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CDB" w:rsidRDefault="00D161E7">
      <w:pPr>
        <w:pStyle w:val="Heading2"/>
        <w:spacing w:before="70"/>
        <w:ind w:right="93"/>
      </w:pPr>
      <w:bookmarkStart w:id="0" w:name="KẾ_HOẠCH_CHỦ_ĐỀ:_TRƯỜNG_MẦM_NON"/>
      <w:bookmarkEnd w:id="0"/>
      <w:r>
        <w:t>KẾ HOẠCH CHỦ ĐỀ: TRƯỜNG MẦM NON</w:t>
      </w:r>
    </w:p>
    <w:p w:rsidR="002C7CDB" w:rsidRDefault="00D161E7">
      <w:pPr>
        <w:spacing w:before="39"/>
        <w:ind w:left="658" w:right="249"/>
        <w:jc w:val="center"/>
        <w:rPr>
          <w:b/>
          <w:i/>
          <w:sz w:val="28"/>
        </w:rPr>
      </w:pPr>
      <w:bookmarkStart w:id="1" w:name="(Thời_gian_thực_hiện_3_tuần)"/>
      <w:bookmarkEnd w:id="1"/>
      <w:r>
        <w:rPr>
          <w:b/>
          <w:i/>
          <w:sz w:val="28"/>
        </w:rPr>
        <w:t>(Thời gian thực hiện 3 tuần)</w:t>
      </w: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2801"/>
        <w:gridCol w:w="3080"/>
        <w:gridCol w:w="2662"/>
      </w:tblGrid>
      <w:tr w:rsidR="002C7CDB">
        <w:trPr>
          <w:trHeight w:val="834"/>
        </w:trPr>
        <w:tc>
          <w:tcPr>
            <w:tcW w:w="979" w:type="dxa"/>
          </w:tcPr>
          <w:p w:rsidR="002C7CDB" w:rsidRDefault="00D161E7">
            <w:pPr>
              <w:pStyle w:val="TableParagraph"/>
              <w:spacing w:before="93"/>
              <w:ind w:left="107" w:right="266"/>
              <w:rPr>
                <w:b/>
                <w:sz w:val="28"/>
              </w:rPr>
            </w:pPr>
            <w:r>
              <w:rPr>
                <w:b/>
                <w:sz w:val="28"/>
              </w:rPr>
              <w:t>Lĩnh vực</w:t>
            </w:r>
          </w:p>
        </w:tc>
        <w:tc>
          <w:tcPr>
            <w:tcW w:w="2801" w:type="dxa"/>
          </w:tcPr>
          <w:p w:rsidR="002C7CDB" w:rsidRDefault="00D161E7">
            <w:pPr>
              <w:pStyle w:val="TableParagraph"/>
              <w:spacing w:before="254"/>
              <w:ind w:left="866"/>
              <w:rPr>
                <w:b/>
                <w:sz w:val="28"/>
              </w:rPr>
            </w:pPr>
            <w:r>
              <w:rPr>
                <w:b/>
                <w:sz w:val="28"/>
              </w:rPr>
              <w:t>Mục tiêu</w:t>
            </w:r>
          </w:p>
        </w:tc>
        <w:tc>
          <w:tcPr>
            <w:tcW w:w="3080" w:type="dxa"/>
          </w:tcPr>
          <w:p w:rsidR="002C7CDB" w:rsidRDefault="00D161E7">
            <w:pPr>
              <w:pStyle w:val="TableParagraph"/>
              <w:spacing w:before="254"/>
              <w:ind w:left="1171"/>
              <w:rPr>
                <w:b/>
                <w:sz w:val="28"/>
              </w:rPr>
            </w:pPr>
            <w:r>
              <w:rPr>
                <w:b/>
                <w:sz w:val="28"/>
              </w:rPr>
              <w:t>Nội dung</w:t>
            </w:r>
          </w:p>
        </w:tc>
        <w:tc>
          <w:tcPr>
            <w:tcW w:w="2662" w:type="dxa"/>
          </w:tcPr>
          <w:p w:rsidR="002C7CDB" w:rsidRDefault="00D161E7">
            <w:pPr>
              <w:pStyle w:val="TableParagraph"/>
              <w:spacing w:before="254"/>
              <w:ind w:left="883"/>
              <w:rPr>
                <w:b/>
                <w:sz w:val="28"/>
              </w:rPr>
            </w:pPr>
            <w:r>
              <w:rPr>
                <w:b/>
                <w:sz w:val="28"/>
              </w:rPr>
              <w:t>Hoạt động</w:t>
            </w:r>
          </w:p>
        </w:tc>
      </w:tr>
      <w:tr w:rsidR="002C7CDB">
        <w:trPr>
          <w:trHeight w:val="9001"/>
        </w:trPr>
        <w:tc>
          <w:tcPr>
            <w:tcW w:w="979" w:type="dxa"/>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41"/>
              </w:rPr>
            </w:pPr>
          </w:p>
          <w:p w:rsidR="002C7CDB" w:rsidRDefault="00D161E7">
            <w:pPr>
              <w:pStyle w:val="TableParagraph"/>
              <w:spacing w:line="268" w:lineRule="auto"/>
              <w:ind w:left="199" w:right="189" w:firstLine="9"/>
              <w:jc w:val="both"/>
              <w:rPr>
                <w:b/>
                <w:sz w:val="28"/>
              </w:rPr>
            </w:pPr>
            <w:r>
              <w:rPr>
                <w:b/>
                <w:sz w:val="28"/>
              </w:rPr>
              <w:t>Phát triển thể</w:t>
            </w:r>
          </w:p>
          <w:p w:rsidR="002C7CDB" w:rsidRDefault="00D161E7">
            <w:pPr>
              <w:pStyle w:val="TableParagraph"/>
              <w:spacing w:line="320" w:lineRule="exact"/>
              <w:ind w:left="232"/>
              <w:jc w:val="both"/>
              <w:rPr>
                <w:b/>
                <w:sz w:val="28"/>
              </w:rPr>
            </w:pPr>
            <w:r>
              <w:rPr>
                <w:b/>
                <w:sz w:val="28"/>
              </w:rPr>
              <w:t>chất</w:t>
            </w:r>
          </w:p>
        </w:tc>
        <w:tc>
          <w:tcPr>
            <w:tcW w:w="2801" w:type="dxa"/>
          </w:tcPr>
          <w:p w:rsidR="002C7CDB" w:rsidRDefault="00D161E7">
            <w:pPr>
              <w:pStyle w:val="TableParagraph"/>
              <w:spacing w:before="31"/>
              <w:ind w:left="107"/>
              <w:rPr>
                <w:sz w:val="28"/>
              </w:rPr>
            </w:pPr>
            <w:r>
              <w:rPr>
                <w:sz w:val="28"/>
              </w:rPr>
              <w:t>* Phát triển vận động :</w:t>
            </w:r>
          </w:p>
          <w:p w:rsidR="002C7CDB" w:rsidRDefault="00D161E7">
            <w:pPr>
              <w:pStyle w:val="TableParagraph"/>
              <w:numPr>
                <w:ilvl w:val="0"/>
                <w:numId w:val="1402"/>
              </w:numPr>
              <w:tabs>
                <w:tab w:val="left" w:pos="305"/>
              </w:tabs>
              <w:spacing w:before="45" w:line="235" w:lineRule="auto"/>
              <w:ind w:right="94" w:firstLine="0"/>
              <w:rPr>
                <w:sz w:val="28"/>
              </w:rPr>
            </w:pPr>
            <w:r>
              <w:rPr>
                <w:sz w:val="28"/>
              </w:rPr>
              <w:t>Trẻ có ky</w:t>
            </w:r>
            <w:r>
              <w:rPr>
                <w:position w:val="-3"/>
                <w:sz w:val="28"/>
              </w:rPr>
              <w:t xml:space="preserve">̃ </w:t>
            </w:r>
            <w:r>
              <w:rPr>
                <w:sz w:val="28"/>
              </w:rPr>
              <w:t xml:space="preserve">năng </w:t>
            </w:r>
            <w:r>
              <w:rPr>
                <w:spacing w:val="-20"/>
                <w:sz w:val="28"/>
              </w:rPr>
              <w:t xml:space="preserve">thưc̣ </w:t>
            </w:r>
            <w:r>
              <w:rPr>
                <w:spacing w:val="-17"/>
                <w:sz w:val="28"/>
              </w:rPr>
              <w:t xml:space="preserve">hiêṇ </w:t>
            </w:r>
            <w:r>
              <w:rPr>
                <w:spacing w:val="-6"/>
                <w:sz w:val="28"/>
              </w:rPr>
              <w:t>ca</w:t>
            </w:r>
            <w:r>
              <w:rPr>
                <w:spacing w:val="-6"/>
                <w:position w:val="-3"/>
                <w:sz w:val="28"/>
              </w:rPr>
              <w:t>́</w:t>
            </w:r>
            <w:r>
              <w:rPr>
                <w:spacing w:val="-6"/>
                <w:sz w:val="28"/>
              </w:rPr>
              <w:t>c</w:t>
            </w:r>
            <w:r>
              <w:rPr>
                <w:spacing w:val="58"/>
                <w:sz w:val="28"/>
              </w:rPr>
              <w:t xml:space="preserve"> </w:t>
            </w:r>
            <w:r>
              <w:rPr>
                <w:spacing w:val="-23"/>
                <w:sz w:val="28"/>
              </w:rPr>
              <w:t xml:space="preserve">vâṇ  </w:t>
            </w:r>
            <w:r>
              <w:rPr>
                <w:spacing w:val="-26"/>
                <w:sz w:val="28"/>
              </w:rPr>
              <w:t xml:space="preserve">đôṇ  </w:t>
            </w:r>
            <w:r>
              <w:rPr>
                <w:sz w:val="28"/>
              </w:rPr>
              <w:t xml:space="preserve">g </w:t>
            </w:r>
            <w:r>
              <w:rPr>
                <w:spacing w:val="-9"/>
                <w:sz w:val="28"/>
              </w:rPr>
              <w:t>cu</w:t>
            </w:r>
            <w:r>
              <w:rPr>
                <w:spacing w:val="-9"/>
                <w:position w:val="-2"/>
                <w:sz w:val="28"/>
              </w:rPr>
              <w:t>̉</w:t>
            </w:r>
            <w:r>
              <w:rPr>
                <w:spacing w:val="-9"/>
                <w:sz w:val="28"/>
              </w:rPr>
              <w:t xml:space="preserve">a </w:t>
            </w:r>
            <w:r>
              <w:rPr>
                <w:sz w:val="28"/>
              </w:rPr>
              <w:t xml:space="preserve">cơ </w:t>
            </w:r>
            <w:r>
              <w:rPr>
                <w:spacing w:val="-4"/>
                <w:sz w:val="28"/>
              </w:rPr>
              <w:t>thê</w:t>
            </w:r>
            <w:r>
              <w:rPr>
                <w:spacing w:val="-4"/>
                <w:position w:val="1"/>
                <w:sz w:val="28"/>
              </w:rPr>
              <w:t>̉</w:t>
            </w:r>
            <w:r>
              <w:rPr>
                <w:spacing w:val="-4"/>
                <w:sz w:val="28"/>
              </w:rPr>
              <w:t>:</w:t>
            </w:r>
            <w:r>
              <w:rPr>
                <w:spacing w:val="62"/>
                <w:sz w:val="28"/>
              </w:rPr>
              <w:t xml:space="preserve"> </w:t>
            </w:r>
            <w:r>
              <w:rPr>
                <w:spacing w:val="-12"/>
                <w:sz w:val="28"/>
              </w:rPr>
              <w:t xml:space="preserve">Đi,chaỵ </w:t>
            </w:r>
            <w:r>
              <w:rPr>
                <w:sz w:val="28"/>
              </w:rPr>
              <w:t xml:space="preserve">, </w:t>
            </w:r>
            <w:r>
              <w:rPr>
                <w:spacing w:val="-8"/>
                <w:sz w:val="28"/>
              </w:rPr>
              <w:t>bo</w:t>
            </w:r>
            <w:r>
              <w:rPr>
                <w:spacing w:val="-8"/>
                <w:position w:val="-3"/>
                <w:sz w:val="28"/>
              </w:rPr>
              <w:t>̀</w:t>
            </w:r>
            <w:r>
              <w:rPr>
                <w:spacing w:val="-8"/>
                <w:sz w:val="28"/>
              </w:rPr>
              <w:t xml:space="preserve">, </w:t>
            </w:r>
            <w:r>
              <w:rPr>
                <w:spacing w:val="-5"/>
                <w:sz w:val="28"/>
              </w:rPr>
              <w:t>ne</w:t>
            </w:r>
            <w:r>
              <w:rPr>
                <w:spacing w:val="-5"/>
                <w:position w:val="-3"/>
                <w:sz w:val="28"/>
              </w:rPr>
              <w:t>́</w:t>
            </w:r>
            <w:r>
              <w:rPr>
                <w:spacing w:val="-5"/>
                <w:sz w:val="28"/>
              </w:rPr>
              <w:t>m.</w:t>
            </w:r>
          </w:p>
          <w:p w:rsidR="002C7CDB" w:rsidRDefault="00D161E7">
            <w:pPr>
              <w:pStyle w:val="TableParagraph"/>
              <w:numPr>
                <w:ilvl w:val="0"/>
                <w:numId w:val="1402"/>
              </w:numPr>
              <w:tabs>
                <w:tab w:val="left" w:pos="382"/>
              </w:tabs>
              <w:spacing w:line="247" w:lineRule="auto"/>
              <w:ind w:right="95" w:firstLine="0"/>
              <w:jc w:val="both"/>
              <w:rPr>
                <w:sz w:val="28"/>
              </w:rPr>
            </w:pPr>
            <w:r>
              <w:rPr>
                <w:spacing w:val="-1"/>
                <w:sz w:val="28"/>
              </w:rPr>
              <w:t>P</w:t>
            </w:r>
            <w:r>
              <w:rPr>
                <w:spacing w:val="1"/>
                <w:sz w:val="28"/>
              </w:rPr>
              <w:t>h</w:t>
            </w:r>
            <w:r>
              <w:rPr>
                <w:spacing w:val="-22"/>
                <w:sz w:val="28"/>
              </w:rPr>
              <w:t>a</w:t>
            </w:r>
            <w:r>
              <w:rPr>
                <w:spacing w:val="19"/>
                <w:position w:val="-3"/>
                <w:sz w:val="28"/>
              </w:rPr>
              <w:t>́</w:t>
            </w:r>
            <w:r>
              <w:rPr>
                <w:sz w:val="28"/>
              </w:rPr>
              <w:t>t</w:t>
            </w:r>
            <w:r>
              <w:rPr>
                <w:sz w:val="28"/>
              </w:rPr>
              <w:t xml:space="preserve">  </w:t>
            </w:r>
            <w:r>
              <w:rPr>
                <w:spacing w:val="-29"/>
                <w:sz w:val="28"/>
              </w:rPr>
              <w:t xml:space="preserve"> </w:t>
            </w:r>
            <w:r>
              <w:rPr>
                <w:spacing w:val="1"/>
                <w:sz w:val="28"/>
              </w:rPr>
              <w:t>t</w:t>
            </w:r>
            <w:r>
              <w:rPr>
                <w:spacing w:val="-3"/>
                <w:sz w:val="28"/>
              </w:rPr>
              <w:t>r</w:t>
            </w:r>
            <w:r>
              <w:rPr>
                <w:spacing w:val="1"/>
                <w:sz w:val="28"/>
              </w:rPr>
              <w:t>i</w:t>
            </w:r>
            <w:r>
              <w:rPr>
                <w:spacing w:val="-17"/>
                <w:sz w:val="28"/>
              </w:rPr>
              <w:t>ê</w:t>
            </w:r>
            <w:r>
              <w:rPr>
                <w:spacing w:val="14"/>
                <w:position w:val="1"/>
                <w:sz w:val="28"/>
              </w:rPr>
              <w:t>̉</w:t>
            </w:r>
            <w:r>
              <w:rPr>
                <w:sz w:val="28"/>
              </w:rPr>
              <w:t>n</w:t>
            </w:r>
            <w:r>
              <w:rPr>
                <w:sz w:val="28"/>
              </w:rPr>
              <w:t xml:space="preserve">  </w:t>
            </w:r>
            <w:r>
              <w:rPr>
                <w:spacing w:val="-29"/>
                <w:sz w:val="28"/>
              </w:rPr>
              <w:t xml:space="preserve"> </w:t>
            </w:r>
            <w:r>
              <w:rPr>
                <w:spacing w:val="1"/>
                <w:sz w:val="28"/>
              </w:rPr>
              <w:t>s</w:t>
            </w:r>
            <w:r>
              <w:rPr>
                <w:sz w:val="28"/>
              </w:rPr>
              <w:t>ư</w:t>
            </w:r>
            <w:r>
              <w:rPr>
                <w:spacing w:val="-43"/>
                <w:sz w:val="28"/>
              </w:rPr>
              <w:t xml:space="preserve"> </w:t>
            </w:r>
            <w:r>
              <w:rPr>
                <w:sz w:val="28"/>
              </w:rPr>
              <w:t>̣</w:t>
            </w:r>
            <w:r>
              <w:rPr>
                <w:sz w:val="28"/>
              </w:rPr>
              <w:t xml:space="preserve"> </w:t>
            </w:r>
            <w:r>
              <w:rPr>
                <w:spacing w:val="11"/>
                <w:sz w:val="28"/>
              </w:rPr>
              <w:t xml:space="preserve"> </w:t>
            </w:r>
            <w:r>
              <w:rPr>
                <w:spacing w:val="-2"/>
                <w:sz w:val="28"/>
              </w:rPr>
              <w:t>ph</w:t>
            </w:r>
            <w:r>
              <w:rPr>
                <w:spacing w:val="-30"/>
                <w:sz w:val="28"/>
              </w:rPr>
              <w:t>ô</w:t>
            </w:r>
            <w:r>
              <w:rPr>
                <w:spacing w:val="31"/>
                <w:sz w:val="28"/>
              </w:rPr>
              <w:t>́</w:t>
            </w:r>
            <w:r>
              <w:rPr>
                <w:sz w:val="28"/>
              </w:rPr>
              <w:t xml:space="preserve">i </w:t>
            </w:r>
            <w:r>
              <w:rPr>
                <w:spacing w:val="-28"/>
                <w:sz w:val="28"/>
              </w:rPr>
              <w:t xml:space="preserve">hơp̣ </w:t>
            </w:r>
            <w:r>
              <w:rPr>
                <w:sz w:val="28"/>
              </w:rPr>
              <w:t xml:space="preserve">tay, </w:t>
            </w:r>
            <w:r>
              <w:rPr>
                <w:spacing w:val="-7"/>
                <w:sz w:val="28"/>
              </w:rPr>
              <w:t xml:space="preserve">mắt, </w:t>
            </w:r>
            <w:r>
              <w:rPr>
                <w:spacing w:val="-23"/>
                <w:sz w:val="28"/>
              </w:rPr>
              <w:t xml:space="preserve">vâṇ </w:t>
            </w:r>
            <w:r>
              <w:rPr>
                <w:spacing w:val="-26"/>
                <w:sz w:val="28"/>
              </w:rPr>
              <w:t xml:space="preserve">đôṇ </w:t>
            </w:r>
            <w:r>
              <w:rPr>
                <w:sz w:val="28"/>
              </w:rPr>
              <w:t xml:space="preserve">g </w:t>
            </w:r>
            <w:r>
              <w:rPr>
                <w:sz w:val="28"/>
              </w:rPr>
              <w:t>c</w:t>
            </w:r>
            <w:r>
              <w:rPr>
                <w:spacing w:val="-33"/>
                <w:sz w:val="28"/>
              </w:rPr>
              <w:t>u</w:t>
            </w:r>
            <w:r>
              <w:rPr>
                <w:spacing w:val="33"/>
                <w:position w:val="-2"/>
                <w:sz w:val="28"/>
              </w:rPr>
              <w:t>̉</w:t>
            </w:r>
            <w:r>
              <w:rPr>
                <w:sz w:val="28"/>
              </w:rPr>
              <w:t>a</w:t>
            </w:r>
            <w:r>
              <w:rPr>
                <w:sz w:val="28"/>
              </w:rPr>
              <w:t xml:space="preserve">  </w:t>
            </w:r>
            <w:r>
              <w:rPr>
                <w:spacing w:val="-30"/>
                <w:sz w:val="28"/>
              </w:rPr>
              <w:t xml:space="preserve"> </w:t>
            </w:r>
            <w:r>
              <w:rPr>
                <w:sz w:val="28"/>
              </w:rPr>
              <w:t>c</w:t>
            </w:r>
            <w:r>
              <w:rPr>
                <w:spacing w:val="-22"/>
                <w:sz w:val="28"/>
              </w:rPr>
              <w:t>a</w:t>
            </w:r>
            <w:r>
              <w:rPr>
                <w:spacing w:val="21"/>
                <w:position w:val="-3"/>
                <w:sz w:val="28"/>
              </w:rPr>
              <w:t>́</w:t>
            </w:r>
            <w:r>
              <w:rPr>
                <w:sz w:val="28"/>
              </w:rPr>
              <w:t>c</w:t>
            </w:r>
            <w:r>
              <w:rPr>
                <w:sz w:val="28"/>
              </w:rPr>
              <w:t xml:space="preserve">  </w:t>
            </w:r>
            <w:r>
              <w:rPr>
                <w:spacing w:val="-30"/>
                <w:sz w:val="28"/>
              </w:rPr>
              <w:t xml:space="preserve"> </w:t>
            </w:r>
            <w:r>
              <w:rPr>
                <w:spacing w:val="-2"/>
                <w:sz w:val="28"/>
              </w:rPr>
              <w:t>b</w:t>
            </w:r>
            <w:r>
              <w:rPr>
                <w:sz w:val="28"/>
              </w:rPr>
              <w:t>ô</w:t>
            </w:r>
            <w:r>
              <w:rPr>
                <w:spacing w:val="-31"/>
                <w:sz w:val="28"/>
              </w:rPr>
              <w:t xml:space="preserve"> </w:t>
            </w:r>
            <w:r>
              <w:rPr>
                <w:sz w:val="28"/>
              </w:rPr>
              <w:t>̣</w:t>
            </w:r>
            <w:r>
              <w:rPr>
                <w:sz w:val="28"/>
              </w:rPr>
              <w:t xml:space="preserve"> </w:t>
            </w:r>
            <w:r>
              <w:rPr>
                <w:spacing w:val="1"/>
                <w:sz w:val="28"/>
              </w:rPr>
              <w:t xml:space="preserve"> </w:t>
            </w:r>
            <w:r>
              <w:rPr>
                <w:spacing w:val="1"/>
                <w:sz w:val="28"/>
              </w:rPr>
              <w:t>p</w:t>
            </w:r>
            <w:r>
              <w:rPr>
                <w:spacing w:val="-2"/>
                <w:sz w:val="28"/>
              </w:rPr>
              <w:t>h</w:t>
            </w:r>
            <w:r>
              <w:rPr>
                <w:sz w:val="28"/>
              </w:rPr>
              <w:t>â</w:t>
            </w:r>
            <w:r>
              <w:rPr>
                <w:spacing w:val="-90"/>
                <w:sz w:val="28"/>
              </w:rPr>
              <w:t>n</w:t>
            </w:r>
            <w:r>
              <w:rPr>
                <w:sz w:val="28"/>
              </w:rPr>
              <w:t>̣</w:t>
            </w:r>
            <w:r>
              <w:rPr>
                <w:sz w:val="28"/>
              </w:rPr>
              <w:t xml:space="preserve">   </w:t>
            </w:r>
            <w:r>
              <w:rPr>
                <w:spacing w:val="-9"/>
                <w:sz w:val="28"/>
              </w:rPr>
              <w:t xml:space="preserve"> </w:t>
            </w:r>
            <w:r>
              <w:rPr>
                <w:spacing w:val="-3"/>
                <w:sz w:val="28"/>
              </w:rPr>
              <w:t>c</w:t>
            </w:r>
            <w:r>
              <w:rPr>
                <w:sz w:val="28"/>
              </w:rPr>
              <w:t xml:space="preserve">ơ </w:t>
            </w:r>
            <w:r>
              <w:rPr>
                <w:spacing w:val="-3"/>
                <w:sz w:val="28"/>
              </w:rPr>
              <w:t>thê</w:t>
            </w:r>
            <w:r>
              <w:rPr>
                <w:spacing w:val="-3"/>
                <w:position w:val="1"/>
                <w:sz w:val="28"/>
              </w:rPr>
              <w:t>̉</w:t>
            </w:r>
            <w:r>
              <w:rPr>
                <w:spacing w:val="-3"/>
                <w:sz w:val="28"/>
              </w:rPr>
              <w:t xml:space="preserve">, </w:t>
            </w:r>
            <w:r>
              <w:rPr>
                <w:spacing w:val="-23"/>
                <w:sz w:val="28"/>
              </w:rPr>
              <w:t xml:space="preserve">vâṇ  </w:t>
            </w:r>
            <w:r>
              <w:rPr>
                <w:spacing w:val="-26"/>
                <w:sz w:val="28"/>
              </w:rPr>
              <w:t xml:space="preserve">đôṇ </w:t>
            </w:r>
            <w:r>
              <w:rPr>
                <w:sz w:val="28"/>
              </w:rPr>
              <w:t xml:space="preserve">g  </w:t>
            </w:r>
            <w:r>
              <w:rPr>
                <w:spacing w:val="-15"/>
                <w:sz w:val="28"/>
              </w:rPr>
              <w:t xml:space="preserve">nhip̣ </w:t>
            </w:r>
            <w:r>
              <w:rPr>
                <w:spacing w:val="-5"/>
                <w:sz w:val="28"/>
              </w:rPr>
              <w:t>nha</w:t>
            </w:r>
            <w:r>
              <w:rPr>
                <w:spacing w:val="-5"/>
                <w:position w:val="-3"/>
                <w:sz w:val="28"/>
              </w:rPr>
              <w:t>̀</w:t>
            </w:r>
            <w:r>
              <w:rPr>
                <w:spacing w:val="-5"/>
                <w:sz w:val="28"/>
              </w:rPr>
              <w:t xml:space="preserve">ng </w:t>
            </w:r>
            <w:r>
              <w:rPr>
                <w:sz w:val="28"/>
              </w:rPr>
              <w:t xml:space="preserve">theo </w:t>
            </w:r>
            <w:r>
              <w:rPr>
                <w:spacing w:val="-6"/>
                <w:sz w:val="28"/>
              </w:rPr>
              <w:t>ca</w:t>
            </w:r>
            <w:r>
              <w:rPr>
                <w:spacing w:val="-6"/>
                <w:position w:val="-3"/>
                <w:sz w:val="28"/>
              </w:rPr>
              <w:t>́</w:t>
            </w:r>
            <w:r>
              <w:rPr>
                <w:spacing w:val="-6"/>
                <w:sz w:val="28"/>
              </w:rPr>
              <w:t xml:space="preserve">c </w:t>
            </w:r>
            <w:r>
              <w:rPr>
                <w:spacing w:val="-23"/>
                <w:sz w:val="28"/>
              </w:rPr>
              <w:t xml:space="preserve">baṇ </w:t>
            </w:r>
            <w:r>
              <w:rPr>
                <w:sz w:val="28"/>
              </w:rPr>
              <w:t xml:space="preserve">, </w:t>
            </w:r>
            <w:r>
              <w:rPr>
                <w:spacing w:val="-3"/>
                <w:sz w:val="28"/>
              </w:rPr>
              <w:t xml:space="preserve">điều </w:t>
            </w:r>
            <w:r>
              <w:rPr>
                <w:sz w:val="28"/>
              </w:rPr>
              <w:t>chi</w:t>
            </w:r>
            <w:r>
              <w:rPr>
                <w:position w:val="-3"/>
                <w:sz w:val="28"/>
              </w:rPr>
              <w:t>̉</w:t>
            </w:r>
            <w:r>
              <w:rPr>
                <w:sz w:val="28"/>
              </w:rPr>
              <w:t xml:space="preserve">nh </w:t>
            </w:r>
            <w:r>
              <w:rPr>
                <w:spacing w:val="-6"/>
                <w:sz w:val="28"/>
              </w:rPr>
              <w:t xml:space="preserve">hoaṭ </w:t>
            </w:r>
            <w:r>
              <w:rPr>
                <w:spacing w:val="-26"/>
                <w:sz w:val="28"/>
              </w:rPr>
              <w:t xml:space="preserve">đôṇ </w:t>
            </w:r>
            <w:r>
              <w:rPr>
                <w:sz w:val="28"/>
              </w:rPr>
              <w:t>g theo ti</w:t>
            </w:r>
            <w:r>
              <w:rPr>
                <w:position w:val="-4"/>
                <w:sz w:val="28"/>
              </w:rPr>
              <w:t>́</w:t>
            </w:r>
            <w:r>
              <w:rPr>
                <w:sz w:val="28"/>
              </w:rPr>
              <w:t xml:space="preserve">n </w:t>
            </w:r>
            <w:r>
              <w:rPr>
                <w:spacing w:val="-18"/>
                <w:sz w:val="28"/>
              </w:rPr>
              <w:t>hiêụ</w:t>
            </w:r>
            <w:r>
              <w:rPr>
                <w:spacing w:val="12"/>
                <w:sz w:val="28"/>
              </w:rPr>
              <w:t xml:space="preserve"> </w:t>
            </w:r>
            <w:r>
              <w:rPr>
                <w:sz w:val="28"/>
              </w:rPr>
              <w:t>.</w:t>
            </w:r>
          </w:p>
          <w:p w:rsidR="002C7CDB" w:rsidRDefault="00D161E7">
            <w:pPr>
              <w:pStyle w:val="TableParagraph"/>
              <w:tabs>
                <w:tab w:val="left" w:pos="484"/>
                <w:tab w:val="left" w:pos="1281"/>
                <w:tab w:val="left" w:pos="2308"/>
              </w:tabs>
              <w:spacing w:line="338" w:lineRule="exact"/>
              <w:ind w:left="107"/>
              <w:rPr>
                <w:sz w:val="28"/>
              </w:rPr>
            </w:pPr>
            <w:r>
              <w:rPr>
                <w:sz w:val="28"/>
              </w:rPr>
              <w:t>*</w:t>
            </w:r>
            <w:r>
              <w:rPr>
                <w:sz w:val="28"/>
              </w:rPr>
              <w:tab/>
              <w:t>Dinh</w:t>
            </w:r>
            <w:r>
              <w:rPr>
                <w:sz w:val="28"/>
              </w:rPr>
              <w:tab/>
              <w:t>dươ</w:t>
            </w:r>
            <w:r>
              <w:rPr>
                <w:position w:val="-3"/>
                <w:sz w:val="28"/>
              </w:rPr>
              <w:t>̃</w:t>
            </w:r>
            <w:r>
              <w:rPr>
                <w:sz w:val="28"/>
              </w:rPr>
              <w:t>ng,</w:t>
            </w:r>
            <w:r>
              <w:rPr>
                <w:sz w:val="28"/>
              </w:rPr>
              <w:tab/>
            </w:r>
            <w:r>
              <w:rPr>
                <w:spacing w:val="-16"/>
                <w:sz w:val="28"/>
              </w:rPr>
              <w:t>sư</w:t>
            </w:r>
            <w:r>
              <w:rPr>
                <w:spacing w:val="-16"/>
                <w:position w:val="-3"/>
                <w:sz w:val="28"/>
              </w:rPr>
              <w:t>́</w:t>
            </w:r>
            <w:r>
              <w:rPr>
                <w:spacing w:val="-27"/>
                <w:position w:val="-3"/>
                <w:sz w:val="28"/>
              </w:rPr>
              <w:t xml:space="preserve"> </w:t>
            </w:r>
            <w:r>
              <w:rPr>
                <w:sz w:val="28"/>
              </w:rPr>
              <w:t>c</w:t>
            </w:r>
          </w:p>
          <w:p w:rsidR="002C7CDB" w:rsidRDefault="00D161E7">
            <w:pPr>
              <w:pStyle w:val="TableParagraph"/>
              <w:spacing w:line="361" w:lineRule="exact"/>
              <w:ind w:left="107"/>
              <w:rPr>
                <w:sz w:val="28"/>
              </w:rPr>
            </w:pPr>
            <w:r>
              <w:rPr>
                <w:sz w:val="28"/>
              </w:rPr>
              <w:t>kho</w:t>
            </w:r>
            <w:r>
              <w:rPr>
                <w:position w:val="-3"/>
                <w:sz w:val="28"/>
              </w:rPr>
              <w:t>̉</w:t>
            </w:r>
            <w:r>
              <w:rPr>
                <w:sz w:val="28"/>
              </w:rPr>
              <w:t>e:</w:t>
            </w:r>
          </w:p>
          <w:p w:rsidR="002C7CDB" w:rsidRDefault="00D161E7">
            <w:pPr>
              <w:pStyle w:val="TableParagraph"/>
              <w:ind w:left="107" w:right="96"/>
              <w:jc w:val="both"/>
              <w:rPr>
                <w:sz w:val="28"/>
              </w:rPr>
            </w:pPr>
            <w:r>
              <w:rPr>
                <w:sz w:val="28"/>
              </w:rPr>
              <w:t xml:space="preserve">- </w:t>
            </w:r>
            <w:r>
              <w:rPr>
                <w:spacing w:val="-5"/>
                <w:sz w:val="28"/>
              </w:rPr>
              <w:t>Tre</w:t>
            </w:r>
            <w:r>
              <w:rPr>
                <w:spacing w:val="-5"/>
                <w:position w:val="-2"/>
                <w:sz w:val="28"/>
              </w:rPr>
              <w:t xml:space="preserve">̉ </w:t>
            </w:r>
            <w:r>
              <w:rPr>
                <w:spacing w:val="-3"/>
                <w:sz w:val="28"/>
              </w:rPr>
              <w:t xml:space="preserve">biết </w:t>
            </w:r>
            <w:r>
              <w:rPr>
                <w:sz w:val="28"/>
              </w:rPr>
              <w:t xml:space="preserve">tên </w:t>
            </w:r>
            <w:r>
              <w:rPr>
                <w:spacing w:val="-11"/>
                <w:sz w:val="28"/>
              </w:rPr>
              <w:t xml:space="preserve">goị  môṭ  </w:t>
            </w:r>
            <w:r>
              <w:rPr>
                <w:spacing w:val="-10"/>
                <w:sz w:val="28"/>
              </w:rPr>
              <w:t xml:space="preserve">số </w:t>
            </w:r>
            <w:r>
              <w:rPr>
                <w:spacing w:val="-9"/>
                <w:sz w:val="28"/>
              </w:rPr>
              <w:t>mo</w:t>
            </w:r>
            <w:r>
              <w:rPr>
                <w:spacing w:val="-9"/>
                <w:position w:val="-3"/>
                <w:sz w:val="28"/>
              </w:rPr>
              <w:t>́</w:t>
            </w:r>
            <w:r>
              <w:rPr>
                <w:spacing w:val="-9"/>
                <w:sz w:val="28"/>
              </w:rPr>
              <w:t xml:space="preserve">n </w:t>
            </w:r>
            <w:r>
              <w:rPr>
                <w:sz w:val="28"/>
              </w:rPr>
              <w:t xml:space="preserve">ăn </w:t>
            </w:r>
            <w:r>
              <w:rPr>
                <w:spacing w:val="-20"/>
                <w:sz w:val="28"/>
              </w:rPr>
              <w:t>ơ</w:t>
            </w:r>
            <w:r>
              <w:rPr>
                <w:spacing w:val="-20"/>
                <w:position w:val="-3"/>
                <w:sz w:val="28"/>
              </w:rPr>
              <w:t xml:space="preserve">̉ </w:t>
            </w:r>
            <w:r>
              <w:rPr>
                <w:spacing w:val="-6"/>
                <w:sz w:val="28"/>
              </w:rPr>
              <w:t>trươ</w:t>
            </w:r>
            <w:r>
              <w:rPr>
                <w:spacing w:val="-6"/>
                <w:position w:val="-3"/>
                <w:sz w:val="28"/>
              </w:rPr>
              <w:t>̀</w:t>
            </w:r>
            <w:r>
              <w:rPr>
                <w:spacing w:val="-6"/>
                <w:sz w:val="28"/>
              </w:rPr>
              <w:t xml:space="preserve">ng </w:t>
            </w:r>
            <w:r>
              <w:rPr>
                <w:spacing w:val="-7"/>
                <w:sz w:val="28"/>
              </w:rPr>
              <w:t>va</w:t>
            </w:r>
            <w:r>
              <w:rPr>
                <w:spacing w:val="-7"/>
                <w:position w:val="-3"/>
                <w:sz w:val="28"/>
              </w:rPr>
              <w:t>̀</w:t>
            </w:r>
            <w:r>
              <w:rPr>
                <w:spacing w:val="-7"/>
                <w:sz w:val="28"/>
              </w:rPr>
              <w:t xml:space="preserve"> </w:t>
            </w:r>
            <w:r>
              <w:rPr>
                <w:spacing w:val="-3"/>
                <w:sz w:val="28"/>
              </w:rPr>
              <w:t xml:space="preserve">biết </w:t>
            </w:r>
            <w:r>
              <w:rPr>
                <w:spacing w:val="-5"/>
                <w:sz w:val="28"/>
              </w:rPr>
              <w:t>gia</w:t>
            </w:r>
            <w:r>
              <w:rPr>
                <w:spacing w:val="-5"/>
                <w:position w:val="-3"/>
                <w:sz w:val="28"/>
              </w:rPr>
              <w:t xml:space="preserve">́ </w:t>
            </w:r>
            <w:r>
              <w:rPr>
                <w:sz w:val="28"/>
              </w:rPr>
              <w:t xml:space="preserve">tri ̣dinh </w:t>
            </w:r>
            <w:r>
              <w:rPr>
                <w:spacing w:val="-3"/>
                <w:sz w:val="28"/>
              </w:rPr>
              <w:t>dươ</w:t>
            </w:r>
            <w:r>
              <w:rPr>
                <w:spacing w:val="-3"/>
                <w:position w:val="-3"/>
                <w:sz w:val="28"/>
              </w:rPr>
              <w:t>̃</w:t>
            </w:r>
            <w:r>
              <w:rPr>
                <w:spacing w:val="-3"/>
                <w:sz w:val="28"/>
              </w:rPr>
              <w:t xml:space="preserve">ng </w:t>
            </w:r>
            <w:r>
              <w:rPr>
                <w:spacing w:val="-9"/>
                <w:sz w:val="28"/>
              </w:rPr>
              <w:t>cu</w:t>
            </w:r>
            <w:r>
              <w:rPr>
                <w:spacing w:val="-9"/>
                <w:position w:val="-3"/>
                <w:sz w:val="28"/>
              </w:rPr>
              <w:t>̉</w:t>
            </w:r>
            <w:r>
              <w:rPr>
                <w:spacing w:val="-9"/>
                <w:sz w:val="28"/>
              </w:rPr>
              <w:t xml:space="preserve">a </w:t>
            </w:r>
            <w:r>
              <w:rPr>
                <w:spacing w:val="-12"/>
                <w:sz w:val="28"/>
              </w:rPr>
              <w:t>thư</w:t>
            </w:r>
            <w:r>
              <w:rPr>
                <w:spacing w:val="-12"/>
                <w:position w:val="-3"/>
                <w:sz w:val="28"/>
              </w:rPr>
              <w:t xml:space="preserve">́ </w:t>
            </w:r>
            <w:r>
              <w:rPr>
                <w:sz w:val="28"/>
              </w:rPr>
              <w:t xml:space="preserve">c ăn </w:t>
            </w:r>
            <w:r>
              <w:rPr>
                <w:spacing w:val="-8"/>
                <w:sz w:val="28"/>
              </w:rPr>
              <w:t xml:space="preserve">đối </w:t>
            </w:r>
            <w:r>
              <w:rPr>
                <w:spacing w:val="-10"/>
                <w:sz w:val="28"/>
              </w:rPr>
              <w:t>vơ</w:t>
            </w:r>
            <w:r>
              <w:rPr>
                <w:spacing w:val="-10"/>
                <w:position w:val="-3"/>
                <w:sz w:val="28"/>
              </w:rPr>
              <w:t>́</w:t>
            </w:r>
            <w:r>
              <w:rPr>
                <w:spacing w:val="-10"/>
                <w:sz w:val="28"/>
              </w:rPr>
              <w:t xml:space="preserve">i </w:t>
            </w:r>
            <w:r>
              <w:rPr>
                <w:sz w:val="28"/>
              </w:rPr>
              <w:t xml:space="preserve">cơ </w:t>
            </w:r>
            <w:r>
              <w:rPr>
                <w:spacing w:val="-3"/>
                <w:sz w:val="28"/>
              </w:rPr>
              <w:t>thể.</w:t>
            </w:r>
          </w:p>
        </w:tc>
        <w:tc>
          <w:tcPr>
            <w:tcW w:w="3080" w:type="dxa"/>
          </w:tcPr>
          <w:p w:rsidR="002C7CDB" w:rsidRDefault="00D161E7">
            <w:pPr>
              <w:pStyle w:val="TableParagraph"/>
              <w:spacing w:before="31"/>
              <w:ind w:left="108"/>
              <w:jc w:val="both"/>
              <w:rPr>
                <w:sz w:val="28"/>
              </w:rPr>
            </w:pPr>
            <w:r>
              <w:rPr>
                <w:sz w:val="28"/>
              </w:rPr>
              <w:t>* Phát triển vận động :</w:t>
            </w:r>
          </w:p>
          <w:p w:rsidR="002C7CDB" w:rsidRDefault="00D161E7">
            <w:pPr>
              <w:pStyle w:val="TableParagraph"/>
              <w:numPr>
                <w:ilvl w:val="0"/>
                <w:numId w:val="1401"/>
              </w:numPr>
              <w:tabs>
                <w:tab w:val="left" w:pos="322"/>
              </w:tabs>
              <w:spacing w:before="38" w:line="268" w:lineRule="auto"/>
              <w:ind w:right="96" w:firstLine="0"/>
              <w:jc w:val="both"/>
              <w:rPr>
                <w:sz w:val="28"/>
              </w:rPr>
            </w:pPr>
            <w:r>
              <w:rPr>
                <w:sz w:val="28"/>
              </w:rPr>
              <w:t>Tập các động tác phát triển: Cơ và hô hấp: Gà gáy.</w:t>
            </w:r>
          </w:p>
          <w:p w:rsidR="002C7CDB" w:rsidRDefault="00D161E7">
            <w:pPr>
              <w:pStyle w:val="TableParagraph"/>
              <w:spacing w:line="268" w:lineRule="auto"/>
              <w:ind w:left="108" w:right="96"/>
              <w:jc w:val="both"/>
              <w:rPr>
                <w:sz w:val="28"/>
              </w:rPr>
            </w:pPr>
            <w:r>
              <w:rPr>
                <w:sz w:val="28"/>
              </w:rPr>
              <w:t>Tay: Hai tay đưa ra trước sang ngang lên cao. Bụng: Đứng cúi người về phía trước.</w:t>
            </w:r>
          </w:p>
          <w:p w:rsidR="002C7CDB" w:rsidRDefault="00D161E7">
            <w:pPr>
              <w:pStyle w:val="TableParagraph"/>
              <w:spacing w:before="8" w:line="225" w:lineRule="auto"/>
              <w:ind w:left="108" w:right="93"/>
              <w:jc w:val="both"/>
              <w:rPr>
                <w:sz w:val="28"/>
              </w:rPr>
            </w:pPr>
            <w:r>
              <w:rPr>
                <w:sz w:val="28"/>
              </w:rPr>
              <w:t>Chân: Đứng khuyu</w:t>
            </w:r>
            <w:r>
              <w:rPr>
                <w:position w:val="-5"/>
                <w:sz w:val="28"/>
              </w:rPr>
              <w:t xml:space="preserve">̣ </w:t>
            </w:r>
            <w:r>
              <w:rPr>
                <w:sz w:val="28"/>
              </w:rPr>
              <w:t>gối. Bật: Tiến lên, lùi xuống.</w:t>
            </w:r>
          </w:p>
          <w:p w:rsidR="002C7CDB" w:rsidRDefault="00D161E7">
            <w:pPr>
              <w:pStyle w:val="TableParagraph"/>
              <w:numPr>
                <w:ilvl w:val="0"/>
                <w:numId w:val="1401"/>
              </w:numPr>
              <w:tabs>
                <w:tab w:val="left" w:pos="325"/>
              </w:tabs>
              <w:spacing w:before="43" w:line="249" w:lineRule="auto"/>
              <w:ind w:right="94" w:firstLine="0"/>
              <w:jc w:val="both"/>
              <w:rPr>
                <w:sz w:val="28"/>
              </w:rPr>
            </w:pPr>
            <w:r>
              <w:rPr>
                <w:sz w:val="28"/>
              </w:rPr>
              <w:t xml:space="preserve">Thực hiện một số vận động cơ bản: </w:t>
            </w:r>
            <w:r>
              <w:rPr>
                <w:spacing w:val="-8"/>
                <w:sz w:val="28"/>
              </w:rPr>
              <w:t xml:space="preserve">Bâṭ </w:t>
            </w:r>
            <w:r>
              <w:rPr>
                <w:spacing w:val="-6"/>
                <w:sz w:val="28"/>
              </w:rPr>
              <w:t xml:space="preserve">về </w:t>
            </w:r>
            <w:r>
              <w:rPr>
                <w:sz w:val="28"/>
              </w:rPr>
              <w:t>phi</w:t>
            </w:r>
            <w:r>
              <w:rPr>
                <w:position w:val="-4"/>
                <w:sz w:val="28"/>
              </w:rPr>
              <w:t>́</w:t>
            </w:r>
            <w:r>
              <w:rPr>
                <w:sz w:val="28"/>
              </w:rPr>
              <w:t xml:space="preserve">a </w:t>
            </w:r>
            <w:r>
              <w:rPr>
                <w:spacing w:val="-8"/>
                <w:sz w:val="28"/>
              </w:rPr>
              <w:t>trươ</w:t>
            </w:r>
            <w:r>
              <w:rPr>
                <w:spacing w:val="-8"/>
                <w:position w:val="-3"/>
                <w:sz w:val="28"/>
              </w:rPr>
              <w:t xml:space="preserve">́ </w:t>
            </w:r>
            <w:r>
              <w:rPr>
                <w:sz w:val="28"/>
              </w:rPr>
              <w:t xml:space="preserve">c, </w:t>
            </w:r>
            <w:r>
              <w:rPr>
                <w:spacing w:val="-11"/>
                <w:sz w:val="28"/>
              </w:rPr>
              <w:t>bo</w:t>
            </w:r>
            <w:r>
              <w:rPr>
                <w:spacing w:val="-11"/>
                <w:position w:val="-3"/>
                <w:sz w:val="28"/>
              </w:rPr>
              <w:t xml:space="preserve">̀ </w:t>
            </w:r>
            <w:r>
              <w:rPr>
                <w:spacing w:val="-5"/>
                <w:sz w:val="28"/>
              </w:rPr>
              <w:t xml:space="preserve">thấp </w:t>
            </w:r>
            <w:r>
              <w:rPr>
                <w:spacing w:val="-7"/>
                <w:sz w:val="28"/>
              </w:rPr>
              <w:t>về</w:t>
            </w:r>
            <w:r>
              <w:rPr>
                <w:spacing w:val="2"/>
                <w:sz w:val="28"/>
              </w:rPr>
              <w:t xml:space="preserve"> </w:t>
            </w:r>
            <w:r>
              <w:rPr>
                <w:spacing w:val="-5"/>
                <w:sz w:val="28"/>
              </w:rPr>
              <w:t>nha</w:t>
            </w:r>
            <w:r>
              <w:rPr>
                <w:spacing w:val="-5"/>
                <w:position w:val="-3"/>
                <w:sz w:val="28"/>
              </w:rPr>
              <w:t>̀</w:t>
            </w:r>
            <w:r>
              <w:rPr>
                <w:spacing w:val="-5"/>
                <w:sz w:val="28"/>
              </w:rPr>
              <w:t>.</w:t>
            </w:r>
          </w:p>
          <w:p w:rsidR="002C7CDB" w:rsidRDefault="00D161E7">
            <w:pPr>
              <w:pStyle w:val="TableParagraph"/>
              <w:numPr>
                <w:ilvl w:val="0"/>
                <w:numId w:val="1400"/>
              </w:numPr>
              <w:tabs>
                <w:tab w:val="left" w:pos="343"/>
              </w:tabs>
              <w:spacing w:line="307" w:lineRule="exact"/>
              <w:ind w:hanging="234"/>
              <w:jc w:val="both"/>
              <w:rPr>
                <w:sz w:val="28"/>
              </w:rPr>
            </w:pPr>
            <w:r>
              <w:rPr>
                <w:sz w:val="28"/>
              </w:rPr>
              <w:t>Tập luyện các kỹ</w:t>
            </w:r>
            <w:r>
              <w:rPr>
                <w:spacing w:val="15"/>
                <w:sz w:val="28"/>
              </w:rPr>
              <w:t xml:space="preserve"> </w:t>
            </w:r>
            <w:r>
              <w:rPr>
                <w:sz w:val="28"/>
              </w:rPr>
              <w:t>năng</w:t>
            </w:r>
          </w:p>
          <w:p w:rsidR="002C7CDB" w:rsidRDefault="00D161E7">
            <w:pPr>
              <w:pStyle w:val="TableParagraph"/>
              <w:spacing w:before="38" w:line="268" w:lineRule="auto"/>
              <w:ind w:left="108" w:right="94"/>
              <w:jc w:val="both"/>
              <w:rPr>
                <w:sz w:val="28"/>
              </w:rPr>
            </w:pPr>
            <w:r>
              <w:rPr>
                <w:sz w:val="28"/>
              </w:rPr>
              <w:t>cơ bản: Đi và chạy,đi kiễng gót, đi, chạy thay đổi theo tốc độ</w:t>
            </w:r>
          </w:p>
          <w:p w:rsidR="002C7CDB" w:rsidRDefault="00D161E7">
            <w:pPr>
              <w:pStyle w:val="TableParagraph"/>
              <w:numPr>
                <w:ilvl w:val="0"/>
                <w:numId w:val="1400"/>
              </w:numPr>
              <w:tabs>
                <w:tab w:val="left" w:pos="320"/>
              </w:tabs>
              <w:spacing w:line="321" w:lineRule="exact"/>
              <w:ind w:left="319" w:hanging="211"/>
              <w:jc w:val="both"/>
              <w:rPr>
                <w:sz w:val="28"/>
              </w:rPr>
            </w:pPr>
            <w:r>
              <w:rPr>
                <w:sz w:val="28"/>
              </w:rPr>
              <w:t>Dinh dưỡng sức khoẻ</w:t>
            </w:r>
            <w:r>
              <w:rPr>
                <w:spacing w:val="-10"/>
                <w:sz w:val="28"/>
              </w:rPr>
              <w:t xml:space="preserve"> </w:t>
            </w:r>
            <w:r>
              <w:rPr>
                <w:sz w:val="28"/>
              </w:rPr>
              <w:t>:</w:t>
            </w:r>
          </w:p>
          <w:p w:rsidR="002C7CDB" w:rsidRDefault="00D161E7">
            <w:pPr>
              <w:pStyle w:val="TableParagraph"/>
              <w:numPr>
                <w:ilvl w:val="0"/>
                <w:numId w:val="1399"/>
              </w:numPr>
              <w:tabs>
                <w:tab w:val="left" w:pos="385"/>
              </w:tabs>
              <w:spacing w:before="43" w:line="237" w:lineRule="auto"/>
              <w:ind w:right="94" w:firstLine="0"/>
              <w:jc w:val="both"/>
              <w:rPr>
                <w:sz w:val="28"/>
              </w:rPr>
            </w:pPr>
            <w:r>
              <w:rPr>
                <w:sz w:val="28"/>
              </w:rPr>
              <w:t xml:space="preserve">Biết </w:t>
            </w:r>
            <w:r>
              <w:rPr>
                <w:spacing w:val="-6"/>
                <w:sz w:val="28"/>
              </w:rPr>
              <w:t>gia</w:t>
            </w:r>
            <w:r>
              <w:rPr>
                <w:spacing w:val="-6"/>
                <w:position w:val="-3"/>
                <w:sz w:val="28"/>
              </w:rPr>
              <w:t xml:space="preserve">́ </w:t>
            </w:r>
            <w:r>
              <w:rPr>
                <w:sz w:val="28"/>
              </w:rPr>
              <w:t xml:space="preserve">tri </w:t>
            </w:r>
            <w:r>
              <w:rPr>
                <w:spacing w:val="-8"/>
                <w:sz w:val="28"/>
              </w:rPr>
              <w:t>̣cu</w:t>
            </w:r>
            <w:r>
              <w:rPr>
                <w:spacing w:val="-8"/>
                <w:position w:val="-2"/>
                <w:sz w:val="28"/>
              </w:rPr>
              <w:t>̉</w:t>
            </w:r>
            <w:r>
              <w:rPr>
                <w:spacing w:val="-8"/>
                <w:sz w:val="28"/>
              </w:rPr>
              <w:t xml:space="preserve">a </w:t>
            </w:r>
            <w:r>
              <w:rPr>
                <w:spacing w:val="-11"/>
                <w:sz w:val="28"/>
              </w:rPr>
              <w:t xml:space="preserve">môṭ số </w:t>
            </w:r>
            <w:r>
              <w:rPr>
                <w:spacing w:val="-9"/>
                <w:sz w:val="28"/>
              </w:rPr>
              <w:t>mo</w:t>
            </w:r>
            <w:r>
              <w:rPr>
                <w:spacing w:val="-9"/>
                <w:position w:val="-3"/>
                <w:sz w:val="28"/>
              </w:rPr>
              <w:t>́</w:t>
            </w:r>
            <w:r>
              <w:rPr>
                <w:spacing w:val="-9"/>
                <w:sz w:val="28"/>
              </w:rPr>
              <w:t xml:space="preserve">n </w:t>
            </w:r>
            <w:r>
              <w:rPr>
                <w:sz w:val="28"/>
              </w:rPr>
              <w:t xml:space="preserve">ăn </w:t>
            </w:r>
            <w:r>
              <w:rPr>
                <w:spacing w:val="-8"/>
                <w:sz w:val="28"/>
              </w:rPr>
              <w:t xml:space="preserve">đối </w:t>
            </w:r>
            <w:r>
              <w:rPr>
                <w:spacing w:val="-10"/>
                <w:sz w:val="28"/>
              </w:rPr>
              <w:t>vơ</w:t>
            </w:r>
            <w:r>
              <w:rPr>
                <w:spacing w:val="-10"/>
                <w:position w:val="-3"/>
                <w:sz w:val="28"/>
              </w:rPr>
              <w:t>́</w:t>
            </w:r>
            <w:r>
              <w:rPr>
                <w:spacing w:val="-10"/>
                <w:sz w:val="28"/>
              </w:rPr>
              <w:t xml:space="preserve">i </w:t>
            </w:r>
            <w:r>
              <w:rPr>
                <w:spacing w:val="-15"/>
                <w:sz w:val="28"/>
              </w:rPr>
              <w:t>sư</w:t>
            </w:r>
            <w:r>
              <w:rPr>
                <w:spacing w:val="-15"/>
                <w:position w:val="-3"/>
                <w:sz w:val="28"/>
              </w:rPr>
              <w:t xml:space="preserve">́ </w:t>
            </w:r>
            <w:r>
              <w:rPr>
                <w:sz w:val="28"/>
              </w:rPr>
              <w:t xml:space="preserve">c </w:t>
            </w:r>
            <w:r>
              <w:rPr>
                <w:spacing w:val="-7"/>
                <w:sz w:val="28"/>
              </w:rPr>
              <w:t>kho</w:t>
            </w:r>
            <w:r>
              <w:rPr>
                <w:spacing w:val="-7"/>
                <w:position w:val="-3"/>
                <w:sz w:val="28"/>
              </w:rPr>
              <w:t>̉</w:t>
            </w:r>
            <w:r>
              <w:rPr>
                <w:spacing w:val="-7"/>
                <w:sz w:val="28"/>
              </w:rPr>
              <w:t xml:space="preserve">e </w:t>
            </w:r>
            <w:r>
              <w:rPr>
                <w:spacing w:val="-9"/>
                <w:sz w:val="28"/>
              </w:rPr>
              <w:t>cu</w:t>
            </w:r>
            <w:r>
              <w:rPr>
                <w:spacing w:val="-9"/>
                <w:position w:val="-3"/>
                <w:sz w:val="28"/>
              </w:rPr>
              <w:t>̉</w:t>
            </w:r>
            <w:r>
              <w:rPr>
                <w:spacing w:val="-9"/>
                <w:sz w:val="28"/>
              </w:rPr>
              <w:t xml:space="preserve">a </w:t>
            </w:r>
            <w:r>
              <w:rPr>
                <w:sz w:val="28"/>
              </w:rPr>
              <w:t>cơ</w:t>
            </w:r>
            <w:r>
              <w:rPr>
                <w:spacing w:val="7"/>
                <w:sz w:val="28"/>
              </w:rPr>
              <w:t xml:space="preserve"> </w:t>
            </w:r>
            <w:r>
              <w:rPr>
                <w:spacing w:val="-5"/>
                <w:sz w:val="28"/>
              </w:rPr>
              <w:t>thể</w:t>
            </w:r>
          </w:p>
          <w:p w:rsidR="002C7CDB" w:rsidRDefault="00D161E7">
            <w:pPr>
              <w:pStyle w:val="TableParagraph"/>
              <w:numPr>
                <w:ilvl w:val="0"/>
                <w:numId w:val="1399"/>
              </w:numPr>
              <w:tabs>
                <w:tab w:val="left" w:pos="296"/>
              </w:tabs>
              <w:spacing w:before="3" w:line="237" w:lineRule="auto"/>
              <w:ind w:right="55" w:firstLine="0"/>
              <w:jc w:val="both"/>
              <w:rPr>
                <w:sz w:val="28"/>
              </w:rPr>
            </w:pPr>
            <w:r>
              <w:rPr>
                <w:spacing w:val="-1"/>
                <w:sz w:val="28"/>
              </w:rPr>
              <w:t>C</w:t>
            </w:r>
            <w:r>
              <w:rPr>
                <w:spacing w:val="-30"/>
                <w:sz w:val="28"/>
              </w:rPr>
              <w:t>o</w:t>
            </w:r>
            <w:r>
              <w:rPr>
                <w:position w:val="-3"/>
                <w:sz w:val="28"/>
              </w:rPr>
              <w:t>́</w:t>
            </w:r>
            <w:r>
              <w:rPr>
                <w:position w:val="-3"/>
                <w:sz w:val="28"/>
              </w:rPr>
              <w:t xml:space="preserve"> </w:t>
            </w:r>
            <w:r>
              <w:rPr>
                <w:spacing w:val="-16"/>
                <w:position w:val="-3"/>
                <w:sz w:val="28"/>
              </w:rPr>
              <w:t xml:space="preserve"> </w:t>
            </w:r>
            <w:r>
              <w:rPr>
                <w:spacing w:val="1"/>
                <w:sz w:val="28"/>
              </w:rPr>
              <w:t>ky</w:t>
            </w:r>
            <w:r>
              <w:rPr>
                <w:position w:val="-3"/>
                <w:sz w:val="28"/>
              </w:rPr>
              <w:t>̃</w:t>
            </w:r>
            <w:r>
              <w:rPr>
                <w:spacing w:val="19"/>
                <w:position w:val="-3"/>
                <w:sz w:val="28"/>
              </w:rPr>
              <w:t xml:space="preserve"> </w:t>
            </w:r>
            <w:r>
              <w:rPr>
                <w:spacing w:val="1"/>
                <w:sz w:val="28"/>
              </w:rPr>
              <w:t>n</w:t>
            </w:r>
            <w:r>
              <w:rPr>
                <w:sz w:val="28"/>
              </w:rPr>
              <w:t>ă</w:t>
            </w:r>
            <w:r>
              <w:rPr>
                <w:spacing w:val="-2"/>
                <w:sz w:val="28"/>
              </w:rPr>
              <w:t>n</w:t>
            </w:r>
            <w:r>
              <w:rPr>
                <w:sz w:val="28"/>
              </w:rPr>
              <w:t>g</w:t>
            </w:r>
            <w:r>
              <w:rPr>
                <w:spacing w:val="24"/>
                <w:sz w:val="28"/>
              </w:rPr>
              <w:t xml:space="preserve"> </w:t>
            </w:r>
            <w:r>
              <w:rPr>
                <w:spacing w:val="1"/>
                <w:sz w:val="28"/>
              </w:rPr>
              <w:t>t</w:t>
            </w:r>
            <w:r>
              <w:rPr>
                <w:sz w:val="28"/>
              </w:rPr>
              <w:t>ư</w:t>
            </w:r>
            <w:r>
              <w:rPr>
                <w:spacing w:val="-43"/>
                <w:sz w:val="28"/>
              </w:rPr>
              <w:t xml:space="preserve"> </w:t>
            </w:r>
            <w:r>
              <w:rPr>
                <w:sz w:val="28"/>
              </w:rPr>
              <w:t>̣</w:t>
            </w:r>
            <w:r>
              <w:rPr>
                <w:spacing w:val="-6"/>
                <w:sz w:val="28"/>
              </w:rPr>
              <w:t xml:space="preserve"> </w:t>
            </w:r>
            <w:r>
              <w:rPr>
                <w:spacing w:val="-2"/>
                <w:sz w:val="28"/>
              </w:rPr>
              <w:t>p</w:t>
            </w:r>
            <w:r>
              <w:rPr>
                <w:spacing w:val="1"/>
                <w:sz w:val="28"/>
              </w:rPr>
              <w:t>h</w:t>
            </w:r>
            <w:r>
              <w:rPr>
                <w:spacing w:val="-2"/>
                <w:sz w:val="28"/>
              </w:rPr>
              <w:t>u</w:t>
            </w:r>
            <w:r>
              <w:rPr>
                <w:spacing w:val="-84"/>
                <w:sz w:val="28"/>
              </w:rPr>
              <w:t>c</w:t>
            </w:r>
            <w:r>
              <w:rPr>
                <w:sz w:val="28"/>
              </w:rPr>
              <w:t>̣</w:t>
            </w:r>
            <w:r>
              <w:rPr>
                <w:sz w:val="28"/>
              </w:rPr>
              <w:t xml:space="preserve">  </w:t>
            </w:r>
            <w:r>
              <w:rPr>
                <w:spacing w:val="-33"/>
                <w:sz w:val="28"/>
              </w:rPr>
              <w:t xml:space="preserve"> </w:t>
            </w:r>
            <w:r>
              <w:rPr>
                <w:spacing w:val="-2"/>
                <w:sz w:val="28"/>
              </w:rPr>
              <w:t>v</w:t>
            </w:r>
            <w:r>
              <w:rPr>
                <w:sz w:val="28"/>
              </w:rPr>
              <w:t>u</w:t>
            </w:r>
            <w:r>
              <w:rPr>
                <w:spacing w:val="-31"/>
                <w:sz w:val="28"/>
              </w:rPr>
              <w:t xml:space="preserve"> </w:t>
            </w:r>
            <w:r>
              <w:rPr>
                <w:sz w:val="28"/>
              </w:rPr>
              <w:t xml:space="preserve">̣ </w:t>
            </w:r>
            <w:r>
              <w:rPr>
                <w:spacing w:val="-12"/>
                <w:sz w:val="28"/>
              </w:rPr>
              <w:t>(rư</w:t>
            </w:r>
            <w:r>
              <w:rPr>
                <w:spacing w:val="-12"/>
                <w:position w:val="-3"/>
                <w:sz w:val="28"/>
              </w:rPr>
              <w:t xml:space="preserve">̉ </w:t>
            </w:r>
            <w:r>
              <w:rPr>
                <w:sz w:val="28"/>
              </w:rPr>
              <w:t xml:space="preserve">a tay, lau măt, </w:t>
            </w:r>
            <w:r>
              <w:rPr>
                <w:spacing w:val="-6"/>
                <w:sz w:val="28"/>
              </w:rPr>
              <w:t xml:space="preserve">cất </w:t>
            </w:r>
            <w:r>
              <w:rPr>
                <w:spacing w:val="-3"/>
                <w:sz w:val="28"/>
              </w:rPr>
              <w:t>de</w:t>
            </w:r>
            <w:r>
              <w:rPr>
                <w:spacing w:val="-3"/>
                <w:position w:val="-3"/>
                <w:sz w:val="28"/>
              </w:rPr>
              <w:t>́</w:t>
            </w:r>
            <w:r>
              <w:rPr>
                <w:spacing w:val="-3"/>
                <w:sz w:val="28"/>
              </w:rPr>
              <w:t xml:space="preserve">p, </w:t>
            </w:r>
            <w:r>
              <w:rPr>
                <w:spacing w:val="-6"/>
                <w:sz w:val="28"/>
              </w:rPr>
              <w:t xml:space="preserve">cất </w:t>
            </w:r>
            <w:r>
              <w:rPr>
                <w:spacing w:val="-26"/>
                <w:sz w:val="28"/>
              </w:rPr>
              <w:t xml:space="preserve">doṇ </w:t>
            </w:r>
            <w:r>
              <w:rPr>
                <w:spacing w:val="-10"/>
                <w:sz w:val="28"/>
              </w:rPr>
              <w:t xml:space="preserve">đồ </w:t>
            </w:r>
            <w:r>
              <w:rPr>
                <w:spacing w:val="-7"/>
                <w:sz w:val="28"/>
              </w:rPr>
              <w:t>du</w:t>
            </w:r>
            <w:r>
              <w:rPr>
                <w:spacing w:val="-7"/>
                <w:position w:val="-3"/>
                <w:sz w:val="28"/>
              </w:rPr>
              <w:t>̀</w:t>
            </w:r>
            <w:r>
              <w:rPr>
                <w:spacing w:val="-7"/>
                <w:sz w:val="28"/>
              </w:rPr>
              <w:t>ng</w:t>
            </w:r>
            <w:r>
              <w:rPr>
                <w:spacing w:val="35"/>
                <w:sz w:val="28"/>
              </w:rPr>
              <w:t xml:space="preserve"> </w:t>
            </w:r>
            <w:r>
              <w:rPr>
                <w:spacing w:val="-11"/>
                <w:sz w:val="28"/>
              </w:rPr>
              <w:t>đồ</w:t>
            </w:r>
          </w:p>
          <w:p w:rsidR="002C7CDB" w:rsidRDefault="00D161E7">
            <w:pPr>
              <w:pStyle w:val="TableParagraph"/>
              <w:spacing w:line="308" w:lineRule="exact"/>
              <w:ind w:left="108"/>
              <w:jc w:val="both"/>
              <w:rPr>
                <w:sz w:val="28"/>
              </w:rPr>
            </w:pPr>
            <w:r>
              <w:rPr>
                <w:sz w:val="28"/>
              </w:rPr>
              <w:t>chơi).</w:t>
            </w:r>
          </w:p>
        </w:tc>
        <w:tc>
          <w:tcPr>
            <w:tcW w:w="2662" w:type="dxa"/>
          </w:tcPr>
          <w:p w:rsidR="002C7CDB" w:rsidRDefault="00D161E7">
            <w:pPr>
              <w:pStyle w:val="TableParagraph"/>
              <w:numPr>
                <w:ilvl w:val="0"/>
                <w:numId w:val="1398"/>
              </w:numPr>
              <w:tabs>
                <w:tab w:val="left" w:pos="272"/>
              </w:tabs>
              <w:spacing w:before="24" w:line="206" w:lineRule="auto"/>
              <w:ind w:right="364" w:firstLine="0"/>
              <w:rPr>
                <w:sz w:val="28"/>
              </w:rPr>
            </w:pPr>
            <w:r>
              <w:rPr>
                <w:spacing w:val="-8"/>
                <w:sz w:val="28"/>
              </w:rPr>
              <w:t xml:space="preserve">Bâṭ </w:t>
            </w:r>
            <w:r>
              <w:rPr>
                <w:spacing w:val="-7"/>
                <w:sz w:val="28"/>
              </w:rPr>
              <w:t xml:space="preserve">về </w:t>
            </w:r>
            <w:r>
              <w:rPr>
                <w:sz w:val="28"/>
              </w:rPr>
              <w:t>phi</w:t>
            </w:r>
            <w:r>
              <w:rPr>
                <w:position w:val="-4"/>
                <w:sz w:val="28"/>
              </w:rPr>
              <w:t>́</w:t>
            </w:r>
            <w:r>
              <w:rPr>
                <w:sz w:val="28"/>
              </w:rPr>
              <w:t xml:space="preserve">a </w:t>
            </w:r>
            <w:r>
              <w:rPr>
                <w:spacing w:val="-8"/>
                <w:sz w:val="28"/>
              </w:rPr>
              <w:t>trươ</w:t>
            </w:r>
            <w:r>
              <w:rPr>
                <w:spacing w:val="-8"/>
                <w:position w:val="-3"/>
                <w:sz w:val="28"/>
              </w:rPr>
              <w:t xml:space="preserve">́ </w:t>
            </w:r>
            <w:r>
              <w:rPr>
                <w:sz w:val="28"/>
              </w:rPr>
              <w:t>c. TC: Ti</w:t>
            </w:r>
            <w:r>
              <w:rPr>
                <w:position w:val="-4"/>
                <w:sz w:val="28"/>
              </w:rPr>
              <w:t>́</w:t>
            </w:r>
            <w:r>
              <w:rPr>
                <w:sz w:val="28"/>
              </w:rPr>
              <w:t>n</w:t>
            </w:r>
            <w:r>
              <w:rPr>
                <w:spacing w:val="-2"/>
                <w:sz w:val="28"/>
              </w:rPr>
              <w:t xml:space="preserve"> </w:t>
            </w:r>
            <w:r>
              <w:rPr>
                <w:spacing w:val="-18"/>
                <w:sz w:val="28"/>
              </w:rPr>
              <w:t>hiêụ</w:t>
            </w:r>
          </w:p>
          <w:p w:rsidR="002C7CDB" w:rsidRDefault="00D161E7">
            <w:pPr>
              <w:pStyle w:val="TableParagraph"/>
              <w:numPr>
                <w:ilvl w:val="0"/>
                <w:numId w:val="1398"/>
              </w:numPr>
              <w:tabs>
                <w:tab w:val="left" w:pos="272"/>
              </w:tabs>
              <w:spacing w:line="300" w:lineRule="exact"/>
              <w:ind w:firstLine="0"/>
              <w:rPr>
                <w:sz w:val="28"/>
              </w:rPr>
            </w:pPr>
            <w:r>
              <w:rPr>
                <w:spacing w:val="-11"/>
                <w:sz w:val="28"/>
              </w:rPr>
              <w:t>Bo</w:t>
            </w:r>
            <w:r>
              <w:rPr>
                <w:spacing w:val="-11"/>
                <w:position w:val="-3"/>
                <w:sz w:val="28"/>
              </w:rPr>
              <w:t xml:space="preserve">̀ </w:t>
            </w:r>
            <w:r>
              <w:rPr>
                <w:spacing w:val="-5"/>
                <w:sz w:val="28"/>
              </w:rPr>
              <w:t xml:space="preserve">thấp </w:t>
            </w:r>
            <w:r>
              <w:rPr>
                <w:spacing w:val="-6"/>
                <w:sz w:val="28"/>
              </w:rPr>
              <w:t>về</w:t>
            </w:r>
            <w:r>
              <w:rPr>
                <w:spacing w:val="8"/>
                <w:sz w:val="28"/>
              </w:rPr>
              <w:t xml:space="preserve"> </w:t>
            </w:r>
            <w:r>
              <w:rPr>
                <w:spacing w:val="-6"/>
                <w:sz w:val="28"/>
              </w:rPr>
              <w:t>nha</w:t>
            </w:r>
            <w:r>
              <w:rPr>
                <w:spacing w:val="-6"/>
                <w:position w:val="-3"/>
                <w:sz w:val="28"/>
              </w:rPr>
              <w:t>̀</w:t>
            </w:r>
          </w:p>
          <w:p w:rsidR="002C7CDB" w:rsidRDefault="00D161E7">
            <w:pPr>
              <w:pStyle w:val="TableParagraph"/>
              <w:spacing w:before="6" w:line="213" w:lineRule="auto"/>
              <w:ind w:left="108" w:right="117"/>
              <w:jc w:val="both"/>
              <w:rPr>
                <w:sz w:val="28"/>
              </w:rPr>
            </w:pPr>
            <w:r>
              <w:rPr>
                <w:spacing w:val="-8"/>
                <w:sz w:val="28"/>
              </w:rPr>
              <w:t>Tro</w:t>
            </w:r>
            <w:r>
              <w:rPr>
                <w:spacing w:val="-8"/>
                <w:position w:val="-3"/>
                <w:sz w:val="28"/>
              </w:rPr>
              <w:t xml:space="preserve">̀ </w:t>
            </w:r>
            <w:r>
              <w:rPr>
                <w:sz w:val="28"/>
              </w:rPr>
              <w:t xml:space="preserve">chơi: </w:t>
            </w:r>
            <w:r>
              <w:rPr>
                <w:spacing w:val="-6"/>
                <w:sz w:val="28"/>
              </w:rPr>
              <w:t>Ca</w:t>
            </w:r>
            <w:r>
              <w:rPr>
                <w:spacing w:val="-6"/>
                <w:position w:val="-3"/>
                <w:sz w:val="28"/>
              </w:rPr>
              <w:t>́</w:t>
            </w:r>
            <w:r>
              <w:rPr>
                <w:spacing w:val="-6"/>
                <w:sz w:val="28"/>
              </w:rPr>
              <w:t xml:space="preserve">o  </w:t>
            </w:r>
            <w:r>
              <w:rPr>
                <w:spacing w:val="-8"/>
                <w:sz w:val="28"/>
              </w:rPr>
              <w:t>va</w:t>
            </w:r>
            <w:r>
              <w:rPr>
                <w:spacing w:val="-8"/>
                <w:position w:val="-3"/>
                <w:sz w:val="28"/>
              </w:rPr>
              <w:t xml:space="preserve">̀  </w:t>
            </w:r>
            <w:r>
              <w:rPr>
                <w:spacing w:val="-7"/>
                <w:sz w:val="28"/>
              </w:rPr>
              <w:t>Tho</w:t>
            </w:r>
            <w:r>
              <w:rPr>
                <w:spacing w:val="-7"/>
                <w:position w:val="-3"/>
                <w:sz w:val="28"/>
              </w:rPr>
              <w:t>̉</w:t>
            </w:r>
            <w:r>
              <w:rPr>
                <w:spacing w:val="-7"/>
                <w:sz w:val="28"/>
              </w:rPr>
              <w:t>.</w:t>
            </w:r>
          </w:p>
          <w:p w:rsidR="002C7CDB" w:rsidRDefault="002C7CDB">
            <w:pPr>
              <w:pStyle w:val="TableParagraph"/>
              <w:rPr>
                <w:b/>
                <w:i/>
                <w:sz w:val="34"/>
              </w:rPr>
            </w:pPr>
          </w:p>
          <w:p w:rsidR="002C7CDB" w:rsidRDefault="002C7CDB">
            <w:pPr>
              <w:pStyle w:val="TableParagraph"/>
              <w:rPr>
                <w:b/>
                <w:i/>
                <w:sz w:val="34"/>
              </w:rPr>
            </w:pPr>
          </w:p>
          <w:p w:rsidR="002C7CDB" w:rsidRDefault="002C7CDB">
            <w:pPr>
              <w:pStyle w:val="TableParagraph"/>
              <w:rPr>
                <w:b/>
                <w:i/>
                <w:sz w:val="34"/>
              </w:rPr>
            </w:pPr>
          </w:p>
          <w:p w:rsidR="002C7CDB" w:rsidRDefault="002C7CDB">
            <w:pPr>
              <w:pStyle w:val="TableParagraph"/>
              <w:rPr>
                <w:b/>
                <w:i/>
                <w:sz w:val="34"/>
              </w:rPr>
            </w:pPr>
          </w:p>
          <w:p w:rsidR="002C7CDB" w:rsidRDefault="002C7CDB">
            <w:pPr>
              <w:pStyle w:val="TableParagraph"/>
              <w:rPr>
                <w:b/>
                <w:i/>
                <w:sz w:val="34"/>
              </w:rPr>
            </w:pPr>
          </w:p>
          <w:p w:rsidR="002C7CDB" w:rsidRDefault="002C7CDB">
            <w:pPr>
              <w:pStyle w:val="TableParagraph"/>
              <w:rPr>
                <w:b/>
                <w:i/>
                <w:sz w:val="34"/>
              </w:rPr>
            </w:pPr>
          </w:p>
          <w:p w:rsidR="002C7CDB" w:rsidRDefault="002C7CDB">
            <w:pPr>
              <w:pStyle w:val="TableParagraph"/>
              <w:rPr>
                <w:b/>
                <w:i/>
                <w:sz w:val="34"/>
              </w:rPr>
            </w:pPr>
          </w:p>
          <w:p w:rsidR="002C7CDB" w:rsidRDefault="002C7CDB">
            <w:pPr>
              <w:pStyle w:val="TableParagraph"/>
              <w:spacing w:before="2"/>
              <w:rPr>
                <w:b/>
                <w:i/>
                <w:sz w:val="44"/>
              </w:rPr>
            </w:pPr>
          </w:p>
          <w:p w:rsidR="002C7CDB" w:rsidRDefault="00D161E7">
            <w:pPr>
              <w:pStyle w:val="TableParagraph"/>
              <w:spacing w:line="268" w:lineRule="auto"/>
              <w:ind w:left="108" w:right="99"/>
              <w:jc w:val="both"/>
              <w:rPr>
                <w:sz w:val="28"/>
              </w:rPr>
            </w:pPr>
            <w:r>
              <w:rPr>
                <w:sz w:val="28"/>
              </w:rPr>
              <w:t>*Dinh dưỡng sức khoẻ</w:t>
            </w:r>
          </w:p>
          <w:p w:rsidR="002C7CDB" w:rsidRDefault="00D161E7">
            <w:pPr>
              <w:pStyle w:val="TableParagraph"/>
              <w:numPr>
                <w:ilvl w:val="0"/>
                <w:numId w:val="1398"/>
              </w:numPr>
              <w:tabs>
                <w:tab w:val="left" w:pos="361"/>
              </w:tabs>
              <w:spacing w:line="268" w:lineRule="auto"/>
              <w:ind w:right="95" w:firstLine="0"/>
              <w:jc w:val="both"/>
              <w:rPr>
                <w:sz w:val="28"/>
              </w:rPr>
            </w:pPr>
            <w:r>
              <w:rPr>
                <w:sz w:val="28"/>
              </w:rPr>
              <w:t>Trò chuyện và xem tranh ảnh về hoạt động của trường mần non</w:t>
            </w:r>
          </w:p>
          <w:p w:rsidR="002C7CDB" w:rsidRDefault="00D161E7">
            <w:pPr>
              <w:pStyle w:val="TableParagraph"/>
              <w:numPr>
                <w:ilvl w:val="0"/>
                <w:numId w:val="1398"/>
              </w:numPr>
              <w:tabs>
                <w:tab w:val="left" w:pos="342"/>
              </w:tabs>
              <w:spacing w:line="268" w:lineRule="auto"/>
              <w:ind w:right="98" w:firstLine="0"/>
              <w:jc w:val="both"/>
              <w:rPr>
                <w:sz w:val="28"/>
              </w:rPr>
            </w:pPr>
            <w:r>
              <w:rPr>
                <w:sz w:val="28"/>
              </w:rPr>
              <w:t>Cô giáo dục trẻ biết yêu quý trường lớp bạn</w:t>
            </w:r>
          </w:p>
        </w:tc>
      </w:tr>
      <w:tr w:rsidR="002C7CDB">
        <w:trPr>
          <w:trHeight w:val="3960"/>
        </w:trPr>
        <w:tc>
          <w:tcPr>
            <w:tcW w:w="979" w:type="dxa"/>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spacing w:before="3"/>
              <w:rPr>
                <w:b/>
                <w:i/>
                <w:sz w:val="40"/>
              </w:rPr>
            </w:pPr>
          </w:p>
          <w:p w:rsidR="002C7CDB" w:rsidRDefault="00D161E7">
            <w:pPr>
              <w:pStyle w:val="TableParagraph"/>
              <w:spacing w:line="360" w:lineRule="atLeast"/>
              <w:ind w:left="184" w:right="173" w:firstLine="24"/>
              <w:jc w:val="both"/>
              <w:rPr>
                <w:b/>
                <w:sz w:val="28"/>
              </w:rPr>
            </w:pPr>
            <w:r>
              <w:rPr>
                <w:b/>
                <w:sz w:val="28"/>
              </w:rPr>
              <w:t>Phát triển nhận</w:t>
            </w:r>
          </w:p>
        </w:tc>
        <w:tc>
          <w:tcPr>
            <w:tcW w:w="2801" w:type="dxa"/>
          </w:tcPr>
          <w:p w:rsidR="002C7CDB" w:rsidRDefault="00D161E7">
            <w:pPr>
              <w:pStyle w:val="TableParagraph"/>
              <w:spacing w:before="31"/>
              <w:ind w:left="107"/>
              <w:rPr>
                <w:sz w:val="28"/>
              </w:rPr>
            </w:pPr>
            <w:r>
              <w:rPr>
                <w:sz w:val="28"/>
              </w:rPr>
              <w:t>* Khám phá khoa học:</w:t>
            </w:r>
          </w:p>
          <w:p w:rsidR="002C7CDB" w:rsidRDefault="00D161E7">
            <w:pPr>
              <w:pStyle w:val="TableParagraph"/>
              <w:numPr>
                <w:ilvl w:val="0"/>
                <w:numId w:val="1397"/>
              </w:numPr>
              <w:tabs>
                <w:tab w:val="left" w:pos="348"/>
              </w:tabs>
              <w:spacing w:before="38" w:line="268" w:lineRule="auto"/>
              <w:ind w:right="95" w:firstLine="0"/>
              <w:jc w:val="both"/>
              <w:rPr>
                <w:sz w:val="28"/>
              </w:rPr>
            </w:pPr>
            <w:r>
              <w:rPr>
                <w:sz w:val="28"/>
              </w:rPr>
              <w:t>Trẻ có thể biết tên trường, tên lớp, tên cô giáo và tên các bạn trong lớp, biết công việc của cô giáo, nhiệm vụ của học sinh khi đến</w:t>
            </w:r>
            <w:r>
              <w:rPr>
                <w:spacing w:val="-2"/>
                <w:sz w:val="28"/>
              </w:rPr>
              <w:t xml:space="preserve"> </w:t>
            </w:r>
            <w:r>
              <w:rPr>
                <w:sz w:val="28"/>
              </w:rPr>
              <w:t>lớp.</w:t>
            </w:r>
          </w:p>
          <w:p w:rsidR="002C7CDB" w:rsidRDefault="00D161E7">
            <w:pPr>
              <w:pStyle w:val="TableParagraph"/>
              <w:numPr>
                <w:ilvl w:val="0"/>
                <w:numId w:val="1397"/>
              </w:numPr>
              <w:tabs>
                <w:tab w:val="left" w:pos="315"/>
              </w:tabs>
              <w:spacing w:line="268" w:lineRule="auto"/>
              <w:ind w:right="98" w:firstLine="0"/>
              <w:jc w:val="both"/>
              <w:rPr>
                <w:sz w:val="28"/>
              </w:rPr>
            </w:pPr>
            <w:r>
              <w:rPr>
                <w:sz w:val="28"/>
              </w:rPr>
              <w:t>Biết kính trọng thầy cô giáo, vệ sinh</w:t>
            </w:r>
            <w:r>
              <w:rPr>
                <w:spacing w:val="-1"/>
                <w:sz w:val="28"/>
              </w:rPr>
              <w:t xml:space="preserve"> </w:t>
            </w:r>
            <w:r>
              <w:rPr>
                <w:sz w:val="28"/>
              </w:rPr>
              <w:t>trường</w:t>
            </w:r>
          </w:p>
          <w:p w:rsidR="002C7CDB" w:rsidRDefault="00D161E7">
            <w:pPr>
              <w:pStyle w:val="TableParagraph"/>
              <w:spacing w:line="307" w:lineRule="exact"/>
              <w:ind w:left="107"/>
              <w:jc w:val="both"/>
              <w:rPr>
                <w:sz w:val="28"/>
              </w:rPr>
            </w:pPr>
            <w:r>
              <w:rPr>
                <w:sz w:val="28"/>
              </w:rPr>
              <w:t>lớp sạch sẽ</w:t>
            </w:r>
          </w:p>
        </w:tc>
        <w:tc>
          <w:tcPr>
            <w:tcW w:w="3080" w:type="dxa"/>
          </w:tcPr>
          <w:p w:rsidR="002C7CDB" w:rsidRDefault="00D161E7">
            <w:pPr>
              <w:pStyle w:val="TableParagraph"/>
              <w:spacing w:before="31" w:line="254" w:lineRule="auto"/>
              <w:ind w:left="108" w:right="93"/>
              <w:jc w:val="both"/>
              <w:rPr>
                <w:sz w:val="28"/>
              </w:rPr>
            </w:pPr>
            <w:r>
              <w:rPr>
                <w:sz w:val="28"/>
              </w:rPr>
              <w:t xml:space="preserve">* Khám phá xã hội : - Trẻ tìm hiểu và trò chuyện về trường mầm non, lớp học, cô </w:t>
            </w:r>
            <w:r>
              <w:rPr>
                <w:spacing w:val="-5"/>
                <w:sz w:val="28"/>
              </w:rPr>
              <w:t>gia</w:t>
            </w:r>
            <w:r>
              <w:rPr>
                <w:spacing w:val="-5"/>
                <w:position w:val="-3"/>
                <w:sz w:val="28"/>
              </w:rPr>
              <w:t>́</w:t>
            </w:r>
            <w:r>
              <w:rPr>
                <w:spacing w:val="-5"/>
                <w:sz w:val="28"/>
              </w:rPr>
              <w:t xml:space="preserve">o </w:t>
            </w:r>
            <w:r>
              <w:rPr>
                <w:sz w:val="28"/>
              </w:rPr>
              <w:t xml:space="preserve">và </w:t>
            </w:r>
            <w:r>
              <w:rPr>
                <w:spacing w:val="-6"/>
                <w:sz w:val="28"/>
              </w:rPr>
              <w:t>ca</w:t>
            </w:r>
            <w:r>
              <w:rPr>
                <w:spacing w:val="-6"/>
                <w:position w:val="-3"/>
                <w:sz w:val="28"/>
              </w:rPr>
              <w:t>́</w:t>
            </w:r>
            <w:r>
              <w:rPr>
                <w:spacing w:val="-6"/>
                <w:sz w:val="28"/>
              </w:rPr>
              <w:t xml:space="preserve">c </w:t>
            </w:r>
            <w:r>
              <w:rPr>
                <w:sz w:val="28"/>
              </w:rPr>
              <w:t xml:space="preserve">bạn học sinh, </w:t>
            </w:r>
            <w:r>
              <w:rPr>
                <w:spacing w:val="-6"/>
                <w:sz w:val="28"/>
              </w:rPr>
              <w:t>ba</w:t>
            </w:r>
            <w:r>
              <w:rPr>
                <w:spacing w:val="-6"/>
                <w:position w:val="-3"/>
                <w:sz w:val="28"/>
              </w:rPr>
              <w:t>́</w:t>
            </w:r>
            <w:r>
              <w:rPr>
                <w:spacing w:val="-6"/>
                <w:sz w:val="28"/>
              </w:rPr>
              <w:t xml:space="preserve">c </w:t>
            </w:r>
            <w:r>
              <w:rPr>
                <w:sz w:val="28"/>
              </w:rPr>
              <w:t xml:space="preserve">bảo vệ, </w:t>
            </w:r>
            <w:r>
              <w:rPr>
                <w:spacing w:val="-6"/>
                <w:sz w:val="28"/>
              </w:rPr>
              <w:t>ba</w:t>
            </w:r>
            <w:r>
              <w:rPr>
                <w:spacing w:val="-6"/>
                <w:position w:val="-3"/>
                <w:sz w:val="28"/>
              </w:rPr>
              <w:t>́</w:t>
            </w:r>
            <w:r>
              <w:rPr>
                <w:spacing w:val="-6"/>
                <w:sz w:val="28"/>
              </w:rPr>
              <w:t xml:space="preserve">c </w:t>
            </w:r>
            <w:r>
              <w:rPr>
                <w:sz w:val="28"/>
              </w:rPr>
              <w:t xml:space="preserve">lao công, </w:t>
            </w:r>
            <w:r>
              <w:rPr>
                <w:spacing w:val="-6"/>
                <w:sz w:val="28"/>
              </w:rPr>
              <w:t>ba</w:t>
            </w:r>
            <w:r>
              <w:rPr>
                <w:spacing w:val="-6"/>
                <w:position w:val="-3"/>
                <w:sz w:val="28"/>
              </w:rPr>
              <w:t>́</w:t>
            </w:r>
            <w:r>
              <w:rPr>
                <w:spacing w:val="-6"/>
                <w:sz w:val="28"/>
              </w:rPr>
              <w:t xml:space="preserve">c </w:t>
            </w:r>
            <w:r>
              <w:rPr>
                <w:sz w:val="28"/>
              </w:rPr>
              <w:t>cấp dưỡng trong trường</w:t>
            </w:r>
          </w:p>
          <w:p w:rsidR="002C7CDB" w:rsidRDefault="00D161E7">
            <w:pPr>
              <w:pStyle w:val="TableParagraph"/>
              <w:spacing w:before="11" w:line="254" w:lineRule="auto"/>
              <w:ind w:left="108" w:right="95"/>
              <w:jc w:val="both"/>
              <w:rPr>
                <w:sz w:val="28"/>
              </w:rPr>
            </w:pPr>
            <w:r>
              <w:rPr>
                <w:sz w:val="28"/>
              </w:rPr>
              <w:t>- Trẻ yêu quý trường lớp, đến lớp biết chào cô gia</w:t>
            </w:r>
            <w:r>
              <w:rPr>
                <w:position w:val="-3"/>
                <w:sz w:val="28"/>
              </w:rPr>
              <w:t>́</w:t>
            </w:r>
            <w:r>
              <w:rPr>
                <w:sz w:val="28"/>
              </w:rPr>
              <w:t>o về nhà biết chào ông bà</w:t>
            </w:r>
          </w:p>
          <w:p w:rsidR="002C7CDB" w:rsidRDefault="00D161E7">
            <w:pPr>
              <w:pStyle w:val="TableParagraph"/>
              <w:spacing w:before="16" w:line="308" w:lineRule="exact"/>
              <w:ind w:left="108"/>
              <w:jc w:val="both"/>
              <w:rPr>
                <w:sz w:val="28"/>
              </w:rPr>
            </w:pPr>
            <w:r>
              <w:rPr>
                <w:sz w:val="28"/>
              </w:rPr>
              <w:t>bố mẹ</w:t>
            </w:r>
          </w:p>
        </w:tc>
        <w:tc>
          <w:tcPr>
            <w:tcW w:w="2662" w:type="dxa"/>
          </w:tcPr>
          <w:p w:rsidR="002C7CDB" w:rsidRDefault="00D161E7">
            <w:pPr>
              <w:pStyle w:val="TableParagraph"/>
              <w:spacing w:before="31"/>
              <w:ind w:left="108"/>
              <w:rPr>
                <w:sz w:val="28"/>
              </w:rPr>
            </w:pPr>
            <w:r>
              <w:rPr>
                <w:sz w:val="28"/>
              </w:rPr>
              <w:t>* Khám phá xã hội:</w:t>
            </w:r>
          </w:p>
          <w:p w:rsidR="002C7CDB" w:rsidRDefault="00D161E7">
            <w:pPr>
              <w:pStyle w:val="TableParagraph"/>
              <w:numPr>
                <w:ilvl w:val="0"/>
                <w:numId w:val="1396"/>
              </w:numPr>
              <w:tabs>
                <w:tab w:val="left" w:pos="323"/>
              </w:tabs>
              <w:spacing w:before="38" w:line="268" w:lineRule="auto"/>
              <w:ind w:right="99" w:firstLine="0"/>
              <w:rPr>
                <w:sz w:val="28"/>
              </w:rPr>
            </w:pPr>
            <w:r>
              <w:rPr>
                <w:sz w:val="28"/>
              </w:rPr>
              <w:t>Trò chuyện với trẻ về lớp</w:t>
            </w:r>
            <w:r>
              <w:rPr>
                <w:spacing w:val="-3"/>
                <w:sz w:val="28"/>
              </w:rPr>
              <w:t xml:space="preserve"> </w:t>
            </w:r>
            <w:r>
              <w:rPr>
                <w:sz w:val="28"/>
              </w:rPr>
              <w:t>học.</w:t>
            </w:r>
          </w:p>
          <w:p w:rsidR="002C7CDB" w:rsidRDefault="00D161E7">
            <w:pPr>
              <w:pStyle w:val="TableParagraph"/>
              <w:numPr>
                <w:ilvl w:val="0"/>
                <w:numId w:val="1396"/>
              </w:numPr>
              <w:tabs>
                <w:tab w:val="left" w:pos="277"/>
              </w:tabs>
              <w:spacing w:line="268" w:lineRule="auto"/>
              <w:ind w:right="98" w:firstLine="0"/>
              <w:rPr>
                <w:sz w:val="28"/>
              </w:rPr>
            </w:pPr>
            <w:r>
              <w:rPr>
                <w:sz w:val="28"/>
              </w:rPr>
              <w:t>Trò chuyện cùng trẻ về tết trung</w:t>
            </w:r>
            <w:r>
              <w:rPr>
                <w:spacing w:val="-2"/>
                <w:sz w:val="28"/>
              </w:rPr>
              <w:t xml:space="preserve"> </w:t>
            </w:r>
            <w:r>
              <w:rPr>
                <w:sz w:val="28"/>
              </w:rPr>
              <w:t>thu.</w:t>
            </w:r>
          </w:p>
        </w:tc>
      </w:tr>
    </w:tbl>
    <w:p w:rsidR="002C7CDB" w:rsidRDefault="002C7CDB">
      <w:pPr>
        <w:spacing w:line="268" w:lineRule="auto"/>
        <w:rPr>
          <w:sz w:val="28"/>
        </w:rPr>
        <w:sectPr w:rsidR="002C7CDB">
          <w:headerReference w:type="even" r:id="rId7"/>
          <w:headerReference w:type="default" r:id="rId8"/>
          <w:footerReference w:type="even" r:id="rId9"/>
          <w:footerReference w:type="default" r:id="rId10"/>
          <w:headerReference w:type="first" r:id="rId11"/>
          <w:footerReference w:type="first" r:id="rId12"/>
          <w:type w:val="continuous"/>
          <w:pgSz w:w="11910" w:h="16850"/>
          <w:pgMar w:top="780" w:right="440" w:bottom="1140" w:left="600" w:header="720" w:footer="873" w:gutter="0"/>
          <w:pgNumType w:start="1"/>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0"/>
        <w:gridCol w:w="2802"/>
        <w:gridCol w:w="3080"/>
        <w:gridCol w:w="2663"/>
      </w:tblGrid>
      <w:tr w:rsidR="002C7CDB">
        <w:trPr>
          <w:trHeight w:val="733"/>
        </w:trPr>
        <w:tc>
          <w:tcPr>
            <w:tcW w:w="980" w:type="dxa"/>
            <w:tcBorders>
              <w:bottom w:val="nil"/>
            </w:tcBorders>
          </w:tcPr>
          <w:p w:rsidR="002C7CDB" w:rsidRDefault="00D161E7">
            <w:pPr>
              <w:pStyle w:val="TableParagraph"/>
              <w:spacing w:before="27"/>
              <w:ind w:left="218"/>
              <w:rPr>
                <w:b/>
                <w:sz w:val="28"/>
              </w:rPr>
            </w:pPr>
            <w:r>
              <w:rPr>
                <w:b/>
                <w:sz w:val="28"/>
              </w:rPr>
              <w:lastRenderedPageBreak/>
              <w:t>thức</w:t>
            </w:r>
          </w:p>
        </w:tc>
        <w:tc>
          <w:tcPr>
            <w:tcW w:w="2802" w:type="dxa"/>
            <w:vMerge w:val="restart"/>
          </w:tcPr>
          <w:p w:rsidR="002C7CDB" w:rsidRDefault="00D161E7">
            <w:pPr>
              <w:pStyle w:val="TableParagraph"/>
              <w:spacing w:before="24" w:line="237" w:lineRule="auto"/>
              <w:ind w:left="107" w:right="96" w:firstLine="69"/>
              <w:jc w:val="both"/>
              <w:rPr>
                <w:sz w:val="28"/>
              </w:rPr>
            </w:pPr>
            <w:r>
              <w:rPr>
                <w:sz w:val="28"/>
              </w:rPr>
              <w:t xml:space="preserve">- </w:t>
            </w:r>
            <w:r>
              <w:rPr>
                <w:spacing w:val="-4"/>
                <w:sz w:val="28"/>
              </w:rPr>
              <w:t xml:space="preserve">Biết tết </w:t>
            </w:r>
            <w:r>
              <w:rPr>
                <w:sz w:val="28"/>
              </w:rPr>
              <w:t xml:space="preserve">trung thu </w:t>
            </w:r>
            <w:r>
              <w:rPr>
                <w:spacing w:val="-7"/>
                <w:sz w:val="28"/>
              </w:rPr>
              <w:t>la</w:t>
            </w:r>
            <w:r>
              <w:rPr>
                <w:spacing w:val="-7"/>
                <w:position w:val="-3"/>
                <w:sz w:val="28"/>
              </w:rPr>
              <w:t>̀</w:t>
            </w:r>
            <w:r>
              <w:rPr>
                <w:spacing w:val="-7"/>
                <w:sz w:val="28"/>
              </w:rPr>
              <w:t xml:space="preserve"> </w:t>
            </w:r>
            <w:r>
              <w:rPr>
                <w:spacing w:val="-4"/>
                <w:sz w:val="28"/>
              </w:rPr>
              <w:t xml:space="preserve">tết </w:t>
            </w:r>
            <w:r>
              <w:rPr>
                <w:spacing w:val="-11"/>
                <w:sz w:val="28"/>
              </w:rPr>
              <w:t xml:space="preserve">cổ </w:t>
            </w:r>
            <w:r>
              <w:rPr>
                <w:spacing w:val="-4"/>
                <w:sz w:val="28"/>
              </w:rPr>
              <w:t xml:space="preserve">truyền </w:t>
            </w:r>
            <w:r>
              <w:rPr>
                <w:spacing w:val="-9"/>
                <w:sz w:val="28"/>
              </w:rPr>
              <w:t>cu</w:t>
            </w:r>
            <w:r>
              <w:rPr>
                <w:spacing w:val="-9"/>
                <w:position w:val="-3"/>
                <w:sz w:val="28"/>
              </w:rPr>
              <w:t>̉</w:t>
            </w:r>
            <w:r>
              <w:rPr>
                <w:spacing w:val="-9"/>
                <w:sz w:val="28"/>
              </w:rPr>
              <w:t xml:space="preserve">a </w:t>
            </w:r>
            <w:r>
              <w:rPr>
                <w:spacing w:val="52"/>
                <w:sz w:val="28"/>
              </w:rPr>
              <w:t xml:space="preserve"> </w:t>
            </w:r>
            <w:r>
              <w:rPr>
                <w:sz w:val="28"/>
              </w:rPr>
              <w:t xml:space="preserve">dân </w:t>
            </w:r>
            <w:r>
              <w:rPr>
                <w:spacing w:val="-22"/>
                <w:sz w:val="28"/>
              </w:rPr>
              <w:t xml:space="preserve">tôc̣ </w:t>
            </w:r>
            <w:r>
              <w:rPr>
                <w:sz w:val="28"/>
              </w:rPr>
              <w:t xml:space="preserve">, </w:t>
            </w:r>
            <w:r>
              <w:rPr>
                <w:spacing w:val="-5"/>
                <w:sz w:val="28"/>
              </w:rPr>
              <w:t>nga</w:t>
            </w:r>
            <w:r>
              <w:rPr>
                <w:spacing w:val="-5"/>
                <w:position w:val="-3"/>
                <w:sz w:val="28"/>
              </w:rPr>
              <w:t>̀</w:t>
            </w:r>
            <w:r>
              <w:rPr>
                <w:spacing w:val="-5"/>
                <w:sz w:val="28"/>
              </w:rPr>
              <w:t xml:space="preserve">y </w:t>
            </w:r>
            <w:r>
              <w:rPr>
                <w:spacing w:val="-4"/>
                <w:sz w:val="28"/>
              </w:rPr>
              <w:t xml:space="preserve">tết  </w:t>
            </w:r>
            <w:r>
              <w:rPr>
                <w:spacing w:val="-19"/>
                <w:sz w:val="28"/>
              </w:rPr>
              <w:t xml:space="preserve">đươc̣  </w:t>
            </w:r>
            <w:r>
              <w:rPr>
                <w:sz w:val="28"/>
              </w:rPr>
              <w:t xml:space="preserve">đi </w:t>
            </w:r>
            <w:r>
              <w:rPr>
                <w:spacing w:val="-10"/>
                <w:sz w:val="28"/>
              </w:rPr>
              <w:t>rươ</w:t>
            </w:r>
            <w:r>
              <w:rPr>
                <w:spacing w:val="-10"/>
                <w:position w:val="-3"/>
                <w:sz w:val="28"/>
              </w:rPr>
              <w:t xml:space="preserve">́ </w:t>
            </w:r>
            <w:r>
              <w:rPr>
                <w:sz w:val="28"/>
              </w:rPr>
              <w:t xml:space="preserve">c </w:t>
            </w:r>
            <w:r>
              <w:rPr>
                <w:spacing w:val="-3"/>
                <w:sz w:val="28"/>
              </w:rPr>
              <w:t>đe</w:t>
            </w:r>
            <w:r>
              <w:rPr>
                <w:spacing w:val="-3"/>
                <w:position w:val="-3"/>
                <w:sz w:val="28"/>
              </w:rPr>
              <w:t>̀</w:t>
            </w:r>
            <w:r>
              <w:rPr>
                <w:spacing w:val="-3"/>
                <w:sz w:val="28"/>
              </w:rPr>
              <w:t xml:space="preserve">n, </w:t>
            </w:r>
            <w:r>
              <w:rPr>
                <w:spacing w:val="-6"/>
                <w:sz w:val="28"/>
              </w:rPr>
              <w:t>pha</w:t>
            </w:r>
            <w:r>
              <w:rPr>
                <w:spacing w:val="-6"/>
                <w:position w:val="-3"/>
                <w:sz w:val="28"/>
              </w:rPr>
              <w:t xml:space="preserve">́ </w:t>
            </w:r>
            <w:r>
              <w:rPr>
                <w:spacing w:val="-3"/>
                <w:sz w:val="28"/>
              </w:rPr>
              <w:t>cỗ.</w:t>
            </w:r>
          </w:p>
          <w:p w:rsidR="002C7CDB" w:rsidRDefault="00D161E7">
            <w:pPr>
              <w:pStyle w:val="TableParagraph"/>
              <w:spacing w:before="3"/>
              <w:ind w:left="107"/>
              <w:rPr>
                <w:sz w:val="28"/>
              </w:rPr>
            </w:pPr>
            <w:r>
              <w:rPr>
                <w:sz w:val="28"/>
              </w:rPr>
              <w:t>* Làm quen với toa</w:t>
            </w:r>
            <w:r>
              <w:rPr>
                <w:position w:val="-3"/>
                <w:sz w:val="28"/>
              </w:rPr>
              <w:t>́</w:t>
            </w:r>
            <w:r>
              <w:rPr>
                <w:sz w:val="28"/>
              </w:rPr>
              <w:t>n:</w:t>
            </w:r>
          </w:p>
          <w:p w:rsidR="002C7CDB" w:rsidRDefault="00D161E7">
            <w:pPr>
              <w:pStyle w:val="TableParagraph"/>
              <w:numPr>
                <w:ilvl w:val="0"/>
                <w:numId w:val="1395"/>
              </w:numPr>
              <w:tabs>
                <w:tab w:val="left" w:pos="276"/>
              </w:tabs>
              <w:spacing w:before="1" w:line="242" w:lineRule="auto"/>
              <w:ind w:right="97" w:firstLine="0"/>
              <w:jc w:val="both"/>
              <w:rPr>
                <w:sz w:val="28"/>
              </w:rPr>
            </w:pPr>
            <w:r>
              <w:rPr>
                <w:spacing w:val="-5"/>
                <w:sz w:val="28"/>
              </w:rPr>
              <w:t>Tre</w:t>
            </w:r>
            <w:r>
              <w:rPr>
                <w:spacing w:val="-5"/>
                <w:position w:val="-2"/>
                <w:sz w:val="28"/>
              </w:rPr>
              <w:t xml:space="preserve">̉ </w:t>
            </w:r>
            <w:r>
              <w:rPr>
                <w:spacing w:val="-18"/>
                <w:sz w:val="28"/>
              </w:rPr>
              <w:t xml:space="preserve">nhâṇ </w:t>
            </w:r>
            <w:r>
              <w:rPr>
                <w:spacing w:val="-4"/>
                <w:sz w:val="28"/>
              </w:rPr>
              <w:t xml:space="preserve">biết </w:t>
            </w:r>
            <w:r>
              <w:rPr>
                <w:sz w:val="28"/>
              </w:rPr>
              <w:t xml:space="preserve">tên </w:t>
            </w:r>
            <w:r>
              <w:rPr>
                <w:spacing w:val="-11"/>
                <w:sz w:val="28"/>
              </w:rPr>
              <w:t xml:space="preserve">goị </w:t>
            </w:r>
            <w:r>
              <w:rPr>
                <w:sz w:val="28"/>
              </w:rPr>
              <w:t xml:space="preserve">, công </w:t>
            </w:r>
            <w:r>
              <w:rPr>
                <w:spacing w:val="-26"/>
                <w:sz w:val="28"/>
              </w:rPr>
              <w:t xml:space="preserve">duṇ </w:t>
            </w:r>
            <w:r>
              <w:rPr>
                <w:sz w:val="28"/>
              </w:rPr>
              <w:t xml:space="preserve">g  </w:t>
            </w:r>
            <w:r>
              <w:rPr>
                <w:spacing w:val="-9"/>
                <w:sz w:val="28"/>
              </w:rPr>
              <w:t>cu</w:t>
            </w:r>
            <w:r>
              <w:rPr>
                <w:spacing w:val="-9"/>
                <w:position w:val="-2"/>
                <w:sz w:val="28"/>
              </w:rPr>
              <w:t>̉</w:t>
            </w:r>
            <w:r>
              <w:rPr>
                <w:spacing w:val="-9"/>
                <w:sz w:val="28"/>
              </w:rPr>
              <w:t>a</w:t>
            </w:r>
            <w:r>
              <w:rPr>
                <w:spacing w:val="52"/>
                <w:sz w:val="28"/>
              </w:rPr>
              <w:t xml:space="preserve"> </w:t>
            </w:r>
            <w:r>
              <w:rPr>
                <w:spacing w:val="-11"/>
                <w:sz w:val="28"/>
              </w:rPr>
              <w:t xml:space="preserve">đồ </w:t>
            </w:r>
            <w:r>
              <w:rPr>
                <w:spacing w:val="-6"/>
                <w:sz w:val="28"/>
              </w:rPr>
              <w:t>du</w:t>
            </w:r>
            <w:r>
              <w:rPr>
                <w:spacing w:val="-6"/>
                <w:position w:val="-3"/>
                <w:sz w:val="28"/>
              </w:rPr>
              <w:t>̀</w:t>
            </w:r>
            <w:r>
              <w:rPr>
                <w:spacing w:val="-6"/>
                <w:sz w:val="28"/>
              </w:rPr>
              <w:t xml:space="preserve">ng, </w:t>
            </w:r>
            <w:r>
              <w:rPr>
                <w:spacing w:val="-10"/>
                <w:sz w:val="28"/>
              </w:rPr>
              <w:t xml:space="preserve">đồ </w:t>
            </w:r>
            <w:r>
              <w:rPr>
                <w:sz w:val="28"/>
              </w:rPr>
              <w:t xml:space="preserve">chơi trong </w:t>
            </w:r>
            <w:r>
              <w:rPr>
                <w:spacing w:val="-8"/>
                <w:sz w:val="28"/>
              </w:rPr>
              <w:t>trươ</w:t>
            </w:r>
            <w:r>
              <w:rPr>
                <w:spacing w:val="-8"/>
                <w:position w:val="-3"/>
                <w:sz w:val="28"/>
              </w:rPr>
              <w:t xml:space="preserve">̀ </w:t>
            </w:r>
            <w:r>
              <w:rPr>
                <w:sz w:val="28"/>
              </w:rPr>
              <w:t xml:space="preserve">ng </w:t>
            </w:r>
            <w:r>
              <w:rPr>
                <w:spacing w:val="-13"/>
                <w:sz w:val="28"/>
              </w:rPr>
              <w:t>lơ</w:t>
            </w:r>
            <w:r>
              <w:rPr>
                <w:spacing w:val="-13"/>
                <w:position w:val="-3"/>
                <w:sz w:val="28"/>
              </w:rPr>
              <w:t>́</w:t>
            </w:r>
            <w:r>
              <w:rPr>
                <w:spacing w:val="-58"/>
                <w:position w:val="-3"/>
                <w:sz w:val="28"/>
              </w:rPr>
              <w:t xml:space="preserve"> </w:t>
            </w:r>
            <w:r>
              <w:rPr>
                <w:sz w:val="28"/>
              </w:rPr>
              <w:t>p.</w:t>
            </w:r>
          </w:p>
          <w:p w:rsidR="002C7CDB" w:rsidRDefault="00D161E7">
            <w:pPr>
              <w:pStyle w:val="TableParagraph"/>
              <w:numPr>
                <w:ilvl w:val="0"/>
                <w:numId w:val="1395"/>
              </w:numPr>
              <w:tabs>
                <w:tab w:val="left" w:pos="333"/>
              </w:tabs>
              <w:ind w:right="98" w:firstLine="0"/>
              <w:jc w:val="both"/>
              <w:rPr>
                <w:sz w:val="28"/>
              </w:rPr>
            </w:pPr>
            <w:r>
              <w:rPr>
                <w:spacing w:val="-5"/>
                <w:sz w:val="28"/>
              </w:rPr>
              <w:t>Pha</w:t>
            </w:r>
            <w:r>
              <w:rPr>
                <w:spacing w:val="-5"/>
                <w:position w:val="-3"/>
                <w:sz w:val="28"/>
              </w:rPr>
              <w:t>́</w:t>
            </w:r>
            <w:r>
              <w:rPr>
                <w:spacing w:val="-5"/>
                <w:sz w:val="28"/>
              </w:rPr>
              <w:t xml:space="preserve">t </w:t>
            </w:r>
            <w:r>
              <w:rPr>
                <w:spacing w:val="-3"/>
                <w:sz w:val="28"/>
              </w:rPr>
              <w:t xml:space="preserve">triển </w:t>
            </w:r>
            <w:r>
              <w:rPr>
                <w:spacing w:val="-5"/>
                <w:sz w:val="28"/>
              </w:rPr>
              <w:t>kha</w:t>
            </w:r>
            <w:r>
              <w:rPr>
                <w:spacing w:val="-5"/>
                <w:position w:val="-3"/>
                <w:sz w:val="28"/>
              </w:rPr>
              <w:t xml:space="preserve">̉ </w:t>
            </w:r>
            <w:r>
              <w:rPr>
                <w:sz w:val="28"/>
              </w:rPr>
              <w:t xml:space="preserve">năng quan </w:t>
            </w:r>
            <w:r>
              <w:rPr>
                <w:spacing w:val="-5"/>
                <w:sz w:val="28"/>
              </w:rPr>
              <w:t>sa</w:t>
            </w:r>
            <w:r>
              <w:rPr>
                <w:spacing w:val="-5"/>
                <w:position w:val="-3"/>
                <w:sz w:val="28"/>
              </w:rPr>
              <w:t>́</w:t>
            </w:r>
            <w:r>
              <w:rPr>
                <w:spacing w:val="-5"/>
                <w:sz w:val="28"/>
              </w:rPr>
              <w:t xml:space="preserve">t, </w:t>
            </w:r>
            <w:r>
              <w:rPr>
                <w:sz w:val="28"/>
              </w:rPr>
              <w:t xml:space="preserve">so </w:t>
            </w:r>
            <w:r>
              <w:rPr>
                <w:spacing w:val="-4"/>
                <w:sz w:val="28"/>
              </w:rPr>
              <w:t>sa</w:t>
            </w:r>
            <w:r>
              <w:rPr>
                <w:spacing w:val="-4"/>
                <w:position w:val="-3"/>
                <w:sz w:val="28"/>
              </w:rPr>
              <w:t>́</w:t>
            </w:r>
            <w:r>
              <w:rPr>
                <w:spacing w:val="-4"/>
                <w:sz w:val="28"/>
              </w:rPr>
              <w:t xml:space="preserve">nh, </w:t>
            </w:r>
            <w:r>
              <w:rPr>
                <w:sz w:val="28"/>
              </w:rPr>
              <w:t xml:space="preserve">phân </w:t>
            </w:r>
            <w:r>
              <w:rPr>
                <w:spacing w:val="-5"/>
                <w:sz w:val="28"/>
              </w:rPr>
              <w:t xml:space="preserve">loaị, </w:t>
            </w:r>
            <w:r>
              <w:rPr>
                <w:spacing w:val="-9"/>
                <w:sz w:val="28"/>
              </w:rPr>
              <w:t>chu</w:t>
            </w:r>
            <w:r>
              <w:rPr>
                <w:spacing w:val="-9"/>
                <w:position w:val="-3"/>
                <w:sz w:val="28"/>
              </w:rPr>
              <w:t xml:space="preserve">́ </w:t>
            </w:r>
            <w:r>
              <w:rPr>
                <w:spacing w:val="-8"/>
                <w:sz w:val="28"/>
              </w:rPr>
              <w:t>y</w:t>
            </w:r>
            <w:r>
              <w:rPr>
                <w:spacing w:val="-8"/>
                <w:position w:val="-3"/>
                <w:sz w:val="28"/>
              </w:rPr>
              <w:t>́</w:t>
            </w:r>
            <w:r>
              <w:rPr>
                <w:spacing w:val="-8"/>
                <w:sz w:val="28"/>
              </w:rPr>
              <w:t xml:space="preserve">, </w:t>
            </w:r>
            <w:r>
              <w:rPr>
                <w:sz w:val="28"/>
              </w:rPr>
              <w:t xml:space="preserve">ghi </w:t>
            </w:r>
            <w:r>
              <w:rPr>
                <w:spacing w:val="-10"/>
                <w:sz w:val="28"/>
              </w:rPr>
              <w:t>nhơ</w:t>
            </w:r>
            <w:r>
              <w:rPr>
                <w:spacing w:val="-10"/>
                <w:position w:val="-3"/>
                <w:sz w:val="28"/>
              </w:rPr>
              <w:t>́</w:t>
            </w:r>
            <w:r>
              <w:rPr>
                <w:spacing w:val="-14"/>
                <w:position w:val="-3"/>
                <w:sz w:val="28"/>
              </w:rPr>
              <w:t xml:space="preserve"> </w:t>
            </w:r>
            <w:r>
              <w:rPr>
                <w:sz w:val="28"/>
              </w:rPr>
              <w:t>.</w:t>
            </w:r>
          </w:p>
        </w:tc>
        <w:tc>
          <w:tcPr>
            <w:tcW w:w="3080" w:type="dxa"/>
            <w:tcBorders>
              <w:bottom w:val="nil"/>
            </w:tcBorders>
          </w:tcPr>
          <w:p w:rsidR="002C7CDB" w:rsidRDefault="00D161E7">
            <w:pPr>
              <w:pStyle w:val="TableParagraph"/>
              <w:spacing w:before="22"/>
              <w:ind w:left="106" w:right="324"/>
              <w:rPr>
                <w:sz w:val="28"/>
              </w:rPr>
            </w:pPr>
            <w:r>
              <w:rPr>
                <w:sz w:val="28"/>
              </w:rPr>
              <w:t xml:space="preserve">- Biết vứt </w:t>
            </w:r>
            <w:r>
              <w:rPr>
                <w:spacing w:val="-6"/>
                <w:sz w:val="28"/>
              </w:rPr>
              <w:t>ra</w:t>
            </w:r>
            <w:r>
              <w:rPr>
                <w:spacing w:val="-6"/>
                <w:position w:val="-3"/>
                <w:sz w:val="28"/>
              </w:rPr>
              <w:t>́</w:t>
            </w:r>
            <w:r>
              <w:rPr>
                <w:spacing w:val="-6"/>
                <w:sz w:val="28"/>
              </w:rPr>
              <w:t xml:space="preserve">c </w:t>
            </w:r>
            <w:r>
              <w:rPr>
                <w:sz w:val="28"/>
              </w:rPr>
              <w:t>vào nơi  quy định, vệ sinh</w:t>
            </w:r>
            <w:r>
              <w:rPr>
                <w:spacing w:val="-8"/>
                <w:sz w:val="28"/>
              </w:rPr>
              <w:t xml:space="preserve"> </w:t>
            </w:r>
            <w:r>
              <w:rPr>
                <w:sz w:val="28"/>
              </w:rPr>
              <w:t>môi</w:t>
            </w:r>
          </w:p>
        </w:tc>
        <w:tc>
          <w:tcPr>
            <w:tcW w:w="2663" w:type="dxa"/>
            <w:tcBorders>
              <w:bottom w:val="nil"/>
            </w:tcBorders>
          </w:tcPr>
          <w:p w:rsidR="002C7CDB" w:rsidRDefault="002C7CDB">
            <w:pPr>
              <w:pStyle w:val="TableParagraph"/>
              <w:rPr>
                <w:sz w:val="26"/>
              </w:rPr>
            </w:pPr>
          </w:p>
        </w:tc>
      </w:tr>
      <w:tr w:rsidR="002C7CDB">
        <w:trPr>
          <w:trHeight w:val="530"/>
        </w:trPr>
        <w:tc>
          <w:tcPr>
            <w:tcW w:w="980" w:type="dxa"/>
            <w:tcBorders>
              <w:top w:val="nil"/>
              <w:bottom w:val="nil"/>
            </w:tcBorders>
          </w:tcPr>
          <w:p w:rsidR="002C7CDB" w:rsidRDefault="002C7CDB">
            <w:pPr>
              <w:pStyle w:val="TableParagraph"/>
              <w:rPr>
                <w:sz w:val="26"/>
              </w:rPr>
            </w:pPr>
          </w:p>
        </w:tc>
        <w:tc>
          <w:tcPr>
            <w:tcW w:w="2802" w:type="dxa"/>
            <w:vMerge/>
            <w:tcBorders>
              <w:top w:val="nil"/>
            </w:tcBorders>
          </w:tcPr>
          <w:p w:rsidR="002C7CDB" w:rsidRDefault="002C7CDB">
            <w:pPr>
              <w:rPr>
                <w:sz w:val="2"/>
                <w:szCs w:val="2"/>
              </w:rPr>
            </w:pPr>
          </w:p>
        </w:tc>
        <w:tc>
          <w:tcPr>
            <w:tcW w:w="3080" w:type="dxa"/>
            <w:tcBorders>
              <w:top w:val="nil"/>
              <w:bottom w:val="nil"/>
            </w:tcBorders>
          </w:tcPr>
          <w:p w:rsidR="002C7CDB" w:rsidRDefault="00D161E7">
            <w:pPr>
              <w:pStyle w:val="TableParagraph"/>
              <w:spacing w:line="322" w:lineRule="exact"/>
              <w:ind w:left="106"/>
              <w:rPr>
                <w:sz w:val="28"/>
              </w:rPr>
            </w:pPr>
            <w:r>
              <w:rPr>
                <w:sz w:val="28"/>
              </w:rPr>
              <w:t>trường sạch sẽ .</w:t>
            </w:r>
          </w:p>
        </w:tc>
        <w:tc>
          <w:tcPr>
            <w:tcW w:w="2663" w:type="dxa"/>
            <w:tcBorders>
              <w:top w:val="nil"/>
              <w:bottom w:val="nil"/>
            </w:tcBorders>
          </w:tcPr>
          <w:p w:rsidR="002C7CDB" w:rsidRDefault="002C7CDB">
            <w:pPr>
              <w:pStyle w:val="TableParagraph"/>
              <w:rPr>
                <w:sz w:val="26"/>
              </w:rPr>
            </w:pPr>
          </w:p>
        </w:tc>
      </w:tr>
      <w:tr w:rsidR="002C7CDB">
        <w:trPr>
          <w:trHeight w:val="890"/>
        </w:trPr>
        <w:tc>
          <w:tcPr>
            <w:tcW w:w="980" w:type="dxa"/>
            <w:tcBorders>
              <w:top w:val="nil"/>
              <w:bottom w:val="nil"/>
            </w:tcBorders>
          </w:tcPr>
          <w:p w:rsidR="002C7CDB" w:rsidRDefault="002C7CDB">
            <w:pPr>
              <w:pStyle w:val="TableParagraph"/>
              <w:rPr>
                <w:sz w:val="26"/>
              </w:rPr>
            </w:pPr>
          </w:p>
        </w:tc>
        <w:tc>
          <w:tcPr>
            <w:tcW w:w="2802" w:type="dxa"/>
            <w:vMerge/>
            <w:tcBorders>
              <w:top w:val="nil"/>
            </w:tcBorders>
          </w:tcPr>
          <w:p w:rsidR="002C7CDB" w:rsidRDefault="002C7CDB">
            <w:pPr>
              <w:rPr>
                <w:sz w:val="2"/>
                <w:szCs w:val="2"/>
              </w:rPr>
            </w:pPr>
          </w:p>
        </w:tc>
        <w:tc>
          <w:tcPr>
            <w:tcW w:w="3080" w:type="dxa"/>
            <w:tcBorders>
              <w:top w:val="nil"/>
              <w:bottom w:val="nil"/>
            </w:tcBorders>
          </w:tcPr>
          <w:p w:rsidR="002C7CDB" w:rsidRDefault="00D161E7">
            <w:pPr>
              <w:pStyle w:val="TableParagraph"/>
              <w:spacing w:before="179" w:line="361" w:lineRule="exact"/>
              <w:ind w:left="106"/>
              <w:rPr>
                <w:sz w:val="28"/>
              </w:rPr>
            </w:pPr>
            <w:r>
              <w:rPr>
                <w:sz w:val="28"/>
              </w:rPr>
              <w:t>* Làm quen với toa</w:t>
            </w:r>
            <w:r>
              <w:rPr>
                <w:position w:val="-3"/>
                <w:sz w:val="28"/>
              </w:rPr>
              <w:t>́</w:t>
            </w:r>
            <w:r>
              <w:rPr>
                <w:sz w:val="28"/>
              </w:rPr>
              <w:t>n:</w:t>
            </w:r>
          </w:p>
          <w:p w:rsidR="002C7CDB" w:rsidRDefault="00D161E7">
            <w:pPr>
              <w:pStyle w:val="TableParagraph"/>
              <w:spacing w:line="321" w:lineRule="exact"/>
              <w:ind w:left="106"/>
              <w:rPr>
                <w:sz w:val="28"/>
              </w:rPr>
            </w:pPr>
            <w:r>
              <w:rPr>
                <w:sz w:val="28"/>
              </w:rPr>
              <w:t>- Biết đặc điểm nổi bật</w:t>
            </w:r>
          </w:p>
        </w:tc>
        <w:tc>
          <w:tcPr>
            <w:tcW w:w="2663" w:type="dxa"/>
            <w:tcBorders>
              <w:top w:val="nil"/>
              <w:bottom w:val="nil"/>
            </w:tcBorders>
          </w:tcPr>
          <w:p w:rsidR="002C7CDB" w:rsidRDefault="00D161E7">
            <w:pPr>
              <w:pStyle w:val="TableParagraph"/>
              <w:spacing w:before="179" w:line="361" w:lineRule="exact"/>
              <w:ind w:left="106"/>
              <w:rPr>
                <w:sz w:val="28"/>
              </w:rPr>
            </w:pPr>
            <w:r>
              <w:rPr>
                <w:sz w:val="28"/>
              </w:rPr>
              <w:t>* Làm quen với toa</w:t>
            </w:r>
            <w:r>
              <w:rPr>
                <w:position w:val="-3"/>
                <w:sz w:val="28"/>
              </w:rPr>
              <w:t>́</w:t>
            </w:r>
            <w:r>
              <w:rPr>
                <w:sz w:val="28"/>
              </w:rPr>
              <w:t>n:</w:t>
            </w:r>
          </w:p>
          <w:p w:rsidR="002C7CDB" w:rsidRDefault="00D161E7">
            <w:pPr>
              <w:pStyle w:val="TableParagraph"/>
              <w:spacing w:line="321" w:lineRule="exact"/>
              <w:ind w:left="106"/>
              <w:rPr>
                <w:sz w:val="28"/>
              </w:rPr>
            </w:pPr>
            <w:r>
              <w:rPr>
                <w:sz w:val="28"/>
              </w:rPr>
              <w:t>- Nhận biết đồ</w:t>
            </w:r>
            <w:r>
              <w:rPr>
                <w:spacing w:val="57"/>
                <w:sz w:val="28"/>
              </w:rPr>
              <w:t xml:space="preserve"> </w:t>
            </w:r>
            <w:r>
              <w:rPr>
                <w:sz w:val="28"/>
              </w:rPr>
              <w:t>dùng,</w:t>
            </w:r>
          </w:p>
        </w:tc>
      </w:tr>
      <w:tr w:rsidR="002C7CDB">
        <w:trPr>
          <w:trHeight w:val="350"/>
        </w:trPr>
        <w:tc>
          <w:tcPr>
            <w:tcW w:w="980" w:type="dxa"/>
            <w:tcBorders>
              <w:top w:val="nil"/>
              <w:bottom w:val="nil"/>
            </w:tcBorders>
          </w:tcPr>
          <w:p w:rsidR="002C7CDB" w:rsidRDefault="002C7CDB">
            <w:pPr>
              <w:pStyle w:val="TableParagraph"/>
              <w:rPr>
                <w:sz w:val="26"/>
              </w:rPr>
            </w:pPr>
          </w:p>
        </w:tc>
        <w:tc>
          <w:tcPr>
            <w:tcW w:w="2802" w:type="dxa"/>
            <w:vMerge/>
            <w:tcBorders>
              <w:top w:val="nil"/>
            </w:tcBorders>
          </w:tcPr>
          <w:p w:rsidR="002C7CDB" w:rsidRDefault="002C7CDB">
            <w:pPr>
              <w:rPr>
                <w:sz w:val="2"/>
                <w:szCs w:val="2"/>
              </w:rPr>
            </w:pPr>
          </w:p>
        </w:tc>
        <w:tc>
          <w:tcPr>
            <w:tcW w:w="3080" w:type="dxa"/>
            <w:tcBorders>
              <w:top w:val="nil"/>
              <w:bottom w:val="nil"/>
            </w:tcBorders>
          </w:tcPr>
          <w:p w:rsidR="002C7CDB" w:rsidRDefault="00D161E7">
            <w:pPr>
              <w:pStyle w:val="TableParagraph"/>
              <w:spacing w:line="322" w:lineRule="exact"/>
              <w:ind w:left="106"/>
              <w:rPr>
                <w:sz w:val="28"/>
              </w:rPr>
            </w:pPr>
            <w:r>
              <w:rPr>
                <w:sz w:val="28"/>
              </w:rPr>
              <w:t>về hình dáng, công dụng,</w:t>
            </w:r>
          </w:p>
        </w:tc>
        <w:tc>
          <w:tcPr>
            <w:tcW w:w="2663" w:type="dxa"/>
            <w:tcBorders>
              <w:top w:val="nil"/>
              <w:bottom w:val="nil"/>
            </w:tcBorders>
          </w:tcPr>
          <w:p w:rsidR="002C7CDB" w:rsidRDefault="00D161E7">
            <w:pPr>
              <w:pStyle w:val="TableParagraph"/>
              <w:tabs>
                <w:tab w:val="left" w:pos="621"/>
                <w:tab w:val="left" w:pos="1345"/>
                <w:tab w:val="left" w:pos="1729"/>
              </w:tabs>
              <w:spacing w:line="322" w:lineRule="exact"/>
              <w:ind w:left="106"/>
              <w:rPr>
                <w:sz w:val="28"/>
              </w:rPr>
            </w:pPr>
            <w:r>
              <w:rPr>
                <w:sz w:val="28"/>
              </w:rPr>
              <w:t>đồ</w:t>
            </w:r>
            <w:r>
              <w:rPr>
                <w:sz w:val="28"/>
              </w:rPr>
              <w:tab/>
              <w:t>chơi</w:t>
            </w:r>
            <w:r>
              <w:rPr>
                <w:sz w:val="28"/>
              </w:rPr>
              <w:tab/>
              <w:t>ở</w:t>
            </w:r>
            <w:r>
              <w:rPr>
                <w:sz w:val="28"/>
              </w:rPr>
              <w:tab/>
              <w:t>trường.</w:t>
            </w:r>
          </w:p>
        </w:tc>
      </w:tr>
      <w:tr w:rsidR="002C7CDB">
        <w:trPr>
          <w:trHeight w:val="350"/>
        </w:trPr>
        <w:tc>
          <w:tcPr>
            <w:tcW w:w="980" w:type="dxa"/>
            <w:tcBorders>
              <w:top w:val="nil"/>
              <w:bottom w:val="nil"/>
            </w:tcBorders>
          </w:tcPr>
          <w:p w:rsidR="002C7CDB" w:rsidRDefault="002C7CDB">
            <w:pPr>
              <w:pStyle w:val="TableParagraph"/>
              <w:rPr>
                <w:sz w:val="26"/>
              </w:rPr>
            </w:pPr>
          </w:p>
        </w:tc>
        <w:tc>
          <w:tcPr>
            <w:tcW w:w="2802" w:type="dxa"/>
            <w:vMerge/>
            <w:tcBorders>
              <w:top w:val="nil"/>
            </w:tcBorders>
          </w:tcPr>
          <w:p w:rsidR="002C7CDB" w:rsidRDefault="002C7CDB">
            <w:pPr>
              <w:rPr>
                <w:sz w:val="2"/>
                <w:szCs w:val="2"/>
              </w:rPr>
            </w:pPr>
          </w:p>
        </w:tc>
        <w:tc>
          <w:tcPr>
            <w:tcW w:w="3080" w:type="dxa"/>
            <w:tcBorders>
              <w:top w:val="nil"/>
              <w:bottom w:val="nil"/>
            </w:tcBorders>
          </w:tcPr>
          <w:p w:rsidR="002C7CDB" w:rsidRDefault="00D161E7">
            <w:pPr>
              <w:pStyle w:val="TableParagraph"/>
              <w:spacing w:line="322" w:lineRule="exact"/>
              <w:ind w:left="106"/>
              <w:rPr>
                <w:sz w:val="28"/>
              </w:rPr>
            </w:pPr>
            <w:r>
              <w:rPr>
                <w:sz w:val="28"/>
              </w:rPr>
              <w:t>màu sắc của một số đồ</w:t>
            </w:r>
          </w:p>
        </w:tc>
        <w:tc>
          <w:tcPr>
            <w:tcW w:w="2663" w:type="dxa"/>
            <w:tcBorders>
              <w:top w:val="nil"/>
              <w:bottom w:val="nil"/>
            </w:tcBorders>
          </w:tcPr>
          <w:p w:rsidR="002C7CDB" w:rsidRDefault="00D161E7">
            <w:pPr>
              <w:pStyle w:val="TableParagraph"/>
              <w:spacing w:line="322" w:lineRule="exact"/>
              <w:ind w:left="106"/>
              <w:rPr>
                <w:sz w:val="28"/>
              </w:rPr>
            </w:pPr>
            <w:r>
              <w:rPr>
                <w:sz w:val="28"/>
              </w:rPr>
              <w:t>Xếp tương ứng 1 - 1.</w:t>
            </w:r>
          </w:p>
        </w:tc>
      </w:tr>
      <w:tr w:rsidR="002C7CDB">
        <w:trPr>
          <w:trHeight w:val="710"/>
        </w:trPr>
        <w:tc>
          <w:tcPr>
            <w:tcW w:w="980" w:type="dxa"/>
            <w:tcBorders>
              <w:top w:val="nil"/>
              <w:bottom w:val="nil"/>
            </w:tcBorders>
          </w:tcPr>
          <w:p w:rsidR="002C7CDB" w:rsidRDefault="002C7CDB">
            <w:pPr>
              <w:pStyle w:val="TableParagraph"/>
              <w:rPr>
                <w:sz w:val="26"/>
              </w:rPr>
            </w:pPr>
          </w:p>
        </w:tc>
        <w:tc>
          <w:tcPr>
            <w:tcW w:w="2802" w:type="dxa"/>
            <w:vMerge/>
            <w:tcBorders>
              <w:top w:val="nil"/>
            </w:tcBorders>
          </w:tcPr>
          <w:p w:rsidR="002C7CDB" w:rsidRDefault="002C7CDB">
            <w:pPr>
              <w:rPr>
                <w:sz w:val="2"/>
                <w:szCs w:val="2"/>
              </w:rPr>
            </w:pPr>
          </w:p>
        </w:tc>
        <w:tc>
          <w:tcPr>
            <w:tcW w:w="3080" w:type="dxa"/>
            <w:tcBorders>
              <w:top w:val="nil"/>
              <w:bottom w:val="nil"/>
            </w:tcBorders>
          </w:tcPr>
          <w:p w:rsidR="002C7CDB" w:rsidRDefault="00D161E7">
            <w:pPr>
              <w:pStyle w:val="TableParagraph"/>
              <w:spacing w:line="361" w:lineRule="exact"/>
              <w:ind w:left="106"/>
              <w:rPr>
                <w:sz w:val="28"/>
              </w:rPr>
            </w:pPr>
            <w:r>
              <w:rPr>
                <w:sz w:val="28"/>
              </w:rPr>
              <w:t>du</w:t>
            </w:r>
            <w:r>
              <w:rPr>
                <w:position w:val="-3"/>
                <w:sz w:val="28"/>
              </w:rPr>
              <w:t>̀</w:t>
            </w:r>
            <w:r>
              <w:rPr>
                <w:sz w:val="28"/>
              </w:rPr>
              <w:t>ng đồ chơi.</w:t>
            </w:r>
          </w:p>
          <w:p w:rsidR="002C7CDB" w:rsidRDefault="00D161E7">
            <w:pPr>
              <w:pStyle w:val="TableParagraph"/>
              <w:spacing w:line="321" w:lineRule="exact"/>
              <w:ind w:left="106"/>
              <w:rPr>
                <w:sz w:val="28"/>
              </w:rPr>
            </w:pPr>
            <w:r>
              <w:rPr>
                <w:sz w:val="28"/>
              </w:rPr>
              <w:t>- Xếp tương ứng 1-1</w:t>
            </w:r>
          </w:p>
        </w:tc>
        <w:tc>
          <w:tcPr>
            <w:tcW w:w="2663" w:type="dxa"/>
            <w:tcBorders>
              <w:top w:val="nil"/>
              <w:bottom w:val="nil"/>
            </w:tcBorders>
          </w:tcPr>
          <w:p w:rsidR="002C7CDB" w:rsidRDefault="00D161E7">
            <w:pPr>
              <w:pStyle w:val="TableParagraph"/>
              <w:spacing w:line="322" w:lineRule="exact"/>
              <w:ind w:left="106"/>
              <w:rPr>
                <w:sz w:val="28"/>
              </w:rPr>
            </w:pPr>
            <w:r>
              <w:rPr>
                <w:sz w:val="28"/>
              </w:rPr>
              <w:t>-  Nhận biết đồ</w:t>
            </w:r>
            <w:r>
              <w:rPr>
                <w:spacing w:val="53"/>
                <w:sz w:val="28"/>
              </w:rPr>
              <w:t xml:space="preserve"> </w:t>
            </w:r>
            <w:r>
              <w:rPr>
                <w:sz w:val="28"/>
              </w:rPr>
              <w:t>dùng,</w:t>
            </w:r>
          </w:p>
          <w:p w:rsidR="002C7CDB" w:rsidRDefault="00D161E7">
            <w:pPr>
              <w:pStyle w:val="TableParagraph"/>
              <w:spacing w:before="38"/>
              <w:ind w:left="106"/>
              <w:rPr>
                <w:sz w:val="28"/>
              </w:rPr>
            </w:pPr>
            <w:r>
              <w:rPr>
                <w:sz w:val="28"/>
              </w:rPr>
              <w:t>đồ   chơi   ở  lớp</w:t>
            </w:r>
            <w:r>
              <w:rPr>
                <w:spacing w:val="37"/>
                <w:sz w:val="28"/>
              </w:rPr>
              <w:t xml:space="preserve"> </w:t>
            </w:r>
            <w:r>
              <w:rPr>
                <w:sz w:val="28"/>
              </w:rPr>
              <w:t>theo</w:t>
            </w:r>
          </w:p>
        </w:tc>
      </w:tr>
      <w:tr w:rsidR="002C7CDB">
        <w:trPr>
          <w:trHeight w:val="350"/>
        </w:trPr>
        <w:tc>
          <w:tcPr>
            <w:tcW w:w="980" w:type="dxa"/>
            <w:tcBorders>
              <w:top w:val="nil"/>
              <w:bottom w:val="nil"/>
            </w:tcBorders>
          </w:tcPr>
          <w:p w:rsidR="002C7CDB" w:rsidRDefault="002C7CDB">
            <w:pPr>
              <w:pStyle w:val="TableParagraph"/>
              <w:rPr>
                <w:sz w:val="26"/>
              </w:rPr>
            </w:pPr>
          </w:p>
        </w:tc>
        <w:tc>
          <w:tcPr>
            <w:tcW w:w="2802" w:type="dxa"/>
            <w:vMerge/>
            <w:tcBorders>
              <w:top w:val="nil"/>
            </w:tcBorders>
          </w:tcPr>
          <w:p w:rsidR="002C7CDB" w:rsidRDefault="002C7CDB">
            <w:pPr>
              <w:rPr>
                <w:sz w:val="2"/>
                <w:szCs w:val="2"/>
              </w:rPr>
            </w:pPr>
          </w:p>
        </w:tc>
        <w:tc>
          <w:tcPr>
            <w:tcW w:w="3080" w:type="dxa"/>
            <w:tcBorders>
              <w:top w:val="nil"/>
              <w:bottom w:val="nil"/>
            </w:tcBorders>
          </w:tcPr>
          <w:p w:rsidR="002C7CDB" w:rsidRDefault="00D161E7">
            <w:pPr>
              <w:pStyle w:val="TableParagraph"/>
              <w:ind w:left="106"/>
              <w:rPr>
                <w:sz w:val="28"/>
              </w:rPr>
            </w:pPr>
            <w:r>
              <w:rPr>
                <w:sz w:val="28"/>
              </w:rPr>
              <w:t>- Nhận biết,gọi tên các</w:t>
            </w:r>
          </w:p>
        </w:tc>
        <w:tc>
          <w:tcPr>
            <w:tcW w:w="2663" w:type="dxa"/>
            <w:tcBorders>
              <w:top w:val="nil"/>
              <w:bottom w:val="nil"/>
            </w:tcBorders>
          </w:tcPr>
          <w:p w:rsidR="002C7CDB" w:rsidRDefault="00D161E7">
            <w:pPr>
              <w:pStyle w:val="TableParagraph"/>
              <w:ind w:left="106"/>
              <w:rPr>
                <w:sz w:val="28"/>
              </w:rPr>
            </w:pPr>
            <w:r>
              <w:rPr>
                <w:sz w:val="28"/>
              </w:rPr>
              <w:t>hình dạng, màu sắc</w:t>
            </w:r>
          </w:p>
        </w:tc>
      </w:tr>
      <w:tr w:rsidR="002C7CDB">
        <w:trPr>
          <w:trHeight w:val="730"/>
        </w:trPr>
        <w:tc>
          <w:tcPr>
            <w:tcW w:w="980" w:type="dxa"/>
            <w:tcBorders>
              <w:top w:val="nil"/>
              <w:bottom w:val="nil"/>
            </w:tcBorders>
          </w:tcPr>
          <w:p w:rsidR="002C7CDB" w:rsidRDefault="002C7CDB">
            <w:pPr>
              <w:pStyle w:val="TableParagraph"/>
              <w:rPr>
                <w:sz w:val="26"/>
              </w:rPr>
            </w:pPr>
          </w:p>
        </w:tc>
        <w:tc>
          <w:tcPr>
            <w:tcW w:w="2802" w:type="dxa"/>
            <w:vMerge/>
            <w:tcBorders>
              <w:top w:val="nil"/>
            </w:tcBorders>
          </w:tcPr>
          <w:p w:rsidR="002C7CDB" w:rsidRDefault="002C7CDB">
            <w:pPr>
              <w:rPr>
                <w:sz w:val="2"/>
                <w:szCs w:val="2"/>
              </w:rPr>
            </w:pPr>
          </w:p>
        </w:tc>
        <w:tc>
          <w:tcPr>
            <w:tcW w:w="3080" w:type="dxa"/>
            <w:tcBorders>
              <w:top w:val="nil"/>
              <w:bottom w:val="nil"/>
            </w:tcBorders>
          </w:tcPr>
          <w:p w:rsidR="002C7CDB" w:rsidRDefault="00D161E7">
            <w:pPr>
              <w:pStyle w:val="TableParagraph"/>
              <w:spacing w:line="322" w:lineRule="exact"/>
              <w:ind w:left="106"/>
              <w:rPr>
                <w:sz w:val="28"/>
              </w:rPr>
            </w:pPr>
            <w:r>
              <w:rPr>
                <w:sz w:val="28"/>
              </w:rPr>
              <w:t>hình: Hình tròn, hình</w:t>
            </w:r>
            <w:r>
              <w:rPr>
                <w:spacing w:val="-6"/>
                <w:sz w:val="28"/>
              </w:rPr>
              <w:t xml:space="preserve"> </w:t>
            </w:r>
            <w:r>
              <w:rPr>
                <w:sz w:val="28"/>
              </w:rPr>
              <w:t>tam</w:t>
            </w:r>
          </w:p>
          <w:p w:rsidR="002C7CDB" w:rsidRDefault="00D161E7">
            <w:pPr>
              <w:pStyle w:val="TableParagraph"/>
              <w:spacing w:before="38"/>
              <w:ind w:left="106"/>
              <w:rPr>
                <w:sz w:val="28"/>
              </w:rPr>
            </w:pPr>
            <w:r>
              <w:rPr>
                <w:sz w:val="28"/>
              </w:rPr>
              <w:t xml:space="preserve">giác  và  nhận  dạng  </w:t>
            </w:r>
            <w:r>
              <w:rPr>
                <w:spacing w:val="32"/>
                <w:sz w:val="28"/>
              </w:rPr>
              <w:t xml:space="preserve"> </w:t>
            </w:r>
            <w:r>
              <w:rPr>
                <w:sz w:val="28"/>
              </w:rPr>
              <w:t>các</w:t>
            </w:r>
          </w:p>
        </w:tc>
        <w:tc>
          <w:tcPr>
            <w:tcW w:w="2663" w:type="dxa"/>
            <w:tcBorders>
              <w:top w:val="nil"/>
              <w:bottom w:val="nil"/>
            </w:tcBorders>
          </w:tcPr>
          <w:p w:rsidR="002C7CDB" w:rsidRDefault="00D161E7">
            <w:pPr>
              <w:pStyle w:val="TableParagraph"/>
              <w:spacing w:line="366" w:lineRule="exact"/>
              <w:ind w:left="106"/>
              <w:rPr>
                <w:sz w:val="28"/>
              </w:rPr>
            </w:pPr>
            <w:r>
              <w:rPr>
                <w:sz w:val="28"/>
              </w:rPr>
              <w:t>- Hi</w:t>
            </w:r>
            <w:r>
              <w:rPr>
                <w:position w:val="-4"/>
                <w:sz w:val="28"/>
              </w:rPr>
              <w:t>̀</w:t>
            </w:r>
            <w:r>
              <w:rPr>
                <w:sz w:val="28"/>
              </w:rPr>
              <w:t>nh tro</w:t>
            </w:r>
            <w:r>
              <w:rPr>
                <w:position w:val="-3"/>
                <w:sz w:val="28"/>
              </w:rPr>
              <w:t>̀</w:t>
            </w:r>
            <w:r>
              <w:rPr>
                <w:sz w:val="28"/>
              </w:rPr>
              <w:t>n, hi</w:t>
            </w:r>
            <w:r>
              <w:rPr>
                <w:position w:val="-4"/>
                <w:sz w:val="28"/>
              </w:rPr>
              <w:t>̀</w:t>
            </w:r>
            <w:r>
              <w:rPr>
                <w:sz w:val="28"/>
              </w:rPr>
              <w:t>nh tam</w:t>
            </w:r>
          </w:p>
          <w:p w:rsidR="002C7CDB" w:rsidRDefault="00D161E7">
            <w:pPr>
              <w:pStyle w:val="TableParagraph"/>
              <w:spacing w:line="345" w:lineRule="exact"/>
              <w:ind w:left="106"/>
              <w:rPr>
                <w:sz w:val="28"/>
              </w:rPr>
            </w:pPr>
            <w:r>
              <w:rPr>
                <w:sz w:val="28"/>
              </w:rPr>
              <w:t>gia</w:t>
            </w:r>
            <w:r>
              <w:rPr>
                <w:position w:val="-3"/>
                <w:sz w:val="28"/>
              </w:rPr>
              <w:t>́</w:t>
            </w:r>
            <w:r>
              <w:rPr>
                <w:sz w:val="28"/>
              </w:rPr>
              <w:t>c.</w:t>
            </w:r>
          </w:p>
        </w:tc>
      </w:tr>
      <w:tr w:rsidR="002C7CDB">
        <w:trPr>
          <w:trHeight w:val="316"/>
        </w:trPr>
        <w:tc>
          <w:tcPr>
            <w:tcW w:w="980" w:type="dxa"/>
            <w:tcBorders>
              <w:top w:val="nil"/>
            </w:tcBorders>
          </w:tcPr>
          <w:p w:rsidR="002C7CDB" w:rsidRDefault="002C7CDB">
            <w:pPr>
              <w:pStyle w:val="TableParagraph"/>
              <w:rPr>
                <w:sz w:val="24"/>
              </w:rPr>
            </w:pPr>
          </w:p>
        </w:tc>
        <w:tc>
          <w:tcPr>
            <w:tcW w:w="2802" w:type="dxa"/>
            <w:vMerge/>
            <w:tcBorders>
              <w:top w:val="nil"/>
            </w:tcBorders>
          </w:tcPr>
          <w:p w:rsidR="002C7CDB" w:rsidRDefault="002C7CDB">
            <w:pPr>
              <w:rPr>
                <w:sz w:val="2"/>
                <w:szCs w:val="2"/>
              </w:rPr>
            </w:pPr>
          </w:p>
        </w:tc>
        <w:tc>
          <w:tcPr>
            <w:tcW w:w="3080" w:type="dxa"/>
            <w:tcBorders>
              <w:top w:val="nil"/>
            </w:tcBorders>
          </w:tcPr>
          <w:p w:rsidR="002C7CDB" w:rsidRDefault="00D161E7">
            <w:pPr>
              <w:pStyle w:val="TableParagraph"/>
              <w:spacing w:line="296" w:lineRule="exact"/>
              <w:ind w:left="106"/>
              <w:rPr>
                <w:sz w:val="28"/>
              </w:rPr>
            </w:pPr>
            <w:r>
              <w:rPr>
                <w:sz w:val="28"/>
              </w:rPr>
              <w:t>hình đó trong thực tế.</w:t>
            </w:r>
          </w:p>
        </w:tc>
        <w:tc>
          <w:tcPr>
            <w:tcW w:w="2663" w:type="dxa"/>
            <w:tcBorders>
              <w:top w:val="nil"/>
            </w:tcBorders>
          </w:tcPr>
          <w:p w:rsidR="002C7CDB" w:rsidRDefault="002C7CDB">
            <w:pPr>
              <w:pStyle w:val="TableParagraph"/>
              <w:rPr>
                <w:sz w:val="24"/>
              </w:rPr>
            </w:pPr>
          </w:p>
        </w:tc>
      </w:tr>
      <w:tr w:rsidR="002C7CDB">
        <w:trPr>
          <w:trHeight w:val="9000"/>
        </w:trPr>
        <w:tc>
          <w:tcPr>
            <w:tcW w:w="980" w:type="dxa"/>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spacing w:before="1"/>
              <w:rPr>
                <w:b/>
                <w:i/>
                <w:sz w:val="31"/>
              </w:rPr>
            </w:pPr>
          </w:p>
          <w:p w:rsidR="002C7CDB" w:rsidRDefault="00D161E7">
            <w:pPr>
              <w:pStyle w:val="TableParagraph"/>
              <w:spacing w:line="268" w:lineRule="auto"/>
              <w:ind w:left="191" w:right="183" w:firstLine="16"/>
              <w:jc w:val="both"/>
              <w:rPr>
                <w:b/>
                <w:sz w:val="28"/>
              </w:rPr>
            </w:pPr>
            <w:r>
              <w:rPr>
                <w:b/>
                <w:sz w:val="28"/>
              </w:rPr>
              <w:t>Phát triển ngôn ngữ</w:t>
            </w:r>
          </w:p>
        </w:tc>
        <w:tc>
          <w:tcPr>
            <w:tcW w:w="2802" w:type="dxa"/>
          </w:tcPr>
          <w:p w:rsidR="002C7CDB" w:rsidRDefault="00D161E7">
            <w:pPr>
              <w:pStyle w:val="TableParagraph"/>
              <w:spacing w:before="24" w:line="360" w:lineRule="exact"/>
              <w:ind w:left="107"/>
              <w:jc w:val="both"/>
              <w:rPr>
                <w:sz w:val="28"/>
              </w:rPr>
            </w:pPr>
            <w:r>
              <w:rPr>
                <w:sz w:val="28"/>
              </w:rPr>
              <w:t>* La</w:t>
            </w:r>
            <w:r>
              <w:rPr>
                <w:position w:val="-3"/>
                <w:sz w:val="28"/>
              </w:rPr>
              <w:t>̀</w:t>
            </w:r>
            <w:r>
              <w:rPr>
                <w:sz w:val="28"/>
              </w:rPr>
              <w:t>m quen văn hoc̣ :</w:t>
            </w:r>
          </w:p>
          <w:p w:rsidR="002C7CDB" w:rsidRDefault="00D161E7">
            <w:pPr>
              <w:pStyle w:val="TableParagraph"/>
              <w:numPr>
                <w:ilvl w:val="0"/>
                <w:numId w:val="1394"/>
              </w:numPr>
              <w:tabs>
                <w:tab w:val="left" w:pos="326"/>
              </w:tabs>
              <w:spacing w:line="249" w:lineRule="auto"/>
              <w:ind w:right="96" w:firstLine="0"/>
              <w:jc w:val="both"/>
              <w:rPr>
                <w:sz w:val="28"/>
              </w:rPr>
            </w:pPr>
            <w:r>
              <w:rPr>
                <w:sz w:val="28"/>
              </w:rPr>
              <w:t xml:space="preserve">Trẻ </w:t>
            </w:r>
            <w:r>
              <w:rPr>
                <w:spacing w:val="-10"/>
                <w:sz w:val="28"/>
              </w:rPr>
              <w:t>co</w:t>
            </w:r>
            <w:r>
              <w:rPr>
                <w:spacing w:val="-10"/>
                <w:position w:val="-3"/>
                <w:sz w:val="28"/>
              </w:rPr>
              <w:t xml:space="preserve">́ </w:t>
            </w:r>
            <w:r>
              <w:rPr>
                <w:sz w:val="28"/>
              </w:rPr>
              <w:t xml:space="preserve">khả năng sử dụng </w:t>
            </w:r>
            <w:r>
              <w:rPr>
                <w:spacing w:val="-6"/>
                <w:sz w:val="28"/>
              </w:rPr>
              <w:t>ca</w:t>
            </w:r>
            <w:r>
              <w:rPr>
                <w:spacing w:val="-6"/>
                <w:position w:val="-3"/>
                <w:sz w:val="28"/>
              </w:rPr>
              <w:t>́</w:t>
            </w:r>
            <w:r>
              <w:rPr>
                <w:spacing w:val="-6"/>
                <w:sz w:val="28"/>
              </w:rPr>
              <w:t xml:space="preserve">c </w:t>
            </w:r>
            <w:r>
              <w:rPr>
                <w:sz w:val="28"/>
              </w:rPr>
              <w:t>từ chỉ tên gọi và đặc điểm nổi bật của trường mầm</w:t>
            </w:r>
            <w:r>
              <w:rPr>
                <w:spacing w:val="-5"/>
                <w:sz w:val="28"/>
              </w:rPr>
              <w:t xml:space="preserve"> </w:t>
            </w:r>
            <w:r>
              <w:rPr>
                <w:sz w:val="28"/>
              </w:rPr>
              <w:t>non</w:t>
            </w:r>
          </w:p>
          <w:p w:rsidR="002C7CDB" w:rsidRDefault="00D161E7">
            <w:pPr>
              <w:pStyle w:val="TableParagraph"/>
              <w:numPr>
                <w:ilvl w:val="0"/>
                <w:numId w:val="1394"/>
              </w:numPr>
              <w:tabs>
                <w:tab w:val="left" w:pos="295"/>
              </w:tabs>
              <w:spacing w:before="19" w:line="256" w:lineRule="auto"/>
              <w:ind w:right="96" w:firstLine="0"/>
              <w:jc w:val="both"/>
              <w:rPr>
                <w:sz w:val="28"/>
              </w:rPr>
            </w:pPr>
            <w:r>
              <w:rPr>
                <w:sz w:val="28"/>
              </w:rPr>
              <w:t xml:space="preserve">Trẻ </w:t>
            </w:r>
            <w:r>
              <w:rPr>
                <w:spacing w:val="-10"/>
                <w:sz w:val="28"/>
              </w:rPr>
              <w:t>co</w:t>
            </w:r>
            <w:r>
              <w:rPr>
                <w:spacing w:val="-10"/>
                <w:position w:val="-3"/>
                <w:sz w:val="28"/>
              </w:rPr>
              <w:t xml:space="preserve">́ </w:t>
            </w:r>
            <w:r>
              <w:rPr>
                <w:sz w:val="28"/>
              </w:rPr>
              <w:t xml:space="preserve">thể lắng nghe và trả lời câu hỏi đơn giản với độ tuổi, biết đọc thơ, ca dao, biết kể </w:t>
            </w:r>
            <w:r>
              <w:rPr>
                <w:spacing w:val="-3"/>
                <w:sz w:val="28"/>
              </w:rPr>
              <w:t>như</w:t>
            </w:r>
            <w:r>
              <w:rPr>
                <w:spacing w:val="-3"/>
                <w:position w:val="-3"/>
                <w:sz w:val="28"/>
              </w:rPr>
              <w:t>̃</w:t>
            </w:r>
            <w:r>
              <w:rPr>
                <w:spacing w:val="-3"/>
                <w:sz w:val="28"/>
              </w:rPr>
              <w:t xml:space="preserve">ng </w:t>
            </w:r>
            <w:r>
              <w:rPr>
                <w:sz w:val="28"/>
              </w:rPr>
              <w:t>câu truyện ngắn.</w:t>
            </w:r>
          </w:p>
          <w:p w:rsidR="002C7CDB" w:rsidRDefault="00D161E7">
            <w:pPr>
              <w:pStyle w:val="TableParagraph"/>
              <w:numPr>
                <w:ilvl w:val="0"/>
                <w:numId w:val="1394"/>
              </w:numPr>
              <w:tabs>
                <w:tab w:val="left" w:pos="410"/>
              </w:tabs>
              <w:spacing w:before="13" w:line="254" w:lineRule="auto"/>
              <w:ind w:right="96" w:firstLine="0"/>
              <w:jc w:val="both"/>
              <w:rPr>
                <w:sz w:val="28"/>
              </w:rPr>
            </w:pPr>
            <w:r>
              <w:rPr>
                <w:sz w:val="28"/>
              </w:rPr>
              <w:t xml:space="preserve">Sử dụng </w:t>
            </w:r>
            <w:r>
              <w:rPr>
                <w:spacing w:val="-7"/>
                <w:sz w:val="28"/>
              </w:rPr>
              <w:t>đu</w:t>
            </w:r>
            <w:r>
              <w:rPr>
                <w:spacing w:val="-7"/>
                <w:position w:val="-3"/>
                <w:sz w:val="28"/>
              </w:rPr>
              <w:t>́</w:t>
            </w:r>
            <w:r>
              <w:rPr>
                <w:spacing w:val="-7"/>
                <w:sz w:val="28"/>
              </w:rPr>
              <w:t>n</w:t>
            </w:r>
            <w:r>
              <w:rPr>
                <w:spacing w:val="-7"/>
                <w:sz w:val="28"/>
              </w:rPr>
              <w:t xml:space="preserve">g </w:t>
            </w:r>
            <w:r>
              <w:rPr>
                <w:sz w:val="28"/>
              </w:rPr>
              <w:t>từ vâng dạ trong giao tiếp.</w:t>
            </w:r>
          </w:p>
          <w:p w:rsidR="002C7CDB" w:rsidRDefault="00D161E7">
            <w:pPr>
              <w:pStyle w:val="TableParagraph"/>
              <w:numPr>
                <w:ilvl w:val="0"/>
                <w:numId w:val="1394"/>
              </w:numPr>
              <w:tabs>
                <w:tab w:val="left" w:pos="297"/>
              </w:tabs>
              <w:spacing w:before="17" w:line="244" w:lineRule="auto"/>
              <w:ind w:right="97" w:firstLine="0"/>
              <w:jc w:val="both"/>
              <w:rPr>
                <w:sz w:val="28"/>
              </w:rPr>
            </w:pPr>
            <w:r>
              <w:rPr>
                <w:sz w:val="28"/>
              </w:rPr>
              <w:t xml:space="preserve">Biết tự giở </w:t>
            </w:r>
            <w:r>
              <w:rPr>
                <w:spacing w:val="-5"/>
                <w:sz w:val="28"/>
              </w:rPr>
              <w:t>sa</w:t>
            </w:r>
            <w:r>
              <w:rPr>
                <w:spacing w:val="-5"/>
                <w:position w:val="-3"/>
                <w:sz w:val="28"/>
              </w:rPr>
              <w:t>́</w:t>
            </w:r>
            <w:r>
              <w:rPr>
                <w:spacing w:val="-5"/>
                <w:sz w:val="28"/>
              </w:rPr>
              <w:t xml:space="preserve">ch </w:t>
            </w:r>
            <w:r>
              <w:rPr>
                <w:sz w:val="28"/>
              </w:rPr>
              <w:t>vở , xem tranh minh hoạ và gọi tên những hi</w:t>
            </w:r>
            <w:r>
              <w:rPr>
                <w:position w:val="-4"/>
                <w:sz w:val="28"/>
              </w:rPr>
              <w:t>̀</w:t>
            </w:r>
            <w:r>
              <w:rPr>
                <w:sz w:val="28"/>
              </w:rPr>
              <w:t>nh ảnh trong tranh,</w:t>
            </w:r>
            <w:r>
              <w:rPr>
                <w:spacing w:val="7"/>
                <w:sz w:val="28"/>
              </w:rPr>
              <w:t xml:space="preserve"> </w:t>
            </w:r>
            <w:r>
              <w:rPr>
                <w:spacing w:val="-5"/>
                <w:sz w:val="28"/>
              </w:rPr>
              <w:t>sa</w:t>
            </w:r>
            <w:r>
              <w:rPr>
                <w:spacing w:val="-5"/>
                <w:position w:val="-3"/>
                <w:sz w:val="28"/>
              </w:rPr>
              <w:t>́</w:t>
            </w:r>
            <w:r>
              <w:rPr>
                <w:spacing w:val="-5"/>
                <w:sz w:val="28"/>
              </w:rPr>
              <w:t>ch</w:t>
            </w:r>
          </w:p>
        </w:tc>
        <w:tc>
          <w:tcPr>
            <w:tcW w:w="3080" w:type="dxa"/>
          </w:tcPr>
          <w:p w:rsidR="002C7CDB" w:rsidRDefault="00D161E7">
            <w:pPr>
              <w:pStyle w:val="TableParagraph"/>
              <w:spacing w:before="24" w:line="360" w:lineRule="exact"/>
              <w:ind w:left="106"/>
              <w:jc w:val="both"/>
              <w:rPr>
                <w:sz w:val="28"/>
              </w:rPr>
            </w:pPr>
            <w:r>
              <w:rPr>
                <w:sz w:val="28"/>
              </w:rPr>
              <w:t>* La</w:t>
            </w:r>
            <w:r>
              <w:rPr>
                <w:position w:val="-3"/>
                <w:sz w:val="28"/>
              </w:rPr>
              <w:t>̀</w:t>
            </w:r>
            <w:r>
              <w:rPr>
                <w:sz w:val="28"/>
              </w:rPr>
              <w:t>m quen văn hoc̣ :</w:t>
            </w:r>
          </w:p>
          <w:p w:rsidR="002C7CDB" w:rsidRDefault="00D161E7">
            <w:pPr>
              <w:pStyle w:val="TableParagraph"/>
              <w:numPr>
                <w:ilvl w:val="0"/>
                <w:numId w:val="1393"/>
              </w:numPr>
              <w:tabs>
                <w:tab w:val="left" w:pos="335"/>
              </w:tabs>
              <w:spacing w:line="268" w:lineRule="auto"/>
              <w:ind w:right="99" w:firstLine="0"/>
              <w:jc w:val="both"/>
              <w:rPr>
                <w:sz w:val="28"/>
              </w:rPr>
            </w:pPr>
            <w:r>
              <w:rPr>
                <w:sz w:val="28"/>
              </w:rPr>
              <w:t>Cho trẻ lam quen vứi một số kí hiệu thông thường trong cuộc sống (Nhà vệ sinh,lối ra,biển báo nguy</w:t>
            </w:r>
            <w:r>
              <w:rPr>
                <w:spacing w:val="-5"/>
                <w:sz w:val="28"/>
              </w:rPr>
              <w:t xml:space="preserve"> </w:t>
            </w:r>
            <w:r>
              <w:rPr>
                <w:sz w:val="28"/>
              </w:rPr>
              <w:t>hiểm....)</w:t>
            </w:r>
          </w:p>
          <w:p w:rsidR="002C7CDB" w:rsidRDefault="00D161E7">
            <w:pPr>
              <w:pStyle w:val="TableParagraph"/>
              <w:numPr>
                <w:ilvl w:val="0"/>
                <w:numId w:val="1393"/>
              </w:numPr>
              <w:tabs>
                <w:tab w:val="left" w:pos="338"/>
              </w:tabs>
              <w:spacing w:line="268" w:lineRule="auto"/>
              <w:ind w:right="99" w:firstLine="0"/>
              <w:jc w:val="both"/>
              <w:rPr>
                <w:sz w:val="28"/>
              </w:rPr>
            </w:pPr>
            <w:r>
              <w:rPr>
                <w:sz w:val="28"/>
              </w:rPr>
              <w:t>Cho tre làm quen với cách đọc tiếng</w:t>
            </w:r>
            <w:r>
              <w:rPr>
                <w:spacing w:val="-6"/>
                <w:sz w:val="28"/>
              </w:rPr>
              <w:t xml:space="preserve"> </w:t>
            </w:r>
            <w:r>
              <w:rPr>
                <w:sz w:val="28"/>
              </w:rPr>
              <w:t>việt.</w:t>
            </w:r>
          </w:p>
          <w:p w:rsidR="002C7CDB" w:rsidRDefault="00D161E7">
            <w:pPr>
              <w:pStyle w:val="TableParagraph"/>
              <w:numPr>
                <w:ilvl w:val="0"/>
                <w:numId w:val="1393"/>
              </w:numPr>
              <w:tabs>
                <w:tab w:val="left" w:pos="333"/>
              </w:tabs>
              <w:spacing w:line="268" w:lineRule="auto"/>
              <w:ind w:right="96" w:firstLine="0"/>
              <w:jc w:val="both"/>
              <w:rPr>
                <w:sz w:val="28"/>
              </w:rPr>
            </w:pPr>
            <w:r>
              <w:rPr>
                <w:sz w:val="28"/>
              </w:rPr>
              <w:t>Hướng dẫn trẻ đọc từ trái sang phải đọc từ dòng trên xuống dòng dưới.</w:t>
            </w:r>
          </w:p>
          <w:p w:rsidR="002C7CDB" w:rsidRDefault="00D161E7">
            <w:pPr>
              <w:pStyle w:val="TableParagraph"/>
              <w:spacing w:line="249" w:lineRule="auto"/>
              <w:ind w:left="106" w:right="95"/>
              <w:jc w:val="both"/>
              <w:rPr>
                <w:sz w:val="28"/>
              </w:rPr>
            </w:pPr>
            <w:r>
              <w:rPr>
                <w:sz w:val="28"/>
              </w:rPr>
              <w:t>-Ti</w:t>
            </w:r>
            <w:r>
              <w:rPr>
                <w:position w:val="-4"/>
                <w:sz w:val="28"/>
              </w:rPr>
              <w:t>̀</w:t>
            </w:r>
            <w:r>
              <w:rPr>
                <w:sz w:val="28"/>
              </w:rPr>
              <w:t>m hiểu tên gọi, đặc điểm của trường mầm non</w:t>
            </w:r>
          </w:p>
          <w:p w:rsidR="002C7CDB" w:rsidRDefault="00D161E7">
            <w:pPr>
              <w:pStyle w:val="TableParagraph"/>
              <w:numPr>
                <w:ilvl w:val="0"/>
                <w:numId w:val="1393"/>
              </w:numPr>
              <w:tabs>
                <w:tab w:val="left" w:pos="347"/>
              </w:tabs>
              <w:spacing w:before="18" w:line="254" w:lineRule="auto"/>
              <w:ind w:right="96" w:firstLine="0"/>
              <w:jc w:val="both"/>
              <w:rPr>
                <w:sz w:val="28"/>
              </w:rPr>
            </w:pPr>
            <w:r>
              <w:rPr>
                <w:sz w:val="28"/>
              </w:rPr>
              <w:t xml:space="preserve">Biết </w:t>
            </w:r>
            <w:r>
              <w:rPr>
                <w:spacing w:val="-5"/>
                <w:sz w:val="28"/>
              </w:rPr>
              <w:t>ca</w:t>
            </w:r>
            <w:r>
              <w:rPr>
                <w:spacing w:val="-5"/>
                <w:position w:val="-3"/>
                <w:sz w:val="28"/>
              </w:rPr>
              <w:t>́</w:t>
            </w:r>
            <w:r>
              <w:rPr>
                <w:spacing w:val="-5"/>
                <w:sz w:val="28"/>
              </w:rPr>
              <w:t xml:space="preserve">ch </w:t>
            </w:r>
            <w:r>
              <w:rPr>
                <w:sz w:val="28"/>
              </w:rPr>
              <w:t>bảo vệ cây xanh, hoa và vệ sinh môi trường, lớp sạch</w:t>
            </w:r>
            <w:r>
              <w:rPr>
                <w:spacing w:val="-3"/>
                <w:sz w:val="28"/>
              </w:rPr>
              <w:t xml:space="preserve"> </w:t>
            </w:r>
            <w:r>
              <w:rPr>
                <w:sz w:val="28"/>
              </w:rPr>
              <w:t>sẽ</w:t>
            </w:r>
          </w:p>
          <w:p w:rsidR="002C7CDB" w:rsidRDefault="00D161E7">
            <w:pPr>
              <w:pStyle w:val="TableParagraph"/>
              <w:numPr>
                <w:ilvl w:val="0"/>
                <w:numId w:val="1393"/>
              </w:numPr>
              <w:tabs>
                <w:tab w:val="left" w:pos="338"/>
              </w:tabs>
              <w:spacing w:before="16"/>
              <w:ind w:right="96" w:firstLine="0"/>
              <w:jc w:val="both"/>
              <w:rPr>
                <w:sz w:val="28"/>
              </w:rPr>
            </w:pPr>
            <w:r>
              <w:rPr>
                <w:sz w:val="28"/>
              </w:rPr>
              <w:t xml:space="preserve">Tham gia vào </w:t>
            </w:r>
            <w:r>
              <w:rPr>
                <w:spacing w:val="-6"/>
                <w:sz w:val="28"/>
              </w:rPr>
              <w:t>ca</w:t>
            </w:r>
            <w:r>
              <w:rPr>
                <w:spacing w:val="-6"/>
                <w:position w:val="-3"/>
                <w:sz w:val="28"/>
              </w:rPr>
              <w:t>́</w:t>
            </w:r>
            <w:r>
              <w:rPr>
                <w:spacing w:val="-6"/>
                <w:sz w:val="28"/>
              </w:rPr>
              <w:t xml:space="preserve">c </w:t>
            </w:r>
            <w:r>
              <w:rPr>
                <w:spacing w:val="-8"/>
                <w:sz w:val="28"/>
              </w:rPr>
              <w:t>tro</w:t>
            </w:r>
            <w:r>
              <w:rPr>
                <w:spacing w:val="-8"/>
                <w:position w:val="-3"/>
                <w:sz w:val="28"/>
              </w:rPr>
              <w:t>̀</w:t>
            </w:r>
            <w:r>
              <w:rPr>
                <w:spacing w:val="-8"/>
                <w:sz w:val="28"/>
              </w:rPr>
              <w:t xml:space="preserve"> </w:t>
            </w:r>
            <w:r>
              <w:rPr>
                <w:sz w:val="28"/>
              </w:rPr>
              <w:t xml:space="preserve">chơi đúng vai </w:t>
            </w:r>
            <w:r>
              <w:rPr>
                <w:spacing w:val="-6"/>
                <w:sz w:val="28"/>
              </w:rPr>
              <w:t>ca</w:t>
            </w:r>
            <w:r>
              <w:rPr>
                <w:spacing w:val="-6"/>
                <w:position w:val="-3"/>
                <w:sz w:val="28"/>
              </w:rPr>
              <w:t>́</w:t>
            </w:r>
            <w:r>
              <w:rPr>
                <w:spacing w:val="-6"/>
                <w:sz w:val="28"/>
              </w:rPr>
              <w:t xml:space="preserve">c </w:t>
            </w:r>
            <w:r>
              <w:rPr>
                <w:sz w:val="28"/>
              </w:rPr>
              <w:t>nhân vật trong</w:t>
            </w:r>
            <w:r>
              <w:rPr>
                <w:spacing w:val="-2"/>
                <w:sz w:val="28"/>
              </w:rPr>
              <w:t xml:space="preserve"> </w:t>
            </w:r>
            <w:r>
              <w:rPr>
                <w:sz w:val="28"/>
              </w:rPr>
              <w:t>chuyện</w:t>
            </w:r>
          </w:p>
          <w:p w:rsidR="002C7CDB" w:rsidRDefault="00D161E7">
            <w:pPr>
              <w:pStyle w:val="TableParagraph"/>
              <w:numPr>
                <w:ilvl w:val="0"/>
                <w:numId w:val="1393"/>
              </w:numPr>
              <w:tabs>
                <w:tab w:val="left" w:pos="340"/>
              </w:tabs>
              <w:spacing w:before="34" w:line="268" w:lineRule="auto"/>
              <w:ind w:right="96" w:firstLine="0"/>
              <w:jc w:val="both"/>
              <w:rPr>
                <w:sz w:val="28"/>
              </w:rPr>
            </w:pPr>
            <w:r>
              <w:rPr>
                <w:sz w:val="28"/>
              </w:rPr>
              <w:t>Trẻ nghe kể chuyện</w:t>
            </w:r>
            <w:r>
              <w:rPr>
                <w:spacing w:val="59"/>
                <w:sz w:val="28"/>
              </w:rPr>
              <w:t xml:space="preserve"> </w:t>
            </w:r>
            <w:r>
              <w:rPr>
                <w:sz w:val="28"/>
              </w:rPr>
              <w:t>, đọc thơ về trường mầm non</w:t>
            </w:r>
          </w:p>
        </w:tc>
        <w:tc>
          <w:tcPr>
            <w:tcW w:w="2663" w:type="dxa"/>
          </w:tcPr>
          <w:p w:rsidR="002C7CDB" w:rsidRDefault="00D161E7">
            <w:pPr>
              <w:pStyle w:val="TableParagraph"/>
              <w:spacing w:before="24" w:line="360" w:lineRule="exact"/>
              <w:ind w:left="106"/>
              <w:rPr>
                <w:sz w:val="28"/>
              </w:rPr>
            </w:pPr>
            <w:r>
              <w:rPr>
                <w:sz w:val="28"/>
              </w:rPr>
              <w:t>* La</w:t>
            </w:r>
            <w:r>
              <w:rPr>
                <w:position w:val="-3"/>
                <w:sz w:val="28"/>
              </w:rPr>
              <w:t>̀</w:t>
            </w:r>
            <w:r>
              <w:rPr>
                <w:sz w:val="28"/>
              </w:rPr>
              <w:t>m quen văn hoc̣ :</w:t>
            </w:r>
          </w:p>
          <w:p w:rsidR="002C7CDB" w:rsidRDefault="00D161E7">
            <w:pPr>
              <w:pStyle w:val="TableParagraph"/>
              <w:numPr>
                <w:ilvl w:val="0"/>
                <w:numId w:val="1392"/>
              </w:numPr>
              <w:tabs>
                <w:tab w:val="left" w:pos="361"/>
              </w:tabs>
              <w:spacing w:line="268" w:lineRule="auto"/>
              <w:ind w:right="101" w:firstLine="0"/>
              <w:rPr>
                <w:sz w:val="28"/>
              </w:rPr>
            </w:pPr>
            <w:r>
              <w:rPr>
                <w:sz w:val="28"/>
              </w:rPr>
              <w:t>Truyện : Đôi bạn tốt</w:t>
            </w:r>
          </w:p>
          <w:p w:rsidR="002C7CDB" w:rsidRDefault="00D161E7">
            <w:pPr>
              <w:pStyle w:val="TableParagraph"/>
              <w:numPr>
                <w:ilvl w:val="0"/>
                <w:numId w:val="1392"/>
              </w:numPr>
              <w:tabs>
                <w:tab w:val="left" w:pos="270"/>
              </w:tabs>
              <w:spacing w:line="321" w:lineRule="exact"/>
              <w:ind w:left="269" w:hanging="163"/>
              <w:rPr>
                <w:sz w:val="28"/>
              </w:rPr>
            </w:pPr>
            <w:r>
              <w:rPr>
                <w:sz w:val="28"/>
              </w:rPr>
              <w:t>Thơ : Bạn</w:t>
            </w:r>
            <w:r>
              <w:rPr>
                <w:spacing w:val="-1"/>
                <w:sz w:val="28"/>
              </w:rPr>
              <w:t xml:space="preserve"> </w:t>
            </w:r>
            <w:r>
              <w:rPr>
                <w:sz w:val="28"/>
              </w:rPr>
              <w:t>mới</w:t>
            </w:r>
          </w:p>
          <w:p w:rsidR="002C7CDB" w:rsidRDefault="00D161E7">
            <w:pPr>
              <w:pStyle w:val="TableParagraph"/>
              <w:numPr>
                <w:ilvl w:val="0"/>
                <w:numId w:val="1392"/>
              </w:numPr>
              <w:tabs>
                <w:tab w:val="left" w:pos="270"/>
              </w:tabs>
              <w:spacing w:before="36"/>
              <w:ind w:left="269" w:hanging="163"/>
              <w:rPr>
                <w:sz w:val="28"/>
              </w:rPr>
            </w:pPr>
            <w:r>
              <w:rPr>
                <w:sz w:val="28"/>
              </w:rPr>
              <w:t xml:space="preserve">Thơ: </w:t>
            </w:r>
            <w:r>
              <w:rPr>
                <w:spacing w:val="-5"/>
                <w:sz w:val="28"/>
              </w:rPr>
              <w:t>Đe</w:t>
            </w:r>
            <w:r>
              <w:rPr>
                <w:spacing w:val="-5"/>
                <w:position w:val="-3"/>
                <w:sz w:val="28"/>
              </w:rPr>
              <w:t>̀</w:t>
            </w:r>
            <w:r>
              <w:rPr>
                <w:spacing w:val="-5"/>
                <w:sz w:val="28"/>
              </w:rPr>
              <w:t xml:space="preserve">n </w:t>
            </w:r>
            <w:r>
              <w:rPr>
                <w:spacing w:val="-4"/>
                <w:sz w:val="28"/>
              </w:rPr>
              <w:t>ke</w:t>
            </w:r>
            <w:r>
              <w:rPr>
                <w:spacing w:val="-4"/>
                <w:position w:val="-3"/>
                <w:sz w:val="28"/>
              </w:rPr>
              <w:t>́</w:t>
            </w:r>
            <w:r>
              <w:rPr>
                <w:spacing w:val="-4"/>
                <w:sz w:val="28"/>
              </w:rPr>
              <w:t>o</w:t>
            </w:r>
            <w:r>
              <w:rPr>
                <w:spacing w:val="22"/>
                <w:sz w:val="28"/>
              </w:rPr>
              <w:t xml:space="preserve"> </w:t>
            </w:r>
            <w:r>
              <w:rPr>
                <w:sz w:val="28"/>
              </w:rPr>
              <w:t>quân.</w:t>
            </w:r>
          </w:p>
        </w:tc>
      </w:tr>
      <w:tr w:rsidR="002C7CDB">
        <w:trPr>
          <w:trHeight w:val="719"/>
        </w:trPr>
        <w:tc>
          <w:tcPr>
            <w:tcW w:w="980" w:type="dxa"/>
          </w:tcPr>
          <w:p w:rsidR="002C7CDB" w:rsidRDefault="00D161E7">
            <w:pPr>
              <w:pStyle w:val="TableParagraph"/>
              <w:spacing w:line="360" w:lineRule="exact"/>
              <w:ind w:left="199" w:right="175" w:firstLine="9"/>
              <w:rPr>
                <w:b/>
                <w:sz w:val="28"/>
              </w:rPr>
            </w:pPr>
            <w:r>
              <w:rPr>
                <w:b/>
                <w:sz w:val="28"/>
              </w:rPr>
              <w:t>Phát triển</w:t>
            </w:r>
          </w:p>
        </w:tc>
        <w:tc>
          <w:tcPr>
            <w:tcW w:w="2802" w:type="dxa"/>
          </w:tcPr>
          <w:p w:rsidR="002C7CDB" w:rsidRDefault="00D161E7">
            <w:pPr>
              <w:pStyle w:val="TableParagraph"/>
              <w:spacing w:before="22"/>
              <w:ind w:left="107"/>
              <w:rPr>
                <w:sz w:val="28"/>
              </w:rPr>
            </w:pPr>
            <w:r>
              <w:rPr>
                <w:sz w:val="28"/>
              </w:rPr>
              <w:t>-Trẻ có thể nói được</w:t>
            </w:r>
          </w:p>
          <w:p w:rsidR="002C7CDB" w:rsidRDefault="00D161E7">
            <w:pPr>
              <w:pStyle w:val="TableParagraph"/>
              <w:spacing w:before="38" w:line="317" w:lineRule="exact"/>
              <w:ind w:left="107"/>
              <w:rPr>
                <w:sz w:val="28"/>
              </w:rPr>
            </w:pPr>
            <w:r>
              <w:rPr>
                <w:sz w:val="28"/>
              </w:rPr>
              <w:t>tên trường, tên lớp tên</w:t>
            </w:r>
          </w:p>
        </w:tc>
        <w:tc>
          <w:tcPr>
            <w:tcW w:w="3080" w:type="dxa"/>
          </w:tcPr>
          <w:p w:rsidR="002C7CDB" w:rsidRDefault="00D161E7">
            <w:pPr>
              <w:pStyle w:val="TableParagraph"/>
              <w:spacing w:before="22"/>
              <w:ind w:left="106"/>
              <w:rPr>
                <w:sz w:val="28"/>
              </w:rPr>
            </w:pPr>
            <w:r>
              <w:rPr>
                <w:sz w:val="28"/>
              </w:rPr>
              <w:t>* Phát triển kĩ năng xã</w:t>
            </w:r>
          </w:p>
          <w:p w:rsidR="002C7CDB" w:rsidRDefault="00D161E7">
            <w:pPr>
              <w:pStyle w:val="TableParagraph"/>
              <w:spacing w:before="38" w:line="317" w:lineRule="exact"/>
              <w:ind w:left="106"/>
              <w:rPr>
                <w:sz w:val="28"/>
              </w:rPr>
            </w:pPr>
            <w:r>
              <w:rPr>
                <w:sz w:val="28"/>
              </w:rPr>
              <w:t>hội.</w:t>
            </w:r>
          </w:p>
        </w:tc>
        <w:tc>
          <w:tcPr>
            <w:tcW w:w="2663" w:type="dxa"/>
          </w:tcPr>
          <w:p w:rsidR="002C7CDB" w:rsidRDefault="00D161E7">
            <w:pPr>
              <w:pStyle w:val="TableParagraph"/>
              <w:spacing w:before="22"/>
              <w:ind w:left="106"/>
              <w:rPr>
                <w:sz w:val="28"/>
              </w:rPr>
            </w:pPr>
            <w:r>
              <w:rPr>
                <w:sz w:val="28"/>
              </w:rPr>
              <w:t xml:space="preserve">-  Tiến  hành  tại </w:t>
            </w:r>
            <w:r>
              <w:rPr>
                <w:spacing w:val="69"/>
                <w:sz w:val="28"/>
              </w:rPr>
              <w:t xml:space="preserve"> </w:t>
            </w:r>
            <w:r>
              <w:rPr>
                <w:sz w:val="28"/>
              </w:rPr>
              <w:t>các</w:t>
            </w:r>
          </w:p>
          <w:p w:rsidR="002C7CDB" w:rsidRDefault="00D161E7">
            <w:pPr>
              <w:pStyle w:val="TableParagraph"/>
              <w:spacing w:before="38" w:line="317" w:lineRule="exact"/>
              <w:ind w:left="106"/>
              <w:rPr>
                <w:sz w:val="28"/>
              </w:rPr>
            </w:pPr>
            <w:r>
              <w:rPr>
                <w:sz w:val="28"/>
              </w:rPr>
              <w:t>tiết  học  và  các</w:t>
            </w:r>
            <w:r>
              <w:rPr>
                <w:spacing w:val="61"/>
                <w:sz w:val="28"/>
              </w:rPr>
              <w:t xml:space="preserve"> </w:t>
            </w:r>
            <w:r>
              <w:rPr>
                <w:sz w:val="28"/>
              </w:rPr>
              <w:t>hoạt</w:t>
            </w:r>
          </w:p>
        </w:tc>
      </w:tr>
    </w:tbl>
    <w:p w:rsidR="002C7CDB" w:rsidRDefault="002C7CDB">
      <w:pPr>
        <w:spacing w:line="317" w:lineRule="exact"/>
        <w:rPr>
          <w:sz w:val="28"/>
        </w:rPr>
        <w:sectPr w:rsidR="002C7CDB">
          <w:pgSz w:w="11910" w:h="16850"/>
          <w:pgMar w:top="86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2801"/>
        <w:gridCol w:w="3080"/>
        <w:gridCol w:w="2662"/>
      </w:tblGrid>
      <w:tr w:rsidR="002C7CDB">
        <w:trPr>
          <w:trHeight w:val="4320"/>
        </w:trPr>
        <w:tc>
          <w:tcPr>
            <w:tcW w:w="979" w:type="dxa"/>
          </w:tcPr>
          <w:p w:rsidR="002C7CDB" w:rsidRDefault="00D161E7">
            <w:pPr>
              <w:pStyle w:val="TableParagraph"/>
              <w:spacing w:before="27" w:line="268" w:lineRule="auto"/>
              <w:ind w:left="165" w:right="158" w:firstLine="1"/>
              <w:jc w:val="center"/>
              <w:rPr>
                <w:b/>
                <w:sz w:val="28"/>
              </w:rPr>
            </w:pPr>
            <w:r>
              <w:rPr>
                <w:b/>
                <w:sz w:val="28"/>
              </w:rPr>
              <w:lastRenderedPageBreak/>
              <w:t>về tình cảm và kỹ</w:t>
            </w:r>
            <w:r>
              <w:rPr>
                <w:b/>
                <w:sz w:val="28"/>
              </w:rPr>
              <w:t xml:space="preserve"> </w:t>
            </w:r>
            <w:r>
              <w:rPr>
                <w:b/>
                <w:sz w:val="28"/>
              </w:rPr>
              <w:t>năng</w:t>
            </w:r>
          </w:p>
          <w:p w:rsidR="002C7CDB" w:rsidRDefault="00D161E7">
            <w:pPr>
              <w:pStyle w:val="TableParagraph"/>
              <w:spacing w:line="319" w:lineRule="exact"/>
              <w:ind w:left="106" w:right="98"/>
              <w:jc w:val="center"/>
              <w:rPr>
                <w:b/>
                <w:sz w:val="28"/>
              </w:rPr>
            </w:pPr>
            <w:r>
              <w:rPr>
                <w:b/>
                <w:sz w:val="28"/>
              </w:rPr>
              <w:t>xã hội</w:t>
            </w:r>
          </w:p>
        </w:tc>
        <w:tc>
          <w:tcPr>
            <w:tcW w:w="2801" w:type="dxa"/>
          </w:tcPr>
          <w:p w:rsidR="002C7CDB" w:rsidRDefault="00D161E7">
            <w:pPr>
              <w:pStyle w:val="TableParagraph"/>
              <w:spacing w:before="22" w:line="268" w:lineRule="auto"/>
              <w:ind w:left="107" w:right="136"/>
              <w:rPr>
                <w:sz w:val="28"/>
              </w:rPr>
            </w:pPr>
            <w:r>
              <w:rPr>
                <w:sz w:val="28"/>
              </w:rPr>
              <w:t>cô giáo và một số hoạt động ở trường</w:t>
            </w:r>
          </w:p>
          <w:p w:rsidR="002C7CDB" w:rsidRDefault="00D161E7">
            <w:pPr>
              <w:pStyle w:val="TableParagraph"/>
              <w:numPr>
                <w:ilvl w:val="0"/>
                <w:numId w:val="1391"/>
              </w:numPr>
              <w:tabs>
                <w:tab w:val="left" w:pos="272"/>
              </w:tabs>
              <w:spacing w:line="268" w:lineRule="auto"/>
              <w:ind w:right="241" w:firstLine="0"/>
              <w:rPr>
                <w:sz w:val="28"/>
              </w:rPr>
            </w:pPr>
            <w:r>
              <w:rPr>
                <w:sz w:val="28"/>
              </w:rPr>
              <w:t>Trẻ mạnh dạn tham gia vào các hoạt</w:t>
            </w:r>
            <w:r>
              <w:rPr>
                <w:spacing w:val="-10"/>
                <w:sz w:val="28"/>
              </w:rPr>
              <w:t xml:space="preserve"> </w:t>
            </w:r>
            <w:r>
              <w:rPr>
                <w:sz w:val="28"/>
              </w:rPr>
              <w:t>động</w:t>
            </w:r>
          </w:p>
          <w:p w:rsidR="002C7CDB" w:rsidRDefault="00D161E7">
            <w:pPr>
              <w:pStyle w:val="TableParagraph"/>
              <w:numPr>
                <w:ilvl w:val="0"/>
                <w:numId w:val="1391"/>
              </w:numPr>
              <w:tabs>
                <w:tab w:val="left" w:pos="272"/>
              </w:tabs>
              <w:spacing w:line="268" w:lineRule="auto"/>
              <w:ind w:right="386" w:firstLine="0"/>
              <w:rPr>
                <w:sz w:val="28"/>
              </w:rPr>
            </w:pPr>
            <w:r>
              <w:rPr>
                <w:sz w:val="28"/>
              </w:rPr>
              <w:t>Biết biểu lộ một số cảm xúc vui ,</w:t>
            </w:r>
            <w:r>
              <w:rPr>
                <w:spacing w:val="-5"/>
                <w:sz w:val="28"/>
              </w:rPr>
              <w:t xml:space="preserve"> </w:t>
            </w:r>
            <w:r>
              <w:rPr>
                <w:sz w:val="28"/>
              </w:rPr>
              <w:t>buồn</w:t>
            </w:r>
          </w:p>
          <w:p w:rsidR="002C7CDB" w:rsidRDefault="00D161E7">
            <w:pPr>
              <w:pStyle w:val="TableParagraph"/>
              <w:numPr>
                <w:ilvl w:val="0"/>
                <w:numId w:val="1391"/>
              </w:numPr>
              <w:tabs>
                <w:tab w:val="left" w:pos="272"/>
              </w:tabs>
              <w:spacing w:line="268" w:lineRule="auto"/>
              <w:ind w:right="171" w:firstLine="0"/>
              <w:rPr>
                <w:sz w:val="28"/>
              </w:rPr>
            </w:pPr>
            <w:r>
              <w:rPr>
                <w:sz w:val="28"/>
              </w:rPr>
              <w:t>Biết một số quy</w:t>
            </w:r>
            <w:r>
              <w:rPr>
                <w:spacing w:val="-9"/>
                <w:sz w:val="28"/>
              </w:rPr>
              <w:t xml:space="preserve"> </w:t>
            </w:r>
            <w:r>
              <w:rPr>
                <w:sz w:val="28"/>
              </w:rPr>
              <w:t xml:space="preserve">định của lớp. Biết </w:t>
            </w:r>
            <w:r>
              <w:rPr>
                <w:spacing w:val="-6"/>
                <w:sz w:val="28"/>
              </w:rPr>
              <w:t>cất</w:t>
            </w:r>
            <w:r>
              <w:rPr>
                <w:spacing w:val="6"/>
                <w:sz w:val="28"/>
              </w:rPr>
              <w:t xml:space="preserve"> </w:t>
            </w:r>
            <w:r>
              <w:rPr>
                <w:sz w:val="28"/>
              </w:rPr>
              <w:t>đồ</w:t>
            </w:r>
          </w:p>
          <w:p w:rsidR="002C7CDB" w:rsidRDefault="00D161E7">
            <w:pPr>
              <w:pStyle w:val="TableParagraph"/>
              <w:spacing w:line="268" w:lineRule="auto"/>
              <w:ind w:left="107" w:right="205"/>
              <w:rPr>
                <w:sz w:val="28"/>
              </w:rPr>
            </w:pPr>
            <w:r>
              <w:rPr>
                <w:sz w:val="28"/>
              </w:rPr>
              <w:t>chơi sau khi chơi.Chú ý nghe cô và bạn</w:t>
            </w:r>
          </w:p>
          <w:p w:rsidR="002C7CDB" w:rsidRDefault="00D161E7">
            <w:pPr>
              <w:pStyle w:val="TableParagraph"/>
              <w:numPr>
                <w:ilvl w:val="0"/>
                <w:numId w:val="1391"/>
              </w:numPr>
              <w:tabs>
                <w:tab w:val="left" w:pos="327"/>
              </w:tabs>
              <w:spacing w:line="360" w:lineRule="exact"/>
              <w:ind w:left="326" w:hanging="219"/>
              <w:rPr>
                <w:sz w:val="28"/>
              </w:rPr>
            </w:pPr>
            <w:r>
              <w:rPr>
                <w:sz w:val="28"/>
              </w:rPr>
              <w:t xml:space="preserve">Sử dụng </w:t>
            </w:r>
            <w:r>
              <w:rPr>
                <w:spacing w:val="-8"/>
                <w:sz w:val="28"/>
              </w:rPr>
              <w:t>đu</w:t>
            </w:r>
            <w:r>
              <w:rPr>
                <w:spacing w:val="-8"/>
                <w:position w:val="-3"/>
                <w:sz w:val="28"/>
              </w:rPr>
              <w:t>́</w:t>
            </w:r>
            <w:r>
              <w:rPr>
                <w:spacing w:val="-8"/>
                <w:sz w:val="28"/>
              </w:rPr>
              <w:t>ng</w:t>
            </w:r>
            <w:r>
              <w:rPr>
                <w:spacing w:val="51"/>
                <w:sz w:val="28"/>
              </w:rPr>
              <w:t xml:space="preserve"> </w:t>
            </w:r>
            <w:r>
              <w:rPr>
                <w:sz w:val="28"/>
              </w:rPr>
              <w:t>ngôn</w:t>
            </w:r>
          </w:p>
          <w:p w:rsidR="002C7CDB" w:rsidRDefault="00D161E7">
            <w:pPr>
              <w:pStyle w:val="TableParagraph"/>
              <w:spacing w:line="316" w:lineRule="exact"/>
              <w:ind w:left="107"/>
              <w:rPr>
                <w:sz w:val="28"/>
              </w:rPr>
            </w:pPr>
            <w:r>
              <w:rPr>
                <w:sz w:val="28"/>
              </w:rPr>
              <w:t>ngư</w:t>
            </w:r>
            <w:r>
              <w:rPr>
                <w:position w:val="-3"/>
                <w:sz w:val="28"/>
              </w:rPr>
              <w:t xml:space="preserve">̃ </w:t>
            </w:r>
            <w:r>
              <w:rPr>
                <w:sz w:val="28"/>
              </w:rPr>
              <w:t>trong giao tiếp.</w:t>
            </w:r>
          </w:p>
        </w:tc>
        <w:tc>
          <w:tcPr>
            <w:tcW w:w="3080" w:type="dxa"/>
          </w:tcPr>
          <w:p w:rsidR="002C7CDB" w:rsidRDefault="00D161E7">
            <w:pPr>
              <w:pStyle w:val="TableParagraph"/>
              <w:numPr>
                <w:ilvl w:val="0"/>
                <w:numId w:val="1390"/>
              </w:numPr>
              <w:tabs>
                <w:tab w:val="left" w:pos="356"/>
              </w:tabs>
              <w:spacing w:before="22" w:line="268" w:lineRule="auto"/>
              <w:ind w:right="97" w:firstLine="0"/>
              <w:jc w:val="both"/>
              <w:rPr>
                <w:sz w:val="28"/>
              </w:rPr>
            </w:pPr>
            <w:r>
              <w:rPr>
                <w:sz w:val="28"/>
              </w:rPr>
              <w:t>Dạy trẻ biết yêu quý trường lớp và bạn</w:t>
            </w:r>
            <w:r>
              <w:rPr>
                <w:spacing w:val="-7"/>
                <w:sz w:val="28"/>
              </w:rPr>
              <w:t xml:space="preserve"> </w:t>
            </w:r>
            <w:r>
              <w:rPr>
                <w:sz w:val="28"/>
              </w:rPr>
              <w:t>bè</w:t>
            </w:r>
          </w:p>
          <w:p w:rsidR="002C7CDB" w:rsidRDefault="00D161E7">
            <w:pPr>
              <w:pStyle w:val="TableParagraph"/>
              <w:numPr>
                <w:ilvl w:val="0"/>
                <w:numId w:val="1390"/>
              </w:numPr>
              <w:tabs>
                <w:tab w:val="left" w:pos="330"/>
              </w:tabs>
              <w:spacing w:line="268" w:lineRule="auto"/>
              <w:ind w:right="97" w:firstLine="0"/>
              <w:jc w:val="both"/>
              <w:rPr>
                <w:sz w:val="28"/>
              </w:rPr>
            </w:pPr>
            <w:r>
              <w:rPr>
                <w:sz w:val="28"/>
              </w:rPr>
              <w:t>Biết một số thói quen chào hỏi cô giáo và hoà nhã với bạn</w:t>
            </w:r>
            <w:r>
              <w:rPr>
                <w:spacing w:val="-2"/>
                <w:sz w:val="28"/>
              </w:rPr>
              <w:t xml:space="preserve"> </w:t>
            </w:r>
            <w:r>
              <w:rPr>
                <w:sz w:val="28"/>
              </w:rPr>
              <w:t>bè</w:t>
            </w:r>
          </w:p>
          <w:p w:rsidR="002C7CDB" w:rsidRDefault="00D161E7">
            <w:pPr>
              <w:pStyle w:val="TableParagraph"/>
              <w:numPr>
                <w:ilvl w:val="0"/>
                <w:numId w:val="1390"/>
              </w:numPr>
              <w:tabs>
                <w:tab w:val="left" w:pos="291"/>
              </w:tabs>
              <w:spacing w:line="268" w:lineRule="auto"/>
              <w:ind w:right="98" w:firstLine="0"/>
              <w:jc w:val="both"/>
              <w:rPr>
                <w:sz w:val="28"/>
              </w:rPr>
            </w:pPr>
            <w:r>
              <w:rPr>
                <w:sz w:val="28"/>
              </w:rPr>
              <w:t>Biết bảo vệ môi trường xung quanh sạch</w:t>
            </w:r>
            <w:r>
              <w:rPr>
                <w:spacing w:val="-4"/>
                <w:sz w:val="28"/>
              </w:rPr>
              <w:t xml:space="preserve"> </w:t>
            </w:r>
            <w:r>
              <w:rPr>
                <w:sz w:val="28"/>
              </w:rPr>
              <w:t>sẽ.</w:t>
            </w:r>
          </w:p>
        </w:tc>
        <w:tc>
          <w:tcPr>
            <w:tcW w:w="2662" w:type="dxa"/>
          </w:tcPr>
          <w:p w:rsidR="002C7CDB" w:rsidRDefault="00D161E7">
            <w:pPr>
              <w:pStyle w:val="TableParagraph"/>
              <w:spacing w:before="22"/>
              <w:ind w:left="108"/>
              <w:rPr>
                <w:sz w:val="28"/>
              </w:rPr>
            </w:pPr>
            <w:r>
              <w:rPr>
                <w:sz w:val="28"/>
              </w:rPr>
              <w:t>động khác</w:t>
            </w:r>
          </w:p>
          <w:p w:rsidR="002C7CDB" w:rsidRDefault="00D161E7">
            <w:pPr>
              <w:pStyle w:val="TableParagraph"/>
              <w:spacing w:before="39" w:line="268" w:lineRule="auto"/>
              <w:ind w:left="108" w:right="99"/>
              <w:jc w:val="both"/>
              <w:rPr>
                <w:sz w:val="28"/>
              </w:rPr>
            </w:pPr>
            <w:r>
              <w:rPr>
                <w:sz w:val="28"/>
              </w:rPr>
              <w:t>- Cô giáo phối hợp với phụ huynh để trẻ học mọi lúc mọi nơi</w:t>
            </w:r>
          </w:p>
        </w:tc>
      </w:tr>
      <w:tr w:rsidR="002C7CDB">
        <w:trPr>
          <w:trHeight w:val="732"/>
        </w:trPr>
        <w:tc>
          <w:tcPr>
            <w:tcW w:w="979" w:type="dxa"/>
            <w:tcBorders>
              <w:bottom w:val="nil"/>
            </w:tcBorders>
          </w:tcPr>
          <w:p w:rsidR="002C7CDB" w:rsidRDefault="002C7CDB">
            <w:pPr>
              <w:pStyle w:val="TableParagraph"/>
              <w:rPr>
                <w:sz w:val="28"/>
              </w:rPr>
            </w:pPr>
          </w:p>
        </w:tc>
        <w:tc>
          <w:tcPr>
            <w:tcW w:w="2801" w:type="dxa"/>
            <w:tcBorders>
              <w:bottom w:val="nil"/>
            </w:tcBorders>
          </w:tcPr>
          <w:p w:rsidR="002C7CDB" w:rsidRDefault="00D161E7">
            <w:pPr>
              <w:pStyle w:val="TableParagraph"/>
              <w:spacing w:before="24" w:line="365" w:lineRule="exact"/>
              <w:ind w:left="107"/>
              <w:rPr>
                <w:sz w:val="28"/>
              </w:rPr>
            </w:pPr>
            <w:r>
              <w:rPr>
                <w:sz w:val="28"/>
              </w:rPr>
              <w:t>* La</w:t>
            </w:r>
            <w:r>
              <w:rPr>
                <w:position w:val="-3"/>
                <w:sz w:val="28"/>
              </w:rPr>
              <w:t>̀</w:t>
            </w:r>
            <w:r>
              <w:rPr>
                <w:sz w:val="28"/>
              </w:rPr>
              <w:t>m quen taọ hi</w:t>
            </w:r>
            <w:r>
              <w:rPr>
                <w:position w:val="-4"/>
                <w:sz w:val="28"/>
              </w:rPr>
              <w:t>̀</w:t>
            </w:r>
            <w:r>
              <w:rPr>
                <w:sz w:val="28"/>
              </w:rPr>
              <w:t>nh:</w:t>
            </w:r>
          </w:p>
          <w:p w:rsidR="002C7CDB" w:rsidRDefault="00D161E7">
            <w:pPr>
              <w:pStyle w:val="TableParagraph"/>
              <w:spacing w:line="315" w:lineRule="exact"/>
              <w:ind w:left="107"/>
              <w:rPr>
                <w:sz w:val="28"/>
              </w:rPr>
            </w:pPr>
            <w:r>
              <w:rPr>
                <w:sz w:val="28"/>
              </w:rPr>
              <w:t>- Trẻ có thể vẽ, tô màu</w:t>
            </w:r>
          </w:p>
        </w:tc>
        <w:tc>
          <w:tcPr>
            <w:tcW w:w="3080" w:type="dxa"/>
            <w:vMerge w:val="restart"/>
          </w:tcPr>
          <w:p w:rsidR="002C7CDB" w:rsidRDefault="00D161E7">
            <w:pPr>
              <w:pStyle w:val="TableParagraph"/>
              <w:spacing w:before="24" w:line="249" w:lineRule="auto"/>
              <w:ind w:left="108" w:right="93"/>
              <w:jc w:val="both"/>
              <w:rPr>
                <w:sz w:val="28"/>
              </w:rPr>
            </w:pPr>
            <w:r>
              <w:rPr>
                <w:sz w:val="28"/>
              </w:rPr>
              <w:t>* La</w:t>
            </w:r>
            <w:r>
              <w:rPr>
                <w:position w:val="-3"/>
                <w:sz w:val="28"/>
              </w:rPr>
              <w:t>̀</w:t>
            </w:r>
            <w:r>
              <w:rPr>
                <w:sz w:val="28"/>
              </w:rPr>
              <w:t>m quen taọ hi</w:t>
            </w:r>
            <w:r>
              <w:rPr>
                <w:position w:val="-4"/>
                <w:sz w:val="28"/>
              </w:rPr>
              <w:t>̀</w:t>
            </w:r>
            <w:r>
              <w:rPr>
                <w:sz w:val="28"/>
              </w:rPr>
              <w:t>nh: - Biết cầm bút, di màu, xoay tròn, ấn dẹt để tạo</w:t>
            </w:r>
          </w:p>
          <w:p w:rsidR="002C7CDB" w:rsidRDefault="00D161E7">
            <w:pPr>
              <w:pStyle w:val="TableParagraph"/>
              <w:spacing w:before="24"/>
              <w:ind w:left="108"/>
              <w:jc w:val="both"/>
              <w:rPr>
                <w:sz w:val="28"/>
              </w:rPr>
            </w:pPr>
            <w:r>
              <w:rPr>
                <w:sz w:val="28"/>
              </w:rPr>
              <w:t>thành sản phẩm đẹp.</w:t>
            </w:r>
          </w:p>
          <w:p w:rsidR="002C7CDB" w:rsidRDefault="00D161E7">
            <w:pPr>
              <w:pStyle w:val="TableParagraph"/>
              <w:spacing w:before="38" w:line="268" w:lineRule="auto"/>
              <w:ind w:left="108" w:right="94"/>
              <w:jc w:val="both"/>
              <w:rPr>
                <w:sz w:val="28"/>
              </w:rPr>
            </w:pPr>
            <w:r>
              <w:rPr>
                <w:sz w:val="28"/>
              </w:rPr>
              <w:t>- Trẻ có hứng thú và tham gia tích cực vào</w:t>
            </w:r>
            <w:r>
              <w:rPr>
                <w:spacing w:val="2"/>
                <w:sz w:val="28"/>
              </w:rPr>
              <w:t xml:space="preserve"> </w:t>
            </w:r>
            <w:r>
              <w:rPr>
                <w:sz w:val="28"/>
              </w:rPr>
              <w:t>các</w:t>
            </w:r>
          </w:p>
          <w:p w:rsidR="002C7CDB" w:rsidRDefault="00D161E7">
            <w:pPr>
              <w:pStyle w:val="TableParagraph"/>
              <w:spacing w:before="9" w:line="230" w:lineRule="auto"/>
              <w:ind w:left="108" w:right="94"/>
              <w:jc w:val="both"/>
              <w:rPr>
                <w:sz w:val="28"/>
              </w:rPr>
            </w:pPr>
            <w:r>
              <w:rPr>
                <w:sz w:val="28"/>
              </w:rPr>
              <w:t>hoạt động  taọ  hi</w:t>
            </w:r>
            <w:r>
              <w:rPr>
                <w:position w:val="-4"/>
                <w:sz w:val="28"/>
              </w:rPr>
              <w:t>̀</w:t>
            </w:r>
            <w:r>
              <w:rPr>
                <w:sz w:val="28"/>
              </w:rPr>
              <w:t>nh  cu</w:t>
            </w:r>
            <w:r>
              <w:rPr>
                <w:position w:val="-2"/>
                <w:sz w:val="28"/>
              </w:rPr>
              <w:t>̉</w:t>
            </w:r>
            <w:r>
              <w:rPr>
                <w:sz w:val="28"/>
              </w:rPr>
              <w:t>a cô tổ chư</w:t>
            </w:r>
            <w:r>
              <w:rPr>
                <w:position w:val="-3"/>
                <w:sz w:val="28"/>
              </w:rPr>
              <w:t xml:space="preserve">́ </w:t>
            </w:r>
            <w:r>
              <w:rPr>
                <w:sz w:val="28"/>
              </w:rPr>
              <w:t>c.</w:t>
            </w:r>
          </w:p>
          <w:p w:rsidR="002C7CDB" w:rsidRDefault="00D161E7">
            <w:pPr>
              <w:pStyle w:val="TableParagraph"/>
              <w:spacing w:before="287"/>
              <w:ind w:left="108"/>
              <w:jc w:val="both"/>
              <w:rPr>
                <w:sz w:val="28"/>
              </w:rPr>
            </w:pPr>
            <w:r>
              <w:rPr>
                <w:sz w:val="28"/>
              </w:rPr>
              <w:t>* La</w:t>
            </w:r>
            <w:r>
              <w:rPr>
                <w:position w:val="-3"/>
                <w:sz w:val="28"/>
              </w:rPr>
              <w:t>̀</w:t>
            </w:r>
            <w:r>
              <w:rPr>
                <w:sz w:val="28"/>
              </w:rPr>
              <w:t>m quen âm nhac̣ :</w:t>
            </w:r>
          </w:p>
          <w:p w:rsidR="002C7CDB" w:rsidRDefault="00D161E7">
            <w:pPr>
              <w:pStyle w:val="TableParagraph"/>
              <w:numPr>
                <w:ilvl w:val="0"/>
                <w:numId w:val="1389"/>
              </w:numPr>
              <w:tabs>
                <w:tab w:val="left" w:pos="272"/>
              </w:tabs>
              <w:spacing w:before="17"/>
              <w:ind w:right="96" w:firstLine="0"/>
              <w:jc w:val="both"/>
              <w:rPr>
                <w:sz w:val="28"/>
              </w:rPr>
            </w:pPr>
            <w:r>
              <w:rPr>
                <w:sz w:val="28"/>
              </w:rPr>
              <w:t>Nghe và nhận ra các bài hát vui tươi của các bài hát và các bản</w:t>
            </w:r>
            <w:r>
              <w:rPr>
                <w:spacing w:val="-6"/>
                <w:sz w:val="28"/>
              </w:rPr>
              <w:t xml:space="preserve"> </w:t>
            </w:r>
            <w:r>
              <w:rPr>
                <w:sz w:val="28"/>
              </w:rPr>
              <w:t>nhạc.</w:t>
            </w:r>
          </w:p>
          <w:p w:rsidR="002C7CDB" w:rsidRDefault="00D161E7">
            <w:pPr>
              <w:pStyle w:val="TableParagraph"/>
              <w:numPr>
                <w:ilvl w:val="0"/>
                <w:numId w:val="1389"/>
              </w:numPr>
              <w:tabs>
                <w:tab w:val="left" w:pos="330"/>
              </w:tabs>
              <w:spacing w:before="62"/>
              <w:ind w:right="93" w:firstLine="0"/>
              <w:jc w:val="both"/>
              <w:rPr>
                <w:sz w:val="28"/>
              </w:rPr>
            </w:pPr>
            <w:r>
              <w:rPr>
                <w:sz w:val="28"/>
              </w:rPr>
              <w:t>Hát và vận động nhịp nhàng theo giai điệu các bài hát về chủ đề, hát và vỗ tay theo tiết tấu, theo nhịp, theo phách, hát, múa.</w:t>
            </w:r>
          </w:p>
          <w:p w:rsidR="002C7CDB" w:rsidRDefault="00D161E7">
            <w:pPr>
              <w:pStyle w:val="TableParagraph"/>
              <w:numPr>
                <w:ilvl w:val="0"/>
                <w:numId w:val="1389"/>
              </w:numPr>
              <w:tabs>
                <w:tab w:val="left" w:pos="296"/>
              </w:tabs>
              <w:spacing w:before="60"/>
              <w:ind w:right="96" w:firstLine="0"/>
              <w:jc w:val="both"/>
              <w:rPr>
                <w:sz w:val="28"/>
              </w:rPr>
            </w:pPr>
            <w:r>
              <w:rPr>
                <w:sz w:val="28"/>
              </w:rPr>
              <w:t>Được nghe các bài hát, bản nhạc và nói lên cảm xúc của</w:t>
            </w:r>
            <w:r>
              <w:rPr>
                <w:spacing w:val="-1"/>
                <w:sz w:val="28"/>
              </w:rPr>
              <w:t xml:space="preserve"> </w:t>
            </w:r>
            <w:r>
              <w:rPr>
                <w:sz w:val="28"/>
              </w:rPr>
              <w:t>mình.</w:t>
            </w:r>
          </w:p>
        </w:tc>
        <w:tc>
          <w:tcPr>
            <w:tcW w:w="2662" w:type="dxa"/>
            <w:vMerge w:val="restart"/>
          </w:tcPr>
          <w:p w:rsidR="002C7CDB" w:rsidRDefault="00D161E7">
            <w:pPr>
              <w:pStyle w:val="TableParagraph"/>
              <w:spacing w:before="24" w:line="366" w:lineRule="exact"/>
              <w:ind w:left="108"/>
              <w:rPr>
                <w:sz w:val="28"/>
              </w:rPr>
            </w:pPr>
            <w:r>
              <w:rPr>
                <w:sz w:val="28"/>
              </w:rPr>
              <w:t>* La</w:t>
            </w:r>
            <w:r>
              <w:rPr>
                <w:position w:val="-3"/>
                <w:sz w:val="28"/>
              </w:rPr>
              <w:t>̀</w:t>
            </w:r>
            <w:r>
              <w:rPr>
                <w:sz w:val="28"/>
              </w:rPr>
              <w:t>m quen taọ hi</w:t>
            </w:r>
            <w:r>
              <w:rPr>
                <w:position w:val="-4"/>
                <w:sz w:val="28"/>
              </w:rPr>
              <w:t>̀</w:t>
            </w:r>
            <w:r>
              <w:rPr>
                <w:sz w:val="28"/>
              </w:rPr>
              <w:t>nh:</w:t>
            </w:r>
          </w:p>
          <w:p w:rsidR="002C7CDB" w:rsidRDefault="00D161E7">
            <w:pPr>
              <w:pStyle w:val="TableParagraph"/>
              <w:numPr>
                <w:ilvl w:val="0"/>
                <w:numId w:val="1388"/>
              </w:numPr>
              <w:tabs>
                <w:tab w:val="left" w:pos="308"/>
                <w:tab w:val="left" w:pos="2210"/>
              </w:tabs>
              <w:spacing w:line="237" w:lineRule="auto"/>
              <w:ind w:right="97" w:firstLine="0"/>
              <w:rPr>
                <w:sz w:val="28"/>
              </w:rPr>
            </w:pPr>
            <w:r>
              <w:rPr>
                <w:sz w:val="28"/>
              </w:rPr>
              <w:t>Vẽ</w:t>
            </w:r>
            <w:r>
              <w:rPr>
                <w:spacing w:val="41"/>
                <w:sz w:val="28"/>
              </w:rPr>
              <w:t xml:space="preserve"> </w:t>
            </w:r>
            <w:r>
              <w:rPr>
                <w:spacing w:val="-4"/>
                <w:sz w:val="28"/>
              </w:rPr>
              <w:t>như</w:t>
            </w:r>
            <w:r>
              <w:rPr>
                <w:spacing w:val="-4"/>
                <w:position w:val="-3"/>
                <w:sz w:val="28"/>
              </w:rPr>
              <w:t>̃</w:t>
            </w:r>
            <w:r>
              <w:rPr>
                <w:spacing w:val="-4"/>
                <w:sz w:val="28"/>
              </w:rPr>
              <w:t>ng</w:t>
            </w:r>
            <w:r>
              <w:rPr>
                <w:spacing w:val="43"/>
                <w:sz w:val="28"/>
              </w:rPr>
              <w:t xml:space="preserve"> </w:t>
            </w:r>
            <w:r>
              <w:rPr>
                <w:spacing w:val="-21"/>
                <w:sz w:val="28"/>
              </w:rPr>
              <w:t>cuôṇ</w:t>
            </w:r>
            <w:r>
              <w:rPr>
                <w:spacing w:val="-21"/>
                <w:sz w:val="28"/>
              </w:rPr>
              <w:tab/>
            </w:r>
            <w:r>
              <w:rPr>
                <w:sz w:val="28"/>
              </w:rPr>
              <w:t xml:space="preserve">len </w:t>
            </w:r>
            <w:r>
              <w:rPr>
                <w:spacing w:val="-7"/>
                <w:sz w:val="28"/>
              </w:rPr>
              <w:t>ma</w:t>
            </w:r>
            <w:r>
              <w:rPr>
                <w:spacing w:val="-7"/>
                <w:position w:val="-3"/>
                <w:sz w:val="28"/>
              </w:rPr>
              <w:t>̀</w:t>
            </w:r>
            <w:r>
              <w:rPr>
                <w:spacing w:val="-7"/>
                <w:sz w:val="28"/>
              </w:rPr>
              <w:t>u</w:t>
            </w:r>
          </w:p>
          <w:p w:rsidR="002C7CDB" w:rsidRDefault="00D161E7">
            <w:pPr>
              <w:pStyle w:val="TableParagraph"/>
              <w:numPr>
                <w:ilvl w:val="0"/>
                <w:numId w:val="1388"/>
              </w:numPr>
              <w:tabs>
                <w:tab w:val="left" w:pos="272"/>
              </w:tabs>
              <w:spacing w:line="320" w:lineRule="exact"/>
              <w:ind w:left="271" w:hanging="163"/>
              <w:rPr>
                <w:sz w:val="28"/>
              </w:rPr>
            </w:pPr>
            <w:r>
              <w:rPr>
                <w:sz w:val="28"/>
              </w:rPr>
              <w:t>Vẽ hoa tặng</w:t>
            </w:r>
            <w:r>
              <w:rPr>
                <w:spacing w:val="-7"/>
                <w:sz w:val="28"/>
              </w:rPr>
              <w:t xml:space="preserve"> </w:t>
            </w:r>
            <w:r>
              <w:rPr>
                <w:sz w:val="28"/>
              </w:rPr>
              <w:t>bạn.</w:t>
            </w:r>
          </w:p>
          <w:p w:rsidR="002C7CDB" w:rsidRDefault="00D161E7">
            <w:pPr>
              <w:pStyle w:val="TableParagraph"/>
              <w:numPr>
                <w:ilvl w:val="0"/>
                <w:numId w:val="1388"/>
              </w:numPr>
              <w:tabs>
                <w:tab w:val="left" w:pos="275"/>
              </w:tabs>
              <w:spacing w:before="35"/>
              <w:ind w:right="97" w:firstLine="0"/>
              <w:rPr>
                <w:sz w:val="28"/>
              </w:rPr>
            </w:pPr>
            <w:r>
              <w:rPr>
                <w:sz w:val="28"/>
              </w:rPr>
              <w:t xml:space="preserve">Tô </w:t>
            </w:r>
            <w:r>
              <w:rPr>
                <w:spacing w:val="-7"/>
                <w:sz w:val="28"/>
              </w:rPr>
              <w:t>ma</w:t>
            </w:r>
            <w:r>
              <w:rPr>
                <w:spacing w:val="-7"/>
                <w:position w:val="-3"/>
                <w:sz w:val="28"/>
              </w:rPr>
              <w:t>̀</w:t>
            </w:r>
            <w:r>
              <w:rPr>
                <w:spacing w:val="-7"/>
                <w:sz w:val="28"/>
              </w:rPr>
              <w:t xml:space="preserve">u </w:t>
            </w:r>
            <w:r>
              <w:rPr>
                <w:spacing w:val="-4"/>
                <w:sz w:val="28"/>
              </w:rPr>
              <w:t>đe</w:t>
            </w:r>
            <w:r>
              <w:rPr>
                <w:spacing w:val="-4"/>
                <w:position w:val="-3"/>
                <w:sz w:val="28"/>
              </w:rPr>
              <w:t>̀</w:t>
            </w:r>
            <w:r>
              <w:rPr>
                <w:spacing w:val="-4"/>
                <w:sz w:val="28"/>
              </w:rPr>
              <w:t xml:space="preserve">n </w:t>
            </w:r>
            <w:r>
              <w:rPr>
                <w:sz w:val="28"/>
              </w:rPr>
              <w:t xml:space="preserve">ông sao </w:t>
            </w:r>
            <w:r>
              <w:rPr>
                <w:spacing w:val="-7"/>
                <w:sz w:val="28"/>
              </w:rPr>
              <w:t>va</w:t>
            </w:r>
            <w:r>
              <w:rPr>
                <w:spacing w:val="-7"/>
                <w:position w:val="-3"/>
                <w:sz w:val="28"/>
              </w:rPr>
              <w:t xml:space="preserve">̀ </w:t>
            </w:r>
            <w:r>
              <w:rPr>
                <w:sz w:val="28"/>
              </w:rPr>
              <w:t>trăng</w:t>
            </w:r>
            <w:r>
              <w:rPr>
                <w:spacing w:val="-32"/>
                <w:sz w:val="28"/>
              </w:rPr>
              <w:t xml:space="preserve"> </w:t>
            </w:r>
            <w:r>
              <w:rPr>
                <w:spacing w:val="-7"/>
                <w:sz w:val="28"/>
              </w:rPr>
              <w:t>rằm.</w:t>
            </w:r>
          </w:p>
          <w:p w:rsidR="002C7CDB" w:rsidRDefault="002C7CDB">
            <w:pPr>
              <w:pStyle w:val="TableParagraph"/>
              <w:rPr>
                <w:b/>
                <w:i/>
                <w:sz w:val="34"/>
              </w:rPr>
            </w:pPr>
          </w:p>
          <w:p w:rsidR="002C7CDB" w:rsidRDefault="002C7CDB">
            <w:pPr>
              <w:pStyle w:val="TableParagraph"/>
              <w:rPr>
                <w:b/>
                <w:i/>
                <w:sz w:val="34"/>
              </w:rPr>
            </w:pPr>
          </w:p>
          <w:p w:rsidR="002C7CDB" w:rsidRDefault="00D161E7">
            <w:pPr>
              <w:pStyle w:val="TableParagraph"/>
              <w:spacing w:before="297" w:line="360" w:lineRule="exact"/>
              <w:ind w:left="108"/>
              <w:rPr>
                <w:sz w:val="28"/>
              </w:rPr>
            </w:pPr>
            <w:r>
              <w:rPr>
                <w:sz w:val="28"/>
              </w:rPr>
              <w:t>* La</w:t>
            </w:r>
            <w:r>
              <w:rPr>
                <w:position w:val="-3"/>
                <w:sz w:val="28"/>
              </w:rPr>
              <w:t>̀</w:t>
            </w:r>
            <w:r>
              <w:rPr>
                <w:sz w:val="28"/>
              </w:rPr>
              <w:t>m quen âm nhac̣ :</w:t>
            </w:r>
          </w:p>
          <w:p w:rsidR="002C7CDB" w:rsidRDefault="00D161E7">
            <w:pPr>
              <w:pStyle w:val="TableParagraph"/>
              <w:spacing w:line="320" w:lineRule="exact"/>
              <w:ind w:left="108"/>
              <w:rPr>
                <w:sz w:val="28"/>
              </w:rPr>
            </w:pPr>
            <w:r>
              <w:rPr>
                <w:sz w:val="28"/>
              </w:rPr>
              <w:t>+ Dạy hát :</w:t>
            </w:r>
          </w:p>
          <w:p w:rsidR="002C7CDB" w:rsidRDefault="00D161E7">
            <w:pPr>
              <w:pStyle w:val="TableParagraph"/>
              <w:numPr>
                <w:ilvl w:val="0"/>
                <w:numId w:val="1387"/>
              </w:numPr>
              <w:tabs>
                <w:tab w:val="left" w:pos="301"/>
              </w:tabs>
              <w:spacing w:before="38" w:line="268" w:lineRule="auto"/>
              <w:ind w:right="98" w:firstLine="0"/>
              <w:rPr>
                <w:sz w:val="28"/>
              </w:rPr>
            </w:pPr>
            <w:r>
              <w:rPr>
                <w:sz w:val="28"/>
              </w:rPr>
              <w:t>Trường chúng cháu là trường mầm</w:t>
            </w:r>
            <w:r>
              <w:rPr>
                <w:spacing w:val="-3"/>
                <w:sz w:val="28"/>
              </w:rPr>
              <w:t xml:space="preserve"> </w:t>
            </w:r>
            <w:r>
              <w:rPr>
                <w:sz w:val="28"/>
              </w:rPr>
              <w:t>non</w:t>
            </w:r>
          </w:p>
          <w:p w:rsidR="002C7CDB" w:rsidRDefault="00D161E7">
            <w:pPr>
              <w:pStyle w:val="TableParagraph"/>
              <w:numPr>
                <w:ilvl w:val="0"/>
                <w:numId w:val="1387"/>
              </w:numPr>
              <w:tabs>
                <w:tab w:val="left" w:pos="272"/>
              </w:tabs>
              <w:spacing w:line="321" w:lineRule="exact"/>
              <w:ind w:left="271" w:hanging="163"/>
              <w:rPr>
                <w:sz w:val="28"/>
              </w:rPr>
            </w:pPr>
            <w:r>
              <w:rPr>
                <w:sz w:val="28"/>
              </w:rPr>
              <w:t>Cháu đi mẫu giáo</w:t>
            </w:r>
          </w:p>
          <w:p w:rsidR="002C7CDB" w:rsidRDefault="00D161E7">
            <w:pPr>
              <w:pStyle w:val="TableParagraph"/>
              <w:numPr>
                <w:ilvl w:val="0"/>
                <w:numId w:val="1387"/>
              </w:numPr>
              <w:tabs>
                <w:tab w:val="left" w:pos="272"/>
              </w:tabs>
              <w:spacing w:before="38"/>
              <w:ind w:left="271" w:hanging="163"/>
              <w:rPr>
                <w:sz w:val="28"/>
              </w:rPr>
            </w:pPr>
            <w:r>
              <w:rPr>
                <w:spacing w:val="-11"/>
                <w:sz w:val="28"/>
              </w:rPr>
              <w:t>Rươ</w:t>
            </w:r>
            <w:r>
              <w:rPr>
                <w:spacing w:val="-11"/>
                <w:position w:val="-3"/>
                <w:sz w:val="28"/>
              </w:rPr>
              <w:t xml:space="preserve">́ </w:t>
            </w:r>
            <w:r>
              <w:rPr>
                <w:sz w:val="28"/>
              </w:rPr>
              <w:t>c</w:t>
            </w:r>
            <w:r>
              <w:rPr>
                <w:spacing w:val="-21"/>
                <w:sz w:val="28"/>
              </w:rPr>
              <w:t xml:space="preserve"> </w:t>
            </w:r>
            <w:r>
              <w:rPr>
                <w:spacing w:val="-4"/>
                <w:sz w:val="28"/>
              </w:rPr>
              <w:t>đe</w:t>
            </w:r>
            <w:r>
              <w:rPr>
                <w:spacing w:val="-4"/>
                <w:position w:val="-3"/>
                <w:sz w:val="28"/>
              </w:rPr>
              <w:t>̀</w:t>
            </w:r>
            <w:r>
              <w:rPr>
                <w:spacing w:val="-4"/>
                <w:sz w:val="28"/>
              </w:rPr>
              <w:t>n</w:t>
            </w:r>
          </w:p>
        </w:tc>
      </w:tr>
      <w:tr w:rsidR="002C7CDB">
        <w:trPr>
          <w:trHeight w:val="350"/>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D161E7">
            <w:pPr>
              <w:pStyle w:val="TableParagraph"/>
              <w:spacing w:line="322" w:lineRule="exact"/>
              <w:ind w:left="107"/>
              <w:rPr>
                <w:sz w:val="28"/>
              </w:rPr>
            </w:pPr>
            <w:r>
              <w:rPr>
                <w:sz w:val="28"/>
              </w:rPr>
              <w:t>một số đồ dùng đồ</w:t>
            </w:r>
          </w:p>
        </w:tc>
        <w:tc>
          <w:tcPr>
            <w:tcW w:w="3080" w:type="dxa"/>
            <w:vMerge/>
            <w:tcBorders>
              <w:top w:val="nil"/>
            </w:tcBorders>
          </w:tcPr>
          <w:p w:rsidR="002C7CDB" w:rsidRDefault="002C7CDB">
            <w:pPr>
              <w:rPr>
                <w:sz w:val="2"/>
                <w:szCs w:val="2"/>
              </w:rPr>
            </w:pPr>
          </w:p>
        </w:tc>
        <w:tc>
          <w:tcPr>
            <w:tcW w:w="2662" w:type="dxa"/>
            <w:vMerge/>
            <w:tcBorders>
              <w:top w:val="nil"/>
            </w:tcBorders>
          </w:tcPr>
          <w:p w:rsidR="002C7CDB" w:rsidRDefault="002C7CDB">
            <w:pPr>
              <w:rPr>
                <w:sz w:val="2"/>
                <w:szCs w:val="2"/>
              </w:rPr>
            </w:pPr>
          </w:p>
        </w:tc>
      </w:tr>
      <w:tr w:rsidR="002C7CDB">
        <w:trPr>
          <w:trHeight w:val="350"/>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D161E7">
            <w:pPr>
              <w:pStyle w:val="TableParagraph"/>
              <w:spacing w:line="322" w:lineRule="exact"/>
              <w:ind w:left="107"/>
              <w:rPr>
                <w:sz w:val="28"/>
              </w:rPr>
            </w:pPr>
            <w:r>
              <w:rPr>
                <w:sz w:val="28"/>
              </w:rPr>
              <w:t>chơi trong lớp.</w:t>
            </w:r>
          </w:p>
        </w:tc>
        <w:tc>
          <w:tcPr>
            <w:tcW w:w="3080" w:type="dxa"/>
            <w:vMerge/>
            <w:tcBorders>
              <w:top w:val="nil"/>
            </w:tcBorders>
          </w:tcPr>
          <w:p w:rsidR="002C7CDB" w:rsidRDefault="002C7CDB">
            <w:pPr>
              <w:rPr>
                <w:sz w:val="2"/>
                <w:szCs w:val="2"/>
              </w:rPr>
            </w:pPr>
          </w:p>
        </w:tc>
        <w:tc>
          <w:tcPr>
            <w:tcW w:w="2662" w:type="dxa"/>
            <w:vMerge/>
            <w:tcBorders>
              <w:top w:val="nil"/>
            </w:tcBorders>
          </w:tcPr>
          <w:p w:rsidR="002C7CDB" w:rsidRDefault="002C7CDB">
            <w:pPr>
              <w:rPr>
                <w:sz w:val="2"/>
                <w:szCs w:val="2"/>
              </w:rPr>
            </w:pPr>
          </w:p>
        </w:tc>
      </w:tr>
      <w:tr w:rsidR="002C7CDB">
        <w:trPr>
          <w:trHeight w:val="350"/>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D161E7">
            <w:pPr>
              <w:pStyle w:val="TableParagraph"/>
              <w:spacing w:line="322" w:lineRule="exact"/>
              <w:ind w:left="107"/>
              <w:rPr>
                <w:sz w:val="28"/>
              </w:rPr>
            </w:pPr>
            <w:r>
              <w:rPr>
                <w:sz w:val="28"/>
              </w:rPr>
              <w:t>- Trẻ có thể sử dụng</w:t>
            </w:r>
          </w:p>
        </w:tc>
        <w:tc>
          <w:tcPr>
            <w:tcW w:w="3080" w:type="dxa"/>
            <w:vMerge/>
            <w:tcBorders>
              <w:top w:val="nil"/>
            </w:tcBorders>
          </w:tcPr>
          <w:p w:rsidR="002C7CDB" w:rsidRDefault="002C7CDB">
            <w:pPr>
              <w:rPr>
                <w:sz w:val="2"/>
                <w:szCs w:val="2"/>
              </w:rPr>
            </w:pPr>
          </w:p>
        </w:tc>
        <w:tc>
          <w:tcPr>
            <w:tcW w:w="2662" w:type="dxa"/>
            <w:vMerge/>
            <w:tcBorders>
              <w:top w:val="nil"/>
            </w:tcBorders>
          </w:tcPr>
          <w:p w:rsidR="002C7CDB" w:rsidRDefault="002C7CDB">
            <w:pPr>
              <w:rPr>
                <w:sz w:val="2"/>
                <w:szCs w:val="2"/>
              </w:rPr>
            </w:pPr>
          </w:p>
        </w:tc>
      </w:tr>
      <w:tr w:rsidR="002C7CDB">
        <w:trPr>
          <w:trHeight w:val="350"/>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D161E7">
            <w:pPr>
              <w:pStyle w:val="TableParagraph"/>
              <w:spacing w:line="322" w:lineRule="exact"/>
              <w:ind w:left="107"/>
              <w:rPr>
                <w:sz w:val="28"/>
              </w:rPr>
            </w:pPr>
            <w:r>
              <w:rPr>
                <w:sz w:val="28"/>
              </w:rPr>
              <w:t>một số nguyên vật liệu</w:t>
            </w:r>
          </w:p>
        </w:tc>
        <w:tc>
          <w:tcPr>
            <w:tcW w:w="3080" w:type="dxa"/>
            <w:vMerge/>
            <w:tcBorders>
              <w:top w:val="nil"/>
            </w:tcBorders>
          </w:tcPr>
          <w:p w:rsidR="002C7CDB" w:rsidRDefault="002C7CDB">
            <w:pPr>
              <w:rPr>
                <w:sz w:val="2"/>
                <w:szCs w:val="2"/>
              </w:rPr>
            </w:pPr>
          </w:p>
        </w:tc>
        <w:tc>
          <w:tcPr>
            <w:tcW w:w="2662" w:type="dxa"/>
            <w:vMerge/>
            <w:tcBorders>
              <w:top w:val="nil"/>
            </w:tcBorders>
          </w:tcPr>
          <w:p w:rsidR="002C7CDB" w:rsidRDefault="002C7CDB">
            <w:pPr>
              <w:rPr>
                <w:sz w:val="2"/>
                <w:szCs w:val="2"/>
              </w:rPr>
            </w:pPr>
          </w:p>
        </w:tc>
      </w:tr>
      <w:tr w:rsidR="002C7CDB">
        <w:trPr>
          <w:trHeight w:val="350"/>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D161E7">
            <w:pPr>
              <w:pStyle w:val="TableParagraph"/>
              <w:spacing w:line="322" w:lineRule="exact"/>
              <w:ind w:left="107"/>
              <w:rPr>
                <w:sz w:val="28"/>
              </w:rPr>
            </w:pPr>
            <w:r>
              <w:rPr>
                <w:sz w:val="28"/>
              </w:rPr>
              <w:t>làm đồ dùng, đồ chơi</w:t>
            </w:r>
          </w:p>
        </w:tc>
        <w:tc>
          <w:tcPr>
            <w:tcW w:w="3080" w:type="dxa"/>
            <w:vMerge/>
            <w:tcBorders>
              <w:top w:val="nil"/>
            </w:tcBorders>
          </w:tcPr>
          <w:p w:rsidR="002C7CDB" w:rsidRDefault="002C7CDB">
            <w:pPr>
              <w:rPr>
                <w:sz w:val="2"/>
                <w:szCs w:val="2"/>
              </w:rPr>
            </w:pPr>
          </w:p>
        </w:tc>
        <w:tc>
          <w:tcPr>
            <w:tcW w:w="2662" w:type="dxa"/>
            <w:vMerge/>
            <w:tcBorders>
              <w:top w:val="nil"/>
            </w:tcBorders>
          </w:tcPr>
          <w:p w:rsidR="002C7CDB" w:rsidRDefault="002C7CDB">
            <w:pPr>
              <w:rPr>
                <w:sz w:val="2"/>
                <w:szCs w:val="2"/>
              </w:rPr>
            </w:pPr>
          </w:p>
        </w:tc>
      </w:tr>
      <w:tr w:rsidR="002C7CDB">
        <w:trPr>
          <w:trHeight w:val="350"/>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D161E7">
            <w:pPr>
              <w:pStyle w:val="TableParagraph"/>
              <w:spacing w:line="322" w:lineRule="exact"/>
              <w:ind w:left="107"/>
              <w:rPr>
                <w:sz w:val="28"/>
              </w:rPr>
            </w:pPr>
            <w:r>
              <w:rPr>
                <w:sz w:val="28"/>
              </w:rPr>
              <w:t>phục vụ cho dạy và</w:t>
            </w:r>
          </w:p>
        </w:tc>
        <w:tc>
          <w:tcPr>
            <w:tcW w:w="3080" w:type="dxa"/>
            <w:vMerge/>
            <w:tcBorders>
              <w:top w:val="nil"/>
            </w:tcBorders>
          </w:tcPr>
          <w:p w:rsidR="002C7CDB" w:rsidRDefault="002C7CDB">
            <w:pPr>
              <w:rPr>
                <w:sz w:val="2"/>
                <w:szCs w:val="2"/>
              </w:rPr>
            </w:pPr>
          </w:p>
        </w:tc>
        <w:tc>
          <w:tcPr>
            <w:tcW w:w="2662" w:type="dxa"/>
            <w:vMerge/>
            <w:tcBorders>
              <w:top w:val="nil"/>
            </w:tcBorders>
          </w:tcPr>
          <w:p w:rsidR="002C7CDB" w:rsidRDefault="002C7CDB">
            <w:pPr>
              <w:rPr>
                <w:sz w:val="2"/>
                <w:szCs w:val="2"/>
              </w:rPr>
            </w:pPr>
          </w:p>
        </w:tc>
      </w:tr>
      <w:tr w:rsidR="002C7CDB">
        <w:trPr>
          <w:trHeight w:val="360"/>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D161E7">
            <w:pPr>
              <w:pStyle w:val="TableParagraph"/>
              <w:spacing w:line="322" w:lineRule="exact"/>
              <w:ind w:left="107"/>
              <w:rPr>
                <w:sz w:val="28"/>
              </w:rPr>
            </w:pPr>
            <w:r>
              <w:rPr>
                <w:sz w:val="28"/>
              </w:rPr>
              <w:t>học.</w:t>
            </w:r>
          </w:p>
        </w:tc>
        <w:tc>
          <w:tcPr>
            <w:tcW w:w="3080" w:type="dxa"/>
            <w:vMerge/>
            <w:tcBorders>
              <w:top w:val="nil"/>
            </w:tcBorders>
          </w:tcPr>
          <w:p w:rsidR="002C7CDB" w:rsidRDefault="002C7CDB">
            <w:pPr>
              <w:rPr>
                <w:sz w:val="2"/>
                <w:szCs w:val="2"/>
              </w:rPr>
            </w:pPr>
          </w:p>
        </w:tc>
        <w:tc>
          <w:tcPr>
            <w:tcW w:w="2662" w:type="dxa"/>
            <w:vMerge/>
            <w:tcBorders>
              <w:top w:val="nil"/>
            </w:tcBorders>
          </w:tcPr>
          <w:p w:rsidR="002C7CDB" w:rsidRDefault="002C7CDB">
            <w:pPr>
              <w:rPr>
                <w:sz w:val="2"/>
                <w:szCs w:val="2"/>
              </w:rPr>
            </w:pPr>
          </w:p>
        </w:tc>
      </w:tr>
      <w:tr w:rsidR="002C7CDB">
        <w:trPr>
          <w:trHeight w:val="1981"/>
        </w:trPr>
        <w:tc>
          <w:tcPr>
            <w:tcW w:w="979" w:type="dxa"/>
            <w:tcBorders>
              <w:top w:val="nil"/>
              <w:bottom w:val="nil"/>
            </w:tcBorders>
          </w:tcPr>
          <w:p w:rsidR="002C7CDB" w:rsidRDefault="002C7CDB">
            <w:pPr>
              <w:pStyle w:val="TableParagraph"/>
              <w:spacing w:before="9"/>
              <w:rPr>
                <w:b/>
                <w:i/>
                <w:sz w:val="27"/>
              </w:rPr>
            </w:pPr>
          </w:p>
          <w:p w:rsidR="002C7CDB" w:rsidRDefault="00D161E7">
            <w:pPr>
              <w:pStyle w:val="TableParagraph"/>
              <w:spacing w:line="268" w:lineRule="auto"/>
              <w:ind w:left="177" w:right="164" w:firstLine="31"/>
              <w:jc w:val="both"/>
              <w:rPr>
                <w:b/>
                <w:sz w:val="28"/>
              </w:rPr>
            </w:pPr>
            <w:r>
              <w:rPr>
                <w:b/>
                <w:sz w:val="28"/>
              </w:rPr>
              <w:t>Phát triển thẩm mỹ</w:t>
            </w:r>
          </w:p>
        </w:tc>
        <w:tc>
          <w:tcPr>
            <w:tcW w:w="2801" w:type="dxa"/>
            <w:tcBorders>
              <w:top w:val="nil"/>
              <w:bottom w:val="nil"/>
            </w:tcBorders>
          </w:tcPr>
          <w:p w:rsidR="002C7CDB" w:rsidRDefault="00D161E7">
            <w:pPr>
              <w:pStyle w:val="TableParagraph"/>
              <w:spacing w:before="12" w:line="341" w:lineRule="exact"/>
              <w:ind w:left="107"/>
              <w:rPr>
                <w:sz w:val="28"/>
              </w:rPr>
            </w:pPr>
            <w:r>
              <w:rPr>
                <w:sz w:val="28"/>
              </w:rPr>
              <w:t xml:space="preserve">*  </w:t>
            </w:r>
            <w:r>
              <w:rPr>
                <w:spacing w:val="-6"/>
                <w:sz w:val="28"/>
              </w:rPr>
              <w:t>La</w:t>
            </w:r>
            <w:r>
              <w:rPr>
                <w:spacing w:val="-6"/>
                <w:position w:val="-3"/>
                <w:sz w:val="28"/>
              </w:rPr>
              <w:t>̀</w:t>
            </w:r>
            <w:r>
              <w:rPr>
                <w:spacing w:val="-6"/>
                <w:sz w:val="28"/>
              </w:rPr>
              <w:t xml:space="preserve">m  </w:t>
            </w:r>
            <w:r>
              <w:rPr>
                <w:sz w:val="28"/>
              </w:rPr>
              <w:t xml:space="preserve">quen  âm </w:t>
            </w:r>
            <w:r>
              <w:rPr>
                <w:spacing w:val="-15"/>
                <w:sz w:val="28"/>
              </w:rPr>
              <w:t>nhac̣</w:t>
            </w:r>
            <w:r>
              <w:rPr>
                <w:spacing w:val="-14"/>
                <w:sz w:val="28"/>
              </w:rPr>
              <w:t xml:space="preserve"> </w:t>
            </w:r>
            <w:r>
              <w:rPr>
                <w:sz w:val="28"/>
              </w:rPr>
              <w:t>:</w:t>
            </w:r>
          </w:p>
          <w:p w:rsidR="002C7CDB" w:rsidRDefault="00D161E7">
            <w:pPr>
              <w:pStyle w:val="TableParagraph"/>
              <w:spacing w:line="300" w:lineRule="exact"/>
              <w:ind w:left="107"/>
              <w:rPr>
                <w:sz w:val="28"/>
              </w:rPr>
            </w:pPr>
            <w:r>
              <w:rPr>
                <w:sz w:val="28"/>
              </w:rPr>
              <w:t>- Vận động nhịp</w:t>
            </w:r>
            <w:r>
              <w:rPr>
                <w:spacing w:val="-7"/>
                <w:sz w:val="28"/>
              </w:rPr>
              <w:t xml:space="preserve"> </w:t>
            </w:r>
            <w:r>
              <w:rPr>
                <w:sz w:val="28"/>
              </w:rPr>
              <w:t>nhàng</w:t>
            </w:r>
          </w:p>
          <w:p w:rsidR="002C7CDB" w:rsidRDefault="00D161E7">
            <w:pPr>
              <w:pStyle w:val="TableParagraph"/>
              <w:ind w:left="107" w:right="98"/>
              <w:jc w:val="both"/>
              <w:rPr>
                <w:sz w:val="28"/>
              </w:rPr>
            </w:pPr>
            <w:r>
              <w:rPr>
                <w:sz w:val="28"/>
              </w:rPr>
              <w:t>theo giai điệu, nhịp điệu và thể hiện sắc thái phù hợp với các bài hát trong chủ đề.</w:t>
            </w:r>
          </w:p>
        </w:tc>
        <w:tc>
          <w:tcPr>
            <w:tcW w:w="3080" w:type="dxa"/>
            <w:vMerge/>
            <w:tcBorders>
              <w:top w:val="nil"/>
            </w:tcBorders>
          </w:tcPr>
          <w:p w:rsidR="002C7CDB" w:rsidRDefault="002C7CDB">
            <w:pPr>
              <w:rPr>
                <w:sz w:val="2"/>
                <w:szCs w:val="2"/>
              </w:rPr>
            </w:pPr>
          </w:p>
        </w:tc>
        <w:tc>
          <w:tcPr>
            <w:tcW w:w="2662" w:type="dxa"/>
            <w:vMerge/>
            <w:tcBorders>
              <w:top w:val="nil"/>
            </w:tcBorders>
          </w:tcPr>
          <w:p w:rsidR="002C7CDB" w:rsidRDefault="002C7CDB">
            <w:pPr>
              <w:rPr>
                <w:sz w:val="2"/>
                <w:szCs w:val="2"/>
              </w:rPr>
            </w:pPr>
          </w:p>
        </w:tc>
      </w:tr>
      <w:tr w:rsidR="002C7CDB">
        <w:trPr>
          <w:trHeight w:val="1337"/>
        </w:trPr>
        <w:tc>
          <w:tcPr>
            <w:tcW w:w="979" w:type="dxa"/>
            <w:tcBorders>
              <w:top w:val="nil"/>
              <w:bottom w:val="nil"/>
            </w:tcBorders>
          </w:tcPr>
          <w:p w:rsidR="002C7CDB" w:rsidRDefault="002C7CDB">
            <w:pPr>
              <w:pStyle w:val="TableParagraph"/>
              <w:rPr>
                <w:sz w:val="28"/>
              </w:rPr>
            </w:pPr>
          </w:p>
        </w:tc>
        <w:tc>
          <w:tcPr>
            <w:tcW w:w="2801" w:type="dxa"/>
            <w:tcBorders>
              <w:top w:val="nil"/>
              <w:bottom w:val="nil"/>
            </w:tcBorders>
          </w:tcPr>
          <w:p w:rsidR="002C7CDB" w:rsidRDefault="00D161E7">
            <w:pPr>
              <w:pStyle w:val="TableParagraph"/>
              <w:spacing w:before="10"/>
              <w:ind w:left="107" w:right="98"/>
              <w:jc w:val="both"/>
              <w:rPr>
                <w:sz w:val="28"/>
              </w:rPr>
            </w:pPr>
            <w:r>
              <w:rPr>
                <w:sz w:val="28"/>
              </w:rPr>
              <w:t>Sử dụng các dụng cụ gõ đệm theo nhịp, tiết tấu (Nhanh, chậm, phối hợp).</w:t>
            </w:r>
          </w:p>
        </w:tc>
        <w:tc>
          <w:tcPr>
            <w:tcW w:w="3080" w:type="dxa"/>
            <w:vMerge/>
            <w:tcBorders>
              <w:top w:val="nil"/>
            </w:tcBorders>
          </w:tcPr>
          <w:p w:rsidR="002C7CDB" w:rsidRDefault="002C7CDB">
            <w:pPr>
              <w:rPr>
                <w:sz w:val="2"/>
                <w:szCs w:val="2"/>
              </w:rPr>
            </w:pPr>
          </w:p>
        </w:tc>
        <w:tc>
          <w:tcPr>
            <w:tcW w:w="2662" w:type="dxa"/>
            <w:vMerge/>
            <w:tcBorders>
              <w:top w:val="nil"/>
            </w:tcBorders>
          </w:tcPr>
          <w:p w:rsidR="002C7CDB" w:rsidRDefault="002C7CDB">
            <w:pPr>
              <w:rPr>
                <w:sz w:val="2"/>
                <w:szCs w:val="2"/>
              </w:rPr>
            </w:pPr>
          </w:p>
        </w:tc>
      </w:tr>
      <w:tr w:rsidR="002C7CDB">
        <w:trPr>
          <w:trHeight w:val="1960"/>
        </w:trPr>
        <w:tc>
          <w:tcPr>
            <w:tcW w:w="979" w:type="dxa"/>
            <w:tcBorders>
              <w:top w:val="nil"/>
            </w:tcBorders>
          </w:tcPr>
          <w:p w:rsidR="002C7CDB" w:rsidRDefault="002C7CDB">
            <w:pPr>
              <w:pStyle w:val="TableParagraph"/>
              <w:rPr>
                <w:sz w:val="28"/>
              </w:rPr>
            </w:pPr>
          </w:p>
        </w:tc>
        <w:tc>
          <w:tcPr>
            <w:tcW w:w="2801" w:type="dxa"/>
            <w:tcBorders>
              <w:top w:val="nil"/>
            </w:tcBorders>
          </w:tcPr>
          <w:p w:rsidR="002C7CDB" w:rsidRDefault="00D161E7">
            <w:pPr>
              <w:pStyle w:val="TableParagraph"/>
              <w:spacing w:before="10"/>
              <w:ind w:left="107" w:right="96"/>
              <w:jc w:val="both"/>
              <w:rPr>
                <w:sz w:val="28"/>
              </w:rPr>
            </w:pPr>
            <w:r>
              <w:rPr>
                <w:sz w:val="28"/>
              </w:rPr>
              <w:t>- Chăm chú lắng nghe cô hát, nhận xét về giai điệu nội dung câu bài hát, bản nhạc và thể hiện cảm xúc phù hợp.</w:t>
            </w:r>
          </w:p>
        </w:tc>
        <w:tc>
          <w:tcPr>
            <w:tcW w:w="3080" w:type="dxa"/>
            <w:vMerge/>
            <w:tcBorders>
              <w:top w:val="nil"/>
            </w:tcBorders>
          </w:tcPr>
          <w:p w:rsidR="002C7CDB" w:rsidRDefault="002C7CDB">
            <w:pPr>
              <w:rPr>
                <w:sz w:val="2"/>
                <w:szCs w:val="2"/>
              </w:rPr>
            </w:pPr>
          </w:p>
        </w:tc>
        <w:tc>
          <w:tcPr>
            <w:tcW w:w="2662" w:type="dxa"/>
            <w:vMerge/>
            <w:tcBorders>
              <w:top w:val="nil"/>
            </w:tcBorders>
          </w:tcPr>
          <w:p w:rsidR="002C7CDB" w:rsidRDefault="002C7CDB">
            <w:pPr>
              <w:rPr>
                <w:sz w:val="2"/>
                <w:szCs w:val="2"/>
              </w:rPr>
            </w:pPr>
          </w:p>
        </w:tc>
      </w:tr>
    </w:tbl>
    <w:p w:rsidR="002C7CDB" w:rsidRDefault="002C7CDB">
      <w:pPr>
        <w:pStyle w:val="BodyText"/>
        <w:rPr>
          <w:b/>
          <w:i/>
          <w:sz w:val="23"/>
        </w:rPr>
      </w:pPr>
    </w:p>
    <w:p w:rsidR="002C7CDB" w:rsidRDefault="00D161E7">
      <w:pPr>
        <w:spacing w:before="86"/>
        <w:ind w:left="3197" w:right="1212" w:hanging="1566"/>
        <w:rPr>
          <w:b/>
          <w:sz w:val="32"/>
        </w:rPr>
      </w:pPr>
      <w:r>
        <w:rPr>
          <w:b/>
          <w:sz w:val="32"/>
        </w:rPr>
        <w:t>KẾ HOẠCH THỰC HIỆN HOẠT ĐỘNG CÓ CHỦ ĐÍCH CHỦ ĐỀ: “TRƯỜNG MẦM NON”</w:t>
      </w:r>
    </w:p>
    <w:p w:rsidR="002C7CDB" w:rsidRDefault="002C7CDB">
      <w:pPr>
        <w:rPr>
          <w:sz w:val="32"/>
        </w:rPr>
        <w:sectPr w:rsidR="002C7CDB">
          <w:pgSz w:w="11910" w:h="16850"/>
          <w:pgMar w:top="860" w:right="440" w:bottom="1140" w:left="600" w:header="0" w:footer="87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1512"/>
        <w:gridCol w:w="2381"/>
        <w:gridCol w:w="2381"/>
        <w:gridCol w:w="2660"/>
      </w:tblGrid>
      <w:tr w:rsidR="002C7CDB">
        <w:trPr>
          <w:trHeight w:val="486"/>
        </w:trPr>
        <w:tc>
          <w:tcPr>
            <w:tcW w:w="728" w:type="dxa"/>
          </w:tcPr>
          <w:p w:rsidR="002C7CDB" w:rsidRDefault="00D161E7">
            <w:pPr>
              <w:pStyle w:val="TableParagraph"/>
              <w:spacing w:before="70"/>
              <w:ind w:left="107"/>
              <w:rPr>
                <w:b/>
                <w:sz w:val="28"/>
              </w:rPr>
            </w:pPr>
            <w:r>
              <w:rPr>
                <w:b/>
                <w:sz w:val="28"/>
              </w:rPr>
              <w:lastRenderedPageBreak/>
              <w:t>Thứ</w:t>
            </w:r>
          </w:p>
        </w:tc>
        <w:tc>
          <w:tcPr>
            <w:tcW w:w="1512" w:type="dxa"/>
          </w:tcPr>
          <w:p w:rsidR="002C7CDB" w:rsidRDefault="00D161E7">
            <w:pPr>
              <w:pStyle w:val="TableParagraph"/>
              <w:spacing w:before="70"/>
              <w:ind w:left="215"/>
              <w:rPr>
                <w:b/>
                <w:sz w:val="28"/>
              </w:rPr>
            </w:pPr>
            <w:r>
              <w:rPr>
                <w:b/>
                <w:sz w:val="28"/>
              </w:rPr>
              <w:t>Lĩnh vực</w:t>
            </w:r>
          </w:p>
        </w:tc>
        <w:tc>
          <w:tcPr>
            <w:tcW w:w="2381" w:type="dxa"/>
          </w:tcPr>
          <w:p w:rsidR="002C7CDB" w:rsidRDefault="00D161E7">
            <w:pPr>
              <w:pStyle w:val="TableParagraph"/>
              <w:spacing w:before="70"/>
              <w:ind w:left="765"/>
              <w:rPr>
                <w:b/>
                <w:sz w:val="28"/>
              </w:rPr>
            </w:pPr>
            <w:r>
              <w:rPr>
                <w:b/>
                <w:sz w:val="28"/>
              </w:rPr>
              <w:t>Tuần 1</w:t>
            </w:r>
          </w:p>
        </w:tc>
        <w:tc>
          <w:tcPr>
            <w:tcW w:w="2381" w:type="dxa"/>
          </w:tcPr>
          <w:p w:rsidR="002C7CDB" w:rsidRDefault="00D161E7">
            <w:pPr>
              <w:pStyle w:val="TableParagraph"/>
              <w:spacing w:before="70"/>
              <w:ind w:left="127" w:right="119"/>
              <w:jc w:val="center"/>
              <w:rPr>
                <w:b/>
                <w:sz w:val="28"/>
              </w:rPr>
            </w:pPr>
            <w:r>
              <w:rPr>
                <w:b/>
                <w:sz w:val="28"/>
              </w:rPr>
              <w:t>Tuần 2</w:t>
            </w:r>
          </w:p>
        </w:tc>
        <w:tc>
          <w:tcPr>
            <w:tcW w:w="2660" w:type="dxa"/>
          </w:tcPr>
          <w:p w:rsidR="002C7CDB" w:rsidRDefault="00D161E7">
            <w:pPr>
              <w:pStyle w:val="TableParagraph"/>
              <w:spacing w:before="70"/>
              <w:ind w:left="215" w:right="211"/>
              <w:jc w:val="center"/>
              <w:rPr>
                <w:b/>
                <w:sz w:val="28"/>
              </w:rPr>
            </w:pPr>
            <w:r>
              <w:rPr>
                <w:b/>
                <w:sz w:val="28"/>
              </w:rPr>
              <w:t>Tuần 3</w:t>
            </w:r>
          </w:p>
        </w:tc>
      </w:tr>
      <w:tr w:rsidR="002C7CDB">
        <w:trPr>
          <w:trHeight w:val="1550"/>
        </w:trPr>
        <w:tc>
          <w:tcPr>
            <w:tcW w:w="728" w:type="dxa"/>
            <w:vMerge w:val="restart"/>
          </w:tcPr>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64"/>
              <w:ind w:left="293" w:right="80" w:hanging="186"/>
              <w:rPr>
                <w:b/>
                <w:sz w:val="28"/>
              </w:rPr>
            </w:pPr>
            <w:r>
              <w:rPr>
                <w:b/>
                <w:sz w:val="28"/>
              </w:rPr>
              <w:t>Thứ 2</w:t>
            </w:r>
          </w:p>
        </w:tc>
        <w:tc>
          <w:tcPr>
            <w:tcW w:w="1512" w:type="dxa"/>
          </w:tcPr>
          <w:p w:rsidR="002C7CDB" w:rsidRDefault="002C7CDB">
            <w:pPr>
              <w:pStyle w:val="TableParagraph"/>
              <w:spacing w:before="4"/>
              <w:rPr>
                <w:b/>
                <w:sz w:val="28"/>
              </w:rPr>
            </w:pPr>
          </w:p>
          <w:p w:rsidR="002C7CDB" w:rsidRDefault="00D161E7">
            <w:pPr>
              <w:pStyle w:val="TableParagraph"/>
              <w:spacing w:line="225" w:lineRule="auto"/>
              <w:ind w:left="157" w:right="150" w:hanging="81"/>
              <w:jc w:val="center"/>
              <w:rPr>
                <w:b/>
                <w:sz w:val="28"/>
              </w:rPr>
            </w:pPr>
            <w:r>
              <w:rPr>
                <w:b/>
                <w:sz w:val="28"/>
              </w:rPr>
              <w:t>Gia</w:t>
            </w:r>
            <w:r>
              <w:rPr>
                <w:b/>
                <w:position w:val="-3"/>
                <w:sz w:val="28"/>
              </w:rPr>
              <w:t xml:space="preserve">́ </w:t>
            </w:r>
            <w:r>
              <w:rPr>
                <w:b/>
                <w:sz w:val="28"/>
              </w:rPr>
              <w:t>o duc̣ phát triển thể chất</w:t>
            </w:r>
          </w:p>
        </w:tc>
        <w:tc>
          <w:tcPr>
            <w:tcW w:w="2381" w:type="dxa"/>
          </w:tcPr>
          <w:p w:rsidR="002C7CDB" w:rsidRDefault="002C7CDB">
            <w:pPr>
              <w:pStyle w:val="TableParagraph"/>
              <w:rPr>
                <w:b/>
                <w:sz w:val="40"/>
              </w:rPr>
            </w:pPr>
          </w:p>
          <w:p w:rsidR="002C7CDB" w:rsidRDefault="00D161E7">
            <w:pPr>
              <w:pStyle w:val="TableParagraph"/>
              <w:spacing w:line="216" w:lineRule="auto"/>
              <w:ind w:left="729" w:right="266" w:hanging="433"/>
              <w:rPr>
                <w:sz w:val="28"/>
              </w:rPr>
            </w:pPr>
            <w:r>
              <w:rPr>
                <w:sz w:val="28"/>
              </w:rPr>
              <w:t>Khai gia</w:t>
            </w:r>
            <w:r>
              <w:rPr>
                <w:position w:val="-3"/>
                <w:sz w:val="28"/>
              </w:rPr>
              <w:t>̉</w:t>
            </w:r>
            <w:r>
              <w:rPr>
                <w:sz w:val="28"/>
              </w:rPr>
              <w:t>ng năm hoc̣ mơ</w:t>
            </w:r>
            <w:r>
              <w:rPr>
                <w:position w:val="-3"/>
                <w:sz w:val="28"/>
              </w:rPr>
              <w:t xml:space="preserve">́ </w:t>
            </w:r>
            <w:r>
              <w:rPr>
                <w:sz w:val="28"/>
              </w:rPr>
              <w:t>i</w:t>
            </w:r>
          </w:p>
        </w:tc>
        <w:tc>
          <w:tcPr>
            <w:tcW w:w="2381" w:type="dxa"/>
          </w:tcPr>
          <w:p w:rsidR="002C7CDB" w:rsidRDefault="00D161E7">
            <w:pPr>
              <w:pStyle w:val="TableParagraph"/>
              <w:spacing w:before="282" w:line="347" w:lineRule="exact"/>
              <w:ind w:left="131" w:right="119"/>
              <w:jc w:val="center"/>
              <w:rPr>
                <w:sz w:val="28"/>
              </w:rPr>
            </w:pPr>
            <w:r>
              <w:rPr>
                <w:sz w:val="28"/>
              </w:rPr>
              <w:t>Bâṭ về phi</w:t>
            </w:r>
            <w:r>
              <w:rPr>
                <w:position w:val="-4"/>
                <w:sz w:val="28"/>
              </w:rPr>
              <w:t>́</w:t>
            </w:r>
            <w:r>
              <w:rPr>
                <w:sz w:val="28"/>
              </w:rPr>
              <w:t>a trươ</w:t>
            </w:r>
            <w:r>
              <w:rPr>
                <w:position w:val="-3"/>
                <w:sz w:val="28"/>
              </w:rPr>
              <w:t xml:space="preserve">́ </w:t>
            </w:r>
            <w:r>
              <w:rPr>
                <w:sz w:val="28"/>
              </w:rPr>
              <w:t>c.</w:t>
            </w:r>
          </w:p>
          <w:p w:rsidR="002C7CDB" w:rsidRDefault="00D161E7">
            <w:pPr>
              <w:pStyle w:val="TableParagraph"/>
              <w:spacing w:line="347" w:lineRule="exact"/>
              <w:ind w:left="45" w:right="119"/>
              <w:jc w:val="center"/>
              <w:rPr>
                <w:sz w:val="28"/>
              </w:rPr>
            </w:pPr>
            <w:r>
              <w:rPr>
                <w:sz w:val="28"/>
              </w:rPr>
              <w:t>TC: Ti</w:t>
            </w:r>
            <w:r>
              <w:rPr>
                <w:position w:val="-4"/>
                <w:sz w:val="28"/>
              </w:rPr>
              <w:t>́</w:t>
            </w:r>
            <w:r>
              <w:rPr>
                <w:sz w:val="28"/>
              </w:rPr>
              <w:t>n hiêụ</w:t>
            </w:r>
          </w:p>
        </w:tc>
        <w:tc>
          <w:tcPr>
            <w:tcW w:w="2660" w:type="dxa"/>
          </w:tcPr>
          <w:p w:rsidR="002C7CDB" w:rsidRDefault="002C7CDB">
            <w:pPr>
              <w:pStyle w:val="TableParagraph"/>
              <w:spacing w:before="3"/>
              <w:rPr>
                <w:b/>
                <w:sz w:val="28"/>
              </w:rPr>
            </w:pPr>
          </w:p>
          <w:p w:rsidR="002C7CDB" w:rsidRDefault="00D161E7">
            <w:pPr>
              <w:pStyle w:val="TableParagraph"/>
              <w:spacing w:line="213" w:lineRule="auto"/>
              <w:ind w:left="386" w:right="174" w:firstLine="96"/>
              <w:rPr>
                <w:sz w:val="28"/>
              </w:rPr>
            </w:pPr>
            <w:r>
              <w:rPr>
                <w:sz w:val="28"/>
              </w:rPr>
              <w:t>Bo</w:t>
            </w:r>
            <w:r>
              <w:rPr>
                <w:position w:val="-3"/>
                <w:sz w:val="28"/>
              </w:rPr>
              <w:t xml:space="preserve">̀ </w:t>
            </w:r>
            <w:r>
              <w:rPr>
                <w:sz w:val="28"/>
              </w:rPr>
              <w:t>thấp về nha</w:t>
            </w:r>
            <w:r>
              <w:rPr>
                <w:position w:val="-3"/>
                <w:sz w:val="28"/>
              </w:rPr>
              <w:t xml:space="preserve">̀ </w:t>
            </w:r>
            <w:r>
              <w:rPr>
                <w:sz w:val="28"/>
              </w:rPr>
              <w:t>TC: Ca</w:t>
            </w:r>
            <w:r>
              <w:rPr>
                <w:position w:val="-3"/>
                <w:sz w:val="28"/>
              </w:rPr>
              <w:t>́</w:t>
            </w:r>
            <w:r>
              <w:rPr>
                <w:sz w:val="28"/>
              </w:rPr>
              <w:t>o va</w:t>
            </w:r>
            <w:r>
              <w:rPr>
                <w:position w:val="-3"/>
                <w:sz w:val="28"/>
              </w:rPr>
              <w:t xml:space="preserve">̀ </w:t>
            </w:r>
            <w:r>
              <w:rPr>
                <w:sz w:val="28"/>
              </w:rPr>
              <w:t>Tho</w:t>
            </w:r>
            <w:r>
              <w:rPr>
                <w:position w:val="-3"/>
                <w:sz w:val="28"/>
              </w:rPr>
              <w:t>̉</w:t>
            </w:r>
            <w:r>
              <w:rPr>
                <w:sz w:val="28"/>
              </w:rPr>
              <w:t>.</w:t>
            </w:r>
          </w:p>
        </w:tc>
      </w:tr>
      <w:tr w:rsidR="002C7CDB">
        <w:trPr>
          <w:trHeight w:val="1461"/>
        </w:trPr>
        <w:tc>
          <w:tcPr>
            <w:tcW w:w="728" w:type="dxa"/>
            <w:vMerge/>
            <w:tcBorders>
              <w:top w:val="nil"/>
            </w:tcBorders>
          </w:tcPr>
          <w:p w:rsidR="002C7CDB" w:rsidRDefault="002C7CDB">
            <w:pPr>
              <w:rPr>
                <w:sz w:val="2"/>
                <w:szCs w:val="2"/>
              </w:rPr>
            </w:pPr>
          </w:p>
        </w:tc>
        <w:tc>
          <w:tcPr>
            <w:tcW w:w="1512" w:type="dxa"/>
          </w:tcPr>
          <w:p w:rsidR="002C7CDB" w:rsidRDefault="002C7CDB">
            <w:pPr>
              <w:pStyle w:val="TableParagraph"/>
              <w:spacing w:before="4"/>
              <w:rPr>
                <w:b/>
                <w:sz w:val="28"/>
              </w:rPr>
            </w:pPr>
          </w:p>
          <w:p w:rsidR="002C7CDB" w:rsidRDefault="00D161E7">
            <w:pPr>
              <w:pStyle w:val="TableParagraph"/>
              <w:spacing w:line="225" w:lineRule="auto"/>
              <w:ind w:left="145" w:firstLine="67"/>
              <w:rPr>
                <w:b/>
                <w:sz w:val="28"/>
              </w:rPr>
            </w:pPr>
            <w:r>
              <w:rPr>
                <w:b/>
                <w:sz w:val="28"/>
              </w:rPr>
              <w:t>Gia</w:t>
            </w:r>
            <w:r>
              <w:rPr>
                <w:b/>
                <w:position w:val="-3"/>
                <w:sz w:val="28"/>
              </w:rPr>
              <w:t xml:space="preserve">́ </w:t>
            </w:r>
            <w:r>
              <w:rPr>
                <w:b/>
                <w:sz w:val="28"/>
              </w:rPr>
              <w:t>o duc̣ phát triển nhận thức</w:t>
            </w:r>
          </w:p>
        </w:tc>
        <w:tc>
          <w:tcPr>
            <w:tcW w:w="2381" w:type="dxa"/>
          </w:tcPr>
          <w:p w:rsidR="002C7CDB" w:rsidRDefault="002C7CDB">
            <w:pPr>
              <w:pStyle w:val="TableParagraph"/>
              <w:rPr>
                <w:b/>
                <w:sz w:val="28"/>
              </w:rPr>
            </w:pPr>
          </w:p>
          <w:p w:rsidR="002C7CDB" w:rsidRDefault="00D161E7">
            <w:pPr>
              <w:pStyle w:val="TableParagraph"/>
              <w:spacing w:before="1" w:line="216" w:lineRule="auto"/>
              <w:ind w:left="729" w:right="266" w:hanging="433"/>
              <w:rPr>
                <w:sz w:val="28"/>
              </w:rPr>
            </w:pPr>
            <w:r>
              <w:rPr>
                <w:sz w:val="28"/>
              </w:rPr>
              <w:t>Khai gia</w:t>
            </w:r>
            <w:r>
              <w:rPr>
                <w:position w:val="-3"/>
                <w:sz w:val="28"/>
              </w:rPr>
              <w:t>̉</w:t>
            </w:r>
            <w:r>
              <w:rPr>
                <w:sz w:val="28"/>
              </w:rPr>
              <w:t>ng năm hoc̣ mơ</w:t>
            </w:r>
            <w:r>
              <w:rPr>
                <w:position w:val="-3"/>
                <w:sz w:val="28"/>
              </w:rPr>
              <w:t xml:space="preserve">́ </w:t>
            </w:r>
            <w:r>
              <w:rPr>
                <w:sz w:val="28"/>
              </w:rPr>
              <w:t>i</w:t>
            </w:r>
          </w:p>
        </w:tc>
        <w:tc>
          <w:tcPr>
            <w:tcW w:w="2381" w:type="dxa"/>
          </w:tcPr>
          <w:p w:rsidR="002C7CDB" w:rsidRDefault="002C7CDB">
            <w:pPr>
              <w:pStyle w:val="TableParagraph"/>
              <w:spacing w:before="1"/>
              <w:rPr>
                <w:b/>
                <w:sz w:val="26"/>
              </w:rPr>
            </w:pPr>
          </w:p>
          <w:p w:rsidR="002C7CDB" w:rsidRDefault="00D161E7">
            <w:pPr>
              <w:pStyle w:val="TableParagraph"/>
              <w:spacing w:before="1"/>
              <w:ind w:left="566" w:right="88" w:hanging="387"/>
              <w:rPr>
                <w:sz w:val="28"/>
              </w:rPr>
            </w:pPr>
            <w:r>
              <w:rPr>
                <w:sz w:val="28"/>
              </w:rPr>
              <w:t>Trò chuyện với trẻ về lớp học.</w:t>
            </w:r>
          </w:p>
        </w:tc>
        <w:tc>
          <w:tcPr>
            <w:tcW w:w="2660" w:type="dxa"/>
          </w:tcPr>
          <w:p w:rsidR="002C7CDB" w:rsidRDefault="002C7CDB">
            <w:pPr>
              <w:pStyle w:val="TableParagraph"/>
              <w:spacing w:before="1"/>
              <w:rPr>
                <w:b/>
                <w:sz w:val="26"/>
              </w:rPr>
            </w:pPr>
          </w:p>
          <w:p w:rsidR="002C7CDB" w:rsidRDefault="00D161E7">
            <w:pPr>
              <w:pStyle w:val="TableParagraph"/>
              <w:spacing w:before="1"/>
              <w:ind w:left="439" w:right="174" w:hanging="246"/>
              <w:rPr>
                <w:sz w:val="28"/>
              </w:rPr>
            </w:pPr>
            <w:r>
              <w:rPr>
                <w:sz w:val="28"/>
              </w:rPr>
              <w:t>Trò chuyện cùng trẻ về tết trung thu.</w:t>
            </w:r>
          </w:p>
        </w:tc>
      </w:tr>
      <w:tr w:rsidR="002C7CDB">
        <w:trPr>
          <w:trHeight w:val="1529"/>
        </w:trPr>
        <w:tc>
          <w:tcPr>
            <w:tcW w:w="728" w:type="dxa"/>
          </w:tcPr>
          <w:p w:rsidR="002C7CDB" w:rsidRDefault="002C7CDB">
            <w:pPr>
              <w:pStyle w:val="TableParagraph"/>
              <w:rPr>
                <w:b/>
                <w:sz w:val="27"/>
              </w:rPr>
            </w:pPr>
          </w:p>
          <w:p w:rsidR="002C7CDB" w:rsidRDefault="00D161E7">
            <w:pPr>
              <w:pStyle w:val="TableParagraph"/>
              <w:ind w:left="293" w:right="80" w:hanging="186"/>
              <w:rPr>
                <w:b/>
                <w:sz w:val="28"/>
              </w:rPr>
            </w:pPr>
            <w:r>
              <w:rPr>
                <w:b/>
                <w:sz w:val="28"/>
              </w:rPr>
              <w:t>Thứ 3</w:t>
            </w:r>
          </w:p>
        </w:tc>
        <w:tc>
          <w:tcPr>
            <w:tcW w:w="1512" w:type="dxa"/>
          </w:tcPr>
          <w:p w:rsidR="002C7CDB" w:rsidRDefault="00D161E7">
            <w:pPr>
              <w:pStyle w:val="TableParagraph"/>
              <w:spacing w:before="4" w:line="225" w:lineRule="auto"/>
              <w:ind w:left="157" w:right="150" w:hanging="81"/>
              <w:jc w:val="center"/>
              <w:rPr>
                <w:b/>
                <w:sz w:val="28"/>
              </w:rPr>
            </w:pPr>
            <w:r>
              <w:rPr>
                <w:b/>
                <w:sz w:val="28"/>
              </w:rPr>
              <w:t>Gia</w:t>
            </w:r>
            <w:r>
              <w:rPr>
                <w:b/>
                <w:position w:val="-3"/>
                <w:sz w:val="28"/>
              </w:rPr>
              <w:t xml:space="preserve">́ </w:t>
            </w:r>
            <w:r>
              <w:rPr>
                <w:b/>
                <w:sz w:val="28"/>
              </w:rPr>
              <w:t>o duc̣ phát triển tạo hình</w:t>
            </w:r>
          </w:p>
        </w:tc>
        <w:tc>
          <w:tcPr>
            <w:tcW w:w="2381" w:type="dxa"/>
          </w:tcPr>
          <w:p w:rsidR="002C7CDB" w:rsidRDefault="002C7CDB">
            <w:pPr>
              <w:pStyle w:val="TableParagraph"/>
              <w:spacing w:before="7"/>
              <w:rPr>
                <w:b/>
                <w:sz w:val="26"/>
              </w:rPr>
            </w:pPr>
          </w:p>
          <w:p w:rsidR="002C7CDB" w:rsidRDefault="00D161E7">
            <w:pPr>
              <w:pStyle w:val="TableParagraph"/>
              <w:ind w:left="217" w:right="208" w:firstLine="68"/>
              <w:jc w:val="center"/>
              <w:rPr>
                <w:sz w:val="28"/>
              </w:rPr>
            </w:pPr>
            <w:r>
              <w:rPr>
                <w:sz w:val="28"/>
              </w:rPr>
              <w:t>Dạy hát: Trường chúng cháu là trường mầm non.</w:t>
            </w:r>
          </w:p>
        </w:tc>
        <w:tc>
          <w:tcPr>
            <w:tcW w:w="2381" w:type="dxa"/>
          </w:tcPr>
          <w:p w:rsidR="002C7CDB" w:rsidRDefault="002C7CDB">
            <w:pPr>
              <w:pStyle w:val="TableParagraph"/>
              <w:spacing w:before="7"/>
              <w:rPr>
                <w:b/>
                <w:sz w:val="26"/>
              </w:rPr>
            </w:pPr>
          </w:p>
          <w:p w:rsidR="002C7CDB" w:rsidRDefault="00D161E7">
            <w:pPr>
              <w:pStyle w:val="TableParagraph"/>
              <w:ind w:left="638" w:right="175" w:hanging="368"/>
              <w:rPr>
                <w:sz w:val="28"/>
              </w:rPr>
            </w:pPr>
            <w:r>
              <w:rPr>
                <w:sz w:val="28"/>
              </w:rPr>
              <w:t>Dạy hát: Cháu đi mẫu giáo.</w:t>
            </w:r>
          </w:p>
        </w:tc>
        <w:tc>
          <w:tcPr>
            <w:tcW w:w="2660" w:type="dxa"/>
          </w:tcPr>
          <w:p w:rsidR="002C7CDB" w:rsidRDefault="002C7CDB">
            <w:pPr>
              <w:pStyle w:val="TableParagraph"/>
              <w:spacing w:before="7"/>
              <w:rPr>
                <w:b/>
                <w:sz w:val="26"/>
              </w:rPr>
            </w:pPr>
          </w:p>
          <w:p w:rsidR="002C7CDB" w:rsidRDefault="00D161E7">
            <w:pPr>
              <w:pStyle w:val="TableParagraph"/>
              <w:ind w:left="217" w:right="211"/>
              <w:jc w:val="center"/>
              <w:rPr>
                <w:sz w:val="28"/>
              </w:rPr>
            </w:pPr>
            <w:r>
              <w:rPr>
                <w:sz w:val="28"/>
              </w:rPr>
              <w:t>Dạy hát: Rươ</w:t>
            </w:r>
            <w:r>
              <w:rPr>
                <w:position w:val="-3"/>
                <w:sz w:val="28"/>
              </w:rPr>
              <w:t xml:space="preserve">́ </w:t>
            </w:r>
            <w:r>
              <w:rPr>
                <w:sz w:val="28"/>
              </w:rPr>
              <w:t>c đe</w:t>
            </w:r>
            <w:r>
              <w:rPr>
                <w:position w:val="-3"/>
                <w:sz w:val="28"/>
              </w:rPr>
              <w:t>̀</w:t>
            </w:r>
            <w:r>
              <w:rPr>
                <w:sz w:val="28"/>
              </w:rPr>
              <w:t>n</w:t>
            </w:r>
          </w:p>
        </w:tc>
      </w:tr>
      <w:tr w:rsidR="002C7CDB">
        <w:trPr>
          <w:trHeight w:val="1513"/>
        </w:trPr>
        <w:tc>
          <w:tcPr>
            <w:tcW w:w="728" w:type="dxa"/>
          </w:tcPr>
          <w:p w:rsidR="002C7CDB" w:rsidRDefault="002C7CDB">
            <w:pPr>
              <w:pStyle w:val="TableParagraph"/>
              <w:spacing w:before="11"/>
              <w:rPr>
                <w:b/>
                <w:sz w:val="26"/>
              </w:rPr>
            </w:pPr>
          </w:p>
          <w:p w:rsidR="002C7CDB" w:rsidRDefault="00D161E7">
            <w:pPr>
              <w:pStyle w:val="TableParagraph"/>
              <w:ind w:left="293" w:right="80" w:hanging="186"/>
              <w:rPr>
                <w:b/>
                <w:sz w:val="28"/>
              </w:rPr>
            </w:pPr>
            <w:r>
              <w:rPr>
                <w:b/>
                <w:sz w:val="28"/>
              </w:rPr>
              <w:t>Thứ 4</w:t>
            </w:r>
          </w:p>
        </w:tc>
        <w:tc>
          <w:tcPr>
            <w:tcW w:w="1512" w:type="dxa"/>
          </w:tcPr>
          <w:p w:rsidR="002C7CDB" w:rsidRDefault="002C7CDB">
            <w:pPr>
              <w:pStyle w:val="TableParagraph"/>
              <w:spacing w:before="4"/>
              <w:rPr>
                <w:b/>
                <w:sz w:val="28"/>
              </w:rPr>
            </w:pPr>
          </w:p>
          <w:p w:rsidR="002C7CDB" w:rsidRDefault="00D161E7">
            <w:pPr>
              <w:pStyle w:val="TableParagraph"/>
              <w:spacing w:line="225" w:lineRule="auto"/>
              <w:ind w:left="145" w:firstLine="67"/>
              <w:rPr>
                <w:b/>
                <w:sz w:val="28"/>
              </w:rPr>
            </w:pPr>
            <w:r>
              <w:rPr>
                <w:b/>
                <w:sz w:val="28"/>
              </w:rPr>
              <w:t>Gia</w:t>
            </w:r>
            <w:r>
              <w:rPr>
                <w:b/>
                <w:position w:val="-3"/>
                <w:sz w:val="28"/>
              </w:rPr>
              <w:t xml:space="preserve">́ </w:t>
            </w:r>
            <w:r>
              <w:rPr>
                <w:b/>
                <w:sz w:val="28"/>
              </w:rPr>
              <w:t>o duc̣ phát triển nhận thức</w:t>
            </w:r>
          </w:p>
        </w:tc>
        <w:tc>
          <w:tcPr>
            <w:tcW w:w="2381" w:type="dxa"/>
          </w:tcPr>
          <w:p w:rsidR="002C7CDB" w:rsidRDefault="002C7CDB">
            <w:pPr>
              <w:pStyle w:val="TableParagraph"/>
              <w:spacing w:before="6"/>
              <w:rPr>
                <w:b/>
                <w:sz w:val="26"/>
              </w:rPr>
            </w:pPr>
          </w:p>
          <w:p w:rsidR="002C7CDB" w:rsidRDefault="00D161E7">
            <w:pPr>
              <w:pStyle w:val="TableParagraph"/>
              <w:ind w:left="434" w:right="408" w:firstLine="345"/>
              <w:rPr>
                <w:sz w:val="28"/>
              </w:rPr>
            </w:pPr>
            <w:r>
              <w:rPr>
                <w:sz w:val="28"/>
              </w:rPr>
              <w:t>Truyện: “Đôi bạn tốt”</w:t>
            </w:r>
          </w:p>
        </w:tc>
        <w:tc>
          <w:tcPr>
            <w:tcW w:w="2381" w:type="dxa"/>
          </w:tcPr>
          <w:p w:rsidR="002C7CDB" w:rsidRDefault="002C7CDB">
            <w:pPr>
              <w:pStyle w:val="TableParagraph"/>
              <w:spacing w:before="9"/>
              <w:rPr>
                <w:b/>
                <w:sz w:val="26"/>
              </w:rPr>
            </w:pPr>
          </w:p>
          <w:p w:rsidR="002C7CDB" w:rsidRDefault="00D161E7">
            <w:pPr>
              <w:pStyle w:val="TableParagraph"/>
              <w:ind w:left="131" w:right="54"/>
              <w:jc w:val="center"/>
              <w:rPr>
                <w:sz w:val="28"/>
              </w:rPr>
            </w:pPr>
            <w:r>
              <w:rPr>
                <w:sz w:val="28"/>
              </w:rPr>
              <w:t>Thơ: Baṇ mơ</w:t>
            </w:r>
            <w:r>
              <w:rPr>
                <w:position w:val="-3"/>
                <w:sz w:val="28"/>
              </w:rPr>
              <w:t xml:space="preserve">́ </w:t>
            </w:r>
            <w:r>
              <w:rPr>
                <w:sz w:val="28"/>
              </w:rPr>
              <w:t>i.</w:t>
            </w:r>
          </w:p>
        </w:tc>
        <w:tc>
          <w:tcPr>
            <w:tcW w:w="2660" w:type="dxa"/>
          </w:tcPr>
          <w:p w:rsidR="002C7CDB" w:rsidRDefault="00D161E7">
            <w:pPr>
              <w:pStyle w:val="TableParagraph"/>
              <w:spacing w:before="305"/>
              <w:ind w:left="217" w:right="211"/>
              <w:jc w:val="center"/>
              <w:rPr>
                <w:sz w:val="28"/>
              </w:rPr>
            </w:pPr>
            <w:r>
              <w:rPr>
                <w:sz w:val="28"/>
              </w:rPr>
              <w:t>Đe</w:t>
            </w:r>
            <w:r>
              <w:rPr>
                <w:position w:val="-3"/>
                <w:sz w:val="28"/>
              </w:rPr>
              <w:t>̀</w:t>
            </w:r>
            <w:r>
              <w:rPr>
                <w:sz w:val="28"/>
              </w:rPr>
              <w:t>n ke</w:t>
            </w:r>
            <w:r>
              <w:rPr>
                <w:position w:val="-3"/>
                <w:sz w:val="28"/>
              </w:rPr>
              <w:t>́</w:t>
            </w:r>
            <w:r>
              <w:rPr>
                <w:sz w:val="28"/>
              </w:rPr>
              <w:t>o quân</w:t>
            </w:r>
          </w:p>
        </w:tc>
      </w:tr>
      <w:tr w:rsidR="002C7CDB">
        <w:trPr>
          <w:trHeight w:val="1135"/>
        </w:trPr>
        <w:tc>
          <w:tcPr>
            <w:tcW w:w="728" w:type="dxa"/>
          </w:tcPr>
          <w:p w:rsidR="002C7CDB" w:rsidRDefault="002C7CDB">
            <w:pPr>
              <w:pStyle w:val="TableParagraph"/>
              <w:rPr>
                <w:b/>
                <w:sz w:val="27"/>
              </w:rPr>
            </w:pPr>
          </w:p>
          <w:p w:rsidR="002C7CDB" w:rsidRDefault="00D161E7">
            <w:pPr>
              <w:pStyle w:val="TableParagraph"/>
              <w:ind w:left="293" w:right="80" w:hanging="186"/>
              <w:rPr>
                <w:b/>
                <w:sz w:val="28"/>
              </w:rPr>
            </w:pPr>
            <w:r>
              <w:rPr>
                <w:b/>
                <w:sz w:val="28"/>
              </w:rPr>
              <w:t>Thứ 5</w:t>
            </w:r>
          </w:p>
        </w:tc>
        <w:tc>
          <w:tcPr>
            <w:tcW w:w="1512" w:type="dxa"/>
          </w:tcPr>
          <w:p w:rsidR="002C7CDB" w:rsidRDefault="00D161E7">
            <w:pPr>
              <w:pStyle w:val="TableParagraph"/>
              <w:spacing w:before="4" w:line="225" w:lineRule="auto"/>
              <w:ind w:left="157" w:right="149" w:hanging="82"/>
              <w:jc w:val="center"/>
              <w:rPr>
                <w:b/>
                <w:sz w:val="28"/>
              </w:rPr>
            </w:pPr>
            <w:r>
              <w:rPr>
                <w:b/>
                <w:sz w:val="28"/>
              </w:rPr>
              <w:t>Gia</w:t>
            </w:r>
            <w:r>
              <w:rPr>
                <w:b/>
                <w:position w:val="-3"/>
                <w:sz w:val="28"/>
              </w:rPr>
              <w:t xml:space="preserve">́ </w:t>
            </w:r>
            <w:r>
              <w:rPr>
                <w:b/>
                <w:sz w:val="28"/>
              </w:rPr>
              <w:t>o duc̣ phát triển ngôn ngữ</w:t>
            </w:r>
          </w:p>
        </w:tc>
        <w:tc>
          <w:tcPr>
            <w:tcW w:w="2381" w:type="dxa"/>
          </w:tcPr>
          <w:p w:rsidR="002C7CDB" w:rsidRDefault="00D161E7">
            <w:pPr>
              <w:pStyle w:val="TableParagraph"/>
              <w:spacing w:before="258" w:line="211" w:lineRule="auto"/>
              <w:ind w:left="948" w:hanging="827"/>
              <w:rPr>
                <w:sz w:val="28"/>
              </w:rPr>
            </w:pPr>
            <w:r>
              <w:rPr>
                <w:sz w:val="28"/>
              </w:rPr>
              <w:t>Vẽ như</w:t>
            </w:r>
            <w:r>
              <w:rPr>
                <w:position w:val="-3"/>
                <w:sz w:val="28"/>
              </w:rPr>
              <w:t>̃</w:t>
            </w:r>
            <w:r>
              <w:rPr>
                <w:sz w:val="28"/>
              </w:rPr>
              <w:t>ng cuôṇ len ma</w:t>
            </w:r>
            <w:r>
              <w:rPr>
                <w:position w:val="-3"/>
                <w:sz w:val="28"/>
              </w:rPr>
              <w:t>̀</w:t>
            </w:r>
            <w:r>
              <w:rPr>
                <w:sz w:val="28"/>
              </w:rPr>
              <w:t>u</w:t>
            </w:r>
          </w:p>
        </w:tc>
        <w:tc>
          <w:tcPr>
            <w:tcW w:w="2381" w:type="dxa"/>
          </w:tcPr>
          <w:p w:rsidR="002C7CDB" w:rsidRDefault="002C7CDB">
            <w:pPr>
              <w:pStyle w:val="TableParagraph"/>
              <w:spacing w:before="10"/>
              <w:rPr>
                <w:b/>
                <w:sz w:val="33"/>
              </w:rPr>
            </w:pPr>
          </w:p>
          <w:p w:rsidR="002C7CDB" w:rsidRDefault="00D161E7">
            <w:pPr>
              <w:pStyle w:val="TableParagraph"/>
              <w:ind w:left="124" w:right="119"/>
              <w:jc w:val="center"/>
              <w:rPr>
                <w:sz w:val="28"/>
              </w:rPr>
            </w:pPr>
            <w:r>
              <w:rPr>
                <w:sz w:val="28"/>
              </w:rPr>
              <w:t>Vẽ hoa tặng bạn.</w:t>
            </w:r>
          </w:p>
        </w:tc>
        <w:tc>
          <w:tcPr>
            <w:tcW w:w="2660" w:type="dxa"/>
          </w:tcPr>
          <w:p w:rsidR="002C7CDB" w:rsidRDefault="00D161E7">
            <w:pPr>
              <w:pStyle w:val="TableParagraph"/>
              <w:spacing w:before="253" w:line="213" w:lineRule="auto"/>
              <w:ind w:left="583" w:hanging="395"/>
              <w:rPr>
                <w:sz w:val="28"/>
              </w:rPr>
            </w:pPr>
            <w:r>
              <w:rPr>
                <w:sz w:val="28"/>
              </w:rPr>
              <w:t>Tô ma</w:t>
            </w:r>
            <w:r>
              <w:rPr>
                <w:position w:val="-3"/>
                <w:sz w:val="28"/>
              </w:rPr>
              <w:t>̀</w:t>
            </w:r>
            <w:r>
              <w:rPr>
                <w:sz w:val="28"/>
              </w:rPr>
              <w:t>u đe</w:t>
            </w:r>
            <w:r>
              <w:rPr>
                <w:position w:val="-3"/>
                <w:sz w:val="28"/>
              </w:rPr>
              <w:t>̀</w:t>
            </w:r>
            <w:r>
              <w:rPr>
                <w:sz w:val="28"/>
              </w:rPr>
              <w:t>n ông sao va</w:t>
            </w:r>
            <w:r>
              <w:rPr>
                <w:position w:val="-3"/>
                <w:sz w:val="28"/>
              </w:rPr>
              <w:t xml:space="preserve">̀ </w:t>
            </w:r>
            <w:r>
              <w:rPr>
                <w:sz w:val="28"/>
              </w:rPr>
              <w:t>trăng rằm.</w:t>
            </w:r>
          </w:p>
        </w:tc>
      </w:tr>
      <w:tr w:rsidR="002C7CDB">
        <w:trPr>
          <w:trHeight w:val="1286"/>
        </w:trPr>
        <w:tc>
          <w:tcPr>
            <w:tcW w:w="728" w:type="dxa"/>
          </w:tcPr>
          <w:p w:rsidR="002C7CDB" w:rsidRDefault="002C7CDB">
            <w:pPr>
              <w:pStyle w:val="TableParagraph"/>
              <w:spacing w:before="11"/>
              <w:rPr>
                <w:b/>
                <w:sz w:val="26"/>
              </w:rPr>
            </w:pPr>
          </w:p>
          <w:p w:rsidR="002C7CDB" w:rsidRDefault="00D161E7">
            <w:pPr>
              <w:pStyle w:val="TableParagraph"/>
              <w:ind w:left="293" w:right="80" w:hanging="186"/>
              <w:rPr>
                <w:b/>
                <w:sz w:val="28"/>
              </w:rPr>
            </w:pPr>
            <w:r>
              <w:rPr>
                <w:b/>
                <w:sz w:val="28"/>
              </w:rPr>
              <w:t>Thứ 6</w:t>
            </w:r>
          </w:p>
        </w:tc>
        <w:tc>
          <w:tcPr>
            <w:tcW w:w="1512" w:type="dxa"/>
          </w:tcPr>
          <w:p w:rsidR="002C7CDB" w:rsidRDefault="00D161E7">
            <w:pPr>
              <w:pStyle w:val="TableParagraph"/>
              <w:spacing w:before="4" w:line="225" w:lineRule="auto"/>
              <w:ind w:left="145" w:firstLine="67"/>
              <w:rPr>
                <w:b/>
                <w:sz w:val="28"/>
              </w:rPr>
            </w:pPr>
            <w:r>
              <w:rPr>
                <w:b/>
                <w:sz w:val="28"/>
              </w:rPr>
              <w:t>Gia</w:t>
            </w:r>
            <w:r>
              <w:rPr>
                <w:b/>
                <w:position w:val="-3"/>
                <w:sz w:val="28"/>
              </w:rPr>
              <w:t xml:space="preserve">́ </w:t>
            </w:r>
            <w:r>
              <w:rPr>
                <w:b/>
                <w:sz w:val="28"/>
              </w:rPr>
              <w:t>o duc̣ phát triển nhận thức</w:t>
            </w:r>
          </w:p>
        </w:tc>
        <w:tc>
          <w:tcPr>
            <w:tcW w:w="2381" w:type="dxa"/>
          </w:tcPr>
          <w:p w:rsidR="002C7CDB" w:rsidRDefault="00D161E7">
            <w:pPr>
              <w:pStyle w:val="TableParagraph"/>
              <w:spacing w:line="306" w:lineRule="exact"/>
              <w:ind w:left="499"/>
              <w:rPr>
                <w:sz w:val="28"/>
              </w:rPr>
            </w:pPr>
            <w:r>
              <w:rPr>
                <w:sz w:val="28"/>
              </w:rPr>
              <w:t>Nhận biết đồ</w:t>
            </w:r>
          </w:p>
          <w:p w:rsidR="002C7CDB" w:rsidRDefault="00D161E7">
            <w:pPr>
              <w:pStyle w:val="TableParagraph"/>
              <w:spacing w:before="3" w:line="322" w:lineRule="exact"/>
              <w:ind w:left="145" w:right="136" w:firstLine="1"/>
              <w:jc w:val="center"/>
              <w:rPr>
                <w:sz w:val="28"/>
              </w:rPr>
            </w:pPr>
            <w:r>
              <w:rPr>
                <w:sz w:val="28"/>
              </w:rPr>
              <w:t>dùng, đồ chơi ở trường. Xếp tương ứng 1- 1.</w:t>
            </w:r>
          </w:p>
        </w:tc>
        <w:tc>
          <w:tcPr>
            <w:tcW w:w="2381" w:type="dxa"/>
          </w:tcPr>
          <w:p w:rsidR="002C7CDB" w:rsidRDefault="00D161E7">
            <w:pPr>
              <w:pStyle w:val="TableParagraph"/>
              <w:spacing w:line="306" w:lineRule="exact"/>
              <w:ind w:left="499"/>
              <w:rPr>
                <w:sz w:val="28"/>
              </w:rPr>
            </w:pPr>
            <w:r>
              <w:rPr>
                <w:sz w:val="28"/>
              </w:rPr>
              <w:t>Nhận biết đồ</w:t>
            </w:r>
          </w:p>
          <w:p w:rsidR="002C7CDB" w:rsidRDefault="00D161E7">
            <w:pPr>
              <w:pStyle w:val="TableParagraph"/>
              <w:spacing w:before="3" w:line="322" w:lineRule="exact"/>
              <w:ind w:left="309" w:right="298"/>
              <w:jc w:val="center"/>
              <w:rPr>
                <w:sz w:val="28"/>
              </w:rPr>
            </w:pPr>
            <w:r>
              <w:rPr>
                <w:sz w:val="28"/>
              </w:rPr>
              <w:t>dùng, đồ chơi ở lớp theo hình dạng, màu sắc.</w:t>
            </w:r>
          </w:p>
        </w:tc>
        <w:tc>
          <w:tcPr>
            <w:tcW w:w="2660" w:type="dxa"/>
          </w:tcPr>
          <w:p w:rsidR="002C7CDB" w:rsidRDefault="00D161E7">
            <w:pPr>
              <w:pStyle w:val="TableParagraph"/>
              <w:spacing w:before="13" w:line="206" w:lineRule="auto"/>
              <w:ind w:left="1095" w:right="198" w:hanging="872"/>
              <w:rPr>
                <w:sz w:val="28"/>
              </w:rPr>
            </w:pPr>
            <w:r>
              <w:rPr>
                <w:sz w:val="28"/>
              </w:rPr>
              <w:t>Hi</w:t>
            </w:r>
            <w:r>
              <w:rPr>
                <w:position w:val="-4"/>
                <w:sz w:val="28"/>
              </w:rPr>
              <w:t>̀</w:t>
            </w:r>
            <w:r>
              <w:rPr>
                <w:sz w:val="28"/>
              </w:rPr>
              <w:t>nh tro</w:t>
            </w:r>
            <w:r>
              <w:rPr>
                <w:position w:val="-3"/>
                <w:sz w:val="28"/>
              </w:rPr>
              <w:t>̀</w:t>
            </w:r>
            <w:r>
              <w:rPr>
                <w:sz w:val="28"/>
              </w:rPr>
              <w:t>n, hi</w:t>
            </w:r>
            <w:r>
              <w:rPr>
                <w:position w:val="-4"/>
                <w:sz w:val="28"/>
              </w:rPr>
              <w:t>̀</w:t>
            </w:r>
            <w:r>
              <w:rPr>
                <w:sz w:val="28"/>
              </w:rPr>
              <w:t>nh tam gia</w:t>
            </w:r>
            <w:r>
              <w:rPr>
                <w:position w:val="-3"/>
                <w:sz w:val="28"/>
              </w:rPr>
              <w:t>́</w:t>
            </w:r>
            <w:r>
              <w:rPr>
                <w:sz w:val="28"/>
              </w:rPr>
              <w:t>c</w:t>
            </w:r>
          </w:p>
        </w:tc>
      </w:tr>
    </w:tbl>
    <w:p w:rsidR="002C7CDB" w:rsidRDefault="002C7CDB">
      <w:pPr>
        <w:pStyle w:val="BodyText"/>
        <w:spacing w:before="9"/>
        <w:rPr>
          <w:b/>
          <w:sz w:val="23"/>
        </w:rPr>
      </w:pPr>
    </w:p>
    <w:p w:rsidR="002C7CDB" w:rsidRDefault="00D161E7">
      <w:pPr>
        <w:spacing w:before="86" w:line="333" w:lineRule="exact"/>
        <w:ind w:left="658" w:right="1380"/>
        <w:jc w:val="center"/>
        <w:rPr>
          <w:b/>
          <w:sz w:val="32"/>
        </w:rPr>
      </w:pPr>
      <w:r>
        <w:rPr>
          <w:b/>
          <w:sz w:val="32"/>
        </w:rPr>
        <w:t>KẾ HOẠCH TUẦN 01</w:t>
      </w:r>
    </w:p>
    <w:p w:rsidR="002C7CDB" w:rsidRDefault="00D161E7">
      <w:pPr>
        <w:spacing w:line="417" w:lineRule="exact"/>
        <w:ind w:left="658" w:right="1450"/>
        <w:jc w:val="center"/>
        <w:rPr>
          <w:b/>
          <w:sz w:val="32"/>
        </w:rPr>
      </w:pPr>
      <w:r>
        <w:rPr>
          <w:b/>
          <w:sz w:val="28"/>
        </w:rPr>
        <w:t>CHỦ ĐỀ NHÁNH</w:t>
      </w:r>
      <w:r>
        <w:rPr>
          <w:rFonts w:ascii="Courier New" w:hAnsi="Courier New"/>
          <w:b/>
          <w:sz w:val="28"/>
        </w:rPr>
        <w:t xml:space="preserve">: </w:t>
      </w:r>
      <w:r>
        <w:rPr>
          <w:b/>
          <w:sz w:val="32"/>
        </w:rPr>
        <w:t>TRƯỜ NG MÂ</w:t>
      </w:r>
      <w:r>
        <w:rPr>
          <w:b/>
          <w:position w:val="7"/>
          <w:sz w:val="32"/>
        </w:rPr>
        <w:t xml:space="preserve">̀ </w:t>
      </w:r>
      <w:r>
        <w:rPr>
          <w:b/>
          <w:sz w:val="32"/>
        </w:rPr>
        <w:t>M NON CU</w:t>
      </w:r>
      <w:r>
        <w:rPr>
          <w:b/>
          <w:position w:val="1"/>
          <w:sz w:val="32"/>
        </w:rPr>
        <w:t xml:space="preserve">̉ </w:t>
      </w:r>
      <w:r>
        <w:rPr>
          <w:b/>
          <w:sz w:val="32"/>
        </w:rPr>
        <w:t>A BÉ</w:t>
      </w:r>
    </w:p>
    <w:p w:rsidR="002C7CDB" w:rsidRDefault="00D161E7">
      <w:pPr>
        <w:spacing w:before="8"/>
        <w:ind w:left="658" w:right="1379"/>
        <w:jc w:val="center"/>
        <w:rPr>
          <w:rFonts w:ascii="Courier New" w:hAnsi="Courier New"/>
          <w:i/>
          <w:sz w:val="28"/>
        </w:rPr>
      </w:pPr>
      <w:r>
        <w:rPr>
          <w:i/>
          <w:sz w:val="28"/>
        </w:rPr>
        <w:t>(Tư</w:t>
      </w:r>
      <w:r>
        <w:rPr>
          <w:i/>
          <w:position w:val="-3"/>
          <w:sz w:val="28"/>
        </w:rPr>
        <w:t xml:space="preserve">̀ </w:t>
      </w:r>
      <w:r>
        <w:rPr>
          <w:i/>
          <w:sz w:val="28"/>
        </w:rPr>
        <w:t>nga</w:t>
      </w:r>
      <w:r>
        <w:rPr>
          <w:i/>
          <w:position w:val="-3"/>
          <w:sz w:val="28"/>
        </w:rPr>
        <w:t xml:space="preserve">̀ </w:t>
      </w:r>
      <w:r>
        <w:rPr>
          <w:i/>
          <w:sz w:val="28"/>
        </w:rPr>
        <w:t>y 6/ 9 đến nga</w:t>
      </w:r>
      <w:r>
        <w:rPr>
          <w:i/>
          <w:position w:val="-3"/>
          <w:sz w:val="28"/>
        </w:rPr>
        <w:t xml:space="preserve">̀ </w:t>
      </w:r>
      <w:r>
        <w:rPr>
          <w:i/>
          <w:sz w:val="28"/>
        </w:rPr>
        <w:t>y 9/ 9/ 2017</w:t>
      </w:r>
      <w:r>
        <w:rPr>
          <w:rFonts w:ascii="Courier New" w:hAnsi="Courier New"/>
          <w:i/>
          <w:sz w:val="28"/>
        </w:rPr>
        <w:t>)</w:t>
      </w:r>
    </w:p>
    <w:p w:rsidR="002C7CDB" w:rsidRDefault="002C7CDB">
      <w:pPr>
        <w:pStyle w:val="BodyText"/>
        <w:spacing w:before="5"/>
        <w:rPr>
          <w:rFonts w:ascii="Courier New"/>
          <w:i/>
          <w:sz w:val="2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106"/>
        <w:gridCol w:w="7840"/>
      </w:tblGrid>
      <w:tr w:rsidR="002C7CDB">
        <w:trPr>
          <w:trHeight w:val="642"/>
        </w:trPr>
        <w:tc>
          <w:tcPr>
            <w:tcW w:w="747" w:type="dxa"/>
          </w:tcPr>
          <w:p w:rsidR="002C7CDB" w:rsidRDefault="00D161E7">
            <w:pPr>
              <w:pStyle w:val="TableParagraph"/>
              <w:spacing w:line="320" w:lineRule="exact"/>
              <w:ind w:left="107"/>
              <w:rPr>
                <w:b/>
                <w:sz w:val="28"/>
              </w:rPr>
            </w:pPr>
            <w:r>
              <w:rPr>
                <w:b/>
                <w:sz w:val="28"/>
              </w:rPr>
              <w:t>STT</w:t>
            </w:r>
          </w:p>
        </w:tc>
        <w:tc>
          <w:tcPr>
            <w:tcW w:w="1106" w:type="dxa"/>
          </w:tcPr>
          <w:p w:rsidR="002C7CDB" w:rsidRDefault="00D161E7">
            <w:pPr>
              <w:pStyle w:val="TableParagraph"/>
              <w:spacing w:before="4" w:line="322" w:lineRule="exact"/>
              <w:ind w:left="129" w:right="109" w:firstLine="7"/>
              <w:rPr>
                <w:b/>
                <w:sz w:val="28"/>
              </w:rPr>
            </w:pPr>
            <w:r>
              <w:rPr>
                <w:b/>
                <w:spacing w:val="-1"/>
                <w:sz w:val="28"/>
              </w:rPr>
              <w:t>HO</w:t>
            </w:r>
            <w:r>
              <w:rPr>
                <w:b/>
                <w:spacing w:val="-2"/>
                <w:sz w:val="28"/>
              </w:rPr>
              <w:t>A</w:t>
            </w:r>
            <w:r>
              <w:rPr>
                <w:b/>
                <w:spacing w:val="-169"/>
                <w:sz w:val="28"/>
              </w:rPr>
              <w:t>T</w:t>
            </w:r>
            <w:r>
              <w:rPr>
                <w:b/>
                <w:sz w:val="28"/>
              </w:rPr>
              <w:t xml:space="preserve">̣ </w:t>
            </w:r>
            <w:r>
              <w:rPr>
                <w:b/>
                <w:spacing w:val="-2"/>
                <w:sz w:val="28"/>
              </w:rPr>
              <w:t>Đ</w:t>
            </w:r>
            <w:r>
              <w:rPr>
                <w:b/>
                <w:spacing w:val="-1"/>
                <w:sz w:val="28"/>
              </w:rPr>
              <w:t>Ô</w:t>
            </w:r>
            <w:r>
              <w:rPr>
                <w:b/>
                <w:spacing w:val="-194"/>
                <w:sz w:val="28"/>
              </w:rPr>
              <w:t>N</w:t>
            </w:r>
            <w:r>
              <w:rPr>
                <w:b/>
                <w:sz w:val="28"/>
              </w:rPr>
              <w:t>̣</w:t>
            </w:r>
            <w:r>
              <w:rPr>
                <w:b/>
                <w:sz w:val="28"/>
              </w:rPr>
              <w:t xml:space="preserve">  </w:t>
            </w:r>
            <w:r>
              <w:rPr>
                <w:b/>
                <w:spacing w:val="-18"/>
                <w:sz w:val="28"/>
              </w:rPr>
              <w:t xml:space="preserve"> </w:t>
            </w:r>
            <w:r>
              <w:rPr>
                <w:b/>
                <w:sz w:val="28"/>
              </w:rPr>
              <w:t>G</w:t>
            </w:r>
          </w:p>
        </w:tc>
        <w:tc>
          <w:tcPr>
            <w:tcW w:w="7840" w:type="dxa"/>
          </w:tcPr>
          <w:p w:rsidR="002C7CDB" w:rsidRDefault="00D161E7">
            <w:pPr>
              <w:pStyle w:val="TableParagraph"/>
              <w:ind w:left="3116" w:right="3108"/>
              <w:jc w:val="center"/>
              <w:rPr>
                <w:b/>
                <w:sz w:val="28"/>
              </w:rPr>
            </w:pPr>
            <w:r>
              <w:rPr>
                <w:b/>
                <w:sz w:val="28"/>
              </w:rPr>
              <w:t>NÔỊ   DUNG</w:t>
            </w:r>
          </w:p>
        </w:tc>
      </w:tr>
      <w:tr w:rsidR="002C7CDB">
        <w:trPr>
          <w:trHeight w:val="2515"/>
        </w:trPr>
        <w:tc>
          <w:tcPr>
            <w:tcW w:w="747" w:type="dxa"/>
          </w:tcPr>
          <w:p w:rsidR="002C7CDB" w:rsidRDefault="002C7CDB">
            <w:pPr>
              <w:pStyle w:val="TableParagraph"/>
              <w:rPr>
                <w:rFonts w:ascii="Courier New"/>
                <w:i/>
                <w:sz w:val="30"/>
              </w:rPr>
            </w:pPr>
          </w:p>
          <w:p w:rsidR="002C7CDB" w:rsidRDefault="002C7CDB">
            <w:pPr>
              <w:pStyle w:val="TableParagraph"/>
              <w:spacing w:before="3"/>
              <w:rPr>
                <w:rFonts w:ascii="Courier New"/>
                <w:i/>
                <w:sz w:val="36"/>
              </w:rPr>
            </w:pPr>
          </w:p>
          <w:p w:rsidR="002C7CDB" w:rsidRDefault="00D161E7">
            <w:pPr>
              <w:pStyle w:val="TableParagraph"/>
              <w:ind w:left="107"/>
              <w:rPr>
                <w:b/>
                <w:sz w:val="28"/>
              </w:rPr>
            </w:pPr>
            <w:r>
              <w:rPr>
                <w:b/>
                <w:sz w:val="28"/>
              </w:rPr>
              <w:t>1</w:t>
            </w:r>
          </w:p>
        </w:tc>
        <w:tc>
          <w:tcPr>
            <w:tcW w:w="1106" w:type="dxa"/>
          </w:tcPr>
          <w:p w:rsidR="002C7CDB" w:rsidRDefault="002C7CDB">
            <w:pPr>
              <w:pStyle w:val="TableParagraph"/>
              <w:rPr>
                <w:rFonts w:ascii="Courier New"/>
                <w:i/>
                <w:sz w:val="30"/>
              </w:rPr>
            </w:pPr>
          </w:p>
          <w:p w:rsidR="002C7CDB" w:rsidRDefault="002C7CDB">
            <w:pPr>
              <w:pStyle w:val="TableParagraph"/>
              <w:spacing w:before="3"/>
              <w:rPr>
                <w:rFonts w:ascii="Courier New"/>
                <w:i/>
                <w:sz w:val="36"/>
              </w:rPr>
            </w:pPr>
          </w:p>
          <w:p w:rsidR="002C7CDB" w:rsidRDefault="00D161E7">
            <w:pPr>
              <w:pStyle w:val="TableParagraph"/>
              <w:spacing w:line="268" w:lineRule="auto"/>
              <w:ind w:left="165" w:right="141" w:firstLine="134"/>
              <w:rPr>
                <w:b/>
                <w:sz w:val="28"/>
              </w:rPr>
            </w:pPr>
            <w:r>
              <w:rPr>
                <w:b/>
                <w:sz w:val="28"/>
              </w:rPr>
              <w:t>Đón trả trẻ</w:t>
            </w:r>
          </w:p>
        </w:tc>
        <w:tc>
          <w:tcPr>
            <w:tcW w:w="7840" w:type="dxa"/>
          </w:tcPr>
          <w:p w:rsidR="002C7CDB" w:rsidRDefault="00D161E7">
            <w:pPr>
              <w:pStyle w:val="TableParagraph"/>
              <w:numPr>
                <w:ilvl w:val="0"/>
                <w:numId w:val="1386"/>
              </w:numPr>
              <w:tabs>
                <w:tab w:val="left" w:pos="269"/>
              </w:tabs>
              <w:spacing w:before="26"/>
              <w:ind w:firstLine="0"/>
              <w:rPr>
                <w:sz w:val="28"/>
              </w:rPr>
            </w:pPr>
            <w:r>
              <w:rPr>
                <w:sz w:val="28"/>
              </w:rPr>
              <w:t>Đón trẻ : Nhắc trẻ cất đồ dùng cá nhân, chào cô giáo, chào bố</w:t>
            </w:r>
            <w:r>
              <w:rPr>
                <w:spacing w:val="-19"/>
                <w:sz w:val="28"/>
              </w:rPr>
              <w:t xml:space="preserve"> </w:t>
            </w:r>
            <w:r>
              <w:rPr>
                <w:sz w:val="28"/>
              </w:rPr>
              <w:t>mẹ.</w:t>
            </w:r>
          </w:p>
          <w:p w:rsidR="002C7CDB" w:rsidRDefault="00D161E7">
            <w:pPr>
              <w:pStyle w:val="TableParagraph"/>
              <w:numPr>
                <w:ilvl w:val="0"/>
                <w:numId w:val="1386"/>
              </w:numPr>
              <w:tabs>
                <w:tab w:val="left" w:pos="322"/>
              </w:tabs>
              <w:spacing w:before="38" w:line="268" w:lineRule="auto"/>
              <w:ind w:right="101" w:firstLine="0"/>
              <w:jc w:val="both"/>
              <w:rPr>
                <w:sz w:val="28"/>
              </w:rPr>
            </w:pPr>
            <w:r>
              <w:rPr>
                <w:sz w:val="28"/>
              </w:rPr>
              <w:t>Trao đổi với phụ huynh về tình hình sức khoẻ trẻ hàng ngày, tuyên truyền với phụ huynh về chăm sóc sức khoẻ trẻ và tình hình học tập của trẻ.</w:t>
            </w:r>
          </w:p>
          <w:p w:rsidR="002C7CDB" w:rsidRDefault="00D161E7">
            <w:pPr>
              <w:pStyle w:val="TableParagraph"/>
              <w:numPr>
                <w:ilvl w:val="0"/>
                <w:numId w:val="1386"/>
              </w:numPr>
              <w:tabs>
                <w:tab w:val="left" w:pos="274"/>
              </w:tabs>
              <w:spacing w:line="268" w:lineRule="auto"/>
              <w:ind w:right="102" w:firstLine="0"/>
              <w:jc w:val="both"/>
              <w:rPr>
                <w:sz w:val="28"/>
              </w:rPr>
            </w:pPr>
            <w:r>
              <w:rPr>
                <w:sz w:val="28"/>
              </w:rPr>
              <w:t>Trẻ chơi tự chọn các nhóm chơi, xem tranh các sản phẩm tạo hình của</w:t>
            </w:r>
            <w:r>
              <w:rPr>
                <w:spacing w:val="-3"/>
                <w:sz w:val="28"/>
              </w:rPr>
              <w:t xml:space="preserve"> </w:t>
            </w:r>
            <w:r>
              <w:rPr>
                <w:sz w:val="28"/>
              </w:rPr>
              <w:t>bé</w:t>
            </w:r>
          </w:p>
          <w:p w:rsidR="002C7CDB" w:rsidRDefault="00D161E7">
            <w:pPr>
              <w:pStyle w:val="TableParagraph"/>
              <w:numPr>
                <w:ilvl w:val="0"/>
                <w:numId w:val="1386"/>
              </w:numPr>
              <w:tabs>
                <w:tab w:val="left" w:pos="269"/>
              </w:tabs>
              <w:spacing w:line="308" w:lineRule="exact"/>
              <w:ind w:firstLine="0"/>
              <w:jc w:val="both"/>
              <w:rPr>
                <w:sz w:val="28"/>
              </w:rPr>
            </w:pPr>
            <w:r>
              <w:rPr>
                <w:sz w:val="28"/>
              </w:rPr>
              <w:t>Trò chuyện với trẻ về chủ đề : Trường mầm</w:t>
            </w:r>
            <w:r>
              <w:rPr>
                <w:spacing w:val="-7"/>
                <w:sz w:val="28"/>
              </w:rPr>
              <w:t xml:space="preserve"> </w:t>
            </w:r>
            <w:r>
              <w:rPr>
                <w:sz w:val="28"/>
              </w:rPr>
              <w:t>non</w:t>
            </w:r>
          </w:p>
        </w:tc>
      </w:tr>
      <w:tr w:rsidR="002C7CDB">
        <w:trPr>
          <w:trHeight w:val="722"/>
        </w:trPr>
        <w:tc>
          <w:tcPr>
            <w:tcW w:w="747" w:type="dxa"/>
          </w:tcPr>
          <w:p w:rsidR="002C7CDB" w:rsidRDefault="002C7CDB">
            <w:pPr>
              <w:pStyle w:val="TableParagraph"/>
              <w:spacing w:before="1"/>
              <w:rPr>
                <w:rFonts w:ascii="Courier New"/>
                <w:i/>
                <w:sz w:val="35"/>
              </w:rPr>
            </w:pPr>
          </w:p>
          <w:p w:rsidR="002C7CDB" w:rsidRDefault="00D161E7">
            <w:pPr>
              <w:pStyle w:val="TableParagraph"/>
              <w:spacing w:before="1" w:line="304" w:lineRule="exact"/>
              <w:ind w:left="107"/>
              <w:rPr>
                <w:b/>
                <w:sz w:val="28"/>
              </w:rPr>
            </w:pPr>
            <w:r>
              <w:rPr>
                <w:b/>
                <w:sz w:val="28"/>
              </w:rPr>
              <w:t>2</w:t>
            </w:r>
          </w:p>
        </w:tc>
        <w:tc>
          <w:tcPr>
            <w:tcW w:w="1106" w:type="dxa"/>
          </w:tcPr>
          <w:p w:rsidR="002C7CDB" w:rsidRDefault="002C7CDB">
            <w:pPr>
              <w:pStyle w:val="TableParagraph"/>
              <w:spacing w:before="1"/>
              <w:rPr>
                <w:rFonts w:ascii="Courier New"/>
                <w:i/>
                <w:sz w:val="35"/>
              </w:rPr>
            </w:pPr>
          </w:p>
          <w:p w:rsidR="002C7CDB" w:rsidRDefault="00D161E7">
            <w:pPr>
              <w:pStyle w:val="TableParagraph"/>
              <w:spacing w:before="1" w:line="304" w:lineRule="exact"/>
              <w:ind w:left="316"/>
              <w:rPr>
                <w:b/>
                <w:sz w:val="28"/>
              </w:rPr>
            </w:pPr>
            <w:r>
              <w:rPr>
                <w:b/>
                <w:sz w:val="28"/>
              </w:rPr>
              <w:t>Thể</w:t>
            </w:r>
          </w:p>
        </w:tc>
        <w:tc>
          <w:tcPr>
            <w:tcW w:w="7840" w:type="dxa"/>
          </w:tcPr>
          <w:p w:rsidR="002C7CDB" w:rsidRDefault="00D161E7">
            <w:pPr>
              <w:pStyle w:val="TableParagraph"/>
              <w:spacing w:before="33"/>
              <w:ind w:left="244"/>
              <w:rPr>
                <w:sz w:val="28"/>
              </w:rPr>
            </w:pPr>
            <w:r>
              <w:rPr>
                <w:sz w:val="28"/>
              </w:rPr>
              <w:t>Tập theo băng nhạc ngoài sân trường :</w:t>
            </w:r>
          </w:p>
          <w:p w:rsidR="002C7CDB" w:rsidRDefault="00D161E7">
            <w:pPr>
              <w:pStyle w:val="TableParagraph"/>
              <w:spacing w:before="41" w:line="306" w:lineRule="exact"/>
              <w:ind w:left="105"/>
              <w:rPr>
                <w:sz w:val="28"/>
              </w:rPr>
            </w:pPr>
            <w:r>
              <w:rPr>
                <w:sz w:val="28"/>
              </w:rPr>
              <w:t>- Hô hấp: Đưa hai tay lên miêṇ g gia</w:t>
            </w:r>
            <w:r>
              <w:rPr>
                <w:position w:val="-2"/>
                <w:sz w:val="28"/>
              </w:rPr>
              <w:t xml:space="preserve">̉ </w:t>
            </w:r>
            <w:r>
              <w:rPr>
                <w:sz w:val="28"/>
              </w:rPr>
              <w:t>la</w:t>
            </w:r>
            <w:r>
              <w:rPr>
                <w:position w:val="-3"/>
                <w:sz w:val="28"/>
              </w:rPr>
              <w:t>̀</w:t>
            </w:r>
            <w:r>
              <w:rPr>
                <w:sz w:val="28"/>
              </w:rPr>
              <w:t>m ga</w:t>
            </w:r>
            <w:r>
              <w:rPr>
                <w:position w:val="-3"/>
                <w:sz w:val="28"/>
              </w:rPr>
              <w:t xml:space="preserve">̀ </w:t>
            </w:r>
            <w:r>
              <w:rPr>
                <w:sz w:val="28"/>
              </w:rPr>
              <w:t>ga</w:t>
            </w:r>
            <w:r>
              <w:rPr>
                <w:position w:val="-3"/>
                <w:sz w:val="28"/>
              </w:rPr>
              <w:t>́</w:t>
            </w:r>
            <w:r>
              <w:rPr>
                <w:sz w:val="28"/>
              </w:rPr>
              <w:t>y.</w:t>
            </w:r>
          </w:p>
        </w:tc>
      </w:tr>
    </w:tbl>
    <w:p w:rsidR="002C7CDB" w:rsidRDefault="002C7CDB">
      <w:pPr>
        <w:spacing w:line="306" w:lineRule="exact"/>
        <w:rPr>
          <w:sz w:val="28"/>
        </w:rPr>
        <w:sectPr w:rsidR="002C7CDB">
          <w:pgSz w:w="11910" w:h="16850"/>
          <w:pgMar w:top="86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106"/>
        <w:gridCol w:w="1539"/>
        <w:gridCol w:w="1541"/>
        <w:gridCol w:w="1541"/>
        <w:gridCol w:w="1539"/>
        <w:gridCol w:w="1680"/>
      </w:tblGrid>
      <w:tr w:rsidR="002C7CDB">
        <w:trPr>
          <w:trHeight w:val="1440"/>
        </w:trPr>
        <w:tc>
          <w:tcPr>
            <w:tcW w:w="746" w:type="dxa"/>
          </w:tcPr>
          <w:p w:rsidR="002C7CDB" w:rsidRDefault="002C7CDB">
            <w:pPr>
              <w:pStyle w:val="TableParagraph"/>
              <w:rPr>
                <w:sz w:val="26"/>
              </w:rPr>
            </w:pPr>
          </w:p>
        </w:tc>
        <w:tc>
          <w:tcPr>
            <w:tcW w:w="1106" w:type="dxa"/>
          </w:tcPr>
          <w:p w:rsidR="002C7CDB" w:rsidRDefault="00D161E7">
            <w:pPr>
              <w:pStyle w:val="TableParagraph"/>
              <w:spacing w:before="27" w:line="268" w:lineRule="auto"/>
              <w:ind w:left="280" w:right="251" w:firstLine="52"/>
              <w:rPr>
                <w:b/>
                <w:sz w:val="28"/>
              </w:rPr>
            </w:pPr>
            <w:r>
              <w:rPr>
                <w:b/>
                <w:sz w:val="28"/>
              </w:rPr>
              <w:t>dục sáng</w:t>
            </w:r>
          </w:p>
        </w:tc>
        <w:tc>
          <w:tcPr>
            <w:tcW w:w="7840" w:type="dxa"/>
            <w:gridSpan w:val="5"/>
          </w:tcPr>
          <w:p w:rsidR="002C7CDB" w:rsidRDefault="00D161E7">
            <w:pPr>
              <w:pStyle w:val="TableParagraph"/>
              <w:numPr>
                <w:ilvl w:val="0"/>
                <w:numId w:val="1385"/>
              </w:numPr>
              <w:tabs>
                <w:tab w:val="left" w:pos="270"/>
              </w:tabs>
              <w:spacing w:before="22" w:line="361" w:lineRule="exact"/>
              <w:ind w:hanging="163"/>
              <w:rPr>
                <w:sz w:val="28"/>
              </w:rPr>
            </w:pPr>
            <w:r>
              <w:rPr>
                <w:sz w:val="28"/>
              </w:rPr>
              <w:t xml:space="preserve">Tay: Hai tay đưa ra </w:t>
            </w:r>
            <w:r>
              <w:rPr>
                <w:spacing w:val="-8"/>
                <w:sz w:val="28"/>
              </w:rPr>
              <w:t>trươ</w:t>
            </w:r>
            <w:r>
              <w:rPr>
                <w:spacing w:val="-8"/>
                <w:position w:val="-3"/>
                <w:sz w:val="28"/>
              </w:rPr>
              <w:t xml:space="preserve">́ </w:t>
            </w:r>
            <w:r>
              <w:rPr>
                <w:sz w:val="28"/>
              </w:rPr>
              <w:t>c, lên</w:t>
            </w:r>
            <w:r>
              <w:rPr>
                <w:spacing w:val="-29"/>
                <w:sz w:val="28"/>
              </w:rPr>
              <w:t xml:space="preserve"> </w:t>
            </w:r>
            <w:r>
              <w:rPr>
                <w:sz w:val="28"/>
              </w:rPr>
              <w:t>cao.</w:t>
            </w:r>
          </w:p>
          <w:p w:rsidR="002C7CDB" w:rsidRDefault="00D161E7">
            <w:pPr>
              <w:pStyle w:val="TableParagraph"/>
              <w:numPr>
                <w:ilvl w:val="0"/>
                <w:numId w:val="1385"/>
              </w:numPr>
              <w:tabs>
                <w:tab w:val="left" w:pos="270"/>
              </w:tabs>
              <w:spacing w:line="371" w:lineRule="exact"/>
              <w:ind w:hanging="163"/>
              <w:rPr>
                <w:sz w:val="28"/>
              </w:rPr>
            </w:pPr>
            <w:r>
              <w:rPr>
                <w:sz w:val="28"/>
              </w:rPr>
              <w:t xml:space="preserve">Chân: Hai chân </w:t>
            </w:r>
            <w:r>
              <w:rPr>
                <w:spacing w:val="-16"/>
                <w:sz w:val="28"/>
              </w:rPr>
              <w:t>khuyu</w:t>
            </w:r>
            <w:r>
              <w:rPr>
                <w:spacing w:val="-16"/>
                <w:position w:val="-5"/>
                <w:sz w:val="28"/>
              </w:rPr>
              <w:t>̣</w:t>
            </w:r>
            <w:r>
              <w:rPr>
                <w:spacing w:val="34"/>
                <w:position w:val="-5"/>
                <w:sz w:val="28"/>
              </w:rPr>
              <w:t xml:space="preserve"> </w:t>
            </w:r>
            <w:r>
              <w:rPr>
                <w:spacing w:val="-6"/>
                <w:sz w:val="28"/>
              </w:rPr>
              <w:t>gối.</w:t>
            </w:r>
          </w:p>
          <w:p w:rsidR="002C7CDB" w:rsidRDefault="00D161E7">
            <w:pPr>
              <w:pStyle w:val="TableParagraph"/>
              <w:numPr>
                <w:ilvl w:val="0"/>
                <w:numId w:val="1385"/>
              </w:numPr>
              <w:tabs>
                <w:tab w:val="left" w:pos="270"/>
              </w:tabs>
              <w:spacing w:line="351" w:lineRule="exact"/>
              <w:ind w:hanging="163"/>
              <w:rPr>
                <w:sz w:val="28"/>
              </w:rPr>
            </w:pPr>
            <w:r>
              <w:rPr>
                <w:spacing w:val="-26"/>
                <w:sz w:val="28"/>
              </w:rPr>
              <w:t xml:space="preserve">Buṇ </w:t>
            </w:r>
            <w:r>
              <w:rPr>
                <w:sz w:val="28"/>
              </w:rPr>
              <w:t xml:space="preserve">g: Nghiêng </w:t>
            </w:r>
            <w:r>
              <w:rPr>
                <w:spacing w:val="-9"/>
                <w:sz w:val="28"/>
              </w:rPr>
              <w:t>ngươ</w:t>
            </w:r>
            <w:r>
              <w:rPr>
                <w:spacing w:val="-9"/>
                <w:position w:val="-3"/>
                <w:sz w:val="28"/>
              </w:rPr>
              <w:t xml:space="preserve">̀ </w:t>
            </w:r>
            <w:r>
              <w:rPr>
                <w:sz w:val="28"/>
              </w:rPr>
              <w:t>i sang hai</w:t>
            </w:r>
            <w:r>
              <w:rPr>
                <w:spacing w:val="-14"/>
                <w:sz w:val="28"/>
              </w:rPr>
              <w:t xml:space="preserve"> </w:t>
            </w:r>
            <w:r>
              <w:rPr>
                <w:sz w:val="28"/>
              </w:rPr>
              <w:t>bên.</w:t>
            </w:r>
          </w:p>
          <w:p w:rsidR="002C7CDB" w:rsidRDefault="00D161E7">
            <w:pPr>
              <w:pStyle w:val="TableParagraph"/>
              <w:numPr>
                <w:ilvl w:val="0"/>
                <w:numId w:val="1385"/>
              </w:numPr>
              <w:tabs>
                <w:tab w:val="left" w:pos="270"/>
              </w:tabs>
              <w:spacing w:line="314" w:lineRule="exact"/>
              <w:ind w:hanging="163"/>
              <w:rPr>
                <w:sz w:val="28"/>
              </w:rPr>
            </w:pPr>
            <w:r>
              <w:rPr>
                <w:spacing w:val="-6"/>
                <w:sz w:val="28"/>
              </w:rPr>
              <w:t xml:space="preserve">Bâṭ: </w:t>
            </w:r>
            <w:r>
              <w:rPr>
                <w:spacing w:val="-8"/>
                <w:sz w:val="28"/>
              </w:rPr>
              <w:t xml:space="preserve">Bâṭ </w:t>
            </w:r>
            <w:r>
              <w:rPr>
                <w:spacing w:val="-4"/>
                <w:sz w:val="28"/>
              </w:rPr>
              <w:t>ta</w:t>
            </w:r>
            <w:r>
              <w:rPr>
                <w:spacing w:val="-4"/>
                <w:position w:val="-3"/>
                <w:sz w:val="28"/>
              </w:rPr>
              <w:t>́</w:t>
            </w:r>
            <w:r>
              <w:rPr>
                <w:spacing w:val="-4"/>
                <w:sz w:val="28"/>
              </w:rPr>
              <w:t>ch, khe</w:t>
            </w:r>
            <w:r>
              <w:rPr>
                <w:spacing w:val="-4"/>
                <w:position w:val="-3"/>
                <w:sz w:val="28"/>
              </w:rPr>
              <w:t>́</w:t>
            </w:r>
            <w:r>
              <w:rPr>
                <w:spacing w:val="-4"/>
                <w:sz w:val="28"/>
              </w:rPr>
              <w:t>p</w:t>
            </w:r>
            <w:r>
              <w:rPr>
                <w:spacing w:val="-17"/>
                <w:sz w:val="28"/>
              </w:rPr>
              <w:t xml:space="preserve"> </w:t>
            </w:r>
            <w:r>
              <w:rPr>
                <w:sz w:val="28"/>
              </w:rPr>
              <w:t>chân.</w:t>
            </w:r>
          </w:p>
        </w:tc>
      </w:tr>
      <w:tr w:rsidR="002C7CDB">
        <w:trPr>
          <w:trHeight w:val="719"/>
        </w:trPr>
        <w:tc>
          <w:tcPr>
            <w:tcW w:w="746" w:type="dxa"/>
            <w:vMerge w:val="restart"/>
          </w:tcPr>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spacing w:before="3"/>
              <w:rPr>
                <w:rFonts w:ascii="Courier New"/>
                <w:i/>
                <w:sz w:val="41"/>
              </w:rPr>
            </w:pPr>
          </w:p>
          <w:p w:rsidR="002C7CDB" w:rsidRDefault="00D161E7">
            <w:pPr>
              <w:pStyle w:val="TableParagraph"/>
              <w:ind w:left="107"/>
              <w:rPr>
                <w:b/>
                <w:sz w:val="28"/>
              </w:rPr>
            </w:pPr>
            <w:r>
              <w:rPr>
                <w:b/>
                <w:sz w:val="28"/>
              </w:rPr>
              <w:t>3</w:t>
            </w:r>
          </w:p>
        </w:tc>
        <w:tc>
          <w:tcPr>
            <w:tcW w:w="1106" w:type="dxa"/>
            <w:vMerge w:val="restart"/>
          </w:tcPr>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spacing w:before="3"/>
              <w:rPr>
                <w:rFonts w:ascii="Courier New"/>
                <w:i/>
                <w:sz w:val="41"/>
              </w:rPr>
            </w:pPr>
          </w:p>
          <w:p w:rsidR="002C7CDB" w:rsidRDefault="00D161E7">
            <w:pPr>
              <w:pStyle w:val="TableParagraph"/>
              <w:spacing w:line="268" w:lineRule="auto"/>
              <w:ind w:left="256" w:right="244"/>
              <w:jc w:val="both"/>
              <w:rPr>
                <w:b/>
                <w:sz w:val="28"/>
              </w:rPr>
            </w:pPr>
            <w:r>
              <w:rPr>
                <w:b/>
                <w:sz w:val="28"/>
              </w:rPr>
              <w:t>Hoạt động học</w:t>
            </w:r>
          </w:p>
        </w:tc>
        <w:tc>
          <w:tcPr>
            <w:tcW w:w="1539" w:type="dxa"/>
          </w:tcPr>
          <w:p w:rsidR="002C7CDB" w:rsidRDefault="00D161E7">
            <w:pPr>
              <w:pStyle w:val="TableParagraph"/>
              <w:spacing w:line="360" w:lineRule="exact"/>
              <w:ind w:left="269" w:right="244" w:firstLine="139"/>
              <w:rPr>
                <w:b/>
                <w:sz w:val="28"/>
              </w:rPr>
            </w:pPr>
            <w:r>
              <w:rPr>
                <w:b/>
                <w:sz w:val="28"/>
              </w:rPr>
              <w:t>Thứ 2 5/9/2017</w:t>
            </w:r>
          </w:p>
        </w:tc>
        <w:tc>
          <w:tcPr>
            <w:tcW w:w="1541" w:type="dxa"/>
          </w:tcPr>
          <w:p w:rsidR="002C7CDB" w:rsidRDefault="00D161E7">
            <w:pPr>
              <w:pStyle w:val="TableParagraph"/>
              <w:spacing w:line="360" w:lineRule="exact"/>
              <w:ind w:left="271" w:right="244" w:firstLine="139"/>
              <w:rPr>
                <w:b/>
                <w:sz w:val="28"/>
              </w:rPr>
            </w:pPr>
            <w:r>
              <w:rPr>
                <w:b/>
                <w:sz w:val="28"/>
              </w:rPr>
              <w:t>Thứ 3 6/9/2017</w:t>
            </w:r>
          </w:p>
        </w:tc>
        <w:tc>
          <w:tcPr>
            <w:tcW w:w="1541" w:type="dxa"/>
          </w:tcPr>
          <w:p w:rsidR="002C7CDB" w:rsidRDefault="00D161E7">
            <w:pPr>
              <w:pStyle w:val="TableParagraph"/>
              <w:spacing w:line="360" w:lineRule="exact"/>
              <w:ind w:left="271" w:right="244" w:firstLine="139"/>
              <w:rPr>
                <w:b/>
                <w:sz w:val="28"/>
              </w:rPr>
            </w:pPr>
            <w:r>
              <w:rPr>
                <w:b/>
                <w:sz w:val="28"/>
              </w:rPr>
              <w:t>Thứ 4 7/9/2017</w:t>
            </w:r>
          </w:p>
        </w:tc>
        <w:tc>
          <w:tcPr>
            <w:tcW w:w="1539" w:type="dxa"/>
          </w:tcPr>
          <w:p w:rsidR="002C7CDB" w:rsidRDefault="00D161E7">
            <w:pPr>
              <w:pStyle w:val="TableParagraph"/>
              <w:spacing w:line="360" w:lineRule="exact"/>
              <w:ind w:left="269" w:right="244" w:firstLine="139"/>
              <w:rPr>
                <w:b/>
                <w:sz w:val="28"/>
              </w:rPr>
            </w:pPr>
            <w:r>
              <w:rPr>
                <w:b/>
                <w:sz w:val="28"/>
              </w:rPr>
              <w:t>Thứ 5 8/9/2017</w:t>
            </w:r>
          </w:p>
        </w:tc>
        <w:tc>
          <w:tcPr>
            <w:tcW w:w="1680" w:type="dxa"/>
          </w:tcPr>
          <w:p w:rsidR="002C7CDB" w:rsidRDefault="00D161E7">
            <w:pPr>
              <w:pStyle w:val="TableParagraph"/>
              <w:spacing w:line="360" w:lineRule="exact"/>
              <w:ind w:left="341" w:right="313" w:firstLine="139"/>
              <w:rPr>
                <w:b/>
                <w:sz w:val="28"/>
              </w:rPr>
            </w:pPr>
            <w:r>
              <w:rPr>
                <w:b/>
                <w:sz w:val="28"/>
              </w:rPr>
              <w:t>Thứ 6 9/9/2017</w:t>
            </w:r>
          </w:p>
        </w:tc>
      </w:tr>
      <w:tr w:rsidR="002C7CDB">
        <w:trPr>
          <w:trHeight w:val="2841"/>
        </w:trPr>
        <w:tc>
          <w:tcPr>
            <w:tcW w:w="746" w:type="dxa"/>
            <w:vMerge/>
            <w:tcBorders>
              <w:top w:val="nil"/>
            </w:tcBorders>
          </w:tcPr>
          <w:p w:rsidR="002C7CDB" w:rsidRDefault="002C7CDB">
            <w:pPr>
              <w:rPr>
                <w:sz w:val="2"/>
                <w:szCs w:val="2"/>
              </w:rPr>
            </w:pPr>
          </w:p>
        </w:tc>
        <w:tc>
          <w:tcPr>
            <w:tcW w:w="1106" w:type="dxa"/>
            <w:vMerge/>
            <w:tcBorders>
              <w:top w:val="nil"/>
            </w:tcBorders>
          </w:tcPr>
          <w:p w:rsidR="002C7CDB" w:rsidRDefault="002C7CDB">
            <w:pPr>
              <w:rPr>
                <w:sz w:val="2"/>
                <w:szCs w:val="2"/>
              </w:rPr>
            </w:pPr>
          </w:p>
        </w:tc>
        <w:tc>
          <w:tcPr>
            <w:tcW w:w="1539" w:type="dxa"/>
          </w:tcPr>
          <w:p w:rsidR="002C7CDB" w:rsidRDefault="002C7CDB">
            <w:pPr>
              <w:pStyle w:val="TableParagraph"/>
              <w:rPr>
                <w:rFonts w:ascii="Courier New"/>
                <w:i/>
                <w:sz w:val="34"/>
              </w:rPr>
            </w:pPr>
          </w:p>
          <w:p w:rsidR="002C7CDB" w:rsidRDefault="002C7CDB">
            <w:pPr>
              <w:pStyle w:val="TableParagraph"/>
              <w:spacing w:before="3"/>
              <w:rPr>
                <w:rFonts w:ascii="Courier New"/>
                <w:i/>
                <w:sz w:val="29"/>
              </w:rPr>
            </w:pPr>
          </w:p>
          <w:p w:rsidR="002C7CDB" w:rsidRDefault="00D161E7">
            <w:pPr>
              <w:pStyle w:val="TableParagraph"/>
              <w:spacing w:line="225" w:lineRule="auto"/>
              <w:ind w:left="155" w:right="146"/>
              <w:jc w:val="center"/>
              <w:rPr>
                <w:sz w:val="28"/>
              </w:rPr>
            </w:pPr>
            <w:r>
              <w:rPr>
                <w:sz w:val="28"/>
              </w:rPr>
              <w:t xml:space="preserve">Khai </w:t>
            </w:r>
            <w:r>
              <w:rPr>
                <w:spacing w:val="-4"/>
                <w:sz w:val="28"/>
              </w:rPr>
              <w:t>gia</w:t>
            </w:r>
            <w:r>
              <w:rPr>
                <w:spacing w:val="-4"/>
                <w:position w:val="-3"/>
                <w:sz w:val="28"/>
              </w:rPr>
              <w:t>̉</w:t>
            </w:r>
            <w:r>
              <w:rPr>
                <w:spacing w:val="-4"/>
                <w:sz w:val="28"/>
              </w:rPr>
              <w:t xml:space="preserve">ng </w:t>
            </w:r>
            <w:r>
              <w:rPr>
                <w:sz w:val="28"/>
              </w:rPr>
              <w:t xml:space="preserve">năm </w:t>
            </w:r>
            <w:r>
              <w:rPr>
                <w:spacing w:val="-22"/>
                <w:sz w:val="28"/>
              </w:rPr>
              <w:t xml:space="preserve">hoc̣  </w:t>
            </w:r>
            <w:r>
              <w:rPr>
                <w:spacing w:val="-15"/>
                <w:sz w:val="28"/>
              </w:rPr>
              <w:t>mơ</w:t>
            </w:r>
            <w:r>
              <w:rPr>
                <w:spacing w:val="-15"/>
                <w:position w:val="-3"/>
                <w:sz w:val="28"/>
              </w:rPr>
              <w:t>́</w:t>
            </w:r>
            <w:r>
              <w:rPr>
                <w:spacing w:val="-32"/>
                <w:position w:val="-3"/>
                <w:sz w:val="28"/>
              </w:rPr>
              <w:t xml:space="preserve"> </w:t>
            </w:r>
            <w:r>
              <w:rPr>
                <w:sz w:val="28"/>
              </w:rPr>
              <w:t>i</w:t>
            </w:r>
          </w:p>
        </w:tc>
        <w:tc>
          <w:tcPr>
            <w:tcW w:w="1541" w:type="dxa"/>
          </w:tcPr>
          <w:p w:rsidR="002C7CDB" w:rsidRDefault="00D161E7">
            <w:pPr>
              <w:pStyle w:val="TableParagraph"/>
              <w:spacing w:before="26" w:line="264" w:lineRule="auto"/>
              <w:ind w:left="113" w:right="98"/>
              <w:jc w:val="center"/>
              <w:rPr>
                <w:sz w:val="28"/>
              </w:rPr>
            </w:pPr>
            <w:r>
              <w:rPr>
                <w:b/>
                <w:sz w:val="28"/>
              </w:rPr>
              <w:t xml:space="preserve">Phát triển thẩm mỹ </w:t>
            </w:r>
            <w:r>
              <w:rPr>
                <w:sz w:val="28"/>
              </w:rPr>
              <w:t>.</w:t>
            </w:r>
          </w:p>
          <w:p w:rsidR="002C7CDB" w:rsidRDefault="00D161E7">
            <w:pPr>
              <w:pStyle w:val="TableParagraph"/>
              <w:spacing w:line="290" w:lineRule="exact"/>
              <w:ind w:left="346"/>
              <w:rPr>
                <w:sz w:val="28"/>
              </w:rPr>
            </w:pPr>
            <w:r>
              <w:rPr>
                <w:sz w:val="28"/>
              </w:rPr>
              <w:t>Trường</w:t>
            </w:r>
          </w:p>
          <w:p w:rsidR="002C7CDB" w:rsidRDefault="00D161E7">
            <w:pPr>
              <w:pStyle w:val="TableParagraph"/>
              <w:ind w:left="112" w:right="102"/>
              <w:jc w:val="center"/>
              <w:rPr>
                <w:sz w:val="28"/>
              </w:rPr>
            </w:pPr>
            <w:r>
              <w:rPr>
                <w:sz w:val="28"/>
              </w:rPr>
              <w:t>chúng cháu là trường mần non</w:t>
            </w:r>
          </w:p>
        </w:tc>
        <w:tc>
          <w:tcPr>
            <w:tcW w:w="1541" w:type="dxa"/>
          </w:tcPr>
          <w:p w:rsidR="002C7CDB" w:rsidRDefault="00D161E7">
            <w:pPr>
              <w:pStyle w:val="TableParagraph"/>
              <w:ind w:left="137" w:right="123" w:hanging="4"/>
              <w:jc w:val="center"/>
              <w:rPr>
                <w:sz w:val="28"/>
              </w:rPr>
            </w:pPr>
            <w:r>
              <w:rPr>
                <w:b/>
                <w:sz w:val="28"/>
              </w:rPr>
              <w:t xml:space="preserve">Phát triển ngôn ngữ </w:t>
            </w:r>
            <w:r>
              <w:rPr>
                <w:sz w:val="28"/>
              </w:rPr>
              <w:t>. Truyện: Đôi bạn tốt</w:t>
            </w:r>
          </w:p>
        </w:tc>
        <w:tc>
          <w:tcPr>
            <w:tcW w:w="1539" w:type="dxa"/>
          </w:tcPr>
          <w:p w:rsidR="002C7CDB" w:rsidRDefault="00D161E7">
            <w:pPr>
              <w:pStyle w:val="TableParagraph"/>
              <w:spacing w:line="237" w:lineRule="auto"/>
              <w:ind w:left="106" w:right="94"/>
              <w:jc w:val="both"/>
              <w:rPr>
                <w:sz w:val="28"/>
              </w:rPr>
            </w:pPr>
            <w:r>
              <w:rPr>
                <w:b/>
                <w:sz w:val="28"/>
              </w:rPr>
              <w:t xml:space="preserve">Phát triển thẩm mỹ </w:t>
            </w:r>
            <w:r>
              <w:rPr>
                <w:sz w:val="28"/>
              </w:rPr>
              <w:t xml:space="preserve">Vẽ   </w:t>
            </w:r>
            <w:r>
              <w:rPr>
                <w:spacing w:val="21"/>
                <w:sz w:val="28"/>
              </w:rPr>
              <w:t xml:space="preserve"> </w:t>
            </w:r>
            <w:r>
              <w:rPr>
                <w:spacing w:val="-3"/>
                <w:sz w:val="28"/>
              </w:rPr>
              <w:t>như</w:t>
            </w:r>
            <w:r>
              <w:rPr>
                <w:spacing w:val="-3"/>
                <w:position w:val="-3"/>
                <w:sz w:val="28"/>
              </w:rPr>
              <w:t>̃</w:t>
            </w:r>
            <w:r>
              <w:rPr>
                <w:spacing w:val="-3"/>
                <w:sz w:val="28"/>
              </w:rPr>
              <w:t>ng</w:t>
            </w:r>
          </w:p>
          <w:p w:rsidR="002C7CDB" w:rsidRDefault="00D161E7">
            <w:pPr>
              <w:pStyle w:val="TableParagraph"/>
              <w:spacing w:line="287" w:lineRule="exact"/>
              <w:ind w:left="106"/>
              <w:jc w:val="both"/>
              <w:rPr>
                <w:sz w:val="28"/>
              </w:rPr>
            </w:pPr>
            <w:r>
              <w:rPr>
                <w:spacing w:val="-21"/>
                <w:sz w:val="28"/>
              </w:rPr>
              <w:t xml:space="preserve">cuôṇ          </w:t>
            </w:r>
            <w:r>
              <w:rPr>
                <w:spacing w:val="-18"/>
                <w:sz w:val="28"/>
              </w:rPr>
              <w:t xml:space="preserve"> </w:t>
            </w:r>
            <w:r>
              <w:rPr>
                <w:sz w:val="28"/>
              </w:rPr>
              <w:t>len</w:t>
            </w:r>
          </w:p>
          <w:p w:rsidR="002C7CDB" w:rsidRDefault="00D161E7">
            <w:pPr>
              <w:pStyle w:val="TableParagraph"/>
              <w:spacing w:line="361" w:lineRule="exact"/>
              <w:ind w:left="106"/>
              <w:jc w:val="both"/>
              <w:rPr>
                <w:sz w:val="28"/>
              </w:rPr>
            </w:pPr>
            <w:r>
              <w:rPr>
                <w:sz w:val="28"/>
              </w:rPr>
              <w:t>ma</w:t>
            </w:r>
            <w:r>
              <w:rPr>
                <w:position w:val="-3"/>
                <w:sz w:val="28"/>
              </w:rPr>
              <w:t>̀</w:t>
            </w:r>
            <w:r>
              <w:rPr>
                <w:sz w:val="28"/>
              </w:rPr>
              <w:t>u</w:t>
            </w:r>
          </w:p>
        </w:tc>
        <w:tc>
          <w:tcPr>
            <w:tcW w:w="1680" w:type="dxa"/>
          </w:tcPr>
          <w:p w:rsidR="002C7CDB" w:rsidRDefault="00D161E7">
            <w:pPr>
              <w:pStyle w:val="TableParagraph"/>
              <w:tabs>
                <w:tab w:val="left" w:pos="998"/>
              </w:tabs>
              <w:spacing w:before="26"/>
              <w:ind w:left="108"/>
              <w:rPr>
                <w:b/>
                <w:sz w:val="28"/>
              </w:rPr>
            </w:pPr>
            <w:r>
              <w:rPr>
                <w:b/>
                <w:sz w:val="28"/>
              </w:rPr>
              <w:t>Phát</w:t>
            </w:r>
            <w:r>
              <w:rPr>
                <w:b/>
                <w:sz w:val="28"/>
              </w:rPr>
              <w:tab/>
              <w:t>triển</w:t>
            </w:r>
          </w:p>
          <w:p w:rsidR="002C7CDB" w:rsidRDefault="00D161E7">
            <w:pPr>
              <w:pStyle w:val="TableParagraph"/>
              <w:spacing w:before="39" w:line="266" w:lineRule="auto"/>
              <w:ind w:left="108" w:right="93"/>
              <w:jc w:val="both"/>
              <w:rPr>
                <w:sz w:val="28"/>
              </w:rPr>
            </w:pPr>
            <w:r>
              <w:rPr>
                <w:b/>
                <w:sz w:val="28"/>
              </w:rPr>
              <w:t xml:space="preserve">nhận thức </w:t>
            </w:r>
            <w:r>
              <w:rPr>
                <w:sz w:val="28"/>
              </w:rPr>
              <w:t xml:space="preserve">Nhận biết đồ dùng,      </w:t>
            </w:r>
            <w:r>
              <w:rPr>
                <w:spacing w:val="59"/>
                <w:sz w:val="28"/>
              </w:rPr>
              <w:t xml:space="preserve"> </w:t>
            </w:r>
            <w:r>
              <w:rPr>
                <w:sz w:val="28"/>
              </w:rPr>
              <w:t>đồ</w:t>
            </w:r>
          </w:p>
          <w:p w:rsidR="002C7CDB" w:rsidRDefault="00D161E7">
            <w:pPr>
              <w:pStyle w:val="TableParagraph"/>
              <w:tabs>
                <w:tab w:val="left" w:pos="1425"/>
              </w:tabs>
              <w:spacing w:before="3"/>
              <w:ind w:left="108"/>
              <w:rPr>
                <w:sz w:val="28"/>
              </w:rPr>
            </w:pPr>
            <w:r>
              <w:rPr>
                <w:sz w:val="28"/>
              </w:rPr>
              <w:t>chơi</w:t>
            </w:r>
            <w:r>
              <w:rPr>
                <w:sz w:val="28"/>
              </w:rPr>
              <w:tab/>
              <w:t>ở</w:t>
            </w:r>
          </w:p>
          <w:p w:rsidR="002C7CDB" w:rsidRDefault="00D161E7">
            <w:pPr>
              <w:pStyle w:val="TableParagraph"/>
              <w:spacing w:before="38" w:line="268" w:lineRule="auto"/>
              <w:ind w:left="108" w:right="94"/>
              <w:jc w:val="both"/>
              <w:rPr>
                <w:sz w:val="28"/>
              </w:rPr>
            </w:pPr>
            <w:r>
              <w:rPr>
                <w:sz w:val="28"/>
              </w:rPr>
              <w:t>trường. Xếp tương ứng</w:t>
            </w:r>
          </w:p>
          <w:p w:rsidR="002C7CDB" w:rsidRDefault="00D161E7">
            <w:pPr>
              <w:pStyle w:val="TableParagraph"/>
              <w:spacing w:line="278" w:lineRule="exact"/>
              <w:ind w:left="108"/>
              <w:jc w:val="both"/>
              <w:rPr>
                <w:sz w:val="28"/>
              </w:rPr>
            </w:pPr>
            <w:r>
              <w:rPr>
                <w:sz w:val="28"/>
              </w:rPr>
              <w:t>1 - 1</w:t>
            </w:r>
          </w:p>
        </w:tc>
      </w:tr>
      <w:tr w:rsidR="002C7CDB">
        <w:trPr>
          <w:trHeight w:val="484"/>
        </w:trPr>
        <w:tc>
          <w:tcPr>
            <w:tcW w:w="746" w:type="dxa"/>
            <w:tcBorders>
              <w:bottom w:val="nil"/>
            </w:tcBorders>
          </w:tcPr>
          <w:p w:rsidR="002C7CDB" w:rsidRDefault="002C7CDB">
            <w:pPr>
              <w:pStyle w:val="TableParagraph"/>
              <w:rPr>
                <w:sz w:val="26"/>
              </w:rPr>
            </w:pPr>
          </w:p>
        </w:tc>
        <w:tc>
          <w:tcPr>
            <w:tcW w:w="1106" w:type="dxa"/>
            <w:tcBorders>
              <w:bottom w:val="nil"/>
            </w:tcBorders>
          </w:tcPr>
          <w:p w:rsidR="002C7CDB" w:rsidRDefault="002C7CDB">
            <w:pPr>
              <w:pStyle w:val="TableParagraph"/>
              <w:rPr>
                <w:sz w:val="26"/>
              </w:rPr>
            </w:pPr>
          </w:p>
        </w:tc>
        <w:tc>
          <w:tcPr>
            <w:tcW w:w="1539" w:type="dxa"/>
          </w:tcPr>
          <w:p w:rsidR="002C7CDB" w:rsidRDefault="00D161E7">
            <w:pPr>
              <w:pStyle w:val="TableParagraph"/>
              <w:spacing w:line="313" w:lineRule="exact"/>
              <w:ind w:left="142"/>
              <w:rPr>
                <w:b/>
                <w:sz w:val="28"/>
              </w:rPr>
            </w:pPr>
            <w:r>
              <w:rPr>
                <w:b/>
                <w:sz w:val="28"/>
              </w:rPr>
              <w:t>Hoaṭ đôṇ g</w:t>
            </w:r>
          </w:p>
        </w:tc>
        <w:tc>
          <w:tcPr>
            <w:tcW w:w="1541" w:type="dxa"/>
          </w:tcPr>
          <w:p w:rsidR="002C7CDB" w:rsidRDefault="00D161E7">
            <w:pPr>
              <w:pStyle w:val="TableParagraph"/>
              <w:spacing w:line="363" w:lineRule="exact"/>
              <w:ind w:left="206"/>
              <w:rPr>
                <w:b/>
                <w:sz w:val="28"/>
              </w:rPr>
            </w:pPr>
            <w:r>
              <w:rPr>
                <w:b/>
                <w:sz w:val="28"/>
              </w:rPr>
              <w:t>Muc̣ đi</w:t>
            </w:r>
            <w:r>
              <w:rPr>
                <w:b/>
                <w:position w:val="-4"/>
                <w:sz w:val="28"/>
              </w:rPr>
              <w:t>́</w:t>
            </w:r>
            <w:r>
              <w:rPr>
                <w:b/>
                <w:sz w:val="28"/>
              </w:rPr>
              <w:t>ch</w:t>
            </w:r>
          </w:p>
        </w:tc>
        <w:tc>
          <w:tcPr>
            <w:tcW w:w="1541" w:type="dxa"/>
          </w:tcPr>
          <w:p w:rsidR="002C7CDB" w:rsidRDefault="00D161E7">
            <w:pPr>
              <w:pStyle w:val="TableParagraph"/>
              <w:spacing w:line="313" w:lineRule="exact"/>
              <w:ind w:left="214"/>
              <w:rPr>
                <w:b/>
                <w:sz w:val="28"/>
              </w:rPr>
            </w:pPr>
            <w:r>
              <w:rPr>
                <w:b/>
                <w:spacing w:val="-2"/>
                <w:sz w:val="28"/>
              </w:rPr>
              <w:t>C</w:t>
            </w:r>
            <w:r>
              <w:rPr>
                <w:b/>
                <w:spacing w:val="-1"/>
                <w:sz w:val="28"/>
              </w:rPr>
              <w:t>hu</w:t>
            </w:r>
            <w:r>
              <w:rPr>
                <w:b/>
                <w:spacing w:val="-35"/>
                <w:sz w:val="28"/>
              </w:rPr>
              <w:t>â</w:t>
            </w:r>
            <w:r>
              <w:rPr>
                <w:b/>
                <w:spacing w:val="36"/>
                <w:position w:val="1"/>
                <w:sz w:val="28"/>
              </w:rPr>
              <w:t>̉</w:t>
            </w:r>
            <w:r>
              <w:rPr>
                <w:b/>
                <w:sz w:val="28"/>
              </w:rPr>
              <w:t>n</w:t>
            </w:r>
            <w:r>
              <w:rPr>
                <w:b/>
                <w:spacing w:val="-1"/>
                <w:sz w:val="28"/>
              </w:rPr>
              <w:t xml:space="preserve"> </w:t>
            </w:r>
            <w:r>
              <w:rPr>
                <w:b/>
                <w:spacing w:val="-1"/>
                <w:sz w:val="28"/>
              </w:rPr>
              <w:t>b</w:t>
            </w:r>
            <w:r>
              <w:rPr>
                <w:b/>
                <w:sz w:val="28"/>
              </w:rPr>
              <w:t>i</w:t>
            </w:r>
            <w:r>
              <w:rPr>
                <w:b/>
                <w:spacing w:val="10"/>
                <w:sz w:val="28"/>
              </w:rPr>
              <w:t xml:space="preserve"> </w:t>
            </w:r>
            <w:r>
              <w:rPr>
                <w:b/>
                <w:sz w:val="28"/>
              </w:rPr>
              <w:t>̣</w:t>
            </w:r>
          </w:p>
        </w:tc>
        <w:tc>
          <w:tcPr>
            <w:tcW w:w="3219" w:type="dxa"/>
            <w:gridSpan w:val="2"/>
          </w:tcPr>
          <w:p w:rsidR="002C7CDB" w:rsidRDefault="00D161E7">
            <w:pPr>
              <w:pStyle w:val="TableParagraph"/>
              <w:spacing w:line="351" w:lineRule="exact"/>
              <w:ind w:left="697"/>
              <w:rPr>
                <w:b/>
                <w:sz w:val="28"/>
              </w:rPr>
            </w:pPr>
            <w:r>
              <w:rPr>
                <w:b/>
                <w:sz w:val="28"/>
              </w:rPr>
              <w:t>Ca</w:t>
            </w:r>
            <w:r>
              <w:rPr>
                <w:b/>
                <w:position w:val="-3"/>
                <w:sz w:val="28"/>
              </w:rPr>
              <w:t xml:space="preserve">́ </w:t>
            </w:r>
            <w:r>
              <w:rPr>
                <w:b/>
                <w:sz w:val="28"/>
              </w:rPr>
              <w:t>ch tiến ha</w:t>
            </w:r>
            <w:r>
              <w:rPr>
                <w:b/>
                <w:position w:val="-3"/>
                <w:sz w:val="28"/>
              </w:rPr>
              <w:t>̀</w:t>
            </w:r>
            <w:r>
              <w:rPr>
                <w:b/>
                <w:sz w:val="28"/>
              </w:rPr>
              <w:t>nh</w:t>
            </w:r>
          </w:p>
        </w:tc>
      </w:tr>
      <w:tr w:rsidR="002C7CDB">
        <w:trPr>
          <w:trHeight w:val="372"/>
        </w:trPr>
        <w:tc>
          <w:tcPr>
            <w:tcW w:w="746"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1539" w:type="dxa"/>
            <w:tcBorders>
              <w:bottom w:val="nil"/>
            </w:tcBorders>
          </w:tcPr>
          <w:p w:rsidR="002C7CDB" w:rsidRDefault="00D161E7">
            <w:pPr>
              <w:pStyle w:val="TableParagraph"/>
              <w:tabs>
                <w:tab w:val="left" w:pos="885"/>
              </w:tabs>
              <w:spacing w:before="22"/>
              <w:ind w:left="106"/>
              <w:rPr>
                <w:sz w:val="28"/>
              </w:rPr>
            </w:pPr>
            <w:r>
              <w:rPr>
                <w:sz w:val="28"/>
              </w:rPr>
              <w:t>Góc</w:t>
            </w:r>
            <w:r>
              <w:rPr>
                <w:sz w:val="28"/>
              </w:rPr>
              <w:tab/>
              <w:t>phân</w:t>
            </w:r>
          </w:p>
        </w:tc>
        <w:tc>
          <w:tcPr>
            <w:tcW w:w="1541" w:type="dxa"/>
            <w:vMerge w:val="restart"/>
          </w:tcPr>
          <w:p w:rsidR="002C7CDB" w:rsidRDefault="00D161E7">
            <w:pPr>
              <w:pStyle w:val="TableParagraph"/>
              <w:numPr>
                <w:ilvl w:val="0"/>
                <w:numId w:val="1384"/>
              </w:numPr>
              <w:tabs>
                <w:tab w:val="left" w:pos="507"/>
              </w:tabs>
              <w:spacing w:before="2" w:line="223" w:lineRule="auto"/>
              <w:ind w:right="69" w:firstLine="0"/>
              <w:jc w:val="both"/>
              <w:rPr>
                <w:sz w:val="28"/>
              </w:rPr>
            </w:pPr>
            <w:r>
              <w:rPr>
                <w:spacing w:val="-2"/>
                <w:sz w:val="28"/>
              </w:rPr>
              <w:t>T</w:t>
            </w:r>
            <w:r>
              <w:rPr>
                <w:sz w:val="28"/>
              </w:rPr>
              <w:t>r</w:t>
            </w:r>
            <w:r>
              <w:rPr>
                <w:spacing w:val="-17"/>
                <w:sz w:val="28"/>
              </w:rPr>
              <w:t>e</w:t>
            </w:r>
            <w:r>
              <w:rPr>
                <w:position w:val="-2"/>
                <w:sz w:val="28"/>
              </w:rPr>
              <w:t>̉</w:t>
            </w:r>
            <w:r>
              <w:rPr>
                <w:position w:val="-2"/>
                <w:sz w:val="28"/>
              </w:rPr>
              <w:t xml:space="preserve">    </w:t>
            </w:r>
            <w:r>
              <w:rPr>
                <w:spacing w:val="-29"/>
                <w:position w:val="-2"/>
                <w:sz w:val="28"/>
              </w:rPr>
              <w:t xml:space="preserve"> </w:t>
            </w:r>
            <w:r>
              <w:rPr>
                <w:spacing w:val="1"/>
                <w:sz w:val="28"/>
              </w:rPr>
              <w:t>t</w:t>
            </w:r>
            <w:r>
              <w:rPr>
                <w:sz w:val="28"/>
              </w:rPr>
              <w:t>ư</w:t>
            </w:r>
            <w:r>
              <w:rPr>
                <w:spacing w:val="-43"/>
                <w:sz w:val="28"/>
              </w:rPr>
              <w:t xml:space="preserve"> </w:t>
            </w:r>
            <w:r>
              <w:rPr>
                <w:sz w:val="28"/>
              </w:rPr>
              <w:t xml:space="preserve">̣ </w:t>
            </w:r>
            <w:r>
              <w:rPr>
                <w:spacing w:val="-21"/>
                <w:sz w:val="28"/>
              </w:rPr>
              <w:t xml:space="preserve">choṇ </w:t>
            </w:r>
            <w:r>
              <w:rPr>
                <w:spacing w:val="-7"/>
                <w:sz w:val="28"/>
              </w:rPr>
              <w:t>nho</w:t>
            </w:r>
            <w:r>
              <w:rPr>
                <w:spacing w:val="-7"/>
                <w:position w:val="-3"/>
                <w:sz w:val="28"/>
              </w:rPr>
              <w:t>́</w:t>
            </w:r>
            <w:r>
              <w:rPr>
                <w:spacing w:val="-7"/>
                <w:sz w:val="28"/>
              </w:rPr>
              <w:t xml:space="preserve">m </w:t>
            </w:r>
            <w:r>
              <w:rPr>
                <w:sz w:val="28"/>
              </w:rPr>
              <w:t xml:space="preserve">chơi, </w:t>
            </w:r>
            <w:r>
              <w:rPr>
                <w:spacing w:val="-6"/>
                <w:sz w:val="28"/>
              </w:rPr>
              <w:t xml:space="preserve">về </w:t>
            </w:r>
            <w:r>
              <w:rPr>
                <w:spacing w:val="-7"/>
                <w:sz w:val="28"/>
              </w:rPr>
              <w:t>nho</w:t>
            </w:r>
            <w:r>
              <w:rPr>
                <w:spacing w:val="-7"/>
                <w:position w:val="-3"/>
                <w:sz w:val="28"/>
              </w:rPr>
              <w:t>́</w:t>
            </w:r>
            <w:r>
              <w:rPr>
                <w:spacing w:val="-7"/>
                <w:sz w:val="28"/>
              </w:rPr>
              <w:t>m</w:t>
            </w:r>
            <w:r>
              <w:rPr>
                <w:spacing w:val="11"/>
                <w:sz w:val="28"/>
              </w:rPr>
              <w:t xml:space="preserve"> </w:t>
            </w:r>
            <w:r>
              <w:rPr>
                <w:sz w:val="28"/>
              </w:rPr>
              <w:t>chơi.</w:t>
            </w:r>
          </w:p>
          <w:p w:rsidR="002C7CDB" w:rsidRDefault="00D161E7">
            <w:pPr>
              <w:pStyle w:val="TableParagraph"/>
              <w:numPr>
                <w:ilvl w:val="0"/>
                <w:numId w:val="1384"/>
              </w:numPr>
              <w:tabs>
                <w:tab w:val="left" w:pos="413"/>
                <w:tab w:val="left" w:pos="414"/>
                <w:tab w:val="left" w:pos="998"/>
                <w:tab w:val="left" w:pos="1092"/>
              </w:tabs>
              <w:spacing w:before="285" w:line="242" w:lineRule="auto"/>
              <w:ind w:right="93" w:firstLine="0"/>
              <w:rPr>
                <w:sz w:val="28"/>
              </w:rPr>
            </w:pPr>
            <w:r>
              <w:rPr>
                <w:spacing w:val="-4"/>
                <w:sz w:val="28"/>
              </w:rPr>
              <w:t>Biết</w:t>
            </w:r>
            <w:r>
              <w:rPr>
                <w:spacing w:val="-4"/>
                <w:sz w:val="28"/>
              </w:rPr>
              <w:tab/>
            </w:r>
            <w:r>
              <w:rPr>
                <w:spacing w:val="-4"/>
                <w:sz w:val="28"/>
              </w:rPr>
              <w:tab/>
            </w:r>
            <w:r>
              <w:rPr>
                <w:spacing w:val="-5"/>
                <w:sz w:val="28"/>
              </w:rPr>
              <w:t xml:space="preserve">thể </w:t>
            </w:r>
            <w:r>
              <w:rPr>
                <w:spacing w:val="-17"/>
                <w:sz w:val="28"/>
              </w:rPr>
              <w:t>hiêṇ</w:t>
            </w:r>
            <w:r>
              <w:rPr>
                <w:spacing w:val="-17"/>
                <w:sz w:val="28"/>
              </w:rPr>
              <w:tab/>
            </w:r>
            <w:r>
              <w:rPr>
                <w:spacing w:val="-11"/>
                <w:sz w:val="28"/>
              </w:rPr>
              <w:t>môṭ</w:t>
            </w:r>
          </w:p>
          <w:p w:rsidR="002C7CDB" w:rsidRDefault="00D161E7">
            <w:pPr>
              <w:pStyle w:val="TableParagraph"/>
              <w:tabs>
                <w:tab w:val="left" w:pos="888"/>
              </w:tabs>
              <w:spacing w:line="336" w:lineRule="exact"/>
              <w:ind w:left="108"/>
              <w:rPr>
                <w:sz w:val="28"/>
              </w:rPr>
            </w:pPr>
            <w:r>
              <w:rPr>
                <w:spacing w:val="-6"/>
                <w:sz w:val="28"/>
              </w:rPr>
              <w:t>va</w:t>
            </w:r>
            <w:r>
              <w:rPr>
                <w:spacing w:val="-6"/>
                <w:position w:val="-3"/>
                <w:sz w:val="28"/>
              </w:rPr>
              <w:t>̀</w:t>
            </w:r>
            <w:r>
              <w:rPr>
                <w:spacing w:val="-6"/>
                <w:sz w:val="28"/>
              </w:rPr>
              <w:t>i</w:t>
            </w:r>
            <w:r>
              <w:rPr>
                <w:spacing w:val="-6"/>
                <w:sz w:val="28"/>
              </w:rPr>
              <w:tab/>
            </w:r>
            <w:r>
              <w:rPr>
                <w:spacing w:val="-4"/>
                <w:sz w:val="28"/>
              </w:rPr>
              <w:t>ha</w:t>
            </w:r>
            <w:r>
              <w:rPr>
                <w:spacing w:val="-4"/>
                <w:position w:val="-3"/>
                <w:sz w:val="28"/>
              </w:rPr>
              <w:t>̀</w:t>
            </w:r>
            <w:r>
              <w:rPr>
                <w:spacing w:val="-4"/>
                <w:sz w:val="28"/>
              </w:rPr>
              <w:t>nh</w:t>
            </w:r>
          </w:p>
          <w:p w:rsidR="002C7CDB" w:rsidRDefault="00D161E7">
            <w:pPr>
              <w:pStyle w:val="TableParagraph"/>
              <w:tabs>
                <w:tab w:val="left" w:pos="943"/>
              </w:tabs>
              <w:spacing w:line="303" w:lineRule="exact"/>
              <w:ind w:left="108"/>
              <w:rPr>
                <w:sz w:val="28"/>
              </w:rPr>
            </w:pPr>
            <w:r>
              <w:rPr>
                <w:spacing w:val="-26"/>
                <w:sz w:val="28"/>
              </w:rPr>
              <w:t xml:space="preserve">đôṇ </w:t>
            </w:r>
            <w:r>
              <w:rPr>
                <w:spacing w:val="-15"/>
                <w:sz w:val="28"/>
              </w:rPr>
              <w:t xml:space="preserve"> </w:t>
            </w:r>
            <w:r>
              <w:rPr>
                <w:sz w:val="28"/>
              </w:rPr>
              <w:t>g</w:t>
            </w:r>
            <w:r>
              <w:rPr>
                <w:sz w:val="28"/>
              </w:rPr>
              <w:tab/>
              <w:t>chơi</w:t>
            </w:r>
          </w:p>
          <w:p w:rsidR="002C7CDB" w:rsidRDefault="00D161E7">
            <w:pPr>
              <w:pStyle w:val="TableParagraph"/>
              <w:tabs>
                <w:tab w:val="left" w:pos="1006"/>
              </w:tabs>
              <w:spacing w:line="340" w:lineRule="exact"/>
              <w:ind w:left="108"/>
              <w:rPr>
                <w:sz w:val="28"/>
              </w:rPr>
            </w:pPr>
            <w:r>
              <w:rPr>
                <w:spacing w:val="-9"/>
                <w:sz w:val="28"/>
              </w:rPr>
              <w:t>phu</w:t>
            </w:r>
            <w:r>
              <w:rPr>
                <w:spacing w:val="-9"/>
                <w:position w:val="-3"/>
                <w:sz w:val="28"/>
              </w:rPr>
              <w:t>̀</w:t>
            </w:r>
            <w:r>
              <w:rPr>
                <w:spacing w:val="-9"/>
                <w:position w:val="-3"/>
                <w:sz w:val="28"/>
              </w:rPr>
              <w:tab/>
            </w:r>
            <w:r>
              <w:rPr>
                <w:spacing w:val="-28"/>
                <w:sz w:val="28"/>
              </w:rPr>
              <w:t>hơp̣</w:t>
            </w:r>
          </w:p>
          <w:p w:rsidR="002C7CDB" w:rsidRDefault="00D161E7">
            <w:pPr>
              <w:pStyle w:val="TableParagraph"/>
              <w:tabs>
                <w:tab w:val="left" w:pos="1092"/>
              </w:tabs>
              <w:spacing w:before="1" w:line="216" w:lineRule="auto"/>
              <w:ind w:left="108" w:right="94"/>
              <w:rPr>
                <w:sz w:val="28"/>
              </w:rPr>
            </w:pPr>
            <w:r>
              <w:rPr>
                <w:spacing w:val="-10"/>
                <w:sz w:val="28"/>
              </w:rPr>
              <w:t>vơ</w:t>
            </w:r>
            <w:r>
              <w:rPr>
                <w:spacing w:val="-10"/>
                <w:position w:val="-3"/>
                <w:sz w:val="28"/>
              </w:rPr>
              <w:t>́</w:t>
            </w:r>
            <w:r>
              <w:rPr>
                <w:spacing w:val="-10"/>
                <w:sz w:val="28"/>
              </w:rPr>
              <w:t>i</w:t>
            </w:r>
            <w:r>
              <w:rPr>
                <w:spacing w:val="-10"/>
                <w:sz w:val="28"/>
              </w:rPr>
              <w:tab/>
            </w:r>
            <w:r>
              <w:rPr>
                <w:sz w:val="28"/>
              </w:rPr>
              <w:t>vai mi</w:t>
            </w:r>
            <w:r>
              <w:rPr>
                <w:position w:val="-4"/>
                <w:sz w:val="28"/>
              </w:rPr>
              <w:t>̀</w:t>
            </w:r>
            <w:r>
              <w:rPr>
                <w:sz w:val="28"/>
              </w:rPr>
              <w:t>nh</w:t>
            </w:r>
            <w:r>
              <w:rPr>
                <w:spacing w:val="11"/>
                <w:sz w:val="28"/>
              </w:rPr>
              <w:t xml:space="preserve"> </w:t>
            </w:r>
            <w:r>
              <w:rPr>
                <w:spacing w:val="-7"/>
                <w:sz w:val="28"/>
              </w:rPr>
              <w:t>đo</w:t>
            </w:r>
            <w:r>
              <w:rPr>
                <w:spacing w:val="-7"/>
                <w:position w:val="-3"/>
                <w:sz w:val="28"/>
              </w:rPr>
              <w:t>́</w:t>
            </w:r>
            <w:r>
              <w:rPr>
                <w:spacing w:val="-7"/>
                <w:sz w:val="28"/>
              </w:rPr>
              <w:t>ng</w:t>
            </w:r>
          </w:p>
        </w:tc>
        <w:tc>
          <w:tcPr>
            <w:tcW w:w="1541" w:type="dxa"/>
            <w:vMerge w:val="restart"/>
          </w:tcPr>
          <w:p w:rsidR="002C7CDB" w:rsidRDefault="00D161E7">
            <w:pPr>
              <w:pStyle w:val="TableParagraph"/>
              <w:tabs>
                <w:tab w:val="left" w:pos="943"/>
              </w:tabs>
              <w:spacing w:line="306" w:lineRule="exact"/>
              <w:ind w:left="108"/>
              <w:rPr>
                <w:sz w:val="28"/>
              </w:rPr>
            </w:pPr>
            <w:r>
              <w:rPr>
                <w:sz w:val="28"/>
              </w:rPr>
              <w:t xml:space="preserve">- </w:t>
            </w:r>
            <w:r>
              <w:rPr>
                <w:spacing w:val="59"/>
                <w:sz w:val="28"/>
              </w:rPr>
              <w:t xml:space="preserve"> </w:t>
            </w:r>
            <w:r>
              <w:rPr>
                <w:spacing w:val="-11"/>
                <w:sz w:val="28"/>
              </w:rPr>
              <w:t>Đồ</w:t>
            </w:r>
            <w:r>
              <w:rPr>
                <w:spacing w:val="-11"/>
                <w:sz w:val="28"/>
              </w:rPr>
              <w:tab/>
            </w:r>
            <w:r>
              <w:rPr>
                <w:sz w:val="28"/>
              </w:rPr>
              <w:t>chơi</w:t>
            </w:r>
          </w:p>
          <w:p w:rsidR="002C7CDB" w:rsidRDefault="00D161E7">
            <w:pPr>
              <w:pStyle w:val="TableParagraph"/>
              <w:tabs>
                <w:tab w:val="left" w:pos="857"/>
              </w:tabs>
              <w:spacing w:line="347" w:lineRule="exact"/>
              <w:ind w:left="108"/>
              <w:rPr>
                <w:sz w:val="28"/>
              </w:rPr>
            </w:pPr>
            <w:r>
              <w:rPr>
                <w:sz w:val="28"/>
              </w:rPr>
              <w:t>gia</w:t>
            </w:r>
            <w:r>
              <w:rPr>
                <w:sz w:val="28"/>
              </w:rPr>
              <w:tab/>
              <w:t>đi</w:t>
            </w:r>
            <w:r>
              <w:rPr>
                <w:position w:val="-4"/>
                <w:sz w:val="28"/>
              </w:rPr>
              <w:t>̀</w:t>
            </w:r>
            <w:r>
              <w:rPr>
                <w:sz w:val="28"/>
              </w:rPr>
              <w:t>nh:</w:t>
            </w:r>
          </w:p>
          <w:p w:rsidR="002C7CDB" w:rsidRDefault="00D161E7">
            <w:pPr>
              <w:pStyle w:val="TableParagraph"/>
              <w:tabs>
                <w:tab w:val="left" w:pos="1092"/>
              </w:tabs>
              <w:spacing w:line="317" w:lineRule="exact"/>
              <w:ind w:left="108"/>
              <w:rPr>
                <w:sz w:val="28"/>
              </w:rPr>
            </w:pPr>
            <w:r>
              <w:rPr>
                <w:spacing w:val="-7"/>
                <w:sz w:val="28"/>
              </w:rPr>
              <w:t>Nồi,</w:t>
            </w:r>
            <w:r>
              <w:rPr>
                <w:spacing w:val="-7"/>
                <w:sz w:val="28"/>
              </w:rPr>
              <w:tab/>
            </w:r>
            <w:r>
              <w:rPr>
                <w:spacing w:val="-6"/>
                <w:sz w:val="28"/>
              </w:rPr>
              <w:t>ba</w:t>
            </w:r>
            <w:r>
              <w:rPr>
                <w:spacing w:val="-6"/>
                <w:position w:val="-3"/>
                <w:sz w:val="28"/>
              </w:rPr>
              <w:t>́</w:t>
            </w:r>
            <w:r>
              <w:rPr>
                <w:spacing w:val="-6"/>
                <w:sz w:val="28"/>
              </w:rPr>
              <w:t>t</w:t>
            </w:r>
          </w:p>
          <w:p w:rsidR="002C7CDB" w:rsidRDefault="00D161E7">
            <w:pPr>
              <w:pStyle w:val="TableParagraph"/>
              <w:tabs>
                <w:tab w:val="left" w:pos="857"/>
              </w:tabs>
              <w:spacing w:before="7" w:line="208" w:lineRule="auto"/>
              <w:ind w:left="108" w:right="94"/>
              <w:rPr>
                <w:sz w:val="28"/>
              </w:rPr>
            </w:pPr>
            <w:r>
              <w:rPr>
                <w:spacing w:val="-26"/>
                <w:sz w:val="28"/>
              </w:rPr>
              <w:t>đia</w:t>
            </w:r>
            <w:r>
              <w:rPr>
                <w:spacing w:val="-26"/>
                <w:position w:val="-4"/>
                <w:sz w:val="28"/>
              </w:rPr>
              <w:t xml:space="preserve">̃ </w:t>
            </w:r>
            <w:r>
              <w:rPr>
                <w:spacing w:val="-10"/>
                <w:position w:val="-4"/>
                <w:sz w:val="28"/>
              </w:rPr>
              <w:t xml:space="preserve"> </w:t>
            </w:r>
            <w:r>
              <w:rPr>
                <w:sz w:val="28"/>
              </w:rPr>
              <w:t>,</w:t>
            </w:r>
            <w:r>
              <w:rPr>
                <w:sz w:val="28"/>
              </w:rPr>
              <w:tab/>
              <w:t xml:space="preserve">trang </w:t>
            </w:r>
            <w:r>
              <w:rPr>
                <w:spacing w:val="-18"/>
                <w:sz w:val="28"/>
              </w:rPr>
              <w:t>phuc̣</w:t>
            </w:r>
            <w:r>
              <w:rPr>
                <w:spacing w:val="16"/>
                <w:sz w:val="28"/>
              </w:rPr>
              <w:t xml:space="preserve"> </w:t>
            </w:r>
            <w:r>
              <w:rPr>
                <w:sz w:val="28"/>
              </w:rPr>
              <w:t>...</w:t>
            </w:r>
          </w:p>
          <w:p w:rsidR="002C7CDB" w:rsidRDefault="00D161E7">
            <w:pPr>
              <w:pStyle w:val="TableParagraph"/>
              <w:numPr>
                <w:ilvl w:val="0"/>
                <w:numId w:val="1383"/>
              </w:numPr>
              <w:tabs>
                <w:tab w:val="left" w:pos="376"/>
              </w:tabs>
              <w:spacing w:before="26" w:line="220" w:lineRule="auto"/>
              <w:ind w:right="92" w:firstLine="0"/>
              <w:jc w:val="both"/>
              <w:rPr>
                <w:sz w:val="28"/>
              </w:rPr>
            </w:pPr>
            <w:r>
              <w:rPr>
                <w:sz w:val="28"/>
              </w:rPr>
              <w:t xml:space="preserve">Cô </w:t>
            </w:r>
            <w:r>
              <w:rPr>
                <w:spacing w:val="-4"/>
                <w:sz w:val="28"/>
              </w:rPr>
              <w:t>gia</w:t>
            </w:r>
            <w:r>
              <w:rPr>
                <w:spacing w:val="-4"/>
                <w:position w:val="-3"/>
                <w:sz w:val="28"/>
              </w:rPr>
              <w:t>́</w:t>
            </w:r>
            <w:r>
              <w:rPr>
                <w:spacing w:val="-4"/>
                <w:sz w:val="28"/>
              </w:rPr>
              <w:t xml:space="preserve">o: </w:t>
            </w:r>
            <w:r>
              <w:rPr>
                <w:sz w:val="28"/>
              </w:rPr>
              <w:t xml:space="preserve">Tranh </w:t>
            </w:r>
            <w:r>
              <w:rPr>
                <w:spacing w:val="-4"/>
                <w:sz w:val="28"/>
              </w:rPr>
              <w:t>a</w:t>
            </w:r>
            <w:r>
              <w:rPr>
                <w:spacing w:val="-4"/>
                <w:position w:val="-3"/>
                <w:sz w:val="28"/>
              </w:rPr>
              <w:t>̉</w:t>
            </w:r>
            <w:r>
              <w:rPr>
                <w:spacing w:val="-4"/>
                <w:sz w:val="28"/>
              </w:rPr>
              <w:t xml:space="preserve">nh, </w:t>
            </w:r>
            <w:r>
              <w:rPr>
                <w:spacing w:val="-11"/>
                <w:sz w:val="28"/>
              </w:rPr>
              <w:t xml:space="preserve">đồ  </w:t>
            </w:r>
            <w:r>
              <w:rPr>
                <w:sz w:val="28"/>
              </w:rPr>
              <w:t xml:space="preserve">chơi, </w:t>
            </w:r>
            <w:r>
              <w:rPr>
                <w:spacing w:val="-7"/>
                <w:sz w:val="28"/>
              </w:rPr>
              <w:t>xắc</w:t>
            </w:r>
            <w:r>
              <w:rPr>
                <w:spacing w:val="1"/>
                <w:sz w:val="28"/>
              </w:rPr>
              <w:t xml:space="preserve"> </w:t>
            </w:r>
            <w:r>
              <w:rPr>
                <w:sz w:val="28"/>
              </w:rPr>
              <w:t>xô...</w:t>
            </w:r>
          </w:p>
          <w:p w:rsidR="002C7CDB" w:rsidRDefault="00D161E7">
            <w:pPr>
              <w:pStyle w:val="TableParagraph"/>
              <w:numPr>
                <w:ilvl w:val="0"/>
                <w:numId w:val="1383"/>
              </w:numPr>
              <w:tabs>
                <w:tab w:val="left" w:pos="406"/>
                <w:tab w:val="left" w:pos="407"/>
                <w:tab w:val="left" w:pos="874"/>
                <w:tab w:val="left" w:pos="1047"/>
              </w:tabs>
              <w:spacing w:before="28" w:line="213" w:lineRule="auto"/>
              <w:ind w:right="92" w:firstLine="0"/>
              <w:rPr>
                <w:sz w:val="28"/>
              </w:rPr>
            </w:pPr>
            <w:r>
              <w:rPr>
                <w:spacing w:val="-6"/>
                <w:sz w:val="28"/>
              </w:rPr>
              <w:t>Ba</w:t>
            </w:r>
            <w:r>
              <w:rPr>
                <w:spacing w:val="-6"/>
                <w:position w:val="-3"/>
                <w:sz w:val="28"/>
              </w:rPr>
              <w:t>́</w:t>
            </w:r>
            <w:r>
              <w:rPr>
                <w:spacing w:val="-6"/>
                <w:sz w:val="28"/>
              </w:rPr>
              <w:t>c</w:t>
            </w:r>
            <w:r>
              <w:rPr>
                <w:spacing w:val="-6"/>
                <w:sz w:val="28"/>
              </w:rPr>
              <w:tab/>
            </w:r>
            <w:r>
              <w:rPr>
                <w:spacing w:val="-6"/>
                <w:sz w:val="28"/>
              </w:rPr>
              <w:tab/>
            </w:r>
            <w:r>
              <w:rPr>
                <w:spacing w:val="-7"/>
                <w:sz w:val="28"/>
              </w:rPr>
              <w:t xml:space="preserve">cấp </w:t>
            </w:r>
            <w:r>
              <w:rPr>
                <w:spacing w:val="-3"/>
                <w:sz w:val="28"/>
              </w:rPr>
              <w:t>dươ</w:t>
            </w:r>
            <w:r>
              <w:rPr>
                <w:spacing w:val="-3"/>
                <w:position w:val="-3"/>
                <w:sz w:val="28"/>
              </w:rPr>
              <w:t>̃</w:t>
            </w:r>
            <w:r>
              <w:rPr>
                <w:spacing w:val="-3"/>
                <w:sz w:val="28"/>
              </w:rPr>
              <w:t>ng:  Mu</w:t>
            </w:r>
            <w:r>
              <w:rPr>
                <w:spacing w:val="-3"/>
                <w:position w:val="-3"/>
                <w:sz w:val="28"/>
              </w:rPr>
              <w:t>̃</w:t>
            </w:r>
            <w:r>
              <w:rPr>
                <w:spacing w:val="-3"/>
                <w:sz w:val="28"/>
              </w:rPr>
              <w:t xml:space="preserve">, </w:t>
            </w:r>
            <w:r>
              <w:rPr>
                <w:spacing w:val="-23"/>
                <w:sz w:val="28"/>
              </w:rPr>
              <w:t xml:space="preserve">tap̣ </w:t>
            </w:r>
            <w:r>
              <w:rPr>
                <w:spacing w:val="-4"/>
                <w:sz w:val="28"/>
              </w:rPr>
              <w:t xml:space="preserve">dề, </w:t>
            </w:r>
            <w:r>
              <w:rPr>
                <w:spacing w:val="-6"/>
                <w:sz w:val="28"/>
              </w:rPr>
              <w:t>Ca</w:t>
            </w:r>
            <w:r>
              <w:rPr>
                <w:spacing w:val="-6"/>
                <w:position w:val="-3"/>
                <w:sz w:val="28"/>
              </w:rPr>
              <w:t>́</w:t>
            </w:r>
            <w:r>
              <w:rPr>
                <w:spacing w:val="-6"/>
                <w:sz w:val="28"/>
              </w:rPr>
              <w:t>c</w:t>
            </w:r>
            <w:r>
              <w:rPr>
                <w:spacing w:val="-6"/>
                <w:sz w:val="28"/>
              </w:rPr>
              <w:tab/>
            </w:r>
            <w:r>
              <w:rPr>
                <w:spacing w:val="-26"/>
                <w:sz w:val="28"/>
              </w:rPr>
              <w:t>duṇ</w:t>
            </w:r>
            <w:r>
              <w:rPr>
                <w:spacing w:val="-13"/>
                <w:sz w:val="28"/>
              </w:rPr>
              <w:t xml:space="preserve"> </w:t>
            </w:r>
            <w:r>
              <w:rPr>
                <w:sz w:val="28"/>
              </w:rPr>
              <w:t>g</w:t>
            </w:r>
          </w:p>
          <w:p w:rsidR="002C7CDB" w:rsidRDefault="00D161E7">
            <w:pPr>
              <w:pStyle w:val="TableParagraph"/>
              <w:tabs>
                <w:tab w:val="left" w:pos="1030"/>
              </w:tabs>
              <w:spacing w:line="211" w:lineRule="auto"/>
              <w:ind w:left="108" w:right="114"/>
              <w:rPr>
                <w:sz w:val="28"/>
              </w:rPr>
            </w:pPr>
            <w:r>
              <w:rPr>
                <w:sz w:val="28"/>
              </w:rPr>
              <w:t>cu</w:t>
            </w:r>
            <w:r>
              <w:rPr>
                <w:spacing w:val="-31"/>
                <w:sz w:val="28"/>
              </w:rPr>
              <w:t xml:space="preserve"> </w:t>
            </w:r>
            <w:r>
              <w:rPr>
                <w:sz w:val="28"/>
              </w:rPr>
              <w:t>̣</w:t>
            </w:r>
            <w:r>
              <w:rPr>
                <w:sz w:val="28"/>
              </w:rPr>
              <w:tab/>
            </w:r>
            <w:r>
              <w:rPr>
                <w:spacing w:val="-2"/>
                <w:sz w:val="28"/>
              </w:rPr>
              <w:t>n</w:t>
            </w:r>
            <w:r>
              <w:rPr>
                <w:spacing w:val="1"/>
                <w:sz w:val="28"/>
              </w:rPr>
              <w:t>h</w:t>
            </w:r>
            <w:r>
              <w:rPr>
                <w:spacing w:val="-22"/>
                <w:sz w:val="28"/>
              </w:rPr>
              <w:t>a</w:t>
            </w:r>
            <w:r>
              <w:rPr>
                <w:position w:val="-3"/>
                <w:sz w:val="28"/>
              </w:rPr>
              <w:t xml:space="preserve">̀ </w:t>
            </w:r>
            <w:r>
              <w:rPr>
                <w:spacing w:val="-3"/>
                <w:sz w:val="28"/>
              </w:rPr>
              <w:t>bếp...</w:t>
            </w:r>
          </w:p>
        </w:tc>
        <w:tc>
          <w:tcPr>
            <w:tcW w:w="3219" w:type="dxa"/>
            <w:gridSpan w:val="2"/>
            <w:vMerge w:val="restart"/>
          </w:tcPr>
          <w:p w:rsidR="002C7CDB" w:rsidRDefault="00D161E7">
            <w:pPr>
              <w:pStyle w:val="TableParagraph"/>
              <w:numPr>
                <w:ilvl w:val="0"/>
                <w:numId w:val="1382"/>
              </w:numPr>
              <w:tabs>
                <w:tab w:val="left" w:pos="376"/>
              </w:tabs>
              <w:spacing w:before="8" w:line="213" w:lineRule="auto"/>
              <w:ind w:right="95" w:firstLine="0"/>
              <w:rPr>
                <w:sz w:val="28"/>
              </w:rPr>
            </w:pPr>
            <w:r>
              <w:rPr>
                <w:spacing w:val="-5"/>
                <w:sz w:val="28"/>
              </w:rPr>
              <w:t>Tre</w:t>
            </w:r>
            <w:r>
              <w:rPr>
                <w:spacing w:val="-5"/>
                <w:position w:val="-3"/>
                <w:sz w:val="28"/>
              </w:rPr>
              <w:t xml:space="preserve">̉ </w:t>
            </w:r>
            <w:r>
              <w:rPr>
                <w:spacing w:val="-6"/>
                <w:sz w:val="28"/>
              </w:rPr>
              <w:t xml:space="preserve">nhắc </w:t>
            </w:r>
            <w:r>
              <w:rPr>
                <w:sz w:val="28"/>
              </w:rPr>
              <w:t xml:space="preserve">tên </w:t>
            </w:r>
            <w:r>
              <w:rPr>
                <w:spacing w:val="-6"/>
                <w:sz w:val="28"/>
              </w:rPr>
              <w:t>ca</w:t>
            </w:r>
            <w:r>
              <w:rPr>
                <w:spacing w:val="-6"/>
                <w:position w:val="-3"/>
                <w:sz w:val="28"/>
              </w:rPr>
              <w:t>́</w:t>
            </w:r>
            <w:r>
              <w:rPr>
                <w:spacing w:val="-6"/>
                <w:sz w:val="28"/>
              </w:rPr>
              <w:t xml:space="preserve">c </w:t>
            </w:r>
            <w:r>
              <w:rPr>
                <w:spacing w:val="-8"/>
                <w:sz w:val="28"/>
              </w:rPr>
              <w:t>go</w:t>
            </w:r>
            <w:r>
              <w:rPr>
                <w:spacing w:val="-8"/>
                <w:position w:val="-3"/>
                <w:sz w:val="28"/>
              </w:rPr>
              <w:t>́</w:t>
            </w:r>
            <w:r>
              <w:rPr>
                <w:spacing w:val="-8"/>
                <w:sz w:val="28"/>
              </w:rPr>
              <w:t xml:space="preserve">c </w:t>
            </w:r>
            <w:r>
              <w:rPr>
                <w:sz w:val="28"/>
              </w:rPr>
              <w:t>chơi.</w:t>
            </w:r>
          </w:p>
          <w:p w:rsidR="002C7CDB" w:rsidRDefault="00D161E7">
            <w:pPr>
              <w:pStyle w:val="TableParagraph"/>
              <w:numPr>
                <w:ilvl w:val="0"/>
                <w:numId w:val="1382"/>
              </w:numPr>
              <w:tabs>
                <w:tab w:val="left" w:pos="270"/>
              </w:tabs>
              <w:spacing w:before="8" w:line="331" w:lineRule="exact"/>
              <w:ind w:left="269" w:hanging="163"/>
              <w:rPr>
                <w:sz w:val="28"/>
              </w:rPr>
            </w:pPr>
            <w:r>
              <w:rPr>
                <w:spacing w:val="-5"/>
                <w:sz w:val="28"/>
              </w:rPr>
              <w:t>Tha</w:t>
            </w:r>
            <w:r>
              <w:rPr>
                <w:spacing w:val="-5"/>
                <w:position w:val="-2"/>
                <w:sz w:val="28"/>
              </w:rPr>
              <w:t>̉</w:t>
            </w:r>
            <w:r>
              <w:rPr>
                <w:spacing w:val="-5"/>
                <w:sz w:val="28"/>
              </w:rPr>
              <w:t xml:space="preserve">o </w:t>
            </w:r>
            <w:r>
              <w:rPr>
                <w:spacing w:val="-19"/>
                <w:sz w:val="28"/>
              </w:rPr>
              <w:t>luâṇ</w:t>
            </w:r>
            <w:r>
              <w:rPr>
                <w:spacing w:val="23"/>
                <w:sz w:val="28"/>
              </w:rPr>
              <w:t xml:space="preserve"> </w:t>
            </w:r>
            <w:r>
              <w:rPr>
                <w:sz w:val="28"/>
              </w:rPr>
              <w:t>:</w:t>
            </w:r>
          </w:p>
          <w:p w:rsidR="002C7CDB" w:rsidRDefault="00D161E7">
            <w:pPr>
              <w:pStyle w:val="TableParagraph"/>
              <w:numPr>
                <w:ilvl w:val="0"/>
                <w:numId w:val="1382"/>
              </w:numPr>
              <w:tabs>
                <w:tab w:val="left" w:pos="354"/>
              </w:tabs>
              <w:spacing w:before="3" w:line="213" w:lineRule="auto"/>
              <w:ind w:right="94" w:firstLine="0"/>
              <w:jc w:val="both"/>
              <w:rPr>
                <w:sz w:val="28"/>
              </w:rPr>
            </w:pPr>
            <w:r>
              <w:rPr>
                <w:spacing w:val="-31"/>
                <w:sz w:val="28"/>
              </w:rPr>
              <w:t>Ơ</w:t>
            </w:r>
            <w:r>
              <w:rPr>
                <w:spacing w:val="-31"/>
                <w:position w:val="1"/>
                <w:sz w:val="28"/>
              </w:rPr>
              <w:t xml:space="preserve">̉ </w:t>
            </w:r>
            <w:r>
              <w:rPr>
                <w:spacing w:val="-8"/>
                <w:sz w:val="28"/>
              </w:rPr>
              <w:t>trươ</w:t>
            </w:r>
            <w:r>
              <w:rPr>
                <w:spacing w:val="-8"/>
                <w:position w:val="-3"/>
                <w:sz w:val="28"/>
              </w:rPr>
              <w:t xml:space="preserve">̀ </w:t>
            </w:r>
            <w:r>
              <w:rPr>
                <w:sz w:val="28"/>
              </w:rPr>
              <w:t xml:space="preserve">ng </w:t>
            </w:r>
            <w:r>
              <w:rPr>
                <w:spacing w:val="-7"/>
                <w:sz w:val="28"/>
              </w:rPr>
              <w:t xml:space="preserve">mầm </w:t>
            </w:r>
            <w:r>
              <w:rPr>
                <w:sz w:val="28"/>
              </w:rPr>
              <w:t>non</w:t>
            </w:r>
            <w:r>
              <w:rPr>
                <w:spacing w:val="70"/>
                <w:sz w:val="28"/>
              </w:rPr>
              <w:t xml:space="preserve"> </w:t>
            </w:r>
            <w:r>
              <w:rPr>
                <w:sz w:val="28"/>
              </w:rPr>
              <w:t xml:space="preserve">ai </w:t>
            </w:r>
            <w:r>
              <w:rPr>
                <w:spacing w:val="-6"/>
                <w:sz w:val="28"/>
              </w:rPr>
              <w:t xml:space="preserve">nấu </w:t>
            </w:r>
            <w:r>
              <w:rPr>
                <w:sz w:val="28"/>
              </w:rPr>
              <w:t xml:space="preserve">cho </w:t>
            </w:r>
            <w:r>
              <w:rPr>
                <w:spacing w:val="-6"/>
                <w:sz w:val="28"/>
              </w:rPr>
              <w:t>ca</w:t>
            </w:r>
            <w:r>
              <w:rPr>
                <w:spacing w:val="-6"/>
                <w:position w:val="-3"/>
                <w:sz w:val="28"/>
              </w:rPr>
              <w:t>́</w:t>
            </w:r>
            <w:r>
              <w:rPr>
                <w:spacing w:val="-6"/>
                <w:sz w:val="28"/>
              </w:rPr>
              <w:t xml:space="preserve">c </w:t>
            </w:r>
            <w:r>
              <w:rPr>
                <w:sz w:val="28"/>
              </w:rPr>
              <w:t xml:space="preserve">con? </w:t>
            </w:r>
            <w:r>
              <w:rPr>
                <w:spacing w:val="-6"/>
                <w:sz w:val="28"/>
              </w:rPr>
              <w:t>Ba</w:t>
            </w:r>
            <w:r>
              <w:rPr>
                <w:spacing w:val="-6"/>
                <w:position w:val="-3"/>
                <w:sz w:val="28"/>
              </w:rPr>
              <w:t>́</w:t>
            </w:r>
            <w:r>
              <w:rPr>
                <w:spacing w:val="-6"/>
                <w:sz w:val="28"/>
              </w:rPr>
              <w:t xml:space="preserve">c cấp </w:t>
            </w:r>
            <w:r>
              <w:rPr>
                <w:spacing w:val="-3"/>
                <w:sz w:val="28"/>
              </w:rPr>
              <w:t>dươ</w:t>
            </w:r>
            <w:r>
              <w:rPr>
                <w:spacing w:val="-3"/>
                <w:position w:val="-3"/>
                <w:sz w:val="28"/>
              </w:rPr>
              <w:t>̃</w:t>
            </w:r>
            <w:r>
              <w:rPr>
                <w:spacing w:val="-3"/>
                <w:sz w:val="28"/>
              </w:rPr>
              <w:t xml:space="preserve">ng </w:t>
            </w:r>
            <w:r>
              <w:rPr>
                <w:spacing w:val="-6"/>
                <w:sz w:val="28"/>
              </w:rPr>
              <w:t>la</w:t>
            </w:r>
            <w:r>
              <w:rPr>
                <w:spacing w:val="-6"/>
                <w:position w:val="-3"/>
                <w:sz w:val="28"/>
              </w:rPr>
              <w:t>̀</w:t>
            </w:r>
            <w:r>
              <w:rPr>
                <w:spacing w:val="-6"/>
                <w:sz w:val="28"/>
              </w:rPr>
              <w:t xml:space="preserve">m </w:t>
            </w:r>
            <w:r>
              <w:rPr>
                <w:spacing w:val="-4"/>
                <w:sz w:val="28"/>
              </w:rPr>
              <w:t>như</w:t>
            </w:r>
            <w:r>
              <w:rPr>
                <w:spacing w:val="-4"/>
                <w:position w:val="-3"/>
                <w:sz w:val="28"/>
              </w:rPr>
              <w:t>̃</w:t>
            </w:r>
            <w:r>
              <w:rPr>
                <w:spacing w:val="-4"/>
                <w:sz w:val="28"/>
              </w:rPr>
              <w:t xml:space="preserve">ng  </w:t>
            </w:r>
            <w:r>
              <w:rPr>
                <w:sz w:val="28"/>
              </w:rPr>
              <w:t xml:space="preserve">công </w:t>
            </w:r>
            <w:r>
              <w:rPr>
                <w:spacing w:val="-14"/>
                <w:sz w:val="28"/>
              </w:rPr>
              <w:t xml:space="preserve">viêc̣ </w:t>
            </w:r>
            <w:r>
              <w:rPr>
                <w:sz w:val="28"/>
              </w:rPr>
              <w:t xml:space="preserve">gi? </w:t>
            </w:r>
            <w:r>
              <w:rPr>
                <w:spacing w:val="-6"/>
                <w:sz w:val="28"/>
              </w:rPr>
              <w:t>Nấu</w:t>
            </w:r>
            <w:r>
              <w:rPr>
                <w:spacing w:val="58"/>
                <w:sz w:val="28"/>
              </w:rPr>
              <w:t xml:space="preserve"> </w:t>
            </w:r>
            <w:r>
              <w:rPr>
                <w:spacing w:val="-4"/>
                <w:sz w:val="28"/>
              </w:rPr>
              <w:t>như</w:t>
            </w:r>
            <w:r>
              <w:rPr>
                <w:spacing w:val="-4"/>
                <w:position w:val="-3"/>
                <w:sz w:val="28"/>
              </w:rPr>
              <w:t>̃</w:t>
            </w:r>
            <w:r>
              <w:rPr>
                <w:spacing w:val="-4"/>
                <w:sz w:val="28"/>
              </w:rPr>
              <w:t xml:space="preserve">ng  </w:t>
            </w:r>
            <w:r>
              <w:rPr>
                <w:spacing w:val="-9"/>
                <w:sz w:val="28"/>
              </w:rPr>
              <w:t>mo</w:t>
            </w:r>
            <w:r>
              <w:rPr>
                <w:spacing w:val="-9"/>
                <w:position w:val="-3"/>
                <w:sz w:val="28"/>
              </w:rPr>
              <w:t>́</w:t>
            </w:r>
            <w:r>
              <w:rPr>
                <w:spacing w:val="-9"/>
                <w:sz w:val="28"/>
              </w:rPr>
              <w:t xml:space="preserve">n </w:t>
            </w:r>
            <w:r>
              <w:rPr>
                <w:sz w:val="28"/>
              </w:rPr>
              <w:t>ăn gi</w:t>
            </w:r>
            <w:r>
              <w:rPr>
                <w:position w:val="-4"/>
                <w:sz w:val="28"/>
              </w:rPr>
              <w:t>̀</w:t>
            </w:r>
            <w:r>
              <w:rPr>
                <w:sz w:val="28"/>
              </w:rPr>
              <w:t xml:space="preserve">? Cô </w:t>
            </w:r>
            <w:r>
              <w:rPr>
                <w:spacing w:val="-5"/>
                <w:sz w:val="28"/>
              </w:rPr>
              <w:t>gia</w:t>
            </w:r>
            <w:r>
              <w:rPr>
                <w:spacing w:val="-5"/>
                <w:position w:val="-3"/>
                <w:sz w:val="28"/>
              </w:rPr>
              <w:t>́</w:t>
            </w:r>
            <w:r>
              <w:rPr>
                <w:spacing w:val="-5"/>
                <w:sz w:val="28"/>
              </w:rPr>
              <w:t xml:space="preserve">o </w:t>
            </w:r>
            <w:r>
              <w:rPr>
                <w:spacing w:val="-6"/>
                <w:sz w:val="28"/>
              </w:rPr>
              <w:t>la</w:t>
            </w:r>
            <w:r>
              <w:rPr>
                <w:spacing w:val="-6"/>
                <w:position w:val="-3"/>
                <w:sz w:val="28"/>
              </w:rPr>
              <w:t>̀</w:t>
            </w:r>
            <w:r>
              <w:rPr>
                <w:spacing w:val="-6"/>
                <w:sz w:val="28"/>
              </w:rPr>
              <w:t>m</w:t>
            </w:r>
            <w:r>
              <w:rPr>
                <w:spacing w:val="25"/>
                <w:sz w:val="28"/>
              </w:rPr>
              <w:t xml:space="preserve"> </w:t>
            </w:r>
            <w:r>
              <w:rPr>
                <w:sz w:val="28"/>
              </w:rPr>
              <w:t>gi</w:t>
            </w:r>
            <w:r>
              <w:rPr>
                <w:position w:val="-4"/>
                <w:sz w:val="28"/>
              </w:rPr>
              <w:t>̀</w:t>
            </w:r>
            <w:r>
              <w:rPr>
                <w:sz w:val="28"/>
              </w:rPr>
              <w:t>?...</w:t>
            </w:r>
          </w:p>
          <w:p w:rsidR="002C7CDB" w:rsidRDefault="00D161E7">
            <w:pPr>
              <w:pStyle w:val="TableParagraph"/>
              <w:numPr>
                <w:ilvl w:val="0"/>
                <w:numId w:val="1382"/>
              </w:numPr>
              <w:tabs>
                <w:tab w:val="left" w:pos="318"/>
                <w:tab w:val="left" w:pos="1282"/>
              </w:tabs>
              <w:spacing w:line="288" w:lineRule="exact"/>
              <w:ind w:left="317" w:hanging="211"/>
              <w:rPr>
                <w:sz w:val="28"/>
              </w:rPr>
            </w:pPr>
            <w:r>
              <w:rPr>
                <w:sz w:val="28"/>
              </w:rPr>
              <w:t>Cô</w:t>
            </w:r>
            <w:r>
              <w:rPr>
                <w:spacing w:val="47"/>
                <w:sz w:val="28"/>
              </w:rPr>
              <w:t xml:space="preserve"> </w:t>
            </w:r>
            <w:r>
              <w:rPr>
                <w:spacing w:val="-23"/>
                <w:sz w:val="28"/>
              </w:rPr>
              <w:t>daỵ</w:t>
            </w:r>
            <w:r>
              <w:rPr>
                <w:spacing w:val="-23"/>
                <w:sz w:val="28"/>
              </w:rPr>
              <w:tab/>
            </w:r>
            <w:r>
              <w:rPr>
                <w:spacing w:val="-4"/>
                <w:sz w:val="28"/>
              </w:rPr>
              <w:t>tre</w:t>
            </w:r>
            <w:r>
              <w:rPr>
                <w:spacing w:val="-4"/>
                <w:position w:val="-2"/>
                <w:sz w:val="28"/>
              </w:rPr>
              <w:t xml:space="preserve">̉ </w:t>
            </w:r>
            <w:r>
              <w:rPr>
                <w:spacing w:val="-7"/>
                <w:sz w:val="28"/>
              </w:rPr>
              <w:t>ca</w:t>
            </w:r>
            <w:r>
              <w:rPr>
                <w:spacing w:val="-7"/>
                <w:position w:val="-3"/>
                <w:sz w:val="28"/>
              </w:rPr>
              <w:t>́</w:t>
            </w:r>
            <w:r>
              <w:rPr>
                <w:spacing w:val="-7"/>
                <w:sz w:val="28"/>
              </w:rPr>
              <w:t xml:space="preserve">c </w:t>
            </w:r>
            <w:r>
              <w:rPr>
                <w:sz w:val="28"/>
              </w:rPr>
              <w:t>thao</w:t>
            </w:r>
            <w:r>
              <w:rPr>
                <w:spacing w:val="7"/>
                <w:sz w:val="28"/>
              </w:rPr>
              <w:t xml:space="preserve"> </w:t>
            </w:r>
            <w:r>
              <w:rPr>
                <w:spacing w:val="-6"/>
                <w:sz w:val="28"/>
              </w:rPr>
              <w:t>ta</w:t>
            </w:r>
            <w:r>
              <w:rPr>
                <w:spacing w:val="-6"/>
                <w:position w:val="-3"/>
                <w:sz w:val="28"/>
              </w:rPr>
              <w:t>́</w:t>
            </w:r>
            <w:r>
              <w:rPr>
                <w:spacing w:val="-6"/>
                <w:sz w:val="28"/>
              </w:rPr>
              <w:t>c</w:t>
            </w:r>
          </w:p>
          <w:p w:rsidR="002C7CDB" w:rsidRDefault="00D161E7">
            <w:pPr>
              <w:pStyle w:val="TableParagraph"/>
              <w:tabs>
                <w:tab w:val="left" w:pos="2614"/>
              </w:tabs>
              <w:spacing w:before="5" w:line="213" w:lineRule="auto"/>
              <w:ind w:left="106" w:right="93"/>
              <w:rPr>
                <w:sz w:val="28"/>
              </w:rPr>
            </w:pPr>
            <w:r>
              <w:rPr>
                <w:sz w:val="28"/>
              </w:rPr>
              <w:t>chơi   cơ</w:t>
            </w:r>
            <w:r>
              <w:rPr>
                <w:spacing w:val="58"/>
                <w:sz w:val="28"/>
              </w:rPr>
              <w:t xml:space="preserve"> </w:t>
            </w:r>
            <w:r>
              <w:rPr>
                <w:spacing w:val="-4"/>
                <w:sz w:val="28"/>
              </w:rPr>
              <w:t>ba</w:t>
            </w:r>
            <w:r>
              <w:rPr>
                <w:spacing w:val="-4"/>
                <w:position w:val="-2"/>
                <w:sz w:val="28"/>
              </w:rPr>
              <w:t>̉</w:t>
            </w:r>
            <w:r>
              <w:rPr>
                <w:spacing w:val="-4"/>
                <w:sz w:val="28"/>
              </w:rPr>
              <w:t xml:space="preserve">n: </w:t>
            </w:r>
            <w:r>
              <w:rPr>
                <w:spacing w:val="34"/>
                <w:sz w:val="28"/>
              </w:rPr>
              <w:t xml:space="preserve"> </w:t>
            </w:r>
            <w:r>
              <w:rPr>
                <w:spacing w:val="-21"/>
                <w:sz w:val="28"/>
              </w:rPr>
              <w:t>Choṇ</w:t>
            </w:r>
            <w:r>
              <w:rPr>
                <w:spacing w:val="-21"/>
                <w:sz w:val="28"/>
              </w:rPr>
              <w:tab/>
            </w:r>
            <w:r>
              <w:rPr>
                <w:spacing w:val="-19"/>
                <w:sz w:val="28"/>
              </w:rPr>
              <w:t xml:space="preserve">thưc̣ </w:t>
            </w:r>
            <w:r>
              <w:rPr>
                <w:spacing w:val="-5"/>
                <w:sz w:val="28"/>
              </w:rPr>
              <w:t xml:space="preserve">phẩm, </w:t>
            </w:r>
            <w:r>
              <w:rPr>
                <w:sz w:val="28"/>
              </w:rPr>
              <w:t xml:space="preserve">sơ </w:t>
            </w:r>
            <w:r>
              <w:rPr>
                <w:spacing w:val="-4"/>
                <w:sz w:val="28"/>
              </w:rPr>
              <w:t xml:space="preserve">chế, </w:t>
            </w:r>
            <w:r>
              <w:rPr>
                <w:spacing w:val="-6"/>
                <w:sz w:val="28"/>
              </w:rPr>
              <w:t>ba</w:t>
            </w:r>
            <w:r>
              <w:rPr>
                <w:spacing w:val="-6"/>
                <w:position w:val="-3"/>
                <w:sz w:val="28"/>
              </w:rPr>
              <w:t>̀</w:t>
            </w:r>
            <w:r>
              <w:rPr>
                <w:spacing w:val="-6"/>
                <w:sz w:val="28"/>
              </w:rPr>
              <w:t xml:space="preserve">y  </w:t>
            </w:r>
            <w:r>
              <w:rPr>
                <w:spacing w:val="-4"/>
                <w:sz w:val="28"/>
              </w:rPr>
              <w:t>ha</w:t>
            </w:r>
            <w:r>
              <w:rPr>
                <w:spacing w:val="-4"/>
                <w:position w:val="-3"/>
                <w:sz w:val="28"/>
              </w:rPr>
              <w:t>̀</w:t>
            </w:r>
            <w:r>
              <w:rPr>
                <w:spacing w:val="-4"/>
                <w:sz w:val="28"/>
              </w:rPr>
              <w:t xml:space="preserve">ng, </w:t>
            </w:r>
            <w:r>
              <w:rPr>
                <w:spacing w:val="-23"/>
                <w:sz w:val="28"/>
              </w:rPr>
              <w:t xml:space="preserve">daỵ </w:t>
            </w:r>
            <w:r>
              <w:rPr>
                <w:spacing w:val="-4"/>
                <w:sz w:val="28"/>
              </w:rPr>
              <w:t>ha</w:t>
            </w:r>
            <w:r>
              <w:rPr>
                <w:spacing w:val="-4"/>
                <w:position w:val="-3"/>
                <w:sz w:val="28"/>
              </w:rPr>
              <w:t>́</w:t>
            </w:r>
            <w:r>
              <w:rPr>
                <w:spacing w:val="-4"/>
                <w:sz w:val="28"/>
              </w:rPr>
              <w:t xml:space="preserve">t, </w:t>
            </w:r>
            <w:r>
              <w:rPr>
                <w:spacing w:val="-23"/>
                <w:sz w:val="28"/>
              </w:rPr>
              <w:t xml:space="preserve">tâp̣ </w:t>
            </w:r>
            <w:r>
              <w:rPr>
                <w:spacing w:val="-5"/>
                <w:sz w:val="28"/>
              </w:rPr>
              <w:t>thê</w:t>
            </w:r>
            <w:r>
              <w:rPr>
                <w:spacing w:val="-5"/>
                <w:position w:val="1"/>
                <w:sz w:val="28"/>
              </w:rPr>
              <w:t xml:space="preserve">̉ </w:t>
            </w:r>
            <w:r>
              <w:rPr>
                <w:spacing w:val="-22"/>
                <w:sz w:val="28"/>
              </w:rPr>
              <w:t>duc̣</w:t>
            </w:r>
            <w:r>
              <w:rPr>
                <w:spacing w:val="-10"/>
                <w:sz w:val="28"/>
              </w:rPr>
              <w:t xml:space="preserve"> </w:t>
            </w:r>
            <w:r>
              <w:rPr>
                <w:sz w:val="28"/>
              </w:rPr>
              <w:t>...</w:t>
            </w:r>
          </w:p>
        </w:tc>
      </w:tr>
      <w:tr w:rsidR="002C7CDB">
        <w:trPr>
          <w:trHeight w:val="350"/>
        </w:trPr>
        <w:tc>
          <w:tcPr>
            <w:tcW w:w="746"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spacing w:line="322" w:lineRule="exact"/>
              <w:ind w:left="106"/>
              <w:rPr>
                <w:sz w:val="28"/>
              </w:rPr>
            </w:pPr>
            <w:r>
              <w:rPr>
                <w:sz w:val="28"/>
              </w:rPr>
              <w:t>vai :</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219" w:type="dxa"/>
            <w:gridSpan w:val="2"/>
            <w:vMerge/>
            <w:tcBorders>
              <w:top w:val="nil"/>
            </w:tcBorders>
          </w:tcPr>
          <w:p w:rsidR="002C7CDB" w:rsidRDefault="002C7CDB">
            <w:pPr>
              <w:rPr>
                <w:sz w:val="2"/>
                <w:szCs w:val="2"/>
              </w:rPr>
            </w:pPr>
          </w:p>
        </w:tc>
      </w:tr>
      <w:tr w:rsidR="002C7CDB">
        <w:trPr>
          <w:trHeight w:val="710"/>
        </w:trPr>
        <w:tc>
          <w:tcPr>
            <w:tcW w:w="746"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numPr>
                <w:ilvl w:val="0"/>
                <w:numId w:val="1381"/>
              </w:numPr>
              <w:tabs>
                <w:tab w:val="left" w:pos="270"/>
              </w:tabs>
              <w:spacing w:line="366" w:lineRule="exact"/>
              <w:ind w:hanging="163"/>
              <w:rPr>
                <w:sz w:val="28"/>
              </w:rPr>
            </w:pPr>
            <w:r>
              <w:rPr>
                <w:sz w:val="28"/>
              </w:rPr>
              <w:t>Gia</w:t>
            </w:r>
            <w:r>
              <w:rPr>
                <w:spacing w:val="-2"/>
                <w:sz w:val="28"/>
              </w:rPr>
              <w:t xml:space="preserve"> </w:t>
            </w:r>
            <w:r>
              <w:rPr>
                <w:sz w:val="28"/>
              </w:rPr>
              <w:t>đi</w:t>
            </w:r>
            <w:r>
              <w:rPr>
                <w:position w:val="-4"/>
                <w:sz w:val="28"/>
              </w:rPr>
              <w:t>̀</w:t>
            </w:r>
            <w:r>
              <w:rPr>
                <w:sz w:val="28"/>
              </w:rPr>
              <w:t>nh</w:t>
            </w:r>
          </w:p>
          <w:p w:rsidR="002C7CDB" w:rsidRDefault="00D161E7">
            <w:pPr>
              <w:pStyle w:val="TableParagraph"/>
              <w:numPr>
                <w:ilvl w:val="0"/>
                <w:numId w:val="1381"/>
              </w:numPr>
              <w:tabs>
                <w:tab w:val="left" w:pos="376"/>
              </w:tabs>
              <w:spacing w:line="316" w:lineRule="exact"/>
              <w:ind w:left="375" w:hanging="269"/>
              <w:rPr>
                <w:sz w:val="28"/>
              </w:rPr>
            </w:pPr>
            <w:r>
              <w:rPr>
                <w:sz w:val="28"/>
              </w:rPr>
              <w:t>Cô</w:t>
            </w:r>
            <w:r>
              <w:rPr>
                <w:spacing w:val="35"/>
                <w:sz w:val="28"/>
              </w:rPr>
              <w:t xml:space="preserve"> </w:t>
            </w:r>
            <w:r>
              <w:rPr>
                <w:sz w:val="28"/>
              </w:rPr>
              <w:t>giáo,</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219" w:type="dxa"/>
            <w:gridSpan w:val="2"/>
            <w:vMerge/>
            <w:tcBorders>
              <w:top w:val="nil"/>
            </w:tcBorders>
          </w:tcPr>
          <w:p w:rsidR="002C7CDB" w:rsidRDefault="002C7CDB">
            <w:pPr>
              <w:rPr>
                <w:sz w:val="2"/>
                <w:szCs w:val="2"/>
              </w:rPr>
            </w:pPr>
          </w:p>
        </w:tc>
      </w:tr>
      <w:tr w:rsidR="002C7CDB">
        <w:trPr>
          <w:trHeight w:val="350"/>
        </w:trPr>
        <w:tc>
          <w:tcPr>
            <w:tcW w:w="746"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spacing w:line="322" w:lineRule="exact"/>
              <w:ind w:left="106"/>
              <w:rPr>
                <w:sz w:val="28"/>
              </w:rPr>
            </w:pPr>
            <w:r>
              <w:rPr>
                <w:sz w:val="28"/>
              </w:rPr>
              <w:t>học sinh.</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219" w:type="dxa"/>
            <w:gridSpan w:val="2"/>
            <w:vMerge/>
            <w:tcBorders>
              <w:top w:val="nil"/>
            </w:tcBorders>
          </w:tcPr>
          <w:p w:rsidR="002C7CDB" w:rsidRDefault="002C7CDB">
            <w:pPr>
              <w:rPr>
                <w:sz w:val="2"/>
                <w:szCs w:val="2"/>
              </w:rPr>
            </w:pPr>
          </w:p>
        </w:tc>
      </w:tr>
      <w:tr w:rsidR="002C7CDB">
        <w:trPr>
          <w:trHeight w:val="3006"/>
        </w:trPr>
        <w:tc>
          <w:tcPr>
            <w:tcW w:w="746"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1539" w:type="dxa"/>
            <w:tcBorders>
              <w:top w:val="nil"/>
            </w:tcBorders>
          </w:tcPr>
          <w:p w:rsidR="002C7CDB" w:rsidRDefault="00D161E7">
            <w:pPr>
              <w:pStyle w:val="TableParagraph"/>
              <w:tabs>
                <w:tab w:val="left" w:pos="404"/>
                <w:tab w:val="left" w:pos="1045"/>
              </w:tabs>
              <w:ind w:left="106" w:right="94"/>
              <w:rPr>
                <w:sz w:val="28"/>
              </w:rPr>
            </w:pPr>
            <w:r>
              <w:rPr>
                <w:sz w:val="28"/>
              </w:rPr>
              <w:t>-</w:t>
            </w:r>
            <w:r>
              <w:rPr>
                <w:sz w:val="28"/>
              </w:rPr>
              <w:tab/>
            </w:r>
            <w:r>
              <w:rPr>
                <w:spacing w:val="-6"/>
                <w:sz w:val="28"/>
              </w:rPr>
              <w:t>Ba</w:t>
            </w:r>
            <w:r>
              <w:rPr>
                <w:spacing w:val="-6"/>
                <w:position w:val="-3"/>
                <w:sz w:val="28"/>
              </w:rPr>
              <w:t>́</w:t>
            </w:r>
            <w:r>
              <w:rPr>
                <w:spacing w:val="-6"/>
                <w:sz w:val="28"/>
              </w:rPr>
              <w:t>c</w:t>
            </w:r>
            <w:r>
              <w:rPr>
                <w:spacing w:val="-6"/>
                <w:sz w:val="28"/>
              </w:rPr>
              <w:tab/>
            </w:r>
            <w:r>
              <w:rPr>
                <w:spacing w:val="-7"/>
                <w:sz w:val="28"/>
              </w:rPr>
              <w:t xml:space="preserve">cấp </w:t>
            </w:r>
            <w:r>
              <w:rPr>
                <w:spacing w:val="-3"/>
                <w:sz w:val="28"/>
              </w:rPr>
              <w:t>dươ</w:t>
            </w:r>
            <w:r>
              <w:rPr>
                <w:spacing w:val="-3"/>
                <w:position w:val="-3"/>
                <w:sz w:val="28"/>
              </w:rPr>
              <w:t>̃</w:t>
            </w:r>
            <w:r>
              <w:rPr>
                <w:spacing w:val="-3"/>
                <w:sz w:val="28"/>
              </w:rPr>
              <w:t>ng.</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219" w:type="dxa"/>
            <w:gridSpan w:val="2"/>
            <w:vMerge/>
            <w:tcBorders>
              <w:top w:val="nil"/>
            </w:tcBorders>
          </w:tcPr>
          <w:p w:rsidR="002C7CDB" w:rsidRDefault="002C7CDB">
            <w:pPr>
              <w:rPr>
                <w:sz w:val="2"/>
                <w:szCs w:val="2"/>
              </w:rPr>
            </w:pPr>
          </w:p>
        </w:tc>
      </w:tr>
      <w:tr w:rsidR="002C7CDB">
        <w:trPr>
          <w:trHeight w:val="1931"/>
        </w:trPr>
        <w:tc>
          <w:tcPr>
            <w:tcW w:w="746" w:type="dxa"/>
            <w:tcBorders>
              <w:top w:val="nil"/>
              <w:bottom w:val="nil"/>
            </w:tcBorders>
          </w:tcPr>
          <w:p w:rsidR="002C7CDB" w:rsidRDefault="002C7CDB">
            <w:pPr>
              <w:pStyle w:val="TableParagraph"/>
              <w:spacing w:before="5"/>
              <w:rPr>
                <w:rFonts w:ascii="Courier New"/>
                <w:i/>
                <w:sz w:val="39"/>
              </w:rPr>
            </w:pPr>
          </w:p>
          <w:p w:rsidR="002C7CDB" w:rsidRDefault="00D161E7">
            <w:pPr>
              <w:pStyle w:val="TableParagraph"/>
              <w:ind w:left="8"/>
              <w:jc w:val="center"/>
              <w:rPr>
                <w:sz w:val="28"/>
              </w:rPr>
            </w:pPr>
            <w:r>
              <w:rPr>
                <w:sz w:val="28"/>
              </w:rPr>
              <w:t>4</w:t>
            </w:r>
          </w:p>
        </w:tc>
        <w:tc>
          <w:tcPr>
            <w:tcW w:w="1106" w:type="dxa"/>
            <w:tcBorders>
              <w:top w:val="nil"/>
              <w:bottom w:val="nil"/>
            </w:tcBorders>
          </w:tcPr>
          <w:p w:rsidR="002C7CDB" w:rsidRDefault="00D161E7">
            <w:pPr>
              <w:pStyle w:val="TableParagraph"/>
              <w:spacing w:before="132"/>
              <w:ind w:left="256" w:right="245"/>
              <w:jc w:val="both"/>
              <w:rPr>
                <w:b/>
                <w:sz w:val="28"/>
              </w:rPr>
            </w:pPr>
            <w:r>
              <w:rPr>
                <w:b/>
                <w:spacing w:val="-10"/>
                <w:sz w:val="28"/>
              </w:rPr>
              <w:t xml:space="preserve">Hoaṭ </w:t>
            </w:r>
            <w:r>
              <w:rPr>
                <w:b/>
                <w:spacing w:val="-28"/>
                <w:sz w:val="28"/>
              </w:rPr>
              <w:t xml:space="preserve">đôṇ </w:t>
            </w:r>
            <w:r>
              <w:rPr>
                <w:b/>
                <w:sz w:val="28"/>
              </w:rPr>
              <w:t xml:space="preserve">g </w:t>
            </w:r>
            <w:r>
              <w:rPr>
                <w:b/>
                <w:spacing w:val="-10"/>
                <w:sz w:val="28"/>
              </w:rPr>
              <w:t>go</w:t>
            </w:r>
            <w:r>
              <w:rPr>
                <w:b/>
                <w:spacing w:val="-10"/>
                <w:position w:val="-3"/>
                <w:sz w:val="28"/>
              </w:rPr>
              <w:t>́</w:t>
            </w:r>
            <w:r>
              <w:rPr>
                <w:b/>
                <w:spacing w:val="-10"/>
                <w:sz w:val="28"/>
              </w:rPr>
              <w:t>c</w:t>
            </w:r>
          </w:p>
        </w:tc>
        <w:tc>
          <w:tcPr>
            <w:tcW w:w="1539" w:type="dxa"/>
          </w:tcPr>
          <w:p w:rsidR="002C7CDB" w:rsidRDefault="00D161E7">
            <w:pPr>
              <w:pStyle w:val="TableParagraph"/>
              <w:tabs>
                <w:tab w:val="left" w:pos="1027"/>
              </w:tabs>
              <w:spacing w:line="306" w:lineRule="exact"/>
              <w:ind w:left="106"/>
              <w:rPr>
                <w:sz w:val="28"/>
              </w:rPr>
            </w:pPr>
            <w:r>
              <w:rPr>
                <w:sz w:val="28"/>
              </w:rPr>
              <w:t>Góc</w:t>
            </w:r>
            <w:r>
              <w:rPr>
                <w:sz w:val="28"/>
              </w:rPr>
              <w:tab/>
            </w:r>
            <w:r>
              <w:rPr>
                <w:sz w:val="28"/>
              </w:rPr>
              <w:t>xây</w:t>
            </w:r>
          </w:p>
          <w:p w:rsidR="002C7CDB" w:rsidRDefault="00D161E7">
            <w:pPr>
              <w:pStyle w:val="TableParagraph"/>
              <w:ind w:left="106"/>
              <w:rPr>
                <w:sz w:val="28"/>
              </w:rPr>
            </w:pPr>
            <w:r>
              <w:rPr>
                <w:sz w:val="28"/>
              </w:rPr>
              <w:t>dựng :</w:t>
            </w:r>
          </w:p>
          <w:p w:rsidR="002C7CDB" w:rsidRDefault="00D161E7">
            <w:pPr>
              <w:pStyle w:val="TableParagraph"/>
              <w:tabs>
                <w:tab w:val="left" w:pos="850"/>
              </w:tabs>
              <w:spacing w:before="26" w:line="213" w:lineRule="auto"/>
              <w:ind w:left="106" w:right="96"/>
              <w:rPr>
                <w:sz w:val="28"/>
              </w:rPr>
            </w:pPr>
            <w:r>
              <w:rPr>
                <w:sz w:val="28"/>
              </w:rPr>
              <w:t xml:space="preserve">- </w:t>
            </w:r>
            <w:r>
              <w:rPr>
                <w:spacing w:val="-5"/>
                <w:sz w:val="28"/>
              </w:rPr>
              <w:t xml:space="preserve">Xếp </w:t>
            </w:r>
            <w:r>
              <w:rPr>
                <w:spacing w:val="-4"/>
                <w:sz w:val="28"/>
              </w:rPr>
              <w:t>ha</w:t>
            </w:r>
            <w:r>
              <w:rPr>
                <w:spacing w:val="-4"/>
                <w:position w:val="-3"/>
                <w:sz w:val="28"/>
              </w:rPr>
              <w:t>̀</w:t>
            </w:r>
            <w:r>
              <w:rPr>
                <w:spacing w:val="-4"/>
                <w:sz w:val="28"/>
              </w:rPr>
              <w:t xml:space="preserve">ng </w:t>
            </w:r>
            <w:r>
              <w:rPr>
                <w:spacing w:val="-5"/>
                <w:sz w:val="28"/>
              </w:rPr>
              <w:t>ra</w:t>
            </w:r>
            <w:r>
              <w:rPr>
                <w:spacing w:val="-5"/>
                <w:position w:val="-3"/>
                <w:sz w:val="28"/>
              </w:rPr>
              <w:t>̀</w:t>
            </w:r>
            <w:r>
              <w:rPr>
                <w:spacing w:val="-5"/>
                <w:sz w:val="28"/>
              </w:rPr>
              <w:t>o,</w:t>
            </w:r>
            <w:r>
              <w:rPr>
                <w:spacing w:val="-5"/>
                <w:sz w:val="28"/>
              </w:rPr>
              <w:tab/>
            </w:r>
            <w:r>
              <w:rPr>
                <w:spacing w:val="-10"/>
                <w:sz w:val="28"/>
              </w:rPr>
              <w:t>vươ</w:t>
            </w:r>
            <w:r>
              <w:rPr>
                <w:spacing w:val="-10"/>
                <w:position w:val="-3"/>
                <w:sz w:val="28"/>
              </w:rPr>
              <w:t>̀</w:t>
            </w:r>
            <w:r>
              <w:rPr>
                <w:spacing w:val="-30"/>
                <w:position w:val="-3"/>
                <w:sz w:val="28"/>
              </w:rPr>
              <w:t xml:space="preserve"> </w:t>
            </w:r>
            <w:r>
              <w:rPr>
                <w:sz w:val="28"/>
              </w:rPr>
              <w:t>n</w:t>
            </w:r>
          </w:p>
          <w:p w:rsidR="002C7CDB" w:rsidRDefault="00D161E7">
            <w:pPr>
              <w:pStyle w:val="TableParagraph"/>
              <w:tabs>
                <w:tab w:val="left" w:pos="835"/>
              </w:tabs>
              <w:spacing w:line="288" w:lineRule="exact"/>
              <w:ind w:left="106"/>
              <w:rPr>
                <w:sz w:val="28"/>
              </w:rPr>
            </w:pPr>
            <w:r>
              <w:rPr>
                <w:sz w:val="28"/>
              </w:rPr>
              <w:t>cây</w:t>
            </w:r>
            <w:r>
              <w:rPr>
                <w:sz w:val="28"/>
              </w:rPr>
              <w:tab/>
              <w:t>trong</w:t>
            </w:r>
          </w:p>
          <w:p w:rsidR="002C7CDB" w:rsidRDefault="00D161E7">
            <w:pPr>
              <w:pStyle w:val="TableParagraph"/>
              <w:spacing w:line="317" w:lineRule="exact"/>
              <w:ind w:left="106"/>
              <w:rPr>
                <w:sz w:val="28"/>
              </w:rPr>
            </w:pPr>
            <w:r>
              <w:rPr>
                <w:sz w:val="28"/>
              </w:rPr>
              <w:t>sân trươ</w:t>
            </w:r>
            <w:r>
              <w:rPr>
                <w:position w:val="-3"/>
                <w:sz w:val="28"/>
              </w:rPr>
              <w:t>̀</w:t>
            </w:r>
            <w:r>
              <w:rPr>
                <w:sz w:val="28"/>
              </w:rPr>
              <w:t>ng</w:t>
            </w:r>
          </w:p>
        </w:tc>
        <w:tc>
          <w:tcPr>
            <w:tcW w:w="1541" w:type="dxa"/>
          </w:tcPr>
          <w:p w:rsidR="002C7CDB" w:rsidRDefault="00D161E7">
            <w:pPr>
              <w:pStyle w:val="TableParagraph"/>
              <w:tabs>
                <w:tab w:val="left" w:pos="413"/>
                <w:tab w:val="left" w:pos="1013"/>
                <w:tab w:val="left" w:pos="1061"/>
              </w:tabs>
              <w:spacing w:before="8" w:line="213" w:lineRule="auto"/>
              <w:ind w:left="108" w:right="93"/>
              <w:rPr>
                <w:sz w:val="28"/>
              </w:rPr>
            </w:pPr>
            <w:r>
              <w:rPr>
                <w:sz w:val="28"/>
              </w:rPr>
              <w:t>-</w:t>
            </w:r>
            <w:r>
              <w:rPr>
                <w:sz w:val="28"/>
              </w:rPr>
              <w:tab/>
            </w:r>
            <w:r>
              <w:rPr>
                <w:spacing w:val="-5"/>
                <w:sz w:val="28"/>
              </w:rPr>
              <w:t>Tre</w:t>
            </w:r>
            <w:r>
              <w:rPr>
                <w:spacing w:val="-5"/>
                <w:position w:val="-3"/>
                <w:sz w:val="28"/>
              </w:rPr>
              <w:t>̉</w:t>
            </w:r>
            <w:r>
              <w:rPr>
                <w:spacing w:val="-5"/>
                <w:position w:val="-3"/>
                <w:sz w:val="28"/>
              </w:rPr>
              <w:tab/>
            </w:r>
            <w:r>
              <w:rPr>
                <w:spacing w:val="-4"/>
                <w:sz w:val="28"/>
              </w:rPr>
              <w:t>biết xếp</w:t>
            </w:r>
            <w:r>
              <w:rPr>
                <w:spacing w:val="-4"/>
                <w:sz w:val="28"/>
              </w:rPr>
              <w:tab/>
            </w:r>
            <w:r>
              <w:rPr>
                <w:spacing w:val="-4"/>
                <w:sz w:val="28"/>
              </w:rPr>
              <w:tab/>
            </w:r>
            <w:r>
              <w:rPr>
                <w:spacing w:val="-6"/>
                <w:sz w:val="28"/>
              </w:rPr>
              <w:t>ca</w:t>
            </w:r>
            <w:r>
              <w:rPr>
                <w:spacing w:val="-6"/>
                <w:position w:val="-3"/>
                <w:sz w:val="28"/>
              </w:rPr>
              <w:t>́</w:t>
            </w:r>
            <w:r>
              <w:rPr>
                <w:spacing w:val="-6"/>
                <w:sz w:val="28"/>
              </w:rPr>
              <w:t>c</w:t>
            </w:r>
          </w:p>
          <w:p w:rsidR="002C7CDB" w:rsidRDefault="00D161E7">
            <w:pPr>
              <w:pStyle w:val="TableParagraph"/>
              <w:tabs>
                <w:tab w:val="left" w:pos="1026"/>
              </w:tabs>
              <w:spacing w:line="290" w:lineRule="exact"/>
              <w:ind w:left="108"/>
              <w:rPr>
                <w:sz w:val="28"/>
              </w:rPr>
            </w:pPr>
            <w:r>
              <w:rPr>
                <w:spacing w:val="-6"/>
                <w:sz w:val="28"/>
              </w:rPr>
              <w:t>khối,</w:t>
            </w:r>
            <w:r>
              <w:rPr>
                <w:spacing w:val="-6"/>
                <w:sz w:val="28"/>
              </w:rPr>
              <w:tab/>
            </w:r>
            <w:r>
              <w:rPr>
                <w:spacing w:val="-5"/>
                <w:sz w:val="28"/>
              </w:rPr>
              <w:t>xếp</w:t>
            </w:r>
          </w:p>
          <w:p w:rsidR="002C7CDB" w:rsidRDefault="00D161E7">
            <w:pPr>
              <w:pStyle w:val="TableParagraph"/>
              <w:tabs>
                <w:tab w:val="left" w:pos="1030"/>
              </w:tabs>
              <w:spacing w:before="5" w:line="237" w:lineRule="auto"/>
              <w:ind w:left="108" w:right="94"/>
              <w:rPr>
                <w:sz w:val="28"/>
              </w:rPr>
            </w:pPr>
            <w:r>
              <w:rPr>
                <w:spacing w:val="-23"/>
                <w:sz w:val="28"/>
              </w:rPr>
              <w:t>caṇ</w:t>
            </w:r>
            <w:r>
              <w:rPr>
                <w:spacing w:val="19"/>
                <w:sz w:val="28"/>
              </w:rPr>
              <w:t xml:space="preserve"> </w:t>
            </w:r>
            <w:r>
              <w:rPr>
                <w:sz w:val="28"/>
              </w:rPr>
              <w:t>h,</w:t>
            </w:r>
            <w:r>
              <w:rPr>
                <w:sz w:val="28"/>
              </w:rPr>
              <w:tab/>
            </w:r>
            <w:r>
              <w:rPr>
                <w:spacing w:val="-5"/>
                <w:sz w:val="28"/>
              </w:rPr>
              <w:t>xếp chồng.</w:t>
            </w:r>
          </w:p>
        </w:tc>
        <w:tc>
          <w:tcPr>
            <w:tcW w:w="1541" w:type="dxa"/>
          </w:tcPr>
          <w:p w:rsidR="002C7CDB" w:rsidRDefault="00D161E7">
            <w:pPr>
              <w:pStyle w:val="TableParagraph"/>
              <w:spacing w:before="8" w:line="213" w:lineRule="auto"/>
              <w:ind w:left="108"/>
              <w:rPr>
                <w:sz w:val="28"/>
              </w:rPr>
            </w:pPr>
            <w:r>
              <w:rPr>
                <w:sz w:val="28"/>
              </w:rPr>
              <w:t>- Ca</w:t>
            </w:r>
            <w:r>
              <w:rPr>
                <w:position w:val="-3"/>
                <w:sz w:val="28"/>
              </w:rPr>
              <w:t>́</w:t>
            </w:r>
            <w:r>
              <w:rPr>
                <w:sz w:val="28"/>
              </w:rPr>
              <w:t>c khối gỗ.</w:t>
            </w:r>
          </w:p>
        </w:tc>
        <w:tc>
          <w:tcPr>
            <w:tcW w:w="3219" w:type="dxa"/>
            <w:gridSpan w:val="2"/>
          </w:tcPr>
          <w:p w:rsidR="002C7CDB" w:rsidRDefault="00D161E7">
            <w:pPr>
              <w:pStyle w:val="TableParagraph"/>
              <w:spacing w:before="6" w:line="216" w:lineRule="auto"/>
              <w:ind w:left="106" w:right="94"/>
              <w:jc w:val="both"/>
              <w:rPr>
                <w:sz w:val="28"/>
              </w:rPr>
            </w:pPr>
            <w:r>
              <w:rPr>
                <w:sz w:val="28"/>
              </w:rPr>
              <w:t>- Tre</w:t>
            </w:r>
            <w:r>
              <w:rPr>
                <w:position w:val="-3"/>
                <w:sz w:val="28"/>
              </w:rPr>
              <w:t xml:space="preserve">̉ </w:t>
            </w:r>
            <w:r>
              <w:rPr>
                <w:sz w:val="28"/>
              </w:rPr>
              <w:t>xếp ha</w:t>
            </w:r>
            <w:r>
              <w:rPr>
                <w:position w:val="-3"/>
                <w:sz w:val="28"/>
              </w:rPr>
              <w:t>̀</w:t>
            </w:r>
            <w:r>
              <w:rPr>
                <w:sz w:val="28"/>
              </w:rPr>
              <w:t>ng ra</w:t>
            </w:r>
            <w:r>
              <w:rPr>
                <w:position w:val="-3"/>
                <w:sz w:val="28"/>
              </w:rPr>
              <w:t>̀</w:t>
            </w:r>
            <w:r>
              <w:rPr>
                <w:sz w:val="28"/>
              </w:rPr>
              <w:t>o, vươ</w:t>
            </w:r>
            <w:r>
              <w:rPr>
                <w:position w:val="-3"/>
                <w:sz w:val="28"/>
              </w:rPr>
              <w:t xml:space="preserve">̀ </w:t>
            </w:r>
            <w:r>
              <w:rPr>
                <w:sz w:val="28"/>
              </w:rPr>
              <w:t>n cây trong sân trươ</w:t>
            </w:r>
            <w:r>
              <w:rPr>
                <w:position w:val="-3"/>
                <w:sz w:val="28"/>
              </w:rPr>
              <w:t>̀</w:t>
            </w:r>
            <w:r>
              <w:rPr>
                <w:sz w:val="28"/>
              </w:rPr>
              <w:t>ng, xếp lơ</w:t>
            </w:r>
            <w:r>
              <w:rPr>
                <w:position w:val="-3"/>
                <w:sz w:val="28"/>
              </w:rPr>
              <w:t>́</w:t>
            </w:r>
            <w:r>
              <w:rPr>
                <w:sz w:val="28"/>
              </w:rPr>
              <w:t>p hoc̣ .</w:t>
            </w:r>
          </w:p>
        </w:tc>
      </w:tr>
      <w:tr w:rsidR="002C7CDB">
        <w:trPr>
          <w:trHeight w:val="2484"/>
        </w:trPr>
        <w:tc>
          <w:tcPr>
            <w:tcW w:w="746" w:type="dxa"/>
            <w:tcBorders>
              <w:top w:val="nil"/>
            </w:tcBorders>
          </w:tcPr>
          <w:p w:rsidR="002C7CDB" w:rsidRDefault="002C7CDB">
            <w:pPr>
              <w:pStyle w:val="TableParagraph"/>
              <w:rPr>
                <w:sz w:val="26"/>
              </w:rPr>
            </w:pPr>
          </w:p>
        </w:tc>
        <w:tc>
          <w:tcPr>
            <w:tcW w:w="1106" w:type="dxa"/>
            <w:tcBorders>
              <w:top w:val="nil"/>
            </w:tcBorders>
          </w:tcPr>
          <w:p w:rsidR="002C7CDB" w:rsidRDefault="002C7CDB">
            <w:pPr>
              <w:pStyle w:val="TableParagraph"/>
              <w:rPr>
                <w:sz w:val="26"/>
              </w:rPr>
            </w:pPr>
          </w:p>
        </w:tc>
        <w:tc>
          <w:tcPr>
            <w:tcW w:w="1539" w:type="dxa"/>
          </w:tcPr>
          <w:p w:rsidR="002C7CDB" w:rsidRDefault="00D161E7">
            <w:pPr>
              <w:pStyle w:val="TableParagraph"/>
              <w:numPr>
                <w:ilvl w:val="0"/>
                <w:numId w:val="1380"/>
              </w:numPr>
              <w:tabs>
                <w:tab w:val="left" w:pos="311"/>
              </w:tabs>
              <w:spacing w:before="22" w:line="268" w:lineRule="auto"/>
              <w:ind w:right="94" w:firstLine="0"/>
              <w:jc w:val="both"/>
              <w:rPr>
                <w:sz w:val="28"/>
              </w:rPr>
            </w:pPr>
            <w:r>
              <w:rPr>
                <w:sz w:val="28"/>
              </w:rPr>
              <w:t>Góc nghệ thuật :</w:t>
            </w:r>
          </w:p>
          <w:p w:rsidR="002C7CDB" w:rsidRDefault="00D161E7">
            <w:pPr>
              <w:pStyle w:val="TableParagraph"/>
              <w:numPr>
                <w:ilvl w:val="0"/>
                <w:numId w:val="1380"/>
              </w:numPr>
              <w:tabs>
                <w:tab w:val="left" w:pos="395"/>
              </w:tabs>
              <w:spacing w:before="3" w:line="237" w:lineRule="auto"/>
              <w:ind w:right="94" w:firstLine="0"/>
              <w:jc w:val="both"/>
              <w:rPr>
                <w:sz w:val="28"/>
              </w:rPr>
            </w:pPr>
            <w:r>
              <w:rPr>
                <w:spacing w:val="-6"/>
                <w:sz w:val="28"/>
              </w:rPr>
              <w:t>Ha</w:t>
            </w:r>
            <w:r>
              <w:rPr>
                <w:spacing w:val="-6"/>
                <w:position w:val="-3"/>
                <w:sz w:val="28"/>
              </w:rPr>
              <w:t>́</w:t>
            </w:r>
            <w:r>
              <w:rPr>
                <w:spacing w:val="-6"/>
                <w:sz w:val="28"/>
              </w:rPr>
              <w:t xml:space="preserve">t </w:t>
            </w:r>
            <w:r>
              <w:rPr>
                <w:spacing w:val="-11"/>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w:t>
            </w:r>
            <w:r>
              <w:rPr>
                <w:spacing w:val="-9"/>
                <w:sz w:val="28"/>
              </w:rPr>
              <w:t xml:space="preserve"> </w:t>
            </w:r>
            <w:r>
              <w:rPr>
                <w:spacing w:val="-5"/>
                <w:sz w:val="28"/>
              </w:rPr>
              <w:t>đề.</w:t>
            </w:r>
          </w:p>
        </w:tc>
        <w:tc>
          <w:tcPr>
            <w:tcW w:w="1541" w:type="dxa"/>
          </w:tcPr>
          <w:p w:rsidR="002C7CDB" w:rsidRDefault="00D161E7">
            <w:pPr>
              <w:pStyle w:val="TableParagraph"/>
              <w:numPr>
                <w:ilvl w:val="0"/>
                <w:numId w:val="1379"/>
              </w:numPr>
              <w:tabs>
                <w:tab w:val="left" w:pos="323"/>
              </w:tabs>
              <w:spacing w:before="6" w:line="216" w:lineRule="auto"/>
              <w:ind w:right="95" w:firstLine="0"/>
              <w:jc w:val="both"/>
              <w:rPr>
                <w:sz w:val="28"/>
              </w:rPr>
            </w:pPr>
            <w:r>
              <w:rPr>
                <w:spacing w:val="-16"/>
                <w:sz w:val="28"/>
              </w:rPr>
              <w:t>Hư</w:t>
            </w:r>
            <w:r>
              <w:rPr>
                <w:spacing w:val="-16"/>
                <w:position w:val="-3"/>
                <w:sz w:val="28"/>
              </w:rPr>
              <w:t xml:space="preserve">́ </w:t>
            </w:r>
            <w:r>
              <w:rPr>
                <w:sz w:val="28"/>
              </w:rPr>
              <w:t xml:space="preserve">ng </w:t>
            </w:r>
            <w:r>
              <w:rPr>
                <w:spacing w:val="-9"/>
                <w:sz w:val="28"/>
              </w:rPr>
              <w:t>thu</w:t>
            </w:r>
            <w:r>
              <w:rPr>
                <w:spacing w:val="-9"/>
                <w:position w:val="-3"/>
                <w:sz w:val="28"/>
              </w:rPr>
              <w:t>́</w:t>
            </w:r>
            <w:r>
              <w:rPr>
                <w:spacing w:val="-9"/>
                <w:sz w:val="28"/>
              </w:rPr>
              <w:t xml:space="preserve"> </w:t>
            </w:r>
            <w:r>
              <w:rPr>
                <w:sz w:val="28"/>
              </w:rPr>
              <w:t>tham</w:t>
            </w:r>
            <w:r>
              <w:rPr>
                <w:spacing w:val="69"/>
                <w:sz w:val="28"/>
              </w:rPr>
              <w:t xml:space="preserve"> </w:t>
            </w:r>
            <w:r>
              <w:rPr>
                <w:sz w:val="28"/>
              </w:rPr>
              <w:t>gia</w:t>
            </w:r>
          </w:p>
          <w:p w:rsidR="002C7CDB" w:rsidRDefault="00D161E7">
            <w:pPr>
              <w:pStyle w:val="TableParagraph"/>
              <w:spacing w:before="30" w:line="213" w:lineRule="auto"/>
              <w:ind w:left="108" w:right="122"/>
              <w:jc w:val="both"/>
              <w:rPr>
                <w:sz w:val="28"/>
              </w:rPr>
            </w:pPr>
            <w:r>
              <w:rPr>
                <w:spacing w:val="-6"/>
                <w:sz w:val="28"/>
              </w:rPr>
              <w:t>ca</w:t>
            </w:r>
            <w:r>
              <w:rPr>
                <w:spacing w:val="-6"/>
                <w:position w:val="-3"/>
                <w:sz w:val="28"/>
              </w:rPr>
              <w:t>́</w:t>
            </w:r>
            <w:r>
              <w:rPr>
                <w:spacing w:val="-6"/>
                <w:sz w:val="28"/>
              </w:rPr>
              <w:t xml:space="preserve">c  hoaṭ </w:t>
            </w:r>
            <w:r>
              <w:rPr>
                <w:spacing w:val="-26"/>
                <w:sz w:val="28"/>
              </w:rPr>
              <w:t>đôṇ</w:t>
            </w:r>
            <w:r>
              <w:rPr>
                <w:spacing w:val="-16"/>
                <w:sz w:val="28"/>
              </w:rPr>
              <w:t xml:space="preserve"> </w:t>
            </w:r>
            <w:r>
              <w:rPr>
                <w:sz w:val="28"/>
              </w:rPr>
              <w:t>g.</w:t>
            </w:r>
          </w:p>
          <w:p w:rsidR="002C7CDB" w:rsidRDefault="00D161E7">
            <w:pPr>
              <w:pStyle w:val="TableParagraph"/>
              <w:numPr>
                <w:ilvl w:val="0"/>
                <w:numId w:val="1379"/>
              </w:numPr>
              <w:tabs>
                <w:tab w:val="left" w:pos="311"/>
              </w:tabs>
              <w:spacing w:before="29" w:line="213" w:lineRule="auto"/>
              <w:ind w:right="94" w:firstLine="0"/>
              <w:jc w:val="both"/>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0"/>
                <w:sz w:val="28"/>
              </w:rPr>
              <w:t>co</w:t>
            </w:r>
            <w:r>
              <w:rPr>
                <w:spacing w:val="-10"/>
                <w:position w:val="-3"/>
                <w:sz w:val="28"/>
              </w:rPr>
              <w:t xml:space="preserve">́  </w:t>
            </w:r>
            <w:r>
              <w:rPr>
                <w:spacing w:val="-11"/>
                <w:sz w:val="28"/>
              </w:rPr>
              <w:t xml:space="preserve">môṭ  </w:t>
            </w:r>
            <w:r>
              <w:rPr>
                <w:spacing w:val="-10"/>
                <w:sz w:val="28"/>
              </w:rPr>
              <w:t xml:space="preserve">số </w:t>
            </w:r>
            <w:r>
              <w:rPr>
                <w:spacing w:val="7"/>
                <w:sz w:val="28"/>
              </w:rPr>
              <w:t>ki</w:t>
            </w:r>
            <w:r>
              <w:rPr>
                <w:spacing w:val="7"/>
                <w:position w:val="-4"/>
                <w:sz w:val="28"/>
              </w:rPr>
              <w:t xml:space="preserve">̃ </w:t>
            </w:r>
            <w:r>
              <w:rPr>
                <w:sz w:val="28"/>
              </w:rPr>
              <w:t>năng</w:t>
            </w:r>
            <w:r>
              <w:rPr>
                <w:spacing w:val="60"/>
                <w:sz w:val="28"/>
              </w:rPr>
              <w:t xml:space="preserve"> </w:t>
            </w:r>
            <w:r>
              <w:rPr>
                <w:spacing w:val="-16"/>
                <w:sz w:val="28"/>
              </w:rPr>
              <w:t>ve,</w:t>
            </w:r>
            <w:r>
              <w:rPr>
                <w:spacing w:val="-16"/>
                <w:position w:val="-3"/>
                <w:sz w:val="28"/>
              </w:rPr>
              <w:t>̃</w:t>
            </w:r>
          </w:p>
        </w:tc>
        <w:tc>
          <w:tcPr>
            <w:tcW w:w="1541" w:type="dxa"/>
          </w:tcPr>
          <w:p w:rsidR="002C7CDB" w:rsidRDefault="00D161E7">
            <w:pPr>
              <w:pStyle w:val="TableParagraph"/>
              <w:spacing w:line="306" w:lineRule="exact"/>
              <w:ind w:left="108"/>
              <w:rPr>
                <w:sz w:val="28"/>
              </w:rPr>
            </w:pPr>
            <w:r>
              <w:rPr>
                <w:sz w:val="28"/>
              </w:rPr>
              <w:t xml:space="preserve">-  Tranh </w:t>
            </w:r>
            <w:r>
              <w:rPr>
                <w:spacing w:val="16"/>
                <w:sz w:val="28"/>
              </w:rPr>
              <w:t xml:space="preserve"> </w:t>
            </w:r>
            <w:r>
              <w:rPr>
                <w:spacing w:val="-6"/>
                <w:sz w:val="28"/>
              </w:rPr>
              <w:t>về</w:t>
            </w:r>
          </w:p>
          <w:p w:rsidR="002C7CDB" w:rsidRDefault="00D161E7">
            <w:pPr>
              <w:pStyle w:val="TableParagraph"/>
              <w:spacing w:before="31" w:line="211" w:lineRule="auto"/>
              <w:ind w:left="108" w:right="94"/>
              <w:jc w:val="both"/>
              <w:rPr>
                <w:sz w:val="28"/>
              </w:rPr>
            </w:pPr>
            <w:r>
              <w:rPr>
                <w:spacing w:val="-6"/>
                <w:sz w:val="28"/>
              </w:rPr>
              <w:t>ca</w:t>
            </w:r>
            <w:r>
              <w:rPr>
                <w:spacing w:val="-6"/>
                <w:position w:val="-3"/>
                <w:sz w:val="28"/>
              </w:rPr>
              <w:t>́</w:t>
            </w:r>
            <w:r>
              <w:rPr>
                <w:spacing w:val="-6"/>
                <w:sz w:val="28"/>
              </w:rPr>
              <w:t xml:space="preserve">c loaị </w:t>
            </w:r>
            <w:r>
              <w:rPr>
                <w:spacing w:val="-10"/>
                <w:sz w:val="28"/>
              </w:rPr>
              <w:t xml:space="preserve">đồ </w:t>
            </w:r>
            <w:r>
              <w:rPr>
                <w:sz w:val="28"/>
              </w:rPr>
              <w:t xml:space="preserve">chơi,      </w:t>
            </w:r>
            <w:r>
              <w:rPr>
                <w:spacing w:val="9"/>
                <w:sz w:val="28"/>
              </w:rPr>
              <w:t xml:space="preserve"> </w:t>
            </w:r>
            <w:r>
              <w:rPr>
                <w:spacing w:val="-6"/>
                <w:sz w:val="28"/>
              </w:rPr>
              <w:t>về</w:t>
            </w:r>
          </w:p>
          <w:p w:rsidR="002C7CDB" w:rsidRDefault="00D161E7">
            <w:pPr>
              <w:pStyle w:val="TableParagraph"/>
              <w:spacing w:before="23" w:line="225" w:lineRule="auto"/>
              <w:ind w:left="108" w:right="94"/>
              <w:jc w:val="both"/>
              <w:rPr>
                <w:sz w:val="28"/>
              </w:rPr>
            </w:pPr>
            <w:r>
              <w:rPr>
                <w:sz w:val="28"/>
              </w:rPr>
              <w:t>ca</w:t>
            </w:r>
            <w:r>
              <w:rPr>
                <w:position w:val="-3"/>
                <w:sz w:val="28"/>
              </w:rPr>
              <w:t>́</w:t>
            </w:r>
            <w:r>
              <w:rPr>
                <w:sz w:val="28"/>
              </w:rPr>
              <w:t>c   hoaṭ đôṇ g trong trươ</w:t>
            </w:r>
            <w:r>
              <w:rPr>
                <w:position w:val="-3"/>
                <w:sz w:val="28"/>
              </w:rPr>
              <w:t xml:space="preserve">̀ </w:t>
            </w:r>
            <w:r>
              <w:rPr>
                <w:sz w:val="28"/>
              </w:rPr>
              <w:t>ng</w:t>
            </w:r>
          </w:p>
          <w:p w:rsidR="002C7CDB" w:rsidRDefault="00D161E7">
            <w:pPr>
              <w:pStyle w:val="TableParagraph"/>
              <w:spacing w:line="283" w:lineRule="exact"/>
              <w:ind w:left="108"/>
              <w:jc w:val="both"/>
              <w:rPr>
                <w:sz w:val="28"/>
              </w:rPr>
            </w:pPr>
            <w:r>
              <w:rPr>
                <w:sz w:val="28"/>
              </w:rPr>
              <w:t>mầm non.</w:t>
            </w:r>
          </w:p>
        </w:tc>
        <w:tc>
          <w:tcPr>
            <w:tcW w:w="3219" w:type="dxa"/>
            <w:gridSpan w:val="2"/>
          </w:tcPr>
          <w:p w:rsidR="002C7CDB" w:rsidRDefault="00D161E7">
            <w:pPr>
              <w:pStyle w:val="TableParagraph"/>
              <w:numPr>
                <w:ilvl w:val="0"/>
                <w:numId w:val="1378"/>
              </w:numPr>
              <w:tabs>
                <w:tab w:val="left" w:pos="287"/>
              </w:tabs>
              <w:spacing w:before="17" w:line="206" w:lineRule="auto"/>
              <w:ind w:right="94" w:firstLine="0"/>
              <w:jc w:val="both"/>
              <w:rPr>
                <w:sz w:val="28"/>
              </w:rPr>
            </w:pPr>
            <w:r>
              <w:rPr>
                <w:sz w:val="28"/>
              </w:rPr>
              <w:t xml:space="preserve">Cô </w:t>
            </w:r>
            <w:r>
              <w:rPr>
                <w:spacing w:val="-8"/>
                <w:sz w:val="28"/>
              </w:rPr>
              <w:t>giơ</w:t>
            </w:r>
            <w:r>
              <w:rPr>
                <w:spacing w:val="-8"/>
                <w:position w:val="-3"/>
                <w:sz w:val="28"/>
              </w:rPr>
              <w:t>́</w:t>
            </w:r>
            <w:r>
              <w:rPr>
                <w:spacing w:val="-8"/>
                <w:sz w:val="28"/>
              </w:rPr>
              <w:t xml:space="preserve">i </w:t>
            </w:r>
            <w:r>
              <w:rPr>
                <w:spacing w:val="-15"/>
                <w:sz w:val="28"/>
              </w:rPr>
              <w:t xml:space="preserve">thiêụ </w:t>
            </w:r>
            <w:r>
              <w:rPr>
                <w:spacing w:val="-11"/>
                <w:sz w:val="28"/>
              </w:rPr>
              <w:t xml:space="preserve">môṭ </w:t>
            </w:r>
            <w:r>
              <w:rPr>
                <w:spacing w:val="-10"/>
                <w:sz w:val="28"/>
              </w:rPr>
              <w:t xml:space="preserve">số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pacing w:val="-23"/>
                <w:sz w:val="28"/>
              </w:rPr>
              <w:t xml:space="preserve">taọ    </w:t>
            </w:r>
            <w:r>
              <w:rPr>
                <w:sz w:val="28"/>
              </w:rPr>
              <w:t>hi</w:t>
            </w:r>
            <w:r>
              <w:rPr>
                <w:position w:val="-4"/>
                <w:sz w:val="28"/>
              </w:rPr>
              <w:t>̀</w:t>
            </w:r>
            <w:r>
              <w:rPr>
                <w:sz w:val="28"/>
              </w:rPr>
              <w:t xml:space="preserve">nh   </w:t>
            </w:r>
            <w:r>
              <w:rPr>
                <w:spacing w:val="-7"/>
                <w:sz w:val="28"/>
              </w:rPr>
              <w:t>dê</w:t>
            </w:r>
            <w:r>
              <w:rPr>
                <w:spacing w:val="-7"/>
                <w:position w:val="1"/>
                <w:sz w:val="28"/>
              </w:rPr>
              <w:t xml:space="preserve">̉   </w:t>
            </w:r>
            <w:r>
              <w:rPr>
                <w:sz w:val="28"/>
              </w:rPr>
              <w:t xml:space="preserve">gây </w:t>
            </w:r>
            <w:r>
              <w:rPr>
                <w:spacing w:val="-16"/>
                <w:sz w:val="28"/>
              </w:rPr>
              <w:t>hư</w:t>
            </w:r>
            <w:r>
              <w:rPr>
                <w:spacing w:val="-16"/>
                <w:position w:val="-3"/>
                <w:sz w:val="28"/>
              </w:rPr>
              <w:t xml:space="preserve">́ </w:t>
            </w:r>
            <w:r>
              <w:rPr>
                <w:sz w:val="28"/>
              </w:rPr>
              <w:t xml:space="preserve">ng </w:t>
            </w:r>
            <w:r>
              <w:rPr>
                <w:spacing w:val="-9"/>
                <w:sz w:val="28"/>
              </w:rPr>
              <w:t>thu</w:t>
            </w:r>
            <w:r>
              <w:rPr>
                <w:spacing w:val="-9"/>
                <w:position w:val="-3"/>
                <w:sz w:val="28"/>
              </w:rPr>
              <w:t xml:space="preserve">́ </w:t>
            </w:r>
            <w:r>
              <w:rPr>
                <w:sz w:val="28"/>
              </w:rPr>
              <w:t>cho</w:t>
            </w:r>
            <w:r>
              <w:rPr>
                <w:spacing w:val="-29"/>
                <w:sz w:val="28"/>
              </w:rPr>
              <w:t xml:space="preserve"> </w:t>
            </w:r>
            <w:r>
              <w:rPr>
                <w:spacing w:val="-4"/>
                <w:sz w:val="28"/>
              </w:rPr>
              <w:t>tre</w:t>
            </w:r>
            <w:r>
              <w:rPr>
                <w:spacing w:val="-4"/>
                <w:position w:val="-3"/>
                <w:sz w:val="28"/>
              </w:rPr>
              <w:t>̉</w:t>
            </w:r>
            <w:r>
              <w:rPr>
                <w:spacing w:val="-4"/>
                <w:sz w:val="28"/>
              </w:rPr>
              <w:t>.</w:t>
            </w:r>
          </w:p>
          <w:p w:rsidR="002C7CDB" w:rsidRDefault="00D161E7">
            <w:pPr>
              <w:pStyle w:val="TableParagraph"/>
              <w:numPr>
                <w:ilvl w:val="0"/>
                <w:numId w:val="1378"/>
              </w:numPr>
              <w:tabs>
                <w:tab w:val="left" w:pos="342"/>
              </w:tabs>
              <w:spacing w:line="211" w:lineRule="auto"/>
              <w:ind w:right="94" w:firstLine="0"/>
              <w:jc w:val="both"/>
              <w:rPr>
                <w:sz w:val="28"/>
              </w:rPr>
            </w:pPr>
            <w:r>
              <w:rPr>
                <w:spacing w:val="-2"/>
                <w:sz w:val="28"/>
              </w:rPr>
              <w:t>H</w:t>
            </w:r>
            <w:r>
              <w:rPr>
                <w:spacing w:val="-1"/>
                <w:sz w:val="28"/>
              </w:rPr>
              <w:t>ư</w:t>
            </w:r>
            <w:r>
              <w:rPr>
                <w:spacing w:val="-39"/>
                <w:sz w:val="28"/>
              </w:rPr>
              <w:t>ơ</w:t>
            </w:r>
            <w:r>
              <w:rPr>
                <w:position w:val="-3"/>
                <w:sz w:val="28"/>
              </w:rPr>
              <w:t>́</w:t>
            </w:r>
            <w:r>
              <w:rPr>
                <w:spacing w:val="-32"/>
                <w:position w:val="-3"/>
                <w:sz w:val="28"/>
              </w:rPr>
              <w:t xml:space="preserve"> </w:t>
            </w:r>
            <w:r>
              <w:rPr>
                <w:spacing w:val="1"/>
                <w:sz w:val="28"/>
              </w:rPr>
              <w:t>n</w:t>
            </w:r>
            <w:r>
              <w:rPr>
                <w:sz w:val="28"/>
              </w:rPr>
              <w:t>g</w:t>
            </w:r>
            <w:r>
              <w:rPr>
                <w:sz w:val="28"/>
              </w:rPr>
              <w:t xml:space="preserve"> </w:t>
            </w:r>
            <w:r>
              <w:rPr>
                <w:spacing w:val="2"/>
                <w:sz w:val="28"/>
              </w:rPr>
              <w:t xml:space="preserve"> </w:t>
            </w:r>
            <w:r>
              <w:rPr>
                <w:spacing w:val="1"/>
                <w:sz w:val="28"/>
              </w:rPr>
              <w:t>d</w:t>
            </w:r>
            <w:r>
              <w:rPr>
                <w:spacing w:val="-3"/>
                <w:sz w:val="28"/>
              </w:rPr>
              <w:t>â</w:t>
            </w:r>
            <w:r>
              <w:rPr>
                <w:spacing w:val="-136"/>
                <w:sz w:val="28"/>
              </w:rPr>
              <w:t>n</w:t>
            </w:r>
            <w:r>
              <w:rPr>
                <w:sz w:val="28"/>
              </w:rPr>
              <w:t>̃</w:t>
            </w:r>
            <w:r>
              <w:rPr>
                <w:sz w:val="28"/>
              </w:rPr>
              <w:t xml:space="preserve">   </w:t>
            </w:r>
            <w:r>
              <w:rPr>
                <w:spacing w:val="-2"/>
                <w:sz w:val="28"/>
              </w:rPr>
              <w:t xml:space="preserve"> </w:t>
            </w:r>
            <w:r>
              <w:rPr>
                <w:spacing w:val="1"/>
                <w:sz w:val="28"/>
              </w:rPr>
              <w:t>t</w:t>
            </w:r>
            <w:r>
              <w:rPr>
                <w:sz w:val="28"/>
              </w:rPr>
              <w:t>r</w:t>
            </w:r>
            <w:r>
              <w:rPr>
                <w:spacing w:val="-17"/>
                <w:sz w:val="28"/>
              </w:rPr>
              <w:t>e</w:t>
            </w:r>
            <w:r>
              <w:rPr>
                <w:position w:val="-2"/>
                <w:sz w:val="28"/>
              </w:rPr>
              <w:t>̉</w:t>
            </w:r>
            <w:r>
              <w:rPr>
                <w:position w:val="-2"/>
                <w:sz w:val="28"/>
              </w:rPr>
              <w:t xml:space="preserve"> </w:t>
            </w:r>
            <w:r>
              <w:rPr>
                <w:spacing w:val="18"/>
                <w:position w:val="-2"/>
                <w:sz w:val="28"/>
              </w:rPr>
              <w:t xml:space="preserve"> </w:t>
            </w:r>
            <w:r>
              <w:rPr>
                <w:spacing w:val="-2"/>
                <w:sz w:val="28"/>
              </w:rPr>
              <w:t>t</w:t>
            </w:r>
            <w:r>
              <w:rPr>
                <w:spacing w:val="-3"/>
                <w:sz w:val="28"/>
              </w:rPr>
              <w:t>a</w:t>
            </w:r>
            <w:r>
              <w:rPr>
                <w:spacing w:val="-88"/>
                <w:sz w:val="28"/>
              </w:rPr>
              <w:t>o</w:t>
            </w:r>
            <w:r>
              <w:rPr>
                <w:sz w:val="28"/>
              </w:rPr>
              <w:t>̣</w:t>
            </w:r>
            <w:r>
              <w:rPr>
                <w:sz w:val="28"/>
              </w:rPr>
              <w:t xml:space="preserve">  </w:t>
            </w:r>
            <w:r>
              <w:rPr>
                <w:spacing w:val="20"/>
                <w:sz w:val="28"/>
              </w:rPr>
              <w:t xml:space="preserve"> </w:t>
            </w:r>
            <w:r>
              <w:rPr>
                <w:spacing w:val="1"/>
                <w:sz w:val="28"/>
              </w:rPr>
              <w:t>s</w:t>
            </w:r>
            <w:r>
              <w:rPr>
                <w:spacing w:val="-22"/>
                <w:sz w:val="28"/>
              </w:rPr>
              <w:t>a</w:t>
            </w:r>
            <w:r>
              <w:rPr>
                <w:spacing w:val="19"/>
                <w:position w:val="-2"/>
                <w:sz w:val="28"/>
              </w:rPr>
              <w:t>̉</w:t>
            </w:r>
            <w:r>
              <w:rPr>
                <w:sz w:val="28"/>
              </w:rPr>
              <w:t xml:space="preserve">n </w:t>
            </w:r>
            <w:r>
              <w:rPr>
                <w:spacing w:val="-5"/>
                <w:sz w:val="28"/>
              </w:rPr>
              <w:t>phâ</w:t>
            </w:r>
            <w:r>
              <w:rPr>
                <w:spacing w:val="-5"/>
                <w:position w:val="1"/>
                <w:sz w:val="28"/>
              </w:rPr>
              <w:t>̉</w:t>
            </w:r>
            <w:r>
              <w:rPr>
                <w:spacing w:val="-5"/>
                <w:sz w:val="28"/>
              </w:rPr>
              <w:t xml:space="preserve">m </w:t>
            </w:r>
            <w:r>
              <w:rPr>
                <w:spacing w:val="-15"/>
                <w:sz w:val="28"/>
              </w:rPr>
              <w:t>tư</w:t>
            </w:r>
            <w:r>
              <w:rPr>
                <w:spacing w:val="-15"/>
                <w:position w:val="-3"/>
                <w:sz w:val="28"/>
              </w:rPr>
              <w:t xml:space="preserve">̀ </w:t>
            </w:r>
            <w:r>
              <w:rPr>
                <w:spacing w:val="-3"/>
                <w:sz w:val="28"/>
              </w:rPr>
              <w:t xml:space="preserve">nhiều </w:t>
            </w:r>
            <w:r>
              <w:rPr>
                <w:spacing w:val="-6"/>
                <w:sz w:val="28"/>
              </w:rPr>
              <w:t xml:space="preserve">loaị </w:t>
            </w:r>
            <w:r>
              <w:rPr>
                <w:sz w:val="28"/>
              </w:rPr>
              <w:t xml:space="preserve">nguyên </w:t>
            </w:r>
            <w:r>
              <w:rPr>
                <w:spacing w:val="-17"/>
                <w:sz w:val="28"/>
              </w:rPr>
              <w:t>liêụ</w:t>
            </w:r>
            <w:r>
              <w:rPr>
                <w:spacing w:val="14"/>
                <w:sz w:val="28"/>
              </w:rPr>
              <w:t xml:space="preserve"> </w:t>
            </w:r>
            <w:r>
              <w:rPr>
                <w:sz w:val="28"/>
              </w:rPr>
              <w:t>.</w:t>
            </w:r>
          </w:p>
          <w:p w:rsidR="002C7CDB" w:rsidRDefault="00D161E7">
            <w:pPr>
              <w:pStyle w:val="TableParagraph"/>
              <w:numPr>
                <w:ilvl w:val="0"/>
                <w:numId w:val="1378"/>
              </w:numPr>
              <w:tabs>
                <w:tab w:val="left" w:pos="277"/>
              </w:tabs>
              <w:spacing w:line="360" w:lineRule="exact"/>
              <w:ind w:left="276" w:hanging="170"/>
              <w:jc w:val="both"/>
              <w:rPr>
                <w:sz w:val="28"/>
              </w:rPr>
            </w:pPr>
            <w:r>
              <w:rPr>
                <w:spacing w:val="-25"/>
                <w:sz w:val="28"/>
              </w:rPr>
              <w:t xml:space="preserve">Lưạ </w:t>
            </w:r>
            <w:r>
              <w:rPr>
                <w:spacing w:val="-21"/>
                <w:sz w:val="28"/>
              </w:rPr>
              <w:t xml:space="preserve">choṇ </w:t>
            </w:r>
            <w:r>
              <w:rPr>
                <w:spacing w:val="-11"/>
                <w:sz w:val="28"/>
              </w:rPr>
              <w:t xml:space="preserve">môṭ </w:t>
            </w:r>
            <w:r>
              <w:rPr>
                <w:spacing w:val="-6"/>
                <w:sz w:val="28"/>
              </w:rPr>
              <w:t>va</w:t>
            </w:r>
            <w:r>
              <w:rPr>
                <w:spacing w:val="-6"/>
                <w:position w:val="-3"/>
                <w:sz w:val="28"/>
              </w:rPr>
              <w:t>̀</w:t>
            </w:r>
            <w:r>
              <w:rPr>
                <w:spacing w:val="-6"/>
                <w:sz w:val="28"/>
              </w:rPr>
              <w:t>i ba</w:t>
            </w:r>
            <w:r>
              <w:rPr>
                <w:spacing w:val="-6"/>
                <w:position w:val="-3"/>
                <w:sz w:val="28"/>
              </w:rPr>
              <w:t>̀</w:t>
            </w:r>
            <w:r>
              <w:rPr>
                <w:spacing w:val="-6"/>
                <w:sz w:val="28"/>
              </w:rPr>
              <w:t>i</w:t>
            </w:r>
            <w:r>
              <w:rPr>
                <w:spacing w:val="53"/>
                <w:sz w:val="28"/>
              </w:rPr>
              <w:t xml:space="preserve"> </w:t>
            </w:r>
            <w:r>
              <w:rPr>
                <w:spacing w:val="-6"/>
                <w:sz w:val="28"/>
              </w:rPr>
              <w:t>ha</w:t>
            </w:r>
            <w:r>
              <w:rPr>
                <w:spacing w:val="-6"/>
                <w:position w:val="-3"/>
                <w:sz w:val="28"/>
              </w:rPr>
              <w:t>́</w:t>
            </w:r>
            <w:r>
              <w:rPr>
                <w:spacing w:val="-6"/>
                <w:sz w:val="28"/>
              </w:rPr>
              <w:t>t</w:t>
            </w:r>
          </w:p>
        </w:tc>
      </w:tr>
    </w:tbl>
    <w:p w:rsidR="002C7CDB" w:rsidRDefault="002C7CDB">
      <w:pPr>
        <w:spacing w:line="360" w:lineRule="exact"/>
        <w:jc w:val="both"/>
        <w:rPr>
          <w:sz w:val="28"/>
        </w:rPr>
        <w:sectPr w:rsidR="002C7CDB">
          <w:pgSz w:w="11910" w:h="16850"/>
          <w:pgMar w:top="860" w:right="440" w:bottom="1060" w:left="600" w:header="0" w:footer="87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106"/>
        <w:gridCol w:w="1539"/>
        <w:gridCol w:w="1541"/>
        <w:gridCol w:w="1541"/>
        <w:gridCol w:w="1539"/>
        <w:gridCol w:w="1680"/>
      </w:tblGrid>
      <w:tr w:rsidR="002C7CDB">
        <w:trPr>
          <w:trHeight w:val="3218"/>
        </w:trPr>
        <w:tc>
          <w:tcPr>
            <w:tcW w:w="747" w:type="dxa"/>
            <w:vMerge w:val="restart"/>
          </w:tcPr>
          <w:p w:rsidR="002C7CDB" w:rsidRDefault="002C7CDB">
            <w:pPr>
              <w:pStyle w:val="TableParagraph"/>
              <w:rPr>
                <w:sz w:val="26"/>
              </w:rPr>
            </w:pPr>
          </w:p>
        </w:tc>
        <w:tc>
          <w:tcPr>
            <w:tcW w:w="1106" w:type="dxa"/>
            <w:vMerge w:val="restart"/>
          </w:tcPr>
          <w:p w:rsidR="002C7CDB" w:rsidRDefault="002C7CDB">
            <w:pPr>
              <w:pStyle w:val="TableParagraph"/>
              <w:rPr>
                <w:sz w:val="26"/>
              </w:rPr>
            </w:pPr>
          </w:p>
        </w:tc>
        <w:tc>
          <w:tcPr>
            <w:tcW w:w="1539" w:type="dxa"/>
          </w:tcPr>
          <w:p w:rsidR="002C7CDB" w:rsidRDefault="002C7CDB">
            <w:pPr>
              <w:pStyle w:val="TableParagraph"/>
              <w:rPr>
                <w:sz w:val="26"/>
              </w:rPr>
            </w:pPr>
          </w:p>
        </w:tc>
        <w:tc>
          <w:tcPr>
            <w:tcW w:w="1541" w:type="dxa"/>
          </w:tcPr>
          <w:p w:rsidR="002C7CDB" w:rsidRDefault="00D161E7">
            <w:pPr>
              <w:pStyle w:val="TableParagraph"/>
              <w:spacing w:line="228" w:lineRule="auto"/>
              <w:ind w:left="108" w:right="93"/>
              <w:jc w:val="both"/>
              <w:rPr>
                <w:sz w:val="28"/>
              </w:rPr>
            </w:pPr>
            <w:r>
              <w:rPr>
                <w:sz w:val="28"/>
              </w:rPr>
              <w:t>năṇ đơn gia</w:t>
            </w:r>
            <w:r>
              <w:rPr>
                <w:position w:val="-2"/>
                <w:sz w:val="28"/>
              </w:rPr>
              <w:t>̉</w:t>
            </w:r>
            <w:r>
              <w:rPr>
                <w:sz w:val="28"/>
              </w:rPr>
              <w:t>n, taọ ra sa</w:t>
            </w:r>
            <w:r>
              <w:rPr>
                <w:position w:val="-3"/>
                <w:sz w:val="28"/>
              </w:rPr>
              <w:t>̉</w:t>
            </w:r>
            <w:r>
              <w:rPr>
                <w:sz w:val="28"/>
              </w:rPr>
              <w:t>n phẩm.</w:t>
            </w:r>
          </w:p>
          <w:p w:rsidR="002C7CDB" w:rsidRDefault="00D161E7">
            <w:pPr>
              <w:pStyle w:val="TableParagraph"/>
              <w:spacing w:line="206" w:lineRule="auto"/>
              <w:ind w:left="108" w:right="127"/>
              <w:jc w:val="both"/>
              <w:rPr>
                <w:sz w:val="28"/>
              </w:rPr>
            </w:pPr>
            <w:r>
              <w:rPr>
                <w:sz w:val="28"/>
              </w:rPr>
              <w:t>- Thi</w:t>
            </w:r>
            <w:r>
              <w:rPr>
                <w:position w:val="-4"/>
                <w:sz w:val="28"/>
              </w:rPr>
              <w:t>́</w:t>
            </w:r>
            <w:r>
              <w:rPr>
                <w:sz w:val="28"/>
              </w:rPr>
              <w:t xml:space="preserve">ch </w:t>
            </w:r>
            <w:r>
              <w:rPr>
                <w:spacing w:val="-9"/>
                <w:sz w:val="28"/>
              </w:rPr>
              <w:t>thu</w:t>
            </w:r>
            <w:r>
              <w:rPr>
                <w:spacing w:val="-9"/>
                <w:position w:val="-3"/>
                <w:sz w:val="28"/>
              </w:rPr>
              <w:t>́</w:t>
            </w:r>
            <w:r>
              <w:rPr>
                <w:spacing w:val="-9"/>
                <w:sz w:val="28"/>
              </w:rPr>
              <w:t xml:space="preserve"> </w:t>
            </w:r>
            <w:r>
              <w:rPr>
                <w:spacing w:val="1"/>
                <w:sz w:val="28"/>
              </w:rPr>
              <w:t>bi</w:t>
            </w:r>
            <w:r>
              <w:rPr>
                <w:spacing w:val="-17"/>
                <w:sz w:val="28"/>
              </w:rPr>
              <w:t>ê</w:t>
            </w:r>
            <w:r>
              <w:rPr>
                <w:spacing w:val="14"/>
                <w:sz w:val="28"/>
              </w:rPr>
              <w:t>̉</w:t>
            </w:r>
            <w:r>
              <w:rPr>
                <w:sz w:val="28"/>
              </w:rPr>
              <w:t>u</w:t>
            </w:r>
            <w:r>
              <w:rPr>
                <w:sz w:val="28"/>
              </w:rPr>
              <w:t xml:space="preserve">     </w:t>
            </w:r>
            <w:r>
              <w:rPr>
                <w:spacing w:val="1"/>
                <w:sz w:val="28"/>
              </w:rPr>
              <w:t>d</w:t>
            </w:r>
            <w:r>
              <w:rPr>
                <w:spacing w:val="-2"/>
                <w:sz w:val="28"/>
              </w:rPr>
              <w:t>i</w:t>
            </w:r>
            <w:r>
              <w:rPr>
                <w:sz w:val="28"/>
              </w:rPr>
              <w:t>ê</w:t>
            </w:r>
            <w:r>
              <w:rPr>
                <w:spacing w:val="-134"/>
                <w:sz w:val="28"/>
              </w:rPr>
              <w:t>n</w:t>
            </w:r>
            <w:r>
              <w:rPr>
                <w:sz w:val="28"/>
              </w:rPr>
              <w:t>̃</w:t>
            </w:r>
          </w:p>
          <w:p w:rsidR="002C7CDB" w:rsidRDefault="00D161E7">
            <w:pPr>
              <w:pStyle w:val="TableParagraph"/>
              <w:spacing w:before="30" w:line="213" w:lineRule="auto"/>
              <w:ind w:left="108" w:right="94"/>
              <w:jc w:val="both"/>
              <w:rPr>
                <w:sz w:val="28"/>
              </w:rPr>
            </w:pPr>
            <w:r>
              <w:rPr>
                <w:spacing w:val="-11"/>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pacing w:val="-7"/>
                <w:sz w:val="28"/>
              </w:rPr>
              <w:t>va</w:t>
            </w:r>
            <w:r>
              <w:rPr>
                <w:spacing w:val="-7"/>
                <w:position w:val="-3"/>
                <w:sz w:val="28"/>
              </w:rPr>
              <w:t xml:space="preserve">̀ </w:t>
            </w:r>
            <w:r>
              <w:rPr>
                <w:sz w:val="28"/>
              </w:rPr>
              <w:t xml:space="preserve">vỗ </w:t>
            </w:r>
            <w:r>
              <w:rPr>
                <w:spacing w:val="1"/>
                <w:sz w:val="28"/>
              </w:rPr>
              <w:t>đ</w:t>
            </w:r>
            <w:r>
              <w:rPr>
                <w:sz w:val="28"/>
              </w:rPr>
              <w:t>ê</w:t>
            </w:r>
            <w:r>
              <w:rPr>
                <w:spacing w:val="-164"/>
                <w:sz w:val="28"/>
              </w:rPr>
              <w:t>m</w:t>
            </w:r>
            <w:r>
              <w:rPr>
                <w:sz w:val="28"/>
              </w:rPr>
              <w:t>̣</w:t>
            </w:r>
            <w:r>
              <w:rPr>
                <w:sz w:val="28"/>
              </w:rPr>
              <w:t xml:space="preserve">      </w:t>
            </w:r>
            <w:r>
              <w:rPr>
                <w:spacing w:val="-34"/>
                <w:sz w:val="28"/>
              </w:rPr>
              <w:t xml:space="preserve"> </w:t>
            </w:r>
            <w:r>
              <w:rPr>
                <w:spacing w:val="1"/>
                <w:sz w:val="28"/>
              </w:rPr>
              <w:t>b</w:t>
            </w:r>
            <w:r>
              <w:rPr>
                <w:spacing w:val="-27"/>
                <w:sz w:val="28"/>
              </w:rPr>
              <w:t>ă</w:t>
            </w:r>
            <w:r>
              <w:rPr>
                <w:spacing w:val="26"/>
                <w:sz w:val="28"/>
              </w:rPr>
              <w:t>̀</w:t>
            </w:r>
            <w:r>
              <w:rPr>
                <w:spacing w:val="1"/>
                <w:sz w:val="28"/>
              </w:rPr>
              <w:t>n</w:t>
            </w:r>
            <w:r>
              <w:rPr>
                <w:sz w:val="28"/>
              </w:rPr>
              <w:t>g</w:t>
            </w:r>
          </w:p>
          <w:p w:rsidR="002C7CDB" w:rsidRDefault="00D161E7">
            <w:pPr>
              <w:pStyle w:val="TableParagraph"/>
              <w:spacing w:before="25" w:line="213" w:lineRule="auto"/>
              <w:ind w:left="108" w:right="168"/>
              <w:jc w:val="both"/>
              <w:rPr>
                <w:sz w:val="28"/>
              </w:rPr>
            </w:pPr>
            <w:r>
              <w:rPr>
                <w:sz w:val="28"/>
              </w:rPr>
              <w:t>ca</w:t>
            </w:r>
            <w:r>
              <w:rPr>
                <w:position w:val="-3"/>
                <w:sz w:val="28"/>
              </w:rPr>
              <w:t>́</w:t>
            </w:r>
            <w:r>
              <w:rPr>
                <w:sz w:val="28"/>
              </w:rPr>
              <w:t>c  nhac̣ cu.̣</w:t>
            </w:r>
          </w:p>
        </w:tc>
        <w:tc>
          <w:tcPr>
            <w:tcW w:w="1541" w:type="dxa"/>
          </w:tcPr>
          <w:p w:rsidR="002C7CDB" w:rsidRDefault="00D161E7">
            <w:pPr>
              <w:pStyle w:val="TableParagraph"/>
              <w:numPr>
                <w:ilvl w:val="0"/>
                <w:numId w:val="1377"/>
              </w:numPr>
              <w:tabs>
                <w:tab w:val="left" w:pos="377"/>
              </w:tabs>
              <w:spacing w:line="306" w:lineRule="exact"/>
              <w:ind w:firstLine="0"/>
              <w:rPr>
                <w:sz w:val="28"/>
              </w:rPr>
            </w:pPr>
            <w:r>
              <w:rPr>
                <w:spacing w:val="-6"/>
                <w:sz w:val="28"/>
              </w:rPr>
              <w:t>Đất</w:t>
            </w:r>
            <w:r>
              <w:rPr>
                <w:spacing w:val="56"/>
                <w:sz w:val="28"/>
              </w:rPr>
              <w:t xml:space="preserve"> </w:t>
            </w:r>
            <w:r>
              <w:rPr>
                <w:sz w:val="28"/>
              </w:rPr>
              <w:t>năn,</w:t>
            </w:r>
          </w:p>
          <w:p w:rsidR="002C7CDB" w:rsidRDefault="00D161E7">
            <w:pPr>
              <w:pStyle w:val="TableParagraph"/>
              <w:spacing w:line="242" w:lineRule="auto"/>
              <w:ind w:left="108" w:right="96"/>
              <w:jc w:val="both"/>
              <w:rPr>
                <w:sz w:val="28"/>
              </w:rPr>
            </w:pPr>
            <w:r>
              <w:rPr>
                <w:spacing w:val="-11"/>
                <w:sz w:val="28"/>
              </w:rPr>
              <w:t xml:space="preserve">đồ </w:t>
            </w:r>
            <w:r>
              <w:rPr>
                <w:sz w:val="28"/>
              </w:rPr>
              <w:t xml:space="preserve">chơi cô </w:t>
            </w:r>
            <w:r>
              <w:rPr>
                <w:spacing w:val="1"/>
                <w:sz w:val="28"/>
              </w:rPr>
              <w:t>n</w:t>
            </w:r>
            <w:r>
              <w:rPr>
                <w:spacing w:val="-3"/>
                <w:sz w:val="28"/>
              </w:rPr>
              <w:t>ă</w:t>
            </w:r>
            <w:r>
              <w:rPr>
                <w:spacing w:val="-88"/>
                <w:sz w:val="28"/>
              </w:rPr>
              <w:t>n</w:t>
            </w:r>
            <w:r>
              <w:rPr>
                <w:sz w:val="28"/>
              </w:rPr>
              <w:t>̣</w:t>
            </w:r>
            <w:r>
              <w:rPr>
                <w:sz w:val="28"/>
              </w:rPr>
              <w:t xml:space="preserve">  </w:t>
            </w:r>
            <w:r>
              <w:rPr>
                <w:spacing w:val="-5"/>
                <w:sz w:val="28"/>
              </w:rPr>
              <w:t>m</w:t>
            </w:r>
            <w:r>
              <w:rPr>
                <w:sz w:val="28"/>
              </w:rPr>
              <w:t>â</w:t>
            </w:r>
            <w:r>
              <w:rPr>
                <w:spacing w:val="-138"/>
                <w:sz w:val="28"/>
              </w:rPr>
              <w:t>u</w:t>
            </w:r>
            <w:r>
              <w:rPr>
                <w:sz w:val="28"/>
              </w:rPr>
              <w:t>̃</w:t>
            </w:r>
            <w:r>
              <w:rPr>
                <w:sz w:val="28"/>
              </w:rPr>
              <w:t xml:space="preserve">  </w:t>
            </w:r>
            <w:r>
              <w:rPr>
                <w:sz w:val="28"/>
              </w:rPr>
              <w:t>.</w:t>
            </w:r>
          </w:p>
          <w:p w:rsidR="002C7CDB" w:rsidRDefault="00D161E7">
            <w:pPr>
              <w:pStyle w:val="TableParagraph"/>
              <w:spacing w:before="11" w:line="225" w:lineRule="auto"/>
              <w:ind w:left="108" w:right="127"/>
              <w:jc w:val="both"/>
              <w:rPr>
                <w:sz w:val="28"/>
              </w:rPr>
            </w:pPr>
            <w:r>
              <w:rPr>
                <w:sz w:val="28"/>
              </w:rPr>
              <w:t xml:space="preserve">-Băng </w:t>
            </w:r>
            <w:r>
              <w:rPr>
                <w:spacing w:val="-16"/>
                <w:sz w:val="28"/>
              </w:rPr>
              <w:t xml:space="preserve">nhac̣ </w:t>
            </w:r>
            <w:r>
              <w:rPr>
                <w:sz w:val="28"/>
              </w:rPr>
              <w:t xml:space="preserve">theo  </w:t>
            </w:r>
            <w:r>
              <w:rPr>
                <w:spacing w:val="-9"/>
                <w:sz w:val="28"/>
              </w:rPr>
              <w:t>chu</w:t>
            </w:r>
            <w:r>
              <w:rPr>
                <w:spacing w:val="-9"/>
                <w:position w:val="-3"/>
                <w:sz w:val="28"/>
              </w:rPr>
              <w:t xml:space="preserve">̉ </w:t>
            </w:r>
            <w:r>
              <w:rPr>
                <w:spacing w:val="-5"/>
                <w:sz w:val="28"/>
              </w:rPr>
              <w:t>đề.</w:t>
            </w:r>
          </w:p>
          <w:p w:rsidR="002C7CDB" w:rsidRDefault="00D161E7">
            <w:pPr>
              <w:pStyle w:val="TableParagraph"/>
              <w:numPr>
                <w:ilvl w:val="0"/>
                <w:numId w:val="1377"/>
              </w:numPr>
              <w:tabs>
                <w:tab w:val="left" w:pos="325"/>
              </w:tabs>
              <w:spacing w:before="28" w:line="213" w:lineRule="auto"/>
              <w:ind w:right="169" w:firstLine="0"/>
              <w:jc w:val="both"/>
              <w:rPr>
                <w:sz w:val="28"/>
              </w:rPr>
            </w:pPr>
            <w:r>
              <w:rPr>
                <w:spacing w:val="-3"/>
                <w:sz w:val="28"/>
              </w:rPr>
              <w:t>Mu</w:t>
            </w:r>
            <w:r>
              <w:rPr>
                <w:spacing w:val="-3"/>
                <w:position w:val="-3"/>
                <w:sz w:val="28"/>
              </w:rPr>
              <w:t>̃</w:t>
            </w:r>
            <w:r>
              <w:rPr>
                <w:spacing w:val="-3"/>
                <w:sz w:val="28"/>
              </w:rPr>
              <w:t xml:space="preserve">, </w:t>
            </w:r>
            <w:r>
              <w:rPr>
                <w:spacing w:val="-16"/>
                <w:sz w:val="28"/>
              </w:rPr>
              <w:t xml:space="preserve">nhac̣ </w:t>
            </w:r>
            <w:r>
              <w:rPr>
                <w:spacing w:val="-6"/>
                <w:sz w:val="28"/>
              </w:rPr>
              <w:t>cu.̣..</w:t>
            </w:r>
          </w:p>
        </w:tc>
        <w:tc>
          <w:tcPr>
            <w:tcW w:w="3219" w:type="dxa"/>
            <w:gridSpan w:val="2"/>
          </w:tcPr>
          <w:p w:rsidR="002C7CDB" w:rsidRDefault="00D161E7">
            <w:pPr>
              <w:pStyle w:val="TableParagraph"/>
              <w:spacing w:before="12" w:line="208" w:lineRule="auto"/>
              <w:ind w:left="105" w:right="95"/>
              <w:jc w:val="both"/>
              <w:rPr>
                <w:sz w:val="28"/>
              </w:rPr>
            </w:pPr>
            <w:r>
              <w:rPr>
                <w:spacing w:val="-10"/>
                <w:sz w:val="28"/>
              </w:rPr>
              <w:t>co</w:t>
            </w:r>
            <w:r>
              <w:rPr>
                <w:spacing w:val="-10"/>
                <w:position w:val="-3"/>
                <w:sz w:val="28"/>
              </w:rPr>
              <w:t xml:space="preserve">́ </w:t>
            </w:r>
            <w:r>
              <w:rPr>
                <w:spacing w:val="-4"/>
                <w:sz w:val="28"/>
              </w:rPr>
              <w:t xml:space="preserve">tiết </w:t>
            </w:r>
            <w:r>
              <w:rPr>
                <w:spacing w:val="-6"/>
                <w:sz w:val="28"/>
              </w:rPr>
              <w:t xml:space="preserve">tấu </w:t>
            </w:r>
            <w:r>
              <w:rPr>
                <w:spacing w:val="-7"/>
                <w:sz w:val="28"/>
              </w:rPr>
              <w:t>va</w:t>
            </w:r>
            <w:r>
              <w:rPr>
                <w:spacing w:val="-7"/>
                <w:position w:val="-3"/>
                <w:sz w:val="28"/>
              </w:rPr>
              <w:t xml:space="preserve">̀ </w:t>
            </w:r>
            <w:r>
              <w:rPr>
                <w:spacing w:val="-10"/>
                <w:sz w:val="28"/>
              </w:rPr>
              <w:t>lơ</w:t>
            </w:r>
            <w:r>
              <w:rPr>
                <w:spacing w:val="-10"/>
                <w:position w:val="-3"/>
                <w:sz w:val="28"/>
              </w:rPr>
              <w:t>̀</w:t>
            </w:r>
            <w:r>
              <w:rPr>
                <w:spacing w:val="-10"/>
                <w:sz w:val="28"/>
              </w:rPr>
              <w:t xml:space="preserve">i </w:t>
            </w:r>
            <w:r>
              <w:rPr>
                <w:sz w:val="28"/>
              </w:rPr>
              <w:t xml:space="preserve">ca đơn </w:t>
            </w:r>
            <w:r>
              <w:rPr>
                <w:spacing w:val="1"/>
                <w:sz w:val="28"/>
              </w:rPr>
              <w:t>gi</w:t>
            </w:r>
            <w:r>
              <w:rPr>
                <w:spacing w:val="-22"/>
                <w:sz w:val="28"/>
              </w:rPr>
              <w:t>a</w:t>
            </w:r>
            <w:r>
              <w:rPr>
                <w:spacing w:val="19"/>
                <w:position w:val="-2"/>
                <w:sz w:val="28"/>
              </w:rPr>
              <w:t>̉</w:t>
            </w:r>
            <w:r>
              <w:rPr>
                <w:sz w:val="28"/>
              </w:rPr>
              <w:t>n</w:t>
            </w:r>
            <w:r>
              <w:rPr>
                <w:spacing w:val="-2"/>
                <w:sz w:val="28"/>
              </w:rPr>
              <w:t xml:space="preserve"> </w:t>
            </w:r>
            <w:r>
              <w:rPr>
                <w:spacing w:val="1"/>
                <w:sz w:val="28"/>
              </w:rPr>
              <w:t>đ</w:t>
            </w:r>
            <w:r>
              <w:rPr>
                <w:spacing w:val="-17"/>
                <w:sz w:val="28"/>
              </w:rPr>
              <w:t>e</w:t>
            </w:r>
            <w:r>
              <w:rPr>
                <w:position w:val="-2"/>
                <w:sz w:val="28"/>
              </w:rPr>
              <w:t>̉</w:t>
            </w:r>
            <w:r>
              <w:rPr>
                <w:spacing w:val="16"/>
                <w:position w:val="-2"/>
                <w:sz w:val="28"/>
              </w:rPr>
              <w:t xml:space="preserve"> </w:t>
            </w:r>
            <w:r>
              <w:rPr>
                <w:spacing w:val="1"/>
                <w:sz w:val="28"/>
              </w:rPr>
              <w:t>t</w:t>
            </w:r>
            <w:r>
              <w:rPr>
                <w:spacing w:val="-3"/>
                <w:sz w:val="28"/>
              </w:rPr>
              <w:t>r</w:t>
            </w:r>
            <w:r>
              <w:rPr>
                <w:spacing w:val="-17"/>
                <w:sz w:val="28"/>
              </w:rPr>
              <w:t>e</w:t>
            </w:r>
            <w:r>
              <w:rPr>
                <w:position w:val="-2"/>
                <w:sz w:val="28"/>
              </w:rPr>
              <w:t>̉</w:t>
            </w:r>
            <w:r>
              <w:rPr>
                <w:spacing w:val="16"/>
                <w:position w:val="-2"/>
                <w:sz w:val="28"/>
              </w:rPr>
              <w:t xml:space="preserve"> </w:t>
            </w:r>
            <w:r>
              <w:rPr>
                <w:spacing w:val="1"/>
                <w:sz w:val="28"/>
              </w:rPr>
              <w:t>t</w:t>
            </w:r>
            <w:r>
              <w:rPr>
                <w:spacing w:val="-3"/>
                <w:sz w:val="28"/>
              </w:rPr>
              <w:t>â</w:t>
            </w:r>
            <w:r>
              <w:rPr>
                <w:spacing w:val="-88"/>
                <w:sz w:val="28"/>
              </w:rPr>
              <w:t>p</w:t>
            </w:r>
            <w:r>
              <w:rPr>
                <w:sz w:val="28"/>
              </w:rPr>
              <w:t>̣</w:t>
            </w:r>
            <w:r>
              <w:rPr>
                <w:sz w:val="28"/>
              </w:rPr>
              <w:t xml:space="preserve"> </w:t>
            </w:r>
            <w:r>
              <w:rPr>
                <w:spacing w:val="18"/>
                <w:sz w:val="28"/>
              </w:rPr>
              <w:t xml:space="preserve"> </w:t>
            </w:r>
            <w:r>
              <w:rPr>
                <w:spacing w:val="-2"/>
                <w:sz w:val="28"/>
              </w:rPr>
              <w:t>b</w:t>
            </w:r>
            <w:r>
              <w:rPr>
                <w:spacing w:val="1"/>
                <w:sz w:val="28"/>
              </w:rPr>
              <w:t>i</w:t>
            </w:r>
            <w:r>
              <w:rPr>
                <w:spacing w:val="-17"/>
                <w:sz w:val="28"/>
              </w:rPr>
              <w:t>ê</w:t>
            </w:r>
            <w:r>
              <w:rPr>
                <w:spacing w:val="14"/>
                <w:position w:val="1"/>
                <w:sz w:val="28"/>
              </w:rPr>
              <w:t>̉</w:t>
            </w:r>
            <w:r>
              <w:rPr>
                <w:sz w:val="28"/>
              </w:rPr>
              <w:t>u</w:t>
            </w:r>
            <w:r>
              <w:rPr>
                <w:sz w:val="28"/>
              </w:rPr>
              <w:t xml:space="preserve"> </w:t>
            </w:r>
            <w:r>
              <w:rPr>
                <w:spacing w:val="-2"/>
                <w:sz w:val="28"/>
              </w:rPr>
              <w:t>di</w:t>
            </w:r>
            <w:r>
              <w:rPr>
                <w:sz w:val="28"/>
              </w:rPr>
              <w:t>ê</w:t>
            </w:r>
            <w:r>
              <w:rPr>
                <w:spacing w:val="-134"/>
                <w:sz w:val="28"/>
              </w:rPr>
              <w:t>n</w:t>
            </w:r>
            <w:r>
              <w:rPr>
                <w:sz w:val="28"/>
              </w:rPr>
              <w:t>̃</w:t>
            </w:r>
            <w:r>
              <w:rPr>
                <w:sz w:val="28"/>
              </w:rPr>
              <w:t xml:space="preserve"> </w:t>
            </w:r>
            <w:r>
              <w:rPr>
                <w:spacing w:val="-6"/>
                <w:sz w:val="28"/>
              </w:rPr>
              <w:t xml:space="preserve"> </w:t>
            </w:r>
            <w:r>
              <w:rPr>
                <w:sz w:val="28"/>
              </w:rPr>
              <w:t>.</w:t>
            </w:r>
          </w:p>
          <w:p w:rsidR="002C7CDB" w:rsidRDefault="00D161E7">
            <w:pPr>
              <w:pStyle w:val="TableParagraph"/>
              <w:spacing w:before="4" w:line="211" w:lineRule="auto"/>
              <w:ind w:left="105" w:right="93"/>
              <w:jc w:val="both"/>
              <w:rPr>
                <w:sz w:val="28"/>
              </w:rPr>
            </w:pPr>
            <w:r>
              <w:rPr>
                <w:sz w:val="28"/>
              </w:rPr>
              <w:t xml:space="preserve">- </w:t>
            </w:r>
            <w:r>
              <w:rPr>
                <w:spacing w:val="-23"/>
                <w:sz w:val="28"/>
              </w:rPr>
              <w:t xml:space="preserve">Daỵ </w:t>
            </w:r>
            <w:r>
              <w:rPr>
                <w:spacing w:val="-4"/>
                <w:sz w:val="28"/>
              </w:rPr>
              <w:t>tre</w:t>
            </w:r>
            <w:r>
              <w:rPr>
                <w:spacing w:val="-4"/>
                <w:position w:val="-2"/>
                <w:sz w:val="28"/>
              </w:rPr>
              <w:t xml:space="preserve">̉  </w:t>
            </w:r>
            <w:r>
              <w:rPr>
                <w:spacing w:val="-5"/>
                <w:sz w:val="28"/>
              </w:rPr>
              <w:t>ca</w:t>
            </w:r>
            <w:r>
              <w:rPr>
                <w:spacing w:val="-5"/>
                <w:position w:val="-3"/>
                <w:sz w:val="28"/>
              </w:rPr>
              <w:t>́</w:t>
            </w:r>
            <w:r>
              <w:rPr>
                <w:spacing w:val="-5"/>
                <w:sz w:val="28"/>
              </w:rPr>
              <w:t xml:space="preserve">ch </w:t>
            </w:r>
            <w:r>
              <w:rPr>
                <w:spacing w:val="-15"/>
                <w:sz w:val="28"/>
              </w:rPr>
              <w:t>sư</w:t>
            </w:r>
            <w:r>
              <w:rPr>
                <w:spacing w:val="-15"/>
                <w:position w:val="-2"/>
                <w:sz w:val="28"/>
              </w:rPr>
              <w:t xml:space="preserve">̉  </w:t>
            </w:r>
            <w:r>
              <w:rPr>
                <w:spacing w:val="-26"/>
                <w:sz w:val="28"/>
              </w:rPr>
              <w:t xml:space="preserve">duṇ  </w:t>
            </w:r>
            <w:r>
              <w:rPr>
                <w:sz w:val="28"/>
              </w:rPr>
              <w:t xml:space="preserve">g </w:t>
            </w:r>
            <w:r>
              <w:rPr>
                <w:spacing w:val="-7"/>
                <w:sz w:val="28"/>
              </w:rPr>
              <w:t>đu</w:t>
            </w:r>
            <w:r>
              <w:rPr>
                <w:spacing w:val="-7"/>
                <w:position w:val="-3"/>
                <w:sz w:val="28"/>
              </w:rPr>
              <w:t>́</w:t>
            </w:r>
            <w:r>
              <w:rPr>
                <w:spacing w:val="-7"/>
                <w:sz w:val="28"/>
              </w:rPr>
              <w:t xml:space="preserve">ng   </w:t>
            </w:r>
            <w:r>
              <w:rPr>
                <w:spacing w:val="-6"/>
                <w:sz w:val="28"/>
              </w:rPr>
              <w:t>ca</w:t>
            </w:r>
            <w:r>
              <w:rPr>
                <w:spacing w:val="-6"/>
                <w:position w:val="-3"/>
                <w:sz w:val="28"/>
              </w:rPr>
              <w:t>́</w:t>
            </w:r>
            <w:r>
              <w:rPr>
                <w:spacing w:val="-6"/>
                <w:sz w:val="28"/>
              </w:rPr>
              <w:t xml:space="preserve">c   </w:t>
            </w:r>
            <w:r>
              <w:rPr>
                <w:spacing w:val="-16"/>
                <w:sz w:val="28"/>
              </w:rPr>
              <w:t xml:space="preserve">nhac̣    </w:t>
            </w:r>
            <w:r>
              <w:rPr>
                <w:spacing w:val="-8"/>
                <w:sz w:val="28"/>
              </w:rPr>
              <w:t xml:space="preserve">cu,̣    </w:t>
            </w:r>
            <w:r>
              <w:rPr>
                <w:spacing w:val="-23"/>
                <w:sz w:val="28"/>
              </w:rPr>
              <w:t xml:space="preserve">tâp̣ </w:t>
            </w:r>
            <w:r>
              <w:rPr>
                <w:spacing w:val="-15"/>
                <w:sz w:val="28"/>
              </w:rPr>
              <w:t>đư</w:t>
            </w:r>
            <w:r>
              <w:rPr>
                <w:spacing w:val="-15"/>
                <w:position w:val="-3"/>
                <w:sz w:val="28"/>
              </w:rPr>
              <w:t xml:space="preserve">́ </w:t>
            </w:r>
            <w:r>
              <w:rPr>
                <w:sz w:val="28"/>
              </w:rPr>
              <w:t xml:space="preserve">ng theo </w:t>
            </w:r>
            <w:r>
              <w:rPr>
                <w:spacing w:val="-10"/>
                <w:sz w:val="28"/>
              </w:rPr>
              <w:t xml:space="preserve">đôị </w:t>
            </w:r>
            <w:r>
              <w:rPr>
                <w:sz w:val="28"/>
              </w:rPr>
              <w:t>hi</w:t>
            </w:r>
            <w:r>
              <w:rPr>
                <w:position w:val="-4"/>
                <w:sz w:val="28"/>
              </w:rPr>
              <w:t>̀</w:t>
            </w:r>
            <w:r>
              <w:rPr>
                <w:sz w:val="28"/>
              </w:rPr>
              <w:t xml:space="preserve">nh </w:t>
            </w:r>
            <w:r>
              <w:rPr>
                <w:spacing w:val="-6"/>
                <w:sz w:val="28"/>
              </w:rPr>
              <w:t>dê</w:t>
            </w:r>
            <w:r>
              <w:rPr>
                <w:spacing w:val="-6"/>
                <w:position w:val="1"/>
                <w:sz w:val="28"/>
              </w:rPr>
              <w:t>̉</w:t>
            </w:r>
            <w:r>
              <w:rPr>
                <w:spacing w:val="-6"/>
                <w:sz w:val="28"/>
              </w:rPr>
              <w:t xml:space="preserve"> </w:t>
            </w:r>
            <w:r>
              <w:rPr>
                <w:spacing w:val="1"/>
                <w:sz w:val="28"/>
              </w:rPr>
              <w:t>bi</w:t>
            </w:r>
            <w:r>
              <w:rPr>
                <w:spacing w:val="-17"/>
                <w:sz w:val="28"/>
              </w:rPr>
              <w:t>ê</w:t>
            </w:r>
            <w:r>
              <w:rPr>
                <w:spacing w:val="14"/>
                <w:sz w:val="28"/>
              </w:rPr>
              <w:t>̉</w:t>
            </w:r>
            <w:r>
              <w:rPr>
                <w:sz w:val="28"/>
              </w:rPr>
              <w:t>u</w:t>
            </w:r>
            <w:r>
              <w:rPr>
                <w:sz w:val="28"/>
              </w:rPr>
              <w:t xml:space="preserve"> </w:t>
            </w:r>
            <w:r>
              <w:rPr>
                <w:spacing w:val="34"/>
                <w:sz w:val="28"/>
              </w:rPr>
              <w:t xml:space="preserve"> </w:t>
            </w:r>
            <w:r>
              <w:rPr>
                <w:spacing w:val="-2"/>
                <w:sz w:val="28"/>
              </w:rPr>
              <w:t>d</w:t>
            </w:r>
            <w:r>
              <w:rPr>
                <w:spacing w:val="1"/>
                <w:sz w:val="28"/>
              </w:rPr>
              <w:t>i</w:t>
            </w:r>
            <w:r>
              <w:rPr>
                <w:spacing w:val="-3"/>
                <w:sz w:val="28"/>
              </w:rPr>
              <w:t>ê</w:t>
            </w:r>
            <w:r>
              <w:rPr>
                <w:spacing w:val="-131"/>
                <w:sz w:val="28"/>
              </w:rPr>
              <w:t>n</w:t>
            </w:r>
            <w:r>
              <w:rPr>
                <w:sz w:val="28"/>
              </w:rPr>
              <w:t>̃</w:t>
            </w:r>
            <w:r>
              <w:rPr>
                <w:sz w:val="28"/>
              </w:rPr>
              <w:t xml:space="preserve">  </w:t>
            </w:r>
            <w:r>
              <w:rPr>
                <w:sz w:val="28"/>
              </w:rPr>
              <w:t>,</w:t>
            </w:r>
            <w:r>
              <w:rPr>
                <w:sz w:val="28"/>
              </w:rPr>
              <w:t xml:space="preserve">  </w:t>
            </w:r>
            <w:r>
              <w:rPr>
                <w:spacing w:val="-2"/>
                <w:sz w:val="28"/>
              </w:rPr>
              <w:t>kh</w:t>
            </w:r>
            <w:r>
              <w:rPr>
                <w:spacing w:val="1"/>
                <w:sz w:val="28"/>
              </w:rPr>
              <w:t>u</w:t>
            </w:r>
            <w:r>
              <w:rPr>
                <w:spacing w:val="-4"/>
                <w:sz w:val="28"/>
              </w:rPr>
              <w:t>y</w:t>
            </w:r>
            <w:r>
              <w:rPr>
                <w:spacing w:val="-17"/>
                <w:sz w:val="28"/>
              </w:rPr>
              <w:t>ê</w:t>
            </w:r>
            <w:r>
              <w:rPr>
                <w:spacing w:val="16"/>
                <w:sz w:val="28"/>
              </w:rPr>
              <w:t>́</w:t>
            </w:r>
            <w:r>
              <w:rPr>
                <w:sz w:val="28"/>
              </w:rPr>
              <w:t>n</w:t>
            </w:r>
            <w:r>
              <w:rPr>
                <w:sz w:val="28"/>
              </w:rPr>
              <w:t xml:space="preserve">   </w:t>
            </w:r>
            <w:r>
              <w:rPr>
                <w:spacing w:val="1"/>
                <w:sz w:val="28"/>
              </w:rPr>
              <w:t>k</w:t>
            </w:r>
            <w:r>
              <w:rPr>
                <w:spacing w:val="-2"/>
                <w:sz w:val="28"/>
              </w:rPr>
              <w:t>hi</w:t>
            </w:r>
            <w:r>
              <w:rPr>
                <w:spacing w:val="2"/>
                <w:position w:val="-4"/>
                <w:sz w:val="28"/>
              </w:rPr>
              <w:t>́</w:t>
            </w:r>
            <w:r>
              <w:rPr>
                <w:spacing w:val="-3"/>
                <w:sz w:val="28"/>
              </w:rPr>
              <w:t>c</w:t>
            </w:r>
            <w:r>
              <w:rPr>
                <w:sz w:val="28"/>
              </w:rPr>
              <w:t xml:space="preserve">h </w:t>
            </w:r>
            <w:r>
              <w:rPr>
                <w:spacing w:val="-4"/>
                <w:sz w:val="28"/>
              </w:rPr>
              <w:t>tre</w:t>
            </w:r>
            <w:r>
              <w:rPr>
                <w:spacing w:val="-4"/>
                <w:position w:val="-2"/>
                <w:sz w:val="28"/>
              </w:rPr>
              <w:t xml:space="preserve">̉ </w:t>
            </w:r>
            <w:r>
              <w:rPr>
                <w:spacing w:val="-4"/>
                <w:sz w:val="28"/>
              </w:rPr>
              <w:t>sa</w:t>
            </w:r>
            <w:r>
              <w:rPr>
                <w:spacing w:val="-4"/>
                <w:position w:val="-3"/>
                <w:sz w:val="28"/>
              </w:rPr>
              <w:t>́</w:t>
            </w:r>
            <w:r>
              <w:rPr>
                <w:spacing w:val="-4"/>
                <w:sz w:val="28"/>
              </w:rPr>
              <w:t xml:space="preserve">ng </w:t>
            </w:r>
            <w:r>
              <w:rPr>
                <w:spacing w:val="-23"/>
                <w:sz w:val="28"/>
              </w:rPr>
              <w:t xml:space="preserve">taọ </w:t>
            </w:r>
            <w:r>
              <w:rPr>
                <w:spacing w:val="-26"/>
                <w:sz w:val="28"/>
              </w:rPr>
              <w:t xml:space="preserve">đôṇ </w:t>
            </w:r>
            <w:r>
              <w:rPr>
                <w:sz w:val="28"/>
              </w:rPr>
              <w:t xml:space="preserve">g </w:t>
            </w:r>
            <w:r>
              <w:rPr>
                <w:spacing w:val="-6"/>
                <w:sz w:val="28"/>
              </w:rPr>
              <w:t>ta</w:t>
            </w:r>
            <w:r>
              <w:rPr>
                <w:spacing w:val="-6"/>
                <w:position w:val="-3"/>
                <w:sz w:val="28"/>
              </w:rPr>
              <w:t>́</w:t>
            </w:r>
            <w:r>
              <w:rPr>
                <w:spacing w:val="-6"/>
                <w:sz w:val="28"/>
              </w:rPr>
              <w:t xml:space="preserve">c </w:t>
            </w:r>
            <w:r>
              <w:rPr>
                <w:sz w:val="28"/>
              </w:rPr>
              <w:t xml:space="preserve">minh </w:t>
            </w:r>
            <w:r>
              <w:rPr>
                <w:spacing w:val="-22"/>
                <w:sz w:val="28"/>
              </w:rPr>
              <w:t xml:space="preserve">hoạ </w:t>
            </w:r>
            <w:r>
              <w:rPr>
                <w:sz w:val="28"/>
              </w:rPr>
              <w:t xml:space="preserve">đơn </w:t>
            </w:r>
            <w:r>
              <w:rPr>
                <w:spacing w:val="-4"/>
                <w:sz w:val="28"/>
              </w:rPr>
              <w:t>gia</w:t>
            </w:r>
            <w:r>
              <w:rPr>
                <w:spacing w:val="-4"/>
                <w:position w:val="-2"/>
                <w:sz w:val="28"/>
              </w:rPr>
              <w:t>̉</w:t>
            </w:r>
            <w:r>
              <w:rPr>
                <w:spacing w:val="-4"/>
                <w:sz w:val="28"/>
              </w:rPr>
              <w:t>n.</w:t>
            </w:r>
          </w:p>
        </w:tc>
      </w:tr>
      <w:tr w:rsidR="002C7CDB">
        <w:trPr>
          <w:trHeight w:val="3220"/>
        </w:trPr>
        <w:tc>
          <w:tcPr>
            <w:tcW w:w="747" w:type="dxa"/>
            <w:vMerge/>
            <w:tcBorders>
              <w:top w:val="nil"/>
            </w:tcBorders>
          </w:tcPr>
          <w:p w:rsidR="002C7CDB" w:rsidRDefault="002C7CDB">
            <w:pPr>
              <w:rPr>
                <w:sz w:val="2"/>
                <w:szCs w:val="2"/>
              </w:rPr>
            </w:pPr>
          </w:p>
        </w:tc>
        <w:tc>
          <w:tcPr>
            <w:tcW w:w="1106" w:type="dxa"/>
            <w:vMerge/>
            <w:tcBorders>
              <w:top w:val="nil"/>
            </w:tcBorders>
          </w:tcPr>
          <w:p w:rsidR="002C7CDB" w:rsidRDefault="002C7CDB">
            <w:pPr>
              <w:rPr>
                <w:sz w:val="2"/>
                <w:szCs w:val="2"/>
              </w:rPr>
            </w:pPr>
          </w:p>
        </w:tc>
        <w:tc>
          <w:tcPr>
            <w:tcW w:w="1539" w:type="dxa"/>
          </w:tcPr>
          <w:p w:rsidR="002C7CDB" w:rsidRDefault="00D161E7">
            <w:pPr>
              <w:pStyle w:val="TableParagraph"/>
              <w:tabs>
                <w:tab w:val="left" w:pos="1164"/>
              </w:tabs>
              <w:spacing w:before="22" w:line="268" w:lineRule="auto"/>
              <w:ind w:left="105" w:right="96"/>
              <w:rPr>
                <w:sz w:val="28"/>
              </w:rPr>
            </w:pPr>
            <w:r>
              <w:rPr>
                <w:sz w:val="28"/>
              </w:rPr>
              <w:t>- Góc thư viện : Xem tranh</w:t>
            </w:r>
            <w:r>
              <w:rPr>
                <w:sz w:val="28"/>
              </w:rPr>
              <w:tab/>
            </w:r>
            <w:r>
              <w:rPr>
                <w:spacing w:val="-6"/>
                <w:sz w:val="28"/>
              </w:rPr>
              <w:t xml:space="preserve">về </w:t>
            </w:r>
            <w:r>
              <w:rPr>
                <w:sz w:val="28"/>
              </w:rPr>
              <w:t>trường mầm</w:t>
            </w:r>
            <w:r>
              <w:rPr>
                <w:spacing w:val="-5"/>
                <w:sz w:val="28"/>
              </w:rPr>
              <w:t xml:space="preserve"> </w:t>
            </w:r>
            <w:r>
              <w:rPr>
                <w:sz w:val="28"/>
              </w:rPr>
              <w:t>non.</w:t>
            </w:r>
          </w:p>
        </w:tc>
        <w:tc>
          <w:tcPr>
            <w:tcW w:w="1541" w:type="dxa"/>
          </w:tcPr>
          <w:p w:rsidR="002C7CDB" w:rsidRDefault="00D161E7">
            <w:pPr>
              <w:pStyle w:val="TableParagraph"/>
              <w:spacing w:before="4" w:line="218" w:lineRule="auto"/>
              <w:ind w:left="108" w:right="93"/>
              <w:jc w:val="both"/>
              <w:rPr>
                <w:sz w:val="28"/>
              </w:rPr>
            </w:pPr>
            <w:r>
              <w:rPr>
                <w:sz w:val="28"/>
              </w:rPr>
              <w:t xml:space="preserve">- </w:t>
            </w:r>
            <w:r>
              <w:rPr>
                <w:spacing w:val="-5"/>
                <w:sz w:val="28"/>
              </w:rPr>
              <w:t>Tre</w:t>
            </w:r>
            <w:r>
              <w:rPr>
                <w:spacing w:val="-5"/>
                <w:position w:val="-3"/>
                <w:sz w:val="28"/>
              </w:rPr>
              <w:t xml:space="preserve">̉  </w:t>
            </w:r>
            <w:r>
              <w:rPr>
                <w:spacing w:val="-4"/>
                <w:sz w:val="28"/>
              </w:rPr>
              <w:t xml:space="preserve">biết </w:t>
            </w:r>
            <w:r>
              <w:rPr>
                <w:spacing w:val="-6"/>
                <w:sz w:val="28"/>
              </w:rPr>
              <w:t xml:space="preserve">về </w:t>
            </w:r>
            <w:r>
              <w:rPr>
                <w:spacing w:val="-7"/>
                <w:sz w:val="28"/>
              </w:rPr>
              <w:t>nho</w:t>
            </w:r>
            <w:r>
              <w:rPr>
                <w:spacing w:val="-7"/>
                <w:position w:val="-3"/>
                <w:sz w:val="28"/>
              </w:rPr>
              <w:t>́</w:t>
            </w:r>
            <w:r>
              <w:rPr>
                <w:spacing w:val="-7"/>
                <w:sz w:val="28"/>
              </w:rPr>
              <w:t xml:space="preserve">m </w:t>
            </w:r>
            <w:r>
              <w:rPr>
                <w:sz w:val="28"/>
              </w:rPr>
              <w:t xml:space="preserve">chơi, </w:t>
            </w:r>
            <w:r>
              <w:rPr>
                <w:spacing w:val="-4"/>
                <w:sz w:val="28"/>
              </w:rPr>
              <w:t xml:space="preserve">biết </w:t>
            </w:r>
            <w:r>
              <w:rPr>
                <w:spacing w:val="-6"/>
                <w:sz w:val="28"/>
              </w:rPr>
              <w:t xml:space="preserve">cầm </w:t>
            </w:r>
            <w:r>
              <w:rPr>
                <w:spacing w:val="-7"/>
                <w:sz w:val="28"/>
              </w:rPr>
              <w:t>va</w:t>
            </w:r>
            <w:r>
              <w:rPr>
                <w:spacing w:val="-7"/>
                <w:position w:val="-3"/>
                <w:sz w:val="28"/>
              </w:rPr>
              <w:t xml:space="preserve">̀ </w:t>
            </w:r>
            <w:r>
              <w:rPr>
                <w:spacing w:val="-10"/>
                <w:sz w:val="28"/>
              </w:rPr>
              <w:t>giơ</w:t>
            </w:r>
            <w:r>
              <w:rPr>
                <w:spacing w:val="-10"/>
                <w:position w:val="-3"/>
                <w:sz w:val="28"/>
              </w:rPr>
              <w:t>̉</w:t>
            </w:r>
            <w:r>
              <w:rPr>
                <w:spacing w:val="-10"/>
                <w:sz w:val="28"/>
              </w:rPr>
              <w:t xml:space="preserve"> </w:t>
            </w:r>
            <w:r>
              <w:rPr>
                <w:spacing w:val="-5"/>
                <w:sz w:val="28"/>
              </w:rPr>
              <w:t>sa</w:t>
            </w:r>
            <w:r>
              <w:rPr>
                <w:spacing w:val="-5"/>
                <w:position w:val="-3"/>
                <w:sz w:val="28"/>
              </w:rPr>
              <w:t>́</w:t>
            </w:r>
            <w:r>
              <w:rPr>
                <w:spacing w:val="-5"/>
                <w:sz w:val="28"/>
              </w:rPr>
              <w:t xml:space="preserve">ch </w:t>
            </w:r>
            <w:r>
              <w:rPr>
                <w:spacing w:val="-7"/>
                <w:sz w:val="28"/>
              </w:rPr>
              <w:t>đu</w:t>
            </w:r>
            <w:r>
              <w:rPr>
                <w:spacing w:val="-7"/>
                <w:position w:val="-3"/>
                <w:sz w:val="28"/>
              </w:rPr>
              <w:t>́</w:t>
            </w:r>
            <w:r>
              <w:rPr>
                <w:spacing w:val="-7"/>
                <w:sz w:val="28"/>
              </w:rPr>
              <w:t xml:space="preserve">ng </w:t>
            </w:r>
            <w:r>
              <w:rPr>
                <w:spacing w:val="-5"/>
                <w:sz w:val="28"/>
              </w:rPr>
              <w:t>ca</w:t>
            </w:r>
            <w:r>
              <w:rPr>
                <w:spacing w:val="-5"/>
                <w:position w:val="-3"/>
                <w:sz w:val="28"/>
              </w:rPr>
              <w:t>́</w:t>
            </w:r>
            <w:r>
              <w:rPr>
                <w:spacing w:val="-5"/>
                <w:sz w:val="28"/>
              </w:rPr>
              <w:t>ch</w:t>
            </w:r>
          </w:p>
        </w:tc>
        <w:tc>
          <w:tcPr>
            <w:tcW w:w="1541" w:type="dxa"/>
          </w:tcPr>
          <w:p w:rsidR="002C7CDB" w:rsidRDefault="00D161E7">
            <w:pPr>
              <w:pStyle w:val="TableParagraph"/>
              <w:numPr>
                <w:ilvl w:val="0"/>
                <w:numId w:val="1376"/>
              </w:numPr>
              <w:tabs>
                <w:tab w:val="left" w:pos="344"/>
              </w:tabs>
              <w:spacing w:line="308" w:lineRule="exact"/>
              <w:ind w:firstLine="0"/>
              <w:rPr>
                <w:sz w:val="28"/>
              </w:rPr>
            </w:pPr>
            <w:r>
              <w:rPr>
                <w:spacing w:val="-1"/>
                <w:sz w:val="28"/>
              </w:rPr>
              <w:t>C</w:t>
            </w:r>
            <w:r>
              <w:rPr>
                <w:spacing w:val="-2"/>
                <w:sz w:val="28"/>
              </w:rPr>
              <w:t>h</w:t>
            </w:r>
            <w:r>
              <w:rPr>
                <w:spacing w:val="1"/>
                <w:sz w:val="28"/>
              </w:rPr>
              <w:t>u</w:t>
            </w:r>
            <w:r>
              <w:rPr>
                <w:spacing w:val="-22"/>
                <w:sz w:val="28"/>
              </w:rPr>
              <w:t>â</w:t>
            </w:r>
            <w:r>
              <w:rPr>
                <w:spacing w:val="19"/>
                <w:position w:val="1"/>
                <w:sz w:val="28"/>
              </w:rPr>
              <w:t>̉</w:t>
            </w:r>
            <w:r>
              <w:rPr>
                <w:sz w:val="28"/>
              </w:rPr>
              <w:t>n</w:t>
            </w:r>
            <w:r>
              <w:rPr>
                <w:sz w:val="28"/>
              </w:rPr>
              <w:t xml:space="preserve">  </w:t>
            </w:r>
            <w:r>
              <w:rPr>
                <w:spacing w:val="1"/>
                <w:sz w:val="28"/>
              </w:rPr>
              <w:t>b</w:t>
            </w:r>
            <w:r>
              <w:rPr>
                <w:sz w:val="28"/>
              </w:rPr>
              <w:t>i</w:t>
            </w:r>
            <w:r>
              <w:rPr>
                <w:sz w:val="28"/>
              </w:rPr>
              <w:t xml:space="preserve"> </w:t>
            </w:r>
            <w:r>
              <w:rPr>
                <w:sz w:val="28"/>
              </w:rPr>
              <w:t>̣</w:t>
            </w:r>
          </w:p>
          <w:p w:rsidR="002C7CDB" w:rsidRDefault="00D161E7">
            <w:pPr>
              <w:pStyle w:val="TableParagraph"/>
              <w:spacing w:before="13" w:line="225" w:lineRule="auto"/>
              <w:ind w:left="108" w:right="94"/>
              <w:jc w:val="both"/>
              <w:rPr>
                <w:sz w:val="28"/>
              </w:rPr>
            </w:pPr>
            <w:r>
              <w:rPr>
                <w:sz w:val="28"/>
              </w:rPr>
              <w:t>thêm sa</w:t>
            </w:r>
            <w:r>
              <w:rPr>
                <w:position w:val="-3"/>
                <w:sz w:val="28"/>
              </w:rPr>
              <w:t>́</w:t>
            </w:r>
            <w:r>
              <w:rPr>
                <w:sz w:val="28"/>
              </w:rPr>
              <w:t>ch, truyêṇ theo chu</w:t>
            </w:r>
            <w:r>
              <w:rPr>
                <w:position w:val="-3"/>
                <w:sz w:val="28"/>
              </w:rPr>
              <w:t xml:space="preserve">̉ </w:t>
            </w:r>
            <w:r>
              <w:rPr>
                <w:sz w:val="28"/>
              </w:rPr>
              <w:t>đề.</w:t>
            </w:r>
          </w:p>
          <w:p w:rsidR="002C7CDB" w:rsidRDefault="00D161E7">
            <w:pPr>
              <w:pStyle w:val="TableParagraph"/>
              <w:numPr>
                <w:ilvl w:val="0"/>
                <w:numId w:val="1376"/>
              </w:numPr>
              <w:tabs>
                <w:tab w:val="left" w:pos="385"/>
              </w:tabs>
              <w:spacing w:line="211" w:lineRule="auto"/>
              <w:ind w:right="93" w:firstLine="0"/>
              <w:jc w:val="both"/>
              <w:rPr>
                <w:sz w:val="28"/>
              </w:rPr>
            </w:pPr>
            <w:r>
              <w:rPr>
                <w:spacing w:val="-5"/>
                <w:sz w:val="28"/>
              </w:rPr>
              <w:t>Ba</w:t>
            </w:r>
            <w:r>
              <w:rPr>
                <w:spacing w:val="-5"/>
                <w:position w:val="-3"/>
                <w:sz w:val="28"/>
              </w:rPr>
              <w:t>́</w:t>
            </w:r>
            <w:r>
              <w:rPr>
                <w:spacing w:val="-5"/>
                <w:sz w:val="28"/>
              </w:rPr>
              <w:t xml:space="preserve">o, </w:t>
            </w:r>
            <w:r>
              <w:rPr>
                <w:spacing w:val="-23"/>
                <w:sz w:val="28"/>
              </w:rPr>
              <w:t xml:space="preserve">tap̣ </w:t>
            </w:r>
            <w:r>
              <w:rPr>
                <w:sz w:val="28"/>
              </w:rPr>
              <w:t>chi</w:t>
            </w:r>
            <w:r>
              <w:rPr>
                <w:position w:val="-4"/>
                <w:sz w:val="28"/>
              </w:rPr>
              <w:t xml:space="preserve">́ </w:t>
            </w:r>
            <w:r>
              <w:rPr>
                <w:spacing w:val="-4"/>
                <w:sz w:val="28"/>
              </w:rPr>
              <w:t>cu</w:t>
            </w:r>
            <w:r>
              <w:rPr>
                <w:spacing w:val="-4"/>
                <w:position w:val="-3"/>
                <w:sz w:val="28"/>
              </w:rPr>
              <w:t>̃</w:t>
            </w:r>
            <w:r>
              <w:rPr>
                <w:spacing w:val="62"/>
                <w:position w:val="-3"/>
                <w:sz w:val="28"/>
              </w:rPr>
              <w:t xml:space="preserve"> </w:t>
            </w:r>
            <w:r>
              <w:rPr>
                <w:spacing w:val="-6"/>
                <w:sz w:val="28"/>
              </w:rPr>
              <w:t xml:space="preserve">để </w:t>
            </w:r>
            <w:r>
              <w:rPr>
                <w:spacing w:val="-4"/>
                <w:sz w:val="28"/>
              </w:rPr>
              <w:t>tre</w:t>
            </w:r>
            <w:r>
              <w:rPr>
                <w:spacing w:val="-4"/>
                <w:position w:val="-2"/>
                <w:sz w:val="28"/>
              </w:rPr>
              <w:t xml:space="preserve">̉ </w:t>
            </w:r>
            <w:r>
              <w:rPr>
                <w:spacing w:val="-23"/>
                <w:sz w:val="28"/>
              </w:rPr>
              <w:t xml:space="preserve">tâp̣ </w:t>
            </w:r>
            <w:r>
              <w:rPr>
                <w:spacing w:val="-6"/>
                <w:sz w:val="28"/>
              </w:rPr>
              <w:t>la</w:t>
            </w:r>
            <w:r>
              <w:rPr>
                <w:spacing w:val="-6"/>
                <w:position w:val="-3"/>
                <w:sz w:val="28"/>
              </w:rPr>
              <w:t>̀</w:t>
            </w:r>
            <w:r>
              <w:rPr>
                <w:spacing w:val="-6"/>
                <w:sz w:val="28"/>
              </w:rPr>
              <w:t xml:space="preserve">m </w:t>
            </w:r>
            <w:r>
              <w:rPr>
                <w:sz w:val="28"/>
              </w:rPr>
              <w:t xml:space="preserve">quen </w:t>
            </w:r>
            <w:r>
              <w:rPr>
                <w:spacing w:val="-14"/>
                <w:sz w:val="28"/>
              </w:rPr>
              <w:t>vơ</w:t>
            </w:r>
            <w:r>
              <w:rPr>
                <w:spacing w:val="-14"/>
                <w:position w:val="-3"/>
                <w:sz w:val="28"/>
              </w:rPr>
              <w:t>́</w:t>
            </w:r>
            <w:r>
              <w:rPr>
                <w:spacing w:val="-36"/>
                <w:position w:val="-3"/>
                <w:sz w:val="28"/>
              </w:rPr>
              <w:t xml:space="preserve"> </w:t>
            </w:r>
            <w:r>
              <w:rPr>
                <w:sz w:val="28"/>
              </w:rPr>
              <w:t xml:space="preserve">i </w:t>
            </w:r>
            <w:r>
              <w:rPr>
                <w:spacing w:val="1"/>
                <w:sz w:val="28"/>
              </w:rPr>
              <w:t>vi</w:t>
            </w:r>
            <w:r>
              <w:rPr>
                <w:spacing w:val="-3"/>
                <w:sz w:val="28"/>
              </w:rPr>
              <w:t>ê</w:t>
            </w:r>
            <w:r>
              <w:rPr>
                <w:spacing w:val="-68"/>
                <w:sz w:val="28"/>
              </w:rPr>
              <w:t>c</w:t>
            </w:r>
            <w:r>
              <w:rPr>
                <w:sz w:val="28"/>
              </w:rPr>
              <w:t>̣</w:t>
            </w:r>
            <w:r>
              <w:rPr>
                <w:sz w:val="28"/>
              </w:rPr>
              <w:t xml:space="preserve">  </w:t>
            </w:r>
            <w:r>
              <w:rPr>
                <w:spacing w:val="-14"/>
                <w:sz w:val="28"/>
              </w:rPr>
              <w:t xml:space="preserve"> </w:t>
            </w:r>
            <w:r>
              <w:rPr>
                <w:spacing w:val="1"/>
                <w:sz w:val="28"/>
              </w:rPr>
              <w:t>t</w:t>
            </w:r>
            <w:r>
              <w:rPr>
                <w:sz w:val="28"/>
              </w:rPr>
              <w:t>ư</w:t>
            </w:r>
            <w:r>
              <w:rPr>
                <w:spacing w:val="-43"/>
                <w:sz w:val="28"/>
              </w:rPr>
              <w:t xml:space="preserve"> </w:t>
            </w:r>
            <w:r>
              <w:rPr>
                <w:sz w:val="28"/>
              </w:rPr>
              <w:t>̣</w:t>
            </w:r>
            <w:r>
              <w:rPr>
                <w:spacing w:val="30"/>
                <w:sz w:val="28"/>
              </w:rPr>
              <w:t xml:space="preserve"> </w:t>
            </w:r>
            <w:r>
              <w:rPr>
                <w:spacing w:val="1"/>
                <w:sz w:val="28"/>
              </w:rPr>
              <w:t>gi</w:t>
            </w:r>
            <w:r>
              <w:rPr>
                <w:spacing w:val="-39"/>
                <w:sz w:val="28"/>
              </w:rPr>
              <w:t>ơ</w:t>
            </w:r>
            <w:r>
              <w:rPr>
                <w:position w:val="-2"/>
                <w:sz w:val="28"/>
              </w:rPr>
              <w:t>̉</w:t>
            </w:r>
          </w:p>
          <w:p w:rsidR="002C7CDB" w:rsidRDefault="00D161E7">
            <w:pPr>
              <w:pStyle w:val="TableParagraph"/>
              <w:spacing w:line="282" w:lineRule="exact"/>
              <w:ind w:left="108"/>
              <w:jc w:val="both"/>
              <w:rPr>
                <w:sz w:val="28"/>
              </w:rPr>
            </w:pPr>
            <w:r>
              <w:rPr>
                <w:sz w:val="28"/>
              </w:rPr>
              <w:t>sa</w:t>
            </w:r>
            <w:r>
              <w:rPr>
                <w:position w:val="-3"/>
                <w:sz w:val="28"/>
              </w:rPr>
              <w:t>́</w:t>
            </w:r>
            <w:r>
              <w:rPr>
                <w:sz w:val="28"/>
              </w:rPr>
              <w:t>ch.</w:t>
            </w:r>
          </w:p>
        </w:tc>
        <w:tc>
          <w:tcPr>
            <w:tcW w:w="3219" w:type="dxa"/>
            <w:gridSpan w:val="2"/>
          </w:tcPr>
          <w:p w:rsidR="002C7CDB" w:rsidRDefault="00D161E7">
            <w:pPr>
              <w:pStyle w:val="TableParagraph"/>
              <w:numPr>
                <w:ilvl w:val="0"/>
                <w:numId w:val="1375"/>
              </w:numPr>
              <w:tabs>
                <w:tab w:val="left" w:pos="308"/>
              </w:tabs>
              <w:spacing w:before="6" w:line="216" w:lineRule="auto"/>
              <w:ind w:right="96" w:firstLine="0"/>
              <w:jc w:val="both"/>
              <w:rPr>
                <w:sz w:val="28"/>
              </w:rPr>
            </w:pPr>
            <w:r>
              <w:rPr>
                <w:spacing w:val="-5"/>
                <w:sz w:val="28"/>
              </w:rPr>
              <w:t>Nha</w:t>
            </w:r>
            <w:r>
              <w:rPr>
                <w:spacing w:val="-5"/>
                <w:position w:val="-3"/>
                <w:sz w:val="28"/>
              </w:rPr>
              <w:t>́</w:t>
            </w:r>
            <w:r>
              <w:rPr>
                <w:spacing w:val="-5"/>
                <w:sz w:val="28"/>
              </w:rPr>
              <w:t xml:space="preserve">c </w:t>
            </w:r>
            <w:r>
              <w:rPr>
                <w:spacing w:val="-4"/>
                <w:sz w:val="28"/>
              </w:rPr>
              <w:t>tre</w:t>
            </w:r>
            <w:r>
              <w:rPr>
                <w:spacing w:val="-4"/>
                <w:position w:val="-3"/>
                <w:sz w:val="28"/>
              </w:rPr>
              <w:t xml:space="preserve">̉ </w:t>
            </w:r>
            <w:r>
              <w:rPr>
                <w:sz w:val="28"/>
              </w:rPr>
              <w:t xml:space="preserve">quy </w:t>
            </w:r>
            <w:r>
              <w:rPr>
                <w:spacing w:val="-7"/>
                <w:sz w:val="28"/>
              </w:rPr>
              <w:t xml:space="preserve">tắc </w:t>
            </w:r>
            <w:r>
              <w:rPr>
                <w:sz w:val="28"/>
              </w:rPr>
              <w:t xml:space="preserve">khi </w:t>
            </w:r>
            <w:r>
              <w:rPr>
                <w:spacing w:val="-7"/>
                <w:sz w:val="28"/>
              </w:rPr>
              <w:t>về nho</w:t>
            </w:r>
            <w:r>
              <w:rPr>
                <w:spacing w:val="-7"/>
                <w:position w:val="-3"/>
                <w:sz w:val="28"/>
              </w:rPr>
              <w:t>́</w:t>
            </w:r>
            <w:r>
              <w:rPr>
                <w:spacing w:val="-7"/>
                <w:sz w:val="28"/>
              </w:rPr>
              <w:t xml:space="preserve">m </w:t>
            </w:r>
            <w:r>
              <w:rPr>
                <w:sz w:val="28"/>
              </w:rPr>
              <w:t xml:space="preserve">chơi: </w:t>
            </w:r>
            <w:r>
              <w:rPr>
                <w:spacing w:val="-6"/>
                <w:sz w:val="28"/>
              </w:rPr>
              <w:t xml:space="preserve">Lấy </w:t>
            </w:r>
            <w:r>
              <w:rPr>
                <w:spacing w:val="-3"/>
                <w:sz w:val="28"/>
              </w:rPr>
              <w:t>ghế,</w:t>
            </w:r>
            <w:r>
              <w:rPr>
                <w:spacing w:val="63"/>
                <w:sz w:val="28"/>
              </w:rPr>
              <w:t xml:space="preserve"> </w:t>
            </w:r>
            <w:r>
              <w:rPr>
                <w:spacing w:val="-4"/>
                <w:sz w:val="28"/>
              </w:rPr>
              <w:t>ba</w:t>
            </w:r>
            <w:r>
              <w:rPr>
                <w:spacing w:val="-4"/>
                <w:position w:val="-3"/>
                <w:sz w:val="28"/>
              </w:rPr>
              <w:t>̀</w:t>
            </w:r>
            <w:r>
              <w:rPr>
                <w:spacing w:val="-4"/>
                <w:sz w:val="28"/>
              </w:rPr>
              <w:t>n.</w:t>
            </w:r>
          </w:p>
          <w:p w:rsidR="002C7CDB" w:rsidRDefault="00D161E7">
            <w:pPr>
              <w:pStyle w:val="TableParagraph"/>
              <w:numPr>
                <w:ilvl w:val="0"/>
                <w:numId w:val="1375"/>
              </w:numPr>
              <w:tabs>
                <w:tab w:val="left" w:pos="310"/>
              </w:tabs>
              <w:spacing w:line="213" w:lineRule="auto"/>
              <w:ind w:right="94" w:firstLine="0"/>
              <w:jc w:val="both"/>
              <w:rPr>
                <w:sz w:val="28"/>
              </w:rPr>
            </w:pPr>
            <w:r>
              <w:rPr>
                <w:spacing w:val="-10"/>
                <w:sz w:val="28"/>
              </w:rPr>
              <w:t>Giơ</w:t>
            </w:r>
            <w:r>
              <w:rPr>
                <w:spacing w:val="-10"/>
                <w:position w:val="-3"/>
                <w:sz w:val="28"/>
              </w:rPr>
              <w:t xml:space="preserve">́ </w:t>
            </w:r>
            <w:r>
              <w:rPr>
                <w:sz w:val="28"/>
              </w:rPr>
              <w:t xml:space="preserve">i </w:t>
            </w:r>
            <w:r>
              <w:rPr>
                <w:spacing w:val="-15"/>
                <w:sz w:val="28"/>
              </w:rPr>
              <w:t xml:space="preserve">thiêụ </w:t>
            </w:r>
            <w:r>
              <w:rPr>
                <w:spacing w:val="-5"/>
                <w:sz w:val="28"/>
              </w:rPr>
              <w:t>sa</w:t>
            </w:r>
            <w:r>
              <w:rPr>
                <w:spacing w:val="-5"/>
                <w:position w:val="-3"/>
                <w:sz w:val="28"/>
              </w:rPr>
              <w:t>́</w:t>
            </w:r>
            <w:r>
              <w:rPr>
                <w:spacing w:val="-5"/>
                <w:sz w:val="28"/>
              </w:rPr>
              <w:t xml:space="preserve">ch </w:t>
            </w:r>
            <w:r>
              <w:rPr>
                <w:spacing w:val="-9"/>
                <w:sz w:val="28"/>
              </w:rPr>
              <w:t>cu</w:t>
            </w:r>
            <w:r>
              <w:rPr>
                <w:spacing w:val="-9"/>
                <w:position w:val="-2"/>
                <w:sz w:val="28"/>
              </w:rPr>
              <w:t>̉</w:t>
            </w:r>
            <w:r>
              <w:rPr>
                <w:spacing w:val="-9"/>
                <w:sz w:val="28"/>
              </w:rPr>
              <w:t>a chu</w:t>
            </w:r>
            <w:r>
              <w:rPr>
                <w:spacing w:val="-9"/>
                <w:position w:val="-2"/>
                <w:sz w:val="28"/>
              </w:rPr>
              <w:t>̉</w:t>
            </w:r>
            <w:r>
              <w:rPr>
                <w:spacing w:val="-9"/>
                <w:sz w:val="28"/>
              </w:rPr>
              <w:t xml:space="preserve"> </w:t>
            </w:r>
            <w:r>
              <w:rPr>
                <w:spacing w:val="-4"/>
                <w:sz w:val="28"/>
              </w:rPr>
              <w:t xml:space="preserve">đề, </w:t>
            </w:r>
            <w:r>
              <w:rPr>
                <w:spacing w:val="-6"/>
                <w:sz w:val="28"/>
              </w:rPr>
              <w:t xml:space="preserve">nhắc </w:t>
            </w:r>
            <w:r>
              <w:rPr>
                <w:spacing w:val="-10"/>
                <w:sz w:val="28"/>
              </w:rPr>
              <w:t>nhơ</w:t>
            </w:r>
            <w:r>
              <w:rPr>
                <w:spacing w:val="-10"/>
                <w:position w:val="-3"/>
                <w:sz w:val="28"/>
              </w:rPr>
              <w:t xml:space="preserve">̉ </w:t>
            </w:r>
            <w:r>
              <w:rPr>
                <w:spacing w:val="-4"/>
                <w:sz w:val="28"/>
              </w:rPr>
              <w:t>tre</w:t>
            </w:r>
            <w:r>
              <w:rPr>
                <w:spacing w:val="-4"/>
                <w:position w:val="-3"/>
                <w:sz w:val="28"/>
              </w:rPr>
              <w:t xml:space="preserve">̉ </w:t>
            </w:r>
            <w:r>
              <w:rPr>
                <w:spacing w:val="-5"/>
                <w:sz w:val="28"/>
              </w:rPr>
              <w:t>ca</w:t>
            </w:r>
            <w:r>
              <w:rPr>
                <w:spacing w:val="-5"/>
                <w:position w:val="-3"/>
                <w:sz w:val="28"/>
              </w:rPr>
              <w:t>́</w:t>
            </w:r>
            <w:r>
              <w:rPr>
                <w:spacing w:val="-5"/>
                <w:sz w:val="28"/>
              </w:rPr>
              <w:t xml:space="preserve">ch </w:t>
            </w:r>
            <w:r>
              <w:rPr>
                <w:spacing w:val="-6"/>
                <w:sz w:val="28"/>
              </w:rPr>
              <w:t xml:space="preserve">cầm </w:t>
            </w:r>
            <w:r>
              <w:rPr>
                <w:spacing w:val="-7"/>
                <w:sz w:val="28"/>
              </w:rPr>
              <w:t>va</w:t>
            </w:r>
            <w:r>
              <w:rPr>
                <w:spacing w:val="-7"/>
                <w:position w:val="-3"/>
                <w:sz w:val="28"/>
              </w:rPr>
              <w:t xml:space="preserve">̀ </w:t>
            </w:r>
            <w:r>
              <w:rPr>
                <w:spacing w:val="-10"/>
                <w:sz w:val="28"/>
              </w:rPr>
              <w:t>giơ</w:t>
            </w:r>
            <w:r>
              <w:rPr>
                <w:spacing w:val="-10"/>
                <w:position w:val="-2"/>
                <w:sz w:val="28"/>
              </w:rPr>
              <w:t>̉</w:t>
            </w:r>
            <w:r>
              <w:rPr>
                <w:spacing w:val="50"/>
                <w:position w:val="-2"/>
                <w:sz w:val="28"/>
              </w:rPr>
              <w:t xml:space="preserve"> </w:t>
            </w:r>
            <w:r>
              <w:rPr>
                <w:spacing w:val="-4"/>
                <w:sz w:val="28"/>
              </w:rPr>
              <w:t>sa</w:t>
            </w:r>
            <w:r>
              <w:rPr>
                <w:spacing w:val="-4"/>
                <w:position w:val="-3"/>
                <w:sz w:val="28"/>
              </w:rPr>
              <w:t>́</w:t>
            </w:r>
            <w:r>
              <w:rPr>
                <w:spacing w:val="-4"/>
                <w:sz w:val="28"/>
              </w:rPr>
              <w:t xml:space="preserve">ch, </w:t>
            </w:r>
            <w:r>
              <w:rPr>
                <w:spacing w:val="62"/>
                <w:sz w:val="28"/>
              </w:rPr>
              <w:t xml:space="preserve"> </w:t>
            </w:r>
            <w:r>
              <w:rPr>
                <w:spacing w:val="-22"/>
                <w:sz w:val="28"/>
              </w:rPr>
              <w:t>đoc̣</w:t>
            </w:r>
            <w:r>
              <w:rPr>
                <w:spacing w:val="26"/>
                <w:sz w:val="28"/>
              </w:rPr>
              <w:t xml:space="preserve"> </w:t>
            </w:r>
            <w:r>
              <w:rPr>
                <w:spacing w:val="-16"/>
                <w:sz w:val="28"/>
              </w:rPr>
              <w:t>tư</w:t>
            </w:r>
            <w:r>
              <w:rPr>
                <w:spacing w:val="-16"/>
                <w:position w:val="-3"/>
                <w:sz w:val="28"/>
              </w:rPr>
              <w:t xml:space="preserve">̀  </w:t>
            </w:r>
            <w:r>
              <w:rPr>
                <w:spacing w:val="-5"/>
                <w:sz w:val="28"/>
              </w:rPr>
              <w:t>tra</w:t>
            </w:r>
            <w:r>
              <w:rPr>
                <w:spacing w:val="-5"/>
                <w:position w:val="-3"/>
                <w:sz w:val="28"/>
              </w:rPr>
              <w:t>́</w:t>
            </w:r>
            <w:r>
              <w:rPr>
                <w:spacing w:val="-5"/>
                <w:sz w:val="28"/>
              </w:rPr>
              <w:t xml:space="preserve">i </w:t>
            </w:r>
            <w:r>
              <w:rPr>
                <w:sz w:val="28"/>
              </w:rPr>
              <w:t xml:space="preserve">qua </w:t>
            </w:r>
            <w:r>
              <w:rPr>
                <w:spacing w:val="-4"/>
                <w:sz w:val="28"/>
              </w:rPr>
              <w:t>pha</w:t>
            </w:r>
            <w:r>
              <w:rPr>
                <w:spacing w:val="-4"/>
                <w:position w:val="-3"/>
                <w:sz w:val="28"/>
              </w:rPr>
              <w:t>̉</w:t>
            </w:r>
            <w:r>
              <w:rPr>
                <w:spacing w:val="-4"/>
                <w:sz w:val="28"/>
              </w:rPr>
              <w:t>i,</w:t>
            </w:r>
            <w:r>
              <w:rPr>
                <w:spacing w:val="62"/>
                <w:sz w:val="28"/>
              </w:rPr>
              <w:t xml:space="preserve"> </w:t>
            </w:r>
            <w:r>
              <w:rPr>
                <w:spacing w:val="-15"/>
                <w:sz w:val="28"/>
              </w:rPr>
              <w:t>tư</w:t>
            </w:r>
            <w:r>
              <w:rPr>
                <w:spacing w:val="-15"/>
                <w:position w:val="-3"/>
                <w:sz w:val="28"/>
              </w:rPr>
              <w:t xml:space="preserve">̀ </w:t>
            </w:r>
            <w:r>
              <w:rPr>
                <w:sz w:val="28"/>
              </w:rPr>
              <w:t xml:space="preserve">trên </w:t>
            </w:r>
            <w:r>
              <w:rPr>
                <w:spacing w:val="-6"/>
                <w:sz w:val="28"/>
              </w:rPr>
              <w:t>xuống</w:t>
            </w:r>
            <w:r>
              <w:rPr>
                <w:spacing w:val="58"/>
                <w:sz w:val="28"/>
              </w:rPr>
              <w:t xml:space="preserve"> </w:t>
            </w:r>
            <w:r>
              <w:rPr>
                <w:spacing w:val="-10"/>
                <w:sz w:val="28"/>
              </w:rPr>
              <w:t>dươ</w:t>
            </w:r>
            <w:r>
              <w:rPr>
                <w:spacing w:val="-10"/>
                <w:position w:val="-3"/>
                <w:sz w:val="28"/>
              </w:rPr>
              <w:t xml:space="preserve">́ </w:t>
            </w:r>
            <w:r>
              <w:rPr>
                <w:sz w:val="28"/>
              </w:rPr>
              <w:t xml:space="preserve">i; </w:t>
            </w:r>
            <w:r>
              <w:rPr>
                <w:spacing w:val="-8"/>
                <w:sz w:val="28"/>
              </w:rPr>
              <w:t>Ho</w:t>
            </w:r>
            <w:r>
              <w:rPr>
                <w:spacing w:val="-8"/>
                <w:position w:val="-3"/>
                <w:sz w:val="28"/>
              </w:rPr>
              <w:t>̉</w:t>
            </w:r>
            <w:r>
              <w:rPr>
                <w:spacing w:val="-8"/>
                <w:sz w:val="28"/>
              </w:rPr>
              <w:t xml:space="preserve">i </w:t>
            </w:r>
            <w:r>
              <w:rPr>
                <w:spacing w:val="-5"/>
                <w:sz w:val="28"/>
              </w:rPr>
              <w:t>tre</w:t>
            </w:r>
            <w:r>
              <w:rPr>
                <w:spacing w:val="-5"/>
                <w:position w:val="-3"/>
                <w:sz w:val="28"/>
              </w:rPr>
              <w:t xml:space="preserve">̉ </w:t>
            </w:r>
            <w:r>
              <w:rPr>
                <w:spacing w:val="-6"/>
                <w:sz w:val="28"/>
              </w:rPr>
              <w:t xml:space="preserve">để </w:t>
            </w:r>
            <w:r>
              <w:rPr>
                <w:spacing w:val="-4"/>
                <w:sz w:val="28"/>
              </w:rPr>
              <w:t>tre</w:t>
            </w:r>
            <w:r>
              <w:rPr>
                <w:spacing w:val="-4"/>
                <w:position w:val="-3"/>
                <w:sz w:val="28"/>
              </w:rPr>
              <w:t xml:space="preserve">̉ </w:t>
            </w:r>
            <w:r>
              <w:rPr>
                <w:spacing w:val="-6"/>
                <w:sz w:val="28"/>
              </w:rPr>
              <w:t>pho</w:t>
            </w:r>
            <w:r>
              <w:rPr>
                <w:spacing w:val="-6"/>
                <w:position w:val="-3"/>
                <w:sz w:val="28"/>
              </w:rPr>
              <w:t>̉</w:t>
            </w:r>
            <w:r>
              <w:rPr>
                <w:spacing w:val="-6"/>
                <w:sz w:val="28"/>
              </w:rPr>
              <w:t xml:space="preserve">ng </w:t>
            </w:r>
            <w:r>
              <w:rPr>
                <w:spacing w:val="-5"/>
                <w:sz w:val="28"/>
              </w:rPr>
              <w:t>đoa</w:t>
            </w:r>
            <w:r>
              <w:rPr>
                <w:spacing w:val="-5"/>
                <w:position w:val="-3"/>
                <w:sz w:val="28"/>
              </w:rPr>
              <w:t>́</w:t>
            </w:r>
            <w:r>
              <w:rPr>
                <w:spacing w:val="-5"/>
                <w:sz w:val="28"/>
              </w:rPr>
              <w:t xml:space="preserve">n </w:t>
            </w:r>
            <w:r>
              <w:rPr>
                <w:spacing w:val="-10"/>
                <w:sz w:val="28"/>
              </w:rPr>
              <w:t xml:space="preserve">nôị </w:t>
            </w:r>
            <w:r>
              <w:rPr>
                <w:sz w:val="28"/>
              </w:rPr>
              <w:t>dung tranh</w:t>
            </w:r>
            <w:r>
              <w:rPr>
                <w:spacing w:val="-1"/>
                <w:sz w:val="28"/>
              </w:rPr>
              <w:t xml:space="preserve"> </w:t>
            </w:r>
            <w:r>
              <w:rPr>
                <w:spacing w:val="-16"/>
                <w:sz w:val="28"/>
              </w:rPr>
              <w:t>ve.</w:t>
            </w:r>
            <w:r>
              <w:rPr>
                <w:spacing w:val="-16"/>
                <w:position w:val="-3"/>
                <w:sz w:val="28"/>
              </w:rPr>
              <w:t>̃</w:t>
            </w:r>
          </w:p>
          <w:p w:rsidR="002C7CDB" w:rsidRDefault="00D161E7">
            <w:pPr>
              <w:pStyle w:val="TableParagraph"/>
              <w:numPr>
                <w:ilvl w:val="0"/>
                <w:numId w:val="1375"/>
              </w:numPr>
              <w:tabs>
                <w:tab w:val="left" w:pos="353"/>
              </w:tabs>
              <w:spacing w:line="288" w:lineRule="exact"/>
              <w:ind w:left="352" w:hanging="247"/>
              <w:jc w:val="both"/>
              <w:rPr>
                <w:sz w:val="28"/>
              </w:rPr>
            </w:pPr>
            <w:r>
              <w:rPr>
                <w:spacing w:val="-6"/>
                <w:sz w:val="28"/>
              </w:rPr>
              <w:t xml:space="preserve">Nhắc </w:t>
            </w:r>
            <w:r>
              <w:rPr>
                <w:spacing w:val="-10"/>
                <w:sz w:val="28"/>
              </w:rPr>
              <w:t>nhơ</w:t>
            </w:r>
            <w:r>
              <w:rPr>
                <w:spacing w:val="-10"/>
                <w:position w:val="-3"/>
                <w:sz w:val="28"/>
              </w:rPr>
              <w:t xml:space="preserve">̉ </w:t>
            </w:r>
            <w:r>
              <w:rPr>
                <w:spacing w:val="-4"/>
                <w:sz w:val="28"/>
              </w:rPr>
              <w:t>tre</w:t>
            </w:r>
            <w:r>
              <w:rPr>
                <w:spacing w:val="-4"/>
                <w:position w:val="-3"/>
                <w:sz w:val="28"/>
              </w:rPr>
              <w:t xml:space="preserve">̉  </w:t>
            </w:r>
            <w:r>
              <w:rPr>
                <w:spacing w:val="-3"/>
                <w:sz w:val="28"/>
              </w:rPr>
              <w:t>biết</w:t>
            </w:r>
            <w:r>
              <w:rPr>
                <w:spacing w:val="4"/>
                <w:sz w:val="28"/>
              </w:rPr>
              <w:t xml:space="preserve"> </w:t>
            </w:r>
            <w:r>
              <w:rPr>
                <w:sz w:val="28"/>
              </w:rPr>
              <w:t>yêu</w:t>
            </w:r>
          </w:p>
          <w:p w:rsidR="002C7CDB" w:rsidRDefault="00D161E7">
            <w:pPr>
              <w:pStyle w:val="TableParagraph"/>
              <w:spacing w:line="297" w:lineRule="exact"/>
              <w:ind w:left="105"/>
              <w:jc w:val="both"/>
              <w:rPr>
                <w:sz w:val="28"/>
              </w:rPr>
            </w:pPr>
            <w:r>
              <w:rPr>
                <w:sz w:val="28"/>
              </w:rPr>
              <w:t>quy</w:t>
            </w:r>
            <w:r>
              <w:rPr>
                <w:position w:val="-3"/>
                <w:sz w:val="28"/>
              </w:rPr>
              <w:t xml:space="preserve">́ </w:t>
            </w:r>
            <w:r>
              <w:rPr>
                <w:sz w:val="28"/>
              </w:rPr>
              <w:t>sa</w:t>
            </w:r>
            <w:r>
              <w:rPr>
                <w:position w:val="-3"/>
                <w:sz w:val="28"/>
              </w:rPr>
              <w:t>́</w:t>
            </w:r>
            <w:r>
              <w:rPr>
                <w:sz w:val="28"/>
              </w:rPr>
              <w:t>ch ba</w:t>
            </w:r>
            <w:r>
              <w:rPr>
                <w:position w:val="-3"/>
                <w:sz w:val="28"/>
              </w:rPr>
              <w:t>́</w:t>
            </w:r>
            <w:r>
              <w:rPr>
                <w:sz w:val="28"/>
              </w:rPr>
              <w:t>o.</w:t>
            </w:r>
          </w:p>
        </w:tc>
      </w:tr>
      <w:tr w:rsidR="002C7CDB">
        <w:trPr>
          <w:trHeight w:val="3220"/>
        </w:trPr>
        <w:tc>
          <w:tcPr>
            <w:tcW w:w="747" w:type="dxa"/>
            <w:vMerge/>
            <w:tcBorders>
              <w:top w:val="nil"/>
            </w:tcBorders>
          </w:tcPr>
          <w:p w:rsidR="002C7CDB" w:rsidRDefault="002C7CDB">
            <w:pPr>
              <w:rPr>
                <w:sz w:val="2"/>
                <w:szCs w:val="2"/>
              </w:rPr>
            </w:pPr>
          </w:p>
        </w:tc>
        <w:tc>
          <w:tcPr>
            <w:tcW w:w="1106" w:type="dxa"/>
            <w:vMerge/>
            <w:tcBorders>
              <w:top w:val="nil"/>
            </w:tcBorders>
          </w:tcPr>
          <w:p w:rsidR="002C7CDB" w:rsidRDefault="002C7CDB">
            <w:pPr>
              <w:rPr>
                <w:sz w:val="2"/>
                <w:szCs w:val="2"/>
              </w:rPr>
            </w:pPr>
          </w:p>
        </w:tc>
        <w:tc>
          <w:tcPr>
            <w:tcW w:w="1539" w:type="dxa"/>
          </w:tcPr>
          <w:p w:rsidR="002C7CDB" w:rsidRDefault="00D161E7">
            <w:pPr>
              <w:pStyle w:val="TableParagraph"/>
              <w:spacing w:before="10" w:line="211" w:lineRule="auto"/>
              <w:ind w:left="105" w:right="101"/>
              <w:rPr>
                <w:sz w:val="28"/>
              </w:rPr>
            </w:pPr>
            <w:r>
              <w:rPr>
                <w:sz w:val="28"/>
              </w:rPr>
              <w:t xml:space="preserve">- </w:t>
            </w:r>
            <w:r>
              <w:rPr>
                <w:spacing w:val="-8"/>
                <w:sz w:val="28"/>
              </w:rPr>
              <w:t>Go</w:t>
            </w:r>
            <w:r>
              <w:rPr>
                <w:spacing w:val="-8"/>
                <w:position w:val="-3"/>
                <w:sz w:val="28"/>
              </w:rPr>
              <w:t>́</w:t>
            </w:r>
            <w:r>
              <w:rPr>
                <w:spacing w:val="-8"/>
                <w:sz w:val="28"/>
              </w:rPr>
              <w:t xml:space="preserve">c </w:t>
            </w:r>
            <w:r>
              <w:rPr>
                <w:spacing w:val="-5"/>
                <w:sz w:val="28"/>
              </w:rPr>
              <w:t>kha</w:t>
            </w:r>
            <w:r>
              <w:rPr>
                <w:spacing w:val="-5"/>
                <w:position w:val="-3"/>
                <w:sz w:val="28"/>
              </w:rPr>
              <w:t>́</w:t>
            </w:r>
            <w:r>
              <w:rPr>
                <w:spacing w:val="-5"/>
                <w:sz w:val="28"/>
              </w:rPr>
              <w:t xml:space="preserve">m </w:t>
            </w:r>
            <w:r>
              <w:rPr>
                <w:spacing w:val="-6"/>
                <w:sz w:val="28"/>
              </w:rPr>
              <w:t>pha</w:t>
            </w:r>
            <w:r>
              <w:rPr>
                <w:spacing w:val="-6"/>
                <w:position w:val="-3"/>
                <w:sz w:val="28"/>
              </w:rPr>
              <w:t xml:space="preserve">́ </w:t>
            </w:r>
            <w:r>
              <w:rPr>
                <w:sz w:val="28"/>
              </w:rPr>
              <w:t xml:space="preserve">khoa </w:t>
            </w:r>
            <w:r>
              <w:rPr>
                <w:spacing w:val="-22"/>
                <w:sz w:val="28"/>
              </w:rPr>
              <w:t xml:space="preserve">hoc̣ </w:t>
            </w:r>
            <w:r>
              <w:rPr>
                <w:sz w:val="28"/>
              </w:rPr>
              <w:t>: Ti</w:t>
            </w:r>
            <w:r>
              <w:rPr>
                <w:position w:val="-4"/>
                <w:sz w:val="28"/>
              </w:rPr>
              <w:t>̀</w:t>
            </w:r>
            <w:r>
              <w:rPr>
                <w:sz w:val="28"/>
              </w:rPr>
              <w:t xml:space="preserve">m </w:t>
            </w:r>
            <w:r>
              <w:rPr>
                <w:spacing w:val="-3"/>
                <w:sz w:val="28"/>
              </w:rPr>
              <w:t xml:space="preserve">hiểu </w:t>
            </w:r>
            <w:r>
              <w:rPr>
                <w:spacing w:val="-6"/>
                <w:sz w:val="28"/>
              </w:rPr>
              <w:t>về</w:t>
            </w:r>
          </w:p>
          <w:p w:rsidR="002C7CDB" w:rsidRDefault="00D161E7">
            <w:pPr>
              <w:pStyle w:val="TableParagraph"/>
              <w:spacing w:before="24" w:line="213" w:lineRule="auto"/>
              <w:ind w:left="105"/>
              <w:rPr>
                <w:sz w:val="28"/>
              </w:rPr>
            </w:pPr>
            <w:r>
              <w:rPr>
                <w:sz w:val="28"/>
              </w:rPr>
              <w:t>ma</w:t>
            </w:r>
            <w:r>
              <w:rPr>
                <w:position w:val="-3"/>
                <w:sz w:val="28"/>
              </w:rPr>
              <w:t>̀</w:t>
            </w:r>
            <w:r>
              <w:rPr>
                <w:sz w:val="28"/>
              </w:rPr>
              <w:t>u ve</w:t>
            </w:r>
            <w:r>
              <w:rPr>
                <w:position w:val="-3"/>
                <w:sz w:val="28"/>
              </w:rPr>
              <w:t xml:space="preserve">̃ </w:t>
            </w:r>
            <w:r>
              <w:rPr>
                <w:sz w:val="28"/>
              </w:rPr>
              <w:t>va</w:t>
            </w:r>
            <w:r>
              <w:rPr>
                <w:position w:val="-3"/>
                <w:sz w:val="28"/>
              </w:rPr>
              <w:t xml:space="preserve">̀ </w:t>
            </w:r>
            <w:r>
              <w:rPr>
                <w:sz w:val="28"/>
              </w:rPr>
              <w:t>ca</w:t>
            </w:r>
            <w:r>
              <w:rPr>
                <w:position w:val="-3"/>
                <w:sz w:val="28"/>
              </w:rPr>
              <w:t>́</w:t>
            </w:r>
            <w:r>
              <w:rPr>
                <w:sz w:val="28"/>
              </w:rPr>
              <w:t>ch pha ma</w:t>
            </w:r>
            <w:r>
              <w:rPr>
                <w:position w:val="-3"/>
                <w:sz w:val="28"/>
              </w:rPr>
              <w:t>̀</w:t>
            </w:r>
            <w:r>
              <w:rPr>
                <w:sz w:val="28"/>
              </w:rPr>
              <w:t>u.</w:t>
            </w:r>
          </w:p>
        </w:tc>
        <w:tc>
          <w:tcPr>
            <w:tcW w:w="1541" w:type="dxa"/>
          </w:tcPr>
          <w:p w:rsidR="002C7CDB" w:rsidRDefault="00D161E7">
            <w:pPr>
              <w:pStyle w:val="TableParagraph"/>
              <w:numPr>
                <w:ilvl w:val="0"/>
                <w:numId w:val="1374"/>
              </w:numPr>
              <w:tabs>
                <w:tab w:val="left" w:pos="272"/>
              </w:tabs>
              <w:spacing w:line="223" w:lineRule="auto"/>
              <w:ind w:right="246" w:firstLine="0"/>
              <w:rPr>
                <w:sz w:val="28"/>
              </w:rPr>
            </w:pPr>
            <w:r>
              <w:rPr>
                <w:spacing w:val="-5"/>
                <w:sz w:val="28"/>
              </w:rPr>
              <w:t>Tre</w:t>
            </w:r>
            <w:r>
              <w:rPr>
                <w:spacing w:val="-5"/>
                <w:position w:val="-3"/>
                <w:sz w:val="28"/>
              </w:rPr>
              <w:t xml:space="preserve">̉ </w:t>
            </w:r>
            <w:r>
              <w:rPr>
                <w:spacing w:val="-3"/>
                <w:sz w:val="28"/>
              </w:rPr>
              <w:t xml:space="preserve">biết </w:t>
            </w:r>
            <w:r>
              <w:rPr>
                <w:sz w:val="28"/>
              </w:rPr>
              <w:t xml:space="preserve">công </w:t>
            </w:r>
            <w:r>
              <w:rPr>
                <w:spacing w:val="-26"/>
                <w:sz w:val="28"/>
              </w:rPr>
              <w:t xml:space="preserve">duṇ </w:t>
            </w:r>
            <w:r>
              <w:rPr>
                <w:sz w:val="28"/>
              </w:rPr>
              <w:t xml:space="preserve">g </w:t>
            </w:r>
            <w:r>
              <w:rPr>
                <w:spacing w:val="-9"/>
                <w:sz w:val="28"/>
              </w:rPr>
              <w:t>cu</w:t>
            </w:r>
            <w:r>
              <w:rPr>
                <w:spacing w:val="-9"/>
                <w:position w:val="-3"/>
                <w:sz w:val="28"/>
              </w:rPr>
              <w:t>̉</w:t>
            </w:r>
            <w:r>
              <w:rPr>
                <w:spacing w:val="-9"/>
                <w:sz w:val="28"/>
              </w:rPr>
              <w:t xml:space="preserve">a </w:t>
            </w:r>
            <w:r>
              <w:rPr>
                <w:spacing w:val="-7"/>
                <w:sz w:val="28"/>
              </w:rPr>
              <w:t>ma</w:t>
            </w:r>
            <w:r>
              <w:rPr>
                <w:spacing w:val="-7"/>
                <w:position w:val="-3"/>
                <w:sz w:val="28"/>
              </w:rPr>
              <w:t>̀</w:t>
            </w:r>
            <w:r>
              <w:rPr>
                <w:spacing w:val="-7"/>
                <w:sz w:val="28"/>
              </w:rPr>
              <w:t xml:space="preserve">u </w:t>
            </w:r>
            <w:r>
              <w:rPr>
                <w:spacing w:val="-16"/>
                <w:sz w:val="28"/>
              </w:rPr>
              <w:t>ve.</w:t>
            </w:r>
            <w:r>
              <w:rPr>
                <w:spacing w:val="-16"/>
                <w:position w:val="-3"/>
                <w:sz w:val="28"/>
              </w:rPr>
              <w:t>̃</w:t>
            </w:r>
          </w:p>
          <w:p w:rsidR="002C7CDB" w:rsidRDefault="00D161E7">
            <w:pPr>
              <w:pStyle w:val="TableParagraph"/>
              <w:numPr>
                <w:ilvl w:val="0"/>
                <w:numId w:val="1374"/>
              </w:numPr>
              <w:tabs>
                <w:tab w:val="left" w:pos="272"/>
              </w:tabs>
              <w:spacing w:line="279" w:lineRule="exact"/>
              <w:ind w:firstLine="0"/>
              <w:rPr>
                <w:sz w:val="28"/>
              </w:rPr>
            </w:pPr>
            <w:r>
              <w:rPr>
                <w:spacing w:val="-23"/>
                <w:sz w:val="28"/>
              </w:rPr>
              <w:t>Tâp̣</w:t>
            </w:r>
            <w:r>
              <w:rPr>
                <w:spacing w:val="-4"/>
                <w:sz w:val="28"/>
              </w:rPr>
              <w:t xml:space="preserve"> </w:t>
            </w:r>
            <w:r>
              <w:rPr>
                <w:sz w:val="28"/>
              </w:rPr>
              <w:t>pha</w:t>
            </w:r>
          </w:p>
          <w:p w:rsidR="002C7CDB" w:rsidRDefault="00D161E7">
            <w:pPr>
              <w:pStyle w:val="TableParagraph"/>
              <w:spacing w:before="4" w:line="232" w:lineRule="auto"/>
              <w:ind w:left="108" w:right="184"/>
              <w:rPr>
                <w:sz w:val="28"/>
              </w:rPr>
            </w:pPr>
            <w:r>
              <w:rPr>
                <w:spacing w:val="-7"/>
                <w:sz w:val="28"/>
              </w:rPr>
              <w:t>ma</w:t>
            </w:r>
            <w:r>
              <w:rPr>
                <w:spacing w:val="-7"/>
                <w:position w:val="-3"/>
                <w:sz w:val="28"/>
              </w:rPr>
              <w:t>̀</w:t>
            </w:r>
            <w:r>
              <w:rPr>
                <w:spacing w:val="-7"/>
                <w:sz w:val="28"/>
              </w:rPr>
              <w:t>u va</w:t>
            </w:r>
            <w:r>
              <w:rPr>
                <w:spacing w:val="-7"/>
                <w:position w:val="-3"/>
                <w:sz w:val="28"/>
              </w:rPr>
              <w:t xml:space="preserve">̀ </w:t>
            </w:r>
            <w:r>
              <w:rPr>
                <w:spacing w:val="1"/>
                <w:sz w:val="28"/>
              </w:rPr>
              <w:t>n</w:t>
            </w:r>
            <w:r>
              <w:rPr>
                <w:spacing w:val="-2"/>
                <w:sz w:val="28"/>
              </w:rPr>
              <w:t>h</w:t>
            </w:r>
            <w:r>
              <w:rPr>
                <w:sz w:val="28"/>
              </w:rPr>
              <w:t>â</w:t>
            </w:r>
            <w:r>
              <w:rPr>
                <w:spacing w:val="-90"/>
                <w:sz w:val="28"/>
              </w:rPr>
              <w:t>n</w:t>
            </w:r>
            <w:r>
              <w:rPr>
                <w:sz w:val="28"/>
              </w:rPr>
              <w:t>̣</w:t>
            </w:r>
            <w:r>
              <w:rPr>
                <w:sz w:val="28"/>
              </w:rPr>
              <w:t xml:space="preserve"> </w:t>
            </w:r>
            <w:r>
              <w:rPr>
                <w:spacing w:val="20"/>
                <w:sz w:val="28"/>
              </w:rPr>
              <w:t xml:space="preserve"> </w:t>
            </w:r>
            <w:r>
              <w:rPr>
                <w:sz w:val="28"/>
              </w:rPr>
              <w:t>ra</w:t>
            </w:r>
            <w:r>
              <w:rPr>
                <w:spacing w:val="-3"/>
                <w:sz w:val="28"/>
              </w:rPr>
              <w:t xml:space="preserve"> </w:t>
            </w:r>
            <w:r>
              <w:rPr>
                <w:spacing w:val="1"/>
                <w:sz w:val="28"/>
              </w:rPr>
              <w:t>s</w:t>
            </w:r>
            <w:r>
              <w:rPr>
                <w:sz w:val="28"/>
              </w:rPr>
              <w:t>ư</w:t>
            </w:r>
            <w:r>
              <w:rPr>
                <w:spacing w:val="-43"/>
                <w:sz w:val="28"/>
              </w:rPr>
              <w:t xml:space="preserve"> </w:t>
            </w:r>
            <w:r>
              <w:rPr>
                <w:sz w:val="28"/>
              </w:rPr>
              <w:t xml:space="preserve">̣ </w:t>
            </w:r>
            <w:r>
              <w:rPr>
                <w:sz w:val="28"/>
              </w:rPr>
              <w:t xml:space="preserve">thay </w:t>
            </w:r>
            <w:r>
              <w:rPr>
                <w:spacing w:val="-8"/>
                <w:sz w:val="28"/>
              </w:rPr>
              <w:t xml:space="preserve">đổi </w:t>
            </w:r>
            <w:r>
              <w:rPr>
                <w:spacing w:val="-7"/>
                <w:sz w:val="28"/>
              </w:rPr>
              <w:t xml:space="preserve">về </w:t>
            </w:r>
            <w:r>
              <w:rPr>
                <w:spacing w:val="1"/>
                <w:sz w:val="28"/>
              </w:rPr>
              <w:t>đ</w:t>
            </w:r>
            <w:r>
              <w:rPr>
                <w:sz w:val="28"/>
              </w:rPr>
              <w:t>ô</w:t>
            </w:r>
            <w:r>
              <w:rPr>
                <w:spacing w:val="-31"/>
                <w:sz w:val="28"/>
              </w:rPr>
              <w:t xml:space="preserve"> </w:t>
            </w:r>
            <w:r>
              <w:rPr>
                <w:spacing w:val="28"/>
                <w:sz w:val="28"/>
              </w:rPr>
              <w:t>̣</w:t>
            </w:r>
            <w:r>
              <w:rPr>
                <w:spacing w:val="1"/>
                <w:sz w:val="28"/>
              </w:rPr>
              <w:t>đ</w:t>
            </w:r>
            <w:r>
              <w:rPr>
                <w:sz w:val="28"/>
              </w:rPr>
              <w:t>â</w:t>
            </w:r>
            <w:r>
              <w:rPr>
                <w:spacing w:val="-169"/>
                <w:sz w:val="28"/>
              </w:rPr>
              <w:t>m</w:t>
            </w:r>
            <w:r>
              <w:rPr>
                <w:sz w:val="28"/>
              </w:rPr>
              <w:t>̣</w:t>
            </w:r>
            <w:r>
              <w:rPr>
                <w:sz w:val="28"/>
              </w:rPr>
              <w:t xml:space="preserve"> </w:t>
            </w:r>
            <w:r>
              <w:rPr>
                <w:spacing w:val="23"/>
                <w:sz w:val="28"/>
              </w:rPr>
              <w:t xml:space="preserve"> </w:t>
            </w:r>
            <w:r>
              <w:rPr>
                <w:sz w:val="28"/>
              </w:rPr>
              <w:t xml:space="preserve">, </w:t>
            </w:r>
            <w:r>
              <w:rPr>
                <w:spacing w:val="-5"/>
                <w:sz w:val="28"/>
              </w:rPr>
              <w:t>nhaṭ.</w:t>
            </w:r>
          </w:p>
        </w:tc>
        <w:tc>
          <w:tcPr>
            <w:tcW w:w="1541" w:type="dxa"/>
          </w:tcPr>
          <w:p w:rsidR="002C7CDB" w:rsidRDefault="00D161E7">
            <w:pPr>
              <w:pStyle w:val="TableParagraph"/>
              <w:spacing w:before="8" w:line="213" w:lineRule="auto"/>
              <w:ind w:left="108" w:right="354"/>
              <w:rPr>
                <w:sz w:val="28"/>
              </w:rPr>
            </w:pPr>
            <w:r>
              <w:rPr>
                <w:sz w:val="28"/>
              </w:rPr>
              <w:t xml:space="preserve">- </w:t>
            </w:r>
            <w:r>
              <w:rPr>
                <w:spacing w:val="-6"/>
                <w:sz w:val="28"/>
              </w:rPr>
              <w:t>Ma</w:t>
            </w:r>
            <w:r>
              <w:rPr>
                <w:spacing w:val="-6"/>
                <w:position w:val="-3"/>
                <w:sz w:val="28"/>
              </w:rPr>
              <w:t>̀</w:t>
            </w:r>
            <w:r>
              <w:rPr>
                <w:spacing w:val="-6"/>
                <w:sz w:val="28"/>
              </w:rPr>
              <w:t xml:space="preserve">u </w:t>
            </w:r>
            <w:r>
              <w:rPr>
                <w:spacing w:val="-10"/>
                <w:sz w:val="28"/>
              </w:rPr>
              <w:t>nươ</w:t>
            </w:r>
            <w:r>
              <w:rPr>
                <w:spacing w:val="-10"/>
                <w:position w:val="-3"/>
                <w:sz w:val="28"/>
              </w:rPr>
              <w:t xml:space="preserve">́ </w:t>
            </w:r>
            <w:r>
              <w:rPr>
                <w:sz w:val="28"/>
              </w:rPr>
              <w:t xml:space="preserve">c, </w:t>
            </w:r>
            <w:r>
              <w:rPr>
                <w:spacing w:val="-9"/>
                <w:sz w:val="28"/>
              </w:rPr>
              <w:t>bu</w:t>
            </w:r>
            <w:r>
              <w:rPr>
                <w:spacing w:val="-9"/>
                <w:position w:val="-3"/>
                <w:sz w:val="28"/>
              </w:rPr>
              <w:t>́</w:t>
            </w:r>
            <w:r>
              <w:rPr>
                <w:spacing w:val="-9"/>
                <w:sz w:val="28"/>
              </w:rPr>
              <w:t xml:space="preserve">t </w:t>
            </w:r>
            <w:r>
              <w:rPr>
                <w:sz w:val="28"/>
              </w:rPr>
              <w:t xml:space="preserve">lông, </w:t>
            </w:r>
            <w:r>
              <w:rPr>
                <w:spacing w:val="-6"/>
                <w:sz w:val="28"/>
              </w:rPr>
              <w:t>ba</w:t>
            </w:r>
            <w:r>
              <w:rPr>
                <w:spacing w:val="-6"/>
                <w:position w:val="-3"/>
                <w:sz w:val="28"/>
              </w:rPr>
              <w:t>́</w:t>
            </w:r>
            <w:r>
              <w:rPr>
                <w:spacing w:val="-6"/>
                <w:sz w:val="28"/>
              </w:rPr>
              <w:t>t</w:t>
            </w:r>
          </w:p>
          <w:p w:rsidR="002C7CDB" w:rsidRDefault="00D161E7">
            <w:pPr>
              <w:pStyle w:val="TableParagraph"/>
              <w:spacing w:line="288" w:lineRule="exact"/>
              <w:ind w:left="108"/>
              <w:rPr>
                <w:sz w:val="28"/>
              </w:rPr>
            </w:pPr>
            <w:r>
              <w:rPr>
                <w:sz w:val="28"/>
              </w:rPr>
              <w:t>nhưạ , chai</w:t>
            </w:r>
          </w:p>
          <w:p w:rsidR="002C7CDB" w:rsidRDefault="00D161E7">
            <w:pPr>
              <w:pStyle w:val="TableParagraph"/>
              <w:ind w:left="108"/>
              <w:rPr>
                <w:sz w:val="28"/>
              </w:rPr>
            </w:pPr>
            <w:r>
              <w:rPr>
                <w:sz w:val="28"/>
              </w:rPr>
              <w:t>nhưạ .</w:t>
            </w:r>
          </w:p>
        </w:tc>
        <w:tc>
          <w:tcPr>
            <w:tcW w:w="3219" w:type="dxa"/>
            <w:gridSpan w:val="2"/>
          </w:tcPr>
          <w:p w:rsidR="002C7CDB" w:rsidRDefault="00D161E7">
            <w:pPr>
              <w:pStyle w:val="TableParagraph"/>
              <w:numPr>
                <w:ilvl w:val="0"/>
                <w:numId w:val="1373"/>
              </w:numPr>
              <w:tabs>
                <w:tab w:val="left" w:pos="269"/>
              </w:tabs>
              <w:spacing w:before="10" w:line="213" w:lineRule="auto"/>
              <w:ind w:right="211" w:firstLine="0"/>
              <w:jc w:val="both"/>
              <w:rPr>
                <w:sz w:val="28"/>
              </w:rPr>
            </w:pPr>
            <w:r>
              <w:rPr>
                <w:sz w:val="28"/>
              </w:rPr>
              <w:t xml:space="preserve">Cô </w:t>
            </w:r>
            <w:r>
              <w:rPr>
                <w:spacing w:val="-8"/>
                <w:sz w:val="28"/>
              </w:rPr>
              <w:t>giơ</w:t>
            </w:r>
            <w:r>
              <w:rPr>
                <w:spacing w:val="-8"/>
                <w:position w:val="-3"/>
                <w:sz w:val="28"/>
              </w:rPr>
              <w:t>́</w:t>
            </w:r>
            <w:r>
              <w:rPr>
                <w:spacing w:val="-8"/>
                <w:sz w:val="28"/>
              </w:rPr>
              <w:t xml:space="preserve">i </w:t>
            </w:r>
            <w:r>
              <w:rPr>
                <w:spacing w:val="-15"/>
                <w:sz w:val="28"/>
              </w:rPr>
              <w:t xml:space="preserve">thiêụ </w:t>
            </w:r>
            <w:r>
              <w:rPr>
                <w:spacing w:val="-7"/>
                <w:sz w:val="28"/>
              </w:rPr>
              <w:t>ma</w:t>
            </w:r>
            <w:r>
              <w:rPr>
                <w:spacing w:val="-7"/>
                <w:position w:val="-3"/>
                <w:sz w:val="28"/>
              </w:rPr>
              <w:t>̀</w:t>
            </w:r>
            <w:r>
              <w:rPr>
                <w:spacing w:val="-7"/>
                <w:sz w:val="28"/>
              </w:rPr>
              <w:t xml:space="preserve">u </w:t>
            </w:r>
            <w:r>
              <w:rPr>
                <w:spacing w:val="-11"/>
                <w:sz w:val="28"/>
              </w:rPr>
              <w:t>nươ</w:t>
            </w:r>
            <w:r>
              <w:rPr>
                <w:spacing w:val="-11"/>
                <w:position w:val="-3"/>
                <w:sz w:val="28"/>
              </w:rPr>
              <w:t xml:space="preserve">́ </w:t>
            </w:r>
            <w:r>
              <w:rPr>
                <w:sz w:val="28"/>
              </w:rPr>
              <w:t xml:space="preserve">c, cho </w:t>
            </w:r>
            <w:r>
              <w:rPr>
                <w:spacing w:val="-4"/>
                <w:sz w:val="28"/>
              </w:rPr>
              <w:t>tre</w:t>
            </w:r>
            <w:r>
              <w:rPr>
                <w:spacing w:val="-4"/>
                <w:position w:val="-3"/>
                <w:sz w:val="28"/>
              </w:rPr>
              <w:t xml:space="preserve">̉ </w:t>
            </w:r>
            <w:r>
              <w:rPr>
                <w:sz w:val="28"/>
              </w:rPr>
              <w:t xml:space="preserve">xem </w:t>
            </w:r>
            <w:r>
              <w:rPr>
                <w:spacing w:val="-6"/>
                <w:sz w:val="28"/>
              </w:rPr>
              <w:t>va</w:t>
            </w:r>
            <w:r>
              <w:rPr>
                <w:spacing w:val="-6"/>
                <w:position w:val="-3"/>
                <w:sz w:val="28"/>
              </w:rPr>
              <w:t>̀</w:t>
            </w:r>
            <w:r>
              <w:rPr>
                <w:spacing w:val="-6"/>
                <w:sz w:val="28"/>
              </w:rPr>
              <w:t xml:space="preserve">i </w:t>
            </w:r>
            <w:r>
              <w:rPr>
                <w:spacing w:val="-15"/>
                <w:sz w:val="28"/>
              </w:rPr>
              <w:t>bư</w:t>
            </w:r>
            <w:r>
              <w:rPr>
                <w:spacing w:val="-15"/>
                <w:position w:val="-3"/>
                <w:sz w:val="28"/>
              </w:rPr>
              <w:t xml:space="preserve">́ </w:t>
            </w:r>
            <w:r>
              <w:rPr>
                <w:sz w:val="28"/>
              </w:rPr>
              <w:t xml:space="preserve">c tranh </w:t>
            </w:r>
            <w:r>
              <w:rPr>
                <w:spacing w:val="-6"/>
                <w:sz w:val="28"/>
              </w:rPr>
              <w:t xml:space="preserve">về </w:t>
            </w:r>
            <w:r>
              <w:rPr>
                <w:spacing w:val="-7"/>
                <w:sz w:val="28"/>
              </w:rPr>
              <w:t>ma</w:t>
            </w:r>
            <w:r>
              <w:rPr>
                <w:spacing w:val="-7"/>
                <w:position w:val="-3"/>
                <w:sz w:val="28"/>
              </w:rPr>
              <w:t>̀</w:t>
            </w:r>
            <w:r>
              <w:rPr>
                <w:spacing w:val="-7"/>
                <w:sz w:val="28"/>
              </w:rPr>
              <w:t xml:space="preserve">u </w:t>
            </w:r>
            <w:r>
              <w:rPr>
                <w:spacing w:val="-10"/>
                <w:sz w:val="28"/>
              </w:rPr>
              <w:t>nươ</w:t>
            </w:r>
            <w:r>
              <w:rPr>
                <w:spacing w:val="-10"/>
                <w:position w:val="-3"/>
                <w:sz w:val="28"/>
              </w:rPr>
              <w:t>́</w:t>
            </w:r>
            <w:r>
              <w:rPr>
                <w:position w:val="-3"/>
                <w:sz w:val="28"/>
              </w:rPr>
              <w:t xml:space="preserve"> </w:t>
            </w:r>
            <w:r>
              <w:rPr>
                <w:sz w:val="28"/>
              </w:rPr>
              <w:t>c.</w:t>
            </w:r>
          </w:p>
          <w:p w:rsidR="002C7CDB" w:rsidRDefault="00D161E7">
            <w:pPr>
              <w:pStyle w:val="TableParagraph"/>
              <w:numPr>
                <w:ilvl w:val="0"/>
                <w:numId w:val="1373"/>
              </w:numPr>
              <w:tabs>
                <w:tab w:val="left" w:pos="269"/>
              </w:tabs>
              <w:spacing w:line="213" w:lineRule="auto"/>
              <w:ind w:right="240" w:firstLine="0"/>
              <w:rPr>
                <w:sz w:val="28"/>
              </w:rPr>
            </w:pPr>
            <w:r>
              <w:rPr>
                <w:sz w:val="28"/>
              </w:rPr>
              <w:t xml:space="preserve">Cô cho </w:t>
            </w:r>
            <w:r>
              <w:rPr>
                <w:spacing w:val="-4"/>
                <w:sz w:val="28"/>
              </w:rPr>
              <w:t>tre</w:t>
            </w:r>
            <w:r>
              <w:rPr>
                <w:spacing w:val="-4"/>
                <w:position w:val="-2"/>
                <w:sz w:val="28"/>
              </w:rPr>
              <w:t xml:space="preserve">̉ </w:t>
            </w:r>
            <w:r>
              <w:rPr>
                <w:spacing w:val="-23"/>
                <w:sz w:val="28"/>
              </w:rPr>
              <w:t xml:space="preserve">tâp̣ </w:t>
            </w:r>
            <w:r>
              <w:rPr>
                <w:spacing w:val="-6"/>
                <w:sz w:val="28"/>
              </w:rPr>
              <w:t xml:space="preserve">lấy </w:t>
            </w:r>
            <w:r>
              <w:rPr>
                <w:spacing w:val="-7"/>
                <w:sz w:val="28"/>
              </w:rPr>
              <w:t>ma</w:t>
            </w:r>
            <w:r>
              <w:rPr>
                <w:spacing w:val="-7"/>
                <w:position w:val="-3"/>
                <w:sz w:val="28"/>
              </w:rPr>
              <w:t>̀</w:t>
            </w:r>
            <w:r>
              <w:rPr>
                <w:spacing w:val="-7"/>
                <w:sz w:val="28"/>
              </w:rPr>
              <w:t xml:space="preserve">u </w:t>
            </w:r>
            <w:r>
              <w:rPr>
                <w:sz w:val="28"/>
              </w:rPr>
              <w:t xml:space="preserve">pha </w:t>
            </w:r>
            <w:r>
              <w:rPr>
                <w:spacing w:val="-6"/>
                <w:sz w:val="28"/>
              </w:rPr>
              <w:t>va</w:t>
            </w:r>
            <w:r>
              <w:rPr>
                <w:spacing w:val="-6"/>
                <w:position w:val="-3"/>
                <w:sz w:val="28"/>
              </w:rPr>
              <w:t>̀</w:t>
            </w:r>
            <w:r>
              <w:rPr>
                <w:spacing w:val="-6"/>
                <w:sz w:val="28"/>
              </w:rPr>
              <w:t xml:space="preserve">o </w:t>
            </w:r>
            <w:r>
              <w:rPr>
                <w:spacing w:val="-7"/>
                <w:sz w:val="28"/>
              </w:rPr>
              <w:t>nươ</w:t>
            </w:r>
            <w:r>
              <w:rPr>
                <w:spacing w:val="-7"/>
                <w:position w:val="-3"/>
                <w:sz w:val="28"/>
              </w:rPr>
              <w:t>́</w:t>
            </w:r>
            <w:r>
              <w:rPr>
                <w:spacing w:val="-7"/>
                <w:sz w:val="28"/>
              </w:rPr>
              <w:t xml:space="preserve">c, </w:t>
            </w:r>
            <w:r>
              <w:rPr>
                <w:spacing w:val="-12"/>
                <w:sz w:val="28"/>
              </w:rPr>
              <w:t>gơị y</w:t>
            </w:r>
            <w:r>
              <w:rPr>
                <w:spacing w:val="-12"/>
                <w:position w:val="-3"/>
                <w:sz w:val="28"/>
              </w:rPr>
              <w:t xml:space="preserve">́ </w:t>
            </w:r>
            <w:r>
              <w:rPr>
                <w:sz w:val="28"/>
              </w:rPr>
              <w:t xml:space="preserve">thêm </w:t>
            </w:r>
            <w:r>
              <w:rPr>
                <w:spacing w:val="-10"/>
                <w:sz w:val="28"/>
              </w:rPr>
              <w:t>bơ</w:t>
            </w:r>
            <w:r>
              <w:rPr>
                <w:spacing w:val="-10"/>
                <w:position w:val="-3"/>
                <w:sz w:val="28"/>
              </w:rPr>
              <w:t>́</w:t>
            </w:r>
            <w:r>
              <w:rPr>
                <w:spacing w:val="-10"/>
                <w:sz w:val="28"/>
              </w:rPr>
              <w:t>t nươ</w:t>
            </w:r>
            <w:r>
              <w:rPr>
                <w:spacing w:val="-10"/>
                <w:position w:val="-3"/>
                <w:sz w:val="28"/>
              </w:rPr>
              <w:t xml:space="preserve">́ </w:t>
            </w:r>
            <w:r>
              <w:rPr>
                <w:sz w:val="28"/>
              </w:rPr>
              <w:t xml:space="preserve">c </w:t>
            </w:r>
            <w:r>
              <w:rPr>
                <w:spacing w:val="-7"/>
                <w:sz w:val="28"/>
              </w:rPr>
              <w:t>va</w:t>
            </w:r>
            <w:r>
              <w:rPr>
                <w:spacing w:val="-7"/>
                <w:position w:val="-3"/>
                <w:sz w:val="28"/>
              </w:rPr>
              <w:t xml:space="preserve">̀ </w:t>
            </w:r>
            <w:r>
              <w:rPr>
                <w:spacing w:val="-18"/>
                <w:sz w:val="28"/>
              </w:rPr>
              <w:t xml:space="preserve">nhâṇ </w:t>
            </w:r>
            <w:r>
              <w:rPr>
                <w:spacing w:val="-4"/>
                <w:sz w:val="28"/>
              </w:rPr>
              <w:t>xe</w:t>
            </w:r>
            <w:r>
              <w:rPr>
                <w:spacing w:val="-4"/>
                <w:position w:val="-3"/>
                <w:sz w:val="28"/>
              </w:rPr>
              <w:t>́</w:t>
            </w:r>
            <w:r>
              <w:rPr>
                <w:spacing w:val="-4"/>
                <w:sz w:val="28"/>
              </w:rPr>
              <w:t xml:space="preserve">t kết </w:t>
            </w:r>
            <w:r>
              <w:rPr>
                <w:spacing w:val="-5"/>
                <w:sz w:val="28"/>
              </w:rPr>
              <w:t>qua</w:t>
            </w:r>
            <w:r>
              <w:rPr>
                <w:spacing w:val="-5"/>
                <w:position w:val="-3"/>
                <w:sz w:val="28"/>
              </w:rPr>
              <w:t>̉</w:t>
            </w:r>
            <w:r>
              <w:rPr>
                <w:spacing w:val="-5"/>
                <w:sz w:val="28"/>
              </w:rPr>
              <w:t>.</w:t>
            </w:r>
          </w:p>
        </w:tc>
      </w:tr>
      <w:tr w:rsidR="002C7CDB">
        <w:trPr>
          <w:trHeight w:val="1440"/>
        </w:trPr>
        <w:tc>
          <w:tcPr>
            <w:tcW w:w="747" w:type="dxa"/>
          </w:tcPr>
          <w:p w:rsidR="002C7CDB" w:rsidRDefault="002C7CDB">
            <w:pPr>
              <w:pStyle w:val="TableParagraph"/>
              <w:spacing w:before="2"/>
              <w:rPr>
                <w:rFonts w:ascii="Courier New"/>
                <w:i/>
                <w:sz w:val="34"/>
              </w:rPr>
            </w:pPr>
          </w:p>
          <w:p w:rsidR="002C7CDB" w:rsidRDefault="00D161E7">
            <w:pPr>
              <w:pStyle w:val="TableParagraph"/>
              <w:ind w:left="302"/>
              <w:rPr>
                <w:b/>
                <w:sz w:val="28"/>
              </w:rPr>
            </w:pPr>
            <w:r>
              <w:rPr>
                <w:b/>
                <w:sz w:val="28"/>
              </w:rPr>
              <w:t>5</w:t>
            </w:r>
          </w:p>
        </w:tc>
        <w:tc>
          <w:tcPr>
            <w:tcW w:w="1106" w:type="dxa"/>
          </w:tcPr>
          <w:p w:rsidR="002C7CDB" w:rsidRDefault="00D161E7">
            <w:pPr>
              <w:pStyle w:val="TableParagraph"/>
              <w:spacing w:before="27" w:line="268" w:lineRule="auto"/>
              <w:ind w:left="222" w:right="217" w:firstLine="31"/>
              <w:jc w:val="both"/>
              <w:rPr>
                <w:b/>
                <w:sz w:val="28"/>
              </w:rPr>
            </w:pPr>
            <w:r>
              <w:rPr>
                <w:b/>
                <w:sz w:val="28"/>
              </w:rPr>
              <w:t>Hoạt động ngoài</w:t>
            </w:r>
          </w:p>
          <w:p w:rsidR="002C7CDB" w:rsidRDefault="00D161E7">
            <w:pPr>
              <w:pStyle w:val="TableParagraph"/>
              <w:spacing w:line="311" w:lineRule="exact"/>
              <w:ind w:left="323"/>
              <w:rPr>
                <w:b/>
                <w:sz w:val="28"/>
              </w:rPr>
            </w:pPr>
            <w:r>
              <w:rPr>
                <w:b/>
                <w:sz w:val="28"/>
              </w:rPr>
              <w:t>trời</w:t>
            </w:r>
          </w:p>
        </w:tc>
        <w:tc>
          <w:tcPr>
            <w:tcW w:w="7840" w:type="dxa"/>
            <w:gridSpan w:val="5"/>
          </w:tcPr>
          <w:p w:rsidR="002C7CDB" w:rsidRDefault="00D161E7">
            <w:pPr>
              <w:pStyle w:val="TableParagraph"/>
              <w:numPr>
                <w:ilvl w:val="0"/>
                <w:numId w:val="1372"/>
              </w:numPr>
              <w:tabs>
                <w:tab w:val="left" w:pos="269"/>
              </w:tabs>
              <w:spacing w:before="22"/>
              <w:ind w:firstLine="0"/>
              <w:rPr>
                <w:sz w:val="28"/>
              </w:rPr>
            </w:pPr>
            <w:r>
              <w:rPr>
                <w:sz w:val="28"/>
              </w:rPr>
              <w:t xml:space="preserve">Quan </w:t>
            </w:r>
            <w:r>
              <w:rPr>
                <w:spacing w:val="-5"/>
                <w:sz w:val="28"/>
              </w:rPr>
              <w:t>sa</w:t>
            </w:r>
            <w:r>
              <w:rPr>
                <w:spacing w:val="-5"/>
                <w:position w:val="-3"/>
                <w:sz w:val="28"/>
              </w:rPr>
              <w:t>́</w:t>
            </w:r>
            <w:r>
              <w:rPr>
                <w:spacing w:val="-5"/>
                <w:sz w:val="28"/>
              </w:rPr>
              <w:t xml:space="preserve">t: </w:t>
            </w:r>
            <w:r>
              <w:rPr>
                <w:sz w:val="28"/>
              </w:rPr>
              <w:t xml:space="preserve">Quan </w:t>
            </w:r>
            <w:r>
              <w:rPr>
                <w:spacing w:val="-6"/>
                <w:sz w:val="28"/>
              </w:rPr>
              <w:t>sa</w:t>
            </w:r>
            <w:r>
              <w:rPr>
                <w:spacing w:val="-6"/>
                <w:position w:val="-3"/>
                <w:sz w:val="28"/>
              </w:rPr>
              <w:t>́</w:t>
            </w:r>
            <w:r>
              <w:rPr>
                <w:spacing w:val="-6"/>
                <w:sz w:val="28"/>
              </w:rPr>
              <w:t xml:space="preserve">t </w:t>
            </w:r>
            <w:r>
              <w:rPr>
                <w:spacing w:val="-10"/>
                <w:sz w:val="28"/>
              </w:rPr>
              <w:t>vươ</w:t>
            </w:r>
            <w:r>
              <w:rPr>
                <w:spacing w:val="-10"/>
                <w:position w:val="-3"/>
                <w:sz w:val="28"/>
              </w:rPr>
              <w:t xml:space="preserve">̀ </w:t>
            </w:r>
            <w:r>
              <w:rPr>
                <w:sz w:val="28"/>
              </w:rPr>
              <w:t>n</w:t>
            </w:r>
            <w:r>
              <w:rPr>
                <w:spacing w:val="-10"/>
                <w:sz w:val="28"/>
              </w:rPr>
              <w:t xml:space="preserve"> </w:t>
            </w:r>
            <w:r>
              <w:rPr>
                <w:sz w:val="28"/>
              </w:rPr>
              <w:t>hoa.</w:t>
            </w:r>
          </w:p>
          <w:p w:rsidR="002C7CDB" w:rsidRDefault="00D161E7">
            <w:pPr>
              <w:pStyle w:val="TableParagraph"/>
              <w:numPr>
                <w:ilvl w:val="0"/>
                <w:numId w:val="1372"/>
              </w:numPr>
              <w:tabs>
                <w:tab w:val="left" w:pos="269"/>
              </w:tabs>
              <w:spacing w:before="1"/>
              <w:ind w:firstLine="0"/>
              <w:rPr>
                <w:sz w:val="28"/>
              </w:rPr>
            </w:pPr>
            <w:r>
              <w:rPr>
                <w:sz w:val="28"/>
              </w:rPr>
              <w:t xml:space="preserve">TCVĐ: Đôi </w:t>
            </w:r>
            <w:r>
              <w:rPr>
                <w:spacing w:val="-23"/>
                <w:sz w:val="28"/>
              </w:rPr>
              <w:t>baṇ</w:t>
            </w:r>
            <w:r>
              <w:rPr>
                <w:spacing w:val="17"/>
                <w:sz w:val="28"/>
              </w:rPr>
              <w:t xml:space="preserve"> </w:t>
            </w:r>
            <w:r>
              <w:rPr>
                <w:sz w:val="28"/>
              </w:rPr>
              <w:t>.</w:t>
            </w:r>
          </w:p>
          <w:p w:rsidR="002C7CDB" w:rsidRDefault="00D161E7">
            <w:pPr>
              <w:pStyle w:val="TableParagraph"/>
              <w:numPr>
                <w:ilvl w:val="0"/>
                <w:numId w:val="1372"/>
              </w:numPr>
              <w:tabs>
                <w:tab w:val="left" w:pos="269"/>
              </w:tabs>
              <w:spacing w:before="9" w:line="360" w:lineRule="exact"/>
              <w:ind w:right="372"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8"/>
                <w:sz w:val="28"/>
              </w:rPr>
              <w:t xml:space="preserve">rổ, </w:t>
            </w:r>
            <w:r>
              <w:rPr>
                <w:sz w:val="28"/>
              </w:rPr>
              <w:t xml:space="preserve">chong </w:t>
            </w:r>
            <w:r>
              <w:rPr>
                <w:spacing w:val="-5"/>
                <w:sz w:val="28"/>
              </w:rPr>
              <w:t>cho</w:t>
            </w:r>
            <w:r>
              <w:rPr>
                <w:spacing w:val="-5"/>
                <w:position w:val="-3"/>
                <w:sz w:val="28"/>
              </w:rPr>
              <w:t>́</w:t>
            </w:r>
            <w:r>
              <w:rPr>
                <w:spacing w:val="-5"/>
                <w:sz w:val="28"/>
              </w:rPr>
              <w:t>ng, vo</w:t>
            </w:r>
            <w:r>
              <w:rPr>
                <w:spacing w:val="-5"/>
                <w:position w:val="-3"/>
                <w:sz w:val="28"/>
              </w:rPr>
              <w:t>̀</w:t>
            </w:r>
            <w:r>
              <w:rPr>
                <w:spacing w:val="-5"/>
                <w:sz w:val="28"/>
              </w:rPr>
              <w:t>ng,</w:t>
            </w:r>
            <w:r>
              <w:rPr>
                <w:spacing w:val="33"/>
                <w:sz w:val="28"/>
              </w:rPr>
              <w:t xml:space="preserve"> </w:t>
            </w:r>
            <w:r>
              <w:rPr>
                <w:spacing w:val="-4"/>
                <w:sz w:val="28"/>
              </w:rPr>
              <w:t>phấn.</w:t>
            </w:r>
          </w:p>
        </w:tc>
      </w:tr>
      <w:tr w:rsidR="002C7CDB">
        <w:trPr>
          <w:trHeight w:val="1439"/>
        </w:trPr>
        <w:tc>
          <w:tcPr>
            <w:tcW w:w="747" w:type="dxa"/>
          </w:tcPr>
          <w:p w:rsidR="002C7CDB" w:rsidRDefault="002C7CDB">
            <w:pPr>
              <w:pStyle w:val="TableParagraph"/>
              <w:rPr>
                <w:rFonts w:ascii="Courier New"/>
                <w:i/>
                <w:sz w:val="30"/>
              </w:rPr>
            </w:pPr>
          </w:p>
          <w:p w:rsidR="002C7CDB" w:rsidRDefault="002C7CDB">
            <w:pPr>
              <w:pStyle w:val="TableParagraph"/>
              <w:spacing w:before="10"/>
              <w:rPr>
                <w:rFonts w:ascii="Courier New"/>
                <w:i/>
                <w:sz w:val="35"/>
              </w:rPr>
            </w:pPr>
          </w:p>
          <w:p w:rsidR="002C7CDB" w:rsidRDefault="00D161E7">
            <w:pPr>
              <w:pStyle w:val="TableParagraph"/>
              <w:spacing w:before="1"/>
              <w:ind w:left="302"/>
              <w:rPr>
                <w:b/>
                <w:sz w:val="28"/>
              </w:rPr>
            </w:pPr>
            <w:r>
              <w:rPr>
                <w:b/>
                <w:sz w:val="28"/>
              </w:rPr>
              <w:t>6</w:t>
            </w:r>
          </w:p>
        </w:tc>
        <w:tc>
          <w:tcPr>
            <w:tcW w:w="1106" w:type="dxa"/>
          </w:tcPr>
          <w:p w:rsidR="002C7CDB" w:rsidRDefault="002C7CDB">
            <w:pPr>
              <w:pStyle w:val="TableParagraph"/>
              <w:spacing w:before="9"/>
              <w:rPr>
                <w:rFonts w:ascii="Courier New"/>
                <w:i/>
                <w:sz w:val="30"/>
              </w:rPr>
            </w:pPr>
          </w:p>
          <w:p w:rsidR="002C7CDB" w:rsidRDefault="00D161E7">
            <w:pPr>
              <w:pStyle w:val="TableParagraph"/>
              <w:spacing w:line="360" w:lineRule="atLeast"/>
              <w:ind w:left="230" w:right="223" w:firstLine="24"/>
              <w:jc w:val="both"/>
              <w:rPr>
                <w:b/>
                <w:sz w:val="28"/>
              </w:rPr>
            </w:pPr>
            <w:r>
              <w:rPr>
                <w:b/>
                <w:sz w:val="28"/>
              </w:rPr>
              <w:t>Hoạt động chiều</w:t>
            </w:r>
          </w:p>
        </w:tc>
        <w:tc>
          <w:tcPr>
            <w:tcW w:w="1539" w:type="dxa"/>
          </w:tcPr>
          <w:p w:rsidR="002C7CDB" w:rsidRDefault="002C7CDB">
            <w:pPr>
              <w:pStyle w:val="TableParagraph"/>
              <w:spacing w:before="10"/>
              <w:rPr>
                <w:rFonts w:ascii="Courier New"/>
                <w:i/>
                <w:sz w:val="33"/>
              </w:rPr>
            </w:pPr>
          </w:p>
          <w:p w:rsidR="002C7CDB" w:rsidRDefault="00D161E7">
            <w:pPr>
              <w:pStyle w:val="TableParagraph"/>
              <w:spacing w:before="1" w:line="266" w:lineRule="auto"/>
              <w:ind w:left="566"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541" w:type="dxa"/>
          </w:tcPr>
          <w:p w:rsidR="002C7CDB" w:rsidRDefault="002C7CDB">
            <w:pPr>
              <w:pStyle w:val="TableParagraph"/>
              <w:spacing w:before="8"/>
              <w:rPr>
                <w:rFonts w:ascii="Courier New"/>
                <w:i/>
                <w:sz w:val="33"/>
              </w:rPr>
            </w:pPr>
          </w:p>
          <w:p w:rsidR="002C7CDB" w:rsidRDefault="00D161E7">
            <w:pPr>
              <w:pStyle w:val="TableParagraph"/>
              <w:ind w:left="393"/>
              <w:rPr>
                <w:sz w:val="28"/>
              </w:rPr>
            </w:pPr>
            <w:r>
              <w:rPr>
                <w:sz w:val="28"/>
              </w:rPr>
              <w:t>Ôn bài</w:t>
            </w:r>
          </w:p>
        </w:tc>
        <w:tc>
          <w:tcPr>
            <w:tcW w:w="1541" w:type="dxa"/>
          </w:tcPr>
          <w:p w:rsidR="002C7CDB" w:rsidRDefault="002C7CDB">
            <w:pPr>
              <w:pStyle w:val="TableParagraph"/>
              <w:spacing w:before="8"/>
              <w:rPr>
                <w:rFonts w:ascii="Courier New"/>
                <w:i/>
                <w:sz w:val="33"/>
              </w:rPr>
            </w:pPr>
          </w:p>
          <w:p w:rsidR="002C7CDB" w:rsidRDefault="00D161E7">
            <w:pPr>
              <w:pStyle w:val="TableParagraph"/>
              <w:ind w:left="393"/>
              <w:rPr>
                <w:sz w:val="28"/>
              </w:rPr>
            </w:pPr>
            <w:r>
              <w:rPr>
                <w:sz w:val="28"/>
              </w:rPr>
              <w:t>Ôn bài</w:t>
            </w:r>
          </w:p>
        </w:tc>
        <w:tc>
          <w:tcPr>
            <w:tcW w:w="1539" w:type="dxa"/>
          </w:tcPr>
          <w:p w:rsidR="002C7CDB" w:rsidRDefault="002C7CDB">
            <w:pPr>
              <w:pStyle w:val="TableParagraph"/>
              <w:spacing w:before="10"/>
              <w:rPr>
                <w:rFonts w:ascii="Courier New"/>
                <w:i/>
                <w:sz w:val="33"/>
              </w:rPr>
            </w:pPr>
          </w:p>
          <w:p w:rsidR="002C7CDB" w:rsidRDefault="00D161E7">
            <w:pPr>
              <w:pStyle w:val="TableParagraph"/>
              <w:spacing w:before="1" w:line="266" w:lineRule="auto"/>
              <w:ind w:left="566"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680" w:type="dxa"/>
          </w:tcPr>
          <w:p w:rsidR="002C7CDB" w:rsidRDefault="00D161E7">
            <w:pPr>
              <w:pStyle w:val="TableParagraph"/>
              <w:numPr>
                <w:ilvl w:val="0"/>
                <w:numId w:val="1371"/>
              </w:numPr>
              <w:tabs>
                <w:tab w:val="left" w:pos="272"/>
              </w:tabs>
              <w:spacing w:before="22"/>
              <w:ind w:firstLine="0"/>
              <w:rPr>
                <w:sz w:val="28"/>
              </w:rPr>
            </w:pPr>
            <w:r>
              <w:rPr>
                <w:sz w:val="28"/>
              </w:rPr>
              <w:t>GDVSRM</w:t>
            </w:r>
          </w:p>
          <w:p w:rsidR="002C7CDB" w:rsidRDefault="00D161E7">
            <w:pPr>
              <w:pStyle w:val="TableParagraph"/>
              <w:numPr>
                <w:ilvl w:val="0"/>
                <w:numId w:val="1371"/>
              </w:numPr>
              <w:tabs>
                <w:tab w:val="left" w:pos="272"/>
              </w:tabs>
              <w:spacing w:before="38"/>
              <w:ind w:firstLine="0"/>
              <w:rPr>
                <w:sz w:val="28"/>
              </w:rPr>
            </w:pPr>
            <w:r>
              <w:rPr>
                <w:sz w:val="28"/>
              </w:rPr>
              <w:t>Văn nghệ</w:t>
            </w:r>
          </w:p>
          <w:p w:rsidR="002C7CDB" w:rsidRDefault="00D161E7">
            <w:pPr>
              <w:pStyle w:val="TableParagraph"/>
              <w:numPr>
                <w:ilvl w:val="0"/>
                <w:numId w:val="1371"/>
              </w:numPr>
              <w:tabs>
                <w:tab w:val="left" w:pos="272"/>
              </w:tabs>
              <w:spacing w:line="360" w:lineRule="atLeast"/>
              <w:ind w:right="517" w:firstLine="0"/>
              <w:rPr>
                <w:sz w:val="28"/>
              </w:rPr>
            </w:pPr>
            <w:r>
              <w:rPr>
                <w:sz w:val="28"/>
              </w:rPr>
              <w:t>Bình bé ngoan</w:t>
            </w:r>
          </w:p>
        </w:tc>
      </w:tr>
      <w:tr w:rsidR="002C7CDB">
        <w:trPr>
          <w:trHeight w:val="2160"/>
        </w:trPr>
        <w:tc>
          <w:tcPr>
            <w:tcW w:w="747" w:type="dxa"/>
          </w:tcPr>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spacing w:before="3"/>
              <w:rPr>
                <w:rFonts w:ascii="Courier New"/>
                <w:i/>
                <w:sz w:val="37"/>
              </w:rPr>
            </w:pPr>
          </w:p>
          <w:p w:rsidR="002C7CDB" w:rsidRDefault="00D161E7">
            <w:pPr>
              <w:pStyle w:val="TableParagraph"/>
              <w:spacing w:before="1"/>
              <w:ind w:left="302"/>
              <w:rPr>
                <w:sz w:val="28"/>
              </w:rPr>
            </w:pPr>
            <w:r>
              <w:rPr>
                <w:sz w:val="28"/>
              </w:rPr>
              <w:t>7</w:t>
            </w:r>
          </w:p>
        </w:tc>
        <w:tc>
          <w:tcPr>
            <w:tcW w:w="1106" w:type="dxa"/>
          </w:tcPr>
          <w:p w:rsidR="002C7CDB" w:rsidRDefault="00D161E7">
            <w:pPr>
              <w:pStyle w:val="TableParagraph"/>
              <w:spacing w:before="27" w:line="268" w:lineRule="auto"/>
              <w:ind w:left="254" w:right="246" w:firstLine="55"/>
              <w:jc w:val="both"/>
              <w:rPr>
                <w:b/>
                <w:sz w:val="28"/>
              </w:rPr>
            </w:pPr>
            <w:r>
              <w:rPr>
                <w:b/>
                <w:sz w:val="28"/>
              </w:rPr>
              <w:t>Rèn nền nếp thói quen</w:t>
            </w:r>
          </w:p>
          <w:p w:rsidR="002C7CDB" w:rsidRDefault="00D161E7">
            <w:pPr>
              <w:pStyle w:val="TableParagraph"/>
              <w:spacing w:line="310" w:lineRule="exact"/>
              <w:ind w:left="141" w:right="139"/>
              <w:jc w:val="center"/>
              <w:rPr>
                <w:b/>
                <w:sz w:val="28"/>
              </w:rPr>
            </w:pPr>
            <w:r>
              <w:rPr>
                <w:b/>
                <w:sz w:val="28"/>
              </w:rPr>
              <w:t>và</w:t>
            </w:r>
          </w:p>
        </w:tc>
        <w:tc>
          <w:tcPr>
            <w:tcW w:w="7840" w:type="dxa"/>
            <w:gridSpan w:val="5"/>
          </w:tcPr>
          <w:p w:rsidR="002C7CDB" w:rsidRDefault="00D161E7">
            <w:pPr>
              <w:pStyle w:val="TableParagraph"/>
              <w:numPr>
                <w:ilvl w:val="0"/>
                <w:numId w:val="1370"/>
              </w:numPr>
              <w:tabs>
                <w:tab w:val="left" w:pos="269"/>
              </w:tabs>
              <w:spacing w:before="22" w:line="268" w:lineRule="auto"/>
              <w:ind w:right="522" w:firstLine="0"/>
              <w:rPr>
                <w:sz w:val="28"/>
              </w:rPr>
            </w:pPr>
            <w:r>
              <w:rPr>
                <w:sz w:val="28"/>
              </w:rPr>
              <w:t>Thói quen lễ phép chào hỏi khi khách đến thăm , cách xưng</w:t>
            </w:r>
            <w:r>
              <w:rPr>
                <w:spacing w:val="-24"/>
                <w:sz w:val="28"/>
              </w:rPr>
              <w:t xml:space="preserve"> </w:t>
            </w:r>
            <w:r>
              <w:rPr>
                <w:sz w:val="28"/>
              </w:rPr>
              <w:t>hô với bạn bè người</w:t>
            </w:r>
            <w:r>
              <w:rPr>
                <w:spacing w:val="-1"/>
                <w:sz w:val="28"/>
              </w:rPr>
              <w:t xml:space="preserve"> </w:t>
            </w:r>
            <w:r>
              <w:rPr>
                <w:sz w:val="28"/>
              </w:rPr>
              <w:t>lớn</w:t>
            </w:r>
          </w:p>
          <w:p w:rsidR="002C7CDB" w:rsidRDefault="00D161E7">
            <w:pPr>
              <w:pStyle w:val="TableParagraph"/>
              <w:numPr>
                <w:ilvl w:val="0"/>
                <w:numId w:val="1370"/>
              </w:numPr>
              <w:tabs>
                <w:tab w:val="left" w:pos="269"/>
              </w:tabs>
              <w:spacing w:line="321" w:lineRule="exact"/>
              <w:ind w:firstLine="0"/>
              <w:rPr>
                <w:sz w:val="28"/>
              </w:rPr>
            </w:pPr>
            <w:r>
              <w:rPr>
                <w:sz w:val="28"/>
              </w:rPr>
              <w:t>Lau mặt , rửa tay vệ sinh sạch</w:t>
            </w:r>
            <w:r>
              <w:rPr>
                <w:spacing w:val="-6"/>
                <w:sz w:val="28"/>
              </w:rPr>
              <w:t xml:space="preserve"> </w:t>
            </w:r>
            <w:r>
              <w:rPr>
                <w:sz w:val="28"/>
              </w:rPr>
              <w:t>sẽ</w:t>
            </w:r>
          </w:p>
          <w:p w:rsidR="002C7CDB" w:rsidRDefault="00D161E7">
            <w:pPr>
              <w:pStyle w:val="TableParagraph"/>
              <w:numPr>
                <w:ilvl w:val="0"/>
                <w:numId w:val="1370"/>
              </w:numPr>
              <w:tabs>
                <w:tab w:val="left" w:pos="269"/>
              </w:tabs>
              <w:spacing w:before="38" w:line="268" w:lineRule="auto"/>
              <w:ind w:right="180" w:firstLine="0"/>
              <w:rPr>
                <w:sz w:val="28"/>
              </w:rPr>
            </w:pPr>
            <w:r>
              <w:rPr>
                <w:sz w:val="28"/>
              </w:rPr>
              <w:t>Sắp xếp đồ chơi vào đúng góc quy định , biết phối hợp với bạn</w:t>
            </w:r>
            <w:r>
              <w:rPr>
                <w:spacing w:val="-24"/>
                <w:sz w:val="28"/>
              </w:rPr>
              <w:t xml:space="preserve"> </w:t>
            </w:r>
            <w:r>
              <w:rPr>
                <w:sz w:val="28"/>
              </w:rPr>
              <w:t>bè cung cấp đồ dùng ,đồ chơi ( kỹ năng phối hợp</w:t>
            </w:r>
            <w:r>
              <w:rPr>
                <w:spacing w:val="-9"/>
                <w:sz w:val="28"/>
              </w:rPr>
              <w:t xml:space="preserve"> </w:t>
            </w:r>
            <w:r>
              <w:rPr>
                <w:sz w:val="28"/>
              </w:rPr>
              <w:t>)</w:t>
            </w:r>
          </w:p>
          <w:p w:rsidR="002C7CDB" w:rsidRDefault="00D161E7">
            <w:pPr>
              <w:pStyle w:val="TableParagraph"/>
              <w:numPr>
                <w:ilvl w:val="0"/>
                <w:numId w:val="1370"/>
              </w:numPr>
              <w:tabs>
                <w:tab w:val="left" w:pos="269"/>
              </w:tabs>
              <w:spacing w:line="316" w:lineRule="exact"/>
              <w:ind w:firstLine="0"/>
              <w:rPr>
                <w:sz w:val="28"/>
              </w:rPr>
            </w:pPr>
            <w:r>
              <w:rPr>
                <w:sz w:val="28"/>
              </w:rPr>
              <w:t>Trẻ biết hoạt động của trường mần</w:t>
            </w:r>
            <w:r>
              <w:rPr>
                <w:spacing w:val="3"/>
                <w:sz w:val="28"/>
              </w:rPr>
              <w:t xml:space="preserve"> </w:t>
            </w:r>
            <w:r>
              <w:rPr>
                <w:sz w:val="28"/>
              </w:rPr>
              <w:t>non</w:t>
            </w:r>
          </w:p>
        </w:tc>
      </w:tr>
    </w:tbl>
    <w:p w:rsidR="002C7CDB" w:rsidRDefault="002C7CDB">
      <w:pPr>
        <w:spacing w:line="316" w:lineRule="exact"/>
        <w:rPr>
          <w:sz w:val="28"/>
        </w:rPr>
        <w:sectPr w:rsidR="002C7CDB">
          <w:pgSz w:w="11910" w:h="16850"/>
          <w:pgMar w:top="86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106"/>
        <w:gridCol w:w="7840"/>
      </w:tblGrid>
      <w:tr w:rsidR="002C7CDB">
        <w:trPr>
          <w:trHeight w:val="1080"/>
        </w:trPr>
        <w:tc>
          <w:tcPr>
            <w:tcW w:w="746" w:type="dxa"/>
          </w:tcPr>
          <w:p w:rsidR="002C7CDB" w:rsidRDefault="002C7CDB">
            <w:pPr>
              <w:pStyle w:val="TableParagraph"/>
              <w:rPr>
                <w:sz w:val="26"/>
              </w:rPr>
            </w:pPr>
          </w:p>
        </w:tc>
        <w:tc>
          <w:tcPr>
            <w:tcW w:w="1106" w:type="dxa"/>
          </w:tcPr>
          <w:p w:rsidR="002C7CDB" w:rsidRDefault="00D161E7">
            <w:pPr>
              <w:pStyle w:val="TableParagraph"/>
              <w:spacing w:before="27"/>
              <w:ind w:left="129" w:firstLine="96"/>
              <w:rPr>
                <w:b/>
                <w:sz w:val="28"/>
              </w:rPr>
            </w:pPr>
            <w:r>
              <w:rPr>
                <w:b/>
                <w:sz w:val="28"/>
              </w:rPr>
              <w:t>chăm</w:t>
            </w:r>
          </w:p>
          <w:p w:rsidR="002C7CDB" w:rsidRDefault="00D161E7">
            <w:pPr>
              <w:pStyle w:val="TableParagraph"/>
              <w:spacing w:line="360" w:lineRule="atLeast"/>
              <w:ind w:left="264" w:right="102" w:hanging="135"/>
              <w:rPr>
                <w:b/>
                <w:sz w:val="28"/>
              </w:rPr>
            </w:pPr>
            <w:r>
              <w:rPr>
                <w:b/>
                <w:sz w:val="28"/>
              </w:rPr>
              <w:t>sóc sức khoẻ</w:t>
            </w:r>
          </w:p>
        </w:tc>
        <w:tc>
          <w:tcPr>
            <w:tcW w:w="7840" w:type="dxa"/>
          </w:tcPr>
          <w:p w:rsidR="002C7CDB" w:rsidRDefault="002C7CDB">
            <w:pPr>
              <w:pStyle w:val="TableParagraph"/>
              <w:rPr>
                <w:sz w:val="26"/>
              </w:rPr>
            </w:pPr>
          </w:p>
        </w:tc>
      </w:tr>
    </w:tbl>
    <w:p w:rsidR="002C7CDB" w:rsidRDefault="002C7CDB">
      <w:pPr>
        <w:pStyle w:val="BodyText"/>
        <w:spacing w:before="6"/>
        <w:rPr>
          <w:rFonts w:ascii="Courier New"/>
          <w:i/>
          <w:sz w:val="22"/>
        </w:rPr>
      </w:pPr>
    </w:p>
    <w:p w:rsidR="002C7CDB" w:rsidRDefault="00D161E7">
      <w:pPr>
        <w:spacing w:before="89"/>
        <w:ind w:left="6068"/>
        <w:rPr>
          <w:i/>
          <w:sz w:val="28"/>
        </w:rPr>
      </w:pPr>
      <w:r>
        <w:rPr>
          <w:i/>
          <w:sz w:val="28"/>
        </w:rPr>
        <w:t>Thứ hai ngày 5 tháng 9 năm 2017.</w:t>
      </w:r>
    </w:p>
    <w:p w:rsidR="002C7CDB" w:rsidRDefault="002C7CDB">
      <w:pPr>
        <w:pStyle w:val="BodyText"/>
        <w:spacing w:before="9"/>
        <w:rPr>
          <w:i/>
          <w:sz w:val="25"/>
        </w:rPr>
      </w:pPr>
    </w:p>
    <w:p w:rsidR="002C7CDB" w:rsidRDefault="00D161E7">
      <w:pPr>
        <w:pStyle w:val="BodyText"/>
        <w:spacing w:before="91"/>
        <w:ind w:left="3802"/>
      </w:pPr>
      <w:r>
        <w:t>KHAI GIA</w:t>
      </w:r>
      <w:r>
        <w:rPr>
          <w:position w:val="1"/>
        </w:rPr>
        <w:t xml:space="preserve">̉ </w:t>
      </w:r>
      <w:r>
        <w:t>NG NĂM HOC MƠ</w:t>
      </w:r>
      <w:r>
        <w:rPr>
          <w:position w:val="1"/>
        </w:rPr>
        <w:t xml:space="preserve">́ </w:t>
      </w:r>
      <w:r>
        <w:t>I</w:t>
      </w:r>
    </w:p>
    <w:p w:rsidR="002C7CDB" w:rsidRDefault="002C7CDB">
      <w:pPr>
        <w:pStyle w:val="BodyText"/>
        <w:rPr>
          <w:sz w:val="20"/>
        </w:rPr>
      </w:pPr>
    </w:p>
    <w:p w:rsidR="002C7CDB" w:rsidRDefault="002C7CDB">
      <w:pPr>
        <w:pStyle w:val="BodyText"/>
        <w:spacing w:before="4"/>
        <w:rPr>
          <w:sz w:val="10"/>
        </w:rPr>
      </w:pPr>
    </w:p>
    <w:p w:rsidR="002C7CDB" w:rsidRDefault="00D161E7">
      <w:pPr>
        <w:pStyle w:val="BodyText"/>
        <w:spacing w:line="20" w:lineRule="exact"/>
        <w:ind w:left="1009"/>
        <w:rPr>
          <w:sz w:val="2"/>
        </w:rPr>
      </w:pPr>
      <w:r>
        <w:rPr>
          <w:sz w:val="2"/>
        </w:rPr>
      </w:r>
      <w:r>
        <w:rPr>
          <w:sz w:val="2"/>
        </w:rPr>
        <w:pict>
          <v:group id="_x0000_s1333" style="width:461.95pt;height:.6pt;mso-position-horizontal-relative:char;mso-position-vertical-relative:line" coordsize="9239,12">
            <v:line id="_x0000_s1334" style="position:absolute" from="0,6" to="9239,6" strokeweight=".19811mm"/>
            <w10:anchorlock/>
          </v:group>
        </w:pict>
      </w:r>
    </w:p>
    <w:p w:rsidR="002C7CDB" w:rsidRDefault="002C7CDB">
      <w:pPr>
        <w:spacing w:line="20" w:lineRule="exact"/>
        <w:rPr>
          <w:sz w:val="2"/>
        </w:rPr>
        <w:sectPr w:rsidR="002C7CDB">
          <w:pgSz w:w="11910" w:h="16850"/>
          <w:pgMar w:top="860" w:right="440" w:bottom="1060" w:left="600" w:header="0" w:footer="873" w:gutter="0"/>
          <w:cols w:space="720"/>
        </w:sectPr>
      </w:pPr>
    </w:p>
    <w:p w:rsidR="002C7CDB" w:rsidRDefault="002C7CDB">
      <w:pPr>
        <w:pStyle w:val="BodyText"/>
        <w:rPr>
          <w:sz w:val="34"/>
        </w:rPr>
      </w:pPr>
    </w:p>
    <w:p w:rsidR="002C7CDB" w:rsidRDefault="002C7CDB">
      <w:pPr>
        <w:pStyle w:val="BodyText"/>
        <w:spacing w:before="7"/>
        <w:rPr>
          <w:sz w:val="31"/>
        </w:rPr>
      </w:pPr>
    </w:p>
    <w:p w:rsidR="002C7CDB" w:rsidRDefault="00D161E7">
      <w:pPr>
        <w:ind w:left="818"/>
        <w:rPr>
          <w:b/>
          <w:sz w:val="28"/>
        </w:rPr>
      </w:pPr>
      <w:bookmarkStart w:id="2" w:name="Thứ_ba_ngày_6__tháng_9_năm_2017"/>
      <w:bookmarkEnd w:id="2"/>
      <w:r>
        <w:rPr>
          <w:b/>
          <w:sz w:val="28"/>
        </w:rPr>
        <w:t xml:space="preserve">Lĩnh vực </w:t>
      </w:r>
      <w:r>
        <w:rPr>
          <w:b/>
          <w:spacing w:val="-10"/>
          <w:sz w:val="28"/>
        </w:rPr>
        <w:t>gia</w:t>
      </w:r>
      <w:r>
        <w:rPr>
          <w:b/>
          <w:spacing w:val="-10"/>
          <w:position w:val="-3"/>
          <w:sz w:val="28"/>
        </w:rPr>
        <w:t xml:space="preserve">́ </w:t>
      </w:r>
      <w:r>
        <w:rPr>
          <w:b/>
          <w:sz w:val="28"/>
        </w:rPr>
        <w:t>o</w:t>
      </w:r>
      <w:r>
        <w:rPr>
          <w:b/>
          <w:spacing w:val="-22"/>
          <w:sz w:val="28"/>
        </w:rPr>
        <w:t xml:space="preserve"> </w:t>
      </w:r>
      <w:r>
        <w:rPr>
          <w:b/>
          <w:spacing w:val="-29"/>
          <w:sz w:val="28"/>
        </w:rPr>
        <w:t>duc</w:t>
      </w:r>
    </w:p>
    <w:p w:rsidR="002C7CDB" w:rsidRDefault="00D161E7">
      <w:pPr>
        <w:pStyle w:val="BodyText"/>
        <w:rPr>
          <w:b/>
          <w:sz w:val="32"/>
        </w:rPr>
      </w:pPr>
      <w:r>
        <w:br w:type="column"/>
      </w:r>
    </w:p>
    <w:p w:rsidR="002C7CDB" w:rsidRDefault="002C7CDB">
      <w:pPr>
        <w:pStyle w:val="BodyText"/>
        <w:spacing w:before="9"/>
        <w:rPr>
          <w:b/>
          <w:sz w:val="32"/>
        </w:rPr>
      </w:pPr>
    </w:p>
    <w:p w:rsidR="002C7CDB" w:rsidRDefault="00D161E7">
      <w:pPr>
        <w:ind w:left="111"/>
        <w:rPr>
          <w:b/>
          <w:sz w:val="28"/>
        </w:rPr>
      </w:pPr>
      <w:r>
        <w:rPr>
          <w:b/>
          <w:sz w:val="28"/>
        </w:rPr>
        <w:t xml:space="preserve">phát triển </w:t>
      </w:r>
      <w:r>
        <w:rPr>
          <w:b/>
          <w:spacing w:val="-8"/>
          <w:sz w:val="28"/>
        </w:rPr>
        <w:t>thâ</w:t>
      </w:r>
      <w:r>
        <w:rPr>
          <w:b/>
          <w:spacing w:val="-8"/>
          <w:position w:val="1"/>
          <w:sz w:val="28"/>
        </w:rPr>
        <w:t>̉</w:t>
      </w:r>
      <w:r>
        <w:rPr>
          <w:b/>
          <w:spacing w:val="-8"/>
          <w:sz w:val="28"/>
        </w:rPr>
        <w:t xml:space="preserve">m </w:t>
      </w:r>
      <w:r>
        <w:rPr>
          <w:b/>
          <w:sz w:val="28"/>
        </w:rPr>
        <w:t>my</w:t>
      </w:r>
    </w:p>
    <w:p w:rsidR="002C7CDB" w:rsidRDefault="00D161E7">
      <w:pPr>
        <w:spacing w:before="29"/>
        <w:ind w:left="656"/>
        <w:rPr>
          <w:i/>
          <w:sz w:val="28"/>
        </w:rPr>
      </w:pPr>
      <w:r>
        <w:br w:type="column"/>
      </w:r>
      <w:r>
        <w:rPr>
          <w:i/>
          <w:sz w:val="28"/>
        </w:rPr>
        <w:lastRenderedPageBreak/>
        <w:t>Thứ ba ngày 6 tháng 9 năm 2017</w:t>
      </w:r>
    </w:p>
    <w:p w:rsidR="002C7CDB" w:rsidRDefault="00D161E7">
      <w:pPr>
        <w:pStyle w:val="BodyText"/>
        <w:spacing w:before="38"/>
        <w:ind w:right="404"/>
        <w:jc w:val="right"/>
      </w:pPr>
      <w:r>
        <w:t>.</w:t>
      </w:r>
    </w:p>
    <w:p w:rsidR="002C7CDB" w:rsidRDefault="002C7CDB">
      <w:pPr>
        <w:jc w:val="right"/>
        <w:sectPr w:rsidR="002C7CDB">
          <w:type w:val="continuous"/>
          <w:pgSz w:w="11910" w:h="16850"/>
          <w:pgMar w:top="780" w:right="440" w:bottom="1140" w:left="600" w:header="720" w:footer="720" w:gutter="0"/>
          <w:cols w:num="3" w:space="720" w:equalWidth="0">
            <w:col w:w="2891" w:space="40"/>
            <w:col w:w="2443" w:space="38"/>
            <w:col w:w="5458"/>
          </w:cols>
        </w:sectPr>
      </w:pPr>
    </w:p>
    <w:p w:rsidR="002C7CDB" w:rsidRDefault="00D161E7">
      <w:pPr>
        <w:pStyle w:val="Heading4"/>
        <w:spacing w:line="286" w:lineRule="exact"/>
        <w:ind w:left="818"/>
      </w:pPr>
      <w:r>
        <w:lastRenderedPageBreak/>
        <w:t>Hoạt động âm nhạc:</w:t>
      </w:r>
    </w:p>
    <w:p w:rsidR="002C7CDB" w:rsidRDefault="00D161E7">
      <w:pPr>
        <w:spacing w:line="403" w:lineRule="exact"/>
        <w:ind w:left="1906"/>
        <w:rPr>
          <w:b/>
          <w:sz w:val="32"/>
        </w:rPr>
      </w:pPr>
      <w:r>
        <w:rPr>
          <w:b/>
          <w:sz w:val="32"/>
        </w:rPr>
        <w:t>TRƯỜ NG CHÚ NG CHÁ U LÀ TRƯỜ NG MÂ</w:t>
      </w:r>
      <w:r>
        <w:rPr>
          <w:b/>
          <w:position w:val="7"/>
          <w:sz w:val="32"/>
        </w:rPr>
        <w:t xml:space="preserve">̀ </w:t>
      </w:r>
      <w:r>
        <w:rPr>
          <w:b/>
          <w:sz w:val="32"/>
        </w:rPr>
        <w:t>M NON</w:t>
      </w:r>
    </w:p>
    <w:p w:rsidR="002C7CDB" w:rsidRDefault="00D161E7">
      <w:pPr>
        <w:spacing w:before="36"/>
        <w:ind w:left="4268" w:right="3843" w:firstLine="292"/>
        <w:rPr>
          <w:b/>
          <w:sz w:val="28"/>
        </w:rPr>
      </w:pPr>
      <w:r>
        <w:rPr>
          <w:b/>
          <w:sz w:val="28"/>
        </w:rPr>
        <w:t>Nghe hát: Cô gia</w:t>
      </w:r>
      <w:r>
        <w:rPr>
          <w:b/>
          <w:position w:val="-3"/>
          <w:sz w:val="28"/>
        </w:rPr>
        <w:t xml:space="preserve">́ </w:t>
      </w:r>
      <w:r>
        <w:rPr>
          <w:b/>
          <w:sz w:val="28"/>
        </w:rPr>
        <w:t>o Tro</w:t>
      </w:r>
      <w:r>
        <w:rPr>
          <w:b/>
          <w:position w:val="-3"/>
          <w:sz w:val="28"/>
        </w:rPr>
        <w:t xml:space="preserve">̀ </w:t>
      </w:r>
      <w:r>
        <w:rPr>
          <w:b/>
          <w:sz w:val="28"/>
        </w:rPr>
        <w:t>chơi: Thi ai nhanh</w:t>
      </w:r>
    </w:p>
    <w:p w:rsidR="002C7CDB" w:rsidRDefault="00D161E7">
      <w:pPr>
        <w:pStyle w:val="BodyText"/>
        <w:spacing w:line="364" w:lineRule="exact"/>
        <w:ind w:left="3046"/>
      </w:pPr>
      <w:r>
        <w:t>Ti</w:t>
      </w:r>
      <w:r>
        <w:rPr>
          <w:position w:val="-4"/>
        </w:rPr>
        <w:t>́</w:t>
      </w:r>
      <w:r>
        <w:t>ch hơp: Tạo hình: Tô ma</w:t>
      </w:r>
      <w:r>
        <w:rPr>
          <w:position w:val="-3"/>
        </w:rPr>
        <w:t>̀</w:t>
      </w:r>
      <w:r>
        <w:t>u trường mầm non.</w:t>
      </w:r>
    </w:p>
    <w:p w:rsidR="002C7CDB" w:rsidRDefault="002C7CDB">
      <w:pPr>
        <w:pStyle w:val="BodyText"/>
        <w:spacing w:before="11"/>
        <w:rPr>
          <w:sz w:val="22"/>
        </w:rPr>
      </w:pPr>
    </w:p>
    <w:p w:rsidR="002C7CDB" w:rsidRDefault="00D161E7">
      <w:pPr>
        <w:pStyle w:val="Heading4"/>
        <w:numPr>
          <w:ilvl w:val="0"/>
          <w:numId w:val="1369"/>
        </w:numPr>
        <w:tabs>
          <w:tab w:val="left" w:pos="1069"/>
        </w:tabs>
        <w:spacing w:before="89"/>
      </w:pPr>
      <w:r>
        <w:t>Mục đích yêu</w:t>
      </w:r>
      <w:r>
        <w:rPr>
          <w:spacing w:val="-4"/>
        </w:rPr>
        <w:t xml:space="preserve"> </w:t>
      </w:r>
      <w:r>
        <w:t>cầu</w:t>
      </w:r>
    </w:p>
    <w:p w:rsidR="002C7CDB" w:rsidRDefault="00D161E7">
      <w:pPr>
        <w:pStyle w:val="ListParagraph"/>
        <w:numPr>
          <w:ilvl w:val="0"/>
          <w:numId w:val="1368"/>
        </w:numPr>
        <w:tabs>
          <w:tab w:val="left" w:pos="983"/>
        </w:tabs>
        <w:spacing w:before="33"/>
        <w:ind w:firstLine="0"/>
        <w:rPr>
          <w:sz w:val="28"/>
        </w:rPr>
      </w:pPr>
      <w:r>
        <w:rPr>
          <w:sz w:val="28"/>
        </w:rPr>
        <w:t>Giúp trẻ phát triển tai nghe, ngôn ngữ và năng khiếu cho</w:t>
      </w:r>
      <w:r>
        <w:rPr>
          <w:spacing w:val="-21"/>
          <w:sz w:val="28"/>
        </w:rPr>
        <w:t xml:space="preserve"> </w:t>
      </w:r>
      <w:r>
        <w:rPr>
          <w:sz w:val="28"/>
        </w:rPr>
        <w:t>trẻ.</w:t>
      </w:r>
    </w:p>
    <w:p w:rsidR="002C7CDB" w:rsidRDefault="00D161E7">
      <w:pPr>
        <w:pStyle w:val="ListParagraph"/>
        <w:numPr>
          <w:ilvl w:val="0"/>
          <w:numId w:val="1368"/>
        </w:numPr>
        <w:tabs>
          <w:tab w:val="left" w:pos="983"/>
        </w:tabs>
        <w:spacing w:before="38"/>
        <w:ind w:firstLine="0"/>
        <w:rPr>
          <w:sz w:val="28"/>
        </w:rPr>
      </w:pPr>
      <w:r>
        <w:rPr>
          <w:sz w:val="28"/>
        </w:rPr>
        <w:t>Củng cố khả năng cảm thụ âm nhạc cho</w:t>
      </w:r>
      <w:r>
        <w:rPr>
          <w:spacing w:val="-14"/>
          <w:sz w:val="28"/>
        </w:rPr>
        <w:t xml:space="preserve"> </w:t>
      </w:r>
      <w:r>
        <w:rPr>
          <w:sz w:val="28"/>
        </w:rPr>
        <w:t>trẻ.</w:t>
      </w:r>
    </w:p>
    <w:p w:rsidR="002C7CDB" w:rsidRDefault="00D161E7">
      <w:pPr>
        <w:pStyle w:val="ListParagraph"/>
        <w:numPr>
          <w:ilvl w:val="0"/>
          <w:numId w:val="1368"/>
        </w:numPr>
        <w:tabs>
          <w:tab w:val="left" w:pos="983"/>
        </w:tabs>
        <w:spacing w:before="43" w:line="237" w:lineRule="auto"/>
        <w:ind w:right="685" w:firstLine="0"/>
        <w:rPr>
          <w:sz w:val="28"/>
        </w:rPr>
      </w:pPr>
      <w:r>
        <w:rPr>
          <w:sz w:val="28"/>
        </w:rPr>
        <w:t xml:space="preserve">Trẻ </w:t>
      </w:r>
      <w:r>
        <w:rPr>
          <w:spacing w:val="-4"/>
          <w:sz w:val="28"/>
        </w:rPr>
        <w:t xml:space="preserve">biết </w:t>
      </w:r>
      <w:r>
        <w:rPr>
          <w:sz w:val="28"/>
        </w:rPr>
        <w:t xml:space="preserve">tên </w:t>
      </w:r>
      <w:r>
        <w:rPr>
          <w:spacing w:val="-6"/>
          <w:sz w:val="28"/>
        </w:rPr>
        <w:t>ba</w:t>
      </w:r>
      <w:r>
        <w:rPr>
          <w:spacing w:val="-6"/>
          <w:position w:val="-3"/>
          <w:sz w:val="28"/>
        </w:rPr>
        <w:t>̀</w:t>
      </w:r>
      <w:r>
        <w:rPr>
          <w:spacing w:val="-6"/>
          <w:sz w:val="28"/>
        </w:rPr>
        <w:t xml:space="preserve">i </w:t>
      </w:r>
      <w:r>
        <w:rPr>
          <w:spacing w:val="-4"/>
          <w:sz w:val="28"/>
        </w:rPr>
        <w:t>ha</w:t>
      </w:r>
      <w:r>
        <w:rPr>
          <w:spacing w:val="-4"/>
          <w:position w:val="-3"/>
          <w:sz w:val="28"/>
        </w:rPr>
        <w:t>́</w:t>
      </w:r>
      <w:r>
        <w:rPr>
          <w:spacing w:val="-4"/>
          <w:sz w:val="28"/>
        </w:rPr>
        <w:t xml:space="preserve">t, </w:t>
      </w:r>
      <w:r>
        <w:rPr>
          <w:sz w:val="28"/>
        </w:rPr>
        <w:t xml:space="preserve">thuộc bài hát, hiểu nội dung bài hát, </w:t>
      </w:r>
      <w:r>
        <w:rPr>
          <w:spacing w:val="-4"/>
          <w:sz w:val="28"/>
        </w:rPr>
        <w:t xml:space="preserve">biết </w:t>
      </w:r>
      <w:r>
        <w:rPr>
          <w:spacing w:val="-6"/>
          <w:sz w:val="28"/>
        </w:rPr>
        <w:t>h</w:t>
      </w:r>
      <w:r>
        <w:rPr>
          <w:spacing w:val="-6"/>
          <w:sz w:val="28"/>
        </w:rPr>
        <w:t>a</w:t>
      </w:r>
      <w:r>
        <w:rPr>
          <w:spacing w:val="-6"/>
          <w:position w:val="-3"/>
          <w:sz w:val="28"/>
        </w:rPr>
        <w:t>́</w:t>
      </w:r>
      <w:r>
        <w:rPr>
          <w:spacing w:val="-6"/>
          <w:sz w:val="28"/>
        </w:rPr>
        <w:t xml:space="preserve">t </w:t>
      </w:r>
      <w:r>
        <w:rPr>
          <w:spacing w:val="-8"/>
          <w:sz w:val="28"/>
        </w:rPr>
        <w:t>đu</w:t>
      </w:r>
      <w:r>
        <w:rPr>
          <w:spacing w:val="-8"/>
          <w:position w:val="-3"/>
          <w:sz w:val="28"/>
        </w:rPr>
        <w:t>́</w:t>
      </w:r>
      <w:r>
        <w:rPr>
          <w:spacing w:val="-8"/>
          <w:sz w:val="28"/>
        </w:rPr>
        <w:t xml:space="preserve">ng </w:t>
      </w:r>
      <w:r>
        <w:rPr>
          <w:spacing w:val="-15"/>
          <w:sz w:val="28"/>
        </w:rPr>
        <w:t xml:space="preserve">nhac̣ </w:t>
      </w:r>
      <w:r>
        <w:rPr>
          <w:sz w:val="28"/>
        </w:rPr>
        <w:t xml:space="preserve">, </w:t>
      </w:r>
      <w:r>
        <w:rPr>
          <w:spacing w:val="-6"/>
          <w:sz w:val="28"/>
        </w:rPr>
        <w:t>ha</w:t>
      </w:r>
      <w:r>
        <w:rPr>
          <w:spacing w:val="-6"/>
          <w:position w:val="-3"/>
          <w:sz w:val="28"/>
        </w:rPr>
        <w:t>́</w:t>
      </w:r>
      <w:r>
        <w:rPr>
          <w:spacing w:val="-6"/>
          <w:sz w:val="28"/>
        </w:rPr>
        <w:t xml:space="preserve">t </w:t>
      </w:r>
      <w:r>
        <w:rPr>
          <w:sz w:val="28"/>
        </w:rPr>
        <w:t>ro</w:t>
      </w:r>
      <w:r>
        <w:rPr>
          <w:position w:val="-3"/>
          <w:sz w:val="28"/>
        </w:rPr>
        <w:t>̃</w:t>
      </w:r>
      <w:r>
        <w:rPr>
          <w:sz w:val="28"/>
        </w:rPr>
        <w:t xml:space="preserve"> </w:t>
      </w:r>
      <w:r>
        <w:rPr>
          <w:spacing w:val="-13"/>
          <w:sz w:val="28"/>
        </w:rPr>
        <w:t>lơ</w:t>
      </w:r>
      <w:r>
        <w:rPr>
          <w:spacing w:val="-13"/>
          <w:position w:val="-3"/>
          <w:sz w:val="28"/>
        </w:rPr>
        <w:t xml:space="preserve">̀ </w:t>
      </w:r>
      <w:r>
        <w:rPr>
          <w:sz w:val="28"/>
        </w:rPr>
        <w:t>i vừa hát vừa vỗ tay theo</w:t>
      </w:r>
      <w:r>
        <w:rPr>
          <w:spacing w:val="-25"/>
          <w:sz w:val="28"/>
        </w:rPr>
        <w:t xml:space="preserve"> </w:t>
      </w:r>
      <w:r>
        <w:rPr>
          <w:sz w:val="28"/>
        </w:rPr>
        <w:t>phách.</w:t>
      </w:r>
    </w:p>
    <w:p w:rsidR="002C7CDB" w:rsidRDefault="002C7CDB">
      <w:pPr>
        <w:spacing w:line="237" w:lineRule="auto"/>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368"/>
        </w:numPr>
        <w:tabs>
          <w:tab w:val="left" w:pos="983"/>
        </w:tabs>
        <w:spacing w:line="360" w:lineRule="exact"/>
        <w:ind w:firstLine="0"/>
        <w:rPr>
          <w:sz w:val="28"/>
        </w:rPr>
      </w:pPr>
      <w:r>
        <w:rPr>
          <w:spacing w:val="-5"/>
          <w:sz w:val="28"/>
        </w:rPr>
        <w:lastRenderedPageBreak/>
        <w:t>Tre</w:t>
      </w:r>
      <w:r>
        <w:rPr>
          <w:spacing w:val="-5"/>
          <w:position w:val="-3"/>
          <w:sz w:val="28"/>
        </w:rPr>
        <w:t xml:space="preserve">̉ </w:t>
      </w:r>
      <w:r>
        <w:rPr>
          <w:spacing w:val="-8"/>
          <w:sz w:val="28"/>
        </w:rPr>
        <w:t>chu</w:t>
      </w:r>
      <w:r>
        <w:rPr>
          <w:spacing w:val="-8"/>
          <w:position w:val="-3"/>
          <w:sz w:val="28"/>
        </w:rPr>
        <w:t xml:space="preserve">́ </w:t>
      </w:r>
      <w:r>
        <w:rPr>
          <w:sz w:val="28"/>
        </w:rPr>
        <w:t xml:space="preserve">ý nghe cô </w:t>
      </w:r>
      <w:r>
        <w:rPr>
          <w:spacing w:val="-6"/>
          <w:sz w:val="28"/>
        </w:rPr>
        <w:t>ha</w:t>
      </w:r>
      <w:r>
        <w:rPr>
          <w:spacing w:val="-6"/>
          <w:position w:val="-3"/>
          <w:sz w:val="28"/>
        </w:rPr>
        <w:t>́</w:t>
      </w:r>
      <w:r>
        <w:rPr>
          <w:spacing w:val="-6"/>
          <w:sz w:val="28"/>
        </w:rPr>
        <w:t>t</w:t>
      </w:r>
      <w:r>
        <w:rPr>
          <w:spacing w:val="-46"/>
          <w:sz w:val="28"/>
        </w:rPr>
        <w:t xml:space="preserve"> </w:t>
      </w:r>
      <w:r>
        <w:rPr>
          <w:spacing w:val="-26"/>
          <w:sz w:val="28"/>
        </w:rPr>
        <w:t>tron</w:t>
      </w:r>
    </w:p>
    <w:p w:rsidR="002C7CDB" w:rsidRDefault="00D161E7">
      <w:pPr>
        <w:spacing w:line="320" w:lineRule="exact"/>
        <w:ind w:left="130"/>
        <w:rPr>
          <w:sz w:val="28"/>
        </w:rPr>
      </w:pPr>
      <w:r>
        <w:br w:type="column"/>
      </w:r>
      <w:r>
        <w:rPr>
          <w:spacing w:val="-29"/>
          <w:sz w:val="28"/>
        </w:rPr>
        <w:lastRenderedPageBreak/>
        <w:t>ven</w:t>
      </w:r>
    </w:p>
    <w:p w:rsidR="002C7CDB" w:rsidRDefault="00D161E7">
      <w:pPr>
        <w:pStyle w:val="BodyText"/>
        <w:spacing w:line="360" w:lineRule="exact"/>
        <w:ind w:left="113"/>
      </w:pPr>
      <w:r>
        <w:br w:type="column"/>
      </w:r>
      <w:r>
        <w:rPr>
          <w:spacing w:val="-6"/>
        </w:rPr>
        <w:lastRenderedPageBreak/>
        <w:t>ta</w:t>
      </w:r>
      <w:r>
        <w:rPr>
          <w:spacing w:val="-6"/>
          <w:position w:val="-3"/>
        </w:rPr>
        <w:t>́</w:t>
      </w:r>
      <w:r>
        <w:rPr>
          <w:spacing w:val="-6"/>
        </w:rPr>
        <w:t xml:space="preserve">c </w:t>
      </w:r>
      <w:r>
        <w:rPr>
          <w:spacing w:val="-5"/>
        </w:rPr>
        <w:t xml:space="preserve">phẩm, </w:t>
      </w:r>
      <w:r>
        <w:rPr>
          <w:spacing w:val="-6"/>
        </w:rPr>
        <w:t>ca</w:t>
      </w:r>
      <w:r>
        <w:rPr>
          <w:spacing w:val="-6"/>
          <w:position w:val="-3"/>
        </w:rPr>
        <w:t>̉</w:t>
      </w:r>
      <w:r>
        <w:rPr>
          <w:spacing w:val="-6"/>
        </w:rPr>
        <w:t xml:space="preserve">m </w:t>
      </w:r>
      <w:r>
        <w:rPr>
          <w:spacing w:val="-22"/>
        </w:rPr>
        <w:t>nhân</w:t>
      </w:r>
    </w:p>
    <w:p w:rsidR="002C7CDB" w:rsidRDefault="00D161E7">
      <w:pPr>
        <w:pStyle w:val="BodyText"/>
        <w:spacing w:line="320" w:lineRule="exact"/>
        <w:ind w:left="120"/>
      </w:pPr>
      <w:r>
        <w:br w:type="column"/>
      </w:r>
      <w:r>
        <w:rPr>
          <w:spacing w:val="-24"/>
        </w:rPr>
        <w:lastRenderedPageBreak/>
        <w:t>đươc</w:t>
      </w:r>
    </w:p>
    <w:p w:rsidR="002C7CDB" w:rsidRDefault="00D161E7">
      <w:pPr>
        <w:pStyle w:val="BodyText"/>
        <w:spacing w:line="369" w:lineRule="exact"/>
        <w:ind w:left="120"/>
      </w:pPr>
      <w:r>
        <w:br w:type="column"/>
      </w:r>
      <w:r>
        <w:lastRenderedPageBreak/>
        <w:t>ti</w:t>
      </w:r>
      <w:r>
        <w:rPr>
          <w:position w:val="-4"/>
        </w:rPr>
        <w:t>̀</w:t>
      </w:r>
      <w:r>
        <w:t>nh yêu thương cu</w:t>
      </w:r>
      <w:r>
        <w:rPr>
          <w:position w:val="-3"/>
        </w:rPr>
        <w:t>̉</w:t>
      </w:r>
      <w:r>
        <w:t>a cô</w:t>
      </w:r>
    </w:p>
    <w:p w:rsidR="002C7CDB" w:rsidRDefault="002C7CDB">
      <w:pPr>
        <w:spacing w:line="369" w:lineRule="exact"/>
        <w:sectPr w:rsidR="002C7CDB">
          <w:type w:val="continuous"/>
          <w:pgSz w:w="11910" w:h="16850"/>
          <w:pgMar w:top="780" w:right="440" w:bottom="1140" w:left="600" w:header="720" w:footer="720" w:gutter="0"/>
          <w:cols w:num="5" w:space="720" w:equalWidth="0">
            <w:col w:w="3839" w:space="40"/>
            <w:col w:w="453" w:space="39"/>
            <w:col w:w="2262" w:space="39"/>
            <w:col w:w="594" w:space="39"/>
            <w:col w:w="3565"/>
          </w:cols>
        </w:sectPr>
      </w:pPr>
    </w:p>
    <w:p w:rsidR="002C7CDB" w:rsidRDefault="00D161E7">
      <w:pPr>
        <w:pStyle w:val="BodyText"/>
        <w:spacing w:line="350" w:lineRule="exact"/>
        <w:ind w:left="818"/>
      </w:pPr>
      <w:r>
        <w:lastRenderedPageBreak/>
        <w:t>gia</w:t>
      </w:r>
      <w:r>
        <w:rPr>
          <w:position w:val="-3"/>
        </w:rPr>
        <w:t>́</w:t>
      </w:r>
      <w:r>
        <w:t>o qua ba</w:t>
      </w:r>
      <w:r>
        <w:rPr>
          <w:position w:val="-3"/>
        </w:rPr>
        <w:t>̀</w:t>
      </w:r>
      <w:r>
        <w:t>i nghe ha</w:t>
      </w:r>
      <w:r>
        <w:rPr>
          <w:position w:val="-3"/>
        </w:rPr>
        <w:t>́</w:t>
      </w:r>
      <w:r>
        <w:t>t “Cô gia</w:t>
      </w:r>
      <w:r>
        <w:rPr>
          <w:position w:val="-3"/>
        </w:rPr>
        <w:t>́</w:t>
      </w:r>
      <w:r>
        <w:t>o.”</w:t>
      </w:r>
    </w:p>
    <w:p w:rsidR="002C7CDB" w:rsidRDefault="00D161E7">
      <w:pPr>
        <w:pStyle w:val="ListParagraph"/>
        <w:numPr>
          <w:ilvl w:val="0"/>
          <w:numId w:val="1368"/>
        </w:numPr>
        <w:tabs>
          <w:tab w:val="left" w:pos="983"/>
        </w:tabs>
        <w:spacing w:line="321" w:lineRule="exact"/>
        <w:ind w:firstLine="0"/>
        <w:rPr>
          <w:sz w:val="28"/>
        </w:rPr>
      </w:pPr>
      <w:r>
        <w:rPr>
          <w:sz w:val="28"/>
        </w:rPr>
        <w:t>Rèn kỹ năng hát, vỗ đúng nhịp theo lời bài</w:t>
      </w:r>
      <w:r>
        <w:rPr>
          <w:spacing w:val="-13"/>
          <w:sz w:val="28"/>
        </w:rPr>
        <w:t xml:space="preserve"> </w:t>
      </w:r>
      <w:r>
        <w:rPr>
          <w:sz w:val="28"/>
        </w:rPr>
        <w:t>hát</w:t>
      </w:r>
    </w:p>
    <w:p w:rsidR="002C7CDB" w:rsidRDefault="00D161E7">
      <w:pPr>
        <w:pStyle w:val="ListParagraph"/>
        <w:numPr>
          <w:ilvl w:val="0"/>
          <w:numId w:val="1368"/>
        </w:numPr>
        <w:tabs>
          <w:tab w:val="left" w:pos="983"/>
        </w:tabs>
        <w:spacing w:before="38"/>
        <w:ind w:firstLine="0"/>
        <w:rPr>
          <w:sz w:val="28"/>
        </w:rPr>
      </w:pPr>
      <w:r>
        <w:rPr>
          <w:sz w:val="28"/>
        </w:rPr>
        <w:t>Giáo dục trẻ yêu quý trường lớp bạn</w:t>
      </w:r>
      <w:r>
        <w:rPr>
          <w:spacing w:val="-2"/>
          <w:sz w:val="28"/>
        </w:rPr>
        <w:t xml:space="preserve"> </w:t>
      </w:r>
      <w:r>
        <w:rPr>
          <w:sz w:val="28"/>
        </w:rPr>
        <w:t>bè.</w:t>
      </w:r>
    </w:p>
    <w:p w:rsidR="002C7CDB" w:rsidRDefault="00D161E7">
      <w:pPr>
        <w:pStyle w:val="Heading4"/>
        <w:numPr>
          <w:ilvl w:val="0"/>
          <w:numId w:val="1369"/>
        </w:numPr>
        <w:tabs>
          <w:tab w:val="left" w:pos="1179"/>
        </w:tabs>
        <w:spacing w:before="43"/>
        <w:ind w:left="1178" w:hanging="360"/>
      </w:pPr>
      <w:r>
        <w:t>Chuẩn</w:t>
      </w:r>
      <w:r>
        <w:rPr>
          <w:spacing w:val="-1"/>
        </w:rPr>
        <w:t xml:space="preserve"> </w:t>
      </w:r>
      <w:r>
        <w:t>bị</w:t>
      </w:r>
    </w:p>
    <w:p w:rsidR="002C7CDB" w:rsidRDefault="00D161E7">
      <w:pPr>
        <w:pStyle w:val="ListParagraph"/>
        <w:numPr>
          <w:ilvl w:val="0"/>
          <w:numId w:val="1367"/>
        </w:numPr>
        <w:tabs>
          <w:tab w:val="left" w:pos="1031"/>
        </w:tabs>
        <w:spacing w:before="25"/>
        <w:rPr>
          <w:sz w:val="28"/>
        </w:rPr>
      </w:pPr>
      <w:r>
        <w:rPr>
          <w:spacing w:val="-1"/>
          <w:sz w:val="28"/>
        </w:rPr>
        <w:t>C</w:t>
      </w:r>
      <w:r>
        <w:rPr>
          <w:spacing w:val="-2"/>
          <w:sz w:val="28"/>
        </w:rPr>
        <w:t>h</w:t>
      </w:r>
      <w:r>
        <w:rPr>
          <w:spacing w:val="1"/>
          <w:sz w:val="28"/>
        </w:rPr>
        <w:t>u</w:t>
      </w:r>
      <w:r>
        <w:rPr>
          <w:spacing w:val="-22"/>
          <w:sz w:val="28"/>
        </w:rPr>
        <w:t>â</w:t>
      </w:r>
      <w:r>
        <w:rPr>
          <w:spacing w:val="19"/>
          <w:position w:val="1"/>
          <w:sz w:val="28"/>
        </w:rPr>
        <w:t>̉</w:t>
      </w:r>
      <w:r>
        <w:rPr>
          <w:sz w:val="28"/>
        </w:rPr>
        <w:t>n</w:t>
      </w:r>
      <w:r>
        <w:rPr>
          <w:sz w:val="28"/>
        </w:rPr>
        <w:t xml:space="preserve"> </w:t>
      </w:r>
      <w:r>
        <w:rPr>
          <w:spacing w:val="-2"/>
          <w:sz w:val="28"/>
        </w:rPr>
        <w:t>b</w:t>
      </w:r>
      <w:r>
        <w:rPr>
          <w:sz w:val="28"/>
        </w:rPr>
        <w:t>i</w:t>
      </w:r>
      <w:r>
        <w:rPr>
          <w:sz w:val="28"/>
        </w:rPr>
        <w:t xml:space="preserve"> </w:t>
      </w:r>
      <w:r>
        <w:rPr>
          <w:sz w:val="28"/>
        </w:rPr>
        <w:t>̣</w:t>
      </w:r>
      <w:r>
        <w:rPr>
          <w:spacing w:val="-3"/>
          <w:sz w:val="28"/>
        </w:rPr>
        <w:t xml:space="preserve"> </w:t>
      </w:r>
      <w:r>
        <w:rPr>
          <w:sz w:val="28"/>
        </w:rPr>
        <w:t>c</w:t>
      </w:r>
      <w:r>
        <w:rPr>
          <w:spacing w:val="1"/>
          <w:sz w:val="28"/>
        </w:rPr>
        <w:t>ủ</w:t>
      </w:r>
      <w:r>
        <w:rPr>
          <w:sz w:val="28"/>
        </w:rPr>
        <w:t>a</w:t>
      </w:r>
      <w:r>
        <w:rPr>
          <w:sz w:val="28"/>
        </w:rPr>
        <w:t xml:space="preserve"> </w:t>
      </w:r>
      <w:r>
        <w:rPr>
          <w:sz w:val="28"/>
        </w:rPr>
        <w:t>c</w:t>
      </w:r>
      <w:r>
        <w:rPr>
          <w:spacing w:val="-2"/>
          <w:sz w:val="28"/>
        </w:rPr>
        <w:t>ô</w:t>
      </w:r>
      <w:r>
        <w:rPr>
          <w:spacing w:val="2"/>
          <w:sz w:val="28"/>
        </w:rPr>
        <w:t>:</w:t>
      </w:r>
      <w:r>
        <w:rPr>
          <w:sz w:val="28"/>
        </w:rPr>
        <w:t>-</w:t>
      </w:r>
      <w:r>
        <w:rPr>
          <w:spacing w:val="-3"/>
          <w:sz w:val="28"/>
        </w:rPr>
        <w:t xml:space="preserve"> </w:t>
      </w:r>
      <w:r>
        <w:rPr>
          <w:spacing w:val="-1"/>
          <w:sz w:val="28"/>
        </w:rPr>
        <w:t>C</w:t>
      </w:r>
      <w:r>
        <w:rPr>
          <w:sz w:val="28"/>
        </w:rPr>
        <w:t>ô</w:t>
      </w:r>
      <w:r>
        <w:rPr>
          <w:spacing w:val="1"/>
          <w:sz w:val="28"/>
        </w:rPr>
        <w:t xml:space="preserve"> </w:t>
      </w:r>
      <w:r>
        <w:rPr>
          <w:spacing w:val="-2"/>
          <w:sz w:val="28"/>
        </w:rPr>
        <w:t>th</w:t>
      </w:r>
      <w:r>
        <w:rPr>
          <w:sz w:val="28"/>
        </w:rPr>
        <w:t>uộc</w:t>
      </w:r>
      <w:r>
        <w:rPr>
          <w:spacing w:val="-3"/>
          <w:sz w:val="28"/>
        </w:rPr>
        <w:t xml:space="preserve"> </w:t>
      </w:r>
      <w:r>
        <w:rPr>
          <w:sz w:val="28"/>
        </w:rPr>
        <w:t>b</w:t>
      </w:r>
      <w:r>
        <w:rPr>
          <w:spacing w:val="-3"/>
          <w:sz w:val="28"/>
        </w:rPr>
        <w:t>à</w:t>
      </w:r>
      <w:r>
        <w:rPr>
          <w:sz w:val="28"/>
        </w:rPr>
        <w:t>i</w:t>
      </w:r>
      <w:r>
        <w:rPr>
          <w:spacing w:val="1"/>
          <w:sz w:val="28"/>
        </w:rPr>
        <w:t xml:space="preserve"> </w:t>
      </w:r>
      <w:r>
        <w:rPr>
          <w:sz w:val="28"/>
        </w:rPr>
        <w:t>h</w:t>
      </w:r>
      <w:r>
        <w:rPr>
          <w:spacing w:val="-2"/>
          <w:sz w:val="28"/>
        </w:rPr>
        <w:t>á</w:t>
      </w:r>
      <w:r>
        <w:rPr>
          <w:spacing w:val="2"/>
          <w:sz w:val="28"/>
        </w:rPr>
        <w:t>t</w:t>
      </w:r>
      <w:r>
        <w:rPr>
          <w:sz w:val="28"/>
        </w:rPr>
        <w:t>.</w:t>
      </w:r>
    </w:p>
    <w:p w:rsidR="002C7CDB" w:rsidRDefault="002C7CDB">
      <w:pPr>
        <w:rPr>
          <w:sz w:val="28"/>
        </w:rPr>
        <w:sectPr w:rsidR="002C7CDB">
          <w:type w:val="continuous"/>
          <w:pgSz w:w="11910" w:h="16850"/>
          <w:pgMar w:top="780" w:right="440" w:bottom="1140" w:left="600" w:header="720" w:footer="720" w:gutter="0"/>
          <w:cols w:space="720"/>
        </w:sectPr>
      </w:pPr>
    </w:p>
    <w:p w:rsidR="002C7CDB" w:rsidRDefault="00D161E7">
      <w:pPr>
        <w:pStyle w:val="BodyText"/>
        <w:spacing w:before="36"/>
        <w:jc w:val="right"/>
      </w:pPr>
      <w:r>
        <w:lastRenderedPageBreak/>
        <w:t>- Môt</w:t>
      </w:r>
    </w:p>
    <w:p w:rsidR="002C7CDB" w:rsidRDefault="00D161E7">
      <w:pPr>
        <w:pStyle w:val="BodyText"/>
        <w:spacing w:before="36"/>
        <w:ind w:left="68" w:right="97"/>
      </w:pPr>
      <w:r>
        <w:br w:type="column"/>
      </w:r>
      <w:r>
        <w:rPr>
          <w:spacing w:val="-11"/>
        </w:rPr>
        <w:lastRenderedPageBreak/>
        <w:t>số</w:t>
      </w:r>
      <w:r>
        <w:rPr>
          <w:spacing w:val="34"/>
        </w:rPr>
        <w:t xml:space="preserve"> </w:t>
      </w:r>
      <w:r>
        <w:rPr>
          <w:spacing w:val="-35"/>
        </w:rPr>
        <w:t>dun</w:t>
      </w:r>
    </w:p>
    <w:p w:rsidR="002C7CDB" w:rsidRDefault="00D161E7">
      <w:pPr>
        <w:pStyle w:val="BodyText"/>
        <w:spacing w:before="39"/>
        <w:ind w:left="60"/>
      </w:pPr>
      <w:r>
        <w:br w:type="column"/>
      </w:r>
      <w:r>
        <w:lastRenderedPageBreak/>
        <w:t>g cu ̣âm nhac̣ : Đài, băng, mũ mu</w:t>
      </w:r>
      <w:r>
        <w:rPr>
          <w:position w:val="-3"/>
        </w:rPr>
        <w:t>́</w:t>
      </w:r>
      <w:r>
        <w:t>a, phách gỗ,</w:t>
      </w:r>
    </w:p>
    <w:p w:rsidR="002C7CDB" w:rsidRDefault="002C7CDB">
      <w:pPr>
        <w:sectPr w:rsidR="002C7CDB">
          <w:type w:val="continuous"/>
          <w:pgSz w:w="11910" w:h="16850"/>
          <w:pgMar w:top="780" w:right="440" w:bottom="1140" w:left="600" w:header="720" w:footer="720" w:gutter="0"/>
          <w:cols w:num="3" w:space="720" w:equalWidth="0">
            <w:col w:w="3582" w:space="40"/>
            <w:col w:w="707" w:space="39"/>
            <w:col w:w="6502"/>
          </w:cols>
        </w:sectPr>
      </w:pPr>
    </w:p>
    <w:p w:rsidR="002C7CDB" w:rsidRDefault="00D161E7">
      <w:pPr>
        <w:pStyle w:val="ListParagraph"/>
        <w:numPr>
          <w:ilvl w:val="0"/>
          <w:numId w:val="1367"/>
        </w:numPr>
        <w:tabs>
          <w:tab w:val="left" w:pos="1031"/>
        </w:tabs>
        <w:spacing w:line="318" w:lineRule="exact"/>
        <w:rPr>
          <w:sz w:val="28"/>
        </w:rPr>
      </w:pPr>
      <w:r>
        <w:rPr>
          <w:spacing w:val="-4"/>
          <w:sz w:val="28"/>
        </w:rPr>
        <w:lastRenderedPageBreak/>
        <w:t xml:space="preserve">Chuẩn </w:t>
      </w:r>
      <w:r>
        <w:rPr>
          <w:sz w:val="28"/>
        </w:rPr>
        <w:t>bi của trẻ: - Giấy A4, sáp mầu, bút</w:t>
      </w:r>
      <w:r>
        <w:rPr>
          <w:spacing w:val="-2"/>
          <w:sz w:val="28"/>
        </w:rPr>
        <w:t xml:space="preserve"> </w:t>
      </w:r>
      <w:r>
        <w:rPr>
          <w:sz w:val="28"/>
        </w:rPr>
        <w:t>chì,</w:t>
      </w:r>
    </w:p>
    <w:p w:rsidR="002C7CDB" w:rsidRDefault="00D161E7">
      <w:pPr>
        <w:pStyle w:val="Heading4"/>
        <w:numPr>
          <w:ilvl w:val="0"/>
          <w:numId w:val="1369"/>
        </w:numPr>
        <w:tabs>
          <w:tab w:val="left" w:pos="1287"/>
        </w:tabs>
        <w:spacing w:before="43"/>
        <w:ind w:left="1286" w:hanging="468"/>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5"/>
        <w:rPr>
          <w:b/>
          <w:sz w:val="11"/>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61"/>
        <w:gridCol w:w="4201"/>
      </w:tblGrid>
      <w:tr w:rsidR="002C7CDB">
        <w:trPr>
          <w:trHeight w:val="558"/>
        </w:trPr>
        <w:tc>
          <w:tcPr>
            <w:tcW w:w="5461" w:type="dxa"/>
          </w:tcPr>
          <w:p w:rsidR="002C7CDB" w:rsidRDefault="00D161E7">
            <w:pPr>
              <w:pStyle w:val="TableParagraph"/>
              <w:spacing w:before="38"/>
              <w:ind w:left="1691"/>
              <w:rPr>
                <w:b/>
                <w:sz w:val="28"/>
              </w:rPr>
            </w:pPr>
            <w:r>
              <w:rPr>
                <w:b/>
                <w:sz w:val="28"/>
              </w:rPr>
              <w:t>Hoạt động của cô</w:t>
            </w:r>
          </w:p>
        </w:tc>
        <w:tc>
          <w:tcPr>
            <w:tcW w:w="4201" w:type="dxa"/>
          </w:tcPr>
          <w:p w:rsidR="002C7CDB" w:rsidRDefault="00D161E7">
            <w:pPr>
              <w:pStyle w:val="TableParagraph"/>
              <w:spacing w:before="38"/>
              <w:ind w:left="1022"/>
              <w:rPr>
                <w:b/>
                <w:sz w:val="28"/>
              </w:rPr>
            </w:pPr>
            <w:r>
              <w:rPr>
                <w:b/>
                <w:sz w:val="28"/>
              </w:rPr>
              <w:t>Hoạt động của trẻ</w:t>
            </w:r>
          </w:p>
        </w:tc>
      </w:tr>
      <w:tr w:rsidR="002C7CDB">
        <w:trPr>
          <w:trHeight w:val="2519"/>
        </w:trPr>
        <w:tc>
          <w:tcPr>
            <w:tcW w:w="5461" w:type="dxa"/>
          </w:tcPr>
          <w:p w:rsidR="002C7CDB" w:rsidRDefault="00D161E7">
            <w:pPr>
              <w:pStyle w:val="TableParagraph"/>
              <w:spacing w:before="31" w:line="268" w:lineRule="auto"/>
              <w:ind w:left="107" w:right="519"/>
              <w:rPr>
                <w:sz w:val="28"/>
              </w:rPr>
            </w:pPr>
            <w:r>
              <w:rPr>
                <w:sz w:val="28"/>
              </w:rPr>
              <w:t>* Trò chuyện : Về chủ đề trường mầm non Cô cho trẻ quan sát  tranh trường mầm</w:t>
            </w:r>
            <w:r>
              <w:rPr>
                <w:spacing w:val="-13"/>
                <w:sz w:val="28"/>
              </w:rPr>
              <w:t xml:space="preserve"> </w:t>
            </w:r>
            <w:r>
              <w:rPr>
                <w:sz w:val="28"/>
              </w:rPr>
              <w:t>non</w:t>
            </w:r>
          </w:p>
          <w:p w:rsidR="002C7CDB" w:rsidRDefault="00D161E7">
            <w:pPr>
              <w:pStyle w:val="TableParagraph"/>
              <w:spacing w:line="321" w:lineRule="exact"/>
              <w:ind w:left="107"/>
              <w:rPr>
                <w:sz w:val="28"/>
              </w:rPr>
            </w:pPr>
            <w:r>
              <w:rPr>
                <w:sz w:val="28"/>
              </w:rPr>
              <w:t>- Cô giáo dục trẻ yêu quý trường mầm</w:t>
            </w:r>
            <w:r>
              <w:rPr>
                <w:spacing w:val="-10"/>
                <w:sz w:val="28"/>
              </w:rPr>
              <w:t xml:space="preserve"> </w:t>
            </w:r>
            <w:r>
              <w:rPr>
                <w:sz w:val="28"/>
              </w:rPr>
              <w:t>non</w:t>
            </w:r>
          </w:p>
          <w:p w:rsidR="002C7CDB" w:rsidRDefault="00D161E7">
            <w:pPr>
              <w:pStyle w:val="TableParagraph"/>
              <w:spacing w:before="38"/>
              <w:ind w:left="107"/>
              <w:rPr>
                <w:sz w:val="28"/>
              </w:rPr>
            </w:pPr>
            <w:r>
              <w:rPr>
                <w:sz w:val="28"/>
              </w:rPr>
              <w:t>* Dạy trẻ hát:</w:t>
            </w:r>
          </w:p>
          <w:p w:rsidR="002C7CDB" w:rsidRDefault="00D161E7">
            <w:pPr>
              <w:pStyle w:val="TableParagraph"/>
              <w:spacing w:before="38"/>
              <w:ind w:left="107"/>
              <w:rPr>
                <w:sz w:val="28"/>
              </w:rPr>
            </w:pPr>
            <w:r>
              <w:rPr>
                <w:sz w:val="28"/>
              </w:rPr>
              <w:t>Cô giới thiệu tên bài hát, tên tác giả</w:t>
            </w:r>
          </w:p>
          <w:p w:rsidR="002C7CDB" w:rsidRDefault="00D161E7">
            <w:pPr>
              <w:pStyle w:val="TableParagraph"/>
              <w:numPr>
                <w:ilvl w:val="0"/>
                <w:numId w:val="1366"/>
              </w:numPr>
              <w:tabs>
                <w:tab w:val="left" w:pos="271"/>
              </w:tabs>
              <w:spacing w:before="38"/>
              <w:rPr>
                <w:sz w:val="28"/>
              </w:rPr>
            </w:pPr>
            <w:r>
              <w:rPr>
                <w:sz w:val="28"/>
              </w:rPr>
              <w:t>Cô hát lần 1: (Giảng nội</w:t>
            </w:r>
            <w:r>
              <w:rPr>
                <w:spacing w:val="-4"/>
                <w:sz w:val="28"/>
              </w:rPr>
              <w:t xml:space="preserve"> </w:t>
            </w:r>
            <w:r>
              <w:rPr>
                <w:sz w:val="28"/>
              </w:rPr>
              <w:t>dung)</w:t>
            </w:r>
          </w:p>
          <w:p w:rsidR="002C7CDB" w:rsidRDefault="00D161E7">
            <w:pPr>
              <w:pStyle w:val="TableParagraph"/>
              <w:numPr>
                <w:ilvl w:val="0"/>
                <w:numId w:val="1366"/>
              </w:numPr>
              <w:tabs>
                <w:tab w:val="left" w:pos="271"/>
              </w:tabs>
              <w:spacing w:before="38" w:line="308" w:lineRule="exact"/>
              <w:rPr>
                <w:sz w:val="28"/>
              </w:rPr>
            </w:pPr>
            <w:r>
              <w:rPr>
                <w:sz w:val="28"/>
              </w:rPr>
              <w:t>Cô hát lần</w:t>
            </w:r>
            <w:r>
              <w:rPr>
                <w:spacing w:val="-3"/>
                <w:sz w:val="28"/>
              </w:rPr>
              <w:t xml:space="preserve"> </w:t>
            </w:r>
            <w:r>
              <w:rPr>
                <w:sz w:val="28"/>
              </w:rPr>
              <w:t>2:</w:t>
            </w:r>
          </w:p>
        </w:tc>
        <w:tc>
          <w:tcPr>
            <w:tcW w:w="4201" w:type="dxa"/>
          </w:tcPr>
          <w:p w:rsidR="002C7CDB" w:rsidRDefault="00D161E7">
            <w:pPr>
              <w:pStyle w:val="TableParagraph"/>
              <w:spacing w:before="31"/>
              <w:ind w:left="107"/>
              <w:rPr>
                <w:sz w:val="28"/>
              </w:rPr>
            </w:pPr>
            <w:r>
              <w:rPr>
                <w:sz w:val="28"/>
              </w:rPr>
              <w:t>Trò chuyện cùng cô</w:t>
            </w:r>
          </w:p>
          <w:p w:rsidR="002C7CDB" w:rsidRDefault="002C7CDB">
            <w:pPr>
              <w:pStyle w:val="TableParagraph"/>
              <w:spacing w:before="9"/>
              <w:rPr>
                <w:b/>
                <w:sz w:val="34"/>
              </w:rPr>
            </w:pPr>
          </w:p>
          <w:p w:rsidR="002C7CDB" w:rsidRDefault="00D161E7">
            <w:pPr>
              <w:pStyle w:val="TableParagraph"/>
              <w:ind w:left="107"/>
              <w:rPr>
                <w:sz w:val="28"/>
              </w:rPr>
            </w:pPr>
            <w:r>
              <w:rPr>
                <w:sz w:val="28"/>
              </w:rPr>
              <w:t>Trẻ chú ý quan sa</w:t>
            </w:r>
            <w:r>
              <w:rPr>
                <w:position w:val="-3"/>
                <w:sz w:val="28"/>
              </w:rPr>
              <w:t>́</w:t>
            </w:r>
            <w:r>
              <w:rPr>
                <w:sz w:val="28"/>
              </w:rPr>
              <w:t>t, đa</w:t>
            </w:r>
            <w:r>
              <w:rPr>
                <w:position w:val="-3"/>
                <w:sz w:val="28"/>
              </w:rPr>
              <w:t>̀</w:t>
            </w:r>
            <w:r>
              <w:rPr>
                <w:sz w:val="28"/>
              </w:rPr>
              <w:t>m thoaị</w:t>
            </w:r>
          </w:p>
          <w:p w:rsidR="002C7CDB" w:rsidRDefault="002C7CDB">
            <w:pPr>
              <w:pStyle w:val="TableParagraph"/>
              <w:rPr>
                <w:b/>
                <w:sz w:val="34"/>
              </w:rPr>
            </w:pPr>
          </w:p>
          <w:p w:rsidR="002C7CDB" w:rsidRDefault="002C7CDB">
            <w:pPr>
              <w:pStyle w:val="TableParagraph"/>
              <w:spacing w:before="3"/>
              <w:rPr>
                <w:b/>
                <w:sz w:val="28"/>
              </w:rPr>
            </w:pPr>
          </w:p>
          <w:p w:rsidR="002C7CDB" w:rsidRDefault="00D161E7">
            <w:pPr>
              <w:pStyle w:val="TableParagraph"/>
              <w:ind w:left="107"/>
              <w:rPr>
                <w:sz w:val="28"/>
              </w:rPr>
            </w:pPr>
            <w:r>
              <w:rPr>
                <w:sz w:val="28"/>
              </w:rPr>
              <w:t>Tre</w:t>
            </w:r>
            <w:r>
              <w:rPr>
                <w:position w:val="-3"/>
                <w:sz w:val="28"/>
              </w:rPr>
              <w:t xml:space="preserve">̉ </w:t>
            </w:r>
            <w:r>
              <w:rPr>
                <w:sz w:val="28"/>
              </w:rPr>
              <w:t>chu</w:t>
            </w:r>
            <w:r>
              <w:rPr>
                <w:position w:val="-3"/>
                <w:sz w:val="28"/>
              </w:rPr>
              <w:t xml:space="preserve">́ </w:t>
            </w:r>
            <w:r>
              <w:rPr>
                <w:sz w:val="28"/>
              </w:rPr>
              <w:t>y</w:t>
            </w:r>
            <w:r>
              <w:rPr>
                <w:position w:val="-3"/>
                <w:sz w:val="28"/>
              </w:rPr>
              <w:t xml:space="preserve">́ </w:t>
            </w:r>
            <w:r>
              <w:rPr>
                <w:sz w:val="28"/>
              </w:rPr>
              <w:t>lắng nghe.</w:t>
            </w:r>
          </w:p>
        </w:tc>
      </w:tr>
    </w:tbl>
    <w:p w:rsidR="002C7CDB" w:rsidRDefault="002C7CDB">
      <w:pPr>
        <w:rPr>
          <w:sz w:val="28"/>
        </w:rPr>
        <w:sectPr w:rsidR="002C7CDB">
          <w:type w:val="continuous"/>
          <w:pgSz w:w="11910" w:h="16850"/>
          <w:pgMar w:top="780" w:right="440" w:bottom="1140" w:left="600" w:header="720" w:footer="720"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61"/>
        <w:gridCol w:w="4200"/>
      </w:tblGrid>
      <w:tr w:rsidR="002C7CDB">
        <w:trPr>
          <w:trHeight w:val="375"/>
        </w:trPr>
        <w:tc>
          <w:tcPr>
            <w:tcW w:w="5461" w:type="dxa"/>
            <w:tcBorders>
              <w:bottom w:val="nil"/>
            </w:tcBorders>
          </w:tcPr>
          <w:p w:rsidR="002C7CDB" w:rsidRDefault="00D161E7">
            <w:pPr>
              <w:pStyle w:val="TableParagraph"/>
              <w:spacing w:before="22"/>
              <w:ind w:left="107"/>
              <w:rPr>
                <w:sz w:val="28"/>
              </w:rPr>
            </w:pPr>
            <w:r>
              <w:rPr>
                <w:sz w:val="28"/>
              </w:rPr>
              <w:lastRenderedPageBreak/>
              <w:t>- Cô bắt nhịp cho cả lớp hát 2 lần</w:t>
            </w:r>
          </w:p>
        </w:tc>
        <w:tc>
          <w:tcPr>
            <w:tcW w:w="4200" w:type="dxa"/>
            <w:tcBorders>
              <w:bottom w:val="nil"/>
            </w:tcBorders>
          </w:tcPr>
          <w:p w:rsidR="002C7CDB" w:rsidRDefault="00D161E7">
            <w:pPr>
              <w:pStyle w:val="TableParagraph"/>
              <w:spacing w:before="22"/>
              <w:ind w:left="108"/>
              <w:rPr>
                <w:sz w:val="28"/>
              </w:rPr>
            </w:pPr>
            <w:r>
              <w:rPr>
                <w:sz w:val="28"/>
              </w:rPr>
              <w:t>Cả lớp hát 2 lần</w:t>
            </w:r>
          </w:p>
        </w:tc>
      </w:tr>
      <w:tr w:rsidR="002C7CDB">
        <w:trPr>
          <w:trHeight w:val="362"/>
        </w:trPr>
        <w:tc>
          <w:tcPr>
            <w:tcW w:w="5461" w:type="dxa"/>
            <w:tcBorders>
              <w:top w:val="nil"/>
              <w:bottom w:val="nil"/>
            </w:tcBorders>
          </w:tcPr>
          <w:p w:rsidR="002C7CDB" w:rsidRDefault="00D161E7">
            <w:pPr>
              <w:pStyle w:val="TableParagraph"/>
              <w:spacing w:before="7"/>
              <w:ind w:left="107"/>
              <w:rPr>
                <w:sz w:val="28"/>
              </w:rPr>
            </w:pPr>
            <w:r>
              <w:rPr>
                <w:sz w:val="28"/>
              </w:rPr>
              <w:t>- Cô cho tổ, nhóm, cá nhân hát.</w:t>
            </w:r>
          </w:p>
        </w:tc>
        <w:tc>
          <w:tcPr>
            <w:tcW w:w="4200" w:type="dxa"/>
            <w:tcBorders>
              <w:top w:val="nil"/>
              <w:bottom w:val="nil"/>
            </w:tcBorders>
          </w:tcPr>
          <w:p w:rsidR="002C7CDB" w:rsidRDefault="00D161E7">
            <w:pPr>
              <w:pStyle w:val="TableParagraph"/>
              <w:spacing w:before="7"/>
              <w:ind w:left="108"/>
              <w:rPr>
                <w:sz w:val="28"/>
              </w:rPr>
            </w:pPr>
            <w:r>
              <w:rPr>
                <w:sz w:val="28"/>
              </w:rPr>
              <w:t>3 tổ, mỗi tổ 1 lần</w:t>
            </w:r>
          </w:p>
        </w:tc>
      </w:tr>
      <w:tr w:rsidR="002C7CDB">
        <w:trPr>
          <w:trHeight w:val="740"/>
        </w:trPr>
        <w:tc>
          <w:tcPr>
            <w:tcW w:w="5461" w:type="dxa"/>
            <w:tcBorders>
              <w:top w:val="nil"/>
              <w:bottom w:val="nil"/>
            </w:tcBorders>
          </w:tcPr>
          <w:p w:rsidR="002C7CDB" w:rsidRDefault="00D161E7">
            <w:pPr>
              <w:pStyle w:val="TableParagraph"/>
              <w:spacing w:before="4"/>
              <w:ind w:left="107"/>
              <w:rPr>
                <w:sz w:val="28"/>
              </w:rPr>
            </w:pPr>
            <w:r>
              <w:rPr>
                <w:sz w:val="28"/>
              </w:rPr>
              <w:t>(Cô chú ý sửa sai cho trẻ)</w:t>
            </w:r>
          </w:p>
        </w:tc>
        <w:tc>
          <w:tcPr>
            <w:tcW w:w="4200" w:type="dxa"/>
            <w:tcBorders>
              <w:top w:val="nil"/>
              <w:bottom w:val="nil"/>
            </w:tcBorders>
          </w:tcPr>
          <w:p w:rsidR="002C7CDB" w:rsidRDefault="00D161E7">
            <w:pPr>
              <w:pStyle w:val="TableParagraph"/>
              <w:spacing w:before="4"/>
              <w:ind w:left="108" w:right="2336"/>
              <w:rPr>
                <w:sz w:val="28"/>
              </w:rPr>
            </w:pPr>
            <w:r>
              <w:rPr>
                <w:sz w:val="28"/>
              </w:rPr>
              <w:t>1 nho</w:t>
            </w:r>
            <w:r>
              <w:rPr>
                <w:position w:val="-3"/>
                <w:sz w:val="28"/>
              </w:rPr>
              <w:t>́</w:t>
            </w:r>
            <w:r>
              <w:rPr>
                <w:sz w:val="28"/>
              </w:rPr>
              <w:t>m tre</w:t>
            </w:r>
            <w:r>
              <w:rPr>
                <w:position w:val="-3"/>
                <w:sz w:val="28"/>
              </w:rPr>
              <w:t xml:space="preserve">̉ </w:t>
            </w:r>
            <w:r>
              <w:rPr>
                <w:sz w:val="28"/>
              </w:rPr>
              <w:t>ha</w:t>
            </w:r>
            <w:r>
              <w:rPr>
                <w:position w:val="-3"/>
                <w:sz w:val="28"/>
              </w:rPr>
              <w:t>́</w:t>
            </w:r>
            <w:r>
              <w:rPr>
                <w:sz w:val="28"/>
              </w:rPr>
              <w:t>t 1 tre</w:t>
            </w:r>
            <w:r>
              <w:rPr>
                <w:position w:val="-3"/>
                <w:sz w:val="28"/>
              </w:rPr>
              <w:t xml:space="preserve">̉ </w:t>
            </w:r>
            <w:r>
              <w:rPr>
                <w:sz w:val="28"/>
              </w:rPr>
              <w:t>lên ha</w:t>
            </w:r>
            <w:r>
              <w:rPr>
                <w:position w:val="-3"/>
                <w:sz w:val="28"/>
              </w:rPr>
              <w:t>́</w:t>
            </w:r>
            <w:r>
              <w:rPr>
                <w:sz w:val="28"/>
              </w:rPr>
              <w:t>t.</w:t>
            </w:r>
          </w:p>
        </w:tc>
      </w:tr>
      <w:tr w:rsidR="002C7CDB">
        <w:trPr>
          <w:trHeight w:val="700"/>
        </w:trPr>
        <w:tc>
          <w:tcPr>
            <w:tcW w:w="5461" w:type="dxa"/>
            <w:tcBorders>
              <w:top w:val="nil"/>
              <w:bottom w:val="nil"/>
            </w:tcBorders>
          </w:tcPr>
          <w:p w:rsidR="002C7CDB" w:rsidRDefault="00D161E7">
            <w:pPr>
              <w:pStyle w:val="TableParagraph"/>
              <w:spacing w:line="348" w:lineRule="exact"/>
              <w:ind w:left="107"/>
              <w:rPr>
                <w:sz w:val="28"/>
              </w:rPr>
            </w:pPr>
            <w:r>
              <w:rPr>
                <w:sz w:val="28"/>
              </w:rPr>
              <w:t>* Dạy vận động: Vỗ tay theo nhip̣ ba</w:t>
            </w:r>
            <w:r>
              <w:rPr>
                <w:position w:val="-3"/>
                <w:sz w:val="28"/>
              </w:rPr>
              <w:t>̀</w:t>
            </w:r>
            <w:r>
              <w:rPr>
                <w:sz w:val="28"/>
              </w:rPr>
              <w:t>i ha</w:t>
            </w:r>
            <w:r>
              <w:rPr>
                <w:position w:val="-3"/>
                <w:sz w:val="28"/>
              </w:rPr>
              <w:t>́</w:t>
            </w:r>
            <w:r>
              <w:rPr>
                <w:sz w:val="28"/>
              </w:rPr>
              <w:t>t.</w:t>
            </w:r>
          </w:p>
          <w:p w:rsidR="002C7CDB" w:rsidRDefault="00D161E7">
            <w:pPr>
              <w:pStyle w:val="TableParagraph"/>
              <w:spacing w:line="321" w:lineRule="exact"/>
              <w:ind w:left="107"/>
              <w:rPr>
                <w:sz w:val="28"/>
              </w:rPr>
            </w:pPr>
            <w:r>
              <w:rPr>
                <w:sz w:val="28"/>
              </w:rPr>
              <w:t>- Cô hát lần 1 vỗ tay theo nhip̣</w:t>
            </w:r>
          </w:p>
        </w:tc>
        <w:tc>
          <w:tcPr>
            <w:tcW w:w="4200" w:type="dxa"/>
            <w:tcBorders>
              <w:top w:val="nil"/>
              <w:bottom w:val="nil"/>
            </w:tcBorders>
          </w:tcPr>
          <w:p w:rsidR="002C7CDB" w:rsidRDefault="002C7CDB">
            <w:pPr>
              <w:pStyle w:val="TableParagraph"/>
              <w:spacing w:before="10"/>
              <w:rPr>
                <w:b/>
                <w:sz w:val="29"/>
              </w:rPr>
            </w:pPr>
          </w:p>
          <w:p w:rsidR="002C7CDB" w:rsidRDefault="00D161E7">
            <w:pPr>
              <w:pStyle w:val="TableParagraph"/>
              <w:ind w:left="108"/>
              <w:rPr>
                <w:sz w:val="28"/>
              </w:rPr>
            </w:pPr>
            <w:r>
              <w:rPr>
                <w:sz w:val="28"/>
              </w:rPr>
              <w:t>Trẻ chú ý lắng nghe</w:t>
            </w:r>
          </w:p>
        </w:tc>
      </w:tr>
      <w:tr w:rsidR="002C7CDB">
        <w:trPr>
          <w:trHeight w:val="360"/>
        </w:trPr>
        <w:tc>
          <w:tcPr>
            <w:tcW w:w="5461" w:type="dxa"/>
            <w:tcBorders>
              <w:top w:val="nil"/>
              <w:bottom w:val="nil"/>
            </w:tcBorders>
          </w:tcPr>
          <w:p w:rsidR="002C7CDB" w:rsidRDefault="00D161E7">
            <w:pPr>
              <w:pStyle w:val="TableParagraph"/>
              <w:spacing w:before="5"/>
              <w:ind w:left="107"/>
              <w:rPr>
                <w:sz w:val="28"/>
              </w:rPr>
            </w:pPr>
            <w:r>
              <w:rPr>
                <w:sz w:val="28"/>
              </w:rPr>
              <w:t>- Lần 2 cô hướng dẫn trẻ cách vỗ tay theo nhip̣</w:t>
            </w:r>
          </w:p>
        </w:tc>
        <w:tc>
          <w:tcPr>
            <w:tcW w:w="4200" w:type="dxa"/>
            <w:tcBorders>
              <w:top w:val="nil"/>
              <w:bottom w:val="nil"/>
            </w:tcBorders>
          </w:tcPr>
          <w:p w:rsidR="002C7CDB" w:rsidRDefault="002C7CDB">
            <w:pPr>
              <w:pStyle w:val="TableParagraph"/>
              <w:rPr>
                <w:sz w:val="26"/>
              </w:rPr>
            </w:pPr>
          </w:p>
        </w:tc>
      </w:tr>
      <w:tr w:rsidR="002C7CDB">
        <w:trPr>
          <w:trHeight w:val="360"/>
        </w:trPr>
        <w:tc>
          <w:tcPr>
            <w:tcW w:w="5461" w:type="dxa"/>
            <w:tcBorders>
              <w:top w:val="nil"/>
              <w:bottom w:val="nil"/>
            </w:tcBorders>
          </w:tcPr>
          <w:p w:rsidR="002C7CDB" w:rsidRDefault="00D161E7">
            <w:pPr>
              <w:pStyle w:val="TableParagraph"/>
              <w:spacing w:before="3"/>
              <w:ind w:left="107"/>
              <w:rPr>
                <w:sz w:val="28"/>
              </w:rPr>
            </w:pPr>
            <w:r>
              <w:rPr>
                <w:sz w:val="28"/>
              </w:rPr>
              <w:t>- Cô cho cả lớp hát và vỗ tay theo phách 2 lần.</w:t>
            </w:r>
          </w:p>
        </w:tc>
        <w:tc>
          <w:tcPr>
            <w:tcW w:w="4200" w:type="dxa"/>
            <w:tcBorders>
              <w:top w:val="nil"/>
              <w:bottom w:val="nil"/>
            </w:tcBorders>
          </w:tcPr>
          <w:p w:rsidR="002C7CDB" w:rsidRDefault="00D161E7">
            <w:pPr>
              <w:pStyle w:val="TableParagraph"/>
              <w:spacing w:before="5"/>
              <w:ind w:left="108"/>
              <w:rPr>
                <w:sz w:val="28"/>
              </w:rPr>
            </w:pPr>
            <w:r>
              <w:rPr>
                <w:sz w:val="28"/>
              </w:rPr>
              <w:t>Cả lớp hát và vỗ tay theo nhip̣ 1- 2</w:t>
            </w:r>
          </w:p>
        </w:tc>
      </w:tr>
      <w:tr w:rsidR="002C7CDB">
        <w:trPr>
          <w:trHeight w:val="358"/>
        </w:trPr>
        <w:tc>
          <w:tcPr>
            <w:tcW w:w="5461" w:type="dxa"/>
            <w:tcBorders>
              <w:top w:val="nil"/>
              <w:bottom w:val="nil"/>
            </w:tcBorders>
          </w:tcPr>
          <w:p w:rsidR="002C7CDB" w:rsidRDefault="002C7CDB">
            <w:pPr>
              <w:pStyle w:val="TableParagraph"/>
              <w:rPr>
                <w:sz w:val="26"/>
              </w:rPr>
            </w:pPr>
          </w:p>
        </w:tc>
        <w:tc>
          <w:tcPr>
            <w:tcW w:w="4200" w:type="dxa"/>
            <w:tcBorders>
              <w:top w:val="nil"/>
              <w:bottom w:val="nil"/>
            </w:tcBorders>
          </w:tcPr>
          <w:p w:rsidR="002C7CDB" w:rsidRDefault="00D161E7">
            <w:pPr>
              <w:pStyle w:val="TableParagraph"/>
              <w:spacing w:before="3"/>
              <w:ind w:left="108"/>
              <w:rPr>
                <w:sz w:val="28"/>
              </w:rPr>
            </w:pPr>
            <w:r>
              <w:rPr>
                <w:sz w:val="28"/>
              </w:rPr>
              <w:t>lần</w:t>
            </w:r>
          </w:p>
        </w:tc>
      </w:tr>
      <w:tr w:rsidR="002C7CDB">
        <w:trPr>
          <w:trHeight w:val="720"/>
        </w:trPr>
        <w:tc>
          <w:tcPr>
            <w:tcW w:w="5461" w:type="dxa"/>
            <w:tcBorders>
              <w:top w:val="nil"/>
              <w:bottom w:val="nil"/>
            </w:tcBorders>
          </w:tcPr>
          <w:p w:rsidR="002C7CDB" w:rsidRDefault="00D161E7">
            <w:pPr>
              <w:pStyle w:val="TableParagraph"/>
              <w:spacing w:before="4" w:line="361" w:lineRule="exact"/>
              <w:ind w:left="107"/>
              <w:rPr>
                <w:sz w:val="28"/>
              </w:rPr>
            </w:pPr>
            <w:r>
              <w:rPr>
                <w:sz w:val="28"/>
              </w:rPr>
              <w:t>* Nghe hát: “Cô gia</w:t>
            </w:r>
            <w:r>
              <w:rPr>
                <w:position w:val="-3"/>
                <w:sz w:val="28"/>
              </w:rPr>
              <w:t>́</w:t>
            </w:r>
            <w:r>
              <w:rPr>
                <w:sz w:val="28"/>
              </w:rPr>
              <w:t>o”</w:t>
            </w:r>
          </w:p>
          <w:p w:rsidR="002C7CDB" w:rsidRDefault="00D161E7">
            <w:pPr>
              <w:pStyle w:val="TableParagraph"/>
              <w:spacing w:line="321" w:lineRule="exact"/>
              <w:ind w:left="107"/>
              <w:rPr>
                <w:sz w:val="28"/>
              </w:rPr>
            </w:pPr>
            <w:r>
              <w:rPr>
                <w:sz w:val="28"/>
              </w:rPr>
              <w:t>- Cô hát lần 1: Giảng nội dung bài hát</w:t>
            </w:r>
          </w:p>
        </w:tc>
        <w:tc>
          <w:tcPr>
            <w:tcW w:w="4200" w:type="dxa"/>
            <w:tcBorders>
              <w:top w:val="nil"/>
              <w:bottom w:val="nil"/>
            </w:tcBorders>
          </w:tcPr>
          <w:p w:rsidR="002C7CDB" w:rsidRDefault="002C7CDB">
            <w:pPr>
              <w:pStyle w:val="TableParagraph"/>
              <w:spacing w:before="8"/>
              <w:rPr>
                <w:b/>
                <w:sz w:val="31"/>
              </w:rPr>
            </w:pPr>
          </w:p>
          <w:p w:rsidR="002C7CDB" w:rsidRDefault="00D161E7">
            <w:pPr>
              <w:pStyle w:val="TableParagraph"/>
              <w:ind w:left="108"/>
              <w:rPr>
                <w:sz w:val="28"/>
              </w:rPr>
            </w:pPr>
            <w:r>
              <w:rPr>
                <w:sz w:val="28"/>
              </w:rPr>
              <w:t>Trẻ chú ý nghe</w:t>
            </w:r>
          </w:p>
        </w:tc>
      </w:tr>
      <w:tr w:rsidR="002C7CDB">
        <w:trPr>
          <w:trHeight w:val="1061"/>
        </w:trPr>
        <w:tc>
          <w:tcPr>
            <w:tcW w:w="5461" w:type="dxa"/>
            <w:tcBorders>
              <w:top w:val="nil"/>
            </w:tcBorders>
          </w:tcPr>
          <w:p w:rsidR="002C7CDB" w:rsidRDefault="00D161E7">
            <w:pPr>
              <w:pStyle w:val="TableParagraph"/>
              <w:spacing w:before="4" w:line="366" w:lineRule="exact"/>
              <w:ind w:left="107"/>
              <w:rPr>
                <w:sz w:val="28"/>
              </w:rPr>
            </w:pPr>
            <w:r>
              <w:rPr>
                <w:sz w:val="28"/>
              </w:rPr>
              <w:t>- Cô hát lần 2: Cho tre</w:t>
            </w:r>
            <w:r>
              <w:rPr>
                <w:position w:val="-3"/>
                <w:sz w:val="28"/>
              </w:rPr>
              <w:t xml:space="preserve">̉ </w:t>
            </w:r>
            <w:r>
              <w:rPr>
                <w:sz w:val="28"/>
              </w:rPr>
              <w:t>nghe ha</w:t>
            </w:r>
            <w:r>
              <w:rPr>
                <w:position w:val="-3"/>
                <w:sz w:val="28"/>
              </w:rPr>
              <w:t>́</w:t>
            </w:r>
            <w:r>
              <w:rPr>
                <w:sz w:val="28"/>
              </w:rPr>
              <w:t>t qua ma</w:t>
            </w:r>
            <w:r>
              <w:rPr>
                <w:position w:val="-3"/>
                <w:sz w:val="28"/>
              </w:rPr>
              <w:t>̀</w:t>
            </w:r>
            <w:r>
              <w:rPr>
                <w:sz w:val="28"/>
              </w:rPr>
              <w:t>n hi</w:t>
            </w:r>
            <w:r>
              <w:rPr>
                <w:position w:val="-4"/>
                <w:sz w:val="28"/>
              </w:rPr>
              <w:t>̀</w:t>
            </w:r>
            <w:r>
              <w:rPr>
                <w:sz w:val="28"/>
              </w:rPr>
              <w:t>nh</w:t>
            </w:r>
          </w:p>
          <w:p w:rsidR="002C7CDB" w:rsidRDefault="00D161E7">
            <w:pPr>
              <w:pStyle w:val="TableParagraph"/>
              <w:spacing w:line="237" w:lineRule="auto"/>
              <w:ind w:left="107"/>
              <w:rPr>
                <w:sz w:val="28"/>
              </w:rPr>
            </w:pPr>
            <w:r>
              <w:rPr>
                <w:sz w:val="28"/>
              </w:rPr>
              <w:t>+ Kết thúc: Cô cho trẻ tô ma</w:t>
            </w:r>
            <w:r>
              <w:rPr>
                <w:position w:val="-3"/>
                <w:sz w:val="28"/>
              </w:rPr>
              <w:t>̀</w:t>
            </w:r>
            <w:r>
              <w:rPr>
                <w:sz w:val="28"/>
              </w:rPr>
              <w:t>u tranh trường mầm non</w:t>
            </w:r>
          </w:p>
        </w:tc>
        <w:tc>
          <w:tcPr>
            <w:tcW w:w="4200" w:type="dxa"/>
            <w:tcBorders>
              <w:top w:val="nil"/>
            </w:tcBorders>
          </w:tcPr>
          <w:p w:rsidR="002C7CDB" w:rsidRDefault="00D161E7">
            <w:pPr>
              <w:pStyle w:val="TableParagraph"/>
              <w:spacing w:before="4" w:line="268" w:lineRule="auto"/>
              <w:ind w:left="108" w:right="1729"/>
              <w:rPr>
                <w:sz w:val="28"/>
              </w:rPr>
            </w:pPr>
            <w:r>
              <w:rPr>
                <w:sz w:val="28"/>
              </w:rPr>
              <w:t>Trẻ nghe và quan sát Trẻ vẽ</w:t>
            </w:r>
          </w:p>
        </w:tc>
      </w:tr>
    </w:tbl>
    <w:p w:rsidR="002C7CDB" w:rsidRDefault="00D161E7">
      <w:pPr>
        <w:pStyle w:val="ListParagraph"/>
        <w:numPr>
          <w:ilvl w:val="0"/>
          <w:numId w:val="1365"/>
        </w:numPr>
        <w:tabs>
          <w:tab w:val="left" w:pos="464"/>
        </w:tabs>
        <w:spacing w:line="317" w:lineRule="exact"/>
        <w:ind w:hanging="211"/>
        <w:rPr>
          <w:b/>
          <w:sz w:val="28"/>
        </w:rPr>
      </w:pPr>
      <w:r>
        <w:rPr>
          <w:b/>
          <w:sz w:val="28"/>
        </w:rPr>
        <w:t xml:space="preserve">Hoat đông </w:t>
      </w:r>
      <w:r>
        <w:rPr>
          <w:b/>
          <w:spacing w:val="-14"/>
          <w:sz w:val="28"/>
        </w:rPr>
        <w:t>go</w:t>
      </w:r>
      <w:r>
        <w:rPr>
          <w:b/>
          <w:spacing w:val="-14"/>
          <w:position w:val="-3"/>
          <w:sz w:val="28"/>
        </w:rPr>
        <w:t>́</w:t>
      </w:r>
      <w:r>
        <w:rPr>
          <w:b/>
          <w:spacing w:val="-33"/>
          <w:position w:val="-3"/>
          <w:sz w:val="28"/>
        </w:rPr>
        <w:t xml:space="preserve"> </w:t>
      </w:r>
      <w:r>
        <w:rPr>
          <w:b/>
          <w:sz w:val="28"/>
        </w:rPr>
        <w:t>c:</w:t>
      </w:r>
    </w:p>
    <w:p w:rsidR="002C7CDB" w:rsidRDefault="00D161E7">
      <w:pPr>
        <w:pStyle w:val="ListParagraph"/>
        <w:numPr>
          <w:ilvl w:val="0"/>
          <w:numId w:val="1364"/>
        </w:numPr>
        <w:tabs>
          <w:tab w:val="left" w:pos="416"/>
        </w:tabs>
        <w:spacing w:line="350" w:lineRule="exact"/>
        <w:ind w:firstLine="0"/>
        <w:rPr>
          <w:sz w:val="28"/>
        </w:rPr>
      </w:pPr>
      <w:r>
        <w:rPr>
          <w:sz w:val="28"/>
        </w:rPr>
        <w:t xml:space="preserve">Góc phân vai : Cô giáo, học sinh, </w:t>
      </w:r>
      <w:r>
        <w:rPr>
          <w:spacing w:val="-6"/>
          <w:sz w:val="28"/>
        </w:rPr>
        <w:t>ba</w:t>
      </w:r>
      <w:r>
        <w:rPr>
          <w:spacing w:val="-6"/>
          <w:position w:val="-3"/>
          <w:sz w:val="28"/>
        </w:rPr>
        <w:t>́</w:t>
      </w:r>
      <w:r>
        <w:rPr>
          <w:spacing w:val="-6"/>
          <w:sz w:val="28"/>
        </w:rPr>
        <w:t>c cấp</w:t>
      </w:r>
      <w:r>
        <w:rPr>
          <w:spacing w:val="8"/>
          <w:sz w:val="28"/>
        </w:rPr>
        <w:t xml:space="preserve"> </w:t>
      </w:r>
      <w:r>
        <w:rPr>
          <w:spacing w:val="-3"/>
          <w:sz w:val="28"/>
        </w:rPr>
        <w:t>dươ</w:t>
      </w:r>
      <w:r>
        <w:rPr>
          <w:spacing w:val="-3"/>
          <w:position w:val="-3"/>
          <w:sz w:val="28"/>
        </w:rPr>
        <w:t>̃</w:t>
      </w:r>
      <w:r>
        <w:rPr>
          <w:spacing w:val="-3"/>
          <w:sz w:val="28"/>
        </w:rPr>
        <w:t>ng.</w:t>
      </w:r>
    </w:p>
    <w:p w:rsidR="002C7CDB" w:rsidRDefault="00D161E7">
      <w:pPr>
        <w:pStyle w:val="ListParagraph"/>
        <w:numPr>
          <w:ilvl w:val="0"/>
          <w:numId w:val="1364"/>
        </w:numPr>
        <w:tabs>
          <w:tab w:val="left" w:pos="416"/>
        </w:tabs>
        <w:spacing w:line="361" w:lineRule="exact"/>
        <w:ind w:firstLine="0"/>
        <w:rPr>
          <w:sz w:val="28"/>
        </w:rPr>
      </w:pPr>
      <w:r>
        <w:rPr>
          <w:sz w:val="28"/>
        </w:rPr>
        <w:t xml:space="preserve">Góc xây dựng : </w:t>
      </w:r>
      <w:r>
        <w:rPr>
          <w:spacing w:val="-5"/>
          <w:sz w:val="28"/>
        </w:rPr>
        <w:t>Xếp ha</w:t>
      </w:r>
      <w:r>
        <w:rPr>
          <w:spacing w:val="-5"/>
          <w:position w:val="-3"/>
          <w:sz w:val="28"/>
        </w:rPr>
        <w:t>̀</w:t>
      </w:r>
      <w:r>
        <w:rPr>
          <w:spacing w:val="-5"/>
          <w:sz w:val="28"/>
        </w:rPr>
        <w:t>ng ra</w:t>
      </w:r>
      <w:r>
        <w:rPr>
          <w:spacing w:val="-5"/>
          <w:position w:val="-3"/>
          <w:sz w:val="28"/>
        </w:rPr>
        <w:t>̀</w:t>
      </w:r>
      <w:r>
        <w:rPr>
          <w:spacing w:val="-5"/>
          <w:sz w:val="28"/>
        </w:rPr>
        <w:t xml:space="preserve">o, </w:t>
      </w:r>
      <w:r>
        <w:rPr>
          <w:spacing w:val="-8"/>
          <w:sz w:val="28"/>
        </w:rPr>
        <w:t>vươ</w:t>
      </w:r>
      <w:r>
        <w:rPr>
          <w:spacing w:val="-8"/>
          <w:position w:val="-3"/>
          <w:sz w:val="28"/>
        </w:rPr>
        <w:t>̀</w:t>
      </w:r>
      <w:r>
        <w:rPr>
          <w:spacing w:val="-8"/>
          <w:sz w:val="28"/>
        </w:rPr>
        <w:t xml:space="preserve">n </w:t>
      </w:r>
      <w:r>
        <w:rPr>
          <w:sz w:val="28"/>
        </w:rPr>
        <w:t>cây trong sân</w:t>
      </w:r>
      <w:r>
        <w:rPr>
          <w:spacing w:val="34"/>
          <w:sz w:val="28"/>
        </w:rPr>
        <w:t xml:space="preserve"> </w:t>
      </w:r>
      <w:r>
        <w:rPr>
          <w:spacing w:val="-5"/>
          <w:sz w:val="28"/>
        </w:rPr>
        <w:t>trươ</w:t>
      </w:r>
      <w:r>
        <w:rPr>
          <w:spacing w:val="-5"/>
          <w:position w:val="-3"/>
          <w:sz w:val="28"/>
        </w:rPr>
        <w:t>̀</w:t>
      </w:r>
      <w:r>
        <w:rPr>
          <w:spacing w:val="-5"/>
          <w:sz w:val="28"/>
        </w:rPr>
        <w:t>ng.</w:t>
      </w:r>
    </w:p>
    <w:p w:rsidR="002C7CDB" w:rsidRDefault="00D161E7">
      <w:pPr>
        <w:pStyle w:val="ListParagraph"/>
        <w:numPr>
          <w:ilvl w:val="0"/>
          <w:numId w:val="1364"/>
        </w:numPr>
        <w:tabs>
          <w:tab w:val="left" w:pos="416"/>
        </w:tabs>
        <w:spacing w:line="336" w:lineRule="exact"/>
        <w:ind w:firstLine="0"/>
        <w:rPr>
          <w:sz w:val="28"/>
        </w:rPr>
      </w:pPr>
      <w:r>
        <w:rPr>
          <w:sz w:val="28"/>
        </w:rPr>
        <w:t xml:space="preserve">Góc nghệ thuật : </w:t>
      </w:r>
      <w:r>
        <w:rPr>
          <w:spacing w:val="-6"/>
          <w:sz w:val="28"/>
        </w:rPr>
        <w:t>Ha</w:t>
      </w:r>
      <w:r>
        <w:rPr>
          <w:spacing w:val="-6"/>
          <w:position w:val="-3"/>
          <w:sz w:val="28"/>
        </w:rPr>
        <w:t>́</w:t>
      </w:r>
      <w:r>
        <w:rPr>
          <w:spacing w:val="-6"/>
          <w:sz w:val="28"/>
        </w:rPr>
        <w:t xml:space="preserve">t </w:t>
      </w:r>
      <w:r>
        <w:rPr>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w:t>
      </w:r>
      <w:r>
        <w:rPr>
          <w:spacing w:val="39"/>
          <w:position w:val="-3"/>
          <w:sz w:val="28"/>
        </w:rPr>
        <w:t xml:space="preserve"> </w:t>
      </w:r>
      <w:r>
        <w:rPr>
          <w:spacing w:val="-4"/>
          <w:sz w:val="28"/>
        </w:rPr>
        <w:t>đề.</w:t>
      </w:r>
    </w:p>
    <w:p w:rsidR="002C7CDB" w:rsidRDefault="00D161E7">
      <w:pPr>
        <w:pStyle w:val="Heading4"/>
        <w:numPr>
          <w:ilvl w:val="0"/>
          <w:numId w:val="1365"/>
        </w:numPr>
        <w:tabs>
          <w:tab w:val="left" w:pos="464"/>
        </w:tabs>
        <w:spacing w:line="351" w:lineRule="exact"/>
        <w:ind w:hanging="211"/>
      </w:pPr>
      <w:r>
        <w:t xml:space="preserve">Hoat đông </w:t>
      </w:r>
      <w:r>
        <w:rPr>
          <w:spacing w:val="-6"/>
        </w:rPr>
        <w:t>ngoa</w:t>
      </w:r>
      <w:r>
        <w:rPr>
          <w:spacing w:val="-6"/>
          <w:position w:val="-3"/>
        </w:rPr>
        <w:t>̀</w:t>
      </w:r>
      <w:r>
        <w:rPr>
          <w:spacing w:val="-6"/>
        </w:rPr>
        <w:t xml:space="preserve">i </w:t>
      </w:r>
      <w:r>
        <w:rPr>
          <w:spacing w:val="-11"/>
        </w:rPr>
        <w:t>trơ</w:t>
      </w:r>
      <w:r>
        <w:rPr>
          <w:spacing w:val="-11"/>
          <w:position w:val="-3"/>
        </w:rPr>
        <w:t>̀</w:t>
      </w:r>
      <w:r>
        <w:rPr>
          <w:spacing w:val="-26"/>
          <w:position w:val="-3"/>
        </w:rPr>
        <w:t xml:space="preserve"> </w:t>
      </w:r>
      <w:r>
        <w:t>i:</w:t>
      </w:r>
    </w:p>
    <w:p w:rsidR="002C7CDB" w:rsidRDefault="00D161E7">
      <w:pPr>
        <w:pStyle w:val="ListParagraph"/>
        <w:numPr>
          <w:ilvl w:val="0"/>
          <w:numId w:val="1364"/>
        </w:numPr>
        <w:tabs>
          <w:tab w:val="left" w:pos="416"/>
        </w:tabs>
        <w:spacing w:line="356" w:lineRule="exact"/>
        <w:ind w:firstLine="0"/>
        <w:rPr>
          <w:sz w:val="28"/>
        </w:rPr>
      </w:pPr>
      <w:r>
        <w:rPr>
          <w:sz w:val="28"/>
        </w:rPr>
        <w:t xml:space="preserve">Quan </w:t>
      </w:r>
      <w:r>
        <w:rPr>
          <w:spacing w:val="-5"/>
          <w:sz w:val="28"/>
        </w:rPr>
        <w:t>sa</w:t>
      </w:r>
      <w:r>
        <w:rPr>
          <w:spacing w:val="-5"/>
          <w:position w:val="-3"/>
          <w:sz w:val="28"/>
        </w:rPr>
        <w:t>́</w:t>
      </w:r>
      <w:r>
        <w:rPr>
          <w:spacing w:val="-5"/>
          <w:sz w:val="28"/>
        </w:rPr>
        <w:t xml:space="preserve">t: </w:t>
      </w:r>
      <w:r>
        <w:rPr>
          <w:sz w:val="28"/>
        </w:rPr>
        <w:t xml:space="preserve">Quan </w:t>
      </w:r>
      <w:r>
        <w:rPr>
          <w:spacing w:val="-6"/>
          <w:sz w:val="28"/>
        </w:rPr>
        <w:t>sa</w:t>
      </w:r>
      <w:r>
        <w:rPr>
          <w:spacing w:val="-6"/>
          <w:position w:val="-3"/>
          <w:sz w:val="28"/>
        </w:rPr>
        <w:t>́</w:t>
      </w:r>
      <w:r>
        <w:rPr>
          <w:spacing w:val="-6"/>
          <w:sz w:val="28"/>
        </w:rPr>
        <w:t xml:space="preserve">t </w:t>
      </w:r>
      <w:r>
        <w:rPr>
          <w:spacing w:val="-10"/>
          <w:sz w:val="28"/>
        </w:rPr>
        <w:t>vươ</w:t>
      </w:r>
      <w:r>
        <w:rPr>
          <w:spacing w:val="-10"/>
          <w:position w:val="-3"/>
          <w:sz w:val="28"/>
        </w:rPr>
        <w:t xml:space="preserve">̀ </w:t>
      </w:r>
      <w:r>
        <w:rPr>
          <w:sz w:val="28"/>
        </w:rPr>
        <w:t>n</w:t>
      </w:r>
      <w:r>
        <w:rPr>
          <w:spacing w:val="-11"/>
          <w:sz w:val="28"/>
        </w:rPr>
        <w:t xml:space="preserve"> </w:t>
      </w:r>
      <w:r>
        <w:rPr>
          <w:sz w:val="28"/>
        </w:rPr>
        <w:t>hoa.</w:t>
      </w:r>
    </w:p>
    <w:p w:rsidR="002C7CDB" w:rsidRDefault="00D161E7">
      <w:pPr>
        <w:pStyle w:val="ListParagraph"/>
        <w:numPr>
          <w:ilvl w:val="0"/>
          <w:numId w:val="1364"/>
        </w:numPr>
        <w:tabs>
          <w:tab w:val="left" w:pos="416"/>
        </w:tabs>
        <w:spacing w:line="321" w:lineRule="exact"/>
        <w:ind w:firstLine="0"/>
        <w:rPr>
          <w:sz w:val="28"/>
        </w:rPr>
      </w:pPr>
      <w:r>
        <w:rPr>
          <w:sz w:val="28"/>
        </w:rPr>
        <w:t xml:space="preserve">TCVĐ: Đôi </w:t>
      </w:r>
      <w:r>
        <w:rPr>
          <w:spacing w:val="-23"/>
          <w:sz w:val="28"/>
        </w:rPr>
        <w:t>baṇ</w:t>
      </w:r>
      <w:r>
        <w:rPr>
          <w:spacing w:val="17"/>
          <w:sz w:val="28"/>
        </w:rPr>
        <w:t xml:space="preserve"> </w:t>
      </w:r>
      <w:r>
        <w:rPr>
          <w:sz w:val="28"/>
        </w:rPr>
        <w:t>.</w:t>
      </w:r>
    </w:p>
    <w:p w:rsidR="002C7CDB" w:rsidRDefault="00D161E7">
      <w:pPr>
        <w:pStyle w:val="ListParagraph"/>
        <w:numPr>
          <w:ilvl w:val="0"/>
          <w:numId w:val="1364"/>
        </w:numPr>
        <w:tabs>
          <w:tab w:val="left" w:pos="456"/>
        </w:tabs>
        <w:spacing w:before="21" w:line="216" w:lineRule="auto"/>
        <w:ind w:right="970" w:firstLine="0"/>
        <w:rPr>
          <w:sz w:val="28"/>
        </w:rPr>
      </w:pPr>
      <w:r>
        <w:rPr>
          <w:sz w:val="28"/>
        </w:rPr>
        <w:t xml:space="preserve">Chơi tự do: Chơi </w:t>
      </w:r>
      <w:r>
        <w:rPr>
          <w:spacing w:val="-10"/>
          <w:sz w:val="28"/>
        </w:rPr>
        <w:t>vơ</w:t>
      </w:r>
      <w:r>
        <w:rPr>
          <w:spacing w:val="-10"/>
          <w:position w:val="-3"/>
          <w:sz w:val="28"/>
        </w:rPr>
        <w:t>́</w:t>
      </w:r>
      <w:r>
        <w:rPr>
          <w:spacing w:val="-10"/>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1"/>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pacing w:val="52"/>
          <w:sz w:val="28"/>
        </w:rPr>
        <w:t xml:space="preserve">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spacing w:line="286" w:lineRule="exact"/>
        <w:ind w:left="252"/>
      </w:pPr>
      <w:r>
        <w:rPr>
          <w:b w:val="0"/>
        </w:rPr>
        <w:t xml:space="preserve">* </w:t>
      </w:r>
      <w:r>
        <w:t>Vệ sinh – ăn – ngủ trưa</w:t>
      </w:r>
    </w:p>
    <w:p w:rsidR="002C7CDB" w:rsidRDefault="002C7CDB">
      <w:pPr>
        <w:spacing w:line="286" w:lineRule="exact"/>
        <w:sectPr w:rsidR="002C7CDB">
          <w:pgSz w:w="11910" w:h="16850"/>
          <w:pgMar w:top="860" w:right="440" w:bottom="1060" w:left="600" w:header="0" w:footer="953" w:gutter="0"/>
          <w:cols w:space="720"/>
        </w:sectPr>
      </w:pPr>
    </w:p>
    <w:p w:rsidR="002C7CDB" w:rsidRDefault="002C7CDB">
      <w:pPr>
        <w:pStyle w:val="BodyText"/>
        <w:spacing w:before="8"/>
        <w:rPr>
          <w:b/>
          <w:sz w:val="31"/>
        </w:rPr>
      </w:pPr>
    </w:p>
    <w:p w:rsidR="002C7CDB" w:rsidRDefault="00D161E7">
      <w:pPr>
        <w:ind w:left="252" w:right="47"/>
        <w:rPr>
          <w:b/>
          <w:sz w:val="28"/>
        </w:rPr>
      </w:pPr>
      <w:r>
        <w:rPr>
          <w:b/>
          <w:sz w:val="28"/>
        </w:rPr>
        <w:t xml:space="preserve">Lĩnh vực </w:t>
      </w:r>
      <w:r>
        <w:rPr>
          <w:b/>
          <w:spacing w:val="-10"/>
          <w:sz w:val="28"/>
        </w:rPr>
        <w:t>gia</w:t>
      </w:r>
      <w:r>
        <w:rPr>
          <w:b/>
          <w:spacing w:val="-10"/>
          <w:position w:val="-3"/>
          <w:sz w:val="28"/>
        </w:rPr>
        <w:t xml:space="preserve">́ </w:t>
      </w:r>
      <w:r>
        <w:rPr>
          <w:b/>
          <w:sz w:val="28"/>
        </w:rPr>
        <w:t>o</w:t>
      </w:r>
      <w:r>
        <w:rPr>
          <w:b/>
          <w:spacing w:val="-21"/>
          <w:sz w:val="28"/>
        </w:rPr>
        <w:t xml:space="preserve"> </w:t>
      </w:r>
      <w:r>
        <w:rPr>
          <w:b/>
          <w:spacing w:val="-29"/>
          <w:sz w:val="28"/>
        </w:rPr>
        <w:t>duc</w:t>
      </w:r>
    </w:p>
    <w:p w:rsidR="002C7CDB" w:rsidRDefault="00D161E7">
      <w:pPr>
        <w:spacing w:before="4"/>
        <w:ind w:left="1347"/>
        <w:rPr>
          <w:b/>
          <w:sz w:val="28"/>
        </w:rPr>
      </w:pPr>
      <w:r>
        <w:br w:type="column"/>
      </w:r>
      <w:r>
        <w:rPr>
          <w:b/>
          <w:sz w:val="28"/>
        </w:rPr>
        <w:lastRenderedPageBreak/>
        <w:t>HOẠT ĐỘNG CHIỀU</w:t>
      </w:r>
    </w:p>
    <w:p w:rsidR="002C7CDB" w:rsidRDefault="00D161E7">
      <w:pPr>
        <w:spacing w:before="28"/>
        <w:ind w:left="111"/>
        <w:rPr>
          <w:b/>
          <w:sz w:val="28"/>
        </w:rPr>
      </w:pPr>
      <w:r>
        <w:rPr>
          <w:b/>
          <w:sz w:val="28"/>
        </w:rPr>
        <w:t>phát triển thâ</w:t>
      </w:r>
      <w:r>
        <w:rPr>
          <w:b/>
          <w:position w:val="1"/>
          <w:sz w:val="28"/>
        </w:rPr>
        <w:t>̉</w:t>
      </w:r>
      <w:r>
        <w:rPr>
          <w:b/>
          <w:sz w:val="28"/>
        </w:rPr>
        <w:t>m my</w:t>
      </w:r>
      <w:r>
        <w:rPr>
          <w:b/>
          <w:position w:val="-3"/>
          <w:sz w:val="28"/>
        </w:rPr>
        <w:t>̃</w:t>
      </w:r>
    </w:p>
    <w:p w:rsidR="002C7CDB" w:rsidRDefault="002C7CDB">
      <w:pPr>
        <w:rPr>
          <w:sz w:val="28"/>
        </w:rPr>
        <w:sectPr w:rsidR="002C7CDB">
          <w:type w:val="continuous"/>
          <w:pgSz w:w="11910" w:h="16850"/>
          <w:pgMar w:top="780" w:right="440" w:bottom="1140" w:left="600" w:header="720" w:footer="720" w:gutter="0"/>
          <w:cols w:num="2" w:space="720" w:equalWidth="0">
            <w:col w:w="2324" w:space="40"/>
            <w:col w:w="8506"/>
          </w:cols>
        </w:sectPr>
      </w:pPr>
    </w:p>
    <w:p w:rsidR="002C7CDB" w:rsidRDefault="00D161E7">
      <w:pPr>
        <w:spacing w:line="285" w:lineRule="exact"/>
        <w:ind w:left="252"/>
        <w:rPr>
          <w:b/>
          <w:sz w:val="28"/>
        </w:rPr>
      </w:pPr>
      <w:r>
        <w:rPr>
          <w:b/>
          <w:sz w:val="28"/>
        </w:rPr>
        <w:lastRenderedPageBreak/>
        <w:t>Hoạt động âm nhạc:</w:t>
      </w:r>
    </w:p>
    <w:p w:rsidR="002C7CDB" w:rsidRDefault="00D161E7">
      <w:pPr>
        <w:spacing w:line="403" w:lineRule="exact"/>
        <w:ind w:left="1339"/>
        <w:rPr>
          <w:b/>
          <w:sz w:val="32"/>
        </w:rPr>
      </w:pPr>
      <w:bookmarkStart w:id="3" w:name="TRƯỜNG_CHÚNG_CHÁU_LÀ_TRƯỜNG_MẦM_NO"/>
      <w:bookmarkEnd w:id="3"/>
      <w:r>
        <w:rPr>
          <w:b/>
          <w:sz w:val="32"/>
        </w:rPr>
        <w:t>TRƯỜ NG CHÚ NG CHÁ U LÀ TRƯỜ NG MÂ</w:t>
      </w:r>
      <w:r>
        <w:rPr>
          <w:b/>
          <w:position w:val="7"/>
          <w:sz w:val="32"/>
        </w:rPr>
        <w:t xml:space="preserve">̀ </w:t>
      </w:r>
      <w:r>
        <w:rPr>
          <w:b/>
          <w:sz w:val="32"/>
        </w:rPr>
        <w:t>M NON</w:t>
      </w:r>
    </w:p>
    <w:p w:rsidR="002C7CDB" w:rsidRDefault="00D161E7">
      <w:pPr>
        <w:spacing w:before="36"/>
        <w:ind w:left="3701" w:right="4410" w:firstLine="292"/>
        <w:rPr>
          <w:b/>
          <w:sz w:val="28"/>
        </w:rPr>
      </w:pPr>
      <w:r>
        <w:rPr>
          <w:b/>
          <w:sz w:val="28"/>
        </w:rPr>
        <w:t>Nghe hát: Cô gia</w:t>
      </w:r>
      <w:r>
        <w:rPr>
          <w:b/>
          <w:position w:val="-3"/>
          <w:sz w:val="28"/>
        </w:rPr>
        <w:t xml:space="preserve">́ </w:t>
      </w:r>
      <w:r>
        <w:rPr>
          <w:b/>
          <w:sz w:val="28"/>
        </w:rPr>
        <w:t>o Tro</w:t>
      </w:r>
      <w:r>
        <w:rPr>
          <w:b/>
          <w:position w:val="-3"/>
          <w:sz w:val="28"/>
        </w:rPr>
        <w:t xml:space="preserve">̀ </w:t>
      </w:r>
      <w:r>
        <w:rPr>
          <w:b/>
          <w:sz w:val="28"/>
        </w:rPr>
        <w:t>chơi: Thi ai nhanh</w:t>
      </w:r>
    </w:p>
    <w:p w:rsidR="002C7CDB" w:rsidRDefault="00D161E7">
      <w:pPr>
        <w:pStyle w:val="BodyText"/>
        <w:spacing w:line="364" w:lineRule="exact"/>
        <w:ind w:left="2479"/>
      </w:pPr>
      <w:r>
        <w:t>Ti</w:t>
      </w:r>
      <w:r>
        <w:rPr>
          <w:position w:val="-4"/>
        </w:rPr>
        <w:t>́</w:t>
      </w:r>
      <w:r>
        <w:t>ch hơp: Tạo hình: Tô ma</w:t>
      </w:r>
      <w:r>
        <w:rPr>
          <w:position w:val="-3"/>
        </w:rPr>
        <w:t>̀</w:t>
      </w:r>
      <w:r>
        <w:t>u trường mầm non.</w:t>
      </w:r>
    </w:p>
    <w:p w:rsidR="002C7CDB" w:rsidRDefault="002C7CDB">
      <w:pPr>
        <w:pStyle w:val="BodyText"/>
        <w:spacing w:before="11"/>
        <w:rPr>
          <w:sz w:val="22"/>
        </w:rPr>
      </w:pPr>
    </w:p>
    <w:p w:rsidR="002C7CDB" w:rsidRDefault="00D161E7">
      <w:pPr>
        <w:pStyle w:val="Heading4"/>
        <w:numPr>
          <w:ilvl w:val="0"/>
          <w:numId w:val="1363"/>
        </w:numPr>
        <w:tabs>
          <w:tab w:val="left" w:pos="502"/>
        </w:tabs>
        <w:spacing w:before="89"/>
        <w:ind w:hanging="249"/>
        <w:jc w:val="left"/>
      </w:pPr>
      <w:r>
        <w:t>Mục đích yêu</w:t>
      </w:r>
      <w:r>
        <w:rPr>
          <w:spacing w:val="-4"/>
        </w:rPr>
        <w:t xml:space="preserve"> </w:t>
      </w:r>
      <w:r>
        <w:t>cầu</w:t>
      </w:r>
    </w:p>
    <w:p w:rsidR="002C7CDB" w:rsidRDefault="00D161E7">
      <w:pPr>
        <w:pStyle w:val="ListParagraph"/>
        <w:numPr>
          <w:ilvl w:val="0"/>
          <w:numId w:val="1364"/>
        </w:numPr>
        <w:tabs>
          <w:tab w:val="left" w:pos="416"/>
        </w:tabs>
        <w:spacing w:before="33"/>
        <w:ind w:firstLine="0"/>
        <w:rPr>
          <w:sz w:val="28"/>
        </w:rPr>
      </w:pPr>
      <w:r>
        <w:rPr>
          <w:sz w:val="28"/>
        </w:rPr>
        <w:t>Giúp trẻ phát triển tai nghe, ngôn ngữ và năng khiếu cho</w:t>
      </w:r>
      <w:r>
        <w:rPr>
          <w:spacing w:val="-21"/>
          <w:sz w:val="28"/>
        </w:rPr>
        <w:t xml:space="preserve"> </w:t>
      </w:r>
      <w:r>
        <w:rPr>
          <w:sz w:val="28"/>
        </w:rPr>
        <w:t>trẻ.</w:t>
      </w:r>
    </w:p>
    <w:p w:rsidR="002C7CDB" w:rsidRDefault="00D161E7">
      <w:pPr>
        <w:pStyle w:val="ListParagraph"/>
        <w:numPr>
          <w:ilvl w:val="0"/>
          <w:numId w:val="1364"/>
        </w:numPr>
        <w:tabs>
          <w:tab w:val="left" w:pos="416"/>
        </w:tabs>
        <w:spacing w:before="38"/>
        <w:ind w:firstLine="0"/>
        <w:rPr>
          <w:sz w:val="28"/>
        </w:rPr>
      </w:pPr>
      <w:r>
        <w:rPr>
          <w:sz w:val="28"/>
        </w:rPr>
        <w:t>Củng cố khả năng cảm thụ âm nhạc cho</w:t>
      </w:r>
      <w:r>
        <w:rPr>
          <w:spacing w:val="-14"/>
          <w:sz w:val="28"/>
        </w:rPr>
        <w:t xml:space="preserve"> </w:t>
      </w:r>
      <w:r>
        <w:rPr>
          <w:sz w:val="28"/>
        </w:rPr>
        <w:t>trẻ.</w:t>
      </w:r>
    </w:p>
    <w:p w:rsidR="002C7CDB" w:rsidRDefault="00D161E7">
      <w:pPr>
        <w:pStyle w:val="ListParagraph"/>
        <w:numPr>
          <w:ilvl w:val="0"/>
          <w:numId w:val="1364"/>
        </w:numPr>
        <w:tabs>
          <w:tab w:val="left" w:pos="416"/>
        </w:tabs>
        <w:spacing w:before="42" w:line="237" w:lineRule="auto"/>
        <w:ind w:right="1252" w:firstLine="0"/>
        <w:rPr>
          <w:sz w:val="28"/>
        </w:rPr>
      </w:pPr>
      <w:r>
        <w:rPr>
          <w:sz w:val="28"/>
        </w:rPr>
        <w:t xml:space="preserve">Trẻ </w:t>
      </w:r>
      <w:r>
        <w:rPr>
          <w:spacing w:val="-4"/>
          <w:sz w:val="28"/>
        </w:rPr>
        <w:t xml:space="preserve">biết </w:t>
      </w:r>
      <w:r>
        <w:rPr>
          <w:sz w:val="28"/>
        </w:rPr>
        <w:t xml:space="preserve">tên </w:t>
      </w:r>
      <w:r>
        <w:rPr>
          <w:spacing w:val="-5"/>
          <w:sz w:val="28"/>
        </w:rPr>
        <w:t>ba</w:t>
      </w:r>
      <w:r>
        <w:rPr>
          <w:spacing w:val="-5"/>
          <w:position w:val="-3"/>
          <w:sz w:val="28"/>
        </w:rPr>
        <w:t>̀</w:t>
      </w:r>
      <w:r>
        <w:rPr>
          <w:spacing w:val="-5"/>
          <w:sz w:val="28"/>
        </w:rPr>
        <w:t xml:space="preserve">i </w:t>
      </w:r>
      <w:r>
        <w:rPr>
          <w:spacing w:val="-4"/>
          <w:sz w:val="28"/>
        </w:rPr>
        <w:t>ha</w:t>
      </w:r>
      <w:r>
        <w:rPr>
          <w:spacing w:val="-4"/>
          <w:position w:val="-3"/>
          <w:sz w:val="28"/>
        </w:rPr>
        <w:t>́</w:t>
      </w:r>
      <w:r>
        <w:rPr>
          <w:spacing w:val="-4"/>
          <w:sz w:val="28"/>
        </w:rPr>
        <w:t xml:space="preserve">t, </w:t>
      </w:r>
      <w:r>
        <w:rPr>
          <w:sz w:val="28"/>
        </w:rPr>
        <w:t xml:space="preserve">thuộc bài hát, hiểu nội dung bài hát, </w:t>
      </w:r>
      <w:r>
        <w:rPr>
          <w:spacing w:val="-4"/>
          <w:sz w:val="28"/>
        </w:rPr>
        <w:t xml:space="preserve">biết </w:t>
      </w:r>
      <w:r>
        <w:rPr>
          <w:spacing w:val="-6"/>
          <w:sz w:val="28"/>
        </w:rPr>
        <w:t>ha</w:t>
      </w:r>
      <w:r>
        <w:rPr>
          <w:spacing w:val="-6"/>
          <w:position w:val="-3"/>
          <w:sz w:val="28"/>
        </w:rPr>
        <w:t>́</w:t>
      </w:r>
      <w:r>
        <w:rPr>
          <w:spacing w:val="-6"/>
          <w:sz w:val="28"/>
        </w:rPr>
        <w:t xml:space="preserve">t </w:t>
      </w:r>
      <w:r>
        <w:rPr>
          <w:spacing w:val="-8"/>
          <w:sz w:val="28"/>
        </w:rPr>
        <w:t>đu</w:t>
      </w:r>
      <w:r>
        <w:rPr>
          <w:spacing w:val="-8"/>
          <w:position w:val="-3"/>
          <w:sz w:val="28"/>
        </w:rPr>
        <w:t>́</w:t>
      </w:r>
      <w:r>
        <w:rPr>
          <w:spacing w:val="-8"/>
          <w:sz w:val="28"/>
        </w:rPr>
        <w:t xml:space="preserve">ng </w:t>
      </w:r>
      <w:r>
        <w:rPr>
          <w:spacing w:val="-15"/>
          <w:sz w:val="28"/>
        </w:rPr>
        <w:t xml:space="preserve">nhac̣ </w:t>
      </w:r>
      <w:r>
        <w:rPr>
          <w:sz w:val="28"/>
        </w:rPr>
        <w:t xml:space="preserve">, </w:t>
      </w:r>
      <w:r>
        <w:rPr>
          <w:spacing w:val="-6"/>
          <w:sz w:val="28"/>
        </w:rPr>
        <w:t>ha</w:t>
      </w:r>
      <w:r>
        <w:rPr>
          <w:spacing w:val="-6"/>
          <w:position w:val="-3"/>
          <w:sz w:val="28"/>
        </w:rPr>
        <w:t>́</w:t>
      </w:r>
      <w:r>
        <w:rPr>
          <w:spacing w:val="-6"/>
          <w:sz w:val="28"/>
        </w:rPr>
        <w:t xml:space="preserve">t </w:t>
      </w:r>
      <w:r>
        <w:rPr>
          <w:sz w:val="28"/>
        </w:rPr>
        <w:t>ro</w:t>
      </w:r>
      <w:r>
        <w:rPr>
          <w:position w:val="-3"/>
          <w:sz w:val="28"/>
        </w:rPr>
        <w:t>̃</w:t>
      </w:r>
      <w:r>
        <w:rPr>
          <w:sz w:val="28"/>
        </w:rPr>
        <w:t xml:space="preserve"> </w:t>
      </w:r>
      <w:r>
        <w:rPr>
          <w:spacing w:val="-13"/>
          <w:sz w:val="28"/>
        </w:rPr>
        <w:t>lơ</w:t>
      </w:r>
      <w:r>
        <w:rPr>
          <w:spacing w:val="-13"/>
          <w:position w:val="-3"/>
          <w:sz w:val="28"/>
        </w:rPr>
        <w:t xml:space="preserve">̀ </w:t>
      </w:r>
      <w:r>
        <w:rPr>
          <w:sz w:val="28"/>
        </w:rPr>
        <w:t>i vừa hát vừa vỗ tay theo</w:t>
      </w:r>
      <w:r>
        <w:rPr>
          <w:spacing w:val="-25"/>
          <w:sz w:val="28"/>
        </w:rPr>
        <w:t xml:space="preserve"> </w:t>
      </w:r>
      <w:r>
        <w:rPr>
          <w:sz w:val="28"/>
        </w:rPr>
        <w:t>phách.</w:t>
      </w:r>
    </w:p>
    <w:p w:rsidR="002C7CDB" w:rsidRDefault="002C7CDB">
      <w:pPr>
        <w:spacing w:line="237" w:lineRule="auto"/>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364"/>
        </w:numPr>
        <w:tabs>
          <w:tab w:val="left" w:pos="416"/>
        </w:tabs>
        <w:spacing w:line="361" w:lineRule="exact"/>
        <w:ind w:firstLine="0"/>
        <w:rPr>
          <w:sz w:val="28"/>
        </w:rPr>
      </w:pPr>
      <w:r>
        <w:rPr>
          <w:spacing w:val="-5"/>
          <w:sz w:val="28"/>
        </w:rPr>
        <w:lastRenderedPageBreak/>
        <w:t>Tre</w:t>
      </w:r>
      <w:r>
        <w:rPr>
          <w:spacing w:val="-5"/>
          <w:position w:val="-3"/>
          <w:sz w:val="28"/>
        </w:rPr>
        <w:t xml:space="preserve">̉ </w:t>
      </w:r>
      <w:r>
        <w:rPr>
          <w:spacing w:val="-8"/>
          <w:sz w:val="28"/>
        </w:rPr>
        <w:t>chu</w:t>
      </w:r>
      <w:r>
        <w:rPr>
          <w:spacing w:val="-8"/>
          <w:position w:val="-3"/>
          <w:sz w:val="28"/>
        </w:rPr>
        <w:t xml:space="preserve">́ </w:t>
      </w:r>
      <w:r>
        <w:rPr>
          <w:sz w:val="28"/>
        </w:rPr>
        <w:t xml:space="preserve">y nghe cô </w:t>
      </w:r>
      <w:r>
        <w:rPr>
          <w:spacing w:val="-6"/>
          <w:sz w:val="28"/>
        </w:rPr>
        <w:t>ha</w:t>
      </w:r>
      <w:r>
        <w:rPr>
          <w:spacing w:val="-6"/>
          <w:position w:val="-3"/>
          <w:sz w:val="28"/>
        </w:rPr>
        <w:t>́</w:t>
      </w:r>
      <w:r>
        <w:rPr>
          <w:spacing w:val="-6"/>
          <w:sz w:val="28"/>
        </w:rPr>
        <w:t>t</w:t>
      </w:r>
      <w:r>
        <w:rPr>
          <w:spacing w:val="-45"/>
          <w:sz w:val="28"/>
        </w:rPr>
        <w:t xml:space="preserve"> </w:t>
      </w:r>
      <w:r>
        <w:rPr>
          <w:spacing w:val="-26"/>
          <w:sz w:val="28"/>
        </w:rPr>
        <w:t>tron</w:t>
      </w:r>
    </w:p>
    <w:p w:rsidR="002C7CDB" w:rsidRDefault="00D161E7">
      <w:pPr>
        <w:spacing w:line="321" w:lineRule="exact"/>
        <w:ind w:left="130"/>
        <w:rPr>
          <w:sz w:val="28"/>
        </w:rPr>
      </w:pPr>
      <w:r>
        <w:br w:type="column"/>
      </w:r>
      <w:r>
        <w:rPr>
          <w:spacing w:val="-29"/>
          <w:sz w:val="28"/>
        </w:rPr>
        <w:lastRenderedPageBreak/>
        <w:t>ven</w:t>
      </w:r>
    </w:p>
    <w:p w:rsidR="002C7CDB" w:rsidRDefault="00D161E7">
      <w:pPr>
        <w:pStyle w:val="BodyText"/>
        <w:spacing w:line="361" w:lineRule="exact"/>
        <w:ind w:left="113"/>
      </w:pPr>
      <w:r>
        <w:br w:type="column"/>
      </w:r>
      <w:r>
        <w:rPr>
          <w:spacing w:val="-6"/>
        </w:rPr>
        <w:lastRenderedPageBreak/>
        <w:t>ta</w:t>
      </w:r>
      <w:r>
        <w:rPr>
          <w:spacing w:val="-6"/>
          <w:position w:val="-3"/>
        </w:rPr>
        <w:t>́</w:t>
      </w:r>
      <w:r>
        <w:rPr>
          <w:spacing w:val="-6"/>
        </w:rPr>
        <w:t xml:space="preserve">c </w:t>
      </w:r>
      <w:r>
        <w:rPr>
          <w:spacing w:val="-5"/>
        </w:rPr>
        <w:t xml:space="preserve">phẩm, </w:t>
      </w:r>
      <w:r>
        <w:rPr>
          <w:spacing w:val="-6"/>
        </w:rPr>
        <w:t>ca</w:t>
      </w:r>
      <w:r>
        <w:rPr>
          <w:spacing w:val="-6"/>
          <w:position w:val="-3"/>
        </w:rPr>
        <w:t>̉</w:t>
      </w:r>
      <w:r>
        <w:rPr>
          <w:spacing w:val="-6"/>
        </w:rPr>
        <w:t xml:space="preserve">m </w:t>
      </w:r>
      <w:r>
        <w:rPr>
          <w:spacing w:val="-22"/>
        </w:rPr>
        <w:t>nhân</w:t>
      </w:r>
    </w:p>
    <w:p w:rsidR="002C7CDB" w:rsidRDefault="00D161E7">
      <w:pPr>
        <w:pStyle w:val="BodyText"/>
        <w:spacing w:line="321" w:lineRule="exact"/>
        <w:ind w:left="120"/>
      </w:pPr>
      <w:r>
        <w:br w:type="column"/>
      </w:r>
      <w:r>
        <w:rPr>
          <w:spacing w:val="-24"/>
        </w:rPr>
        <w:lastRenderedPageBreak/>
        <w:t>đươc</w:t>
      </w:r>
    </w:p>
    <w:p w:rsidR="002C7CDB" w:rsidRDefault="00D161E7">
      <w:pPr>
        <w:pStyle w:val="BodyText"/>
        <w:spacing w:line="370" w:lineRule="exact"/>
        <w:ind w:left="120"/>
      </w:pPr>
      <w:r>
        <w:br w:type="column"/>
      </w:r>
      <w:r>
        <w:lastRenderedPageBreak/>
        <w:t>ti</w:t>
      </w:r>
      <w:r>
        <w:rPr>
          <w:position w:val="-4"/>
        </w:rPr>
        <w:t>̀</w:t>
      </w:r>
      <w:r>
        <w:t>nh yêu thương cu</w:t>
      </w:r>
      <w:r>
        <w:rPr>
          <w:position w:val="-3"/>
        </w:rPr>
        <w:t>̉</w:t>
      </w:r>
      <w:r>
        <w:t>a cô</w:t>
      </w:r>
    </w:p>
    <w:p w:rsidR="002C7CDB" w:rsidRDefault="002C7CDB">
      <w:pPr>
        <w:spacing w:line="370" w:lineRule="exact"/>
        <w:sectPr w:rsidR="002C7CDB">
          <w:type w:val="continuous"/>
          <w:pgSz w:w="11910" w:h="16850"/>
          <w:pgMar w:top="780" w:right="440" w:bottom="1140" w:left="600" w:header="720" w:footer="720" w:gutter="0"/>
          <w:cols w:num="5" w:space="720" w:equalWidth="0">
            <w:col w:w="3272" w:space="40"/>
            <w:col w:w="453" w:space="39"/>
            <w:col w:w="2262" w:space="39"/>
            <w:col w:w="594" w:space="39"/>
            <w:col w:w="4132"/>
          </w:cols>
        </w:sectPr>
      </w:pPr>
    </w:p>
    <w:p w:rsidR="002C7CDB" w:rsidRDefault="00D161E7">
      <w:pPr>
        <w:pStyle w:val="BodyText"/>
        <w:spacing w:line="350" w:lineRule="exact"/>
        <w:ind w:left="252"/>
      </w:pPr>
      <w:r>
        <w:lastRenderedPageBreak/>
        <w:t>gia</w:t>
      </w:r>
      <w:r>
        <w:rPr>
          <w:position w:val="-3"/>
        </w:rPr>
        <w:t>́</w:t>
      </w:r>
      <w:r>
        <w:t>o qua ba</w:t>
      </w:r>
      <w:r>
        <w:rPr>
          <w:position w:val="-3"/>
        </w:rPr>
        <w:t>̀</w:t>
      </w:r>
      <w:r>
        <w:t>i nghe ha</w:t>
      </w:r>
      <w:r>
        <w:rPr>
          <w:position w:val="-3"/>
        </w:rPr>
        <w:t>́</w:t>
      </w:r>
      <w:r>
        <w:t>t “Cô gia</w:t>
      </w:r>
      <w:r>
        <w:rPr>
          <w:position w:val="-3"/>
        </w:rPr>
        <w:t>́</w:t>
      </w:r>
      <w:r>
        <w:t>o.”</w:t>
      </w:r>
    </w:p>
    <w:p w:rsidR="002C7CDB" w:rsidRDefault="00D161E7">
      <w:pPr>
        <w:pStyle w:val="ListParagraph"/>
        <w:numPr>
          <w:ilvl w:val="0"/>
          <w:numId w:val="1364"/>
        </w:numPr>
        <w:tabs>
          <w:tab w:val="left" w:pos="416"/>
        </w:tabs>
        <w:spacing w:line="321" w:lineRule="exact"/>
        <w:ind w:firstLine="0"/>
        <w:rPr>
          <w:sz w:val="28"/>
        </w:rPr>
      </w:pPr>
      <w:r>
        <w:rPr>
          <w:sz w:val="28"/>
        </w:rPr>
        <w:t>Rèn kỹ năng hát, vỗ đúng nhịp theo lời bài</w:t>
      </w:r>
      <w:r>
        <w:rPr>
          <w:spacing w:val="-13"/>
          <w:sz w:val="28"/>
        </w:rPr>
        <w:t xml:space="preserve"> </w:t>
      </w:r>
      <w:r>
        <w:rPr>
          <w:sz w:val="28"/>
        </w:rPr>
        <w:t>hát</w:t>
      </w:r>
    </w:p>
    <w:p w:rsidR="002C7CDB" w:rsidRDefault="00D161E7">
      <w:pPr>
        <w:pStyle w:val="ListParagraph"/>
        <w:numPr>
          <w:ilvl w:val="0"/>
          <w:numId w:val="1364"/>
        </w:numPr>
        <w:tabs>
          <w:tab w:val="left" w:pos="416"/>
        </w:tabs>
        <w:spacing w:before="38"/>
        <w:ind w:firstLine="0"/>
        <w:rPr>
          <w:sz w:val="28"/>
        </w:rPr>
      </w:pPr>
      <w:r>
        <w:rPr>
          <w:sz w:val="28"/>
        </w:rPr>
        <w:t>Giáo dục trẻ yêu quý trường lớp bạn</w:t>
      </w:r>
      <w:r>
        <w:rPr>
          <w:spacing w:val="-1"/>
          <w:sz w:val="28"/>
        </w:rPr>
        <w:t xml:space="preserve"> </w:t>
      </w:r>
      <w:r>
        <w:rPr>
          <w:sz w:val="28"/>
        </w:rPr>
        <w:t>bè.</w:t>
      </w:r>
    </w:p>
    <w:p w:rsidR="002C7CDB" w:rsidRDefault="002C7CDB">
      <w:pPr>
        <w:rPr>
          <w:sz w:val="28"/>
        </w:rPr>
        <w:sectPr w:rsidR="002C7CDB">
          <w:type w:val="continuous"/>
          <w:pgSz w:w="11910" w:h="16850"/>
          <w:pgMar w:top="780" w:right="440" w:bottom="1140" w:left="600" w:header="720" w:footer="720" w:gutter="0"/>
          <w:cols w:space="720"/>
        </w:sectPr>
      </w:pPr>
    </w:p>
    <w:p w:rsidR="002C7CDB" w:rsidRDefault="00D161E7">
      <w:pPr>
        <w:pStyle w:val="Heading4"/>
        <w:numPr>
          <w:ilvl w:val="0"/>
          <w:numId w:val="1363"/>
        </w:numPr>
        <w:tabs>
          <w:tab w:val="left" w:pos="1179"/>
        </w:tabs>
        <w:spacing w:before="67"/>
        <w:ind w:left="1178" w:hanging="360"/>
        <w:jc w:val="left"/>
      </w:pPr>
      <w:r>
        <w:lastRenderedPageBreak/>
        <w:t>Chuẩn</w:t>
      </w:r>
      <w:r>
        <w:rPr>
          <w:spacing w:val="-1"/>
        </w:rPr>
        <w:t xml:space="preserve"> </w:t>
      </w:r>
      <w:r>
        <w:t>bị</w:t>
      </w:r>
    </w:p>
    <w:p w:rsidR="002C7CDB" w:rsidRDefault="00D161E7">
      <w:pPr>
        <w:pStyle w:val="ListParagraph"/>
        <w:numPr>
          <w:ilvl w:val="0"/>
          <w:numId w:val="1362"/>
        </w:numPr>
        <w:tabs>
          <w:tab w:val="left" w:pos="1031"/>
        </w:tabs>
        <w:spacing w:before="26"/>
        <w:rPr>
          <w:sz w:val="28"/>
        </w:rPr>
      </w:pPr>
      <w:r>
        <w:rPr>
          <w:spacing w:val="-1"/>
          <w:sz w:val="28"/>
        </w:rPr>
        <w:t>C</w:t>
      </w:r>
      <w:r>
        <w:rPr>
          <w:spacing w:val="-2"/>
          <w:sz w:val="28"/>
        </w:rPr>
        <w:t>h</w:t>
      </w:r>
      <w:r>
        <w:rPr>
          <w:spacing w:val="1"/>
          <w:sz w:val="28"/>
        </w:rPr>
        <w:t>u</w:t>
      </w:r>
      <w:r>
        <w:rPr>
          <w:spacing w:val="-22"/>
          <w:sz w:val="28"/>
        </w:rPr>
        <w:t>â</w:t>
      </w:r>
      <w:r>
        <w:rPr>
          <w:spacing w:val="19"/>
          <w:position w:val="1"/>
          <w:sz w:val="28"/>
        </w:rPr>
        <w:t>̉</w:t>
      </w:r>
      <w:r>
        <w:rPr>
          <w:sz w:val="28"/>
        </w:rPr>
        <w:t>n</w:t>
      </w:r>
      <w:r>
        <w:rPr>
          <w:sz w:val="28"/>
        </w:rPr>
        <w:t xml:space="preserve"> </w:t>
      </w:r>
      <w:r>
        <w:rPr>
          <w:spacing w:val="-2"/>
          <w:sz w:val="28"/>
        </w:rPr>
        <w:t>b</w:t>
      </w:r>
      <w:r>
        <w:rPr>
          <w:sz w:val="28"/>
        </w:rPr>
        <w:t>i</w:t>
      </w:r>
      <w:r>
        <w:rPr>
          <w:sz w:val="28"/>
        </w:rPr>
        <w:t xml:space="preserve"> </w:t>
      </w:r>
      <w:r>
        <w:rPr>
          <w:sz w:val="28"/>
        </w:rPr>
        <w:t>̣</w:t>
      </w:r>
      <w:r>
        <w:rPr>
          <w:spacing w:val="-3"/>
          <w:sz w:val="28"/>
        </w:rPr>
        <w:t xml:space="preserve"> </w:t>
      </w:r>
      <w:r>
        <w:rPr>
          <w:sz w:val="28"/>
        </w:rPr>
        <w:t>c</w:t>
      </w:r>
      <w:r>
        <w:rPr>
          <w:spacing w:val="1"/>
          <w:sz w:val="28"/>
        </w:rPr>
        <w:t>ủ</w:t>
      </w:r>
      <w:r>
        <w:rPr>
          <w:sz w:val="28"/>
        </w:rPr>
        <w:t>a</w:t>
      </w:r>
      <w:r>
        <w:rPr>
          <w:sz w:val="28"/>
        </w:rPr>
        <w:t xml:space="preserve"> </w:t>
      </w:r>
      <w:r>
        <w:rPr>
          <w:sz w:val="28"/>
        </w:rPr>
        <w:t>c</w:t>
      </w:r>
      <w:r>
        <w:rPr>
          <w:spacing w:val="-2"/>
          <w:sz w:val="28"/>
        </w:rPr>
        <w:t>ô</w:t>
      </w:r>
      <w:r>
        <w:rPr>
          <w:spacing w:val="2"/>
          <w:sz w:val="28"/>
        </w:rPr>
        <w:t>:</w:t>
      </w:r>
      <w:r>
        <w:rPr>
          <w:sz w:val="28"/>
        </w:rPr>
        <w:t>-</w:t>
      </w:r>
      <w:r>
        <w:rPr>
          <w:spacing w:val="-3"/>
          <w:sz w:val="28"/>
        </w:rPr>
        <w:t xml:space="preserve"> </w:t>
      </w:r>
      <w:r>
        <w:rPr>
          <w:spacing w:val="-1"/>
          <w:sz w:val="28"/>
        </w:rPr>
        <w:t>C</w:t>
      </w:r>
      <w:r>
        <w:rPr>
          <w:sz w:val="28"/>
        </w:rPr>
        <w:t>ô</w:t>
      </w:r>
      <w:r>
        <w:rPr>
          <w:spacing w:val="1"/>
          <w:sz w:val="28"/>
        </w:rPr>
        <w:t xml:space="preserve"> </w:t>
      </w:r>
      <w:r>
        <w:rPr>
          <w:spacing w:val="-2"/>
          <w:sz w:val="28"/>
        </w:rPr>
        <w:t>th</w:t>
      </w:r>
      <w:r>
        <w:rPr>
          <w:sz w:val="28"/>
        </w:rPr>
        <w:t>uộc</w:t>
      </w:r>
      <w:r>
        <w:rPr>
          <w:spacing w:val="-3"/>
          <w:sz w:val="28"/>
        </w:rPr>
        <w:t xml:space="preserve"> </w:t>
      </w:r>
      <w:r>
        <w:rPr>
          <w:sz w:val="28"/>
        </w:rPr>
        <w:t>b</w:t>
      </w:r>
      <w:r>
        <w:rPr>
          <w:spacing w:val="-3"/>
          <w:sz w:val="28"/>
        </w:rPr>
        <w:t>à</w:t>
      </w:r>
      <w:r>
        <w:rPr>
          <w:sz w:val="28"/>
        </w:rPr>
        <w:t>i</w:t>
      </w:r>
      <w:r>
        <w:rPr>
          <w:spacing w:val="1"/>
          <w:sz w:val="28"/>
        </w:rPr>
        <w:t xml:space="preserve"> </w:t>
      </w:r>
      <w:r>
        <w:rPr>
          <w:sz w:val="28"/>
        </w:rPr>
        <w:t>h</w:t>
      </w:r>
      <w:r>
        <w:rPr>
          <w:spacing w:val="-2"/>
          <w:sz w:val="28"/>
        </w:rPr>
        <w:t>á</w:t>
      </w:r>
      <w:r>
        <w:rPr>
          <w:spacing w:val="2"/>
          <w:sz w:val="28"/>
        </w:rPr>
        <w:t>t</w:t>
      </w:r>
      <w:r>
        <w:rPr>
          <w:sz w:val="28"/>
        </w:rPr>
        <w:t>.</w:t>
      </w:r>
    </w:p>
    <w:p w:rsidR="002C7CDB" w:rsidRDefault="002C7CDB">
      <w:pPr>
        <w:rPr>
          <w:sz w:val="28"/>
        </w:rPr>
        <w:sectPr w:rsidR="002C7CDB">
          <w:pgSz w:w="11910" w:h="16850"/>
          <w:pgMar w:top="820" w:right="440" w:bottom="1140" w:left="600" w:header="0" w:footer="873" w:gutter="0"/>
          <w:cols w:space="720"/>
        </w:sectPr>
      </w:pPr>
    </w:p>
    <w:p w:rsidR="002C7CDB" w:rsidRDefault="00D161E7">
      <w:pPr>
        <w:pStyle w:val="BodyText"/>
        <w:spacing w:before="36"/>
        <w:jc w:val="right"/>
      </w:pPr>
      <w:r>
        <w:lastRenderedPageBreak/>
        <w:t>- Môt</w:t>
      </w:r>
    </w:p>
    <w:p w:rsidR="002C7CDB" w:rsidRDefault="00D161E7">
      <w:pPr>
        <w:pStyle w:val="BodyText"/>
        <w:spacing w:before="36"/>
        <w:ind w:left="68" w:right="97"/>
      </w:pPr>
      <w:r>
        <w:br w:type="column"/>
      </w:r>
      <w:r>
        <w:rPr>
          <w:spacing w:val="-11"/>
        </w:rPr>
        <w:lastRenderedPageBreak/>
        <w:t>số</w:t>
      </w:r>
      <w:r>
        <w:rPr>
          <w:spacing w:val="34"/>
        </w:rPr>
        <w:t xml:space="preserve"> </w:t>
      </w:r>
      <w:r>
        <w:rPr>
          <w:spacing w:val="-35"/>
        </w:rPr>
        <w:t>dun</w:t>
      </w:r>
    </w:p>
    <w:p w:rsidR="002C7CDB" w:rsidRDefault="00D161E7">
      <w:pPr>
        <w:pStyle w:val="BodyText"/>
        <w:spacing w:before="38"/>
        <w:ind w:left="60"/>
      </w:pPr>
      <w:r>
        <w:br w:type="column"/>
      </w:r>
      <w:r>
        <w:lastRenderedPageBreak/>
        <w:t>g cu ̣âm nhac̣ : Đài, băng, mũ mu</w:t>
      </w:r>
      <w:r>
        <w:rPr>
          <w:position w:val="-3"/>
        </w:rPr>
        <w:t>́</w:t>
      </w:r>
      <w:r>
        <w:t>a, phách gỗ,</w:t>
      </w:r>
    </w:p>
    <w:p w:rsidR="002C7CDB" w:rsidRDefault="002C7CDB">
      <w:pPr>
        <w:sectPr w:rsidR="002C7CDB">
          <w:type w:val="continuous"/>
          <w:pgSz w:w="11910" w:h="16850"/>
          <w:pgMar w:top="780" w:right="440" w:bottom="1140" w:left="600" w:header="720" w:footer="720" w:gutter="0"/>
          <w:cols w:num="3" w:space="720" w:equalWidth="0">
            <w:col w:w="3582" w:space="40"/>
            <w:col w:w="707" w:space="39"/>
            <w:col w:w="6502"/>
          </w:cols>
        </w:sectPr>
      </w:pPr>
    </w:p>
    <w:p w:rsidR="002C7CDB" w:rsidRDefault="00D161E7">
      <w:pPr>
        <w:pStyle w:val="ListParagraph"/>
        <w:numPr>
          <w:ilvl w:val="0"/>
          <w:numId w:val="1362"/>
        </w:numPr>
        <w:tabs>
          <w:tab w:val="left" w:pos="1031"/>
        </w:tabs>
        <w:spacing w:line="318" w:lineRule="exact"/>
        <w:rPr>
          <w:sz w:val="28"/>
        </w:rPr>
      </w:pPr>
      <w:r>
        <w:rPr>
          <w:spacing w:val="-4"/>
          <w:sz w:val="28"/>
        </w:rPr>
        <w:lastRenderedPageBreak/>
        <w:t xml:space="preserve">Chuẩn </w:t>
      </w:r>
      <w:r>
        <w:rPr>
          <w:sz w:val="28"/>
        </w:rPr>
        <w:t>bi của trẻ: - Giấy A4, sáp mầu, bút</w:t>
      </w:r>
      <w:r>
        <w:rPr>
          <w:spacing w:val="-2"/>
          <w:sz w:val="28"/>
        </w:rPr>
        <w:t xml:space="preserve"> </w:t>
      </w:r>
      <w:r>
        <w:rPr>
          <w:sz w:val="28"/>
        </w:rPr>
        <w:t>chì,</w:t>
      </w:r>
    </w:p>
    <w:p w:rsidR="002C7CDB" w:rsidRDefault="00D161E7">
      <w:pPr>
        <w:pStyle w:val="Heading4"/>
        <w:numPr>
          <w:ilvl w:val="0"/>
          <w:numId w:val="1363"/>
        </w:numPr>
        <w:tabs>
          <w:tab w:val="left" w:pos="1287"/>
        </w:tabs>
        <w:spacing w:before="43"/>
        <w:ind w:left="1286" w:hanging="468"/>
        <w:jc w:val="left"/>
      </w:pPr>
      <w:r>
        <w:t>Hình thức tổ</w:t>
      </w:r>
      <w:r>
        <w:rPr>
          <w:spacing w:val="-2"/>
        </w:rPr>
        <w:t xml:space="preserve"> </w:t>
      </w:r>
      <w:r>
        <w:t>chức</w:t>
      </w:r>
    </w:p>
    <w:p w:rsidR="002C7CDB" w:rsidRDefault="00D161E7">
      <w:pPr>
        <w:spacing w:before="2"/>
        <w:ind w:left="818"/>
        <w:rPr>
          <w:b/>
          <w:sz w:val="28"/>
        </w:rPr>
      </w:pPr>
      <w:r>
        <w:rPr>
          <w:b/>
          <w:sz w:val="28"/>
        </w:rPr>
        <w:t>* Vê ̣sinh - Tra</w:t>
      </w:r>
      <w:r>
        <w:rPr>
          <w:b/>
          <w:position w:val="-3"/>
          <w:sz w:val="28"/>
        </w:rPr>
        <w:t xml:space="preserve">̉ </w:t>
      </w:r>
      <w:r>
        <w:rPr>
          <w:b/>
          <w:sz w:val="28"/>
        </w:rPr>
        <w:t>tre</w:t>
      </w:r>
      <w:r>
        <w:rPr>
          <w:b/>
          <w:position w:val="-3"/>
          <w:sz w:val="28"/>
        </w:rPr>
        <w:t>̉</w:t>
      </w:r>
      <w:r>
        <w:rPr>
          <w:b/>
          <w:sz w:val="28"/>
        </w:rPr>
        <w:t>.</w:t>
      </w:r>
    </w:p>
    <w:p w:rsidR="002C7CDB" w:rsidRDefault="002C7CDB">
      <w:pPr>
        <w:pStyle w:val="BodyText"/>
        <w:spacing w:before="8"/>
        <w:rPr>
          <w:b/>
          <w:sz w:val="22"/>
        </w:rPr>
      </w:pPr>
    </w:p>
    <w:p w:rsidR="002C7CDB" w:rsidRDefault="00D161E7">
      <w:pPr>
        <w:pStyle w:val="BodyText"/>
        <w:spacing w:line="20" w:lineRule="exact"/>
        <w:ind w:left="809"/>
        <w:rPr>
          <w:sz w:val="2"/>
        </w:rPr>
      </w:pPr>
      <w:r>
        <w:rPr>
          <w:sz w:val="2"/>
        </w:rPr>
      </w:r>
      <w:r>
        <w:rPr>
          <w:sz w:val="2"/>
        </w:rPr>
        <w:pict>
          <v:group id="_x0000_s1331" style="width:461.95pt;height:.9pt;mso-position-horizontal-relative:char;mso-position-vertical-relative:line" coordsize="9239,18">
            <v:line id="_x0000_s1332" style="position:absolute" from="0,9" to="9239,9" strokeweight=".31203mm"/>
            <w10:anchorlock/>
          </v:group>
        </w:pict>
      </w:r>
    </w:p>
    <w:p w:rsidR="002C7CDB" w:rsidRDefault="002C7CDB">
      <w:pPr>
        <w:spacing w:line="20" w:lineRule="exact"/>
        <w:rPr>
          <w:sz w:val="2"/>
        </w:rPr>
        <w:sectPr w:rsidR="002C7CDB">
          <w:type w:val="continuous"/>
          <w:pgSz w:w="11910" w:h="16850"/>
          <w:pgMar w:top="780" w:right="440" w:bottom="1140" w:left="600" w:header="720" w:footer="720" w:gutter="0"/>
          <w:cols w:space="720"/>
        </w:sectPr>
      </w:pPr>
    </w:p>
    <w:p w:rsidR="002C7CDB" w:rsidRDefault="002C7CDB">
      <w:pPr>
        <w:pStyle w:val="BodyText"/>
        <w:spacing w:before="4"/>
        <w:rPr>
          <w:b/>
          <w:sz w:val="34"/>
        </w:rPr>
      </w:pPr>
    </w:p>
    <w:p w:rsidR="002C7CDB" w:rsidRDefault="00D161E7">
      <w:pPr>
        <w:spacing w:before="1"/>
        <w:ind w:left="818" w:right="51"/>
        <w:rPr>
          <w:b/>
          <w:sz w:val="28"/>
        </w:rPr>
      </w:pPr>
      <w:bookmarkStart w:id="4" w:name="Lĩnh_vực_giáo_dục_phát_triển_ngôn_ngữ"/>
      <w:bookmarkEnd w:id="4"/>
      <w:r>
        <w:rPr>
          <w:b/>
          <w:sz w:val="28"/>
        </w:rPr>
        <w:t xml:space="preserve">Lĩnh vực </w:t>
      </w:r>
      <w:r>
        <w:rPr>
          <w:b/>
          <w:spacing w:val="-11"/>
          <w:sz w:val="28"/>
        </w:rPr>
        <w:t>gia</w:t>
      </w:r>
      <w:r>
        <w:rPr>
          <w:b/>
          <w:spacing w:val="-11"/>
          <w:position w:val="-3"/>
          <w:sz w:val="28"/>
        </w:rPr>
        <w:t xml:space="preserve">́ </w:t>
      </w:r>
      <w:r>
        <w:rPr>
          <w:b/>
          <w:sz w:val="28"/>
        </w:rPr>
        <w:t>o</w:t>
      </w:r>
      <w:r>
        <w:rPr>
          <w:b/>
          <w:spacing w:val="-17"/>
          <w:sz w:val="28"/>
        </w:rPr>
        <w:t xml:space="preserve"> </w:t>
      </w:r>
      <w:r>
        <w:rPr>
          <w:b/>
          <w:spacing w:val="-29"/>
          <w:sz w:val="28"/>
        </w:rPr>
        <w:t>duc</w:t>
      </w:r>
    </w:p>
    <w:p w:rsidR="002C7CDB" w:rsidRDefault="00D161E7">
      <w:pPr>
        <w:pStyle w:val="BodyText"/>
        <w:spacing w:before="4"/>
        <w:rPr>
          <w:b/>
          <w:sz w:val="34"/>
        </w:rPr>
      </w:pPr>
      <w:r>
        <w:br w:type="column"/>
      </w:r>
    </w:p>
    <w:p w:rsidR="002C7CDB" w:rsidRDefault="00D161E7">
      <w:pPr>
        <w:spacing w:before="1"/>
        <w:ind w:left="113"/>
        <w:rPr>
          <w:b/>
          <w:sz w:val="28"/>
        </w:rPr>
      </w:pPr>
      <w:r>
        <w:rPr>
          <w:b/>
          <w:sz w:val="28"/>
        </w:rPr>
        <w:t>phát triển ngôn ngữ</w:t>
      </w:r>
    </w:p>
    <w:p w:rsidR="002C7CDB" w:rsidRDefault="00D161E7">
      <w:pPr>
        <w:spacing w:before="31"/>
        <w:ind w:left="598"/>
        <w:rPr>
          <w:i/>
          <w:sz w:val="28"/>
        </w:rPr>
      </w:pPr>
      <w:r>
        <w:br w:type="column"/>
      </w:r>
      <w:r>
        <w:rPr>
          <w:i/>
          <w:sz w:val="28"/>
        </w:rPr>
        <w:lastRenderedPageBreak/>
        <w:t>Thứ tư ngày 7 tháng 9 năm 2017.</w:t>
      </w:r>
    </w:p>
    <w:p w:rsidR="002C7CDB" w:rsidRDefault="002C7CDB">
      <w:pPr>
        <w:rPr>
          <w:sz w:val="28"/>
        </w:rPr>
        <w:sectPr w:rsidR="002C7CDB">
          <w:type w:val="continuous"/>
          <w:pgSz w:w="11910" w:h="16850"/>
          <w:pgMar w:top="780" w:right="440" w:bottom="1140" w:left="600" w:header="720" w:footer="720" w:gutter="0"/>
          <w:cols w:num="3" w:space="720" w:equalWidth="0">
            <w:col w:w="2890" w:space="40"/>
            <w:col w:w="2500" w:space="40"/>
            <w:col w:w="5400"/>
          </w:cols>
        </w:sectPr>
      </w:pPr>
    </w:p>
    <w:p w:rsidR="002C7CDB" w:rsidRDefault="00D161E7">
      <w:pPr>
        <w:pStyle w:val="Heading4"/>
        <w:spacing w:line="342" w:lineRule="exact"/>
        <w:ind w:left="818"/>
      </w:pPr>
      <w:r>
        <w:lastRenderedPageBreak/>
        <w:t>Hoạt động la</w:t>
      </w:r>
      <w:r>
        <w:rPr>
          <w:position w:val="-3"/>
        </w:rPr>
        <w:t>̀</w:t>
      </w:r>
      <w:r>
        <w:t>m quen Văn hoc̣ :</w:t>
      </w:r>
    </w:p>
    <w:p w:rsidR="002C7CDB" w:rsidRDefault="00D161E7">
      <w:pPr>
        <w:tabs>
          <w:tab w:val="left" w:pos="4460"/>
        </w:tabs>
        <w:spacing w:line="348" w:lineRule="exact"/>
        <w:ind w:left="2849"/>
        <w:rPr>
          <w:b/>
          <w:sz w:val="32"/>
        </w:rPr>
      </w:pPr>
      <w:r>
        <w:rPr>
          <w:b/>
          <w:spacing w:val="-1"/>
          <w:sz w:val="28"/>
        </w:rPr>
        <w:t>T</w:t>
      </w:r>
      <w:r>
        <w:rPr>
          <w:b/>
          <w:sz w:val="28"/>
        </w:rPr>
        <w:t>r</w:t>
      </w:r>
      <w:r>
        <w:rPr>
          <w:b/>
          <w:spacing w:val="-1"/>
          <w:sz w:val="28"/>
        </w:rPr>
        <w:t>u</w:t>
      </w:r>
      <w:r>
        <w:rPr>
          <w:b/>
          <w:spacing w:val="1"/>
          <w:sz w:val="28"/>
        </w:rPr>
        <w:t>y</w:t>
      </w:r>
      <w:r>
        <w:rPr>
          <w:b/>
          <w:sz w:val="28"/>
        </w:rPr>
        <w:t>ê</w:t>
      </w:r>
      <w:r>
        <w:rPr>
          <w:b/>
          <w:spacing w:val="-97"/>
          <w:sz w:val="28"/>
        </w:rPr>
        <w:t>n</w:t>
      </w:r>
      <w:r>
        <w:rPr>
          <w:b/>
          <w:sz w:val="28"/>
        </w:rPr>
        <w:t>̣</w:t>
      </w:r>
      <w:r>
        <w:rPr>
          <w:b/>
          <w:spacing w:val="26"/>
          <w:sz w:val="28"/>
        </w:rPr>
        <w:t xml:space="preserve"> </w:t>
      </w:r>
      <w:r>
        <w:rPr>
          <w:b/>
          <w:sz w:val="28"/>
        </w:rPr>
        <w:t>:</w:t>
      </w:r>
      <w:r>
        <w:rPr>
          <w:b/>
          <w:sz w:val="28"/>
        </w:rPr>
        <w:tab/>
      </w:r>
      <w:r>
        <w:rPr>
          <w:b/>
          <w:spacing w:val="-1"/>
          <w:w w:val="99"/>
          <w:sz w:val="32"/>
        </w:rPr>
        <w:t>Đ</w:t>
      </w:r>
      <w:r>
        <w:rPr>
          <w:b/>
          <w:spacing w:val="-2"/>
          <w:w w:val="99"/>
          <w:sz w:val="32"/>
        </w:rPr>
        <w:t>Ô</w:t>
      </w:r>
      <w:r>
        <w:rPr>
          <w:b/>
          <w:w w:val="99"/>
          <w:sz w:val="32"/>
        </w:rPr>
        <w:t>I</w:t>
      </w:r>
      <w:r>
        <w:rPr>
          <w:b/>
          <w:spacing w:val="2"/>
          <w:sz w:val="32"/>
        </w:rPr>
        <w:t xml:space="preserve"> </w:t>
      </w:r>
      <w:r>
        <w:rPr>
          <w:b/>
          <w:w w:val="99"/>
          <w:sz w:val="32"/>
        </w:rPr>
        <w:t>B</w:t>
      </w:r>
      <w:r>
        <w:rPr>
          <w:b/>
          <w:spacing w:val="2"/>
          <w:w w:val="99"/>
          <w:sz w:val="32"/>
        </w:rPr>
        <w:t>A</w:t>
      </w:r>
      <w:r>
        <w:rPr>
          <w:b/>
          <w:spacing w:val="-212"/>
          <w:w w:val="99"/>
          <w:sz w:val="32"/>
        </w:rPr>
        <w:t>N</w:t>
      </w:r>
    </w:p>
    <w:p w:rsidR="002C7CDB" w:rsidRDefault="00D161E7">
      <w:pPr>
        <w:pStyle w:val="Heading2"/>
        <w:spacing w:before="250"/>
        <w:ind w:left="250"/>
        <w:jc w:val="left"/>
      </w:pPr>
      <w:r>
        <w:rPr>
          <w:b w:val="0"/>
        </w:rPr>
        <w:br w:type="column"/>
      </w:r>
      <w:r>
        <w:lastRenderedPageBreak/>
        <w:t>TÔ</w:t>
      </w:r>
      <w:r>
        <w:rPr>
          <w:position w:val="7"/>
        </w:rPr>
        <w:t xml:space="preserve">́ </w:t>
      </w:r>
      <w:r>
        <w:t>T</w:t>
      </w:r>
    </w:p>
    <w:p w:rsidR="002C7CDB" w:rsidRDefault="002C7CDB">
      <w:pPr>
        <w:sectPr w:rsidR="002C7CDB">
          <w:type w:val="continuous"/>
          <w:pgSz w:w="11910" w:h="16850"/>
          <w:pgMar w:top="780" w:right="440" w:bottom="1140" w:left="600" w:header="720" w:footer="720" w:gutter="0"/>
          <w:cols w:num="2" w:space="720" w:equalWidth="0">
            <w:col w:w="5610" w:space="40"/>
            <w:col w:w="5220"/>
          </w:cols>
        </w:sectPr>
      </w:pPr>
    </w:p>
    <w:p w:rsidR="002C7CDB" w:rsidRDefault="00D161E7">
      <w:pPr>
        <w:pStyle w:val="BodyText"/>
        <w:spacing w:before="30" w:line="371" w:lineRule="exact"/>
        <w:jc w:val="right"/>
      </w:pPr>
      <w:r>
        <w:lastRenderedPageBreak/>
        <w:t>Ti</w:t>
      </w:r>
      <w:r>
        <w:rPr>
          <w:position w:val="-4"/>
        </w:rPr>
        <w:t>́</w:t>
      </w:r>
      <w:r>
        <w:t>ch hơp</w:t>
      </w:r>
    </w:p>
    <w:p w:rsidR="002C7CDB" w:rsidRDefault="00D161E7">
      <w:pPr>
        <w:pStyle w:val="BodyText"/>
        <w:spacing w:before="30"/>
        <w:ind w:left="68"/>
      </w:pPr>
      <w:r>
        <w:br w:type="column"/>
      </w:r>
      <w:r>
        <w:lastRenderedPageBreak/>
        <w:t>: Âm nhạc: Cháu đi mẫu giáo.</w:t>
      </w:r>
    </w:p>
    <w:p w:rsidR="002C7CDB" w:rsidRDefault="002C7CDB">
      <w:pPr>
        <w:sectPr w:rsidR="002C7CDB">
          <w:type w:val="continuous"/>
          <w:pgSz w:w="11910" w:h="16850"/>
          <w:pgMar w:top="780" w:right="440" w:bottom="1140" w:left="600" w:header="720" w:footer="720" w:gutter="0"/>
          <w:cols w:num="2" w:space="720" w:equalWidth="0">
            <w:col w:w="3966" w:space="40"/>
            <w:col w:w="6864"/>
          </w:cols>
        </w:sectPr>
      </w:pPr>
    </w:p>
    <w:p w:rsidR="002C7CDB" w:rsidRDefault="00D161E7">
      <w:pPr>
        <w:pStyle w:val="BodyText"/>
        <w:spacing w:line="311" w:lineRule="exact"/>
        <w:jc w:val="right"/>
      </w:pPr>
      <w:r>
        <w:lastRenderedPageBreak/>
        <w:t>Tao</w:t>
      </w:r>
    </w:p>
    <w:p w:rsidR="002C7CDB" w:rsidRDefault="00D161E7">
      <w:pPr>
        <w:pStyle w:val="BodyText"/>
        <w:spacing w:line="363" w:lineRule="exact"/>
        <w:ind w:left="120"/>
      </w:pPr>
      <w:r>
        <w:br w:type="column"/>
      </w:r>
      <w:r>
        <w:lastRenderedPageBreak/>
        <w:t>hi</w:t>
      </w:r>
      <w:r>
        <w:rPr>
          <w:position w:val="-4"/>
        </w:rPr>
        <w:t>̀</w:t>
      </w:r>
      <w:r>
        <w:t xml:space="preserve">nh: Tô </w:t>
      </w:r>
      <w:r>
        <w:rPr>
          <w:spacing w:val="-7"/>
        </w:rPr>
        <w:t>ma</w:t>
      </w:r>
      <w:r>
        <w:rPr>
          <w:spacing w:val="-7"/>
          <w:position w:val="-3"/>
        </w:rPr>
        <w:t>̀</w:t>
      </w:r>
      <w:r>
        <w:rPr>
          <w:spacing w:val="-7"/>
        </w:rPr>
        <w:t xml:space="preserve">u </w:t>
      </w:r>
      <w:r>
        <w:t xml:space="preserve">nhân </w:t>
      </w:r>
      <w:r>
        <w:rPr>
          <w:spacing w:val="-7"/>
        </w:rPr>
        <w:t xml:space="preserve">vâṭ </w:t>
      </w:r>
      <w:r>
        <w:t xml:space="preserve">trong </w:t>
      </w:r>
      <w:r>
        <w:rPr>
          <w:spacing w:val="-16"/>
        </w:rPr>
        <w:t>truyên</w:t>
      </w:r>
    </w:p>
    <w:p w:rsidR="002C7CDB" w:rsidRDefault="00D161E7">
      <w:pPr>
        <w:pStyle w:val="BodyText"/>
        <w:spacing w:line="361" w:lineRule="exact"/>
        <w:ind w:left="116"/>
      </w:pPr>
      <w:r>
        <w:br w:type="column"/>
      </w:r>
      <w:r>
        <w:lastRenderedPageBreak/>
        <w:t>tre</w:t>
      </w:r>
      <w:r>
        <w:rPr>
          <w:position w:val="-3"/>
        </w:rPr>
        <w:t xml:space="preserve">̉ </w:t>
      </w:r>
      <w:r>
        <w:t>thi</w:t>
      </w:r>
      <w:r>
        <w:rPr>
          <w:position w:val="-4"/>
        </w:rPr>
        <w:t>́</w:t>
      </w:r>
      <w:r>
        <w:t>ch</w:t>
      </w:r>
    </w:p>
    <w:p w:rsidR="002C7CDB" w:rsidRDefault="002C7CDB">
      <w:pPr>
        <w:spacing w:line="361" w:lineRule="exact"/>
        <w:sectPr w:rsidR="002C7CDB">
          <w:type w:val="continuous"/>
          <w:pgSz w:w="11910" w:h="16850"/>
          <w:pgMar w:top="780" w:right="440" w:bottom="1140" w:left="600" w:header="720" w:footer="720" w:gutter="0"/>
          <w:cols w:num="3" w:space="720" w:equalWidth="0">
            <w:col w:w="4574" w:space="40"/>
            <w:col w:w="4017" w:space="39"/>
            <w:col w:w="2200"/>
          </w:cols>
        </w:sectPr>
      </w:pPr>
    </w:p>
    <w:p w:rsidR="002C7CDB" w:rsidRDefault="002C7CDB">
      <w:pPr>
        <w:pStyle w:val="BodyText"/>
        <w:spacing w:before="8"/>
        <w:rPr>
          <w:sz w:val="22"/>
        </w:rPr>
      </w:pPr>
    </w:p>
    <w:p w:rsidR="002C7CDB" w:rsidRDefault="00D161E7">
      <w:pPr>
        <w:pStyle w:val="Heading4"/>
        <w:numPr>
          <w:ilvl w:val="0"/>
          <w:numId w:val="1361"/>
        </w:numPr>
        <w:tabs>
          <w:tab w:val="left" w:pos="1069"/>
        </w:tabs>
        <w:spacing w:before="89"/>
      </w:pPr>
      <w:r>
        <w:t>Mục đích yêu</w:t>
      </w:r>
      <w:r>
        <w:rPr>
          <w:spacing w:val="-4"/>
        </w:rPr>
        <w:t xml:space="preserve"> </w:t>
      </w:r>
      <w:r>
        <w:t>cầu</w:t>
      </w:r>
    </w:p>
    <w:p w:rsidR="002C7CDB" w:rsidRDefault="00D161E7">
      <w:pPr>
        <w:pStyle w:val="ListParagraph"/>
        <w:numPr>
          <w:ilvl w:val="0"/>
          <w:numId w:val="1360"/>
        </w:numPr>
        <w:tabs>
          <w:tab w:val="left" w:pos="983"/>
        </w:tabs>
        <w:spacing w:before="33"/>
        <w:rPr>
          <w:sz w:val="28"/>
        </w:rPr>
      </w:pPr>
      <w:r>
        <w:rPr>
          <w:sz w:val="28"/>
        </w:rPr>
        <w:t>Phát triển ngôn ngữ mạch lạc, xúc cảm tình cảm của trẻ qua câu</w:t>
      </w:r>
      <w:r>
        <w:rPr>
          <w:spacing w:val="-21"/>
          <w:sz w:val="28"/>
        </w:rPr>
        <w:t xml:space="preserve"> </w:t>
      </w:r>
      <w:r>
        <w:rPr>
          <w:sz w:val="28"/>
        </w:rPr>
        <w:t>chuyện</w:t>
      </w:r>
    </w:p>
    <w:p w:rsidR="002C7CDB" w:rsidRDefault="00D161E7">
      <w:pPr>
        <w:pStyle w:val="ListParagraph"/>
        <w:numPr>
          <w:ilvl w:val="0"/>
          <w:numId w:val="1360"/>
        </w:numPr>
        <w:tabs>
          <w:tab w:val="left" w:pos="983"/>
        </w:tabs>
        <w:spacing w:before="38"/>
        <w:rPr>
          <w:sz w:val="28"/>
        </w:rPr>
      </w:pPr>
      <w:r>
        <w:rPr>
          <w:sz w:val="28"/>
        </w:rPr>
        <w:t>Trẻ hiểu được nội dung c</w:t>
      </w:r>
      <w:r>
        <w:rPr>
          <w:sz w:val="28"/>
        </w:rPr>
        <w:t>âu chuyện, tên chuyện, các nhân vật trong</w:t>
      </w:r>
      <w:r>
        <w:rPr>
          <w:spacing w:val="-17"/>
          <w:sz w:val="28"/>
        </w:rPr>
        <w:t xml:space="preserve"> </w:t>
      </w:r>
      <w:r>
        <w:rPr>
          <w:sz w:val="28"/>
        </w:rPr>
        <w:t>chuyện</w:t>
      </w:r>
    </w:p>
    <w:p w:rsidR="002C7CDB" w:rsidRDefault="00D161E7">
      <w:pPr>
        <w:pStyle w:val="ListParagraph"/>
        <w:numPr>
          <w:ilvl w:val="0"/>
          <w:numId w:val="1360"/>
        </w:numPr>
        <w:tabs>
          <w:tab w:val="left" w:pos="983"/>
        </w:tabs>
        <w:spacing w:before="38"/>
        <w:rPr>
          <w:sz w:val="28"/>
        </w:rPr>
      </w:pPr>
      <w:r>
        <w:rPr>
          <w:sz w:val="28"/>
        </w:rPr>
        <w:t>Rèn kỹ năng trả lời câu hỏi của cô trọn</w:t>
      </w:r>
      <w:r>
        <w:rPr>
          <w:spacing w:val="-19"/>
          <w:sz w:val="28"/>
        </w:rPr>
        <w:t xml:space="preserve"> </w:t>
      </w:r>
      <w:r>
        <w:rPr>
          <w:sz w:val="28"/>
        </w:rPr>
        <w:t>vẹn</w:t>
      </w:r>
    </w:p>
    <w:p w:rsidR="002C7CDB" w:rsidRDefault="00D161E7">
      <w:pPr>
        <w:pStyle w:val="ListParagraph"/>
        <w:numPr>
          <w:ilvl w:val="0"/>
          <w:numId w:val="1360"/>
        </w:numPr>
        <w:tabs>
          <w:tab w:val="left" w:pos="983"/>
        </w:tabs>
        <w:spacing w:before="38"/>
        <w:rPr>
          <w:sz w:val="28"/>
        </w:rPr>
      </w:pPr>
      <w:r>
        <w:rPr>
          <w:sz w:val="28"/>
        </w:rPr>
        <w:t>Trẻ biết yêu quý tình bạn, biết giúp đỡ bạn khi khó</w:t>
      </w:r>
      <w:r>
        <w:rPr>
          <w:spacing w:val="-11"/>
          <w:sz w:val="28"/>
        </w:rPr>
        <w:t xml:space="preserve"> </w:t>
      </w:r>
      <w:r>
        <w:rPr>
          <w:sz w:val="28"/>
        </w:rPr>
        <w:t>khăn.</w:t>
      </w:r>
    </w:p>
    <w:p w:rsidR="002C7CDB" w:rsidRDefault="00D161E7">
      <w:pPr>
        <w:pStyle w:val="Heading4"/>
        <w:numPr>
          <w:ilvl w:val="0"/>
          <w:numId w:val="1361"/>
        </w:numPr>
        <w:tabs>
          <w:tab w:val="left" w:pos="1179"/>
        </w:tabs>
        <w:spacing w:before="44"/>
        <w:ind w:left="1178" w:hanging="360"/>
      </w:pPr>
      <w:r>
        <w:t>Chuẩn</w:t>
      </w:r>
      <w:r>
        <w:rPr>
          <w:spacing w:val="-1"/>
        </w:rPr>
        <w:t xml:space="preserve"> </w:t>
      </w:r>
      <w:r>
        <w:t>bị</w:t>
      </w:r>
    </w:p>
    <w:p w:rsidR="002C7CDB" w:rsidRDefault="00D161E7">
      <w:pPr>
        <w:pStyle w:val="ListParagraph"/>
        <w:numPr>
          <w:ilvl w:val="0"/>
          <w:numId w:val="1359"/>
        </w:numPr>
        <w:tabs>
          <w:tab w:val="left" w:pos="1031"/>
        </w:tabs>
        <w:spacing w:before="25"/>
        <w:rPr>
          <w:sz w:val="28"/>
        </w:rPr>
      </w:pPr>
      <w:r>
        <w:rPr>
          <w:spacing w:val="-1"/>
          <w:sz w:val="28"/>
        </w:rPr>
        <w:t>C</w:t>
      </w:r>
      <w:r>
        <w:rPr>
          <w:spacing w:val="-2"/>
          <w:sz w:val="28"/>
        </w:rPr>
        <w:t>h</w:t>
      </w:r>
      <w:r>
        <w:rPr>
          <w:spacing w:val="1"/>
          <w:sz w:val="28"/>
        </w:rPr>
        <w:t>u</w:t>
      </w:r>
      <w:r>
        <w:rPr>
          <w:spacing w:val="-22"/>
          <w:sz w:val="28"/>
        </w:rPr>
        <w:t>â</w:t>
      </w:r>
      <w:r>
        <w:rPr>
          <w:spacing w:val="19"/>
          <w:position w:val="1"/>
          <w:sz w:val="28"/>
        </w:rPr>
        <w:t>̉</w:t>
      </w:r>
      <w:r>
        <w:rPr>
          <w:sz w:val="28"/>
        </w:rPr>
        <w:t>n</w:t>
      </w:r>
      <w:r>
        <w:rPr>
          <w:sz w:val="28"/>
        </w:rPr>
        <w:t xml:space="preserve"> </w:t>
      </w:r>
      <w:r>
        <w:rPr>
          <w:spacing w:val="-2"/>
          <w:sz w:val="28"/>
        </w:rPr>
        <w:t>b</w:t>
      </w:r>
      <w:r>
        <w:rPr>
          <w:sz w:val="28"/>
        </w:rPr>
        <w:t>i</w:t>
      </w:r>
      <w:r>
        <w:rPr>
          <w:sz w:val="28"/>
        </w:rPr>
        <w:t xml:space="preserve"> </w:t>
      </w:r>
      <w:r>
        <w:rPr>
          <w:sz w:val="28"/>
        </w:rPr>
        <w:t>̣</w:t>
      </w:r>
      <w:r>
        <w:rPr>
          <w:spacing w:val="-3"/>
          <w:sz w:val="28"/>
        </w:rPr>
        <w:t xml:space="preserve"> </w:t>
      </w:r>
      <w:r>
        <w:rPr>
          <w:sz w:val="28"/>
        </w:rPr>
        <w:t>c</w:t>
      </w:r>
      <w:r>
        <w:rPr>
          <w:spacing w:val="1"/>
          <w:sz w:val="28"/>
        </w:rPr>
        <w:t>ủ</w:t>
      </w:r>
      <w:r>
        <w:rPr>
          <w:sz w:val="28"/>
        </w:rPr>
        <w:t>a</w:t>
      </w:r>
      <w:r>
        <w:rPr>
          <w:sz w:val="28"/>
        </w:rPr>
        <w:t xml:space="preserve"> </w:t>
      </w:r>
      <w:r>
        <w:rPr>
          <w:sz w:val="28"/>
        </w:rPr>
        <w:t>c</w:t>
      </w:r>
      <w:r>
        <w:rPr>
          <w:spacing w:val="-2"/>
          <w:sz w:val="28"/>
        </w:rPr>
        <w:t>ô</w:t>
      </w:r>
      <w:r>
        <w:rPr>
          <w:sz w:val="28"/>
        </w:rPr>
        <w:t>:</w:t>
      </w:r>
      <w:r>
        <w:rPr>
          <w:spacing w:val="-1"/>
          <w:sz w:val="28"/>
        </w:rPr>
        <w:t xml:space="preserve"> </w:t>
      </w:r>
      <w:r>
        <w:rPr>
          <w:sz w:val="28"/>
        </w:rPr>
        <w:t>-</w:t>
      </w:r>
      <w:r>
        <w:rPr>
          <w:spacing w:val="-1"/>
          <w:sz w:val="28"/>
        </w:rPr>
        <w:t xml:space="preserve"> </w:t>
      </w:r>
      <w:r>
        <w:rPr>
          <w:spacing w:val="-1"/>
          <w:sz w:val="28"/>
        </w:rPr>
        <w:t>C</w:t>
      </w:r>
      <w:r>
        <w:rPr>
          <w:sz w:val="28"/>
        </w:rPr>
        <w:t>ô</w:t>
      </w:r>
      <w:r>
        <w:rPr>
          <w:sz w:val="28"/>
        </w:rPr>
        <w:t xml:space="preserve"> </w:t>
      </w:r>
      <w:r>
        <w:rPr>
          <w:spacing w:val="-2"/>
          <w:sz w:val="28"/>
        </w:rPr>
        <w:t>th</w:t>
      </w:r>
      <w:r>
        <w:rPr>
          <w:spacing w:val="1"/>
          <w:sz w:val="28"/>
        </w:rPr>
        <w:t>uô</w:t>
      </w:r>
      <w:r>
        <w:rPr>
          <w:sz w:val="28"/>
        </w:rPr>
        <w:t>c</w:t>
      </w:r>
      <w:r>
        <w:rPr>
          <w:spacing w:val="-1"/>
          <w:sz w:val="28"/>
        </w:rPr>
        <w:t xml:space="preserve"> </w:t>
      </w:r>
      <w:r>
        <w:rPr>
          <w:spacing w:val="-3"/>
          <w:sz w:val="28"/>
        </w:rPr>
        <w:t>c</w:t>
      </w:r>
      <w:r>
        <w:rPr>
          <w:sz w:val="28"/>
        </w:rPr>
        <w:t>âu</w:t>
      </w:r>
      <w:r>
        <w:rPr>
          <w:sz w:val="28"/>
        </w:rPr>
        <w:t xml:space="preserve"> </w:t>
      </w:r>
      <w:r>
        <w:rPr>
          <w:spacing w:val="-3"/>
          <w:sz w:val="28"/>
        </w:rPr>
        <w:t>c</w:t>
      </w:r>
      <w:r>
        <w:rPr>
          <w:spacing w:val="-2"/>
          <w:sz w:val="28"/>
        </w:rPr>
        <w:t>h</w:t>
      </w:r>
      <w:r>
        <w:rPr>
          <w:spacing w:val="1"/>
          <w:sz w:val="28"/>
        </w:rPr>
        <w:t>u</w:t>
      </w:r>
      <w:r>
        <w:rPr>
          <w:spacing w:val="-4"/>
          <w:sz w:val="28"/>
        </w:rPr>
        <w:t>y</w:t>
      </w:r>
      <w:r>
        <w:rPr>
          <w:sz w:val="28"/>
        </w:rPr>
        <w:t>ê</w:t>
      </w:r>
      <w:r>
        <w:rPr>
          <w:spacing w:val="-86"/>
          <w:sz w:val="28"/>
        </w:rPr>
        <w:t>n</w:t>
      </w:r>
      <w:r>
        <w:rPr>
          <w:sz w:val="28"/>
        </w:rPr>
        <w:t>̣</w:t>
      </w:r>
      <w:r>
        <w:rPr>
          <w:spacing w:val="16"/>
          <w:sz w:val="28"/>
        </w:rPr>
        <w:t xml:space="preserve"> </w:t>
      </w:r>
      <w:r>
        <w:rPr>
          <w:sz w:val="28"/>
        </w:rPr>
        <w:t>.</w:t>
      </w:r>
    </w:p>
    <w:p w:rsidR="002C7CDB" w:rsidRDefault="00D161E7">
      <w:pPr>
        <w:pStyle w:val="ListParagraph"/>
        <w:numPr>
          <w:ilvl w:val="1"/>
          <w:numId w:val="1359"/>
        </w:numPr>
        <w:tabs>
          <w:tab w:val="left" w:pos="3222"/>
        </w:tabs>
        <w:spacing w:before="36"/>
        <w:ind w:hanging="235"/>
        <w:rPr>
          <w:sz w:val="28"/>
        </w:rPr>
      </w:pPr>
      <w:r>
        <w:rPr>
          <w:sz w:val="28"/>
        </w:rPr>
        <w:t>Tranh minh họa câu chuyện, que</w:t>
      </w:r>
      <w:r>
        <w:rPr>
          <w:spacing w:val="-3"/>
          <w:sz w:val="28"/>
        </w:rPr>
        <w:t xml:space="preserve"> </w:t>
      </w:r>
      <w:r>
        <w:rPr>
          <w:sz w:val="28"/>
        </w:rPr>
        <w:t>chỉ.</w:t>
      </w:r>
    </w:p>
    <w:p w:rsidR="002C7CDB" w:rsidRDefault="00D161E7">
      <w:pPr>
        <w:pStyle w:val="ListParagraph"/>
        <w:numPr>
          <w:ilvl w:val="1"/>
          <w:numId w:val="1359"/>
        </w:numPr>
        <w:tabs>
          <w:tab w:val="left" w:pos="3153"/>
        </w:tabs>
        <w:spacing w:before="40"/>
        <w:ind w:left="3152" w:hanging="163"/>
        <w:rPr>
          <w:sz w:val="28"/>
        </w:rPr>
      </w:pPr>
      <w:r>
        <w:rPr>
          <w:sz w:val="28"/>
        </w:rPr>
        <w:t xml:space="preserve">Băng đia câu </w:t>
      </w:r>
      <w:r>
        <w:rPr>
          <w:spacing w:val="-13"/>
          <w:sz w:val="28"/>
        </w:rPr>
        <w:t xml:space="preserve">chuyêṇ </w:t>
      </w:r>
      <w:r>
        <w:rPr>
          <w:sz w:val="28"/>
        </w:rPr>
        <w:t>: Đôi bạn</w:t>
      </w:r>
      <w:r>
        <w:rPr>
          <w:spacing w:val="-33"/>
          <w:sz w:val="28"/>
        </w:rPr>
        <w:t xml:space="preserve"> </w:t>
      </w:r>
      <w:r>
        <w:rPr>
          <w:sz w:val="28"/>
        </w:rPr>
        <w:t>tốt.</w:t>
      </w:r>
    </w:p>
    <w:p w:rsidR="002C7CDB" w:rsidRDefault="00D161E7">
      <w:pPr>
        <w:pStyle w:val="ListParagraph"/>
        <w:numPr>
          <w:ilvl w:val="0"/>
          <w:numId w:val="1359"/>
        </w:numPr>
        <w:tabs>
          <w:tab w:val="left" w:pos="1031"/>
        </w:tabs>
        <w:spacing w:before="36"/>
        <w:rPr>
          <w:sz w:val="28"/>
        </w:rPr>
      </w:pPr>
      <w:r>
        <w:rPr>
          <w:spacing w:val="-4"/>
          <w:sz w:val="28"/>
        </w:rPr>
        <w:t xml:space="preserve">Chuẩn </w:t>
      </w:r>
      <w:r>
        <w:rPr>
          <w:sz w:val="28"/>
        </w:rPr>
        <w:t>bi của trẻ: - Trẻ thuộc bài hát: “Cháu đi mẫu</w:t>
      </w:r>
      <w:r>
        <w:rPr>
          <w:spacing w:val="4"/>
          <w:sz w:val="28"/>
        </w:rPr>
        <w:t xml:space="preserve"> </w:t>
      </w:r>
      <w:r>
        <w:rPr>
          <w:sz w:val="28"/>
        </w:rPr>
        <w:t>giáo”</w:t>
      </w:r>
    </w:p>
    <w:p w:rsidR="002C7CDB" w:rsidRDefault="00D161E7">
      <w:pPr>
        <w:pStyle w:val="ListParagraph"/>
        <w:numPr>
          <w:ilvl w:val="1"/>
          <w:numId w:val="1359"/>
        </w:numPr>
        <w:tabs>
          <w:tab w:val="left" w:pos="3153"/>
        </w:tabs>
        <w:spacing w:before="40"/>
        <w:ind w:left="3152" w:hanging="163"/>
        <w:rPr>
          <w:sz w:val="28"/>
        </w:rPr>
      </w:pPr>
      <w:r>
        <w:rPr>
          <w:sz w:val="28"/>
        </w:rPr>
        <w:t xml:space="preserve">Tranh </w:t>
      </w:r>
      <w:r>
        <w:rPr>
          <w:spacing w:val="2"/>
          <w:sz w:val="28"/>
        </w:rPr>
        <w:t>ve</w:t>
      </w:r>
      <w:r>
        <w:rPr>
          <w:spacing w:val="2"/>
          <w:position w:val="-3"/>
          <w:sz w:val="28"/>
        </w:rPr>
        <w:t xml:space="preserve">̃ </w:t>
      </w:r>
      <w:r>
        <w:rPr>
          <w:spacing w:val="-6"/>
          <w:sz w:val="28"/>
        </w:rPr>
        <w:t>ca</w:t>
      </w:r>
      <w:r>
        <w:rPr>
          <w:spacing w:val="-6"/>
          <w:position w:val="-3"/>
          <w:sz w:val="28"/>
        </w:rPr>
        <w:t>́</w:t>
      </w:r>
      <w:r>
        <w:rPr>
          <w:spacing w:val="-6"/>
          <w:sz w:val="28"/>
        </w:rPr>
        <w:t xml:space="preserve">c </w:t>
      </w:r>
      <w:r>
        <w:rPr>
          <w:sz w:val="28"/>
        </w:rPr>
        <w:t xml:space="preserve">nhân </w:t>
      </w:r>
      <w:r>
        <w:rPr>
          <w:spacing w:val="-7"/>
          <w:sz w:val="28"/>
        </w:rPr>
        <w:t xml:space="preserve">vâṭ </w:t>
      </w:r>
      <w:r>
        <w:rPr>
          <w:sz w:val="28"/>
        </w:rPr>
        <w:t xml:space="preserve">trong </w:t>
      </w:r>
      <w:r>
        <w:rPr>
          <w:spacing w:val="-13"/>
          <w:sz w:val="28"/>
        </w:rPr>
        <w:t xml:space="preserve">chuyêṇ </w:t>
      </w:r>
      <w:r>
        <w:rPr>
          <w:sz w:val="28"/>
        </w:rPr>
        <w:t xml:space="preserve">, </w:t>
      </w:r>
      <w:r>
        <w:rPr>
          <w:spacing w:val="-9"/>
          <w:sz w:val="28"/>
        </w:rPr>
        <w:t>bu</w:t>
      </w:r>
      <w:r>
        <w:rPr>
          <w:spacing w:val="-9"/>
          <w:position w:val="-3"/>
          <w:sz w:val="28"/>
        </w:rPr>
        <w:t>́</w:t>
      </w:r>
      <w:r>
        <w:rPr>
          <w:spacing w:val="-9"/>
          <w:sz w:val="28"/>
        </w:rPr>
        <w:t xml:space="preserve">t </w:t>
      </w:r>
      <w:r>
        <w:rPr>
          <w:spacing w:val="-4"/>
          <w:sz w:val="28"/>
        </w:rPr>
        <w:t>sa</w:t>
      </w:r>
      <w:r>
        <w:rPr>
          <w:spacing w:val="-4"/>
          <w:position w:val="-3"/>
          <w:sz w:val="28"/>
        </w:rPr>
        <w:t>́</w:t>
      </w:r>
      <w:r>
        <w:rPr>
          <w:spacing w:val="-4"/>
          <w:sz w:val="28"/>
        </w:rPr>
        <w:t xml:space="preserve">p, </w:t>
      </w:r>
      <w:r>
        <w:rPr>
          <w:spacing w:val="-6"/>
          <w:sz w:val="28"/>
        </w:rPr>
        <w:t>ba</w:t>
      </w:r>
      <w:r>
        <w:rPr>
          <w:spacing w:val="-6"/>
          <w:position w:val="-3"/>
          <w:sz w:val="28"/>
        </w:rPr>
        <w:t>̀</w:t>
      </w:r>
      <w:r>
        <w:rPr>
          <w:spacing w:val="-6"/>
          <w:sz w:val="28"/>
        </w:rPr>
        <w:t xml:space="preserve">n </w:t>
      </w:r>
      <w:r>
        <w:rPr>
          <w:spacing w:val="-5"/>
          <w:sz w:val="28"/>
        </w:rPr>
        <w:t xml:space="preserve">ghế </w:t>
      </w:r>
      <w:r>
        <w:rPr>
          <w:spacing w:val="-11"/>
          <w:sz w:val="28"/>
        </w:rPr>
        <w:t>đu</w:t>
      </w:r>
      <w:r>
        <w:rPr>
          <w:spacing w:val="-11"/>
          <w:position w:val="-2"/>
          <w:sz w:val="28"/>
        </w:rPr>
        <w:t xml:space="preserve">̉ </w:t>
      </w:r>
      <w:r>
        <w:rPr>
          <w:sz w:val="28"/>
        </w:rPr>
        <w:t>cho</w:t>
      </w:r>
      <w:r>
        <w:rPr>
          <w:spacing w:val="-42"/>
          <w:sz w:val="28"/>
        </w:rPr>
        <w:t xml:space="preserve"> </w:t>
      </w:r>
      <w:r>
        <w:rPr>
          <w:spacing w:val="-5"/>
          <w:sz w:val="28"/>
        </w:rPr>
        <w:t>tre</w:t>
      </w:r>
      <w:r>
        <w:rPr>
          <w:spacing w:val="-5"/>
          <w:position w:val="-2"/>
          <w:sz w:val="28"/>
        </w:rPr>
        <w:t>̉</w:t>
      </w:r>
    </w:p>
    <w:p w:rsidR="002C7CDB" w:rsidRDefault="00D161E7">
      <w:pPr>
        <w:pStyle w:val="Heading4"/>
        <w:numPr>
          <w:ilvl w:val="0"/>
          <w:numId w:val="1361"/>
        </w:numPr>
        <w:tabs>
          <w:tab w:val="left" w:pos="1287"/>
        </w:tabs>
        <w:spacing w:before="1"/>
        <w:ind w:left="1286" w:hanging="468"/>
      </w:pPr>
      <w:r>
        <w:t>Hình thức tổ</w:t>
      </w:r>
      <w:r>
        <w:rPr>
          <w:spacing w:val="-2"/>
        </w:rPr>
        <w:t xml:space="preserve"> </w:t>
      </w:r>
      <w:r>
        <w:t>chức</w:t>
      </w: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0"/>
        <w:gridCol w:w="4062"/>
      </w:tblGrid>
      <w:tr w:rsidR="002C7CDB">
        <w:trPr>
          <w:trHeight w:val="484"/>
        </w:trPr>
        <w:tc>
          <w:tcPr>
            <w:tcW w:w="5600" w:type="dxa"/>
          </w:tcPr>
          <w:p w:rsidR="002C7CDB" w:rsidRDefault="00D161E7">
            <w:pPr>
              <w:pStyle w:val="TableParagraph"/>
              <w:spacing w:line="320" w:lineRule="exact"/>
              <w:ind w:left="1761"/>
              <w:rPr>
                <w:b/>
                <w:sz w:val="28"/>
              </w:rPr>
            </w:pPr>
            <w:r>
              <w:rPr>
                <w:b/>
                <w:sz w:val="28"/>
              </w:rPr>
              <w:t>Hoạt động của cô</w:t>
            </w:r>
          </w:p>
        </w:tc>
        <w:tc>
          <w:tcPr>
            <w:tcW w:w="4062" w:type="dxa"/>
          </w:tcPr>
          <w:p w:rsidR="002C7CDB" w:rsidRDefault="00D161E7">
            <w:pPr>
              <w:pStyle w:val="TableParagraph"/>
              <w:spacing w:line="320" w:lineRule="exact"/>
              <w:ind w:left="952"/>
              <w:rPr>
                <w:b/>
                <w:sz w:val="28"/>
              </w:rPr>
            </w:pPr>
            <w:r>
              <w:rPr>
                <w:b/>
                <w:sz w:val="28"/>
              </w:rPr>
              <w:t>Hoạt động của trẻ</w:t>
            </w:r>
          </w:p>
        </w:tc>
      </w:tr>
      <w:tr w:rsidR="002C7CDB">
        <w:trPr>
          <w:trHeight w:val="398"/>
        </w:trPr>
        <w:tc>
          <w:tcPr>
            <w:tcW w:w="5600" w:type="dxa"/>
            <w:tcBorders>
              <w:bottom w:val="nil"/>
            </w:tcBorders>
          </w:tcPr>
          <w:p w:rsidR="002C7CDB" w:rsidRDefault="00D161E7">
            <w:pPr>
              <w:pStyle w:val="TableParagraph"/>
              <w:spacing w:before="31"/>
              <w:ind w:left="107"/>
              <w:rPr>
                <w:sz w:val="28"/>
              </w:rPr>
            </w:pPr>
            <w:r>
              <w:rPr>
                <w:sz w:val="28"/>
              </w:rPr>
              <w:t>* Trò chuyện : Về chủ đề trường mầm non.</w:t>
            </w:r>
          </w:p>
        </w:tc>
        <w:tc>
          <w:tcPr>
            <w:tcW w:w="4062" w:type="dxa"/>
            <w:tcBorders>
              <w:bottom w:val="nil"/>
            </w:tcBorders>
          </w:tcPr>
          <w:p w:rsidR="002C7CDB" w:rsidRDefault="00D161E7">
            <w:pPr>
              <w:pStyle w:val="TableParagraph"/>
              <w:spacing w:before="33" w:line="345" w:lineRule="exact"/>
              <w:ind w:left="107"/>
              <w:rPr>
                <w:sz w:val="28"/>
              </w:rPr>
            </w:pPr>
            <w:r>
              <w:rPr>
                <w:sz w:val="28"/>
              </w:rPr>
              <w:t>Tre</w:t>
            </w:r>
            <w:r>
              <w:rPr>
                <w:position w:val="-2"/>
                <w:sz w:val="28"/>
              </w:rPr>
              <w:t xml:space="preserve">̉ </w:t>
            </w:r>
            <w:r>
              <w:rPr>
                <w:sz w:val="28"/>
              </w:rPr>
              <w:t>cu</w:t>
            </w:r>
            <w:r>
              <w:rPr>
                <w:position w:val="-3"/>
                <w:sz w:val="28"/>
              </w:rPr>
              <w:t>̀</w:t>
            </w:r>
            <w:r>
              <w:rPr>
                <w:sz w:val="28"/>
              </w:rPr>
              <w:t>ng cô tro</w:t>
            </w:r>
            <w:r>
              <w:rPr>
                <w:position w:val="-3"/>
                <w:sz w:val="28"/>
              </w:rPr>
              <w:t xml:space="preserve">̀ </w:t>
            </w:r>
            <w:r>
              <w:rPr>
                <w:sz w:val="28"/>
              </w:rPr>
              <w:t>chuyêṇ</w:t>
            </w:r>
          </w:p>
        </w:tc>
      </w:tr>
      <w:tr w:rsidR="002C7CDB">
        <w:trPr>
          <w:trHeight w:val="339"/>
        </w:trPr>
        <w:tc>
          <w:tcPr>
            <w:tcW w:w="5600" w:type="dxa"/>
            <w:tcBorders>
              <w:top w:val="nil"/>
              <w:bottom w:val="nil"/>
            </w:tcBorders>
          </w:tcPr>
          <w:p w:rsidR="002C7CDB" w:rsidRDefault="00D161E7">
            <w:pPr>
              <w:pStyle w:val="TableParagraph"/>
              <w:spacing w:line="315" w:lineRule="exact"/>
              <w:ind w:left="107"/>
              <w:rPr>
                <w:sz w:val="28"/>
              </w:rPr>
            </w:pPr>
            <w:r>
              <w:rPr>
                <w:sz w:val="28"/>
              </w:rPr>
              <w:t>- Cô cho trẻ quan sát tranh trường mầm non.</w:t>
            </w:r>
          </w:p>
        </w:tc>
        <w:tc>
          <w:tcPr>
            <w:tcW w:w="4062" w:type="dxa"/>
            <w:tcBorders>
              <w:top w:val="nil"/>
              <w:bottom w:val="nil"/>
            </w:tcBorders>
          </w:tcPr>
          <w:p w:rsidR="002C7CDB" w:rsidRDefault="002C7CDB">
            <w:pPr>
              <w:pStyle w:val="TableParagraph"/>
              <w:rPr>
                <w:sz w:val="26"/>
              </w:rPr>
            </w:pPr>
          </w:p>
        </w:tc>
      </w:tr>
      <w:tr w:rsidR="002C7CDB">
        <w:trPr>
          <w:trHeight w:val="720"/>
        </w:trPr>
        <w:tc>
          <w:tcPr>
            <w:tcW w:w="5600" w:type="dxa"/>
            <w:tcBorders>
              <w:top w:val="nil"/>
              <w:bottom w:val="nil"/>
            </w:tcBorders>
          </w:tcPr>
          <w:p w:rsidR="002C7CDB" w:rsidRDefault="00D161E7">
            <w:pPr>
              <w:pStyle w:val="TableParagraph"/>
              <w:spacing w:before="13" w:line="361" w:lineRule="exact"/>
              <w:ind w:left="107"/>
              <w:rPr>
                <w:sz w:val="28"/>
              </w:rPr>
            </w:pPr>
            <w:r>
              <w:rPr>
                <w:sz w:val="28"/>
              </w:rPr>
              <w:t>- Cô giáo dục trẻ yêu quý trường lơ</w:t>
            </w:r>
            <w:r>
              <w:rPr>
                <w:position w:val="-3"/>
                <w:sz w:val="28"/>
              </w:rPr>
              <w:t xml:space="preserve">́ </w:t>
            </w:r>
            <w:r>
              <w:rPr>
                <w:sz w:val="28"/>
              </w:rPr>
              <w:t>p mầm non.</w:t>
            </w:r>
          </w:p>
          <w:p w:rsidR="002C7CDB" w:rsidRDefault="00D161E7">
            <w:pPr>
              <w:pStyle w:val="TableParagraph"/>
              <w:spacing w:line="321" w:lineRule="exact"/>
              <w:ind w:left="107"/>
              <w:rPr>
                <w:sz w:val="28"/>
              </w:rPr>
            </w:pPr>
            <w:r>
              <w:rPr>
                <w:sz w:val="28"/>
              </w:rPr>
              <w:t>1. Hoạt động học tập:</w:t>
            </w:r>
          </w:p>
        </w:tc>
        <w:tc>
          <w:tcPr>
            <w:tcW w:w="4062" w:type="dxa"/>
            <w:tcBorders>
              <w:top w:val="nil"/>
              <w:bottom w:val="nil"/>
            </w:tcBorders>
          </w:tcPr>
          <w:p w:rsidR="002C7CDB" w:rsidRDefault="00D161E7">
            <w:pPr>
              <w:pStyle w:val="TableParagraph"/>
              <w:spacing w:before="13"/>
              <w:ind w:left="107"/>
              <w:rPr>
                <w:sz w:val="28"/>
              </w:rPr>
            </w:pPr>
            <w:r>
              <w:rPr>
                <w:sz w:val="28"/>
              </w:rPr>
              <w:t>Trẻ chú ý nghe cô.</w:t>
            </w:r>
          </w:p>
        </w:tc>
      </w:tr>
      <w:tr w:rsidR="002C7CDB">
        <w:trPr>
          <w:trHeight w:val="1801"/>
        </w:trPr>
        <w:tc>
          <w:tcPr>
            <w:tcW w:w="5600" w:type="dxa"/>
            <w:tcBorders>
              <w:top w:val="nil"/>
              <w:bottom w:val="nil"/>
            </w:tcBorders>
          </w:tcPr>
          <w:p w:rsidR="002C7CDB" w:rsidRDefault="00D161E7">
            <w:pPr>
              <w:pStyle w:val="TableParagraph"/>
              <w:spacing w:before="15"/>
              <w:ind w:left="107"/>
              <w:rPr>
                <w:sz w:val="28"/>
              </w:rPr>
            </w:pPr>
            <w:r>
              <w:rPr>
                <w:sz w:val="28"/>
              </w:rPr>
              <w:t>Cô giới câu chuyêṇ “Đôi bạn tốt” do nha</w:t>
            </w:r>
            <w:r>
              <w:rPr>
                <w:position w:val="-3"/>
                <w:sz w:val="28"/>
              </w:rPr>
              <w:t xml:space="preserve">̀ </w:t>
            </w:r>
            <w:r>
              <w:rPr>
                <w:sz w:val="28"/>
              </w:rPr>
              <w:t>văn Nhươc̣ Thu</w:t>
            </w:r>
            <w:r>
              <w:rPr>
                <w:position w:val="-2"/>
                <w:sz w:val="28"/>
              </w:rPr>
              <w:t>̉</w:t>
            </w:r>
            <w:r>
              <w:rPr>
                <w:sz w:val="28"/>
              </w:rPr>
              <w:t>y sưu tầm.</w:t>
            </w:r>
          </w:p>
          <w:p w:rsidR="002C7CDB" w:rsidRDefault="00D161E7">
            <w:pPr>
              <w:pStyle w:val="TableParagraph"/>
              <w:numPr>
                <w:ilvl w:val="0"/>
                <w:numId w:val="1358"/>
              </w:numPr>
              <w:tabs>
                <w:tab w:val="left" w:pos="271"/>
                <w:tab w:val="left" w:pos="1554"/>
              </w:tabs>
              <w:spacing w:before="6" w:line="351" w:lineRule="exact"/>
              <w:rPr>
                <w:sz w:val="28"/>
              </w:rPr>
            </w:pPr>
            <w:r>
              <w:rPr>
                <w:spacing w:val="-1"/>
                <w:sz w:val="28"/>
              </w:rPr>
              <w:t>C</w:t>
            </w:r>
            <w:r>
              <w:rPr>
                <w:sz w:val="28"/>
              </w:rPr>
              <w:t>ô</w:t>
            </w:r>
            <w:r>
              <w:rPr>
                <w:sz w:val="28"/>
              </w:rPr>
              <w:t xml:space="preserve"> </w:t>
            </w:r>
            <w:r>
              <w:rPr>
                <w:spacing w:val="-2"/>
                <w:sz w:val="28"/>
              </w:rPr>
              <w:t>k</w:t>
            </w:r>
            <w:r>
              <w:rPr>
                <w:sz w:val="28"/>
              </w:rPr>
              <w:t>ể</w:t>
            </w:r>
            <w:r>
              <w:rPr>
                <w:spacing w:val="-1"/>
                <w:sz w:val="28"/>
              </w:rPr>
              <w:t xml:space="preserve"> </w:t>
            </w:r>
            <w:r>
              <w:rPr>
                <w:spacing w:val="-2"/>
                <w:sz w:val="28"/>
              </w:rPr>
              <w:t>d</w:t>
            </w:r>
            <w:r>
              <w:rPr>
                <w:spacing w:val="1"/>
                <w:sz w:val="28"/>
              </w:rPr>
              <w:t>i</w:t>
            </w:r>
            <w:r>
              <w:rPr>
                <w:sz w:val="28"/>
              </w:rPr>
              <w:t>ê</w:t>
            </w:r>
            <w:r>
              <w:rPr>
                <w:spacing w:val="-134"/>
                <w:sz w:val="28"/>
              </w:rPr>
              <w:t>n</w:t>
            </w:r>
            <w:r>
              <w:rPr>
                <w:sz w:val="28"/>
              </w:rPr>
              <w:t>̃</w:t>
            </w:r>
            <w:r>
              <w:rPr>
                <w:sz w:val="28"/>
              </w:rPr>
              <w:tab/>
            </w:r>
            <w:r>
              <w:rPr>
                <w:sz w:val="28"/>
              </w:rPr>
              <w:t>c</w:t>
            </w:r>
            <w:r>
              <w:rPr>
                <w:spacing w:val="-22"/>
                <w:sz w:val="28"/>
              </w:rPr>
              <w:t>a</w:t>
            </w:r>
            <w:r>
              <w:rPr>
                <w:spacing w:val="21"/>
                <w:position w:val="-2"/>
                <w:sz w:val="28"/>
              </w:rPr>
              <w:t>̉</w:t>
            </w:r>
            <w:r>
              <w:rPr>
                <w:sz w:val="28"/>
              </w:rPr>
              <w:t>m</w:t>
            </w:r>
            <w:r>
              <w:rPr>
                <w:spacing w:val="-6"/>
                <w:sz w:val="28"/>
              </w:rPr>
              <w:t xml:space="preserve"> </w:t>
            </w:r>
            <w:r>
              <w:rPr>
                <w:sz w:val="28"/>
              </w:rPr>
              <w:t>câu</w:t>
            </w:r>
            <w:r>
              <w:rPr>
                <w:sz w:val="28"/>
              </w:rPr>
              <w:t xml:space="preserve"> </w:t>
            </w:r>
            <w:r>
              <w:rPr>
                <w:sz w:val="28"/>
              </w:rPr>
              <w:t>c</w:t>
            </w:r>
            <w:r>
              <w:rPr>
                <w:spacing w:val="-2"/>
                <w:sz w:val="28"/>
              </w:rPr>
              <w:t>h</w:t>
            </w:r>
            <w:r>
              <w:rPr>
                <w:spacing w:val="1"/>
                <w:sz w:val="28"/>
              </w:rPr>
              <w:t>u</w:t>
            </w:r>
            <w:r>
              <w:rPr>
                <w:spacing w:val="-4"/>
                <w:sz w:val="28"/>
              </w:rPr>
              <w:t>y</w:t>
            </w:r>
            <w:r>
              <w:rPr>
                <w:sz w:val="28"/>
              </w:rPr>
              <w:t>ê</w:t>
            </w:r>
            <w:r>
              <w:rPr>
                <w:spacing w:val="-86"/>
                <w:sz w:val="28"/>
              </w:rPr>
              <w:t>n</w:t>
            </w:r>
            <w:r>
              <w:rPr>
                <w:sz w:val="28"/>
              </w:rPr>
              <w:t>̣</w:t>
            </w:r>
            <w:r>
              <w:rPr>
                <w:sz w:val="28"/>
              </w:rPr>
              <w:t xml:space="preserve"> </w:t>
            </w:r>
            <w:r>
              <w:rPr>
                <w:spacing w:val="16"/>
                <w:sz w:val="28"/>
              </w:rPr>
              <w:t xml:space="preserve"> </w:t>
            </w:r>
            <w:r>
              <w:rPr>
                <w:spacing w:val="1"/>
                <w:sz w:val="28"/>
              </w:rPr>
              <w:t>l</w:t>
            </w:r>
            <w:r>
              <w:rPr>
                <w:sz w:val="28"/>
              </w:rPr>
              <w:t>ần</w:t>
            </w:r>
            <w:r>
              <w:rPr>
                <w:spacing w:val="-2"/>
                <w:sz w:val="28"/>
              </w:rPr>
              <w:t xml:space="preserve"> </w:t>
            </w:r>
            <w:r>
              <w:rPr>
                <w:spacing w:val="1"/>
                <w:sz w:val="28"/>
              </w:rPr>
              <w:t>1</w:t>
            </w:r>
            <w:r>
              <w:rPr>
                <w:sz w:val="28"/>
              </w:rPr>
              <w:t>.</w:t>
            </w:r>
          </w:p>
          <w:p w:rsidR="002C7CDB" w:rsidRDefault="00D161E7">
            <w:pPr>
              <w:pStyle w:val="TableParagraph"/>
              <w:numPr>
                <w:ilvl w:val="0"/>
                <w:numId w:val="1358"/>
              </w:numPr>
              <w:tabs>
                <w:tab w:val="left" w:pos="271"/>
              </w:tabs>
              <w:spacing w:line="375" w:lineRule="exact"/>
              <w:rPr>
                <w:sz w:val="28"/>
              </w:rPr>
            </w:pPr>
            <w:r>
              <w:rPr>
                <w:sz w:val="28"/>
              </w:rPr>
              <w:t xml:space="preserve">Cô </w:t>
            </w:r>
            <w:r>
              <w:rPr>
                <w:spacing w:val="-15"/>
                <w:sz w:val="28"/>
              </w:rPr>
              <w:t>vư</w:t>
            </w:r>
            <w:r>
              <w:rPr>
                <w:spacing w:val="-15"/>
                <w:position w:val="-3"/>
                <w:sz w:val="28"/>
              </w:rPr>
              <w:t xml:space="preserve">̀ </w:t>
            </w:r>
            <w:r>
              <w:rPr>
                <w:sz w:val="28"/>
              </w:rPr>
              <w:t xml:space="preserve">a </w:t>
            </w:r>
            <w:r>
              <w:rPr>
                <w:spacing w:val="-6"/>
                <w:sz w:val="28"/>
              </w:rPr>
              <w:t>kê</w:t>
            </w:r>
            <w:r>
              <w:rPr>
                <w:spacing w:val="-6"/>
                <w:position w:val="1"/>
                <w:sz w:val="28"/>
              </w:rPr>
              <w:t xml:space="preserve">̉ </w:t>
            </w:r>
            <w:r>
              <w:rPr>
                <w:sz w:val="28"/>
              </w:rPr>
              <w:t xml:space="preserve">cho </w:t>
            </w:r>
            <w:r>
              <w:rPr>
                <w:spacing w:val="-7"/>
                <w:sz w:val="28"/>
              </w:rPr>
              <w:t>ca</w:t>
            </w:r>
            <w:r>
              <w:rPr>
                <w:spacing w:val="-7"/>
                <w:position w:val="-3"/>
                <w:sz w:val="28"/>
              </w:rPr>
              <w:t>́</w:t>
            </w:r>
            <w:r>
              <w:rPr>
                <w:spacing w:val="-7"/>
                <w:sz w:val="28"/>
              </w:rPr>
              <w:t xml:space="preserve">c </w:t>
            </w:r>
            <w:r>
              <w:rPr>
                <w:sz w:val="28"/>
              </w:rPr>
              <w:t xml:space="preserve">con nghe câu </w:t>
            </w:r>
            <w:r>
              <w:rPr>
                <w:spacing w:val="-14"/>
                <w:sz w:val="28"/>
              </w:rPr>
              <w:t>chuyêṇ</w:t>
            </w:r>
            <w:r>
              <w:rPr>
                <w:spacing w:val="-5"/>
                <w:sz w:val="28"/>
              </w:rPr>
              <w:t xml:space="preserve"> </w:t>
            </w:r>
            <w:r>
              <w:rPr>
                <w:sz w:val="28"/>
              </w:rPr>
              <w:t>gi</w:t>
            </w:r>
            <w:r>
              <w:rPr>
                <w:position w:val="-4"/>
                <w:sz w:val="28"/>
              </w:rPr>
              <w:t>̀</w:t>
            </w:r>
            <w:r>
              <w:rPr>
                <w:sz w:val="28"/>
              </w:rPr>
              <w:t>?</w:t>
            </w:r>
          </w:p>
          <w:p w:rsidR="002C7CDB" w:rsidRDefault="00D161E7">
            <w:pPr>
              <w:pStyle w:val="TableParagraph"/>
              <w:numPr>
                <w:ilvl w:val="0"/>
                <w:numId w:val="1358"/>
              </w:numPr>
              <w:tabs>
                <w:tab w:val="left" w:pos="271"/>
              </w:tabs>
              <w:spacing w:line="316" w:lineRule="exact"/>
              <w:rPr>
                <w:sz w:val="28"/>
              </w:rPr>
            </w:pPr>
            <w:r>
              <w:rPr>
                <w:sz w:val="28"/>
              </w:rPr>
              <w:t xml:space="preserve">Cô kẻ lần 2 theo tranh minh </w:t>
            </w:r>
            <w:r>
              <w:rPr>
                <w:spacing w:val="-22"/>
                <w:sz w:val="28"/>
              </w:rPr>
              <w:t>hoạ</w:t>
            </w:r>
            <w:r>
              <w:rPr>
                <w:spacing w:val="7"/>
                <w:sz w:val="28"/>
              </w:rPr>
              <w:t xml:space="preserve"> </w:t>
            </w:r>
            <w:r>
              <w:rPr>
                <w:sz w:val="28"/>
              </w:rPr>
              <w:t>.</w:t>
            </w:r>
          </w:p>
        </w:tc>
        <w:tc>
          <w:tcPr>
            <w:tcW w:w="4062" w:type="dxa"/>
            <w:tcBorders>
              <w:top w:val="nil"/>
              <w:bottom w:val="nil"/>
            </w:tcBorders>
          </w:tcPr>
          <w:p w:rsidR="002C7CDB" w:rsidRDefault="002C7CDB">
            <w:pPr>
              <w:pStyle w:val="TableParagraph"/>
              <w:rPr>
                <w:b/>
                <w:sz w:val="34"/>
              </w:rPr>
            </w:pPr>
          </w:p>
          <w:p w:rsidR="002C7CDB" w:rsidRDefault="002C7CDB">
            <w:pPr>
              <w:pStyle w:val="TableParagraph"/>
              <w:spacing w:before="8"/>
              <w:rPr>
                <w:b/>
                <w:sz w:val="29"/>
              </w:rPr>
            </w:pPr>
          </w:p>
          <w:p w:rsidR="002C7CDB" w:rsidRDefault="00D161E7">
            <w:pPr>
              <w:pStyle w:val="TableParagraph"/>
              <w:spacing w:before="1" w:line="271" w:lineRule="auto"/>
              <w:ind w:left="107" w:right="2223"/>
              <w:rPr>
                <w:sz w:val="28"/>
              </w:rPr>
            </w:pPr>
            <w:r>
              <w:rPr>
                <w:sz w:val="28"/>
              </w:rPr>
              <w:t>Nghe cô kể Chu</w:t>
            </w:r>
            <w:r>
              <w:rPr>
                <w:position w:val="-3"/>
                <w:sz w:val="28"/>
              </w:rPr>
              <w:t xml:space="preserve">́ </w:t>
            </w:r>
            <w:r>
              <w:rPr>
                <w:sz w:val="28"/>
              </w:rPr>
              <w:t>viṭ xa</w:t>
            </w:r>
            <w:r>
              <w:rPr>
                <w:position w:val="-3"/>
                <w:sz w:val="28"/>
              </w:rPr>
              <w:t>́</w:t>
            </w:r>
            <w:r>
              <w:rPr>
                <w:sz w:val="28"/>
              </w:rPr>
              <w:t>m</w:t>
            </w:r>
          </w:p>
        </w:tc>
      </w:tr>
      <w:tr w:rsidR="002C7CDB">
        <w:trPr>
          <w:trHeight w:val="719"/>
        </w:trPr>
        <w:tc>
          <w:tcPr>
            <w:tcW w:w="5600" w:type="dxa"/>
            <w:tcBorders>
              <w:top w:val="nil"/>
              <w:bottom w:val="nil"/>
            </w:tcBorders>
          </w:tcPr>
          <w:p w:rsidR="002C7CDB" w:rsidRDefault="00D161E7">
            <w:pPr>
              <w:pStyle w:val="TableParagraph"/>
              <w:spacing w:before="14"/>
              <w:ind w:left="107"/>
              <w:rPr>
                <w:sz w:val="28"/>
              </w:rPr>
            </w:pPr>
            <w:r>
              <w:rPr>
                <w:sz w:val="28"/>
              </w:rPr>
              <w:t>- Gia</w:t>
            </w:r>
            <w:r>
              <w:rPr>
                <w:position w:val="-2"/>
                <w:sz w:val="28"/>
              </w:rPr>
              <w:t>̉</w:t>
            </w:r>
            <w:r>
              <w:rPr>
                <w:sz w:val="28"/>
              </w:rPr>
              <w:t>ng nôị dung câu chuyêṇ .</w:t>
            </w:r>
          </w:p>
          <w:p w:rsidR="002C7CDB" w:rsidRDefault="00D161E7">
            <w:pPr>
              <w:pStyle w:val="TableParagraph"/>
              <w:spacing w:before="6"/>
              <w:ind w:left="107"/>
              <w:rPr>
                <w:sz w:val="28"/>
              </w:rPr>
            </w:pPr>
            <w:r>
              <w:rPr>
                <w:sz w:val="28"/>
              </w:rPr>
              <w:t>2. Đàm thoại:</w:t>
            </w:r>
          </w:p>
        </w:tc>
        <w:tc>
          <w:tcPr>
            <w:tcW w:w="4062" w:type="dxa"/>
            <w:tcBorders>
              <w:top w:val="nil"/>
              <w:bottom w:val="nil"/>
            </w:tcBorders>
          </w:tcPr>
          <w:p w:rsidR="002C7CDB" w:rsidRDefault="002C7CDB">
            <w:pPr>
              <w:pStyle w:val="TableParagraph"/>
              <w:rPr>
                <w:sz w:val="26"/>
              </w:rPr>
            </w:pPr>
          </w:p>
        </w:tc>
      </w:tr>
      <w:tr w:rsidR="002C7CDB">
        <w:trPr>
          <w:trHeight w:val="360"/>
        </w:trPr>
        <w:tc>
          <w:tcPr>
            <w:tcW w:w="5600" w:type="dxa"/>
            <w:tcBorders>
              <w:top w:val="nil"/>
              <w:bottom w:val="nil"/>
            </w:tcBorders>
          </w:tcPr>
          <w:p w:rsidR="002C7CDB" w:rsidRDefault="00D161E7">
            <w:pPr>
              <w:pStyle w:val="TableParagraph"/>
              <w:spacing w:before="13"/>
              <w:ind w:left="107"/>
              <w:rPr>
                <w:sz w:val="28"/>
              </w:rPr>
            </w:pPr>
            <w:r>
              <w:rPr>
                <w:sz w:val="28"/>
              </w:rPr>
              <w:t>- Trong chuyện có những nhân vật nào?</w:t>
            </w:r>
          </w:p>
        </w:tc>
        <w:tc>
          <w:tcPr>
            <w:tcW w:w="4062" w:type="dxa"/>
            <w:tcBorders>
              <w:top w:val="nil"/>
              <w:bottom w:val="nil"/>
            </w:tcBorders>
          </w:tcPr>
          <w:p w:rsidR="002C7CDB" w:rsidRDefault="00D161E7">
            <w:pPr>
              <w:pStyle w:val="TableParagraph"/>
              <w:spacing w:before="13"/>
              <w:ind w:left="107"/>
              <w:rPr>
                <w:sz w:val="28"/>
              </w:rPr>
            </w:pPr>
            <w:r>
              <w:rPr>
                <w:sz w:val="28"/>
              </w:rPr>
              <w:t>Trẻ trả lời cô.</w:t>
            </w:r>
          </w:p>
        </w:tc>
      </w:tr>
      <w:tr w:rsidR="002C7CDB">
        <w:trPr>
          <w:trHeight w:val="341"/>
        </w:trPr>
        <w:tc>
          <w:tcPr>
            <w:tcW w:w="5600" w:type="dxa"/>
            <w:tcBorders>
              <w:top w:val="nil"/>
            </w:tcBorders>
          </w:tcPr>
          <w:p w:rsidR="002C7CDB" w:rsidRDefault="00D161E7">
            <w:pPr>
              <w:pStyle w:val="TableParagraph"/>
              <w:spacing w:before="13" w:line="308" w:lineRule="exact"/>
              <w:ind w:left="107"/>
              <w:rPr>
                <w:sz w:val="28"/>
              </w:rPr>
            </w:pPr>
            <w:r>
              <w:rPr>
                <w:sz w:val="28"/>
              </w:rPr>
              <w:lastRenderedPageBreak/>
              <w:t>- Gà con, vịt con tìm gì để ăn?</w:t>
            </w:r>
          </w:p>
        </w:tc>
        <w:tc>
          <w:tcPr>
            <w:tcW w:w="4062" w:type="dxa"/>
            <w:tcBorders>
              <w:top w:val="nil"/>
            </w:tcBorders>
          </w:tcPr>
          <w:p w:rsidR="002C7CDB" w:rsidRDefault="002C7CDB">
            <w:pPr>
              <w:pStyle w:val="TableParagraph"/>
              <w:rPr>
                <w:sz w:val="26"/>
              </w:rPr>
            </w:pPr>
          </w:p>
        </w:tc>
      </w:tr>
    </w:tbl>
    <w:p w:rsidR="002C7CDB" w:rsidRDefault="002C7CDB">
      <w:pPr>
        <w:rPr>
          <w:sz w:val="26"/>
        </w:rPr>
        <w:sectPr w:rsidR="002C7CDB">
          <w:type w:val="continuous"/>
          <w:pgSz w:w="11910" w:h="16850"/>
          <w:pgMar w:top="780" w:right="440" w:bottom="1140" w:left="600" w:header="720" w:footer="720"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1"/>
        <w:gridCol w:w="4062"/>
      </w:tblGrid>
      <w:tr w:rsidR="002C7CDB">
        <w:trPr>
          <w:trHeight w:val="378"/>
        </w:trPr>
        <w:tc>
          <w:tcPr>
            <w:tcW w:w="5601" w:type="dxa"/>
            <w:tcBorders>
              <w:bottom w:val="nil"/>
            </w:tcBorders>
          </w:tcPr>
          <w:p w:rsidR="002C7CDB" w:rsidRDefault="00D161E7">
            <w:pPr>
              <w:pStyle w:val="TableParagraph"/>
              <w:spacing w:before="22"/>
              <w:ind w:left="107"/>
              <w:rPr>
                <w:sz w:val="28"/>
              </w:rPr>
            </w:pPr>
            <w:r>
              <w:rPr>
                <w:sz w:val="28"/>
              </w:rPr>
              <w:lastRenderedPageBreak/>
              <w:t>- Gà con chê vịt con như thế nào?</w:t>
            </w:r>
          </w:p>
        </w:tc>
        <w:tc>
          <w:tcPr>
            <w:tcW w:w="4062" w:type="dxa"/>
            <w:tcBorders>
              <w:bottom w:val="nil"/>
            </w:tcBorders>
          </w:tcPr>
          <w:p w:rsidR="002C7CDB" w:rsidRDefault="002C7CDB">
            <w:pPr>
              <w:pStyle w:val="TableParagraph"/>
              <w:rPr>
                <w:sz w:val="26"/>
              </w:rPr>
            </w:pPr>
          </w:p>
        </w:tc>
      </w:tr>
      <w:tr w:rsidR="002C7CDB">
        <w:trPr>
          <w:trHeight w:val="360"/>
        </w:trPr>
        <w:tc>
          <w:tcPr>
            <w:tcW w:w="5601" w:type="dxa"/>
            <w:tcBorders>
              <w:top w:val="nil"/>
              <w:bottom w:val="nil"/>
            </w:tcBorders>
          </w:tcPr>
          <w:p w:rsidR="002C7CDB" w:rsidRDefault="00D161E7">
            <w:pPr>
              <w:pStyle w:val="TableParagraph"/>
              <w:spacing w:before="4"/>
              <w:ind w:left="107"/>
              <w:rPr>
                <w:sz w:val="28"/>
              </w:rPr>
            </w:pPr>
            <w:r>
              <w:rPr>
                <w:sz w:val="28"/>
              </w:rPr>
              <w:t>- Vịt con đi đâu để kiếm ăn?</w:t>
            </w:r>
          </w:p>
        </w:tc>
        <w:tc>
          <w:tcPr>
            <w:tcW w:w="4062" w:type="dxa"/>
            <w:tcBorders>
              <w:top w:val="nil"/>
              <w:bottom w:val="nil"/>
            </w:tcBorders>
          </w:tcPr>
          <w:p w:rsidR="002C7CDB" w:rsidRDefault="002C7CDB">
            <w:pPr>
              <w:pStyle w:val="TableParagraph"/>
              <w:rPr>
                <w:sz w:val="26"/>
              </w:rPr>
            </w:pPr>
          </w:p>
        </w:tc>
      </w:tr>
      <w:tr w:rsidR="002C7CDB">
        <w:trPr>
          <w:trHeight w:val="360"/>
        </w:trPr>
        <w:tc>
          <w:tcPr>
            <w:tcW w:w="5601" w:type="dxa"/>
            <w:tcBorders>
              <w:top w:val="nil"/>
              <w:bottom w:val="nil"/>
            </w:tcBorders>
          </w:tcPr>
          <w:p w:rsidR="002C7CDB" w:rsidRDefault="00D161E7">
            <w:pPr>
              <w:pStyle w:val="TableParagraph"/>
              <w:spacing w:before="4"/>
              <w:ind w:left="107"/>
              <w:rPr>
                <w:sz w:val="28"/>
              </w:rPr>
            </w:pPr>
            <w:r>
              <w:rPr>
                <w:sz w:val="28"/>
              </w:rPr>
              <w:t>- Khi bị cáo đuổi, gà con đã được ai cứu?</w:t>
            </w:r>
          </w:p>
        </w:tc>
        <w:tc>
          <w:tcPr>
            <w:tcW w:w="4062" w:type="dxa"/>
            <w:tcBorders>
              <w:top w:val="nil"/>
              <w:bottom w:val="nil"/>
            </w:tcBorders>
          </w:tcPr>
          <w:p w:rsidR="002C7CDB" w:rsidRDefault="002C7CDB">
            <w:pPr>
              <w:pStyle w:val="TableParagraph"/>
              <w:rPr>
                <w:sz w:val="26"/>
              </w:rPr>
            </w:pPr>
          </w:p>
        </w:tc>
      </w:tr>
      <w:tr w:rsidR="002C7CDB">
        <w:trPr>
          <w:trHeight w:val="360"/>
        </w:trPr>
        <w:tc>
          <w:tcPr>
            <w:tcW w:w="5601" w:type="dxa"/>
            <w:tcBorders>
              <w:top w:val="nil"/>
              <w:bottom w:val="nil"/>
            </w:tcBorders>
          </w:tcPr>
          <w:p w:rsidR="002C7CDB" w:rsidRDefault="00D161E7">
            <w:pPr>
              <w:pStyle w:val="TableParagraph"/>
              <w:spacing w:before="4"/>
              <w:ind w:left="107"/>
              <w:rPr>
                <w:sz w:val="28"/>
              </w:rPr>
            </w:pPr>
            <w:r>
              <w:rPr>
                <w:sz w:val="28"/>
              </w:rPr>
              <w:t>- Cuối cùng gà con đã làm gì?</w:t>
            </w:r>
          </w:p>
        </w:tc>
        <w:tc>
          <w:tcPr>
            <w:tcW w:w="4062" w:type="dxa"/>
            <w:tcBorders>
              <w:top w:val="nil"/>
              <w:bottom w:val="nil"/>
            </w:tcBorders>
          </w:tcPr>
          <w:p w:rsidR="002C7CDB" w:rsidRDefault="002C7CDB">
            <w:pPr>
              <w:pStyle w:val="TableParagraph"/>
              <w:rPr>
                <w:sz w:val="26"/>
              </w:rPr>
            </w:pPr>
          </w:p>
        </w:tc>
      </w:tr>
      <w:tr w:rsidR="002C7CDB">
        <w:trPr>
          <w:trHeight w:val="360"/>
        </w:trPr>
        <w:tc>
          <w:tcPr>
            <w:tcW w:w="5601" w:type="dxa"/>
            <w:tcBorders>
              <w:top w:val="nil"/>
              <w:bottom w:val="nil"/>
            </w:tcBorders>
          </w:tcPr>
          <w:p w:rsidR="002C7CDB" w:rsidRDefault="00D161E7">
            <w:pPr>
              <w:pStyle w:val="TableParagraph"/>
              <w:spacing w:before="4"/>
              <w:ind w:left="107"/>
              <w:rPr>
                <w:sz w:val="28"/>
              </w:rPr>
            </w:pPr>
            <w:r>
              <w:rPr>
                <w:sz w:val="28"/>
              </w:rPr>
              <w:t>* Liên hệ:</w:t>
            </w:r>
          </w:p>
        </w:tc>
        <w:tc>
          <w:tcPr>
            <w:tcW w:w="4062" w:type="dxa"/>
            <w:tcBorders>
              <w:top w:val="nil"/>
              <w:bottom w:val="nil"/>
            </w:tcBorders>
          </w:tcPr>
          <w:p w:rsidR="002C7CDB" w:rsidRDefault="002C7CDB">
            <w:pPr>
              <w:pStyle w:val="TableParagraph"/>
              <w:rPr>
                <w:sz w:val="26"/>
              </w:rPr>
            </w:pPr>
          </w:p>
        </w:tc>
      </w:tr>
      <w:tr w:rsidR="002C7CDB">
        <w:trPr>
          <w:trHeight w:val="360"/>
        </w:trPr>
        <w:tc>
          <w:tcPr>
            <w:tcW w:w="5601" w:type="dxa"/>
            <w:tcBorders>
              <w:top w:val="nil"/>
              <w:bottom w:val="nil"/>
            </w:tcBorders>
          </w:tcPr>
          <w:p w:rsidR="002C7CDB" w:rsidRDefault="00D161E7">
            <w:pPr>
              <w:pStyle w:val="TableParagraph"/>
              <w:spacing w:before="4"/>
              <w:ind w:left="107"/>
              <w:rPr>
                <w:sz w:val="28"/>
              </w:rPr>
            </w:pPr>
            <w:r>
              <w:rPr>
                <w:sz w:val="28"/>
              </w:rPr>
              <w:t>- Khi đi học, ở nhà các con đã làm gì, khi bạn</w:t>
            </w:r>
          </w:p>
        </w:tc>
        <w:tc>
          <w:tcPr>
            <w:tcW w:w="4062" w:type="dxa"/>
            <w:tcBorders>
              <w:top w:val="nil"/>
              <w:bottom w:val="nil"/>
            </w:tcBorders>
          </w:tcPr>
          <w:p w:rsidR="002C7CDB" w:rsidRDefault="00D161E7">
            <w:pPr>
              <w:pStyle w:val="TableParagraph"/>
              <w:spacing w:before="4"/>
              <w:ind w:left="107"/>
              <w:rPr>
                <w:sz w:val="28"/>
              </w:rPr>
            </w:pPr>
            <w:r>
              <w:rPr>
                <w:sz w:val="28"/>
              </w:rPr>
              <w:t>Giúp đỡ bạn</w:t>
            </w:r>
          </w:p>
        </w:tc>
      </w:tr>
      <w:tr w:rsidR="002C7CDB">
        <w:trPr>
          <w:trHeight w:val="357"/>
        </w:trPr>
        <w:tc>
          <w:tcPr>
            <w:tcW w:w="5601" w:type="dxa"/>
            <w:tcBorders>
              <w:top w:val="nil"/>
              <w:bottom w:val="nil"/>
            </w:tcBorders>
          </w:tcPr>
          <w:p w:rsidR="002C7CDB" w:rsidRDefault="00D161E7">
            <w:pPr>
              <w:pStyle w:val="TableParagraph"/>
              <w:spacing w:before="4"/>
              <w:ind w:left="107"/>
              <w:rPr>
                <w:sz w:val="28"/>
              </w:rPr>
            </w:pPr>
            <w:r>
              <w:rPr>
                <w:sz w:val="28"/>
              </w:rPr>
              <w:t>gặp khó khăn?</w:t>
            </w:r>
          </w:p>
        </w:tc>
        <w:tc>
          <w:tcPr>
            <w:tcW w:w="4062" w:type="dxa"/>
            <w:tcBorders>
              <w:top w:val="nil"/>
              <w:bottom w:val="nil"/>
            </w:tcBorders>
          </w:tcPr>
          <w:p w:rsidR="002C7CDB" w:rsidRDefault="002C7CDB">
            <w:pPr>
              <w:pStyle w:val="TableParagraph"/>
              <w:rPr>
                <w:sz w:val="26"/>
              </w:rPr>
            </w:pPr>
          </w:p>
        </w:tc>
      </w:tr>
      <w:tr w:rsidR="002C7CDB">
        <w:trPr>
          <w:trHeight w:val="2504"/>
        </w:trPr>
        <w:tc>
          <w:tcPr>
            <w:tcW w:w="5601" w:type="dxa"/>
            <w:tcBorders>
              <w:top w:val="nil"/>
            </w:tcBorders>
          </w:tcPr>
          <w:p w:rsidR="002C7CDB" w:rsidRDefault="00D161E7">
            <w:pPr>
              <w:pStyle w:val="TableParagraph"/>
              <w:spacing w:line="244" w:lineRule="auto"/>
              <w:ind w:left="107" w:right="340"/>
              <w:rPr>
                <w:sz w:val="28"/>
              </w:rPr>
            </w:pPr>
            <w:r>
              <w:rPr>
                <w:sz w:val="28"/>
              </w:rPr>
              <w:t>- Cô cho tre</w:t>
            </w:r>
            <w:r>
              <w:rPr>
                <w:position w:val="-2"/>
                <w:sz w:val="28"/>
              </w:rPr>
              <w:t xml:space="preserve">̉ </w:t>
            </w:r>
            <w:r>
              <w:rPr>
                <w:sz w:val="28"/>
              </w:rPr>
              <w:t>nghe kê</w:t>
            </w:r>
            <w:r>
              <w:rPr>
                <w:position w:val="1"/>
                <w:sz w:val="28"/>
              </w:rPr>
              <w:t xml:space="preserve">̉ </w:t>
            </w:r>
            <w:r>
              <w:rPr>
                <w:sz w:val="28"/>
              </w:rPr>
              <w:t>câu chuyêṇ lần 3 bằng băng đia</w:t>
            </w:r>
            <w:r>
              <w:rPr>
                <w:position w:val="-4"/>
                <w:sz w:val="28"/>
              </w:rPr>
              <w:t xml:space="preserve">̃ </w:t>
            </w:r>
            <w:r>
              <w:rPr>
                <w:sz w:val="28"/>
              </w:rPr>
              <w:t>.</w:t>
            </w:r>
          </w:p>
          <w:p w:rsidR="002C7CDB" w:rsidRDefault="00D161E7">
            <w:pPr>
              <w:pStyle w:val="TableParagraph"/>
              <w:spacing w:line="344" w:lineRule="exact"/>
              <w:ind w:left="107"/>
              <w:rPr>
                <w:sz w:val="28"/>
              </w:rPr>
            </w:pPr>
            <w:r>
              <w:rPr>
                <w:sz w:val="28"/>
              </w:rPr>
              <w:t>* Củng cố giáo dục: Tre</w:t>
            </w:r>
            <w:r>
              <w:rPr>
                <w:position w:val="-2"/>
                <w:sz w:val="28"/>
              </w:rPr>
              <w:t xml:space="preserve">̉ </w:t>
            </w:r>
            <w:r>
              <w:rPr>
                <w:sz w:val="28"/>
              </w:rPr>
              <w:t>biết đoa</w:t>
            </w:r>
            <w:r>
              <w:rPr>
                <w:position w:val="-3"/>
                <w:sz w:val="28"/>
              </w:rPr>
              <w:t>̀</w:t>
            </w:r>
            <w:r>
              <w:rPr>
                <w:sz w:val="28"/>
              </w:rPr>
              <w:t>n ke</w:t>
            </w:r>
            <w:r>
              <w:rPr>
                <w:position w:val="-3"/>
                <w:sz w:val="28"/>
              </w:rPr>
              <w:t>́</w:t>
            </w:r>
            <w:r>
              <w:rPr>
                <w:sz w:val="28"/>
              </w:rPr>
              <w:t>t vơ</w:t>
            </w:r>
            <w:r>
              <w:rPr>
                <w:position w:val="-3"/>
                <w:sz w:val="28"/>
              </w:rPr>
              <w:t>́</w:t>
            </w:r>
            <w:r>
              <w:rPr>
                <w:sz w:val="28"/>
              </w:rPr>
              <w:t>i baṇ ,</w:t>
            </w:r>
          </w:p>
          <w:p w:rsidR="002C7CDB" w:rsidRDefault="00D161E7">
            <w:pPr>
              <w:pStyle w:val="TableParagraph"/>
              <w:spacing w:line="359" w:lineRule="exact"/>
              <w:ind w:left="107"/>
              <w:rPr>
                <w:sz w:val="28"/>
              </w:rPr>
            </w:pPr>
            <w:r>
              <w:rPr>
                <w:sz w:val="28"/>
              </w:rPr>
              <w:t>quan tâm giu</w:t>
            </w:r>
            <w:r>
              <w:rPr>
                <w:position w:val="-3"/>
                <w:sz w:val="28"/>
              </w:rPr>
              <w:t>́</w:t>
            </w:r>
            <w:r>
              <w:rPr>
                <w:sz w:val="28"/>
              </w:rPr>
              <w:t>p đơ</w:t>
            </w:r>
            <w:r>
              <w:rPr>
                <w:position w:val="-3"/>
                <w:sz w:val="28"/>
              </w:rPr>
              <w:t xml:space="preserve">̃ </w:t>
            </w:r>
            <w:r>
              <w:rPr>
                <w:sz w:val="28"/>
              </w:rPr>
              <w:t>baṇ khi găp̣ kho</w:t>
            </w:r>
            <w:r>
              <w:rPr>
                <w:position w:val="-3"/>
                <w:sz w:val="28"/>
              </w:rPr>
              <w:t xml:space="preserve">́ </w:t>
            </w:r>
            <w:r>
              <w:rPr>
                <w:sz w:val="28"/>
              </w:rPr>
              <w:t>khăn</w:t>
            </w:r>
          </w:p>
          <w:p w:rsidR="002C7CDB" w:rsidRDefault="00D161E7">
            <w:pPr>
              <w:pStyle w:val="TableParagraph"/>
              <w:spacing w:line="320" w:lineRule="exact"/>
              <w:ind w:left="107"/>
              <w:rPr>
                <w:sz w:val="28"/>
              </w:rPr>
            </w:pPr>
            <w:r>
              <w:rPr>
                <w:sz w:val="28"/>
              </w:rPr>
              <w:t>- Cô cho trẻ hát: Cháu đi mẫu giáo.</w:t>
            </w:r>
          </w:p>
          <w:p w:rsidR="002C7CDB" w:rsidRDefault="00D161E7">
            <w:pPr>
              <w:pStyle w:val="TableParagraph"/>
              <w:spacing w:before="13" w:line="360" w:lineRule="exact"/>
              <w:ind w:left="107" w:right="340"/>
              <w:rPr>
                <w:sz w:val="28"/>
              </w:rPr>
            </w:pPr>
            <w:r>
              <w:rPr>
                <w:sz w:val="28"/>
              </w:rPr>
              <w:t>* Kết thu</w:t>
            </w:r>
            <w:r>
              <w:rPr>
                <w:position w:val="-3"/>
                <w:sz w:val="28"/>
              </w:rPr>
              <w:t>́</w:t>
            </w:r>
            <w:r>
              <w:rPr>
                <w:sz w:val="28"/>
              </w:rPr>
              <w:t>c: Cho tre</w:t>
            </w:r>
            <w:r>
              <w:rPr>
                <w:position w:val="-2"/>
                <w:sz w:val="28"/>
              </w:rPr>
              <w:t xml:space="preserve">̉ </w:t>
            </w:r>
            <w:r>
              <w:rPr>
                <w:sz w:val="28"/>
              </w:rPr>
              <w:t>ve</w:t>
            </w:r>
            <w:r>
              <w:rPr>
                <w:position w:val="-3"/>
                <w:sz w:val="28"/>
              </w:rPr>
              <w:t xml:space="preserve">̀ </w:t>
            </w:r>
            <w:r>
              <w:rPr>
                <w:sz w:val="28"/>
              </w:rPr>
              <w:t>ba</w:t>
            </w:r>
            <w:r>
              <w:rPr>
                <w:position w:val="-3"/>
                <w:sz w:val="28"/>
              </w:rPr>
              <w:t>̀</w:t>
            </w:r>
            <w:r>
              <w:rPr>
                <w:sz w:val="28"/>
              </w:rPr>
              <w:t>n tô ma</w:t>
            </w:r>
            <w:r>
              <w:rPr>
                <w:position w:val="-3"/>
                <w:sz w:val="28"/>
              </w:rPr>
              <w:t>̀</w:t>
            </w:r>
            <w:r>
              <w:rPr>
                <w:sz w:val="28"/>
              </w:rPr>
              <w:t>u nhân vâṭ trong chuyêṇ tre</w:t>
            </w:r>
            <w:r>
              <w:rPr>
                <w:position w:val="-2"/>
                <w:sz w:val="28"/>
              </w:rPr>
              <w:t xml:space="preserve">̉ </w:t>
            </w:r>
            <w:r>
              <w:rPr>
                <w:sz w:val="28"/>
              </w:rPr>
              <w:t>thi</w:t>
            </w:r>
            <w:r>
              <w:rPr>
                <w:position w:val="-4"/>
                <w:sz w:val="28"/>
              </w:rPr>
              <w:t>́</w:t>
            </w:r>
            <w:r>
              <w:rPr>
                <w:sz w:val="28"/>
              </w:rPr>
              <w:t>ch.</w:t>
            </w:r>
          </w:p>
        </w:tc>
        <w:tc>
          <w:tcPr>
            <w:tcW w:w="4062" w:type="dxa"/>
            <w:tcBorders>
              <w:top w:val="nil"/>
            </w:tcBorders>
          </w:tcPr>
          <w:p w:rsidR="002C7CDB" w:rsidRDefault="00D161E7">
            <w:pPr>
              <w:pStyle w:val="TableParagraph"/>
              <w:spacing w:before="7"/>
              <w:ind w:left="107"/>
              <w:rPr>
                <w:sz w:val="28"/>
              </w:rPr>
            </w:pPr>
            <w:r>
              <w:rPr>
                <w:sz w:val="28"/>
              </w:rPr>
              <w:t>Chú ý nghe và quan sát</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spacing w:line="268" w:lineRule="auto"/>
              <w:ind w:left="107" w:right="2633"/>
              <w:rPr>
                <w:sz w:val="28"/>
              </w:rPr>
            </w:pPr>
            <w:r>
              <w:rPr>
                <w:sz w:val="28"/>
              </w:rPr>
              <w:t>Chú ý nghe Ca</w:t>
            </w:r>
            <w:r>
              <w:rPr>
                <w:position w:val="-3"/>
                <w:sz w:val="28"/>
              </w:rPr>
              <w:t xml:space="preserve">̉ </w:t>
            </w:r>
            <w:r>
              <w:rPr>
                <w:sz w:val="28"/>
              </w:rPr>
              <w:t>lơ</w:t>
            </w:r>
            <w:r>
              <w:rPr>
                <w:position w:val="-3"/>
                <w:sz w:val="28"/>
              </w:rPr>
              <w:t>́</w:t>
            </w:r>
            <w:r>
              <w:rPr>
                <w:sz w:val="28"/>
              </w:rPr>
              <w:t>p ha</w:t>
            </w:r>
            <w:r>
              <w:rPr>
                <w:position w:val="-3"/>
                <w:sz w:val="28"/>
              </w:rPr>
              <w:t>́</w:t>
            </w:r>
            <w:r>
              <w:rPr>
                <w:sz w:val="28"/>
              </w:rPr>
              <w:t>t.</w:t>
            </w:r>
          </w:p>
          <w:p w:rsidR="002C7CDB" w:rsidRDefault="00D161E7">
            <w:pPr>
              <w:pStyle w:val="TableParagraph"/>
              <w:spacing w:line="323" w:lineRule="exact"/>
              <w:ind w:left="107"/>
              <w:rPr>
                <w:sz w:val="28"/>
              </w:rPr>
            </w:pPr>
            <w:r>
              <w:rPr>
                <w:sz w:val="28"/>
              </w:rPr>
              <w:t>Tre</w:t>
            </w:r>
            <w:r>
              <w:rPr>
                <w:position w:val="-2"/>
                <w:sz w:val="28"/>
              </w:rPr>
              <w:t xml:space="preserve">̉ </w:t>
            </w:r>
            <w:r>
              <w:rPr>
                <w:sz w:val="28"/>
              </w:rPr>
              <w:t>về go</w:t>
            </w:r>
            <w:r>
              <w:rPr>
                <w:position w:val="-3"/>
                <w:sz w:val="28"/>
              </w:rPr>
              <w:t>́</w:t>
            </w:r>
            <w:r>
              <w:rPr>
                <w:sz w:val="28"/>
              </w:rPr>
              <w:t>c thưc̣ hiêṇ .</w:t>
            </w:r>
          </w:p>
        </w:tc>
      </w:tr>
    </w:tbl>
    <w:p w:rsidR="002C7CDB" w:rsidRDefault="00D161E7">
      <w:pPr>
        <w:pStyle w:val="ListParagraph"/>
        <w:numPr>
          <w:ilvl w:val="0"/>
          <w:numId w:val="1357"/>
        </w:numPr>
        <w:tabs>
          <w:tab w:val="left" w:pos="464"/>
        </w:tabs>
        <w:spacing w:before="27" w:line="328" w:lineRule="exact"/>
        <w:ind w:hanging="211"/>
        <w:rPr>
          <w:b/>
          <w:sz w:val="28"/>
        </w:rPr>
      </w:pPr>
      <w:r>
        <w:rPr>
          <w:b/>
          <w:sz w:val="28"/>
        </w:rPr>
        <w:t xml:space="preserve">Hoat đông </w:t>
      </w:r>
      <w:r>
        <w:rPr>
          <w:b/>
          <w:spacing w:val="-14"/>
          <w:sz w:val="28"/>
        </w:rPr>
        <w:t>go</w:t>
      </w:r>
      <w:r>
        <w:rPr>
          <w:b/>
          <w:spacing w:val="-14"/>
          <w:position w:val="-3"/>
          <w:sz w:val="28"/>
        </w:rPr>
        <w:t>́</w:t>
      </w:r>
      <w:r>
        <w:rPr>
          <w:b/>
          <w:spacing w:val="-33"/>
          <w:position w:val="-3"/>
          <w:sz w:val="28"/>
        </w:rPr>
        <w:t xml:space="preserve"> </w:t>
      </w:r>
      <w:r>
        <w:rPr>
          <w:b/>
          <w:sz w:val="28"/>
        </w:rPr>
        <w:t>c:</w:t>
      </w:r>
    </w:p>
    <w:p w:rsidR="002C7CDB" w:rsidRDefault="00D161E7">
      <w:pPr>
        <w:pStyle w:val="ListParagraph"/>
        <w:numPr>
          <w:ilvl w:val="0"/>
          <w:numId w:val="1364"/>
        </w:numPr>
        <w:tabs>
          <w:tab w:val="left" w:pos="416"/>
        </w:tabs>
        <w:spacing w:line="350" w:lineRule="exact"/>
        <w:ind w:firstLine="0"/>
        <w:rPr>
          <w:sz w:val="28"/>
        </w:rPr>
      </w:pPr>
      <w:r>
        <w:rPr>
          <w:sz w:val="28"/>
        </w:rPr>
        <w:t xml:space="preserve">Góc phân vai : Cô giáo, học sinh, </w:t>
      </w:r>
      <w:r>
        <w:rPr>
          <w:spacing w:val="-6"/>
          <w:sz w:val="28"/>
        </w:rPr>
        <w:t>ba</w:t>
      </w:r>
      <w:r>
        <w:rPr>
          <w:spacing w:val="-6"/>
          <w:position w:val="-3"/>
          <w:sz w:val="28"/>
        </w:rPr>
        <w:t>́</w:t>
      </w:r>
      <w:r>
        <w:rPr>
          <w:spacing w:val="-6"/>
          <w:sz w:val="28"/>
        </w:rPr>
        <w:t>c cấp</w:t>
      </w:r>
      <w:r>
        <w:rPr>
          <w:spacing w:val="8"/>
          <w:sz w:val="28"/>
        </w:rPr>
        <w:t xml:space="preserve"> </w:t>
      </w:r>
      <w:r>
        <w:rPr>
          <w:spacing w:val="-3"/>
          <w:sz w:val="28"/>
        </w:rPr>
        <w:t>dươ</w:t>
      </w:r>
      <w:r>
        <w:rPr>
          <w:spacing w:val="-3"/>
          <w:position w:val="-3"/>
          <w:sz w:val="28"/>
        </w:rPr>
        <w:t>̃</w:t>
      </w:r>
      <w:r>
        <w:rPr>
          <w:spacing w:val="-3"/>
          <w:sz w:val="28"/>
        </w:rPr>
        <w:t>ng.</w:t>
      </w:r>
    </w:p>
    <w:p w:rsidR="002C7CDB" w:rsidRDefault="00D161E7">
      <w:pPr>
        <w:pStyle w:val="ListParagraph"/>
        <w:numPr>
          <w:ilvl w:val="0"/>
          <w:numId w:val="1364"/>
        </w:numPr>
        <w:tabs>
          <w:tab w:val="left" w:pos="416"/>
        </w:tabs>
        <w:spacing w:line="361" w:lineRule="exact"/>
        <w:ind w:firstLine="0"/>
        <w:rPr>
          <w:sz w:val="28"/>
        </w:rPr>
      </w:pPr>
      <w:r>
        <w:rPr>
          <w:sz w:val="28"/>
        </w:rPr>
        <w:t xml:space="preserve">Góc xây dựng : </w:t>
      </w:r>
      <w:r>
        <w:rPr>
          <w:spacing w:val="-5"/>
          <w:sz w:val="28"/>
        </w:rPr>
        <w:t>Xếp ha</w:t>
      </w:r>
      <w:r>
        <w:rPr>
          <w:spacing w:val="-5"/>
          <w:position w:val="-3"/>
          <w:sz w:val="28"/>
        </w:rPr>
        <w:t>̀</w:t>
      </w:r>
      <w:r>
        <w:rPr>
          <w:spacing w:val="-5"/>
          <w:sz w:val="28"/>
        </w:rPr>
        <w:t>ng ra</w:t>
      </w:r>
      <w:r>
        <w:rPr>
          <w:spacing w:val="-5"/>
          <w:position w:val="-3"/>
          <w:sz w:val="28"/>
        </w:rPr>
        <w:t>̀</w:t>
      </w:r>
      <w:r>
        <w:rPr>
          <w:spacing w:val="-5"/>
          <w:sz w:val="28"/>
        </w:rPr>
        <w:t xml:space="preserve">o, </w:t>
      </w:r>
      <w:r>
        <w:rPr>
          <w:spacing w:val="-8"/>
          <w:sz w:val="28"/>
        </w:rPr>
        <w:t>vươ</w:t>
      </w:r>
      <w:r>
        <w:rPr>
          <w:spacing w:val="-8"/>
          <w:position w:val="-3"/>
          <w:sz w:val="28"/>
        </w:rPr>
        <w:t>̀</w:t>
      </w:r>
      <w:r>
        <w:rPr>
          <w:spacing w:val="-8"/>
          <w:sz w:val="28"/>
        </w:rPr>
        <w:t xml:space="preserve">n </w:t>
      </w:r>
      <w:r>
        <w:rPr>
          <w:sz w:val="28"/>
        </w:rPr>
        <w:t>cây trong sân</w:t>
      </w:r>
      <w:r>
        <w:rPr>
          <w:spacing w:val="34"/>
          <w:sz w:val="28"/>
        </w:rPr>
        <w:t xml:space="preserve"> </w:t>
      </w:r>
      <w:r>
        <w:rPr>
          <w:spacing w:val="-5"/>
          <w:sz w:val="28"/>
        </w:rPr>
        <w:t>trươ</w:t>
      </w:r>
      <w:r>
        <w:rPr>
          <w:spacing w:val="-5"/>
          <w:position w:val="-3"/>
          <w:sz w:val="28"/>
        </w:rPr>
        <w:t>̀</w:t>
      </w:r>
      <w:r>
        <w:rPr>
          <w:spacing w:val="-5"/>
          <w:sz w:val="28"/>
        </w:rPr>
        <w:t>ng.</w:t>
      </w:r>
    </w:p>
    <w:p w:rsidR="002C7CDB" w:rsidRDefault="00D161E7">
      <w:pPr>
        <w:pStyle w:val="ListParagraph"/>
        <w:numPr>
          <w:ilvl w:val="0"/>
          <w:numId w:val="1364"/>
        </w:numPr>
        <w:tabs>
          <w:tab w:val="left" w:pos="416"/>
        </w:tabs>
        <w:spacing w:line="336" w:lineRule="exact"/>
        <w:ind w:firstLine="0"/>
        <w:rPr>
          <w:sz w:val="28"/>
        </w:rPr>
      </w:pPr>
      <w:r>
        <w:rPr>
          <w:sz w:val="28"/>
        </w:rPr>
        <w:t xml:space="preserve">Góc nghệ thuật : </w:t>
      </w:r>
      <w:r>
        <w:rPr>
          <w:spacing w:val="-6"/>
          <w:sz w:val="28"/>
        </w:rPr>
        <w:t>Ha</w:t>
      </w:r>
      <w:r>
        <w:rPr>
          <w:spacing w:val="-6"/>
          <w:position w:val="-3"/>
          <w:sz w:val="28"/>
        </w:rPr>
        <w:t>́</w:t>
      </w:r>
      <w:r>
        <w:rPr>
          <w:spacing w:val="-6"/>
          <w:sz w:val="28"/>
        </w:rPr>
        <w:t xml:space="preserve">t </w:t>
      </w:r>
      <w:r>
        <w:rPr>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w:t>
      </w:r>
      <w:r>
        <w:rPr>
          <w:spacing w:val="40"/>
          <w:position w:val="-3"/>
          <w:sz w:val="28"/>
        </w:rPr>
        <w:t xml:space="preserve"> </w:t>
      </w:r>
      <w:r>
        <w:rPr>
          <w:spacing w:val="-4"/>
          <w:sz w:val="28"/>
        </w:rPr>
        <w:t>đề.</w:t>
      </w:r>
    </w:p>
    <w:p w:rsidR="002C7CDB" w:rsidRDefault="00D161E7">
      <w:pPr>
        <w:pStyle w:val="Heading4"/>
        <w:numPr>
          <w:ilvl w:val="0"/>
          <w:numId w:val="1357"/>
        </w:numPr>
        <w:tabs>
          <w:tab w:val="left" w:pos="464"/>
        </w:tabs>
        <w:spacing w:line="351" w:lineRule="exact"/>
        <w:ind w:hanging="211"/>
      </w:pPr>
      <w:r>
        <w:t xml:space="preserve">Hoat đông </w:t>
      </w:r>
      <w:r>
        <w:rPr>
          <w:spacing w:val="-6"/>
        </w:rPr>
        <w:t>ngoa</w:t>
      </w:r>
      <w:r>
        <w:rPr>
          <w:spacing w:val="-6"/>
          <w:position w:val="-3"/>
        </w:rPr>
        <w:t>̀</w:t>
      </w:r>
      <w:r>
        <w:rPr>
          <w:spacing w:val="-6"/>
        </w:rPr>
        <w:t xml:space="preserve">i </w:t>
      </w:r>
      <w:r>
        <w:rPr>
          <w:spacing w:val="-11"/>
        </w:rPr>
        <w:t>trơ</w:t>
      </w:r>
      <w:r>
        <w:rPr>
          <w:spacing w:val="-11"/>
          <w:position w:val="-3"/>
        </w:rPr>
        <w:t>̀</w:t>
      </w:r>
      <w:r>
        <w:rPr>
          <w:spacing w:val="-26"/>
          <w:position w:val="-3"/>
        </w:rPr>
        <w:t xml:space="preserve"> </w:t>
      </w:r>
      <w:r>
        <w:t>i:</w:t>
      </w:r>
    </w:p>
    <w:p w:rsidR="002C7CDB" w:rsidRDefault="00D161E7">
      <w:pPr>
        <w:pStyle w:val="ListParagraph"/>
        <w:numPr>
          <w:ilvl w:val="0"/>
          <w:numId w:val="1364"/>
        </w:numPr>
        <w:tabs>
          <w:tab w:val="left" w:pos="416"/>
        </w:tabs>
        <w:spacing w:line="356" w:lineRule="exact"/>
        <w:ind w:firstLine="0"/>
        <w:rPr>
          <w:sz w:val="28"/>
        </w:rPr>
      </w:pPr>
      <w:r>
        <w:rPr>
          <w:sz w:val="28"/>
        </w:rPr>
        <w:t xml:space="preserve">Quan </w:t>
      </w:r>
      <w:r>
        <w:rPr>
          <w:spacing w:val="-5"/>
          <w:sz w:val="28"/>
        </w:rPr>
        <w:t>sa</w:t>
      </w:r>
      <w:r>
        <w:rPr>
          <w:spacing w:val="-5"/>
          <w:position w:val="-3"/>
          <w:sz w:val="28"/>
        </w:rPr>
        <w:t>́</w:t>
      </w:r>
      <w:r>
        <w:rPr>
          <w:spacing w:val="-5"/>
          <w:sz w:val="28"/>
        </w:rPr>
        <w:t xml:space="preserve">t: </w:t>
      </w:r>
      <w:r>
        <w:rPr>
          <w:sz w:val="28"/>
        </w:rPr>
        <w:t xml:space="preserve">Quan </w:t>
      </w:r>
      <w:r>
        <w:rPr>
          <w:spacing w:val="-6"/>
          <w:sz w:val="28"/>
        </w:rPr>
        <w:t>sa</w:t>
      </w:r>
      <w:r>
        <w:rPr>
          <w:spacing w:val="-6"/>
          <w:position w:val="-3"/>
          <w:sz w:val="28"/>
        </w:rPr>
        <w:t>́</w:t>
      </w:r>
      <w:r>
        <w:rPr>
          <w:spacing w:val="-6"/>
          <w:sz w:val="28"/>
        </w:rPr>
        <w:t xml:space="preserve">t </w:t>
      </w:r>
      <w:r>
        <w:rPr>
          <w:spacing w:val="-10"/>
          <w:sz w:val="28"/>
        </w:rPr>
        <w:t>vươ</w:t>
      </w:r>
      <w:r>
        <w:rPr>
          <w:spacing w:val="-10"/>
          <w:position w:val="-3"/>
          <w:sz w:val="28"/>
        </w:rPr>
        <w:t xml:space="preserve">̀ </w:t>
      </w:r>
      <w:r>
        <w:rPr>
          <w:sz w:val="28"/>
        </w:rPr>
        <w:t>n</w:t>
      </w:r>
      <w:r>
        <w:rPr>
          <w:spacing w:val="-11"/>
          <w:sz w:val="28"/>
        </w:rPr>
        <w:t xml:space="preserve"> </w:t>
      </w:r>
      <w:r>
        <w:rPr>
          <w:sz w:val="28"/>
        </w:rPr>
        <w:t>hoa.</w:t>
      </w:r>
    </w:p>
    <w:p w:rsidR="002C7CDB" w:rsidRDefault="00D161E7">
      <w:pPr>
        <w:pStyle w:val="ListParagraph"/>
        <w:numPr>
          <w:ilvl w:val="0"/>
          <w:numId w:val="1364"/>
        </w:numPr>
        <w:tabs>
          <w:tab w:val="left" w:pos="416"/>
        </w:tabs>
        <w:spacing w:line="321" w:lineRule="exact"/>
        <w:ind w:firstLine="0"/>
        <w:rPr>
          <w:sz w:val="28"/>
        </w:rPr>
      </w:pPr>
      <w:r>
        <w:rPr>
          <w:sz w:val="28"/>
        </w:rPr>
        <w:t xml:space="preserve">TCVĐ: Đôi </w:t>
      </w:r>
      <w:r>
        <w:rPr>
          <w:spacing w:val="-23"/>
          <w:sz w:val="28"/>
        </w:rPr>
        <w:t>baṇ</w:t>
      </w:r>
      <w:r>
        <w:rPr>
          <w:spacing w:val="17"/>
          <w:sz w:val="28"/>
        </w:rPr>
        <w:t xml:space="preserve"> </w:t>
      </w:r>
      <w:r>
        <w:rPr>
          <w:sz w:val="28"/>
        </w:rPr>
        <w:t>.</w:t>
      </w:r>
    </w:p>
    <w:p w:rsidR="002C7CDB" w:rsidRDefault="00D161E7">
      <w:pPr>
        <w:pStyle w:val="ListParagraph"/>
        <w:numPr>
          <w:ilvl w:val="0"/>
          <w:numId w:val="1364"/>
        </w:numPr>
        <w:tabs>
          <w:tab w:val="left" w:pos="456"/>
        </w:tabs>
        <w:spacing w:before="23" w:line="213" w:lineRule="auto"/>
        <w:ind w:right="970" w:firstLine="0"/>
        <w:rPr>
          <w:sz w:val="28"/>
        </w:rPr>
      </w:pPr>
      <w:r>
        <w:rPr>
          <w:sz w:val="28"/>
        </w:rPr>
        <w:t xml:space="preserve">Chơi tự do: Chơi </w:t>
      </w:r>
      <w:r>
        <w:rPr>
          <w:spacing w:val="-10"/>
          <w:sz w:val="28"/>
        </w:rPr>
        <w:t>vơ</w:t>
      </w:r>
      <w:r>
        <w:rPr>
          <w:spacing w:val="-10"/>
          <w:position w:val="-3"/>
          <w:sz w:val="28"/>
        </w:rPr>
        <w:t>́</w:t>
      </w:r>
      <w:r>
        <w:rPr>
          <w:spacing w:val="-10"/>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1"/>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pacing w:val="52"/>
          <w:sz w:val="28"/>
        </w:rPr>
        <w:t xml:space="preserve">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numPr>
          <w:ilvl w:val="0"/>
          <w:numId w:val="1356"/>
        </w:numPr>
        <w:tabs>
          <w:tab w:val="left" w:pos="464"/>
        </w:tabs>
        <w:spacing w:line="290" w:lineRule="exact"/>
        <w:ind w:hanging="211"/>
      </w:pPr>
      <w:r>
        <w:t>Vệ sinh – ăn – ngủ</w:t>
      </w:r>
      <w:r>
        <w:rPr>
          <w:spacing w:val="-8"/>
        </w:rPr>
        <w:t xml:space="preserve"> </w:t>
      </w:r>
      <w:r>
        <w:t>trưa</w:t>
      </w:r>
    </w:p>
    <w:p w:rsidR="002C7CDB" w:rsidRDefault="002C7CDB">
      <w:pPr>
        <w:pStyle w:val="BodyText"/>
        <w:rPr>
          <w:b/>
          <w:sz w:val="21"/>
        </w:rPr>
      </w:pPr>
    </w:p>
    <w:p w:rsidR="002C7CDB" w:rsidRDefault="002C7CDB">
      <w:pPr>
        <w:rPr>
          <w:sz w:val="21"/>
        </w:rPr>
        <w:sectPr w:rsidR="002C7CDB">
          <w:pgSz w:w="11910" w:h="16850"/>
          <w:pgMar w:top="860" w:right="440" w:bottom="1140" w:left="600" w:header="0" w:footer="953" w:gutter="0"/>
          <w:cols w:space="720"/>
        </w:sectPr>
      </w:pPr>
    </w:p>
    <w:p w:rsidR="002C7CDB" w:rsidRDefault="002C7CDB">
      <w:pPr>
        <w:pStyle w:val="BodyText"/>
        <w:spacing w:before="7"/>
        <w:rPr>
          <w:b/>
          <w:sz w:val="42"/>
        </w:rPr>
      </w:pPr>
    </w:p>
    <w:p w:rsidR="002C7CDB" w:rsidRDefault="00D161E7">
      <w:pPr>
        <w:ind w:left="252" w:right="82"/>
        <w:rPr>
          <w:b/>
          <w:sz w:val="28"/>
        </w:rPr>
      </w:pPr>
      <w:bookmarkStart w:id="5" w:name="Ôn_bài:_Lĩnh_vực_giáo_dục_phát_triển_"/>
      <w:bookmarkEnd w:id="5"/>
      <w:r>
        <w:rPr>
          <w:b/>
          <w:sz w:val="28"/>
        </w:rPr>
        <w:t xml:space="preserve">Ôn </w:t>
      </w:r>
      <w:r>
        <w:rPr>
          <w:b/>
          <w:spacing w:val="-6"/>
          <w:sz w:val="28"/>
        </w:rPr>
        <w:t>ba</w:t>
      </w:r>
      <w:bookmarkStart w:id="6" w:name="Hoạt_động_làm_quen_Văn_học:"/>
      <w:bookmarkEnd w:id="6"/>
      <w:r>
        <w:rPr>
          <w:b/>
          <w:spacing w:val="-6"/>
          <w:position w:val="-3"/>
          <w:sz w:val="28"/>
        </w:rPr>
        <w:t>̀</w:t>
      </w:r>
      <w:r>
        <w:rPr>
          <w:b/>
          <w:spacing w:val="-6"/>
          <w:sz w:val="28"/>
        </w:rPr>
        <w:t xml:space="preserve">i: </w:t>
      </w:r>
      <w:r>
        <w:rPr>
          <w:b/>
          <w:sz w:val="28"/>
        </w:rPr>
        <w:t xml:space="preserve">Lĩnh vực </w:t>
      </w:r>
      <w:r>
        <w:rPr>
          <w:b/>
          <w:spacing w:val="-11"/>
          <w:sz w:val="28"/>
        </w:rPr>
        <w:t>gia</w:t>
      </w:r>
      <w:r>
        <w:rPr>
          <w:b/>
          <w:spacing w:val="-11"/>
          <w:position w:val="-3"/>
          <w:sz w:val="28"/>
        </w:rPr>
        <w:t xml:space="preserve">́ </w:t>
      </w:r>
      <w:r>
        <w:rPr>
          <w:b/>
          <w:sz w:val="28"/>
        </w:rPr>
        <w:t>o</w:t>
      </w:r>
      <w:r>
        <w:rPr>
          <w:b/>
          <w:spacing w:val="15"/>
          <w:sz w:val="28"/>
        </w:rPr>
        <w:t xml:space="preserve"> </w:t>
      </w:r>
      <w:r>
        <w:rPr>
          <w:b/>
          <w:spacing w:val="-29"/>
          <w:sz w:val="28"/>
        </w:rPr>
        <w:t>duc</w:t>
      </w:r>
    </w:p>
    <w:p w:rsidR="002C7CDB" w:rsidRDefault="00D161E7">
      <w:pPr>
        <w:spacing w:before="86"/>
        <w:ind w:left="169"/>
        <w:rPr>
          <w:b/>
          <w:sz w:val="32"/>
        </w:rPr>
      </w:pPr>
      <w:r>
        <w:br w:type="column"/>
      </w:r>
      <w:r>
        <w:rPr>
          <w:b/>
          <w:sz w:val="32"/>
        </w:rPr>
        <w:lastRenderedPageBreak/>
        <w:t>HOẠT ĐỘNG CHIỀU</w:t>
      </w:r>
    </w:p>
    <w:p w:rsidR="002C7CDB" w:rsidRDefault="00D161E7">
      <w:pPr>
        <w:spacing w:before="36"/>
        <w:ind w:left="111"/>
        <w:rPr>
          <w:b/>
          <w:sz w:val="28"/>
        </w:rPr>
      </w:pPr>
      <w:r>
        <w:rPr>
          <w:b/>
          <w:sz w:val="28"/>
        </w:rPr>
        <w:t>phát triển ngôn ngữ</w:t>
      </w:r>
    </w:p>
    <w:p w:rsidR="002C7CDB" w:rsidRDefault="002C7CDB">
      <w:pPr>
        <w:rPr>
          <w:sz w:val="28"/>
        </w:rPr>
        <w:sectPr w:rsidR="002C7CDB">
          <w:type w:val="continuous"/>
          <w:pgSz w:w="11910" w:h="16850"/>
          <w:pgMar w:top="780" w:right="440" w:bottom="1140" w:left="600" w:header="720" w:footer="720" w:gutter="0"/>
          <w:cols w:num="2" w:space="720" w:equalWidth="0">
            <w:col w:w="3306" w:space="40"/>
            <w:col w:w="7524"/>
          </w:cols>
        </w:sectPr>
      </w:pPr>
    </w:p>
    <w:p w:rsidR="002C7CDB" w:rsidRDefault="00D161E7">
      <w:pPr>
        <w:tabs>
          <w:tab w:val="left" w:pos="3893"/>
        </w:tabs>
        <w:spacing w:before="23" w:line="216" w:lineRule="auto"/>
        <w:ind w:left="2282" w:hanging="1052"/>
        <w:rPr>
          <w:b/>
          <w:sz w:val="32"/>
        </w:rPr>
      </w:pPr>
      <w:r>
        <w:rPr>
          <w:b/>
          <w:sz w:val="28"/>
        </w:rPr>
        <w:lastRenderedPageBreak/>
        <w:t xml:space="preserve">Hoạt động </w:t>
      </w:r>
      <w:r>
        <w:rPr>
          <w:b/>
          <w:spacing w:val="-7"/>
          <w:sz w:val="28"/>
        </w:rPr>
        <w:t>la</w:t>
      </w:r>
      <w:bookmarkStart w:id="7" w:name="Truyện:_________ĐÔI_BẠN_TỐT"/>
      <w:bookmarkEnd w:id="7"/>
      <w:r>
        <w:rPr>
          <w:b/>
          <w:spacing w:val="-7"/>
          <w:position w:val="-3"/>
          <w:sz w:val="28"/>
        </w:rPr>
        <w:t>̀</w:t>
      </w:r>
      <w:r>
        <w:rPr>
          <w:b/>
          <w:spacing w:val="-7"/>
          <w:sz w:val="28"/>
        </w:rPr>
        <w:t xml:space="preserve">m </w:t>
      </w:r>
      <w:r>
        <w:rPr>
          <w:b/>
          <w:sz w:val="28"/>
        </w:rPr>
        <w:t xml:space="preserve">quen Văn </w:t>
      </w:r>
      <w:r>
        <w:rPr>
          <w:b/>
          <w:spacing w:val="-20"/>
          <w:sz w:val="28"/>
        </w:rPr>
        <w:t xml:space="preserve">hoc̣ </w:t>
      </w:r>
      <w:r>
        <w:rPr>
          <w:b/>
          <w:sz w:val="28"/>
        </w:rPr>
        <w:t xml:space="preserve">: </w:t>
      </w:r>
      <w:r>
        <w:rPr>
          <w:b/>
          <w:spacing w:val="-1"/>
          <w:sz w:val="28"/>
        </w:rPr>
        <w:t>T</w:t>
      </w:r>
      <w:r>
        <w:rPr>
          <w:b/>
          <w:sz w:val="28"/>
        </w:rPr>
        <w:t>r</w:t>
      </w:r>
      <w:r>
        <w:rPr>
          <w:b/>
          <w:spacing w:val="-1"/>
          <w:sz w:val="28"/>
        </w:rPr>
        <w:t>u</w:t>
      </w:r>
      <w:r>
        <w:rPr>
          <w:b/>
          <w:spacing w:val="1"/>
          <w:sz w:val="28"/>
        </w:rPr>
        <w:t>y</w:t>
      </w:r>
      <w:r>
        <w:rPr>
          <w:b/>
          <w:sz w:val="28"/>
        </w:rPr>
        <w:t>ê</w:t>
      </w:r>
      <w:r>
        <w:rPr>
          <w:b/>
          <w:spacing w:val="-97"/>
          <w:sz w:val="28"/>
        </w:rPr>
        <w:t>n</w:t>
      </w:r>
      <w:r>
        <w:rPr>
          <w:b/>
          <w:sz w:val="28"/>
        </w:rPr>
        <w:t>̣</w:t>
      </w:r>
      <w:r>
        <w:rPr>
          <w:b/>
          <w:spacing w:val="26"/>
          <w:sz w:val="28"/>
        </w:rPr>
        <w:t xml:space="preserve"> </w:t>
      </w:r>
      <w:r>
        <w:rPr>
          <w:b/>
          <w:sz w:val="28"/>
        </w:rPr>
        <w:t>:</w:t>
      </w:r>
      <w:r>
        <w:rPr>
          <w:b/>
          <w:sz w:val="28"/>
        </w:rPr>
        <w:tab/>
      </w:r>
      <w:r>
        <w:rPr>
          <w:b/>
          <w:spacing w:val="-1"/>
          <w:w w:val="99"/>
          <w:sz w:val="32"/>
        </w:rPr>
        <w:t>Đ</w:t>
      </w:r>
      <w:r>
        <w:rPr>
          <w:b/>
          <w:spacing w:val="-2"/>
          <w:w w:val="99"/>
          <w:sz w:val="32"/>
        </w:rPr>
        <w:t>Ô</w:t>
      </w:r>
      <w:r>
        <w:rPr>
          <w:b/>
          <w:w w:val="99"/>
          <w:sz w:val="32"/>
        </w:rPr>
        <w:t>I</w:t>
      </w:r>
      <w:r>
        <w:rPr>
          <w:b/>
          <w:spacing w:val="2"/>
          <w:sz w:val="32"/>
        </w:rPr>
        <w:t xml:space="preserve"> </w:t>
      </w:r>
      <w:r>
        <w:rPr>
          <w:b/>
          <w:w w:val="99"/>
          <w:sz w:val="32"/>
        </w:rPr>
        <w:t>B</w:t>
      </w:r>
      <w:r>
        <w:rPr>
          <w:b/>
          <w:spacing w:val="2"/>
          <w:w w:val="99"/>
          <w:sz w:val="32"/>
        </w:rPr>
        <w:t>A</w:t>
      </w:r>
      <w:r>
        <w:rPr>
          <w:b/>
          <w:spacing w:val="-212"/>
          <w:w w:val="99"/>
          <w:sz w:val="32"/>
        </w:rPr>
        <w:t>N</w:t>
      </w:r>
    </w:p>
    <w:p w:rsidR="002C7CDB" w:rsidRDefault="00D161E7">
      <w:pPr>
        <w:spacing w:before="251"/>
        <w:ind w:left="250"/>
        <w:rPr>
          <w:b/>
          <w:sz w:val="32"/>
        </w:rPr>
      </w:pPr>
      <w:r>
        <w:br w:type="column"/>
      </w:r>
      <w:r>
        <w:rPr>
          <w:b/>
          <w:sz w:val="32"/>
        </w:rPr>
        <w:lastRenderedPageBreak/>
        <w:t>TÔ</w:t>
      </w:r>
      <w:r>
        <w:rPr>
          <w:b/>
          <w:position w:val="7"/>
          <w:sz w:val="32"/>
        </w:rPr>
        <w:t xml:space="preserve">́ </w:t>
      </w:r>
      <w:r>
        <w:rPr>
          <w:b/>
          <w:sz w:val="32"/>
        </w:rPr>
        <w:t>T</w:t>
      </w:r>
    </w:p>
    <w:p w:rsidR="002C7CDB" w:rsidRDefault="002C7CDB">
      <w:pPr>
        <w:rPr>
          <w:sz w:val="32"/>
        </w:rPr>
        <w:sectPr w:rsidR="002C7CDB">
          <w:type w:val="continuous"/>
          <w:pgSz w:w="11910" w:h="16850"/>
          <w:pgMar w:top="780" w:right="440" w:bottom="1140" w:left="600" w:header="720" w:footer="720" w:gutter="0"/>
          <w:cols w:num="2" w:space="720" w:equalWidth="0">
            <w:col w:w="5044" w:space="40"/>
            <w:col w:w="5786"/>
          </w:cols>
        </w:sectPr>
      </w:pPr>
    </w:p>
    <w:p w:rsidR="002C7CDB" w:rsidRDefault="00D161E7">
      <w:pPr>
        <w:pStyle w:val="BodyText"/>
        <w:spacing w:before="32" w:line="371" w:lineRule="exact"/>
        <w:jc w:val="right"/>
      </w:pPr>
      <w:r>
        <w:lastRenderedPageBreak/>
        <w:t>Ti</w:t>
      </w:r>
      <w:r>
        <w:rPr>
          <w:position w:val="-4"/>
        </w:rPr>
        <w:t>́</w:t>
      </w:r>
      <w:r>
        <w:t>ch hơp</w:t>
      </w:r>
    </w:p>
    <w:p w:rsidR="002C7CDB" w:rsidRDefault="00D161E7">
      <w:pPr>
        <w:pStyle w:val="BodyText"/>
        <w:spacing w:before="32"/>
        <w:ind w:left="68"/>
      </w:pPr>
      <w:r>
        <w:br w:type="column"/>
      </w:r>
      <w:r>
        <w:lastRenderedPageBreak/>
        <w:t>: Âm nhạc: Cháu đi mẫu giáo.</w:t>
      </w:r>
    </w:p>
    <w:p w:rsidR="002C7CDB" w:rsidRDefault="002C7CDB">
      <w:pPr>
        <w:sectPr w:rsidR="002C7CDB">
          <w:type w:val="continuous"/>
          <w:pgSz w:w="11910" w:h="16850"/>
          <w:pgMar w:top="780" w:right="440" w:bottom="1140" w:left="600" w:header="720" w:footer="720" w:gutter="0"/>
          <w:cols w:num="2" w:space="720" w:equalWidth="0">
            <w:col w:w="3399" w:space="40"/>
            <w:col w:w="7431"/>
          </w:cols>
        </w:sectPr>
      </w:pPr>
    </w:p>
    <w:p w:rsidR="002C7CDB" w:rsidRDefault="00D161E7">
      <w:pPr>
        <w:pStyle w:val="BodyText"/>
        <w:spacing w:line="311" w:lineRule="exact"/>
        <w:jc w:val="right"/>
      </w:pPr>
      <w:r>
        <w:lastRenderedPageBreak/>
        <w:t>Tao</w:t>
      </w:r>
    </w:p>
    <w:p w:rsidR="002C7CDB" w:rsidRDefault="00D161E7">
      <w:pPr>
        <w:pStyle w:val="BodyText"/>
        <w:spacing w:line="364" w:lineRule="exact"/>
        <w:ind w:left="120"/>
      </w:pPr>
      <w:r>
        <w:br w:type="column"/>
      </w:r>
      <w:r>
        <w:lastRenderedPageBreak/>
        <w:t>hi</w:t>
      </w:r>
      <w:r>
        <w:rPr>
          <w:position w:val="-4"/>
        </w:rPr>
        <w:t>̀</w:t>
      </w:r>
      <w:r>
        <w:t xml:space="preserve">nh: Tô </w:t>
      </w:r>
      <w:r>
        <w:rPr>
          <w:spacing w:val="-7"/>
        </w:rPr>
        <w:t>ma</w:t>
      </w:r>
      <w:r>
        <w:rPr>
          <w:spacing w:val="-7"/>
          <w:position w:val="-3"/>
        </w:rPr>
        <w:t>̀</w:t>
      </w:r>
      <w:r>
        <w:rPr>
          <w:spacing w:val="-7"/>
        </w:rPr>
        <w:t xml:space="preserve">u </w:t>
      </w:r>
      <w:r>
        <w:t xml:space="preserve">nhân </w:t>
      </w:r>
      <w:r>
        <w:rPr>
          <w:spacing w:val="-7"/>
        </w:rPr>
        <w:t xml:space="preserve">vâṭ </w:t>
      </w:r>
      <w:r>
        <w:t xml:space="preserve">trong </w:t>
      </w:r>
      <w:r>
        <w:rPr>
          <w:spacing w:val="-16"/>
        </w:rPr>
        <w:t>truyên</w:t>
      </w:r>
    </w:p>
    <w:p w:rsidR="002C7CDB" w:rsidRDefault="00D161E7">
      <w:pPr>
        <w:pStyle w:val="BodyText"/>
        <w:spacing w:line="361" w:lineRule="exact"/>
        <w:ind w:left="116"/>
      </w:pPr>
      <w:r>
        <w:br w:type="column"/>
      </w:r>
      <w:r>
        <w:lastRenderedPageBreak/>
        <w:t>tre</w:t>
      </w:r>
      <w:r>
        <w:rPr>
          <w:position w:val="-3"/>
        </w:rPr>
        <w:t xml:space="preserve">̉ </w:t>
      </w:r>
      <w:r>
        <w:t>thi</w:t>
      </w:r>
      <w:r>
        <w:rPr>
          <w:position w:val="-4"/>
        </w:rPr>
        <w:t>́</w:t>
      </w:r>
      <w:r>
        <w:t>ch</w:t>
      </w:r>
    </w:p>
    <w:p w:rsidR="002C7CDB" w:rsidRDefault="002C7CDB">
      <w:pPr>
        <w:spacing w:line="361" w:lineRule="exact"/>
        <w:sectPr w:rsidR="002C7CDB">
          <w:type w:val="continuous"/>
          <w:pgSz w:w="11910" w:h="16850"/>
          <w:pgMar w:top="780" w:right="440" w:bottom="1140" w:left="600" w:header="720" w:footer="720" w:gutter="0"/>
          <w:cols w:num="3" w:space="720" w:equalWidth="0">
            <w:col w:w="4007" w:space="40"/>
            <w:col w:w="4016" w:space="39"/>
            <w:col w:w="2768"/>
          </w:cols>
        </w:sectPr>
      </w:pPr>
    </w:p>
    <w:p w:rsidR="002C7CDB" w:rsidRDefault="002C7CDB">
      <w:pPr>
        <w:pStyle w:val="BodyText"/>
        <w:spacing w:before="8"/>
        <w:rPr>
          <w:sz w:val="22"/>
        </w:rPr>
      </w:pPr>
    </w:p>
    <w:p w:rsidR="002C7CDB" w:rsidRDefault="00D161E7">
      <w:pPr>
        <w:pStyle w:val="Heading4"/>
        <w:numPr>
          <w:ilvl w:val="0"/>
          <w:numId w:val="1355"/>
        </w:numPr>
        <w:tabs>
          <w:tab w:val="left" w:pos="502"/>
        </w:tabs>
        <w:spacing w:before="89"/>
        <w:ind w:hanging="249"/>
        <w:jc w:val="left"/>
      </w:pPr>
      <w:r>
        <w:t>Mục đích yêu</w:t>
      </w:r>
      <w:r>
        <w:rPr>
          <w:spacing w:val="-4"/>
        </w:rPr>
        <w:t xml:space="preserve"> </w:t>
      </w:r>
      <w:r>
        <w:t>cầu</w:t>
      </w:r>
    </w:p>
    <w:p w:rsidR="002C7CDB" w:rsidRDefault="00D161E7">
      <w:pPr>
        <w:pStyle w:val="ListParagraph"/>
        <w:numPr>
          <w:ilvl w:val="0"/>
          <w:numId w:val="1364"/>
        </w:numPr>
        <w:tabs>
          <w:tab w:val="left" w:pos="416"/>
        </w:tabs>
        <w:spacing w:before="33"/>
        <w:ind w:firstLine="0"/>
        <w:rPr>
          <w:sz w:val="28"/>
        </w:rPr>
      </w:pPr>
      <w:r>
        <w:rPr>
          <w:sz w:val="28"/>
        </w:rPr>
        <w:t>Phát triển ngôn ngữ mạch lạc, xúc cảm tình cảm của trẻ qua câu</w:t>
      </w:r>
      <w:r>
        <w:rPr>
          <w:spacing w:val="-21"/>
          <w:sz w:val="28"/>
        </w:rPr>
        <w:t xml:space="preserve"> </w:t>
      </w:r>
      <w:r>
        <w:rPr>
          <w:sz w:val="28"/>
        </w:rPr>
        <w:t>chuyện</w:t>
      </w:r>
    </w:p>
    <w:p w:rsidR="002C7CDB" w:rsidRDefault="00D161E7">
      <w:pPr>
        <w:pStyle w:val="ListParagraph"/>
        <w:numPr>
          <w:ilvl w:val="0"/>
          <w:numId w:val="1364"/>
        </w:numPr>
        <w:tabs>
          <w:tab w:val="left" w:pos="416"/>
        </w:tabs>
        <w:spacing w:before="38"/>
        <w:ind w:firstLine="0"/>
        <w:rPr>
          <w:sz w:val="28"/>
        </w:rPr>
      </w:pPr>
      <w:r>
        <w:rPr>
          <w:sz w:val="28"/>
        </w:rPr>
        <w:t>Trẻ hiểu được nội dung câu chuyện, tên chuyện, các nhân vật trong</w:t>
      </w:r>
      <w:r>
        <w:rPr>
          <w:spacing w:val="-15"/>
          <w:sz w:val="28"/>
        </w:rPr>
        <w:t xml:space="preserve"> </w:t>
      </w:r>
      <w:r>
        <w:rPr>
          <w:sz w:val="28"/>
        </w:rPr>
        <w:t>chuyện</w:t>
      </w:r>
    </w:p>
    <w:p w:rsidR="002C7CDB" w:rsidRDefault="00D161E7">
      <w:pPr>
        <w:pStyle w:val="ListParagraph"/>
        <w:numPr>
          <w:ilvl w:val="0"/>
          <w:numId w:val="1364"/>
        </w:numPr>
        <w:tabs>
          <w:tab w:val="left" w:pos="416"/>
        </w:tabs>
        <w:spacing w:before="38"/>
        <w:ind w:firstLine="0"/>
        <w:rPr>
          <w:sz w:val="28"/>
        </w:rPr>
      </w:pPr>
      <w:r>
        <w:rPr>
          <w:sz w:val="28"/>
        </w:rPr>
        <w:t>Rèn kỹ năng trả lời câu hỏi của cô trọn</w:t>
      </w:r>
      <w:r>
        <w:rPr>
          <w:spacing w:val="-15"/>
          <w:sz w:val="28"/>
        </w:rPr>
        <w:t xml:space="preserve"> </w:t>
      </w:r>
      <w:r>
        <w:rPr>
          <w:sz w:val="28"/>
        </w:rPr>
        <w:t>vẹn</w:t>
      </w:r>
    </w:p>
    <w:p w:rsidR="002C7CDB" w:rsidRDefault="00D161E7">
      <w:pPr>
        <w:pStyle w:val="ListParagraph"/>
        <w:numPr>
          <w:ilvl w:val="0"/>
          <w:numId w:val="1364"/>
        </w:numPr>
        <w:tabs>
          <w:tab w:val="left" w:pos="416"/>
        </w:tabs>
        <w:spacing w:before="38"/>
        <w:ind w:firstLine="0"/>
        <w:rPr>
          <w:sz w:val="28"/>
        </w:rPr>
      </w:pPr>
      <w:r>
        <w:rPr>
          <w:sz w:val="28"/>
        </w:rPr>
        <w:t>Trẻ biết yêu quý tình bạn, biết giúp đỡ bạn khi khó</w:t>
      </w:r>
      <w:r>
        <w:rPr>
          <w:spacing w:val="-11"/>
          <w:sz w:val="28"/>
        </w:rPr>
        <w:t xml:space="preserve"> </w:t>
      </w:r>
      <w:r>
        <w:rPr>
          <w:sz w:val="28"/>
        </w:rPr>
        <w:t>khăn.</w:t>
      </w:r>
    </w:p>
    <w:p w:rsidR="002C7CDB" w:rsidRDefault="00D161E7">
      <w:pPr>
        <w:pStyle w:val="Heading4"/>
        <w:numPr>
          <w:ilvl w:val="0"/>
          <w:numId w:val="1355"/>
        </w:numPr>
        <w:tabs>
          <w:tab w:val="left" w:pos="613"/>
        </w:tabs>
        <w:spacing w:before="44"/>
        <w:ind w:left="612" w:hanging="360"/>
        <w:jc w:val="left"/>
      </w:pPr>
      <w:r>
        <w:t>Chuẩn</w:t>
      </w:r>
      <w:r>
        <w:rPr>
          <w:spacing w:val="-1"/>
        </w:rPr>
        <w:t xml:space="preserve"> </w:t>
      </w:r>
      <w:r>
        <w:t>bị</w:t>
      </w:r>
    </w:p>
    <w:p w:rsidR="002C7CDB" w:rsidRDefault="00D161E7">
      <w:pPr>
        <w:pStyle w:val="ListParagraph"/>
        <w:numPr>
          <w:ilvl w:val="0"/>
          <w:numId w:val="1356"/>
        </w:numPr>
        <w:tabs>
          <w:tab w:val="left" w:pos="464"/>
        </w:tabs>
        <w:spacing w:before="25"/>
        <w:ind w:hanging="211"/>
        <w:rPr>
          <w:sz w:val="28"/>
        </w:rPr>
      </w:pPr>
      <w:r>
        <w:rPr>
          <w:spacing w:val="-1"/>
          <w:sz w:val="28"/>
        </w:rPr>
        <w:t>C</w:t>
      </w:r>
      <w:r>
        <w:rPr>
          <w:spacing w:val="-2"/>
          <w:sz w:val="28"/>
        </w:rPr>
        <w:t>h</w:t>
      </w:r>
      <w:r>
        <w:rPr>
          <w:spacing w:val="1"/>
          <w:sz w:val="28"/>
        </w:rPr>
        <w:t>u</w:t>
      </w:r>
      <w:r>
        <w:rPr>
          <w:spacing w:val="-22"/>
          <w:sz w:val="28"/>
        </w:rPr>
        <w:t>â</w:t>
      </w:r>
      <w:r>
        <w:rPr>
          <w:spacing w:val="19"/>
          <w:position w:val="1"/>
          <w:sz w:val="28"/>
        </w:rPr>
        <w:t>̉</w:t>
      </w:r>
      <w:r>
        <w:rPr>
          <w:sz w:val="28"/>
        </w:rPr>
        <w:t>n</w:t>
      </w:r>
      <w:r>
        <w:rPr>
          <w:sz w:val="28"/>
        </w:rPr>
        <w:t xml:space="preserve"> </w:t>
      </w:r>
      <w:r>
        <w:rPr>
          <w:spacing w:val="-2"/>
          <w:sz w:val="28"/>
        </w:rPr>
        <w:t>b</w:t>
      </w:r>
      <w:r>
        <w:rPr>
          <w:sz w:val="28"/>
        </w:rPr>
        <w:t>i</w:t>
      </w:r>
      <w:r>
        <w:rPr>
          <w:sz w:val="28"/>
        </w:rPr>
        <w:t xml:space="preserve"> </w:t>
      </w:r>
      <w:r>
        <w:rPr>
          <w:sz w:val="28"/>
        </w:rPr>
        <w:t>̣</w:t>
      </w:r>
      <w:r>
        <w:rPr>
          <w:spacing w:val="-3"/>
          <w:sz w:val="28"/>
        </w:rPr>
        <w:t xml:space="preserve"> </w:t>
      </w:r>
      <w:r>
        <w:rPr>
          <w:sz w:val="28"/>
        </w:rPr>
        <w:t>c</w:t>
      </w:r>
      <w:r>
        <w:rPr>
          <w:spacing w:val="1"/>
          <w:sz w:val="28"/>
        </w:rPr>
        <w:t>ủ</w:t>
      </w:r>
      <w:r>
        <w:rPr>
          <w:sz w:val="28"/>
        </w:rPr>
        <w:t>a</w:t>
      </w:r>
      <w:r>
        <w:rPr>
          <w:sz w:val="28"/>
        </w:rPr>
        <w:t xml:space="preserve"> </w:t>
      </w:r>
      <w:r>
        <w:rPr>
          <w:sz w:val="28"/>
        </w:rPr>
        <w:t>c</w:t>
      </w:r>
      <w:r>
        <w:rPr>
          <w:spacing w:val="-2"/>
          <w:sz w:val="28"/>
        </w:rPr>
        <w:t>ô</w:t>
      </w:r>
      <w:r>
        <w:rPr>
          <w:sz w:val="28"/>
        </w:rPr>
        <w:t>:</w:t>
      </w:r>
      <w:r>
        <w:rPr>
          <w:spacing w:val="-2"/>
          <w:sz w:val="28"/>
        </w:rPr>
        <w:t xml:space="preserve"> </w:t>
      </w:r>
      <w:r>
        <w:rPr>
          <w:sz w:val="28"/>
        </w:rPr>
        <w:t>-</w:t>
      </w:r>
      <w:r>
        <w:rPr>
          <w:spacing w:val="-1"/>
          <w:sz w:val="28"/>
        </w:rPr>
        <w:t xml:space="preserve"> </w:t>
      </w:r>
      <w:r>
        <w:rPr>
          <w:spacing w:val="-1"/>
          <w:sz w:val="28"/>
        </w:rPr>
        <w:t>C</w:t>
      </w:r>
      <w:r>
        <w:rPr>
          <w:sz w:val="28"/>
        </w:rPr>
        <w:t>ô</w:t>
      </w:r>
      <w:r>
        <w:rPr>
          <w:sz w:val="28"/>
        </w:rPr>
        <w:t xml:space="preserve"> </w:t>
      </w:r>
      <w:r>
        <w:rPr>
          <w:spacing w:val="-2"/>
          <w:sz w:val="28"/>
        </w:rPr>
        <w:t>th</w:t>
      </w:r>
      <w:r>
        <w:rPr>
          <w:spacing w:val="1"/>
          <w:sz w:val="28"/>
        </w:rPr>
        <w:t>uô</w:t>
      </w:r>
      <w:r>
        <w:rPr>
          <w:sz w:val="28"/>
        </w:rPr>
        <w:t>c</w:t>
      </w:r>
      <w:r>
        <w:rPr>
          <w:spacing w:val="-1"/>
          <w:sz w:val="28"/>
        </w:rPr>
        <w:t xml:space="preserve"> </w:t>
      </w:r>
      <w:r>
        <w:rPr>
          <w:spacing w:val="-3"/>
          <w:sz w:val="28"/>
        </w:rPr>
        <w:t>c</w:t>
      </w:r>
      <w:r>
        <w:rPr>
          <w:sz w:val="28"/>
        </w:rPr>
        <w:t>âu</w:t>
      </w:r>
      <w:r>
        <w:rPr>
          <w:sz w:val="28"/>
        </w:rPr>
        <w:t xml:space="preserve"> </w:t>
      </w:r>
      <w:r>
        <w:rPr>
          <w:spacing w:val="-3"/>
          <w:sz w:val="28"/>
        </w:rPr>
        <w:t>c</w:t>
      </w:r>
      <w:r>
        <w:rPr>
          <w:spacing w:val="-2"/>
          <w:sz w:val="28"/>
        </w:rPr>
        <w:t>h</w:t>
      </w:r>
      <w:r>
        <w:rPr>
          <w:spacing w:val="1"/>
          <w:sz w:val="28"/>
        </w:rPr>
        <w:t>u</w:t>
      </w:r>
      <w:r>
        <w:rPr>
          <w:spacing w:val="-4"/>
          <w:sz w:val="28"/>
        </w:rPr>
        <w:t>y</w:t>
      </w:r>
      <w:r>
        <w:rPr>
          <w:sz w:val="28"/>
        </w:rPr>
        <w:t>ê</w:t>
      </w:r>
      <w:r>
        <w:rPr>
          <w:spacing w:val="-86"/>
          <w:sz w:val="28"/>
        </w:rPr>
        <w:t>n</w:t>
      </w:r>
      <w:r>
        <w:rPr>
          <w:sz w:val="28"/>
        </w:rPr>
        <w:t>̣</w:t>
      </w:r>
      <w:r>
        <w:rPr>
          <w:spacing w:val="16"/>
          <w:sz w:val="28"/>
        </w:rPr>
        <w:t xml:space="preserve"> </w:t>
      </w:r>
      <w:r>
        <w:rPr>
          <w:sz w:val="28"/>
        </w:rPr>
        <w:t>.</w:t>
      </w:r>
    </w:p>
    <w:p w:rsidR="002C7CDB" w:rsidRDefault="00D161E7">
      <w:pPr>
        <w:pStyle w:val="ListParagraph"/>
        <w:numPr>
          <w:ilvl w:val="1"/>
          <w:numId w:val="1356"/>
        </w:numPr>
        <w:tabs>
          <w:tab w:val="left" w:pos="2655"/>
        </w:tabs>
        <w:spacing w:before="36"/>
        <w:ind w:hanging="235"/>
        <w:rPr>
          <w:sz w:val="28"/>
        </w:rPr>
      </w:pPr>
      <w:r>
        <w:rPr>
          <w:sz w:val="28"/>
        </w:rPr>
        <w:t>Tranh minh họa câu chuyện, que</w:t>
      </w:r>
      <w:r>
        <w:rPr>
          <w:spacing w:val="-3"/>
          <w:sz w:val="28"/>
        </w:rPr>
        <w:t xml:space="preserve"> </w:t>
      </w:r>
      <w:r>
        <w:rPr>
          <w:sz w:val="28"/>
        </w:rPr>
        <w:t>chỉ.</w:t>
      </w:r>
    </w:p>
    <w:p w:rsidR="002C7CDB" w:rsidRDefault="00D161E7">
      <w:pPr>
        <w:pStyle w:val="ListParagraph"/>
        <w:numPr>
          <w:ilvl w:val="1"/>
          <w:numId w:val="1356"/>
        </w:numPr>
        <w:tabs>
          <w:tab w:val="left" w:pos="2586"/>
        </w:tabs>
        <w:spacing w:before="40"/>
        <w:ind w:left="2585" w:hanging="163"/>
        <w:rPr>
          <w:sz w:val="28"/>
        </w:rPr>
      </w:pPr>
      <w:r>
        <w:rPr>
          <w:sz w:val="28"/>
        </w:rPr>
        <w:t xml:space="preserve">Băng đia câu </w:t>
      </w:r>
      <w:r>
        <w:rPr>
          <w:spacing w:val="-13"/>
          <w:sz w:val="28"/>
        </w:rPr>
        <w:t xml:space="preserve">chuyêṇ </w:t>
      </w:r>
      <w:r>
        <w:rPr>
          <w:sz w:val="28"/>
        </w:rPr>
        <w:t>: Đôi bạn</w:t>
      </w:r>
      <w:r>
        <w:rPr>
          <w:spacing w:val="-32"/>
          <w:sz w:val="28"/>
        </w:rPr>
        <w:t xml:space="preserve"> </w:t>
      </w:r>
      <w:r>
        <w:rPr>
          <w:sz w:val="28"/>
        </w:rPr>
        <w:t>tốt.</w:t>
      </w:r>
    </w:p>
    <w:p w:rsidR="002C7CDB" w:rsidRDefault="002C7CDB">
      <w:pPr>
        <w:rPr>
          <w:sz w:val="28"/>
        </w:rPr>
        <w:sectPr w:rsidR="002C7CDB">
          <w:type w:val="continuous"/>
          <w:pgSz w:w="11910" w:h="16850"/>
          <w:pgMar w:top="780" w:right="440" w:bottom="1140" w:left="600" w:header="720" w:footer="720" w:gutter="0"/>
          <w:cols w:space="720"/>
        </w:sectPr>
      </w:pPr>
    </w:p>
    <w:p w:rsidR="002C7CDB" w:rsidRDefault="00D161E7">
      <w:pPr>
        <w:pStyle w:val="BodyText"/>
        <w:spacing w:before="82"/>
        <w:ind w:left="818"/>
      </w:pPr>
      <w:r>
        <w:lastRenderedPageBreak/>
        <w:t>* Chuẩn bi của trẻ: - Trẻ thuộc bài hát: “Cháu đi mẫu giáo”</w:t>
      </w:r>
    </w:p>
    <w:p w:rsidR="002C7CDB" w:rsidRDefault="00D161E7">
      <w:pPr>
        <w:pStyle w:val="BodyText"/>
        <w:spacing w:before="41"/>
        <w:ind w:left="2989"/>
      </w:pPr>
      <w:r>
        <w:t>- Tranh ve</w:t>
      </w:r>
      <w:r>
        <w:rPr>
          <w:position w:val="-3"/>
        </w:rPr>
        <w:t xml:space="preserve">̃ </w:t>
      </w:r>
      <w:r>
        <w:t>ca</w:t>
      </w:r>
      <w:r>
        <w:rPr>
          <w:position w:val="-3"/>
        </w:rPr>
        <w:t>́</w:t>
      </w:r>
      <w:r>
        <w:t>c nhân vâṭ trong chuyêṇ , bu</w:t>
      </w:r>
      <w:r>
        <w:rPr>
          <w:position w:val="-3"/>
        </w:rPr>
        <w:t>́</w:t>
      </w:r>
      <w:r>
        <w:t>t sa</w:t>
      </w:r>
      <w:r>
        <w:rPr>
          <w:position w:val="-3"/>
        </w:rPr>
        <w:t>́</w:t>
      </w:r>
      <w:r>
        <w:t>p, ba</w:t>
      </w:r>
      <w:r>
        <w:rPr>
          <w:position w:val="-3"/>
        </w:rPr>
        <w:t>̀</w:t>
      </w:r>
      <w:r>
        <w:t>n ghế đu</w:t>
      </w:r>
      <w:r>
        <w:rPr>
          <w:position w:val="-2"/>
        </w:rPr>
        <w:t xml:space="preserve">̉ </w:t>
      </w:r>
      <w:r>
        <w:t>cho tre</w:t>
      </w:r>
      <w:r>
        <w:rPr>
          <w:position w:val="-2"/>
        </w:rPr>
        <w:t>̉</w:t>
      </w:r>
    </w:p>
    <w:p w:rsidR="002C7CDB" w:rsidRDefault="00D161E7">
      <w:pPr>
        <w:pStyle w:val="Heading4"/>
        <w:numPr>
          <w:ilvl w:val="0"/>
          <w:numId w:val="1355"/>
        </w:numPr>
        <w:tabs>
          <w:tab w:val="left" w:pos="1287"/>
        </w:tabs>
        <w:spacing w:before="1"/>
        <w:ind w:left="1286" w:hanging="468"/>
        <w:jc w:val="left"/>
      </w:pPr>
      <w:r>
        <w:t>Hình thức tổ</w:t>
      </w:r>
      <w:r>
        <w:rPr>
          <w:spacing w:val="-2"/>
        </w:rPr>
        <w:t xml:space="preserve"> </w:t>
      </w:r>
      <w:r>
        <w:t>chức</w:t>
      </w:r>
    </w:p>
    <w:p w:rsidR="002C7CDB" w:rsidRDefault="00D161E7">
      <w:pPr>
        <w:pStyle w:val="ListParagraph"/>
        <w:numPr>
          <w:ilvl w:val="0"/>
          <w:numId w:val="1354"/>
        </w:numPr>
        <w:tabs>
          <w:tab w:val="left" w:pos="1031"/>
        </w:tabs>
        <w:spacing w:before="40" w:line="342" w:lineRule="exact"/>
        <w:rPr>
          <w:b/>
          <w:sz w:val="28"/>
        </w:rPr>
      </w:pPr>
      <w:r>
        <w:rPr>
          <w:b/>
          <w:spacing w:val="-2"/>
          <w:sz w:val="28"/>
        </w:rPr>
        <w:t>C</w:t>
      </w:r>
      <w:r>
        <w:rPr>
          <w:b/>
          <w:spacing w:val="-1"/>
          <w:sz w:val="28"/>
        </w:rPr>
        <w:t>h</w:t>
      </w:r>
      <w:r>
        <w:rPr>
          <w:b/>
          <w:sz w:val="28"/>
        </w:rPr>
        <w:t>o</w:t>
      </w:r>
      <w:r>
        <w:rPr>
          <w:b/>
          <w:sz w:val="28"/>
        </w:rPr>
        <w:t xml:space="preserve"> </w:t>
      </w:r>
      <w:r>
        <w:rPr>
          <w:b/>
          <w:sz w:val="28"/>
        </w:rPr>
        <w:t>tr</w:t>
      </w:r>
      <w:r>
        <w:rPr>
          <w:b/>
          <w:spacing w:val="-22"/>
          <w:sz w:val="28"/>
        </w:rPr>
        <w:t>e</w:t>
      </w:r>
      <w:r>
        <w:rPr>
          <w:b/>
          <w:position w:val="-3"/>
          <w:sz w:val="28"/>
        </w:rPr>
        <w:t>̉</w:t>
      </w:r>
      <w:r>
        <w:rPr>
          <w:b/>
          <w:spacing w:val="21"/>
          <w:position w:val="-3"/>
          <w:sz w:val="28"/>
        </w:rPr>
        <w:t xml:space="preserve"> </w:t>
      </w:r>
      <w:r>
        <w:rPr>
          <w:b/>
          <w:spacing w:val="-3"/>
          <w:sz w:val="28"/>
        </w:rPr>
        <w:t>c</w:t>
      </w:r>
      <w:r>
        <w:rPr>
          <w:b/>
          <w:spacing w:val="-1"/>
          <w:sz w:val="28"/>
        </w:rPr>
        <w:t>h</w:t>
      </w:r>
      <w:r>
        <w:rPr>
          <w:b/>
          <w:spacing w:val="-2"/>
          <w:sz w:val="28"/>
        </w:rPr>
        <w:t>ơ</w:t>
      </w:r>
      <w:r>
        <w:rPr>
          <w:b/>
          <w:sz w:val="28"/>
        </w:rPr>
        <w:t>i</w:t>
      </w:r>
      <w:r>
        <w:rPr>
          <w:b/>
          <w:sz w:val="28"/>
        </w:rPr>
        <w:t xml:space="preserve"> </w:t>
      </w:r>
      <w:r>
        <w:rPr>
          <w:b/>
          <w:sz w:val="28"/>
        </w:rPr>
        <w:t>tư</w:t>
      </w:r>
      <w:r>
        <w:rPr>
          <w:b/>
          <w:spacing w:val="-42"/>
          <w:sz w:val="28"/>
        </w:rPr>
        <w:t xml:space="preserve"> </w:t>
      </w:r>
      <w:r>
        <w:rPr>
          <w:b/>
          <w:sz w:val="28"/>
        </w:rPr>
        <w:t>̣</w:t>
      </w:r>
      <w:r>
        <w:rPr>
          <w:b/>
          <w:spacing w:val="-30"/>
          <w:sz w:val="28"/>
        </w:rPr>
        <w:t xml:space="preserve"> </w:t>
      </w:r>
      <w:r>
        <w:rPr>
          <w:b/>
          <w:spacing w:val="-1"/>
          <w:sz w:val="28"/>
        </w:rPr>
        <w:t>d</w:t>
      </w:r>
      <w:r>
        <w:rPr>
          <w:b/>
          <w:sz w:val="28"/>
        </w:rPr>
        <w:t>o</w:t>
      </w:r>
      <w:r>
        <w:rPr>
          <w:b/>
          <w:spacing w:val="-2"/>
          <w:sz w:val="28"/>
        </w:rPr>
        <w:t xml:space="preserve"> </w:t>
      </w:r>
      <w:r>
        <w:rPr>
          <w:b/>
          <w:spacing w:val="-48"/>
          <w:sz w:val="28"/>
        </w:rPr>
        <w:t>ơ</w:t>
      </w:r>
      <w:r>
        <w:rPr>
          <w:b/>
          <w:position w:val="-3"/>
          <w:sz w:val="28"/>
        </w:rPr>
        <w:t>̉</w:t>
      </w:r>
      <w:r>
        <w:rPr>
          <w:b/>
          <w:position w:val="-3"/>
          <w:sz w:val="28"/>
        </w:rPr>
        <w:t xml:space="preserve"> </w:t>
      </w:r>
      <w:r>
        <w:rPr>
          <w:b/>
          <w:spacing w:val="-23"/>
          <w:position w:val="-3"/>
          <w:sz w:val="28"/>
        </w:rPr>
        <w:t xml:space="preserve"> </w:t>
      </w:r>
      <w:r>
        <w:rPr>
          <w:b/>
          <w:sz w:val="28"/>
        </w:rPr>
        <w:t>c</w:t>
      </w:r>
      <w:r>
        <w:rPr>
          <w:b/>
          <w:spacing w:val="-40"/>
          <w:sz w:val="28"/>
        </w:rPr>
        <w:t>a</w:t>
      </w:r>
      <w:r>
        <w:rPr>
          <w:b/>
          <w:position w:val="-3"/>
          <w:sz w:val="28"/>
        </w:rPr>
        <w:t>́</w:t>
      </w:r>
      <w:r>
        <w:rPr>
          <w:b/>
          <w:spacing w:val="-30"/>
          <w:position w:val="-3"/>
          <w:sz w:val="28"/>
        </w:rPr>
        <w:t xml:space="preserve"> </w:t>
      </w:r>
      <w:r>
        <w:rPr>
          <w:b/>
          <w:sz w:val="28"/>
        </w:rPr>
        <w:t>c</w:t>
      </w:r>
      <w:r>
        <w:rPr>
          <w:b/>
          <w:spacing w:val="-3"/>
          <w:sz w:val="28"/>
        </w:rPr>
        <w:t xml:space="preserve"> </w:t>
      </w:r>
      <w:r>
        <w:rPr>
          <w:b/>
          <w:spacing w:val="1"/>
          <w:sz w:val="28"/>
        </w:rPr>
        <w:t>g</w:t>
      </w:r>
      <w:r>
        <w:rPr>
          <w:b/>
          <w:spacing w:val="-38"/>
          <w:sz w:val="28"/>
        </w:rPr>
        <w:t>o</w:t>
      </w:r>
      <w:r>
        <w:rPr>
          <w:b/>
          <w:spacing w:val="36"/>
          <w:position w:val="-3"/>
          <w:sz w:val="28"/>
        </w:rPr>
        <w:t>́</w:t>
      </w:r>
      <w:r>
        <w:rPr>
          <w:b/>
          <w:sz w:val="28"/>
        </w:rPr>
        <w:t>c.</w:t>
      </w:r>
    </w:p>
    <w:p w:rsidR="002C7CDB" w:rsidRDefault="00D161E7">
      <w:pPr>
        <w:pStyle w:val="ListParagraph"/>
        <w:numPr>
          <w:ilvl w:val="0"/>
          <w:numId w:val="1354"/>
        </w:numPr>
        <w:tabs>
          <w:tab w:val="left" w:pos="1031"/>
        </w:tabs>
        <w:spacing w:line="342" w:lineRule="exact"/>
        <w:rPr>
          <w:b/>
          <w:sz w:val="28"/>
        </w:rPr>
      </w:pPr>
      <w:r>
        <w:rPr>
          <w:b/>
          <w:sz w:val="28"/>
        </w:rPr>
        <w:t xml:space="preserve">Vê ̣sinh - </w:t>
      </w:r>
      <w:r>
        <w:rPr>
          <w:b/>
          <w:spacing w:val="-9"/>
          <w:sz w:val="28"/>
        </w:rPr>
        <w:t>Tra</w:t>
      </w:r>
      <w:r>
        <w:rPr>
          <w:b/>
          <w:spacing w:val="-9"/>
          <w:position w:val="-3"/>
          <w:sz w:val="28"/>
        </w:rPr>
        <w:t>̉</w:t>
      </w:r>
      <w:r>
        <w:rPr>
          <w:b/>
          <w:spacing w:val="21"/>
          <w:position w:val="-3"/>
          <w:sz w:val="28"/>
        </w:rPr>
        <w:t xml:space="preserve"> </w:t>
      </w:r>
      <w:r>
        <w:rPr>
          <w:b/>
          <w:spacing w:val="-5"/>
          <w:sz w:val="28"/>
        </w:rPr>
        <w:t>tre</w:t>
      </w:r>
      <w:r>
        <w:rPr>
          <w:b/>
          <w:spacing w:val="-5"/>
          <w:position w:val="-3"/>
          <w:sz w:val="28"/>
        </w:rPr>
        <w:t>̉</w:t>
      </w:r>
      <w:r>
        <w:rPr>
          <w:b/>
          <w:spacing w:val="-5"/>
          <w:sz w:val="28"/>
        </w:rPr>
        <w:t>.</w:t>
      </w:r>
    </w:p>
    <w:p w:rsidR="002C7CDB" w:rsidRDefault="002C7CDB">
      <w:pPr>
        <w:pStyle w:val="BodyText"/>
        <w:spacing w:before="2"/>
        <w:rPr>
          <w:b/>
          <w:sz w:val="26"/>
        </w:rPr>
      </w:pPr>
    </w:p>
    <w:p w:rsidR="002C7CDB" w:rsidRDefault="00D161E7">
      <w:pPr>
        <w:pStyle w:val="BodyText"/>
        <w:spacing w:line="20" w:lineRule="exact"/>
        <w:ind w:left="812"/>
        <w:rPr>
          <w:sz w:val="2"/>
        </w:rPr>
      </w:pPr>
      <w:r>
        <w:rPr>
          <w:sz w:val="2"/>
        </w:rPr>
      </w:r>
      <w:r>
        <w:rPr>
          <w:sz w:val="2"/>
        </w:rPr>
        <w:pict>
          <v:group id="_x0000_s1329" style="width:461.95pt;height:.6pt;mso-position-horizontal-relative:char;mso-position-vertical-relative:line" coordsize="9239,12">
            <v:line id="_x0000_s1330" style="position:absolute" from="0,6" to="9239,6" strokeweight=".19811mm"/>
            <w10:anchorlock/>
          </v:group>
        </w:pict>
      </w:r>
    </w:p>
    <w:p w:rsidR="002C7CDB" w:rsidRDefault="002C7CDB">
      <w:pPr>
        <w:spacing w:line="20" w:lineRule="exact"/>
        <w:rPr>
          <w:sz w:val="2"/>
        </w:rPr>
        <w:sectPr w:rsidR="002C7CDB">
          <w:pgSz w:w="11910" w:h="16850"/>
          <w:pgMar w:top="800" w:right="440" w:bottom="1140" w:left="600" w:header="0" w:footer="873" w:gutter="0"/>
          <w:cols w:space="720"/>
        </w:sectPr>
      </w:pPr>
    </w:p>
    <w:p w:rsidR="002C7CDB" w:rsidRDefault="002C7CDB">
      <w:pPr>
        <w:pStyle w:val="BodyText"/>
        <w:spacing w:before="3"/>
        <w:rPr>
          <w:b/>
          <w:sz w:val="34"/>
        </w:rPr>
      </w:pPr>
    </w:p>
    <w:p w:rsidR="002C7CDB" w:rsidRDefault="00D161E7">
      <w:pPr>
        <w:spacing w:line="268" w:lineRule="auto"/>
        <w:ind w:left="818" w:right="-20"/>
        <w:rPr>
          <w:b/>
          <w:sz w:val="28"/>
        </w:rPr>
      </w:pPr>
      <w:r>
        <w:rPr>
          <w:b/>
          <w:sz w:val="28"/>
        </w:rPr>
        <w:t>Lĩnh vực giáo dục phát triển thẩm mỹ Hoạt động tạo hình:</w:t>
      </w:r>
    </w:p>
    <w:p w:rsidR="002C7CDB" w:rsidRDefault="00D161E7">
      <w:pPr>
        <w:spacing w:before="29"/>
        <w:ind w:left="454"/>
        <w:rPr>
          <w:i/>
          <w:sz w:val="28"/>
        </w:rPr>
      </w:pPr>
      <w:r>
        <w:br w:type="column"/>
      </w:r>
      <w:r>
        <w:rPr>
          <w:i/>
          <w:sz w:val="28"/>
        </w:rPr>
        <w:lastRenderedPageBreak/>
        <w:t>Thứ năm ngày 8 tháng 9 năm 2017.</w:t>
      </w:r>
    </w:p>
    <w:p w:rsidR="002C7CDB" w:rsidRDefault="002C7CDB">
      <w:pPr>
        <w:rPr>
          <w:sz w:val="28"/>
        </w:rPr>
        <w:sectPr w:rsidR="002C7CDB">
          <w:type w:val="continuous"/>
          <w:pgSz w:w="11910" w:h="16850"/>
          <w:pgMar w:top="780" w:right="440" w:bottom="1140" w:left="600" w:header="720" w:footer="720" w:gutter="0"/>
          <w:cols w:num="2" w:space="720" w:equalWidth="0">
            <w:col w:w="5366" w:space="40"/>
            <w:col w:w="5464"/>
          </w:cols>
        </w:sectPr>
      </w:pPr>
    </w:p>
    <w:p w:rsidR="002C7CDB" w:rsidRDefault="00D161E7">
      <w:pPr>
        <w:pStyle w:val="Heading2"/>
        <w:spacing w:line="330" w:lineRule="exact"/>
        <w:ind w:left="3466"/>
        <w:jc w:val="left"/>
      </w:pPr>
      <w:r>
        <w:lastRenderedPageBreak/>
        <w:t>VẼ NHỮ NG CUÔN LEN MÀ U</w:t>
      </w:r>
    </w:p>
    <w:p w:rsidR="002C7CDB" w:rsidRDefault="00D161E7">
      <w:pPr>
        <w:pStyle w:val="BodyText"/>
        <w:spacing w:before="32"/>
        <w:ind w:left="3800"/>
      </w:pPr>
      <w:r>
        <w:t>Ti</w:t>
      </w:r>
      <w:r>
        <w:rPr>
          <w:position w:val="-4"/>
        </w:rPr>
        <w:t>́</w:t>
      </w:r>
      <w:r>
        <w:t>ch hơp: Tro</w:t>
      </w:r>
      <w:r>
        <w:rPr>
          <w:position w:val="-3"/>
        </w:rPr>
        <w:t xml:space="preserve">̀ </w:t>
      </w:r>
      <w:r>
        <w:t>chơi: Cao va</w:t>
      </w:r>
      <w:r>
        <w:rPr>
          <w:position w:val="-3"/>
        </w:rPr>
        <w:t xml:space="preserve">̀ </w:t>
      </w:r>
      <w:r>
        <w:t>thấp.</w:t>
      </w:r>
    </w:p>
    <w:p w:rsidR="002C7CDB" w:rsidRDefault="002C7CDB">
      <w:pPr>
        <w:pStyle w:val="BodyText"/>
        <w:spacing w:before="11"/>
        <w:rPr>
          <w:sz w:val="22"/>
        </w:rPr>
      </w:pPr>
    </w:p>
    <w:p w:rsidR="002C7CDB" w:rsidRDefault="00D161E7">
      <w:pPr>
        <w:pStyle w:val="Heading4"/>
        <w:numPr>
          <w:ilvl w:val="0"/>
          <w:numId w:val="1353"/>
        </w:numPr>
        <w:tabs>
          <w:tab w:val="left" w:pos="1069"/>
        </w:tabs>
        <w:spacing w:before="89"/>
      </w:pPr>
      <w:r>
        <w:t>Mục đích yêu</w:t>
      </w:r>
      <w:r>
        <w:rPr>
          <w:spacing w:val="-4"/>
        </w:rPr>
        <w:t xml:space="preserve"> </w:t>
      </w:r>
      <w:r>
        <w:t>cầu</w:t>
      </w:r>
    </w:p>
    <w:p w:rsidR="002C7CDB" w:rsidRDefault="00D161E7">
      <w:pPr>
        <w:pStyle w:val="ListParagraph"/>
        <w:numPr>
          <w:ilvl w:val="0"/>
          <w:numId w:val="1352"/>
        </w:numPr>
        <w:tabs>
          <w:tab w:val="left" w:pos="983"/>
        </w:tabs>
        <w:spacing w:before="33"/>
        <w:rPr>
          <w:sz w:val="28"/>
        </w:rPr>
      </w:pPr>
      <w:r>
        <w:rPr>
          <w:sz w:val="28"/>
        </w:rPr>
        <w:t>Phát triển tư duy chí tưởng tượng cho trẻ khi thể hiện sản</w:t>
      </w:r>
      <w:r>
        <w:rPr>
          <w:spacing w:val="-16"/>
          <w:sz w:val="28"/>
        </w:rPr>
        <w:t xml:space="preserve"> </w:t>
      </w:r>
      <w:r>
        <w:rPr>
          <w:sz w:val="28"/>
        </w:rPr>
        <w:t>phẩm</w:t>
      </w:r>
    </w:p>
    <w:p w:rsidR="002C7CDB" w:rsidRDefault="00D161E7">
      <w:pPr>
        <w:pStyle w:val="ListParagraph"/>
        <w:numPr>
          <w:ilvl w:val="0"/>
          <w:numId w:val="1352"/>
        </w:numPr>
        <w:tabs>
          <w:tab w:val="left" w:pos="983"/>
        </w:tabs>
        <w:spacing w:before="38"/>
        <w:rPr>
          <w:sz w:val="28"/>
        </w:rPr>
      </w:pPr>
      <w:r>
        <w:rPr>
          <w:sz w:val="28"/>
        </w:rPr>
        <w:t xml:space="preserve">Củng cố kỹ năng nhận biết về </w:t>
      </w:r>
      <w:r>
        <w:rPr>
          <w:spacing w:val="-7"/>
          <w:sz w:val="28"/>
        </w:rPr>
        <w:t>ma</w:t>
      </w:r>
      <w:r>
        <w:rPr>
          <w:spacing w:val="-7"/>
          <w:position w:val="-3"/>
          <w:sz w:val="28"/>
        </w:rPr>
        <w:t>̀</w:t>
      </w:r>
      <w:r>
        <w:rPr>
          <w:spacing w:val="-7"/>
          <w:sz w:val="28"/>
        </w:rPr>
        <w:t>u</w:t>
      </w:r>
      <w:r>
        <w:rPr>
          <w:spacing w:val="-2"/>
          <w:sz w:val="28"/>
        </w:rPr>
        <w:t xml:space="preserve"> </w:t>
      </w:r>
      <w:r>
        <w:rPr>
          <w:spacing w:val="-6"/>
          <w:sz w:val="28"/>
        </w:rPr>
        <w:t>sắc.</w:t>
      </w:r>
    </w:p>
    <w:p w:rsidR="002C7CDB" w:rsidRDefault="002C7CDB">
      <w:pPr>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352"/>
        </w:numPr>
        <w:tabs>
          <w:tab w:val="left" w:pos="983"/>
        </w:tabs>
        <w:spacing w:line="320" w:lineRule="exact"/>
        <w:rPr>
          <w:sz w:val="28"/>
        </w:rPr>
      </w:pPr>
      <w:r>
        <w:rPr>
          <w:sz w:val="28"/>
        </w:rPr>
        <w:lastRenderedPageBreak/>
        <w:t>Trẻ</w:t>
      </w:r>
      <w:r>
        <w:rPr>
          <w:spacing w:val="2"/>
          <w:sz w:val="28"/>
        </w:rPr>
        <w:t xml:space="preserve"> </w:t>
      </w:r>
      <w:r>
        <w:rPr>
          <w:spacing w:val="-23"/>
          <w:sz w:val="28"/>
        </w:rPr>
        <w:t>nhân</w:t>
      </w:r>
    </w:p>
    <w:p w:rsidR="002C7CDB" w:rsidRDefault="00D161E7">
      <w:pPr>
        <w:pStyle w:val="BodyText"/>
        <w:spacing w:line="320" w:lineRule="exact"/>
        <w:ind w:left="116"/>
      </w:pPr>
      <w:r>
        <w:br w:type="column"/>
      </w:r>
      <w:r>
        <w:rPr>
          <w:spacing w:val="-3"/>
        </w:rPr>
        <w:lastRenderedPageBreak/>
        <w:t xml:space="preserve">biết </w:t>
      </w:r>
      <w:r>
        <w:rPr>
          <w:spacing w:val="-25"/>
        </w:rPr>
        <w:t>đươc</w:t>
      </w:r>
    </w:p>
    <w:p w:rsidR="002C7CDB" w:rsidRDefault="00D161E7">
      <w:pPr>
        <w:pStyle w:val="BodyText"/>
        <w:spacing w:line="360" w:lineRule="exact"/>
        <w:ind w:left="120"/>
      </w:pPr>
      <w:r>
        <w:br w:type="column"/>
      </w:r>
      <w:r>
        <w:rPr>
          <w:spacing w:val="-6"/>
        </w:rPr>
        <w:lastRenderedPageBreak/>
        <w:t>da</w:t>
      </w:r>
      <w:r>
        <w:rPr>
          <w:spacing w:val="-6"/>
          <w:position w:val="-3"/>
        </w:rPr>
        <w:t>̀</w:t>
      </w:r>
      <w:r>
        <w:rPr>
          <w:spacing w:val="-6"/>
        </w:rPr>
        <w:t xml:space="preserve">i </w:t>
      </w:r>
      <w:r>
        <w:t xml:space="preserve">- </w:t>
      </w:r>
      <w:r>
        <w:rPr>
          <w:spacing w:val="-5"/>
        </w:rPr>
        <w:t xml:space="preserve">ngắn, </w:t>
      </w:r>
      <w:r>
        <w:rPr>
          <w:spacing w:val="-4"/>
        </w:rPr>
        <w:t xml:space="preserve">biết </w:t>
      </w:r>
      <w:r>
        <w:rPr>
          <w:spacing w:val="-24"/>
        </w:rPr>
        <w:t>đươc</w:t>
      </w:r>
    </w:p>
    <w:p w:rsidR="002C7CDB" w:rsidRDefault="00D161E7">
      <w:pPr>
        <w:pStyle w:val="BodyText"/>
        <w:spacing w:line="360" w:lineRule="exact"/>
        <w:ind w:left="120"/>
      </w:pPr>
      <w:r>
        <w:br w:type="column"/>
      </w:r>
      <w:r>
        <w:lastRenderedPageBreak/>
        <w:t xml:space="preserve">tròn - không </w:t>
      </w:r>
      <w:r>
        <w:rPr>
          <w:spacing w:val="-5"/>
        </w:rPr>
        <w:t>tro</w:t>
      </w:r>
      <w:r>
        <w:rPr>
          <w:spacing w:val="-5"/>
          <w:position w:val="-3"/>
        </w:rPr>
        <w:t>̀</w:t>
      </w:r>
      <w:r>
        <w:rPr>
          <w:spacing w:val="-5"/>
        </w:rPr>
        <w:t xml:space="preserve">n. </w:t>
      </w:r>
      <w:r>
        <w:rPr>
          <w:spacing w:val="-4"/>
        </w:rPr>
        <w:t xml:space="preserve">Biết </w:t>
      </w:r>
      <w:r>
        <w:rPr>
          <w:spacing w:val="2"/>
        </w:rPr>
        <w:t>ve</w:t>
      </w:r>
      <w:r>
        <w:rPr>
          <w:spacing w:val="2"/>
          <w:position w:val="-3"/>
        </w:rPr>
        <w:t xml:space="preserve">̃ </w:t>
      </w:r>
      <w:r>
        <w:rPr>
          <w:spacing w:val="-24"/>
        </w:rPr>
        <w:t>đươc</w:t>
      </w:r>
    </w:p>
    <w:p w:rsidR="002C7CDB" w:rsidRDefault="00D161E7">
      <w:pPr>
        <w:pStyle w:val="BodyText"/>
        <w:spacing w:line="360" w:lineRule="exact"/>
        <w:ind w:left="120"/>
      </w:pPr>
      <w:r>
        <w:br w:type="column"/>
      </w:r>
      <w:r>
        <w:lastRenderedPageBreak/>
        <w:t>ne</w:t>
      </w:r>
      <w:r>
        <w:rPr>
          <w:position w:val="-3"/>
        </w:rPr>
        <w:t>́</w:t>
      </w:r>
      <w:r>
        <w:t>t xoay</w:t>
      </w:r>
    </w:p>
    <w:p w:rsidR="002C7CDB" w:rsidRDefault="002C7CDB">
      <w:pPr>
        <w:spacing w:line="360" w:lineRule="exact"/>
        <w:sectPr w:rsidR="002C7CDB">
          <w:type w:val="continuous"/>
          <w:pgSz w:w="11910" w:h="16850"/>
          <w:pgMar w:top="780" w:right="440" w:bottom="1140" w:left="600" w:header="720" w:footer="720" w:gutter="0"/>
          <w:cols w:num="5" w:space="720" w:equalWidth="0">
            <w:col w:w="1899" w:space="40"/>
            <w:col w:w="1079" w:space="39"/>
            <w:col w:w="2344" w:space="40"/>
            <w:col w:w="3511" w:space="39"/>
            <w:col w:w="1879"/>
          </w:cols>
        </w:sectPr>
      </w:pPr>
    </w:p>
    <w:p w:rsidR="002C7CDB" w:rsidRDefault="00D161E7">
      <w:pPr>
        <w:pStyle w:val="BodyText"/>
        <w:spacing w:line="360" w:lineRule="exact"/>
        <w:ind w:left="818"/>
      </w:pPr>
      <w:r>
        <w:rPr>
          <w:spacing w:val="-6"/>
        </w:rPr>
        <w:lastRenderedPageBreak/>
        <w:t>tro</w:t>
      </w:r>
      <w:r>
        <w:rPr>
          <w:spacing w:val="-6"/>
          <w:position w:val="-3"/>
        </w:rPr>
        <w:t>̀</w:t>
      </w:r>
      <w:r>
        <w:rPr>
          <w:spacing w:val="-6"/>
        </w:rPr>
        <w:t xml:space="preserve">n </w:t>
      </w:r>
      <w:r>
        <w:t xml:space="preserve">theo </w:t>
      </w:r>
      <w:r>
        <w:rPr>
          <w:spacing w:val="-13"/>
        </w:rPr>
        <w:t>cơ</w:t>
      </w:r>
      <w:r>
        <w:rPr>
          <w:spacing w:val="-13"/>
          <w:position w:val="-3"/>
        </w:rPr>
        <w:t xml:space="preserve">̉ </w:t>
      </w:r>
      <w:r>
        <w:rPr>
          <w:spacing w:val="-35"/>
        </w:rPr>
        <w:t>đôn</w:t>
      </w:r>
    </w:p>
    <w:p w:rsidR="002C7CDB" w:rsidRDefault="00D161E7">
      <w:pPr>
        <w:pStyle w:val="BodyText"/>
        <w:spacing w:line="360" w:lineRule="exact"/>
        <w:ind w:left="60"/>
      </w:pPr>
      <w:r>
        <w:br w:type="column"/>
      </w:r>
      <w:r>
        <w:lastRenderedPageBreak/>
        <w:t xml:space="preserve">g </w:t>
      </w:r>
      <w:r>
        <w:rPr>
          <w:spacing w:val="-9"/>
        </w:rPr>
        <w:t>cu</w:t>
      </w:r>
      <w:r>
        <w:rPr>
          <w:spacing w:val="-9"/>
          <w:position w:val="-3"/>
        </w:rPr>
        <w:t>̉</w:t>
      </w:r>
      <w:r>
        <w:rPr>
          <w:spacing w:val="-9"/>
        </w:rPr>
        <w:t xml:space="preserve">a </w:t>
      </w:r>
      <w:r>
        <w:rPr>
          <w:spacing w:val="-6"/>
        </w:rPr>
        <w:t>ba</w:t>
      </w:r>
      <w:r>
        <w:rPr>
          <w:spacing w:val="-6"/>
          <w:position w:val="-3"/>
        </w:rPr>
        <w:t>̀</w:t>
      </w:r>
      <w:r>
        <w:rPr>
          <w:spacing w:val="-6"/>
        </w:rPr>
        <w:t xml:space="preserve">n </w:t>
      </w:r>
      <w:r>
        <w:t xml:space="preserve">tay, </w:t>
      </w:r>
      <w:r>
        <w:rPr>
          <w:spacing w:val="-3"/>
        </w:rPr>
        <w:t xml:space="preserve">biết </w:t>
      </w:r>
      <w:r>
        <w:rPr>
          <w:spacing w:val="-15"/>
        </w:rPr>
        <w:t>sư</w:t>
      </w:r>
      <w:r>
        <w:rPr>
          <w:spacing w:val="-15"/>
          <w:position w:val="-3"/>
        </w:rPr>
        <w:t xml:space="preserve">̉ </w:t>
      </w:r>
      <w:r>
        <w:rPr>
          <w:spacing w:val="-35"/>
        </w:rPr>
        <w:t>dun</w:t>
      </w:r>
    </w:p>
    <w:p w:rsidR="002C7CDB" w:rsidRDefault="00D161E7">
      <w:pPr>
        <w:pStyle w:val="BodyText"/>
        <w:spacing w:line="360" w:lineRule="exact"/>
        <w:ind w:left="60"/>
      </w:pPr>
      <w:r>
        <w:br w:type="column"/>
      </w:r>
      <w:r>
        <w:lastRenderedPageBreak/>
        <w:t>g ma</w:t>
      </w:r>
      <w:r>
        <w:rPr>
          <w:position w:val="-3"/>
        </w:rPr>
        <w:t>̀</w:t>
      </w:r>
      <w:r>
        <w:t>u để tô ve.</w:t>
      </w:r>
    </w:p>
    <w:p w:rsidR="002C7CDB" w:rsidRDefault="002C7CDB">
      <w:pPr>
        <w:spacing w:line="360" w:lineRule="exact"/>
        <w:sectPr w:rsidR="002C7CDB">
          <w:type w:val="continuous"/>
          <w:pgSz w:w="11910" w:h="16850"/>
          <w:pgMar w:top="780" w:right="440" w:bottom="1140" w:left="600" w:header="720" w:footer="720" w:gutter="0"/>
          <w:cols w:num="3" w:space="720" w:equalWidth="0">
            <w:col w:w="2555" w:space="40"/>
            <w:col w:w="2826" w:space="39"/>
            <w:col w:w="5410"/>
          </w:cols>
        </w:sectPr>
      </w:pPr>
    </w:p>
    <w:p w:rsidR="002C7CDB" w:rsidRDefault="00D161E7">
      <w:pPr>
        <w:pStyle w:val="ListParagraph"/>
        <w:numPr>
          <w:ilvl w:val="0"/>
          <w:numId w:val="1352"/>
        </w:numPr>
        <w:tabs>
          <w:tab w:val="left" w:pos="983"/>
        </w:tabs>
        <w:spacing w:line="320" w:lineRule="exact"/>
        <w:rPr>
          <w:sz w:val="28"/>
        </w:rPr>
      </w:pPr>
      <w:r>
        <w:rPr>
          <w:sz w:val="28"/>
        </w:rPr>
        <w:lastRenderedPageBreak/>
        <w:t>Rèn</w:t>
      </w:r>
      <w:r>
        <w:rPr>
          <w:spacing w:val="2"/>
          <w:sz w:val="28"/>
        </w:rPr>
        <w:t xml:space="preserve"> </w:t>
      </w:r>
      <w:r>
        <w:rPr>
          <w:spacing w:val="-18"/>
          <w:sz w:val="28"/>
        </w:rPr>
        <w:t>luyên</w:t>
      </w:r>
    </w:p>
    <w:p w:rsidR="002C7CDB" w:rsidRDefault="00D161E7">
      <w:pPr>
        <w:pStyle w:val="BodyText"/>
        <w:ind w:left="116"/>
      </w:pPr>
      <w:r>
        <w:br w:type="column"/>
      </w:r>
      <w:r>
        <w:rPr>
          <w:spacing w:val="1"/>
        </w:rPr>
        <w:lastRenderedPageBreak/>
        <w:t>s</w:t>
      </w:r>
      <w:r>
        <w:t>ư</w:t>
      </w:r>
      <w:r>
        <w:rPr>
          <w:spacing w:val="-43"/>
        </w:rPr>
        <w:t xml:space="preserve"> </w:t>
      </w:r>
      <w:r>
        <w:t>̣</w:t>
      </w:r>
      <w:r>
        <w:rPr>
          <w:spacing w:val="-30"/>
        </w:rPr>
        <w:t xml:space="preserve"> </w:t>
      </w:r>
      <w:r>
        <w:rPr>
          <w:spacing w:val="-2"/>
        </w:rPr>
        <w:t>t</w:t>
      </w:r>
      <w:r>
        <w:rPr>
          <w:spacing w:val="1"/>
        </w:rPr>
        <w:t>i</w:t>
      </w:r>
      <w:r>
        <w:rPr>
          <w:spacing w:val="-2"/>
        </w:rPr>
        <w:t>n</w:t>
      </w:r>
      <w:r>
        <w:t>h</w:t>
      </w:r>
      <w:r>
        <w:rPr>
          <w:spacing w:val="-2"/>
        </w:rPr>
        <w:t xml:space="preserve"> </w:t>
      </w:r>
      <w:r>
        <w:rPr>
          <w:spacing w:val="-2"/>
        </w:rPr>
        <w:t>k</w:t>
      </w:r>
      <w:r>
        <w:rPr>
          <w:spacing w:val="1"/>
        </w:rPr>
        <w:t>h</w:t>
      </w:r>
      <w:r>
        <w:rPr>
          <w:spacing w:val="-17"/>
        </w:rPr>
        <w:t>e</w:t>
      </w:r>
      <w:r>
        <w:rPr>
          <w:spacing w:val="14"/>
          <w:position w:val="-3"/>
        </w:rPr>
        <w:t>́</w:t>
      </w:r>
      <w:r>
        <w:t>o</w:t>
      </w:r>
      <w:r>
        <w:t xml:space="preserve"> </w:t>
      </w:r>
      <w:r>
        <w:t>c</w:t>
      </w:r>
      <w:r>
        <w:rPr>
          <w:spacing w:val="-2"/>
        </w:rPr>
        <w:t>h</w:t>
      </w:r>
      <w:r>
        <w:t>o</w:t>
      </w:r>
      <w:r>
        <w:t xml:space="preserve"> </w:t>
      </w:r>
      <w:r>
        <w:rPr>
          <w:spacing w:val="-2"/>
        </w:rPr>
        <w:t>đô</w:t>
      </w:r>
      <w:r>
        <w:t>i</w:t>
      </w:r>
      <w:r>
        <w:t xml:space="preserve"> </w:t>
      </w:r>
      <w:r>
        <w:rPr>
          <w:spacing w:val="1"/>
        </w:rPr>
        <w:t>b</w:t>
      </w:r>
      <w:r>
        <w:rPr>
          <w:spacing w:val="-22"/>
        </w:rPr>
        <w:t>a</w:t>
      </w:r>
      <w:r>
        <w:rPr>
          <w:spacing w:val="19"/>
          <w:position w:val="-3"/>
        </w:rPr>
        <w:t>̀</w:t>
      </w:r>
      <w:r>
        <w:t>n</w:t>
      </w:r>
      <w:r>
        <w:t xml:space="preserve"> </w:t>
      </w:r>
      <w:r>
        <w:rPr>
          <w:spacing w:val="-2"/>
        </w:rPr>
        <w:t>t</w:t>
      </w:r>
      <w:r>
        <w:t>a</w:t>
      </w:r>
      <w:r>
        <w:rPr>
          <w:spacing w:val="-4"/>
        </w:rPr>
        <w:t>y</w:t>
      </w:r>
      <w:r>
        <w:t>,</w:t>
      </w:r>
      <w:r>
        <w:rPr>
          <w:spacing w:val="2"/>
        </w:rPr>
        <w:t xml:space="preserve"> </w:t>
      </w:r>
      <w:r>
        <w:t>kỹ</w:t>
      </w:r>
      <w:r>
        <w:rPr>
          <w:spacing w:val="-4"/>
        </w:rPr>
        <w:t xml:space="preserve"> </w:t>
      </w:r>
      <w:r>
        <w:t>nă</w:t>
      </w:r>
      <w:r>
        <w:rPr>
          <w:spacing w:val="1"/>
        </w:rPr>
        <w:t>n</w:t>
      </w:r>
      <w:r>
        <w:t>g</w:t>
      </w:r>
      <w:r>
        <w:rPr>
          <w:spacing w:val="1"/>
        </w:rPr>
        <w:t xml:space="preserve"> </w:t>
      </w:r>
      <w:r>
        <w:rPr>
          <w:spacing w:val="-3"/>
        </w:rPr>
        <w:t>c</w:t>
      </w:r>
      <w:r>
        <w:t>ầm</w:t>
      </w:r>
      <w:r>
        <w:rPr>
          <w:spacing w:val="-5"/>
        </w:rPr>
        <w:t xml:space="preserve"> </w:t>
      </w:r>
      <w:r>
        <w:t>b</w:t>
      </w:r>
      <w:r>
        <w:rPr>
          <w:spacing w:val="1"/>
        </w:rPr>
        <w:t>ú</w:t>
      </w:r>
      <w:r>
        <w:t>t</w:t>
      </w:r>
      <w:r>
        <w:rPr>
          <w:spacing w:val="1"/>
        </w:rPr>
        <w:t xml:space="preserve"> </w:t>
      </w:r>
      <w:r>
        <w:rPr>
          <w:spacing w:val="-2"/>
        </w:rPr>
        <w:t>t</w:t>
      </w:r>
      <w:r>
        <w:t>ô</w:t>
      </w:r>
      <w:r>
        <w:rPr>
          <w:spacing w:val="1"/>
        </w:rPr>
        <w:t xml:space="preserve"> </w:t>
      </w:r>
      <w:r>
        <w:rPr>
          <w:spacing w:val="-4"/>
        </w:rPr>
        <w:t>m</w:t>
      </w:r>
      <w:r>
        <w:t>ầu</w:t>
      </w:r>
      <w:r>
        <w:rPr>
          <w:spacing w:val="1"/>
        </w:rPr>
        <w:t xml:space="preserve"> </w:t>
      </w:r>
      <w:r>
        <w:rPr>
          <w:spacing w:val="-3"/>
        </w:rPr>
        <w:t>c</w:t>
      </w:r>
      <w:r>
        <w:t>ho</w:t>
      </w:r>
      <w:r>
        <w:rPr>
          <w:spacing w:val="-3"/>
        </w:rPr>
        <w:t xml:space="preserve"> </w:t>
      </w:r>
      <w:r>
        <w:t>trẻ</w:t>
      </w:r>
    </w:p>
    <w:p w:rsidR="002C7CDB" w:rsidRDefault="002C7CDB">
      <w:pPr>
        <w:sectPr w:rsidR="002C7CDB">
          <w:type w:val="continuous"/>
          <w:pgSz w:w="11910" w:h="16850"/>
          <w:pgMar w:top="780" w:right="440" w:bottom="1140" w:left="600" w:header="720" w:footer="720" w:gutter="0"/>
          <w:cols w:num="2" w:space="720" w:equalWidth="0">
            <w:col w:w="2041" w:space="40"/>
            <w:col w:w="8789"/>
          </w:cols>
        </w:sectPr>
      </w:pPr>
    </w:p>
    <w:p w:rsidR="002C7CDB" w:rsidRDefault="00D161E7">
      <w:pPr>
        <w:pStyle w:val="Heading4"/>
        <w:numPr>
          <w:ilvl w:val="0"/>
          <w:numId w:val="1353"/>
        </w:numPr>
        <w:tabs>
          <w:tab w:val="left" w:pos="1179"/>
        </w:tabs>
        <w:spacing w:before="1"/>
        <w:ind w:left="1178" w:hanging="360"/>
      </w:pPr>
      <w:r>
        <w:lastRenderedPageBreak/>
        <w:t>Chuẩn</w:t>
      </w:r>
      <w:r>
        <w:rPr>
          <w:spacing w:val="-1"/>
        </w:rPr>
        <w:t xml:space="preserve"> </w:t>
      </w:r>
      <w:r>
        <w:t>bị</w:t>
      </w:r>
    </w:p>
    <w:p w:rsidR="002C7CDB" w:rsidRDefault="00D161E7">
      <w:pPr>
        <w:pStyle w:val="ListParagraph"/>
        <w:numPr>
          <w:ilvl w:val="0"/>
          <w:numId w:val="1351"/>
        </w:numPr>
        <w:tabs>
          <w:tab w:val="left" w:pos="1031"/>
        </w:tabs>
        <w:spacing w:before="33"/>
        <w:rPr>
          <w:sz w:val="28"/>
        </w:rPr>
      </w:pPr>
      <w:r>
        <w:rPr>
          <w:spacing w:val="-4"/>
          <w:sz w:val="28"/>
        </w:rPr>
        <w:t xml:space="preserve">Chuẩn </w:t>
      </w:r>
      <w:r>
        <w:rPr>
          <w:sz w:val="28"/>
        </w:rPr>
        <w:t>bi của cô: -</w:t>
      </w:r>
      <w:r>
        <w:rPr>
          <w:spacing w:val="21"/>
          <w:sz w:val="28"/>
        </w:rPr>
        <w:t xml:space="preserve"> </w:t>
      </w:r>
      <w:r>
        <w:rPr>
          <w:spacing w:val="-14"/>
          <w:sz w:val="28"/>
        </w:rPr>
        <w:t>Môt</w:t>
      </w:r>
    </w:p>
    <w:p w:rsidR="002C7CDB" w:rsidRDefault="00D161E7">
      <w:pPr>
        <w:pStyle w:val="BodyText"/>
        <w:spacing w:before="11"/>
        <w:rPr>
          <w:sz w:val="30"/>
        </w:rPr>
      </w:pPr>
      <w:r>
        <w:br w:type="column"/>
      </w:r>
    </w:p>
    <w:p w:rsidR="002C7CDB" w:rsidRDefault="00D161E7">
      <w:pPr>
        <w:pStyle w:val="BodyText"/>
        <w:ind w:left="68" w:right="-15"/>
      </w:pPr>
      <w:r>
        <w:rPr>
          <w:spacing w:val="-11"/>
        </w:rPr>
        <w:t>số</w:t>
      </w:r>
      <w:r>
        <w:rPr>
          <w:spacing w:val="32"/>
        </w:rPr>
        <w:t xml:space="preserve"> </w:t>
      </w:r>
      <w:r>
        <w:rPr>
          <w:spacing w:val="-26"/>
        </w:rPr>
        <w:t>cuôn</w:t>
      </w:r>
    </w:p>
    <w:p w:rsidR="002C7CDB" w:rsidRDefault="00D161E7">
      <w:pPr>
        <w:pStyle w:val="BodyText"/>
        <w:spacing w:before="11"/>
        <w:rPr>
          <w:sz w:val="30"/>
        </w:rPr>
      </w:pPr>
      <w:r>
        <w:br w:type="column"/>
      </w:r>
    </w:p>
    <w:p w:rsidR="002C7CDB" w:rsidRDefault="00D161E7">
      <w:pPr>
        <w:pStyle w:val="BodyText"/>
        <w:ind w:left="130"/>
      </w:pPr>
      <w:r>
        <w:t>len nhiều ma</w:t>
      </w:r>
      <w:r>
        <w:rPr>
          <w:position w:val="-3"/>
        </w:rPr>
        <w:t>̀</w:t>
      </w:r>
      <w:r>
        <w:t>u sắc: Xanh, đo</w:t>
      </w:r>
      <w:r>
        <w:rPr>
          <w:position w:val="-3"/>
        </w:rPr>
        <w:t>̉</w:t>
      </w:r>
      <w:r>
        <w:t>, va</w:t>
      </w:r>
      <w:r>
        <w:rPr>
          <w:position w:val="-3"/>
        </w:rPr>
        <w:t>̀</w:t>
      </w:r>
      <w:r>
        <w:t>ng...</w:t>
      </w:r>
    </w:p>
    <w:p w:rsidR="002C7CDB" w:rsidRDefault="002C7CDB">
      <w:pPr>
        <w:sectPr w:rsidR="002C7CDB">
          <w:type w:val="continuous"/>
          <w:pgSz w:w="11910" w:h="16850"/>
          <w:pgMar w:top="780" w:right="440" w:bottom="1140" w:left="600" w:header="720" w:footer="720" w:gutter="0"/>
          <w:cols w:num="3" w:space="720" w:equalWidth="0">
            <w:col w:w="3582" w:space="40"/>
            <w:col w:w="832" w:space="39"/>
            <w:col w:w="6377"/>
          </w:cols>
        </w:sectPr>
      </w:pPr>
    </w:p>
    <w:p w:rsidR="002C7CDB" w:rsidRDefault="00D161E7">
      <w:pPr>
        <w:pStyle w:val="ListParagraph"/>
        <w:numPr>
          <w:ilvl w:val="1"/>
          <w:numId w:val="1351"/>
        </w:numPr>
        <w:tabs>
          <w:tab w:val="left" w:pos="3153"/>
        </w:tabs>
        <w:spacing w:line="359" w:lineRule="exact"/>
        <w:rPr>
          <w:sz w:val="28"/>
        </w:rPr>
      </w:pPr>
      <w:r>
        <w:rPr>
          <w:sz w:val="28"/>
        </w:rPr>
        <w:lastRenderedPageBreak/>
        <w:t xml:space="preserve">Bảng từ, sáp mầu, giấy A3, </w:t>
      </w:r>
      <w:r>
        <w:rPr>
          <w:spacing w:val="-5"/>
          <w:sz w:val="28"/>
        </w:rPr>
        <w:t>gia</w:t>
      </w:r>
      <w:r>
        <w:rPr>
          <w:spacing w:val="-5"/>
          <w:position w:val="-3"/>
          <w:sz w:val="28"/>
        </w:rPr>
        <w:t xml:space="preserve">́ </w:t>
      </w:r>
      <w:r>
        <w:rPr>
          <w:sz w:val="28"/>
        </w:rPr>
        <w:t>treo</w:t>
      </w:r>
      <w:r>
        <w:rPr>
          <w:spacing w:val="-44"/>
          <w:sz w:val="28"/>
        </w:rPr>
        <w:t xml:space="preserve"> </w:t>
      </w:r>
      <w:r>
        <w:rPr>
          <w:sz w:val="28"/>
        </w:rPr>
        <w:t>tranh.</w:t>
      </w:r>
    </w:p>
    <w:p w:rsidR="002C7CDB" w:rsidRDefault="00D161E7">
      <w:pPr>
        <w:pStyle w:val="ListParagraph"/>
        <w:numPr>
          <w:ilvl w:val="0"/>
          <w:numId w:val="1351"/>
        </w:numPr>
        <w:tabs>
          <w:tab w:val="left" w:pos="1031"/>
        </w:tabs>
        <w:spacing w:line="360" w:lineRule="exact"/>
        <w:rPr>
          <w:sz w:val="28"/>
        </w:rPr>
      </w:pPr>
      <w:r>
        <w:rPr>
          <w:spacing w:val="-4"/>
          <w:sz w:val="28"/>
        </w:rPr>
        <w:t xml:space="preserve">Chuẩn </w:t>
      </w:r>
      <w:r>
        <w:rPr>
          <w:sz w:val="28"/>
        </w:rPr>
        <w:t xml:space="preserve">bi của trẻ: - giấy A4, bút chì, sáp </w:t>
      </w:r>
      <w:r>
        <w:rPr>
          <w:spacing w:val="-5"/>
          <w:sz w:val="28"/>
        </w:rPr>
        <w:t>ma</w:t>
      </w:r>
      <w:r>
        <w:rPr>
          <w:spacing w:val="-5"/>
          <w:position w:val="-3"/>
          <w:sz w:val="28"/>
        </w:rPr>
        <w:t>̀</w:t>
      </w:r>
      <w:r>
        <w:rPr>
          <w:spacing w:val="-5"/>
          <w:sz w:val="28"/>
        </w:rPr>
        <w:t xml:space="preserve">u, </w:t>
      </w:r>
      <w:r>
        <w:rPr>
          <w:spacing w:val="-6"/>
          <w:sz w:val="28"/>
        </w:rPr>
        <w:t>ba</w:t>
      </w:r>
      <w:r>
        <w:rPr>
          <w:spacing w:val="-6"/>
          <w:position w:val="-3"/>
          <w:sz w:val="28"/>
        </w:rPr>
        <w:t>̀</w:t>
      </w:r>
      <w:r>
        <w:rPr>
          <w:spacing w:val="-6"/>
          <w:sz w:val="28"/>
        </w:rPr>
        <w:t xml:space="preserve">n </w:t>
      </w:r>
      <w:r>
        <w:rPr>
          <w:spacing w:val="-5"/>
          <w:sz w:val="28"/>
        </w:rPr>
        <w:t xml:space="preserve">ghế </w:t>
      </w:r>
      <w:r>
        <w:rPr>
          <w:spacing w:val="-12"/>
          <w:sz w:val="28"/>
        </w:rPr>
        <w:t>đu</w:t>
      </w:r>
      <w:r>
        <w:rPr>
          <w:spacing w:val="-12"/>
          <w:position w:val="-3"/>
          <w:sz w:val="28"/>
        </w:rPr>
        <w:t xml:space="preserve">̉ </w:t>
      </w:r>
      <w:r>
        <w:rPr>
          <w:sz w:val="28"/>
        </w:rPr>
        <w:t>cho</w:t>
      </w:r>
      <w:r>
        <w:rPr>
          <w:spacing w:val="-29"/>
          <w:sz w:val="28"/>
        </w:rPr>
        <w:t xml:space="preserve"> </w:t>
      </w:r>
      <w:r>
        <w:rPr>
          <w:spacing w:val="-4"/>
          <w:sz w:val="28"/>
        </w:rPr>
        <w:t>tre</w:t>
      </w:r>
      <w:r>
        <w:rPr>
          <w:spacing w:val="-4"/>
          <w:position w:val="-3"/>
          <w:sz w:val="28"/>
        </w:rPr>
        <w:t>̉</w:t>
      </w:r>
      <w:r>
        <w:rPr>
          <w:spacing w:val="-4"/>
          <w:sz w:val="28"/>
        </w:rPr>
        <w:t>.</w:t>
      </w:r>
    </w:p>
    <w:p w:rsidR="002C7CDB" w:rsidRDefault="00D161E7">
      <w:pPr>
        <w:pStyle w:val="ListParagraph"/>
        <w:numPr>
          <w:ilvl w:val="1"/>
          <w:numId w:val="1351"/>
        </w:numPr>
        <w:tabs>
          <w:tab w:val="left" w:pos="3153"/>
        </w:tabs>
        <w:spacing w:line="321" w:lineRule="exact"/>
        <w:rPr>
          <w:sz w:val="28"/>
        </w:rPr>
      </w:pPr>
      <w:r>
        <w:rPr>
          <w:sz w:val="28"/>
        </w:rPr>
        <w:t>Trẻ thuộc bài hát: “Cháu đi mẫu</w:t>
      </w:r>
      <w:r>
        <w:rPr>
          <w:spacing w:val="2"/>
          <w:sz w:val="28"/>
        </w:rPr>
        <w:t xml:space="preserve"> </w:t>
      </w:r>
      <w:r>
        <w:rPr>
          <w:sz w:val="28"/>
        </w:rPr>
        <w:t>giáo”</w:t>
      </w:r>
    </w:p>
    <w:p w:rsidR="002C7CDB" w:rsidRDefault="00D161E7">
      <w:pPr>
        <w:pStyle w:val="Heading4"/>
        <w:numPr>
          <w:ilvl w:val="0"/>
          <w:numId w:val="1353"/>
        </w:numPr>
        <w:tabs>
          <w:tab w:val="left" w:pos="1287"/>
        </w:tabs>
        <w:spacing w:before="43"/>
        <w:ind w:left="1286" w:hanging="468"/>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5"/>
        <w:rPr>
          <w:b/>
          <w:sz w:val="11"/>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232"/>
      </w:tblGrid>
      <w:tr w:rsidR="002C7CDB">
        <w:trPr>
          <w:trHeight w:val="481"/>
        </w:trPr>
        <w:tc>
          <w:tcPr>
            <w:tcW w:w="5430" w:type="dxa"/>
          </w:tcPr>
          <w:p w:rsidR="002C7CDB" w:rsidRDefault="00D161E7">
            <w:pPr>
              <w:pStyle w:val="TableParagraph"/>
              <w:spacing w:line="320" w:lineRule="exact"/>
              <w:ind w:left="1654" w:right="1648"/>
              <w:jc w:val="center"/>
              <w:rPr>
                <w:b/>
                <w:sz w:val="28"/>
              </w:rPr>
            </w:pPr>
            <w:r>
              <w:rPr>
                <w:b/>
                <w:sz w:val="28"/>
              </w:rPr>
              <w:t>Hoạt động của cô</w:t>
            </w:r>
          </w:p>
        </w:tc>
        <w:tc>
          <w:tcPr>
            <w:tcW w:w="4232" w:type="dxa"/>
          </w:tcPr>
          <w:p w:rsidR="002C7CDB" w:rsidRDefault="00D161E7">
            <w:pPr>
              <w:pStyle w:val="TableParagraph"/>
              <w:spacing w:line="320" w:lineRule="exact"/>
              <w:ind w:left="1033"/>
              <w:rPr>
                <w:b/>
                <w:sz w:val="28"/>
              </w:rPr>
            </w:pPr>
            <w:r>
              <w:rPr>
                <w:b/>
                <w:sz w:val="28"/>
              </w:rPr>
              <w:t>Hoạt động của trẻ</w:t>
            </w:r>
          </w:p>
        </w:tc>
      </w:tr>
      <w:tr w:rsidR="002C7CDB">
        <w:trPr>
          <w:trHeight w:val="1820"/>
        </w:trPr>
        <w:tc>
          <w:tcPr>
            <w:tcW w:w="5430" w:type="dxa"/>
            <w:tcBorders>
              <w:bottom w:val="nil"/>
            </w:tcBorders>
          </w:tcPr>
          <w:p w:rsidR="002C7CDB" w:rsidRDefault="00D161E7">
            <w:pPr>
              <w:pStyle w:val="TableParagraph"/>
              <w:spacing w:before="33"/>
              <w:ind w:left="107" w:right="309"/>
              <w:rPr>
                <w:sz w:val="28"/>
              </w:rPr>
            </w:pPr>
            <w:r>
              <w:rPr>
                <w:sz w:val="28"/>
              </w:rPr>
              <w:t>*</w:t>
            </w:r>
            <w:r>
              <w:rPr>
                <w:sz w:val="28"/>
              </w:rPr>
              <w:t xml:space="preserve"> </w:t>
            </w:r>
            <w:r>
              <w:rPr>
                <w:spacing w:val="-2"/>
                <w:sz w:val="28"/>
              </w:rPr>
              <w:t>T</w:t>
            </w:r>
            <w:r>
              <w:rPr>
                <w:sz w:val="28"/>
              </w:rPr>
              <w:t>rò</w:t>
            </w:r>
            <w:r>
              <w:rPr>
                <w:sz w:val="28"/>
              </w:rPr>
              <w:t xml:space="preserve"> </w:t>
            </w:r>
            <w:r>
              <w:rPr>
                <w:spacing w:val="-3"/>
                <w:sz w:val="28"/>
              </w:rPr>
              <w:t>c</w:t>
            </w:r>
            <w:r>
              <w:rPr>
                <w:sz w:val="28"/>
              </w:rPr>
              <w:t>hu</w:t>
            </w:r>
            <w:r>
              <w:rPr>
                <w:spacing w:val="-4"/>
                <w:sz w:val="28"/>
              </w:rPr>
              <w:t>y</w:t>
            </w:r>
            <w:r>
              <w:rPr>
                <w:sz w:val="28"/>
              </w:rPr>
              <w:t>ện</w:t>
            </w:r>
            <w:r>
              <w:rPr>
                <w:sz w:val="28"/>
              </w:rPr>
              <w:t xml:space="preserve"> </w:t>
            </w:r>
            <w:r>
              <w:rPr>
                <w:sz w:val="28"/>
              </w:rPr>
              <w:t>:</w:t>
            </w:r>
            <w:r>
              <w:rPr>
                <w:sz w:val="28"/>
              </w:rPr>
              <w:t xml:space="preserve"> </w:t>
            </w:r>
            <w:r>
              <w:rPr>
                <w:sz w:val="28"/>
              </w:rPr>
              <w:t>C</w:t>
            </w:r>
            <w:r>
              <w:rPr>
                <w:spacing w:val="-2"/>
                <w:sz w:val="28"/>
              </w:rPr>
              <w:t>h</w:t>
            </w:r>
            <w:r>
              <w:rPr>
                <w:sz w:val="28"/>
              </w:rPr>
              <w:t>o</w:t>
            </w:r>
            <w:r>
              <w:rPr>
                <w:sz w:val="28"/>
              </w:rPr>
              <w:t xml:space="preserve"> </w:t>
            </w:r>
            <w:r>
              <w:rPr>
                <w:spacing w:val="1"/>
                <w:sz w:val="28"/>
              </w:rPr>
              <w:t>t</w:t>
            </w:r>
            <w:r>
              <w:rPr>
                <w:spacing w:val="-3"/>
                <w:sz w:val="28"/>
              </w:rPr>
              <w:t>r</w:t>
            </w:r>
            <w:r>
              <w:rPr>
                <w:spacing w:val="-17"/>
                <w:sz w:val="28"/>
              </w:rPr>
              <w:t>e</w:t>
            </w:r>
            <w:r>
              <w:rPr>
                <w:position w:val="-3"/>
                <w:sz w:val="28"/>
              </w:rPr>
              <w:t>̉</w:t>
            </w:r>
            <w:r>
              <w:rPr>
                <w:position w:val="-3"/>
                <w:sz w:val="28"/>
              </w:rPr>
              <w:t xml:space="preserve"> </w:t>
            </w:r>
            <w:r>
              <w:rPr>
                <w:spacing w:val="1"/>
                <w:sz w:val="28"/>
              </w:rPr>
              <w:t>h</w:t>
            </w:r>
            <w:r>
              <w:rPr>
                <w:spacing w:val="-22"/>
                <w:sz w:val="28"/>
              </w:rPr>
              <w:t>a</w:t>
            </w:r>
            <w:r>
              <w:rPr>
                <w:spacing w:val="19"/>
                <w:position w:val="-3"/>
                <w:sz w:val="28"/>
              </w:rPr>
              <w:t>́</w:t>
            </w:r>
            <w:r>
              <w:rPr>
                <w:sz w:val="28"/>
              </w:rPr>
              <w:t>t</w:t>
            </w:r>
            <w:r>
              <w:rPr>
                <w:sz w:val="28"/>
              </w:rPr>
              <w:t xml:space="preserve"> </w:t>
            </w:r>
            <w:r>
              <w:rPr>
                <w:spacing w:val="1"/>
                <w:sz w:val="28"/>
              </w:rPr>
              <w:t>b</w:t>
            </w:r>
            <w:r>
              <w:rPr>
                <w:spacing w:val="-22"/>
                <w:sz w:val="28"/>
              </w:rPr>
              <w:t>a</w:t>
            </w:r>
            <w:r>
              <w:rPr>
                <w:spacing w:val="19"/>
                <w:position w:val="-3"/>
                <w:sz w:val="28"/>
              </w:rPr>
              <w:t>̀</w:t>
            </w:r>
            <w:r>
              <w:rPr>
                <w:sz w:val="28"/>
              </w:rPr>
              <w:t>i</w:t>
            </w:r>
            <w:r>
              <w:rPr>
                <w:sz w:val="28"/>
              </w:rPr>
              <w:t xml:space="preserve"> </w:t>
            </w:r>
            <w:r>
              <w:rPr>
                <w:sz w:val="28"/>
              </w:rPr>
              <w:t>“</w:t>
            </w:r>
            <w:r>
              <w:rPr>
                <w:sz w:val="28"/>
              </w:rPr>
              <w:t xml:space="preserve"> </w:t>
            </w:r>
            <w:r>
              <w:rPr>
                <w:spacing w:val="-1"/>
                <w:sz w:val="28"/>
              </w:rPr>
              <w:t>C</w:t>
            </w:r>
            <w:r>
              <w:rPr>
                <w:spacing w:val="1"/>
                <w:sz w:val="28"/>
              </w:rPr>
              <w:t>h</w:t>
            </w:r>
            <w:r>
              <w:rPr>
                <w:spacing w:val="-22"/>
                <w:sz w:val="28"/>
              </w:rPr>
              <w:t>a</w:t>
            </w:r>
            <w:r>
              <w:rPr>
                <w:spacing w:val="21"/>
                <w:position w:val="-3"/>
                <w:sz w:val="28"/>
              </w:rPr>
              <w:t>́</w:t>
            </w:r>
            <w:r>
              <w:rPr>
                <w:sz w:val="28"/>
              </w:rPr>
              <w:t>u</w:t>
            </w:r>
            <w:r>
              <w:rPr>
                <w:sz w:val="28"/>
              </w:rPr>
              <w:t xml:space="preserve"> </w:t>
            </w:r>
            <w:r>
              <w:rPr>
                <w:spacing w:val="1"/>
                <w:sz w:val="28"/>
              </w:rPr>
              <w:t>đ</w:t>
            </w:r>
            <w:r>
              <w:rPr>
                <w:sz w:val="28"/>
              </w:rPr>
              <w:t>i</w:t>
            </w:r>
            <w:r>
              <w:rPr>
                <w:sz w:val="28"/>
              </w:rPr>
              <w:t xml:space="preserve"> </w:t>
            </w:r>
            <w:r>
              <w:rPr>
                <w:spacing w:val="-5"/>
                <w:sz w:val="28"/>
              </w:rPr>
              <w:t>m</w:t>
            </w:r>
            <w:r>
              <w:rPr>
                <w:sz w:val="28"/>
              </w:rPr>
              <w:t>â</w:t>
            </w:r>
            <w:r>
              <w:rPr>
                <w:spacing w:val="-138"/>
                <w:sz w:val="28"/>
              </w:rPr>
              <w:t>u</w:t>
            </w:r>
            <w:r>
              <w:rPr>
                <w:sz w:val="28"/>
              </w:rPr>
              <w:t xml:space="preserve">̃ </w:t>
            </w:r>
            <w:r>
              <w:rPr>
                <w:spacing w:val="-4"/>
                <w:sz w:val="28"/>
              </w:rPr>
              <w:t>gia</w:t>
            </w:r>
            <w:r>
              <w:rPr>
                <w:spacing w:val="-4"/>
                <w:position w:val="-3"/>
                <w:sz w:val="28"/>
              </w:rPr>
              <w:t>́</w:t>
            </w:r>
            <w:r>
              <w:rPr>
                <w:spacing w:val="-4"/>
                <w:sz w:val="28"/>
              </w:rPr>
              <w:t>o”</w:t>
            </w:r>
          </w:p>
          <w:p w:rsidR="002C7CDB" w:rsidRDefault="00D161E7">
            <w:pPr>
              <w:pStyle w:val="TableParagraph"/>
              <w:numPr>
                <w:ilvl w:val="0"/>
                <w:numId w:val="1350"/>
              </w:numPr>
              <w:tabs>
                <w:tab w:val="left" w:pos="271"/>
              </w:tabs>
              <w:spacing w:line="237" w:lineRule="auto"/>
              <w:ind w:right="419" w:firstLine="0"/>
              <w:rPr>
                <w:sz w:val="28"/>
              </w:rPr>
            </w:pPr>
            <w:r>
              <w:rPr>
                <w:sz w:val="28"/>
              </w:rPr>
              <w:t xml:space="preserve">Cô cho trẻ quan sát tranh </w:t>
            </w:r>
            <w:r>
              <w:rPr>
                <w:spacing w:val="-7"/>
                <w:sz w:val="28"/>
              </w:rPr>
              <w:t>va</w:t>
            </w:r>
            <w:r>
              <w:rPr>
                <w:spacing w:val="-7"/>
                <w:position w:val="-3"/>
                <w:sz w:val="28"/>
              </w:rPr>
              <w:t xml:space="preserve">̀ </w:t>
            </w:r>
            <w:r>
              <w:rPr>
                <w:spacing w:val="-6"/>
                <w:sz w:val="28"/>
              </w:rPr>
              <w:t>đa</w:t>
            </w:r>
            <w:r>
              <w:rPr>
                <w:spacing w:val="-6"/>
                <w:position w:val="-3"/>
                <w:sz w:val="28"/>
              </w:rPr>
              <w:t>̀</w:t>
            </w:r>
            <w:r>
              <w:rPr>
                <w:spacing w:val="-6"/>
                <w:sz w:val="28"/>
              </w:rPr>
              <w:t xml:space="preserve">m </w:t>
            </w:r>
            <w:r>
              <w:rPr>
                <w:sz w:val="28"/>
              </w:rPr>
              <w:t xml:space="preserve">thoai </w:t>
            </w:r>
            <w:r>
              <w:rPr>
                <w:spacing w:val="-7"/>
                <w:sz w:val="28"/>
              </w:rPr>
              <w:t xml:space="preserve">về </w:t>
            </w:r>
            <w:r>
              <w:rPr>
                <w:spacing w:val="-9"/>
                <w:sz w:val="28"/>
              </w:rPr>
              <w:t>chu</w:t>
            </w:r>
            <w:r>
              <w:rPr>
                <w:spacing w:val="-9"/>
                <w:position w:val="-3"/>
                <w:sz w:val="28"/>
              </w:rPr>
              <w:t xml:space="preserve">̉ </w:t>
            </w:r>
            <w:r>
              <w:rPr>
                <w:spacing w:val="-6"/>
                <w:sz w:val="28"/>
              </w:rPr>
              <w:t xml:space="preserve">đề </w:t>
            </w:r>
            <w:r>
              <w:rPr>
                <w:sz w:val="28"/>
              </w:rPr>
              <w:t>trường mầm</w:t>
            </w:r>
            <w:r>
              <w:rPr>
                <w:spacing w:val="-4"/>
                <w:sz w:val="28"/>
              </w:rPr>
              <w:t xml:space="preserve"> </w:t>
            </w:r>
            <w:r>
              <w:rPr>
                <w:sz w:val="28"/>
              </w:rPr>
              <w:t>non</w:t>
            </w:r>
          </w:p>
          <w:p w:rsidR="002C7CDB" w:rsidRDefault="00D161E7">
            <w:pPr>
              <w:pStyle w:val="TableParagraph"/>
              <w:numPr>
                <w:ilvl w:val="0"/>
                <w:numId w:val="1350"/>
              </w:numPr>
              <w:tabs>
                <w:tab w:val="left" w:pos="271"/>
              </w:tabs>
              <w:ind w:firstLine="0"/>
              <w:rPr>
                <w:sz w:val="28"/>
              </w:rPr>
            </w:pPr>
            <w:r>
              <w:rPr>
                <w:sz w:val="28"/>
              </w:rPr>
              <w:t>Cô giáo dục trẻ yêu quý trường mầm</w:t>
            </w:r>
            <w:r>
              <w:rPr>
                <w:spacing w:val="-6"/>
                <w:sz w:val="28"/>
              </w:rPr>
              <w:t xml:space="preserve"> </w:t>
            </w:r>
            <w:r>
              <w:rPr>
                <w:sz w:val="28"/>
              </w:rPr>
              <w:t>non</w:t>
            </w:r>
          </w:p>
        </w:tc>
        <w:tc>
          <w:tcPr>
            <w:tcW w:w="4232" w:type="dxa"/>
            <w:tcBorders>
              <w:bottom w:val="nil"/>
            </w:tcBorders>
          </w:tcPr>
          <w:p w:rsidR="002C7CDB" w:rsidRDefault="00D161E7">
            <w:pPr>
              <w:pStyle w:val="TableParagraph"/>
              <w:spacing w:before="33"/>
              <w:ind w:left="105"/>
              <w:rPr>
                <w:sz w:val="28"/>
              </w:rPr>
            </w:pPr>
            <w:r>
              <w:rPr>
                <w:sz w:val="28"/>
              </w:rPr>
              <w:t>Tre</w:t>
            </w:r>
            <w:r>
              <w:rPr>
                <w:position w:val="-3"/>
                <w:sz w:val="28"/>
              </w:rPr>
              <w:t xml:space="preserve">̉ </w:t>
            </w:r>
            <w:r>
              <w:rPr>
                <w:sz w:val="28"/>
              </w:rPr>
              <w:t>ha</w:t>
            </w:r>
            <w:r>
              <w:rPr>
                <w:position w:val="-3"/>
                <w:sz w:val="28"/>
              </w:rPr>
              <w:t>́</w:t>
            </w:r>
            <w:r>
              <w:rPr>
                <w:sz w:val="28"/>
              </w:rPr>
              <w:t>t</w:t>
            </w:r>
          </w:p>
          <w:p w:rsidR="002C7CDB" w:rsidRDefault="002C7CDB">
            <w:pPr>
              <w:pStyle w:val="TableParagraph"/>
              <w:spacing w:before="5"/>
              <w:rPr>
                <w:b/>
                <w:sz w:val="31"/>
              </w:rPr>
            </w:pPr>
          </w:p>
          <w:p w:rsidR="002C7CDB" w:rsidRDefault="00D161E7">
            <w:pPr>
              <w:pStyle w:val="TableParagraph"/>
              <w:ind w:left="105"/>
              <w:rPr>
                <w:sz w:val="28"/>
              </w:rPr>
            </w:pPr>
            <w:r>
              <w:rPr>
                <w:sz w:val="28"/>
              </w:rPr>
              <w:t>Tre</w:t>
            </w:r>
            <w:r>
              <w:rPr>
                <w:position w:val="-2"/>
                <w:sz w:val="28"/>
              </w:rPr>
              <w:t xml:space="preserve">̉ </w:t>
            </w:r>
            <w:r>
              <w:rPr>
                <w:sz w:val="28"/>
              </w:rPr>
              <w:t>cu</w:t>
            </w:r>
            <w:r>
              <w:rPr>
                <w:position w:val="-3"/>
                <w:sz w:val="28"/>
              </w:rPr>
              <w:t>̀</w:t>
            </w:r>
            <w:r>
              <w:rPr>
                <w:sz w:val="28"/>
              </w:rPr>
              <w:t>ng cô tro</w:t>
            </w:r>
            <w:r>
              <w:rPr>
                <w:position w:val="-3"/>
                <w:sz w:val="28"/>
              </w:rPr>
              <w:t xml:space="preserve">̀ </w:t>
            </w:r>
            <w:r>
              <w:rPr>
                <w:sz w:val="28"/>
              </w:rPr>
              <w:t>chuyêṇ</w:t>
            </w:r>
          </w:p>
        </w:tc>
      </w:tr>
      <w:tr w:rsidR="002C7CDB">
        <w:trPr>
          <w:trHeight w:val="1080"/>
        </w:trPr>
        <w:tc>
          <w:tcPr>
            <w:tcW w:w="5430" w:type="dxa"/>
            <w:tcBorders>
              <w:top w:val="nil"/>
              <w:bottom w:val="nil"/>
            </w:tcBorders>
          </w:tcPr>
          <w:p w:rsidR="002C7CDB" w:rsidRDefault="00D161E7">
            <w:pPr>
              <w:pStyle w:val="TableParagraph"/>
              <w:spacing w:before="18" w:line="237" w:lineRule="auto"/>
              <w:ind w:left="107" w:right="309"/>
              <w:rPr>
                <w:sz w:val="28"/>
              </w:rPr>
            </w:pPr>
            <w:r>
              <w:rPr>
                <w:sz w:val="28"/>
              </w:rPr>
              <w:t>- Cô giới thiệu tên bài: Ve</w:t>
            </w:r>
            <w:r>
              <w:rPr>
                <w:position w:val="-3"/>
                <w:sz w:val="28"/>
              </w:rPr>
              <w:t xml:space="preserve">̃ </w:t>
            </w:r>
            <w:r>
              <w:rPr>
                <w:sz w:val="28"/>
              </w:rPr>
              <w:t>như</w:t>
            </w:r>
            <w:r>
              <w:rPr>
                <w:position w:val="-3"/>
                <w:sz w:val="28"/>
              </w:rPr>
              <w:t>̃</w:t>
            </w:r>
            <w:r>
              <w:rPr>
                <w:sz w:val="28"/>
              </w:rPr>
              <w:t>ng cuôṇ len ma</w:t>
            </w:r>
            <w:r>
              <w:rPr>
                <w:position w:val="-3"/>
                <w:sz w:val="28"/>
              </w:rPr>
              <w:t>̀</w:t>
            </w:r>
            <w:r>
              <w:rPr>
                <w:sz w:val="28"/>
              </w:rPr>
              <w:t>u.</w:t>
            </w:r>
          </w:p>
          <w:p w:rsidR="002C7CDB" w:rsidRDefault="00D161E7">
            <w:pPr>
              <w:pStyle w:val="TableParagraph"/>
              <w:spacing w:line="320" w:lineRule="exact"/>
              <w:ind w:left="107"/>
              <w:rPr>
                <w:sz w:val="28"/>
              </w:rPr>
            </w:pPr>
            <w:r>
              <w:rPr>
                <w:sz w:val="28"/>
              </w:rPr>
              <w:t>1. Quan sát tranh mẫu:</w:t>
            </w:r>
          </w:p>
        </w:tc>
        <w:tc>
          <w:tcPr>
            <w:tcW w:w="4232" w:type="dxa"/>
            <w:tcBorders>
              <w:top w:val="nil"/>
              <w:bottom w:val="nil"/>
            </w:tcBorders>
          </w:tcPr>
          <w:p w:rsidR="002C7CDB" w:rsidRDefault="00D161E7">
            <w:pPr>
              <w:pStyle w:val="TableParagraph"/>
              <w:spacing w:before="13"/>
              <w:ind w:left="105"/>
              <w:rPr>
                <w:sz w:val="28"/>
              </w:rPr>
            </w:pPr>
            <w:r>
              <w:rPr>
                <w:sz w:val="28"/>
              </w:rPr>
              <w:t>Trẻ chú ý nghe cô.</w:t>
            </w:r>
          </w:p>
        </w:tc>
      </w:tr>
      <w:tr w:rsidR="002C7CDB">
        <w:trPr>
          <w:trHeight w:val="1799"/>
        </w:trPr>
        <w:tc>
          <w:tcPr>
            <w:tcW w:w="5430" w:type="dxa"/>
            <w:tcBorders>
              <w:top w:val="nil"/>
              <w:bottom w:val="nil"/>
            </w:tcBorders>
          </w:tcPr>
          <w:p w:rsidR="002C7CDB" w:rsidRDefault="00D161E7">
            <w:pPr>
              <w:pStyle w:val="TableParagraph"/>
              <w:numPr>
                <w:ilvl w:val="0"/>
                <w:numId w:val="1349"/>
              </w:numPr>
              <w:tabs>
                <w:tab w:val="left" w:pos="271"/>
              </w:tabs>
              <w:spacing w:before="15" w:line="361" w:lineRule="exact"/>
              <w:ind w:firstLine="0"/>
              <w:rPr>
                <w:sz w:val="28"/>
              </w:rPr>
            </w:pPr>
            <w:r>
              <w:rPr>
                <w:sz w:val="28"/>
              </w:rPr>
              <w:t xml:space="preserve">Cô cho trẻ </w:t>
            </w:r>
            <w:r>
              <w:rPr>
                <w:spacing w:val="-5"/>
                <w:sz w:val="28"/>
              </w:rPr>
              <w:t>tha</w:t>
            </w:r>
            <w:r>
              <w:rPr>
                <w:spacing w:val="-5"/>
                <w:position w:val="-3"/>
                <w:sz w:val="28"/>
              </w:rPr>
              <w:t>́</w:t>
            </w:r>
            <w:r>
              <w:rPr>
                <w:spacing w:val="-5"/>
                <w:sz w:val="28"/>
              </w:rPr>
              <w:t xml:space="preserve">o </w:t>
            </w:r>
            <w:r>
              <w:rPr>
                <w:spacing w:val="-21"/>
                <w:sz w:val="28"/>
              </w:rPr>
              <w:t xml:space="preserve">cuôṇ </w:t>
            </w:r>
            <w:r>
              <w:rPr>
                <w:sz w:val="28"/>
              </w:rPr>
              <w:t xml:space="preserve">len ra </w:t>
            </w:r>
            <w:r>
              <w:rPr>
                <w:spacing w:val="-7"/>
                <w:sz w:val="28"/>
              </w:rPr>
              <w:t>va</w:t>
            </w:r>
            <w:r>
              <w:rPr>
                <w:spacing w:val="-7"/>
                <w:position w:val="-3"/>
                <w:sz w:val="28"/>
              </w:rPr>
              <w:t xml:space="preserve">̀ </w:t>
            </w:r>
            <w:r>
              <w:rPr>
                <w:spacing w:val="-8"/>
                <w:sz w:val="28"/>
              </w:rPr>
              <w:t>cu</w:t>
            </w:r>
            <w:r>
              <w:rPr>
                <w:spacing w:val="-8"/>
                <w:position w:val="-3"/>
                <w:sz w:val="28"/>
              </w:rPr>
              <w:t>̀</w:t>
            </w:r>
            <w:r>
              <w:rPr>
                <w:spacing w:val="-8"/>
                <w:sz w:val="28"/>
              </w:rPr>
              <w:t xml:space="preserve">ng </w:t>
            </w:r>
            <w:r>
              <w:rPr>
                <w:spacing w:val="-21"/>
                <w:sz w:val="28"/>
              </w:rPr>
              <w:t>cuôṇ</w:t>
            </w:r>
            <w:r>
              <w:rPr>
                <w:spacing w:val="-20"/>
                <w:sz w:val="28"/>
              </w:rPr>
              <w:t xml:space="preserve"> </w:t>
            </w:r>
            <w:r>
              <w:rPr>
                <w:spacing w:val="-6"/>
                <w:sz w:val="28"/>
              </w:rPr>
              <w:t>laị.</w:t>
            </w:r>
          </w:p>
          <w:p w:rsidR="002C7CDB" w:rsidRDefault="00D161E7">
            <w:pPr>
              <w:pStyle w:val="TableParagraph"/>
              <w:numPr>
                <w:ilvl w:val="0"/>
                <w:numId w:val="1349"/>
              </w:numPr>
              <w:tabs>
                <w:tab w:val="left" w:pos="271"/>
              </w:tabs>
              <w:spacing w:line="365" w:lineRule="exact"/>
              <w:ind w:firstLine="0"/>
              <w:rPr>
                <w:sz w:val="28"/>
              </w:rPr>
            </w:pPr>
            <w:r>
              <w:rPr>
                <w:spacing w:val="-8"/>
                <w:sz w:val="28"/>
              </w:rPr>
              <w:t>Ho</w:t>
            </w:r>
            <w:r>
              <w:rPr>
                <w:spacing w:val="-8"/>
                <w:position w:val="-2"/>
                <w:sz w:val="28"/>
              </w:rPr>
              <w:t>̉</w:t>
            </w:r>
            <w:r>
              <w:rPr>
                <w:spacing w:val="-8"/>
                <w:sz w:val="28"/>
              </w:rPr>
              <w:t xml:space="preserve">i </w:t>
            </w:r>
            <w:r>
              <w:rPr>
                <w:spacing w:val="-4"/>
                <w:sz w:val="28"/>
              </w:rPr>
              <w:t>tre</w:t>
            </w:r>
            <w:r>
              <w:rPr>
                <w:spacing w:val="-4"/>
                <w:position w:val="-2"/>
                <w:sz w:val="28"/>
              </w:rPr>
              <w:t>̉</w:t>
            </w:r>
            <w:r>
              <w:rPr>
                <w:spacing w:val="-4"/>
                <w:sz w:val="28"/>
              </w:rPr>
              <w:t xml:space="preserve">: </w:t>
            </w:r>
            <w:r>
              <w:rPr>
                <w:spacing w:val="-22"/>
                <w:sz w:val="28"/>
              </w:rPr>
              <w:t xml:space="preserve">Cuôṇ </w:t>
            </w:r>
            <w:r>
              <w:rPr>
                <w:sz w:val="28"/>
              </w:rPr>
              <w:t xml:space="preserve">len </w:t>
            </w:r>
            <w:r>
              <w:rPr>
                <w:spacing w:val="-10"/>
                <w:sz w:val="28"/>
              </w:rPr>
              <w:t>co</w:t>
            </w:r>
            <w:r>
              <w:rPr>
                <w:spacing w:val="-10"/>
                <w:position w:val="-3"/>
                <w:sz w:val="28"/>
              </w:rPr>
              <w:t xml:space="preserve">́ </w:t>
            </w:r>
            <w:r>
              <w:rPr>
                <w:sz w:val="28"/>
              </w:rPr>
              <w:t>hi</w:t>
            </w:r>
            <w:r>
              <w:rPr>
                <w:position w:val="-4"/>
                <w:sz w:val="28"/>
              </w:rPr>
              <w:t>̀</w:t>
            </w:r>
            <w:r>
              <w:rPr>
                <w:sz w:val="28"/>
              </w:rPr>
              <w:t>nh</w:t>
            </w:r>
            <w:r>
              <w:rPr>
                <w:spacing w:val="-22"/>
                <w:sz w:val="28"/>
              </w:rPr>
              <w:t xml:space="preserve"> </w:t>
            </w:r>
            <w:r>
              <w:rPr>
                <w:sz w:val="28"/>
              </w:rPr>
              <w:t>gi</w:t>
            </w:r>
            <w:r>
              <w:rPr>
                <w:position w:val="-4"/>
                <w:sz w:val="28"/>
              </w:rPr>
              <w:t>̀</w:t>
            </w:r>
            <w:r>
              <w:rPr>
                <w:sz w:val="28"/>
              </w:rPr>
              <w:t>?</w:t>
            </w:r>
          </w:p>
          <w:p w:rsidR="002C7CDB" w:rsidRDefault="00D161E7">
            <w:pPr>
              <w:pStyle w:val="TableParagraph"/>
              <w:numPr>
                <w:ilvl w:val="0"/>
                <w:numId w:val="1349"/>
              </w:numPr>
              <w:tabs>
                <w:tab w:val="left" w:pos="271"/>
              </w:tabs>
              <w:spacing w:before="3" w:line="230" w:lineRule="auto"/>
              <w:ind w:right="216" w:firstLine="0"/>
              <w:rPr>
                <w:sz w:val="28"/>
              </w:rPr>
            </w:pPr>
            <w:r>
              <w:rPr>
                <w:spacing w:val="-10"/>
                <w:sz w:val="28"/>
              </w:rPr>
              <w:t>Giơ</w:t>
            </w:r>
            <w:r>
              <w:rPr>
                <w:spacing w:val="-10"/>
                <w:position w:val="-3"/>
                <w:sz w:val="28"/>
              </w:rPr>
              <w:t xml:space="preserve">́ </w:t>
            </w:r>
            <w:r>
              <w:rPr>
                <w:sz w:val="28"/>
              </w:rPr>
              <w:t xml:space="preserve">i </w:t>
            </w:r>
            <w:r>
              <w:rPr>
                <w:spacing w:val="-15"/>
                <w:sz w:val="28"/>
              </w:rPr>
              <w:t xml:space="preserve">thiêụ </w:t>
            </w:r>
            <w:r>
              <w:rPr>
                <w:sz w:val="28"/>
              </w:rPr>
              <w:t xml:space="preserve">cô </w:t>
            </w:r>
            <w:r>
              <w:rPr>
                <w:spacing w:val="-7"/>
                <w:sz w:val="28"/>
              </w:rPr>
              <w:t>cu</w:t>
            </w:r>
            <w:r>
              <w:rPr>
                <w:spacing w:val="-7"/>
                <w:position w:val="-3"/>
                <w:sz w:val="28"/>
              </w:rPr>
              <w:t>̀</w:t>
            </w:r>
            <w:r>
              <w:rPr>
                <w:spacing w:val="-7"/>
                <w:sz w:val="28"/>
              </w:rPr>
              <w:t>ng ca</w:t>
            </w:r>
            <w:r>
              <w:rPr>
                <w:spacing w:val="-7"/>
                <w:position w:val="-3"/>
                <w:sz w:val="28"/>
              </w:rPr>
              <w:t>́</w:t>
            </w:r>
            <w:r>
              <w:rPr>
                <w:spacing w:val="-7"/>
                <w:sz w:val="28"/>
              </w:rPr>
              <w:t xml:space="preserve">c </w:t>
            </w:r>
            <w:r>
              <w:rPr>
                <w:sz w:val="28"/>
              </w:rPr>
              <w:t>con ve</w:t>
            </w:r>
            <w:r>
              <w:rPr>
                <w:position w:val="-3"/>
                <w:sz w:val="28"/>
              </w:rPr>
              <w:t xml:space="preserve">̃ </w:t>
            </w:r>
            <w:r>
              <w:rPr>
                <w:spacing w:val="-21"/>
                <w:sz w:val="28"/>
              </w:rPr>
              <w:t xml:space="preserve">cuôṇ </w:t>
            </w:r>
            <w:r>
              <w:rPr>
                <w:sz w:val="28"/>
              </w:rPr>
              <w:t>len hi</w:t>
            </w:r>
            <w:r>
              <w:rPr>
                <w:position w:val="-4"/>
                <w:sz w:val="28"/>
              </w:rPr>
              <w:t>̀</w:t>
            </w:r>
            <w:r>
              <w:rPr>
                <w:sz w:val="28"/>
              </w:rPr>
              <w:t xml:space="preserve">nh </w:t>
            </w:r>
            <w:r>
              <w:rPr>
                <w:spacing w:val="-5"/>
                <w:sz w:val="28"/>
              </w:rPr>
              <w:t>tro</w:t>
            </w:r>
            <w:r>
              <w:rPr>
                <w:spacing w:val="-5"/>
                <w:position w:val="-3"/>
                <w:sz w:val="28"/>
              </w:rPr>
              <w:t>̀</w:t>
            </w:r>
            <w:r>
              <w:rPr>
                <w:spacing w:val="-5"/>
                <w:sz w:val="28"/>
              </w:rPr>
              <w:t>n.</w:t>
            </w:r>
          </w:p>
          <w:p w:rsidR="002C7CDB" w:rsidRDefault="00D161E7">
            <w:pPr>
              <w:pStyle w:val="TableParagraph"/>
              <w:spacing w:before="1"/>
              <w:ind w:left="107"/>
              <w:rPr>
                <w:sz w:val="28"/>
              </w:rPr>
            </w:pPr>
            <w:r>
              <w:rPr>
                <w:sz w:val="28"/>
              </w:rPr>
              <w:t>2. Cô vẽ mẫu:</w:t>
            </w:r>
          </w:p>
        </w:tc>
        <w:tc>
          <w:tcPr>
            <w:tcW w:w="4232" w:type="dxa"/>
            <w:tcBorders>
              <w:top w:val="nil"/>
              <w:bottom w:val="nil"/>
            </w:tcBorders>
          </w:tcPr>
          <w:p w:rsidR="002C7CDB" w:rsidRDefault="00D161E7">
            <w:pPr>
              <w:pStyle w:val="TableParagraph"/>
              <w:spacing w:before="18" w:line="237" w:lineRule="auto"/>
              <w:ind w:left="105" w:right="1305"/>
              <w:rPr>
                <w:sz w:val="28"/>
              </w:rPr>
            </w:pPr>
            <w:r>
              <w:rPr>
                <w:sz w:val="28"/>
              </w:rPr>
              <w:t xml:space="preserve">Trẻ quan sát </w:t>
            </w:r>
            <w:r>
              <w:rPr>
                <w:spacing w:val="-7"/>
                <w:sz w:val="28"/>
              </w:rPr>
              <w:t>va</w:t>
            </w:r>
            <w:r>
              <w:rPr>
                <w:spacing w:val="-7"/>
                <w:position w:val="-3"/>
                <w:sz w:val="28"/>
              </w:rPr>
              <w:t xml:space="preserve">̀ </w:t>
            </w:r>
            <w:r>
              <w:rPr>
                <w:spacing w:val="-20"/>
                <w:sz w:val="28"/>
              </w:rPr>
              <w:t xml:space="preserve">thưc̣ </w:t>
            </w:r>
            <w:r>
              <w:rPr>
                <w:spacing w:val="-17"/>
                <w:sz w:val="28"/>
              </w:rPr>
              <w:t xml:space="preserve">hiêṇ </w:t>
            </w:r>
            <w:r>
              <w:rPr>
                <w:sz w:val="28"/>
              </w:rPr>
              <w:t>Hi</w:t>
            </w:r>
            <w:r>
              <w:rPr>
                <w:position w:val="-4"/>
                <w:sz w:val="28"/>
              </w:rPr>
              <w:t>̀</w:t>
            </w:r>
            <w:r>
              <w:rPr>
                <w:sz w:val="28"/>
              </w:rPr>
              <w:t xml:space="preserve">nh </w:t>
            </w:r>
            <w:r>
              <w:rPr>
                <w:spacing w:val="-6"/>
                <w:sz w:val="28"/>
              </w:rPr>
              <w:t>tro</w:t>
            </w:r>
            <w:r>
              <w:rPr>
                <w:spacing w:val="-6"/>
                <w:position w:val="-3"/>
                <w:sz w:val="28"/>
              </w:rPr>
              <w:t>̀</w:t>
            </w:r>
            <w:r>
              <w:rPr>
                <w:spacing w:val="-6"/>
                <w:sz w:val="28"/>
              </w:rPr>
              <w:t>n.</w:t>
            </w:r>
          </w:p>
          <w:p w:rsidR="002C7CDB" w:rsidRDefault="00D161E7">
            <w:pPr>
              <w:pStyle w:val="TableParagraph"/>
              <w:spacing w:line="310" w:lineRule="exact"/>
              <w:ind w:left="105"/>
              <w:rPr>
                <w:sz w:val="28"/>
              </w:rPr>
            </w:pPr>
            <w:r>
              <w:rPr>
                <w:sz w:val="28"/>
              </w:rPr>
              <w:t>Trẻ trả lời cô.</w:t>
            </w:r>
          </w:p>
        </w:tc>
      </w:tr>
      <w:tr w:rsidR="002C7CDB">
        <w:trPr>
          <w:trHeight w:val="342"/>
        </w:trPr>
        <w:tc>
          <w:tcPr>
            <w:tcW w:w="5430" w:type="dxa"/>
            <w:tcBorders>
              <w:top w:val="nil"/>
            </w:tcBorders>
          </w:tcPr>
          <w:p w:rsidR="002C7CDB" w:rsidRDefault="00D161E7">
            <w:pPr>
              <w:pStyle w:val="TableParagraph"/>
              <w:tabs>
                <w:tab w:val="left" w:pos="2039"/>
              </w:tabs>
              <w:spacing w:before="14" w:line="308" w:lineRule="exact"/>
              <w:ind w:left="107"/>
              <w:rPr>
                <w:sz w:val="28"/>
              </w:rPr>
            </w:pPr>
            <w:r>
              <w:rPr>
                <w:sz w:val="28"/>
              </w:rPr>
              <w:t>-</w:t>
            </w:r>
            <w:r>
              <w:rPr>
                <w:spacing w:val="-1"/>
                <w:sz w:val="28"/>
              </w:rPr>
              <w:t xml:space="preserve"> </w:t>
            </w:r>
            <w:r>
              <w:rPr>
                <w:spacing w:val="-1"/>
                <w:sz w:val="28"/>
              </w:rPr>
              <w:t>C</w:t>
            </w:r>
            <w:r>
              <w:rPr>
                <w:sz w:val="28"/>
              </w:rPr>
              <w:t>ô</w:t>
            </w:r>
            <w:r>
              <w:rPr>
                <w:sz w:val="28"/>
              </w:rPr>
              <w:t xml:space="preserve"> </w:t>
            </w:r>
            <w:r>
              <w:rPr>
                <w:spacing w:val="1"/>
                <w:sz w:val="28"/>
              </w:rPr>
              <w:t>v</w:t>
            </w:r>
            <w:r>
              <w:rPr>
                <w:spacing w:val="-1"/>
                <w:sz w:val="28"/>
              </w:rPr>
              <w:t>ừ</w:t>
            </w:r>
            <w:r>
              <w:rPr>
                <w:sz w:val="28"/>
              </w:rPr>
              <w:t>a</w:t>
            </w:r>
            <w:r>
              <w:rPr>
                <w:spacing w:val="-3"/>
                <w:sz w:val="28"/>
              </w:rPr>
              <w:t xml:space="preserve"> </w:t>
            </w:r>
            <w:r>
              <w:rPr>
                <w:spacing w:val="1"/>
                <w:sz w:val="28"/>
              </w:rPr>
              <w:t>v</w:t>
            </w:r>
            <w:r>
              <w:rPr>
                <w:sz w:val="28"/>
              </w:rPr>
              <w:t>ẽ</w:t>
            </w:r>
            <w:r>
              <w:rPr>
                <w:spacing w:val="-1"/>
                <w:sz w:val="28"/>
              </w:rPr>
              <w:t xml:space="preserve"> </w:t>
            </w:r>
            <w:r>
              <w:rPr>
                <w:spacing w:val="-5"/>
                <w:sz w:val="28"/>
              </w:rPr>
              <w:t>m</w:t>
            </w:r>
            <w:r>
              <w:rPr>
                <w:sz w:val="28"/>
              </w:rPr>
              <w:t>â</w:t>
            </w:r>
            <w:r>
              <w:rPr>
                <w:spacing w:val="-138"/>
                <w:sz w:val="28"/>
              </w:rPr>
              <w:t>u</w:t>
            </w:r>
            <w:r>
              <w:rPr>
                <w:sz w:val="28"/>
              </w:rPr>
              <w:t>̃</w:t>
            </w:r>
            <w:r>
              <w:rPr>
                <w:sz w:val="28"/>
              </w:rPr>
              <w:tab/>
            </w:r>
            <w:r>
              <w:rPr>
                <w:spacing w:val="1"/>
                <w:sz w:val="28"/>
              </w:rPr>
              <w:t>v</w:t>
            </w:r>
            <w:r>
              <w:rPr>
                <w:spacing w:val="-1"/>
                <w:sz w:val="28"/>
              </w:rPr>
              <w:t>ừ</w:t>
            </w:r>
            <w:r>
              <w:rPr>
                <w:sz w:val="28"/>
              </w:rPr>
              <w:t>a</w:t>
            </w:r>
            <w:r>
              <w:rPr>
                <w:spacing w:val="-1"/>
                <w:sz w:val="28"/>
              </w:rPr>
              <w:t xml:space="preserve"> </w:t>
            </w:r>
            <w:r>
              <w:rPr>
                <w:spacing w:val="1"/>
                <w:sz w:val="28"/>
              </w:rPr>
              <w:t>n</w:t>
            </w:r>
            <w:r>
              <w:rPr>
                <w:spacing w:val="-2"/>
                <w:sz w:val="28"/>
              </w:rPr>
              <w:t>ó</w:t>
            </w:r>
            <w:r>
              <w:rPr>
                <w:sz w:val="28"/>
              </w:rPr>
              <w:t>i</w:t>
            </w:r>
            <w:r>
              <w:rPr>
                <w:sz w:val="28"/>
              </w:rPr>
              <w:t xml:space="preserve"> </w:t>
            </w:r>
            <w:r>
              <w:rPr>
                <w:sz w:val="28"/>
              </w:rPr>
              <w:t>cá</w:t>
            </w:r>
            <w:r>
              <w:rPr>
                <w:spacing w:val="-3"/>
                <w:sz w:val="28"/>
              </w:rPr>
              <w:t>c</w:t>
            </w:r>
            <w:r>
              <w:rPr>
                <w:sz w:val="28"/>
              </w:rPr>
              <w:t>h</w:t>
            </w:r>
            <w:r>
              <w:rPr>
                <w:spacing w:val="-2"/>
                <w:sz w:val="28"/>
              </w:rPr>
              <w:t xml:space="preserve"> </w:t>
            </w:r>
            <w:r>
              <w:rPr>
                <w:spacing w:val="1"/>
                <w:sz w:val="28"/>
              </w:rPr>
              <w:t>v</w:t>
            </w:r>
            <w:r>
              <w:rPr>
                <w:sz w:val="28"/>
              </w:rPr>
              <w:t>ẽ</w:t>
            </w:r>
            <w:r>
              <w:rPr>
                <w:spacing w:val="-1"/>
                <w:sz w:val="28"/>
              </w:rPr>
              <w:t xml:space="preserve"> </w:t>
            </w:r>
            <w:r>
              <w:rPr>
                <w:sz w:val="28"/>
              </w:rPr>
              <w:t>c</w:t>
            </w:r>
            <w:r>
              <w:rPr>
                <w:spacing w:val="-2"/>
                <w:sz w:val="28"/>
              </w:rPr>
              <w:t>h</w:t>
            </w:r>
            <w:r>
              <w:rPr>
                <w:sz w:val="28"/>
              </w:rPr>
              <w:t>o</w:t>
            </w:r>
            <w:r>
              <w:rPr>
                <w:spacing w:val="-2"/>
                <w:sz w:val="28"/>
              </w:rPr>
              <w:t xml:space="preserve"> </w:t>
            </w:r>
            <w:r>
              <w:rPr>
                <w:spacing w:val="1"/>
                <w:sz w:val="28"/>
              </w:rPr>
              <w:t>t</w:t>
            </w:r>
            <w:r>
              <w:rPr>
                <w:sz w:val="28"/>
              </w:rPr>
              <w:t>rẻ</w:t>
            </w:r>
            <w:r>
              <w:rPr>
                <w:spacing w:val="-1"/>
                <w:sz w:val="28"/>
              </w:rPr>
              <w:t xml:space="preserve"> </w:t>
            </w:r>
            <w:r>
              <w:rPr>
                <w:spacing w:val="-2"/>
                <w:sz w:val="28"/>
              </w:rPr>
              <w:t>q</w:t>
            </w:r>
            <w:r>
              <w:rPr>
                <w:spacing w:val="1"/>
                <w:sz w:val="28"/>
              </w:rPr>
              <w:t>u</w:t>
            </w:r>
            <w:r>
              <w:rPr>
                <w:spacing w:val="-3"/>
                <w:sz w:val="28"/>
              </w:rPr>
              <w:t>a</w:t>
            </w:r>
            <w:r>
              <w:rPr>
                <w:sz w:val="28"/>
              </w:rPr>
              <w:t>n</w:t>
            </w:r>
          </w:p>
        </w:tc>
        <w:tc>
          <w:tcPr>
            <w:tcW w:w="4232" w:type="dxa"/>
            <w:tcBorders>
              <w:top w:val="nil"/>
            </w:tcBorders>
          </w:tcPr>
          <w:p w:rsidR="002C7CDB" w:rsidRDefault="00D161E7">
            <w:pPr>
              <w:pStyle w:val="TableParagraph"/>
              <w:spacing w:before="14" w:line="308" w:lineRule="exact"/>
              <w:ind w:left="105"/>
              <w:rPr>
                <w:sz w:val="28"/>
              </w:rPr>
            </w:pPr>
            <w:r>
              <w:rPr>
                <w:sz w:val="28"/>
              </w:rPr>
              <w:t>Trẻ xem cô vẽ.</w:t>
            </w:r>
          </w:p>
        </w:tc>
      </w:tr>
    </w:tbl>
    <w:p w:rsidR="002C7CDB" w:rsidRDefault="002C7CDB">
      <w:pPr>
        <w:spacing w:line="308" w:lineRule="exact"/>
        <w:rPr>
          <w:sz w:val="28"/>
        </w:rPr>
        <w:sectPr w:rsidR="002C7CDB">
          <w:type w:val="continuous"/>
          <w:pgSz w:w="11910" w:h="16850"/>
          <w:pgMar w:top="780" w:right="440" w:bottom="1140" w:left="600" w:header="720" w:footer="720"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232"/>
      </w:tblGrid>
      <w:tr w:rsidR="002C7CDB">
        <w:trPr>
          <w:trHeight w:val="5040"/>
        </w:trPr>
        <w:tc>
          <w:tcPr>
            <w:tcW w:w="5430" w:type="dxa"/>
          </w:tcPr>
          <w:p w:rsidR="002C7CDB" w:rsidRDefault="00D161E7">
            <w:pPr>
              <w:pStyle w:val="TableParagraph"/>
              <w:spacing w:before="22"/>
              <w:ind w:left="107"/>
              <w:rPr>
                <w:sz w:val="28"/>
              </w:rPr>
            </w:pPr>
            <w:r>
              <w:rPr>
                <w:sz w:val="28"/>
              </w:rPr>
              <w:lastRenderedPageBreak/>
              <w:t>sát.</w:t>
            </w:r>
          </w:p>
          <w:p w:rsidR="002C7CDB" w:rsidRDefault="00D161E7">
            <w:pPr>
              <w:pStyle w:val="TableParagraph"/>
              <w:spacing w:before="43" w:line="237" w:lineRule="auto"/>
              <w:ind w:left="107" w:right="309"/>
              <w:rPr>
                <w:sz w:val="28"/>
              </w:rPr>
            </w:pPr>
            <w:r>
              <w:rPr>
                <w:sz w:val="28"/>
              </w:rPr>
              <w:t>-</w:t>
            </w:r>
            <w:r>
              <w:rPr>
                <w:sz w:val="28"/>
              </w:rPr>
              <w:t xml:space="preserve"> </w:t>
            </w:r>
            <w:r>
              <w:rPr>
                <w:sz w:val="28"/>
              </w:rPr>
              <w:t>Cô</w:t>
            </w:r>
            <w:r>
              <w:rPr>
                <w:sz w:val="28"/>
              </w:rPr>
              <w:t xml:space="preserve"> </w:t>
            </w:r>
            <w:r>
              <w:rPr>
                <w:spacing w:val="-3"/>
                <w:sz w:val="28"/>
              </w:rPr>
              <w:t>c</w:t>
            </w:r>
            <w:r>
              <w:rPr>
                <w:sz w:val="28"/>
              </w:rPr>
              <w:t>ho</w:t>
            </w:r>
            <w:r>
              <w:rPr>
                <w:sz w:val="28"/>
              </w:rPr>
              <w:t xml:space="preserve"> </w:t>
            </w:r>
            <w:r>
              <w:rPr>
                <w:spacing w:val="-1"/>
                <w:sz w:val="28"/>
              </w:rPr>
              <w:t>t</w:t>
            </w:r>
            <w:r>
              <w:rPr>
                <w:sz w:val="28"/>
              </w:rPr>
              <w:t>r</w:t>
            </w:r>
            <w:r>
              <w:rPr>
                <w:spacing w:val="-17"/>
                <w:sz w:val="28"/>
              </w:rPr>
              <w:t>e</w:t>
            </w:r>
            <w:r>
              <w:rPr>
                <w:position w:val="-2"/>
                <w:sz w:val="28"/>
              </w:rPr>
              <w:t>̉</w:t>
            </w:r>
            <w:r>
              <w:rPr>
                <w:position w:val="-2"/>
                <w:sz w:val="28"/>
              </w:rPr>
              <w:t xml:space="preserve"> </w:t>
            </w:r>
            <w:r>
              <w:rPr>
                <w:sz w:val="28"/>
              </w:rPr>
              <w:t>c</w:t>
            </w:r>
            <w:r>
              <w:rPr>
                <w:spacing w:val="-22"/>
                <w:sz w:val="28"/>
              </w:rPr>
              <w:t>â</w:t>
            </w:r>
            <w:r>
              <w:rPr>
                <w:spacing w:val="24"/>
                <w:sz w:val="28"/>
              </w:rPr>
              <w:t>̀</w:t>
            </w:r>
            <w:r>
              <w:rPr>
                <w:sz w:val="28"/>
              </w:rPr>
              <w:t>m</w:t>
            </w:r>
            <w:r>
              <w:rPr>
                <w:sz w:val="28"/>
              </w:rPr>
              <w:t xml:space="preserve"> </w:t>
            </w:r>
            <w:r>
              <w:rPr>
                <w:spacing w:val="1"/>
                <w:sz w:val="28"/>
              </w:rPr>
              <w:t>b</w:t>
            </w:r>
            <w:r>
              <w:rPr>
                <w:spacing w:val="-33"/>
                <w:sz w:val="28"/>
              </w:rPr>
              <w:t>u</w:t>
            </w:r>
            <w:r>
              <w:rPr>
                <w:spacing w:val="33"/>
                <w:position w:val="-3"/>
                <w:sz w:val="28"/>
              </w:rPr>
              <w:t>́</w:t>
            </w:r>
            <w:r>
              <w:rPr>
                <w:sz w:val="28"/>
              </w:rPr>
              <w:t>t</w:t>
            </w:r>
            <w:r>
              <w:rPr>
                <w:sz w:val="28"/>
              </w:rPr>
              <w:t xml:space="preserve"> </w:t>
            </w:r>
            <w:r>
              <w:rPr>
                <w:spacing w:val="1"/>
                <w:sz w:val="28"/>
              </w:rPr>
              <w:t>v</w:t>
            </w:r>
            <w:r>
              <w:rPr>
                <w:spacing w:val="-22"/>
                <w:sz w:val="28"/>
              </w:rPr>
              <w:t>a</w:t>
            </w:r>
            <w:r>
              <w:rPr>
                <w:position w:val="-3"/>
                <w:sz w:val="28"/>
              </w:rPr>
              <w:t>̀</w:t>
            </w:r>
            <w:r>
              <w:rPr>
                <w:position w:val="-3"/>
                <w:sz w:val="28"/>
              </w:rPr>
              <w:t xml:space="preserve"> </w:t>
            </w:r>
            <w:r>
              <w:rPr>
                <w:spacing w:val="-2"/>
                <w:sz w:val="28"/>
              </w:rPr>
              <w:t>l</w:t>
            </w:r>
            <w:r>
              <w:rPr>
                <w:spacing w:val="-22"/>
                <w:sz w:val="28"/>
              </w:rPr>
              <w:t>a</w:t>
            </w:r>
            <w:r>
              <w:rPr>
                <w:spacing w:val="21"/>
                <w:position w:val="-3"/>
                <w:sz w:val="28"/>
              </w:rPr>
              <w:t>̀</w:t>
            </w:r>
            <w:r>
              <w:rPr>
                <w:sz w:val="28"/>
              </w:rPr>
              <w:t>m</w:t>
            </w:r>
            <w:r>
              <w:rPr>
                <w:sz w:val="28"/>
              </w:rPr>
              <w:t xml:space="preserve"> </w:t>
            </w:r>
            <w:r>
              <w:rPr>
                <w:spacing w:val="1"/>
                <w:sz w:val="28"/>
              </w:rPr>
              <w:t>đô</w:t>
            </w:r>
            <w:r>
              <w:rPr>
                <w:spacing w:val="-102"/>
                <w:sz w:val="28"/>
              </w:rPr>
              <w:t>n</w:t>
            </w:r>
            <w:r>
              <w:rPr>
                <w:sz w:val="28"/>
              </w:rPr>
              <w:t>̣</w:t>
            </w:r>
            <w:r>
              <w:rPr>
                <w:sz w:val="28"/>
              </w:rPr>
              <w:t xml:space="preserve"> </w:t>
            </w:r>
            <w:r>
              <w:rPr>
                <w:sz w:val="28"/>
              </w:rPr>
              <w:t>g</w:t>
            </w:r>
            <w:r>
              <w:rPr>
                <w:sz w:val="28"/>
              </w:rPr>
              <w:t xml:space="preserve"> </w:t>
            </w:r>
            <w:r>
              <w:rPr>
                <w:spacing w:val="1"/>
                <w:sz w:val="28"/>
              </w:rPr>
              <w:t>t</w:t>
            </w:r>
            <w:r>
              <w:rPr>
                <w:spacing w:val="-22"/>
                <w:sz w:val="28"/>
              </w:rPr>
              <w:t>a</w:t>
            </w:r>
            <w:r>
              <w:rPr>
                <w:spacing w:val="21"/>
                <w:position w:val="-3"/>
                <w:sz w:val="28"/>
              </w:rPr>
              <w:t>́</w:t>
            </w:r>
            <w:r>
              <w:rPr>
                <w:sz w:val="28"/>
              </w:rPr>
              <w:t>c</w:t>
            </w:r>
            <w:r>
              <w:rPr>
                <w:sz w:val="28"/>
              </w:rPr>
              <w:t xml:space="preserve"> </w:t>
            </w:r>
            <w:r>
              <w:rPr>
                <w:spacing w:val="1"/>
                <w:sz w:val="28"/>
              </w:rPr>
              <w:t>v</w:t>
            </w:r>
            <w:r>
              <w:rPr>
                <w:spacing w:val="7"/>
                <w:sz w:val="28"/>
              </w:rPr>
              <w:t>e</w:t>
            </w:r>
            <w:r>
              <w:rPr>
                <w:position w:val="-3"/>
                <w:sz w:val="28"/>
              </w:rPr>
              <w:t>̃</w:t>
            </w:r>
            <w:r>
              <w:rPr>
                <w:position w:val="-3"/>
                <w:sz w:val="28"/>
              </w:rPr>
              <w:t xml:space="preserve"> </w:t>
            </w:r>
            <w:r>
              <w:rPr>
                <w:spacing w:val="-3"/>
                <w:sz w:val="28"/>
              </w:rPr>
              <w:t>m</w:t>
            </w:r>
            <w:r>
              <w:rPr>
                <w:sz w:val="28"/>
              </w:rPr>
              <w:t>â</w:t>
            </w:r>
            <w:r>
              <w:rPr>
                <w:spacing w:val="-138"/>
                <w:sz w:val="28"/>
              </w:rPr>
              <w:t>u</w:t>
            </w:r>
            <w:r>
              <w:rPr>
                <w:sz w:val="28"/>
              </w:rPr>
              <w:t xml:space="preserve">̃ </w:t>
            </w:r>
            <w:r>
              <w:rPr>
                <w:sz w:val="28"/>
              </w:rPr>
              <w:t>trên không.</w:t>
            </w:r>
          </w:p>
          <w:p w:rsidR="002C7CDB" w:rsidRDefault="00D161E7">
            <w:pPr>
              <w:pStyle w:val="TableParagraph"/>
              <w:spacing w:before="38"/>
              <w:ind w:left="107"/>
              <w:rPr>
                <w:sz w:val="28"/>
              </w:rPr>
            </w:pPr>
            <w:r>
              <w:rPr>
                <w:sz w:val="28"/>
              </w:rPr>
              <w:t>3. Trẻ thực hiện:</w:t>
            </w:r>
          </w:p>
          <w:p w:rsidR="002C7CDB" w:rsidRDefault="00D161E7">
            <w:pPr>
              <w:pStyle w:val="TableParagraph"/>
              <w:tabs>
                <w:tab w:val="left" w:pos="2997"/>
              </w:tabs>
              <w:spacing w:before="43" w:line="237" w:lineRule="auto"/>
              <w:ind w:left="107" w:right="309"/>
              <w:rPr>
                <w:sz w:val="28"/>
              </w:rPr>
            </w:pPr>
            <w:r>
              <w:rPr>
                <w:sz w:val="28"/>
              </w:rPr>
              <w:t>-</w:t>
            </w:r>
            <w:r>
              <w:rPr>
                <w:sz w:val="28"/>
              </w:rPr>
              <w:t xml:space="preserve"> </w:t>
            </w:r>
            <w:r>
              <w:rPr>
                <w:spacing w:val="-1"/>
                <w:sz w:val="28"/>
              </w:rPr>
              <w:t>C</w:t>
            </w:r>
            <w:r>
              <w:rPr>
                <w:sz w:val="28"/>
              </w:rPr>
              <w:t>ô</w:t>
            </w:r>
            <w:r>
              <w:rPr>
                <w:sz w:val="28"/>
              </w:rPr>
              <w:t xml:space="preserve"> </w:t>
            </w:r>
            <w:r>
              <w:rPr>
                <w:spacing w:val="-2"/>
                <w:sz w:val="28"/>
              </w:rPr>
              <w:t>q</w:t>
            </w:r>
            <w:r>
              <w:rPr>
                <w:spacing w:val="1"/>
                <w:sz w:val="28"/>
              </w:rPr>
              <w:t>u</w:t>
            </w:r>
            <w:r>
              <w:rPr>
                <w:spacing w:val="-3"/>
                <w:sz w:val="28"/>
              </w:rPr>
              <w:t>a</w:t>
            </w:r>
            <w:r>
              <w:rPr>
                <w:sz w:val="28"/>
              </w:rPr>
              <w:t>n</w:t>
            </w:r>
            <w:r>
              <w:rPr>
                <w:sz w:val="28"/>
              </w:rPr>
              <w:t xml:space="preserve"> </w:t>
            </w:r>
            <w:r>
              <w:rPr>
                <w:spacing w:val="1"/>
                <w:sz w:val="28"/>
              </w:rPr>
              <w:t>s</w:t>
            </w:r>
            <w:r>
              <w:rPr>
                <w:spacing w:val="-22"/>
                <w:sz w:val="28"/>
              </w:rPr>
              <w:t>a</w:t>
            </w:r>
            <w:r>
              <w:rPr>
                <w:spacing w:val="19"/>
                <w:position w:val="-3"/>
                <w:sz w:val="28"/>
              </w:rPr>
              <w:t>́</w:t>
            </w:r>
            <w:r>
              <w:rPr>
                <w:spacing w:val="1"/>
                <w:sz w:val="28"/>
              </w:rPr>
              <w:t>t</w:t>
            </w:r>
            <w:r>
              <w:rPr>
                <w:sz w:val="28"/>
              </w:rPr>
              <w:t>,</w:t>
            </w:r>
            <w:r>
              <w:rPr>
                <w:spacing w:val="-1"/>
                <w:sz w:val="28"/>
              </w:rPr>
              <w:t xml:space="preserve"> </w:t>
            </w:r>
            <w:r>
              <w:rPr>
                <w:spacing w:val="1"/>
                <w:sz w:val="28"/>
              </w:rPr>
              <w:t>h</w:t>
            </w:r>
            <w:r>
              <w:rPr>
                <w:spacing w:val="-1"/>
                <w:sz w:val="28"/>
              </w:rPr>
              <w:t>ư</w:t>
            </w:r>
            <w:r>
              <w:rPr>
                <w:spacing w:val="-39"/>
                <w:sz w:val="28"/>
              </w:rPr>
              <w:t>ơ</w:t>
            </w:r>
            <w:r>
              <w:rPr>
                <w:spacing w:val="36"/>
                <w:position w:val="-3"/>
                <w:sz w:val="28"/>
              </w:rPr>
              <w:t>́</w:t>
            </w:r>
            <w:r>
              <w:rPr>
                <w:spacing w:val="-2"/>
                <w:sz w:val="28"/>
              </w:rPr>
              <w:t>n</w:t>
            </w:r>
            <w:r>
              <w:rPr>
                <w:sz w:val="28"/>
              </w:rPr>
              <w:t>g</w:t>
            </w:r>
            <w:r>
              <w:rPr>
                <w:spacing w:val="-2"/>
                <w:sz w:val="28"/>
              </w:rPr>
              <w:t xml:space="preserve"> </w:t>
            </w:r>
            <w:r>
              <w:rPr>
                <w:spacing w:val="1"/>
                <w:sz w:val="28"/>
              </w:rPr>
              <w:t>d</w:t>
            </w:r>
            <w:r>
              <w:rPr>
                <w:spacing w:val="-3"/>
                <w:sz w:val="28"/>
              </w:rPr>
              <w:t>â</w:t>
            </w:r>
            <w:r>
              <w:rPr>
                <w:spacing w:val="-136"/>
                <w:sz w:val="28"/>
              </w:rPr>
              <w:t>n</w:t>
            </w:r>
            <w:r>
              <w:rPr>
                <w:sz w:val="28"/>
              </w:rPr>
              <w:t>̃</w:t>
            </w:r>
            <w:r>
              <w:rPr>
                <w:sz w:val="28"/>
              </w:rPr>
              <w:tab/>
            </w:r>
            <w:r>
              <w:rPr>
                <w:spacing w:val="1"/>
                <w:sz w:val="28"/>
              </w:rPr>
              <w:t>t</w:t>
            </w:r>
            <w:r>
              <w:rPr>
                <w:sz w:val="28"/>
              </w:rPr>
              <w:t>r</w:t>
            </w:r>
            <w:r>
              <w:rPr>
                <w:spacing w:val="-17"/>
                <w:sz w:val="28"/>
              </w:rPr>
              <w:t>e</w:t>
            </w:r>
            <w:r>
              <w:rPr>
                <w:position w:val="-2"/>
                <w:sz w:val="28"/>
              </w:rPr>
              <w:t>̉</w:t>
            </w:r>
            <w:r>
              <w:rPr>
                <w:spacing w:val="14"/>
                <w:position w:val="-2"/>
                <w:sz w:val="28"/>
              </w:rPr>
              <w:t xml:space="preserve"> </w:t>
            </w:r>
            <w:r>
              <w:rPr>
                <w:spacing w:val="1"/>
                <w:sz w:val="28"/>
              </w:rPr>
              <w:t>th</w:t>
            </w:r>
            <w:r>
              <w:rPr>
                <w:spacing w:val="-1"/>
                <w:sz w:val="28"/>
              </w:rPr>
              <w:t>ư</w:t>
            </w:r>
            <w:r>
              <w:rPr>
                <w:spacing w:val="-96"/>
                <w:sz w:val="28"/>
              </w:rPr>
              <w:t>c</w:t>
            </w:r>
            <w:r>
              <w:rPr>
                <w:sz w:val="28"/>
              </w:rPr>
              <w:t>̣</w:t>
            </w:r>
            <w:r>
              <w:rPr>
                <w:sz w:val="28"/>
              </w:rPr>
              <w:t xml:space="preserve"> </w:t>
            </w:r>
            <w:r>
              <w:rPr>
                <w:spacing w:val="23"/>
                <w:sz w:val="28"/>
              </w:rPr>
              <w:t xml:space="preserve"> </w:t>
            </w:r>
            <w:r>
              <w:rPr>
                <w:spacing w:val="1"/>
                <w:sz w:val="28"/>
              </w:rPr>
              <w:t>h</w:t>
            </w:r>
            <w:r>
              <w:rPr>
                <w:spacing w:val="-2"/>
                <w:sz w:val="28"/>
              </w:rPr>
              <w:t>i</w:t>
            </w:r>
            <w:r>
              <w:rPr>
                <w:sz w:val="28"/>
              </w:rPr>
              <w:t>ê</w:t>
            </w:r>
            <w:r>
              <w:rPr>
                <w:spacing w:val="-86"/>
                <w:sz w:val="28"/>
              </w:rPr>
              <w:t>n</w:t>
            </w:r>
            <w:r>
              <w:rPr>
                <w:sz w:val="28"/>
              </w:rPr>
              <w:t>̣</w:t>
            </w:r>
            <w:r>
              <w:rPr>
                <w:spacing w:val="16"/>
                <w:sz w:val="28"/>
              </w:rPr>
              <w:t xml:space="preserve"> </w:t>
            </w:r>
            <w:r>
              <w:rPr>
                <w:sz w:val="28"/>
              </w:rPr>
              <w:t>,</w:t>
            </w:r>
            <w:r>
              <w:rPr>
                <w:spacing w:val="-4"/>
                <w:sz w:val="28"/>
              </w:rPr>
              <w:t xml:space="preserve"> </w:t>
            </w:r>
            <w:r>
              <w:rPr>
                <w:spacing w:val="1"/>
                <w:sz w:val="28"/>
              </w:rPr>
              <w:t>đ</w:t>
            </w:r>
            <w:r>
              <w:rPr>
                <w:spacing w:val="-2"/>
                <w:sz w:val="28"/>
              </w:rPr>
              <w:t>ộn</w:t>
            </w:r>
            <w:r>
              <w:rPr>
                <w:sz w:val="28"/>
              </w:rPr>
              <w:t xml:space="preserve">g </w:t>
            </w:r>
            <w:r>
              <w:rPr>
                <w:sz w:val="28"/>
              </w:rPr>
              <w:t>viên khuyến khích để trẻ vẽ</w:t>
            </w:r>
            <w:r>
              <w:rPr>
                <w:spacing w:val="-12"/>
                <w:sz w:val="28"/>
              </w:rPr>
              <w:t xml:space="preserve"> </w:t>
            </w:r>
            <w:r>
              <w:rPr>
                <w:sz w:val="28"/>
              </w:rPr>
              <w:t>đẹp</w:t>
            </w:r>
          </w:p>
          <w:p w:rsidR="002C7CDB" w:rsidRDefault="00D161E7">
            <w:pPr>
              <w:pStyle w:val="TableParagraph"/>
              <w:spacing w:before="38"/>
              <w:ind w:left="107"/>
              <w:rPr>
                <w:sz w:val="28"/>
              </w:rPr>
            </w:pPr>
            <w:r>
              <w:rPr>
                <w:sz w:val="28"/>
              </w:rPr>
              <w:t>4. Nhận xét bài</w:t>
            </w:r>
          </w:p>
          <w:p w:rsidR="002C7CDB" w:rsidRDefault="00D161E7">
            <w:pPr>
              <w:pStyle w:val="TableParagraph"/>
              <w:numPr>
                <w:ilvl w:val="0"/>
                <w:numId w:val="1348"/>
              </w:numPr>
              <w:tabs>
                <w:tab w:val="left" w:pos="272"/>
              </w:tabs>
              <w:spacing w:before="38"/>
              <w:ind w:firstLine="0"/>
              <w:rPr>
                <w:sz w:val="28"/>
              </w:rPr>
            </w:pPr>
            <w:r>
              <w:rPr>
                <w:sz w:val="28"/>
              </w:rPr>
              <w:t xml:space="preserve">Cô cho trẻ lên nhận xét </w:t>
            </w:r>
            <w:r>
              <w:rPr>
                <w:spacing w:val="-6"/>
                <w:sz w:val="28"/>
              </w:rPr>
              <w:t>sa</w:t>
            </w:r>
            <w:r>
              <w:rPr>
                <w:spacing w:val="-6"/>
                <w:position w:val="-3"/>
                <w:sz w:val="28"/>
              </w:rPr>
              <w:t>̉</w:t>
            </w:r>
            <w:r>
              <w:rPr>
                <w:spacing w:val="-6"/>
                <w:sz w:val="28"/>
              </w:rPr>
              <w:t>n</w:t>
            </w:r>
            <w:r>
              <w:rPr>
                <w:spacing w:val="3"/>
                <w:sz w:val="28"/>
              </w:rPr>
              <w:t xml:space="preserve"> </w:t>
            </w:r>
            <w:r>
              <w:rPr>
                <w:spacing w:val="-5"/>
                <w:sz w:val="28"/>
              </w:rPr>
              <w:t>phẩm</w:t>
            </w:r>
          </w:p>
          <w:p w:rsidR="002C7CDB" w:rsidRDefault="00D161E7">
            <w:pPr>
              <w:pStyle w:val="TableParagraph"/>
              <w:numPr>
                <w:ilvl w:val="0"/>
                <w:numId w:val="1348"/>
              </w:numPr>
              <w:tabs>
                <w:tab w:val="left" w:pos="272"/>
              </w:tabs>
              <w:spacing w:line="268" w:lineRule="auto"/>
              <w:ind w:right="450" w:firstLine="0"/>
              <w:rPr>
                <w:sz w:val="28"/>
              </w:rPr>
            </w:pPr>
            <w:r>
              <w:rPr>
                <w:sz w:val="28"/>
              </w:rPr>
              <w:t xml:space="preserve">Cô nhận xét chung, nêu gương, </w:t>
            </w:r>
            <w:r>
              <w:rPr>
                <w:spacing w:val="-26"/>
                <w:sz w:val="28"/>
              </w:rPr>
              <w:t xml:space="preserve">đôṇ </w:t>
            </w:r>
            <w:r>
              <w:rPr>
                <w:sz w:val="28"/>
              </w:rPr>
              <w:t xml:space="preserve">g viên </w:t>
            </w:r>
            <w:r>
              <w:rPr>
                <w:spacing w:val="-4"/>
                <w:sz w:val="28"/>
              </w:rPr>
              <w:t xml:space="preserve">khuyến </w:t>
            </w:r>
            <w:r>
              <w:rPr>
                <w:sz w:val="28"/>
              </w:rPr>
              <w:t>khi</w:t>
            </w:r>
            <w:r>
              <w:rPr>
                <w:position w:val="-4"/>
                <w:sz w:val="28"/>
              </w:rPr>
              <w:t>́</w:t>
            </w:r>
            <w:r>
              <w:rPr>
                <w:sz w:val="28"/>
              </w:rPr>
              <w:t xml:space="preserve">ch </w:t>
            </w:r>
            <w:r>
              <w:rPr>
                <w:spacing w:val="-4"/>
                <w:sz w:val="28"/>
              </w:rPr>
              <w:t>tre</w:t>
            </w:r>
            <w:r>
              <w:rPr>
                <w:spacing w:val="-4"/>
                <w:position w:val="-2"/>
                <w:sz w:val="28"/>
              </w:rPr>
              <w:t xml:space="preserve">̉ </w:t>
            </w:r>
            <w:r>
              <w:rPr>
                <w:spacing w:val="-19"/>
                <w:sz w:val="28"/>
              </w:rPr>
              <w:t xml:space="preserve">kip̣ </w:t>
            </w:r>
            <w:r>
              <w:rPr>
                <w:spacing w:val="-10"/>
                <w:sz w:val="28"/>
              </w:rPr>
              <w:t>thơ</w:t>
            </w:r>
            <w:r>
              <w:rPr>
                <w:spacing w:val="-10"/>
                <w:position w:val="-3"/>
                <w:sz w:val="28"/>
              </w:rPr>
              <w:t>̀</w:t>
            </w:r>
            <w:r>
              <w:rPr>
                <w:spacing w:val="-19"/>
                <w:position w:val="-3"/>
                <w:sz w:val="28"/>
              </w:rPr>
              <w:t xml:space="preserve"> </w:t>
            </w:r>
            <w:r>
              <w:rPr>
                <w:sz w:val="28"/>
              </w:rPr>
              <w:t>i.</w:t>
            </w:r>
          </w:p>
          <w:p w:rsidR="002C7CDB" w:rsidRDefault="00D161E7">
            <w:pPr>
              <w:pStyle w:val="TableParagraph"/>
              <w:numPr>
                <w:ilvl w:val="0"/>
                <w:numId w:val="1348"/>
              </w:numPr>
              <w:tabs>
                <w:tab w:val="left" w:pos="272"/>
              </w:tabs>
              <w:spacing w:line="308" w:lineRule="exact"/>
              <w:ind w:firstLine="0"/>
              <w:rPr>
                <w:sz w:val="28"/>
              </w:rPr>
            </w:pPr>
            <w:r>
              <w:rPr>
                <w:sz w:val="28"/>
              </w:rPr>
              <w:t xml:space="preserve">Cho </w:t>
            </w:r>
            <w:r>
              <w:rPr>
                <w:spacing w:val="-4"/>
                <w:sz w:val="28"/>
              </w:rPr>
              <w:t>tre</w:t>
            </w:r>
            <w:r>
              <w:rPr>
                <w:spacing w:val="-4"/>
                <w:position w:val="-3"/>
                <w:sz w:val="28"/>
              </w:rPr>
              <w:t xml:space="preserve">̉ </w:t>
            </w:r>
            <w:r>
              <w:rPr>
                <w:sz w:val="28"/>
              </w:rPr>
              <w:t xml:space="preserve">chơi </w:t>
            </w:r>
            <w:r>
              <w:rPr>
                <w:spacing w:val="-8"/>
                <w:sz w:val="28"/>
              </w:rPr>
              <w:t>tro</w:t>
            </w:r>
            <w:r>
              <w:rPr>
                <w:spacing w:val="-8"/>
                <w:position w:val="-3"/>
                <w:sz w:val="28"/>
              </w:rPr>
              <w:t xml:space="preserve">̀ </w:t>
            </w:r>
            <w:r>
              <w:rPr>
                <w:sz w:val="28"/>
              </w:rPr>
              <w:t xml:space="preserve">chơi “ Cao </w:t>
            </w:r>
            <w:r>
              <w:rPr>
                <w:spacing w:val="-7"/>
                <w:sz w:val="28"/>
              </w:rPr>
              <w:t>va</w:t>
            </w:r>
            <w:r>
              <w:rPr>
                <w:spacing w:val="-7"/>
                <w:position w:val="-3"/>
                <w:sz w:val="28"/>
              </w:rPr>
              <w:t>̀</w:t>
            </w:r>
            <w:r>
              <w:rPr>
                <w:spacing w:val="19"/>
                <w:position w:val="-3"/>
                <w:sz w:val="28"/>
              </w:rPr>
              <w:t xml:space="preserve"> </w:t>
            </w:r>
            <w:r>
              <w:rPr>
                <w:spacing w:val="-5"/>
                <w:sz w:val="28"/>
              </w:rPr>
              <w:t>thấp”</w:t>
            </w:r>
          </w:p>
          <w:p w:rsidR="002C7CDB" w:rsidRDefault="00D161E7">
            <w:pPr>
              <w:pStyle w:val="TableParagraph"/>
              <w:numPr>
                <w:ilvl w:val="0"/>
                <w:numId w:val="1348"/>
              </w:numPr>
              <w:tabs>
                <w:tab w:val="left" w:pos="272"/>
              </w:tabs>
              <w:spacing w:line="360" w:lineRule="exact"/>
              <w:ind w:firstLine="0"/>
              <w:rPr>
                <w:sz w:val="28"/>
              </w:rPr>
            </w:pPr>
            <w:r>
              <w:rPr>
                <w:sz w:val="28"/>
              </w:rPr>
              <w:t>Củng cố - giáo dục</w:t>
            </w:r>
            <w:r>
              <w:rPr>
                <w:spacing w:val="-3"/>
                <w:sz w:val="28"/>
              </w:rPr>
              <w:t xml:space="preserve"> </w:t>
            </w:r>
            <w:r>
              <w:rPr>
                <w:spacing w:val="-4"/>
                <w:sz w:val="28"/>
              </w:rPr>
              <w:t>ba</w:t>
            </w:r>
            <w:r>
              <w:rPr>
                <w:spacing w:val="-4"/>
                <w:position w:val="-3"/>
                <w:sz w:val="28"/>
              </w:rPr>
              <w:t>̀</w:t>
            </w:r>
            <w:r>
              <w:rPr>
                <w:spacing w:val="-4"/>
                <w:sz w:val="28"/>
              </w:rPr>
              <w:t>i.</w:t>
            </w:r>
          </w:p>
          <w:p w:rsidR="002C7CDB" w:rsidRDefault="00D161E7">
            <w:pPr>
              <w:pStyle w:val="TableParagraph"/>
              <w:spacing w:line="321" w:lineRule="exact"/>
              <w:ind w:left="107"/>
              <w:rPr>
                <w:sz w:val="28"/>
              </w:rPr>
            </w:pPr>
            <w:r>
              <w:rPr>
                <w:sz w:val="28"/>
              </w:rPr>
              <w:t>* Kết thúc: Cô cho trẻ hát bài: “ Cháu đi mẫu</w:t>
            </w:r>
          </w:p>
          <w:p w:rsidR="002C7CDB" w:rsidRDefault="00D161E7">
            <w:pPr>
              <w:pStyle w:val="TableParagraph"/>
              <w:spacing w:before="38" w:line="317" w:lineRule="exact"/>
              <w:ind w:left="107"/>
              <w:rPr>
                <w:sz w:val="28"/>
              </w:rPr>
            </w:pPr>
            <w:r>
              <w:rPr>
                <w:sz w:val="28"/>
              </w:rPr>
              <w:t>giáo”</w:t>
            </w:r>
          </w:p>
        </w:tc>
        <w:tc>
          <w:tcPr>
            <w:tcW w:w="4232" w:type="dxa"/>
          </w:tcPr>
          <w:p w:rsidR="002C7CDB" w:rsidRDefault="002C7CDB">
            <w:pPr>
              <w:pStyle w:val="TableParagraph"/>
              <w:spacing w:before="5"/>
              <w:rPr>
                <w:b/>
                <w:sz w:val="33"/>
              </w:rPr>
            </w:pPr>
          </w:p>
          <w:p w:rsidR="002C7CDB" w:rsidRDefault="00D161E7">
            <w:pPr>
              <w:pStyle w:val="TableParagraph"/>
              <w:ind w:left="105"/>
              <w:rPr>
                <w:sz w:val="28"/>
              </w:rPr>
            </w:pPr>
            <w:r>
              <w:rPr>
                <w:sz w:val="28"/>
              </w:rPr>
              <w:t>Tre</w:t>
            </w:r>
            <w:r>
              <w:rPr>
                <w:position w:val="-2"/>
                <w:sz w:val="28"/>
              </w:rPr>
              <w:t xml:space="preserve">̉ </w:t>
            </w:r>
            <w:r>
              <w:rPr>
                <w:sz w:val="28"/>
              </w:rPr>
              <w:t>la</w:t>
            </w:r>
            <w:r>
              <w:rPr>
                <w:position w:val="-3"/>
                <w:sz w:val="28"/>
              </w:rPr>
              <w:t>̀</w:t>
            </w:r>
            <w:r>
              <w:rPr>
                <w:sz w:val="28"/>
              </w:rPr>
              <w:t>m đôṇ g ta</w:t>
            </w:r>
            <w:r>
              <w:rPr>
                <w:position w:val="-3"/>
                <w:sz w:val="28"/>
              </w:rPr>
              <w:t>́</w:t>
            </w:r>
            <w:r>
              <w:rPr>
                <w:sz w:val="28"/>
              </w:rPr>
              <w:t>c trên không</w:t>
            </w:r>
          </w:p>
          <w:p w:rsidR="002C7CDB" w:rsidRDefault="002C7CDB">
            <w:pPr>
              <w:pStyle w:val="TableParagraph"/>
              <w:rPr>
                <w:b/>
                <w:sz w:val="34"/>
              </w:rPr>
            </w:pPr>
          </w:p>
          <w:p w:rsidR="002C7CDB" w:rsidRDefault="002C7CDB">
            <w:pPr>
              <w:pStyle w:val="TableParagraph"/>
              <w:spacing w:before="3"/>
              <w:rPr>
                <w:b/>
                <w:sz w:val="28"/>
              </w:rPr>
            </w:pPr>
          </w:p>
          <w:p w:rsidR="002C7CDB" w:rsidRDefault="00D161E7">
            <w:pPr>
              <w:pStyle w:val="TableParagraph"/>
              <w:ind w:left="105"/>
              <w:rPr>
                <w:sz w:val="28"/>
              </w:rPr>
            </w:pPr>
            <w:r>
              <w:rPr>
                <w:sz w:val="28"/>
              </w:rPr>
              <w:t>Trẻ thực hiện.</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ind w:left="105"/>
              <w:rPr>
                <w:sz w:val="28"/>
              </w:rPr>
            </w:pPr>
            <w:r>
              <w:rPr>
                <w:sz w:val="28"/>
              </w:rPr>
              <w:t>1 – 2 trẻ nhận</w:t>
            </w:r>
            <w:r>
              <w:rPr>
                <w:spacing w:val="-6"/>
                <w:sz w:val="28"/>
              </w:rPr>
              <w:t xml:space="preserve"> </w:t>
            </w:r>
            <w:r>
              <w:rPr>
                <w:sz w:val="28"/>
              </w:rPr>
              <w:t>xét</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ind w:left="175"/>
              <w:rPr>
                <w:sz w:val="28"/>
              </w:rPr>
            </w:pPr>
            <w:r>
              <w:rPr>
                <w:spacing w:val="-5"/>
                <w:sz w:val="28"/>
              </w:rPr>
              <w:t>Tre</w:t>
            </w:r>
            <w:r>
              <w:rPr>
                <w:spacing w:val="-5"/>
                <w:position w:val="-3"/>
                <w:sz w:val="28"/>
              </w:rPr>
              <w:t xml:space="preserve">̉  </w:t>
            </w:r>
            <w:r>
              <w:rPr>
                <w:sz w:val="28"/>
              </w:rPr>
              <w:t xml:space="preserve">chơi </w:t>
            </w:r>
            <w:r>
              <w:rPr>
                <w:spacing w:val="-8"/>
                <w:sz w:val="28"/>
              </w:rPr>
              <w:t>tro</w:t>
            </w:r>
            <w:r>
              <w:rPr>
                <w:spacing w:val="-8"/>
                <w:position w:val="-3"/>
                <w:sz w:val="28"/>
              </w:rPr>
              <w:t>̀</w:t>
            </w:r>
            <w:r>
              <w:rPr>
                <w:spacing w:val="-13"/>
                <w:position w:val="-3"/>
                <w:sz w:val="28"/>
              </w:rPr>
              <w:t xml:space="preserve"> </w:t>
            </w:r>
            <w:r>
              <w:rPr>
                <w:sz w:val="28"/>
              </w:rPr>
              <w:t>chơi</w:t>
            </w:r>
          </w:p>
          <w:p w:rsidR="002C7CDB" w:rsidRDefault="002C7CDB">
            <w:pPr>
              <w:pStyle w:val="TableParagraph"/>
              <w:spacing w:before="1"/>
              <w:rPr>
                <w:b/>
                <w:sz w:val="31"/>
              </w:rPr>
            </w:pPr>
          </w:p>
          <w:p w:rsidR="002C7CDB" w:rsidRDefault="00D161E7">
            <w:pPr>
              <w:pStyle w:val="TableParagraph"/>
              <w:ind w:left="105"/>
              <w:rPr>
                <w:sz w:val="28"/>
              </w:rPr>
            </w:pPr>
            <w:r>
              <w:rPr>
                <w:sz w:val="28"/>
              </w:rPr>
              <w:t>-Cả lớp hát - ra chơi.</w:t>
            </w:r>
          </w:p>
        </w:tc>
      </w:tr>
    </w:tbl>
    <w:p w:rsidR="002C7CDB" w:rsidRDefault="00D161E7">
      <w:pPr>
        <w:spacing w:line="317" w:lineRule="exact"/>
        <w:ind w:left="321"/>
        <w:rPr>
          <w:b/>
          <w:sz w:val="28"/>
        </w:rPr>
      </w:pPr>
      <w:r>
        <w:rPr>
          <w:b/>
          <w:sz w:val="28"/>
        </w:rPr>
        <w:t>* Hoat đông go</w:t>
      </w:r>
      <w:r>
        <w:rPr>
          <w:b/>
          <w:position w:val="-3"/>
          <w:sz w:val="28"/>
        </w:rPr>
        <w:t xml:space="preserve">́ </w:t>
      </w:r>
      <w:r>
        <w:rPr>
          <w:b/>
          <w:sz w:val="28"/>
        </w:rPr>
        <w:t>c:</w:t>
      </w:r>
    </w:p>
    <w:p w:rsidR="002C7CDB" w:rsidRDefault="00D161E7">
      <w:pPr>
        <w:pStyle w:val="ListParagraph"/>
        <w:numPr>
          <w:ilvl w:val="0"/>
          <w:numId w:val="1364"/>
        </w:numPr>
        <w:tabs>
          <w:tab w:val="left" w:pos="416"/>
        </w:tabs>
        <w:spacing w:line="350" w:lineRule="exact"/>
        <w:ind w:firstLine="0"/>
        <w:rPr>
          <w:sz w:val="28"/>
        </w:rPr>
      </w:pPr>
      <w:r>
        <w:rPr>
          <w:sz w:val="28"/>
        </w:rPr>
        <w:t xml:space="preserve">Góc phân vai : Cô giáo, học sinh, </w:t>
      </w:r>
      <w:r>
        <w:rPr>
          <w:spacing w:val="-6"/>
          <w:sz w:val="28"/>
        </w:rPr>
        <w:t>ba</w:t>
      </w:r>
      <w:r>
        <w:rPr>
          <w:spacing w:val="-6"/>
          <w:position w:val="-3"/>
          <w:sz w:val="28"/>
        </w:rPr>
        <w:t>́</w:t>
      </w:r>
      <w:r>
        <w:rPr>
          <w:spacing w:val="-6"/>
          <w:sz w:val="28"/>
        </w:rPr>
        <w:t>c cấp</w:t>
      </w:r>
      <w:r>
        <w:rPr>
          <w:spacing w:val="8"/>
          <w:sz w:val="28"/>
        </w:rPr>
        <w:t xml:space="preserve"> </w:t>
      </w:r>
      <w:r>
        <w:rPr>
          <w:spacing w:val="-3"/>
          <w:sz w:val="28"/>
        </w:rPr>
        <w:t>dươ</w:t>
      </w:r>
      <w:r>
        <w:rPr>
          <w:spacing w:val="-3"/>
          <w:position w:val="-3"/>
          <w:sz w:val="28"/>
        </w:rPr>
        <w:t>̃</w:t>
      </w:r>
      <w:r>
        <w:rPr>
          <w:spacing w:val="-3"/>
          <w:sz w:val="28"/>
        </w:rPr>
        <w:t>ng.</w:t>
      </w:r>
    </w:p>
    <w:p w:rsidR="002C7CDB" w:rsidRDefault="00D161E7">
      <w:pPr>
        <w:pStyle w:val="ListParagraph"/>
        <w:numPr>
          <w:ilvl w:val="0"/>
          <w:numId w:val="1364"/>
        </w:numPr>
        <w:tabs>
          <w:tab w:val="left" w:pos="416"/>
        </w:tabs>
        <w:spacing w:line="361" w:lineRule="exact"/>
        <w:ind w:firstLine="0"/>
        <w:rPr>
          <w:sz w:val="28"/>
        </w:rPr>
      </w:pPr>
      <w:r>
        <w:rPr>
          <w:sz w:val="28"/>
        </w:rPr>
        <w:t xml:space="preserve">Góc xây dựng : </w:t>
      </w:r>
      <w:r>
        <w:rPr>
          <w:spacing w:val="-5"/>
          <w:sz w:val="28"/>
        </w:rPr>
        <w:t>Xếp ha</w:t>
      </w:r>
      <w:r>
        <w:rPr>
          <w:spacing w:val="-5"/>
          <w:position w:val="-3"/>
          <w:sz w:val="28"/>
        </w:rPr>
        <w:t>̀</w:t>
      </w:r>
      <w:r>
        <w:rPr>
          <w:spacing w:val="-5"/>
          <w:sz w:val="28"/>
        </w:rPr>
        <w:t>ng ra</w:t>
      </w:r>
      <w:r>
        <w:rPr>
          <w:spacing w:val="-5"/>
          <w:position w:val="-3"/>
          <w:sz w:val="28"/>
        </w:rPr>
        <w:t>̀</w:t>
      </w:r>
      <w:r>
        <w:rPr>
          <w:spacing w:val="-5"/>
          <w:sz w:val="28"/>
        </w:rPr>
        <w:t xml:space="preserve">o, </w:t>
      </w:r>
      <w:r>
        <w:rPr>
          <w:spacing w:val="-8"/>
          <w:sz w:val="28"/>
        </w:rPr>
        <w:t>vươ</w:t>
      </w:r>
      <w:r>
        <w:rPr>
          <w:spacing w:val="-8"/>
          <w:position w:val="-3"/>
          <w:sz w:val="28"/>
        </w:rPr>
        <w:t>̀</w:t>
      </w:r>
      <w:r>
        <w:rPr>
          <w:spacing w:val="-8"/>
          <w:sz w:val="28"/>
        </w:rPr>
        <w:t xml:space="preserve">n </w:t>
      </w:r>
      <w:r>
        <w:rPr>
          <w:sz w:val="28"/>
        </w:rPr>
        <w:t>cây trong sân</w:t>
      </w:r>
      <w:r>
        <w:rPr>
          <w:spacing w:val="34"/>
          <w:sz w:val="28"/>
        </w:rPr>
        <w:t xml:space="preserve"> </w:t>
      </w:r>
      <w:r>
        <w:rPr>
          <w:spacing w:val="-5"/>
          <w:sz w:val="28"/>
        </w:rPr>
        <w:t>trươ</w:t>
      </w:r>
      <w:r>
        <w:rPr>
          <w:spacing w:val="-5"/>
          <w:position w:val="-3"/>
          <w:sz w:val="28"/>
        </w:rPr>
        <w:t>̀</w:t>
      </w:r>
      <w:r>
        <w:rPr>
          <w:spacing w:val="-5"/>
          <w:sz w:val="28"/>
        </w:rPr>
        <w:t>ng.</w:t>
      </w:r>
    </w:p>
    <w:p w:rsidR="002C7CDB" w:rsidRDefault="00D161E7">
      <w:pPr>
        <w:pStyle w:val="ListParagraph"/>
        <w:numPr>
          <w:ilvl w:val="0"/>
          <w:numId w:val="1364"/>
        </w:numPr>
        <w:tabs>
          <w:tab w:val="left" w:pos="416"/>
        </w:tabs>
        <w:spacing w:line="336" w:lineRule="exact"/>
        <w:ind w:firstLine="0"/>
        <w:rPr>
          <w:sz w:val="28"/>
        </w:rPr>
      </w:pPr>
      <w:r>
        <w:rPr>
          <w:sz w:val="28"/>
        </w:rPr>
        <w:t xml:space="preserve">Góc nghệ thuật : </w:t>
      </w:r>
      <w:r>
        <w:rPr>
          <w:spacing w:val="-6"/>
          <w:sz w:val="28"/>
        </w:rPr>
        <w:t>Ha</w:t>
      </w:r>
      <w:r>
        <w:rPr>
          <w:spacing w:val="-6"/>
          <w:position w:val="-3"/>
          <w:sz w:val="28"/>
        </w:rPr>
        <w:t>́</w:t>
      </w:r>
      <w:r>
        <w:rPr>
          <w:spacing w:val="-6"/>
          <w:sz w:val="28"/>
        </w:rPr>
        <w:t xml:space="preserve">t </w:t>
      </w:r>
      <w:r>
        <w:rPr>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w:t>
      </w:r>
      <w:r>
        <w:rPr>
          <w:spacing w:val="39"/>
          <w:position w:val="-3"/>
          <w:sz w:val="28"/>
        </w:rPr>
        <w:t xml:space="preserve"> </w:t>
      </w:r>
      <w:r>
        <w:rPr>
          <w:spacing w:val="-4"/>
          <w:sz w:val="28"/>
        </w:rPr>
        <w:t>đề.</w:t>
      </w:r>
    </w:p>
    <w:p w:rsidR="002C7CDB" w:rsidRDefault="00D161E7">
      <w:pPr>
        <w:pStyle w:val="Heading4"/>
        <w:spacing w:line="351" w:lineRule="exact"/>
        <w:ind w:left="252"/>
      </w:pPr>
      <w:r>
        <w:t>* Hoat đông ngoa</w:t>
      </w:r>
      <w:r>
        <w:rPr>
          <w:position w:val="-3"/>
        </w:rPr>
        <w:t>̀</w:t>
      </w:r>
      <w:r>
        <w:t>i trơ</w:t>
      </w:r>
      <w:r>
        <w:rPr>
          <w:position w:val="-3"/>
        </w:rPr>
        <w:t xml:space="preserve">̀ </w:t>
      </w:r>
      <w:r>
        <w:t>i:</w:t>
      </w:r>
    </w:p>
    <w:p w:rsidR="002C7CDB" w:rsidRDefault="00D161E7">
      <w:pPr>
        <w:pStyle w:val="ListParagraph"/>
        <w:numPr>
          <w:ilvl w:val="0"/>
          <w:numId w:val="1364"/>
        </w:numPr>
        <w:tabs>
          <w:tab w:val="left" w:pos="416"/>
        </w:tabs>
        <w:spacing w:line="356" w:lineRule="exact"/>
        <w:ind w:firstLine="0"/>
        <w:rPr>
          <w:sz w:val="28"/>
        </w:rPr>
      </w:pPr>
      <w:r>
        <w:rPr>
          <w:sz w:val="28"/>
        </w:rPr>
        <w:t xml:space="preserve">Quan </w:t>
      </w:r>
      <w:r>
        <w:rPr>
          <w:spacing w:val="-5"/>
          <w:sz w:val="28"/>
        </w:rPr>
        <w:t>sa</w:t>
      </w:r>
      <w:r>
        <w:rPr>
          <w:spacing w:val="-5"/>
          <w:position w:val="-3"/>
          <w:sz w:val="28"/>
        </w:rPr>
        <w:t>́</w:t>
      </w:r>
      <w:r>
        <w:rPr>
          <w:spacing w:val="-5"/>
          <w:sz w:val="28"/>
        </w:rPr>
        <w:t xml:space="preserve">t: </w:t>
      </w:r>
      <w:r>
        <w:rPr>
          <w:sz w:val="28"/>
        </w:rPr>
        <w:t xml:space="preserve">Quan </w:t>
      </w:r>
      <w:r>
        <w:rPr>
          <w:spacing w:val="-6"/>
          <w:sz w:val="28"/>
        </w:rPr>
        <w:t>sa</w:t>
      </w:r>
      <w:r>
        <w:rPr>
          <w:spacing w:val="-6"/>
          <w:position w:val="-3"/>
          <w:sz w:val="28"/>
        </w:rPr>
        <w:t>́</w:t>
      </w:r>
      <w:r>
        <w:rPr>
          <w:spacing w:val="-6"/>
          <w:sz w:val="28"/>
        </w:rPr>
        <w:t xml:space="preserve">t </w:t>
      </w:r>
      <w:r>
        <w:rPr>
          <w:spacing w:val="-10"/>
          <w:sz w:val="28"/>
        </w:rPr>
        <w:t>vươ</w:t>
      </w:r>
      <w:r>
        <w:rPr>
          <w:spacing w:val="-10"/>
          <w:position w:val="-3"/>
          <w:sz w:val="28"/>
        </w:rPr>
        <w:t xml:space="preserve">̀ </w:t>
      </w:r>
      <w:r>
        <w:rPr>
          <w:sz w:val="28"/>
        </w:rPr>
        <w:t>n</w:t>
      </w:r>
      <w:r>
        <w:rPr>
          <w:spacing w:val="-11"/>
          <w:sz w:val="28"/>
        </w:rPr>
        <w:t xml:space="preserve"> </w:t>
      </w:r>
      <w:r>
        <w:rPr>
          <w:sz w:val="28"/>
        </w:rPr>
        <w:t>hoa.</w:t>
      </w:r>
    </w:p>
    <w:p w:rsidR="002C7CDB" w:rsidRDefault="00D161E7">
      <w:pPr>
        <w:pStyle w:val="ListParagraph"/>
        <w:numPr>
          <w:ilvl w:val="0"/>
          <w:numId w:val="1364"/>
        </w:numPr>
        <w:tabs>
          <w:tab w:val="left" w:pos="416"/>
        </w:tabs>
        <w:spacing w:line="321" w:lineRule="exact"/>
        <w:ind w:firstLine="0"/>
        <w:rPr>
          <w:sz w:val="28"/>
        </w:rPr>
      </w:pPr>
      <w:r>
        <w:rPr>
          <w:sz w:val="28"/>
        </w:rPr>
        <w:t xml:space="preserve">TCVĐ: Đôi </w:t>
      </w:r>
      <w:r>
        <w:rPr>
          <w:spacing w:val="-23"/>
          <w:sz w:val="28"/>
        </w:rPr>
        <w:t>baṇ</w:t>
      </w:r>
      <w:r>
        <w:rPr>
          <w:spacing w:val="17"/>
          <w:sz w:val="28"/>
        </w:rPr>
        <w:t xml:space="preserve"> </w:t>
      </w:r>
      <w:r>
        <w:rPr>
          <w:sz w:val="28"/>
        </w:rPr>
        <w:t>.</w:t>
      </w:r>
    </w:p>
    <w:p w:rsidR="002C7CDB" w:rsidRDefault="00D161E7">
      <w:pPr>
        <w:pStyle w:val="ListParagraph"/>
        <w:numPr>
          <w:ilvl w:val="0"/>
          <w:numId w:val="1364"/>
        </w:numPr>
        <w:tabs>
          <w:tab w:val="left" w:pos="456"/>
        </w:tabs>
        <w:spacing w:before="21" w:line="216" w:lineRule="auto"/>
        <w:ind w:right="969" w:firstLine="0"/>
        <w:rPr>
          <w:sz w:val="28"/>
        </w:rPr>
      </w:pPr>
      <w:r>
        <w:rPr>
          <w:sz w:val="28"/>
        </w:rPr>
        <w:t xml:space="preserve">Chơi tự do: Chơi </w:t>
      </w:r>
      <w:r>
        <w:rPr>
          <w:spacing w:val="-10"/>
          <w:sz w:val="28"/>
        </w:rPr>
        <w:t>vơ</w:t>
      </w:r>
      <w:r>
        <w:rPr>
          <w:spacing w:val="-10"/>
          <w:position w:val="-3"/>
          <w:sz w:val="28"/>
        </w:rPr>
        <w:t>́</w:t>
      </w:r>
      <w:r>
        <w:rPr>
          <w:spacing w:val="-10"/>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1"/>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pacing w:val="52"/>
          <w:sz w:val="28"/>
        </w:rPr>
        <w:t xml:space="preserve">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spacing w:line="286" w:lineRule="exact"/>
        <w:ind w:left="252"/>
      </w:pPr>
      <w:r>
        <w:rPr>
          <w:b w:val="0"/>
        </w:rPr>
        <w:t xml:space="preserve">* </w:t>
      </w:r>
      <w:r>
        <w:t>Vệ sinh – ăn – ngủ trưa</w:t>
      </w:r>
    </w:p>
    <w:p w:rsidR="002C7CDB" w:rsidRDefault="002C7CDB">
      <w:pPr>
        <w:pStyle w:val="BodyText"/>
        <w:rPr>
          <w:b/>
          <w:sz w:val="21"/>
        </w:rPr>
      </w:pPr>
    </w:p>
    <w:p w:rsidR="002C7CDB" w:rsidRDefault="00D161E7">
      <w:pPr>
        <w:spacing w:before="85"/>
        <w:ind w:left="3514"/>
        <w:rPr>
          <w:b/>
          <w:sz w:val="32"/>
        </w:rPr>
      </w:pPr>
      <w:r>
        <w:rPr>
          <w:b/>
          <w:sz w:val="32"/>
        </w:rPr>
        <w:t>HOẠT ĐỘNG CHIỀU</w:t>
      </w:r>
    </w:p>
    <w:p w:rsidR="002C7CDB" w:rsidRDefault="002C7CDB">
      <w:pPr>
        <w:rPr>
          <w:sz w:val="32"/>
        </w:rPr>
        <w:sectPr w:rsidR="002C7CDB">
          <w:footerReference w:type="even" r:id="rId13"/>
          <w:footerReference w:type="default" r:id="rId14"/>
          <w:pgSz w:w="11910" w:h="16850"/>
          <w:pgMar w:top="860" w:right="440" w:bottom="1040" w:left="600" w:header="0" w:footer="842" w:gutter="0"/>
          <w:cols w:space="720"/>
        </w:sectPr>
      </w:pPr>
    </w:p>
    <w:p w:rsidR="002C7CDB" w:rsidRDefault="00D161E7">
      <w:pPr>
        <w:jc w:val="right"/>
        <w:rPr>
          <w:b/>
          <w:sz w:val="32"/>
        </w:rPr>
      </w:pPr>
      <w:r>
        <w:rPr>
          <w:b/>
          <w:spacing w:val="-2"/>
          <w:w w:val="99"/>
          <w:sz w:val="32"/>
        </w:rPr>
        <w:lastRenderedPageBreak/>
        <w:t>H</w:t>
      </w:r>
      <w:r>
        <w:rPr>
          <w:b/>
          <w:spacing w:val="1"/>
          <w:w w:val="99"/>
          <w:sz w:val="32"/>
        </w:rPr>
        <w:t>O</w:t>
      </w:r>
      <w:r>
        <w:rPr>
          <w:b/>
          <w:spacing w:val="-1"/>
          <w:w w:val="99"/>
          <w:sz w:val="32"/>
        </w:rPr>
        <w:t>A</w:t>
      </w:r>
      <w:r>
        <w:rPr>
          <w:b/>
          <w:spacing w:val="-192"/>
          <w:w w:val="99"/>
          <w:sz w:val="32"/>
        </w:rPr>
        <w:t>T</w:t>
      </w:r>
    </w:p>
    <w:p w:rsidR="002C7CDB" w:rsidRDefault="00D161E7">
      <w:pPr>
        <w:ind w:left="231"/>
        <w:rPr>
          <w:b/>
          <w:sz w:val="32"/>
        </w:rPr>
      </w:pPr>
      <w:r>
        <w:br w:type="column"/>
      </w:r>
      <w:r>
        <w:rPr>
          <w:b/>
          <w:spacing w:val="2"/>
          <w:w w:val="99"/>
          <w:sz w:val="32"/>
        </w:rPr>
        <w:lastRenderedPageBreak/>
        <w:t>Đ</w:t>
      </w:r>
      <w:r>
        <w:rPr>
          <w:b/>
          <w:spacing w:val="-2"/>
          <w:w w:val="99"/>
          <w:sz w:val="32"/>
        </w:rPr>
        <w:t>Ô</w:t>
      </w:r>
      <w:r>
        <w:rPr>
          <w:b/>
          <w:spacing w:val="-217"/>
          <w:w w:val="99"/>
          <w:sz w:val="32"/>
        </w:rPr>
        <w:t>N</w:t>
      </w:r>
    </w:p>
    <w:p w:rsidR="002C7CDB" w:rsidRDefault="00D161E7">
      <w:pPr>
        <w:pStyle w:val="Heading2"/>
        <w:ind w:left="178"/>
        <w:jc w:val="left"/>
      </w:pPr>
      <w:r>
        <w:rPr>
          <w:b w:val="0"/>
        </w:rPr>
        <w:br w:type="column"/>
      </w:r>
      <w:r>
        <w:lastRenderedPageBreak/>
        <w:t>G GÓ C</w:t>
      </w:r>
    </w:p>
    <w:p w:rsidR="002C7CDB" w:rsidRDefault="002C7CDB">
      <w:pPr>
        <w:sectPr w:rsidR="002C7CDB">
          <w:type w:val="continuous"/>
          <w:pgSz w:w="11910" w:h="16850"/>
          <w:pgMar w:top="780" w:right="440" w:bottom="1140" w:left="600" w:header="720" w:footer="720" w:gutter="0"/>
          <w:cols w:num="3" w:space="720" w:equalWidth="0">
            <w:col w:w="4425" w:space="40"/>
            <w:col w:w="726" w:space="39"/>
            <w:col w:w="5640"/>
          </w:cols>
        </w:sectPr>
      </w:pPr>
    </w:p>
    <w:p w:rsidR="002C7CDB" w:rsidRDefault="002C7CDB">
      <w:pPr>
        <w:pStyle w:val="BodyText"/>
        <w:spacing w:before="10"/>
        <w:rPr>
          <w:b/>
          <w:sz w:val="19"/>
        </w:rPr>
      </w:pPr>
    </w:p>
    <w:p w:rsidR="002C7CDB" w:rsidRDefault="00D161E7">
      <w:pPr>
        <w:pStyle w:val="ListParagraph"/>
        <w:numPr>
          <w:ilvl w:val="0"/>
          <w:numId w:val="1364"/>
        </w:numPr>
        <w:tabs>
          <w:tab w:val="left" w:pos="416"/>
        </w:tabs>
        <w:spacing w:before="89" w:line="361" w:lineRule="exact"/>
        <w:ind w:firstLine="0"/>
        <w:rPr>
          <w:sz w:val="28"/>
        </w:rPr>
      </w:pPr>
      <w:r>
        <w:rPr>
          <w:sz w:val="28"/>
        </w:rPr>
        <w:t xml:space="preserve">Góc phân vai : Cô giáo, học sinh, </w:t>
      </w:r>
      <w:r>
        <w:rPr>
          <w:spacing w:val="-6"/>
          <w:sz w:val="28"/>
        </w:rPr>
        <w:t>ba</w:t>
      </w:r>
      <w:r>
        <w:rPr>
          <w:spacing w:val="-6"/>
          <w:position w:val="-3"/>
          <w:sz w:val="28"/>
        </w:rPr>
        <w:t>́</w:t>
      </w:r>
      <w:r>
        <w:rPr>
          <w:spacing w:val="-6"/>
          <w:sz w:val="28"/>
        </w:rPr>
        <w:t>c cấp</w:t>
      </w:r>
      <w:r>
        <w:rPr>
          <w:spacing w:val="8"/>
          <w:sz w:val="28"/>
        </w:rPr>
        <w:t xml:space="preserve"> </w:t>
      </w:r>
      <w:r>
        <w:rPr>
          <w:spacing w:val="-3"/>
          <w:sz w:val="28"/>
        </w:rPr>
        <w:t>dươ</w:t>
      </w:r>
      <w:r>
        <w:rPr>
          <w:spacing w:val="-3"/>
          <w:position w:val="-3"/>
          <w:sz w:val="28"/>
        </w:rPr>
        <w:t>̃</w:t>
      </w:r>
      <w:r>
        <w:rPr>
          <w:spacing w:val="-3"/>
          <w:sz w:val="28"/>
        </w:rPr>
        <w:t>ng.</w:t>
      </w:r>
    </w:p>
    <w:p w:rsidR="002C7CDB" w:rsidRDefault="00D161E7">
      <w:pPr>
        <w:pStyle w:val="ListParagraph"/>
        <w:numPr>
          <w:ilvl w:val="0"/>
          <w:numId w:val="1364"/>
        </w:numPr>
        <w:tabs>
          <w:tab w:val="left" w:pos="416"/>
        </w:tabs>
        <w:spacing w:line="361" w:lineRule="exact"/>
        <w:ind w:firstLine="0"/>
        <w:rPr>
          <w:sz w:val="28"/>
        </w:rPr>
      </w:pPr>
      <w:r>
        <w:rPr>
          <w:sz w:val="28"/>
        </w:rPr>
        <w:t xml:space="preserve">Góc xây dựng : </w:t>
      </w:r>
      <w:r>
        <w:rPr>
          <w:spacing w:val="-5"/>
          <w:sz w:val="28"/>
        </w:rPr>
        <w:t>Xếp ha</w:t>
      </w:r>
      <w:r>
        <w:rPr>
          <w:spacing w:val="-5"/>
          <w:position w:val="-3"/>
          <w:sz w:val="28"/>
        </w:rPr>
        <w:t>̀</w:t>
      </w:r>
      <w:r>
        <w:rPr>
          <w:spacing w:val="-5"/>
          <w:sz w:val="28"/>
        </w:rPr>
        <w:t>ng ra</w:t>
      </w:r>
      <w:r>
        <w:rPr>
          <w:spacing w:val="-5"/>
          <w:position w:val="-3"/>
          <w:sz w:val="28"/>
        </w:rPr>
        <w:t>̀</w:t>
      </w:r>
      <w:r>
        <w:rPr>
          <w:spacing w:val="-5"/>
          <w:sz w:val="28"/>
        </w:rPr>
        <w:t xml:space="preserve">o, </w:t>
      </w:r>
      <w:r>
        <w:rPr>
          <w:spacing w:val="-8"/>
          <w:sz w:val="28"/>
        </w:rPr>
        <w:t>vươ</w:t>
      </w:r>
      <w:r>
        <w:rPr>
          <w:spacing w:val="-8"/>
          <w:position w:val="-3"/>
          <w:sz w:val="28"/>
        </w:rPr>
        <w:t>̀</w:t>
      </w:r>
      <w:r>
        <w:rPr>
          <w:spacing w:val="-8"/>
          <w:sz w:val="28"/>
        </w:rPr>
        <w:t xml:space="preserve">n </w:t>
      </w:r>
      <w:r>
        <w:rPr>
          <w:sz w:val="28"/>
        </w:rPr>
        <w:t>cây trong sân</w:t>
      </w:r>
      <w:r>
        <w:rPr>
          <w:spacing w:val="34"/>
          <w:sz w:val="28"/>
        </w:rPr>
        <w:t xml:space="preserve"> </w:t>
      </w:r>
      <w:r>
        <w:rPr>
          <w:spacing w:val="-5"/>
          <w:sz w:val="28"/>
        </w:rPr>
        <w:t>trươ</w:t>
      </w:r>
      <w:r>
        <w:rPr>
          <w:spacing w:val="-5"/>
          <w:position w:val="-3"/>
          <w:sz w:val="28"/>
        </w:rPr>
        <w:t>̀</w:t>
      </w:r>
      <w:r>
        <w:rPr>
          <w:spacing w:val="-5"/>
          <w:sz w:val="28"/>
        </w:rPr>
        <w:t>ng.</w:t>
      </w:r>
    </w:p>
    <w:p w:rsidR="002C7CDB" w:rsidRDefault="00D161E7">
      <w:pPr>
        <w:pStyle w:val="ListParagraph"/>
        <w:numPr>
          <w:ilvl w:val="0"/>
          <w:numId w:val="1364"/>
        </w:numPr>
        <w:tabs>
          <w:tab w:val="left" w:pos="416"/>
        </w:tabs>
        <w:spacing w:line="360" w:lineRule="exact"/>
        <w:ind w:firstLine="0"/>
        <w:rPr>
          <w:sz w:val="28"/>
        </w:rPr>
      </w:pPr>
      <w:r>
        <w:rPr>
          <w:sz w:val="28"/>
        </w:rPr>
        <w:t xml:space="preserve">Góc nghệ thuật : </w:t>
      </w:r>
      <w:r>
        <w:rPr>
          <w:spacing w:val="-6"/>
          <w:sz w:val="28"/>
        </w:rPr>
        <w:t>Ha</w:t>
      </w:r>
      <w:r>
        <w:rPr>
          <w:spacing w:val="-6"/>
          <w:position w:val="-3"/>
          <w:sz w:val="28"/>
        </w:rPr>
        <w:t>́</w:t>
      </w:r>
      <w:r>
        <w:rPr>
          <w:spacing w:val="-6"/>
          <w:sz w:val="28"/>
        </w:rPr>
        <w:t xml:space="preserve">t </w:t>
      </w:r>
      <w:r>
        <w:rPr>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w:t>
      </w:r>
      <w:r>
        <w:rPr>
          <w:spacing w:val="40"/>
          <w:position w:val="-3"/>
          <w:sz w:val="28"/>
        </w:rPr>
        <w:t xml:space="preserve"> </w:t>
      </w:r>
      <w:r>
        <w:rPr>
          <w:spacing w:val="-4"/>
          <w:sz w:val="28"/>
        </w:rPr>
        <w:t>đề.</w:t>
      </w:r>
    </w:p>
    <w:p w:rsidR="002C7CDB" w:rsidRDefault="00D161E7">
      <w:pPr>
        <w:pStyle w:val="ListParagraph"/>
        <w:numPr>
          <w:ilvl w:val="0"/>
          <w:numId w:val="1364"/>
        </w:numPr>
        <w:tabs>
          <w:tab w:val="left" w:pos="416"/>
        </w:tabs>
        <w:spacing w:line="316" w:lineRule="exact"/>
        <w:ind w:firstLine="0"/>
        <w:rPr>
          <w:sz w:val="28"/>
        </w:rPr>
      </w:pPr>
      <w:r>
        <w:rPr>
          <w:sz w:val="28"/>
        </w:rPr>
        <w:t xml:space="preserve">Góc thư viện : Xem tranh </w:t>
      </w:r>
      <w:r>
        <w:rPr>
          <w:spacing w:val="-6"/>
          <w:sz w:val="28"/>
        </w:rPr>
        <w:t xml:space="preserve">về </w:t>
      </w:r>
      <w:r>
        <w:rPr>
          <w:sz w:val="28"/>
        </w:rPr>
        <w:t>trường mầm</w:t>
      </w:r>
      <w:r>
        <w:rPr>
          <w:spacing w:val="-1"/>
          <w:sz w:val="28"/>
        </w:rPr>
        <w:t xml:space="preserve"> </w:t>
      </w:r>
      <w:r>
        <w:rPr>
          <w:sz w:val="28"/>
        </w:rPr>
        <w:t>non.</w:t>
      </w:r>
    </w:p>
    <w:p w:rsidR="002C7CDB" w:rsidRDefault="00D161E7">
      <w:pPr>
        <w:pStyle w:val="ListParagraph"/>
        <w:numPr>
          <w:ilvl w:val="0"/>
          <w:numId w:val="1364"/>
        </w:numPr>
        <w:tabs>
          <w:tab w:val="left" w:pos="408"/>
        </w:tabs>
        <w:spacing w:line="373" w:lineRule="exact"/>
        <w:ind w:left="408"/>
        <w:rPr>
          <w:sz w:val="28"/>
        </w:rPr>
      </w:pPr>
      <w:r>
        <w:rPr>
          <w:spacing w:val="-8"/>
          <w:sz w:val="28"/>
        </w:rPr>
        <w:t>Go</w:t>
      </w:r>
      <w:r>
        <w:rPr>
          <w:spacing w:val="-8"/>
          <w:position w:val="-3"/>
          <w:sz w:val="28"/>
        </w:rPr>
        <w:t>́</w:t>
      </w:r>
      <w:r>
        <w:rPr>
          <w:spacing w:val="-8"/>
          <w:sz w:val="28"/>
        </w:rPr>
        <w:t xml:space="preserve">c </w:t>
      </w:r>
      <w:r>
        <w:rPr>
          <w:spacing w:val="-5"/>
          <w:sz w:val="28"/>
        </w:rPr>
        <w:t>kha</w:t>
      </w:r>
      <w:r>
        <w:rPr>
          <w:spacing w:val="-5"/>
          <w:position w:val="-3"/>
          <w:sz w:val="28"/>
        </w:rPr>
        <w:t>́</w:t>
      </w:r>
      <w:r>
        <w:rPr>
          <w:spacing w:val="-5"/>
          <w:sz w:val="28"/>
        </w:rPr>
        <w:t>m pha</w:t>
      </w:r>
      <w:r>
        <w:rPr>
          <w:spacing w:val="-5"/>
          <w:position w:val="-3"/>
          <w:sz w:val="28"/>
        </w:rPr>
        <w:t xml:space="preserve">́ </w:t>
      </w:r>
      <w:r>
        <w:rPr>
          <w:sz w:val="28"/>
        </w:rPr>
        <w:t xml:space="preserve">khoa </w:t>
      </w:r>
      <w:r>
        <w:rPr>
          <w:spacing w:val="-22"/>
          <w:sz w:val="28"/>
        </w:rPr>
        <w:t xml:space="preserve">hoc̣ </w:t>
      </w:r>
      <w:r>
        <w:rPr>
          <w:sz w:val="28"/>
        </w:rPr>
        <w:t>: Ti</w:t>
      </w:r>
      <w:r>
        <w:rPr>
          <w:position w:val="-4"/>
          <w:sz w:val="28"/>
        </w:rPr>
        <w:t>̀</w:t>
      </w:r>
      <w:r>
        <w:rPr>
          <w:sz w:val="28"/>
        </w:rPr>
        <w:t xml:space="preserve">m </w:t>
      </w:r>
      <w:r>
        <w:rPr>
          <w:spacing w:val="-3"/>
          <w:sz w:val="28"/>
        </w:rPr>
        <w:t>hiê</w:t>
      </w:r>
      <w:r>
        <w:rPr>
          <w:spacing w:val="-3"/>
          <w:position w:val="1"/>
          <w:sz w:val="28"/>
        </w:rPr>
        <w:t>̉</w:t>
      </w:r>
      <w:r>
        <w:rPr>
          <w:spacing w:val="-3"/>
          <w:sz w:val="28"/>
        </w:rPr>
        <w:t xml:space="preserve">u </w:t>
      </w:r>
      <w:r>
        <w:rPr>
          <w:spacing w:val="-6"/>
          <w:sz w:val="28"/>
        </w:rPr>
        <w:t xml:space="preserve">về </w:t>
      </w:r>
      <w:r>
        <w:rPr>
          <w:spacing w:val="-7"/>
          <w:sz w:val="28"/>
        </w:rPr>
        <w:t>ma</w:t>
      </w:r>
      <w:r>
        <w:rPr>
          <w:spacing w:val="-7"/>
          <w:position w:val="-3"/>
          <w:sz w:val="28"/>
        </w:rPr>
        <w:t>̀</w:t>
      </w:r>
      <w:r>
        <w:rPr>
          <w:spacing w:val="-7"/>
          <w:sz w:val="28"/>
        </w:rPr>
        <w:t xml:space="preserve">u </w:t>
      </w:r>
      <w:r>
        <w:rPr>
          <w:sz w:val="28"/>
        </w:rPr>
        <w:t>ve</w:t>
      </w:r>
      <w:r>
        <w:rPr>
          <w:position w:val="-3"/>
          <w:sz w:val="28"/>
        </w:rPr>
        <w:t xml:space="preserve">̃ </w:t>
      </w:r>
      <w:r>
        <w:rPr>
          <w:spacing w:val="-7"/>
          <w:sz w:val="28"/>
        </w:rPr>
        <w:t>va</w:t>
      </w:r>
      <w:r>
        <w:rPr>
          <w:spacing w:val="-7"/>
          <w:position w:val="-3"/>
          <w:sz w:val="28"/>
        </w:rPr>
        <w:t xml:space="preserve">̀ </w:t>
      </w:r>
      <w:r>
        <w:rPr>
          <w:spacing w:val="-5"/>
          <w:sz w:val="28"/>
        </w:rPr>
        <w:t>ca</w:t>
      </w:r>
      <w:r>
        <w:rPr>
          <w:spacing w:val="-5"/>
          <w:position w:val="-3"/>
          <w:sz w:val="28"/>
        </w:rPr>
        <w:t>́</w:t>
      </w:r>
      <w:r>
        <w:rPr>
          <w:spacing w:val="-5"/>
          <w:sz w:val="28"/>
        </w:rPr>
        <w:t xml:space="preserve">ch </w:t>
      </w:r>
      <w:r>
        <w:rPr>
          <w:sz w:val="28"/>
        </w:rPr>
        <w:t>pha</w:t>
      </w:r>
      <w:r>
        <w:rPr>
          <w:spacing w:val="-25"/>
          <w:sz w:val="28"/>
        </w:rPr>
        <w:t xml:space="preserve"> </w:t>
      </w:r>
      <w:r>
        <w:rPr>
          <w:spacing w:val="-7"/>
          <w:sz w:val="28"/>
        </w:rPr>
        <w:t>ma</w:t>
      </w:r>
      <w:r>
        <w:rPr>
          <w:spacing w:val="-7"/>
          <w:position w:val="-3"/>
          <w:sz w:val="28"/>
        </w:rPr>
        <w:t>̀</w:t>
      </w:r>
      <w:r>
        <w:rPr>
          <w:spacing w:val="-7"/>
          <w:sz w:val="28"/>
        </w:rPr>
        <w:t>u</w:t>
      </w:r>
    </w:p>
    <w:p w:rsidR="002C7CDB" w:rsidRDefault="00D161E7">
      <w:pPr>
        <w:pStyle w:val="Heading4"/>
        <w:numPr>
          <w:ilvl w:val="0"/>
          <w:numId w:val="1347"/>
        </w:numPr>
        <w:tabs>
          <w:tab w:val="left" w:pos="502"/>
        </w:tabs>
        <w:spacing w:line="317" w:lineRule="exact"/>
        <w:ind w:hanging="249"/>
        <w:jc w:val="left"/>
      </w:pPr>
      <w:r>
        <w:t>Mục đích yêu</w:t>
      </w:r>
      <w:r>
        <w:rPr>
          <w:spacing w:val="-4"/>
        </w:rPr>
        <w:t xml:space="preserve"> </w:t>
      </w:r>
      <w:r>
        <w:t>cầu</w:t>
      </w:r>
    </w:p>
    <w:p w:rsidR="002C7CDB" w:rsidRDefault="002C7CDB">
      <w:pPr>
        <w:spacing w:line="317" w:lineRule="exact"/>
        <w:sectPr w:rsidR="002C7CDB">
          <w:type w:val="continuous"/>
          <w:pgSz w:w="11910" w:h="16850"/>
          <w:pgMar w:top="780" w:right="440" w:bottom="1140" w:left="600" w:header="720" w:footer="720" w:gutter="0"/>
          <w:cols w:space="720"/>
        </w:sectPr>
      </w:pPr>
    </w:p>
    <w:p w:rsidR="002C7CDB" w:rsidRDefault="00D161E7">
      <w:pPr>
        <w:pStyle w:val="ListParagraph"/>
        <w:numPr>
          <w:ilvl w:val="0"/>
          <w:numId w:val="1364"/>
        </w:numPr>
        <w:tabs>
          <w:tab w:val="left" w:pos="416"/>
        </w:tabs>
        <w:spacing w:line="328" w:lineRule="exact"/>
        <w:ind w:firstLine="0"/>
        <w:rPr>
          <w:sz w:val="28"/>
        </w:rPr>
      </w:pPr>
      <w:r>
        <w:rPr>
          <w:spacing w:val="-5"/>
          <w:sz w:val="28"/>
        </w:rPr>
        <w:lastRenderedPageBreak/>
        <w:t>Tre</w:t>
      </w:r>
      <w:r>
        <w:rPr>
          <w:spacing w:val="-5"/>
          <w:position w:val="-3"/>
          <w:sz w:val="28"/>
        </w:rPr>
        <w:t xml:space="preserve">̉ </w:t>
      </w:r>
      <w:r>
        <w:rPr>
          <w:spacing w:val="-3"/>
          <w:sz w:val="28"/>
        </w:rPr>
        <w:t xml:space="preserve">biết </w:t>
      </w:r>
      <w:r>
        <w:rPr>
          <w:spacing w:val="-5"/>
          <w:sz w:val="28"/>
        </w:rPr>
        <w:t xml:space="preserve">thể </w:t>
      </w:r>
      <w:r>
        <w:rPr>
          <w:sz w:val="28"/>
        </w:rPr>
        <w:t xml:space="preserve">hiên môt </w:t>
      </w:r>
      <w:r>
        <w:rPr>
          <w:spacing w:val="-6"/>
          <w:sz w:val="28"/>
        </w:rPr>
        <w:t>va</w:t>
      </w:r>
      <w:r>
        <w:rPr>
          <w:spacing w:val="-6"/>
          <w:position w:val="-3"/>
          <w:sz w:val="28"/>
        </w:rPr>
        <w:t>̀</w:t>
      </w:r>
      <w:r>
        <w:rPr>
          <w:spacing w:val="-6"/>
          <w:sz w:val="28"/>
        </w:rPr>
        <w:t>i ha</w:t>
      </w:r>
      <w:r>
        <w:rPr>
          <w:spacing w:val="-6"/>
          <w:position w:val="-3"/>
          <w:sz w:val="28"/>
        </w:rPr>
        <w:t>̀</w:t>
      </w:r>
      <w:r>
        <w:rPr>
          <w:spacing w:val="-6"/>
          <w:sz w:val="28"/>
        </w:rPr>
        <w:t xml:space="preserve">nh </w:t>
      </w:r>
      <w:r>
        <w:rPr>
          <w:sz w:val="28"/>
        </w:rPr>
        <w:t xml:space="preserve">đông chơi </w:t>
      </w:r>
      <w:r>
        <w:rPr>
          <w:spacing w:val="-9"/>
          <w:sz w:val="28"/>
        </w:rPr>
        <w:t>phu</w:t>
      </w:r>
      <w:r>
        <w:rPr>
          <w:spacing w:val="-9"/>
          <w:position w:val="-3"/>
          <w:sz w:val="28"/>
        </w:rPr>
        <w:t>̀</w:t>
      </w:r>
      <w:r>
        <w:rPr>
          <w:spacing w:val="22"/>
          <w:position w:val="-3"/>
          <w:sz w:val="28"/>
        </w:rPr>
        <w:t xml:space="preserve"> </w:t>
      </w:r>
      <w:r>
        <w:rPr>
          <w:spacing w:val="-38"/>
          <w:sz w:val="28"/>
        </w:rPr>
        <w:t>hơp</w:t>
      </w:r>
    </w:p>
    <w:p w:rsidR="002C7CDB" w:rsidRDefault="00D161E7">
      <w:pPr>
        <w:pStyle w:val="BodyText"/>
        <w:spacing w:line="328" w:lineRule="exact"/>
        <w:ind w:left="137"/>
      </w:pPr>
      <w:r>
        <w:br w:type="column"/>
      </w:r>
      <w:r>
        <w:lastRenderedPageBreak/>
        <w:t>vơ</w:t>
      </w:r>
      <w:r>
        <w:rPr>
          <w:position w:val="-3"/>
        </w:rPr>
        <w:t>́</w:t>
      </w:r>
      <w:r>
        <w:t>i vai mi</w:t>
      </w:r>
      <w:r>
        <w:rPr>
          <w:position w:val="-4"/>
        </w:rPr>
        <w:t>̀</w:t>
      </w:r>
      <w:r>
        <w:t>nh đo</w:t>
      </w:r>
      <w:r>
        <w:rPr>
          <w:position w:val="-3"/>
        </w:rPr>
        <w:t>́</w:t>
      </w:r>
      <w:r>
        <w:t>ng. Biết về nho</w:t>
      </w:r>
      <w:r>
        <w:rPr>
          <w:position w:val="-3"/>
        </w:rPr>
        <w:t>́</w:t>
      </w:r>
      <w:r>
        <w:t>m</w:t>
      </w:r>
    </w:p>
    <w:p w:rsidR="002C7CDB" w:rsidRDefault="002C7CDB">
      <w:pPr>
        <w:spacing w:line="328" w:lineRule="exact"/>
        <w:sectPr w:rsidR="002C7CDB">
          <w:type w:val="continuous"/>
          <w:pgSz w:w="11910" w:h="16850"/>
          <w:pgMar w:top="780" w:right="440" w:bottom="1140" w:left="600" w:header="720" w:footer="720" w:gutter="0"/>
          <w:cols w:num="2" w:space="720" w:equalWidth="0">
            <w:col w:w="5861" w:space="40"/>
            <w:col w:w="4969"/>
          </w:cols>
        </w:sectPr>
      </w:pPr>
    </w:p>
    <w:p w:rsidR="002C7CDB" w:rsidRDefault="00D161E7">
      <w:pPr>
        <w:pStyle w:val="BodyText"/>
        <w:spacing w:line="317" w:lineRule="exact"/>
        <w:ind w:left="252"/>
      </w:pPr>
      <w:r>
        <w:lastRenderedPageBreak/>
        <w:t>chơi va</w:t>
      </w:r>
      <w:r>
        <w:rPr>
          <w:position w:val="-3"/>
        </w:rPr>
        <w:t xml:space="preserve">̀ </w:t>
      </w:r>
      <w:r>
        <w:t>biết la</w:t>
      </w:r>
      <w:r>
        <w:rPr>
          <w:position w:val="-3"/>
        </w:rPr>
        <w:t>̀</w:t>
      </w:r>
      <w:r>
        <w:t>m du</w:t>
      </w:r>
      <w:r>
        <w:rPr>
          <w:position w:val="-3"/>
        </w:rPr>
        <w:t>̀</w:t>
      </w:r>
      <w:r>
        <w:t>ng thao ta</w:t>
      </w:r>
      <w:r>
        <w:rPr>
          <w:position w:val="-3"/>
        </w:rPr>
        <w:t>́</w:t>
      </w:r>
      <w:r>
        <w:t>c cu</w:t>
      </w:r>
      <w:r>
        <w:rPr>
          <w:position w:val="-3"/>
        </w:rPr>
        <w:t>̉</w:t>
      </w:r>
      <w:r>
        <w:t>a vai chơi.</w:t>
      </w:r>
    </w:p>
    <w:p w:rsidR="002C7CDB" w:rsidRDefault="00D161E7">
      <w:pPr>
        <w:pStyle w:val="ListParagraph"/>
        <w:numPr>
          <w:ilvl w:val="0"/>
          <w:numId w:val="1364"/>
        </w:numPr>
        <w:tabs>
          <w:tab w:val="left" w:pos="416"/>
        </w:tabs>
        <w:spacing w:line="324" w:lineRule="exact"/>
        <w:ind w:firstLine="0"/>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 xml:space="preserve">năng ve, năn đơn </w:t>
      </w:r>
      <w:r>
        <w:rPr>
          <w:spacing w:val="-4"/>
          <w:sz w:val="28"/>
        </w:rPr>
        <w:t>gia</w:t>
      </w:r>
      <w:r>
        <w:rPr>
          <w:spacing w:val="-4"/>
          <w:position w:val="-3"/>
          <w:sz w:val="28"/>
        </w:rPr>
        <w:t>̉</w:t>
      </w:r>
      <w:r>
        <w:rPr>
          <w:spacing w:val="-4"/>
          <w:sz w:val="28"/>
        </w:rPr>
        <w:t xml:space="preserve">n </w:t>
      </w:r>
      <w:r>
        <w:rPr>
          <w:spacing w:val="-6"/>
          <w:sz w:val="28"/>
        </w:rPr>
        <w:t xml:space="preserve">để </w:t>
      </w:r>
      <w:r>
        <w:rPr>
          <w:sz w:val="28"/>
        </w:rPr>
        <w:t xml:space="preserve">tao ra </w:t>
      </w:r>
      <w:r>
        <w:rPr>
          <w:spacing w:val="-6"/>
          <w:sz w:val="28"/>
        </w:rPr>
        <w:t>sa</w:t>
      </w:r>
      <w:r>
        <w:rPr>
          <w:spacing w:val="-6"/>
          <w:position w:val="-3"/>
          <w:sz w:val="28"/>
        </w:rPr>
        <w:t>̉</w:t>
      </w:r>
      <w:r>
        <w:rPr>
          <w:spacing w:val="-6"/>
          <w:sz w:val="28"/>
        </w:rPr>
        <w:t>n</w:t>
      </w:r>
      <w:r>
        <w:rPr>
          <w:spacing w:val="-18"/>
          <w:sz w:val="28"/>
        </w:rPr>
        <w:t xml:space="preserve"> </w:t>
      </w:r>
      <w:r>
        <w:rPr>
          <w:spacing w:val="-5"/>
          <w:sz w:val="28"/>
        </w:rPr>
        <w:t>phẩm.</w:t>
      </w:r>
    </w:p>
    <w:p w:rsidR="002C7CDB" w:rsidRDefault="002C7CDB">
      <w:pPr>
        <w:spacing w:line="324"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364"/>
        </w:numPr>
        <w:tabs>
          <w:tab w:val="left" w:pos="416"/>
        </w:tabs>
        <w:spacing w:line="327" w:lineRule="exact"/>
        <w:ind w:firstLine="0"/>
        <w:rPr>
          <w:sz w:val="28"/>
        </w:rPr>
      </w:pPr>
      <w:r>
        <w:rPr>
          <w:spacing w:val="-5"/>
          <w:sz w:val="28"/>
        </w:rPr>
        <w:lastRenderedPageBreak/>
        <w:t>Tre</w:t>
      </w:r>
      <w:r>
        <w:rPr>
          <w:spacing w:val="-5"/>
          <w:position w:val="-3"/>
          <w:sz w:val="28"/>
        </w:rPr>
        <w:t xml:space="preserve">̉ </w:t>
      </w:r>
      <w:r>
        <w:rPr>
          <w:sz w:val="28"/>
        </w:rPr>
        <w:t>thi</w:t>
      </w:r>
      <w:r>
        <w:rPr>
          <w:position w:val="-4"/>
          <w:sz w:val="28"/>
        </w:rPr>
        <w:t>́</w:t>
      </w:r>
      <w:r>
        <w:rPr>
          <w:sz w:val="28"/>
        </w:rPr>
        <w:t xml:space="preserve">ch đươc tham gia </w:t>
      </w:r>
      <w:r>
        <w:rPr>
          <w:spacing w:val="-4"/>
          <w:sz w:val="28"/>
        </w:rPr>
        <w:t xml:space="preserve">biểu </w:t>
      </w:r>
      <w:r>
        <w:rPr>
          <w:sz w:val="28"/>
        </w:rPr>
        <w:t xml:space="preserve">diên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pacing w:val="-7"/>
          <w:sz w:val="28"/>
        </w:rPr>
        <w:t>va</w:t>
      </w:r>
      <w:r>
        <w:rPr>
          <w:spacing w:val="-7"/>
          <w:position w:val="-3"/>
          <w:sz w:val="28"/>
        </w:rPr>
        <w:t xml:space="preserve">̀ </w:t>
      </w:r>
      <w:r>
        <w:rPr>
          <w:spacing w:val="-16"/>
          <w:sz w:val="28"/>
        </w:rPr>
        <w:t xml:space="preserve">biêt́ </w:t>
      </w:r>
      <w:r>
        <w:rPr>
          <w:sz w:val="28"/>
        </w:rPr>
        <w:t>kêt</w:t>
      </w:r>
      <w:r>
        <w:rPr>
          <w:spacing w:val="-26"/>
          <w:sz w:val="28"/>
        </w:rPr>
        <w:t xml:space="preserve"> </w:t>
      </w:r>
      <w:r>
        <w:rPr>
          <w:spacing w:val="-37"/>
          <w:sz w:val="28"/>
        </w:rPr>
        <w:t>hơp</w:t>
      </w:r>
    </w:p>
    <w:p w:rsidR="002C7CDB" w:rsidRDefault="00D161E7">
      <w:pPr>
        <w:pStyle w:val="BodyText"/>
        <w:spacing w:line="327" w:lineRule="exact"/>
        <w:ind w:left="137"/>
      </w:pPr>
      <w:r>
        <w:br w:type="column"/>
      </w:r>
      <w:r>
        <w:rPr>
          <w:spacing w:val="-15"/>
        </w:rPr>
        <w:lastRenderedPageBreak/>
        <w:t>sư</w:t>
      </w:r>
      <w:r>
        <w:rPr>
          <w:spacing w:val="-15"/>
          <w:position w:val="-3"/>
        </w:rPr>
        <w:t xml:space="preserve">̉ </w:t>
      </w:r>
      <w:r>
        <w:rPr>
          <w:spacing w:val="-34"/>
        </w:rPr>
        <w:t>dun</w:t>
      </w:r>
    </w:p>
    <w:p w:rsidR="002C7CDB" w:rsidRDefault="00D161E7">
      <w:pPr>
        <w:pStyle w:val="BodyText"/>
        <w:spacing w:line="316" w:lineRule="exact"/>
        <w:ind w:left="60"/>
      </w:pPr>
      <w:r>
        <w:br w:type="column"/>
      </w:r>
      <w:r>
        <w:lastRenderedPageBreak/>
        <w:t xml:space="preserve">g </w:t>
      </w:r>
      <w:r>
        <w:rPr>
          <w:spacing w:val="-19"/>
        </w:rPr>
        <w:t>nhac</w:t>
      </w:r>
    </w:p>
    <w:p w:rsidR="002C7CDB" w:rsidRDefault="00D161E7">
      <w:pPr>
        <w:pStyle w:val="BodyText"/>
        <w:spacing w:line="318" w:lineRule="exact"/>
        <w:ind w:left="104"/>
      </w:pPr>
      <w:r>
        <w:br w:type="column"/>
      </w:r>
      <w:r>
        <w:lastRenderedPageBreak/>
        <w:t>cu ̣theo</w:t>
      </w:r>
    </w:p>
    <w:p w:rsidR="002C7CDB" w:rsidRDefault="002C7CDB">
      <w:pPr>
        <w:spacing w:line="318" w:lineRule="exact"/>
        <w:sectPr w:rsidR="002C7CDB">
          <w:type w:val="continuous"/>
          <w:pgSz w:w="11910" w:h="16850"/>
          <w:pgMar w:top="780" w:right="440" w:bottom="1140" w:left="600" w:header="720" w:footer="720" w:gutter="0"/>
          <w:cols w:num="4" w:space="720" w:equalWidth="0">
            <w:col w:w="6987" w:space="40"/>
            <w:col w:w="788" w:space="39"/>
            <w:col w:w="726" w:space="40"/>
            <w:col w:w="2250"/>
          </w:cols>
        </w:sectPr>
      </w:pPr>
    </w:p>
    <w:p w:rsidR="002C7CDB" w:rsidRDefault="00D161E7">
      <w:pPr>
        <w:pStyle w:val="BodyText"/>
        <w:spacing w:line="317" w:lineRule="exact"/>
        <w:ind w:left="252"/>
      </w:pPr>
      <w:r>
        <w:lastRenderedPageBreak/>
        <w:t>chu</w:t>
      </w:r>
      <w:r>
        <w:rPr>
          <w:position w:val="-3"/>
        </w:rPr>
        <w:t xml:space="preserve">̉ </w:t>
      </w:r>
      <w:r>
        <w:t>đề Trươ</w:t>
      </w:r>
      <w:r>
        <w:rPr>
          <w:position w:val="-3"/>
        </w:rPr>
        <w:t>̀</w:t>
      </w:r>
      <w:r>
        <w:t>ng mầm non.</w:t>
      </w:r>
    </w:p>
    <w:p w:rsidR="002C7CDB" w:rsidRDefault="002C7CDB">
      <w:pPr>
        <w:spacing w:line="317" w:lineRule="exact"/>
        <w:sectPr w:rsidR="002C7CDB">
          <w:type w:val="continuous"/>
          <w:pgSz w:w="11910" w:h="16850"/>
          <w:pgMar w:top="780" w:right="440" w:bottom="1140" w:left="600" w:header="720" w:footer="720" w:gutter="0"/>
          <w:cols w:space="720"/>
        </w:sectPr>
      </w:pPr>
    </w:p>
    <w:p w:rsidR="002C7CDB" w:rsidRDefault="00D161E7">
      <w:pPr>
        <w:pStyle w:val="ListParagraph"/>
        <w:numPr>
          <w:ilvl w:val="0"/>
          <w:numId w:val="1364"/>
        </w:numPr>
        <w:tabs>
          <w:tab w:val="left" w:pos="416"/>
        </w:tabs>
        <w:spacing w:line="322" w:lineRule="exact"/>
        <w:ind w:firstLine="0"/>
        <w:rPr>
          <w:sz w:val="28"/>
        </w:rPr>
      </w:pPr>
      <w:r>
        <w:rPr>
          <w:spacing w:val="-5"/>
          <w:sz w:val="28"/>
        </w:rPr>
        <w:lastRenderedPageBreak/>
        <w:t>Tre</w:t>
      </w:r>
      <w:r>
        <w:rPr>
          <w:spacing w:val="-5"/>
          <w:position w:val="-3"/>
          <w:sz w:val="28"/>
        </w:rPr>
        <w:t xml:space="preserve">̉ </w:t>
      </w:r>
      <w:r>
        <w:rPr>
          <w:spacing w:val="-3"/>
          <w:sz w:val="28"/>
        </w:rPr>
        <w:t xml:space="preserve">biết </w:t>
      </w:r>
      <w:r>
        <w:rPr>
          <w:sz w:val="28"/>
        </w:rPr>
        <w:t xml:space="preserve">công dung </w:t>
      </w:r>
      <w:r>
        <w:rPr>
          <w:spacing w:val="-9"/>
          <w:sz w:val="28"/>
        </w:rPr>
        <w:t>cu</w:t>
      </w:r>
      <w:r>
        <w:rPr>
          <w:spacing w:val="-9"/>
          <w:position w:val="-3"/>
          <w:sz w:val="28"/>
        </w:rPr>
        <w:t>̉</w:t>
      </w:r>
      <w:r>
        <w:rPr>
          <w:spacing w:val="-9"/>
          <w:sz w:val="28"/>
        </w:rPr>
        <w:t xml:space="preserve">a </w:t>
      </w:r>
      <w:r>
        <w:rPr>
          <w:spacing w:val="-7"/>
          <w:sz w:val="28"/>
        </w:rPr>
        <w:t>ma</w:t>
      </w:r>
      <w:r>
        <w:rPr>
          <w:spacing w:val="-7"/>
          <w:position w:val="-3"/>
          <w:sz w:val="28"/>
        </w:rPr>
        <w:t>̀</w:t>
      </w:r>
      <w:r>
        <w:rPr>
          <w:spacing w:val="-7"/>
          <w:sz w:val="28"/>
        </w:rPr>
        <w:t xml:space="preserve">u </w:t>
      </w:r>
      <w:r>
        <w:rPr>
          <w:sz w:val="28"/>
        </w:rPr>
        <w:t xml:space="preserve">ve, tâp pha </w:t>
      </w:r>
      <w:r>
        <w:rPr>
          <w:spacing w:val="-7"/>
          <w:sz w:val="28"/>
        </w:rPr>
        <w:t>ma</w:t>
      </w:r>
      <w:r>
        <w:rPr>
          <w:spacing w:val="-7"/>
          <w:position w:val="-3"/>
          <w:sz w:val="28"/>
        </w:rPr>
        <w:t>̀</w:t>
      </w:r>
      <w:r>
        <w:rPr>
          <w:spacing w:val="-7"/>
          <w:sz w:val="28"/>
        </w:rPr>
        <w:t>u va</w:t>
      </w:r>
      <w:r>
        <w:rPr>
          <w:spacing w:val="-7"/>
          <w:position w:val="-3"/>
          <w:sz w:val="28"/>
        </w:rPr>
        <w:t>̀</w:t>
      </w:r>
      <w:r>
        <w:rPr>
          <w:spacing w:val="32"/>
          <w:position w:val="-3"/>
          <w:sz w:val="28"/>
        </w:rPr>
        <w:t xml:space="preserve"> </w:t>
      </w:r>
      <w:r>
        <w:rPr>
          <w:spacing w:val="-23"/>
          <w:sz w:val="28"/>
        </w:rPr>
        <w:t>nhân</w:t>
      </w:r>
    </w:p>
    <w:p w:rsidR="002C7CDB" w:rsidRDefault="00D161E7">
      <w:pPr>
        <w:pStyle w:val="BodyText"/>
        <w:spacing w:line="322" w:lineRule="exact"/>
        <w:ind w:left="118"/>
      </w:pPr>
      <w:r>
        <w:br w:type="column"/>
      </w:r>
      <w:r>
        <w:lastRenderedPageBreak/>
        <w:t>ra</w:t>
      </w:r>
      <w:r>
        <w:rPr>
          <w:spacing w:val="-1"/>
        </w:rPr>
        <w:t xml:space="preserve"> </w:t>
      </w:r>
      <w:r>
        <w:rPr>
          <w:spacing w:val="1"/>
        </w:rPr>
        <w:t>s</w:t>
      </w:r>
      <w:r>
        <w:t>ư</w:t>
      </w:r>
      <w:r>
        <w:rPr>
          <w:spacing w:val="-43"/>
        </w:rPr>
        <w:t xml:space="preserve"> </w:t>
      </w:r>
      <w:r>
        <w:t>̣</w:t>
      </w:r>
      <w:r>
        <w:rPr>
          <w:spacing w:val="-32"/>
        </w:rPr>
        <w:t xml:space="preserve"> </w:t>
      </w:r>
      <w:r>
        <w:rPr>
          <w:spacing w:val="1"/>
        </w:rPr>
        <w:t>t</w:t>
      </w:r>
      <w:r>
        <w:rPr>
          <w:spacing w:val="-2"/>
        </w:rPr>
        <w:t>h</w:t>
      </w:r>
      <w:r>
        <w:t>ay</w:t>
      </w:r>
      <w:r>
        <w:rPr>
          <w:spacing w:val="-4"/>
        </w:rPr>
        <w:t xml:space="preserve"> </w:t>
      </w:r>
      <w:r>
        <w:rPr>
          <w:spacing w:val="1"/>
        </w:rPr>
        <w:t>đ</w:t>
      </w:r>
      <w:r>
        <w:rPr>
          <w:spacing w:val="-30"/>
        </w:rPr>
        <w:t>ô</w:t>
      </w:r>
      <w:r>
        <w:rPr>
          <w:spacing w:val="31"/>
          <w:position w:val="1"/>
        </w:rPr>
        <w:t>̉</w:t>
      </w:r>
      <w:r>
        <w:t>i</w:t>
      </w:r>
      <w:r>
        <w:t xml:space="preserve"> </w:t>
      </w:r>
      <w:r>
        <w:rPr>
          <w:spacing w:val="-5"/>
        </w:rPr>
        <w:t>m</w:t>
      </w:r>
      <w:r>
        <w:rPr>
          <w:spacing w:val="-22"/>
        </w:rPr>
        <w:t>a</w:t>
      </w:r>
      <w:r>
        <w:rPr>
          <w:spacing w:val="21"/>
          <w:position w:val="-3"/>
        </w:rPr>
        <w:t>̀</w:t>
      </w:r>
      <w:r>
        <w:t>u</w:t>
      </w:r>
      <w:r>
        <w:t xml:space="preserve"> </w:t>
      </w:r>
      <w:r>
        <w:rPr>
          <w:spacing w:val="1"/>
        </w:rPr>
        <w:t>s</w:t>
      </w:r>
      <w:r>
        <w:rPr>
          <w:spacing w:val="-27"/>
        </w:rPr>
        <w:t>ă</w:t>
      </w:r>
      <w:r>
        <w:rPr>
          <w:spacing w:val="26"/>
        </w:rPr>
        <w:t>́</w:t>
      </w:r>
      <w:r>
        <w:t>c</w:t>
      </w:r>
      <w:r>
        <w:rPr>
          <w:spacing w:val="-1"/>
        </w:rPr>
        <w:t xml:space="preserve"> </w:t>
      </w:r>
      <w:r>
        <w:rPr>
          <w:spacing w:val="-2"/>
        </w:rPr>
        <w:t>k</w:t>
      </w:r>
      <w:r>
        <w:rPr>
          <w:spacing w:val="1"/>
        </w:rPr>
        <w:t>h</w:t>
      </w:r>
      <w:r>
        <w:t>i</w:t>
      </w:r>
      <w:r>
        <w:rPr>
          <w:spacing w:val="-2"/>
        </w:rPr>
        <w:t xml:space="preserve"> </w:t>
      </w:r>
      <w:r>
        <w:rPr>
          <w:spacing w:val="1"/>
        </w:rPr>
        <w:t>p</w:t>
      </w:r>
      <w:r>
        <w:rPr>
          <w:spacing w:val="-2"/>
        </w:rPr>
        <w:t>h</w:t>
      </w:r>
      <w:r>
        <w:t>a.</w:t>
      </w:r>
    </w:p>
    <w:p w:rsidR="002C7CDB" w:rsidRDefault="002C7CDB">
      <w:pPr>
        <w:spacing w:line="322" w:lineRule="exact"/>
        <w:sectPr w:rsidR="002C7CDB">
          <w:type w:val="continuous"/>
          <w:pgSz w:w="11910" w:h="16850"/>
          <w:pgMar w:top="780" w:right="440" w:bottom="1140" w:left="600" w:header="720" w:footer="720" w:gutter="0"/>
          <w:cols w:num="2" w:space="720" w:equalWidth="0">
            <w:col w:w="6255" w:space="40"/>
            <w:col w:w="4575"/>
          </w:cols>
        </w:sectPr>
      </w:pPr>
    </w:p>
    <w:p w:rsidR="002C7CDB" w:rsidRDefault="00D161E7">
      <w:pPr>
        <w:pStyle w:val="ListParagraph"/>
        <w:numPr>
          <w:ilvl w:val="0"/>
          <w:numId w:val="1364"/>
        </w:numPr>
        <w:tabs>
          <w:tab w:val="left" w:pos="416"/>
        </w:tabs>
        <w:spacing w:line="358" w:lineRule="exact"/>
        <w:ind w:firstLine="0"/>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 xml:space="preserve">xếp </w:t>
      </w:r>
      <w:r>
        <w:rPr>
          <w:spacing w:val="-6"/>
          <w:sz w:val="28"/>
        </w:rPr>
        <w:t xml:space="preserve">chồng, </w:t>
      </w:r>
      <w:r>
        <w:rPr>
          <w:spacing w:val="-4"/>
          <w:sz w:val="28"/>
        </w:rPr>
        <w:t xml:space="preserve">xếp </w:t>
      </w:r>
      <w:r>
        <w:rPr>
          <w:spacing w:val="-23"/>
          <w:sz w:val="28"/>
        </w:rPr>
        <w:t xml:space="preserve">caṇ </w:t>
      </w:r>
      <w:r>
        <w:rPr>
          <w:sz w:val="28"/>
        </w:rPr>
        <w:t xml:space="preserve">h </w:t>
      </w:r>
      <w:r>
        <w:rPr>
          <w:spacing w:val="-6"/>
          <w:sz w:val="28"/>
        </w:rPr>
        <w:t>ca</w:t>
      </w:r>
      <w:r>
        <w:rPr>
          <w:spacing w:val="-6"/>
          <w:position w:val="-3"/>
          <w:sz w:val="28"/>
        </w:rPr>
        <w:t>́</w:t>
      </w:r>
      <w:r>
        <w:rPr>
          <w:spacing w:val="-6"/>
          <w:sz w:val="28"/>
        </w:rPr>
        <w:t xml:space="preserve">c </w:t>
      </w:r>
      <w:r>
        <w:rPr>
          <w:spacing w:val="-7"/>
          <w:sz w:val="28"/>
        </w:rPr>
        <w:t>khối đe</w:t>
      </w:r>
      <w:r>
        <w:rPr>
          <w:spacing w:val="-7"/>
          <w:position w:val="-2"/>
          <w:sz w:val="28"/>
        </w:rPr>
        <w:t>̉</w:t>
      </w:r>
      <w:r>
        <w:rPr>
          <w:spacing w:val="13"/>
          <w:position w:val="-2"/>
          <w:sz w:val="28"/>
        </w:rPr>
        <w:t xml:space="preserve"> </w:t>
      </w:r>
      <w:r>
        <w:rPr>
          <w:spacing w:val="-30"/>
          <w:sz w:val="28"/>
        </w:rPr>
        <w:t>tao</w:t>
      </w:r>
    </w:p>
    <w:p w:rsidR="002C7CDB" w:rsidRDefault="00D161E7">
      <w:pPr>
        <w:pStyle w:val="Heading4"/>
        <w:numPr>
          <w:ilvl w:val="0"/>
          <w:numId w:val="1347"/>
        </w:numPr>
        <w:tabs>
          <w:tab w:val="left" w:pos="613"/>
        </w:tabs>
        <w:spacing w:line="319" w:lineRule="exact"/>
        <w:ind w:left="612" w:hanging="360"/>
        <w:jc w:val="left"/>
      </w:pPr>
      <w:r>
        <w:t>Chuẩn</w:t>
      </w:r>
      <w:r>
        <w:rPr>
          <w:spacing w:val="-1"/>
        </w:rPr>
        <w:t xml:space="preserve"> </w:t>
      </w:r>
      <w:r>
        <w:t>bị</w:t>
      </w:r>
    </w:p>
    <w:p w:rsidR="002C7CDB" w:rsidRDefault="00D161E7">
      <w:pPr>
        <w:pStyle w:val="ListParagraph"/>
        <w:numPr>
          <w:ilvl w:val="0"/>
          <w:numId w:val="1364"/>
        </w:numPr>
        <w:tabs>
          <w:tab w:val="left" w:pos="408"/>
        </w:tabs>
        <w:spacing w:line="359" w:lineRule="exact"/>
        <w:ind w:left="408"/>
        <w:rPr>
          <w:sz w:val="28"/>
        </w:rPr>
      </w:pPr>
      <w:r>
        <w:rPr>
          <w:sz w:val="28"/>
        </w:rPr>
        <w:t xml:space="preserve">Tranh </w:t>
      </w:r>
      <w:r>
        <w:rPr>
          <w:spacing w:val="-6"/>
          <w:sz w:val="28"/>
        </w:rPr>
        <w:t>a</w:t>
      </w:r>
      <w:r>
        <w:rPr>
          <w:spacing w:val="-6"/>
          <w:position w:val="-3"/>
          <w:sz w:val="28"/>
        </w:rPr>
        <w:t>̉</w:t>
      </w:r>
      <w:r>
        <w:rPr>
          <w:spacing w:val="-6"/>
          <w:sz w:val="28"/>
        </w:rPr>
        <w:t xml:space="preserve">nh </w:t>
      </w:r>
      <w:r>
        <w:rPr>
          <w:sz w:val="28"/>
        </w:rPr>
        <w:t xml:space="preserve">cô </w:t>
      </w:r>
      <w:r>
        <w:rPr>
          <w:spacing w:val="-4"/>
          <w:sz w:val="28"/>
        </w:rPr>
        <w:t>gia</w:t>
      </w:r>
      <w:r>
        <w:rPr>
          <w:spacing w:val="-4"/>
          <w:position w:val="-3"/>
          <w:sz w:val="28"/>
        </w:rPr>
        <w:t>́</w:t>
      </w:r>
      <w:r>
        <w:rPr>
          <w:spacing w:val="-4"/>
          <w:sz w:val="28"/>
        </w:rPr>
        <w:t xml:space="preserve">o, </w:t>
      </w:r>
      <w:r>
        <w:rPr>
          <w:spacing w:val="-7"/>
          <w:sz w:val="28"/>
        </w:rPr>
        <w:t>thươ</w:t>
      </w:r>
      <w:r>
        <w:rPr>
          <w:spacing w:val="-7"/>
          <w:position w:val="-3"/>
          <w:sz w:val="28"/>
        </w:rPr>
        <w:t>́</w:t>
      </w:r>
      <w:r>
        <w:rPr>
          <w:spacing w:val="-7"/>
          <w:sz w:val="28"/>
        </w:rPr>
        <w:t xml:space="preserve">c </w:t>
      </w:r>
      <w:r>
        <w:rPr>
          <w:spacing w:val="-4"/>
          <w:sz w:val="28"/>
        </w:rPr>
        <w:t>ke</w:t>
      </w:r>
      <w:r>
        <w:rPr>
          <w:spacing w:val="-4"/>
          <w:position w:val="-3"/>
          <w:sz w:val="28"/>
        </w:rPr>
        <w:t>̉</w:t>
      </w:r>
      <w:r>
        <w:rPr>
          <w:spacing w:val="-4"/>
          <w:sz w:val="28"/>
        </w:rPr>
        <w:t xml:space="preserve">, </w:t>
      </w:r>
      <w:r>
        <w:rPr>
          <w:spacing w:val="-7"/>
          <w:sz w:val="28"/>
        </w:rPr>
        <w:t>xắc</w:t>
      </w:r>
      <w:r>
        <w:rPr>
          <w:spacing w:val="-6"/>
          <w:sz w:val="28"/>
        </w:rPr>
        <w:t xml:space="preserve"> </w:t>
      </w:r>
      <w:r>
        <w:rPr>
          <w:sz w:val="28"/>
        </w:rPr>
        <w:t>xô.</w:t>
      </w:r>
    </w:p>
    <w:p w:rsidR="002C7CDB" w:rsidRDefault="00D161E7">
      <w:pPr>
        <w:pStyle w:val="BodyText"/>
        <w:spacing w:line="316" w:lineRule="exact"/>
        <w:ind w:left="118"/>
      </w:pPr>
      <w:r>
        <w:br w:type="column"/>
      </w:r>
      <w:r>
        <w:rPr>
          <w:spacing w:val="-24"/>
        </w:rPr>
        <w:lastRenderedPageBreak/>
        <w:t>đươc</w:t>
      </w:r>
    </w:p>
    <w:p w:rsidR="002C7CDB" w:rsidRDefault="00D161E7">
      <w:pPr>
        <w:pStyle w:val="BodyText"/>
        <w:spacing w:line="366" w:lineRule="exact"/>
        <w:ind w:left="120"/>
      </w:pPr>
      <w:r>
        <w:br w:type="column"/>
      </w:r>
      <w:r>
        <w:lastRenderedPageBreak/>
        <w:t>sa</w:t>
      </w:r>
      <w:r>
        <w:rPr>
          <w:position w:val="-3"/>
        </w:rPr>
        <w:t>̉</w:t>
      </w:r>
      <w:r>
        <w:t>n phẩm theo y</w:t>
      </w:r>
      <w:r>
        <w:rPr>
          <w:position w:val="-3"/>
        </w:rPr>
        <w:t xml:space="preserve">́ </w:t>
      </w:r>
      <w:r>
        <w:t>thi</w:t>
      </w:r>
      <w:r>
        <w:rPr>
          <w:position w:val="-4"/>
        </w:rPr>
        <w:t>́</w:t>
      </w:r>
      <w:r>
        <w:t>ch</w:t>
      </w:r>
    </w:p>
    <w:p w:rsidR="002C7CDB" w:rsidRDefault="002C7CDB">
      <w:pPr>
        <w:spacing w:line="366" w:lineRule="exact"/>
        <w:sectPr w:rsidR="002C7CDB">
          <w:type w:val="continuous"/>
          <w:pgSz w:w="11910" w:h="16850"/>
          <w:pgMar w:top="780" w:right="440" w:bottom="1140" w:left="600" w:header="720" w:footer="720" w:gutter="0"/>
          <w:cols w:num="3" w:space="720" w:equalWidth="0">
            <w:col w:w="5333" w:space="40"/>
            <w:col w:w="592" w:space="39"/>
            <w:col w:w="4866"/>
          </w:cols>
        </w:sectPr>
      </w:pPr>
    </w:p>
    <w:p w:rsidR="002C7CDB" w:rsidRDefault="00D161E7">
      <w:pPr>
        <w:pStyle w:val="ListParagraph"/>
        <w:numPr>
          <w:ilvl w:val="1"/>
          <w:numId w:val="1364"/>
        </w:numPr>
        <w:tabs>
          <w:tab w:val="left" w:pos="975"/>
        </w:tabs>
        <w:spacing w:before="64" w:line="333" w:lineRule="exact"/>
        <w:ind w:hanging="163"/>
        <w:rPr>
          <w:sz w:val="28"/>
        </w:rPr>
      </w:pPr>
      <w:r>
        <w:rPr>
          <w:spacing w:val="-5"/>
          <w:sz w:val="28"/>
        </w:rPr>
        <w:lastRenderedPageBreak/>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 xml:space="preserve">tranh truyên theo </w:t>
      </w:r>
      <w:r>
        <w:rPr>
          <w:spacing w:val="-9"/>
          <w:sz w:val="28"/>
        </w:rPr>
        <w:t>chu</w:t>
      </w:r>
      <w:r>
        <w:rPr>
          <w:spacing w:val="-9"/>
          <w:position w:val="-3"/>
          <w:sz w:val="28"/>
        </w:rPr>
        <w:t>̉</w:t>
      </w:r>
      <w:r>
        <w:rPr>
          <w:spacing w:val="36"/>
          <w:position w:val="-3"/>
          <w:sz w:val="28"/>
        </w:rPr>
        <w:t xml:space="preserve"> </w:t>
      </w:r>
      <w:r>
        <w:rPr>
          <w:spacing w:val="-5"/>
          <w:sz w:val="28"/>
        </w:rPr>
        <w:t>đề.</w:t>
      </w:r>
    </w:p>
    <w:p w:rsidR="002C7CDB" w:rsidRDefault="002C7CDB">
      <w:pPr>
        <w:spacing w:line="333" w:lineRule="exact"/>
        <w:rPr>
          <w:sz w:val="28"/>
        </w:rPr>
        <w:sectPr w:rsidR="002C7CDB">
          <w:pgSz w:w="11910" w:h="16850"/>
          <w:pgMar w:top="780" w:right="440" w:bottom="1140" w:left="600" w:header="0" w:footer="953" w:gutter="0"/>
          <w:cols w:space="720"/>
        </w:sectPr>
      </w:pPr>
    </w:p>
    <w:p w:rsidR="002C7CDB" w:rsidRDefault="00D161E7">
      <w:pPr>
        <w:pStyle w:val="ListParagraph"/>
        <w:numPr>
          <w:ilvl w:val="1"/>
          <w:numId w:val="1364"/>
        </w:numPr>
        <w:tabs>
          <w:tab w:val="left" w:pos="975"/>
        </w:tabs>
        <w:spacing w:line="313" w:lineRule="exact"/>
        <w:ind w:hanging="163"/>
        <w:rPr>
          <w:sz w:val="28"/>
        </w:rPr>
      </w:pPr>
      <w:r>
        <w:rPr>
          <w:spacing w:val="-6"/>
          <w:sz w:val="28"/>
        </w:rPr>
        <w:lastRenderedPageBreak/>
        <w:t xml:space="preserve">Đất </w:t>
      </w:r>
      <w:r>
        <w:rPr>
          <w:spacing w:val="-23"/>
          <w:sz w:val="28"/>
        </w:rPr>
        <w:t xml:space="preserve">năṇ </w:t>
      </w:r>
      <w:r>
        <w:rPr>
          <w:sz w:val="28"/>
        </w:rPr>
        <w:t xml:space="preserve">, </w:t>
      </w:r>
      <w:r>
        <w:rPr>
          <w:spacing w:val="-11"/>
          <w:sz w:val="28"/>
        </w:rPr>
        <w:t xml:space="preserve">đồ </w:t>
      </w:r>
      <w:r>
        <w:rPr>
          <w:sz w:val="28"/>
        </w:rPr>
        <w:t>chơi cô năn mâu, băng</w:t>
      </w:r>
      <w:r>
        <w:rPr>
          <w:spacing w:val="1"/>
          <w:sz w:val="28"/>
        </w:rPr>
        <w:t xml:space="preserve"> </w:t>
      </w:r>
      <w:r>
        <w:rPr>
          <w:spacing w:val="-19"/>
          <w:sz w:val="28"/>
        </w:rPr>
        <w:t>nhac</w:t>
      </w:r>
    </w:p>
    <w:p w:rsidR="002C7CDB" w:rsidRDefault="00D161E7">
      <w:pPr>
        <w:pStyle w:val="BodyText"/>
        <w:spacing w:line="322" w:lineRule="exact"/>
        <w:ind w:left="101"/>
      </w:pPr>
      <w:r>
        <w:br w:type="column"/>
      </w:r>
      <w:r>
        <w:lastRenderedPageBreak/>
        <w:t>theo chu</w:t>
      </w:r>
      <w:r>
        <w:rPr>
          <w:position w:val="-3"/>
        </w:rPr>
        <w:t xml:space="preserve">̉ </w:t>
      </w:r>
      <w:r>
        <w:t>đề.</w:t>
      </w:r>
    </w:p>
    <w:p w:rsidR="002C7CDB" w:rsidRDefault="002C7CDB">
      <w:pPr>
        <w:spacing w:line="322" w:lineRule="exact"/>
        <w:sectPr w:rsidR="002C7CDB">
          <w:type w:val="continuous"/>
          <w:pgSz w:w="11910" w:h="16850"/>
          <w:pgMar w:top="780" w:right="440" w:bottom="1140" w:left="600" w:header="720" w:footer="720" w:gutter="0"/>
          <w:cols w:num="2" w:space="720" w:equalWidth="0">
            <w:col w:w="5406" w:space="40"/>
            <w:col w:w="5424"/>
          </w:cols>
        </w:sectPr>
      </w:pPr>
    </w:p>
    <w:p w:rsidR="002C7CDB" w:rsidRDefault="00D161E7">
      <w:pPr>
        <w:pStyle w:val="ListParagraph"/>
        <w:numPr>
          <w:ilvl w:val="1"/>
          <w:numId w:val="1364"/>
        </w:numPr>
        <w:tabs>
          <w:tab w:val="left" w:pos="975"/>
        </w:tabs>
        <w:spacing w:line="319" w:lineRule="exact"/>
        <w:ind w:hanging="163"/>
        <w:rPr>
          <w:sz w:val="28"/>
        </w:rPr>
      </w:pPr>
      <w:r>
        <w:rPr>
          <w:spacing w:val="-6"/>
          <w:sz w:val="28"/>
        </w:rPr>
        <w:lastRenderedPageBreak/>
        <w:t>Ma</w:t>
      </w:r>
      <w:r>
        <w:rPr>
          <w:spacing w:val="-6"/>
          <w:position w:val="-3"/>
          <w:sz w:val="28"/>
        </w:rPr>
        <w:t>̀</w:t>
      </w:r>
      <w:r>
        <w:rPr>
          <w:spacing w:val="-6"/>
          <w:sz w:val="28"/>
        </w:rPr>
        <w:t xml:space="preserve">u  </w:t>
      </w:r>
      <w:r>
        <w:rPr>
          <w:spacing w:val="-7"/>
          <w:sz w:val="28"/>
        </w:rPr>
        <w:t>nươ</w:t>
      </w:r>
      <w:r>
        <w:rPr>
          <w:spacing w:val="-7"/>
          <w:position w:val="-3"/>
          <w:sz w:val="28"/>
        </w:rPr>
        <w:t>́</w:t>
      </w:r>
      <w:r>
        <w:rPr>
          <w:spacing w:val="-7"/>
          <w:sz w:val="28"/>
        </w:rPr>
        <w:t xml:space="preserve">c,  </w:t>
      </w:r>
      <w:r>
        <w:rPr>
          <w:sz w:val="28"/>
        </w:rPr>
        <w:t>dung cu ̣pha</w:t>
      </w:r>
      <w:r>
        <w:rPr>
          <w:spacing w:val="-29"/>
          <w:sz w:val="28"/>
        </w:rPr>
        <w:t xml:space="preserve"> </w:t>
      </w:r>
      <w:r>
        <w:rPr>
          <w:spacing w:val="-6"/>
          <w:sz w:val="28"/>
        </w:rPr>
        <w:t>ma</w:t>
      </w:r>
      <w:r>
        <w:rPr>
          <w:spacing w:val="-6"/>
          <w:position w:val="-3"/>
          <w:sz w:val="28"/>
        </w:rPr>
        <w:t>̀</w:t>
      </w:r>
      <w:r>
        <w:rPr>
          <w:spacing w:val="-6"/>
          <w:sz w:val="28"/>
        </w:rPr>
        <w:t>u.</w:t>
      </w:r>
    </w:p>
    <w:p w:rsidR="002C7CDB" w:rsidRDefault="00D161E7">
      <w:pPr>
        <w:pStyle w:val="ListParagraph"/>
        <w:numPr>
          <w:ilvl w:val="1"/>
          <w:numId w:val="1364"/>
        </w:numPr>
        <w:tabs>
          <w:tab w:val="left" w:pos="975"/>
        </w:tabs>
        <w:spacing w:line="353" w:lineRule="exact"/>
        <w:ind w:hanging="163"/>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 xml:space="preserve">lắp </w:t>
      </w:r>
      <w:r>
        <w:rPr>
          <w:spacing w:val="12"/>
          <w:sz w:val="28"/>
        </w:rPr>
        <w:t xml:space="preserve"> </w:t>
      </w:r>
      <w:r>
        <w:rPr>
          <w:spacing w:val="-3"/>
          <w:sz w:val="28"/>
        </w:rPr>
        <w:t>ghe</w:t>
      </w:r>
      <w:r>
        <w:rPr>
          <w:spacing w:val="-3"/>
          <w:position w:val="-3"/>
          <w:sz w:val="28"/>
        </w:rPr>
        <w:t>́</w:t>
      </w:r>
      <w:r>
        <w:rPr>
          <w:spacing w:val="-3"/>
          <w:sz w:val="28"/>
        </w:rPr>
        <w:t>p.</w:t>
      </w:r>
    </w:p>
    <w:p w:rsidR="002C7CDB" w:rsidRDefault="00D161E7">
      <w:pPr>
        <w:pStyle w:val="Heading4"/>
        <w:numPr>
          <w:ilvl w:val="0"/>
          <w:numId w:val="1347"/>
        </w:numPr>
        <w:tabs>
          <w:tab w:val="left" w:pos="1287"/>
        </w:tabs>
        <w:spacing w:before="3"/>
        <w:ind w:left="1286" w:hanging="468"/>
        <w:jc w:val="left"/>
      </w:pPr>
      <w:r>
        <w:t>Hình thức tổ</w:t>
      </w:r>
      <w:r>
        <w:rPr>
          <w:spacing w:val="-2"/>
        </w:rPr>
        <w:t xml:space="preserve"> </w:t>
      </w:r>
      <w:r>
        <w:t>chức</w:t>
      </w:r>
    </w:p>
    <w:p w:rsidR="002C7CDB" w:rsidRDefault="00D161E7">
      <w:pPr>
        <w:spacing w:before="2"/>
        <w:ind w:left="818"/>
        <w:rPr>
          <w:b/>
          <w:sz w:val="28"/>
        </w:rPr>
      </w:pPr>
      <w:r>
        <w:rPr>
          <w:b/>
          <w:sz w:val="28"/>
        </w:rPr>
        <w:t>* Vê ̣sinh - Tra</w:t>
      </w:r>
      <w:r>
        <w:rPr>
          <w:b/>
          <w:position w:val="-3"/>
          <w:sz w:val="28"/>
        </w:rPr>
        <w:t xml:space="preserve">̉ </w:t>
      </w:r>
      <w:r>
        <w:rPr>
          <w:b/>
          <w:sz w:val="28"/>
        </w:rPr>
        <w:t>tre</w:t>
      </w:r>
      <w:r>
        <w:rPr>
          <w:b/>
          <w:position w:val="-3"/>
          <w:sz w:val="28"/>
        </w:rPr>
        <w:t>̉</w:t>
      </w:r>
      <w:r>
        <w:rPr>
          <w:b/>
          <w:sz w:val="28"/>
        </w:rPr>
        <w:t>.</w:t>
      </w:r>
    </w:p>
    <w:p w:rsidR="002C7CDB" w:rsidRDefault="00D161E7">
      <w:pPr>
        <w:pStyle w:val="BodyText"/>
        <w:spacing w:before="3"/>
        <w:rPr>
          <w:b/>
          <w:sz w:val="19"/>
        </w:rPr>
      </w:pPr>
      <w:r>
        <w:pict>
          <v:group id="_x0000_s1326" style="position:absolute;margin-left:70.95pt;margin-top:13.05pt;width:462.15pt;height:.9pt;z-index:-251613696;mso-wrap-distance-left:0;mso-wrap-distance-right:0;mso-position-horizontal-relative:page" coordorigin="1419,261" coordsize="9243,18">
            <v:line id="_x0000_s1328" style="position:absolute" from="1419,270" to="7019,270" strokeweight=".31203mm"/>
            <v:line id="_x0000_s1327" style="position:absolute" from="7021,270" to="10661,270" strokeweight=".31203mm"/>
            <w10:wrap type="topAndBottom" anchorx="page"/>
          </v:group>
        </w:pict>
      </w:r>
    </w:p>
    <w:p w:rsidR="002C7CDB" w:rsidRDefault="00D161E7">
      <w:pPr>
        <w:spacing w:before="6"/>
        <w:ind w:left="6068"/>
        <w:rPr>
          <w:i/>
          <w:sz w:val="28"/>
        </w:rPr>
      </w:pPr>
      <w:r>
        <w:rPr>
          <w:i/>
          <w:sz w:val="28"/>
        </w:rPr>
        <w:t>Thứ sáu ngày 9 tháng 9 năm 2017.</w:t>
      </w:r>
    </w:p>
    <w:p w:rsidR="002C7CDB" w:rsidRDefault="00D161E7">
      <w:pPr>
        <w:pStyle w:val="Heading4"/>
        <w:spacing w:before="43" w:line="268" w:lineRule="auto"/>
        <w:ind w:left="818" w:right="5238"/>
      </w:pPr>
      <w:r>
        <w:t>Lĩnh vực giáo dục phát triển nhận thức: Hoạt động LQVT:</w:t>
      </w:r>
    </w:p>
    <w:p w:rsidR="002C7CDB" w:rsidRDefault="002C7CDB">
      <w:pPr>
        <w:pStyle w:val="BodyText"/>
        <w:spacing w:before="6"/>
        <w:rPr>
          <w:b/>
          <w:sz w:val="20"/>
        </w:rPr>
      </w:pPr>
    </w:p>
    <w:p w:rsidR="002C7CDB" w:rsidRDefault="00D161E7">
      <w:pPr>
        <w:spacing w:before="86"/>
        <w:ind w:left="2138" w:right="1736"/>
        <w:jc w:val="center"/>
        <w:rPr>
          <w:b/>
          <w:sz w:val="32"/>
        </w:rPr>
      </w:pPr>
      <w:bookmarkStart w:id="8" w:name="NHẬN_BIẾT_ĐỒ_DÙNG_ĐỒ_CHƠI_Ở_TRƯỜNG."/>
      <w:bookmarkEnd w:id="8"/>
      <w:r>
        <w:rPr>
          <w:b/>
          <w:sz w:val="32"/>
        </w:rPr>
        <w:t>NHẬN BIẾT ĐỒ DÙNG ĐỒ CHƠI Ở TRƯỜNG.</w:t>
      </w:r>
      <w:bookmarkStart w:id="9" w:name="XẾP_TƯƠNG_ỨNG_1_-_1"/>
      <w:bookmarkEnd w:id="9"/>
      <w:r>
        <w:rPr>
          <w:b/>
          <w:sz w:val="32"/>
        </w:rPr>
        <w:t xml:space="preserve"> XẾP TƯƠNG ỨNG 1 - 1</w:t>
      </w:r>
    </w:p>
    <w:p w:rsidR="002C7CDB" w:rsidRDefault="00D161E7">
      <w:pPr>
        <w:spacing w:before="36"/>
        <w:ind w:left="658" w:right="250"/>
        <w:jc w:val="center"/>
        <w:rPr>
          <w:b/>
          <w:sz w:val="28"/>
        </w:rPr>
      </w:pPr>
      <w:r>
        <w:rPr>
          <w:b/>
          <w:sz w:val="28"/>
        </w:rPr>
        <w:t>Tích hợp: Thơ: Bạn mới.</w:t>
      </w:r>
    </w:p>
    <w:p w:rsidR="002C7CDB" w:rsidRDefault="00D161E7">
      <w:pPr>
        <w:pStyle w:val="ListParagraph"/>
        <w:numPr>
          <w:ilvl w:val="0"/>
          <w:numId w:val="1346"/>
        </w:numPr>
        <w:tabs>
          <w:tab w:val="left" w:pos="1069"/>
        </w:tabs>
        <w:spacing w:before="38"/>
        <w:rPr>
          <w:b/>
          <w:sz w:val="28"/>
        </w:rPr>
      </w:pPr>
      <w:r>
        <w:rPr>
          <w:b/>
          <w:sz w:val="28"/>
        </w:rPr>
        <w:t>Mục đích yêu</w:t>
      </w:r>
      <w:r>
        <w:rPr>
          <w:b/>
          <w:spacing w:val="-4"/>
          <w:sz w:val="28"/>
        </w:rPr>
        <w:t xml:space="preserve"> </w:t>
      </w:r>
      <w:r>
        <w:rPr>
          <w:b/>
          <w:sz w:val="28"/>
        </w:rPr>
        <w:t>cầu</w:t>
      </w:r>
    </w:p>
    <w:p w:rsidR="002C7CDB" w:rsidRDefault="00D161E7">
      <w:pPr>
        <w:pStyle w:val="ListParagraph"/>
        <w:numPr>
          <w:ilvl w:val="0"/>
          <w:numId w:val="1345"/>
        </w:numPr>
        <w:tabs>
          <w:tab w:val="left" w:pos="983"/>
        </w:tabs>
        <w:spacing w:before="33"/>
        <w:rPr>
          <w:sz w:val="28"/>
        </w:rPr>
      </w:pPr>
      <w:r>
        <w:rPr>
          <w:sz w:val="28"/>
        </w:rPr>
        <w:t>Phát triển sự chú ý tư duy ngôn ngữ của</w:t>
      </w:r>
      <w:r>
        <w:rPr>
          <w:spacing w:val="-12"/>
          <w:sz w:val="28"/>
        </w:rPr>
        <w:t xml:space="preserve"> </w:t>
      </w:r>
      <w:r>
        <w:rPr>
          <w:sz w:val="28"/>
        </w:rPr>
        <w:t>trẻ</w:t>
      </w:r>
    </w:p>
    <w:p w:rsidR="002C7CDB" w:rsidRDefault="00D161E7">
      <w:pPr>
        <w:pStyle w:val="ListParagraph"/>
        <w:numPr>
          <w:ilvl w:val="0"/>
          <w:numId w:val="1345"/>
        </w:numPr>
        <w:tabs>
          <w:tab w:val="left" w:pos="983"/>
        </w:tabs>
        <w:spacing w:before="38"/>
        <w:rPr>
          <w:sz w:val="28"/>
        </w:rPr>
      </w:pPr>
      <w:r>
        <w:rPr>
          <w:sz w:val="28"/>
        </w:rPr>
        <w:t>Trẻ nhận biết phân biệt đồ dùng đồ chơi và xếp tương ứng</w:t>
      </w:r>
      <w:r>
        <w:rPr>
          <w:spacing w:val="-16"/>
          <w:sz w:val="28"/>
        </w:rPr>
        <w:t xml:space="preserve"> </w:t>
      </w:r>
      <w:r>
        <w:rPr>
          <w:sz w:val="28"/>
        </w:rPr>
        <w:t>1</w:t>
      </w:r>
      <w:r>
        <w:rPr>
          <w:sz w:val="28"/>
        </w:rPr>
        <w:t>/1.</w:t>
      </w:r>
    </w:p>
    <w:p w:rsidR="002C7CDB" w:rsidRDefault="00D161E7">
      <w:pPr>
        <w:pStyle w:val="ListParagraph"/>
        <w:numPr>
          <w:ilvl w:val="0"/>
          <w:numId w:val="1345"/>
        </w:numPr>
        <w:tabs>
          <w:tab w:val="left" w:pos="983"/>
        </w:tabs>
        <w:spacing w:before="38"/>
        <w:rPr>
          <w:sz w:val="28"/>
        </w:rPr>
      </w:pPr>
      <w:r>
        <w:rPr>
          <w:sz w:val="28"/>
        </w:rPr>
        <w:t>Rèn kỹ năng nhận biết và phân</w:t>
      </w:r>
      <w:r>
        <w:rPr>
          <w:spacing w:val="-20"/>
          <w:sz w:val="28"/>
        </w:rPr>
        <w:t xml:space="preserve"> </w:t>
      </w:r>
      <w:r>
        <w:rPr>
          <w:sz w:val="28"/>
        </w:rPr>
        <w:t>biệt</w:t>
      </w:r>
    </w:p>
    <w:p w:rsidR="002C7CDB" w:rsidRDefault="00D161E7">
      <w:pPr>
        <w:pStyle w:val="ListParagraph"/>
        <w:numPr>
          <w:ilvl w:val="0"/>
          <w:numId w:val="1345"/>
        </w:numPr>
        <w:tabs>
          <w:tab w:val="left" w:pos="983"/>
        </w:tabs>
        <w:spacing w:before="38"/>
        <w:rPr>
          <w:sz w:val="28"/>
        </w:rPr>
      </w:pPr>
      <w:r>
        <w:rPr>
          <w:sz w:val="28"/>
        </w:rPr>
        <w:t>Trẻ yêu quý môn học, giữ gìn đồ dùng đồ</w:t>
      </w:r>
      <w:r>
        <w:rPr>
          <w:spacing w:val="-3"/>
          <w:sz w:val="28"/>
        </w:rPr>
        <w:t xml:space="preserve"> </w:t>
      </w:r>
      <w:r>
        <w:rPr>
          <w:sz w:val="28"/>
        </w:rPr>
        <w:t>chơi.</w:t>
      </w:r>
    </w:p>
    <w:p w:rsidR="002C7CDB" w:rsidRDefault="00D161E7">
      <w:pPr>
        <w:pStyle w:val="Heading4"/>
        <w:numPr>
          <w:ilvl w:val="0"/>
          <w:numId w:val="1346"/>
        </w:numPr>
        <w:tabs>
          <w:tab w:val="left" w:pos="1179"/>
        </w:tabs>
        <w:spacing w:before="43"/>
        <w:ind w:left="1178" w:hanging="360"/>
      </w:pPr>
      <w:r>
        <w:t>Chuẩn</w:t>
      </w:r>
      <w:r>
        <w:rPr>
          <w:spacing w:val="-1"/>
        </w:rPr>
        <w:t xml:space="preserve"> </w:t>
      </w:r>
      <w:r>
        <w:t>bị:</w:t>
      </w:r>
    </w:p>
    <w:p w:rsidR="002C7CDB" w:rsidRDefault="00D161E7">
      <w:pPr>
        <w:pStyle w:val="BodyText"/>
        <w:spacing w:before="34"/>
        <w:ind w:left="818"/>
      </w:pPr>
      <w:r>
        <w:t>+ Chuẩn bị của cô: Quả bóng, lá cờ, quyển sách, bút, bảng gài.</w:t>
      </w:r>
    </w:p>
    <w:p w:rsidR="002C7CDB" w:rsidRDefault="00D161E7">
      <w:pPr>
        <w:pStyle w:val="BodyText"/>
        <w:spacing w:before="38"/>
        <w:ind w:left="818"/>
      </w:pPr>
      <w:r>
        <w:t>+ Chuẩn bị của trẻ: Trẻ thuộc bài thơ, đồ dùng giống cô.</w:t>
      </w:r>
    </w:p>
    <w:p w:rsidR="002C7CDB" w:rsidRDefault="00D161E7">
      <w:pPr>
        <w:pStyle w:val="Heading4"/>
        <w:numPr>
          <w:ilvl w:val="0"/>
          <w:numId w:val="1346"/>
        </w:numPr>
        <w:tabs>
          <w:tab w:val="left" w:pos="1287"/>
        </w:tabs>
        <w:spacing w:before="42"/>
        <w:ind w:left="1286" w:hanging="468"/>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6"/>
        <w:rPr>
          <w:b/>
          <w:sz w:val="11"/>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0"/>
        <w:gridCol w:w="4148"/>
      </w:tblGrid>
      <w:tr w:rsidR="002C7CDB">
        <w:trPr>
          <w:trHeight w:val="484"/>
        </w:trPr>
        <w:tc>
          <w:tcPr>
            <w:tcW w:w="5600" w:type="dxa"/>
          </w:tcPr>
          <w:p w:rsidR="002C7CDB" w:rsidRDefault="00D161E7">
            <w:pPr>
              <w:pStyle w:val="TableParagraph"/>
              <w:spacing w:line="320" w:lineRule="exact"/>
              <w:ind w:left="1761"/>
              <w:rPr>
                <w:b/>
                <w:sz w:val="28"/>
              </w:rPr>
            </w:pPr>
            <w:r>
              <w:rPr>
                <w:b/>
                <w:sz w:val="28"/>
              </w:rPr>
              <w:t>Hoạt động của cô</w:t>
            </w:r>
          </w:p>
        </w:tc>
        <w:tc>
          <w:tcPr>
            <w:tcW w:w="4148" w:type="dxa"/>
          </w:tcPr>
          <w:p w:rsidR="002C7CDB" w:rsidRDefault="00D161E7">
            <w:pPr>
              <w:pStyle w:val="TableParagraph"/>
              <w:spacing w:line="320" w:lineRule="exact"/>
              <w:ind w:left="995"/>
              <w:rPr>
                <w:b/>
                <w:sz w:val="28"/>
              </w:rPr>
            </w:pPr>
            <w:r>
              <w:rPr>
                <w:b/>
                <w:sz w:val="28"/>
              </w:rPr>
              <w:t>Hoạt động của trẻ</w:t>
            </w:r>
          </w:p>
        </w:tc>
      </w:tr>
      <w:tr w:rsidR="002C7CDB">
        <w:trPr>
          <w:trHeight w:val="5760"/>
        </w:trPr>
        <w:tc>
          <w:tcPr>
            <w:tcW w:w="5600" w:type="dxa"/>
          </w:tcPr>
          <w:p w:rsidR="002C7CDB" w:rsidRDefault="00D161E7">
            <w:pPr>
              <w:pStyle w:val="TableParagraph"/>
              <w:spacing w:before="31" w:line="268" w:lineRule="auto"/>
              <w:ind w:left="107" w:right="93"/>
              <w:rPr>
                <w:sz w:val="28"/>
              </w:rPr>
            </w:pPr>
            <w:r>
              <w:rPr>
                <w:sz w:val="28"/>
              </w:rPr>
              <w:t>* Cô trò chuyện cùng trẻ về chủ đề trường mầm non.</w:t>
            </w:r>
          </w:p>
          <w:p w:rsidR="002C7CDB" w:rsidRDefault="00D161E7">
            <w:pPr>
              <w:pStyle w:val="TableParagraph"/>
              <w:numPr>
                <w:ilvl w:val="0"/>
                <w:numId w:val="1344"/>
              </w:numPr>
              <w:tabs>
                <w:tab w:val="left" w:pos="271"/>
              </w:tabs>
              <w:spacing w:line="321" w:lineRule="exact"/>
              <w:rPr>
                <w:sz w:val="28"/>
              </w:rPr>
            </w:pPr>
            <w:r>
              <w:rPr>
                <w:sz w:val="28"/>
              </w:rPr>
              <w:t xml:space="preserve">Cô đặt câu hỏi gợi </w:t>
            </w:r>
            <w:r>
              <w:rPr>
                <w:spacing w:val="-3"/>
                <w:sz w:val="28"/>
              </w:rPr>
              <w:t xml:space="preserve">mở </w:t>
            </w:r>
            <w:r>
              <w:rPr>
                <w:sz w:val="28"/>
              </w:rPr>
              <w:t>cho trẻ trả</w:t>
            </w:r>
            <w:r>
              <w:rPr>
                <w:spacing w:val="1"/>
                <w:sz w:val="28"/>
              </w:rPr>
              <w:t xml:space="preserve"> </w:t>
            </w:r>
            <w:r>
              <w:rPr>
                <w:sz w:val="28"/>
              </w:rPr>
              <w:t>lời.</w:t>
            </w:r>
          </w:p>
          <w:p w:rsidR="002C7CDB" w:rsidRDefault="00D161E7">
            <w:pPr>
              <w:pStyle w:val="TableParagraph"/>
              <w:numPr>
                <w:ilvl w:val="0"/>
                <w:numId w:val="1344"/>
              </w:numPr>
              <w:tabs>
                <w:tab w:val="left" w:pos="271"/>
              </w:tabs>
              <w:spacing w:before="39"/>
              <w:rPr>
                <w:sz w:val="28"/>
              </w:rPr>
            </w:pPr>
            <w:r>
              <w:rPr>
                <w:sz w:val="28"/>
              </w:rPr>
              <w:t>Cô cho trẻ đọc bài thơ: Bạn</w:t>
            </w:r>
            <w:r>
              <w:rPr>
                <w:spacing w:val="-5"/>
                <w:sz w:val="28"/>
              </w:rPr>
              <w:t xml:space="preserve"> </w:t>
            </w:r>
            <w:r>
              <w:rPr>
                <w:sz w:val="28"/>
              </w:rPr>
              <w:t>mới</w:t>
            </w:r>
          </w:p>
          <w:p w:rsidR="002C7CDB" w:rsidRDefault="00D161E7">
            <w:pPr>
              <w:pStyle w:val="TableParagraph"/>
              <w:spacing w:before="38"/>
              <w:ind w:left="107"/>
              <w:rPr>
                <w:sz w:val="28"/>
              </w:rPr>
            </w:pPr>
            <w:r>
              <w:rPr>
                <w:sz w:val="28"/>
              </w:rPr>
              <w:t>* Bài mới: Cô giới thiệu tên bài</w:t>
            </w:r>
          </w:p>
          <w:p w:rsidR="002C7CDB" w:rsidRDefault="00D161E7">
            <w:pPr>
              <w:pStyle w:val="TableParagraph"/>
              <w:numPr>
                <w:ilvl w:val="0"/>
                <w:numId w:val="1343"/>
              </w:numPr>
              <w:tabs>
                <w:tab w:val="left" w:pos="271"/>
              </w:tabs>
              <w:spacing w:before="38"/>
              <w:ind w:firstLine="0"/>
              <w:rPr>
                <w:sz w:val="28"/>
              </w:rPr>
            </w:pPr>
            <w:r>
              <w:rPr>
                <w:sz w:val="28"/>
              </w:rPr>
              <w:t>Cô lấy quả bóng ra hỏi</w:t>
            </w:r>
            <w:r>
              <w:rPr>
                <w:spacing w:val="-7"/>
                <w:sz w:val="28"/>
              </w:rPr>
              <w:t xml:space="preserve"> </w:t>
            </w:r>
            <w:r>
              <w:rPr>
                <w:sz w:val="28"/>
              </w:rPr>
              <w:t>trẻ</w:t>
            </w:r>
          </w:p>
          <w:p w:rsidR="002C7CDB" w:rsidRDefault="00D161E7">
            <w:pPr>
              <w:pStyle w:val="TableParagraph"/>
              <w:numPr>
                <w:ilvl w:val="0"/>
                <w:numId w:val="1343"/>
              </w:numPr>
              <w:tabs>
                <w:tab w:val="left" w:pos="271"/>
              </w:tabs>
              <w:spacing w:before="38"/>
              <w:ind w:firstLine="0"/>
              <w:rPr>
                <w:sz w:val="28"/>
              </w:rPr>
            </w:pPr>
            <w:r>
              <w:rPr>
                <w:sz w:val="28"/>
              </w:rPr>
              <w:t>Quả bóng mầu gì? Dạng hình</w:t>
            </w:r>
            <w:r>
              <w:rPr>
                <w:spacing w:val="-5"/>
                <w:sz w:val="28"/>
              </w:rPr>
              <w:t xml:space="preserve"> </w:t>
            </w:r>
            <w:r>
              <w:rPr>
                <w:sz w:val="28"/>
              </w:rPr>
              <w:t>gì?</w:t>
            </w:r>
          </w:p>
          <w:p w:rsidR="002C7CDB" w:rsidRDefault="00D161E7">
            <w:pPr>
              <w:pStyle w:val="TableParagraph"/>
              <w:numPr>
                <w:ilvl w:val="0"/>
                <w:numId w:val="1343"/>
              </w:numPr>
              <w:tabs>
                <w:tab w:val="left" w:pos="271"/>
              </w:tabs>
              <w:spacing w:before="38"/>
              <w:ind w:firstLine="0"/>
              <w:rPr>
                <w:sz w:val="28"/>
              </w:rPr>
            </w:pPr>
            <w:r>
              <w:rPr>
                <w:sz w:val="28"/>
              </w:rPr>
              <w:t>Quả bóng dùng để làm</w:t>
            </w:r>
            <w:r>
              <w:rPr>
                <w:spacing w:val="-13"/>
                <w:sz w:val="28"/>
              </w:rPr>
              <w:t xml:space="preserve"> </w:t>
            </w:r>
            <w:r>
              <w:rPr>
                <w:sz w:val="28"/>
              </w:rPr>
              <w:t>gì?</w:t>
            </w:r>
          </w:p>
          <w:p w:rsidR="002C7CDB" w:rsidRDefault="00D161E7">
            <w:pPr>
              <w:pStyle w:val="TableParagraph"/>
              <w:numPr>
                <w:ilvl w:val="0"/>
                <w:numId w:val="1343"/>
              </w:numPr>
              <w:tabs>
                <w:tab w:val="left" w:pos="271"/>
              </w:tabs>
              <w:spacing w:before="38"/>
              <w:ind w:firstLine="0"/>
              <w:rPr>
                <w:sz w:val="28"/>
              </w:rPr>
            </w:pPr>
            <w:r>
              <w:rPr>
                <w:sz w:val="28"/>
              </w:rPr>
              <w:t>Cô còn có đồ chơi gì</w:t>
            </w:r>
            <w:r>
              <w:rPr>
                <w:spacing w:val="-6"/>
                <w:sz w:val="28"/>
              </w:rPr>
              <w:t xml:space="preserve"> </w:t>
            </w:r>
            <w:r>
              <w:rPr>
                <w:sz w:val="28"/>
              </w:rPr>
              <w:t>đây?</w:t>
            </w:r>
          </w:p>
          <w:p w:rsidR="002C7CDB" w:rsidRDefault="00D161E7">
            <w:pPr>
              <w:pStyle w:val="TableParagraph"/>
              <w:spacing w:before="38" w:line="268" w:lineRule="auto"/>
              <w:ind w:left="107" w:right="181"/>
              <w:rPr>
                <w:sz w:val="28"/>
              </w:rPr>
            </w:pPr>
            <w:r>
              <w:rPr>
                <w:sz w:val="28"/>
              </w:rPr>
              <w:t>(Tương tự cô giới thiệu 2,3 loại đồ chơi cho trẻ quan sát và đàm thoại)</w:t>
            </w:r>
          </w:p>
          <w:p w:rsidR="002C7CDB" w:rsidRDefault="00D161E7">
            <w:pPr>
              <w:pStyle w:val="TableParagraph"/>
              <w:numPr>
                <w:ilvl w:val="0"/>
                <w:numId w:val="1343"/>
              </w:numPr>
              <w:tabs>
                <w:tab w:val="left" w:pos="271"/>
              </w:tabs>
              <w:spacing w:line="321" w:lineRule="exact"/>
              <w:ind w:firstLine="0"/>
              <w:rPr>
                <w:sz w:val="28"/>
              </w:rPr>
            </w:pPr>
            <w:r>
              <w:rPr>
                <w:sz w:val="28"/>
              </w:rPr>
              <w:t>Còn đây là quyển</w:t>
            </w:r>
            <w:r>
              <w:rPr>
                <w:spacing w:val="-6"/>
                <w:sz w:val="28"/>
              </w:rPr>
              <w:t xml:space="preserve"> </w:t>
            </w:r>
            <w:r>
              <w:rPr>
                <w:sz w:val="28"/>
              </w:rPr>
              <w:t>gì?</w:t>
            </w:r>
          </w:p>
          <w:p w:rsidR="002C7CDB" w:rsidRDefault="00D161E7">
            <w:pPr>
              <w:pStyle w:val="TableParagraph"/>
              <w:numPr>
                <w:ilvl w:val="0"/>
                <w:numId w:val="1343"/>
              </w:numPr>
              <w:tabs>
                <w:tab w:val="left" w:pos="271"/>
              </w:tabs>
              <w:spacing w:before="38"/>
              <w:ind w:firstLine="0"/>
              <w:rPr>
                <w:sz w:val="28"/>
              </w:rPr>
            </w:pPr>
            <w:r>
              <w:rPr>
                <w:sz w:val="28"/>
              </w:rPr>
              <w:t>Quyển sách có dạng hình</w:t>
            </w:r>
            <w:r>
              <w:rPr>
                <w:spacing w:val="-6"/>
                <w:sz w:val="28"/>
              </w:rPr>
              <w:t xml:space="preserve"> </w:t>
            </w:r>
            <w:r>
              <w:rPr>
                <w:sz w:val="28"/>
              </w:rPr>
              <w:t>gì?</w:t>
            </w:r>
          </w:p>
          <w:p w:rsidR="002C7CDB" w:rsidRDefault="00D161E7">
            <w:pPr>
              <w:pStyle w:val="TableParagraph"/>
              <w:numPr>
                <w:ilvl w:val="0"/>
                <w:numId w:val="1343"/>
              </w:numPr>
              <w:tabs>
                <w:tab w:val="left" w:pos="271"/>
              </w:tabs>
              <w:spacing w:before="38"/>
              <w:ind w:firstLine="0"/>
              <w:rPr>
                <w:sz w:val="28"/>
              </w:rPr>
            </w:pPr>
            <w:r>
              <w:rPr>
                <w:sz w:val="28"/>
              </w:rPr>
              <w:t>Quyển sách dùng để làm</w:t>
            </w:r>
            <w:r>
              <w:rPr>
                <w:spacing w:val="-7"/>
                <w:sz w:val="28"/>
              </w:rPr>
              <w:t xml:space="preserve"> </w:t>
            </w:r>
            <w:r>
              <w:rPr>
                <w:sz w:val="28"/>
              </w:rPr>
              <w:t>gì?</w:t>
            </w:r>
          </w:p>
          <w:p w:rsidR="002C7CDB" w:rsidRDefault="00D161E7">
            <w:pPr>
              <w:pStyle w:val="TableParagraph"/>
              <w:numPr>
                <w:ilvl w:val="0"/>
                <w:numId w:val="1343"/>
              </w:numPr>
              <w:tabs>
                <w:tab w:val="left" w:pos="271"/>
              </w:tabs>
              <w:spacing w:line="360" w:lineRule="atLeast"/>
              <w:ind w:right="336" w:firstLine="0"/>
              <w:rPr>
                <w:sz w:val="28"/>
              </w:rPr>
            </w:pPr>
            <w:r>
              <w:rPr>
                <w:sz w:val="28"/>
              </w:rPr>
              <w:t>Ngoài quyển sách ra trong lớp còn có những đồ dùng gì</w:t>
            </w:r>
            <w:r>
              <w:rPr>
                <w:spacing w:val="-2"/>
                <w:sz w:val="28"/>
              </w:rPr>
              <w:t xml:space="preserve"> </w:t>
            </w:r>
            <w:r>
              <w:rPr>
                <w:sz w:val="28"/>
              </w:rPr>
              <w:t>nữa?</w:t>
            </w:r>
          </w:p>
        </w:tc>
        <w:tc>
          <w:tcPr>
            <w:tcW w:w="4148" w:type="dxa"/>
          </w:tcPr>
          <w:p w:rsidR="002C7CDB" w:rsidRDefault="00D161E7">
            <w:pPr>
              <w:pStyle w:val="TableParagraph"/>
              <w:numPr>
                <w:ilvl w:val="0"/>
                <w:numId w:val="1342"/>
              </w:numPr>
              <w:tabs>
                <w:tab w:val="left" w:pos="272"/>
              </w:tabs>
              <w:spacing w:before="31"/>
              <w:rPr>
                <w:sz w:val="28"/>
              </w:rPr>
            </w:pPr>
            <w:r>
              <w:rPr>
                <w:sz w:val="28"/>
              </w:rPr>
              <w:t>Trò chuyện cùng</w:t>
            </w:r>
            <w:r>
              <w:rPr>
                <w:spacing w:val="2"/>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1342"/>
              </w:numPr>
              <w:tabs>
                <w:tab w:val="left" w:pos="272"/>
              </w:tabs>
              <w:rPr>
                <w:sz w:val="28"/>
              </w:rPr>
            </w:pPr>
            <w:r>
              <w:rPr>
                <w:sz w:val="28"/>
              </w:rPr>
              <w:t>Trẻ trả lời cô.</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numPr>
                <w:ilvl w:val="0"/>
                <w:numId w:val="1342"/>
              </w:numPr>
              <w:tabs>
                <w:tab w:val="left" w:pos="272"/>
              </w:tabs>
              <w:rPr>
                <w:sz w:val="28"/>
              </w:rPr>
            </w:pPr>
            <w:r>
              <w:rPr>
                <w:sz w:val="28"/>
              </w:rPr>
              <w:t>Trẻ chú ý</w:t>
            </w:r>
            <w:r>
              <w:rPr>
                <w:spacing w:val="-3"/>
                <w:sz w:val="28"/>
              </w:rPr>
              <w:t xml:space="preserve"> </w:t>
            </w:r>
            <w:r>
              <w:rPr>
                <w:sz w:val="28"/>
              </w:rPr>
              <w:t>nghe.</w:t>
            </w:r>
          </w:p>
          <w:p w:rsidR="002C7CDB" w:rsidRDefault="00D161E7">
            <w:pPr>
              <w:pStyle w:val="TableParagraph"/>
              <w:numPr>
                <w:ilvl w:val="0"/>
                <w:numId w:val="1342"/>
              </w:numPr>
              <w:tabs>
                <w:tab w:val="left" w:pos="272"/>
              </w:tabs>
              <w:spacing w:before="38"/>
              <w:rPr>
                <w:sz w:val="28"/>
              </w:rPr>
            </w:pPr>
            <w:r>
              <w:rPr>
                <w:sz w:val="28"/>
              </w:rPr>
              <w:t>Trẻ trả lời cô.</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numPr>
                <w:ilvl w:val="0"/>
                <w:numId w:val="1342"/>
              </w:numPr>
              <w:tabs>
                <w:tab w:val="left" w:pos="272"/>
              </w:tabs>
              <w:rPr>
                <w:sz w:val="28"/>
              </w:rPr>
            </w:pPr>
            <w:r>
              <w:rPr>
                <w:sz w:val="28"/>
              </w:rPr>
              <w:t>Quan sát và đàm thoại cùng</w:t>
            </w:r>
            <w:r>
              <w:rPr>
                <w:spacing w:val="-14"/>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1342"/>
              </w:numPr>
              <w:tabs>
                <w:tab w:val="left" w:pos="272"/>
              </w:tabs>
              <w:rPr>
                <w:sz w:val="28"/>
              </w:rPr>
            </w:pPr>
            <w:r>
              <w:rPr>
                <w:sz w:val="28"/>
              </w:rPr>
              <w:t>Trả lời cô.</w:t>
            </w:r>
          </w:p>
        </w:tc>
      </w:tr>
    </w:tbl>
    <w:p w:rsidR="002C7CDB" w:rsidRDefault="002C7CDB">
      <w:pPr>
        <w:rPr>
          <w:sz w:val="28"/>
        </w:rPr>
        <w:sectPr w:rsidR="002C7CDB">
          <w:type w:val="continuous"/>
          <w:pgSz w:w="11910" w:h="16850"/>
          <w:pgMar w:top="780" w:right="440" w:bottom="1140" w:left="600" w:header="720" w:footer="720"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1"/>
        <w:gridCol w:w="4148"/>
      </w:tblGrid>
      <w:tr w:rsidR="002C7CDB">
        <w:trPr>
          <w:trHeight w:val="4680"/>
        </w:trPr>
        <w:tc>
          <w:tcPr>
            <w:tcW w:w="5601" w:type="dxa"/>
          </w:tcPr>
          <w:p w:rsidR="002C7CDB" w:rsidRDefault="00D161E7">
            <w:pPr>
              <w:pStyle w:val="TableParagraph"/>
              <w:numPr>
                <w:ilvl w:val="0"/>
                <w:numId w:val="1341"/>
              </w:numPr>
              <w:tabs>
                <w:tab w:val="left" w:pos="272"/>
              </w:tabs>
              <w:spacing w:before="22" w:line="268" w:lineRule="auto"/>
              <w:ind w:right="281" w:firstLine="0"/>
              <w:rPr>
                <w:sz w:val="28"/>
              </w:rPr>
            </w:pPr>
            <w:r>
              <w:rPr>
                <w:sz w:val="28"/>
              </w:rPr>
              <w:lastRenderedPageBreak/>
              <w:t>Cô và các con xếp tương ứng 1/1 đồ dùng</w:t>
            </w:r>
            <w:r>
              <w:rPr>
                <w:spacing w:val="-20"/>
                <w:sz w:val="28"/>
              </w:rPr>
              <w:t xml:space="preserve"> </w:t>
            </w:r>
            <w:r>
              <w:rPr>
                <w:sz w:val="28"/>
              </w:rPr>
              <w:t>đồ chơi trong</w:t>
            </w:r>
            <w:r>
              <w:rPr>
                <w:spacing w:val="-3"/>
                <w:sz w:val="28"/>
              </w:rPr>
              <w:t xml:space="preserve"> </w:t>
            </w:r>
            <w:r>
              <w:rPr>
                <w:sz w:val="28"/>
              </w:rPr>
              <w:t>lớp</w:t>
            </w:r>
          </w:p>
          <w:p w:rsidR="002C7CDB" w:rsidRDefault="00D161E7">
            <w:pPr>
              <w:pStyle w:val="TableParagraph"/>
              <w:numPr>
                <w:ilvl w:val="0"/>
                <w:numId w:val="1341"/>
              </w:numPr>
              <w:tabs>
                <w:tab w:val="left" w:pos="272"/>
              </w:tabs>
              <w:spacing w:line="268" w:lineRule="auto"/>
              <w:ind w:right="240" w:firstLine="0"/>
              <w:rPr>
                <w:sz w:val="28"/>
              </w:rPr>
            </w:pPr>
            <w:r>
              <w:rPr>
                <w:sz w:val="28"/>
              </w:rPr>
              <w:t>Cô xếp quả bóng và quyển sách, quyển vở</w:t>
            </w:r>
            <w:r>
              <w:rPr>
                <w:spacing w:val="-15"/>
                <w:sz w:val="28"/>
              </w:rPr>
              <w:t xml:space="preserve"> </w:t>
            </w:r>
            <w:r>
              <w:rPr>
                <w:sz w:val="28"/>
              </w:rPr>
              <w:t>và cái bút (cho trẻ đếm và so sánh tương</w:t>
            </w:r>
            <w:r>
              <w:rPr>
                <w:spacing w:val="-18"/>
                <w:sz w:val="28"/>
              </w:rPr>
              <w:t xml:space="preserve"> </w:t>
            </w:r>
            <w:r>
              <w:rPr>
                <w:sz w:val="28"/>
              </w:rPr>
              <w:t>ứng)</w:t>
            </w:r>
          </w:p>
          <w:p w:rsidR="002C7CDB" w:rsidRDefault="00D161E7">
            <w:pPr>
              <w:pStyle w:val="TableParagraph"/>
              <w:numPr>
                <w:ilvl w:val="0"/>
                <w:numId w:val="1341"/>
              </w:numPr>
              <w:tabs>
                <w:tab w:val="left" w:pos="272"/>
              </w:tabs>
              <w:spacing w:line="268" w:lineRule="auto"/>
              <w:ind w:right="126" w:firstLine="0"/>
              <w:rPr>
                <w:sz w:val="28"/>
              </w:rPr>
            </w:pPr>
            <w:r>
              <w:rPr>
                <w:sz w:val="28"/>
              </w:rPr>
              <w:t>Giáo dục: Đây là những đồ dùng đồ chơi phục vụ cho học tập và vui chơi vì vậy các con phải biết bảo vệ và giữ gìn</w:t>
            </w:r>
            <w:r>
              <w:rPr>
                <w:spacing w:val="-9"/>
                <w:sz w:val="28"/>
              </w:rPr>
              <w:t xml:space="preserve"> </w:t>
            </w:r>
            <w:r>
              <w:rPr>
                <w:sz w:val="28"/>
              </w:rPr>
              <w:t>nhé.</w:t>
            </w:r>
          </w:p>
          <w:p w:rsidR="002C7CDB" w:rsidRDefault="00D161E7">
            <w:pPr>
              <w:pStyle w:val="TableParagraph"/>
              <w:spacing w:line="320" w:lineRule="exact"/>
              <w:ind w:left="107"/>
              <w:rPr>
                <w:sz w:val="28"/>
              </w:rPr>
            </w:pPr>
            <w:r>
              <w:rPr>
                <w:sz w:val="28"/>
              </w:rPr>
              <w:t>* Liên hệ:</w:t>
            </w:r>
          </w:p>
          <w:p w:rsidR="002C7CDB" w:rsidRDefault="00D161E7">
            <w:pPr>
              <w:pStyle w:val="TableParagraph"/>
              <w:spacing w:before="36" w:line="268" w:lineRule="auto"/>
              <w:ind w:left="107" w:right="340"/>
              <w:rPr>
                <w:sz w:val="28"/>
              </w:rPr>
            </w:pPr>
            <w:r>
              <w:rPr>
                <w:sz w:val="28"/>
              </w:rPr>
              <w:t>- Cô gọi 1,2 trẻ lên tìm đồ dùng đồ chơi ở lớp và xếp tương ứng 1/1.</w:t>
            </w:r>
          </w:p>
          <w:p w:rsidR="002C7CDB" w:rsidRDefault="00D161E7">
            <w:pPr>
              <w:pStyle w:val="TableParagraph"/>
              <w:spacing w:line="321" w:lineRule="exact"/>
              <w:ind w:left="107"/>
              <w:rPr>
                <w:sz w:val="28"/>
              </w:rPr>
            </w:pPr>
            <w:r>
              <w:rPr>
                <w:sz w:val="28"/>
              </w:rPr>
              <w:t>* Trò chơi: Thi xem ai nhanh</w:t>
            </w:r>
          </w:p>
          <w:p w:rsidR="002C7CDB" w:rsidRDefault="00D161E7">
            <w:pPr>
              <w:pStyle w:val="TableParagraph"/>
              <w:spacing w:before="38"/>
              <w:ind w:left="107"/>
              <w:rPr>
                <w:sz w:val="28"/>
              </w:rPr>
            </w:pPr>
            <w:r>
              <w:rPr>
                <w:sz w:val="28"/>
              </w:rPr>
              <w:t xml:space="preserve">- Cô nói cách chơi cho trẻ </w:t>
            </w:r>
            <w:r>
              <w:rPr>
                <w:sz w:val="28"/>
              </w:rPr>
              <w:t>chơi 1,2 lần.</w:t>
            </w:r>
          </w:p>
          <w:p w:rsidR="002C7CDB" w:rsidRDefault="00D161E7">
            <w:pPr>
              <w:pStyle w:val="TableParagraph"/>
              <w:spacing w:before="38" w:line="317" w:lineRule="exact"/>
              <w:ind w:left="107"/>
              <w:rPr>
                <w:sz w:val="28"/>
              </w:rPr>
            </w:pPr>
            <w:r>
              <w:rPr>
                <w:sz w:val="28"/>
              </w:rPr>
              <w:t>+ Kết thúc: Cô cho trẻ tô mầu đồ dùng đồ chơi.</w:t>
            </w:r>
          </w:p>
        </w:tc>
        <w:tc>
          <w:tcPr>
            <w:tcW w:w="4148" w:type="dxa"/>
          </w:tcPr>
          <w:p w:rsidR="002C7CDB" w:rsidRDefault="00D161E7">
            <w:pPr>
              <w:pStyle w:val="TableParagraph"/>
              <w:numPr>
                <w:ilvl w:val="0"/>
                <w:numId w:val="1340"/>
              </w:numPr>
              <w:tabs>
                <w:tab w:val="left" w:pos="269"/>
              </w:tabs>
              <w:spacing w:before="22"/>
              <w:ind w:hanging="163"/>
              <w:rPr>
                <w:sz w:val="28"/>
              </w:rPr>
            </w:pPr>
            <w:r>
              <w:rPr>
                <w:sz w:val="28"/>
              </w:rPr>
              <w:t>Trẻ xếp cùng</w:t>
            </w:r>
            <w:r>
              <w:rPr>
                <w:spacing w:val="-3"/>
                <w:sz w:val="28"/>
              </w:rPr>
              <w:t xml:space="preserve"> </w:t>
            </w:r>
            <w:r>
              <w:rPr>
                <w:sz w:val="28"/>
              </w:rPr>
              <w:t>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3"/>
              <w:rPr>
                <w:b/>
                <w:sz w:val="37"/>
              </w:rPr>
            </w:pPr>
          </w:p>
          <w:p w:rsidR="002C7CDB" w:rsidRDefault="00D161E7">
            <w:pPr>
              <w:pStyle w:val="TableParagraph"/>
              <w:numPr>
                <w:ilvl w:val="0"/>
                <w:numId w:val="1340"/>
              </w:numPr>
              <w:tabs>
                <w:tab w:val="left" w:pos="269"/>
              </w:tabs>
              <w:ind w:hanging="163"/>
              <w:rPr>
                <w:sz w:val="28"/>
              </w:rPr>
            </w:pPr>
            <w:r>
              <w:rPr>
                <w:sz w:val="28"/>
              </w:rPr>
              <w:t>Trẻ chú ý</w:t>
            </w:r>
            <w:r>
              <w:rPr>
                <w:spacing w:val="-3"/>
                <w:sz w:val="28"/>
              </w:rPr>
              <w:t xml:space="preserve"> </w:t>
            </w:r>
            <w:r>
              <w:rPr>
                <w:sz w:val="28"/>
              </w:rPr>
              <w:t>nghe.</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3"/>
              <w:rPr>
                <w:b/>
                <w:sz w:val="37"/>
              </w:rPr>
            </w:pPr>
          </w:p>
          <w:p w:rsidR="002C7CDB" w:rsidRDefault="00D161E7">
            <w:pPr>
              <w:pStyle w:val="TableParagraph"/>
              <w:numPr>
                <w:ilvl w:val="0"/>
                <w:numId w:val="1340"/>
              </w:numPr>
              <w:tabs>
                <w:tab w:val="left" w:pos="269"/>
              </w:tabs>
              <w:ind w:hanging="163"/>
              <w:rPr>
                <w:sz w:val="28"/>
              </w:rPr>
            </w:pPr>
            <w:r>
              <w:rPr>
                <w:sz w:val="28"/>
              </w:rPr>
              <w:t>1,2 trẻ thực</w:t>
            </w:r>
            <w:r>
              <w:rPr>
                <w:spacing w:val="-4"/>
                <w:sz w:val="28"/>
              </w:rPr>
              <w:t xml:space="preserve"> </w:t>
            </w:r>
            <w:r>
              <w:rPr>
                <w:sz w:val="28"/>
              </w:rPr>
              <w:t>hiện.</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numPr>
                <w:ilvl w:val="0"/>
                <w:numId w:val="1340"/>
              </w:numPr>
              <w:tabs>
                <w:tab w:val="left" w:pos="269"/>
              </w:tabs>
              <w:ind w:hanging="163"/>
              <w:rPr>
                <w:sz w:val="28"/>
              </w:rPr>
            </w:pPr>
            <w:r>
              <w:rPr>
                <w:sz w:val="28"/>
              </w:rPr>
              <w:t>Trẻ chơi 1,2</w:t>
            </w:r>
            <w:r>
              <w:rPr>
                <w:spacing w:val="1"/>
                <w:sz w:val="28"/>
              </w:rPr>
              <w:t xml:space="preserve"> </w:t>
            </w:r>
            <w:r>
              <w:rPr>
                <w:sz w:val="28"/>
              </w:rPr>
              <w:t>lần</w:t>
            </w:r>
          </w:p>
          <w:p w:rsidR="002C7CDB" w:rsidRDefault="00D161E7">
            <w:pPr>
              <w:pStyle w:val="TableParagraph"/>
              <w:numPr>
                <w:ilvl w:val="0"/>
                <w:numId w:val="1340"/>
              </w:numPr>
              <w:tabs>
                <w:tab w:val="left" w:pos="269"/>
              </w:tabs>
              <w:spacing w:before="38" w:line="317" w:lineRule="exact"/>
              <w:ind w:hanging="163"/>
              <w:rPr>
                <w:sz w:val="28"/>
              </w:rPr>
            </w:pPr>
            <w:r>
              <w:rPr>
                <w:sz w:val="28"/>
              </w:rPr>
              <w:t>Trẻ thực</w:t>
            </w:r>
            <w:r>
              <w:rPr>
                <w:spacing w:val="-4"/>
                <w:sz w:val="28"/>
              </w:rPr>
              <w:t xml:space="preserve"> </w:t>
            </w:r>
            <w:r>
              <w:rPr>
                <w:sz w:val="28"/>
              </w:rPr>
              <w:t>hiện.</w:t>
            </w:r>
          </w:p>
        </w:tc>
      </w:tr>
    </w:tbl>
    <w:p w:rsidR="002C7CDB" w:rsidRDefault="00D161E7">
      <w:pPr>
        <w:pStyle w:val="ListParagraph"/>
        <w:numPr>
          <w:ilvl w:val="0"/>
          <w:numId w:val="1339"/>
        </w:numPr>
        <w:tabs>
          <w:tab w:val="left" w:pos="464"/>
        </w:tabs>
        <w:spacing w:line="317" w:lineRule="exact"/>
        <w:ind w:hanging="211"/>
        <w:rPr>
          <w:b/>
          <w:sz w:val="28"/>
        </w:rPr>
      </w:pPr>
      <w:r>
        <w:rPr>
          <w:b/>
          <w:sz w:val="28"/>
        </w:rPr>
        <w:t xml:space="preserve">Hoat đông </w:t>
      </w:r>
      <w:r>
        <w:rPr>
          <w:b/>
          <w:spacing w:val="-14"/>
          <w:sz w:val="28"/>
        </w:rPr>
        <w:t>go</w:t>
      </w:r>
      <w:r>
        <w:rPr>
          <w:b/>
          <w:spacing w:val="-14"/>
          <w:position w:val="-3"/>
          <w:sz w:val="28"/>
        </w:rPr>
        <w:t>́</w:t>
      </w:r>
      <w:r>
        <w:rPr>
          <w:b/>
          <w:spacing w:val="-33"/>
          <w:position w:val="-3"/>
          <w:sz w:val="28"/>
        </w:rPr>
        <w:t xml:space="preserve"> </w:t>
      </w:r>
      <w:r>
        <w:rPr>
          <w:b/>
          <w:sz w:val="28"/>
        </w:rPr>
        <w:t>c:</w:t>
      </w:r>
    </w:p>
    <w:p w:rsidR="002C7CDB" w:rsidRDefault="00D161E7">
      <w:pPr>
        <w:pStyle w:val="ListParagraph"/>
        <w:numPr>
          <w:ilvl w:val="0"/>
          <w:numId w:val="1364"/>
        </w:numPr>
        <w:tabs>
          <w:tab w:val="left" w:pos="416"/>
        </w:tabs>
        <w:spacing w:line="350" w:lineRule="exact"/>
        <w:ind w:firstLine="0"/>
        <w:rPr>
          <w:sz w:val="28"/>
        </w:rPr>
      </w:pPr>
      <w:r>
        <w:rPr>
          <w:sz w:val="28"/>
        </w:rPr>
        <w:t xml:space="preserve">Góc phân vai : Cô giáo, học sinh, </w:t>
      </w:r>
      <w:r>
        <w:rPr>
          <w:spacing w:val="-6"/>
          <w:sz w:val="28"/>
        </w:rPr>
        <w:t>ba</w:t>
      </w:r>
      <w:r>
        <w:rPr>
          <w:spacing w:val="-6"/>
          <w:position w:val="-3"/>
          <w:sz w:val="28"/>
        </w:rPr>
        <w:t>́</w:t>
      </w:r>
      <w:r>
        <w:rPr>
          <w:spacing w:val="-6"/>
          <w:sz w:val="28"/>
        </w:rPr>
        <w:t>c cấp</w:t>
      </w:r>
      <w:r>
        <w:rPr>
          <w:spacing w:val="8"/>
          <w:sz w:val="28"/>
        </w:rPr>
        <w:t xml:space="preserve"> </w:t>
      </w:r>
      <w:r>
        <w:rPr>
          <w:spacing w:val="-3"/>
          <w:sz w:val="28"/>
        </w:rPr>
        <w:t>dươ</w:t>
      </w:r>
      <w:r>
        <w:rPr>
          <w:spacing w:val="-3"/>
          <w:position w:val="-3"/>
          <w:sz w:val="28"/>
        </w:rPr>
        <w:t>̃</w:t>
      </w:r>
      <w:r>
        <w:rPr>
          <w:spacing w:val="-3"/>
          <w:sz w:val="28"/>
        </w:rPr>
        <w:t>ng.</w:t>
      </w:r>
    </w:p>
    <w:p w:rsidR="002C7CDB" w:rsidRDefault="00D161E7">
      <w:pPr>
        <w:pStyle w:val="ListParagraph"/>
        <w:numPr>
          <w:ilvl w:val="0"/>
          <w:numId w:val="1364"/>
        </w:numPr>
        <w:tabs>
          <w:tab w:val="left" w:pos="416"/>
        </w:tabs>
        <w:spacing w:line="361" w:lineRule="exact"/>
        <w:ind w:firstLine="0"/>
        <w:rPr>
          <w:sz w:val="28"/>
        </w:rPr>
      </w:pPr>
      <w:r>
        <w:rPr>
          <w:sz w:val="28"/>
        </w:rPr>
        <w:t xml:space="preserve">Góc xây dựng : </w:t>
      </w:r>
      <w:r>
        <w:rPr>
          <w:spacing w:val="-5"/>
          <w:sz w:val="28"/>
        </w:rPr>
        <w:t>Xếp ha</w:t>
      </w:r>
      <w:r>
        <w:rPr>
          <w:spacing w:val="-5"/>
          <w:position w:val="-3"/>
          <w:sz w:val="28"/>
        </w:rPr>
        <w:t>̀</w:t>
      </w:r>
      <w:r>
        <w:rPr>
          <w:spacing w:val="-5"/>
          <w:sz w:val="28"/>
        </w:rPr>
        <w:t>ng ra</w:t>
      </w:r>
      <w:r>
        <w:rPr>
          <w:spacing w:val="-5"/>
          <w:position w:val="-3"/>
          <w:sz w:val="28"/>
        </w:rPr>
        <w:t>̀</w:t>
      </w:r>
      <w:r>
        <w:rPr>
          <w:spacing w:val="-5"/>
          <w:sz w:val="28"/>
        </w:rPr>
        <w:t xml:space="preserve">o, </w:t>
      </w:r>
      <w:r>
        <w:rPr>
          <w:spacing w:val="-8"/>
          <w:sz w:val="28"/>
        </w:rPr>
        <w:t>vươ</w:t>
      </w:r>
      <w:r>
        <w:rPr>
          <w:spacing w:val="-8"/>
          <w:position w:val="-3"/>
          <w:sz w:val="28"/>
        </w:rPr>
        <w:t>̀</w:t>
      </w:r>
      <w:r>
        <w:rPr>
          <w:spacing w:val="-8"/>
          <w:sz w:val="28"/>
        </w:rPr>
        <w:t xml:space="preserve">n </w:t>
      </w:r>
      <w:r>
        <w:rPr>
          <w:sz w:val="28"/>
        </w:rPr>
        <w:t>cây trong sân</w:t>
      </w:r>
      <w:r>
        <w:rPr>
          <w:spacing w:val="34"/>
          <w:sz w:val="28"/>
        </w:rPr>
        <w:t xml:space="preserve"> </w:t>
      </w:r>
      <w:r>
        <w:rPr>
          <w:spacing w:val="-5"/>
          <w:sz w:val="28"/>
        </w:rPr>
        <w:t>trươ</w:t>
      </w:r>
      <w:r>
        <w:rPr>
          <w:spacing w:val="-5"/>
          <w:position w:val="-3"/>
          <w:sz w:val="28"/>
        </w:rPr>
        <w:t>̀</w:t>
      </w:r>
      <w:r>
        <w:rPr>
          <w:spacing w:val="-5"/>
          <w:sz w:val="28"/>
        </w:rPr>
        <w:t>ng.</w:t>
      </w:r>
    </w:p>
    <w:p w:rsidR="002C7CDB" w:rsidRDefault="00D161E7">
      <w:pPr>
        <w:pStyle w:val="ListParagraph"/>
        <w:numPr>
          <w:ilvl w:val="0"/>
          <w:numId w:val="1364"/>
        </w:numPr>
        <w:tabs>
          <w:tab w:val="left" w:pos="416"/>
        </w:tabs>
        <w:spacing w:line="336" w:lineRule="exact"/>
        <w:ind w:firstLine="0"/>
        <w:rPr>
          <w:sz w:val="28"/>
        </w:rPr>
      </w:pPr>
      <w:r>
        <w:rPr>
          <w:sz w:val="28"/>
        </w:rPr>
        <w:t xml:space="preserve">Góc nghệ thuật : </w:t>
      </w:r>
      <w:r>
        <w:rPr>
          <w:spacing w:val="-6"/>
          <w:sz w:val="28"/>
        </w:rPr>
        <w:t>Ha</w:t>
      </w:r>
      <w:r>
        <w:rPr>
          <w:spacing w:val="-6"/>
          <w:position w:val="-3"/>
          <w:sz w:val="28"/>
        </w:rPr>
        <w:t>́</w:t>
      </w:r>
      <w:r>
        <w:rPr>
          <w:spacing w:val="-6"/>
          <w:sz w:val="28"/>
        </w:rPr>
        <w:t xml:space="preserve">t </w:t>
      </w:r>
      <w:r>
        <w:rPr>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w:t>
      </w:r>
      <w:r>
        <w:rPr>
          <w:spacing w:val="40"/>
          <w:position w:val="-3"/>
          <w:sz w:val="28"/>
        </w:rPr>
        <w:t xml:space="preserve"> </w:t>
      </w:r>
      <w:r>
        <w:rPr>
          <w:spacing w:val="-4"/>
          <w:sz w:val="28"/>
        </w:rPr>
        <w:t>đề.</w:t>
      </w:r>
    </w:p>
    <w:p w:rsidR="002C7CDB" w:rsidRDefault="00D161E7">
      <w:pPr>
        <w:pStyle w:val="Heading4"/>
        <w:numPr>
          <w:ilvl w:val="0"/>
          <w:numId w:val="1339"/>
        </w:numPr>
        <w:tabs>
          <w:tab w:val="left" w:pos="464"/>
        </w:tabs>
        <w:spacing w:line="351" w:lineRule="exact"/>
        <w:ind w:hanging="211"/>
      </w:pPr>
      <w:r>
        <w:t xml:space="preserve">Hoat đông </w:t>
      </w:r>
      <w:r>
        <w:rPr>
          <w:spacing w:val="-6"/>
        </w:rPr>
        <w:t>ngoa</w:t>
      </w:r>
      <w:r>
        <w:rPr>
          <w:spacing w:val="-6"/>
          <w:position w:val="-3"/>
        </w:rPr>
        <w:t>̀</w:t>
      </w:r>
      <w:r>
        <w:rPr>
          <w:spacing w:val="-6"/>
        </w:rPr>
        <w:t xml:space="preserve">i </w:t>
      </w:r>
      <w:r>
        <w:rPr>
          <w:spacing w:val="-11"/>
        </w:rPr>
        <w:t>trơ</w:t>
      </w:r>
      <w:r>
        <w:rPr>
          <w:spacing w:val="-11"/>
          <w:position w:val="-3"/>
        </w:rPr>
        <w:t>̀</w:t>
      </w:r>
      <w:r>
        <w:rPr>
          <w:spacing w:val="-26"/>
          <w:position w:val="-3"/>
        </w:rPr>
        <w:t xml:space="preserve"> </w:t>
      </w:r>
      <w:r>
        <w:t>i:</w:t>
      </w:r>
    </w:p>
    <w:p w:rsidR="002C7CDB" w:rsidRDefault="00D161E7">
      <w:pPr>
        <w:pStyle w:val="ListParagraph"/>
        <w:numPr>
          <w:ilvl w:val="0"/>
          <w:numId w:val="1364"/>
        </w:numPr>
        <w:tabs>
          <w:tab w:val="left" w:pos="416"/>
        </w:tabs>
        <w:spacing w:line="355" w:lineRule="exact"/>
        <w:ind w:firstLine="0"/>
        <w:rPr>
          <w:sz w:val="28"/>
        </w:rPr>
      </w:pPr>
      <w:r>
        <w:rPr>
          <w:sz w:val="28"/>
        </w:rPr>
        <w:t xml:space="preserve">Quan </w:t>
      </w:r>
      <w:r>
        <w:rPr>
          <w:spacing w:val="-5"/>
          <w:sz w:val="28"/>
        </w:rPr>
        <w:t>sa</w:t>
      </w:r>
      <w:r>
        <w:rPr>
          <w:spacing w:val="-5"/>
          <w:position w:val="-3"/>
          <w:sz w:val="28"/>
        </w:rPr>
        <w:t>́</w:t>
      </w:r>
      <w:r>
        <w:rPr>
          <w:spacing w:val="-5"/>
          <w:sz w:val="28"/>
        </w:rPr>
        <w:t xml:space="preserve">t: </w:t>
      </w:r>
      <w:r>
        <w:rPr>
          <w:sz w:val="28"/>
        </w:rPr>
        <w:t xml:space="preserve">Quan </w:t>
      </w:r>
      <w:r>
        <w:rPr>
          <w:spacing w:val="-6"/>
          <w:sz w:val="28"/>
        </w:rPr>
        <w:t>sa</w:t>
      </w:r>
      <w:r>
        <w:rPr>
          <w:spacing w:val="-6"/>
          <w:position w:val="-3"/>
          <w:sz w:val="28"/>
        </w:rPr>
        <w:t>́</w:t>
      </w:r>
      <w:r>
        <w:rPr>
          <w:spacing w:val="-6"/>
          <w:sz w:val="28"/>
        </w:rPr>
        <w:t xml:space="preserve">t </w:t>
      </w:r>
      <w:r>
        <w:rPr>
          <w:spacing w:val="-10"/>
          <w:sz w:val="28"/>
        </w:rPr>
        <w:t>vươ</w:t>
      </w:r>
      <w:r>
        <w:rPr>
          <w:spacing w:val="-10"/>
          <w:position w:val="-3"/>
          <w:sz w:val="28"/>
        </w:rPr>
        <w:t xml:space="preserve">̀ </w:t>
      </w:r>
      <w:r>
        <w:rPr>
          <w:sz w:val="28"/>
        </w:rPr>
        <w:t>n</w:t>
      </w:r>
      <w:r>
        <w:rPr>
          <w:spacing w:val="-11"/>
          <w:sz w:val="28"/>
        </w:rPr>
        <w:t xml:space="preserve"> </w:t>
      </w:r>
      <w:r>
        <w:rPr>
          <w:sz w:val="28"/>
        </w:rPr>
        <w:t>hoa.</w:t>
      </w:r>
    </w:p>
    <w:p w:rsidR="002C7CDB" w:rsidRDefault="00D161E7">
      <w:pPr>
        <w:pStyle w:val="ListParagraph"/>
        <w:numPr>
          <w:ilvl w:val="0"/>
          <w:numId w:val="1364"/>
        </w:numPr>
        <w:tabs>
          <w:tab w:val="left" w:pos="416"/>
        </w:tabs>
        <w:spacing w:before="1" w:line="321" w:lineRule="exact"/>
        <w:ind w:firstLine="0"/>
        <w:rPr>
          <w:sz w:val="28"/>
        </w:rPr>
      </w:pPr>
      <w:r>
        <w:rPr>
          <w:sz w:val="28"/>
        </w:rPr>
        <w:t xml:space="preserve">TCVĐ: Đôi </w:t>
      </w:r>
      <w:r>
        <w:rPr>
          <w:spacing w:val="-23"/>
          <w:sz w:val="28"/>
        </w:rPr>
        <w:t>baṇ</w:t>
      </w:r>
      <w:r>
        <w:rPr>
          <w:spacing w:val="17"/>
          <w:sz w:val="28"/>
        </w:rPr>
        <w:t xml:space="preserve"> </w:t>
      </w:r>
      <w:r>
        <w:rPr>
          <w:sz w:val="28"/>
        </w:rPr>
        <w:t>.</w:t>
      </w:r>
    </w:p>
    <w:p w:rsidR="002C7CDB" w:rsidRDefault="00D161E7">
      <w:pPr>
        <w:pStyle w:val="ListParagraph"/>
        <w:numPr>
          <w:ilvl w:val="0"/>
          <w:numId w:val="1364"/>
        </w:numPr>
        <w:tabs>
          <w:tab w:val="left" w:pos="456"/>
        </w:tabs>
        <w:spacing w:before="20" w:line="216" w:lineRule="auto"/>
        <w:ind w:right="970" w:firstLine="0"/>
        <w:rPr>
          <w:sz w:val="28"/>
        </w:rPr>
      </w:pPr>
      <w:r>
        <w:rPr>
          <w:sz w:val="28"/>
        </w:rPr>
        <w:t xml:space="preserve">Chơi tự do: Chơi </w:t>
      </w:r>
      <w:r>
        <w:rPr>
          <w:spacing w:val="-10"/>
          <w:sz w:val="28"/>
        </w:rPr>
        <w:t>vơ</w:t>
      </w:r>
      <w:r>
        <w:rPr>
          <w:spacing w:val="-10"/>
          <w:position w:val="-3"/>
          <w:sz w:val="28"/>
        </w:rPr>
        <w:t>́</w:t>
      </w:r>
      <w:r>
        <w:rPr>
          <w:spacing w:val="-10"/>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1"/>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pacing w:val="52"/>
          <w:sz w:val="28"/>
        </w:rPr>
        <w:t xml:space="preserve">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spacing w:line="286" w:lineRule="exact"/>
        <w:ind w:left="252"/>
      </w:pPr>
      <w:r>
        <w:rPr>
          <w:b w:val="0"/>
        </w:rPr>
        <w:t xml:space="preserve">* </w:t>
      </w:r>
      <w:r>
        <w:t>Vệ sinh – ăn – ngủ trưa</w:t>
      </w:r>
    </w:p>
    <w:p w:rsidR="002C7CDB" w:rsidRDefault="00D161E7">
      <w:pPr>
        <w:spacing w:before="65"/>
        <w:ind w:left="658" w:right="1376"/>
        <w:jc w:val="center"/>
        <w:rPr>
          <w:b/>
          <w:sz w:val="28"/>
        </w:rPr>
      </w:pPr>
      <w:r>
        <w:rPr>
          <w:b/>
          <w:sz w:val="28"/>
        </w:rPr>
        <w:t>HOẠT ĐỘNG CHIỀU</w:t>
      </w:r>
    </w:p>
    <w:p w:rsidR="002C7CDB" w:rsidRDefault="00D161E7">
      <w:pPr>
        <w:spacing w:before="59"/>
        <w:ind w:left="658" w:right="1379"/>
        <w:jc w:val="center"/>
        <w:rPr>
          <w:b/>
          <w:sz w:val="28"/>
        </w:rPr>
      </w:pPr>
      <w:r>
        <w:rPr>
          <w:b/>
          <w:sz w:val="28"/>
        </w:rPr>
        <w:t>Giáo dục vệ sinh răng miệng-Văn nghệ - nêu gương</w:t>
      </w:r>
    </w:p>
    <w:p w:rsidR="002C7CDB" w:rsidRDefault="00D161E7">
      <w:pPr>
        <w:pStyle w:val="ListParagraph"/>
        <w:numPr>
          <w:ilvl w:val="0"/>
          <w:numId w:val="1338"/>
        </w:numPr>
        <w:tabs>
          <w:tab w:val="left" w:pos="502"/>
        </w:tabs>
        <w:spacing w:before="60"/>
        <w:ind w:hanging="249"/>
        <w:rPr>
          <w:b/>
          <w:sz w:val="28"/>
        </w:rPr>
      </w:pPr>
      <w:r>
        <w:rPr>
          <w:b/>
          <w:sz w:val="28"/>
        </w:rPr>
        <w:t>Mục đích yêu</w:t>
      </w:r>
      <w:r>
        <w:rPr>
          <w:b/>
          <w:spacing w:val="-4"/>
          <w:sz w:val="28"/>
        </w:rPr>
        <w:t xml:space="preserve"> </w:t>
      </w:r>
      <w:r>
        <w:rPr>
          <w:b/>
          <w:sz w:val="28"/>
        </w:rPr>
        <w:t>cầu</w:t>
      </w:r>
      <w:r>
        <w:rPr>
          <w:b/>
          <w:sz w:val="28"/>
          <w:u w:val="thick"/>
        </w:rPr>
        <w:t>:</w:t>
      </w:r>
    </w:p>
    <w:p w:rsidR="002C7CDB" w:rsidRDefault="00D161E7">
      <w:pPr>
        <w:pStyle w:val="ListParagraph"/>
        <w:numPr>
          <w:ilvl w:val="0"/>
          <w:numId w:val="1364"/>
        </w:numPr>
        <w:tabs>
          <w:tab w:val="left" w:pos="416"/>
        </w:tabs>
        <w:spacing w:before="55"/>
        <w:ind w:firstLine="0"/>
        <w:rPr>
          <w:sz w:val="28"/>
        </w:rPr>
      </w:pPr>
      <w:r>
        <w:rPr>
          <w:sz w:val="28"/>
        </w:rPr>
        <w:t>Phát triển ngôn ngữ, tư duy sáng tạo cho</w:t>
      </w:r>
      <w:r>
        <w:rPr>
          <w:spacing w:val="-9"/>
          <w:sz w:val="28"/>
        </w:rPr>
        <w:t xml:space="preserve"> </w:t>
      </w:r>
      <w:r>
        <w:rPr>
          <w:sz w:val="28"/>
        </w:rPr>
        <w:t>trẻ.</w:t>
      </w:r>
    </w:p>
    <w:p w:rsidR="002C7CDB" w:rsidRDefault="00D161E7">
      <w:pPr>
        <w:pStyle w:val="BodyText"/>
        <w:spacing w:before="59" w:line="242" w:lineRule="auto"/>
        <w:ind w:left="252" w:right="1212"/>
      </w:pPr>
      <w:r>
        <w:t>Trẻ yêu thích ca hát, phát huy năng khiếu âm nhạc của trẻ. Rèn luyện kỹ năng bi</w:t>
      </w:r>
      <w:r>
        <w:t>ểu diễn, tự tin.</w:t>
      </w:r>
    </w:p>
    <w:p w:rsidR="002C7CDB" w:rsidRDefault="00D161E7">
      <w:pPr>
        <w:pStyle w:val="ListParagraph"/>
        <w:numPr>
          <w:ilvl w:val="0"/>
          <w:numId w:val="1364"/>
        </w:numPr>
        <w:tabs>
          <w:tab w:val="left" w:pos="416"/>
        </w:tabs>
        <w:spacing w:before="56"/>
        <w:ind w:firstLine="0"/>
        <w:rPr>
          <w:sz w:val="28"/>
        </w:rPr>
      </w:pPr>
      <w:r>
        <w:rPr>
          <w:sz w:val="28"/>
        </w:rPr>
        <w:t>Trẻ biết nhận xét về mình, về bạn,nêu gương</w:t>
      </w:r>
      <w:r>
        <w:rPr>
          <w:spacing w:val="-2"/>
          <w:sz w:val="28"/>
        </w:rPr>
        <w:t xml:space="preserve"> </w:t>
      </w:r>
      <w:r>
        <w:rPr>
          <w:sz w:val="28"/>
        </w:rPr>
        <w:t>bạn.</w:t>
      </w:r>
    </w:p>
    <w:p w:rsidR="002C7CDB" w:rsidRDefault="00D161E7">
      <w:pPr>
        <w:pStyle w:val="ListParagraph"/>
        <w:numPr>
          <w:ilvl w:val="0"/>
          <w:numId w:val="1364"/>
        </w:numPr>
        <w:tabs>
          <w:tab w:val="left" w:pos="416"/>
        </w:tabs>
        <w:spacing w:before="60"/>
        <w:ind w:firstLine="0"/>
        <w:rPr>
          <w:sz w:val="28"/>
        </w:rPr>
      </w:pPr>
      <w:r>
        <w:rPr>
          <w:sz w:val="28"/>
        </w:rPr>
        <w:t>Giáo dục trẻ chăm ngoan, học</w:t>
      </w:r>
      <w:r>
        <w:rPr>
          <w:spacing w:val="-15"/>
          <w:sz w:val="28"/>
        </w:rPr>
        <w:t xml:space="preserve"> </w:t>
      </w:r>
      <w:r>
        <w:rPr>
          <w:sz w:val="28"/>
        </w:rPr>
        <w:t>giỏi.</w:t>
      </w:r>
    </w:p>
    <w:p w:rsidR="002C7CDB" w:rsidRDefault="00D161E7">
      <w:pPr>
        <w:pStyle w:val="Heading4"/>
        <w:numPr>
          <w:ilvl w:val="0"/>
          <w:numId w:val="1338"/>
        </w:numPr>
        <w:tabs>
          <w:tab w:val="left" w:pos="612"/>
        </w:tabs>
        <w:spacing w:before="64"/>
        <w:ind w:left="611" w:hanging="359"/>
      </w:pPr>
      <w:r>
        <w:t>Chuẩn</w:t>
      </w:r>
      <w:r>
        <w:rPr>
          <w:spacing w:val="-1"/>
        </w:rPr>
        <w:t xml:space="preserve"> </w:t>
      </w:r>
      <w:r>
        <w:t>bị.</w:t>
      </w:r>
    </w:p>
    <w:p w:rsidR="002C7CDB" w:rsidRDefault="00D161E7">
      <w:pPr>
        <w:pStyle w:val="BodyText"/>
        <w:spacing w:before="55"/>
        <w:ind w:left="252"/>
      </w:pPr>
      <w:r>
        <w:t>+ Chuẩn bị của cô: Bàn ghế, băng đài.</w:t>
      </w:r>
    </w:p>
    <w:p w:rsidR="002C7CDB" w:rsidRDefault="00D161E7">
      <w:pPr>
        <w:pStyle w:val="BodyText"/>
        <w:spacing w:before="60"/>
        <w:ind w:left="252"/>
      </w:pPr>
      <w:r>
        <w:t>+ Chuẩn bị của trẻ:</w:t>
      </w:r>
      <w:r>
        <w:rPr>
          <w:i/>
        </w:rPr>
        <w:t xml:space="preserve">: </w:t>
      </w:r>
      <w:r>
        <w:t>Thuộc bài thơ, bài hát.</w:t>
      </w:r>
    </w:p>
    <w:p w:rsidR="002C7CDB" w:rsidRDefault="00D161E7">
      <w:pPr>
        <w:pStyle w:val="Heading4"/>
        <w:numPr>
          <w:ilvl w:val="0"/>
          <w:numId w:val="1338"/>
        </w:numPr>
        <w:tabs>
          <w:tab w:val="left" w:pos="720"/>
        </w:tabs>
        <w:spacing w:before="67"/>
        <w:ind w:left="719" w:hanging="467"/>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3" w:after="1"/>
        <w:rPr>
          <w:b/>
          <w:sz w:val="13"/>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7"/>
        <w:gridCol w:w="4223"/>
      </w:tblGrid>
      <w:tr w:rsidR="002C7CDB">
        <w:trPr>
          <w:trHeight w:val="542"/>
        </w:trPr>
        <w:tc>
          <w:tcPr>
            <w:tcW w:w="5697" w:type="dxa"/>
          </w:tcPr>
          <w:p w:rsidR="002C7CDB" w:rsidRDefault="00D161E7">
            <w:pPr>
              <w:pStyle w:val="TableParagraph"/>
              <w:spacing w:before="57"/>
              <w:ind w:left="1809"/>
              <w:rPr>
                <w:b/>
                <w:sz w:val="28"/>
              </w:rPr>
            </w:pPr>
            <w:r>
              <w:rPr>
                <w:b/>
                <w:sz w:val="28"/>
              </w:rPr>
              <w:t>Hoạt động của cô</w:t>
            </w:r>
          </w:p>
        </w:tc>
        <w:tc>
          <w:tcPr>
            <w:tcW w:w="4223" w:type="dxa"/>
          </w:tcPr>
          <w:p w:rsidR="002C7CDB" w:rsidRDefault="00D161E7">
            <w:pPr>
              <w:pStyle w:val="TableParagraph"/>
              <w:spacing w:before="57"/>
              <w:ind w:left="1028"/>
              <w:rPr>
                <w:b/>
                <w:sz w:val="28"/>
              </w:rPr>
            </w:pPr>
            <w:r>
              <w:rPr>
                <w:b/>
                <w:sz w:val="28"/>
              </w:rPr>
              <w:t>Hoạt động của trẻ</w:t>
            </w:r>
          </w:p>
        </w:tc>
      </w:tr>
      <w:tr w:rsidR="002C7CDB">
        <w:trPr>
          <w:trHeight w:val="1146"/>
        </w:trPr>
        <w:tc>
          <w:tcPr>
            <w:tcW w:w="5697" w:type="dxa"/>
          </w:tcPr>
          <w:p w:rsidR="002C7CDB" w:rsidRDefault="00D161E7">
            <w:pPr>
              <w:pStyle w:val="TableParagraph"/>
              <w:spacing w:before="52"/>
              <w:ind w:left="107"/>
              <w:rPr>
                <w:sz w:val="28"/>
              </w:rPr>
            </w:pPr>
            <w:r>
              <w:rPr>
                <w:sz w:val="28"/>
              </w:rPr>
              <w:t>* Trò chuyện chủ đề "Trường mầm non".</w:t>
            </w:r>
          </w:p>
          <w:p w:rsidR="002C7CDB" w:rsidRDefault="00D161E7">
            <w:pPr>
              <w:pStyle w:val="TableParagraph"/>
              <w:spacing w:before="63"/>
              <w:ind w:left="107"/>
              <w:rPr>
                <w:sz w:val="28"/>
              </w:rPr>
            </w:pPr>
            <w:r>
              <w:rPr>
                <w:sz w:val="28"/>
              </w:rPr>
              <w:t>+ Giáo dục Trẻ yêu quý trường lớp, cô giáo, bạn bè.</w:t>
            </w:r>
          </w:p>
        </w:tc>
        <w:tc>
          <w:tcPr>
            <w:tcW w:w="4223" w:type="dxa"/>
          </w:tcPr>
          <w:p w:rsidR="002C7CDB" w:rsidRDefault="00D161E7">
            <w:pPr>
              <w:pStyle w:val="TableParagraph"/>
              <w:spacing w:before="52"/>
              <w:ind w:left="104"/>
              <w:rPr>
                <w:sz w:val="28"/>
              </w:rPr>
            </w:pPr>
            <w:r>
              <w:rPr>
                <w:sz w:val="28"/>
              </w:rPr>
              <w:t>- Trẻ trò chuyện cùng cô</w:t>
            </w:r>
          </w:p>
        </w:tc>
      </w:tr>
    </w:tbl>
    <w:p w:rsidR="002C7CDB" w:rsidRDefault="002C7CDB">
      <w:pPr>
        <w:rPr>
          <w:sz w:val="28"/>
        </w:rPr>
        <w:sectPr w:rsidR="002C7CDB">
          <w:footerReference w:type="even" r:id="rId15"/>
          <w:footerReference w:type="default" r:id="rId16"/>
          <w:pgSz w:w="11910" w:h="16850"/>
          <w:pgMar w:top="860" w:right="440" w:bottom="1140" w:left="600" w:header="0" w:footer="953" w:gutter="0"/>
          <w:pgNumType w:start="14"/>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6"/>
        <w:gridCol w:w="4222"/>
      </w:tblGrid>
      <w:tr w:rsidR="002C7CDB">
        <w:trPr>
          <w:trHeight w:val="5669"/>
        </w:trPr>
        <w:tc>
          <w:tcPr>
            <w:tcW w:w="5696" w:type="dxa"/>
          </w:tcPr>
          <w:p w:rsidR="002C7CDB" w:rsidRDefault="00D161E7">
            <w:pPr>
              <w:pStyle w:val="TableParagraph"/>
              <w:spacing w:before="44"/>
              <w:ind w:left="107"/>
              <w:rPr>
                <w:sz w:val="28"/>
              </w:rPr>
            </w:pPr>
            <w:r>
              <w:rPr>
                <w:sz w:val="28"/>
              </w:rPr>
              <w:lastRenderedPageBreak/>
              <w:t>*Ôn bài hát biểu diễn.</w:t>
            </w:r>
          </w:p>
          <w:p w:rsidR="002C7CDB" w:rsidRDefault="00D161E7">
            <w:pPr>
              <w:pStyle w:val="TableParagraph"/>
              <w:numPr>
                <w:ilvl w:val="0"/>
                <w:numId w:val="1337"/>
              </w:numPr>
              <w:tabs>
                <w:tab w:val="left" w:pos="271"/>
              </w:tabs>
              <w:spacing w:before="60"/>
              <w:rPr>
                <w:sz w:val="28"/>
              </w:rPr>
            </w:pPr>
            <w:r>
              <w:rPr>
                <w:sz w:val="28"/>
              </w:rPr>
              <w:t>Bài: Trường chúng cháu là trường mầm</w:t>
            </w:r>
            <w:r>
              <w:rPr>
                <w:spacing w:val="-10"/>
                <w:sz w:val="28"/>
              </w:rPr>
              <w:t xml:space="preserve"> </w:t>
            </w:r>
            <w:r>
              <w:rPr>
                <w:sz w:val="28"/>
              </w:rPr>
              <w:t>non.</w:t>
            </w:r>
          </w:p>
          <w:p w:rsidR="002C7CDB" w:rsidRDefault="00D161E7">
            <w:pPr>
              <w:pStyle w:val="TableParagraph"/>
              <w:numPr>
                <w:ilvl w:val="0"/>
                <w:numId w:val="1337"/>
              </w:numPr>
              <w:tabs>
                <w:tab w:val="left" w:pos="271"/>
              </w:tabs>
              <w:spacing w:before="59"/>
              <w:rPr>
                <w:sz w:val="28"/>
              </w:rPr>
            </w:pPr>
            <w:r>
              <w:rPr>
                <w:sz w:val="28"/>
              </w:rPr>
              <w:t>Bài: Cháu đi mẫu</w:t>
            </w:r>
            <w:r>
              <w:rPr>
                <w:spacing w:val="-1"/>
                <w:sz w:val="28"/>
              </w:rPr>
              <w:t xml:space="preserve"> </w:t>
            </w:r>
            <w:r>
              <w:rPr>
                <w:sz w:val="28"/>
              </w:rPr>
              <w:t>giáo.</w:t>
            </w:r>
          </w:p>
          <w:p w:rsidR="002C7CDB" w:rsidRDefault="00D161E7">
            <w:pPr>
              <w:pStyle w:val="TableParagraph"/>
              <w:numPr>
                <w:ilvl w:val="0"/>
                <w:numId w:val="1337"/>
              </w:numPr>
              <w:tabs>
                <w:tab w:val="left" w:pos="271"/>
              </w:tabs>
              <w:spacing w:before="60"/>
              <w:rPr>
                <w:sz w:val="28"/>
              </w:rPr>
            </w:pPr>
            <w:r>
              <w:rPr>
                <w:sz w:val="28"/>
              </w:rPr>
              <w:t>Bài: Cô và</w:t>
            </w:r>
            <w:r>
              <w:rPr>
                <w:spacing w:val="-3"/>
                <w:sz w:val="28"/>
              </w:rPr>
              <w:t xml:space="preserve"> </w:t>
            </w:r>
            <w:r>
              <w:rPr>
                <w:sz w:val="28"/>
              </w:rPr>
              <w:t>mẹ.</w:t>
            </w:r>
          </w:p>
          <w:p w:rsidR="002C7CDB" w:rsidRDefault="00D161E7">
            <w:pPr>
              <w:pStyle w:val="TableParagraph"/>
              <w:spacing w:before="60"/>
              <w:ind w:left="107"/>
              <w:rPr>
                <w:sz w:val="28"/>
              </w:rPr>
            </w:pPr>
            <w:r>
              <w:rPr>
                <w:sz w:val="28"/>
              </w:rPr>
              <w:t>* Chương trình biểu di</w:t>
            </w:r>
            <w:r>
              <w:rPr>
                <w:sz w:val="28"/>
              </w:rPr>
              <w:t>ễn.</w:t>
            </w:r>
          </w:p>
          <w:p w:rsidR="002C7CDB" w:rsidRDefault="00D161E7">
            <w:pPr>
              <w:pStyle w:val="TableParagraph"/>
              <w:numPr>
                <w:ilvl w:val="0"/>
                <w:numId w:val="1336"/>
              </w:numPr>
              <w:tabs>
                <w:tab w:val="left" w:pos="286"/>
              </w:tabs>
              <w:spacing w:before="62"/>
              <w:ind w:right="102" w:firstLine="0"/>
              <w:rPr>
                <w:sz w:val="28"/>
              </w:rPr>
            </w:pPr>
            <w:r>
              <w:rPr>
                <w:sz w:val="28"/>
              </w:rPr>
              <w:t>Tốp ca với bài: “Trường chúng cháu là trường mầm</w:t>
            </w:r>
            <w:r>
              <w:rPr>
                <w:spacing w:val="-5"/>
                <w:sz w:val="28"/>
              </w:rPr>
              <w:t xml:space="preserve"> </w:t>
            </w:r>
            <w:r>
              <w:rPr>
                <w:sz w:val="28"/>
              </w:rPr>
              <w:t>non.”</w:t>
            </w:r>
          </w:p>
          <w:p w:rsidR="002C7CDB" w:rsidRDefault="00D161E7">
            <w:pPr>
              <w:pStyle w:val="TableParagraph"/>
              <w:numPr>
                <w:ilvl w:val="0"/>
                <w:numId w:val="1336"/>
              </w:numPr>
              <w:tabs>
                <w:tab w:val="left" w:pos="271"/>
              </w:tabs>
              <w:spacing w:before="59"/>
              <w:ind w:left="271" w:hanging="164"/>
              <w:rPr>
                <w:sz w:val="28"/>
              </w:rPr>
            </w:pPr>
            <w:r>
              <w:rPr>
                <w:sz w:val="28"/>
              </w:rPr>
              <w:t>Tam ca với bài: “Cháu đi mẫu</w:t>
            </w:r>
            <w:r>
              <w:rPr>
                <w:spacing w:val="-4"/>
                <w:sz w:val="28"/>
              </w:rPr>
              <w:t xml:space="preserve"> </w:t>
            </w:r>
            <w:r>
              <w:rPr>
                <w:sz w:val="28"/>
              </w:rPr>
              <w:t>giáo”</w:t>
            </w:r>
          </w:p>
          <w:p w:rsidR="002C7CDB" w:rsidRDefault="00D161E7">
            <w:pPr>
              <w:pStyle w:val="TableParagraph"/>
              <w:numPr>
                <w:ilvl w:val="0"/>
                <w:numId w:val="1336"/>
              </w:numPr>
              <w:tabs>
                <w:tab w:val="left" w:pos="271"/>
              </w:tabs>
              <w:spacing w:before="60"/>
              <w:ind w:left="271" w:hanging="164"/>
              <w:rPr>
                <w:sz w:val="28"/>
              </w:rPr>
            </w:pPr>
            <w:r>
              <w:rPr>
                <w:sz w:val="28"/>
              </w:rPr>
              <w:t>Tốp ca với bài: “Cô và</w:t>
            </w:r>
            <w:r>
              <w:rPr>
                <w:spacing w:val="-2"/>
                <w:sz w:val="28"/>
              </w:rPr>
              <w:t xml:space="preserve"> </w:t>
            </w:r>
            <w:r>
              <w:rPr>
                <w:sz w:val="28"/>
              </w:rPr>
              <w:t>mẹ”</w:t>
            </w:r>
          </w:p>
          <w:p w:rsidR="002C7CDB" w:rsidRDefault="00D161E7">
            <w:pPr>
              <w:pStyle w:val="TableParagraph"/>
              <w:spacing w:before="59"/>
              <w:ind w:left="107"/>
              <w:rPr>
                <w:sz w:val="28"/>
              </w:rPr>
            </w:pPr>
            <w:r>
              <w:rPr>
                <w:sz w:val="28"/>
              </w:rPr>
              <w:t>* Nêu gương.</w:t>
            </w:r>
          </w:p>
          <w:p w:rsidR="002C7CDB" w:rsidRDefault="00D161E7">
            <w:pPr>
              <w:pStyle w:val="TableParagraph"/>
              <w:numPr>
                <w:ilvl w:val="0"/>
                <w:numId w:val="1335"/>
              </w:numPr>
              <w:tabs>
                <w:tab w:val="left" w:pos="303"/>
              </w:tabs>
              <w:spacing w:before="60"/>
              <w:ind w:right="102" w:firstLine="0"/>
              <w:rPr>
                <w:sz w:val="28"/>
              </w:rPr>
            </w:pPr>
            <w:r>
              <w:rPr>
                <w:sz w:val="28"/>
              </w:rPr>
              <w:t>Cô cho trẻ nhận xét về bản thân, nhận xét về bạn.</w:t>
            </w:r>
          </w:p>
          <w:p w:rsidR="002C7CDB" w:rsidRDefault="00D161E7">
            <w:pPr>
              <w:pStyle w:val="TableParagraph"/>
              <w:numPr>
                <w:ilvl w:val="0"/>
                <w:numId w:val="1335"/>
              </w:numPr>
              <w:tabs>
                <w:tab w:val="left" w:pos="271"/>
              </w:tabs>
              <w:spacing w:before="62"/>
              <w:ind w:left="271" w:hanging="164"/>
              <w:rPr>
                <w:sz w:val="28"/>
              </w:rPr>
            </w:pPr>
            <w:r>
              <w:rPr>
                <w:sz w:val="28"/>
              </w:rPr>
              <w:t>Cô nhận xét chung, nêu gương cuối</w:t>
            </w:r>
            <w:r>
              <w:rPr>
                <w:spacing w:val="-4"/>
                <w:sz w:val="28"/>
              </w:rPr>
              <w:t xml:space="preserve"> </w:t>
            </w:r>
            <w:r>
              <w:rPr>
                <w:sz w:val="28"/>
              </w:rPr>
              <w:t>tuần.</w:t>
            </w:r>
          </w:p>
          <w:p w:rsidR="002C7CDB" w:rsidRDefault="00D161E7">
            <w:pPr>
              <w:pStyle w:val="TableParagraph"/>
              <w:numPr>
                <w:ilvl w:val="0"/>
                <w:numId w:val="1335"/>
              </w:numPr>
              <w:tabs>
                <w:tab w:val="left" w:pos="271"/>
              </w:tabs>
              <w:spacing w:before="60"/>
              <w:ind w:left="271" w:hanging="164"/>
              <w:rPr>
                <w:sz w:val="28"/>
              </w:rPr>
            </w:pPr>
            <w:r>
              <w:rPr>
                <w:sz w:val="28"/>
              </w:rPr>
              <w:t>Giáo</w:t>
            </w:r>
            <w:r>
              <w:rPr>
                <w:spacing w:val="-3"/>
                <w:sz w:val="28"/>
              </w:rPr>
              <w:t xml:space="preserve"> </w:t>
            </w:r>
            <w:r>
              <w:rPr>
                <w:sz w:val="28"/>
              </w:rPr>
              <w:t>dục.</w:t>
            </w:r>
          </w:p>
          <w:p w:rsidR="002C7CDB" w:rsidRDefault="00D161E7">
            <w:pPr>
              <w:pStyle w:val="TableParagraph"/>
              <w:numPr>
                <w:ilvl w:val="0"/>
                <w:numId w:val="1335"/>
              </w:numPr>
              <w:tabs>
                <w:tab w:val="left" w:pos="271"/>
              </w:tabs>
              <w:spacing w:before="59"/>
              <w:ind w:left="271" w:hanging="164"/>
              <w:rPr>
                <w:sz w:val="28"/>
              </w:rPr>
            </w:pPr>
            <w:r>
              <w:rPr>
                <w:sz w:val="28"/>
              </w:rPr>
              <w:t>Kết thúc tiết</w:t>
            </w:r>
            <w:r>
              <w:rPr>
                <w:spacing w:val="-5"/>
                <w:sz w:val="28"/>
              </w:rPr>
              <w:t xml:space="preserve"> </w:t>
            </w:r>
            <w:r>
              <w:rPr>
                <w:sz w:val="28"/>
              </w:rPr>
              <w:t>học.</w:t>
            </w:r>
          </w:p>
        </w:tc>
        <w:tc>
          <w:tcPr>
            <w:tcW w:w="4222" w:type="dxa"/>
          </w:tcPr>
          <w:p w:rsidR="002C7CDB" w:rsidRDefault="002C7CDB">
            <w:pPr>
              <w:pStyle w:val="TableParagraph"/>
              <w:rPr>
                <w:b/>
                <w:sz w:val="37"/>
              </w:rPr>
            </w:pPr>
          </w:p>
          <w:p w:rsidR="002C7CDB" w:rsidRDefault="00D161E7">
            <w:pPr>
              <w:pStyle w:val="TableParagraph"/>
              <w:numPr>
                <w:ilvl w:val="0"/>
                <w:numId w:val="1334"/>
              </w:numPr>
              <w:tabs>
                <w:tab w:val="left" w:pos="324"/>
              </w:tabs>
              <w:ind w:right="98" w:firstLine="0"/>
              <w:rPr>
                <w:sz w:val="28"/>
              </w:rPr>
            </w:pPr>
            <w:r>
              <w:rPr>
                <w:sz w:val="28"/>
              </w:rPr>
              <w:t>Cả lớp hát 2-3 lần, kết hợp với vận động.</w:t>
            </w:r>
          </w:p>
          <w:p w:rsidR="002C7CDB" w:rsidRDefault="002C7CDB">
            <w:pPr>
              <w:pStyle w:val="TableParagraph"/>
              <w:rPr>
                <w:b/>
                <w:sz w:val="30"/>
              </w:rPr>
            </w:pPr>
          </w:p>
          <w:p w:rsidR="002C7CDB" w:rsidRDefault="002C7CDB">
            <w:pPr>
              <w:pStyle w:val="TableParagraph"/>
              <w:spacing w:before="8"/>
              <w:rPr>
                <w:b/>
                <w:sz w:val="41"/>
              </w:rPr>
            </w:pPr>
          </w:p>
          <w:p w:rsidR="002C7CDB" w:rsidRDefault="00D161E7">
            <w:pPr>
              <w:pStyle w:val="TableParagraph"/>
              <w:numPr>
                <w:ilvl w:val="0"/>
                <w:numId w:val="1334"/>
              </w:numPr>
              <w:tabs>
                <w:tab w:val="left" w:pos="272"/>
              </w:tabs>
              <w:spacing w:before="1"/>
              <w:ind w:left="271" w:hanging="164"/>
              <w:rPr>
                <w:sz w:val="28"/>
              </w:rPr>
            </w:pPr>
            <w:r>
              <w:rPr>
                <w:sz w:val="28"/>
              </w:rPr>
              <w:t>8 trẻ biểu</w:t>
            </w:r>
            <w:r>
              <w:rPr>
                <w:spacing w:val="-2"/>
                <w:sz w:val="28"/>
              </w:rPr>
              <w:t xml:space="preserve"> </w:t>
            </w:r>
            <w:r>
              <w:rPr>
                <w:sz w:val="28"/>
              </w:rPr>
              <w:t>diễn.</w:t>
            </w:r>
          </w:p>
          <w:p w:rsidR="002C7CDB" w:rsidRDefault="00D161E7">
            <w:pPr>
              <w:pStyle w:val="TableParagraph"/>
              <w:numPr>
                <w:ilvl w:val="0"/>
                <w:numId w:val="1334"/>
              </w:numPr>
              <w:tabs>
                <w:tab w:val="left" w:pos="272"/>
              </w:tabs>
              <w:spacing w:before="59"/>
              <w:ind w:left="271" w:hanging="164"/>
              <w:rPr>
                <w:sz w:val="28"/>
              </w:rPr>
            </w:pPr>
            <w:r>
              <w:rPr>
                <w:sz w:val="28"/>
              </w:rPr>
              <w:t>3 trẻ biểu</w:t>
            </w:r>
            <w:r>
              <w:rPr>
                <w:spacing w:val="-2"/>
                <w:sz w:val="28"/>
              </w:rPr>
              <w:t xml:space="preserve"> </w:t>
            </w:r>
            <w:r>
              <w:rPr>
                <w:sz w:val="28"/>
              </w:rPr>
              <w:t>diễn.</w:t>
            </w:r>
          </w:p>
          <w:p w:rsidR="002C7CDB" w:rsidRDefault="00D161E7">
            <w:pPr>
              <w:pStyle w:val="TableParagraph"/>
              <w:numPr>
                <w:ilvl w:val="0"/>
                <w:numId w:val="1334"/>
              </w:numPr>
              <w:tabs>
                <w:tab w:val="left" w:pos="272"/>
              </w:tabs>
              <w:spacing w:before="60"/>
              <w:ind w:left="271" w:hanging="164"/>
              <w:rPr>
                <w:sz w:val="28"/>
              </w:rPr>
            </w:pPr>
            <w:r>
              <w:rPr>
                <w:sz w:val="28"/>
              </w:rPr>
              <w:t>1 trẻ biểu</w:t>
            </w:r>
            <w:r>
              <w:rPr>
                <w:spacing w:val="-2"/>
                <w:sz w:val="28"/>
              </w:rPr>
              <w:t xml:space="preserve"> </w:t>
            </w:r>
            <w:r>
              <w:rPr>
                <w:sz w:val="28"/>
              </w:rPr>
              <w:t>diễn.</w:t>
            </w:r>
          </w:p>
          <w:p w:rsidR="002C7CDB" w:rsidRDefault="00D161E7">
            <w:pPr>
              <w:pStyle w:val="TableParagraph"/>
              <w:numPr>
                <w:ilvl w:val="0"/>
                <w:numId w:val="1334"/>
              </w:numPr>
              <w:tabs>
                <w:tab w:val="left" w:pos="272"/>
              </w:tabs>
              <w:spacing w:before="60"/>
              <w:ind w:left="271" w:hanging="164"/>
              <w:rPr>
                <w:sz w:val="28"/>
              </w:rPr>
            </w:pPr>
            <w:r>
              <w:rPr>
                <w:sz w:val="28"/>
              </w:rPr>
              <w:t>6 trẻ đọc</w:t>
            </w:r>
            <w:r>
              <w:rPr>
                <w:spacing w:val="-2"/>
                <w:sz w:val="28"/>
              </w:rPr>
              <w:t xml:space="preserve"> </w:t>
            </w:r>
            <w:r>
              <w:rPr>
                <w:sz w:val="28"/>
              </w:rPr>
              <w:t>thơ.</w:t>
            </w:r>
          </w:p>
          <w:p w:rsidR="002C7CDB" w:rsidRDefault="002C7CDB">
            <w:pPr>
              <w:pStyle w:val="TableParagraph"/>
              <w:spacing w:before="4"/>
              <w:rPr>
                <w:b/>
                <w:sz w:val="38"/>
              </w:rPr>
            </w:pPr>
          </w:p>
          <w:p w:rsidR="002C7CDB" w:rsidRDefault="00D161E7">
            <w:pPr>
              <w:pStyle w:val="TableParagraph"/>
              <w:numPr>
                <w:ilvl w:val="0"/>
                <w:numId w:val="1334"/>
              </w:numPr>
              <w:tabs>
                <w:tab w:val="left" w:pos="272"/>
              </w:tabs>
              <w:ind w:left="271" w:hanging="164"/>
              <w:rPr>
                <w:sz w:val="28"/>
              </w:rPr>
            </w:pPr>
            <w:r>
              <w:rPr>
                <w:sz w:val="28"/>
              </w:rPr>
              <w:t>Trẻ nhận xét về mình, về</w:t>
            </w:r>
            <w:r>
              <w:rPr>
                <w:spacing w:val="-11"/>
                <w:sz w:val="28"/>
              </w:rPr>
              <w:t xml:space="preserve"> </w:t>
            </w:r>
            <w:r>
              <w:rPr>
                <w:sz w:val="28"/>
              </w:rPr>
              <w:t>bạn.</w:t>
            </w:r>
          </w:p>
          <w:p w:rsidR="002C7CDB" w:rsidRDefault="002C7CDB">
            <w:pPr>
              <w:pStyle w:val="TableParagraph"/>
              <w:spacing w:before="7"/>
              <w:rPr>
                <w:b/>
                <w:sz w:val="38"/>
              </w:rPr>
            </w:pPr>
          </w:p>
          <w:p w:rsidR="002C7CDB" w:rsidRDefault="00D161E7">
            <w:pPr>
              <w:pStyle w:val="TableParagraph"/>
              <w:numPr>
                <w:ilvl w:val="0"/>
                <w:numId w:val="1334"/>
              </w:numPr>
              <w:tabs>
                <w:tab w:val="left" w:pos="272"/>
              </w:tabs>
              <w:ind w:left="271" w:hanging="164"/>
              <w:rPr>
                <w:sz w:val="28"/>
              </w:rPr>
            </w:pPr>
            <w:r>
              <w:rPr>
                <w:sz w:val="28"/>
              </w:rPr>
              <w:t>Trẻ nghe cô nói.</w:t>
            </w:r>
          </w:p>
          <w:p w:rsidR="002C7CDB" w:rsidRDefault="002C7CDB">
            <w:pPr>
              <w:pStyle w:val="TableParagraph"/>
              <w:spacing w:before="4"/>
              <w:rPr>
                <w:b/>
                <w:sz w:val="38"/>
              </w:rPr>
            </w:pPr>
          </w:p>
          <w:p w:rsidR="002C7CDB" w:rsidRDefault="00D161E7">
            <w:pPr>
              <w:pStyle w:val="TableParagraph"/>
              <w:numPr>
                <w:ilvl w:val="0"/>
                <w:numId w:val="1334"/>
              </w:numPr>
              <w:tabs>
                <w:tab w:val="left" w:pos="272"/>
              </w:tabs>
              <w:spacing w:line="317" w:lineRule="exact"/>
              <w:ind w:left="271" w:hanging="164"/>
              <w:rPr>
                <w:sz w:val="28"/>
              </w:rPr>
            </w:pPr>
            <w:r>
              <w:rPr>
                <w:sz w:val="28"/>
              </w:rPr>
              <w:t>Trẻ thu dọn bàn ghế, ra</w:t>
            </w:r>
            <w:r>
              <w:rPr>
                <w:spacing w:val="-2"/>
                <w:sz w:val="28"/>
              </w:rPr>
              <w:t xml:space="preserve"> </w:t>
            </w:r>
            <w:r>
              <w:rPr>
                <w:sz w:val="28"/>
              </w:rPr>
              <w:t>chơi.</w:t>
            </w:r>
          </w:p>
        </w:tc>
      </w:tr>
    </w:tbl>
    <w:p w:rsidR="002C7CDB" w:rsidRDefault="002C7CDB">
      <w:pPr>
        <w:pStyle w:val="BodyText"/>
        <w:rPr>
          <w:b/>
          <w:sz w:val="20"/>
        </w:rPr>
      </w:pPr>
    </w:p>
    <w:p w:rsidR="002C7CDB" w:rsidRDefault="00D161E7">
      <w:pPr>
        <w:pStyle w:val="BodyText"/>
        <w:spacing w:before="1"/>
        <w:rPr>
          <w:b/>
          <w:sz w:val="11"/>
        </w:rPr>
      </w:pPr>
      <w:r>
        <w:pict>
          <v:line id="_x0000_s1325" style="position:absolute;z-index:-251612672;mso-wrap-distance-left:0;mso-wrap-distance-right:0;mso-position-horizontal-relative:page" from="79.8pt,8.9pt" to="543.4pt,8.9pt" strokeweight=".35472mm">
            <w10:wrap type="topAndBottom" anchorx="page"/>
          </v:line>
        </w:pict>
      </w:r>
    </w:p>
    <w:p w:rsidR="002C7CDB" w:rsidRDefault="00D161E7">
      <w:pPr>
        <w:spacing w:before="32"/>
        <w:ind w:left="658" w:right="251"/>
        <w:jc w:val="center"/>
        <w:rPr>
          <w:b/>
          <w:sz w:val="32"/>
        </w:rPr>
      </w:pPr>
      <w:r>
        <w:rPr>
          <w:b/>
          <w:sz w:val="32"/>
        </w:rPr>
        <w:t>T</w:t>
      </w:r>
      <w:r>
        <w:rPr>
          <w:b/>
          <w:sz w:val="28"/>
        </w:rPr>
        <w:t>UẦN O2</w:t>
      </w:r>
      <w:r>
        <w:rPr>
          <w:sz w:val="28"/>
        </w:rPr>
        <w:t xml:space="preserve">:  </w:t>
      </w:r>
      <w:r>
        <w:rPr>
          <w:b/>
          <w:sz w:val="32"/>
        </w:rPr>
        <w:t>SOẠN  PHỤ</w:t>
      </w:r>
    </w:p>
    <w:p w:rsidR="002C7CDB" w:rsidRDefault="00D161E7">
      <w:pPr>
        <w:spacing w:before="59"/>
        <w:ind w:left="658" w:right="247"/>
        <w:jc w:val="center"/>
        <w:rPr>
          <w:b/>
          <w:sz w:val="40"/>
        </w:rPr>
      </w:pPr>
      <w:r>
        <w:rPr>
          <w:b/>
          <w:sz w:val="32"/>
        </w:rPr>
        <w:t>Chủ đề nhánh</w:t>
      </w:r>
      <w:r>
        <w:rPr>
          <w:sz w:val="32"/>
        </w:rPr>
        <w:t xml:space="preserve">: </w:t>
      </w:r>
      <w:r>
        <w:rPr>
          <w:b/>
          <w:sz w:val="40"/>
        </w:rPr>
        <w:t>lớp học của</w:t>
      </w:r>
      <w:r>
        <w:rPr>
          <w:b/>
          <w:spacing w:val="-11"/>
          <w:sz w:val="40"/>
        </w:rPr>
        <w:t xml:space="preserve"> </w:t>
      </w:r>
      <w:r>
        <w:rPr>
          <w:b/>
          <w:sz w:val="40"/>
        </w:rPr>
        <w:t>bé</w:t>
      </w:r>
    </w:p>
    <w:p w:rsidR="002C7CDB" w:rsidRDefault="00D161E7">
      <w:pPr>
        <w:pStyle w:val="BodyText"/>
        <w:spacing w:before="55"/>
        <w:ind w:left="658" w:right="175"/>
        <w:jc w:val="center"/>
      </w:pPr>
      <w:r>
        <w:t>( Thực hiện từ ngày 12/9 đến</w:t>
      </w:r>
      <w:r>
        <w:rPr>
          <w:spacing w:val="-14"/>
        </w:rPr>
        <w:t xml:space="preserve"> </w:t>
      </w:r>
      <w:r>
        <w:t>16/9/2017)</w:t>
      </w:r>
    </w:p>
    <w:p w:rsidR="002C7CDB" w:rsidRDefault="002C7CDB">
      <w:pPr>
        <w:pStyle w:val="BodyText"/>
        <w:spacing w:before="4"/>
        <w:rPr>
          <w:sz w:val="38"/>
        </w:rPr>
      </w:pPr>
    </w:p>
    <w:p w:rsidR="002C7CDB" w:rsidRDefault="00D161E7">
      <w:pPr>
        <w:spacing w:before="1"/>
        <w:ind w:left="5526"/>
        <w:rPr>
          <w:i/>
          <w:sz w:val="28"/>
        </w:rPr>
      </w:pPr>
      <w:r>
        <w:rPr>
          <w:i/>
          <w:sz w:val="28"/>
        </w:rPr>
        <w:t>Thứ 2 ngày 12 tháng 9 năm 2017</w:t>
      </w:r>
    </w:p>
    <w:p w:rsidR="002C7CDB" w:rsidRDefault="002C7CDB">
      <w:pPr>
        <w:pStyle w:val="BodyText"/>
        <w:spacing w:before="8"/>
        <w:rPr>
          <w:i/>
          <w:sz w:val="38"/>
        </w:rPr>
      </w:pPr>
    </w:p>
    <w:p w:rsidR="002C7CDB" w:rsidRDefault="00D161E7">
      <w:pPr>
        <w:pStyle w:val="Heading4"/>
        <w:spacing w:before="1"/>
        <w:ind w:left="818"/>
      </w:pPr>
      <w:r>
        <w:t>1.Đón trẻ:</w:t>
      </w:r>
    </w:p>
    <w:p w:rsidR="002C7CDB" w:rsidRDefault="00D161E7">
      <w:pPr>
        <w:pStyle w:val="ListParagraph"/>
        <w:numPr>
          <w:ilvl w:val="0"/>
          <w:numId w:val="1333"/>
        </w:numPr>
        <w:tabs>
          <w:tab w:val="left" w:pos="983"/>
        </w:tabs>
        <w:spacing w:before="54"/>
        <w:rPr>
          <w:sz w:val="28"/>
        </w:rPr>
      </w:pPr>
      <w:r>
        <w:rPr>
          <w:sz w:val="28"/>
        </w:rPr>
        <w:t>Chuẩn bị xắp xếp đồ dùng để trò chuyện về chủ đề “Lớp học của</w:t>
      </w:r>
      <w:r>
        <w:rPr>
          <w:spacing w:val="-12"/>
          <w:sz w:val="28"/>
        </w:rPr>
        <w:t xml:space="preserve"> </w:t>
      </w:r>
      <w:r>
        <w:rPr>
          <w:sz w:val="28"/>
        </w:rPr>
        <w:t>bé”.</w:t>
      </w:r>
    </w:p>
    <w:p w:rsidR="002C7CDB" w:rsidRDefault="00D161E7">
      <w:pPr>
        <w:pStyle w:val="ListParagraph"/>
        <w:numPr>
          <w:ilvl w:val="0"/>
          <w:numId w:val="1333"/>
        </w:numPr>
        <w:tabs>
          <w:tab w:val="left" w:pos="983"/>
        </w:tabs>
        <w:spacing w:before="60"/>
        <w:rPr>
          <w:sz w:val="28"/>
        </w:rPr>
      </w:pPr>
      <w:r>
        <w:rPr>
          <w:sz w:val="28"/>
        </w:rPr>
        <w:t>Trao đổi với phụ huynh về tình hình trẻ ở gia đình và ở</w:t>
      </w:r>
      <w:r>
        <w:rPr>
          <w:spacing w:val="-13"/>
          <w:sz w:val="28"/>
        </w:rPr>
        <w:t xml:space="preserve"> </w:t>
      </w:r>
      <w:r>
        <w:rPr>
          <w:sz w:val="28"/>
        </w:rPr>
        <w:t>lớp</w:t>
      </w:r>
    </w:p>
    <w:p w:rsidR="002C7CDB" w:rsidRDefault="00D161E7">
      <w:pPr>
        <w:pStyle w:val="Heading4"/>
        <w:numPr>
          <w:ilvl w:val="0"/>
          <w:numId w:val="1332"/>
        </w:numPr>
        <w:tabs>
          <w:tab w:val="left" w:pos="1032"/>
        </w:tabs>
        <w:spacing w:before="67"/>
        <w:jc w:val="left"/>
      </w:pPr>
      <w:r>
        <w:t>Thể dục</w:t>
      </w:r>
      <w:r>
        <w:rPr>
          <w:spacing w:val="-5"/>
        </w:rPr>
        <w:t xml:space="preserve"> </w:t>
      </w:r>
      <w:r>
        <w:t>sáng:</w:t>
      </w:r>
    </w:p>
    <w:p w:rsidR="002C7CDB" w:rsidRDefault="00D161E7">
      <w:pPr>
        <w:pStyle w:val="ListParagraph"/>
        <w:numPr>
          <w:ilvl w:val="0"/>
          <w:numId w:val="1333"/>
        </w:numPr>
        <w:tabs>
          <w:tab w:val="left" w:pos="983"/>
        </w:tabs>
        <w:spacing w:before="55"/>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332"/>
        </w:numPr>
        <w:tabs>
          <w:tab w:val="left" w:pos="1032"/>
        </w:tabs>
        <w:spacing w:before="65"/>
        <w:jc w:val="left"/>
      </w:pPr>
      <w:r>
        <w:t>Hoạt động học:</w:t>
      </w:r>
    </w:p>
    <w:p w:rsidR="002C7CDB" w:rsidRDefault="00D161E7">
      <w:pPr>
        <w:pStyle w:val="BodyText"/>
        <w:spacing w:before="55"/>
        <w:ind w:left="818"/>
      </w:pPr>
      <w:r>
        <w:t>-Giáo dục phát triển thể chất: “Bật về phía trước”.</w:t>
      </w:r>
    </w:p>
    <w:p w:rsidR="002C7CDB" w:rsidRDefault="00D161E7">
      <w:pPr>
        <w:pStyle w:val="BodyText"/>
        <w:spacing w:before="59"/>
        <w:ind w:left="818"/>
      </w:pPr>
      <w:r>
        <w:t>+ Vệ sinh sân sạch sẽ, kiểm tra sức khoẻ cho trẻ.</w:t>
      </w:r>
    </w:p>
    <w:p w:rsidR="002C7CDB" w:rsidRDefault="00D161E7">
      <w:pPr>
        <w:pStyle w:val="BodyText"/>
        <w:spacing w:before="60"/>
        <w:ind w:left="818"/>
      </w:pPr>
      <w:r>
        <w:t>+ Chuẩn bị sắp xếp đồ dùng, cho trẻ vệ sinh tay chân sạch sẽ sau khi học.</w:t>
      </w:r>
    </w:p>
    <w:p w:rsidR="002C7CDB" w:rsidRDefault="00D161E7">
      <w:pPr>
        <w:pStyle w:val="ListParagraph"/>
        <w:numPr>
          <w:ilvl w:val="0"/>
          <w:numId w:val="1333"/>
        </w:numPr>
        <w:tabs>
          <w:tab w:val="left" w:pos="983"/>
        </w:tabs>
        <w:spacing w:before="62"/>
        <w:rPr>
          <w:sz w:val="28"/>
        </w:rPr>
      </w:pPr>
      <w:r>
        <w:rPr>
          <w:sz w:val="28"/>
        </w:rPr>
        <w:t>Phát triển nhận thức: “Trò chuyện với trẻ về lớp</w:t>
      </w:r>
      <w:r>
        <w:rPr>
          <w:spacing w:val="-4"/>
          <w:sz w:val="28"/>
        </w:rPr>
        <w:t xml:space="preserve"> </w:t>
      </w:r>
      <w:r>
        <w:rPr>
          <w:sz w:val="28"/>
        </w:rPr>
        <w:t>học”.</w:t>
      </w:r>
    </w:p>
    <w:p w:rsidR="002C7CDB" w:rsidRDefault="00D161E7">
      <w:pPr>
        <w:pStyle w:val="BodyText"/>
        <w:spacing w:before="59"/>
        <w:ind w:left="818"/>
      </w:pPr>
      <w:r>
        <w:t>+ Chuẩn bị tranh ảnh đồ dùng về chủ đề nhánh lớp học của bé, quản trẻ trong giờ học.</w:t>
      </w:r>
    </w:p>
    <w:p w:rsidR="002C7CDB" w:rsidRDefault="00D161E7">
      <w:pPr>
        <w:pStyle w:val="Heading4"/>
        <w:numPr>
          <w:ilvl w:val="0"/>
          <w:numId w:val="1332"/>
        </w:numPr>
        <w:tabs>
          <w:tab w:val="left" w:pos="1032"/>
        </w:tabs>
        <w:spacing w:before="65"/>
        <w:jc w:val="left"/>
      </w:pPr>
      <w:r>
        <w:t>Hoạt động góc:</w:t>
      </w:r>
    </w:p>
    <w:p w:rsidR="002C7CDB" w:rsidRDefault="00D161E7">
      <w:pPr>
        <w:pStyle w:val="BodyText"/>
        <w:spacing w:before="55"/>
        <w:ind w:left="818"/>
      </w:pPr>
      <w:r>
        <w:t>Hoạt động góc: Chuẩn bị và sắp xếp đồ dùng ở góc phân vai, xây dựng, tạo hình, học tập.Quản trẻ trong</w:t>
      </w:r>
      <w:r>
        <w:t xml:space="preserve"> khi hoạt động góc.</w:t>
      </w:r>
    </w:p>
    <w:p w:rsidR="002C7CDB" w:rsidRDefault="00D161E7">
      <w:pPr>
        <w:pStyle w:val="Heading4"/>
        <w:numPr>
          <w:ilvl w:val="0"/>
          <w:numId w:val="1332"/>
        </w:numPr>
        <w:tabs>
          <w:tab w:val="left" w:pos="1032"/>
        </w:tabs>
        <w:spacing w:before="64"/>
        <w:jc w:val="left"/>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2C7CDB">
      <w:pPr>
        <w:sectPr w:rsidR="002C7CDB">
          <w:pgSz w:w="11910" w:h="16850"/>
          <w:pgMar w:top="860" w:right="440" w:bottom="1140" w:left="600" w:header="0" w:footer="953" w:gutter="0"/>
          <w:cols w:space="720"/>
        </w:sectPr>
      </w:pPr>
    </w:p>
    <w:p w:rsidR="002C7CDB" w:rsidRDefault="00D161E7">
      <w:pPr>
        <w:pStyle w:val="Heading4"/>
        <w:numPr>
          <w:ilvl w:val="0"/>
          <w:numId w:val="1332"/>
        </w:numPr>
        <w:tabs>
          <w:tab w:val="left" w:pos="465"/>
        </w:tabs>
        <w:spacing w:before="69"/>
        <w:ind w:left="464" w:hanging="212"/>
        <w:jc w:val="left"/>
      </w:pPr>
      <w:r>
        <w:lastRenderedPageBreak/>
        <w:t>Vệ sinh -Ăn trưa –Ngủ</w:t>
      </w:r>
      <w:r>
        <w:rPr>
          <w:spacing w:val="-4"/>
        </w:rPr>
        <w:t xml:space="preserve"> </w:t>
      </w:r>
      <w:r>
        <w:t>trưa:</w:t>
      </w:r>
    </w:p>
    <w:p w:rsidR="002C7CDB" w:rsidRDefault="00D161E7">
      <w:pPr>
        <w:pStyle w:val="ListParagraph"/>
        <w:numPr>
          <w:ilvl w:val="0"/>
          <w:numId w:val="1364"/>
        </w:numPr>
        <w:tabs>
          <w:tab w:val="left" w:pos="416"/>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1332"/>
        </w:numPr>
        <w:tabs>
          <w:tab w:val="left" w:pos="465"/>
        </w:tabs>
        <w:spacing w:before="64"/>
        <w:ind w:left="464" w:hanging="212"/>
        <w:jc w:val="left"/>
      </w:pPr>
      <w:r>
        <w:t>Vệ sinh -Ăn</w:t>
      </w:r>
      <w:r>
        <w:rPr>
          <w:spacing w:val="-2"/>
        </w:rPr>
        <w:t xml:space="preserve"> </w:t>
      </w:r>
      <w:r>
        <w:t>phụ:</w:t>
      </w:r>
    </w:p>
    <w:p w:rsidR="002C7CDB" w:rsidRDefault="00D161E7">
      <w:pPr>
        <w:pStyle w:val="ListParagraph"/>
        <w:numPr>
          <w:ilvl w:val="0"/>
          <w:numId w:val="1364"/>
        </w:numPr>
        <w:tabs>
          <w:tab w:val="left" w:pos="416"/>
        </w:tabs>
        <w:spacing w:before="55"/>
        <w:ind w:firstLine="0"/>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1332"/>
        </w:numPr>
        <w:tabs>
          <w:tab w:val="left" w:pos="465"/>
        </w:tabs>
        <w:spacing w:before="65"/>
        <w:ind w:left="464" w:hanging="212"/>
        <w:jc w:val="left"/>
      </w:pPr>
      <w:r>
        <w:t>Hoạt động góc:</w:t>
      </w:r>
    </w:p>
    <w:p w:rsidR="002C7CDB" w:rsidRDefault="00D161E7">
      <w:pPr>
        <w:pStyle w:val="BodyText"/>
        <w:spacing w:before="54"/>
        <w:ind w:left="252"/>
      </w:pPr>
      <w:r>
        <w:t>Chuẩn bị, sắp xếp đồ dùng ở các góc.</w:t>
      </w:r>
    </w:p>
    <w:p w:rsidR="002C7CDB" w:rsidRDefault="00D161E7">
      <w:pPr>
        <w:pStyle w:val="Heading4"/>
        <w:numPr>
          <w:ilvl w:val="0"/>
          <w:numId w:val="1332"/>
        </w:numPr>
        <w:tabs>
          <w:tab w:val="left" w:pos="465"/>
        </w:tabs>
        <w:spacing w:before="67"/>
        <w:ind w:left="464" w:hanging="212"/>
        <w:jc w:val="left"/>
      </w:pPr>
      <w:r>
        <w:t>Trả trẻ:</w:t>
      </w:r>
    </w:p>
    <w:p w:rsidR="002C7CDB" w:rsidRDefault="00D161E7">
      <w:pPr>
        <w:pStyle w:val="ListParagraph"/>
        <w:numPr>
          <w:ilvl w:val="0"/>
          <w:numId w:val="1364"/>
        </w:numPr>
        <w:tabs>
          <w:tab w:val="left" w:pos="416"/>
        </w:tabs>
        <w:spacing w:before="55"/>
        <w:ind w:firstLine="0"/>
        <w:rPr>
          <w:sz w:val="28"/>
        </w:rPr>
      </w:pPr>
      <w:r>
        <w:rPr>
          <w:sz w:val="28"/>
        </w:rPr>
        <w:t>Vệ sinh cá nhân sạch sẽ, chuẩn bi đồ dùng cá nhân cho từng</w:t>
      </w:r>
      <w:r>
        <w:rPr>
          <w:spacing w:val="-7"/>
          <w:sz w:val="28"/>
        </w:rPr>
        <w:t xml:space="preserve"> </w:t>
      </w:r>
      <w:r>
        <w:rPr>
          <w:sz w:val="28"/>
        </w:rPr>
        <w:t>trẻ.</w:t>
      </w:r>
    </w:p>
    <w:p w:rsidR="002C7CDB" w:rsidRDefault="00D161E7">
      <w:pPr>
        <w:pStyle w:val="BodyText"/>
        <w:spacing w:before="9"/>
      </w:pPr>
      <w:r>
        <w:pict>
          <v:line id="_x0000_s1324" style="position:absolute;z-index:-251611648;mso-wrap-distance-left:0;mso-wrap-distance-right:0;mso-position-horizontal-relative:page" from="60pt,18.8pt" to="522.05pt,18.8pt" strokeweight=".19811mm">
            <w10:wrap type="topAndBottom" anchorx="page"/>
          </v:line>
        </w:pict>
      </w:r>
    </w:p>
    <w:p w:rsidR="002C7CDB" w:rsidRDefault="00D161E7">
      <w:pPr>
        <w:spacing w:before="30"/>
        <w:ind w:left="5293"/>
        <w:rPr>
          <w:i/>
          <w:sz w:val="28"/>
        </w:rPr>
      </w:pPr>
      <w:r>
        <w:rPr>
          <w:i/>
          <w:sz w:val="28"/>
        </w:rPr>
        <w:t>Thứ 3 ngày 13 tháng 9 năm 2017</w:t>
      </w:r>
    </w:p>
    <w:p w:rsidR="002C7CDB" w:rsidRDefault="00D161E7">
      <w:pPr>
        <w:pStyle w:val="Heading4"/>
        <w:spacing w:before="65"/>
        <w:ind w:left="252"/>
      </w:pPr>
      <w:r>
        <w:t>1.Đón trẻ:</w:t>
      </w:r>
    </w:p>
    <w:p w:rsidR="002C7CDB" w:rsidRDefault="00D161E7">
      <w:pPr>
        <w:pStyle w:val="ListParagraph"/>
        <w:numPr>
          <w:ilvl w:val="0"/>
          <w:numId w:val="1364"/>
        </w:numPr>
        <w:tabs>
          <w:tab w:val="left" w:pos="416"/>
        </w:tabs>
        <w:spacing w:before="55"/>
        <w:ind w:firstLine="0"/>
        <w:rPr>
          <w:sz w:val="28"/>
        </w:rPr>
      </w:pPr>
      <w:r>
        <w:rPr>
          <w:sz w:val="28"/>
        </w:rPr>
        <w:t>Chuẩn bị xắp xếp đồ dùng để trò chuyện về chủ đề nhánh “Lớp học của</w:t>
      </w:r>
      <w:r>
        <w:rPr>
          <w:spacing w:val="-10"/>
          <w:sz w:val="28"/>
        </w:rPr>
        <w:t xml:space="preserve"> </w:t>
      </w:r>
      <w:r>
        <w:rPr>
          <w:sz w:val="28"/>
        </w:rPr>
        <w:t>bé”.</w:t>
      </w:r>
    </w:p>
    <w:p w:rsidR="002C7CDB" w:rsidRDefault="00D161E7">
      <w:pPr>
        <w:pStyle w:val="ListParagraph"/>
        <w:numPr>
          <w:ilvl w:val="0"/>
          <w:numId w:val="1364"/>
        </w:numPr>
        <w:tabs>
          <w:tab w:val="left" w:pos="416"/>
        </w:tabs>
        <w:spacing w:before="59"/>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1331"/>
        </w:numPr>
        <w:tabs>
          <w:tab w:val="left" w:pos="465"/>
        </w:tabs>
        <w:spacing w:before="67"/>
        <w:ind w:hanging="212"/>
      </w:pPr>
      <w:r>
        <w:t>Thể dục</w:t>
      </w:r>
      <w:r>
        <w:rPr>
          <w:spacing w:val="-5"/>
        </w:rPr>
        <w:t xml:space="preserve"> </w:t>
      </w:r>
      <w:r>
        <w:t>sáng:</w:t>
      </w:r>
    </w:p>
    <w:p w:rsidR="002C7CDB" w:rsidRDefault="00D161E7">
      <w:pPr>
        <w:pStyle w:val="ListParagraph"/>
        <w:numPr>
          <w:ilvl w:val="0"/>
          <w:numId w:val="1364"/>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331"/>
        </w:numPr>
        <w:tabs>
          <w:tab w:val="left" w:pos="465"/>
        </w:tabs>
        <w:spacing w:before="64"/>
        <w:ind w:hanging="212"/>
      </w:pPr>
      <w:r>
        <w:t>Hoạt động học:</w:t>
      </w:r>
    </w:p>
    <w:p w:rsidR="002C7CDB" w:rsidRDefault="00D161E7">
      <w:pPr>
        <w:pStyle w:val="ListParagraph"/>
        <w:numPr>
          <w:ilvl w:val="0"/>
          <w:numId w:val="1364"/>
        </w:numPr>
        <w:tabs>
          <w:tab w:val="left" w:pos="416"/>
        </w:tabs>
        <w:spacing w:before="55"/>
        <w:ind w:firstLine="0"/>
        <w:rPr>
          <w:sz w:val="28"/>
        </w:rPr>
      </w:pPr>
      <w:r>
        <w:rPr>
          <w:sz w:val="28"/>
        </w:rPr>
        <w:t>Giáo dục phát triển thẩm mĩ: Dạy hát “Cháu đi mẫu</w:t>
      </w:r>
      <w:r>
        <w:rPr>
          <w:spacing w:val="-8"/>
          <w:sz w:val="28"/>
        </w:rPr>
        <w:t xml:space="preserve"> </w:t>
      </w:r>
      <w:r>
        <w:rPr>
          <w:sz w:val="28"/>
        </w:rPr>
        <w:t>giáo”.</w:t>
      </w:r>
    </w:p>
    <w:p w:rsidR="002C7CDB" w:rsidRDefault="00D161E7">
      <w:pPr>
        <w:pStyle w:val="BodyText"/>
        <w:spacing w:before="60"/>
        <w:ind w:left="252"/>
      </w:pPr>
      <w:r>
        <w:t>+ Chuẩn bị sắp xếp đồ dùng, quản trẻ trong giờ học.</w:t>
      </w:r>
    </w:p>
    <w:p w:rsidR="002C7CDB" w:rsidRDefault="00D161E7">
      <w:pPr>
        <w:pStyle w:val="Heading4"/>
        <w:numPr>
          <w:ilvl w:val="0"/>
          <w:numId w:val="1331"/>
        </w:numPr>
        <w:tabs>
          <w:tab w:val="left" w:pos="465"/>
        </w:tabs>
        <w:spacing w:before="65"/>
        <w:ind w:hanging="212"/>
      </w:pPr>
      <w:r>
        <w:t>Hoạt động góc:</w:t>
      </w:r>
    </w:p>
    <w:p w:rsidR="002C7CDB" w:rsidRDefault="00D161E7">
      <w:pPr>
        <w:pStyle w:val="BodyText"/>
        <w:spacing w:before="57"/>
        <w:ind w:left="252" w:right="787"/>
      </w:pPr>
      <w:r>
        <w:t>Hoạt động góc: Chuẩn bị và sắp xếp đồ dùng ở góc phân vai, xây dựng, tạo hình, học tập. Quản trẻ khi hoạt động.</w:t>
      </w:r>
    </w:p>
    <w:p w:rsidR="002C7CDB" w:rsidRDefault="00D161E7">
      <w:pPr>
        <w:pStyle w:val="Heading4"/>
        <w:numPr>
          <w:ilvl w:val="0"/>
          <w:numId w:val="1331"/>
        </w:numPr>
        <w:tabs>
          <w:tab w:val="left" w:pos="465"/>
        </w:tabs>
        <w:spacing w:before="64"/>
        <w:ind w:hanging="212"/>
      </w:pPr>
      <w:r>
        <w:t>Hoạt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 ý thích.</w:t>
      </w:r>
    </w:p>
    <w:p w:rsidR="002C7CDB" w:rsidRDefault="00D161E7">
      <w:pPr>
        <w:pStyle w:val="Heading4"/>
        <w:numPr>
          <w:ilvl w:val="0"/>
          <w:numId w:val="1331"/>
        </w:numPr>
        <w:tabs>
          <w:tab w:val="left" w:pos="465"/>
        </w:tabs>
        <w:spacing w:before="64"/>
        <w:ind w:hanging="212"/>
      </w:pPr>
      <w:r>
        <w:t>Vệ sinh -Ăn trưa –Ngủ</w:t>
      </w:r>
      <w:r>
        <w:rPr>
          <w:spacing w:val="-4"/>
        </w:rPr>
        <w:t xml:space="preserve"> </w:t>
      </w:r>
      <w:r>
        <w:t>trưa:</w:t>
      </w:r>
    </w:p>
    <w:p w:rsidR="002C7CDB" w:rsidRDefault="00D161E7">
      <w:pPr>
        <w:pStyle w:val="ListParagraph"/>
        <w:numPr>
          <w:ilvl w:val="0"/>
          <w:numId w:val="1364"/>
        </w:numPr>
        <w:tabs>
          <w:tab w:val="left" w:pos="416"/>
        </w:tabs>
        <w:spacing w:before="55"/>
        <w:ind w:firstLine="0"/>
        <w:rPr>
          <w:sz w:val="28"/>
        </w:rPr>
      </w:pPr>
      <w:r>
        <w:rPr>
          <w:sz w:val="28"/>
        </w:rPr>
        <w:t>Cho trẻ xếp h</w:t>
      </w:r>
      <w:r>
        <w:rPr>
          <w:sz w:val="28"/>
        </w:rPr>
        <w:t>àng rửa tay sạch sẽ, kê bàn ghế, kê sạp</w:t>
      </w:r>
      <w:r>
        <w:rPr>
          <w:spacing w:val="-16"/>
          <w:sz w:val="28"/>
        </w:rPr>
        <w:t xml:space="preserve"> </w:t>
      </w:r>
      <w:r>
        <w:rPr>
          <w:sz w:val="28"/>
        </w:rPr>
        <w:t>ngủ.</w:t>
      </w:r>
    </w:p>
    <w:p w:rsidR="002C7CDB" w:rsidRDefault="00D161E7">
      <w:pPr>
        <w:pStyle w:val="Heading4"/>
        <w:numPr>
          <w:ilvl w:val="0"/>
          <w:numId w:val="1331"/>
        </w:numPr>
        <w:tabs>
          <w:tab w:val="left" w:pos="465"/>
        </w:tabs>
        <w:spacing w:before="64"/>
        <w:ind w:hanging="212"/>
      </w:pPr>
      <w:r>
        <w:t>Vệ sinh -Ăn</w:t>
      </w:r>
      <w:r>
        <w:rPr>
          <w:spacing w:val="-2"/>
        </w:rPr>
        <w:t xml:space="preserve"> </w:t>
      </w:r>
      <w:r>
        <w:t>phụ:</w:t>
      </w:r>
    </w:p>
    <w:p w:rsidR="002C7CDB" w:rsidRDefault="00D161E7">
      <w:pPr>
        <w:pStyle w:val="ListParagraph"/>
        <w:numPr>
          <w:ilvl w:val="0"/>
          <w:numId w:val="1364"/>
        </w:numPr>
        <w:tabs>
          <w:tab w:val="left" w:pos="416"/>
        </w:tabs>
        <w:spacing w:before="58"/>
        <w:ind w:firstLine="0"/>
        <w:rPr>
          <w:sz w:val="28"/>
        </w:rPr>
      </w:pPr>
      <w:r>
        <w:rPr>
          <w:sz w:val="28"/>
        </w:rPr>
        <w:t>Cho trẻ rửa măt, kê bàn</w:t>
      </w:r>
      <w:r>
        <w:rPr>
          <w:spacing w:val="-2"/>
          <w:sz w:val="28"/>
        </w:rPr>
        <w:t xml:space="preserve"> </w:t>
      </w:r>
      <w:r>
        <w:rPr>
          <w:sz w:val="28"/>
        </w:rPr>
        <w:t>ghế.</w:t>
      </w:r>
    </w:p>
    <w:p w:rsidR="002C7CDB" w:rsidRDefault="00D161E7">
      <w:pPr>
        <w:spacing w:before="65" w:line="285" w:lineRule="auto"/>
        <w:ind w:left="252" w:right="5910"/>
        <w:rPr>
          <w:b/>
          <w:sz w:val="28"/>
        </w:rPr>
      </w:pPr>
      <w:r>
        <w:rPr>
          <w:b/>
          <w:sz w:val="28"/>
        </w:rPr>
        <w:t xml:space="preserve">8.Ôn giáo dục phát triển thẩm mĩ: </w:t>
      </w:r>
      <w:r>
        <w:rPr>
          <w:sz w:val="28"/>
        </w:rPr>
        <w:t xml:space="preserve">Chuẩn bị, sắp xếp đồ dùng âm nhạc. </w:t>
      </w:r>
      <w:r>
        <w:rPr>
          <w:b/>
          <w:sz w:val="28"/>
        </w:rPr>
        <w:t>9.Trả trẻ:</w:t>
      </w:r>
    </w:p>
    <w:p w:rsidR="002C7CDB" w:rsidRDefault="00D161E7">
      <w:pPr>
        <w:pStyle w:val="ListParagraph"/>
        <w:numPr>
          <w:ilvl w:val="0"/>
          <w:numId w:val="1364"/>
        </w:numPr>
        <w:tabs>
          <w:tab w:val="left" w:pos="416"/>
        </w:tabs>
        <w:spacing w:line="313" w:lineRule="exact"/>
        <w:ind w:firstLine="0"/>
        <w:rPr>
          <w:sz w:val="28"/>
        </w:rPr>
      </w:pPr>
      <w:r>
        <w:rPr>
          <w:sz w:val="28"/>
        </w:rPr>
        <w:t>Vệ sinh cá nhân sạch sẽ, chuẩn bị đồ dùng cá nhân cho từng</w:t>
      </w:r>
      <w:r>
        <w:rPr>
          <w:spacing w:val="-7"/>
          <w:sz w:val="28"/>
        </w:rPr>
        <w:t xml:space="preserve"> </w:t>
      </w:r>
      <w:r>
        <w:rPr>
          <w:sz w:val="28"/>
        </w:rPr>
        <w:t>trẻ.</w:t>
      </w:r>
    </w:p>
    <w:p w:rsidR="002C7CDB" w:rsidRDefault="00D161E7">
      <w:pPr>
        <w:pStyle w:val="BodyText"/>
        <w:spacing w:before="9"/>
      </w:pPr>
      <w:r>
        <w:pict>
          <v:line id="_x0000_s1323" style="position:absolute;z-index:-251610624;mso-wrap-distance-left:0;mso-wrap-distance-right:0;mso-position-horizontal-relative:page" from="53.05pt,18.8pt" to="508pt,18.8pt" strokeweight=".19811mm">
            <w10:wrap type="topAndBottom" anchorx="page"/>
          </v:line>
        </w:pict>
      </w:r>
    </w:p>
    <w:p w:rsidR="002C7CDB" w:rsidRDefault="00D161E7">
      <w:pPr>
        <w:spacing w:before="32"/>
        <w:ind w:left="5293"/>
        <w:rPr>
          <w:i/>
          <w:sz w:val="28"/>
        </w:rPr>
      </w:pPr>
      <w:r>
        <w:rPr>
          <w:i/>
          <w:sz w:val="28"/>
        </w:rPr>
        <w:t>Thứ 4 ngày 14 tháng 9 năm 2017</w:t>
      </w:r>
    </w:p>
    <w:p w:rsidR="002C7CDB" w:rsidRDefault="00D161E7">
      <w:pPr>
        <w:pStyle w:val="Heading4"/>
        <w:spacing w:before="65"/>
        <w:ind w:left="252"/>
      </w:pPr>
      <w:r>
        <w:t>1.Đón trẻ:</w:t>
      </w:r>
    </w:p>
    <w:p w:rsidR="002C7CDB" w:rsidRDefault="00D161E7">
      <w:pPr>
        <w:pStyle w:val="ListParagraph"/>
        <w:numPr>
          <w:ilvl w:val="0"/>
          <w:numId w:val="1364"/>
        </w:numPr>
        <w:tabs>
          <w:tab w:val="left" w:pos="416"/>
        </w:tabs>
        <w:spacing w:before="55"/>
        <w:ind w:firstLine="0"/>
        <w:rPr>
          <w:sz w:val="28"/>
        </w:rPr>
      </w:pPr>
      <w:r>
        <w:rPr>
          <w:sz w:val="28"/>
        </w:rPr>
        <w:t>Chuẩn bị sắp xếp đồ dùng để trò chuyện về chủ đề nhánh “Lớp học của</w:t>
      </w:r>
      <w:r>
        <w:rPr>
          <w:spacing w:val="-11"/>
          <w:sz w:val="28"/>
        </w:rPr>
        <w:t xml:space="preserve"> </w:t>
      </w:r>
      <w:r>
        <w:rPr>
          <w:sz w:val="28"/>
        </w:rPr>
        <w:t>bé”.</w:t>
      </w:r>
    </w:p>
    <w:p w:rsidR="002C7CDB" w:rsidRDefault="00D161E7">
      <w:pPr>
        <w:pStyle w:val="ListParagraph"/>
        <w:numPr>
          <w:ilvl w:val="0"/>
          <w:numId w:val="1364"/>
        </w:numPr>
        <w:tabs>
          <w:tab w:val="left" w:pos="416"/>
        </w:tabs>
        <w:spacing w:before="60"/>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1330"/>
        </w:numPr>
        <w:tabs>
          <w:tab w:val="left" w:pos="465"/>
        </w:tabs>
        <w:spacing w:before="64"/>
        <w:ind w:hanging="212"/>
        <w:jc w:val="left"/>
      </w:pPr>
      <w:r>
        <w:t>Thể dục</w:t>
      </w:r>
      <w:r>
        <w:rPr>
          <w:spacing w:val="-5"/>
        </w:rPr>
        <w:t xml:space="preserve"> </w:t>
      </w:r>
      <w:r>
        <w:t>sáng:</w:t>
      </w:r>
    </w:p>
    <w:p w:rsidR="002C7CDB" w:rsidRDefault="00D161E7">
      <w:pPr>
        <w:pStyle w:val="ListParagraph"/>
        <w:numPr>
          <w:ilvl w:val="0"/>
          <w:numId w:val="1364"/>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330"/>
        </w:numPr>
        <w:tabs>
          <w:tab w:val="left" w:pos="465"/>
        </w:tabs>
        <w:spacing w:before="64"/>
        <w:ind w:hanging="212"/>
        <w:jc w:val="left"/>
      </w:pPr>
      <w:r>
        <w:t>Hoạt động học:</w:t>
      </w:r>
    </w:p>
    <w:p w:rsidR="002C7CDB" w:rsidRDefault="002C7CDB">
      <w:pPr>
        <w:sectPr w:rsidR="002C7CDB">
          <w:pgSz w:w="11910" w:h="16850"/>
          <w:pgMar w:top="780" w:right="440" w:bottom="1120" w:left="600" w:header="0" w:footer="953" w:gutter="0"/>
          <w:cols w:space="720"/>
        </w:sectPr>
      </w:pPr>
    </w:p>
    <w:p w:rsidR="002C7CDB" w:rsidRDefault="00D161E7">
      <w:pPr>
        <w:pStyle w:val="BodyText"/>
        <w:spacing w:before="64"/>
        <w:ind w:left="818"/>
      </w:pPr>
      <w:r>
        <w:lastRenderedPageBreak/>
        <w:t>- Giáo dục phát triển ngôn ngữ: Thơ “Bạn mới”.</w:t>
      </w:r>
    </w:p>
    <w:p w:rsidR="002C7CDB" w:rsidRDefault="00D161E7">
      <w:pPr>
        <w:pStyle w:val="BodyText"/>
        <w:spacing w:before="60"/>
        <w:ind w:left="818"/>
      </w:pPr>
      <w:r>
        <w:t>+ Chuẩn bị sắp xếp đồ dùng, quản trẻ trong khi học.</w:t>
      </w:r>
    </w:p>
    <w:p w:rsidR="002C7CDB" w:rsidRDefault="00D161E7">
      <w:pPr>
        <w:pStyle w:val="Heading4"/>
        <w:numPr>
          <w:ilvl w:val="0"/>
          <w:numId w:val="1330"/>
        </w:numPr>
        <w:tabs>
          <w:tab w:val="left" w:pos="1032"/>
        </w:tabs>
        <w:spacing w:before="64"/>
        <w:ind w:left="1031"/>
        <w:jc w:val="left"/>
      </w:pPr>
      <w:r>
        <w:t>Hoạt động góc:</w:t>
      </w:r>
    </w:p>
    <w:p w:rsidR="002C7CDB" w:rsidRDefault="00D161E7">
      <w:pPr>
        <w:pStyle w:val="BodyText"/>
        <w:spacing w:before="55"/>
        <w:ind w:left="818"/>
      </w:pPr>
      <w:r>
        <w:t>Hoạt động góc: Chuẩn bị và sắp xếp đồ dùng ở góc phân vai, xây dựng, tạo hình, học tập.Quản trẻ khi hoạt động.</w:t>
      </w:r>
    </w:p>
    <w:p w:rsidR="002C7CDB" w:rsidRDefault="00D161E7">
      <w:pPr>
        <w:pStyle w:val="Heading4"/>
        <w:numPr>
          <w:ilvl w:val="0"/>
          <w:numId w:val="1330"/>
        </w:numPr>
        <w:tabs>
          <w:tab w:val="left" w:pos="1032"/>
        </w:tabs>
        <w:spacing w:before="64"/>
        <w:ind w:left="1031"/>
        <w:jc w:val="left"/>
      </w:pPr>
      <w:r>
        <w:t>Hoạt động ng</w:t>
      </w:r>
      <w:r>
        <w:t>oài</w:t>
      </w:r>
      <w:r>
        <w:rPr>
          <w:spacing w:val="1"/>
        </w:rPr>
        <w:t xml:space="preserve"> </w:t>
      </w:r>
      <w:r>
        <w:t>trời:</w:t>
      </w:r>
    </w:p>
    <w:p w:rsidR="002C7CDB" w:rsidRDefault="00D161E7">
      <w:pPr>
        <w:pStyle w:val="BodyText"/>
        <w:spacing w:before="57"/>
        <w:ind w:left="818"/>
      </w:pPr>
      <w:r>
        <w:t>Chuẩn bị đồ dùng để quan sát, chơi trò chơi và chơi theo ý thích.</w:t>
      </w:r>
    </w:p>
    <w:p w:rsidR="002C7CDB" w:rsidRDefault="00D161E7">
      <w:pPr>
        <w:pStyle w:val="Heading4"/>
        <w:numPr>
          <w:ilvl w:val="0"/>
          <w:numId w:val="1330"/>
        </w:numPr>
        <w:tabs>
          <w:tab w:val="left" w:pos="1032"/>
        </w:tabs>
        <w:spacing w:before="65"/>
        <w:ind w:left="1031"/>
        <w:jc w:val="left"/>
      </w:pPr>
      <w:r>
        <w:t>Vệ sinh -Ăn trưa –Ngủ</w:t>
      </w:r>
      <w:r>
        <w:rPr>
          <w:spacing w:val="-3"/>
        </w:rPr>
        <w:t xml:space="preserve"> </w:t>
      </w:r>
      <w:r>
        <w:t>trưa:</w:t>
      </w:r>
    </w:p>
    <w:p w:rsidR="002C7CDB" w:rsidRDefault="00D161E7">
      <w:pPr>
        <w:pStyle w:val="BodyText"/>
        <w:spacing w:before="55"/>
        <w:ind w:left="818"/>
      </w:pPr>
      <w:r>
        <w:t>- Cho trẻ xếp hàng rửa tay sạch sẽ, kê bàn ghế, kê sạp ngủ.</w:t>
      </w:r>
    </w:p>
    <w:p w:rsidR="002C7CDB" w:rsidRDefault="00D161E7">
      <w:pPr>
        <w:pStyle w:val="Heading4"/>
        <w:numPr>
          <w:ilvl w:val="0"/>
          <w:numId w:val="1330"/>
        </w:numPr>
        <w:tabs>
          <w:tab w:val="left" w:pos="1032"/>
        </w:tabs>
        <w:spacing w:before="64"/>
        <w:ind w:left="1031"/>
        <w:jc w:val="left"/>
      </w:pPr>
      <w:r>
        <w:t>Vệ sinh -Ăn</w:t>
      </w:r>
      <w:r>
        <w:rPr>
          <w:spacing w:val="-2"/>
        </w:rPr>
        <w:t xml:space="preserve"> </w:t>
      </w:r>
      <w:r>
        <w:t>phụ:</w:t>
      </w:r>
    </w:p>
    <w:p w:rsidR="002C7CDB" w:rsidRDefault="00D161E7">
      <w:pPr>
        <w:pStyle w:val="BodyText"/>
        <w:spacing w:before="56"/>
        <w:ind w:left="818"/>
      </w:pPr>
      <w:r>
        <w:t>- Cho trẻ rửa măt, kê dọn bàn ghế.</w:t>
      </w:r>
    </w:p>
    <w:p w:rsidR="002C7CDB" w:rsidRDefault="00D161E7">
      <w:pPr>
        <w:pStyle w:val="Heading4"/>
        <w:numPr>
          <w:ilvl w:val="0"/>
          <w:numId w:val="1330"/>
        </w:numPr>
        <w:tabs>
          <w:tab w:val="left" w:pos="1100"/>
        </w:tabs>
        <w:spacing w:before="64"/>
        <w:ind w:left="1099" w:hanging="281"/>
        <w:jc w:val="left"/>
      </w:pPr>
      <w:r>
        <w:t>Ôn giáo dục phát triển ngôn</w:t>
      </w:r>
      <w:r>
        <w:rPr>
          <w:spacing w:val="-3"/>
        </w:rPr>
        <w:t xml:space="preserve"> </w:t>
      </w:r>
      <w:r>
        <w:t>ngữ:</w:t>
      </w:r>
    </w:p>
    <w:p w:rsidR="002C7CDB" w:rsidRDefault="00D161E7">
      <w:pPr>
        <w:pStyle w:val="BodyText"/>
        <w:spacing w:before="55"/>
        <w:ind w:left="888"/>
      </w:pPr>
      <w:r>
        <w:rPr>
          <w:b/>
        </w:rPr>
        <w:t xml:space="preserve">- </w:t>
      </w:r>
      <w:r>
        <w:t>Chuẩn bị, sắp xếp đồ dùng tranh ảnh về bài thơ “ Ban mới”.</w:t>
      </w:r>
    </w:p>
    <w:p w:rsidR="002C7CDB" w:rsidRDefault="00D161E7">
      <w:pPr>
        <w:pStyle w:val="Heading4"/>
        <w:numPr>
          <w:ilvl w:val="0"/>
          <w:numId w:val="1330"/>
        </w:numPr>
        <w:tabs>
          <w:tab w:val="left" w:pos="1032"/>
        </w:tabs>
        <w:spacing w:before="67"/>
        <w:ind w:left="1031"/>
        <w:jc w:val="left"/>
      </w:pPr>
      <w:r>
        <w:t>Trả trẻ:</w:t>
      </w:r>
    </w:p>
    <w:p w:rsidR="002C7CDB" w:rsidRDefault="00D161E7">
      <w:pPr>
        <w:pStyle w:val="ListParagraph"/>
        <w:numPr>
          <w:ilvl w:val="0"/>
          <w:numId w:val="1329"/>
        </w:numPr>
        <w:tabs>
          <w:tab w:val="left" w:pos="983"/>
        </w:tabs>
        <w:spacing w:before="54"/>
        <w:rPr>
          <w:sz w:val="28"/>
        </w:rPr>
      </w:pPr>
      <w:r>
        <w:rPr>
          <w:sz w:val="28"/>
        </w:rPr>
        <w:t>Vệ sinh cá nhân sạch sẽ, chuẩn bị đồ dùng cá nhân cho từng</w:t>
      </w:r>
      <w:r>
        <w:rPr>
          <w:spacing w:val="-8"/>
          <w:sz w:val="28"/>
        </w:rPr>
        <w:t xml:space="preserve"> </w:t>
      </w:r>
      <w:r>
        <w:rPr>
          <w:sz w:val="28"/>
        </w:rPr>
        <w:t>trẻ.</w:t>
      </w:r>
    </w:p>
    <w:p w:rsidR="002C7CDB" w:rsidRDefault="002C7CDB">
      <w:pPr>
        <w:pStyle w:val="BodyText"/>
        <w:rPr>
          <w:sz w:val="20"/>
        </w:rPr>
      </w:pPr>
    </w:p>
    <w:p w:rsidR="002C7CDB" w:rsidRDefault="00D161E7">
      <w:pPr>
        <w:pStyle w:val="BodyText"/>
        <w:spacing w:before="3"/>
        <w:rPr>
          <w:sz w:val="12"/>
        </w:rPr>
      </w:pPr>
      <w:r>
        <w:pict>
          <v:line id="_x0000_s1322" style="position:absolute;z-index:-251609600;mso-wrap-distance-left:0;mso-wrap-distance-right:0;mso-position-horizontal-relative:page" from="69.5pt,9.75pt" to="554.4pt,9.75pt" strokeweight="1.44pt">
            <w10:wrap type="topAndBottom" anchorx="page"/>
          </v:line>
        </w:pict>
      </w:r>
    </w:p>
    <w:p w:rsidR="002C7CDB" w:rsidRDefault="00D161E7">
      <w:pPr>
        <w:spacing w:before="23"/>
        <w:ind w:left="6138"/>
        <w:rPr>
          <w:i/>
          <w:sz w:val="28"/>
        </w:rPr>
      </w:pPr>
      <w:r>
        <w:rPr>
          <w:i/>
          <w:sz w:val="28"/>
        </w:rPr>
        <w:t>Thứ 5 ngày 15 tháng 9 năm 2017</w:t>
      </w:r>
    </w:p>
    <w:p w:rsidR="002C7CDB" w:rsidRDefault="002C7CDB">
      <w:pPr>
        <w:pStyle w:val="BodyText"/>
        <w:spacing w:before="9"/>
        <w:rPr>
          <w:i/>
          <w:sz w:val="38"/>
        </w:rPr>
      </w:pPr>
    </w:p>
    <w:p w:rsidR="002C7CDB" w:rsidRDefault="00D161E7">
      <w:pPr>
        <w:pStyle w:val="Heading4"/>
        <w:spacing w:before="1"/>
        <w:ind w:left="818"/>
      </w:pPr>
      <w:r>
        <w:t>1.Đón trẻ:</w:t>
      </w:r>
    </w:p>
    <w:p w:rsidR="002C7CDB" w:rsidRDefault="00D161E7">
      <w:pPr>
        <w:pStyle w:val="ListParagraph"/>
        <w:numPr>
          <w:ilvl w:val="0"/>
          <w:numId w:val="1329"/>
        </w:numPr>
        <w:tabs>
          <w:tab w:val="left" w:pos="983"/>
        </w:tabs>
        <w:spacing w:before="54"/>
        <w:rPr>
          <w:sz w:val="28"/>
        </w:rPr>
      </w:pPr>
      <w:r>
        <w:rPr>
          <w:sz w:val="28"/>
        </w:rPr>
        <w:t>Chuẩn bị sắp xếp đồ dùng để trò chuyện về chủ đề nhánh “Lớp học của</w:t>
      </w:r>
      <w:r>
        <w:rPr>
          <w:spacing w:val="-13"/>
          <w:sz w:val="28"/>
        </w:rPr>
        <w:t xml:space="preserve"> </w:t>
      </w:r>
      <w:r>
        <w:rPr>
          <w:sz w:val="28"/>
        </w:rPr>
        <w:t>bé”.</w:t>
      </w:r>
    </w:p>
    <w:p w:rsidR="002C7CDB" w:rsidRDefault="00D161E7">
      <w:pPr>
        <w:pStyle w:val="ListParagraph"/>
        <w:numPr>
          <w:ilvl w:val="0"/>
          <w:numId w:val="1329"/>
        </w:numPr>
        <w:tabs>
          <w:tab w:val="left" w:pos="983"/>
        </w:tabs>
        <w:spacing w:before="62"/>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1328"/>
        </w:numPr>
        <w:tabs>
          <w:tab w:val="left" w:pos="1032"/>
        </w:tabs>
        <w:spacing w:before="65"/>
      </w:pPr>
      <w:r>
        <w:t>Thể dục</w:t>
      </w:r>
      <w:r>
        <w:rPr>
          <w:spacing w:val="-5"/>
        </w:rPr>
        <w:t xml:space="preserve"> </w:t>
      </w:r>
      <w:r>
        <w:t>sáng:</w:t>
      </w:r>
    </w:p>
    <w:p w:rsidR="002C7CDB" w:rsidRDefault="00D161E7">
      <w:pPr>
        <w:pStyle w:val="ListParagraph"/>
        <w:numPr>
          <w:ilvl w:val="0"/>
          <w:numId w:val="1329"/>
        </w:numPr>
        <w:tabs>
          <w:tab w:val="left" w:pos="983"/>
        </w:tabs>
        <w:spacing w:before="55"/>
        <w:rPr>
          <w:sz w:val="28"/>
        </w:rPr>
      </w:pPr>
      <w:r>
        <w:rPr>
          <w:sz w:val="28"/>
        </w:rPr>
        <w:t>Chuẩn bị băng đài, quả bông cho bài thể</w:t>
      </w:r>
      <w:r>
        <w:rPr>
          <w:spacing w:val="-13"/>
          <w:sz w:val="28"/>
        </w:rPr>
        <w:t xml:space="preserve"> </w:t>
      </w:r>
      <w:r>
        <w:rPr>
          <w:sz w:val="28"/>
        </w:rPr>
        <w:t>dục.</w:t>
      </w:r>
    </w:p>
    <w:p w:rsidR="002C7CDB" w:rsidRDefault="00D161E7">
      <w:pPr>
        <w:pStyle w:val="Heading4"/>
        <w:numPr>
          <w:ilvl w:val="0"/>
          <w:numId w:val="1328"/>
        </w:numPr>
        <w:tabs>
          <w:tab w:val="left" w:pos="1032"/>
        </w:tabs>
        <w:spacing w:before="64"/>
      </w:pPr>
      <w:r>
        <w:t>Hoạt động học:</w:t>
      </w:r>
    </w:p>
    <w:p w:rsidR="002C7CDB" w:rsidRDefault="00D161E7">
      <w:pPr>
        <w:pStyle w:val="ListParagraph"/>
        <w:numPr>
          <w:ilvl w:val="0"/>
          <w:numId w:val="1329"/>
        </w:numPr>
        <w:tabs>
          <w:tab w:val="left" w:pos="983"/>
        </w:tabs>
        <w:spacing w:before="55"/>
        <w:rPr>
          <w:sz w:val="28"/>
        </w:rPr>
      </w:pPr>
      <w:r>
        <w:rPr>
          <w:sz w:val="28"/>
        </w:rPr>
        <w:t xml:space="preserve">Giáo dục phát triển thẩm mĩ: </w:t>
      </w:r>
      <w:r>
        <w:rPr>
          <w:spacing w:val="-3"/>
          <w:sz w:val="28"/>
        </w:rPr>
        <w:t xml:space="preserve">“Vẽ </w:t>
      </w:r>
      <w:r>
        <w:rPr>
          <w:sz w:val="28"/>
        </w:rPr>
        <w:t>hoa tặng bạn”.</w:t>
      </w:r>
    </w:p>
    <w:p w:rsidR="002C7CDB" w:rsidRDefault="00D161E7">
      <w:pPr>
        <w:pStyle w:val="BodyText"/>
        <w:spacing w:before="60"/>
        <w:ind w:left="818"/>
      </w:pPr>
      <w:r>
        <w:t>+ Chuẩn bị sắp xếp đồ dùng, quản trẻ trong khi học.</w:t>
      </w:r>
    </w:p>
    <w:p w:rsidR="002C7CDB" w:rsidRDefault="00D161E7">
      <w:pPr>
        <w:pStyle w:val="Heading4"/>
        <w:numPr>
          <w:ilvl w:val="0"/>
          <w:numId w:val="1328"/>
        </w:numPr>
        <w:tabs>
          <w:tab w:val="left" w:pos="1032"/>
        </w:tabs>
        <w:spacing w:before="64"/>
      </w:pPr>
      <w:r>
        <w:t>Hoạt động góc:</w:t>
      </w:r>
    </w:p>
    <w:p w:rsidR="002C7CDB" w:rsidRDefault="00D161E7">
      <w:pPr>
        <w:pStyle w:val="BodyText"/>
        <w:spacing w:before="58"/>
        <w:ind w:left="818" w:right="400"/>
      </w:pPr>
      <w:r>
        <w:t>Hoạt động góc: Chuẩn bị và sắp xếp đồ dùng ở góc phân vai, xây dựng, tạo hình, học tập. Quản trẻ khi hoạt động.</w:t>
      </w:r>
    </w:p>
    <w:p w:rsidR="002C7CDB" w:rsidRDefault="00D161E7">
      <w:pPr>
        <w:pStyle w:val="Heading4"/>
        <w:numPr>
          <w:ilvl w:val="0"/>
          <w:numId w:val="1328"/>
        </w:numPr>
        <w:tabs>
          <w:tab w:val="left" w:pos="1032"/>
        </w:tabs>
        <w:spacing w:before="64"/>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1328"/>
        </w:numPr>
        <w:tabs>
          <w:tab w:val="left" w:pos="1032"/>
        </w:tabs>
        <w:spacing w:before="64"/>
      </w:pPr>
      <w:r>
        <w:t>Vệ sinh -Ăn trưa –Ngủ</w:t>
      </w:r>
      <w:r>
        <w:rPr>
          <w:spacing w:val="-3"/>
        </w:rPr>
        <w:t xml:space="preserve"> </w:t>
      </w:r>
      <w:r>
        <w:t>trưa:</w:t>
      </w:r>
    </w:p>
    <w:p w:rsidR="002C7CDB" w:rsidRDefault="00D161E7">
      <w:pPr>
        <w:pStyle w:val="ListParagraph"/>
        <w:numPr>
          <w:ilvl w:val="0"/>
          <w:numId w:val="1329"/>
        </w:numPr>
        <w:tabs>
          <w:tab w:val="left" w:pos="983"/>
        </w:tabs>
        <w:spacing w:before="55"/>
        <w:rPr>
          <w:sz w:val="28"/>
        </w:rPr>
      </w:pPr>
      <w:r>
        <w:rPr>
          <w:sz w:val="28"/>
        </w:rPr>
        <w:t>Cho trẻ xếp hàng rửa tay sạc</w:t>
      </w:r>
      <w:r>
        <w:rPr>
          <w:sz w:val="28"/>
        </w:rPr>
        <w:t>h sẽ, kê bàn ghế, kê sạp</w:t>
      </w:r>
      <w:r>
        <w:rPr>
          <w:spacing w:val="-16"/>
          <w:sz w:val="28"/>
        </w:rPr>
        <w:t xml:space="preserve"> </w:t>
      </w:r>
      <w:r>
        <w:rPr>
          <w:sz w:val="28"/>
        </w:rPr>
        <w:t>ngủ.</w:t>
      </w:r>
    </w:p>
    <w:p w:rsidR="002C7CDB" w:rsidRDefault="00D161E7">
      <w:pPr>
        <w:pStyle w:val="Heading4"/>
        <w:numPr>
          <w:ilvl w:val="0"/>
          <w:numId w:val="1328"/>
        </w:numPr>
        <w:tabs>
          <w:tab w:val="left" w:pos="1032"/>
        </w:tabs>
        <w:spacing w:before="67"/>
      </w:pPr>
      <w:r>
        <w:t>Vệ sinh -Ăn</w:t>
      </w:r>
      <w:r>
        <w:rPr>
          <w:spacing w:val="-2"/>
        </w:rPr>
        <w:t xml:space="preserve"> </w:t>
      </w:r>
      <w:r>
        <w:t>phụ:</w:t>
      </w:r>
    </w:p>
    <w:p w:rsidR="002C7CDB" w:rsidRDefault="00D161E7">
      <w:pPr>
        <w:pStyle w:val="ListParagraph"/>
        <w:numPr>
          <w:ilvl w:val="0"/>
          <w:numId w:val="1329"/>
        </w:numPr>
        <w:tabs>
          <w:tab w:val="left" w:pos="983"/>
        </w:tabs>
        <w:spacing w:before="55"/>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1328"/>
        </w:numPr>
        <w:tabs>
          <w:tab w:val="left" w:pos="1170"/>
        </w:tabs>
        <w:spacing w:before="64"/>
        <w:ind w:left="1169" w:hanging="351"/>
      </w:pPr>
      <w:r>
        <w:t>Chơi tự do ở các</w:t>
      </w:r>
      <w:r>
        <w:rPr>
          <w:spacing w:val="-3"/>
        </w:rPr>
        <w:t xml:space="preserve"> </w:t>
      </w:r>
      <w:r>
        <w:t>góc:</w:t>
      </w:r>
    </w:p>
    <w:p w:rsidR="002C7CDB" w:rsidRDefault="00D161E7">
      <w:pPr>
        <w:pStyle w:val="BodyText"/>
        <w:spacing w:before="55"/>
        <w:ind w:left="818"/>
      </w:pPr>
      <w:r>
        <w:rPr>
          <w:b/>
        </w:rPr>
        <w:t xml:space="preserve">- </w:t>
      </w:r>
      <w:r>
        <w:t>Chuẩn bị, sắp xếp đồ dùng ở các góc.</w:t>
      </w:r>
    </w:p>
    <w:p w:rsidR="002C7CDB" w:rsidRDefault="00D161E7">
      <w:pPr>
        <w:pStyle w:val="Heading4"/>
        <w:numPr>
          <w:ilvl w:val="0"/>
          <w:numId w:val="1328"/>
        </w:numPr>
        <w:tabs>
          <w:tab w:val="left" w:pos="1032"/>
        </w:tabs>
        <w:spacing w:before="65"/>
      </w:pPr>
      <w:r>
        <w:t>Trả trẻ:</w:t>
      </w:r>
    </w:p>
    <w:p w:rsidR="002C7CDB" w:rsidRDefault="00D161E7">
      <w:pPr>
        <w:pStyle w:val="BodyText"/>
        <w:spacing w:before="55"/>
        <w:ind w:left="818"/>
      </w:pPr>
      <w:r>
        <w:t>- Vệ sinh cá nhân sạch sẽ, chuẩn bị đồ dùng cá nhân cho từng trẻ.</w:t>
      </w:r>
    </w:p>
    <w:p w:rsidR="002C7CDB" w:rsidRDefault="002C7CDB">
      <w:pPr>
        <w:sectPr w:rsidR="002C7CDB">
          <w:pgSz w:w="11910" w:h="16850"/>
          <w:pgMar w:top="780" w:right="440" w:bottom="1140" w:left="600" w:header="0" w:footer="953" w:gutter="0"/>
          <w:cols w:space="720"/>
        </w:sectPr>
      </w:pPr>
    </w:p>
    <w:p w:rsidR="002C7CDB" w:rsidRDefault="00D161E7">
      <w:pPr>
        <w:pStyle w:val="BodyText"/>
        <w:spacing w:line="20" w:lineRule="exact"/>
        <w:ind w:left="246"/>
        <w:rPr>
          <w:sz w:val="2"/>
        </w:rPr>
      </w:pPr>
      <w:r>
        <w:rPr>
          <w:sz w:val="2"/>
        </w:rPr>
      </w:r>
      <w:r>
        <w:rPr>
          <w:sz w:val="2"/>
        </w:rPr>
        <w:pict>
          <v:group id="_x0000_s1320" style="width:461.95pt;height:.6pt;mso-position-horizontal-relative:char;mso-position-vertical-relative:line" coordsize="9239,12">
            <v:line id="_x0000_s1321" style="position:absolute" from="0,6" to="9239,6" strokeweight=".19811mm"/>
            <w10:anchorlock/>
          </v:group>
        </w:pict>
      </w:r>
    </w:p>
    <w:p w:rsidR="002C7CDB" w:rsidRDefault="00D161E7">
      <w:pPr>
        <w:spacing w:before="45"/>
        <w:ind w:left="5432"/>
        <w:rPr>
          <w:i/>
          <w:sz w:val="28"/>
        </w:rPr>
      </w:pPr>
      <w:r>
        <w:rPr>
          <w:i/>
          <w:sz w:val="28"/>
        </w:rPr>
        <w:t>Thứ 6 ngày 16 tháng 9 năm 2017</w:t>
      </w:r>
    </w:p>
    <w:p w:rsidR="002C7CDB" w:rsidRDefault="00D161E7">
      <w:pPr>
        <w:pStyle w:val="Heading4"/>
        <w:spacing w:before="65"/>
        <w:ind w:left="252"/>
      </w:pPr>
      <w:r>
        <w:t>1.Đón trẻ:</w:t>
      </w:r>
    </w:p>
    <w:p w:rsidR="002C7CDB" w:rsidRDefault="00D161E7">
      <w:pPr>
        <w:pStyle w:val="ListParagraph"/>
        <w:numPr>
          <w:ilvl w:val="0"/>
          <w:numId w:val="1364"/>
        </w:numPr>
        <w:tabs>
          <w:tab w:val="left" w:pos="416"/>
        </w:tabs>
        <w:spacing w:before="55"/>
        <w:ind w:firstLine="0"/>
        <w:rPr>
          <w:sz w:val="28"/>
        </w:rPr>
      </w:pPr>
      <w:r>
        <w:rPr>
          <w:sz w:val="28"/>
        </w:rPr>
        <w:t>Chuẩn bị xắp xếp đồ dùng để trò chuyện về chủ đề nhánh “Lớp học của</w:t>
      </w:r>
      <w:r>
        <w:rPr>
          <w:spacing w:val="-10"/>
          <w:sz w:val="28"/>
        </w:rPr>
        <w:t xml:space="preserve"> </w:t>
      </w:r>
      <w:r>
        <w:rPr>
          <w:sz w:val="28"/>
        </w:rPr>
        <w:t>bé”.</w:t>
      </w:r>
    </w:p>
    <w:p w:rsidR="002C7CDB" w:rsidRDefault="00D161E7">
      <w:pPr>
        <w:pStyle w:val="ListParagraph"/>
        <w:numPr>
          <w:ilvl w:val="0"/>
          <w:numId w:val="1364"/>
        </w:numPr>
        <w:tabs>
          <w:tab w:val="left" w:pos="416"/>
        </w:tabs>
        <w:spacing w:before="60"/>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1327"/>
        </w:numPr>
        <w:tabs>
          <w:tab w:val="left" w:pos="465"/>
        </w:tabs>
        <w:spacing w:before="64"/>
        <w:ind w:hanging="212"/>
      </w:pPr>
      <w:r>
        <w:t>Thể dục</w:t>
      </w:r>
      <w:r>
        <w:rPr>
          <w:spacing w:val="-5"/>
        </w:rPr>
        <w:t xml:space="preserve"> </w:t>
      </w:r>
      <w:r>
        <w:t>sáng:</w:t>
      </w:r>
    </w:p>
    <w:p w:rsidR="002C7CDB" w:rsidRDefault="00D161E7">
      <w:pPr>
        <w:pStyle w:val="ListParagraph"/>
        <w:numPr>
          <w:ilvl w:val="0"/>
          <w:numId w:val="1364"/>
        </w:numPr>
        <w:tabs>
          <w:tab w:val="left" w:pos="416"/>
        </w:tabs>
        <w:spacing w:before="57"/>
        <w:ind w:firstLine="0"/>
        <w:rPr>
          <w:sz w:val="28"/>
        </w:rPr>
      </w:pPr>
      <w:r>
        <w:rPr>
          <w:sz w:val="28"/>
        </w:rPr>
        <w:t>Ch</w:t>
      </w:r>
      <w:r>
        <w:rPr>
          <w:sz w:val="28"/>
        </w:rPr>
        <w:t>uẩn bị băng đài, quả bông cho bài thể</w:t>
      </w:r>
      <w:r>
        <w:rPr>
          <w:spacing w:val="-14"/>
          <w:sz w:val="28"/>
        </w:rPr>
        <w:t xml:space="preserve"> </w:t>
      </w:r>
      <w:r>
        <w:rPr>
          <w:sz w:val="28"/>
        </w:rPr>
        <w:t>dục.</w:t>
      </w:r>
    </w:p>
    <w:p w:rsidR="002C7CDB" w:rsidRDefault="00D161E7">
      <w:pPr>
        <w:pStyle w:val="Heading4"/>
        <w:numPr>
          <w:ilvl w:val="0"/>
          <w:numId w:val="1327"/>
        </w:numPr>
        <w:tabs>
          <w:tab w:val="left" w:pos="465"/>
        </w:tabs>
        <w:spacing w:before="65"/>
        <w:ind w:hanging="212"/>
      </w:pPr>
      <w:r>
        <w:t>Hoạt động</w:t>
      </w:r>
      <w:r>
        <w:rPr>
          <w:spacing w:val="1"/>
        </w:rPr>
        <w:t xml:space="preserve"> </w:t>
      </w:r>
      <w:r>
        <w:t>học:</w:t>
      </w:r>
    </w:p>
    <w:p w:rsidR="002C7CDB" w:rsidRDefault="00D161E7">
      <w:pPr>
        <w:pStyle w:val="ListParagraph"/>
        <w:numPr>
          <w:ilvl w:val="0"/>
          <w:numId w:val="1364"/>
        </w:numPr>
        <w:tabs>
          <w:tab w:val="left" w:pos="444"/>
        </w:tabs>
        <w:spacing w:before="55"/>
        <w:ind w:right="982" w:firstLine="0"/>
        <w:rPr>
          <w:sz w:val="28"/>
        </w:rPr>
      </w:pPr>
      <w:r>
        <w:rPr>
          <w:sz w:val="28"/>
        </w:rPr>
        <w:t>Giáo dục phát triển nhận thức: Toán “Nhận biết đồ dùng đồ chơi ở lớp theo hình dạng, màu</w:t>
      </w:r>
      <w:r>
        <w:rPr>
          <w:spacing w:val="-1"/>
          <w:sz w:val="28"/>
        </w:rPr>
        <w:t xml:space="preserve"> </w:t>
      </w:r>
      <w:r>
        <w:rPr>
          <w:sz w:val="28"/>
        </w:rPr>
        <w:t>sắc.”.</w:t>
      </w:r>
    </w:p>
    <w:p w:rsidR="002C7CDB" w:rsidRDefault="00D161E7">
      <w:pPr>
        <w:pStyle w:val="BodyText"/>
        <w:spacing w:before="60"/>
        <w:ind w:left="252"/>
      </w:pPr>
      <w:r>
        <w:t>+ Chuẩn bị sắp xếp đồ dùng, quản trẻ trong giờ học.</w:t>
      </w:r>
    </w:p>
    <w:p w:rsidR="002C7CDB" w:rsidRDefault="00D161E7">
      <w:pPr>
        <w:pStyle w:val="Heading4"/>
        <w:numPr>
          <w:ilvl w:val="0"/>
          <w:numId w:val="1327"/>
        </w:numPr>
        <w:tabs>
          <w:tab w:val="left" w:pos="465"/>
        </w:tabs>
        <w:spacing w:before="64"/>
        <w:ind w:hanging="212"/>
      </w:pPr>
      <w:r>
        <w:t>Hoạt động góc:</w:t>
      </w:r>
    </w:p>
    <w:p w:rsidR="002C7CDB" w:rsidRDefault="00D161E7">
      <w:pPr>
        <w:pStyle w:val="BodyText"/>
        <w:spacing w:before="55" w:line="242" w:lineRule="auto"/>
        <w:ind w:left="252" w:right="787"/>
      </w:pPr>
      <w:r>
        <w:t xml:space="preserve">Hoạt động góc: Chuẩn bị và sắp xếp </w:t>
      </w:r>
      <w:r>
        <w:t>đồ dùng ở góc phân vai, xây dựng, tạo hình, học tập.Quản trẻ khi hoạt động.</w:t>
      </w:r>
    </w:p>
    <w:p w:rsidR="002C7CDB" w:rsidRDefault="00D161E7">
      <w:pPr>
        <w:pStyle w:val="Heading4"/>
        <w:numPr>
          <w:ilvl w:val="0"/>
          <w:numId w:val="1327"/>
        </w:numPr>
        <w:tabs>
          <w:tab w:val="left" w:pos="465"/>
        </w:tabs>
        <w:spacing w:before="60"/>
        <w:ind w:hanging="212"/>
      </w:pPr>
      <w:r>
        <w:t>Hoạt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 ý thích.</w:t>
      </w:r>
    </w:p>
    <w:p w:rsidR="002C7CDB" w:rsidRDefault="00D161E7">
      <w:pPr>
        <w:pStyle w:val="Heading4"/>
        <w:numPr>
          <w:ilvl w:val="0"/>
          <w:numId w:val="1327"/>
        </w:numPr>
        <w:tabs>
          <w:tab w:val="left" w:pos="465"/>
        </w:tabs>
        <w:spacing w:before="64"/>
        <w:ind w:hanging="212"/>
      </w:pPr>
      <w:r>
        <w:t>Vệ sinh -Ăn trưa –Ngủ</w:t>
      </w:r>
      <w:r>
        <w:rPr>
          <w:spacing w:val="-4"/>
        </w:rPr>
        <w:t xml:space="preserve"> </w:t>
      </w:r>
      <w:r>
        <w:t>trưa:</w:t>
      </w:r>
    </w:p>
    <w:p w:rsidR="002C7CDB" w:rsidRDefault="00D161E7">
      <w:pPr>
        <w:pStyle w:val="ListParagraph"/>
        <w:numPr>
          <w:ilvl w:val="0"/>
          <w:numId w:val="1364"/>
        </w:numPr>
        <w:tabs>
          <w:tab w:val="left" w:pos="416"/>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1327"/>
        </w:numPr>
        <w:tabs>
          <w:tab w:val="left" w:pos="465"/>
        </w:tabs>
        <w:spacing w:before="64"/>
        <w:ind w:hanging="212"/>
      </w:pPr>
      <w:r>
        <w:t>Vệ sinh -Ăn</w:t>
      </w:r>
      <w:r>
        <w:rPr>
          <w:spacing w:val="-2"/>
        </w:rPr>
        <w:t xml:space="preserve"> </w:t>
      </w:r>
      <w:r>
        <w:t>phụ:</w:t>
      </w:r>
    </w:p>
    <w:p w:rsidR="002C7CDB" w:rsidRDefault="00D161E7">
      <w:pPr>
        <w:pStyle w:val="ListParagraph"/>
        <w:numPr>
          <w:ilvl w:val="0"/>
          <w:numId w:val="1364"/>
        </w:numPr>
        <w:tabs>
          <w:tab w:val="left" w:pos="416"/>
        </w:tabs>
        <w:spacing w:before="58"/>
        <w:ind w:firstLine="0"/>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1327"/>
        </w:numPr>
        <w:tabs>
          <w:tab w:val="left" w:pos="603"/>
        </w:tabs>
        <w:spacing w:before="64"/>
        <w:ind w:left="602" w:hanging="350"/>
      </w:pPr>
      <w:r>
        <w:t>Giáo dục VSRM- Văn nghệ bình bé</w:t>
      </w:r>
      <w:r>
        <w:rPr>
          <w:spacing w:val="-3"/>
        </w:rPr>
        <w:t xml:space="preserve"> </w:t>
      </w:r>
      <w:r>
        <w:t>ngoan:</w:t>
      </w:r>
    </w:p>
    <w:p w:rsidR="002C7CDB" w:rsidRDefault="00D161E7">
      <w:pPr>
        <w:pStyle w:val="BodyText"/>
        <w:spacing w:before="55"/>
        <w:ind w:left="252"/>
      </w:pPr>
      <w:r>
        <w:rPr>
          <w:b/>
        </w:rPr>
        <w:t xml:space="preserve">- </w:t>
      </w:r>
      <w:r>
        <w:t>Chuẩn bị, sắp xếp đồ dùng hàm răng giả, bộ tranh PS, bảng bé ngoan.</w:t>
      </w:r>
    </w:p>
    <w:p w:rsidR="002C7CDB" w:rsidRDefault="00D161E7">
      <w:pPr>
        <w:pStyle w:val="Heading4"/>
        <w:numPr>
          <w:ilvl w:val="0"/>
          <w:numId w:val="1327"/>
        </w:numPr>
        <w:tabs>
          <w:tab w:val="left" w:pos="465"/>
        </w:tabs>
        <w:spacing w:before="65"/>
        <w:ind w:hanging="212"/>
      </w:pPr>
      <w:r>
        <w:t>Trả trẻ:</w:t>
      </w:r>
    </w:p>
    <w:p w:rsidR="002C7CDB" w:rsidRDefault="00D161E7">
      <w:pPr>
        <w:pStyle w:val="ListParagraph"/>
        <w:numPr>
          <w:ilvl w:val="0"/>
          <w:numId w:val="1326"/>
        </w:numPr>
        <w:tabs>
          <w:tab w:val="left" w:pos="416"/>
        </w:tabs>
        <w:spacing w:before="54"/>
        <w:ind w:firstLine="0"/>
        <w:rPr>
          <w:sz w:val="28"/>
        </w:rPr>
      </w:pPr>
      <w:r>
        <w:rPr>
          <w:sz w:val="28"/>
        </w:rPr>
        <w:t>Vệ sinh cá nhân sạch sẽ, chuẩn bi đồ dùng cá nhân cho từng</w:t>
      </w:r>
      <w:r>
        <w:rPr>
          <w:spacing w:val="-8"/>
          <w:sz w:val="28"/>
        </w:rPr>
        <w:t xml:space="preserve"> </w:t>
      </w:r>
      <w:r>
        <w:rPr>
          <w:sz w:val="28"/>
        </w:rPr>
        <w:t>trẻ.</w:t>
      </w:r>
    </w:p>
    <w:p w:rsidR="002C7CDB" w:rsidRDefault="002C7CDB">
      <w:pPr>
        <w:pStyle w:val="BodyText"/>
        <w:spacing w:before="2"/>
        <w:rPr>
          <w:sz w:val="25"/>
        </w:rPr>
      </w:pPr>
    </w:p>
    <w:p w:rsidR="002C7CDB" w:rsidRDefault="00D161E7">
      <w:pPr>
        <w:pStyle w:val="Heading2"/>
        <w:tabs>
          <w:tab w:val="left" w:pos="9553"/>
        </w:tabs>
        <w:spacing w:before="86"/>
        <w:ind w:left="429" w:right="1150"/>
      </w:pPr>
      <w:r>
        <w:rPr>
          <w:w w:val="99"/>
          <w:u w:val="thick"/>
        </w:rPr>
        <w:t xml:space="preserve"> </w:t>
      </w:r>
      <w:r>
        <w:rPr>
          <w:u w:val="thick"/>
        </w:rPr>
        <w:tab/>
      </w:r>
      <w:r>
        <w:t>_ KẾ HOẠCH TUẦN</w:t>
      </w:r>
      <w:r>
        <w:rPr>
          <w:spacing w:val="-1"/>
        </w:rPr>
        <w:t xml:space="preserve"> </w:t>
      </w:r>
      <w:r>
        <w:t>03</w:t>
      </w:r>
    </w:p>
    <w:p w:rsidR="002C7CDB" w:rsidRDefault="00D161E7">
      <w:pPr>
        <w:spacing w:line="367" w:lineRule="exact"/>
        <w:ind w:left="658" w:right="1382"/>
        <w:jc w:val="center"/>
        <w:rPr>
          <w:b/>
          <w:sz w:val="32"/>
        </w:rPr>
      </w:pPr>
      <w:r>
        <w:rPr>
          <w:b/>
          <w:sz w:val="28"/>
        </w:rPr>
        <w:t>CHỦ ĐỀ NHÁNH</w:t>
      </w:r>
      <w:r>
        <w:rPr>
          <w:b/>
          <w:sz w:val="32"/>
        </w:rPr>
        <w:t>: Tết Trung</w:t>
      </w:r>
      <w:r>
        <w:rPr>
          <w:b/>
          <w:spacing w:val="-9"/>
          <w:sz w:val="32"/>
        </w:rPr>
        <w:t xml:space="preserve"> </w:t>
      </w:r>
      <w:r>
        <w:rPr>
          <w:b/>
          <w:sz w:val="32"/>
        </w:rPr>
        <w:t>Thu</w:t>
      </w:r>
    </w:p>
    <w:p w:rsidR="002C7CDB" w:rsidRDefault="00D161E7">
      <w:pPr>
        <w:spacing w:before="8"/>
        <w:ind w:left="658" w:right="1305"/>
        <w:jc w:val="center"/>
        <w:rPr>
          <w:rFonts w:ascii="Courier New" w:hAnsi="Courier New"/>
          <w:i/>
          <w:sz w:val="28"/>
        </w:rPr>
      </w:pPr>
      <w:r>
        <w:rPr>
          <w:i/>
          <w:spacing w:val="-14"/>
          <w:sz w:val="28"/>
        </w:rPr>
        <w:t>(Tư</w:t>
      </w:r>
      <w:r>
        <w:rPr>
          <w:i/>
          <w:spacing w:val="-14"/>
          <w:position w:val="-3"/>
          <w:sz w:val="28"/>
        </w:rPr>
        <w:t xml:space="preserve">̀  </w:t>
      </w:r>
      <w:r>
        <w:rPr>
          <w:i/>
          <w:spacing w:val="-12"/>
          <w:sz w:val="28"/>
        </w:rPr>
        <w:t>nga</w:t>
      </w:r>
      <w:r>
        <w:rPr>
          <w:i/>
          <w:spacing w:val="-12"/>
          <w:position w:val="-3"/>
          <w:sz w:val="28"/>
        </w:rPr>
        <w:t xml:space="preserve">̀ </w:t>
      </w:r>
      <w:r>
        <w:rPr>
          <w:i/>
          <w:sz w:val="28"/>
        </w:rPr>
        <w:t xml:space="preserve">y 19/ 9 </w:t>
      </w:r>
      <w:r>
        <w:rPr>
          <w:i/>
          <w:spacing w:val="-7"/>
          <w:sz w:val="28"/>
        </w:rPr>
        <w:t xml:space="preserve">đến </w:t>
      </w:r>
      <w:r>
        <w:rPr>
          <w:rFonts w:ascii="Courier New" w:hAnsi="Courier New"/>
          <w:i/>
          <w:sz w:val="28"/>
        </w:rPr>
        <w:t>ngµy</w:t>
      </w:r>
      <w:r>
        <w:rPr>
          <w:rFonts w:ascii="Courier New" w:hAnsi="Courier New"/>
          <w:i/>
          <w:spacing w:val="-72"/>
          <w:sz w:val="28"/>
        </w:rPr>
        <w:t xml:space="preserve"> </w:t>
      </w:r>
      <w:r>
        <w:rPr>
          <w:i/>
          <w:sz w:val="28"/>
        </w:rPr>
        <w:t>23/ 9/ 2017</w:t>
      </w:r>
      <w:r>
        <w:rPr>
          <w:rFonts w:ascii="Courier New" w:hAnsi="Courier New"/>
          <w:i/>
          <w:sz w:val="28"/>
        </w:rPr>
        <w:t>)</w:t>
      </w:r>
    </w:p>
    <w:p w:rsidR="002C7CDB" w:rsidRDefault="002C7CDB">
      <w:pPr>
        <w:pStyle w:val="BodyText"/>
        <w:spacing w:before="5" w:after="1"/>
        <w:rPr>
          <w:rFonts w:ascii="Courier New"/>
          <w:i/>
          <w:sz w:val="2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106"/>
        <w:gridCol w:w="7840"/>
      </w:tblGrid>
      <w:tr w:rsidR="002C7CDB">
        <w:trPr>
          <w:trHeight w:val="642"/>
        </w:trPr>
        <w:tc>
          <w:tcPr>
            <w:tcW w:w="747" w:type="dxa"/>
          </w:tcPr>
          <w:p w:rsidR="002C7CDB" w:rsidRDefault="00D161E7">
            <w:pPr>
              <w:pStyle w:val="TableParagraph"/>
              <w:spacing w:line="320" w:lineRule="exact"/>
              <w:ind w:left="107"/>
              <w:rPr>
                <w:b/>
                <w:sz w:val="28"/>
              </w:rPr>
            </w:pPr>
            <w:r>
              <w:rPr>
                <w:b/>
                <w:sz w:val="28"/>
              </w:rPr>
              <w:t>STT</w:t>
            </w:r>
          </w:p>
        </w:tc>
        <w:tc>
          <w:tcPr>
            <w:tcW w:w="1106" w:type="dxa"/>
          </w:tcPr>
          <w:p w:rsidR="002C7CDB" w:rsidRDefault="00D161E7">
            <w:pPr>
              <w:pStyle w:val="TableParagraph"/>
              <w:spacing w:before="4" w:line="322" w:lineRule="exact"/>
              <w:ind w:left="129" w:right="109" w:firstLine="7"/>
              <w:rPr>
                <w:b/>
                <w:sz w:val="28"/>
              </w:rPr>
            </w:pPr>
            <w:r>
              <w:rPr>
                <w:b/>
                <w:spacing w:val="-1"/>
                <w:sz w:val="28"/>
              </w:rPr>
              <w:t>HO</w:t>
            </w:r>
            <w:r>
              <w:rPr>
                <w:b/>
                <w:spacing w:val="-2"/>
                <w:sz w:val="28"/>
              </w:rPr>
              <w:t>A</w:t>
            </w:r>
            <w:r>
              <w:rPr>
                <w:b/>
                <w:spacing w:val="-169"/>
                <w:sz w:val="28"/>
              </w:rPr>
              <w:t>T</w:t>
            </w:r>
            <w:r>
              <w:rPr>
                <w:b/>
                <w:sz w:val="28"/>
              </w:rPr>
              <w:t xml:space="preserve">̣ </w:t>
            </w:r>
            <w:r>
              <w:rPr>
                <w:b/>
                <w:spacing w:val="-2"/>
                <w:sz w:val="28"/>
              </w:rPr>
              <w:t>Đ</w:t>
            </w:r>
            <w:r>
              <w:rPr>
                <w:b/>
                <w:spacing w:val="-1"/>
                <w:sz w:val="28"/>
              </w:rPr>
              <w:t>Ô</w:t>
            </w:r>
            <w:r>
              <w:rPr>
                <w:b/>
                <w:spacing w:val="-194"/>
                <w:sz w:val="28"/>
              </w:rPr>
              <w:t>N</w:t>
            </w:r>
            <w:r>
              <w:rPr>
                <w:b/>
                <w:sz w:val="28"/>
              </w:rPr>
              <w:t>̣</w:t>
            </w:r>
            <w:r>
              <w:rPr>
                <w:b/>
                <w:sz w:val="28"/>
              </w:rPr>
              <w:t xml:space="preserve">  </w:t>
            </w:r>
            <w:r>
              <w:rPr>
                <w:b/>
                <w:spacing w:val="-18"/>
                <w:sz w:val="28"/>
              </w:rPr>
              <w:t xml:space="preserve"> </w:t>
            </w:r>
            <w:r>
              <w:rPr>
                <w:b/>
                <w:sz w:val="28"/>
              </w:rPr>
              <w:t>G</w:t>
            </w:r>
          </w:p>
        </w:tc>
        <w:tc>
          <w:tcPr>
            <w:tcW w:w="7840" w:type="dxa"/>
          </w:tcPr>
          <w:p w:rsidR="002C7CDB" w:rsidRDefault="00D161E7">
            <w:pPr>
              <w:pStyle w:val="TableParagraph"/>
              <w:ind w:left="3116" w:right="3108"/>
              <w:jc w:val="center"/>
              <w:rPr>
                <w:b/>
                <w:sz w:val="28"/>
              </w:rPr>
            </w:pPr>
            <w:r>
              <w:rPr>
                <w:b/>
                <w:sz w:val="28"/>
              </w:rPr>
              <w:t>NÔỊ   DUNG</w:t>
            </w:r>
          </w:p>
        </w:tc>
      </w:tr>
      <w:tr w:rsidR="002C7CDB">
        <w:trPr>
          <w:trHeight w:val="372"/>
        </w:trPr>
        <w:tc>
          <w:tcPr>
            <w:tcW w:w="747" w:type="dxa"/>
            <w:tcBorders>
              <w:bottom w:val="nil"/>
            </w:tcBorders>
          </w:tcPr>
          <w:p w:rsidR="002C7CDB" w:rsidRDefault="002C7CDB">
            <w:pPr>
              <w:pStyle w:val="TableParagraph"/>
              <w:rPr>
                <w:sz w:val="28"/>
              </w:rPr>
            </w:pPr>
          </w:p>
        </w:tc>
        <w:tc>
          <w:tcPr>
            <w:tcW w:w="1106" w:type="dxa"/>
            <w:tcBorders>
              <w:bottom w:val="nil"/>
            </w:tcBorders>
          </w:tcPr>
          <w:p w:rsidR="002C7CDB" w:rsidRDefault="002C7CDB">
            <w:pPr>
              <w:pStyle w:val="TableParagraph"/>
              <w:rPr>
                <w:sz w:val="28"/>
              </w:rPr>
            </w:pPr>
          </w:p>
        </w:tc>
        <w:tc>
          <w:tcPr>
            <w:tcW w:w="7840" w:type="dxa"/>
            <w:tcBorders>
              <w:bottom w:val="nil"/>
            </w:tcBorders>
          </w:tcPr>
          <w:p w:rsidR="002C7CDB" w:rsidRDefault="00D161E7">
            <w:pPr>
              <w:pStyle w:val="TableParagraph"/>
              <w:spacing w:before="26"/>
              <w:ind w:left="105"/>
              <w:rPr>
                <w:sz w:val="28"/>
              </w:rPr>
            </w:pPr>
            <w:r>
              <w:rPr>
                <w:sz w:val="28"/>
              </w:rPr>
              <w:t>- Đón trẻ : Nhắc trẻ cất đồ dùng cá nhân, chào cô giáo, chào bố mẹ.</w:t>
            </w:r>
          </w:p>
        </w:tc>
      </w:tr>
      <w:tr w:rsidR="002C7CDB">
        <w:trPr>
          <w:trHeight w:val="360"/>
        </w:trPr>
        <w:tc>
          <w:tcPr>
            <w:tcW w:w="747"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7840" w:type="dxa"/>
            <w:tcBorders>
              <w:top w:val="nil"/>
              <w:bottom w:val="nil"/>
            </w:tcBorders>
          </w:tcPr>
          <w:p w:rsidR="002C7CDB" w:rsidRDefault="00D161E7">
            <w:pPr>
              <w:pStyle w:val="TableParagraph"/>
              <w:spacing w:before="13"/>
              <w:ind w:left="105"/>
              <w:rPr>
                <w:sz w:val="28"/>
              </w:rPr>
            </w:pPr>
            <w:r>
              <w:rPr>
                <w:sz w:val="28"/>
              </w:rPr>
              <w:t>- Trao đổi với phụ huynh về tình hình sức khoẻ trẻ</w:t>
            </w:r>
            <w:r>
              <w:rPr>
                <w:spacing w:val="57"/>
                <w:sz w:val="28"/>
              </w:rPr>
              <w:t xml:space="preserve"> </w:t>
            </w:r>
            <w:r>
              <w:rPr>
                <w:sz w:val="28"/>
              </w:rPr>
              <w:t>hàng ngày,</w:t>
            </w:r>
          </w:p>
        </w:tc>
      </w:tr>
      <w:tr w:rsidR="002C7CDB">
        <w:trPr>
          <w:trHeight w:val="362"/>
        </w:trPr>
        <w:tc>
          <w:tcPr>
            <w:tcW w:w="747" w:type="dxa"/>
            <w:tcBorders>
              <w:top w:val="nil"/>
              <w:bottom w:val="nil"/>
            </w:tcBorders>
          </w:tcPr>
          <w:p w:rsidR="002C7CDB" w:rsidRDefault="00D161E7">
            <w:pPr>
              <w:pStyle w:val="TableParagraph"/>
              <w:spacing w:before="18"/>
              <w:ind w:left="107"/>
              <w:rPr>
                <w:b/>
                <w:sz w:val="28"/>
              </w:rPr>
            </w:pPr>
            <w:r>
              <w:rPr>
                <w:b/>
                <w:sz w:val="28"/>
              </w:rPr>
              <w:t>1</w:t>
            </w:r>
          </w:p>
        </w:tc>
        <w:tc>
          <w:tcPr>
            <w:tcW w:w="1106" w:type="dxa"/>
            <w:tcBorders>
              <w:top w:val="nil"/>
              <w:bottom w:val="nil"/>
            </w:tcBorders>
          </w:tcPr>
          <w:p w:rsidR="002C7CDB" w:rsidRDefault="00D161E7">
            <w:pPr>
              <w:pStyle w:val="TableParagraph"/>
              <w:spacing w:before="18"/>
              <w:ind w:left="141" w:right="139"/>
              <w:jc w:val="center"/>
              <w:rPr>
                <w:b/>
                <w:sz w:val="28"/>
              </w:rPr>
            </w:pPr>
            <w:r>
              <w:rPr>
                <w:b/>
                <w:sz w:val="28"/>
              </w:rPr>
              <w:t>Đón</w:t>
            </w:r>
          </w:p>
        </w:tc>
        <w:tc>
          <w:tcPr>
            <w:tcW w:w="7840" w:type="dxa"/>
            <w:tcBorders>
              <w:top w:val="nil"/>
              <w:bottom w:val="nil"/>
            </w:tcBorders>
          </w:tcPr>
          <w:p w:rsidR="002C7CDB" w:rsidRDefault="00D161E7">
            <w:pPr>
              <w:pStyle w:val="TableParagraph"/>
              <w:spacing w:before="13"/>
              <w:ind w:left="105"/>
              <w:rPr>
                <w:sz w:val="28"/>
              </w:rPr>
            </w:pPr>
            <w:r>
              <w:rPr>
                <w:sz w:val="28"/>
              </w:rPr>
              <w:t>tuyên truyền với phụ huynh về chăm sóc sức khoẻ trẻ và tình hình</w:t>
            </w:r>
          </w:p>
        </w:tc>
      </w:tr>
      <w:tr w:rsidR="002C7CDB">
        <w:trPr>
          <w:trHeight w:val="360"/>
        </w:trPr>
        <w:tc>
          <w:tcPr>
            <w:tcW w:w="747"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D161E7">
            <w:pPr>
              <w:pStyle w:val="TableParagraph"/>
              <w:spacing w:before="15"/>
              <w:ind w:left="146" w:right="139"/>
              <w:jc w:val="center"/>
              <w:rPr>
                <w:b/>
                <w:sz w:val="28"/>
              </w:rPr>
            </w:pPr>
            <w:r>
              <w:rPr>
                <w:b/>
                <w:sz w:val="28"/>
              </w:rPr>
              <w:t>trả trẻ</w:t>
            </w:r>
          </w:p>
        </w:tc>
        <w:tc>
          <w:tcPr>
            <w:tcW w:w="7840" w:type="dxa"/>
            <w:tcBorders>
              <w:top w:val="nil"/>
              <w:bottom w:val="nil"/>
            </w:tcBorders>
          </w:tcPr>
          <w:p w:rsidR="002C7CDB" w:rsidRDefault="00D161E7">
            <w:pPr>
              <w:pStyle w:val="TableParagraph"/>
              <w:spacing w:before="11"/>
              <w:ind w:left="105"/>
              <w:rPr>
                <w:sz w:val="28"/>
              </w:rPr>
            </w:pPr>
            <w:r>
              <w:rPr>
                <w:sz w:val="28"/>
              </w:rPr>
              <w:t>học tập của trẻ.</w:t>
            </w:r>
          </w:p>
        </w:tc>
      </w:tr>
      <w:tr w:rsidR="002C7CDB">
        <w:trPr>
          <w:trHeight w:val="357"/>
        </w:trPr>
        <w:tc>
          <w:tcPr>
            <w:tcW w:w="747"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7840" w:type="dxa"/>
            <w:tcBorders>
              <w:top w:val="nil"/>
              <w:bottom w:val="nil"/>
            </w:tcBorders>
          </w:tcPr>
          <w:p w:rsidR="002C7CDB" w:rsidRDefault="00D161E7">
            <w:pPr>
              <w:pStyle w:val="TableParagraph"/>
              <w:spacing w:before="11"/>
              <w:ind w:left="105"/>
              <w:rPr>
                <w:sz w:val="28"/>
              </w:rPr>
            </w:pPr>
            <w:r>
              <w:rPr>
                <w:sz w:val="28"/>
              </w:rPr>
              <w:t>- Trẻ chơi tự chọn các nhóm chơi, xem tranh các sản phẩm tạo hình</w:t>
            </w:r>
          </w:p>
        </w:tc>
      </w:tr>
      <w:tr w:rsidR="002C7CDB">
        <w:trPr>
          <w:trHeight w:val="360"/>
        </w:trPr>
        <w:tc>
          <w:tcPr>
            <w:tcW w:w="747"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7840" w:type="dxa"/>
            <w:tcBorders>
              <w:top w:val="nil"/>
              <w:bottom w:val="nil"/>
            </w:tcBorders>
          </w:tcPr>
          <w:p w:rsidR="002C7CDB" w:rsidRDefault="00D161E7">
            <w:pPr>
              <w:pStyle w:val="TableParagraph"/>
              <w:spacing w:before="13"/>
              <w:ind w:left="105"/>
              <w:rPr>
                <w:sz w:val="28"/>
              </w:rPr>
            </w:pPr>
            <w:r>
              <w:rPr>
                <w:sz w:val="28"/>
              </w:rPr>
              <w:t>của bé</w:t>
            </w:r>
          </w:p>
        </w:tc>
      </w:tr>
      <w:tr w:rsidR="002C7CDB">
        <w:trPr>
          <w:trHeight w:val="341"/>
        </w:trPr>
        <w:tc>
          <w:tcPr>
            <w:tcW w:w="747" w:type="dxa"/>
            <w:tcBorders>
              <w:top w:val="nil"/>
            </w:tcBorders>
          </w:tcPr>
          <w:p w:rsidR="002C7CDB" w:rsidRDefault="002C7CDB">
            <w:pPr>
              <w:pStyle w:val="TableParagraph"/>
              <w:rPr>
                <w:sz w:val="26"/>
              </w:rPr>
            </w:pPr>
          </w:p>
        </w:tc>
        <w:tc>
          <w:tcPr>
            <w:tcW w:w="1106" w:type="dxa"/>
            <w:tcBorders>
              <w:top w:val="nil"/>
            </w:tcBorders>
          </w:tcPr>
          <w:p w:rsidR="002C7CDB" w:rsidRDefault="002C7CDB">
            <w:pPr>
              <w:pStyle w:val="TableParagraph"/>
              <w:rPr>
                <w:sz w:val="26"/>
              </w:rPr>
            </w:pPr>
          </w:p>
        </w:tc>
        <w:tc>
          <w:tcPr>
            <w:tcW w:w="7840" w:type="dxa"/>
            <w:tcBorders>
              <w:top w:val="nil"/>
            </w:tcBorders>
          </w:tcPr>
          <w:p w:rsidR="002C7CDB" w:rsidRDefault="00D161E7">
            <w:pPr>
              <w:pStyle w:val="TableParagraph"/>
              <w:spacing w:before="13" w:line="308" w:lineRule="exact"/>
              <w:ind w:left="105"/>
              <w:rPr>
                <w:sz w:val="28"/>
              </w:rPr>
            </w:pPr>
            <w:r>
              <w:rPr>
                <w:sz w:val="28"/>
              </w:rPr>
              <w:t>- Trò chuyện với trẻ về chủ đề : Trường mầm non</w:t>
            </w:r>
          </w:p>
        </w:tc>
      </w:tr>
      <w:tr w:rsidR="002C7CDB">
        <w:trPr>
          <w:trHeight w:val="362"/>
        </w:trPr>
        <w:tc>
          <w:tcPr>
            <w:tcW w:w="747" w:type="dxa"/>
          </w:tcPr>
          <w:p w:rsidR="002C7CDB" w:rsidRDefault="002C7CDB">
            <w:pPr>
              <w:pStyle w:val="TableParagraph"/>
              <w:rPr>
                <w:sz w:val="28"/>
              </w:rPr>
            </w:pPr>
          </w:p>
        </w:tc>
        <w:tc>
          <w:tcPr>
            <w:tcW w:w="1106" w:type="dxa"/>
          </w:tcPr>
          <w:p w:rsidR="002C7CDB" w:rsidRDefault="002C7CDB">
            <w:pPr>
              <w:pStyle w:val="TableParagraph"/>
              <w:rPr>
                <w:sz w:val="28"/>
              </w:rPr>
            </w:pPr>
          </w:p>
        </w:tc>
        <w:tc>
          <w:tcPr>
            <w:tcW w:w="7840" w:type="dxa"/>
          </w:tcPr>
          <w:p w:rsidR="002C7CDB" w:rsidRDefault="00D161E7">
            <w:pPr>
              <w:pStyle w:val="TableParagraph"/>
              <w:spacing w:before="33" w:line="308" w:lineRule="exact"/>
              <w:ind w:left="244"/>
              <w:rPr>
                <w:sz w:val="28"/>
              </w:rPr>
            </w:pPr>
            <w:r>
              <w:rPr>
                <w:sz w:val="28"/>
              </w:rPr>
              <w:t>Tập theo băng nhạc ngoài sân trường :</w:t>
            </w:r>
          </w:p>
        </w:tc>
      </w:tr>
    </w:tbl>
    <w:p w:rsidR="002C7CDB" w:rsidRDefault="002C7CDB">
      <w:pPr>
        <w:spacing w:line="308" w:lineRule="exact"/>
        <w:rPr>
          <w:sz w:val="28"/>
        </w:rPr>
        <w:sectPr w:rsidR="002C7CDB">
          <w:pgSz w:w="11910" w:h="16850"/>
          <w:pgMar w:top="1160" w:right="440" w:bottom="114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106"/>
        <w:gridCol w:w="1539"/>
        <w:gridCol w:w="1541"/>
        <w:gridCol w:w="1541"/>
        <w:gridCol w:w="1539"/>
        <w:gridCol w:w="1680"/>
      </w:tblGrid>
      <w:tr w:rsidR="002C7CDB">
        <w:trPr>
          <w:trHeight w:val="1800"/>
        </w:trPr>
        <w:tc>
          <w:tcPr>
            <w:tcW w:w="746" w:type="dxa"/>
          </w:tcPr>
          <w:p w:rsidR="002C7CDB" w:rsidRDefault="00D161E7">
            <w:pPr>
              <w:pStyle w:val="TableParagraph"/>
              <w:spacing w:before="27"/>
              <w:ind w:left="107"/>
              <w:rPr>
                <w:b/>
                <w:sz w:val="28"/>
              </w:rPr>
            </w:pPr>
            <w:r>
              <w:rPr>
                <w:b/>
                <w:sz w:val="28"/>
              </w:rPr>
              <w:lastRenderedPageBreak/>
              <w:t>2</w:t>
            </w:r>
          </w:p>
        </w:tc>
        <w:tc>
          <w:tcPr>
            <w:tcW w:w="1106" w:type="dxa"/>
          </w:tcPr>
          <w:p w:rsidR="002C7CDB" w:rsidRDefault="00D161E7">
            <w:pPr>
              <w:pStyle w:val="TableParagraph"/>
              <w:spacing w:before="27" w:line="268" w:lineRule="auto"/>
              <w:ind w:left="280" w:right="267" w:firstLine="38"/>
              <w:jc w:val="both"/>
              <w:rPr>
                <w:b/>
                <w:sz w:val="28"/>
              </w:rPr>
            </w:pPr>
            <w:r>
              <w:rPr>
                <w:b/>
                <w:sz w:val="28"/>
              </w:rPr>
              <w:t>Thể dục sáng</w:t>
            </w:r>
          </w:p>
        </w:tc>
        <w:tc>
          <w:tcPr>
            <w:tcW w:w="7840" w:type="dxa"/>
            <w:gridSpan w:val="5"/>
          </w:tcPr>
          <w:p w:rsidR="002C7CDB" w:rsidRDefault="00D161E7">
            <w:pPr>
              <w:pStyle w:val="TableParagraph"/>
              <w:numPr>
                <w:ilvl w:val="0"/>
                <w:numId w:val="1325"/>
              </w:numPr>
              <w:tabs>
                <w:tab w:val="left" w:pos="270"/>
              </w:tabs>
              <w:spacing w:before="24" w:line="360" w:lineRule="exact"/>
              <w:ind w:hanging="163"/>
              <w:rPr>
                <w:sz w:val="28"/>
              </w:rPr>
            </w:pPr>
            <w:r>
              <w:rPr>
                <w:sz w:val="28"/>
              </w:rPr>
              <w:t xml:space="preserve">Hô </w:t>
            </w:r>
            <w:r>
              <w:rPr>
                <w:spacing w:val="-4"/>
                <w:sz w:val="28"/>
              </w:rPr>
              <w:t xml:space="preserve">hấp: </w:t>
            </w:r>
            <w:r>
              <w:rPr>
                <w:sz w:val="28"/>
              </w:rPr>
              <w:t xml:space="preserve">Đưa hai tay lên </w:t>
            </w:r>
            <w:r>
              <w:rPr>
                <w:spacing w:val="-18"/>
                <w:sz w:val="28"/>
              </w:rPr>
              <w:t xml:space="preserve">miêṇ </w:t>
            </w:r>
            <w:r>
              <w:rPr>
                <w:sz w:val="28"/>
              </w:rPr>
              <w:t xml:space="preserve">g </w:t>
            </w:r>
            <w:r>
              <w:rPr>
                <w:spacing w:val="-6"/>
                <w:sz w:val="28"/>
              </w:rPr>
              <w:t>gia</w:t>
            </w:r>
            <w:r>
              <w:rPr>
                <w:spacing w:val="-6"/>
                <w:position w:val="-2"/>
                <w:sz w:val="28"/>
              </w:rPr>
              <w:t xml:space="preserve">̉ </w:t>
            </w:r>
            <w:r>
              <w:rPr>
                <w:spacing w:val="-6"/>
                <w:sz w:val="28"/>
              </w:rPr>
              <w:t>la</w:t>
            </w:r>
            <w:r>
              <w:rPr>
                <w:spacing w:val="-6"/>
                <w:position w:val="-3"/>
                <w:sz w:val="28"/>
              </w:rPr>
              <w:t>̀</w:t>
            </w:r>
            <w:r>
              <w:rPr>
                <w:spacing w:val="-6"/>
                <w:sz w:val="28"/>
              </w:rPr>
              <w:t xml:space="preserve">m </w:t>
            </w:r>
            <w:r>
              <w:rPr>
                <w:spacing w:val="-7"/>
                <w:sz w:val="28"/>
              </w:rPr>
              <w:t>ga</w:t>
            </w:r>
            <w:r>
              <w:rPr>
                <w:spacing w:val="-7"/>
                <w:position w:val="-3"/>
                <w:sz w:val="28"/>
              </w:rPr>
              <w:t>̀</w:t>
            </w:r>
            <w:r>
              <w:rPr>
                <w:spacing w:val="-19"/>
                <w:position w:val="-3"/>
                <w:sz w:val="28"/>
              </w:rPr>
              <w:t xml:space="preserve"> </w:t>
            </w:r>
            <w:r>
              <w:rPr>
                <w:spacing w:val="-5"/>
                <w:sz w:val="28"/>
              </w:rPr>
              <w:t>ga</w:t>
            </w:r>
            <w:r>
              <w:rPr>
                <w:spacing w:val="-5"/>
                <w:position w:val="-3"/>
                <w:sz w:val="28"/>
              </w:rPr>
              <w:t>́</w:t>
            </w:r>
            <w:r>
              <w:rPr>
                <w:spacing w:val="-5"/>
                <w:sz w:val="28"/>
              </w:rPr>
              <w:t>y.</w:t>
            </w:r>
          </w:p>
          <w:p w:rsidR="002C7CDB" w:rsidRDefault="00D161E7">
            <w:pPr>
              <w:pStyle w:val="TableParagraph"/>
              <w:numPr>
                <w:ilvl w:val="0"/>
                <w:numId w:val="1325"/>
              </w:numPr>
              <w:tabs>
                <w:tab w:val="left" w:pos="270"/>
              </w:tabs>
              <w:spacing w:line="359" w:lineRule="exact"/>
              <w:ind w:hanging="163"/>
              <w:rPr>
                <w:sz w:val="28"/>
              </w:rPr>
            </w:pPr>
            <w:r>
              <w:rPr>
                <w:sz w:val="28"/>
              </w:rPr>
              <w:t xml:space="preserve">Tay: Hai tay đưa ra </w:t>
            </w:r>
            <w:r>
              <w:rPr>
                <w:spacing w:val="-8"/>
                <w:sz w:val="28"/>
              </w:rPr>
              <w:t>trươ</w:t>
            </w:r>
            <w:r>
              <w:rPr>
                <w:spacing w:val="-8"/>
                <w:position w:val="-3"/>
                <w:sz w:val="28"/>
              </w:rPr>
              <w:t xml:space="preserve">́ </w:t>
            </w:r>
            <w:r>
              <w:rPr>
                <w:sz w:val="28"/>
              </w:rPr>
              <w:t>c, lên</w:t>
            </w:r>
            <w:r>
              <w:rPr>
                <w:spacing w:val="-29"/>
                <w:sz w:val="28"/>
              </w:rPr>
              <w:t xml:space="preserve"> </w:t>
            </w:r>
            <w:r>
              <w:rPr>
                <w:sz w:val="28"/>
              </w:rPr>
              <w:t>cao.</w:t>
            </w:r>
          </w:p>
          <w:p w:rsidR="002C7CDB" w:rsidRDefault="00D161E7">
            <w:pPr>
              <w:pStyle w:val="TableParagraph"/>
              <w:numPr>
                <w:ilvl w:val="0"/>
                <w:numId w:val="1325"/>
              </w:numPr>
              <w:tabs>
                <w:tab w:val="left" w:pos="270"/>
              </w:tabs>
              <w:spacing w:line="371" w:lineRule="exact"/>
              <w:ind w:hanging="163"/>
              <w:rPr>
                <w:sz w:val="28"/>
              </w:rPr>
            </w:pPr>
            <w:r>
              <w:rPr>
                <w:sz w:val="28"/>
              </w:rPr>
              <w:t xml:space="preserve">Chân: Hai chân </w:t>
            </w:r>
            <w:r>
              <w:rPr>
                <w:spacing w:val="-16"/>
                <w:sz w:val="28"/>
              </w:rPr>
              <w:t>khuyu</w:t>
            </w:r>
            <w:r>
              <w:rPr>
                <w:spacing w:val="-16"/>
                <w:position w:val="-5"/>
                <w:sz w:val="28"/>
              </w:rPr>
              <w:t>̣</w:t>
            </w:r>
            <w:r>
              <w:rPr>
                <w:spacing w:val="34"/>
                <w:position w:val="-5"/>
                <w:sz w:val="28"/>
              </w:rPr>
              <w:t xml:space="preserve"> </w:t>
            </w:r>
            <w:r>
              <w:rPr>
                <w:spacing w:val="-6"/>
                <w:sz w:val="28"/>
              </w:rPr>
              <w:t>gối.</w:t>
            </w:r>
          </w:p>
          <w:p w:rsidR="002C7CDB" w:rsidRDefault="00D161E7">
            <w:pPr>
              <w:pStyle w:val="TableParagraph"/>
              <w:numPr>
                <w:ilvl w:val="0"/>
                <w:numId w:val="1325"/>
              </w:numPr>
              <w:tabs>
                <w:tab w:val="left" w:pos="270"/>
              </w:tabs>
              <w:spacing w:line="351" w:lineRule="exact"/>
              <w:ind w:hanging="163"/>
              <w:rPr>
                <w:sz w:val="28"/>
              </w:rPr>
            </w:pPr>
            <w:r>
              <w:rPr>
                <w:spacing w:val="-26"/>
                <w:sz w:val="28"/>
              </w:rPr>
              <w:t xml:space="preserve">Buṇ </w:t>
            </w:r>
            <w:r>
              <w:rPr>
                <w:sz w:val="28"/>
              </w:rPr>
              <w:t xml:space="preserve">g: Nghiêng </w:t>
            </w:r>
            <w:r>
              <w:rPr>
                <w:spacing w:val="-9"/>
                <w:sz w:val="28"/>
              </w:rPr>
              <w:t>ngươ</w:t>
            </w:r>
            <w:r>
              <w:rPr>
                <w:spacing w:val="-9"/>
                <w:position w:val="-3"/>
                <w:sz w:val="28"/>
              </w:rPr>
              <w:t xml:space="preserve">̀ </w:t>
            </w:r>
            <w:r>
              <w:rPr>
                <w:sz w:val="28"/>
              </w:rPr>
              <w:t>i sang hai</w:t>
            </w:r>
            <w:r>
              <w:rPr>
                <w:spacing w:val="-14"/>
                <w:sz w:val="28"/>
              </w:rPr>
              <w:t xml:space="preserve"> </w:t>
            </w:r>
            <w:r>
              <w:rPr>
                <w:sz w:val="28"/>
              </w:rPr>
              <w:t>bên.</w:t>
            </w:r>
          </w:p>
          <w:p w:rsidR="002C7CDB" w:rsidRDefault="00D161E7">
            <w:pPr>
              <w:pStyle w:val="TableParagraph"/>
              <w:numPr>
                <w:ilvl w:val="0"/>
                <w:numId w:val="1325"/>
              </w:numPr>
              <w:tabs>
                <w:tab w:val="left" w:pos="270"/>
              </w:tabs>
              <w:spacing w:line="314" w:lineRule="exact"/>
              <w:ind w:hanging="163"/>
              <w:rPr>
                <w:sz w:val="28"/>
              </w:rPr>
            </w:pPr>
            <w:r>
              <w:rPr>
                <w:spacing w:val="-6"/>
                <w:sz w:val="28"/>
              </w:rPr>
              <w:t xml:space="preserve">Bâṭ: </w:t>
            </w:r>
            <w:r>
              <w:rPr>
                <w:spacing w:val="-8"/>
                <w:sz w:val="28"/>
              </w:rPr>
              <w:t xml:space="preserve">Bâṭ </w:t>
            </w:r>
            <w:r>
              <w:rPr>
                <w:spacing w:val="-4"/>
                <w:sz w:val="28"/>
              </w:rPr>
              <w:t>ta</w:t>
            </w:r>
            <w:r>
              <w:rPr>
                <w:spacing w:val="-4"/>
                <w:position w:val="-3"/>
                <w:sz w:val="28"/>
              </w:rPr>
              <w:t>́</w:t>
            </w:r>
            <w:r>
              <w:rPr>
                <w:spacing w:val="-4"/>
                <w:sz w:val="28"/>
              </w:rPr>
              <w:t>ch, khe</w:t>
            </w:r>
            <w:r>
              <w:rPr>
                <w:spacing w:val="-4"/>
                <w:position w:val="-3"/>
                <w:sz w:val="28"/>
              </w:rPr>
              <w:t>́</w:t>
            </w:r>
            <w:r>
              <w:rPr>
                <w:spacing w:val="-4"/>
                <w:sz w:val="28"/>
              </w:rPr>
              <w:t>p</w:t>
            </w:r>
            <w:r>
              <w:rPr>
                <w:spacing w:val="-17"/>
                <w:sz w:val="28"/>
              </w:rPr>
              <w:t xml:space="preserve"> </w:t>
            </w:r>
            <w:r>
              <w:rPr>
                <w:sz w:val="28"/>
              </w:rPr>
              <w:t>chân.</w:t>
            </w:r>
          </w:p>
        </w:tc>
      </w:tr>
      <w:tr w:rsidR="002C7CDB">
        <w:trPr>
          <w:trHeight w:val="719"/>
        </w:trPr>
        <w:tc>
          <w:tcPr>
            <w:tcW w:w="746" w:type="dxa"/>
            <w:vMerge w:val="restart"/>
          </w:tcPr>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spacing w:before="3"/>
              <w:rPr>
                <w:rFonts w:ascii="Courier New"/>
                <w:i/>
                <w:sz w:val="41"/>
              </w:rPr>
            </w:pPr>
          </w:p>
          <w:p w:rsidR="002C7CDB" w:rsidRDefault="00D161E7">
            <w:pPr>
              <w:pStyle w:val="TableParagraph"/>
              <w:spacing w:before="1"/>
              <w:ind w:left="107"/>
              <w:rPr>
                <w:b/>
                <w:sz w:val="28"/>
              </w:rPr>
            </w:pPr>
            <w:r>
              <w:rPr>
                <w:b/>
                <w:sz w:val="28"/>
              </w:rPr>
              <w:t>3</w:t>
            </w:r>
          </w:p>
        </w:tc>
        <w:tc>
          <w:tcPr>
            <w:tcW w:w="1106" w:type="dxa"/>
            <w:vMerge w:val="restart"/>
          </w:tcPr>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spacing w:before="3"/>
              <w:rPr>
                <w:rFonts w:ascii="Courier New"/>
                <w:i/>
                <w:sz w:val="41"/>
              </w:rPr>
            </w:pPr>
          </w:p>
          <w:p w:rsidR="002C7CDB" w:rsidRDefault="00D161E7">
            <w:pPr>
              <w:pStyle w:val="TableParagraph"/>
              <w:spacing w:before="1" w:line="268" w:lineRule="auto"/>
              <w:ind w:left="256" w:right="244"/>
              <w:jc w:val="both"/>
              <w:rPr>
                <w:b/>
                <w:sz w:val="28"/>
              </w:rPr>
            </w:pPr>
            <w:r>
              <w:rPr>
                <w:b/>
                <w:sz w:val="28"/>
              </w:rPr>
              <w:t>Hoạt động học</w:t>
            </w:r>
          </w:p>
        </w:tc>
        <w:tc>
          <w:tcPr>
            <w:tcW w:w="1539" w:type="dxa"/>
          </w:tcPr>
          <w:p w:rsidR="002C7CDB" w:rsidRDefault="00D161E7">
            <w:pPr>
              <w:pStyle w:val="TableParagraph"/>
              <w:spacing w:line="360" w:lineRule="exact"/>
              <w:ind w:left="199" w:right="174" w:firstLine="209"/>
              <w:rPr>
                <w:b/>
                <w:sz w:val="28"/>
              </w:rPr>
            </w:pPr>
            <w:r>
              <w:rPr>
                <w:b/>
                <w:sz w:val="28"/>
              </w:rPr>
              <w:t>Thứ 2 19/9/2017</w:t>
            </w:r>
          </w:p>
        </w:tc>
        <w:tc>
          <w:tcPr>
            <w:tcW w:w="1541" w:type="dxa"/>
          </w:tcPr>
          <w:p w:rsidR="002C7CDB" w:rsidRDefault="00D161E7">
            <w:pPr>
              <w:pStyle w:val="TableParagraph"/>
              <w:spacing w:line="360" w:lineRule="exact"/>
              <w:ind w:left="202" w:right="173" w:firstLine="208"/>
              <w:rPr>
                <w:b/>
                <w:sz w:val="28"/>
              </w:rPr>
            </w:pPr>
            <w:r>
              <w:rPr>
                <w:b/>
                <w:sz w:val="28"/>
              </w:rPr>
              <w:t>Thứ 3 20/9/2017</w:t>
            </w:r>
          </w:p>
        </w:tc>
        <w:tc>
          <w:tcPr>
            <w:tcW w:w="1541" w:type="dxa"/>
          </w:tcPr>
          <w:p w:rsidR="002C7CDB" w:rsidRDefault="00D161E7">
            <w:pPr>
              <w:pStyle w:val="TableParagraph"/>
              <w:spacing w:line="360" w:lineRule="exact"/>
              <w:ind w:left="202" w:right="173" w:firstLine="208"/>
              <w:rPr>
                <w:b/>
                <w:sz w:val="28"/>
              </w:rPr>
            </w:pPr>
            <w:r>
              <w:rPr>
                <w:b/>
                <w:sz w:val="28"/>
              </w:rPr>
              <w:t>Thứ 4 21/9/2017</w:t>
            </w:r>
          </w:p>
        </w:tc>
        <w:tc>
          <w:tcPr>
            <w:tcW w:w="1539" w:type="dxa"/>
          </w:tcPr>
          <w:p w:rsidR="002C7CDB" w:rsidRDefault="00D161E7">
            <w:pPr>
              <w:pStyle w:val="TableParagraph"/>
              <w:spacing w:line="360" w:lineRule="exact"/>
              <w:ind w:left="199" w:right="174" w:firstLine="209"/>
              <w:rPr>
                <w:b/>
                <w:sz w:val="28"/>
              </w:rPr>
            </w:pPr>
            <w:r>
              <w:rPr>
                <w:b/>
                <w:sz w:val="28"/>
              </w:rPr>
              <w:t>Thứ 5 22/9/2017</w:t>
            </w:r>
          </w:p>
        </w:tc>
        <w:tc>
          <w:tcPr>
            <w:tcW w:w="1680" w:type="dxa"/>
          </w:tcPr>
          <w:p w:rsidR="002C7CDB" w:rsidRDefault="00D161E7">
            <w:pPr>
              <w:pStyle w:val="TableParagraph"/>
              <w:spacing w:line="360" w:lineRule="exact"/>
              <w:ind w:left="271" w:right="243" w:firstLine="208"/>
              <w:rPr>
                <w:b/>
                <w:sz w:val="28"/>
              </w:rPr>
            </w:pPr>
            <w:r>
              <w:rPr>
                <w:b/>
                <w:sz w:val="28"/>
              </w:rPr>
              <w:t>Thứ 6 23/9/2017</w:t>
            </w:r>
          </w:p>
        </w:tc>
      </w:tr>
      <w:tr w:rsidR="002C7CDB">
        <w:trPr>
          <w:trHeight w:val="3295"/>
        </w:trPr>
        <w:tc>
          <w:tcPr>
            <w:tcW w:w="746" w:type="dxa"/>
            <w:vMerge/>
            <w:tcBorders>
              <w:top w:val="nil"/>
            </w:tcBorders>
          </w:tcPr>
          <w:p w:rsidR="002C7CDB" w:rsidRDefault="002C7CDB">
            <w:pPr>
              <w:rPr>
                <w:sz w:val="2"/>
                <w:szCs w:val="2"/>
              </w:rPr>
            </w:pPr>
          </w:p>
        </w:tc>
        <w:tc>
          <w:tcPr>
            <w:tcW w:w="1106" w:type="dxa"/>
            <w:vMerge/>
            <w:tcBorders>
              <w:top w:val="nil"/>
            </w:tcBorders>
          </w:tcPr>
          <w:p w:rsidR="002C7CDB" w:rsidRDefault="002C7CDB">
            <w:pPr>
              <w:rPr>
                <w:sz w:val="2"/>
                <w:szCs w:val="2"/>
              </w:rPr>
            </w:pPr>
          </w:p>
        </w:tc>
        <w:tc>
          <w:tcPr>
            <w:tcW w:w="1539" w:type="dxa"/>
          </w:tcPr>
          <w:p w:rsidR="002C7CDB" w:rsidRDefault="00D161E7">
            <w:pPr>
              <w:pStyle w:val="TableParagraph"/>
              <w:spacing w:before="26" w:line="268" w:lineRule="auto"/>
              <w:ind w:left="106"/>
              <w:rPr>
                <w:b/>
                <w:sz w:val="28"/>
              </w:rPr>
            </w:pPr>
            <w:r>
              <w:rPr>
                <w:b/>
                <w:sz w:val="28"/>
              </w:rPr>
              <w:t>Phát triển thể chất</w:t>
            </w:r>
          </w:p>
          <w:p w:rsidR="002C7CDB" w:rsidRDefault="00D161E7">
            <w:pPr>
              <w:pStyle w:val="TableParagraph"/>
              <w:spacing w:line="278" w:lineRule="exact"/>
              <w:ind w:left="158"/>
              <w:rPr>
                <w:sz w:val="28"/>
              </w:rPr>
            </w:pPr>
            <w:r>
              <w:rPr>
                <w:sz w:val="28"/>
              </w:rPr>
              <w:t>Bò thấp về</w:t>
            </w:r>
          </w:p>
          <w:p w:rsidR="002C7CDB" w:rsidRDefault="00D161E7">
            <w:pPr>
              <w:pStyle w:val="TableParagraph"/>
              <w:spacing w:before="1"/>
              <w:ind w:left="125" w:right="101" w:firstLine="442"/>
              <w:rPr>
                <w:sz w:val="28"/>
              </w:rPr>
            </w:pPr>
            <w:r>
              <w:rPr>
                <w:sz w:val="28"/>
              </w:rPr>
              <w:t xml:space="preserve">nhà </w:t>
            </w:r>
            <w:r>
              <w:rPr>
                <w:b/>
                <w:sz w:val="28"/>
              </w:rPr>
              <w:t xml:space="preserve">Phát triển nhận thức </w:t>
            </w:r>
            <w:r>
              <w:rPr>
                <w:sz w:val="28"/>
              </w:rPr>
              <w:t>Trò chuyện với trẻ về</w:t>
            </w:r>
          </w:p>
          <w:p w:rsidR="002C7CDB" w:rsidRDefault="00D161E7">
            <w:pPr>
              <w:pStyle w:val="TableParagraph"/>
              <w:spacing w:before="4" w:line="322" w:lineRule="exact"/>
              <w:ind w:left="143" w:right="137"/>
              <w:jc w:val="center"/>
              <w:rPr>
                <w:sz w:val="28"/>
              </w:rPr>
            </w:pPr>
            <w:r>
              <w:rPr>
                <w:sz w:val="28"/>
              </w:rPr>
              <w:t>tết trung thu</w:t>
            </w:r>
          </w:p>
        </w:tc>
        <w:tc>
          <w:tcPr>
            <w:tcW w:w="1541" w:type="dxa"/>
          </w:tcPr>
          <w:p w:rsidR="002C7CDB" w:rsidRDefault="00D161E7">
            <w:pPr>
              <w:pStyle w:val="TableParagraph"/>
              <w:spacing w:before="26" w:line="247" w:lineRule="auto"/>
              <w:ind w:left="113" w:right="98"/>
              <w:jc w:val="center"/>
              <w:rPr>
                <w:sz w:val="28"/>
              </w:rPr>
            </w:pPr>
            <w:r>
              <w:rPr>
                <w:b/>
                <w:sz w:val="28"/>
              </w:rPr>
              <w:t xml:space="preserve">Phát triển thẩm mỹ </w:t>
            </w:r>
            <w:r>
              <w:rPr>
                <w:sz w:val="28"/>
              </w:rPr>
              <w:t>. Rước đèn dưới ánh trăng</w:t>
            </w:r>
          </w:p>
        </w:tc>
        <w:tc>
          <w:tcPr>
            <w:tcW w:w="1541" w:type="dxa"/>
          </w:tcPr>
          <w:p w:rsidR="002C7CDB" w:rsidRDefault="00D161E7">
            <w:pPr>
              <w:pStyle w:val="TableParagraph"/>
              <w:ind w:left="137" w:right="123" w:firstLine="28"/>
              <w:jc w:val="both"/>
              <w:rPr>
                <w:sz w:val="28"/>
              </w:rPr>
            </w:pPr>
            <w:r>
              <w:rPr>
                <w:b/>
                <w:sz w:val="28"/>
              </w:rPr>
              <w:t xml:space="preserve">Phát triển ngôn ngữ </w:t>
            </w:r>
            <w:r>
              <w:rPr>
                <w:sz w:val="28"/>
              </w:rPr>
              <w:t>. Thơ : Đèn kéo quân</w:t>
            </w:r>
          </w:p>
        </w:tc>
        <w:tc>
          <w:tcPr>
            <w:tcW w:w="1539" w:type="dxa"/>
          </w:tcPr>
          <w:p w:rsidR="002C7CDB" w:rsidRDefault="00D161E7">
            <w:pPr>
              <w:pStyle w:val="TableParagraph"/>
              <w:tabs>
                <w:tab w:val="left" w:pos="1056"/>
              </w:tabs>
              <w:ind w:left="106" w:right="94"/>
              <w:rPr>
                <w:b/>
                <w:sz w:val="28"/>
              </w:rPr>
            </w:pPr>
            <w:r>
              <w:rPr>
                <w:b/>
                <w:sz w:val="28"/>
              </w:rPr>
              <w:t>Phát triển thẩm</w:t>
            </w:r>
            <w:r>
              <w:rPr>
                <w:b/>
                <w:sz w:val="28"/>
              </w:rPr>
              <w:tab/>
              <w:t>mỹ</w:t>
            </w:r>
          </w:p>
          <w:p w:rsidR="002C7CDB" w:rsidRDefault="00D161E7">
            <w:pPr>
              <w:pStyle w:val="TableParagraph"/>
              <w:tabs>
                <w:tab w:val="left" w:pos="950"/>
              </w:tabs>
              <w:spacing w:line="316" w:lineRule="exact"/>
              <w:ind w:left="106"/>
              <w:rPr>
                <w:sz w:val="28"/>
              </w:rPr>
            </w:pPr>
            <w:r>
              <w:rPr>
                <w:sz w:val="28"/>
              </w:rPr>
              <w:t>Tô</w:t>
            </w:r>
            <w:r>
              <w:rPr>
                <w:sz w:val="28"/>
              </w:rPr>
              <w:tab/>
              <w:t>màu</w:t>
            </w:r>
          </w:p>
          <w:p w:rsidR="002C7CDB" w:rsidRDefault="00D161E7">
            <w:pPr>
              <w:pStyle w:val="TableParagraph"/>
              <w:tabs>
                <w:tab w:val="left" w:pos="1009"/>
              </w:tabs>
              <w:ind w:left="106"/>
              <w:rPr>
                <w:sz w:val="28"/>
              </w:rPr>
            </w:pPr>
            <w:r>
              <w:rPr>
                <w:sz w:val="28"/>
              </w:rPr>
              <w:t>đèn</w:t>
            </w:r>
            <w:r>
              <w:rPr>
                <w:sz w:val="28"/>
              </w:rPr>
              <w:tab/>
              <w:t>ông</w:t>
            </w:r>
          </w:p>
          <w:p w:rsidR="002C7CDB" w:rsidRDefault="00D161E7">
            <w:pPr>
              <w:pStyle w:val="TableParagraph"/>
              <w:tabs>
                <w:tab w:val="left" w:pos="1166"/>
              </w:tabs>
              <w:spacing w:line="322" w:lineRule="exact"/>
              <w:ind w:left="106"/>
              <w:rPr>
                <w:sz w:val="28"/>
              </w:rPr>
            </w:pPr>
            <w:r>
              <w:rPr>
                <w:sz w:val="28"/>
              </w:rPr>
              <w:t>sao</w:t>
            </w:r>
            <w:r>
              <w:rPr>
                <w:sz w:val="28"/>
              </w:rPr>
              <w:tab/>
              <w:t>và</w:t>
            </w:r>
          </w:p>
          <w:p w:rsidR="002C7CDB" w:rsidRDefault="00D161E7">
            <w:pPr>
              <w:pStyle w:val="TableParagraph"/>
              <w:ind w:left="106"/>
              <w:rPr>
                <w:sz w:val="28"/>
              </w:rPr>
            </w:pPr>
            <w:r>
              <w:rPr>
                <w:sz w:val="28"/>
              </w:rPr>
              <w:t>trăng rằm</w:t>
            </w:r>
          </w:p>
        </w:tc>
        <w:tc>
          <w:tcPr>
            <w:tcW w:w="1680" w:type="dxa"/>
          </w:tcPr>
          <w:p w:rsidR="002C7CDB" w:rsidRDefault="00D161E7">
            <w:pPr>
              <w:pStyle w:val="TableParagraph"/>
              <w:tabs>
                <w:tab w:val="left" w:pos="998"/>
              </w:tabs>
              <w:spacing w:line="310" w:lineRule="exact"/>
              <w:ind w:left="108"/>
              <w:rPr>
                <w:b/>
                <w:sz w:val="28"/>
              </w:rPr>
            </w:pPr>
            <w:r>
              <w:rPr>
                <w:b/>
                <w:sz w:val="28"/>
              </w:rPr>
              <w:t>Phát</w:t>
            </w:r>
            <w:r>
              <w:rPr>
                <w:b/>
                <w:sz w:val="28"/>
              </w:rPr>
              <w:tab/>
              <w:t>triển</w:t>
            </w:r>
          </w:p>
          <w:p w:rsidR="002C7CDB" w:rsidRDefault="00D161E7">
            <w:pPr>
              <w:pStyle w:val="TableParagraph"/>
              <w:tabs>
                <w:tab w:val="left" w:pos="1031"/>
              </w:tabs>
              <w:spacing w:line="319" w:lineRule="exact"/>
              <w:ind w:left="108"/>
              <w:rPr>
                <w:b/>
                <w:sz w:val="28"/>
              </w:rPr>
            </w:pPr>
            <w:r>
              <w:rPr>
                <w:b/>
                <w:sz w:val="28"/>
              </w:rPr>
              <w:t>nhận</w:t>
            </w:r>
            <w:r>
              <w:rPr>
                <w:b/>
                <w:sz w:val="28"/>
              </w:rPr>
              <w:tab/>
              <w:t>thức</w:t>
            </w:r>
          </w:p>
          <w:p w:rsidR="002C7CDB" w:rsidRDefault="00D161E7">
            <w:pPr>
              <w:pStyle w:val="TableParagraph"/>
              <w:tabs>
                <w:tab w:val="left" w:pos="1151"/>
              </w:tabs>
              <w:spacing w:line="319" w:lineRule="exact"/>
              <w:ind w:left="108"/>
              <w:rPr>
                <w:sz w:val="28"/>
              </w:rPr>
            </w:pPr>
            <w:r>
              <w:rPr>
                <w:sz w:val="28"/>
              </w:rPr>
              <w:t>Nhận</w:t>
            </w:r>
            <w:r>
              <w:rPr>
                <w:sz w:val="28"/>
              </w:rPr>
              <w:tab/>
              <w:t>biết</w:t>
            </w:r>
          </w:p>
          <w:p w:rsidR="002C7CDB" w:rsidRDefault="00D161E7">
            <w:pPr>
              <w:pStyle w:val="TableParagraph"/>
              <w:tabs>
                <w:tab w:val="left" w:pos="1050"/>
              </w:tabs>
              <w:spacing w:before="2"/>
              <w:ind w:left="108"/>
              <w:rPr>
                <w:sz w:val="28"/>
              </w:rPr>
            </w:pPr>
            <w:r>
              <w:rPr>
                <w:sz w:val="28"/>
              </w:rPr>
              <w:t>hình</w:t>
            </w:r>
            <w:r>
              <w:rPr>
                <w:sz w:val="28"/>
              </w:rPr>
              <w:tab/>
              <w:t>tròn,</w:t>
            </w:r>
          </w:p>
          <w:p w:rsidR="002C7CDB" w:rsidRDefault="00D161E7">
            <w:pPr>
              <w:pStyle w:val="TableParagraph"/>
              <w:tabs>
                <w:tab w:val="left" w:pos="1154"/>
              </w:tabs>
              <w:ind w:left="108" w:right="93"/>
              <w:rPr>
                <w:sz w:val="28"/>
              </w:rPr>
            </w:pPr>
            <w:r>
              <w:rPr>
                <w:sz w:val="28"/>
              </w:rPr>
              <w:t>hình</w:t>
            </w:r>
            <w:r>
              <w:rPr>
                <w:sz w:val="28"/>
              </w:rPr>
              <w:tab/>
              <w:t>tam giác</w:t>
            </w:r>
          </w:p>
        </w:tc>
      </w:tr>
      <w:tr w:rsidR="002C7CDB">
        <w:trPr>
          <w:trHeight w:val="484"/>
        </w:trPr>
        <w:tc>
          <w:tcPr>
            <w:tcW w:w="746" w:type="dxa"/>
            <w:tcBorders>
              <w:bottom w:val="nil"/>
            </w:tcBorders>
          </w:tcPr>
          <w:p w:rsidR="002C7CDB" w:rsidRDefault="002C7CDB">
            <w:pPr>
              <w:pStyle w:val="TableParagraph"/>
              <w:rPr>
                <w:sz w:val="26"/>
              </w:rPr>
            </w:pPr>
          </w:p>
        </w:tc>
        <w:tc>
          <w:tcPr>
            <w:tcW w:w="1106" w:type="dxa"/>
            <w:tcBorders>
              <w:bottom w:val="nil"/>
            </w:tcBorders>
          </w:tcPr>
          <w:p w:rsidR="002C7CDB" w:rsidRDefault="002C7CDB">
            <w:pPr>
              <w:pStyle w:val="TableParagraph"/>
              <w:rPr>
                <w:sz w:val="26"/>
              </w:rPr>
            </w:pPr>
          </w:p>
        </w:tc>
        <w:tc>
          <w:tcPr>
            <w:tcW w:w="1539" w:type="dxa"/>
          </w:tcPr>
          <w:p w:rsidR="002C7CDB" w:rsidRDefault="00D161E7">
            <w:pPr>
              <w:pStyle w:val="TableParagraph"/>
              <w:spacing w:line="313" w:lineRule="exact"/>
              <w:ind w:left="142"/>
              <w:rPr>
                <w:b/>
                <w:sz w:val="28"/>
              </w:rPr>
            </w:pPr>
            <w:r>
              <w:rPr>
                <w:b/>
                <w:sz w:val="28"/>
              </w:rPr>
              <w:t>Hoaṭ đôṇ g</w:t>
            </w:r>
          </w:p>
        </w:tc>
        <w:tc>
          <w:tcPr>
            <w:tcW w:w="1541" w:type="dxa"/>
          </w:tcPr>
          <w:p w:rsidR="002C7CDB" w:rsidRDefault="00D161E7">
            <w:pPr>
              <w:pStyle w:val="TableParagraph"/>
              <w:spacing w:line="363" w:lineRule="exact"/>
              <w:ind w:left="206"/>
              <w:rPr>
                <w:b/>
                <w:sz w:val="28"/>
              </w:rPr>
            </w:pPr>
            <w:r>
              <w:rPr>
                <w:b/>
                <w:sz w:val="28"/>
              </w:rPr>
              <w:t>Muc̣ đi</w:t>
            </w:r>
            <w:r>
              <w:rPr>
                <w:b/>
                <w:position w:val="-4"/>
                <w:sz w:val="28"/>
              </w:rPr>
              <w:t>́</w:t>
            </w:r>
            <w:r>
              <w:rPr>
                <w:b/>
                <w:sz w:val="28"/>
              </w:rPr>
              <w:t>ch</w:t>
            </w:r>
          </w:p>
        </w:tc>
        <w:tc>
          <w:tcPr>
            <w:tcW w:w="1541" w:type="dxa"/>
          </w:tcPr>
          <w:p w:rsidR="002C7CDB" w:rsidRDefault="00D161E7">
            <w:pPr>
              <w:pStyle w:val="TableParagraph"/>
              <w:spacing w:line="313" w:lineRule="exact"/>
              <w:ind w:left="214"/>
              <w:rPr>
                <w:b/>
                <w:sz w:val="28"/>
              </w:rPr>
            </w:pPr>
            <w:r>
              <w:rPr>
                <w:b/>
                <w:spacing w:val="-2"/>
                <w:sz w:val="28"/>
              </w:rPr>
              <w:t>C</w:t>
            </w:r>
            <w:r>
              <w:rPr>
                <w:b/>
                <w:spacing w:val="-1"/>
                <w:sz w:val="28"/>
              </w:rPr>
              <w:t>hu</w:t>
            </w:r>
            <w:r>
              <w:rPr>
                <w:b/>
                <w:spacing w:val="-35"/>
                <w:sz w:val="28"/>
              </w:rPr>
              <w:t>â</w:t>
            </w:r>
            <w:r>
              <w:rPr>
                <w:b/>
                <w:spacing w:val="36"/>
                <w:position w:val="1"/>
                <w:sz w:val="28"/>
              </w:rPr>
              <w:t>̉</w:t>
            </w:r>
            <w:r>
              <w:rPr>
                <w:b/>
                <w:sz w:val="28"/>
              </w:rPr>
              <w:t>n</w:t>
            </w:r>
            <w:r>
              <w:rPr>
                <w:b/>
                <w:spacing w:val="-1"/>
                <w:sz w:val="28"/>
              </w:rPr>
              <w:t xml:space="preserve"> </w:t>
            </w:r>
            <w:r>
              <w:rPr>
                <w:b/>
                <w:spacing w:val="-1"/>
                <w:sz w:val="28"/>
              </w:rPr>
              <w:t>b</w:t>
            </w:r>
            <w:r>
              <w:rPr>
                <w:b/>
                <w:sz w:val="28"/>
              </w:rPr>
              <w:t>i</w:t>
            </w:r>
            <w:r>
              <w:rPr>
                <w:b/>
                <w:spacing w:val="10"/>
                <w:sz w:val="28"/>
              </w:rPr>
              <w:t xml:space="preserve"> </w:t>
            </w:r>
            <w:r>
              <w:rPr>
                <w:b/>
                <w:sz w:val="28"/>
              </w:rPr>
              <w:t>̣</w:t>
            </w:r>
          </w:p>
        </w:tc>
        <w:tc>
          <w:tcPr>
            <w:tcW w:w="3219" w:type="dxa"/>
            <w:gridSpan w:val="2"/>
          </w:tcPr>
          <w:p w:rsidR="002C7CDB" w:rsidRDefault="00D161E7">
            <w:pPr>
              <w:pStyle w:val="TableParagraph"/>
              <w:spacing w:line="351" w:lineRule="exact"/>
              <w:ind w:left="697"/>
              <w:rPr>
                <w:b/>
                <w:sz w:val="28"/>
              </w:rPr>
            </w:pPr>
            <w:r>
              <w:rPr>
                <w:b/>
                <w:sz w:val="28"/>
              </w:rPr>
              <w:t>Ca</w:t>
            </w:r>
            <w:r>
              <w:rPr>
                <w:b/>
                <w:position w:val="-3"/>
                <w:sz w:val="28"/>
              </w:rPr>
              <w:t xml:space="preserve">́ </w:t>
            </w:r>
            <w:r>
              <w:rPr>
                <w:b/>
                <w:sz w:val="28"/>
              </w:rPr>
              <w:t>ch tiến ha</w:t>
            </w:r>
            <w:r>
              <w:rPr>
                <w:b/>
                <w:position w:val="-3"/>
                <w:sz w:val="28"/>
              </w:rPr>
              <w:t>̀</w:t>
            </w:r>
            <w:r>
              <w:rPr>
                <w:b/>
                <w:sz w:val="28"/>
              </w:rPr>
              <w:t>nh</w:t>
            </w:r>
          </w:p>
        </w:tc>
      </w:tr>
      <w:tr w:rsidR="002C7CDB">
        <w:trPr>
          <w:trHeight w:val="372"/>
        </w:trPr>
        <w:tc>
          <w:tcPr>
            <w:tcW w:w="746"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1539" w:type="dxa"/>
            <w:tcBorders>
              <w:bottom w:val="nil"/>
            </w:tcBorders>
          </w:tcPr>
          <w:p w:rsidR="002C7CDB" w:rsidRDefault="00D161E7">
            <w:pPr>
              <w:pStyle w:val="TableParagraph"/>
              <w:tabs>
                <w:tab w:val="left" w:pos="885"/>
              </w:tabs>
              <w:spacing w:before="22"/>
              <w:ind w:left="106"/>
              <w:rPr>
                <w:sz w:val="28"/>
              </w:rPr>
            </w:pPr>
            <w:r>
              <w:rPr>
                <w:sz w:val="28"/>
              </w:rPr>
              <w:t>Góc</w:t>
            </w:r>
            <w:r>
              <w:rPr>
                <w:sz w:val="28"/>
              </w:rPr>
              <w:tab/>
              <w:t>phân</w:t>
            </w:r>
          </w:p>
        </w:tc>
        <w:tc>
          <w:tcPr>
            <w:tcW w:w="1541" w:type="dxa"/>
            <w:vMerge w:val="restart"/>
          </w:tcPr>
          <w:p w:rsidR="002C7CDB" w:rsidRDefault="00D161E7">
            <w:pPr>
              <w:pStyle w:val="TableParagraph"/>
              <w:numPr>
                <w:ilvl w:val="0"/>
                <w:numId w:val="1324"/>
              </w:numPr>
              <w:tabs>
                <w:tab w:val="left" w:pos="507"/>
              </w:tabs>
              <w:spacing w:before="2" w:line="223" w:lineRule="auto"/>
              <w:ind w:right="69" w:firstLine="0"/>
              <w:jc w:val="both"/>
              <w:rPr>
                <w:sz w:val="28"/>
              </w:rPr>
            </w:pPr>
            <w:r>
              <w:rPr>
                <w:spacing w:val="-2"/>
                <w:sz w:val="28"/>
              </w:rPr>
              <w:t>T</w:t>
            </w:r>
            <w:r>
              <w:rPr>
                <w:sz w:val="28"/>
              </w:rPr>
              <w:t>r</w:t>
            </w:r>
            <w:r>
              <w:rPr>
                <w:spacing w:val="-17"/>
                <w:sz w:val="28"/>
              </w:rPr>
              <w:t>e</w:t>
            </w:r>
            <w:r>
              <w:rPr>
                <w:position w:val="-2"/>
                <w:sz w:val="28"/>
              </w:rPr>
              <w:t>̉</w:t>
            </w:r>
            <w:r>
              <w:rPr>
                <w:position w:val="-2"/>
                <w:sz w:val="28"/>
              </w:rPr>
              <w:t xml:space="preserve">    </w:t>
            </w:r>
            <w:r>
              <w:rPr>
                <w:spacing w:val="-29"/>
                <w:position w:val="-2"/>
                <w:sz w:val="28"/>
              </w:rPr>
              <w:t xml:space="preserve"> </w:t>
            </w:r>
            <w:r>
              <w:rPr>
                <w:spacing w:val="1"/>
                <w:sz w:val="28"/>
              </w:rPr>
              <w:t>t</w:t>
            </w:r>
            <w:r>
              <w:rPr>
                <w:sz w:val="28"/>
              </w:rPr>
              <w:t>ư</w:t>
            </w:r>
            <w:r>
              <w:rPr>
                <w:spacing w:val="-43"/>
                <w:sz w:val="28"/>
              </w:rPr>
              <w:t xml:space="preserve"> </w:t>
            </w:r>
            <w:r>
              <w:rPr>
                <w:sz w:val="28"/>
              </w:rPr>
              <w:t xml:space="preserve">̣ </w:t>
            </w:r>
            <w:r>
              <w:rPr>
                <w:spacing w:val="-21"/>
                <w:sz w:val="28"/>
              </w:rPr>
              <w:t xml:space="preserve">choṇ </w:t>
            </w:r>
            <w:r>
              <w:rPr>
                <w:spacing w:val="-7"/>
                <w:sz w:val="28"/>
              </w:rPr>
              <w:t>nho</w:t>
            </w:r>
            <w:r>
              <w:rPr>
                <w:spacing w:val="-7"/>
                <w:position w:val="-3"/>
                <w:sz w:val="28"/>
              </w:rPr>
              <w:t>́</w:t>
            </w:r>
            <w:r>
              <w:rPr>
                <w:spacing w:val="-7"/>
                <w:sz w:val="28"/>
              </w:rPr>
              <w:t xml:space="preserve">m </w:t>
            </w:r>
            <w:r>
              <w:rPr>
                <w:sz w:val="28"/>
              </w:rPr>
              <w:t xml:space="preserve">chơi, </w:t>
            </w:r>
            <w:r>
              <w:rPr>
                <w:spacing w:val="-6"/>
                <w:sz w:val="28"/>
              </w:rPr>
              <w:t xml:space="preserve">về </w:t>
            </w:r>
            <w:r>
              <w:rPr>
                <w:spacing w:val="-7"/>
                <w:sz w:val="28"/>
              </w:rPr>
              <w:t>nho</w:t>
            </w:r>
            <w:r>
              <w:rPr>
                <w:spacing w:val="-7"/>
                <w:position w:val="-3"/>
                <w:sz w:val="28"/>
              </w:rPr>
              <w:t>́</w:t>
            </w:r>
            <w:r>
              <w:rPr>
                <w:spacing w:val="-7"/>
                <w:sz w:val="28"/>
              </w:rPr>
              <w:t>m</w:t>
            </w:r>
            <w:r>
              <w:rPr>
                <w:spacing w:val="11"/>
                <w:sz w:val="28"/>
              </w:rPr>
              <w:t xml:space="preserve"> </w:t>
            </w:r>
            <w:r>
              <w:rPr>
                <w:sz w:val="28"/>
              </w:rPr>
              <w:t>chơi.</w:t>
            </w:r>
          </w:p>
          <w:p w:rsidR="002C7CDB" w:rsidRDefault="00D161E7">
            <w:pPr>
              <w:pStyle w:val="TableParagraph"/>
              <w:numPr>
                <w:ilvl w:val="0"/>
                <w:numId w:val="1324"/>
              </w:numPr>
              <w:tabs>
                <w:tab w:val="left" w:pos="366"/>
              </w:tabs>
              <w:spacing w:before="285"/>
              <w:ind w:right="95" w:firstLine="0"/>
              <w:jc w:val="both"/>
              <w:rPr>
                <w:sz w:val="28"/>
              </w:rPr>
            </w:pPr>
            <w:r>
              <w:rPr>
                <w:spacing w:val="-4"/>
                <w:sz w:val="28"/>
              </w:rPr>
              <w:t xml:space="preserve">Biết </w:t>
            </w:r>
            <w:r>
              <w:rPr>
                <w:sz w:val="28"/>
              </w:rPr>
              <w:t>một số đồ chơi đặc</w:t>
            </w:r>
            <w:r>
              <w:rPr>
                <w:spacing w:val="-4"/>
                <w:sz w:val="28"/>
              </w:rPr>
              <w:t xml:space="preserve"> </w:t>
            </w:r>
            <w:r>
              <w:rPr>
                <w:sz w:val="28"/>
              </w:rPr>
              <w:t>trưng</w:t>
            </w:r>
          </w:p>
        </w:tc>
        <w:tc>
          <w:tcPr>
            <w:tcW w:w="1541" w:type="dxa"/>
            <w:vMerge w:val="restart"/>
          </w:tcPr>
          <w:p w:rsidR="002C7CDB" w:rsidRDefault="00D161E7">
            <w:pPr>
              <w:pStyle w:val="TableParagraph"/>
              <w:numPr>
                <w:ilvl w:val="0"/>
                <w:numId w:val="1323"/>
              </w:numPr>
              <w:tabs>
                <w:tab w:val="left" w:pos="402"/>
                <w:tab w:val="left" w:pos="943"/>
              </w:tabs>
              <w:spacing w:line="306" w:lineRule="exact"/>
              <w:ind w:firstLine="0"/>
              <w:rPr>
                <w:sz w:val="28"/>
              </w:rPr>
            </w:pPr>
            <w:r>
              <w:rPr>
                <w:spacing w:val="-11"/>
                <w:sz w:val="28"/>
              </w:rPr>
              <w:t>Đồ</w:t>
            </w:r>
            <w:r>
              <w:rPr>
                <w:spacing w:val="-11"/>
                <w:sz w:val="28"/>
              </w:rPr>
              <w:tab/>
            </w:r>
            <w:r>
              <w:rPr>
                <w:sz w:val="28"/>
              </w:rPr>
              <w:t>chơi</w:t>
            </w:r>
          </w:p>
          <w:p w:rsidR="002C7CDB" w:rsidRDefault="00D161E7">
            <w:pPr>
              <w:pStyle w:val="TableParagraph"/>
              <w:ind w:left="108" w:right="97"/>
              <w:jc w:val="both"/>
              <w:rPr>
                <w:sz w:val="28"/>
              </w:rPr>
            </w:pPr>
            <w:r>
              <w:rPr>
                <w:sz w:val="28"/>
              </w:rPr>
              <w:t>để bày cỗ trung thu.</w:t>
            </w:r>
          </w:p>
          <w:p w:rsidR="002C7CDB" w:rsidRDefault="00D161E7">
            <w:pPr>
              <w:pStyle w:val="TableParagraph"/>
              <w:numPr>
                <w:ilvl w:val="0"/>
                <w:numId w:val="1323"/>
              </w:numPr>
              <w:tabs>
                <w:tab w:val="left" w:pos="426"/>
              </w:tabs>
              <w:ind w:right="93" w:firstLine="0"/>
              <w:jc w:val="both"/>
              <w:rPr>
                <w:sz w:val="28"/>
              </w:rPr>
            </w:pPr>
            <w:r>
              <w:rPr>
                <w:sz w:val="28"/>
              </w:rPr>
              <w:t>Mặt nạ, đồ dùng cá nhân.</w:t>
            </w:r>
          </w:p>
        </w:tc>
        <w:tc>
          <w:tcPr>
            <w:tcW w:w="3219" w:type="dxa"/>
            <w:gridSpan w:val="2"/>
            <w:vMerge w:val="restart"/>
          </w:tcPr>
          <w:p w:rsidR="002C7CDB" w:rsidRDefault="00D161E7">
            <w:pPr>
              <w:pStyle w:val="TableParagraph"/>
              <w:numPr>
                <w:ilvl w:val="0"/>
                <w:numId w:val="1322"/>
              </w:numPr>
              <w:tabs>
                <w:tab w:val="left" w:pos="344"/>
                <w:tab w:val="left" w:pos="2482"/>
              </w:tabs>
              <w:spacing w:line="306" w:lineRule="exact"/>
              <w:ind w:firstLine="0"/>
              <w:rPr>
                <w:sz w:val="28"/>
              </w:rPr>
            </w:pPr>
            <w:r>
              <w:rPr>
                <w:sz w:val="28"/>
              </w:rPr>
              <w:t xml:space="preserve">Cô  yêu </w:t>
            </w:r>
            <w:r>
              <w:rPr>
                <w:spacing w:val="8"/>
                <w:sz w:val="28"/>
              </w:rPr>
              <w:t xml:space="preserve"> </w:t>
            </w:r>
            <w:r>
              <w:rPr>
                <w:sz w:val="28"/>
              </w:rPr>
              <w:t xml:space="preserve">cầu </w:t>
            </w:r>
            <w:r>
              <w:rPr>
                <w:spacing w:val="4"/>
                <w:sz w:val="28"/>
              </w:rPr>
              <w:t xml:space="preserve"> </w:t>
            </w:r>
            <w:r>
              <w:rPr>
                <w:sz w:val="28"/>
              </w:rPr>
              <w:t>trẻ</w:t>
            </w:r>
            <w:r>
              <w:rPr>
                <w:sz w:val="28"/>
              </w:rPr>
              <w:tab/>
              <w:t>đi</w:t>
            </w:r>
            <w:r>
              <w:rPr>
                <w:spacing w:val="2"/>
                <w:sz w:val="28"/>
              </w:rPr>
              <w:t xml:space="preserve"> </w:t>
            </w:r>
            <w:r>
              <w:rPr>
                <w:sz w:val="28"/>
              </w:rPr>
              <w:t>về</w:t>
            </w:r>
          </w:p>
          <w:p w:rsidR="002C7CDB" w:rsidRDefault="00D161E7">
            <w:pPr>
              <w:pStyle w:val="TableParagraph"/>
              <w:ind w:left="106"/>
              <w:rPr>
                <w:sz w:val="28"/>
              </w:rPr>
            </w:pPr>
            <w:r>
              <w:rPr>
                <w:sz w:val="28"/>
              </w:rPr>
              <w:t>đúng nhóm chơi.</w:t>
            </w:r>
          </w:p>
          <w:p w:rsidR="002C7CDB" w:rsidRDefault="00D161E7">
            <w:pPr>
              <w:pStyle w:val="TableParagraph"/>
              <w:numPr>
                <w:ilvl w:val="0"/>
                <w:numId w:val="1322"/>
              </w:numPr>
              <w:tabs>
                <w:tab w:val="left" w:pos="313"/>
              </w:tabs>
              <w:ind w:right="97" w:firstLine="0"/>
              <w:jc w:val="both"/>
              <w:rPr>
                <w:sz w:val="28"/>
              </w:rPr>
            </w:pPr>
            <w:r>
              <w:rPr>
                <w:sz w:val="28"/>
              </w:rPr>
              <w:t>Gợi ý công việc sẽ làm cho trẻ: Sẽ bày mâm cỗ như thế nào, có quả</w:t>
            </w:r>
            <w:r>
              <w:rPr>
                <w:spacing w:val="-9"/>
                <w:sz w:val="28"/>
              </w:rPr>
              <w:t xml:space="preserve"> </w:t>
            </w:r>
            <w:r>
              <w:rPr>
                <w:sz w:val="28"/>
              </w:rPr>
              <w:t>gì…</w:t>
            </w:r>
          </w:p>
          <w:p w:rsidR="002C7CDB" w:rsidRDefault="00D161E7">
            <w:pPr>
              <w:pStyle w:val="TableParagraph"/>
              <w:numPr>
                <w:ilvl w:val="0"/>
                <w:numId w:val="1322"/>
              </w:numPr>
              <w:tabs>
                <w:tab w:val="left" w:pos="332"/>
              </w:tabs>
              <w:spacing w:before="1"/>
              <w:ind w:right="97" w:firstLine="0"/>
              <w:jc w:val="both"/>
              <w:rPr>
                <w:sz w:val="28"/>
              </w:rPr>
            </w:pPr>
            <w:r>
              <w:rPr>
                <w:sz w:val="28"/>
              </w:rPr>
              <w:t>Cô bao quát chơi cùng trẻ để hướng dẫn trẻ</w:t>
            </w:r>
            <w:r>
              <w:rPr>
                <w:spacing w:val="-6"/>
                <w:sz w:val="28"/>
              </w:rPr>
              <w:t xml:space="preserve"> </w:t>
            </w:r>
            <w:r>
              <w:rPr>
                <w:sz w:val="28"/>
              </w:rPr>
              <w:t>chơi.</w:t>
            </w:r>
          </w:p>
        </w:tc>
      </w:tr>
      <w:tr w:rsidR="002C7CDB">
        <w:trPr>
          <w:trHeight w:val="350"/>
        </w:trPr>
        <w:tc>
          <w:tcPr>
            <w:tcW w:w="746"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spacing w:line="322" w:lineRule="exact"/>
              <w:ind w:left="106"/>
              <w:rPr>
                <w:sz w:val="28"/>
              </w:rPr>
            </w:pPr>
            <w:r>
              <w:rPr>
                <w:sz w:val="28"/>
              </w:rPr>
              <w:t>vai :</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219" w:type="dxa"/>
            <w:gridSpan w:val="2"/>
            <w:vMerge/>
            <w:tcBorders>
              <w:top w:val="nil"/>
            </w:tcBorders>
          </w:tcPr>
          <w:p w:rsidR="002C7CDB" w:rsidRDefault="002C7CDB">
            <w:pPr>
              <w:rPr>
                <w:sz w:val="2"/>
                <w:szCs w:val="2"/>
              </w:rPr>
            </w:pPr>
          </w:p>
        </w:tc>
      </w:tr>
      <w:tr w:rsidR="002C7CDB">
        <w:trPr>
          <w:trHeight w:val="710"/>
        </w:trPr>
        <w:tc>
          <w:tcPr>
            <w:tcW w:w="746"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numPr>
                <w:ilvl w:val="0"/>
                <w:numId w:val="1321"/>
              </w:numPr>
              <w:tabs>
                <w:tab w:val="left" w:pos="270"/>
              </w:tabs>
              <w:spacing w:line="366" w:lineRule="exact"/>
              <w:ind w:hanging="163"/>
              <w:rPr>
                <w:sz w:val="28"/>
              </w:rPr>
            </w:pPr>
            <w:r>
              <w:rPr>
                <w:sz w:val="28"/>
              </w:rPr>
              <w:t>Gia</w:t>
            </w:r>
            <w:r>
              <w:rPr>
                <w:spacing w:val="-2"/>
                <w:sz w:val="28"/>
              </w:rPr>
              <w:t xml:space="preserve"> </w:t>
            </w:r>
            <w:r>
              <w:rPr>
                <w:sz w:val="28"/>
              </w:rPr>
              <w:t>đi</w:t>
            </w:r>
            <w:r>
              <w:rPr>
                <w:position w:val="-4"/>
                <w:sz w:val="28"/>
              </w:rPr>
              <w:t>̀</w:t>
            </w:r>
            <w:r>
              <w:rPr>
                <w:sz w:val="28"/>
              </w:rPr>
              <w:t>nh</w:t>
            </w:r>
          </w:p>
          <w:p w:rsidR="002C7CDB" w:rsidRDefault="00D161E7">
            <w:pPr>
              <w:pStyle w:val="TableParagraph"/>
              <w:numPr>
                <w:ilvl w:val="0"/>
                <w:numId w:val="1321"/>
              </w:numPr>
              <w:tabs>
                <w:tab w:val="left" w:pos="376"/>
              </w:tabs>
              <w:spacing w:line="316" w:lineRule="exact"/>
              <w:ind w:left="375" w:hanging="269"/>
              <w:rPr>
                <w:sz w:val="28"/>
              </w:rPr>
            </w:pPr>
            <w:r>
              <w:rPr>
                <w:sz w:val="28"/>
              </w:rPr>
              <w:t>Cô</w:t>
            </w:r>
            <w:r>
              <w:rPr>
                <w:spacing w:val="35"/>
                <w:sz w:val="28"/>
              </w:rPr>
              <w:t xml:space="preserve"> </w:t>
            </w:r>
            <w:r>
              <w:rPr>
                <w:sz w:val="28"/>
              </w:rPr>
              <w:t>giáo,</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219" w:type="dxa"/>
            <w:gridSpan w:val="2"/>
            <w:vMerge/>
            <w:tcBorders>
              <w:top w:val="nil"/>
            </w:tcBorders>
          </w:tcPr>
          <w:p w:rsidR="002C7CDB" w:rsidRDefault="002C7CDB">
            <w:pPr>
              <w:rPr>
                <w:sz w:val="2"/>
                <w:szCs w:val="2"/>
              </w:rPr>
            </w:pPr>
          </w:p>
        </w:tc>
      </w:tr>
      <w:tr w:rsidR="002C7CDB">
        <w:trPr>
          <w:trHeight w:val="350"/>
        </w:trPr>
        <w:tc>
          <w:tcPr>
            <w:tcW w:w="746"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spacing w:line="322" w:lineRule="exact"/>
              <w:ind w:left="106"/>
              <w:rPr>
                <w:sz w:val="28"/>
              </w:rPr>
            </w:pPr>
            <w:r>
              <w:rPr>
                <w:sz w:val="28"/>
              </w:rPr>
              <w:t>học sinh.</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219" w:type="dxa"/>
            <w:gridSpan w:val="2"/>
            <w:vMerge/>
            <w:tcBorders>
              <w:top w:val="nil"/>
            </w:tcBorders>
          </w:tcPr>
          <w:p w:rsidR="002C7CDB" w:rsidRDefault="002C7CDB">
            <w:pPr>
              <w:rPr>
                <w:sz w:val="2"/>
                <w:szCs w:val="2"/>
              </w:rPr>
            </w:pPr>
          </w:p>
        </w:tc>
      </w:tr>
      <w:tr w:rsidR="002C7CDB">
        <w:trPr>
          <w:trHeight w:val="1018"/>
        </w:trPr>
        <w:tc>
          <w:tcPr>
            <w:tcW w:w="746"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1539" w:type="dxa"/>
            <w:tcBorders>
              <w:top w:val="nil"/>
            </w:tcBorders>
          </w:tcPr>
          <w:p w:rsidR="002C7CDB" w:rsidRDefault="00D161E7">
            <w:pPr>
              <w:pStyle w:val="TableParagraph"/>
              <w:tabs>
                <w:tab w:val="left" w:pos="404"/>
                <w:tab w:val="left" w:pos="1045"/>
              </w:tabs>
              <w:ind w:left="106" w:right="94"/>
              <w:rPr>
                <w:sz w:val="28"/>
              </w:rPr>
            </w:pPr>
            <w:r>
              <w:rPr>
                <w:sz w:val="28"/>
              </w:rPr>
              <w:t>-</w:t>
            </w:r>
            <w:r>
              <w:rPr>
                <w:sz w:val="28"/>
              </w:rPr>
              <w:tab/>
            </w:r>
            <w:r>
              <w:rPr>
                <w:spacing w:val="-6"/>
                <w:sz w:val="28"/>
              </w:rPr>
              <w:t>Ba</w:t>
            </w:r>
            <w:r>
              <w:rPr>
                <w:spacing w:val="-6"/>
                <w:position w:val="-3"/>
                <w:sz w:val="28"/>
              </w:rPr>
              <w:t>́</w:t>
            </w:r>
            <w:r>
              <w:rPr>
                <w:spacing w:val="-6"/>
                <w:sz w:val="28"/>
              </w:rPr>
              <w:t>c</w:t>
            </w:r>
            <w:r>
              <w:rPr>
                <w:spacing w:val="-6"/>
                <w:sz w:val="28"/>
              </w:rPr>
              <w:tab/>
            </w:r>
            <w:r>
              <w:rPr>
                <w:spacing w:val="-7"/>
                <w:sz w:val="28"/>
              </w:rPr>
              <w:t xml:space="preserve">cấp </w:t>
            </w:r>
            <w:r>
              <w:rPr>
                <w:spacing w:val="-3"/>
                <w:sz w:val="28"/>
              </w:rPr>
              <w:t>dươ</w:t>
            </w:r>
            <w:r>
              <w:rPr>
                <w:spacing w:val="-3"/>
                <w:position w:val="-3"/>
                <w:sz w:val="28"/>
              </w:rPr>
              <w:t>̃</w:t>
            </w:r>
            <w:r>
              <w:rPr>
                <w:spacing w:val="-3"/>
                <w:sz w:val="28"/>
              </w:rPr>
              <w:t>ng.</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219" w:type="dxa"/>
            <w:gridSpan w:val="2"/>
            <w:vMerge/>
            <w:tcBorders>
              <w:top w:val="nil"/>
            </w:tcBorders>
          </w:tcPr>
          <w:p w:rsidR="002C7CDB" w:rsidRDefault="002C7CDB">
            <w:pPr>
              <w:rPr>
                <w:sz w:val="2"/>
                <w:szCs w:val="2"/>
              </w:rPr>
            </w:pPr>
          </w:p>
        </w:tc>
      </w:tr>
      <w:tr w:rsidR="002C7CDB">
        <w:trPr>
          <w:trHeight w:val="2899"/>
        </w:trPr>
        <w:tc>
          <w:tcPr>
            <w:tcW w:w="746" w:type="dxa"/>
            <w:vMerge w:val="restart"/>
            <w:tcBorders>
              <w:top w:val="nil"/>
            </w:tcBorders>
          </w:tcPr>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spacing w:before="10"/>
              <w:rPr>
                <w:rFonts w:ascii="Courier New"/>
                <w:i/>
                <w:sz w:val="34"/>
              </w:rPr>
            </w:pPr>
          </w:p>
          <w:p w:rsidR="002C7CDB" w:rsidRDefault="00D161E7">
            <w:pPr>
              <w:pStyle w:val="TableParagraph"/>
              <w:ind w:left="8"/>
              <w:jc w:val="center"/>
              <w:rPr>
                <w:sz w:val="28"/>
              </w:rPr>
            </w:pPr>
            <w:r>
              <w:rPr>
                <w:sz w:val="28"/>
              </w:rPr>
              <w:t>4</w:t>
            </w:r>
          </w:p>
        </w:tc>
        <w:tc>
          <w:tcPr>
            <w:tcW w:w="1106" w:type="dxa"/>
            <w:vMerge w:val="restart"/>
            <w:tcBorders>
              <w:top w:val="nil"/>
            </w:tcBorders>
          </w:tcPr>
          <w:p w:rsidR="002C7CDB" w:rsidRDefault="002C7CDB">
            <w:pPr>
              <w:pStyle w:val="TableParagraph"/>
              <w:rPr>
                <w:rFonts w:ascii="Courier New"/>
                <w:i/>
                <w:sz w:val="34"/>
              </w:rPr>
            </w:pPr>
          </w:p>
          <w:p w:rsidR="002C7CDB" w:rsidRDefault="002C7CDB">
            <w:pPr>
              <w:pStyle w:val="TableParagraph"/>
              <w:rPr>
                <w:rFonts w:ascii="Courier New"/>
                <w:i/>
                <w:sz w:val="34"/>
              </w:rPr>
            </w:pPr>
          </w:p>
          <w:p w:rsidR="002C7CDB" w:rsidRDefault="002C7CDB">
            <w:pPr>
              <w:pStyle w:val="TableParagraph"/>
              <w:rPr>
                <w:rFonts w:ascii="Courier New"/>
                <w:i/>
                <w:sz w:val="34"/>
              </w:rPr>
            </w:pPr>
          </w:p>
          <w:p w:rsidR="002C7CDB" w:rsidRDefault="002C7CDB">
            <w:pPr>
              <w:pStyle w:val="TableParagraph"/>
              <w:rPr>
                <w:rFonts w:ascii="Courier New"/>
                <w:i/>
                <w:sz w:val="34"/>
              </w:rPr>
            </w:pPr>
          </w:p>
          <w:p w:rsidR="002C7CDB" w:rsidRDefault="002C7CDB">
            <w:pPr>
              <w:pStyle w:val="TableParagraph"/>
              <w:rPr>
                <w:rFonts w:ascii="Courier New"/>
                <w:i/>
                <w:sz w:val="34"/>
              </w:rPr>
            </w:pPr>
          </w:p>
          <w:p w:rsidR="002C7CDB" w:rsidRDefault="00D161E7">
            <w:pPr>
              <w:pStyle w:val="TableParagraph"/>
              <w:spacing w:before="195"/>
              <w:ind w:left="256" w:right="245"/>
              <w:jc w:val="both"/>
              <w:rPr>
                <w:b/>
                <w:sz w:val="28"/>
              </w:rPr>
            </w:pPr>
            <w:r>
              <w:rPr>
                <w:b/>
                <w:spacing w:val="-10"/>
                <w:sz w:val="28"/>
              </w:rPr>
              <w:t xml:space="preserve">Hoaṭ </w:t>
            </w:r>
            <w:r>
              <w:rPr>
                <w:b/>
                <w:spacing w:val="-28"/>
                <w:sz w:val="28"/>
              </w:rPr>
              <w:t xml:space="preserve">đôṇ </w:t>
            </w:r>
            <w:r>
              <w:rPr>
                <w:b/>
                <w:sz w:val="28"/>
              </w:rPr>
              <w:t xml:space="preserve">g </w:t>
            </w:r>
            <w:r>
              <w:rPr>
                <w:b/>
                <w:spacing w:val="-10"/>
                <w:sz w:val="28"/>
              </w:rPr>
              <w:t>go</w:t>
            </w:r>
            <w:r>
              <w:rPr>
                <w:b/>
                <w:spacing w:val="-10"/>
                <w:position w:val="-3"/>
                <w:sz w:val="28"/>
              </w:rPr>
              <w:t>́</w:t>
            </w:r>
            <w:r>
              <w:rPr>
                <w:b/>
                <w:spacing w:val="-10"/>
                <w:sz w:val="28"/>
              </w:rPr>
              <w:t>c</w:t>
            </w:r>
          </w:p>
        </w:tc>
        <w:tc>
          <w:tcPr>
            <w:tcW w:w="1539" w:type="dxa"/>
          </w:tcPr>
          <w:p w:rsidR="002C7CDB" w:rsidRDefault="00D161E7">
            <w:pPr>
              <w:pStyle w:val="TableParagraph"/>
              <w:tabs>
                <w:tab w:val="left" w:pos="1027"/>
              </w:tabs>
              <w:spacing w:line="306" w:lineRule="exact"/>
              <w:ind w:left="106"/>
              <w:rPr>
                <w:sz w:val="28"/>
              </w:rPr>
            </w:pPr>
            <w:r>
              <w:rPr>
                <w:sz w:val="28"/>
              </w:rPr>
              <w:t>Góc</w:t>
            </w:r>
            <w:r>
              <w:rPr>
                <w:sz w:val="28"/>
              </w:rPr>
              <w:tab/>
              <w:t>xây</w:t>
            </w:r>
          </w:p>
          <w:p w:rsidR="002C7CDB" w:rsidRDefault="00D161E7">
            <w:pPr>
              <w:pStyle w:val="TableParagraph"/>
              <w:spacing w:line="242" w:lineRule="auto"/>
              <w:ind w:left="106" w:right="244"/>
              <w:rPr>
                <w:sz w:val="28"/>
              </w:rPr>
            </w:pPr>
            <w:r>
              <w:rPr>
                <w:sz w:val="28"/>
              </w:rPr>
              <w:t>dựng , lắp ráp</w:t>
            </w:r>
          </w:p>
        </w:tc>
        <w:tc>
          <w:tcPr>
            <w:tcW w:w="1541" w:type="dxa"/>
          </w:tcPr>
          <w:p w:rsidR="002C7CDB" w:rsidRDefault="00D161E7">
            <w:pPr>
              <w:pStyle w:val="TableParagraph"/>
              <w:numPr>
                <w:ilvl w:val="0"/>
                <w:numId w:val="1320"/>
              </w:numPr>
              <w:tabs>
                <w:tab w:val="left" w:pos="409"/>
              </w:tabs>
              <w:spacing w:line="225" w:lineRule="auto"/>
              <w:ind w:right="93" w:firstLine="0"/>
              <w:jc w:val="both"/>
              <w:rPr>
                <w:sz w:val="28"/>
              </w:rPr>
            </w:pPr>
            <w:r>
              <w:rPr>
                <w:spacing w:val="-5"/>
                <w:sz w:val="28"/>
              </w:rPr>
              <w:t>Tre</w:t>
            </w:r>
            <w:r>
              <w:rPr>
                <w:spacing w:val="-5"/>
                <w:position w:val="-3"/>
                <w:sz w:val="28"/>
              </w:rPr>
              <w:t xml:space="preserve">̉ </w:t>
            </w:r>
            <w:r>
              <w:rPr>
                <w:sz w:val="28"/>
              </w:rPr>
              <w:t>nhớ vị trí góc chơi.</w:t>
            </w:r>
          </w:p>
          <w:p w:rsidR="002C7CDB" w:rsidRDefault="00D161E7">
            <w:pPr>
              <w:pStyle w:val="TableParagraph"/>
              <w:spacing w:before="4"/>
              <w:ind w:left="108" w:right="94"/>
              <w:jc w:val="both"/>
              <w:rPr>
                <w:sz w:val="28"/>
              </w:rPr>
            </w:pPr>
            <w:r>
              <w:rPr>
                <w:sz w:val="28"/>
              </w:rPr>
              <w:t>Tập lắp một vài chi tiết đơn giản.</w:t>
            </w:r>
          </w:p>
          <w:p w:rsidR="002C7CDB" w:rsidRDefault="00D161E7">
            <w:pPr>
              <w:pStyle w:val="TableParagraph"/>
              <w:numPr>
                <w:ilvl w:val="0"/>
                <w:numId w:val="1320"/>
              </w:numPr>
              <w:tabs>
                <w:tab w:val="left" w:pos="375"/>
              </w:tabs>
              <w:ind w:right="94" w:firstLine="0"/>
              <w:jc w:val="both"/>
              <w:rPr>
                <w:sz w:val="28"/>
              </w:rPr>
            </w:pPr>
            <w:r>
              <w:rPr>
                <w:sz w:val="28"/>
              </w:rPr>
              <w:t>Rèn tính kỷ</w:t>
            </w:r>
            <w:r>
              <w:rPr>
                <w:spacing w:val="-4"/>
                <w:sz w:val="28"/>
              </w:rPr>
              <w:t xml:space="preserve"> </w:t>
            </w:r>
            <w:r>
              <w:rPr>
                <w:sz w:val="28"/>
              </w:rPr>
              <w:t>luật.</w:t>
            </w:r>
          </w:p>
        </w:tc>
        <w:tc>
          <w:tcPr>
            <w:tcW w:w="1541" w:type="dxa"/>
          </w:tcPr>
          <w:p w:rsidR="002C7CDB" w:rsidRDefault="00D161E7">
            <w:pPr>
              <w:pStyle w:val="TableParagraph"/>
              <w:tabs>
                <w:tab w:val="left" w:pos="406"/>
                <w:tab w:val="left" w:pos="1029"/>
              </w:tabs>
              <w:spacing w:line="306" w:lineRule="exact"/>
              <w:ind w:left="108"/>
              <w:rPr>
                <w:sz w:val="28"/>
              </w:rPr>
            </w:pPr>
            <w:r>
              <w:rPr>
                <w:sz w:val="28"/>
              </w:rPr>
              <w:t>-</w:t>
            </w:r>
            <w:r>
              <w:rPr>
                <w:sz w:val="28"/>
              </w:rPr>
              <w:tab/>
              <w:t>Sắp</w:t>
            </w:r>
            <w:r>
              <w:rPr>
                <w:sz w:val="28"/>
              </w:rPr>
              <w:tab/>
              <w:t>xếp</w:t>
            </w:r>
          </w:p>
          <w:p w:rsidR="002C7CDB" w:rsidRDefault="00D161E7">
            <w:pPr>
              <w:pStyle w:val="TableParagraph"/>
              <w:tabs>
                <w:tab w:val="left" w:pos="943"/>
              </w:tabs>
              <w:ind w:left="108"/>
              <w:rPr>
                <w:sz w:val="28"/>
              </w:rPr>
            </w:pPr>
            <w:r>
              <w:rPr>
                <w:sz w:val="28"/>
              </w:rPr>
              <w:t>đồ</w:t>
            </w:r>
            <w:r>
              <w:rPr>
                <w:sz w:val="28"/>
              </w:rPr>
              <w:tab/>
              <w:t>chơi</w:t>
            </w:r>
          </w:p>
          <w:p w:rsidR="002C7CDB" w:rsidRDefault="00D161E7">
            <w:pPr>
              <w:pStyle w:val="TableParagraph"/>
              <w:tabs>
                <w:tab w:val="left" w:pos="950"/>
              </w:tabs>
              <w:spacing w:before="2"/>
              <w:ind w:left="108"/>
              <w:rPr>
                <w:sz w:val="28"/>
              </w:rPr>
            </w:pPr>
            <w:r>
              <w:rPr>
                <w:sz w:val="28"/>
              </w:rPr>
              <w:t>đẹp,</w:t>
            </w:r>
            <w:r>
              <w:rPr>
                <w:sz w:val="28"/>
              </w:rPr>
              <w:tab/>
              <w:t>thận</w:t>
            </w:r>
          </w:p>
          <w:p w:rsidR="002C7CDB" w:rsidRDefault="00D161E7">
            <w:pPr>
              <w:pStyle w:val="TableParagraph"/>
              <w:tabs>
                <w:tab w:val="left" w:pos="966"/>
              </w:tabs>
              <w:ind w:left="108" w:right="94"/>
              <w:rPr>
                <w:sz w:val="28"/>
              </w:rPr>
            </w:pPr>
            <w:r>
              <w:rPr>
                <w:sz w:val="28"/>
              </w:rPr>
              <w:t>tiện</w:t>
            </w:r>
            <w:r>
              <w:rPr>
                <w:sz w:val="28"/>
              </w:rPr>
              <w:tab/>
              <w:t>việc lấy</w:t>
            </w:r>
            <w:r>
              <w:rPr>
                <w:spacing w:val="-4"/>
                <w:sz w:val="28"/>
              </w:rPr>
              <w:t xml:space="preserve"> </w:t>
            </w:r>
            <w:r>
              <w:rPr>
                <w:sz w:val="28"/>
              </w:rPr>
              <w:t>cất.</w:t>
            </w:r>
          </w:p>
        </w:tc>
        <w:tc>
          <w:tcPr>
            <w:tcW w:w="3219" w:type="dxa"/>
            <w:gridSpan w:val="2"/>
          </w:tcPr>
          <w:p w:rsidR="002C7CDB" w:rsidRDefault="00D161E7">
            <w:pPr>
              <w:pStyle w:val="TableParagraph"/>
              <w:spacing w:line="306" w:lineRule="exact"/>
              <w:ind w:left="106"/>
              <w:rPr>
                <w:sz w:val="28"/>
              </w:rPr>
            </w:pPr>
            <w:r>
              <w:rPr>
                <w:sz w:val="28"/>
              </w:rPr>
              <w:t>- Cô giới thiệu với</w:t>
            </w:r>
            <w:r>
              <w:rPr>
                <w:spacing w:val="58"/>
                <w:sz w:val="28"/>
              </w:rPr>
              <w:t xml:space="preserve"> </w:t>
            </w:r>
            <w:r>
              <w:rPr>
                <w:sz w:val="28"/>
              </w:rPr>
              <w:t>trẻ vị</w:t>
            </w:r>
          </w:p>
          <w:p w:rsidR="002C7CDB" w:rsidRDefault="00D161E7">
            <w:pPr>
              <w:pStyle w:val="TableParagraph"/>
              <w:ind w:left="106" w:right="97"/>
              <w:jc w:val="both"/>
              <w:rPr>
                <w:sz w:val="28"/>
              </w:rPr>
            </w:pPr>
            <w:r>
              <w:rPr>
                <w:sz w:val="28"/>
              </w:rPr>
              <w:t>trí góc chơi, giới thiệu tên, cách chơi một số đồ chơi lắp ráp, các khối nhựa…</w:t>
            </w:r>
          </w:p>
        </w:tc>
      </w:tr>
      <w:tr w:rsidR="002C7CDB">
        <w:trPr>
          <w:trHeight w:val="2575"/>
        </w:trPr>
        <w:tc>
          <w:tcPr>
            <w:tcW w:w="746" w:type="dxa"/>
            <w:vMerge/>
            <w:tcBorders>
              <w:top w:val="nil"/>
            </w:tcBorders>
          </w:tcPr>
          <w:p w:rsidR="002C7CDB" w:rsidRDefault="002C7CDB">
            <w:pPr>
              <w:rPr>
                <w:sz w:val="2"/>
                <w:szCs w:val="2"/>
              </w:rPr>
            </w:pPr>
          </w:p>
        </w:tc>
        <w:tc>
          <w:tcPr>
            <w:tcW w:w="1106" w:type="dxa"/>
            <w:vMerge/>
            <w:tcBorders>
              <w:top w:val="nil"/>
            </w:tcBorders>
          </w:tcPr>
          <w:p w:rsidR="002C7CDB" w:rsidRDefault="002C7CDB">
            <w:pPr>
              <w:rPr>
                <w:sz w:val="2"/>
                <w:szCs w:val="2"/>
              </w:rPr>
            </w:pPr>
          </w:p>
        </w:tc>
        <w:tc>
          <w:tcPr>
            <w:tcW w:w="1539" w:type="dxa"/>
          </w:tcPr>
          <w:p w:rsidR="002C7CDB" w:rsidRDefault="00D161E7">
            <w:pPr>
              <w:pStyle w:val="TableParagraph"/>
              <w:tabs>
                <w:tab w:val="left" w:pos="411"/>
                <w:tab w:val="left" w:pos="1090"/>
              </w:tabs>
              <w:spacing w:before="22" w:line="268" w:lineRule="auto"/>
              <w:ind w:left="106" w:right="94"/>
              <w:rPr>
                <w:sz w:val="28"/>
              </w:rPr>
            </w:pPr>
            <w:r>
              <w:rPr>
                <w:sz w:val="28"/>
              </w:rPr>
              <w:t>-</w:t>
            </w:r>
            <w:r>
              <w:rPr>
                <w:sz w:val="28"/>
              </w:rPr>
              <w:tab/>
              <w:t>Góc</w:t>
            </w:r>
            <w:r>
              <w:rPr>
                <w:sz w:val="28"/>
              </w:rPr>
              <w:tab/>
              <w:t>tạo hình</w:t>
            </w:r>
          </w:p>
        </w:tc>
        <w:tc>
          <w:tcPr>
            <w:tcW w:w="1541" w:type="dxa"/>
          </w:tcPr>
          <w:p w:rsidR="002C7CDB" w:rsidRDefault="00D161E7">
            <w:pPr>
              <w:pStyle w:val="TableParagraph"/>
              <w:numPr>
                <w:ilvl w:val="0"/>
                <w:numId w:val="1319"/>
              </w:numPr>
              <w:tabs>
                <w:tab w:val="left" w:pos="323"/>
              </w:tabs>
              <w:spacing w:before="8" w:line="213" w:lineRule="auto"/>
              <w:ind w:right="95" w:firstLine="0"/>
              <w:jc w:val="both"/>
              <w:rPr>
                <w:sz w:val="28"/>
              </w:rPr>
            </w:pPr>
            <w:r>
              <w:rPr>
                <w:spacing w:val="-16"/>
                <w:sz w:val="28"/>
              </w:rPr>
              <w:t>Hư</w:t>
            </w:r>
            <w:r>
              <w:rPr>
                <w:spacing w:val="-16"/>
                <w:position w:val="-3"/>
                <w:sz w:val="28"/>
              </w:rPr>
              <w:t xml:space="preserve">́ </w:t>
            </w:r>
            <w:r>
              <w:rPr>
                <w:sz w:val="28"/>
              </w:rPr>
              <w:t xml:space="preserve">ng </w:t>
            </w:r>
            <w:r>
              <w:rPr>
                <w:spacing w:val="-9"/>
                <w:sz w:val="28"/>
              </w:rPr>
              <w:t>thu</w:t>
            </w:r>
            <w:r>
              <w:rPr>
                <w:spacing w:val="-9"/>
                <w:position w:val="-3"/>
                <w:sz w:val="28"/>
              </w:rPr>
              <w:t>́</w:t>
            </w:r>
            <w:r>
              <w:rPr>
                <w:spacing w:val="-9"/>
                <w:sz w:val="28"/>
              </w:rPr>
              <w:t xml:space="preserve"> </w:t>
            </w:r>
            <w:r>
              <w:rPr>
                <w:sz w:val="28"/>
              </w:rPr>
              <w:t>tham</w:t>
            </w:r>
            <w:r>
              <w:rPr>
                <w:spacing w:val="69"/>
                <w:sz w:val="28"/>
              </w:rPr>
              <w:t xml:space="preserve"> </w:t>
            </w:r>
            <w:r>
              <w:rPr>
                <w:sz w:val="28"/>
              </w:rPr>
              <w:t>gia</w:t>
            </w:r>
          </w:p>
          <w:p w:rsidR="002C7CDB" w:rsidRDefault="00D161E7">
            <w:pPr>
              <w:pStyle w:val="TableParagraph"/>
              <w:spacing w:before="33" w:line="213" w:lineRule="auto"/>
              <w:ind w:left="108" w:right="122"/>
              <w:jc w:val="both"/>
              <w:rPr>
                <w:sz w:val="28"/>
              </w:rPr>
            </w:pPr>
            <w:r>
              <w:rPr>
                <w:spacing w:val="-6"/>
                <w:sz w:val="28"/>
              </w:rPr>
              <w:t>ca</w:t>
            </w:r>
            <w:r>
              <w:rPr>
                <w:spacing w:val="-6"/>
                <w:position w:val="-3"/>
                <w:sz w:val="28"/>
              </w:rPr>
              <w:t>́</w:t>
            </w:r>
            <w:r>
              <w:rPr>
                <w:spacing w:val="-6"/>
                <w:sz w:val="28"/>
              </w:rPr>
              <w:t xml:space="preserve">c  hoaṭ </w:t>
            </w:r>
            <w:r>
              <w:rPr>
                <w:spacing w:val="-26"/>
                <w:sz w:val="28"/>
              </w:rPr>
              <w:t>đôṇ</w:t>
            </w:r>
            <w:r>
              <w:rPr>
                <w:spacing w:val="-16"/>
                <w:sz w:val="28"/>
              </w:rPr>
              <w:t xml:space="preserve"> </w:t>
            </w:r>
            <w:r>
              <w:rPr>
                <w:sz w:val="28"/>
              </w:rPr>
              <w:t>g.</w:t>
            </w:r>
          </w:p>
          <w:p w:rsidR="002C7CDB" w:rsidRDefault="00D161E7">
            <w:pPr>
              <w:pStyle w:val="TableParagraph"/>
              <w:numPr>
                <w:ilvl w:val="0"/>
                <w:numId w:val="1319"/>
              </w:numPr>
              <w:tabs>
                <w:tab w:val="left" w:pos="351"/>
              </w:tabs>
              <w:spacing w:before="3"/>
              <w:ind w:right="94" w:firstLine="0"/>
              <w:jc w:val="both"/>
              <w:rPr>
                <w:sz w:val="28"/>
              </w:rPr>
            </w:pPr>
            <w:r>
              <w:rPr>
                <w:sz w:val="28"/>
              </w:rPr>
              <w:t>Biết cầm bút và tô màu các mặt nạ</w:t>
            </w:r>
            <w:r>
              <w:rPr>
                <w:spacing w:val="-1"/>
                <w:sz w:val="28"/>
              </w:rPr>
              <w:t xml:space="preserve"> </w:t>
            </w:r>
            <w:r>
              <w:rPr>
                <w:sz w:val="28"/>
              </w:rPr>
              <w:t>đơn</w:t>
            </w:r>
          </w:p>
        </w:tc>
        <w:tc>
          <w:tcPr>
            <w:tcW w:w="1541" w:type="dxa"/>
          </w:tcPr>
          <w:p w:rsidR="002C7CDB" w:rsidRDefault="00D161E7">
            <w:pPr>
              <w:pStyle w:val="TableParagraph"/>
              <w:spacing w:line="306" w:lineRule="exact"/>
              <w:ind w:left="108"/>
              <w:rPr>
                <w:sz w:val="28"/>
              </w:rPr>
            </w:pPr>
            <w:r>
              <w:rPr>
                <w:sz w:val="28"/>
              </w:rPr>
              <w:t>- Trang trí</w:t>
            </w:r>
          </w:p>
          <w:p w:rsidR="002C7CDB" w:rsidRDefault="00D161E7">
            <w:pPr>
              <w:pStyle w:val="TableParagraph"/>
              <w:ind w:left="108" w:right="94"/>
              <w:jc w:val="both"/>
              <w:rPr>
                <w:sz w:val="28"/>
              </w:rPr>
            </w:pPr>
            <w:r>
              <w:rPr>
                <w:sz w:val="28"/>
              </w:rPr>
              <w:t>góc nhóm hấp dẫn ( có đủ giấy, bút</w:t>
            </w:r>
          </w:p>
          <w:p w:rsidR="002C7CDB" w:rsidRDefault="00D161E7">
            <w:pPr>
              <w:pStyle w:val="TableParagraph"/>
              <w:tabs>
                <w:tab w:val="left" w:pos="1011"/>
              </w:tabs>
              <w:spacing w:before="5" w:line="322" w:lineRule="exact"/>
              <w:ind w:left="108" w:right="96"/>
              <w:rPr>
                <w:sz w:val="28"/>
              </w:rPr>
            </w:pPr>
            <w:r>
              <w:rPr>
                <w:sz w:val="28"/>
              </w:rPr>
              <w:t>màu…)ở trạng</w:t>
            </w:r>
            <w:r>
              <w:rPr>
                <w:sz w:val="28"/>
              </w:rPr>
              <w:tab/>
              <w:t>thái mở.</w:t>
            </w:r>
          </w:p>
        </w:tc>
        <w:tc>
          <w:tcPr>
            <w:tcW w:w="3219" w:type="dxa"/>
            <w:gridSpan w:val="2"/>
          </w:tcPr>
          <w:p w:rsidR="002C7CDB" w:rsidRDefault="00D161E7">
            <w:pPr>
              <w:pStyle w:val="TableParagraph"/>
              <w:numPr>
                <w:ilvl w:val="0"/>
                <w:numId w:val="1318"/>
              </w:numPr>
              <w:tabs>
                <w:tab w:val="left" w:pos="287"/>
              </w:tabs>
              <w:spacing w:before="17" w:line="206" w:lineRule="auto"/>
              <w:ind w:right="94" w:firstLine="0"/>
              <w:jc w:val="both"/>
              <w:rPr>
                <w:sz w:val="28"/>
              </w:rPr>
            </w:pPr>
            <w:r>
              <w:rPr>
                <w:sz w:val="28"/>
              </w:rPr>
              <w:t xml:space="preserve">Cô </w:t>
            </w:r>
            <w:r>
              <w:rPr>
                <w:spacing w:val="-8"/>
                <w:sz w:val="28"/>
              </w:rPr>
              <w:t>giơ</w:t>
            </w:r>
            <w:r>
              <w:rPr>
                <w:spacing w:val="-8"/>
                <w:position w:val="-3"/>
                <w:sz w:val="28"/>
              </w:rPr>
              <w:t>́</w:t>
            </w:r>
            <w:r>
              <w:rPr>
                <w:spacing w:val="-8"/>
                <w:sz w:val="28"/>
              </w:rPr>
              <w:t xml:space="preserve">i </w:t>
            </w:r>
            <w:r>
              <w:rPr>
                <w:spacing w:val="-15"/>
                <w:sz w:val="28"/>
              </w:rPr>
              <w:t xml:space="preserve">thiêụ </w:t>
            </w:r>
            <w:r>
              <w:rPr>
                <w:spacing w:val="-11"/>
                <w:sz w:val="28"/>
              </w:rPr>
              <w:t xml:space="preserve">môṭ </w:t>
            </w:r>
            <w:r>
              <w:rPr>
                <w:spacing w:val="-10"/>
                <w:sz w:val="28"/>
              </w:rPr>
              <w:t xml:space="preserve">số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pacing w:val="-23"/>
                <w:sz w:val="28"/>
              </w:rPr>
              <w:t xml:space="preserve">taọ    </w:t>
            </w:r>
            <w:r>
              <w:rPr>
                <w:sz w:val="28"/>
              </w:rPr>
              <w:t>hi</w:t>
            </w:r>
            <w:r>
              <w:rPr>
                <w:position w:val="-4"/>
                <w:sz w:val="28"/>
              </w:rPr>
              <w:t>̀</w:t>
            </w:r>
            <w:r>
              <w:rPr>
                <w:sz w:val="28"/>
              </w:rPr>
              <w:t xml:space="preserve">nh   </w:t>
            </w:r>
            <w:r>
              <w:rPr>
                <w:spacing w:val="-7"/>
                <w:sz w:val="28"/>
              </w:rPr>
              <w:t>dê</w:t>
            </w:r>
            <w:r>
              <w:rPr>
                <w:spacing w:val="-7"/>
                <w:position w:val="1"/>
                <w:sz w:val="28"/>
              </w:rPr>
              <w:t xml:space="preserve">̉   </w:t>
            </w:r>
            <w:r>
              <w:rPr>
                <w:sz w:val="28"/>
              </w:rPr>
              <w:t xml:space="preserve">gây </w:t>
            </w:r>
            <w:r>
              <w:rPr>
                <w:spacing w:val="-15"/>
                <w:sz w:val="28"/>
              </w:rPr>
              <w:t>hư</w:t>
            </w:r>
            <w:r>
              <w:rPr>
                <w:spacing w:val="-15"/>
                <w:position w:val="-3"/>
                <w:sz w:val="28"/>
              </w:rPr>
              <w:t xml:space="preserve">́ </w:t>
            </w:r>
            <w:r>
              <w:rPr>
                <w:sz w:val="28"/>
              </w:rPr>
              <w:t xml:space="preserve">ng </w:t>
            </w:r>
            <w:r>
              <w:rPr>
                <w:spacing w:val="-9"/>
                <w:sz w:val="28"/>
              </w:rPr>
              <w:t>thu</w:t>
            </w:r>
            <w:r>
              <w:rPr>
                <w:spacing w:val="-9"/>
                <w:position w:val="-3"/>
                <w:sz w:val="28"/>
              </w:rPr>
              <w:t xml:space="preserve">́ </w:t>
            </w:r>
            <w:r>
              <w:rPr>
                <w:sz w:val="28"/>
              </w:rPr>
              <w:t>cho</w:t>
            </w:r>
            <w:r>
              <w:rPr>
                <w:spacing w:val="-30"/>
                <w:sz w:val="28"/>
              </w:rPr>
              <w:t xml:space="preserve"> </w:t>
            </w:r>
            <w:r>
              <w:rPr>
                <w:spacing w:val="-4"/>
                <w:sz w:val="28"/>
              </w:rPr>
              <w:t>tre</w:t>
            </w:r>
            <w:r>
              <w:rPr>
                <w:spacing w:val="-4"/>
                <w:position w:val="-3"/>
                <w:sz w:val="28"/>
              </w:rPr>
              <w:t>̉</w:t>
            </w:r>
            <w:r>
              <w:rPr>
                <w:spacing w:val="-4"/>
                <w:sz w:val="28"/>
              </w:rPr>
              <w:t>.</w:t>
            </w:r>
          </w:p>
          <w:p w:rsidR="002C7CDB" w:rsidRDefault="00D161E7">
            <w:pPr>
              <w:pStyle w:val="TableParagraph"/>
              <w:numPr>
                <w:ilvl w:val="0"/>
                <w:numId w:val="1318"/>
              </w:numPr>
              <w:tabs>
                <w:tab w:val="left" w:pos="342"/>
              </w:tabs>
              <w:spacing w:line="211" w:lineRule="auto"/>
              <w:ind w:right="94" w:firstLine="0"/>
              <w:jc w:val="both"/>
              <w:rPr>
                <w:sz w:val="28"/>
              </w:rPr>
            </w:pPr>
            <w:r>
              <w:rPr>
                <w:spacing w:val="-2"/>
                <w:sz w:val="28"/>
              </w:rPr>
              <w:t>H</w:t>
            </w:r>
            <w:r>
              <w:rPr>
                <w:spacing w:val="-1"/>
                <w:sz w:val="28"/>
              </w:rPr>
              <w:t>ư</w:t>
            </w:r>
            <w:r>
              <w:rPr>
                <w:spacing w:val="-39"/>
                <w:sz w:val="28"/>
              </w:rPr>
              <w:t>ơ</w:t>
            </w:r>
            <w:r>
              <w:rPr>
                <w:position w:val="-3"/>
                <w:sz w:val="28"/>
              </w:rPr>
              <w:t>́</w:t>
            </w:r>
            <w:r>
              <w:rPr>
                <w:spacing w:val="-32"/>
                <w:position w:val="-3"/>
                <w:sz w:val="28"/>
              </w:rPr>
              <w:t xml:space="preserve"> </w:t>
            </w:r>
            <w:r>
              <w:rPr>
                <w:spacing w:val="1"/>
                <w:sz w:val="28"/>
              </w:rPr>
              <w:t>n</w:t>
            </w:r>
            <w:r>
              <w:rPr>
                <w:sz w:val="28"/>
              </w:rPr>
              <w:t>g</w:t>
            </w:r>
            <w:r>
              <w:rPr>
                <w:sz w:val="28"/>
              </w:rPr>
              <w:t xml:space="preserve"> </w:t>
            </w:r>
            <w:r>
              <w:rPr>
                <w:spacing w:val="2"/>
                <w:sz w:val="28"/>
              </w:rPr>
              <w:t xml:space="preserve"> </w:t>
            </w:r>
            <w:r>
              <w:rPr>
                <w:spacing w:val="1"/>
                <w:sz w:val="28"/>
              </w:rPr>
              <w:t>d</w:t>
            </w:r>
            <w:r>
              <w:rPr>
                <w:spacing w:val="-3"/>
                <w:sz w:val="28"/>
              </w:rPr>
              <w:t>â</w:t>
            </w:r>
            <w:r>
              <w:rPr>
                <w:spacing w:val="-136"/>
                <w:sz w:val="28"/>
              </w:rPr>
              <w:t>n</w:t>
            </w:r>
            <w:r>
              <w:rPr>
                <w:sz w:val="28"/>
              </w:rPr>
              <w:t>̃</w:t>
            </w:r>
            <w:r>
              <w:rPr>
                <w:sz w:val="28"/>
              </w:rPr>
              <w:t xml:space="preserve">   </w:t>
            </w:r>
            <w:r>
              <w:rPr>
                <w:spacing w:val="-2"/>
                <w:sz w:val="28"/>
              </w:rPr>
              <w:t xml:space="preserve"> </w:t>
            </w:r>
            <w:r>
              <w:rPr>
                <w:spacing w:val="1"/>
                <w:sz w:val="28"/>
              </w:rPr>
              <w:t>t</w:t>
            </w:r>
            <w:r>
              <w:rPr>
                <w:sz w:val="28"/>
              </w:rPr>
              <w:t>r</w:t>
            </w:r>
            <w:r>
              <w:rPr>
                <w:spacing w:val="-17"/>
                <w:sz w:val="28"/>
              </w:rPr>
              <w:t>e</w:t>
            </w:r>
            <w:r>
              <w:rPr>
                <w:position w:val="-2"/>
                <w:sz w:val="28"/>
              </w:rPr>
              <w:t>̉</w:t>
            </w:r>
            <w:r>
              <w:rPr>
                <w:position w:val="-2"/>
                <w:sz w:val="28"/>
              </w:rPr>
              <w:t xml:space="preserve"> </w:t>
            </w:r>
            <w:r>
              <w:rPr>
                <w:spacing w:val="18"/>
                <w:position w:val="-2"/>
                <w:sz w:val="28"/>
              </w:rPr>
              <w:t xml:space="preserve"> </w:t>
            </w:r>
            <w:r>
              <w:rPr>
                <w:spacing w:val="-2"/>
                <w:sz w:val="28"/>
              </w:rPr>
              <w:t>t</w:t>
            </w:r>
            <w:r>
              <w:rPr>
                <w:spacing w:val="-3"/>
                <w:sz w:val="28"/>
              </w:rPr>
              <w:t>a</w:t>
            </w:r>
            <w:r>
              <w:rPr>
                <w:spacing w:val="-88"/>
                <w:sz w:val="28"/>
              </w:rPr>
              <w:t>o</w:t>
            </w:r>
            <w:r>
              <w:rPr>
                <w:sz w:val="28"/>
              </w:rPr>
              <w:t>̣</w:t>
            </w:r>
            <w:r>
              <w:rPr>
                <w:sz w:val="28"/>
              </w:rPr>
              <w:t xml:space="preserve">  </w:t>
            </w:r>
            <w:r>
              <w:rPr>
                <w:spacing w:val="20"/>
                <w:sz w:val="28"/>
              </w:rPr>
              <w:t xml:space="preserve"> </w:t>
            </w:r>
            <w:r>
              <w:rPr>
                <w:spacing w:val="1"/>
                <w:sz w:val="28"/>
              </w:rPr>
              <w:t>s</w:t>
            </w:r>
            <w:r>
              <w:rPr>
                <w:spacing w:val="-22"/>
                <w:sz w:val="28"/>
              </w:rPr>
              <w:t>a</w:t>
            </w:r>
            <w:r>
              <w:rPr>
                <w:spacing w:val="19"/>
                <w:position w:val="-2"/>
                <w:sz w:val="28"/>
              </w:rPr>
              <w:t>̉</w:t>
            </w:r>
            <w:r>
              <w:rPr>
                <w:sz w:val="28"/>
              </w:rPr>
              <w:t xml:space="preserve">n </w:t>
            </w:r>
            <w:r>
              <w:rPr>
                <w:spacing w:val="-5"/>
                <w:sz w:val="28"/>
              </w:rPr>
              <w:t>phâ</w:t>
            </w:r>
            <w:r>
              <w:rPr>
                <w:spacing w:val="-5"/>
                <w:position w:val="1"/>
                <w:sz w:val="28"/>
              </w:rPr>
              <w:t>̉</w:t>
            </w:r>
            <w:r>
              <w:rPr>
                <w:spacing w:val="-5"/>
                <w:sz w:val="28"/>
              </w:rPr>
              <w:t xml:space="preserve">m </w:t>
            </w:r>
            <w:r>
              <w:rPr>
                <w:spacing w:val="-15"/>
                <w:sz w:val="28"/>
              </w:rPr>
              <w:t>tư</w:t>
            </w:r>
            <w:r>
              <w:rPr>
                <w:spacing w:val="-15"/>
                <w:position w:val="-3"/>
                <w:sz w:val="28"/>
              </w:rPr>
              <w:t xml:space="preserve">̀ </w:t>
            </w:r>
            <w:r>
              <w:rPr>
                <w:spacing w:val="-3"/>
                <w:sz w:val="28"/>
              </w:rPr>
              <w:t xml:space="preserve">nhiều </w:t>
            </w:r>
            <w:r>
              <w:rPr>
                <w:spacing w:val="-6"/>
                <w:sz w:val="28"/>
              </w:rPr>
              <w:t xml:space="preserve">loaị </w:t>
            </w:r>
            <w:r>
              <w:rPr>
                <w:sz w:val="28"/>
              </w:rPr>
              <w:t xml:space="preserve">nguyên </w:t>
            </w:r>
            <w:r>
              <w:rPr>
                <w:spacing w:val="-17"/>
                <w:sz w:val="28"/>
              </w:rPr>
              <w:t>liêụ</w:t>
            </w:r>
            <w:r>
              <w:rPr>
                <w:spacing w:val="14"/>
                <w:sz w:val="28"/>
              </w:rPr>
              <w:t xml:space="preserve"> </w:t>
            </w:r>
            <w:r>
              <w:rPr>
                <w:sz w:val="28"/>
              </w:rPr>
              <w:t>.</w:t>
            </w:r>
          </w:p>
          <w:p w:rsidR="002C7CDB" w:rsidRDefault="00D161E7">
            <w:pPr>
              <w:pStyle w:val="TableParagraph"/>
              <w:numPr>
                <w:ilvl w:val="0"/>
                <w:numId w:val="1318"/>
              </w:numPr>
              <w:tabs>
                <w:tab w:val="left" w:pos="378"/>
              </w:tabs>
              <w:spacing w:line="322" w:lineRule="exact"/>
              <w:ind w:right="97" w:firstLine="0"/>
              <w:jc w:val="both"/>
              <w:rPr>
                <w:sz w:val="28"/>
              </w:rPr>
            </w:pPr>
            <w:r>
              <w:rPr>
                <w:sz w:val="28"/>
              </w:rPr>
              <w:t>Cô cùng trẻ quan sát tranh về ngày tết</w:t>
            </w:r>
            <w:r>
              <w:rPr>
                <w:spacing w:val="34"/>
                <w:sz w:val="28"/>
              </w:rPr>
              <w:t xml:space="preserve"> </w:t>
            </w:r>
            <w:r>
              <w:rPr>
                <w:sz w:val="28"/>
              </w:rPr>
              <w:t>trung</w:t>
            </w:r>
          </w:p>
        </w:tc>
      </w:tr>
    </w:tbl>
    <w:p w:rsidR="002C7CDB" w:rsidRDefault="002C7CDB">
      <w:pPr>
        <w:spacing w:line="322" w:lineRule="exact"/>
        <w:jc w:val="both"/>
        <w:rPr>
          <w:sz w:val="28"/>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106"/>
        <w:gridCol w:w="1539"/>
        <w:gridCol w:w="1541"/>
        <w:gridCol w:w="1541"/>
        <w:gridCol w:w="1539"/>
        <w:gridCol w:w="1680"/>
      </w:tblGrid>
      <w:tr w:rsidR="002C7CDB">
        <w:trPr>
          <w:trHeight w:val="1931"/>
        </w:trPr>
        <w:tc>
          <w:tcPr>
            <w:tcW w:w="747" w:type="dxa"/>
            <w:vMerge w:val="restart"/>
          </w:tcPr>
          <w:p w:rsidR="002C7CDB" w:rsidRDefault="002C7CDB">
            <w:pPr>
              <w:pStyle w:val="TableParagraph"/>
              <w:rPr>
                <w:sz w:val="26"/>
              </w:rPr>
            </w:pPr>
          </w:p>
        </w:tc>
        <w:tc>
          <w:tcPr>
            <w:tcW w:w="1106" w:type="dxa"/>
            <w:vMerge w:val="restart"/>
          </w:tcPr>
          <w:p w:rsidR="002C7CDB" w:rsidRDefault="002C7CDB">
            <w:pPr>
              <w:pStyle w:val="TableParagraph"/>
              <w:rPr>
                <w:sz w:val="26"/>
              </w:rPr>
            </w:pPr>
          </w:p>
        </w:tc>
        <w:tc>
          <w:tcPr>
            <w:tcW w:w="1539" w:type="dxa"/>
          </w:tcPr>
          <w:p w:rsidR="002C7CDB" w:rsidRDefault="002C7CDB">
            <w:pPr>
              <w:pStyle w:val="TableParagraph"/>
              <w:rPr>
                <w:sz w:val="26"/>
              </w:rPr>
            </w:pPr>
          </w:p>
        </w:tc>
        <w:tc>
          <w:tcPr>
            <w:tcW w:w="1541" w:type="dxa"/>
          </w:tcPr>
          <w:p w:rsidR="002C7CDB" w:rsidRDefault="00D161E7">
            <w:pPr>
              <w:pStyle w:val="TableParagraph"/>
              <w:spacing w:line="306" w:lineRule="exact"/>
              <w:ind w:left="108"/>
              <w:rPr>
                <w:sz w:val="28"/>
              </w:rPr>
            </w:pPr>
            <w:r>
              <w:rPr>
                <w:sz w:val="28"/>
              </w:rPr>
              <w:t>giản..</w:t>
            </w:r>
          </w:p>
        </w:tc>
        <w:tc>
          <w:tcPr>
            <w:tcW w:w="1541" w:type="dxa"/>
          </w:tcPr>
          <w:p w:rsidR="002C7CDB" w:rsidRDefault="00D161E7">
            <w:pPr>
              <w:pStyle w:val="TableParagraph"/>
              <w:numPr>
                <w:ilvl w:val="0"/>
                <w:numId w:val="1317"/>
              </w:numPr>
              <w:tabs>
                <w:tab w:val="left" w:pos="351"/>
              </w:tabs>
              <w:spacing w:line="306" w:lineRule="exact"/>
              <w:ind w:firstLine="0"/>
              <w:rPr>
                <w:sz w:val="28"/>
              </w:rPr>
            </w:pPr>
            <w:r>
              <w:rPr>
                <w:sz w:val="28"/>
              </w:rPr>
              <w:t>Tranh</w:t>
            </w:r>
            <w:r>
              <w:rPr>
                <w:spacing w:val="6"/>
                <w:sz w:val="28"/>
              </w:rPr>
              <w:t xml:space="preserve"> </w:t>
            </w:r>
            <w:r>
              <w:rPr>
                <w:sz w:val="28"/>
              </w:rPr>
              <w:t>cô</w:t>
            </w:r>
          </w:p>
          <w:p w:rsidR="002C7CDB" w:rsidRDefault="00D161E7">
            <w:pPr>
              <w:pStyle w:val="TableParagraph"/>
              <w:ind w:left="108" w:right="95"/>
              <w:jc w:val="both"/>
              <w:rPr>
                <w:sz w:val="28"/>
              </w:rPr>
            </w:pPr>
            <w:r>
              <w:rPr>
                <w:sz w:val="28"/>
              </w:rPr>
              <w:t>vé về ngày tết Trung thu.</w:t>
            </w:r>
          </w:p>
          <w:p w:rsidR="002C7CDB" w:rsidRDefault="00D161E7">
            <w:pPr>
              <w:pStyle w:val="TableParagraph"/>
              <w:numPr>
                <w:ilvl w:val="0"/>
                <w:numId w:val="1317"/>
              </w:numPr>
              <w:tabs>
                <w:tab w:val="left" w:pos="425"/>
              </w:tabs>
              <w:spacing w:before="1" w:line="324" w:lineRule="exact"/>
              <w:ind w:right="93" w:firstLine="0"/>
              <w:jc w:val="both"/>
              <w:rPr>
                <w:sz w:val="28"/>
              </w:rPr>
            </w:pPr>
            <w:r>
              <w:rPr>
                <w:sz w:val="28"/>
              </w:rPr>
              <w:t>Mặt nạ, mâm</w:t>
            </w:r>
            <w:r>
              <w:rPr>
                <w:spacing w:val="-5"/>
                <w:sz w:val="28"/>
              </w:rPr>
              <w:t xml:space="preserve"> </w:t>
            </w:r>
            <w:r>
              <w:rPr>
                <w:sz w:val="28"/>
              </w:rPr>
              <w:t>cỗ.</w:t>
            </w:r>
          </w:p>
        </w:tc>
        <w:tc>
          <w:tcPr>
            <w:tcW w:w="3219" w:type="dxa"/>
            <w:gridSpan w:val="2"/>
          </w:tcPr>
          <w:p w:rsidR="002C7CDB" w:rsidRDefault="00D161E7">
            <w:pPr>
              <w:pStyle w:val="TableParagraph"/>
              <w:spacing w:line="306" w:lineRule="exact"/>
              <w:ind w:left="105"/>
              <w:rPr>
                <w:sz w:val="28"/>
              </w:rPr>
            </w:pPr>
            <w:r>
              <w:rPr>
                <w:sz w:val="28"/>
              </w:rPr>
              <w:t>thu. Trẻ nêu nhận xét về</w:t>
            </w:r>
          </w:p>
          <w:p w:rsidR="002C7CDB" w:rsidRDefault="00D161E7">
            <w:pPr>
              <w:pStyle w:val="TableParagraph"/>
              <w:ind w:left="105"/>
              <w:rPr>
                <w:sz w:val="28"/>
              </w:rPr>
            </w:pPr>
            <w:r>
              <w:rPr>
                <w:sz w:val="28"/>
              </w:rPr>
              <w:t>chi tiết, màu sắc.</w:t>
            </w:r>
          </w:p>
        </w:tc>
      </w:tr>
      <w:tr w:rsidR="002C7CDB">
        <w:trPr>
          <w:trHeight w:val="3864"/>
        </w:trPr>
        <w:tc>
          <w:tcPr>
            <w:tcW w:w="747" w:type="dxa"/>
            <w:vMerge/>
            <w:tcBorders>
              <w:top w:val="nil"/>
            </w:tcBorders>
          </w:tcPr>
          <w:p w:rsidR="002C7CDB" w:rsidRDefault="002C7CDB">
            <w:pPr>
              <w:rPr>
                <w:sz w:val="2"/>
                <w:szCs w:val="2"/>
              </w:rPr>
            </w:pPr>
          </w:p>
        </w:tc>
        <w:tc>
          <w:tcPr>
            <w:tcW w:w="1106" w:type="dxa"/>
            <w:vMerge/>
            <w:tcBorders>
              <w:top w:val="nil"/>
            </w:tcBorders>
          </w:tcPr>
          <w:p w:rsidR="002C7CDB" w:rsidRDefault="002C7CDB">
            <w:pPr>
              <w:rPr>
                <w:sz w:val="2"/>
                <w:szCs w:val="2"/>
              </w:rPr>
            </w:pPr>
          </w:p>
        </w:tc>
        <w:tc>
          <w:tcPr>
            <w:tcW w:w="1539" w:type="dxa"/>
          </w:tcPr>
          <w:p w:rsidR="002C7CDB" w:rsidRDefault="00D161E7">
            <w:pPr>
              <w:pStyle w:val="TableParagraph"/>
              <w:spacing w:before="22" w:line="268" w:lineRule="auto"/>
              <w:ind w:left="105" w:right="244"/>
              <w:rPr>
                <w:sz w:val="28"/>
              </w:rPr>
            </w:pPr>
            <w:r>
              <w:rPr>
                <w:sz w:val="28"/>
              </w:rPr>
              <w:t>- Góc thư viện</w:t>
            </w:r>
          </w:p>
        </w:tc>
        <w:tc>
          <w:tcPr>
            <w:tcW w:w="1541" w:type="dxa"/>
          </w:tcPr>
          <w:p w:rsidR="002C7CDB" w:rsidRDefault="00D161E7">
            <w:pPr>
              <w:pStyle w:val="TableParagraph"/>
              <w:spacing w:before="4" w:line="218" w:lineRule="auto"/>
              <w:ind w:left="108" w:right="93"/>
              <w:jc w:val="both"/>
              <w:rPr>
                <w:sz w:val="28"/>
              </w:rPr>
            </w:pPr>
            <w:r>
              <w:rPr>
                <w:sz w:val="28"/>
              </w:rPr>
              <w:t xml:space="preserve">- </w:t>
            </w:r>
            <w:r>
              <w:rPr>
                <w:spacing w:val="-5"/>
                <w:sz w:val="28"/>
              </w:rPr>
              <w:t>Tre</w:t>
            </w:r>
            <w:r>
              <w:rPr>
                <w:spacing w:val="-5"/>
                <w:position w:val="-3"/>
                <w:sz w:val="28"/>
              </w:rPr>
              <w:t xml:space="preserve">̉  </w:t>
            </w:r>
            <w:r>
              <w:rPr>
                <w:spacing w:val="-4"/>
                <w:sz w:val="28"/>
              </w:rPr>
              <w:t xml:space="preserve">biết </w:t>
            </w:r>
            <w:r>
              <w:rPr>
                <w:spacing w:val="-6"/>
                <w:sz w:val="28"/>
              </w:rPr>
              <w:t xml:space="preserve">về </w:t>
            </w:r>
            <w:r>
              <w:rPr>
                <w:spacing w:val="-7"/>
                <w:sz w:val="28"/>
              </w:rPr>
              <w:t>nho</w:t>
            </w:r>
            <w:r>
              <w:rPr>
                <w:spacing w:val="-7"/>
                <w:position w:val="-3"/>
                <w:sz w:val="28"/>
              </w:rPr>
              <w:t>́</w:t>
            </w:r>
            <w:r>
              <w:rPr>
                <w:spacing w:val="-7"/>
                <w:sz w:val="28"/>
              </w:rPr>
              <w:t xml:space="preserve">m </w:t>
            </w:r>
            <w:r>
              <w:rPr>
                <w:sz w:val="28"/>
              </w:rPr>
              <w:t xml:space="preserve">chơi, </w:t>
            </w:r>
            <w:r>
              <w:rPr>
                <w:spacing w:val="-4"/>
                <w:sz w:val="28"/>
              </w:rPr>
              <w:t xml:space="preserve">biết </w:t>
            </w:r>
            <w:r>
              <w:rPr>
                <w:spacing w:val="-6"/>
                <w:sz w:val="28"/>
              </w:rPr>
              <w:t xml:space="preserve">cầm </w:t>
            </w:r>
            <w:r>
              <w:rPr>
                <w:spacing w:val="-7"/>
                <w:sz w:val="28"/>
              </w:rPr>
              <w:t>va</w:t>
            </w:r>
            <w:r>
              <w:rPr>
                <w:spacing w:val="-7"/>
                <w:position w:val="-3"/>
                <w:sz w:val="28"/>
              </w:rPr>
              <w:t xml:space="preserve">̀ </w:t>
            </w:r>
            <w:r>
              <w:rPr>
                <w:spacing w:val="-10"/>
                <w:sz w:val="28"/>
              </w:rPr>
              <w:t>giơ</w:t>
            </w:r>
            <w:r>
              <w:rPr>
                <w:spacing w:val="-10"/>
                <w:position w:val="-3"/>
                <w:sz w:val="28"/>
              </w:rPr>
              <w:t>̉</w:t>
            </w:r>
            <w:r>
              <w:rPr>
                <w:spacing w:val="-10"/>
                <w:sz w:val="28"/>
              </w:rPr>
              <w:t xml:space="preserve"> </w:t>
            </w:r>
            <w:r>
              <w:rPr>
                <w:spacing w:val="-5"/>
                <w:sz w:val="28"/>
              </w:rPr>
              <w:t>sa</w:t>
            </w:r>
            <w:r>
              <w:rPr>
                <w:spacing w:val="-5"/>
                <w:position w:val="-3"/>
                <w:sz w:val="28"/>
              </w:rPr>
              <w:t>́</w:t>
            </w:r>
            <w:r>
              <w:rPr>
                <w:spacing w:val="-5"/>
                <w:sz w:val="28"/>
              </w:rPr>
              <w:t xml:space="preserve">ch </w:t>
            </w:r>
            <w:r>
              <w:rPr>
                <w:spacing w:val="-7"/>
                <w:sz w:val="28"/>
              </w:rPr>
              <w:t>đu</w:t>
            </w:r>
            <w:r>
              <w:rPr>
                <w:spacing w:val="-7"/>
                <w:position w:val="-3"/>
                <w:sz w:val="28"/>
              </w:rPr>
              <w:t>́</w:t>
            </w:r>
            <w:r>
              <w:rPr>
                <w:spacing w:val="-7"/>
                <w:sz w:val="28"/>
              </w:rPr>
              <w:t xml:space="preserve">ng </w:t>
            </w:r>
            <w:r>
              <w:rPr>
                <w:spacing w:val="-5"/>
                <w:sz w:val="28"/>
              </w:rPr>
              <w:t>ca</w:t>
            </w:r>
            <w:r>
              <w:rPr>
                <w:spacing w:val="-5"/>
                <w:position w:val="-3"/>
                <w:sz w:val="28"/>
              </w:rPr>
              <w:t>́</w:t>
            </w:r>
            <w:r>
              <w:rPr>
                <w:spacing w:val="-5"/>
                <w:sz w:val="28"/>
              </w:rPr>
              <w:t>ch</w:t>
            </w:r>
          </w:p>
        </w:tc>
        <w:tc>
          <w:tcPr>
            <w:tcW w:w="1541" w:type="dxa"/>
          </w:tcPr>
          <w:p w:rsidR="002C7CDB" w:rsidRDefault="00D161E7">
            <w:pPr>
              <w:pStyle w:val="TableParagraph"/>
              <w:numPr>
                <w:ilvl w:val="0"/>
                <w:numId w:val="1316"/>
              </w:numPr>
              <w:tabs>
                <w:tab w:val="left" w:pos="344"/>
              </w:tabs>
              <w:spacing w:line="307" w:lineRule="exact"/>
              <w:ind w:firstLine="0"/>
              <w:rPr>
                <w:sz w:val="28"/>
              </w:rPr>
            </w:pPr>
            <w:r>
              <w:rPr>
                <w:spacing w:val="-1"/>
                <w:sz w:val="28"/>
              </w:rPr>
              <w:t>C</w:t>
            </w:r>
            <w:r>
              <w:rPr>
                <w:spacing w:val="-2"/>
                <w:sz w:val="28"/>
              </w:rPr>
              <w:t>h</w:t>
            </w:r>
            <w:r>
              <w:rPr>
                <w:spacing w:val="1"/>
                <w:sz w:val="28"/>
              </w:rPr>
              <w:t>u</w:t>
            </w:r>
            <w:r>
              <w:rPr>
                <w:spacing w:val="-22"/>
                <w:sz w:val="28"/>
              </w:rPr>
              <w:t>â</w:t>
            </w:r>
            <w:r>
              <w:rPr>
                <w:spacing w:val="19"/>
                <w:position w:val="1"/>
                <w:sz w:val="28"/>
              </w:rPr>
              <w:t>̉</w:t>
            </w:r>
            <w:r>
              <w:rPr>
                <w:sz w:val="28"/>
              </w:rPr>
              <w:t>n</w:t>
            </w:r>
            <w:r>
              <w:rPr>
                <w:sz w:val="28"/>
              </w:rPr>
              <w:t xml:space="preserve">  </w:t>
            </w:r>
            <w:r>
              <w:rPr>
                <w:spacing w:val="1"/>
                <w:sz w:val="28"/>
              </w:rPr>
              <w:t>b</w:t>
            </w:r>
            <w:r>
              <w:rPr>
                <w:sz w:val="28"/>
              </w:rPr>
              <w:t>i</w:t>
            </w:r>
            <w:r>
              <w:rPr>
                <w:sz w:val="28"/>
              </w:rPr>
              <w:t xml:space="preserve"> </w:t>
            </w:r>
            <w:r>
              <w:rPr>
                <w:sz w:val="28"/>
              </w:rPr>
              <w:t>̣</w:t>
            </w:r>
          </w:p>
          <w:p w:rsidR="002C7CDB" w:rsidRDefault="00D161E7">
            <w:pPr>
              <w:pStyle w:val="TableParagraph"/>
              <w:spacing w:before="5" w:line="232" w:lineRule="auto"/>
              <w:ind w:left="108" w:right="94"/>
              <w:jc w:val="both"/>
              <w:rPr>
                <w:sz w:val="28"/>
              </w:rPr>
            </w:pPr>
            <w:r>
              <w:rPr>
                <w:sz w:val="28"/>
              </w:rPr>
              <w:t xml:space="preserve">thêm </w:t>
            </w:r>
            <w:r>
              <w:rPr>
                <w:spacing w:val="-4"/>
                <w:sz w:val="28"/>
              </w:rPr>
              <w:t>sa</w:t>
            </w:r>
            <w:r>
              <w:rPr>
                <w:spacing w:val="-4"/>
                <w:position w:val="-3"/>
                <w:sz w:val="28"/>
              </w:rPr>
              <w:t>́</w:t>
            </w:r>
            <w:r>
              <w:rPr>
                <w:spacing w:val="-4"/>
                <w:sz w:val="28"/>
              </w:rPr>
              <w:t xml:space="preserve">ch, </w:t>
            </w:r>
            <w:r>
              <w:rPr>
                <w:spacing w:val="-13"/>
                <w:sz w:val="28"/>
              </w:rPr>
              <w:t>truyêṇ</w:t>
            </w:r>
            <w:r>
              <w:rPr>
                <w:spacing w:val="44"/>
                <w:sz w:val="28"/>
              </w:rPr>
              <w:t xml:space="preserve"> </w:t>
            </w:r>
            <w:r>
              <w:rPr>
                <w:sz w:val="28"/>
              </w:rPr>
              <w:t>về đề tài vui tết trung thu.</w:t>
            </w:r>
          </w:p>
          <w:p w:rsidR="002C7CDB" w:rsidRDefault="00D161E7">
            <w:pPr>
              <w:pStyle w:val="TableParagraph"/>
              <w:numPr>
                <w:ilvl w:val="0"/>
                <w:numId w:val="1316"/>
              </w:numPr>
              <w:tabs>
                <w:tab w:val="left" w:pos="385"/>
              </w:tabs>
              <w:spacing w:before="32" w:line="211" w:lineRule="auto"/>
              <w:ind w:right="93" w:firstLine="0"/>
              <w:jc w:val="both"/>
              <w:rPr>
                <w:sz w:val="28"/>
              </w:rPr>
            </w:pPr>
            <w:r>
              <w:rPr>
                <w:spacing w:val="-5"/>
                <w:sz w:val="28"/>
              </w:rPr>
              <w:t>Ba</w:t>
            </w:r>
            <w:r>
              <w:rPr>
                <w:spacing w:val="-5"/>
                <w:position w:val="-3"/>
                <w:sz w:val="28"/>
              </w:rPr>
              <w:t>́</w:t>
            </w:r>
            <w:r>
              <w:rPr>
                <w:spacing w:val="-5"/>
                <w:sz w:val="28"/>
              </w:rPr>
              <w:t xml:space="preserve">o, </w:t>
            </w:r>
            <w:r>
              <w:rPr>
                <w:spacing w:val="-23"/>
                <w:sz w:val="28"/>
              </w:rPr>
              <w:t xml:space="preserve">tap̣ </w:t>
            </w:r>
            <w:r>
              <w:rPr>
                <w:sz w:val="28"/>
              </w:rPr>
              <w:t>chi</w:t>
            </w:r>
            <w:r>
              <w:rPr>
                <w:position w:val="-4"/>
                <w:sz w:val="28"/>
              </w:rPr>
              <w:t xml:space="preserve">́ </w:t>
            </w:r>
            <w:r>
              <w:rPr>
                <w:spacing w:val="-4"/>
                <w:sz w:val="28"/>
              </w:rPr>
              <w:t>cu</w:t>
            </w:r>
            <w:r>
              <w:rPr>
                <w:spacing w:val="-4"/>
                <w:position w:val="-3"/>
                <w:sz w:val="28"/>
              </w:rPr>
              <w:t>̃</w:t>
            </w:r>
            <w:r>
              <w:rPr>
                <w:spacing w:val="62"/>
                <w:position w:val="-3"/>
                <w:sz w:val="28"/>
              </w:rPr>
              <w:t xml:space="preserve"> </w:t>
            </w:r>
            <w:r>
              <w:rPr>
                <w:spacing w:val="-6"/>
                <w:sz w:val="28"/>
              </w:rPr>
              <w:t xml:space="preserve">để </w:t>
            </w:r>
            <w:r>
              <w:rPr>
                <w:spacing w:val="-4"/>
                <w:sz w:val="28"/>
              </w:rPr>
              <w:t>tre</w:t>
            </w:r>
            <w:r>
              <w:rPr>
                <w:spacing w:val="-4"/>
                <w:position w:val="-2"/>
                <w:sz w:val="28"/>
              </w:rPr>
              <w:t xml:space="preserve">̉ </w:t>
            </w:r>
            <w:r>
              <w:rPr>
                <w:spacing w:val="-23"/>
                <w:sz w:val="28"/>
              </w:rPr>
              <w:t xml:space="preserve">tâp̣ </w:t>
            </w:r>
            <w:r>
              <w:rPr>
                <w:spacing w:val="-6"/>
                <w:sz w:val="28"/>
              </w:rPr>
              <w:t>la</w:t>
            </w:r>
            <w:r>
              <w:rPr>
                <w:spacing w:val="-6"/>
                <w:position w:val="-3"/>
                <w:sz w:val="28"/>
              </w:rPr>
              <w:t>̀</w:t>
            </w:r>
            <w:r>
              <w:rPr>
                <w:spacing w:val="-6"/>
                <w:sz w:val="28"/>
              </w:rPr>
              <w:t xml:space="preserve">m </w:t>
            </w:r>
            <w:r>
              <w:rPr>
                <w:sz w:val="28"/>
              </w:rPr>
              <w:t xml:space="preserve">quen </w:t>
            </w:r>
            <w:r>
              <w:rPr>
                <w:spacing w:val="-14"/>
                <w:sz w:val="28"/>
              </w:rPr>
              <w:t>vơ</w:t>
            </w:r>
            <w:r>
              <w:rPr>
                <w:spacing w:val="-14"/>
                <w:position w:val="-3"/>
                <w:sz w:val="28"/>
              </w:rPr>
              <w:t>́</w:t>
            </w:r>
            <w:r>
              <w:rPr>
                <w:spacing w:val="-36"/>
                <w:position w:val="-3"/>
                <w:sz w:val="28"/>
              </w:rPr>
              <w:t xml:space="preserve"> </w:t>
            </w:r>
            <w:r>
              <w:rPr>
                <w:sz w:val="28"/>
              </w:rPr>
              <w:t xml:space="preserve">i </w:t>
            </w:r>
            <w:r>
              <w:rPr>
                <w:spacing w:val="1"/>
                <w:sz w:val="28"/>
              </w:rPr>
              <w:t>vi</w:t>
            </w:r>
            <w:r>
              <w:rPr>
                <w:spacing w:val="-3"/>
                <w:sz w:val="28"/>
              </w:rPr>
              <w:t>ê</w:t>
            </w:r>
            <w:r>
              <w:rPr>
                <w:spacing w:val="-68"/>
                <w:sz w:val="28"/>
              </w:rPr>
              <w:t>c</w:t>
            </w:r>
            <w:r>
              <w:rPr>
                <w:sz w:val="28"/>
              </w:rPr>
              <w:t>̣</w:t>
            </w:r>
            <w:r>
              <w:rPr>
                <w:sz w:val="28"/>
              </w:rPr>
              <w:t xml:space="preserve">  </w:t>
            </w:r>
            <w:r>
              <w:rPr>
                <w:spacing w:val="-14"/>
                <w:sz w:val="28"/>
              </w:rPr>
              <w:t xml:space="preserve"> </w:t>
            </w:r>
            <w:r>
              <w:rPr>
                <w:spacing w:val="1"/>
                <w:sz w:val="28"/>
              </w:rPr>
              <w:t>t</w:t>
            </w:r>
            <w:r>
              <w:rPr>
                <w:sz w:val="28"/>
              </w:rPr>
              <w:t>ư</w:t>
            </w:r>
            <w:r>
              <w:rPr>
                <w:spacing w:val="-43"/>
                <w:sz w:val="28"/>
              </w:rPr>
              <w:t xml:space="preserve"> </w:t>
            </w:r>
            <w:r>
              <w:rPr>
                <w:sz w:val="28"/>
              </w:rPr>
              <w:t>̣</w:t>
            </w:r>
            <w:r>
              <w:rPr>
                <w:spacing w:val="30"/>
                <w:sz w:val="28"/>
              </w:rPr>
              <w:t xml:space="preserve"> </w:t>
            </w:r>
            <w:r>
              <w:rPr>
                <w:spacing w:val="1"/>
                <w:sz w:val="28"/>
              </w:rPr>
              <w:t>gi</w:t>
            </w:r>
            <w:r>
              <w:rPr>
                <w:spacing w:val="-39"/>
                <w:sz w:val="28"/>
              </w:rPr>
              <w:t>ơ</w:t>
            </w:r>
            <w:r>
              <w:rPr>
                <w:position w:val="-2"/>
                <w:sz w:val="28"/>
              </w:rPr>
              <w:t>̉</w:t>
            </w:r>
          </w:p>
          <w:p w:rsidR="002C7CDB" w:rsidRDefault="00D161E7">
            <w:pPr>
              <w:pStyle w:val="TableParagraph"/>
              <w:spacing w:line="282" w:lineRule="exact"/>
              <w:ind w:left="108"/>
              <w:jc w:val="both"/>
              <w:rPr>
                <w:sz w:val="28"/>
              </w:rPr>
            </w:pPr>
            <w:r>
              <w:rPr>
                <w:sz w:val="28"/>
              </w:rPr>
              <w:t>sa</w:t>
            </w:r>
            <w:r>
              <w:rPr>
                <w:position w:val="-3"/>
                <w:sz w:val="28"/>
              </w:rPr>
              <w:t>́</w:t>
            </w:r>
            <w:r>
              <w:rPr>
                <w:sz w:val="28"/>
              </w:rPr>
              <w:t>ch.</w:t>
            </w:r>
          </w:p>
        </w:tc>
        <w:tc>
          <w:tcPr>
            <w:tcW w:w="3219" w:type="dxa"/>
            <w:gridSpan w:val="2"/>
          </w:tcPr>
          <w:p w:rsidR="002C7CDB" w:rsidRDefault="00D161E7">
            <w:pPr>
              <w:pStyle w:val="TableParagraph"/>
              <w:numPr>
                <w:ilvl w:val="0"/>
                <w:numId w:val="1315"/>
              </w:numPr>
              <w:tabs>
                <w:tab w:val="left" w:pos="308"/>
              </w:tabs>
              <w:spacing w:before="8" w:line="213" w:lineRule="auto"/>
              <w:ind w:right="96" w:firstLine="0"/>
              <w:jc w:val="both"/>
              <w:rPr>
                <w:sz w:val="28"/>
              </w:rPr>
            </w:pPr>
            <w:r>
              <w:rPr>
                <w:spacing w:val="-5"/>
                <w:sz w:val="28"/>
              </w:rPr>
              <w:t>Nha</w:t>
            </w:r>
            <w:r>
              <w:rPr>
                <w:spacing w:val="-5"/>
                <w:position w:val="-3"/>
                <w:sz w:val="28"/>
              </w:rPr>
              <w:t>́</w:t>
            </w:r>
            <w:r>
              <w:rPr>
                <w:spacing w:val="-5"/>
                <w:sz w:val="28"/>
              </w:rPr>
              <w:t xml:space="preserve">c </w:t>
            </w:r>
            <w:r>
              <w:rPr>
                <w:spacing w:val="-4"/>
                <w:sz w:val="28"/>
              </w:rPr>
              <w:t>tre</w:t>
            </w:r>
            <w:r>
              <w:rPr>
                <w:spacing w:val="-4"/>
                <w:position w:val="-3"/>
                <w:sz w:val="28"/>
              </w:rPr>
              <w:t xml:space="preserve">̉ </w:t>
            </w:r>
            <w:r>
              <w:rPr>
                <w:sz w:val="28"/>
              </w:rPr>
              <w:t xml:space="preserve">quy </w:t>
            </w:r>
            <w:r>
              <w:rPr>
                <w:spacing w:val="-7"/>
                <w:sz w:val="28"/>
              </w:rPr>
              <w:t xml:space="preserve">tắc </w:t>
            </w:r>
            <w:r>
              <w:rPr>
                <w:sz w:val="28"/>
              </w:rPr>
              <w:t xml:space="preserve">khi </w:t>
            </w:r>
            <w:r>
              <w:rPr>
                <w:spacing w:val="-7"/>
                <w:sz w:val="28"/>
              </w:rPr>
              <w:t>về nho</w:t>
            </w:r>
            <w:r>
              <w:rPr>
                <w:spacing w:val="-7"/>
                <w:position w:val="-3"/>
                <w:sz w:val="28"/>
              </w:rPr>
              <w:t>́</w:t>
            </w:r>
            <w:r>
              <w:rPr>
                <w:spacing w:val="-7"/>
                <w:sz w:val="28"/>
              </w:rPr>
              <w:t xml:space="preserve">m </w:t>
            </w:r>
            <w:r>
              <w:rPr>
                <w:sz w:val="28"/>
              </w:rPr>
              <w:t xml:space="preserve">chơi: </w:t>
            </w:r>
            <w:r>
              <w:rPr>
                <w:spacing w:val="-6"/>
                <w:sz w:val="28"/>
              </w:rPr>
              <w:t xml:space="preserve">Lấy </w:t>
            </w:r>
            <w:r>
              <w:rPr>
                <w:spacing w:val="-3"/>
                <w:sz w:val="28"/>
              </w:rPr>
              <w:t>ghế,</w:t>
            </w:r>
            <w:r>
              <w:rPr>
                <w:spacing w:val="63"/>
                <w:sz w:val="28"/>
              </w:rPr>
              <w:t xml:space="preserve"> </w:t>
            </w:r>
            <w:r>
              <w:rPr>
                <w:spacing w:val="-4"/>
                <w:sz w:val="28"/>
              </w:rPr>
              <w:t>ba</w:t>
            </w:r>
            <w:r>
              <w:rPr>
                <w:spacing w:val="-4"/>
                <w:position w:val="-3"/>
                <w:sz w:val="28"/>
              </w:rPr>
              <w:t>̀</w:t>
            </w:r>
            <w:r>
              <w:rPr>
                <w:spacing w:val="-4"/>
                <w:sz w:val="28"/>
              </w:rPr>
              <w:t>n.</w:t>
            </w:r>
          </w:p>
          <w:p w:rsidR="002C7CDB" w:rsidRDefault="00D161E7">
            <w:pPr>
              <w:pStyle w:val="TableParagraph"/>
              <w:numPr>
                <w:ilvl w:val="0"/>
                <w:numId w:val="1315"/>
              </w:numPr>
              <w:tabs>
                <w:tab w:val="left" w:pos="310"/>
              </w:tabs>
              <w:spacing w:line="213" w:lineRule="auto"/>
              <w:ind w:right="94" w:firstLine="0"/>
              <w:jc w:val="both"/>
              <w:rPr>
                <w:sz w:val="28"/>
              </w:rPr>
            </w:pPr>
            <w:r>
              <w:rPr>
                <w:spacing w:val="-10"/>
                <w:sz w:val="28"/>
              </w:rPr>
              <w:t>Giơ</w:t>
            </w:r>
            <w:r>
              <w:rPr>
                <w:spacing w:val="-10"/>
                <w:position w:val="-3"/>
                <w:sz w:val="28"/>
              </w:rPr>
              <w:t xml:space="preserve">́ </w:t>
            </w:r>
            <w:r>
              <w:rPr>
                <w:sz w:val="28"/>
              </w:rPr>
              <w:t xml:space="preserve">i </w:t>
            </w:r>
            <w:r>
              <w:rPr>
                <w:spacing w:val="-15"/>
                <w:sz w:val="28"/>
              </w:rPr>
              <w:t xml:space="preserve">thiêụ </w:t>
            </w:r>
            <w:r>
              <w:rPr>
                <w:spacing w:val="-5"/>
                <w:sz w:val="28"/>
              </w:rPr>
              <w:t>sa</w:t>
            </w:r>
            <w:r>
              <w:rPr>
                <w:spacing w:val="-5"/>
                <w:position w:val="-3"/>
                <w:sz w:val="28"/>
              </w:rPr>
              <w:t>́</w:t>
            </w:r>
            <w:r>
              <w:rPr>
                <w:spacing w:val="-5"/>
                <w:sz w:val="28"/>
              </w:rPr>
              <w:t xml:space="preserve">ch </w:t>
            </w:r>
            <w:r>
              <w:rPr>
                <w:spacing w:val="-9"/>
                <w:sz w:val="28"/>
              </w:rPr>
              <w:t>cu</w:t>
            </w:r>
            <w:r>
              <w:rPr>
                <w:spacing w:val="-9"/>
                <w:position w:val="-2"/>
                <w:sz w:val="28"/>
              </w:rPr>
              <w:t>̉</w:t>
            </w:r>
            <w:r>
              <w:rPr>
                <w:spacing w:val="-9"/>
                <w:sz w:val="28"/>
              </w:rPr>
              <w:t>a chu</w:t>
            </w:r>
            <w:r>
              <w:rPr>
                <w:spacing w:val="-9"/>
                <w:position w:val="-2"/>
                <w:sz w:val="28"/>
              </w:rPr>
              <w:t>̉</w:t>
            </w:r>
            <w:r>
              <w:rPr>
                <w:spacing w:val="-9"/>
                <w:sz w:val="28"/>
              </w:rPr>
              <w:t xml:space="preserve"> </w:t>
            </w:r>
            <w:r>
              <w:rPr>
                <w:spacing w:val="-4"/>
                <w:sz w:val="28"/>
              </w:rPr>
              <w:t xml:space="preserve">đề, </w:t>
            </w:r>
            <w:r>
              <w:rPr>
                <w:spacing w:val="-6"/>
                <w:sz w:val="28"/>
              </w:rPr>
              <w:t xml:space="preserve">nhắc </w:t>
            </w:r>
            <w:r>
              <w:rPr>
                <w:spacing w:val="-10"/>
                <w:sz w:val="28"/>
              </w:rPr>
              <w:t>nhơ</w:t>
            </w:r>
            <w:r>
              <w:rPr>
                <w:spacing w:val="-10"/>
                <w:position w:val="-3"/>
                <w:sz w:val="28"/>
              </w:rPr>
              <w:t xml:space="preserve">̉ </w:t>
            </w:r>
            <w:r>
              <w:rPr>
                <w:spacing w:val="-4"/>
                <w:sz w:val="28"/>
              </w:rPr>
              <w:t>tre</w:t>
            </w:r>
            <w:r>
              <w:rPr>
                <w:spacing w:val="-4"/>
                <w:position w:val="-3"/>
                <w:sz w:val="28"/>
              </w:rPr>
              <w:t xml:space="preserve">̉ </w:t>
            </w:r>
            <w:r>
              <w:rPr>
                <w:spacing w:val="-5"/>
                <w:sz w:val="28"/>
              </w:rPr>
              <w:t>ca</w:t>
            </w:r>
            <w:r>
              <w:rPr>
                <w:spacing w:val="-5"/>
                <w:position w:val="-3"/>
                <w:sz w:val="28"/>
              </w:rPr>
              <w:t>́</w:t>
            </w:r>
            <w:r>
              <w:rPr>
                <w:spacing w:val="-5"/>
                <w:sz w:val="28"/>
              </w:rPr>
              <w:t xml:space="preserve">ch </w:t>
            </w:r>
            <w:r>
              <w:rPr>
                <w:spacing w:val="-6"/>
                <w:sz w:val="28"/>
              </w:rPr>
              <w:t xml:space="preserve">cầm </w:t>
            </w:r>
            <w:r>
              <w:rPr>
                <w:spacing w:val="-7"/>
                <w:sz w:val="28"/>
              </w:rPr>
              <w:t>va</w:t>
            </w:r>
            <w:r>
              <w:rPr>
                <w:spacing w:val="-7"/>
                <w:position w:val="-3"/>
                <w:sz w:val="28"/>
              </w:rPr>
              <w:t xml:space="preserve">̀ </w:t>
            </w:r>
            <w:r>
              <w:rPr>
                <w:spacing w:val="-10"/>
                <w:sz w:val="28"/>
              </w:rPr>
              <w:t>giơ</w:t>
            </w:r>
            <w:r>
              <w:rPr>
                <w:spacing w:val="-10"/>
                <w:position w:val="-2"/>
                <w:sz w:val="28"/>
              </w:rPr>
              <w:t>̉</w:t>
            </w:r>
            <w:r>
              <w:rPr>
                <w:spacing w:val="50"/>
                <w:position w:val="-2"/>
                <w:sz w:val="28"/>
              </w:rPr>
              <w:t xml:space="preserve"> </w:t>
            </w:r>
            <w:r>
              <w:rPr>
                <w:spacing w:val="-4"/>
                <w:sz w:val="28"/>
              </w:rPr>
              <w:t>sa</w:t>
            </w:r>
            <w:r>
              <w:rPr>
                <w:spacing w:val="-4"/>
                <w:position w:val="-3"/>
                <w:sz w:val="28"/>
              </w:rPr>
              <w:t>́</w:t>
            </w:r>
            <w:r>
              <w:rPr>
                <w:spacing w:val="-4"/>
                <w:sz w:val="28"/>
              </w:rPr>
              <w:t xml:space="preserve">ch, </w:t>
            </w:r>
            <w:r>
              <w:rPr>
                <w:spacing w:val="62"/>
                <w:sz w:val="28"/>
              </w:rPr>
              <w:t xml:space="preserve"> </w:t>
            </w:r>
            <w:r>
              <w:rPr>
                <w:spacing w:val="-22"/>
                <w:sz w:val="28"/>
              </w:rPr>
              <w:t>đoc̣</w:t>
            </w:r>
            <w:r>
              <w:rPr>
                <w:spacing w:val="26"/>
                <w:sz w:val="28"/>
              </w:rPr>
              <w:t xml:space="preserve"> </w:t>
            </w:r>
            <w:r>
              <w:rPr>
                <w:spacing w:val="-16"/>
                <w:sz w:val="28"/>
              </w:rPr>
              <w:t>tư</w:t>
            </w:r>
            <w:r>
              <w:rPr>
                <w:spacing w:val="-16"/>
                <w:position w:val="-3"/>
                <w:sz w:val="28"/>
              </w:rPr>
              <w:t xml:space="preserve">̀  </w:t>
            </w:r>
            <w:r>
              <w:rPr>
                <w:spacing w:val="-5"/>
                <w:sz w:val="28"/>
              </w:rPr>
              <w:t>tra</w:t>
            </w:r>
            <w:r>
              <w:rPr>
                <w:spacing w:val="-5"/>
                <w:position w:val="-3"/>
                <w:sz w:val="28"/>
              </w:rPr>
              <w:t>́</w:t>
            </w:r>
            <w:r>
              <w:rPr>
                <w:spacing w:val="-5"/>
                <w:sz w:val="28"/>
              </w:rPr>
              <w:t xml:space="preserve">i </w:t>
            </w:r>
            <w:r>
              <w:rPr>
                <w:sz w:val="28"/>
              </w:rPr>
              <w:t xml:space="preserve">qua </w:t>
            </w:r>
            <w:r>
              <w:rPr>
                <w:spacing w:val="-4"/>
                <w:sz w:val="28"/>
              </w:rPr>
              <w:t>pha</w:t>
            </w:r>
            <w:r>
              <w:rPr>
                <w:spacing w:val="-4"/>
                <w:position w:val="-3"/>
                <w:sz w:val="28"/>
              </w:rPr>
              <w:t>̉</w:t>
            </w:r>
            <w:r>
              <w:rPr>
                <w:spacing w:val="-4"/>
                <w:sz w:val="28"/>
              </w:rPr>
              <w:t>i,</w:t>
            </w:r>
            <w:r>
              <w:rPr>
                <w:spacing w:val="62"/>
                <w:sz w:val="28"/>
              </w:rPr>
              <w:t xml:space="preserve"> </w:t>
            </w:r>
            <w:r>
              <w:rPr>
                <w:spacing w:val="-15"/>
                <w:sz w:val="28"/>
              </w:rPr>
              <w:t>tư</w:t>
            </w:r>
            <w:r>
              <w:rPr>
                <w:spacing w:val="-15"/>
                <w:position w:val="-3"/>
                <w:sz w:val="28"/>
              </w:rPr>
              <w:t xml:space="preserve">̀ </w:t>
            </w:r>
            <w:r>
              <w:rPr>
                <w:sz w:val="28"/>
              </w:rPr>
              <w:t xml:space="preserve">trên </w:t>
            </w:r>
            <w:r>
              <w:rPr>
                <w:spacing w:val="-6"/>
                <w:sz w:val="28"/>
              </w:rPr>
              <w:t>xuống</w:t>
            </w:r>
            <w:r>
              <w:rPr>
                <w:spacing w:val="58"/>
                <w:sz w:val="28"/>
              </w:rPr>
              <w:t xml:space="preserve"> </w:t>
            </w:r>
            <w:r>
              <w:rPr>
                <w:spacing w:val="-10"/>
                <w:sz w:val="28"/>
              </w:rPr>
              <w:t>dươ</w:t>
            </w:r>
            <w:r>
              <w:rPr>
                <w:spacing w:val="-10"/>
                <w:position w:val="-3"/>
                <w:sz w:val="28"/>
              </w:rPr>
              <w:t xml:space="preserve">́ </w:t>
            </w:r>
            <w:r>
              <w:rPr>
                <w:sz w:val="28"/>
              </w:rPr>
              <w:t xml:space="preserve">i; </w:t>
            </w:r>
            <w:r>
              <w:rPr>
                <w:spacing w:val="-8"/>
                <w:sz w:val="28"/>
              </w:rPr>
              <w:t>Ho</w:t>
            </w:r>
            <w:r>
              <w:rPr>
                <w:spacing w:val="-8"/>
                <w:position w:val="-3"/>
                <w:sz w:val="28"/>
              </w:rPr>
              <w:t>̉</w:t>
            </w:r>
            <w:r>
              <w:rPr>
                <w:spacing w:val="-8"/>
                <w:sz w:val="28"/>
              </w:rPr>
              <w:t xml:space="preserve">i </w:t>
            </w:r>
            <w:r>
              <w:rPr>
                <w:spacing w:val="-5"/>
                <w:sz w:val="28"/>
              </w:rPr>
              <w:t>tre</w:t>
            </w:r>
            <w:r>
              <w:rPr>
                <w:spacing w:val="-5"/>
                <w:position w:val="-3"/>
                <w:sz w:val="28"/>
              </w:rPr>
              <w:t xml:space="preserve">̉ </w:t>
            </w:r>
            <w:r>
              <w:rPr>
                <w:spacing w:val="-6"/>
                <w:sz w:val="28"/>
              </w:rPr>
              <w:t xml:space="preserve">để </w:t>
            </w:r>
            <w:r>
              <w:rPr>
                <w:spacing w:val="-4"/>
                <w:sz w:val="28"/>
              </w:rPr>
              <w:t>tre</w:t>
            </w:r>
            <w:r>
              <w:rPr>
                <w:spacing w:val="-4"/>
                <w:position w:val="-3"/>
                <w:sz w:val="28"/>
              </w:rPr>
              <w:t xml:space="preserve">̉ </w:t>
            </w:r>
            <w:r>
              <w:rPr>
                <w:spacing w:val="-6"/>
                <w:sz w:val="28"/>
              </w:rPr>
              <w:t>pho</w:t>
            </w:r>
            <w:r>
              <w:rPr>
                <w:spacing w:val="-6"/>
                <w:position w:val="-3"/>
                <w:sz w:val="28"/>
              </w:rPr>
              <w:t>̉</w:t>
            </w:r>
            <w:r>
              <w:rPr>
                <w:spacing w:val="-6"/>
                <w:sz w:val="28"/>
              </w:rPr>
              <w:t xml:space="preserve">ng </w:t>
            </w:r>
            <w:r>
              <w:rPr>
                <w:spacing w:val="-5"/>
                <w:sz w:val="28"/>
              </w:rPr>
              <w:t>đoa</w:t>
            </w:r>
            <w:r>
              <w:rPr>
                <w:spacing w:val="-5"/>
                <w:position w:val="-3"/>
                <w:sz w:val="28"/>
              </w:rPr>
              <w:t>́</w:t>
            </w:r>
            <w:r>
              <w:rPr>
                <w:spacing w:val="-5"/>
                <w:sz w:val="28"/>
              </w:rPr>
              <w:t xml:space="preserve">n </w:t>
            </w:r>
            <w:r>
              <w:rPr>
                <w:spacing w:val="-10"/>
                <w:sz w:val="28"/>
              </w:rPr>
              <w:t xml:space="preserve">nôị </w:t>
            </w:r>
            <w:r>
              <w:rPr>
                <w:sz w:val="28"/>
              </w:rPr>
              <w:t>dung tranh</w:t>
            </w:r>
            <w:r>
              <w:rPr>
                <w:spacing w:val="-1"/>
                <w:sz w:val="28"/>
              </w:rPr>
              <w:t xml:space="preserve"> </w:t>
            </w:r>
            <w:r>
              <w:rPr>
                <w:spacing w:val="-16"/>
                <w:sz w:val="28"/>
              </w:rPr>
              <w:t>ve.</w:t>
            </w:r>
            <w:r>
              <w:rPr>
                <w:spacing w:val="-16"/>
                <w:position w:val="-3"/>
                <w:sz w:val="28"/>
              </w:rPr>
              <w:t>̃</w:t>
            </w:r>
          </w:p>
          <w:p w:rsidR="002C7CDB" w:rsidRDefault="00D161E7">
            <w:pPr>
              <w:pStyle w:val="TableParagraph"/>
              <w:numPr>
                <w:ilvl w:val="0"/>
                <w:numId w:val="1315"/>
              </w:numPr>
              <w:tabs>
                <w:tab w:val="left" w:pos="353"/>
              </w:tabs>
              <w:spacing w:line="288" w:lineRule="exact"/>
              <w:ind w:left="352" w:hanging="247"/>
              <w:jc w:val="both"/>
              <w:rPr>
                <w:sz w:val="28"/>
              </w:rPr>
            </w:pPr>
            <w:r>
              <w:rPr>
                <w:spacing w:val="-6"/>
                <w:sz w:val="28"/>
              </w:rPr>
              <w:t xml:space="preserve">Nhắc </w:t>
            </w:r>
            <w:r>
              <w:rPr>
                <w:spacing w:val="-10"/>
                <w:sz w:val="28"/>
              </w:rPr>
              <w:t>nhơ</w:t>
            </w:r>
            <w:r>
              <w:rPr>
                <w:spacing w:val="-10"/>
                <w:position w:val="-3"/>
                <w:sz w:val="28"/>
              </w:rPr>
              <w:t xml:space="preserve">̉ </w:t>
            </w:r>
            <w:r>
              <w:rPr>
                <w:spacing w:val="-4"/>
                <w:sz w:val="28"/>
              </w:rPr>
              <w:t>tre</w:t>
            </w:r>
            <w:r>
              <w:rPr>
                <w:spacing w:val="-4"/>
                <w:position w:val="-3"/>
                <w:sz w:val="28"/>
              </w:rPr>
              <w:t xml:space="preserve">̉  </w:t>
            </w:r>
            <w:r>
              <w:rPr>
                <w:spacing w:val="-3"/>
                <w:sz w:val="28"/>
              </w:rPr>
              <w:t>biết</w:t>
            </w:r>
            <w:r>
              <w:rPr>
                <w:spacing w:val="5"/>
                <w:sz w:val="28"/>
              </w:rPr>
              <w:t xml:space="preserve"> </w:t>
            </w:r>
            <w:r>
              <w:rPr>
                <w:sz w:val="28"/>
              </w:rPr>
              <w:t>yêu</w:t>
            </w:r>
          </w:p>
          <w:p w:rsidR="002C7CDB" w:rsidRDefault="00D161E7">
            <w:pPr>
              <w:pStyle w:val="TableParagraph"/>
              <w:spacing w:line="342" w:lineRule="exact"/>
              <w:ind w:left="105"/>
              <w:jc w:val="both"/>
              <w:rPr>
                <w:sz w:val="28"/>
              </w:rPr>
            </w:pPr>
            <w:r>
              <w:rPr>
                <w:sz w:val="28"/>
              </w:rPr>
              <w:t>quy</w:t>
            </w:r>
            <w:r>
              <w:rPr>
                <w:position w:val="-3"/>
                <w:sz w:val="28"/>
              </w:rPr>
              <w:t xml:space="preserve">́ </w:t>
            </w:r>
            <w:r>
              <w:rPr>
                <w:sz w:val="28"/>
              </w:rPr>
              <w:t>sa</w:t>
            </w:r>
            <w:r>
              <w:rPr>
                <w:position w:val="-3"/>
                <w:sz w:val="28"/>
              </w:rPr>
              <w:t>́</w:t>
            </w:r>
            <w:r>
              <w:rPr>
                <w:sz w:val="28"/>
              </w:rPr>
              <w:t>ch ba</w:t>
            </w:r>
            <w:r>
              <w:rPr>
                <w:position w:val="-3"/>
                <w:sz w:val="28"/>
              </w:rPr>
              <w:t>́</w:t>
            </w:r>
            <w:r>
              <w:rPr>
                <w:sz w:val="28"/>
              </w:rPr>
              <w:t>o.</w:t>
            </w:r>
          </w:p>
        </w:tc>
      </w:tr>
      <w:tr w:rsidR="002C7CDB">
        <w:trPr>
          <w:trHeight w:val="3218"/>
        </w:trPr>
        <w:tc>
          <w:tcPr>
            <w:tcW w:w="747" w:type="dxa"/>
            <w:vMerge/>
            <w:tcBorders>
              <w:top w:val="nil"/>
            </w:tcBorders>
          </w:tcPr>
          <w:p w:rsidR="002C7CDB" w:rsidRDefault="002C7CDB">
            <w:pPr>
              <w:rPr>
                <w:sz w:val="2"/>
                <w:szCs w:val="2"/>
              </w:rPr>
            </w:pPr>
          </w:p>
        </w:tc>
        <w:tc>
          <w:tcPr>
            <w:tcW w:w="1106" w:type="dxa"/>
            <w:vMerge/>
            <w:tcBorders>
              <w:top w:val="nil"/>
            </w:tcBorders>
          </w:tcPr>
          <w:p w:rsidR="002C7CDB" w:rsidRDefault="002C7CDB">
            <w:pPr>
              <w:rPr>
                <w:sz w:val="2"/>
                <w:szCs w:val="2"/>
              </w:rPr>
            </w:pPr>
          </w:p>
        </w:tc>
        <w:tc>
          <w:tcPr>
            <w:tcW w:w="1539" w:type="dxa"/>
          </w:tcPr>
          <w:p w:rsidR="002C7CDB" w:rsidRDefault="00D161E7">
            <w:pPr>
              <w:pStyle w:val="TableParagraph"/>
              <w:spacing w:before="10" w:line="211" w:lineRule="auto"/>
              <w:ind w:left="105" w:right="101"/>
              <w:rPr>
                <w:sz w:val="28"/>
              </w:rPr>
            </w:pPr>
            <w:r>
              <w:rPr>
                <w:sz w:val="28"/>
              </w:rPr>
              <w:t xml:space="preserve">- </w:t>
            </w:r>
            <w:r>
              <w:rPr>
                <w:spacing w:val="-8"/>
                <w:sz w:val="28"/>
              </w:rPr>
              <w:t>Go</w:t>
            </w:r>
            <w:r>
              <w:rPr>
                <w:spacing w:val="-8"/>
                <w:position w:val="-3"/>
                <w:sz w:val="28"/>
              </w:rPr>
              <w:t>́</w:t>
            </w:r>
            <w:r>
              <w:rPr>
                <w:spacing w:val="-8"/>
                <w:sz w:val="28"/>
              </w:rPr>
              <w:t xml:space="preserve">c </w:t>
            </w:r>
            <w:r>
              <w:rPr>
                <w:spacing w:val="-5"/>
                <w:sz w:val="28"/>
              </w:rPr>
              <w:t>kha</w:t>
            </w:r>
            <w:r>
              <w:rPr>
                <w:spacing w:val="-5"/>
                <w:position w:val="-3"/>
                <w:sz w:val="28"/>
              </w:rPr>
              <w:t>́</w:t>
            </w:r>
            <w:r>
              <w:rPr>
                <w:spacing w:val="-5"/>
                <w:sz w:val="28"/>
              </w:rPr>
              <w:t xml:space="preserve">m </w:t>
            </w:r>
            <w:r>
              <w:rPr>
                <w:spacing w:val="-6"/>
                <w:sz w:val="28"/>
              </w:rPr>
              <w:t>pha</w:t>
            </w:r>
            <w:r>
              <w:rPr>
                <w:spacing w:val="-6"/>
                <w:position w:val="-3"/>
                <w:sz w:val="28"/>
              </w:rPr>
              <w:t xml:space="preserve">́ </w:t>
            </w:r>
            <w:r>
              <w:rPr>
                <w:sz w:val="28"/>
              </w:rPr>
              <w:t xml:space="preserve">khoa </w:t>
            </w:r>
            <w:r>
              <w:rPr>
                <w:spacing w:val="-22"/>
                <w:sz w:val="28"/>
              </w:rPr>
              <w:t xml:space="preserve">hoc̣ </w:t>
            </w:r>
            <w:r>
              <w:rPr>
                <w:sz w:val="28"/>
              </w:rPr>
              <w:t>: Ti</w:t>
            </w:r>
            <w:r>
              <w:rPr>
                <w:position w:val="-4"/>
                <w:sz w:val="28"/>
              </w:rPr>
              <w:t>̀</w:t>
            </w:r>
            <w:r>
              <w:rPr>
                <w:sz w:val="28"/>
              </w:rPr>
              <w:t xml:space="preserve">m </w:t>
            </w:r>
            <w:r>
              <w:rPr>
                <w:spacing w:val="-3"/>
                <w:sz w:val="28"/>
              </w:rPr>
              <w:t xml:space="preserve">hiểu </w:t>
            </w:r>
            <w:r>
              <w:rPr>
                <w:spacing w:val="-6"/>
                <w:sz w:val="28"/>
              </w:rPr>
              <w:t>về</w:t>
            </w:r>
          </w:p>
          <w:p w:rsidR="002C7CDB" w:rsidRDefault="00D161E7">
            <w:pPr>
              <w:pStyle w:val="TableParagraph"/>
              <w:spacing w:before="22" w:line="213" w:lineRule="auto"/>
              <w:ind w:left="105"/>
              <w:rPr>
                <w:sz w:val="28"/>
              </w:rPr>
            </w:pPr>
            <w:r>
              <w:rPr>
                <w:sz w:val="28"/>
              </w:rPr>
              <w:t>ma</w:t>
            </w:r>
            <w:r>
              <w:rPr>
                <w:position w:val="-3"/>
                <w:sz w:val="28"/>
              </w:rPr>
              <w:t>̀</w:t>
            </w:r>
            <w:r>
              <w:rPr>
                <w:sz w:val="28"/>
              </w:rPr>
              <w:t>u ve</w:t>
            </w:r>
            <w:r>
              <w:rPr>
                <w:position w:val="-3"/>
                <w:sz w:val="28"/>
              </w:rPr>
              <w:t xml:space="preserve">̃ </w:t>
            </w:r>
            <w:r>
              <w:rPr>
                <w:sz w:val="28"/>
              </w:rPr>
              <w:t>va</w:t>
            </w:r>
            <w:r>
              <w:rPr>
                <w:position w:val="-3"/>
                <w:sz w:val="28"/>
              </w:rPr>
              <w:t xml:space="preserve">̀ </w:t>
            </w:r>
            <w:r>
              <w:rPr>
                <w:sz w:val="28"/>
              </w:rPr>
              <w:t>ca</w:t>
            </w:r>
            <w:r>
              <w:rPr>
                <w:position w:val="-3"/>
                <w:sz w:val="28"/>
              </w:rPr>
              <w:t>́</w:t>
            </w:r>
            <w:r>
              <w:rPr>
                <w:sz w:val="28"/>
              </w:rPr>
              <w:t>ch pha ma</w:t>
            </w:r>
            <w:r>
              <w:rPr>
                <w:position w:val="-3"/>
                <w:sz w:val="28"/>
              </w:rPr>
              <w:t>̀</w:t>
            </w:r>
            <w:r>
              <w:rPr>
                <w:sz w:val="28"/>
              </w:rPr>
              <w:t>u.</w:t>
            </w:r>
          </w:p>
        </w:tc>
        <w:tc>
          <w:tcPr>
            <w:tcW w:w="1541" w:type="dxa"/>
          </w:tcPr>
          <w:p w:rsidR="002C7CDB" w:rsidRDefault="00D161E7">
            <w:pPr>
              <w:pStyle w:val="TableParagraph"/>
              <w:numPr>
                <w:ilvl w:val="0"/>
                <w:numId w:val="1314"/>
              </w:numPr>
              <w:tabs>
                <w:tab w:val="left" w:pos="272"/>
              </w:tabs>
              <w:spacing w:before="1" w:line="220" w:lineRule="auto"/>
              <w:ind w:right="246" w:firstLine="0"/>
              <w:rPr>
                <w:sz w:val="28"/>
              </w:rPr>
            </w:pPr>
            <w:r>
              <w:rPr>
                <w:spacing w:val="-5"/>
                <w:sz w:val="28"/>
              </w:rPr>
              <w:t>Tre</w:t>
            </w:r>
            <w:r>
              <w:rPr>
                <w:spacing w:val="-5"/>
                <w:position w:val="-3"/>
                <w:sz w:val="28"/>
              </w:rPr>
              <w:t xml:space="preserve">̉ </w:t>
            </w:r>
            <w:r>
              <w:rPr>
                <w:spacing w:val="-3"/>
                <w:sz w:val="28"/>
              </w:rPr>
              <w:t xml:space="preserve">biết </w:t>
            </w:r>
            <w:r>
              <w:rPr>
                <w:sz w:val="28"/>
              </w:rPr>
              <w:t xml:space="preserve">công </w:t>
            </w:r>
            <w:r>
              <w:rPr>
                <w:spacing w:val="-26"/>
                <w:sz w:val="28"/>
              </w:rPr>
              <w:t xml:space="preserve">duṇ </w:t>
            </w:r>
            <w:r>
              <w:rPr>
                <w:sz w:val="28"/>
              </w:rPr>
              <w:t xml:space="preserve">g </w:t>
            </w:r>
            <w:r>
              <w:rPr>
                <w:spacing w:val="-9"/>
                <w:sz w:val="28"/>
              </w:rPr>
              <w:t>cu</w:t>
            </w:r>
            <w:r>
              <w:rPr>
                <w:spacing w:val="-9"/>
                <w:position w:val="-3"/>
                <w:sz w:val="28"/>
              </w:rPr>
              <w:t>̉</w:t>
            </w:r>
            <w:r>
              <w:rPr>
                <w:spacing w:val="-9"/>
                <w:sz w:val="28"/>
              </w:rPr>
              <w:t xml:space="preserve">a </w:t>
            </w:r>
            <w:r>
              <w:rPr>
                <w:spacing w:val="-7"/>
                <w:sz w:val="28"/>
              </w:rPr>
              <w:t>ma</w:t>
            </w:r>
            <w:r>
              <w:rPr>
                <w:spacing w:val="-7"/>
                <w:position w:val="-3"/>
                <w:sz w:val="28"/>
              </w:rPr>
              <w:t>̀</w:t>
            </w:r>
            <w:r>
              <w:rPr>
                <w:spacing w:val="-7"/>
                <w:sz w:val="28"/>
              </w:rPr>
              <w:t xml:space="preserve">u </w:t>
            </w:r>
            <w:r>
              <w:rPr>
                <w:spacing w:val="-16"/>
                <w:sz w:val="28"/>
              </w:rPr>
              <w:t>ve.</w:t>
            </w:r>
            <w:r>
              <w:rPr>
                <w:spacing w:val="-16"/>
                <w:position w:val="-3"/>
                <w:sz w:val="28"/>
              </w:rPr>
              <w:t>̃</w:t>
            </w:r>
          </w:p>
          <w:p w:rsidR="002C7CDB" w:rsidRDefault="00D161E7">
            <w:pPr>
              <w:pStyle w:val="TableParagraph"/>
              <w:numPr>
                <w:ilvl w:val="0"/>
                <w:numId w:val="1314"/>
              </w:numPr>
              <w:tabs>
                <w:tab w:val="left" w:pos="272"/>
              </w:tabs>
              <w:spacing w:line="288" w:lineRule="exact"/>
              <w:ind w:firstLine="0"/>
              <w:rPr>
                <w:sz w:val="28"/>
              </w:rPr>
            </w:pPr>
            <w:r>
              <w:rPr>
                <w:spacing w:val="-23"/>
                <w:sz w:val="28"/>
              </w:rPr>
              <w:t>Tâp̣</w:t>
            </w:r>
            <w:r>
              <w:rPr>
                <w:spacing w:val="-4"/>
                <w:sz w:val="28"/>
              </w:rPr>
              <w:t xml:space="preserve"> </w:t>
            </w:r>
            <w:r>
              <w:rPr>
                <w:sz w:val="28"/>
              </w:rPr>
              <w:t>pha</w:t>
            </w:r>
          </w:p>
          <w:p w:rsidR="002C7CDB" w:rsidRDefault="00D161E7">
            <w:pPr>
              <w:pStyle w:val="TableParagraph"/>
              <w:spacing w:before="14" w:line="225" w:lineRule="auto"/>
              <w:ind w:left="108" w:right="175"/>
              <w:rPr>
                <w:sz w:val="28"/>
              </w:rPr>
            </w:pPr>
            <w:r>
              <w:rPr>
                <w:spacing w:val="-7"/>
                <w:sz w:val="28"/>
              </w:rPr>
              <w:t>ma</w:t>
            </w:r>
            <w:r>
              <w:rPr>
                <w:spacing w:val="-7"/>
                <w:position w:val="-3"/>
                <w:sz w:val="28"/>
              </w:rPr>
              <w:t>̀</w:t>
            </w:r>
            <w:r>
              <w:rPr>
                <w:spacing w:val="-7"/>
                <w:sz w:val="28"/>
              </w:rPr>
              <w:t>u va</w:t>
            </w:r>
            <w:r>
              <w:rPr>
                <w:spacing w:val="-7"/>
                <w:position w:val="-3"/>
                <w:sz w:val="28"/>
              </w:rPr>
              <w:t xml:space="preserve">̀ </w:t>
            </w:r>
            <w:r>
              <w:rPr>
                <w:spacing w:val="1"/>
                <w:sz w:val="28"/>
              </w:rPr>
              <w:t>n</w:t>
            </w:r>
            <w:r>
              <w:rPr>
                <w:spacing w:val="-2"/>
                <w:sz w:val="28"/>
              </w:rPr>
              <w:t>h</w:t>
            </w:r>
            <w:r>
              <w:rPr>
                <w:sz w:val="28"/>
              </w:rPr>
              <w:t>â</w:t>
            </w:r>
            <w:r>
              <w:rPr>
                <w:spacing w:val="-90"/>
                <w:sz w:val="28"/>
              </w:rPr>
              <w:t>n</w:t>
            </w:r>
            <w:r>
              <w:rPr>
                <w:sz w:val="28"/>
              </w:rPr>
              <w:t>̣</w:t>
            </w:r>
            <w:r>
              <w:rPr>
                <w:sz w:val="28"/>
              </w:rPr>
              <w:t xml:space="preserve"> </w:t>
            </w:r>
            <w:r>
              <w:rPr>
                <w:spacing w:val="20"/>
                <w:sz w:val="28"/>
              </w:rPr>
              <w:t xml:space="preserve"> </w:t>
            </w:r>
            <w:r>
              <w:rPr>
                <w:sz w:val="28"/>
              </w:rPr>
              <w:t>ra</w:t>
            </w:r>
            <w:r>
              <w:rPr>
                <w:spacing w:val="-3"/>
                <w:sz w:val="28"/>
              </w:rPr>
              <w:t xml:space="preserve"> </w:t>
            </w:r>
            <w:r>
              <w:rPr>
                <w:spacing w:val="1"/>
                <w:sz w:val="28"/>
              </w:rPr>
              <w:t>s</w:t>
            </w:r>
            <w:r>
              <w:rPr>
                <w:sz w:val="28"/>
              </w:rPr>
              <w:t>ư</w:t>
            </w:r>
            <w:r>
              <w:rPr>
                <w:spacing w:val="-43"/>
                <w:sz w:val="28"/>
              </w:rPr>
              <w:t xml:space="preserve"> </w:t>
            </w:r>
            <w:r>
              <w:rPr>
                <w:sz w:val="28"/>
              </w:rPr>
              <w:t xml:space="preserve">̣ </w:t>
            </w:r>
            <w:r>
              <w:rPr>
                <w:sz w:val="28"/>
              </w:rPr>
              <w:t xml:space="preserve">thay </w:t>
            </w:r>
            <w:r>
              <w:rPr>
                <w:spacing w:val="-8"/>
                <w:sz w:val="28"/>
              </w:rPr>
              <w:t>đổi</w:t>
            </w:r>
            <w:r>
              <w:rPr>
                <w:spacing w:val="28"/>
                <w:sz w:val="28"/>
              </w:rPr>
              <w:t xml:space="preserve"> </w:t>
            </w:r>
            <w:r>
              <w:rPr>
                <w:spacing w:val="-7"/>
                <w:sz w:val="28"/>
              </w:rPr>
              <w:t>về</w:t>
            </w:r>
          </w:p>
          <w:p w:rsidR="002C7CDB" w:rsidRDefault="00D161E7">
            <w:pPr>
              <w:pStyle w:val="TableParagraph"/>
              <w:spacing w:before="9" w:line="322" w:lineRule="exact"/>
              <w:ind w:left="108" w:right="244"/>
              <w:rPr>
                <w:sz w:val="28"/>
              </w:rPr>
            </w:pPr>
            <w:r>
              <w:rPr>
                <w:spacing w:val="1"/>
                <w:sz w:val="28"/>
              </w:rPr>
              <w:t>đ</w:t>
            </w:r>
            <w:r>
              <w:rPr>
                <w:sz w:val="28"/>
              </w:rPr>
              <w:t>ô</w:t>
            </w:r>
            <w:r>
              <w:rPr>
                <w:sz w:val="28"/>
              </w:rPr>
              <w:t xml:space="preserve"> </w:t>
            </w:r>
            <w:r>
              <w:rPr>
                <w:spacing w:val="28"/>
                <w:sz w:val="28"/>
              </w:rPr>
              <w:t>̣</w:t>
            </w:r>
            <w:r>
              <w:rPr>
                <w:spacing w:val="1"/>
                <w:sz w:val="28"/>
              </w:rPr>
              <w:t>đ</w:t>
            </w:r>
            <w:r>
              <w:rPr>
                <w:sz w:val="28"/>
              </w:rPr>
              <w:t>â</w:t>
            </w:r>
            <w:r>
              <w:rPr>
                <w:spacing w:val="-169"/>
                <w:sz w:val="28"/>
              </w:rPr>
              <w:t>m</w:t>
            </w:r>
            <w:r>
              <w:rPr>
                <w:sz w:val="28"/>
              </w:rPr>
              <w:t>̣</w:t>
            </w:r>
            <w:r>
              <w:rPr>
                <w:sz w:val="28"/>
              </w:rPr>
              <w:t xml:space="preserve">  </w:t>
            </w:r>
            <w:r>
              <w:rPr>
                <w:sz w:val="28"/>
              </w:rPr>
              <w:t xml:space="preserve">, </w:t>
            </w:r>
            <w:r>
              <w:rPr>
                <w:spacing w:val="-5"/>
                <w:sz w:val="28"/>
              </w:rPr>
              <w:t>nhaṭ.</w:t>
            </w:r>
          </w:p>
        </w:tc>
        <w:tc>
          <w:tcPr>
            <w:tcW w:w="1541" w:type="dxa"/>
          </w:tcPr>
          <w:p w:rsidR="002C7CDB" w:rsidRDefault="00D161E7">
            <w:pPr>
              <w:pStyle w:val="TableParagraph"/>
              <w:spacing w:before="8" w:line="213" w:lineRule="auto"/>
              <w:ind w:left="108" w:right="354"/>
              <w:rPr>
                <w:sz w:val="28"/>
              </w:rPr>
            </w:pPr>
            <w:r>
              <w:rPr>
                <w:sz w:val="28"/>
              </w:rPr>
              <w:t xml:space="preserve">- </w:t>
            </w:r>
            <w:r>
              <w:rPr>
                <w:spacing w:val="-6"/>
                <w:sz w:val="28"/>
              </w:rPr>
              <w:t>Ma</w:t>
            </w:r>
            <w:r>
              <w:rPr>
                <w:spacing w:val="-6"/>
                <w:position w:val="-3"/>
                <w:sz w:val="28"/>
              </w:rPr>
              <w:t>̀</w:t>
            </w:r>
            <w:r>
              <w:rPr>
                <w:spacing w:val="-6"/>
                <w:sz w:val="28"/>
              </w:rPr>
              <w:t xml:space="preserve">u </w:t>
            </w:r>
            <w:r>
              <w:rPr>
                <w:spacing w:val="-10"/>
                <w:sz w:val="28"/>
              </w:rPr>
              <w:t>nươ</w:t>
            </w:r>
            <w:r>
              <w:rPr>
                <w:spacing w:val="-10"/>
                <w:position w:val="-3"/>
                <w:sz w:val="28"/>
              </w:rPr>
              <w:t xml:space="preserve">́ </w:t>
            </w:r>
            <w:r>
              <w:rPr>
                <w:sz w:val="28"/>
              </w:rPr>
              <w:t xml:space="preserve">c, </w:t>
            </w:r>
            <w:r>
              <w:rPr>
                <w:spacing w:val="-9"/>
                <w:sz w:val="28"/>
              </w:rPr>
              <w:t>bu</w:t>
            </w:r>
            <w:r>
              <w:rPr>
                <w:spacing w:val="-9"/>
                <w:position w:val="-3"/>
                <w:sz w:val="28"/>
              </w:rPr>
              <w:t>́</w:t>
            </w:r>
            <w:r>
              <w:rPr>
                <w:spacing w:val="-9"/>
                <w:sz w:val="28"/>
              </w:rPr>
              <w:t xml:space="preserve">t </w:t>
            </w:r>
            <w:r>
              <w:rPr>
                <w:sz w:val="28"/>
              </w:rPr>
              <w:t xml:space="preserve">lông, </w:t>
            </w:r>
            <w:r>
              <w:rPr>
                <w:spacing w:val="-6"/>
                <w:sz w:val="28"/>
              </w:rPr>
              <w:t>ba</w:t>
            </w:r>
            <w:r>
              <w:rPr>
                <w:spacing w:val="-6"/>
                <w:position w:val="-3"/>
                <w:sz w:val="28"/>
              </w:rPr>
              <w:t>́</w:t>
            </w:r>
            <w:r>
              <w:rPr>
                <w:spacing w:val="-6"/>
                <w:sz w:val="28"/>
              </w:rPr>
              <w:t>t</w:t>
            </w:r>
          </w:p>
          <w:p w:rsidR="002C7CDB" w:rsidRDefault="00D161E7">
            <w:pPr>
              <w:pStyle w:val="TableParagraph"/>
              <w:spacing w:line="285" w:lineRule="exact"/>
              <w:ind w:left="108"/>
              <w:rPr>
                <w:sz w:val="28"/>
              </w:rPr>
            </w:pPr>
            <w:r>
              <w:rPr>
                <w:sz w:val="28"/>
              </w:rPr>
              <w:t>nhưạ , chai</w:t>
            </w:r>
          </w:p>
          <w:p w:rsidR="002C7CDB" w:rsidRDefault="00D161E7">
            <w:pPr>
              <w:pStyle w:val="TableParagraph"/>
              <w:ind w:left="108"/>
              <w:rPr>
                <w:sz w:val="28"/>
              </w:rPr>
            </w:pPr>
            <w:r>
              <w:rPr>
                <w:sz w:val="28"/>
              </w:rPr>
              <w:t>nhưạ .</w:t>
            </w:r>
          </w:p>
        </w:tc>
        <w:tc>
          <w:tcPr>
            <w:tcW w:w="3219" w:type="dxa"/>
            <w:gridSpan w:val="2"/>
          </w:tcPr>
          <w:p w:rsidR="002C7CDB" w:rsidRDefault="00D161E7">
            <w:pPr>
              <w:pStyle w:val="TableParagraph"/>
              <w:numPr>
                <w:ilvl w:val="0"/>
                <w:numId w:val="1313"/>
              </w:numPr>
              <w:tabs>
                <w:tab w:val="left" w:pos="269"/>
              </w:tabs>
              <w:spacing w:before="10" w:line="213" w:lineRule="auto"/>
              <w:ind w:right="211" w:firstLine="0"/>
              <w:jc w:val="both"/>
              <w:rPr>
                <w:sz w:val="28"/>
              </w:rPr>
            </w:pPr>
            <w:r>
              <w:rPr>
                <w:sz w:val="28"/>
              </w:rPr>
              <w:t xml:space="preserve">Cô </w:t>
            </w:r>
            <w:r>
              <w:rPr>
                <w:spacing w:val="-8"/>
                <w:sz w:val="28"/>
              </w:rPr>
              <w:t>giơ</w:t>
            </w:r>
            <w:r>
              <w:rPr>
                <w:spacing w:val="-8"/>
                <w:position w:val="-3"/>
                <w:sz w:val="28"/>
              </w:rPr>
              <w:t>́</w:t>
            </w:r>
            <w:r>
              <w:rPr>
                <w:spacing w:val="-8"/>
                <w:sz w:val="28"/>
              </w:rPr>
              <w:t xml:space="preserve">i </w:t>
            </w:r>
            <w:r>
              <w:rPr>
                <w:spacing w:val="-15"/>
                <w:sz w:val="28"/>
              </w:rPr>
              <w:t xml:space="preserve">thiêụ </w:t>
            </w:r>
            <w:r>
              <w:rPr>
                <w:spacing w:val="-7"/>
                <w:sz w:val="28"/>
              </w:rPr>
              <w:t>ma</w:t>
            </w:r>
            <w:r>
              <w:rPr>
                <w:spacing w:val="-7"/>
                <w:position w:val="-3"/>
                <w:sz w:val="28"/>
              </w:rPr>
              <w:t>̀</w:t>
            </w:r>
            <w:r>
              <w:rPr>
                <w:spacing w:val="-7"/>
                <w:sz w:val="28"/>
              </w:rPr>
              <w:t xml:space="preserve">u </w:t>
            </w:r>
            <w:r>
              <w:rPr>
                <w:spacing w:val="-11"/>
                <w:sz w:val="28"/>
              </w:rPr>
              <w:t>nươ</w:t>
            </w:r>
            <w:r>
              <w:rPr>
                <w:spacing w:val="-11"/>
                <w:position w:val="-3"/>
                <w:sz w:val="28"/>
              </w:rPr>
              <w:t xml:space="preserve">́ </w:t>
            </w:r>
            <w:r>
              <w:rPr>
                <w:sz w:val="28"/>
              </w:rPr>
              <w:t xml:space="preserve">c, cho </w:t>
            </w:r>
            <w:r>
              <w:rPr>
                <w:spacing w:val="-4"/>
                <w:sz w:val="28"/>
              </w:rPr>
              <w:t>tre</w:t>
            </w:r>
            <w:r>
              <w:rPr>
                <w:spacing w:val="-4"/>
                <w:position w:val="-3"/>
                <w:sz w:val="28"/>
              </w:rPr>
              <w:t xml:space="preserve">̉ </w:t>
            </w:r>
            <w:r>
              <w:rPr>
                <w:sz w:val="28"/>
              </w:rPr>
              <w:t xml:space="preserve">xem </w:t>
            </w:r>
            <w:r>
              <w:rPr>
                <w:spacing w:val="-6"/>
                <w:sz w:val="28"/>
              </w:rPr>
              <w:t>va</w:t>
            </w:r>
            <w:r>
              <w:rPr>
                <w:spacing w:val="-6"/>
                <w:position w:val="-3"/>
                <w:sz w:val="28"/>
              </w:rPr>
              <w:t>̀</w:t>
            </w:r>
            <w:r>
              <w:rPr>
                <w:spacing w:val="-6"/>
                <w:sz w:val="28"/>
              </w:rPr>
              <w:t xml:space="preserve">i </w:t>
            </w:r>
            <w:r>
              <w:rPr>
                <w:spacing w:val="-15"/>
                <w:sz w:val="28"/>
              </w:rPr>
              <w:t>bư</w:t>
            </w:r>
            <w:r>
              <w:rPr>
                <w:spacing w:val="-15"/>
                <w:position w:val="-3"/>
                <w:sz w:val="28"/>
              </w:rPr>
              <w:t xml:space="preserve">́ </w:t>
            </w:r>
            <w:r>
              <w:rPr>
                <w:sz w:val="28"/>
              </w:rPr>
              <w:t xml:space="preserve">c tranh </w:t>
            </w:r>
            <w:r>
              <w:rPr>
                <w:spacing w:val="-6"/>
                <w:sz w:val="28"/>
              </w:rPr>
              <w:t xml:space="preserve">về </w:t>
            </w:r>
            <w:r>
              <w:rPr>
                <w:spacing w:val="-7"/>
                <w:sz w:val="28"/>
              </w:rPr>
              <w:t>ma</w:t>
            </w:r>
            <w:r>
              <w:rPr>
                <w:spacing w:val="-7"/>
                <w:position w:val="-3"/>
                <w:sz w:val="28"/>
              </w:rPr>
              <w:t>̀</w:t>
            </w:r>
            <w:r>
              <w:rPr>
                <w:spacing w:val="-7"/>
                <w:sz w:val="28"/>
              </w:rPr>
              <w:t xml:space="preserve">u </w:t>
            </w:r>
            <w:r>
              <w:rPr>
                <w:spacing w:val="-10"/>
                <w:sz w:val="28"/>
              </w:rPr>
              <w:t>nươ</w:t>
            </w:r>
            <w:r>
              <w:rPr>
                <w:spacing w:val="-10"/>
                <w:position w:val="-3"/>
                <w:sz w:val="28"/>
              </w:rPr>
              <w:t>́</w:t>
            </w:r>
            <w:r>
              <w:rPr>
                <w:position w:val="-3"/>
                <w:sz w:val="28"/>
              </w:rPr>
              <w:t xml:space="preserve"> </w:t>
            </w:r>
            <w:r>
              <w:rPr>
                <w:sz w:val="28"/>
              </w:rPr>
              <w:t>c.</w:t>
            </w:r>
          </w:p>
          <w:p w:rsidR="002C7CDB" w:rsidRDefault="00D161E7">
            <w:pPr>
              <w:pStyle w:val="TableParagraph"/>
              <w:numPr>
                <w:ilvl w:val="0"/>
                <w:numId w:val="1313"/>
              </w:numPr>
              <w:tabs>
                <w:tab w:val="left" w:pos="269"/>
              </w:tabs>
              <w:spacing w:line="303" w:lineRule="exact"/>
              <w:ind w:firstLine="0"/>
              <w:rPr>
                <w:sz w:val="28"/>
              </w:rPr>
            </w:pPr>
            <w:r>
              <w:rPr>
                <w:sz w:val="28"/>
              </w:rPr>
              <w:t xml:space="preserve">Cô cho </w:t>
            </w:r>
            <w:r>
              <w:rPr>
                <w:spacing w:val="-4"/>
                <w:sz w:val="28"/>
              </w:rPr>
              <w:t>tre</w:t>
            </w:r>
            <w:r>
              <w:rPr>
                <w:spacing w:val="-4"/>
                <w:position w:val="-2"/>
                <w:sz w:val="28"/>
              </w:rPr>
              <w:t xml:space="preserve">̉ </w:t>
            </w:r>
            <w:r>
              <w:rPr>
                <w:spacing w:val="-23"/>
                <w:sz w:val="28"/>
              </w:rPr>
              <w:t xml:space="preserve">tâp̣ </w:t>
            </w:r>
            <w:r>
              <w:rPr>
                <w:spacing w:val="-6"/>
                <w:sz w:val="28"/>
              </w:rPr>
              <w:t>lấy</w:t>
            </w:r>
            <w:r>
              <w:rPr>
                <w:spacing w:val="12"/>
                <w:sz w:val="28"/>
              </w:rPr>
              <w:t xml:space="preserve"> </w:t>
            </w:r>
            <w:r>
              <w:rPr>
                <w:spacing w:val="-7"/>
                <w:sz w:val="28"/>
              </w:rPr>
              <w:t>ma</w:t>
            </w:r>
            <w:r>
              <w:rPr>
                <w:spacing w:val="-7"/>
                <w:position w:val="-3"/>
                <w:sz w:val="28"/>
              </w:rPr>
              <w:t>̀</w:t>
            </w:r>
            <w:r>
              <w:rPr>
                <w:spacing w:val="-7"/>
                <w:sz w:val="28"/>
              </w:rPr>
              <w:t>u</w:t>
            </w:r>
          </w:p>
          <w:p w:rsidR="002C7CDB" w:rsidRDefault="00D161E7">
            <w:pPr>
              <w:pStyle w:val="TableParagraph"/>
              <w:spacing w:before="5" w:line="213" w:lineRule="auto"/>
              <w:ind w:left="105" w:right="240"/>
              <w:jc w:val="both"/>
              <w:rPr>
                <w:sz w:val="28"/>
              </w:rPr>
            </w:pPr>
            <w:r>
              <w:rPr>
                <w:sz w:val="28"/>
              </w:rPr>
              <w:t xml:space="preserve">pha </w:t>
            </w:r>
            <w:r>
              <w:rPr>
                <w:spacing w:val="-6"/>
                <w:sz w:val="28"/>
              </w:rPr>
              <w:t>va</w:t>
            </w:r>
            <w:r>
              <w:rPr>
                <w:spacing w:val="-6"/>
                <w:position w:val="-3"/>
                <w:sz w:val="28"/>
              </w:rPr>
              <w:t>̀</w:t>
            </w:r>
            <w:r>
              <w:rPr>
                <w:spacing w:val="-6"/>
                <w:sz w:val="28"/>
              </w:rPr>
              <w:t xml:space="preserve">o </w:t>
            </w:r>
            <w:r>
              <w:rPr>
                <w:spacing w:val="-7"/>
                <w:sz w:val="28"/>
              </w:rPr>
              <w:t>nươ</w:t>
            </w:r>
            <w:r>
              <w:rPr>
                <w:spacing w:val="-7"/>
                <w:position w:val="-3"/>
                <w:sz w:val="28"/>
              </w:rPr>
              <w:t>́</w:t>
            </w:r>
            <w:r>
              <w:rPr>
                <w:spacing w:val="-7"/>
                <w:sz w:val="28"/>
              </w:rPr>
              <w:t xml:space="preserve">c, </w:t>
            </w:r>
            <w:r>
              <w:rPr>
                <w:spacing w:val="-12"/>
                <w:sz w:val="28"/>
              </w:rPr>
              <w:t>gơị y</w:t>
            </w:r>
            <w:r>
              <w:rPr>
                <w:spacing w:val="-12"/>
                <w:position w:val="-3"/>
                <w:sz w:val="28"/>
              </w:rPr>
              <w:t xml:space="preserve">́ </w:t>
            </w:r>
            <w:r>
              <w:rPr>
                <w:sz w:val="28"/>
              </w:rPr>
              <w:t xml:space="preserve">thêm </w:t>
            </w:r>
            <w:r>
              <w:rPr>
                <w:spacing w:val="-10"/>
                <w:sz w:val="28"/>
              </w:rPr>
              <w:t>bơ</w:t>
            </w:r>
            <w:r>
              <w:rPr>
                <w:spacing w:val="-10"/>
                <w:position w:val="-3"/>
                <w:sz w:val="28"/>
              </w:rPr>
              <w:t>́</w:t>
            </w:r>
            <w:r>
              <w:rPr>
                <w:spacing w:val="-10"/>
                <w:sz w:val="28"/>
              </w:rPr>
              <w:t>t nươ</w:t>
            </w:r>
            <w:r>
              <w:rPr>
                <w:spacing w:val="-10"/>
                <w:position w:val="-3"/>
                <w:sz w:val="28"/>
              </w:rPr>
              <w:t xml:space="preserve">́ </w:t>
            </w:r>
            <w:r>
              <w:rPr>
                <w:sz w:val="28"/>
              </w:rPr>
              <w:t xml:space="preserve">c </w:t>
            </w:r>
            <w:r>
              <w:rPr>
                <w:spacing w:val="-7"/>
                <w:sz w:val="28"/>
              </w:rPr>
              <w:t>va</w:t>
            </w:r>
            <w:r>
              <w:rPr>
                <w:spacing w:val="-7"/>
                <w:position w:val="-3"/>
                <w:sz w:val="28"/>
              </w:rPr>
              <w:t xml:space="preserve">̀ </w:t>
            </w:r>
            <w:r>
              <w:rPr>
                <w:spacing w:val="-18"/>
                <w:sz w:val="28"/>
              </w:rPr>
              <w:t xml:space="preserve">nhâṇ </w:t>
            </w:r>
            <w:r>
              <w:rPr>
                <w:spacing w:val="-4"/>
                <w:sz w:val="28"/>
              </w:rPr>
              <w:t>xe</w:t>
            </w:r>
            <w:r>
              <w:rPr>
                <w:spacing w:val="-4"/>
                <w:position w:val="-3"/>
                <w:sz w:val="28"/>
              </w:rPr>
              <w:t>́</w:t>
            </w:r>
            <w:r>
              <w:rPr>
                <w:spacing w:val="-4"/>
                <w:sz w:val="28"/>
              </w:rPr>
              <w:t xml:space="preserve">t kết </w:t>
            </w:r>
            <w:r>
              <w:rPr>
                <w:spacing w:val="-5"/>
                <w:sz w:val="28"/>
              </w:rPr>
              <w:t>qua</w:t>
            </w:r>
            <w:r>
              <w:rPr>
                <w:spacing w:val="-5"/>
                <w:position w:val="-3"/>
                <w:sz w:val="28"/>
              </w:rPr>
              <w:t>̉</w:t>
            </w:r>
            <w:r>
              <w:rPr>
                <w:spacing w:val="-5"/>
                <w:sz w:val="28"/>
              </w:rPr>
              <w:t>.</w:t>
            </w:r>
          </w:p>
        </w:tc>
      </w:tr>
      <w:tr w:rsidR="002C7CDB">
        <w:trPr>
          <w:trHeight w:val="1442"/>
        </w:trPr>
        <w:tc>
          <w:tcPr>
            <w:tcW w:w="747" w:type="dxa"/>
          </w:tcPr>
          <w:p w:rsidR="002C7CDB" w:rsidRDefault="002C7CDB">
            <w:pPr>
              <w:pStyle w:val="TableParagraph"/>
              <w:spacing w:before="4"/>
              <w:rPr>
                <w:rFonts w:ascii="Courier New"/>
                <w:i/>
                <w:sz w:val="34"/>
              </w:rPr>
            </w:pPr>
          </w:p>
          <w:p w:rsidR="002C7CDB" w:rsidRDefault="00D161E7">
            <w:pPr>
              <w:pStyle w:val="TableParagraph"/>
              <w:ind w:left="302"/>
              <w:rPr>
                <w:b/>
                <w:sz w:val="28"/>
              </w:rPr>
            </w:pPr>
            <w:r>
              <w:rPr>
                <w:b/>
                <w:sz w:val="28"/>
              </w:rPr>
              <w:t>5</w:t>
            </w:r>
          </w:p>
        </w:tc>
        <w:tc>
          <w:tcPr>
            <w:tcW w:w="1106" w:type="dxa"/>
          </w:tcPr>
          <w:p w:rsidR="002C7CDB" w:rsidRDefault="00D161E7">
            <w:pPr>
              <w:pStyle w:val="TableParagraph"/>
              <w:spacing w:before="29" w:line="268" w:lineRule="auto"/>
              <w:ind w:left="222" w:right="217" w:firstLine="31"/>
              <w:jc w:val="both"/>
              <w:rPr>
                <w:b/>
                <w:sz w:val="28"/>
              </w:rPr>
            </w:pPr>
            <w:r>
              <w:rPr>
                <w:b/>
                <w:sz w:val="28"/>
              </w:rPr>
              <w:t>Hoạt động ngoài</w:t>
            </w:r>
          </w:p>
          <w:p w:rsidR="002C7CDB" w:rsidRDefault="00D161E7">
            <w:pPr>
              <w:pStyle w:val="TableParagraph"/>
              <w:spacing w:line="311" w:lineRule="exact"/>
              <w:ind w:left="323"/>
              <w:rPr>
                <w:b/>
                <w:sz w:val="28"/>
              </w:rPr>
            </w:pPr>
            <w:r>
              <w:rPr>
                <w:b/>
                <w:sz w:val="28"/>
              </w:rPr>
              <w:t>trời</w:t>
            </w:r>
          </w:p>
        </w:tc>
        <w:tc>
          <w:tcPr>
            <w:tcW w:w="7840" w:type="dxa"/>
            <w:gridSpan w:val="5"/>
          </w:tcPr>
          <w:p w:rsidR="002C7CDB" w:rsidRDefault="00D161E7">
            <w:pPr>
              <w:pStyle w:val="TableParagraph"/>
              <w:numPr>
                <w:ilvl w:val="0"/>
                <w:numId w:val="1312"/>
              </w:numPr>
              <w:tabs>
                <w:tab w:val="left" w:pos="269"/>
              </w:tabs>
              <w:spacing w:before="24"/>
              <w:ind w:right="4402" w:firstLine="0"/>
              <w:rPr>
                <w:sz w:val="28"/>
              </w:rPr>
            </w:pPr>
            <w:r>
              <w:rPr>
                <w:sz w:val="28"/>
              </w:rPr>
              <w:t xml:space="preserve">Quan </w:t>
            </w:r>
            <w:r>
              <w:rPr>
                <w:spacing w:val="-5"/>
                <w:sz w:val="28"/>
              </w:rPr>
              <w:t>sa</w:t>
            </w:r>
            <w:r>
              <w:rPr>
                <w:spacing w:val="-5"/>
                <w:position w:val="-3"/>
                <w:sz w:val="28"/>
              </w:rPr>
              <w:t>́</w:t>
            </w:r>
            <w:r>
              <w:rPr>
                <w:spacing w:val="-5"/>
                <w:sz w:val="28"/>
              </w:rPr>
              <w:t xml:space="preserve">t: </w:t>
            </w:r>
            <w:r>
              <w:rPr>
                <w:sz w:val="28"/>
              </w:rPr>
              <w:t xml:space="preserve">Quan </w:t>
            </w:r>
            <w:r>
              <w:rPr>
                <w:spacing w:val="-6"/>
                <w:sz w:val="28"/>
              </w:rPr>
              <w:t>sa</w:t>
            </w:r>
            <w:r>
              <w:rPr>
                <w:spacing w:val="-6"/>
                <w:position w:val="-3"/>
                <w:sz w:val="28"/>
              </w:rPr>
              <w:t>́</w:t>
            </w:r>
            <w:r>
              <w:rPr>
                <w:spacing w:val="-6"/>
                <w:sz w:val="28"/>
              </w:rPr>
              <w:t xml:space="preserve">t </w:t>
            </w:r>
            <w:r>
              <w:rPr>
                <w:sz w:val="28"/>
              </w:rPr>
              <w:t>múa lân TCVĐ: Đôi</w:t>
            </w:r>
            <w:r>
              <w:rPr>
                <w:spacing w:val="1"/>
                <w:sz w:val="28"/>
              </w:rPr>
              <w:t xml:space="preserve"> </w:t>
            </w:r>
            <w:r>
              <w:rPr>
                <w:sz w:val="28"/>
              </w:rPr>
              <w:t>bạn</w:t>
            </w:r>
          </w:p>
          <w:p w:rsidR="002C7CDB" w:rsidRDefault="00D161E7">
            <w:pPr>
              <w:pStyle w:val="TableParagraph"/>
              <w:numPr>
                <w:ilvl w:val="0"/>
                <w:numId w:val="1312"/>
              </w:numPr>
              <w:tabs>
                <w:tab w:val="left" w:pos="269"/>
              </w:tabs>
              <w:spacing w:before="10" w:line="360" w:lineRule="exact"/>
              <w:ind w:right="371"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8"/>
                <w:sz w:val="28"/>
              </w:rPr>
              <w:t xml:space="preserve">rổ, </w:t>
            </w:r>
            <w:r>
              <w:rPr>
                <w:sz w:val="28"/>
              </w:rPr>
              <w:t xml:space="preserve">chong </w:t>
            </w:r>
            <w:r>
              <w:rPr>
                <w:spacing w:val="-5"/>
                <w:sz w:val="28"/>
              </w:rPr>
              <w:t>cho</w:t>
            </w:r>
            <w:r>
              <w:rPr>
                <w:spacing w:val="-5"/>
                <w:position w:val="-3"/>
                <w:sz w:val="28"/>
              </w:rPr>
              <w:t>́</w:t>
            </w:r>
            <w:r>
              <w:rPr>
                <w:spacing w:val="-5"/>
                <w:sz w:val="28"/>
              </w:rPr>
              <w:t>ng, vo</w:t>
            </w:r>
            <w:r>
              <w:rPr>
                <w:spacing w:val="-5"/>
                <w:position w:val="-3"/>
                <w:sz w:val="28"/>
              </w:rPr>
              <w:t>̀</w:t>
            </w:r>
            <w:r>
              <w:rPr>
                <w:spacing w:val="-5"/>
                <w:sz w:val="28"/>
              </w:rPr>
              <w:t>ng,</w:t>
            </w:r>
            <w:r>
              <w:rPr>
                <w:spacing w:val="33"/>
                <w:sz w:val="28"/>
              </w:rPr>
              <w:t xml:space="preserve"> </w:t>
            </w:r>
            <w:r>
              <w:rPr>
                <w:spacing w:val="-4"/>
                <w:sz w:val="28"/>
              </w:rPr>
              <w:t>phấn.</w:t>
            </w:r>
          </w:p>
        </w:tc>
      </w:tr>
      <w:tr w:rsidR="002C7CDB">
        <w:trPr>
          <w:trHeight w:val="1439"/>
        </w:trPr>
        <w:tc>
          <w:tcPr>
            <w:tcW w:w="747" w:type="dxa"/>
          </w:tcPr>
          <w:p w:rsidR="002C7CDB" w:rsidRDefault="002C7CDB">
            <w:pPr>
              <w:pStyle w:val="TableParagraph"/>
              <w:rPr>
                <w:rFonts w:ascii="Courier New"/>
                <w:i/>
                <w:sz w:val="30"/>
              </w:rPr>
            </w:pPr>
          </w:p>
          <w:p w:rsidR="002C7CDB" w:rsidRDefault="002C7CDB">
            <w:pPr>
              <w:pStyle w:val="TableParagraph"/>
              <w:spacing w:before="10"/>
              <w:rPr>
                <w:rFonts w:ascii="Courier New"/>
                <w:i/>
                <w:sz w:val="35"/>
              </w:rPr>
            </w:pPr>
          </w:p>
          <w:p w:rsidR="002C7CDB" w:rsidRDefault="00D161E7">
            <w:pPr>
              <w:pStyle w:val="TableParagraph"/>
              <w:spacing w:before="1"/>
              <w:ind w:left="302"/>
              <w:rPr>
                <w:b/>
                <w:sz w:val="28"/>
              </w:rPr>
            </w:pPr>
            <w:r>
              <w:rPr>
                <w:b/>
                <w:sz w:val="28"/>
              </w:rPr>
              <w:t>6</w:t>
            </w:r>
          </w:p>
        </w:tc>
        <w:tc>
          <w:tcPr>
            <w:tcW w:w="1106" w:type="dxa"/>
          </w:tcPr>
          <w:p w:rsidR="002C7CDB" w:rsidRDefault="002C7CDB">
            <w:pPr>
              <w:pStyle w:val="TableParagraph"/>
              <w:spacing w:before="9"/>
              <w:rPr>
                <w:rFonts w:ascii="Courier New"/>
                <w:i/>
                <w:sz w:val="30"/>
              </w:rPr>
            </w:pPr>
          </w:p>
          <w:p w:rsidR="002C7CDB" w:rsidRDefault="00D161E7">
            <w:pPr>
              <w:pStyle w:val="TableParagraph"/>
              <w:spacing w:line="360" w:lineRule="atLeast"/>
              <w:ind w:left="230" w:right="223" w:firstLine="24"/>
              <w:jc w:val="both"/>
              <w:rPr>
                <w:b/>
                <w:sz w:val="28"/>
              </w:rPr>
            </w:pPr>
            <w:r>
              <w:rPr>
                <w:b/>
                <w:sz w:val="28"/>
              </w:rPr>
              <w:t>Hoạt động chiều</w:t>
            </w:r>
          </w:p>
        </w:tc>
        <w:tc>
          <w:tcPr>
            <w:tcW w:w="1539" w:type="dxa"/>
          </w:tcPr>
          <w:p w:rsidR="002C7CDB" w:rsidRDefault="002C7CDB">
            <w:pPr>
              <w:pStyle w:val="TableParagraph"/>
              <w:spacing w:before="10"/>
              <w:rPr>
                <w:rFonts w:ascii="Courier New"/>
                <w:i/>
                <w:sz w:val="33"/>
              </w:rPr>
            </w:pPr>
          </w:p>
          <w:p w:rsidR="002C7CDB" w:rsidRDefault="00D161E7">
            <w:pPr>
              <w:pStyle w:val="TableParagraph"/>
              <w:spacing w:before="1" w:line="266" w:lineRule="auto"/>
              <w:ind w:left="566"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541" w:type="dxa"/>
          </w:tcPr>
          <w:p w:rsidR="002C7CDB" w:rsidRDefault="002C7CDB">
            <w:pPr>
              <w:pStyle w:val="TableParagraph"/>
              <w:spacing w:before="8"/>
              <w:rPr>
                <w:rFonts w:ascii="Courier New"/>
                <w:i/>
                <w:sz w:val="33"/>
              </w:rPr>
            </w:pPr>
          </w:p>
          <w:p w:rsidR="002C7CDB" w:rsidRDefault="00D161E7">
            <w:pPr>
              <w:pStyle w:val="TableParagraph"/>
              <w:ind w:left="393"/>
              <w:rPr>
                <w:sz w:val="28"/>
              </w:rPr>
            </w:pPr>
            <w:r>
              <w:rPr>
                <w:sz w:val="28"/>
              </w:rPr>
              <w:t>Ôn bài</w:t>
            </w:r>
          </w:p>
        </w:tc>
        <w:tc>
          <w:tcPr>
            <w:tcW w:w="1541" w:type="dxa"/>
          </w:tcPr>
          <w:p w:rsidR="002C7CDB" w:rsidRDefault="002C7CDB">
            <w:pPr>
              <w:pStyle w:val="TableParagraph"/>
              <w:spacing w:before="8"/>
              <w:rPr>
                <w:rFonts w:ascii="Courier New"/>
                <w:i/>
                <w:sz w:val="33"/>
              </w:rPr>
            </w:pPr>
          </w:p>
          <w:p w:rsidR="002C7CDB" w:rsidRDefault="00D161E7">
            <w:pPr>
              <w:pStyle w:val="TableParagraph"/>
              <w:ind w:left="393"/>
              <w:rPr>
                <w:sz w:val="28"/>
              </w:rPr>
            </w:pPr>
            <w:r>
              <w:rPr>
                <w:sz w:val="28"/>
              </w:rPr>
              <w:t>Ôn bài</w:t>
            </w:r>
          </w:p>
        </w:tc>
        <w:tc>
          <w:tcPr>
            <w:tcW w:w="1539" w:type="dxa"/>
          </w:tcPr>
          <w:p w:rsidR="002C7CDB" w:rsidRDefault="002C7CDB">
            <w:pPr>
              <w:pStyle w:val="TableParagraph"/>
              <w:spacing w:before="10"/>
              <w:rPr>
                <w:rFonts w:ascii="Courier New"/>
                <w:i/>
                <w:sz w:val="33"/>
              </w:rPr>
            </w:pPr>
          </w:p>
          <w:p w:rsidR="002C7CDB" w:rsidRDefault="00D161E7">
            <w:pPr>
              <w:pStyle w:val="TableParagraph"/>
              <w:spacing w:before="1" w:line="266" w:lineRule="auto"/>
              <w:ind w:left="566"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680" w:type="dxa"/>
          </w:tcPr>
          <w:p w:rsidR="002C7CDB" w:rsidRDefault="00D161E7">
            <w:pPr>
              <w:pStyle w:val="TableParagraph"/>
              <w:numPr>
                <w:ilvl w:val="0"/>
                <w:numId w:val="1311"/>
              </w:numPr>
              <w:tabs>
                <w:tab w:val="left" w:pos="272"/>
              </w:tabs>
              <w:spacing w:before="22"/>
              <w:ind w:firstLine="0"/>
              <w:rPr>
                <w:sz w:val="28"/>
              </w:rPr>
            </w:pPr>
            <w:r>
              <w:rPr>
                <w:sz w:val="28"/>
              </w:rPr>
              <w:t>GDVSRM</w:t>
            </w:r>
          </w:p>
          <w:p w:rsidR="002C7CDB" w:rsidRDefault="00D161E7">
            <w:pPr>
              <w:pStyle w:val="TableParagraph"/>
              <w:numPr>
                <w:ilvl w:val="0"/>
                <w:numId w:val="1311"/>
              </w:numPr>
              <w:tabs>
                <w:tab w:val="left" w:pos="272"/>
              </w:tabs>
              <w:spacing w:before="38"/>
              <w:ind w:firstLine="0"/>
              <w:rPr>
                <w:sz w:val="28"/>
              </w:rPr>
            </w:pPr>
            <w:r>
              <w:rPr>
                <w:sz w:val="28"/>
              </w:rPr>
              <w:t>Văn nghệ</w:t>
            </w:r>
          </w:p>
          <w:p w:rsidR="002C7CDB" w:rsidRDefault="00D161E7">
            <w:pPr>
              <w:pStyle w:val="TableParagraph"/>
              <w:numPr>
                <w:ilvl w:val="0"/>
                <w:numId w:val="1311"/>
              </w:numPr>
              <w:tabs>
                <w:tab w:val="left" w:pos="272"/>
              </w:tabs>
              <w:spacing w:line="360" w:lineRule="atLeast"/>
              <w:ind w:right="517" w:firstLine="0"/>
              <w:rPr>
                <w:sz w:val="28"/>
              </w:rPr>
            </w:pPr>
            <w:r>
              <w:rPr>
                <w:sz w:val="28"/>
              </w:rPr>
              <w:t>Bình bé ngoan</w:t>
            </w:r>
          </w:p>
        </w:tc>
      </w:tr>
      <w:tr w:rsidR="002C7CDB">
        <w:trPr>
          <w:trHeight w:val="2520"/>
        </w:trPr>
        <w:tc>
          <w:tcPr>
            <w:tcW w:w="747" w:type="dxa"/>
          </w:tcPr>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spacing w:before="3"/>
              <w:rPr>
                <w:rFonts w:ascii="Courier New"/>
                <w:i/>
                <w:sz w:val="37"/>
              </w:rPr>
            </w:pPr>
          </w:p>
          <w:p w:rsidR="002C7CDB" w:rsidRDefault="00D161E7">
            <w:pPr>
              <w:pStyle w:val="TableParagraph"/>
              <w:ind w:left="302"/>
              <w:rPr>
                <w:sz w:val="28"/>
              </w:rPr>
            </w:pPr>
            <w:r>
              <w:rPr>
                <w:sz w:val="28"/>
              </w:rPr>
              <w:t>7</w:t>
            </w:r>
          </w:p>
        </w:tc>
        <w:tc>
          <w:tcPr>
            <w:tcW w:w="1106" w:type="dxa"/>
          </w:tcPr>
          <w:p w:rsidR="002C7CDB" w:rsidRDefault="00D161E7">
            <w:pPr>
              <w:pStyle w:val="TableParagraph"/>
              <w:spacing w:before="27" w:line="268" w:lineRule="auto"/>
              <w:ind w:left="254" w:right="246" w:firstLine="55"/>
              <w:jc w:val="both"/>
              <w:rPr>
                <w:b/>
                <w:sz w:val="28"/>
              </w:rPr>
            </w:pPr>
            <w:r>
              <w:rPr>
                <w:b/>
                <w:sz w:val="28"/>
              </w:rPr>
              <w:t>Rèn nền nếp thói quen và</w:t>
            </w:r>
          </w:p>
          <w:p w:rsidR="002C7CDB" w:rsidRDefault="00D161E7">
            <w:pPr>
              <w:pStyle w:val="TableParagraph"/>
              <w:spacing w:line="309" w:lineRule="exact"/>
              <w:ind w:left="222"/>
              <w:jc w:val="both"/>
              <w:rPr>
                <w:b/>
                <w:sz w:val="28"/>
              </w:rPr>
            </w:pPr>
            <w:r>
              <w:rPr>
                <w:b/>
                <w:sz w:val="28"/>
              </w:rPr>
              <w:t>chăm</w:t>
            </w:r>
          </w:p>
        </w:tc>
        <w:tc>
          <w:tcPr>
            <w:tcW w:w="7840" w:type="dxa"/>
            <w:gridSpan w:val="5"/>
          </w:tcPr>
          <w:p w:rsidR="002C7CDB" w:rsidRDefault="00D161E7">
            <w:pPr>
              <w:pStyle w:val="TableParagraph"/>
              <w:numPr>
                <w:ilvl w:val="0"/>
                <w:numId w:val="1310"/>
              </w:numPr>
              <w:tabs>
                <w:tab w:val="left" w:pos="269"/>
              </w:tabs>
              <w:spacing w:before="22" w:line="268" w:lineRule="auto"/>
              <w:ind w:right="522" w:firstLine="0"/>
              <w:rPr>
                <w:sz w:val="28"/>
              </w:rPr>
            </w:pPr>
            <w:r>
              <w:rPr>
                <w:sz w:val="28"/>
              </w:rPr>
              <w:t>Thói quen lễ phép chào hỏi khi khách đến thăm , cách xưng</w:t>
            </w:r>
            <w:r>
              <w:rPr>
                <w:spacing w:val="-24"/>
                <w:sz w:val="28"/>
              </w:rPr>
              <w:t xml:space="preserve"> </w:t>
            </w:r>
            <w:r>
              <w:rPr>
                <w:sz w:val="28"/>
              </w:rPr>
              <w:t>hô với bạn bè người</w:t>
            </w:r>
            <w:r>
              <w:rPr>
                <w:spacing w:val="-1"/>
                <w:sz w:val="28"/>
              </w:rPr>
              <w:t xml:space="preserve"> </w:t>
            </w:r>
            <w:r>
              <w:rPr>
                <w:sz w:val="28"/>
              </w:rPr>
              <w:t>lớn</w:t>
            </w:r>
          </w:p>
          <w:p w:rsidR="002C7CDB" w:rsidRDefault="00D161E7">
            <w:pPr>
              <w:pStyle w:val="TableParagraph"/>
              <w:numPr>
                <w:ilvl w:val="0"/>
                <w:numId w:val="1310"/>
              </w:numPr>
              <w:tabs>
                <w:tab w:val="left" w:pos="269"/>
              </w:tabs>
              <w:spacing w:line="321" w:lineRule="exact"/>
              <w:ind w:firstLine="0"/>
              <w:rPr>
                <w:sz w:val="28"/>
              </w:rPr>
            </w:pPr>
            <w:r>
              <w:rPr>
                <w:sz w:val="28"/>
              </w:rPr>
              <w:t>Lau mặt , rửa tay vệ sinh sạch</w:t>
            </w:r>
            <w:r>
              <w:rPr>
                <w:spacing w:val="-6"/>
                <w:sz w:val="28"/>
              </w:rPr>
              <w:t xml:space="preserve"> </w:t>
            </w:r>
            <w:r>
              <w:rPr>
                <w:sz w:val="28"/>
              </w:rPr>
              <w:t>sẽ</w:t>
            </w:r>
          </w:p>
          <w:p w:rsidR="002C7CDB" w:rsidRDefault="00D161E7">
            <w:pPr>
              <w:pStyle w:val="TableParagraph"/>
              <w:numPr>
                <w:ilvl w:val="0"/>
                <w:numId w:val="1310"/>
              </w:numPr>
              <w:tabs>
                <w:tab w:val="left" w:pos="269"/>
              </w:tabs>
              <w:spacing w:before="38" w:line="268" w:lineRule="auto"/>
              <w:ind w:right="185" w:firstLine="0"/>
              <w:rPr>
                <w:sz w:val="28"/>
              </w:rPr>
            </w:pPr>
            <w:r>
              <w:rPr>
                <w:sz w:val="28"/>
              </w:rPr>
              <w:t>Sắp xếp đồ chơi vào đúng góc quy định , biết phối hợp với bạn</w:t>
            </w:r>
            <w:r>
              <w:rPr>
                <w:spacing w:val="-29"/>
                <w:sz w:val="28"/>
              </w:rPr>
              <w:t xml:space="preserve"> </w:t>
            </w:r>
            <w:r>
              <w:rPr>
                <w:sz w:val="28"/>
              </w:rPr>
              <w:t>bè cung cấp đồ dùng ,đồ chơi ( kỹ năng phối hợp</w:t>
            </w:r>
            <w:r>
              <w:rPr>
                <w:spacing w:val="-9"/>
                <w:sz w:val="28"/>
              </w:rPr>
              <w:t xml:space="preserve"> </w:t>
            </w:r>
            <w:r>
              <w:rPr>
                <w:sz w:val="28"/>
              </w:rPr>
              <w:t>)</w:t>
            </w:r>
          </w:p>
          <w:p w:rsidR="002C7CDB" w:rsidRDefault="00D161E7">
            <w:pPr>
              <w:pStyle w:val="TableParagraph"/>
              <w:numPr>
                <w:ilvl w:val="0"/>
                <w:numId w:val="1310"/>
              </w:numPr>
              <w:tabs>
                <w:tab w:val="left" w:pos="269"/>
              </w:tabs>
              <w:spacing w:line="321" w:lineRule="exact"/>
              <w:ind w:firstLine="0"/>
              <w:rPr>
                <w:sz w:val="28"/>
              </w:rPr>
            </w:pPr>
            <w:r>
              <w:rPr>
                <w:sz w:val="28"/>
              </w:rPr>
              <w:t>Trẻ biết hoạt động của trường mầm</w:t>
            </w:r>
            <w:r>
              <w:rPr>
                <w:spacing w:val="-1"/>
                <w:sz w:val="28"/>
              </w:rPr>
              <w:t xml:space="preserve"> </w:t>
            </w:r>
            <w:r>
              <w:rPr>
                <w:sz w:val="28"/>
              </w:rPr>
              <w:t>non</w:t>
            </w:r>
          </w:p>
        </w:tc>
      </w:tr>
    </w:tbl>
    <w:p w:rsidR="002C7CDB" w:rsidRDefault="002C7CDB">
      <w:pPr>
        <w:spacing w:line="321" w:lineRule="exact"/>
        <w:rPr>
          <w:sz w:val="28"/>
        </w:rPr>
        <w:sectPr w:rsidR="002C7CDB">
          <w:pgSz w:w="11910" w:h="16850"/>
          <w:pgMar w:top="86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106"/>
        <w:gridCol w:w="7840"/>
      </w:tblGrid>
      <w:tr w:rsidR="002C7CDB">
        <w:trPr>
          <w:trHeight w:val="720"/>
        </w:trPr>
        <w:tc>
          <w:tcPr>
            <w:tcW w:w="746" w:type="dxa"/>
          </w:tcPr>
          <w:p w:rsidR="002C7CDB" w:rsidRDefault="002C7CDB">
            <w:pPr>
              <w:pStyle w:val="TableParagraph"/>
              <w:rPr>
                <w:sz w:val="26"/>
              </w:rPr>
            </w:pPr>
          </w:p>
        </w:tc>
        <w:tc>
          <w:tcPr>
            <w:tcW w:w="1106" w:type="dxa"/>
          </w:tcPr>
          <w:p w:rsidR="002C7CDB" w:rsidRDefault="00D161E7">
            <w:pPr>
              <w:pStyle w:val="TableParagraph"/>
              <w:spacing w:line="360" w:lineRule="exact"/>
              <w:ind w:left="264" w:right="102" w:hanging="135"/>
              <w:rPr>
                <w:b/>
                <w:sz w:val="28"/>
              </w:rPr>
            </w:pPr>
            <w:r>
              <w:rPr>
                <w:b/>
                <w:sz w:val="28"/>
              </w:rPr>
              <w:t>sóc sức khoẻ</w:t>
            </w:r>
          </w:p>
        </w:tc>
        <w:tc>
          <w:tcPr>
            <w:tcW w:w="7840" w:type="dxa"/>
          </w:tcPr>
          <w:p w:rsidR="002C7CDB" w:rsidRDefault="002C7CDB">
            <w:pPr>
              <w:pStyle w:val="TableParagraph"/>
              <w:rPr>
                <w:sz w:val="26"/>
              </w:rPr>
            </w:pPr>
          </w:p>
        </w:tc>
      </w:tr>
    </w:tbl>
    <w:p w:rsidR="002C7CDB" w:rsidRDefault="002C7CDB">
      <w:pPr>
        <w:pStyle w:val="BodyText"/>
        <w:rPr>
          <w:rFonts w:ascii="Courier New"/>
          <w:i/>
          <w:sz w:val="20"/>
        </w:rPr>
      </w:pPr>
    </w:p>
    <w:p w:rsidR="002C7CDB" w:rsidRDefault="002C7CDB">
      <w:pPr>
        <w:pStyle w:val="BodyText"/>
        <w:rPr>
          <w:rFonts w:ascii="Courier New"/>
          <w:i/>
          <w:sz w:val="20"/>
        </w:rPr>
      </w:pPr>
    </w:p>
    <w:p w:rsidR="002C7CDB" w:rsidRDefault="00D161E7">
      <w:pPr>
        <w:pStyle w:val="BodyText"/>
        <w:spacing w:before="8"/>
        <w:rPr>
          <w:rFonts w:ascii="Courier New"/>
          <w:i/>
          <w:sz w:val="17"/>
        </w:rPr>
      </w:pPr>
      <w:r>
        <w:pict>
          <v:line id="_x0000_s1319" style="position:absolute;z-index:-251608576;mso-wrap-distance-left:0;mso-wrap-distance-right:0;mso-position-horizontal-relative:page" from="90.75pt,12.3pt" to="552.65pt,12.3pt" strokeweight=".19811mm">
            <w10:wrap type="topAndBottom" anchorx="page"/>
          </v:line>
        </w:pict>
      </w:r>
    </w:p>
    <w:p w:rsidR="002C7CDB" w:rsidRDefault="00D161E7">
      <w:pPr>
        <w:spacing w:before="8"/>
        <w:ind w:left="6666"/>
        <w:rPr>
          <w:i/>
          <w:sz w:val="28"/>
        </w:rPr>
      </w:pPr>
      <w:r>
        <w:rPr>
          <w:i/>
          <w:sz w:val="28"/>
        </w:rPr>
        <w:t>Thứ 2 ngày 19 tháng 9 năm 2017.</w:t>
      </w:r>
    </w:p>
    <w:p w:rsidR="002C7CDB" w:rsidRDefault="002C7CDB">
      <w:pPr>
        <w:pStyle w:val="BodyText"/>
        <w:spacing w:before="8"/>
        <w:rPr>
          <w:i/>
          <w:sz w:val="31"/>
        </w:rPr>
      </w:pPr>
    </w:p>
    <w:p w:rsidR="002C7CDB" w:rsidRDefault="00D161E7">
      <w:pPr>
        <w:pStyle w:val="Heading4"/>
        <w:ind w:left="818"/>
      </w:pPr>
      <w:r>
        <w:rPr>
          <w:sz w:val="36"/>
        </w:rPr>
        <w:t>A</w:t>
      </w:r>
      <w:r>
        <w:t>: Hoạt động chung có mục đích học</w:t>
      </w:r>
    </w:p>
    <w:p w:rsidR="002C7CDB" w:rsidRDefault="00D161E7">
      <w:pPr>
        <w:spacing w:before="37" w:line="268" w:lineRule="auto"/>
        <w:ind w:left="818" w:right="4715"/>
        <w:rPr>
          <w:b/>
          <w:sz w:val="28"/>
        </w:rPr>
      </w:pPr>
      <w:r>
        <w:rPr>
          <w:b/>
          <w:sz w:val="28"/>
        </w:rPr>
        <w:t>Tiết 1:Lĩnh vực giáo dục phát triển thể chất: Hoạt động thể dục:</w:t>
      </w:r>
    </w:p>
    <w:p w:rsidR="002C7CDB" w:rsidRDefault="00D161E7">
      <w:pPr>
        <w:spacing w:line="330" w:lineRule="exact"/>
        <w:ind w:left="4803"/>
        <w:rPr>
          <w:b/>
          <w:sz w:val="32"/>
        </w:rPr>
      </w:pPr>
      <w:r>
        <w:rPr>
          <w:b/>
          <w:sz w:val="32"/>
        </w:rPr>
        <w:t>BÒ THẤP VỀ NHÀ</w:t>
      </w:r>
    </w:p>
    <w:p w:rsidR="002C7CDB" w:rsidRDefault="002C7CDB">
      <w:pPr>
        <w:pStyle w:val="BodyText"/>
        <w:rPr>
          <w:b/>
          <w:sz w:val="20"/>
        </w:rPr>
      </w:pPr>
    </w:p>
    <w:p w:rsidR="002C7CDB" w:rsidRDefault="00D161E7">
      <w:pPr>
        <w:spacing w:before="222"/>
        <w:ind w:left="4181"/>
        <w:rPr>
          <w:b/>
          <w:sz w:val="28"/>
        </w:rPr>
      </w:pPr>
      <w:r>
        <w:rPr>
          <w:b/>
          <w:sz w:val="28"/>
        </w:rPr>
        <w:t>NDTH: Âm nhạc: Đêm trung thu</w:t>
      </w:r>
    </w:p>
    <w:p w:rsidR="002C7CDB" w:rsidRDefault="00D161E7">
      <w:pPr>
        <w:pStyle w:val="ListParagraph"/>
        <w:numPr>
          <w:ilvl w:val="1"/>
          <w:numId w:val="1327"/>
        </w:numPr>
        <w:tabs>
          <w:tab w:val="left" w:pos="1069"/>
        </w:tabs>
        <w:spacing w:before="38"/>
        <w:rPr>
          <w:b/>
          <w:sz w:val="28"/>
        </w:rPr>
      </w:pPr>
      <w:r>
        <w:rPr>
          <w:b/>
          <w:sz w:val="28"/>
        </w:rPr>
        <w:t>Mục đích - Yêu</w:t>
      </w:r>
      <w:r>
        <w:rPr>
          <w:b/>
          <w:spacing w:val="-2"/>
          <w:sz w:val="28"/>
        </w:rPr>
        <w:t xml:space="preserve"> </w:t>
      </w:r>
      <w:r>
        <w:rPr>
          <w:b/>
          <w:sz w:val="28"/>
        </w:rPr>
        <w:t>cầu</w:t>
      </w:r>
    </w:p>
    <w:p w:rsidR="002C7CDB" w:rsidRDefault="00D161E7">
      <w:pPr>
        <w:pStyle w:val="ListParagraph"/>
        <w:numPr>
          <w:ilvl w:val="1"/>
          <w:numId w:val="1326"/>
        </w:numPr>
        <w:tabs>
          <w:tab w:val="left" w:pos="983"/>
        </w:tabs>
        <w:spacing w:before="33"/>
        <w:rPr>
          <w:sz w:val="28"/>
        </w:rPr>
      </w:pPr>
      <w:r>
        <w:rPr>
          <w:sz w:val="28"/>
        </w:rPr>
        <w:t>Phát triển khả năng đi chạy, quan sát có chủ</w:t>
      </w:r>
      <w:r>
        <w:rPr>
          <w:spacing w:val="-5"/>
          <w:sz w:val="28"/>
        </w:rPr>
        <w:t xml:space="preserve"> </w:t>
      </w:r>
      <w:r>
        <w:rPr>
          <w:sz w:val="28"/>
        </w:rPr>
        <w:t>định</w:t>
      </w:r>
    </w:p>
    <w:p w:rsidR="002C7CDB" w:rsidRDefault="00D161E7">
      <w:pPr>
        <w:pStyle w:val="ListParagraph"/>
        <w:numPr>
          <w:ilvl w:val="1"/>
          <w:numId w:val="1326"/>
        </w:numPr>
        <w:tabs>
          <w:tab w:val="left" w:pos="983"/>
        </w:tabs>
        <w:spacing w:before="38"/>
        <w:rPr>
          <w:sz w:val="28"/>
        </w:rPr>
      </w:pPr>
      <w:r>
        <w:rPr>
          <w:sz w:val="28"/>
        </w:rPr>
        <w:t>Trẻ biết bò, phối hợp chân tay nhẹ nhàng bò tự nhiên thoả</w:t>
      </w:r>
      <w:r>
        <w:rPr>
          <w:spacing w:val="-13"/>
          <w:sz w:val="28"/>
        </w:rPr>
        <w:t xml:space="preserve"> </w:t>
      </w:r>
      <w:r>
        <w:rPr>
          <w:sz w:val="28"/>
        </w:rPr>
        <w:t>mãi.</w:t>
      </w:r>
    </w:p>
    <w:p w:rsidR="002C7CDB" w:rsidRDefault="00D161E7">
      <w:pPr>
        <w:pStyle w:val="ListParagraph"/>
        <w:numPr>
          <w:ilvl w:val="1"/>
          <w:numId w:val="1326"/>
        </w:numPr>
        <w:tabs>
          <w:tab w:val="left" w:pos="983"/>
        </w:tabs>
        <w:spacing w:before="38"/>
        <w:rPr>
          <w:sz w:val="28"/>
        </w:rPr>
      </w:pPr>
      <w:r>
        <w:rPr>
          <w:sz w:val="28"/>
        </w:rPr>
        <w:t>Củng cố các vận động tay chân bụng</w:t>
      </w:r>
      <w:r>
        <w:rPr>
          <w:spacing w:val="-10"/>
          <w:sz w:val="28"/>
        </w:rPr>
        <w:t xml:space="preserve"> </w:t>
      </w:r>
      <w:r>
        <w:rPr>
          <w:sz w:val="28"/>
        </w:rPr>
        <w:t>bật.</w:t>
      </w:r>
    </w:p>
    <w:p w:rsidR="002C7CDB" w:rsidRDefault="00D161E7">
      <w:pPr>
        <w:pStyle w:val="ListParagraph"/>
        <w:numPr>
          <w:ilvl w:val="1"/>
          <w:numId w:val="1326"/>
        </w:numPr>
        <w:tabs>
          <w:tab w:val="left" w:pos="983"/>
        </w:tabs>
        <w:spacing w:before="38"/>
        <w:rPr>
          <w:sz w:val="28"/>
        </w:rPr>
      </w:pPr>
      <w:r>
        <w:rPr>
          <w:sz w:val="28"/>
        </w:rPr>
        <w:t>Rèn kỹ năng đi chạy khéo</w:t>
      </w:r>
      <w:r>
        <w:rPr>
          <w:spacing w:val="-10"/>
          <w:sz w:val="28"/>
        </w:rPr>
        <w:t xml:space="preserve"> </w:t>
      </w:r>
      <w:r>
        <w:rPr>
          <w:sz w:val="28"/>
        </w:rPr>
        <w:t>léo</w:t>
      </w:r>
    </w:p>
    <w:p w:rsidR="002C7CDB" w:rsidRDefault="00D161E7">
      <w:pPr>
        <w:pStyle w:val="ListParagraph"/>
        <w:numPr>
          <w:ilvl w:val="1"/>
          <w:numId w:val="1326"/>
        </w:numPr>
        <w:tabs>
          <w:tab w:val="left" w:pos="983"/>
        </w:tabs>
        <w:spacing w:before="38"/>
        <w:rPr>
          <w:sz w:val="28"/>
        </w:rPr>
      </w:pPr>
      <w:r>
        <w:rPr>
          <w:sz w:val="28"/>
        </w:rPr>
        <w:t>Trẻ chăm tập thể dục cho cơ thể khoẻ</w:t>
      </w:r>
      <w:r>
        <w:rPr>
          <w:spacing w:val="-7"/>
          <w:sz w:val="28"/>
        </w:rPr>
        <w:t xml:space="preserve"> </w:t>
      </w:r>
      <w:r>
        <w:rPr>
          <w:sz w:val="28"/>
        </w:rPr>
        <w:t>mạnh.</w:t>
      </w:r>
    </w:p>
    <w:p w:rsidR="002C7CDB" w:rsidRDefault="00D161E7">
      <w:pPr>
        <w:pStyle w:val="Heading4"/>
        <w:numPr>
          <w:ilvl w:val="1"/>
          <w:numId w:val="1327"/>
        </w:numPr>
        <w:tabs>
          <w:tab w:val="left" w:pos="1179"/>
        </w:tabs>
        <w:spacing w:before="43"/>
        <w:ind w:left="1178" w:hanging="360"/>
      </w:pPr>
      <w:r>
        <w:t>Chuẩn</w:t>
      </w:r>
      <w:r>
        <w:rPr>
          <w:spacing w:val="-1"/>
        </w:rPr>
        <w:t xml:space="preserve"> </w:t>
      </w:r>
      <w:r>
        <w:t>bị:</w:t>
      </w:r>
    </w:p>
    <w:p w:rsidR="002C7CDB" w:rsidRDefault="00D161E7">
      <w:pPr>
        <w:pStyle w:val="BodyText"/>
        <w:spacing w:before="34"/>
        <w:ind w:left="818"/>
      </w:pPr>
      <w:r>
        <w:t>+ CB của cô: Sân tập bằng phẳng, hai đường thẳng dài 3m, rộng 3m.</w:t>
      </w:r>
    </w:p>
    <w:p w:rsidR="002C7CDB" w:rsidRDefault="00D161E7">
      <w:pPr>
        <w:pStyle w:val="BodyText"/>
        <w:spacing w:before="38"/>
        <w:ind w:left="818"/>
      </w:pPr>
      <w:r>
        <w:t>+ CB của trẻ: Trang phục gọn gàng, bỏ giầy dép.</w:t>
      </w:r>
    </w:p>
    <w:p w:rsidR="002C7CDB" w:rsidRDefault="00D161E7">
      <w:pPr>
        <w:pStyle w:val="Heading4"/>
        <w:numPr>
          <w:ilvl w:val="1"/>
          <w:numId w:val="1327"/>
        </w:numPr>
        <w:tabs>
          <w:tab w:val="left" w:pos="1287"/>
        </w:tabs>
        <w:spacing w:before="43"/>
        <w:ind w:left="1286" w:hanging="468"/>
      </w:pPr>
      <w:r>
        <w:t>Hình thức tổ</w:t>
      </w:r>
      <w:r>
        <w:rPr>
          <w:spacing w:val="-2"/>
        </w:rPr>
        <w:t xml:space="preserve"> </w:t>
      </w:r>
      <w:r>
        <w:t>chức:</w:t>
      </w:r>
    </w:p>
    <w:p w:rsidR="002C7CDB" w:rsidRDefault="00D161E7">
      <w:pPr>
        <w:spacing w:before="38"/>
        <w:ind w:left="5093"/>
        <w:rPr>
          <w:b/>
          <w:sz w:val="28"/>
        </w:rPr>
      </w:pPr>
      <w:r>
        <w:rPr>
          <w:b/>
          <w:sz w:val="28"/>
        </w:rPr>
        <w:t>Tổ chức ngoài sân</w:t>
      </w: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1"/>
        <w:gridCol w:w="4926"/>
      </w:tblGrid>
      <w:tr w:rsidR="002C7CDB">
        <w:trPr>
          <w:trHeight w:val="359"/>
        </w:trPr>
        <w:tc>
          <w:tcPr>
            <w:tcW w:w="4931" w:type="dxa"/>
          </w:tcPr>
          <w:p w:rsidR="002C7CDB" w:rsidRDefault="00D161E7">
            <w:pPr>
              <w:pStyle w:val="TableParagraph"/>
              <w:spacing w:before="36" w:line="304" w:lineRule="exact"/>
              <w:ind w:left="1425"/>
              <w:rPr>
                <w:b/>
                <w:sz w:val="28"/>
              </w:rPr>
            </w:pPr>
            <w:r>
              <w:rPr>
                <w:b/>
                <w:sz w:val="28"/>
              </w:rPr>
              <w:t>Hoạt động của cô</w:t>
            </w:r>
          </w:p>
        </w:tc>
        <w:tc>
          <w:tcPr>
            <w:tcW w:w="4926" w:type="dxa"/>
          </w:tcPr>
          <w:p w:rsidR="002C7CDB" w:rsidRDefault="00D161E7">
            <w:pPr>
              <w:pStyle w:val="TableParagraph"/>
              <w:spacing w:before="36" w:line="304" w:lineRule="exact"/>
              <w:ind w:left="1384"/>
              <w:rPr>
                <w:b/>
                <w:sz w:val="28"/>
              </w:rPr>
            </w:pPr>
            <w:r>
              <w:rPr>
                <w:b/>
                <w:sz w:val="28"/>
              </w:rPr>
              <w:t>Hoạt động của trẻ</w:t>
            </w:r>
          </w:p>
        </w:tc>
      </w:tr>
      <w:tr w:rsidR="002C7CDB">
        <w:trPr>
          <w:trHeight w:val="5763"/>
        </w:trPr>
        <w:tc>
          <w:tcPr>
            <w:tcW w:w="4931" w:type="dxa"/>
          </w:tcPr>
          <w:p w:rsidR="002C7CDB" w:rsidRDefault="00D161E7">
            <w:pPr>
              <w:pStyle w:val="TableParagraph"/>
              <w:spacing w:before="33"/>
              <w:ind w:left="107"/>
              <w:rPr>
                <w:sz w:val="28"/>
              </w:rPr>
            </w:pPr>
            <w:r>
              <w:rPr>
                <w:sz w:val="28"/>
              </w:rPr>
              <w:t>* Trò chuyện: Về tết trung thu</w:t>
            </w:r>
          </w:p>
          <w:p w:rsidR="002C7CDB" w:rsidRDefault="00D161E7">
            <w:pPr>
              <w:pStyle w:val="TableParagraph"/>
              <w:numPr>
                <w:ilvl w:val="0"/>
                <w:numId w:val="1309"/>
              </w:numPr>
              <w:tabs>
                <w:tab w:val="left" w:pos="271"/>
              </w:tabs>
              <w:spacing w:before="38"/>
              <w:ind w:firstLine="0"/>
              <w:rPr>
                <w:sz w:val="28"/>
              </w:rPr>
            </w:pPr>
            <w:r>
              <w:rPr>
                <w:sz w:val="28"/>
              </w:rPr>
              <w:t>Cô hỏi trẻ về đè tài tết trung</w:t>
            </w:r>
            <w:r>
              <w:rPr>
                <w:spacing w:val="-6"/>
                <w:sz w:val="28"/>
              </w:rPr>
              <w:t xml:space="preserve"> </w:t>
            </w:r>
            <w:r>
              <w:rPr>
                <w:sz w:val="28"/>
              </w:rPr>
              <w:t>thu</w:t>
            </w:r>
          </w:p>
          <w:p w:rsidR="002C7CDB" w:rsidRDefault="00D161E7">
            <w:pPr>
              <w:pStyle w:val="TableParagraph"/>
              <w:numPr>
                <w:ilvl w:val="0"/>
                <w:numId w:val="1309"/>
              </w:numPr>
              <w:tabs>
                <w:tab w:val="left" w:pos="271"/>
              </w:tabs>
              <w:spacing w:before="38" w:line="268" w:lineRule="auto"/>
              <w:ind w:right="186" w:firstLine="0"/>
              <w:rPr>
                <w:sz w:val="28"/>
              </w:rPr>
            </w:pPr>
            <w:r>
              <w:rPr>
                <w:sz w:val="28"/>
              </w:rPr>
              <w:t>Vào ngày tết trung thu các con thấy</w:t>
            </w:r>
            <w:r>
              <w:rPr>
                <w:spacing w:val="-16"/>
                <w:sz w:val="28"/>
              </w:rPr>
              <w:t xml:space="preserve"> </w:t>
            </w:r>
            <w:r>
              <w:rPr>
                <w:sz w:val="28"/>
              </w:rPr>
              <w:t xml:space="preserve">bầu trời thế nào? Các con được đi dâu? Bố mẹ mua cho các </w:t>
            </w:r>
            <w:r>
              <w:rPr>
                <w:spacing w:val="-2"/>
                <w:sz w:val="28"/>
              </w:rPr>
              <w:t xml:space="preserve">con </w:t>
            </w:r>
            <w:r>
              <w:rPr>
                <w:sz w:val="28"/>
              </w:rPr>
              <w:t>những đồ chơi</w:t>
            </w:r>
            <w:r>
              <w:rPr>
                <w:spacing w:val="-5"/>
                <w:sz w:val="28"/>
              </w:rPr>
              <w:t xml:space="preserve"> </w:t>
            </w:r>
            <w:r>
              <w:rPr>
                <w:sz w:val="28"/>
              </w:rPr>
              <w:t>gì?...</w:t>
            </w:r>
          </w:p>
          <w:p w:rsidR="002C7CDB" w:rsidRDefault="00D161E7">
            <w:pPr>
              <w:pStyle w:val="TableParagraph"/>
              <w:spacing w:line="321" w:lineRule="exact"/>
              <w:ind w:left="107"/>
              <w:rPr>
                <w:sz w:val="28"/>
              </w:rPr>
            </w:pPr>
            <w:r>
              <w:rPr>
                <w:sz w:val="28"/>
              </w:rPr>
              <w:t>* Hoạt động học tập:</w:t>
            </w:r>
          </w:p>
          <w:p w:rsidR="002C7CDB" w:rsidRDefault="00D161E7">
            <w:pPr>
              <w:pStyle w:val="TableParagraph"/>
              <w:spacing w:before="38"/>
              <w:ind w:left="107"/>
              <w:rPr>
                <w:sz w:val="28"/>
              </w:rPr>
            </w:pPr>
            <w:r>
              <w:rPr>
                <w:sz w:val="28"/>
              </w:rPr>
              <w:t>+ Khởi động:</w:t>
            </w:r>
          </w:p>
          <w:p w:rsidR="002C7CDB" w:rsidRDefault="00D161E7">
            <w:pPr>
              <w:pStyle w:val="TableParagraph"/>
              <w:spacing w:before="38" w:line="268" w:lineRule="auto"/>
              <w:ind w:left="107" w:right="213"/>
              <w:rPr>
                <w:sz w:val="28"/>
              </w:rPr>
            </w:pPr>
            <w:r>
              <w:rPr>
                <w:sz w:val="28"/>
              </w:rPr>
              <w:t>- Cô cho trẻ làm đoàn tầu kết hợp các kiểu đi sau đó xếp thành hai hàng ngang.</w:t>
            </w:r>
          </w:p>
          <w:p w:rsidR="002C7CDB" w:rsidRDefault="00D161E7">
            <w:pPr>
              <w:pStyle w:val="TableParagraph"/>
              <w:spacing w:line="321" w:lineRule="exact"/>
              <w:ind w:left="107"/>
              <w:rPr>
                <w:sz w:val="28"/>
              </w:rPr>
            </w:pPr>
            <w:r>
              <w:rPr>
                <w:sz w:val="28"/>
              </w:rPr>
              <w:t>+ Trọng động:</w:t>
            </w:r>
          </w:p>
          <w:p w:rsidR="002C7CDB" w:rsidRDefault="00D161E7">
            <w:pPr>
              <w:pStyle w:val="TableParagraph"/>
              <w:spacing w:before="38"/>
              <w:ind w:left="107"/>
              <w:rPr>
                <w:sz w:val="28"/>
              </w:rPr>
            </w:pPr>
            <w:r>
              <w:rPr>
                <w:sz w:val="28"/>
              </w:rPr>
              <w:t>a. Bài tập phát triển chung:</w:t>
            </w:r>
          </w:p>
          <w:p w:rsidR="002C7CDB" w:rsidRDefault="00D161E7">
            <w:pPr>
              <w:pStyle w:val="TableParagraph"/>
              <w:numPr>
                <w:ilvl w:val="0"/>
                <w:numId w:val="1308"/>
              </w:numPr>
              <w:tabs>
                <w:tab w:val="left" w:pos="271"/>
              </w:tabs>
              <w:spacing w:before="38" w:line="268" w:lineRule="auto"/>
              <w:ind w:right="179" w:firstLine="0"/>
              <w:rPr>
                <w:sz w:val="28"/>
              </w:rPr>
            </w:pPr>
            <w:r>
              <w:rPr>
                <w:sz w:val="28"/>
              </w:rPr>
              <w:t>Động tác tay: Hai tay đưa lên cao rồi hạ xuống.</w:t>
            </w:r>
          </w:p>
          <w:p w:rsidR="002C7CDB" w:rsidRDefault="00D161E7">
            <w:pPr>
              <w:pStyle w:val="TableParagraph"/>
              <w:numPr>
                <w:ilvl w:val="0"/>
                <w:numId w:val="1308"/>
              </w:numPr>
              <w:tabs>
                <w:tab w:val="left" w:pos="271"/>
              </w:tabs>
              <w:spacing w:line="268" w:lineRule="auto"/>
              <w:ind w:right="267" w:firstLine="0"/>
              <w:rPr>
                <w:sz w:val="28"/>
              </w:rPr>
            </w:pPr>
            <w:r>
              <w:rPr>
                <w:sz w:val="28"/>
              </w:rPr>
              <w:t>Động tác bụng: Chân đứng rộng bằng vai hai tay chống hông, quay người</w:t>
            </w:r>
            <w:r>
              <w:rPr>
                <w:spacing w:val="-16"/>
                <w:sz w:val="28"/>
              </w:rPr>
              <w:t xml:space="preserve"> </w:t>
            </w:r>
            <w:r>
              <w:rPr>
                <w:sz w:val="28"/>
              </w:rPr>
              <w:t>sang</w:t>
            </w:r>
          </w:p>
          <w:p w:rsidR="002C7CDB" w:rsidRDefault="00D161E7">
            <w:pPr>
              <w:pStyle w:val="TableParagraph"/>
              <w:spacing w:line="307" w:lineRule="exact"/>
              <w:ind w:left="107"/>
              <w:rPr>
                <w:sz w:val="28"/>
              </w:rPr>
            </w:pPr>
            <w:r>
              <w:rPr>
                <w:sz w:val="28"/>
              </w:rPr>
              <w:t>phải, sang trái.</w:t>
            </w:r>
          </w:p>
        </w:tc>
        <w:tc>
          <w:tcPr>
            <w:tcW w:w="4926" w:type="dxa"/>
          </w:tcPr>
          <w:p w:rsidR="002C7CDB" w:rsidRDefault="002C7CDB">
            <w:pPr>
              <w:pStyle w:val="TableParagraph"/>
              <w:spacing w:before="2"/>
              <w:rPr>
                <w:b/>
                <w:sz w:val="34"/>
              </w:rPr>
            </w:pPr>
          </w:p>
          <w:p w:rsidR="002C7CDB" w:rsidRDefault="00D161E7">
            <w:pPr>
              <w:pStyle w:val="TableParagraph"/>
              <w:numPr>
                <w:ilvl w:val="0"/>
                <w:numId w:val="1307"/>
              </w:numPr>
              <w:tabs>
                <w:tab w:val="left" w:pos="271"/>
              </w:tabs>
              <w:ind w:hanging="163"/>
              <w:rPr>
                <w:sz w:val="28"/>
              </w:rPr>
            </w:pPr>
            <w:r>
              <w:rPr>
                <w:sz w:val="28"/>
              </w:rPr>
              <w:t>Trẻ trò chuyện cùng 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2"/>
              <w:rPr>
                <w:b/>
                <w:sz w:val="41"/>
              </w:rPr>
            </w:pPr>
          </w:p>
          <w:p w:rsidR="002C7CDB" w:rsidRDefault="00D161E7">
            <w:pPr>
              <w:pStyle w:val="TableParagraph"/>
              <w:numPr>
                <w:ilvl w:val="0"/>
                <w:numId w:val="1307"/>
              </w:numPr>
              <w:tabs>
                <w:tab w:val="left" w:pos="271"/>
              </w:tabs>
              <w:spacing w:before="1"/>
              <w:ind w:hanging="163"/>
              <w:rPr>
                <w:sz w:val="28"/>
              </w:rPr>
            </w:pPr>
            <w:r>
              <w:rPr>
                <w:sz w:val="28"/>
              </w:rPr>
              <w:t>Trẻ làm đoàn tầu kết hợp các kiểu</w:t>
            </w:r>
            <w:r>
              <w:rPr>
                <w:spacing w:val="-9"/>
                <w:sz w:val="28"/>
              </w:rPr>
              <w:t xml:space="preserve"> </w:t>
            </w:r>
            <w:r>
              <w:rPr>
                <w:sz w:val="28"/>
              </w:rPr>
              <w:t>đi.</w:t>
            </w:r>
          </w:p>
          <w:p w:rsidR="002C7CDB" w:rsidRDefault="002C7CDB">
            <w:pPr>
              <w:pStyle w:val="TableParagraph"/>
              <w:rPr>
                <w:b/>
                <w:sz w:val="30"/>
              </w:rPr>
            </w:pPr>
          </w:p>
          <w:p w:rsidR="002C7CDB" w:rsidRDefault="002C7CDB">
            <w:pPr>
              <w:pStyle w:val="TableParagraph"/>
              <w:spacing w:before="10"/>
              <w:rPr>
                <w:b/>
                <w:sz w:val="35"/>
              </w:rPr>
            </w:pPr>
          </w:p>
          <w:p w:rsidR="002C7CDB" w:rsidRDefault="00D161E7">
            <w:pPr>
              <w:pStyle w:val="TableParagraph"/>
              <w:numPr>
                <w:ilvl w:val="0"/>
                <w:numId w:val="1307"/>
              </w:numPr>
              <w:tabs>
                <w:tab w:val="left" w:pos="271"/>
              </w:tabs>
              <w:ind w:hanging="163"/>
              <w:rPr>
                <w:sz w:val="28"/>
              </w:rPr>
            </w:pPr>
            <w:r>
              <w:rPr>
                <w:sz w:val="28"/>
              </w:rPr>
              <w:t>Trẻ tập 3 l x</w:t>
            </w:r>
            <w:r>
              <w:rPr>
                <w:spacing w:val="-4"/>
                <w:sz w:val="28"/>
              </w:rPr>
              <w:t xml:space="preserve"> </w:t>
            </w:r>
            <w:r>
              <w:rPr>
                <w:sz w:val="28"/>
              </w:rPr>
              <w:t>4n</w:t>
            </w:r>
          </w:p>
          <w:p w:rsidR="002C7CDB" w:rsidRDefault="002C7CDB">
            <w:pPr>
              <w:pStyle w:val="TableParagraph"/>
              <w:spacing w:before="8"/>
              <w:rPr>
                <w:b/>
                <w:sz w:val="34"/>
              </w:rPr>
            </w:pPr>
          </w:p>
          <w:p w:rsidR="002C7CDB" w:rsidRDefault="00D161E7">
            <w:pPr>
              <w:pStyle w:val="TableParagraph"/>
              <w:numPr>
                <w:ilvl w:val="0"/>
                <w:numId w:val="1307"/>
              </w:numPr>
              <w:tabs>
                <w:tab w:val="left" w:pos="271"/>
              </w:tabs>
              <w:ind w:hanging="163"/>
              <w:rPr>
                <w:sz w:val="28"/>
              </w:rPr>
            </w:pPr>
            <w:r>
              <w:rPr>
                <w:sz w:val="28"/>
              </w:rPr>
              <w:t>Trẻ tập 2 l</w:t>
            </w:r>
            <w:r>
              <w:rPr>
                <w:spacing w:val="-5"/>
                <w:sz w:val="28"/>
              </w:rPr>
              <w:t xml:space="preserve"> </w:t>
            </w:r>
            <w:r>
              <w:rPr>
                <w:sz w:val="28"/>
              </w:rPr>
              <w:t>x4n</w:t>
            </w:r>
          </w:p>
        </w:tc>
      </w:tr>
    </w:tbl>
    <w:p w:rsidR="002C7CDB" w:rsidRDefault="002C7CDB">
      <w:pPr>
        <w:rPr>
          <w:sz w:val="28"/>
        </w:rPr>
        <w:sectPr w:rsidR="002C7CDB">
          <w:pgSz w:w="11910" w:h="16850"/>
          <w:pgMar w:top="860" w:right="440" w:bottom="1060" w:left="600" w:header="0" w:footer="953"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1"/>
        <w:gridCol w:w="4926"/>
      </w:tblGrid>
      <w:tr w:rsidR="002C7CDB">
        <w:trPr>
          <w:trHeight w:val="6840"/>
        </w:trPr>
        <w:tc>
          <w:tcPr>
            <w:tcW w:w="4931" w:type="dxa"/>
          </w:tcPr>
          <w:p w:rsidR="002C7CDB" w:rsidRDefault="00D161E7">
            <w:pPr>
              <w:pStyle w:val="TableParagraph"/>
              <w:numPr>
                <w:ilvl w:val="0"/>
                <w:numId w:val="1306"/>
              </w:numPr>
              <w:tabs>
                <w:tab w:val="left" w:pos="271"/>
              </w:tabs>
              <w:spacing w:before="22" w:line="268" w:lineRule="auto"/>
              <w:ind w:right="548" w:firstLine="0"/>
              <w:rPr>
                <w:sz w:val="28"/>
              </w:rPr>
            </w:pPr>
            <w:r>
              <w:rPr>
                <w:sz w:val="28"/>
              </w:rPr>
              <w:lastRenderedPageBreak/>
              <w:t>Động tác chân: Cho trẻ dậm chân tại chỗ theo</w:t>
            </w:r>
            <w:r>
              <w:rPr>
                <w:spacing w:val="-2"/>
                <w:sz w:val="28"/>
              </w:rPr>
              <w:t xml:space="preserve"> </w:t>
            </w:r>
            <w:r>
              <w:rPr>
                <w:sz w:val="28"/>
              </w:rPr>
              <w:t>nhịp.</w:t>
            </w:r>
          </w:p>
          <w:p w:rsidR="002C7CDB" w:rsidRDefault="00D161E7">
            <w:pPr>
              <w:pStyle w:val="TableParagraph"/>
              <w:numPr>
                <w:ilvl w:val="0"/>
                <w:numId w:val="1306"/>
              </w:numPr>
              <w:tabs>
                <w:tab w:val="left" w:pos="271"/>
              </w:tabs>
              <w:spacing w:line="321" w:lineRule="exact"/>
              <w:ind w:firstLine="0"/>
              <w:rPr>
                <w:sz w:val="28"/>
              </w:rPr>
            </w:pPr>
            <w:r>
              <w:rPr>
                <w:sz w:val="28"/>
              </w:rPr>
              <w:t>Động tác bật: Bật chân trước chân</w:t>
            </w:r>
            <w:r>
              <w:rPr>
                <w:spacing w:val="-5"/>
                <w:sz w:val="28"/>
              </w:rPr>
              <w:t xml:space="preserve"> </w:t>
            </w:r>
            <w:r>
              <w:rPr>
                <w:sz w:val="28"/>
              </w:rPr>
              <w:t>sau.</w:t>
            </w:r>
          </w:p>
          <w:p w:rsidR="002C7CDB" w:rsidRDefault="00D161E7">
            <w:pPr>
              <w:pStyle w:val="TableParagraph"/>
              <w:spacing w:before="38"/>
              <w:ind w:left="107"/>
              <w:rPr>
                <w:sz w:val="28"/>
              </w:rPr>
            </w:pPr>
            <w:r>
              <w:rPr>
                <w:sz w:val="28"/>
              </w:rPr>
              <w:t>b. Vận động cơ bản: Bò thấp về nhà</w:t>
            </w:r>
          </w:p>
          <w:p w:rsidR="002C7CDB" w:rsidRDefault="00D161E7">
            <w:pPr>
              <w:pStyle w:val="TableParagraph"/>
              <w:numPr>
                <w:ilvl w:val="0"/>
                <w:numId w:val="1305"/>
              </w:numPr>
              <w:tabs>
                <w:tab w:val="left" w:pos="271"/>
              </w:tabs>
              <w:spacing w:before="38"/>
              <w:ind w:firstLine="0"/>
              <w:rPr>
                <w:sz w:val="28"/>
              </w:rPr>
            </w:pPr>
            <w:r>
              <w:rPr>
                <w:sz w:val="28"/>
              </w:rPr>
              <w:t>Cô làm mẫu lần</w:t>
            </w:r>
            <w:r>
              <w:rPr>
                <w:spacing w:val="-1"/>
                <w:sz w:val="28"/>
              </w:rPr>
              <w:t xml:space="preserve"> </w:t>
            </w:r>
            <w:r>
              <w:rPr>
                <w:sz w:val="28"/>
              </w:rPr>
              <w:t>1</w:t>
            </w:r>
          </w:p>
          <w:p w:rsidR="002C7CDB" w:rsidRDefault="00D161E7">
            <w:pPr>
              <w:pStyle w:val="TableParagraph"/>
              <w:numPr>
                <w:ilvl w:val="0"/>
                <w:numId w:val="1305"/>
              </w:numPr>
              <w:tabs>
                <w:tab w:val="left" w:pos="271"/>
              </w:tabs>
              <w:spacing w:before="38" w:line="268" w:lineRule="auto"/>
              <w:ind w:right="441" w:firstLine="0"/>
              <w:rPr>
                <w:sz w:val="28"/>
              </w:rPr>
            </w:pPr>
            <w:r>
              <w:rPr>
                <w:sz w:val="28"/>
              </w:rPr>
              <w:t>Cô làm mẫu lần 2: Vừa làm vừa phân tích động</w:t>
            </w:r>
            <w:r>
              <w:rPr>
                <w:spacing w:val="-3"/>
                <w:sz w:val="28"/>
              </w:rPr>
              <w:t xml:space="preserve"> </w:t>
            </w:r>
            <w:r>
              <w:rPr>
                <w:sz w:val="28"/>
              </w:rPr>
              <w:t>tác.</w:t>
            </w:r>
          </w:p>
          <w:p w:rsidR="002C7CDB" w:rsidRDefault="00D161E7">
            <w:pPr>
              <w:pStyle w:val="TableParagraph"/>
              <w:numPr>
                <w:ilvl w:val="0"/>
                <w:numId w:val="1305"/>
              </w:numPr>
              <w:tabs>
                <w:tab w:val="left" w:pos="271"/>
              </w:tabs>
              <w:spacing w:line="321" w:lineRule="exact"/>
              <w:ind w:firstLine="0"/>
              <w:rPr>
                <w:sz w:val="28"/>
              </w:rPr>
            </w:pPr>
            <w:r>
              <w:rPr>
                <w:sz w:val="28"/>
              </w:rPr>
              <w:t>Cô làm mẫu lần 3: Hoàn</w:t>
            </w:r>
            <w:r>
              <w:rPr>
                <w:spacing w:val="-9"/>
                <w:sz w:val="28"/>
              </w:rPr>
              <w:t xml:space="preserve"> </w:t>
            </w:r>
            <w:r>
              <w:rPr>
                <w:sz w:val="28"/>
              </w:rPr>
              <w:t>chỉnh.</w:t>
            </w:r>
          </w:p>
          <w:p w:rsidR="002C7CDB" w:rsidRDefault="00D161E7">
            <w:pPr>
              <w:pStyle w:val="TableParagraph"/>
              <w:numPr>
                <w:ilvl w:val="0"/>
                <w:numId w:val="1305"/>
              </w:numPr>
              <w:tabs>
                <w:tab w:val="left" w:pos="271"/>
              </w:tabs>
              <w:spacing w:before="38"/>
              <w:ind w:firstLine="0"/>
              <w:rPr>
                <w:sz w:val="28"/>
              </w:rPr>
            </w:pPr>
            <w:r>
              <w:rPr>
                <w:sz w:val="28"/>
              </w:rPr>
              <w:t>Cô gọi một trẻ khá lên tập</w:t>
            </w:r>
            <w:r>
              <w:rPr>
                <w:spacing w:val="-8"/>
                <w:sz w:val="28"/>
              </w:rPr>
              <w:t xml:space="preserve"> </w:t>
            </w:r>
            <w:r>
              <w:rPr>
                <w:sz w:val="28"/>
              </w:rPr>
              <w:t>mẫu.</w:t>
            </w:r>
          </w:p>
          <w:p w:rsidR="002C7CDB" w:rsidRDefault="00D161E7">
            <w:pPr>
              <w:pStyle w:val="TableParagraph"/>
              <w:numPr>
                <w:ilvl w:val="0"/>
                <w:numId w:val="1305"/>
              </w:numPr>
              <w:tabs>
                <w:tab w:val="left" w:pos="271"/>
              </w:tabs>
              <w:spacing w:before="38" w:line="268" w:lineRule="auto"/>
              <w:ind w:right="634" w:firstLine="0"/>
              <w:rPr>
                <w:sz w:val="28"/>
              </w:rPr>
            </w:pPr>
            <w:r>
              <w:rPr>
                <w:sz w:val="28"/>
              </w:rPr>
              <w:t>Cô cho lần lượt cả lớp lên tập 1 lần. (Cô chú ý sửa sai cho</w:t>
            </w:r>
            <w:r>
              <w:rPr>
                <w:spacing w:val="-8"/>
                <w:sz w:val="28"/>
              </w:rPr>
              <w:t xml:space="preserve"> </w:t>
            </w:r>
            <w:r>
              <w:rPr>
                <w:sz w:val="28"/>
              </w:rPr>
              <w:t>trẻ).</w:t>
            </w:r>
          </w:p>
          <w:p w:rsidR="002C7CDB" w:rsidRDefault="00D161E7">
            <w:pPr>
              <w:pStyle w:val="TableParagraph"/>
              <w:numPr>
                <w:ilvl w:val="0"/>
                <w:numId w:val="1305"/>
              </w:numPr>
              <w:tabs>
                <w:tab w:val="left" w:pos="271"/>
              </w:tabs>
              <w:spacing w:line="321" w:lineRule="exact"/>
              <w:ind w:firstLine="0"/>
              <w:rPr>
                <w:sz w:val="28"/>
              </w:rPr>
            </w:pPr>
            <w:r>
              <w:rPr>
                <w:sz w:val="28"/>
              </w:rPr>
              <w:t>Cho 2 tổ thi đua</w:t>
            </w:r>
            <w:r>
              <w:rPr>
                <w:spacing w:val="-4"/>
                <w:sz w:val="28"/>
              </w:rPr>
              <w:t xml:space="preserve"> </w:t>
            </w:r>
            <w:r>
              <w:rPr>
                <w:sz w:val="28"/>
              </w:rPr>
              <w:t>nhau.</w:t>
            </w:r>
          </w:p>
          <w:p w:rsidR="002C7CDB" w:rsidRDefault="00D161E7">
            <w:pPr>
              <w:pStyle w:val="TableParagraph"/>
              <w:numPr>
                <w:ilvl w:val="0"/>
                <w:numId w:val="1305"/>
              </w:numPr>
              <w:tabs>
                <w:tab w:val="left" w:pos="271"/>
              </w:tabs>
              <w:spacing w:before="38"/>
              <w:ind w:firstLine="0"/>
              <w:rPr>
                <w:sz w:val="28"/>
              </w:rPr>
            </w:pPr>
            <w:r>
              <w:rPr>
                <w:sz w:val="28"/>
              </w:rPr>
              <w:t>Củng cố: Cô cho một trẻ tập</w:t>
            </w:r>
            <w:r>
              <w:rPr>
                <w:spacing w:val="-5"/>
                <w:sz w:val="28"/>
              </w:rPr>
              <w:t xml:space="preserve"> </w:t>
            </w:r>
            <w:r>
              <w:rPr>
                <w:sz w:val="28"/>
              </w:rPr>
              <w:t>lại</w:t>
            </w:r>
          </w:p>
          <w:p w:rsidR="002C7CDB" w:rsidRDefault="00D161E7">
            <w:pPr>
              <w:pStyle w:val="TableParagraph"/>
              <w:numPr>
                <w:ilvl w:val="0"/>
                <w:numId w:val="1305"/>
              </w:numPr>
              <w:tabs>
                <w:tab w:val="left" w:pos="271"/>
              </w:tabs>
              <w:spacing w:before="38"/>
              <w:ind w:firstLine="0"/>
              <w:rPr>
                <w:sz w:val="28"/>
              </w:rPr>
            </w:pPr>
            <w:r>
              <w:rPr>
                <w:sz w:val="28"/>
              </w:rPr>
              <w:t>Cô vừa cho các con học bài thể dục</w:t>
            </w:r>
            <w:r>
              <w:rPr>
                <w:spacing w:val="-13"/>
                <w:sz w:val="28"/>
              </w:rPr>
              <w:t xml:space="preserve"> </w:t>
            </w:r>
            <w:r>
              <w:rPr>
                <w:sz w:val="28"/>
              </w:rPr>
              <w:t>gì?</w:t>
            </w:r>
          </w:p>
          <w:p w:rsidR="002C7CDB" w:rsidRDefault="00D161E7">
            <w:pPr>
              <w:pStyle w:val="TableParagraph"/>
              <w:spacing w:before="38"/>
              <w:ind w:left="107"/>
              <w:rPr>
                <w:sz w:val="28"/>
              </w:rPr>
            </w:pPr>
            <w:r>
              <w:rPr>
                <w:sz w:val="28"/>
              </w:rPr>
              <w:t>* Trò chơi : “Cáo và thỏ”</w:t>
            </w:r>
          </w:p>
          <w:p w:rsidR="002C7CDB" w:rsidRDefault="00D161E7">
            <w:pPr>
              <w:pStyle w:val="TableParagraph"/>
              <w:spacing w:before="38" w:line="268" w:lineRule="auto"/>
              <w:ind w:left="107" w:right="260"/>
              <w:rPr>
                <w:sz w:val="28"/>
              </w:rPr>
            </w:pPr>
            <w:r>
              <w:rPr>
                <w:sz w:val="28"/>
              </w:rPr>
              <w:t>- Cô phổ biến cách chơi và luật chơi cho trẻ chơi 2,3 lần.</w:t>
            </w:r>
          </w:p>
          <w:p w:rsidR="002C7CDB" w:rsidRDefault="00D161E7">
            <w:pPr>
              <w:pStyle w:val="TableParagraph"/>
              <w:spacing w:line="321" w:lineRule="exact"/>
              <w:ind w:left="107"/>
              <w:rPr>
                <w:sz w:val="28"/>
              </w:rPr>
            </w:pPr>
            <w:r>
              <w:rPr>
                <w:sz w:val="28"/>
              </w:rPr>
              <w:t>* Hồi tĩnh: Cho trẻ đi nhẹ nhàng 1,2 vòng</w:t>
            </w:r>
          </w:p>
          <w:p w:rsidR="002C7CDB" w:rsidRDefault="00D161E7">
            <w:pPr>
              <w:pStyle w:val="TableParagraph"/>
              <w:spacing w:before="38" w:line="317" w:lineRule="exact"/>
              <w:ind w:left="107"/>
              <w:rPr>
                <w:sz w:val="28"/>
              </w:rPr>
            </w:pPr>
            <w:r>
              <w:rPr>
                <w:sz w:val="28"/>
              </w:rPr>
              <w:t>quanh sân</w:t>
            </w:r>
          </w:p>
        </w:tc>
        <w:tc>
          <w:tcPr>
            <w:tcW w:w="4926" w:type="dxa"/>
          </w:tcPr>
          <w:p w:rsidR="002C7CDB" w:rsidRDefault="00D161E7">
            <w:pPr>
              <w:pStyle w:val="TableParagraph"/>
              <w:numPr>
                <w:ilvl w:val="0"/>
                <w:numId w:val="1304"/>
              </w:numPr>
              <w:tabs>
                <w:tab w:val="left" w:pos="269"/>
              </w:tabs>
              <w:spacing w:before="22"/>
              <w:ind w:hanging="163"/>
              <w:rPr>
                <w:sz w:val="28"/>
              </w:rPr>
            </w:pPr>
            <w:r>
              <w:rPr>
                <w:sz w:val="28"/>
              </w:rPr>
              <w:t>Trẻ tập 3 lx</w:t>
            </w:r>
            <w:r>
              <w:rPr>
                <w:spacing w:val="-4"/>
                <w:sz w:val="28"/>
              </w:rPr>
              <w:t xml:space="preserve"> </w:t>
            </w:r>
            <w:r>
              <w:rPr>
                <w:sz w:val="28"/>
              </w:rPr>
              <w:t>4n</w:t>
            </w:r>
          </w:p>
          <w:p w:rsidR="002C7CDB" w:rsidRDefault="002C7CDB">
            <w:pPr>
              <w:pStyle w:val="TableParagraph"/>
              <w:spacing w:before="7"/>
              <w:rPr>
                <w:b/>
                <w:sz w:val="34"/>
              </w:rPr>
            </w:pPr>
          </w:p>
          <w:p w:rsidR="002C7CDB" w:rsidRDefault="00D161E7">
            <w:pPr>
              <w:pStyle w:val="TableParagraph"/>
              <w:numPr>
                <w:ilvl w:val="0"/>
                <w:numId w:val="1304"/>
              </w:numPr>
              <w:tabs>
                <w:tab w:val="left" w:pos="269"/>
              </w:tabs>
              <w:spacing w:before="1"/>
              <w:ind w:hanging="163"/>
              <w:rPr>
                <w:sz w:val="28"/>
              </w:rPr>
            </w:pPr>
            <w:r>
              <w:rPr>
                <w:sz w:val="28"/>
              </w:rPr>
              <w:t>Trẻ tập 2 l</w:t>
            </w:r>
            <w:r>
              <w:rPr>
                <w:spacing w:val="-6"/>
                <w:sz w:val="28"/>
              </w:rPr>
              <w:t xml:space="preserve"> </w:t>
            </w:r>
            <w:r>
              <w:rPr>
                <w:sz w:val="28"/>
              </w:rPr>
              <w:t>x4n</w:t>
            </w:r>
          </w:p>
          <w:p w:rsidR="002C7CDB" w:rsidRDefault="002C7CDB">
            <w:pPr>
              <w:pStyle w:val="TableParagraph"/>
              <w:spacing w:before="6"/>
              <w:rPr>
                <w:b/>
                <w:sz w:val="34"/>
              </w:rPr>
            </w:pPr>
          </w:p>
          <w:p w:rsidR="002C7CDB" w:rsidRDefault="00D161E7">
            <w:pPr>
              <w:pStyle w:val="TableParagraph"/>
              <w:numPr>
                <w:ilvl w:val="0"/>
                <w:numId w:val="1304"/>
              </w:numPr>
              <w:tabs>
                <w:tab w:val="left" w:pos="269"/>
              </w:tabs>
              <w:spacing w:before="1"/>
              <w:ind w:hanging="163"/>
              <w:rPr>
                <w:sz w:val="28"/>
              </w:rPr>
            </w:pPr>
            <w:r>
              <w:rPr>
                <w:sz w:val="28"/>
              </w:rPr>
              <w:t>Chú ý nghe</w:t>
            </w:r>
            <w:r>
              <w:rPr>
                <w:spacing w:val="-5"/>
                <w:sz w:val="28"/>
              </w:rPr>
              <w:t xml:space="preserve"> </w:t>
            </w:r>
            <w:r>
              <w:rPr>
                <w:sz w:val="28"/>
              </w:rPr>
              <w:t>cô</w:t>
            </w:r>
          </w:p>
          <w:p w:rsidR="002C7CDB" w:rsidRDefault="00D161E7">
            <w:pPr>
              <w:pStyle w:val="TableParagraph"/>
              <w:numPr>
                <w:ilvl w:val="0"/>
                <w:numId w:val="1304"/>
              </w:numPr>
              <w:tabs>
                <w:tab w:val="left" w:pos="269"/>
              </w:tabs>
              <w:spacing w:before="38"/>
              <w:ind w:hanging="163"/>
              <w:rPr>
                <w:sz w:val="28"/>
              </w:rPr>
            </w:pPr>
            <w:r>
              <w:rPr>
                <w:sz w:val="28"/>
              </w:rPr>
              <w:t>Xem cô tập</w:t>
            </w:r>
            <w:r>
              <w:rPr>
                <w:spacing w:val="-5"/>
                <w:sz w:val="28"/>
              </w:rPr>
              <w:t xml:space="preserve"> </w:t>
            </w:r>
            <w:r>
              <w:rPr>
                <w:sz w:val="28"/>
              </w:rPr>
              <w:t>mẫu</w:t>
            </w:r>
          </w:p>
          <w:p w:rsidR="002C7CDB" w:rsidRDefault="00D161E7">
            <w:pPr>
              <w:pStyle w:val="TableParagraph"/>
              <w:numPr>
                <w:ilvl w:val="0"/>
                <w:numId w:val="1304"/>
              </w:numPr>
              <w:tabs>
                <w:tab w:val="left" w:pos="269"/>
              </w:tabs>
              <w:spacing w:before="38"/>
              <w:ind w:hanging="163"/>
              <w:rPr>
                <w:sz w:val="28"/>
              </w:rPr>
            </w:pPr>
            <w:r>
              <w:rPr>
                <w:sz w:val="28"/>
              </w:rPr>
              <w:t>Trẻ nghe và quan</w:t>
            </w:r>
            <w:r>
              <w:rPr>
                <w:spacing w:val="-3"/>
                <w:sz w:val="28"/>
              </w:rPr>
              <w:t xml:space="preserve"> </w:t>
            </w:r>
            <w:r>
              <w:rPr>
                <w:sz w:val="28"/>
              </w:rPr>
              <w:t>sát</w:t>
            </w:r>
          </w:p>
          <w:p w:rsidR="002C7CDB" w:rsidRDefault="002C7CDB">
            <w:pPr>
              <w:pStyle w:val="TableParagraph"/>
              <w:spacing w:before="7"/>
              <w:rPr>
                <w:b/>
                <w:sz w:val="34"/>
              </w:rPr>
            </w:pPr>
          </w:p>
          <w:p w:rsidR="002C7CDB" w:rsidRDefault="00D161E7">
            <w:pPr>
              <w:pStyle w:val="TableParagraph"/>
              <w:numPr>
                <w:ilvl w:val="0"/>
                <w:numId w:val="1304"/>
              </w:numPr>
              <w:tabs>
                <w:tab w:val="left" w:pos="269"/>
              </w:tabs>
              <w:ind w:hanging="163"/>
              <w:rPr>
                <w:sz w:val="28"/>
              </w:rPr>
            </w:pPr>
            <w:r>
              <w:rPr>
                <w:sz w:val="28"/>
              </w:rPr>
              <w:t>Trẻ chú ý quan</w:t>
            </w:r>
            <w:r>
              <w:rPr>
                <w:spacing w:val="-2"/>
                <w:sz w:val="28"/>
              </w:rPr>
              <w:t xml:space="preserve"> </w:t>
            </w:r>
            <w:r>
              <w:rPr>
                <w:sz w:val="28"/>
              </w:rPr>
              <w:t>sát</w:t>
            </w:r>
          </w:p>
          <w:p w:rsidR="002C7CDB" w:rsidRDefault="002C7CDB">
            <w:pPr>
              <w:pStyle w:val="TableParagraph"/>
              <w:spacing w:before="7"/>
              <w:rPr>
                <w:b/>
                <w:sz w:val="34"/>
              </w:rPr>
            </w:pPr>
          </w:p>
          <w:p w:rsidR="002C7CDB" w:rsidRDefault="00D161E7">
            <w:pPr>
              <w:pStyle w:val="TableParagraph"/>
              <w:numPr>
                <w:ilvl w:val="0"/>
                <w:numId w:val="1304"/>
              </w:numPr>
              <w:tabs>
                <w:tab w:val="left" w:pos="269"/>
              </w:tabs>
              <w:ind w:hanging="163"/>
              <w:rPr>
                <w:sz w:val="28"/>
              </w:rPr>
            </w:pPr>
            <w:r>
              <w:rPr>
                <w:sz w:val="28"/>
              </w:rPr>
              <w:t>Trẻ tập lần</w:t>
            </w:r>
            <w:r>
              <w:rPr>
                <w:spacing w:val="-3"/>
                <w:sz w:val="28"/>
              </w:rPr>
              <w:t xml:space="preserve"> </w:t>
            </w:r>
            <w:r>
              <w:rPr>
                <w:sz w:val="28"/>
              </w:rPr>
              <w:t>lượt</w:t>
            </w:r>
          </w:p>
          <w:p w:rsidR="002C7CDB" w:rsidRDefault="002C7CDB">
            <w:pPr>
              <w:pStyle w:val="TableParagraph"/>
              <w:spacing w:before="7"/>
              <w:rPr>
                <w:b/>
                <w:sz w:val="34"/>
              </w:rPr>
            </w:pPr>
          </w:p>
          <w:p w:rsidR="002C7CDB" w:rsidRDefault="00D161E7">
            <w:pPr>
              <w:pStyle w:val="TableParagraph"/>
              <w:numPr>
                <w:ilvl w:val="0"/>
                <w:numId w:val="1304"/>
              </w:numPr>
              <w:tabs>
                <w:tab w:val="left" w:pos="269"/>
              </w:tabs>
              <w:ind w:hanging="163"/>
              <w:rPr>
                <w:sz w:val="28"/>
              </w:rPr>
            </w:pPr>
            <w:r>
              <w:rPr>
                <w:sz w:val="28"/>
              </w:rPr>
              <w:t>2 tổ thi đua</w:t>
            </w:r>
            <w:r>
              <w:rPr>
                <w:spacing w:val="-1"/>
                <w:sz w:val="28"/>
              </w:rPr>
              <w:t xml:space="preserve"> </w:t>
            </w:r>
            <w:r>
              <w:rPr>
                <w:sz w:val="28"/>
              </w:rPr>
              <w:t>nhau</w:t>
            </w:r>
          </w:p>
          <w:p w:rsidR="002C7CDB" w:rsidRDefault="00D161E7">
            <w:pPr>
              <w:pStyle w:val="TableParagraph"/>
              <w:numPr>
                <w:ilvl w:val="0"/>
                <w:numId w:val="1304"/>
              </w:numPr>
              <w:tabs>
                <w:tab w:val="left" w:pos="269"/>
              </w:tabs>
              <w:spacing w:before="38"/>
              <w:ind w:hanging="163"/>
              <w:rPr>
                <w:sz w:val="28"/>
              </w:rPr>
            </w:pPr>
            <w:r>
              <w:rPr>
                <w:sz w:val="28"/>
              </w:rPr>
              <w:t>Trả lời cô</w:t>
            </w:r>
          </w:p>
          <w:p w:rsidR="002C7CDB" w:rsidRDefault="002C7CDB">
            <w:pPr>
              <w:pStyle w:val="TableParagraph"/>
              <w:spacing w:before="7"/>
              <w:rPr>
                <w:b/>
                <w:sz w:val="34"/>
              </w:rPr>
            </w:pPr>
          </w:p>
          <w:p w:rsidR="002C7CDB" w:rsidRDefault="00D161E7">
            <w:pPr>
              <w:pStyle w:val="TableParagraph"/>
              <w:numPr>
                <w:ilvl w:val="0"/>
                <w:numId w:val="1304"/>
              </w:numPr>
              <w:tabs>
                <w:tab w:val="left" w:pos="269"/>
              </w:tabs>
              <w:spacing w:before="1"/>
              <w:ind w:hanging="163"/>
              <w:rPr>
                <w:sz w:val="28"/>
              </w:rPr>
            </w:pPr>
            <w:r>
              <w:rPr>
                <w:sz w:val="28"/>
              </w:rPr>
              <w:t>Chú ý nghe cô phổ</w:t>
            </w:r>
            <w:r>
              <w:rPr>
                <w:spacing w:val="-1"/>
                <w:sz w:val="28"/>
              </w:rPr>
              <w:t xml:space="preserve"> </w:t>
            </w:r>
            <w:r>
              <w:rPr>
                <w:sz w:val="28"/>
              </w:rPr>
              <w:t>biến</w:t>
            </w:r>
          </w:p>
          <w:p w:rsidR="002C7CDB" w:rsidRDefault="002C7CDB">
            <w:pPr>
              <w:pStyle w:val="TableParagraph"/>
              <w:spacing w:before="6"/>
              <w:rPr>
                <w:b/>
                <w:sz w:val="34"/>
              </w:rPr>
            </w:pPr>
          </w:p>
          <w:p w:rsidR="002C7CDB" w:rsidRDefault="00D161E7">
            <w:pPr>
              <w:pStyle w:val="TableParagraph"/>
              <w:numPr>
                <w:ilvl w:val="0"/>
                <w:numId w:val="1304"/>
              </w:numPr>
              <w:tabs>
                <w:tab w:val="left" w:pos="269"/>
              </w:tabs>
              <w:spacing w:before="1"/>
              <w:ind w:hanging="163"/>
              <w:rPr>
                <w:sz w:val="28"/>
              </w:rPr>
            </w:pPr>
            <w:r>
              <w:rPr>
                <w:sz w:val="28"/>
              </w:rPr>
              <w:t>Trẻ đi nhẹ nhàng 1,2</w:t>
            </w:r>
            <w:r>
              <w:rPr>
                <w:spacing w:val="-6"/>
                <w:sz w:val="28"/>
              </w:rPr>
              <w:t xml:space="preserve"> </w:t>
            </w:r>
            <w:r>
              <w:rPr>
                <w:sz w:val="28"/>
              </w:rPr>
              <w:t>lần</w:t>
            </w:r>
          </w:p>
        </w:tc>
      </w:tr>
    </w:tbl>
    <w:p w:rsidR="002C7CDB" w:rsidRDefault="002C7CDB">
      <w:pPr>
        <w:pStyle w:val="BodyText"/>
        <w:rPr>
          <w:b/>
          <w:sz w:val="26"/>
        </w:rPr>
      </w:pPr>
    </w:p>
    <w:p w:rsidR="002C7CDB" w:rsidRDefault="00D161E7">
      <w:pPr>
        <w:spacing w:before="89"/>
        <w:ind w:left="252"/>
        <w:rPr>
          <w:b/>
          <w:sz w:val="28"/>
        </w:rPr>
      </w:pPr>
      <w:r>
        <w:rPr>
          <w:b/>
          <w:sz w:val="28"/>
        </w:rPr>
        <w:t>Tiết 2 : Lĩnh vực phát triển nhận nhận thức</w:t>
      </w:r>
    </w:p>
    <w:p w:rsidR="002C7CDB" w:rsidRDefault="00D161E7">
      <w:pPr>
        <w:spacing w:before="38"/>
        <w:ind w:left="95" w:right="6611"/>
        <w:jc w:val="center"/>
        <w:rPr>
          <w:b/>
          <w:sz w:val="28"/>
        </w:rPr>
      </w:pPr>
      <w:r>
        <w:rPr>
          <w:b/>
          <w:sz w:val="28"/>
        </w:rPr>
        <w:t>```Hoạt động khám phá khoa học :</w:t>
      </w:r>
    </w:p>
    <w:p w:rsidR="002C7CDB" w:rsidRDefault="002C7CDB">
      <w:pPr>
        <w:pStyle w:val="BodyText"/>
        <w:spacing w:before="6"/>
        <w:rPr>
          <w:b/>
          <w:sz w:val="34"/>
        </w:rPr>
      </w:pPr>
    </w:p>
    <w:p w:rsidR="002C7CDB" w:rsidRDefault="00D161E7">
      <w:pPr>
        <w:spacing w:before="1"/>
        <w:ind w:left="658" w:right="1379"/>
        <w:jc w:val="center"/>
        <w:rPr>
          <w:b/>
          <w:sz w:val="28"/>
        </w:rPr>
      </w:pPr>
      <w:r>
        <w:rPr>
          <w:b/>
          <w:sz w:val="28"/>
        </w:rPr>
        <w:t>TRÒ CHUYỆN VỚI TRẺ VỀ TẾT TRUNG THU</w:t>
      </w:r>
    </w:p>
    <w:p w:rsidR="002C7CDB" w:rsidRDefault="00D161E7">
      <w:pPr>
        <w:spacing w:before="38"/>
        <w:ind w:left="658" w:right="1381"/>
        <w:jc w:val="center"/>
        <w:rPr>
          <w:b/>
          <w:sz w:val="28"/>
        </w:rPr>
      </w:pPr>
      <w:r>
        <w:rPr>
          <w:b/>
          <w:sz w:val="28"/>
        </w:rPr>
        <w:t>NDTH: âm nhạc : rước đèn ông sao</w:t>
      </w:r>
    </w:p>
    <w:p w:rsidR="002C7CDB" w:rsidRDefault="002C7CDB">
      <w:pPr>
        <w:pStyle w:val="BodyText"/>
        <w:spacing w:before="7"/>
        <w:rPr>
          <w:b/>
          <w:sz w:val="34"/>
        </w:rPr>
      </w:pPr>
    </w:p>
    <w:p w:rsidR="002C7CDB" w:rsidRDefault="00D161E7">
      <w:pPr>
        <w:pStyle w:val="ListParagraph"/>
        <w:numPr>
          <w:ilvl w:val="0"/>
          <w:numId w:val="1303"/>
        </w:numPr>
        <w:tabs>
          <w:tab w:val="left" w:pos="434"/>
        </w:tabs>
        <w:ind w:hanging="181"/>
        <w:rPr>
          <w:b/>
          <w:sz w:val="28"/>
        </w:rPr>
      </w:pPr>
      <w:r>
        <w:rPr>
          <w:b/>
          <w:sz w:val="28"/>
        </w:rPr>
        <w:t>Mục đích yêu cầu</w:t>
      </w:r>
      <w:r>
        <w:rPr>
          <w:b/>
          <w:spacing w:val="-4"/>
          <w:sz w:val="28"/>
        </w:rPr>
        <w:t xml:space="preserve"> </w:t>
      </w:r>
      <w:r>
        <w:rPr>
          <w:b/>
          <w:sz w:val="28"/>
        </w:rPr>
        <w:t>:</w:t>
      </w:r>
    </w:p>
    <w:p w:rsidR="002C7CDB" w:rsidRDefault="00D161E7">
      <w:pPr>
        <w:pStyle w:val="ListParagraph"/>
        <w:numPr>
          <w:ilvl w:val="0"/>
          <w:numId w:val="1326"/>
        </w:numPr>
        <w:tabs>
          <w:tab w:val="left" w:pos="416"/>
        </w:tabs>
        <w:spacing w:before="33"/>
        <w:ind w:firstLine="0"/>
        <w:rPr>
          <w:sz w:val="28"/>
        </w:rPr>
      </w:pPr>
      <w:r>
        <w:rPr>
          <w:sz w:val="28"/>
        </w:rPr>
        <w:t>Phát triển khả năng chú ý tư duy có chủ định , phát triển ngôn ngữ cho</w:t>
      </w:r>
      <w:r>
        <w:rPr>
          <w:spacing w:val="-23"/>
          <w:sz w:val="28"/>
        </w:rPr>
        <w:t xml:space="preserve"> </w:t>
      </w:r>
      <w:r>
        <w:rPr>
          <w:sz w:val="28"/>
        </w:rPr>
        <w:t>trẻ</w:t>
      </w:r>
    </w:p>
    <w:p w:rsidR="002C7CDB" w:rsidRDefault="00D161E7">
      <w:pPr>
        <w:pStyle w:val="ListParagraph"/>
        <w:numPr>
          <w:ilvl w:val="0"/>
          <w:numId w:val="1326"/>
        </w:numPr>
        <w:tabs>
          <w:tab w:val="left" w:pos="416"/>
        </w:tabs>
        <w:spacing w:before="39"/>
        <w:ind w:firstLine="0"/>
        <w:rPr>
          <w:sz w:val="28"/>
        </w:rPr>
      </w:pPr>
      <w:r>
        <w:rPr>
          <w:sz w:val="28"/>
        </w:rPr>
        <w:t>Trẻ biết ý nghĩa của ngày tết</w:t>
      </w:r>
      <w:r>
        <w:rPr>
          <w:spacing w:val="-7"/>
          <w:sz w:val="28"/>
        </w:rPr>
        <w:t xml:space="preserve"> </w:t>
      </w:r>
      <w:r>
        <w:rPr>
          <w:sz w:val="28"/>
        </w:rPr>
        <w:t>trung</w:t>
      </w:r>
    </w:p>
    <w:p w:rsidR="002C7CDB" w:rsidRDefault="00D161E7">
      <w:pPr>
        <w:pStyle w:val="ListParagraph"/>
        <w:numPr>
          <w:ilvl w:val="0"/>
          <w:numId w:val="1326"/>
        </w:numPr>
        <w:tabs>
          <w:tab w:val="left" w:pos="416"/>
        </w:tabs>
        <w:spacing w:before="38"/>
        <w:ind w:firstLine="0"/>
        <w:rPr>
          <w:sz w:val="28"/>
        </w:rPr>
      </w:pPr>
      <w:r>
        <w:rPr>
          <w:sz w:val="28"/>
        </w:rPr>
        <w:t>Củng cố sự hiểu biết về ngày tết trung thu trong trường mần</w:t>
      </w:r>
      <w:r>
        <w:rPr>
          <w:spacing w:val="-10"/>
          <w:sz w:val="28"/>
        </w:rPr>
        <w:t xml:space="preserve"> </w:t>
      </w:r>
      <w:r>
        <w:rPr>
          <w:sz w:val="28"/>
        </w:rPr>
        <w:t>non</w:t>
      </w:r>
    </w:p>
    <w:p w:rsidR="002C7CDB" w:rsidRDefault="00D161E7">
      <w:pPr>
        <w:pStyle w:val="ListParagraph"/>
        <w:numPr>
          <w:ilvl w:val="0"/>
          <w:numId w:val="1326"/>
        </w:numPr>
        <w:tabs>
          <w:tab w:val="left" w:pos="416"/>
        </w:tabs>
        <w:spacing w:before="38"/>
        <w:ind w:firstLine="0"/>
        <w:rPr>
          <w:sz w:val="28"/>
        </w:rPr>
      </w:pPr>
      <w:r>
        <w:rPr>
          <w:sz w:val="28"/>
        </w:rPr>
        <w:t>Biết vệ sinh sạch sẽ không vứt giác bừa</w:t>
      </w:r>
      <w:r>
        <w:rPr>
          <w:spacing w:val="-12"/>
          <w:sz w:val="28"/>
        </w:rPr>
        <w:t xml:space="preserve"> </w:t>
      </w:r>
      <w:r>
        <w:rPr>
          <w:sz w:val="28"/>
        </w:rPr>
        <w:t>bãi</w:t>
      </w:r>
    </w:p>
    <w:p w:rsidR="002C7CDB" w:rsidRDefault="00D161E7">
      <w:pPr>
        <w:pStyle w:val="Heading4"/>
        <w:numPr>
          <w:ilvl w:val="0"/>
          <w:numId w:val="1303"/>
        </w:numPr>
        <w:tabs>
          <w:tab w:val="left" w:pos="544"/>
        </w:tabs>
        <w:spacing w:before="42"/>
        <w:ind w:left="543" w:hanging="291"/>
      </w:pPr>
      <w:r>
        <w:t>Chuẩn bị :</w:t>
      </w:r>
    </w:p>
    <w:p w:rsidR="002C7CDB" w:rsidRDefault="00D161E7">
      <w:pPr>
        <w:pStyle w:val="BodyText"/>
        <w:spacing w:before="34"/>
        <w:ind w:left="252"/>
      </w:pPr>
      <w:r>
        <w:t>+ CB của cô : Trước giờ học cô cho trẻ quan sát tranh ảnh về ngày tết trung thu</w:t>
      </w:r>
    </w:p>
    <w:p w:rsidR="002C7CDB" w:rsidRDefault="00D161E7">
      <w:pPr>
        <w:pStyle w:val="BodyText"/>
        <w:spacing w:before="38"/>
        <w:ind w:left="252"/>
      </w:pPr>
      <w:r>
        <w:t>+ CB của trẻ : Quần á</w:t>
      </w:r>
      <w:r>
        <w:t>o gon gàng</w:t>
      </w:r>
    </w:p>
    <w:p w:rsidR="002C7CDB" w:rsidRDefault="00D161E7">
      <w:pPr>
        <w:pStyle w:val="Heading4"/>
        <w:numPr>
          <w:ilvl w:val="0"/>
          <w:numId w:val="1303"/>
        </w:numPr>
        <w:tabs>
          <w:tab w:val="left" w:pos="652"/>
        </w:tabs>
        <w:spacing w:before="43"/>
        <w:ind w:left="651" w:hanging="399"/>
      </w:pPr>
      <w:r>
        <w:t>Hình thức tổ chức</w:t>
      </w:r>
      <w:r>
        <w:rPr>
          <w:spacing w:val="-2"/>
        </w:rPr>
        <w:t xml:space="preserve"> </w:t>
      </w:r>
      <w:r>
        <w:t>:</w:t>
      </w:r>
    </w:p>
    <w:p w:rsidR="002C7CDB" w:rsidRDefault="00D161E7">
      <w:pPr>
        <w:spacing w:before="38"/>
        <w:ind w:left="658" w:right="961"/>
        <w:jc w:val="center"/>
        <w:rPr>
          <w:b/>
          <w:sz w:val="28"/>
        </w:rPr>
      </w:pPr>
      <w:r>
        <w:rPr>
          <w:b/>
          <w:sz w:val="28"/>
        </w:rPr>
        <w:t>Tổ chức trong lớp học</w:t>
      </w:r>
    </w:p>
    <w:p w:rsidR="002C7CDB" w:rsidRDefault="002C7CDB">
      <w:pPr>
        <w:pStyle w:val="BodyText"/>
        <w:rPr>
          <w:b/>
          <w:sz w:val="20"/>
        </w:rPr>
      </w:pPr>
    </w:p>
    <w:p w:rsidR="002C7CDB" w:rsidRDefault="002C7CDB">
      <w:pPr>
        <w:pStyle w:val="BodyText"/>
        <w:spacing w:before="5"/>
        <w:rPr>
          <w:b/>
          <w:sz w:val="11"/>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8"/>
        <w:gridCol w:w="4928"/>
      </w:tblGrid>
      <w:tr w:rsidR="002C7CDB">
        <w:trPr>
          <w:trHeight w:val="360"/>
        </w:trPr>
        <w:tc>
          <w:tcPr>
            <w:tcW w:w="4928" w:type="dxa"/>
          </w:tcPr>
          <w:p w:rsidR="002C7CDB" w:rsidRDefault="00D161E7">
            <w:pPr>
              <w:pStyle w:val="TableParagraph"/>
              <w:spacing w:before="36" w:line="304" w:lineRule="exact"/>
              <w:ind w:left="1425"/>
              <w:rPr>
                <w:b/>
                <w:sz w:val="28"/>
              </w:rPr>
            </w:pPr>
            <w:r>
              <w:rPr>
                <w:b/>
                <w:sz w:val="28"/>
              </w:rPr>
              <w:t>Hoạt động của cô</w:t>
            </w:r>
          </w:p>
        </w:tc>
        <w:tc>
          <w:tcPr>
            <w:tcW w:w="4928" w:type="dxa"/>
          </w:tcPr>
          <w:p w:rsidR="002C7CDB" w:rsidRDefault="00D161E7">
            <w:pPr>
              <w:pStyle w:val="TableParagraph"/>
              <w:spacing w:before="36" w:line="304" w:lineRule="exact"/>
              <w:ind w:left="105"/>
              <w:rPr>
                <w:b/>
                <w:sz w:val="28"/>
              </w:rPr>
            </w:pPr>
            <w:r>
              <w:rPr>
                <w:b/>
                <w:sz w:val="28"/>
              </w:rPr>
              <w:t>Hoạt động của trẻ</w:t>
            </w:r>
          </w:p>
        </w:tc>
      </w:tr>
      <w:tr w:rsidR="002C7CDB">
        <w:trPr>
          <w:trHeight w:val="1079"/>
        </w:trPr>
        <w:tc>
          <w:tcPr>
            <w:tcW w:w="4928" w:type="dxa"/>
          </w:tcPr>
          <w:p w:rsidR="002C7CDB" w:rsidRDefault="00D161E7">
            <w:pPr>
              <w:pStyle w:val="TableParagraph"/>
              <w:spacing w:before="31" w:line="268" w:lineRule="auto"/>
              <w:ind w:left="107"/>
              <w:rPr>
                <w:sz w:val="28"/>
              </w:rPr>
            </w:pPr>
            <w:r>
              <w:rPr>
                <w:sz w:val="28"/>
              </w:rPr>
              <w:t>* Trò chuyện : Cô trò chuyện cùng trẻ về chủ đề : Tết trung thu</w:t>
            </w:r>
          </w:p>
          <w:p w:rsidR="002C7CDB" w:rsidRDefault="00D161E7">
            <w:pPr>
              <w:pStyle w:val="TableParagraph"/>
              <w:spacing w:line="307" w:lineRule="exact"/>
              <w:ind w:left="107"/>
              <w:rPr>
                <w:sz w:val="28"/>
              </w:rPr>
            </w:pPr>
            <w:r>
              <w:rPr>
                <w:sz w:val="28"/>
              </w:rPr>
              <w:t>- Cô đặt câu hỏi gợi mở cho trẻ trả lời</w:t>
            </w:r>
          </w:p>
        </w:tc>
        <w:tc>
          <w:tcPr>
            <w:tcW w:w="4928" w:type="dxa"/>
          </w:tcPr>
          <w:p w:rsidR="002C7CDB" w:rsidRDefault="00D161E7">
            <w:pPr>
              <w:pStyle w:val="TableParagraph"/>
              <w:spacing w:before="31"/>
              <w:ind w:left="105"/>
              <w:rPr>
                <w:sz w:val="28"/>
              </w:rPr>
            </w:pPr>
            <w:r>
              <w:rPr>
                <w:sz w:val="28"/>
              </w:rPr>
              <w:t>_ Trẻ trò chuyện cùng cô</w:t>
            </w:r>
          </w:p>
          <w:p w:rsidR="002C7CDB" w:rsidRDefault="002C7CDB">
            <w:pPr>
              <w:pStyle w:val="TableParagraph"/>
              <w:spacing w:before="7"/>
              <w:rPr>
                <w:b/>
                <w:sz w:val="34"/>
              </w:rPr>
            </w:pPr>
          </w:p>
          <w:p w:rsidR="002C7CDB" w:rsidRDefault="00D161E7">
            <w:pPr>
              <w:pStyle w:val="TableParagraph"/>
              <w:spacing w:line="308" w:lineRule="exact"/>
              <w:ind w:left="105"/>
              <w:rPr>
                <w:sz w:val="28"/>
              </w:rPr>
            </w:pPr>
            <w:r>
              <w:rPr>
                <w:sz w:val="28"/>
              </w:rPr>
              <w:t>- Trẻ trả lời cô</w:t>
            </w:r>
          </w:p>
        </w:tc>
      </w:tr>
    </w:tbl>
    <w:p w:rsidR="002C7CDB" w:rsidRDefault="002C7CDB">
      <w:pPr>
        <w:spacing w:line="308" w:lineRule="exact"/>
        <w:rPr>
          <w:sz w:val="28"/>
        </w:rPr>
        <w:sectPr w:rsidR="002C7CDB">
          <w:pgSz w:w="11910" w:h="16850"/>
          <w:pgMar w:top="860" w:right="440" w:bottom="1060" w:left="600" w:header="0" w:footer="953"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8"/>
        <w:gridCol w:w="4928"/>
      </w:tblGrid>
      <w:tr w:rsidR="002C7CDB">
        <w:trPr>
          <w:trHeight w:val="10080"/>
        </w:trPr>
        <w:tc>
          <w:tcPr>
            <w:tcW w:w="4928" w:type="dxa"/>
          </w:tcPr>
          <w:p w:rsidR="002C7CDB" w:rsidRDefault="00D161E7">
            <w:pPr>
              <w:pStyle w:val="TableParagraph"/>
              <w:spacing w:before="22"/>
              <w:ind w:left="107"/>
              <w:rPr>
                <w:sz w:val="28"/>
              </w:rPr>
            </w:pPr>
            <w:r>
              <w:rPr>
                <w:sz w:val="28"/>
              </w:rPr>
              <w:lastRenderedPageBreak/>
              <w:t>* Cô giới thiệu bài :</w:t>
            </w:r>
          </w:p>
          <w:p w:rsidR="002C7CDB" w:rsidRDefault="00D161E7">
            <w:pPr>
              <w:pStyle w:val="TableParagraph"/>
              <w:spacing w:before="39" w:line="268" w:lineRule="auto"/>
              <w:ind w:left="107" w:right="296"/>
              <w:rPr>
                <w:sz w:val="28"/>
              </w:rPr>
            </w:pPr>
            <w:r>
              <w:rPr>
                <w:sz w:val="28"/>
              </w:rPr>
              <w:t>Giờ học hôm nay cô sẽ cùng các con trò chuyện về tết trung thu nhé</w:t>
            </w:r>
          </w:p>
          <w:p w:rsidR="002C7CDB" w:rsidRDefault="00D161E7">
            <w:pPr>
              <w:pStyle w:val="TableParagraph"/>
              <w:spacing w:line="321" w:lineRule="exact"/>
              <w:ind w:left="107"/>
              <w:rPr>
                <w:sz w:val="28"/>
              </w:rPr>
            </w:pPr>
            <w:r>
              <w:rPr>
                <w:sz w:val="28"/>
              </w:rPr>
              <w:t>- Các con học ở trường nào ?</w:t>
            </w:r>
          </w:p>
          <w:p w:rsidR="002C7CDB" w:rsidRDefault="00D161E7">
            <w:pPr>
              <w:pStyle w:val="TableParagraph"/>
              <w:spacing w:before="38"/>
              <w:ind w:left="107"/>
              <w:rPr>
                <w:sz w:val="28"/>
              </w:rPr>
            </w:pPr>
            <w:r>
              <w:rPr>
                <w:sz w:val="28"/>
              </w:rPr>
              <w:t>--Cô giáo con tên là gì?</w:t>
            </w:r>
          </w:p>
          <w:p w:rsidR="002C7CDB" w:rsidRDefault="00D161E7">
            <w:pPr>
              <w:pStyle w:val="TableParagraph"/>
              <w:spacing w:before="38"/>
              <w:ind w:left="107"/>
              <w:rPr>
                <w:sz w:val="28"/>
              </w:rPr>
            </w:pPr>
            <w:r>
              <w:rPr>
                <w:sz w:val="28"/>
              </w:rPr>
              <w:t>-Con học lớp mấy tuổi ?</w:t>
            </w:r>
          </w:p>
          <w:p w:rsidR="002C7CDB" w:rsidRDefault="00D161E7">
            <w:pPr>
              <w:pStyle w:val="TableParagraph"/>
              <w:spacing w:before="38" w:line="268" w:lineRule="auto"/>
              <w:ind w:left="107" w:right="828"/>
              <w:rPr>
                <w:sz w:val="28"/>
              </w:rPr>
            </w:pPr>
            <w:r>
              <w:rPr>
                <w:sz w:val="28"/>
              </w:rPr>
              <w:t>-Các con đã được ăn tết trung thu ở trường bao giờ chưa ?</w:t>
            </w:r>
          </w:p>
          <w:p w:rsidR="002C7CDB" w:rsidRDefault="00D161E7">
            <w:pPr>
              <w:pStyle w:val="TableParagraph"/>
              <w:numPr>
                <w:ilvl w:val="0"/>
                <w:numId w:val="1302"/>
              </w:numPr>
              <w:tabs>
                <w:tab w:val="left" w:pos="271"/>
              </w:tabs>
              <w:spacing w:line="321" w:lineRule="exact"/>
              <w:ind w:firstLine="0"/>
              <w:rPr>
                <w:sz w:val="28"/>
              </w:rPr>
            </w:pPr>
            <w:r>
              <w:rPr>
                <w:sz w:val="28"/>
              </w:rPr>
              <w:t>Có vui</w:t>
            </w:r>
            <w:r>
              <w:rPr>
                <w:spacing w:val="1"/>
                <w:sz w:val="28"/>
              </w:rPr>
              <w:t xml:space="preserve"> </w:t>
            </w:r>
            <w:r>
              <w:rPr>
                <w:sz w:val="28"/>
              </w:rPr>
              <w:t>không?</w:t>
            </w:r>
          </w:p>
          <w:p w:rsidR="002C7CDB" w:rsidRDefault="00D161E7">
            <w:pPr>
              <w:pStyle w:val="TableParagraph"/>
              <w:spacing w:before="38"/>
              <w:ind w:left="107"/>
              <w:rPr>
                <w:sz w:val="28"/>
              </w:rPr>
            </w:pPr>
            <w:r>
              <w:rPr>
                <w:sz w:val="28"/>
              </w:rPr>
              <w:t>-Tết trung thu vào ngày bao nhiêu?</w:t>
            </w:r>
          </w:p>
          <w:p w:rsidR="002C7CDB" w:rsidRDefault="00D161E7">
            <w:pPr>
              <w:pStyle w:val="TableParagraph"/>
              <w:spacing w:before="38" w:line="268" w:lineRule="auto"/>
              <w:ind w:left="107" w:right="148"/>
              <w:rPr>
                <w:sz w:val="28"/>
              </w:rPr>
            </w:pPr>
            <w:r>
              <w:rPr>
                <w:sz w:val="28"/>
              </w:rPr>
              <w:t>-Tết trung thu các bạn được bố mẹ đưa đi đâu ?</w:t>
            </w:r>
          </w:p>
          <w:p w:rsidR="002C7CDB" w:rsidRDefault="00D161E7">
            <w:pPr>
              <w:pStyle w:val="TableParagraph"/>
              <w:numPr>
                <w:ilvl w:val="0"/>
                <w:numId w:val="1302"/>
              </w:numPr>
              <w:tabs>
                <w:tab w:val="left" w:pos="271"/>
              </w:tabs>
              <w:spacing w:line="321" w:lineRule="exact"/>
              <w:ind w:firstLine="0"/>
              <w:rPr>
                <w:sz w:val="28"/>
              </w:rPr>
            </w:pPr>
            <w:r>
              <w:rPr>
                <w:sz w:val="28"/>
              </w:rPr>
              <w:t>Các bạn thường làm gi nhỉ</w:t>
            </w:r>
            <w:r>
              <w:rPr>
                <w:spacing w:val="-9"/>
                <w:sz w:val="28"/>
              </w:rPr>
              <w:t xml:space="preserve"> </w:t>
            </w:r>
            <w:r>
              <w:rPr>
                <w:sz w:val="28"/>
              </w:rPr>
              <w:t>?</w:t>
            </w:r>
          </w:p>
          <w:p w:rsidR="002C7CDB" w:rsidRDefault="00D161E7">
            <w:pPr>
              <w:pStyle w:val="TableParagraph"/>
              <w:spacing w:before="38"/>
              <w:ind w:left="107"/>
              <w:rPr>
                <w:sz w:val="28"/>
              </w:rPr>
            </w:pPr>
            <w:r>
              <w:rPr>
                <w:sz w:val="28"/>
              </w:rPr>
              <w:t>-Các con có thích không ?</w:t>
            </w:r>
          </w:p>
          <w:p w:rsidR="002C7CDB" w:rsidRDefault="00D161E7">
            <w:pPr>
              <w:pStyle w:val="TableParagraph"/>
              <w:numPr>
                <w:ilvl w:val="0"/>
                <w:numId w:val="1302"/>
              </w:numPr>
              <w:tabs>
                <w:tab w:val="left" w:pos="271"/>
              </w:tabs>
              <w:spacing w:before="38"/>
              <w:ind w:firstLine="0"/>
              <w:rPr>
                <w:sz w:val="28"/>
              </w:rPr>
            </w:pPr>
            <w:r>
              <w:rPr>
                <w:sz w:val="28"/>
              </w:rPr>
              <w:t>Cô cho trẻ hát bài : rước đèn ông</w:t>
            </w:r>
            <w:r>
              <w:rPr>
                <w:spacing w:val="-10"/>
                <w:sz w:val="28"/>
              </w:rPr>
              <w:t xml:space="preserve"> </w:t>
            </w:r>
            <w:r>
              <w:rPr>
                <w:sz w:val="28"/>
              </w:rPr>
              <w:t>sao</w:t>
            </w:r>
          </w:p>
          <w:p w:rsidR="002C7CDB" w:rsidRDefault="00D161E7">
            <w:pPr>
              <w:pStyle w:val="TableParagraph"/>
              <w:spacing w:before="38" w:line="268" w:lineRule="auto"/>
              <w:ind w:left="107" w:right="346"/>
              <w:rPr>
                <w:sz w:val="28"/>
              </w:rPr>
            </w:pPr>
            <w:r>
              <w:rPr>
                <w:sz w:val="28"/>
              </w:rPr>
              <w:t>+ Giáo dục : Cô giáo dục trẻ yêu quý trường lớp bạn bè và quý trọng ngày tết trung</w:t>
            </w:r>
            <w:r>
              <w:rPr>
                <w:sz w:val="28"/>
              </w:rPr>
              <w:t xml:space="preserve"> thu</w:t>
            </w:r>
          </w:p>
          <w:p w:rsidR="002C7CDB" w:rsidRDefault="00D161E7">
            <w:pPr>
              <w:pStyle w:val="TableParagraph"/>
              <w:spacing w:line="320" w:lineRule="exact"/>
              <w:ind w:left="107"/>
              <w:rPr>
                <w:sz w:val="28"/>
              </w:rPr>
            </w:pPr>
            <w:r>
              <w:rPr>
                <w:sz w:val="28"/>
              </w:rPr>
              <w:t>Trò chơi : Tìm bạn thân</w:t>
            </w:r>
          </w:p>
          <w:p w:rsidR="002C7CDB" w:rsidRDefault="00D161E7">
            <w:pPr>
              <w:pStyle w:val="TableParagraph"/>
              <w:numPr>
                <w:ilvl w:val="0"/>
                <w:numId w:val="1302"/>
              </w:numPr>
              <w:tabs>
                <w:tab w:val="left" w:pos="271"/>
              </w:tabs>
              <w:spacing w:before="39" w:line="268" w:lineRule="auto"/>
              <w:ind w:right="273" w:firstLine="0"/>
              <w:rPr>
                <w:sz w:val="28"/>
              </w:rPr>
            </w:pPr>
            <w:r>
              <w:rPr>
                <w:sz w:val="28"/>
              </w:rPr>
              <w:t>Cô phổ biến cách chơi và luật chơi cho trẻ chơi 2,3</w:t>
            </w:r>
            <w:r>
              <w:rPr>
                <w:spacing w:val="1"/>
                <w:sz w:val="28"/>
              </w:rPr>
              <w:t xml:space="preserve"> </w:t>
            </w:r>
            <w:r>
              <w:rPr>
                <w:sz w:val="28"/>
              </w:rPr>
              <w:t>lần</w:t>
            </w:r>
          </w:p>
          <w:p w:rsidR="002C7CDB" w:rsidRDefault="00D161E7">
            <w:pPr>
              <w:pStyle w:val="TableParagraph"/>
              <w:spacing w:line="268" w:lineRule="auto"/>
              <w:ind w:left="107" w:right="232"/>
              <w:rPr>
                <w:sz w:val="28"/>
              </w:rPr>
            </w:pPr>
            <w:r>
              <w:rPr>
                <w:sz w:val="28"/>
              </w:rPr>
              <w:t>+ Củng cố : Hôm nay cô dạy các con bài gi?</w:t>
            </w:r>
          </w:p>
          <w:p w:rsidR="002C7CDB" w:rsidRDefault="00D161E7">
            <w:pPr>
              <w:pStyle w:val="TableParagraph"/>
              <w:spacing w:line="268" w:lineRule="auto"/>
              <w:ind w:left="107" w:right="403"/>
              <w:rPr>
                <w:sz w:val="28"/>
              </w:rPr>
            </w:pPr>
            <w:r>
              <w:rPr>
                <w:sz w:val="28"/>
              </w:rPr>
              <w:t>+ Kết thúc : cho trẻ cất dọn đồ dùng đồ chơi</w:t>
            </w:r>
          </w:p>
        </w:tc>
        <w:tc>
          <w:tcPr>
            <w:tcW w:w="4928" w:type="dxa"/>
          </w:tcPr>
          <w:p w:rsidR="002C7CDB" w:rsidRDefault="002C7CDB">
            <w:pPr>
              <w:pStyle w:val="TableParagraph"/>
              <w:rPr>
                <w:b/>
                <w:sz w:val="30"/>
              </w:rPr>
            </w:pPr>
          </w:p>
          <w:p w:rsidR="002C7CDB" w:rsidRDefault="002C7CDB">
            <w:pPr>
              <w:pStyle w:val="TableParagraph"/>
              <w:spacing w:before="6"/>
              <w:rPr>
                <w:b/>
                <w:sz w:val="34"/>
              </w:rPr>
            </w:pPr>
          </w:p>
          <w:p w:rsidR="002C7CDB" w:rsidRDefault="00D161E7">
            <w:pPr>
              <w:pStyle w:val="TableParagraph"/>
              <w:numPr>
                <w:ilvl w:val="0"/>
                <w:numId w:val="1301"/>
              </w:numPr>
              <w:tabs>
                <w:tab w:val="left" w:pos="272"/>
              </w:tabs>
              <w:spacing w:before="1"/>
              <w:rPr>
                <w:sz w:val="28"/>
              </w:rPr>
            </w:pPr>
            <w:r>
              <w:rPr>
                <w:sz w:val="28"/>
              </w:rPr>
              <w:t>Trẻ chú ý</w:t>
            </w:r>
            <w:r>
              <w:rPr>
                <w:spacing w:val="-3"/>
                <w:sz w:val="28"/>
              </w:rPr>
              <w:t xml:space="preserve"> </w:t>
            </w:r>
            <w:r>
              <w:rPr>
                <w:sz w:val="28"/>
              </w:rPr>
              <w:t>nghe</w:t>
            </w:r>
          </w:p>
          <w:p w:rsidR="002C7CDB" w:rsidRDefault="002C7CDB">
            <w:pPr>
              <w:pStyle w:val="TableParagraph"/>
              <w:spacing w:before="6"/>
              <w:rPr>
                <w:b/>
                <w:sz w:val="34"/>
              </w:rPr>
            </w:pPr>
          </w:p>
          <w:p w:rsidR="002C7CDB" w:rsidRDefault="00D161E7">
            <w:pPr>
              <w:pStyle w:val="TableParagraph"/>
              <w:numPr>
                <w:ilvl w:val="0"/>
                <w:numId w:val="1301"/>
              </w:numPr>
              <w:tabs>
                <w:tab w:val="left" w:pos="272"/>
              </w:tabs>
              <w:spacing w:before="1"/>
              <w:rPr>
                <w:sz w:val="28"/>
              </w:rPr>
            </w:pPr>
            <w:r>
              <w:rPr>
                <w:sz w:val="28"/>
              </w:rPr>
              <w:t>Trường mần non hoa sen</w:t>
            </w:r>
            <w:r>
              <w:rPr>
                <w:spacing w:val="-1"/>
                <w:sz w:val="28"/>
              </w:rPr>
              <w:t xml:space="preserve"> </w:t>
            </w:r>
            <w:r>
              <w:rPr>
                <w:sz w:val="28"/>
              </w:rPr>
              <w:t>a</w:t>
            </w:r>
          </w:p>
          <w:p w:rsidR="002C7CDB" w:rsidRDefault="00D161E7">
            <w:pPr>
              <w:pStyle w:val="TableParagraph"/>
              <w:spacing w:before="38"/>
              <w:ind w:left="107"/>
              <w:rPr>
                <w:sz w:val="28"/>
              </w:rPr>
            </w:pPr>
            <w:r>
              <w:rPr>
                <w:sz w:val="28"/>
              </w:rPr>
              <w:t>-</w:t>
            </w:r>
          </w:p>
          <w:p w:rsidR="002C7CDB" w:rsidRDefault="00D161E7">
            <w:pPr>
              <w:pStyle w:val="TableParagraph"/>
              <w:numPr>
                <w:ilvl w:val="0"/>
                <w:numId w:val="1301"/>
              </w:numPr>
              <w:tabs>
                <w:tab w:val="left" w:pos="272"/>
              </w:tabs>
              <w:spacing w:before="38"/>
              <w:rPr>
                <w:sz w:val="28"/>
              </w:rPr>
            </w:pPr>
            <w:r>
              <w:rPr>
                <w:sz w:val="28"/>
              </w:rPr>
              <w:t>Rồi</w:t>
            </w:r>
            <w:r>
              <w:rPr>
                <w:spacing w:val="1"/>
                <w:sz w:val="28"/>
              </w:rPr>
              <w:t xml:space="preserve"> </w:t>
            </w:r>
            <w:r>
              <w:rPr>
                <w:sz w:val="28"/>
              </w:rPr>
              <w:t>ạ</w:t>
            </w:r>
          </w:p>
          <w:p w:rsidR="002C7CDB" w:rsidRDefault="002C7CDB">
            <w:pPr>
              <w:pStyle w:val="TableParagraph"/>
              <w:spacing w:before="7"/>
              <w:rPr>
                <w:b/>
                <w:sz w:val="34"/>
              </w:rPr>
            </w:pPr>
          </w:p>
          <w:p w:rsidR="002C7CDB" w:rsidRDefault="00D161E7">
            <w:pPr>
              <w:pStyle w:val="TableParagraph"/>
              <w:numPr>
                <w:ilvl w:val="0"/>
                <w:numId w:val="1301"/>
              </w:numPr>
              <w:tabs>
                <w:tab w:val="left" w:pos="272"/>
              </w:tabs>
              <w:rPr>
                <w:sz w:val="28"/>
              </w:rPr>
            </w:pPr>
            <w:r>
              <w:rPr>
                <w:sz w:val="28"/>
              </w:rPr>
              <w:t>Có</w:t>
            </w:r>
            <w:r>
              <w:rPr>
                <w:spacing w:val="1"/>
                <w:sz w:val="28"/>
              </w:rPr>
              <w:t xml:space="preserve"> </w:t>
            </w:r>
            <w:r>
              <w:rPr>
                <w:sz w:val="28"/>
              </w:rPr>
              <w:t>ạ</w:t>
            </w:r>
          </w:p>
          <w:p w:rsidR="002C7CDB" w:rsidRDefault="00D161E7">
            <w:pPr>
              <w:pStyle w:val="TableParagraph"/>
              <w:spacing w:before="38"/>
              <w:ind w:left="107"/>
              <w:rPr>
                <w:sz w:val="28"/>
              </w:rPr>
            </w:pPr>
            <w:r>
              <w:rPr>
                <w:sz w:val="28"/>
              </w:rPr>
              <w:t>-Rước đèn ạ</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numPr>
                <w:ilvl w:val="0"/>
                <w:numId w:val="1301"/>
              </w:numPr>
              <w:tabs>
                <w:tab w:val="left" w:pos="272"/>
              </w:tabs>
              <w:rPr>
                <w:sz w:val="28"/>
              </w:rPr>
            </w:pPr>
            <w:r>
              <w:rPr>
                <w:sz w:val="28"/>
              </w:rPr>
              <w:t>Trẻ trả lời</w:t>
            </w:r>
            <w:r>
              <w:rPr>
                <w:spacing w:val="-3"/>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1301"/>
              </w:numPr>
              <w:tabs>
                <w:tab w:val="left" w:pos="272"/>
              </w:tabs>
              <w:rPr>
                <w:sz w:val="28"/>
              </w:rPr>
            </w:pPr>
            <w:r>
              <w:rPr>
                <w:sz w:val="28"/>
              </w:rPr>
              <w:t>Trẻ trả lời</w:t>
            </w:r>
            <w:r>
              <w:rPr>
                <w:spacing w:val="-3"/>
                <w:sz w:val="28"/>
              </w:rPr>
              <w:t xml:space="preserve"> </w:t>
            </w:r>
            <w:r>
              <w:rPr>
                <w:sz w:val="28"/>
              </w:rPr>
              <w:t>cô</w:t>
            </w:r>
          </w:p>
          <w:p w:rsidR="002C7CDB" w:rsidRDefault="002C7CDB">
            <w:pPr>
              <w:pStyle w:val="TableParagraph"/>
              <w:spacing w:before="7"/>
              <w:rPr>
                <w:b/>
                <w:sz w:val="34"/>
              </w:rPr>
            </w:pPr>
          </w:p>
          <w:p w:rsidR="002C7CDB" w:rsidRDefault="00D161E7">
            <w:pPr>
              <w:pStyle w:val="TableParagraph"/>
              <w:ind w:left="107"/>
              <w:rPr>
                <w:sz w:val="28"/>
              </w:rPr>
            </w:pPr>
            <w:r>
              <w:rPr>
                <w:sz w:val="28"/>
              </w:rPr>
              <w:t>-Trẻ chú ý nghe cô</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spacing w:line="268" w:lineRule="auto"/>
              <w:ind w:left="107" w:right="297"/>
              <w:rPr>
                <w:sz w:val="28"/>
              </w:rPr>
            </w:pPr>
            <w:r>
              <w:rPr>
                <w:sz w:val="28"/>
              </w:rPr>
              <w:t>-Trẻ chú ý nge cô phổ biến cách chơi và luật chơi</w:t>
            </w:r>
          </w:p>
          <w:p w:rsidR="002C7CDB" w:rsidRDefault="00D161E7">
            <w:pPr>
              <w:pStyle w:val="TableParagraph"/>
              <w:numPr>
                <w:ilvl w:val="0"/>
                <w:numId w:val="1301"/>
              </w:numPr>
              <w:tabs>
                <w:tab w:val="left" w:pos="272"/>
              </w:tabs>
              <w:spacing w:line="321" w:lineRule="exact"/>
              <w:rPr>
                <w:sz w:val="28"/>
              </w:rPr>
            </w:pPr>
            <w:r>
              <w:rPr>
                <w:sz w:val="28"/>
              </w:rPr>
              <w:t>Trả lời cô</w:t>
            </w:r>
          </w:p>
          <w:p w:rsidR="002C7CDB" w:rsidRDefault="002C7CDB">
            <w:pPr>
              <w:pStyle w:val="TableParagraph"/>
              <w:spacing w:before="7"/>
              <w:rPr>
                <w:b/>
                <w:sz w:val="34"/>
              </w:rPr>
            </w:pPr>
          </w:p>
          <w:p w:rsidR="002C7CDB" w:rsidRDefault="00D161E7">
            <w:pPr>
              <w:pStyle w:val="TableParagraph"/>
              <w:numPr>
                <w:ilvl w:val="0"/>
                <w:numId w:val="1301"/>
              </w:numPr>
              <w:tabs>
                <w:tab w:val="left" w:pos="272"/>
              </w:tabs>
              <w:rPr>
                <w:sz w:val="28"/>
              </w:rPr>
            </w:pPr>
            <w:r>
              <w:rPr>
                <w:sz w:val="28"/>
              </w:rPr>
              <w:t>Trẻ cất đồ</w:t>
            </w:r>
            <w:r>
              <w:rPr>
                <w:spacing w:val="1"/>
                <w:sz w:val="28"/>
              </w:rPr>
              <w:t xml:space="preserve"> </w:t>
            </w:r>
            <w:r>
              <w:rPr>
                <w:sz w:val="28"/>
              </w:rPr>
              <w:t>chơi</w:t>
            </w:r>
          </w:p>
        </w:tc>
      </w:tr>
    </w:tbl>
    <w:p w:rsidR="002C7CDB" w:rsidRDefault="002C7CDB">
      <w:pPr>
        <w:pStyle w:val="BodyText"/>
        <w:spacing w:before="3"/>
        <w:rPr>
          <w:b/>
          <w:sz w:val="19"/>
        </w:rPr>
      </w:pPr>
    </w:p>
    <w:p w:rsidR="002C7CDB" w:rsidRDefault="00D161E7">
      <w:pPr>
        <w:spacing w:before="89"/>
        <w:ind w:left="658" w:right="304"/>
        <w:jc w:val="center"/>
        <w:rPr>
          <w:b/>
          <w:sz w:val="28"/>
        </w:rPr>
      </w:pPr>
      <w:r>
        <w:rPr>
          <w:b/>
          <w:sz w:val="28"/>
        </w:rPr>
        <w:t>HOẠT ĐỘNG CHIỀU</w:t>
      </w:r>
    </w:p>
    <w:p w:rsidR="002C7CDB" w:rsidRDefault="002C7CDB">
      <w:pPr>
        <w:jc w:val="center"/>
        <w:rPr>
          <w:sz w:val="28"/>
        </w:rPr>
        <w:sectPr w:rsidR="002C7CDB">
          <w:pgSz w:w="11910" w:h="16850"/>
          <w:pgMar w:top="860" w:right="440" w:bottom="1140" w:left="600" w:header="0" w:footer="953" w:gutter="0"/>
          <w:cols w:space="720"/>
        </w:sectPr>
      </w:pPr>
    </w:p>
    <w:p w:rsidR="002C7CDB" w:rsidRDefault="00D161E7">
      <w:pPr>
        <w:jc w:val="right"/>
        <w:rPr>
          <w:b/>
          <w:sz w:val="28"/>
        </w:rPr>
      </w:pPr>
      <w:r>
        <w:rPr>
          <w:b/>
          <w:spacing w:val="-1"/>
          <w:sz w:val="28"/>
        </w:rPr>
        <w:lastRenderedPageBreak/>
        <w:t>HO</w:t>
      </w:r>
      <w:r>
        <w:rPr>
          <w:b/>
          <w:spacing w:val="-2"/>
          <w:sz w:val="28"/>
        </w:rPr>
        <w:t>A</w:t>
      </w:r>
      <w:r>
        <w:rPr>
          <w:b/>
          <w:spacing w:val="-169"/>
          <w:sz w:val="28"/>
        </w:rPr>
        <w:t>T</w:t>
      </w:r>
    </w:p>
    <w:p w:rsidR="002C7CDB" w:rsidRDefault="00D161E7">
      <w:pPr>
        <w:ind w:left="197"/>
        <w:rPr>
          <w:b/>
          <w:sz w:val="28"/>
        </w:rPr>
      </w:pPr>
      <w:r>
        <w:br w:type="column"/>
      </w:r>
      <w:r>
        <w:rPr>
          <w:b/>
          <w:spacing w:val="-2"/>
          <w:sz w:val="28"/>
        </w:rPr>
        <w:lastRenderedPageBreak/>
        <w:t>Đ</w:t>
      </w:r>
      <w:r>
        <w:rPr>
          <w:b/>
          <w:spacing w:val="-1"/>
          <w:sz w:val="28"/>
        </w:rPr>
        <w:t>Ô</w:t>
      </w:r>
      <w:r>
        <w:rPr>
          <w:b/>
          <w:spacing w:val="-194"/>
          <w:sz w:val="28"/>
        </w:rPr>
        <w:t>N</w:t>
      </w:r>
    </w:p>
    <w:p w:rsidR="002C7CDB" w:rsidRDefault="00D161E7">
      <w:pPr>
        <w:pStyle w:val="Heading4"/>
        <w:spacing w:line="322" w:lineRule="exact"/>
        <w:ind w:left="151"/>
      </w:pPr>
      <w:r>
        <w:rPr>
          <w:b w:val="0"/>
        </w:rPr>
        <w:br w:type="column"/>
      </w:r>
      <w:r>
        <w:lastRenderedPageBreak/>
        <w:t>G GO</w:t>
      </w:r>
      <w:r>
        <w:rPr>
          <w:position w:val="1"/>
        </w:rPr>
        <w:t xml:space="preserve">́ </w:t>
      </w:r>
      <w:r>
        <w:t>C</w:t>
      </w:r>
    </w:p>
    <w:p w:rsidR="002C7CDB" w:rsidRDefault="002C7CDB">
      <w:pPr>
        <w:spacing w:line="322" w:lineRule="exact"/>
        <w:sectPr w:rsidR="002C7CDB">
          <w:type w:val="continuous"/>
          <w:pgSz w:w="11910" w:h="16850"/>
          <w:pgMar w:top="780" w:right="440" w:bottom="1140" w:left="600" w:header="720" w:footer="720" w:gutter="0"/>
          <w:cols w:num="3" w:space="720" w:equalWidth="0">
            <w:col w:w="5075" w:space="40"/>
            <w:col w:w="628" w:space="39"/>
            <w:col w:w="5088"/>
          </w:cols>
        </w:sectPr>
      </w:pPr>
    </w:p>
    <w:p w:rsidR="002C7CDB" w:rsidRDefault="002C7CDB">
      <w:pPr>
        <w:pStyle w:val="BodyText"/>
        <w:rPr>
          <w:b/>
          <w:sz w:val="20"/>
        </w:rPr>
      </w:pPr>
    </w:p>
    <w:p w:rsidR="002C7CDB" w:rsidRDefault="00D161E7">
      <w:pPr>
        <w:pStyle w:val="ListParagraph"/>
        <w:numPr>
          <w:ilvl w:val="0"/>
          <w:numId w:val="1300"/>
        </w:numPr>
        <w:tabs>
          <w:tab w:val="left" w:pos="983"/>
        </w:tabs>
        <w:spacing w:before="89" w:line="361" w:lineRule="exact"/>
        <w:rPr>
          <w:sz w:val="28"/>
        </w:rPr>
      </w:pPr>
      <w:r>
        <w:rPr>
          <w:sz w:val="28"/>
        </w:rPr>
        <w:t xml:space="preserve">Góc phân vai : Vui trung thu, </w:t>
      </w:r>
      <w:r>
        <w:rPr>
          <w:spacing w:val="-6"/>
          <w:sz w:val="28"/>
        </w:rPr>
        <w:t>ba</w:t>
      </w:r>
      <w:r>
        <w:rPr>
          <w:spacing w:val="-6"/>
          <w:position w:val="-3"/>
          <w:sz w:val="28"/>
        </w:rPr>
        <w:t>́</w:t>
      </w:r>
      <w:r>
        <w:rPr>
          <w:spacing w:val="-6"/>
          <w:sz w:val="28"/>
        </w:rPr>
        <w:t>c cấp</w:t>
      </w:r>
      <w:r>
        <w:rPr>
          <w:spacing w:val="5"/>
          <w:sz w:val="28"/>
        </w:rPr>
        <w:t xml:space="preserve"> </w:t>
      </w:r>
      <w:r>
        <w:rPr>
          <w:sz w:val="28"/>
        </w:rPr>
        <w:t>dươ</w:t>
      </w:r>
      <w:r>
        <w:rPr>
          <w:position w:val="-3"/>
          <w:sz w:val="28"/>
        </w:rPr>
        <w:t>̃</w:t>
      </w:r>
      <w:r>
        <w:rPr>
          <w:sz w:val="28"/>
        </w:rPr>
        <w:t>ng.</w:t>
      </w:r>
    </w:p>
    <w:p w:rsidR="002C7CDB" w:rsidRDefault="00D161E7">
      <w:pPr>
        <w:pStyle w:val="ListParagraph"/>
        <w:numPr>
          <w:ilvl w:val="0"/>
          <w:numId w:val="1300"/>
        </w:numPr>
        <w:tabs>
          <w:tab w:val="left" w:pos="983"/>
        </w:tabs>
        <w:spacing w:line="361" w:lineRule="exact"/>
        <w:rPr>
          <w:sz w:val="28"/>
        </w:rPr>
      </w:pPr>
      <w:r>
        <w:rPr>
          <w:sz w:val="28"/>
        </w:rPr>
        <w:t xml:space="preserve">Góc xây dựng : </w:t>
      </w:r>
      <w:r>
        <w:rPr>
          <w:spacing w:val="-5"/>
          <w:sz w:val="28"/>
        </w:rPr>
        <w:t>Xếp ha</w:t>
      </w:r>
      <w:r>
        <w:rPr>
          <w:spacing w:val="-5"/>
          <w:position w:val="-3"/>
          <w:sz w:val="28"/>
        </w:rPr>
        <w:t>̀</w:t>
      </w:r>
      <w:r>
        <w:rPr>
          <w:spacing w:val="-5"/>
          <w:sz w:val="28"/>
        </w:rPr>
        <w:t>ng ra</w:t>
      </w:r>
      <w:r>
        <w:rPr>
          <w:spacing w:val="-5"/>
          <w:position w:val="-3"/>
          <w:sz w:val="28"/>
        </w:rPr>
        <w:t>̀</w:t>
      </w:r>
      <w:r>
        <w:rPr>
          <w:spacing w:val="-5"/>
          <w:sz w:val="28"/>
        </w:rPr>
        <w:t xml:space="preserve">o, </w:t>
      </w:r>
      <w:r>
        <w:rPr>
          <w:spacing w:val="-8"/>
          <w:sz w:val="28"/>
        </w:rPr>
        <w:t>vươ</w:t>
      </w:r>
      <w:r>
        <w:rPr>
          <w:spacing w:val="-8"/>
          <w:position w:val="-3"/>
          <w:sz w:val="28"/>
        </w:rPr>
        <w:t>̀</w:t>
      </w:r>
      <w:r>
        <w:rPr>
          <w:spacing w:val="-8"/>
          <w:sz w:val="28"/>
        </w:rPr>
        <w:t xml:space="preserve">n </w:t>
      </w:r>
      <w:r>
        <w:rPr>
          <w:sz w:val="28"/>
        </w:rPr>
        <w:t>cây trong sân</w:t>
      </w:r>
      <w:r>
        <w:rPr>
          <w:spacing w:val="36"/>
          <w:sz w:val="28"/>
        </w:rPr>
        <w:t xml:space="preserve"> </w:t>
      </w:r>
      <w:r>
        <w:rPr>
          <w:spacing w:val="-5"/>
          <w:sz w:val="28"/>
        </w:rPr>
        <w:t>trươ</w:t>
      </w:r>
      <w:r>
        <w:rPr>
          <w:spacing w:val="-5"/>
          <w:position w:val="-3"/>
          <w:sz w:val="28"/>
        </w:rPr>
        <w:t>̀</w:t>
      </w:r>
      <w:r>
        <w:rPr>
          <w:spacing w:val="-5"/>
          <w:sz w:val="28"/>
        </w:rPr>
        <w:t>ng.</w:t>
      </w:r>
    </w:p>
    <w:p w:rsidR="002C7CDB" w:rsidRDefault="00D161E7">
      <w:pPr>
        <w:pStyle w:val="ListParagraph"/>
        <w:numPr>
          <w:ilvl w:val="0"/>
          <w:numId w:val="1300"/>
        </w:numPr>
        <w:tabs>
          <w:tab w:val="left" w:pos="983"/>
        </w:tabs>
        <w:spacing w:line="360" w:lineRule="exact"/>
        <w:rPr>
          <w:sz w:val="28"/>
        </w:rPr>
      </w:pPr>
      <w:r>
        <w:rPr>
          <w:sz w:val="28"/>
        </w:rPr>
        <w:t xml:space="preserve">Góc nghệ thuật : </w:t>
      </w:r>
      <w:r>
        <w:rPr>
          <w:spacing w:val="-6"/>
          <w:sz w:val="28"/>
        </w:rPr>
        <w:t>Ha</w:t>
      </w:r>
      <w:r>
        <w:rPr>
          <w:spacing w:val="-6"/>
          <w:position w:val="-3"/>
          <w:sz w:val="28"/>
        </w:rPr>
        <w:t>́</w:t>
      </w:r>
      <w:r>
        <w:rPr>
          <w:spacing w:val="-6"/>
          <w:sz w:val="28"/>
        </w:rPr>
        <w:t xml:space="preserve">t </w:t>
      </w:r>
      <w:r>
        <w:rPr>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 xml:space="preserve">̉ </w:t>
      </w:r>
      <w:r>
        <w:rPr>
          <w:spacing w:val="-4"/>
          <w:sz w:val="28"/>
        </w:rPr>
        <w:t xml:space="preserve">đề., </w:t>
      </w:r>
      <w:r>
        <w:rPr>
          <w:sz w:val="28"/>
        </w:rPr>
        <w:t>tô màu</w:t>
      </w:r>
      <w:r>
        <w:rPr>
          <w:spacing w:val="1"/>
          <w:sz w:val="28"/>
        </w:rPr>
        <w:t xml:space="preserve"> </w:t>
      </w:r>
      <w:r>
        <w:rPr>
          <w:sz w:val="28"/>
        </w:rPr>
        <w:t>tranh</w:t>
      </w:r>
    </w:p>
    <w:p w:rsidR="002C7CDB" w:rsidRDefault="00D161E7">
      <w:pPr>
        <w:pStyle w:val="ListParagraph"/>
        <w:numPr>
          <w:ilvl w:val="0"/>
          <w:numId w:val="1300"/>
        </w:numPr>
        <w:tabs>
          <w:tab w:val="left" w:pos="983"/>
        </w:tabs>
        <w:spacing w:line="316" w:lineRule="exact"/>
        <w:rPr>
          <w:sz w:val="28"/>
        </w:rPr>
      </w:pPr>
      <w:r>
        <w:rPr>
          <w:sz w:val="28"/>
        </w:rPr>
        <w:t xml:space="preserve">Góc thư viện : Xem tranh </w:t>
      </w:r>
      <w:r>
        <w:rPr>
          <w:spacing w:val="-6"/>
          <w:sz w:val="28"/>
        </w:rPr>
        <w:t xml:space="preserve">về </w:t>
      </w:r>
      <w:r>
        <w:rPr>
          <w:sz w:val="28"/>
        </w:rPr>
        <w:t>tết trung</w:t>
      </w:r>
      <w:r>
        <w:rPr>
          <w:spacing w:val="-1"/>
          <w:sz w:val="28"/>
        </w:rPr>
        <w:t xml:space="preserve"> </w:t>
      </w:r>
      <w:r>
        <w:rPr>
          <w:sz w:val="28"/>
        </w:rPr>
        <w:t>thu</w:t>
      </w:r>
    </w:p>
    <w:p w:rsidR="002C7CDB" w:rsidRDefault="00D161E7">
      <w:pPr>
        <w:pStyle w:val="ListParagraph"/>
        <w:numPr>
          <w:ilvl w:val="0"/>
          <w:numId w:val="1300"/>
        </w:numPr>
        <w:tabs>
          <w:tab w:val="left" w:pos="975"/>
        </w:tabs>
        <w:spacing w:line="373" w:lineRule="exact"/>
        <w:ind w:left="974" w:hanging="163"/>
        <w:rPr>
          <w:sz w:val="28"/>
        </w:rPr>
      </w:pPr>
      <w:r>
        <w:rPr>
          <w:spacing w:val="-8"/>
          <w:sz w:val="28"/>
        </w:rPr>
        <w:t>Go</w:t>
      </w:r>
      <w:r>
        <w:rPr>
          <w:spacing w:val="-8"/>
          <w:position w:val="-3"/>
          <w:sz w:val="28"/>
        </w:rPr>
        <w:t>́</w:t>
      </w:r>
      <w:r>
        <w:rPr>
          <w:spacing w:val="-8"/>
          <w:sz w:val="28"/>
        </w:rPr>
        <w:t xml:space="preserve">c </w:t>
      </w:r>
      <w:r>
        <w:rPr>
          <w:spacing w:val="-5"/>
          <w:sz w:val="28"/>
        </w:rPr>
        <w:t>kha</w:t>
      </w:r>
      <w:r>
        <w:rPr>
          <w:spacing w:val="-5"/>
          <w:position w:val="-3"/>
          <w:sz w:val="28"/>
        </w:rPr>
        <w:t>́</w:t>
      </w:r>
      <w:r>
        <w:rPr>
          <w:spacing w:val="-5"/>
          <w:sz w:val="28"/>
        </w:rPr>
        <w:t>m pha</w:t>
      </w:r>
      <w:r>
        <w:rPr>
          <w:spacing w:val="-5"/>
          <w:position w:val="-3"/>
          <w:sz w:val="28"/>
        </w:rPr>
        <w:t xml:space="preserve">́ </w:t>
      </w:r>
      <w:r>
        <w:rPr>
          <w:sz w:val="28"/>
        </w:rPr>
        <w:t xml:space="preserve">khoa </w:t>
      </w:r>
      <w:r>
        <w:rPr>
          <w:spacing w:val="-22"/>
          <w:sz w:val="28"/>
        </w:rPr>
        <w:t xml:space="preserve">hoc̣ </w:t>
      </w:r>
      <w:r>
        <w:rPr>
          <w:sz w:val="28"/>
        </w:rPr>
        <w:t>: Ti</w:t>
      </w:r>
      <w:r>
        <w:rPr>
          <w:position w:val="-4"/>
          <w:sz w:val="28"/>
        </w:rPr>
        <w:t>̀</w:t>
      </w:r>
      <w:r>
        <w:rPr>
          <w:sz w:val="28"/>
        </w:rPr>
        <w:t xml:space="preserve">m </w:t>
      </w:r>
      <w:r>
        <w:rPr>
          <w:spacing w:val="-3"/>
          <w:sz w:val="28"/>
        </w:rPr>
        <w:t>hiê</w:t>
      </w:r>
      <w:r>
        <w:rPr>
          <w:spacing w:val="-3"/>
          <w:position w:val="1"/>
          <w:sz w:val="28"/>
        </w:rPr>
        <w:t>̉</w:t>
      </w:r>
      <w:r>
        <w:rPr>
          <w:spacing w:val="-3"/>
          <w:sz w:val="28"/>
        </w:rPr>
        <w:t xml:space="preserve">u </w:t>
      </w:r>
      <w:r>
        <w:rPr>
          <w:spacing w:val="-6"/>
          <w:sz w:val="28"/>
        </w:rPr>
        <w:t xml:space="preserve">về </w:t>
      </w:r>
      <w:r>
        <w:rPr>
          <w:spacing w:val="-7"/>
          <w:sz w:val="28"/>
        </w:rPr>
        <w:t>ma</w:t>
      </w:r>
      <w:r>
        <w:rPr>
          <w:spacing w:val="-7"/>
          <w:position w:val="-3"/>
          <w:sz w:val="28"/>
        </w:rPr>
        <w:t>̀</w:t>
      </w:r>
      <w:r>
        <w:rPr>
          <w:spacing w:val="-7"/>
          <w:sz w:val="28"/>
        </w:rPr>
        <w:t xml:space="preserve">u </w:t>
      </w:r>
      <w:r>
        <w:rPr>
          <w:sz w:val="28"/>
        </w:rPr>
        <w:t>ve</w:t>
      </w:r>
      <w:r>
        <w:rPr>
          <w:position w:val="-3"/>
          <w:sz w:val="28"/>
        </w:rPr>
        <w:t xml:space="preserve">̃ </w:t>
      </w:r>
      <w:r>
        <w:rPr>
          <w:spacing w:val="-7"/>
          <w:sz w:val="28"/>
        </w:rPr>
        <w:t>va</w:t>
      </w:r>
      <w:r>
        <w:rPr>
          <w:spacing w:val="-7"/>
          <w:position w:val="-3"/>
          <w:sz w:val="28"/>
        </w:rPr>
        <w:t xml:space="preserve">̀ </w:t>
      </w:r>
      <w:r>
        <w:rPr>
          <w:spacing w:val="-5"/>
          <w:sz w:val="28"/>
        </w:rPr>
        <w:t>ca</w:t>
      </w:r>
      <w:r>
        <w:rPr>
          <w:spacing w:val="-5"/>
          <w:position w:val="-3"/>
          <w:sz w:val="28"/>
        </w:rPr>
        <w:t>́</w:t>
      </w:r>
      <w:r>
        <w:rPr>
          <w:spacing w:val="-5"/>
          <w:sz w:val="28"/>
        </w:rPr>
        <w:t xml:space="preserve">ch </w:t>
      </w:r>
      <w:r>
        <w:rPr>
          <w:sz w:val="28"/>
        </w:rPr>
        <w:t>pha</w:t>
      </w:r>
      <w:r>
        <w:rPr>
          <w:spacing w:val="-19"/>
          <w:sz w:val="28"/>
        </w:rPr>
        <w:t xml:space="preserve"> </w:t>
      </w:r>
      <w:r>
        <w:rPr>
          <w:spacing w:val="-7"/>
          <w:sz w:val="28"/>
        </w:rPr>
        <w:t>ma</w:t>
      </w:r>
      <w:r>
        <w:rPr>
          <w:spacing w:val="-7"/>
          <w:position w:val="-3"/>
          <w:sz w:val="28"/>
        </w:rPr>
        <w:t>̀</w:t>
      </w:r>
      <w:r>
        <w:rPr>
          <w:spacing w:val="-7"/>
          <w:sz w:val="28"/>
        </w:rPr>
        <w:t>u</w:t>
      </w:r>
    </w:p>
    <w:p w:rsidR="002C7CDB" w:rsidRDefault="00D161E7">
      <w:pPr>
        <w:pStyle w:val="Heading4"/>
        <w:numPr>
          <w:ilvl w:val="1"/>
          <w:numId w:val="1303"/>
        </w:numPr>
        <w:tabs>
          <w:tab w:val="left" w:pos="1069"/>
        </w:tabs>
        <w:spacing w:line="317" w:lineRule="exact"/>
        <w:jc w:val="left"/>
      </w:pPr>
      <w:r>
        <w:t>Mục đích yêu</w:t>
      </w:r>
      <w:r>
        <w:rPr>
          <w:spacing w:val="-4"/>
        </w:rPr>
        <w:t xml:space="preserve"> </w:t>
      </w:r>
      <w:r>
        <w:t>cầu</w:t>
      </w:r>
    </w:p>
    <w:p w:rsidR="002C7CDB" w:rsidRDefault="002C7CDB">
      <w:pPr>
        <w:spacing w:line="317" w:lineRule="exact"/>
        <w:sectPr w:rsidR="002C7CDB">
          <w:type w:val="continuous"/>
          <w:pgSz w:w="11910" w:h="16850"/>
          <w:pgMar w:top="780" w:right="440" w:bottom="1140" w:left="600" w:header="720" w:footer="720" w:gutter="0"/>
          <w:cols w:space="720"/>
        </w:sectPr>
      </w:pPr>
    </w:p>
    <w:p w:rsidR="002C7CDB" w:rsidRDefault="00D161E7">
      <w:pPr>
        <w:pStyle w:val="ListParagraph"/>
        <w:numPr>
          <w:ilvl w:val="0"/>
          <w:numId w:val="1300"/>
        </w:numPr>
        <w:tabs>
          <w:tab w:val="left" w:pos="983"/>
        </w:tabs>
        <w:spacing w:line="328" w:lineRule="exact"/>
        <w:rPr>
          <w:sz w:val="28"/>
        </w:rPr>
      </w:pPr>
      <w:r>
        <w:rPr>
          <w:spacing w:val="-5"/>
          <w:sz w:val="28"/>
        </w:rPr>
        <w:lastRenderedPageBreak/>
        <w:t>Tre</w:t>
      </w:r>
      <w:r>
        <w:rPr>
          <w:spacing w:val="-5"/>
          <w:position w:val="-3"/>
          <w:sz w:val="28"/>
        </w:rPr>
        <w:t xml:space="preserve">̉ </w:t>
      </w:r>
      <w:r>
        <w:rPr>
          <w:spacing w:val="-3"/>
          <w:sz w:val="28"/>
        </w:rPr>
        <w:t xml:space="preserve">biết </w:t>
      </w:r>
      <w:r>
        <w:rPr>
          <w:spacing w:val="-5"/>
          <w:sz w:val="28"/>
        </w:rPr>
        <w:t xml:space="preserve">thể </w:t>
      </w:r>
      <w:r>
        <w:rPr>
          <w:sz w:val="28"/>
        </w:rPr>
        <w:t xml:space="preserve">hiên môt </w:t>
      </w:r>
      <w:r>
        <w:rPr>
          <w:spacing w:val="-6"/>
          <w:sz w:val="28"/>
        </w:rPr>
        <w:t>va</w:t>
      </w:r>
      <w:r>
        <w:rPr>
          <w:spacing w:val="-6"/>
          <w:position w:val="-3"/>
          <w:sz w:val="28"/>
        </w:rPr>
        <w:t>̀</w:t>
      </w:r>
      <w:r>
        <w:rPr>
          <w:spacing w:val="-6"/>
          <w:sz w:val="28"/>
        </w:rPr>
        <w:t>i ha</w:t>
      </w:r>
      <w:r>
        <w:rPr>
          <w:spacing w:val="-6"/>
          <w:position w:val="-3"/>
          <w:sz w:val="28"/>
        </w:rPr>
        <w:t>̀</w:t>
      </w:r>
      <w:r>
        <w:rPr>
          <w:spacing w:val="-6"/>
          <w:sz w:val="28"/>
        </w:rPr>
        <w:t xml:space="preserve">nh </w:t>
      </w:r>
      <w:r>
        <w:rPr>
          <w:sz w:val="28"/>
        </w:rPr>
        <w:t xml:space="preserve">đông chơi </w:t>
      </w:r>
      <w:r>
        <w:rPr>
          <w:spacing w:val="-9"/>
          <w:sz w:val="28"/>
        </w:rPr>
        <w:t>phu</w:t>
      </w:r>
      <w:r>
        <w:rPr>
          <w:spacing w:val="-9"/>
          <w:position w:val="-3"/>
          <w:sz w:val="28"/>
        </w:rPr>
        <w:t>̀</w:t>
      </w:r>
      <w:r>
        <w:rPr>
          <w:spacing w:val="23"/>
          <w:position w:val="-3"/>
          <w:sz w:val="28"/>
        </w:rPr>
        <w:t xml:space="preserve"> </w:t>
      </w:r>
      <w:r>
        <w:rPr>
          <w:spacing w:val="-38"/>
          <w:sz w:val="28"/>
        </w:rPr>
        <w:t>hơp</w:t>
      </w:r>
    </w:p>
    <w:p w:rsidR="002C7CDB" w:rsidRDefault="00D161E7">
      <w:pPr>
        <w:pStyle w:val="BodyText"/>
        <w:spacing w:line="328" w:lineRule="exact"/>
        <w:ind w:left="137"/>
      </w:pPr>
      <w:r>
        <w:br w:type="column"/>
      </w:r>
      <w:r>
        <w:lastRenderedPageBreak/>
        <w:t>vơ</w:t>
      </w:r>
      <w:r>
        <w:rPr>
          <w:position w:val="-3"/>
        </w:rPr>
        <w:t>́</w:t>
      </w:r>
      <w:r>
        <w:t>i vai mi</w:t>
      </w:r>
      <w:r>
        <w:rPr>
          <w:position w:val="-4"/>
        </w:rPr>
        <w:t>̀</w:t>
      </w:r>
      <w:r>
        <w:t>nh đo</w:t>
      </w:r>
      <w:r>
        <w:rPr>
          <w:position w:val="-3"/>
        </w:rPr>
        <w:t>́</w:t>
      </w:r>
      <w:r>
        <w:t>ng. Biết về nho</w:t>
      </w:r>
      <w:r>
        <w:rPr>
          <w:position w:val="-3"/>
        </w:rPr>
        <w:t>́</w:t>
      </w:r>
      <w:r>
        <w:t>m</w:t>
      </w:r>
    </w:p>
    <w:p w:rsidR="002C7CDB" w:rsidRDefault="002C7CDB">
      <w:pPr>
        <w:spacing w:line="328" w:lineRule="exact"/>
        <w:sectPr w:rsidR="002C7CDB">
          <w:type w:val="continuous"/>
          <w:pgSz w:w="11910" w:h="16850"/>
          <w:pgMar w:top="780" w:right="440" w:bottom="1140" w:left="600" w:header="720" w:footer="720" w:gutter="0"/>
          <w:cols w:num="2" w:space="720" w:equalWidth="0">
            <w:col w:w="6429" w:space="40"/>
            <w:col w:w="4401"/>
          </w:cols>
        </w:sectPr>
      </w:pPr>
    </w:p>
    <w:p w:rsidR="002C7CDB" w:rsidRDefault="00D161E7">
      <w:pPr>
        <w:pStyle w:val="BodyText"/>
        <w:spacing w:line="317" w:lineRule="exact"/>
        <w:ind w:left="818"/>
      </w:pPr>
      <w:r>
        <w:lastRenderedPageBreak/>
        <w:t>chơi va</w:t>
      </w:r>
      <w:r>
        <w:rPr>
          <w:position w:val="-3"/>
        </w:rPr>
        <w:t xml:space="preserve">̀ </w:t>
      </w:r>
      <w:r>
        <w:t>biết la</w:t>
      </w:r>
      <w:r>
        <w:rPr>
          <w:position w:val="-3"/>
        </w:rPr>
        <w:t>̀</w:t>
      </w:r>
      <w:r>
        <w:t>m du</w:t>
      </w:r>
      <w:r>
        <w:rPr>
          <w:position w:val="-3"/>
        </w:rPr>
        <w:t>̀</w:t>
      </w:r>
      <w:r>
        <w:t>ng thao ta</w:t>
      </w:r>
      <w:r>
        <w:rPr>
          <w:position w:val="-3"/>
        </w:rPr>
        <w:t>́</w:t>
      </w:r>
      <w:r>
        <w:t>c cu</w:t>
      </w:r>
      <w:r>
        <w:rPr>
          <w:position w:val="-3"/>
        </w:rPr>
        <w:t>̉</w:t>
      </w:r>
      <w:r>
        <w:t>a vai chơi.</w:t>
      </w:r>
    </w:p>
    <w:p w:rsidR="002C7CDB" w:rsidRDefault="002C7CDB">
      <w:pPr>
        <w:spacing w:line="317" w:lineRule="exact"/>
        <w:sectPr w:rsidR="002C7CDB">
          <w:type w:val="continuous"/>
          <w:pgSz w:w="11910" w:h="16850"/>
          <w:pgMar w:top="780" w:right="440" w:bottom="1140" w:left="600" w:header="720" w:footer="720" w:gutter="0"/>
          <w:cols w:space="720"/>
        </w:sectPr>
      </w:pPr>
    </w:p>
    <w:p w:rsidR="002C7CDB" w:rsidRDefault="00D161E7">
      <w:pPr>
        <w:pStyle w:val="ListParagraph"/>
        <w:numPr>
          <w:ilvl w:val="0"/>
          <w:numId w:val="1300"/>
        </w:numPr>
        <w:tabs>
          <w:tab w:val="left" w:pos="983"/>
        </w:tabs>
        <w:spacing w:line="356" w:lineRule="exact"/>
        <w:rPr>
          <w:sz w:val="28"/>
        </w:rPr>
      </w:pPr>
      <w:r>
        <w:rPr>
          <w:spacing w:val="-11"/>
          <w:sz w:val="28"/>
        </w:rPr>
        <w:lastRenderedPageBreak/>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 xml:space="preserve">năng ve, năn đơn </w:t>
      </w:r>
      <w:r>
        <w:rPr>
          <w:spacing w:val="-4"/>
          <w:sz w:val="28"/>
        </w:rPr>
        <w:t>gi</w:t>
      </w:r>
      <w:r>
        <w:rPr>
          <w:spacing w:val="-4"/>
          <w:sz w:val="28"/>
        </w:rPr>
        <w:t>a</w:t>
      </w:r>
      <w:r>
        <w:rPr>
          <w:spacing w:val="-4"/>
          <w:position w:val="-3"/>
          <w:sz w:val="28"/>
        </w:rPr>
        <w:t>̉</w:t>
      </w:r>
      <w:r>
        <w:rPr>
          <w:spacing w:val="-4"/>
          <w:sz w:val="28"/>
        </w:rPr>
        <w:t xml:space="preserve">n </w:t>
      </w:r>
      <w:r>
        <w:rPr>
          <w:spacing w:val="-6"/>
          <w:sz w:val="28"/>
        </w:rPr>
        <w:t>để</w:t>
      </w:r>
      <w:r>
        <w:rPr>
          <w:spacing w:val="8"/>
          <w:sz w:val="28"/>
        </w:rPr>
        <w:t xml:space="preserve"> </w:t>
      </w:r>
      <w:r>
        <w:rPr>
          <w:spacing w:val="-30"/>
          <w:sz w:val="28"/>
        </w:rPr>
        <w:t>tao</w:t>
      </w:r>
    </w:p>
    <w:p w:rsidR="002C7CDB" w:rsidRDefault="00D161E7">
      <w:pPr>
        <w:pStyle w:val="BodyText"/>
        <w:spacing w:line="356" w:lineRule="exact"/>
        <w:ind w:left="118"/>
      </w:pPr>
      <w:r>
        <w:br w:type="column"/>
      </w:r>
      <w:r>
        <w:lastRenderedPageBreak/>
        <w:t>ra sa</w:t>
      </w:r>
      <w:r>
        <w:rPr>
          <w:position w:val="-3"/>
        </w:rPr>
        <w:t>̉</w:t>
      </w:r>
      <w:r>
        <w:t>n phẩm.</w:t>
      </w:r>
    </w:p>
    <w:p w:rsidR="002C7CDB" w:rsidRDefault="002C7CDB">
      <w:pPr>
        <w:spacing w:line="356" w:lineRule="exact"/>
        <w:sectPr w:rsidR="002C7CDB">
          <w:type w:val="continuous"/>
          <w:pgSz w:w="11910" w:h="16850"/>
          <w:pgMar w:top="780" w:right="440" w:bottom="1140" w:left="600" w:header="720" w:footer="720" w:gutter="0"/>
          <w:cols w:num="2" w:space="720" w:equalWidth="0">
            <w:col w:w="6781" w:space="40"/>
            <w:col w:w="4049"/>
          </w:cols>
        </w:sectPr>
      </w:pPr>
    </w:p>
    <w:p w:rsidR="002C7CDB" w:rsidRDefault="00D161E7">
      <w:pPr>
        <w:pStyle w:val="ListParagraph"/>
        <w:numPr>
          <w:ilvl w:val="0"/>
          <w:numId w:val="1326"/>
        </w:numPr>
        <w:tabs>
          <w:tab w:val="left" w:pos="416"/>
        </w:tabs>
        <w:spacing w:before="64" w:line="333" w:lineRule="exact"/>
        <w:ind w:firstLine="0"/>
        <w:rPr>
          <w:sz w:val="28"/>
        </w:rPr>
      </w:pPr>
      <w:r>
        <w:rPr>
          <w:spacing w:val="-2"/>
          <w:sz w:val="28"/>
        </w:rPr>
        <w:lastRenderedPageBreak/>
        <w:t>T</w:t>
      </w:r>
      <w:r>
        <w:rPr>
          <w:sz w:val="28"/>
        </w:rPr>
        <w:t>r</w:t>
      </w:r>
      <w:r>
        <w:rPr>
          <w:spacing w:val="-17"/>
          <w:sz w:val="28"/>
        </w:rPr>
        <w:t>e</w:t>
      </w:r>
      <w:r>
        <w:rPr>
          <w:position w:val="-3"/>
          <w:sz w:val="28"/>
        </w:rPr>
        <w:t>̉</w:t>
      </w:r>
      <w:r>
        <w:rPr>
          <w:spacing w:val="16"/>
          <w:position w:val="-3"/>
          <w:sz w:val="28"/>
        </w:rPr>
        <w:t xml:space="preserve"> </w:t>
      </w:r>
      <w:r>
        <w:rPr>
          <w:spacing w:val="1"/>
          <w:sz w:val="28"/>
        </w:rPr>
        <w:t>t</w:t>
      </w:r>
      <w:r>
        <w:rPr>
          <w:spacing w:val="-2"/>
          <w:sz w:val="28"/>
        </w:rPr>
        <w:t>hi</w:t>
      </w:r>
      <w:r>
        <w:rPr>
          <w:spacing w:val="2"/>
          <w:position w:val="-4"/>
          <w:sz w:val="28"/>
        </w:rPr>
        <w:t>́</w:t>
      </w:r>
      <w:r>
        <w:rPr>
          <w:spacing w:val="-3"/>
          <w:sz w:val="28"/>
        </w:rPr>
        <w:t>c</w:t>
      </w:r>
      <w:r>
        <w:rPr>
          <w:sz w:val="28"/>
        </w:rPr>
        <w:t>h</w:t>
      </w:r>
      <w:r>
        <w:rPr>
          <w:sz w:val="28"/>
        </w:rPr>
        <w:t xml:space="preserve"> </w:t>
      </w:r>
      <w:r>
        <w:rPr>
          <w:spacing w:val="1"/>
          <w:sz w:val="28"/>
        </w:rPr>
        <w:t>đ</w:t>
      </w:r>
      <w:r>
        <w:rPr>
          <w:spacing w:val="-1"/>
          <w:sz w:val="28"/>
        </w:rPr>
        <w:t>ư</w:t>
      </w:r>
      <w:r>
        <w:rPr>
          <w:sz w:val="28"/>
        </w:rPr>
        <w:t>ơc</w:t>
      </w:r>
      <w:r>
        <w:rPr>
          <w:spacing w:val="-3"/>
          <w:sz w:val="28"/>
        </w:rPr>
        <w:t xml:space="preserve"> </w:t>
      </w:r>
      <w:r>
        <w:rPr>
          <w:spacing w:val="1"/>
          <w:sz w:val="28"/>
        </w:rPr>
        <w:t>t</w:t>
      </w:r>
      <w:r>
        <w:rPr>
          <w:spacing w:val="-2"/>
          <w:sz w:val="28"/>
        </w:rPr>
        <w:t>h</w:t>
      </w:r>
      <w:r>
        <w:rPr>
          <w:sz w:val="28"/>
        </w:rPr>
        <w:t>am</w:t>
      </w:r>
      <w:r>
        <w:rPr>
          <w:spacing w:val="-3"/>
          <w:sz w:val="28"/>
        </w:rPr>
        <w:t xml:space="preserve"> </w:t>
      </w:r>
      <w:r>
        <w:rPr>
          <w:spacing w:val="1"/>
          <w:sz w:val="28"/>
        </w:rPr>
        <w:t>gi</w:t>
      </w:r>
      <w:r>
        <w:rPr>
          <w:sz w:val="28"/>
        </w:rPr>
        <w:t>a</w:t>
      </w:r>
      <w:r>
        <w:rPr>
          <w:spacing w:val="-3"/>
          <w:sz w:val="28"/>
        </w:rPr>
        <w:t xml:space="preserve"> </w:t>
      </w:r>
      <w:r>
        <w:rPr>
          <w:spacing w:val="1"/>
          <w:sz w:val="28"/>
        </w:rPr>
        <w:t>b</w:t>
      </w:r>
      <w:r>
        <w:rPr>
          <w:spacing w:val="-2"/>
          <w:sz w:val="28"/>
        </w:rPr>
        <w:t>i</w:t>
      </w:r>
      <w:r>
        <w:rPr>
          <w:spacing w:val="-17"/>
          <w:sz w:val="28"/>
        </w:rPr>
        <w:t>ê</w:t>
      </w:r>
      <w:r>
        <w:rPr>
          <w:spacing w:val="16"/>
          <w:sz w:val="28"/>
        </w:rPr>
        <w:t>̉</w:t>
      </w:r>
      <w:r>
        <w:rPr>
          <w:sz w:val="28"/>
        </w:rPr>
        <w:t>u</w:t>
      </w:r>
      <w:r>
        <w:rPr>
          <w:spacing w:val="-2"/>
          <w:sz w:val="28"/>
        </w:rPr>
        <w:t xml:space="preserve"> </w:t>
      </w:r>
      <w:r>
        <w:rPr>
          <w:spacing w:val="1"/>
          <w:sz w:val="28"/>
        </w:rPr>
        <w:t>d</w:t>
      </w:r>
      <w:r>
        <w:rPr>
          <w:spacing w:val="-2"/>
          <w:sz w:val="28"/>
        </w:rPr>
        <w:t>i</w:t>
      </w:r>
      <w:r>
        <w:rPr>
          <w:sz w:val="28"/>
        </w:rPr>
        <w:t>ê</w:t>
      </w:r>
      <w:r>
        <w:rPr>
          <w:spacing w:val="-134"/>
          <w:sz w:val="28"/>
        </w:rPr>
        <w:t>n</w:t>
      </w:r>
    </w:p>
    <w:p w:rsidR="002C7CDB" w:rsidRDefault="00D161E7">
      <w:pPr>
        <w:pStyle w:val="BodyText"/>
        <w:spacing w:before="64" w:line="333" w:lineRule="exact"/>
        <w:ind w:left="161"/>
      </w:pPr>
      <w:r>
        <w:br w:type="column"/>
      </w:r>
      <w:r>
        <w:rPr>
          <w:spacing w:val="-10"/>
        </w:rPr>
        <w:lastRenderedPageBreak/>
        <w:t xml:space="preserve">số </w:t>
      </w:r>
      <w:r>
        <w:rPr>
          <w:spacing w:val="-6"/>
        </w:rPr>
        <w:t>ba</w:t>
      </w:r>
      <w:r>
        <w:rPr>
          <w:spacing w:val="-6"/>
          <w:position w:val="-3"/>
        </w:rPr>
        <w:t>̀</w:t>
      </w:r>
      <w:r>
        <w:rPr>
          <w:spacing w:val="-6"/>
        </w:rPr>
        <w:t>i ha</w:t>
      </w:r>
      <w:r>
        <w:rPr>
          <w:spacing w:val="-6"/>
          <w:position w:val="-3"/>
        </w:rPr>
        <w:t>́</w:t>
      </w:r>
      <w:r>
        <w:rPr>
          <w:spacing w:val="-6"/>
        </w:rPr>
        <w:t xml:space="preserve">t </w:t>
      </w:r>
      <w:r>
        <w:rPr>
          <w:spacing w:val="-7"/>
        </w:rPr>
        <w:t>va</w:t>
      </w:r>
      <w:r>
        <w:rPr>
          <w:spacing w:val="-7"/>
          <w:position w:val="-3"/>
        </w:rPr>
        <w:t xml:space="preserve">̀ </w:t>
      </w:r>
      <w:r>
        <w:rPr>
          <w:spacing w:val="-3"/>
        </w:rPr>
        <w:t xml:space="preserve">biết </w:t>
      </w:r>
      <w:r>
        <w:t xml:space="preserve">kêt </w:t>
      </w:r>
      <w:r>
        <w:rPr>
          <w:spacing w:val="-37"/>
        </w:rPr>
        <w:t>hơp</w:t>
      </w:r>
    </w:p>
    <w:p w:rsidR="002C7CDB" w:rsidRDefault="00D161E7">
      <w:pPr>
        <w:pStyle w:val="BodyText"/>
        <w:spacing w:before="64" w:line="333" w:lineRule="exact"/>
        <w:ind w:left="137"/>
      </w:pPr>
      <w:r>
        <w:br w:type="column"/>
      </w:r>
      <w:r>
        <w:rPr>
          <w:spacing w:val="-15"/>
        </w:rPr>
        <w:lastRenderedPageBreak/>
        <w:t>sư</w:t>
      </w:r>
      <w:r>
        <w:rPr>
          <w:spacing w:val="-15"/>
          <w:position w:val="-3"/>
        </w:rPr>
        <w:t xml:space="preserve">̉ </w:t>
      </w:r>
      <w:r>
        <w:rPr>
          <w:spacing w:val="-34"/>
        </w:rPr>
        <w:t>dun</w:t>
      </w:r>
    </w:p>
    <w:p w:rsidR="002C7CDB" w:rsidRDefault="00D161E7">
      <w:pPr>
        <w:pStyle w:val="BodyText"/>
        <w:spacing w:before="64"/>
        <w:ind w:left="60"/>
      </w:pPr>
      <w:r>
        <w:br w:type="column"/>
      </w:r>
      <w:r>
        <w:lastRenderedPageBreak/>
        <w:t xml:space="preserve">g </w:t>
      </w:r>
      <w:r>
        <w:rPr>
          <w:spacing w:val="-19"/>
        </w:rPr>
        <w:t>nhac</w:t>
      </w:r>
    </w:p>
    <w:p w:rsidR="002C7CDB" w:rsidRDefault="00D161E7">
      <w:pPr>
        <w:pStyle w:val="BodyText"/>
        <w:spacing w:before="66"/>
        <w:ind w:left="104"/>
      </w:pPr>
      <w:r>
        <w:br w:type="column"/>
      </w:r>
      <w:r>
        <w:lastRenderedPageBreak/>
        <w:t>cu ̣theo</w:t>
      </w:r>
    </w:p>
    <w:p w:rsidR="002C7CDB" w:rsidRDefault="002C7CDB">
      <w:pPr>
        <w:sectPr w:rsidR="002C7CDB">
          <w:pgSz w:w="11910" w:h="16850"/>
          <w:pgMar w:top="780" w:right="440" w:bottom="1140" w:left="600" w:header="0" w:footer="953" w:gutter="0"/>
          <w:cols w:num="5" w:space="720" w:equalWidth="0">
            <w:col w:w="4083" w:space="40"/>
            <w:col w:w="2866" w:space="39"/>
            <w:col w:w="788" w:space="39"/>
            <w:col w:w="726" w:space="40"/>
            <w:col w:w="2249"/>
          </w:cols>
        </w:sectPr>
      </w:pPr>
    </w:p>
    <w:p w:rsidR="002C7CDB" w:rsidRDefault="00D161E7">
      <w:pPr>
        <w:pStyle w:val="BodyText"/>
        <w:spacing w:line="317" w:lineRule="exact"/>
        <w:ind w:left="252"/>
      </w:pPr>
      <w:r>
        <w:lastRenderedPageBreak/>
        <w:t>chu</w:t>
      </w:r>
      <w:r>
        <w:rPr>
          <w:position w:val="-3"/>
        </w:rPr>
        <w:t xml:space="preserve">̉ </w:t>
      </w:r>
      <w:r>
        <w:t>đề Trươ</w:t>
      </w:r>
      <w:r>
        <w:rPr>
          <w:position w:val="-3"/>
        </w:rPr>
        <w:t>̀</w:t>
      </w:r>
      <w:r>
        <w:t>ng mầm non.</w:t>
      </w:r>
    </w:p>
    <w:p w:rsidR="002C7CDB" w:rsidRDefault="002C7CDB">
      <w:pPr>
        <w:spacing w:line="317" w:lineRule="exact"/>
        <w:sectPr w:rsidR="002C7CDB">
          <w:type w:val="continuous"/>
          <w:pgSz w:w="11910" w:h="16850"/>
          <w:pgMar w:top="780" w:right="440" w:bottom="1140" w:left="600" w:header="720" w:footer="720" w:gutter="0"/>
          <w:cols w:space="720"/>
        </w:sectPr>
      </w:pPr>
    </w:p>
    <w:p w:rsidR="002C7CDB" w:rsidRDefault="00D161E7">
      <w:pPr>
        <w:pStyle w:val="ListParagraph"/>
        <w:numPr>
          <w:ilvl w:val="0"/>
          <w:numId w:val="1326"/>
        </w:numPr>
        <w:tabs>
          <w:tab w:val="left" w:pos="416"/>
        </w:tabs>
        <w:spacing w:line="322" w:lineRule="exact"/>
        <w:ind w:firstLine="0"/>
        <w:rPr>
          <w:sz w:val="28"/>
        </w:rPr>
      </w:pPr>
      <w:r>
        <w:rPr>
          <w:spacing w:val="-5"/>
          <w:sz w:val="28"/>
        </w:rPr>
        <w:lastRenderedPageBreak/>
        <w:t>Tre</w:t>
      </w:r>
      <w:r>
        <w:rPr>
          <w:spacing w:val="-5"/>
          <w:position w:val="-3"/>
          <w:sz w:val="28"/>
        </w:rPr>
        <w:t xml:space="preserve">̉ </w:t>
      </w:r>
      <w:r>
        <w:rPr>
          <w:spacing w:val="-3"/>
          <w:sz w:val="28"/>
        </w:rPr>
        <w:t xml:space="preserve">biết </w:t>
      </w:r>
      <w:r>
        <w:rPr>
          <w:sz w:val="28"/>
        </w:rPr>
        <w:t xml:space="preserve">công dung </w:t>
      </w:r>
      <w:r>
        <w:rPr>
          <w:spacing w:val="-9"/>
          <w:sz w:val="28"/>
        </w:rPr>
        <w:t>cu</w:t>
      </w:r>
      <w:r>
        <w:rPr>
          <w:spacing w:val="-9"/>
          <w:position w:val="-3"/>
          <w:sz w:val="28"/>
        </w:rPr>
        <w:t>̉</w:t>
      </w:r>
      <w:r>
        <w:rPr>
          <w:spacing w:val="-9"/>
          <w:sz w:val="28"/>
        </w:rPr>
        <w:t xml:space="preserve">a </w:t>
      </w:r>
      <w:r>
        <w:rPr>
          <w:spacing w:val="-7"/>
          <w:sz w:val="28"/>
        </w:rPr>
        <w:t>ma</w:t>
      </w:r>
      <w:r>
        <w:rPr>
          <w:spacing w:val="-7"/>
          <w:position w:val="-3"/>
          <w:sz w:val="28"/>
        </w:rPr>
        <w:t>̀</w:t>
      </w:r>
      <w:r>
        <w:rPr>
          <w:spacing w:val="-7"/>
          <w:sz w:val="28"/>
        </w:rPr>
        <w:t xml:space="preserve">u </w:t>
      </w:r>
      <w:r>
        <w:rPr>
          <w:sz w:val="28"/>
        </w:rPr>
        <w:t xml:space="preserve">ve, tâp pha </w:t>
      </w:r>
      <w:r>
        <w:rPr>
          <w:spacing w:val="-7"/>
          <w:sz w:val="28"/>
        </w:rPr>
        <w:t>ma</w:t>
      </w:r>
      <w:r>
        <w:rPr>
          <w:spacing w:val="-7"/>
          <w:position w:val="-3"/>
          <w:sz w:val="28"/>
        </w:rPr>
        <w:t>̀</w:t>
      </w:r>
      <w:r>
        <w:rPr>
          <w:spacing w:val="-7"/>
          <w:sz w:val="28"/>
        </w:rPr>
        <w:t>u va</w:t>
      </w:r>
      <w:r>
        <w:rPr>
          <w:spacing w:val="-7"/>
          <w:position w:val="-3"/>
          <w:sz w:val="28"/>
        </w:rPr>
        <w:t>̀</w:t>
      </w:r>
      <w:r>
        <w:rPr>
          <w:spacing w:val="32"/>
          <w:position w:val="-3"/>
          <w:sz w:val="28"/>
        </w:rPr>
        <w:t xml:space="preserve"> </w:t>
      </w:r>
      <w:r>
        <w:rPr>
          <w:spacing w:val="-23"/>
          <w:sz w:val="28"/>
        </w:rPr>
        <w:t>nhân</w:t>
      </w:r>
    </w:p>
    <w:p w:rsidR="002C7CDB" w:rsidRDefault="00D161E7">
      <w:pPr>
        <w:pStyle w:val="BodyText"/>
        <w:spacing w:line="322" w:lineRule="exact"/>
        <w:ind w:left="118"/>
      </w:pPr>
      <w:r>
        <w:br w:type="column"/>
      </w:r>
      <w:r>
        <w:lastRenderedPageBreak/>
        <w:t>ra</w:t>
      </w:r>
      <w:r>
        <w:rPr>
          <w:spacing w:val="-1"/>
        </w:rPr>
        <w:t xml:space="preserve"> </w:t>
      </w:r>
      <w:r>
        <w:rPr>
          <w:spacing w:val="1"/>
        </w:rPr>
        <w:t>s</w:t>
      </w:r>
      <w:r>
        <w:t>ư</w:t>
      </w:r>
      <w:r>
        <w:rPr>
          <w:spacing w:val="-43"/>
        </w:rPr>
        <w:t xml:space="preserve"> </w:t>
      </w:r>
      <w:r>
        <w:t>̣</w:t>
      </w:r>
      <w:r>
        <w:rPr>
          <w:spacing w:val="-32"/>
        </w:rPr>
        <w:t xml:space="preserve"> </w:t>
      </w:r>
      <w:r>
        <w:rPr>
          <w:spacing w:val="1"/>
        </w:rPr>
        <w:t>t</w:t>
      </w:r>
      <w:r>
        <w:rPr>
          <w:spacing w:val="-2"/>
        </w:rPr>
        <w:t>h</w:t>
      </w:r>
      <w:r>
        <w:t>ay</w:t>
      </w:r>
      <w:r>
        <w:rPr>
          <w:spacing w:val="-4"/>
        </w:rPr>
        <w:t xml:space="preserve"> </w:t>
      </w:r>
      <w:r>
        <w:rPr>
          <w:spacing w:val="1"/>
        </w:rPr>
        <w:t>đ</w:t>
      </w:r>
      <w:r>
        <w:rPr>
          <w:spacing w:val="-30"/>
        </w:rPr>
        <w:t>ô</w:t>
      </w:r>
      <w:r>
        <w:rPr>
          <w:spacing w:val="31"/>
          <w:position w:val="1"/>
        </w:rPr>
        <w:t>̉</w:t>
      </w:r>
      <w:r>
        <w:t>i</w:t>
      </w:r>
      <w:r>
        <w:t xml:space="preserve"> </w:t>
      </w:r>
      <w:r>
        <w:rPr>
          <w:spacing w:val="-5"/>
        </w:rPr>
        <w:t>m</w:t>
      </w:r>
      <w:r>
        <w:rPr>
          <w:spacing w:val="-22"/>
        </w:rPr>
        <w:t>a</w:t>
      </w:r>
      <w:r>
        <w:rPr>
          <w:spacing w:val="21"/>
          <w:position w:val="-3"/>
        </w:rPr>
        <w:t>̀</w:t>
      </w:r>
      <w:r>
        <w:t>u</w:t>
      </w:r>
      <w:r>
        <w:t xml:space="preserve"> </w:t>
      </w:r>
      <w:r>
        <w:rPr>
          <w:spacing w:val="1"/>
        </w:rPr>
        <w:t>s</w:t>
      </w:r>
      <w:r>
        <w:rPr>
          <w:spacing w:val="-27"/>
        </w:rPr>
        <w:t>ă</w:t>
      </w:r>
      <w:r>
        <w:rPr>
          <w:spacing w:val="26"/>
        </w:rPr>
        <w:t>́</w:t>
      </w:r>
      <w:r>
        <w:t>c</w:t>
      </w:r>
      <w:r>
        <w:rPr>
          <w:spacing w:val="-1"/>
        </w:rPr>
        <w:t xml:space="preserve"> </w:t>
      </w:r>
      <w:r>
        <w:rPr>
          <w:spacing w:val="-2"/>
        </w:rPr>
        <w:t>k</w:t>
      </w:r>
      <w:r>
        <w:rPr>
          <w:spacing w:val="1"/>
        </w:rPr>
        <w:t>h</w:t>
      </w:r>
      <w:r>
        <w:t>i</w:t>
      </w:r>
      <w:r>
        <w:rPr>
          <w:spacing w:val="-2"/>
        </w:rPr>
        <w:t xml:space="preserve"> </w:t>
      </w:r>
      <w:r>
        <w:rPr>
          <w:spacing w:val="1"/>
        </w:rPr>
        <w:t>p</w:t>
      </w:r>
      <w:r>
        <w:rPr>
          <w:spacing w:val="-2"/>
        </w:rPr>
        <w:t>h</w:t>
      </w:r>
      <w:r>
        <w:t>a.</w:t>
      </w:r>
    </w:p>
    <w:p w:rsidR="002C7CDB" w:rsidRDefault="002C7CDB">
      <w:pPr>
        <w:spacing w:line="322" w:lineRule="exact"/>
        <w:sectPr w:rsidR="002C7CDB">
          <w:type w:val="continuous"/>
          <w:pgSz w:w="11910" w:h="16850"/>
          <w:pgMar w:top="780" w:right="440" w:bottom="1140" w:left="600" w:header="720" w:footer="720" w:gutter="0"/>
          <w:cols w:num="2" w:space="720" w:equalWidth="0">
            <w:col w:w="6255" w:space="40"/>
            <w:col w:w="4575"/>
          </w:cols>
        </w:sectPr>
      </w:pPr>
    </w:p>
    <w:p w:rsidR="002C7CDB" w:rsidRDefault="00D161E7">
      <w:pPr>
        <w:pStyle w:val="ListParagraph"/>
        <w:numPr>
          <w:ilvl w:val="0"/>
          <w:numId w:val="1326"/>
        </w:numPr>
        <w:tabs>
          <w:tab w:val="left" w:pos="416"/>
        </w:tabs>
        <w:spacing w:line="358" w:lineRule="exact"/>
        <w:ind w:firstLine="0"/>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 xml:space="preserve">xếp </w:t>
      </w:r>
      <w:r>
        <w:rPr>
          <w:spacing w:val="-6"/>
          <w:sz w:val="28"/>
        </w:rPr>
        <w:t xml:space="preserve">chồng, </w:t>
      </w:r>
      <w:r>
        <w:rPr>
          <w:spacing w:val="-4"/>
          <w:sz w:val="28"/>
        </w:rPr>
        <w:t xml:space="preserve">xếp </w:t>
      </w:r>
      <w:r>
        <w:rPr>
          <w:spacing w:val="-23"/>
          <w:sz w:val="28"/>
        </w:rPr>
        <w:t xml:space="preserve">caṇ </w:t>
      </w:r>
      <w:r>
        <w:rPr>
          <w:sz w:val="28"/>
        </w:rPr>
        <w:t xml:space="preserve">h </w:t>
      </w:r>
      <w:r>
        <w:rPr>
          <w:spacing w:val="-6"/>
          <w:sz w:val="28"/>
        </w:rPr>
        <w:t>ca</w:t>
      </w:r>
      <w:r>
        <w:rPr>
          <w:spacing w:val="-6"/>
          <w:position w:val="-3"/>
          <w:sz w:val="28"/>
        </w:rPr>
        <w:t>́</w:t>
      </w:r>
      <w:r>
        <w:rPr>
          <w:spacing w:val="-6"/>
          <w:sz w:val="28"/>
        </w:rPr>
        <w:t xml:space="preserve">c </w:t>
      </w:r>
      <w:r>
        <w:rPr>
          <w:spacing w:val="-7"/>
          <w:sz w:val="28"/>
        </w:rPr>
        <w:t>khối đe</w:t>
      </w:r>
      <w:r>
        <w:rPr>
          <w:spacing w:val="-7"/>
          <w:position w:val="-2"/>
          <w:sz w:val="28"/>
        </w:rPr>
        <w:t>̉</w:t>
      </w:r>
      <w:r>
        <w:rPr>
          <w:spacing w:val="2"/>
          <w:position w:val="-2"/>
          <w:sz w:val="28"/>
        </w:rPr>
        <w:t xml:space="preserve"> </w:t>
      </w:r>
      <w:r>
        <w:rPr>
          <w:spacing w:val="-23"/>
          <w:sz w:val="28"/>
        </w:rPr>
        <w:t>taọ</w:t>
      </w:r>
    </w:p>
    <w:p w:rsidR="002C7CDB" w:rsidRDefault="00D161E7">
      <w:pPr>
        <w:pStyle w:val="Heading4"/>
        <w:numPr>
          <w:ilvl w:val="1"/>
          <w:numId w:val="1303"/>
        </w:numPr>
        <w:tabs>
          <w:tab w:val="left" w:pos="612"/>
        </w:tabs>
        <w:spacing w:line="319" w:lineRule="exact"/>
        <w:ind w:left="611" w:hanging="359"/>
        <w:jc w:val="left"/>
      </w:pPr>
      <w:r>
        <w:t>Chuẩn</w:t>
      </w:r>
      <w:r>
        <w:rPr>
          <w:spacing w:val="-1"/>
        </w:rPr>
        <w:t xml:space="preserve"> </w:t>
      </w:r>
      <w:r>
        <w:t>bị</w:t>
      </w:r>
    </w:p>
    <w:p w:rsidR="002C7CDB" w:rsidRDefault="00D161E7">
      <w:pPr>
        <w:pStyle w:val="ListParagraph"/>
        <w:numPr>
          <w:ilvl w:val="0"/>
          <w:numId w:val="1326"/>
        </w:numPr>
        <w:tabs>
          <w:tab w:val="left" w:pos="408"/>
        </w:tabs>
        <w:spacing w:line="330" w:lineRule="exact"/>
        <w:ind w:left="408"/>
        <w:rPr>
          <w:sz w:val="28"/>
        </w:rPr>
      </w:pPr>
      <w:r>
        <w:rPr>
          <w:sz w:val="28"/>
        </w:rPr>
        <w:t xml:space="preserve">Tranh </w:t>
      </w:r>
      <w:r>
        <w:rPr>
          <w:spacing w:val="-5"/>
          <w:sz w:val="28"/>
        </w:rPr>
        <w:t>a</w:t>
      </w:r>
      <w:r>
        <w:rPr>
          <w:spacing w:val="-5"/>
          <w:position w:val="-3"/>
          <w:sz w:val="28"/>
        </w:rPr>
        <w:t>̉</w:t>
      </w:r>
      <w:r>
        <w:rPr>
          <w:spacing w:val="-5"/>
          <w:sz w:val="28"/>
        </w:rPr>
        <w:t xml:space="preserve">nh: </w:t>
      </w:r>
      <w:r>
        <w:rPr>
          <w:sz w:val="28"/>
        </w:rPr>
        <w:t xml:space="preserve">Đêm trung thu, </w:t>
      </w:r>
      <w:r>
        <w:rPr>
          <w:spacing w:val="-8"/>
          <w:sz w:val="28"/>
        </w:rPr>
        <w:t>thươ</w:t>
      </w:r>
      <w:r>
        <w:rPr>
          <w:spacing w:val="-8"/>
          <w:position w:val="-3"/>
          <w:sz w:val="28"/>
        </w:rPr>
        <w:t xml:space="preserve">́ </w:t>
      </w:r>
      <w:r>
        <w:rPr>
          <w:sz w:val="28"/>
        </w:rPr>
        <w:t xml:space="preserve">c </w:t>
      </w:r>
      <w:r>
        <w:rPr>
          <w:spacing w:val="-4"/>
          <w:sz w:val="28"/>
        </w:rPr>
        <w:t>ke</w:t>
      </w:r>
      <w:r>
        <w:rPr>
          <w:spacing w:val="-4"/>
          <w:position w:val="-3"/>
          <w:sz w:val="28"/>
        </w:rPr>
        <w:t>̉</w:t>
      </w:r>
      <w:r>
        <w:rPr>
          <w:spacing w:val="-4"/>
          <w:sz w:val="28"/>
        </w:rPr>
        <w:t xml:space="preserve">, </w:t>
      </w:r>
      <w:r>
        <w:rPr>
          <w:spacing w:val="-7"/>
          <w:sz w:val="28"/>
        </w:rPr>
        <w:t>xắc</w:t>
      </w:r>
      <w:r>
        <w:rPr>
          <w:spacing w:val="42"/>
          <w:sz w:val="28"/>
        </w:rPr>
        <w:t xml:space="preserve"> </w:t>
      </w:r>
      <w:r>
        <w:rPr>
          <w:sz w:val="28"/>
        </w:rPr>
        <w:t>xô.</w:t>
      </w:r>
    </w:p>
    <w:p w:rsidR="002C7CDB" w:rsidRDefault="00D161E7">
      <w:pPr>
        <w:pStyle w:val="BodyText"/>
        <w:spacing w:line="316" w:lineRule="exact"/>
        <w:ind w:left="49"/>
      </w:pPr>
      <w:r>
        <w:br w:type="column"/>
      </w:r>
      <w:r>
        <w:rPr>
          <w:spacing w:val="-24"/>
        </w:rPr>
        <w:lastRenderedPageBreak/>
        <w:t>đươc</w:t>
      </w:r>
    </w:p>
    <w:p w:rsidR="002C7CDB" w:rsidRDefault="00D161E7">
      <w:pPr>
        <w:pStyle w:val="BodyText"/>
        <w:spacing w:line="366" w:lineRule="exact"/>
        <w:ind w:left="120"/>
      </w:pPr>
      <w:r>
        <w:br w:type="column"/>
      </w:r>
      <w:r>
        <w:lastRenderedPageBreak/>
        <w:t>sa</w:t>
      </w:r>
      <w:r>
        <w:rPr>
          <w:position w:val="-3"/>
        </w:rPr>
        <w:t>̉</w:t>
      </w:r>
      <w:r>
        <w:t>n phẩm theo y</w:t>
      </w:r>
      <w:r>
        <w:rPr>
          <w:position w:val="-3"/>
        </w:rPr>
        <w:t xml:space="preserve">́ </w:t>
      </w:r>
      <w:r>
        <w:t>thi</w:t>
      </w:r>
      <w:r>
        <w:rPr>
          <w:position w:val="-4"/>
        </w:rPr>
        <w:t>́</w:t>
      </w:r>
      <w:r>
        <w:t>ch</w:t>
      </w:r>
    </w:p>
    <w:p w:rsidR="002C7CDB" w:rsidRDefault="002C7CDB">
      <w:pPr>
        <w:spacing w:line="366" w:lineRule="exact"/>
        <w:sectPr w:rsidR="002C7CDB">
          <w:type w:val="continuous"/>
          <w:pgSz w:w="11910" w:h="16850"/>
          <w:pgMar w:top="780" w:right="440" w:bottom="1140" w:left="600" w:header="720" w:footer="720" w:gutter="0"/>
          <w:cols w:num="3" w:space="720" w:equalWidth="0">
            <w:col w:w="5402" w:space="40"/>
            <w:col w:w="523" w:space="39"/>
            <w:col w:w="4866"/>
          </w:cols>
        </w:sectPr>
      </w:pPr>
    </w:p>
    <w:p w:rsidR="002C7CDB" w:rsidRDefault="00D161E7">
      <w:pPr>
        <w:pStyle w:val="ListParagraph"/>
        <w:numPr>
          <w:ilvl w:val="0"/>
          <w:numId w:val="1326"/>
        </w:numPr>
        <w:tabs>
          <w:tab w:val="left" w:pos="408"/>
        </w:tabs>
        <w:spacing w:line="324" w:lineRule="exact"/>
        <w:ind w:left="408"/>
        <w:rPr>
          <w:sz w:val="28"/>
        </w:rPr>
      </w:pPr>
      <w:r>
        <w:rPr>
          <w:spacing w:val="-5"/>
          <w:sz w:val="28"/>
        </w:rPr>
        <w:lastRenderedPageBreak/>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 xml:space="preserve">tranh truyên theo </w:t>
      </w:r>
      <w:r>
        <w:rPr>
          <w:spacing w:val="-9"/>
          <w:sz w:val="28"/>
        </w:rPr>
        <w:t>chu</w:t>
      </w:r>
      <w:r>
        <w:rPr>
          <w:spacing w:val="-9"/>
          <w:position w:val="-3"/>
          <w:sz w:val="28"/>
        </w:rPr>
        <w:t>̉</w:t>
      </w:r>
      <w:r>
        <w:rPr>
          <w:spacing w:val="36"/>
          <w:position w:val="-3"/>
          <w:sz w:val="28"/>
        </w:rPr>
        <w:t xml:space="preserve"> </w:t>
      </w:r>
      <w:r>
        <w:rPr>
          <w:spacing w:val="-5"/>
          <w:sz w:val="28"/>
        </w:rPr>
        <w:t>đề.</w:t>
      </w:r>
    </w:p>
    <w:p w:rsidR="002C7CDB" w:rsidRDefault="002C7CDB">
      <w:pPr>
        <w:spacing w:line="324"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326"/>
        </w:numPr>
        <w:tabs>
          <w:tab w:val="left" w:pos="408"/>
        </w:tabs>
        <w:spacing w:line="313" w:lineRule="exact"/>
        <w:ind w:left="408"/>
        <w:rPr>
          <w:sz w:val="28"/>
        </w:rPr>
      </w:pPr>
      <w:r>
        <w:rPr>
          <w:spacing w:val="-6"/>
          <w:sz w:val="28"/>
        </w:rPr>
        <w:lastRenderedPageBreak/>
        <w:t xml:space="preserve">Đất </w:t>
      </w:r>
      <w:r>
        <w:rPr>
          <w:spacing w:val="-23"/>
          <w:sz w:val="28"/>
        </w:rPr>
        <w:t xml:space="preserve">năṇ </w:t>
      </w:r>
      <w:r>
        <w:rPr>
          <w:sz w:val="28"/>
        </w:rPr>
        <w:t xml:space="preserve">, </w:t>
      </w:r>
      <w:r>
        <w:rPr>
          <w:spacing w:val="-11"/>
          <w:sz w:val="28"/>
        </w:rPr>
        <w:t xml:space="preserve">đồ </w:t>
      </w:r>
      <w:r>
        <w:rPr>
          <w:sz w:val="28"/>
        </w:rPr>
        <w:t>chơi cô năn mâu, băng</w:t>
      </w:r>
      <w:r>
        <w:rPr>
          <w:spacing w:val="1"/>
          <w:sz w:val="28"/>
        </w:rPr>
        <w:t xml:space="preserve"> </w:t>
      </w:r>
      <w:r>
        <w:rPr>
          <w:spacing w:val="-19"/>
          <w:sz w:val="28"/>
        </w:rPr>
        <w:t>nhac</w:t>
      </w:r>
    </w:p>
    <w:p w:rsidR="002C7CDB" w:rsidRDefault="00D161E7">
      <w:pPr>
        <w:pStyle w:val="BodyText"/>
        <w:spacing w:line="322" w:lineRule="exact"/>
        <w:ind w:left="101"/>
      </w:pPr>
      <w:r>
        <w:br w:type="column"/>
      </w:r>
      <w:r>
        <w:lastRenderedPageBreak/>
        <w:t>theo chu</w:t>
      </w:r>
      <w:r>
        <w:rPr>
          <w:position w:val="-3"/>
        </w:rPr>
        <w:t xml:space="preserve">̉ </w:t>
      </w:r>
      <w:r>
        <w:t>đề.</w:t>
      </w:r>
    </w:p>
    <w:p w:rsidR="002C7CDB" w:rsidRDefault="002C7CDB">
      <w:pPr>
        <w:spacing w:line="322" w:lineRule="exact"/>
        <w:sectPr w:rsidR="002C7CDB">
          <w:type w:val="continuous"/>
          <w:pgSz w:w="11910" w:h="16850"/>
          <w:pgMar w:top="780" w:right="440" w:bottom="1140" w:left="600" w:header="720" w:footer="720" w:gutter="0"/>
          <w:cols w:num="2" w:space="720" w:equalWidth="0">
            <w:col w:w="4839" w:space="40"/>
            <w:col w:w="5991"/>
          </w:cols>
        </w:sectPr>
      </w:pPr>
    </w:p>
    <w:p w:rsidR="002C7CDB" w:rsidRDefault="00D161E7">
      <w:pPr>
        <w:pStyle w:val="ListParagraph"/>
        <w:numPr>
          <w:ilvl w:val="0"/>
          <w:numId w:val="1326"/>
        </w:numPr>
        <w:tabs>
          <w:tab w:val="left" w:pos="408"/>
        </w:tabs>
        <w:spacing w:line="319" w:lineRule="exact"/>
        <w:ind w:left="408"/>
        <w:rPr>
          <w:sz w:val="28"/>
        </w:rPr>
      </w:pPr>
      <w:r>
        <w:rPr>
          <w:spacing w:val="-6"/>
          <w:sz w:val="28"/>
        </w:rPr>
        <w:lastRenderedPageBreak/>
        <w:t>Ma</w:t>
      </w:r>
      <w:r>
        <w:rPr>
          <w:spacing w:val="-6"/>
          <w:position w:val="-3"/>
          <w:sz w:val="28"/>
        </w:rPr>
        <w:t>̀</w:t>
      </w:r>
      <w:r>
        <w:rPr>
          <w:spacing w:val="-6"/>
          <w:sz w:val="28"/>
        </w:rPr>
        <w:t xml:space="preserve">u  </w:t>
      </w:r>
      <w:r>
        <w:rPr>
          <w:spacing w:val="-7"/>
          <w:sz w:val="28"/>
        </w:rPr>
        <w:t>nươ</w:t>
      </w:r>
      <w:r>
        <w:rPr>
          <w:spacing w:val="-7"/>
          <w:position w:val="-3"/>
          <w:sz w:val="28"/>
        </w:rPr>
        <w:t>́</w:t>
      </w:r>
      <w:r>
        <w:rPr>
          <w:spacing w:val="-7"/>
          <w:sz w:val="28"/>
        </w:rPr>
        <w:t xml:space="preserve">c,  </w:t>
      </w:r>
      <w:r>
        <w:rPr>
          <w:sz w:val="28"/>
        </w:rPr>
        <w:t>dung cu ̣pha</w:t>
      </w:r>
      <w:r>
        <w:rPr>
          <w:spacing w:val="-29"/>
          <w:sz w:val="28"/>
        </w:rPr>
        <w:t xml:space="preserve"> </w:t>
      </w:r>
      <w:r>
        <w:rPr>
          <w:spacing w:val="-6"/>
          <w:sz w:val="28"/>
        </w:rPr>
        <w:t>ma</w:t>
      </w:r>
      <w:r>
        <w:rPr>
          <w:spacing w:val="-6"/>
          <w:position w:val="-3"/>
          <w:sz w:val="28"/>
        </w:rPr>
        <w:t>̀</w:t>
      </w:r>
      <w:r>
        <w:rPr>
          <w:spacing w:val="-6"/>
          <w:sz w:val="28"/>
        </w:rPr>
        <w:t>u.</w:t>
      </w:r>
    </w:p>
    <w:p w:rsidR="002C7CDB" w:rsidRDefault="00D161E7">
      <w:pPr>
        <w:pStyle w:val="ListParagraph"/>
        <w:numPr>
          <w:ilvl w:val="0"/>
          <w:numId w:val="1326"/>
        </w:numPr>
        <w:tabs>
          <w:tab w:val="left" w:pos="408"/>
        </w:tabs>
        <w:spacing w:line="353" w:lineRule="exact"/>
        <w:ind w:left="408"/>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 xml:space="preserve">lắp </w:t>
      </w:r>
      <w:r>
        <w:rPr>
          <w:spacing w:val="12"/>
          <w:sz w:val="28"/>
        </w:rPr>
        <w:t xml:space="preserve"> </w:t>
      </w:r>
      <w:r>
        <w:rPr>
          <w:spacing w:val="-3"/>
          <w:sz w:val="28"/>
        </w:rPr>
        <w:t>ghe</w:t>
      </w:r>
      <w:r>
        <w:rPr>
          <w:spacing w:val="-3"/>
          <w:position w:val="-3"/>
          <w:sz w:val="28"/>
        </w:rPr>
        <w:t>́</w:t>
      </w:r>
      <w:r>
        <w:rPr>
          <w:spacing w:val="-3"/>
          <w:sz w:val="28"/>
        </w:rPr>
        <w:t>p.</w:t>
      </w:r>
    </w:p>
    <w:p w:rsidR="002C7CDB" w:rsidRDefault="00D161E7">
      <w:pPr>
        <w:pStyle w:val="Heading4"/>
        <w:numPr>
          <w:ilvl w:val="1"/>
          <w:numId w:val="1303"/>
        </w:numPr>
        <w:tabs>
          <w:tab w:val="left" w:pos="720"/>
        </w:tabs>
        <w:spacing w:before="3"/>
        <w:ind w:left="719" w:hanging="467"/>
        <w:jc w:val="left"/>
      </w:pPr>
      <w:r>
        <w:t>Hình thức tổ</w:t>
      </w:r>
      <w:r>
        <w:rPr>
          <w:spacing w:val="-1"/>
        </w:rPr>
        <w:t xml:space="preserve"> </w:t>
      </w:r>
      <w:r>
        <w:t>chức</w:t>
      </w:r>
    </w:p>
    <w:p w:rsidR="002C7CDB" w:rsidRDefault="00D161E7">
      <w:pPr>
        <w:spacing w:before="2"/>
        <w:ind w:left="252"/>
        <w:rPr>
          <w:b/>
          <w:sz w:val="28"/>
        </w:rPr>
      </w:pPr>
      <w:r>
        <w:rPr>
          <w:b/>
          <w:sz w:val="28"/>
        </w:rPr>
        <w:t>* Vê ̣sinh - Tra</w:t>
      </w:r>
      <w:r>
        <w:rPr>
          <w:b/>
          <w:position w:val="-3"/>
          <w:sz w:val="28"/>
        </w:rPr>
        <w:t xml:space="preserve">̉ </w:t>
      </w:r>
      <w:r>
        <w:rPr>
          <w:b/>
          <w:sz w:val="28"/>
        </w:rPr>
        <w:t>tre</w:t>
      </w:r>
      <w:r>
        <w:rPr>
          <w:b/>
          <w:position w:val="-3"/>
          <w:sz w:val="28"/>
        </w:rPr>
        <w:t>̉</w:t>
      </w:r>
      <w:r>
        <w:rPr>
          <w:b/>
          <w:sz w:val="28"/>
        </w:rPr>
        <w:t>.</w:t>
      </w:r>
    </w:p>
    <w:p w:rsidR="002C7CDB" w:rsidRDefault="002C7CDB">
      <w:pPr>
        <w:pStyle w:val="BodyText"/>
        <w:spacing w:before="2"/>
        <w:rPr>
          <w:b/>
          <w:sz w:val="26"/>
        </w:rPr>
      </w:pPr>
    </w:p>
    <w:p w:rsidR="002C7CDB" w:rsidRDefault="00D161E7">
      <w:pPr>
        <w:pStyle w:val="BodyText"/>
        <w:spacing w:line="20" w:lineRule="exact"/>
        <w:ind w:left="246"/>
        <w:rPr>
          <w:sz w:val="2"/>
        </w:rPr>
      </w:pPr>
      <w:r>
        <w:rPr>
          <w:sz w:val="2"/>
        </w:rPr>
      </w:r>
      <w:r>
        <w:rPr>
          <w:sz w:val="2"/>
        </w:rPr>
        <w:pict>
          <v:group id="_x0000_s1317" style="width:461.95pt;height:.6pt;mso-position-horizontal-relative:char;mso-position-vertical-relative:line" coordsize="9239,12">
            <v:line id="_x0000_s1318" style="position:absolute" from="0,6" to="9239,6" strokeweight=".19811mm"/>
            <w10:anchorlock/>
          </v:group>
        </w:pict>
      </w:r>
    </w:p>
    <w:p w:rsidR="002C7CDB" w:rsidRDefault="002C7CDB">
      <w:pPr>
        <w:spacing w:line="20" w:lineRule="exact"/>
        <w:rPr>
          <w:sz w:val="2"/>
        </w:rPr>
        <w:sectPr w:rsidR="002C7CDB">
          <w:type w:val="continuous"/>
          <w:pgSz w:w="11910" w:h="16850"/>
          <w:pgMar w:top="780" w:right="440" w:bottom="1140" w:left="600" w:header="720" w:footer="720" w:gutter="0"/>
          <w:cols w:space="720"/>
        </w:sectPr>
      </w:pPr>
    </w:p>
    <w:p w:rsidR="002C7CDB" w:rsidRDefault="002C7CDB">
      <w:pPr>
        <w:pStyle w:val="BodyText"/>
        <w:spacing w:before="3"/>
        <w:rPr>
          <w:b/>
          <w:sz w:val="34"/>
        </w:rPr>
      </w:pPr>
    </w:p>
    <w:p w:rsidR="002C7CDB" w:rsidRDefault="00D161E7">
      <w:pPr>
        <w:ind w:left="252" w:right="47"/>
        <w:rPr>
          <w:b/>
          <w:sz w:val="28"/>
        </w:rPr>
      </w:pPr>
      <w:bookmarkStart w:id="10" w:name="Thứ_ba_ngày_20__tháng_9_năm_2017."/>
      <w:bookmarkEnd w:id="10"/>
      <w:r>
        <w:rPr>
          <w:b/>
          <w:sz w:val="28"/>
        </w:rPr>
        <w:t xml:space="preserve">Lĩnh vực </w:t>
      </w:r>
      <w:r>
        <w:rPr>
          <w:b/>
          <w:spacing w:val="-10"/>
          <w:sz w:val="28"/>
        </w:rPr>
        <w:t>gia</w:t>
      </w:r>
      <w:r>
        <w:rPr>
          <w:b/>
          <w:spacing w:val="-10"/>
          <w:position w:val="-3"/>
          <w:sz w:val="28"/>
        </w:rPr>
        <w:t xml:space="preserve">́ </w:t>
      </w:r>
      <w:r>
        <w:rPr>
          <w:b/>
          <w:sz w:val="28"/>
        </w:rPr>
        <w:t>o</w:t>
      </w:r>
      <w:r>
        <w:rPr>
          <w:b/>
          <w:spacing w:val="-21"/>
          <w:sz w:val="28"/>
        </w:rPr>
        <w:t xml:space="preserve"> </w:t>
      </w:r>
      <w:r>
        <w:rPr>
          <w:b/>
          <w:spacing w:val="-29"/>
          <w:sz w:val="28"/>
        </w:rPr>
        <w:t>duc</w:t>
      </w:r>
    </w:p>
    <w:p w:rsidR="002C7CDB" w:rsidRDefault="00D161E7">
      <w:pPr>
        <w:pStyle w:val="BodyText"/>
        <w:spacing w:before="4"/>
        <w:rPr>
          <w:b/>
          <w:sz w:val="33"/>
        </w:rPr>
      </w:pPr>
      <w:r>
        <w:br w:type="column"/>
      </w:r>
    </w:p>
    <w:p w:rsidR="002C7CDB" w:rsidRDefault="00D161E7">
      <w:pPr>
        <w:spacing w:before="1"/>
        <w:ind w:left="111"/>
        <w:rPr>
          <w:b/>
          <w:sz w:val="28"/>
        </w:rPr>
      </w:pPr>
      <w:r>
        <w:rPr>
          <w:b/>
          <w:sz w:val="28"/>
        </w:rPr>
        <w:t>phát triển thâ</w:t>
      </w:r>
      <w:r>
        <w:rPr>
          <w:b/>
          <w:position w:val="1"/>
          <w:sz w:val="28"/>
        </w:rPr>
        <w:t>̉</w:t>
      </w:r>
      <w:r>
        <w:rPr>
          <w:b/>
          <w:sz w:val="28"/>
        </w:rPr>
        <w:t>m my</w:t>
      </w:r>
    </w:p>
    <w:p w:rsidR="002C7CDB" w:rsidRDefault="00D161E7">
      <w:pPr>
        <w:spacing w:before="29"/>
        <w:ind w:left="252"/>
        <w:rPr>
          <w:sz w:val="28"/>
        </w:rPr>
      </w:pPr>
      <w:r>
        <w:br w:type="column"/>
      </w:r>
      <w:r>
        <w:rPr>
          <w:i/>
          <w:sz w:val="28"/>
        </w:rPr>
        <w:lastRenderedPageBreak/>
        <w:t>Thứ ba ngày 20 tháng 9 năm 2017</w:t>
      </w:r>
      <w:r>
        <w:rPr>
          <w:sz w:val="28"/>
        </w:rPr>
        <w:t>.</w:t>
      </w:r>
    </w:p>
    <w:p w:rsidR="002C7CDB" w:rsidRDefault="002C7CDB">
      <w:pPr>
        <w:rPr>
          <w:sz w:val="28"/>
        </w:rPr>
        <w:sectPr w:rsidR="002C7CDB">
          <w:type w:val="continuous"/>
          <w:pgSz w:w="11910" w:h="16850"/>
          <w:pgMar w:top="780" w:right="440" w:bottom="1140" w:left="600" w:header="720" w:footer="720" w:gutter="0"/>
          <w:cols w:num="3" w:space="720" w:equalWidth="0">
            <w:col w:w="2324" w:space="40"/>
            <w:col w:w="2483" w:space="473"/>
            <w:col w:w="5550"/>
          </w:cols>
        </w:sectPr>
      </w:pPr>
    </w:p>
    <w:p w:rsidR="002C7CDB" w:rsidRDefault="00D161E7">
      <w:pPr>
        <w:pStyle w:val="Heading4"/>
        <w:spacing w:line="320" w:lineRule="exact"/>
        <w:ind w:left="252"/>
      </w:pPr>
      <w:r>
        <w:lastRenderedPageBreak/>
        <w:t>Hoạt động âm nhạc:</w:t>
      </w:r>
    </w:p>
    <w:p w:rsidR="002C7CDB" w:rsidRDefault="00D161E7">
      <w:pPr>
        <w:pStyle w:val="BodyText"/>
        <w:spacing w:before="1"/>
        <w:rPr>
          <w:b/>
          <w:sz w:val="31"/>
        </w:rPr>
      </w:pPr>
      <w:r>
        <w:br w:type="column"/>
      </w:r>
    </w:p>
    <w:p w:rsidR="002C7CDB" w:rsidRDefault="00D161E7">
      <w:pPr>
        <w:spacing w:before="1"/>
        <w:ind w:left="251"/>
        <w:rPr>
          <w:b/>
          <w:sz w:val="28"/>
        </w:rPr>
      </w:pPr>
      <w:r>
        <w:rPr>
          <w:b/>
          <w:sz w:val="28"/>
        </w:rPr>
        <w:t>RƯỚC ĐÈN DƯỚI ÁNH TRĂNG</w:t>
      </w:r>
    </w:p>
    <w:p w:rsidR="002C7CDB" w:rsidRDefault="00D161E7">
      <w:pPr>
        <w:spacing w:before="38" w:line="268" w:lineRule="auto"/>
        <w:ind w:left="587" w:right="4075"/>
        <w:jc w:val="center"/>
        <w:rPr>
          <w:b/>
          <w:sz w:val="28"/>
        </w:rPr>
      </w:pPr>
      <w:r>
        <w:rPr>
          <w:b/>
          <w:sz w:val="28"/>
        </w:rPr>
        <w:t>Nghe hát: Chiếc đèn ông sao Tro</w:t>
      </w:r>
      <w:r>
        <w:rPr>
          <w:b/>
          <w:position w:val="-3"/>
          <w:sz w:val="28"/>
        </w:rPr>
        <w:t xml:space="preserve">̀ </w:t>
      </w:r>
      <w:r>
        <w:rPr>
          <w:b/>
          <w:sz w:val="28"/>
        </w:rPr>
        <w:t>chơi: Thi ai nhanh</w:t>
      </w:r>
    </w:p>
    <w:p w:rsidR="002C7CDB" w:rsidRDefault="002C7CDB">
      <w:pPr>
        <w:spacing w:line="268" w:lineRule="auto"/>
        <w:jc w:val="center"/>
        <w:rPr>
          <w:sz w:val="28"/>
        </w:rPr>
        <w:sectPr w:rsidR="002C7CDB">
          <w:type w:val="continuous"/>
          <w:pgSz w:w="11910" w:h="16850"/>
          <w:pgMar w:top="780" w:right="440" w:bottom="1140" w:left="600" w:header="720" w:footer="720" w:gutter="0"/>
          <w:cols w:num="2" w:space="720" w:equalWidth="0">
            <w:col w:w="2727" w:space="41"/>
            <w:col w:w="8102"/>
          </w:cols>
        </w:sectPr>
      </w:pPr>
    </w:p>
    <w:p w:rsidR="002C7CDB" w:rsidRDefault="002C7CDB">
      <w:pPr>
        <w:pStyle w:val="BodyText"/>
        <w:spacing w:before="8"/>
        <w:rPr>
          <w:b/>
          <w:sz w:val="27"/>
        </w:rPr>
      </w:pPr>
    </w:p>
    <w:p w:rsidR="002C7CDB" w:rsidRDefault="00D161E7">
      <w:pPr>
        <w:pStyle w:val="ListParagraph"/>
        <w:numPr>
          <w:ilvl w:val="0"/>
          <w:numId w:val="1299"/>
        </w:numPr>
        <w:tabs>
          <w:tab w:val="left" w:pos="502"/>
        </w:tabs>
        <w:ind w:hanging="249"/>
        <w:rPr>
          <w:b/>
          <w:sz w:val="28"/>
        </w:rPr>
      </w:pPr>
      <w:r>
        <w:rPr>
          <w:b/>
          <w:sz w:val="28"/>
        </w:rPr>
        <w:t>Mục đích yêu</w:t>
      </w:r>
      <w:r>
        <w:rPr>
          <w:b/>
          <w:spacing w:val="-7"/>
          <w:sz w:val="28"/>
        </w:rPr>
        <w:t xml:space="preserve"> </w:t>
      </w:r>
      <w:r>
        <w:rPr>
          <w:b/>
          <w:sz w:val="28"/>
        </w:rPr>
        <w:t>cầu</w:t>
      </w:r>
    </w:p>
    <w:p w:rsidR="002C7CDB" w:rsidRDefault="00D161E7">
      <w:pPr>
        <w:pStyle w:val="BodyText"/>
        <w:spacing w:line="326" w:lineRule="exact"/>
        <w:ind w:left="129"/>
      </w:pPr>
      <w:r>
        <w:br w:type="column"/>
      </w:r>
      <w:r>
        <w:lastRenderedPageBreak/>
        <w:t>Ti</w:t>
      </w:r>
      <w:r>
        <w:rPr>
          <w:position w:val="-4"/>
        </w:rPr>
        <w:t>́</w:t>
      </w:r>
      <w:r>
        <w:t xml:space="preserve">ch </w:t>
      </w:r>
      <w:r>
        <w:rPr>
          <w:spacing w:val="-37"/>
        </w:rPr>
        <w:t>hơp</w:t>
      </w:r>
    </w:p>
    <w:p w:rsidR="002C7CDB" w:rsidRDefault="00D161E7">
      <w:pPr>
        <w:pStyle w:val="BodyText"/>
        <w:spacing w:line="316" w:lineRule="exact"/>
        <w:ind w:left="66"/>
      </w:pPr>
      <w:r>
        <w:br w:type="column"/>
      </w:r>
      <w:r>
        <w:lastRenderedPageBreak/>
        <w:t>: Tạo hình: Tô ma</w:t>
      </w:r>
      <w:r>
        <w:rPr>
          <w:position w:val="-3"/>
        </w:rPr>
        <w:t>̀</w:t>
      </w:r>
      <w:r>
        <w:t>u đèn ông sao</w:t>
      </w:r>
    </w:p>
    <w:p w:rsidR="002C7CDB" w:rsidRDefault="002C7CDB">
      <w:pPr>
        <w:spacing w:line="316" w:lineRule="exact"/>
        <w:sectPr w:rsidR="002C7CDB">
          <w:type w:val="continuous"/>
          <w:pgSz w:w="11910" w:h="16850"/>
          <w:pgMar w:top="780" w:right="440" w:bottom="1140" w:left="600" w:header="720" w:footer="720" w:gutter="0"/>
          <w:cols w:num="3" w:space="720" w:equalWidth="0">
            <w:col w:w="2611" w:space="40"/>
            <w:col w:w="1035" w:space="39"/>
            <w:col w:w="7145"/>
          </w:cols>
        </w:sectPr>
      </w:pPr>
    </w:p>
    <w:p w:rsidR="002C7CDB" w:rsidRDefault="00D161E7">
      <w:pPr>
        <w:pStyle w:val="ListParagraph"/>
        <w:numPr>
          <w:ilvl w:val="0"/>
          <w:numId w:val="1326"/>
        </w:numPr>
        <w:tabs>
          <w:tab w:val="left" w:pos="416"/>
        </w:tabs>
        <w:spacing w:before="34"/>
        <w:ind w:firstLine="0"/>
        <w:rPr>
          <w:sz w:val="28"/>
        </w:rPr>
      </w:pPr>
      <w:r>
        <w:rPr>
          <w:sz w:val="28"/>
        </w:rPr>
        <w:lastRenderedPageBreak/>
        <w:t>Giúp trẻ phát triển tai nghe, ngôn ngữ và năng khiếu cho</w:t>
      </w:r>
      <w:r>
        <w:rPr>
          <w:spacing w:val="-21"/>
          <w:sz w:val="28"/>
        </w:rPr>
        <w:t xml:space="preserve"> </w:t>
      </w:r>
      <w:r>
        <w:rPr>
          <w:sz w:val="28"/>
        </w:rPr>
        <w:t>trẻ.</w:t>
      </w:r>
    </w:p>
    <w:p w:rsidR="002C7CDB" w:rsidRDefault="00D161E7">
      <w:pPr>
        <w:pStyle w:val="ListParagraph"/>
        <w:numPr>
          <w:ilvl w:val="0"/>
          <w:numId w:val="1326"/>
        </w:numPr>
        <w:tabs>
          <w:tab w:val="left" w:pos="416"/>
        </w:tabs>
        <w:spacing w:before="38"/>
        <w:ind w:firstLine="0"/>
        <w:rPr>
          <w:sz w:val="28"/>
        </w:rPr>
      </w:pPr>
      <w:r>
        <w:rPr>
          <w:sz w:val="28"/>
        </w:rPr>
        <w:t>Củng cố khả năng cảm thụ âm nhạc cho</w:t>
      </w:r>
      <w:r>
        <w:rPr>
          <w:spacing w:val="-10"/>
          <w:sz w:val="28"/>
        </w:rPr>
        <w:t xml:space="preserve"> </w:t>
      </w:r>
      <w:r>
        <w:rPr>
          <w:sz w:val="28"/>
        </w:rPr>
        <w:t>trẻ.</w:t>
      </w:r>
    </w:p>
    <w:p w:rsidR="002C7CDB" w:rsidRDefault="00D161E7">
      <w:pPr>
        <w:pStyle w:val="ListParagraph"/>
        <w:numPr>
          <w:ilvl w:val="0"/>
          <w:numId w:val="1326"/>
        </w:numPr>
        <w:tabs>
          <w:tab w:val="left" w:pos="416"/>
        </w:tabs>
        <w:spacing w:before="42" w:line="237" w:lineRule="auto"/>
        <w:ind w:right="1252" w:firstLine="0"/>
        <w:rPr>
          <w:sz w:val="28"/>
        </w:rPr>
      </w:pPr>
      <w:r>
        <w:rPr>
          <w:sz w:val="28"/>
        </w:rPr>
        <w:t xml:space="preserve">Trẻ </w:t>
      </w:r>
      <w:r>
        <w:rPr>
          <w:spacing w:val="-3"/>
          <w:sz w:val="28"/>
        </w:rPr>
        <w:t xml:space="preserve">biết </w:t>
      </w:r>
      <w:r>
        <w:rPr>
          <w:sz w:val="28"/>
        </w:rPr>
        <w:t xml:space="preserve">tên </w:t>
      </w:r>
      <w:r>
        <w:rPr>
          <w:spacing w:val="-6"/>
          <w:sz w:val="28"/>
        </w:rPr>
        <w:t>ba</w:t>
      </w:r>
      <w:r>
        <w:rPr>
          <w:spacing w:val="-6"/>
          <w:position w:val="-3"/>
          <w:sz w:val="28"/>
        </w:rPr>
        <w:t>̀</w:t>
      </w:r>
      <w:r>
        <w:rPr>
          <w:spacing w:val="-6"/>
          <w:sz w:val="28"/>
        </w:rPr>
        <w:t xml:space="preserve">i </w:t>
      </w:r>
      <w:r>
        <w:rPr>
          <w:spacing w:val="-4"/>
          <w:sz w:val="28"/>
        </w:rPr>
        <w:t>ha</w:t>
      </w:r>
      <w:r>
        <w:rPr>
          <w:spacing w:val="-4"/>
          <w:position w:val="-3"/>
          <w:sz w:val="28"/>
        </w:rPr>
        <w:t>́</w:t>
      </w:r>
      <w:r>
        <w:rPr>
          <w:spacing w:val="-4"/>
          <w:sz w:val="28"/>
        </w:rPr>
        <w:t xml:space="preserve">t, </w:t>
      </w:r>
      <w:r>
        <w:rPr>
          <w:sz w:val="28"/>
        </w:rPr>
        <w:t xml:space="preserve">thuộc bài hát, hiểu nội dung bài hát, </w:t>
      </w:r>
      <w:r>
        <w:rPr>
          <w:spacing w:val="-4"/>
          <w:sz w:val="28"/>
        </w:rPr>
        <w:t xml:space="preserve">biết </w:t>
      </w:r>
      <w:r>
        <w:rPr>
          <w:spacing w:val="-6"/>
          <w:sz w:val="28"/>
        </w:rPr>
        <w:t>ha</w:t>
      </w:r>
      <w:r>
        <w:rPr>
          <w:spacing w:val="-6"/>
          <w:position w:val="-3"/>
          <w:sz w:val="28"/>
        </w:rPr>
        <w:t>́</w:t>
      </w:r>
      <w:r>
        <w:rPr>
          <w:spacing w:val="-6"/>
          <w:sz w:val="28"/>
        </w:rPr>
        <w:t xml:space="preserve">t </w:t>
      </w:r>
      <w:r>
        <w:rPr>
          <w:spacing w:val="-8"/>
          <w:sz w:val="28"/>
        </w:rPr>
        <w:t>đu</w:t>
      </w:r>
      <w:r>
        <w:rPr>
          <w:spacing w:val="-8"/>
          <w:position w:val="-3"/>
          <w:sz w:val="28"/>
        </w:rPr>
        <w:t>́</w:t>
      </w:r>
      <w:r>
        <w:rPr>
          <w:spacing w:val="-8"/>
          <w:sz w:val="28"/>
        </w:rPr>
        <w:t xml:space="preserve">ng </w:t>
      </w:r>
      <w:r>
        <w:rPr>
          <w:spacing w:val="-15"/>
          <w:sz w:val="28"/>
        </w:rPr>
        <w:t xml:space="preserve">nhac̣ </w:t>
      </w:r>
      <w:r>
        <w:rPr>
          <w:sz w:val="28"/>
        </w:rPr>
        <w:t xml:space="preserve">, </w:t>
      </w:r>
      <w:r>
        <w:rPr>
          <w:spacing w:val="-6"/>
          <w:sz w:val="28"/>
        </w:rPr>
        <w:t>ha</w:t>
      </w:r>
      <w:r>
        <w:rPr>
          <w:spacing w:val="-6"/>
          <w:position w:val="-3"/>
          <w:sz w:val="28"/>
        </w:rPr>
        <w:t>́</w:t>
      </w:r>
      <w:r>
        <w:rPr>
          <w:spacing w:val="-6"/>
          <w:sz w:val="28"/>
        </w:rPr>
        <w:t xml:space="preserve">t </w:t>
      </w:r>
      <w:r>
        <w:rPr>
          <w:sz w:val="28"/>
        </w:rPr>
        <w:t>ro</w:t>
      </w:r>
      <w:r>
        <w:rPr>
          <w:position w:val="-3"/>
          <w:sz w:val="28"/>
        </w:rPr>
        <w:t>̃</w:t>
      </w:r>
      <w:r>
        <w:rPr>
          <w:sz w:val="28"/>
        </w:rPr>
        <w:t xml:space="preserve"> </w:t>
      </w:r>
      <w:r>
        <w:rPr>
          <w:spacing w:val="-13"/>
          <w:sz w:val="28"/>
        </w:rPr>
        <w:t>lơ</w:t>
      </w:r>
      <w:r>
        <w:rPr>
          <w:spacing w:val="-13"/>
          <w:position w:val="-3"/>
          <w:sz w:val="28"/>
        </w:rPr>
        <w:t xml:space="preserve">̀ </w:t>
      </w:r>
      <w:r>
        <w:rPr>
          <w:sz w:val="28"/>
        </w:rPr>
        <w:t>i vừa hát vừa vỗ tay theo</w:t>
      </w:r>
      <w:r>
        <w:rPr>
          <w:spacing w:val="-25"/>
          <w:sz w:val="28"/>
        </w:rPr>
        <w:t xml:space="preserve"> </w:t>
      </w:r>
      <w:r>
        <w:rPr>
          <w:sz w:val="28"/>
        </w:rPr>
        <w:t>phách.</w:t>
      </w:r>
    </w:p>
    <w:p w:rsidR="002C7CDB" w:rsidRDefault="002C7CDB">
      <w:pPr>
        <w:spacing w:line="237" w:lineRule="auto"/>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326"/>
        </w:numPr>
        <w:tabs>
          <w:tab w:val="left" w:pos="416"/>
        </w:tabs>
        <w:ind w:firstLine="0"/>
        <w:rPr>
          <w:sz w:val="28"/>
        </w:rPr>
      </w:pPr>
      <w:r>
        <w:rPr>
          <w:spacing w:val="-5"/>
          <w:sz w:val="28"/>
        </w:rPr>
        <w:lastRenderedPageBreak/>
        <w:t>Tre</w:t>
      </w:r>
      <w:r>
        <w:rPr>
          <w:spacing w:val="-5"/>
          <w:position w:val="-3"/>
          <w:sz w:val="28"/>
        </w:rPr>
        <w:t xml:space="preserve">̉ </w:t>
      </w:r>
      <w:r>
        <w:rPr>
          <w:spacing w:val="-8"/>
          <w:sz w:val="28"/>
        </w:rPr>
        <w:t>chu</w:t>
      </w:r>
      <w:r>
        <w:rPr>
          <w:spacing w:val="-8"/>
          <w:position w:val="-3"/>
          <w:sz w:val="28"/>
        </w:rPr>
        <w:t xml:space="preserve">́ </w:t>
      </w:r>
      <w:r>
        <w:rPr>
          <w:sz w:val="28"/>
        </w:rPr>
        <w:t xml:space="preserve">ý nghe cô </w:t>
      </w:r>
      <w:r>
        <w:rPr>
          <w:spacing w:val="-6"/>
          <w:sz w:val="28"/>
        </w:rPr>
        <w:t>ha</w:t>
      </w:r>
      <w:r>
        <w:rPr>
          <w:spacing w:val="-6"/>
          <w:position w:val="-3"/>
          <w:sz w:val="28"/>
        </w:rPr>
        <w:t>́</w:t>
      </w:r>
      <w:r>
        <w:rPr>
          <w:spacing w:val="-6"/>
          <w:sz w:val="28"/>
        </w:rPr>
        <w:t xml:space="preserve">t </w:t>
      </w:r>
      <w:r>
        <w:rPr>
          <w:spacing w:val="-26"/>
          <w:sz w:val="28"/>
        </w:rPr>
        <w:t xml:space="preserve">tron </w:t>
      </w:r>
      <w:r>
        <w:rPr>
          <w:sz w:val="28"/>
        </w:rPr>
        <w:t>hội trung</w:t>
      </w:r>
      <w:r>
        <w:rPr>
          <w:spacing w:val="-3"/>
          <w:sz w:val="28"/>
        </w:rPr>
        <w:t xml:space="preserve"> </w:t>
      </w:r>
      <w:r>
        <w:rPr>
          <w:sz w:val="28"/>
        </w:rPr>
        <w:t>thu</w:t>
      </w:r>
    </w:p>
    <w:p w:rsidR="002C7CDB" w:rsidRDefault="00D161E7">
      <w:pPr>
        <w:spacing w:line="320" w:lineRule="exact"/>
        <w:ind w:left="130"/>
        <w:rPr>
          <w:sz w:val="28"/>
        </w:rPr>
      </w:pPr>
      <w:r>
        <w:br w:type="column"/>
      </w:r>
      <w:r>
        <w:rPr>
          <w:spacing w:val="-29"/>
          <w:sz w:val="28"/>
        </w:rPr>
        <w:lastRenderedPageBreak/>
        <w:t>ven</w:t>
      </w:r>
    </w:p>
    <w:p w:rsidR="002C7CDB" w:rsidRDefault="00D161E7">
      <w:pPr>
        <w:pStyle w:val="BodyText"/>
        <w:spacing w:line="360" w:lineRule="exact"/>
        <w:ind w:left="113"/>
      </w:pPr>
      <w:r>
        <w:br w:type="column"/>
      </w:r>
      <w:r>
        <w:rPr>
          <w:spacing w:val="-6"/>
        </w:rPr>
        <w:lastRenderedPageBreak/>
        <w:t>ta</w:t>
      </w:r>
      <w:r>
        <w:rPr>
          <w:spacing w:val="-6"/>
          <w:position w:val="-3"/>
        </w:rPr>
        <w:t>́</w:t>
      </w:r>
      <w:r>
        <w:rPr>
          <w:spacing w:val="-6"/>
        </w:rPr>
        <w:t xml:space="preserve">c </w:t>
      </w:r>
      <w:r>
        <w:rPr>
          <w:spacing w:val="-5"/>
        </w:rPr>
        <w:t xml:space="preserve">phẩm, </w:t>
      </w:r>
      <w:r>
        <w:rPr>
          <w:spacing w:val="-6"/>
        </w:rPr>
        <w:t>ca</w:t>
      </w:r>
      <w:r>
        <w:rPr>
          <w:spacing w:val="-6"/>
          <w:position w:val="-3"/>
        </w:rPr>
        <w:t>̉</w:t>
      </w:r>
      <w:r>
        <w:rPr>
          <w:spacing w:val="-6"/>
        </w:rPr>
        <w:t xml:space="preserve">m </w:t>
      </w:r>
      <w:r>
        <w:rPr>
          <w:spacing w:val="-22"/>
        </w:rPr>
        <w:t>nhân</w:t>
      </w:r>
    </w:p>
    <w:p w:rsidR="002C7CDB" w:rsidRDefault="00D161E7">
      <w:pPr>
        <w:pStyle w:val="BodyText"/>
        <w:spacing w:line="320" w:lineRule="exact"/>
        <w:ind w:left="120"/>
      </w:pPr>
      <w:r>
        <w:br w:type="column"/>
      </w:r>
      <w:r>
        <w:rPr>
          <w:spacing w:val="-24"/>
        </w:rPr>
        <w:lastRenderedPageBreak/>
        <w:t>đươc</w:t>
      </w:r>
    </w:p>
    <w:p w:rsidR="002C7CDB" w:rsidRDefault="00D161E7">
      <w:pPr>
        <w:pStyle w:val="BodyText"/>
        <w:spacing w:line="320" w:lineRule="exact"/>
        <w:ind w:left="121"/>
      </w:pPr>
      <w:r>
        <w:br w:type="column"/>
      </w:r>
      <w:r>
        <w:lastRenderedPageBreak/>
        <w:t>không khí vui vẻ của đêm</w:t>
      </w:r>
    </w:p>
    <w:p w:rsidR="002C7CDB" w:rsidRDefault="002C7CDB">
      <w:pPr>
        <w:spacing w:line="320" w:lineRule="exact"/>
        <w:sectPr w:rsidR="002C7CDB">
          <w:type w:val="continuous"/>
          <w:pgSz w:w="11910" w:h="16850"/>
          <w:pgMar w:top="780" w:right="440" w:bottom="1140" w:left="600" w:header="720" w:footer="720" w:gutter="0"/>
          <w:cols w:num="5" w:space="720" w:equalWidth="0">
            <w:col w:w="3272" w:space="40"/>
            <w:col w:w="453" w:space="39"/>
            <w:col w:w="2262" w:space="39"/>
            <w:col w:w="594" w:space="40"/>
            <w:col w:w="4131"/>
          </w:cols>
        </w:sectPr>
      </w:pPr>
    </w:p>
    <w:p w:rsidR="002C7CDB" w:rsidRDefault="00D161E7">
      <w:pPr>
        <w:pStyle w:val="ListParagraph"/>
        <w:numPr>
          <w:ilvl w:val="0"/>
          <w:numId w:val="1326"/>
        </w:numPr>
        <w:tabs>
          <w:tab w:val="left" w:pos="416"/>
        </w:tabs>
        <w:spacing w:before="34"/>
        <w:ind w:firstLine="0"/>
        <w:rPr>
          <w:sz w:val="28"/>
        </w:rPr>
      </w:pPr>
      <w:r>
        <w:rPr>
          <w:sz w:val="28"/>
        </w:rPr>
        <w:lastRenderedPageBreak/>
        <w:t>Rèn kỹ năng hát, vỗ đúng nhịp theo lời bài</w:t>
      </w:r>
      <w:r>
        <w:rPr>
          <w:spacing w:val="-13"/>
          <w:sz w:val="28"/>
        </w:rPr>
        <w:t xml:space="preserve"> </w:t>
      </w:r>
      <w:r>
        <w:rPr>
          <w:sz w:val="28"/>
        </w:rPr>
        <w:t>hát</w:t>
      </w:r>
    </w:p>
    <w:p w:rsidR="002C7CDB" w:rsidRDefault="00D161E7">
      <w:pPr>
        <w:pStyle w:val="ListParagraph"/>
        <w:numPr>
          <w:ilvl w:val="0"/>
          <w:numId w:val="1326"/>
        </w:numPr>
        <w:tabs>
          <w:tab w:val="left" w:pos="416"/>
        </w:tabs>
        <w:spacing w:before="38"/>
        <w:ind w:firstLine="0"/>
        <w:rPr>
          <w:sz w:val="28"/>
        </w:rPr>
      </w:pPr>
      <w:r>
        <w:rPr>
          <w:sz w:val="28"/>
        </w:rPr>
        <w:t>Giáo dục trẻ yêu quý trường lớp bạn</w:t>
      </w:r>
      <w:r>
        <w:rPr>
          <w:spacing w:val="-1"/>
          <w:sz w:val="28"/>
        </w:rPr>
        <w:t xml:space="preserve"> </w:t>
      </w:r>
      <w:r>
        <w:rPr>
          <w:sz w:val="28"/>
        </w:rPr>
        <w:t>bè.</w:t>
      </w:r>
    </w:p>
    <w:p w:rsidR="002C7CDB" w:rsidRDefault="00D161E7">
      <w:pPr>
        <w:pStyle w:val="Heading4"/>
        <w:numPr>
          <w:ilvl w:val="0"/>
          <w:numId w:val="1299"/>
        </w:numPr>
        <w:tabs>
          <w:tab w:val="left" w:pos="612"/>
        </w:tabs>
        <w:spacing w:before="44"/>
        <w:ind w:left="611" w:hanging="359"/>
      </w:pPr>
      <w:r>
        <w:t>Chuẩn</w:t>
      </w:r>
      <w:r>
        <w:rPr>
          <w:spacing w:val="-1"/>
        </w:rPr>
        <w:t xml:space="preserve"> </w:t>
      </w:r>
      <w:r>
        <w:t>bị</w:t>
      </w:r>
    </w:p>
    <w:p w:rsidR="002C7CDB" w:rsidRDefault="00D161E7">
      <w:pPr>
        <w:pStyle w:val="ListParagraph"/>
        <w:numPr>
          <w:ilvl w:val="0"/>
          <w:numId w:val="1298"/>
        </w:numPr>
        <w:tabs>
          <w:tab w:val="left" w:pos="464"/>
        </w:tabs>
        <w:spacing w:before="25"/>
        <w:ind w:hanging="211"/>
        <w:rPr>
          <w:sz w:val="28"/>
        </w:rPr>
      </w:pPr>
      <w:r>
        <w:rPr>
          <w:spacing w:val="-1"/>
          <w:sz w:val="28"/>
        </w:rPr>
        <w:t>C</w:t>
      </w:r>
      <w:r>
        <w:rPr>
          <w:spacing w:val="-2"/>
          <w:sz w:val="28"/>
        </w:rPr>
        <w:t>h</w:t>
      </w:r>
      <w:r>
        <w:rPr>
          <w:spacing w:val="1"/>
          <w:sz w:val="28"/>
        </w:rPr>
        <w:t>u</w:t>
      </w:r>
      <w:r>
        <w:rPr>
          <w:spacing w:val="-22"/>
          <w:sz w:val="28"/>
        </w:rPr>
        <w:t>â</w:t>
      </w:r>
      <w:r>
        <w:rPr>
          <w:spacing w:val="19"/>
          <w:position w:val="1"/>
          <w:sz w:val="28"/>
        </w:rPr>
        <w:t>̉</w:t>
      </w:r>
      <w:r>
        <w:rPr>
          <w:sz w:val="28"/>
        </w:rPr>
        <w:t>n</w:t>
      </w:r>
      <w:r>
        <w:rPr>
          <w:sz w:val="28"/>
        </w:rPr>
        <w:t xml:space="preserve"> </w:t>
      </w:r>
      <w:r>
        <w:rPr>
          <w:spacing w:val="-2"/>
          <w:sz w:val="28"/>
        </w:rPr>
        <w:t>b</w:t>
      </w:r>
      <w:r>
        <w:rPr>
          <w:sz w:val="28"/>
        </w:rPr>
        <w:t>i</w:t>
      </w:r>
      <w:r>
        <w:rPr>
          <w:sz w:val="28"/>
        </w:rPr>
        <w:t xml:space="preserve"> </w:t>
      </w:r>
      <w:r>
        <w:rPr>
          <w:sz w:val="28"/>
        </w:rPr>
        <w:t>̣</w:t>
      </w:r>
      <w:r>
        <w:rPr>
          <w:spacing w:val="-3"/>
          <w:sz w:val="28"/>
        </w:rPr>
        <w:t xml:space="preserve"> </w:t>
      </w:r>
      <w:r>
        <w:rPr>
          <w:sz w:val="28"/>
        </w:rPr>
        <w:t>c</w:t>
      </w:r>
      <w:r>
        <w:rPr>
          <w:spacing w:val="1"/>
          <w:sz w:val="28"/>
        </w:rPr>
        <w:t>ủ</w:t>
      </w:r>
      <w:r>
        <w:rPr>
          <w:sz w:val="28"/>
        </w:rPr>
        <w:t>a</w:t>
      </w:r>
      <w:r>
        <w:rPr>
          <w:sz w:val="28"/>
        </w:rPr>
        <w:t xml:space="preserve"> </w:t>
      </w:r>
      <w:r>
        <w:rPr>
          <w:sz w:val="28"/>
        </w:rPr>
        <w:t>c</w:t>
      </w:r>
      <w:r>
        <w:rPr>
          <w:spacing w:val="-2"/>
          <w:sz w:val="28"/>
        </w:rPr>
        <w:t>ô</w:t>
      </w:r>
      <w:r>
        <w:rPr>
          <w:spacing w:val="1"/>
          <w:sz w:val="28"/>
        </w:rPr>
        <w:t>:</w:t>
      </w:r>
      <w:r>
        <w:rPr>
          <w:sz w:val="28"/>
        </w:rPr>
        <w:t>-</w:t>
      </w:r>
      <w:r>
        <w:rPr>
          <w:spacing w:val="-3"/>
          <w:sz w:val="28"/>
        </w:rPr>
        <w:t xml:space="preserve"> </w:t>
      </w:r>
      <w:r>
        <w:rPr>
          <w:spacing w:val="-1"/>
          <w:sz w:val="28"/>
        </w:rPr>
        <w:t>C</w:t>
      </w:r>
      <w:r>
        <w:rPr>
          <w:sz w:val="28"/>
        </w:rPr>
        <w:t>ô</w:t>
      </w:r>
      <w:r>
        <w:rPr>
          <w:spacing w:val="1"/>
          <w:sz w:val="28"/>
        </w:rPr>
        <w:t xml:space="preserve"> </w:t>
      </w:r>
      <w:r>
        <w:rPr>
          <w:spacing w:val="-2"/>
          <w:sz w:val="28"/>
        </w:rPr>
        <w:t>th</w:t>
      </w:r>
      <w:r>
        <w:rPr>
          <w:sz w:val="28"/>
        </w:rPr>
        <w:t>uộc</w:t>
      </w:r>
      <w:r>
        <w:rPr>
          <w:spacing w:val="-3"/>
          <w:sz w:val="28"/>
        </w:rPr>
        <w:t xml:space="preserve"> </w:t>
      </w:r>
      <w:r>
        <w:rPr>
          <w:sz w:val="28"/>
        </w:rPr>
        <w:t>b</w:t>
      </w:r>
      <w:r>
        <w:rPr>
          <w:spacing w:val="-3"/>
          <w:sz w:val="28"/>
        </w:rPr>
        <w:t>à</w:t>
      </w:r>
      <w:r>
        <w:rPr>
          <w:sz w:val="28"/>
        </w:rPr>
        <w:t>i</w:t>
      </w:r>
      <w:r>
        <w:rPr>
          <w:spacing w:val="1"/>
          <w:sz w:val="28"/>
        </w:rPr>
        <w:t xml:space="preserve"> </w:t>
      </w:r>
      <w:r>
        <w:rPr>
          <w:sz w:val="28"/>
        </w:rPr>
        <w:t>h</w:t>
      </w:r>
      <w:r>
        <w:rPr>
          <w:spacing w:val="-2"/>
          <w:sz w:val="28"/>
        </w:rPr>
        <w:t>á</w:t>
      </w:r>
      <w:r>
        <w:rPr>
          <w:spacing w:val="3"/>
          <w:sz w:val="28"/>
        </w:rPr>
        <w:t>t</w:t>
      </w:r>
      <w:r>
        <w:rPr>
          <w:sz w:val="28"/>
        </w:rPr>
        <w:t>.</w:t>
      </w:r>
    </w:p>
    <w:p w:rsidR="002C7CDB" w:rsidRDefault="002C7CDB">
      <w:pPr>
        <w:rPr>
          <w:sz w:val="28"/>
        </w:rPr>
        <w:sectPr w:rsidR="002C7CDB">
          <w:type w:val="continuous"/>
          <w:pgSz w:w="11910" w:h="16850"/>
          <w:pgMar w:top="780" w:right="440" w:bottom="1140" w:left="600" w:header="720" w:footer="720" w:gutter="0"/>
          <w:cols w:space="720"/>
        </w:sectPr>
      </w:pPr>
    </w:p>
    <w:p w:rsidR="002C7CDB" w:rsidRDefault="00D161E7">
      <w:pPr>
        <w:pStyle w:val="BodyText"/>
        <w:spacing w:before="36"/>
        <w:jc w:val="right"/>
      </w:pPr>
      <w:r>
        <w:lastRenderedPageBreak/>
        <w:t>- Môt</w:t>
      </w:r>
    </w:p>
    <w:p w:rsidR="002C7CDB" w:rsidRDefault="00D161E7">
      <w:pPr>
        <w:pStyle w:val="BodyText"/>
        <w:spacing w:before="36"/>
        <w:ind w:left="68" w:right="97"/>
      </w:pPr>
      <w:r>
        <w:br w:type="column"/>
      </w:r>
      <w:r>
        <w:rPr>
          <w:spacing w:val="-11"/>
        </w:rPr>
        <w:lastRenderedPageBreak/>
        <w:t>số</w:t>
      </w:r>
      <w:r>
        <w:rPr>
          <w:spacing w:val="34"/>
        </w:rPr>
        <w:t xml:space="preserve"> </w:t>
      </w:r>
      <w:r>
        <w:rPr>
          <w:spacing w:val="-35"/>
        </w:rPr>
        <w:t>dun</w:t>
      </w:r>
    </w:p>
    <w:p w:rsidR="002C7CDB" w:rsidRDefault="00D161E7">
      <w:pPr>
        <w:pStyle w:val="BodyText"/>
        <w:spacing w:before="38"/>
        <w:ind w:left="60"/>
      </w:pPr>
      <w:r>
        <w:br w:type="column"/>
      </w:r>
      <w:r>
        <w:lastRenderedPageBreak/>
        <w:t>g cu ̣âm nhac̣ : Đài, băng, mũ mu</w:t>
      </w:r>
      <w:r>
        <w:rPr>
          <w:position w:val="-3"/>
        </w:rPr>
        <w:t>́</w:t>
      </w:r>
      <w:r>
        <w:t>a, phách gỗ,</w:t>
      </w:r>
    </w:p>
    <w:p w:rsidR="002C7CDB" w:rsidRDefault="002C7CDB">
      <w:pPr>
        <w:sectPr w:rsidR="002C7CDB">
          <w:type w:val="continuous"/>
          <w:pgSz w:w="11910" w:h="16850"/>
          <w:pgMar w:top="780" w:right="440" w:bottom="1140" w:left="600" w:header="720" w:footer="720" w:gutter="0"/>
          <w:cols w:num="3" w:space="720" w:equalWidth="0">
            <w:col w:w="3015" w:space="40"/>
            <w:col w:w="707" w:space="39"/>
            <w:col w:w="7069"/>
          </w:cols>
        </w:sectPr>
      </w:pPr>
    </w:p>
    <w:p w:rsidR="002C7CDB" w:rsidRDefault="00D161E7">
      <w:pPr>
        <w:pStyle w:val="ListParagraph"/>
        <w:numPr>
          <w:ilvl w:val="0"/>
          <w:numId w:val="1298"/>
        </w:numPr>
        <w:tabs>
          <w:tab w:val="left" w:pos="464"/>
        </w:tabs>
        <w:spacing w:line="321" w:lineRule="exact"/>
        <w:ind w:hanging="211"/>
        <w:rPr>
          <w:sz w:val="28"/>
        </w:rPr>
      </w:pPr>
      <w:r>
        <w:rPr>
          <w:spacing w:val="-4"/>
          <w:sz w:val="28"/>
        </w:rPr>
        <w:lastRenderedPageBreak/>
        <w:t>Chuâ</w:t>
      </w:r>
      <w:r>
        <w:rPr>
          <w:spacing w:val="-4"/>
          <w:position w:val="1"/>
          <w:sz w:val="28"/>
        </w:rPr>
        <w:t>̉</w:t>
      </w:r>
      <w:r>
        <w:rPr>
          <w:spacing w:val="-4"/>
          <w:sz w:val="28"/>
        </w:rPr>
        <w:t xml:space="preserve">n </w:t>
      </w:r>
      <w:r>
        <w:rPr>
          <w:sz w:val="28"/>
        </w:rPr>
        <w:t>bi ̣của trẻ: - Giấy A4, sáp mầu, bút</w:t>
      </w:r>
      <w:r>
        <w:rPr>
          <w:spacing w:val="-4"/>
          <w:sz w:val="28"/>
        </w:rPr>
        <w:t xml:space="preserve"> </w:t>
      </w:r>
      <w:r>
        <w:rPr>
          <w:sz w:val="28"/>
        </w:rPr>
        <w:t>chì,</w:t>
      </w:r>
    </w:p>
    <w:p w:rsidR="002C7CDB" w:rsidRDefault="00D161E7">
      <w:pPr>
        <w:pStyle w:val="Heading4"/>
        <w:numPr>
          <w:ilvl w:val="0"/>
          <w:numId w:val="1299"/>
        </w:numPr>
        <w:tabs>
          <w:tab w:val="left" w:pos="720"/>
        </w:tabs>
        <w:spacing w:before="40"/>
        <w:ind w:left="719" w:hanging="467"/>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5"/>
        <w:rPr>
          <w:b/>
          <w:sz w:val="11"/>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61"/>
        <w:gridCol w:w="4200"/>
      </w:tblGrid>
      <w:tr w:rsidR="002C7CDB">
        <w:trPr>
          <w:trHeight w:val="556"/>
        </w:trPr>
        <w:tc>
          <w:tcPr>
            <w:tcW w:w="5461" w:type="dxa"/>
          </w:tcPr>
          <w:p w:rsidR="002C7CDB" w:rsidRDefault="00D161E7">
            <w:pPr>
              <w:pStyle w:val="TableParagraph"/>
              <w:spacing w:before="36"/>
              <w:ind w:left="1692"/>
              <w:rPr>
                <w:b/>
                <w:sz w:val="28"/>
              </w:rPr>
            </w:pPr>
            <w:r>
              <w:rPr>
                <w:b/>
                <w:sz w:val="28"/>
              </w:rPr>
              <w:t>Hoạt động của cô</w:t>
            </w:r>
          </w:p>
        </w:tc>
        <w:tc>
          <w:tcPr>
            <w:tcW w:w="4200" w:type="dxa"/>
          </w:tcPr>
          <w:p w:rsidR="002C7CDB" w:rsidRDefault="00D161E7">
            <w:pPr>
              <w:pStyle w:val="TableParagraph"/>
              <w:spacing w:before="36"/>
              <w:ind w:left="1022"/>
              <w:rPr>
                <w:b/>
                <w:sz w:val="28"/>
              </w:rPr>
            </w:pPr>
            <w:r>
              <w:rPr>
                <w:b/>
                <w:sz w:val="28"/>
              </w:rPr>
              <w:t>Hoạt động của trẻ</w:t>
            </w:r>
          </w:p>
        </w:tc>
      </w:tr>
      <w:tr w:rsidR="002C7CDB">
        <w:trPr>
          <w:trHeight w:val="1802"/>
        </w:trPr>
        <w:tc>
          <w:tcPr>
            <w:tcW w:w="5461" w:type="dxa"/>
          </w:tcPr>
          <w:p w:rsidR="002C7CDB" w:rsidRDefault="00D161E7">
            <w:pPr>
              <w:pStyle w:val="TableParagraph"/>
              <w:spacing w:before="33"/>
              <w:ind w:left="107"/>
              <w:rPr>
                <w:sz w:val="28"/>
              </w:rPr>
            </w:pPr>
            <w:r>
              <w:rPr>
                <w:sz w:val="28"/>
              </w:rPr>
              <w:lastRenderedPageBreak/>
              <w:t>* Trò chuyện : Về chủ đề tết trung thu</w:t>
            </w:r>
          </w:p>
          <w:p w:rsidR="002C7CDB" w:rsidRDefault="00D161E7">
            <w:pPr>
              <w:pStyle w:val="TableParagraph"/>
              <w:spacing w:before="39" w:line="268" w:lineRule="auto"/>
              <w:ind w:left="107" w:right="519"/>
              <w:rPr>
                <w:sz w:val="28"/>
              </w:rPr>
            </w:pPr>
            <w:r>
              <w:rPr>
                <w:sz w:val="28"/>
              </w:rPr>
              <w:t>Cô cho trẻ quan sát tranh về các hoạt động của đêm rằm trung thu</w:t>
            </w:r>
          </w:p>
          <w:p w:rsidR="002C7CDB" w:rsidRDefault="00D161E7">
            <w:pPr>
              <w:pStyle w:val="TableParagraph"/>
              <w:spacing w:line="321" w:lineRule="exact"/>
              <w:ind w:left="107"/>
              <w:rPr>
                <w:sz w:val="28"/>
              </w:rPr>
            </w:pPr>
            <w:r>
              <w:rPr>
                <w:sz w:val="28"/>
              </w:rPr>
              <w:t>- Cô giáo dục trẻ thích thú tham gia vào dêm</w:t>
            </w:r>
          </w:p>
          <w:p w:rsidR="002C7CDB" w:rsidRDefault="00D161E7">
            <w:pPr>
              <w:pStyle w:val="TableParagraph"/>
              <w:spacing w:before="38" w:line="308" w:lineRule="exact"/>
              <w:ind w:left="107"/>
              <w:rPr>
                <w:sz w:val="28"/>
              </w:rPr>
            </w:pPr>
            <w:r>
              <w:rPr>
                <w:sz w:val="28"/>
              </w:rPr>
              <w:t>hội trung thu</w:t>
            </w:r>
          </w:p>
        </w:tc>
        <w:tc>
          <w:tcPr>
            <w:tcW w:w="4200" w:type="dxa"/>
          </w:tcPr>
          <w:p w:rsidR="002C7CDB" w:rsidRDefault="00D161E7">
            <w:pPr>
              <w:pStyle w:val="TableParagraph"/>
              <w:spacing w:before="33"/>
              <w:ind w:left="108"/>
              <w:rPr>
                <w:sz w:val="28"/>
              </w:rPr>
            </w:pPr>
            <w:r>
              <w:rPr>
                <w:sz w:val="28"/>
              </w:rPr>
              <w:t>Trò chuyện cùng cô</w:t>
            </w:r>
          </w:p>
          <w:p w:rsidR="002C7CDB" w:rsidRDefault="002C7CDB">
            <w:pPr>
              <w:pStyle w:val="TableParagraph"/>
              <w:spacing w:before="10"/>
              <w:rPr>
                <w:b/>
                <w:sz w:val="34"/>
              </w:rPr>
            </w:pPr>
          </w:p>
          <w:p w:rsidR="002C7CDB" w:rsidRDefault="00D161E7">
            <w:pPr>
              <w:pStyle w:val="TableParagraph"/>
              <w:ind w:left="108"/>
              <w:rPr>
                <w:sz w:val="28"/>
              </w:rPr>
            </w:pPr>
            <w:r>
              <w:rPr>
                <w:sz w:val="28"/>
              </w:rPr>
              <w:t>Trẻ chú ý quan sa</w:t>
            </w:r>
            <w:r>
              <w:rPr>
                <w:position w:val="-3"/>
                <w:sz w:val="28"/>
              </w:rPr>
              <w:t>́</w:t>
            </w:r>
            <w:r>
              <w:rPr>
                <w:sz w:val="28"/>
              </w:rPr>
              <w:t>t, đa</w:t>
            </w:r>
            <w:r>
              <w:rPr>
                <w:position w:val="-3"/>
                <w:sz w:val="28"/>
              </w:rPr>
              <w:t>̀</w:t>
            </w:r>
            <w:r>
              <w:rPr>
                <w:sz w:val="28"/>
              </w:rPr>
              <w:t>m thoaị</w:t>
            </w:r>
          </w:p>
        </w:tc>
      </w:tr>
    </w:tbl>
    <w:p w:rsidR="002C7CDB" w:rsidRDefault="002C7CDB">
      <w:pPr>
        <w:rPr>
          <w:sz w:val="28"/>
        </w:rPr>
        <w:sectPr w:rsidR="002C7CDB">
          <w:type w:val="continuous"/>
          <w:pgSz w:w="11910" w:h="16850"/>
          <w:pgMar w:top="780" w:right="440" w:bottom="1140" w:left="600" w:header="720" w:footer="720"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61"/>
        <w:gridCol w:w="4201"/>
      </w:tblGrid>
      <w:tr w:rsidR="002C7CDB">
        <w:trPr>
          <w:trHeight w:val="378"/>
        </w:trPr>
        <w:tc>
          <w:tcPr>
            <w:tcW w:w="5461" w:type="dxa"/>
            <w:tcBorders>
              <w:bottom w:val="nil"/>
            </w:tcBorders>
          </w:tcPr>
          <w:p w:rsidR="002C7CDB" w:rsidRDefault="00D161E7">
            <w:pPr>
              <w:pStyle w:val="TableParagraph"/>
              <w:spacing w:before="22"/>
              <w:ind w:left="107"/>
              <w:rPr>
                <w:sz w:val="28"/>
              </w:rPr>
            </w:pPr>
            <w:r>
              <w:rPr>
                <w:sz w:val="28"/>
              </w:rPr>
              <w:lastRenderedPageBreak/>
              <w:t>* Dạy trẻ hát:</w:t>
            </w:r>
          </w:p>
        </w:tc>
        <w:tc>
          <w:tcPr>
            <w:tcW w:w="4201" w:type="dxa"/>
            <w:tcBorders>
              <w:bottom w:val="nil"/>
            </w:tcBorders>
          </w:tcPr>
          <w:p w:rsidR="002C7CDB" w:rsidRDefault="002C7CDB">
            <w:pPr>
              <w:pStyle w:val="TableParagraph"/>
              <w:rPr>
                <w:sz w:val="26"/>
              </w:rPr>
            </w:pPr>
          </w:p>
        </w:tc>
      </w:tr>
      <w:tr w:rsidR="002C7CDB">
        <w:trPr>
          <w:trHeight w:val="380"/>
        </w:trPr>
        <w:tc>
          <w:tcPr>
            <w:tcW w:w="5461" w:type="dxa"/>
            <w:tcBorders>
              <w:top w:val="nil"/>
              <w:bottom w:val="nil"/>
            </w:tcBorders>
          </w:tcPr>
          <w:p w:rsidR="002C7CDB" w:rsidRDefault="00D161E7">
            <w:pPr>
              <w:pStyle w:val="TableParagraph"/>
              <w:spacing w:before="4"/>
              <w:ind w:left="107"/>
              <w:rPr>
                <w:sz w:val="28"/>
              </w:rPr>
            </w:pPr>
            <w:r>
              <w:rPr>
                <w:sz w:val="28"/>
              </w:rPr>
              <w:t>Cô giới thiệu tên bài hát, tên tác giả</w:t>
            </w:r>
          </w:p>
        </w:tc>
        <w:tc>
          <w:tcPr>
            <w:tcW w:w="4201" w:type="dxa"/>
            <w:tcBorders>
              <w:top w:val="nil"/>
              <w:bottom w:val="nil"/>
            </w:tcBorders>
          </w:tcPr>
          <w:p w:rsidR="002C7CDB" w:rsidRDefault="00D161E7">
            <w:pPr>
              <w:pStyle w:val="TableParagraph"/>
              <w:spacing w:before="4" w:line="356" w:lineRule="exact"/>
              <w:ind w:left="107"/>
              <w:rPr>
                <w:sz w:val="28"/>
              </w:rPr>
            </w:pPr>
            <w:r>
              <w:rPr>
                <w:sz w:val="28"/>
              </w:rPr>
              <w:t>Tre</w:t>
            </w:r>
            <w:r>
              <w:rPr>
                <w:position w:val="-3"/>
                <w:sz w:val="28"/>
              </w:rPr>
              <w:t xml:space="preserve">̉ </w:t>
            </w:r>
            <w:r>
              <w:rPr>
                <w:sz w:val="28"/>
              </w:rPr>
              <w:t>chu</w:t>
            </w:r>
            <w:r>
              <w:rPr>
                <w:position w:val="-3"/>
                <w:sz w:val="28"/>
              </w:rPr>
              <w:t xml:space="preserve">́ </w:t>
            </w:r>
            <w:r>
              <w:rPr>
                <w:sz w:val="28"/>
              </w:rPr>
              <w:t>y</w:t>
            </w:r>
            <w:r>
              <w:rPr>
                <w:position w:val="-3"/>
                <w:sz w:val="28"/>
              </w:rPr>
              <w:t xml:space="preserve">́ </w:t>
            </w:r>
            <w:r>
              <w:rPr>
                <w:sz w:val="28"/>
              </w:rPr>
              <w:t>lắng nghe.</w:t>
            </w:r>
          </w:p>
        </w:tc>
      </w:tr>
      <w:tr w:rsidR="002C7CDB">
        <w:trPr>
          <w:trHeight w:val="339"/>
        </w:trPr>
        <w:tc>
          <w:tcPr>
            <w:tcW w:w="5461" w:type="dxa"/>
            <w:tcBorders>
              <w:top w:val="nil"/>
              <w:bottom w:val="nil"/>
            </w:tcBorders>
          </w:tcPr>
          <w:p w:rsidR="002C7CDB" w:rsidRDefault="00D161E7">
            <w:pPr>
              <w:pStyle w:val="TableParagraph"/>
              <w:spacing w:line="306" w:lineRule="exact"/>
              <w:ind w:left="107"/>
              <w:rPr>
                <w:sz w:val="28"/>
              </w:rPr>
            </w:pPr>
            <w:r>
              <w:rPr>
                <w:sz w:val="28"/>
              </w:rPr>
              <w:t>- Cô hát lần 1: (Giảng nội dung)</w:t>
            </w:r>
          </w:p>
        </w:tc>
        <w:tc>
          <w:tcPr>
            <w:tcW w:w="4201" w:type="dxa"/>
            <w:tcBorders>
              <w:top w:val="nil"/>
              <w:bottom w:val="nil"/>
            </w:tcBorders>
          </w:tcPr>
          <w:p w:rsidR="002C7CDB" w:rsidRDefault="002C7CDB">
            <w:pPr>
              <w:pStyle w:val="TableParagraph"/>
              <w:rPr>
                <w:sz w:val="26"/>
              </w:rPr>
            </w:pPr>
          </w:p>
        </w:tc>
      </w:tr>
      <w:tr w:rsidR="002C7CDB">
        <w:trPr>
          <w:trHeight w:val="360"/>
        </w:trPr>
        <w:tc>
          <w:tcPr>
            <w:tcW w:w="5461" w:type="dxa"/>
            <w:tcBorders>
              <w:top w:val="nil"/>
              <w:bottom w:val="nil"/>
            </w:tcBorders>
          </w:tcPr>
          <w:p w:rsidR="002C7CDB" w:rsidRDefault="00D161E7">
            <w:pPr>
              <w:pStyle w:val="TableParagraph"/>
              <w:spacing w:before="4"/>
              <w:ind w:left="107"/>
              <w:rPr>
                <w:sz w:val="28"/>
              </w:rPr>
            </w:pPr>
            <w:r>
              <w:rPr>
                <w:sz w:val="28"/>
              </w:rPr>
              <w:t>- Cô hát lần 2:</w:t>
            </w:r>
          </w:p>
        </w:tc>
        <w:tc>
          <w:tcPr>
            <w:tcW w:w="4201" w:type="dxa"/>
            <w:tcBorders>
              <w:top w:val="nil"/>
              <w:bottom w:val="nil"/>
            </w:tcBorders>
          </w:tcPr>
          <w:p w:rsidR="002C7CDB" w:rsidRDefault="002C7CDB">
            <w:pPr>
              <w:pStyle w:val="TableParagraph"/>
              <w:rPr>
                <w:sz w:val="26"/>
              </w:rPr>
            </w:pPr>
          </w:p>
        </w:tc>
      </w:tr>
      <w:tr w:rsidR="002C7CDB">
        <w:trPr>
          <w:trHeight w:val="357"/>
        </w:trPr>
        <w:tc>
          <w:tcPr>
            <w:tcW w:w="5461" w:type="dxa"/>
            <w:tcBorders>
              <w:top w:val="nil"/>
              <w:bottom w:val="nil"/>
            </w:tcBorders>
          </w:tcPr>
          <w:p w:rsidR="002C7CDB" w:rsidRDefault="00D161E7">
            <w:pPr>
              <w:pStyle w:val="TableParagraph"/>
              <w:spacing w:before="4"/>
              <w:ind w:left="107"/>
              <w:rPr>
                <w:sz w:val="28"/>
              </w:rPr>
            </w:pPr>
            <w:r>
              <w:rPr>
                <w:sz w:val="28"/>
              </w:rPr>
              <w:t>- Cô bắt nhịp cho cả lớp hát 2 lần</w:t>
            </w:r>
          </w:p>
        </w:tc>
        <w:tc>
          <w:tcPr>
            <w:tcW w:w="4201" w:type="dxa"/>
            <w:tcBorders>
              <w:top w:val="nil"/>
              <w:bottom w:val="nil"/>
            </w:tcBorders>
          </w:tcPr>
          <w:p w:rsidR="002C7CDB" w:rsidRDefault="00D161E7">
            <w:pPr>
              <w:pStyle w:val="TableParagraph"/>
              <w:spacing w:before="4"/>
              <w:ind w:left="107"/>
              <w:rPr>
                <w:sz w:val="28"/>
              </w:rPr>
            </w:pPr>
            <w:r>
              <w:rPr>
                <w:sz w:val="28"/>
              </w:rPr>
              <w:t>Cả lớp hát 2 lần</w:t>
            </w:r>
          </w:p>
        </w:tc>
      </w:tr>
      <w:tr w:rsidR="002C7CDB">
        <w:trPr>
          <w:trHeight w:val="362"/>
        </w:trPr>
        <w:tc>
          <w:tcPr>
            <w:tcW w:w="5461" w:type="dxa"/>
            <w:tcBorders>
              <w:top w:val="nil"/>
              <w:bottom w:val="nil"/>
            </w:tcBorders>
          </w:tcPr>
          <w:p w:rsidR="002C7CDB" w:rsidRDefault="00D161E7">
            <w:pPr>
              <w:pStyle w:val="TableParagraph"/>
              <w:spacing w:before="7"/>
              <w:ind w:left="107"/>
              <w:rPr>
                <w:sz w:val="28"/>
              </w:rPr>
            </w:pPr>
            <w:r>
              <w:rPr>
                <w:sz w:val="28"/>
              </w:rPr>
              <w:t>- Cô cho tổ, nhóm, cá nhân hát.</w:t>
            </w:r>
          </w:p>
        </w:tc>
        <w:tc>
          <w:tcPr>
            <w:tcW w:w="4201" w:type="dxa"/>
            <w:tcBorders>
              <w:top w:val="nil"/>
              <w:bottom w:val="nil"/>
            </w:tcBorders>
          </w:tcPr>
          <w:p w:rsidR="002C7CDB" w:rsidRDefault="00D161E7">
            <w:pPr>
              <w:pStyle w:val="TableParagraph"/>
              <w:spacing w:before="7"/>
              <w:ind w:left="107"/>
              <w:rPr>
                <w:sz w:val="28"/>
              </w:rPr>
            </w:pPr>
            <w:r>
              <w:rPr>
                <w:sz w:val="28"/>
              </w:rPr>
              <w:t>3 tổ, mỗi tổ 1 lần</w:t>
            </w:r>
          </w:p>
        </w:tc>
      </w:tr>
      <w:tr w:rsidR="002C7CDB">
        <w:trPr>
          <w:trHeight w:val="740"/>
        </w:trPr>
        <w:tc>
          <w:tcPr>
            <w:tcW w:w="5461" w:type="dxa"/>
            <w:tcBorders>
              <w:top w:val="nil"/>
              <w:bottom w:val="nil"/>
            </w:tcBorders>
          </w:tcPr>
          <w:p w:rsidR="002C7CDB" w:rsidRDefault="00D161E7">
            <w:pPr>
              <w:pStyle w:val="TableParagraph"/>
              <w:spacing w:before="4"/>
              <w:ind w:left="107"/>
              <w:rPr>
                <w:sz w:val="28"/>
              </w:rPr>
            </w:pPr>
            <w:r>
              <w:rPr>
                <w:sz w:val="28"/>
              </w:rPr>
              <w:t>(Cô chú ý sửa sai cho trẻ)</w:t>
            </w:r>
          </w:p>
        </w:tc>
        <w:tc>
          <w:tcPr>
            <w:tcW w:w="4201" w:type="dxa"/>
            <w:tcBorders>
              <w:top w:val="nil"/>
              <w:bottom w:val="nil"/>
            </w:tcBorders>
          </w:tcPr>
          <w:p w:rsidR="002C7CDB" w:rsidRDefault="00D161E7">
            <w:pPr>
              <w:pStyle w:val="TableParagraph"/>
              <w:spacing w:before="4"/>
              <w:ind w:left="107" w:right="2338"/>
              <w:rPr>
                <w:sz w:val="28"/>
              </w:rPr>
            </w:pPr>
            <w:r>
              <w:rPr>
                <w:sz w:val="28"/>
              </w:rPr>
              <w:t>1 nho</w:t>
            </w:r>
            <w:r>
              <w:rPr>
                <w:position w:val="-3"/>
                <w:sz w:val="28"/>
              </w:rPr>
              <w:t>́</w:t>
            </w:r>
            <w:r>
              <w:rPr>
                <w:sz w:val="28"/>
              </w:rPr>
              <w:t>m tre</w:t>
            </w:r>
            <w:r>
              <w:rPr>
                <w:position w:val="-3"/>
                <w:sz w:val="28"/>
              </w:rPr>
              <w:t xml:space="preserve">̉ </w:t>
            </w:r>
            <w:r>
              <w:rPr>
                <w:sz w:val="28"/>
              </w:rPr>
              <w:t>ha</w:t>
            </w:r>
            <w:r>
              <w:rPr>
                <w:position w:val="-3"/>
                <w:sz w:val="28"/>
              </w:rPr>
              <w:t>́</w:t>
            </w:r>
            <w:r>
              <w:rPr>
                <w:sz w:val="28"/>
              </w:rPr>
              <w:t>t 1 tre</w:t>
            </w:r>
            <w:r>
              <w:rPr>
                <w:position w:val="-3"/>
                <w:sz w:val="28"/>
              </w:rPr>
              <w:t xml:space="preserve">̉ </w:t>
            </w:r>
            <w:r>
              <w:rPr>
                <w:sz w:val="28"/>
              </w:rPr>
              <w:t>lên ha</w:t>
            </w:r>
            <w:r>
              <w:rPr>
                <w:position w:val="-3"/>
                <w:sz w:val="28"/>
              </w:rPr>
              <w:t>́</w:t>
            </w:r>
            <w:r>
              <w:rPr>
                <w:sz w:val="28"/>
              </w:rPr>
              <w:t>t.</w:t>
            </w:r>
          </w:p>
        </w:tc>
      </w:tr>
      <w:tr w:rsidR="002C7CDB">
        <w:trPr>
          <w:trHeight w:val="701"/>
        </w:trPr>
        <w:tc>
          <w:tcPr>
            <w:tcW w:w="5461" w:type="dxa"/>
            <w:tcBorders>
              <w:top w:val="nil"/>
              <w:bottom w:val="nil"/>
            </w:tcBorders>
          </w:tcPr>
          <w:p w:rsidR="002C7CDB" w:rsidRDefault="00D161E7">
            <w:pPr>
              <w:pStyle w:val="TableParagraph"/>
              <w:spacing w:line="348" w:lineRule="exact"/>
              <w:ind w:left="107"/>
              <w:rPr>
                <w:sz w:val="28"/>
              </w:rPr>
            </w:pPr>
            <w:r>
              <w:rPr>
                <w:sz w:val="28"/>
              </w:rPr>
              <w:t>* Dạy vận động: Vỗ tay theo nhip̣ ba</w:t>
            </w:r>
            <w:r>
              <w:rPr>
                <w:position w:val="-3"/>
                <w:sz w:val="28"/>
              </w:rPr>
              <w:t>̀</w:t>
            </w:r>
            <w:r>
              <w:rPr>
                <w:sz w:val="28"/>
              </w:rPr>
              <w:t>i ha</w:t>
            </w:r>
            <w:r>
              <w:rPr>
                <w:position w:val="-3"/>
                <w:sz w:val="28"/>
              </w:rPr>
              <w:t>́</w:t>
            </w:r>
            <w:r>
              <w:rPr>
                <w:sz w:val="28"/>
              </w:rPr>
              <w:t>t.</w:t>
            </w:r>
          </w:p>
          <w:p w:rsidR="002C7CDB" w:rsidRDefault="00D161E7">
            <w:pPr>
              <w:pStyle w:val="TableParagraph"/>
              <w:spacing w:line="321" w:lineRule="exact"/>
              <w:ind w:left="107"/>
              <w:rPr>
                <w:sz w:val="28"/>
              </w:rPr>
            </w:pPr>
            <w:r>
              <w:rPr>
                <w:sz w:val="28"/>
              </w:rPr>
              <w:t>- Cô hát lần 1 vỗ tay theo nhip̣</w:t>
            </w:r>
          </w:p>
        </w:tc>
        <w:tc>
          <w:tcPr>
            <w:tcW w:w="4201" w:type="dxa"/>
            <w:tcBorders>
              <w:top w:val="nil"/>
              <w:bottom w:val="nil"/>
            </w:tcBorders>
          </w:tcPr>
          <w:p w:rsidR="002C7CDB" w:rsidRDefault="002C7CDB">
            <w:pPr>
              <w:pStyle w:val="TableParagraph"/>
              <w:spacing w:before="10"/>
              <w:rPr>
                <w:b/>
                <w:sz w:val="29"/>
              </w:rPr>
            </w:pPr>
          </w:p>
          <w:p w:rsidR="002C7CDB" w:rsidRDefault="00D161E7">
            <w:pPr>
              <w:pStyle w:val="TableParagraph"/>
              <w:ind w:left="107"/>
              <w:rPr>
                <w:sz w:val="28"/>
              </w:rPr>
            </w:pPr>
            <w:r>
              <w:rPr>
                <w:sz w:val="28"/>
              </w:rPr>
              <w:t>Trẻ chú ý lắng nghe</w:t>
            </w:r>
          </w:p>
        </w:tc>
      </w:tr>
      <w:tr w:rsidR="002C7CDB">
        <w:trPr>
          <w:trHeight w:val="360"/>
        </w:trPr>
        <w:tc>
          <w:tcPr>
            <w:tcW w:w="5461" w:type="dxa"/>
            <w:tcBorders>
              <w:top w:val="nil"/>
              <w:bottom w:val="nil"/>
            </w:tcBorders>
          </w:tcPr>
          <w:p w:rsidR="002C7CDB" w:rsidRDefault="00D161E7">
            <w:pPr>
              <w:pStyle w:val="TableParagraph"/>
              <w:spacing w:before="6"/>
              <w:ind w:left="107"/>
              <w:rPr>
                <w:sz w:val="28"/>
              </w:rPr>
            </w:pPr>
            <w:r>
              <w:rPr>
                <w:sz w:val="28"/>
              </w:rPr>
              <w:t>- Lần 2 cô hướng dẫn trẻ cách vỗ tay theo nhip̣</w:t>
            </w:r>
          </w:p>
        </w:tc>
        <w:tc>
          <w:tcPr>
            <w:tcW w:w="4201" w:type="dxa"/>
            <w:tcBorders>
              <w:top w:val="nil"/>
              <w:bottom w:val="nil"/>
            </w:tcBorders>
          </w:tcPr>
          <w:p w:rsidR="002C7CDB" w:rsidRDefault="002C7CDB">
            <w:pPr>
              <w:pStyle w:val="TableParagraph"/>
              <w:rPr>
                <w:sz w:val="26"/>
              </w:rPr>
            </w:pPr>
          </w:p>
        </w:tc>
      </w:tr>
      <w:tr w:rsidR="002C7CDB">
        <w:trPr>
          <w:trHeight w:val="360"/>
        </w:trPr>
        <w:tc>
          <w:tcPr>
            <w:tcW w:w="5461" w:type="dxa"/>
            <w:tcBorders>
              <w:top w:val="nil"/>
              <w:bottom w:val="nil"/>
            </w:tcBorders>
          </w:tcPr>
          <w:p w:rsidR="002C7CDB" w:rsidRDefault="00D161E7">
            <w:pPr>
              <w:pStyle w:val="TableParagraph"/>
              <w:spacing w:before="3"/>
              <w:ind w:left="107"/>
              <w:rPr>
                <w:sz w:val="28"/>
              </w:rPr>
            </w:pPr>
            <w:r>
              <w:rPr>
                <w:sz w:val="28"/>
              </w:rPr>
              <w:t>- Cô cho cả lớp hát và vỗ tay theo phách 2 lần.</w:t>
            </w:r>
          </w:p>
        </w:tc>
        <w:tc>
          <w:tcPr>
            <w:tcW w:w="4201" w:type="dxa"/>
            <w:tcBorders>
              <w:top w:val="nil"/>
              <w:bottom w:val="nil"/>
            </w:tcBorders>
          </w:tcPr>
          <w:p w:rsidR="002C7CDB" w:rsidRDefault="00D161E7">
            <w:pPr>
              <w:pStyle w:val="TableParagraph"/>
              <w:spacing w:before="5"/>
              <w:ind w:left="107"/>
              <w:rPr>
                <w:sz w:val="28"/>
              </w:rPr>
            </w:pPr>
            <w:r>
              <w:rPr>
                <w:sz w:val="28"/>
              </w:rPr>
              <w:t>Cả lớp hát và vỗ tay theo nhip̣ 1- 2</w:t>
            </w:r>
          </w:p>
        </w:tc>
      </w:tr>
      <w:tr w:rsidR="002C7CDB">
        <w:trPr>
          <w:trHeight w:val="358"/>
        </w:trPr>
        <w:tc>
          <w:tcPr>
            <w:tcW w:w="5461" w:type="dxa"/>
            <w:tcBorders>
              <w:top w:val="nil"/>
              <w:bottom w:val="nil"/>
            </w:tcBorders>
          </w:tcPr>
          <w:p w:rsidR="002C7CDB" w:rsidRDefault="002C7CDB">
            <w:pPr>
              <w:pStyle w:val="TableParagraph"/>
              <w:rPr>
                <w:sz w:val="26"/>
              </w:rPr>
            </w:pPr>
          </w:p>
        </w:tc>
        <w:tc>
          <w:tcPr>
            <w:tcW w:w="4201" w:type="dxa"/>
            <w:tcBorders>
              <w:top w:val="nil"/>
              <w:bottom w:val="nil"/>
            </w:tcBorders>
          </w:tcPr>
          <w:p w:rsidR="002C7CDB" w:rsidRDefault="00D161E7">
            <w:pPr>
              <w:pStyle w:val="TableParagraph"/>
              <w:spacing w:before="3"/>
              <w:ind w:left="107"/>
              <w:rPr>
                <w:sz w:val="28"/>
              </w:rPr>
            </w:pPr>
            <w:r>
              <w:rPr>
                <w:sz w:val="28"/>
              </w:rPr>
              <w:t>lần</w:t>
            </w:r>
          </w:p>
        </w:tc>
      </w:tr>
      <w:tr w:rsidR="002C7CDB">
        <w:trPr>
          <w:trHeight w:val="360"/>
        </w:trPr>
        <w:tc>
          <w:tcPr>
            <w:tcW w:w="5461" w:type="dxa"/>
            <w:tcBorders>
              <w:top w:val="nil"/>
              <w:bottom w:val="nil"/>
            </w:tcBorders>
          </w:tcPr>
          <w:p w:rsidR="002C7CDB" w:rsidRDefault="00D161E7">
            <w:pPr>
              <w:pStyle w:val="TableParagraph"/>
              <w:spacing w:before="4"/>
              <w:ind w:left="107"/>
              <w:rPr>
                <w:sz w:val="28"/>
              </w:rPr>
            </w:pPr>
            <w:r>
              <w:rPr>
                <w:sz w:val="28"/>
              </w:rPr>
              <w:t>* Nghe hát: “Chiếc đèn ông sao”</w:t>
            </w:r>
          </w:p>
        </w:tc>
        <w:tc>
          <w:tcPr>
            <w:tcW w:w="4201" w:type="dxa"/>
            <w:tcBorders>
              <w:top w:val="nil"/>
              <w:bottom w:val="nil"/>
            </w:tcBorders>
          </w:tcPr>
          <w:p w:rsidR="002C7CDB" w:rsidRDefault="002C7CDB">
            <w:pPr>
              <w:pStyle w:val="TableParagraph"/>
              <w:rPr>
                <w:sz w:val="26"/>
              </w:rPr>
            </w:pPr>
          </w:p>
        </w:tc>
      </w:tr>
      <w:tr w:rsidR="002C7CDB">
        <w:trPr>
          <w:trHeight w:val="360"/>
        </w:trPr>
        <w:tc>
          <w:tcPr>
            <w:tcW w:w="5461" w:type="dxa"/>
            <w:tcBorders>
              <w:top w:val="nil"/>
              <w:bottom w:val="nil"/>
            </w:tcBorders>
          </w:tcPr>
          <w:p w:rsidR="002C7CDB" w:rsidRDefault="00D161E7">
            <w:pPr>
              <w:pStyle w:val="TableParagraph"/>
              <w:spacing w:before="4"/>
              <w:ind w:left="107"/>
              <w:rPr>
                <w:sz w:val="28"/>
              </w:rPr>
            </w:pPr>
            <w:r>
              <w:rPr>
                <w:sz w:val="28"/>
              </w:rPr>
              <w:t>- Cô hát lần 1: Giảng nội dung bài hát</w:t>
            </w:r>
          </w:p>
        </w:tc>
        <w:tc>
          <w:tcPr>
            <w:tcW w:w="4201" w:type="dxa"/>
            <w:tcBorders>
              <w:top w:val="nil"/>
              <w:bottom w:val="nil"/>
            </w:tcBorders>
          </w:tcPr>
          <w:p w:rsidR="002C7CDB" w:rsidRDefault="00D161E7">
            <w:pPr>
              <w:pStyle w:val="TableParagraph"/>
              <w:spacing w:before="4"/>
              <w:ind w:left="107"/>
              <w:rPr>
                <w:sz w:val="28"/>
              </w:rPr>
            </w:pPr>
            <w:r>
              <w:rPr>
                <w:sz w:val="28"/>
              </w:rPr>
              <w:t>Trẻ chú ý nghe</w:t>
            </w:r>
          </w:p>
        </w:tc>
      </w:tr>
      <w:tr w:rsidR="002C7CDB">
        <w:trPr>
          <w:trHeight w:val="720"/>
        </w:trPr>
        <w:tc>
          <w:tcPr>
            <w:tcW w:w="5461" w:type="dxa"/>
            <w:tcBorders>
              <w:top w:val="nil"/>
              <w:bottom w:val="nil"/>
            </w:tcBorders>
          </w:tcPr>
          <w:p w:rsidR="002C7CDB" w:rsidRDefault="00D161E7">
            <w:pPr>
              <w:pStyle w:val="TableParagraph"/>
              <w:spacing w:before="4" w:line="366" w:lineRule="exact"/>
              <w:ind w:left="107"/>
              <w:rPr>
                <w:sz w:val="28"/>
              </w:rPr>
            </w:pPr>
            <w:r>
              <w:rPr>
                <w:sz w:val="28"/>
              </w:rPr>
              <w:t>- Cô hát lần 2: Cho tre</w:t>
            </w:r>
            <w:r>
              <w:rPr>
                <w:position w:val="-3"/>
                <w:sz w:val="28"/>
              </w:rPr>
              <w:t xml:space="preserve">̉ </w:t>
            </w:r>
            <w:r>
              <w:rPr>
                <w:sz w:val="28"/>
              </w:rPr>
              <w:t>nghe ha</w:t>
            </w:r>
            <w:r>
              <w:rPr>
                <w:position w:val="-3"/>
                <w:sz w:val="28"/>
              </w:rPr>
              <w:t>́</w:t>
            </w:r>
            <w:r>
              <w:rPr>
                <w:sz w:val="28"/>
              </w:rPr>
              <w:t>t qua ma</w:t>
            </w:r>
            <w:r>
              <w:rPr>
                <w:position w:val="-3"/>
                <w:sz w:val="28"/>
              </w:rPr>
              <w:t>̀</w:t>
            </w:r>
            <w:r>
              <w:rPr>
                <w:sz w:val="28"/>
              </w:rPr>
              <w:t>n hi</w:t>
            </w:r>
            <w:r>
              <w:rPr>
                <w:position w:val="-4"/>
                <w:sz w:val="28"/>
              </w:rPr>
              <w:t>̀</w:t>
            </w:r>
            <w:r>
              <w:rPr>
                <w:sz w:val="28"/>
              </w:rPr>
              <w:t>nh</w:t>
            </w:r>
          </w:p>
          <w:p w:rsidR="002C7CDB" w:rsidRDefault="00D161E7">
            <w:pPr>
              <w:pStyle w:val="TableParagraph"/>
              <w:spacing w:line="316" w:lineRule="exact"/>
              <w:ind w:left="107"/>
              <w:rPr>
                <w:sz w:val="28"/>
              </w:rPr>
            </w:pPr>
            <w:r>
              <w:rPr>
                <w:sz w:val="28"/>
              </w:rPr>
              <w:t>* TH: Tô màu đền ông sao</w:t>
            </w:r>
          </w:p>
        </w:tc>
        <w:tc>
          <w:tcPr>
            <w:tcW w:w="4201" w:type="dxa"/>
            <w:tcBorders>
              <w:top w:val="nil"/>
              <w:bottom w:val="nil"/>
            </w:tcBorders>
          </w:tcPr>
          <w:p w:rsidR="002C7CDB" w:rsidRDefault="00D161E7">
            <w:pPr>
              <w:pStyle w:val="TableParagraph"/>
              <w:spacing w:before="4"/>
              <w:ind w:left="107"/>
              <w:rPr>
                <w:sz w:val="28"/>
              </w:rPr>
            </w:pPr>
            <w:r>
              <w:rPr>
                <w:sz w:val="28"/>
              </w:rPr>
              <w:t>Trẻ nghe và quan sát</w:t>
            </w:r>
          </w:p>
          <w:p w:rsidR="002C7CDB" w:rsidRDefault="00D161E7">
            <w:pPr>
              <w:pStyle w:val="TableParagraph"/>
              <w:spacing w:before="38"/>
              <w:ind w:left="107"/>
              <w:rPr>
                <w:sz w:val="28"/>
              </w:rPr>
            </w:pPr>
            <w:r>
              <w:rPr>
                <w:sz w:val="28"/>
              </w:rPr>
              <w:t>Trẻ tô màu đèn ông sao</w:t>
            </w:r>
          </w:p>
        </w:tc>
      </w:tr>
      <w:tr w:rsidR="002C7CDB">
        <w:trPr>
          <w:trHeight w:val="360"/>
        </w:trPr>
        <w:tc>
          <w:tcPr>
            <w:tcW w:w="5461" w:type="dxa"/>
            <w:tcBorders>
              <w:top w:val="nil"/>
              <w:bottom w:val="nil"/>
            </w:tcBorders>
          </w:tcPr>
          <w:p w:rsidR="002C7CDB" w:rsidRDefault="00D161E7">
            <w:pPr>
              <w:pStyle w:val="TableParagraph"/>
              <w:spacing w:before="4"/>
              <w:ind w:left="107"/>
              <w:rPr>
                <w:sz w:val="28"/>
              </w:rPr>
            </w:pPr>
            <w:r>
              <w:rPr>
                <w:sz w:val="28"/>
              </w:rPr>
              <w:t>* TCAN: Thi ai nhanh</w:t>
            </w:r>
          </w:p>
        </w:tc>
        <w:tc>
          <w:tcPr>
            <w:tcW w:w="4201" w:type="dxa"/>
            <w:tcBorders>
              <w:top w:val="nil"/>
              <w:bottom w:val="nil"/>
            </w:tcBorders>
          </w:tcPr>
          <w:p w:rsidR="002C7CDB" w:rsidRDefault="00D161E7">
            <w:pPr>
              <w:pStyle w:val="TableParagraph"/>
              <w:spacing w:before="4"/>
              <w:ind w:left="107"/>
              <w:rPr>
                <w:sz w:val="28"/>
              </w:rPr>
            </w:pPr>
            <w:r>
              <w:rPr>
                <w:sz w:val="28"/>
              </w:rPr>
              <w:t>Trẻ chơi</w:t>
            </w:r>
          </w:p>
        </w:tc>
      </w:tr>
      <w:tr w:rsidR="002C7CDB">
        <w:trPr>
          <w:trHeight w:val="341"/>
        </w:trPr>
        <w:tc>
          <w:tcPr>
            <w:tcW w:w="5461" w:type="dxa"/>
            <w:tcBorders>
              <w:top w:val="nil"/>
            </w:tcBorders>
          </w:tcPr>
          <w:p w:rsidR="002C7CDB" w:rsidRDefault="00D161E7">
            <w:pPr>
              <w:pStyle w:val="TableParagraph"/>
              <w:spacing w:before="4" w:line="317" w:lineRule="exact"/>
              <w:ind w:left="107"/>
              <w:rPr>
                <w:sz w:val="28"/>
              </w:rPr>
            </w:pPr>
            <w:r>
              <w:rPr>
                <w:sz w:val="28"/>
              </w:rPr>
              <w:t>+ Kết thúc:</w:t>
            </w:r>
          </w:p>
        </w:tc>
        <w:tc>
          <w:tcPr>
            <w:tcW w:w="4201" w:type="dxa"/>
            <w:tcBorders>
              <w:top w:val="nil"/>
            </w:tcBorders>
          </w:tcPr>
          <w:p w:rsidR="002C7CDB" w:rsidRDefault="00D161E7">
            <w:pPr>
              <w:pStyle w:val="TableParagraph"/>
              <w:spacing w:before="4" w:line="317" w:lineRule="exact"/>
              <w:ind w:left="107"/>
              <w:rPr>
                <w:sz w:val="28"/>
              </w:rPr>
            </w:pPr>
            <w:r>
              <w:rPr>
                <w:sz w:val="28"/>
              </w:rPr>
              <w:t>Trẻ ra chơi</w:t>
            </w:r>
          </w:p>
        </w:tc>
      </w:tr>
    </w:tbl>
    <w:p w:rsidR="002C7CDB" w:rsidRDefault="002C7CDB">
      <w:pPr>
        <w:pStyle w:val="BodyText"/>
        <w:spacing w:before="3"/>
        <w:rPr>
          <w:b/>
          <w:sz w:val="19"/>
        </w:rPr>
      </w:pPr>
    </w:p>
    <w:p w:rsidR="002C7CDB" w:rsidRDefault="00D161E7">
      <w:pPr>
        <w:pStyle w:val="ListParagraph"/>
        <w:numPr>
          <w:ilvl w:val="0"/>
          <w:numId w:val="1297"/>
        </w:numPr>
        <w:tabs>
          <w:tab w:val="left" w:pos="1031"/>
        </w:tabs>
        <w:spacing w:before="89" w:line="342" w:lineRule="exact"/>
        <w:rPr>
          <w:b/>
          <w:sz w:val="28"/>
        </w:rPr>
      </w:pPr>
      <w:r>
        <w:rPr>
          <w:b/>
          <w:sz w:val="28"/>
        </w:rPr>
        <w:t xml:space="preserve">Hoat đông </w:t>
      </w:r>
      <w:r>
        <w:rPr>
          <w:b/>
          <w:spacing w:val="-14"/>
          <w:sz w:val="28"/>
        </w:rPr>
        <w:t>go</w:t>
      </w:r>
      <w:r>
        <w:rPr>
          <w:b/>
          <w:spacing w:val="-14"/>
          <w:position w:val="-3"/>
          <w:sz w:val="28"/>
        </w:rPr>
        <w:t>́</w:t>
      </w:r>
      <w:r>
        <w:rPr>
          <w:b/>
          <w:spacing w:val="-33"/>
          <w:position w:val="-3"/>
          <w:sz w:val="28"/>
        </w:rPr>
        <w:t xml:space="preserve"> </w:t>
      </w:r>
      <w:r>
        <w:rPr>
          <w:b/>
          <w:sz w:val="28"/>
        </w:rPr>
        <w:t>c:</w:t>
      </w:r>
    </w:p>
    <w:p w:rsidR="002C7CDB" w:rsidRDefault="00D161E7">
      <w:pPr>
        <w:pStyle w:val="ListParagraph"/>
        <w:numPr>
          <w:ilvl w:val="0"/>
          <w:numId w:val="1297"/>
        </w:numPr>
        <w:tabs>
          <w:tab w:val="left" w:pos="1031"/>
        </w:tabs>
        <w:spacing w:line="308" w:lineRule="exact"/>
        <w:rPr>
          <w:b/>
          <w:sz w:val="28"/>
        </w:rPr>
      </w:pPr>
      <w:r>
        <w:rPr>
          <w:b/>
          <w:sz w:val="28"/>
        </w:rPr>
        <w:t xml:space="preserve">Hoat đông </w:t>
      </w:r>
      <w:r>
        <w:rPr>
          <w:b/>
          <w:spacing w:val="-6"/>
          <w:sz w:val="28"/>
        </w:rPr>
        <w:t>ngoa</w:t>
      </w:r>
      <w:r>
        <w:rPr>
          <w:b/>
          <w:spacing w:val="-6"/>
          <w:position w:val="-3"/>
          <w:sz w:val="28"/>
        </w:rPr>
        <w:t>̀</w:t>
      </w:r>
      <w:r>
        <w:rPr>
          <w:b/>
          <w:spacing w:val="-6"/>
          <w:sz w:val="28"/>
        </w:rPr>
        <w:t xml:space="preserve">i </w:t>
      </w:r>
      <w:r>
        <w:rPr>
          <w:b/>
          <w:spacing w:val="-11"/>
          <w:sz w:val="28"/>
        </w:rPr>
        <w:t>trơ</w:t>
      </w:r>
      <w:r>
        <w:rPr>
          <w:b/>
          <w:spacing w:val="-11"/>
          <w:position w:val="-3"/>
          <w:sz w:val="28"/>
        </w:rPr>
        <w:t>̀</w:t>
      </w:r>
      <w:r>
        <w:rPr>
          <w:b/>
          <w:spacing w:val="-26"/>
          <w:position w:val="-3"/>
          <w:sz w:val="28"/>
        </w:rPr>
        <w:t xml:space="preserve"> </w:t>
      </w:r>
      <w:r>
        <w:rPr>
          <w:b/>
          <w:sz w:val="28"/>
        </w:rPr>
        <w:t>i:</w:t>
      </w:r>
    </w:p>
    <w:p w:rsidR="002C7CDB" w:rsidRDefault="00D161E7">
      <w:pPr>
        <w:pStyle w:val="ListParagraph"/>
        <w:numPr>
          <w:ilvl w:val="0"/>
          <w:numId w:val="1296"/>
        </w:numPr>
        <w:tabs>
          <w:tab w:val="left" w:pos="1031"/>
        </w:tabs>
        <w:spacing w:line="311" w:lineRule="exact"/>
        <w:rPr>
          <w:b/>
          <w:sz w:val="28"/>
        </w:rPr>
      </w:pPr>
      <w:r>
        <w:rPr>
          <w:b/>
          <w:sz w:val="28"/>
        </w:rPr>
        <w:t>Vệ sinh – ăn – ngủ</w:t>
      </w:r>
      <w:r>
        <w:rPr>
          <w:b/>
          <w:spacing w:val="-9"/>
          <w:sz w:val="28"/>
        </w:rPr>
        <w:t xml:space="preserve"> </w:t>
      </w:r>
      <w:r>
        <w:rPr>
          <w:b/>
          <w:sz w:val="28"/>
        </w:rPr>
        <w:t>trưa</w:t>
      </w:r>
    </w:p>
    <w:p w:rsidR="002C7CDB" w:rsidRDefault="00D161E7">
      <w:pPr>
        <w:spacing w:before="7"/>
        <w:ind w:left="658" w:right="246"/>
        <w:jc w:val="center"/>
        <w:rPr>
          <w:b/>
          <w:sz w:val="28"/>
        </w:rPr>
      </w:pPr>
      <w:r>
        <w:rPr>
          <w:b/>
          <w:sz w:val="28"/>
        </w:rPr>
        <w:t>HOẠT ĐỘNG CHIỀU</w:t>
      </w:r>
    </w:p>
    <w:p w:rsidR="002C7CDB" w:rsidRDefault="002C7CDB">
      <w:pPr>
        <w:jc w:val="center"/>
        <w:rPr>
          <w:sz w:val="28"/>
        </w:rPr>
        <w:sectPr w:rsidR="002C7CDB">
          <w:pgSz w:w="11910" w:h="16850"/>
          <w:pgMar w:top="860" w:right="440" w:bottom="1140" w:left="600" w:header="0" w:footer="953" w:gutter="0"/>
          <w:cols w:space="720"/>
        </w:sectPr>
      </w:pPr>
    </w:p>
    <w:p w:rsidR="002C7CDB" w:rsidRDefault="00D161E7">
      <w:pPr>
        <w:spacing w:before="38"/>
        <w:ind w:left="818"/>
        <w:rPr>
          <w:b/>
          <w:sz w:val="28"/>
        </w:rPr>
      </w:pPr>
      <w:r>
        <w:rPr>
          <w:b/>
          <w:sz w:val="28"/>
        </w:rPr>
        <w:lastRenderedPageBreak/>
        <w:t xml:space="preserve">Lĩnh vực </w:t>
      </w:r>
      <w:r>
        <w:rPr>
          <w:b/>
          <w:spacing w:val="-10"/>
          <w:sz w:val="28"/>
        </w:rPr>
        <w:t>gia</w:t>
      </w:r>
      <w:bookmarkStart w:id="11" w:name="Hoạt_động_âm_nhạc:"/>
      <w:bookmarkEnd w:id="11"/>
      <w:r>
        <w:rPr>
          <w:b/>
          <w:spacing w:val="-10"/>
          <w:position w:val="-3"/>
          <w:sz w:val="28"/>
        </w:rPr>
        <w:t xml:space="preserve">́ </w:t>
      </w:r>
      <w:r>
        <w:rPr>
          <w:b/>
          <w:sz w:val="28"/>
        </w:rPr>
        <w:t>o</w:t>
      </w:r>
      <w:r>
        <w:rPr>
          <w:b/>
          <w:spacing w:val="-22"/>
          <w:sz w:val="28"/>
        </w:rPr>
        <w:t xml:space="preserve"> </w:t>
      </w:r>
      <w:r>
        <w:rPr>
          <w:b/>
          <w:spacing w:val="-29"/>
          <w:sz w:val="28"/>
        </w:rPr>
        <w:t>duc</w:t>
      </w:r>
    </w:p>
    <w:p w:rsidR="002C7CDB" w:rsidRDefault="00D161E7">
      <w:pPr>
        <w:spacing w:before="28"/>
        <w:ind w:left="111"/>
        <w:rPr>
          <w:b/>
          <w:sz w:val="28"/>
        </w:rPr>
      </w:pPr>
      <w:r>
        <w:br w:type="column"/>
      </w:r>
      <w:r>
        <w:rPr>
          <w:b/>
          <w:sz w:val="28"/>
        </w:rPr>
        <w:lastRenderedPageBreak/>
        <w:t>phát triển thâ</w:t>
      </w:r>
      <w:r>
        <w:rPr>
          <w:b/>
          <w:position w:val="1"/>
          <w:sz w:val="28"/>
        </w:rPr>
        <w:t>̉</w:t>
      </w:r>
      <w:r>
        <w:rPr>
          <w:b/>
          <w:sz w:val="28"/>
        </w:rPr>
        <w:t>m my</w:t>
      </w:r>
    </w:p>
    <w:p w:rsidR="002C7CDB" w:rsidRDefault="002C7CDB">
      <w:pPr>
        <w:rPr>
          <w:sz w:val="28"/>
        </w:rPr>
        <w:sectPr w:rsidR="002C7CDB">
          <w:type w:val="continuous"/>
          <w:pgSz w:w="11910" w:h="16850"/>
          <w:pgMar w:top="780" w:right="440" w:bottom="1140" w:left="600" w:header="720" w:footer="720" w:gutter="0"/>
          <w:cols w:num="2" w:space="720" w:equalWidth="0">
            <w:col w:w="2891" w:space="40"/>
            <w:col w:w="7939"/>
          </w:cols>
        </w:sectPr>
      </w:pPr>
    </w:p>
    <w:p w:rsidR="002C7CDB" w:rsidRDefault="00D161E7">
      <w:pPr>
        <w:spacing w:line="320" w:lineRule="exact"/>
        <w:ind w:left="818"/>
        <w:rPr>
          <w:b/>
          <w:sz w:val="28"/>
        </w:rPr>
      </w:pPr>
      <w:r>
        <w:rPr>
          <w:b/>
          <w:sz w:val="28"/>
        </w:rPr>
        <w:lastRenderedPageBreak/>
        <w:t>Hoạt động âm nhạc:</w:t>
      </w:r>
    </w:p>
    <w:p w:rsidR="002C7CDB" w:rsidRDefault="00D161E7">
      <w:pPr>
        <w:pStyle w:val="BodyText"/>
        <w:spacing w:before="1"/>
        <w:rPr>
          <w:b/>
          <w:sz w:val="31"/>
        </w:rPr>
      </w:pPr>
      <w:r>
        <w:br w:type="column"/>
      </w:r>
    </w:p>
    <w:p w:rsidR="002C7CDB" w:rsidRDefault="00D161E7">
      <w:pPr>
        <w:ind w:left="293"/>
        <w:rPr>
          <w:b/>
          <w:sz w:val="28"/>
        </w:rPr>
      </w:pPr>
      <w:bookmarkStart w:id="12" w:name="RƯỚC_ĐÈN_DƯỚI_ÁNH_TRĂNG"/>
      <w:bookmarkEnd w:id="12"/>
      <w:r>
        <w:rPr>
          <w:b/>
          <w:sz w:val="28"/>
        </w:rPr>
        <w:t>RƯỚC ĐÈN DƯỚI ÁNH TRĂNG</w:t>
      </w:r>
    </w:p>
    <w:p w:rsidR="002C7CDB" w:rsidRDefault="00D161E7">
      <w:pPr>
        <w:spacing w:before="38" w:line="268" w:lineRule="auto"/>
        <w:ind w:left="645" w:right="3526"/>
        <w:jc w:val="center"/>
        <w:rPr>
          <w:b/>
          <w:sz w:val="28"/>
        </w:rPr>
      </w:pPr>
      <w:r>
        <w:rPr>
          <w:b/>
          <w:sz w:val="28"/>
        </w:rPr>
        <w:t>Nghe hát: Chiếc đèn ông sao Tro</w:t>
      </w:r>
      <w:r>
        <w:rPr>
          <w:b/>
          <w:position w:val="-3"/>
          <w:sz w:val="28"/>
        </w:rPr>
        <w:t xml:space="preserve">̀ </w:t>
      </w:r>
      <w:r>
        <w:rPr>
          <w:b/>
          <w:sz w:val="28"/>
        </w:rPr>
        <w:t>chơi: Thi ai nhanh</w:t>
      </w:r>
    </w:p>
    <w:p w:rsidR="002C7CDB" w:rsidRDefault="002C7CDB">
      <w:pPr>
        <w:spacing w:line="268" w:lineRule="auto"/>
        <w:jc w:val="center"/>
        <w:rPr>
          <w:sz w:val="28"/>
        </w:rPr>
        <w:sectPr w:rsidR="002C7CDB">
          <w:type w:val="continuous"/>
          <w:pgSz w:w="11910" w:h="16850"/>
          <w:pgMar w:top="780" w:right="440" w:bottom="1140" w:left="600" w:header="720" w:footer="720" w:gutter="0"/>
          <w:cols w:num="2" w:space="720" w:equalWidth="0">
            <w:col w:w="3254" w:space="40"/>
            <w:col w:w="7576"/>
          </w:cols>
        </w:sectPr>
      </w:pPr>
    </w:p>
    <w:p w:rsidR="002C7CDB" w:rsidRDefault="002C7CDB">
      <w:pPr>
        <w:pStyle w:val="BodyText"/>
        <w:spacing w:before="9"/>
        <w:rPr>
          <w:b/>
          <w:sz w:val="27"/>
        </w:rPr>
      </w:pPr>
    </w:p>
    <w:p w:rsidR="002C7CDB" w:rsidRDefault="00D161E7">
      <w:pPr>
        <w:pStyle w:val="ListParagraph"/>
        <w:numPr>
          <w:ilvl w:val="1"/>
          <w:numId w:val="1299"/>
        </w:numPr>
        <w:tabs>
          <w:tab w:val="left" w:pos="1069"/>
        </w:tabs>
        <w:jc w:val="left"/>
        <w:rPr>
          <w:b/>
          <w:sz w:val="28"/>
        </w:rPr>
      </w:pPr>
      <w:r>
        <w:rPr>
          <w:b/>
          <w:sz w:val="28"/>
        </w:rPr>
        <w:t>Mục đích yêu</w:t>
      </w:r>
      <w:r>
        <w:rPr>
          <w:b/>
          <w:spacing w:val="-7"/>
          <w:sz w:val="28"/>
        </w:rPr>
        <w:t xml:space="preserve"> </w:t>
      </w:r>
      <w:r>
        <w:rPr>
          <w:b/>
          <w:sz w:val="28"/>
        </w:rPr>
        <w:t>cầu</w:t>
      </w:r>
    </w:p>
    <w:p w:rsidR="002C7CDB" w:rsidRDefault="00D161E7">
      <w:pPr>
        <w:pStyle w:val="BodyText"/>
        <w:spacing w:line="327" w:lineRule="exact"/>
        <w:ind w:left="129"/>
      </w:pPr>
      <w:r>
        <w:br w:type="column"/>
      </w:r>
      <w:r>
        <w:lastRenderedPageBreak/>
        <w:t>Ti</w:t>
      </w:r>
      <w:r>
        <w:rPr>
          <w:position w:val="-4"/>
        </w:rPr>
        <w:t>́</w:t>
      </w:r>
      <w:r>
        <w:t xml:space="preserve">ch </w:t>
      </w:r>
      <w:r>
        <w:rPr>
          <w:spacing w:val="-37"/>
        </w:rPr>
        <w:t>hơp</w:t>
      </w:r>
    </w:p>
    <w:p w:rsidR="002C7CDB" w:rsidRDefault="00D161E7">
      <w:pPr>
        <w:pStyle w:val="BodyText"/>
        <w:spacing w:line="317" w:lineRule="exact"/>
        <w:ind w:left="65"/>
      </w:pPr>
      <w:r>
        <w:br w:type="column"/>
      </w:r>
      <w:r>
        <w:lastRenderedPageBreak/>
        <w:t>: Tạo hình: Tô ma</w:t>
      </w:r>
      <w:r>
        <w:rPr>
          <w:position w:val="-3"/>
        </w:rPr>
        <w:t>̀</w:t>
      </w:r>
      <w:r>
        <w:t>u đèn ông sao</w:t>
      </w:r>
    </w:p>
    <w:p w:rsidR="002C7CDB" w:rsidRDefault="002C7CDB">
      <w:pPr>
        <w:spacing w:line="317" w:lineRule="exact"/>
        <w:sectPr w:rsidR="002C7CDB">
          <w:type w:val="continuous"/>
          <w:pgSz w:w="11910" w:h="16850"/>
          <w:pgMar w:top="780" w:right="440" w:bottom="1140" w:left="600" w:header="720" w:footer="720" w:gutter="0"/>
          <w:cols w:num="3" w:space="720" w:equalWidth="0">
            <w:col w:w="3178" w:space="40"/>
            <w:col w:w="1035" w:space="39"/>
            <w:col w:w="6578"/>
          </w:cols>
        </w:sectPr>
      </w:pPr>
    </w:p>
    <w:p w:rsidR="002C7CDB" w:rsidRDefault="00D161E7">
      <w:pPr>
        <w:pStyle w:val="ListParagraph"/>
        <w:numPr>
          <w:ilvl w:val="0"/>
          <w:numId w:val="1295"/>
        </w:numPr>
        <w:tabs>
          <w:tab w:val="left" w:pos="983"/>
        </w:tabs>
        <w:spacing w:before="33"/>
        <w:ind w:firstLine="0"/>
        <w:rPr>
          <w:sz w:val="28"/>
        </w:rPr>
      </w:pPr>
      <w:r>
        <w:rPr>
          <w:sz w:val="28"/>
        </w:rPr>
        <w:lastRenderedPageBreak/>
        <w:t>Giúp trẻ phát triển tai nghe, ngôn ngữ và năng khiếu cho</w:t>
      </w:r>
      <w:r>
        <w:rPr>
          <w:spacing w:val="-21"/>
          <w:sz w:val="28"/>
        </w:rPr>
        <w:t xml:space="preserve"> </w:t>
      </w:r>
      <w:r>
        <w:rPr>
          <w:sz w:val="28"/>
        </w:rPr>
        <w:t>trẻ.</w:t>
      </w:r>
    </w:p>
    <w:p w:rsidR="002C7CDB" w:rsidRDefault="00D161E7">
      <w:pPr>
        <w:pStyle w:val="ListParagraph"/>
        <w:numPr>
          <w:ilvl w:val="0"/>
          <w:numId w:val="1295"/>
        </w:numPr>
        <w:tabs>
          <w:tab w:val="left" w:pos="983"/>
        </w:tabs>
        <w:spacing w:before="38"/>
        <w:ind w:firstLine="0"/>
        <w:rPr>
          <w:sz w:val="28"/>
        </w:rPr>
      </w:pPr>
      <w:r>
        <w:rPr>
          <w:sz w:val="28"/>
        </w:rPr>
        <w:t>Củng cố khả năng cảm thụ âm nhạc cho</w:t>
      </w:r>
      <w:r>
        <w:rPr>
          <w:spacing w:val="-14"/>
          <w:sz w:val="28"/>
        </w:rPr>
        <w:t xml:space="preserve"> </w:t>
      </w:r>
      <w:r>
        <w:rPr>
          <w:sz w:val="28"/>
        </w:rPr>
        <w:t>trẻ.</w:t>
      </w:r>
    </w:p>
    <w:p w:rsidR="002C7CDB" w:rsidRDefault="00D161E7">
      <w:pPr>
        <w:pStyle w:val="ListParagraph"/>
        <w:numPr>
          <w:ilvl w:val="0"/>
          <w:numId w:val="1295"/>
        </w:numPr>
        <w:tabs>
          <w:tab w:val="left" w:pos="983"/>
        </w:tabs>
        <w:spacing w:before="43" w:line="237" w:lineRule="auto"/>
        <w:ind w:right="685" w:firstLine="0"/>
        <w:rPr>
          <w:sz w:val="28"/>
        </w:rPr>
      </w:pPr>
      <w:r>
        <w:rPr>
          <w:sz w:val="28"/>
        </w:rPr>
        <w:t xml:space="preserve">Trẻ </w:t>
      </w:r>
      <w:r>
        <w:rPr>
          <w:spacing w:val="-3"/>
          <w:sz w:val="28"/>
        </w:rPr>
        <w:t xml:space="preserve">biết </w:t>
      </w:r>
      <w:r>
        <w:rPr>
          <w:sz w:val="28"/>
        </w:rPr>
        <w:t xml:space="preserve">tên </w:t>
      </w:r>
      <w:r>
        <w:rPr>
          <w:spacing w:val="-6"/>
          <w:sz w:val="28"/>
        </w:rPr>
        <w:t>ba</w:t>
      </w:r>
      <w:r>
        <w:rPr>
          <w:spacing w:val="-6"/>
          <w:position w:val="-3"/>
          <w:sz w:val="28"/>
        </w:rPr>
        <w:t>̀</w:t>
      </w:r>
      <w:r>
        <w:rPr>
          <w:spacing w:val="-6"/>
          <w:sz w:val="28"/>
        </w:rPr>
        <w:t xml:space="preserve">i </w:t>
      </w:r>
      <w:r>
        <w:rPr>
          <w:spacing w:val="-4"/>
          <w:sz w:val="28"/>
        </w:rPr>
        <w:t>ha</w:t>
      </w:r>
      <w:r>
        <w:rPr>
          <w:spacing w:val="-4"/>
          <w:position w:val="-3"/>
          <w:sz w:val="28"/>
        </w:rPr>
        <w:t>́</w:t>
      </w:r>
      <w:r>
        <w:rPr>
          <w:spacing w:val="-4"/>
          <w:sz w:val="28"/>
        </w:rPr>
        <w:t xml:space="preserve">t, </w:t>
      </w:r>
      <w:r>
        <w:rPr>
          <w:sz w:val="28"/>
        </w:rPr>
        <w:t xml:space="preserve">thuộc bài hát, hiểu nội dung bài hát, </w:t>
      </w:r>
      <w:r>
        <w:rPr>
          <w:spacing w:val="-4"/>
          <w:sz w:val="28"/>
        </w:rPr>
        <w:t xml:space="preserve">biết </w:t>
      </w:r>
      <w:r>
        <w:rPr>
          <w:spacing w:val="-6"/>
          <w:sz w:val="28"/>
        </w:rPr>
        <w:t>ha</w:t>
      </w:r>
      <w:r>
        <w:rPr>
          <w:spacing w:val="-6"/>
          <w:position w:val="-3"/>
          <w:sz w:val="28"/>
        </w:rPr>
        <w:t>́</w:t>
      </w:r>
      <w:r>
        <w:rPr>
          <w:spacing w:val="-6"/>
          <w:sz w:val="28"/>
        </w:rPr>
        <w:t xml:space="preserve">t </w:t>
      </w:r>
      <w:r>
        <w:rPr>
          <w:spacing w:val="-8"/>
          <w:sz w:val="28"/>
        </w:rPr>
        <w:t>đu</w:t>
      </w:r>
      <w:r>
        <w:rPr>
          <w:spacing w:val="-8"/>
          <w:position w:val="-3"/>
          <w:sz w:val="28"/>
        </w:rPr>
        <w:t>́</w:t>
      </w:r>
      <w:r>
        <w:rPr>
          <w:spacing w:val="-8"/>
          <w:sz w:val="28"/>
        </w:rPr>
        <w:t xml:space="preserve">ng </w:t>
      </w:r>
      <w:r>
        <w:rPr>
          <w:spacing w:val="-15"/>
          <w:sz w:val="28"/>
        </w:rPr>
        <w:t xml:space="preserve">nhac̣ </w:t>
      </w:r>
      <w:r>
        <w:rPr>
          <w:sz w:val="28"/>
        </w:rPr>
        <w:t xml:space="preserve">, </w:t>
      </w:r>
      <w:r>
        <w:rPr>
          <w:spacing w:val="-6"/>
          <w:sz w:val="28"/>
        </w:rPr>
        <w:t>ha</w:t>
      </w:r>
      <w:r>
        <w:rPr>
          <w:spacing w:val="-6"/>
          <w:position w:val="-3"/>
          <w:sz w:val="28"/>
        </w:rPr>
        <w:t>́</w:t>
      </w:r>
      <w:r>
        <w:rPr>
          <w:spacing w:val="-6"/>
          <w:sz w:val="28"/>
        </w:rPr>
        <w:t xml:space="preserve">t </w:t>
      </w:r>
      <w:r>
        <w:rPr>
          <w:sz w:val="28"/>
        </w:rPr>
        <w:t>ro</w:t>
      </w:r>
      <w:r>
        <w:rPr>
          <w:position w:val="-3"/>
          <w:sz w:val="28"/>
        </w:rPr>
        <w:t>̃</w:t>
      </w:r>
      <w:r>
        <w:rPr>
          <w:sz w:val="28"/>
        </w:rPr>
        <w:t xml:space="preserve"> </w:t>
      </w:r>
      <w:r>
        <w:rPr>
          <w:spacing w:val="-13"/>
          <w:sz w:val="28"/>
        </w:rPr>
        <w:t>lơ</w:t>
      </w:r>
      <w:r>
        <w:rPr>
          <w:spacing w:val="-13"/>
          <w:position w:val="-3"/>
          <w:sz w:val="28"/>
        </w:rPr>
        <w:t xml:space="preserve">̀ </w:t>
      </w:r>
      <w:r>
        <w:rPr>
          <w:sz w:val="28"/>
        </w:rPr>
        <w:t>i vừa hát vừa vỗ tay theo</w:t>
      </w:r>
      <w:r>
        <w:rPr>
          <w:spacing w:val="-25"/>
          <w:sz w:val="28"/>
        </w:rPr>
        <w:t xml:space="preserve"> </w:t>
      </w:r>
      <w:r>
        <w:rPr>
          <w:sz w:val="28"/>
        </w:rPr>
        <w:t>phách.</w:t>
      </w:r>
    </w:p>
    <w:p w:rsidR="002C7CDB" w:rsidRDefault="002C7CDB">
      <w:pPr>
        <w:spacing w:line="237" w:lineRule="auto"/>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295"/>
        </w:numPr>
        <w:tabs>
          <w:tab w:val="left" w:pos="983"/>
        </w:tabs>
        <w:ind w:firstLine="0"/>
        <w:rPr>
          <w:sz w:val="28"/>
        </w:rPr>
      </w:pPr>
      <w:r>
        <w:rPr>
          <w:spacing w:val="-5"/>
          <w:sz w:val="28"/>
        </w:rPr>
        <w:lastRenderedPageBreak/>
        <w:t>Tre</w:t>
      </w:r>
      <w:r>
        <w:rPr>
          <w:spacing w:val="-5"/>
          <w:position w:val="-3"/>
          <w:sz w:val="28"/>
        </w:rPr>
        <w:t xml:space="preserve">̉ </w:t>
      </w:r>
      <w:r>
        <w:rPr>
          <w:spacing w:val="-8"/>
          <w:sz w:val="28"/>
        </w:rPr>
        <w:t>chu</w:t>
      </w:r>
      <w:r>
        <w:rPr>
          <w:spacing w:val="-8"/>
          <w:position w:val="-3"/>
          <w:sz w:val="28"/>
        </w:rPr>
        <w:t xml:space="preserve">́ </w:t>
      </w:r>
      <w:r>
        <w:rPr>
          <w:sz w:val="28"/>
        </w:rPr>
        <w:t xml:space="preserve">y nghe cô </w:t>
      </w:r>
      <w:r>
        <w:rPr>
          <w:spacing w:val="-6"/>
          <w:sz w:val="28"/>
        </w:rPr>
        <w:t>ha</w:t>
      </w:r>
      <w:r>
        <w:rPr>
          <w:spacing w:val="-6"/>
          <w:position w:val="-3"/>
          <w:sz w:val="28"/>
        </w:rPr>
        <w:t>́</w:t>
      </w:r>
      <w:r>
        <w:rPr>
          <w:spacing w:val="-6"/>
          <w:sz w:val="28"/>
        </w:rPr>
        <w:t xml:space="preserve">t </w:t>
      </w:r>
      <w:r>
        <w:rPr>
          <w:spacing w:val="-26"/>
          <w:sz w:val="28"/>
        </w:rPr>
        <w:t xml:space="preserve">tron </w:t>
      </w:r>
      <w:r>
        <w:rPr>
          <w:sz w:val="28"/>
        </w:rPr>
        <w:t>hội trung</w:t>
      </w:r>
      <w:r>
        <w:rPr>
          <w:spacing w:val="-3"/>
          <w:sz w:val="28"/>
        </w:rPr>
        <w:t xml:space="preserve"> </w:t>
      </w:r>
      <w:r>
        <w:rPr>
          <w:sz w:val="28"/>
        </w:rPr>
        <w:t>thu</w:t>
      </w:r>
    </w:p>
    <w:p w:rsidR="002C7CDB" w:rsidRDefault="00D161E7">
      <w:pPr>
        <w:spacing w:line="320" w:lineRule="exact"/>
        <w:ind w:left="130"/>
        <w:rPr>
          <w:sz w:val="28"/>
        </w:rPr>
      </w:pPr>
      <w:r>
        <w:br w:type="column"/>
      </w:r>
      <w:r>
        <w:rPr>
          <w:spacing w:val="-29"/>
          <w:sz w:val="28"/>
        </w:rPr>
        <w:lastRenderedPageBreak/>
        <w:t>ven</w:t>
      </w:r>
    </w:p>
    <w:p w:rsidR="002C7CDB" w:rsidRDefault="00D161E7">
      <w:pPr>
        <w:pStyle w:val="BodyText"/>
        <w:spacing w:line="360" w:lineRule="exact"/>
        <w:ind w:left="113"/>
      </w:pPr>
      <w:r>
        <w:br w:type="column"/>
      </w:r>
      <w:r>
        <w:rPr>
          <w:spacing w:val="-6"/>
        </w:rPr>
        <w:lastRenderedPageBreak/>
        <w:t>ta</w:t>
      </w:r>
      <w:r>
        <w:rPr>
          <w:spacing w:val="-6"/>
          <w:position w:val="-3"/>
        </w:rPr>
        <w:t>́</w:t>
      </w:r>
      <w:r>
        <w:rPr>
          <w:spacing w:val="-6"/>
        </w:rPr>
        <w:t xml:space="preserve">c </w:t>
      </w:r>
      <w:r>
        <w:rPr>
          <w:spacing w:val="-5"/>
        </w:rPr>
        <w:t xml:space="preserve">phẩm, </w:t>
      </w:r>
      <w:r>
        <w:rPr>
          <w:spacing w:val="-6"/>
        </w:rPr>
        <w:t>ca</w:t>
      </w:r>
      <w:r>
        <w:rPr>
          <w:spacing w:val="-6"/>
          <w:position w:val="-3"/>
        </w:rPr>
        <w:t>̉</w:t>
      </w:r>
      <w:r>
        <w:rPr>
          <w:spacing w:val="-6"/>
        </w:rPr>
        <w:t xml:space="preserve">m </w:t>
      </w:r>
      <w:r>
        <w:rPr>
          <w:spacing w:val="-22"/>
        </w:rPr>
        <w:t>nhân</w:t>
      </w:r>
    </w:p>
    <w:p w:rsidR="002C7CDB" w:rsidRDefault="00D161E7">
      <w:pPr>
        <w:pStyle w:val="BodyText"/>
        <w:spacing w:line="320" w:lineRule="exact"/>
        <w:ind w:left="120"/>
      </w:pPr>
      <w:r>
        <w:br w:type="column"/>
      </w:r>
      <w:r>
        <w:rPr>
          <w:spacing w:val="-24"/>
        </w:rPr>
        <w:lastRenderedPageBreak/>
        <w:t>đươc</w:t>
      </w:r>
    </w:p>
    <w:p w:rsidR="002C7CDB" w:rsidRDefault="00D161E7">
      <w:pPr>
        <w:pStyle w:val="BodyText"/>
        <w:spacing w:line="320" w:lineRule="exact"/>
        <w:ind w:left="121"/>
      </w:pPr>
      <w:r>
        <w:br w:type="column"/>
      </w:r>
      <w:r>
        <w:lastRenderedPageBreak/>
        <w:t>không khí vui vẻ của đêm</w:t>
      </w:r>
    </w:p>
    <w:p w:rsidR="002C7CDB" w:rsidRDefault="002C7CDB">
      <w:pPr>
        <w:spacing w:line="320" w:lineRule="exact"/>
        <w:sectPr w:rsidR="002C7CDB">
          <w:type w:val="continuous"/>
          <w:pgSz w:w="11910" w:h="16850"/>
          <w:pgMar w:top="780" w:right="440" w:bottom="1140" w:left="600" w:header="720" w:footer="720" w:gutter="0"/>
          <w:cols w:num="5" w:space="720" w:equalWidth="0">
            <w:col w:w="3839" w:space="40"/>
            <w:col w:w="453" w:space="39"/>
            <w:col w:w="2262" w:space="39"/>
            <w:col w:w="594" w:space="39"/>
            <w:col w:w="3565"/>
          </w:cols>
        </w:sectPr>
      </w:pPr>
    </w:p>
    <w:p w:rsidR="002C7CDB" w:rsidRDefault="00D161E7">
      <w:pPr>
        <w:pStyle w:val="ListParagraph"/>
        <w:numPr>
          <w:ilvl w:val="0"/>
          <w:numId w:val="1295"/>
        </w:numPr>
        <w:tabs>
          <w:tab w:val="left" w:pos="983"/>
        </w:tabs>
        <w:spacing w:before="34"/>
        <w:ind w:firstLine="0"/>
        <w:rPr>
          <w:sz w:val="28"/>
        </w:rPr>
      </w:pPr>
      <w:r>
        <w:rPr>
          <w:sz w:val="28"/>
        </w:rPr>
        <w:lastRenderedPageBreak/>
        <w:t>Rèn kỹ năng hát, vỗ đúng nhịp theo lời bài</w:t>
      </w:r>
      <w:r>
        <w:rPr>
          <w:spacing w:val="-9"/>
          <w:sz w:val="28"/>
        </w:rPr>
        <w:t xml:space="preserve"> </w:t>
      </w:r>
      <w:r>
        <w:rPr>
          <w:sz w:val="28"/>
        </w:rPr>
        <w:t>hát</w:t>
      </w:r>
    </w:p>
    <w:p w:rsidR="002C7CDB" w:rsidRDefault="00D161E7">
      <w:pPr>
        <w:pStyle w:val="ListParagraph"/>
        <w:numPr>
          <w:ilvl w:val="0"/>
          <w:numId w:val="1295"/>
        </w:numPr>
        <w:tabs>
          <w:tab w:val="left" w:pos="983"/>
        </w:tabs>
        <w:spacing w:before="38"/>
        <w:ind w:firstLine="0"/>
        <w:rPr>
          <w:sz w:val="28"/>
        </w:rPr>
      </w:pPr>
      <w:r>
        <w:rPr>
          <w:sz w:val="28"/>
        </w:rPr>
        <w:t>Giáo dục trẻ yêu quý trường lớp bạn</w:t>
      </w:r>
      <w:r>
        <w:rPr>
          <w:spacing w:val="-2"/>
          <w:sz w:val="28"/>
        </w:rPr>
        <w:t xml:space="preserve"> </w:t>
      </w:r>
      <w:r>
        <w:rPr>
          <w:sz w:val="28"/>
        </w:rPr>
        <w:t>bè.</w:t>
      </w:r>
    </w:p>
    <w:p w:rsidR="002C7CDB" w:rsidRDefault="00D161E7">
      <w:pPr>
        <w:pStyle w:val="Heading4"/>
        <w:numPr>
          <w:ilvl w:val="1"/>
          <w:numId w:val="1299"/>
        </w:numPr>
        <w:tabs>
          <w:tab w:val="left" w:pos="1179"/>
        </w:tabs>
        <w:spacing w:before="43"/>
        <w:ind w:left="1178" w:hanging="360"/>
        <w:jc w:val="left"/>
      </w:pPr>
      <w:r>
        <w:t>Chuẩn</w:t>
      </w:r>
      <w:r>
        <w:rPr>
          <w:spacing w:val="-1"/>
        </w:rPr>
        <w:t xml:space="preserve"> </w:t>
      </w:r>
      <w:r>
        <w:t>bị</w:t>
      </w:r>
    </w:p>
    <w:p w:rsidR="002C7CDB" w:rsidRDefault="00D161E7">
      <w:pPr>
        <w:pStyle w:val="ListParagraph"/>
        <w:numPr>
          <w:ilvl w:val="0"/>
          <w:numId w:val="1296"/>
        </w:numPr>
        <w:tabs>
          <w:tab w:val="left" w:pos="1031"/>
        </w:tabs>
        <w:spacing w:before="26"/>
        <w:rPr>
          <w:sz w:val="28"/>
        </w:rPr>
      </w:pPr>
      <w:r>
        <w:rPr>
          <w:spacing w:val="-1"/>
          <w:sz w:val="28"/>
        </w:rPr>
        <w:t>C</w:t>
      </w:r>
      <w:r>
        <w:rPr>
          <w:spacing w:val="-2"/>
          <w:sz w:val="28"/>
        </w:rPr>
        <w:t>h</w:t>
      </w:r>
      <w:r>
        <w:rPr>
          <w:spacing w:val="1"/>
          <w:sz w:val="28"/>
        </w:rPr>
        <w:t>u</w:t>
      </w:r>
      <w:r>
        <w:rPr>
          <w:spacing w:val="-22"/>
          <w:sz w:val="28"/>
        </w:rPr>
        <w:t>â</w:t>
      </w:r>
      <w:r>
        <w:rPr>
          <w:spacing w:val="19"/>
          <w:position w:val="1"/>
          <w:sz w:val="28"/>
        </w:rPr>
        <w:t>̉</w:t>
      </w:r>
      <w:r>
        <w:rPr>
          <w:sz w:val="28"/>
        </w:rPr>
        <w:t>n</w:t>
      </w:r>
      <w:r>
        <w:rPr>
          <w:sz w:val="28"/>
        </w:rPr>
        <w:t xml:space="preserve"> </w:t>
      </w:r>
      <w:r>
        <w:rPr>
          <w:spacing w:val="-2"/>
          <w:sz w:val="28"/>
        </w:rPr>
        <w:t>b</w:t>
      </w:r>
      <w:r>
        <w:rPr>
          <w:sz w:val="28"/>
        </w:rPr>
        <w:t>i</w:t>
      </w:r>
      <w:r>
        <w:rPr>
          <w:sz w:val="28"/>
        </w:rPr>
        <w:t xml:space="preserve"> </w:t>
      </w:r>
      <w:r>
        <w:rPr>
          <w:sz w:val="28"/>
        </w:rPr>
        <w:t>̣</w:t>
      </w:r>
      <w:r>
        <w:rPr>
          <w:spacing w:val="-3"/>
          <w:sz w:val="28"/>
        </w:rPr>
        <w:t xml:space="preserve"> </w:t>
      </w:r>
      <w:r>
        <w:rPr>
          <w:sz w:val="28"/>
        </w:rPr>
        <w:t>c</w:t>
      </w:r>
      <w:r>
        <w:rPr>
          <w:spacing w:val="1"/>
          <w:sz w:val="28"/>
        </w:rPr>
        <w:t>ủ</w:t>
      </w:r>
      <w:r>
        <w:rPr>
          <w:sz w:val="28"/>
        </w:rPr>
        <w:t>a</w:t>
      </w:r>
      <w:r>
        <w:rPr>
          <w:sz w:val="28"/>
        </w:rPr>
        <w:t xml:space="preserve"> </w:t>
      </w:r>
      <w:r>
        <w:rPr>
          <w:sz w:val="28"/>
        </w:rPr>
        <w:t>c</w:t>
      </w:r>
      <w:r>
        <w:rPr>
          <w:spacing w:val="-2"/>
          <w:sz w:val="28"/>
        </w:rPr>
        <w:t>ô</w:t>
      </w:r>
      <w:r>
        <w:rPr>
          <w:spacing w:val="2"/>
          <w:sz w:val="28"/>
        </w:rPr>
        <w:t>:</w:t>
      </w:r>
      <w:r>
        <w:rPr>
          <w:sz w:val="28"/>
        </w:rPr>
        <w:t>-</w:t>
      </w:r>
      <w:r>
        <w:rPr>
          <w:spacing w:val="-3"/>
          <w:sz w:val="28"/>
        </w:rPr>
        <w:t xml:space="preserve"> </w:t>
      </w:r>
      <w:r>
        <w:rPr>
          <w:spacing w:val="-1"/>
          <w:sz w:val="28"/>
        </w:rPr>
        <w:t>C</w:t>
      </w:r>
      <w:r>
        <w:rPr>
          <w:sz w:val="28"/>
        </w:rPr>
        <w:t>ô</w:t>
      </w:r>
      <w:r>
        <w:rPr>
          <w:spacing w:val="1"/>
          <w:sz w:val="28"/>
        </w:rPr>
        <w:t xml:space="preserve"> </w:t>
      </w:r>
      <w:r>
        <w:rPr>
          <w:spacing w:val="-2"/>
          <w:sz w:val="28"/>
        </w:rPr>
        <w:t>th</w:t>
      </w:r>
      <w:r>
        <w:rPr>
          <w:sz w:val="28"/>
        </w:rPr>
        <w:t>uộc</w:t>
      </w:r>
      <w:r>
        <w:rPr>
          <w:spacing w:val="-3"/>
          <w:sz w:val="28"/>
        </w:rPr>
        <w:t xml:space="preserve"> </w:t>
      </w:r>
      <w:r>
        <w:rPr>
          <w:sz w:val="28"/>
        </w:rPr>
        <w:t>b</w:t>
      </w:r>
      <w:r>
        <w:rPr>
          <w:spacing w:val="-3"/>
          <w:sz w:val="28"/>
        </w:rPr>
        <w:t>à</w:t>
      </w:r>
      <w:r>
        <w:rPr>
          <w:sz w:val="28"/>
        </w:rPr>
        <w:t>i</w:t>
      </w:r>
      <w:r>
        <w:rPr>
          <w:spacing w:val="1"/>
          <w:sz w:val="28"/>
        </w:rPr>
        <w:t xml:space="preserve"> </w:t>
      </w:r>
      <w:r>
        <w:rPr>
          <w:sz w:val="28"/>
        </w:rPr>
        <w:t>h</w:t>
      </w:r>
      <w:r>
        <w:rPr>
          <w:spacing w:val="-2"/>
          <w:sz w:val="28"/>
        </w:rPr>
        <w:t>á</w:t>
      </w:r>
      <w:r>
        <w:rPr>
          <w:spacing w:val="2"/>
          <w:sz w:val="28"/>
        </w:rPr>
        <w:t>t</w:t>
      </w:r>
      <w:r>
        <w:rPr>
          <w:sz w:val="28"/>
        </w:rPr>
        <w:t>.</w:t>
      </w:r>
    </w:p>
    <w:p w:rsidR="002C7CDB" w:rsidRDefault="002C7CDB">
      <w:pPr>
        <w:rPr>
          <w:sz w:val="28"/>
        </w:rPr>
        <w:sectPr w:rsidR="002C7CDB">
          <w:type w:val="continuous"/>
          <w:pgSz w:w="11910" w:h="16850"/>
          <w:pgMar w:top="780" w:right="440" w:bottom="1140" w:left="600" w:header="720" w:footer="720" w:gutter="0"/>
          <w:cols w:space="720"/>
        </w:sectPr>
      </w:pPr>
    </w:p>
    <w:p w:rsidR="002C7CDB" w:rsidRDefault="00D161E7">
      <w:pPr>
        <w:pStyle w:val="BodyText"/>
        <w:spacing w:before="62"/>
        <w:jc w:val="right"/>
      </w:pPr>
      <w:r>
        <w:lastRenderedPageBreak/>
        <w:t>- Môt</w:t>
      </w:r>
    </w:p>
    <w:p w:rsidR="002C7CDB" w:rsidRDefault="00D161E7">
      <w:pPr>
        <w:pStyle w:val="BodyText"/>
        <w:spacing w:before="62"/>
        <w:ind w:left="68" w:right="97"/>
      </w:pPr>
      <w:r>
        <w:br w:type="column"/>
      </w:r>
      <w:r>
        <w:rPr>
          <w:spacing w:val="-11"/>
        </w:rPr>
        <w:lastRenderedPageBreak/>
        <w:t>số</w:t>
      </w:r>
      <w:r>
        <w:rPr>
          <w:spacing w:val="34"/>
        </w:rPr>
        <w:t xml:space="preserve"> </w:t>
      </w:r>
      <w:r>
        <w:rPr>
          <w:spacing w:val="-35"/>
        </w:rPr>
        <w:t>dun</w:t>
      </w:r>
    </w:p>
    <w:p w:rsidR="002C7CDB" w:rsidRDefault="00D161E7">
      <w:pPr>
        <w:pStyle w:val="BodyText"/>
        <w:spacing w:before="65"/>
        <w:ind w:left="60"/>
      </w:pPr>
      <w:r>
        <w:br w:type="column"/>
      </w:r>
      <w:r>
        <w:lastRenderedPageBreak/>
        <w:t>g cu ̣âm nhac̣ : Đài, băng, mũ mu</w:t>
      </w:r>
      <w:r>
        <w:rPr>
          <w:position w:val="-3"/>
        </w:rPr>
        <w:t>́</w:t>
      </w:r>
      <w:r>
        <w:t>a, phách gỗ,</w:t>
      </w:r>
    </w:p>
    <w:p w:rsidR="002C7CDB" w:rsidRDefault="002C7CDB">
      <w:pPr>
        <w:sectPr w:rsidR="002C7CDB">
          <w:pgSz w:w="11910" w:h="16850"/>
          <w:pgMar w:top="820" w:right="440" w:bottom="1140" w:left="600" w:header="0" w:footer="953" w:gutter="0"/>
          <w:cols w:num="3" w:space="720" w:equalWidth="0">
            <w:col w:w="3015" w:space="40"/>
            <w:col w:w="707" w:space="39"/>
            <w:col w:w="7069"/>
          </w:cols>
        </w:sectPr>
      </w:pPr>
    </w:p>
    <w:p w:rsidR="002C7CDB" w:rsidRDefault="00D161E7">
      <w:pPr>
        <w:pStyle w:val="ListParagraph"/>
        <w:numPr>
          <w:ilvl w:val="0"/>
          <w:numId w:val="1298"/>
        </w:numPr>
        <w:tabs>
          <w:tab w:val="left" w:pos="464"/>
        </w:tabs>
        <w:spacing w:line="320" w:lineRule="exact"/>
        <w:ind w:hanging="211"/>
        <w:rPr>
          <w:sz w:val="28"/>
        </w:rPr>
      </w:pPr>
      <w:r>
        <w:rPr>
          <w:spacing w:val="-4"/>
          <w:sz w:val="28"/>
        </w:rPr>
        <w:lastRenderedPageBreak/>
        <w:t>Chuâ</w:t>
      </w:r>
      <w:r>
        <w:rPr>
          <w:spacing w:val="-4"/>
          <w:position w:val="1"/>
          <w:sz w:val="28"/>
        </w:rPr>
        <w:t>̉</w:t>
      </w:r>
      <w:r>
        <w:rPr>
          <w:spacing w:val="-4"/>
          <w:sz w:val="28"/>
        </w:rPr>
        <w:t xml:space="preserve">n </w:t>
      </w:r>
      <w:r>
        <w:rPr>
          <w:sz w:val="28"/>
        </w:rPr>
        <w:t>bi ̣của trẻ: - Giấy A4, sáp mầu, bút</w:t>
      </w:r>
      <w:r>
        <w:rPr>
          <w:spacing w:val="-4"/>
          <w:sz w:val="28"/>
        </w:rPr>
        <w:t xml:space="preserve"> </w:t>
      </w:r>
      <w:r>
        <w:rPr>
          <w:sz w:val="28"/>
        </w:rPr>
        <w:t>chì,</w:t>
      </w:r>
    </w:p>
    <w:p w:rsidR="002C7CDB" w:rsidRDefault="00D161E7">
      <w:pPr>
        <w:pStyle w:val="Heading4"/>
        <w:numPr>
          <w:ilvl w:val="1"/>
          <w:numId w:val="1299"/>
        </w:numPr>
        <w:tabs>
          <w:tab w:val="left" w:pos="720"/>
        </w:tabs>
        <w:spacing w:before="40"/>
        <w:ind w:left="719" w:hanging="467"/>
        <w:jc w:val="left"/>
      </w:pPr>
      <w:r>
        <w:t>Hình thức tổ</w:t>
      </w:r>
      <w:r>
        <w:rPr>
          <w:spacing w:val="-2"/>
        </w:rPr>
        <w:t xml:space="preserve"> </w:t>
      </w:r>
      <w:r>
        <w:t>chức</w:t>
      </w:r>
    </w:p>
    <w:p w:rsidR="002C7CDB" w:rsidRDefault="00D161E7">
      <w:pPr>
        <w:spacing w:before="2"/>
        <w:ind w:left="252"/>
        <w:rPr>
          <w:b/>
          <w:sz w:val="28"/>
        </w:rPr>
      </w:pPr>
      <w:r>
        <w:rPr>
          <w:b/>
          <w:sz w:val="28"/>
        </w:rPr>
        <w:t>* Vê ̣sinh - Tra</w:t>
      </w:r>
      <w:r>
        <w:rPr>
          <w:b/>
          <w:position w:val="-3"/>
          <w:sz w:val="28"/>
        </w:rPr>
        <w:t xml:space="preserve">̉ </w:t>
      </w:r>
      <w:r>
        <w:rPr>
          <w:b/>
          <w:sz w:val="28"/>
        </w:rPr>
        <w:t>tre</w:t>
      </w:r>
      <w:r>
        <w:rPr>
          <w:b/>
          <w:position w:val="-3"/>
          <w:sz w:val="28"/>
        </w:rPr>
        <w:t>̉</w:t>
      </w:r>
      <w:r>
        <w:rPr>
          <w:b/>
          <w:sz w:val="28"/>
        </w:rPr>
        <w:t>.</w:t>
      </w:r>
    </w:p>
    <w:p w:rsidR="002C7CDB" w:rsidRDefault="00D161E7">
      <w:pPr>
        <w:pStyle w:val="BodyText"/>
        <w:spacing w:before="4"/>
        <w:rPr>
          <w:b/>
          <w:sz w:val="19"/>
        </w:rPr>
      </w:pPr>
      <w:r>
        <w:pict>
          <v:line id="_x0000_s1316" style="position:absolute;z-index:-251607552;mso-wrap-distance-left:0;mso-wrap-distance-right:0;mso-position-horizontal-relative:page" from="42.6pt,13.55pt" to="497.55pt,13.55pt" strokeweight=".31203mm">
            <w10:wrap type="topAndBottom" anchorx="page"/>
          </v:line>
        </w:pict>
      </w:r>
    </w:p>
    <w:p w:rsidR="002C7CDB" w:rsidRDefault="00D161E7">
      <w:pPr>
        <w:spacing w:before="4"/>
        <w:ind w:left="6099"/>
        <w:rPr>
          <w:i/>
          <w:sz w:val="28"/>
        </w:rPr>
      </w:pPr>
      <w:r>
        <w:rPr>
          <w:i/>
          <w:sz w:val="28"/>
        </w:rPr>
        <w:t>Thứ 4 ngày 22 tháng 9 năm 2017.</w:t>
      </w:r>
    </w:p>
    <w:p w:rsidR="002C7CDB" w:rsidRDefault="00D161E7">
      <w:pPr>
        <w:pStyle w:val="Heading4"/>
        <w:numPr>
          <w:ilvl w:val="0"/>
          <w:numId w:val="1294"/>
        </w:numPr>
        <w:tabs>
          <w:tab w:val="left" w:pos="533"/>
        </w:tabs>
        <w:spacing w:before="43" w:line="268" w:lineRule="auto"/>
        <w:ind w:right="5851" w:firstLine="0"/>
      </w:pPr>
      <w:r>
        <w:t>Tiết 1: Lĩnh vực phát triển ngôn ngữ: Hoạt động LQVH: Thơ</w:t>
      </w:r>
      <w:r>
        <w:rPr>
          <w:spacing w:val="-3"/>
        </w:rPr>
        <w:t xml:space="preserve"> </w:t>
      </w:r>
      <w:r>
        <w:t>:</w:t>
      </w:r>
    </w:p>
    <w:p w:rsidR="002C7CDB" w:rsidRDefault="00D161E7">
      <w:pPr>
        <w:spacing w:line="321" w:lineRule="exact"/>
        <w:ind w:left="658" w:right="1378"/>
        <w:jc w:val="center"/>
        <w:rPr>
          <w:b/>
          <w:sz w:val="28"/>
        </w:rPr>
      </w:pPr>
      <w:r>
        <w:rPr>
          <w:b/>
          <w:sz w:val="28"/>
        </w:rPr>
        <w:t>ĐÈN KÉO QUÂN</w:t>
      </w:r>
    </w:p>
    <w:p w:rsidR="002C7CDB" w:rsidRDefault="00D161E7">
      <w:pPr>
        <w:spacing w:before="38"/>
        <w:ind w:left="658" w:right="1381"/>
        <w:jc w:val="center"/>
        <w:rPr>
          <w:b/>
          <w:sz w:val="28"/>
        </w:rPr>
      </w:pPr>
      <w:r>
        <w:rPr>
          <w:b/>
          <w:sz w:val="28"/>
        </w:rPr>
        <w:t>NDTH: Âm nhạc: Rước đèn dưới ánh trăng</w:t>
      </w:r>
    </w:p>
    <w:p w:rsidR="002C7CDB" w:rsidRDefault="00D161E7">
      <w:pPr>
        <w:pStyle w:val="ListParagraph"/>
        <w:numPr>
          <w:ilvl w:val="1"/>
          <w:numId w:val="1294"/>
        </w:numPr>
        <w:tabs>
          <w:tab w:val="left" w:pos="502"/>
        </w:tabs>
        <w:spacing w:before="38"/>
        <w:ind w:hanging="249"/>
        <w:rPr>
          <w:b/>
          <w:sz w:val="28"/>
        </w:rPr>
      </w:pPr>
      <w:r>
        <w:rPr>
          <w:b/>
          <w:sz w:val="28"/>
        </w:rPr>
        <w:t>Mục đích yêu</w:t>
      </w:r>
      <w:r>
        <w:rPr>
          <w:b/>
          <w:spacing w:val="-4"/>
          <w:sz w:val="28"/>
        </w:rPr>
        <w:t xml:space="preserve"> </w:t>
      </w:r>
      <w:r>
        <w:rPr>
          <w:b/>
          <w:sz w:val="28"/>
        </w:rPr>
        <w:t>cầu</w:t>
      </w:r>
    </w:p>
    <w:p w:rsidR="002C7CDB" w:rsidRDefault="00D161E7">
      <w:pPr>
        <w:pStyle w:val="ListParagraph"/>
        <w:numPr>
          <w:ilvl w:val="0"/>
          <w:numId w:val="1326"/>
        </w:numPr>
        <w:tabs>
          <w:tab w:val="left" w:pos="416"/>
        </w:tabs>
        <w:spacing w:before="34"/>
        <w:ind w:firstLine="0"/>
        <w:rPr>
          <w:sz w:val="28"/>
        </w:rPr>
      </w:pPr>
      <w:r>
        <w:rPr>
          <w:sz w:val="28"/>
        </w:rPr>
        <w:t>Phát triển ngôn ngữ mạch lạc, xúc cảm tình cảm của trẻ qua câu</w:t>
      </w:r>
      <w:r>
        <w:rPr>
          <w:spacing w:val="-21"/>
          <w:sz w:val="28"/>
        </w:rPr>
        <w:t xml:space="preserve"> </w:t>
      </w:r>
      <w:r>
        <w:rPr>
          <w:sz w:val="28"/>
        </w:rPr>
        <w:t>chuyện</w:t>
      </w:r>
    </w:p>
    <w:p w:rsidR="002C7CDB" w:rsidRDefault="00D161E7">
      <w:pPr>
        <w:pStyle w:val="ListParagraph"/>
        <w:numPr>
          <w:ilvl w:val="0"/>
          <w:numId w:val="1326"/>
        </w:numPr>
        <w:tabs>
          <w:tab w:val="left" w:pos="416"/>
        </w:tabs>
        <w:spacing w:before="38"/>
        <w:ind w:firstLine="0"/>
        <w:rPr>
          <w:sz w:val="28"/>
        </w:rPr>
      </w:pPr>
      <w:r>
        <w:rPr>
          <w:sz w:val="28"/>
        </w:rPr>
        <w:t>Trẻ hiểu được nội dung bài thơ , thuộc bài</w:t>
      </w:r>
      <w:r>
        <w:rPr>
          <w:spacing w:val="-5"/>
          <w:sz w:val="28"/>
        </w:rPr>
        <w:t xml:space="preserve"> </w:t>
      </w:r>
      <w:r>
        <w:rPr>
          <w:sz w:val="28"/>
        </w:rPr>
        <w:t>thơ</w:t>
      </w:r>
    </w:p>
    <w:p w:rsidR="002C7CDB" w:rsidRDefault="00D161E7">
      <w:pPr>
        <w:pStyle w:val="ListParagraph"/>
        <w:numPr>
          <w:ilvl w:val="0"/>
          <w:numId w:val="1326"/>
        </w:numPr>
        <w:tabs>
          <w:tab w:val="left" w:pos="416"/>
        </w:tabs>
        <w:spacing w:before="38"/>
        <w:ind w:firstLine="0"/>
        <w:rPr>
          <w:sz w:val="28"/>
        </w:rPr>
      </w:pPr>
      <w:r>
        <w:rPr>
          <w:sz w:val="28"/>
        </w:rPr>
        <w:t>Rèn kỹ năng trả lời câu hỏi của cô trọn</w:t>
      </w:r>
      <w:r>
        <w:rPr>
          <w:spacing w:val="-19"/>
          <w:sz w:val="28"/>
        </w:rPr>
        <w:t xml:space="preserve"> </w:t>
      </w:r>
      <w:r>
        <w:rPr>
          <w:sz w:val="28"/>
        </w:rPr>
        <w:t>vẹn</w:t>
      </w:r>
    </w:p>
    <w:p w:rsidR="002C7CDB" w:rsidRDefault="00D161E7">
      <w:pPr>
        <w:pStyle w:val="ListParagraph"/>
        <w:numPr>
          <w:ilvl w:val="0"/>
          <w:numId w:val="1326"/>
        </w:numPr>
        <w:tabs>
          <w:tab w:val="left" w:pos="416"/>
        </w:tabs>
        <w:spacing w:before="38"/>
        <w:ind w:firstLine="0"/>
        <w:rPr>
          <w:sz w:val="28"/>
        </w:rPr>
      </w:pPr>
      <w:r>
        <w:rPr>
          <w:sz w:val="28"/>
        </w:rPr>
        <w:t>Trẻ biết yêu quý các ngày lễ tết của dân</w:t>
      </w:r>
      <w:r>
        <w:rPr>
          <w:spacing w:val="-16"/>
          <w:sz w:val="28"/>
        </w:rPr>
        <w:t xml:space="preserve"> </w:t>
      </w:r>
      <w:r>
        <w:rPr>
          <w:sz w:val="28"/>
        </w:rPr>
        <w:t>tộc</w:t>
      </w:r>
    </w:p>
    <w:p w:rsidR="002C7CDB" w:rsidRDefault="00D161E7">
      <w:pPr>
        <w:pStyle w:val="ListParagraph"/>
        <w:numPr>
          <w:ilvl w:val="0"/>
          <w:numId w:val="1326"/>
        </w:numPr>
        <w:tabs>
          <w:tab w:val="left" w:pos="416"/>
        </w:tabs>
        <w:spacing w:before="38"/>
        <w:ind w:firstLine="0"/>
        <w:rPr>
          <w:sz w:val="28"/>
        </w:rPr>
      </w:pPr>
      <w:r>
        <w:rPr>
          <w:sz w:val="28"/>
        </w:rPr>
        <w:t>Trẻ đọc thơ diễn cảm , ngắt nghỉ đúng</w:t>
      </w:r>
      <w:r>
        <w:rPr>
          <w:spacing w:val="-14"/>
          <w:sz w:val="28"/>
        </w:rPr>
        <w:t xml:space="preserve"> </w:t>
      </w:r>
      <w:r>
        <w:rPr>
          <w:sz w:val="28"/>
        </w:rPr>
        <w:t>nhịp</w:t>
      </w:r>
    </w:p>
    <w:p w:rsidR="002C7CDB" w:rsidRDefault="00D161E7">
      <w:pPr>
        <w:pStyle w:val="Heading4"/>
        <w:numPr>
          <w:ilvl w:val="1"/>
          <w:numId w:val="1294"/>
        </w:numPr>
        <w:tabs>
          <w:tab w:val="left" w:pos="612"/>
        </w:tabs>
        <w:spacing w:before="43"/>
        <w:ind w:left="611" w:hanging="359"/>
      </w:pPr>
      <w:r>
        <w:t>Chuẩn</w:t>
      </w:r>
      <w:r>
        <w:rPr>
          <w:spacing w:val="-1"/>
        </w:rPr>
        <w:t xml:space="preserve"> </w:t>
      </w:r>
      <w:r>
        <w:t>bị:</w:t>
      </w:r>
    </w:p>
    <w:p w:rsidR="002C7CDB" w:rsidRDefault="00D161E7">
      <w:pPr>
        <w:pStyle w:val="BodyText"/>
        <w:spacing w:before="33"/>
        <w:ind w:left="252"/>
      </w:pPr>
      <w:r>
        <w:t>+ CB của cô: Tranh minh hoạ bài thơ , que chỉ</w:t>
      </w:r>
    </w:p>
    <w:p w:rsidR="002C7CDB" w:rsidRDefault="00D161E7">
      <w:pPr>
        <w:pStyle w:val="BodyText"/>
        <w:spacing w:before="38"/>
        <w:ind w:left="252"/>
      </w:pPr>
      <w:r>
        <w:t>+ CB của trẻ: Trẻ thuộc bài hát: “Rước đèn dưới ánh trăng”</w:t>
      </w:r>
    </w:p>
    <w:p w:rsidR="002C7CDB" w:rsidRDefault="00D161E7">
      <w:pPr>
        <w:pStyle w:val="Heading4"/>
        <w:numPr>
          <w:ilvl w:val="1"/>
          <w:numId w:val="1294"/>
        </w:numPr>
        <w:tabs>
          <w:tab w:val="left" w:pos="720"/>
        </w:tabs>
        <w:spacing w:before="43"/>
        <w:ind w:left="719" w:hanging="467"/>
      </w:pPr>
      <w:r>
        <w:t>Hình thức tổ</w:t>
      </w:r>
      <w:r>
        <w:rPr>
          <w:spacing w:val="-2"/>
        </w:rPr>
        <w:t xml:space="preserve"> </w:t>
      </w:r>
      <w:r>
        <w:t>chức</w:t>
      </w:r>
    </w:p>
    <w:p w:rsidR="002C7CDB" w:rsidRDefault="00D161E7">
      <w:pPr>
        <w:pStyle w:val="BodyText"/>
        <w:spacing w:before="33"/>
        <w:ind w:left="3541"/>
      </w:pPr>
      <w:r>
        <w:t>Tổ chức ngồi trong lớp học</w:t>
      </w:r>
    </w:p>
    <w:p w:rsidR="002C7CDB" w:rsidRDefault="002C7CDB">
      <w:pPr>
        <w:pStyle w:val="BodyText"/>
        <w:rPr>
          <w:sz w:val="20"/>
        </w:rPr>
      </w:pPr>
    </w:p>
    <w:p w:rsidR="002C7CDB" w:rsidRDefault="002C7CDB">
      <w:pPr>
        <w:pStyle w:val="BodyText"/>
        <w:spacing w:before="10"/>
        <w:rPr>
          <w:sz w:val="11"/>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8"/>
        <w:gridCol w:w="4928"/>
      </w:tblGrid>
      <w:tr w:rsidR="002C7CDB">
        <w:trPr>
          <w:trHeight w:val="359"/>
        </w:trPr>
        <w:tc>
          <w:tcPr>
            <w:tcW w:w="4928" w:type="dxa"/>
          </w:tcPr>
          <w:p w:rsidR="002C7CDB" w:rsidRDefault="00D161E7">
            <w:pPr>
              <w:pStyle w:val="TableParagraph"/>
              <w:spacing w:before="36" w:line="304" w:lineRule="exact"/>
              <w:ind w:left="1425"/>
              <w:rPr>
                <w:b/>
                <w:sz w:val="28"/>
              </w:rPr>
            </w:pPr>
            <w:r>
              <w:rPr>
                <w:b/>
                <w:sz w:val="28"/>
              </w:rPr>
              <w:t>Hoạt đ</w:t>
            </w:r>
            <w:r>
              <w:rPr>
                <w:b/>
                <w:sz w:val="28"/>
              </w:rPr>
              <w:t>ộng của cô</w:t>
            </w:r>
          </w:p>
        </w:tc>
        <w:tc>
          <w:tcPr>
            <w:tcW w:w="4928" w:type="dxa"/>
          </w:tcPr>
          <w:p w:rsidR="002C7CDB" w:rsidRDefault="00D161E7">
            <w:pPr>
              <w:pStyle w:val="TableParagraph"/>
              <w:spacing w:before="36" w:line="304" w:lineRule="exact"/>
              <w:ind w:left="1382"/>
              <w:rPr>
                <w:b/>
                <w:sz w:val="28"/>
              </w:rPr>
            </w:pPr>
            <w:r>
              <w:rPr>
                <w:b/>
                <w:sz w:val="28"/>
              </w:rPr>
              <w:t>Hoạt động của trẻ</w:t>
            </w:r>
          </w:p>
        </w:tc>
      </w:tr>
      <w:tr w:rsidR="002C7CDB">
        <w:trPr>
          <w:trHeight w:val="6480"/>
        </w:trPr>
        <w:tc>
          <w:tcPr>
            <w:tcW w:w="4928" w:type="dxa"/>
          </w:tcPr>
          <w:p w:rsidR="002C7CDB" w:rsidRDefault="00D161E7">
            <w:pPr>
              <w:pStyle w:val="TableParagraph"/>
              <w:spacing w:before="31" w:line="268" w:lineRule="auto"/>
              <w:ind w:left="107" w:right="296"/>
              <w:rPr>
                <w:sz w:val="28"/>
              </w:rPr>
            </w:pPr>
            <w:r>
              <w:rPr>
                <w:sz w:val="28"/>
              </w:rPr>
              <w:lastRenderedPageBreak/>
              <w:t>* Trò chuyện : Về chủ đề tết trung thu Cô cho trẻ quan sát tranh dêm hội trung thu</w:t>
            </w:r>
          </w:p>
          <w:p w:rsidR="002C7CDB" w:rsidRDefault="00D161E7">
            <w:pPr>
              <w:pStyle w:val="TableParagraph"/>
              <w:spacing w:line="268" w:lineRule="auto"/>
              <w:ind w:left="107" w:right="319"/>
              <w:rPr>
                <w:sz w:val="28"/>
              </w:rPr>
            </w:pPr>
            <w:r>
              <w:rPr>
                <w:sz w:val="28"/>
              </w:rPr>
              <w:t>- Cô giáo dục trẻ yêu quý ngày tết trung thu cổ truyền của dân tộc.</w:t>
            </w:r>
          </w:p>
          <w:p w:rsidR="002C7CDB" w:rsidRDefault="00D161E7">
            <w:pPr>
              <w:pStyle w:val="TableParagraph"/>
              <w:spacing w:line="321" w:lineRule="exact"/>
              <w:ind w:left="107"/>
              <w:rPr>
                <w:sz w:val="28"/>
              </w:rPr>
            </w:pPr>
            <w:r>
              <w:rPr>
                <w:sz w:val="28"/>
              </w:rPr>
              <w:t>* Hoạt động học tập:</w:t>
            </w:r>
          </w:p>
          <w:p w:rsidR="002C7CDB" w:rsidRDefault="00D161E7">
            <w:pPr>
              <w:pStyle w:val="TableParagraph"/>
              <w:spacing w:before="36"/>
              <w:ind w:left="107"/>
              <w:rPr>
                <w:sz w:val="28"/>
              </w:rPr>
            </w:pPr>
            <w:r>
              <w:rPr>
                <w:sz w:val="28"/>
              </w:rPr>
              <w:t>Cô giới thiệu bài, tên tác giả</w:t>
            </w:r>
          </w:p>
          <w:p w:rsidR="002C7CDB" w:rsidRDefault="00D161E7">
            <w:pPr>
              <w:pStyle w:val="TableParagraph"/>
              <w:numPr>
                <w:ilvl w:val="0"/>
                <w:numId w:val="1293"/>
              </w:numPr>
              <w:tabs>
                <w:tab w:val="left" w:pos="271"/>
              </w:tabs>
              <w:spacing w:before="38"/>
              <w:ind w:firstLine="0"/>
              <w:rPr>
                <w:sz w:val="28"/>
              </w:rPr>
            </w:pPr>
            <w:r>
              <w:rPr>
                <w:sz w:val="28"/>
              </w:rPr>
              <w:t>Cô đọc lần 1 diễn</w:t>
            </w:r>
            <w:r>
              <w:rPr>
                <w:spacing w:val="-1"/>
                <w:sz w:val="28"/>
              </w:rPr>
              <w:t xml:space="preserve"> </w:t>
            </w:r>
            <w:r>
              <w:rPr>
                <w:sz w:val="28"/>
              </w:rPr>
              <w:t>cảm</w:t>
            </w:r>
          </w:p>
          <w:p w:rsidR="002C7CDB" w:rsidRDefault="00D161E7">
            <w:pPr>
              <w:pStyle w:val="TableParagraph"/>
              <w:numPr>
                <w:ilvl w:val="0"/>
                <w:numId w:val="1293"/>
              </w:numPr>
              <w:tabs>
                <w:tab w:val="left" w:pos="271"/>
              </w:tabs>
              <w:spacing w:before="38"/>
              <w:ind w:firstLine="0"/>
              <w:rPr>
                <w:sz w:val="28"/>
              </w:rPr>
            </w:pPr>
            <w:r>
              <w:rPr>
                <w:sz w:val="28"/>
              </w:rPr>
              <w:t>Cô đọc lần 2 : kết hợp chỉ</w:t>
            </w:r>
            <w:r>
              <w:rPr>
                <w:spacing w:val="-8"/>
                <w:sz w:val="28"/>
              </w:rPr>
              <w:t xml:space="preserve"> </w:t>
            </w:r>
            <w:r>
              <w:rPr>
                <w:sz w:val="28"/>
              </w:rPr>
              <w:t>tranh</w:t>
            </w:r>
          </w:p>
          <w:p w:rsidR="002C7CDB" w:rsidRDefault="00D161E7">
            <w:pPr>
              <w:pStyle w:val="TableParagraph"/>
              <w:numPr>
                <w:ilvl w:val="0"/>
                <w:numId w:val="1293"/>
              </w:numPr>
              <w:tabs>
                <w:tab w:val="left" w:pos="271"/>
              </w:tabs>
              <w:spacing w:before="38"/>
              <w:ind w:firstLine="0"/>
              <w:rPr>
                <w:sz w:val="28"/>
              </w:rPr>
            </w:pPr>
            <w:r>
              <w:rPr>
                <w:sz w:val="28"/>
              </w:rPr>
              <w:t>Giảng nội dung bài</w:t>
            </w:r>
            <w:r>
              <w:rPr>
                <w:spacing w:val="-2"/>
                <w:sz w:val="28"/>
              </w:rPr>
              <w:t xml:space="preserve"> </w:t>
            </w:r>
            <w:r>
              <w:rPr>
                <w:sz w:val="28"/>
              </w:rPr>
              <w:t>thơ</w:t>
            </w:r>
          </w:p>
          <w:p w:rsidR="002C7CDB" w:rsidRDefault="00D161E7">
            <w:pPr>
              <w:pStyle w:val="TableParagraph"/>
              <w:numPr>
                <w:ilvl w:val="0"/>
                <w:numId w:val="1293"/>
              </w:numPr>
              <w:tabs>
                <w:tab w:val="left" w:pos="271"/>
              </w:tabs>
              <w:spacing w:before="38"/>
              <w:ind w:firstLine="0"/>
              <w:rPr>
                <w:sz w:val="28"/>
              </w:rPr>
            </w:pPr>
            <w:r>
              <w:rPr>
                <w:sz w:val="28"/>
              </w:rPr>
              <w:t>Cô trích dẫn giảng tư</w:t>
            </w:r>
            <w:r>
              <w:rPr>
                <w:spacing w:val="-2"/>
                <w:sz w:val="28"/>
              </w:rPr>
              <w:t xml:space="preserve"> </w:t>
            </w:r>
            <w:r>
              <w:rPr>
                <w:sz w:val="28"/>
              </w:rPr>
              <w:t>khó</w:t>
            </w:r>
          </w:p>
          <w:p w:rsidR="002C7CDB" w:rsidRDefault="00D161E7">
            <w:pPr>
              <w:pStyle w:val="TableParagraph"/>
              <w:spacing w:before="38"/>
              <w:ind w:left="107"/>
              <w:rPr>
                <w:sz w:val="28"/>
              </w:rPr>
            </w:pPr>
            <w:r>
              <w:rPr>
                <w:sz w:val="28"/>
              </w:rPr>
              <w:t>+Dạy trẻ đọc thơ :</w:t>
            </w:r>
          </w:p>
          <w:p w:rsidR="002C7CDB" w:rsidRDefault="00D161E7">
            <w:pPr>
              <w:pStyle w:val="TableParagraph"/>
              <w:spacing w:before="38"/>
              <w:ind w:left="107"/>
              <w:rPr>
                <w:sz w:val="28"/>
              </w:rPr>
            </w:pPr>
            <w:r>
              <w:rPr>
                <w:sz w:val="28"/>
              </w:rPr>
              <w:t>-Cô cho cả lớp</w:t>
            </w:r>
            <w:r>
              <w:rPr>
                <w:spacing w:val="-2"/>
                <w:sz w:val="28"/>
              </w:rPr>
              <w:t xml:space="preserve"> </w:t>
            </w:r>
            <w:r>
              <w:rPr>
                <w:sz w:val="28"/>
              </w:rPr>
              <w:t>đọc</w:t>
            </w:r>
          </w:p>
          <w:p w:rsidR="002C7CDB" w:rsidRDefault="00D161E7">
            <w:pPr>
              <w:pStyle w:val="TableParagraph"/>
              <w:numPr>
                <w:ilvl w:val="0"/>
                <w:numId w:val="1293"/>
              </w:numPr>
              <w:tabs>
                <w:tab w:val="left" w:pos="271"/>
              </w:tabs>
              <w:spacing w:before="38" w:line="268" w:lineRule="auto"/>
              <w:ind w:right="1442" w:firstLine="0"/>
              <w:rPr>
                <w:sz w:val="28"/>
              </w:rPr>
            </w:pPr>
            <w:r>
              <w:rPr>
                <w:sz w:val="28"/>
              </w:rPr>
              <w:t>Cô cho tổ nhóm cá nhân</w:t>
            </w:r>
            <w:r>
              <w:rPr>
                <w:spacing w:val="-12"/>
                <w:sz w:val="28"/>
              </w:rPr>
              <w:t xml:space="preserve"> </w:t>
            </w:r>
            <w:r>
              <w:rPr>
                <w:sz w:val="28"/>
              </w:rPr>
              <w:t>đọc ( Cô sửa sai cho trẻ</w:t>
            </w:r>
            <w:r>
              <w:rPr>
                <w:spacing w:val="-3"/>
                <w:sz w:val="28"/>
              </w:rPr>
              <w:t xml:space="preserve"> </w:t>
            </w:r>
            <w:r>
              <w:rPr>
                <w:sz w:val="28"/>
              </w:rPr>
              <w:t>)</w:t>
            </w:r>
          </w:p>
          <w:p w:rsidR="002C7CDB" w:rsidRDefault="00D161E7">
            <w:pPr>
              <w:pStyle w:val="TableParagraph"/>
              <w:numPr>
                <w:ilvl w:val="0"/>
                <w:numId w:val="1293"/>
              </w:numPr>
              <w:tabs>
                <w:tab w:val="left" w:pos="271"/>
              </w:tabs>
              <w:spacing w:line="268" w:lineRule="auto"/>
              <w:ind w:right="1349" w:firstLine="0"/>
              <w:rPr>
                <w:sz w:val="28"/>
              </w:rPr>
            </w:pPr>
            <w:r>
              <w:rPr>
                <w:sz w:val="28"/>
              </w:rPr>
              <w:t>Cô cho cả lớp đọc lại một</w:t>
            </w:r>
            <w:r>
              <w:rPr>
                <w:spacing w:val="-10"/>
                <w:sz w:val="28"/>
              </w:rPr>
              <w:t xml:space="preserve"> </w:t>
            </w:r>
            <w:r>
              <w:rPr>
                <w:sz w:val="28"/>
              </w:rPr>
              <w:t>lần Đàm</w:t>
            </w:r>
            <w:r>
              <w:rPr>
                <w:spacing w:val="-5"/>
                <w:sz w:val="28"/>
              </w:rPr>
              <w:t xml:space="preserve"> </w:t>
            </w:r>
            <w:r>
              <w:rPr>
                <w:sz w:val="28"/>
              </w:rPr>
              <w:t>thoại:</w:t>
            </w:r>
          </w:p>
          <w:p w:rsidR="002C7CDB" w:rsidRDefault="00D161E7">
            <w:pPr>
              <w:pStyle w:val="TableParagraph"/>
              <w:numPr>
                <w:ilvl w:val="0"/>
                <w:numId w:val="1293"/>
              </w:numPr>
              <w:tabs>
                <w:tab w:val="left" w:pos="271"/>
              </w:tabs>
              <w:spacing w:line="307" w:lineRule="exact"/>
              <w:ind w:firstLine="0"/>
              <w:rPr>
                <w:sz w:val="28"/>
              </w:rPr>
            </w:pPr>
            <w:r>
              <w:rPr>
                <w:sz w:val="28"/>
              </w:rPr>
              <w:t>Cô dạy các con bài thơ</w:t>
            </w:r>
            <w:r>
              <w:rPr>
                <w:spacing w:val="-8"/>
                <w:sz w:val="28"/>
              </w:rPr>
              <w:t xml:space="preserve"> </w:t>
            </w:r>
            <w:r>
              <w:rPr>
                <w:sz w:val="28"/>
              </w:rPr>
              <w:t>gi?</w:t>
            </w:r>
          </w:p>
        </w:tc>
        <w:tc>
          <w:tcPr>
            <w:tcW w:w="4928" w:type="dxa"/>
          </w:tcPr>
          <w:p w:rsidR="002C7CDB" w:rsidRDefault="00D161E7">
            <w:pPr>
              <w:pStyle w:val="TableParagraph"/>
              <w:spacing w:before="31" w:line="537" w:lineRule="auto"/>
              <w:ind w:left="175" w:right="2421" w:firstLine="70"/>
              <w:rPr>
                <w:sz w:val="28"/>
              </w:rPr>
            </w:pPr>
            <w:r>
              <w:rPr>
                <w:sz w:val="28"/>
              </w:rPr>
              <w:t>Trò chuyện cùng cô</w:t>
            </w:r>
            <w:r>
              <w:rPr>
                <w:sz w:val="28"/>
              </w:rPr>
              <w:t xml:space="preserve"> Trẻ chú ý nghe cô.</w:t>
            </w:r>
          </w:p>
          <w:p w:rsidR="002C7CDB" w:rsidRDefault="002C7CDB">
            <w:pPr>
              <w:pStyle w:val="TableParagraph"/>
              <w:rPr>
                <w:sz w:val="30"/>
              </w:rPr>
            </w:pPr>
          </w:p>
          <w:p w:rsidR="002C7CDB" w:rsidRDefault="002C7CDB">
            <w:pPr>
              <w:pStyle w:val="TableParagraph"/>
              <w:spacing w:before="5"/>
              <w:rPr>
                <w:sz w:val="32"/>
              </w:rPr>
            </w:pPr>
          </w:p>
          <w:p w:rsidR="002C7CDB" w:rsidRDefault="00D161E7">
            <w:pPr>
              <w:pStyle w:val="TableParagraph"/>
              <w:ind w:left="245"/>
              <w:rPr>
                <w:sz w:val="28"/>
              </w:rPr>
            </w:pPr>
            <w:r>
              <w:rPr>
                <w:sz w:val="28"/>
              </w:rPr>
              <w:t>Nghe cô đọc</w:t>
            </w:r>
          </w:p>
          <w:p w:rsidR="002C7CDB" w:rsidRDefault="002C7CDB">
            <w:pPr>
              <w:pStyle w:val="TableParagraph"/>
              <w:spacing w:before="7"/>
              <w:rPr>
                <w:sz w:val="34"/>
              </w:rPr>
            </w:pPr>
          </w:p>
          <w:p w:rsidR="002C7CDB" w:rsidRDefault="00D161E7">
            <w:pPr>
              <w:pStyle w:val="TableParagraph"/>
              <w:ind w:left="175"/>
              <w:rPr>
                <w:sz w:val="28"/>
              </w:rPr>
            </w:pPr>
            <w:r>
              <w:rPr>
                <w:sz w:val="28"/>
              </w:rPr>
              <w:t>Trẻ chú ý nghe cô đọc</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3"/>
              <w:rPr>
                <w:sz w:val="37"/>
              </w:rPr>
            </w:pPr>
          </w:p>
          <w:p w:rsidR="002C7CDB" w:rsidRDefault="00D161E7">
            <w:pPr>
              <w:pStyle w:val="TableParagraph"/>
              <w:ind w:left="175"/>
              <w:rPr>
                <w:sz w:val="28"/>
              </w:rPr>
            </w:pPr>
            <w:r>
              <w:rPr>
                <w:sz w:val="28"/>
              </w:rPr>
              <w:t>Trẻ thực hiện</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6"/>
              <w:rPr>
                <w:sz w:val="38"/>
              </w:rPr>
            </w:pPr>
          </w:p>
          <w:p w:rsidR="002C7CDB" w:rsidRDefault="00D161E7">
            <w:pPr>
              <w:pStyle w:val="TableParagraph"/>
              <w:spacing w:line="308" w:lineRule="exact"/>
              <w:ind w:left="245"/>
              <w:rPr>
                <w:sz w:val="28"/>
              </w:rPr>
            </w:pPr>
            <w:r>
              <w:rPr>
                <w:sz w:val="28"/>
              </w:rPr>
              <w:t>Đèn kéo quân</w:t>
            </w:r>
          </w:p>
        </w:tc>
      </w:tr>
    </w:tbl>
    <w:p w:rsidR="002C7CDB" w:rsidRDefault="002C7CDB">
      <w:pPr>
        <w:spacing w:line="308" w:lineRule="exact"/>
        <w:rPr>
          <w:sz w:val="28"/>
        </w:rPr>
        <w:sectPr w:rsidR="002C7CDB">
          <w:type w:val="continuous"/>
          <w:pgSz w:w="11910" w:h="16850"/>
          <w:pgMar w:top="780" w:right="440" w:bottom="1140" w:left="600" w:header="720" w:footer="720"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8"/>
        <w:gridCol w:w="4928"/>
      </w:tblGrid>
      <w:tr w:rsidR="002C7CDB">
        <w:trPr>
          <w:trHeight w:val="3960"/>
        </w:trPr>
        <w:tc>
          <w:tcPr>
            <w:tcW w:w="4928" w:type="dxa"/>
          </w:tcPr>
          <w:p w:rsidR="002C7CDB" w:rsidRDefault="00D161E7">
            <w:pPr>
              <w:pStyle w:val="TableParagraph"/>
              <w:spacing w:before="22"/>
              <w:ind w:left="107"/>
              <w:rPr>
                <w:sz w:val="28"/>
              </w:rPr>
            </w:pPr>
            <w:r>
              <w:rPr>
                <w:sz w:val="28"/>
              </w:rPr>
              <w:lastRenderedPageBreak/>
              <w:t>-Bài thơ nói về ai?</w:t>
            </w:r>
          </w:p>
          <w:p w:rsidR="002C7CDB" w:rsidRDefault="00D161E7">
            <w:pPr>
              <w:pStyle w:val="TableParagraph"/>
              <w:numPr>
                <w:ilvl w:val="0"/>
                <w:numId w:val="1292"/>
              </w:numPr>
              <w:tabs>
                <w:tab w:val="left" w:pos="271"/>
              </w:tabs>
              <w:spacing w:before="39" w:line="268" w:lineRule="auto"/>
              <w:ind w:right="228" w:firstLine="0"/>
              <w:rPr>
                <w:sz w:val="28"/>
              </w:rPr>
            </w:pPr>
            <w:r>
              <w:rPr>
                <w:sz w:val="28"/>
              </w:rPr>
              <w:t>Khi mới đi học thái độ của các bạn như thế nào</w:t>
            </w:r>
            <w:r>
              <w:rPr>
                <w:spacing w:val="-7"/>
                <w:sz w:val="28"/>
              </w:rPr>
              <w:t xml:space="preserve"> </w:t>
            </w:r>
            <w:r>
              <w:rPr>
                <w:sz w:val="28"/>
              </w:rPr>
              <w:t>?</w:t>
            </w:r>
          </w:p>
          <w:p w:rsidR="002C7CDB" w:rsidRDefault="00D161E7">
            <w:pPr>
              <w:pStyle w:val="TableParagraph"/>
              <w:numPr>
                <w:ilvl w:val="0"/>
                <w:numId w:val="1292"/>
              </w:numPr>
              <w:tabs>
                <w:tab w:val="left" w:pos="271"/>
              </w:tabs>
              <w:spacing w:line="321" w:lineRule="exact"/>
              <w:ind w:firstLine="0"/>
              <w:rPr>
                <w:sz w:val="28"/>
              </w:rPr>
            </w:pPr>
            <w:r>
              <w:rPr>
                <w:sz w:val="28"/>
              </w:rPr>
              <w:t>Các bạn có nhút nhát không? vì</w:t>
            </w:r>
            <w:r>
              <w:rPr>
                <w:spacing w:val="-4"/>
                <w:sz w:val="28"/>
              </w:rPr>
              <w:t xml:space="preserve"> </w:t>
            </w:r>
            <w:r>
              <w:rPr>
                <w:sz w:val="28"/>
              </w:rPr>
              <w:t>sao?</w:t>
            </w:r>
          </w:p>
          <w:p w:rsidR="002C7CDB" w:rsidRDefault="00D161E7">
            <w:pPr>
              <w:pStyle w:val="TableParagraph"/>
              <w:numPr>
                <w:ilvl w:val="0"/>
                <w:numId w:val="1292"/>
              </w:numPr>
              <w:tabs>
                <w:tab w:val="left" w:pos="271"/>
              </w:tabs>
              <w:spacing w:before="38" w:line="268" w:lineRule="auto"/>
              <w:ind w:right="329" w:firstLine="0"/>
              <w:rPr>
                <w:sz w:val="28"/>
              </w:rPr>
            </w:pPr>
            <w:r>
              <w:rPr>
                <w:sz w:val="28"/>
              </w:rPr>
              <w:t>vậy khi có bạn mới đi học chúng</w:t>
            </w:r>
            <w:r>
              <w:rPr>
                <w:spacing w:val="-12"/>
                <w:sz w:val="28"/>
              </w:rPr>
              <w:t xml:space="preserve"> </w:t>
            </w:r>
            <w:r>
              <w:rPr>
                <w:sz w:val="28"/>
              </w:rPr>
              <w:t>mình phải làm</w:t>
            </w:r>
            <w:r>
              <w:rPr>
                <w:spacing w:val="-7"/>
                <w:sz w:val="28"/>
              </w:rPr>
              <w:t xml:space="preserve"> </w:t>
            </w:r>
            <w:r>
              <w:rPr>
                <w:sz w:val="28"/>
              </w:rPr>
              <w:t>gì?</w:t>
            </w:r>
          </w:p>
          <w:p w:rsidR="002C7CDB" w:rsidRDefault="00D161E7">
            <w:pPr>
              <w:pStyle w:val="TableParagraph"/>
              <w:spacing w:line="321" w:lineRule="exact"/>
              <w:ind w:left="107"/>
              <w:rPr>
                <w:sz w:val="28"/>
              </w:rPr>
            </w:pPr>
            <w:r>
              <w:rPr>
                <w:sz w:val="28"/>
              </w:rPr>
              <w:t>+ Củng cố giáo dục:</w:t>
            </w:r>
          </w:p>
          <w:p w:rsidR="002C7CDB" w:rsidRDefault="00D161E7">
            <w:pPr>
              <w:pStyle w:val="TableParagraph"/>
              <w:numPr>
                <w:ilvl w:val="0"/>
                <w:numId w:val="1292"/>
              </w:numPr>
              <w:tabs>
                <w:tab w:val="left" w:pos="271"/>
              </w:tabs>
              <w:spacing w:before="38" w:line="268" w:lineRule="auto"/>
              <w:ind w:right="292" w:firstLine="0"/>
              <w:rPr>
                <w:sz w:val="28"/>
              </w:rPr>
            </w:pPr>
            <w:r>
              <w:rPr>
                <w:sz w:val="28"/>
              </w:rPr>
              <w:t>Trẻ cần yêu quý ngày tết cổ truyền</w:t>
            </w:r>
            <w:r>
              <w:rPr>
                <w:spacing w:val="-11"/>
                <w:sz w:val="28"/>
              </w:rPr>
              <w:t xml:space="preserve"> </w:t>
            </w:r>
            <w:r>
              <w:rPr>
                <w:sz w:val="28"/>
              </w:rPr>
              <w:t>của dân tộc</w:t>
            </w:r>
          </w:p>
          <w:p w:rsidR="002C7CDB" w:rsidRDefault="00D161E7">
            <w:pPr>
              <w:pStyle w:val="TableParagraph"/>
              <w:spacing w:line="321" w:lineRule="exact"/>
              <w:ind w:left="107"/>
              <w:rPr>
                <w:sz w:val="28"/>
              </w:rPr>
            </w:pPr>
            <w:r>
              <w:rPr>
                <w:sz w:val="28"/>
              </w:rPr>
              <w:t>+ Kết thúc: Cô cho trẻ hát: Rước đèn</w:t>
            </w:r>
          </w:p>
          <w:p w:rsidR="002C7CDB" w:rsidRDefault="00D161E7">
            <w:pPr>
              <w:pStyle w:val="TableParagraph"/>
              <w:spacing w:before="38" w:line="317" w:lineRule="exact"/>
              <w:ind w:left="107"/>
              <w:rPr>
                <w:sz w:val="28"/>
              </w:rPr>
            </w:pPr>
            <w:r>
              <w:rPr>
                <w:sz w:val="28"/>
              </w:rPr>
              <w:t>dưới ánh trăng</w:t>
            </w:r>
          </w:p>
        </w:tc>
        <w:tc>
          <w:tcPr>
            <w:tcW w:w="4928" w:type="dxa"/>
          </w:tcPr>
          <w:p w:rsidR="002C7CDB" w:rsidRDefault="002C7CDB">
            <w:pPr>
              <w:pStyle w:val="TableParagraph"/>
              <w:spacing w:before="3"/>
              <w:rPr>
                <w:sz w:val="33"/>
              </w:rPr>
            </w:pPr>
          </w:p>
          <w:p w:rsidR="002C7CDB" w:rsidRDefault="00D161E7">
            <w:pPr>
              <w:pStyle w:val="TableParagraph"/>
              <w:ind w:left="247"/>
              <w:rPr>
                <w:sz w:val="28"/>
              </w:rPr>
            </w:pPr>
            <w:r>
              <w:rPr>
                <w:sz w:val="28"/>
              </w:rPr>
              <w:t>Trẻ trả lời cô</w:t>
            </w:r>
          </w:p>
          <w:p w:rsidR="002C7CDB" w:rsidRDefault="002C7CDB">
            <w:pPr>
              <w:pStyle w:val="TableParagraph"/>
              <w:rPr>
                <w:sz w:val="30"/>
              </w:rPr>
            </w:pPr>
          </w:p>
          <w:p w:rsidR="002C7CDB" w:rsidRDefault="002C7CDB">
            <w:pPr>
              <w:pStyle w:val="TableParagraph"/>
              <w:spacing w:before="10"/>
              <w:rPr>
                <w:sz w:val="35"/>
              </w:rPr>
            </w:pPr>
          </w:p>
          <w:p w:rsidR="002C7CDB" w:rsidRDefault="00D161E7">
            <w:pPr>
              <w:pStyle w:val="TableParagraph"/>
              <w:spacing w:before="1"/>
              <w:ind w:left="177"/>
              <w:rPr>
                <w:sz w:val="28"/>
              </w:rPr>
            </w:pPr>
            <w:r>
              <w:rPr>
                <w:sz w:val="28"/>
              </w:rPr>
              <w:t>Trả lời cô</w:t>
            </w:r>
          </w:p>
          <w:p w:rsidR="002C7CDB" w:rsidRDefault="002C7CDB">
            <w:pPr>
              <w:pStyle w:val="TableParagraph"/>
              <w:spacing w:before="3"/>
              <w:rPr>
                <w:sz w:val="31"/>
              </w:rPr>
            </w:pPr>
          </w:p>
          <w:p w:rsidR="002C7CDB" w:rsidRDefault="00D161E7">
            <w:pPr>
              <w:pStyle w:val="TableParagraph"/>
              <w:spacing w:line="720" w:lineRule="atLeast"/>
              <w:ind w:left="177" w:right="3360" w:firstLine="69"/>
              <w:rPr>
                <w:sz w:val="28"/>
              </w:rPr>
            </w:pPr>
            <w:r>
              <w:rPr>
                <w:sz w:val="28"/>
              </w:rPr>
              <w:t>Chú ý nghe Trẻ hát</w:t>
            </w:r>
          </w:p>
        </w:tc>
      </w:tr>
    </w:tbl>
    <w:p w:rsidR="002C7CDB" w:rsidRDefault="002C7CDB">
      <w:pPr>
        <w:pStyle w:val="BodyText"/>
        <w:spacing w:before="11"/>
        <w:rPr>
          <w:sz w:val="25"/>
        </w:rPr>
      </w:pPr>
    </w:p>
    <w:p w:rsidR="002C7CDB" w:rsidRDefault="00D161E7">
      <w:pPr>
        <w:pStyle w:val="Heading4"/>
        <w:spacing w:before="89"/>
        <w:ind w:left="4493"/>
      </w:pPr>
      <w:r>
        <w:t>B. Hoạt động chiều</w:t>
      </w:r>
    </w:p>
    <w:p w:rsidR="002C7CDB" w:rsidRDefault="00D161E7">
      <w:pPr>
        <w:pStyle w:val="ListParagraph"/>
        <w:numPr>
          <w:ilvl w:val="2"/>
          <w:numId w:val="1294"/>
        </w:numPr>
        <w:tabs>
          <w:tab w:val="left" w:pos="1100"/>
        </w:tabs>
        <w:spacing w:before="38" w:line="268" w:lineRule="auto"/>
        <w:ind w:right="5284" w:firstLine="0"/>
        <w:rPr>
          <w:b/>
          <w:sz w:val="28"/>
        </w:rPr>
      </w:pPr>
      <w:r>
        <w:rPr>
          <w:b/>
          <w:sz w:val="28"/>
        </w:rPr>
        <w:t>Tiết 1: Lĩnh vực phát triển ngôn ngữ: Hoạt động LQVH: ôn</w:t>
      </w:r>
      <w:r>
        <w:rPr>
          <w:b/>
          <w:spacing w:val="-3"/>
          <w:sz w:val="28"/>
        </w:rPr>
        <w:t xml:space="preserve"> </w:t>
      </w:r>
      <w:r>
        <w:rPr>
          <w:b/>
          <w:sz w:val="28"/>
        </w:rPr>
        <w:t>thơ:</w:t>
      </w:r>
    </w:p>
    <w:p w:rsidR="002C7CDB" w:rsidRDefault="002C7CDB">
      <w:pPr>
        <w:spacing w:line="268" w:lineRule="auto"/>
        <w:rPr>
          <w:sz w:val="28"/>
        </w:rPr>
        <w:sectPr w:rsidR="002C7CDB">
          <w:pgSz w:w="11910" w:h="16850"/>
          <w:pgMar w:top="860" w:right="440" w:bottom="1140" w:left="600" w:header="0" w:footer="953" w:gutter="0"/>
          <w:cols w:space="720"/>
        </w:sectPr>
      </w:pPr>
    </w:p>
    <w:p w:rsidR="002C7CDB" w:rsidRDefault="002C7CDB">
      <w:pPr>
        <w:pStyle w:val="BodyText"/>
        <w:rPr>
          <w:b/>
          <w:sz w:val="30"/>
        </w:rPr>
      </w:pPr>
    </w:p>
    <w:p w:rsidR="002C7CDB" w:rsidRDefault="002C7CDB">
      <w:pPr>
        <w:pStyle w:val="BodyText"/>
        <w:spacing w:before="5"/>
        <w:rPr>
          <w:b/>
          <w:sz w:val="32"/>
        </w:rPr>
      </w:pPr>
    </w:p>
    <w:p w:rsidR="002C7CDB" w:rsidRDefault="00D161E7">
      <w:pPr>
        <w:pStyle w:val="ListParagraph"/>
        <w:numPr>
          <w:ilvl w:val="3"/>
          <w:numId w:val="1294"/>
        </w:numPr>
        <w:tabs>
          <w:tab w:val="left" w:pos="1069"/>
        </w:tabs>
        <w:rPr>
          <w:b/>
          <w:sz w:val="28"/>
        </w:rPr>
      </w:pPr>
      <w:r>
        <w:rPr>
          <w:b/>
          <w:sz w:val="28"/>
        </w:rPr>
        <w:t>Mục đích yêu</w:t>
      </w:r>
      <w:r>
        <w:rPr>
          <w:b/>
          <w:spacing w:val="-7"/>
          <w:sz w:val="28"/>
        </w:rPr>
        <w:t xml:space="preserve"> </w:t>
      </w:r>
      <w:r>
        <w:rPr>
          <w:b/>
          <w:sz w:val="28"/>
        </w:rPr>
        <w:t>cầu</w:t>
      </w:r>
    </w:p>
    <w:p w:rsidR="002C7CDB" w:rsidRDefault="00D161E7">
      <w:pPr>
        <w:spacing w:line="316" w:lineRule="exact"/>
        <w:ind w:left="199" w:right="3001"/>
        <w:jc w:val="center"/>
        <w:rPr>
          <w:b/>
          <w:sz w:val="28"/>
        </w:rPr>
      </w:pPr>
      <w:r>
        <w:br w:type="column"/>
      </w:r>
      <w:r>
        <w:rPr>
          <w:sz w:val="28"/>
        </w:rPr>
        <w:lastRenderedPageBreak/>
        <w:t>:</w:t>
      </w:r>
      <w:r>
        <w:rPr>
          <w:b/>
          <w:sz w:val="28"/>
        </w:rPr>
        <w:t>ĐÈN KÉO QUÂN</w:t>
      </w:r>
    </w:p>
    <w:p w:rsidR="002C7CDB" w:rsidRDefault="00D161E7">
      <w:pPr>
        <w:spacing w:before="43"/>
        <w:ind w:left="199" w:right="3002"/>
        <w:jc w:val="center"/>
        <w:rPr>
          <w:b/>
          <w:sz w:val="28"/>
        </w:rPr>
      </w:pPr>
      <w:r>
        <w:rPr>
          <w:b/>
          <w:sz w:val="28"/>
        </w:rPr>
        <w:t>NDTH: Âm nhạc: Cháu đi mẫu giáo.</w:t>
      </w:r>
    </w:p>
    <w:p w:rsidR="002C7CDB" w:rsidRDefault="002C7CDB">
      <w:pPr>
        <w:jc w:val="center"/>
        <w:rPr>
          <w:sz w:val="28"/>
        </w:rPr>
        <w:sectPr w:rsidR="002C7CDB">
          <w:type w:val="continuous"/>
          <w:pgSz w:w="11910" w:h="16850"/>
          <w:pgMar w:top="780" w:right="440" w:bottom="1140" w:left="600" w:header="720" w:footer="720" w:gutter="0"/>
          <w:cols w:num="2" w:space="720" w:equalWidth="0">
            <w:col w:w="3178" w:space="40"/>
            <w:col w:w="7652"/>
          </w:cols>
        </w:sectPr>
      </w:pPr>
    </w:p>
    <w:p w:rsidR="002C7CDB" w:rsidRDefault="00D161E7">
      <w:pPr>
        <w:pStyle w:val="ListParagraph"/>
        <w:numPr>
          <w:ilvl w:val="0"/>
          <w:numId w:val="1291"/>
        </w:numPr>
        <w:tabs>
          <w:tab w:val="left" w:pos="983"/>
        </w:tabs>
        <w:spacing w:before="34"/>
        <w:rPr>
          <w:sz w:val="28"/>
        </w:rPr>
      </w:pPr>
      <w:r>
        <w:rPr>
          <w:sz w:val="28"/>
        </w:rPr>
        <w:lastRenderedPageBreak/>
        <w:t>Phát triển ngôn ngữ mạch lạc, xúc cảm tình cảm của trẻ qua câu</w:t>
      </w:r>
      <w:r>
        <w:rPr>
          <w:spacing w:val="-21"/>
          <w:sz w:val="28"/>
        </w:rPr>
        <w:t xml:space="preserve"> </w:t>
      </w:r>
      <w:r>
        <w:rPr>
          <w:sz w:val="28"/>
        </w:rPr>
        <w:t>chuyện</w:t>
      </w:r>
    </w:p>
    <w:p w:rsidR="002C7CDB" w:rsidRDefault="00D161E7">
      <w:pPr>
        <w:pStyle w:val="ListParagraph"/>
        <w:numPr>
          <w:ilvl w:val="0"/>
          <w:numId w:val="1291"/>
        </w:numPr>
        <w:tabs>
          <w:tab w:val="left" w:pos="983"/>
        </w:tabs>
        <w:spacing w:before="38"/>
        <w:rPr>
          <w:sz w:val="28"/>
        </w:rPr>
      </w:pPr>
      <w:r>
        <w:rPr>
          <w:sz w:val="28"/>
        </w:rPr>
        <w:t>Trẻ hiểu được nội dung bài thơ , thuộc bài</w:t>
      </w:r>
      <w:r>
        <w:rPr>
          <w:spacing w:val="-5"/>
          <w:sz w:val="28"/>
        </w:rPr>
        <w:t xml:space="preserve"> </w:t>
      </w:r>
      <w:r>
        <w:rPr>
          <w:sz w:val="28"/>
        </w:rPr>
        <w:t>thơ</w:t>
      </w:r>
    </w:p>
    <w:p w:rsidR="002C7CDB" w:rsidRDefault="00D161E7">
      <w:pPr>
        <w:pStyle w:val="ListParagraph"/>
        <w:numPr>
          <w:ilvl w:val="0"/>
          <w:numId w:val="1291"/>
        </w:numPr>
        <w:tabs>
          <w:tab w:val="left" w:pos="983"/>
        </w:tabs>
        <w:spacing w:before="38"/>
        <w:rPr>
          <w:sz w:val="28"/>
        </w:rPr>
      </w:pPr>
      <w:r>
        <w:rPr>
          <w:sz w:val="28"/>
        </w:rPr>
        <w:t>Rèn kỹ năng trả lời câu hỏi của cô trọn</w:t>
      </w:r>
      <w:r>
        <w:rPr>
          <w:spacing w:val="-19"/>
          <w:sz w:val="28"/>
        </w:rPr>
        <w:t xml:space="preserve"> </w:t>
      </w:r>
      <w:r>
        <w:rPr>
          <w:sz w:val="28"/>
        </w:rPr>
        <w:t>vẹn</w:t>
      </w:r>
    </w:p>
    <w:p w:rsidR="002C7CDB" w:rsidRDefault="00D161E7">
      <w:pPr>
        <w:pStyle w:val="ListParagraph"/>
        <w:numPr>
          <w:ilvl w:val="0"/>
          <w:numId w:val="1291"/>
        </w:numPr>
        <w:tabs>
          <w:tab w:val="left" w:pos="983"/>
        </w:tabs>
        <w:spacing w:before="38"/>
        <w:rPr>
          <w:sz w:val="28"/>
        </w:rPr>
      </w:pPr>
      <w:r>
        <w:rPr>
          <w:sz w:val="28"/>
        </w:rPr>
        <w:t>Trẻ biết yêu quý tình bạn, biết giúp đỡ bạn khi khó</w:t>
      </w:r>
      <w:r>
        <w:rPr>
          <w:spacing w:val="-9"/>
          <w:sz w:val="28"/>
        </w:rPr>
        <w:t xml:space="preserve"> </w:t>
      </w:r>
      <w:r>
        <w:rPr>
          <w:sz w:val="28"/>
        </w:rPr>
        <w:t>khăn.</w:t>
      </w:r>
    </w:p>
    <w:p w:rsidR="002C7CDB" w:rsidRDefault="00D161E7">
      <w:pPr>
        <w:pStyle w:val="ListParagraph"/>
        <w:numPr>
          <w:ilvl w:val="0"/>
          <w:numId w:val="1291"/>
        </w:numPr>
        <w:tabs>
          <w:tab w:val="left" w:pos="983"/>
        </w:tabs>
        <w:spacing w:before="38"/>
        <w:rPr>
          <w:sz w:val="28"/>
        </w:rPr>
      </w:pPr>
      <w:r>
        <w:rPr>
          <w:sz w:val="28"/>
        </w:rPr>
        <w:t>Trẻ đọc thơ diễn cảm , ngắt nghỉ đúng</w:t>
      </w:r>
      <w:r>
        <w:rPr>
          <w:spacing w:val="-8"/>
          <w:sz w:val="28"/>
        </w:rPr>
        <w:t xml:space="preserve"> </w:t>
      </w:r>
      <w:r>
        <w:rPr>
          <w:sz w:val="28"/>
        </w:rPr>
        <w:t>nhịp</w:t>
      </w:r>
    </w:p>
    <w:p w:rsidR="002C7CDB" w:rsidRDefault="00D161E7">
      <w:pPr>
        <w:pStyle w:val="Heading4"/>
        <w:numPr>
          <w:ilvl w:val="3"/>
          <w:numId w:val="1294"/>
        </w:numPr>
        <w:tabs>
          <w:tab w:val="left" w:pos="1179"/>
        </w:tabs>
        <w:spacing w:before="43"/>
        <w:ind w:left="1178" w:hanging="360"/>
      </w:pPr>
      <w:r>
        <w:t>Chuẩn</w:t>
      </w:r>
      <w:r>
        <w:rPr>
          <w:spacing w:val="-1"/>
        </w:rPr>
        <w:t xml:space="preserve"> </w:t>
      </w:r>
      <w:r>
        <w:t>bị:</w:t>
      </w:r>
    </w:p>
    <w:p w:rsidR="002C7CDB" w:rsidRDefault="00D161E7">
      <w:pPr>
        <w:pStyle w:val="BodyText"/>
        <w:spacing w:before="33"/>
        <w:ind w:left="818"/>
      </w:pPr>
      <w:r>
        <w:t>+ CB của cô: Tranh minh hoạ bài thơ , que chỉ</w:t>
      </w:r>
    </w:p>
    <w:p w:rsidR="002C7CDB" w:rsidRDefault="00D161E7">
      <w:pPr>
        <w:pStyle w:val="BodyText"/>
        <w:spacing w:before="38"/>
        <w:ind w:left="818"/>
      </w:pPr>
      <w:r>
        <w:t>+ CB của</w:t>
      </w:r>
      <w:r>
        <w:t xml:space="preserve"> trẻ: Trẻ thuộc bài hát: “Cháu đi mẫu giáo”</w:t>
      </w:r>
    </w:p>
    <w:p w:rsidR="002C7CDB" w:rsidRDefault="00D161E7">
      <w:pPr>
        <w:pStyle w:val="Heading4"/>
        <w:numPr>
          <w:ilvl w:val="3"/>
          <w:numId w:val="1294"/>
        </w:numPr>
        <w:tabs>
          <w:tab w:val="left" w:pos="1287"/>
        </w:tabs>
        <w:spacing w:before="43"/>
        <w:ind w:left="1286" w:hanging="468"/>
      </w:pPr>
      <w:r>
        <w:t>Hình thức tổ</w:t>
      </w:r>
      <w:r>
        <w:rPr>
          <w:spacing w:val="-2"/>
        </w:rPr>
        <w:t xml:space="preserve"> </w:t>
      </w:r>
      <w:r>
        <w:t>chức</w:t>
      </w:r>
    </w:p>
    <w:p w:rsidR="002C7CDB" w:rsidRDefault="00D161E7">
      <w:pPr>
        <w:pStyle w:val="BodyText"/>
        <w:spacing w:before="33"/>
        <w:ind w:left="658" w:right="251"/>
        <w:jc w:val="center"/>
      </w:pPr>
      <w:r>
        <w:t>Tổ chức ngồi trong lớp học</w:t>
      </w:r>
    </w:p>
    <w:p w:rsidR="002C7CDB" w:rsidRDefault="002C7CDB">
      <w:pPr>
        <w:pStyle w:val="BodyText"/>
        <w:spacing w:before="11"/>
        <w:rPr>
          <w:sz w:val="26"/>
        </w:rPr>
      </w:pPr>
    </w:p>
    <w:p w:rsidR="002C7CDB" w:rsidRDefault="00D161E7">
      <w:pPr>
        <w:pStyle w:val="BodyText"/>
        <w:spacing w:before="89"/>
        <w:ind w:left="818"/>
      </w:pPr>
      <w:r>
        <w:t>+Chơi tự do</w:t>
      </w:r>
    </w:p>
    <w:p w:rsidR="002C7CDB" w:rsidRDefault="00D161E7">
      <w:pPr>
        <w:pStyle w:val="BodyText"/>
        <w:spacing w:before="38"/>
        <w:ind w:left="818"/>
      </w:pPr>
      <w:r>
        <w:t>+ Vệ sinh trả trẻ:</w:t>
      </w:r>
    </w:p>
    <w:p w:rsidR="002C7CDB" w:rsidRDefault="00D161E7">
      <w:pPr>
        <w:pStyle w:val="BodyText"/>
        <w:spacing w:before="10"/>
        <w:rPr>
          <w:sz w:val="26"/>
        </w:rPr>
      </w:pPr>
      <w:r>
        <w:pict>
          <v:group id="_x0000_s1313" style="position:absolute;margin-left:70.95pt;margin-top:17.45pt;width:462pt;height:.95pt;z-index:-251606528;mso-wrap-distance-left:0;mso-wrap-distance-right:0;mso-position-horizontal-relative:page" coordorigin="1419,349" coordsize="9240,19">
            <v:line id="_x0000_s1315" style="position:absolute" from="1419,355" to="5618,355" strokeweight=".19811mm"/>
            <v:line id="_x0000_s1314" style="position:absolute" from="5618,360" to="10658,360"/>
            <w10:wrap type="topAndBottom" anchorx="page"/>
          </v:group>
        </w:pict>
      </w:r>
    </w:p>
    <w:p w:rsidR="002C7CDB" w:rsidRDefault="00D161E7">
      <w:pPr>
        <w:spacing w:before="1"/>
        <w:ind w:left="5720"/>
        <w:rPr>
          <w:b/>
          <w:i/>
          <w:sz w:val="28"/>
        </w:rPr>
      </w:pPr>
      <w:r>
        <w:rPr>
          <w:i/>
          <w:sz w:val="28"/>
        </w:rPr>
        <w:t>Thứ năm ngày 22 tháng 9 năm 2017</w:t>
      </w:r>
      <w:r>
        <w:rPr>
          <w:b/>
          <w:i/>
          <w:sz w:val="28"/>
        </w:rPr>
        <w:t>.</w:t>
      </w:r>
    </w:p>
    <w:p w:rsidR="002C7CDB" w:rsidRDefault="00D161E7">
      <w:pPr>
        <w:pStyle w:val="Heading4"/>
        <w:spacing w:before="43" w:line="268" w:lineRule="auto"/>
        <w:ind w:left="818" w:right="5484"/>
      </w:pPr>
      <w:r>
        <w:t>Lĩnh vực giáo dục phát triển thẩm mỹ Hoạt động tạo hình:</w:t>
      </w:r>
    </w:p>
    <w:p w:rsidR="002C7CDB" w:rsidRDefault="00D161E7">
      <w:pPr>
        <w:spacing w:line="321" w:lineRule="exact"/>
        <w:ind w:left="2912"/>
        <w:rPr>
          <w:b/>
          <w:sz w:val="28"/>
        </w:rPr>
      </w:pPr>
      <w:r>
        <w:rPr>
          <w:b/>
          <w:sz w:val="28"/>
        </w:rPr>
        <w:t>TÔ MÀU ĐÈN ÔNG SAO VÀ TRĂNG RẰM</w:t>
      </w:r>
    </w:p>
    <w:p w:rsidR="002C7CDB" w:rsidRDefault="002C7CDB">
      <w:pPr>
        <w:spacing w:line="321" w:lineRule="exact"/>
        <w:rPr>
          <w:sz w:val="28"/>
        </w:rPr>
        <w:sectPr w:rsidR="002C7CDB">
          <w:type w:val="continuous"/>
          <w:pgSz w:w="11910" w:h="16850"/>
          <w:pgMar w:top="780" w:right="440" w:bottom="1140" w:left="600" w:header="720" w:footer="720" w:gutter="0"/>
          <w:cols w:space="720"/>
        </w:sectPr>
      </w:pPr>
    </w:p>
    <w:p w:rsidR="002C7CDB" w:rsidRDefault="002C7CDB">
      <w:pPr>
        <w:pStyle w:val="BodyText"/>
        <w:spacing w:before="7"/>
        <w:rPr>
          <w:b/>
          <w:sz w:val="34"/>
        </w:rPr>
      </w:pPr>
    </w:p>
    <w:p w:rsidR="002C7CDB" w:rsidRDefault="00D161E7">
      <w:pPr>
        <w:pStyle w:val="ListParagraph"/>
        <w:numPr>
          <w:ilvl w:val="0"/>
          <w:numId w:val="1290"/>
        </w:numPr>
        <w:tabs>
          <w:tab w:val="left" w:pos="1069"/>
        </w:tabs>
        <w:jc w:val="left"/>
        <w:rPr>
          <w:b/>
          <w:sz w:val="28"/>
        </w:rPr>
      </w:pPr>
      <w:r>
        <w:rPr>
          <w:b/>
          <w:sz w:val="28"/>
        </w:rPr>
        <w:t>Mục đích yêu</w:t>
      </w:r>
      <w:r>
        <w:rPr>
          <w:b/>
          <w:spacing w:val="-7"/>
          <w:sz w:val="28"/>
        </w:rPr>
        <w:t xml:space="preserve"> </w:t>
      </w:r>
      <w:r>
        <w:rPr>
          <w:b/>
          <w:sz w:val="28"/>
        </w:rPr>
        <w:t>cầu</w:t>
      </w:r>
    </w:p>
    <w:p w:rsidR="002C7CDB" w:rsidRDefault="00D161E7">
      <w:pPr>
        <w:pStyle w:val="BodyText"/>
        <w:spacing w:before="33"/>
        <w:ind w:left="724"/>
      </w:pPr>
      <w:r>
        <w:br w:type="column"/>
      </w:r>
      <w:r>
        <w:lastRenderedPageBreak/>
        <w:t>Ti</w:t>
      </w:r>
      <w:r>
        <w:rPr>
          <w:position w:val="-4"/>
        </w:rPr>
        <w:t>́</w:t>
      </w:r>
      <w:r>
        <w:t xml:space="preserve">ch </w:t>
      </w:r>
      <w:r>
        <w:rPr>
          <w:spacing w:val="-37"/>
        </w:rPr>
        <w:t>hơp</w:t>
      </w:r>
    </w:p>
    <w:p w:rsidR="002C7CDB" w:rsidRDefault="00D161E7">
      <w:pPr>
        <w:pStyle w:val="BodyText"/>
        <w:spacing w:before="33"/>
        <w:ind w:left="65"/>
      </w:pPr>
      <w:r>
        <w:br w:type="column"/>
      </w:r>
      <w:r>
        <w:lastRenderedPageBreak/>
        <w:t>: Thơ : Đèn kéo quân</w:t>
      </w:r>
    </w:p>
    <w:p w:rsidR="002C7CDB" w:rsidRDefault="002C7CDB">
      <w:pPr>
        <w:sectPr w:rsidR="002C7CDB">
          <w:type w:val="continuous"/>
          <w:pgSz w:w="11910" w:h="16850"/>
          <w:pgMar w:top="780" w:right="440" w:bottom="1140" w:left="600" w:header="720" w:footer="720" w:gutter="0"/>
          <w:cols w:num="3" w:space="720" w:equalWidth="0">
            <w:col w:w="3178" w:space="40"/>
            <w:col w:w="1630" w:space="39"/>
            <w:col w:w="5983"/>
          </w:cols>
        </w:sectPr>
      </w:pPr>
    </w:p>
    <w:p w:rsidR="002C7CDB" w:rsidRDefault="00D161E7">
      <w:pPr>
        <w:pStyle w:val="ListParagraph"/>
        <w:numPr>
          <w:ilvl w:val="0"/>
          <w:numId w:val="1291"/>
        </w:numPr>
        <w:tabs>
          <w:tab w:val="left" w:pos="983"/>
        </w:tabs>
        <w:spacing w:before="33"/>
        <w:rPr>
          <w:sz w:val="28"/>
        </w:rPr>
      </w:pPr>
      <w:r>
        <w:rPr>
          <w:sz w:val="28"/>
        </w:rPr>
        <w:lastRenderedPageBreak/>
        <w:t>Phát triển tư duy chí tưởng tượng cho trẻ khi thể hiện sản</w:t>
      </w:r>
      <w:r>
        <w:rPr>
          <w:spacing w:val="-14"/>
          <w:sz w:val="28"/>
        </w:rPr>
        <w:t xml:space="preserve"> </w:t>
      </w:r>
      <w:r>
        <w:rPr>
          <w:sz w:val="28"/>
        </w:rPr>
        <w:t>phẩm</w:t>
      </w:r>
    </w:p>
    <w:p w:rsidR="002C7CDB" w:rsidRDefault="00D161E7">
      <w:pPr>
        <w:pStyle w:val="ListParagraph"/>
        <w:numPr>
          <w:ilvl w:val="0"/>
          <w:numId w:val="1291"/>
        </w:numPr>
        <w:tabs>
          <w:tab w:val="left" w:pos="983"/>
        </w:tabs>
        <w:spacing w:before="38"/>
        <w:rPr>
          <w:sz w:val="28"/>
        </w:rPr>
      </w:pPr>
      <w:r>
        <w:rPr>
          <w:sz w:val="28"/>
        </w:rPr>
        <w:t xml:space="preserve">Củng cố kỹ năng nhận biết về </w:t>
      </w:r>
      <w:r>
        <w:rPr>
          <w:spacing w:val="-7"/>
          <w:sz w:val="28"/>
        </w:rPr>
        <w:t>ma</w:t>
      </w:r>
      <w:r>
        <w:rPr>
          <w:spacing w:val="-7"/>
          <w:position w:val="-3"/>
          <w:sz w:val="28"/>
        </w:rPr>
        <w:t>̀</w:t>
      </w:r>
      <w:r>
        <w:rPr>
          <w:spacing w:val="-7"/>
          <w:sz w:val="28"/>
        </w:rPr>
        <w:t>u</w:t>
      </w:r>
      <w:r>
        <w:rPr>
          <w:spacing w:val="-2"/>
          <w:sz w:val="28"/>
        </w:rPr>
        <w:t xml:space="preserve"> </w:t>
      </w:r>
      <w:r>
        <w:rPr>
          <w:spacing w:val="-6"/>
          <w:sz w:val="28"/>
        </w:rPr>
        <w:t>sắc.</w:t>
      </w:r>
    </w:p>
    <w:p w:rsidR="002C7CDB" w:rsidRDefault="002C7CDB">
      <w:pPr>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326"/>
        </w:numPr>
        <w:tabs>
          <w:tab w:val="left" w:pos="416"/>
        </w:tabs>
        <w:spacing w:before="62" w:line="268" w:lineRule="auto"/>
        <w:ind w:firstLine="0"/>
        <w:rPr>
          <w:sz w:val="28"/>
        </w:rPr>
      </w:pPr>
      <w:r>
        <w:rPr>
          <w:sz w:val="28"/>
        </w:rPr>
        <w:lastRenderedPageBreak/>
        <w:t xml:space="preserve">Trẻ </w:t>
      </w:r>
      <w:r>
        <w:rPr>
          <w:spacing w:val="-23"/>
          <w:sz w:val="28"/>
        </w:rPr>
        <w:t xml:space="preserve">nhân </w:t>
      </w:r>
      <w:r>
        <w:rPr>
          <w:sz w:val="28"/>
        </w:rPr>
        <w:t>định tô</w:t>
      </w:r>
    </w:p>
    <w:p w:rsidR="002C7CDB" w:rsidRDefault="00D161E7">
      <w:pPr>
        <w:pStyle w:val="BodyText"/>
        <w:spacing w:before="62"/>
        <w:ind w:left="115"/>
      </w:pPr>
      <w:r>
        <w:br w:type="column"/>
      </w:r>
      <w:r>
        <w:rPr>
          <w:spacing w:val="-3"/>
        </w:rPr>
        <w:lastRenderedPageBreak/>
        <w:t xml:space="preserve">biết </w:t>
      </w:r>
      <w:r>
        <w:rPr>
          <w:spacing w:val="-25"/>
        </w:rPr>
        <w:t>đươc</w:t>
      </w:r>
    </w:p>
    <w:p w:rsidR="002C7CDB" w:rsidRDefault="00D161E7">
      <w:pPr>
        <w:pStyle w:val="BodyText"/>
        <w:spacing w:before="62"/>
        <w:ind w:left="120"/>
      </w:pPr>
      <w:r>
        <w:br w:type="column"/>
      </w:r>
      <w:r>
        <w:lastRenderedPageBreak/>
        <w:t xml:space="preserve">màu sắc rõ nét, </w:t>
      </w:r>
      <w:r>
        <w:rPr>
          <w:spacing w:val="-3"/>
        </w:rPr>
        <w:t xml:space="preserve">biết </w:t>
      </w:r>
      <w:r>
        <w:rPr>
          <w:spacing w:val="-25"/>
        </w:rPr>
        <w:t>đươc</w:t>
      </w:r>
    </w:p>
    <w:p w:rsidR="002C7CDB" w:rsidRDefault="00D161E7">
      <w:pPr>
        <w:pStyle w:val="BodyText"/>
        <w:spacing w:before="62"/>
        <w:ind w:left="123"/>
      </w:pPr>
      <w:r>
        <w:br w:type="column"/>
      </w:r>
      <w:r>
        <w:lastRenderedPageBreak/>
        <w:t>màu phù hợp với từng sản phẩm trẻ</w:t>
      </w:r>
    </w:p>
    <w:p w:rsidR="002C7CDB" w:rsidRDefault="002C7CDB">
      <w:pPr>
        <w:sectPr w:rsidR="002C7CDB">
          <w:pgSz w:w="11910" w:h="16850"/>
          <w:pgMar w:top="820" w:right="440" w:bottom="1140" w:left="600" w:header="0" w:footer="953" w:gutter="0"/>
          <w:cols w:num="4" w:space="720" w:equalWidth="0">
            <w:col w:w="1333" w:space="40"/>
            <w:col w:w="1079" w:space="39"/>
            <w:col w:w="2848" w:space="39"/>
            <w:col w:w="5492"/>
          </w:cols>
        </w:sectPr>
      </w:pPr>
    </w:p>
    <w:p w:rsidR="002C7CDB" w:rsidRDefault="00D161E7">
      <w:pPr>
        <w:pStyle w:val="ListParagraph"/>
        <w:numPr>
          <w:ilvl w:val="0"/>
          <w:numId w:val="1326"/>
        </w:numPr>
        <w:tabs>
          <w:tab w:val="left" w:pos="416"/>
        </w:tabs>
        <w:spacing w:line="322" w:lineRule="exact"/>
        <w:ind w:firstLine="0"/>
        <w:rPr>
          <w:sz w:val="28"/>
        </w:rPr>
      </w:pPr>
      <w:r>
        <w:rPr>
          <w:sz w:val="28"/>
        </w:rPr>
        <w:lastRenderedPageBreak/>
        <w:t>Rèn</w:t>
      </w:r>
      <w:r>
        <w:rPr>
          <w:spacing w:val="2"/>
          <w:sz w:val="28"/>
        </w:rPr>
        <w:t xml:space="preserve"> </w:t>
      </w:r>
      <w:r>
        <w:rPr>
          <w:spacing w:val="-18"/>
          <w:sz w:val="28"/>
        </w:rPr>
        <w:t>luyên</w:t>
      </w:r>
    </w:p>
    <w:p w:rsidR="002C7CDB" w:rsidRDefault="00D161E7">
      <w:pPr>
        <w:pStyle w:val="BodyText"/>
        <w:spacing w:before="2"/>
        <w:ind w:left="115"/>
      </w:pPr>
      <w:r>
        <w:br w:type="column"/>
      </w:r>
      <w:r>
        <w:rPr>
          <w:spacing w:val="1"/>
        </w:rPr>
        <w:lastRenderedPageBreak/>
        <w:t>s</w:t>
      </w:r>
      <w:r>
        <w:t>ư</w:t>
      </w:r>
      <w:r>
        <w:rPr>
          <w:spacing w:val="-43"/>
        </w:rPr>
        <w:t xml:space="preserve"> </w:t>
      </w:r>
      <w:r>
        <w:t>̣</w:t>
      </w:r>
      <w:r>
        <w:rPr>
          <w:spacing w:val="-30"/>
        </w:rPr>
        <w:t xml:space="preserve"> </w:t>
      </w:r>
      <w:r>
        <w:rPr>
          <w:spacing w:val="-2"/>
        </w:rPr>
        <w:t>t</w:t>
      </w:r>
      <w:r>
        <w:rPr>
          <w:spacing w:val="1"/>
        </w:rPr>
        <w:t>i</w:t>
      </w:r>
      <w:r>
        <w:rPr>
          <w:spacing w:val="-2"/>
        </w:rPr>
        <w:t>n</w:t>
      </w:r>
      <w:r>
        <w:t>h</w:t>
      </w:r>
      <w:r>
        <w:rPr>
          <w:spacing w:val="-2"/>
        </w:rPr>
        <w:t xml:space="preserve"> </w:t>
      </w:r>
      <w:r>
        <w:rPr>
          <w:spacing w:val="-2"/>
        </w:rPr>
        <w:t>k</w:t>
      </w:r>
      <w:r>
        <w:rPr>
          <w:spacing w:val="1"/>
        </w:rPr>
        <w:t>h</w:t>
      </w:r>
      <w:r>
        <w:rPr>
          <w:spacing w:val="-17"/>
        </w:rPr>
        <w:t>e</w:t>
      </w:r>
      <w:r>
        <w:rPr>
          <w:spacing w:val="14"/>
          <w:position w:val="-3"/>
        </w:rPr>
        <w:t>́</w:t>
      </w:r>
      <w:r>
        <w:t>o</w:t>
      </w:r>
      <w:r>
        <w:t xml:space="preserve"> </w:t>
      </w:r>
      <w:r>
        <w:t>c</w:t>
      </w:r>
      <w:r>
        <w:rPr>
          <w:spacing w:val="-2"/>
        </w:rPr>
        <w:t>h</w:t>
      </w:r>
      <w:r>
        <w:t>o</w:t>
      </w:r>
      <w:r>
        <w:t xml:space="preserve"> </w:t>
      </w:r>
      <w:r>
        <w:rPr>
          <w:spacing w:val="-2"/>
        </w:rPr>
        <w:t>đô</w:t>
      </w:r>
      <w:r>
        <w:t>i</w:t>
      </w:r>
      <w:r>
        <w:t xml:space="preserve"> </w:t>
      </w:r>
      <w:r>
        <w:rPr>
          <w:spacing w:val="1"/>
        </w:rPr>
        <w:t>b</w:t>
      </w:r>
      <w:r>
        <w:rPr>
          <w:spacing w:val="-22"/>
        </w:rPr>
        <w:t>a</w:t>
      </w:r>
      <w:r>
        <w:rPr>
          <w:spacing w:val="19"/>
          <w:position w:val="-3"/>
        </w:rPr>
        <w:t>̀</w:t>
      </w:r>
      <w:r>
        <w:t>n</w:t>
      </w:r>
      <w:r>
        <w:t xml:space="preserve"> </w:t>
      </w:r>
      <w:r>
        <w:rPr>
          <w:spacing w:val="-2"/>
        </w:rPr>
        <w:t>t</w:t>
      </w:r>
      <w:r>
        <w:t>a</w:t>
      </w:r>
      <w:r>
        <w:rPr>
          <w:spacing w:val="-4"/>
        </w:rPr>
        <w:t>y</w:t>
      </w:r>
      <w:r>
        <w:t>,</w:t>
      </w:r>
      <w:r>
        <w:rPr>
          <w:spacing w:val="1"/>
        </w:rPr>
        <w:t xml:space="preserve"> </w:t>
      </w:r>
      <w:r>
        <w:t>kỹ</w:t>
      </w:r>
      <w:r>
        <w:rPr>
          <w:spacing w:val="-4"/>
        </w:rPr>
        <w:t xml:space="preserve"> </w:t>
      </w:r>
      <w:r>
        <w:t>nă</w:t>
      </w:r>
      <w:r>
        <w:rPr>
          <w:spacing w:val="1"/>
        </w:rPr>
        <w:t>n</w:t>
      </w:r>
      <w:r>
        <w:t>g</w:t>
      </w:r>
      <w:r>
        <w:rPr>
          <w:spacing w:val="1"/>
        </w:rPr>
        <w:t xml:space="preserve"> </w:t>
      </w:r>
      <w:r>
        <w:rPr>
          <w:spacing w:val="-3"/>
        </w:rPr>
        <w:t>c</w:t>
      </w:r>
      <w:r>
        <w:t>ầm</w:t>
      </w:r>
      <w:r>
        <w:rPr>
          <w:spacing w:val="-5"/>
        </w:rPr>
        <w:t xml:space="preserve"> </w:t>
      </w:r>
      <w:r>
        <w:t>b</w:t>
      </w:r>
      <w:r>
        <w:rPr>
          <w:spacing w:val="1"/>
        </w:rPr>
        <w:t>ú</w:t>
      </w:r>
      <w:r>
        <w:t>t</w:t>
      </w:r>
      <w:r>
        <w:rPr>
          <w:spacing w:val="1"/>
        </w:rPr>
        <w:t xml:space="preserve"> </w:t>
      </w:r>
      <w:r>
        <w:rPr>
          <w:spacing w:val="-2"/>
        </w:rPr>
        <w:t>t</w:t>
      </w:r>
      <w:r>
        <w:t>ô</w:t>
      </w:r>
      <w:r>
        <w:rPr>
          <w:spacing w:val="1"/>
        </w:rPr>
        <w:t xml:space="preserve"> </w:t>
      </w:r>
      <w:r>
        <w:rPr>
          <w:spacing w:val="-4"/>
        </w:rPr>
        <w:t>m</w:t>
      </w:r>
      <w:r>
        <w:t>ầu</w:t>
      </w:r>
      <w:r>
        <w:rPr>
          <w:spacing w:val="1"/>
        </w:rPr>
        <w:t xml:space="preserve"> </w:t>
      </w:r>
      <w:r>
        <w:rPr>
          <w:spacing w:val="-3"/>
        </w:rPr>
        <w:t>c</w:t>
      </w:r>
      <w:r>
        <w:t>ho</w:t>
      </w:r>
      <w:r>
        <w:rPr>
          <w:spacing w:val="-3"/>
        </w:rPr>
        <w:t xml:space="preserve"> </w:t>
      </w:r>
      <w:r>
        <w:t>trẻ</w:t>
      </w:r>
    </w:p>
    <w:p w:rsidR="002C7CDB" w:rsidRDefault="002C7CDB">
      <w:pPr>
        <w:sectPr w:rsidR="002C7CDB">
          <w:type w:val="continuous"/>
          <w:pgSz w:w="11910" w:h="16850"/>
          <w:pgMar w:top="780" w:right="440" w:bottom="1140" w:left="600" w:header="720" w:footer="720" w:gutter="0"/>
          <w:cols w:num="2" w:space="720" w:equalWidth="0">
            <w:col w:w="1475" w:space="40"/>
            <w:col w:w="9355"/>
          </w:cols>
        </w:sectPr>
      </w:pPr>
    </w:p>
    <w:p w:rsidR="002C7CDB" w:rsidRDefault="00D161E7">
      <w:pPr>
        <w:pStyle w:val="Heading4"/>
        <w:numPr>
          <w:ilvl w:val="0"/>
          <w:numId w:val="1290"/>
        </w:numPr>
        <w:tabs>
          <w:tab w:val="left" w:pos="612"/>
        </w:tabs>
        <w:ind w:left="611" w:hanging="359"/>
        <w:jc w:val="left"/>
      </w:pPr>
      <w:r>
        <w:lastRenderedPageBreak/>
        <w:t>Chuẩn</w:t>
      </w:r>
      <w:r>
        <w:rPr>
          <w:spacing w:val="-1"/>
        </w:rPr>
        <w:t xml:space="preserve"> </w:t>
      </w:r>
      <w:r>
        <w:t>bị</w:t>
      </w:r>
    </w:p>
    <w:p w:rsidR="002C7CDB" w:rsidRDefault="00D161E7">
      <w:pPr>
        <w:pStyle w:val="ListParagraph"/>
        <w:numPr>
          <w:ilvl w:val="0"/>
          <w:numId w:val="1289"/>
        </w:numPr>
        <w:tabs>
          <w:tab w:val="left" w:pos="464"/>
        </w:tabs>
        <w:spacing w:before="26"/>
        <w:ind w:hanging="211"/>
        <w:rPr>
          <w:sz w:val="28"/>
        </w:rPr>
      </w:pPr>
      <w:r>
        <w:rPr>
          <w:spacing w:val="-4"/>
          <w:sz w:val="28"/>
        </w:rPr>
        <w:t>Chuâ</w:t>
      </w:r>
      <w:r>
        <w:rPr>
          <w:spacing w:val="-4"/>
          <w:position w:val="1"/>
          <w:sz w:val="28"/>
        </w:rPr>
        <w:t>̉</w:t>
      </w:r>
      <w:r>
        <w:rPr>
          <w:spacing w:val="-4"/>
          <w:sz w:val="28"/>
        </w:rPr>
        <w:t xml:space="preserve">n </w:t>
      </w:r>
      <w:r>
        <w:rPr>
          <w:sz w:val="28"/>
        </w:rPr>
        <w:t>bi ̣của cô: - Tranh mẫu tô đèn ông sao và tăng</w:t>
      </w:r>
      <w:r>
        <w:rPr>
          <w:spacing w:val="2"/>
          <w:sz w:val="28"/>
        </w:rPr>
        <w:t xml:space="preserve"> </w:t>
      </w:r>
      <w:r>
        <w:rPr>
          <w:sz w:val="28"/>
        </w:rPr>
        <w:t>rằm</w:t>
      </w:r>
    </w:p>
    <w:p w:rsidR="002C7CDB" w:rsidRDefault="00D161E7">
      <w:pPr>
        <w:pStyle w:val="ListParagraph"/>
        <w:numPr>
          <w:ilvl w:val="1"/>
          <w:numId w:val="1289"/>
        </w:numPr>
        <w:tabs>
          <w:tab w:val="left" w:pos="2586"/>
        </w:tabs>
        <w:spacing w:before="36" w:line="357" w:lineRule="exact"/>
        <w:rPr>
          <w:sz w:val="28"/>
        </w:rPr>
      </w:pPr>
      <w:r>
        <w:rPr>
          <w:sz w:val="28"/>
        </w:rPr>
        <w:t xml:space="preserve">Bảng từ, sáp mầu, giấy A3, </w:t>
      </w:r>
      <w:r>
        <w:rPr>
          <w:spacing w:val="-5"/>
          <w:sz w:val="28"/>
        </w:rPr>
        <w:t>gia</w:t>
      </w:r>
      <w:r>
        <w:rPr>
          <w:spacing w:val="-5"/>
          <w:position w:val="-3"/>
          <w:sz w:val="28"/>
        </w:rPr>
        <w:t xml:space="preserve">́ </w:t>
      </w:r>
      <w:r>
        <w:rPr>
          <w:sz w:val="28"/>
        </w:rPr>
        <w:t>treo</w:t>
      </w:r>
      <w:r>
        <w:rPr>
          <w:spacing w:val="-44"/>
          <w:sz w:val="28"/>
        </w:rPr>
        <w:t xml:space="preserve"> </w:t>
      </w:r>
      <w:r>
        <w:rPr>
          <w:sz w:val="28"/>
        </w:rPr>
        <w:t>tranh.</w:t>
      </w:r>
    </w:p>
    <w:p w:rsidR="002C7CDB" w:rsidRDefault="00D161E7">
      <w:pPr>
        <w:pStyle w:val="ListParagraph"/>
        <w:numPr>
          <w:ilvl w:val="0"/>
          <w:numId w:val="1289"/>
        </w:numPr>
        <w:tabs>
          <w:tab w:val="left" w:pos="464"/>
        </w:tabs>
        <w:spacing w:line="365" w:lineRule="exact"/>
        <w:ind w:hanging="211"/>
        <w:rPr>
          <w:sz w:val="28"/>
        </w:rPr>
      </w:pPr>
      <w:r>
        <w:rPr>
          <w:spacing w:val="-4"/>
          <w:sz w:val="28"/>
        </w:rPr>
        <w:t>Chuâ</w:t>
      </w:r>
      <w:r>
        <w:rPr>
          <w:spacing w:val="-4"/>
          <w:position w:val="1"/>
          <w:sz w:val="28"/>
        </w:rPr>
        <w:t>̉</w:t>
      </w:r>
      <w:r>
        <w:rPr>
          <w:spacing w:val="-4"/>
          <w:sz w:val="28"/>
        </w:rPr>
        <w:t xml:space="preserve">n </w:t>
      </w:r>
      <w:r>
        <w:rPr>
          <w:sz w:val="28"/>
        </w:rPr>
        <w:t xml:space="preserve">bi ̣của trẻ: - giấy A4, bút chì, sáp </w:t>
      </w:r>
      <w:r>
        <w:rPr>
          <w:spacing w:val="-5"/>
          <w:sz w:val="28"/>
        </w:rPr>
        <w:t>ma</w:t>
      </w:r>
      <w:r>
        <w:rPr>
          <w:spacing w:val="-5"/>
          <w:position w:val="-3"/>
          <w:sz w:val="28"/>
        </w:rPr>
        <w:t>̀</w:t>
      </w:r>
      <w:r>
        <w:rPr>
          <w:spacing w:val="-5"/>
          <w:sz w:val="28"/>
        </w:rPr>
        <w:t xml:space="preserve">u, </w:t>
      </w:r>
      <w:r>
        <w:rPr>
          <w:spacing w:val="-6"/>
          <w:sz w:val="28"/>
        </w:rPr>
        <w:t>ba</w:t>
      </w:r>
      <w:r>
        <w:rPr>
          <w:spacing w:val="-6"/>
          <w:position w:val="-3"/>
          <w:sz w:val="28"/>
        </w:rPr>
        <w:t>̀</w:t>
      </w:r>
      <w:r>
        <w:rPr>
          <w:spacing w:val="-6"/>
          <w:sz w:val="28"/>
        </w:rPr>
        <w:t xml:space="preserve">n </w:t>
      </w:r>
      <w:r>
        <w:rPr>
          <w:spacing w:val="-5"/>
          <w:sz w:val="28"/>
        </w:rPr>
        <w:t xml:space="preserve">ghế </w:t>
      </w:r>
      <w:r>
        <w:rPr>
          <w:spacing w:val="-12"/>
          <w:sz w:val="28"/>
        </w:rPr>
        <w:t>đu</w:t>
      </w:r>
      <w:r>
        <w:rPr>
          <w:spacing w:val="-12"/>
          <w:position w:val="-2"/>
          <w:sz w:val="28"/>
        </w:rPr>
        <w:t xml:space="preserve">̉ </w:t>
      </w:r>
      <w:r>
        <w:rPr>
          <w:sz w:val="28"/>
        </w:rPr>
        <w:t>cho</w:t>
      </w:r>
      <w:r>
        <w:rPr>
          <w:spacing w:val="-34"/>
          <w:sz w:val="28"/>
        </w:rPr>
        <w:t xml:space="preserve"> </w:t>
      </w:r>
      <w:r>
        <w:rPr>
          <w:spacing w:val="-4"/>
          <w:sz w:val="28"/>
        </w:rPr>
        <w:t>tre</w:t>
      </w:r>
      <w:r>
        <w:rPr>
          <w:spacing w:val="-4"/>
          <w:position w:val="-2"/>
          <w:sz w:val="28"/>
        </w:rPr>
        <w:t>̉</w:t>
      </w:r>
      <w:r>
        <w:rPr>
          <w:spacing w:val="-4"/>
          <w:sz w:val="28"/>
        </w:rPr>
        <w:t>.</w:t>
      </w:r>
    </w:p>
    <w:p w:rsidR="002C7CDB" w:rsidRDefault="00D161E7">
      <w:pPr>
        <w:pStyle w:val="ListParagraph"/>
        <w:numPr>
          <w:ilvl w:val="1"/>
          <w:numId w:val="1289"/>
        </w:numPr>
        <w:tabs>
          <w:tab w:val="left" w:pos="2586"/>
        </w:tabs>
        <w:spacing w:line="320" w:lineRule="exact"/>
        <w:rPr>
          <w:sz w:val="28"/>
        </w:rPr>
      </w:pPr>
      <w:r>
        <w:rPr>
          <w:sz w:val="28"/>
        </w:rPr>
        <w:t>Trẻ thuộc bài thơ : Đèn kéo</w:t>
      </w:r>
      <w:r>
        <w:rPr>
          <w:spacing w:val="-5"/>
          <w:sz w:val="28"/>
        </w:rPr>
        <w:t xml:space="preserve"> </w:t>
      </w:r>
      <w:r>
        <w:rPr>
          <w:sz w:val="28"/>
        </w:rPr>
        <w:t>quân</w:t>
      </w:r>
    </w:p>
    <w:p w:rsidR="002C7CDB" w:rsidRDefault="00D161E7">
      <w:pPr>
        <w:pStyle w:val="Heading4"/>
        <w:numPr>
          <w:ilvl w:val="0"/>
          <w:numId w:val="1290"/>
        </w:numPr>
        <w:tabs>
          <w:tab w:val="left" w:pos="720"/>
        </w:tabs>
        <w:spacing w:before="42"/>
        <w:ind w:left="719" w:hanging="467"/>
        <w:jc w:val="left"/>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6"/>
        <w:rPr>
          <w:b/>
          <w:sz w:val="11"/>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232"/>
      </w:tblGrid>
      <w:tr w:rsidR="002C7CDB">
        <w:trPr>
          <w:trHeight w:val="482"/>
        </w:trPr>
        <w:tc>
          <w:tcPr>
            <w:tcW w:w="5430" w:type="dxa"/>
          </w:tcPr>
          <w:p w:rsidR="002C7CDB" w:rsidRDefault="00D161E7">
            <w:pPr>
              <w:pStyle w:val="TableParagraph"/>
              <w:spacing w:line="320" w:lineRule="exact"/>
              <w:ind w:left="1675"/>
              <w:rPr>
                <w:b/>
                <w:sz w:val="28"/>
              </w:rPr>
            </w:pPr>
            <w:r>
              <w:rPr>
                <w:b/>
                <w:sz w:val="28"/>
              </w:rPr>
              <w:t>Hoạt động của cô</w:t>
            </w:r>
          </w:p>
        </w:tc>
        <w:tc>
          <w:tcPr>
            <w:tcW w:w="4232" w:type="dxa"/>
          </w:tcPr>
          <w:p w:rsidR="002C7CDB" w:rsidRDefault="00D161E7">
            <w:pPr>
              <w:pStyle w:val="TableParagraph"/>
              <w:spacing w:line="320" w:lineRule="exact"/>
              <w:ind w:left="1034"/>
              <w:rPr>
                <w:b/>
                <w:sz w:val="28"/>
              </w:rPr>
            </w:pPr>
            <w:r>
              <w:rPr>
                <w:b/>
                <w:sz w:val="28"/>
              </w:rPr>
              <w:t>Hoạt động của trẻ</w:t>
            </w:r>
          </w:p>
        </w:tc>
      </w:tr>
      <w:tr w:rsidR="002C7CDB">
        <w:trPr>
          <w:trHeight w:val="9360"/>
        </w:trPr>
        <w:tc>
          <w:tcPr>
            <w:tcW w:w="5430" w:type="dxa"/>
          </w:tcPr>
          <w:p w:rsidR="002C7CDB" w:rsidRDefault="00D161E7">
            <w:pPr>
              <w:pStyle w:val="TableParagraph"/>
              <w:spacing w:before="31"/>
              <w:ind w:left="107" w:right="309"/>
              <w:rPr>
                <w:sz w:val="28"/>
              </w:rPr>
            </w:pPr>
            <w:r>
              <w:rPr>
                <w:sz w:val="28"/>
              </w:rPr>
              <w:t>* Trò chuyện : Cho tre</w:t>
            </w:r>
            <w:r>
              <w:rPr>
                <w:position w:val="-3"/>
                <w:sz w:val="28"/>
              </w:rPr>
              <w:t xml:space="preserve">̉ </w:t>
            </w:r>
            <w:r>
              <w:rPr>
                <w:sz w:val="28"/>
              </w:rPr>
              <w:t>ha</w:t>
            </w:r>
            <w:r>
              <w:rPr>
                <w:position w:val="-3"/>
                <w:sz w:val="28"/>
              </w:rPr>
              <w:t>́</w:t>
            </w:r>
            <w:r>
              <w:rPr>
                <w:sz w:val="28"/>
              </w:rPr>
              <w:t>t ba</w:t>
            </w:r>
            <w:r>
              <w:rPr>
                <w:position w:val="-3"/>
                <w:sz w:val="28"/>
              </w:rPr>
              <w:t>̀</w:t>
            </w:r>
            <w:r>
              <w:rPr>
                <w:sz w:val="28"/>
              </w:rPr>
              <w:t>i “ Rước đèn dưới ánh trăng"</w:t>
            </w:r>
          </w:p>
          <w:p w:rsidR="002C7CDB" w:rsidRDefault="00D161E7">
            <w:pPr>
              <w:pStyle w:val="TableParagraph"/>
              <w:numPr>
                <w:ilvl w:val="0"/>
                <w:numId w:val="1288"/>
              </w:numPr>
              <w:tabs>
                <w:tab w:val="left" w:pos="272"/>
              </w:tabs>
              <w:spacing w:before="36"/>
              <w:ind w:right="418" w:firstLine="0"/>
              <w:rPr>
                <w:sz w:val="28"/>
              </w:rPr>
            </w:pPr>
            <w:r>
              <w:rPr>
                <w:sz w:val="28"/>
              </w:rPr>
              <w:t xml:space="preserve">Cô cho trẻ quan sát tranh </w:t>
            </w:r>
            <w:r>
              <w:rPr>
                <w:spacing w:val="-7"/>
                <w:sz w:val="28"/>
              </w:rPr>
              <w:t>va</w:t>
            </w:r>
            <w:r>
              <w:rPr>
                <w:spacing w:val="-7"/>
                <w:position w:val="-3"/>
                <w:sz w:val="28"/>
              </w:rPr>
              <w:t xml:space="preserve">̀ </w:t>
            </w:r>
            <w:r>
              <w:rPr>
                <w:spacing w:val="-6"/>
                <w:sz w:val="28"/>
              </w:rPr>
              <w:t>đa</w:t>
            </w:r>
            <w:r>
              <w:rPr>
                <w:spacing w:val="-6"/>
                <w:position w:val="-3"/>
                <w:sz w:val="28"/>
              </w:rPr>
              <w:t>̀</w:t>
            </w:r>
            <w:r>
              <w:rPr>
                <w:spacing w:val="-6"/>
                <w:sz w:val="28"/>
              </w:rPr>
              <w:t xml:space="preserve">m </w:t>
            </w:r>
            <w:r>
              <w:rPr>
                <w:sz w:val="28"/>
              </w:rPr>
              <w:t xml:space="preserve">thoai </w:t>
            </w:r>
            <w:r>
              <w:rPr>
                <w:spacing w:val="-7"/>
                <w:sz w:val="28"/>
              </w:rPr>
              <w:t xml:space="preserve">về </w:t>
            </w:r>
            <w:r>
              <w:rPr>
                <w:spacing w:val="-9"/>
                <w:sz w:val="28"/>
              </w:rPr>
              <w:t>chu</w:t>
            </w:r>
            <w:r>
              <w:rPr>
                <w:spacing w:val="-9"/>
                <w:position w:val="-3"/>
                <w:sz w:val="28"/>
              </w:rPr>
              <w:t xml:space="preserve">̉ </w:t>
            </w:r>
            <w:r>
              <w:rPr>
                <w:spacing w:val="-6"/>
                <w:sz w:val="28"/>
              </w:rPr>
              <w:t xml:space="preserve">đề </w:t>
            </w:r>
            <w:r>
              <w:rPr>
                <w:sz w:val="28"/>
              </w:rPr>
              <w:t>tết trung</w:t>
            </w:r>
            <w:r>
              <w:rPr>
                <w:spacing w:val="5"/>
                <w:sz w:val="28"/>
              </w:rPr>
              <w:t xml:space="preserve"> </w:t>
            </w:r>
            <w:r>
              <w:rPr>
                <w:sz w:val="28"/>
              </w:rPr>
              <w:t>thu.</w:t>
            </w:r>
          </w:p>
          <w:p w:rsidR="002C7CDB" w:rsidRDefault="00D161E7">
            <w:pPr>
              <w:pStyle w:val="TableParagraph"/>
              <w:numPr>
                <w:ilvl w:val="0"/>
                <w:numId w:val="1288"/>
              </w:numPr>
              <w:tabs>
                <w:tab w:val="left" w:pos="272"/>
              </w:tabs>
              <w:spacing w:line="318" w:lineRule="exact"/>
              <w:ind w:firstLine="0"/>
              <w:rPr>
                <w:sz w:val="28"/>
              </w:rPr>
            </w:pPr>
            <w:r>
              <w:rPr>
                <w:sz w:val="28"/>
              </w:rPr>
              <w:t>Cô giáo dục trẻ yêu quý trường mầm</w:t>
            </w:r>
            <w:r>
              <w:rPr>
                <w:spacing w:val="-6"/>
                <w:sz w:val="28"/>
              </w:rPr>
              <w:t xml:space="preserve"> </w:t>
            </w:r>
            <w:r>
              <w:rPr>
                <w:sz w:val="28"/>
              </w:rPr>
              <w:t>non</w:t>
            </w:r>
          </w:p>
          <w:p w:rsidR="002C7CDB" w:rsidRDefault="00D161E7">
            <w:pPr>
              <w:pStyle w:val="TableParagraph"/>
              <w:numPr>
                <w:ilvl w:val="0"/>
                <w:numId w:val="1288"/>
              </w:numPr>
              <w:tabs>
                <w:tab w:val="left" w:pos="272"/>
              </w:tabs>
              <w:spacing w:before="38" w:line="268" w:lineRule="auto"/>
              <w:ind w:right="96" w:firstLine="0"/>
              <w:rPr>
                <w:sz w:val="28"/>
              </w:rPr>
            </w:pPr>
            <w:r>
              <w:rPr>
                <w:sz w:val="28"/>
              </w:rPr>
              <w:t>Cô giới thiệu tên bài: Tô màu đèn ông sao và trăng rằm.</w:t>
            </w:r>
          </w:p>
          <w:p w:rsidR="002C7CDB" w:rsidRDefault="00D161E7">
            <w:pPr>
              <w:pStyle w:val="TableParagraph"/>
              <w:spacing w:line="321" w:lineRule="exact"/>
              <w:ind w:left="107"/>
              <w:rPr>
                <w:sz w:val="28"/>
              </w:rPr>
            </w:pPr>
            <w:r>
              <w:rPr>
                <w:sz w:val="28"/>
              </w:rPr>
              <w:t>1. Quan sát tranh mẫu:</w:t>
            </w:r>
          </w:p>
          <w:p w:rsidR="002C7CDB" w:rsidRDefault="00D161E7">
            <w:pPr>
              <w:pStyle w:val="TableParagraph"/>
              <w:spacing w:before="43" w:line="237" w:lineRule="auto"/>
              <w:ind w:left="107" w:right="309"/>
              <w:rPr>
                <w:sz w:val="28"/>
              </w:rPr>
            </w:pPr>
            <w:r>
              <w:rPr>
                <w:sz w:val="28"/>
              </w:rPr>
              <w:t xml:space="preserve">- </w:t>
            </w:r>
            <w:r>
              <w:rPr>
                <w:spacing w:val="-10"/>
                <w:sz w:val="28"/>
              </w:rPr>
              <w:t>Giơ</w:t>
            </w:r>
            <w:r>
              <w:rPr>
                <w:spacing w:val="-10"/>
                <w:position w:val="-3"/>
                <w:sz w:val="28"/>
              </w:rPr>
              <w:t xml:space="preserve">́ </w:t>
            </w:r>
            <w:r>
              <w:rPr>
                <w:sz w:val="28"/>
              </w:rPr>
              <w:t xml:space="preserve">i </w:t>
            </w:r>
            <w:r>
              <w:rPr>
                <w:spacing w:val="-15"/>
                <w:sz w:val="28"/>
              </w:rPr>
              <w:t xml:space="preserve">thiêụ </w:t>
            </w:r>
            <w:r>
              <w:rPr>
                <w:sz w:val="28"/>
              </w:rPr>
              <w:t xml:space="preserve">cô </w:t>
            </w:r>
            <w:r>
              <w:rPr>
                <w:spacing w:val="-7"/>
                <w:sz w:val="28"/>
              </w:rPr>
              <w:t>cu</w:t>
            </w:r>
            <w:r>
              <w:rPr>
                <w:spacing w:val="-7"/>
                <w:position w:val="-3"/>
                <w:sz w:val="28"/>
              </w:rPr>
              <w:t>̀</w:t>
            </w:r>
            <w:r>
              <w:rPr>
                <w:spacing w:val="-7"/>
                <w:sz w:val="28"/>
              </w:rPr>
              <w:t>ng ca</w:t>
            </w:r>
            <w:r>
              <w:rPr>
                <w:spacing w:val="-7"/>
                <w:position w:val="-3"/>
                <w:sz w:val="28"/>
              </w:rPr>
              <w:t>́</w:t>
            </w:r>
            <w:r>
              <w:rPr>
                <w:spacing w:val="-7"/>
                <w:sz w:val="28"/>
              </w:rPr>
              <w:t xml:space="preserve">c </w:t>
            </w:r>
            <w:r>
              <w:rPr>
                <w:sz w:val="28"/>
              </w:rPr>
              <w:t>con tô màu đèn ông sao và trăng rằm.</w:t>
            </w:r>
          </w:p>
          <w:p w:rsidR="002C7CDB" w:rsidRDefault="00D161E7">
            <w:pPr>
              <w:pStyle w:val="TableParagraph"/>
              <w:spacing w:before="38"/>
              <w:ind w:left="107"/>
              <w:rPr>
                <w:sz w:val="28"/>
              </w:rPr>
            </w:pPr>
            <w:r>
              <w:rPr>
                <w:sz w:val="28"/>
              </w:rPr>
              <w:t>2. Cô vẽ mẫu:</w:t>
            </w:r>
          </w:p>
          <w:p w:rsidR="002C7CDB" w:rsidRDefault="00D161E7">
            <w:pPr>
              <w:pStyle w:val="TableParagraph"/>
              <w:numPr>
                <w:ilvl w:val="0"/>
                <w:numId w:val="1287"/>
              </w:numPr>
              <w:tabs>
                <w:tab w:val="left" w:pos="272"/>
                <w:tab w:val="left" w:pos="2040"/>
              </w:tabs>
              <w:spacing w:before="38" w:line="268" w:lineRule="auto"/>
              <w:ind w:right="160" w:firstLine="0"/>
              <w:rPr>
                <w:sz w:val="28"/>
              </w:rPr>
            </w:pPr>
            <w:r>
              <w:rPr>
                <w:spacing w:val="-1"/>
                <w:sz w:val="28"/>
              </w:rPr>
              <w:t>C</w:t>
            </w:r>
            <w:r>
              <w:rPr>
                <w:sz w:val="28"/>
              </w:rPr>
              <w:t>ô</w:t>
            </w:r>
            <w:r>
              <w:rPr>
                <w:sz w:val="28"/>
              </w:rPr>
              <w:t xml:space="preserve"> </w:t>
            </w:r>
            <w:r>
              <w:rPr>
                <w:spacing w:val="1"/>
                <w:sz w:val="28"/>
              </w:rPr>
              <w:t>v</w:t>
            </w:r>
            <w:r>
              <w:rPr>
                <w:spacing w:val="-1"/>
                <w:sz w:val="28"/>
              </w:rPr>
              <w:t>ừ</w:t>
            </w:r>
            <w:r>
              <w:rPr>
                <w:sz w:val="28"/>
              </w:rPr>
              <w:t>a</w:t>
            </w:r>
            <w:r>
              <w:rPr>
                <w:spacing w:val="-3"/>
                <w:sz w:val="28"/>
              </w:rPr>
              <w:t xml:space="preserve"> </w:t>
            </w:r>
            <w:r>
              <w:rPr>
                <w:spacing w:val="1"/>
                <w:sz w:val="28"/>
              </w:rPr>
              <w:t>v</w:t>
            </w:r>
            <w:r>
              <w:rPr>
                <w:sz w:val="28"/>
              </w:rPr>
              <w:t>ẽ</w:t>
            </w:r>
            <w:r>
              <w:rPr>
                <w:spacing w:val="-1"/>
                <w:sz w:val="28"/>
              </w:rPr>
              <w:t xml:space="preserve"> </w:t>
            </w:r>
            <w:r>
              <w:rPr>
                <w:spacing w:val="-5"/>
                <w:sz w:val="28"/>
              </w:rPr>
              <w:t>m</w:t>
            </w:r>
            <w:r>
              <w:rPr>
                <w:sz w:val="28"/>
              </w:rPr>
              <w:t>â</w:t>
            </w:r>
            <w:r>
              <w:rPr>
                <w:spacing w:val="-138"/>
                <w:sz w:val="28"/>
              </w:rPr>
              <w:t>u</w:t>
            </w:r>
            <w:r>
              <w:rPr>
                <w:sz w:val="28"/>
              </w:rPr>
              <w:t>̃</w:t>
            </w:r>
            <w:r>
              <w:rPr>
                <w:sz w:val="28"/>
              </w:rPr>
              <w:tab/>
            </w:r>
            <w:r>
              <w:rPr>
                <w:spacing w:val="1"/>
                <w:sz w:val="28"/>
              </w:rPr>
              <w:t>v</w:t>
            </w:r>
            <w:r>
              <w:rPr>
                <w:spacing w:val="-1"/>
                <w:sz w:val="28"/>
              </w:rPr>
              <w:t>ừ</w:t>
            </w:r>
            <w:r>
              <w:rPr>
                <w:sz w:val="28"/>
              </w:rPr>
              <w:t>a</w:t>
            </w:r>
            <w:r>
              <w:rPr>
                <w:spacing w:val="-1"/>
                <w:sz w:val="28"/>
              </w:rPr>
              <w:t xml:space="preserve"> </w:t>
            </w:r>
            <w:r>
              <w:rPr>
                <w:spacing w:val="1"/>
                <w:sz w:val="28"/>
              </w:rPr>
              <w:t>n</w:t>
            </w:r>
            <w:r>
              <w:rPr>
                <w:spacing w:val="-2"/>
                <w:sz w:val="28"/>
              </w:rPr>
              <w:t>ó</w:t>
            </w:r>
            <w:r>
              <w:rPr>
                <w:sz w:val="28"/>
              </w:rPr>
              <w:t>i</w:t>
            </w:r>
            <w:r>
              <w:rPr>
                <w:sz w:val="28"/>
              </w:rPr>
              <w:t xml:space="preserve"> </w:t>
            </w:r>
            <w:r>
              <w:rPr>
                <w:sz w:val="28"/>
              </w:rPr>
              <w:t>cá</w:t>
            </w:r>
            <w:r>
              <w:rPr>
                <w:spacing w:val="-3"/>
                <w:sz w:val="28"/>
              </w:rPr>
              <w:t>c</w:t>
            </w:r>
            <w:r>
              <w:rPr>
                <w:sz w:val="28"/>
              </w:rPr>
              <w:t>h</w:t>
            </w:r>
            <w:r>
              <w:rPr>
                <w:spacing w:val="-2"/>
                <w:sz w:val="28"/>
              </w:rPr>
              <w:t xml:space="preserve"> </w:t>
            </w:r>
            <w:r>
              <w:rPr>
                <w:spacing w:val="1"/>
                <w:sz w:val="28"/>
              </w:rPr>
              <w:t>v</w:t>
            </w:r>
            <w:r>
              <w:rPr>
                <w:sz w:val="28"/>
              </w:rPr>
              <w:t>ẽ</w:t>
            </w:r>
            <w:r>
              <w:rPr>
                <w:spacing w:val="-1"/>
                <w:sz w:val="28"/>
              </w:rPr>
              <w:t xml:space="preserve"> </w:t>
            </w:r>
            <w:r>
              <w:rPr>
                <w:sz w:val="28"/>
              </w:rPr>
              <w:t>c</w:t>
            </w:r>
            <w:r>
              <w:rPr>
                <w:spacing w:val="-2"/>
                <w:sz w:val="28"/>
              </w:rPr>
              <w:t>h</w:t>
            </w:r>
            <w:r>
              <w:rPr>
                <w:sz w:val="28"/>
              </w:rPr>
              <w:t>o</w:t>
            </w:r>
            <w:r>
              <w:rPr>
                <w:spacing w:val="-2"/>
                <w:sz w:val="28"/>
              </w:rPr>
              <w:t xml:space="preserve"> </w:t>
            </w:r>
            <w:r>
              <w:rPr>
                <w:spacing w:val="1"/>
                <w:sz w:val="28"/>
              </w:rPr>
              <w:t>t</w:t>
            </w:r>
            <w:r>
              <w:rPr>
                <w:sz w:val="28"/>
              </w:rPr>
              <w:t>rẻ</w:t>
            </w:r>
            <w:r>
              <w:rPr>
                <w:spacing w:val="-1"/>
                <w:sz w:val="28"/>
              </w:rPr>
              <w:t xml:space="preserve"> </w:t>
            </w:r>
            <w:r>
              <w:rPr>
                <w:spacing w:val="-2"/>
                <w:sz w:val="28"/>
              </w:rPr>
              <w:t>q</w:t>
            </w:r>
            <w:r>
              <w:rPr>
                <w:spacing w:val="1"/>
                <w:sz w:val="28"/>
              </w:rPr>
              <w:t>u</w:t>
            </w:r>
            <w:r>
              <w:rPr>
                <w:spacing w:val="-3"/>
                <w:sz w:val="28"/>
              </w:rPr>
              <w:t>a</w:t>
            </w:r>
            <w:r>
              <w:rPr>
                <w:sz w:val="28"/>
              </w:rPr>
              <w:t xml:space="preserve">n </w:t>
            </w:r>
            <w:r>
              <w:rPr>
                <w:sz w:val="28"/>
              </w:rPr>
              <w:t>sát.</w:t>
            </w:r>
          </w:p>
          <w:p w:rsidR="002C7CDB" w:rsidRDefault="00D161E7">
            <w:pPr>
              <w:pStyle w:val="TableParagraph"/>
              <w:numPr>
                <w:ilvl w:val="0"/>
                <w:numId w:val="1287"/>
              </w:numPr>
              <w:tabs>
                <w:tab w:val="left" w:pos="272"/>
                <w:tab w:val="left" w:pos="4874"/>
              </w:tabs>
              <w:spacing w:before="3" w:line="237" w:lineRule="auto"/>
              <w:ind w:right="107" w:firstLine="0"/>
              <w:rPr>
                <w:sz w:val="28"/>
              </w:rPr>
            </w:pPr>
            <w:r>
              <w:rPr>
                <w:spacing w:val="-1"/>
                <w:sz w:val="28"/>
              </w:rPr>
              <w:t>C</w:t>
            </w:r>
            <w:r>
              <w:rPr>
                <w:sz w:val="28"/>
              </w:rPr>
              <w:t>ô</w:t>
            </w:r>
            <w:r>
              <w:rPr>
                <w:sz w:val="28"/>
              </w:rPr>
              <w:t xml:space="preserve"> </w:t>
            </w:r>
            <w:r>
              <w:rPr>
                <w:spacing w:val="-3"/>
                <w:sz w:val="28"/>
              </w:rPr>
              <w:t>c</w:t>
            </w:r>
            <w:r>
              <w:rPr>
                <w:spacing w:val="1"/>
                <w:sz w:val="28"/>
              </w:rPr>
              <w:t>h</w:t>
            </w:r>
            <w:r>
              <w:rPr>
                <w:sz w:val="28"/>
              </w:rPr>
              <w:t>o</w:t>
            </w:r>
            <w:r>
              <w:rPr>
                <w:spacing w:val="-2"/>
                <w:sz w:val="28"/>
              </w:rPr>
              <w:t xml:space="preserve"> </w:t>
            </w:r>
            <w:r>
              <w:rPr>
                <w:spacing w:val="1"/>
                <w:sz w:val="28"/>
              </w:rPr>
              <w:t>t</w:t>
            </w:r>
            <w:r>
              <w:rPr>
                <w:sz w:val="28"/>
              </w:rPr>
              <w:t>r</w:t>
            </w:r>
            <w:r>
              <w:rPr>
                <w:spacing w:val="-17"/>
                <w:sz w:val="28"/>
              </w:rPr>
              <w:t>e</w:t>
            </w:r>
            <w:r>
              <w:rPr>
                <w:position w:val="-2"/>
                <w:sz w:val="28"/>
              </w:rPr>
              <w:t>̉</w:t>
            </w:r>
            <w:r>
              <w:rPr>
                <w:spacing w:val="16"/>
                <w:position w:val="-2"/>
                <w:sz w:val="28"/>
              </w:rPr>
              <w:t xml:space="preserve"> </w:t>
            </w:r>
            <w:r>
              <w:rPr>
                <w:sz w:val="28"/>
              </w:rPr>
              <w:t>c</w:t>
            </w:r>
            <w:r>
              <w:rPr>
                <w:spacing w:val="-22"/>
                <w:sz w:val="28"/>
              </w:rPr>
              <w:t>â</w:t>
            </w:r>
            <w:r>
              <w:rPr>
                <w:spacing w:val="21"/>
                <w:sz w:val="28"/>
              </w:rPr>
              <w:t>̀</w:t>
            </w:r>
            <w:r>
              <w:rPr>
                <w:sz w:val="28"/>
              </w:rPr>
              <w:t>m</w:t>
            </w:r>
            <w:r>
              <w:rPr>
                <w:spacing w:val="-6"/>
                <w:sz w:val="28"/>
              </w:rPr>
              <w:t xml:space="preserve"> </w:t>
            </w:r>
            <w:r>
              <w:rPr>
                <w:spacing w:val="1"/>
                <w:sz w:val="28"/>
              </w:rPr>
              <w:t>b</w:t>
            </w:r>
            <w:r>
              <w:rPr>
                <w:spacing w:val="-33"/>
                <w:sz w:val="28"/>
              </w:rPr>
              <w:t>u</w:t>
            </w:r>
            <w:r>
              <w:rPr>
                <w:spacing w:val="33"/>
                <w:position w:val="-3"/>
                <w:sz w:val="28"/>
              </w:rPr>
              <w:t>́</w:t>
            </w:r>
            <w:r>
              <w:rPr>
                <w:sz w:val="28"/>
              </w:rPr>
              <w:t>t</w:t>
            </w:r>
            <w:r>
              <w:rPr>
                <w:spacing w:val="-2"/>
                <w:sz w:val="28"/>
              </w:rPr>
              <w:t xml:space="preserve"> </w:t>
            </w:r>
            <w:r>
              <w:rPr>
                <w:spacing w:val="1"/>
                <w:sz w:val="28"/>
              </w:rPr>
              <w:t>v</w:t>
            </w:r>
            <w:r>
              <w:rPr>
                <w:spacing w:val="-22"/>
                <w:sz w:val="28"/>
              </w:rPr>
              <w:t>a</w:t>
            </w:r>
            <w:r>
              <w:rPr>
                <w:position w:val="-3"/>
                <w:sz w:val="28"/>
              </w:rPr>
              <w:t>̀</w:t>
            </w:r>
            <w:r>
              <w:rPr>
                <w:spacing w:val="21"/>
                <w:position w:val="-3"/>
                <w:sz w:val="28"/>
              </w:rPr>
              <w:t xml:space="preserve"> </w:t>
            </w:r>
            <w:r>
              <w:rPr>
                <w:spacing w:val="-2"/>
                <w:sz w:val="28"/>
              </w:rPr>
              <w:t>l</w:t>
            </w:r>
            <w:r>
              <w:rPr>
                <w:spacing w:val="-22"/>
                <w:sz w:val="28"/>
              </w:rPr>
              <w:t>a</w:t>
            </w:r>
            <w:r>
              <w:rPr>
                <w:spacing w:val="21"/>
                <w:position w:val="-3"/>
                <w:sz w:val="28"/>
              </w:rPr>
              <w:t>̀</w:t>
            </w:r>
            <w:r>
              <w:rPr>
                <w:sz w:val="28"/>
              </w:rPr>
              <w:t>m</w:t>
            </w:r>
            <w:r>
              <w:rPr>
                <w:spacing w:val="-6"/>
                <w:sz w:val="28"/>
              </w:rPr>
              <w:t xml:space="preserve"> </w:t>
            </w:r>
            <w:r>
              <w:rPr>
                <w:spacing w:val="1"/>
                <w:sz w:val="28"/>
              </w:rPr>
              <w:t>đô</w:t>
            </w:r>
            <w:r>
              <w:rPr>
                <w:spacing w:val="-102"/>
                <w:sz w:val="28"/>
              </w:rPr>
              <w:t>n</w:t>
            </w:r>
            <w:r>
              <w:rPr>
                <w:sz w:val="28"/>
              </w:rPr>
              <w:t>̣</w:t>
            </w:r>
            <w:r>
              <w:rPr>
                <w:spacing w:val="33"/>
                <w:sz w:val="28"/>
              </w:rPr>
              <w:t xml:space="preserve"> </w:t>
            </w:r>
            <w:r>
              <w:rPr>
                <w:sz w:val="28"/>
              </w:rPr>
              <w:t>g</w:t>
            </w:r>
            <w:r>
              <w:rPr>
                <w:spacing w:val="-2"/>
                <w:sz w:val="28"/>
              </w:rPr>
              <w:t xml:space="preserve"> </w:t>
            </w:r>
            <w:r>
              <w:rPr>
                <w:spacing w:val="1"/>
                <w:sz w:val="28"/>
              </w:rPr>
              <w:t>t</w:t>
            </w:r>
            <w:r>
              <w:rPr>
                <w:spacing w:val="-22"/>
                <w:sz w:val="28"/>
              </w:rPr>
              <w:t>a</w:t>
            </w:r>
            <w:r>
              <w:rPr>
                <w:spacing w:val="21"/>
                <w:position w:val="-3"/>
                <w:sz w:val="28"/>
              </w:rPr>
              <w:t>́</w:t>
            </w:r>
            <w:r>
              <w:rPr>
                <w:sz w:val="28"/>
              </w:rPr>
              <w:t>c</w:t>
            </w:r>
            <w:r>
              <w:rPr>
                <w:spacing w:val="-1"/>
                <w:sz w:val="28"/>
              </w:rPr>
              <w:t xml:space="preserve"> </w:t>
            </w:r>
            <w:r>
              <w:rPr>
                <w:spacing w:val="-5"/>
                <w:sz w:val="28"/>
              </w:rPr>
              <w:t>m</w:t>
            </w:r>
            <w:r>
              <w:rPr>
                <w:sz w:val="28"/>
              </w:rPr>
              <w:t>â</w:t>
            </w:r>
            <w:r>
              <w:rPr>
                <w:spacing w:val="-138"/>
                <w:sz w:val="28"/>
              </w:rPr>
              <w:t>u</w:t>
            </w:r>
            <w:r>
              <w:rPr>
                <w:sz w:val="28"/>
              </w:rPr>
              <w:t>̃</w:t>
            </w:r>
            <w:r>
              <w:rPr>
                <w:sz w:val="28"/>
              </w:rPr>
              <w:tab/>
            </w:r>
            <w:r>
              <w:rPr>
                <w:spacing w:val="1"/>
                <w:sz w:val="28"/>
              </w:rPr>
              <w:t>t</w:t>
            </w:r>
            <w:r>
              <w:rPr>
                <w:sz w:val="28"/>
              </w:rPr>
              <w:t>r</w:t>
            </w:r>
            <w:r>
              <w:rPr>
                <w:spacing w:val="-3"/>
                <w:sz w:val="28"/>
              </w:rPr>
              <w:t>ê</w:t>
            </w:r>
            <w:r>
              <w:rPr>
                <w:sz w:val="28"/>
              </w:rPr>
              <w:t xml:space="preserve">n </w:t>
            </w:r>
            <w:r>
              <w:rPr>
                <w:sz w:val="28"/>
              </w:rPr>
              <w:t>không.</w:t>
            </w:r>
          </w:p>
          <w:p w:rsidR="002C7CDB" w:rsidRDefault="00D161E7">
            <w:pPr>
              <w:pStyle w:val="TableParagraph"/>
              <w:numPr>
                <w:ilvl w:val="0"/>
                <w:numId w:val="1287"/>
              </w:numPr>
              <w:tabs>
                <w:tab w:val="left" w:pos="272"/>
              </w:tabs>
              <w:spacing w:before="38"/>
              <w:ind w:firstLine="0"/>
              <w:rPr>
                <w:sz w:val="28"/>
              </w:rPr>
            </w:pPr>
            <w:r>
              <w:rPr>
                <w:sz w:val="28"/>
              </w:rPr>
              <w:t>Cô tô màu mẫu để trẻ quan sát</w:t>
            </w:r>
          </w:p>
          <w:p w:rsidR="002C7CDB" w:rsidRDefault="00D161E7">
            <w:pPr>
              <w:pStyle w:val="TableParagraph"/>
              <w:spacing w:before="38"/>
              <w:ind w:left="107"/>
              <w:rPr>
                <w:sz w:val="28"/>
              </w:rPr>
            </w:pPr>
            <w:r>
              <w:rPr>
                <w:sz w:val="28"/>
              </w:rPr>
              <w:t>3. Trẻ thực hiện:</w:t>
            </w:r>
          </w:p>
          <w:p w:rsidR="002C7CDB" w:rsidRDefault="00D161E7">
            <w:pPr>
              <w:pStyle w:val="TableParagraph"/>
              <w:tabs>
                <w:tab w:val="left" w:pos="2997"/>
              </w:tabs>
              <w:spacing w:before="43" w:line="237" w:lineRule="auto"/>
              <w:ind w:left="107" w:right="309"/>
              <w:rPr>
                <w:sz w:val="28"/>
              </w:rPr>
            </w:pPr>
            <w:r>
              <w:rPr>
                <w:sz w:val="28"/>
              </w:rPr>
              <w:t>-</w:t>
            </w:r>
            <w:r>
              <w:rPr>
                <w:sz w:val="28"/>
              </w:rPr>
              <w:t xml:space="preserve"> </w:t>
            </w:r>
            <w:r>
              <w:rPr>
                <w:spacing w:val="-1"/>
                <w:sz w:val="28"/>
              </w:rPr>
              <w:t>C</w:t>
            </w:r>
            <w:r>
              <w:rPr>
                <w:sz w:val="28"/>
              </w:rPr>
              <w:t>ô</w:t>
            </w:r>
            <w:r>
              <w:rPr>
                <w:sz w:val="28"/>
              </w:rPr>
              <w:t xml:space="preserve"> </w:t>
            </w:r>
            <w:r>
              <w:rPr>
                <w:spacing w:val="-2"/>
                <w:sz w:val="28"/>
              </w:rPr>
              <w:t>q</w:t>
            </w:r>
            <w:r>
              <w:rPr>
                <w:spacing w:val="1"/>
                <w:sz w:val="28"/>
              </w:rPr>
              <w:t>u</w:t>
            </w:r>
            <w:r>
              <w:rPr>
                <w:spacing w:val="-3"/>
                <w:sz w:val="28"/>
              </w:rPr>
              <w:t>a</w:t>
            </w:r>
            <w:r>
              <w:rPr>
                <w:sz w:val="28"/>
              </w:rPr>
              <w:t>n</w:t>
            </w:r>
            <w:r>
              <w:rPr>
                <w:sz w:val="28"/>
              </w:rPr>
              <w:t xml:space="preserve"> </w:t>
            </w:r>
            <w:r>
              <w:rPr>
                <w:spacing w:val="1"/>
                <w:sz w:val="28"/>
              </w:rPr>
              <w:t>s</w:t>
            </w:r>
            <w:r>
              <w:rPr>
                <w:spacing w:val="-22"/>
                <w:sz w:val="28"/>
              </w:rPr>
              <w:t>a</w:t>
            </w:r>
            <w:r>
              <w:rPr>
                <w:spacing w:val="19"/>
                <w:position w:val="-3"/>
                <w:sz w:val="28"/>
              </w:rPr>
              <w:t>́</w:t>
            </w:r>
            <w:r>
              <w:rPr>
                <w:spacing w:val="1"/>
                <w:sz w:val="28"/>
              </w:rPr>
              <w:t>t</w:t>
            </w:r>
            <w:r>
              <w:rPr>
                <w:sz w:val="28"/>
              </w:rPr>
              <w:t>,</w:t>
            </w:r>
            <w:r>
              <w:rPr>
                <w:spacing w:val="-1"/>
                <w:sz w:val="28"/>
              </w:rPr>
              <w:t xml:space="preserve"> </w:t>
            </w:r>
            <w:r>
              <w:rPr>
                <w:spacing w:val="1"/>
                <w:sz w:val="28"/>
              </w:rPr>
              <w:t>h</w:t>
            </w:r>
            <w:r>
              <w:rPr>
                <w:spacing w:val="-1"/>
                <w:sz w:val="28"/>
              </w:rPr>
              <w:t>ư</w:t>
            </w:r>
            <w:r>
              <w:rPr>
                <w:spacing w:val="-39"/>
                <w:sz w:val="28"/>
              </w:rPr>
              <w:t>ơ</w:t>
            </w:r>
            <w:r>
              <w:rPr>
                <w:spacing w:val="36"/>
                <w:position w:val="-3"/>
                <w:sz w:val="28"/>
              </w:rPr>
              <w:t>́</w:t>
            </w:r>
            <w:r>
              <w:rPr>
                <w:spacing w:val="-2"/>
                <w:sz w:val="28"/>
              </w:rPr>
              <w:t>n</w:t>
            </w:r>
            <w:r>
              <w:rPr>
                <w:sz w:val="28"/>
              </w:rPr>
              <w:t>g</w:t>
            </w:r>
            <w:r>
              <w:rPr>
                <w:spacing w:val="-2"/>
                <w:sz w:val="28"/>
              </w:rPr>
              <w:t xml:space="preserve"> </w:t>
            </w:r>
            <w:r>
              <w:rPr>
                <w:spacing w:val="1"/>
                <w:sz w:val="28"/>
              </w:rPr>
              <w:t>d</w:t>
            </w:r>
            <w:r>
              <w:rPr>
                <w:spacing w:val="-3"/>
                <w:sz w:val="28"/>
              </w:rPr>
              <w:t>â</w:t>
            </w:r>
            <w:r>
              <w:rPr>
                <w:spacing w:val="-136"/>
                <w:sz w:val="28"/>
              </w:rPr>
              <w:t>n</w:t>
            </w:r>
            <w:r>
              <w:rPr>
                <w:sz w:val="28"/>
              </w:rPr>
              <w:t>̃</w:t>
            </w:r>
            <w:r>
              <w:rPr>
                <w:sz w:val="28"/>
              </w:rPr>
              <w:tab/>
            </w:r>
            <w:r>
              <w:rPr>
                <w:spacing w:val="1"/>
                <w:sz w:val="28"/>
              </w:rPr>
              <w:t>t</w:t>
            </w:r>
            <w:r>
              <w:rPr>
                <w:sz w:val="28"/>
              </w:rPr>
              <w:t>r</w:t>
            </w:r>
            <w:r>
              <w:rPr>
                <w:spacing w:val="-17"/>
                <w:sz w:val="28"/>
              </w:rPr>
              <w:t>e</w:t>
            </w:r>
            <w:r>
              <w:rPr>
                <w:position w:val="-2"/>
                <w:sz w:val="28"/>
              </w:rPr>
              <w:t>̉</w:t>
            </w:r>
            <w:r>
              <w:rPr>
                <w:spacing w:val="14"/>
                <w:position w:val="-2"/>
                <w:sz w:val="28"/>
              </w:rPr>
              <w:t xml:space="preserve"> </w:t>
            </w:r>
            <w:r>
              <w:rPr>
                <w:spacing w:val="1"/>
                <w:sz w:val="28"/>
              </w:rPr>
              <w:t>th</w:t>
            </w:r>
            <w:r>
              <w:rPr>
                <w:spacing w:val="-1"/>
                <w:sz w:val="28"/>
              </w:rPr>
              <w:t>ư</w:t>
            </w:r>
            <w:r>
              <w:rPr>
                <w:spacing w:val="-96"/>
                <w:sz w:val="28"/>
              </w:rPr>
              <w:t>c</w:t>
            </w:r>
            <w:r>
              <w:rPr>
                <w:sz w:val="28"/>
              </w:rPr>
              <w:t>̣</w:t>
            </w:r>
            <w:r>
              <w:rPr>
                <w:sz w:val="28"/>
              </w:rPr>
              <w:t xml:space="preserve"> </w:t>
            </w:r>
            <w:r>
              <w:rPr>
                <w:spacing w:val="23"/>
                <w:sz w:val="28"/>
              </w:rPr>
              <w:t xml:space="preserve"> </w:t>
            </w:r>
            <w:r>
              <w:rPr>
                <w:spacing w:val="1"/>
                <w:sz w:val="28"/>
              </w:rPr>
              <w:t>h</w:t>
            </w:r>
            <w:r>
              <w:rPr>
                <w:spacing w:val="-2"/>
                <w:sz w:val="28"/>
              </w:rPr>
              <w:t>i</w:t>
            </w:r>
            <w:r>
              <w:rPr>
                <w:sz w:val="28"/>
              </w:rPr>
              <w:t>ê</w:t>
            </w:r>
            <w:r>
              <w:rPr>
                <w:spacing w:val="-86"/>
                <w:sz w:val="28"/>
              </w:rPr>
              <w:t>n</w:t>
            </w:r>
            <w:r>
              <w:rPr>
                <w:sz w:val="28"/>
              </w:rPr>
              <w:t>̣</w:t>
            </w:r>
            <w:r>
              <w:rPr>
                <w:spacing w:val="16"/>
                <w:sz w:val="28"/>
              </w:rPr>
              <w:t xml:space="preserve"> </w:t>
            </w:r>
            <w:r>
              <w:rPr>
                <w:sz w:val="28"/>
              </w:rPr>
              <w:t>,</w:t>
            </w:r>
            <w:r>
              <w:rPr>
                <w:spacing w:val="-4"/>
                <w:sz w:val="28"/>
              </w:rPr>
              <w:t xml:space="preserve"> </w:t>
            </w:r>
            <w:r>
              <w:rPr>
                <w:spacing w:val="1"/>
                <w:sz w:val="28"/>
              </w:rPr>
              <w:t>đ</w:t>
            </w:r>
            <w:r>
              <w:rPr>
                <w:spacing w:val="-2"/>
                <w:sz w:val="28"/>
              </w:rPr>
              <w:t>ộn</w:t>
            </w:r>
            <w:r>
              <w:rPr>
                <w:sz w:val="28"/>
              </w:rPr>
              <w:t xml:space="preserve">g </w:t>
            </w:r>
            <w:r>
              <w:rPr>
                <w:sz w:val="28"/>
              </w:rPr>
              <w:t>viên khuyến khích để trẻ vẽ</w:t>
            </w:r>
            <w:r>
              <w:rPr>
                <w:spacing w:val="-12"/>
                <w:sz w:val="28"/>
              </w:rPr>
              <w:t xml:space="preserve"> </w:t>
            </w:r>
            <w:r>
              <w:rPr>
                <w:sz w:val="28"/>
              </w:rPr>
              <w:t>đẹp</w:t>
            </w:r>
          </w:p>
          <w:p w:rsidR="002C7CDB" w:rsidRDefault="00D161E7">
            <w:pPr>
              <w:pStyle w:val="TableParagraph"/>
              <w:spacing w:before="38"/>
              <w:ind w:left="107"/>
              <w:rPr>
                <w:sz w:val="28"/>
              </w:rPr>
            </w:pPr>
            <w:r>
              <w:rPr>
                <w:sz w:val="28"/>
              </w:rPr>
              <w:t>4. Nhận xét bài</w:t>
            </w:r>
          </w:p>
          <w:p w:rsidR="002C7CDB" w:rsidRDefault="00D161E7">
            <w:pPr>
              <w:pStyle w:val="TableParagraph"/>
              <w:numPr>
                <w:ilvl w:val="0"/>
                <w:numId w:val="1286"/>
              </w:numPr>
              <w:tabs>
                <w:tab w:val="left" w:pos="272"/>
              </w:tabs>
              <w:spacing w:before="38"/>
              <w:ind w:firstLine="0"/>
              <w:rPr>
                <w:sz w:val="28"/>
              </w:rPr>
            </w:pPr>
            <w:r>
              <w:rPr>
                <w:sz w:val="28"/>
              </w:rPr>
              <w:t xml:space="preserve">Cô cho trẻ lên nhận xét </w:t>
            </w:r>
            <w:r>
              <w:rPr>
                <w:spacing w:val="-6"/>
                <w:sz w:val="28"/>
              </w:rPr>
              <w:t>sa</w:t>
            </w:r>
            <w:r>
              <w:rPr>
                <w:spacing w:val="-6"/>
                <w:position w:val="-3"/>
                <w:sz w:val="28"/>
              </w:rPr>
              <w:t>̉</w:t>
            </w:r>
            <w:r>
              <w:rPr>
                <w:spacing w:val="-6"/>
                <w:sz w:val="28"/>
              </w:rPr>
              <w:t>n</w:t>
            </w:r>
            <w:r>
              <w:rPr>
                <w:spacing w:val="3"/>
                <w:sz w:val="28"/>
              </w:rPr>
              <w:t xml:space="preserve"> </w:t>
            </w:r>
            <w:r>
              <w:rPr>
                <w:spacing w:val="-5"/>
                <w:sz w:val="28"/>
              </w:rPr>
              <w:t>phẩm</w:t>
            </w:r>
          </w:p>
          <w:p w:rsidR="002C7CDB" w:rsidRDefault="00D161E7">
            <w:pPr>
              <w:pStyle w:val="TableParagraph"/>
              <w:numPr>
                <w:ilvl w:val="0"/>
                <w:numId w:val="1286"/>
              </w:numPr>
              <w:tabs>
                <w:tab w:val="left" w:pos="272"/>
              </w:tabs>
              <w:spacing w:before="1" w:line="268" w:lineRule="auto"/>
              <w:ind w:right="450" w:firstLine="0"/>
              <w:rPr>
                <w:sz w:val="28"/>
              </w:rPr>
            </w:pPr>
            <w:r>
              <w:rPr>
                <w:sz w:val="28"/>
              </w:rPr>
              <w:t xml:space="preserve">Cô nhận xét chung, nêu gương, </w:t>
            </w:r>
            <w:r>
              <w:rPr>
                <w:spacing w:val="-26"/>
                <w:sz w:val="28"/>
              </w:rPr>
              <w:t xml:space="preserve">đôṇ </w:t>
            </w:r>
            <w:r>
              <w:rPr>
                <w:sz w:val="28"/>
              </w:rPr>
              <w:t xml:space="preserve">g viên </w:t>
            </w:r>
            <w:r>
              <w:rPr>
                <w:spacing w:val="-3"/>
                <w:sz w:val="28"/>
              </w:rPr>
              <w:t xml:space="preserve">khuyến </w:t>
            </w:r>
            <w:r>
              <w:rPr>
                <w:sz w:val="28"/>
              </w:rPr>
              <w:t>khi</w:t>
            </w:r>
            <w:r>
              <w:rPr>
                <w:position w:val="-4"/>
                <w:sz w:val="28"/>
              </w:rPr>
              <w:t>́</w:t>
            </w:r>
            <w:r>
              <w:rPr>
                <w:sz w:val="28"/>
              </w:rPr>
              <w:t xml:space="preserve">ch </w:t>
            </w:r>
            <w:r>
              <w:rPr>
                <w:spacing w:val="-4"/>
                <w:sz w:val="28"/>
              </w:rPr>
              <w:t>tre</w:t>
            </w:r>
            <w:r>
              <w:rPr>
                <w:spacing w:val="-4"/>
                <w:position w:val="-2"/>
                <w:sz w:val="28"/>
              </w:rPr>
              <w:t xml:space="preserve">̉ </w:t>
            </w:r>
            <w:r>
              <w:rPr>
                <w:spacing w:val="-18"/>
                <w:sz w:val="28"/>
              </w:rPr>
              <w:t xml:space="preserve">kip̣ </w:t>
            </w:r>
            <w:r>
              <w:rPr>
                <w:spacing w:val="-10"/>
                <w:sz w:val="28"/>
              </w:rPr>
              <w:t>thơ</w:t>
            </w:r>
            <w:r>
              <w:rPr>
                <w:spacing w:val="-10"/>
                <w:position w:val="-3"/>
                <w:sz w:val="28"/>
              </w:rPr>
              <w:t>̀</w:t>
            </w:r>
            <w:r>
              <w:rPr>
                <w:spacing w:val="-25"/>
                <w:position w:val="-3"/>
                <w:sz w:val="28"/>
              </w:rPr>
              <w:t xml:space="preserve"> </w:t>
            </w:r>
            <w:r>
              <w:rPr>
                <w:sz w:val="28"/>
              </w:rPr>
              <w:t>i.</w:t>
            </w:r>
          </w:p>
          <w:p w:rsidR="002C7CDB" w:rsidRDefault="00D161E7">
            <w:pPr>
              <w:pStyle w:val="TableParagraph"/>
              <w:numPr>
                <w:ilvl w:val="0"/>
                <w:numId w:val="1286"/>
              </w:numPr>
              <w:tabs>
                <w:tab w:val="left" w:pos="272"/>
              </w:tabs>
              <w:spacing w:line="307" w:lineRule="exact"/>
              <w:ind w:firstLine="0"/>
              <w:rPr>
                <w:sz w:val="28"/>
              </w:rPr>
            </w:pPr>
            <w:r>
              <w:rPr>
                <w:sz w:val="28"/>
              </w:rPr>
              <w:t xml:space="preserve">Cho </w:t>
            </w:r>
            <w:r>
              <w:rPr>
                <w:spacing w:val="-4"/>
                <w:sz w:val="28"/>
              </w:rPr>
              <w:t>tre</w:t>
            </w:r>
            <w:r>
              <w:rPr>
                <w:spacing w:val="-4"/>
                <w:position w:val="-3"/>
                <w:sz w:val="28"/>
              </w:rPr>
              <w:t xml:space="preserve">̉ </w:t>
            </w:r>
            <w:r>
              <w:rPr>
                <w:sz w:val="28"/>
              </w:rPr>
              <w:t xml:space="preserve">chơi </w:t>
            </w:r>
            <w:r>
              <w:rPr>
                <w:spacing w:val="-8"/>
                <w:sz w:val="28"/>
              </w:rPr>
              <w:t>tro</w:t>
            </w:r>
            <w:r>
              <w:rPr>
                <w:spacing w:val="-8"/>
                <w:position w:val="-3"/>
                <w:sz w:val="28"/>
              </w:rPr>
              <w:t xml:space="preserve">̀ </w:t>
            </w:r>
            <w:r>
              <w:rPr>
                <w:sz w:val="28"/>
              </w:rPr>
              <w:t xml:space="preserve">chơi “ Cao </w:t>
            </w:r>
            <w:r>
              <w:rPr>
                <w:spacing w:val="-7"/>
                <w:sz w:val="28"/>
              </w:rPr>
              <w:t>va</w:t>
            </w:r>
            <w:r>
              <w:rPr>
                <w:spacing w:val="-7"/>
                <w:position w:val="-3"/>
                <w:sz w:val="28"/>
              </w:rPr>
              <w:t>̀</w:t>
            </w:r>
            <w:r>
              <w:rPr>
                <w:spacing w:val="19"/>
                <w:position w:val="-3"/>
                <w:sz w:val="28"/>
              </w:rPr>
              <w:t xml:space="preserve"> </w:t>
            </w:r>
            <w:r>
              <w:rPr>
                <w:spacing w:val="-5"/>
                <w:sz w:val="28"/>
              </w:rPr>
              <w:t>thấp”</w:t>
            </w:r>
          </w:p>
          <w:p w:rsidR="002C7CDB" w:rsidRDefault="00D161E7">
            <w:pPr>
              <w:pStyle w:val="TableParagraph"/>
              <w:numPr>
                <w:ilvl w:val="0"/>
                <w:numId w:val="1286"/>
              </w:numPr>
              <w:tabs>
                <w:tab w:val="left" w:pos="272"/>
              </w:tabs>
              <w:spacing w:line="360" w:lineRule="exact"/>
              <w:ind w:firstLine="0"/>
              <w:rPr>
                <w:sz w:val="28"/>
              </w:rPr>
            </w:pPr>
            <w:r>
              <w:rPr>
                <w:sz w:val="28"/>
              </w:rPr>
              <w:t>Củng cố - giáo dục</w:t>
            </w:r>
            <w:r>
              <w:rPr>
                <w:spacing w:val="-3"/>
                <w:sz w:val="28"/>
              </w:rPr>
              <w:t xml:space="preserve"> </w:t>
            </w:r>
            <w:r>
              <w:rPr>
                <w:spacing w:val="-4"/>
                <w:sz w:val="28"/>
              </w:rPr>
              <w:t>ba</w:t>
            </w:r>
            <w:r>
              <w:rPr>
                <w:spacing w:val="-4"/>
                <w:position w:val="-3"/>
                <w:sz w:val="28"/>
              </w:rPr>
              <w:t>̀</w:t>
            </w:r>
            <w:r>
              <w:rPr>
                <w:spacing w:val="-4"/>
                <w:sz w:val="28"/>
              </w:rPr>
              <w:t>i.</w:t>
            </w:r>
          </w:p>
          <w:p w:rsidR="002C7CDB" w:rsidRDefault="00D161E7">
            <w:pPr>
              <w:pStyle w:val="TableParagraph"/>
              <w:spacing w:line="308" w:lineRule="exact"/>
              <w:ind w:left="107"/>
              <w:rPr>
                <w:sz w:val="28"/>
              </w:rPr>
            </w:pPr>
            <w:r>
              <w:rPr>
                <w:sz w:val="28"/>
              </w:rPr>
              <w:t>* Kết thúc: Cô cho trẻ bài thơ : Đèn kéo quân</w:t>
            </w:r>
          </w:p>
        </w:tc>
        <w:tc>
          <w:tcPr>
            <w:tcW w:w="4232" w:type="dxa"/>
          </w:tcPr>
          <w:p w:rsidR="002C7CDB" w:rsidRDefault="00D161E7">
            <w:pPr>
              <w:pStyle w:val="TableParagraph"/>
              <w:spacing w:before="31"/>
              <w:ind w:left="105"/>
              <w:rPr>
                <w:sz w:val="28"/>
              </w:rPr>
            </w:pPr>
            <w:r>
              <w:rPr>
                <w:sz w:val="28"/>
              </w:rPr>
              <w:t>Tre</w:t>
            </w:r>
            <w:r>
              <w:rPr>
                <w:position w:val="-3"/>
                <w:sz w:val="28"/>
              </w:rPr>
              <w:t xml:space="preserve">̉ </w:t>
            </w:r>
            <w:r>
              <w:rPr>
                <w:sz w:val="28"/>
              </w:rPr>
              <w:t>ha</w:t>
            </w:r>
            <w:r>
              <w:rPr>
                <w:position w:val="-3"/>
                <w:sz w:val="28"/>
              </w:rPr>
              <w:t>́</w:t>
            </w:r>
            <w:r>
              <w:rPr>
                <w:sz w:val="28"/>
              </w:rPr>
              <w:t>t</w:t>
            </w:r>
          </w:p>
          <w:p w:rsidR="002C7CDB" w:rsidRDefault="002C7CDB">
            <w:pPr>
              <w:pStyle w:val="TableParagraph"/>
              <w:spacing w:before="4"/>
              <w:rPr>
                <w:b/>
                <w:sz w:val="31"/>
              </w:rPr>
            </w:pPr>
          </w:p>
          <w:p w:rsidR="002C7CDB" w:rsidRDefault="00D161E7">
            <w:pPr>
              <w:pStyle w:val="TableParagraph"/>
              <w:ind w:left="105"/>
              <w:rPr>
                <w:sz w:val="28"/>
              </w:rPr>
            </w:pPr>
            <w:r>
              <w:rPr>
                <w:sz w:val="28"/>
              </w:rPr>
              <w:t>Tre</w:t>
            </w:r>
            <w:r>
              <w:rPr>
                <w:position w:val="-2"/>
                <w:sz w:val="28"/>
              </w:rPr>
              <w:t xml:space="preserve">̉ </w:t>
            </w:r>
            <w:r>
              <w:rPr>
                <w:sz w:val="28"/>
              </w:rPr>
              <w:t>cu</w:t>
            </w:r>
            <w:r>
              <w:rPr>
                <w:position w:val="-3"/>
                <w:sz w:val="28"/>
              </w:rPr>
              <w:t>̀</w:t>
            </w:r>
            <w:r>
              <w:rPr>
                <w:sz w:val="28"/>
              </w:rPr>
              <w:t>ng cô tro</w:t>
            </w:r>
            <w:r>
              <w:rPr>
                <w:position w:val="-3"/>
                <w:sz w:val="28"/>
              </w:rPr>
              <w:t xml:space="preserve">̀ </w:t>
            </w:r>
            <w:r>
              <w:rPr>
                <w:sz w:val="28"/>
              </w:rPr>
              <w:t>chuyêṇ</w:t>
            </w:r>
          </w:p>
          <w:p w:rsidR="002C7CDB" w:rsidRDefault="002C7CDB">
            <w:pPr>
              <w:pStyle w:val="TableParagraph"/>
              <w:rPr>
                <w:b/>
                <w:sz w:val="34"/>
              </w:rPr>
            </w:pPr>
          </w:p>
          <w:p w:rsidR="002C7CDB" w:rsidRDefault="002C7CDB">
            <w:pPr>
              <w:pStyle w:val="TableParagraph"/>
              <w:spacing w:before="2"/>
              <w:rPr>
                <w:b/>
                <w:sz w:val="28"/>
              </w:rPr>
            </w:pPr>
          </w:p>
          <w:p w:rsidR="002C7CDB" w:rsidRDefault="00D161E7">
            <w:pPr>
              <w:pStyle w:val="TableParagraph"/>
              <w:spacing w:before="1"/>
              <w:ind w:left="105"/>
              <w:rPr>
                <w:sz w:val="28"/>
              </w:rPr>
            </w:pPr>
            <w:r>
              <w:rPr>
                <w:sz w:val="28"/>
              </w:rPr>
              <w:t>Trẻ chú ý nghe cô.</w:t>
            </w:r>
          </w:p>
          <w:p w:rsidR="002C7CDB" w:rsidRDefault="00D161E7">
            <w:pPr>
              <w:pStyle w:val="TableParagraph"/>
              <w:spacing w:before="92" w:line="1030" w:lineRule="atLeast"/>
              <w:ind w:left="105" w:right="1305"/>
              <w:rPr>
                <w:sz w:val="28"/>
              </w:rPr>
            </w:pPr>
            <w:r>
              <w:rPr>
                <w:sz w:val="28"/>
              </w:rPr>
              <w:t xml:space="preserve">Trẻ quan sát </w:t>
            </w:r>
            <w:r>
              <w:rPr>
                <w:spacing w:val="-7"/>
                <w:sz w:val="28"/>
              </w:rPr>
              <w:t>va</w:t>
            </w:r>
            <w:r>
              <w:rPr>
                <w:spacing w:val="-7"/>
                <w:position w:val="-3"/>
                <w:sz w:val="28"/>
              </w:rPr>
              <w:t xml:space="preserve">̀ </w:t>
            </w:r>
            <w:r>
              <w:rPr>
                <w:spacing w:val="-20"/>
                <w:sz w:val="28"/>
              </w:rPr>
              <w:t xml:space="preserve">thưc̣ </w:t>
            </w:r>
            <w:r>
              <w:rPr>
                <w:spacing w:val="-17"/>
                <w:sz w:val="28"/>
              </w:rPr>
              <w:t xml:space="preserve">hiêṇ </w:t>
            </w:r>
            <w:r>
              <w:rPr>
                <w:sz w:val="28"/>
              </w:rPr>
              <w:t>Trẻ trả lời cô.</w:t>
            </w:r>
          </w:p>
          <w:p w:rsidR="002C7CDB" w:rsidRDefault="002C7CDB">
            <w:pPr>
              <w:pStyle w:val="TableParagraph"/>
              <w:spacing w:before="6"/>
              <w:rPr>
                <w:b/>
                <w:sz w:val="35"/>
              </w:rPr>
            </w:pPr>
          </w:p>
          <w:p w:rsidR="002C7CDB" w:rsidRDefault="00D161E7">
            <w:pPr>
              <w:pStyle w:val="TableParagraph"/>
              <w:spacing w:line="504" w:lineRule="auto"/>
              <w:ind w:left="105" w:right="666"/>
              <w:rPr>
                <w:sz w:val="28"/>
              </w:rPr>
            </w:pPr>
            <w:r>
              <w:rPr>
                <w:spacing w:val="-5"/>
                <w:sz w:val="28"/>
              </w:rPr>
              <w:t>Tre</w:t>
            </w:r>
            <w:r>
              <w:rPr>
                <w:spacing w:val="-5"/>
                <w:position w:val="-2"/>
                <w:sz w:val="28"/>
              </w:rPr>
              <w:t xml:space="preserve">̉ </w:t>
            </w:r>
            <w:r>
              <w:rPr>
                <w:spacing w:val="-6"/>
                <w:sz w:val="28"/>
              </w:rPr>
              <w:t>la</w:t>
            </w:r>
            <w:r>
              <w:rPr>
                <w:spacing w:val="-6"/>
                <w:position w:val="-3"/>
                <w:sz w:val="28"/>
              </w:rPr>
              <w:t>̀</w:t>
            </w:r>
            <w:r>
              <w:rPr>
                <w:spacing w:val="-6"/>
                <w:sz w:val="28"/>
              </w:rPr>
              <w:t xml:space="preserve">m </w:t>
            </w:r>
            <w:r>
              <w:rPr>
                <w:spacing w:val="-25"/>
                <w:sz w:val="28"/>
              </w:rPr>
              <w:t xml:space="preserve">đôṇ </w:t>
            </w:r>
            <w:r>
              <w:rPr>
                <w:sz w:val="28"/>
              </w:rPr>
              <w:t xml:space="preserve">g </w:t>
            </w:r>
            <w:r>
              <w:rPr>
                <w:spacing w:val="-6"/>
                <w:sz w:val="28"/>
              </w:rPr>
              <w:t>ta</w:t>
            </w:r>
            <w:r>
              <w:rPr>
                <w:spacing w:val="-6"/>
                <w:position w:val="-3"/>
                <w:sz w:val="28"/>
              </w:rPr>
              <w:t>́</w:t>
            </w:r>
            <w:r>
              <w:rPr>
                <w:spacing w:val="-6"/>
                <w:sz w:val="28"/>
              </w:rPr>
              <w:t xml:space="preserve">c </w:t>
            </w:r>
            <w:r>
              <w:rPr>
                <w:sz w:val="28"/>
              </w:rPr>
              <w:t>trên không Trẻ xem cô tô màu.</w:t>
            </w:r>
          </w:p>
          <w:p w:rsidR="002C7CDB" w:rsidRDefault="00D161E7">
            <w:pPr>
              <w:pStyle w:val="TableParagraph"/>
              <w:spacing w:before="46"/>
              <w:ind w:left="105"/>
              <w:rPr>
                <w:sz w:val="28"/>
              </w:rPr>
            </w:pPr>
            <w:r>
              <w:rPr>
                <w:sz w:val="28"/>
              </w:rPr>
              <w:t>Trẻ thực hiện.</w:t>
            </w:r>
          </w:p>
          <w:p w:rsidR="002C7CDB" w:rsidRDefault="002C7CDB">
            <w:pPr>
              <w:pStyle w:val="TableParagraph"/>
              <w:rPr>
                <w:b/>
                <w:sz w:val="30"/>
              </w:rPr>
            </w:pPr>
          </w:p>
          <w:p w:rsidR="002C7CDB" w:rsidRDefault="002C7CDB">
            <w:pPr>
              <w:pStyle w:val="TableParagraph"/>
              <w:spacing w:before="10"/>
              <w:rPr>
                <w:b/>
                <w:sz w:val="35"/>
              </w:rPr>
            </w:pPr>
          </w:p>
          <w:p w:rsidR="002C7CDB" w:rsidRDefault="00D161E7">
            <w:pPr>
              <w:pStyle w:val="TableParagraph"/>
              <w:ind w:left="105"/>
              <w:rPr>
                <w:sz w:val="28"/>
              </w:rPr>
            </w:pPr>
            <w:r>
              <w:rPr>
                <w:sz w:val="28"/>
              </w:rPr>
              <w:t>1 – 2 trẻ nhận</w:t>
            </w:r>
            <w:r>
              <w:rPr>
                <w:spacing w:val="-6"/>
                <w:sz w:val="28"/>
              </w:rPr>
              <w:t xml:space="preserve"> </w:t>
            </w:r>
            <w:r>
              <w:rPr>
                <w:sz w:val="28"/>
              </w:rPr>
              <w:t>xét</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ind w:left="175"/>
              <w:rPr>
                <w:sz w:val="28"/>
              </w:rPr>
            </w:pPr>
            <w:r>
              <w:rPr>
                <w:spacing w:val="-5"/>
                <w:sz w:val="28"/>
              </w:rPr>
              <w:t>Tre</w:t>
            </w:r>
            <w:r>
              <w:rPr>
                <w:spacing w:val="-5"/>
                <w:position w:val="-3"/>
                <w:sz w:val="28"/>
              </w:rPr>
              <w:t xml:space="preserve">̉  </w:t>
            </w:r>
            <w:r>
              <w:rPr>
                <w:sz w:val="28"/>
              </w:rPr>
              <w:t xml:space="preserve">chơi </w:t>
            </w:r>
            <w:r>
              <w:rPr>
                <w:spacing w:val="-8"/>
                <w:sz w:val="28"/>
              </w:rPr>
              <w:t>tro</w:t>
            </w:r>
            <w:r>
              <w:rPr>
                <w:spacing w:val="-8"/>
                <w:position w:val="-3"/>
                <w:sz w:val="28"/>
              </w:rPr>
              <w:t>̀</w:t>
            </w:r>
            <w:r>
              <w:rPr>
                <w:spacing w:val="-13"/>
                <w:position w:val="-3"/>
                <w:sz w:val="28"/>
              </w:rPr>
              <w:t xml:space="preserve"> </w:t>
            </w:r>
            <w:r>
              <w:rPr>
                <w:sz w:val="28"/>
              </w:rPr>
              <w:t>chơi</w:t>
            </w:r>
          </w:p>
          <w:p w:rsidR="002C7CDB" w:rsidRDefault="002C7CDB">
            <w:pPr>
              <w:pStyle w:val="TableParagraph"/>
              <w:spacing w:before="1"/>
              <w:rPr>
                <w:b/>
                <w:sz w:val="31"/>
              </w:rPr>
            </w:pPr>
          </w:p>
          <w:p w:rsidR="002C7CDB" w:rsidRDefault="00D161E7">
            <w:pPr>
              <w:pStyle w:val="TableParagraph"/>
              <w:spacing w:before="1" w:line="309" w:lineRule="exact"/>
              <w:ind w:left="105"/>
              <w:rPr>
                <w:sz w:val="28"/>
              </w:rPr>
            </w:pPr>
            <w:r>
              <w:rPr>
                <w:sz w:val="28"/>
              </w:rPr>
              <w:t>-Cả lớp đọc thơ - ra chơi.</w:t>
            </w:r>
          </w:p>
        </w:tc>
      </w:tr>
    </w:tbl>
    <w:p w:rsidR="002C7CDB" w:rsidRDefault="00D161E7">
      <w:pPr>
        <w:pStyle w:val="ListParagraph"/>
        <w:numPr>
          <w:ilvl w:val="0"/>
          <w:numId w:val="1285"/>
        </w:numPr>
        <w:tabs>
          <w:tab w:val="left" w:pos="464"/>
        </w:tabs>
        <w:spacing w:line="340" w:lineRule="exact"/>
        <w:ind w:hanging="211"/>
        <w:rPr>
          <w:b/>
          <w:sz w:val="28"/>
        </w:rPr>
      </w:pPr>
      <w:r>
        <w:rPr>
          <w:b/>
          <w:sz w:val="28"/>
        </w:rPr>
        <w:t xml:space="preserve">Hoat đông </w:t>
      </w:r>
      <w:r>
        <w:rPr>
          <w:b/>
          <w:spacing w:val="-14"/>
          <w:sz w:val="28"/>
        </w:rPr>
        <w:t>go</w:t>
      </w:r>
      <w:r>
        <w:rPr>
          <w:b/>
          <w:spacing w:val="-14"/>
          <w:position w:val="-3"/>
          <w:sz w:val="28"/>
        </w:rPr>
        <w:t>́</w:t>
      </w:r>
      <w:r>
        <w:rPr>
          <w:b/>
          <w:spacing w:val="-33"/>
          <w:position w:val="-3"/>
          <w:sz w:val="28"/>
        </w:rPr>
        <w:t xml:space="preserve"> </w:t>
      </w:r>
      <w:r>
        <w:rPr>
          <w:b/>
          <w:sz w:val="28"/>
        </w:rPr>
        <w:t>c:</w:t>
      </w:r>
    </w:p>
    <w:p w:rsidR="002C7CDB" w:rsidRDefault="00D161E7">
      <w:pPr>
        <w:pStyle w:val="ListParagraph"/>
        <w:numPr>
          <w:ilvl w:val="0"/>
          <w:numId w:val="1285"/>
        </w:numPr>
        <w:tabs>
          <w:tab w:val="left" w:pos="464"/>
        </w:tabs>
        <w:spacing w:line="310" w:lineRule="exact"/>
        <w:ind w:hanging="211"/>
        <w:rPr>
          <w:b/>
          <w:sz w:val="28"/>
        </w:rPr>
      </w:pPr>
      <w:r>
        <w:rPr>
          <w:b/>
          <w:sz w:val="28"/>
        </w:rPr>
        <w:t xml:space="preserve">Hoat đông </w:t>
      </w:r>
      <w:r>
        <w:rPr>
          <w:b/>
          <w:spacing w:val="-6"/>
          <w:sz w:val="28"/>
        </w:rPr>
        <w:t>ngoa</w:t>
      </w:r>
      <w:r>
        <w:rPr>
          <w:b/>
          <w:spacing w:val="-6"/>
          <w:position w:val="-3"/>
          <w:sz w:val="28"/>
        </w:rPr>
        <w:t>̀</w:t>
      </w:r>
      <w:r>
        <w:rPr>
          <w:b/>
          <w:spacing w:val="-6"/>
          <w:sz w:val="28"/>
        </w:rPr>
        <w:t xml:space="preserve">i </w:t>
      </w:r>
      <w:r>
        <w:rPr>
          <w:b/>
          <w:spacing w:val="-11"/>
          <w:sz w:val="28"/>
        </w:rPr>
        <w:t>trơ</w:t>
      </w:r>
      <w:r>
        <w:rPr>
          <w:b/>
          <w:spacing w:val="-11"/>
          <w:position w:val="-3"/>
          <w:sz w:val="28"/>
        </w:rPr>
        <w:t>̀</w:t>
      </w:r>
      <w:r>
        <w:rPr>
          <w:b/>
          <w:spacing w:val="-26"/>
          <w:position w:val="-3"/>
          <w:sz w:val="28"/>
        </w:rPr>
        <w:t xml:space="preserve"> </w:t>
      </w:r>
      <w:r>
        <w:rPr>
          <w:b/>
          <w:sz w:val="28"/>
        </w:rPr>
        <w:t>i:</w:t>
      </w:r>
    </w:p>
    <w:p w:rsidR="002C7CDB" w:rsidRDefault="00D161E7">
      <w:pPr>
        <w:spacing w:line="311" w:lineRule="exact"/>
        <w:ind w:left="252"/>
        <w:rPr>
          <w:b/>
          <w:sz w:val="28"/>
        </w:rPr>
      </w:pPr>
      <w:r>
        <w:rPr>
          <w:sz w:val="28"/>
        </w:rPr>
        <w:t xml:space="preserve">* </w:t>
      </w:r>
      <w:r>
        <w:rPr>
          <w:b/>
          <w:sz w:val="28"/>
        </w:rPr>
        <w:t>Vệ sinh – ăn – ngủ trưa</w:t>
      </w:r>
    </w:p>
    <w:p w:rsidR="002C7CDB" w:rsidRDefault="002C7CDB">
      <w:pPr>
        <w:spacing w:line="311" w:lineRule="exact"/>
        <w:rPr>
          <w:sz w:val="28"/>
        </w:rPr>
        <w:sectPr w:rsidR="002C7CDB">
          <w:type w:val="continuous"/>
          <w:pgSz w:w="11910" w:h="16850"/>
          <w:pgMar w:top="780" w:right="440" w:bottom="1140" w:left="600" w:header="720" w:footer="720" w:gutter="0"/>
          <w:cols w:space="720"/>
        </w:sectPr>
      </w:pPr>
    </w:p>
    <w:p w:rsidR="002C7CDB" w:rsidRDefault="00D161E7">
      <w:pPr>
        <w:spacing w:before="69"/>
        <w:ind w:left="658" w:right="246"/>
        <w:jc w:val="center"/>
        <w:rPr>
          <w:b/>
          <w:sz w:val="28"/>
        </w:rPr>
      </w:pPr>
      <w:r>
        <w:rPr>
          <w:b/>
          <w:sz w:val="28"/>
        </w:rPr>
        <w:lastRenderedPageBreak/>
        <w:t>HOẠT ĐỘNG CHIỀU</w:t>
      </w:r>
    </w:p>
    <w:p w:rsidR="002C7CDB" w:rsidRDefault="002C7CDB">
      <w:pPr>
        <w:jc w:val="center"/>
        <w:rPr>
          <w:sz w:val="28"/>
        </w:rPr>
        <w:sectPr w:rsidR="002C7CDB">
          <w:pgSz w:w="11910" w:h="16850"/>
          <w:pgMar w:top="780" w:right="440" w:bottom="1140" w:left="600" w:header="0" w:footer="953" w:gutter="0"/>
          <w:cols w:space="720"/>
        </w:sectPr>
      </w:pPr>
    </w:p>
    <w:p w:rsidR="002C7CDB" w:rsidRDefault="00D161E7">
      <w:pPr>
        <w:spacing w:line="322" w:lineRule="exact"/>
        <w:jc w:val="right"/>
        <w:rPr>
          <w:b/>
          <w:sz w:val="28"/>
        </w:rPr>
      </w:pPr>
      <w:r>
        <w:rPr>
          <w:b/>
          <w:spacing w:val="-1"/>
          <w:sz w:val="28"/>
        </w:rPr>
        <w:lastRenderedPageBreak/>
        <w:t>HO</w:t>
      </w:r>
      <w:r>
        <w:rPr>
          <w:b/>
          <w:spacing w:val="-2"/>
          <w:sz w:val="28"/>
        </w:rPr>
        <w:t>A</w:t>
      </w:r>
      <w:r>
        <w:rPr>
          <w:b/>
          <w:spacing w:val="-169"/>
          <w:sz w:val="28"/>
        </w:rPr>
        <w:t>T</w:t>
      </w:r>
    </w:p>
    <w:p w:rsidR="002C7CDB" w:rsidRDefault="00D161E7">
      <w:pPr>
        <w:spacing w:line="322" w:lineRule="exact"/>
        <w:ind w:left="197"/>
        <w:rPr>
          <w:b/>
          <w:sz w:val="28"/>
        </w:rPr>
      </w:pPr>
      <w:r>
        <w:br w:type="column"/>
      </w:r>
      <w:r>
        <w:rPr>
          <w:b/>
          <w:spacing w:val="-2"/>
          <w:sz w:val="28"/>
        </w:rPr>
        <w:lastRenderedPageBreak/>
        <w:t>Đ</w:t>
      </w:r>
      <w:r>
        <w:rPr>
          <w:b/>
          <w:spacing w:val="-1"/>
          <w:sz w:val="28"/>
        </w:rPr>
        <w:t>Ô</w:t>
      </w:r>
      <w:r>
        <w:rPr>
          <w:b/>
          <w:spacing w:val="-194"/>
          <w:sz w:val="28"/>
        </w:rPr>
        <w:t>N</w:t>
      </w:r>
    </w:p>
    <w:p w:rsidR="002C7CDB" w:rsidRDefault="00D161E7">
      <w:pPr>
        <w:pStyle w:val="Heading4"/>
        <w:spacing w:line="322" w:lineRule="exact"/>
        <w:ind w:left="151"/>
      </w:pPr>
      <w:r>
        <w:rPr>
          <w:b w:val="0"/>
        </w:rPr>
        <w:br w:type="column"/>
      </w:r>
      <w:r>
        <w:lastRenderedPageBreak/>
        <w:t>G GO</w:t>
      </w:r>
      <w:r>
        <w:rPr>
          <w:position w:val="1"/>
        </w:rPr>
        <w:t xml:space="preserve">́ </w:t>
      </w:r>
      <w:r>
        <w:t>C</w:t>
      </w:r>
    </w:p>
    <w:p w:rsidR="002C7CDB" w:rsidRDefault="002C7CDB">
      <w:pPr>
        <w:spacing w:line="322" w:lineRule="exact"/>
        <w:sectPr w:rsidR="002C7CDB">
          <w:type w:val="continuous"/>
          <w:pgSz w:w="11910" w:h="16850"/>
          <w:pgMar w:top="780" w:right="440" w:bottom="1140" w:left="600" w:header="720" w:footer="720" w:gutter="0"/>
          <w:cols w:num="3" w:space="720" w:equalWidth="0">
            <w:col w:w="5075" w:space="40"/>
            <w:col w:w="628" w:space="39"/>
            <w:col w:w="5088"/>
          </w:cols>
        </w:sectPr>
      </w:pPr>
    </w:p>
    <w:p w:rsidR="002C7CDB" w:rsidRDefault="002C7CDB">
      <w:pPr>
        <w:pStyle w:val="BodyText"/>
        <w:spacing w:before="9"/>
        <w:rPr>
          <w:b/>
          <w:sz w:val="19"/>
        </w:rPr>
      </w:pPr>
    </w:p>
    <w:p w:rsidR="002C7CDB" w:rsidRDefault="00D161E7">
      <w:pPr>
        <w:pStyle w:val="ListParagraph"/>
        <w:numPr>
          <w:ilvl w:val="0"/>
          <w:numId w:val="1284"/>
        </w:numPr>
        <w:tabs>
          <w:tab w:val="left" w:pos="983"/>
        </w:tabs>
        <w:spacing w:before="89" w:line="361" w:lineRule="exact"/>
        <w:rPr>
          <w:sz w:val="28"/>
        </w:rPr>
      </w:pPr>
      <w:r>
        <w:rPr>
          <w:sz w:val="28"/>
        </w:rPr>
        <w:t xml:space="preserve">Góc phân vai : Vui trung thu, </w:t>
      </w:r>
      <w:r>
        <w:rPr>
          <w:spacing w:val="-6"/>
          <w:sz w:val="28"/>
        </w:rPr>
        <w:t>ba</w:t>
      </w:r>
      <w:r>
        <w:rPr>
          <w:spacing w:val="-6"/>
          <w:position w:val="-3"/>
          <w:sz w:val="28"/>
        </w:rPr>
        <w:t>́</w:t>
      </w:r>
      <w:r>
        <w:rPr>
          <w:spacing w:val="-6"/>
          <w:sz w:val="28"/>
        </w:rPr>
        <w:t>c cấp</w:t>
      </w:r>
      <w:r>
        <w:rPr>
          <w:spacing w:val="5"/>
          <w:sz w:val="28"/>
        </w:rPr>
        <w:t xml:space="preserve"> </w:t>
      </w:r>
      <w:r>
        <w:rPr>
          <w:sz w:val="28"/>
        </w:rPr>
        <w:t>dươ</w:t>
      </w:r>
      <w:r>
        <w:rPr>
          <w:position w:val="-3"/>
          <w:sz w:val="28"/>
        </w:rPr>
        <w:t>̃</w:t>
      </w:r>
      <w:r>
        <w:rPr>
          <w:sz w:val="28"/>
        </w:rPr>
        <w:t>ng.</w:t>
      </w:r>
    </w:p>
    <w:p w:rsidR="002C7CDB" w:rsidRDefault="00D161E7">
      <w:pPr>
        <w:pStyle w:val="ListParagraph"/>
        <w:numPr>
          <w:ilvl w:val="0"/>
          <w:numId w:val="1284"/>
        </w:numPr>
        <w:tabs>
          <w:tab w:val="left" w:pos="983"/>
        </w:tabs>
        <w:spacing w:line="361" w:lineRule="exact"/>
        <w:rPr>
          <w:sz w:val="28"/>
        </w:rPr>
      </w:pPr>
      <w:r>
        <w:rPr>
          <w:sz w:val="28"/>
        </w:rPr>
        <w:t xml:space="preserve">Góc xây dựng : </w:t>
      </w:r>
      <w:r>
        <w:rPr>
          <w:spacing w:val="-5"/>
          <w:sz w:val="28"/>
        </w:rPr>
        <w:t>Xếp ha</w:t>
      </w:r>
      <w:r>
        <w:rPr>
          <w:spacing w:val="-5"/>
          <w:position w:val="-3"/>
          <w:sz w:val="28"/>
        </w:rPr>
        <w:t>̀</w:t>
      </w:r>
      <w:r>
        <w:rPr>
          <w:spacing w:val="-5"/>
          <w:sz w:val="28"/>
        </w:rPr>
        <w:t>ng ra</w:t>
      </w:r>
      <w:r>
        <w:rPr>
          <w:spacing w:val="-5"/>
          <w:position w:val="-3"/>
          <w:sz w:val="28"/>
        </w:rPr>
        <w:t>̀</w:t>
      </w:r>
      <w:r>
        <w:rPr>
          <w:spacing w:val="-5"/>
          <w:sz w:val="28"/>
        </w:rPr>
        <w:t xml:space="preserve">o, </w:t>
      </w:r>
      <w:r>
        <w:rPr>
          <w:spacing w:val="-8"/>
          <w:sz w:val="28"/>
        </w:rPr>
        <w:t>vươ</w:t>
      </w:r>
      <w:r>
        <w:rPr>
          <w:spacing w:val="-8"/>
          <w:position w:val="-3"/>
          <w:sz w:val="28"/>
        </w:rPr>
        <w:t>̀</w:t>
      </w:r>
      <w:r>
        <w:rPr>
          <w:spacing w:val="-8"/>
          <w:sz w:val="28"/>
        </w:rPr>
        <w:t xml:space="preserve">n </w:t>
      </w:r>
      <w:r>
        <w:rPr>
          <w:sz w:val="28"/>
        </w:rPr>
        <w:t>cây trong sân</w:t>
      </w:r>
      <w:r>
        <w:rPr>
          <w:spacing w:val="36"/>
          <w:sz w:val="28"/>
        </w:rPr>
        <w:t xml:space="preserve"> </w:t>
      </w:r>
      <w:r>
        <w:rPr>
          <w:spacing w:val="-5"/>
          <w:sz w:val="28"/>
        </w:rPr>
        <w:t>trươ</w:t>
      </w:r>
      <w:r>
        <w:rPr>
          <w:spacing w:val="-5"/>
          <w:position w:val="-3"/>
          <w:sz w:val="28"/>
        </w:rPr>
        <w:t>̀</w:t>
      </w:r>
      <w:r>
        <w:rPr>
          <w:spacing w:val="-5"/>
          <w:sz w:val="28"/>
        </w:rPr>
        <w:t>ng.</w:t>
      </w:r>
    </w:p>
    <w:p w:rsidR="002C7CDB" w:rsidRDefault="00D161E7">
      <w:pPr>
        <w:pStyle w:val="ListParagraph"/>
        <w:numPr>
          <w:ilvl w:val="0"/>
          <w:numId w:val="1284"/>
        </w:numPr>
        <w:tabs>
          <w:tab w:val="left" w:pos="983"/>
        </w:tabs>
        <w:spacing w:line="360" w:lineRule="exact"/>
        <w:rPr>
          <w:sz w:val="28"/>
        </w:rPr>
      </w:pPr>
      <w:r>
        <w:rPr>
          <w:sz w:val="28"/>
        </w:rPr>
        <w:t xml:space="preserve">Góc nghệ thuật : </w:t>
      </w:r>
      <w:r>
        <w:rPr>
          <w:spacing w:val="-6"/>
          <w:sz w:val="28"/>
        </w:rPr>
        <w:t>Ha</w:t>
      </w:r>
      <w:r>
        <w:rPr>
          <w:spacing w:val="-6"/>
          <w:position w:val="-3"/>
          <w:sz w:val="28"/>
        </w:rPr>
        <w:t>́</w:t>
      </w:r>
      <w:r>
        <w:rPr>
          <w:spacing w:val="-6"/>
          <w:sz w:val="28"/>
        </w:rPr>
        <w:t xml:space="preserve">t </w:t>
      </w:r>
      <w:r>
        <w:rPr>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 xml:space="preserve">̉ </w:t>
      </w:r>
      <w:r>
        <w:rPr>
          <w:spacing w:val="-4"/>
          <w:sz w:val="28"/>
        </w:rPr>
        <w:t xml:space="preserve">đề., </w:t>
      </w:r>
      <w:r>
        <w:rPr>
          <w:sz w:val="28"/>
        </w:rPr>
        <w:t>tô màu</w:t>
      </w:r>
      <w:r>
        <w:rPr>
          <w:spacing w:val="1"/>
          <w:sz w:val="28"/>
        </w:rPr>
        <w:t xml:space="preserve"> </w:t>
      </w:r>
      <w:r>
        <w:rPr>
          <w:sz w:val="28"/>
        </w:rPr>
        <w:t>tranh</w:t>
      </w:r>
    </w:p>
    <w:p w:rsidR="002C7CDB" w:rsidRDefault="00D161E7">
      <w:pPr>
        <w:pStyle w:val="ListParagraph"/>
        <w:numPr>
          <w:ilvl w:val="0"/>
          <w:numId w:val="1284"/>
        </w:numPr>
        <w:tabs>
          <w:tab w:val="left" w:pos="983"/>
        </w:tabs>
        <w:spacing w:line="316" w:lineRule="exact"/>
        <w:rPr>
          <w:sz w:val="28"/>
        </w:rPr>
      </w:pPr>
      <w:r>
        <w:rPr>
          <w:sz w:val="28"/>
        </w:rPr>
        <w:t xml:space="preserve">Góc thư viện : Xem tranh </w:t>
      </w:r>
      <w:r>
        <w:rPr>
          <w:spacing w:val="-6"/>
          <w:sz w:val="28"/>
        </w:rPr>
        <w:t xml:space="preserve">về </w:t>
      </w:r>
      <w:r>
        <w:rPr>
          <w:sz w:val="28"/>
        </w:rPr>
        <w:t>tết trung</w:t>
      </w:r>
      <w:r>
        <w:rPr>
          <w:spacing w:val="-1"/>
          <w:sz w:val="28"/>
        </w:rPr>
        <w:t xml:space="preserve"> </w:t>
      </w:r>
      <w:r>
        <w:rPr>
          <w:sz w:val="28"/>
        </w:rPr>
        <w:t>thu</w:t>
      </w:r>
    </w:p>
    <w:p w:rsidR="002C7CDB" w:rsidRDefault="00D161E7">
      <w:pPr>
        <w:pStyle w:val="ListParagraph"/>
        <w:numPr>
          <w:ilvl w:val="0"/>
          <w:numId w:val="1284"/>
        </w:numPr>
        <w:tabs>
          <w:tab w:val="left" w:pos="975"/>
        </w:tabs>
        <w:spacing w:line="373" w:lineRule="exact"/>
        <w:ind w:left="974" w:hanging="163"/>
        <w:rPr>
          <w:sz w:val="28"/>
        </w:rPr>
      </w:pPr>
      <w:r>
        <w:rPr>
          <w:spacing w:val="-8"/>
          <w:sz w:val="28"/>
        </w:rPr>
        <w:t>Go</w:t>
      </w:r>
      <w:r>
        <w:rPr>
          <w:spacing w:val="-8"/>
          <w:position w:val="-3"/>
          <w:sz w:val="28"/>
        </w:rPr>
        <w:t>́</w:t>
      </w:r>
      <w:r>
        <w:rPr>
          <w:spacing w:val="-8"/>
          <w:sz w:val="28"/>
        </w:rPr>
        <w:t xml:space="preserve">c </w:t>
      </w:r>
      <w:r>
        <w:rPr>
          <w:spacing w:val="-5"/>
          <w:sz w:val="28"/>
        </w:rPr>
        <w:t>kha</w:t>
      </w:r>
      <w:r>
        <w:rPr>
          <w:spacing w:val="-5"/>
          <w:position w:val="-3"/>
          <w:sz w:val="28"/>
        </w:rPr>
        <w:t>́</w:t>
      </w:r>
      <w:r>
        <w:rPr>
          <w:spacing w:val="-5"/>
          <w:sz w:val="28"/>
        </w:rPr>
        <w:t>m pha</w:t>
      </w:r>
      <w:r>
        <w:rPr>
          <w:spacing w:val="-5"/>
          <w:position w:val="-3"/>
          <w:sz w:val="28"/>
        </w:rPr>
        <w:t xml:space="preserve">́ </w:t>
      </w:r>
      <w:r>
        <w:rPr>
          <w:sz w:val="28"/>
        </w:rPr>
        <w:t xml:space="preserve">khoa </w:t>
      </w:r>
      <w:r>
        <w:rPr>
          <w:spacing w:val="-22"/>
          <w:sz w:val="28"/>
        </w:rPr>
        <w:t xml:space="preserve">hoc̣ </w:t>
      </w:r>
      <w:r>
        <w:rPr>
          <w:sz w:val="28"/>
        </w:rPr>
        <w:t>: Ti</w:t>
      </w:r>
      <w:r>
        <w:rPr>
          <w:position w:val="-4"/>
          <w:sz w:val="28"/>
        </w:rPr>
        <w:t>̀</w:t>
      </w:r>
      <w:r>
        <w:rPr>
          <w:sz w:val="28"/>
        </w:rPr>
        <w:t xml:space="preserve">m </w:t>
      </w:r>
      <w:r>
        <w:rPr>
          <w:spacing w:val="-3"/>
          <w:sz w:val="28"/>
        </w:rPr>
        <w:t>hiê</w:t>
      </w:r>
      <w:r>
        <w:rPr>
          <w:spacing w:val="-3"/>
          <w:position w:val="1"/>
          <w:sz w:val="28"/>
        </w:rPr>
        <w:t>̉</w:t>
      </w:r>
      <w:r>
        <w:rPr>
          <w:spacing w:val="-3"/>
          <w:sz w:val="28"/>
        </w:rPr>
        <w:t xml:space="preserve">u </w:t>
      </w:r>
      <w:r>
        <w:rPr>
          <w:spacing w:val="-6"/>
          <w:sz w:val="28"/>
        </w:rPr>
        <w:t xml:space="preserve">về </w:t>
      </w:r>
      <w:r>
        <w:rPr>
          <w:spacing w:val="-7"/>
          <w:sz w:val="28"/>
        </w:rPr>
        <w:t>ma</w:t>
      </w:r>
      <w:r>
        <w:rPr>
          <w:spacing w:val="-7"/>
          <w:position w:val="-3"/>
          <w:sz w:val="28"/>
        </w:rPr>
        <w:t>̀</w:t>
      </w:r>
      <w:r>
        <w:rPr>
          <w:spacing w:val="-7"/>
          <w:sz w:val="28"/>
        </w:rPr>
        <w:t xml:space="preserve">u </w:t>
      </w:r>
      <w:r>
        <w:rPr>
          <w:sz w:val="28"/>
        </w:rPr>
        <w:t>ve</w:t>
      </w:r>
      <w:r>
        <w:rPr>
          <w:position w:val="-3"/>
          <w:sz w:val="28"/>
        </w:rPr>
        <w:t xml:space="preserve">̃ </w:t>
      </w:r>
      <w:r>
        <w:rPr>
          <w:spacing w:val="-7"/>
          <w:sz w:val="28"/>
        </w:rPr>
        <w:t>va</w:t>
      </w:r>
      <w:r>
        <w:rPr>
          <w:spacing w:val="-7"/>
          <w:position w:val="-3"/>
          <w:sz w:val="28"/>
        </w:rPr>
        <w:t xml:space="preserve">̀ </w:t>
      </w:r>
      <w:r>
        <w:rPr>
          <w:spacing w:val="-5"/>
          <w:sz w:val="28"/>
        </w:rPr>
        <w:t>ca</w:t>
      </w:r>
      <w:r>
        <w:rPr>
          <w:spacing w:val="-5"/>
          <w:position w:val="-3"/>
          <w:sz w:val="28"/>
        </w:rPr>
        <w:t>́</w:t>
      </w:r>
      <w:r>
        <w:rPr>
          <w:spacing w:val="-5"/>
          <w:sz w:val="28"/>
        </w:rPr>
        <w:t xml:space="preserve">ch </w:t>
      </w:r>
      <w:r>
        <w:rPr>
          <w:sz w:val="28"/>
        </w:rPr>
        <w:t>pha</w:t>
      </w:r>
      <w:r>
        <w:rPr>
          <w:spacing w:val="-19"/>
          <w:sz w:val="28"/>
        </w:rPr>
        <w:t xml:space="preserve"> </w:t>
      </w:r>
      <w:r>
        <w:rPr>
          <w:spacing w:val="-7"/>
          <w:sz w:val="28"/>
        </w:rPr>
        <w:t>ma</w:t>
      </w:r>
      <w:r>
        <w:rPr>
          <w:spacing w:val="-7"/>
          <w:position w:val="-3"/>
          <w:sz w:val="28"/>
        </w:rPr>
        <w:t>̀</w:t>
      </w:r>
      <w:r>
        <w:rPr>
          <w:spacing w:val="-7"/>
          <w:sz w:val="28"/>
        </w:rPr>
        <w:t>u</w:t>
      </w:r>
    </w:p>
    <w:p w:rsidR="002C7CDB" w:rsidRDefault="00D161E7">
      <w:pPr>
        <w:pStyle w:val="Heading4"/>
        <w:numPr>
          <w:ilvl w:val="1"/>
          <w:numId w:val="1290"/>
        </w:numPr>
        <w:tabs>
          <w:tab w:val="left" w:pos="1069"/>
        </w:tabs>
        <w:spacing w:line="317" w:lineRule="exact"/>
      </w:pPr>
      <w:r>
        <w:t>Mục đích yêu</w:t>
      </w:r>
      <w:r>
        <w:rPr>
          <w:spacing w:val="-4"/>
        </w:rPr>
        <w:t xml:space="preserve"> </w:t>
      </w:r>
      <w:r>
        <w:t>cầu</w:t>
      </w:r>
    </w:p>
    <w:p w:rsidR="002C7CDB" w:rsidRDefault="002C7CDB">
      <w:pPr>
        <w:spacing w:line="317" w:lineRule="exact"/>
        <w:sectPr w:rsidR="002C7CDB">
          <w:type w:val="continuous"/>
          <w:pgSz w:w="11910" w:h="16850"/>
          <w:pgMar w:top="780" w:right="440" w:bottom="1140" w:left="600" w:header="720" w:footer="720" w:gutter="0"/>
          <w:cols w:space="720"/>
        </w:sectPr>
      </w:pPr>
    </w:p>
    <w:p w:rsidR="002C7CDB" w:rsidRDefault="00D161E7">
      <w:pPr>
        <w:pStyle w:val="ListParagraph"/>
        <w:numPr>
          <w:ilvl w:val="0"/>
          <w:numId w:val="1284"/>
        </w:numPr>
        <w:tabs>
          <w:tab w:val="left" w:pos="983"/>
        </w:tabs>
        <w:spacing w:line="330" w:lineRule="exact"/>
        <w:rPr>
          <w:sz w:val="28"/>
        </w:rPr>
      </w:pPr>
      <w:r>
        <w:rPr>
          <w:spacing w:val="-5"/>
          <w:sz w:val="28"/>
        </w:rPr>
        <w:lastRenderedPageBreak/>
        <w:t>Tre</w:t>
      </w:r>
      <w:r>
        <w:rPr>
          <w:spacing w:val="-5"/>
          <w:position w:val="-3"/>
          <w:sz w:val="28"/>
        </w:rPr>
        <w:t xml:space="preserve">̉ </w:t>
      </w:r>
      <w:r>
        <w:rPr>
          <w:spacing w:val="-3"/>
          <w:sz w:val="28"/>
        </w:rPr>
        <w:t xml:space="preserve">biết </w:t>
      </w:r>
      <w:r>
        <w:rPr>
          <w:spacing w:val="-5"/>
          <w:sz w:val="28"/>
        </w:rPr>
        <w:t xml:space="preserve">thể </w:t>
      </w:r>
      <w:r>
        <w:rPr>
          <w:sz w:val="28"/>
        </w:rPr>
        <w:t xml:space="preserve">hiên môt </w:t>
      </w:r>
      <w:r>
        <w:rPr>
          <w:spacing w:val="-6"/>
          <w:sz w:val="28"/>
        </w:rPr>
        <w:t>va</w:t>
      </w:r>
      <w:r>
        <w:rPr>
          <w:spacing w:val="-6"/>
          <w:position w:val="-3"/>
          <w:sz w:val="28"/>
        </w:rPr>
        <w:t>̀</w:t>
      </w:r>
      <w:r>
        <w:rPr>
          <w:spacing w:val="-6"/>
          <w:sz w:val="28"/>
        </w:rPr>
        <w:t>i ha</w:t>
      </w:r>
      <w:r>
        <w:rPr>
          <w:spacing w:val="-6"/>
          <w:position w:val="-3"/>
          <w:sz w:val="28"/>
        </w:rPr>
        <w:t>̀</w:t>
      </w:r>
      <w:r>
        <w:rPr>
          <w:spacing w:val="-6"/>
          <w:sz w:val="28"/>
        </w:rPr>
        <w:t xml:space="preserve">nh </w:t>
      </w:r>
      <w:r>
        <w:rPr>
          <w:sz w:val="28"/>
        </w:rPr>
        <w:t xml:space="preserve">đông chơi </w:t>
      </w:r>
      <w:r>
        <w:rPr>
          <w:spacing w:val="-9"/>
          <w:sz w:val="28"/>
        </w:rPr>
        <w:t>phu</w:t>
      </w:r>
      <w:r>
        <w:rPr>
          <w:spacing w:val="-9"/>
          <w:position w:val="-3"/>
          <w:sz w:val="28"/>
        </w:rPr>
        <w:t>̀</w:t>
      </w:r>
      <w:r>
        <w:rPr>
          <w:spacing w:val="22"/>
          <w:position w:val="-3"/>
          <w:sz w:val="28"/>
        </w:rPr>
        <w:t xml:space="preserve"> </w:t>
      </w:r>
      <w:r>
        <w:rPr>
          <w:spacing w:val="-38"/>
          <w:sz w:val="28"/>
        </w:rPr>
        <w:t>hơp</w:t>
      </w:r>
    </w:p>
    <w:p w:rsidR="002C7CDB" w:rsidRDefault="00D161E7">
      <w:pPr>
        <w:pStyle w:val="BodyText"/>
        <w:spacing w:line="330" w:lineRule="exact"/>
        <w:ind w:left="137"/>
      </w:pPr>
      <w:r>
        <w:br w:type="column"/>
      </w:r>
      <w:r>
        <w:lastRenderedPageBreak/>
        <w:t>vơ</w:t>
      </w:r>
      <w:r>
        <w:rPr>
          <w:position w:val="-3"/>
        </w:rPr>
        <w:t>́</w:t>
      </w:r>
      <w:r>
        <w:t>i vai mi</w:t>
      </w:r>
      <w:r>
        <w:rPr>
          <w:position w:val="-4"/>
        </w:rPr>
        <w:t>̀</w:t>
      </w:r>
      <w:r>
        <w:t>nh đo</w:t>
      </w:r>
      <w:r>
        <w:rPr>
          <w:position w:val="-3"/>
        </w:rPr>
        <w:t>́</w:t>
      </w:r>
      <w:r>
        <w:t>ng. Biết về nho</w:t>
      </w:r>
      <w:r>
        <w:rPr>
          <w:position w:val="-3"/>
        </w:rPr>
        <w:t>́</w:t>
      </w:r>
      <w:r>
        <w:t>m</w:t>
      </w:r>
    </w:p>
    <w:p w:rsidR="002C7CDB" w:rsidRDefault="002C7CDB">
      <w:pPr>
        <w:spacing w:line="330" w:lineRule="exact"/>
        <w:sectPr w:rsidR="002C7CDB">
          <w:type w:val="continuous"/>
          <w:pgSz w:w="11910" w:h="16850"/>
          <w:pgMar w:top="780" w:right="440" w:bottom="1140" w:left="600" w:header="720" w:footer="720" w:gutter="0"/>
          <w:cols w:num="2" w:space="720" w:equalWidth="0">
            <w:col w:w="6428" w:space="40"/>
            <w:col w:w="4402"/>
          </w:cols>
        </w:sectPr>
      </w:pPr>
    </w:p>
    <w:p w:rsidR="002C7CDB" w:rsidRDefault="00D161E7">
      <w:pPr>
        <w:pStyle w:val="BodyText"/>
        <w:spacing w:line="317" w:lineRule="exact"/>
        <w:ind w:left="818"/>
      </w:pPr>
      <w:r>
        <w:lastRenderedPageBreak/>
        <w:t>chơi va</w:t>
      </w:r>
      <w:r>
        <w:rPr>
          <w:position w:val="-3"/>
        </w:rPr>
        <w:t xml:space="preserve">̀ </w:t>
      </w:r>
      <w:r>
        <w:t>biết la</w:t>
      </w:r>
      <w:r>
        <w:rPr>
          <w:position w:val="-3"/>
        </w:rPr>
        <w:t>̀</w:t>
      </w:r>
      <w:r>
        <w:t>m du</w:t>
      </w:r>
      <w:r>
        <w:rPr>
          <w:position w:val="-3"/>
        </w:rPr>
        <w:t>̀</w:t>
      </w:r>
      <w:r>
        <w:t>ng thao ta</w:t>
      </w:r>
      <w:r>
        <w:rPr>
          <w:position w:val="-3"/>
        </w:rPr>
        <w:t>́</w:t>
      </w:r>
      <w:r>
        <w:t>c cu</w:t>
      </w:r>
      <w:r>
        <w:rPr>
          <w:position w:val="-3"/>
        </w:rPr>
        <w:t>̉</w:t>
      </w:r>
      <w:r>
        <w:t>a vai chơi.</w:t>
      </w:r>
    </w:p>
    <w:p w:rsidR="002C7CDB" w:rsidRDefault="00D161E7">
      <w:pPr>
        <w:pStyle w:val="ListParagraph"/>
        <w:numPr>
          <w:ilvl w:val="0"/>
          <w:numId w:val="1284"/>
        </w:numPr>
        <w:tabs>
          <w:tab w:val="left" w:pos="983"/>
        </w:tabs>
        <w:spacing w:line="322" w:lineRule="exact"/>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 xml:space="preserve">năng ve, năn đơn </w:t>
      </w:r>
      <w:r>
        <w:rPr>
          <w:spacing w:val="-4"/>
          <w:sz w:val="28"/>
        </w:rPr>
        <w:t>gia</w:t>
      </w:r>
      <w:r>
        <w:rPr>
          <w:spacing w:val="-4"/>
          <w:position w:val="-3"/>
          <w:sz w:val="28"/>
        </w:rPr>
        <w:t>̉</w:t>
      </w:r>
      <w:r>
        <w:rPr>
          <w:spacing w:val="-4"/>
          <w:sz w:val="28"/>
        </w:rPr>
        <w:t xml:space="preserve">n </w:t>
      </w:r>
      <w:r>
        <w:rPr>
          <w:spacing w:val="-6"/>
          <w:sz w:val="28"/>
        </w:rPr>
        <w:t xml:space="preserve">để </w:t>
      </w:r>
      <w:r>
        <w:rPr>
          <w:sz w:val="28"/>
        </w:rPr>
        <w:t xml:space="preserve">tao ra </w:t>
      </w:r>
      <w:r>
        <w:rPr>
          <w:spacing w:val="-6"/>
          <w:sz w:val="28"/>
        </w:rPr>
        <w:t>sa</w:t>
      </w:r>
      <w:r>
        <w:rPr>
          <w:spacing w:val="-6"/>
          <w:position w:val="-3"/>
          <w:sz w:val="28"/>
        </w:rPr>
        <w:t>̉</w:t>
      </w:r>
      <w:r>
        <w:rPr>
          <w:spacing w:val="-6"/>
          <w:sz w:val="28"/>
        </w:rPr>
        <w:t>n</w:t>
      </w:r>
      <w:r>
        <w:rPr>
          <w:spacing w:val="-13"/>
          <w:sz w:val="28"/>
        </w:rPr>
        <w:t xml:space="preserve"> </w:t>
      </w:r>
      <w:r>
        <w:rPr>
          <w:spacing w:val="-5"/>
          <w:sz w:val="28"/>
        </w:rPr>
        <w:t>phẩm.</w:t>
      </w:r>
    </w:p>
    <w:p w:rsidR="002C7CDB" w:rsidRDefault="002C7CDB">
      <w:pPr>
        <w:spacing w:line="32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284"/>
        </w:numPr>
        <w:tabs>
          <w:tab w:val="left" w:pos="983"/>
        </w:tabs>
        <w:spacing w:line="326" w:lineRule="exact"/>
        <w:rPr>
          <w:sz w:val="28"/>
        </w:rPr>
      </w:pPr>
      <w:r>
        <w:rPr>
          <w:spacing w:val="-5"/>
          <w:sz w:val="28"/>
        </w:rPr>
        <w:lastRenderedPageBreak/>
        <w:t>Tre</w:t>
      </w:r>
      <w:r>
        <w:rPr>
          <w:spacing w:val="-5"/>
          <w:position w:val="-3"/>
          <w:sz w:val="28"/>
        </w:rPr>
        <w:t xml:space="preserve">̉ </w:t>
      </w:r>
      <w:r>
        <w:rPr>
          <w:sz w:val="28"/>
        </w:rPr>
        <w:t>thi</w:t>
      </w:r>
      <w:r>
        <w:rPr>
          <w:position w:val="-4"/>
          <w:sz w:val="28"/>
        </w:rPr>
        <w:t>́</w:t>
      </w:r>
      <w:r>
        <w:rPr>
          <w:sz w:val="28"/>
        </w:rPr>
        <w:t xml:space="preserve">ch đươc tham gia </w:t>
      </w:r>
      <w:r>
        <w:rPr>
          <w:spacing w:val="-4"/>
          <w:sz w:val="28"/>
        </w:rPr>
        <w:t xml:space="preserve">biểu </w:t>
      </w:r>
      <w:r>
        <w:rPr>
          <w:sz w:val="28"/>
        </w:rPr>
        <w:t xml:space="preserve">diên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pacing w:val="-7"/>
          <w:sz w:val="28"/>
        </w:rPr>
        <w:t>va</w:t>
      </w:r>
      <w:r>
        <w:rPr>
          <w:spacing w:val="-7"/>
          <w:position w:val="-3"/>
          <w:sz w:val="28"/>
        </w:rPr>
        <w:t xml:space="preserve">̀ </w:t>
      </w:r>
      <w:r>
        <w:rPr>
          <w:spacing w:val="-16"/>
          <w:sz w:val="28"/>
        </w:rPr>
        <w:t xml:space="preserve">biêt́ </w:t>
      </w:r>
      <w:r>
        <w:rPr>
          <w:sz w:val="28"/>
        </w:rPr>
        <w:t>kêt</w:t>
      </w:r>
      <w:r>
        <w:rPr>
          <w:spacing w:val="-26"/>
          <w:sz w:val="28"/>
        </w:rPr>
        <w:t xml:space="preserve"> </w:t>
      </w:r>
      <w:r>
        <w:rPr>
          <w:spacing w:val="-37"/>
          <w:sz w:val="28"/>
        </w:rPr>
        <w:t>hơp</w:t>
      </w:r>
    </w:p>
    <w:p w:rsidR="002C7CDB" w:rsidRDefault="00D161E7">
      <w:pPr>
        <w:pStyle w:val="BodyText"/>
        <w:spacing w:line="326" w:lineRule="exact"/>
        <w:ind w:left="137"/>
      </w:pPr>
      <w:r>
        <w:br w:type="column"/>
      </w:r>
      <w:r>
        <w:rPr>
          <w:spacing w:val="-15"/>
        </w:rPr>
        <w:lastRenderedPageBreak/>
        <w:t>sư</w:t>
      </w:r>
      <w:r>
        <w:rPr>
          <w:spacing w:val="-15"/>
          <w:position w:val="-3"/>
        </w:rPr>
        <w:t xml:space="preserve">̉ </w:t>
      </w:r>
      <w:r>
        <w:rPr>
          <w:spacing w:val="-34"/>
        </w:rPr>
        <w:t>dun</w:t>
      </w:r>
    </w:p>
    <w:p w:rsidR="002C7CDB" w:rsidRDefault="00D161E7">
      <w:pPr>
        <w:pStyle w:val="BodyText"/>
        <w:spacing w:line="316" w:lineRule="exact"/>
        <w:ind w:left="60"/>
      </w:pPr>
      <w:r>
        <w:br w:type="column"/>
      </w:r>
      <w:r>
        <w:lastRenderedPageBreak/>
        <w:t xml:space="preserve">g </w:t>
      </w:r>
      <w:r>
        <w:rPr>
          <w:spacing w:val="-19"/>
        </w:rPr>
        <w:t>nhac</w:t>
      </w:r>
    </w:p>
    <w:p w:rsidR="002C7CDB" w:rsidRDefault="00D161E7">
      <w:pPr>
        <w:pStyle w:val="BodyText"/>
        <w:spacing w:line="318" w:lineRule="exact"/>
        <w:ind w:left="104"/>
      </w:pPr>
      <w:r>
        <w:br w:type="column"/>
      </w:r>
      <w:r>
        <w:lastRenderedPageBreak/>
        <w:t>cu ̣theo</w:t>
      </w:r>
    </w:p>
    <w:p w:rsidR="002C7CDB" w:rsidRDefault="002C7CDB">
      <w:pPr>
        <w:spacing w:line="318" w:lineRule="exact"/>
        <w:sectPr w:rsidR="002C7CDB">
          <w:type w:val="continuous"/>
          <w:pgSz w:w="11910" w:h="16850"/>
          <w:pgMar w:top="780" w:right="440" w:bottom="1140" w:left="600" w:header="720" w:footer="720" w:gutter="0"/>
          <w:cols w:num="4" w:space="720" w:equalWidth="0">
            <w:col w:w="7554" w:space="40"/>
            <w:col w:w="788" w:space="39"/>
            <w:col w:w="726" w:space="40"/>
            <w:col w:w="1683"/>
          </w:cols>
        </w:sectPr>
      </w:pPr>
    </w:p>
    <w:p w:rsidR="002C7CDB" w:rsidRDefault="00D161E7">
      <w:pPr>
        <w:pStyle w:val="BodyText"/>
        <w:spacing w:line="317" w:lineRule="exact"/>
        <w:ind w:left="818"/>
      </w:pPr>
      <w:r>
        <w:lastRenderedPageBreak/>
        <w:t>chu</w:t>
      </w:r>
      <w:r>
        <w:rPr>
          <w:position w:val="-3"/>
        </w:rPr>
        <w:t xml:space="preserve">̉ </w:t>
      </w:r>
      <w:r>
        <w:t>đề Trươ</w:t>
      </w:r>
      <w:r>
        <w:rPr>
          <w:position w:val="-3"/>
        </w:rPr>
        <w:t>̀</w:t>
      </w:r>
      <w:r>
        <w:t>ng mầm non.</w:t>
      </w:r>
    </w:p>
    <w:p w:rsidR="002C7CDB" w:rsidRDefault="002C7CDB">
      <w:pPr>
        <w:spacing w:line="317" w:lineRule="exact"/>
        <w:sectPr w:rsidR="002C7CDB">
          <w:type w:val="continuous"/>
          <w:pgSz w:w="11910" w:h="16850"/>
          <w:pgMar w:top="780" w:right="440" w:bottom="1140" w:left="600" w:header="720" w:footer="720" w:gutter="0"/>
          <w:cols w:space="720"/>
        </w:sectPr>
      </w:pPr>
    </w:p>
    <w:p w:rsidR="002C7CDB" w:rsidRDefault="00D161E7">
      <w:pPr>
        <w:pStyle w:val="ListParagraph"/>
        <w:numPr>
          <w:ilvl w:val="0"/>
          <w:numId w:val="1284"/>
        </w:numPr>
        <w:tabs>
          <w:tab w:val="left" w:pos="983"/>
        </w:tabs>
        <w:spacing w:line="322" w:lineRule="exact"/>
        <w:rPr>
          <w:sz w:val="28"/>
        </w:rPr>
      </w:pPr>
      <w:r>
        <w:rPr>
          <w:spacing w:val="-5"/>
          <w:sz w:val="28"/>
        </w:rPr>
        <w:lastRenderedPageBreak/>
        <w:t>Tre</w:t>
      </w:r>
      <w:r>
        <w:rPr>
          <w:spacing w:val="-5"/>
          <w:position w:val="-3"/>
          <w:sz w:val="28"/>
        </w:rPr>
        <w:t xml:space="preserve">̉ </w:t>
      </w:r>
      <w:r>
        <w:rPr>
          <w:spacing w:val="-3"/>
          <w:sz w:val="28"/>
        </w:rPr>
        <w:t xml:space="preserve">biết </w:t>
      </w:r>
      <w:r>
        <w:rPr>
          <w:sz w:val="28"/>
        </w:rPr>
        <w:t xml:space="preserve">công dung </w:t>
      </w:r>
      <w:r>
        <w:rPr>
          <w:spacing w:val="-9"/>
          <w:sz w:val="28"/>
        </w:rPr>
        <w:t>cu</w:t>
      </w:r>
      <w:r>
        <w:rPr>
          <w:spacing w:val="-9"/>
          <w:position w:val="-3"/>
          <w:sz w:val="28"/>
        </w:rPr>
        <w:t>̉</w:t>
      </w:r>
      <w:r>
        <w:rPr>
          <w:spacing w:val="-9"/>
          <w:sz w:val="28"/>
        </w:rPr>
        <w:t xml:space="preserve">a </w:t>
      </w:r>
      <w:r>
        <w:rPr>
          <w:spacing w:val="-7"/>
          <w:sz w:val="28"/>
        </w:rPr>
        <w:t>ma</w:t>
      </w:r>
      <w:r>
        <w:rPr>
          <w:spacing w:val="-7"/>
          <w:position w:val="-3"/>
          <w:sz w:val="28"/>
        </w:rPr>
        <w:t>̀</w:t>
      </w:r>
      <w:r>
        <w:rPr>
          <w:spacing w:val="-7"/>
          <w:sz w:val="28"/>
        </w:rPr>
        <w:t xml:space="preserve">u </w:t>
      </w:r>
      <w:r>
        <w:rPr>
          <w:sz w:val="28"/>
        </w:rPr>
        <w:t xml:space="preserve">ve, tâp pha </w:t>
      </w:r>
      <w:r>
        <w:rPr>
          <w:spacing w:val="-7"/>
          <w:sz w:val="28"/>
        </w:rPr>
        <w:t>ma</w:t>
      </w:r>
      <w:r>
        <w:rPr>
          <w:spacing w:val="-7"/>
          <w:position w:val="-3"/>
          <w:sz w:val="28"/>
        </w:rPr>
        <w:t>̀</w:t>
      </w:r>
      <w:r>
        <w:rPr>
          <w:spacing w:val="-7"/>
          <w:sz w:val="28"/>
        </w:rPr>
        <w:t>u va</w:t>
      </w:r>
      <w:r>
        <w:rPr>
          <w:spacing w:val="-7"/>
          <w:position w:val="-3"/>
          <w:sz w:val="28"/>
        </w:rPr>
        <w:t>̀</w:t>
      </w:r>
      <w:r>
        <w:rPr>
          <w:spacing w:val="32"/>
          <w:position w:val="-3"/>
          <w:sz w:val="28"/>
        </w:rPr>
        <w:t xml:space="preserve"> </w:t>
      </w:r>
      <w:r>
        <w:rPr>
          <w:spacing w:val="-23"/>
          <w:sz w:val="28"/>
        </w:rPr>
        <w:t>nhân</w:t>
      </w:r>
    </w:p>
    <w:p w:rsidR="002C7CDB" w:rsidRDefault="00D161E7">
      <w:pPr>
        <w:pStyle w:val="BodyText"/>
        <w:spacing w:line="322" w:lineRule="exact"/>
        <w:ind w:left="118"/>
      </w:pPr>
      <w:r>
        <w:br w:type="column"/>
      </w:r>
      <w:r>
        <w:lastRenderedPageBreak/>
        <w:t>ra</w:t>
      </w:r>
      <w:r>
        <w:rPr>
          <w:spacing w:val="-1"/>
        </w:rPr>
        <w:t xml:space="preserve"> </w:t>
      </w:r>
      <w:r>
        <w:rPr>
          <w:spacing w:val="1"/>
        </w:rPr>
        <w:t>s</w:t>
      </w:r>
      <w:r>
        <w:t>ư</w:t>
      </w:r>
      <w:r>
        <w:rPr>
          <w:spacing w:val="-43"/>
        </w:rPr>
        <w:t xml:space="preserve"> </w:t>
      </w:r>
      <w:r>
        <w:t>̣</w:t>
      </w:r>
      <w:r>
        <w:rPr>
          <w:spacing w:val="-32"/>
        </w:rPr>
        <w:t xml:space="preserve"> </w:t>
      </w:r>
      <w:r>
        <w:rPr>
          <w:spacing w:val="1"/>
        </w:rPr>
        <w:t>t</w:t>
      </w:r>
      <w:r>
        <w:rPr>
          <w:spacing w:val="-2"/>
        </w:rPr>
        <w:t>h</w:t>
      </w:r>
      <w:r>
        <w:t>ay</w:t>
      </w:r>
      <w:r>
        <w:rPr>
          <w:spacing w:val="-4"/>
        </w:rPr>
        <w:t xml:space="preserve"> </w:t>
      </w:r>
      <w:r>
        <w:rPr>
          <w:spacing w:val="1"/>
        </w:rPr>
        <w:t>đ</w:t>
      </w:r>
      <w:r>
        <w:rPr>
          <w:spacing w:val="-30"/>
        </w:rPr>
        <w:t>ô</w:t>
      </w:r>
      <w:r>
        <w:rPr>
          <w:spacing w:val="31"/>
          <w:position w:val="1"/>
        </w:rPr>
        <w:t>̉</w:t>
      </w:r>
      <w:r>
        <w:t>i</w:t>
      </w:r>
      <w:r>
        <w:t xml:space="preserve"> </w:t>
      </w:r>
      <w:r>
        <w:rPr>
          <w:spacing w:val="-5"/>
        </w:rPr>
        <w:t>m</w:t>
      </w:r>
      <w:r>
        <w:rPr>
          <w:spacing w:val="-22"/>
        </w:rPr>
        <w:t>a</w:t>
      </w:r>
      <w:r>
        <w:rPr>
          <w:spacing w:val="21"/>
          <w:position w:val="-3"/>
        </w:rPr>
        <w:t>̀</w:t>
      </w:r>
      <w:r>
        <w:t>u</w:t>
      </w:r>
      <w:r>
        <w:t xml:space="preserve"> </w:t>
      </w:r>
      <w:r>
        <w:rPr>
          <w:spacing w:val="1"/>
        </w:rPr>
        <w:t>s</w:t>
      </w:r>
      <w:r>
        <w:rPr>
          <w:spacing w:val="-27"/>
        </w:rPr>
        <w:t>ă</w:t>
      </w:r>
      <w:r>
        <w:rPr>
          <w:spacing w:val="26"/>
        </w:rPr>
        <w:t>́</w:t>
      </w:r>
      <w:r>
        <w:t>c</w:t>
      </w:r>
      <w:r>
        <w:rPr>
          <w:spacing w:val="-1"/>
        </w:rPr>
        <w:t xml:space="preserve"> </w:t>
      </w:r>
      <w:r>
        <w:rPr>
          <w:spacing w:val="-2"/>
        </w:rPr>
        <w:t>k</w:t>
      </w:r>
      <w:r>
        <w:rPr>
          <w:spacing w:val="1"/>
        </w:rPr>
        <w:t>h</w:t>
      </w:r>
      <w:r>
        <w:t>i</w:t>
      </w:r>
      <w:r>
        <w:rPr>
          <w:spacing w:val="-2"/>
        </w:rPr>
        <w:t xml:space="preserve"> </w:t>
      </w:r>
      <w:r>
        <w:rPr>
          <w:spacing w:val="1"/>
        </w:rPr>
        <w:t>p</w:t>
      </w:r>
      <w:r>
        <w:rPr>
          <w:spacing w:val="-2"/>
        </w:rPr>
        <w:t>h</w:t>
      </w:r>
      <w:r>
        <w:t>a.</w:t>
      </w:r>
    </w:p>
    <w:p w:rsidR="002C7CDB" w:rsidRDefault="002C7CDB">
      <w:pPr>
        <w:spacing w:line="322" w:lineRule="exact"/>
        <w:sectPr w:rsidR="002C7CDB">
          <w:type w:val="continuous"/>
          <w:pgSz w:w="11910" w:h="16850"/>
          <w:pgMar w:top="780" w:right="440" w:bottom="1140" w:left="600" w:header="720" w:footer="720" w:gutter="0"/>
          <w:cols w:num="2" w:space="720" w:equalWidth="0">
            <w:col w:w="6822" w:space="40"/>
            <w:col w:w="4008"/>
          </w:cols>
        </w:sectPr>
      </w:pPr>
    </w:p>
    <w:p w:rsidR="002C7CDB" w:rsidRDefault="00D161E7">
      <w:pPr>
        <w:pStyle w:val="ListParagraph"/>
        <w:numPr>
          <w:ilvl w:val="0"/>
          <w:numId w:val="1284"/>
        </w:numPr>
        <w:tabs>
          <w:tab w:val="left" w:pos="983"/>
        </w:tabs>
        <w:spacing w:line="358" w:lineRule="exact"/>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 xml:space="preserve">xếp </w:t>
      </w:r>
      <w:r>
        <w:rPr>
          <w:spacing w:val="-6"/>
          <w:sz w:val="28"/>
        </w:rPr>
        <w:t xml:space="preserve">chồng, </w:t>
      </w:r>
      <w:r>
        <w:rPr>
          <w:spacing w:val="-4"/>
          <w:sz w:val="28"/>
        </w:rPr>
        <w:t xml:space="preserve">xếp </w:t>
      </w:r>
      <w:r>
        <w:rPr>
          <w:spacing w:val="-23"/>
          <w:sz w:val="28"/>
        </w:rPr>
        <w:t xml:space="preserve">caṇ </w:t>
      </w:r>
      <w:r>
        <w:rPr>
          <w:sz w:val="28"/>
        </w:rPr>
        <w:t xml:space="preserve">h </w:t>
      </w:r>
      <w:r>
        <w:rPr>
          <w:spacing w:val="-6"/>
          <w:sz w:val="28"/>
        </w:rPr>
        <w:t>ca</w:t>
      </w:r>
      <w:r>
        <w:rPr>
          <w:spacing w:val="-6"/>
          <w:position w:val="-3"/>
          <w:sz w:val="28"/>
        </w:rPr>
        <w:t>́</w:t>
      </w:r>
      <w:r>
        <w:rPr>
          <w:spacing w:val="-6"/>
          <w:sz w:val="28"/>
        </w:rPr>
        <w:t xml:space="preserve">c </w:t>
      </w:r>
      <w:r>
        <w:rPr>
          <w:spacing w:val="-7"/>
          <w:sz w:val="28"/>
        </w:rPr>
        <w:t>khối đe</w:t>
      </w:r>
      <w:r>
        <w:rPr>
          <w:spacing w:val="-7"/>
          <w:position w:val="-2"/>
          <w:sz w:val="28"/>
        </w:rPr>
        <w:t>̉</w:t>
      </w:r>
      <w:r>
        <w:rPr>
          <w:spacing w:val="2"/>
          <w:position w:val="-2"/>
          <w:sz w:val="28"/>
        </w:rPr>
        <w:t xml:space="preserve"> </w:t>
      </w:r>
      <w:r>
        <w:rPr>
          <w:spacing w:val="-23"/>
          <w:sz w:val="28"/>
        </w:rPr>
        <w:t>taọ</w:t>
      </w:r>
    </w:p>
    <w:p w:rsidR="002C7CDB" w:rsidRDefault="00D161E7">
      <w:pPr>
        <w:pStyle w:val="Heading4"/>
        <w:numPr>
          <w:ilvl w:val="1"/>
          <w:numId w:val="1290"/>
        </w:numPr>
        <w:tabs>
          <w:tab w:val="left" w:pos="1179"/>
        </w:tabs>
        <w:spacing w:line="319" w:lineRule="exact"/>
        <w:ind w:left="1178" w:hanging="360"/>
      </w:pPr>
      <w:r>
        <w:t>Chuẩn</w:t>
      </w:r>
      <w:r>
        <w:rPr>
          <w:spacing w:val="-1"/>
        </w:rPr>
        <w:t xml:space="preserve"> </w:t>
      </w:r>
      <w:r>
        <w:t>bị</w:t>
      </w:r>
    </w:p>
    <w:p w:rsidR="002C7CDB" w:rsidRDefault="00D161E7">
      <w:pPr>
        <w:pStyle w:val="ListParagraph"/>
        <w:numPr>
          <w:ilvl w:val="0"/>
          <w:numId w:val="1284"/>
        </w:numPr>
        <w:tabs>
          <w:tab w:val="left" w:pos="975"/>
        </w:tabs>
        <w:spacing w:line="333" w:lineRule="exact"/>
        <w:ind w:left="974" w:hanging="163"/>
        <w:rPr>
          <w:sz w:val="28"/>
        </w:rPr>
      </w:pPr>
      <w:r>
        <w:rPr>
          <w:sz w:val="28"/>
        </w:rPr>
        <w:t xml:space="preserve">Tranh </w:t>
      </w:r>
      <w:r>
        <w:rPr>
          <w:spacing w:val="-6"/>
          <w:sz w:val="28"/>
        </w:rPr>
        <w:t>a</w:t>
      </w:r>
      <w:r>
        <w:rPr>
          <w:spacing w:val="-6"/>
          <w:position w:val="-3"/>
          <w:sz w:val="28"/>
        </w:rPr>
        <w:t>̉</w:t>
      </w:r>
      <w:r>
        <w:rPr>
          <w:spacing w:val="-6"/>
          <w:sz w:val="28"/>
        </w:rPr>
        <w:t xml:space="preserve">nh: </w:t>
      </w:r>
      <w:r>
        <w:rPr>
          <w:sz w:val="28"/>
        </w:rPr>
        <w:t xml:space="preserve">Đêm trung thu, </w:t>
      </w:r>
      <w:r>
        <w:rPr>
          <w:spacing w:val="-8"/>
          <w:sz w:val="28"/>
        </w:rPr>
        <w:t>thươ</w:t>
      </w:r>
      <w:r>
        <w:rPr>
          <w:spacing w:val="-8"/>
          <w:position w:val="-3"/>
          <w:sz w:val="28"/>
        </w:rPr>
        <w:t xml:space="preserve">́ </w:t>
      </w:r>
      <w:r>
        <w:rPr>
          <w:sz w:val="28"/>
        </w:rPr>
        <w:t xml:space="preserve">c </w:t>
      </w:r>
      <w:r>
        <w:rPr>
          <w:spacing w:val="-4"/>
          <w:sz w:val="28"/>
        </w:rPr>
        <w:t>ke</w:t>
      </w:r>
      <w:r>
        <w:rPr>
          <w:spacing w:val="-4"/>
          <w:position w:val="-3"/>
          <w:sz w:val="28"/>
        </w:rPr>
        <w:t>̉</w:t>
      </w:r>
      <w:r>
        <w:rPr>
          <w:spacing w:val="-4"/>
          <w:sz w:val="28"/>
        </w:rPr>
        <w:t xml:space="preserve">, </w:t>
      </w:r>
      <w:r>
        <w:rPr>
          <w:spacing w:val="-7"/>
          <w:sz w:val="28"/>
        </w:rPr>
        <w:t>xắc</w:t>
      </w:r>
      <w:r>
        <w:rPr>
          <w:spacing w:val="47"/>
          <w:sz w:val="28"/>
        </w:rPr>
        <w:t xml:space="preserve"> </w:t>
      </w:r>
      <w:r>
        <w:rPr>
          <w:sz w:val="28"/>
        </w:rPr>
        <w:t>xô.</w:t>
      </w:r>
    </w:p>
    <w:p w:rsidR="002C7CDB" w:rsidRDefault="00D161E7">
      <w:pPr>
        <w:pStyle w:val="BodyText"/>
        <w:spacing w:line="316" w:lineRule="exact"/>
        <w:ind w:left="49"/>
      </w:pPr>
      <w:r>
        <w:br w:type="column"/>
      </w:r>
      <w:r>
        <w:rPr>
          <w:spacing w:val="-24"/>
        </w:rPr>
        <w:lastRenderedPageBreak/>
        <w:t>đươc</w:t>
      </w:r>
    </w:p>
    <w:p w:rsidR="002C7CDB" w:rsidRDefault="00D161E7">
      <w:pPr>
        <w:pStyle w:val="BodyText"/>
        <w:spacing w:line="366" w:lineRule="exact"/>
        <w:ind w:left="120"/>
      </w:pPr>
      <w:r>
        <w:br w:type="column"/>
      </w:r>
      <w:r>
        <w:lastRenderedPageBreak/>
        <w:t>sa</w:t>
      </w:r>
      <w:r>
        <w:rPr>
          <w:position w:val="-3"/>
        </w:rPr>
        <w:t>̉</w:t>
      </w:r>
      <w:r>
        <w:t>n phẩm theo y</w:t>
      </w:r>
      <w:r>
        <w:rPr>
          <w:position w:val="-3"/>
        </w:rPr>
        <w:t xml:space="preserve">́ </w:t>
      </w:r>
      <w:r>
        <w:t>thi</w:t>
      </w:r>
      <w:r>
        <w:rPr>
          <w:position w:val="-4"/>
        </w:rPr>
        <w:t>́</w:t>
      </w:r>
      <w:r>
        <w:t>ch</w:t>
      </w:r>
    </w:p>
    <w:p w:rsidR="002C7CDB" w:rsidRDefault="002C7CDB">
      <w:pPr>
        <w:spacing w:line="366" w:lineRule="exact"/>
        <w:sectPr w:rsidR="002C7CDB">
          <w:type w:val="continuous"/>
          <w:pgSz w:w="11910" w:h="16850"/>
          <w:pgMar w:top="780" w:right="440" w:bottom="1140" w:left="600" w:header="720" w:footer="720" w:gutter="0"/>
          <w:cols w:num="3" w:space="720" w:equalWidth="0">
            <w:col w:w="5969" w:space="40"/>
            <w:col w:w="523" w:space="39"/>
            <w:col w:w="4299"/>
          </w:cols>
        </w:sectPr>
      </w:pPr>
    </w:p>
    <w:p w:rsidR="002C7CDB" w:rsidRDefault="00D161E7">
      <w:pPr>
        <w:pStyle w:val="ListParagraph"/>
        <w:numPr>
          <w:ilvl w:val="0"/>
          <w:numId w:val="1284"/>
        </w:numPr>
        <w:tabs>
          <w:tab w:val="left" w:pos="975"/>
        </w:tabs>
        <w:spacing w:line="322" w:lineRule="exact"/>
        <w:ind w:left="974" w:hanging="163"/>
        <w:rPr>
          <w:sz w:val="28"/>
        </w:rPr>
      </w:pPr>
      <w:r>
        <w:rPr>
          <w:spacing w:val="-5"/>
          <w:sz w:val="28"/>
        </w:rPr>
        <w:lastRenderedPageBreak/>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 xml:space="preserve">tranh truyên theo </w:t>
      </w:r>
      <w:r>
        <w:rPr>
          <w:spacing w:val="-9"/>
          <w:sz w:val="28"/>
        </w:rPr>
        <w:t>chu</w:t>
      </w:r>
      <w:r>
        <w:rPr>
          <w:spacing w:val="-9"/>
          <w:position w:val="-3"/>
          <w:sz w:val="28"/>
        </w:rPr>
        <w:t>̉</w:t>
      </w:r>
      <w:r>
        <w:rPr>
          <w:spacing w:val="36"/>
          <w:position w:val="-3"/>
          <w:sz w:val="28"/>
        </w:rPr>
        <w:t xml:space="preserve"> </w:t>
      </w:r>
      <w:r>
        <w:rPr>
          <w:spacing w:val="-5"/>
          <w:sz w:val="28"/>
        </w:rPr>
        <w:t>đề.</w:t>
      </w:r>
    </w:p>
    <w:p w:rsidR="002C7CDB" w:rsidRDefault="002C7CDB">
      <w:pPr>
        <w:spacing w:line="32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284"/>
        </w:numPr>
        <w:tabs>
          <w:tab w:val="left" w:pos="975"/>
        </w:tabs>
        <w:spacing w:line="313" w:lineRule="exact"/>
        <w:ind w:left="974" w:hanging="163"/>
        <w:rPr>
          <w:sz w:val="28"/>
        </w:rPr>
      </w:pPr>
      <w:r>
        <w:rPr>
          <w:spacing w:val="-6"/>
          <w:sz w:val="28"/>
        </w:rPr>
        <w:lastRenderedPageBreak/>
        <w:t xml:space="preserve">Đất </w:t>
      </w:r>
      <w:r>
        <w:rPr>
          <w:spacing w:val="-23"/>
          <w:sz w:val="28"/>
        </w:rPr>
        <w:t xml:space="preserve">năṇ </w:t>
      </w:r>
      <w:r>
        <w:rPr>
          <w:sz w:val="28"/>
        </w:rPr>
        <w:t xml:space="preserve">, </w:t>
      </w:r>
      <w:r>
        <w:rPr>
          <w:spacing w:val="-11"/>
          <w:sz w:val="28"/>
        </w:rPr>
        <w:t xml:space="preserve">đồ </w:t>
      </w:r>
      <w:r>
        <w:rPr>
          <w:sz w:val="28"/>
        </w:rPr>
        <w:t>chơi cô năn mâu, băng</w:t>
      </w:r>
      <w:r>
        <w:rPr>
          <w:spacing w:val="1"/>
          <w:sz w:val="28"/>
        </w:rPr>
        <w:t xml:space="preserve"> </w:t>
      </w:r>
      <w:r>
        <w:rPr>
          <w:spacing w:val="-19"/>
          <w:sz w:val="28"/>
        </w:rPr>
        <w:t>nhac</w:t>
      </w:r>
    </w:p>
    <w:p w:rsidR="002C7CDB" w:rsidRDefault="00D161E7">
      <w:pPr>
        <w:pStyle w:val="BodyText"/>
        <w:spacing w:line="322" w:lineRule="exact"/>
        <w:ind w:left="101"/>
      </w:pPr>
      <w:r>
        <w:br w:type="column"/>
      </w:r>
      <w:r>
        <w:lastRenderedPageBreak/>
        <w:t>theo chu</w:t>
      </w:r>
      <w:r>
        <w:rPr>
          <w:position w:val="-3"/>
        </w:rPr>
        <w:t xml:space="preserve">̉ </w:t>
      </w:r>
      <w:r>
        <w:t>đề.</w:t>
      </w:r>
    </w:p>
    <w:p w:rsidR="002C7CDB" w:rsidRDefault="002C7CDB">
      <w:pPr>
        <w:spacing w:line="322" w:lineRule="exact"/>
        <w:sectPr w:rsidR="002C7CDB">
          <w:type w:val="continuous"/>
          <w:pgSz w:w="11910" w:h="16850"/>
          <w:pgMar w:top="780" w:right="440" w:bottom="1140" w:left="600" w:header="720" w:footer="720" w:gutter="0"/>
          <w:cols w:num="2" w:space="720" w:equalWidth="0">
            <w:col w:w="5406" w:space="40"/>
            <w:col w:w="5424"/>
          </w:cols>
        </w:sectPr>
      </w:pPr>
    </w:p>
    <w:p w:rsidR="002C7CDB" w:rsidRDefault="00D161E7">
      <w:pPr>
        <w:pStyle w:val="ListParagraph"/>
        <w:numPr>
          <w:ilvl w:val="0"/>
          <w:numId w:val="1284"/>
        </w:numPr>
        <w:tabs>
          <w:tab w:val="left" w:pos="975"/>
        </w:tabs>
        <w:spacing w:line="320" w:lineRule="exact"/>
        <w:ind w:left="974" w:hanging="163"/>
        <w:rPr>
          <w:sz w:val="28"/>
        </w:rPr>
      </w:pPr>
      <w:r>
        <w:rPr>
          <w:spacing w:val="-6"/>
          <w:sz w:val="28"/>
        </w:rPr>
        <w:lastRenderedPageBreak/>
        <w:t>Ma</w:t>
      </w:r>
      <w:r>
        <w:rPr>
          <w:spacing w:val="-6"/>
          <w:position w:val="-3"/>
          <w:sz w:val="28"/>
        </w:rPr>
        <w:t>̀</w:t>
      </w:r>
      <w:r>
        <w:rPr>
          <w:spacing w:val="-6"/>
          <w:sz w:val="28"/>
        </w:rPr>
        <w:t xml:space="preserve">u  </w:t>
      </w:r>
      <w:r>
        <w:rPr>
          <w:spacing w:val="-7"/>
          <w:sz w:val="28"/>
        </w:rPr>
        <w:t>nươ</w:t>
      </w:r>
      <w:r>
        <w:rPr>
          <w:spacing w:val="-7"/>
          <w:position w:val="-3"/>
          <w:sz w:val="28"/>
        </w:rPr>
        <w:t>́</w:t>
      </w:r>
      <w:r>
        <w:rPr>
          <w:spacing w:val="-7"/>
          <w:sz w:val="28"/>
        </w:rPr>
        <w:t xml:space="preserve">c,  </w:t>
      </w:r>
      <w:r>
        <w:rPr>
          <w:sz w:val="28"/>
        </w:rPr>
        <w:t>dung cu ̣pha</w:t>
      </w:r>
      <w:r>
        <w:rPr>
          <w:spacing w:val="-30"/>
          <w:sz w:val="28"/>
        </w:rPr>
        <w:t xml:space="preserve"> </w:t>
      </w:r>
      <w:r>
        <w:rPr>
          <w:spacing w:val="-6"/>
          <w:sz w:val="28"/>
        </w:rPr>
        <w:t>ma</w:t>
      </w:r>
      <w:r>
        <w:rPr>
          <w:spacing w:val="-6"/>
          <w:position w:val="-3"/>
          <w:sz w:val="28"/>
        </w:rPr>
        <w:t>̀</w:t>
      </w:r>
      <w:r>
        <w:rPr>
          <w:spacing w:val="-6"/>
          <w:sz w:val="28"/>
        </w:rPr>
        <w:t>u.</w:t>
      </w:r>
    </w:p>
    <w:p w:rsidR="002C7CDB" w:rsidRDefault="00D161E7">
      <w:pPr>
        <w:pStyle w:val="ListParagraph"/>
        <w:numPr>
          <w:ilvl w:val="0"/>
          <w:numId w:val="1284"/>
        </w:numPr>
        <w:tabs>
          <w:tab w:val="left" w:pos="975"/>
        </w:tabs>
        <w:spacing w:line="353" w:lineRule="exact"/>
        <w:ind w:left="974" w:hanging="163"/>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 xml:space="preserve">lắp </w:t>
      </w:r>
      <w:r>
        <w:rPr>
          <w:spacing w:val="12"/>
          <w:sz w:val="28"/>
        </w:rPr>
        <w:t xml:space="preserve"> </w:t>
      </w:r>
      <w:r>
        <w:rPr>
          <w:spacing w:val="-3"/>
          <w:sz w:val="28"/>
        </w:rPr>
        <w:t>ghe</w:t>
      </w:r>
      <w:r>
        <w:rPr>
          <w:spacing w:val="-3"/>
          <w:position w:val="-3"/>
          <w:sz w:val="28"/>
        </w:rPr>
        <w:t>́</w:t>
      </w:r>
      <w:r>
        <w:rPr>
          <w:spacing w:val="-3"/>
          <w:sz w:val="28"/>
        </w:rPr>
        <w:t>p.</w:t>
      </w:r>
    </w:p>
    <w:p w:rsidR="002C7CDB" w:rsidRDefault="00D161E7">
      <w:pPr>
        <w:pStyle w:val="Heading4"/>
        <w:numPr>
          <w:ilvl w:val="1"/>
          <w:numId w:val="1290"/>
        </w:numPr>
        <w:tabs>
          <w:tab w:val="left" w:pos="1287"/>
        </w:tabs>
        <w:spacing w:before="3"/>
        <w:ind w:left="1286" w:hanging="468"/>
      </w:pPr>
      <w:r>
        <w:t>Hình thức tổ</w:t>
      </w:r>
      <w:r>
        <w:rPr>
          <w:spacing w:val="-2"/>
        </w:rPr>
        <w:t xml:space="preserve"> </w:t>
      </w:r>
      <w:r>
        <w:t>chức</w:t>
      </w:r>
    </w:p>
    <w:p w:rsidR="002C7CDB" w:rsidRDefault="00D161E7">
      <w:pPr>
        <w:spacing w:before="2"/>
        <w:ind w:left="818"/>
        <w:rPr>
          <w:b/>
          <w:sz w:val="28"/>
        </w:rPr>
      </w:pPr>
      <w:r>
        <w:rPr>
          <w:b/>
          <w:sz w:val="28"/>
        </w:rPr>
        <w:t>* Vê ̣sinh - Tra</w:t>
      </w:r>
      <w:r>
        <w:rPr>
          <w:b/>
          <w:position w:val="-3"/>
          <w:sz w:val="28"/>
        </w:rPr>
        <w:t xml:space="preserve">̉ </w:t>
      </w:r>
      <w:r>
        <w:rPr>
          <w:b/>
          <w:sz w:val="28"/>
        </w:rPr>
        <w:t>tre</w:t>
      </w:r>
      <w:r>
        <w:rPr>
          <w:b/>
          <w:position w:val="-3"/>
          <w:sz w:val="28"/>
        </w:rPr>
        <w:t>̉</w:t>
      </w:r>
      <w:r>
        <w:rPr>
          <w:b/>
          <w:sz w:val="28"/>
        </w:rPr>
        <w:t>.</w:t>
      </w:r>
    </w:p>
    <w:p w:rsidR="002C7CDB" w:rsidRDefault="00D161E7">
      <w:pPr>
        <w:pStyle w:val="BodyText"/>
        <w:spacing w:before="9"/>
        <w:rPr>
          <w:b/>
          <w:sz w:val="22"/>
        </w:rPr>
      </w:pPr>
      <w:r>
        <w:pict>
          <v:line id="_x0000_s1312" style="position:absolute;z-index:-251605504;mso-wrap-distance-left:0;mso-wrap-distance-right:0;mso-position-horizontal-relative:page" from="70.95pt,15.35pt" to="532.85pt,15.35pt" strokeweight=".19811mm">
            <w10:wrap type="topAndBottom" anchorx="page"/>
          </v:line>
        </w:pict>
      </w:r>
    </w:p>
    <w:p w:rsidR="002C7CDB" w:rsidRDefault="00D161E7">
      <w:pPr>
        <w:spacing w:before="8"/>
        <w:ind w:left="5651"/>
        <w:rPr>
          <w:i/>
          <w:sz w:val="28"/>
        </w:rPr>
      </w:pPr>
      <w:r>
        <w:rPr>
          <w:i/>
          <w:sz w:val="28"/>
        </w:rPr>
        <w:t>Thứ sáu ngày 23 tháng 9 năm 2017.</w:t>
      </w:r>
    </w:p>
    <w:p w:rsidR="002C7CDB" w:rsidRDefault="00D161E7">
      <w:pPr>
        <w:pStyle w:val="Heading4"/>
        <w:spacing w:before="43" w:line="268" w:lineRule="auto"/>
        <w:ind w:left="818" w:right="5238"/>
      </w:pPr>
      <w:r>
        <w:t>Lĩnh vực giáo dục phát triển nhận thức: Hoạt động LQVT:</w:t>
      </w:r>
    </w:p>
    <w:p w:rsidR="002C7CDB" w:rsidRDefault="002C7CDB">
      <w:pPr>
        <w:pStyle w:val="BodyText"/>
        <w:spacing w:before="5"/>
        <w:rPr>
          <w:b/>
          <w:sz w:val="23"/>
        </w:rPr>
      </w:pPr>
    </w:p>
    <w:p w:rsidR="002C7CDB" w:rsidRDefault="00D161E7">
      <w:pPr>
        <w:spacing w:before="89"/>
        <w:ind w:left="658" w:right="248"/>
        <w:jc w:val="center"/>
        <w:rPr>
          <w:b/>
          <w:sz w:val="28"/>
        </w:rPr>
      </w:pPr>
      <w:r>
        <w:rPr>
          <w:b/>
          <w:sz w:val="28"/>
        </w:rPr>
        <w:t>NHẬN BIẾT HÌNH TRÒN, HÌNH TAM GIÁC</w:t>
      </w:r>
    </w:p>
    <w:p w:rsidR="002C7CDB" w:rsidRDefault="00D161E7">
      <w:pPr>
        <w:spacing w:before="39"/>
        <w:ind w:left="3032"/>
        <w:rPr>
          <w:b/>
          <w:sz w:val="28"/>
        </w:rPr>
      </w:pPr>
      <w:r>
        <w:rPr>
          <w:b/>
          <w:sz w:val="28"/>
        </w:rPr>
        <w:t>Tích hợp: Tô màu hình tròn, hình tam giác.</w:t>
      </w:r>
    </w:p>
    <w:p w:rsidR="002C7CDB" w:rsidRDefault="00D161E7">
      <w:pPr>
        <w:pStyle w:val="ListParagraph"/>
        <w:numPr>
          <w:ilvl w:val="0"/>
          <w:numId w:val="1283"/>
        </w:numPr>
        <w:tabs>
          <w:tab w:val="left" w:pos="1069"/>
        </w:tabs>
        <w:spacing w:before="38"/>
        <w:jc w:val="left"/>
        <w:rPr>
          <w:b/>
          <w:sz w:val="28"/>
        </w:rPr>
      </w:pPr>
      <w:r>
        <w:rPr>
          <w:b/>
          <w:sz w:val="28"/>
        </w:rPr>
        <w:t>Mục đích yêu</w:t>
      </w:r>
      <w:r>
        <w:rPr>
          <w:b/>
          <w:spacing w:val="-4"/>
          <w:sz w:val="28"/>
        </w:rPr>
        <w:t xml:space="preserve"> </w:t>
      </w:r>
      <w:r>
        <w:rPr>
          <w:b/>
          <w:sz w:val="28"/>
        </w:rPr>
        <w:t>cầu</w:t>
      </w:r>
    </w:p>
    <w:p w:rsidR="002C7CDB" w:rsidRDefault="00D161E7">
      <w:pPr>
        <w:pStyle w:val="ListParagraph"/>
        <w:numPr>
          <w:ilvl w:val="0"/>
          <w:numId w:val="1284"/>
        </w:numPr>
        <w:tabs>
          <w:tab w:val="left" w:pos="983"/>
        </w:tabs>
        <w:spacing w:before="33"/>
        <w:rPr>
          <w:sz w:val="28"/>
        </w:rPr>
      </w:pPr>
      <w:r>
        <w:rPr>
          <w:sz w:val="28"/>
        </w:rPr>
        <w:t>Phát triển sự chú ý tư duy ngôn ngữ của</w:t>
      </w:r>
      <w:r>
        <w:rPr>
          <w:spacing w:val="-12"/>
          <w:sz w:val="28"/>
        </w:rPr>
        <w:t xml:space="preserve"> </w:t>
      </w:r>
      <w:r>
        <w:rPr>
          <w:sz w:val="28"/>
        </w:rPr>
        <w:t>trẻ</w:t>
      </w:r>
    </w:p>
    <w:p w:rsidR="002C7CDB" w:rsidRDefault="00D161E7">
      <w:pPr>
        <w:pStyle w:val="ListParagraph"/>
        <w:numPr>
          <w:ilvl w:val="0"/>
          <w:numId w:val="1284"/>
        </w:numPr>
        <w:tabs>
          <w:tab w:val="left" w:pos="983"/>
        </w:tabs>
        <w:spacing w:before="38"/>
        <w:rPr>
          <w:sz w:val="28"/>
        </w:rPr>
      </w:pPr>
      <w:r>
        <w:rPr>
          <w:sz w:val="28"/>
        </w:rPr>
        <w:t>Trẻ nhận biết phân biệt được hình tròn, hình</w:t>
      </w:r>
      <w:r>
        <w:rPr>
          <w:spacing w:val="-13"/>
          <w:sz w:val="28"/>
        </w:rPr>
        <w:t xml:space="preserve"> </w:t>
      </w:r>
      <w:r>
        <w:rPr>
          <w:sz w:val="28"/>
        </w:rPr>
        <w:t>vuông.</w:t>
      </w:r>
    </w:p>
    <w:p w:rsidR="002C7CDB" w:rsidRDefault="00D161E7">
      <w:pPr>
        <w:pStyle w:val="ListParagraph"/>
        <w:numPr>
          <w:ilvl w:val="0"/>
          <w:numId w:val="1284"/>
        </w:numPr>
        <w:tabs>
          <w:tab w:val="left" w:pos="983"/>
        </w:tabs>
        <w:spacing w:before="38"/>
        <w:rPr>
          <w:sz w:val="28"/>
        </w:rPr>
      </w:pPr>
      <w:r>
        <w:rPr>
          <w:sz w:val="28"/>
        </w:rPr>
        <w:t>Trẻ liên tưởng các hình dạng : Tam giác, hình tròn từ các đồ vật xung qanh</w:t>
      </w:r>
      <w:r>
        <w:rPr>
          <w:spacing w:val="-28"/>
          <w:sz w:val="28"/>
        </w:rPr>
        <w:t xml:space="preserve"> </w:t>
      </w:r>
      <w:r>
        <w:rPr>
          <w:sz w:val="28"/>
        </w:rPr>
        <w:t>lớp.</w:t>
      </w:r>
    </w:p>
    <w:p w:rsidR="002C7CDB" w:rsidRDefault="00D161E7">
      <w:pPr>
        <w:pStyle w:val="ListParagraph"/>
        <w:numPr>
          <w:ilvl w:val="0"/>
          <w:numId w:val="1284"/>
        </w:numPr>
        <w:tabs>
          <w:tab w:val="left" w:pos="983"/>
        </w:tabs>
        <w:spacing w:before="38"/>
        <w:rPr>
          <w:sz w:val="28"/>
        </w:rPr>
      </w:pPr>
      <w:r>
        <w:rPr>
          <w:sz w:val="28"/>
        </w:rPr>
        <w:t>Rèn kỹ năng nhận biết và phân</w:t>
      </w:r>
      <w:r>
        <w:rPr>
          <w:spacing w:val="-20"/>
          <w:sz w:val="28"/>
        </w:rPr>
        <w:t xml:space="preserve"> </w:t>
      </w:r>
      <w:r>
        <w:rPr>
          <w:sz w:val="28"/>
        </w:rPr>
        <w:t>biệt</w:t>
      </w:r>
    </w:p>
    <w:p w:rsidR="002C7CDB" w:rsidRDefault="00D161E7">
      <w:pPr>
        <w:pStyle w:val="ListParagraph"/>
        <w:numPr>
          <w:ilvl w:val="0"/>
          <w:numId w:val="1284"/>
        </w:numPr>
        <w:tabs>
          <w:tab w:val="left" w:pos="983"/>
        </w:tabs>
        <w:spacing w:before="38"/>
        <w:rPr>
          <w:sz w:val="28"/>
        </w:rPr>
      </w:pPr>
      <w:r>
        <w:rPr>
          <w:sz w:val="28"/>
        </w:rPr>
        <w:t>Trẻ yêu quý môn học, giữ gìn đồ dùng đồ</w:t>
      </w:r>
      <w:r>
        <w:rPr>
          <w:spacing w:val="1"/>
          <w:sz w:val="28"/>
        </w:rPr>
        <w:t xml:space="preserve"> </w:t>
      </w:r>
      <w:r>
        <w:rPr>
          <w:sz w:val="28"/>
        </w:rPr>
        <w:t>chơi.</w:t>
      </w:r>
    </w:p>
    <w:p w:rsidR="002C7CDB" w:rsidRDefault="00D161E7">
      <w:pPr>
        <w:pStyle w:val="Heading4"/>
        <w:numPr>
          <w:ilvl w:val="0"/>
          <w:numId w:val="1283"/>
        </w:numPr>
        <w:tabs>
          <w:tab w:val="left" w:pos="1179"/>
        </w:tabs>
        <w:spacing w:before="43"/>
        <w:ind w:left="1178" w:hanging="360"/>
        <w:jc w:val="left"/>
      </w:pPr>
      <w:r>
        <w:t>Chuẩn</w:t>
      </w:r>
      <w:r>
        <w:rPr>
          <w:spacing w:val="-1"/>
        </w:rPr>
        <w:t xml:space="preserve"> </w:t>
      </w:r>
      <w:r>
        <w:t>bị:</w:t>
      </w:r>
    </w:p>
    <w:p w:rsidR="002C7CDB" w:rsidRDefault="00D161E7">
      <w:pPr>
        <w:pStyle w:val="BodyText"/>
        <w:spacing w:before="33" w:line="268" w:lineRule="auto"/>
        <w:ind w:left="818" w:right="787"/>
      </w:pPr>
      <w:r>
        <w:t>+ Chuẩn bị của trẻ:- Một hộp tron</w:t>
      </w:r>
      <w:r>
        <w:t>g đó có đựng 1 hình tròn, hình tam giác bằng bìa cứng màu trắng để trẻ có thể tô màu lên được .</w:t>
      </w:r>
    </w:p>
    <w:p w:rsidR="002C7CDB" w:rsidRDefault="00D161E7">
      <w:pPr>
        <w:pStyle w:val="BodyText"/>
        <w:spacing w:line="321" w:lineRule="exact"/>
        <w:ind w:left="3056"/>
      </w:pPr>
      <w:r>
        <w:t>- Bút màu, đất nặn.</w:t>
      </w:r>
    </w:p>
    <w:p w:rsidR="002C7CDB" w:rsidRDefault="00D161E7">
      <w:pPr>
        <w:pStyle w:val="BodyText"/>
        <w:spacing w:before="38"/>
        <w:ind w:left="818"/>
      </w:pPr>
      <w:r>
        <w:t>+ Chuẩn bị của cô:- Trang trí lớp bằng các hình tròn, hình tam giác ngộ nghĩnh.</w:t>
      </w:r>
    </w:p>
    <w:p w:rsidR="002C7CDB" w:rsidRDefault="002C7CDB">
      <w:pPr>
        <w:sectPr w:rsidR="002C7CDB">
          <w:type w:val="continuous"/>
          <w:pgSz w:w="11910" w:h="16850"/>
          <w:pgMar w:top="780" w:right="440" w:bottom="1140" w:left="600" w:header="720" w:footer="720" w:gutter="0"/>
          <w:cols w:space="720"/>
        </w:sectPr>
      </w:pPr>
    </w:p>
    <w:p w:rsidR="002C7CDB" w:rsidRDefault="002C7CDB">
      <w:pPr>
        <w:pStyle w:val="BodyText"/>
        <w:spacing w:before="9"/>
        <w:rPr>
          <w:sz w:val="36"/>
        </w:rPr>
      </w:pPr>
    </w:p>
    <w:p w:rsidR="002C7CDB" w:rsidRDefault="00D161E7">
      <w:pPr>
        <w:pStyle w:val="BodyText"/>
        <w:ind w:left="252"/>
      </w:pPr>
      <w:r>
        <w:t>kích thước to hơn.</w:t>
      </w:r>
    </w:p>
    <w:p w:rsidR="002C7CDB" w:rsidRDefault="00D161E7">
      <w:pPr>
        <w:pStyle w:val="ListParagraph"/>
        <w:numPr>
          <w:ilvl w:val="0"/>
          <w:numId w:val="1282"/>
        </w:numPr>
        <w:tabs>
          <w:tab w:val="left" w:pos="243"/>
        </w:tabs>
        <w:spacing w:before="62"/>
        <w:ind w:hanging="97"/>
        <w:rPr>
          <w:sz w:val="28"/>
        </w:rPr>
      </w:pPr>
      <w:r>
        <w:rPr>
          <w:sz w:val="28"/>
        </w:rPr>
        <w:br w:type="column"/>
      </w:r>
      <w:r>
        <w:rPr>
          <w:sz w:val="28"/>
        </w:rPr>
        <w:lastRenderedPageBreak/>
        <w:t>1 rổ đựng các hình học giống trong rổ đồ chơi của trẻ</w:t>
      </w:r>
      <w:r>
        <w:rPr>
          <w:spacing w:val="-17"/>
          <w:sz w:val="28"/>
        </w:rPr>
        <w:t xml:space="preserve"> </w:t>
      </w:r>
      <w:r>
        <w:rPr>
          <w:sz w:val="28"/>
        </w:rPr>
        <w:t>nhưng</w:t>
      </w:r>
    </w:p>
    <w:p w:rsidR="002C7CDB" w:rsidRDefault="002C7CDB">
      <w:pPr>
        <w:pStyle w:val="BodyText"/>
        <w:spacing w:before="8"/>
        <w:rPr>
          <w:sz w:val="34"/>
        </w:rPr>
      </w:pPr>
    </w:p>
    <w:p w:rsidR="002C7CDB" w:rsidRDefault="00D161E7">
      <w:pPr>
        <w:pStyle w:val="ListParagraph"/>
        <w:numPr>
          <w:ilvl w:val="0"/>
          <w:numId w:val="1282"/>
        </w:numPr>
        <w:tabs>
          <w:tab w:val="left" w:pos="313"/>
        </w:tabs>
        <w:ind w:left="312"/>
        <w:rPr>
          <w:sz w:val="28"/>
        </w:rPr>
      </w:pPr>
      <w:r>
        <w:rPr>
          <w:sz w:val="28"/>
        </w:rPr>
        <w:t>Nhiều hình tam giác, hình trong to màu xanh,đỏ,</w:t>
      </w:r>
      <w:r>
        <w:rPr>
          <w:spacing w:val="-16"/>
          <w:sz w:val="28"/>
        </w:rPr>
        <w:t xml:space="preserve"> </w:t>
      </w:r>
      <w:r>
        <w:rPr>
          <w:sz w:val="28"/>
        </w:rPr>
        <w:t>vàng.</w:t>
      </w:r>
    </w:p>
    <w:p w:rsidR="002C7CDB" w:rsidRDefault="002C7CDB">
      <w:pPr>
        <w:rPr>
          <w:sz w:val="28"/>
        </w:rPr>
        <w:sectPr w:rsidR="002C7CDB">
          <w:pgSz w:w="11910" w:h="16850"/>
          <w:pgMar w:top="820" w:right="440" w:bottom="1140" w:left="600" w:header="0" w:footer="953" w:gutter="0"/>
          <w:cols w:num="2" w:space="720" w:equalWidth="0">
            <w:col w:w="2303" w:space="40"/>
            <w:col w:w="8527"/>
          </w:cols>
        </w:sectPr>
      </w:pPr>
    </w:p>
    <w:p w:rsidR="002C7CDB" w:rsidRDefault="00D161E7">
      <w:pPr>
        <w:pStyle w:val="Heading4"/>
        <w:numPr>
          <w:ilvl w:val="0"/>
          <w:numId w:val="1283"/>
        </w:numPr>
        <w:tabs>
          <w:tab w:val="left" w:pos="721"/>
        </w:tabs>
        <w:spacing w:before="43"/>
        <w:ind w:left="720" w:hanging="468"/>
        <w:jc w:val="left"/>
      </w:pPr>
      <w:r>
        <w:lastRenderedPageBreak/>
        <w:pict>
          <v:rect id="_x0000_s1311" style="position:absolute;left:0;text-align:left;margin-left:62.55pt;margin-top:16.8pt;width:3.5pt;height:1.3pt;z-index:251592192;mso-position-horizontal-relative:page" fillcolor="black" stroked="f">
            <w10:wrap anchorx="page"/>
          </v:rect>
        </w:pict>
      </w: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5"/>
        <w:rPr>
          <w:b/>
          <w:sz w:val="11"/>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1"/>
        <w:gridCol w:w="4148"/>
      </w:tblGrid>
      <w:tr w:rsidR="002C7CDB">
        <w:trPr>
          <w:trHeight w:val="482"/>
        </w:trPr>
        <w:tc>
          <w:tcPr>
            <w:tcW w:w="5601" w:type="dxa"/>
          </w:tcPr>
          <w:p w:rsidR="002C7CDB" w:rsidRDefault="00D161E7">
            <w:pPr>
              <w:pStyle w:val="TableParagraph"/>
              <w:spacing w:line="320" w:lineRule="exact"/>
              <w:ind w:left="1761"/>
              <w:rPr>
                <w:b/>
                <w:sz w:val="28"/>
              </w:rPr>
            </w:pPr>
            <w:r>
              <w:rPr>
                <w:b/>
                <w:sz w:val="28"/>
              </w:rPr>
              <w:t>Hoạt động của cô</w:t>
            </w:r>
          </w:p>
        </w:tc>
        <w:tc>
          <w:tcPr>
            <w:tcW w:w="4148" w:type="dxa"/>
          </w:tcPr>
          <w:p w:rsidR="002C7CDB" w:rsidRDefault="00D161E7">
            <w:pPr>
              <w:pStyle w:val="TableParagraph"/>
              <w:spacing w:line="320" w:lineRule="exact"/>
              <w:ind w:left="992"/>
              <w:rPr>
                <w:b/>
                <w:sz w:val="28"/>
              </w:rPr>
            </w:pPr>
            <w:r>
              <w:rPr>
                <w:b/>
                <w:sz w:val="28"/>
              </w:rPr>
              <w:t>Hoạt động của trẻ</w:t>
            </w:r>
          </w:p>
        </w:tc>
      </w:tr>
      <w:tr w:rsidR="002C7CDB">
        <w:trPr>
          <w:trHeight w:val="12241"/>
        </w:trPr>
        <w:tc>
          <w:tcPr>
            <w:tcW w:w="5601" w:type="dxa"/>
          </w:tcPr>
          <w:p w:rsidR="002C7CDB" w:rsidRDefault="00D161E7">
            <w:pPr>
              <w:pStyle w:val="TableParagraph"/>
              <w:numPr>
                <w:ilvl w:val="0"/>
                <w:numId w:val="1281"/>
              </w:numPr>
              <w:tabs>
                <w:tab w:val="left" w:pos="320"/>
              </w:tabs>
              <w:spacing w:before="31" w:line="268" w:lineRule="auto"/>
              <w:ind w:right="552" w:firstLine="0"/>
              <w:rPr>
                <w:sz w:val="28"/>
              </w:rPr>
            </w:pPr>
            <w:r>
              <w:rPr>
                <w:sz w:val="28"/>
              </w:rPr>
              <w:t>Cô trò chuyện cùng trẻ về chủ đề tết</w:t>
            </w:r>
            <w:r>
              <w:rPr>
                <w:spacing w:val="-14"/>
                <w:sz w:val="28"/>
              </w:rPr>
              <w:t xml:space="preserve"> </w:t>
            </w:r>
            <w:r>
              <w:rPr>
                <w:sz w:val="28"/>
              </w:rPr>
              <w:t>trung thu.</w:t>
            </w:r>
          </w:p>
          <w:p w:rsidR="002C7CDB" w:rsidRDefault="00D161E7">
            <w:pPr>
              <w:pStyle w:val="TableParagraph"/>
              <w:spacing w:line="268" w:lineRule="auto"/>
              <w:ind w:left="107" w:right="844"/>
              <w:rPr>
                <w:sz w:val="28"/>
              </w:rPr>
            </w:pPr>
            <w:r>
              <w:rPr>
                <w:sz w:val="28"/>
              </w:rPr>
              <w:t>GD: Trẻ yêu quý thích thú với ngãy lễ cổ truyền của dân tộc.</w:t>
            </w:r>
          </w:p>
          <w:p w:rsidR="002C7CDB" w:rsidRDefault="00D161E7">
            <w:pPr>
              <w:pStyle w:val="TableParagraph"/>
              <w:numPr>
                <w:ilvl w:val="0"/>
                <w:numId w:val="1281"/>
              </w:numPr>
              <w:tabs>
                <w:tab w:val="left" w:pos="320"/>
              </w:tabs>
              <w:spacing w:line="268" w:lineRule="auto"/>
              <w:ind w:right="358" w:firstLine="0"/>
              <w:rPr>
                <w:sz w:val="28"/>
              </w:rPr>
            </w:pPr>
            <w:r>
              <w:rPr>
                <w:sz w:val="28"/>
              </w:rPr>
              <w:t>Ôn bai cũ : Nhận biết đồ dùng, đồ chơi</w:t>
            </w:r>
            <w:r>
              <w:rPr>
                <w:spacing w:val="-16"/>
                <w:sz w:val="28"/>
              </w:rPr>
              <w:t xml:space="preserve"> </w:t>
            </w:r>
            <w:r>
              <w:rPr>
                <w:sz w:val="28"/>
              </w:rPr>
              <w:t>theo hình dạng màu</w:t>
            </w:r>
            <w:r>
              <w:rPr>
                <w:spacing w:val="2"/>
                <w:sz w:val="28"/>
              </w:rPr>
              <w:t xml:space="preserve"> </w:t>
            </w:r>
            <w:r>
              <w:rPr>
                <w:sz w:val="28"/>
              </w:rPr>
              <w:t>sắc</w:t>
            </w:r>
          </w:p>
          <w:p w:rsidR="002C7CDB" w:rsidRDefault="00D161E7">
            <w:pPr>
              <w:pStyle w:val="TableParagraph"/>
              <w:numPr>
                <w:ilvl w:val="0"/>
                <w:numId w:val="1281"/>
              </w:numPr>
              <w:tabs>
                <w:tab w:val="left" w:pos="320"/>
              </w:tabs>
              <w:spacing w:line="268" w:lineRule="auto"/>
              <w:ind w:right="616" w:firstLine="0"/>
              <w:rPr>
                <w:sz w:val="28"/>
              </w:rPr>
            </w:pPr>
            <w:r>
              <w:rPr>
                <w:sz w:val="28"/>
              </w:rPr>
              <w:t>Bài mới: Cô giới thiệu tên bài : Nhận</w:t>
            </w:r>
            <w:r>
              <w:rPr>
                <w:spacing w:val="-18"/>
                <w:sz w:val="28"/>
              </w:rPr>
              <w:t xml:space="preserve"> </w:t>
            </w:r>
            <w:r>
              <w:rPr>
                <w:sz w:val="28"/>
              </w:rPr>
              <w:t>biết hình tròn, hình tam</w:t>
            </w:r>
            <w:r>
              <w:rPr>
                <w:spacing w:val="-7"/>
                <w:sz w:val="28"/>
              </w:rPr>
              <w:t xml:space="preserve"> </w:t>
            </w:r>
            <w:r>
              <w:rPr>
                <w:sz w:val="28"/>
              </w:rPr>
              <w:t>giác</w:t>
            </w:r>
          </w:p>
          <w:p w:rsidR="002C7CDB" w:rsidRDefault="00D161E7">
            <w:pPr>
              <w:pStyle w:val="TableParagraph"/>
              <w:numPr>
                <w:ilvl w:val="0"/>
                <w:numId w:val="1280"/>
              </w:numPr>
              <w:tabs>
                <w:tab w:val="left" w:pos="272"/>
              </w:tabs>
              <w:spacing w:line="268" w:lineRule="auto"/>
              <w:ind w:right="672" w:firstLine="0"/>
              <w:rPr>
                <w:sz w:val="28"/>
              </w:rPr>
            </w:pPr>
            <w:r>
              <w:rPr>
                <w:sz w:val="28"/>
              </w:rPr>
              <w:t>Cô và trẻ vừa đi vừa hát bài " Qủa bóng", nhạc và lời Huy</w:t>
            </w:r>
            <w:r>
              <w:rPr>
                <w:spacing w:val="-7"/>
                <w:sz w:val="28"/>
              </w:rPr>
              <w:t xml:space="preserve"> </w:t>
            </w:r>
            <w:r>
              <w:rPr>
                <w:sz w:val="28"/>
              </w:rPr>
              <w:t>Trân.</w:t>
            </w:r>
          </w:p>
          <w:p w:rsidR="002C7CDB" w:rsidRDefault="00D161E7">
            <w:pPr>
              <w:pStyle w:val="TableParagraph"/>
              <w:numPr>
                <w:ilvl w:val="0"/>
                <w:numId w:val="1280"/>
              </w:numPr>
              <w:tabs>
                <w:tab w:val="left" w:pos="272"/>
              </w:tabs>
              <w:spacing w:line="268" w:lineRule="auto"/>
              <w:ind w:right="486" w:firstLine="0"/>
              <w:rPr>
                <w:sz w:val="28"/>
              </w:rPr>
            </w:pPr>
            <w:r>
              <w:rPr>
                <w:sz w:val="28"/>
              </w:rPr>
              <w:t>Sau đó, cô cho trẻ đứng thành vòng tròn</w:t>
            </w:r>
            <w:r>
              <w:rPr>
                <w:spacing w:val="-20"/>
                <w:sz w:val="28"/>
              </w:rPr>
              <w:t xml:space="preserve"> </w:t>
            </w:r>
            <w:r>
              <w:rPr>
                <w:sz w:val="28"/>
              </w:rPr>
              <w:t>và cho trẻ chơi: Qủa bóng.</w:t>
            </w:r>
          </w:p>
          <w:p w:rsidR="002C7CDB" w:rsidRDefault="00D161E7">
            <w:pPr>
              <w:pStyle w:val="TableParagraph"/>
              <w:numPr>
                <w:ilvl w:val="0"/>
                <w:numId w:val="1280"/>
              </w:numPr>
              <w:tabs>
                <w:tab w:val="left" w:pos="272"/>
              </w:tabs>
              <w:spacing w:line="321" w:lineRule="exact"/>
              <w:ind w:firstLine="0"/>
              <w:rPr>
                <w:sz w:val="28"/>
              </w:rPr>
            </w:pPr>
            <w:r>
              <w:rPr>
                <w:sz w:val="28"/>
              </w:rPr>
              <w:t>Cô nói cách</w:t>
            </w:r>
            <w:r>
              <w:rPr>
                <w:spacing w:val="2"/>
                <w:sz w:val="28"/>
              </w:rPr>
              <w:t xml:space="preserve"> </w:t>
            </w:r>
            <w:r>
              <w:rPr>
                <w:sz w:val="28"/>
              </w:rPr>
              <w:t>chơi</w:t>
            </w:r>
          </w:p>
          <w:p w:rsidR="002C7CDB" w:rsidRDefault="00D161E7">
            <w:pPr>
              <w:pStyle w:val="TableParagraph"/>
              <w:numPr>
                <w:ilvl w:val="0"/>
                <w:numId w:val="1279"/>
              </w:numPr>
              <w:tabs>
                <w:tab w:val="left" w:pos="372"/>
              </w:tabs>
              <w:spacing w:before="33" w:line="268" w:lineRule="auto"/>
              <w:ind w:right="531" w:firstLine="0"/>
              <w:rPr>
                <w:sz w:val="28"/>
              </w:rPr>
            </w:pPr>
            <w:r>
              <w:rPr>
                <w:sz w:val="28"/>
              </w:rPr>
              <w:t>Hôm nay cô đã chuẩn bị cho mỗi bạn</w:t>
            </w:r>
            <w:r>
              <w:rPr>
                <w:spacing w:val="-14"/>
                <w:sz w:val="28"/>
              </w:rPr>
              <w:t xml:space="preserve"> </w:t>
            </w:r>
            <w:r>
              <w:rPr>
                <w:sz w:val="28"/>
              </w:rPr>
              <w:t xml:space="preserve">một chiếc túi kỳ lạ.Các con hãy về chỗ ngồi và khám phá xem trong túi có gì nhé.Các con đừng vội </w:t>
            </w:r>
            <w:r>
              <w:rPr>
                <w:spacing w:val="-3"/>
                <w:sz w:val="28"/>
              </w:rPr>
              <w:t xml:space="preserve">mở </w:t>
            </w:r>
            <w:r>
              <w:rPr>
                <w:sz w:val="28"/>
              </w:rPr>
              <w:t>túi ra</w:t>
            </w:r>
            <w:r>
              <w:rPr>
                <w:spacing w:val="4"/>
                <w:sz w:val="28"/>
              </w:rPr>
              <w:t xml:space="preserve"> </w:t>
            </w:r>
            <w:r>
              <w:rPr>
                <w:sz w:val="28"/>
              </w:rPr>
              <w:t>nhé.</w:t>
            </w:r>
          </w:p>
          <w:p w:rsidR="002C7CDB" w:rsidRDefault="00D161E7">
            <w:pPr>
              <w:pStyle w:val="TableParagraph"/>
              <w:spacing w:line="268" w:lineRule="auto"/>
              <w:ind w:left="107" w:right="340" w:firstLine="139"/>
              <w:rPr>
                <w:sz w:val="28"/>
              </w:rPr>
            </w:pPr>
            <w:r>
              <w:rPr>
                <w:sz w:val="28"/>
              </w:rPr>
              <w:t>Cô yêu cầu trẻ sờ bên ngo</w:t>
            </w:r>
            <w:r>
              <w:rPr>
                <w:sz w:val="28"/>
              </w:rPr>
              <w:t>ài túi và đoán xem trong túi có gì.</w:t>
            </w:r>
          </w:p>
          <w:p w:rsidR="002C7CDB" w:rsidRDefault="00D161E7">
            <w:pPr>
              <w:pStyle w:val="TableParagraph"/>
              <w:spacing w:line="268" w:lineRule="auto"/>
              <w:ind w:left="107" w:right="476" w:firstLine="69"/>
              <w:rPr>
                <w:sz w:val="28"/>
              </w:rPr>
            </w:pPr>
            <w:r>
              <w:rPr>
                <w:sz w:val="28"/>
              </w:rPr>
              <w:t>Các con thử đoán xem bên trong túi có hình gì? Có bao nhiêu hình?</w:t>
            </w:r>
          </w:p>
          <w:p w:rsidR="002C7CDB" w:rsidRDefault="00D161E7">
            <w:pPr>
              <w:pStyle w:val="TableParagraph"/>
              <w:spacing w:line="268" w:lineRule="auto"/>
              <w:ind w:left="107" w:right="149" w:firstLine="69"/>
              <w:jc w:val="both"/>
              <w:rPr>
                <w:sz w:val="28"/>
              </w:rPr>
            </w:pPr>
            <w:r>
              <w:rPr>
                <w:sz w:val="28"/>
              </w:rPr>
              <w:t>Bây giờ chúng ta cùng mở túi ra và xem đồ vật trong túi có đúng như các cháu đoán hay không nhé.</w:t>
            </w:r>
          </w:p>
          <w:p w:rsidR="002C7CDB" w:rsidRDefault="00D161E7">
            <w:pPr>
              <w:pStyle w:val="TableParagraph"/>
              <w:spacing w:line="268" w:lineRule="auto"/>
              <w:ind w:left="107" w:right="364" w:firstLine="139"/>
              <w:rPr>
                <w:sz w:val="28"/>
              </w:rPr>
            </w:pPr>
            <w:r>
              <w:rPr>
                <w:sz w:val="28"/>
              </w:rPr>
              <w:t>Các cháu hãy lấy hình có góc nhọn và đặt ra ngoài trước.</w:t>
            </w:r>
          </w:p>
          <w:p w:rsidR="002C7CDB" w:rsidRDefault="00D161E7">
            <w:pPr>
              <w:pStyle w:val="TableParagraph"/>
              <w:spacing w:line="321" w:lineRule="exact"/>
              <w:ind w:left="177"/>
              <w:rPr>
                <w:sz w:val="28"/>
              </w:rPr>
            </w:pPr>
            <w:r>
              <w:rPr>
                <w:sz w:val="28"/>
              </w:rPr>
              <w:t>Đây là hình gì?</w:t>
            </w:r>
          </w:p>
          <w:p w:rsidR="002C7CDB" w:rsidRDefault="00D161E7">
            <w:pPr>
              <w:pStyle w:val="TableParagraph"/>
              <w:spacing w:before="32"/>
              <w:ind w:left="177"/>
              <w:rPr>
                <w:sz w:val="28"/>
              </w:rPr>
            </w:pPr>
            <w:r>
              <w:rPr>
                <w:sz w:val="28"/>
              </w:rPr>
              <w:t>Hình trong túi là hình gì?</w:t>
            </w:r>
          </w:p>
          <w:p w:rsidR="002C7CDB" w:rsidRDefault="00D161E7">
            <w:pPr>
              <w:pStyle w:val="TableParagraph"/>
              <w:spacing w:before="38" w:line="268" w:lineRule="auto"/>
              <w:ind w:left="107" w:right="410" w:firstLine="69"/>
              <w:rPr>
                <w:sz w:val="28"/>
              </w:rPr>
            </w:pPr>
            <w:r>
              <w:rPr>
                <w:sz w:val="28"/>
              </w:rPr>
              <w:t>Con hãy lấy hình tròn đặt bên cạnh hình tam giác.</w:t>
            </w:r>
          </w:p>
          <w:p w:rsidR="002C7CDB" w:rsidRDefault="00D161E7">
            <w:pPr>
              <w:pStyle w:val="TableParagraph"/>
              <w:spacing w:line="321" w:lineRule="exact"/>
              <w:ind w:left="247"/>
              <w:rPr>
                <w:sz w:val="28"/>
              </w:rPr>
            </w:pPr>
            <w:r>
              <w:rPr>
                <w:sz w:val="28"/>
              </w:rPr>
              <w:t>Con vừa lấy hình gì ra trước? Hình gì lấy sau?</w:t>
            </w:r>
          </w:p>
          <w:p w:rsidR="002C7CDB" w:rsidRDefault="00D161E7">
            <w:pPr>
              <w:pStyle w:val="TableParagraph"/>
              <w:spacing w:before="38"/>
              <w:ind w:left="247"/>
              <w:rPr>
                <w:sz w:val="28"/>
              </w:rPr>
            </w:pPr>
            <w:r>
              <w:rPr>
                <w:sz w:val="28"/>
              </w:rPr>
              <w:t>Cô hỏi 1 cá nhân trẻ nhắc lại câu trả lời</w:t>
            </w:r>
          </w:p>
          <w:p w:rsidR="002C7CDB" w:rsidRDefault="00D161E7">
            <w:pPr>
              <w:pStyle w:val="TableParagraph"/>
              <w:numPr>
                <w:ilvl w:val="0"/>
                <w:numId w:val="1279"/>
              </w:numPr>
              <w:tabs>
                <w:tab w:val="left" w:pos="389"/>
              </w:tabs>
              <w:spacing w:before="38"/>
              <w:ind w:left="388" w:hanging="281"/>
              <w:rPr>
                <w:sz w:val="28"/>
              </w:rPr>
            </w:pPr>
            <w:r>
              <w:rPr>
                <w:sz w:val="28"/>
              </w:rPr>
              <w:t>So sánh hình tròn, hình tam</w:t>
            </w:r>
            <w:r>
              <w:rPr>
                <w:spacing w:val="-17"/>
                <w:sz w:val="28"/>
              </w:rPr>
              <w:t xml:space="preserve"> </w:t>
            </w:r>
            <w:r>
              <w:rPr>
                <w:sz w:val="28"/>
              </w:rPr>
              <w:t>giác.</w:t>
            </w:r>
          </w:p>
          <w:p w:rsidR="002C7CDB" w:rsidRDefault="00D161E7">
            <w:pPr>
              <w:pStyle w:val="TableParagraph"/>
              <w:spacing w:before="38" w:line="308" w:lineRule="exact"/>
              <w:ind w:left="107"/>
              <w:rPr>
                <w:sz w:val="28"/>
              </w:rPr>
            </w:pPr>
            <w:r>
              <w:rPr>
                <w:sz w:val="28"/>
              </w:rPr>
              <w:t>Các con hãy quan sát hình tròn hình tam giác.</w:t>
            </w:r>
          </w:p>
        </w:tc>
        <w:tc>
          <w:tcPr>
            <w:tcW w:w="4148" w:type="dxa"/>
          </w:tcPr>
          <w:p w:rsidR="002C7CDB" w:rsidRDefault="00D161E7">
            <w:pPr>
              <w:pStyle w:val="TableParagraph"/>
              <w:numPr>
                <w:ilvl w:val="0"/>
                <w:numId w:val="1278"/>
              </w:numPr>
              <w:tabs>
                <w:tab w:val="left" w:pos="269"/>
              </w:tabs>
              <w:spacing w:before="31"/>
              <w:ind w:firstLine="0"/>
              <w:rPr>
                <w:sz w:val="28"/>
              </w:rPr>
            </w:pPr>
            <w:r>
              <w:rPr>
                <w:sz w:val="28"/>
              </w:rPr>
              <w:t>Trò chuyện cùng</w:t>
            </w:r>
            <w:r>
              <w:rPr>
                <w:spacing w:val="2"/>
                <w:sz w:val="28"/>
              </w:rPr>
              <w:t xml:space="preserve"> </w:t>
            </w:r>
            <w:r>
              <w:rPr>
                <w:sz w:val="28"/>
              </w:rPr>
              <w:t>cô</w:t>
            </w:r>
          </w:p>
          <w:p w:rsidR="002C7CDB" w:rsidRDefault="002C7CDB">
            <w:pPr>
              <w:pStyle w:val="TableParagraph"/>
              <w:rPr>
                <w:b/>
                <w:sz w:val="30"/>
              </w:rPr>
            </w:pPr>
          </w:p>
          <w:p w:rsidR="002C7CDB" w:rsidRDefault="002C7CDB">
            <w:pPr>
              <w:pStyle w:val="TableParagraph"/>
              <w:spacing w:before="10"/>
              <w:rPr>
                <w:b/>
                <w:sz w:val="35"/>
              </w:rPr>
            </w:pPr>
          </w:p>
          <w:p w:rsidR="002C7CDB" w:rsidRDefault="00D161E7">
            <w:pPr>
              <w:pStyle w:val="TableParagraph"/>
              <w:numPr>
                <w:ilvl w:val="0"/>
                <w:numId w:val="1278"/>
              </w:numPr>
              <w:tabs>
                <w:tab w:val="left" w:pos="269"/>
              </w:tabs>
              <w:ind w:firstLine="0"/>
              <w:rPr>
                <w:sz w:val="28"/>
              </w:rPr>
            </w:pPr>
            <w:r>
              <w:rPr>
                <w:sz w:val="28"/>
              </w:rPr>
              <w:t>Trẻ ôn bài</w:t>
            </w:r>
            <w:r>
              <w:rPr>
                <w:spacing w:val="-2"/>
                <w:sz w:val="28"/>
              </w:rPr>
              <w:t xml:space="preserve"> </w:t>
            </w:r>
            <w:r>
              <w:rPr>
                <w:sz w:val="28"/>
              </w:rPr>
              <w:t>cũ</w:t>
            </w:r>
          </w:p>
          <w:p w:rsidR="002C7CDB" w:rsidRDefault="002C7CDB">
            <w:pPr>
              <w:pStyle w:val="TableParagraph"/>
              <w:rPr>
                <w:b/>
                <w:sz w:val="30"/>
              </w:rPr>
            </w:pPr>
          </w:p>
          <w:p w:rsidR="002C7CDB" w:rsidRDefault="002C7CDB">
            <w:pPr>
              <w:pStyle w:val="TableParagraph"/>
              <w:rPr>
                <w:b/>
                <w:sz w:val="36"/>
              </w:rPr>
            </w:pPr>
          </w:p>
          <w:p w:rsidR="002C7CDB" w:rsidRDefault="00D161E7">
            <w:pPr>
              <w:pStyle w:val="TableParagraph"/>
              <w:numPr>
                <w:ilvl w:val="0"/>
                <w:numId w:val="1278"/>
              </w:numPr>
              <w:tabs>
                <w:tab w:val="left" w:pos="269"/>
              </w:tabs>
              <w:ind w:firstLine="0"/>
              <w:rPr>
                <w:sz w:val="28"/>
              </w:rPr>
            </w:pPr>
            <w:r>
              <w:rPr>
                <w:sz w:val="28"/>
              </w:rPr>
              <w:t>Trẻ chú ý</w:t>
            </w:r>
            <w:r>
              <w:rPr>
                <w:spacing w:val="-4"/>
                <w:sz w:val="28"/>
              </w:rPr>
              <w:t xml:space="preserve"> </w:t>
            </w:r>
            <w:r>
              <w:rPr>
                <w:sz w:val="28"/>
              </w:rPr>
              <w:t>nghe.</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numPr>
                <w:ilvl w:val="0"/>
                <w:numId w:val="1278"/>
              </w:numPr>
              <w:tabs>
                <w:tab w:val="left" w:pos="269"/>
              </w:tabs>
              <w:ind w:firstLine="0"/>
              <w:rPr>
                <w:sz w:val="28"/>
              </w:rPr>
            </w:pPr>
            <w:r>
              <w:rPr>
                <w:sz w:val="28"/>
              </w:rPr>
              <w:t>Trẻ về chỗ</w:t>
            </w:r>
            <w:r>
              <w:rPr>
                <w:spacing w:val="-7"/>
                <w:sz w:val="28"/>
              </w:rPr>
              <w:t xml:space="preserve"> </w:t>
            </w:r>
            <w:r>
              <w:rPr>
                <w:sz w:val="28"/>
              </w:rPr>
              <w:t>ngồi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2"/>
              <w:rPr>
                <w:b/>
                <w:sz w:val="41"/>
              </w:rPr>
            </w:pPr>
          </w:p>
          <w:p w:rsidR="002C7CDB" w:rsidRDefault="00D161E7">
            <w:pPr>
              <w:pStyle w:val="TableParagraph"/>
              <w:ind w:left="105"/>
              <w:rPr>
                <w:sz w:val="28"/>
              </w:rPr>
            </w:pPr>
            <w:r>
              <w:rPr>
                <w:sz w:val="28"/>
              </w:rPr>
              <w:t>-Trẻ sờ vào túi</w:t>
            </w:r>
          </w:p>
          <w:p w:rsidR="002C7CDB" w:rsidRDefault="002C7CDB">
            <w:pPr>
              <w:pStyle w:val="TableParagraph"/>
              <w:spacing w:before="7"/>
              <w:rPr>
                <w:b/>
                <w:sz w:val="34"/>
              </w:rPr>
            </w:pPr>
          </w:p>
          <w:p w:rsidR="002C7CDB" w:rsidRDefault="00D161E7">
            <w:pPr>
              <w:pStyle w:val="TableParagraph"/>
              <w:numPr>
                <w:ilvl w:val="0"/>
                <w:numId w:val="1278"/>
              </w:numPr>
              <w:tabs>
                <w:tab w:val="left" w:pos="269"/>
              </w:tabs>
              <w:ind w:firstLine="0"/>
              <w:rPr>
                <w:sz w:val="28"/>
              </w:rPr>
            </w:pPr>
            <w:r>
              <w:rPr>
                <w:sz w:val="28"/>
              </w:rPr>
              <w:t>Trẻ</w:t>
            </w:r>
            <w:r>
              <w:rPr>
                <w:spacing w:val="-1"/>
                <w:sz w:val="28"/>
              </w:rPr>
              <w:t xml:space="preserve"> </w:t>
            </w:r>
            <w:r>
              <w:rPr>
                <w:sz w:val="28"/>
              </w:rPr>
              <w:t>đoán</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2"/>
              <w:rPr>
                <w:b/>
                <w:sz w:val="41"/>
              </w:rPr>
            </w:pPr>
          </w:p>
          <w:p w:rsidR="002C7CDB" w:rsidRDefault="00D161E7">
            <w:pPr>
              <w:pStyle w:val="TableParagraph"/>
              <w:numPr>
                <w:ilvl w:val="0"/>
                <w:numId w:val="1278"/>
              </w:numPr>
              <w:tabs>
                <w:tab w:val="left" w:pos="269"/>
              </w:tabs>
              <w:ind w:firstLine="0"/>
              <w:rPr>
                <w:sz w:val="28"/>
              </w:rPr>
            </w:pPr>
            <w:r>
              <w:rPr>
                <w:sz w:val="28"/>
              </w:rPr>
              <w:t>Hình tam</w:t>
            </w:r>
            <w:r>
              <w:rPr>
                <w:spacing w:val="-3"/>
                <w:sz w:val="28"/>
              </w:rPr>
              <w:t xml:space="preserve"> </w:t>
            </w:r>
            <w:r>
              <w:rPr>
                <w:sz w:val="28"/>
              </w:rPr>
              <w:t>giác</w:t>
            </w:r>
          </w:p>
          <w:p w:rsidR="002C7CDB" w:rsidRDefault="00D161E7">
            <w:pPr>
              <w:pStyle w:val="TableParagraph"/>
              <w:numPr>
                <w:ilvl w:val="0"/>
                <w:numId w:val="1278"/>
              </w:numPr>
              <w:tabs>
                <w:tab w:val="left" w:pos="269"/>
              </w:tabs>
              <w:spacing w:before="38"/>
              <w:ind w:firstLine="0"/>
              <w:rPr>
                <w:sz w:val="28"/>
              </w:rPr>
            </w:pPr>
            <w:r>
              <w:rPr>
                <w:sz w:val="28"/>
              </w:rPr>
              <w:t>Hình Tròn</w:t>
            </w:r>
          </w:p>
          <w:p w:rsidR="002C7CDB" w:rsidRDefault="00D161E7">
            <w:pPr>
              <w:pStyle w:val="TableParagraph"/>
              <w:numPr>
                <w:ilvl w:val="0"/>
                <w:numId w:val="1278"/>
              </w:numPr>
              <w:tabs>
                <w:tab w:val="left" w:pos="269"/>
              </w:tabs>
              <w:spacing w:before="38" w:line="268" w:lineRule="auto"/>
              <w:ind w:right="401" w:firstLine="0"/>
              <w:rPr>
                <w:sz w:val="28"/>
              </w:rPr>
            </w:pPr>
            <w:r>
              <w:rPr>
                <w:sz w:val="28"/>
              </w:rPr>
              <w:t>Trẻ lấy hình tròn đặt cạnh</w:t>
            </w:r>
            <w:r>
              <w:rPr>
                <w:spacing w:val="-12"/>
                <w:sz w:val="28"/>
              </w:rPr>
              <w:t xml:space="preserve"> </w:t>
            </w:r>
            <w:r>
              <w:rPr>
                <w:sz w:val="28"/>
              </w:rPr>
              <w:t>hình tam</w:t>
            </w:r>
            <w:r>
              <w:rPr>
                <w:spacing w:val="-5"/>
                <w:sz w:val="28"/>
              </w:rPr>
              <w:t xml:space="preserve"> </w:t>
            </w:r>
            <w:r>
              <w:rPr>
                <w:sz w:val="28"/>
              </w:rPr>
              <w:t>giác.</w:t>
            </w:r>
          </w:p>
          <w:p w:rsidR="002C7CDB" w:rsidRDefault="00D161E7">
            <w:pPr>
              <w:pStyle w:val="TableParagraph"/>
              <w:numPr>
                <w:ilvl w:val="0"/>
                <w:numId w:val="1278"/>
              </w:numPr>
              <w:tabs>
                <w:tab w:val="left" w:pos="269"/>
              </w:tabs>
              <w:spacing w:line="321" w:lineRule="exact"/>
              <w:ind w:firstLine="0"/>
              <w:rPr>
                <w:sz w:val="28"/>
              </w:rPr>
            </w:pPr>
            <w:r>
              <w:rPr>
                <w:sz w:val="28"/>
              </w:rPr>
              <w:t>Trẻ trả</w:t>
            </w:r>
            <w:r>
              <w:rPr>
                <w:spacing w:val="-1"/>
                <w:sz w:val="28"/>
              </w:rPr>
              <w:t xml:space="preserve"> </w:t>
            </w:r>
            <w:r>
              <w:rPr>
                <w:sz w:val="28"/>
              </w:rPr>
              <w:t>lời</w:t>
            </w:r>
          </w:p>
          <w:p w:rsidR="002C7CDB" w:rsidRDefault="002C7CDB">
            <w:pPr>
              <w:pStyle w:val="TableParagraph"/>
              <w:rPr>
                <w:b/>
                <w:sz w:val="30"/>
              </w:rPr>
            </w:pPr>
          </w:p>
          <w:p w:rsidR="002C7CDB" w:rsidRDefault="002C7CDB">
            <w:pPr>
              <w:pStyle w:val="TableParagraph"/>
              <w:rPr>
                <w:b/>
                <w:sz w:val="36"/>
              </w:rPr>
            </w:pPr>
          </w:p>
          <w:p w:rsidR="002C7CDB" w:rsidRDefault="00D161E7">
            <w:pPr>
              <w:pStyle w:val="TableParagraph"/>
              <w:numPr>
                <w:ilvl w:val="0"/>
                <w:numId w:val="1278"/>
              </w:numPr>
              <w:tabs>
                <w:tab w:val="left" w:pos="269"/>
              </w:tabs>
              <w:ind w:firstLine="0"/>
              <w:rPr>
                <w:sz w:val="28"/>
              </w:rPr>
            </w:pPr>
            <w:r>
              <w:rPr>
                <w:sz w:val="28"/>
              </w:rPr>
              <w:t>Trẻ quan</w:t>
            </w:r>
            <w:r>
              <w:rPr>
                <w:spacing w:val="-4"/>
                <w:sz w:val="28"/>
              </w:rPr>
              <w:t xml:space="preserve"> </w:t>
            </w:r>
            <w:r>
              <w:rPr>
                <w:sz w:val="28"/>
              </w:rPr>
              <w:t>sát</w:t>
            </w:r>
          </w:p>
          <w:p w:rsidR="002C7CDB" w:rsidRDefault="00D161E7">
            <w:pPr>
              <w:pStyle w:val="TableParagraph"/>
              <w:numPr>
                <w:ilvl w:val="0"/>
                <w:numId w:val="1278"/>
              </w:numPr>
              <w:tabs>
                <w:tab w:val="left" w:pos="269"/>
              </w:tabs>
              <w:spacing w:before="38" w:line="308" w:lineRule="exact"/>
              <w:ind w:firstLine="0"/>
              <w:rPr>
                <w:sz w:val="28"/>
              </w:rPr>
            </w:pPr>
            <w:r>
              <w:rPr>
                <w:sz w:val="28"/>
              </w:rPr>
              <w:t>Trẻ đặt hình tròn dưới hình</w:t>
            </w:r>
            <w:r>
              <w:rPr>
                <w:spacing w:val="-7"/>
                <w:sz w:val="28"/>
              </w:rPr>
              <w:t xml:space="preserve"> </w:t>
            </w:r>
            <w:r>
              <w:rPr>
                <w:sz w:val="28"/>
              </w:rPr>
              <w:t>tam</w:t>
            </w:r>
          </w:p>
        </w:tc>
      </w:tr>
    </w:tbl>
    <w:p w:rsidR="002C7CDB" w:rsidRDefault="002C7CDB">
      <w:pPr>
        <w:spacing w:line="308" w:lineRule="exact"/>
        <w:rPr>
          <w:sz w:val="28"/>
        </w:rPr>
        <w:sectPr w:rsidR="002C7CDB">
          <w:type w:val="continuous"/>
          <w:pgSz w:w="11910" w:h="16850"/>
          <w:pgMar w:top="780" w:right="440" w:bottom="1140" w:left="600" w:header="720" w:footer="720"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0"/>
        <w:gridCol w:w="4148"/>
      </w:tblGrid>
      <w:tr w:rsidR="002C7CDB">
        <w:trPr>
          <w:trHeight w:val="5760"/>
        </w:trPr>
        <w:tc>
          <w:tcPr>
            <w:tcW w:w="5600" w:type="dxa"/>
          </w:tcPr>
          <w:p w:rsidR="002C7CDB" w:rsidRDefault="00D161E7">
            <w:pPr>
              <w:pStyle w:val="TableParagraph"/>
              <w:spacing w:before="22" w:line="268" w:lineRule="auto"/>
              <w:ind w:left="107" w:right="389" w:firstLine="69"/>
              <w:rPr>
                <w:sz w:val="28"/>
              </w:rPr>
            </w:pPr>
            <w:r>
              <w:rPr>
                <w:sz w:val="28"/>
              </w:rPr>
              <w:lastRenderedPageBreak/>
              <w:t>Các con hãy đặt hình tròn ở dưới và đặt hình tam giác ở trên</w:t>
            </w:r>
          </w:p>
          <w:p w:rsidR="002C7CDB" w:rsidRDefault="00D161E7">
            <w:pPr>
              <w:pStyle w:val="TableParagraph"/>
              <w:spacing w:line="268" w:lineRule="auto"/>
              <w:ind w:left="107" w:right="357" w:firstLine="69"/>
              <w:rPr>
                <w:sz w:val="28"/>
              </w:rPr>
            </w:pPr>
            <w:r>
              <w:rPr>
                <w:sz w:val="28"/>
              </w:rPr>
              <w:t>Cô giải thích: Hình tròn không cố cạnh như hình tam giác, nên hình tròn lăn được và hình tam giác không lăn được.</w:t>
            </w:r>
          </w:p>
          <w:p w:rsidR="002C7CDB" w:rsidRDefault="00D161E7">
            <w:pPr>
              <w:pStyle w:val="TableParagraph"/>
              <w:spacing w:line="268" w:lineRule="auto"/>
              <w:ind w:left="107" w:right="230" w:firstLine="69"/>
              <w:rPr>
                <w:sz w:val="28"/>
              </w:rPr>
            </w:pPr>
            <w:r>
              <w:rPr>
                <w:sz w:val="28"/>
              </w:rPr>
              <w:t>TH : Cô cho trẻ dùng bút tô màu vẽ và tô màu vào hình tròn và hình tam giác</w:t>
            </w:r>
          </w:p>
          <w:p w:rsidR="002C7CDB" w:rsidRDefault="00D161E7">
            <w:pPr>
              <w:pStyle w:val="TableParagraph"/>
              <w:numPr>
                <w:ilvl w:val="0"/>
                <w:numId w:val="1277"/>
              </w:numPr>
              <w:tabs>
                <w:tab w:val="left" w:pos="320"/>
              </w:tabs>
              <w:spacing w:line="268" w:lineRule="auto"/>
              <w:ind w:right="102" w:firstLine="0"/>
              <w:rPr>
                <w:sz w:val="28"/>
              </w:rPr>
            </w:pPr>
            <w:r>
              <w:rPr>
                <w:sz w:val="28"/>
              </w:rPr>
              <w:t>Liên hệ : Cho trẻ nhìn xung quanh lớp xem</w:t>
            </w:r>
            <w:r>
              <w:rPr>
                <w:spacing w:val="-20"/>
                <w:sz w:val="28"/>
              </w:rPr>
              <w:t xml:space="preserve"> </w:t>
            </w:r>
            <w:r>
              <w:rPr>
                <w:sz w:val="28"/>
              </w:rPr>
              <w:t>có đồ vật nào có dạng giống với hình tròn có dạng giống hình tam giác hay</w:t>
            </w:r>
            <w:r>
              <w:rPr>
                <w:spacing w:val="-14"/>
                <w:sz w:val="28"/>
              </w:rPr>
              <w:t xml:space="preserve"> </w:t>
            </w:r>
            <w:r>
              <w:rPr>
                <w:sz w:val="28"/>
              </w:rPr>
              <w:t>không?</w:t>
            </w:r>
          </w:p>
          <w:p w:rsidR="002C7CDB" w:rsidRDefault="00D161E7">
            <w:pPr>
              <w:pStyle w:val="TableParagraph"/>
              <w:numPr>
                <w:ilvl w:val="0"/>
                <w:numId w:val="1277"/>
              </w:numPr>
              <w:tabs>
                <w:tab w:val="left" w:pos="389"/>
              </w:tabs>
              <w:spacing w:line="321" w:lineRule="exact"/>
              <w:ind w:left="388" w:hanging="211"/>
              <w:rPr>
                <w:sz w:val="28"/>
              </w:rPr>
            </w:pPr>
            <w:r>
              <w:rPr>
                <w:sz w:val="28"/>
              </w:rPr>
              <w:t>Kết thúc:</w:t>
            </w:r>
          </w:p>
          <w:p w:rsidR="002C7CDB" w:rsidRDefault="00D161E7">
            <w:pPr>
              <w:pStyle w:val="TableParagraph"/>
              <w:spacing w:before="34" w:line="268" w:lineRule="auto"/>
              <w:ind w:left="107" w:right="768" w:firstLine="208"/>
              <w:rPr>
                <w:sz w:val="28"/>
              </w:rPr>
            </w:pPr>
            <w:r>
              <w:rPr>
                <w:sz w:val="28"/>
              </w:rPr>
              <w:t xml:space="preserve">Cô đặt các hình tam giác và hình tròn to xuống </w:t>
            </w:r>
            <w:r>
              <w:rPr>
                <w:sz w:val="28"/>
              </w:rPr>
              <w:t>sàn nhà. Cho trẻ chơi" Thi xem ai nhanh".</w:t>
            </w:r>
          </w:p>
          <w:p w:rsidR="002C7CDB" w:rsidRDefault="00D161E7">
            <w:pPr>
              <w:pStyle w:val="TableParagraph"/>
              <w:spacing w:line="320" w:lineRule="exact"/>
              <w:ind w:left="177"/>
              <w:rPr>
                <w:sz w:val="28"/>
              </w:rPr>
            </w:pPr>
            <w:r>
              <w:rPr>
                <w:sz w:val="28"/>
              </w:rPr>
              <w:t>Cô nói cách chơi.</w:t>
            </w:r>
          </w:p>
          <w:p w:rsidR="002C7CDB" w:rsidRDefault="00D161E7">
            <w:pPr>
              <w:pStyle w:val="TableParagraph"/>
              <w:spacing w:before="38" w:line="317" w:lineRule="exact"/>
              <w:ind w:left="177"/>
              <w:rPr>
                <w:sz w:val="28"/>
              </w:rPr>
            </w:pPr>
            <w:r>
              <w:rPr>
                <w:sz w:val="28"/>
              </w:rPr>
              <w:t>Trẻ ra chơi</w:t>
            </w:r>
          </w:p>
        </w:tc>
        <w:tc>
          <w:tcPr>
            <w:tcW w:w="4148" w:type="dxa"/>
          </w:tcPr>
          <w:p w:rsidR="002C7CDB" w:rsidRDefault="00D161E7">
            <w:pPr>
              <w:pStyle w:val="TableParagraph"/>
              <w:spacing w:before="22"/>
              <w:ind w:left="107"/>
              <w:rPr>
                <w:sz w:val="28"/>
              </w:rPr>
            </w:pPr>
            <w:r>
              <w:rPr>
                <w:sz w:val="28"/>
              </w:rPr>
              <w:t>giác</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3"/>
              <w:rPr>
                <w:b/>
                <w:sz w:val="37"/>
              </w:rPr>
            </w:pPr>
          </w:p>
          <w:p w:rsidR="002C7CDB" w:rsidRDefault="00D161E7">
            <w:pPr>
              <w:pStyle w:val="TableParagraph"/>
              <w:numPr>
                <w:ilvl w:val="0"/>
                <w:numId w:val="1276"/>
              </w:numPr>
              <w:tabs>
                <w:tab w:val="left" w:pos="272"/>
              </w:tabs>
              <w:ind w:firstLine="0"/>
              <w:rPr>
                <w:sz w:val="28"/>
              </w:rPr>
            </w:pPr>
            <w:r>
              <w:rPr>
                <w:sz w:val="28"/>
              </w:rPr>
              <w:t>Trẻ tô</w:t>
            </w:r>
            <w:r>
              <w:rPr>
                <w:spacing w:val="-4"/>
                <w:sz w:val="28"/>
              </w:rPr>
              <w:t xml:space="preserve"> </w:t>
            </w:r>
            <w:r>
              <w:rPr>
                <w:sz w:val="28"/>
              </w:rPr>
              <w:t>màu</w:t>
            </w:r>
          </w:p>
          <w:p w:rsidR="002C7CDB" w:rsidRDefault="002C7CDB">
            <w:pPr>
              <w:pStyle w:val="TableParagraph"/>
              <w:spacing w:before="7"/>
              <w:rPr>
                <w:b/>
                <w:sz w:val="34"/>
              </w:rPr>
            </w:pPr>
          </w:p>
          <w:p w:rsidR="002C7CDB" w:rsidRDefault="00D161E7">
            <w:pPr>
              <w:pStyle w:val="TableParagraph"/>
              <w:numPr>
                <w:ilvl w:val="0"/>
                <w:numId w:val="1276"/>
              </w:numPr>
              <w:tabs>
                <w:tab w:val="left" w:pos="272"/>
              </w:tabs>
              <w:spacing w:line="268" w:lineRule="auto"/>
              <w:ind w:right="520" w:firstLine="0"/>
              <w:rPr>
                <w:sz w:val="28"/>
              </w:rPr>
            </w:pPr>
            <w:r>
              <w:rPr>
                <w:sz w:val="28"/>
              </w:rPr>
              <w:t>Tre đi quan sát theo sự hướng dẫn của</w:t>
            </w:r>
            <w:r>
              <w:rPr>
                <w:spacing w:val="-2"/>
                <w:sz w:val="28"/>
              </w:rPr>
              <w:t xml:space="preserve"> </w:t>
            </w:r>
            <w:r>
              <w:rPr>
                <w:sz w:val="28"/>
              </w:rPr>
              <w:t>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0"/>
              <w:rPr>
                <w:b/>
                <w:sz w:val="33"/>
              </w:rPr>
            </w:pPr>
          </w:p>
          <w:p w:rsidR="002C7CDB" w:rsidRDefault="00D161E7">
            <w:pPr>
              <w:pStyle w:val="TableParagraph"/>
              <w:numPr>
                <w:ilvl w:val="0"/>
                <w:numId w:val="1276"/>
              </w:numPr>
              <w:tabs>
                <w:tab w:val="left" w:pos="272"/>
              </w:tabs>
              <w:ind w:firstLine="0"/>
              <w:rPr>
                <w:sz w:val="28"/>
              </w:rPr>
            </w:pPr>
            <w:r>
              <w:rPr>
                <w:sz w:val="28"/>
              </w:rPr>
              <w:t>Tre chơi 2-3</w:t>
            </w:r>
            <w:r>
              <w:rPr>
                <w:spacing w:val="1"/>
                <w:sz w:val="28"/>
              </w:rPr>
              <w:t xml:space="preserve"> </w:t>
            </w:r>
            <w:r>
              <w:rPr>
                <w:sz w:val="28"/>
              </w:rPr>
              <w:t>lần</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numPr>
                <w:ilvl w:val="0"/>
                <w:numId w:val="1276"/>
              </w:numPr>
              <w:tabs>
                <w:tab w:val="left" w:pos="272"/>
              </w:tabs>
              <w:ind w:firstLine="0"/>
              <w:rPr>
                <w:sz w:val="28"/>
              </w:rPr>
            </w:pPr>
            <w:r>
              <w:rPr>
                <w:sz w:val="28"/>
              </w:rPr>
              <w:t>Trẻ ra</w:t>
            </w:r>
            <w:r>
              <w:rPr>
                <w:spacing w:val="-1"/>
                <w:sz w:val="28"/>
              </w:rPr>
              <w:t xml:space="preserve"> </w:t>
            </w:r>
            <w:r>
              <w:rPr>
                <w:sz w:val="28"/>
              </w:rPr>
              <w:t>chơi</w:t>
            </w:r>
          </w:p>
        </w:tc>
      </w:tr>
    </w:tbl>
    <w:p w:rsidR="002C7CDB" w:rsidRDefault="00D161E7">
      <w:pPr>
        <w:pStyle w:val="ListParagraph"/>
        <w:numPr>
          <w:ilvl w:val="1"/>
          <w:numId w:val="1282"/>
        </w:numPr>
        <w:tabs>
          <w:tab w:val="left" w:pos="1031"/>
        </w:tabs>
        <w:spacing w:line="332" w:lineRule="exact"/>
        <w:rPr>
          <w:b/>
          <w:sz w:val="28"/>
        </w:rPr>
      </w:pPr>
      <w:r>
        <w:rPr>
          <w:b/>
          <w:sz w:val="28"/>
        </w:rPr>
        <w:t xml:space="preserve">Hoat đông </w:t>
      </w:r>
      <w:r>
        <w:rPr>
          <w:b/>
          <w:spacing w:val="-14"/>
          <w:sz w:val="28"/>
        </w:rPr>
        <w:t>go</w:t>
      </w:r>
      <w:r>
        <w:rPr>
          <w:b/>
          <w:spacing w:val="-14"/>
          <w:position w:val="-3"/>
          <w:sz w:val="28"/>
        </w:rPr>
        <w:t>́</w:t>
      </w:r>
      <w:r>
        <w:rPr>
          <w:b/>
          <w:spacing w:val="-33"/>
          <w:position w:val="-3"/>
          <w:sz w:val="28"/>
        </w:rPr>
        <w:t xml:space="preserve"> </w:t>
      </w:r>
      <w:r>
        <w:rPr>
          <w:b/>
          <w:sz w:val="28"/>
        </w:rPr>
        <w:t>c:</w:t>
      </w:r>
    </w:p>
    <w:p w:rsidR="002C7CDB" w:rsidRDefault="00D161E7">
      <w:pPr>
        <w:pStyle w:val="ListParagraph"/>
        <w:numPr>
          <w:ilvl w:val="1"/>
          <w:numId w:val="1282"/>
        </w:numPr>
        <w:tabs>
          <w:tab w:val="left" w:pos="1031"/>
        </w:tabs>
        <w:spacing w:line="307" w:lineRule="exact"/>
        <w:rPr>
          <w:b/>
          <w:sz w:val="28"/>
        </w:rPr>
      </w:pPr>
      <w:r>
        <w:rPr>
          <w:b/>
          <w:sz w:val="28"/>
        </w:rPr>
        <w:t xml:space="preserve">Hoat </w:t>
      </w:r>
      <w:r>
        <w:rPr>
          <w:b/>
          <w:spacing w:val="-29"/>
          <w:sz w:val="28"/>
        </w:rPr>
        <w:t xml:space="preserve">đôṇ </w:t>
      </w:r>
      <w:r>
        <w:rPr>
          <w:b/>
          <w:sz w:val="28"/>
        </w:rPr>
        <w:t xml:space="preserve">g </w:t>
      </w:r>
      <w:r>
        <w:rPr>
          <w:b/>
          <w:spacing w:val="-6"/>
          <w:sz w:val="28"/>
        </w:rPr>
        <w:t>ngoa</w:t>
      </w:r>
      <w:r>
        <w:rPr>
          <w:b/>
          <w:spacing w:val="-6"/>
          <w:position w:val="-3"/>
          <w:sz w:val="28"/>
        </w:rPr>
        <w:t>̀</w:t>
      </w:r>
      <w:r>
        <w:rPr>
          <w:b/>
          <w:spacing w:val="-6"/>
          <w:sz w:val="28"/>
        </w:rPr>
        <w:t xml:space="preserve">i </w:t>
      </w:r>
      <w:r>
        <w:rPr>
          <w:b/>
          <w:spacing w:val="-11"/>
          <w:sz w:val="28"/>
        </w:rPr>
        <w:t>trơ</w:t>
      </w:r>
      <w:r>
        <w:rPr>
          <w:b/>
          <w:spacing w:val="-11"/>
          <w:position w:val="-3"/>
          <w:sz w:val="28"/>
        </w:rPr>
        <w:t>̀</w:t>
      </w:r>
      <w:r>
        <w:rPr>
          <w:b/>
          <w:spacing w:val="-40"/>
          <w:position w:val="-3"/>
          <w:sz w:val="28"/>
        </w:rPr>
        <w:t xml:space="preserve"> </w:t>
      </w:r>
      <w:r>
        <w:rPr>
          <w:b/>
          <w:sz w:val="28"/>
        </w:rPr>
        <w:t>i:</w:t>
      </w:r>
    </w:p>
    <w:p w:rsidR="002C7CDB" w:rsidRDefault="00D161E7">
      <w:pPr>
        <w:spacing w:line="311" w:lineRule="exact"/>
        <w:ind w:left="818"/>
        <w:rPr>
          <w:b/>
          <w:sz w:val="28"/>
        </w:rPr>
      </w:pPr>
      <w:r>
        <w:rPr>
          <w:sz w:val="28"/>
        </w:rPr>
        <w:t xml:space="preserve">* </w:t>
      </w:r>
      <w:r>
        <w:rPr>
          <w:b/>
          <w:sz w:val="28"/>
        </w:rPr>
        <w:t>Vệ sinh – ăn – ngủ trưa</w:t>
      </w:r>
    </w:p>
    <w:p w:rsidR="002C7CDB" w:rsidRDefault="002C7CDB">
      <w:pPr>
        <w:pStyle w:val="BodyText"/>
        <w:rPr>
          <w:b/>
          <w:sz w:val="37"/>
        </w:rPr>
      </w:pPr>
    </w:p>
    <w:p w:rsidR="002C7CDB" w:rsidRDefault="00D161E7">
      <w:pPr>
        <w:ind w:left="658" w:right="255"/>
        <w:jc w:val="center"/>
        <w:rPr>
          <w:b/>
          <w:sz w:val="32"/>
        </w:rPr>
      </w:pPr>
      <w:r>
        <w:rPr>
          <w:b/>
          <w:sz w:val="32"/>
        </w:rPr>
        <w:t>HOẠT ĐỘNG CHIỀU</w:t>
      </w:r>
    </w:p>
    <w:p w:rsidR="002C7CDB" w:rsidRDefault="00D161E7">
      <w:pPr>
        <w:spacing w:before="61"/>
        <w:ind w:left="658" w:right="249"/>
        <w:jc w:val="center"/>
        <w:rPr>
          <w:b/>
          <w:sz w:val="28"/>
        </w:rPr>
      </w:pPr>
      <w:r>
        <w:rPr>
          <w:b/>
          <w:sz w:val="28"/>
        </w:rPr>
        <w:t>Giáo dục vệ sinh răng miệng-Văn nghệ - nêu gương</w:t>
      </w:r>
    </w:p>
    <w:p w:rsidR="002C7CDB" w:rsidRDefault="00D161E7">
      <w:pPr>
        <w:pStyle w:val="ListParagraph"/>
        <w:numPr>
          <w:ilvl w:val="1"/>
          <w:numId w:val="1283"/>
        </w:numPr>
        <w:tabs>
          <w:tab w:val="left" w:pos="1069"/>
        </w:tabs>
        <w:spacing w:before="59"/>
        <w:rPr>
          <w:b/>
          <w:sz w:val="28"/>
        </w:rPr>
      </w:pPr>
      <w:r>
        <w:rPr>
          <w:b/>
          <w:sz w:val="28"/>
        </w:rPr>
        <w:t>Mục đích yêu</w:t>
      </w:r>
      <w:r>
        <w:rPr>
          <w:b/>
          <w:spacing w:val="-4"/>
          <w:sz w:val="28"/>
        </w:rPr>
        <w:t xml:space="preserve"> </w:t>
      </w:r>
      <w:r>
        <w:rPr>
          <w:b/>
          <w:sz w:val="28"/>
        </w:rPr>
        <w:t>cầu:</w:t>
      </w:r>
    </w:p>
    <w:p w:rsidR="002C7CDB" w:rsidRDefault="00D161E7">
      <w:pPr>
        <w:pStyle w:val="ListParagraph"/>
        <w:numPr>
          <w:ilvl w:val="0"/>
          <w:numId w:val="1275"/>
        </w:numPr>
        <w:tabs>
          <w:tab w:val="left" w:pos="983"/>
        </w:tabs>
        <w:spacing w:before="55"/>
        <w:rPr>
          <w:sz w:val="28"/>
        </w:rPr>
      </w:pPr>
      <w:r>
        <w:rPr>
          <w:sz w:val="28"/>
        </w:rPr>
        <w:t>Phát triển ngôn ngữ, tư duy sáng tạo cho</w:t>
      </w:r>
      <w:r>
        <w:rPr>
          <w:spacing w:val="-9"/>
          <w:sz w:val="28"/>
        </w:rPr>
        <w:t xml:space="preserve"> </w:t>
      </w:r>
      <w:r>
        <w:rPr>
          <w:sz w:val="28"/>
        </w:rPr>
        <w:t>trẻ.</w:t>
      </w:r>
    </w:p>
    <w:p w:rsidR="002C7CDB" w:rsidRDefault="00D161E7">
      <w:pPr>
        <w:pStyle w:val="BodyText"/>
        <w:spacing w:before="60"/>
        <w:ind w:left="818" w:right="400" w:firstLine="69"/>
      </w:pPr>
      <w:r>
        <w:t>Trẻ yêu thích ca hát, phát huy năng khiếu âm nhạc của trẻ. Rèn luyện kỹ năng biểu diễn, tự tin.</w:t>
      </w:r>
    </w:p>
    <w:p w:rsidR="002C7CDB" w:rsidRDefault="00D161E7">
      <w:pPr>
        <w:pStyle w:val="ListParagraph"/>
        <w:numPr>
          <w:ilvl w:val="0"/>
          <w:numId w:val="1275"/>
        </w:numPr>
        <w:tabs>
          <w:tab w:val="left" w:pos="983"/>
        </w:tabs>
        <w:spacing w:before="59"/>
        <w:rPr>
          <w:sz w:val="28"/>
        </w:rPr>
      </w:pPr>
      <w:r>
        <w:rPr>
          <w:sz w:val="28"/>
        </w:rPr>
        <w:t>Trẻ biết nhận xét về mình, về bạn,nêu gương</w:t>
      </w:r>
      <w:r>
        <w:rPr>
          <w:spacing w:val="-5"/>
          <w:sz w:val="28"/>
        </w:rPr>
        <w:t xml:space="preserve"> </w:t>
      </w:r>
      <w:r>
        <w:rPr>
          <w:sz w:val="28"/>
        </w:rPr>
        <w:t>bạn.</w:t>
      </w:r>
    </w:p>
    <w:p w:rsidR="002C7CDB" w:rsidRDefault="00D161E7">
      <w:pPr>
        <w:pStyle w:val="ListParagraph"/>
        <w:numPr>
          <w:ilvl w:val="0"/>
          <w:numId w:val="1275"/>
        </w:numPr>
        <w:tabs>
          <w:tab w:val="left" w:pos="983"/>
        </w:tabs>
        <w:spacing w:before="62"/>
        <w:rPr>
          <w:sz w:val="28"/>
        </w:rPr>
      </w:pPr>
      <w:r>
        <w:rPr>
          <w:sz w:val="28"/>
        </w:rPr>
        <w:t>Giáo dục trẻ chăm ngoan, học</w:t>
      </w:r>
      <w:r>
        <w:rPr>
          <w:spacing w:val="-15"/>
          <w:sz w:val="28"/>
        </w:rPr>
        <w:t xml:space="preserve"> </w:t>
      </w:r>
      <w:r>
        <w:rPr>
          <w:sz w:val="28"/>
        </w:rPr>
        <w:t>giỏi.</w:t>
      </w:r>
    </w:p>
    <w:p w:rsidR="002C7CDB" w:rsidRDefault="00D161E7">
      <w:pPr>
        <w:pStyle w:val="Heading4"/>
        <w:numPr>
          <w:ilvl w:val="1"/>
          <w:numId w:val="1283"/>
        </w:numPr>
        <w:tabs>
          <w:tab w:val="left" w:pos="1179"/>
        </w:tabs>
        <w:spacing w:before="65"/>
        <w:ind w:left="1178" w:hanging="360"/>
      </w:pPr>
      <w:r>
        <w:t>Chuẩn</w:t>
      </w:r>
      <w:r>
        <w:rPr>
          <w:spacing w:val="-1"/>
        </w:rPr>
        <w:t xml:space="preserve"> </w:t>
      </w:r>
      <w:r>
        <w:t>bị.</w:t>
      </w:r>
    </w:p>
    <w:p w:rsidR="002C7CDB" w:rsidRDefault="00D161E7">
      <w:pPr>
        <w:pStyle w:val="BodyText"/>
        <w:spacing w:before="55"/>
        <w:ind w:left="818"/>
      </w:pPr>
      <w:r>
        <w:t>+ Chuẩn bị của cô: Bàn ghế, băng đài.</w:t>
      </w:r>
    </w:p>
    <w:p w:rsidR="002C7CDB" w:rsidRDefault="00D161E7">
      <w:pPr>
        <w:pStyle w:val="BodyText"/>
        <w:spacing w:before="60"/>
        <w:ind w:left="818"/>
      </w:pPr>
      <w:r>
        <w:t>+ Chuẩn bị của trẻ:</w:t>
      </w:r>
      <w:r>
        <w:rPr>
          <w:i/>
        </w:rPr>
        <w:t xml:space="preserve">: </w:t>
      </w:r>
      <w:r>
        <w:t>Thuộc bài thơ, bài hát.</w:t>
      </w:r>
    </w:p>
    <w:p w:rsidR="002C7CDB" w:rsidRDefault="00D161E7">
      <w:pPr>
        <w:pStyle w:val="Heading4"/>
        <w:numPr>
          <w:ilvl w:val="1"/>
          <w:numId w:val="1283"/>
        </w:numPr>
        <w:tabs>
          <w:tab w:val="left" w:pos="1287"/>
        </w:tabs>
        <w:spacing w:before="64"/>
        <w:ind w:left="1286" w:hanging="468"/>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6"/>
        <w:rPr>
          <w:b/>
          <w:sz w:val="13"/>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6"/>
        <w:gridCol w:w="4222"/>
      </w:tblGrid>
      <w:tr w:rsidR="002C7CDB">
        <w:trPr>
          <w:trHeight w:val="542"/>
        </w:trPr>
        <w:tc>
          <w:tcPr>
            <w:tcW w:w="5696" w:type="dxa"/>
          </w:tcPr>
          <w:p w:rsidR="002C7CDB" w:rsidRDefault="00D161E7">
            <w:pPr>
              <w:pStyle w:val="TableParagraph"/>
              <w:spacing w:before="57"/>
              <w:ind w:left="1809"/>
              <w:rPr>
                <w:b/>
                <w:sz w:val="28"/>
              </w:rPr>
            </w:pPr>
            <w:r>
              <w:rPr>
                <w:b/>
                <w:sz w:val="28"/>
              </w:rPr>
              <w:t>Hoạt động của cô</w:t>
            </w:r>
          </w:p>
        </w:tc>
        <w:tc>
          <w:tcPr>
            <w:tcW w:w="4222" w:type="dxa"/>
          </w:tcPr>
          <w:p w:rsidR="002C7CDB" w:rsidRDefault="00D161E7">
            <w:pPr>
              <w:pStyle w:val="TableParagraph"/>
              <w:spacing w:before="57"/>
              <w:ind w:left="1031"/>
              <w:rPr>
                <w:b/>
                <w:sz w:val="28"/>
              </w:rPr>
            </w:pPr>
            <w:r>
              <w:rPr>
                <w:b/>
                <w:sz w:val="28"/>
              </w:rPr>
              <w:t>Hoạt động của trẻ</w:t>
            </w:r>
          </w:p>
        </w:tc>
      </w:tr>
      <w:tr w:rsidR="002C7CDB">
        <w:trPr>
          <w:trHeight w:val="1910"/>
        </w:trPr>
        <w:tc>
          <w:tcPr>
            <w:tcW w:w="5696" w:type="dxa"/>
          </w:tcPr>
          <w:p w:rsidR="002C7CDB" w:rsidRDefault="00D161E7">
            <w:pPr>
              <w:pStyle w:val="TableParagraph"/>
              <w:spacing w:before="52"/>
              <w:ind w:left="107"/>
              <w:rPr>
                <w:sz w:val="28"/>
              </w:rPr>
            </w:pPr>
            <w:r>
              <w:rPr>
                <w:sz w:val="28"/>
              </w:rPr>
              <w:t>* Trò chuyện chủ đề "Trường mầm non".</w:t>
            </w:r>
          </w:p>
          <w:p w:rsidR="002C7CDB" w:rsidRDefault="00D161E7">
            <w:pPr>
              <w:pStyle w:val="TableParagraph"/>
              <w:spacing w:before="60"/>
              <w:ind w:left="107"/>
              <w:rPr>
                <w:sz w:val="28"/>
              </w:rPr>
            </w:pPr>
            <w:r>
              <w:rPr>
                <w:sz w:val="28"/>
              </w:rPr>
              <w:t>+ Giáo dục Trẻ yêu quý trường lớp, cô giáo, bạn bè.</w:t>
            </w:r>
          </w:p>
          <w:p w:rsidR="002C7CDB" w:rsidRDefault="00D161E7">
            <w:pPr>
              <w:pStyle w:val="TableParagraph"/>
              <w:spacing w:before="62"/>
              <w:ind w:left="107"/>
              <w:rPr>
                <w:sz w:val="28"/>
              </w:rPr>
            </w:pPr>
            <w:r>
              <w:rPr>
                <w:sz w:val="28"/>
              </w:rPr>
              <w:t>*Ôn bài hát biểu diễn.</w:t>
            </w:r>
          </w:p>
          <w:p w:rsidR="002C7CDB" w:rsidRDefault="00D161E7">
            <w:pPr>
              <w:pStyle w:val="TableParagraph"/>
              <w:spacing w:before="60"/>
              <w:ind w:left="107"/>
              <w:rPr>
                <w:sz w:val="28"/>
              </w:rPr>
            </w:pPr>
            <w:r>
              <w:rPr>
                <w:sz w:val="28"/>
              </w:rPr>
              <w:t>- Bài: Trường chúng cháu là trường mầm non.</w:t>
            </w:r>
          </w:p>
        </w:tc>
        <w:tc>
          <w:tcPr>
            <w:tcW w:w="4222" w:type="dxa"/>
          </w:tcPr>
          <w:p w:rsidR="002C7CDB" w:rsidRDefault="00D161E7">
            <w:pPr>
              <w:pStyle w:val="TableParagraph"/>
              <w:numPr>
                <w:ilvl w:val="0"/>
                <w:numId w:val="1274"/>
              </w:numPr>
              <w:tabs>
                <w:tab w:val="left" w:pos="272"/>
              </w:tabs>
              <w:spacing w:before="52"/>
              <w:rPr>
                <w:sz w:val="28"/>
              </w:rPr>
            </w:pPr>
            <w:r>
              <w:rPr>
                <w:sz w:val="28"/>
              </w:rPr>
              <w:t>Trẻ trò chuyện cùng 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1274"/>
              </w:numPr>
              <w:tabs>
                <w:tab w:val="left" w:pos="324"/>
              </w:tabs>
              <w:spacing w:before="173" w:line="308" w:lineRule="exact"/>
              <w:ind w:left="323" w:hanging="216"/>
              <w:rPr>
                <w:sz w:val="28"/>
              </w:rPr>
            </w:pPr>
            <w:r>
              <w:rPr>
                <w:sz w:val="28"/>
              </w:rPr>
              <w:t>Cả</w:t>
            </w:r>
            <w:r>
              <w:rPr>
                <w:spacing w:val="48"/>
                <w:sz w:val="28"/>
              </w:rPr>
              <w:t xml:space="preserve"> </w:t>
            </w:r>
            <w:r>
              <w:rPr>
                <w:sz w:val="28"/>
              </w:rPr>
              <w:t>lớp</w:t>
            </w:r>
            <w:r>
              <w:rPr>
                <w:spacing w:val="49"/>
                <w:sz w:val="28"/>
              </w:rPr>
              <w:t xml:space="preserve"> </w:t>
            </w:r>
            <w:r>
              <w:rPr>
                <w:sz w:val="28"/>
              </w:rPr>
              <w:t>hát</w:t>
            </w:r>
            <w:r>
              <w:rPr>
                <w:spacing w:val="49"/>
                <w:sz w:val="28"/>
              </w:rPr>
              <w:t xml:space="preserve"> </w:t>
            </w:r>
            <w:r>
              <w:rPr>
                <w:sz w:val="28"/>
              </w:rPr>
              <w:t>2-3</w:t>
            </w:r>
            <w:r>
              <w:rPr>
                <w:spacing w:val="49"/>
                <w:sz w:val="28"/>
              </w:rPr>
              <w:t xml:space="preserve"> </w:t>
            </w:r>
            <w:r>
              <w:rPr>
                <w:sz w:val="28"/>
              </w:rPr>
              <w:t>lần,</w:t>
            </w:r>
            <w:r>
              <w:rPr>
                <w:spacing w:val="50"/>
                <w:sz w:val="28"/>
              </w:rPr>
              <w:t xml:space="preserve"> </w:t>
            </w:r>
            <w:r>
              <w:rPr>
                <w:sz w:val="28"/>
              </w:rPr>
              <w:t>kết</w:t>
            </w:r>
            <w:r>
              <w:rPr>
                <w:spacing w:val="49"/>
                <w:sz w:val="28"/>
              </w:rPr>
              <w:t xml:space="preserve"> </w:t>
            </w:r>
            <w:r>
              <w:rPr>
                <w:sz w:val="28"/>
              </w:rPr>
              <w:t>hợp</w:t>
            </w:r>
            <w:r>
              <w:rPr>
                <w:spacing w:val="49"/>
                <w:sz w:val="28"/>
              </w:rPr>
              <w:t xml:space="preserve"> </w:t>
            </w:r>
            <w:r>
              <w:rPr>
                <w:sz w:val="28"/>
              </w:rPr>
              <w:t>với</w:t>
            </w:r>
          </w:p>
        </w:tc>
      </w:tr>
    </w:tbl>
    <w:p w:rsidR="002C7CDB" w:rsidRDefault="002C7CDB">
      <w:pPr>
        <w:spacing w:line="308" w:lineRule="exact"/>
        <w:rPr>
          <w:sz w:val="28"/>
        </w:rPr>
        <w:sectPr w:rsidR="002C7CDB">
          <w:pgSz w:w="11910" w:h="16850"/>
          <w:pgMar w:top="860" w:right="440" w:bottom="114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7"/>
        <w:gridCol w:w="4223"/>
      </w:tblGrid>
      <w:tr w:rsidR="002C7CDB">
        <w:trPr>
          <w:trHeight w:val="4906"/>
        </w:trPr>
        <w:tc>
          <w:tcPr>
            <w:tcW w:w="5697" w:type="dxa"/>
          </w:tcPr>
          <w:p w:rsidR="002C7CDB" w:rsidRDefault="00D161E7">
            <w:pPr>
              <w:pStyle w:val="TableParagraph"/>
              <w:numPr>
                <w:ilvl w:val="0"/>
                <w:numId w:val="1273"/>
              </w:numPr>
              <w:tabs>
                <w:tab w:val="left" w:pos="272"/>
              </w:tabs>
              <w:spacing w:before="44"/>
              <w:rPr>
                <w:sz w:val="28"/>
              </w:rPr>
            </w:pPr>
            <w:r>
              <w:rPr>
                <w:sz w:val="28"/>
              </w:rPr>
              <w:lastRenderedPageBreak/>
              <w:t>Bài: Cháu đi mẫu</w:t>
            </w:r>
            <w:r>
              <w:rPr>
                <w:spacing w:val="-1"/>
                <w:sz w:val="28"/>
              </w:rPr>
              <w:t xml:space="preserve"> </w:t>
            </w:r>
            <w:r>
              <w:rPr>
                <w:sz w:val="28"/>
              </w:rPr>
              <w:t>giáo.</w:t>
            </w:r>
          </w:p>
          <w:p w:rsidR="002C7CDB" w:rsidRDefault="00D161E7">
            <w:pPr>
              <w:pStyle w:val="TableParagraph"/>
              <w:numPr>
                <w:ilvl w:val="0"/>
                <w:numId w:val="1273"/>
              </w:numPr>
              <w:tabs>
                <w:tab w:val="left" w:pos="272"/>
              </w:tabs>
              <w:spacing w:before="60"/>
              <w:rPr>
                <w:sz w:val="28"/>
              </w:rPr>
            </w:pPr>
            <w:r>
              <w:rPr>
                <w:sz w:val="28"/>
              </w:rPr>
              <w:t>Bài: Cô và</w:t>
            </w:r>
            <w:r>
              <w:rPr>
                <w:spacing w:val="-3"/>
                <w:sz w:val="28"/>
              </w:rPr>
              <w:t xml:space="preserve"> </w:t>
            </w:r>
            <w:r>
              <w:rPr>
                <w:sz w:val="28"/>
              </w:rPr>
              <w:t>mẹ.</w:t>
            </w:r>
          </w:p>
          <w:p w:rsidR="002C7CDB" w:rsidRDefault="00D161E7">
            <w:pPr>
              <w:pStyle w:val="TableParagraph"/>
              <w:spacing w:before="59"/>
              <w:ind w:left="107"/>
              <w:rPr>
                <w:sz w:val="28"/>
              </w:rPr>
            </w:pPr>
            <w:r>
              <w:rPr>
                <w:sz w:val="28"/>
              </w:rPr>
              <w:t>* Chương trình biểu diễn.</w:t>
            </w:r>
          </w:p>
          <w:p w:rsidR="002C7CDB" w:rsidRDefault="00D161E7">
            <w:pPr>
              <w:pStyle w:val="TableParagraph"/>
              <w:numPr>
                <w:ilvl w:val="0"/>
                <w:numId w:val="1272"/>
              </w:numPr>
              <w:tabs>
                <w:tab w:val="left" w:pos="286"/>
              </w:tabs>
              <w:spacing w:before="60"/>
              <w:ind w:right="99" w:firstLine="0"/>
              <w:rPr>
                <w:sz w:val="28"/>
              </w:rPr>
            </w:pPr>
            <w:r>
              <w:rPr>
                <w:sz w:val="28"/>
              </w:rPr>
              <w:t>Tốp ca với bài: “Trường chúng cháu là trường mầm</w:t>
            </w:r>
            <w:r>
              <w:rPr>
                <w:spacing w:val="-5"/>
                <w:sz w:val="28"/>
              </w:rPr>
              <w:t xml:space="preserve"> </w:t>
            </w:r>
            <w:r>
              <w:rPr>
                <w:sz w:val="28"/>
              </w:rPr>
              <w:t>non.”</w:t>
            </w:r>
          </w:p>
          <w:p w:rsidR="002C7CDB" w:rsidRDefault="00D161E7">
            <w:pPr>
              <w:pStyle w:val="TableParagraph"/>
              <w:numPr>
                <w:ilvl w:val="0"/>
                <w:numId w:val="1272"/>
              </w:numPr>
              <w:tabs>
                <w:tab w:val="left" w:pos="272"/>
              </w:tabs>
              <w:spacing w:before="62"/>
              <w:ind w:left="271" w:hanging="164"/>
              <w:rPr>
                <w:sz w:val="28"/>
              </w:rPr>
            </w:pPr>
            <w:r>
              <w:rPr>
                <w:sz w:val="28"/>
              </w:rPr>
              <w:t>Tam ca với bài: “Cháu đi mẫu</w:t>
            </w:r>
            <w:r>
              <w:rPr>
                <w:spacing w:val="-4"/>
                <w:sz w:val="28"/>
              </w:rPr>
              <w:t xml:space="preserve"> </w:t>
            </w:r>
            <w:r>
              <w:rPr>
                <w:sz w:val="28"/>
              </w:rPr>
              <w:t>giáo”</w:t>
            </w:r>
          </w:p>
          <w:p w:rsidR="002C7CDB" w:rsidRDefault="00D161E7">
            <w:pPr>
              <w:pStyle w:val="TableParagraph"/>
              <w:numPr>
                <w:ilvl w:val="0"/>
                <w:numId w:val="1272"/>
              </w:numPr>
              <w:tabs>
                <w:tab w:val="left" w:pos="272"/>
              </w:tabs>
              <w:spacing w:before="59"/>
              <w:ind w:left="271" w:hanging="164"/>
              <w:rPr>
                <w:sz w:val="28"/>
              </w:rPr>
            </w:pPr>
            <w:r>
              <w:rPr>
                <w:sz w:val="28"/>
              </w:rPr>
              <w:t>Tốp ca với bài: “Cô và</w:t>
            </w:r>
            <w:r>
              <w:rPr>
                <w:spacing w:val="-2"/>
                <w:sz w:val="28"/>
              </w:rPr>
              <w:t xml:space="preserve"> </w:t>
            </w:r>
            <w:r>
              <w:rPr>
                <w:sz w:val="28"/>
              </w:rPr>
              <w:t>mẹ”</w:t>
            </w:r>
          </w:p>
          <w:p w:rsidR="002C7CDB" w:rsidRDefault="00D161E7">
            <w:pPr>
              <w:pStyle w:val="TableParagraph"/>
              <w:spacing w:before="60"/>
              <w:ind w:left="107"/>
              <w:rPr>
                <w:sz w:val="28"/>
              </w:rPr>
            </w:pPr>
            <w:r>
              <w:rPr>
                <w:sz w:val="28"/>
              </w:rPr>
              <w:t>* Nêu gương.</w:t>
            </w:r>
          </w:p>
          <w:p w:rsidR="002C7CDB" w:rsidRDefault="00D161E7">
            <w:pPr>
              <w:pStyle w:val="TableParagraph"/>
              <w:numPr>
                <w:ilvl w:val="0"/>
                <w:numId w:val="1271"/>
              </w:numPr>
              <w:tabs>
                <w:tab w:val="left" w:pos="303"/>
              </w:tabs>
              <w:spacing w:before="60"/>
              <w:ind w:right="102" w:firstLine="0"/>
              <w:rPr>
                <w:sz w:val="28"/>
              </w:rPr>
            </w:pPr>
            <w:r>
              <w:rPr>
                <w:sz w:val="28"/>
              </w:rPr>
              <w:t>Cô cho trẻ nhận xét về bản thân, nhận xét về bạn.</w:t>
            </w:r>
          </w:p>
          <w:p w:rsidR="002C7CDB" w:rsidRDefault="00D161E7">
            <w:pPr>
              <w:pStyle w:val="TableParagraph"/>
              <w:numPr>
                <w:ilvl w:val="0"/>
                <w:numId w:val="1271"/>
              </w:numPr>
              <w:tabs>
                <w:tab w:val="left" w:pos="272"/>
              </w:tabs>
              <w:spacing w:before="59"/>
              <w:ind w:left="271" w:hanging="164"/>
              <w:rPr>
                <w:sz w:val="28"/>
              </w:rPr>
            </w:pPr>
            <w:r>
              <w:rPr>
                <w:sz w:val="28"/>
              </w:rPr>
              <w:t>Cô nhận xét chung, nêu gương cuối</w:t>
            </w:r>
            <w:r>
              <w:rPr>
                <w:spacing w:val="-4"/>
                <w:sz w:val="28"/>
              </w:rPr>
              <w:t xml:space="preserve"> </w:t>
            </w:r>
            <w:r>
              <w:rPr>
                <w:sz w:val="28"/>
              </w:rPr>
              <w:t>tuần.</w:t>
            </w:r>
          </w:p>
          <w:p w:rsidR="002C7CDB" w:rsidRDefault="00D161E7">
            <w:pPr>
              <w:pStyle w:val="TableParagraph"/>
              <w:numPr>
                <w:ilvl w:val="0"/>
                <w:numId w:val="1271"/>
              </w:numPr>
              <w:tabs>
                <w:tab w:val="left" w:pos="272"/>
              </w:tabs>
              <w:spacing w:before="60"/>
              <w:ind w:left="271" w:hanging="164"/>
              <w:rPr>
                <w:sz w:val="28"/>
              </w:rPr>
            </w:pPr>
            <w:r>
              <w:rPr>
                <w:sz w:val="28"/>
              </w:rPr>
              <w:t>Giáo</w:t>
            </w:r>
            <w:r>
              <w:rPr>
                <w:spacing w:val="-3"/>
                <w:sz w:val="28"/>
              </w:rPr>
              <w:t xml:space="preserve"> </w:t>
            </w:r>
            <w:r>
              <w:rPr>
                <w:sz w:val="28"/>
              </w:rPr>
              <w:t>dục.</w:t>
            </w:r>
          </w:p>
          <w:p w:rsidR="002C7CDB" w:rsidRDefault="00D161E7">
            <w:pPr>
              <w:pStyle w:val="TableParagraph"/>
              <w:numPr>
                <w:ilvl w:val="0"/>
                <w:numId w:val="1271"/>
              </w:numPr>
              <w:tabs>
                <w:tab w:val="left" w:pos="272"/>
              </w:tabs>
              <w:spacing w:before="62"/>
              <w:ind w:left="271" w:hanging="164"/>
              <w:rPr>
                <w:sz w:val="28"/>
              </w:rPr>
            </w:pPr>
            <w:r>
              <w:rPr>
                <w:sz w:val="28"/>
              </w:rPr>
              <w:t>Kết thúc tiết</w:t>
            </w:r>
            <w:r>
              <w:rPr>
                <w:spacing w:val="-5"/>
                <w:sz w:val="28"/>
              </w:rPr>
              <w:t xml:space="preserve"> </w:t>
            </w:r>
            <w:r>
              <w:rPr>
                <w:sz w:val="28"/>
              </w:rPr>
              <w:t>học.</w:t>
            </w:r>
          </w:p>
        </w:tc>
        <w:tc>
          <w:tcPr>
            <w:tcW w:w="4223" w:type="dxa"/>
          </w:tcPr>
          <w:p w:rsidR="002C7CDB" w:rsidRDefault="00D161E7">
            <w:pPr>
              <w:pStyle w:val="TableParagraph"/>
              <w:spacing w:line="306" w:lineRule="exact"/>
              <w:ind w:left="104"/>
              <w:rPr>
                <w:sz w:val="28"/>
              </w:rPr>
            </w:pPr>
            <w:r>
              <w:rPr>
                <w:sz w:val="28"/>
              </w:rPr>
              <w:t>vận động.</w:t>
            </w:r>
          </w:p>
          <w:p w:rsidR="002C7CDB" w:rsidRDefault="002C7CDB">
            <w:pPr>
              <w:pStyle w:val="TableParagraph"/>
              <w:rPr>
                <w:b/>
                <w:sz w:val="30"/>
              </w:rPr>
            </w:pPr>
          </w:p>
          <w:p w:rsidR="002C7CDB" w:rsidRDefault="002C7CDB">
            <w:pPr>
              <w:pStyle w:val="TableParagraph"/>
              <w:spacing w:before="6"/>
              <w:rPr>
                <w:b/>
                <w:sz w:val="41"/>
              </w:rPr>
            </w:pPr>
          </w:p>
          <w:p w:rsidR="002C7CDB" w:rsidRDefault="00D161E7">
            <w:pPr>
              <w:pStyle w:val="TableParagraph"/>
              <w:numPr>
                <w:ilvl w:val="0"/>
                <w:numId w:val="1270"/>
              </w:numPr>
              <w:tabs>
                <w:tab w:val="left" w:pos="269"/>
              </w:tabs>
              <w:ind w:hanging="163"/>
              <w:rPr>
                <w:sz w:val="28"/>
              </w:rPr>
            </w:pPr>
            <w:r>
              <w:rPr>
                <w:sz w:val="28"/>
              </w:rPr>
              <w:t>8 trẻ biểu</w:t>
            </w:r>
            <w:r>
              <w:rPr>
                <w:spacing w:val="-2"/>
                <w:sz w:val="28"/>
              </w:rPr>
              <w:t xml:space="preserve"> </w:t>
            </w:r>
            <w:r>
              <w:rPr>
                <w:sz w:val="28"/>
              </w:rPr>
              <w:t>diễn.</w:t>
            </w:r>
          </w:p>
          <w:p w:rsidR="002C7CDB" w:rsidRDefault="00D161E7">
            <w:pPr>
              <w:pStyle w:val="TableParagraph"/>
              <w:numPr>
                <w:ilvl w:val="0"/>
                <w:numId w:val="1270"/>
              </w:numPr>
              <w:tabs>
                <w:tab w:val="left" w:pos="269"/>
              </w:tabs>
              <w:spacing w:before="60"/>
              <w:ind w:hanging="163"/>
              <w:rPr>
                <w:sz w:val="28"/>
              </w:rPr>
            </w:pPr>
            <w:r>
              <w:rPr>
                <w:sz w:val="28"/>
              </w:rPr>
              <w:t>3 trẻ biểu</w:t>
            </w:r>
            <w:r>
              <w:rPr>
                <w:spacing w:val="-2"/>
                <w:sz w:val="28"/>
              </w:rPr>
              <w:t xml:space="preserve"> </w:t>
            </w:r>
            <w:r>
              <w:rPr>
                <w:sz w:val="28"/>
              </w:rPr>
              <w:t>diễn.</w:t>
            </w:r>
          </w:p>
          <w:p w:rsidR="002C7CDB" w:rsidRDefault="00D161E7">
            <w:pPr>
              <w:pStyle w:val="TableParagraph"/>
              <w:numPr>
                <w:ilvl w:val="0"/>
                <w:numId w:val="1270"/>
              </w:numPr>
              <w:tabs>
                <w:tab w:val="left" w:pos="269"/>
              </w:tabs>
              <w:spacing w:before="62"/>
              <w:ind w:hanging="163"/>
              <w:rPr>
                <w:sz w:val="28"/>
              </w:rPr>
            </w:pPr>
            <w:r>
              <w:rPr>
                <w:sz w:val="28"/>
              </w:rPr>
              <w:t>1 trẻ biểu</w:t>
            </w:r>
            <w:r>
              <w:rPr>
                <w:spacing w:val="-2"/>
                <w:sz w:val="28"/>
              </w:rPr>
              <w:t xml:space="preserve"> </w:t>
            </w:r>
            <w:r>
              <w:rPr>
                <w:sz w:val="28"/>
              </w:rPr>
              <w:t>diễn.</w:t>
            </w:r>
          </w:p>
          <w:p w:rsidR="002C7CDB" w:rsidRDefault="00D161E7">
            <w:pPr>
              <w:pStyle w:val="TableParagraph"/>
              <w:numPr>
                <w:ilvl w:val="0"/>
                <w:numId w:val="1270"/>
              </w:numPr>
              <w:tabs>
                <w:tab w:val="left" w:pos="269"/>
              </w:tabs>
              <w:spacing w:before="60"/>
              <w:ind w:hanging="163"/>
              <w:rPr>
                <w:sz w:val="28"/>
              </w:rPr>
            </w:pPr>
            <w:r>
              <w:rPr>
                <w:sz w:val="28"/>
              </w:rPr>
              <w:t>6 trẻ đọc</w:t>
            </w:r>
            <w:r>
              <w:rPr>
                <w:spacing w:val="-2"/>
                <w:sz w:val="28"/>
              </w:rPr>
              <w:t xml:space="preserve"> </w:t>
            </w:r>
            <w:r>
              <w:rPr>
                <w:sz w:val="28"/>
              </w:rPr>
              <w:t>thơ.</w:t>
            </w:r>
          </w:p>
          <w:p w:rsidR="002C7CDB" w:rsidRDefault="002C7CDB">
            <w:pPr>
              <w:pStyle w:val="TableParagraph"/>
              <w:spacing w:before="4"/>
              <w:rPr>
                <w:b/>
                <w:sz w:val="38"/>
              </w:rPr>
            </w:pPr>
          </w:p>
          <w:p w:rsidR="002C7CDB" w:rsidRDefault="00D161E7">
            <w:pPr>
              <w:pStyle w:val="TableParagraph"/>
              <w:numPr>
                <w:ilvl w:val="0"/>
                <w:numId w:val="1270"/>
              </w:numPr>
              <w:tabs>
                <w:tab w:val="left" w:pos="269"/>
              </w:tabs>
              <w:ind w:hanging="163"/>
              <w:rPr>
                <w:sz w:val="28"/>
              </w:rPr>
            </w:pPr>
            <w:r>
              <w:rPr>
                <w:sz w:val="28"/>
              </w:rPr>
              <w:t>Trẻ nhận xét về mình, về</w:t>
            </w:r>
            <w:r>
              <w:rPr>
                <w:spacing w:val="-11"/>
                <w:sz w:val="28"/>
              </w:rPr>
              <w:t xml:space="preserve"> </w:t>
            </w:r>
            <w:r>
              <w:rPr>
                <w:sz w:val="28"/>
              </w:rPr>
              <w:t>bạn.</w:t>
            </w:r>
          </w:p>
          <w:p w:rsidR="002C7CDB" w:rsidRDefault="002C7CDB">
            <w:pPr>
              <w:pStyle w:val="TableParagraph"/>
              <w:spacing w:before="5"/>
              <w:rPr>
                <w:b/>
                <w:sz w:val="38"/>
              </w:rPr>
            </w:pPr>
          </w:p>
          <w:p w:rsidR="002C7CDB" w:rsidRDefault="00D161E7">
            <w:pPr>
              <w:pStyle w:val="TableParagraph"/>
              <w:numPr>
                <w:ilvl w:val="0"/>
                <w:numId w:val="1270"/>
              </w:numPr>
              <w:tabs>
                <w:tab w:val="left" w:pos="269"/>
              </w:tabs>
              <w:ind w:hanging="163"/>
              <w:rPr>
                <w:sz w:val="28"/>
              </w:rPr>
            </w:pPr>
            <w:r>
              <w:rPr>
                <w:sz w:val="28"/>
              </w:rPr>
              <w:t>Trẻ nghe cô nói.</w:t>
            </w:r>
          </w:p>
          <w:p w:rsidR="002C7CDB" w:rsidRDefault="002C7CDB">
            <w:pPr>
              <w:pStyle w:val="TableParagraph"/>
              <w:spacing w:before="6"/>
              <w:rPr>
                <w:b/>
                <w:sz w:val="38"/>
              </w:rPr>
            </w:pPr>
          </w:p>
          <w:p w:rsidR="002C7CDB" w:rsidRDefault="00D161E7">
            <w:pPr>
              <w:pStyle w:val="TableParagraph"/>
              <w:numPr>
                <w:ilvl w:val="0"/>
                <w:numId w:val="1270"/>
              </w:numPr>
              <w:tabs>
                <w:tab w:val="left" w:pos="269"/>
              </w:tabs>
              <w:spacing w:before="1" w:line="317" w:lineRule="exact"/>
              <w:ind w:hanging="163"/>
              <w:rPr>
                <w:sz w:val="28"/>
              </w:rPr>
            </w:pPr>
            <w:r>
              <w:rPr>
                <w:sz w:val="28"/>
              </w:rPr>
              <w:t>Trẻ thu dọn bàn ghế, ra</w:t>
            </w:r>
            <w:r>
              <w:rPr>
                <w:spacing w:val="-2"/>
                <w:sz w:val="28"/>
              </w:rPr>
              <w:t xml:space="preserve"> </w:t>
            </w:r>
            <w:r>
              <w:rPr>
                <w:sz w:val="28"/>
              </w:rPr>
              <w:t>chơi.</w:t>
            </w:r>
          </w:p>
        </w:tc>
      </w:tr>
    </w:tbl>
    <w:p w:rsidR="002C7CDB" w:rsidRDefault="002C7CDB">
      <w:pPr>
        <w:pStyle w:val="BodyText"/>
        <w:spacing w:before="11"/>
        <w:rPr>
          <w:b/>
          <w:sz w:val="25"/>
        </w:rPr>
      </w:pPr>
    </w:p>
    <w:p w:rsidR="002C7CDB" w:rsidRDefault="002C7CDB">
      <w:pPr>
        <w:rPr>
          <w:sz w:val="25"/>
        </w:rPr>
        <w:sectPr w:rsidR="002C7CDB">
          <w:pgSz w:w="11910" w:h="16850"/>
          <w:pgMar w:top="860" w:right="440" w:bottom="1100" w:left="600" w:header="0" w:footer="953" w:gutter="0"/>
          <w:cols w:space="720"/>
        </w:sectPr>
      </w:pPr>
    </w:p>
    <w:p w:rsidR="002C7CDB" w:rsidRDefault="00D161E7">
      <w:pPr>
        <w:spacing w:before="89"/>
        <w:jc w:val="right"/>
        <w:rPr>
          <w:b/>
          <w:sz w:val="28"/>
        </w:rPr>
      </w:pPr>
      <w:r>
        <w:rPr>
          <w:b/>
          <w:sz w:val="28"/>
        </w:rPr>
        <w:lastRenderedPageBreak/>
        <w:t>Nhân</w:t>
      </w:r>
    </w:p>
    <w:p w:rsidR="002C7CDB" w:rsidRDefault="00D161E7">
      <w:pPr>
        <w:spacing w:before="89"/>
        <w:ind w:left="140"/>
        <w:rPr>
          <w:b/>
          <w:sz w:val="28"/>
        </w:rPr>
      </w:pPr>
      <w:r>
        <w:br w:type="column"/>
      </w:r>
      <w:r>
        <w:rPr>
          <w:b/>
          <w:sz w:val="28"/>
        </w:rPr>
        <w:lastRenderedPageBreak/>
        <w:t>xe</w:t>
      </w:r>
      <w:bookmarkStart w:id="13" w:name="........................................"/>
      <w:bookmarkEnd w:id="13"/>
      <w:r>
        <w:rPr>
          <w:b/>
          <w:position w:val="-3"/>
          <w:sz w:val="28"/>
        </w:rPr>
        <w:t>́</w:t>
      </w:r>
      <w:r>
        <w:rPr>
          <w:b/>
          <w:sz w:val="28"/>
        </w:rPr>
        <w:t>t cu</w:t>
      </w:r>
      <w:r>
        <w:rPr>
          <w:b/>
          <w:position w:val="-3"/>
          <w:sz w:val="28"/>
        </w:rPr>
        <w:t xml:space="preserve">̉ </w:t>
      </w:r>
      <w:r>
        <w:rPr>
          <w:b/>
          <w:sz w:val="28"/>
        </w:rPr>
        <w:t>a Ban gia</w:t>
      </w:r>
      <w:r>
        <w:rPr>
          <w:b/>
          <w:position w:val="-3"/>
          <w:sz w:val="28"/>
        </w:rPr>
        <w:t xml:space="preserve">́ </w:t>
      </w:r>
      <w:r>
        <w:rPr>
          <w:b/>
          <w:sz w:val="28"/>
        </w:rPr>
        <w:t>m hiêu</w:t>
      </w:r>
    </w:p>
    <w:p w:rsidR="002C7CDB" w:rsidRDefault="002C7CDB">
      <w:pPr>
        <w:rPr>
          <w:sz w:val="28"/>
        </w:rPr>
        <w:sectPr w:rsidR="002C7CDB">
          <w:type w:val="continuous"/>
          <w:pgSz w:w="11910" w:h="16850"/>
          <w:pgMar w:top="780" w:right="440" w:bottom="1140" w:left="600" w:header="720" w:footer="720" w:gutter="0"/>
          <w:cols w:num="2" w:space="720" w:equalWidth="0">
            <w:col w:w="3966" w:space="40"/>
            <w:col w:w="6864"/>
          </w:cols>
        </w:sectPr>
      </w:pPr>
    </w:p>
    <w:p w:rsidR="002C7CDB" w:rsidRDefault="00D161E7">
      <w:pPr>
        <w:pStyle w:val="BodyText"/>
        <w:spacing w:line="315" w:lineRule="exact"/>
        <w:ind w:left="252"/>
      </w:pPr>
      <w:r>
        <w:lastRenderedPageBreak/>
        <w:t>.........................................................................................................................................</w:t>
      </w:r>
    </w:p>
    <w:p w:rsidR="002C7CDB" w:rsidRDefault="00D161E7">
      <w:pPr>
        <w:pStyle w:val="BodyText"/>
        <w:spacing w:before="38"/>
        <w:ind w:left="252"/>
      </w:pPr>
      <w:r>
        <w:t>.........................................................................................................................................</w:t>
      </w:r>
    </w:p>
    <w:p w:rsidR="002C7CDB" w:rsidRDefault="00D161E7">
      <w:pPr>
        <w:pStyle w:val="BodyText"/>
        <w:spacing w:before="38"/>
        <w:ind w:left="252"/>
      </w:pPr>
      <w:r>
        <w:t>......................................................................................................................</w:t>
      </w:r>
      <w:r>
        <w:t>...................</w:t>
      </w:r>
    </w:p>
    <w:p w:rsidR="002C7CDB" w:rsidRDefault="00D161E7">
      <w:pPr>
        <w:pStyle w:val="BodyText"/>
        <w:spacing w:before="38"/>
        <w:ind w:left="252"/>
      </w:pPr>
      <w:r>
        <w:t>.........................................................................................................................................</w:t>
      </w:r>
    </w:p>
    <w:p w:rsidR="002C7CDB" w:rsidRDefault="00D161E7">
      <w:pPr>
        <w:pStyle w:val="BodyText"/>
        <w:spacing w:before="38"/>
        <w:ind w:left="252"/>
      </w:pPr>
      <w:r>
        <w:t>..................................................................................................</w:t>
      </w:r>
      <w:r>
        <w:t>.......................................</w:t>
      </w:r>
    </w:p>
    <w:p w:rsidR="002C7CDB" w:rsidRDefault="00D161E7">
      <w:pPr>
        <w:pStyle w:val="BodyText"/>
        <w:spacing w:before="38"/>
        <w:ind w:left="252"/>
      </w:pPr>
      <w:r>
        <w:t>.........................................................................................................................................</w:t>
      </w:r>
    </w:p>
    <w:p w:rsidR="002C7CDB" w:rsidRDefault="00D161E7">
      <w:pPr>
        <w:pStyle w:val="BodyText"/>
        <w:spacing w:before="38"/>
        <w:ind w:left="252"/>
      </w:pPr>
      <w:r>
        <w:t>..............................................................................</w:t>
      </w:r>
      <w:r>
        <w:t>...........................................................</w:t>
      </w:r>
    </w:p>
    <w:p w:rsidR="002C7CDB" w:rsidRDefault="00D161E7">
      <w:pPr>
        <w:pStyle w:val="BodyText"/>
        <w:spacing w:before="38"/>
        <w:ind w:left="252"/>
      </w:pPr>
      <w:r>
        <w:t>.........................................................................................................................................</w:t>
      </w:r>
    </w:p>
    <w:p w:rsidR="002C7CDB" w:rsidRDefault="00D161E7">
      <w:pPr>
        <w:pStyle w:val="BodyText"/>
        <w:spacing w:before="38"/>
        <w:ind w:left="252"/>
      </w:pPr>
      <w:r>
        <w:t>..........................................................</w:t>
      </w:r>
      <w:r>
        <w:t>...........................................</w:t>
      </w:r>
    </w:p>
    <w:p w:rsidR="002C7CDB" w:rsidRDefault="002C7CDB">
      <w:pPr>
        <w:pStyle w:val="BodyText"/>
        <w:spacing w:before="11"/>
        <w:rPr>
          <w:sz w:val="30"/>
        </w:rPr>
      </w:pPr>
    </w:p>
    <w:p w:rsidR="002C7CDB" w:rsidRDefault="00D161E7">
      <w:pPr>
        <w:pStyle w:val="Heading2"/>
        <w:ind w:right="1212"/>
      </w:pPr>
      <w:bookmarkStart w:id="14" w:name="KẾ_HOẠCH_CHỦ_ĐỀ:_BẢN_THÂN"/>
      <w:bookmarkEnd w:id="14"/>
      <w:r>
        <w:t>KẾ HOẠCH CHỦ ĐỀ: BA</w:t>
      </w:r>
      <w:r>
        <w:rPr>
          <w:position w:val="1"/>
        </w:rPr>
        <w:t xml:space="preserve">̉ </w:t>
      </w:r>
      <w:r>
        <w:t>N THÂN</w:t>
      </w:r>
    </w:p>
    <w:p w:rsidR="002C7CDB" w:rsidRDefault="00D161E7">
      <w:pPr>
        <w:pStyle w:val="Heading4"/>
        <w:spacing w:before="36"/>
        <w:ind w:left="658" w:right="1377"/>
        <w:jc w:val="center"/>
      </w:pPr>
      <w:bookmarkStart w:id="15" w:name="(Thời_gian_thực_hiện_4_tuần)"/>
      <w:bookmarkEnd w:id="15"/>
      <w:r>
        <w:t>(Thời gian thực hiện 4 tuần)</w:t>
      </w:r>
    </w:p>
    <w:p w:rsidR="002C7CDB" w:rsidRDefault="002C7CDB">
      <w:pPr>
        <w:pStyle w:val="BodyText"/>
        <w:rPr>
          <w:b/>
          <w:sz w:val="20"/>
        </w:rPr>
      </w:pPr>
    </w:p>
    <w:p w:rsidR="002C7CDB" w:rsidRDefault="002C7CDB">
      <w:pPr>
        <w:pStyle w:val="BodyText"/>
        <w:spacing w:before="6"/>
        <w:rPr>
          <w:b/>
          <w:sz w:val="11"/>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0"/>
        <w:gridCol w:w="2802"/>
        <w:gridCol w:w="3080"/>
        <w:gridCol w:w="2802"/>
      </w:tblGrid>
      <w:tr w:rsidR="002C7CDB">
        <w:trPr>
          <w:trHeight w:val="834"/>
        </w:trPr>
        <w:tc>
          <w:tcPr>
            <w:tcW w:w="980" w:type="dxa"/>
          </w:tcPr>
          <w:p w:rsidR="002C7CDB" w:rsidRDefault="00D161E7">
            <w:pPr>
              <w:pStyle w:val="TableParagraph"/>
              <w:spacing w:before="78" w:line="242" w:lineRule="auto"/>
              <w:ind w:left="107"/>
              <w:rPr>
                <w:sz w:val="28"/>
              </w:rPr>
            </w:pPr>
            <w:r>
              <w:rPr>
                <w:spacing w:val="-2"/>
                <w:sz w:val="28"/>
              </w:rPr>
              <w:t>L</w:t>
            </w:r>
            <w:r>
              <w:rPr>
                <w:sz w:val="28"/>
              </w:rPr>
              <w:t>I</w:t>
            </w:r>
            <w:r>
              <w:rPr>
                <w:spacing w:val="-186"/>
                <w:sz w:val="28"/>
              </w:rPr>
              <w:t>N</w:t>
            </w:r>
            <w:r>
              <w:rPr>
                <w:position w:val="1"/>
                <w:sz w:val="28"/>
              </w:rPr>
              <w:t>̃</w:t>
            </w:r>
            <w:r>
              <w:rPr>
                <w:position w:val="1"/>
                <w:sz w:val="28"/>
              </w:rPr>
              <w:t xml:space="preserve">   </w:t>
            </w:r>
            <w:r>
              <w:rPr>
                <w:sz w:val="28"/>
              </w:rPr>
              <w:t xml:space="preserve">H </w:t>
            </w:r>
            <w:r>
              <w:rPr>
                <w:sz w:val="28"/>
              </w:rPr>
              <w:t>VỰC</w:t>
            </w:r>
          </w:p>
        </w:tc>
        <w:tc>
          <w:tcPr>
            <w:tcW w:w="2802" w:type="dxa"/>
          </w:tcPr>
          <w:p w:rsidR="002C7CDB" w:rsidRDefault="00D161E7">
            <w:pPr>
              <w:pStyle w:val="TableParagraph"/>
              <w:tabs>
                <w:tab w:val="left" w:pos="714"/>
              </w:tabs>
              <w:spacing w:before="252"/>
              <w:ind w:left="6"/>
              <w:jc w:val="center"/>
              <w:rPr>
                <w:sz w:val="28"/>
              </w:rPr>
            </w:pPr>
            <w:r>
              <w:rPr>
                <w:spacing w:val="-1"/>
                <w:sz w:val="28"/>
              </w:rPr>
              <w:t>M</w:t>
            </w:r>
            <w:r>
              <w:rPr>
                <w:spacing w:val="-2"/>
                <w:sz w:val="28"/>
              </w:rPr>
              <w:t>U</w:t>
            </w:r>
            <w:r>
              <w:rPr>
                <w:spacing w:val="-176"/>
                <w:sz w:val="28"/>
              </w:rPr>
              <w:t>C</w:t>
            </w:r>
            <w:r>
              <w:rPr>
                <w:sz w:val="28"/>
              </w:rPr>
              <w:t>̣</w:t>
            </w:r>
            <w:r>
              <w:rPr>
                <w:sz w:val="28"/>
              </w:rPr>
              <w:tab/>
            </w:r>
            <w:r>
              <w:rPr>
                <w:spacing w:val="-2"/>
                <w:sz w:val="28"/>
              </w:rPr>
              <w:t>T</w:t>
            </w:r>
            <w:r>
              <w:rPr>
                <w:sz w:val="28"/>
              </w:rPr>
              <w:t>I</w:t>
            </w:r>
            <w:r>
              <w:rPr>
                <w:spacing w:val="-2"/>
                <w:sz w:val="28"/>
              </w:rPr>
              <w:t>Ê</w:t>
            </w:r>
            <w:r>
              <w:rPr>
                <w:sz w:val="28"/>
              </w:rPr>
              <w:t>U</w:t>
            </w:r>
          </w:p>
        </w:tc>
        <w:tc>
          <w:tcPr>
            <w:tcW w:w="3080" w:type="dxa"/>
          </w:tcPr>
          <w:p w:rsidR="002C7CDB" w:rsidRDefault="00D161E7">
            <w:pPr>
              <w:pStyle w:val="TableParagraph"/>
              <w:spacing w:before="252"/>
              <w:ind w:left="1028"/>
              <w:rPr>
                <w:sz w:val="28"/>
              </w:rPr>
            </w:pPr>
            <w:r>
              <w:rPr>
                <w:sz w:val="28"/>
              </w:rPr>
              <w:t>NÔỊ DUNG</w:t>
            </w:r>
          </w:p>
        </w:tc>
        <w:tc>
          <w:tcPr>
            <w:tcW w:w="2802" w:type="dxa"/>
          </w:tcPr>
          <w:p w:rsidR="002C7CDB" w:rsidRDefault="00D161E7">
            <w:pPr>
              <w:pStyle w:val="TableParagraph"/>
              <w:tabs>
                <w:tab w:val="left" w:pos="1594"/>
              </w:tabs>
              <w:spacing w:before="252"/>
              <w:ind w:left="750"/>
              <w:rPr>
                <w:sz w:val="28"/>
              </w:rPr>
            </w:pPr>
            <w:r>
              <w:rPr>
                <w:spacing w:val="-2"/>
                <w:sz w:val="28"/>
              </w:rPr>
              <w:t>HOA</w:t>
            </w:r>
            <w:r>
              <w:rPr>
                <w:spacing w:val="-160"/>
                <w:sz w:val="28"/>
              </w:rPr>
              <w:t>T</w:t>
            </w:r>
            <w:r>
              <w:rPr>
                <w:sz w:val="28"/>
              </w:rPr>
              <w:t>̣</w:t>
            </w:r>
            <w:r>
              <w:rPr>
                <w:sz w:val="28"/>
              </w:rPr>
              <w:tab/>
            </w:r>
            <w:r>
              <w:rPr>
                <w:spacing w:val="1"/>
                <w:sz w:val="28"/>
              </w:rPr>
              <w:t>Đ</w:t>
            </w:r>
            <w:r>
              <w:rPr>
                <w:spacing w:val="-2"/>
                <w:sz w:val="28"/>
              </w:rPr>
              <w:t>Ô</w:t>
            </w:r>
            <w:r>
              <w:rPr>
                <w:spacing w:val="-191"/>
                <w:sz w:val="28"/>
              </w:rPr>
              <w:t>N</w:t>
            </w:r>
            <w:r>
              <w:rPr>
                <w:sz w:val="28"/>
              </w:rPr>
              <w:t>̣</w:t>
            </w:r>
            <w:r>
              <w:rPr>
                <w:sz w:val="28"/>
              </w:rPr>
              <w:t xml:space="preserve">  </w:t>
            </w:r>
            <w:r>
              <w:rPr>
                <w:spacing w:val="-21"/>
                <w:sz w:val="28"/>
              </w:rPr>
              <w:t xml:space="preserve"> </w:t>
            </w:r>
            <w:r>
              <w:rPr>
                <w:sz w:val="28"/>
              </w:rPr>
              <w:t>G</w:t>
            </w:r>
          </w:p>
        </w:tc>
      </w:tr>
      <w:tr w:rsidR="002C7CDB">
        <w:trPr>
          <w:trHeight w:val="2900"/>
        </w:trPr>
        <w:tc>
          <w:tcPr>
            <w:tcW w:w="980" w:type="dxa"/>
            <w:tcBorders>
              <w:bottom w:val="nil"/>
            </w:tcBorders>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0"/>
              <w:rPr>
                <w:b/>
                <w:sz w:val="37"/>
              </w:rPr>
            </w:pPr>
          </w:p>
          <w:p w:rsidR="002C7CDB" w:rsidRDefault="00D161E7">
            <w:pPr>
              <w:pStyle w:val="TableParagraph"/>
              <w:spacing w:line="360" w:lineRule="atLeast"/>
              <w:ind w:left="199" w:right="175" w:firstLine="9"/>
              <w:rPr>
                <w:b/>
                <w:sz w:val="28"/>
              </w:rPr>
            </w:pPr>
            <w:r>
              <w:rPr>
                <w:b/>
                <w:sz w:val="28"/>
              </w:rPr>
              <w:t>Phát triển</w:t>
            </w:r>
          </w:p>
        </w:tc>
        <w:tc>
          <w:tcPr>
            <w:tcW w:w="2802" w:type="dxa"/>
            <w:tcBorders>
              <w:bottom w:val="nil"/>
            </w:tcBorders>
          </w:tcPr>
          <w:p w:rsidR="002C7CDB" w:rsidRDefault="00D161E7">
            <w:pPr>
              <w:pStyle w:val="TableParagraph"/>
              <w:numPr>
                <w:ilvl w:val="0"/>
                <w:numId w:val="1269"/>
              </w:numPr>
              <w:tabs>
                <w:tab w:val="left" w:pos="557"/>
              </w:tabs>
              <w:spacing w:before="33"/>
              <w:ind w:right="97" w:firstLine="0"/>
              <w:jc w:val="both"/>
              <w:rPr>
                <w:sz w:val="28"/>
              </w:rPr>
            </w:pPr>
            <w:r>
              <w:rPr>
                <w:spacing w:val="-5"/>
                <w:sz w:val="28"/>
              </w:rPr>
              <w:t>Tre</w:t>
            </w:r>
            <w:r>
              <w:rPr>
                <w:spacing w:val="-5"/>
                <w:position w:val="-3"/>
                <w:sz w:val="28"/>
              </w:rPr>
              <w:t xml:space="preserve">̉ </w:t>
            </w:r>
            <w:r>
              <w:rPr>
                <w:spacing w:val="-10"/>
                <w:sz w:val="28"/>
              </w:rPr>
              <w:t>co</w:t>
            </w:r>
            <w:r>
              <w:rPr>
                <w:spacing w:val="-10"/>
                <w:position w:val="-3"/>
                <w:sz w:val="28"/>
              </w:rPr>
              <w:t xml:space="preserve">́ </w:t>
            </w:r>
            <w:r>
              <w:rPr>
                <w:spacing w:val="-6"/>
                <w:sz w:val="28"/>
              </w:rPr>
              <w:t>kha</w:t>
            </w:r>
            <w:r>
              <w:rPr>
                <w:spacing w:val="-6"/>
                <w:position w:val="-3"/>
                <w:sz w:val="28"/>
              </w:rPr>
              <w:t xml:space="preserve">̉ </w:t>
            </w:r>
            <w:r>
              <w:rPr>
                <w:sz w:val="28"/>
              </w:rPr>
              <w:t xml:space="preserve">năng </w:t>
            </w:r>
            <w:r>
              <w:rPr>
                <w:spacing w:val="-19"/>
                <w:sz w:val="28"/>
              </w:rPr>
              <w:t xml:space="preserve">thưc̣  </w:t>
            </w:r>
            <w:r>
              <w:rPr>
                <w:spacing w:val="32"/>
                <w:sz w:val="28"/>
              </w:rPr>
              <w:t xml:space="preserve"> </w:t>
            </w:r>
            <w:r>
              <w:rPr>
                <w:spacing w:val="-18"/>
                <w:sz w:val="28"/>
              </w:rPr>
              <w:t xml:space="preserve">hiêṇ   </w:t>
            </w:r>
            <w:r>
              <w:rPr>
                <w:spacing w:val="34"/>
                <w:sz w:val="28"/>
              </w:rPr>
              <w:t xml:space="preserve"> </w:t>
            </w:r>
            <w:r>
              <w:rPr>
                <w:spacing w:val="-6"/>
                <w:sz w:val="28"/>
              </w:rPr>
              <w:t>ca</w:t>
            </w:r>
            <w:r>
              <w:rPr>
                <w:spacing w:val="-6"/>
                <w:position w:val="-3"/>
                <w:sz w:val="28"/>
              </w:rPr>
              <w:t>́</w:t>
            </w:r>
            <w:r>
              <w:rPr>
                <w:spacing w:val="-6"/>
                <w:sz w:val="28"/>
              </w:rPr>
              <w:t xml:space="preserve">c   </w:t>
            </w:r>
            <w:r>
              <w:rPr>
                <w:spacing w:val="58"/>
                <w:sz w:val="28"/>
              </w:rPr>
              <w:t xml:space="preserve"> </w:t>
            </w:r>
            <w:r>
              <w:rPr>
                <w:spacing w:val="-24"/>
                <w:sz w:val="28"/>
              </w:rPr>
              <w:t xml:space="preserve">vâṇ </w:t>
            </w:r>
            <w:r>
              <w:rPr>
                <w:spacing w:val="-26"/>
                <w:sz w:val="28"/>
              </w:rPr>
              <w:t xml:space="preserve">đôṇ </w:t>
            </w:r>
            <w:r>
              <w:rPr>
                <w:sz w:val="28"/>
              </w:rPr>
              <w:t xml:space="preserve">g theo nhu </w:t>
            </w:r>
            <w:r>
              <w:rPr>
                <w:spacing w:val="-6"/>
                <w:sz w:val="28"/>
              </w:rPr>
              <w:t xml:space="preserve">cầu </w:t>
            </w:r>
            <w:r>
              <w:rPr>
                <w:spacing w:val="-7"/>
                <w:sz w:val="28"/>
              </w:rPr>
              <w:t>ca</w:t>
            </w:r>
            <w:r>
              <w:rPr>
                <w:spacing w:val="-7"/>
                <w:position w:val="-2"/>
                <w:sz w:val="28"/>
              </w:rPr>
              <w:t>̉</w:t>
            </w:r>
            <w:r>
              <w:rPr>
                <w:spacing w:val="-7"/>
                <w:sz w:val="28"/>
              </w:rPr>
              <w:t xml:space="preserve">u </w:t>
            </w:r>
            <w:r>
              <w:rPr>
                <w:spacing w:val="-6"/>
                <w:sz w:val="28"/>
              </w:rPr>
              <w:t>ba</w:t>
            </w:r>
            <w:r>
              <w:rPr>
                <w:spacing w:val="-6"/>
                <w:position w:val="-3"/>
                <w:sz w:val="28"/>
              </w:rPr>
              <w:t>̉</w:t>
            </w:r>
            <w:r>
              <w:rPr>
                <w:spacing w:val="-6"/>
                <w:sz w:val="28"/>
              </w:rPr>
              <w:t xml:space="preserve">n </w:t>
            </w:r>
            <w:r>
              <w:rPr>
                <w:sz w:val="28"/>
              </w:rPr>
              <w:t xml:space="preserve">thân </w:t>
            </w:r>
            <w:r>
              <w:rPr>
                <w:spacing w:val="-5"/>
                <w:sz w:val="28"/>
              </w:rPr>
              <w:t>tre</w:t>
            </w:r>
            <w:r>
              <w:rPr>
                <w:spacing w:val="-5"/>
                <w:position w:val="-3"/>
                <w:sz w:val="28"/>
              </w:rPr>
              <w:t xml:space="preserve">̉ </w:t>
            </w:r>
            <w:r>
              <w:rPr>
                <w:sz w:val="28"/>
              </w:rPr>
              <w:t xml:space="preserve">như: đi, </w:t>
            </w:r>
            <w:r>
              <w:rPr>
                <w:spacing w:val="-18"/>
                <w:sz w:val="28"/>
              </w:rPr>
              <w:t xml:space="preserve">chaỵ </w:t>
            </w:r>
            <w:r>
              <w:rPr>
                <w:sz w:val="28"/>
              </w:rPr>
              <w:t xml:space="preserve">, </w:t>
            </w:r>
            <w:r>
              <w:rPr>
                <w:spacing w:val="-4"/>
                <w:sz w:val="28"/>
              </w:rPr>
              <w:t>ne</w:t>
            </w:r>
            <w:r>
              <w:rPr>
                <w:spacing w:val="-4"/>
                <w:position w:val="-3"/>
                <w:sz w:val="28"/>
              </w:rPr>
              <w:t>́</w:t>
            </w:r>
            <w:r>
              <w:rPr>
                <w:spacing w:val="-4"/>
                <w:sz w:val="28"/>
              </w:rPr>
              <w:t xml:space="preserve">m, </w:t>
            </w:r>
            <w:r>
              <w:rPr>
                <w:spacing w:val="-6"/>
                <w:sz w:val="28"/>
              </w:rPr>
              <w:t>bâṭ,</w:t>
            </w:r>
            <w:r>
              <w:rPr>
                <w:spacing w:val="29"/>
                <w:sz w:val="28"/>
              </w:rPr>
              <w:t xml:space="preserve"> </w:t>
            </w:r>
            <w:r>
              <w:rPr>
                <w:spacing w:val="-5"/>
                <w:sz w:val="28"/>
              </w:rPr>
              <w:t>nha</w:t>
            </w:r>
            <w:r>
              <w:rPr>
                <w:spacing w:val="-5"/>
                <w:position w:val="-2"/>
                <w:sz w:val="28"/>
              </w:rPr>
              <w:t>̉</w:t>
            </w:r>
            <w:r>
              <w:rPr>
                <w:spacing w:val="-5"/>
                <w:sz w:val="28"/>
              </w:rPr>
              <w:t>y.</w:t>
            </w:r>
          </w:p>
          <w:p w:rsidR="002C7CDB" w:rsidRDefault="00D161E7">
            <w:pPr>
              <w:pStyle w:val="TableParagraph"/>
              <w:numPr>
                <w:ilvl w:val="0"/>
                <w:numId w:val="1269"/>
              </w:numPr>
              <w:tabs>
                <w:tab w:val="left" w:pos="314"/>
              </w:tabs>
              <w:ind w:left="313" w:hanging="206"/>
              <w:rPr>
                <w:sz w:val="28"/>
              </w:rPr>
            </w:pPr>
            <w:r>
              <w:rPr>
                <w:sz w:val="28"/>
              </w:rPr>
              <w:t>Trẻ</w:t>
            </w:r>
            <w:r>
              <w:rPr>
                <w:spacing w:val="40"/>
                <w:sz w:val="28"/>
              </w:rPr>
              <w:t xml:space="preserve"> </w:t>
            </w:r>
            <w:r>
              <w:rPr>
                <w:sz w:val="28"/>
              </w:rPr>
              <w:t>có</w:t>
            </w:r>
            <w:r>
              <w:rPr>
                <w:spacing w:val="42"/>
                <w:sz w:val="28"/>
              </w:rPr>
              <w:t xml:space="preserve"> </w:t>
            </w:r>
            <w:r>
              <w:rPr>
                <w:sz w:val="28"/>
              </w:rPr>
              <w:t>thể</w:t>
            </w:r>
            <w:r>
              <w:rPr>
                <w:spacing w:val="41"/>
                <w:sz w:val="28"/>
              </w:rPr>
              <w:t xml:space="preserve"> </w:t>
            </w:r>
            <w:r>
              <w:rPr>
                <w:sz w:val="28"/>
              </w:rPr>
              <w:t>phối</w:t>
            </w:r>
            <w:r>
              <w:rPr>
                <w:spacing w:val="42"/>
                <w:sz w:val="28"/>
              </w:rPr>
              <w:t xml:space="preserve"> </w:t>
            </w:r>
            <w:r>
              <w:rPr>
                <w:sz w:val="28"/>
              </w:rPr>
              <w:t>hợp</w:t>
            </w:r>
          </w:p>
          <w:p w:rsidR="002C7CDB" w:rsidRDefault="00D161E7">
            <w:pPr>
              <w:pStyle w:val="TableParagraph"/>
              <w:spacing w:before="1" w:line="360" w:lineRule="atLeast"/>
              <w:ind w:left="107" w:right="100"/>
              <w:jc w:val="both"/>
              <w:rPr>
                <w:sz w:val="28"/>
              </w:rPr>
            </w:pPr>
            <w:r>
              <w:rPr>
                <w:sz w:val="28"/>
              </w:rPr>
              <w:t>vận động cùng các trẻ khác, hào hứng tham</w:t>
            </w:r>
          </w:p>
        </w:tc>
        <w:tc>
          <w:tcPr>
            <w:tcW w:w="3080" w:type="dxa"/>
            <w:tcBorders>
              <w:bottom w:val="nil"/>
            </w:tcBorders>
          </w:tcPr>
          <w:p w:rsidR="002C7CDB" w:rsidRDefault="00D161E7">
            <w:pPr>
              <w:pStyle w:val="TableParagraph"/>
              <w:spacing w:before="33"/>
              <w:ind w:left="106"/>
              <w:rPr>
                <w:sz w:val="28"/>
              </w:rPr>
            </w:pPr>
            <w:r>
              <w:rPr>
                <w:sz w:val="28"/>
              </w:rPr>
              <w:t>* Phát triển vận động :</w:t>
            </w:r>
          </w:p>
          <w:p w:rsidR="002C7CDB" w:rsidRDefault="00D161E7">
            <w:pPr>
              <w:pStyle w:val="TableParagraph"/>
              <w:spacing w:before="38" w:line="268" w:lineRule="auto"/>
              <w:ind w:left="106" w:right="324"/>
              <w:rPr>
                <w:sz w:val="28"/>
              </w:rPr>
            </w:pPr>
            <w:r>
              <w:rPr>
                <w:sz w:val="28"/>
              </w:rPr>
              <w:t>- Tập các động tác phát triển cơ và hô hấp:( gà gáy).</w:t>
            </w:r>
          </w:p>
          <w:p w:rsidR="002C7CDB" w:rsidRDefault="00D161E7">
            <w:pPr>
              <w:pStyle w:val="TableParagraph"/>
              <w:spacing w:line="268" w:lineRule="auto"/>
              <w:ind w:left="106" w:right="599"/>
              <w:rPr>
                <w:sz w:val="28"/>
              </w:rPr>
            </w:pPr>
            <w:r>
              <w:rPr>
                <w:sz w:val="28"/>
              </w:rPr>
              <w:t>Tay: (hai tay đưa ra trước sang ngang lên cao).</w:t>
            </w:r>
          </w:p>
          <w:p w:rsidR="002C7CDB" w:rsidRDefault="00D161E7">
            <w:pPr>
              <w:pStyle w:val="TableParagraph"/>
              <w:spacing w:line="321" w:lineRule="exact"/>
              <w:ind w:left="106"/>
              <w:rPr>
                <w:sz w:val="28"/>
              </w:rPr>
            </w:pPr>
            <w:r>
              <w:rPr>
                <w:sz w:val="28"/>
              </w:rPr>
              <w:t>Bụng: (đứng cúi người</w:t>
            </w:r>
          </w:p>
        </w:tc>
        <w:tc>
          <w:tcPr>
            <w:tcW w:w="2802" w:type="dxa"/>
            <w:tcBorders>
              <w:bottom w:val="nil"/>
            </w:tcBorders>
          </w:tcPr>
          <w:p w:rsidR="002C7CDB" w:rsidRDefault="00D161E7">
            <w:pPr>
              <w:pStyle w:val="TableParagraph"/>
              <w:spacing w:before="33"/>
              <w:ind w:left="106"/>
              <w:rPr>
                <w:sz w:val="28"/>
              </w:rPr>
            </w:pPr>
            <w:r>
              <w:rPr>
                <w:sz w:val="28"/>
              </w:rPr>
              <w:t>* Thể dục vận động :</w:t>
            </w:r>
          </w:p>
          <w:p w:rsidR="002C7CDB" w:rsidRDefault="00D161E7">
            <w:pPr>
              <w:pStyle w:val="TableParagraph"/>
              <w:numPr>
                <w:ilvl w:val="0"/>
                <w:numId w:val="1268"/>
              </w:numPr>
              <w:tabs>
                <w:tab w:val="left" w:pos="270"/>
              </w:tabs>
              <w:spacing w:before="38" w:line="268" w:lineRule="auto"/>
              <w:ind w:right="353" w:firstLine="0"/>
              <w:rPr>
                <w:sz w:val="28"/>
              </w:rPr>
            </w:pPr>
            <w:r>
              <w:rPr>
                <w:sz w:val="28"/>
              </w:rPr>
              <w:t xml:space="preserve">Đi theo đường hẹp </w:t>
            </w:r>
            <w:r>
              <w:rPr>
                <w:spacing w:val="-6"/>
                <w:sz w:val="28"/>
              </w:rPr>
              <w:t>về</w:t>
            </w:r>
            <w:r>
              <w:rPr>
                <w:spacing w:val="16"/>
                <w:sz w:val="28"/>
              </w:rPr>
              <w:t xml:space="preserve"> </w:t>
            </w:r>
            <w:r>
              <w:rPr>
                <w:spacing w:val="-6"/>
                <w:sz w:val="28"/>
              </w:rPr>
              <w:t>nha</w:t>
            </w:r>
            <w:r>
              <w:rPr>
                <w:spacing w:val="-6"/>
                <w:position w:val="-3"/>
                <w:sz w:val="28"/>
              </w:rPr>
              <w:t>̀</w:t>
            </w:r>
          </w:p>
          <w:p w:rsidR="002C7CDB" w:rsidRDefault="00D161E7">
            <w:pPr>
              <w:pStyle w:val="TableParagraph"/>
              <w:numPr>
                <w:ilvl w:val="0"/>
                <w:numId w:val="1268"/>
              </w:numPr>
              <w:tabs>
                <w:tab w:val="left" w:pos="270"/>
              </w:tabs>
              <w:spacing w:line="283" w:lineRule="exact"/>
              <w:ind w:firstLine="0"/>
              <w:rPr>
                <w:sz w:val="28"/>
              </w:rPr>
            </w:pPr>
            <w:r>
              <w:rPr>
                <w:spacing w:val="-8"/>
                <w:sz w:val="28"/>
              </w:rPr>
              <w:t>Bâṭ taị</w:t>
            </w:r>
            <w:r>
              <w:rPr>
                <w:spacing w:val="4"/>
                <w:sz w:val="28"/>
              </w:rPr>
              <w:t xml:space="preserve"> </w:t>
            </w:r>
            <w:r>
              <w:rPr>
                <w:spacing w:val="-3"/>
                <w:sz w:val="28"/>
              </w:rPr>
              <w:t>chỗ.</w:t>
            </w:r>
          </w:p>
          <w:p w:rsidR="002C7CDB" w:rsidRDefault="00D161E7">
            <w:pPr>
              <w:pStyle w:val="TableParagraph"/>
              <w:spacing w:before="31" w:line="237" w:lineRule="auto"/>
              <w:ind w:left="106"/>
              <w:rPr>
                <w:sz w:val="28"/>
              </w:rPr>
            </w:pPr>
            <w:r>
              <w:rPr>
                <w:sz w:val="28"/>
              </w:rPr>
              <w:t>T/C: -Me</w:t>
            </w:r>
            <w:r>
              <w:rPr>
                <w:position w:val="-3"/>
                <w:sz w:val="28"/>
              </w:rPr>
              <w:t>̀</w:t>
            </w:r>
            <w:r>
              <w:rPr>
                <w:sz w:val="28"/>
              </w:rPr>
              <w:t>o đuô</w:t>
            </w:r>
            <w:r>
              <w:rPr>
                <w:position w:val="1"/>
                <w:sz w:val="28"/>
              </w:rPr>
              <w:t>̉</w:t>
            </w:r>
            <w:r>
              <w:rPr>
                <w:sz w:val="28"/>
              </w:rPr>
              <w:t>i chuôṭ Ne</w:t>
            </w:r>
            <w:r>
              <w:rPr>
                <w:position w:val="-3"/>
                <w:sz w:val="28"/>
              </w:rPr>
              <w:t>́</w:t>
            </w:r>
            <w:r>
              <w:rPr>
                <w:sz w:val="28"/>
              </w:rPr>
              <w:t>m tru</w:t>
            </w:r>
            <w:r>
              <w:rPr>
                <w:position w:val="-3"/>
                <w:sz w:val="28"/>
              </w:rPr>
              <w:t>́</w:t>
            </w:r>
            <w:r>
              <w:rPr>
                <w:sz w:val="28"/>
              </w:rPr>
              <w:t>ng đi</w:t>
            </w:r>
            <w:r>
              <w:rPr>
                <w:position w:val="-4"/>
                <w:sz w:val="28"/>
              </w:rPr>
              <w:t>́</w:t>
            </w:r>
            <w:r>
              <w:rPr>
                <w:sz w:val="28"/>
              </w:rPr>
              <w:t>ch</w:t>
            </w:r>
          </w:p>
          <w:p w:rsidR="002C7CDB" w:rsidRDefault="00D161E7">
            <w:pPr>
              <w:pStyle w:val="TableParagraph"/>
              <w:spacing w:line="357" w:lineRule="exact"/>
              <w:ind w:left="106"/>
              <w:rPr>
                <w:sz w:val="28"/>
              </w:rPr>
            </w:pPr>
            <w:r>
              <w:rPr>
                <w:sz w:val="28"/>
              </w:rPr>
              <w:t>T/C: Ti</w:t>
            </w:r>
            <w:r>
              <w:rPr>
                <w:position w:val="-4"/>
                <w:sz w:val="28"/>
              </w:rPr>
              <w:t>́</w:t>
            </w:r>
            <w:r>
              <w:rPr>
                <w:sz w:val="28"/>
              </w:rPr>
              <w:t>n hiêụ .</w:t>
            </w:r>
          </w:p>
          <w:p w:rsidR="002C7CDB" w:rsidRDefault="00D161E7">
            <w:pPr>
              <w:pStyle w:val="TableParagraph"/>
              <w:numPr>
                <w:ilvl w:val="0"/>
                <w:numId w:val="1268"/>
              </w:numPr>
              <w:tabs>
                <w:tab w:val="left" w:pos="270"/>
              </w:tabs>
              <w:spacing w:line="316" w:lineRule="exact"/>
              <w:ind w:firstLine="0"/>
              <w:rPr>
                <w:sz w:val="28"/>
              </w:rPr>
            </w:pPr>
            <w:r>
              <w:rPr>
                <w:sz w:val="28"/>
              </w:rPr>
              <w:t xml:space="preserve">Đi </w:t>
            </w:r>
            <w:r>
              <w:rPr>
                <w:spacing w:val="-18"/>
                <w:sz w:val="28"/>
              </w:rPr>
              <w:t xml:space="preserve">chaỵ </w:t>
            </w:r>
            <w:r>
              <w:rPr>
                <w:sz w:val="28"/>
              </w:rPr>
              <w:t>theo cô.</w:t>
            </w:r>
            <w:r>
              <w:rPr>
                <w:spacing w:val="14"/>
                <w:sz w:val="28"/>
              </w:rPr>
              <w:t xml:space="preserve"> </w:t>
            </w:r>
            <w:r>
              <w:rPr>
                <w:spacing w:val="-7"/>
                <w:sz w:val="28"/>
              </w:rPr>
              <w:t>Bắt</w:t>
            </w:r>
          </w:p>
        </w:tc>
      </w:tr>
      <w:tr w:rsidR="002C7CDB">
        <w:trPr>
          <w:trHeight w:val="380"/>
        </w:trPr>
        <w:tc>
          <w:tcPr>
            <w:tcW w:w="980" w:type="dxa"/>
            <w:tcBorders>
              <w:top w:val="nil"/>
              <w:bottom w:val="nil"/>
            </w:tcBorders>
          </w:tcPr>
          <w:p w:rsidR="002C7CDB" w:rsidRDefault="00D161E7">
            <w:pPr>
              <w:pStyle w:val="TableParagraph"/>
              <w:spacing w:before="18"/>
              <w:ind w:left="106" w:right="97"/>
              <w:jc w:val="center"/>
              <w:rPr>
                <w:b/>
                <w:sz w:val="28"/>
              </w:rPr>
            </w:pPr>
            <w:r>
              <w:rPr>
                <w:b/>
                <w:sz w:val="28"/>
              </w:rPr>
              <w:t>thể</w:t>
            </w:r>
          </w:p>
        </w:tc>
        <w:tc>
          <w:tcPr>
            <w:tcW w:w="2802" w:type="dxa"/>
            <w:tcBorders>
              <w:top w:val="nil"/>
              <w:bottom w:val="nil"/>
            </w:tcBorders>
          </w:tcPr>
          <w:p w:rsidR="002C7CDB" w:rsidRDefault="00D161E7">
            <w:pPr>
              <w:pStyle w:val="TableParagraph"/>
              <w:spacing w:before="13"/>
              <w:ind w:left="9"/>
              <w:jc w:val="center"/>
              <w:rPr>
                <w:sz w:val="28"/>
              </w:rPr>
            </w:pPr>
            <w:r>
              <w:rPr>
                <w:sz w:val="28"/>
              </w:rPr>
              <w:t>vào các hoạt động để</w:t>
            </w:r>
          </w:p>
        </w:tc>
        <w:tc>
          <w:tcPr>
            <w:tcW w:w="3080" w:type="dxa"/>
            <w:tcBorders>
              <w:top w:val="nil"/>
              <w:bottom w:val="nil"/>
            </w:tcBorders>
          </w:tcPr>
          <w:p w:rsidR="002C7CDB" w:rsidRDefault="00D161E7">
            <w:pPr>
              <w:pStyle w:val="TableParagraph"/>
              <w:spacing w:before="13"/>
              <w:ind w:left="106"/>
              <w:rPr>
                <w:sz w:val="28"/>
              </w:rPr>
            </w:pPr>
            <w:r>
              <w:rPr>
                <w:sz w:val="28"/>
              </w:rPr>
              <w:t>về phía trước ).</w:t>
            </w:r>
          </w:p>
        </w:tc>
        <w:tc>
          <w:tcPr>
            <w:tcW w:w="2802" w:type="dxa"/>
            <w:tcBorders>
              <w:top w:val="nil"/>
              <w:bottom w:val="nil"/>
            </w:tcBorders>
          </w:tcPr>
          <w:p w:rsidR="002C7CDB" w:rsidRDefault="00D161E7">
            <w:pPr>
              <w:pStyle w:val="TableParagraph"/>
              <w:spacing w:before="13" w:line="347" w:lineRule="exact"/>
              <w:ind w:left="106"/>
              <w:rPr>
                <w:sz w:val="28"/>
              </w:rPr>
            </w:pPr>
            <w:r>
              <w:rPr>
                <w:sz w:val="28"/>
              </w:rPr>
              <w:t>bươ</w:t>
            </w:r>
            <w:r>
              <w:rPr>
                <w:position w:val="-3"/>
                <w:sz w:val="28"/>
              </w:rPr>
              <w:t xml:space="preserve">́ </w:t>
            </w:r>
            <w:r>
              <w:rPr>
                <w:sz w:val="28"/>
              </w:rPr>
              <w:t>m</w:t>
            </w:r>
          </w:p>
        </w:tc>
      </w:tr>
      <w:tr w:rsidR="002C7CDB">
        <w:trPr>
          <w:trHeight w:val="321"/>
        </w:trPr>
        <w:tc>
          <w:tcPr>
            <w:tcW w:w="980" w:type="dxa"/>
            <w:tcBorders>
              <w:top w:val="nil"/>
            </w:tcBorders>
          </w:tcPr>
          <w:p w:rsidR="002C7CDB" w:rsidRDefault="00D161E7">
            <w:pPr>
              <w:pStyle w:val="TableParagraph"/>
              <w:spacing w:line="301" w:lineRule="exact"/>
              <w:ind w:left="106" w:right="96"/>
              <w:jc w:val="center"/>
              <w:rPr>
                <w:b/>
                <w:sz w:val="28"/>
              </w:rPr>
            </w:pPr>
            <w:r>
              <w:rPr>
                <w:b/>
                <w:sz w:val="28"/>
              </w:rPr>
              <w:t>chất</w:t>
            </w:r>
          </w:p>
        </w:tc>
        <w:tc>
          <w:tcPr>
            <w:tcW w:w="2802" w:type="dxa"/>
            <w:tcBorders>
              <w:top w:val="nil"/>
            </w:tcBorders>
          </w:tcPr>
          <w:p w:rsidR="002C7CDB" w:rsidRDefault="00D161E7">
            <w:pPr>
              <w:pStyle w:val="TableParagraph"/>
              <w:tabs>
                <w:tab w:val="left" w:pos="774"/>
                <w:tab w:val="left" w:pos="1534"/>
                <w:tab w:val="left" w:pos="2184"/>
              </w:tabs>
              <w:spacing w:line="301" w:lineRule="exact"/>
              <w:ind w:left="4"/>
              <w:jc w:val="center"/>
              <w:rPr>
                <w:sz w:val="28"/>
              </w:rPr>
            </w:pPr>
            <w:r>
              <w:rPr>
                <w:sz w:val="28"/>
              </w:rPr>
              <w:t>thực</w:t>
            </w:r>
            <w:r>
              <w:rPr>
                <w:sz w:val="28"/>
              </w:rPr>
              <w:tab/>
              <w:t>hiện</w:t>
            </w:r>
            <w:r>
              <w:rPr>
                <w:sz w:val="28"/>
              </w:rPr>
              <w:tab/>
              <w:t>các</w:t>
            </w:r>
            <w:r>
              <w:rPr>
                <w:sz w:val="28"/>
              </w:rPr>
              <w:tab/>
              <w:t>vận</w:t>
            </w:r>
          </w:p>
        </w:tc>
        <w:tc>
          <w:tcPr>
            <w:tcW w:w="3080" w:type="dxa"/>
            <w:tcBorders>
              <w:top w:val="nil"/>
            </w:tcBorders>
          </w:tcPr>
          <w:p w:rsidR="002C7CDB" w:rsidRDefault="00D161E7">
            <w:pPr>
              <w:pStyle w:val="TableParagraph"/>
              <w:spacing w:line="301" w:lineRule="exact"/>
              <w:ind w:left="106"/>
              <w:rPr>
                <w:sz w:val="28"/>
              </w:rPr>
            </w:pPr>
            <w:r>
              <w:rPr>
                <w:sz w:val="28"/>
              </w:rPr>
              <w:t>Chân: (đứng khuỵu gối )</w:t>
            </w:r>
          </w:p>
        </w:tc>
        <w:tc>
          <w:tcPr>
            <w:tcW w:w="2802" w:type="dxa"/>
            <w:tcBorders>
              <w:top w:val="nil"/>
            </w:tcBorders>
          </w:tcPr>
          <w:p w:rsidR="002C7CDB" w:rsidRDefault="002C7CDB">
            <w:pPr>
              <w:pStyle w:val="TableParagraph"/>
              <w:rPr>
                <w:sz w:val="24"/>
              </w:rPr>
            </w:pPr>
          </w:p>
        </w:tc>
      </w:tr>
    </w:tbl>
    <w:p w:rsidR="002C7CDB" w:rsidRDefault="002C7CDB">
      <w:pPr>
        <w:rPr>
          <w:sz w:val="24"/>
        </w:rPr>
        <w:sectPr w:rsidR="002C7CDB">
          <w:type w:val="continuous"/>
          <w:pgSz w:w="11910" w:h="16850"/>
          <w:pgMar w:top="780" w:right="440" w:bottom="1140" w:left="600" w:header="720" w:footer="720"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2801"/>
        <w:gridCol w:w="3080"/>
        <w:gridCol w:w="2801"/>
      </w:tblGrid>
      <w:tr w:rsidR="002C7CDB">
        <w:trPr>
          <w:trHeight w:val="5040"/>
        </w:trPr>
        <w:tc>
          <w:tcPr>
            <w:tcW w:w="979" w:type="dxa"/>
          </w:tcPr>
          <w:p w:rsidR="002C7CDB" w:rsidRDefault="002C7CDB">
            <w:pPr>
              <w:pStyle w:val="TableParagraph"/>
              <w:rPr>
                <w:sz w:val="26"/>
              </w:rPr>
            </w:pPr>
          </w:p>
        </w:tc>
        <w:tc>
          <w:tcPr>
            <w:tcW w:w="2801" w:type="dxa"/>
          </w:tcPr>
          <w:p w:rsidR="002C7CDB" w:rsidRDefault="00D161E7">
            <w:pPr>
              <w:pStyle w:val="TableParagraph"/>
              <w:spacing w:before="22" w:line="268" w:lineRule="auto"/>
              <w:ind w:left="107" w:right="98"/>
              <w:jc w:val="both"/>
              <w:rPr>
                <w:sz w:val="28"/>
              </w:rPr>
            </w:pPr>
            <w:r>
              <w:rPr>
                <w:sz w:val="28"/>
              </w:rPr>
              <w:t>động một cách tư tin, biết tập một số kỹ năng vận động theo yêu</w:t>
            </w:r>
            <w:r>
              <w:rPr>
                <w:spacing w:val="1"/>
                <w:sz w:val="28"/>
              </w:rPr>
              <w:t xml:space="preserve"> </w:t>
            </w:r>
            <w:r>
              <w:rPr>
                <w:spacing w:val="-6"/>
                <w:sz w:val="28"/>
              </w:rPr>
              <w:t>cầu</w:t>
            </w:r>
          </w:p>
        </w:tc>
        <w:tc>
          <w:tcPr>
            <w:tcW w:w="3080" w:type="dxa"/>
          </w:tcPr>
          <w:p w:rsidR="002C7CDB" w:rsidRDefault="00D161E7">
            <w:pPr>
              <w:pStyle w:val="TableParagraph"/>
              <w:spacing w:before="22"/>
              <w:ind w:left="108"/>
              <w:rPr>
                <w:sz w:val="28"/>
              </w:rPr>
            </w:pPr>
            <w:r>
              <w:rPr>
                <w:sz w:val="28"/>
              </w:rPr>
              <w:t>Bật: (tiến lên, lùi xuống )</w:t>
            </w:r>
          </w:p>
          <w:p w:rsidR="002C7CDB" w:rsidRDefault="00D161E7">
            <w:pPr>
              <w:pStyle w:val="TableParagraph"/>
              <w:spacing w:before="39" w:line="271" w:lineRule="auto"/>
              <w:ind w:left="108"/>
              <w:rPr>
                <w:sz w:val="28"/>
              </w:rPr>
            </w:pPr>
            <w:r>
              <w:rPr>
                <w:sz w:val="28"/>
              </w:rPr>
              <w:t xml:space="preserve">- Thực hiện một số vận động cơ bản </w:t>
            </w:r>
            <w:r>
              <w:rPr>
                <w:spacing w:val="-9"/>
                <w:sz w:val="28"/>
              </w:rPr>
              <w:t>cu</w:t>
            </w:r>
            <w:r>
              <w:rPr>
                <w:spacing w:val="-9"/>
                <w:position w:val="-2"/>
                <w:sz w:val="28"/>
              </w:rPr>
              <w:t>̉</w:t>
            </w:r>
            <w:r>
              <w:rPr>
                <w:spacing w:val="-9"/>
                <w:sz w:val="28"/>
              </w:rPr>
              <w:t xml:space="preserve">a </w:t>
            </w:r>
            <w:r>
              <w:rPr>
                <w:spacing w:val="-6"/>
                <w:sz w:val="28"/>
              </w:rPr>
              <w:t>ba</w:t>
            </w:r>
            <w:r>
              <w:rPr>
                <w:spacing w:val="-6"/>
                <w:position w:val="-3"/>
                <w:sz w:val="28"/>
              </w:rPr>
              <w:t>̀</w:t>
            </w:r>
            <w:r>
              <w:rPr>
                <w:spacing w:val="-6"/>
                <w:sz w:val="28"/>
              </w:rPr>
              <w:t>i</w:t>
            </w:r>
            <w:r>
              <w:rPr>
                <w:spacing w:val="57"/>
                <w:sz w:val="28"/>
              </w:rPr>
              <w:t xml:space="preserve"> </w:t>
            </w:r>
            <w:r>
              <w:rPr>
                <w:spacing w:val="-23"/>
                <w:sz w:val="28"/>
              </w:rPr>
              <w:t xml:space="preserve">tâp̣ </w:t>
            </w:r>
            <w:r>
              <w:rPr>
                <w:sz w:val="28"/>
              </w:rPr>
              <w:t>.</w:t>
            </w:r>
          </w:p>
          <w:p w:rsidR="002C7CDB" w:rsidRDefault="00D161E7">
            <w:pPr>
              <w:pStyle w:val="TableParagraph"/>
              <w:numPr>
                <w:ilvl w:val="0"/>
                <w:numId w:val="1267"/>
              </w:numPr>
              <w:tabs>
                <w:tab w:val="left" w:pos="320"/>
              </w:tabs>
              <w:spacing w:line="274" w:lineRule="exact"/>
              <w:ind w:hanging="211"/>
              <w:rPr>
                <w:sz w:val="28"/>
              </w:rPr>
            </w:pPr>
            <w:r>
              <w:rPr>
                <w:sz w:val="28"/>
              </w:rPr>
              <w:t>Tập các kĩ năng</w:t>
            </w:r>
            <w:r>
              <w:rPr>
                <w:spacing w:val="1"/>
                <w:sz w:val="28"/>
              </w:rPr>
              <w:t xml:space="preserve"> </w:t>
            </w:r>
            <w:r>
              <w:rPr>
                <w:sz w:val="28"/>
              </w:rPr>
              <w:t>cơ</w:t>
            </w:r>
          </w:p>
          <w:p w:rsidR="002C7CDB" w:rsidRDefault="00D161E7">
            <w:pPr>
              <w:pStyle w:val="TableParagraph"/>
              <w:spacing w:before="38" w:line="268" w:lineRule="auto"/>
              <w:ind w:left="108" w:right="313"/>
              <w:rPr>
                <w:sz w:val="28"/>
              </w:rPr>
            </w:pPr>
            <w:r>
              <w:rPr>
                <w:sz w:val="28"/>
              </w:rPr>
              <w:t>bản: Đi và chạy,Dii kiẽng gót, đi ,chạy theo hiệu lệnh.</w:t>
            </w:r>
          </w:p>
          <w:p w:rsidR="002C7CDB" w:rsidRDefault="00D161E7">
            <w:pPr>
              <w:pStyle w:val="TableParagraph"/>
              <w:numPr>
                <w:ilvl w:val="0"/>
                <w:numId w:val="1267"/>
              </w:numPr>
              <w:tabs>
                <w:tab w:val="left" w:pos="320"/>
              </w:tabs>
              <w:spacing w:line="320" w:lineRule="exact"/>
              <w:ind w:hanging="211"/>
              <w:rPr>
                <w:sz w:val="28"/>
              </w:rPr>
            </w:pPr>
            <w:r>
              <w:rPr>
                <w:sz w:val="28"/>
              </w:rPr>
              <w:t>Dinh dưỡng sức khoẻ</w:t>
            </w:r>
            <w:r>
              <w:rPr>
                <w:spacing w:val="-10"/>
                <w:sz w:val="28"/>
              </w:rPr>
              <w:t xml:space="preserve"> </w:t>
            </w:r>
            <w:r>
              <w:rPr>
                <w:sz w:val="28"/>
              </w:rPr>
              <w:t>:</w:t>
            </w:r>
          </w:p>
          <w:p w:rsidR="002C7CDB" w:rsidRDefault="00D161E7">
            <w:pPr>
              <w:pStyle w:val="TableParagraph"/>
              <w:numPr>
                <w:ilvl w:val="0"/>
                <w:numId w:val="1266"/>
              </w:numPr>
              <w:tabs>
                <w:tab w:val="left" w:pos="342"/>
              </w:tabs>
              <w:spacing w:before="42" w:line="237" w:lineRule="auto"/>
              <w:ind w:right="192" w:firstLine="0"/>
              <w:jc w:val="both"/>
              <w:rPr>
                <w:sz w:val="28"/>
              </w:rPr>
            </w:pPr>
            <w:r>
              <w:rPr>
                <w:sz w:val="28"/>
              </w:rPr>
              <w:t xml:space="preserve">Biết </w:t>
            </w:r>
            <w:r>
              <w:rPr>
                <w:spacing w:val="-6"/>
                <w:sz w:val="28"/>
              </w:rPr>
              <w:t>gia</w:t>
            </w:r>
            <w:r>
              <w:rPr>
                <w:spacing w:val="-6"/>
                <w:position w:val="-3"/>
                <w:sz w:val="28"/>
              </w:rPr>
              <w:t xml:space="preserve">́ </w:t>
            </w:r>
            <w:r>
              <w:rPr>
                <w:sz w:val="28"/>
              </w:rPr>
              <w:t xml:space="preserve">tri </w:t>
            </w:r>
            <w:r>
              <w:rPr>
                <w:spacing w:val="-8"/>
                <w:sz w:val="28"/>
              </w:rPr>
              <w:t>̣cu</w:t>
            </w:r>
            <w:r>
              <w:rPr>
                <w:spacing w:val="-8"/>
                <w:position w:val="-2"/>
                <w:sz w:val="28"/>
              </w:rPr>
              <w:t>̉</w:t>
            </w:r>
            <w:r>
              <w:rPr>
                <w:spacing w:val="-8"/>
                <w:sz w:val="28"/>
              </w:rPr>
              <w:t xml:space="preserve">a </w:t>
            </w:r>
            <w:r>
              <w:rPr>
                <w:spacing w:val="-11"/>
                <w:sz w:val="28"/>
              </w:rPr>
              <w:t xml:space="preserve">môṭ </w:t>
            </w:r>
            <w:r>
              <w:rPr>
                <w:spacing w:val="-10"/>
                <w:sz w:val="28"/>
              </w:rPr>
              <w:t xml:space="preserve">số </w:t>
            </w:r>
            <w:r>
              <w:rPr>
                <w:spacing w:val="-9"/>
                <w:sz w:val="28"/>
              </w:rPr>
              <w:t>mo</w:t>
            </w:r>
            <w:r>
              <w:rPr>
                <w:spacing w:val="-9"/>
                <w:position w:val="-3"/>
                <w:sz w:val="28"/>
              </w:rPr>
              <w:t>́</w:t>
            </w:r>
            <w:r>
              <w:rPr>
                <w:spacing w:val="-9"/>
                <w:sz w:val="28"/>
              </w:rPr>
              <w:t xml:space="preserve">n </w:t>
            </w:r>
            <w:r>
              <w:rPr>
                <w:sz w:val="28"/>
              </w:rPr>
              <w:t xml:space="preserve">ăn </w:t>
            </w:r>
            <w:r>
              <w:rPr>
                <w:spacing w:val="-8"/>
                <w:sz w:val="28"/>
              </w:rPr>
              <w:t xml:space="preserve">đối </w:t>
            </w:r>
            <w:r>
              <w:rPr>
                <w:spacing w:val="-13"/>
                <w:sz w:val="28"/>
              </w:rPr>
              <w:t>vơ</w:t>
            </w:r>
            <w:r>
              <w:rPr>
                <w:spacing w:val="-13"/>
                <w:position w:val="-3"/>
                <w:sz w:val="28"/>
              </w:rPr>
              <w:t xml:space="preserve">́ </w:t>
            </w:r>
            <w:r>
              <w:rPr>
                <w:sz w:val="28"/>
              </w:rPr>
              <w:t xml:space="preserve">i </w:t>
            </w:r>
            <w:r>
              <w:rPr>
                <w:spacing w:val="-15"/>
                <w:sz w:val="28"/>
              </w:rPr>
              <w:t>sư</w:t>
            </w:r>
            <w:r>
              <w:rPr>
                <w:spacing w:val="-15"/>
                <w:position w:val="-3"/>
                <w:sz w:val="28"/>
              </w:rPr>
              <w:t xml:space="preserve">́ </w:t>
            </w:r>
            <w:r>
              <w:rPr>
                <w:sz w:val="28"/>
              </w:rPr>
              <w:t xml:space="preserve">c </w:t>
            </w:r>
            <w:r>
              <w:rPr>
                <w:spacing w:val="-7"/>
                <w:sz w:val="28"/>
              </w:rPr>
              <w:t>kho</w:t>
            </w:r>
            <w:r>
              <w:rPr>
                <w:spacing w:val="-7"/>
                <w:position w:val="-3"/>
                <w:sz w:val="28"/>
              </w:rPr>
              <w:t>̉</w:t>
            </w:r>
            <w:r>
              <w:rPr>
                <w:spacing w:val="-7"/>
                <w:sz w:val="28"/>
              </w:rPr>
              <w:t xml:space="preserve">e </w:t>
            </w:r>
            <w:r>
              <w:rPr>
                <w:spacing w:val="-9"/>
                <w:sz w:val="28"/>
              </w:rPr>
              <w:t>cu</w:t>
            </w:r>
            <w:r>
              <w:rPr>
                <w:spacing w:val="-9"/>
                <w:position w:val="-3"/>
                <w:sz w:val="28"/>
              </w:rPr>
              <w:t>̉</w:t>
            </w:r>
            <w:r>
              <w:rPr>
                <w:spacing w:val="-9"/>
                <w:sz w:val="28"/>
              </w:rPr>
              <w:t xml:space="preserve">a </w:t>
            </w:r>
            <w:r>
              <w:rPr>
                <w:sz w:val="28"/>
              </w:rPr>
              <w:t>cơ</w:t>
            </w:r>
            <w:r>
              <w:rPr>
                <w:spacing w:val="8"/>
                <w:sz w:val="28"/>
              </w:rPr>
              <w:t xml:space="preserve"> </w:t>
            </w:r>
            <w:r>
              <w:rPr>
                <w:spacing w:val="-5"/>
                <w:sz w:val="28"/>
              </w:rPr>
              <w:t>thể</w:t>
            </w:r>
          </w:p>
          <w:p w:rsidR="002C7CDB" w:rsidRDefault="00D161E7">
            <w:pPr>
              <w:pStyle w:val="TableParagraph"/>
              <w:numPr>
                <w:ilvl w:val="0"/>
                <w:numId w:val="1266"/>
              </w:numPr>
              <w:tabs>
                <w:tab w:val="left" w:pos="272"/>
              </w:tabs>
              <w:spacing w:before="5" w:line="237" w:lineRule="auto"/>
              <w:ind w:right="194" w:firstLine="0"/>
              <w:rPr>
                <w:sz w:val="28"/>
              </w:rPr>
            </w:pPr>
            <w:r>
              <w:rPr>
                <w:spacing w:val="-1"/>
                <w:sz w:val="28"/>
              </w:rPr>
              <w:t>C</w:t>
            </w:r>
            <w:r>
              <w:rPr>
                <w:spacing w:val="-30"/>
                <w:sz w:val="28"/>
              </w:rPr>
              <w:t>o</w:t>
            </w:r>
            <w:r>
              <w:rPr>
                <w:position w:val="-3"/>
                <w:sz w:val="28"/>
              </w:rPr>
              <w:t>́</w:t>
            </w:r>
            <w:r>
              <w:rPr>
                <w:spacing w:val="30"/>
                <w:position w:val="-3"/>
                <w:sz w:val="28"/>
              </w:rPr>
              <w:t xml:space="preserve"> </w:t>
            </w:r>
            <w:r>
              <w:rPr>
                <w:spacing w:val="1"/>
                <w:sz w:val="28"/>
              </w:rPr>
              <w:t>ky</w:t>
            </w:r>
            <w:r>
              <w:rPr>
                <w:position w:val="-3"/>
                <w:sz w:val="28"/>
              </w:rPr>
              <w:t>̃</w:t>
            </w:r>
            <w:r>
              <w:rPr>
                <w:spacing w:val="-6"/>
                <w:position w:val="-3"/>
                <w:sz w:val="28"/>
              </w:rPr>
              <w:t xml:space="preserve"> </w:t>
            </w:r>
            <w:r>
              <w:rPr>
                <w:spacing w:val="1"/>
                <w:sz w:val="28"/>
              </w:rPr>
              <w:t>n</w:t>
            </w:r>
            <w:r>
              <w:rPr>
                <w:sz w:val="28"/>
              </w:rPr>
              <w:t>ă</w:t>
            </w:r>
            <w:r>
              <w:rPr>
                <w:spacing w:val="-2"/>
                <w:sz w:val="28"/>
              </w:rPr>
              <w:t>n</w:t>
            </w:r>
            <w:r>
              <w:rPr>
                <w:sz w:val="28"/>
              </w:rPr>
              <w:t>g</w:t>
            </w:r>
            <w:r>
              <w:rPr>
                <w:sz w:val="28"/>
              </w:rPr>
              <w:t xml:space="preserve"> </w:t>
            </w:r>
            <w:r>
              <w:rPr>
                <w:spacing w:val="1"/>
                <w:sz w:val="28"/>
              </w:rPr>
              <w:t>t</w:t>
            </w:r>
            <w:r>
              <w:rPr>
                <w:sz w:val="28"/>
              </w:rPr>
              <w:t>ư</w:t>
            </w:r>
            <w:r>
              <w:rPr>
                <w:spacing w:val="-43"/>
                <w:sz w:val="28"/>
              </w:rPr>
              <w:t xml:space="preserve"> </w:t>
            </w:r>
            <w:r>
              <w:rPr>
                <w:sz w:val="28"/>
              </w:rPr>
              <w:t>̣</w:t>
            </w:r>
            <w:r>
              <w:rPr>
                <w:spacing w:val="-32"/>
                <w:sz w:val="28"/>
              </w:rPr>
              <w:t xml:space="preserve"> </w:t>
            </w:r>
            <w:r>
              <w:rPr>
                <w:spacing w:val="1"/>
                <w:sz w:val="28"/>
              </w:rPr>
              <w:t>p</w:t>
            </w:r>
            <w:r>
              <w:rPr>
                <w:spacing w:val="-2"/>
                <w:sz w:val="28"/>
              </w:rPr>
              <w:t>h</w:t>
            </w:r>
            <w:r>
              <w:rPr>
                <w:spacing w:val="1"/>
                <w:sz w:val="28"/>
              </w:rPr>
              <w:t>u</w:t>
            </w:r>
            <w:r>
              <w:rPr>
                <w:spacing w:val="-87"/>
                <w:sz w:val="28"/>
              </w:rPr>
              <w:t>c</w:t>
            </w:r>
            <w:r>
              <w:rPr>
                <w:sz w:val="28"/>
              </w:rPr>
              <w:t>̣</w:t>
            </w:r>
            <w:r>
              <w:rPr>
                <w:sz w:val="28"/>
              </w:rPr>
              <w:t xml:space="preserve"> </w:t>
            </w:r>
            <w:r>
              <w:rPr>
                <w:spacing w:val="13"/>
                <w:sz w:val="28"/>
              </w:rPr>
              <w:t xml:space="preserve"> </w:t>
            </w:r>
            <w:r>
              <w:rPr>
                <w:spacing w:val="1"/>
                <w:sz w:val="28"/>
              </w:rPr>
              <w:t>vu</w:t>
            </w:r>
            <w:r>
              <w:rPr>
                <w:spacing w:val="-56"/>
                <w:sz w:val="28"/>
              </w:rPr>
              <w:t>(</w:t>
            </w:r>
            <w:r>
              <w:rPr>
                <w:sz w:val="28"/>
              </w:rPr>
              <w:t xml:space="preserve">̣ </w:t>
            </w:r>
            <w:r>
              <w:rPr>
                <w:spacing w:val="-15"/>
                <w:sz w:val="28"/>
              </w:rPr>
              <w:t>rư</w:t>
            </w:r>
            <w:r>
              <w:rPr>
                <w:spacing w:val="-15"/>
                <w:position w:val="-3"/>
                <w:sz w:val="28"/>
              </w:rPr>
              <w:t xml:space="preserve">̉ </w:t>
            </w:r>
            <w:r>
              <w:rPr>
                <w:sz w:val="28"/>
              </w:rPr>
              <w:t xml:space="preserve">a tay, lau măt, </w:t>
            </w:r>
            <w:r>
              <w:rPr>
                <w:spacing w:val="-6"/>
                <w:sz w:val="28"/>
              </w:rPr>
              <w:t>cất</w:t>
            </w:r>
            <w:r>
              <w:rPr>
                <w:spacing w:val="25"/>
                <w:sz w:val="28"/>
              </w:rPr>
              <w:t xml:space="preserve"> </w:t>
            </w:r>
            <w:r>
              <w:rPr>
                <w:spacing w:val="-4"/>
                <w:sz w:val="28"/>
              </w:rPr>
              <w:t>de</w:t>
            </w:r>
            <w:r>
              <w:rPr>
                <w:spacing w:val="-4"/>
                <w:position w:val="-3"/>
                <w:sz w:val="28"/>
              </w:rPr>
              <w:t>́</w:t>
            </w:r>
            <w:r>
              <w:rPr>
                <w:spacing w:val="-4"/>
                <w:sz w:val="28"/>
              </w:rPr>
              <w:t>p,</w:t>
            </w:r>
          </w:p>
          <w:p w:rsidR="002C7CDB" w:rsidRDefault="00D161E7">
            <w:pPr>
              <w:pStyle w:val="TableParagraph"/>
              <w:spacing w:line="315" w:lineRule="exact"/>
              <w:ind w:left="108"/>
              <w:rPr>
                <w:sz w:val="28"/>
              </w:rPr>
            </w:pPr>
            <w:r>
              <w:rPr>
                <w:sz w:val="28"/>
              </w:rPr>
              <w:t>cất doṇ đồ du</w:t>
            </w:r>
            <w:r>
              <w:rPr>
                <w:position w:val="-3"/>
                <w:sz w:val="28"/>
              </w:rPr>
              <w:t>̀</w:t>
            </w:r>
            <w:r>
              <w:rPr>
                <w:sz w:val="28"/>
              </w:rPr>
              <w:t>ng đồ chơi</w:t>
            </w:r>
          </w:p>
        </w:tc>
        <w:tc>
          <w:tcPr>
            <w:tcW w:w="2801" w:type="dxa"/>
          </w:tcPr>
          <w:p w:rsidR="002C7CDB" w:rsidRDefault="002C7CDB">
            <w:pPr>
              <w:pStyle w:val="TableParagraph"/>
              <w:spacing w:before="3"/>
              <w:rPr>
                <w:b/>
                <w:sz w:val="33"/>
              </w:rPr>
            </w:pPr>
          </w:p>
          <w:p w:rsidR="002C7CDB" w:rsidRDefault="00D161E7">
            <w:pPr>
              <w:pStyle w:val="TableParagraph"/>
              <w:spacing w:line="268" w:lineRule="auto"/>
              <w:ind w:left="108" w:right="648"/>
              <w:rPr>
                <w:sz w:val="28"/>
              </w:rPr>
            </w:pPr>
            <w:r>
              <w:rPr>
                <w:sz w:val="28"/>
              </w:rPr>
              <w:t>* Dinh dưỡng sức khoẻ:</w:t>
            </w:r>
          </w:p>
          <w:p w:rsidR="002C7CDB" w:rsidRDefault="00D161E7">
            <w:pPr>
              <w:pStyle w:val="TableParagraph"/>
              <w:numPr>
                <w:ilvl w:val="0"/>
                <w:numId w:val="1265"/>
              </w:numPr>
              <w:tabs>
                <w:tab w:val="left" w:pos="272"/>
              </w:tabs>
              <w:spacing w:line="254" w:lineRule="auto"/>
              <w:ind w:right="346" w:firstLine="0"/>
              <w:rPr>
                <w:sz w:val="28"/>
              </w:rPr>
            </w:pPr>
            <w:r>
              <w:rPr>
                <w:sz w:val="28"/>
              </w:rPr>
              <w:t xml:space="preserve">Trò chuyện và xem tranh ảnh về </w:t>
            </w:r>
            <w:r>
              <w:rPr>
                <w:spacing w:val="-10"/>
                <w:sz w:val="28"/>
              </w:rPr>
              <w:t>chu</w:t>
            </w:r>
            <w:r>
              <w:rPr>
                <w:spacing w:val="-10"/>
                <w:position w:val="-3"/>
                <w:sz w:val="28"/>
              </w:rPr>
              <w:t xml:space="preserve">̉ </w:t>
            </w:r>
            <w:r>
              <w:rPr>
                <w:spacing w:val="-6"/>
                <w:sz w:val="28"/>
              </w:rPr>
              <w:t xml:space="preserve">đề </w:t>
            </w:r>
            <w:r>
              <w:rPr>
                <w:sz w:val="28"/>
              </w:rPr>
              <w:t>bản thân</w:t>
            </w:r>
          </w:p>
          <w:p w:rsidR="002C7CDB" w:rsidRDefault="00D161E7">
            <w:pPr>
              <w:pStyle w:val="TableParagraph"/>
              <w:numPr>
                <w:ilvl w:val="0"/>
                <w:numId w:val="1265"/>
              </w:numPr>
              <w:tabs>
                <w:tab w:val="left" w:pos="272"/>
              </w:tabs>
              <w:spacing w:before="15" w:line="268" w:lineRule="auto"/>
              <w:ind w:right="423" w:firstLine="0"/>
              <w:rPr>
                <w:sz w:val="28"/>
              </w:rPr>
            </w:pPr>
            <w:r>
              <w:rPr>
                <w:sz w:val="28"/>
              </w:rPr>
              <w:t>Biết vệ sinh cơ thể sạch sẽ</w:t>
            </w:r>
          </w:p>
          <w:p w:rsidR="002C7CDB" w:rsidRDefault="00D161E7">
            <w:pPr>
              <w:pStyle w:val="TableParagraph"/>
              <w:numPr>
                <w:ilvl w:val="0"/>
                <w:numId w:val="1265"/>
              </w:numPr>
              <w:tabs>
                <w:tab w:val="left" w:pos="272"/>
              </w:tabs>
              <w:spacing w:line="254" w:lineRule="auto"/>
              <w:ind w:right="116" w:firstLine="0"/>
              <w:rPr>
                <w:sz w:val="28"/>
              </w:rPr>
            </w:pPr>
            <w:r>
              <w:rPr>
                <w:sz w:val="28"/>
              </w:rPr>
              <w:t xml:space="preserve">Biết rửa tay sạch trước khi ăn </w:t>
            </w:r>
            <w:r>
              <w:rPr>
                <w:spacing w:val="-7"/>
                <w:sz w:val="28"/>
              </w:rPr>
              <w:t>va</w:t>
            </w:r>
            <w:r>
              <w:rPr>
                <w:spacing w:val="-7"/>
                <w:position w:val="-3"/>
                <w:sz w:val="28"/>
              </w:rPr>
              <w:t xml:space="preserve">̀ </w:t>
            </w:r>
            <w:r>
              <w:rPr>
                <w:sz w:val="28"/>
              </w:rPr>
              <w:t>sau khi ăn song</w:t>
            </w:r>
          </w:p>
        </w:tc>
      </w:tr>
      <w:tr w:rsidR="002C7CDB">
        <w:trPr>
          <w:trHeight w:val="372"/>
        </w:trPr>
        <w:tc>
          <w:tcPr>
            <w:tcW w:w="979" w:type="dxa"/>
            <w:tcBorders>
              <w:bottom w:val="nil"/>
            </w:tcBorders>
          </w:tcPr>
          <w:p w:rsidR="002C7CDB" w:rsidRDefault="002C7CDB">
            <w:pPr>
              <w:pStyle w:val="TableParagraph"/>
              <w:rPr>
                <w:sz w:val="26"/>
              </w:rPr>
            </w:pPr>
          </w:p>
        </w:tc>
        <w:tc>
          <w:tcPr>
            <w:tcW w:w="2801" w:type="dxa"/>
            <w:tcBorders>
              <w:bottom w:val="nil"/>
            </w:tcBorders>
          </w:tcPr>
          <w:p w:rsidR="002C7CDB" w:rsidRDefault="00D161E7">
            <w:pPr>
              <w:pStyle w:val="TableParagraph"/>
              <w:spacing w:before="22"/>
              <w:ind w:left="107"/>
              <w:rPr>
                <w:sz w:val="28"/>
              </w:rPr>
            </w:pPr>
            <w:r>
              <w:rPr>
                <w:sz w:val="28"/>
              </w:rPr>
              <w:t>* Khám phá khoa học:</w:t>
            </w:r>
          </w:p>
        </w:tc>
        <w:tc>
          <w:tcPr>
            <w:tcW w:w="3080" w:type="dxa"/>
            <w:vMerge w:val="restart"/>
          </w:tcPr>
          <w:p w:rsidR="002C7CDB" w:rsidRDefault="00D161E7">
            <w:pPr>
              <w:pStyle w:val="TableParagraph"/>
              <w:spacing w:before="22"/>
              <w:ind w:left="108"/>
              <w:rPr>
                <w:sz w:val="28"/>
              </w:rPr>
            </w:pPr>
            <w:r>
              <w:rPr>
                <w:sz w:val="28"/>
              </w:rPr>
              <w:t>* Khám phá xã hội :</w:t>
            </w:r>
          </w:p>
          <w:p w:rsidR="002C7CDB" w:rsidRDefault="00D161E7">
            <w:pPr>
              <w:pStyle w:val="TableParagraph"/>
              <w:numPr>
                <w:ilvl w:val="0"/>
                <w:numId w:val="1264"/>
              </w:numPr>
              <w:tabs>
                <w:tab w:val="left" w:pos="342"/>
              </w:tabs>
              <w:spacing w:before="38"/>
              <w:ind w:firstLine="69"/>
              <w:rPr>
                <w:sz w:val="28"/>
              </w:rPr>
            </w:pPr>
            <w:r>
              <w:rPr>
                <w:sz w:val="28"/>
              </w:rPr>
              <w:t>Trẻ tìm hiểu và</w:t>
            </w:r>
            <w:r>
              <w:rPr>
                <w:spacing w:val="-7"/>
                <w:sz w:val="28"/>
              </w:rPr>
              <w:t xml:space="preserve"> </w:t>
            </w:r>
            <w:r>
              <w:rPr>
                <w:sz w:val="28"/>
              </w:rPr>
              <w:t>trò</w:t>
            </w:r>
          </w:p>
          <w:p w:rsidR="002C7CDB" w:rsidRDefault="00D161E7">
            <w:pPr>
              <w:pStyle w:val="TableParagraph"/>
              <w:spacing w:before="38" w:line="268" w:lineRule="auto"/>
              <w:ind w:left="108" w:right="290"/>
              <w:rPr>
                <w:sz w:val="28"/>
              </w:rPr>
            </w:pPr>
            <w:r>
              <w:rPr>
                <w:sz w:val="28"/>
              </w:rPr>
              <w:t>chuyện về bản thân, tên mình tên bạn, giới tính.</w:t>
            </w:r>
          </w:p>
          <w:p w:rsidR="002C7CDB" w:rsidRDefault="00D161E7">
            <w:pPr>
              <w:pStyle w:val="TableParagraph"/>
              <w:numPr>
                <w:ilvl w:val="0"/>
                <w:numId w:val="1264"/>
              </w:numPr>
              <w:tabs>
                <w:tab w:val="left" w:pos="272"/>
              </w:tabs>
              <w:spacing w:line="268" w:lineRule="auto"/>
              <w:ind w:right="330" w:firstLine="0"/>
              <w:rPr>
                <w:sz w:val="28"/>
              </w:rPr>
            </w:pPr>
            <w:r>
              <w:rPr>
                <w:sz w:val="28"/>
              </w:rPr>
              <w:t>Trẻ tự giới thiệu được tên, tuổi, con nhà ai, sống ở</w:t>
            </w:r>
            <w:r>
              <w:rPr>
                <w:spacing w:val="-1"/>
                <w:sz w:val="28"/>
              </w:rPr>
              <w:t xml:space="preserve"> </w:t>
            </w:r>
            <w:r>
              <w:rPr>
                <w:sz w:val="28"/>
              </w:rPr>
              <w:t>đâu</w:t>
            </w:r>
          </w:p>
          <w:p w:rsidR="002C7CDB" w:rsidRDefault="00D161E7">
            <w:pPr>
              <w:pStyle w:val="TableParagraph"/>
              <w:numPr>
                <w:ilvl w:val="0"/>
                <w:numId w:val="1264"/>
              </w:numPr>
              <w:tabs>
                <w:tab w:val="left" w:pos="272"/>
              </w:tabs>
              <w:spacing w:line="266" w:lineRule="auto"/>
              <w:ind w:right="334" w:firstLine="0"/>
              <w:rPr>
                <w:sz w:val="28"/>
              </w:rPr>
            </w:pPr>
            <w:r>
              <w:rPr>
                <w:sz w:val="28"/>
              </w:rPr>
              <w:t xml:space="preserve">Trẻ biết tự </w:t>
            </w:r>
            <w:r>
              <w:rPr>
                <w:spacing w:val="-18"/>
                <w:sz w:val="28"/>
              </w:rPr>
              <w:t xml:space="preserve">phuc̣ </w:t>
            </w:r>
            <w:r>
              <w:rPr>
                <w:sz w:val="28"/>
              </w:rPr>
              <w:t>vu ̣cá nhân như: tự đánh</w:t>
            </w:r>
            <w:r>
              <w:rPr>
                <w:spacing w:val="-7"/>
                <w:sz w:val="28"/>
              </w:rPr>
              <w:t xml:space="preserve"> </w:t>
            </w:r>
            <w:r>
              <w:rPr>
                <w:sz w:val="28"/>
              </w:rPr>
              <w:t>răng</w:t>
            </w:r>
          </w:p>
          <w:p w:rsidR="002C7CDB" w:rsidRDefault="00D161E7">
            <w:pPr>
              <w:pStyle w:val="TableParagraph"/>
              <w:spacing w:before="3"/>
              <w:ind w:left="108"/>
              <w:rPr>
                <w:sz w:val="28"/>
              </w:rPr>
            </w:pPr>
            <w:r>
              <w:rPr>
                <w:sz w:val="28"/>
              </w:rPr>
              <w:t>,rửa mặt.</w:t>
            </w:r>
          </w:p>
          <w:p w:rsidR="002C7CDB" w:rsidRDefault="00D161E7">
            <w:pPr>
              <w:pStyle w:val="TableParagraph"/>
              <w:numPr>
                <w:ilvl w:val="0"/>
                <w:numId w:val="1264"/>
              </w:numPr>
              <w:tabs>
                <w:tab w:val="left" w:pos="272"/>
              </w:tabs>
              <w:spacing w:before="38" w:line="268" w:lineRule="auto"/>
              <w:ind w:right="405" w:firstLine="0"/>
              <w:rPr>
                <w:sz w:val="28"/>
              </w:rPr>
            </w:pPr>
            <w:r>
              <w:rPr>
                <w:sz w:val="28"/>
              </w:rPr>
              <w:t>Trẻ biết tự vệ sinh cơ thể sạch</w:t>
            </w:r>
            <w:r>
              <w:rPr>
                <w:spacing w:val="-3"/>
                <w:sz w:val="28"/>
              </w:rPr>
              <w:t xml:space="preserve"> </w:t>
            </w:r>
            <w:r>
              <w:rPr>
                <w:sz w:val="28"/>
              </w:rPr>
              <w:t>sẽ</w:t>
            </w:r>
          </w:p>
          <w:p w:rsidR="002C7CDB" w:rsidRDefault="00D161E7">
            <w:pPr>
              <w:pStyle w:val="TableParagraph"/>
              <w:spacing w:line="321" w:lineRule="exact"/>
              <w:ind w:left="108"/>
              <w:rPr>
                <w:sz w:val="28"/>
              </w:rPr>
            </w:pPr>
            <w:r>
              <w:rPr>
                <w:sz w:val="28"/>
              </w:rPr>
              <w:t>* Khám phá khoa học:</w:t>
            </w:r>
          </w:p>
          <w:p w:rsidR="002C7CDB" w:rsidRDefault="00D161E7">
            <w:pPr>
              <w:pStyle w:val="TableParagraph"/>
              <w:spacing w:before="38" w:line="268" w:lineRule="auto"/>
              <w:ind w:left="108" w:right="232"/>
              <w:rPr>
                <w:sz w:val="28"/>
              </w:rPr>
            </w:pPr>
            <w:r>
              <w:rPr>
                <w:sz w:val="28"/>
              </w:rPr>
              <w:t>- Trẻ biết các chức năng của các cơ quan và một số bộ phận khác của cơ thể.</w:t>
            </w:r>
          </w:p>
          <w:p w:rsidR="002C7CDB" w:rsidRDefault="002C7CDB">
            <w:pPr>
              <w:pStyle w:val="TableParagraph"/>
              <w:rPr>
                <w:b/>
                <w:sz w:val="30"/>
              </w:rPr>
            </w:pPr>
          </w:p>
          <w:p w:rsidR="002C7CDB" w:rsidRDefault="002C7CDB">
            <w:pPr>
              <w:pStyle w:val="TableParagraph"/>
              <w:spacing w:before="5"/>
              <w:rPr>
                <w:b/>
                <w:sz w:val="32"/>
              </w:rPr>
            </w:pPr>
          </w:p>
          <w:p w:rsidR="002C7CDB" w:rsidRDefault="00D161E7">
            <w:pPr>
              <w:pStyle w:val="TableParagraph"/>
              <w:spacing w:line="252" w:lineRule="auto"/>
              <w:ind w:left="108" w:right="57"/>
              <w:rPr>
                <w:sz w:val="28"/>
              </w:rPr>
            </w:pPr>
            <w:r>
              <w:rPr>
                <w:sz w:val="28"/>
              </w:rPr>
              <w:t>* Làm quen với toa</w:t>
            </w:r>
            <w:r>
              <w:rPr>
                <w:position w:val="-3"/>
                <w:sz w:val="28"/>
              </w:rPr>
              <w:t>́</w:t>
            </w:r>
            <w:r>
              <w:rPr>
                <w:sz w:val="28"/>
              </w:rPr>
              <w:t xml:space="preserve">n: Nhận biết và gọi tên các </w:t>
            </w:r>
            <w:r>
              <w:rPr>
                <w:sz w:val="28"/>
              </w:rPr>
              <w:lastRenderedPageBreak/>
              <w:t>hình: Hình vuông hình chữ nhật, ki</w:t>
            </w:r>
            <w:r>
              <w:rPr>
                <w:position w:val="-4"/>
                <w:sz w:val="28"/>
              </w:rPr>
              <w:t>́</w:t>
            </w:r>
            <w:r>
              <w:rPr>
                <w:sz w:val="28"/>
              </w:rPr>
              <w:t>ch thươ</w:t>
            </w:r>
            <w:r>
              <w:rPr>
                <w:position w:val="-3"/>
                <w:sz w:val="28"/>
              </w:rPr>
              <w:t xml:space="preserve">́ </w:t>
            </w:r>
            <w:r>
              <w:rPr>
                <w:sz w:val="28"/>
              </w:rPr>
              <w:t>c, màu sắc của một số đồ du</w:t>
            </w:r>
            <w:r>
              <w:rPr>
                <w:position w:val="-3"/>
                <w:sz w:val="28"/>
              </w:rPr>
              <w:t>̀</w:t>
            </w:r>
            <w:r>
              <w:rPr>
                <w:sz w:val="28"/>
              </w:rPr>
              <w:t>ng đồ chơi, nhâṇ biết tay pha</w:t>
            </w:r>
            <w:r>
              <w:rPr>
                <w:position w:val="-3"/>
                <w:sz w:val="28"/>
              </w:rPr>
              <w:t>̉</w:t>
            </w:r>
            <w:r>
              <w:rPr>
                <w:sz w:val="28"/>
              </w:rPr>
              <w:t>i, tay tra</w:t>
            </w:r>
            <w:r>
              <w:rPr>
                <w:position w:val="-3"/>
                <w:sz w:val="28"/>
              </w:rPr>
              <w:t>́</w:t>
            </w:r>
            <w:r>
              <w:rPr>
                <w:sz w:val="28"/>
              </w:rPr>
              <w:t>i cu</w:t>
            </w:r>
            <w:r>
              <w:rPr>
                <w:position w:val="-3"/>
                <w:sz w:val="28"/>
              </w:rPr>
              <w:t>̉</w:t>
            </w:r>
            <w:r>
              <w:rPr>
                <w:sz w:val="28"/>
              </w:rPr>
              <w:t>a tre</w:t>
            </w:r>
            <w:r>
              <w:rPr>
                <w:position w:val="-3"/>
                <w:sz w:val="28"/>
              </w:rPr>
              <w:t>̉</w:t>
            </w:r>
            <w:r>
              <w:rPr>
                <w:sz w:val="28"/>
              </w:rPr>
              <w:t>.</w:t>
            </w:r>
          </w:p>
        </w:tc>
        <w:tc>
          <w:tcPr>
            <w:tcW w:w="2801" w:type="dxa"/>
            <w:vMerge w:val="restart"/>
          </w:tcPr>
          <w:p w:rsidR="002C7CDB" w:rsidRDefault="00D161E7">
            <w:pPr>
              <w:pStyle w:val="TableParagraph"/>
              <w:spacing w:before="22"/>
              <w:ind w:left="108"/>
              <w:rPr>
                <w:sz w:val="28"/>
              </w:rPr>
            </w:pPr>
            <w:r>
              <w:rPr>
                <w:sz w:val="28"/>
              </w:rPr>
              <w:lastRenderedPageBreak/>
              <w:t>* Khám phá khoa học:</w:t>
            </w:r>
          </w:p>
          <w:p w:rsidR="002C7CDB" w:rsidRDefault="00D161E7">
            <w:pPr>
              <w:pStyle w:val="TableParagraph"/>
              <w:numPr>
                <w:ilvl w:val="0"/>
                <w:numId w:val="1263"/>
              </w:numPr>
              <w:tabs>
                <w:tab w:val="left" w:pos="272"/>
              </w:tabs>
              <w:spacing w:before="38" w:line="268" w:lineRule="auto"/>
              <w:ind w:right="254" w:firstLine="0"/>
              <w:rPr>
                <w:sz w:val="28"/>
              </w:rPr>
            </w:pPr>
            <w:r>
              <w:rPr>
                <w:sz w:val="28"/>
              </w:rPr>
              <w:t>Trò chuyện và tìm hiểu một số đặc điểm cá nhân của bản thân trẻ - Trò chuyện và tìm hiểu một số đặc điểm cá nhân của bản thân</w:t>
            </w:r>
            <w:r>
              <w:rPr>
                <w:spacing w:val="-4"/>
                <w:sz w:val="28"/>
              </w:rPr>
              <w:t xml:space="preserve"> </w:t>
            </w:r>
            <w:r>
              <w:rPr>
                <w:sz w:val="28"/>
              </w:rPr>
              <w:t>trẻ.</w:t>
            </w:r>
          </w:p>
          <w:p w:rsidR="002C7CDB" w:rsidRDefault="00D161E7">
            <w:pPr>
              <w:pStyle w:val="TableParagraph"/>
              <w:numPr>
                <w:ilvl w:val="0"/>
                <w:numId w:val="1263"/>
              </w:numPr>
              <w:tabs>
                <w:tab w:val="left" w:pos="272"/>
              </w:tabs>
              <w:spacing w:before="3" w:line="235" w:lineRule="auto"/>
              <w:ind w:right="239" w:firstLine="0"/>
              <w:jc w:val="both"/>
              <w:rPr>
                <w:sz w:val="28"/>
              </w:rPr>
            </w:pPr>
            <w:r>
              <w:rPr>
                <w:spacing w:val="-8"/>
                <w:sz w:val="28"/>
              </w:rPr>
              <w:t>Tro</w:t>
            </w:r>
            <w:r>
              <w:rPr>
                <w:spacing w:val="-8"/>
                <w:position w:val="-3"/>
                <w:sz w:val="28"/>
              </w:rPr>
              <w:t xml:space="preserve">̀ </w:t>
            </w:r>
            <w:r>
              <w:rPr>
                <w:spacing w:val="-13"/>
                <w:sz w:val="28"/>
              </w:rPr>
              <w:t xml:space="preserve">chuyêṇ  </w:t>
            </w:r>
            <w:r>
              <w:rPr>
                <w:spacing w:val="-6"/>
                <w:sz w:val="28"/>
              </w:rPr>
              <w:t xml:space="preserve">về  </w:t>
            </w:r>
            <w:r>
              <w:rPr>
                <w:spacing w:val="-11"/>
                <w:sz w:val="28"/>
              </w:rPr>
              <w:t xml:space="preserve">môṭ </w:t>
            </w:r>
            <w:r>
              <w:rPr>
                <w:spacing w:val="-10"/>
                <w:sz w:val="28"/>
              </w:rPr>
              <w:t xml:space="preserve">số </w:t>
            </w:r>
            <w:r>
              <w:rPr>
                <w:sz w:val="28"/>
              </w:rPr>
              <w:t xml:space="preserve">bô </w:t>
            </w:r>
            <w:r>
              <w:rPr>
                <w:spacing w:val="-16"/>
                <w:sz w:val="28"/>
              </w:rPr>
              <w:t xml:space="preserve">̣phâṇ </w:t>
            </w:r>
            <w:r>
              <w:rPr>
                <w:sz w:val="28"/>
              </w:rPr>
              <w:t xml:space="preserve">cơ </w:t>
            </w:r>
            <w:r>
              <w:rPr>
                <w:spacing w:val="-5"/>
                <w:sz w:val="28"/>
              </w:rPr>
              <w:t>thê</w:t>
            </w:r>
            <w:r>
              <w:rPr>
                <w:spacing w:val="-5"/>
                <w:position w:val="1"/>
                <w:sz w:val="28"/>
              </w:rPr>
              <w:t xml:space="preserve">̉ </w:t>
            </w:r>
            <w:r>
              <w:rPr>
                <w:spacing w:val="-7"/>
                <w:sz w:val="28"/>
              </w:rPr>
              <w:t>va</w:t>
            </w:r>
            <w:r>
              <w:rPr>
                <w:spacing w:val="-7"/>
                <w:position w:val="-3"/>
                <w:sz w:val="28"/>
              </w:rPr>
              <w:t>̀</w:t>
            </w:r>
            <w:r>
              <w:rPr>
                <w:spacing w:val="-7"/>
                <w:sz w:val="28"/>
              </w:rPr>
              <w:t xml:space="preserve"> </w:t>
            </w:r>
            <w:r>
              <w:rPr>
                <w:spacing w:val="-11"/>
                <w:sz w:val="28"/>
              </w:rPr>
              <w:t>chư</w:t>
            </w:r>
            <w:r>
              <w:rPr>
                <w:spacing w:val="-11"/>
                <w:position w:val="-3"/>
                <w:sz w:val="28"/>
              </w:rPr>
              <w:t xml:space="preserve">́ </w:t>
            </w:r>
            <w:r>
              <w:rPr>
                <w:sz w:val="28"/>
              </w:rPr>
              <w:t xml:space="preserve">c năng </w:t>
            </w:r>
            <w:r>
              <w:rPr>
                <w:spacing w:val="-9"/>
                <w:sz w:val="28"/>
              </w:rPr>
              <w:t>cu</w:t>
            </w:r>
            <w:r>
              <w:rPr>
                <w:spacing w:val="-9"/>
                <w:position w:val="-3"/>
                <w:sz w:val="28"/>
              </w:rPr>
              <w:t>̉</w:t>
            </w:r>
            <w:r>
              <w:rPr>
                <w:spacing w:val="-9"/>
                <w:sz w:val="28"/>
              </w:rPr>
              <w:t>a</w:t>
            </w:r>
            <w:r>
              <w:rPr>
                <w:spacing w:val="50"/>
                <w:sz w:val="28"/>
              </w:rPr>
              <w:t xml:space="preserve"> </w:t>
            </w:r>
            <w:r>
              <w:rPr>
                <w:spacing w:val="-5"/>
                <w:sz w:val="28"/>
              </w:rPr>
              <w:t>chu</w:t>
            </w:r>
            <w:r>
              <w:rPr>
                <w:spacing w:val="-5"/>
                <w:position w:val="-3"/>
                <w:sz w:val="28"/>
              </w:rPr>
              <w:t>́</w:t>
            </w:r>
            <w:r>
              <w:rPr>
                <w:spacing w:val="-5"/>
                <w:sz w:val="28"/>
              </w:rPr>
              <w:t>ng.</w:t>
            </w:r>
          </w:p>
          <w:p w:rsidR="002C7CDB" w:rsidRDefault="00D161E7">
            <w:pPr>
              <w:pStyle w:val="TableParagraph"/>
              <w:spacing w:line="319" w:lineRule="exact"/>
              <w:ind w:left="108"/>
              <w:rPr>
                <w:sz w:val="28"/>
              </w:rPr>
            </w:pPr>
            <w:r>
              <w:rPr>
                <w:sz w:val="28"/>
              </w:rPr>
              <w:t>-Nhận biết các</w:t>
            </w:r>
            <w:r>
              <w:rPr>
                <w:spacing w:val="-5"/>
                <w:sz w:val="28"/>
              </w:rPr>
              <w:t xml:space="preserve"> </w:t>
            </w:r>
            <w:r>
              <w:rPr>
                <w:sz w:val="28"/>
              </w:rPr>
              <w:t>bộ</w:t>
            </w:r>
          </w:p>
          <w:p w:rsidR="002C7CDB" w:rsidRDefault="00D161E7">
            <w:pPr>
              <w:pStyle w:val="TableParagraph"/>
              <w:spacing w:before="38" w:line="268" w:lineRule="auto"/>
              <w:ind w:left="108" w:right="175"/>
              <w:rPr>
                <w:sz w:val="28"/>
              </w:rPr>
            </w:pPr>
            <w:r>
              <w:rPr>
                <w:sz w:val="28"/>
              </w:rPr>
              <w:t>phận của cơ thể và tác dụng của chúng.</w:t>
            </w:r>
          </w:p>
          <w:p w:rsidR="002C7CDB" w:rsidRDefault="00D161E7">
            <w:pPr>
              <w:pStyle w:val="TableParagraph"/>
              <w:spacing w:line="268" w:lineRule="auto"/>
              <w:ind w:left="108" w:right="479"/>
              <w:jc w:val="both"/>
              <w:rPr>
                <w:sz w:val="28"/>
              </w:rPr>
            </w:pPr>
            <w:r>
              <w:rPr>
                <w:sz w:val="28"/>
              </w:rPr>
              <w:t>-Trò chuyện về nhu cầu dinh dưỡng đối với sức khoẻ</w:t>
            </w:r>
            <w:r>
              <w:rPr>
                <w:spacing w:val="-3"/>
                <w:sz w:val="28"/>
              </w:rPr>
              <w:t xml:space="preserve"> </w:t>
            </w:r>
            <w:r>
              <w:rPr>
                <w:sz w:val="28"/>
              </w:rPr>
              <w:t>trẻ.</w:t>
            </w:r>
          </w:p>
          <w:p w:rsidR="002C7CDB" w:rsidRDefault="00D161E7">
            <w:pPr>
              <w:pStyle w:val="TableParagraph"/>
              <w:spacing w:line="359" w:lineRule="exact"/>
              <w:ind w:left="108"/>
              <w:rPr>
                <w:sz w:val="28"/>
              </w:rPr>
            </w:pPr>
            <w:r>
              <w:rPr>
                <w:sz w:val="28"/>
              </w:rPr>
              <w:t>* Làm quen với toa</w:t>
            </w:r>
            <w:r>
              <w:rPr>
                <w:position w:val="-3"/>
                <w:sz w:val="28"/>
              </w:rPr>
              <w:t>́</w:t>
            </w:r>
            <w:r>
              <w:rPr>
                <w:sz w:val="28"/>
              </w:rPr>
              <w:t>n:</w:t>
            </w:r>
          </w:p>
          <w:p w:rsidR="002C7CDB" w:rsidRDefault="00D161E7">
            <w:pPr>
              <w:pStyle w:val="TableParagraph"/>
              <w:numPr>
                <w:ilvl w:val="0"/>
                <w:numId w:val="1262"/>
              </w:numPr>
              <w:tabs>
                <w:tab w:val="left" w:pos="272"/>
              </w:tabs>
              <w:spacing w:line="360" w:lineRule="exact"/>
              <w:ind w:firstLine="0"/>
              <w:rPr>
                <w:sz w:val="28"/>
              </w:rPr>
            </w:pPr>
            <w:r>
              <w:rPr>
                <w:spacing w:val="-6"/>
                <w:sz w:val="28"/>
              </w:rPr>
              <w:t>Da</w:t>
            </w:r>
            <w:r>
              <w:rPr>
                <w:spacing w:val="-6"/>
                <w:position w:val="-3"/>
                <w:sz w:val="28"/>
              </w:rPr>
              <w:t>̀</w:t>
            </w:r>
            <w:r>
              <w:rPr>
                <w:spacing w:val="-6"/>
                <w:sz w:val="28"/>
              </w:rPr>
              <w:t xml:space="preserve">i </w:t>
            </w:r>
            <w:r>
              <w:rPr>
                <w:sz w:val="28"/>
              </w:rPr>
              <w:t>–</w:t>
            </w:r>
            <w:r>
              <w:rPr>
                <w:spacing w:val="9"/>
                <w:sz w:val="28"/>
              </w:rPr>
              <w:t xml:space="preserve"> </w:t>
            </w:r>
            <w:r>
              <w:rPr>
                <w:spacing w:val="-5"/>
                <w:sz w:val="28"/>
              </w:rPr>
              <w:t>ngắn.</w:t>
            </w:r>
          </w:p>
          <w:p w:rsidR="002C7CDB" w:rsidRDefault="00D161E7">
            <w:pPr>
              <w:pStyle w:val="TableParagraph"/>
              <w:numPr>
                <w:ilvl w:val="0"/>
                <w:numId w:val="1262"/>
              </w:numPr>
              <w:tabs>
                <w:tab w:val="left" w:pos="272"/>
              </w:tabs>
              <w:spacing w:line="268" w:lineRule="auto"/>
              <w:ind w:right="385" w:firstLine="0"/>
              <w:rPr>
                <w:sz w:val="28"/>
              </w:rPr>
            </w:pPr>
            <w:r>
              <w:rPr>
                <w:sz w:val="28"/>
              </w:rPr>
              <w:t xml:space="preserve">Nhận biết tay phải, </w:t>
            </w:r>
            <w:r>
              <w:rPr>
                <w:sz w:val="28"/>
              </w:rPr>
              <w:lastRenderedPageBreak/>
              <w:t>tay</w:t>
            </w:r>
            <w:r>
              <w:rPr>
                <w:spacing w:val="-4"/>
                <w:sz w:val="28"/>
              </w:rPr>
              <w:t xml:space="preserve"> </w:t>
            </w:r>
            <w:r>
              <w:rPr>
                <w:sz w:val="28"/>
              </w:rPr>
              <w:t>trái.</w:t>
            </w:r>
          </w:p>
          <w:p w:rsidR="002C7CDB" w:rsidRDefault="00D161E7">
            <w:pPr>
              <w:pStyle w:val="TableParagraph"/>
              <w:numPr>
                <w:ilvl w:val="0"/>
                <w:numId w:val="1262"/>
              </w:numPr>
              <w:tabs>
                <w:tab w:val="left" w:pos="272"/>
              </w:tabs>
              <w:spacing w:line="342" w:lineRule="exact"/>
              <w:ind w:firstLine="0"/>
              <w:rPr>
                <w:sz w:val="28"/>
              </w:rPr>
            </w:pPr>
            <w:r>
              <w:rPr>
                <w:sz w:val="28"/>
              </w:rPr>
              <w:t xml:space="preserve">So </w:t>
            </w:r>
            <w:r>
              <w:rPr>
                <w:spacing w:val="-5"/>
                <w:sz w:val="28"/>
              </w:rPr>
              <w:t>sa</w:t>
            </w:r>
            <w:r>
              <w:rPr>
                <w:spacing w:val="-5"/>
                <w:position w:val="-3"/>
                <w:sz w:val="28"/>
              </w:rPr>
              <w:t>́</w:t>
            </w:r>
            <w:r>
              <w:rPr>
                <w:spacing w:val="-5"/>
                <w:sz w:val="28"/>
              </w:rPr>
              <w:t xml:space="preserve">nh </w:t>
            </w:r>
            <w:r>
              <w:rPr>
                <w:sz w:val="28"/>
              </w:rPr>
              <w:t>cao -</w:t>
            </w:r>
            <w:r>
              <w:rPr>
                <w:spacing w:val="18"/>
                <w:sz w:val="28"/>
              </w:rPr>
              <w:t xml:space="preserve"> </w:t>
            </w:r>
            <w:r>
              <w:rPr>
                <w:spacing w:val="-4"/>
                <w:sz w:val="28"/>
              </w:rPr>
              <w:t>thấp.</w:t>
            </w:r>
          </w:p>
          <w:p w:rsidR="002C7CDB" w:rsidRDefault="00D161E7">
            <w:pPr>
              <w:pStyle w:val="TableParagraph"/>
              <w:numPr>
                <w:ilvl w:val="0"/>
                <w:numId w:val="1262"/>
              </w:numPr>
              <w:tabs>
                <w:tab w:val="left" w:pos="272"/>
              </w:tabs>
              <w:spacing w:before="9" w:line="206" w:lineRule="auto"/>
              <w:ind w:right="279" w:firstLine="0"/>
              <w:rPr>
                <w:sz w:val="28"/>
              </w:rPr>
            </w:pPr>
            <w:r>
              <w:rPr>
                <w:sz w:val="28"/>
              </w:rPr>
              <w:t>Hi</w:t>
            </w:r>
            <w:r>
              <w:rPr>
                <w:position w:val="-4"/>
                <w:sz w:val="28"/>
              </w:rPr>
              <w:t>̀</w:t>
            </w:r>
            <w:r>
              <w:rPr>
                <w:sz w:val="28"/>
              </w:rPr>
              <w:t xml:space="preserve">nh </w:t>
            </w:r>
            <w:r>
              <w:rPr>
                <w:spacing w:val="-5"/>
                <w:sz w:val="28"/>
              </w:rPr>
              <w:t>chư</w:t>
            </w:r>
            <w:r>
              <w:rPr>
                <w:spacing w:val="-5"/>
                <w:position w:val="-3"/>
                <w:sz w:val="28"/>
              </w:rPr>
              <w:t xml:space="preserve">̃ </w:t>
            </w:r>
            <w:r>
              <w:rPr>
                <w:spacing w:val="-5"/>
                <w:sz w:val="28"/>
              </w:rPr>
              <w:t xml:space="preserve">nhâṭ, </w:t>
            </w:r>
            <w:r>
              <w:rPr>
                <w:sz w:val="28"/>
              </w:rPr>
              <w:t>hi</w:t>
            </w:r>
            <w:r>
              <w:rPr>
                <w:position w:val="-4"/>
                <w:sz w:val="28"/>
              </w:rPr>
              <w:t>̀</w:t>
            </w:r>
            <w:r>
              <w:rPr>
                <w:sz w:val="28"/>
              </w:rPr>
              <w:t>nh tam</w:t>
            </w:r>
            <w:r>
              <w:rPr>
                <w:spacing w:val="-5"/>
                <w:sz w:val="28"/>
              </w:rPr>
              <w:t xml:space="preserve"> </w:t>
            </w:r>
            <w:r>
              <w:rPr>
                <w:spacing w:val="-4"/>
                <w:sz w:val="28"/>
              </w:rPr>
              <w:t>gia</w:t>
            </w:r>
            <w:r>
              <w:rPr>
                <w:spacing w:val="-4"/>
                <w:position w:val="-3"/>
                <w:sz w:val="28"/>
              </w:rPr>
              <w:t>́</w:t>
            </w:r>
            <w:r>
              <w:rPr>
                <w:spacing w:val="-4"/>
                <w:sz w:val="28"/>
              </w:rPr>
              <w:t>c.</w:t>
            </w:r>
          </w:p>
        </w:tc>
      </w:tr>
      <w:tr w:rsidR="002C7CDB">
        <w:trPr>
          <w:trHeight w:val="350"/>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D161E7">
            <w:pPr>
              <w:pStyle w:val="TableParagraph"/>
              <w:spacing w:line="322" w:lineRule="exact"/>
              <w:ind w:left="107"/>
              <w:rPr>
                <w:sz w:val="28"/>
              </w:rPr>
            </w:pPr>
            <w:r>
              <w:rPr>
                <w:sz w:val="28"/>
              </w:rPr>
              <w:t>- Trẻ có thể biết tên</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350"/>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D161E7">
            <w:pPr>
              <w:pStyle w:val="TableParagraph"/>
              <w:spacing w:line="322" w:lineRule="exact"/>
              <w:ind w:left="107"/>
              <w:rPr>
                <w:sz w:val="28"/>
              </w:rPr>
            </w:pPr>
            <w:r>
              <w:rPr>
                <w:sz w:val="28"/>
              </w:rPr>
              <w:t>mình, tên bạn trong</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350"/>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D161E7">
            <w:pPr>
              <w:pStyle w:val="TableParagraph"/>
              <w:spacing w:line="322" w:lineRule="exact"/>
              <w:ind w:left="107"/>
              <w:rPr>
                <w:sz w:val="28"/>
              </w:rPr>
            </w:pPr>
            <w:r>
              <w:rPr>
                <w:sz w:val="28"/>
              </w:rPr>
              <w:t>lớp</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350"/>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D161E7">
            <w:pPr>
              <w:pStyle w:val="TableParagraph"/>
              <w:spacing w:line="322" w:lineRule="exact"/>
              <w:ind w:left="107"/>
              <w:rPr>
                <w:sz w:val="28"/>
              </w:rPr>
            </w:pPr>
            <w:r>
              <w:rPr>
                <w:sz w:val="28"/>
              </w:rPr>
              <w:t>- Trẻ biết trên cơ thể</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350"/>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D161E7">
            <w:pPr>
              <w:pStyle w:val="TableParagraph"/>
              <w:spacing w:line="322" w:lineRule="exact"/>
              <w:ind w:left="107"/>
              <w:rPr>
                <w:sz w:val="28"/>
              </w:rPr>
            </w:pPr>
            <w:r>
              <w:rPr>
                <w:sz w:val="28"/>
              </w:rPr>
              <w:t>có những bộ phận,</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710"/>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D161E7">
            <w:pPr>
              <w:pStyle w:val="TableParagraph"/>
              <w:spacing w:line="366" w:lineRule="exact"/>
              <w:ind w:left="107"/>
              <w:rPr>
                <w:sz w:val="28"/>
              </w:rPr>
            </w:pPr>
            <w:r>
              <w:rPr>
                <w:sz w:val="28"/>
              </w:rPr>
              <w:t>giác quan gi</w:t>
            </w:r>
            <w:r>
              <w:rPr>
                <w:position w:val="-4"/>
                <w:sz w:val="28"/>
              </w:rPr>
              <w:t>̀</w:t>
            </w:r>
            <w:r>
              <w:rPr>
                <w:sz w:val="28"/>
              </w:rPr>
              <w:t>.</w:t>
            </w:r>
          </w:p>
          <w:p w:rsidR="002C7CDB" w:rsidRDefault="00D161E7">
            <w:pPr>
              <w:pStyle w:val="TableParagraph"/>
              <w:spacing w:line="316" w:lineRule="exact"/>
              <w:ind w:left="107"/>
              <w:rPr>
                <w:sz w:val="28"/>
              </w:rPr>
            </w:pPr>
            <w:r>
              <w:rPr>
                <w:sz w:val="28"/>
              </w:rPr>
              <w:t>- Trẻ biết vệ sinh cơ</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352"/>
        </w:trPr>
        <w:tc>
          <w:tcPr>
            <w:tcW w:w="979" w:type="dxa"/>
            <w:tcBorders>
              <w:top w:val="nil"/>
              <w:bottom w:val="nil"/>
            </w:tcBorders>
          </w:tcPr>
          <w:p w:rsidR="002C7CDB" w:rsidRDefault="00D161E7">
            <w:pPr>
              <w:pStyle w:val="TableParagraph"/>
              <w:spacing w:before="4"/>
              <w:ind w:left="208"/>
              <w:rPr>
                <w:b/>
                <w:sz w:val="28"/>
              </w:rPr>
            </w:pPr>
            <w:r>
              <w:rPr>
                <w:b/>
                <w:sz w:val="28"/>
              </w:rPr>
              <w:t>Phát</w:t>
            </w:r>
          </w:p>
        </w:tc>
        <w:tc>
          <w:tcPr>
            <w:tcW w:w="2801" w:type="dxa"/>
            <w:tcBorders>
              <w:top w:val="nil"/>
              <w:bottom w:val="nil"/>
            </w:tcBorders>
          </w:tcPr>
          <w:p w:rsidR="002C7CDB" w:rsidRDefault="00D161E7">
            <w:pPr>
              <w:pStyle w:val="TableParagraph"/>
              <w:spacing w:line="322" w:lineRule="exact"/>
              <w:ind w:left="107"/>
              <w:rPr>
                <w:sz w:val="28"/>
              </w:rPr>
            </w:pPr>
            <w:r>
              <w:rPr>
                <w:sz w:val="28"/>
              </w:rPr>
              <w:t>thể luôn sạch sẽ.</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350"/>
        </w:trPr>
        <w:tc>
          <w:tcPr>
            <w:tcW w:w="979" w:type="dxa"/>
            <w:tcBorders>
              <w:top w:val="nil"/>
              <w:bottom w:val="nil"/>
            </w:tcBorders>
          </w:tcPr>
          <w:p w:rsidR="002C7CDB" w:rsidRDefault="00D161E7">
            <w:pPr>
              <w:pStyle w:val="TableParagraph"/>
              <w:spacing w:before="2"/>
              <w:ind w:left="199"/>
              <w:rPr>
                <w:b/>
                <w:sz w:val="28"/>
              </w:rPr>
            </w:pPr>
            <w:r>
              <w:rPr>
                <w:b/>
                <w:sz w:val="28"/>
              </w:rPr>
              <w:t>triển</w:t>
            </w:r>
          </w:p>
        </w:tc>
        <w:tc>
          <w:tcPr>
            <w:tcW w:w="2801" w:type="dxa"/>
            <w:tcBorders>
              <w:top w:val="nil"/>
              <w:bottom w:val="nil"/>
            </w:tcBorders>
          </w:tcPr>
          <w:p w:rsidR="002C7CDB" w:rsidRDefault="00D161E7">
            <w:pPr>
              <w:pStyle w:val="TableParagraph"/>
              <w:spacing w:line="319" w:lineRule="exact"/>
              <w:ind w:left="107"/>
              <w:rPr>
                <w:sz w:val="28"/>
              </w:rPr>
            </w:pPr>
            <w:r>
              <w:rPr>
                <w:sz w:val="28"/>
              </w:rPr>
              <w:t>- Biết giữ gìn một số</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352"/>
        </w:trPr>
        <w:tc>
          <w:tcPr>
            <w:tcW w:w="979" w:type="dxa"/>
            <w:tcBorders>
              <w:top w:val="nil"/>
              <w:bottom w:val="nil"/>
            </w:tcBorders>
          </w:tcPr>
          <w:p w:rsidR="002C7CDB" w:rsidRDefault="00D161E7">
            <w:pPr>
              <w:pStyle w:val="TableParagraph"/>
              <w:spacing w:before="2"/>
              <w:ind w:left="184"/>
              <w:rPr>
                <w:b/>
                <w:sz w:val="28"/>
              </w:rPr>
            </w:pPr>
            <w:r>
              <w:rPr>
                <w:b/>
                <w:sz w:val="28"/>
              </w:rPr>
              <w:t>nhận</w:t>
            </w:r>
          </w:p>
        </w:tc>
        <w:tc>
          <w:tcPr>
            <w:tcW w:w="2801" w:type="dxa"/>
            <w:tcBorders>
              <w:top w:val="nil"/>
              <w:bottom w:val="nil"/>
            </w:tcBorders>
          </w:tcPr>
          <w:p w:rsidR="002C7CDB" w:rsidRDefault="00D161E7">
            <w:pPr>
              <w:pStyle w:val="TableParagraph"/>
              <w:spacing w:line="319" w:lineRule="exact"/>
              <w:ind w:left="107"/>
              <w:rPr>
                <w:sz w:val="28"/>
              </w:rPr>
            </w:pPr>
            <w:r>
              <w:rPr>
                <w:sz w:val="28"/>
              </w:rPr>
              <w:t>đồ dùng cá nhân.</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1247"/>
        </w:trPr>
        <w:tc>
          <w:tcPr>
            <w:tcW w:w="979" w:type="dxa"/>
            <w:tcBorders>
              <w:top w:val="nil"/>
              <w:bottom w:val="nil"/>
            </w:tcBorders>
          </w:tcPr>
          <w:p w:rsidR="002C7CDB" w:rsidRDefault="00D161E7">
            <w:pPr>
              <w:pStyle w:val="TableParagraph"/>
              <w:spacing w:line="322" w:lineRule="exact"/>
              <w:ind w:left="218"/>
              <w:rPr>
                <w:b/>
                <w:sz w:val="28"/>
              </w:rPr>
            </w:pPr>
            <w:r>
              <w:rPr>
                <w:b/>
                <w:sz w:val="28"/>
              </w:rPr>
              <w:t>thức</w:t>
            </w:r>
          </w:p>
        </w:tc>
        <w:tc>
          <w:tcPr>
            <w:tcW w:w="2801" w:type="dxa"/>
            <w:tcBorders>
              <w:top w:val="nil"/>
              <w:bottom w:val="nil"/>
            </w:tcBorders>
          </w:tcPr>
          <w:p w:rsidR="002C7CDB" w:rsidRDefault="002C7CDB">
            <w:pPr>
              <w:pStyle w:val="TableParagraph"/>
              <w:rPr>
                <w:sz w:val="26"/>
              </w:rPr>
            </w:pP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2329"/>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2C7CDB">
            <w:pPr>
              <w:pStyle w:val="TableParagraph"/>
              <w:rPr>
                <w:b/>
                <w:sz w:val="34"/>
              </w:rPr>
            </w:pPr>
          </w:p>
          <w:p w:rsidR="002C7CDB" w:rsidRDefault="002C7CDB">
            <w:pPr>
              <w:pStyle w:val="TableParagraph"/>
              <w:rPr>
                <w:b/>
                <w:sz w:val="44"/>
              </w:rPr>
            </w:pPr>
          </w:p>
          <w:p w:rsidR="002C7CDB" w:rsidRDefault="00D161E7">
            <w:pPr>
              <w:pStyle w:val="TableParagraph"/>
              <w:ind w:left="107"/>
              <w:rPr>
                <w:sz w:val="28"/>
              </w:rPr>
            </w:pPr>
            <w:r>
              <w:rPr>
                <w:sz w:val="28"/>
              </w:rPr>
              <w:t>* Làm quen với toa</w:t>
            </w:r>
            <w:r>
              <w:rPr>
                <w:position w:val="-3"/>
                <w:sz w:val="28"/>
              </w:rPr>
              <w:t>́</w:t>
            </w:r>
            <w:r>
              <w:rPr>
                <w:sz w:val="28"/>
              </w:rPr>
              <w:t>n:</w:t>
            </w:r>
          </w:p>
          <w:p w:rsidR="002C7CDB" w:rsidRDefault="00D161E7">
            <w:pPr>
              <w:pStyle w:val="TableParagraph"/>
              <w:spacing w:before="5" w:line="235" w:lineRule="auto"/>
              <w:ind w:left="107"/>
              <w:rPr>
                <w:sz w:val="28"/>
              </w:rPr>
            </w:pPr>
            <w:r>
              <w:rPr>
                <w:sz w:val="28"/>
              </w:rPr>
              <w:t>- Tre</w:t>
            </w:r>
            <w:r>
              <w:rPr>
                <w:position w:val="-2"/>
                <w:sz w:val="28"/>
              </w:rPr>
              <w:t xml:space="preserve">̉ </w:t>
            </w:r>
            <w:r>
              <w:rPr>
                <w:sz w:val="28"/>
              </w:rPr>
              <w:t>nhâṇ biết ki</w:t>
            </w:r>
            <w:r>
              <w:rPr>
                <w:position w:val="-4"/>
                <w:sz w:val="28"/>
              </w:rPr>
              <w:t>́</w:t>
            </w:r>
            <w:r>
              <w:rPr>
                <w:sz w:val="28"/>
              </w:rPr>
              <w:t>ch thươ</w:t>
            </w:r>
            <w:r>
              <w:rPr>
                <w:position w:val="-3"/>
                <w:sz w:val="28"/>
              </w:rPr>
              <w:t>́</w:t>
            </w:r>
            <w:r>
              <w:rPr>
                <w:sz w:val="28"/>
              </w:rPr>
              <w:t>c da</w:t>
            </w:r>
            <w:r>
              <w:rPr>
                <w:position w:val="-3"/>
                <w:sz w:val="28"/>
              </w:rPr>
              <w:t>̀</w:t>
            </w:r>
            <w:r>
              <w:rPr>
                <w:sz w:val="28"/>
              </w:rPr>
              <w:t>i – ngắn, da</w:t>
            </w:r>
            <w:r>
              <w:rPr>
                <w:position w:val="-3"/>
                <w:sz w:val="28"/>
              </w:rPr>
              <w:t>̀</w:t>
            </w:r>
            <w:r>
              <w:rPr>
                <w:sz w:val="28"/>
              </w:rPr>
              <w:t>i ngắn, nhâṇ biết tay</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2135"/>
        </w:trPr>
        <w:tc>
          <w:tcPr>
            <w:tcW w:w="979" w:type="dxa"/>
            <w:tcBorders>
              <w:top w:val="nil"/>
            </w:tcBorders>
          </w:tcPr>
          <w:p w:rsidR="002C7CDB" w:rsidRDefault="002C7CDB">
            <w:pPr>
              <w:pStyle w:val="TableParagraph"/>
              <w:rPr>
                <w:sz w:val="26"/>
              </w:rPr>
            </w:pPr>
          </w:p>
        </w:tc>
        <w:tc>
          <w:tcPr>
            <w:tcW w:w="2801" w:type="dxa"/>
            <w:tcBorders>
              <w:top w:val="nil"/>
            </w:tcBorders>
          </w:tcPr>
          <w:p w:rsidR="002C7CDB" w:rsidRDefault="00D161E7">
            <w:pPr>
              <w:pStyle w:val="TableParagraph"/>
              <w:spacing w:before="2" w:line="235" w:lineRule="auto"/>
              <w:ind w:left="107" w:right="205"/>
              <w:rPr>
                <w:sz w:val="28"/>
              </w:rPr>
            </w:pPr>
            <w:r>
              <w:rPr>
                <w:sz w:val="28"/>
              </w:rPr>
              <w:t>pha</w:t>
            </w:r>
            <w:r>
              <w:rPr>
                <w:position w:val="-3"/>
                <w:sz w:val="28"/>
              </w:rPr>
              <w:t>̉</w:t>
            </w:r>
            <w:r>
              <w:rPr>
                <w:sz w:val="28"/>
              </w:rPr>
              <w:t>i, tay tra</w:t>
            </w:r>
            <w:r>
              <w:rPr>
                <w:position w:val="-3"/>
                <w:sz w:val="28"/>
              </w:rPr>
              <w:t>́</w:t>
            </w:r>
            <w:r>
              <w:rPr>
                <w:sz w:val="28"/>
              </w:rPr>
              <w:t>i so vơ</w:t>
            </w:r>
            <w:r>
              <w:rPr>
                <w:position w:val="-3"/>
                <w:sz w:val="28"/>
              </w:rPr>
              <w:t>́</w:t>
            </w:r>
            <w:r>
              <w:rPr>
                <w:sz w:val="28"/>
              </w:rPr>
              <w:t>i ba</w:t>
            </w:r>
            <w:r>
              <w:rPr>
                <w:position w:val="-3"/>
                <w:sz w:val="28"/>
              </w:rPr>
              <w:t>̉</w:t>
            </w:r>
            <w:r>
              <w:rPr>
                <w:sz w:val="28"/>
              </w:rPr>
              <w:t>n thân. Biết hi</w:t>
            </w:r>
            <w:r>
              <w:rPr>
                <w:position w:val="-4"/>
                <w:sz w:val="28"/>
              </w:rPr>
              <w:t>̀</w:t>
            </w:r>
            <w:r>
              <w:rPr>
                <w:sz w:val="28"/>
              </w:rPr>
              <w:t>nh daṇ g cu</w:t>
            </w:r>
            <w:r>
              <w:rPr>
                <w:position w:val="-2"/>
                <w:sz w:val="28"/>
              </w:rPr>
              <w:t>̉</w:t>
            </w:r>
            <w:r>
              <w:rPr>
                <w:sz w:val="28"/>
              </w:rPr>
              <w:t>a hi</w:t>
            </w:r>
            <w:r>
              <w:rPr>
                <w:position w:val="-4"/>
                <w:sz w:val="28"/>
              </w:rPr>
              <w:t>̀</w:t>
            </w:r>
            <w:r>
              <w:rPr>
                <w:sz w:val="28"/>
              </w:rPr>
              <w:t>nh chư</w:t>
            </w:r>
            <w:r>
              <w:rPr>
                <w:position w:val="-3"/>
                <w:sz w:val="28"/>
              </w:rPr>
              <w:t xml:space="preserve">̃ </w:t>
            </w:r>
            <w:r>
              <w:rPr>
                <w:sz w:val="28"/>
              </w:rPr>
              <w:t>nhâṭ, hi</w:t>
            </w:r>
            <w:r>
              <w:rPr>
                <w:position w:val="-4"/>
                <w:sz w:val="28"/>
              </w:rPr>
              <w:t>̀</w:t>
            </w:r>
            <w:r>
              <w:rPr>
                <w:sz w:val="28"/>
              </w:rPr>
              <w:t>nh tam gia</w:t>
            </w:r>
            <w:r>
              <w:rPr>
                <w:position w:val="-3"/>
                <w:sz w:val="28"/>
              </w:rPr>
              <w:t>́</w:t>
            </w:r>
            <w:r>
              <w:rPr>
                <w:sz w:val="28"/>
              </w:rPr>
              <w:t>c.</w:t>
            </w:r>
          </w:p>
          <w:p w:rsidR="002C7CDB" w:rsidRDefault="00D161E7">
            <w:pPr>
              <w:pStyle w:val="TableParagraph"/>
              <w:spacing w:line="345" w:lineRule="exact"/>
              <w:ind w:left="107"/>
              <w:rPr>
                <w:sz w:val="28"/>
              </w:rPr>
            </w:pPr>
            <w:r>
              <w:rPr>
                <w:sz w:val="28"/>
              </w:rPr>
              <w:t xml:space="preserve">- </w:t>
            </w:r>
            <w:r>
              <w:rPr>
                <w:spacing w:val="-5"/>
                <w:sz w:val="28"/>
              </w:rPr>
              <w:t>Pha</w:t>
            </w:r>
            <w:r>
              <w:rPr>
                <w:spacing w:val="-5"/>
                <w:position w:val="-3"/>
                <w:sz w:val="28"/>
              </w:rPr>
              <w:t>́</w:t>
            </w:r>
            <w:r>
              <w:rPr>
                <w:spacing w:val="-5"/>
                <w:sz w:val="28"/>
              </w:rPr>
              <w:t xml:space="preserve">t </w:t>
            </w:r>
            <w:r>
              <w:rPr>
                <w:spacing w:val="-3"/>
                <w:sz w:val="28"/>
              </w:rPr>
              <w:t xml:space="preserve">triển </w:t>
            </w:r>
            <w:r>
              <w:rPr>
                <w:spacing w:val="-6"/>
                <w:sz w:val="28"/>
              </w:rPr>
              <w:t>kha</w:t>
            </w:r>
            <w:r>
              <w:rPr>
                <w:spacing w:val="-6"/>
                <w:position w:val="-3"/>
                <w:sz w:val="28"/>
              </w:rPr>
              <w:t>̉</w:t>
            </w:r>
            <w:r>
              <w:rPr>
                <w:spacing w:val="45"/>
                <w:position w:val="-3"/>
                <w:sz w:val="28"/>
              </w:rPr>
              <w:t xml:space="preserve"> </w:t>
            </w:r>
            <w:r>
              <w:rPr>
                <w:sz w:val="28"/>
              </w:rPr>
              <w:t>năng</w:t>
            </w:r>
          </w:p>
          <w:p w:rsidR="002C7CDB" w:rsidRDefault="00D161E7">
            <w:pPr>
              <w:pStyle w:val="TableParagraph"/>
              <w:spacing w:line="316" w:lineRule="exact"/>
              <w:ind w:left="107"/>
              <w:rPr>
                <w:sz w:val="28"/>
              </w:rPr>
            </w:pPr>
            <w:r>
              <w:rPr>
                <w:sz w:val="28"/>
              </w:rPr>
              <w:t>quan sa</w:t>
            </w:r>
            <w:r>
              <w:rPr>
                <w:position w:val="-3"/>
                <w:sz w:val="28"/>
              </w:rPr>
              <w:t>́</w:t>
            </w:r>
            <w:r>
              <w:rPr>
                <w:sz w:val="28"/>
              </w:rPr>
              <w:t>t, so sa</w:t>
            </w:r>
            <w:r>
              <w:rPr>
                <w:position w:val="-3"/>
                <w:sz w:val="28"/>
              </w:rPr>
              <w:t>́</w:t>
            </w:r>
            <w:r>
              <w:rPr>
                <w:sz w:val="28"/>
              </w:rPr>
              <w:t>nh, phân</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bl>
    <w:p w:rsidR="002C7CDB" w:rsidRDefault="002C7CDB">
      <w:pPr>
        <w:rPr>
          <w:sz w:val="2"/>
          <w:szCs w:val="2"/>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0"/>
        <w:gridCol w:w="2802"/>
        <w:gridCol w:w="3080"/>
        <w:gridCol w:w="2802"/>
      </w:tblGrid>
      <w:tr w:rsidR="002C7CDB">
        <w:trPr>
          <w:trHeight w:val="359"/>
        </w:trPr>
        <w:tc>
          <w:tcPr>
            <w:tcW w:w="980" w:type="dxa"/>
          </w:tcPr>
          <w:p w:rsidR="002C7CDB" w:rsidRDefault="002C7CDB">
            <w:pPr>
              <w:pStyle w:val="TableParagraph"/>
              <w:rPr>
                <w:sz w:val="26"/>
              </w:rPr>
            </w:pPr>
          </w:p>
        </w:tc>
        <w:tc>
          <w:tcPr>
            <w:tcW w:w="2802" w:type="dxa"/>
          </w:tcPr>
          <w:p w:rsidR="002C7CDB" w:rsidRDefault="00D161E7">
            <w:pPr>
              <w:pStyle w:val="TableParagraph"/>
              <w:spacing w:before="24" w:line="315" w:lineRule="exact"/>
              <w:ind w:left="107"/>
              <w:rPr>
                <w:sz w:val="28"/>
              </w:rPr>
            </w:pPr>
            <w:r>
              <w:rPr>
                <w:sz w:val="28"/>
              </w:rPr>
              <w:t>biêṭ, chu</w:t>
            </w:r>
            <w:r>
              <w:rPr>
                <w:position w:val="-3"/>
                <w:sz w:val="28"/>
              </w:rPr>
              <w:t xml:space="preserve">́ </w:t>
            </w:r>
            <w:r>
              <w:rPr>
                <w:sz w:val="28"/>
              </w:rPr>
              <w:t>y</w:t>
            </w:r>
            <w:r>
              <w:rPr>
                <w:position w:val="-3"/>
                <w:sz w:val="28"/>
              </w:rPr>
              <w:t>́</w:t>
            </w:r>
            <w:r>
              <w:rPr>
                <w:sz w:val="28"/>
              </w:rPr>
              <w:t>, ghi nhơ</w:t>
            </w:r>
            <w:r>
              <w:rPr>
                <w:position w:val="-3"/>
                <w:sz w:val="28"/>
              </w:rPr>
              <w:t xml:space="preserve">́ </w:t>
            </w:r>
            <w:r>
              <w:rPr>
                <w:sz w:val="28"/>
              </w:rPr>
              <w:t>.</w:t>
            </w:r>
          </w:p>
        </w:tc>
        <w:tc>
          <w:tcPr>
            <w:tcW w:w="3080" w:type="dxa"/>
          </w:tcPr>
          <w:p w:rsidR="002C7CDB" w:rsidRDefault="002C7CDB">
            <w:pPr>
              <w:pStyle w:val="TableParagraph"/>
              <w:rPr>
                <w:sz w:val="26"/>
              </w:rPr>
            </w:pPr>
          </w:p>
        </w:tc>
        <w:tc>
          <w:tcPr>
            <w:tcW w:w="2802" w:type="dxa"/>
          </w:tcPr>
          <w:p w:rsidR="002C7CDB" w:rsidRDefault="002C7CDB">
            <w:pPr>
              <w:pStyle w:val="TableParagraph"/>
              <w:rPr>
                <w:sz w:val="26"/>
              </w:rPr>
            </w:pPr>
          </w:p>
        </w:tc>
      </w:tr>
      <w:tr w:rsidR="002C7CDB">
        <w:trPr>
          <w:trHeight w:val="10081"/>
        </w:trPr>
        <w:tc>
          <w:tcPr>
            <w:tcW w:w="980" w:type="dxa"/>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08" w:line="268" w:lineRule="auto"/>
              <w:ind w:left="191" w:right="183" w:firstLine="16"/>
              <w:jc w:val="both"/>
              <w:rPr>
                <w:b/>
                <w:sz w:val="28"/>
              </w:rPr>
            </w:pPr>
            <w:r>
              <w:rPr>
                <w:b/>
                <w:sz w:val="28"/>
              </w:rPr>
              <w:t>Phát triển ngôn ngữ</w:t>
            </w:r>
          </w:p>
        </w:tc>
        <w:tc>
          <w:tcPr>
            <w:tcW w:w="2802" w:type="dxa"/>
          </w:tcPr>
          <w:p w:rsidR="002C7CDB" w:rsidRDefault="00D161E7">
            <w:pPr>
              <w:pStyle w:val="TableParagraph"/>
              <w:spacing w:before="25" w:line="360" w:lineRule="exact"/>
              <w:ind w:left="107"/>
              <w:jc w:val="both"/>
              <w:rPr>
                <w:sz w:val="28"/>
              </w:rPr>
            </w:pPr>
            <w:r>
              <w:rPr>
                <w:sz w:val="28"/>
              </w:rPr>
              <w:t>* La</w:t>
            </w:r>
            <w:r>
              <w:rPr>
                <w:position w:val="-3"/>
                <w:sz w:val="28"/>
              </w:rPr>
              <w:t>̀</w:t>
            </w:r>
            <w:r>
              <w:rPr>
                <w:sz w:val="28"/>
              </w:rPr>
              <w:t>m quen văn hoc̣ :</w:t>
            </w:r>
          </w:p>
          <w:p w:rsidR="002C7CDB" w:rsidRDefault="00D161E7">
            <w:pPr>
              <w:pStyle w:val="TableParagraph"/>
              <w:numPr>
                <w:ilvl w:val="0"/>
                <w:numId w:val="1261"/>
              </w:numPr>
              <w:tabs>
                <w:tab w:val="left" w:pos="326"/>
              </w:tabs>
              <w:spacing w:line="268" w:lineRule="auto"/>
              <w:ind w:right="100" w:firstLine="0"/>
              <w:jc w:val="both"/>
              <w:rPr>
                <w:sz w:val="28"/>
              </w:rPr>
            </w:pPr>
            <w:r>
              <w:rPr>
                <w:sz w:val="28"/>
              </w:rPr>
              <w:t>Trẻ có khả năng sử dụng các từ chỉ tên gọi.</w:t>
            </w:r>
          </w:p>
          <w:p w:rsidR="002C7CDB" w:rsidRDefault="00D161E7">
            <w:pPr>
              <w:pStyle w:val="TableParagraph"/>
              <w:numPr>
                <w:ilvl w:val="0"/>
                <w:numId w:val="1261"/>
              </w:numPr>
              <w:tabs>
                <w:tab w:val="left" w:pos="295"/>
              </w:tabs>
              <w:spacing w:line="268" w:lineRule="auto"/>
              <w:ind w:right="98" w:firstLine="0"/>
              <w:jc w:val="both"/>
              <w:rPr>
                <w:sz w:val="28"/>
              </w:rPr>
            </w:pPr>
            <w:r>
              <w:rPr>
                <w:sz w:val="28"/>
              </w:rPr>
              <w:t>Trẻ có thể lắng nghe và trả lời câu hỏi đơn giản phù hợp với độ tuổi, biết đọc thơ, ca dao, biết kể chuyện ngắn.</w:t>
            </w:r>
          </w:p>
          <w:p w:rsidR="002C7CDB" w:rsidRDefault="00D161E7">
            <w:pPr>
              <w:pStyle w:val="TableParagraph"/>
              <w:numPr>
                <w:ilvl w:val="0"/>
                <w:numId w:val="1261"/>
              </w:numPr>
              <w:tabs>
                <w:tab w:val="left" w:pos="410"/>
              </w:tabs>
              <w:spacing w:line="254" w:lineRule="auto"/>
              <w:ind w:right="96" w:firstLine="0"/>
              <w:jc w:val="both"/>
              <w:rPr>
                <w:sz w:val="28"/>
              </w:rPr>
            </w:pPr>
            <w:r>
              <w:rPr>
                <w:sz w:val="28"/>
              </w:rPr>
              <w:t xml:space="preserve">Sử dụng </w:t>
            </w:r>
            <w:r>
              <w:rPr>
                <w:spacing w:val="-7"/>
                <w:sz w:val="28"/>
              </w:rPr>
              <w:t>đu</w:t>
            </w:r>
            <w:r>
              <w:rPr>
                <w:spacing w:val="-7"/>
                <w:position w:val="-3"/>
                <w:sz w:val="28"/>
              </w:rPr>
              <w:t>́</w:t>
            </w:r>
            <w:r>
              <w:rPr>
                <w:spacing w:val="-7"/>
                <w:sz w:val="28"/>
              </w:rPr>
              <w:t xml:space="preserve">ng </w:t>
            </w:r>
            <w:r>
              <w:rPr>
                <w:sz w:val="28"/>
              </w:rPr>
              <w:t>từ vâng dạ trong giao tiếp.</w:t>
            </w:r>
          </w:p>
          <w:p w:rsidR="002C7CDB" w:rsidRDefault="00D161E7">
            <w:pPr>
              <w:pStyle w:val="TableParagraph"/>
              <w:numPr>
                <w:ilvl w:val="0"/>
                <w:numId w:val="1261"/>
              </w:numPr>
              <w:tabs>
                <w:tab w:val="left" w:pos="297"/>
              </w:tabs>
              <w:spacing w:before="9" w:line="268" w:lineRule="auto"/>
              <w:ind w:right="98" w:firstLine="0"/>
              <w:jc w:val="both"/>
              <w:rPr>
                <w:sz w:val="28"/>
              </w:rPr>
            </w:pPr>
            <w:r>
              <w:rPr>
                <w:sz w:val="28"/>
              </w:rPr>
              <w:t>Biết tự giở sách vở , xem tranh minh hoạ và gọi tên những hình ảnh trong tranh, sách câu truyện</w:t>
            </w:r>
            <w:r>
              <w:rPr>
                <w:spacing w:val="-2"/>
                <w:sz w:val="28"/>
              </w:rPr>
              <w:t xml:space="preserve"> </w:t>
            </w:r>
            <w:r>
              <w:rPr>
                <w:sz w:val="28"/>
              </w:rPr>
              <w:t>ngắn.</w:t>
            </w:r>
          </w:p>
        </w:tc>
        <w:tc>
          <w:tcPr>
            <w:tcW w:w="3080" w:type="dxa"/>
          </w:tcPr>
          <w:p w:rsidR="002C7CDB" w:rsidRDefault="00D161E7">
            <w:pPr>
              <w:pStyle w:val="TableParagraph"/>
              <w:spacing w:before="25" w:line="360" w:lineRule="exact"/>
              <w:ind w:left="106"/>
              <w:rPr>
                <w:sz w:val="28"/>
              </w:rPr>
            </w:pPr>
            <w:r>
              <w:rPr>
                <w:sz w:val="28"/>
              </w:rPr>
              <w:t>* La</w:t>
            </w:r>
            <w:r>
              <w:rPr>
                <w:position w:val="-3"/>
                <w:sz w:val="28"/>
              </w:rPr>
              <w:t>̀</w:t>
            </w:r>
            <w:r>
              <w:rPr>
                <w:sz w:val="28"/>
              </w:rPr>
              <w:t>m quen văn hoc̣ :</w:t>
            </w:r>
          </w:p>
          <w:p w:rsidR="002C7CDB" w:rsidRDefault="00D161E7">
            <w:pPr>
              <w:pStyle w:val="TableParagraph"/>
              <w:numPr>
                <w:ilvl w:val="0"/>
                <w:numId w:val="1260"/>
              </w:numPr>
              <w:tabs>
                <w:tab w:val="left" w:pos="270"/>
              </w:tabs>
              <w:spacing w:line="268" w:lineRule="auto"/>
              <w:ind w:right="169" w:firstLine="0"/>
              <w:rPr>
                <w:sz w:val="28"/>
              </w:rPr>
            </w:pPr>
            <w:r>
              <w:rPr>
                <w:sz w:val="28"/>
              </w:rPr>
              <w:t>Trẻ hiểu các từ chỉ các bộ phận của cơ thể con người,tên gọi sự vật hiện tượng gần gũi, quen thuộc.</w:t>
            </w:r>
          </w:p>
          <w:p w:rsidR="002C7CDB" w:rsidRDefault="00D161E7">
            <w:pPr>
              <w:pStyle w:val="TableParagraph"/>
              <w:numPr>
                <w:ilvl w:val="0"/>
                <w:numId w:val="1260"/>
              </w:numPr>
              <w:tabs>
                <w:tab w:val="left" w:pos="270"/>
              </w:tabs>
              <w:spacing w:line="268" w:lineRule="auto"/>
              <w:ind w:right="434" w:firstLine="0"/>
              <w:jc w:val="both"/>
              <w:rPr>
                <w:sz w:val="28"/>
              </w:rPr>
            </w:pPr>
            <w:r>
              <w:rPr>
                <w:sz w:val="28"/>
              </w:rPr>
              <w:t xml:space="preserve">Trẻ hiểu và làm theo yêu cầu đơn giản.Hiểu nội dung các câu đơn, câu </w:t>
            </w:r>
            <w:r>
              <w:rPr>
                <w:spacing w:val="-3"/>
                <w:sz w:val="28"/>
              </w:rPr>
              <w:t>mở</w:t>
            </w:r>
            <w:r>
              <w:rPr>
                <w:spacing w:val="1"/>
                <w:sz w:val="28"/>
              </w:rPr>
              <w:t xml:space="preserve"> </w:t>
            </w:r>
            <w:r>
              <w:rPr>
                <w:sz w:val="28"/>
              </w:rPr>
              <w:t>rộng.</w:t>
            </w:r>
          </w:p>
          <w:p w:rsidR="002C7CDB" w:rsidRDefault="00D161E7">
            <w:pPr>
              <w:pStyle w:val="TableParagraph"/>
              <w:numPr>
                <w:ilvl w:val="0"/>
                <w:numId w:val="1260"/>
              </w:numPr>
              <w:tabs>
                <w:tab w:val="left" w:pos="270"/>
              </w:tabs>
              <w:spacing w:line="268" w:lineRule="auto"/>
              <w:ind w:right="490" w:firstLine="0"/>
              <w:rPr>
                <w:sz w:val="28"/>
              </w:rPr>
            </w:pPr>
            <w:r>
              <w:rPr>
                <w:sz w:val="28"/>
              </w:rPr>
              <w:t>Nghe hiểu nội dung truyện kể, chuyện</w:t>
            </w:r>
            <w:r>
              <w:rPr>
                <w:spacing w:val="-8"/>
                <w:sz w:val="28"/>
              </w:rPr>
              <w:t xml:space="preserve"> </w:t>
            </w:r>
            <w:r>
              <w:rPr>
                <w:sz w:val="28"/>
              </w:rPr>
              <w:t>đọc phù hợp với độ</w:t>
            </w:r>
            <w:r>
              <w:rPr>
                <w:spacing w:val="-4"/>
                <w:sz w:val="28"/>
              </w:rPr>
              <w:t xml:space="preserve"> </w:t>
            </w:r>
            <w:r>
              <w:rPr>
                <w:sz w:val="28"/>
              </w:rPr>
              <w:t>tuổi.</w:t>
            </w:r>
          </w:p>
          <w:p w:rsidR="002C7CDB" w:rsidRDefault="00D161E7">
            <w:pPr>
              <w:pStyle w:val="TableParagraph"/>
              <w:numPr>
                <w:ilvl w:val="0"/>
                <w:numId w:val="1260"/>
              </w:numPr>
              <w:tabs>
                <w:tab w:val="left" w:pos="270"/>
              </w:tabs>
              <w:spacing w:line="268" w:lineRule="auto"/>
              <w:ind w:right="329" w:firstLine="0"/>
              <w:rPr>
                <w:sz w:val="28"/>
              </w:rPr>
            </w:pPr>
            <w:r>
              <w:rPr>
                <w:sz w:val="28"/>
              </w:rPr>
              <w:t>Nghe các bài thơ,ca dao, đồng dao, tục ngữ, câu đố, hò vè phù hợp với độ</w:t>
            </w:r>
            <w:r>
              <w:rPr>
                <w:spacing w:val="1"/>
                <w:sz w:val="28"/>
              </w:rPr>
              <w:t xml:space="preserve"> </w:t>
            </w:r>
            <w:r>
              <w:rPr>
                <w:sz w:val="28"/>
              </w:rPr>
              <w:t>tuổi.</w:t>
            </w:r>
          </w:p>
          <w:p w:rsidR="002C7CDB" w:rsidRDefault="00D161E7">
            <w:pPr>
              <w:pStyle w:val="TableParagraph"/>
              <w:numPr>
                <w:ilvl w:val="0"/>
                <w:numId w:val="1260"/>
              </w:numPr>
              <w:tabs>
                <w:tab w:val="left" w:pos="270"/>
              </w:tabs>
              <w:spacing w:line="268" w:lineRule="auto"/>
              <w:ind w:right="403" w:firstLine="0"/>
              <w:rPr>
                <w:sz w:val="28"/>
              </w:rPr>
            </w:pPr>
            <w:r>
              <w:rPr>
                <w:sz w:val="28"/>
              </w:rPr>
              <w:t>Trả lời và đặt câu hỏi như : “ ai ?” “ Cái</w:t>
            </w:r>
            <w:r>
              <w:rPr>
                <w:spacing w:val="-9"/>
                <w:sz w:val="28"/>
              </w:rPr>
              <w:t xml:space="preserve"> </w:t>
            </w:r>
            <w:r>
              <w:rPr>
                <w:sz w:val="28"/>
              </w:rPr>
              <w:t>gì?”</w:t>
            </w:r>
          </w:p>
          <w:p w:rsidR="002C7CDB" w:rsidRDefault="00D161E7">
            <w:pPr>
              <w:pStyle w:val="TableParagraph"/>
              <w:numPr>
                <w:ilvl w:val="0"/>
                <w:numId w:val="1260"/>
              </w:numPr>
              <w:tabs>
                <w:tab w:val="left" w:pos="270"/>
              </w:tabs>
              <w:spacing w:line="268" w:lineRule="auto"/>
              <w:ind w:right="263" w:firstLine="0"/>
              <w:rPr>
                <w:sz w:val="28"/>
              </w:rPr>
            </w:pPr>
            <w:r>
              <w:rPr>
                <w:sz w:val="28"/>
              </w:rPr>
              <w:t>Đọc thơ, kể lại</w:t>
            </w:r>
            <w:r>
              <w:rPr>
                <w:spacing w:val="-8"/>
                <w:sz w:val="28"/>
              </w:rPr>
              <w:t xml:space="preserve"> </w:t>
            </w:r>
            <w:r>
              <w:rPr>
                <w:sz w:val="28"/>
              </w:rPr>
              <w:t>chuyện có sự giúp</w:t>
            </w:r>
            <w:r>
              <w:rPr>
                <w:spacing w:val="-6"/>
                <w:sz w:val="28"/>
              </w:rPr>
              <w:t xml:space="preserve"> </w:t>
            </w:r>
            <w:r>
              <w:rPr>
                <w:sz w:val="28"/>
              </w:rPr>
              <w:t>đỡ</w:t>
            </w:r>
          </w:p>
          <w:p w:rsidR="002C7CDB" w:rsidRDefault="00D161E7">
            <w:pPr>
              <w:pStyle w:val="TableParagraph"/>
              <w:numPr>
                <w:ilvl w:val="0"/>
                <w:numId w:val="1260"/>
              </w:numPr>
              <w:tabs>
                <w:tab w:val="left" w:pos="270"/>
              </w:tabs>
              <w:spacing w:line="268" w:lineRule="auto"/>
              <w:ind w:right="372" w:firstLine="0"/>
              <w:jc w:val="both"/>
              <w:rPr>
                <w:sz w:val="28"/>
              </w:rPr>
            </w:pPr>
            <w:r>
              <w:rPr>
                <w:sz w:val="28"/>
              </w:rPr>
              <w:t>Tham gia vào các trò chơi đóng vai các nhân vật trong</w:t>
            </w:r>
            <w:r>
              <w:rPr>
                <w:spacing w:val="-2"/>
                <w:sz w:val="28"/>
              </w:rPr>
              <w:t xml:space="preserve"> </w:t>
            </w:r>
            <w:r>
              <w:rPr>
                <w:sz w:val="28"/>
              </w:rPr>
              <w:t>truyện</w:t>
            </w:r>
          </w:p>
          <w:p w:rsidR="002C7CDB" w:rsidRDefault="00D161E7">
            <w:pPr>
              <w:pStyle w:val="TableParagraph"/>
              <w:numPr>
                <w:ilvl w:val="0"/>
                <w:numId w:val="1260"/>
              </w:numPr>
              <w:tabs>
                <w:tab w:val="left" w:pos="270"/>
              </w:tabs>
              <w:spacing w:line="254" w:lineRule="auto"/>
              <w:ind w:right="167" w:firstLine="0"/>
              <w:rPr>
                <w:sz w:val="28"/>
              </w:rPr>
            </w:pPr>
            <w:r>
              <w:rPr>
                <w:sz w:val="28"/>
              </w:rPr>
              <w:t xml:space="preserve">Biết </w:t>
            </w:r>
            <w:r>
              <w:rPr>
                <w:spacing w:val="-5"/>
                <w:sz w:val="28"/>
              </w:rPr>
              <w:t>ca</w:t>
            </w:r>
            <w:r>
              <w:rPr>
                <w:spacing w:val="-5"/>
                <w:position w:val="-3"/>
                <w:sz w:val="28"/>
              </w:rPr>
              <w:t>́</w:t>
            </w:r>
            <w:r>
              <w:rPr>
                <w:spacing w:val="-5"/>
                <w:sz w:val="28"/>
              </w:rPr>
              <w:t xml:space="preserve">ch </w:t>
            </w:r>
            <w:r>
              <w:rPr>
                <w:sz w:val="28"/>
              </w:rPr>
              <w:t>bảo vệ cây xanh, hoa và vệ sinh</w:t>
            </w:r>
            <w:r>
              <w:rPr>
                <w:spacing w:val="-18"/>
                <w:sz w:val="28"/>
              </w:rPr>
              <w:t xml:space="preserve"> </w:t>
            </w:r>
            <w:r>
              <w:rPr>
                <w:sz w:val="28"/>
              </w:rPr>
              <w:t>môi trường, lớp sạch</w:t>
            </w:r>
            <w:r>
              <w:rPr>
                <w:spacing w:val="-3"/>
                <w:sz w:val="28"/>
              </w:rPr>
              <w:t xml:space="preserve"> </w:t>
            </w:r>
            <w:r>
              <w:rPr>
                <w:sz w:val="28"/>
              </w:rPr>
              <w:t>sẽ</w:t>
            </w:r>
          </w:p>
        </w:tc>
        <w:tc>
          <w:tcPr>
            <w:tcW w:w="2802" w:type="dxa"/>
          </w:tcPr>
          <w:p w:rsidR="002C7CDB" w:rsidRDefault="00D161E7">
            <w:pPr>
              <w:pStyle w:val="TableParagraph"/>
              <w:spacing w:line="327" w:lineRule="exact"/>
              <w:ind w:left="65"/>
              <w:rPr>
                <w:sz w:val="28"/>
              </w:rPr>
            </w:pPr>
            <w:r>
              <w:rPr>
                <w:sz w:val="28"/>
              </w:rPr>
              <w:t>* La</w:t>
            </w:r>
            <w:r>
              <w:rPr>
                <w:position w:val="-3"/>
                <w:sz w:val="28"/>
              </w:rPr>
              <w:t>̀</w:t>
            </w:r>
            <w:r>
              <w:rPr>
                <w:sz w:val="28"/>
              </w:rPr>
              <w:t>m quen văn hoc̣ :</w:t>
            </w:r>
          </w:p>
          <w:p w:rsidR="002C7CDB" w:rsidRDefault="00D161E7">
            <w:pPr>
              <w:pStyle w:val="TableParagraph"/>
              <w:numPr>
                <w:ilvl w:val="0"/>
                <w:numId w:val="1259"/>
              </w:numPr>
              <w:tabs>
                <w:tab w:val="left" w:pos="229"/>
              </w:tabs>
              <w:spacing w:line="322" w:lineRule="exact"/>
              <w:ind w:hanging="163"/>
              <w:rPr>
                <w:sz w:val="28"/>
              </w:rPr>
            </w:pPr>
            <w:r>
              <w:rPr>
                <w:sz w:val="28"/>
              </w:rPr>
              <w:t xml:space="preserve">Thơ: Ong </w:t>
            </w:r>
            <w:r>
              <w:rPr>
                <w:spacing w:val="-7"/>
                <w:sz w:val="28"/>
              </w:rPr>
              <w:t>va</w:t>
            </w:r>
            <w:r>
              <w:rPr>
                <w:spacing w:val="-7"/>
                <w:position w:val="-3"/>
                <w:sz w:val="28"/>
              </w:rPr>
              <w:t xml:space="preserve">̀ </w:t>
            </w:r>
            <w:r>
              <w:rPr>
                <w:spacing w:val="-11"/>
                <w:sz w:val="28"/>
              </w:rPr>
              <w:t>Bươ</w:t>
            </w:r>
            <w:r>
              <w:rPr>
                <w:spacing w:val="-11"/>
                <w:position w:val="-3"/>
                <w:sz w:val="28"/>
              </w:rPr>
              <w:t>́</w:t>
            </w:r>
            <w:r>
              <w:rPr>
                <w:spacing w:val="-3"/>
                <w:position w:val="-3"/>
                <w:sz w:val="28"/>
              </w:rPr>
              <w:t xml:space="preserve"> </w:t>
            </w:r>
            <w:r>
              <w:rPr>
                <w:sz w:val="28"/>
              </w:rPr>
              <w:t>m</w:t>
            </w:r>
          </w:p>
          <w:p w:rsidR="002C7CDB" w:rsidRDefault="00D161E7">
            <w:pPr>
              <w:pStyle w:val="TableParagraph"/>
              <w:numPr>
                <w:ilvl w:val="0"/>
                <w:numId w:val="1259"/>
              </w:numPr>
              <w:tabs>
                <w:tab w:val="left" w:pos="270"/>
              </w:tabs>
              <w:spacing w:line="302" w:lineRule="exact"/>
              <w:ind w:left="269" w:hanging="163"/>
              <w:rPr>
                <w:sz w:val="28"/>
              </w:rPr>
            </w:pPr>
            <w:r>
              <w:rPr>
                <w:spacing w:val="-13"/>
                <w:sz w:val="28"/>
              </w:rPr>
              <w:t xml:space="preserve">Truyêṇ  </w:t>
            </w:r>
            <w:r>
              <w:rPr>
                <w:sz w:val="28"/>
              </w:rPr>
              <w:t>: Mỗi</w:t>
            </w:r>
            <w:r>
              <w:rPr>
                <w:spacing w:val="-31"/>
                <w:sz w:val="28"/>
              </w:rPr>
              <w:t xml:space="preserve"> </w:t>
            </w:r>
            <w:r>
              <w:rPr>
                <w:sz w:val="28"/>
              </w:rPr>
              <w:t>người</w:t>
            </w:r>
          </w:p>
          <w:p w:rsidR="002C7CDB" w:rsidRDefault="00D161E7">
            <w:pPr>
              <w:pStyle w:val="TableParagraph"/>
              <w:spacing w:line="321" w:lineRule="exact"/>
              <w:ind w:left="106"/>
              <w:rPr>
                <w:sz w:val="28"/>
              </w:rPr>
            </w:pPr>
            <w:r>
              <w:rPr>
                <w:sz w:val="28"/>
              </w:rPr>
              <w:t>một việc.</w:t>
            </w:r>
          </w:p>
          <w:p w:rsidR="002C7CDB" w:rsidRDefault="00D161E7">
            <w:pPr>
              <w:pStyle w:val="TableParagraph"/>
              <w:numPr>
                <w:ilvl w:val="0"/>
                <w:numId w:val="1259"/>
              </w:numPr>
              <w:tabs>
                <w:tab w:val="left" w:pos="270"/>
              </w:tabs>
              <w:spacing w:before="2" w:line="361" w:lineRule="exact"/>
              <w:ind w:left="269" w:hanging="163"/>
              <w:rPr>
                <w:sz w:val="28"/>
              </w:rPr>
            </w:pPr>
            <w:r>
              <w:rPr>
                <w:sz w:val="28"/>
              </w:rPr>
              <w:t xml:space="preserve">Thơ: Đôi </w:t>
            </w:r>
            <w:r>
              <w:rPr>
                <w:spacing w:val="-8"/>
                <w:sz w:val="28"/>
              </w:rPr>
              <w:t xml:space="preserve">mắt </w:t>
            </w:r>
            <w:r>
              <w:rPr>
                <w:spacing w:val="-9"/>
                <w:sz w:val="28"/>
              </w:rPr>
              <w:t>cu</w:t>
            </w:r>
            <w:r>
              <w:rPr>
                <w:spacing w:val="-9"/>
                <w:position w:val="-3"/>
                <w:sz w:val="28"/>
              </w:rPr>
              <w:t>̉</w:t>
            </w:r>
            <w:r>
              <w:rPr>
                <w:spacing w:val="-9"/>
                <w:sz w:val="28"/>
              </w:rPr>
              <w:t>a</w:t>
            </w:r>
            <w:r>
              <w:rPr>
                <w:spacing w:val="46"/>
                <w:sz w:val="28"/>
              </w:rPr>
              <w:t xml:space="preserve"> </w:t>
            </w:r>
            <w:r>
              <w:rPr>
                <w:sz w:val="28"/>
              </w:rPr>
              <w:t>em</w:t>
            </w:r>
          </w:p>
          <w:p w:rsidR="002C7CDB" w:rsidRDefault="00D161E7">
            <w:pPr>
              <w:pStyle w:val="TableParagraph"/>
              <w:numPr>
                <w:ilvl w:val="0"/>
                <w:numId w:val="1259"/>
              </w:numPr>
              <w:tabs>
                <w:tab w:val="left" w:pos="270"/>
              </w:tabs>
              <w:spacing w:line="321" w:lineRule="exact"/>
              <w:ind w:left="269" w:hanging="163"/>
              <w:rPr>
                <w:sz w:val="28"/>
              </w:rPr>
            </w:pPr>
            <w:r>
              <w:rPr>
                <w:sz w:val="28"/>
              </w:rPr>
              <w:t>Bác Bầu, Bác Bí.</w:t>
            </w:r>
          </w:p>
        </w:tc>
      </w:tr>
      <w:tr w:rsidR="002C7CDB">
        <w:trPr>
          <w:trHeight w:val="4320"/>
        </w:trPr>
        <w:tc>
          <w:tcPr>
            <w:tcW w:w="980" w:type="dxa"/>
          </w:tcPr>
          <w:p w:rsidR="002C7CDB" w:rsidRDefault="002C7CDB">
            <w:pPr>
              <w:pStyle w:val="TableParagraph"/>
              <w:rPr>
                <w:b/>
                <w:sz w:val="30"/>
              </w:rPr>
            </w:pPr>
          </w:p>
          <w:p w:rsidR="002C7CDB" w:rsidRDefault="002C7CDB">
            <w:pPr>
              <w:pStyle w:val="TableParagraph"/>
              <w:spacing w:before="11"/>
              <w:rPr>
                <w:b/>
                <w:sz w:val="34"/>
              </w:rPr>
            </w:pPr>
          </w:p>
          <w:p w:rsidR="002C7CDB" w:rsidRDefault="00D161E7">
            <w:pPr>
              <w:pStyle w:val="TableParagraph"/>
              <w:spacing w:line="268" w:lineRule="auto"/>
              <w:ind w:left="165" w:right="159" w:firstLine="4"/>
              <w:jc w:val="center"/>
              <w:rPr>
                <w:b/>
                <w:sz w:val="28"/>
              </w:rPr>
            </w:pPr>
            <w:r>
              <w:rPr>
                <w:b/>
                <w:sz w:val="28"/>
              </w:rPr>
              <w:t>Phát triển về tình cảm và kỹ</w:t>
            </w:r>
            <w:r>
              <w:rPr>
                <w:b/>
                <w:sz w:val="28"/>
              </w:rPr>
              <w:t xml:space="preserve"> </w:t>
            </w:r>
            <w:r>
              <w:rPr>
                <w:b/>
                <w:sz w:val="28"/>
              </w:rPr>
              <w:t>năng</w:t>
            </w:r>
          </w:p>
          <w:p w:rsidR="002C7CDB" w:rsidRDefault="00D161E7">
            <w:pPr>
              <w:pStyle w:val="TableParagraph"/>
              <w:spacing w:line="318" w:lineRule="exact"/>
              <w:ind w:left="106" w:right="99"/>
              <w:jc w:val="center"/>
              <w:rPr>
                <w:b/>
                <w:sz w:val="28"/>
              </w:rPr>
            </w:pPr>
            <w:r>
              <w:rPr>
                <w:b/>
                <w:sz w:val="28"/>
              </w:rPr>
              <w:t>xã hội</w:t>
            </w:r>
          </w:p>
        </w:tc>
        <w:tc>
          <w:tcPr>
            <w:tcW w:w="2802" w:type="dxa"/>
          </w:tcPr>
          <w:p w:rsidR="002C7CDB" w:rsidRDefault="00D161E7">
            <w:pPr>
              <w:pStyle w:val="TableParagraph"/>
              <w:spacing w:before="22" w:line="268" w:lineRule="auto"/>
              <w:ind w:left="107" w:right="262"/>
              <w:rPr>
                <w:sz w:val="28"/>
              </w:rPr>
            </w:pPr>
            <w:r>
              <w:rPr>
                <w:sz w:val="28"/>
              </w:rPr>
              <w:t>-Trẻ có thể nói được tên mình, tên của bạn trong lớp.</w:t>
            </w:r>
          </w:p>
          <w:p w:rsidR="002C7CDB" w:rsidRDefault="00D161E7">
            <w:pPr>
              <w:pStyle w:val="TableParagraph"/>
              <w:numPr>
                <w:ilvl w:val="0"/>
                <w:numId w:val="1258"/>
              </w:numPr>
              <w:tabs>
                <w:tab w:val="left" w:pos="271"/>
              </w:tabs>
              <w:spacing w:line="268" w:lineRule="auto"/>
              <w:ind w:right="199" w:firstLine="0"/>
              <w:rPr>
                <w:sz w:val="28"/>
              </w:rPr>
            </w:pPr>
            <w:r>
              <w:rPr>
                <w:sz w:val="28"/>
              </w:rPr>
              <w:t>Trẻ biết tự giới</w:t>
            </w:r>
            <w:r>
              <w:rPr>
                <w:spacing w:val="-10"/>
                <w:sz w:val="28"/>
              </w:rPr>
              <w:t xml:space="preserve"> </w:t>
            </w:r>
            <w:r>
              <w:rPr>
                <w:sz w:val="28"/>
              </w:rPr>
              <w:t>thiệu về bản thân</w:t>
            </w:r>
            <w:r>
              <w:rPr>
                <w:spacing w:val="-3"/>
                <w:sz w:val="28"/>
              </w:rPr>
              <w:t xml:space="preserve"> </w:t>
            </w:r>
            <w:r>
              <w:rPr>
                <w:sz w:val="28"/>
              </w:rPr>
              <w:t>mình.</w:t>
            </w:r>
          </w:p>
          <w:p w:rsidR="002C7CDB" w:rsidRDefault="00D161E7">
            <w:pPr>
              <w:pStyle w:val="TableParagraph"/>
              <w:numPr>
                <w:ilvl w:val="0"/>
                <w:numId w:val="1258"/>
              </w:numPr>
              <w:tabs>
                <w:tab w:val="left" w:pos="271"/>
              </w:tabs>
              <w:spacing w:line="268" w:lineRule="auto"/>
              <w:ind w:right="389" w:firstLine="0"/>
              <w:rPr>
                <w:sz w:val="28"/>
              </w:rPr>
            </w:pPr>
            <w:r>
              <w:rPr>
                <w:sz w:val="28"/>
              </w:rPr>
              <w:t>Biết biểu lộ một</w:t>
            </w:r>
            <w:r>
              <w:rPr>
                <w:spacing w:val="-9"/>
                <w:sz w:val="28"/>
              </w:rPr>
              <w:t xml:space="preserve"> </w:t>
            </w:r>
            <w:r>
              <w:rPr>
                <w:sz w:val="28"/>
              </w:rPr>
              <w:t>số cảm xúc vui,</w:t>
            </w:r>
            <w:r>
              <w:rPr>
                <w:spacing w:val="-4"/>
                <w:sz w:val="28"/>
              </w:rPr>
              <w:t xml:space="preserve"> </w:t>
            </w:r>
            <w:r>
              <w:rPr>
                <w:sz w:val="28"/>
              </w:rPr>
              <w:t>buồn.</w:t>
            </w:r>
          </w:p>
          <w:p w:rsidR="002C7CDB" w:rsidRDefault="00D161E7">
            <w:pPr>
              <w:pStyle w:val="TableParagraph"/>
              <w:numPr>
                <w:ilvl w:val="0"/>
                <w:numId w:val="1258"/>
              </w:numPr>
              <w:tabs>
                <w:tab w:val="left" w:pos="271"/>
              </w:tabs>
              <w:spacing w:line="268" w:lineRule="auto"/>
              <w:ind w:right="248" w:firstLine="0"/>
              <w:rPr>
                <w:sz w:val="28"/>
              </w:rPr>
            </w:pPr>
            <w:r>
              <w:rPr>
                <w:sz w:val="28"/>
              </w:rPr>
              <w:t>Biết vệ sinh cá nhân sạch sẽ</w:t>
            </w:r>
          </w:p>
          <w:p w:rsidR="002C7CDB" w:rsidRDefault="00D161E7">
            <w:pPr>
              <w:pStyle w:val="TableParagraph"/>
              <w:numPr>
                <w:ilvl w:val="0"/>
                <w:numId w:val="1258"/>
              </w:numPr>
              <w:tabs>
                <w:tab w:val="left" w:pos="271"/>
              </w:tabs>
              <w:spacing w:line="268" w:lineRule="auto"/>
              <w:ind w:right="302" w:firstLine="0"/>
              <w:rPr>
                <w:sz w:val="28"/>
              </w:rPr>
            </w:pPr>
            <w:r>
              <w:rPr>
                <w:sz w:val="28"/>
              </w:rPr>
              <w:t>Biết cát đồ chơi sau khi chơi</w:t>
            </w:r>
          </w:p>
          <w:p w:rsidR="002C7CDB" w:rsidRDefault="00D161E7">
            <w:pPr>
              <w:pStyle w:val="TableParagraph"/>
              <w:spacing w:line="316" w:lineRule="exact"/>
              <w:ind w:left="107"/>
              <w:rPr>
                <w:sz w:val="28"/>
              </w:rPr>
            </w:pPr>
            <w:r>
              <w:rPr>
                <w:sz w:val="28"/>
              </w:rPr>
              <w:t xml:space="preserve">-Chú ý </w:t>
            </w:r>
            <w:r>
              <w:rPr>
                <w:spacing w:val="-6"/>
                <w:sz w:val="28"/>
              </w:rPr>
              <w:t xml:space="preserve">lắng </w:t>
            </w:r>
            <w:r>
              <w:rPr>
                <w:sz w:val="28"/>
              </w:rPr>
              <w:t>nghe</w:t>
            </w:r>
            <w:r>
              <w:rPr>
                <w:spacing w:val="65"/>
                <w:sz w:val="28"/>
              </w:rPr>
              <w:t xml:space="preserve"> </w:t>
            </w:r>
            <w:r>
              <w:rPr>
                <w:sz w:val="28"/>
              </w:rPr>
              <w:t>cô</w:t>
            </w:r>
          </w:p>
        </w:tc>
        <w:tc>
          <w:tcPr>
            <w:tcW w:w="3080" w:type="dxa"/>
          </w:tcPr>
          <w:p w:rsidR="002C7CDB" w:rsidRDefault="00D161E7">
            <w:pPr>
              <w:pStyle w:val="TableParagraph"/>
              <w:spacing w:before="22" w:line="268" w:lineRule="auto"/>
              <w:ind w:left="106" w:right="245"/>
              <w:rPr>
                <w:sz w:val="28"/>
              </w:rPr>
            </w:pPr>
            <w:r>
              <w:rPr>
                <w:sz w:val="28"/>
              </w:rPr>
              <w:t>* Phát triển kĩ năng tình cảm – xã hội.</w:t>
            </w:r>
          </w:p>
          <w:p w:rsidR="002C7CDB" w:rsidRDefault="00D161E7">
            <w:pPr>
              <w:pStyle w:val="TableParagraph"/>
              <w:numPr>
                <w:ilvl w:val="0"/>
                <w:numId w:val="1257"/>
              </w:numPr>
              <w:tabs>
                <w:tab w:val="left" w:pos="270"/>
              </w:tabs>
              <w:spacing w:line="247" w:lineRule="auto"/>
              <w:ind w:right="310" w:firstLine="0"/>
              <w:rPr>
                <w:sz w:val="28"/>
              </w:rPr>
            </w:pPr>
            <w:r>
              <w:rPr>
                <w:sz w:val="28"/>
              </w:rPr>
              <w:t xml:space="preserve">Dạy trẻ biết yêu quý </w:t>
            </w:r>
            <w:r>
              <w:rPr>
                <w:spacing w:val="-6"/>
                <w:sz w:val="28"/>
              </w:rPr>
              <w:t>ba</w:t>
            </w:r>
            <w:r>
              <w:rPr>
                <w:spacing w:val="-6"/>
                <w:position w:val="-3"/>
                <w:sz w:val="28"/>
              </w:rPr>
              <w:t>̉</w:t>
            </w:r>
            <w:r>
              <w:rPr>
                <w:spacing w:val="-6"/>
                <w:sz w:val="28"/>
              </w:rPr>
              <w:t xml:space="preserve">n </w:t>
            </w:r>
            <w:r>
              <w:rPr>
                <w:sz w:val="28"/>
              </w:rPr>
              <w:t xml:space="preserve">thân </w:t>
            </w:r>
            <w:r>
              <w:rPr>
                <w:spacing w:val="-7"/>
                <w:sz w:val="28"/>
              </w:rPr>
              <w:t>va</w:t>
            </w:r>
            <w:r>
              <w:rPr>
                <w:spacing w:val="-7"/>
                <w:position w:val="-3"/>
                <w:sz w:val="28"/>
              </w:rPr>
              <w:t xml:space="preserve">̀ </w:t>
            </w:r>
            <w:r>
              <w:rPr>
                <w:spacing w:val="-3"/>
                <w:sz w:val="28"/>
              </w:rPr>
              <w:t xml:space="preserve">biết </w:t>
            </w:r>
            <w:r>
              <w:rPr>
                <w:spacing w:val="-5"/>
                <w:sz w:val="28"/>
              </w:rPr>
              <w:t>giư</w:t>
            </w:r>
            <w:r>
              <w:rPr>
                <w:spacing w:val="-5"/>
                <w:position w:val="-3"/>
                <w:sz w:val="28"/>
              </w:rPr>
              <w:t xml:space="preserve">̃ </w:t>
            </w:r>
            <w:r>
              <w:rPr>
                <w:sz w:val="28"/>
              </w:rPr>
              <w:t>gi</w:t>
            </w:r>
            <w:r>
              <w:rPr>
                <w:position w:val="-4"/>
                <w:sz w:val="28"/>
              </w:rPr>
              <w:t>̀</w:t>
            </w:r>
            <w:r>
              <w:rPr>
                <w:sz w:val="28"/>
              </w:rPr>
              <w:t xml:space="preserve">n cơ </w:t>
            </w:r>
            <w:r>
              <w:rPr>
                <w:spacing w:val="-5"/>
                <w:sz w:val="28"/>
              </w:rPr>
              <w:t>thê</w:t>
            </w:r>
            <w:r>
              <w:rPr>
                <w:spacing w:val="-5"/>
                <w:position w:val="1"/>
                <w:sz w:val="28"/>
              </w:rPr>
              <w:t xml:space="preserve">̉ </w:t>
            </w:r>
            <w:r>
              <w:rPr>
                <w:spacing w:val="-19"/>
                <w:sz w:val="28"/>
              </w:rPr>
              <w:t xml:space="preserve">sac̣ </w:t>
            </w:r>
            <w:r>
              <w:rPr>
                <w:sz w:val="28"/>
              </w:rPr>
              <w:t>h</w:t>
            </w:r>
            <w:r>
              <w:rPr>
                <w:spacing w:val="-10"/>
                <w:sz w:val="28"/>
              </w:rPr>
              <w:t xml:space="preserve"> </w:t>
            </w:r>
            <w:r>
              <w:rPr>
                <w:spacing w:val="-16"/>
                <w:sz w:val="28"/>
              </w:rPr>
              <w:t>se.</w:t>
            </w:r>
            <w:r>
              <w:rPr>
                <w:spacing w:val="-16"/>
                <w:position w:val="-3"/>
                <w:sz w:val="28"/>
              </w:rPr>
              <w:t>̃</w:t>
            </w:r>
          </w:p>
          <w:p w:rsidR="002C7CDB" w:rsidRDefault="00D161E7">
            <w:pPr>
              <w:pStyle w:val="TableParagraph"/>
              <w:numPr>
                <w:ilvl w:val="0"/>
                <w:numId w:val="1257"/>
              </w:numPr>
              <w:tabs>
                <w:tab w:val="left" w:pos="270"/>
              </w:tabs>
              <w:spacing w:line="307" w:lineRule="exact"/>
              <w:ind w:firstLine="0"/>
              <w:rPr>
                <w:sz w:val="28"/>
              </w:rPr>
            </w:pPr>
            <w:r>
              <w:rPr>
                <w:sz w:val="28"/>
              </w:rPr>
              <w:t>Biết một số thói</w:t>
            </w:r>
            <w:r>
              <w:rPr>
                <w:spacing w:val="-5"/>
                <w:sz w:val="28"/>
              </w:rPr>
              <w:t xml:space="preserve"> </w:t>
            </w:r>
            <w:r>
              <w:rPr>
                <w:sz w:val="28"/>
              </w:rPr>
              <w:t>quen</w:t>
            </w:r>
          </w:p>
          <w:p w:rsidR="002C7CDB" w:rsidRDefault="00D161E7">
            <w:pPr>
              <w:pStyle w:val="TableParagraph"/>
              <w:spacing w:before="37" w:line="268" w:lineRule="auto"/>
              <w:ind w:left="106" w:right="292"/>
              <w:rPr>
                <w:sz w:val="28"/>
              </w:rPr>
            </w:pPr>
            <w:r>
              <w:rPr>
                <w:sz w:val="28"/>
              </w:rPr>
              <w:t>chào hỏi cô giáo và hoà nhã với bạn bè</w:t>
            </w:r>
          </w:p>
          <w:p w:rsidR="002C7CDB" w:rsidRDefault="00D161E7">
            <w:pPr>
              <w:pStyle w:val="TableParagraph"/>
              <w:numPr>
                <w:ilvl w:val="0"/>
                <w:numId w:val="1257"/>
              </w:numPr>
              <w:tabs>
                <w:tab w:val="left" w:pos="270"/>
              </w:tabs>
              <w:spacing w:line="268" w:lineRule="auto"/>
              <w:ind w:right="196" w:firstLine="0"/>
              <w:rPr>
                <w:sz w:val="28"/>
              </w:rPr>
            </w:pPr>
            <w:r>
              <w:rPr>
                <w:sz w:val="28"/>
              </w:rPr>
              <w:t>Biết bảo vệ môi trường xung quanh sạch</w:t>
            </w:r>
            <w:r>
              <w:rPr>
                <w:spacing w:val="-4"/>
                <w:sz w:val="28"/>
              </w:rPr>
              <w:t xml:space="preserve"> </w:t>
            </w:r>
            <w:r>
              <w:rPr>
                <w:sz w:val="28"/>
              </w:rPr>
              <w:t>sẽ</w:t>
            </w:r>
          </w:p>
        </w:tc>
        <w:tc>
          <w:tcPr>
            <w:tcW w:w="2802" w:type="dxa"/>
          </w:tcPr>
          <w:p w:rsidR="002C7CDB" w:rsidRDefault="00D161E7">
            <w:pPr>
              <w:pStyle w:val="TableParagraph"/>
              <w:numPr>
                <w:ilvl w:val="0"/>
                <w:numId w:val="1256"/>
              </w:numPr>
              <w:tabs>
                <w:tab w:val="left" w:pos="270"/>
              </w:tabs>
              <w:spacing w:before="22" w:line="268" w:lineRule="auto"/>
              <w:ind w:right="174" w:firstLine="0"/>
              <w:rPr>
                <w:sz w:val="28"/>
              </w:rPr>
            </w:pPr>
            <w:r>
              <w:rPr>
                <w:sz w:val="28"/>
              </w:rPr>
              <w:t>Tiến hành tại các</w:t>
            </w:r>
            <w:r>
              <w:rPr>
                <w:spacing w:val="-11"/>
                <w:sz w:val="28"/>
              </w:rPr>
              <w:t xml:space="preserve"> </w:t>
            </w:r>
            <w:r>
              <w:rPr>
                <w:sz w:val="28"/>
              </w:rPr>
              <w:t>tiết học và các hoạt động khác.</w:t>
            </w:r>
          </w:p>
          <w:p w:rsidR="002C7CDB" w:rsidRDefault="00D161E7">
            <w:pPr>
              <w:pStyle w:val="TableParagraph"/>
              <w:numPr>
                <w:ilvl w:val="0"/>
                <w:numId w:val="1256"/>
              </w:numPr>
              <w:tabs>
                <w:tab w:val="left" w:pos="270"/>
              </w:tabs>
              <w:spacing w:line="268" w:lineRule="auto"/>
              <w:ind w:right="140" w:firstLine="0"/>
              <w:rPr>
                <w:sz w:val="28"/>
              </w:rPr>
            </w:pPr>
            <w:r>
              <w:rPr>
                <w:sz w:val="28"/>
              </w:rPr>
              <w:t>Cô giáo phối hợp với phụ huynh để trẻ học mọi lúc mọi nơi.</w:t>
            </w:r>
          </w:p>
        </w:tc>
      </w:tr>
    </w:tbl>
    <w:p w:rsidR="002C7CDB" w:rsidRDefault="002C7CDB">
      <w:pPr>
        <w:spacing w:line="268" w:lineRule="auto"/>
        <w:rPr>
          <w:sz w:val="28"/>
        </w:rPr>
        <w:sectPr w:rsidR="002C7CDB">
          <w:pgSz w:w="11910" w:h="16850"/>
          <w:pgMar w:top="86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2801"/>
        <w:gridCol w:w="3080"/>
        <w:gridCol w:w="2801"/>
      </w:tblGrid>
      <w:tr w:rsidR="002C7CDB">
        <w:trPr>
          <w:trHeight w:val="1080"/>
        </w:trPr>
        <w:tc>
          <w:tcPr>
            <w:tcW w:w="979" w:type="dxa"/>
          </w:tcPr>
          <w:p w:rsidR="002C7CDB" w:rsidRDefault="002C7CDB">
            <w:pPr>
              <w:pStyle w:val="TableParagraph"/>
              <w:rPr>
                <w:sz w:val="28"/>
              </w:rPr>
            </w:pPr>
          </w:p>
        </w:tc>
        <w:tc>
          <w:tcPr>
            <w:tcW w:w="2801" w:type="dxa"/>
          </w:tcPr>
          <w:p w:rsidR="002C7CDB" w:rsidRDefault="00D161E7">
            <w:pPr>
              <w:pStyle w:val="TableParagraph"/>
              <w:spacing w:before="22"/>
              <w:ind w:left="107"/>
              <w:rPr>
                <w:sz w:val="28"/>
              </w:rPr>
            </w:pPr>
            <w:r>
              <w:rPr>
                <w:sz w:val="28"/>
              </w:rPr>
              <w:t>và bạn</w:t>
            </w:r>
          </w:p>
          <w:p w:rsidR="002C7CDB" w:rsidRDefault="00D161E7">
            <w:pPr>
              <w:pStyle w:val="TableParagraph"/>
              <w:spacing w:before="12" w:line="360" w:lineRule="exact"/>
              <w:ind w:left="107"/>
              <w:rPr>
                <w:sz w:val="28"/>
              </w:rPr>
            </w:pPr>
            <w:r>
              <w:rPr>
                <w:sz w:val="28"/>
              </w:rPr>
              <w:t>- Sử dụng đu</w:t>
            </w:r>
            <w:r>
              <w:rPr>
                <w:position w:val="-3"/>
                <w:sz w:val="28"/>
              </w:rPr>
              <w:t>́</w:t>
            </w:r>
            <w:r>
              <w:rPr>
                <w:sz w:val="28"/>
              </w:rPr>
              <w:t>ng ngôn ngư</w:t>
            </w:r>
            <w:r>
              <w:rPr>
                <w:position w:val="-3"/>
                <w:sz w:val="28"/>
              </w:rPr>
              <w:t xml:space="preserve">̃ </w:t>
            </w:r>
            <w:r>
              <w:rPr>
                <w:sz w:val="28"/>
              </w:rPr>
              <w:t>trong giao tiếp.</w:t>
            </w:r>
          </w:p>
        </w:tc>
        <w:tc>
          <w:tcPr>
            <w:tcW w:w="3080" w:type="dxa"/>
          </w:tcPr>
          <w:p w:rsidR="002C7CDB" w:rsidRDefault="002C7CDB">
            <w:pPr>
              <w:pStyle w:val="TableParagraph"/>
              <w:rPr>
                <w:sz w:val="28"/>
              </w:rPr>
            </w:pPr>
          </w:p>
        </w:tc>
        <w:tc>
          <w:tcPr>
            <w:tcW w:w="2801" w:type="dxa"/>
          </w:tcPr>
          <w:p w:rsidR="002C7CDB" w:rsidRDefault="002C7CDB">
            <w:pPr>
              <w:pStyle w:val="TableParagraph"/>
              <w:rPr>
                <w:sz w:val="28"/>
              </w:rPr>
            </w:pPr>
          </w:p>
        </w:tc>
      </w:tr>
      <w:tr w:rsidR="002C7CDB">
        <w:trPr>
          <w:trHeight w:val="732"/>
        </w:trPr>
        <w:tc>
          <w:tcPr>
            <w:tcW w:w="979" w:type="dxa"/>
            <w:tcBorders>
              <w:bottom w:val="nil"/>
            </w:tcBorders>
          </w:tcPr>
          <w:p w:rsidR="002C7CDB" w:rsidRDefault="002C7CDB">
            <w:pPr>
              <w:pStyle w:val="TableParagraph"/>
              <w:rPr>
                <w:sz w:val="28"/>
              </w:rPr>
            </w:pPr>
          </w:p>
        </w:tc>
        <w:tc>
          <w:tcPr>
            <w:tcW w:w="2801" w:type="dxa"/>
            <w:tcBorders>
              <w:bottom w:val="nil"/>
            </w:tcBorders>
          </w:tcPr>
          <w:p w:rsidR="002C7CDB" w:rsidRDefault="00D161E7">
            <w:pPr>
              <w:pStyle w:val="TableParagraph"/>
              <w:spacing w:before="24" w:line="365" w:lineRule="exact"/>
              <w:ind w:left="107"/>
              <w:rPr>
                <w:sz w:val="28"/>
              </w:rPr>
            </w:pPr>
            <w:r>
              <w:rPr>
                <w:sz w:val="28"/>
              </w:rPr>
              <w:t>* La</w:t>
            </w:r>
            <w:r>
              <w:rPr>
                <w:position w:val="-3"/>
                <w:sz w:val="28"/>
              </w:rPr>
              <w:t>̀</w:t>
            </w:r>
            <w:r>
              <w:rPr>
                <w:sz w:val="28"/>
              </w:rPr>
              <w:t>m quen taọ hi</w:t>
            </w:r>
            <w:r>
              <w:rPr>
                <w:position w:val="-4"/>
                <w:sz w:val="28"/>
              </w:rPr>
              <w:t>̀</w:t>
            </w:r>
            <w:r>
              <w:rPr>
                <w:sz w:val="28"/>
              </w:rPr>
              <w:t>nh:</w:t>
            </w:r>
          </w:p>
          <w:p w:rsidR="002C7CDB" w:rsidRDefault="00D161E7">
            <w:pPr>
              <w:pStyle w:val="TableParagraph"/>
              <w:spacing w:line="315" w:lineRule="exact"/>
              <w:ind w:left="107"/>
              <w:rPr>
                <w:sz w:val="28"/>
              </w:rPr>
            </w:pPr>
            <w:r>
              <w:rPr>
                <w:sz w:val="28"/>
              </w:rPr>
              <w:t>- Trẻ có thể vẽ, tô màu</w:t>
            </w:r>
          </w:p>
        </w:tc>
        <w:tc>
          <w:tcPr>
            <w:tcW w:w="3080" w:type="dxa"/>
            <w:vMerge w:val="restart"/>
          </w:tcPr>
          <w:p w:rsidR="002C7CDB" w:rsidRDefault="00D161E7">
            <w:pPr>
              <w:pStyle w:val="TableParagraph"/>
              <w:spacing w:before="24" w:line="249" w:lineRule="auto"/>
              <w:ind w:left="108" w:right="314"/>
              <w:rPr>
                <w:sz w:val="28"/>
              </w:rPr>
            </w:pPr>
            <w:r>
              <w:rPr>
                <w:sz w:val="28"/>
              </w:rPr>
              <w:t>* La</w:t>
            </w:r>
            <w:r>
              <w:rPr>
                <w:position w:val="-3"/>
                <w:sz w:val="28"/>
              </w:rPr>
              <w:t>̀</w:t>
            </w:r>
            <w:r>
              <w:rPr>
                <w:sz w:val="28"/>
              </w:rPr>
              <w:t>m quen taọ hi</w:t>
            </w:r>
            <w:r>
              <w:rPr>
                <w:position w:val="-4"/>
                <w:sz w:val="28"/>
              </w:rPr>
              <w:t>̀</w:t>
            </w:r>
            <w:r>
              <w:rPr>
                <w:sz w:val="28"/>
              </w:rPr>
              <w:t>nh: - Biết cầm bút, di màu xoay tròn, ấn dẹt để tạo</w:t>
            </w:r>
          </w:p>
          <w:p w:rsidR="002C7CDB" w:rsidRDefault="00D161E7">
            <w:pPr>
              <w:pStyle w:val="TableParagraph"/>
              <w:spacing w:before="24"/>
              <w:ind w:left="108"/>
              <w:rPr>
                <w:sz w:val="28"/>
              </w:rPr>
            </w:pPr>
            <w:r>
              <w:rPr>
                <w:sz w:val="28"/>
              </w:rPr>
              <w:t>thành sản phẩm</w:t>
            </w:r>
            <w:r>
              <w:rPr>
                <w:spacing w:val="-9"/>
                <w:sz w:val="28"/>
              </w:rPr>
              <w:t xml:space="preserve"> </w:t>
            </w:r>
            <w:r>
              <w:rPr>
                <w:sz w:val="28"/>
              </w:rPr>
              <w:t>đẹp.</w:t>
            </w:r>
          </w:p>
          <w:p w:rsidR="002C7CDB" w:rsidRDefault="00D161E7">
            <w:pPr>
              <w:pStyle w:val="TableParagraph"/>
              <w:spacing w:before="38"/>
              <w:ind w:left="108"/>
              <w:rPr>
                <w:sz w:val="28"/>
              </w:rPr>
            </w:pPr>
            <w:r>
              <w:rPr>
                <w:sz w:val="28"/>
              </w:rPr>
              <w:t>- Trẻ có hứng thú</w:t>
            </w:r>
            <w:r>
              <w:rPr>
                <w:spacing w:val="-9"/>
                <w:sz w:val="28"/>
              </w:rPr>
              <w:t xml:space="preserve"> </w:t>
            </w:r>
            <w:r>
              <w:rPr>
                <w:sz w:val="28"/>
              </w:rPr>
              <w:t>và</w:t>
            </w:r>
          </w:p>
          <w:p w:rsidR="002C7CDB" w:rsidRDefault="00D161E7">
            <w:pPr>
              <w:pStyle w:val="TableParagraph"/>
              <w:spacing w:before="38" w:line="249" w:lineRule="auto"/>
              <w:ind w:left="108" w:right="109"/>
              <w:rPr>
                <w:sz w:val="28"/>
              </w:rPr>
            </w:pPr>
            <w:r>
              <w:rPr>
                <w:sz w:val="28"/>
              </w:rPr>
              <w:t xml:space="preserve">tham gia tích cực vào các hoạt động </w:t>
            </w:r>
            <w:r>
              <w:rPr>
                <w:spacing w:val="-23"/>
                <w:sz w:val="28"/>
              </w:rPr>
              <w:t xml:space="preserve">taọ    </w:t>
            </w:r>
            <w:r>
              <w:rPr>
                <w:sz w:val="28"/>
              </w:rPr>
              <w:t>hi</w:t>
            </w:r>
            <w:r>
              <w:rPr>
                <w:position w:val="-4"/>
                <w:sz w:val="28"/>
              </w:rPr>
              <w:t>̀</w:t>
            </w:r>
            <w:r>
              <w:rPr>
                <w:sz w:val="28"/>
              </w:rPr>
              <w:t xml:space="preserve">nh </w:t>
            </w:r>
            <w:r>
              <w:rPr>
                <w:spacing w:val="-9"/>
                <w:sz w:val="28"/>
              </w:rPr>
              <w:t>cu</w:t>
            </w:r>
            <w:r>
              <w:rPr>
                <w:spacing w:val="-9"/>
                <w:position w:val="-2"/>
                <w:sz w:val="28"/>
              </w:rPr>
              <w:t>̉</w:t>
            </w:r>
            <w:r>
              <w:rPr>
                <w:spacing w:val="-9"/>
                <w:sz w:val="28"/>
              </w:rPr>
              <w:t xml:space="preserve">a </w:t>
            </w:r>
            <w:r>
              <w:rPr>
                <w:sz w:val="28"/>
              </w:rPr>
              <w:t xml:space="preserve">cô </w:t>
            </w:r>
            <w:r>
              <w:rPr>
                <w:spacing w:val="-11"/>
                <w:sz w:val="28"/>
              </w:rPr>
              <w:t xml:space="preserve">tổ </w:t>
            </w:r>
            <w:r>
              <w:rPr>
                <w:spacing w:val="-12"/>
                <w:sz w:val="28"/>
              </w:rPr>
              <w:t>chư</w:t>
            </w:r>
            <w:r>
              <w:rPr>
                <w:spacing w:val="-12"/>
                <w:position w:val="-3"/>
                <w:sz w:val="28"/>
              </w:rPr>
              <w:t>́</w:t>
            </w:r>
            <w:r>
              <w:rPr>
                <w:spacing w:val="-45"/>
                <w:position w:val="-3"/>
                <w:sz w:val="28"/>
              </w:rPr>
              <w:t xml:space="preserve"> </w:t>
            </w:r>
            <w:r>
              <w:rPr>
                <w:sz w:val="28"/>
              </w:rPr>
              <w:t>c.</w:t>
            </w:r>
          </w:p>
          <w:p w:rsidR="002C7CDB" w:rsidRDefault="00D161E7">
            <w:pPr>
              <w:pStyle w:val="TableParagraph"/>
              <w:spacing w:before="271"/>
              <w:ind w:left="108"/>
              <w:rPr>
                <w:sz w:val="28"/>
              </w:rPr>
            </w:pPr>
            <w:r>
              <w:rPr>
                <w:sz w:val="28"/>
              </w:rPr>
              <w:t>* La</w:t>
            </w:r>
            <w:r>
              <w:rPr>
                <w:position w:val="-3"/>
                <w:sz w:val="28"/>
              </w:rPr>
              <w:t>̀</w:t>
            </w:r>
            <w:r>
              <w:rPr>
                <w:sz w:val="28"/>
              </w:rPr>
              <w:t>m quen âm nhac̣ :</w:t>
            </w:r>
          </w:p>
          <w:p w:rsidR="002C7CDB" w:rsidRDefault="00D161E7">
            <w:pPr>
              <w:pStyle w:val="TableParagraph"/>
              <w:numPr>
                <w:ilvl w:val="0"/>
                <w:numId w:val="1255"/>
              </w:numPr>
              <w:tabs>
                <w:tab w:val="left" w:pos="272"/>
              </w:tabs>
              <w:spacing w:before="17"/>
              <w:ind w:right="96" w:firstLine="0"/>
              <w:jc w:val="both"/>
              <w:rPr>
                <w:sz w:val="28"/>
              </w:rPr>
            </w:pPr>
            <w:r>
              <w:rPr>
                <w:sz w:val="28"/>
              </w:rPr>
              <w:t>Nghe và nhận ra các bài hát vui tươi của các bài hát và các bản</w:t>
            </w:r>
            <w:r>
              <w:rPr>
                <w:spacing w:val="-6"/>
                <w:sz w:val="28"/>
              </w:rPr>
              <w:t xml:space="preserve"> </w:t>
            </w:r>
            <w:r>
              <w:rPr>
                <w:sz w:val="28"/>
              </w:rPr>
              <w:t>nhạc.</w:t>
            </w:r>
          </w:p>
          <w:p w:rsidR="002C7CDB" w:rsidRDefault="00D161E7">
            <w:pPr>
              <w:pStyle w:val="TableParagraph"/>
              <w:numPr>
                <w:ilvl w:val="0"/>
                <w:numId w:val="1255"/>
              </w:numPr>
              <w:tabs>
                <w:tab w:val="left" w:pos="330"/>
              </w:tabs>
              <w:spacing w:before="62"/>
              <w:ind w:right="96" w:firstLine="0"/>
              <w:jc w:val="both"/>
              <w:rPr>
                <w:sz w:val="28"/>
              </w:rPr>
            </w:pPr>
            <w:r>
              <w:rPr>
                <w:sz w:val="28"/>
              </w:rPr>
              <w:t>Hát và vận động nhịp nhàng theo giai điệu các bài hát về chủ đề, hát và vỗ tay theo tiết tấu, theo nhịp, theo phách, hát, múa.</w:t>
            </w:r>
          </w:p>
          <w:p w:rsidR="002C7CDB" w:rsidRDefault="00D161E7">
            <w:pPr>
              <w:pStyle w:val="TableParagraph"/>
              <w:numPr>
                <w:ilvl w:val="0"/>
                <w:numId w:val="1255"/>
              </w:numPr>
              <w:tabs>
                <w:tab w:val="left" w:pos="296"/>
              </w:tabs>
              <w:spacing w:before="60"/>
              <w:ind w:right="95" w:firstLine="0"/>
              <w:jc w:val="both"/>
              <w:rPr>
                <w:sz w:val="28"/>
              </w:rPr>
            </w:pPr>
            <w:r>
              <w:rPr>
                <w:sz w:val="28"/>
              </w:rPr>
              <w:t>Được nghe các bài hát, bản nhạc và nói lên cảm xúc của</w:t>
            </w:r>
            <w:r>
              <w:rPr>
                <w:spacing w:val="-1"/>
                <w:sz w:val="28"/>
              </w:rPr>
              <w:t xml:space="preserve"> </w:t>
            </w:r>
            <w:r>
              <w:rPr>
                <w:sz w:val="28"/>
              </w:rPr>
              <w:t>mình</w:t>
            </w:r>
            <w:r>
              <w:rPr>
                <w:sz w:val="28"/>
              </w:rPr>
              <w:t>.</w:t>
            </w:r>
          </w:p>
        </w:tc>
        <w:tc>
          <w:tcPr>
            <w:tcW w:w="2801" w:type="dxa"/>
            <w:vMerge w:val="restart"/>
          </w:tcPr>
          <w:p w:rsidR="002C7CDB" w:rsidRDefault="00D161E7">
            <w:pPr>
              <w:pStyle w:val="TableParagraph"/>
              <w:spacing w:before="24" w:line="366" w:lineRule="exact"/>
              <w:ind w:left="108"/>
              <w:rPr>
                <w:sz w:val="28"/>
              </w:rPr>
            </w:pPr>
            <w:r>
              <w:rPr>
                <w:sz w:val="28"/>
              </w:rPr>
              <w:t>* La</w:t>
            </w:r>
            <w:r>
              <w:rPr>
                <w:position w:val="-3"/>
                <w:sz w:val="28"/>
              </w:rPr>
              <w:t>̀</w:t>
            </w:r>
            <w:r>
              <w:rPr>
                <w:sz w:val="28"/>
              </w:rPr>
              <w:t>m quen taọ hi</w:t>
            </w:r>
            <w:r>
              <w:rPr>
                <w:position w:val="-4"/>
                <w:sz w:val="28"/>
              </w:rPr>
              <w:t>̀</w:t>
            </w:r>
            <w:r>
              <w:rPr>
                <w:sz w:val="28"/>
              </w:rPr>
              <w:t>nh:</w:t>
            </w:r>
          </w:p>
          <w:p w:rsidR="002C7CDB" w:rsidRDefault="00D161E7">
            <w:pPr>
              <w:pStyle w:val="TableParagraph"/>
              <w:numPr>
                <w:ilvl w:val="0"/>
                <w:numId w:val="1254"/>
              </w:numPr>
              <w:tabs>
                <w:tab w:val="left" w:pos="272"/>
              </w:tabs>
              <w:spacing w:line="237" w:lineRule="auto"/>
              <w:ind w:right="280" w:firstLine="0"/>
              <w:rPr>
                <w:sz w:val="28"/>
              </w:rPr>
            </w:pPr>
            <w:r>
              <w:rPr>
                <w:sz w:val="28"/>
              </w:rPr>
              <w:t xml:space="preserve">Tô </w:t>
            </w:r>
            <w:r>
              <w:rPr>
                <w:spacing w:val="-7"/>
                <w:sz w:val="28"/>
              </w:rPr>
              <w:t>ma</w:t>
            </w:r>
            <w:r>
              <w:rPr>
                <w:spacing w:val="-7"/>
                <w:position w:val="-3"/>
                <w:sz w:val="28"/>
              </w:rPr>
              <w:t>̀</w:t>
            </w:r>
            <w:r>
              <w:rPr>
                <w:spacing w:val="-7"/>
                <w:sz w:val="28"/>
              </w:rPr>
              <w:t xml:space="preserve">u </w:t>
            </w:r>
            <w:r>
              <w:rPr>
                <w:spacing w:val="-23"/>
                <w:sz w:val="28"/>
              </w:rPr>
              <w:t xml:space="preserve">baṇ </w:t>
            </w:r>
            <w:r>
              <w:rPr>
                <w:sz w:val="28"/>
              </w:rPr>
              <w:t xml:space="preserve">trai, </w:t>
            </w:r>
            <w:r>
              <w:rPr>
                <w:spacing w:val="-24"/>
                <w:sz w:val="28"/>
              </w:rPr>
              <w:t xml:space="preserve">baṇ </w:t>
            </w:r>
            <w:r>
              <w:rPr>
                <w:spacing w:val="-4"/>
                <w:sz w:val="28"/>
              </w:rPr>
              <w:t>ga</w:t>
            </w:r>
            <w:r>
              <w:rPr>
                <w:spacing w:val="-4"/>
                <w:position w:val="-3"/>
                <w:sz w:val="28"/>
              </w:rPr>
              <w:t>́</w:t>
            </w:r>
            <w:r>
              <w:rPr>
                <w:spacing w:val="-4"/>
                <w:sz w:val="28"/>
              </w:rPr>
              <w:t>i.</w:t>
            </w:r>
          </w:p>
          <w:p w:rsidR="002C7CDB" w:rsidRDefault="00D161E7">
            <w:pPr>
              <w:pStyle w:val="TableParagraph"/>
              <w:numPr>
                <w:ilvl w:val="0"/>
                <w:numId w:val="1254"/>
              </w:numPr>
              <w:tabs>
                <w:tab w:val="left" w:pos="272"/>
              </w:tabs>
              <w:spacing w:before="1" w:line="232" w:lineRule="auto"/>
              <w:ind w:right="106" w:firstLine="0"/>
              <w:rPr>
                <w:sz w:val="28"/>
              </w:rPr>
            </w:pPr>
            <w:r>
              <w:rPr>
                <w:sz w:val="28"/>
              </w:rPr>
              <w:t xml:space="preserve">Vẽ </w:t>
            </w:r>
            <w:r>
              <w:rPr>
                <w:spacing w:val="-8"/>
                <w:sz w:val="28"/>
              </w:rPr>
              <w:t xml:space="preserve">đốm </w:t>
            </w:r>
            <w:r>
              <w:rPr>
                <w:spacing w:val="-7"/>
                <w:sz w:val="28"/>
              </w:rPr>
              <w:t>ma</w:t>
            </w:r>
            <w:r>
              <w:rPr>
                <w:spacing w:val="-7"/>
                <w:position w:val="-3"/>
                <w:sz w:val="28"/>
              </w:rPr>
              <w:t>̀</w:t>
            </w:r>
            <w:r>
              <w:rPr>
                <w:spacing w:val="-7"/>
                <w:sz w:val="28"/>
              </w:rPr>
              <w:t xml:space="preserve">u </w:t>
            </w:r>
            <w:r>
              <w:rPr>
                <w:sz w:val="28"/>
              </w:rPr>
              <w:t>trang tri</w:t>
            </w:r>
            <w:r>
              <w:rPr>
                <w:position w:val="-4"/>
                <w:sz w:val="28"/>
              </w:rPr>
              <w:t>́</w:t>
            </w:r>
            <w:r>
              <w:rPr>
                <w:sz w:val="28"/>
              </w:rPr>
              <w:t xml:space="preserve"> </w:t>
            </w:r>
            <w:r>
              <w:rPr>
                <w:spacing w:val="-5"/>
                <w:sz w:val="28"/>
              </w:rPr>
              <w:t>giấy.</w:t>
            </w:r>
          </w:p>
          <w:p w:rsidR="002C7CDB" w:rsidRDefault="00D161E7">
            <w:pPr>
              <w:pStyle w:val="TableParagraph"/>
              <w:numPr>
                <w:ilvl w:val="0"/>
                <w:numId w:val="1254"/>
              </w:numPr>
              <w:tabs>
                <w:tab w:val="left" w:pos="272"/>
              </w:tabs>
              <w:spacing w:before="39"/>
              <w:ind w:firstLine="0"/>
              <w:rPr>
                <w:sz w:val="28"/>
              </w:rPr>
            </w:pPr>
            <w:r>
              <w:rPr>
                <w:sz w:val="28"/>
              </w:rPr>
              <w:t>Nặn các vòng</w:t>
            </w:r>
            <w:r>
              <w:rPr>
                <w:spacing w:val="-7"/>
                <w:sz w:val="28"/>
              </w:rPr>
              <w:t xml:space="preserve"> </w:t>
            </w:r>
            <w:r>
              <w:rPr>
                <w:sz w:val="28"/>
              </w:rPr>
              <w:t>màu.</w:t>
            </w:r>
          </w:p>
          <w:p w:rsidR="002C7CDB" w:rsidRDefault="00D161E7">
            <w:pPr>
              <w:pStyle w:val="TableParagraph"/>
              <w:numPr>
                <w:ilvl w:val="0"/>
                <w:numId w:val="1254"/>
              </w:numPr>
              <w:tabs>
                <w:tab w:val="left" w:pos="272"/>
              </w:tabs>
              <w:spacing w:before="40"/>
              <w:ind w:firstLine="0"/>
              <w:rPr>
                <w:sz w:val="28"/>
              </w:rPr>
            </w:pPr>
            <w:r>
              <w:rPr>
                <w:spacing w:val="-23"/>
                <w:sz w:val="28"/>
              </w:rPr>
              <w:t xml:space="preserve">Năṇ    </w:t>
            </w:r>
            <w:r>
              <w:rPr>
                <w:spacing w:val="-5"/>
                <w:sz w:val="28"/>
              </w:rPr>
              <w:t>ba</w:t>
            </w:r>
            <w:r>
              <w:rPr>
                <w:spacing w:val="-5"/>
                <w:position w:val="-3"/>
                <w:sz w:val="28"/>
              </w:rPr>
              <w:t>́</w:t>
            </w:r>
            <w:r>
              <w:rPr>
                <w:spacing w:val="-5"/>
                <w:sz w:val="28"/>
              </w:rPr>
              <w:t xml:space="preserve">nh </w:t>
            </w:r>
            <w:r>
              <w:rPr>
                <w:sz w:val="28"/>
              </w:rPr>
              <w:t>hi</w:t>
            </w:r>
            <w:r>
              <w:rPr>
                <w:position w:val="-4"/>
                <w:sz w:val="28"/>
              </w:rPr>
              <w:t>̀</w:t>
            </w:r>
            <w:r>
              <w:rPr>
                <w:sz w:val="28"/>
              </w:rPr>
              <w:t>nh</w:t>
            </w:r>
            <w:r>
              <w:rPr>
                <w:spacing w:val="18"/>
                <w:sz w:val="28"/>
              </w:rPr>
              <w:t xml:space="preserve"> </w:t>
            </w:r>
            <w:r>
              <w:rPr>
                <w:spacing w:val="-4"/>
                <w:sz w:val="28"/>
              </w:rPr>
              <w:t>da</w:t>
            </w:r>
            <w:r>
              <w:rPr>
                <w:spacing w:val="-4"/>
                <w:position w:val="-3"/>
                <w:sz w:val="28"/>
              </w:rPr>
              <w:t>̀</w:t>
            </w:r>
            <w:r>
              <w:rPr>
                <w:spacing w:val="-4"/>
                <w:sz w:val="28"/>
              </w:rPr>
              <w:t>i.</w:t>
            </w:r>
          </w:p>
          <w:p w:rsidR="002C7CDB" w:rsidRDefault="002C7CDB">
            <w:pPr>
              <w:pStyle w:val="TableParagraph"/>
              <w:rPr>
                <w:b/>
                <w:sz w:val="36"/>
              </w:rPr>
            </w:pPr>
          </w:p>
          <w:p w:rsidR="002C7CDB" w:rsidRDefault="00D161E7">
            <w:pPr>
              <w:pStyle w:val="TableParagraph"/>
              <w:spacing w:before="295" w:line="360" w:lineRule="exact"/>
              <w:ind w:left="108"/>
              <w:rPr>
                <w:sz w:val="28"/>
              </w:rPr>
            </w:pPr>
            <w:r>
              <w:rPr>
                <w:sz w:val="28"/>
              </w:rPr>
              <w:t>* La</w:t>
            </w:r>
            <w:r>
              <w:rPr>
                <w:position w:val="-3"/>
                <w:sz w:val="28"/>
              </w:rPr>
              <w:t>̀</w:t>
            </w:r>
            <w:r>
              <w:rPr>
                <w:sz w:val="28"/>
              </w:rPr>
              <w:t>m quen âm nhac̣ :</w:t>
            </w:r>
          </w:p>
          <w:p w:rsidR="002C7CDB" w:rsidRDefault="00D161E7">
            <w:pPr>
              <w:pStyle w:val="TableParagraph"/>
              <w:spacing w:line="320" w:lineRule="exact"/>
              <w:ind w:left="108"/>
              <w:rPr>
                <w:sz w:val="28"/>
              </w:rPr>
            </w:pPr>
            <w:r>
              <w:rPr>
                <w:sz w:val="28"/>
              </w:rPr>
              <w:t>+ Dạy hát :</w:t>
            </w:r>
          </w:p>
          <w:p w:rsidR="002C7CDB" w:rsidRDefault="00D161E7">
            <w:pPr>
              <w:pStyle w:val="TableParagraph"/>
              <w:numPr>
                <w:ilvl w:val="0"/>
                <w:numId w:val="1253"/>
              </w:numPr>
              <w:tabs>
                <w:tab w:val="left" w:pos="272"/>
              </w:tabs>
              <w:spacing w:before="40"/>
              <w:ind w:hanging="163"/>
              <w:rPr>
                <w:sz w:val="28"/>
              </w:rPr>
            </w:pPr>
            <w:r>
              <w:rPr>
                <w:spacing w:val="-23"/>
                <w:sz w:val="28"/>
              </w:rPr>
              <w:t xml:space="preserve">Baṇ </w:t>
            </w:r>
            <w:r>
              <w:rPr>
                <w:spacing w:val="-20"/>
                <w:sz w:val="28"/>
              </w:rPr>
              <w:t>ơ</w:t>
            </w:r>
            <w:r>
              <w:rPr>
                <w:spacing w:val="-20"/>
                <w:position w:val="-2"/>
                <w:sz w:val="28"/>
              </w:rPr>
              <w:t>̉</w:t>
            </w:r>
            <w:r>
              <w:rPr>
                <w:spacing w:val="7"/>
                <w:position w:val="-2"/>
                <w:sz w:val="28"/>
              </w:rPr>
              <w:t xml:space="preserve"> </w:t>
            </w:r>
            <w:r>
              <w:rPr>
                <w:sz w:val="28"/>
              </w:rPr>
              <w:t>đâu.</w:t>
            </w:r>
          </w:p>
          <w:p w:rsidR="002C7CDB" w:rsidRDefault="00D161E7">
            <w:pPr>
              <w:pStyle w:val="TableParagraph"/>
              <w:numPr>
                <w:ilvl w:val="0"/>
                <w:numId w:val="1253"/>
              </w:numPr>
              <w:tabs>
                <w:tab w:val="left" w:pos="272"/>
              </w:tabs>
              <w:spacing w:before="6"/>
              <w:ind w:hanging="163"/>
              <w:rPr>
                <w:sz w:val="28"/>
              </w:rPr>
            </w:pPr>
            <w:r>
              <w:rPr>
                <w:sz w:val="28"/>
              </w:rPr>
              <w:t>Tay thơm tay</w:t>
            </w:r>
            <w:r>
              <w:rPr>
                <w:spacing w:val="-8"/>
                <w:sz w:val="28"/>
              </w:rPr>
              <w:t xml:space="preserve"> </w:t>
            </w:r>
            <w:r>
              <w:rPr>
                <w:sz w:val="28"/>
              </w:rPr>
              <w:t>ngoan.</w:t>
            </w:r>
          </w:p>
          <w:p w:rsidR="002C7CDB" w:rsidRDefault="00D161E7">
            <w:pPr>
              <w:pStyle w:val="TableParagraph"/>
              <w:numPr>
                <w:ilvl w:val="0"/>
                <w:numId w:val="1253"/>
              </w:numPr>
              <w:tabs>
                <w:tab w:val="left" w:pos="272"/>
              </w:tabs>
              <w:spacing w:before="38"/>
              <w:ind w:hanging="163"/>
              <w:rPr>
                <w:sz w:val="28"/>
              </w:rPr>
            </w:pPr>
            <w:r>
              <w:rPr>
                <w:spacing w:val="-6"/>
                <w:sz w:val="28"/>
              </w:rPr>
              <w:t>Ca</w:t>
            </w:r>
            <w:r>
              <w:rPr>
                <w:spacing w:val="-6"/>
                <w:position w:val="-3"/>
                <w:sz w:val="28"/>
              </w:rPr>
              <w:t>́</w:t>
            </w:r>
            <w:r>
              <w:rPr>
                <w:spacing w:val="-6"/>
                <w:sz w:val="28"/>
              </w:rPr>
              <w:t>i</w:t>
            </w:r>
            <w:r>
              <w:rPr>
                <w:spacing w:val="1"/>
                <w:sz w:val="28"/>
              </w:rPr>
              <w:t xml:space="preserve"> </w:t>
            </w:r>
            <w:r>
              <w:rPr>
                <w:spacing w:val="-3"/>
                <w:sz w:val="28"/>
              </w:rPr>
              <w:t>mu</w:t>
            </w:r>
            <w:r>
              <w:rPr>
                <w:spacing w:val="-3"/>
                <w:position w:val="-3"/>
                <w:sz w:val="28"/>
              </w:rPr>
              <w:t>̃</w:t>
            </w:r>
            <w:r>
              <w:rPr>
                <w:spacing w:val="-3"/>
                <w:sz w:val="28"/>
              </w:rPr>
              <w:t>i.</w:t>
            </w:r>
          </w:p>
          <w:p w:rsidR="002C7CDB" w:rsidRDefault="00D161E7">
            <w:pPr>
              <w:pStyle w:val="TableParagraph"/>
              <w:numPr>
                <w:ilvl w:val="0"/>
                <w:numId w:val="1253"/>
              </w:numPr>
              <w:tabs>
                <w:tab w:val="left" w:pos="272"/>
              </w:tabs>
              <w:spacing w:before="1"/>
              <w:ind w:hanging="163"/>
              <w:rPr>
                <w:sz w:val="28"/>
              </w:rPr>
            </w:pPr>
            <w:r>
              <w:rPr>
                <w:spacing w:val="-16"/>
                <w:sz w:val="28"/>
              </w:rPr>
              <w:t>Rư</w:t>
            </w:r>
            <w:r>
              <w:rPr>
                <w:spacing w:val="-16"/>
                <w:position w:val="-2"/>
                <w:sz w:val="28"/>
              </w:rPr>
              <w:t xml:space="preserve">̉ </w:t>
            </w:r>
            <w:r>
              <w:rPr>
                <w:sz w:val="28"/>
              </w:rPr>
              <w:t xml:space="preserve">a </w:t>
            </w:r>
            <w:r>
              <w:rPr>
                <w:spacing w:val="-9"/>
                <w:sz w:val="28"/>
              </w:rPr>
              <w:t xml:space="preserve">măṭ </w:t>
            </w:r>
            <w:r>
              <w:rPr>
                <w:sz w:val="28"/>
              </w:rPr>
              <w:t>như</w:t>
            </w:r>
            <w:r>
              <w:rPr>
                <w:spacing w:val="-23"/>
                <w:sz w:val="28"/>
              </w:rPr>
              <w:t xml:space="preserve"> </w:t>
            </w:r>
            <w:r>
              <w:rPr>
                <w:spacing w:val="-5"/>
                <w:sz w:val="28"/>
              </w:rPr>
              <w:t>me</w:t>
            </w:r>
            <w:r>
              <w:rPr>
                <w:spacing w:val="-5"/>
                <w:position w:val="-3"/>
                <w:sz w:val="28"/>
              </w:rPr>
              <w:t>̀</w:t>
            </w:r>
            <w:r>
              <w:rPr>
                <w:spacing w:val="-5"/>
                <w:sz w:val="28"/>
              </w:rPr>
              <w:t>o.</w:t>
            </w:r>
          </w:p>
        </w:tc>
      </w:tr>
      <w:tr w:rsidR="002C7CDB">
        <w:trPr>
          <w:trHeight w:val="351"/>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D161E7">
            <w:pPr>
              <w:pStyle w:val="TableParagraph"/>
              <w:spacing w:before="2"/>
              <w:ind w:left="107"/>
              <w:rPr>
                <w:sz w:val="28"/>
              </w:rPr>
            </w:pPr>
            <w:r>
              <w:rPr>
                <w:spacing w:val="-5"/>
                <w:sz w:val="28"/>
              </w:rPr>
              <w:t>m</w:t>
            </w:r>
            <w:r>
              <w:rPr>
                <w:sz w:val="28"/>
              </w:rPr>
              <w:t>ột</w:t>
            </w:r>
            <w:r>
              <w:rPr>
                <w:spacing w:val="1"/>
                <w:sz w:val="28"/>
              </w:rPr>
              <w:t xml:space="preserve"> </w:t>
            </w:r>
            <w:r>
              <w:rPr>
                <w:spacing w:val="-1"/>
                <w:sz w:val="28"/>
              </w:rPr>
              <w:t>s</w:t>
            </w:r>
            <w:r>
              <w:rPr>
                <w:sz w:val="28"/>
              </w:rPr>
              <w:t>ố</w:t>
            </w:r>
            <w:r>
              <w:rPr>
                <w:spacing w:val="1"/>
                <w:sz w:val="28"/>
              </w:rPr>
              <w:t xml:space="preserve"> </w:t>
            </w:r>
            <w:r>
              <w:rPr>
                <w:spacing w:val="-2"/>
                <w:sz w:val="28"/>
              </w:rPr>
              <w:t>đ</w:t>
            </w:r>
            <w:r>
              <w:rPr>
                <w:sz w:val="28"/>
              </w:rPr>
              <w:t>ồ</w:t>
            </w:r>
            <w:r>
              <w:rPr>
                <w:spacing w:val="1"/>
                <w:sz w:val="28"/>
              </w:rPr>
              <w:t xml:space="preserve"> </w:t>
            </w:r>
            <w:r>
              <w:rPr>
                <w:spacing w:val="-2"/>
                <w:sz w:val="28"/>
              </w:rPr>
              <w:t>dù</w:t>
            </w:r>
            <w:r>
              <w:rPr>
                <w:sz w:val="28"/>
              </w:rPr>
              <w:t>ng</w:t>
            </w:r>
            <w:r>
              <w:rPr>
                <w:sz w:val="28"/>
              </w:rPr>
              <w:t xml:space="preserve"> </w:t>
            </w:r>
            <w:r>
              <w:rPr>
                <w:spacing w:val="1"/>
                <w:sz w:val="28"/>
              </w:rPr>
              <w:t>v</w:t>
            </w:r>
            <w:r>
              <w:rPr>
                <w:sz w:val="28"/>
              </w:rPr>
              <w:t>ê</w:t>
            </w:r>
            <w:r>
              <w:rPr>
                <w:spacing w:val="-15"/>
                <w:sz w:val="28"/>
              </w:rPr>
              <w:t xml:space="preserve"> </w:t>
            </w:r>
            <w:r>
              <w:rPr>
                <w:sz w:val="28"/>
              </w:rPr>
              <w:t>̣</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708"/>
        </w:trPr>
        <w:tc>
          <w:tcPr>
            <w:tcW w:w="979" w:type="dxa"/>
            <w:tcBorders>
              <w:top w:val="nil"/>
              <w:bottom w:val="nil"/>
            </w:tcBorders>
          </w:tcPr>
          <w:p w:rsidR="002C7CDB" w:rsidRDefault="002C7CDB">
            <w:pPr>
              <w:pStyle w:val="TableParagraph"/>
              <w:rPr>
                <w:sz w:val="28"/>
              </w:rPr>
            </w:pPr>
          </w:p>
        </w:tc>
        <w:tc>
          <w:tcPr>
            <w:tcW w:w="2801" w:type="dxa"/>
            <w:tcBorders>
              <w:top w:val="nil"/>
              <w:bottom w:val="nil"/>
            </w:tcBorders>
          </w:tcPr>
          <w:p w:rsidR="002C7CDB" w:rsidRDefault="00D161E7">
            <w:pPr>
              <w:pStyle w:val="TableParagraph"/>
              <w:spacing w:line="359" w:lineRule="exact"/>
              <w:ind w:left="107"/>
              <w:rPr>
                <w:sz w:val="28"/>
              </w:rPr>
            </w:pPr>
            <w:r>
              <w:rPr>
                <w:sz w:val="28"/>
              </w:rPr>
              <w:t>sinh ca</w:t>
            </w:r>
            <w:r>
              <w:rPr>
                <w:position w:val="-3"/>
                <w:sz w:val="28"/>
              </w:rPr>
              <w:t xml:space="preserve">́ </w:t>
            </w:r>
            <w:r>
              <w:rPr>
                <w:sz w:val="28"/>
              </w:rPr>
              <w:t>nhân</w:t>
            </w:r>
          </w:p>
          <w:p w:rsidR="002C7CDB" w:rsidRDefault="00D161E7">
            <w:pPr>
              <w:pStyle w:val="TableParagraph"/>
              <w:spacing w:line="321" w:lineRule="exact"/>
              <w:ind w:left="107"/>
              <w:rPr>
                <w:sz w:val="28"/>
              </w:rPr>
            </w:pPr>
            <w:r>
              <w:rPr>
                <w:sz w:val="28"/>
              </w:rPr>
              <w:t>- Trẻ có thể sử dụng</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350"/>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D161E7">
            <w:pPr>
              <w:pStyle w:val="TableParagraph"/>
              <w:spacing w:line="322" w:lineRule="exact"/>
              <w:ind w:left="107"/>
              <w:rPr>
                <w:sz w:val="28"/>
              </w:rPr>
            </w:pPr>
            <w:r>
              <w:rPr>
                <w:sz w:val="28"/>
              </w:rPr>
              <w:t>một số nguyên vật liệu</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350"/>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D161E7">
            <w:pPr>
              <w:pStyle w:val="TableParagraph"/>
              <w:spacing w:line="322" w:lineRule="exact"/>
              <w:ind w:left="107"/>
              <w:rPr>
                <w:sz w:val="28"/>
              </w:rPr>
            </w:pPr>
            <w:r>
              <w:rPr>
                <w:sz w:val="28"/>
              </w:rPr>
              <w:t>làm đồ dùng, đồ chơi</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350"/>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D161E7">
            <w:pPr>
              <w:pStyle w:val="TableParagraph"/>
              <w:ind w:left="107"/>
              <w:rPr>
                <w:sz w:val="28"/>
              </w:rPr>
            </w:pPr>
            <w:r>
              <w:rPr>
                <w:sz w:val="28"/>
              </w:rPr>
              <w:t>phục vụ cho dạy và</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360"/>
        </w:trPr>
        <w:tc>
          <w:tcPr>
            <w:tcW w:w="979" w:type="dxa"/>
            <w:tcBorders>
              <w:top w:val="nil"/>
              <w:bottom w:val="nil"/>
            </w:tcBorders>
          </w:tcPr>
          <w:p w:rsidR="002C7CDB" w:rsidRDefault="002C7CDB">
            <w:pPr>
              <w:pStyle w:val="TableParagraph"/>
              <w:rPr>
                <w:sz w:val="26"/>
              </w:rPr>
            </w:pPr>
          </w:p>
        </w:tc>
        <w:tc>
          <w:tcPr>
            <w:tcW w:w="2801" w:type="dxa"/>
            <w:tcBorders>
              <w:top w:val="nil"/>
              <w:bottom w:val="nil"/>
            </w:tcBorders>
          </w:tcPr>
          <w:p w:rsidR="002C7CDB" w:rsidRDefault="00D161E7">
            <w:pPr>
              <w:pStyle w:val="TableParagraph"/>
              <w:spacing w:line="322" w:lineRule="exact"/>
              <w:ind w:left="107"/>
              <w:rPr>
                <w:sz w:val="28"/>
              </w:rPr>
            </w:pPr>
            <w:r>
              <w:rPr>
                <w:sz w:val="28"/>
              </w:rPr>
              <w:t>học.</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1982"/>
        </w:trPr>
        <w:tc>
          <w:tcPr>
            <w:tcW w:w="979" w:type="dxa"/>
            <w:tcBorders>
              <w:top w:val="nil"/>
              <w:bottom w:val="nil"/>
            </w:tcBorders>
          </w:tcPr>
          <w:p w:rsidR="002C7CDB" w:rsidRDefault="002C7CDB">
            <w:pPr>
              <w:pStyle w:val="TableParagraph"/>
              <w:spacing w:before="9"/>
              <w:rPr>
                <w:b/>
                <w:sz w:val="27"/>
              </w:rPr>
            </w:pPr>
          </w:p>
          <w:p w:rsidR="002C7CDB" w:rsidRDefault="00D161E7">
            <w:pPr>
              <w:pStyle w:val="TableParagraph"/>
              <w:spacing w:line="268" w:lineRule="auto"/>
              <w:ind w:left="177" w:right="164" w:firstLine="31"/>
              <w:jc w:val="both"/>
              <w:rPr>
                <w:b/>
                <w:sz w:val="28"/>
              </w:rPr>
            </w:pPr>
            <w:r>
              <w:rPr>
                <w:b/>
                <w:sz w:val="28"/>
              </w:rPr>
              <w:t>Phát triển thẩm mỹ</w:t>
            </w:r>
          </w:p>
        </w:tc>
        <w:tc>
          <w:tcPr>
            <w:tcW w:w="2801" w:type="dxa"/>
            <w:tcBorders>
              <w:top w:val="nil"/>
              <w:bottom w:val="nil"/>
            </w:tcBorders>
          </w:tcPr>
          <w:p w:rsidR="002C7CDB" w:rsidRDefault="00D161E7">
            <w:pPr>
              <w:pStyle w:val="TableParagraph"/>
              <w:spacing w:before="12" w:line="341" w:lineRule="exact"/>
              <w:ind w:left="107"/>
              <w:rPr>
                <w:sz w:val="28"/>
              </w:rPr>
            </w:pPr>
            <w:r>
              <w:rPr>
                <w:sz w:val="28"/>
              </w:rPr>
              <w:t xml:space="preserve">*  </w:t>
            </w:r>
            <w:r>
              <w:rPr>
                <w:spacing w:val="-6"/>
                <w:sz w:val="28"/>
              </w:rPr>
              <w:t>La</w:t>
            </w:r>
            <w:r>
              <w:rPr>
                <w:spacing w:val="-6"/>
                <w:position w:val="-3"/>
                <w:sz w:val="28"/>
              </w:rPr>
              <w:t>̀</w:t>
            </w:r>
            <w:r>
              <w:rPr>
                <w:spacing w:val="-6"/>
                <w:sz w:val="28"/>
              </w:rPr>
              <w:t xml:space="preserve">m  </w:t>
            </w:r>
            <w:r>
              <w:rPr>
                <w:sz w:val="28"/>
              </w:rPr>
              <w:t xml:space="preserve">quen  âm </w:t>
            </w:r>
            <w:r>
              <w:rPr>
                <w:spacing w:val="-15"/>
                <w:sz w:val="28"/>
              </w:rPr>
              <w:t>nhac̣</w:t>
            </w:r>
            <w:r>
              <w:rPr>
                <w:spacing w:val="-14"/>
                <w:sz w:val="28"/>
              </w:rPr>
              <w:t xml:space="preserve"> </w:t>
            </w:r>
            <w:r>
              <w:rPr>
                <w:sz w:val="28"/>
              </w:rPr>
              <w:t>:</w:t>
            </w:r>
          </w:p>
          <w:p w:rsidR="002C7CDB" w:rsidRDefault="00D161E7">
            <w:pPr>
              <w:pStyle w:val="TableParagraph"/>
              <w:spacing w:line="300" w:lineRule="exact"/>
              <w:ind w:left="107"/>
              <w:rPr>
                <w:sz w:val="28"/>
              </w:rPr>
            </w:pPr>
            <w:r>
              <w:rPr>
                <w:sz w:val="28"/>
              </w:rPr>
              <w:t>- Vận động nhịp</w:t>
            </w:r>
            <w:r>
              <w:rPr>
                <w:spacing w:val="-7"/>
                <w:sz w:val="28"/>
              </w:rPr>
              <w:t xml:space="preserve"> </w:t>
            </w:r>
            <w:r>
              <w:rPr>
                <w:sz w:val="28"/>
              </w:rPr>
              <w:t>nhàng</w:t>
            </w:r>
          </w:p>
          <w:p w:rsidR="002C7CDB" w:rsidRDefault="00D161E7">
            <w:pPr>
              <w:pStyle w:val="TableParagraph"/>
              <w:ind w:left="107" w:right="98"/>
              <w:jc w:val="both"/>
              <w:rPr>
                <w:sz w:val="28"/>
              </w:rPr>
            </w:pPr>
            <w:r>
              <w:rPr>
                <w:sz w:val="28"/>
              </w:rPr>
              <w:t>theo giai điệu, nhịp điệu và thể hiện sắc thái phù hợp với các bài hát trong chủ đề.</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1336"/>
        </w:trPr>
        <w:tc>
          <w:tcPr>
            <w:tcW w:w="979" w:type="dxa"/>
            <w:tcBorders>
              <w:top w:val="nil"/>
              <w:bottom w:val="nil"/>
            </w:tcBorders>
          </w:tcPr>
          <w:p w:rsidR="002C7CDB" w:rsidRDefault="002C7CDB">
            <w:pPr>
              <w:pStyle w:val="TableParagraph"/>
              <w:rPr>
                <w:sz w:val="28"/>
              </w:rPr>
            </w:pPr>
          </w:p>
        </w:tc>
        <w:tc>
          <w:tcPr>
            <w:tcW w:w="2801" w:type="dxa"/>
            <w:tcBorders>
              <w:top w:val="nil"/>
              <w:bottom w:val="nil"/>
            </w:tcBorders>
          </w:tcPr>
          <w:p w:rsidR="002C7CDB" w:rsidRDefault="00D161E7">
            <w:pPr>
              <w:pStyle w:val="TableParagraph"/>
              <w:spacing w:before="10"/>
              <w:ind w:left="107" w:right="97"/>
              <w:jc w:val="both"/>
              <w:rPr>
                <w:sz w:val="28"/>
              </w:rPr>
            </w:pPr>
            <w:r>
              <w:rPr>
                <w:sz w:val="28"/>
              </w:rPr>
              <w:t>Sử dụng các dụng cụ gõ đệm theo nhịp, tiết tấu (Nhanh,chậm, phối hợp).</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r w:rsidR="002C7CDB">
        <w:trPr>
          <w:trHeight w:val="1960"/>
        </w:trPr>
        <w:tc>
          <w:tcPr>
            <w:tcW w:w="979" w:type="dxa"/>
            <w:tcBorders>
              <w:top w:val="nil"/>
            </w:tcBorders>
          </w:tcPr>
          <w:p w:rsidR="002C7CDB" w:rsidRDefault="002C7CDB">
            <w:pPr>
              <w:pStyle w:val="TableParagraph"/>
              <w:rPr>
                <w:sz w:val="28"/>
              </w:rPr>
            </w:pPr>
          </w:p>
        </w:tc>
        <w:tc>
          <w:tcPr>
            <w:tcW w:w="2801" w:type="dxa"/>
            <w:tcBorders>
              <w:top w:val="nil"/>
            </w:tcBorders>
          </w:tcPr>
          <w:p w:rsidR="002C7CDB" w:rsidRDefault="00D161E7">
            <w:pPr>
              <w:pStyle w:val="TableParagraph"/>
              <w:spacing w:before="10"/>
              <w:ind w:left="107" w:right="96"/>
              <w:jc w:val="both"/>
              <w:rPr>
                <w:sz w:val="28"/>
              </w:rPr>
            </w:pPr>
            <w:r>
              <w:rPr>
                <w:sz w:val="28"/>
              </w:rPr>
              <w:t>- Chăm chú lắng nghe cô hát, nhận xét về giai điệu nội dung câu bài hát, bản nhạc và thể hiện cảm xúc phù hợp.</w:t>
            </w:r>
          </w:p>
        </w:tc>
        <w:tc>
          <w:tcPr>
            <w:tcW w:w="3080" w:type="dxa"/>
            <w:vMerge/>
            <w:tcBorders>
              <w:top w:val="nil"/>
            </w:tcBorders>
          </w:tcPr>
          <w:p w:rsidR="002C7CDB" w:rsidRDefault="002C7CDB">
            <w:pPr>
              <w:rPr>
                <w:sz w:val="2"/>
                <w:szCs w:val="2"/>
              </w:rPr>
            </w:pPr>
          </w:p>
        </w:tc>
        <w:tc>
          <w:tcPr>
            <w:tcW w:w="2801" w:type="dxa"/>
            <w:vMerge/>
            <w:tcBorders>
              <w:top w:val="nil"/>
            </w:tcBorders>
          </w:tcPr>
          <w:p w:rsidR="002C7CDB" w:rsidRDefault="002C7CDB">
            <w:pPr>
              <w:rPr>
                <w:sz w:val="2"/>
                <w:szCs w:val="2"/>
              </w:rPr>
            </w:pPr>
          </w:p>
        </w:tc>
      </w:tr>
    </w:tbl>
    <w:p w:rsidR="002C7CDB" w:rsidRDefault="00D161E7">
      <w:pPr>
        <w:spacing w:line="349" w:lineRule="exact"/>
        <w:ind w:left="2018"/>
        <w:rPr>
          <w:b/>
          <w:sz w:val="32"/>
        </w:rPr>
      </w:pPr>
      <w:bookmarkStart w:id="16" w:name="KẾ_HOẠCH_THỰC_HIỆN_HOẠT_ĐỘNG_CÓ_CHỦ_ĐÍCH"/>
      <w:bookmarkEnd w:id="16"/>
      <w:r>
        <w:rPr>
          <w:b/>
          <w:sz w:val="32"/>
        </w:rPr>
        <w:t>KẾ HOẠCH THỰC HIỆN HOẠT ĐỘNG CÓ CHỦ ĐÍCH</w:t>
      </w:r>
    </w:p>
    <w:p w:rsidR="002C7CDB" w:rsidRDefault="00D161E7">
      <w:pPr>
        <w:spacing w:line="369" w:lineRule="exact"/>
        <w:ind w:left="3997"/>
        <w:rPr>
          <w:sz w:val="32"/>
        </w:rPr>
      </w:pPr>
      <w:r>
        <w:rPr>
          <w:sz w:val="32"/>
        </w:rPr>
        <w:t>CHỦ ĐỀ: “BA</w:t>
      </w:r>
      <w:r>
        <w:rPr>
          <w:position w:val="1"/>
          <w:sz w:val="32"/>
        </w:rPr>
        <w:t xml:space="preserve">̉ </w:t>
      </w:r>
      <w:r>
        <w:rPr>
          <w:sz w:val="32"/>
        </w:rPr>
        <w:t>N THÂN”</w:t>
      </w:r>
    </w:p>
    <w:p w:rsidR="002C7CDB" w:rsidRDefault="002C7CDB">
      <w:pPr>
        <w:pStyle w:val="BodyText"/>
        <w:rPr>
          <w:sz w:val="20"/>
        </w:rPr>
      </w:pPr>
    </w:p>
    <w:p w:rsidR="002C7CDB" w:rsidRDefault="002C7CDB">
      <w:pPr>
        <w:pStyle w:val="BodyText"/>
        <w:spacing w:before="9"/>
        <w:rPr>
          <w:sz w:val="12"/>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1065"/>
        <w:gridCol w:w="1781"/>
        <w:gridCol w:w="1781"/>
        <w:gridCol w:w="1892"/>
        <w:gridCol w:w="2336"/>
      </w:tblGrid>
      <w:tr w:rsidR="002C7CDB">
        <w:trPr>
          <w:trHeight w:val="642"/>
        </w:trPr>
        <w:tc>
          <w:tcPr>
            <w:tcW w:w="806" w:type="dxa"/>
          </w:tcPr>
          <w:p w:rsidR="002C7CDB" w:rsidRDefault="00D161E7">
            <w:pPr>
              <w:pStyle w:val="TableParagraph"/>
              <w:spacing w:before="143"/>
              <w:ind w:left="107"/>
              <w:rPr>
                <w:sz w:val="28"/>
              </w:rPr>
            </w:pPr>
            <w:r>
              <w:rPr>
                <w:sz w:val="28"/>
              </w:rPr>
              <w:t>THƯ</w:t>
            </w:r>
            <w:r>
              <w:rPr>
                <w:position w:val="1"/>
                <w:sz w:val="28"/>
              </w:rPr>
              <w:t>́</w:t>
            </w:r>
          </w:p>
        </w:tc>
        <w:tc>
          <w:tcPr>
            <w:tcW w:w="1065" w:type="dxa"/>
          </w:tcPr>
          <w:p w:rsidR="002C7CDB" w:rsidRDefault="00D161E7">
            <w:pPr>
              <w:pStyle w:val="TableParagraph"/>
              <w:spacing w:line="315" w:lineRule="exact"/>
              <w:ind w:left="199"/>
              <w:rPr>
                <w:sz w:val="28"/>
              </w:rPr>
            </w:pPr>
            <w:r>
              <w:rPr>
                <w:spacing w:val="-2"/>
                <w:sz w:val="28"/>
              </w:rPr>
              <w:t>L</w:t>
            </w:r>
            <w:r>
              <w:rPr>
                <w:sz w:val="28"/>
              </w:rPr>
              <w:t>I</w:t>
            </w:r>
            <w:r>
              <w:rPr>
                <w:spacing w:val="-186"/>
                <w:sz w:val="28"/>
              </w:rPr>
              <w:t>N</w:t>
            </w:r>
            <w:r>
              <w:rPr>
                <w:position w:val="1"/>
                <w:sz w:val="28"/>
              </w:rPr>
              <w:t>̃</w:t>
            </w:r>
            <w:r>
              <w:rPr>
                <w:position w:val="1"/>
                <w:sz w:val="28"/>
              </w:rPr>
              <w:t xml:space="preserve">  </w:t>
            </w:r>
            <w:r>
              <w:rPr>
                <w:spacing w:val="-26"/>
                <w:position w:val="1"/>
                <w:sz w:val="28"/>
              </w:rPr>
              <w:t xml:space="preserve"> </w:t>
            </w:r>
            <w:r>
              <w:rPr>
                <w:sz w:val="28"/>
              </w:rPr>
              <w:t>H</w:t>
            </w:r>
          </w:p>
          <w:p w:rsidR="002C7CDB" w:rsidRDefault="00D161E7">
            <w:pPr>
              <w:pStyle w:val="TableParagraph"/>
              <w:spacing w:before="2" w:line="306" w:lineRule="exact"/>
              <w:ind w:left="228"/>
              <w:rPr>
                <w:sz w:val="28"/>
              </w:rPr>
            </w:pPr>
            <w:r>
              <w:rPr>
                <w:sz w:val="28"/>
              </w:rPr>
              <w:t>VỰC</w:t>
            </w:r>
          </w:p>
        </w:tc>
        <w:tc>
          <w:tcPr>
            <w:tcW w:w="1781" w:type="dxa"/>
          </w:tcPr>
          <w:p w:rsidR="002C7CDB" w:rsidRDefault="00D161E7">
            <w:pPr>
              <w:pStyle w:val="TableParagraph"/>
              <w:spacing w:before="103"/>
              <w:ind w:left="397"/>
              <w:rPr>
                <w:sz w:val="28"/>
              </w:rPr>
            </w:pPr>
            <w:r>
              <w:rPr>
                <w:sz w:val="28"/>
              </w:rPr>
              <w:t>TUÂ</w:t>
            </w:r>
            <w:r>
              <w:rPr>
                <w:position w:val="5"/>
                <w:sz w:val="28"/>
              </w:rPr>
              <w:t xml:space="preserve">̀ </w:t>
            </w:r>
            <w:r>
              <w:rPr>
                <w:sz w:val="28"/>
              </w:rPr>
              <w:t>N 1</w:t>
            </w:r>
          </w:p>
        </w:tc>
        <w:tc>
          <w:tcPr>
            <w:tcW w:w="1781" w:type="dxa"/>
          </w:tcPr>
          <w:p w:rsidR="002C7CDB" w:rsidRDefault="00D161E7">
            <w:pPr>
              <w:pStyle w:val="TableParagraph"/>
              <w:spacing w:before="103"/>
              <w:ind w:left="397"/>
              <w:rPr>
                <w:sz w:val="28"/>
              </w:rPr>
            </w:pPr>
            <w:r>
              <w:rPr>
                <w:sz w:val="28"/>
              </w:rPr>
              <w:t>TUÂ</w:t>
            </w:r>
            <w:r>
              <w:rPr>
                <w:position w:val="5"/>
                <w:sz w:val="28"/>
              </w:rPr>
              <w:t xml:space="preserve">̀ </w:t>
            </w:r>
            <w:r>
              <w:rPr>
                <w:sz w:val="28"/>
              </w:rPr>
              <w:t>N 2</w:t>
            </w:r>
          </w:p>
        </w:tc>
        <w:tc>
          <w:tcPr>
            <w:tcW w:w="1892" w:type="dxa"/>
          </w:tcPr>
          <w:p w:rsidR="002C7CDB" w:rsidRDefault="00D161E7">
            <w:pPr>
              <w:pStyle w:val="TableParagraph"/>
              <w:spacing w:before="103"/>
              <w:ind w:left="452"/>
              <w:rPr>
                <w:sz w:val="28"/>
              </w:rPr>
            </w:pPr>
            <w:r>
              <w:rPr>
                <w:sz w:val="28"/>
              </w:rPr>
              <w:t>TUÂ</w:t>
            </w:r>
            <w:r>
              <w:rPr>
                <w:position w:val="5"/>
                <w:sz w:val="28"/>
              </w:rPr>
              <w:t xml:space="preserve">̀ </w:t>
            </w:r>
            <w:r>
              <w:rPr>
                <w:sz w:val="28"/>
              </w:rPr>
              <w:t>N 3</w:t>
            </w:r>
          </w:p>
        </w:tc>
        <w:tc>
          <w:tcPr>
            <w:tcW w:w="2336" w:type="dxa"/>
          </w:tcPr>
          <w:p w:rsidR="002C7CDB" w:rsidRDefault="00D161E7">
            <w:pPr>
              <w:pStyle w:val="TableParagraph"/>
              <w:spacing w:line="315" w:lineRule="exact"/>
              <w:ind w:left="673"/>
              <w:rPr>
                <w:sz w:val="28"/>
              </w:rPr>
            </w:pPr>
            <w:r>
              <w:rPr>
                <w:sz w:val="28"/>
              </w:rPr>
              <w:t>TUÂ</w:t>
            </w:r>
            <w:r>
              <w:rPr>
                <w:position w:val="5"/>
                <w:sz w:val="28"/>
              </w:rPr>
              <w:t xml:space="preserve">̀ </w:t>
            </w:r>
            <w:r>
              <w:rPr>
                <w:sz w:val="28"/>
              </w:rPr>
              <w:t>N 4</w:t>
            </w:r>
          </w:p>
        </w:tc>
      </w:tr>
      <w:tr w:rsidR="002C7CDB">
        <w:trPr>
          <w:trHeight w:val="1931"/>
        </w:trPr>
        <w:tc>
          <w:tcPr>
            <w:tcW w:w="806" w:type="dxa"/>
            <w:vMerge w:val="restart"/>
          </w:tcPr>
          <w:p w:rsidR="002C7CDB" w:rsidRDefault="002C7CDB">
            <w:pPr>
              <w:pStyle w:val="TableParagraph"/>
              <w:rPr>
                <w:sz w:val="30"/>
              </w:rPr>
            </w:pPr>
          </w:p>
          <w:p w:rsidR="002C7CDB" w:rsidRDefault="002C7CDB">
            <w:pPr>
              <w:pStyle w:val="TableParagraph"/>
              <w:spacing w:before="8"/>
              <w:rPr>
                <w:sz w:val="25"/>
              </w:rPr>
            </w:pPr>
          </w:p>
          <w:p w:rsidR="002C7CDB" w:rsidRDefault="00D161E7">
            <w:pPr>
              <w:pStyle w:val="TableParagraph"/>
              <w:spacing w:line="242" w:lineRule="auto"/>
              <w:ind w:left="333" w:right="120" w:hanging="188"/>
              <w:rPr>
                <w:b/>
                <w:sz w:val="28"/>
              </w:rPr>
            </w:pPr>
            <w:r>
              <w:rPr>
                <w:b/>
                <w:sz w:val="28"/>
              </w:rPr>
              <w:t>Thứ 2</w:t>
            </w:r>
          </w:p>
        </w:tc>
        <w:tc>
          <w:tcPr>
            <w:tcW w:w="1065" w:type="dxa"/>
          </w:tcPr>
          <w:p w:rsidR="002C7CDB" w:rsidRDefault="002C7CDB">
            <w:pPr>
              <w:pStyle w:val="TableParagraph"/>
              <w:spacing w:before="8"/>
              <w:rPr>
                <w:sz w:val="27"/>
              </w:rPr>
            </w:pPr>
          </w:p>
          <w:p w:rsidR="002C7CDB" w:rsidRDefault="00D161E7">
            <w:pPr>
              <w:pStyle w:val="TableParagraph"/>
              <w:ind w:left="242" w:right="232" w:firstLine="9"/>
              <w:jc w:val="both"/>
              <w:rPr>
                <w:b/>
                <w:sz w:val="28"/>
              </w:rPr>
            </w:pPr>
            <w:r>
              <w:rPr>
                <w:b/>
                <w:sz w:val="28"/>
              </w:rPr>
              <w:t>Phát triển thể</w:t>
            </w:r>
          </w:p>
          <w:p w:rsidR="002C7CDB" w:rsidRDefault="00D161E7">
            <w:pPr>
              <w:pStyle w:val="TableParagraph"/>
              <w:spacing w:before="2"/>
              <w:ind w:left="276"/>
              <w:jc w:val="both"/>
              <w:rPr>
                <w:b/>
                <w:sz w:val="28"/>
              </w:rPr>
            </w:pPr>
            <w:r>
              <w:rPr>
                <w:b/>
                <w:sz w:val="28"/>
              </w:rPr>
              <w:t>chất</w:t>
            </w:r>
          </w:p>
        </w:tc>
        <w:tc>
          <w:tcPr>
            <w:tcW w:w="1781" w:type="dxa"/>
          </w:tcPr>
          <w:p w:rsidR="002C7CDB" w:rsidRDefault="002C7CDB">
            <w:pPr>
              <w:pStyle w:val="TableParagraph"/>
              <w:spacing w:before="7"/>
              <w:rPr>
                <w:sz w:val="30"/>
              </w:rPr>
            </w:pPr>
          </w:p>
          <w:p w:rsidR="002C7CDB" w:rsidRDefault="00D161E7">
            <w:pPr>
              <w:pStyle w:val="TableParagraph"/>
              <w:spacing w:before="1"/>
              <w:ind w:left="318" w:hanging="241"/>
              <w:rPr>
                <w:sz w:val="28"/>
              </w:rPr>
            </w:pPr>
            <w:r>
              <w:rPr>
                <w:sz w:val="28"/>
              </w:rPr>
              <w:t>Đi theo đường hẹp về nha</w:t>
            </w:r>
            <w:r>
              <w:rPr>
                <w:position w:val="-3"/>
                <w:sz w:val="28"/>
              </w:rPr>
              <w:t>̀</w:t>
            </w:r>
          </w:p>
        </w:tc>
        <w:tc>
          <w:tcPr>
            <w:tcW w:w="1781" w:type="dxa"/>
          </w:tcPr>
          <w:p w:rsidR="002C7CDB" w:rsidRDefault="002C7CDB">
            <w:pPr>
              <w:pStyle w:val="TableParagraph"/>
              <w:spacing w:before="8"/>
              <w:rPr>
                <w:sz w:val="27"/>
              </w:rPr>
            </w:pPr>
          </w:p>
          <w:p w:rsidR="002C7CDB" w:rsidRDefault="00D161E7">
            <w:pPr>
              <w:pStyle w:val="TableParagraph"/>
              <w:spacing w:before="1" w:line="237" w:lineRule="auto"/>
              <w:ind w:left="723" w:hanging="584"/>
              <w:rPr>
                <w:sz w:val="28"/>
              </w:rPr>
            </w:pPr>
            <w:r>
              <w:rPr>
                <w:sz w:val="28"/>
              </w:rPr>
              <w:t>Đi, chaỵ theo cô.</w:t>
            </w:r>
          </w:p>
          <w:p w:rsidR="002C7CDB" w:rsidRDefault="00D161E7">
            <w:pPr>
              <w:pStyle w:val="TableParagraph"/>
              <w:spacing w:before="3"/>
              <w:ind w:left="109" w:right="537"/>
              <w:rPr>
                <w:sz w:val="28"/>
              </w:rPr>
            </w:pPr>
            <w:r>
              <w:rPr>
                <w:sz w:val="28"/>
              </w:rPr>
              <w:t>TC: Quả bóng nảy.</w:t>
            </w:r>
          </w:p>
        </w:tc>
        <w:tc>
          <w:tcPr>
            <w:tcW w:w="1892" w:type="dxa"/>
          </w:tcPr>
          <w:p w:rsidR="002C7CDB" w:rsidRDefault="002C7CDB">
            <w:pPr>
              <w:pStyle w:val="TableParagraph"/>
              <w:spacing w:before="3"/>
              <w:rPr>
                <w:sz w:val="27"/>
              </w:rPr>
            </w:pPr>
          </w:p>
          <w:p w:rsidR="002C7CDB" w:rsidRDefault="00D161E7">
            <w:pPr>
              <w:pStyle w:val="TableParagraph"/>
              <w:spacing w:before="1"/>
              <w:ind w:left="102" w:right="20"/>
              <w:jc w:val="center"/>
              <w:rPr>
                <w:sz w:val="28"/>
              </w:rPr>
            </w:pPr>
            <w:r>
              <w:rPr>
                <w:sz w:val="28"/>
              </w:rPr>
              <w:t>Ném trúng đích TC: Mèo đuổi chuột</w:t>
            </w:r>
          </w:p>
        </w:tc>
        <w:tc>
          <w:tcPr>
            <w:tcW w:w="2336" w:type="dxa"/>
          </w:tcPr>
          <w:p w:rsidR="002C7CDB" w:rsidRDefault="002C7CDB">
            <w:pPr>
              <w:pStyle w:val="TableParagraph"/>
              <w:spacing w:before="6"/>
              <w:rPr>
                <w:sz w:val="27"/>
              </w:rPr>
            </w:pPr>
          </w:p>
          <w:p w:rsidR="002C7CDB" w:rsidRDefault="00D161E7">
            <w:pPr>
              <w:pStyle w:val="TableParagraph"/>
              <w:spacing w:line="321" w:lineRule="exact"/>
              <w:ind w:left="8" w:right="130"/>
              <w:jc w:val="center"/>
              <w:rPr>
                <w:sz w:val="28"/>
              </w:rPr>
            </w:pPr>
            <w:r>
              <w:rPr>
                <w:sz w:val="28"/>
              </w:rPr>
              <w:t>Bâṭ taị chỗ.</w:t>
            </w:r>
          </w:p>
          <w:p w:rsidR="002C7CDB" w:rsidRDefault="00D161E7">
            <w:pPr>
              <w:pStyle w:val="TableParagraph"/>
              <w:spacing w:line="321" w:lineRule="exact"/>
              <w:ind w:left="8"/>
              <w:jc w:val="center"/>
              <w:rPr>
                <w:sz w:val="28"/>
              </w:rPr>
            </w:pPr>
            <w:r>
              <w:rPr>
                <w:sz w:val="28"/>
              </w:rPr>
              <w:t>TC: Mèo đuổi chuột</w:t>
            </w:r>
          </w:p>
        </w:tc>
      </w:tr>
      <w:tr w:rsidR="002C7CDB">
        <w:trPr>
          <w:trHeight w:val="1288"/>
        </w:trPr>
        <w:tc>
          <w:tcPr>
            <w:tcW w:w="806" w:type="dxa"/>
            <w:vMerge/>
            <w:tcBorders>
              <w:top w:val="nil"/>
            </w:tcBorders>
          </w:tcPr>
          <w:p w:rsidR="002C7CDB" w:rsidRDefault="002C7CDB">
            <w:pPr>
              <w:rPr>
                <w:sz w:val="2"/>
                <w:szCs w:val="2"/>
              </w:rPr>
            </w:pPr>
          </w:p>
        </w:tc>
        <w:tc>
          <w:tcPr>
            <w:tcW w:w="1065" w:type="dxa"/>
          </w:tcPr>
          <w:p w:rsidR="002C7CDB" w:rsidRDefault="002C7CDB">
            <w:pPr>
              <w:pStyle w:val="TableParagraph"/>
              <w:spacing w:before="9"/>
              <w:rPr>
                <w:sz w:val="27"/>
              </w:rPr>
            </w:pPr>
          </w:p>
          <w:p w:rsidR="002C7CDB" w:rsidRDefault="00D161E7">
            <w:pPr>
              <w:pStyle w:val="TableParagraph"/>
              <w:ind w:left="242" w:firstLine="9"/>
              <w:rPr>
                <w:b/>
                <w:sz w:val="28"/>
              </w:rPr>
            </w:pPr>
            <w:r>
              <w:rPr>
                <w:b/>
                <w:sz w:val="28"/>
              </w:rPr>
              <w:t>Phát</w:t>
            </w:r>
          </w:p>
          <w:p w:rsidR="002C7CDB" w:rsidRDefault="00D161E7">
            <w:pPr>
              <w:pStyle w:val="TableParagraph"/>
              <w:spacing w:before="6" w:line="322" w:lineRule="exact"/>
              <w:ind w:left="228" w:right="199" w:firstLine="14"/>
              <w:rPr>
                <w:b/>
                <w:sz w:val="28"/>
              </w:rPr>
            </w:pPr>
            <w:r>
              <w:rPr>
                <w:b/>
                <w:sz w:val="28"/>
              </w:rPr>
              <w:t>triển nhận</w:t>
            </w:r>
          </w:p>
        </w:tc>
        <w:tc>
          <w:tcPr>
            <w:tcW w:w="1781" w:type="dxa"/>
          </w:tcPr>
          <w:p w:rsidR="002C7CDB" w:rsidRDefault="00D161E7">
            <w:pPr>
              <w:pStyle w:val="TableParagraph"/>
              <w:ind w:left="248" w:right="238"/>
              <w:jc w:val="center"/>
              <w:rPr>
                <w:sz w:val="28"/>
              </w:rPr>
            </w:pPr>
            <w:r>
              <w:rPr>
                <w:sz w:val="28"/>
              </w:rPr>
              <w:t>Trò chuyện và tìm hiểu</w:t>
            </w:r>
          </w:p>
          <w:p w:rsidR="002C7CDB" w:rsidRDefault="00D161E7">
            <w:pPr>
              <w:pStyle w:val="TableParagraph"/>
              <w:spacing w:line="322" w:lineRule="exact"/>
              <w:ind w:left="142" w:right="133" w:firstLine="1"/>
              <w:jc w:val="center"/>
              <w:rPr>
                <w:sz w:val="28"/>
              </w:rPr>
            </w:pPr>
            <w:r>
              <w:rPr>
                <w:sz w:val="28"/>
              </w:rPr>
              <w:t>một số đặc điểm cá nhân</w:t>
            </w:r>
          </w:p>
        </w:tc>
        <w:tc>
          <w:tcPr>
            <w:tcW w:w="1781" w:type="dxa"/>
          </w:tcPr>
          <w:p w:rsidR="002C7CDB" w:rsidRDefault="00D161E7">
            <w:pPr>
              <w:pStyle w:val="TableParagraph"/>
              <w:spacing w:before="20" w:line="213" w:lineRule="auto"/>
              <w:ind w:left="169" w:right="104" w:firstLine="79"/>
              <w:rPr>
                <w:sz w:val="28"/>
              </w:rPr>
            </w:pPr>
            <w:r>
              <w:rPr>
                <w:spacing w:val="-8"/>
                <w:sz w:val="28"/>
              </w:rPr>
              <w:t>Tro</w:t>
            </w:r>
            <w:r>
              <w:rPr>
                <w:spacing w:val="-8"/>
                <w:position w:val="-3"/>
                <w:sz w:val="28"/>
              </w:rPr>
              <w:t xml:space="preserve">̀ </w:t>
            </w:r>
            <w:r>
              <w:rPr>
                <w:spacing w:val="-13"/>
                <w:sz w:val="28"/>
              </w:rPr>
              <w:t xml:space="preserve">chuyêṇ </w:t>
            </w:r>
            <w:r>
              <w:rPr>
                <w:spacing w:val="1"/>
                <w:sz w:val="28"/>
              </w:rPr>
              <w:t>v</w:t>
            </w:r>
            <w:r>
              <w:rPr>
                <w:spacing w:val="-17"/>
                <w:sz w:val="28"/>
              </w:rPr>
              <w:t>ê</w:t>
            </w:r>
            <w:r>
              <w:rPr>
                <w:sz w:val="28"/>
              </w:rPr>
              <w:t>̀</w:t>
            </w:r>
            <w:r>
              <w:rPr>
                <w:spacing w:val="16"/>
                <w:sz w:val="28"/>
              </w:rPr>
              <w:t xml:space="preserve"> </w:t>
            </w:r>
            <w:r>
              <w:rPr>
                <w:spacing w:val="-5"/>
                <w:sz w:val="28"/>
              </w:rPr>
              <w:t>m</w:t>
            </w:r>
            <w:r>
              <w:rPr>
                <w:spacing w:val="1"/>
                <w:sz w:val="28"/>
              </w:rPr>
              <w:t>ô</w:t>
            </w:r>
            <w:r>
              <w:rPr>
                <w:spacing w:val="-40"/>
                <w:sz w:val="28"/>
              </w:rPr>
              <w:t>t</w:t>
            </w:r>
            <w:r>
              <w:rPr>
                <w:sz w:val="28"/>
              </w:rPr>
              <w:t>̣</w:t>
            </w:r>
            <w:r>
              <w:rPr>
                <w:sz w:val="28"/>
              </w:rPr>
              <w:t xml:space="preserve"> </w:t>
            </w:r>
            <w:r>
              <w:rPr>
                <w:spacing w:val="-30"/>
                <w:sz w:val="28"/>
              </w:rPr>
              <w:t xml:space="preserve"> </w:t>
            </w:r>
            <w:r>
              <w:rPr>
                <w:spacing w:val="1"/>
                <w:sz w:val="28"/>
              </w:rPr>
              <w:t>s</w:t>
            </w:r>
            <w:r>
              <w:rPr>
                <w:spacing w:val="-30"/>
                <w:sz w:val="28"/>
              </w:rPr>
              <w:t>ô</w:t>
            </w:r>
            <w:r>
              <w:rPr>
                <w:sz w:val="28"/>
              </w:rPr>
              <w:t>́</w:t>
            </w:r>
            <w:r>
              <w:rPr>
                <w:spacing w:val="28"/>
                <w:sz w:val="28"/>
              </w:rPr>
              <w:t xml:space="preserve"> </w:t>
            </w:r>
            <w:r>
              <w:rPr>
                <w:spacing w:val="1"/>
                <w:sz w:val="28"/>
              </w:rPr>
              <w:t>b</w:t>
            </w:r>
            <w:r>
              <w:rPr>
                <w:sz w:val="28"/>
              </w:rPr>
              <w:t>ô</w:t>
            </w:r>
            <w:r>
              <w:rPr>
                <w:spacing w:val="-31"/>
                <w:sz w:val="28"/>
              </w:rPr>
              <w:t xml:space="preserve"> </w:t>
            </w:r>
            <w:r>
              <w:rPr>
                <w:sz w:val="28"/>
              </w:rPr>
              <w:t>̣</w:t>
            </w:r>
          </w:p>
          <w:p w:rsidR="002C7CDB" w:rsidRDefault="00D161E7">
            <w:pPr>
              <w:pStyle w:val="TableParagraph"/>
              <w:spacing w:before="13" w:line="320" w:lineRule="exact"/>
              <w:ind w:left="145" w:right="206" w:firstLine="96"/>
              <w:rPr>
                <w:sz w:val="28"/>
              </w:rPr>
            </w:pPr>
            <w:r>
              <w:rPr>
                <w:spacing w:val="-19"/>
                <w:sz w:val="28"/>
              </w:rPr>
              <w:t xml:space="preserve">phâṇ </w:t>
            </w:r>
            <w:r>
              <w:rPr>
                <w:sz w:val="28"/>
              </w:rPr>
              <w:t xml:space="preserve">cơ </w:t>
            </w:r>
            <w:r>
              <w:rPr>
                <w:spacing w:val="-5"/>
                <w:sz w:val="28"/>
              </w:rPr>
              <w:t>thê</w:t>
            </w:r>
            <w:r>
              <w:rPr>
                <w:spacing w:val="-5"/>
                <w:position w:val="1"/>
                <w:sz w:val="28"/>
              </w:rPr>
              <w:t xml:space="preserve">̉ </w:t>
            </w:r>
            <w:r>
              <w:rPr>
                <w:spacing w:val="-7"/>
                <w:sz w:val="28"/>
              </w:rPr>
              <w:t>va</w:t>
            </w:r>
            <w:r>
              <w:rPr>
                <w:spacing w:val="-7"/>
                <w:position w:val="-3"/>
                <w:sz w:val="28"/>
              </w:rPr>
              <w:t xml:space="preserve">̀ </w:t>
            </w:r>
            <w:r>
              <w:rPr>
                <w:spacing w:val="-12"/>
                <w:sz w:val="28"/>
              </w:rPr>
              <w:t>chư</w:t>
            </w:r>
            <w:r>
              <w:rPr>
                <w:spacing w:val="-12"/>
                <w:position w:val="-3"/>
                <w:sz w:val="28"/>
              </w:rPr>
              <w:t xml:space="preserve">́ </w:t>
            </w:r>
            <w:r>
              <w:rPr>
                <w:sz w:val="28"/>
              </w:rPr>
              <w:t>c</w:t>
            </w:r>
            <w:r>
              <w:rPr>
                <w:spacing w:val="12"/>
                <w:sz w:val="28"/>
              </w:rPr>
              <w:t xml:space="preserve"> </w:t>
            </w:r>
            <w:r>
              <w:rPr>
                <w:sz w:val="28"/>
              </w:rPr>
              <w:lastRenderedPageBreak/>
              <w:t>năng</w:t>
            </w:r>
          </w:p>
        </w:tc>
        <w:tc>
          <w:tcPr>
            <w:tcW w:w="1892" w:type="dxa"/>
          </w:tcPr>
          <w:p w:rsidR="002C7CDB" w:rsidRDefault="00D161E7">
            <w:pPr>
              <w:pStyle w:val="TableParagraph"/>
              <w:ind w:left="102" w:right="90"/>
              <w:jc w:val="center"/>
              <w:rPr>
                <w:sz w:val="28"/>
              </w:rPr>
            </w:pPr>
            <w:r>
              <w:rPr>
                <w:sz w:val="28"/>
              </w:rPr>
              <w:lastRenderedPageBreak/>
              <w:t>Nhận biết các bộ phận của</w:t>
            </w:r>
          </w:p>
          <w:p w:rsidR="002C7CDB" w:rsidRDefault="00D161E7">
            <w:pPr>
              <w:pStyle w:val="TableParagraph"/>
              <w:spacing w:line="322" w:lineRule="exact"/>
              <w:ind w:left="30" w:right="20"/>
              <w:jc w:val="center"/>
              <w:rPr>
                <w:sz w:val="28"/>
              </w:rPr>
            </w:pPr>
            <w:r>
              <w:rPr>
                <w:sz w:val="28"/>
              </w:rPr>
              <w:t>cơ thể và tác dụng của</w:t>
            </w:r>
          </w:p>
        </w:tc>
        <w:tc>
          <w:tcPr>
            <w:tcW w:w="2336" w:type="dxa"/>
          </w:tcPr>
          <w:p w:rsidR="002C7CDB" w:rsidRDefault="00D161E7">
            <w:pPr>
              <w:pStyle w:val="TableParagraph"/>
              <w:ind w:left="11"/>
              <w:jc w:val="center"/>
              <w:rPr>
                <w:sz w:val="28"/>
              </w:rPr>
            </w:pPr>
            <w:r>
              <w:rPr>
                <w:sz w:val="28"/>
              </w:rPr>
              <w:t>Trò chuyện về nhu cầu dinh dưỡng</w:t>
            </w:r>
          </w:p>
          <w:p w:rsidR="002C7CDB" w:rsidRDefault="00D161E7">
            <w:pPr>
              <w:pStyle w:val="TableParagraph"/>
              <w:spacing w:line="322" w:lineRule="exact"/>
              <w:ind w:left="113" w:right="101"/>
              <w:jc w:val="center"/>
              <w:rPr>
                <w:sz w:val="28"/>
              </w:rPr>
            </w:pPr>
            <w:r>
              <w:rPr>
                <w:sz w:val="28"/>
              </w:rPr>
              <w:t>đối với sức khoẻ trẻ</w:t>
            </w:r>
          </w:p>
        </w:tc>
      </w:tr>
    </w:tbl>
    <w:p w:rsidR="002C7CDB" w:rsidRDefault="002C7CDB">
      <w:pPr>
        <w:spacing w:line="322" w:lineRule="exact"/>
        <w:jc w:val="center"/>
        <w:rPr>
          <w:sz w:val="28"/>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
        <w:gridCol w:w="1066"/>
        <w:gridCol w:w="1782"/>
        <w:gridCol w:w="1782"/>
        <w:gridCol w:w="1892"/>
        <w:gridCol w:w="2337"/>
      </w:tblGrid>
      <w:tr w:rsidR="002C7CDB">
        <w:trPr>
          <w:trHeight w:val="1252"/>
        </w:trPr>
        <w:tc>
          <w:tcPr>
            <w:tcW w:w="807" w:type="dxa"/>
          </w:tcPr>
          <w:p w:rsidR="002C7CDB" w:rsidRDefault="002C7CDB">
            <w:pPr>
              <w:pStyle w:val="TableParagraph"/>
              <w:rPr>
                <w:sz w:val="26"/>
              </w:rPr>
            </w:pPr>
          </w:p>
        </w:tc>
        <w:tc>
          <w:tcPr>
            <w:tcW w:w="1066" w:type="dxa"/>
          </w:tcPr>
          <w:p w:rsidR="002C7CDB" w:rsidRDefault="00D161E7">
            <w:pPr>
              <w:pStyle w:val="TableParagraph"/>
              <w:spacing w:line="311" w:lineRule="exact"/>
              <w:ind w:left="261"/>
              <w:rPr>
                <w:b/>
                <w:sz w:val="28"/>
              </w:rPr>
            </w:pPr>
            <w:r>
              <w:rPr>
                <w:b/>
                <w:sz w:val="28"/>
              </w:rPr>
              <w:t>thức</w:t>
            </w:r>
          </w:p>
        </w:tc>
        <w:tc>
          <w:tcPr>
            <w:tcW w:w="1782" w:type="dxa"/>
          </w:tcPr>
          <w:p w:rsidR="002C7CDB" w:rsidRDefault="00D161E7">
            <w:pPr>
              <w:pStyle w:val="TableParagraph"/>
              <w:spacing w:line="306" w:lineRule="exact"/>
              <w:ind w:left="159" w:right="157"/>
              <w:jc w:val="center"/>
              <w:rPr>
                <w:sz w:val="28"/>
              </w:rPr>
            </w:pPr>
            <w:r>
              <w:rPr>
                <w:sz w:val="28"/>
              </w:rPr>
              <w:t>của bản thân</w:t>
            </w:r>
          </w:p>
          <w:p w:rsidR="002C7CDB" w:rsidRDefault="00D161E7">
            <w:pPr>
              <w:pStyle w:val="TableParagraph"/>
              <w:ind w:left="159" w:right="153"/>
              <w:jc w:val="center"/>
              <w:rPr>
                <w:sz w:val="28"/>
              </w:rPr>
            </w:pPr>
            <w:r>
              <w:rPr>
                <w:sz w:val="28"/>
              </w:rPr>
              <w:t>trẻ</w:t>
            </w:r>
          </w:p>
        </w:tc>
        <w:tc>
          <w:tcPr>
            <w:tcW w:w="1782" w:type="dxa"/>
          </w:tcPr>
          <w:p w:rsidR="002C7CDB" w:rsidRDefault="00D161E7">
            <w:pPr>
              <w:pStyle w:val="TableParagraph"/>
              <w:spacing w:line="346" w:lineRule="exact"/>
              <w:ind w:left="317"/>
              <w:rPr>
                <w:sz w:val="28"/>
              </w:rPr>
            </w:pPr>
            <w:r>
              <w:rPr>
                <w:sz w:val="28"/>
              </w:rPr>
              <w:t>cu</w:t>
            </w:r>
            <w:r>
              <w:rPr>
                <w:position w:val="-3"/>
                <w:sz w:val="28"/>
              </w:rPr>
              <w:t>̉</w:t>
            </w:r>
            <w:r>
              <w:rPr>
                <w:sz w:val="28"/>
              </w:rPr>
              <w:t>a chu</w:t>
            </w:r>
            <w:r>
              <w:rPr>
                <w:position w:val="-3"/>
                <w:sz w:val="28"/>
              </w:rPr>
              <w:t>́</w:t>
            </w:r>
            <w:r>
              <w:rPr>
                <w:sz w:val="28"/>
              </w:rPr>
              <w:t>ng</w:t>
            </w:r>
          </w:p>
        </w:tc>
        <w:tc>
          <w:tcPr>
            <w:tcW w:w="1892" w:type="dxa"/>
          </w:tcPr>
          <w:p w:rsidR="002C7CDB" w:rsidRDefault="00D161E7">
            <w:pPr>
              <w:pStyle w:val="TableParagraph"/>
              <w:spacing w:line="306" w:lineRule="exact"/>
              <w:ind w:left="19" w:right="20"/>
              <w:jc w:val="center"/>
              <w:rPr>
                <w:sz w:val="28"/>
              </w:rPr>
            </w:pPr>
            <w:r>
              <w:rPr>
                <w:sz w:val="28"/>
              </w:rPr>
              <w:t>chúng</w:t>
            </w:r>
          </w:p>
        </w:tc>
        <w:tc>
          <w:tcPr>
            <w:tcW w:w="2337" w:type="dxa"/>
          </w:tcPr>
          <w:p w:rsidR="002C7CDB" w:rsidRDefault="002C7CDB">
            <w:pPr>
              <w:pStyle w:val="TableParagraph"/>
              <w:rPr>
                <w:sz w:val="26"/>
              </w:rPr>
            </w:pPr>
          </w:p>
        </w:tc>
      </w:tr>
      <w:tr w:rsidR="002C7CDB">
        <w:trPr>
          <w:trHeight w:val="1610"/>
        </w:trPr>
        <w:tc>
          <w:tcPr>
            <w:tcW w:w="807" w:type="dxa"/>
          </w:tcPr>
          <w:p w:rsidR="002C7CDB" w:rsidRDefault="002C7CDB">
            <w:pPr>
              <w:pStyle w:val="TableParagraph"/>
              <w:spacing w:before="11"/>
              <w:rPr>
                <w:sz w:val="26"/>
              </w:rPr>
            </w:pPr>
          </w:p>
          <w:p w:rsidR="002C7CDB" w:rsidRDefault="00D161E7">
            <w:pPr>
              <w:pStyle w:val="TableParagraph"/>
              <w:ind w:left="333" w:right="121" w:hanging="188"/>
              <w:rPr>
                <w:b/>
                <w:sz w:val="28"/>
              </w:rPr>
            </w:pPr>
            <w:r>
              <w:rPr>
                <w:b/>
                <w:sz w:val="28"/>
              </w:rPr>
              <w:t>Thứ 3</w:t>
            </w:r>
          </w:p>
        </w:tc>
        <w:tc>
          <w:tcPr>
            <w:tcW w:w="1066" w:type="dxa"/>
          </w:tcPr>
          <w:p w:rsidR="002C7CDB" w:rsidRDefault="00D161E7">
            <w:pPr>
              <w:pStyle w:val="TableParagraph"/>
              <w:spacing w:line="237" w:lineRule="auto"/>
              <w:ind w:left="220" w:right="208" w:firstLine="31"/>
              <w:jc w:val="both"/>
              <w:rPr>
                <w:b/>
                <w:sz w:val="28"/>
              </w:rPr>
            </w:pPr>
            <w:r>
              <w:rPr>
                <w:b/>
                <w:sz w:val="28"/>
              </w:rPr>
              <w:t xml:space="preserve">Phát triển </w:t>
            </w:r>
            <w:r>
              <w:rPr>
                <w:b/>
                <w:spacing w:val="-8"/>
                <w:sz w:val="28"/>
              </w:rPr>
              <w:t>thâ</w:t>
            </w:r>
            <w:r>
              <w:rPr>
                <w:b/>
                <w:spacing w:val="-8"/>
                <w:position w:val="1"/>
                <w:sz w:val="28"/>
              </w:rPr>
              <w:t>̉</w:t>
            </w:r>
            <w:r>
              <w:rPr>
                <w:b/>
                <w:spacing w:val="-8"/>
                <w:sz w:val="28"/>
              </w:rPr>
              <w:t xml:space="preserve">m </w:t>
            </w:r>
            <w:r>
              <w:rPr>
                <w:b/>
                <w:spacing w:val="-4"/>
                <w:sz w:val="28"/>
              </w:rPr>
              <w:t>m</w:t>
            </w:r>
            <w:r>
              <w:rPr>
                <w:b/>
                <w:sz w:val="28"/>
              </w:rPr>
              <w:t>i</w:t>
            </w:r>
            <w:r>
              <w:rPr>
                <w:b/>
                <w:sz w:val="28"/>
              </w:rPr>
              <w:t xml:space="preserve"> </w:t>
            </w:r>
            <w:r>
              <w:rPr>
                <w:b/>
                <w:position w:val="-4"/>
                <w:sz w:val="28"/>
              </w:rPr>
              <w:t>̃</w:t>
            </w:r>
          </w:p>
        </w:tc>
        <w:tc>
          <w:tcPr>
            <w:tcW w:w="1782" w:type="dxa"/>
          </w:tcPr>
          <w:p w:rsidR="002C7CDB" w:rsidRDefault="002C7CDB">
            <w:pPr>
              <w:pStyle w:val="TableParagraph"/>
              <w:spacing w:before="9"/>
              <w:rPr>
                <w:sz w:val="26"/>
              </w:rPr>
            </w:pPr>
          </w:p>
          <w:p w:rsidR="002C7CDB" w:rsidRDefault="00D161E7">
            <w:pPr>
              <w:pStyle w:val="TableParagraph"/>
              <w:ind w:left="251"/>
              <w:rPr>
                <w:sz w:val="28"/>
              </w:rPr>
            </w:pPr>
            <w:r>
              <w:rPr>
                <w:sz w:val="28"/>
              </w:rPr>
              <w:t>Baṇ ơ</w:t>
            </w:r>
            <w:r>
              <w:rPr>
                <w:position w:val="-2"/>
                <w:sz w:val="28"/>
              </w:rPr>
              <w:t xml:space="preserve">̉ </w:t>
            </w:r>
            <w:r>
              <w:rPr>
                <w:sz w:val="28"/>
              </w:rPr>
              <w:t>đâu</w:t>
            </w:r>
          </w:p>
        </w:tc>
        <w:tc>
          <w:tcPr>
            <w:tcW w:w="1782" w:type="dxa"/>
          </w:tcPr>
          <w:p w:rsidR="002C7CDB" w:rsidRDefault="002C7CDB">
            <w:pPr>
              <w:pStyle w:val="TableParagraph"/>
              <w:spacing w:before="6"/>
              <w:rPr>
                <w:sz w:val="40"/>
              </w:rPr>
            </w:pPr>
          </w:p>
          <w:p w:rsidR="002C7CDB" w:rsidRDefault="00D161E7">
            <w:pPr>
              <w:pStyle w:val="TableParagraph"/>
              <w:ind w:left="601" w:right="57" w:hanging="408"/>
              <w:rPr>
                <w:sz w:val="28"/>
              </w:rPr>
            </w:pPr>
            <w:r>
              <w:rPr>
                <w:sz w:val="28"/>
              </w:rPr>
              <w:t>Tay thơm tay ngoan</w:t>
            </w:r>
          </w:p>
        </w:tc>
        <w:tc>
          <w:tcPr>
            <w:tcW w:w="1892" w:type="dxa"/>
          </w:tcPr>
          <w:p w:rsidR="002C7CDB" w:rsidRDefault="00D161E7">
            <w:pPr>
              <w:pStyle w:val="TableParagraph"/>
              <w:spacing w:before="305"/>
              <w:ind w:left="83" w:right="20"/>
              <w:jc w:val="center"/>
              <w:rPr>
                <w:sz w:val="28"/>
              </w:rPr>
            </w:pPr>
            <w:r>
              <w:rPr>
                <w:sz w:val="28"/>
              </w:rPr>
              <w:t>Ha</w:t>
            </w:r>
            <w:r>
              <w:rPr>
                <w:position w:val="-3"/>
                <w:sz w:val="28"/>
              </w:rPr>
              <w:t>́</w:t>
            </w:r>
            <w:r>
              <w:rPr>
                <w:sz w:val="28"/>
              </w:rPr>
              <w:t>t: Ca</w:t>
            </w:r>
            <w:r>
              <w:rPr>
                <w:position w:val="-3"/>
                <w:sz w:val="28"/>
              </w:rPr>
              <w:t>́</w:t>
            </w:r>
            <w:r>
              <w:rPr>
                <w:sz w:val="28"/>
              </w:rPr>
              <w:t>i mu</w:t>
            </w:r>
            <w:r>
              <w:rPr>
                <w:position w:val="-3"/>
                <w:sz w:val="28"/>
              </w:rPr>
              <w:t>̃</w:t>
            </w:r>
            <w:r>
              <w:rPr>
                <w:sz w:val="28"/>
              </w:rPr>
              <w:t>i</w:t>
            </w:r>
          </w:p>
        </w:tc>
        <w:tc>
          <w:tcPr>
            <w:tcW w:w="2337" w:type="dxa"/>
          </w:tcPr>
          <w:p w:rsidR="002C7CDB" w:rsidRDefault="002C7CDB">
            <w:pPr>
              <w:pStyle w:val="TableParagraph"/>
              <w:spacing w:before="1"/>
              <w:rPr>
                <w:sz w:val="29"/>
              </w:rPr>
            </w:pPr>
          </w:p>
          <w:p w:rsidR="002C7CDB" w:rsidRDefault="00D161E7">
            <w:pPr>
              <w:pStyle w:val="TableParagraph"/>
              <w:spacing w:line="211" w:lineRule="auto"/>
              <w:ind w:left="957" w:right="42" w:hanging="764"/>
              <w:rPr>
                <w:sz w:val="28"/>
              </w:rPr>
            </w:pPr>
            <w:r>
              <w:rPr>
                <w:spacing w:val="-5"/>
                <w:sz w:val="28"/>
              </w:rPr>
              <w:t>Ha</w:t>
            </w:r>
            <w:r>
              <w:rPr>
                <w:spacing w:val="-5"/>
                <w:position w:val="-3"/>
                <w:sz w:val="28"/>
              </w:rPr>
              <w:t>́</w:t>
            </w:r>
            <w:r>
              <w:rPr>
                <w:spacing w:val="-5"/>
                <w:sz w:val="28"/>
              </w:rPr>
              <w:t xml:space="preserve">t: </w:t>
            </w:r>
            <w:r>
              <w:rPr>
                <w:spacing w:val="-16"/>
                <w:sz w:val="28"/>
              </w:rPr>
              <w:t>Rư</w:t>
            </w:r>
            <w:r>
              <w:rPr>
                <w:spacing w:val="-16"/>
                <w:position w:val="-2"/>
                <w:sz w:val="28"/>
              </w:rPr>
              <w:t xml:space="preserve">̉ </w:t>
            </w:r>
            <w:r>
              <w:rPr>
                <w:sz w:val="28"/>
              </w:rPr>
              <w:t xml:space="preserve">a </w:t>
            </w:r>
            <w:r>
              <w:rPr>
                <w:spacing w:val="-9"/>
                <w:sz w:val="28"/>
              </w:rPr>
              <w:t xml:space="preserve">măṭ </w:t>
            </w:r>
            <w:r>
              <w:rPr>
                <w:sz w:val="28"/>
              </w:rPr>
              <w:t xml:space="preserve">như </w:t>
            </w:r>
            <w:r>
              <w:rPr>
                <w:spacing w:val="-5"/>
                <w:sz w:val="28"/>
              </w:rPr>
              <w:t>me</w:t>
            </w:r>
            <w:r>
              <w:rPr>
                <w:spacing w:val="-5"/>
                <w:position w:val="-3"/>
                <w:sz w:val="28"/>
              </w:rPr>
              <w:t>̀</w:t>
            </w:r>
            <w:r>
              <w:rPr>
                <w:spacing w:val="-5"/>
                <w:sz w:val="28"/>
              </w:rPr>
              <w:t>o</w:t>
            </w:r>
          </w:p>
        </w:tc>
      </w:tr>
      <w:tr w:rsidR="002C7CDB">
        <w:trPr>
          <w:trHeight w:val="1289"/>
        </w:trPr>
        <w:tc>
          <w:tcPr>
            <w:tcW w:w="807" w:type="dxa"/>
          </w:tcPr>
          <w:p w:rsidR="002C7CDB" w:rsidRDefault="002C7CDB">
            <w:pPr>
              <w:pStyle w:val="TableParagraph"/>
              <w:spacing w:before="11"/>
              <w:rPr>
                <w:sz w:val="26"/>
              </w:rPr>
            </w:pPr>
          </w:p>
          <w:p w:rsidR="002C7CDB" w:rsidRDefault="00D161E7">
            <w:pPr>
              <w:pStyle w:val="TableParagraph"/>
              <w:ind w:left="333" w:right="121" w:hanging="188"/>
              <w:rPr>
                <w:b/>
                <w:sz w:val="28"/>
              </w:rPr>
            </w:pPr>
            <w:r>
              <w:rPr>
                <w:b/>
                <w:sz w:val="28"/>
              </w:rPr>
              <w:t>Thứ 4</w:t>
            </w:r>
          </w:p>
        </w:tc>
        <w:tc>
          <w:tcPr>
            <w:tcW w:w="1066" w:type="dxa"/>
          </w:tcPr>
          <w:p w:rsidR="002C7CDB" w:rsidRDefault="00D161E7">
            <w:pPr>
              <w:pStyle w:val="TableParagraph"/>
              <w:ind w:left="227" w:right="216" w:firstLine="24"/>
              <w:jc w:val="both"/>
              <w:rPr>
                <w:b/>
                <w:sz w:val="28"/>
              </w:rPr>
            </w:pPr>
            <w:r>
              <w:rPr>
                <w:b/>
                <w:sz w:val="28"/>
              </w:rPr>
              <w:t>Phát triển nhận</w:t>
            </w:r>
          </w:p>
          <w:p w:rsidR="002C7CDB" w:rsidRDefault="00D161E7">
            <w:pPr>
              <w:pStyle w:val="TableParagraph"/>
              <w:spacing w:line="314" w:lineRule="exact"/>
              <w:ind w:left="261"/>
              <w:jc w:val="both"/>
              <w:rPr>
                <w:b/>
                <w:sz w:val="28"/>
              </w:rPr>
            </w:pPr>
            <w:r>
              <w:rPr>
                <w:b/>
                <w:sz w:val="28"/>
              </w:rPr>
              <w:t>thức</w:t>
            </w:r>
          </w:p>
        </w:tc>
        <w:tc>
          <w:tcPr>
            <w:tcW w:w="1782" w:type="dxa"/>
          </w:tcPr>
          <w:p w:rsidR="002C7CDB" w:rsidRDefault="002C7CDB">
            <w:pPr>
              <w:pStyle w:val="TableParagraph"/>
              <w:spacing w:before="7"/>
              <w:rPr>
                <w:sz w:val="28"/>
              </w:rPr>
            </w:pPr>
          </w:p>
          <w:p w:rsidR="002C7CDB" w:rsidRDefault="00D161E7">
            <w:pPr>
              <w:pStyle w:val="TableParagraph"/>
              <w:spacing w:before="1" w:line="213" w:lineRule="auto"/>
              <w:ind w:left="448" w:right="279" w:hanging="360"/>
              <w:rPr>
                <w:sz w:val="28"/>
              </w:rPr>
            </w:pPr>
            <w:r>
              <w:rPr>
                <w:sz w:val="28"/>
              </w:rPr>
              <w:t xml:space="preserve">Thơ: Ong </w:t>
            </w:r>
            <w:r>
              <w:rPr>
                <w:spacing w:val="-7"/>
                <w:sz w:val="28"/>
              </w:rPr>
              <w:t>va</w:t>
            </w:r>
            <w:r>
              <w:rPr>
                <w:spacing w:val="-7"/>
                <w:position w:val="-3"/>
                <w:sz w:val="28"/>
              </w:rPr>
              <w:t xml:space="preserve">̀ </w:t>
            </w:r>
            <w:r>
              <w:rPr>
                <w:spacing w:val="-11"/>
                <w:sz w:val="28"/>
              </w:rPr>
              <w:t>Bươ</w:t>
            </w:r>
            <w:r>
              <w:rPr>
                <w:spacing w:val="-11"/>
                <w:position w:val="-3"/>
                <w:sz w:val="28"/>
              </w:rPr>
              <w:t>́</w:t>
            </w:r>
            <w:r>
              <w:rPr>
                <w:spacing w:val="-30"/>
                <w:position w:val="-3"/>
                <w:sz w:val="28"/>
              </w:rPr>
              <w:t xml:space="preserve"> </w:t>
            </w:r>
            <w:r>
              <w:rPr>
                <w:sz w:val="28"/>
              </w:rPr>
              <w:t>m</w:t>
            </w:r>
          </w:p>
        </w:tc>
        <w:tc>
          <w:tcPr>
            <w:tcW w:w="1782" w:type="dxa"/>
          </w:tcPr>
          <w:p w:rsidR="002C7CDB" w:rsidRDefault="002C7CDB">
            <w:pPr>
              <w:pStyle w:val="TableParagraph"/>
              <w:rPr>
                <w:sz w:val="27"/>
              </w:rPr>
            </w:pPr>
          </w:p>
          <w:p w:rsidR="002C7CDB" w:rsidRDefault="00D161E7">
            <w:pPr>
              <w:pStyle w:val="TableParagraph"/>
              <w:spacing w:line="237" w:lineRule="auto"/>
              <w:ind w:left="39" w:right="13" w:firstLine="136"/>
              <w:rPr>
                <w:sz w:val="28"/>
              </w:rPr>
            </w:pPr>
            <w:r>
              <w:rPr>
                <w:sz w:val="28"/>
              </w:rPr>
              <w:t>Truyêṇ : Mỗi người một việc</w:t>
            </w:r>
          </w:p>
        </w:tc>
        <w:tc>
          <w:tcPr>
            <w:tcW w:w="1892" w:type="dxa"/>
          </w:tcPr>
          <w:p w:rsidR="002C7CDB" w:rsidRDefault="00D161E7">
            <w:pPr>
              <w:pStyle w:val="TableParagraph"/>
              <w:spacing w:before="305"/>
              <w:ind w:left="573" w:hanging="358"/>
              <w:rPr>
                <w:sz w:val="28"/>
              </w:rPr>
            </w:pPr>
            <w:r>
              <w:rPr>
                <w:sz w:val="28"/>
              </w:rPr>
              <w:t>Thơ: Đôi mắt cu</w:t>
            </w:r>
            <w:r>
              <w:rPr>
                <w:position w:val="-3"/>
                <w:sz w:val="28"/>
              </w:rPr>
              <w:t>̉</w:t>
            </w:r>
            <w:r>
              <w:rPr>
                <w:sz w:val="28"/>
              </w:rPr>
              <w:t>a em</w:t>
            </w:r>
          </w:p>
        </w:tc>
        <w:tc>
          <w:tcPr>
            <w:tcW w:w="2337" w:type="dxa"/>
          </w:tcPr>
          <w:p w:rsidR="002C7CDB" w:rsidRDefault="002C7CDB">
            <w:pPr>
              <w:pStyle w:val="TableParagraph"/>
              <w:spacing w:before="6"/>
              <w:rPr>
                <w:sz w:val="26"/>
              </w:rPr>
            </w:pPr>
          </w:p>
          <w:p w:rsidR="002C7CDB" w:rsidRDefault="00D161E7">
            <w:pPr>
              <w:pStyle w:val="TableParagraph"/>
              <w:ind w:left="1065" w:right="42" w:hanging="939"/>
              <w:rPr>
                <w:sz w:val="28"/>
              </w:rPr>
            </w:pPr>
            <w:r>
              <w:rPr>
                <w:sz w:val="28"/>
              </w:rPr>
              <w:t>Thơ: Bác Bầu, Bác Bí</w:t>
            </w:r>
          </w:p>
        </w:tc>
      </w:tr>
      <w:tr w:rsidR="002C7CDB">
        <w:trPr>
          <w:trHeight w:val="1655"/>
        </w:trPr>
        <w:tc>
          <w:tcPr>
            <w:tcW w:w="807" w:type="dxa"/>
          </w:tcPr>
          <w:p w:rsidR="002C7CDB" w:rsidRDefault="002C7CDB">
            <w:pPr>
              <w:pStyle w:val="TableParagraph"/>
              <w:spacing w:before="11"/>
              <w:rPr>
                <w:sz w:val="26"/>
              </w:rPr>
            </w:pPr>
          </w:p>
          <w:p w:rsidR="002C7CDB" w:rsidRDefault="00D161E7">
            <w:pPr>
              <w:pStyle w:val="TableParagraph"/>
              <w:ind w:left="333" w:right="121" w:hanging="188"/>
              <w:rPr>
                <w:b/>
                <w:sz w:val="28"/>
              </w:rPr>
            </w:pPr>
            <w:r>
              <w:rPr>
                <w:b/>
                <w:sz w:val="28"/>
              </w:rPr>
              <w:t>Thứ 5</w:t>
            </w:r>
          </w:p>
        </w:tc>
        <w:tc>
          <w:tcPr>
            <w:tcW w:w="1066" w:type="dxa"/>
          </w:tcPr>
          <w:p w:rsidR="002C7CDB" w:rsidRDefault="00D161E7">
            <w:pPr>
              <w:pStyle w:val="TableParagraph"/>
              <w:ind w:left="234" w:right="226" w:firstLine="16"/>
              <w:jc w:val="both"/>
              <w:rPr>
                <w:b/>
                <w:sz w:val="28"/>
              </w:rPr>
            </w:pPr>
            <w:r>
              <w:rPr>
                <w:b/>
                <w:sz w:val="28"/>
              </w:rPr>
              <w:t>Phát triển ngôn ngữ</w:t>
            </w:r>
          </w:p>
        </w:tc>
        <w:tc>
          <w:tcPr>
            <w:tcW w:w="1782" w:type="dxa"/>
          </w:tcPr>
          <w:p w:rsidR="002C7CDB" w:rsidRDefault="002C7CDB">
            <w:pPr>
              <w:pStyle w:val="TableParagraph"/>
              <w:spacing w:before="10"/>
              <w:rPr>
                <w:sz w:val="28"/>
              </w:rPr>
            </w:pPr>
          </w:p>
          <w:p w:rsidR="002C7CDB" w:rsidRDefault="00D161E7">
            <w:pPr>
              <w:pStyle w:val="TableParagraph"/>
              <w:spacing w:line="213" w:lineRule="auto"/>
              <w:ind w:left="136" w:hanging="5"/>
              <w:rPr>
                <w:sz w:val="28"/>
              </w:rPr>
            </w:pPr>
            <w:r>
              <w:rPr>
                <w:sz w:val="28"/>
              </w:rPr>
              <w:t>Tô ma</w:t>
            </w:r>
            <w:r>
              <w:rPr>
                <w:position w:val="-3"/>
                <w:sz w:val="28"/>
              </w:rPr>
              <w:t>̀</w:t>
            </w:r>
            <w:r>
              <w:rPr>
                <w:sz w:val="28"/>
              </w:rPr>
              <w:t>u baṇ trai, baṇ ga</w:t>
            </w:r>
            <w:r>
              <w:rPr>
                <w:position w:val="-3"/>
                <w:sz w:val="28"/>
              </w:rPr>
              <w:t>́</w:t>
            </w:r>
            <w:r>
              <w:rPr>
                <w:sz w:val="28"/>
              </w:rPr>
              <w:t>i</w:t>
            </w:r>
          </w:p>
        </w:tc>
        <w:tc>
          <w:tcPr>
            <w:tcW w:w="1782" w:type="dxa"/>
          </w:tcPr>
          <w:p w:rsidR="002C7CDB" w:rsidRDefault="002C7CDB">
            <w:pPr>
              <w:pStyle w:val="TableParagraph"/>
              <w:spacing w:before="7"/>
              <w:rPr>
                <w:sz w:val="28"/>
              </w:rPr>
            </w:pPr>
          </w:p>
          <w:p w:rsidR="002C7CDB" w:rsidRDefault="00D161E7">
            <w:pPr>
              <w:pStyle w:val="TableParagraph"/>
              <w:spacing w:before="1" w:line="213" w:lineRule="auto"/>
              <w:ind w:left="257" w:hanging="39"/>
              <w:rPr>
                <w:sz w:val="28"/>
              </w:rPr>
            </w:pPr>
            <w:r>
              <w:rPr>
                <w:sz w:val="28"/>
              </w:rPr>
              <w:t>Ve</w:t>
            </w:r>
            <w:r>
              <w:rPr>
                <w:position w:val="-3"/>
                <w:sz w:val="28"/>
              </w:rPr>
              <w:t xml:space="preserve">̃ </w:t>
            </w:r>
            <w:r>
              <w:rPr>
                <w:sz w:val="28"/>
              </w:rPr>
              <w:t>đốm ma</w:t>
            </w:r>
            <w:r>
              <w:rPr>
                <w:position w:val="-3"/>
                <w:sz w:val="28"/>
              </w:rPr>
              <w:t>̀</w:t>
            </w:r>
            <w:r>
              <w:rPr>
                <w:sz w:val="28"/>
              </w:rPr>
              <w:t>u trang tri</w:t>
            </w:r>
            <w:r>
              <w:rPr>
                <w:position w:val="-4"/>
                <w:sz w:val="28"/>
              </w:rPr>
              <w:t xml:space="preserve">́ </w:t>
            </w:r>
            <w:r>
              <w:rPr>
                <w:sz w:val="28"/>
              </w:rPr>
              <w:t>va</w:t>
            </w:r>
            <w:r>
              <w:rPr>
                <w:position w:val="-3"/>
                <w:sz w:val="28"/>
              </w:rPr>
              <w:t>́</w:t>
            </w:r>
            <w:r>
              <w:rPr>
                <w:sz w:val="28"/>
              </w:rPr>
              <w:t>y</w:t>
            </w:r>
          </w:p>
        </w:tc>
        <w:tc>
          <w:tcPr>
            <w:tcW w:w="1892" w:type="dxa"/>
          </w:tcPr>
          <w:p w:rsidR="002C7CDB" w:rsidRDefault="002C7CDB">
            <w:pPr>
              <w:pStyle w:val="TableParagraph"/>
              <w:spacing w:before="5"/>
              <w:rPr>
                <w:sz w:val="28"/>
              </w:rPr>
            </w:pPr>
          </w:p>
          <w:p w:rsidR="002C7CDB" w:rsidRDefault="00D161E7">
            <w:pPr>
              <w:pStyle w:val="TableParagraph"/>
              <w:spacing w:line="216" w:lineRule="auto"/>
              <w:ind w:left="566" w:hanging="375"/>
              <w:rPr>
                <w:sz w:val="28"/>
              </w:rPr>
            </w:pPr>
            <w:r>
              <w:rPr>
                <w:sz w:val="28"/>
              </w:rPr>
              <w:t>La</w:t>
            </w:r>
            <w:r>
              <w:rPr>
                <w:position w:val="-3"/>
                <w:sz w:val="28"/>
              </w:rPr>
              <w:t>̀</w:t>
            </w:r>
            <w:r>
              <w:rPr>
                <w:sz w:val="28"/>
              </w:rPr>
              <w:t>m quen vơ</w:t>
            </w:r>
            <w:r>
              <w:rPr>
                <w:position w:val="-3"/>
                <w:sz w:val="28"/>
              </w:rPr>
              <w:t>́</w:t>
            </w:r>
            <w:r>
              <w:rPr>
                <w:sz w:val="28"/>
              </w:rPr>
              <w:t>i đất năṇ</w:t>
            </w:r>
          </w:p>
        </w:tc>
        <w:tc>
          <w:tcPr>
            <w:tcW w:w="2337" w:type="dxa"/>
          </w:tcPr>
          <w:p w:rsidR="002C7CDB" w:rsidRDefault="00D161E7">
            <w:pPr>
              <w:pStyle w:val="TableParagraph"/>
              <w:spacing w:before="308"/>
              <w:ind w:left="187"/>
              <w:rPr>
                <w:sz w:val="28"/>
              </w:rPr>
            </w:pPr>
            <w:r>
              <w:rPr>
                <w:sz w:val="28"/>
              </w:rPr>
              <w:t>Năṇ ba</w:t>
            </w:r>
            <w:r>
              <w:rPr>
                <w:position w:val="-3"/>
                <w:sz w:val="28"/>
              </w:rPr>
              <w:t>́</w:t>
            </w:r>
            <w:r>
              <w:rPr>
                <w:sz w:val="28"/>
              </w:rPr>
              <w:t>nh hi</w:t>
            </w:r>
            <w:r>
              <w:rPr>
                <w:position w:val="-4"/>
                <w:sz w:val="28"/>
              </w:rPr>
              <w:t>̀</w:t>
            </w:r>
            <w:r>
              <w:rPr>
                <w:sz w:val="28"/>
              </w:rPr>
              <w:t>nh da</w:t>
            </w:r>
            <w:r>
              <w:rPr>
                <w:position w:val="-3"/>
                <w:sz w:val="28"/>
              </w:rPr>
              <w:t>̀</w:t>
            </w:r>
            <w:r>
              <w:rPr>
                <w:sz w:val="28"/>
              </w:rPr>
              <w:t>i</w:t>
            </w:r>
          </w:p>
        </w:tc>
      </w:tr>
      <w:tr w:rsidR="002C7CDB">
        <w:trPr>
          <w:trHeight w:val="1931"/>
        </w:trPr>
        <w:tc>
          <w:tcPr>
            <w:tcW w:w="807" w:type="dxa"/>
          </w:tcPr>
          <w:p w:rsidR="002C7CDB" w:rsidRDefault="002C7CDB">
            <w:pPr>
              <w:pStyle w:val="TableParagraph"/>
              <w:rPr>
                <w:sz w:val="30"/>
              </w:rPr>
            </w:pPr>
          </w:p>
          <w:p w:rsidR="002C7CDB" w:rsidRDefault="002C7CDB">
            <w:pPr>
              <w:pStyle w:val="TableParagraph"/>
              <w:spacing w:before="1"/>
              <w:rPr>
                <w:sz w:val="25"/>
              </w:rPr>
            </w:pPr>
          </w:p>
          <w:p w:rsidR="002C7CDB" w:rsidRDefault="00D161E7">
            <w:pPr>
              <w:pStyle w:val="TableParagraph"/>
              <w:spacing w:before="1"/>
              <w:ind w:left="333" w:right="121" w:hanging="188"/>
              <w:rPr>
                <w:b/>
                <w:sz w:val="28"/>
              </w:rPr>
            </w:pPr>
            <w:r>
              <w:rPr>
                <w:b/>
                <w:sz w:val="28"/>
              </w:rPr>
              <w:t>Thứ 6</w:t>
            </w:r>
          </w:p>
        </w:tc>
        <w:tc>
          <w:tcPr>
            <w:tcW w:w="1066" w:type="dxa"/>
          </w:tcPr>
          <w:p w:rsidR="002C7CDB" w:rsidRDefault="00D161E7">
            <w:pPr>
              <w:pStyle w:val="TableParagraph"/>
              <w:ind w:left="227" w:right="216" w:firstLine="24"/>
              <w:jc w:val="both"/>
              <w:rPr>
                <w:b/>
                <w:sz w:val="28"/>
              </w:rPr>
            </w:pPr>
            <w:r>
              <w:rPr>
                <w:b/>
                <w:sz w:val="28"/>
              </w:rPr>
              <w:t>Phát triển nhận thức</w:t>
            </w:r>
          </w:p>
        </w:tc>
        <w:tc>
          <w:tcPr>
            <w:tcW w:w="1782" w:type="dxa"/>
          </w:tcPr>
          <w:p w:rsidR="002C7CDB" w:rsidRDefault="00D161E7">
            <w:pPr>
              <w:pStyle w:val="TableParagraph"/>
              <w:spacing w:before="305"/>
              <w:ind w:left="210"/>
              <w:rPr>
                <w:sz w:val="28"/>
              </w:rPr>
            </w:pPr>
            <w:r>
              <w:rPr>
                <w:sz w:val="28"/>
              </w:rPr>
              <w:t>Da</w:t>
            </w:r>
            <w:r>
              <w:rPr>
                <w:position w:val="-3"/>
                <w:sz w:val="28"/>
              </w:rPr>
              <w:t>̀</w:t>
            </w:r>
            <w:r>
              <w:rPr>
                <w:sz w:val="28"/>
              </w:rPr>
              <w:t>i - ngắn</w:t>
            </w:r>
          </w:p>
        </w:tc>
        <w:tc>
          <w:tcPr>
            <w:tcW w:w="1782" w:type="dxa"/>
          </w:tcPr>
          <w:p w:rsidR="002C7CDB" w:rsidRDefault="002C7CDB">
            <w:pPr>
              <w:pStyle w:val="TableParagraph"/>
              <w:spacing w:before="6"/>
              <w:rPr>
                <w:sz w:val="26"/>
              </w:rPr>
            </w:pPr>
          </w:p>
          <w:p w:rsidR="002C7CDB" w:rsidRDefault="00D161E7">
            <w:pPr>
              <w:pStyle w:val="TableParagraph"/>
              <w:spacing w:line="242" w:lineRule="auto"/>
              <w:ind w:left="238" w:right="56" w:hanging="51"/>
              <w:rPr>
                <w:sz w:val="28"/>
              </w:rPr>
            </w:pPr>
            <w:r>
              <w:rPr>
                <w:sz w:val="28"/>
              </w:rPr>
              <w:t>Nhận biết tay phải, tay trái</w:t>
            </w:r>
          </w:p>
        </w:tc>
        <w:tc>
          <w:tcPr>
            <w:tcW w:w="1892" w:type="dxa"/>
          </w:tcPr>
          <w:p w:rsidR="002C7CDB" w:rsidRDefault="002C7CDB">
            <w:pPr>
              <w:pStyle w:val="TableParagraph"/>
              <w:spacing w:before="5"/>
              <w:rPr>
                <w:sz w:val="28"/>
              </w:rPr>
            </w:pPr>
          </w:p>
          <w:p w:rsidR="002C7CDB" w:rsidRDefault="00D161E7">
            <w:pPr>
              <w:pStyle w:val="TableParagraph"/>
              <w:spacing w:line="216" w:lineRule="auto"/>
              <w:ind w:left="732" w:hanging="509"/>
              <w:rPr>
                <w:sz w:val="28"/>
              </w:rPr>
            </w:pPr>
            <w:r>
              <w:rPr>
                <w:sz w:val="28"/>
              </w:rPr>
              <w:t>So sa</w:t>
            </w:r>
            <w:r>
              <w:rPr>
                <w:position w:val="-3"/>
                <w:sz w:val="28"/>
              </w:rPr>
              <w:t>́</w:t>
            </w:r>
            <w:r>
              <w:rPr>
                <w:sz w:val="28"/>
              </w:rPr>
              <w:t>nh cao - thấp</w:t>
            </w:r>
          </w:p>
        </w:tc>
        <w:tc>
          <w:tcPr>
            <w:tcW w:w="2337" w:type="dxa"/>
          </w:tcPr>
          <w:p w:rsidR="002C7CDB" w:rsidRDefault="002C7CDB">
            <w:pPr>
              <w:pStyle w:val="TableParagraph"/>
              <w:spacing w:before="6"/>
              <w:rPr>
                <w:sz w:val="26"/>
              </w:rPr>
            </w:pPr>
          </w:p>
          <w:p w:rsidR="002C7CDB" w:rsidRDefault="00D161E7">
            <w:pPr>
              <w:pStyle w:val="TableParagraph"/>
              <w:ind w:left="319" w:right="250" w:hanging="2"/>
              <w:jc w:val="center"/>
              <w:rPr>
                <w:sz w:val="28"/>
              </w:rPr>
            </w:pPr>
            <w:r>
              <w:rPr>
                <w:sz w:val="28"/>
              </w:rPr>
              <w:t>Nhận biết hình vuông hình chữ nhật</w:t>
            </w:r>
          </w:p>
        </w:tc>
      </w:tr>
    </w:tbl>
    <w:p w:rsidR="002C7CDB" w:rsidRDefault="002C7CDB">
      <w:pPr>
        <w:pStyle w:val="BodyText"/>
        <w:rPr>
          <w:sz w:val="20"/>
        </w:rPr>
      </w:pPr>
    </w:p>
    <w:p w:rsidR="002C7CDB" w:rsidRDefault="00D161E7">
      <w:pPr>
        <w:spacing w:before="204"/>
        <w:ind w:left="658" w:right="855"/>
        <w:jc w:val="center"/>
        <w:rPr>
          <w:b/>
          <w:sz w:val="32"/>
        </w:rPr>
      </w:pPr>
      <w:r>
        <w:rPr>
          <w:b/>
          <w:sz w:val="28"/>
        </w:rPr>
        <w:t>TUẦN O4</w:t>
      </w:r>
      <w:r>
        <w:rPr>
          <w:sz w:val="28"/>
        </w:rPr>
        <w:t xml:space="preserve">:  </w:t>
      </w:r>
      <w:r>
        <w:rPr>
          <w:b/>
          <w:sz w:val="32"/>
        </w:rPr>
        <w:t>SOẠN</w:t>
      </w:r>
      <w:r>
        <w:rPr>
          <w:b/>
          <w:spacing w:val="78"/>
          <w:sz w:val="32"/>
        </w:rPr>
        <w:t xml:space="preserve"> </w:t>
      </w:r>
      <w:r>
        <w:rPr>
          <w:b/>
          <w:sz w:val="32"/>
        </w:rPr>
        <w:t>PHỤ</w:t>
      </w:r>
    </w:p>
    <w:p w:rsidR="002C7CDB" w:rsidRDefault="00D161E7">
      <w:pPr>
        <w:spacing w:before="59"/>
        <w:ind w:left="658" w:right="1377"/>
        <w:jc w:val="center"/>
        <w:rPr>
          <w:b/>
          <w:sz w:val="40"/>
        </w:rPr>
      </w:pPr>
      <w:r>
        <w:rPr>
          <w:b/>
          <w:sz w:val="32"/>
        </w:rPr>
        <w:t>Chủ đề nhánh</w:t>
      </w:r>
      <w:r>
        <w:rPr>
          <w:sz w:val="32"/>
        </w:rPr>
        <w:t xml:space="preserve">: </w:t>
      </w:r>
      <w:r>
        <w:rPr>
          <w:b/>
          <w:sz w:val="40"/>
        </w:rPr>
        <w:t>Tôi là ai</w:t>
      </w:r>
    </w:p>
    <w:p w:rsidR="002C7CDB" w:rsidRDefault="00D161E7">
      <w:pPr>
        <w:pStyle w:val="BodyText"/>
        <w:spacing w:before="55"/>
        <w:ind w:left="658" w:right="1306"/>
        <w:jc w:val="center"/>
      </w:pPr>
      <w:r>
        <w:t>( Thực hiện từ ngày 26/9 đến 30/9/2017)</w:t>
      </w:r>
    </w:p>
    <w:p w:rsidR="002C7CDB" w:rsidRDefault="002C7CDB">
      <w:pPr>
        <w:pStyle w:val="BodyText"/>
        <w:spacing w:before="4"/>
        <w:rPr>
          <w:sz w:val="38"/>
        </w:rPr>
      </w:pPr>
    </w:p>
    <w:p w:rsidR="002C7CDB" w:rsidRDefault="00D161E7">
      <w:pPr>
        <w:ind w:left="4959"/>
        <w:rPr>
          <w:i/>
          <w:sz w:val="28"/>
        </w:rPr>
      </w:pPr>
      <w:r>
        <w:rPr>
          <w:i/>
          <w:sz w:val="28"/>
        </w:rPr>
        <w:t>Thứ 2 ngày 26 tháng 9 năm 2017</w:t>
      </w:r>
    </w:p>
    <w:p w:rsidR="002C7CDB" w:rsidRDefault="002C7CDB">
      <w:pPr>
        <w:pStyle w:val="BodyText"/>
        <w:spacing w:before="10"/>
        <w:rPr>
          <w:i/>
          <w:sz w:val="38"/>
        </w:rPr>
      </w:pPr>
    </w:p>
    <w:p w:rsidR="002C7CDB" w:rsidRDefault="00D161E7">
      <w:pPr>
        <w:pStyle w:val="Heading4"/>
        <w:numPr>
          <w:ilvl w:val="0"/>
          <w:numId w:val="1252"/>
        </w:numPr>
        <w:tabs>
          <w:tab w:val="left" w:pos="533"/>
        </w:tabs>
        <w:ind w:hanging="280"/>
        <w:jc w:val="left"/>
      </w:pPr>
      <w:r>
        <w:t>Đón trẻ:</w:t>
      </w:r>
    </w:p>
    <w:p w:rsidR="002C7CDB" w:rsidRDefault="00D161E7">
      <w:pPr>
        <w:pStyle w:val="ListParagraph"/>
        <w:numPr>
          <w:ilvl w:val="0"/>
          <w:numId w:val="1251"/>
        </w:numPr>
        <w:tabs>
          <w:tab w:val="left" w:pos="416"/>
        </w:tabs>
        <w:spacing w:before="55"/>
        <w:ind w:firstLine="0"/>
        <w:rPr>
          <w:sz w:val="28"/>
        </w:rPr>
      </w:pPr>
      <w:r>
        <w:rPr>
          <w:sz w:val="28"/>
        </w:rPr>
        <w:t>Chuẩn bị xắp xếp đồ dùng để trò chuyện về chủ đề “Tôi là</w:t>
      </w:r>
      <w:r>
        <w:rPr>
          <w:spacing w:val="-12"/>
          <w:sz w:val="28"/>
        </w:rPr>
        <w:t xml:space="preserve"> </w:t>
      </w:r>
      <w:r>
        <w:rPr>
          <w:sz w:val="28"/>
        </w:rPr>
        <w:t>ai”.</w:t>
      </w:r>
    </w:p>
    <w:p w:rsidR="002C7CDB" w:rsidRDefault="00D161E7">
      <w:pPr>
        <w:pStyle w:val="ListParagraph"/>
        <w:numPr>
          <w:ilvl w:val="0"/>
          <w:numId w:val="1251"/>
        </w:numPr>
        <w:tabs>
          <w:tab w:val="left" w:pos="416"/>
        </w:tabs>
        <w:spacing w:before="59"/>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1252"/>
        </w:numPr>
        <w:tabs>
          <w:tab w:val="left" w:pos="465"/>
        </w:tabs>
        <w:spacing w:before="67"/>
        <w:ind w:left="464" w:hanging="212"/>
        <w:jc w:val="left"/>
      </w:pPr>
      <w:r>
        <w:t>Thể dục</w:t>
      </w:r>
      <w:r>
        <w:rPr>
          <w:spacing w:val="-5"/>
        </w:rPr>
        <w:t xml:space="preserve"> </w:t>
      </w:r>
      <w:r>
        <w:t>sáng:</w:t>
      </w:r>
    </w:p>
    <w:p w:rsidR="002C7CDB" w:rsidRDefault="00D161E7">
      <w:pPr>
        <w:pStyle w:val="ListParagraph"/>
        <w:numPr>
          <w:ilvl w:val="0"/>
          <w:numId w:val="1251"/>
        </w:numPr>
        <w:tabs>
          <w:tab w:val="left" w:pos="416"/>
        </w:tabs>
        <w:spacing w:before="55"/>
        <w:ind w:firstLine="0"/>
        <w:rPr>
          <w:sz w:val="28"/>
        </w:rPr>
      </w:pPr>
      <w:r>
        <w:rPr>
          <w:sz w:val="28"/>
        </w:rPr>
        <w:t>Chuẩn bị băng đài, quả bông cho bài th</w:t>
      </w:r>
      <w:r>
        <w:rPr>
          <w:sz w:val="28"/>
        </w:rPr>
        <w:t>ể</w:t>
      </w:r>
      <w:r>
        <w:rPr>
          <w:spacing w:val="-14"/>
          <w:sz w:val="28"/>
        </w:rPr>
        <w:t xml:space="preserve"> </w:t>
      </w:r>
      <w:r>
        <w:rPr>
          <w:sz w:val="28"/>
        </w:rPr>
        <w:t>dục.</w:t>
      </w:r>
    </w:p>
    <w:p w:rsidR="002C7CDB" w:rsidRDefault="00D161E7">
      <w:pPr>
        <w:pStyle w:val="Heading4"/>
        <w:numPr>
          <w:ilvl w:val="0"/>
          <w:numId w:val="1252"/>
        </w:numPr>
        <w:tabs>
          <w:tab w:val="left" w:pos="465"/>
        </w:tabs>
        <w:spacing w:before="64"/>
        <w:ind w:left="464" w:hanging="212"/>
        <w:jc w:val="left"/>
      </w:pPr>
      <w:r>
        <w:t>Hoạt động</w:t>
      </w:r>
      <w:r>
        <w:rPr>
          <w:spacing w:val="1"/>
        </w:rPr>
        <w:t xml:space="preserve"> </w:t>
      </w:r>
      <w:r>
        <w:t>học:</w:t>
      </w:r>
    </w:p>
    <w:p w:rsidR="002C7CDB" w:rsidRDefault="00D161E7">
      <w:pPr>
        <w:pStyle w:val="BodyText"/>
        <w:spacing w:before="55"/>
        <w:ind w:left="252"/>
      </w:pPr>
      <w:r>
        <w:t>-Giáo dục phát triển thể chất: “Đi theo đường hẹp về nhà”.</w:t>
      </w:r>
    </w:p>
    <w:p w:rsidR="002C7CDB" w:rsidRDefault="00D161E7">
      <w:pPr>
        <w:pStyle w:val="BodyText"/>
        <w:spacing w:before="60"/>
        <w:ind w:left="252"/>
      </w:pPr>
      <w:r>
        <w:t>+ Vệ sinh sân sạch sẽ, kiểm tra sức khoẻ cho trẻ.</w:t>
      </w:r>
    </w:p>
    <w:p w:rsidR="002C7CDB" w:rsidRDefault="00D161E7">
      <w:pPr>
        <w:pStyle w:val="BodyText"/>
        <w:spacing w:before="60"/>
        <w:ind w:left="252"/>
      </w:pPr>
      <w:r>
        <w:t>+ Chuẩn bị sắp xếp đồ dùng, cho trẻ vệ sinh tay chân sạch sẽ sau khi học.</w:t>
      </w:r>
    </w:p>
    <w:p w:rsidR="002C7CDB" w:rsidRDefault="00D161E7">
      <w:pPr>
        <w:pStyle w:val="ListParagraph"/>
        <w:numPr>
          <w:ilvl w:val="0"/>
          <w:numId w:val="1251"/>
        </w:numPr>
        <w:tabs>
          <w:tab w:val="left" w:pos="416"/>
        </w:tabs>
        <w:spacing w:before="62"/>
        <w:ind w:right="972" w:firstLine="0"/>
        <w:rPr>
          <w:sz w:val="28"/>
        </w:rPr>
      </w:pPr>
      <w:r>
        <w:rPr>
          <w:sz w:val="28"/>
        </w:rPr>
        <w:t>Phát triển nhận thức: “Trò chuyện và tìm hiểu một số đặc điểm cá nhân của bản thân trẻ”.</w:t>
      </w:r>
    </w:p>
    <w:p w:rsidR="002C7CDB" w:rsidRDefault="002C7CDB">
      <w:pPr>
        <w:rPr>
          <w:sz w:val="28"/>
        </w:rPr>
        <w:sectPr w:rsidR="002C7CDB">
          <w:pgSz w:w="11910" w:h="16850"/>
          <w:pgMar w:top="860" w:right="440" w:bottom="1060" w:left="600" w:header="0" w:footer="953" w:gutter="0"/>
          <w:cols w:space="720"/>
        </w:sectPr>
      </w:pPr>
    </w:p>
    <w:p w:rsidR="002C7CDB" w:rsidRDefault="00D161E7">
      <w:pPr>
        <w:pStyle w:val="BodyText"/>
        <w:spacing w:before="64"/>
        <w:ind w:left="818"/>
      </w:pPr>
      <w:r>
        <w:lastRenderedPageBreak/>
        <w:t>+ Chuẩn bị tranh ảnh đồ dùng về chủ đề nhánh lớp học của bé, quản trẻ trong giờ học.</w:t>
      </w:r>
    </w:p>
    <w:p w:rsidR="002C7CDB" w:rsidRDefault="00D161E7">
      <w:pPr>
        <w:pStyle w:val="Heading4"/>
        <w:numPr>
          <w:ilvl w:val="0"/>
          <w:numId w:val="1252"/>
        </w:numPr>
        <w:tabs>
          <w:tab w:val="left" w:pos="1032"/>
        </w:tabs>
        <w:spacing w:before="64"/>
        <w:ind w:left="1031" w:hanging="213"/>
        <w:jc w:val="left"/>
      </w:pPr>
      <w:r>
        <w:t>Hoạt động góc:</w:t>
      </w:r>
    </w:p>
    <w:p w:rsidR="002C7CDB" w:rsidRDefault="00D161E7">
      <w:pPr>
        <w:pStyle w:val="BodyText"/>
        <w:spacing w:before="56"/>
        <w:ind w:left="818"/>
      </w:pPr>
      <w:r>
        <w:t xml:space="preserve">Hoạt động góc: Chuẩn bị và sắp xếp đồ dùng ở góc </w:t>
      </w:r>
      <w:r>
        <w:t>phân vai, xây dựng, tạo hình, học tập.Quản trẻ trong khi hoạt động góc.</w:t>
      </w:r>
    </w:p>
    <w:p w:rsidR="002C7CDB" w:rsidRDefault="00D161E7">
      <w:pPr>
        <w:pStyle w:val="Heading4"/>
        <w:numPr>
          <w:ilvl w:val="0"/>
          <w:numId w:val="1252"/>
        </w:numPr>
        <w:tabs>
          <w:tab w:val="left" w:pos="1100"/>
        </w:tabs>
        <w:spacing w:before="64"/>
        <w:ind w:left="1099"/>
        <w:jc w:val="left"/>
      </w:pPr>
      <w:r>
        <w:t>Hoạt động ngoài</w:t>
      </w:r>
      <w:r>
        <w:rPr>
          <w:spacing w:val="1"/>
        </w:rPr>
        <w:t xml:space="preserve"> </w:t>
      </w:r>
      <w:r>
        <w:t>trời:</w:t>
      </w:r>
    </w:p>
    <w:p w:rsidR="002C7CDB" w:rsidRDefault="00D161E7">
      <w:pPr>
        <w:pStyle w:val="BodyText"/>
        <w:spacing w:before="54"/>
        <w:ind w:left="818"/>
      </w:pPr>
      <w:r>
        <w:t>Chuẩn bị đồ dùng để quan sát, chơi trò chơi và chơi theo ý thích.</w:t>
      </w:r>
    </w:p>
    <w:p w:rsidR="002C7CDB" w:rsidRDefault="00D161E7">
      <w:pPr>
        <w:pStyle w:val="Heading4"/>
        <w:numPr>
          <w:ilvl w:val="0"/>
          <w:numId w:val="1252"/>
        </w:numPr>
        <w:tabs>
          <w:tab w:val="left" w:pos="1032"/>
        </w:tabs>
        <w:spacing w:before="67"/>
        <w:ind w:left="1031" w:hanging="213"/>
        <w:jc w:val="left"/>
      </w:pPr>
      <w:r>
        <w:t>Vệ sinh -Ăn trưa –Ngủ</w:t>
      </w:r>
      <w:r>
        <w:rPr>
          <w:spacing w:val="-3"/>
        </w:rPr>
        <w:t xml:space="preserve"> </w:t>
      </w:r>
      <w:r>
        <w:t>trưa:</w:t>
      </w:r>
    </w:p>
    <w:p w:rsidR="002C7CDB" w:rsidRDefault="00D161E7">
      <w:pPr>
        <w:pStyle w:val="BodyText"/>
        <w:spacing w:before="55"/>
        <w:ind w:left="818"/>
      </w:pPr>
      <w:r>
        <w:t>- Cho trẻ xếp hàng rửa tay sạch sẽ, kê bàn ghế, kê sạp ngủ.</w:t>
      </w:r>
    </w:p>
    <w:p w:rsidR="002C7CDB" w:rsidRDefault="00D161E7">
      <w:pPr>
        <w:pStyle w:val="Heading4"/>
        <w:numPr>
          <w:ilvl w:val="0"/>
          <w:numId w:val="1252"/>
        </w:numPr>
        <w:tabs>
          <w:tab w:val="left" w:pos="1032"/>
        </w:tabs>
        <w:spacing w:before="65"/>
        <w:ind w:left="1031" w:hanging="213"/>
        <w:jc w:val="left"/>
      </w:pPr>
      <w:r>
        <w:t>Vệ sinh -Ăn</w:t>
      </w:r>
      <w:r>
        <w:rPr>
          <w:spacing w:val="-2"/>
        </w:rPr>
        <w:t xml:space="preserve"> </w:t>
      </w:r>
      <w:r>
        <w:t>phụ:</w:t>
      </w:r>
    </w:p>
    <w:p w:rsidR="002C7CDB" w:rsidRDefault="00D161E7">
      <w:pPr>
        <w:pStyle w:val="BodyText"/>
        <w:spacing w:before="54"/>
        <w:ind w:left="818"/>
      </w:pPr>
      <w:r>
        <w:t>- Cho trẻ rửa mặt, kê dọn bàn ghế.</w:t>
      </w:r>
    </w:p>
    <w:p w:rsidR="002C7CDB" w:rsidRDefault="00D161E7">
      <w:pPr>
        <w:pStyle w:val="Heading4"/>
        <w:numPr>
          <w:ilvl w:val="0"/>
          <w:numId w:val="1252"/>
        </w:numPr>
        <w:tabs>
          <w:tab w:val="left" w:pos="1100"/>
        </w:tabs>
        <w:spacing w:before="65"/>
        <w:ind w:left="1099"/>
        <w:jc w:val="left"/>
      </w:pPr>
      <w:r>
        <w:t>Hoạt động</w:t>
      </w:r>
      <w:r>
        <w:rPr>
          <w:spacing w:val="-4"/>
        </w:rPr>
        <w:t xml:space="preserve"> </w:t>
      </w:r>
      <w:r>
        <w:t>góc:</w:t>
      </w:r>
    </w:p>
    <w:p w:rsidR="002C7CDB" w:rsidRDefault="00D161E7">
      <w:pPr>
        <w:pStyle w:val="BodyText"/>
        <w:spacing w:before="55"/>
        <w:ind w:left="818"/>
      </w:pPr>
      <w:r>
        <w:t>Chuẩn bị, sắp xếp đồ dùng ở các góc.</w:t>
      </w:r>
    </w:p>
    <w:p w:rsidR="002C7CDB" w:rsidRDefault="00D161E7">
      <w:pPr>
        <w:pStyle w:val="Heading4"/>
        <w:numPr>
          <w:ilvl w:val="0"/>
          <w:numId w:val="1252"/>
        </w:numPr>
        <w:tabs>
          <w:tab w:val="left" w:pos="1032"/>
        </w:tabs>
        <w:spacing w:before="65"/>
        <w:ind w:left="1031" w:hanging="213"/>
        <w:jc w:val="left"/>
      </w:pPr>
      <w:r>
        <w:t>Trả trẻ:</w:t>
      </w:r>
    </w:p>
    <w:p w:rsidR="002C7CDB" w:rsidRDefault="00D161E7">
      <w:pPr>
        <w:pStyle w:val="ListParagraph"/>
        <w:numPr>
          <w:ilvl w:val="0"/>
          <w:numId w:val="1250"/>
        </w:numPr>
        <w:tabs>
          <w:tab w:val="left" w:pos="983"/>
        </w:tabs>
        <w:spacing w:before="57"/>
        <w:rPr>
          <w:sz w:val="28"/>
        </w:rPr>
      </w:pPr>
      <w:r>
        <w:rPr>
          <w:sz w:val="28"/>
        </w:rPr>
        <w:t>Vệ sinh cá nhân sạch sẽ, chuẩn bi đồ dùng cá nhân cho từng</w:t>
      </w:r>
      <w:r>
        <w:rPr>
          <w:spacing w:val="-8"/>
          <w:sz w:val="28"/>
        </w:rPr>
        <w:t xml:space="preserve"> </w:t>
      </w:r>
      <w:r>
        <w:rPr>
          <w:sz w:val="28"/>
        </w:rPr>
        <w:t>trẻ.</w:t>
      </w:r>
    </w:p>
    <w:p w:rsidR="002C7CDB" w:rsidRDefault="00D161E7">
      <w:pPr>
        <w:pStyle w:val="BodyText"/>
        <w:spacing w:before="9"/>
      </w:pPr>
      <w:r>
        <w:pict>
          <v:line id="_x0000_s1310" style="position:absolute;z-index:-251604480;mso-wrap-distance-left:0;mso-wrap-distance-right:0;mso-position-horizontal-relative:page" from="88.35pt,18.8pt" to="550.35pt,18.8pt" strokeweight=".19811mm">
            <w10:wrap type="topAndBottom" anchorx="page"/>
          </v:line>
        </w:pict>
      </w:r>
    </w:p>
    <w:p w:rsidR="002C7CDB" w:rsidRDefault="00D161E7">
      <w:pPr>
        <w:spacing w:before="30"/>
        <w:ind w:left="5859"/>
        <w:rPr>
          <w:i/>
          <w:sz w:val="28"/>
        </w:rPr>
      </w:pPr>
      <w:r>
        <w:rPr>
          <w:i/>
          <w:sz w:val="28"/>
        </w:rPr>
        <w:t>Thứ 3 ngày 27 tháng 9 năm 2017</w:t>
      </w:r>
    </w:p>
    <w:p w:rsidR="002C7CDB" w:rsidRDefault="00D161E7">
      <w:pPr>
        <w:pStyle w:val="Heading4"/>
        <w:numPr>
          <w:ilvl w:val="0"/>
          <w:numId w:val="1249"/>
        </w:numPr>
        <w:tabs>
          <w:tab w:val="left" w:pos="1100"/>
        </w:tabs>
        <w:spacing w:before="64"/>
      </w:pPr>
      <w:r>
        <w:t>Đón trẻ:</w:t>
      </w:r>
    </w:p>
    <w:p w:rsidR="002C7CDB" w:rsidRDefault="00D161E7">
      <w:pPr>
        <w:pStyle w:val="ListParagraph"/>
        <w:numPr>
          <w:ilvl w:val="0"/>
          <w:numId w:val="1250"/>
        </w:numPr>
        <w:tabs>
          <w:tab w:val="left" w:pos="983"/>
        </w:tabs>
        <w:spacing w:before="55"/>
        <w:rPr>
          <w:sz w:val="28"/>
        </w:rPr>
      </w:pPr>
      <w:r>
        <w:rPr>
          <w:sz w:val="28"/>
        </w:rPr>
        <w:t>Chuẩn bị xắp xếp đồ dùng để trò chuyệ</w:t>
      </w:r>
      <w:r>
        <w:rPr>
          <w:sz w:val="28"/>
        </w:rPr>
        <w:t>n về chủ đề nhánh “Tôi là</w:t>
      </w:r>
      <w:r>
        <w:rPr>
          <w:spacing w:val="-15"/>
          <w:sz w:val="28"/>
        </w:rPr>
        <w:t xml:space="preserve"> </w:t>
      </w:r>
      <w:r>
        <w:rPr>
          <w:sz w:val="28"/>
        </w:rPr>
        <w:t>ai”.</w:t>
      </w:r>
    </w:p>
    <w:p w:rsidR="002C7CDB" w:rsidRDefault="00D161E7">
      <w:pPr>
        <w:pStyle w:val="ListParagraph"/>
        <w:numPr>
          <w:ilvl w:val="0"/>
          <w:numId w:val="1250"/>
        </w:numPr>
        <w:tabs>
          <w:tab w:val="left" w:pos="983"/>
        </w:tabs>
        <w:spacing w:before="60"/>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1249"/>
        </w:numPr>
        <w:tabs>
          <w:tab w:val="left" w:pos="1100"/>
        </w:tabs>
        <w:spacing w:before="67"/>
      </w:pPr>
      <w:r>
        <w:t>Thể dục</w:t>
      </w:r>
      <w:r>
        <w:rPr>
          <w:spacing w:val="-3"/>
        </w:rPr>
        <w:t xml:space="preserve"> </w:t>
      </w:r>
      <w:r>
        <w:t>sáng:</w:t>
      </w:r>
    </w:p>
    <w:p w:rsidR="002C7CDB" w:rsidRDefault="00D161E7">
      <w:pPr>
        <w:pStyle w:val="ListParagraph"/>
        <w:numPr>
          <w:ilvl w:val="0"/>
          <w:numId w:val="1250"/>
        </w:numPr>
        <w:tabs>
          <w:tab w:val="left" w:pos="983"/>
        </w:tabs>
        <w:spacing w:before="55"/>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249"/>
        </w:numPr>
        <w:tabs>
          <w:tab w:val="left" w:pos="1100"/>
        </w:tabs>
        <w:spacing w:before="64"/>
      </w:pPr>
      <w:r>
        <w:t>Hoạt động học:</w:t>
      </w:r>
    </w:p>
    <w:p w:rsidR="002C7CDB" w:rsidRDefault="00D161E7">
      <w:pPr>
        <w:pStyle w:val="ListParagraph"/>
        <w:numPr>
          <w:ilvl w:val="0"/>
          <w:numId w:val="1250"/>
        </w:numPr>
        <w:tabs>
          <w:tab w:val="left" w:pos="983"/>
        </w:tabs>
        <w:spacing w:before="55"/>
        <w:rPr>
          <w:sz w:val="28"/>
        </w:rPr>
      </w:pPr>
      <w:r>
        <w:rPr>
          <w:sz w:val="28"/>
        </w:rPr>
        <w:t>Giáo dục phát triển thẩm mĩ: Dạy hát “Bạn ở</w:t>
      </w:r>
      <w:r>
        <w:rPr>
          <w:spacing w:val="-14"/>
          <w:sz w:val="28"/>
        </w:rPr>
        <w:t xml:space="preserve"> </w:t>
      </w:r>
      <w:r>
        <w:rPr>
          <w:sz w:val="28"/>
        </w:rPr>
        <w:t>đâu”.</w:t>
      </w:r>
    </w:p>
    <w:p w:rsidR="002C7CDB" w:rsidRDefault="00D161E7">
      <w:pPr>
        <w:pStyle w:val="BodyText"/>
        <w:spacing w:before="60"/>
        <w:ind w:left="818"/>
      </w:pPr>
      <w:r>
        <w:t>+ Chuẩn bị sắp xếp đồ dùng, quản trẻ trong giờ học.</w:t>
      </w:r>
    </w:p>
    <w:p w:rsidR="002C7CDB" w:rsidRDefault="00D161E7">
      <w:pPr>
        <w:pStyle w:val="Heading4"/>
        <w:numPr>
          <w:ilvl w:val="0"/>
          <w:numId w:val="1249"/>
        </w:numPr>
        <w:tabs>
          <w:tab w:val="left" w:pos="1100"/>
        </w:tabs>
        <w:spacing w:before="64"/>
      </w:pPr>
      <w:r>
        <w:t>Hoạt động</w:t>
      </w:r>
      <w:r>
        <w:rPr>
          <w:spacing w:val="-4"/>
        </w:rPr>
        <w:t xml:space="preserve"> </w:t>
      </w:r>
      <w:r>
        <w:t>góc:</w:t>
      </w:r>
    </w:p>
    <w:p w:rsidR="002C7CDB" w:rsidRDefault="00D161E7">
      <w:pPr>
        <w:pStyle w:val="BodyText"/>
        <w:spacing w:before="55" w:line="242" w:lineRule="auto"/>
        <w:ind w:left="818" w:right="400"/>
      </w:pPr>
      <w:r>
        <w:t>Hoạt động góc: Chuẩn bị và sắp xếp đồ dùng ở góc phân vai, xây dựng, tạo hình, học tập. Quản trẻ khi hoạt động.</w:t>
      </w:r>
    </w:p>
    <w:p w:rsidR="002C7CDB" w:rsidRDefault="00D161E7">
      <w:pPr>
        <w:pStyle w:val="Heading4"/>
        <w:numPr>
          <w:ilvl w:val="0"/>
          <w:numId w:val="1249"/>
        </w:numPr>
        <w:tabs>
          <w:tab w:val="left" w:pos="1100"/>
        </w:tabs>
        <w:spacing w:before="61"/>
      </w:pPr>
      <w:r>
        <w:t>Hoạt động ngoài</w:t>
      </w:r>
      <w:r>
        <w:rPr>
          <w:spacing w:val="1"/>
        </w:rPr>
        <w:t xml:space="preserve"> </w:t>
      </w:r>
      <w:r>
        <w:t>trời:</w:t>
      </w:r>
    </w:p>
    <w:p w:rsidR="002C7CDB" w:rsidRDefault="00D161E7">
      <w:pPr>
        <w:pStyle w:val="BodyText"/>
        <w:spacing w:before="54"/>
        <w:ind w:left="818"/>
      </w:pPr>
      <w:r>
        <w:t>Chuẩn bị đồ dùng để quan sát, chơi trò chơi và chơi the</w:t>
      </w:r>
      <w:r>
        <w:t>o ý thích.</w:t>
      </w:r>
    </w:p>
    <w:p w:rsidR="002C7CDB" w:rsidRDefault="00D161E7">
      <w:pPr>
        <w:pStyle w:val="Heading4"/>
        <w:numPr>
          <w:ilvl w:val="0"/>
          <w:numId w:val="1249"/>
        </w:numPr>
        <w:tabs>
          <w:tab w:val="left" w:pos="1032"/>
        </w:tabs>
        <w:spacing w:before="65"/>
        <w:ind w:left="1031" w:hanging="213"/>
      </w:pPr>
      <w:r>
        <w:t>Vệ sinh -Ăn trưa –Ngủ</w:t>
      </w:r>
      <w:r>
        <w:rPr>
          <w:spacing w:val="-3"/>
        </w:rPr>
        <w:t xml:space="preserve"> </w:t>
      </w:r>
      <w:r>
        <w:t>trưa:</w:t>
      </w:r>
    </w:p>
    <w:p w:rsidR="002C7CDB" w:rsidRDefault="00D161E7">
      <w:pPr>
        <w:pStyle w:val="ListParagraph"/>
        <w:numPr>
          <w:ilvl w:val="0"/>
          <w:numId w:val="1250"/>
        </w:numPr>
        <w:tabs>
          <w:tab w:val="left" w:pos="983"/>
        </w:tabs>
        <w:spacing w:before="55"/>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1249"/>
        </w:numPr>
        <w:tabs>
          <w:tab w:val="left" w:pos="1032"/>
        </w:tabs>
        <w:spacing w:before="64"/>
        <w:ind w:left="1031" w:hanging="213"/>
      </w:pPr>
      <w:r>
        <w:t>Vệ sinh -Ăn</w:t>
      </w:r>
      <w:r>
        <w:rPr>
          <w:spacing w:val="-2"/>
        </w:rPr>
        <w:t xml:space="preserve"> </w:t>
      </w:r>
      <w:r>
        <w:t>phụ:</w:t>
      </w:r>
    </w:p>
    <w:p w:rsidR="002C7CDB" w:rsidRDefault="00D161E7">
      <w:pPr>
        <w:pStyle w:val="ListParagraph"/>
        <w:numPr>
          <w:ilvl w:val="0"/>
          <w:numId w:val="1250"/>
        </w:numPr>
        <w:tabs>
          <w:tab w:val="left" w:pos="983"/>
        </w:tabs>
        <w:spacing w:before="57"/>
        <w:rPr>
          <w:sz w:val="28"/>
        </w:rPr>
      </w:pPr>
      <w:r>
        <w:rPr>
          <w:sz w:val="28"/>
        </w:rPr>
        <w:t>Cho trẻ rửa măt, kê bàn</w:t>
      </w:r>
      <w:r>
        <w:rPr>
          <w:spacing w:val="-4"/>
          <w:sz w:val="28"/>
        </w:rPr>
        <w:t xml:space="preserve"> </w:t>
      </w:r>
      <w:r>
        <w:rPr>
          <w:sz w:val="28"/>
        </w:rPr>
        <w:t>ghế.</w:t>
      </w:r>
    </w:p>
    <w:p w:rsidR="002C7CDB" w:rsidRDefault="00D161E7">
      <w:pPr>
        <w:pStyle w:val="Heading4"/>
        <w:numPr>
          <w:ilvl w:val="0"/>
          <w:numId w:val="1249"/>
        </w:numPr>
        <w:tabs>
          <w:tab w:val="left" w:pos="1100"/>
        </w:tabs>
        <w:spacing w:before="65"/>
      </w:pPr>
      <w:r>
        <w:t>Ôn giáo dục phát triển thẩm</w:t>
      </w:r>
      <w:r>
        <w:rPr>
          <w:spacing w:val="-6"/>
        </w:rPr>
        <w:t xml:space="preserve"> </w:t>
      </w:r>
      <w:r>
        <w:t>mĩ:</w:t>
      </w:r>
    </w:p>
    <w:p w:rsidR="002C7CDB" w:rsidRDefault="00D161E7">
      <w:pPr>
        <w:pStyle w:val="BodyText"/>
        <w:spacing w:before="55"/>
        <w:ind w:left="818"/>
      </w:pPr>
      <w:r>
        <w:t>Chuẩn bị, sắp xếp đồ dùng âm nhạc.</w:t>
      </w:r>
    </w:p>
    <w:p w:rsidR="002C7CDB" w:rsidRDefault="00D161E7">
      <w:pPr>
        <w:pStyle w:val="Heading4"/>
        <w:numPr>
          <w:ilvl w:val="0"/>
          <w:numId w:val="1249"/>
        </w:numPr>
        <w:tabs>
          <w:tab w:val="left" w:pos="1100"/>
        </w:tabs>
        <w:spacing w:before="64"/>
      </w:pPr>
      <w:r>
        <w:t>Trả</w:t>
      </w:r>
      <w:r>
        <w:rPr>
          <w:spacing w:val="1"/>
        </w:rPr>
        <w:t xml:space="preserve"> </w:t>
      </w:r>
      <w:r>
        <w:t>trẻ:</w:t>
      </w:r>
    </w:p>
    <w:p w:rsidR="002C7CDB" w:rsidRDefault="00D161E7">
      <w:pPr>
        <w:pStyle w:val="ListParagraph"/>
        <w:numPr>
          <w:ilvl w:val="0"/>
          <w:numId w:val="1250"/>
        </w:numPr>
        <w:tabs>
          <w:tab w:val="left" w:pos="983"/>
        </w:tabs>
        <w:spacing w:before="55"/>
        <w:rPr>
          <w:sz w:val="28"/>
        </w:rPr>
      </w:pPr>
      <w:r>
        <w:rPr>
          <w:sz w:val="28"/>
        </w:rPr>
        <w:t>Vệ sinh cá nhân sạch sẽ, chuẩn bị đồ dùng cá nhân cho từng</w:t>
      </w:r>
      <w:r>
        <w:rPr>
          <w:spacing w:val="-8"/>
          <w:sz w:val="28"/>
        </w:rPr>
        <w:t xml:space="preserve"> </w:t>
      </w:r>
      <w:r>
        <w:rPr>
          <w:sz w:val="28"/>
        </w:rPr>
        <w:t>trẻ.</w:t>
      </w:r>
    </w:p>
    <w:p w:rsidR="002C7CDB" w:rsidRDefault="00D161E7">
      <w:pPr>
        <w:pStyle w:val="BodyText"/>
        <w:spacing w:before="9"/>
      </w:pPr>
      <w:r>
        <w:pict>
          <v:line id="_x0000_s1309" style="position:absolute;z-index:-251603456;mso-wrap-distance-left:0;mso-wrap-distance-right:0;mso-position-horizontal-relative:page" from="70.95pt,18.85pt" to="525.9pt,18.85pt" strokeweight=".19811mm">
            <w10:wrap type="topAndBottom" anchorx="page"/>
          </v:line>
        </w:pict>
      </w:r>
    </w:p>
    <w:p w:rsidR="002C7CDB" w:rsidRDefault="00D161E7">
      <w:pPr>
        <w:spacing w:before="30"/>
        <w:ind w:left="5859"/>
        <w:rPr>
          <w:i/>
          <w:sz w:val="28"/>
        </w:rPr>
      </w:pPr>
      <w:r>
        <w:rPr>
          <w:i/>
          <w:sz w:val="28"/>
        </w:rPr>
        <w:t>Thứ 4 ngày 28 tháng 9 năm 2017</w:t>
      </w:r>
    </w:p>
    <w:p w:rsidR="002C7CDB" w:rsidRDefault="002C7CDB">
      <w:pPr>
        <w:rPr>
          <w:sz w:val="28"/>
        </w:rPr>
        <w:sectPr w:rsidR="002C7CDB">
          <w:pgSz w:w="11910" w:h="16850"/>
          <w:pgMar w:top="780" w:right="440" w:bottom="1140" w:left="600" w:header="0" w:footer="953" w:gutter="0"/>
          <w:cols w:space="720"/>
        </w:sectPr>
      </w:pPr>
    </w:p>
    <w:p w:rsidR="002C7CDB" w:rsidRDefault="00D161E7">
      <w:pPr>
        <w:pStyle w:val="Heading4"/>
        <w:numPr>
          <w:ilvl w:val="0"/>
          <w:numId w:val="1248"/>
        </w:numPr>
        <w:tabs>
          <w:tab w:val="left" w:pos="533"/>
        </w:tabs>
        <w:spacing w:before="69"/>
        <w:ind w:hanging="280"/>
      </w:pPr>
      <w:r>
        <w:lastRenderedPageBreak/>
        <w:t>Đón trẻ:</w:t>
      </w:r>
    </w:p>
    <w:p w:rsidR="002C7CDB" w:rsidRDefault="00D161E7">
      <w:pPr>
        <w:pStyle w:val="ListParagraph"/>
        <w:numPr>
          <w:ilvl w:val="0"/>
          <w:numId w:val="1251"/>
        </w:numPr>
        <w:tabs>
          <w:tab w:val="left" w:pos="416"/>
        </w:tabs>
        <w:spacing w:before="55"/>
        <w:ind w:firstLine="0"/>
        <w:rPr>
          <w:sz w:val="28"/>
        </w:rPr>
      </w:pPr>
      <w:r>
        <w:rPr>
          <w:sz w:val="28"/>
        </w:rPr>
        <w:t>Chuẩn bị sắp xếp đồ dùng để trò chuyện về chủ đề nhánh “Tôi là</w:t>
      </w:r>
      <w:r>
        <w:rPr>
          <w:spacing w:val="-14"/>
          <w:sz w:val="28"/>
        </w:rPr>
        <w:t xml:space="preserve"> </w:t>
      </w:r>
      <w:r>
        <w:rPr>
          <w:sz w:val="28"/>
        </w:rPr>
        <w:t>ai”.</w:t>
      </w:r>
    </w:p>
    <w:p w:rsidR="002C7CDB" w:rsidRDefault="00D161E7">
      <w:pPr>
        <w:pStyle w:val="ListParagraph"/>
        <w:numPr>
          <w:ilvl w:val="0"/>
          <w:numId w:val="1251"/>
        </w:numPr>
        <w:tabs>
          <w:tab w:val="left" w:pos="416"/>
        </w:tabs>
        <w:spacing w:before="60"/>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1248"/>
        </w:numPr>
        <w:tabs>
          <w:tab w:val="left" w:pos="533"/>
        </w:tabs>
        <w:spacing w:before="64"/>
        <w:ind w:hanging="280"/>
      </w:pPr>
      <w:r>
        <w:t>Thể dục</w:t>
      </w:r>
      <w:r>
        <w:rPr>
          <w:spacing w:val="-3"/>
        </w:rPr>
        <w:t xml:space="preserve"> </w:t>
      </w:r>
      <w:r>
        <w:t>sáng:</w:t>
      </w:r>
    </w:p>
    <w:p w:rsidR="002C7CDB" w:rsidRDefault="00D161E7">
      <w:pPr>
        <w:pStyle w:val="ListParagraph"/>
        <w:numPr>
          <w:ilvl w:val="0"/>
          <w:numId w:val="1251"/>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248"/>
        </w:numPr>
        <w:tabs>
          <w:tab w:val="left" w:pos="533"/>
        </w:tabs>
        <w:spacing w:before="64"/>
        <w:ind w:hanging="280"/>
      </w:pPr>
      <w:r>
        <w:t>Hoạt động học:</w:t>
      </w:r>
    </w:p>
    <w:p w:rsidR="002C7CDB" w:rsidRDefault="00D161E7">
      <w:pPr>
        <w:pStyle w:val="ListParagraph"/>
        <w:numPr>
          <w:ilvl w:val="0"/>
          <w:numId w:val="1251"/>
        </w:numPr>
        <w:tabs>
          <w:tab w:val="left" w:pos="416"/>
        </w:tabs>
        <w:spacing w:before="57"/>
        <w:ind w:firstLine="0"/>
        <w:rPr>
          <w:sz w:val="28"/>
        </w:rPr>
      </w:pPr>
      <w:r>
        <w:rPr>
          <w:sz w:val="28"/>
        </w:rPr>
        <w:t>Giáo dục phát triển ngôn ngữ: Thơ “Ong và</w:t>
      </w:r>
      <w:r>
        <w:rPr>
          <w:spacing w:val="-7"/>
          <w:sz w:val="28"/>
        </w:rPr>
        <w:t xml:space="preserve"> </w:t>
      </w:r>
      <w:r>
        <w:rPr>
          <w:sz w:val="28"/>
        </w:rPr>
        <w:t>bướm”.</w:t>
      </w:r>
    </w:p>
    <w:p w:rsidR="002C7CDB" w:rsidRDefault="00D161E7">
      <w:pPr>
        <w:pStyle w:val="BodyText"/>
        <w:spacing w:before="60"/>
        <w:ind w:left="252"/>
      </w:pPr>
      <w:r>
        <w:t>+ Chuẩn bị sắp xếp đồ dùng, quản trẻ trong khi học.</w:t>
      </w:r>
    </w:p>
    <w:p w:rsidR="002C7CDB" w:rsidRDefault="00D161E7">
      <w:pPr>
        <w:pStyle w:val="Heading4"/>
        <w:numPr>
          <w:ilvl w:val="0"/>
          <w:numId w:val="1248"/>
        </w:numPr>
        <w:tabs>
          <w:tab w:val="left" w:pos="533"/>
        </w:tabs>
        <w:spacing w:before="65"/>
        <w:ind w:hanging="280"/>
      </w:pPr>
      <w:r>
        <w:t>Hoạt động</w:t>
      </w:r>
      <w:r>
        <w:rPr>
          <w:spacing w:val="-4"/>
        </w:rPr>
        <w:t xml:space="preserve"> </w:t>
      </w:r>
      <w:r>
        <w:t>góc:</w:t>
      </w:r>
    </w:p>
    <w:p w:rsidR="002C7CDB" w:rsidRDefault="00D161E7">
      <w:pPr>
        <w:pStyle w:val="BodyText"/>
        <w:spacing w:before="54"/>
        <w:ind w:left="252" w:right="787"/>
      </w:pPr>
      <w:r>
        <w:t>Hoạt động góc: Chuẩn bị và sắp xếp đồ dùng ở góc phân vai, xây dựn</w:t>
      </w:r>
      <w:r>
        <w:t>g, tạo hình, học tập.Quản trẻ khi hoạt động.</w:t>
      </w:r>
    </w:p>
    <w:p w:rsidR="002C7CDB" w:rsidRDefault="00D161E7">
      <w:pPr>
        <w:pStyle w:val="Heading4"/>
        <w:numPr>
          <w:ilvl w:val="0"/>
          <w:numId w:val="1248"/>
        </w:numPr>
        <w:tabs>
          <w:tab w:val="left" w:pos="533"/>
        </w:tabs>
        <w:spacing w:before="65"/>
        <w:ind w:hanging="280"/>
      </w:pPr>
      <w:r>
        <w:t>Hoạt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 ý thích.</w:t>
      </w:r>
    </w:p>
    <w:p w:rsidR="002C7CDB" w:rsidRDefault="00D161E7">
      <w:pPr>
        <w:pStyle w:val="Heading4"/>
        <w:numPr>
          <w:ilvl w:val="0"/>
          <w:numId w:val="1248"/>
        </w:numPr>
        <w:tabs>
          <w:tab w:val="left" w:pos="465"/>
        </w:tabs>
        <w:spacing w:before="67"/>
        <w:ind w:left="464" w:hanging="212"/>
      </w:pPr>
      <w:r>
        <w:t>Vệ sinh -Ăn trưa –Ngủ</w:t>
      </w:r>
      <w:r>
        <w:rPr>
          <w:spacing w:val="-4"/>
        </w:rPr>
        <w:t xml:space="preserve"> </w:t>
      </w:r>
      <w:r>
        <w:t>trưa:</w:t>
      </w:r>
    </w:p>
    <w:p w:rsidR="002C7CDB" w:rsidRDefault="00D161E7">
      <w:pPr>
        <w:pStyle w:val="ListParagraph"/>
        <w:numPr>
          <w:ilvl w:val="0"/>
          <w:numId w:val="1251"/>
        </w:numPr>
        <w:tabs>
          <w:tab w:val="left" w:pos="416"/>
        </w:tabs>
        <w:spacing w:before="54"/>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1248"/>
        </w:numPr>
        <w:tabs>
          <w:tab w:val="left" w:pos="465"/>
        </w:tabs>
        <w:spacing w:before="65"/>
        <w:ind w:left="464" w:hanging="212"/>
      </w:pPr>
      <w:r>
        <w:t>Vệ sinh -Ăn</w:t>
      </w:r>
      <w:r>
        <w:rPr>
          <w:spacing w:val="-2"/>
        </w:rPr>
        <w:t xml:space="preserve"> </w:t>
      </w:r>
      <w:r>
        <w:t>phụ:</w:t>
      </w:r>
    </w:p>
    <w:p w:rsidR="002C7CDB" w:rsidRDefault="00D161E7">
      <w:pPr>
        <w:pStyle w:val="ListParagraph"/>
        <w:numPr>
          <w:ilvl w:val="0"/>
          <w:numId w:val="1251"/>
        </w:numPr>
        <w:tabs>
          <w:tab w:val="left" w:pos="416"/>
        </w:tabs>
        <w:spacing w:before="55"/>
        <w:ind w:firstLine="0"/>
        <w:rPr>
          <w:sz w:val="28"/>
        </w:rPr>
      </w:pPr>
      <w:r>
        <w:rPr>
          <w:sz w:val="28"/>
        </w:rPr>
        <w:t>Cho trẻ rửa măt, kê dọn bàn</w:t>
      </w:r>
      <w:r>
        <w:rPr>
          <w:spacing w:val="-7"/>
          <w:sz w:val="28"/>
        </w:rPr>
        <w:t xml:space="preserve"> </w:t>
      </w:r>
      <w:r>
        <w:rPr>
          <w:sz w:val="28"/>
        </w:rPr>
        <w:t>ghế.</w:t>
      </w:r>
    </w:p>
    <w:p w:rsidR="002C7CDB" w:rsidRDefault="00D161E7">
      <w:pPr>
        <w:pStyle w:val="Heading4"/>
        <w:numPr>
          <w:ilvl w:val="0"/>
          <w:numId w:val="1248"/>
        </w:numPr>
        <w:tabs>
          <w:tab w:val="left" w:pos="533"/>
        </w:tabs>
        <w:spacing w:before="64"/>
        <w:ind w:hanging="280"/>
      </w:pPr>
      <w:r>
        <w:t>Ôn giáo dục phát triển ngôn</w:t>
      </w:r>
      <w:r>
        <w:rPr>
          <w:spacing w:val="-3"/>
        </w:rPr>
        <w:t xml:space="preserve"> </w:t>
      </w:r>
      <w:r>
        <w:t>ngữ:</w:t>
      </w:r>
    </w:p>
    <w:p w:rsidR="002C7CDB" w:rsidRDefault="00D161E7">
      <w:pPr>
        <w:pStyle w:val="BodyText"/>
        <w:spacing w:before="55"/>
        <w:ind w:left="321"/>
      </w:pPr>
      <w:r>
        <w:rPr>
          <w:b/>
        </w:rPr>
        <w:t xml:space="preserve">- </w:t>
      </w:r>
      <w:r>
        <w:t>Chuẩn bị, sắp xếp đồ dùng tranh ảnh về bài thơ “ Ong và bướm”.</w:t>
      </w:r>
    </w:p>
    <w:p w:rsidR="002C7CDB" w:rsidRDefault="00D161E7">
      <w:pPr>
        <w:pStyle w:val="Heading4"/>
        <w:numPr>
          <w:ilvl w:val="0"/>
          <w:numId w:val="1248"/>
        </w:numPr>
        <w:tabs>
          <w:tab w:val="left" w:pos="465"/>
        </w:tabs>
        <w:spacing w:before="67"/>
        <w:ind w:left="464" w:hanging="212"/>
      </w:pPr>
      <w:r>
        <w:t>Trả trẻ:</w:t>
      </w:r>
    </w:p>
    <w:p w:rsidR="002C7CDB" w:rsidRDefault="00D161E7">
      <w:pPr>
        <w:pStyle w:val="ListParagraph"/>
        <w:numPr>
          <w:ilvl w:val="0"/>
          <w:numId w:val="1251"/>
        </w:numPr>
        <w:tabs>
          <w:tab w:val="left" w:pos="416"/>
        </w:tabs>
        <w:spacing w:before="55"/>
        <w:ind w:firstLine="0"/>
        <w:rPr>
          <w:sz w:val="28"/>
        </w:rPr>
      </w:pPr>
      <w:r>
        <w:rPr>
          <w:sz w:val="28"/>
        </w:rPr>
        <w:t>Vệ sinh cá nhân sạch sẽ, chuẩn bị đồ dùng cá nhân cho từng</w:t>
      </w:r>
      <w:r>
        <w:rPr>
          <w:spacing w:val="-7"/>
          <w:sz w:val="28"/>
        </w:rPr>
        <w:t xml:space="preserve"> </w:t>
      </w:r>
      <w:r>
        <w:rPr>
          <w:sz w:val="28"/>
        </w:rPr>
        <w:t>trẻ.</w:t>
      </w:r>
    </w:p>
    <w:p w:rsidR="002C7CDB" w:rsidRDefault="002C7CDB">
      <w:pPr>
        <w:pStyle w:val="BodyText"/>
        <w:rPr>
          <w:sz w:val="20"/>
        </w:rPr>
      </w:pPr>
    </w:p>
    <w:p w:rsidR="002C7CDB" w:rsidRDefault="00D161E7">
      <w:pPr>
        <w:pStyle w:val="BodyText"/>
        <w:spacing w:before="2"/>
        <w:rPr>
          <w:sz w:val="12"/>
        </w:rPr>
      </w:pPr>
      <w:r>
        <w:pict>
          <v:line id="_x0000_s1308" style="position:absolute;z-index:-251602432;mso-wrap-distance-left:0;mso-wrap-distance-right:0;mso-position-horizontal-relative:page" from="41.15pt,9.75pt" to="526.05pt,9.75pt" strokeweight="1.44pt">
            <w10:wrap type="topAndBottom" anchorx="page"/>
          </v:line>
        </w:pict>
      </w:r>
    </w:p>
    <w:p w:rsidR="002C7CDB" w:rsidRDefault="00D161E7">
      <w:pPr>
        <w:spacing w:before="23"/>
        <w:ind w:left="5852"/>
        <w:rPr>
          <w:i/>
          <w:sz w:val="28"/>
        </w:rPr>
      </w:pPr>
      <w:r>
        <w:rPr>
          <w:i/>
          <w:sz w:val="28"/>
        </w:rPr>
        <w:t>Thứ 5 ngày 29 tháng 9 năm 2017</w:t>
      </w:r>
    </w:p>
    <w:p w:rsidR="002C7CDB" w:rsidRDefault="00D161E7">
      <w:pPr>
        <w:pStyle w:val="Heading4"/>
        <w:numPr>
          <w:ilvl w:val="0"/>
          <w:numId w:val="1247"/>
        </w:numPr>
        <w:tabs>
          <w:tab w:val="left" w:pos="533"/>
        </w:tabs>
        <w:spacing w:before="65"/>
        <w:ind w:hanging="280"/>
        <w:jc w:val="left"/>
      </w:pPr>
      <w:r>
        <w:t>Đón trẻ:</w:t>
      </w:r>
    </w:p>
    <w:p w:rsidR="002C7CDB" w:rsidRDefault="00D161E7">
      <w:pPr>
        <w:pStyle w:val="ListParagraph"/>
        <w:numPr>
          <w:ilvl w:val="0"/>
          <w:numId w:val="1251"/>
        </w:numPr>
        <w:tabs>
          <w:tab w:val="left" w:pos="416"/>
        </w:tabs>
        <w:spacing w:before="54"/>
        <w:ind w:firstLine="0"/>
        <w:rPr>
          <w:sz w:val="28"/>
        </w:rPr>
      </w:pPr>
      <w:r>
        <w:rPr>
          <w:sz w:val="28"/>
        </w:rPr>
        <w:t xml:space="preserve">Chuẩn bị </w:t>
      </w:r>
      <w:r>
        <w:rPr>
          <w:sz w:val="28"/>
        </w:rPr>
        <w:t>sắp xếp đồ dùng để trò chuyện về chủ đề nhánh “Tôi là</w:t>
      </w:r>
      <w:r>
        <w:rPr>
          <w:spacing w:val="-15"/>
          <w:sz w:val="28"/>
        </w:rPr>
        <w:t xml:space="preserve"> </w:t>
      </w:r>
      <w:r>
        <w:rPr>
          <w:sz w:val="28"/>
        </w:rPr>
        <w:t>ai”.</w:t>
      </w:r>
    </w:p>
    <w:p w:rsidR="002C7CDB" w:rsidRDefault="00D161E7">
      <w:pPr>
        <w:pStyle w:val="ListParagraph"/>
        <w:numPr>
          <w:ilvl w:val="0"/>
          <w:numId w:val="1251"/>
        </w:numPr>
        <w:tabs>
          <w:tab w:val="left" w:pos="416"/>
        </w:tabs>
        <w:spacing w:before="60"/>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1247"/>
        </w:numPr>
        <w:tabs>
          <w:tab w:val="left" w:pos="533"/>
        </w:tabs>
        <w:spacing w:before="64"/>
        <w:ind w:hanging="280"/>
        <w:jc w:val="left"/>
      </w:pPr>
      <w:r>
        <w:t>Thể dục</w:t>
      </w:r>
      <w:r>
        <w:rPr>
          <w:spacing w:val="-3"/>
        </w:rPr>
        <w:t xml:space="preserve"> </w:t>
      </w:r>
      <w:r>
        <w:t>sáng:</w:t>
      </w:r>
    </w:p>
    <w:p w:rsidR="002C7CDB" w:rsidRDefault="00D161E7">
      <w:pPr>
        <w:pStyle w:val="ListParagraph"/>
        <w:numPr>
          <w:ilvl w:val="0"/>
          <w:numId w:val="1251"/>
        </w:numPr>
        <w:tabs>
          <w:tab w:val="left" w:pos="416"/>
        </w:tabs>
        <w:spacing w:before="58"/>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247"/>
        </w:numPr>
        <w:tabs>
          <w:tab w:val="left" w:pos="533"/>
        </w:tabs>
        <w:spacing w:before="65"/>
        <w:ind w:hanging="280"/>
        <w:jc w:val="left"/>
      </w:pPr>
      <w:r>
        <w:t>Hoạt động học:</w:t>
      </w:r>
    </w:p>
    <w:p w:rsidR="002C7CDB" w:rsidRDefault="00D161E7">
      <w:pPr>
        <w:pStyle w:val="ListParagraph"/>
        <w:numPr>
          <w:ilvl w:val="0"/>
          <w:numId w:val="1251"/>
        </w:numPr>
        <w:tabs>
          <w:tab w:val="left" w:pos="416"/>
        </w:tabs>
        <w:spacing w:before="54"/>
        <w:ind w:firstLine="0"/>
        <w:rPr>
          <w:sz w:val="28"/>
        </w:rPr>
      </w:pPr>
      <w:r>
        <w:rPr>
          <w:sz w:val="28"/>
        </w:rPr>
        <w:t xml:space="preserve">Giáo dục phát triển thẩm mĩ: </w:t>
      </w:r>
      <w:r>
        <w:rPr>
          <w:spacing w:val="-3"/>
          <w:sz w:val="28"/>
        </w:rPr>
        <w:t xml:space="preserve">“Tô </w:t>
      </w:r>
      <w:r>
        <w:rPr>
          <w:sz w:val="28"/>
        </w:rPr>
        <w:t>màu bạn trai, bạn</w:t>
      </w:r>
      <w:r>
        <w:rPr>
          <w:spacing w:val="-2"/>
          <w:sz w:val="28"/>
        </w:rPr>
        <w:t xml:space="preserve"> </w:t>
      </w:r>
      <w:r>
        <w:rPr>
          <w:sz w:val="28"/>
        </w:rPr>
        <w:t>gái”.</w:t>
      </w:r>
    </w:p>
    <w:p w:rsidR="002C7CDB" w:rsidRDefault="00D161E7">
      <w:pPr>
        <w:pStyle w:val="BodyText"/>
        <w:spacing w:before="60"/>
        <w:ind w:left="252"/>
      </w:pPr>
      <w:r>
        <w:t>+ Chuẩn bị sắp xếp đồ dùng, quản trẻ trong khi học.</w:t>
      </w:r>
    </w:p>
    <w:p w:rsidR="002C7CDB" w:rsidRDefault="00D161E7">
      <w:pPr>
        <w:pStyle w:val="Heading4"/>
        <w:numPr>
          <w:ilvl w:val="0"/>
          <w:numId w:val="1247"/>
        </w:numPr>
        <w:tabs>
          <w:tab w:val="left" w:pos="533"/>
        </w:tabs>
        <w:spacing w:before="65"/>
        <w:ind w:hanging="280"/>
        <w:jc w:val="left"/>
      </w:pPr>
      <w:r>
        <w:t>Hoạt động</w:t>
      </w:r>
      <w:r>
        <w:rPr>
          <w:spacing w:val="-4"/>
        </w:rPr>
        <w:t xml:space="preserve"> </w:t>
      </w:r>
      <w:r>
        <w:t>góc:</w:t>
      </w:r>
    </w:p>
    <w:p w:rsidR="002C7CDB" w:rsidRDefault="00D161E7">
      <w:pPr>
        <w:pStyle w:val="BodyText"/>
        <w:spacing w:before="54" w:line="242" w:lineRule="auto"/>
        <w:ind w:left="252" w:right="787"/>
      </w:pPr>
      <w:r>
        <w:t>Hoạt động góc: Chuẩn bị và sắp xếp đồ dùng ở góc phân vai, xây dựng, tạo hình, học tập. Quản trẻ khi hoạt động.</w:t>
      </w:r>
    </w:p>
    <w:p w:rsidR="002C7CDB" w:rsidRDefault="00D161E7">
      <w:pPr>
        <w:pStyle w:val="Heading4"/>
        <w:numPr>
          <w:ilvl w:val="0"/>
          <w:numId w:val="1247"/>
        </w:numPr>
        <w:tabs>
          <w:tab w:val="left" w:pos="533"/>
        </w:tabs>
        <w:spacing w:before="60"/>
        <w:ind w:hanging="280"/>
        <w:jc w:val="left"/>
      </w:pPr>
      <w:r>
        <w:t>Hoạt động ngoài</w:t>
      </w:r>
      <w:r>
        <w:rPr>
          <w:spacing w:val="1"/>
        </w:rPr>
        <w:t xml:space="preserve"> </w:t>
      </w:r>
      <w:r>
        <w:t>trời:</w:t>
      </w:r>
    </w:p>
    <w:p w:rsidR="002C7CDB" w:rsidRDefault="00D161E7">
      <w:pPr>
        <w:pStyle w:val="BodyText"/>
        <w:spacing w:before="56"/>
        <w:ind w:left="252"/>
      </w:pPr>
      <w:r>
        <w:t>Chuẩn bị đồ dùng để quan sát, chơi trò chơi và chơi theo ý thích.</w:t>
      </w:r>
    </w:p>
    <w:p w:rsidR="002C7CDB" w:rsidRDefault="00D161E7">
      <w:pPr>
        <w:pStyle w:val="Heading4"/>
        <w:numPr>
          <w:ilvl w:val="0"/>
          <w:numId w:val="1247"/>
        </w:numPr>
        <w:tabs>
          <w:tab w:val="left" w:pos="533"/>
        </w:tabs>
        <w:spacing w:before="64"/>
        <w:ind w:hanging="280"/>
        <w:jc w:val="left"/>
      </w:pPr>
      <w:r>
        <w:t>Vệ sinh -Ăn trưa –Ngủ</w:t>
      </w:r>
      <w:r>
        <w:rPr>
          <w:spacing w:val="-3"/>
        </w:rPr>
        <w:t xml:space="preserve"> </w:t>
      </w:r>
      <w:r>
        <w:t>trưa:</w:t>
      </w:r>
    </w:p>
    <w:p w:rsidR="002C7CDB" w:rsidRDefault="00D161E7">
      <w:pPr>
        <w:pStyle w:val="ListParagraph"/>
        <w:numPr>
          <w:ilvl w:val="0"/>
          <w:numId w:val="1251"/>
        </w:numPr>
        <w:tabs>
          <w:tab w:val="left" w:pos="416"/>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1247"/>
        </w:numPr>
        <w:tabs>
          <w:tab w:val="left" w:pos="533"/>
        </w:tabs>
        <w:spacing w:before="64"/>
        <w:ind w:hanging="280"/>
        <w:jc w:val="left"/>
      </w:pPr>
      <w:r>
        <w:t>Vệ sinh -Ăn</w:t>
      </w:r>
      <w:r>
        <w:rPr>
          <w:spacing w:val="-1"/>
        </w:rPr>
        <w:t xml:space="preserve"> </w:t>
      </w:r>
      <w:r>
        <w:t>phụ:</w:t>
      </w:r>
    </w:p>
    <w:p w:rsidR="002C7CDB" w:rsidRDefault="002C7CDB">
      <w:pPr>
        <w:sectPr w:rsidR="002C7CDB">
          <w:pgSz w:w="11910" w:h="16850"/>
          <w:pgMar w:top="780" w:right="440" w:bottom="1140" w:left="600" w:header="0" w:footer="953" w:gutter="0"/>
          <w:cols w:space="720"/>
        </w:sectPr>
      </w:pPr>
    </w:p>
    <w:p w:rsidR="002C7CDB" w:rsidRDefault="00D161E7">
      <w:pPr>
        <w:pStyle w:val="BodyText"/>
        <w:spacing w:before="64"/>
        <w:ind w:left="818"/>
      </w:pPr>
      <w:r>
        <w:lastRenderedPageBreak/>
        <w:t>- Cho trẻ rửa mặt, kê dọn bàn ghế.</w:t>
      </w:r>
    </w:p>
    <w:p w:rsidR="002C7CDB" w:rsidRDefault="00D161E7">
      <w:pPr>
        <w:pStyle w:val="Heading4"/>
        <w:numPr>
          <w:ilvl w:val="0"/>
          <w:numId w:val="1247"/>
        </w:numPr>
        <w:tabs>
          <w:tab w:val="left" w:pos="1170"/>
        </w:tabs>
        <w:spacing w:before="64"/>
        <w:ind w:left="1169" w:hanging="351"/>
        <w:jc w:val="left"/>
      </w:pPr>
      <w:r>
        <w:t>Chơi tự do ở các</w:t>
      </w:r>
      <w:r>
        <w:rPr>
          <w:spacing w:val="-3"/>
        </w:rPr>
        <w:t xml:space="preserve"> </w:t>
      </w:r>
      <w:r>
        <w:t>góc:</w:t>
      </w:r>
    </w:p>
    <w:p w:rsidR="002C7CDB" w:rsidRDefault="00D161E7">
      <w:pPr>
        <w:pStyle w:val="BodyText"/>
        <w:spacing w:before="56"/>
        <w:ind w:left="818"/>
      </w:pPr>
      <w:r>
        <w:rPr>
          <w:b/>
        </w:rPr>
        <w:t xml:space="preserve">- </w:t>
      </w:r>
      <w:r>
        <w:t>Chuẩn bị, sắp xếp đồ dùng ở các góc.</w:t>
      </w:r>
    </w:p>
    <w:p w:rsidR="002C7CDB" w:rsidRDefault="00D161E7">
      <w:pPr>
        <w:pStyle w:val="Heading4"/>
        <w:numPr>
          <w:ilvl w:val="0"/>
          <w:numId w:val="1247"/>
        </w:numPr>
        <w:tabs>
          <w:tab w:val="left" w:pos="1032"/>
        </w:tabs>
        <w:spacing w:before="64"/>
        <w:ind w:left="1031" w:hanging="213"/>
        <w:jc w:val="left"/>
      </w:pPr>
      <w:r>
        <w:t>Trả trẻ:</w:t>
      </w:r>
    </w:p>
    <w:p w:rsidR="002C7CDB" w:rsidRDefault="00D161E7">
      <w:pPr>
        <w:pStyle w:val="ListParagraph"/>
        <w:numPr>
          <w:ilvl w:val="0"/>
          <w:numId w:val="1246"/>
        </w:numPr>
        <w:tabs>
          <w:tab w:val="left" w:pos="983"/>
        </w:tabs>
        <w:spacing w:before="55"/>
        <w:rPr>
          <w:sz w:val="28"/>
        </w:rPr>
      </w:pPr>
      <w:r>
        <w:rPr>
          <w:sz w:val="28"/>
        </w:rPr>
        <w:t>Vệ sinh cá nhân sạch sẽ, chuẩn bị đồ dùng cá nhân cho từng</w:t>
      </w:r>
      <w:r>
        <w:rPr>
          <w:spacing w:val="-28"/>
          <w:sz w:val="28"/>
        </w:rPr>
        <w:t xml:space="preserve"> </w:t>
      </w:r>
      <w:r>
        <w:rPr>
          <w:sz w:val="28"/>
        </w:rPr>
        <w:t>trẻ.</w:t>
      </w:r>
    </w:p>
    <w:p w:rsidR="002C7CDB" w:rsidRDefault="00D161E7">
      <w:pPr>
        <w:pStyle w:val="BodyText"/>
        <w:spacing w:before="9"/>
      </w:pPr>
      <w:r>
        <w:pict>
          <v:line id="_x0000_s1307" style="position:absolute;z-index:-251601408;mso-wrap-distance-left:0;mso-wrap-distance-right:0;mso-position-horizontal-relative:page" from="70.95pt,18.8pt" to="532.85pt,18.8pt" strokeweight=".19811mm">
            <w10:wrap type="topAndBottom" anchorx="page"/>
          </v:line>
        </w:pict>
      </w:r>
    </w:p>
    <w:p w:rsidR="002C7CDB" w:rsidRDefault="00D161E7">
      <w:pPr>
        <w:spacing w:before="32"/>
        <w:ind w:left="5298"/>
        <w:rPr>
          <w:i/>
          <w:sz w:val="28"/>
        </w:rPr>
      </w:pPr>
      <w:r>
        <w:rPr>
          <w:i/>
          <w:sz w:val="28"/>
        </w:rPr>
        <w:t>Thứ 6 ngày 30 tháng 9  năm</w:t>
      </w:r>
      <w:r>
        <w:rPr>
          <w:i/>
          <w:spacing w:val="-11"/>
          <w:sz w:val="28"/>
        </w:rPr>
        <w:t xml:space="preserve"> </w:t>
      </w:r>
      <w:r>
        <w:rPr>
          <w:i/>
          <w:sz w:val="28"/>
        </w:rPr>
        <w:t>2017</w:t>
      </w:r>
    </w:p>
    <w:p w:rsidR="002C7CDB" w:rsidRDefault="00D161E7">
      <w:pPr>
        <w:pStyle w:val="Heading4"/>
        <w:numPr>
          <w:ilvl w:val="0"/>
          <w:numId w:val="1245"/>
        </w:numPr>
        <w:tabs>
          <w:tab w:val="left" w:pos="1100"/>
        </w:tabs>
        <w:spacing w:before="65"/>
      </w:pPr>
      <w:r>
        <w:t>Đón trẻ:</w:t>
      </w:r>
    </w:p>
    <w:p w:rsidR="002C7CDB" w:rsidRDefault="00D161E7">
      <w:pPr>
        <w:pStyle w:val="ListParagraph"/>
        <w:numPr>
          <w:ilvl w:val="0"/>
          <w:numId w:val="1246"/>
        </w:numPr>
        <w:tabs>
          <w:tab w:val="left" w:pos="983"/>
        </w:tabs>
        <w:spacing w:before="55"/>
        <w:rPr>
          <w:sz w:val="28"/>
        </w:rPr>
      </w:pPr>
      <w:r>
        <w:rPr>
          <w:sz w:val="28"/>
        </w:rPr>
        <w:t>Chuẩn bị xắp xếp đồ dùng để trò chuyện về chủ đề nhánh “Tôi là</w:t>
      </w:r>
      <w:r>
        <w:rPr>
          <w:spacing w:val="-10"/>
          <w:sz w:val="28"/>
        </w:rPr>
        <w:t xml:space="preserve"> </w:t>
      </w:r>
      <w:r>
        <w:rPr>
          <w:sz w:val="28"/>
        </w:rPr>
        <w:t>ai”.</w:t>
      </w:r>
    </w:p>
    <w:p w:rsidR="002C7CDB" w:rsidRDefault="00D161E7">
      <w:pPr>
        <w:pStyle w:val="ListParagraph"/>
        <w:numPr>
          <w:ilvl w:val="0"/>
          <w:numId w:val="1246"/>
        </w:numPr>
        <w:tabs>
          <w:tab w:val="left" w:pos="983"/>
        </w:tabs>
        <w:spacing w:before="59"/>
        <w:rPr>
          <w:sz w:val="28"/>
        </w:rPr>
      </w:pPr>
      <w:r>
        <w:rPr>
          <w:sz w:val="28"/>
        </w:rPr>
        <w:t>Trao đổi với phụ huynh về tình hình</w:t>
      </w:r>
      <w:r>
        <w:rPr>
          <w:sz w:val="28"/>
        </w:rPr>
        <w:t xml:space="preserve"> trẻ ở gia đình và ở</w:t>
      </w:r>
      <w:r>
        <w:rPr>
          <w:spacing w:val="-16"/>
          <w:sz w:val="28"/>
        </w:rPr>
        <w:t xml:space="preserve"> </w:t>
      </w:r>
      <w:r>
        <w:rPr>
          <w:sz w:val="28"/>
        </w:rPr>
        <w:t>lớp.</w:t>
      </w:r>
    </w:p>
    <w:p w:rsidR="002C7CDB" w:rsidRDefault="00D161E7">
      <w:pPr>
        <w:pStyle w:val="Heading4"/>
        <w:numPr>
          <w:ilvl w:val="0"/>
          <w:numId w:val="1245"/>
        </w:numPr>
        <w:tabs>
          <w:tab w:val="left" w:pos="1100"/>
        </w:tabs>
        <w:spacing w:before="65"/>
      </w:pPr>
      <w:r>
        <w:t>Thể dục</w:t>
      </w:r>
      <w:r>
        <w:rPr>
          <w:spacing w:val="-3"/>
        </w:rPr>
        <w:t xml:space="preserve"> </w:t>
      </w:r>
      <w:r>
        <w:t>sáng:</w:t>
      </w:r>
    </w:p>
    <w:p w:rsidR="002C7CDB" w:rsidRDefault="00D161E7">
      <w:pPr>
        <w:pStyle w:val="ListParagraph"/>
        <w:numPr>
          <w:ilvl w:val="0"/>
          <w:numId w:val="1246"/>
        </w:numPr>
        <w:tabs>
          <w:tab w:val="left" w:pos="983"/>
        </w:tabs>
        <w:spacing w:before="55"/>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245"/>
        </w:numPr>
        <w:tabs>
          <w:tab w:val="left" w:pos="1100"/>
        </w:tabs>
        <w:spacing w:before="64"/>
      </w:pPr>
      <w:r>
        <w:t>Hoạt động học:</w:t>
      </w:r>
    </w:p>
    <w:p w:rsidR="002C7CDB" w:rsidRDefault="00D161E7">
      <w:pPr>
        <w:pStyle w:val="ListParagraph"/>
        <w:numPr>
          <w:ilvl w:val="0"/>
          <w:numId w:val="1246"/>
        </w:numPr>
        <w:tabs>
          <w:tab w:val="left" w:pos="983"/>
        </w:tabs>
        <w:spacing w:before="58"/>
        <w:rPr>
          <w:sz w:val="28"/>
        </w:rPr>
      </w:pPr>
      <w:r>
        <w:rPr>
          <w:sz w:val="28"/>
        </w:rPr>
        <w:t>Giáo dục phát triển nhận thức: Toán “dài -</w:t>
      </w:r>
      <w:r>
        <w:rPr>
          <w:spacing w:val="-2"/>
          <w:sz w:val="28"/>
        </w:rPr>
        <w:t xml:space="preserve"> </w:t>
      </w:r>
      <w:r>
        <w:rPr>
          <w:sz w:val="28"/>
        </w:rPr>
        <w:t>ngắn.”.</w:t>
      </w:r>
    </w:p>
    <w:p w:rsidR="002C7CDB" w:rsidRDefault="00D161E7">
      <w:pPr>
        <w:pStyle w:val="BodyText"/>
        <w:spacing w:before="59"/>
        <w:ind w:left="818"/>
      </w:pPr>
      <w:r>
        <w:t>+ Chuẩn bị sắp xếp đồ dùng, quản trẻ trong giờ học.</w:t>
      </w:r>
    </w:p>
    <w:p w:rsidR="002C7CDB" w:rsidRDefault="00D161E7">
      <w:pPr>
        <w:pStyle w:val="Heading4"/>
        <w:numPr>
          <w:ilvl w:val="0"/>
          <w:numId w:val="1245"/>
        </w:numPr>
        <w:tabs>
          <w:tab w:val="left" w:pos="1100"/>
        </w:tabs>
        <w:spacing w:before="65"/>
      </w:pPr>
      <w:r>
        <w:t>Hoạt động</w:t>
      </w:r>
      <w:r>
        <w:rPr>
          <w:spacing w:val="-4"/>
        </w:rPr>
        <w:t xml:space="preserve"> </w:t>
      </w:r>
      <w:r>
        <w:t>góc:</w:t>
      </w:r>
    </w:p>
    <w:p w:rsidR="002C7CDB" w:rsidRDefault="00D161E7">
      <w:pPr>
        <w:pStyle w:val="BodyText"/>
        <w:spacing w:before="55"/>
        <w:ind w:left="818"/>
      </w:pPr>
      <w:r>
        <w:t>Hoạt động góc: Chuẩn bị và sắp xếp đồ dùng ở góc phân vai, xây dựng, tạo hình, học tập.Quản trẻ khi hoạt động.</w:t>
      </w:r>
    </w:p>
    <w:p w:rsidR="002C7CDB" w:rsidRDefault="00D161E7">
      <w:pPr>
        <w:pStyle w:val="Heading4"/>
        <w:numPr>
          <w:ilvl w:val="0"/>
          <w:numId w:val="1245"/>
        </w:numPr>
        <w:tabs>
          <w:tab w:val="left" w:pos="1100"/>
        </w:tabs>
        <w:spacing w:before="64"/>
      </w:pPr>
      <w:r>
        <w:t>Hoạt động ngoài</w:t>
      </w:r>
      <w:r>
        <w:rPr>
          <w:spacing w:val="1"/>
        </w:rPr>
        <w:t xml:space="preserve"> </w:t>
      </w:r>
      <w:r>
        <w:t>trời:</w:t>
      </w:r>
    </w:p>
    <w:p w:rsidR="002C7CDB" w:rsidRDefault="00D161E7">
      <w:pPr>
        <w:pStyle w:val="BodyText"/>
        <w:spacing w:before="57"/>
        <w:ind w:left="818"/>
      </w:pPr>
      <w:r>
        <w:t>Chuẩn bị đồ dùng để quan sát, chơi trò chơi và chơi theo ý thích.</w:t>
      </w:r>
    </w:p>
    <w:p w:rsidR="002C7CDB" w:rsidRDefault="00D161E7">
      <w:pPr>
        <w:pStyle w:val="Heading4"/>
        <w:numPr>
          <w:ilvl w:val="0"/>
          <w:numId w:val="1245"/>
        </w:numPr>
        <w:tabs>
          <w:tab w:val="left" w:pos="1100"/>
        </w:tabs>
        <w:spacing w:before="65"/>
      </w:pPr>
      <w:r>
        <w:t>Vệ sinh -Ăn trưa –Ngủ</w:t>
      </w:r>
      <w:r>
        <w:rPr>
          <w:spacing w:val="-3"/>
        </w:rPr>
        <w:t xml:space="preserve"> </w:t>
      </w:r>
      <w:r>
        <w:t>trưa:</w:t>
      </w:r>
    </w:p>
    <w:p w:rsidR="002C7CDB" w:rsidRDefault="00D161E7">
      <w:pPr>
        <w:pStyle w:val="ListParagraph"/>
        <w:numPr>
          <w:ilvl w:val="0"/>
          <w:numId w:val="1246"/>
        </w:numPr>
        <w:tabs>
          <w:tab w:val="left" w:pos="983"/>
        </w:tabs>
        <w:spacing w:before="54"/>
        <w:rPr>
          <w:sz w:val="28"/>
        </w:rPr>
      </w:pPr>
      <w:r>
        <w:rPr>
          <w:sz w:val="28"/>
        </w:rPr>
        <w:t>Cho trẻ xếp hàng rửa tay sạch</w:t>
      </w:r>
      <w:r>
        <w:rPr>
          <w:sz w:val="28"/>
        </w:rPr>
        <w:t xml:space="preserve"> sẽ, kê bàn ghế, kê sạp</w:t>
      </w:r>
      <w:r>
        <w:rPr>
          <w:spacing w:val="-16"/>
          <w:sz w:val="28"/>
        </w:rPr>
        <w:t xml:space="preserve"> </w:t>
      </w:r>
      <w:r>
        <w:rPr>
          <w:sz w:val="28"/>
        </w:rPr>
        <w:t>ngủ.</w:t>
      </w:r>
    </w:p>
    <w:p w:rsidR="002C7CDB" w:rsidRDefault="00D161E7">
      <w:pPr>
        <w:pStyle w:val="Heading4"/>
        <w:numPr>
          <w:ilvl w:val="0"/>
          <w:numId w:val="1245"/>
        </w:numPr>
        <w:tabs>
          <w:tab w:val="left" w:pos="1100"/>
        </w:tabs>
        <w:spacing w:before="65"/>
      </w:pPr>
      <w:r>
        <w:t>Vệ sinh -Ăn</w:t>
      </w:r>
      <w:r>
        <w:rPr>
          <w:spacing w:val="-2"/>
        </w:rPr>
        <w:t xml:space="preserve"> </w:t>
      </w:r>
      <w:r>
        <w:t>phụ:</w:t>
      </w:r>
    </w:p>
    <w:p w:rsidR="002C7CDB" w:rsidRDefault="00D161E7">
      <w:pPr>
        <w:pStyle w:val="ListParagraph"/>
        <w:numPr>
          <w:ilvl w:val="0"/>
          <w:numId w:val="1246"/>
        </w:numPr>
        <w:tabs>
          <w:tab w:val="left" w:pos="983"/>
        </w:tabs>
        <w:spacing w:before="55"/>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1245"/>
        </w:numPr>
        <w:tabs>
          <w:tab w:val="left" w:pos="1170"/>
        </w:tabs>
        <w:spacing w:before="64"/>
        <w:ind w:left="1169" w:hanging="351"/>
      </w:pPr>
      <w:r>
        <w:t>Giáo dục VSRM- Văn nghệ bình bé</w:t>
      </w:r>
      <w:r>
        <w:rPr>
          <w:spacing w:val="-3"/>
        </w:rPr>
        <w:t xml:space="preserve"> </w:t>
      </w:r>
      <w:r>
        <w:t>ngoan:</w:t>
      </w:r>
    </w:p>
    <w:p w:rsidR="002C7CDB" w:rsidRDefault="00D161E7">
      <w:pPr>
        <w:pStyle w:val="BodyText"/>
        <w:spacing w:before="55"/>
        <w:ind w:left="818"/>
      </w:pPr>
      <w:r>
        <w:rPr>
          <w:b/>
        </w:rPr>
        <w:t xml:space="preserve">- </w:t>
      </w:r>
      <w:r>
        <w:t>Chuẩn bị, sắp xếp đồ dùng hàm răng giả, bộ tranh PS, bảng bé ngoan.</w:t>
      </w:r>
    </w:p>
    <w:p w:rsidR="002C7CDB" w:rsidRDefault="00D161E7">
      <w:pPr>
        <w:pStyle w:val="Heading4"/>
        <w:numPr>
          <w:ilvl w:val="0"/>
          <w:numId w:val="1245"/>
        </w:numPr>
        <w:tabs>
          <w:tab w:val="left" w:pos="1100"/>
        </w:tabs>
        <w:spacing w:before="67"/>
      </w:pPr>
      <w:r>
        <w:t>Trả</w:t>
      </w:r>
      <w:r>
        <w:rPr>
          <w:spacing w:val="1"/>
        </w:rPr>
        <w:t xml:space="preserve"> </w:t>
      </w:r>
      <w:r>
        <w:t>trẻ:</w:t>
      </w:r>
    </w:p>
    <w:p w:rsidR="002C7CDB" w:rsidRDefault="00D161E7">
      <w:pPr>
        <w:pStyle w:val="BodyText"/>
        <w:spacing w:before="55"/>
        <w:ind w:left="818"/>
      </w:pPr>
      <w:r>
        <w:t>- Vệ sinh cá nhân sạch sẽ, chuẩn bi đồ dùng cá nhân cho từn</w:t>
      </w:r>
      <w:r>
        <w:t>g trẻ.</w:t>
      </w:r>
    </w:p>
    <w:p w:rsidR="002C7CDB" w:rsidRDefault="00D161E7">
      <w:pPr>
        <w:pStyle w:val="BodyText"/>
        <w:spacing w:before="3"/>
        <w:rPr>
          <w:sz w:val="27"/>
        </w:rPr>
      </w:pPr>
      <w:r>
        <w:pict>
          <v:line id="_x0000_s1306" style="position:absolute;z-index:-251600384;mso-wrap-distance-left:0;mso-wrap-distance-right:0;mso-position-horizontal-relative:page" from="79.8pt,18.2pt" to="543.4pt,18.2pt" strokeweight=".35472mm">
            <w10:wrap type="topAndBottom" anchorx="page"/>
          </v:line>
        </w:pict>
      </w:r>
    </w:p>
    <w:p w:rsidR="002C7CDB" w:rsidRDefault="00D161E7">
      <w:pPr>
        <w:pStyle w:val="Heading2"/>
        <w:spacing w:line="338" w:lineRule="exact"/>
        <w:ind w:right="251"/>
      </w:pPr>
      <w:r>
        <w:t>KẾ HOẠCH TUẦN 05</w:t>
      </w:r>
    </w:p>
    <w:p w:rsidR="002C7CDB" w:rsidRDefault="00D161E7">
      <w:pPr>
        <w:spacing w:before="1"/>
        <w:ind w:left="658" w:right="252"/>
        <w:jc w:val="center"/>
        <w:rPr>
          <w:b/>
          <w:sz w:val="32"/>
        </w:rPr>
      </w:pPr>
      <w:r>
        <w:rPr>
          <w:b/>
          <w:sz w:val="28"/>
        </w:rPr>
        <w:t>CHỦ ĐỀ NHÁNH</w:t>
      </w:r>
      <w:r>
        <w:rPr>
          <w:rFonts w:ascii="Courier New" w:hAnsi="Courier New"/>
          <w:b/>
          <w:sz w:val="28"/>
        </w:rPr>
        <w:t xml:space="preserve">: </w:t>
      </w:r>
      <w:r>
        <w:rPr>
          <w:b/>
          <w:sz w:val="32"/>
        </w:rPr>
        <w:t>CƠ THỂ BÉ</w:t>
      </w:r>
    </w:p>
    <w:p w:rsidR="002C7CDB" w:rsidRDefault="00D161E7">
      <w:pPr>
        <w:spacing w:before="5"/>
        <w:ind w:left="658" w:right="246"/>
        <w:jc w:val="center"/>
        <w:rPr>
          <w:rFonts w:ascii="Courier New" w:hAnsi="Courier New"/>
          <w:i/>
          <w:sz w:val="28"/>
        </w:rPr>
      </w:pPr>
      <w:r>
        <w:rPr>
          <w:i/>
          <w:sz w:val="28"/>
        </w:rPr>
        <w:t>(Tư</w:t>
      </w:r>
      <w:r>
        <w:rPr>
          <w:i/>
          <w:position w:val="-3"/>
          <w:sz w:val="28"/>
        </w:rPr>
        <w:t xml:space="preserve">̀ </w:t>
      </w:r>
      <w:r>
        <w:rPr>
          <w:i/>
          <w:sz w:val="28"/>
        </w:rPr>
        <w:t>nga</w:t>
      </w:r>
      <w:r>
        <w:rPr>
          <w:i/>
          <w:position w:val="-3"/>
          <w:sz w:val="28"/>
        </w:rPr>
        <w:t xml:space="preserve">̀ </w:t>
      </w:r>
      <w:r>
        <w:rPr>
          <w:i/>
          <w:sz w:val="28"/>
        </w:rPr>
        <w:t>y 3/ 10/2017 đến nga</w:t>
      </w:r>
      <w:r>
        <w:rPr>
          <w:i/>
          <w:position w:val="-3"/>
          <w:sz w:val="28"/>
        </w:rPr>
        <w:t xml:space="preserve">̀ </w:t>
      </w:r>
      <w:r>
        <w:rPr>
          <w:i/>
          <w:sz w:val="28"/>
        </w:rPr>
        <w:t>y 7/10/ 2017</w:t>
      </w:r>
      <w:r>
        <w:rPr>
          <w:rFonts w:ascii="Courier New" w:hAnsi="Courier New"/>
          <w:i/>
          <w:sz w:val="28"/>
        </w:rPr>
        <w:t>)</w:t>
      </w:r>
    </w:p>
    <w:p w:rsidR="002C7CDB" w:rsidRDefault="002C7CDB">
      <w:pPr>
        <w:pStyle w:val="BodyText"/>
        <w:spacing w:before="6"/>
        <w:rPr>
          <w:rFonts w:ascii="Courier New"/>
          <w:i/>
          <w:sz w:val="26"/>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106"/>
        <w:gridCol w:w="7840"/>
      </w:tblGrid>
      <w:tr w:rsidR="002C7CDB">
        <w:trPr>
          <w:trHeight w:val="645"/>
        </w:trPr>
        <w:tc>
          <w:tcPr>
            <w:tcW w:w="746" w:type="dxa"/>
          </w:tcPr>
          <w:p w:rsidR="002C7CDB" w:rsidRDefault="00D161E7">
            <w:pPr>
              <w:pStyle w:val="TableParagraph"/>
              <w:spacing w:line="320" w:lineRule="exact"/>
              <w:ind w:left="107"/>
              <w:rPr>
                <w:b/>
                <w:sz w:val="28"/>
              </w:rPr>
            </w:pPr>
            <w:r>
              <w:rPr>
                <w:b/>
                <w:sz w:val="28"/>
              </w:rPr>
              <w:t>STT</w:t>
            </w:r>
          </w:p>
        </w:tc>
        <w:tc>
          <w:tcPr>
            <w:tcW w:w="1106" w:type="dxa"/>
          </w:tcPr>
          <w:p w:rsidR="002C7CDB" w:rsidRDefault="00D161E7">
            <w:pPr>
              <w:pStyle w:val="TableParagraph"/>
              <w:spacing w:before="2" w:line="324" w:lineRule="exact"/>
              <w:ind w:left="132" w:right="106" w:firstLine="7"/>
              <w:rPr>
                <w:b/>
                <w:sz w:val="28"/>
              </w:rPr>
            </w:pPr>
            <w:r>
              <w:rPr>
                <w:b/>
                <w:spacing w:val="-1"/>
                <w:sz w:val="28"/>
              </w:rPr>
              <w:t>HO</w:t>
            </w:r>
            <w:r>
              <w:rPr>
                <w:b/>
                <w:spacing w:val="-2"/>
                <w:sz w:val="28"/>
              </w:rPr>
              <w:t>A</w:t>
            </w:r>
            <w:r>
              <w:rPr>
                <w:b/>
                <w:spacing w:val="-169"/>
                <w:sz w:val="28"/>
              </w:rPr>
              <w:t>T</w:t>
            </w:r>
            <w:r>
              <w:rPr>
                <w:b/>
                <w:sz w:val="28"/>
              </w:rPr>
              <w:t xml:space="preserve">̣ </w:t>
            </w:r>
            <w:r>
              <w:rPr>
                <w:b/>
                <w:spacing w:val="-2"/>
                <w:sz w:val="28"/>
              </w:rPr>
              <w:t>Đ</w:t>
            </w:r>
            <w:r>
              <w:rPr>
                <w:b/>
                <w:spacing w:val="-1"/>
                <w:sz w:val="28"/>
              </w:rPr>
              <w:t>Ô</w:t>
            </w:r>
            <w:r>
              <w:rPr>
                <w:b/>
                <w:spacing w:val="-194"/>
                <w:sz w:val="28"/>
              </w:rPr>
              <w:t>N</w:t>
            </w:r>
            <w:r>
              <w:rPr>
                <w:b/>
                <w:sz w:val="28"/>
              </w:rPr>
              <w:t>̣</w:t>
            </w:r>
            <w:r>
              <w:rPr>
                <w:b/>
                <w:sz w:val="28"/>
              </w:rPr>
              <w:t xml:space="preserve">  </w:t>
            </w:r>
            <w:r>
              <w:rPr>
                <w:b/>
                <w:spacing w:val="-18"/>
                <w:sz w:val="28"/>
              </w:rPr>
              <w:t xml:space="preserve"> </w:t>
            </w:r>
            <w:r>
              <w:rPr>
                <w:b/>
                <w:sz w:val="28"/>
              </w:rPr>
              <w:t>G</w:t>
            </w:r>
          </w:p>
        </w:tc>
        <w:tc>
          <w:tcPr>
            <w:tcW w:w="7840" w:type="dxa"/>
          </w:tcPr>
          <w:p w:rsidR="002C7CDB" w:rsidRDefault="00D161E7">
            <w:pPr>
              <w:pStyle w:val="TableParagraph"/>
              <w:ind w:left="3117" w:right="3108"/>
              <w:jc w:val="center"/>
              <w:rPr>
                <w:b/>
                <w:sz w:val="28"/>
              </w:rPr>
            </w:pPr>
            <w:r>
              <w:rPr>
                <w:b/>
                <w:sz w:val="28"/>
              </w:rPr>
              <w:t>NÔỊ   DUNG</w:t>
            </w:r>
          </w:p>
        </w:tc>
      </w:tr>
      <w:tr w:rsidR="002C7CDB">
        <w:trPr>
          <w:trHeight w:val="1795"/>
        </w:trPr>
        <w:tc>
          <w:tcPr>
            <w:tcW w:w="746" w:type="dxa"/>
          </w:tcPr>
          <w:p w:rsidR="002C7CDB" w:rsidRDefault="002C7CDB">
            <w:pPr>
              <w:pStyle w:val="TableParagraph"/>
              <w:rPr>
                <w:rFonts w:ascii="Courier New"/>
                <w:i/>
                <w:sz w:val="30"/>
              </w:rPr>
            </w:pPr>
          </w:p>
          <w:p w:rsidR="002C7CDB" w:rsidRDefault="002C7CDB">
            <w:pPr>
              <w:pStyle w:val="TableParagraph"/>
              <w:spacing w:before="3"/>
              <w:rPr>
                <w:rFonts w:ascii="Courier New"/>
                <w:i/>
                <w:sz w:val="36"/>
              </w:rPr>
            </w:pPr>
          </w:p>
          <w:p w:rsidR="002C7CDB" w:rsidRDefault="00D161E7">
            <w:pPr>
              <w:pStyle w:val="TableParagraph"/>
              <w:spacing w:before="1"/>
              <w:ind w:left="107"/>
              <w:rPr>
                <w:b/>
                <w:sz w:val="28"/>
              </w:rPr>
            </w:pPr>
            <w:r>
              <w:rPr>
                <w:b/>
                <w:sz w:val="28"/>
              </w:rPr>
              <w:t>1</w:t>
            </w:r>
          </w:p>
        </w:tc>
        <w:tc>
          <w:tcPr>
            <w:tcW w:w="1106" w:type="dxa"/>
          </w:tcPr>
          <w:p w:rsidR="002C7CDB" w:rsidRDefault="002C7CDB">
            <w:pPr>
              <w:pStyle w:val="TableParagraph"/>
              <w:rPr>
                <w:rFonts w:ascii="Courier New"/>
                <w:i/>
                <w:sz w:val="30"/>
              </w:rPr>
            </w:pPr>
          </w:p>
          <w:p w:rsidR="002C7CDB" w:rsidRDefault="002C7CDB">
            <w:pPr>
              <w:pStyle w:val="TableParagraph"/>
              <w:spacing w:before="3"/>
              <w:rPr>
                <w:rFonts w:ascii="Courier New"/>
                <w:i/>
                <w:sz w:val="36"/>
              </w:rPr>
            </w:pPr>
          </w:p>
          <w:p w:rsidR="002C7CDB" w:rsidRDefault="00D161E7">
            <w:pPr>
              <w:pStyle w:val="TableParagraph"/>
              <w:spacing w:before="1" w:line="268" w:lineRule="auto"/>
              <w:ind w:left="168" w:right="138" w:firstLine="134"/>
              <w:rPr>
                <w:b/>
                <w:sz w:val="28"/>
              </w:rPr>
            </w:pPr>
            <w:r>
              <w:rPr>
                <w:b/>
                <w:sz w:val="28"/>
              </w:rPr>
              <w:t>Đón trả trẻ</w:t>
            </w:r>
          </w:p>
        </w:tc>
        <w:tc>
          <w:tcPr>
            <w:tcW w:w="7840" w:type="dxa"/>
          </w:tcPr>
          <w:p w:rsidR="002C7CDB" w:rsidRDefault="00D161E7">
            <w:pPr>
              <w:pStyle w:val="TableParagraph"/>
              <w:numPr>
                <w:ilvl w:val="0"/>
                <w:numId w:val="1244"/>
              </w:numPr>
              <w:tabs>
                <w:tab w:val="left" w:pos="270"/>
              </w:tabs>
              <w:spacing w:before="26"/>
              <w:ind w:firstLine="0"/>
              <w:rPr>
                <w:sz w:val="28"/>
              </w:rPr>
            </w:pPr>
            <w:r>
              <w:rPr>
                <w:sz w:val="28"/>
              </w:rPr>
              <w:t>Đón trẻ : Nhắc trẻ cất đồ dùng cá nhân, chào cô giáo, chào bố</w:t>
            </w:r>
            <w:r>
              <w:rPr>
                <w:spacing w:val="-19"/>
                <w:sz w:val="28"/>
              </w:rPr>
              <w:t xml:space="preserve"> </w:t>
            </w:r>
            <w:r>
              <w:rPr>
                <w:sz w:val="28"/>
              </w:rPr>
              <w:t>mẹ.</w:t>
            </w:r>
          </w:p>
          <w:p w:rsidR="002C7CDB" w:rsidRDefault="00D161E7">
            <w:pPr>
              <w:pStyle w:val="TableParagraph"/>
              <w:numPr>
                <w:ilvl w:val="0"/>
                <w:numId w:val="1244"/>
              </w:numPr>
              <w:tabs>
                <w:tab w:val="left" w:pos="323"/>
              </w:tabs>
              <w:spacing w:before="39" w:line="268" w:lineRule="auto"/>
              <w:ind w:right="104" w:firstLine="0"/>
              <w:jc w:val="both"/>
              <w:rPr>
                <w:sz w:val="28"/>
              </w:rPr>
            </w:pPr>
            <w:r>
              <w:rPr>
                <w:sz w:val="28"/>
              </w:rPr>
              <w:t>Trao đổi với phụ huynh về tình hình sức khoẻ trẻ hàng ngày, tuyên truyền với phụ huynh về chăm sóc sức khoẻ trẻ và tình hình học tập của trẻ.</w:t>
            </w:r>
          </w:p>
          <w:p w:rsidR="002C7CDB" w:rsidRDefault="00D161E7">
            <w:pPr>
              <w:pStyle w:val="TableParagraph"/>
              <w:numPr>
                <w:ilvl w:val="0"/>
                <w:numId w:val="1244"/>
              </w:numPr>
              <w:tabs>
                <w:tab w:val="left" w:pos="275"/>
              </w:tabs>
              <w:spacing w:line="307" w:lineRule="exact"/>
              <w:ind w:left="274" w:hanging="168"/>
              <w:jc w:val="both"/>
              <w:rPr>
                <w:sz w:val="28"/>
              </w:rPr>
            </w:pPr>
            <w:r>
              <w:rPr>
                <w:sz w:val="28"/>
              </w:rPr>
              <w:t>Trẻ chơi tự chọn các nhóm chơi, xem tranh các sản phẩm tạo</w:t>
            </w:r>
            <w:r>
              <w:rPr>
                <w:spacing w:val="28"/>
                <w:sz w:val="28"/>
              </w:rPr>
              <w:t xml:space="preserve"> </w:t>
            </w:r>
            <w:r>
              <w:rPr>
                <w:sz w:val="28"/>
              </w:rPr>
              <w:t>hình</w:t>
            </w:r>
          </w:p>
        </w:tc>
      </w:tr>
    </w:tbl>
    <w:p w:rsidR="002C7CDB" w:rsidRDefault="002C7CDB">
      <w:pPr>
        <w:spacing w:line="307" w:lineRule="exact"/>
        <w:jc w:val="both"/>
        <w:rPr>
          <w:sz w:val="28"/>
        </w:rPr>
        <w:sectPr w:rsidR="002C7CDB">
          <w:pgSz w:w="11910" w:h="16850"/>
          <w:pgMar w:top="78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106"/>
        <w:gridCol w:w="1539"/>
        <w:gridCol w:w="1541"/>
        <w:gridCol w:w="1541"/>
        <w:gridCol w:w="1539"/>
        <w:gridCol w:w="1680"/>
      </w:tblGrid>
      <w:tr w:rsidR="002C7CDB">
        <w:trPr>
          <w:trHeight w:val="720"/>
        </w:trPr>
        <w:tc>
          <w:tcPr>
            <w:tcW w:w="747" w:type="dxa"/>
          </w:tcPr>
          <w:p w:rsidR="002C7CDB" w:rsidRDefault="002C7CDB">
            <w:pPr>
              <w:pStyle w:val="TableParagraph"/>
              <w:rPr>
                <w:sz w:val="26"/>
              </w:rPr>
            </w:pPr>
          </w:p>
        </w:tc>
        <w:tc>
          <w:tcPr>
            <w:tcW w:w="1106" w:type="dxa"/>
          </w:tcPr>
          <w:p w:rsidR="002C7CDB" w:rsidRDefault="002C7CDB">
            <w:pPr>
              <w:pStyle w:val="TableParagraph"/>
              <w:rPr>
                <w:sz w:val="26"/>
              </w:rPr>
            </w:pPr>
          </w:p>
        </w:tc>
        <w:tc>
          <w:tcPr>
            <w:tcW w:w="7840" w:type="dxa"/>
            <w:gridSpan w:val="5"/>
          </w:tcPr>
          <w:p w:rsidR="002C7CDB" w:rsidRDefault="00D161E7">
            <w:pPr>
              <w:pStyle w:val="TableParagraph"/>
              <w:spacing w:before="22"/>
              <w:ind w:left="105"/>
              <w:rPr>
                <w:sz w:val="28"/>
              </w:rPr>
            </w:pPr>
            <w:r>
              <w:rPr>
                <w:sz w:val="28"/>
              </w:rPr>
              <w:t>của bé</w:t>
            </w:r>
          </w:p>
          <w:p w:rsidR="002C7CDB" w:rsidRDefault="00D161E7">
            <w:pPr>
              <w:pStyle w:val="TableParagraph"/>
              <w:spacing w:before="39" w:line="317" w:lineRule="exact"/>
              <w:ind w:left="105"/>
              <w:rPr>
                <w:sz w:val="28"/>
              </w:rPr>
            </w:pPr>
            <w:r>
              <w:rPr>
                <w:sz w:val="28"/>
              </w:rPr>
              <w:t>- Trò chuyện với trẻ về chủ đề : Cơ thể bé</w:t>
            </w:r>
          </w:p>
        </w:tc>
      </w:tr>
      <w:tr w:rsidR="002C7CDB">
        <w:trPr>
          <w:trHeight w:val="2159"/>
        </w:trPr>
        <w:tc>
          <w:tcPr>
            <w:tcW w:w="747" w:type="dxa"/>
          </w:tcPr>
          <w:p w:rsidR="002C7CDB" w:rsidRDefault="002C7CDB">
            <w:pPr>
              <w:pStyle w:val="TableParagraph"/>
              <w:spacing w:before="2"/>
              <w:rPr>
                <w:rFonts w:ascii="Courier New"/>
                <w:i/>
                <w:sz w:val="34"/>
              </w:rPr>
            </w:pPr>
          </w:p>
          <w:p w:rsidR="002C7CDB" w:rsidRDefault="00D161E7">
            <w:pPr>
              <w:pStyle w:val="TableParagraph"/>
              <w:ind w:left="107"/>
              <w:rPr>
                <w:b/>
                <w:sz w:val="28"/>
              </w:rPr>
            </w:pPr>
            <w:r>
              <w:rPr>
                <w:b/>
                <w:sz w:val="28"/>
              </w:rPr>
              <w:t>2</w:t>
            </w:r>
          </w:p>
        </w:tc>
        <w:tc>
          <w:tcPr>
            <w:tcW w:w="1106" w:type="dxa"/>
          </w:tcPr>
          <w:p w:rsidR="002C7CDB" w:rsidRDefault="002C7CDB">
            <w:pPr>
              <w:pStyle w:val="TableParagraph"/>
              <w:spacing w:before="2"/>
              <w:rPr>
                <w:rFonts w:ascii="Courier New"/>
                <w:i/>
                <w:sz w:val="34"/>
              </w:rPr>
            </w:pPr>
          </w:p>
          <w:p w:rsidR="002C7CDB" w:rsidRDefault="00D161E7">
            <w:pPr>
              <w:pStyle w:val="TableParagraph"/>
              <w:spacing w:line="268" w:lineRule="auto"/>
              <w:ind w:left="278" w:right="270" w:firstLine="38"/>
              <w:jc w:val="both"/>
              <w:rPr>
                <w:b/>
                <w:sz w:val="28"/>
              </w:rPr>
            </w:pPr>
            <w:r>
              <w:rPr>
                <w:b/>
                <w:sz w:val="28"/>
              </w:rPr>
              <w:t>Thể dục sáng</w:t>
            </w:r>
          </w:p>
        </w:tc>
        <w:tc>
          <w:tcPr>
            <w:tcW w:w="7840" w:type="dxa"/>
            <w:gridSpan w:val="5"/>
          </w:tcPr>
          <w:p w:rsidR="002C7CDB" w:rsidRDefault="00D161E7">
            <w:pPr>
              <w:pStyle w:val="TableParagraph"/>
              <w:spacing w:before="22"/>
              <w:ind w:left="244"/>
              <w:rPr>
                <w:sz w:val="28"/>
              </w:rPr>
            </w:pPr>
            <w:r>
              <w:rPr>
                <w:sz w:val="28"/>
              </w:rPr>
              <w:t>Tập theo băng nhạc ngoài sân trường :</w:t>
            </w:r>
          </w:p>
          <w:p w:rsidR="002C7CDB" w:rsidRDefault="00D161E7">
            <w:pPr>
              <w:pStyle w:val="TableParagraph"/>
              <w:numPr>
                <w:ilvl w:val="0"/>
                <w:numId w:val="1243"/>
              </w:numPr>
              <w:tabs>
                <w:tab w:val="left" w:pos="269"/>
              </w:tabs>
              <w:spacing w:before="41" w:line="360" w:lineRule="exact"/>
              <w:ind w:hanging="163"/>
              <w:rPr>
                <w:sz w:val="28"/>
              </w:rPr>
            </w:pPr>
            <w:r>
              <w:rPr>
                <w:sz w:val="28"/>
              </w:rPr>
              <w:t xml:space="preserve">Hô </w:t>
            </w:r>
            <w:r>
              <w:rPr>
                <w:spacing w:val="-4"/>
                <w:sz w:val="28"/>
              </w:rPr>
              <w:t xml:space="preserve">hấp: </w:t>
            </w:r>
            <w:r>
              <w:rPr>
                <w:sz w:val="28"/>
              </w:rPr>
              <w:t xml:space="preserve">Đưa hai tay lên </w:t>
            </w:r>
            <w:r>
              <w:rPr>
                <w:spacing w:val="-18"/>
                <w:sz w:val="28"/>
              </w:rPr>
              <w:t xml:space="preserve">miêṇ </w:t>
            </w:r>
            <w:r>
              <w:rPr>
                <w:sz w:val="28"/>
              </w:rPr>
              <w:t xml:space="preserve">g </w:t>
            </w:r>
            <w:r>
              <w:rPr>
                <w:spacing w:val="-6"/>
                <w:sz w:val="28"/>
              </w:rPr>
              <w:t>gia</w:t>
            </w:r>
            <w:r>
              <w:rPr>
                <w:spacing w:val="-6"/>
                <w:position w:val="-2"/>
                <w:sz w:val="28"/>
              </w:rPr>
              <w:t xml:space="preserve">̉ </w:t>
            </w:r>
            <w:r>
              <w:rPr>
                <w:spacing w:val="-6"/>
                <w:sz w:val="28"/>
              </w:rPr>
              <w:t>la</w:t>
            </w:r>
            <w:r>
              <w:rPr>
                <w:spacing w:val="-6"/>
                <w:position w:val="-3"/>
                <w:sz w:val="28"/>
              </w:rPr>
              <w:t>̀</w:t>
            </w:r>
            <w:r>
              <w:rPr>
                <w:spacing w:val="-6"/>
                <w:sz w:val="28"/>
              </w:rPr>
              <w:t xml:space="preserve">m </w:t>
            </w:r>
            <w:r>
              <w:rPr>
                <w:spacing w:val="-7"/>
                <w:sz w:val="28"/>
              </w:rPr>
              <w:t>ga</w:t>
            </w:r>
            <w:r>
              <w:rPr>
                <w:spacing w:val="-7"/>
                <w:position w:val="-3"/>
                <w:sz w:val="28"/>
              </w:rPr>
              <w:t>̀</w:t>
            </w:r>
            <w:r>
              <w:rPr>
                <w:spacing w:val="-19"/>
                <w:position w:val="-3"/>
                <w:sz w:val="28"/>
              </w:rPr>
              <w:t xml:space="preserve"> </w:t>
            </w:r>
            <w:r>
              <w:rPr>
                <w:spacing w:val="-5"/>
                <w:sz w:val="28"/>
              </w:rPr>
              <w:t>ga</w:t>
            </w:r>
            <w:r>
              <w:rPr>
                <w:spacing w:val="-5"/>
                <w:position w:val="-3"/>
                <w:sz w:val="28"/>
              </w:rPr>
              <w:t>́</w:t>
            </w:r>
            <w:r>
              <w:rPr>
                <w:spacing w:val="-5"/>
                <w:sz w:val="28"/>
              </w:rPr>
              <w:t>y.</w:t>
            </w:r>
          </w:p>
          <w:p w:rsidR="002C7CDB" w:rsidRDefault="00D161E7">
            <w:pPr>
              <w:pStyle w:val="TableParagraph"/>
              <w:numPr>
                <w:ilvl w:val="0"/>
                <w:numId w:val="1243"/>
              </w:numPr>
              <w:tabs>
                <w:tab w:val="left" w:pos="269"/>
              </w:tabs>
              <w:spacing w:line="359" w:lineRule="exact"/>
              <w:ind w:hanging="163"/>
              <w:rPr>
                <w:sz w:val="28"/>
              </w:rPr>
            </w:pPr>
            <w:r>
              <w:rPr>
                <w:sz w:val="28"/>
              </w:rPr>
              <w:t xml:space="preserve">Tay: Hai tay đưa ra </w:t>
            </w:r>
            <w:r>
              <w:rPr>
                <w:spacing w:val="-8"/>
                <w:sz w:val="28"/>
              </w:rPr>
              <w:t>trươ</w:t>
            </w:r>
            <w:r>
              <w:rPr>
                <w:spacing w:val="-8"/>
                <w:position w:val="-3"/>
                <w:sz w:val="28"/>
              </w:rPr>
              <w:t xml:space="preserve">́ </w:t>
            </w:r>
            <w:r>
              <w:rPr>
                <w:sz w:val="28"/>
              </w:rPr>
              <w:t>c, lên</w:t>
            </w:r>
            <w:r>
              <w:rPr>
                <w:spacing w:val="-29"/>
                <w:sz w:val="28"/>
              </w:rPr>
              <w:t xml:space="preserve"> </w:t>
            </w:r>
            <w:r>
              <w:rPr>
                <w:sz w:val="28"/>
              </w:rPr>
              <w:t>cao.</w:t>
            </w:r>
          </w:p>
          <w:p w:rsidR="002C7CDB" w:rsidRDefault="00D161E7">
            <w:pPr>
              <w:pStyle w:val="TableParagraph"/>
              <w:numPr>
                <w:ilvl w:val="0"/>
                <w:numId w:val="1243"/>
              </w:numPr>
              <w:tabs>
                <w:tab w:val="left" w:pos="269"/>
              </w:tabs>
              <w:spacing w:line="371" w:lineRule="exact"/>
              <w:ind w:hanging="163"/>
              <w:rPr>
                <w:sz w:val="28"/>
              </w:rPr>
            </w:pPr>
            <w:r>
              <w:rPr>
                <w:sz w:val="28"/>
              </w:rPr>
              <w:t xml:space="preserve">Chân: Hai chân </w:t>
            </w:r>
            <w:r>
              <w:rPr>
                <w:spacing w:val="-16"/>
                <w:sz w:val="28"/>
              </w:rPr>
              <w:t>khuyu</w:t>
            </w:r>
            <w:r>
              <w:rPr>
                <w:spacing w:val="-16"/>
                <w:position w:val="-5"/>
                <w:sz w:val="28"/>
              </w:rPr>
              <w:t>̣</w:t>
            </w:r>
            <w:r>
              <w:rPr>
                <w:spacing w:val="34"/>
                <w:position w:val="-5"/>
                <w:sz w:val="28"/>
              </w:rPr>
              <w:t xml:space="preserve"> </w:t>
            </w:r>
            <w:r>
              <w:rPr>
                <w:spacing w:val="-6"/>
                <w:sz w:val="28"/>
              </w:rPr>
              <w:t>gối.</w:t>
            </w:r>
          </w:p>
          <w:p w:rsidR="002C7CDB" w:rsidRDefault="00D161E7">
            <w:pPr>
              <w:pStyle w:val="TableParagraph"/>
              <w:numPr>
                <w:ilvl w:val="0"/>
                <w:numId w:val="1243"/>
              </w:numPr>
              <w:tabs>
                <w:tab w:val="left" w:pos="269"/>
              </w:tabs>
              <w:spacing w:line="351" w:lineRule="exact"/>
              <w:ind w:hanging="163"/>
              <w:rPr>
                <w:sz w:val="28"/>
              </w:rPr>
            </w:pPr>
            <w:r>
              <w:rPr>
                <w:spacing w:val="-26"/>
                <w:sz w:val="28"/>
              </w:rPr>
              <w:t xml:space="preserve">Buṇ </w:t>
            </w:r>
            <w:r>
              <w:rPr>
                <w:sz w:val="28"/>
              </w:rPr>
              <w:t xml:space="preserve">g: Nghiêng </w:t>
            </w:r>
            <w:r>
              <w:rPr>
                <w:spacing w:val="-9"/>
                <w:sz w:val="28"/>
              </w:rPr>
              <w:t>ngươ</w:t>
            </w:r>
            <w:r>
              <w:rPr>
                <w:spacing w:val="-9"/>
                <w:position w:val="-3"/>
                <w:sz w:val="28"/>
              </w:rPr>
              <w:t xml:space="preserve">̀ </w:t>
            </w:r>
            <w:r>
              <w:rPr>
                <w:sz w:val="28"/>
              </w:rPr>
              <w:t>i sang hai</w:t>
            </w:r>
            <w:r>
              <w:rPr>
                <w:spacing w:val="-14"/>
                <w:sz w:val="28"/>
              </w:rPr>
              <w:t xml:space="preserve"> </w:t>
            </w:r>
            <w:r>
              <w:rPr>
                <w:sz w:val="28"/>
              </w:rPr>
              <w:t>bên.</w:t>
            </w:r>
          </w:p>
          <w:p w:rsidR="002C7CDB" w:rsidRDefault="00D161E7">
            <w:pPr>
              <w:pStyle w:val="TableParagraph"/>
              <w:numPr>
                <w:ilvl w:val="0"/>
                <w:numId w:val="1243"/>
              </w:numPr>
              <w:tabs>
                <w:tab w:val="left" w:pos="269"/>
              </w:tabs>
              <w:spacing w:line="314" w:lineRule="exact"/>
              <w:ind w:hanging="163"/>
              <w:rPr>
                <w:sz w:val="28"/>
              </w:rPr>
            </w:pPr>
            <w:r>
              <w:rPr>
                <w:spacing w:val="-6"/>
                <w:sz w:val="28"/>
              </w:rPr>
              <w:t xml:space="preserve">Bâṭ: </w:t>
            </w:r>
            <w:r>
              <w:rPr>
                <w:spacing w:val="-8"/>
                <w:sz w:val="28"/>
              </w:rPr>
              <w:t xml:space="preserve">Bâṭ </w:t>
            </w:r>
            <w:r>
              <w:rPr>
                <w:spacing w:val="-4"/>
                <w:sz w:val="28"/>
              </w:rPr>
              <w:t>ta</w:t>
            </w:r>
            <w:r>
              <w:rPr>
                <w:spacing w:val="-4"/>
                <w:position w:val="-3"/>
                <w:sz w:val="28"/>
              </w:rPr>
              <w:t>́</w:t>
            </w:r>
            <w:r>
              <w:rPr>
                <w:spacing w:val="-4"/>
                <w:sz w:val="28"/>
              </w:rPr>
              <w:t>ch, khe</w:t>
            </w:r>
            <w:r>
              <w:rPr>
                <w:spacing w:val="-4"/>
                <w:position w:val="-3"/>
                <w:sz w:val="28"/>
              </w:rPr>
              <w:t>́</w:t>
            </w:r>
            <w:r>
              <w:rPr>
                <w:spacing w:val="-4"/>
                <w:sz w:val="28"/>
              </w:rPr>
              <w:t>p</w:t>
            </w:r>
            <w:r>
              <w:rPr>
                <w:spacing w:val="-17"/>
                <w:sz w:val="28"/>
              </w:rPr>
              <w:t xml:space="preserve"> </w:t>
            </w:r>
            <w:r>
              <w:rPr>
                <w:sz w:val="28"/>
              </w:rPr>
              <w:t>chân.</w:t>
            </w:r>
          </w:p>
        </w:tc>
      </w:tr>
      <w:tr w:rsidR="002C7CDB">
        <w:trPr>
          <w:trHeight w:val="719"/>
        </w:trPr>
        <w:tc>
          <w:tcPr>
            <w:tcW w:w="747" w:type="dxa"/>
            <w:vMerge w:val="restart"/>
          </w:tcPr>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spacing w:before="3"/>
              <w:rPr>
                <w:rFonts w:ascii="Courier New"/>
                <w:i/>
                <w:sz w:val="41"/>
              </w:rPr>
            </w:pPr>
          </w:p>
          <w:p w:rsidR="002C7CDB" w:rsidRDefault="00D161E7">
            <w:pPr>
              <w:pStyle w:val="TableParagraph"/>
              <w:spacing w:before="1"/>
              <w:ind w:left="107"/>
              <w:rPr>
                <w:b/>
                <w:sz w:val="28"/>
              </w:rPr>
            </w:pPr>
            <w:r>
              <w:rPr>
                <w:b/>
                <w:sz w:val="28"/>
              </w:rPr>
              <w:t>3</w:t>
            </w:r>
          </w:p>
        </w:tc>
        <w:tc>
          <w:tcPr>
            <w:tcW w:w="1106" w:type="dxa"/>
            <w:vMerge w:val="restart"/>
          </w:tcPr>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spacing w:before="3"/>
              <w:rPr>
                <w:rFonts w:ascii="Courier New"/>
                <w:i/>
                <w:sz w:val="41"/>
              </w:rPr>
            </w:pPr>
          </w:p>
          <w:p w:rsidR="002C7CDB" w:rsidRDefault="00D161E7">
            <w:pPr>
              <w:pStyle w:val="TableParagraph"/>
              <w:spacing w:before="1" w:line="268" w:lineRule="auto"/>
              <w:ind w:left="254" w:right="247"/>
              <w:jc w:val="both"/>
              <w:rPr>
                <w:b/>
                <w:sz w:val="28"/>
              </w:rPr>
            </w:pPr>
            <w:r>
              <w:rPr>
                <w:b/>
                <w:sz w:val="28"/>
              </w:rPr>
              <w:t>Hoạt động học</w:t>
            </w:r>
          </w:p>
        </w:tc>
        <w:tc>
          <w:tcPr>
            <w:tcW w:w="1539" w:type="dxa"/>
          </w:tcPr>
          <w:p w:rsidR="002C7CDB" w:rsidRDefault="00D161E7">
            <w:pPr>
              <w:pStyle w:val="TableParagraph"/>
              <w:spacing w:line="360" w:lineRule="exact"/>
              <w:ind w:left="199" w:right="174" w:firstLine="208"/>
              <w:rPr>
                <w:b/>
                <w:sz w:val="28"/>
              </w:rPr>
            </w:pPr>
            <w:r>
              <w:rPr>
                <w:b/>
                <w:sz w:val="28"/>
              </w:rPr>
              <w:t>Thứ 2 3/10/2017</w:t>
            </w:r>
          </w:p>
        </w:tc>
        <w:tc>
          <w:tcPr>
            <w:tcW w:w="1541" w:type="dxa"/>
          </w:tcPr>
          <w:p w:rsidR="002C7CDB" w:rsidRDefault="00D161E7">
            <w:pPr>
              <w:pStyle w:val="TableParagraph"/>
              <w:spacing w:line="360" w:lineRule="exact"/>
              <w:ind w:left="201" w:right="174" w:firstLine="208"/>
              <w:rPr>
                <w:b/>
                <w:sz w:val="28"/>
              </w:rPr>
            </w:pPr>
            <w:r>
              <w:rPr>
                <w:b/>
                <w:sz w:val="28"/>
              </w:rPr>
              <w:t>Thứ 3 4/10/2017</w:t>
            </w:r>
          </w:p>
        </w:tc>
        <w:tc>
          <w:tcPr>
            <w:tcW w:w="1541" w:type="dxa"/>
          </w:tcPr>
          <w:p w:rsidR="002C7CDB" w:rsidRDefault="00D161E7">
            <w:pPr>
              <w:pStyle w:val="TableParagraph"/>
              <w:spacing w:line="360" w:lineRule="exact"/>
              <w:ind w:left="201" w:right="174" w:firstLine="208"/>
              <w:rPr>
                <w:b/>
                <w:sz w:val="28"/>
              </w:rPr>
            </w:pPr>
            <w:r>
              <w:rPr>
                <w:b/>
                <w:sz w:val="28"/>
              </w:rPr>
              <w:t>Thứ 4 5/10/2017</w:t>
            </w:r>
          </w:p>
        </w:tc>
        <w:tc>
          <w:tcPr>
            <w:tcW w:w="1539" w:type="dxa"/>
          </w:tcPr>
          <w:p w:rsidR="002C7CDB" w:rsidRDefault="00D161E7">
            <w:pPr>
              <w:pStyle w:val="TableParagraph"/>
              <w:spacing w:line="360" w:lineRule="exact"/>
              <w:ind w:left="199" w:right="174" w:firstLine="208"/>
              <w:rPr>
                <w:b/>
                <w:sz w:val="28"/>
              </w:rPr>
            </w:pPr>
            <w:r>
              <w:rPr>
                <w:b/>
                <w:sz w:val="28"/>
              </w:rPr>
              <w:t>Thứ 5 6/10/2017</w:t>
            </w:r>
          </w:p>
        </w:tc>
        <w:tc>
          <w:tcPr>
            <w:tcW w:w="1680" w:type="dxa"/>
          </w:tcPr>
          <w:p w:rsidR="002C7CDB" w:rsidRDefault="00D161E7">
            <w:pPr>
              <w:pStyle w:val="TableParagraph"/>
              <w:spacing w:line="360" w:lineRule="exact"/>
              <w:ind w:left="271" w:right="243" w:firstLine="208"/>
              <w:rPr>
                <w:b/>
                <w:sz w:val="28"/>
              </w:rPr>
            </w:pPr>
            <w:r>
              <w:rPr>
                <w:b/>
                <w:sz w:val="28"/>
              </w:rPr>
              <w:t>Thứ 6 7/10/2017</w:t>
            </w:r>
          </w:p>
        </w:tc>
      </w:tr>
      <w:tr w:rsidR="002C7CDB">
        <w:trPr>
          <w:trHeight w:val="5002"/>
        </w:trPr>
        <w:tc>
          <w:tcPr>
            <w:tcW w:w="747" w:type="dxa"/>
            <w:vMerge/>
            <w:tcBorders>
              <w:top w:val="nil"/>
            </w:tcBorders>
          </w:tcPr>
          <w:p w:rsidR="002C7CDB" w:rsidRDefault="002C7CDB">
            <w:pPr>
              <w:rPr>
                <w:sz w:val="2"/>
                <w:szCs w:val="2"/>
              </w:rPr>
            </w:pPr>
          </w:p>
        </w:tc>
        <w:tc>
          <w:tcPr>
            <w:tcW w:w="1106" w:type="dxa"/>
            <w:vMerge/>
            <w:tcBorders>
              <w:top w:val="nil"/>
            </w:tcBorders>
          </w:tcPr>
          <w:p w:rsidR="002C7CDB" w:rsidRDefault="002C7CDB">
            <w:pPr>
              <w:rPr>
                <w:sz w:val="2"/>
                <w:szCs w:val="2"/>
              </w:rPr>
            </w:pPr>
          </w:p>
        </w:tc>
        <w:tc>
          <w:tcPr>
            <w:tcW w:w="1539" w:type="dxa"/>
          </w:tcPr>
          <w:p w:rsidR="002C7CDB" w:rsidRDefault="00D161E7">
            <w:pPr>
              <w:pStyle w:val="TableParagraph"/>
              <w:tabs>
                <w:tab w:val="left" w:pos="1042"/>
              </w:tabs>
              <w:spacing w:before="27" w:line="268" w:lineRule="auto"/>
              <w:ind w:left="105" w:right="94"/>
              <w:rPr>
                <w:sz w:val="28"/>
              </w:rPr>
            </w:pPr>
            <w:r>
              <w:rPr>
                <w:b/>
                <w:sz w:val="28"/>
              </w:rPr>
              <w:t xml:space="preserve">Phát triển thể chất </w:t>
            </w:r>
            <w:r>
              <w:rPr>
                <w:sz w:val="28"/>
              </w:rPr>
              <w:t xml:space="preserve">Đi,chạy theo cô </w:t>
            </w:r>
            <w:r>
              <w:rPr>
                <w:b/>
                <w:sz w:val="28"/>
              </w:rPr>
              <w:t xml:space="preserve">Phát triển nhận thức </w:t>
            </w:r>
            <w:r>
              <w:rPr>
                <w:sz w:val="28"/>
              </w:rPr>
              <w:t>Trò chuyện về một số bộ phận cơ thể và chức năng</w:t>
            </w:r>
            <w:r>
              <w:rPr>
                <w:sz w:val="28"/>
              </w:rPr>
              <w:tab/>
              <w:t>của chúng</w:t>
            </w:r>
          </w:p>
        </w:tc>
        <w:tc>
          <w:tcPr>
            <w:tcW w:w="1541" w:type="dxa"/>
          </w:tcPr>
          <w:p w:rsidR="002C7CDB" w:rsidRDefault="00D161E7">
            <w:pPr>
              <w:pStyle w:val="TableParagraph"/>
              <w:spacing w:before="27" w:line="247" w:lineRule="auto"/>
              <w:ind w:left="113" w:right="99"/>
              <w:jc w:val="center"/>
              <w:rPr>
                <w:sz w:val="28"/>
              </w:rPr>
            </w:pPr>
            <w:r>
              <w:rPr>
                <w:b/>
                <w:sz w:val="28"/>
              </w:rPr>
              <w:t xml:space="preserve">Phát triển thẩm mỹ </w:t>
            </w:r>
            <w:r>
              <w:rPr>
                <w:sz w:val="28"/>
              </w:rPr>
              <w:t>. Tay thơm tay ngoan</w:t>
            </w:r>
          </w:p>
        </w:tc>
        <w:tc>
          <w:tcPr>
            <w:tcW w:w="1541" w:type="dxa"/>
          </w:tcPr>
          <w:p w:rsidR="002C7CDB" w:rsidRDefault="00D161E7">
            <w:pPr>
              <w:pStyle w:val="TableParagraph"/>
              <w:ind w:left="137" w:right="124" w:hanging="4"/>
              <w:jc w:val="center"/>
              <w:rPr>
                <w:sz w:val="28"/>
              </w:rPr>
            </w:pPr>
            <w:r>
              <w:rPr>
                <w:b/>
                <w:sz w:val="28"/>
              </w:rPr>
              <w:t xml:space="preserve">Phát triển ngôn ngữ </w:t>
            </w:r>
            <w:r>
              <w:rPr>
                <w:sz w:val="28"/>
              </w:rPr>
              <w:t>. Truyện : Mỗi người một việc</w:t>
            </w:r>
          </w:p>
        </w:tc>
        <w:tc>
          <w:tcPr>
            <w:tcW w:w="1539" w:type="dxa"/>
          </w:tcPr>
          <w:p w:rsidR="002C7CDB" w:rsidRDefault="00D161E7">
            <w:pPr>
              <w:pStyle w:val="TableParagraph"/>
              <w:tabs>
                <w:tab w:val="left" w:pos="1055"/>
              </w:tabs>
              <w:ind w:left="105" w:right="94"/>
              <w:rPr>
                <w:b/>
                <w:sz w:val="28"/>
              </w:rPr>
            </w:pPr>
            <w:r>
              <w:rPr>
                <w:b/>
                <w:sz w:val="28"/>
              </w:rPr>
              <w:t>Phát triển thẩm</w:t>
            </w:r>
            <w:r>
              <w:rPr>
                <w:b/>
                <w:sz w:val="28"/>
              </w:rPr>
              <w:tab/>
              <w:t>mỹ</w:t>
            </w:r>
          </w:p>
          <w:p w:rsidR="002C7CDB" w:rsidRDefault="00D161E7">
            <w:pPr>
              <w:pStyle w:val="TableParagraph"/>
              <w:tabs>
                <w:tab w:val="left" w:pos="930"/>
              </w:tabs>
              <w:spacing w:line="319" w:lineRule="exact"/>
              <w:ind w:left="105"/>
              <w:rPr>
                <w:sz w:val="28"/>
              </w:rPr>
            </w:pPr>
            <w:r>
              <w:rPr>
                <w:sz w:val="28"/>
              </w:rPr>
              <w:t>Vẽ</w:t>
            </w:r>
            <w:r>
              <w:rPr>
                <w:sz w:val="28"/>
              </w:rPr>
              <w:tab/>
              <w:t>đốm</w:t>
            </w:r>
          </w:p>
          <w:p w:rsidR="002C7CDB" w:rsidRDefault="00D161E7">
            <w:pPr>
              <w:pStyle w:val="TableParagraph"/>
              <w:tabs>
                <w:tab w:val="left" w:pos="853"/>
              </w:tabs>
              <w:ind w:left="105" w:right="96"/>
              <w:rPr>
                <w:sz w:val="28"/>
              </w:rPr>
            </w:pPr>
            <w:r>
              <w:rPr>
                <w:sz w:val="28"/>
              </w:rPr>
              <w:t>màu</w:t>
            </w:r>
            <w:r>
              <w:rPr>
                <w:sz w:val="28"/>
              </w:rPr>
              <w:tab/>
              <w:t>trang trí</w:t>
            </w:r>
            <w:r>
              <w:rPr>
                <w:spacing w:val="-3"/>
                <w:sz w:val="28"/>
              </w:rPr>
              <w:t xml:space="preserve"> </w:t>
            </w:r>
            <w:r>
              <w:rPr>
                <w:sz w:val="28"/>
              </w:rPr>
              <w:t>váy</w:t>
            </w:r>
          </w:p>
        </w:tc>
        <w:tc>
          <w:tcPr>
            <w:tcW w:w="1680" w:type="dxa"/>
          </w:tcPr>
          <w:p w:rsidR="002C7CDB" w:rsidRDefault="00D161E7">
            <w:pPr>
              <w:pStyle w:val="TableParagraph"/>
              <w:tabs>
                <w:tab w:val="left" w:pos="997"/>
              </w:tabs>
              <w:spacing w:line="311" w:lineRule="exact"/>
              <w:ind w:left="108"/>
              <w:rPr>
                <w:b/>
                <w:sz w:val="28"/>
              </w:rPr>
            </w:pPr>
            <w:r>
              <w:rPr>
                <w:b/>
                <w:sz w:val="28"/>
              </w:rPr>
              <w:t>Phát</w:t>
            </w:r>
            <w:r>
              <w:rPr>
                <w:b/>
                <w:sz w:val="28"/>
              </w:rPr>
              <w:tab/>
              <w:t>triển</w:t>
            </w:r>
          </w:p>
          <w:p w:rsidR="002C7CDB" w:rsidRDefault="00D161E7">
            <w:pPr>
              <w:pStyle w:val="TableParagraph"/>
              <w:tabs>
                <w:tab w:val="left" w:pos="1031"/>
              </w:tabs>
              <w:spacing w:line="320" w:lineRule="exact"/>
              <w:ind w:left="108"/>
              <w:rPr>
                <w:b/>
                <w:sz w:val="28"/>
              </w:rPr>
            </w:pPr>
            <w:r>
              <w:rPr>
                <w:b/>
                <w:sz w:val="28"/>
              </w:rPr>
              <w:t>nhận</w:t>
            </w:r>
            <w:r>
              <w:rPr>
                <w:b/>
                <w:sz w:val="28"/>
              </w:rPr>
              <w:tab/>
              <w:t>thức</w:t>
            </w:r>
          </w:p>
          <w:p w:rsidR="002C7CDB" w:rsidRDefault="00D161E7">
            <w:pPr>
              <w:pStyle w:val="TableParagraph"/>
              <w:ind w:left="108" w:right="94"/>
              <w:jc w:val="both"/>
              <w:rPr>
                <w:sz w:val="28"/>
              </w:rPr>
            </w:pPr>
            <w:r>
              <w:rPr>
                <w:sz w:val="28"/>
              </w:rPr>
              <w:t>Nhận biết tay phải, tay trái</w:t>
            </w:r>
          </w:p>
        </w:tc>
      </w:tr>
      <w:tr w:rsidR="002C7CDB">
        <w:trPr>
          <w:trHeight w:val="484"/>
        </w:trPr>
        <w:tc>
          <w:tcPr>
            <w:tcW w:w="747" w:type="dxa"/>
            <w:vMerge w:val="restart"/>
          </w:tcPr>
          <w:p w:rsidR="002C7CDB" w:rsidRDefault="002C7CDB">
            <w:pPr>
              <w:pStyle w:val="TableParagraph"/>
              <w:rPr>
                <w:sz w:val="26"/>
              </w:rPr>
            </w:pPr>
          </w:p>
        </w:tc>
        <w:tc>
          <w:tcPr>
            <w:tcW w:w="1106" w:type="dxa"/>
            <w:vMerge w:val="restart"/>
          </w:tcPr>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spacing w:before="6"/>
              <w:rPr>
                <w:rFonts w:ascii="Courier New"/>
                <w:i/>
                <w:sz w:val="32"/>
              </w:rPr>
            </w:pPr>
          </w:p>
          <w:p w:rsidR="002C7CDB" w:rsidRDefault="00D161E7">
            <w:pPr>
              <w:pStyle w:val="TableParagraph"/>
              <w:ind w:left="254"/>
              <w:rPr>
                <w:b/>
                <w:sz w:val="28"/>
              </w:rPr>
            </w:pPr>
            <w:r>
              <w:rPr>
                <w:b/>
                <w:sz w:val="28"/>
              </w:rPr>
              <w:t>Hoaṭ</w:t>
            </w:r>
          </w:p>
        </w:tc>
        <w:tc>
          <w:tcPr>
            <w:tcW w:w="1539" w:type="dxa"/>
          </w:tcPr>
          <w:p w:rsidR="002C7CDB" w:rsidRDefault="00D161E7">
            <w:pPr>
              <w:pStyle w:val="TableParagraph"/>
              <w:spacing w:line="316" w:lineRule="exact"/>
              <w:ind w:left="141"/>
              <w:rPr>
                <w:b/>
                <w:sz w:val="28"/>
              </w:rPr>
            </w:pPr>
            <w:r>
              <w:rPr>
                <w:b/>
                <w:sz w:val="28"/>
              </w:rPr>
              <w:t>Hoaṭ đôṇ g</w:t>
            </w:r>
          </w:p>
        </w:tc>
        <w:tc>
          <w:tcPr>
            <w:tcW w:w="1541" w:type="dxa"/>
          </w:tcPr>
          <w:p w:rsidR="002C7CDB" w:rsidRDefault="00D161E7">
            <w:pPr>
              <w:pStyle w:val="TableParagraph"/>
              <w:spacing w:line="366" w:lineRule="exact"/>
              <w:ind w:left="206"/>
              <w:rPr>
                <w:b/>
                <w:sz w:val="28"/>
              </w:rPr>
            </w:pPr>
            <w:r>
              <w:rPr>
                <w:b/>
                <w:sz w:val="28"/>
              </w:rPr>
              <w:t>Muc̣ đi</w:t>
            </w:r>
            <w:r>
              <w:rPr>
                <w:b/>
                <w:position w:val="-4"/>
                <w:sz w:val="28"/>
              </w:rPr>
              <w:t>́</w:t>
            </w:r>
            <w:r>
              <w:rPr>
                <w:b/>
                <w:sz w:val="28"/>
              </w:rPr>
              <w:t>ch</w:t>
            </w:r>
          </w:p>
        </w:tc>
        <w:tc>
          <w:tcPr>
            <w:tcW w:w="1541" w:type="dxa"/>
          </w:tcPr>
          <w:p w:rsidR="002C7CDB" w:rsidRDefault="00D161E7">
            <w:pPr>
              <w:pStyle w:val="TableParagraph"/>
              <w:spacing w:line="316" w:lineRule="exact"/>
              <w:ind w:left="213"/>
              <w:rPr>
                <w:b/>
                <w:sz w:val="28"/>
              </w:rPr>
            </w:pPr>
            <w:r>
              <w:rPr>
                <w:b/>
                <w:spacing w:val="-2"/>
                <w:sz w:val="28"/>
              </w:rPr>
              <w:t>C</w:t>
            </w:r>
            <w:r>
              <w:rPr>
                <w:b/>
                <w:spacing w:val="-1"/>
                <w:sz w:val="28"/>
              </w:rPr>
              <w:t>hu</w:t>
            </w:r>
            <w:r>
              <w:rPr>
                <w:b/>
                <w:spacing w:val="-35"/>
                <w:sz w:val="28"/>
              </w:rPr>
              <w:t>â</w:t>
            </w:r>
            <w:r>
              <w:rPr>
                <w:b/>
                <w:spacing w:val="36"/>
                <w:position w:val="1"/>
                <w:sz w:val="28"/>
              </w:rPr>
              <w:t>̉</w:t>
            </w:r>
            <w:r>
              <w:rPr>
                <w:b/>
                <w:sz w:val="28"/>
              </w:rPr>
              <w:t>n</w:t>
            </w:r>
            <w:r>
              <w:rPr>
                <w:b/>
                <w:spacing w:val="-1"/>
                <w:sz w:val="28"/>
              </w:rPr>
              <w:t xml:space="preserve"> </w:t>
            </w:r>
            <w:r>
              <w:rPr>
                <w:b/>
                <w:spacing w:val="-1"/>
                <w:sz w:val="28"/>
              </w:rPr>
              <w:t>b</w:t>
            </w:r>
            <w:r>
              <w:rPr>
                <w:b/>
                <w:sz w:val="28"/>
              </w:rPr>
              <w:t>i</w:t>
            </w:r>
            <w:r>
              <w:rPr>
                <w:b/>
                <w:spacing w:val="10"/>
                <w:sz w:val="28"/>
              </w:rPr>
              <w:t xml:space="preserve"> </w:t>
            </w:r>
            <w:r>
              <w:rPr>
                <w:b/>
                <w:sz w:val="28"/>
              </w:rPr>
              <w:t>̣</w:t>
            </w:r>
          </w:p>
        </w:tc>
        <w:tc>
          <w:tcPr>
            <w:tcW w:w="3219" w:type="dxa"/>
            <w:gridSpan w:val="2"/>
          </w:tcPr>
          <w:p w:rsidR="002C7CDB" w:rsidRDefault="00D161E7">
            <w:pPr>
              <w:pStyle w:val="TableParagraph"/>
              <w:spacing w:line="353" w:lineRule="exact"/>
              <w:ind w:left="696"/>
              <w:rPr>
                <w:b/>
                <w:sz w:val="28"/>
              </w:rPr>
            </w:pPr>
            <w:r>
              <w:rPr>
                <w:b/>
                <w:sz w:val="28"/>
              </w:rPr>
              <w:t>Ca</w:t>
            </w:r>
            <w:r>
              <w:rPr>
                <w:b/>
                <w:position w:val="-3"/>
                <w:sz w:val="28"/>
              </w:rPr>
              <w:t xml:space="preserve">́ </w:t>
            </w:r>
            <w:r>
              <w:rPr>
                <w:b/>
                <w:sz w:val="28"/>
              </w:rPr>
              <w:t>ch tiến ha</w:t>
            </w:r>
            <w:r>
              <w:rPr>
                <w:b/>
                <w:position w:val="-3"/>
                <w:sz w:val="28"/>
              </w:rPr>
              <w:t>̀</w:t>
            </w:r>
            <w:r>
              <w:rPr>
                <w:b/>
                <w:sz w:val="28"/>
              </w:rPr>
              <w:t>nh</w:t>
            </w:r>
          </w:p>
        </w:tc>
      </w:tr>
      <w:tr w:rsidR="002C7CDB">
        <w:trPr>
          <w:trHeight w:val="3864"/>
        </w:trPr>
        <w:tc>
          <w:tcPr>
            <w:tcW w:w="747" w:type="dxa"/>
            <w:vMerge/>
            <w:tcBorders>
              <w:top w:val="nil"/>
            </w:tcBorders>
          </w:tcPr>
          <w:p w:rsidR="002C7CDB" w:rsidRDefault="002C7CDB">
            <w:pPr>
              <w:rPr>
                <w:sz w:val="2"/>
                <w:szCs w:val="2"/>
              </w:rPr>
            </w:pPr>
          </w:p>
        </w:tc>
        <w:tc>
          <w:tcPr>
            <w:tcW w:w="1106" w:type="dxa"/>
            <w:vMerge/>
            <w:tcBorders>
              <w:top w:val="nil"/>
            </w:tcBorders>
          </w:tcPr>
          <w:p w:rsidR="002C7CDB" w:rsidRDefault="002C7CDB">
            <w:pPr>
              <w:rPr>
                <w:sz w:val="2"/>
                <w:szCs w:val="2"/>
              </w:rPr>
            </w:pPr>
          </w:p>
        </w:tc>
        <w:tc>
          <w:tcPr>
            <w:tcW w:w="1539" w:type="dxa"/>
          </w:tcPr>
          <w:p w:rsidR="002C7CDB" w:rsidRDefault="00D161E7">
            <w:pPr>
              <w:pStyle w:val="TableParagraph"/>
              <w:tabs>
                <w:tab w:val="left" w:pos="885"/>
              </w:tabs>
              <w:spacing w:before="22" w:line="268" w:lineRule="auto"/>
              <w:ind w:left="105" w:right="96"/>
              <w:rPr>
                <w:sz w:val="28"/>
              </w:rPr>
            </w:pPr>
            <w:r>
              <w:rPr>
                <w:sz w:val="28"/>
              </w:rPr>
              <w:t>Góc</w:t>
            </w:r>
            <w:r>
              <w:rPr>
                <w:sz w:val="28"/>
              </w:rPr>
              <w:tab/>
              <w:t>phân vai</w:t>
            </w:r>
            <w:r>
              <w:rPr>
                <w:spacing w:val="-3"/>
                <w:sz w:val="28"/>
              </w:rPr>
              <w:t xml:space="preserve"> </w:t>
            </w:r>
            <w:r>
              <w:rPr>
                <w:sz w:val="28"/>
              </w:rPr>
              <w:t>:</w:t>
            </w:r>
          </w:p>
          <w:p w:rsidR="002C7CDB" w:rsidRDefault="00D161E7">
            <w:pPr>
              <w:pStyle w:val="TableParagraph"/>
              <w:numPr>
                <w:ilvl w:val="0"/>
                <w:numId w:val="1242"/>
              </w:numPr>
              <w:tabs>
                <w:tab w:val="left" w:pos="269"/>
              </w:tabs>
              <w:spacing w:line="321" w:lineRule="exact"/>
              <w:ind w:firstLine="0"/>
              <w:rPr>
                <w:sz w:val="28"/>
              </w:rPr>
            </w:pPr>
            <w:r>
              <w:rPr>
                <w:sz w:val="28"/>
              </w:rPr>
              <w:t>Mẹ</w:t>
            </w:r>
            <w:r>
              <w:rPr>
                <w:spacing w:val="-1"/>
                <w:sz w:val="28"/>
              </w:rPr>
              <w:t xml:space="preserve"> </w:t>
            </w:r>
            <w:r>
              <w:rPr>
                <w:sz w:val="28"/>
              </w:rPr>
              <w:t>con</w:t>
            </w:r>
          </w:p>
          <w:p w:rsidR="002C7CDB" w:rsidRDefault="00D161E7">
            <w:pPr>
              <w:pStyle w:val="TableParagraph"/>
              <w:numPr>
                <w:ilvl w:val="0"/>
                <w:numId w:val="1242"/>
              </w:numPr>
              <w:tabs>
                <w:tab w:val="left" w:pos="375"/>
              </w:tabs>
              <w:spacing w:before="39" w:line="268" w:lineRule="auto"/>
              <w:ind w:right="94" w:firstLine="0"/>
              <w:rPr>
                <w:sz w:val="28"/>
              </w:rPr>
            </w:pPr>
            <w:r>
              <w:rPr>
                <w:sz w:val="28"/>
              </w:rPr>
              <w:t>Cô giáo, học</w:t>
            </w:r>
            <w:r>
              <w:rPr>
                <w:spacing w:val="-1"/>
                <w:sz w:val="28"/>
              </w:rPr>
              <w:t xml:space="preserve"> </w:t>
            </w:r>
            <w:r>
              <w:rPr>
                <w:sz w:val="28"/>
              </w:rPr>
              <w:t>sinh.</w:t>
            </w:r>
          </w:p>
        </w:tc>
        <w:tc>
          <w:tcPr>
            <w:tcW w:w="1541" w:type="dxa"/>
          </w:tcPr>
          <w:p w:rsidR="002C7CDB" w:rsidRDefault="00D161E7">
            <w:pPr>
              <w:pStyle w:val="TableParagraph"/>
              <w:numPr>
                <w:ilvl w:val="0"/>
                <w:numId w:val="1241"/>
              </w:numPr>
              <w:tabs>
                <w:tab w:val="left" w:pos="507"/>
              </w:tabs>
              <w:spacing w:before="2" w:line="223" w:lineRule="auto"/>
              <w:ind w:right="69" w:firstLine="0"/>
              <w:jc w:val="both"/>
              <w:rPr>
                <w:sz w:val="28"/>
              </w:rPr>
            </w:pPr>
            <w:r>
              <w:rPr>
                <w:spacing w:val="-2"/>
                <w:sz w:val="28"/>
              </w:rPr>
              <w:t>T</w:t>
            </w:r>
            <w:r>
              <w:rPr>
                <w:sz w:val="28"/>
              </w:rPr>
              <w:t>r</w:t>
            </w:r>
            <w:r>
              <w:rPr>
                <w:spacing w:val="-17"/>
                <w:sz w:val="28"/>
              </w:rPr>
              <w:t>e</w:t>
            </w:r>
            <w:r>
              <w:rPr>
                <w:position w:val="-2"/>
                <w:sz w:val="28"/>
              </w:rPr>
              <w:t>̉</w:t>
            </w:r>
            <w:r>
              <w:rPr>
                <w:position w:val="-2"/>
                <w:sz w:val="28"/>
              </w:rPr>
              <w:t xml:space="preserve">    </w:t>
            </w:r>
            <w:r>
              <w:rPr>
                <w:spacing w:val="-29"/>
                <w:position w:val="-2"/>
                <w:sz w:val="28"/>
              </w:rPr>
              <w:t xml:space="preserve"> </w:t>
            </w:r>
            <w:r>
              <w:rPr>
                <w:spacing w:val="1"/>
                <w:sz w:val="28"/>
              </w:rPr>
              <w:t>t</w:t>
            </w:r>
            <w:r>
              <w:rPr>
                <w:sz w:val="28"/>
              </w:rPr>
              <w:t>ư</w:t>
            </w:r>
            <w:r>
              <w:rPr>
                <w:spacing w:val="-43"/>
                <w:sz w:val="28"/>
              </w:rPr>
              <w:t xml:space="preserve"> </w:t>
            </w:r>
            <w:r>
              <w:rPr>
                <w:sz w:val="28"/>
              </w:rPr>
              <w:t xml:space="preserve">̣ </w:t>
            </w:r>
            <w:r>
              <w:rPr>
                <w:spacing w:val="-21"/>
                <w:sz w:val="28"/>
              </w:rPr>
              <w:t xml:space="preserve">choṇ </w:t>
            </w:r>
            <w:r>
              <w:rPr>
                <w:spacing w:val="-7"/>
                <w:sz w:val="28"/>
              </w:rPr>
              <w:t>nho</w:t>
            </w:r>
            <w:r>
              <w:rPr>
                <w:spacing w:val="-7"/>
                <w:position w:val="-3"/>
                <w:sz w:val="28"/>
              </w:rPr>
              <w:t>́</w:t>
            </w:r>
            <w:r>
              <w:rPr>
                <w:spacing w:val="-7"/>
                <w:sz w:val="28"/>
              </w:rPr>
              <w:t xml:space="preserve">m </w:t>
            </w:r>
            <w:r>
              <w:rPr>
                <w:sz w:val="28"/>
              </w:rPr>
              <w:t xml:space="preserve">chơi, </w:t>
            </w:r>
            <w:r>
              <w:rPr>
                <w:spacing w:val="-6"/>
                <w:sz w:val="28"/>
              </w:rPr>
              <w:t xml:space="preserve">về </w:t>
            </w:r>
            <w:r>
              <w:rPr>
                <w:spacing w:val="-7"/>
                <w:sz w:val="28"/>
              </w:rPr>
              <w:t>nho</w:t>
            </w:r>
            <w:r>
              <w:rPr>
                <w:spacing w:val="-7"/>
                <w:position w:val="-3"/>
                <w:sz w:val="28"/>
              </w:rPr>
              <w:t>́</w:t>
            </w:r>
            <w:r>
              <w:rPr>
                <w:spacing w:val="-7"/>
                <w:sz w:val="28"/>
              </w:rPr>
              <w:t>m</w:t>
            </w:r>
            <w:r>
              <w:rPr>
                <w:spacing w:val="11"/>
                <w:sz w:val="28"/>
              </w:rPr>
              <w:t xml:space="preserve"> </w:t>
            </w:r>
            <w:r>
              <w:rPr>
                <w:sz w:val="28"/>
              </w:rPr>
              <w:t>chơi.</w:t>
            </w:r>
          </w:p>
          <w:p w:rsidR="002C7CDB" w:rsidRDefault="00D161E7">
            <w:pPr>
              <w:pStyle w:val="TableParagraph"/>
              <w:numPr>
                <w:ilvl w:val="0"/>
                <w:numId w:val="1241"/>
              </w:numPr>
              <w:tabs>
                <w:tab w:val="left" w:pos="413"/>
              </w:tabs>
              <w:spacing w:before="285" w:line="242" w:lineRule="auto"/>
              <w:ind w:right="93" w:firstLine="0"/>
              <w:jc w:val="both"/>
              <w:rPr>
                <w:sz w:val="28"/>
              </w:rPr>
            </w:pPr>
            <w:r>
              <w:rPr>
                <w:spacing w:val="-4"/>
                <w:sz w:val="28"/>
              </w:rPr>
              <w:t>Biết</w:t>
            </w:r>
            <w:r>
              <w:rPr>
                <w:spacing w:val="62"/>
                <w:sz w:val="28"/>
              </w:rPr>
              <w:t xml:space="preserve"> </w:t>
            </w:r>
            <w:r>
              <w:rPr>
                <w:spacing w:val="-5"/>
                <w:sz w:val="28"/>
              </w:rPr>
              <w:t xml:space="preserve">thể </w:t>
            </w:r>
            <w:r>
              <w:rPr>
                <w:spacing w:val="-17"/>
                <w:sz w:val="28"/>
              </w:rPr>
              <w:t>hiêṇ</w:t>
            </w:r>
            <w:r>
              <w:rPr>
                <w:spacing w:val="-2"/>
                <w:sz w:val="28"/>
              </w:rPr>
              <w:t xml:space="preserve"> </w:t>
            </w:r>
            <w:r>
              <w:rPr>
                <w:spacing w:val="-11"/>
                <w:sz w:val="28"/>
              </w:rPr>
              <w:t>môṭ</w:t>
            </w:r>
          </w:p>
          <w:p w:rsidR="002C7CDB" w:rsidRDefault="00D161E7">
            <w:pPr>
              <w:pStyle w:val="TableParagraph"/>
              <w:spacing w:line="336" w:lineRule="exact"/>
              <w:ind w:left="108"/>
              <w:jc w:val="both"/>
              <w:rPr>
                <w:sz w:val="28"/>
              </w:rPr>
            </w:pPr>
            <w:r>
              <w:rPr>
                <w:spacing w:val="-6"/>
                <w:sz w:val="28"/>
              </w:rPr>
              <w:t>va</w:t>
            </w:r>
            <w:r>
              <w:rPr>
                <w:spacing w:val="-6"/>
                <w:position w:val="-3"/>
                <w:sz w:val="28"/>
              </w:rPr>
              <w:t>̀</w:t>
            </w:r>
            <w:r>
              <w:rPr>
                <w:spacing w:val="-6"/>
                <w:sz w:val="28"/>
              </w:rPr>
              <w:t xml:space="preserve">i      </w:t>
            </w:r>
            <w:r>
              <w:rPr>
                <w:spacing w:val="26"/>
                <w:sz w:val="28"/>
              </w:rPr>
              <w:t xml:space="preserve"> </w:t>
            </w:r>
            <w:r>
              <w:rPr>
                <w:spacing w:val="-4"/>
                <w:sz w:val="28"/>
              </w:rPr>
              <w:t>ha</w:t>
            </w:r>
            <w:r>
              <w:rPr>
                <w:spacing w:val="-4"/>
                <w:position w:val="-3"/>
                <w:sz w:val="28"/>
              </w:rPr>
              <w:t>̀</w:t>
            </w:r>
            <w:r>
              <w:rPr>
                <w:spacing w:val="-4"/>
                <w:sz w:val="28"/>
              </w:rPr>
              <w:t>nh</w:t>
            </w:r>
          </w:p>
          <w:p w:rsidR="002C7CDB" w:rsidRDefault="00D161E7">
            <w:pPr>
              <w:pStyle w:val="TableParagraph"/>
              <w:spacing w:line="303" w:lineRule="exact"/>
              <w:ind w:left="108"/>
              <w:jc w:val="both"/>
              <w:rPr>
                <w:sz w:val="28"/>
              </w:rPr>
            </w:pPr>
            <w:r>
              <w:rPr>
                <w:spacing w:val="-26"/>
                <w:sz w:val="28"/>
              </w:rPr>
              <w:t xml:space="preserve">đôṇ  </w:t>
            </w:r>
            <w:r>
              <w:rPr>
                <w:sz w:val="28"/>
              </w:rPr>
              <w:t xml:space="preserve">g   </w:t>
            </w:r>
            <w:r>
              <w:rPr>
                <w:spacing w:val="8"/>
                <w:sz w:val="28"/>
              </w:rPr>
              <w:t xml:space="preserve"> </w:t>
            </w:r>
            <w:r>
              <w:rPr>
                <w:sz w:val="28"/>
              </w:rPr>
              <w:t>chơi</w:t>
            </w:r>
          </w:p>
          <w:p w:rsidR="002C7CDB" w:rsidRDefault="00D161E7">
            <w:pPr>
              <w:pStyle w:val="TableParagraph"/>
              <w:spacing w:line="342" w:lineRule="exact"/>
              <w:ind w:left="108"/>
              <w:jc w:val="both"/>
              <w:rPr>
                <w:sz w:val="28"/>
              </w:rPr>
            </w:pPr>
            <w:r>
              <w:rPr>
                <w:sz w:val="28"/>
              </w:rPr>
              <w:t>phu</w:t>
            </w:r>
            <w:r>
              <w:rPr>
                <w:position w:val="-3"/>
                <w:sz w:val="28"/>
              </w:rPr>
              <w:t xml:space="preserve">̀ </w:t>
            </w:r>
            <w:r>
              <w:rPr>
                <w:sz w:val="28"/>
              </w:rPr>
              <w:t>hơp̣</w:t>
            </w:r>
          </w:p>
          <w:p w:rsidR="002C7CDB" w:rsidRDefault="00D161E7">
            <w:pPr>
              <w:pStyle w:val="TableParagraph"/>
              <w:spacing w:line="322" w:lineRule="exact"/>
              <w:ind w:left="108"/>
              <w:jc w:val="both"/>
              <w:rPr>
                <w:sz w:val="28"/>
              </w:rPr>
            </w:pPr>
            <w:r>
              <w:rPr>
                <w:sz w:val="28"/>
              </w:rPr>
              <w:t>vơ</w:t>
            </w:r>
            <w:r>
              <w:rPr>
                <w:position w:val="-3"/>
                <w:sz w:val="28"/>
              </w:rPr>
              <w:t>́</w:t>
            </w:r>
            <w:r>
              <w:rPr>
                <w:sz w:val="28"/>
              </w:rPr>
              <w:t>i vai</w:t>
            </w:r>
          </w:p>
          <w:p w:rsidR="002C7CDB" w:rsidRDefault="00D161E7">
            <w:pPr>
              <w:pStyle w:val="TableParagraph"/>
              <w:spacing w:line="297" w:lineRule="exact"/>
              <w:ind w:left="108"/>
              <w:jc w:val="both"/>
              <w:rPr>
                <w:sz w:val="28"/>
              </w:rPr>
            </w:pPr>
            <w:r>
              <w:rPr>
                <w:sz w:val="28"/>
              </w:rPr>
              <w:t>mi</w:t>
            </w:r>
            <w:r>
              <w:rPr>
                <w:position w:val="-4"/>
                <w:sz w:val="28"/>
              </w:rPr>
              <w:t>̀</w:t>
            </w:r>
            <w:r>
              <w:rPr>
                <w:sz w:val="28"/>
              </w:rPr>
              <w:t>nh đo</w:t>
            </w:r>
            <w:r>
              <w:rPr>
                <w:position w:val="-3"/>
                <w:sz w:val="28"/>
              </w:rPr>
              <w:t>́</w:t>
            </w:r>
            <w:r>
              <w:rPr>
                <w:sz w:val="28"/>
              </w:rPr>
              <w:t>ng</w:t>
            </w:r>
          </w:p>
        </w:tc>
        <w:tc>
          <w:tcPr>
            <w:tcW w:w="1541" w:type="dxa"/>
          </w:tcPr>
          <w:p w:rsidR="002C7CDB" w:rsidRDefault="00D161E7">
            <w:pPr>
              <w:pStyle w:val="TableParagraph"/>
              <w:tabs>
                <w:tab w:val="left" w:pos="1098"/>
              </w:tabs>
              <w:spacing w:line="306" w:lineRule="exact"/>
              <w:ind w:left="108"/>
              <w:rPr>
                <w:sz w:val="28"/>
              </w:rPr>
            </w:pPr>
            <w:r>
              <w:rPr>
                <w:sz w:val="28"/>
              </w:rPr>
              <w:t>Búp</w:t>
            </w:r>
            <w:r>
              <w:rPr>
                <w:sz w:val="28"/>
              </w:rPr>
              <w:tab/>
              <w:t>bê,</w:t>
            </w:r>
          </w:p>
          <w:p w:rsidR="002C7CDB" w:rsidRDefault="00D161E7">
            <w:pPr>
              <w:pStyle w:val="TableParagraph"/>
              <w:spacing w:line="322" w:lineRule="exact"/>
              <w:ind w:left="108"/>
              <w:rPr>
                <w:sz w:val="28"/>
              </w:rPr>
            </w:pPr>
            <w:r>
              <w:rPr>
                <w:sz w:val="28"/>
              </w:rPr>
              <w:t>quần</w:t>
            </w:r>
          </w:p>
          <w:p w:rsidR="002C7CDB" w:rsidRDefault="00D161E7">
            <w:pPr>
              <w:pStyle w:val="TableParagraph"/>
              <w:ind w:left="108" w:right="95"/>
              <w:jc w:val="both"/>
              <w:rPr>
                <w:sz w:val="28"/>
              </w:rPr>
            </w:pPr>
            <w:r>
              <w:rPr>
                <w:sz w:val="28"/>
              </w:rPr>
              <w:t>áo,giày túi để đóng vai.</w:t>
            </w:r>
          </w:p>
        </w:tc>
        <w:tc>
          <w:tcPr>
            <w:tcW w:w="3219" w:type="dxa"/>
            <w:gridSpan w:val="2"/>
          </w:tcPr>
          <w:p w:rsidR="002C7CDB" w:rsidRDefault="00D161E7">
            <w:pPr>
              <w:pStyle w:val="TableParagraph"/>
              <w:numPr>
                <w:ilvl w:val="0"/>
                <w:numId w:val="1240"/>
              </w:numPr>
              <w:tabs>
                <w:tab w:val="left" w:pos="375"/>
              </w:tabs>
              <w:spacing w:before="8" w:line="213" w:lineRule="auto"/>
              <w:ind w:right="96" w:firstLine="0"/>
              <w:rPr>
                <w:sz w:val="28"/>
              </w:rPr>
            </w:pPr>
            <w:r>
              <w:rPr>
                <w:spacing w:val="-5"/>
                <w:sz w:val="28"/>
              </w:rPr>
              <w:t>Tre</w:t>
            </w:r>
            <w:r>
              <w:rPr>
                <w:spacing w:val="-5"/>
                <w:position w:val="-3"/>
                <w:sz w:val="28"/>
              </w:rPr>
              <w:t xml:space="preserve">̉ </w:t>
            </w:r>
            <w:r>
              <w:rPr>
                <w:spacing w:val="-6"/>
                <w:sz w:val="28"/>
              </w:rPr>
              <w:t xml:space="preserve">nhắc </w:t>
            </w:r>
            <w:r>
              <w:rPr>
                <w:sz w:val="28"/>
              </w:rPr>
              <w:t xml:space="preserve">tên </w:t>
            </w:r>
            <w:r>
              <w:rPr>
                <w:spacing w:val="-6"/>
                <w:sz w:val="28"/>
              </w:rPr>
              <w:t>ca</w:t>
            </w:r>
            <w:r>
              <w:rPr>
                <w:spacing w:val="-6"/>
                <w:position w:val="-3"/>
                <w:sz w:val="28"/>
              </w:rPr>
              <w:t>́</w:t>
            </w:r>
            <w:r>
              <w:rPr>
                <w:spacing w:val="-6"/>
                <w:sz w:val="28"/>
              </w:rPr>
              <w:t xml:space="preserve">c </w:t>
            </w:r>
            <w:r>
              <w:rPr>
                <w:spacing w:val="-8"/>
                <w:sz w:val="28"/>
              </w:rPr>
              <w:t>go</w:t>
            </w:r>
            <w:r>
              <w:rPr>
                <w:spacing w:val="-8"/>
                <w:position w:val="-3"/>
                <w:sz w:val="28"/>
              </w:rPr>
              <w:t>́</w:t>
            </w:r>
            <w:r>
              <w:rPr>
                <w:spacing w:val="-8"/>
                <w:sz w:val="28"/>
              </w:rPr>
              <w:t xml:space="preserve">c </w:t>
            </w:r>
            <w:r>
              <w:rPr>
                <w:sz w:val="28"/>
              </w:rPr>
              <w:t>chơi.</w:t>
            </w:r>
          </w:p>
          <w:p w:rsidR="002C7CDB" w:rsidRDefault="00D161E7">
            <w:pPr>
              <w:pStyle w:val="TableParagraph"/>
              <w:numPr>
                <w:ilvl w:val="0"/>
                <w:numId w:val="1240"/>
              </w:numPr>
              <w:tabs>
                <w:tab w:val="left" w:pos="269"/>
              </w:tabs>
              <w:spacing w:before="8" w:line="336" w:lineRule="exact"/>
              <w:ind w:left="268" w:hanging="163"/>
              <w:rPr>
                <w:sz w:val="28"/>
              </w:rPr>
            </w:pPr>
            <w:r>
              <w:rPr>
                <w:spacing w:val="-5"/>
                <w:sz w:val="28"/>
              </w:rPr>
              <w:t>Tha</w:t>
            </w:r>
            <w:r>
              <w:rPr>
                <w:spacing w:val="-5"/>
                <w:position w:val="-2"/>
                <w:sz w:val="28"/>
              </w:rPr>
              <w:t>̉</w:t>
            </w:r>
            <w:r>
              <w:rPr>
                <w:spacing w:val="-5"/>
                <w:sz w:val="28"/>
              </w:rPr>
              <w:t xml:space="preserve">o </w:t>
            </w:r>
            <w:r>
              <w:rPr>
                <w:spacing w:val="-19"/>
                <w:sz w:val="28"/>
              </w:rPr>
              <w:t>luâṇ</w:t>
            </w:r>
            <w:r>
              <w:rPr>
                <w:spacing w:val="23"/>
                <w:sz w:val="28"/>
              </w:rPr>
              <w:t xml:space="preserve"> </w:t>
            </w:r>
            <w:r>
              <w:rPr>
                <w:sz w:val="28"/>
              </w:rPr>
              <w:t>:</w:t>
            </w:r>
          </w:p>
          <w:p w:rsidR="002C7CDB" w:rsidRDefault="00D161E7">
            <w:pPr>
              <w:pStyle w:val="TableParagraph"/>
              <w:numPr>
                <w:ilvl w:val="0"/>
                <w:numId w:val="1240"/>
              </w:numPr>
              <w:tabs>
                <w:tab w:val="left" w:pos="308"/>
              </w:tabs>
              <w:spacing w:line="306" w:lineRule="exact"/>
              <w:ind w:left="307" w:hanging="202"/>
              <w:rPr>
                <w:sz w:val="28"/>
              </w:rPr>
            </w:pPr>
            <w:r>
              <w:rPr>
                <w:sz w:val="28"/>
              </w:rPr>
              <w:t xml:space="preserve">Ai đóng vai </w:t>
            </w:r>
            <w:r>
              <w:rPr>
                <w:spacing w:val="-3"/>
                <w:sz w:val="28"/>
              </w:rPr>
              <w:t xml:space="preserve">mẹ </w:t>
            </w:r>
            <w:r>
              <w:rPr>
                <w:sz w:val="28"/>
              </w:rPr>
              <w:t>? Ai</w:t>
            </w:r>
            <w:r>
              <w:rPr>
                <w:spacing w:val="11"/>
                <w:sz w:val="28"/>
              </w:rPr>
              <w:t xml:space="preserve"> </w:t>
            </w:r>
            <w:r>
              <w:rPr>
                <w:sz w:val="28"/>
              </w:rPr>
              <w:t>sẽ</w:t>
            </w:r>
          </w:p>
          <w:p w:rsidR="002C7CDB" w:rsidRDefault="00D161E7">
            <w:pPr>
              <w:pStyle w:val="TableParagraph"/>
              <w:spacing w:before="2"/>
              <w:ind w:left="105" w:right="93"/>
              <w:rPr>
                <w:sz w:val="28"/>
              </w:rPr>
            </w:pPr>
            <w:r>
              <w:rPr>
                <w:sz w:val="28"/>
              </w:rPr>
              <w:t>làm cô giáo? Cô giáo làm gì khi bé khóc?</w:t>
            </w:r>
          </w:p>
        </w:tc>
      </w:tr>
      <w:tr w:rsidR="002C7CDB">
        <w:trPr>
          <w:trHeight w:val="1610"/>
        </w:trPr>
        <w:tc>
          <w:tcPr>
            <w:tcW w:w="747" w:type="dxa"/>
            <w:vMerge/>
            <w:tcBorders>
              <w:top w:val="nil"/>
            </w:tcBorders>
          </w:tcPr>
          <w:p w:rsidR="002C7CDB" w:rsidRDefault="002C7CDB">
            <w:pPr>
              <w:rPr>
                <w:sz w:val="2"/>
                <w:szCs w:val="2"/>
              </w:rPr>
            </w:pPr>
          </w:p>
        </w:tc>
        <w:tc>
          <w:tcPr>
            <w:tcW w:w="1106" w:type="dxa"/>
            <w:vMerge/>
            <w:tcBorders>
              <w:top w:val="nil"/>
            </w:tcBorders>
          </w:tcPr>
          <w:p w:rsidR="002C7CDB" w:rsidRDefault="002C7CDB">
            <w:pPr>
              <w:rPr>
                <w:sz w:val="2"/>
                <w:szCs w:val="2"/>
              </w:rPr>
            </w:pPr>
          </w:p>
        </w:tc>
        <w:tc>
          <w:tcPr>
            <w:tcW w:w="1539" w:type="dxa"/>
          </w:tcPr>
          <w:p w:rsidR="002C7CDB" w:rsidRDefault="00D161E7">
            <w:pPr>
              <w:pStyle w:val="TableParagraph"/>
              <w:tabs>
                <w:tab w:val="left" w:pos="1026"/>
              </w:tabs>
              <w:spacing w:line="306" w:lineRule="exact"/>
              <w:ind w:left="105"/>
              <w:rPr>
                <w:sz w:val="28"/>
              </w:rPr>
            </w:pPr>
            <w:r>
              <w:rPr>
                <w:sz w:val="28"/>
              </w:rPr>
              <w:t>Góc</w:t>
            </w:r>
            <w:r>
              <w:rPr>
                <w:sz w:val="28"/>
              </w:rPr>
              <w:tab/>
              <w:t>xây</w:t>
            </w:r>
          </w:p>
          <w:p w:rsidR="002C7CDB" w:rsidRDefault="00D161E7">
            <w:pPr>
              <w:pStyle w:val="TableParagraph"/>
              <w:ind w:left="105"/>
              <w:rPr>
                <w:sz w:val="28"/>
              </w:rPr>
            </w:pPr>
            <w:r>
              <w:rPr>
                <w:sz w:val="28"/>
              </w:rPr>
              <w:t>dựng - Lắp ráp:</w:t>
            </w:r>
          </w:p>
        </w:tc>
        <w:tc>
          <w:tcPr>
            <w:tcW w:w="1541" w:type="dxa"/>
          </w:tcPr>
          <w:p w:rsidR="002C7CDB" w:rsidRDefault="00D161E7">
            <w:pPr>
              <w:pStyle w:val="TableParagraph"/>
              <w:tabs>
                <w:tab w:val="left" w:pos="412"/>
                <w:tab w:val="left" w:pos="935"/>
                <w:tab w:val="left" w:pos="1012"/>
              </w:tabs>
              <w:spacing w:before="8" w:line="213" w:lineRule="auto"/>
              <w:ind w:left="108" w:right="94"/>
              <w:rPr>
                <w:sz w:val="28"/>
              </w:rPr>
            </w:pPr>
            <w:r>
              <w:rPr>
                <w:sz w:val="28"/>
              </w:rPr>
              <w:t>-</w:t>
            </w:r>
            <w:r>
              <w:rPr>
                <w:sz w:val="28"/>
              </w:rPr>
              <w:tab/>
            </w:r>
            <w:r>
              <w:rPr>
                <w:spacing w:val="-5"/>
                <w:sz w:val="28"/>
              </w:rPr>
              <w:t>Tre</w:t>
            </w:r>
            <w:r>
              <w:rPr>
                <w:spacing w:val="-5"/>
                <w:position w:val="-3"/>
                <w:sz w:val="28"/>
              </w:rPr>
              <w:t>̉</w:t>
            </w:r>
            <w:r>
              <w:rPr>
                <w:spacing w:val="-5"/>
                <w:position w:val="-3"/>
                <w:sz w:val="28"/>
              </w:rPr>
              <w:tab/>
            </w:r>
            <w:r>
              <w:rPr>
                <w:spacing w:val="-5"/>
                <w:position w:val="-3"/>
                <w:sz w:val="28"/>
              </w:rPr>
              <w:tab/>
            </w:r>
            <w:r>
              <w:rPr>
                <w:spacing w:val="-4"/>
                <w:sz w:val="28"/>
              </w:rPr>
              <w:t xml:space="preserve">biết </w:t>
            </w:r>
            <w:r>
              <w:rPr>
                <w:sz w:val="28"/>
              </w:rPr>
              <w:t>đặt</w:t>
            </w:r>
            <w:r>
              <w:rPr>
                <w:sz w:val="28"/>
              </w:rPr>
              <w:tab/>
              <w:t>ngôi</w:t>
            </w:r>
          </w:p>
          <w:p w:rsidR="002C7CDB" w:rsidRDefault="00D161E7">
            <w:pPr>
              <w:pStyle w:val="TableParagraph"/>
              <w:tabs>
                <w:tab w:val="left" w:pos="1028"/>
              </w:tabs>
              <w:spacing w:before="6" w:line="322" w:lineRule="exact"/>
              <w:ind w:left="108"/>
              <w:rPr>
                <w:sz w:val="28"/>
              </w:rPr>
            </w:pPr>
            <w:r>
              <w:rPr>
                <w:sz w:val="28"/>
              </w:rPr>
              <w:t>nhà</w:t>
            </w:r>
            <w:r>
              <w:rPr>
                <w:sz w:val="28"/>
              </w:rPr>
              <w:tab/>
              <w:t>vào</w:t>
            </w:r>
          </w:p>
          <w:p w:rsidR="002C7CDB" w:rsidRDefault="00D161E7">
            <w:pPr>
              <w:pStyle w:val="TableParagraph"/>
              <w:tabs>
                <w:tab w:val="left" w:pos="1016"/>
              </w:tabs>
              <w:ind w:left="108"/>
              <w:rPr>
                <w:sz w:val="28"/>
              </w:rPr>
            </w:pPr>
            <w:r>
              <w:rPr>
                <w:sz w:val="28"/>
              </w:rPr>
              <w:t>khu</w:t>
            </w:r>
            <w:r>
              <w:rPr>
                <w:sz w:val="28"/>
              </w:rPr>
              <w:tab/>
              <w:t>vực</w:t>
            </w:r>
          </w:p>
          <w:p w:rsidR="002C7CDB" w:rsidRDefault="00D161E7">
            <w:pPr>
              <w:pStyle w:val="TableParagraph"/>
              <w:tabs>
                <w:tab w:val="left" w:pos="858"/>
              </w:tabs>
              <w:spacing w:before="2" w:line="317" w:lineRule="exact"/>
              <w:ind w:left="108"/>
              <w:rPr>
                <w:sz w:val="28"/>
              </w:rPr>
            </w:pPr>
            <w:r>
              <w:rPr>
                <w:sz w:val="28"/>
              </w:rPr>
              <w:t>xây</w:t>
            </w:r>
            <w:r>
              <w:rPr>
                <w:sz w:val="28"/>
              </w:rPr>
              <w:tab/>
              <w:t>dựng</w:t>
            </w:r>
          </w:p>
        </w:tc>
        <w:tc>
          <w:tcPr>
            <w:tcW w:w="1541" w:type="dxa"/>
          </w:tcPr>
          <w:p w:rsidR="002C7CDB" w:rsidRDefault="00D161E7">
            <w:pPr>
              <w:pStyle w:val="TableParagraph"/>
              <w:spacing w:line="225" w:lineRule="auto"/>
              <w:ind w:left="108" w:right="94"/>
              <w:jc w:val="both"/>
              <w:rPr>
                <w:sz w:val="28"/>
              </w:rPr>
            </w:pPr>
            <w:r>
              <w:rPr>
                <w:sz w:val="28"/>
              </w:rPr>
              <w:t>- Ca</w:t>
            </w:r>
            <w:r>
              <w:rPr>
                <w:position w:val="-3"/>
                <w:sz w:val="28"/>
              </w:rPr>
              <w:t>́</w:t>
            </w:r>
            <w:r>
              <w:rPr>
                <w:sz w:val="28"/>
              </w:rPr>
              <w:t>c khối gỗ, hột hạt, sỏi.</w:t>
            </w:r>
          </w:p>
        </w:tc>
        <w:tc>
          <w:tcPr>
            <w:tcW w:w="3219" w:type="dxa"/>
            <w:gridSpan w:val="2"/>
          </w:tcPr>
          <w:p w:rsidR="002C7CDB" w:rsidRDefault="00D161E7">
            <w:pPr>
              <w:pStyle w:val="TableParagraph"/>
              <w:spacing w:line="306" w:lineRule="exact"/>
              <w:ind w:left="105"/>
              <w:rPr>
                <w:sz w:val="28"/>
              </w:rPr>
            </w:pPr>
            <w:r>
              <w:rPr>
                <w:sz w:val="28"/>
              </w:rPr>
              <w:t>- Trẻ biết cách lắp ráp</w:t>
            </w:r>
          </w:p>
          <w:p w:rsidR="002C7CDB" w:rsidRDefault="00D161E7">
            <w:pPr>
              <w:pStyle w:val="TableParagraph"/>
              <w:ind w:left="105"/>
              <w:rPr>
                <w:sz w:val="28"/>
              </w:rPr>
            </w:pPr>
            <w:r>
              <w:rPr>
                <w:sz w:val="28"/>
              </w:rPr>
              <w:t>theo hướng dẫn của cô</w:t>
            </w:r>
          </w:p>
        </w:tc>
      </w:tr>
    </w:tbl>
    <w:p w:rsidR="002C7CDB" w:rsidRDefault="002C7CDB">
      <w:pPr>
        <w:rPr>
          <w:sz w:val="28"/>
        </w:rPr>
        <w:sectPr w:rsidR="002C7CDB">
          <w:pgSz w:w="11910" w:h="16850"/>
          <w:pgMar w:top="86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106"/>
        <w:gridCol w:w="1539"/>
        <w:gridCol w:w="1541"/>
        <w:gridCol w:w="1541"/>
        <w:gridCol w:w="3220"/>
      </w:tblGrid>
      <w:tr w:rsidR="002C7CDB">
        <w:trPr>
          <w:trHeight w:val="2575"/>
        </w:trPr>
        <w:tc>
          <w:tcPr>
            <w:tcW w:w="746" w:type="dxa"/>
            <w:tcBorders>
              <w:bottom w:val="nil"/>
            </w:tcBorders>
          </w:tcPr>
          <w:p w:rsidR="002C7CDB" w:rsidRDefault="00D161E7">
            <w:pPr>
              <w:pStyle w:val="TableParagraph"/>
              <w:spacing w:line="306" w:lineRule="exact"/>
              <w:ind w:left="8"/>
              <w:jc w:val="center"/>
              <w:rPr>
                <w:sz w:val="28"/>
              </w:rPr>
            </w:pPr>
            <w:r>
              <w:rPr>
                <w:sz w:val="28"/>
              </w:rPr>
              <w:lastRenderedPageBreak/>
              <w:t>4</w:t>
            </w:r>
          </w:p>
        </w:tc>
        <w:tc>
          <w:tcPr>
            <w:tcW w:w="1106" w:type="dxa"/>
            <w:tcBorders>
              <w:bottom w:val="nil"/>
            </w:tcBorders>
          </w:tcPr>
          <w:p w:rsidR="002C7CDB" w:rsidRDefault="00D161E7">
            <w:pPr>
              <w:pStyle w:val="TableParagraph"/>
              <w:spacing w:line="237" w:lineRule="auto"/>
              <w:ind w:left="350" w:right="109" w:hanging="94"/>
              <w:rPr>
                <w:b/>
                <w:sz w:val="28"/>
              </w:rPr>
            </w:pPr>
            <w:r>
              <w:rPr>
                <w:b/>
                <w:spacing w:val="-28"/>
                <w:sz w:val="28"/>
              </w:rPr>
              <w:t xml:space="preserve">đôṇ </w:t>
            </w:r>
            <w:r>
              <w:rPr>
                <w:b/>
                <w:sz w:val="28"/>
              </w:rPr>
              <w:t xml:space="preserve">g </w:t>
            </w:r>
            <w:r>
              <w:rPr>
                <w:b/>
                <w:spacing w:val="-10"/>
                <w:sz w:val="28"/>
              </w:rPr>
              <w:t>go</w:t>
            </w:r>
            <w:r>
              <w:rPr>
                <w:b/>
                <w:spacing w:val="-10"/>
                <w:position w:val="-3"/>
                <w:sz w:val="28"/>
              </w:rPr>
              <w:t>́</w:t>
            </w:r>
            <w:r>
              <w:rPr>
                <w:b/>
                <w:spacing w:val="-10"/>
                <w:sz w:val="28"/>
              </w:rPr>
              <w:t>c</w:t>
            </w:r>
          </w:p>
        </w:tc>
        <w:tc>
          <w:tcPr>
            <w:tcW w:w="1539" w:type="dxa"/>
          </w:tcPr>
          <w:p w:rsidR="002C7CDB" w:rsidRDefault="002C7CDB">
            <w:pPr>
              <w:pStyle w:val="TableParagraph"/>
              <w:rPr>
                <w:sz w:val="26"/>
              </w:rPr>
            </w:pPr>
          </w:p>
        </w:tc>
        <w:tc>
          <w:tcPr>
            <w:tcW w:w="1541" w:type="dxa"/>
          </w:tcPr>
          <w:p w:rsidR="002C7CDB" w:rsidRDefault="00D161E7">
            <w:pPr>
              <w:pStyle w:val="TableParagraph"/>
              <w:spacing w:line="306" w:lineRule="exact"/>
              <w:ind w:left="108"/>
              <w:rPr>
                <w:sz w:val="28"/>
              </w:rPr>
            </w:pPr>
            <w:r>
              <w:rPr>
                <w:sz w:val="28"/>
              </w:rPr>
              <w:t>và dùng</w:t>
            </w:r>
            <w:r>
              <w:rPr>
                <w:spacing w:val="28"/>
                <w:sz w:val="28"/>
              </w:rPr>
              <w:t xml:space="preserve"> </w:t>
            </w:r>
            <w:r>
              <w:rPr>
                <w:sz w:val="28"/>
              </w:rPr>
              <w:t>sỏi</w:t>
            </w:r>
          </w:p>
          <w:p w:rsidR="002C7CDB" w:rsidRDefault="00D161E7">
            <w:pPr>
              <w:pStyle w:val="TableParagraph"/>
              <w:tabs>
                <w:tab w:val="left" w:pos="1029"/>
              </w:tabs>
              <w:ind w:left="108"/>
              <w:rPr>
                <w:sz w:val="28"/>
              </w:rPr>
            </w:pPr>
            <w:r>
              <w:rPr>
                <w:sz w:val="28"/>
              </w:rPr>
              <w:t>xếp</w:t>
            </w:r>
            <w:r>
              <w:rPr>
                <w:sz w:val="28"/>
              </w:rPr>
              <w:tab/>
              <w:t>bao</w:t>
            </w:r>
          </w:p>
          <w:p w:rsidR="002C7CDB" w:rsidRDefault="00D161E7">
            <w:pPr>
              <w:pStyle w:val="TableParagraph"/>
              <w:tabs>
                <w:tab w:val="left" w:pos="1060"/>
              </w:tabs>
              <w:ind w:left="108" w:right="94"/>
              <w:rPr>
                <w:sz w:val="28"/>
              </w:rPr>
            </w:pPr>
            <w:r>
              <w:rPr>
                <w:sz w:val="28"/>
              </w:rPr>
              <w:t>quanh</w:t>
            </w:r>
            <w:r>
              <w:rPr>
                <w:sz w:val="28"/>
              </w:rPr>
              <w:tab/>
              <w:t>các chi</w:t>
            </w:r>
            <w:r>
              <w:rPr>
                <w:spacing w:val="-2"/>
                <w:sz w:val="28"/>
              </w:rPr>
              <w:t xml:space="preserve"> </w:t>
            </w:r>
            <w:r>
              <w:rPr>
                <w:sz w:val="28"/>
              </w:rPr>
              <w:t>tiết.</w:t>
            </w:r>
          </w:p>
          <w:p w:rsidR="002C7CDB" w:rsidRDefault="00D161E7">
            <w:pPr>
              <w:pStyle w:val="TableParagraph"/>
              <w:tabs>
                <w:tab w:val="left" w:pos="868"/>
              </w:tabs>
              <w:spacing w:line="321" w:lineRule="exact"/>
              <w:ind w:left="108"/>
              <w:rPr>
                <w:sz w:val="28"/>
              </w:rPr>
            </w:pPr>
            <w:r>
              <w:rPr>
                <w:sz w:val="28"/>
              </w:rPr>
              <w:t>Lắp</w:t>
            </w:r>
            <w:r>
              <w:rPr>
                <w:sz w:val="28"/>
              </w:rPr>
              <w:tab/>
              <w:t>được</w:t>
            </w:r>
          </w:p>
          <w:p w:rsidR="002C7CDB" w:rsidRDefault="00D161E7">
            <w:pPr>
              <w:pStyle w:val="TableParagraph"/>
              <w:tabs>
                <w:tab w:val="left" w:pos="1061"/>
              </w:tabs>
              <w:spacing w:before="2" w:line="322" w:lineRule="exact"/>
              <w:ind w:left="108"/>
              <w:rPr>
                <w:sz w:val="28"/>
              </w:rPr>
            </w:pPr>
            <w:r>
              <w:rPr>
                <w:sz w:val="28"/>
              </w:rPr>
              <w:t>các</w:t>
            </w:r>
            <w:r>
              <w:rPr>
                <w:sz w:val="28"/>
              </w:rPr>
              <w:tab/>
              <w:t>sản</w:t>
            </w:r>
          </w:p>
          <w:p w:rsidR="002C7CDB" w:rsidRDefault="00D161E7">
            <w:pPr>
              <w:pStyle w:val="TableParagraph"/>
              <w:tabs>
                <w:tab w:val="left" w:pos="1000"/>
              </w:tabs>
              <w:spacing w:before="3" w:line="322" w:lineRule="exact"/>
              <w:ind w:left="108" w:right="98"/>
              <w:rPr>
                <w:sz w:val="28"/>
              </w:rPr>
            </w:pPr>
            <w:r>
              <w:rPr>
                <w:sz w:val="28"/>
              </w:rPr>
              <w:t>phẩm</w:t>
            </w:r>
            <w:r>
              <w:rPr>
                <w:sz w:val="28"/>
              </w:rPr>
              <w:tab/>
              <w:t>đơn giản.</w:t>
            </w:r>
          </w:p>
        </w:tc>
        <w:tc>
          <w:tcPr>
            <w:tcW w:w="1541" w:type="dxa"/>
          </w:tcPr>
          <w:p w:rsidR="002C7CDB" w:rsidRDefault="002C7CDB">
            <w:pPr>
              <w:pStyle w:val="TableParagraph"/>
              <w:rPr>
                <w:sz w:val="26"/>
              </w:rPr>
            </w:pPr>
          </w:p>
        </w:tc>
        <w:tc>
          <w:tcPr>
            <w:tcW w:w="3220" w:type="dxa"/>
          </w:tcPr>
          <w:p w:rsidR="002C7CDB" w:rsidRDefault="002C7CDB">
            <w:pPr>
              <w:pStyle w:val="TableParagraph"/>
              <w:rPr>
                <w:sz w:val="26"/>
              </w:rPr>
            </w:pPr>
          </w:p>
        </w:tc>
      </w:tr>
      <w:tr w:rsidR="002C7CDB">
        <w:trPr>
          <w:trHeight w:val="5474"/>
        </w:trPr>
        <w:tc>
          <w:tcPr>
            <w:tcW w:w="746"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1539" w:type="dxa"/>
          </w:tcPr>
          <w:p w:rsidR="002C7CDB" w:rsidRDefault="00D161E7">
            <w:pPr>
              <w:pStyle w:val="TableParagraph"/>
              <w:numPr>
                <w:ilvl w:val="0"/>
                <w:numId w:val="1239"/>
              </w:numPr>
              <w:tabs>
                <w:tab w:val="left" w:pos="311"/>
              </w:tabs>
              <w:spacing w:before="22" w:line="268" w:lineRule="auto"/>
              <w:ind w:right="94" w:firstLine="0"/>
              <w:jc w:val="both"/>
              <w:rPr>
                <w:sz w:val="28"/>
              </w:rPr>
            </w:pPr>
            <w:r>
              <w:rPr>
                <w:sz w:val="28"/>
              </w:rPr>
              <w:t>Góc nghệ thuật :</w:t>
            </w:r>
          </w:p>
          <w:p w:rsidR="002C7CDB" w:rsidRDefault="00D161E7">
            <w:pPr>
              <w:pStyle w:val="TableParagraph"/>
              <w:numPr>
                <w:ilvl w:val="0"/>
                <w:numId w:val="1239"/>
              </w:numPr>
              <w:tabs>
                <w:tab w:val="left" w:pos="395"/>
              </w:tabs>
              <w:spacing w:before="3" w:line="237" w:lineRule="auto"/>
              <w:ind w:right="94" w:firstLine="0"/>
              <w:jc w:val="both"/>
              <w:rPr>
                <w:sz w:val="28"/>
              </w:rPr>
            </w:pPr>
            <w:r>
              <w:rPr>
                <w:spacing w:val="-6"/>
                <w:sz w:val="28"/>
              </w:rPr>
              <w:t>Ha</w:t>
            </w:r>
            <w:r>
              <w:rPr>
                <w:spacing w:val="-6"/>
                <w:position w:val="-3"/>
                <w:sz w:val="28"/>
              </w:rPr>
              <w:t>́</w:t>
            </w:r>
            <w:r>
              <w:rPr>
                <w:spacing w:val="-6"/>
                <w:sz w:val="28"/>
              </w:rPr>
              <w:t xml:space="preserve">t </w:t>
            </w:r>
            <w:r>
              <w:rPr>
                <w:spacing w:val="-11"/>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w:t>
            </w:r>
            <w:r>
              <w:rPr>
                <w:spacing w:val="-9"/>
                <w:sz w:val="28"/>
              </w:rPr>
              <w:t xml:space="preserve"> </w:t>
            </w:r>
            <w:r>
              <w:rPr>
                <w:spacing w:val="-5"/>
                <w:sz w:val="28"/>
              </w:rPr>
              <w:t>đề.</w:t>
            </w:r>
          </w:p>
        </w:tc>
        <w:tc>
          <w:tcPr>
            <w:tcW w:w="1541" w:type="dxa"/>
          </w:tcPr>
          <w:p w:rsidR="002C7CDB" w:rsidRDefault="00D161E7">
            <w:pPr>
              <w:pStyle w:val="TableParagraph"/>
              <w:numPr>
                <w:ilvl w:val="0"/>
                <w:numId w:val="1238"/>
              </w:numPr>
              <w:tabs>
                <w:tab w:val="left" w:pos="323"/>
              </w:tabs>
              <w:spacing w:before="8" w:line="213" w:lineRule="auto"/>
              <w:ind w:right="95" w:firstLine="0"/>
              <w:jc w:val="both"/>
              <w:rPr>
                <w:sz w:val="28"/>
              </w:rPr>
            </w:pPr>
            <w:r>
              <w:rPr>
                <w:spacing w:val="-16"/>
                <w:sz w:val="28"/>
              </w:rPr>
              <w:t>Hư</w:t>
            </w:r>
            <w:r>
              <w:rPr>
                <w:spacing w:val="-16"/>
                <w:position w:val="-3"/>
                <w:sz w:val="28"/>
              </w:rPr>
              <w:t xml:space="preserve">́ </w:t>
            </w:r>
            <w:r>
              <w:rPr>
                <w:sz w:val="28"/>
              </w:rPr>
              <w:t xml:space="preserve">ng </w:t>
            </w:r>
            <w:r>
              <w:rPr>
                <w:spacing w:val="-9"/>
                <w:sz w:val="28"/>
              </w:rPr>
              <w:t>thu</w:t>
            </w:r>
            <w:r>
              <w:rPr>
                <w:spacing w:val="-9"/>
                <w:position w:val="-3"/>
                <w:sz w:val="28"/>
              </w:rPr>
              <w:t>́</w:t>
            </w:r>
            <w:r>
              <w:rPr>
                <w:spacing w:val="-9"/>
                <w:sz w:val="28"/>
              </w:rPr>
              <w:t xml:space="preserve"> </w:t>
            </w:r>
            <w:r>
              <w:rPr>
                <w:sz w:val="28"/>
              </w:rPr>
              <w:t>tham</w:t>
            </w:r>
            <w:r>
              <w:rPr>
                <w:spacing w:val="69"/>
                <w:sz w:val="28"/>
              </w:rPr>
              <w:t xml:space="preserve"> </w:t>
            </w:r>
            <w:r>
              <w:rPr>
                <w:sz w:val="28"/>
              </w:rPr>
              <w:t>gia</w:t>
            </w:r>
          </w:p>
          <w:p w:rsidR="002C7CDB" w:rsidRDefault="00D161E7">
            <w:pPr>
              <w:pStyle w:val="TableParagraph"/>
              <w:spacing w:before="30" w:line="216" w:lineRule="auto"/>
              <w:ind w:left="108" w:right="122"/>
              <w:jc w:val="both"/>
              <w:rPr>
                <w:sz w:val="28"/>
              </w:rPr>
            </w:pPr>
            <w:r>
              <w:rPr>
                <w:spacing w:val="-6"/>
                <w:sz w:val="28"/>
              </w:rPr>
              <w:t>ca</w:t>
            </w:r>
            <w:r>
              <w:rPr>
                <w:spacing w:val="-6"/>
                <w:position w:val="-3"/>
                <w:sz w:val="28"/>
              </w:rPr>
              <w:t>́</w:t>
            </w:r>
            <w:r>
              <w:rPr>
                <w:spacing w:val="-6"/>
                <w:sz w:val="28"/>
              </w:rPr>
              <w:t xml:space="preserve">c  hoaṭ </w:t>
            </w:r>
            <w:r>
              <w:rPr>
                <w:spacing w:val="-26"/>
                <w:sz w:val="28"/>
              </w:rPr>
              <w:t>đôṇ</w:t>
            </w:r>
            <w:r>
              <w:rPr>
                <w:spacing w:val="-16"/>
                <w:sz w:val="28"/>
              </w:rPr>
              <w:t xml:space="preserve"> </w:t>
            </w:r>
            <w:r>
              <w:rPr>
                <w:sz w:val="28"/>
              </w:rPr>
              <w:t>g.</w:t>
            </w:r>
          </w:p>
          <w:p w:rsidR="002C7CDB" w:rsidRDefault="00D161E7">
            <w:pPr>
              <w:pStyle w:val="TableParagraph"/>
              <w:numPr>
                <w:ilvl w:val="0"/>
                <w:numId w:val="1238"/>
              </w:numPr>
              <w:tabs>
                <w:tab w:val="left" w:pos="311"/>
              </w:tabs>
              <w:spacing w:before="22" w:line="218" w:lineRule="auto"/>
              <w:ind w:right="93" w:firstLine="0"/>
              <w:jc w:val="both"/>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0"/>
                <w:sz w:val="28"/>
              </w:rPr>
              <w:t>co</w:t>
            </w:r>
            <w:r>
              <w:rPr>
                <w:spacing w:val="-10"/>
                <w:position w:val="-3"/>
                <w:sz w:val="28"/>
              </w:rPr>
              <w:t xml:space="preserve">́  </w:t>
            </w:r>
            <w:r>
              <w:rPr>
                <w:spacing w:val="-11"/>
                <w:sz w:val="28"/>
              </w:rPr>
              <w:t xml:space="preserve">môṭ  </w:t>
            </w:r>
            <w:r>
              <w:rPr>
                <w:spacing w:val="-10"/>
                <w:sz w:val="28"/>
              </w:rPr>
              <w:t xml:space="preserve">số </w:t>
            </w:r>
            <w:r>
              <w:rPr>
                <w:spacing w:val="7"/>
                <w:sz w:val="28"/>
              </w:rPr>
              <w:t>ki</w:t>
            </w:r>
            <w:r>
              <w:rPr>
                <w:spacing w:val="7"/>
                <w:position w:val="-4"/>
                <w:sz w:val="28"/>
              </w:rPr>
              <w:t xml:space="preserve">̃ </w:t>
            </w:r>
            <w:r>
              <w:rPr>
                <w:sz w:val="28"/>
              </w:rPr>
              <w:t xml:space="preserve">năng </w:t>
            </w:r>
            <w:r>
              <w:rPr>
                <w:spacing w:val="-16"/>
                <w:sz w:val="28"/>
              </w:rPr>
              <w:t>ve,</w:t>
            </w:r>
            <w:r>
              <w:rPr>
                <w:spacing w:val="-16"/>
                <w:position w:val="-3"/>
                <w:sz w:val="28"/>
              </w:rPr>
              <w:t>̃</w:t>
            </w:r>
            <w:r>
              <w:rPr>
                <w:spacing w:val="-16"/>
                <w:sz w:val="28"/>
              </w:rPr>
              <w:t xml:space="preserve"> </w:t>
            </w:r>
            <w:r>
              <w:rPr>
                <w:spacing w:val="-23"/>
                <w:sz w:val="28"/>
              </w:rPr>
              <w:t xml:space="preserve">năṇ </w:t>
            </w:r>
            <w:r>
              <w:rPr>
                <w:sz w:val="28"/>
              </w:rPr>
              <w:t xml:space="preserve">đơn </w:t>
            </w:r>
            <w:r>
              <w:rPr>
                <w:spacing w:val="-4"/>
                <w:sz w:val="28"/>
              </w:rPr>
              <w:t>gia</w:t>
            </w:r>
            <w:r>
              <w:rPr>
                <w:spacing w:val="-4"/>
                <w:position w:val="-2"/>
                <w:sz w:val="28"/>
              </w:rPr>
              <w:t>̉</w:t>
            </w:r>
            <w:r>
              <w:rPr>
                <w:spacing w:val="-4"/>
                <w:sz w:val="28"/>
              </w:rPr>
              <w:t xml:space="preserve">n, </w:t>
            </w:r>
            <w:r>
              <w:rPr>
                <w:spacing w:val="-23"/>
                <w:sz w:val="28"/>
              </w:rPr>
              <w:t xml:space="preserve">taọ </w:t>
            </w:r>
            <w:r>
              <w:rPr>
                <w:sz w:val="28"/>
              </w:rPr>
              <w:t xml:space="preserve">ra </w:t>
            </w:r>
            <w:r>
              <w:rPr>
                <w:spacing w:val="-6"/>
                <w:sz w:val="28"/>
              </w:rPr>
              <w:t>sa</w:t>
            </w:r>
            <w:r>
              <w:rPr>
                <w:spacing w:val="-6"/>
                <w:position w:val="-3"/>
                <w:sz w:val="28"/>
              </w:rPr>
              <w:t>̉</w:t>
            </w:r>
            <w:r>
              <w:rPr>
                <w:spacing w:val="-6"/>
                <w:sz w:val="28"/>
              </w:rPr>
              <w:t>n</w:t>
            </w:r>
            <w:r>
              <w:rPr>
                <w:spacing w:val="10"/>
                <w:sz w:val="28"/>
              </w:rPr>
              <w:t xml:space="preserve"> </w:t>
            </w:r>
            <w:r>
              <w:rPr>
                <w:spacing w:val="-5"/>
                <w:sz w:val="28"/>
              </w:rPr>
              <w:t>phẩm.</w:t>
            </w:r>
          </w:p>
          <w:p w:rsidR="002C7CDB" w:rsidRDefault="00D161E7">
            <w:pPr>
              <w:pStyle w:val="TableParagraph"/>
              <w:numPr>
                <w:ilvl w:val="0"/>
                <w:numId w:val="1238"/>
              </w:numPr>
              <w:tabs>
                <w:tab w:val="left" w:pos="313"/>
              </w:tabs>
              <w:spacing w:line="301" w:lineRule="exact"/>
              <w:ind w:left="312" w:hanging="204"/>
              <w:rPr>
                <w:sz w:val="28"/>
              </w:rPr>
            </w:pPr>
            <w:r>
              <w:rPr>
                <w:sz w:val="28"/>
              </w:rPr>
              <w:t>Thi</w:t>
            </w:r>
            <w:r>
              <w:rPr>
                <w:position w:val="-4"/>
                <w:sz w:val="28"/>
              </w:rPr>
              <w:t>́</w:t>
            </w:r>
            <w:r>
              <w:rPr>
                <w:sz w:val="28"/>
              </w:rPr>
              <w:t>ch</w:t>
            </w:r>
            <w:r>
              <w:rPr>
                <w:spacing w:val="39"/>
                <w:sz w:val="28"/>
              </w:rPr>
              <w:t xml:space="preserve"> </w:t>
            </w:r>
            <w:r>
              <w:rPr>
                <w:spacing w:val="-9"/>
                <w:sz w:val="28"/>
              </w:rPr>
              <w:t>thu</w:t>
            </w:r>
            <w:r>
              <w:rPr>
                <w:spacing w:val="-9"/>
                <w:position w:val="-3"/>
                <w:sz w:val="28"/>
              </w:rPr>
              <w:t>́</w:t>
            </w:r>
          </w:p>
          <w:p w:rsidR="002C7CDB" w:rsidRDefault="00D161E7">
            <w:pPr>
              <w:pStyle w:val="TableParagraph"/>
              <w:tabs>
                <w:tab w:val="left" w:pos="950"/>
              </w:tabs>
              <w:spacing w:line="297" w:lineRule="exact"/>
              <w:ind w:left="108"/>
              <w:rPr>
                <w:sz w:val="28"/>
              </w:rPr>
            </w:pPr>
            <w:r>
              <w:rPr>
                <w:spacing w:val="1"/>
                <w:sz w:val="28"/>
              </w:rPr>
              <w:t>bi</w:t>
            </w:r>
            <w:r>
              <w:rPr>
                <w:spacing w:val="-17"/>
                <w:sz w:val="28"/>
              </w:rPr>
              <w:t>ê</w:t>
            </w:r>
            <w:r>
              <w:rPr>
                <w:spacing w:val="14"/>
                <w:sz w:val="28"/>
              </w:rPr>
              <w:t>̉</w:t>
            </w:r>
            <w:r>
              <w:rPr>
                <w:sz w:val="28"/>
              </w:rPr>
              <w:t>u</w:t>
            </w:r>
            <w:r>
              <w:rPr>
                <w:sz w:val="28"/>
              </w:rPr>
              <w:tab/>
            </w:r>
            <w:r>
              <w:rPr>
                <w:spacing w:val="1"/>
                <w:sz w:val="28"/>
              </w:rPr>
              <w:t>d</w:t>
            </w:r>
            <w:r>
              <w:rPr>
                <w:spacing w:val="-2"/>
                <w:sz w:val="28"/>
              </w:rPr>
              <w:t>i</w:t>
            </w:r>
            <w:r>
              <w:rPr>
                <w:sz w:val="28"/>
              </w:rPr>
              <w:t>ê</w:t>
            </w:r>
            <w:r>
              <w:rPr>
                <w:spacing w:val="-134"/>
                <w:sz w:val="28"/>
              </w:rPr>
              <w:t>n</w:t>
            </w:r>
            <w:r>
              <w:rPr>
                <w:sz w:val="28"/>
              </w:rPr>
              <w:t>̃</w:t>
            </w:r>
          </w:p>
          <w:p w:rsidR="002C7CDB" w:rsidRDefault="00D161E7">
            <w:pPr>
              <w:pStyle w:val="TableParagraph"/>
              <w:spacing w:before="27" w:line="213" w:lineRule="auto"/>
              <w:ind w:left="108" w:right="94"/>
              <w:jc w:val="both"/>
              <w:rPr>
                <w:sz w:val="28"/>
              </w:rPr>
            </w:pPr>
            <w:r>
              <w:rPr>
                <w:spacing w:val="-11"/>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pacing w:val="-7"/>
                <w:sz w:val="28"/>
              </w:rPr>
              <w:t>va</w:t>
            </w:r>
            <w:r>
              <w:rPr>
                <w:spacing w:val="-7"/>
                <w:position w:val="-3"/>
                <w:sz w:val="28"/>
              </w:rPr>
              <w:t xml:space="preserve">̀ </w:t>
            </w:r>
            <w:r>
              <w:rPr>
                <w:sz w:val="28"/>
              </w:rPr>
              <w:t xml:space="preserve">vỗ </w:t>
            </w:r>
            <w:r>
              <w:rPr>
                <w:spacing w:val="1"/>
                <w:sz w:val="28"/>
              </w:rPr>
              <w:t>đ</w:t>
            </w:r>
            <w:r>
              <w:rPr>
                <w:sz w:val="28"/>
              </w:rPr>
              <w:t>ê</w:t>
            </w:r>
            <w:r>
              <w:rPr>
                <w:spacing w:val="-164"/>
                <w:sz w:val="28"/>
              </w:rPr>
              <w:t>m</w:t>
            </w:r>
            <w:r>
              <w:rPr>
                <w:sz w:val="28"/>
              </w:rPr>
              <w:t>̣</w:t>
            </w:r>
            <w:r>
              <w:rPr>
                <w:sz w:val="28"/>
              </w:rPr>
              <w:t xml:space="preserve">      </w:t>
            </w:r>
            <w:r>
              <w:rPr>
                <w:spacing w:val="-34"/>
                <w:sz w:val="28"/>
              </w:rPr>
              <w:t xml:space="preserve"> </w:t>
            </w:r>
            <w:r>
              <w:rPr>
                <w:spacing w:val="1"/>
                <w:sz w:val="28"/>
              </w:rPr>
              <w:t>b</w:t>
            </w:r>
            <w:r>
              <w:rPr>
                <w:spacing w:val="-27"/>
                <w:sz w:val="28"/>
              </w:rPr>
              <w:t>ă</w:t>
            </w:r>
            <w:r>
              <w:rPr>
                <w:spacing w:val="26"/>
                <w:sz w:val="28"/>
              </w:rPr>
              <w:t>̀</w:t>
            </w:r>
            <w:r>
              <w:rPr>
                <w:spacing w:val="1"/>
                <w:sz w:val="28"/>
              </w:rPr>
              <w:t>n</w:t>
            </w:r>
            <w:r>
              <w:rPr>
                <w:sz w:val="28"/>
              </w:rPr>
              <w:t>g</w:t>
            </w:r>
          </w:p>
          <w:p w:rsidR="002C7CDB" w:rsidRDefault="00D161E7">
            <w:pPr>
              <w:pStyle w:val="TableParagraph"/>
              <w:spacing w:before="23" w:line="216" w:lineRule="auto"/>
              <w:ind w:left="108" w:right="167"/>
              <w:jc w:val="both"/>
              <w:rPr>
                <w:sz w:val="28"/>
              </w:rPr>
            </w:pPr>
            <w:r>
              <w:rPr>
                <w:sz w:val="28"/>
              </w:rPr>
              <w:t>ca</w:t>
            </w:r>
            <w:r>
              <w:rPr>
                <w:position w:val="-3"/>
                <w:sz w:val="28"/>
              </w:rPr>
              <w:t>́</w:t>
            </w:r>
            <w:r>
              <w:rPr>
                <w:sz w:val="28"/>
              </w:rPr>
              <w:t>c  nhac̣ cu.̣</w:t>
            </w:r>
          </w:p>
        </w:tc>
        <w:tc>
          <w:tcPr>
            <w:tcW w:w="1541" w:type="dxa"/>
          </w:tcPr>
          <w:p w:rsidR="002C7CDB" w:rsidRDefault="00D161E7">
            <w:pPr>
              <w:pStyle w:val="TableParagraph"/>
              <w:spacing w:line="306" w:lineRule="exact"/>
              <w:ind w:left="108"/>
              <w:rPr>
                <w:sz w:val="28"/>
              </w:rPr>
            </w:pPr>
            <w:r>
              <w:rPr>
                <w:sz w:val="28"/>
              </w:rPr>
              <w:t xml:space="preserve">-  Tranh </w:t>
            </w:r>
            <w:r>
              <w:rPr>
                <w:spacing w:val="16"/>
                <w:sz w:val="28"/>
              </w:rPr>
              <w:t xml:space="preserve"> </w:t>
            </w:r>
            <w:r>
              <w:rPr>
                <w:spacing w:val="-6"/>
                <w:sz w:val="28"/>
              </w:rPr>
              <w:t>về</w:t>
            </w:r>
          </w:p>
          <w:p w:rsidR="002C7CDB" w:rsidRDefault="00D161E7">
            <w:pPr>
              <w:pStyle w:val="TableParagraph"/>
              <w:spacing w:before="28" w:line="211" w:lineRule="auto"/>
              <w:ind w:left="108" w:right="94"/>
              <w:jc w:val="both"/>
              <w:rPr>
                <w:sz w:val="28"/>
              </w:rPr>
            </w:pPr>
            <w:r>
              <w:rPr>
                <w:spacing w:val="-6"/>
                <w:sz w:val="28"/>
              </w:rPr>
              <w:t>ca</w:t>
            </w:r>
            <w:r>
              <w:rPr>
                <w:spacing w:val="-6"/>
                <w:position w:val="-3"/>
                <w:sz w:val="28"/>
              </w:rPr>
              <w:t>́</w:t>
            </w:r>
            <w:r>
              <w:rPr>
                <w:spacing w:val="-6"/>
                <w:sz w:val="28"/>
              </w:rPr>
              <w:t xml:space="preserve">c loaị </w:t>
            </w:r>
            <w:r>
              <w:rPr>
                <w:spacing w:val="-10"/>
                <w:sz w:val="28"/>
              </w:rPr>
              <w:t xml:space="preserve">đồ </w:t>
            </w:r>
            <w:r>
              <w:rPr>
                <w:sz w:val="28"/>
              </w:rPr>
              <w:t xml:space="preserve">chơi,      </w:t>
            </w:r>
            <w:r>
              <w:rPr>
                <w:spacing w:val="9"/>
                <w:sz w:val="28"/>
              </w:rPr>
              <w:t xml:space="preserve"> </w:t>
            </w:r>
            <w:r>
              <w:rPr>
                <w:spacing w:val="-6"/>
                <w:sz w:val="28"/>
              </w:rPr>
              <w:t>về</w:t>
            </w:r>
          </w:p>
          <w:p w:rsidR="002C7CDB" w:rsidRDefault="00D161E7">
            <w:pPr>
              <w:pStyle w:val="TableParagraph"/>
              <w:spacing w:before="26" w:line="225" w:lineRule="auto"/>
              <w:ind w:left="108" w:right="94"/>
              <w:jc w:val="both"/>
              <w:rPr>
                <w:sz w:val="28"/>
              </w:rPr>
            </w:pPr>
            <w:r>
              <w:rPr>
                <w:sz w:val="28"/>
              </w:rPr>
              <w:t>ca</w:t>
            </w:r>
            <w:r>
              <w:rPr>
                <w:position w:val="-3"/>
                <w:sz w:val="28"/>
              </w:rPr>
              <w:t>́</w:t>
            </w:r>
            <w:r>
              <w:rPr>
                <w:sz w:val="28"/>
              </w:rPr>
              <w:t>c   hoaṭ đôṇ g trong trươ</w:t>
            </w:r>
            <w:r>
              <w:rPr>
                <w:position w:val="-3"/>
                <w:sz w:val="28"/>
              </w:rPr>
              <w:t xml:space="preserve">̀ </w:t>
            </w:r>
            <w:r>
              <w:rPr>
                <w:sz w:val="28"/>
              </w:rPr>
              <w:t>ng</w:t>
            </w:r>
          </w:p>
          <w:p w:rsidR="002C7CDB" w:rsidRDefault="00D161E7">
            <w:pPr>
              <w:pStyle w:val="TableParagraph"/>
              <w:spacing w:line="284" w:lineRule="exact"/>
              <w:ind w:left="108"/>
              <w:rPr>
                <w:sz w:val="28"/>
              </w:rPr>
            </w:pPr>
            <w:r>
              <w:rPr>
                <w:sz w:val="28"/>
              </w:rPr>
              <w:t>mầm non.</w:t>
            </w:r>
          </w:p>
          <w:p w:rsidR="002C7CDB" w:rsidRDefault="00D161E7">
            <w:pPr>
              <w:pStyle w:val="TableParagraph"/>
              <w:numPr>
                <w:ilvl w:val="0"/>
                <w:numId w:val="1237"/>
              </w:numPr>
              <w:tabs>
                <w:tab w:val="left" w:pos="378"/>
              </w:tabs>
              <w:spacing w:line="242" w:lineRule="auto"/>
              <w:ind w:right="93" w:firstLine="0"/>
              <w:jc w:val="both"/>
              <w:rPr>
                <w:sz w:val="28"/>
              </w:rPr>
            </w:pPr>
            <w:r>
              <w:rPr>
                <w:spacing w:val="-6"/>
                <w:sz w:val="28"/>
              </w:rPr>
              <w:t xml:space="preserve">Đất </w:t>
            </w:r>
            <w:r>
              <w:rPr>
                <w:sz w:val="28"/>
              </w:rPr>
              <w:t xml:space="preserve">năn, </w:t>
            </w:r>
            <w:r>
              <w:rPr>
                <w:spacing w:val="-11"/>
                <w:sz w:val="28"/>
              </w:rPr>
              <w:t xml:space="preserve">đồ </w:t>
            </w:r>
            <w:r>
              <w:rPr>
                <w:sz w:val="28"/>
              </w:rPr>
              <w:t xml:space="preserve">chơi cô </w:t>
            </w:r>
            <w:r>
              <w:rPr>
                <w:spacing w:val="1"/>
                <w:sz w:val="28"/>
              </w:rPr>
              <w:t>n</w:t>
            </w:r>
            <w:r>
              <w:rPr>
                <w:spacing w:val="-3"/>
                <w:sz w:val="28"/>
              </w:rPr>
              <w:t>ă</w:t>
            </w:r>
            <w:r>
              <w:rPr>
                <w:spacing w:val="-88"/>
                <w:sz w:val="28"/>
              </w:rPr>
              <w:t>n</w:t>
            </w:r>
            <w:r>
              <w:rPr>
                <w:sz w:val="28"/>
              </w:rPr>
              <w:t>̣</w:t>
            </w:r>
            <w:r>
              <w:rPr>
                <w:sz w:val="28"/>
              </w:rPr>
              <w:t xml:space="preserve"> </w:t>
            </w:r>
            <w:r>
              <w:rPr>
                <w:spacing w:val="18"/>
                <w:sz w:val="28"/>
              </w:rPr>
              <w:t xml:space="preserve"> </w:t>
            </w:r>
            <w:r>
              <w:rPr>
                <w:spacing w:val="-5"/>
                <w:sz w:val="28"/>
              </w:rPr>
              <w:t>m</w:t>
            </w:r>
            <w:r>
              <w:rPr>
                <w:sz w:val="28"/>
              </w:rPr>
              <w:t>â</w:t>
            </w:r>
            <w:r>
              <w:rPr>
                <w:spacing w:val="-138"/>
                <w:sz w:val="28"/>
              </w:rPr>
              <w:t>u</w:t>
            </w:r>
            <w:r>
              <w:rPr>
                <w:sz w:val="28"/>
              </w:rPr>
              <w:t>̃</w:t>
            </w:r>
            <w:r>
              <w:rPr>
                <w:sz w:val="28"/>
              </w:rPr>
              <w:t xml:space="preserve"> </w:t>
            </w:r>
            <w:r>
              <w:rPr>
                <w:spacing w:val="-1"/>
                <w:sz w:val="28"/>
              </w:rPr>
              <w:t xml:space="preserve"> </w:t>
            </w:r>
            <w:r>
              <w:rPr>
                <w:sz w:val="28"/>
              </w:rPr>
              <w:t>.</w:t>
            </w:r>
          </w:p>
          <w:p w:rsidR="002C7CDB" w:rsidRDefault="00D161E7">
            <w:pPr>
              <w:pStyle w:val="TableParagraph"/>
              <w:spacing w:before="9" w:line="225" w:lineRule="auto"/>
              <w:ind w:left="108" w:right="126"/>
              <w:jc w:val="both"/>
              <w:rPr>
                <w:sz w:val="28"/>
              </w:rPr>
            </w:pPr>
            <w:r>
              <w:rPr>
                <w:sz w:val="28"/>
              </w:rPr>
              <w:t xml:space="preserve">-Băng </w:t>
            </w:r>
            <w:r>
              <w:rPr>
                <w:spacing w:val="-16"/>
                <w:sz w:val="28"/>
              </w:rPr>
              <w:t xml:space="preserve">nhac̣ </w:t>
            </w:r>
            <w:r>
              <w:rPr>
                <w:sz w:val="28"/>
              </w:rPr>
              <w:t xml:space="preserve">theo  </w:t>
            </w:r>
            <w:r>
              <w:rPr>
                <w:spacing w:val="-9"/>
                <w:sz w:val="28"/>
              </w:rPr>
              <w:t>chu</w:t>
            </w:r>
            <w:r>
              <w:rPr>
                <w:spacing w:val="-9"/>
                <w:position w:val="-3"/>
                <w:sz w:val="28"/>
              </w:rPr>
              <w:t xml:space="preserve">̉ </w:t>
            </w:r>
            <w:r>
              <w:rPr>
                <w:spacing w:val="-5"/>
                <w:sz w:val="28"/>
              </w:rPr>
              <w:t>đề.</w:t>
            </w:r>
          </w:p>
          <w:p w:rsidR="002C7CDB" w:rsidRDefault="00D161E7">
            <w:pPr>
              <w:pStyle w:val="TableParagraph"/>
              <w:numPr>
                <w:ilvl w:val="0"/>
                <w:numId w:val="1237"/>
              </w:numPr>
              <w:tabs>
                <w:tab w:val="left" w:pos="325"/>
              </w:tabs>
              <w:spacing w:before="26" w:line="213" w:lineRule="auto"/>
              <w:ind w:right="167" w:firstLine="0"/>
              <w:jc w:val="both"/>
              <w:rPr>
                <w:sz w:val="28"/>
              </w:rPr>
            </w:pPr>
            <w:r>
              <w:rPr>
                <w:spacing w:val="-3"/>
                <w:sz w:val="28"/>
              </w:rPr>
              <w:t>Mu</w:t>
            </w:r>
            <w:r>
              <w:rPr>
                <w:spacing w:val="-3"/>
                <w:position w:val="-3"/>
                <w:sz w:val="28"/>
              </w:rPr>
              <w:t>̃</w:t>
            </w:r>
            <w:r>
              <w:rPr>
                <w:spacing w:val="-3"/>
                <w:sz w:val="28"/>
              </w:rPr>
              <w:t xml:space="preserve">, </w:t>
            </w:r>
            <w:r>
              <w:rPr>
                <w:spacing w:val="-16"/>
                <w:sz w:val="28"/>
              </w:rPr>
              <w:t xml:space="preserve">nhac̣ </w:t>
            </w:r>
            <w:r>
              <w:rPr>
                <w:spacing w:val="-6"/>
                <w:sz w:val="28"/>
              </w:rPr>
              <w:t>cu.̣..</w:t>
            </w:r>
          </w:p>
        </w:tc>
        <w:tc>
          <w:tcPr>
            <w:tcW w:w="3220" w:type="dxa"/>
          </w:tcPr>
          <w:p w:rsidR="002C7CDB" w:rsidRDefault="00D161E7">
            <w:pPr>
              <w:pStyle w:val="TableParagraph"/>
              <w:numPr>
                <w:ilvl w:val="0"/>
                <w:numId w:val="1236"/>
              </w:numPr>
              <w:tabs>
                <w:tab w:val="left" w:pos="287"/>
              </w:tabs>
              <w:spacing w:before="17" w:line="206" w:lineRule="auto"/>
              <w:ind w:right="95" w:firstLine="0"/>
              <w:jc w:val="both"/>
              <w:rPr>
                <w:sz w:val="28"/>
              </w:rPr>
            </w:pPr>
            <w:r>
              <w:rPr>
                <w:sz w:val="28"/>
              </w:rPr>
              <w:t xml:space="preserve">Cô </w:t>
            </w:r>
            <w:r>
              <w:rPr>
                <w:spacing w:val="-8"/>
                <w:sz w:val="28"/>
              </w:rPr>
              <w:t>giơ</w:t>
            </w:r>
            <w:r>
              <w:rPr>
                <w:spacing w:val="-8"/>
                <w:position w:val="-3"/>
                <w:sz w:val="28"/>
              </w:rPr>
              <w:t>́</w:t>
            </w:r>
            <w:r>
              <w:rPr>
                <w:spacing w:val="-8"/>
                <w:sz w:val="28"/>
              </w:rPr>
              <w:t xml:space="preserve">i </w:t>
            </w:r>
            <w:r>
              <w:rPr>
                <w:spacing w:val="-15"/>
                <w:sz w:val="28"/>
              </w:rPr>
              <w:t xml:space="preserve">thiêụ </w:t>
            </w:r>
            <w:r>
              <w:rPr>
                <w:spacing w:val="-11"/>
                <w:sz w:val="28"/>
              </w:rPr>
              <w:t xml:space="preserve">môṭ </w:t>
            </w:r>
            <w:r>
              <w:rPr>
                <w:spacing w:val="-10"/>
                <w:sz w:val="28"/>
              </w:rPr>
              <w:t xml:space="preserve">số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pacing w:val="-23"/>
                <w:sz w:val="28"/>
              </w:rPr>
              <w:t xml:space="preserve">taọ    </w:t>
            </w:r>
            <w:r>
              <w:rPr>
                <w:sz w:val="28"/>
              </w:rPr>
              <w:t>hi</w:t>
            </w:r>
            <w:r>
              <w:rPr>
                <w:position w:val="-4"/>
                <w:sz w:val="28"/>
              </w:rPr>
              <w:t>̀</w:t>
            </w:r>
            <w:r>
              <w:rPr>
                <w:sz w:val="28"/>
              </w:rPr>
              <w:t xml:space="preserve">nh   </w:t>
            </w:r>
            <w:r>
              <w:rPr>
                <w:spacing w:val="-7"/>
                <w:sz w:val="28"/>
              </w:rPr>
              <w:t>dê</w:t>
            </w:r>
            <w:r>
              <w:rPr>
                <w:spacing w:val="-7"/>
                <w:position w:val="1"/>
                <w:sz w:val="28"/>
              </w:rPr>
              <w:t xml:space="preserve">̉   </w:t>
            </w:r>
            <w:r>
              <w:rPr>
                <w:sz w:val="28"/>
              </w:rPr>
              <w:t xml:space="preserve">gây </w:t>
            </w:r>
            <w:r>
              <w:rPr>
                <w:spacing w:val="-15"/>
                <w:sz w:val="28"/>
              </w:rPr>
              <w:t>hư</w:t>
            </w:r>
            <w:r>
              <w:rPr>
                <w:spacing w:val="-15"/>
                <w:position w:val="-3"/>
                <w:sz w:val="28"/>
              </w:rPr>
              <w:t xml:space="preserve">́ </w:t>
            </w:r>
            <w:r>
              <w:rPr>
                <w:sz w:val="28"/>
              </w:rPr>
              <w:t xml:space="preserve">ng </w:t>
            </w:r>
            <w:r>
              <w:rPr>
                <w:spacing w:val="-9"/>
                <w:sz w:val="28"/>
              </w:rPr>
              <w:t>thu</w:t>
            </w:r>
            <w:r>
              <w:rPr>
                <w:spacing w:val="-9"/>
                <w:position w:val="-3"/>
                <w:sz w:val="28"/>
              </w:rPr>
              <w:t xml:space="preserve">́ </w:t>
            </w:r>
            <w:r>
              <w:rPr>
                <w:sz w:val="28"/>
              </w:rPr>
              <w:t>cho</w:t>
            </w:r>
            <w:r>
              <w:rPr>
                <w:spacing w:val="-30"/>
                <w:sz w:val="28"/>
              </w:rPr>
              <w:t xml:space="preserve"> </w:t>
            </w:r>
            <w:r>
              <w:rPr>
                <w:spacing w:val="-4"/>
                <w:sz w:val="28"/>
              </w:rPr>
              <w:t>tre</w:t>
            </w:r>
            <w:r>
              <w:rPr>
                <w:spacing w:val="-4"/>
                <w:position w:val="-3"/>
                <w:sz w:val="28"/>
              </w:rPr>
              <w:t>̉</w:t>
            </w:r>
            <w:r>
              <w:rPr>
                <w:spacing w:val="-4"/>
                <w:sz w:val="28"/>
              </w:rPr>
              <w:t>.</w:t>
            </w:r>
          </w:p>
          <w:p w:rsidR="002C7CDB" w:rsidRDefault="00D161E7">
            <w:pPr>
              <w:pStyle w:val="TableParagraph"/>
              <w:numPr>
                <w:ilvl w:val="0"/>
                <w:numId w:val="1236"/>
              </w:numPr>
              <w:tabs>
                <w:tab w:val="left" w:pos="342"/>
              </w:tabs>
              <w:spacing w:line="211" w:lineRule="auto"/>
              <w:ind w:right="95" w:firstLine="0"/>
              <w:jc w:val="both"/>
              <w:rPr>
                <w:sz w:val="28"/>
              </w:rPr>
            </w:pPr>
            <w:r>
              <w:rPr>
                <w:spacing w:val="-2"/>
                <w:sz w:val="28"/>
              </w:rPr>
              <w:t>H</w:t>
            </w:r>
            <w:r>
              <w:rPr>
                <w:spacing w:val="-1"/>
                <w:sz w:val="28"/>
              </w:rPr>
              <w:t>ư</w:t>
            </w:r>
            <w:r>
              <w:rPr>
                <w:spacing w:val="-39"/>
                <w:sz w:val="28"/>
              </w:rPr>
              <w:t>ơ</w:t>
            </w:r>
            <w:r>
              <w:rPr>
                <w:position w:val="-3"/>
                <w:sz w:val="28"/>
              </w:rPr>
              <w:t>́</w:t>
            </w:r>
            <w:r>
              <w:rPr>
                <w:spacing w:val="-32"/>
                <w:position w:val="-3"/>
                <w:sz w:val="28"/>
              </w:rPr>
              <w:t xml:space="preserve"> </w:t>
            </w:r>
            <w:r>
              <w:rPr>
                <w:spacing w:val="1"/>
                <w:sz w:val="28"/>
              </w:rPr>
              <w:t>n</w:t>
            </w:r>
            <w:r>
              <w:rPr>
                <w:sz w:val="28"/>
              </w:rPr>
              <w:t>g</w:t>
            </w:r>
            <w:r>
              <w:rPr>
                <w:sz w:val="28"/>
              </w:rPr>
              <w:t xml:space="preserve"> </w:t>
            </w:r>
            <w:r>
              <w:rPr>
                <w:spacing w:val="2"/>
                <w:sz w:val="28"/>
              </w:rPr>
              <w:t xml:space="preserve"> </w:t>
            </w:r>
            <w:r>
              <w:rPr>
                <w:spacing w:val="1"/>
                <w:sz w:val="28"/>
              </w:rPr>
              <w:t>d</w:t>
            </w:r>
            <w:r>
              <w:rPr>
                <w:spacing w:val="-3"/>
                <w:sz w:val="28"/>
              </w:rPr>
              <w:t>â</w:t>
            </w:r>
            <w:r>
              <w:rPr>
                <w:spacing w:val="-136"/>
                <w:sz w:val="28"/>
              </w:rPr>
              <w:t>n</w:t>
            </w:r>
            <w:r>
              <w:rPr>
                <w:sz w:val="28"/>
              </w:rPr>
              <w:t>̃</w:t>
            </w:r>
            <w:r>
              <w:rPr>
                <w:sz w:val="28"/>
              </w:rPr>
              <w:t xml:space="preserve">   </w:t>
            </w:r>
            <w:r>
              <w:rPr>
                <w:spacing w:val="-2"/>
                <w:sz w:val="28"/>
              </w:rPr>
              <w:t xml:space="preserve"> </w:t>
            </w:r>
            <w:r>
              <w:rPr>
                <w:spacing w:val="1"/>
                <w:sz w:val="28"/>
              </w:rPr>
              <w:t>t</w:t>
            </w:r>
            <w:r>
              <w:rPr>
                <w:sz w:val="28"/>
              </w:rPr>
              <w:t>r</w:t>
            </w:r>
            <w:r>
              <w:rPr>
                <w:spacing w:val="-17"/>
                <w:sz w:val="28"/>
              </w:rPr>
              <w:t>e</w:t>
            </w:r>
            <w:r>
              <w:rPr>
                <w:position w:val="-2"/>
                <w:sz w:val="28"/>
              </w:rPr>
              <w:t>̉</w:t>
            </w:r>
            <w:r>
              <w:rPr>
                <w:position w:val="-2"/>
                <w:sz w:val="28"/>
              </w:rPr>
              <w:t xml:space="preserve"> </w:t>
            </w:r>
            <w:r>
              <w:rPr>
                <w:spacing w:val="18"/>
                <w:position w:val="-2"/>
                <w:sz w:val="28"/>
              </w:rPr>
              <w:t xml:space="preserve"> </w:t>
            </w:r>
            <w:r>
              <w:rPr>
                <w:spacing w:val="-2"/>
                <w:sz w:val="28"/>
              </w:rPr>
              <w:t>t</w:t>
            </w:r>
            <w:r>
              <w:rPr>
                <w:spacing w:val="-3"/>
                <w:sz w:val="28"/>
              </w:rPr>
              <w:t>a</w:t>
            </w:r>
            <w:r>
              <w:rPr>
                <w:spacing w:val="-88"/>
                <w:sz w:val="28"/>
              </w:rPr>
              <w:t>o</w:t>
            </w:r>
            <w:r>
              <w:rPr>
                <w:sz w:val="28"/>
              </w:rPr>
              <w:t>̣</w:t>
            </w:r>
            <w:r>
              <w:rPr>
                <w:sz w:val="28"/>
              </w:rPr>
              <w:t xml:space="preserve">  </w:t>
            </w:r>
            <w:r>
              <w:rPr>
                <w:spacing w:val="20"/>
                <w:sz w:val="28"/>
              </w:rPr>
              <w:t xml:space="preserve"> </w:t>
            </w:r>
            <w:r>
              <w:rPr>
                <w:spacing w:val="1"/>
                <w:sz w:val="28"/>
              </w:rPr>
              <w:t>s</w:t>
            </w:r>
            <w:r>
              <w:rPr>
                <w:spacing w:val="-22"/>
                <w:sz w:val="28"/>
              </w:rPr>
              <w:t>a</w:t>
            </w:r>
            <w:r>
              <w:rPr>
                <w:spacing w:val="19"/>
                <w:position w:val="-2"/>
                <w:sz w:val="28"/>
              </w:rPr>
              <w:t>̉</w:t>
            </w:r>
            <w:r>
              <w:rPr>
                <w:sz w:val="28"/>
              </w:rPr>
              <w:t xml:space="preserve">n </w:t>
            </w:r>
            <w:r>
              <w:rPr>
                <w:spacing w:val="-5"/>
                <w:sz w:val="28"/>
              </w:rPr>
              <w:t>phâ</w:t>
            </w:r>
            <w:r>
              <w:rPr>
                <w:spacing w:val="-5"/>
                <w:position w:val="1"/>
                <w:sz w:val="28"/>
              </w:rPr>
              <w:t>̉</w:t>
            </w:r>
            <w:r>
              <w:rPr>
                <w:spacing w:val="-5"/>
                <w:sz w:val="28"/>
              </w:rPr>
              <w:t xml:space="preserve">m </w:t>
            </w:r>
            <w:r>
              <w:rPr>
                <w:spacing w:val="-15"/>
                <w:sz w:val="28"/>
              </w:rPr>
              <w:t>tư</w:t>
            </w:r>
            <w:r>
              <w:rPr>
                <w:spacing w:val="-15"/>
                <w:position w:val="-3"/>
                <w:sz w:val="28"/>
              </w:rPr>
              <w:t xml:space="preserve">̀ </w:t>
            </w:r>
            <w:r>
              <w:rPr>
                <w:spacing w:val="-3"/>
                <w:sz w:val="28"/>
              </w:rPr>
              <w:t xml:space="preserve">nhiều </w:t>
            </w:r>
            <w:r>
              <w:rPr>
                <w:spacing w:val="-6"/>
                <w:sz w:val="28"/>
              </w:rPr>
              <w:t xml:space="preserve">loaị </w:t>
            </w:r>
            <w:r>
              <w:rPr>
                <w:sz w:val="28"/>
              </w:rPr>
              <w:t xml:space="preserve">nguyên </w:t>
            </w:r>
            <w:r>
              <w:rPr>
                <w:spacing w:val="-17"/>
                <w:sz w:val="28"/>
              </w:rPr>
              <w:t>liêụ</w:t>
            </w:r>
            <w:r>
              <w:rPr>
                <w:spacing w:val="14"/>
                <w:sz w:val="28"/>
              </w:rPr>
              <w:t xml:space="preserve"> </w:t>
            </w:r>
            <w:r>
              <w:rPr>
                <w:sz w:val="28"/>
              </w:rPr>
              <w:t>.</w:t>
            </w:r>
          </w:p>
          <w:p w:rsidR="002C7CDB" w:rsidRDefault="00D161E7">
            <w:pPr>
              <w:pStyle w:val="TableParagraph"/>
              <w:numPr>
                <w:ilvl w:val="0"/>
                <w:numId w:val="1236"/>
              </w:numPr>
              <w:tabs>
                <w:tab w:val="left" w:pos="277"/>
              </w:tabs>
              <w:spacing w:before="18" w:line="211" w:lineRule="auto"/>
              <w:ind w:right="95" w:firstLine="0"/>
              <w:jc w:val="both"/>
              <w:rPr>
                <w:sz w:val="28"/>
              </w:rPr>
            </w:pPr>
            <w:r>
              <w:rPr>
                <w:spacing w:val="-25"/>
                <w:sz w:val="28"/>
              </w:rPr>
              <w:t xml:space="preserve">Lưạ </w:t>
            </w:r>
            <w:r>
              <w:rPr>
                <w:spacing w:val="-21"/>
                <w:sz w:val="28"/>
              </w:rPr>
              <w:t xml:space="preserve">choṇ  </w:t>
            </w:r>
            <w:r>
              <w:rPr>
                <w:spacing w:val="-11"/>
                <w:sz w:val="28"/>
              </w:rPr>
              <w:t xml:space="preserve">môṭ  </w:t>
            </w:r>
            <w:r>
              <w:rPr>
                <w:spacing w:val="-6"/>
                <w:sz w:val="28"/>
              </w:rPr>
              <w:t>va</w:t>
            </w:r>
            <w:r>
              <w:rPr>
                <w:spacing w:val="-6"/>
                <w:position w:val="-3"/>
                <w:sz w:val="28"/>
              </w:rPr>
              <w:t>̀</w:t>
            </w:r>
            <w:r>
              <w:rPr>
                <w:spacing w:val="-6"/>
                <w:sz w:val="28"/>
              </w:rPr>
              <w:t>i ba</w:t>
            </w:r>
            <w:r>
              <w:rPr>
                <w:spacing w:val="-6"/>
                <w:position w:val="-3"/>
                <w:sz w:val="28"/>
              </w:rPr>
              <w:t>̀</w:t>
            </w:r>
            <w:r>
              <w:rPr>
                <w:spacing w:val="-6"/>
                <w:sz w:val="28"/>
              </w:rPr>
              <w:t>i ha</w:t>
            </w:r>
            <w:r>
              <w:rPr>
                <w:spacing w:val="-6"/>
                <w:position w:val="-3"/>
                <w:sz w:val="28"/>
              </w:rPr>
              <w:t>́</w:t>
            </w:r>
            <w:r>
              <w:rPr>
                <w:spacing w:val="-6"/>
                <w:sz w:val="28"/>
              </w:rPr>
              <w:t xml:space="preserve">t  </w:t>
            </w:r>
            <w:r>
              <w:rPr>
                <w:spacing w:val="-10"/>
                <w:sz w:val="28"/>
              </w:rPr>
              <w:t>co</w:t>
            </w:r>
            <w:r>
              <w:rPr>
                <w:spacing w:val="-10"/>
                <w:position w:val="-3"/>
                <w:sz w:val="28"/>
              </w:rPr>
              <w:t xml:space="preserve">́ </w:t>
            </w:r>
            <w:r>
              <w:rPr>
                <w:spacing w:val="-4"/>
                <w:sz w:val="28"/>
              </w:rPr>
              <w:t xml:space="preserve">tiết </w:t>
            </w:r>
            <w:r>
              <w:rPr>
                <w:spacing w:val="-6"/>
                <w:sz w:val="28"/>
              </w:rPr>
              <w:t xml:space="preserve">tấu </w:t>
            </w:r>
            <w:r>
              <w:rPr>
                <w:spacing w:val="-7"/>
                <w:sz w:val="28"/>
              </w:rPr>
              <w:t>va</w:t>
            </w:r>
            <w:r>
              <w:rPr>
                <w:spacing w:val="-7"/>
                <w:position w:val="-3"/>
                <w:sz w:val="28"/>
              </w:rPr>
              <w:t xml:space="preserve">̀ </w:t>
            </w:r>
            <w:r>
              <w:rPr>
                <w:spacing w:val="-10"/>
                <w:sz w:val="28"/>
              </w:rPr>
              <w:t>lơ</w:t>
            </w:r>
            <w:r>
              <w:rPr>
                <w:spacing w:val="-10"/>
                <w:position w:val="-3"/>
                <w:sz w:val="28"/>
              </w:rPr>
              <w:t>̀</w:t>
            </w:r>
            <w:r>
              <w:rPr>
                <w:spacing w:val="-10"/>
                <w:sz w:val="28"/>
              </w:rPr>
              <w:t xml:space="preserve">i </w:t>
            </w:r>
            <w:r>
              <w:rPr>
                <w:sz w:val="28"/>
              </w:rPr>
              <w:t xml:space="preserve">ca đơn </w:t>
            </w:r>
            <w:r>
              <w:rPr>
                <w:spacing w:val="1"/>
                <w:sz w:val="28"/>
              </w:rPr>
              <w:t>gi</w:t>
            </w:r>
            <w:r>
              <w:rPr>
                <w:spacing w:val="-22"/>
                <w:sz w:val="28"/>
              </w:rPr>
              <w:t>a</w:t>
            </w:r>
            <w:r>
              <w:rPr>
                <w:spacing w:val="19"/>
                <w:position w:val="-2"/>
                <w:sz w:val="28"/>
              </w:rPr>
              <w:t>̉</w:t>
            </w:r>
            <w:r>
              <w:rPr>
                <w:sz w:val="28"/>
              </w:rPr>
              <w:t>n</w:t>
            </w:r>
            <w:r>
              <w:rPr>
                <w:spacing w:val="-2"/>
                <w:sz w:val="28"/>
              </w:rPr>
              <w:t xml:space="preserve"> </w:t>
            </w:r>
            <w:r>
              <w:rPr>
                <w:spacing w:val="1"/>
                <w:sz w:val="28"/>
              </w:rPr>
              <w:t>đ</w:t>
            </w:r>
            <w:r>
              <w:rPr>
                <w:spacing w:val="-17"/>
                <w:sz w:val="28"/>
              </w:rPr>
              <w:t>e</w:t>
            </w:r>
            <w:r>
              <w:rPr>
                <w:position w:val="-2"/>
                <w:sz w:val="28"/>
              </w:rPr>
              <w:t>̉</w:t>
            </w:r>
            <w:r>
              <w:rPr>
                <w:spacing w:val="16"/>
                <w:position w:val="-2"/>
                <w:sz w:val="28"/>
              </w:rPr>
              <w:t xml:space="preserve"> </w:t>
            </w:r>
            <w:r>
              <w:rPr>
                <w:spacing w:val="1"/>
                <w:sz w:val="28"/>
              </w:rPr>
              <w:t>t</w:t>
            </w:r>
            <w:r>
              <w:rPr>
                <w:spacing w:val="-3"/>
                <w:sz w:val="28"/>
              </w:rPr>
              <w:t>r</w:t>
            </w:r>
            <w:r>
              <w:rPr>
                <w:spacing w:val="-17"/>
                <w:sz w:val="28"/>
              </w:rPr>
              <w:t>e</w:t>
            </w:r>
            <w:r>
              <w:rPr>
                <w:position w:val="-2"/>
                <w:sz w:val="28"/>
              </w:rPr>
              <w:t>̉</w:t>
            </w:r>
            <w:r>
              <w:rPr>
                <w:spacing w:val="16"/>
                <w:position w:val="-2"/>
                <w:sz w:val="28"/>
              </w:rPr>
              <w:t xml:space="preserve"> </w:t>
            </w:r>
            <w:r>
              <w:rPr>
                <w:spacing w:val="1"/>
                <w:sz w:val="28"/>
              </w:rPr>
              <w:t>t</w:t>
            </w:r>
            <w:r>
              <w:rPr>
                <w:spacing w:val="-3"/>
                <w:sz w:val="28"/>
              </w:rPr>
              <w:t>â</w:t>
            </w:r>
            <w:r>
              <w:rPr>
                <w:spacing w:val="-88"/>
                <w:sz w:val="28"/>
              </w:rPr>
              <w:t>p</w:t>
            </w:r>
            <w:r>
              <w:rPr>
                <w:sz w:val="28"/>
              </w:rPr>
              <w:t>̣</w:t>
            </w:r>
            <w:r>
              <w:rPr>
                <w:sz w:val="28"/>
              </w:rPr>
              <w:t xml:space="preserve"> </w:t>
            </w:r>
            <w:r>
              <w:rPr>
                <w:spacing w:val="18"/>
                <w:sz w:val="28"/>
              </w:rPr>
              <w:t xml:space="preserve"> </w:t>
            </w:r>
            <w:r>
              <w:rPr>
                <w:spacing w:val="-2"/>
                <w:sz w:val="28"/>
              </w:rPr>
              <w:t>b</w:t>
            </w:r>
            <w:r>
              <w:rPr>
                <w:spacing w:val="1"/>
                <w:sz w:val="28"/>
              </w:rPr>
              <w:t>i</w:t>
            </w:r>
            <w:r>
              <w:rPr>
                <w:spacing w:val="-17"/>
                <w:sz w:val="28"/>
              </w:rPr>
              <w:t>ê</w:t>
            </w:r>
            <w:r>
              <w:rPr>
                <w:spacing w:val="14"/>
                <w:position w:val="1"/>
                <w:sz w:val="28"/>
              </w:rPr>
              <w:t>̉</w:t>
            </w:r>
            <w:r>
              <w:rPr>
                <w:sz w:val="28"/>
              </w:rPr>
              <w:t>u</w:t>
            </w:r>
            <w:r>
              <w:rPr>
                <w:sz w:val="28"/>
              </w:rPr>
              <w:t xml:space="preserve"> </w:t>
            </w:r>
            <w:r>
              <w:rPr>
                <w:spacing w:val="-2"/>
                <w:sz w:val="28"/>
              </w:rPr>
              <w:t>di</w:t>
            </w:r>
            <w:r>
              <w:rPr>
                <w:sz w:val="28"/>
              </w:rPr>
              <w:t>ê</w:t>
            </w:r>
            <w:r>
              <w:rPr>
                <w:spacing w:val="-134"/>
                <w:sz w:val="28"/>
              </w:rPr>
              <w:t>n</w:t>
            </w:r>
            <w:r>
              <w:rPr>
                <w:sz w:val="28"/>
              </w:rPr>
              <w:t>̃</w:t>
            </w:r>
            <w:r>
              <w:rPr>
                <w:sz w:val="28"/>
              </w:rPr>
              <w:t xml:space="preserve"> </w:t>
            </w:r>
            <w:r>
              <w:rPr>
                <w:spacing w:val="-6"/>
                <w:sz w:val="28"/>
              </w:rPr>
              <w:t xml:space="preserve"> </w:t>
            </w:r>
            <w:r>
              <w:rPr>
                <w:sz w:val="28"/>
              </w:rPr>
              <w:t>.</w:t>
            </w:r>
          </w:p>
          <w:p w:rsidR="002C7CDB" w:rsidRDefault="00D161E7">
            <w:pPr>
              <w:pStyle w:val="TableParagraph"/>
              <w:numPr>
                <w:ilvl w:val="0"/>
                <w:numId w:val="1236"/>
              </w:numPr>
              <w:tabs>
                <w:tab w:val="left" w:pos="363"/>
              </w:tabs>
              <w:spacing w:line="208" w:lineRule="auto"/>
              <w:ind w:right="94" w:firstLine="0"/>
              <w:jc w:val="both"/>
              <w:rPr>
                <w:sz w:val="28"/>
              </w:rPr>
            </w:pPr>
            <w:r>
              <w:rPr>
                <w:spacing w:val="-23"/>
                <w:sz w:val="28"/>
              </w:rPr>
              <w:t xml:space="preserve">Daỵ </w:t>
            </w:r>
            <w:r>
              <w:rPr>
                <w:spacing w:val="-4"/>
                <w:sz w:val="28"/>
              </w:rPr>
              <w:t>tre</w:t>
            </w:r>
            <w:r>
              <w:rPr>
                <w:spacing w:val="-4"/>
                <w:position w:val="-2"/>
                <w:sz w:val="28"/>
              </w:rPr>
              <w:t xml:space="preserve">̉  </w:t>
            </w:r>
            <w:r>
              <w:rPr>
                <w:spacing w:val="-5"/>
                <w:sz w:val="28"/>
              </w:rPr>
              <w:t>ca</w:t>
            </w:r>
            <w:r>
              <w:rPr>
                <w:spacing w:val="-5"/>
                <w:position w:val="-3"/>
                <w:sz w:val="28"/>
              </w:rPr>
              <w:t>́</w:t>
            </w:r>
            <w:r>
              <w:rPr>
                <w:spacing w:val="-5"/>
                <w:sz w:val="28"/>
              </w:rPr>
              <w:t xml:space="preserve">ch </w:t>
            </w:r>
            <w:r>
              <w:rPr>
                <w:spacing w:val="-15"/>
                <w:sz w:val="28"/>
              </w:rPr>
              <w:t>sư</w:t>
            </w:r>
            <w:r>
              <w:rPr>
                <w:spacing w:val="-15"/>
                <w:position w:val="-2"/>
                <w:sz w:val="28"/>
              </w:rPr>
              <w:t xml:space="preserve">̉ </w:t>
            </w:r>
            <w:r>
              <w:rPr>
                <w:spacing w:val="-26"/>
                <w:sz w:val="28"/>
              </w:rPr>
              <w:t xml:space="preserve">duṇ  </w:t>
            </w:r>
            <w:r>
              <w:rPr>
                <w:sz w:val="28"/>
              </w:rPr>
              <w:t xml:space="preserve">g </w:t>
            </w:r>
            <w:r>
              <w:rPr>
                <w:spacing w:val="-7"/>
                <w:sz w:val="28"/>
              </w:rPr>
              <w:t>đu</w:t>
            </w:r>
            <w:r>
              <w:rPr>
                <w:spacing w:val="-7"/>
                <w:position w:val="-3"/>
                <w:sz w:val="28"/>
              </w:rPr>
              <w:t>́</w:t>
            </w:r>
            <w:r>
              <w:rPr>
                <w:spacing w:val="-7"/>
                <w:sz w:val="28"/>
              </w:rPr>
              <w:t xml:space="preserve">ng   </w:t>
            </w:r>
            <w:r>
              <w:rPr>
                <w:spacing w:val="-6"/>
                <w:sz w:val="28"/>
              </w:rPr>
              <w:t>ca</w:t>
            </w:r>
            <w:r>
              <w:rPr>
                <w:spacing w:val="-6"/>
                <w:position w:val="-3"/>
                <w:sz w:val="28"/>
              </w:rPr>
              <w:t>́</w:t>
            </w:r>
            <w:r>
              <w:rPr>
                <w:spacing w:val="-6"/>
                <w:sz w:val="28"/>
              </w:rPr>
              <w:t xml:space="preserve">c   </w:t>
            </w:r>
            <w:r>
              <w:rPr>
                <w:spacing w:val="-16"/>
                <w:sz w:val="28"/>
              </w:rPr>
              <w:t xml:space="preserve">nhac̣    </w:t>
            </w:r>
            <w:r>
              <w:rPr>
                <w:spacing w:val="-8"/>
                <w:sz w:val="28"/>
              </w:rPr>
              <w:t xml:space="preserve">cu,̣    </w:t>
            </w:r>
            <w:r>
              <w:rPr>
                <w:spacing w:val="-23"/>
                <w:sz w:val="28"/>
              </w:rPr>
              <w:t xml:space="preserve">tâp̣ </w:t>
            </w:r>
            <w:r>
              <w:rPr>
                <w:spacing w:val="-15"/>
                <w:sz w:val="28"/>
              </w:rPr>
              <w:t>đư</w:t>
            </w:r>
            <w:r>
              <w:rPr>
                <w:spacing w:val="-15"/>
                <w:position w:val="-3"/>
                <w:sz w:val="28"/>
              </w:rPr>
              <w:t xml:space="preserve">́ </w:t>
            </w:r>
            <w:r>
              <w:rPr>
                <w:sz w:val="28"/>
              </w:rPr>
              <w:t xml:space="preserve">ng theo </w:t>
            </w:r>
            <w:r>
              <w:rPr>
                <w:spacing w:val="-10"/>
                <w:sz w:val="28"/>
              </w:rPr>
              <w:t xml:space="preserve">đôị </w:t>
            </w:r>
            <w:r>
              <w:rPr>
                <w:sz w:val="28"/>
              </w:rPr>
              <w:t>hi</w:t>
            </w:r>
            <w:r>
              <w:rPr>
                <w:position w:val="-4"/>
                <w:sz w:val="28"/>
              </w:rPr>
              <w:t>̀</w:t>
            </w:r>
            <w:r>
              <w:rPr>
                <w:sz w:val="28"/>
              </w:rPr>
              <w:t xml:space="preserve">nh </w:t>
            </w:r>
            <w:r>
              <w:rPr>
                <w:spacing w:val="-6"/>
                <w:sz w:val="28"/>
              </w:rPr>
              <w:t>dê</w:t>
            </w:r>
            <w:r>
              <w:rPr>
                <w:spacing w:val="-6"/>
                <w:position w:val="1"/>
                <w:sz w:val="28"/>
              </w:rPr>
              <w:t>̉</w:t>
            </w:r>
            <w:r>
              <w:rPr>
                <w:spacing w:val="-6"/>
                <w:sz w:val="28"/>
              </w:rPr>
              <w:t xml:space="preserve"> </w:t>
            </w:r>
            <w:r>
              <w:rPr>
                <w:spacing w:val="1"/>
                <w:sz w:val="28"/>
              </w:rPr>
              <w:t>bi</w:t>
            </w:r>
            <w:r>
              <w:rPr>
                <w:spacing w:val="-17"/>
                <w:sz w:val="28"/>
              </w:rPr>
              <w:t>ê</w:t>
            </w:r>
            <w:r>
              <w:rPr>
                <w:spacing w:val="14"/>
                <w:sz w:val="28"/>
              </w:rPr>
              <w:t>̉</w:t>
            </w:r>
            <w:r>
              <w:rPr>
                <w:sz w:val="28"/>
              </w:rPr>
              <w:t>u</w:t>
            </w:r>
            <w:r>
              <w:rPr>
                <w:sz w:val="28"/>
              </w:rPr>
              <w:t xml:space="preserve"> </w:t>
            </w:r>
            <w:r>
              <w:rPr>
                <w:spacing w:val="34"/>
                <w:sz w:val="28"/>
              </w:rPr>
              <w:t xml:space="preserve"> </w:t>
            </w:r>
            <w:r>
              <w:rPr>
                <w:spacing w:val="-2"/>
                <w:sz w:val="28"/>
              </w:rPr>
              <w:t>d</w:t>
            </w:r>
            <w:r>
              <w:rPr>
                <w:spacing w:val="1"/>
                <w:sz w:val="28"/>
              </w:rPr>
              <w:t>i</w:t>
            </w:r>
            <w:r>
              <w:rPr>
                <w:spacing w:val="-3"/>
                <w:sz w:val="28"/>
              </w:rPr>
              <w:t>ê</w:t>
            </w:r>
            <w:r>
              <w:rPr>
                <w:spacing w:val="-131"/>
                <w:sz w:val="28"/>
              </w:rPr>
              <w:t>n</w:t>
            </w:r>
            <w:r>
              <w:rPr>
                <w:sz w:val="28"/>
              </w:rPr>
              <w:t>̃</w:t>
            </w:r>
            <w:r>
              <w:rPr>
                <w:sz w:val="28"/>
              </w:rPr>
              <w:t xml:space="preserve"> </w:t>
            </w:r>
            <w:r>
              <w:rPr>
                <w:spacing w:val="-8"/>
                <w:sz w:val="28"/>
              </w:rPr>
              <w:t xml:space="preserve"> </w:t>
            </w:r>
            <w:r>
              <w:rPr>
                <w:sz w:val="28"/>
              </w:rPr>
              <w:t>,</w:t>
            </w:r>
            <w:r>
              <w:rPr>
                <w:sz w:val="28"/>
              </w:rPr>
              <w:t xml:space="preserve"> </w:t>
            </w:r>
            <w:r>
              <w:rPr>
                <w:spacing w:val="34"/>
                <w:sz w:val="28"/>
              </w:rPr>
              <w:t xml:space="preserve"> </w:t>
            </w:r>
            <w:r>
              <w:rPr>
                <w:spacing w:val="-2"/>
                <w:sz w:val="28"/>
              </w:rPr>
              <w:t>kh</w:t>
            </w:r>
            <w:r>
              <w:rPr>
                <w:spacing w:val="1"/>
                <w:sz w:val="28"/>
              </w:rPr>
              <w:t>u</w:t>
            </w:r>
            <w:r>
              <w:rPr>
                <w:spacing w:val="-4"/>
                <w:sz w:val="28"/>
              </w:rPr>
              <w:t>y</w:t>
            </w:r>
            <w:r>
              <w:rPr>
                <w:spacing w:val="-17"/>
                <w:sz w:val="28"/>
              </w:rPr>
              <w:t>ê</w:t>
            </w:r>
            <w:r>
              <w:rPr>
                <w:spacing w:val="16"/>
                <w:sz w:val="28"/>
              </w:rPr>
              <w:t>́</w:t>
            </w:r>
            <w:r>
              <w:rPr>
                <w:sz w:val="28"/>
              </w:rPr>
              <w:t>n</w:t>
            </w:r>
            <w:r>
              <w:rPr>
                <w:sz w:val="28"/>
              </w:rPr>
              <w:t xml:space="preserve">  </w:t>
            </w:r>
            <w:r>
              <w:rPr>
                <w:spacing w:val="-34"/>
                <w:sz w:val="28"/>
              </w:rPr>
              <w:t xml:space="preserve"> </w:t>
            </w:r>
            <w:r>
              <w:rPr>
                <w:spacing w:val="1"/>
                <w:sz w:val="28"/>
              </w:rPr>
              <w:t>k</w:t>
            </w:r>
            <w:r>
              <w:rPr>
                <w:spacing w:val="-2"/>
                <w:sz w:val="28"/>
              </w:rPr>
              <w:t>hi</w:t>
            </w:r>
            <w:r>
              <w:rPr>
                <w:spacing w:val="2"/>
                <w:position w:val="-4"/>
                <w:sz w:val="28"/>
              </w:rPr>
              <w:t>́</w:t>
            </w:r>
            <w:r>
              <w:rPr>
                <w:spacing w:val="-3"/>
                <w:sz w:val="28"/>
              </w:rPr>
              <w:t>c</w:t>
            </w:r>
            <w:r>
              <w:rPr>
                <w:sz w:val="28"/>
              </w:rPr>
              <w:t xml:space="preserve">h </w:t>
            </w:r>
            <w:r>
              <w:rPr>
                <w:spacing w:val="-4"/>
                <w:sz w:val="28"/>
              </w:rPr>
              <w:t>tre</w:t>
            </w:r>
            <w:r>
              <w:rPr>
                <w:spacing w:val="-4"/>
                <w:position w:val="-2"/>
                <w:sz w:val="28"/>
              </w:rPr>
              <w:t xml:space="preserve">̉ </w:t>
            </w:r>
            <w:r>
              <w:rPr>
                <w:spacing w:val="-4"/>
                <w:sz w:val="28"/>
              </w:rPr>
              <w:t>sa</w:t>
            </w:r>
            <w:r>
              <w:rPr>
                <w:spacing w:val="-4"/>
                <w:position w:val="-3"/>
                <w:sz w:val="28"/>
              </w:rPr>
              <w:t>́</w:t>
            </w:r>
            <w:r>
              <w:rPr>
                <w:spacing w:val="-4"/>
                <w:sz w:val="28"/>
              </w:rPr>
              <w:t xml:space="preserve">ng </w:t>
            </w:r>
            <w:r>
              <w:rPr>
                <w:spacing w:val="-23"/>
                <w:sz w:val="28"/>
              </w:rPr>
              <w:t xml:space="preserve">taọ </w:t>
            </w:r>
            <w:r>
              <w:rPr>
                <w:spacing w:val="-26"/>
                <w:sz w:val="28"/>
              </w:rPr>
              <w:t xml:space="preserve">đôṇ </w:t>
            </w:r>
            <w:r>
              <w:rPr>
                <w:sz w:val="28"/>
              </w:rPr>
              <w:t xml:space="preserve">g </w:t>
            </w:r>
            <w:r>
              <w:rPr>
                <w:spacing w:val="-6"/>
                <w:sz w:val="28"/>
              </w:rPr>
              <w:t>ta</w:t>
            </w:r>
            <w:r>
              <w:rPr>
                <w:spacing w:val="-6"/>
                <w:position w:val="-3"/>
                <w:sz w:val="28"/>
              </w:rPr>
              <w:t>́</w:t>
            </w:r>
            <w:r>
              <w:rPr>
                <w:spacing w:val="-6"/>
                <w:sz w:val="28"/>
              </w:rPr>
              <w:t xml:space="preserve">c </w:t>
            </w:r>
            <w:r>
              <w:rPr>
                <w:sz w:val="28"/>
              </w:rPr>
              <w:t xml:space="preserve">minh </w:t>
            </w:r>
            <w:r>
              <w:rPr>
                <w:spacing w:val="-22"/>
                <w:sz w:val="28"/>
              </w:rPr>
              <w:t xml:space="preserve">hoạ </w:t>
            </w:r>
            <w:r>
              <w:rPr>
                <w:sz w:val="28"/>
              </w:rPr>
              <w:t>đơn</w:t>
            </w:r>
            <w:r>
              <w:rPr>
                <w:spacing w:val="12"/>
                <w:sz w:val="28"/>
              </w:rPr>
              <w:t xml:space="preserve"> </w:t>
            </w:r>
            <w:r>
              <w:rPr>
                <w:spacing w:val="-4"/>
                <w:sz w:val="28"/>
              </w:rPr>
              <w:t>gia</w:t>
            </w:r>
            <w:r>
              <w:rPr>
                <w:spacing w:val="-4"/>
                <w:position w:val="-2"/>
                <w:sz w:val="28"/>
              </w:rPr>
              <w:t>̉</w:t>
            </w:r>
            <w:r>
              <w:rPr>
                <w:spacing w:val="-4"/>
                <w:sz w:val="28"/>
              </w:rPr>
              <w:t>n.</w:t>
            </w:r>
          </w:p>
        </w:tc>
      </w:tr>
      <w:tr w:rsidR="002C7CDB">
        <w:trPr>
          <w:trHeight w:val="372"/>
        </w:trPr>
        <w:tc>
          <w:tcPr>
            <w:tcW w:w="746"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1539" w:type="dxa"/>
            <w:tcBorders>
              <w:bottom w:val="nil"/>
            </w:tcBorders>
          </w:tcPr>
          <w:p w:rsidR="002C7CDB" w:rsidRDefault="00D161E7">
            <w:pPr>
              <w:pStyle w:val="TableParagraph"/>
              <w:spacing w:before="22"/>
              <w:ind w:left="106"/>
              <w:rPr>
                <w:sz w:val="28"/>
              </w:rPr>
            </w:pPr>
            <w:r>
              <w:rPr>
                <w:sz w:val="28"/>
              </w:rPr>
              <w:t>- Góc thư</w:t>
            </w:r>
          </w:p>
        </w:tc>
        <w:tc>
          <w:tcPr>
            <w:tcW w:w="1541" w:type="dxa"/>
            <w:vMerge w:val="restart"/>
          </w:tcPr>
          <w:p w:rsidR="002C7CDB" w:rsidRDefault="00D161E7">
            <w:pPr>
              <w:pStyle w:val="TableParagraph"/>
              <w:spacing w:before="4" w:line="218" w:lineRule="auto"/>
              <w:ind w:left="108" w:right="93"/>
              <w:jc w:val="both"/>
              <w:rPr>
                <w:sz w:val="28"/>
              </w:rPr>
            </w:pPr>
            <w:r>
              <w:rPr>
                <w:sz w:val="28"/>
              </w:rPr>
              <w:t xml:space="preserve">- </w:t>
            </w:r>
            <w:r>
              <w:rPr>
                <w:spacing w:val="-5"/>
                <w:sz w:val="28"/>
              </w:rPr>
              <w:t>Tre</w:t>
            </w:r>
            <w:r>
              <w:rPr>
                <w:spacing w:val="-5"/>
                <w:position w:val="-3"/>
                <w:sz w:val="28"/>
              </w:rPr>
              <w:t xml:space="preserve">̉  </w:t>
            </w:r>
            <w:r>
              <w:rPr>
                <w:spacing w:val="-4"/>
                <w:sz w:val="28"/>
              </w:rPr>
              <w:t xml:space="preserve">biết </w:t>
            </w:r>
            <w:r>
              <w:rPr>
                <w:spacing w:val="-6"/>
                <w:sz w:val="28"/>
              </w:rPr>
              <w:t xml:space="preserve">về </w:t>
            </w:r>
            <w:r>
              <w:rPr>
                <w:spacing w:val="-7"/>
                <w:sz w:val="28"/>
              </w:rPr>
              <w:t>nho</w:t>
            </w:r>
            <w:r>
              <w:rPr>
                <w:spacing w:val="-7"/>
                <w:position w:val="-3"/>
                <w:sz w:val="28"/>
              </w:rPr>
              <w:t>́</w:t>
            </w:r>
            <w:r>
              <w:rPr>
                <w:spacing w:val="-7"/>
                <w:sz w:val="28"/>
              </w:rPr>
              <w:t xml:space="preserve">m </w:t>
            </w:r>
            <w:r>
              <w:rPr>
                <w:sz w:val="28"/>
              </w:rPr>
              <w:t xml:space="preserve">chơi, </w:t>
            </w:r>
            <w:r>
              <w:rPr>
                <w:spacing w:val="-4"/>
                <w:sz w:val="28"/>
              </w:rPr>
              <w:t xml:space="preserve">biết </w:t>
            </w:r>
            <w:r>
              <w:rPr>
                <w:spacing w:val="-6"/>
                <w:sz w:val="28"/>
              </w:rPr>
              <w:t xml:space="preserve">cầm </w:t>
            </w:r>
            <w:r>
              <w:rPr>
                <w:spacing w:val="-7"/>
                <w:sz w:val="28"/>
              </w:rPr>
              <w:t>va</w:t>
            </w:r>
            <w:r>
              <w:rPr>
                <w:spacing w:val="-7"/>
                <w:position w:val="-3"/>
                <w:sz w:val="28"/>
              </w:rPr>
              <w:t xml:space="preserve">̀ </w:t>
            </w:r>
            <w:r>
              <w:rPr>
                <w:spacing w:val="-10"/>
                <w:sz w:val="28"/>
              </w:rPr>
              <w:t>giơ</w:t>
            </w:r>
            <w:r>
              <w:rPr>
                <w:spacing w:val="-10"/>
                <w:position w:val="-3"/>
                <w:sz w:val="28"/>
              </w:rPr>
              <w:t>̉</w:t>
            </w:r>
            <w:r>
              <w:rPr>
                <w:spacing w:val="-10"/>
                <w:sz w:val="28"/>
              </w:rPr>
              <w:t xml:space="preserve"> </w:t>
            </w:r>
            <w:r>
              <w:rPr>
                <w:spacing w:val="-5"/>
                <w:sz w:val="28"/>
              </w:rPr>
              <w:t>sa</w:t>
            </w:r>
            <w:r>
              <w:rPr>
                <w:spacing w:val="-5"/>
                <w:position w:val="-3"/>
                <w:sz w:val="28"/>
              </w:rPr>
              <w:t>́</w:t>
            </w:r>
            <w:r>
              <w:rPr>
                <w:spacing w:val="-5"/>
                <w:sz w:val="28"/>
              </w:rPr>
              <w:t xml:space="preserve">ch </w:t>
            </w:r>
            <w:r>
              <w:rPr>
                <w:spacing w:val="-7"/>
                <w:sz w:val="28"/>
              </w:rPr>
              <w:t>đu</w:t>
            </w:r>
            <w:r>
              <w:rPr>
                <w:spacing w:val="-7"/>
                <w:position w:val="-3"/>
                <w:sz w:val="28"/>
              </w:rPr>
              <w:t>́</w:t>
            </w:r>
            <w:r>
              <w:rPr>
                <w:spacing w:val="-7"/>
                <w:sz w:val="28"/>
              </w:rPr>
              <w:t xml:space="preserve">ng </w:t>
            </w:r>
            <w:r>
              <w:rPr>
                <w:spacing w:val="-5"/>
                <w:sz w:val="28"/>
              </w:rPr>
              <w:t>ca</w:t>
            </w:r>
            <w:r>
              <w:rPr>
                <w:spacing w:val="-5"/>
                <w:position w:val="-3"/>
                <w:sz w:val="28"/>
              </w:rPr>
              <w:t>́</w:t>
            </w:r>
            <w:r>
              <w:rPr>
                <w:spacing w:val="-5"/>
                <w:sz w:val="28"/>
              </w:rPr>
              <w:t>ch</w:t>
            </w:r>
          </w:p>
        </w:tc>
        <w:tc>
          <w:tcPr>
            <w:tcW w:w="1541" w:type="dxa"/>
            <w:vMerge w:val="restart"/>
          </w:tcPr>
          <w:p w:rsidR="002C7CDB" w:rsidRDefault="00D161E7">
            <w:pPr>
              <w:pStyle w:val="TableParagraph"/>
              <w:numPr>
                <w:ilvl w:val="0"/>
                <w:numId w:val="1235"/>
              </w:numPr>
              <w:tabs>
                <w:tab w:val="left" w:pos="344"/>
              </w:tabs>
              <w:spacing w:line="307" w:lineRule="exact"/>
              <w:ind w:firstLine="0"/>
              <w:rPr>
                <w:sz w:val="28"/>
              </w:rPr>
            </w:pPr>
            <w:r>
              <w:rPr>
                <w:spacing w:val="-1"/>
                <w:sz w:val="28"/>
              </w:rPr>
              <w:t>C</w:t>
            </w:r>
            <w:r>
              <w:rPr>
                <w:spacing w:val="-2"/>
                <w:sz w:val="28"/>
              </w:rPr>
              <w:t>h</w:t>
            </w:r>
            <w:r>
              <w:rPr>
                <w:spacing w:val="1"/>
                <w:sz w:val="28"/>
              </w:rPr>
              <w:t>u</w:t>
            </w:r>
            <w:r>
              <w:rPr>
                <w:spacing w:val="-22"/>
                <w:sz w:val="28"/>
              </w:rPr>
              <w:t>â</w:t>
            </w:r>
            <w:r>
              <w:rPr>
                <w:spacing w:val="19"/>
                <w:position w:val="1"/>
                <w:sz w:val="28"/>
              </w:rPr>
              <w:t>̉</w:t>
            </w:r>
            <w:r>
              <w:rPr>
                <w:sz w:val="28"/>
              </w:rPr>
              <w:t>n</w:t>
            </w:r>
            <w:r>
              <w:rPr>
                <w:sz w:val="28"/>
              </w:rPr>
              <w:t xml:space="preserve">  </w:t>
            </w:r>
            <w:r>
              <w:rPr>
                <w:spacing w:val="1"/>
                <w:sz w:val="28"/>
              </w:rPr>
              <w:t>b</w:t>
            </w:r>
            <w:r>
              <w:rPr>
                <w:sz w:val="28"/>
              </w:rPr>
              <w:t>i</w:t>
            </w:r>
            <w:r>
              <w:rPr>
                <w:sz w:val="28"/>
              </w:rPr>
              <w:t xml:space="preserve"> </w:t>
            </w:r>
            <w:r>
              <w:rPr>
                <w:sz w:val="28"/>
              </w:rPr>
              <w:t>̣</w:t>
            </w:r>
          </w:p>
          <w:p w:rsidR="002C7CDB" w:rsidRDefault="00D161E7">
            <w:pPr>
              <w:pStyle w:val="TableParagraph"/>
              <w:spacing w:before="12" w:line="225" w:lineRule="auto"/>
              <w:ind w:left="108" w:right="92"/>
              <w:jc w:val="both"/>
              <w:rPr>
                <w:sz w:val="28"/>
              </w:rPr>
            </w:pPr>
            <w:r>
              <w:rPr>
                <w:sz w:val="28"/>
              </w:rPr>
              <w:t>thêm sa</w:t>
            </w:r>
            <w:r>
              <w:rPr>
                <w:position w:val="-3"/>
                <w:sz w:val="28"/>
              </w:rPr>
              <w:t>́</w:t>
            </w:r>
            <w:r>
              <w:rPr>
                <w:sz w:val="28"/>
              </w:rPr>
              <w:t>ch, truyêṇ theo chu</w:t>
            </w:r>
            <w:r>
              <w:rPr>
                <w:position w:val="-3"/>
                <w:sz w:val="28"/>
              </w:rPr>
              <w:t xml:space="preserve">̉ </w:t>
            </w:r>
            <w:r>
              <w:rPr>
                <w:sz w:val="28"/>
              </w:rPr>
              <w:t>đề.</w:t>
            </w:r>
          </w:p>
          <w:p w:rsidR="002C7CDB" w:rsidRDefault="00D161E7">
            <w:pPr>
              <w:pStyle w:val="TableParagraph"/>
              <w:numPr>
                <w:ilvl w:val="0"/>
                <w:numId w:val="1235"/>
              </w:numPr>
              <w:tabs>
                <w:tab w:val="left" w:pos="385"/>
              </w:tabs>
              <w:spacing w:line="211" w:lineRule="auto"/>
              <w:ind w:right="93" w:firstLine="0"/>
              <w:jc w:val="both"/>
              <w:rPr>
                <w:sz w:val="28"/>
              </w:rPr>
            </w:pPr>
            <w:r>
              <w:rPr>
                <w:spacing w:val="-5"/>
                <w:sz w:val="28"/>
              </w:rPr>
              <w:t>Ba</w:t>
            </w:r>
            <w:r>
              <w:rPr>
                <w:spacing w:val="-5"/>
                <w:position w:val="-3"/>
                <w:sz w:val="28"/>
              </w:rPr>
              <w:t>́</w:t>
            </w:r>
            <w:r>
              <w:rPr>
                <w:spacing w:val="-5"/>
                <w:sz w:val="28"/>
              </w:rPr>
              <w:t xml:space="preserve">o, </w:t>
            </w:r>
            <w:r>
              <w:rPr>
                <w:spacing w:val="-23"/>
                <w:sz w:val="28"/>
              </w:rPr>
              <w:t xml:space="preserve">tap̣ </w:t>
            </w:r>
            <w:r>
              <w:rPr>
                <w:sz w:val="28"/>
              </w:rPr>
              <w:t>chi</w:t>
            </w:r>
            <w:r>
              <w:rPr>
                <w:position w:val="-4"/>
                <w:sz w:val="28"/>
              </w:rPr>
              <w:t xml:space="preserve">́ </w:t>
            </w:r>
            <w:r>
              <w:rPr>
                <w:spacing w:val="-4"/>
                <w:sz w:val="28"/>
              </w:rPr>
              <w:t>cu</w:t>
            </w:r>
            <w:r>
              <w:rPr>
                <w:spacing w:val="-4"/>
                <w:position w:val="-3"/>
                <w:sz w:val="28"/>
              </w:rPr>
              <w:t>̃</w:t>
            </w:r>
            <w:r>
              <w:rPr>
                <w:spacing w:val="62"/>
                <w:position w:val="-3"/>
                <w:sz w:val="28"/>
              </w:rPr>
              <w:t xml:space="preserve"> </w:t>
            </w:r>
            <w:r>
              <w:rPr>
                <w:spacing w:val="-6"/>
                <w:sz w:val="28"/>
              </w:rPr>
              <w:t xml:space="preserve">để </w:t>
            </w:r>
            <w:r>
              <w:rPr>
                <w:spacing w:val="-4"/>
                <w:sz w:val="28"/>
              </w:rPr>
              <w:t>tre</w:t>
            </w:r>
            <w:r>
              <w:rPr>
                <w:spacing w:val="-4"/>
                <w:position w:val="-2"/>
                <w:sz w:val="28"/>
              </w:rPr>
              <w:t xml:space="preserve">̉ </w:t>
            </w:r>
            <w:r>
              <w:rPr>
                <w:spacing w:val="-23"/>
                <w:sz w:val="28"/>
              </w:rPr>
              <w:t xml:space="preserve">tâp̣ </w:t>
            </w:r>
            <w:r>
              <w:rPr>
                <w:spacing w:val="-6"/>
                <w:sz w:val="28"/>
              </w:rPr>
              <w:t>la</w:t>
            </w:r>
            <w:r>
              <w:rPr>
                <w:spacing w:val="-6"/>
                <w:position w:val="-3"/>
                <w:sz w:val="28"/>
              </w:rPr>
              <w:t>̀</w:t>
            </w:r>
            <w:r>
              <w:rPr>
                <w:spacing w:val="-6"/>
                <w:sz w:val="28"/>
              </w:rPr>
              <w:t xml:space="preserve">m </w:t>
            </w:r>
            <w:r>
              <w:rPr>
                <w:sz w:val="28"/>
              </w:rPr>
              <w:t xml:space="preserve">quen </w:t>
            </w:r>
            <w:r>
              <w:rPr>
                <w:spacing w:val="-14"/>
                <w:sz w:val="28"/>
              </w:rPr>
              <w:t>vơ</w:t>
            </w:r>
            <w:r>
              <w:rPr>
                <w:spacing w:val="-14"/>
                <w:position w:val="-3"/>
                <w:sz w:val="28"/>
              </w:rPr>
              <w:t>́</w:t>
            </w:r>
            <w:r>
              <w:rPr>
                <w:spacing w:val="-36"/>
                <w:position w:val="-3"/>
                <w:sz w:val="28"/>
              </w:rPr>
              <w:t xml:space="preserve"> </w:t>
            </w:r>
            <w:r>
              <w:rPr>
                <w:sz w:val="28"/>
              </w:rPr>
              <w:t xml:space="preserve">i </w:t>
            </w:r>
            <w:r>
              <w:rPr>
                <w:spacing w:val="1"/>
                <w:sz w:val="28"/>
              </w:rPr>
              <w:t>vi</w:t>
            </w:r>
            <w:r>
              <w:rPr>
                <w:spacing w:val="-3"/>
                <w:sz w:val="28"/>
              </w:rPr>
              <w:t>ê</w:t>
            </w:r>
            <w:r>
              <w:rPr>
                <w:spacing w:val="-68"/>
                <w:sz w:val="28"/>
              </w:rPr>
              <w:t>c</w:t>
            </w:r>
            <w:r>
              <w:rPr>
                <w:sz w:val="28"/>
              </w:rPr>
              <w:t>̣</w:t>
            </w:r>
            <w:r>
              <w:rPr>
                <w:sz w:val="28"/>
              </w:rPr>
              <w:t xml:space="preserve">  </w:t>
            </w:r>
            <w:r>
              <w:rPr>
                <w:spacing w:val="-14"/>
                <w:sz w:val="28"/>
              </w:rPr>
              <w:t xml:space="preserve"> </w:t>
            </w:r>
            <w:r>
              <w:rPr>
                <w:spacing w:val="1"/>
                <w:sz w:val="28"/>
              </w:rPr>
              <w:t>t</w:t>
            </w:r>
            <w:r>
              <w:rPr>
                <w:sz w:val="28"/>
              </w:rPr>
              <w:t>ư</w:t>
            </w:r>
            <w:r>
              <w:rPr>
                <w:spacing w:val="-43"/>
                <w:sz w:val="28"/>
              </w:rPr>
              <w:t xml:space="preserve"> </w:t>
            </w:r>
            <w:r>
              <w:rPr>
                <w:sz w:val="28"/>
              </w:rPr>
              <w:t>̣</w:t>
            </w:r>
            <w:r>
              <w:rPr>
                <w:spacing w:val="30"/>
                <w:sz w:val="28"/>
              </w:rPr>
              <w:t xml:space="preserve"> </w:t>
            </w:r>
            <w:r>
              <w:rPr>
                <w:spacing w:val="1"/>
                <w:sz w:val="28"/>
              </w:rPr>
              <w:t>gi</w:t>
            </w:r>
            <w:r>
              <w:rPr>
                <w:spacing w:val="-39"/>
                <w:sz w:val="28"/>
              </w:rPr>
              <w:t>ơ</w:t>
            </w:r>
            <w:r>
              <w:rPr>
                <w:position w:val="-2"/>
                <w:sz w:val="28"/>
              </w:rPr>
              <w:t>̉</w:t>
            </w:r>
          </w:p>
          <w:p w:rsidR="002C7CDB" w:rsidRDefault="00D161E7">
            <w:pPr>
              <w:pStyle w:val="TableParagraph"/>
              <w:spacing w:line="283" w:lineRule="exact"/>
              <w:ind w:left="108"/>
              <w:jc w:val="both"/>
              <w:rPr>
                <w:sz w:val="28"/>
              </w:rPr>
            </w:pPr>
            <w:r>
              <w:rPr>
                <w:sz w:val="28"/>
              </w:rPr>
              <w:t>sa</w:t>
            </w:r>
            <w:r>
              <w:rPr>
                <w:position w:val="-3"/>
                <w:sz w:val="28"/>
              </w:rPr>
              <w:t>́</w:t>
            </w:r>
            <w:r>
              <w:rPr>
                <w:sz w:val="28"/>
              </w:rPr>
              <w:t>ch.</w:t>
            </w:r>
          </w:p>
        </w:tc>
        <w:tc>
          <w:tcPr>
            <w:tcW w:w="3220" w:type="dxa"/>
            <w:vMerge w:val="restart"/>
          </w:tcPr>
          <w:p w:rsidR="002C7CDB" w:rsidRDefault="00D161E7">
            <w:pPr>
              <w:pStyle w:val="TableParagraph"/>
              <w:numPr>
                <w:ilvl w:val="0"/>
                <w:numId w:val="1234"/>
              </w:numPr>
              <w:tabs>
                <w:tab w:val="left" w:pos="308"/>
              </w:tabs>
              <w:spacing w:before="8" w:line="213" w:lineRule="auto"/>
              <w:ind w:right="97" w:firstLine="0"/>
              <w:jc w:val="both"/>
              <w:rPr>
                <w:sz w:val="28"/>
              </w:rPr>
            </w:pPr>
            <w:r>
              <w:rPr>
                <w:spacing w:val="-5"/>
                <w:sz w:val="28"/>
              </w:rPr>
              <w:t>Nha</w:t>
            </w:r>
            <w:r>
              <w:rPr>
                <w:spacing w:val="-5"/>
                <w:position w:val="-3"/>
                <w:sz w:val="28"/>
              </w:rPr>
              <w:t>́</w:t>
            </w:r>
            <w:r>
              <w:rPr>
                <w:spacing w:val="-5"/>
                <w:sz w:val="28"/>
              </w:rPr>
              <w:t xml:space="preserve">c </w:t>
            </w:r>
            <w:r>
              <w:rPr>
                <w:spacing w:val="-4"/>
                <w:sz w:val="28"/>
              </w:rPr>
              <w:t>tre</w:t>
            </w:r>
            <w:r>
              <w:rPr>
                <w:spacing w:val="-4"/>
                <w:position w:val="-3"/>
                <w:sz w:val="28"/>
              </w:rPr>
              <w:t xml:space="preserve">̉ </w:t>
            </w:r>
            <w:r>
              <w:rPr>
                <w:sz w:val="28"/>
              </w:rPr>
              <w:t xml:space="preserve">quy </w:t>
            </w:r>
            <w:r>
              <w:rPr>
                <w:spacing w:val="-7"/>
                <w:sz w:val="28"/>
              </w:rPr>
              <w:t xml:space="preserve">tắc </w:t>
            </w:r>
            <w:r>
              <w:rPr>
                <w:sz w:val="28"/>
              </w:rPr>
              <w:t xml:space="preserve">khi </w:t>
            </w:r>
            <w:r>
              <w:rPr>
                <w:spacing w:val="-7"/>
                <w:sz w:val="28"/>
              </w:rPr>
              <w:t>về nho</w:t>
            </w:r>
            <w:r>
              <w:rPr>
                <w:spacing w:val="-7"/>
                <w:position w:val="-3"/>
                <w:sz w:val="28"/>
              </w:rPr>
              <w:t>́</w:t>
            </w:r>
            <w:r>
              <w:rPr>
                <w:spacing w:val="-7"/>
                <w:sz w:val="28"/>
              </w:rPr>
              <w:t xml:space="preserve">m </w:t>
            </w:r>
            <w:r>
              <w:rPr>
                <w:sz w:val="28"/>
              </w:rPr>
              <w:t xml:space="preserve">chơi: </w:t>
            </w:r>
            <w:r>
              <w:rPr>
                <w:spacing w:val="-6"/>
                <w:sz w:val="28"/>
              </w:rPr>
              <w:t xml:space="preserve">Lấy </w:t>
            </w:r>
            <w:r>
              <w:rPr>
                <w:spacing w:val="-3"/>
                <w:sz w:val="28"/>
              </w:rPr>
              <w:t>ghế,</w:t>
            </w:r>
            <w:r>
              <w:rPr>
                <w:spacing w:val="63"/>
                <w:sz w:val="28"/>
              </w:rPr>
              <w:t xml:space="preserve"> </w:t>
            </w:r>
            <w:r>
              <w:rPr>
                <w:spacing w:val="-4"/>
                <w:sz w:val="28"/>
              </w:rPr>
              <w:t>ba</w:t>
            </w:r>
            <w:r>
              <w:rPr>
                <w:spacing w:val="-4"/>
                <w:position w:val="-3"/>
                <w:sz w:val="28"/>
              </w:rPr>
              <w:t>̀</w:t>
            </w:r>
            <w:r>
              <w:rPr>
                <w:spacing w:val="-4"/>
                <w:sz w:val="28"/>
              </w:rPr>
              <w:t>n.</w:t>
            </w:r>
          </w:p>
          <w:p w:rsidR="002C7CDB" w:rsidRDefault="00D161E7">
            <w:pPr>
              <w:pStyle w:val="TableParagraph"/>
              <w:numPr>
                <w:ilvl w:val="0"/>
                <w:numId w:val="1234"/>
              </w:numPr>
              <w:tabs>
                <w:tab w:val="left" w:pos="311"/>
              </w:tabs>
              <w:spacing w:line="213" w:lineRule="auto"/>
              <w:ind w:right="94" w:firstLine="0"/>
              <w:jc w:val="both"/>
              <w:rPr>
                <w:sz w:val="28"/>
              </w:rPr>
            </w:pPr>
            <w:r>
              <w:rPr>
                <w:spacing w:val="-10"/>
                <w:sz w:val="28"/>
              </w:rPr>
              <w:t>Giơ</w:t>
            </w:r>
            <w:r>
              <w:rPr>
                <w:spacing w:val="-10"/>
                <w:position w:val="-3"/>
                <w:sz w:val="28"/>
              </w:rPr>
              <w:t xml:space="preserve">́ </w:t>
            </w:r>
            <w:r>
              <w:rPr>
                <w:sz w:val="28"/>
              </w:rPr>
              <w:t xml:space="preserve">i </w:t>
            </w:r>
            <w:r>
              <w:rPr>
                <w:spacing w:val="-15"/>
                <w:sz w:val="28"/>
              </w:rPr>
              <w:t xml:space="preserve">thiêụ </w:t>
            </w:r>
            <w:r>
              <w:rPr>
                <w:spacing w:val="-5"/>
                <w:sz w:val="28"/>
              </w:rPr>
              <w:t>sa</w:t>
            </w:r>
            <w:r>
              <w:rPr>
                <w:spacing w:val="-5"/>
                <w:position w:val="-3"/>
                <w:sz w:val="28"/>
              </w:rPr>
              <w:t>́</w:t>
            </w:r>
            <w:r>
              <w:rPr>
                <w:spacing w:val="-5"/>
                <w:sz w:val="28"/>
              </w:rPr>
              <w:t xml:space="preserve">ch </w:t>
            </w:r>
            <w:r>
              <w:rPr>
                <w:spacing w:val="-9"/>
                <w:sz w:val="28"/>
              </w:rPr>
              <w:t>cu</w:t>
            </w:r>
            <w:r>
              <w:rPr>
                <w:spacing w:val="-9"/>
                <w:position w:val="-2"/>
                <w:sz w:val="28"/>
              </w:rPr>
              <w:t>̉</w:t>
            </w:r>
            <w:r>
              <w:rPr>
                <w:spacing w:val="-9"/>
                <w:sz w:val="28"/>
              </w:rPr>
              <w:t>a chu</w:t>
            </w:r>
            <w:r>
              <w:rPr>
                <w:spacing w:val="-9"/>
                <w:position w:val="-2"/>
                <w:sz w:val="28"/>
              </w:rPr>
              <w:t>̉</w:t>
            </w:r>
            <w:r>
              <w:rPr>
                <w:spacing w:val="-9"/>
                <w:sz w:val="28"/>
              </w:rPr>
              <w:t xml:space="preserve"> </w:t>
            </w:r>
            <w:r>
              <w:rPr>
                <w:spacing w:val="-4"/>
                <w:sz w:val="28"/>
              </w:rPr>
              <w:t xml:space="preserve">đề, </w:t>
            </w:r>
            <w:r>
              <w:rPr>
                <w:spacing w:val="-6"/>
                <w:sz w:val="28"/>
              </w:rPr>
              <w:t xml:space="preserve">nhắc </w:t>
            </w:r>
            <w:r>
              <w:rPr>
                <w:spacing w:val="-10"/>
                <w:sz w:val="28"/>
              </w:rPr>
              <w:t>nhơ</w:t>
            </w:r>
            <w:r>
              <w:rPr>
                <w:spacing w:val="-10"/>
                <w:position w:val="-3"/>
                <w:sz w:val="28"/>
              </w:rPr>
              <w:t xml:space="preserve">̉ </w:t>
            </w:r>
            <w:r>
              <w:rPr>
                <w:spacing w:val="-4"/>
                <w:sz w:val="28"/>
              </w:rPr>
              <w:t>tre</w:t>
            </w:r>
            <w:r>
              <w:rPr>
                <w:spacing w:val="-4"/>
                <w:position w:val="-3"/>
                <w:sz w:val="28"/>
              </w:rPr>
              <w:t xml:space="preserve">̉ </w:t>
            </w:r>
            <w:r>
              <w:rPr>
                <w:spacing w:val="-5"/>
                <w:sz w:val="28"/>
              </w:rPr>
              <w:t>ca</w:t>
            </w:r>
            <w:r>
              <w:rPr>
                <w:spacing w:val="-5"/>
                <w:position w:val="-3"/>
                <w:sz w:val="28"/>
              </w:rPr>
              <w:t>́</w:t>
            </w:r>
            <w:r>
              <w:rPr>
                <w:spacing w:val="-5"/>
                <w:sz w:val="28"/>
              </w:rPr>
              <w:t xml:space="preserve">ch </w:t>
            </w:r>
            <w:r>
              <w:rPr>
                <w:spacing w:val="-6"/>
                <w:sz w:val="28"/>
              </w:rPr>
              <w:t xml:space="preserve">cầm </w:t>
            </w:r>
            <w:r>
              <w:rPr>
                <w:spacing w:val="-7"/>
                <w:sz w:val="28"/>
              </w:rPr>
              <w:t>va</w:t>
            </w:r>
            <w:r>
              <w:rPr>
                <w:spacing w:val="-7"/>
                <w:position w:val="-3"/>
                <w:sz w:val="28"/>
              </w:rPr>
              <w:t xml:space="preserve">̀ </w:t>
            </w:r>
            <w:r>
              <w:rPr>
                <w:spacing w:val="-10"/>
                <w:sz w:val="28"/>
              </w:rPr>
              <w:t>giơ</w:t>
            </w:r>
            <w:r>
              <w:rPr>
                <w:spacing w:val="-10"/>
                <w:position w:val="-2"/>
                <w:sz w:val="28"/>
              </w:rPr>
              <w:t>̉</w:t>
            </w:r>
            <w:r>
              <w:rPr>
                <w:spacing w:val="50"/>
                <w:position w:val="-2"/>
                <w:sz w:val="28"/>
              </w:rPr>
              <w:t xml:space="preserve"> </w:t>
            </w:r>
            <w:r>
              <w:rPr>
                <w:spacing w:val="-4"/>
                <w:sz w:val="28"/>
              </w:rPr>
              <w:t>sa</w:t>
            </w:r>
            <w:r>
              <w:rPr>
                <w:spacing w:val="-4"/>
                <w:position w:val="-3"/>
                <w:sz w:val="28"/>
              </w:rPr>
              <w:t>́</w:t>
            </w:r>
            <w:r>
              <w:rPr>
                <w:spacing w:val="-4"/>
                <w:sz w:val="28"/>
              </w:rPr>
              <w:t xml:space="preserve">ch, </w:t>
            </w:r>
            <w:r>
              <w:rPr>
                <w:spacing w:val="62"/>
                <w:sz w:val="28"/>
              </w:rPr>
              <w:t xml:space="preserve"> </w:t>
            </w:r>
            <w:r>
              <w:rPr>
                <w:spacing w:val="-22"/>
                <w:sz w:val="28"/>
              </w:rPr>
              <w:t>đoc̣</w:t>
            </w:r>
            <w:r>
              <w:rPr>
                <w:spacing w:val="26"/>
                <w:sz w:val="28"/>
              </w:rPr>
              <w:t xml:space="preserve"> </w:t>
            </w:r>
            <w:r>
              <w:rPr>
                <w:spacing w:val="-16"/>
                <w:sz w:val="28"/>
              </w:rPr>
              <w:t>tư</w:t>
            </w:r>
            <w:r>
              <w:rPr>
                <w:spacing w:val="-16"/>
                <w:position w:val="-3"/>
                <w:sz w:val="28"/>
              </w:rPr>
              <w:t xml:space="preserve">̀  </w:t>
            </w:r>
            <w:r>
              <w:rPr>
                <w:spacing w:val="-5"/>
                <w:sz w:val="28"/>
              </w:rPr>
              <w:t>tra</w:t>
            </w:r>
            <w:r>
              <w:rPr>
                <w:spacing w:val="-5"/>
                <w:position w:val="-3"/>
                <w:sz w:val="28"/>
              </w:rPr>
              <w:t>́</w:t>
            </w:r>
            <w:r>
              <w:rPr>
                <w:spacing w:val="-5"/>
                <w:sz w:val="28"/>
              </w:rPr>
              <w:t xml:space="preserve">i </w:t>
            </w:r>
            <w:r>
              <w:rPr>
                <w:sz w:val="28"/>
              </w:rPr>
              <w:t xml:space="preserve">qua </w:t>
            </w:r>
            <w:r>
              <w:rPr>
                <w:spacing w:val="-4"/>
                <w:sz w:val="28"/>
              </w:rPr>
              <w:t>pha</w:t>
            </w:r>
            <w:r>
              <w:rPr>
                <w:spacing w:val="-4"/>
                <w:position w:val="-3"/>
                <w:sz w:val="28"/>
              </w:rPr>
              <w:t>̉</w:t>
            </w:r>
            <w:r>
              <w:rPr>
                <w:spacing w:val="-4"/>
                <w:sz w:val="28"/>
              </w:rPr>
              <w:t>i,</w:t>
            </w:r>
            <w:r>
              <w:rPr>
                <w:spacing w:val="62"/>
                <w:sz w:val="28"/>
              </w:rPr>
              <w:t xml:space="preserve"> </w:t>
            </w:r>
            <w:r>
              <w:rPr>
                <w:spacing w:val="-15"/>
                <w:sz w:val="28"/>
              </w:rPr>
              <w:t>tư</w:t>
            </w:r>
            <w:r>
              <w:rPr>
                <w:spacing w:val="-15"/>
                <w:position w:val="-3"/>
                <w:sz w:val="28"/>
              </w:rPr>
              <w:t xml:space="preserve">̀ </w:t>
            </w:r>
            <w:r>
              <w:rPr>
                <w:sz w:val="28"/>
              </w:rPr>
              <w:t xml:space="preserve">trên </w:t>
            </w:r>
            <w:r>
              <w:rPr>
                <w:spacing w:val="-6"/>
                <w:sz w:val="28"/>
              </w:rPr>
              <w:t>xuống</w:t>
            </w:r>
            <w:r>
              <w:rPr>
                <w:spacing w:val="58"/>
                <w:sz w:val="28"/>
              </w:rPr>
              <w:t xml:space="preserve"> </w:t>
            </w:r>
            <w:r>
              <w:rPr>
                <w:spacing w:val="-10"/>
                <w:sz w:val="28"/>
              </w:rPr>
              <w:t>dươ</w:t>
            </w:r>
            <w:r>
              <w:rPr>
                <w:spacing w:val="-10"/>
                <w:position w:val="-3"/>
                <w:sz w:val="28"/>
              </w:rPr>
              <w:t xml:space="preserve">́ </w:t>
            </w:r>
            <w:r>
              <w:rPr>
                <w:sz w:val="28"/>
              </w:rPr>
              <w:t xml:space="preserve">i; </w:t>
            </w:r>
            <w:r>
              <w:rPr>
                <w:spacing w:val="-8"/>
                <w:sz w:val="28"/>
              </w:rPr>
              <w:t>Ho</w:t>
            </w:r>
            <w:r>
              <w:rPr>
                <w:spacing w:val="-8"/>
                <w:position w:val="-3"/>
                <w:sz w:val="28"/>
              </w:rPr>
              <w:t>̉</w:t>
            </w:r>
            <w:r>
              <w:rPr>
                <w:spacing w:val="-8"/>
                <w:sz w:val="28"/>
              </w:rPr>
              <w:t xml:space="preserve">i </w:t>
            </w:r>
            <w:r>
              <w:rPr>
                <w:spacing w:val="-5"/>
                <w:sz w:val="28"/>
              </w:rPr>
              <w:t>tre</w:t>
            </w:r>
            <w:r>
              <w:rPr>
                <w:spacing w:val="-5"/>
                <w:position w:val="-3"/>
                <w:sz w:val="28"/>
              </w:rPr>
              <w:t xml:space="preserve">̉ </w:t>
            </w:r>
            <w:r>
              <w:rPr>
                <w:spacing w:val="-6"/>
                <w:sz w:val="28"/>
              </w:rPr>
              <w:t xml:space="preserve">để </w:t>
            </w:r>
            <w:r>
              <w:rPr>
                <w:spacing w:val="-4"/>
                <w:sz w:val="28"/>
              </w:rPr>
              <w:t>tre</w:t>
            </w:r>
            <w:r>
              <w:rPr>
                <w:spacing w:val="-4"/>
                <w:position w:val="-3"/>
                <w:sz w:val="28"/>
              </w:rPr>
              <w:t xml:space="preserve">̉ </w:t>
            </w:r>
            <w:r>
              <w:rPr>
                <w:spacing w:val="-6"/>
                <w:sz w:val="28"/>
              </w:rPr>
              <w:t>pho</w:t>
            </w:r>
            <w:r>
              <w:rPr>
                <w:spacing w:val="-6"/>
                <w:position w:val="-3"/>
                <w:sz w:val="28"/>
              </w:rPr>
              <w:t>̉</w:t>
            </w:r>
            <w:r>
              <w:rPr>
                <w:spacing w:val="-6"/>
                <w:sz w:val="28"/>
              </w:rPr>
              <w:t xml:space="preserve">ng </w:t>
            </w:r>
            <w:r>
              <w:rPr>
                <w:spacing w:val="-5"/>
                <w:sz w:val="28"/>
              </w:rPr>
              <w:t>đoa</w:t>
            </w:r>
            <w:r>
              <w:rPr>
                <w:spacing w:val="-5"/>
                <w:position w:val="-3"/>
                <w:sz w:val="28"/>
              </w:rPr>
              <w:t>́</w:t>
            </w:r>
            <w:r>
              <w:rPr>
                <w:spacing w:val="-5"/>
                <w:sz w:val="28"/>
              </w:rPr>
              <w:t xml:space="preserve">n </w:t>
            </w:r>
            <w:r>
              <w:rPr>
                <w:spacing w:val="-10"/>
                <w:sz w:val="28"/>
              </w:rPr>
              <w:t xml:space="preserve">nôị </w:t>
            </w:r>
            <w:r>
              <w:rPr>
                <w:sz w:val="28"/>
              </w:rPr>
              <w:t>dung tranh</w:t>
            </w:r>
            <w:r>
              <w:rPr>
                <w:spacing w:val="-1"/>
                <w:sz w:val="28"/>
              </w:rPr>
              <w:t xml:space="preserve"> </w:t>
            </w:r>
            <w:r>
              <w:rPr>
                <w:spacing w:val="-16"/>
                <w:sz w:val="28"/>
              </w:rPr>
              <w:t>ve.</w:t>
            </w:r>
            <w:r>
              <w:rPr>
                <w:spacing w:val="-16"/>
                <w:position w:val="-3"/>
                <w:sz w:val="28"/>
              </w:rPr>
              <w:t>̃</w:t>
            </w:r>
          </w:p>
          <w:p w:rsidR="002C7CDB" w:rsidRDefault="00D161E7">
            <w:pPr>
              <w:pStyle w:val="TableParagraph"/>
              <w:numPr>
                <w:ilvl w:val="0"/>
                <w:numId w:val="1234"/>
              </w:numPr>
              <w:tabs>
                <w:tab w:val="left" w:pos="354"/>
              </w:tabs>
              <w:spacing w:line="288" w:lineRule="exact"/>
              <w:ind w:left="353" w:hanging="247"/>
              <w:jc w:val="both"/>
              <w:rPr>
                <w:sz w:val="28"/>
              </w:rPr>
            </w:pPr>
            <w:r>
              <w:rPr>
                <w:spacing w:val="-6"/>
                <w:sz w:val="28"/>
              </w:rPr>
              <w:t xml:space="preserve">Nhắc </w:t>
            </w:r>
            <w:r>
              <w:rPr>
                <w:spacing w:val="-10"/>
                <w:sz w:val="28"/>
              </w:rPr>
              <w:t>nhơ</w:t>
            </w:r>
            <w:r>
              <w:rPr>
                <w:spacing w:val="-10"/>
                <w:position w:val="-3"/>
                <w:sz w:val="28"/>
              </w:rPr>
              <w:t xml:space="preserve">̉ </w:t>
            </w:r>
            <w:r>
              <w:rPr>
                <w:spacing w:val="-4"/>
                <w:sz w:val="28"/>
              </w:rPr>
              <w:t>tre</w:t>
            </w:r>
            <w:r>
              <w:rPr>
                <w:spacing w:val="-4"/>
                <w:position w:val="-3"/>
                <w:sz w:val="28"/>
              </w:rPr>
              <w:t xml:space="preserve">̉  </w:t>
            </w:r>
            <w:r>
              <w:rPr>
                <w:spacing w:val="-3"/>
                <w:sz w:val="28"/>
              </w:rPr>
              <w:t>biết</w:t>
            </w:r>
            <w:r>
              <w:rPr>
                <w:spacing w:val="4"/>
                <w:sz w:val="28"/>
              </w:rPr>
              <w:t xml:space="preserve"> </w:t>
            </w:r>
            <w:r>
              <w:rPr>
                <w:sz w:val="28"/>
              </w:rPr>
              <w:t>yêu</w:t>
            </w:r>
          </w:p>
          <w:p w:rsidR="002C7CDB" w:rsidRDefault="00D161E7">
            <w:pPr>
              <w:pStyle w:val="TableParagraph"/>
              <w:spacing w:line="299" w:lineRule="exact"/>
              <w:ind w:left="106"/>
              <w:jc w:val="both"/>
              <w:rPr>
                <w:sz w:val="28"/>
              </w:rPr>
            </w:pPr>
            <w:r>
              <w:rPr>
                <w:sz w:val="28"/>
              </w:rPr>
              <w:t>quy</w:t>
            </w:r>
            <w:r>
              <w:rPr>
                <w:position w:val="-3"/>
                <w:sz w:val="28"/>
              </w:rPr>
              <w:t xml:space="preserve">́ </w:t>
            </w:r>
            <w:r>
              <w:rPr>
                <w:sz w:val="28"/>
              </w:rPr>
              <w:t>sa</w:t>
            </w:r>
            <w:r>
              <w:rPr>
                <w:position w:val="-3"/>
                <w:sz w:val="28"/>
              </w:rPr>
              <w:t>́</w:t>
            </w:r>
            <w:r>
              <w:rPr>
                <w:sz w:val="28"/>
              </w:rPr>
              <w:t>ch ba</w:t>
            </w:r>
            <w:r>
              <w:rPr>
                <w:position w:val="-3"/>
                <w:sz w:val="28"/>
              </w:rPr>
              <w:t>́</w:t>
            </w:r>
            <w:r>
              <w:rPr>
                <w:sz w:val="28"/>
              </w:rPr>
              <w:t>o.</w:t>
            </w:r>
          </w:p>
        </w:tc>
      </w:tr>
      <w:tr w:rsidR="002C7CDB">
        <w:trPr>
          <w:trHeight w:val="350"/>
        </w:trPr>
        <w:tc>
          <w:tcPr>
            <w:tcW w:w="746"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spacing w:line="322" w:lineRule="exact"/>
              <w:ind w:left="106"/>
              <w:rPr>
                <w:sz w:val="28"/>
              </w:rPr>
            </w:pPr>
            <w:r>
              <w:rPr>
                <w:sz w:val="28"/>
              </w:rPr>
              <w:t>viện : Xem</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220" w:type="dxa"/>
            <w:vMerge/>
            <w:tcBorders>
              <w:top w:val="nil"/>
            </w:tcBorders>
          </w:tcPr>
          <w:p w:rsidR="002C7CDB" w:rsidRDefault="002C7CDB">
            <w:pPr>
              <w:rPr>
                <w:sz w:val="2"/>
                <w:szCs w:val="2"/>
              </w:rPr>
            </w:pPr>
          </w:p>
        </w:tc>
      </w:tr>
      <w:tr w:rsidR="002C7CDB">
        <w:trPr>
          <w:trHeight w:val="350"/>
        </w:trPr>
        <w:tc>
          <w:tcPr>
            <w:tcW w:w="746"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tabs>
                <w:tab w:val="left" w:pos="1165"/>
              </w:tabs>
              <w:spacing w:line="322" w:lineRule="exact"/>
              <w:ind w:left="106"/>
              <w:rPr>
                <w:sz w:val="28"/>
              </w:rPr>
            </w:pPr>
            <w:r>
              <w:rPr>
                <w:sz w:val="28"/>
              </w:rPr>
              <w:t>tranh</w:t>
            </w:r>
            <w:r>
              <w:rPr>
                <w:sz w:val="28"/>
              </w:rPr>
              <w:tab/>
            </w:r>
            <w:r>
              <w:rPr>
                <w:spacing w:val="-6"/>
                <w:sz w:val="28"/>
              </w:rPr>
              <w:t>về</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220" w:type="dxa"/>
            <w:vMerge/>
            <w:tcBorders>
              <w:top w:val="nil"/>
            </w:tcBorders>
          </w:tcPr>
          <w:p w:rsidR="002C7CDB" w:rsidRDefault="002C7CDB">
            <w:pPr>
              <w:rPr>
                <w:sz w:val="2"/>
                <w:szCs w:val="2"/>
              </w:rPr>
            </w:pPr>
          </w:p>
        </w:tc>
      </w:tr>
      <w:tr w:rsidR="002C7CDB">
        <w:trPr>
          <w:trHeight w:val="350"/>
        </w:trPr>
        <w:tc>
          <w:tcPr>
            <w:tcW w:w="746"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spacing w:line="322" w:lineRule="exact"/>
              <w:ind w:left="106"/>
              <w:rPr>
                <w:sz w:val="28"/>
              </w:rPr>
            </w:pPr>
            <w:r>
              <w:rPr>
                <w:sz w:val="28"/>
              </w:rPr>
              <w:t>trường</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220" w:type="dxa"/>
            <w:vMerge/>
            <w:tcBorders>
              <w:top w:val="nil"/>
            </w:tcBorders>
          </w:tcPr>
          <w:p w:rsidR="002C7CDB" w:rsidRDefault="002C7CDB">
            <w:pPr>
              <w:rPr>
                <w:sz w:val="2"/>
                <w:szCs w:val="2"/>
              </w:rPr>
            </w:pPr>
          </w:p>
        </w:tc>
      </w:tr>
      <w:tr w:rsidR="002C7CDB">
        <w:trPr>
          <w:trHeight w:val="1758"/>
        </w:trPr>
        <w:tc>
          <w:tcPr>
            <w:tcW w:w="746" w:type="dxa"/>
            <w:tcBorders>
              <w:top w:val="nil"/>
              <w:bottom w:val="nil"/>
            </w:tcBorders>
          </w:tcPr>
          <w:p w:rsidR="002C7CDB" w:rsidRDefault="002C7CDB">
            <w:pPr>
              <w:pStyle w:val="TableParagraph"/>
              <w:rPr>
                <w:sz w:val="26"/>
              </w:rPr>
            </w:pPr>
          </w:p>
        </w:tc>
        <w:tc>
          <w:tcPr>
            <w:tcW w:w="1106" w:type="dxa"/>
            <w:tcBorders>
              <w:top w:val="nil"/>
              <w:bottom w:val="nil"/>
            </w:tcBorders>
          </w:tcPr>
          <w:p w:rsidR="002C7CDB" w:rsidRDefault="002C7CDB">
            <w:pPr>
              <w:pStyle w:val="TableParagraph"/>
              <w:rPr>
                <w:sz w:val="26"/>
              </w:rPr>
            </w:pPr>
          </w:p>
        </w:tc>
        <w:tc>
          <w:tcPr>
            <w:tcW w:w="1539" w:type="dxa"/>
            <w:tcBorders>
              <w:top w:val="nil"/>
            </w:tcBorders>
          </w:tcPr>
          <w:p w:rsidR="002C7CDB" w:rsidRDefault="00D161E7">
            <w:pPr>
              <w:pStyle w:val="TableParagraph"/>
              <w:spacing w:line="322" w:lineRule="exact"/>
              <w:ind w:left="106"/>
              <w:rPr>
                <w:sz w:val="28"/>
              </w:rPr>
            </w:pPr>
            <w:r>
              <w:rPr>
                <w:sz w:val="28"/>
              </w:rPr>
              <w:t>mầm non.</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220" w:type="dxa"/>
            <w:vMerge/>
            <w:tcBorders>
              <w:top w:val="nil"/>
            </w:tcBorders>
          </w:tcPr>
          <w:p w:rsidR="002C7CDB" w:rsidRDefault="002C7CDB">
            <w:pPr>
              <w:rPr>
                <w:sz w:val="2"/>
                <w:szCs w:val="2"/>
              </w:rPr>
            </w:pPr>
          </w:p>
        </w:tc>
      </w:tr>
      <w:tr w:rsidR="002C7CDB">
        <w:trPr>
          <w:trHeight w:val="3218"/>
        </w:trPr>
        <w:tc>
          <w:tcPr>
            <w:tcW w:w="746" w:type="dxa"/>
            <w:tcBorders>
              <w:top w:val="nil"/>
            </w:tcBorders>
          </w:tcPr>
          <w:p w:rsidR="002C7CDB" w:rsidRDefault="002C7CDB">
            <w:pPr>
              <w:pStyle w:val="TableParagraph"/>
              <w:rPr>
                <w:sz w:val="26"/>
              </w:rPr>
            </w:pPr>
          </w:p>
        </w:tc>
        <w:tc>
          <w:tcPr>
            <w:tcW w:w="1106" w:type="dxa"/>
            <w:tcBorders>
              <w:top w:val="nil"/>
            </w:tcBorders>
          </w:tcPr>
          <w:p w:rsidR="002C7CDB" w:rsidRDefault="002C7CDB">
            <w:pPr>
              <w:pStyle w:val="TableParagraph"/>
              <w:rPr>
                <w:sz w:val="26"/>
              </w:rPr>
            </w:pPr>
          </w:p>
        </w:tc>
        <w:tc>
          <w:tcPr>
            <w:tcW w:w="1539" w:type="dxa"/>
          </w:tcPr>
          <w:p w:rsidR="002C7CDB" w:rsidRDefault="00D161E7">
            <w:pPr>
              <w:pStyle w:val="TableParagraph"/>
              <w:spacing w:before="10" w:line="211" w:lineRule="auto"/>
              <w:ind w:left="106" w:right="96"/>
              <w:rPr>
                <w:sz w:val="28"/>
              </w:rPr>
            </w:pPr>
            <w:r>
              <w:rPr>
                <w:sz w:val="28"/>
              </w:rPr>
              <w:t xml:space="preserve">- </w:t>
            </w:r>
            <w:r>
              <w:rPr>
                <w:spacing w:val="-8"/>
                <w:sz w:val="28"/>
              </w:rPr>
              <w:t>Go</w:t>
            </w:r>
            <w:r>
              <w:rPr>
                <w:spacing w:val="-8"/>
                <w:position w:val="-3"/>
                <w:sz w:val="28"/>
              </w:rPr>
              <w:t>́</w:t>
            </w:r>
            <w:r>
              <w:rPr>
                <w:spacing w:val="-8"/>
                <w:sz w:val="28"/>
              </w:rPr>
              <w:t xml:space="preserve">c </w:t>
            </w:r>
            <w:r>
              <w:rPr>
                <w:spacing w:val="-5"/>
                <w:sz w:val="28"/>
              </w:rPr>
              <w:t>kha</w:t>
            </w:r>
            <w:r>
              <w:rPr>
                <w:spacing w:val="-5"/>
                <w:position w:val="-3"/>
                <w:sz w:val="28"/>
              </w:rPr>
              <w:t>́</w:t>
            </w:r>
            <w:r>
              <w:rPr>
                <w:spacing w:val="-5"/>
                <w:sz w:val="28"/>
              </w:rPr>
              <w:t xml:space="preserve">m </w:t>
            </w:r>
            <w:r>
              <w:rPr>
                <w:spacing w:val="-6"/>
                <w:sz w:val="28"/>
              </w:rPr>
              <w:t>pha</w:t>
            </w:r>
            <w:r>
              <w:rPr>
                <w:spacing w:val="-6"/>
                <w:position w:val="-3"/>
                <w:sz w:val="28"/>
              </w:rPr>
              <w:t xml:space="preserve">́ </w:t>
            </w:r>
            <w:r>
              <w:rPr>
                <w:sz w:val="28"/>
              </w:rPr>
              <w:t xml:space="preserve">khoa </w:t>
            </w:r>
            <w:r>
              <w:rPr>
                <w:spacing w:val="-22"/>
                <w:sz w:val="28"/>
              </w:rPr>
              <w:t xml:space="preserve">hoc̣ </w:t>
            </w:r>
            <w:r>
              <w:rPr>
                <w:sz w:val="28"/>
              </w:rPr>
              <w:t>: Ti</w:t>
            </w:r>
            <w:r>
              <w:rPr>
                <w:position w:val="-4"/>
                <w:sz w:val="28"/>
              </w:rPr>
              <w:t>̀</w:t>
            </w:r>
            <w:r>
              <w:rPr>
                <w:sz w:val="28"/>
              </w:rPr>
              <w:t xml:space="preserve">m </w:t>
            </w:r>
            <w:r>
              <w:rPr>
                <w:spacing w:val="-3"/>
                <w:sz w:val="28"/>
              </w:rPr>
              <w:t xml:space="preserve">hiểu </w:t>
            </w:r>
            <w:r>
              <w:rPr>
                <w:spacing w:val="-6"/>
                <w:sz w:val="28"/>
              </w:rPr>
              <w:t>về</w:t>
            </w:r>
          </w:p>
          <w:p w:rsidR="002C7CDB" w:rsidRDefault="00D161E7">
            <w:pPr>
              <w:pStyle w:val="TableParagraph"/>
              <w:spacing w:before="21" w:line="213" w:lineRule="auto"/>
              <w:ind w:left="106"/>
              <w:rPr>
                <w:sz w:val="28"/>
              </w:rPr>
            </w:pPr>
            <w:r>
              <w:rPr>
                <w:sz w:val="28"/>
              </w:rPr>
              <w:t>ma</w:t>
            </w:r>
            <w:r>
              <w:rPr>
                <w:position w:val="-3"/>
                <w:sz w:val="28"/>
              </w:rPr>
              <w:t>̀</w:t>
            </w:r>
            <w:r>
              <w:rPr>
                <w:sz w:val="28"/>
              </w:rPr>
              <w:t>u ve</w:t>
            </w:r>
            <w:r>
              <w:rPr>
                <w:position w:val="-3"/>
                <w:sz w:val="28"/>
              </w:rPr>
              <w:t xml:space="preserve">̃ </w:t>
            </w:r>
            <w:r>
              <w:rPr>
                <w:sz w:val="28"/>
              </w:rPr>
              <w:t>va</w:t>
            </w:r>
            <w:r>
              <w:rPr>
                <w:position w:val="-3"/>
                <w:sz w:val="28"/>
              </w:rPr>
              <w:t xml:space="preserve">̀ </w:t>
            </w:r>
            <w:r>
              <w:rPr>
                <w:sz w:val="28"/>
              </w:rPr>
              <w:t>ca</w:t>
            </w:r>
            <w:r>
              <w:rPr>
                <w:position w:val="-3"/>
                <w:sz w:val="28"/>
              </w:rPr>
              <w:t>́</w:t>
            </w:r>
            <w:r>
              <w:rPr>
                <w:sz w:val="28"/>
              </w:rPr>
              <w:t>ch pha ma</w:t>
            </w:r>
            <w:r>
              <w:rPr>
                <w:position w:val="-3"/>
                <w:sz w:val="28"/>
              </w:rPr>
              <w:t>̀</w:t>
            </w:r>
            <w:r>
              <w:rPr>
                <w:sz w:val="28"/>
              </w:rPr>
              <w:t>u.</w:t>
            </w:r>
          </w:p>
        </w:tc>
        <w:tc>
          <w:tcPr>
            <w:tcW w:w="1541" w:type="dxa"/>
          </w:tcPr>
          <w:p w:rsidR="002C7CDB" w:rsidRDefault="00D161E7">
            <w:pPr>
              <w:pStyle w:val="TableParagraph"/>
              <w:numPr>
                <w:ilvl w:val="0"/>
                <w:numId w:val="1233"/>
              </w:numPr>
              <w:tabs>
                <w:tab w:val="left" w:pos="272"/>
              </w:tabs>
              <w:spacing w:before="1" w:line="220" w:lineRule="auto"/>
              <w:ind w:right="245" w:firstLine="0"/>
              <w:rPr>
                <w:sz w:val="28"/>
              </w:rPr>
            </w:pPr>
            <w:r>
              <w:rPr>
                <w:spacing w:val="-5"/>
                <w:sz w:val="28"/>
              </w:rPr>
              <w:t>Tre</w:t>
            </w:r>
            <w:r>
              <w:rPr>
                <w:spacing w:val="-5"/>
                <w:position w:val="-3"/>
                <w:sz w:val="28"/>
              </w:rPr>
              <w:t xml:space="preserve">̉ </w:t>
            </w:r>
            <w:r>
              <w:rPr>
                <w:spacing w:val="-3"/>
                <w:sz w:val="28"/>
              </w:rPr>
              <w:t xml:space="preserve">biết </w:t>
            </w:r>
            <w:r>
              <w:rPr>
                <w:sz w:val="28"/>
              </w:rPr>
              <w:t xml:space="preserve">công </w:t>
            </w:r>
            <w:r>
              <w:rPr>
                <w:spacing w:val="-26"/>
                <w:sz w:val="28"/>
              </w:rPr>
              <w:t xml:space="preserve">duṇ </w:t>
            </w:r>
            <w:r>
              <w:rPr>
                <w:sz w:val="28"/>
              </w:rPr>
              <w:t xml:space="preserve">g </w:t>
            </w:r>
            <w:r>
              <w:rPr>
                <w:spacing w:val="-9"/>
                <w:sz w:val="28"/>
              </w:rPr>
              <w:t>cu</w:t>
            </w:r>
            <w:r>
              <w:rPr>
                <w:spacing w:val="-9"/>
                <w:position w:val="-3"/>
                <w:sz w:val="28"/>
              </w:rPr>
              <w:t>̉</w:t>
            </w:r>
            <w:r>
              <w:rPr>
                <w:spacing w:val="-9"/>
                <w:sz w:val="28"/>
              </w:rPr>
              <w:t xml:space="preserve">a </w:t>
            </w:r>
            <w:r>
              <w:rPr>
                <w:spacing w:val="-7"/>
                <w:sz w:val="28"/>
              </w:rPr>
              <w:t>ma</w:t>
            </w:r>
            <w:r>
              <w:rPr>
                <w:spacing w:val="-7"/>
                <w:position w:val="-3"/>
                <w:sz w:val="28"/>
              </w:rPr>
              <w:t>̀</w:t>
            </w:r>
            <w:r>
              <w:rPr>
                <w:spacing w:val="-7"/>
                <w:sz w:val="28"/>
              </w:rPr>
              <w:t xml:space="preserve">u </w:t>
            </w:r>
            <w:r>
              <w:rPr>
                <w:spacing w:val="-16"/>
                <w:sz w:val="28"/>
              </w:rPr>
              <w:t>ve.</w:t>
            </w:r>
            <w:r>
              <w:rPr>
                <w:spacing w:val="-16"/>
                <w:position w:val="-3"/>
                <w:sz w:val="28"/>
              </w:rPr>
              <w:t>̃</w:t>
            </w:r>
          </w:p>
          <w:p w:rsidR="002C7CDB" w:rsidRDefault="00D161E7">
            <w:pPr>
              <w:pStyle w:val="TableParagraph"/>
              <w:numPr>
                <w:ilvl w:val="0"/>
                <w:numId w:val="1233"/>
              </w:numPr>
              <w:tabs>
                <w:tab w:val="left" w:pos="272"/>
              </w:tabs>
              <w:spacing w:line="287" w:lineRule="exact"/>
              <w:ind w:firstLine="0"/>
              <w:rPr>
                <w:sz w:val="28"/>
              </w:rPr>
            </w:pPr>
            <w:r>
              <w:rPr>
                <w:spacing w:val="-23"/>
                <w:sz w:val="28"/>
              </w:rPr>
              <w:t>Tâp̣</w:t>
            </w:r>
            <w:r>
              <w:rPr>
                <w:spacing w:val="-4"/>
                <w:sz w:val="28"/>
              </w:rPr>
              <w:t xml:space="preserve"> </w:t>
            </w:r>
            <w:r>
              <w:rPr>
                <w:sz w:val="28"/>
              </w:rPr>
              <w:t>pha</w:t>
            </w:r>
          </w:p>
          <w:p w:rsidR="002C7CDB" w:rsidRDefault="00D161E7">
            <w:pPr>
              <w:pStyle w:val="TableParagraph"/>
              <w:spacing w:before="6" w:line="232" w:lineRule="auto"/>
              <w:ind w:left="108" w:right="184"/>
              <w:rPr>
                <w:sz w:val="28"/>
              </w:rPr>
            </w:pPr>
            <w:r>
              <w:rPr>
                <w:spacing w:val="-7"/>
                <w:sz w:val="28"/>
              </w:rPr>
              <w:t>ma</w:t>
            </w:r>
            <w:r>
              <w:rPr>
                <w:spacing w:val="-7"/>
                <w:position w:val="-3"/>
                <w:sz w:val="28"/>
              </w:rPr>
              <w:t>̀</w:t>
            </w:r>
            <w:r>
              <w:rPr>
                <w:spacing w:val="-7"/>
                <w:sz w:val="28"/>
              </w:rPr>
              <w:t>u va</w:t>
            </w:r>
            <w:r>
              <w:rPr>
                <w:spacing w:val="-7"/>
                <w:position w:val="-3"/>
                <w:sz w:val="28"/>
              </w:rPr>
              <w:t xml:space="preserve">̀ </w:t>
            </w:r>
            <w:r>
              <w:rPr>
                <w:spacing w:val="1"/>
                <w:sz w:val="28"/>
              </w:rPr>
              <w:t>n</w:t>
            </w:r>
            <w:r>
              <w:rPr>
                <w:spacing w:val="-2"/>
                <w:sz w:val="28"/>
              </w:rPr>
              <w:t>h</w:t>
            </w:r>
            <w:r>
              <w:rPr>
                <w:sz w:val="28"/>
              </w:rPr>
              <w:t>â</w:t>
            </w:r>
            <w:r>
              <w:rPr>
                <w:spacing w:val="-90"/>
                <w:sz w:val="28"/>
              </w:rPr>
              <w:t>n</w:t>
            </w:r>
            <w:r>
              <w:rPr>
                <w:sz w:val="28"/>
              </w:rPr>
              <w:t>̣</w:t>
            </w:r>
            <w:r>
              <w:rPr>
                <w:sz w:val="28"/>
              </w:rPr>
              <w:t xml:space="preserve"> </w:t>
            </w:r>
            <w:r>
              <w:rPr>
                <w:spacing w:val="20"/>
                <w:sz w:val="28"/>
              </w:rPr>
              <w:t xml:space="preserve"> </w:t>
            </w:r>
            <w:r>
              <w:rPr>
                <w:sz w:val="28"/>
              </w:rPr>
              <w:t>ra</w:t>
            </w:r>
            <w:r>
              <w:rPr>
                <w:spacing w:val="-3"/>
                <w:sz w:val="28"/>
              </w:rPr>
              <w:t xml:space="preserve"> </w:t>
            </w:r>
            <w:r>
              <w:rPr>
                <w:spacing w:val="1"/>
                <w:sz w:val="28"/>
              </w:rPr>
              <w:t>s</w:t>
            </w:r>
            <w:r>
              <w:rPr>
                <w:sz w:val="28"/>
              </w:rPr>
              <w:t>ư</w:t>
            </w:r>
            <w:r>
              <w:rPr>
                <w:spacing w:val="-43"/>
                <w:sz w:val="28"/>
              </w:rPr>
              <w:t xml:space="preserve"> </w:t>
            </w:r>
            <w:r>
              <w:rPr>
                <w:sz w:val="28"/>
              </w:rPr>
              <w:t xml:space="preserve">̣ </w:t>
            </w:r>
            <w:r>
              <w:rPr>
                <w:sz w:val="28"/>
              </w:rPr>
              <w:t xml:space="preserve">thay </w:t>
            </w:r>
            <w:r>
              <w:rPr>
                <w:spacing w:val="-8"/>
                <w:sz w:val="28"/>
              </w:rPr>
              <w:t xml:space="preserve">đổi </w:t>
            </w:r>
            <w:r>
              <w:rPr>
                <w:spacing w:val="-7"/>
                <w:sz w:val="28"/>
              </w:rPr>
              <w:t xml:space="preserve">về </w:t>
            </w:r>
            <w:r>
              <w:rPr>
                <w:spacing w:val="1"/>
                <w:sz w:val="28"/>
              </w:rPr>
              <w:t>đ</w:t>
            </w:r>
            <w:r>
              <w:rPr>
                <w:sz w:val="28"/>
              </w:rPr>
              <w:t>ô</w:t>
            </w:r>
            <w:r>
              <w:rPr>
                <w:spacing w:val="-31"/>
                <w:sz w:val="28"/>
              </w:rPr>
              <w:t xml:space="preserve"> </w:t>
            </w:r>
            <w:r>
              <w:rPr>
                <w:spacing w:val="28"/>
                <w:sz w:val="28"/>
              </w:rPr>
              <w:t>̣</w:t>
            </w:r>
            <w:r>
              <w:rPr>
                <w:spacing w:val="1"/>
                <w:sz w:val="28"/>
              </w:rPr>
              <w:t>đ</w:t>
            </w:r>
            <w:r>
              <w:rPr>
                <w:sz w:val="28"/>
              </w:rPr>
              <w:t>â</w:t>
            </w:r>
            <w:r>
              <w:rPr>
                <w:spacing w:val="-169"/>
                <w:sz w:val="28"/>
              </w:rPr>
              <w:t>m</w:t>
            </w:r>
            <w:r>
              <w:rPr>
                <w:sz w:val="28"/>
              </w:rPr>
              <w:t>̣</w:t>
            </w:r>
            <w:r>
              <w:rPr>
                <w:sz w:val="28"/>
              </w:rPr>
              <w:t xml:space="preserve"> </w:t>
            </w:r>
            <w:r>
              <w:rPr>
                <w:spacing w:val="23"/>
                <w:sz w:val="28"/>
              </w:rPr>
              <w:t xml:space="preserve"> </w:t>
            </w:r>
            <w:r>
              <w:rPr>
                <w:sz w:val="28"/>
              </w:rPr>
              <w:t xml:space="preserve">, </w:t>
            </w:r>
            <w:r>
              <w:rPr>
                <w:spacing w:val="-5"/>
                <w:sz w:val="28"/>
              </w:rPr>
              <w:t>nhaṭ.</w:t>
            </w:r>
          </w:p>
        </w:tc>
        <w:tc>
          <w:tcPr>
            <w:tcW w:w="1541" w:type="dxa"/>
          </w:tcPr>
          <w:p w:rsidR="002C7CDB" w:rsidRDefault="00D161E7">
            <w:pPr>
              <w:pStyle w:val="TableParagraph"/>
              <w:spacing w:before="8" w:line="213" w:lineRule="auto"/>
              <w:ind w:left="108" w:right="354"/>
              <w:rPr>
                <w:sz w:val="28"/>
              </w:rPr>
            </w:pPr>
            <w:r>
              <w:rPr>
                <w:sz w:val="28"/>
              </w:rPr>
              <w:t xml:space="preserve">- </w:t>
            </w:r>
            <w:r>
              <w:rPr>
                <w:spacing w:val="-6"/>
                <w:sz w:val="28"/>
              </w:rPr>
              <w:t>Ma</w:t>
            </w:r>
            <w:r>
              <w:rPr>
                <w:spacing w:val="-6"/>
                <w:position w:val="-3"/>
                <w:sz w:val="28"/>
              </w:rPr>
              <w:t>̀</w:t>
            </w:r>
            <w:r>
              <w:rPr>
                <w:spacing w:val="-6"/>
                <w:sz w:val="28"/>
              </w:rPr>
              <w:t xml:space="preserve">u </w:t>
            </w:r>
            <w:r>
              <w:rPr>
                <w:spacing w:val="-10"/>
                <w:sz w:val="28"/>
              </w:rPr>
              <w:t>nươ</w:t>
            </w:r>
            <w:r>
              <w:rPr>
                <w:spacing w:val="-10"/>
                <w:position w:val="-3"/>
                <w:sz w:val="28"/>
              </w:rPr>
              <w:t xml:space="preserve">́ </w:t>
            </w:r>
            <w:r>
              <w:rPr>
                <w:sz w:val="28"/>
              </w:rPr>
              <w:t xml:space="preserve">c, </w:t>
            </w:r>
            <w:r>
              <w:rPr>
                <w:spacing w:val="-9"/>
                <w:sz w:val="28"/>
              </w:rPr>
              <w:t>bu</w:t>
            </w:r>
            <w:r>
              <w:rPr>
                <w:spacing w:val="-9"/>
                <w:position w:val="-3"/>
                <w:sz w:val="28"/>
              </w:rPr>
              <w:t>́</w:t>
            </w:r>
            <w:r>
              <w:rPr>
                <w:spacing w:val="-9"/>
                <w:sz w:val="28"/>
              </w:rPr>
              <w:t xml:space="preserve">t </w:t>
            </w:r>
            <w:r>
              <w:rPr>
                <w:sz w:val="28"/>
              </w:rPr>
              <w:t xml:space="preserve">lông, </w:t>
            </w:r>
            <w:r>
              <w:rPr>
                <w:spacing w:val="-6"/>
                <w:sz w:val="28"/>
              </w:rPr>
              <w:t>ba</w:t>
            </w:r>
            <w:r>
              <w:rPr>
                <w:spacing w:val="-6"/>
                <w:position w:val="-3"/>
                <w:sz w:val="28"/>
              </w:rPr>
              <w:t>́</w:t>
            </w:r>
            <w:r>
              <w:rPr>
                <w:spacing w:val="-6"/>
                <w:sz w:val="28"/>
              </w:rPr>
              <w:t>t</w:t>
            </w:r>
          </w:p>
          <w:p w:rsidR="002C7CDB" w:rsidRDefault="00D161E7">
            <w:pPr>
              <w:pStyle w:val="TableParagraph"/>
              <w:spacing w:line="285" w:lineRule="exact"/>
              <w:ind w:left="108"/>
              <w:rPr>
                <w:sz w:val="28"/>
              </w:rPr>
            </w:pPr>
            <w:r>
              <w:rPr>
                <w:sz w:val="28"/>
              </w:rPr>
              <w:t>nhưạ , chai</w:t>
            </w:r>
          </w:p>
          <w:p w:rsidR="002C7CDB" w:rsidRDefault="00D161E7">
            <w:pPr>
              <w:pStyle w:val="TableParagraph"/>
              <w:ind w:left="108"/>
              <w:rPr>
                <w:sz w:val="28"/>
              </w:rPr>
            </w:pPr>
            <w:r>
              <w:rPr>
                <w:sz w:val="28"/>
              </w:rPr>
              <w:t>nhưạ .</w:t>
            </w:r>
          </w:p>
        </w:tc>
        <w:tc>
          <w:tcPr>
            <w:tcW w:w="3220" w:type="dxa"/>
          </w:tcPr>
          <w:p w:rsidR="002C7CDB" w:rsidRDefault="00D161E7">
            <w:pPr>
              <w:pStyle w:val="TableParagraph"/>
              <w:numPr>
                <w:ilvl w:val="0"/>
                <w:numId w:val="1232"/>
              </w:numPr>
              <w:tabs>
                <w:tab w:val="left" w:pos="270"/>
              </w:tabs>
              <w:spacing w:before="10" w:line="213" w:lineRule="auto"/>
              <w:ind w:right="211" w:firstLine="0"/>
              <w:jc w:val="both"/>
              <w:rPr>
                <w:sz w:val="28"/>
              </w:rPr>
            </w:pPr>
            <w:r>
              <w:rPr>
                <w:sz w:val="28"/>
              </w:rPr>
              <w:t xml:space="preserve">Cô </w:t>
            </w:r>
            <w:r>
              <w:rPr>
                <w:spacing w:val="-8"/>
                <w:sz w:val="28"/>
              </w:rPr>
              <w:t>giơ</w:t>
            </w:r>
            <w:r>
              <w:rPr>
                <w:spacing w:val="-8"/>
                <w:position w:val="-3"/>
                <w:sz w:val="28"/>
              </w:rPr>
              <w:t>́</w:t>
            </w:r>
            <w:r>
              <w:rPr>
                <w:spacing w:val="-8"/>
                <w:sz w:val="28"/>
              </w:rPr>
              <w:t xml:space="preserve">i </w:t>
            </w:r>
            <w:r>
              <w:rPr>
                <w:spacing w:val="-15"/>
                <w:sz w:val="28"/>
              </w:rPr>
              <w:t xml:space="preserve">thiêụ </w:t>
            </w:r>
            <w:r>
              <w:rPr>
                <w:spacing w:val="-7"/>
                <w:sz w:val="28"/>
              </w:rPr>
              <w:t>ma</w:t>
            </w:r>
            <w:r>
              <w:rPr>
                <w:spacing w:val="-7"/>
                <w:position w:val="-3"/>
                <w:sz w:val="28"/>
              </w:rPr>
              <w:t>̀</w:t>
            </w:r>
            <w:r>
              <w:rPr>
                <w:spacing w:val="-7"/>
                <w:sz w:val="28"/>
              </w:rPr>
              <w:t xml:space="preserve">u </w:t>
            </w:r>
            <w:r>
              <w:rPr>
                <w:spacing w:val="-11"/>
                <w:sz w:val="28"/>
              </w:rPr>
              <w:t>nươ</w:t>
            </w:r>
            <w:r>
              <w:rPr>
                <w:spacing w:val="-11"/>
                <w:position w:val="-3"/>
                <w:sz w:val="28"/>
              </w:rPr>
              <w:t xml:space="preserve">́ </w:t>
            </w:r>
            <w:r>
              <w:rPr>
                <w:sz w:val="28"/>
              </w:rPr>
              <w:t xml:space="preserve">c, cho </w:t>
            </w:r>
            <w:r>
              <w:rPr>
                <w:spacing w:val="-4"/>
                <w:sz w:val="28"/>
              </w:rPr>
              <w:t>tre</w:t>
            </w:r>
            <w:r>
              <w:rPr>
                <w:spacing w:val="-4"/>
                <w:position w:val="-3"/>
                <w:sz w:val="28"/>
              </w:rPr>
              <w:t xml:space="preserve">̉ </w:t>
            </w:r>
            <w:r>
              <w:rPr>
                <w:sz w:val="28"/>
              </w:rPr>
              <w:t xml:space="preserve">xem </w:t>
            </w:r>
            <w:r>
              <w:rPr>
                <w:spacing w:val="-6"/>
                <w:sz w:val="28"/>
              </w:rPr>
              <w:t>va</w:t>
            </w:r>
            <w:r>
              <w:rPr>
                <w:spacing w:val="-6"/>
                <w:position w:val="-3"/>
                <w:sz w:val="28"/>
              </w:rPr>
              <w:t>̀</w:t>
            </w:r>
            <w:r>
              <w:rPr>
                <w:spacing w:val="-6"/>
                <w:sz w:val="28"/>
              </w:rPr>
              <w:t xml:space="preserve">i </w:t>
            </w:r>
            <w:r>
              <w:rPr>
                <w:spacing w:val="-15"/>
                <w:sz w:val="28"/>
              </w:rPr>
              <w:t>bư</w:t>
            </w:r>
            <w:r>
              <w:rPr>
                <w:spacing w:val="-15"/>
                <w:position w:val="-3"/>
                <w:sz w:val="28"/>
              </w:rPr>
              <w:t xml:space="preserve">́ </w:t>
            </w:r>
            <w:r>
              <w:rPr>
                <w:sz w:val="28"/>
              </w:rPr>
              <w:t xml:space="preserve">c tranh </w:t>
            </w:r>
            <w:r>
              <w:rPr>
                <w:spacing w:val="-6"/>
                <w:sz w:val="28"/>
              </w:rPr>
              <w:t xml:space="preserve">về </w:t>
            </w:r>
            <w:r>
              <w:rPr>
                <w:spacing w:val="-7"/>
                <w:sz w:val="28"/>
              </w:rPr>
              <w:t>ma</w:t>
            </w:r>
            <w:r>
              <w:rPr>
                <w:spacing w:val="-7"/>
                <w:position w:val="-3"/>
                <w:sz w:val="28"/>
              </w:rPr>
              <w:t>̀</w:t>
            </w:r>
            <w:r>
              <w:rPr>
                <w:spacing w:val="-7"/>
                <w:sz w:val="28"/>
              </w:rPr>
              <w:t xml:space="preserve">u </w:t>
            </w:r>
            <w:r>
              <w:rPr>
                <w:spacing w:val="-10"/>
                <w:sz w:val="28"/>
              </w:rPr>
              <w:t>nươ</w:t>
            </w:r>
            <w:r>
              <w:rPr>
                <w:spacing w:val="-10"/>
                <w:position w:val="-3"/>
                <w:sz w:val="28"/>
              </w:rPr>
              <w:t>́</w:t>
            </w:r>
            <w:r>
              <w:rPr>
                <w:position w:val="-3"/>
                <w:sz w:val="28"/>
              </w:rPr>
              <w:t xml:space="preserve"> </w:t>
            </w:r>
            <w:r>
              <w:rPr>
                <w:sz w:val="28"/>
              </w:rPr>
              <w:t>c.</w:t>
            </w:r>
          </w:p>
          <w:p w:rsidR="002C7CDB" w:rsidRDefault="00D161E7">
            <w:pPr>
              <w:pStyle w:val="TableParagraph"/>
              <w:numPr>
                <w:ilvl w:val="0"/>
                <w:numId w:val="1232"/>
              </w:numPr>
              <w:tabs>
                <w:tab w:val="left" w:pos="270"/>
              </w:tabs>
              <w:spacing w:line="303" w:lineRule="exact"/>
              <w:ind w:firstLine="0"/>
              <w:rPr>
                <w:sz w:val="28"/>
              </w:rPr>
            </w:pPr>
            <w:r>
              <w:rPr>
                <w:sz w:val="28"/>
              </w:rPr>
              <w:t xml:space="preserve">Cô cho </w:t>
            </w:r>
            <w:r>
              <w:rPr>
                <w:spacing w:val="-4"/>
                <w:sz w:val="28"/>
              </w:rPr>
              <w:t>tre</w:t>
            </w:r>
            <w:r>
              <w:rPr>
                <w:spacing w:val="-4"/>
                <w:position w:val="-2"/>
                <w:sz w:val="28"/>
              </w:rPr>
              <w:t xml:space="preserve">̉ </w:t>
            </w:r>
            <w:r>
              <w:rPr>
                <w:spacing w:val="-23"/>
                <w:sz w:val="28"/>
              </w:rPr>
              <w:t xml:space="preserve">tâp̣ </w:t>
            </w:r>
            <w:r>
              <w:rPr>
                <w:spacing w:val="-6"/>
                <w:sz w:val="28"/>
              </w:rPr>
              <w:t>lấy</w:t>
            </w:r>
            <w:r>
              <w:rPr>
                <w:spacing w:val="12"/>
                <w:sz w:val="28"/>
              </w:rPr>
              <w:t xml:space="preserve"> </w:t>
            </w:r>
            <w:r>
              <w:rPr>
                <w:spacing w:val="-7"/>
                <w:sz w:val="28"/>
              </w:rPr>
              <w:t>ma</w:t>
            </w:r>
            <w:r>
              <w:rPr>
                <w:spacing w:val="-7"/>
                <w:position w:val="-3"/>
                <w:sz w:val="28"/>
              </w:rPr>
              <w:t>̀</w:t>
            </w:r>
            <w:r>
              <w:rPr>
                <w:spacing w:val="-7"/>
                <w:sz w:val="28"/>
              </w:rPr>
              <w:t>u</w:t>
            </w:r>
          </w:p>
          <w:p w:rsidR="002C7CDB" w:rsidRDefault="00D161E7">
            <w:pPr>
              <w:pStyle w:val="TableParagraph"/>
              <w:spacing w:before="5" w:line="213" w:lineRule="auto"/>
              <w:ind w:left="106" w:right="241"/>
              <w:jc w:val="both"/>
              <w:rPr>
                <w:sz w:val="28"/>
              </w:rPr>
            </w:pPr>
            <w:r>
              <w:rPr>
                <w:sz w:val="28"/>
              </w:rPr>
              <w:t xml:space="preserve">pha </w:t>
            </w:r>
            <w:r>
              <w:rPr>
                <w:spacing w:val="-6"/>
                <w:sz w:val="28"/>
              </w:rPr>
              <w:t>va</w:t>
            </w:r>
            <w:r>
              <w:rPr>
                <w:spacing w:val="-6"/>
                <w:position w:val="-3"/>
                <w:sz w:val="28"/>
              </w:rPr>
              <w:t>̀</w:t>
            </w:r>
            <w:r>
              <w:rPr>
                <w:spacing w:val="-6"/>
                <w:sz w:val="28"/>
              </w:rPr>
              <w:t xml:space="preserve">o </w:t>
            </w:r>
            <w:r>
              <w:rPr>
                <w:spacing w:val="-7"/>
                <w:sz w:val="28"/>
              </w:rPr>
              <w:t>nươ</w:t>
            </w:r>
            <w:r>
              <w:rPr>
                <w:spacing w:val="-7"/>
                <w:position w:val="-3"/>
                <w:sz w:val="28"/>
              </w:rPr>
              <w:t>́</w:t>
            </w:r>
            <w:r>
              <w:rPr>
                <w:spacing w:val="-7"/>
                <w:sz w:val="28"/>
              </w:rPr>
              <w:t xml:space="preserve">c, </w:t>
            </w:r>
            <w:r>
              <w:rPr>
                <w:spacing w:val="-12"/>
                <w:sz w:val="28"/>
              </w:rPr>
              <w:t>gơị y</w:t>
            </w:r>
            <w:r>
              <w:rPr>
                <w:spacing w:val="-12"/>
                <w:position w:val="-3"/>
                <w:sz w:val="28"/>
              </w:rPr>
              <w:t xml:space="preserve">́ </w:t>
            </w:r>
            <w:r>
              <w:rPr>
                <w:sz w:val="28"/>
              </w:rPr>
              <w:t xml:space="preserve">thêm </w:t>
            </w:r>
            <w:r>
              <w:rPr>
                <w:spacing w:val="-10"/>
                <w:sz w:val="28"/>
              </w:rPr>
              <w:t>bơ</w:t>
            </w:r>
            <w:r>
              <w:rPr>
                <w:spacing w:val="-10"/>
                <w:position w:val="-3"/>
                <w:sz w:val="28"/>
              </w:rPr>
              <w:t>́</w:t>
            </w:r>
            <w:r>
              <w:rPr>
                <w:spacing w:val="-10"/>
                <w:sz w:val="28"/>
              </w:rPr>
              <w:t>t nươ</w:t>
            </w:r>
            <w:r>
              <w:rPr>
                <w:spacing w:val="-10"/>
                <w:position w:val="-3"/>
                <w:sz w:val="28"/>
              </w:rPr>
              <w:t xml:space="preserve">́ </w:t>
            </w:r>
            <w:r>
              <w:rPr>
                <w:sz w:val="28"/>
              </w:rPr>
              <w:t xml:space="preserve">c </w:t>
            </w:r>
            <w:r>
              <w:rPr>
                <w:spacing w:val="-7"/>
                <w:sz w:val="28"/>
              </w:rPr>
              <w:t>va</w:t>
            </w:r>
            <w:r>
              <w:rPr>
                <w:spacing w:val="-7"/>
                <w:position w:val="-3"/>
                <w:sz w:val="28"/>
              </w:rPr>
              <w:t xml:space="preserve">̀ </w:t>
            </w:r>
            <w:r>
              <w:rPr>
                <w:spacing w:val="-18"/>
                <w:sz w:val="28"/>
              </w:rPr>
              <w:t xml:space="preserve">nhâṇ </w:t>
            </w:r>
            <w:r>
              <w:rPr>
                <w:spacing w:val="-4"/>
                <w:sz w:val="28"/>
              </w:rPr>
              <w:t>xe</w:t>
            </w:r>
            <w:r>
              <w:rPr>
                <w:spacing w:val="-4"/>
                <w:position w:val="-3"/>
                <w:sz w:val="28"/>
              </w:rPr>
              <w:t>́</w:t>
            </w:r>
            <w:r>
              <w:rPr>
                <w:spacing w:val="-4"/>
                <w:sz w:val="28"/>
              </w:rPr>
              <w:t xml:space="preserve">t kết </w:t>
            </w:r>
            <w:r>
              <w:rPr>
                <w:spacing w:val="-5"/>
                <w:sz w:val="28"/>
              </w:rPr>
              <w:t>qua</w:t>
            </w:r>
            <w:r>
              <w:rPr>
                <w:spacing w:val="-5"/>
                <w:position w:val="-3"/>
                <w:sz w:val="28"/>
              </w:rPr>
              <w:t>̉</w:t>
            </w:r>
            <w:r>
              <w:rPr>
                <w:spacing w:val="-5"/>
                <w:sz w:val="28"/>
              </w:rPr>
              <w:t>.</w:t>
            </w:r>
          </w:p>
        </w:tc>
      </w:tr>
    </w:tbl>
    <w:p w:rsidR="002C7CDB" w:rsidRDefault="002C7CDB">
      <w:pPr>
        <w:spacing w:line="213" w:lineRule="auto"/>
        <w:jc w:val="both"/>
        <w:rPr>
          <w:sz w:val="28"/>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106"/>
        <w:gridCol w:w="1539"/>
        <w:gridCol w:w="1541"/>
        <w:gridCol w:w="1541"/>
        <w:gridCol w:w="1539"/>
        <w:gridCol w:w="1680"/>
      </w:tblGrid>
      <w:tr w:rsidR="002C7CDB">
        <w:trPr>
          <w:trHeight w:val="1440"/>
        </w:trPr>
        <w:tc>
          <w:tcPr>
            <w:tcW w:w="747" w:type="dxa"/>
          </w:tcPr>
          <w:p w:rsidR="002C7CDB" w:rsidRDefault="002C7CDB">
            <w:pPr>
              <w:pStyle w:val="TableParagraph"/>
              <w:spacing w:before="2"/>
              <w:rPr>
                <w:rFonts w:ascii="Courier New"/>
                <w:i/>
                <w:sz w:val="34"/>
              </w:rPr>
            </w:pPr>
          </w:p>
          <w:p w:rsidR="002C7CDB" w:rsidRDefault="00D161E7">
            <w:pPr>
              <w:pStyle w:val="TableParagraph"/>
              <w:ind w:left="302"/>
              <w:rPr>
                <w:b/>
                <w:sz w:val="28"/>
              </w:rPr>
            </w:pPr>
            <w:r>
              <w:rPr>
                <w:b/>
                <w:sz w:val="28"/>
              </w:rPr>
              <w:t>5</w:t>
            </w:r>
          </w:p>
        </w:tc>
        <w:tc>
          <w:tcPr>
            <w:tcW w:w="1106" w:type="dxa"/>
          </w:tcPr>
          <w:p w:rsidR="002C7CDB" w:rsidRDefault="00D161E7">
            <w:pPr>
              <w:pStyle w:val="TableParagraph"/>
              <w:spacing w:before="27" w:line="268" w:lineRule="auto"/>
              <w:ind w:left="222" w:right="217" w:firstLine="31"/>
              <w:jc w:val="both"/>
              <w:rPr>
                <w:b/>
                <w:sz w:val="28"/>
              </w:rPr>
            </w:pPr>
            <w:r>
              <w:rPr>
                <w:b/>
                <w:sz w:val="28"/>
              </w:rPr>
              <w:t>Hoạt động ngoài</w:t>
            </w:r>
          </w:p>
          <w:p w:rsidR="002C7CDB" w:rsidRDefault="00D161E7">
            <w:pPr>
              <w:pStyle w:val="TableParagraph"/>
              <w:spacing w:line="311" w:lineRule="exact"/>
              <w:ind w:left="323"/>
              <w:rPr>
                <w:b/>
                <w:sz w:val="28"/>
              </w:rPr>
            </w:pPr>
            <w:r>
              <w:rPr>
                <w:b/>
                <w:sz w:val="28"/>
              </w:rPr>
              <w:t>trời</w:t>
            </w:r>
          </w:p>
        </w:tc>
        <w:tc>
          <w:tcPr>
            <w:tcW w:w="7840" w:type="dxa"/>
            <w:gridSpan w:val="5"/>
          </w:tcPr>
          <w:p w:rsidR="002C7CDB" w:rsidRDefault="00D161E7">
            <w:pPr>
              <w:pStyle w:val="TableParagraph"/>
              <w:numPr>
                <w:ilvl w:val="0"/>
                <w:numId w:val="1231"/>
              </w:numPr>
              <w:tabs>
                <w:tab w:val="left" w:pos="269"/>
              </w:tabs>
              <w:spacing w:before="22" w:line="361" w:lineRule="exact"/>
              <w:ind w:firstLine="0"/>
              <w:rPr>
                <w:sz w:val="28"/>
              </w:rPr>
            </w:pPr>
            <w:r>
              <w:rPr>
                <w:sz w:val="28"/>
              </w:rPr>
              <w:t xml:space="preserve">Quan </w:t>
            </w:r>
            <w:r>
              <w:rPr>
                <w:spacing w:val="-5"/>
                <w:sz w:val="28"/>
              </w:rPr>
              <w:t>sa</w:t>
            </w:r>
            <w:r>
              <w:rPr>
                <w:spacing w:val="-5"/>
                <w:position w:val="-3"/>
                <w:sz w:val="28"/>
              </w:rPr>
              <w:t>́</w:t>
            </w:r>
            <w:r>
              <w:rPr>
                <w:spacing w:val="-5"/>
                <w:sz w:val="28"/>
              </w:rPr>
              <w:t xml:space="preserve">t: </w:t>
            </w:r>
            <w:r>
              <w:rPr>
                <w:sz w:val="28"/>
              </w:rPr>
              <w:t xml:space="preserve">Quan </w:t>
            </w:r>
            <w:r>
              <w:rPr>
                <w:spacing w:val="-6"/>
                <w:sz w:val="28"/>
              </w:rPr>
              <w:t>sa</w:t>
            </w:r>
            <w:r>
              <w:rPr>
                <w:spacing w:val="-6"/>
                <w:position w:val="-3"/>
                <w:sz w:val="28"/>
              </w:rPr>
              <w:t>́</w:t>
            </w:r>
            <w:r>
              <w:rPr>
                <w:spacing w:val="-6"/>
                <w:sz w:val="28"/>
              </w:rPr>
              <w:t xml:space="preserve">t </w:t>
            </w:r>
            <w:r>
              <w:rPr>
                <w:sz w:val="28"/>
              </w:rPr>
              <w:t>trường</w:t>
            </w:r>
            <w:r>
              <w:rPr>
                <w:spacing w:val="11"/>
                <w:sz w:val="28"/>
              </w:rPr>
              <w:t xml:space="preserve"> </w:t>
            </w:r>
            <w:r>
              <w:rPr>
                <w:sz w:val="28"/>
              </w:rPr>
              <w:t>học.</w:t>
            </w:r>
          </w:p>
          <w:p w:rsidR="002C7CDB" w:rsidRDefault="00D161E7">
            <w:pPr>
              <w:pStyle w:val="TableParagraph"/>
              <w:numPr>
                <w:ilvl w:val="0"/>
                <w:numId w:val="1231"/>
              </w:numPr>
              <w:tabs>
                <w:tab w:val="left" w:pos="269"/>
              </w:tabs>
              <w:spacing w:line="321" w:lineRule="exact"/>
              <w:ind w:firstLine="0"/>
              <w:rPr>
                <w:sz w:val="28"/>
              </w:rPr>
            </w:pPr>
            <w:r>
              <w:rPr>
                <w:sz w:val="28"/>
              </w:rPr>
              <w:t>TCVĐ: Chó sói xấu tính, đuổi bóng, dung dăng dung</w:t>
            </w:r>
            <w:r>
              <w:rPr>
                <w:spacing w:val="-12"/>
                <w:sz w:val="28"/>
              </w:rPr>
              <w:t xml:space="preserve"> </w:t>
            </w:r>
            <w:r>
              <w:rPr>
                <w:sz w:val="28"/>
              </w:rPr>
              <w:t>dẻ</w:t>
            </w:r>
          </w:p>
          <w:p w:rsidR="002C7CDB" w:rsidRDefault="00D161E7">
            <w:pPr>
              <w:pStyle w:val="TableParagraph"/>
              <w:numPr>
                <w:ilvl w:val="0"/>
                <w:numId w:val="1231"/>
              </w:numPr>
              <w:tabs>
                <w:tab w:val="left" w:pos="269"/>
              </w:tabs>
              <w:spacing w:before="12" w:line="360" w:lineRule="exact"/>
              <w:ind w:right="371"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4"/>
                <w:sz w:val="28"/>
              </w:rPr>
              <w:t>ngoa</w:t>
            </w:r>
            <w:r>
              <w:rPr>
                <w:spacing w:val="-4"/>
                <w:position w:val="-3"/>
                <w:sz w:val="28"/>
              </w:rPr>
              <w:t>̀</w:t>
            </w:r>
            <w:r>
              <w:rPr>
                <w:spacing w:val="-4"/>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8"/>
                <w:sz w:val="28"/>
              </w:rPr>
              <w:t xml:space="preserve">rổ, </w:t>
            </w:r>
            <w:r>
              <w:rPr>
                <w:sz w:val="28"/>
              </w:rPr>
              <w:t xml:space="preserve">chong </w:t>
            </w:r>
            <w:r>
              <w:rPr>
                <w:spacing w:val="-5"/>
                <w:sz w:val="28"/>
              </w:rPr>
              <w:t>cho</w:t>
            </w:r>
            <w:r>
              <w:rPr>
                <w:spacing w:val="-5"/>
                <w:position w:val="-3"/>
                <w:sz w:val="28"/>
              </w:rPr>
              <w:t>́</w:t>
            </w:r>
            <w:r>
              <w:rPr>
                <w:spacing w:val="-5"/>
                <w:sz w:val="28"/>
              </w:rPr>
              <w:t>ng, vo</w:t>
            </w:r>
            <w:r>
              <w:rPr>
                <w:spacing w:val="-5"/>
                <w:position w:val="-3"/>
                <w:sz w:val="28"/>
              </w:rPr>
              <w:t>̀</w:t>
            </w:r>
            <w:r>
              <w:rPr>
                <w:spacing w:val="-5"/>
                <w:sz w:val="28"/>
              </w:rPr>
              <w:t>ng,</w:t>
            </w:r>
            <w:r>
              <w:rPr>
                <w:spacing w:val="33"/>
                <w:sz w:val="28"/>
              </w:rPr>
              <w:t xml:space="preserve"> </w:t>
            </w:r>
            <w:r>
              <w:rPr>
                <w:spacing w:val="-4"/>
                <w:sz w:val="28"/>
              </w:rPr>
              <w:t>phấn.</w:t>
            </w:r>
          </w:p>
        </w:tc>
      </w:tr>
      <w:tr w:rsidR="002C7CDB">
        <w:trPr>
          <w:trHeight w:val="1439"/>
        </w:trPr>
        <w:tc>
          <w:tcPr>
            <w:tcW w:w="747" w:type="dxa"/>
          </w:tcPr>
          <w:p w:rsidR="002C7CDB" w:rsidRDefault="002C7CDB">
            <w:pPr>
              <w:pStyle w:val="TableParagraph"/>
              <w:rPr>
                <w:rFonts w:ascii="Courier New"/>
                <w:i/>
                <w:sz w:val="30"/>
              </w:rPr>
            </w:pPr>
          </w:p>
          <w:p w:rsidR="002C7CDB" w:rsidRDefault="002C7CDB">
            <w:pPr>
              <w:pStyle w:val="TableParagraph"/>
              <w:spacing w:before="10"/>
              <w:rPr>
                <w:rFonts w:ascii="Courier New"/>
                <w:i/>
                <w:sz w:val="35"/>
              </w:rPr>
            </w:pPr>
          </w:p>
          <w:p w:rsidR="002C7CDB" w:rsidRDefault="00D161E7">
            <w:pPr>
              <w:pStyle w:val="TableParagraph"/>
              <w:spacing w:before="1"/>
              <w:ind w:left="302"/>
              <w:rPr>
                <w:b/>
                <w:sz w:val="28"/>
              </w:rPr>
            </w:pPr>
            <w:r>
              <w:rPr>
                <w:b/>
                <w:sz w:val="28"/>
              </w:rPr>
              <w:t>6</w:t>
            </w:r>
          </w:p>
        </w:tc>
        <w:tc>
          <w:tcPr>
            <w:tcW w:w="1106" w:type="dxa"/>
          </w:tcPr>
          <w:p w:rsidR="002C7CDB" w:rsidRDefault="002C7CDB">
            <w:pPr>
              <w:pStyle w:val="TableParagraph"/>
              <w:spacing w:before="9"/>
              <w:rPr>
                <w:rFonts w:ascii="Courier New"/>
                <w:i/>
                <w:sz w:val="30"/>
              </w:rPr>
            </w:pPr>
          </w:p>
          <w:p w:rsidR="002C7CDB" w:rsidRDefault="00D161E7">
            <w:pPr>
              <w:pStyle w:val="TableParagraph"/>
              <w:spacing w:line="360" w:lineRule="atLeast"/>
              <w:ind w:left="230" w:right="223" w:firstLine="24"/>
              <w:jc w:val="both"/>
              <w:rPr>
                <w:b/>
                <w:sz w:val="28"/>
              </w:rPr>
            </w:pPr>
            <w:r>
              <w:rPr>
                <w:b/>
                <w:sz w:val="28"/>
              </w:rPr>
              <w:t>Hoạt động chiều</w:t>
            </w:r>
          </w:p>
        </w:tc>
        <w:tc>
          <w:tcPr>
            <w:tcW w:w="1539" w:type="dxa"/>
          </w:tcPr>
          <w:p w:rsidR="002C7CDB" w:rsidRDefault="002C7CDB">
            <w:pPr>
              <w:pStyle w:val="TableParagraph"/>
              <w:spacing w:before="10"/>
              <w:rPr>
                <w:rFonts w:ascii="Courier New"/>
                <w:i/>
                <w:sz w:val="33"/>
              </w:rPr>
            </w:pPr>
          </w:p>
          <w:p w:rsidR="002C7CDB" w:rsidRDefault="00D161E7">
            <w:pPr>
              <w:pStyle w:val="TableParagraph"/>
              <w:spacing w:before="1" w:line="266" w:lineRule="auto"/>
              <w:ind w:left="566"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541" w:type="dxa"/>
          </w:tcPr>
          <w:p w:rsidR="002C7CDB" w:rsidRDefault="002C7CDB">
            <w:pPr>
              <w:pStyle w:val="TableParagraph"/>
              <w:spacing w:before="8"/>
              <w:rPr>
                <w:rFonts w:ascii="Courier New"/>
                <w:i/>
                <w:sz w:val="33"/>
              </w:rPr>
            </w:pPr>
          </w:p>
          <w:p w:rsidR="002C7CDB" w:rsidRDefault="00D161E7">
            <w:pPr>
              <w:pStyle w:val="TableParagraph"/>
              <w:ind w:left="393"/>
              <w:rPr>
                <w:sz w:val="28"/>
              </w:rPr>
            </w:pPr>
            <w:r>
              <w:rPr>
                <w:sz w:val="28"/>
              </w:rPr>
              <w:t>Ôn bài</w:t>
            </w:r>
          </w:p>
        </w:tc>
        <w:tc>
          <w:tcPr>
            <w:tcW w:w="1541" w:type="dxa"/>
          </w:tcPr>
          <w:p w:rsidR="002C7CDB" w:rsidRDefault="002C7CDB">
            <w:pPr>
              <w:pStyle w:val="TableParagraph"/>
              <w:spacing w:before="8"/>
              <w:rPr>
                <w:rFonts w:ascii="Courier New"/>
                <w:i/>
                <w:sz w:val="33"/>
              </w:rPr>
            </w:pPr>
          </w:p>
          <w:p w:rsidR="002C7CDB" w:rsidRDefault="00D161E7">
            <w:pPr>
              <w:pStyle w:val="TableParagraph"/>
              <w:ind w:left="393"/>
              <w:rPr>
                <w:sz w:val="28"/>
              </w:rPr>
            </w:pPr>
            <w:r>
              <w:rPr>
                <w:sz w:val="28"/>
              </w:rPr>
              <w:t>Ôn bài</w:t>
            </w:r>
          </w:p>
        </w:tc>
        <w:tc>
          <w:tcPr>
            <w:tcW w:w="1539" w:type="dxa"/>
          </w:tcPr>
          <w:p w:rsidR="002C7CDB" w:rsidRDefault="002C7CDB">
            <w:pPr>
              <w:pStyle w:val="TableParagraph"/>
              <w:spacing w:before="10"/>
              <w:rPr>
                <w:rFonts w:ascii="Courier New"/>
                <w:i/>
                <w:sz w:val="33"/>
              </w:rPr>
            </w:pPr>
          </w:p>
          <w:p w:rsidR="002C7CDB" w:rsidRDefault="00D161E7">
            <w:pPr>
              <w:pStyle w:val="TableParagraph"/>
              <w:spacing w:before="1" w:line="266" w:lineRule="auto"/>
              <w:ind w:left="566"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680" w:type="dxa"/>
          </w:tcPr>
          <w:p w:rsidR="002C7CDB" w:rsidRDefault="00D161E7">
            <w:pPr>
              <w:pStyle w:val="TableParagraph"/>
              <w:numPr>
                <w:ilvl w:val="0"/>
                <w:numId w:val="1230"/>
              </w:numPr>
              <w:tabs>
                <w:tab w:val="left" w:pos="272"/>
              </w:tabs>
              <w:spacing w:before="22"/>
              <w:ind w:firstLine="0"/>
              <w:rPr>
                <w:sz w:val="28"/>
              </w:rPr>
            </w:pPr>
            <w:r>
              <w:rPr>
                <w:sz w:val="28"/>
              </w:rPr>
              <w:t>GDVSRM</w:t>
            </w:r>
          </w:p>
          <w:p w:rsidR="002C7CDB" w:rsidRDefault="00D161E7">
            <w:pPr>
              <w:pStyle w:val="TableParagraph"/>
              <w:numPr>
                <w:ilvl w:val="0"/>
                <w:numId w:val="1230"/>
              </w:numPr>
              <w:tabs>
                <w:tab w:val="left" w:pos="272"/>
              </w:tabs>
              <w:spacing w:before="38"/>
              <w:ind w:firstLine="0"/>
              <w:rPr>
                <w:sz w:val="28"/>
              </w:rPr>
            </w:pPr>
            <w:r>
              <w:rPr>
                <w:sz w:val="28"/>
              </w:rPr>
              <w:t>Văn nghệ</w:t>
            </w:r>
          </w:p>
          <w:p w:rsidR="002C7CDB" w:rsidRDefault="00D161E7">
            <w:pPr>
              <w:pStyle w:val="TableParagraph"/>
              <w:numPr>
                <w:ilvl w:val="0"/>
                <w:numId w:val="1230"/>
              </w:numPr>
              <w:tabs>
                <w:tab w:val="left" w:pos="272"/>
              </w:tabs>
              <w:spacing w:line="360" w:lineRule="atLeast"/>
              <w:ind w:right="517" w:firstLine="0"/>
              <w:rPr>
                <w:sz w:val="28"/>
              </w:rPr>
            </w:pPr>
            <w:r>
              <w:rPr>
                <w:sz w:val="28"/>
              </w:rPr>
              <w:t>Bình bé ngoan</w:t>
            </w:r>
          </w:p>
        </w:tc>
      </w:tr>
      <w:tr w:rsidR="002C7CDB">
        <w:trPr>
          <w:trHeight w:val="3240"/>
        </w:trPr>
        <w:tc>
          <w:tcPr>
            <w:tcW w:w="747" w:type="dxa"/>
          </w:tcPr>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spacing w:before="4"/>
              <w:rPr>
                <w:rFonts w:ascii="Courier New"/>
                <w:i/>
                <w:sz w:val="37"/>
              </w:rPr>
            </w:pPr>
          </w:p>
          <w:p w:rsidR="002C7CDB" w:rsidRDefault="00D161E7">
            <w:pPr>
              <w:pStyle w:val="TableParagraph"/>
              <w:ind w:left="302"/>
              <w:rPr>
                <w:sz w:val="28"/>
              </w:rPr>
            </w:pPr>
            <w:r>
              <w:rPr>
                <w:sz w:val="28"/>
              </w:rPr>
              <w:t>7</w:t>
            </w:r>
          </w:p>
        </w:tc>
        <w:tc>
          <w:tcPr>
            <w:tcW w:w="1106" w:type="dxa"/>
          </w:tcPr>
          <w:p w:rsidR="002C7CDB" w:rsidRDefault="00D161E7">
            <w:pPr>
              <w:pStyle w:val="TableParagraph"/>
              <w:spacing w:before="27" w:line="268" w:lineRule="auto"/>
              <w:ind w:left="254" w:right="246" w:firstLine="55"/>
              <w:jc w:val="both"/>
              <w:rPr>
                <w:b/>
                <w:sz w:val="28"/>
              </w:rPr>
            </w:pPr>
            <w:r>
              <w:rPr>
                <w:b/>
                <w:sz w:val="28"/>
              </w:rPr>
              <w:t>Rèn nền nếp thói quen và</w:t>
            </w:r>
          </w:p>
          <w:p w:rsidR="002C7CDB" w:rsidRDefault="00D161E7">
            <w:pPr>
              <w:pStyle w:val="TableParagraph"/>
              <w:spacing w:line="268" w:lineRule="auto"/>
              <w:ind w:left="126" w:right="105" w:firstLine="96"/>
              <w:rPr>
                <w:b/>
                <w:sz w:val="28"/>
              </w:rPr>
            </w:pPr>
            <w:r>
              <w:rPr>
                <w:b/>
                <w:sz w:val="28"/>
              </w:rPr>
              <w:t>chăm sóc sức</w:t>
            </w:r>
          </w:p>
          <w:p w:rsidR="002C7CDB" w:rsidRDefault="00D161E7">
            <w:pPr>
              <w:pStyle w:val="TableParagraph"/>
              <w:spacing w:line="311" w:lineRule="exact"/>
              <w:ind w:left="261"/>
              <w:jc w:val="both"/>
              <w:rPr>
                <w:b/>
                <w:sz w:val="28"/>
              </w:rPr>
            </w:pPr>
            <w:r>
              <w:rPr>
                <w:b/>
                <w:sz w:val="28"/>
              </w:rPr>
              <w:t>khoẻ</w:t>
            </w:r>
          </w:p>
        </w:tc>
        <w:tc>
          <w:tcPr>
            <w:tcW w:w="7840" w:type="dxa"/>
            <w:gridSpan w:val="5"/>
          </w:tcPr>
          <w:p w:rsidR="002C7CDB" w:rsidRDefault="00D161E7">
            <w:pPr>
              <w:pStyle w:val="TableParagraph"/>
              <w:numPr>
                <w:ilvl w:val="0"/>
                <w:numId w:val="1229"/>
              </w:numPr>
              <w:tabs>
                <w:tab w:val="left" w:pos="269"/>
              </w:tabs>
              <w:spacing w:before="22" w:line="268" w:lineRule="auto"/>
              <w:ind w:right="522" w:firstLine="0"/>
              <w:rPr>
                <w:sz w:val="28"/>
              </w:rPr>
            </w:pPr>
            <w:r>
              <w:rPr>
                <w:sz w:val="28"/>
              </w:rPr>
              <w:t>Thói quen lễ phép chào hỏi khi khách đến thăm , cách xưng</w:t>
            </w:r>
            <w:r>
              <w:rPr>
                <w:spacing w:val="-24"/>
                <w:sz w:val="28"/>
              </w:rPr>
              <w:t xml:space="preserve"> </w:t>
            </w:r>
            <w:r>
              <w:rPr>
                <w:sz w:val="28"/>
              </w:rPr>
              <w:t>hô với bạn bè người</w:t>
            </w:r>
            <w:r>
              <w:rPr>
                <w:spacing w:val="-1"/>
                <w:sz w:val="28"/>
              </w:rPr>
              <w:t xml:space="preserve"> </w:t>
            </w:r>
            <w:r>
              <w:rPr>
                <w:sz w:val="28"/>
              </w:rPr>
              <w:t>lớn</w:t>
            </w:r>
          </w:p>
          <w:p w:rsidR="002C7CDB" w:rsidRDefault="00D161E7">
            <w:pPr>
              <w:pStyle w:val="TableParagraph"/>
              <w:numPr>
                <w:ilvl w:val="0"/>
                <w:numId w:val="1229"/>
              </w:numPr>
              <w:tabs>
                <w:tab w:val="left" w:pos="269"/>
              </w:tabs>
              <w:spacing w:line="321" w:lineRule="exact"/>
              <w:ind w:firstLine="0"/>
              <w:rPr>
                <w:sz w:val="28"/>
              </w:rPr>
            </w:pPr>
            <w:r>
              <w:rPr>
                <w:sz w:val="28"/>
              </w:rPr>
              <w:t>Lau mặt , rửa tay vệ sinh sạch</w:t>
            </w:r>
            <w:r>
              <w:rPr>
                <w:spacing w:val="-6"/>
                <w:sz w:val="28"/>
              </w:rPr>
              <w:t xml:space="preserve"> </w:t>
            </w:r>
            <w:r>
              <w:rPr>
                <w:sz w:val="28"/>
              </w:rPr>
              <w:t>sẽ</w:t>
            </w:r>
          </w:p>
          <w:p w:rsidR="002C7CDB" w:rsidRDefault="00D161E7">
            <w:pPr>
              <w:pStyle w:val="TableParagraph"/>
              <w:numPr>
                <w:ilvl w:val="0"/>
                <w:numId w:val="1229"/>
              </w:numPr>
              <w:tabs>
                <w:tab w:val="left" w:pos="269"/>
              </w:tabs>
              <w:spacing w:before="38" w:line="268" w:lineRule="auto"/>
              <w:ind w:right="185" w:firstLine="0"/>
              <w:rPr>
                <w:sz w:val="28"/>
              </w:rPr>
            </w:pPr>
            <w:r>
              <w:rPr>
                <w:sz w:val="28"/>
              </w:rPr>
              <w:t>Sắp xếp đồ chơi vào đúng góc quy định , biết phối hợp với bạn</w:t>
            </w:r>
            <w:r>
              <w:rPr>
                <w:spacing w:val="-29"/>
                <w:sz w:val="28"/>
              </w:rPr>
              <w:t xml:space="preserve"> </w:t>
            </w:r>
            <w:r>
              <w:rPr>
                <w:sz w:val="28"/>
              </w:rPr>
              <w:t>bè cung cấp đồ dùng ,đồ chơi ( kỹ năng phối hợp</w:t>
            </w:r>
            <w:r>
              <w:rPr>
                <w:spacing w:val="-9"/>
                <w:sz w:val="28"/>
              </w:rPr>
              <w:t xml:space="preserve"> </w:t>
            </w:r>
            <w:r>
              <w:rPr>
                <w:sz w:val="28"/>
              </w:rPr>
              <w:t>)</w:t>
            </w:r>
          </w:p>
          <w:p w:rsidR="002C7CDB" w:rsidRDefault="00D161E7">
            <w:pPr>
              <w:pStyle w:val="TableParagraph"/>
              <w:numPr>
                <w:ilvl w:val="0"/>
                <w:numId w:val="1229"/>
              </w:numPr>
              <w:tabs>
                <w:tab w:val="left" w:pos="269"/>
              </w:tabs>
              <w:spacing w:line="321" w:lineRule="exact"/>
              <w:ind w:firstLine="0"/>
              <w:rPr>
                <w:sz w:val="28"/>
              </w:rPr>
            </w:pPr>
            <w:r>
              <w:rPr>
                <w:sz w:val="28"/>
              </w:rPr>
              <w:t>Trẻ biết hoạt động của trường mầm non</w:t>
            </w:r>
          </w:p>
        </w:tc>
      </w:tr>
    </w:tbl>
    <w:p w:rsidR="002C7CDB" w:rsidRDefault="00D161E7">
      <w:pPr>
        <w:pStyle w:val="BodyText"/>
        <w:spacing w:before="10"/>
        <w:rPr>
          <w:rFonts w:ascii="Courier New"/>
          <w:i/>
          <w:sz w:val="25"/>
        </w:rPr>
      </w:pPr>
      <w:r>
        <w:pict>
          <v:line id="_x0000_s1305" style="position:absolute;z-index:-251599360;mso-wrap-distance-left:0;mso-wrap-distance-right:0;mso-position-horizontal-relative:page;mso-position-vertical-relative:text" from="42.6pt,16.95pt" to="504.55pt,16.95pt" strokeweight=".19811mm">
            <w10:wrap type="topAndBottom" anchorx="page"/>
          </v:line>
        </w:pict>
      </w:r>
    </w:p>
    <w:p w:rsidR="002C7CDB" w:rsidRDefault="00D161E7">
      <w:pPr>
        <w:spacing w:before="8"/>
        <w:ind w:left="6099"/>
        <w:rPr>
          <w:i/>
          <w:sz w:val="28"/>
        </w:rPr>
      </w:pPr>
      <w:r>
        <w:rPr>
          <w:i/>
          <w:sz w:val="28"/>
        </w:rPr>
        <w:t>Thứ 2 ngày 3 tháng 10 năm 2017.</w:t>
      </w:r>
    </w:p>
    <w:p w:rsidR="002C7CDB" w:rsidRDefault="002C7CDB">
      <w:pPr>
        <w:pStyle w:val="BodyText"/>
        <w:spacing w:before="4"/>
        <w:rPr>
          <w:i/>
          <w:sz w:val="27"/>
        </w:rPr>
      </w:pPr>
    </w:p>
    <w:p w:rsidR="002C7CDB" w:rsidRDefault="00D161E7">
      <w:pPr>
        <w:pStyle w:val="Heading4"/>
        <w:spacing w:before="89"/>
        <w:ind w:left="321"/>
      </w:pPr>
      <w:r>
        <w:t>Hoạt động chung có mục đích học</w:t>
      </w:r>
    </w:p>
    <w:p w:rsidR="002C7CDB" w:rsidRDefault="00D161E7">
      <w:pPr>
        <w:spacing w:before="38" w:line="268" w:lineRule="auto"/>
        <w:ind w:left="252" w:right="5281"/>
        <w:rPr>
          <w:b/>
          <w:sz w:val="28"/>
        </w:rPr>
      </w:pPr>
      <w:r>
        <w:rPr>
          <w:b/>
          <w:sz w:val="28"/>
        </w:rPr>
        <w:t>Tiết 1:Lĩnh vực giáo dục phát triển thể chất: Hoạt động thể dục:</w:t>
      </w:r>
    </w:p>
    <w:p w:rsidR="002C7CDB" w:rsidRDefault="002C7CDB">
      <w:pPr>
        <w:spacing w:line="268" w:lineRule="auto"/>
        <w:rPr>
          <w:sz w:val="28"/>
        </w:rPr>
        <w:sectPr w:rsidR="002C7CDB">
          <w:pgSz w:w="11910" w:h="16850"/>
          <w:pgMar w:top="860" w:right="440" w:bottom="1060" w:left="600" w:header="0" w:footer="953" w:gutter="0"/>
          <w:cols w:space="720"/>
        </w:sectPr>
      </w:pPr>
    </w:p>
    <w:p w:rsidR="002C7CDB" w:rsidRDefault="002C7CDB">
      <w:pPr>
        <w:pStyle w:val="BodyText"/>
        <w:rPr>
          <w:b/>
          <w:sz w:val="30"/>
        </w:rPr>
      </w:pPr>
    </w:p>
    <w:p w:rsidR="002C7CDB" w:rsidRDefault="002C7CDB">
      <w:pPr>
        <w:pStyle w:val="BodyText"/>
        <w:spacing w:before="4"/>
        <w:rPr>
          <w:b/>
          <w:sz w:val="33"/>
        </w:rPr>
      </w:pPr>
    </w:p>
    <w:p w:rsidR="002C7CDB" w:rsidRDefault="00D161E7">
      <w:pPr>
        <w:pStyle w:val="ListParagraph"/>
        <w:numPr>
          <w:ilvl w:val="0"/>
          <w:numId w:val="1228"/>
        </w:numPr>
        <w:tabs>
          <w:tab w:val="left" w:pos="502"/>
        </w:tabs>
        <w:ind w:hanging="249"/>
        <w:rPr>
          <w:b/>
          <w:sz w:val="28"/>
        </w:rPr>
      </w:pPr>
      <w:r>
        <w:rPr>
          <w:b/>
          <w:sz w:val="28"/>
        </w:rPr>
        <w:t>Mục đích - Yêu</w:t>
      </w:r>
      <w:r>
        <w:rPr>
          <w:b/>
          <w:spacing w:val="-5"/>
          <w:sz w:val="28"/>
        </w:rPr>
        <w:t xml:space="preserve"> </w:t>
      </w:r>
      <w:r>
        <w:rPr>
          <w:b/>
          <w:sz w:val="28"/>
        </w:rPr>
        <w:t>cầu</w:t>
      </w:r>
    </w:p>
    <w:p w:rsidR="002C7CDB" w:rsidRDefault="00D161E7">
      <w:pPr>
        <w:spacing w:line="330" w:lineRule="exact"/>
        <w:ind w:left="216" w:right="3512"/>
        <w:jc w:val="center"/>
        <w:rPr>
          <w:b/>
          <w:sz w:val="32"/>
        </w:rPr>
      </w:pPr>
      <w:r>
        <w:br w:type="column"/>
      </w:r>
      <w:r>
        <w:rPr>
          <w:b/>
          <w:sz w:val="32"/>
        </w:rPr>
        <w:lastRenderedPageBreak/>
        <w:t>ĐI CHẠY THEO CÔ</w:t>
      </w:r>
    </w:p>
    <w:p w:rsidR="002C7CDB" w:rsidRDefault="00D161E7">
      <w:pPr>
        <w:spacing w:before="39"/>
        <w:ind w:left="235" w:right="3512"/>
        <w:jc w:val="center"/>
        <w:rPr>
          <w:b/>
          <w:sz w:val="28"/>
        </w:rPr>
      </w:pPr>
      <w:r>
        <w:rPr>
          <w:b/>
          <w:sz w:val="28"/>
        </w:rPr>
        <w:t>NDTH: Âm nhạc: Bạn ở đâu</w:t>
      </w:r>
    </w:p>
    <w:p w:rsidR="002C7CDB" w:rsidRDefault="002C7CDB">
      <w:pPr>
        <w:jc w:val="center"/>
        <w:rPr>
          <w:sz w:val="28"/>
        </w:rPr>
        <w:sectPr w:rsidR="002C7CDB">
          <w:type w:val="continuous"/>
          <w:pgSz w:w="11910" w:h="16850"/>
          <w:pgMar w:top="780" w:right="440" w:bottom="1140" w:left="600" w:header="720" w:footer="720" w:gutter="0"/>
          <w:cols w:num="2" w:space="720" w:equalWidth="0">
            <w:col w:w="2947" w:space="690"/>
            <w:col w:w="7233"/>
          </w:cols>
        </w:sectPr>
      </w:pPr>
    </w:p>
    <w:p w:rsidR="002C7CDB" w:rsidRDefault="00D161E7">
      <w:pPr>
        <w:pStyle w:val="ListParagraph"/>
        <w:numPr>
          <w:ilvl w:val="0"/>
          <w:numId w:val="1251"/>
        </w:numPr>
        <w:tabs>
          <w:tab w:val="left" w:pos="416"/>
        </w:tabs>
        <w:spacing w:before="33"/>
        <w:ind w:firstLine="0"/>
        <w:rPr>
          <w:sz w:val="28"/>
        </w:rPr>
      </w:pPr>
      <w:r>
        <w:rPr>
          <w:sz w:val="28"/>
        </w:rPr>
        <w:lastRenderedPageBreak/>
        <w:t>Phát triển khả năng đi, chạy của trẻ, quan sát có chủ</w:t>
      </w:r>
      <w:r>
        <w:rPr>
          <w:spacing w:val="-11"/>
          <w:sz w:val="28"/>
        </w:rPr>
        <w:t xml:space="preserve"> </w:t>
      </w:r>
      <w:r>
        <w:rPr>
          <w:sz w:val="28"/>
        </w:rPr>
        <w:t>định</w:t>
      </w:r>
    </w:p>
    <w:p w:rsidR="002C7CDB" w:rsidRDefault="00D161E7">
      <w:pPr>
        <w:pStyle w:val="ListParagraph"/>
        <w:numPr>
          <w:ilvl w:val="0"/>
          <w:numId w:val="1251"/>
        </w:numPr>
        <w:tabs>
          <w:tab w:val="left" w:pos="416"/>
        </w:tabs>
        <w:spacing w:before="38"/>
        <w:ind w:firstLine="0"/>
        <w:rPr>
          <w:sz w:val="28"/>
        </w:rPr>
      </w:pPr>
      <w:r>
        <w:rPr>
          <w:sz w:val="28"/>
        </w:rPr>
        <w:t>Trẻ biết đi, chạy tự nhiên thoả</w:t>
      </w:r>
      <w:r>
        <w:rPr>
          <w:spacing w:val="-4"/>
          <w:sz w:val="28"/>
        </w:rPr>
        <w:t xml:space="preserve"> </w:t>
      </w:r>
      <w:r>
        <w:rPr>
          <w:sz w:val="28"/>
        </w:rPr>
        <w:t>mãi.</w:t>
      </w:r>
    </w:p>
    <w:p w:rsidR="002C7CDB" w:rsidRDefault="00D161E7">
      <w:pPr>
        <w:pStyle w:val="ListParagraph"/>
        <w:numPr>
          <w:ilvl w:val="0"/>
          <w:numId w:val="1251"/>
        </w:numPr>
        <w:tabs>
          <w:tab w:val="left" w:pos="416"/>
        </w:tabs>
        <w:spacing w:before="39"/>
        <w:ind w:firstLine="0"/>
        <w:rPr>
          <w:sz w:val="28"/>
        </w:rPr>
      </w:pPr>
      <w:r>
        <w:rPr>
          <w:sz w:val="28"/>
        </w:rPr>
        <w:t>Củng cố các vận động tay, chân,</w:t>
      </w:r>
      <w:r>
        <w:rPr>
          <w:spacing w:val="-3"/>
          <w:sz w:val="28"/>
        </w:rPr>
        <w:t xml:space="preserve"> </w:t>
      </w:r>
      <w:r>
        <w:rPr>
          <w:sz w:val="28"/>
        </w:rPr>
        <w:t>bụng,bật.</w:t>
      </w:r>
    </w:p>
    <w:p w:rsidR="002C7CDB" w:rsidRDefault="00D161E7">
      <w:pPr>
        <w:pStyle w:val="ListParagraph"/>
        <w:numPr>
          <w:ilvl w:val="0"/>
          <w:numId w:val="1251"/>
        </w:numPr>
        <w:tabs>
          <w:tab w:val="left" w:pos="416"/>
        </w:tabs>
        <w:spacing w:before="38"/>
        <w:ind w:firstLine="0"/>
        <w:rPr>
          <w:sz w:val="28"/>
        </w:rPr>
      </w:pPr>
      <w:r>
        <w:rPr>
          <w:sz w:val="28"/>
        </w:rPr>
        <w:t>Rèn kỹ năng đi chạy khéo</w:t>
      </w:r>
      <w:r>
        <w:rPr>
          <w:spacing w:val="-10"/>
          <w:sz w:val="28"/>
        </w:rPr>
        <w:t xml:space="preserve"> </w:t>
      </w:r>
      <w:r>
        <w:rPr>
          <w:sz w:val="28"/>
        </w:rPr>
        <w:t>léo</w:t>
      </w:r>
    </w:p>
    <w:p w:rsidR="002C7CDB" w:rsidRDefault="00D161E7">
      <w:pPr>
        <w:pStyle w:val="ListParagraph"/>
        <w:numPr>
          <w:ilvl w:val="0"/>
          <w:numId w:val="1251"/>
        </w:numPr>
        <w:tabs>
          <w:tab w:val="left" w:pos="416"/>
        </w:tabs>
        <w:spacing w:before="38"/>
        <w:ind w:firstLine="0"/>
        <w:rPr>
          <w:sz w:val="28"/>
        </w:rPr>
      </w:pPr>
      <w:r>
        <w:rPr>
          <w:sz w:val="28"/>
        </w:rPr>
        <w:t>Trẻ chăm tập thể dục cho cơ thể khoẻ</w:t>
      </w:r>
      <w:r>
        <w:rPr>
          <w:spacing w:val="-7"/>
          <w:sz w:val="28"/>
        </w:rPr>
        <w:t xml:space="preserve"> </w:t>
      </w:r>
      <w:r>
        <w:rPr>
          <w:sz w:val="28"/>
        </w:rPr>
        <w:t>mạnh.</w:t>
      </w:r>
    </w:p>
    <w:p w:rsidR="002C7CDB" w:rsidRDefault="00D161E7">
      <w:pPr>
        <w:pStyle w:val="Heading4"/>
        <w:numPr>
          <w:ilvl w:val="0"/>
          <w:numId w:val="1228"/>
        </w:numPr>
        <w:tabs>
          <w:tab w:val="left" w:pos="612"/>
        </w:tabs>
        <w:spacing w:before="43"/>
        <w:ind w:left="611" w:hanging="359"/>
      </w:pPr>
      <w:r>
        <w:t>Chuẩn</w:t>
      </w:r>
      <w:r>
        <w:rPr>
          <w:spacing w:val="-1"/>
        </w:rPr>
        <w:t xml:space="preserve"> </w:t>
      </w:r>
      <w:r>
        <w:t>bị:</w:t>
      </w:r>
    </w:p>
    <w:p w:rsidR="002C7CDB" w:rsidRDefault="00D161E7">
      <w:pPr>
        <w:pStyle w:val="BodyText"/>
        <w:spacing w:before="33"/>
        <w:ind w:left="252"/>
      </w:pPr>
      <w:r>
        <w:t>+ CB của</w:t>
      </w:r>
      <w:r>
        <w:t xml:space="preserve"> cô: Sân tập bằng phẳng, 2 ống cờ.</w:t>
      </w:r>
    </w:p>
    <w:p w:rsidR="002C7CDB" w:rsidRDefault="00D161E7">
      <w:pPr>
        <w:pStyle w:val="BodyText"/>
        <w:spacing w:before="38"/>
        <w:ind w:left="252"/>
      </w:pPr>
      <w:r>
        <w:t>+ CB của trẻ: Trang phục gọn gàng, bỏ giầy dép.</w:t>
      </w:r>
    </w:p>
    <w:p w:rsidR="002C7CDB" w:rsidRDefault="00D161E7">
      <w:pPr>
        <w:pStyle w:val="Heading4"/>
        <w:numPr>
          <w:ilvl w:val="0"/>
          <w:numId w:val="1228"/>
        </w:numPr>
        <w:tabs>
          <w:tab w:val="left" w:pos="720"/>
        </w:tabs>
        <w:spacing w:before="43"/>
        <w:ind w:left="719" w:hanging="467"/>
      </w:pPr>
      <w:r>
        <w:t>Hình thức tổ</w:t>
      </w:r>
      <w:r>
        <w:rPr>
          <w:spacing w:val="-2"/>
        </w:rPr>
        <w:t xml:space="preserve"> </w:t>
      </w:r>
      <w:r>
        <w:t>chức:</w:t>
      </w:r>
    </w:p>
    <w:p w:rsidR="002C7CDB" w:rsidRDefault="00D161E7">
      <w:pPr>
        <w:spacing w:before="38"/>
        <w:ind w:left="658" w:right="302"/>
        <w:jc w:val="center"/>
        <w:rPr>
          <w:b/>
          <w:sz w:val="28"/>
        </w:rPr>
      </w:pPr>
      <w:r>
        <w:rPr>
          <w:b/>
          <w:sz w:val="28"/>
        </w:rPr>
        <w:t>Tổ chức ngoài sân</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1"/>
        <w:gridCol w:w="4926"/>
      </w:tblGrid>
      <w:tr w:rsidR="002C7CDB">
        <w:trPr>
          <w:trHeight w:val="359"/>
        </w:trPr>
        <w:tc>
          <w:tcPr>
            <w:tcW w:w="4931" w:type="dxa"/>
          </w:tcPr>
          <w:p w:rsidR="002C7CDB" w:rsidRDefault="00D161E7">
            <w:pPr>
              <w:pStyle w:val="TableParagraph"/>
              <w:spacing w:before="36" w:line="304" w:lineRule="exact"/>
              <w:ind w:left="1425"/>
              <w:rPr>
                <w:b/>
                <w:sz w:val="28"/>
              </w:rPr>
            </w:pPr>
            <w:r>
              <w:rPr>
                <w:b/>
                <w:sz w:val="28"/>
              </w:rPr>
              <w:t>Hoạt động của cô</w:t>
            </w:r>
          </w:p>
        </w:tc>
        <w:tc>
          <w:tcPr>
            <w:tcW w:w="4926" w:type="dxa"/>
          </w:tcPr>
          <w:p w:rsidR="002C7CDB" w:rsidRDefault="00D161E7">
            <w:pPr>
              <w:pStyle w:val="TableParagraph"/>
              <w:spacing w:before="36" w:line="304" w:lineRule="exact"/>
              <w:ind w:left="1382"/>
              <w:rPr>
                <w:b/>
                <w:sz w:val="28"/>
              </w:rPr>
            </w:pPr>
            <w:r>
              <w:rPr>
                <w:b/>
                <w:sz w:val="28"/>
              </w:rPr>
              <w:t>Hoạt động của trẻ</w:t>
            </w:r>
          </w:p>
        </w:tc>
      </w:tr>
      <w:tr w:rsidR="002C7CDB">
        <w:trPr>
          <w:trHeight w:val="1440"/>
        </w:trPr>
        <w:tc>
          <w:tcPr>
            <w:tcW w:w="4931" w:type="dxa"/>
          </w:tcPr>
          <w:p w:rsidR="002C7CDB" w:rsidRDefault="00D161E7">
            <w:pPr>
              <w:pStyle w:val="TableParagraph"/>
              <w:spacing w:before="31"/>
              <w:ind w:left="107"/>
              <w:rPr>
                <w:sz w:val="28"/>
              </w:rPr>
            </w:pPr>
            <w:r>
              <w:rPr>
                <w:sz w:val="28"/>
              </w:rPr>
              <w:t>* Trò chuyện: Chủ đề cơ thể bé</w:t>
            </w:r>
          </w:p>
          <w:p w:rsidR="002C7CDB" w:rsidRDefault="00D161E7">
            <w:pPr>
              <w:pStyle w:val="TableParagraph"/>
              <w:numPr>
                <w:ilvl w:val="0"/>
                <w:numId w:val="1227"/>
              </w:numPr>
              <w:tabs>
                <w:tab w:val="left" w:pos="271"/>
              </w:tabs>
              <w:spacing w:before="38"/>
              <w:rPr>
                <w:sz w:val="28"/>
              </w:rPr>
            </w:pPr>
            <w:r>
              <w:rPr>
                <w:sz w:val="28"/>
              </w:rPr>
              <w:t>Cô hỏi trẻ về cơ thể</w:t>
            </w:r>
            <w:r>
              <w:rPr>
                <w:spacing w:val="-7"/>
                <w:sz w:val="28"/>
              </w:rPr>
              <w:t xml:space="preserve"> </w:t>
            </w:r>
            <w:r>
              <w:rPr>
                <w:sz w:val="28"/>
              </w:rPr>
              <w:t>mình.</w:t>
            </w:r>
          </w:p>
          <w:p w:rsidR="002C7CDB" w:rsidRDefault="00D161E7">
            <w:pPr>
              <w:pStyle w:val="TableParagraph"/>
              <w:spacing w:before="38"/>
              <w:ind w:left="107"/>
              <w:rPr>
                <w:sz w:val="28"/>
              </w:rPr>
            </w:pPr>
            <w:r>
              <w:rPr>
                <w:sz w:val="28"/>
              </w:rPr>
              <w:t>+ Khởi động:</w:t>
            </w:r>
          </w:p>
          <w:p w:rsidR="002C7CDB" w:rsidRDefault="00D161E7">
            <w:pPr>
              <w:pStyle w:val="TableParagraph"/>
              <w:numPr>
                <w:ilvl w:val="0"/>
                <w:numId w:val="1227"/>
              </w:numPr>
              <w:tabs>
                <w:tab w:val="left" w:pos="271"/>
              </w:tabs>
              <w:spacing w:before="38" w:line="308" w:lineRule="exact"/>
              <w:rPr>
                <w:sz w:val="28"/>
              </w:rPr>
            </w:pPr>
            <w:r>
              <w:rPr>
                <w:sz w:val="28"/>
              </w:rPr>
              <w:t>Cô cho trẻ làm đoàn tầu kết hợp</w:t>
            </w:r>
            <w:r>
              <w:rPr>
                <w:spacing w:val="-9"/>
                <w:sz w:val="28"/>
              </w:rPr>
              <w:t xml:space="preserve"> </w:t>
            </w:r>
            <w:r>
              <w:rPr>
                <w:sz w:val="28"/>
              </w:rPr>
              <w:t>các</w:t>
            </w:r>
          </w:p>
        </w:tc>
        <w:tc>
          <w:tcPr>
            <w:tcW w:w="4926" w:type="dxa"/>
          </w:tcPr>
          <w:p w:rsidR="002C7CDB" w:rsidRDefault="002C7CDB">
            <w:pPr>
              <w:pStyle w:val="TableParagraph"/>
              <w:rPr>
                <w:b/>
                <w:sz w:val="34"/>
              </w:rPr>
            </w:pPr>
          </w:p>
          <w:p w:rsidR="002C7CDB" w:rsidRDefault="00D161E7">
            <w:pPr>
              <w:pStyle w:val="TableParagraph"/>
              <w:numPr>
                <w:ilvl w:val="0"/>
                <w:numId w:val="1226"/>
              </w:numPr>
              <w:tabs>
                <w:tab w:val="left" w:pos="269"/>
              </w:tabs>
              <w:ind w:hanging="163"/>
              <w:rPr>
                <w:sz w:val="28"/>
              </w:rPr>
            </w:pPr>
            <w:r>
              <w:rPr>
                <w:sz w:val="28"/>
              </w:rPr>
              <w:t>Trẻ trò chuyện cùng cô.</w:t>
            </w:r>
          </w:p>
          <w:p w:rsidR="002C7CDB" w:rsidRDefault="002C7CDB">
            <w:pPr>
              <w:pStyle w:val="TableParagraph"/>
              <w:spacing w:before="7"/>
              <w:rPr>
                <w:b/>
                <w:sz w:val="34"/>
              </w:rPr>
            </w:pPr>
          </w:p>
          <w:p w:rsidR="002C7CDB" w:rsidRDefault="00D161E7">
            <w:pPr>
              <w:pStyle w:val="TableParagraph"/>
              <w:numPr>
                <w:ilvl w:val="0"/>
                <w:numId w:val="1226"/>
              </w:numPr>
              <w:tabs>
                <w:tab w:val="left" w:pos="269"/>
              </w:tabs>
              <w:spacing w:line="308" w:lineRule="exact"/>
              <w:ind w:hanging="163"/>
              <w:rPr>
                <w:sz w:val="28"/>
              </w:rPr>
            </w:pPr>
            <w:r>
              <w:rPr>
                <w:sz w:val="28"/>
              </w:rPr>
              <w:t>Trẻ làm đoàn tầu kết hợp các kiểu</w:t>
            </w:r>
            <w:r>
              <w:rPr>
                <w:spacing w:val="-9"/>
                <w:sz w:val="28"/>
              </w:rPr>
              <w:t xml:space="preserve"> </w:t>
            </w:r>
            <w:r>
              <w:rPr>
                <w:sz w:val="28"/>
              </w:rPr>
              <w:t>đi.</w:t>
            </w:r>
          </w:p>
        </w:tc>
      </w:tr>
    </w:tbl>
    <w:p w:rsidR="002C7CDB" w:rsidRDefault="002C7CDB">
      <w:pPr>
        <w:spacing w:line="308" w:lineRule="exact"/>
        <w:rPr>
          <w:sz w:val="28"/>
        </w:rPr>
        <w:sectPr w:rsidR="002C7CDB">
          <w:type w:val="continuous"/>
          <w:pgSz w:w="11910" w:h="16850"/>
          <w:pgMar w:top="780" w:right="440" w:bottom="1140" w:left="600" w:header="720" w:footer="720"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1"/>
        <w:gridCol w:w="4926"/>
      </w:tblGrid>
      <w:tr w:rsidR="002C7CDB">
        <w:trPr>
          <w:trHeight w:val="9720"/>
        </w:trPr>
        <w:tc>
          <w:tcPr>
            <w:tcW w:w="4931" w:type="dxa"/>
          </w:tcPr>
          <w:p w:rsidR="002C7CDB" w:rsidRDefault="00D161E7">
            <w:pPr>
              <w:pStyle w:val="TableParagraph"/>
              <w:spacing w:before="22"/>
              <w:ind w:left="107"/>
              <w:rPr>
                <w:sz w:val="28"/>
              </w:rPr>
            </w:pPr>
            <w:r>
              <w:rPr>
                <w:sz w:val="28"/>
              </w:rPr>
              <w:lastRenderedPageBreak/>
              <w:t>kiểu đi sau đó xếp thành hai hàng ngang.</w:t>
            </w:r>
          </w:p>
          <w:p w:rsidR="002C7CDB" w:rsidRDefault="00D161E7">
            <w:pPr>
              <w:pStyle w:val="TableParagraph"/>
              <w:spacing w:before="39"/>
              <w:ind w:left="107"/>
              <w:rPr>
                <w:sz w:val="28"/>
              </w:rPr>
            </w:pPr>
            <w:r>
              <w:rPr>
                <w:sz w:val="28"/>
              </w:rPr>
              <w:t>+ Trọng động:</w:t>
            </w:r>
          </w:p>
          <w:p w:rsidR="002C7CDB" w:rsidRDefault="00D161E7">
            <w:pPr>
              <w:pStyle w:val="TableParagraph"/>
              <w:spacing w:before="38"/>
              <w:ind w:left="107"/>
              <w:rPr>
                <w:sz w:val="28"/>
              </w:rPr>
            </w:pPr>
            <w:r>
              <w:rPr>
                <w:sz w:val="28"/>
              </w:rPr>
              <w:t>a. Bài tập phát triển chung:</w:t>
            </w:r>
          </w:p>
          <w:p w:rsidR="002C7CDB" w:rsidRDefault="00D161E7">
            <w:pPr>
              <w:pStyle w:val="TableParagraph"/>
              <w:numPr>
                <w:ilvl w:val="0"/>
                <w:numId w:val="1225"/>
              </w:numPr>
              <w:tabs>
                <w:tab w:val="left" w:pos="271"/>
              </w:tabs>
              <w:spacing w:before="38" w:line="268" w:lineRule="auto"/>
              <w:ind w:right="179" w:firstLine="0"/>
              <w:rPr>
                <w:sz w:val="28"/>
              </w:rPr>
            </w:pPr>
            <w:r>
              <w:rPr>
                <w:sz w:val="28"/>
              </w:rPr>
              <w:t>Động tác tay: Hai tay đưa lên cao rồi hạ xuống.</w:t>
            </w:r>
          </w:p>
          <w:p w:rsidR="002C7CDB" w:rsidRDefault="00D161E7">
            <w:pPr>
              <w:pStyle w:val="TableParagraph"/>
              <w:numPr>
                <w:ilvl w:val="0"/>
                <w:numId w:val="1225"/>
              </w:numPr>
              <w:tabs>
                <w:tab w:val="left" w:pos="271"/>
              </w:tabs>
              <w:spacing w:line="268" w:lineRule="auto"/>
              <w:ind w:right="266" w:firstLine="0"/>
              <w:rPr>
                <w:sz w:val="28"/>
              </w:rPr>
            </w:pPr>
            <w:r>
              <w:rPr>
                <w:sz w:val="28"/>
              </w:rPr>
              <w:t>Động tác bụng: Chân đứng rộng bằng vai hai tay chống hông, quay người sang phải, sang</w:t>
            </w:r>
            <w:r>
              <w:rPr>
                <w:spacing w:val="-1"/>
                <w:sz w:val="28"/>
              </w:rPr>
              <w:t xml:space="preserve"> </w:t>
            </w:r>
            <w:r>
              <w:rPr>
                <w:sz w:val="28"/>
              </w:rPr>
              <w:t>trái.</w:t>
            </w:r>
          </w:p>
          <w:p w:rsidR="002C7CDB" w:rsidRDefault="00D161E7">
            <w:pPr>
              <w:pStyle w:val="TableParagraph"/>
              <w:numPr>
                <w:ilvl w:val="0"/>
                <w:numId w:val="1225"/>
              </w:numPr>
              <w:tabs>
                <w:tab w:val="left" w:pos="271"/>
              </w:tabs>
              <w:spacing w:line="268" w:lineRule="auto"/>
              <w:ind w:right="551" w:firstLine="0"/>
              <w:rPr>
                <w:sz w:val="28"/>
              </w:rPr>
            </w:pPr>
            <w:r>
              <w:rPr>
                <w:sz w:val="28"/>
              </w:rPr>
              <w:t>Động tác chân: Cho trẻ dậm chân</w:t>
            </w:r>
            <w:r>
              <w:rPr>
                <w:spacing w:val="-12"/>
                <w:sz w:val="28"/>
              </w:rPr>
              <w:t xml:space="preserve"> </w:t>
            </w:r>
            <w:r>
              <w:rPr>
                <w:sz w:val="28"/>
              </w:rPr>
              <w:t>tại chỗ theo</w:t>
            </w:r>
            <w:r>
              <w:rPr>
                <w:spacing w:val="-2"/>
                <w:sz w:val="28"/>
              </w:rPr>
              <w:t xml:space="preserve"> </w:t>
            </w:r>
            <w:r>
              <w:rPr>
                <w:sz w:val="28"/>
              </w:rPr>
              <w:t>nhịp.</w:t>
            </w:r>
          </w:p>
          <w:p w:rsidR="002C7CDB" w:rsidRDefault="00D161E7">
            <w:pPr>
              <w:pStyle w:val="TableParagraph"/>
              <w:numPr>
                <w:ilvl w:val="0"/>
                <w:numId w:val="1225"/>
              </w:numPr>
              <w:tabs>
                <w:tab w:val="left" w:pos="271"/>
              </w:tabs>
              <w:spacing w:line="321" w:lineRule="exact"/>
              <w:ind w:firstLine="0"/>
              <w:rPr>
                <w:sz w:val="28"/>
              </w:rPr>
            </w:pPr>
            <w:r>
              <w:rPr>
                <w:sz w:val="28"/>
              </w:rPr>
              <w:t>Động tác bật: Bật chân trước chân</w:t>
            </w:r>
            <w:r>
              <w:rPr>
                <w:spacing w:val="-5"/>
                <w:sz w:val="28"/>
              </w:rPr>
              <w:t xml:space="preserve"> </w:t>
            </w:r>
            <w:r>
              <w:rPr>
                <w:sz w:val="28"/>
              </w:rPr>
              <w:t>sau.</w:t>
            </w:r>
          </w:p>
          <w:p w:rsidR="002C7CDB" w:rsidRDefault="00D161E7">
            <w:pPr>
              <w:pStyle w:val="TableParagraph"/>
              <w:spacing w:before="35"/>
              <w:ind w:left="107"/>
              <w:rPr>
                <w:sz w:val="28"/>
              </w:rPr>
            </w:pPr>
            <w:r>
              <w:rPr>
                <w:sz w:val="28"/>
              </w:rPr>
              <w:t>b. Vận động cơ bản: Đi chạy theo cô</w:t>
            </w:r>
          </w:p>
          <w:p w:rsidR="002C7CDB" w:rsidRDefault="00D161E7">
            <w:pPr>
              <w:pStyle w:val="TableParagraph"/>
              <w:numPr>
                <w:ilvl w:val="0"/>
                <w:numId w:val="1224"/>
              </w:numPr>
              <w:tabs>
                <w:tab w:val="left" w:pos="271"/>
              </w:tabs>
              <w:spacing w:before="38"/>
              <w:ind w:firstLine="0"/>
              <w:rPr>
                <w:sz w:val="28"/>
              </w:rPr>
            </w:pPr>
            <w:r>
              <w:rPr>
                <w:sz w:val="28"/>
              </w:rPr>
              <w:t>Cô làm mẫu lần</w:t>
            </w:r>
            <w:r>
              <w:rPr>
                <w:spacing w:val="-1"/>
                <w:sz w:val="28"/>
              </w:rPr>
              <w:t xml:space="preserve"> </w:t>
            </w:r>
            <w:r>
              <w:rPr>
                <w:sz w:val="28"/>
              </w:rPr>
              <w:t>1</w:t>
            </w:r>
          </w:p>
          <w:p w:rsidR="002C7CDB" w:rsidRDefault="00D161E7">
            <w:pPr>
              <w:pStyle w:val="TableParagraph"/>
              <w:numPr>
                <w:ilvl w:val="0"/>
                <w:numId w:val="1224"/>
              </w:numPr>
              <w:tabs>
                <w:tab w:val="left" w:pos="271"/>
              </w:tabs>
              <w:spacing w:before="38" w:line="268" w:lineRule="auto"/>
              <w:ind w:right="441" w:firstLine="0"/>
              <w:rPr>
                <w:sz w:val="28"/>
              </w:rPr>
            </w:pPr>
            <w:r>
              <w:rPr>
                <w:sz w:val="28"/>
              </w:rPr>
              <w:t>Cô làm mẫu lần 2: Vừa làm vừa phân tích động</w:t>
            </w:r>
            <w:r>
              <w:rPr>
                <w:spacing w:val="-3"/>
                <w:sz w:val="28"/>
              </w:rPr>
              <w:t xml:space="preserve"> </w:t>
            </w:r>
            <w:r>
              <w:rPr>
                <w:sz w:val="28"/>
              </w:rPr>
              <w:t>tác.</w:t>
            </w:r>
          </w:p>
          <w:p w:rsidR="002C7CDB" w:rsidRDefault="00D161E7">
            <w:pPr>
              <w:pStyle w:val="TableParagraph"/>
              <w:numPr>
                <w:ilvl w:val="0"/>
                <w:numId w:val="1224"/>
              </w:numPr>
              <w:tabs>
                <w:tab w:val="left" w:pos="271"/>
              </w:tabs>
              <w:spacing w:line="321" w:lineRule="exact"/>
              <w:ind w:firstLine="0"/>
              <w:rPr>
                <w:sz w:val="28"/>
              </w:rPr>
            </w:pPr>
            <w:r>
              <w:rPr>
                <w:sz w:val="28"/>
              </w:rPr>
              <w:t>Cô làm mẫu lần 3: Hoàn</w:t>
            </w:r>
            <w:r>
              <w:rPr>
                <w:spacing w:val="-8"/>
                <w:sz w:val="28"/>
              </w:rPr>
              <w:t xml:space="preserve"> </w:t>
            </w:r>
            <w:r>
              <w:rPr>
                <w:sz w:val="28"/>
              </w:rPr>
              <w:t>chỉnh.</w:t>
            </w:r>
          </w:p>
          <w:p w:rsidR="002C7CDB" w:rsidRDefault="00D161E7">
            <w:pPr>
              <w:pStyle w:val="TableParagraph"/>
              <w:numPr>
                <w:ilvl w:val="0"/>
                <w:numId w:val="1224"/>
              </w:numPr>
              <w:tabs>
                <w:tab w:val="left" w:pos="271"/>
              </w:tabs>
              <w:spacing w:before="38"/>
              <w:ind w:firstLine="0"/>
              <w:rPr>
                <w:sz w:val="28"/>
              </w:rPr>
            </w:pPr>
            <w:r>
              <w:rPr>
                <w:sz w:val="28"/>
              </w:rPr>
              <w:t>Cô gọi một trẻ khá lên tập</w:t>
            </w:r>
            <w:r>
              <w:rPr>
                <w:spacing w:val="-8"/>
                <w:sz w:val="28"/>
              </w:rPr>
              <w:t xml:space="preserve"> </w:t>
            </w:r>
            <w:r>
              <w:rPr>
                <w:sz w:val="28"/>
              </w:rPr>
              <w:t>mẫu.</w:t>
            </w:r>
          </w:p>
          <w:p w:rsidR="002C7CDB" w:rsidRDefault="00D161E7">
            <w:pPr>
              <w:pStyle w:val="TableParagraph"/>
              <w:numPr>
                <w:ilvl w:val="0"/>
                <w:numId w:val="1224"/>
              </w:numPr>
              <w:tabs>
                <w:tab w:val="left" w:pos="271"/>
              </w:tabs>
              <w:spacing w:before="38" w:line="268" w:lineRule="auto"/>
              <w:ind w:right="637" w:firstLine="0"/>
              <w:rPr>
                <w:sz w:val="28"/>
              </w:rPr>
            </w:pPr>
            <w:r>
              <w:rPr>
                <w:sz w:val="28"/>
              </w:rPr>
              <w:t>Cô cho lần lượt cả lớp lên tập 1 lần. (Cô chú ý sửa sai cho</w:t>
            </w:r>
            <w:r>
              <w:rPr>
                <w:spacing w:val="-8"/>
                <w:sz w:val="28"/>
              </w:rPr>
              <w:t xml:space="preserve"> </w:t>
            </w:r>
            <w:r>
              <w:rPr>
                <w:sz w:val="28"/>
              </w:rPr>
              <w:t>trẻ).</w:t>
            </w:r>
          </w:p>
          <w:p w:rsidR="002C7CDB" w:rsidRDefault="00D161E7">
            <w:pPr>
              <w:pStyle w:val="TableParagraph"/>
              <w:numPr>
                <w:ilvl w:val="0"/>
                <w:numId w:val="1224"/>
              </w:numPr>
              <w:tabs>
                <w:tab w:val="left" w:pos="271"/>
              </w:tabs>
              <w:spacing w:line="321" w:lineRule="exact"/>
              <w:ind w:firstLine="0"/>
              <w:rPr>
                <w:sz w:val="28"/>
              </w:rPr>
            </w:pPr>
            <w:r>
              <w:rPr>
                <w:sz w:val="28"/>
              </w:rPr>
              <w:t>Cho 2 tổ thi đua</w:t>
            </w:r>
            <w:r>
              <w:rPr>
                <w:spacing w:val="-4"/>
                <w:sz w:val="28"/>
              </w:rPr>
              <w:t xml:space="preserve"> </w:t>
            </w:r>
            <w:r>
              <w:rPr>
                <w:sz w:val="28"/>
              </w:rPr>
              <w:t>nhau.</w:t>
            </w:r>
          </w:p>
          <w:p w:rsidR="002C7CDB" w:rsidRDefault="00D161E7">
            <w:pPr>
              <w:pStyle w:val="TableParagraph"/>
              <w:numPr>
                <w:ilvl w:val="0"/>
                <w:numId w:val="1224"/>
              </w:numPr>
              <w:tabs>
                <w:tab w:val="left" w:pos="271"/>
              </w:tabs>
              <w:spacing w:before="38"/>
              <w:ind w:firstLine="0"/>
              <w:rPr>
                <w:sz w:val="28"/>
              </w:rPr>
            </w:pPr>
            <w:r>
              <w:rPr>
                <w:sz w:val="28"/>
              </w:rPr>
              <w:t>Củng cố: Cô cho một trẻ tập</w:t>
            </w:r>
            <w:r>
              <w:rPr>
                <w:spacing w:val="-5"/>
                <w:sz w:val="28"/>
              </w:rPr>
              <w:t xml:space="preserve"> </w:t>
            </w:r>
            <w:r>
              <w:rPr>
                <w:sz w:val="28"/>
              </w:rPr>
              <w:t>lại</w:t>
            </w:r>
          </w:p>
          <w:p w:rsidR="002C7CDB" w:rsidRDefault="00D161E7">
            <w:pPr>
              <w:pStyle w:val="TableParagraph"/>
              <w:numPr>
                <w:ilvl w:val="0"/>
                <w:numId w:val="1224"/>
              </w:numPr>
              <w:tabs>
                <w:tab w:val="left" w:pos="271"/>
              </w:tabs>
              <w:spacing w:before="38"/>
              <w:ind w:firstLine="0"/>
              <w:rPr>
                <w:sz w:val="28"/>
              </w:rPr>
            </w:pPr>
            <w:r>
              <w:rPr>
                <w:sz w:val="28"/>
              </w:rPr>
              <w:t>Cô vừa cho các con học bài thể dục</w:t>
            </w:r>
            <w:r>
              <w:rPr>
                <w:spacing w:val="-13"/>
                <w:sz w:val="28"/>
              </w:rPr>
              <w:t xml:space="preserve"> </w:t>
            </w:r>
            <w:r>
              <w:rPr>
                <w:sz w:val="28"/>
              </w:rPr>
              <w:t>gì?</w:t>
            </w:r>
          </w:p>
          <w:p w:rsidR="002C7CDB" w:rsidRDefault="00D161E7">
            <w:pPr>
              <w:pStyle w:val="TableParagraph"/>
              <w:spacing w:before="38"/>
              <w:ind w:left="107"/>
              <w:rPr>
                <w:sz w:val="28"/>
              </w:rPr>
            </w:pPr>
            <w:r>
              <w:rPr>
                <w:sz w:val="28"/>
              </w:rPr>
              <w:t>* Trò chơi : “Thi ai nhanh”</w:t>
            </w:r>
          </w:p>
          <w:p w:rsidR="002C7CDB" w:rsidRDefault="00D161E7">
            <w:pPr>
              <w:pStyle w:val="TableParagraph"/>
              <w:spacing w:before="38" w:line="268" w:lineRule="auto"/>
              <w:ind w:left="107" w:right="260"/>
              <w:rPr>
                <w:sz w:val="28"/>
              </w:rPr>
            </w:pPr>
            <w:r>
              <w:rPr>
                <w:sz w:val="28"/>
              </w:rPr>
              <w:t>- Cô phổ biến cách chơi và luật chơi cho trẻ chơi 2,3 lần.</w:t>
            </w:r>
          </w:p>
          <w:p w:rsidR="002C7CDB" w:rsidRDefault="00D161E7">
            <w:pPr>
              <w:pStyle w:val="TableParagraph"/>
              <w:spacing w:line="321" w:lineRule="exact"/>
              <w:ind w:left="107"/>
              <w:rPr>
                <w:sz w:val="28"/>
              </w:rPr>
            </w:pPr>
            <w:r>
              <w:rPr>
                <w:sz w:val="28"/>
              </w:rPr>
              <w:t>* Hồi tĩnh: Cho trẻ đi nhẹ nhàng 1,2 vòng</w:t>
            </w:r>
          </w:p>
          <w:p w:rsidR="002C7CDB" w:rsidRDefault="00D161E7">
            <w:pPr>
              <w:pStyle w:val="TableParagraph"/>
              <w:spacing w:before="38" w:line="317" w:lineRule="exact"/>
              <w:ind w:left="107"/>
              <w:rPr>
                <w:sz w:val="28"/>
              </w:rPr>
            </w:pPr>
            <w:r>
              <w:rPr>
                <w:sz w:val="28"/>
              </w:rPr>
              <w:t>quanh sân</w:t>
            </w:r>
          </w:p>
        </w:tc>
        <w:tc>
          <w:tcPr>
            <w:tcW w:w="4926" w:type="dxa"/>
          </w:tcPr>
          <w:p w:rsidR="002C7CDB" w:rsidRDefault="002C7CDB">
            <w:pPr>
              <w:pStyle w:val="TableParagraph"/>
              <w:rPr>
                <w:b/>
                <w:sz w:val="30"/>
              </w:rPr>
            </w:pPr>
          </w:p>
          <w:p w:rsidR="002C7CDB" w:rsidRDefault="002C7CDB">
            <w:pPr>
              <w:pStyle w:val="TableParagraph"/>
              <w:spacing w:before="6"/>
              <w:rPr>
                <w:b/>
                <w:sz w:val="34"/>
              </w:rPr>
            </w:pPr>
          </w:p>
          <w:p w:rsidR="002C7CDB" w:rsidRDefault="00D161E7">
            <w:pPr>
              <w:pStyle w:val="TableParagraph"/>
              <w:numPr>
                <w:ilvl w:val="0"/>
                <w:numId w:val="1223"/>
              </w:numPr>
              <w:tabs>
                <w:tab w:val="left" w:pos="271"/>
              </w:tabs>
              <w:spacing w:before="1"/>
              <w:ind w:hanging="163"/>
              <w:rPr>
                <w:sz w:val="28"/>
              </w:rPr>
            </w:pPr>
            <w:r>
              <w:rPr>
                <w:sz w:val="28"/>
              </w:rPr>
              <w:t>Trẻ tập 2 l x</w:t>
            </w:r>
            <w:r>
              <w:rPr>
                <w:spacing w:val="-4"/>
                <w:sz w:val="28"/>
              </w:rPr>
              <w:t xml:space="preserve"> </w:t>
            </w:r>
            <w:r>
              <w:rPr>
                <w:sz w:val="28"/>
              </w:rPr>
              <w:t>4n</w:t>
            </w:r>
          </w:p>
          <w:p w:rsidR="002C7CDB" w:rsidRDefault="002C7CDB">
            <w:pPr>
              <w:pStyle w:val="TableParagraph"/>
              <w:spacing w:before="6"/>
              <w:rPr>
                <w:b/>
                <w:sz w:val="34"/>
              </w:rPr>
            </w:pPr>
          </w:p>
          <w:p w:rsidR="002C7CDB" w:rsidRDefault="00D161E7">
            <w:pPr>
              <w:pStyle w:val="TableParagraph"/>
              <w:numPr>
                <w:ilvl w:val="0"/>
                <w:numId w:val="1223"/>
              </w:numPr>
              <w:tabs>
                <w:tab w:val="left" w:pos="271"/>
              </w:tabs>
              <w:spacing w:before="1"/>
              <w:ind w:hanging="163"/>
              <w:rPr>
                <w:sz w:val="28"/>
              </w:rPr>
            </w:pPr>
            <w:r>
              <w:rPr>
                <w:sz w:val="28"/>
              </w:rPr>
              <w:t>Trẻ tập 3 l</w:t>
            </w:r>
            <w:r>
              <w:rPr>
                <w:spacing w:val="-6"/>
                <w:sz w:val="28"/>
              </w:rPr>
              <w:t xml:space="preserve"> </w:t>
            </w:r>
            <w:r>
              <w:rPr>
                <w:sz w:val="28"/>
              </w:rPr>
              <w:t>x4n</w:t>
            </w:r>
          </w:p>
          <w:p w:rsidR="002C7CDB" w:rsidRDefault="002C7CDB">
            <w:pPr>
              <w:pStyle w:val="TableParagraph"/>
              <w:rPr>
                <w:b/>
                <w:sz w:val="30"/>
              </w:rPr>
            </w:pPr>
          </w:p>
          <w:p w:rsidR="002C7CDB" w:rsidRDefault="002C7CDB">
            <w:pPr>
              <w:pStyle w:val="TableParagraph"/>
              <w:spacing w:before="10"/>
              <w:rPr>
                <w:b/>
                <w:sz w:val="35"/>
              </w:rPr>
            </w:pPr>
          </w:p>
          <w:p w:rsidR="002C7CDB" w:rsidRDefault="00D161E7">
            <w:pPr>
              <w:pStyle w:val="TableParagraph"/>
              <w:numPr>
                <w:ilvl w:val="0"/>
                <w:numId w:val="1223"/>
              </w:numPr>
              <w:tabs>
                <w:tab w:val="left" w:pos="271"/>
              </w:tabs>
              <w:ind w:hanging="163"/>
              <w:rPr>
                <w:sz w:val="28"/>
              </w:rPr>
            </w:pPr>
            <w:r>
              <w:rPr>
                <w:sz w:val="28"/>
              </w:rPr>
              <w:t>Trẻ tập 3 lx</w:t>
            </w:r>
            <w:r>
              <w:rPr>
                <w:spacing w:val="-4"/>
                <w:sz w:val="28"/>
              </w:rPr>
              <w:t xml:space="preserve"> </w:t>
            </w:r>
            <w:r>
              <w:rPr>
                <w:sz w:val="28"/>
              </w:rPr>
              <w:t>4n</w:t>
            </w:r>
          </w:p>
          <w:p w:rsidR="002C7CDB" w:rsidRDefault="002C7CDB">
            <w:pPr>
              <w:pStyle w:val="TableParagraph"/>
              <w:spacing w:before="7"/>
              <w:rPr>
                <w:b/>
                <w:sz w:val="34"/>
              </w:rPr>
            </w:pPr>
          </w:p>
          <w:p w:rsidR="002C7CDB" w:rsidRDefault="00D161E7">
            <w:pPr>
              <w:pStyle w:val="TableParagraph"/>
              <w:numPr>
                <w:ilvl w:val="0"/>
                <w:numId w:val="1223"/>
              </w:numPr>
              <w:tabs>
                <w:tab w:val="left" w:pos="271"/>
              </w:tabs>
              <w:ind w:hanging="163"/>
              <w:rPr>
                <w:sz w:val="28"/>
              </w:rPr>
            </w:pPr>
            <w:r>
              <w:rPr>
                <w:sz w:val="28"/>
              </w:rPr>
              <w:t>Trẻ tập 3 l</w:t>
            </w:r>
            <w:r>
              <w:rPr>
                <w:spacing w:val="-6"/>
                <w:sz w:val="28"/>
              </w:rPr>
              <w:t xml:space="preserve"> </w:t>
            </w:r>
            <w:r>
              <w:rPr>
                <w:sz w:val="28"/>
              </w:rPr>
              <w:t>x4n</w:t>
            </w:r>
          </w:p>
          <w:p w:rsidR="002C7CDB" w:rsidRDefault="002C7CDB">
            <w:pPr>
              <w:pStyle w:val="TableParagraph"/>
              <w:spacing w:before="8"/>
              <w:rPr>
                <w:b/>
                <w:sz w:val="34"/>
              </w:rPr>
            </w:pPr>
          </w:p>
          <w:p w:rsidR="002C7CDB" w:rsidRDefault="00D161E7">
            <w:pPr>
              <w:pStyle w:val="TableParagraph"/>
              <w:numPr>
                <w:ilvl w:val="0"/>
                <w:numId w:val="1223"/>
              </w:numPr>
              <w:tabs>
                <w:tab w:val="left" w:pos="271"/>
              </w:tabs>
              <w:ind w:hanging="163"/>
              <w:rPr>
                <w:sz w:val="28"/>
              </w:rPr>
            </w:pPr>
            <w:r>
              <w:rPr>
                <w:sz w:val="28"/>
              </w:rPr>
              <w:t>Chú ý nghe</w:t>
            </w:r>
            <w:r>
              <w:rPr>
                <w:spacing w:val="-5"/>
                <w:sz w:val="28"/>
              </w:rPr>
              <w:t xml:space="preserve"> </w:t>
            </w:r>
            <w:r>
              <w:rPr>
                <w:sz w:val="28"/>
              </w:rPr>
              <w:t>cô</w:t>
            </w:r>
          </w:p>
          <w:p w:rsidR="002C7CDB" w:rsidRDefault="00D161E7">
            <w:pPr>
              <w:pStyle w:val="TableParagraph"/>
              <w:numPr>
                <w:ilvl w:val="0"/>
                <w:numId w:val="1223"/>
              </w:numPr>
              <w:tabs>
                <w:tab w:val="left" w:pos="271"/>
              </w:tabs>
              <w:spacing w:before="38"/>
              <w:ind w:hanging="163"/>
              <w:rPr>
                <w:sz w:val="28"/>
              </w:rPr>
            </w:pPr>
            <w:r>
              <w:rPr>
                <w:sz w:val="28"/>
              </w:rPr>
              <w:t>Xem cô tập</w:t>
            </w:r>
            <w:r>
              <w:rPr>
                <w:spacing w:val="-5"/>
                <w:sz w:val="28"/>
              </w:rPr>
              <w:t xml:space="preserve"> </w:t>
            </w:r>
            <w:r>
              <w:rPr>
                <w:sz w:val="28"/>
              </w:rPr>
              <w:t>mẫu</w:t>
            </w:r>
          </w:p>
          <w:p w:rsidR="002C7CDB" w:rsidRDefault="00D161E7">
            <w:pPr>
              <w:pStyle w:val="TableParagraph"/>
              <w:numPr>
                <w:ilvl w:val="0"/>
                <w:numId w:val="1223"/>
              </w:numPr>
              <w:tabs>
                <w:tab w:val="left" w:pos="271"/>
              </w:tabs>
              <w:spacing w:before="38"/>
              <w:ind w:hanging="163"/>
              <w:rPr>
                <w:sz w:val="28"/>
              </w:rPr>
            </w:pPr>
            <w:r>
              <w:rPr>
                <w:sz w:val="28"/>
              </w:rPr>
              <w:t>Trẻ nghe và quan</w:t>
            </w:r>
            <w:r>
              <w:rPr>
                <w:spacing w:val="-3"/>
                <w:sz w:val="28"/>
              </w:rPr>
              <w:t xml:space="preserve"> </w:t>
            </w:r>
            <w:r>
              <w:rPr>
                <w:sz w:val="28"/>
              </w:rPr>
              <w:t>sát</w:t>
            </w:r>
          </w:p>
          <w:p w:rsidR="002C7CDB" w:rsidRDefault="002C7CDB">
            <w:pPr>
              <w:pStyle w:val="TableParagraph"/>
              <w:spacing w:before="7"/>
              <w:rPr>
                <w:b/>
                <w:sz w:val="34"/>
              </w:rPr>
            </w:pPr>
          </w:p>
          <w:p w:rsidR="002C7CDB" w:rsidRDefault="00D161E7">
            <w:pPr>
              <w:pStyle w:val="TableParagraph"/>
              <w:numPr>
                <w:ilvl w:val="0"/>
                <w:numId w:val="1223"/>
              </w:numPr>
              <w:tabs>
                <w:tab w:val="left" w:pos="271"/>
              </w:tabs>
              <w:ind w:hanging="163"/>
              <w:rPr>
                <w:sz w:val="28"/>
              </w:rPr>
            </w:pPr>
            <w:r>
              <w:rPr>
                <w:sz w:val="28"/>
              </w:rPr>
              <w:t>Trẻ chú ý quan</w:t>
            </w:r>
            <w:r>
              <w:rPr>
                <w:spacing w:val="-2"/>
                <w:sz w:val="28"/>
              </w:rPr>
              <w:t xml:space="preserve"> </w:t>
            </w:r>
            <w:r>
              <w:rPr>
                <w:sz w:val="28"/>
              </w:rPr>
              <w:t>sát</w:t>
            </w:r>
          </w:p>
          <w:p w:rsidR="002C7CDB" w:rsidRDefault="002C7CDB">
            <w:pPr>
              <w:pStyle w:val="TableParagraph"/>
              <w:spacing w:before="7"/>
              <w:rPr>
                <w:b/>
                <w:sz w:val="34"/>
              </w:rPr>
            </w:pPr>
          </w:p>
          <w:p w:rsidR="002C7CDB" w:rsidRDefault="00D161E7">
            <w:pPr>
              <w:pStyle w:val="TableParagraph"/>
              <w:numPr>
                <w:ilvl w:val="0"/>
                <w:numId w:val="1223"/>
              </w:numPr>
              <w:tabs>
                <w:tab w:val="left" w:pos="271"/>
              </w:tabs>
              <w:ind w:hanging="163"/>
              <w:rPr>
                <w:sz w:val="28"/>
              </w:rPr>
            </w:pPr>
            <w:r>
              <w:rPr>
                <w:sz w:val="28"/>
              </w:rPr>
              <w:t>Trẻ tập lần</w:t>
            </w:r>
            <w:r>
              <w:rPr>
                <w:spacing w:val="-3"/>
                <w:sz w:val="28"/>
              </w:rPr>
              <w:t xml:space="preserve"> </w:t>
            </w:r>
            <w:r>
              <w:rPr>
                <w:sz w:val="28"/>
              </w:rPr>
              <w:t>lượt</w:t>
            </w:r>
          </w:p>
          <w:p w:rsidR="002C7CDB" w:rsidRDefault="002C7CDB">
            <w:pPr>
              <w:pStyle w:val="TableParagraph"/>
              <w:spacing w:before="7"/>
              <w:rPr>
                <w:b/>
                <w:sz w:val="34"/>
              </w:rPr>
            </w:pPr>
          </w:p>
          <w:p w:rsidR="002C7CDB" w:rsidRDefault="00D161E7">
            <w:pPr>
              <w:pStyle w:val="TableParagraph"/>
              <w:numPr>
                <w:ilvl w:val="0"/>
                <w:numId w:val="1223"/>
              </w:numPr>
              <w:tabs>
                <w:tab w:val="left" w:pos="271"/>
              </w:tabs>
              <w:spacing w:before="1"/>
              <w:ind w:hanging="163"/>
              <w:rPr>
                <w:sz w:val="28"/>
              </w:rPr>
            </w:pPr>
            <w:r>
              <w:rPr>
                <w:sz w:val="28"/>
              </w:rPr>
              <w:t>2 tổ thi đua</w:t>
            </w:r>
            <w:r>
              <w:rPr>
                <w:spacing w:val="-1"/>
                <w:sz w:val="28"/>
              </w:rPr>
              <w:t xml:space="preserve"> </w:t>
            </w:r>
            <w:r>
              <w:rPr>
                <w:sz w:val="28"/>
              </w:rPr>
              <w:t>nhau</w:t>
            </w:r>
          </w:p>
          <w:p w:rsidR="002C7CDB" w:rsidRDefault="00D161E7">
            <w:pPr>
              <w:pStyle w:val="TableParagraph"/>
              <w:numPr>
                <w:ilvl w:val="0"/>
                <w:numId w:val="1223"/>
              </w:numPr>
              <w:tabs>
                <w:tab w:val="left" w:pos="271"/>
              </w:tabs>
              <w:spacing w:before="38"/>
              <w:ind w:hanging="163"/>
              <w:rPr>
                <w:sz w:val="28"/>
              </w:rPr>
            </w:pPr>
            <w:r>
              <w:rPr>
                <w:sz w:val="28"/>
              </w:rPr>
              <w:t>Trả lời cô</w:t>
            </w:r>
          </w:p>
          <w:p w:rsidR="002C7CDB" w:rsidRDefault="002C7CDB">
            <w:pPr>
              <w:pStyle w:val="TableParagraph"/>
              <w:spacing w:before="6"/>
              <w:rPr>
                <w:b/>
                <w:sz w:val="34"/>
              </w:rPr>
            </w:pPr>
          </w:p>
          <w:p w:rsidR="002C7CDB" w:rsidRDefault="00D161E7">
            <w:pPr>
              <w:pStyle w:val="TableParagraph"/>
              <w:numPr>
                <w:ilvl w:val="0"/>
                <w:numId w:val="1223"/>
              </w:numPr>
              <w:tabs>
                <w:tab w:val="left" w:pos="271"/>
              </w:tabs>
              <w:spacing w:before="1"/>
              <w:ind w:hanging="163"/>
              <w:rPr>
                <w:sz w:val="28"/>
              </w:rPr>
            </w:pPr>
            <w:r>
              <w:rPr>
                <w:sz w:val="28"/>
              </w:rPr>
              <w:t>Chú ý nghe cô phổ</w:t>
            </w:r>
            <w:r>
              <w:rPr>
                <w:spacing w:val="-1"/>
                <w:sz w:val="28"/>
              </w:rPr>
              <w:t xml:space="preserve"> </w:t>
            </w:r>
            <w:r>
              <w:rPr>
                <w:sz w:val="28"/>
              </w:rPr>
              <w:t>biến</w:t>
            </w:r>
          </w:p>
          <w:p w:rsidR="002C7CDB" w:rsidRDefault="002C7CDB">
            <w:pPr>
              <w:pStyle w:val="TableParagraph"/>
              <w:spacing w:before="7"/>
              <w:rPr>
                <w:b/>
                <w:sz w:val="34"/>
              </w:rPr>
            </w:pPr>
          </w:p>
          <w:p w:rsidR="002C7CDB" w:rsidRDefault="00D161E7">
            <w:pPr>
              <w:pStyle w:val="TableParagraph"/>
              <w:numPr>
                <w:ilvl w:val="0"/>
                <w:numId w:val="1223"/>
              </w:numPr>
              <w:tabs>
                <w:tab w:val="left" w:pos="271"/>
              </w:tabs>
              <w:ind w:hanging="163"/>
              <w:rPr>
                <w:sz w:val="28"/>
              </w:rPr>
            </w:pPr>
            <w:r>
              <w:rPr>
                <w:sz w:val="28"/>
              </w:rPr>
              <w:t>Trẻ đi nhẹ nhàng 1,2</w:t>
            </w:r>
            <w:r>
              <w:rPr>
                <w:spacing w:val="-6"/>
                <w:sz w:val="28"/>
              </w:rPr>
              <w:t xml:space="preserve"> </w:t>
            </w:r>
            <w:r>
              <w:rPr>
                <w:sz w:val="28"/>
              </w:rPr>
              <w:t>lần</w:t>
            </w:r>
          </w:p>
        </w:tc>
      </w:tr>
    </w:tbl>
    <w:p w:rsidR="002C7CDB" w:rsidRDefault="00D161E7">
      <w:pPr>
        <w:spacing w:before="27"/>
        <w:ind w:left="679"/>
        <w:rPr>
          <w:b/>
          <w:sz w:val="28"/>
        </w:rPr>
      </w:pPr>
      <w:r>
        <w:rPr>
          <w:b/>
          <w:sz w:val="28"/>
        </w:rPr>
        <w:t>`</w:t>
      </w:r>
    </w:p>
    <w:p w:rsidR="002C7CDB" w:rsidRDefault="00D161E7">
      <w:pPr>
        <w:tabs>
          <w:tab w:val="left" w:pos="1817"/>
        </w:tabs>
        <w:spacing w:before="39"/>
        <w:ind w:left="818"/>
        <w:rPr>
          <w:b/>
          <w:sz w:val="28"/>
        </w:rPr>
      </w:pPr>
      <w:r>
        <w:rPr>
          <w:b/>
          <w:sz w:val="28"/>
        </w:rPr>
        <w:t>Tiết 2:</w:t>
      </w:r>
      <w:r>
        <w:rPr>
          <w:b/>
          <w:sz w:val="28"/>
        </w:rPr>
        <w:tab/>
        <w:t>Phát triển nhận thức</w:t>
      </w:r>
    </w:p>
    <w:p w:rsidR="002C7CDB" w:rsidRDefault="00D161E7">
      <w:pPr>
        <w:spacing w:before="38"/>
        <w:ind w:left="679"/>
        <w:rPr>
          <w:b/>
          <w:sz w:val="28"/>
        </w:rPr>
      </w:pPr>
      <w:r>
        <w:rPr>
          <w:b/>
          <w:sz w:val="28"/>
        </w:rPr>
        <w:t>``Hoạt động khám phá khoa học :</w:t>
      </w:r>
    </w:p>
    <w:p w:rsidR="002C7CDB" w:rsidRDefault="002C7CDB">
      <w:pPr>
        <w:pStyle w:val="BodyText"/>
        <w:spacing w:before="7"/>
        <w:rPr>
          <w:b/>
          <w:sz w:val="34"/>
        </w:rPr>
      </w:pPr>
    </w:p>
    <w:p w:rsidR="002C7CDB" w:rsidRDefault="00D161E7">
      <w:pPr>
        <w:spacing w:line="268" w:lineRule="auto"/>
        <w:ind w:left="658" w:right="246"/>
        <w:jc w:val="center"/>
        <w:rPr>
          <w:b/>
          <w:sz w:val="28"/>
        </w:rPr>
      </w:pPr>
      <w:r>
        <w:rPr>
          <w:b/>
          <w:sz w:val="28"/>
        </w:rPr>
        <w:t>TRÒ CHUYỆN VỀ MỘT SỐ BỘ PHẬN CƠ THỂ VÀ CHỨC NĂNG CỦA CHÚNG</w:t>
      </w:r>
    </w:p>
    <w:p w:rsidR="002C7CDB" w:rsidRDefault="00D161E7">
      <w:pPr>
        <w:spacing w:line="268" w:lineRule="auto"/>
        <w:ind w:left="3305" w:right="2893"/>
        <w:jc w:val="center"/>
        <w:rPr>
          <w:b/>
          <w:sz w:val="28"/>
        </w:rPr>
      </w:pPr>
      <w:r>
        <w:rPr>
          <w:b/>
          <w:sz w:val="28"/>
        </w:rPr>
        <w:t>NDTH: âm nhạc : Tay thơm tay ngoan Thơ: Đôi mắt của em</w:t>
      </w:r>
    </w:p>
    <w:p w:rsidR="002C7CDB" w:rsidRDefault="00D161E7">
      <w:pPr>
        <w:pStyle w:val="ListParagraph"/>
        <w:numPr>
          <w:ilvl w:val="1"/>
          <w:numId w:val="1228"/>
        </w:numPr>
        <w:tabs>
          <w:tab w:val="left" w:pos="1001"/>
        </w:tabs>
        <w:spacing w:line="320" w:lineRule="exact"/>
        <w:jc w:val="left"/>
        <w:rPr>
          <w:b/>
          <w:sz w:val="28"/>
        </w:rPr>
      </w:pPr>
      <w:r>
        <w:rPr>
          <w:b/>
          <w:sz w:val="28"/>
        </w:rPr>
        <w:t>Mục đích yêu cầu</w:t>
      </w:r>
      <w:r>
        <w:rPr>
          <w:b/>
          <w:spacing w:val="-4"/>
          <w:sz w:val="28"/>
        </w:rPr>
        <w:t xml:space="preserve"> </w:t>
      </w:r>
      <w:r>
        <w:rPr>
          <w:b/>
          <w:sz w:val="28"/>
        </w:rPr>
        <w:t>:</w:t>
      </w:r>
    </w:p>
    <w:p w:rsidR="002C7CDB" w:rsidRDefault="00D161E7">
      <w:pPr>
        <w:pStyle w:val="ListParagraph"/>
        <w:numPr>
          <w:ilvl w:val="0"/>
          <w:numId w:val="1222"/>
        </w:numPr>
        <w:tabs>
          <w:tab w:val="left" w:pos="983"/>
        </w:tabs>
        <w:spacing w:before="33"/>
        <w:rPr>
          <w:sz w:val="28"/>
        </w:rPr>
      </w:pPr>
      <w:r>
        <w:rPr>
          <w:sz w:val="28"/>
        </w:rPr>
        <w:t>Phát triển khả năng chú ý tư duy có chủ định , phát triển ngôn ngữ cho</w:t>
      </w:r>
      <w:r>
        <w:rPr>
          <w:spacing w:val="-24"/>
          <w:sz w:val="28"/>
        </w:rPr>
        <w:t xml:space="preserve"> </w:t>
      </w:r>
      <w:r>
        <w:rPr>
          <w:sz w:val="28"/>
        </w:rPr>
        <w:t>trẻ</w:t>
      </w:r>
    </w:p>
    <w:p w:rsidR="002C7CDB" w:rsidRDefault="00D161E7">
      <w:pPr>
        <w:pStyle w:val="ListParagraph"/>
        <w:numPr>
          <w:ilvl w:val="0"/>
          <w:numId w:val="1222"/>
        </w:numPr>
        <w:tabs>
          <w:tab w:val="left" w:pos="983"/>
        </w:tabs>
        <w:spacing w:before="38"/>
        <w:rPr>
          <w:sz w:val="28"/>
        </w:rPr>
      </w:pPr>
      <w:r>
        <w:rPr>
          <w:sz w:val="28"/>
        </w:rPr>
        <w:t>Trẻ biết tên mình tên và một số bộ phận , giác quan trển cơ</w:t>
      </w:r>
      <w:r>
        <w:rPr>
          <w:spacing w:val="-5"/>
          <w:sz w:val="28"/>
        </w:rPr>
        <w:t xml:space="preserve"> </w:t>
      </w:r>
      <w:r>
        <w:rPr>
          <w:sz w:val="28"/>
        </w:rPr>
        <w:t>thể</w:t>
      </w:r>
    </w:p>
    <w:p w:rsidR="002C7CDB" w:rsidRDefault="00D161E7">
      <w:pPr>
        <w:pStyle w:val="ListParagraph"/>
        <w:numPr>
          <w:ilvl w:val="0"/>
          <w:numId w:val="1222"/>
        </w:numPr>
        <w:tabs>
          <w:tab w:val="left" w:pos="983"/>
        </w:tabs>
        <w:spacing w:before="38"/>
        <w:rPr>
          <w:sz w:val="28"/>
        </w:rPr>
      </w:pPr>
      <w:r>
        <w:rPr>
          <w:sz w:val="28"/>
        </w:rPr>
        <w:t>Củng cố sự hiểu biết về bản</w:t>
      </w:r>
      <w:r>
        <w:rPr>
          <w:spacing w:val="-3"/>
          <w:sz w:val="28"/>
        </w:rPr>
        <w:t xml:space="preserve"> </w:t>
      </w:r>
      <w:r>
        <w:rPr>
          <w:sz w:val="28"/>
        </w:rPr>
        <w:t>thân</w:t>
      </w:r>
    </w:p>
    <w:p w:rsidR="002C7CDB" w:rsidRDefault="00D161E7">
      <w:pPr>
        <w:pStyle w:val="ListParagraph"/>
        <w:numPr>
          <w:ilvl w:val="0"/>
          <w:numId w:val="1222"/>
        </w:numPr>
        <w:tabs>
          <w:tab w:val="left" w:pos="983"/>
        </w:tabs>
        <w:spacing w:before="38"/>
        <w:rPr>
          <w:sz w:val="28"/>
        </w:rPr>
      </w:pPr>
      <w:r>
        <w:rPr>
          <w:sz w:val="28"/>
        </w:rPr>
        <w:t>Giáo dục trẻ biết vệ sinh cơ thể sạch</w:t>
      </w:r>
      <w:r>
        <w:rPr>
          <w:spacing w:val="-12"/>
          <w:sz w:val="28"/>
        </w:rPr>
        <w:t xml:space="preserve"> </w:t>
      </w:r>
      <w:r>
        <w:rPr>
          <w:sz w:val="28"/>
        </w:rPr>
        <w:t>sẽ</w:t>
      </w:r>
    </w:p>
    <w:p w:rsidR="002C7CDB" w:rsidRDefault="00D161E7">
      <w:pPr>
        <w:pStyle w:val="Heading4"/>
        <w:numPr>
          <w:ilvl w:val="1"/>
          <w:numId w:val="1228"/>
        </w:numPr>
        <w:tabs>
          <w:tab w:val="left" w:pos="1111"/>
        </w:tabs>
        <w:spacing w:before="43"/>
        <w:ind w:left="1110" w:hanging="292"/>
        <w:jc w:val="left"/>
      </w:pPr>
      <w:r>
        <w:t>Chuẩn bị :</w:t>
      </w:r>
    </w:p>
    <w:p w:rsidR="002C7CDB" w:rsidRDefault="002C7CDB">
      <w:pPr>
        <w:sectPr w:rsidR="002C7CDB">
          <w:pgSz w:w="11910" w:h="16850"/>
          <w:pgMar w:top="860" w:right="440" w:bottom="1060" w:left="600" w:header="0" w:footer="953" w:gutter="0"/>
          <w:cols w:space="720"/>
        </w:sectPr>
      </w:pPr>
    </w:p>
    <w:p w:rsidR="002C7CDB" w:rsidRDefault="00D161E7">
      <w:pPr>
        <w:pStyle w:val="BodyText"/>
        <w:spacing w:before="62"/>
        <w:ind w:left="252"/>
      </w:pPr>
      <w:r>
        <w:lastRenderedPageBreak/>
        <w:t>+ CB của cô : Tranh ảnh về cơ thể bé trai , bé gái , từng bộ phận trên cơ thể</w:t>
      </w:r>
    </w:p>
    <w:p w:rsidR="002C7CDB" w:rsidRDefault="00D161E7">
      <w:pPr>
        <w:pStyle w:val="BodyText"/>
        <w:spacing w:before="39"/>
        <w:ind w:left="252"/>
      </w:pPr>
      <w:r>
        <w:t>+ CB của trẻ : Quần áo gọn gàng</w:t>
      </w:r>
    </w:p>
    <w:p w:rsidR="002C7CDB" w:rsidRDefault="00D161E7">
      <w:pPr>
        <w:pStyle w:val="Heading4"/>
        <w:numPr>
          <w:ilvl w:val="1"/>
          <w:numId w:val="1228"/>
        </w:numPr>
        <w:tabs>
          <w:tab w:val="left" w:pos="652"/>
        </w:tabs>
        <w:spacing w:before="43"/>
        <w:ind w:left="651" w:hanging="399"/>
        <w:jc w:val="left"/>
      </w:pPr>
      <w:r>
        <w:t>Hình thức tổ chức</w:t>
      </w:r>
      <w:r>
        <w:rPr>
          <w:spacing w:val="-1"/>
        </w:rPr>
        <w:t xml:space="preserve"> </w:t>
      </w:r>
      <w:r>
        <w:t>:</w:t>
      </w:r>
    </w:p>
    <w:p w:rsidR="002C7CDB" w:rsidRDefault="00D161E7">
      <w:pPr>
        <w:spacing w:before="38"/>
        <w:ind w:left="658" w:right="961"/>
        <w:jc w:val="center"/>
        <w:rPr>
          <w:b/>
          <w:sz w:val="28"/>
        </w:rPr>
      </w:pPr>
      <w:r>
        <w:rPr>
          <w:b/>
          <w:sz w:val="28"/>
        </w:rPr>
        <w:t>Tổ chức trong lớp học</w:t>
      </w:r>
    </w:p>
    <w:p w:rsidR="002C7CDB" w:rsidRDefault="002C7CDB">
      <w:pPr>
        <w:pStyle w:val="BodyText"/>
        <w:rPr>
          <w:b/>
          <w:sz w:val="20"/>
        </w:rPr>
      </w:pPr>
    </w:p>
    <w:p w:rsidR="002C7CDB" w:rsidRDefault="002C7CDB">
      <w:pPr>
        <w:pStyle w:val="BodyText"/>
        <w:spacing w:before="5"/>
        <w:rPr>
          <w:b/>
          <w:sz w:val="11"/>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8"/>
        <w:gridCol w:w="4928"/>
      </w:tblGrid>
      <w:tr w:rsidR="002C7CDB">
        <w:trPr>
          <w:trHeight w:val="359"/>
        </w:trPr>
        <w:tc>
          <w:tcPr>
            <w:tcW w:w="4928" w:type="dxa"/>
          </w:tcPr>
          <w:p w:rsidR="002C7CDB" w:rsidRDefault="00D161E7">
            <w:pPr>
              <w:pStyle w:val="TableParagraph"/>
              <w:spacing w:before="36" w:line="304" w:lineRule="exact"/>
              <w:ind w:left="1425"/>
              <w:rPr>
                <w:b/>
                <w:sz w:val="28"/>
              </w:rPr>
            </w:pPr>
            <w:r>
              <w:rPr>
                <w:b/>
                <w:sz w:val="28"/>
              </w:rPr>
              <w:t>Hoạt động của cô</w:t>
            </w:r>
          </w:p>
        </w:tc>
        <w:tc>
          <w:tcPr>
            <w:tcW w:w="4928" w:type="dxa"/>
          </w:tcPr>
          <w:p w:rsidR="002C7CDB" w:rsidRDefault="00D161E7">
            <w:pPr>
              <w:pStyle w:val="TableParagraph"/>
              <w:spacing w:before="36" w:line="304" w:lineRule="exact"/>
              <w:ind w:left="105"/>
              <w:rPr>
                <w:b/>
                <w:sz w:val="28"/>
              </w:rPr>
            </w:pPr>
            <w:r>
              <w:rPr>
                <w:b/>
                <w:sz w:val="28"/>
              </w:rPr>
              <w:t>Hoạt động của trẻ</w:t>
            </w:r>
          </w:p>
        </w:tc>
      </w:tr>
      <w:tr w:rsidR="002C7CDB">
        <w:trPr>
          <w:trHeight w:val="12601"/>
        </w:trPr>
        <w:tc>
          <w:tcPr>
            <w:tcW w:w="4928" w:type="dxa"/>
          </w:tcPr>
          <w:p w:rsidR="002C7CDB" w:rsidRDefault="00D161E7">
            <w:pPr>
              <w:pStyle w:val="TableParagraph"/>
              <w:spacing w:before="31" w:line="268" w:lineRule="auto"/>
              <w:ind w:left="107"/>
              <w:rPr>
                <w:sz w:val="28"/>
              </w:rPr>
            </w:pPr>
            <w:r>
              <w:rPr>
                <w:sz w:val="28"/>
              </w:rPr>
              <w:t>* Trò chuyện : Cô trò chuyện cùng trẻ về chủ đề : Bản thân</w:t>
            </w:r>
          </w:p>
          <w:p w:rsidR="002C7CDB" w:rsidRDefault="00D161E7">
            <w:pPr>
              <w:pStyle w:val="TableParagraph"/>
              <w:numPr>
                <w:ilvl w:val="0"/>
                <w:numId w:val="1221"/>
              </w:numPr>
              <w:tabs>
                <w:tab w:val="left" w:pos="271"/>
              </w:tabs>
              <w:spacing w:line="321" w:lineRule="exact"/>
              <w:ind w:firstLine="0"/>
              <w:rPr>
                <w:sz w:val="28"/>
              </w:rPr>
            </w:pPr>
            <w:r>
              <w:rPr>
                <w:sz w:val="28"/>
              </w:rPr>
              <w:t xml:space="preserve">Cô đặt câu hỏi gợi </w:t>
            </w:r>
            <w:r>
              <w:rPr>
                <w:spacing w:val="-3"/>
                <w:sz w:val="28"/>
              </w:rPr>
              <w:t xml:space="preserve">mở </w:t>
            </w:r>
            <w:r>
              <w:rPr>
                <w:sz w:val="28"/>
              </w:rPr>
              <w:t>cho trẻ trả</w:t>
            </w:r>
            <w:r>
              <w:rPr>
                <w:spacing w:val="1"/>
                <w:sz w:val="28"/>
              </w:rPr>
              <w:t xml:space="preserve"> </w:t>
            </w:r>
            <w:r>
              <w:rPr>
                <w:sz w:val="28"/>
              </w:rPr>
              <w:t>lời</w:t>
            </w:r>
          </w:p>
          <w:p w:rsidR="002C7CDB" w:rsidRDefault="00D161E7">
            <w:pPr>
              <w:pStyle w:val="TableParagraph"/>
              <w:numPr>
                <w:ilvl w:val="0"/>
                <w:numId w:val="1221"/>
              </w:numPr>
              <w:tabs>
                <w:tab w:val="left" w:pos="271"/>
              </w:tabs>
              <w:spacing w:before="38" w:line="268" w:lineRule="auto"/>
              <w:ind w:right="549" w:firstLine="0"/>
              <w:rPr>
                <w:sz w:val="28"/>
              </w:rPr>
            </w:pPr>
            <w:r>
              <w:rPr>
                <w:sz w:val="28"/>
              </w:rPr>
              <w:t>Cô cho cả lớp hát bài : Tay thơm</w:t>
            </w:r>
            <w:r>
              <w:rPr>
                <w:spacing w:val="-13"/>
                <w:sz w:val="28"/>
              </w:rPr>
              <w:t xml:space="preserve"> </w:t>
            </w:r>
            <w:r>
              <w:rPr>
                <w:sz w:val="28"/>
              </w:rPr>
              <w:t>tay ngoan</w:t>
            </w:r>
          </w:p>
          <w:p w:rsidR="002C7CDB" w:rsidRDefault="00D161E7">
            <w:pPr>
              <w:pStyle w:val="TableParagraph"/>
              <w:spacing w:line="321" w:lineRule="exact"/>
              <w:ind w:left="107"/>
              <w:rPr>
                <w:sz w:val="28"/>
              </w:rPr>
            </w:pPr>
            <w:r>
              <w:rPr>
                <w:sz w:val="28"/>
              </w:rPr>
              <w:t>* Cô giới thiệu bài :</w:t>
            </w:r>
          </w:p>
          <w:p w:rsidR="002C7CDB" w:rsidRDefault="00D161E7">
            <w:pPr>
              <w:pStyle w:val="TableParagraph"/>
              <w:numPr>
                <w:ilvl w:val="0"/>
                <w:numId w:val="1220"/>
              </w:numPr>
              <w:tabs>
                <w:tab w:val="left" w:pos="271"/>
              </w:tabs>
              <w:spacing w:before="38" w:line="268" w:lineRule="auto"/>
              <w:ind w:right="477" w:firstLine="0"/>
              <w:rPr>
                <w:sz w:val="28"/>
              </w:rPr>
            </w:pPr>
            <w:r>
              <w:rPr>
                <w:sz w:val="28"/>
              </w:rPr>
              <w:t>Giờ học hôm nay cô tìm hiểu các bộ phận của cơ thể và tác dụng của</w:t>
            </w:r>
            <w:r>
              <w:rPr>
                <w:spacing w:val="-12"/>
                <w:sz w:val="28"/>
              </w:rPr>
              <w:t xml:space="preserve"> </w:t>
            </w:r>
            <w:r>
              <w:rPr>
                <w:sz w:val="28"/>
              </w:rPr>
              <w:t>chúng</w:t>
            </w:r>
          </w:p>
          <w:p w:rsidR="002C7CDB" w:rsidRDefault="00D161E7">
            <w:pPr>
              <w:pStyle w:val="TableParagraph"/>
              <w:spacing w:line="321" w:lineRule="exact"/>
              <w:ind w:left="107"/>
              <w:rPr>
                <w:sz w:val="28"/>
              </w:rPr>
            </w:pPr>
            <w:r>
              <w:rPr>
                <w:sz w:val="28"/>
              </w:rPr>
              <w:t>-Con tên là gì?</w:t>
            </w:r>
          </w:p>
          <w:p w:rsidR="002C7CDB" w:rsidRDefault="00D161E7">
            <w:pPr>
              <w:pStyle w:val="TableParagraph"/>
              <w:spacing w:before="38"/>
              <w:ind w:left="107"/>
              <w:rPr>
                <w:sz w:val="28"/>
              </w:rPr>
            </w:pPr>
            <w:r>
              <w:rPr>
                <w:sz w:val="28"/>
              </w:rPr>
              <w:t>-Năm nay con học lớp mấy tuổi?</w:t>
            </w:r>
          </w:p>
          <w:p w:rsidR="002C7CDB" w:rsidRDefault="00D161E7">
            <w:pPr>
              <w:pStyle w:val="TableParagraph"/>
              <w:numPr>
                <w:ilvl w:val="0"/>
                <w:numId w:val="1220"/>
              </w:numPr>
              <w:tabs>
                <w:tab w:val="left" w:pos="271"/>
              </w:tabs>
              <w:spacing w:before="38"/>
              <w:ind w:firstLine="0"/>
              <w:rPr>
                <w:sz w:val="28"/>
              </w:rPr>
            </w:pPr>
            <w:r>
              <w:rPr>
                <w:sz w:val="28"/>
              </w:rPr>
              <w:t xml:space="preserve">Bố </w:t>
            </w:r>
            <w:r>
              <w:rPr>
                <w:spacing w:val="-3"/>
                <w:sz w:val="28"/>
              </w:rPr>
              <w:t xml:space="preserve">mẹ </w:t>
            </w:r>
            <w:r>
              <w:rPr>
                <w:sz w:val="28"/>
              </w:rPr>
              <w:t>con tên là gì</w:t>
            </w:r>
            <w:r>
              <w:rPr>
                <w:spacing w:val="2"/>
                <w:sz w:val="28"/>
              </w:rPr>
              <w:t xml:space="preserve"> </w:t>
            </w:r>
            <w:r>
              <w:rPr>
                <w:sz w:val="28"/>
              </w:rPr>
              <w:t>?</w:t>
            </w:r>
          </w:p>
          <w:p w:rsidR="002C7CDB" w:rsidRDefault="00D161E7">
            <w:pPr>
              <w:pStyle w:val="TableParagraph"/>
              <w:numPr>
                <w:ilvl w:val="0"/>
                <w:numId w:val="1220"/>
              </w:numPr>
              <w:tabs>
                <w:tab w:val="left" w:pos="271"/>
              </w:tabs>
              <w:spacing w:before="38"/>
              <w:ind w:firstLine="0"/>
              <w:rPr>
                <w:sz w:val="28"/>
              </w:rPr>
            </w:pPr>
            <w:r>
              <w:rPr>
                <w:sz w:val="28"/>
              </w:rPr>
              <w:t>Nhà con ở đâu</w:t>
            </w:r>
            <w:r>
              <w:rPr>
                <w:spacing w:val="-5"/>
                <w:sz w:val="28"/>
              </w:rPr>
              <w:t xml:space="preserve"> </w:t>
            </w:r>
            <w:r>
              <w:rPr>
                <w:sz w:val="28"/>
              </w:rPr>
              <w:t>?</w:t>
            </w:r>
          </w:p>
          <w:p w:rsidR="002C7CDB" w:rsidRDefault="00D161E7">
            <w:pPr>
              <w:pStyle w:val="TableParagraph"/>
              <w:numPr>
                <w:ilvl w:val="0"/>
                <w:numId w:val="1220"/>
              </w:numPr>
              <w:tabs>
                <w:tab w:val="left" w:pos="271"/>
              </w:tabs>
              <w:spacing w:before="38"/>
              <w:ind w:firstLine="0"/>
              <w:rPr>
                <w:sz w:val="28"/>
              </w:rPr>
            </w:pPr>
            <w:r>
              <w:rPr>
                <w:sz w:val="28"/>
              </w:rPr>
              <w:t>Trên cơ thể con có những bộ phận</w:t>
            </w:r>
            <w:r>
              <w:rPr>
                <w:spacing w:val="-9"/>
                <w:sz w:val="28"/>
              </w:rPr>
              <w:t xml:space="preserve"> </w:t>
            </w:r>
            <w:r>
              <w:rPr>
                <w:sz w:val="28"/>
              </w:rPr>
              <w:t>gì?</w:t>
            </w:r>
          </w:p>
          <w:p w:rsidR="002C7CDB" w:rsidRDefault="00D161E7">
            <w:pPr>
              <w:pStyle w:val="TableParagraph"/>
              <w:spacing w:before="38"/>
              <w:ind w:left="107"/>
              <w:rPr>
                <w:sz w:val="28"/>
              </w:rPr>
            </w:pPr>
            <w:r>
              <w:rPr>
                <w:sz w:val="28"/>
              </w:rPr>
              <w:t>-Tay để làm</w:t>
            </w:r>
            <w:r>
              <w:rPr>
                <w:spacing w:val="-5"/>
                <w:sz w:val="28"/>
              </w:rPr>
              <w:t xml:space="preserve"> </w:t>
            </w:r>
            <w:r>
              <w:rPr>
                <w:sz w:val="28"/>
              </w:rPr>
              <w:t>gì?</w:t>
            </w:r>
          </w:p>
          <w:p w:rsidR="002C7CDB" w:rsidRDefault="00D161E7">
            <w:pPr>
              <w:pStyle w:val="TableParagraph"/>
              <w:numPr>
                <w:ilvl w:val="0"/>
                <w:numId w:val="1220"/>
              </w:numPr>
              <w:tabs>
                <w:tab w:val="left" w:pos="271"/>
              </w:tabs>
              <w:spacing w:before="39"/>
              <w:ind w:firstLine="0"/>
              <w:rPr>
                <w:sz w:val="28"/>
              </w:rPr>
            </w:pPr>
            <w:r>
              <w:rPr>
                <w:sz w:val="28"/>
              </w:rPr>
              <w:t>Chân để làm</w:t>
            </w:r>
            <w:r>
              <w:rPr>
                <w:spacing w:val="-6"/>
                <w:sz w:val="28"/>
              </w:rPr>
              <w:t xml:space="preserve"> </w:t>
            </w:r>
            <w:r>
              <w:rPr>
                <w:sz w:val="28"/>
              </w:rPr>
              <w:t>gì?</w:t>
            </w:r>
          </w:p>
          <w:p w:rsidR="002C7CDB" w:rsidRDefault="00D161E7">
            <w:pPr>
              <w:pStyle w:val="TableParagraph"/>
              <w:numPr>
                <w:ilvl w:val="0"/>
                <w:numId w:val="1220"/>
              </w:numPr>
              <w:tabs>
                <w:tab w:val="left" w:pos="271"/>
              </w:tabs>
              <w:spacing w:before="38"/>
              <w:ind w:firstLine="0"/>
              <w:rPr>
                <w:sz w:val="28"/>
              </w:rPr>
            </w:pPr>
            <w:r>
              <w:rPr>
                <w:sz w:val="28"/>
              </w:rPr>
              <w:t>Có những giác quan</w:t>
            </w:r>
            <w:r>
              <w:rPr>
                <w:spacing w:val="-4"/>
                <w:sz w:val="28"/>
              </w:rPr>
              <w:t xml:space="preserve"> </w:t>
            </w:r>
            <w:r>
              <w:rPr>
                <w:sz w:val="28"/>
              </w:rPr>
              <w:t>nào?</w:t>
            </w:r>
          </w:p>
          <w:p w:rsidR="002C7CDB" w:rsidRDefault="00D161E7">
            <w:pPr>
              <w:pStyle w:val="TableParagraph"/>
              <w:numPr>
                <w:ilvl w:val="0"/>
                <w:numId w:val="1220"/>
              </w:numPr>
              <w:tabs>
                <w:tab w:val="left" w:pos="271"/>
              </w:tabs>
              <w:spacing w:before="38"/>
              <w:ind w:firstLine="0"/>
              <w:rPr>
                <w:sz w:val="28"/>
              </w:rPr>
            </w:pPr>
            <w:r>
              <w:rPr>
                <w:sz w:val="28"/>
              </w:rPr>
              <w:t>Mắt dùng để làm</w:t>
            </w:r>
            <w:r>
              <w:rPr>
                <w:spacing w:val="-10"/>
                <w:sz w:val="28"/>
              </w:rPr>
              <w:t xml:space="preserve"> </w:t>
            </w:r>
            <w:r>
              <w:rPr>
                <w:sz w:val="28"/>
              </w:rPr>
              <w:t>gì?</w:t>
            </w:r>
          </w:p>
          <w:p w:rsidR="002C7CDB" w:rsidRDefault="00D161E7">
            <w:pPr>
              <w:pStyle w:val="TableParagraph"/>
              <w:numPr>
                <w:ilvl w:val="0"/>
                <w:numId w:val="1220"/>
              </w:numPr>
              <w:tabs>
                <w:tab w:val="left" w:pos="271"/>
              </w:tabs>
              <w:spacing w:before="38"/>
              <w:ind w:firstLine="0"/>
              <w:rPr>
                <w:sz w:val="28"/>
              </w:rPr>
            </w:pPr>
            <w:r>
              <w:rPr>
                <w:sz w:val="28"/>
              </w:rPr>
              <w:t>Để ăn được cần có</w:t>
            </w:r>
            <w:r>
              <w:rPr>
                <w:spacing w:val="-3"/>
                <w:sz w:val="28"/>
              </w:rPr>
              <w:t xml:space="preserve"> </w:t>
            </w:r>
            <w:r>
              <w:rPr>
                <w:sz w:val="28"/>
              </w:rPr>
              <w:t>gì</w:t>
            </w:r>
          </w:p>
          <w:p w:rsidR="002C7CDB" w:rsidRDefault="00D161E7">
            <w:pPr>
              <w:pStyle w:val="TableParagraph"/>
              <w:numPr>
                <w:ilvl w:val="0"/>
                <w:numId w:val="1220"/>
              </w:numPr>
              <w:tabs>
                <w:tab w:val="left" w:pos="271"/>
              </w:tabs>
              <w:spacing w:before="38"/>
              <w:ind w:firstLine="0"/>
              <w:rPr>
                <w:sz w:val="28"/>
              </w:rPr>
            </w:pPr>
            <w:r>
              <w:rPr>
                <w:sz w:val="28"/>
              </w:rPr>
              <w:t>Để nghe được cần có gì</w:t>
            </w:r>
            <w:r>
              <w:rPr>
                <w:spacing w:val="-2"/>
                <w:sz w:val="28"/>
              </w:rPr>
              <w:t xml:space="preserve"> </w:t>
            </w:r>
            <w:r>
              <w:rPr>
                <w:sz w:val="28"/>
              </w:rPr>
              <w:t>?</w:t>
            </w:r>
          </w:p>
          <w:p w:rsidR="002C7CDB" w:rsidRDefault="00D161E7">
            <w:pPr>
              <w:pStyle w:val="TableParagraph"/>
              <w:numPr>
                <w:ilvl w:val="0"/>
                <w:numId w:val="1220"/>
              </w:numPr>
              <w:tabs>
                <w:tab w:val="left" w:pos="271"/>
              </w:tabs>
              <w:spacing w:before="38"/>
              <w:ind w:firstLine="0"/>
              <w:rPr>
                <w:sz w:val="28"/>
              </w:rPr>
            </w:pPr>
            <w:r>
              <w:rPr>
                <w:sz w:val="28"/>
              </w:rPr>
              <w:t>Mũi để làm gì</w:t>
            </w:r>
            <w:r>
              <w:rPr>
                <w:spacing w:val="-9"/>
                <w:sz w:val="28"/>
              </w:rPr>
              <w:t xml:space="preserve"> </w:t>
            </w:r>
            <w:r>
              <w:rPr>
                <w:sz w:val="28"/>
              </w:rPr>
              <w:t>?</w:t>
            </w:r>
          </w:p>
          <w:p w:rsidR="002C7CDB" w:rsidRDefault="00D161E7">
            <w:pPr>
              <w:pStyle w:val="TableParagraph"/>
              <w:numPr>
                <w:ilvl w:val="0"/>
                <w:numId w:val="1220"/>
              </w:numPr>
              <w:tabs>
                <w:tab w:val="left" w:pos="271"/>
              </w:tabs>
              <w:spacing w:before="38" w:line="268" w:lineRule="auto"/>
              <w:ind w:right="260" w:firstLine="0"/>
              <w:rPr>
                <w:sz w:val="28"/>
              </w:rPr>
            </w:pPr>
            <w:r>
              <w:rPr>
                <w:sz w:val="28"/>
              </w:rPr>
              <w:t xml:space="preserve">Đúng rồi các </w:t>
            </w:r>
            <w:r>
              <w:rPr>
                <w:spacing w:val="-2"/>
                <w:sz w:val="28"/>
              </w:rPr>
              <w:t xml:space="preserve">con </w:t>
            </w:r>
            <w:r>
              <w:rPr>
                <w:sz w:val="28"/>
              </w:rPr>
              <w:t>rất giỏi .vậy muốn cơ thể khoẻ mạnh hàng ngày chúng mình phải làm gì</w:t>
            </w:r>
            <w:r>
              <w:rPr>
                <w:spacing w:val="-6"/>
                <w:sz w:val="28"/>
              </w:rPr>
              <w:t xml:space="preserve"> </w:t>
            </w:r>
            <w:r>
              <w:rPr>
                <w:sz w:val="28"/>
              </w:rPr>
              <w:t>?</w:t>
            </w:r>
          </w:p>
          <w:p w:rsidR="002C7CDB" w:rsidRDefault="00D161E7">
            <w:pPr>
              <w:pStyle w:val="TableParagraph"/>
              <w:numPr>
                <w:ilvl w:val="0"/>
                <w:numId w:val="1220"/>
              </w:numPr>
              <w:tabs>
                <w:tab w:val="left" w:pos="271"/>
              </w:tabs>
              <w:spacing w:line="268" w:lineRule="auto"/>
              <w:ind w:right="264" w:firstLine="0"/>
              <w:rPr>
                <w:sz w:val="28"/>
              </w:rPr>
            </w:pPr>
            <w:r>
              <w:rPr>
                <w:sz w:val="28"/>
              </w:rPr>
              <w:t>Các con phải tập thể dục thường</w:t>
            </w:r>
            <w:r>
              <w:rPr>
                <w:spacing w:val="-12"/>
                <w:sz w:val="28"/>
              </w:rPr>
              <w:t xml:space="preserve"> </w:t>
            </w:r>
            <w:r>
              <w:rPr>
                <w:sz w:val="28"/>
              </w:rPr>
              <w:t>xuyên và ăn uống đày đủ chất n</w:t>
            </w:r>
            <w:r>
              <w:rPr>
                <w:sz w:val="28"/>
              </w:rPr>
              <w:t>hé . hàng ngày phải tắm rửa sạch xẽ</w:t>
            </w:r>
            <w:r>
              <w:rPr>
                <w:spacing w:val="-10"/>
                <w:sz w:val="28"/>
              </w:rPr>
              <w:t xml:space="preserve"> </w:t>
            </w:r>
            <w:r>
              <w:rPr>
                <w:sz w:val="28"/>
              </w:rPr>
              <w:t>nhé</w:t>
            </w:r>
          </w:p>
          <w:p w:rsidR="002C7CDB" w:rsidRDefault="00D161E7">
            <w:pPr>
              <w:pStyle w:val="TableParagraph"/>
              <w:numPr>
                <w:ilvl w:val="0"/>
                <w:numId w:val="1220"/>
              </w:numPr>
              <w:tabs>
                <w:tab w:val="left" w:pos="271"/>
              </w:tabs>
              <w:spacing w:line="320" w:lineRule="exact"/>
              <w:ind w:firstLine="0"/>
              <w:rPr>
                <w:sz w:val="28"/>
              </w:rPr>
            </w:pPr>
            <w:r>
              <w:rPr>
                <w:sz w:val="28"/>
              </w:rPr>
              <w:t>Cô cho trẻ hát bài : Tay thơm tay</w:t>
            </w:r>
            <w:r>
              <w:rPr>
                <w:spacing w:val="-14"/>
                <w:sz w:val="28"/>
              </w:rPr>
              <w:t xml:space="preserve"> </w:t>
            </w:r>
            <w:r>
              <w:rPr>
                <w:sz w:val="28"/>
              </w:rPr>
              <w:t>ngoan</w:t>
            </w:r>
          </w:p>
          <w:p w:rsidR="002C7CDB" w:rsidRDefault="00D161E7">
            <w:pPr>
              <w:pStyle w:val="TableParagraph"/>
              <w:spacing w:before="36" w:line="268" w:lineRule="auto"/>
              <w:ind w:left="107" w:right="394"/>
              <w:rPr>
                <w:sz w:val="28"/>
              </w:rPr>
            </w:pPr>
            <w:r>
              <w:rPr>
                <w:sz w:val="28"/>
              </w:rPr>
              <w:t>+ Giáo dục : Cô giáo dục trẻ vệ sinh cơ thể luôn sạch sẽ</w:t>
            </w:r>
          </w:p>
          <w:p w:rsidR="002C7CDB" w:rsidRDefault="00D161E7">
            <w:pPr>
              <w:pStyle w:val="TableParagraph"/>
              <w:spacing w:line="321" w:lineRule="exact"/>
              <w:ind w:left="107"/>
              <w:rPr>
                <w:sz w:val="28"/>
              </w:rPr>
            </w:pPr>
            <w:r>
              <w:rPr>
                <w:sz w:val="28"/>
              </w:rPr>
              <w:t>Trò chơi : Thi xem ai nhanh</w:t>
            </w:r>
          </w:p>
          <w:p w:rsidR="002C7CDB" w:rsidRDefault="00D161E7">
            <w:pPr>
              <w:pStyle w:val="TableParagraph"/>
              <w:numPr>
                <w:ilvl w:val="0"/>
                <w:numId w:val="1220"/>
              </w:numPr>
              <w:tabs>
                <w:tab w:val="left" w:pos="271"/>
              </w:tabs>
              <w:spacing w:before="39" w:line="268" w:lineRule="auto"/>
              <w:ind w:right="273" w:firstLine="0"/>
              <w:rPr>
                <w:sz w:val="28"/>
              </w:rPr>
            </w:pPr>
            <w:r>
              <w:rPr>
                <w:sz w:val="28"/>
              </w:rPr>
              <w:t>Cô phổ biến cách chơi và luật chơi cho trẻ chơi 2,3</w:t>
            </w:r>
            <w:r>
              <w:rPr>
                <w:spacing w:val="1"/>
                <w:sz w:val="28"/>
              </w:rPr>
              <w:t xml:space="preserve"> </w:t>
            </w:r>
            <w:r>
              <w:rPr>
                <w:sz w:val="28"/>
              </w:rPr>
              <w:t>lần</w:t>
            </w:r>
          </w:p>
          <w:p w:rsidR="002C7CDB" w:rsidRDefault="00D161E7">
            <w:pPr>
              <w:pStyle w:val="TableParagraph"/>
              <w:spacing w:line="268" w:lineRule="auto"/>
              <w:ind w:left="107" w:right="232"/>
              <w:rPr>
                <w:sz w:val="28"/>
              </w:rPr>
            </w:pPr>
            <w:r>
              <w:rPr>
                <w:sz w:val="28"/>
              </w:rPr>
              <w:t>+ Củng cố : Hôm nay cô dạy các con bài gi?</w:t>
            </w:r>
          </w:p>
          <w:p w:rsidR="002C7CDB" w:rsidRDefault="00D161E7">
            <w:pPr>
              <w:pStyle w:val="TableParagraph"/>
              <w:numPr>
                <w:ilvl w:val="0"/>
                <w:numId w:val="1220"/>
              </w:numPr>
              <w:tabs>
                <w:tab w:val="left" w:pos="271"/>
              </w:tabs>
              <w:spacing w:line="307" w:lineRule="exact"/>
              <w:ind w:firstLine="0"/>
              <w:rPr>
                <w:sz w:val="28"/>
              </w:rPr>
            </w:pPr>
            <w:r>
              <w:rPr>
                <w:sz w:val="28"/>
              </w:rPr>
              <w:t>Cô cho trẻ đọc bài thơ :Đôi mắt của</w:t>
            </w:r>
            <w:r>
              <w:rPr>
                <w:spacing w:val="-8"/>
                <w:sz w:val="28"/>
              </w:rPr>
              <w:t xml:space="preserve"> </w:t>
            </w:r>
            <w:r>
              <w:rPr>
                <w:sz w:val="28"/>
              </w:rPr>
              <w:t>em</w:t>
            </w:r>
          </w:p>
        </w:tc>
        <w:tc>
          <w:tcPr>
            <w:tcW w:w="4928" w:type="dxa"/>
          </w:tcPr>
          <w:p w:rsidR="002C7CDB" w:rsidRDefault="00D161E7">
            <w:pPr>
              <w:pStyle w:val="TableParagraph"/>
              <w:spacing w:before="31"/>
              <w:ind w:left="105"/>
              <w:rPr>
                <w:sz w:val="28"/>
              </w:rPr>
            </w:pPr>
            <w:r>
              <w:rPr>
                <w:sz w:val="28"/>
              </w:rPr>
              <w:t>_ Trẻ trò chuyện cùng cô</w:t>
            </w:r>
          </w:p>
          <w:p w:rsidR="002C7CDB" w:rsidRDefault="002C7CDB">
            <w:pPr>
              <w:pStyle w:val="TableParagraph"/>
              <w:spacing w:before="7"/>
              <w:rPr>
                <w:b/>
                <w:sz w:val="34"/>
              </w:rPr>
            </w:pPr>
          </w:p>
          <w:p w:rsidR="002C7CDB" w:rsidRDefault="00D161E7">
            <w:pPr>
              <w:pStyle w:val="TableParagraph"/>
              <w:numPr>
                <w:ilvl w:val="0"/>
                <w:numId w:val="1219"/>
              </w:numPr>
              <w:tabs>
                <w:tab w:val="left" w:pos="270"/>
              </w:tabs>
              <w:rPr>
                <w:sz w:val="28"/>
              </w:rPr>
            </w:pPr>
            <w:r>
              <w:rPr>
                <w:sz w:val="28"/>
              </w:rPr>
              <w:t>Trẻ trả lời cô</w:t>
            </w:r>
          </w:p>
          <w:p w:rsidR="002C7CDB" w:rsidRDefault="00D161E7">
            <w:pPr>
              <w:pStyle w:val="TableParagraph"/>
              <w:numPr>
                <w:ilvl w:val="0"/>
                <w:numId w:val="1219"/>
              </w:numPr>
              <w:tabs>
                <w:tab w:val="left" w:pos="270"/>
              </w:tabs>
              <w:spacing w:before="38"/>
              <w:rPr>
                <w:sz w:val="28"/>
              </w:rPr>
            </w:pPr>
            <w:r>
              <w:rPr>
                <w:sz w:val="28"/>
              </w:rPr>
              <w:t>Tre hát</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numPr>
                <w:ilvl w:val="0"/>
                <w:numId w:val="1219"/>
              </w:numPr>
              <w:tabs>
                <w:tab w:val="left" w:pos="270"/>
              </w:tabs>
              <w:rPr>
                <w:sz w:val="28"/>
              </w:rPr>
            </w:pPr>
            <w:r>
              <w:rPr>
                <w:sz w:val="28"/>
              </w:rPr>
              <w:t>Trẻ chú ý</w:t>
            </w:r>
            <w:r>
              <w:rPr>
                <w:spacing w:val="-3"/>
                <w:sz w:val="28"/>
              </w:rPr>
              <w:t xml:space="preserve"> </w:t>
            </w:r>
            <w:r>
              <w:rPr>
                <w:sz w:val="28"/>
              </w:rPr>
              <w:t>nghe</w:t>
            </w:r>
          </w:p>
          <w:p w:rsidR="002C7CDB" w:rsidRDefault="002C7CDB">
            <w:pPr>
              <w:pStyle w:val="TableParagraph"/>
              <w:spacing w:before="7"/>
              <w:rPr>
                <w:b/>
                <w:sz w:val="34"/>
              </w:rPr>
            </w:pPr>
          </w:p>
          <w:p w:rsidR="002C7CDB" w:rsidRDefault="00D161E7">
            <w:pPr>
              <w:pStyle w:val="TableParagraph"/>
              <w:numPr>
                <w:ilvl w:val="0"/>
                <w:numId w:val="1219"/>
              </w:numPr>
              <w:tabs>
                <w:tab w:val="left" w:pos="270"/>
              </w:tabs>
              <w:rPr>
                <w:sz w:val="28"/>
              </w:rPr>
            </w:pPr>
            <w:r>
              <w:rPr>
                <w:sz w:val="28"/>
              </w:rPr>
              <w:t>Trẻ trả lời</w:t>
            </w:r>
            <w:r>
              <w:rPr>
                <w:spacing w:val="-3"/>
                <w:sz w:val="28"/>
              </w:rPr>
              <w:t xml:space="preserve"> </w:t>
            </w:r>
            <w:r>
              <w:rPr>
                <w:sz w:val="28"/>
              </w:rPr>
              <w:t>cô</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numPr>
                <w:ilvl w:val="0"/>
                <w:numId w:val="1219"/>
              </w:numPr>
              <w:tabs>
                <w:tab w:val="left" w:pos="270"/>
              </w:tabs>
              <w:rPr>
                <w:sz w:val="28"/>
              </w:rPr>
            </w:pPr>
            <w:r>
              <w:rPr>
                <w:sz w:val="28"/>
              </w:rPr>
              <w:t>Trẻ trả lời</w:t>
            </w:r>
            <w:r>
              <w:rPr>
                <w:spacing w:val="-3"/>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1219"/>
              </w:numPr>
              <w:tabs>
                <w:tab w:val="left" w:pos="270"/>
              </w:tabs>
              <w:rPr>
                <w:sz w:val="28"/>
              </w:rPr>
            </w:pPr>
            <w:r>
              <w:rPr>
                <w:sz w:val="28"/>
              </w:rPr>
              <w:t>Trẻ trả lời</w:t>
            </w:r>
            <w:r>
              <w:rPr>
                <w:spacing w:val="-3"/>
                <w:sz w:val="28"/>
              </w:rPr>
              <w:t xml:space="preserve"> </w:t>
            </w:r>
            <w:r>
              <w:rPr>
                <w:sz w:val="28"/>
              </w:rPr>
              <w:t>cô</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ind w:left="105"/>
              <w:rPr>
                <w:sz w:val="28"/>
              </w:rPr>
            </w:pPr>
            <w:r>
              <w:rPr>
                <w:sz w:val="28"/>
              </w:rPr>
              <w:t>Trẻ chú ý nghe</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6"/>
              <w:rPr>
                <w:b/>
                <w:sz w:val="38"/>
              </w:rPr>
            </w:pPr>
          </w:p>
          <w:p w:rsidR="002C7CDB" w:rsidRDefault="00D161E7">
            <w:pPr>
              <w:pStyle w:val="TableParagraph"/>
              <w:numPr>
                <w:ilvl w:val="0"/>
                <w:numId w:val="1219"/>
              </w:numPr>
              <w:tabs>
                <w:tab w:val="left" w:pos="270"/>
              </w:tabs>
              <w:rPr>
                <w:sz w:val="28"/>
              </w:rPr>
            </w:pPr>
            <w:r>
              <w:rPr>
                <w:sz w:val="28"/>
              </w:rPr>
              <w:t>Trẻ trả lời cô</w:t>
            </w:r>
          </w:p>
          <w:p w:rsidR="002C7CDB" w:rsidRDefault="002C7CDB">
            <w:pPr>
              <w:pStyle w:val="TableParagraph"/>
              <w:spacing w:before="7"/>
              <w:rPr>
                <w:b/>
                <w:sz w:val="34"/>
              </w:rPr>
            </w:pPr>
          </w:p>
          <w:p w:rsidR="002C7CDB" w:rsidRDefault="00D161E7">
            <w:pPr>
              <w:pStyle w:val="TableParagraph"/>
              <w:numPr>
                <w:ilvl w:val="0"/>
                <w:numId w:val="1219"/>
              </w:numPr>
              <w:tabs>
                <w:tab w:val="left" w:pos="270"/>
              </w:tabs>
              <w:spacing w:before="1"/>
              <w:rPr>
                <w:sz w:val="28"/>
              </w:rPr>
            </w:pPr>
            <w:r>
              <w:rPr>
                <w:sz w:val="28"/>
              </w:rPr>
              <w:t>Vâng</w:t>
            </w:r>
            <w:r>
              <w:rPr>
                <w:spacing w:val="1"/>
                <w:sz w:val="28"/>
              </w:rPr>
              <w:t xml:space="preserve"> </w:t>
            </w:r>
            <w:r>
              <w:rPr>
                <w:sz w:val="28"/>
              </w:rPr>
              <w:t>ạ</w:t>
            </w:r>
          </w:p>
          <w:p w:rsidR="002C7CDB" w:rsidRDefault="002C7CDB">
            <w:pPr>
              <w:pStyle w:val="TableParagraph"/>
              <w:rPr>
                <w:b/>
                <w:sz w:val="30"/>
              </w:rPr>
            </w:pPr>
          </w:p>
          <w:p w:rsidR="002C7CDB" w:rsidRDefault="002C7CDB">
            <w:pPr>
              <w:pStyle w:val="TableParagraph"/>
              <w:spacing w:before="10"/>
              <w:rPr>
                <w:b/>
                <w:sz w:val="35"/>
              </w:rPr>
            </w:pPr>
          </w:p>
          <w:p w:rsidR="002C7CDB" w:rsidRDefault="00D161E7">
            <w:pPr>
              <w:pStyle w:val="TableParagraph"/>
              <w:numPr>
                <w:ilvl w:val="0"/>
                <w:numId w:val="1219"/>
              </w:numPr>
              <w:tabs>
                <w:tab w:val="left" w:pos="270"/>
              </w:tabs>
              <w:rPr>
                <w:sz w:val="28"/>
              </w:rPr>
            </w:pPr>
            <w:r>
              <w:rPr>
                <w:sz w:val="28"/>
              </w:rPr>
              <w:t>Trẻ hát cùng</w:t>
            </w:r>
            <w:r>
              <w:rPr>
                <w:spacing w:val="1"/>
                <w:sz w:val="28"/>
              </w:rPr>
              <w:t xml:space="preserve"> </w:t>
            </w:r>
            <w:r>
              <w:rPr>
                <w:sz w:val="28"/>
              </w:rPr>
              <w:t>cô</w:t>
            </w:r>
          </w:p>
          <w:p w:rsidR="002C7CDB" w:rsidRDefault="00D161E7">
            <w:pPr>
              <w:pStyle w:val="TableParagraph"/>
              <w:numPr>
                <w:ilvl w:val="0"/>
                <w:numId w:val="1219"/>
              </w:numPr>
              <w:tabs>
                <w:tab w:val="left" w:pos="270"/>
              </w:tabs>
              <w:spacing w:before="38"/>
              <w:rPr>
                <w:sz w:val="28"/>
              </w:rPr>
            </w:pPr>
            <w:r>
              <w:rPr>
                <w:sz w:val="28"/>
              </w:rPr>
              <w:t>Chú ý</w:t>
            </w:r>
            <w:r>
              <w:rPr>
                <w:spacing w:val="-3"/>
                <w:sz w:val="28"/>
              </w:rPr>
              <w:t xml:space="preserve"> </w:t>
            </w:r>
            <w:r>
              <w:rPr>
                <w:sz w:val="28"/>
              </w:rPr>
              <w:t>nghe</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spacing w:line="268" w:lineRule="auto"/>
              <w:ind w:left="105" w:right="299"/>
              <w:rPr>
                <w:sz w:val="28"/>
              </w:rPr>
            </w:pPr>
            <w:r>
              <w:rPr>
                <w:sz w:val="28"/>
              </w:rPr>
              <w:t>-Trẻ chú ý nge cô phổ biến cách chơi và luật chơi</w:t>
            </w:r>
          </w:p>
          <w:p w:rsidR="002C7CDB" w:rsidRDefault="00D161E7">
            <w:pPr>
              <w:pStyle w:val="TableParagraph"/>
              <w:numPr>
                <w:ilvl w:val="0"/>
                <w:numId w:val="1219"/>
              </w:numPr>
              <w:tabs>
                <w:tab w:val="left" w:pos="270"/>
              </w:tabs>
              <w:spacing w:line="321" w:lineRule="exact"/>
              <w:rPr>
                <w:sz w:val="28"/>
              </w:rPr>
            </w:pPr>
            <w:r>
              <w:rPr>
                <w:sz w:val="28"/>
              </w:rPr>
              <w:t>Trả lời cô</w:t>
            </w:r>
          </w:p>
        </w:tc>
      </w:tr>
    </w:tbl>
    <w:p w:rsidR="002C7CDB" w:rsidRDefault="002C7CDB">
      <w:pPr>
        <w:spacing w:line="321" w:lineRule="exact"/>
        <w:rPr>
          <w:sz w:val="28"/>
        </w:rPr>
        <w:sectPr w:rsidR="002C7CDB">
          <w:pgSz w:w="11910" w:h="16850"/>
          <w:pgMar w:top="820" w:right="440" w:bottom="1120" w:left="600" w:header="0" w:footer="953"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8"/>
        <w:gridCol w:w="4928"/>
      </w:tblGrid>
      <w:tr w:rsidR="002C7CDB">
        <w:trPr>
          <w:trHeight w:val="720"/>
        </w:trPr>
        <w:tc>
          <w:tcPr>
            <w:tcW w:w="4928" w:type="dxa"/>
          </w:tcPr>
          <w:p w:rsidR="002C7CDB" w:rsidRDefault="00D161E7">
            <w:pPr>
              <w:pStyle w:val="TableParagraph"/>
              <w:spacing w:before="22"/>
              <w:ind w:left="107"/>
              <w:rPr>
                <w:sz w:val="28"/>
              </w:rPr>
            </w:pPr>
            <w:r>
              <w:rPr>
                <w:sz w:val="28"/>
              </w:rPr>
              <w:lastRenderedPageBreak/>
              <w:t>+ Kết thúc : cho trẻ cất dọn đồ dùng đồ</w:t>
            </w:r>
          </w:p>
          <w:p w:rsidR="002C7CDB" w:rsidRDefault="00D161E7">
            <w:pPr>
              <w:pStyle w:val="TableParagraph"/>
              <w:spacing w:before="39" w:line="317" w:lineRule="exact"/>
              <w:ind w:left="107"/>
              <w:rPr>
                <w:sz w:val="28"/>
              </w:rPr>
            </w:pPr>
            <w:r>
              <w:rPr>
                <w:sz w:val="28"/>
              </w:rPr>
              <w:t>chơi</w:t>
            </w:r>
          </w:p>
        </w:tc>
        <w:tc>
          <w:tcPr>
            <w:tcW w:w="4928" w:type="dxa"/>
          </w:tcPr>
          <w:p w:rsidR="002C7CDB" w:rsidRDefault="00D161E7">
            <w:pPr>
              <w:pStyle w:val="TableParagraph"/>
              <w:numPr>
                <w:ilvl w:val="0"/>
                <w:numId w:val="1218"/>
              </w:numPr>
              <w:tabs>
                <w:tab w:val="left" w:pos="272"/>
              </w:tabs>
              <w:spacing w:before="22"/>
              <w:rPr>
                <w:sz w:val="28"/>
              </w:rPr>
            </w:pPr>
            <w:r>
              <w:rPr>
                <w:sz w:val="28"/>
              </w:rPr>
              <w:t>Cả lớp đọc</w:t>
            </w:r>
          </w:p>
          <w:p w:rsidR="002C7CDB" w:rsidRDefault="00D161E7">
            <w:pPr>
              <w:pStyle w:val="TableParagraph"/>
              <w:numPr>
                <w:ilvl w:val="0"/>
                <w:numId w:val="1218"/>
              </w:numPr>
              <w:tabs>
                <w:tab w:val="left" w:pos="272"/>
              </w:tabs>
              <w:spacing w:before="39" w:line="317" w:lineRule="exact"/>
              <w:rPr>
                <w:sz w:val="28"/>
              </w:rPr>
            </w:pPr>
            <w:r>
              <w:rPr>
                <w:sz w:val="28"/>
              </w:rPr>
              <w:t>Trẻ cất đồ</w:t>
            </w:r>
            <w:r>
              <w:rPr>
                <w:spacing w:val="1"/>
                <w:sz w:val="28"/>
              </w:rPr>
              <w:t xml:space="preserve"> </w:t>
            </w:r>
            <w:r>
              <w:rPr>
                <w:sz w:val="28"/>
              </w:rPr>
              <w:t>chơi</w:t>
            </w:r>
          </w:p>
        </w:tc>
      </w:tr>
    </w:tbl>
    <w:p w:rsidR="002C7CDB" w:rsidRDefault="002C7CDB">
      <w:pPr>
        <w:pStyle w:val="BodyText"/>
        <w:spacing w:before="3"/>
        <w:rPr>
          <w:b/>
          <w:sz w:val="19"/>
        </w:rPr>
      </w:pPr>
    </w:p>
    <w:p w:rsidR="002C7CDB" w:rsidRDefault="00D161E7">
      <w:pPr>
        <w:spacing w:before="89"/>
        <w:ind w:left="658" w:right="304"/>
        <w:jc w:val="center"/>
        <w:rPr>
          <w:b/>
          <w:sz w:val="28"/>
        </w:rPr>
      </w:pPr>
      <w:r>
        <w:rPr>
          <w:b/>
          <w:sz w:val="28"/>
        </w:rPr>
        <w:t>HOẠT ĐỘNG CHIỀU</w:t>
      </w:r>
    </w:p>
    <w:p w:rsidR="002C7CDB" w:rsidRDefault="002C7CDB">
      <w:pPr>
        <w:jc w:val="center"/>
        <w:rPr>
          <w:sz w:val="28"/>
        </w:rPr>
        <w:sectPr w:rsidR="002C7CDB">
          <w:pgSz w:w="11910" w:h="16850"/>
          <w:pgMar w:top="860" w:right="440" w:bottom="1120" w:left="600" w:header="0" w:footer="953" w:gutter="0"/>
          <w:cols w:space="720"/>
        </w:sectPr>
      </w:pPr>
    </w:p>
    <w:p w:rsidR="002C7CDB" w:rsidRDefault="00D161E7">
      <w:pPr>
        <w:spacing w:line="322" w:lineRule="exact"/>
        <w:jc w:val="right"/>
        <w:rPr>
          <w:b/>
          <w:sz w:val="28"/>
        </w:rPr>
      </w:pPr>
      <w:r>
        <w:rPr>
          <w:b/>
          <w:spacing w:val="-1"/>
          <w:sz w:val="28"/>
        </w:rPr>
        <w:lastRenderedPageBreak/>
        <w:t>HO</w:t>
      </w:r>
      <w:r>
        <w:rPr>
          <w:b/>
          <w:spacing w:val="-2"/>
          <w:sz w:val="28"/>
        </w:rPr>
        <w:t>A</w:t>
      </w:r>
      <w:r>
        <w:rPr>
          <w:b/>
          <w:spacing w:val="-169"/>
          <w:sz w:val="28"/>
        </w:rPr>
        <w:t>T</w:t>
      </w:r>
    </w:p>
    <w:p w:rsidR="002C7CDB" w:rsidRDefault="00D161E7">
      <w:pPr>
        <w:spacing w:line="322" w:lineRule="exact"/>
        <w:ind w:left="197"/>
        <w:rPr>
          <w:b/>
          <w:sz w:val="28"/>
        </w:rPr>
      </w:pPr>
      <w:r>
        <w:br w:type="column"/>
      </w:r>
      <w:r>
        <w:rPr>
          <w:b/>
          <w:spacing w:val="-2"/>
          <w:sz w:val="28"/>
        </w:rPr>
        <w:lastRenderedPageBreak/>
        <w:t>Đ</w:t>
      </w:r>
      <w:r>
        <w:rPr>
          <w:b/>
          <w:spacing w:val="-1"/>
          <w:sz w:val="28"/>
        </w:rPr>
        <w:t>Ô</w:t>
      </w:r>
      <w:r>
        <w:rPr>
          <w:b/>
          <w:spacing w:val="-194"/>
          <w:sz w:val="28"/>
        </w:rPr>
        <w:t>N</w:t>
      </w:r>
    </w:p>
    <w:p w:rsidR="002C7CDB" w:rsidRDefault="00D161E7">
      <w:pPr>
        <w:pStyle w:val="Heading4"/>
        <w:spacing w:line="322" w:lineRule="exact"/>
        <w:ind w:left="151"/>
      </w:pPr>
      <w:r>
        <w:rPr>
          <w:b w:val="0"/>
        </w:rPr>
        <w:br w:type="column"/>
      </w:r>
      <w:r>
        <w:lastRenderedPageBreak/>
        <w:t>G GO</w:t>
      </w:r>
      <w:r>
        <w:rPr>
          <w:position w:val="1"/>
        </w:rPr>
        <w:t xml:space="preserve">́ </w:t>
      </w:r>
      <w:r>
        <w:t>C</w:t>
      </w:r>
    </w:p>
    <w:p w:rsidR="002C7CDB" w:rsidRDefault="002C7CDB">
      <w:pPr>
        <w:spacing w:line="322" w:lineRule="exact"/>
        <w:sectPr w:rsidR="002C7CDB">
          <w:type w:val="continuous"/>
          <w:pgSz w:w="11910" w:h="16850"/>
          <w:pgMar w:top="780" w:right="440" w:bottom="1140" w:left="600" w:header="720" w:footer="720" w:gutter="0"/>
          <w:cols w:num="3" w:space="720" w:equalWidth="0">
            <w:col w:w="5075" w:space="40"/>
            <w:col w:w="628" w:space="39"/>
            <w:col w:w="5088"/>
          </w:cols>
        </w:sectPr>
      </w:pPr>
    </w:p>
    <w:p w:rsidR="002C7CDB" w:rsidRDefault="002C7CDB">
      <w:pPr>
        <w:pStyle w:val="BodyText"/>
        <w:rPr>
          <w:b/>
          <w:sz w:val="20"/>
        </w:rPr>
      </w:pPr>
    </w:p>
    <w:p w:rsidR="002C7CDB" w:rsidRDefault="00D161E7">
      <w:pPr>
        <w:pStyle w:val="ListParagraph"/>
        <w:numPr>
          <w:ilvl w:val="0"/>
          <w:numId w:val="1222"/>
        </w:numPr>
        <w:tabs>
          <w:tab w:val="left" w:pos="983"/>
        </w:tabs>
        <w:spacing w:before="89"/>
        <w:rPr>
          <w:sz w:val="28"/>
        </w:rPr>
      </w:pPr>
      <w:r>
        <w:rPr>
          <w:sz w:val="28"/>
        </w:rPr>
        <w:t>Góc phân vai : Mẹ con, cô</w:t>
      </w:r>
      <w:r>
        <w:rPr>
          <w:spacing w:val="1"/>
          <w:sz w:val="28"/>
        </w:rPr>
        <w:t xml:space="preserve"> </w:t>
      </w:r>
      <w:r>
        <w:rPr>
          <w:sz w:val="28"/>
        </w:rPr>
        <w:t>giáo.</w:t>
      </w:r>
    </w:p>
    <w:p w:rsidR="002C7CDB" w:rsidRDefault="00D161E7">
      <w:pPr>
        <w:pStyle w:val="ListParagraph"/>
        <w:numPr>
          <w:ilvl w:val="0"/>
          <w:numId w:val="1222"/>
        </w:numPr>
        <w:tabs>
          <w:tab w:val="left" w:pos="983"/>
        </w:tabs>
        <w:spacing w:before="38"/>
        <w:rPr>
          <w:sz w:val="28"/>
        </w:rPr>
      </w:pPr>
      <w:r>
        <w:rPr>
          <w:sz w:val="28"/>
        </w:rPr>
        <w:t xml:space="preserve">Góc xây dựng : </w:t>
      </w:r>
      <w:r>
        <w:rPr>
          <w:spacing w:val="-5"/>
          <w:sz w:val="28"/>
        </w:rPr>
        <w:t>Xếp ha</w:t>
      </w:r>
      <w:r>
        <w:rPr>
          <w:spacing w:val="-5"/>
          <w:position w:val="-3"/>
          <w:sz w:val="28"/>
        </w:rPr>
        <w:t>̀</w:t>
      </w:r>
      <w:r>
        <w:rPr>
          <w:spacing w:val="-5"/>
          <w:sz w:val="28"/>
        </w:rPr>
        <w:t>ng ra</w:t>
      </w:r>
      <w:r>
        <w:rPr>
          <w:spacing w:val="-5"/>
          <w:position w:val="-3"/>
          <w:sz w:val="28"/>
        </w:rPr>
        <w:t>̀</w:t>
      </w:r>
      <w:r>
        <w:rPr>
          <w:spacing w:val="-5"/>
          <w:sz w:val="28"/>
        </w:rPr>
        <w:t xml:space="preserve">o, </w:t>
      </w:r>
      <w:r>
        <w:rPr>
          <w:spacing w:val="-8"/>
          <w:sz w:val="28"/>
        </w:rPr>
        <w:t>vươ</w:t>
      </w:r>
      <w:r>
        <w:rPr>
          <w:spacing w:val="-8"/>
          <w:position w:val="-3"/>
          <w:sz w:val="28"/>
        </w:rPr>
        <w:t>̀</w:t>
      </w:r>
      <w:r>
        <w:rPr>
          <w:spacing w:val="-8"/>
          <w:sz w:val="28"/>
        </w:rPr>
        <w:t xml:space="preserve">n </w:t>
      </w:r>
      <w:r>
        <w:rPr>
          <w:sz w:val="28"/>
        </w:rPr>
        <w:t>cây trong</w:t>
      </w:r>
      <w:r>
        <w:rPr>
          <w:spacing w:val="27"/>
          <w:sz w:val="28"/>
        </w:rPr>
        <w:t xml:space="preserve"> </w:t>
      </w:r>
      <w:r>
        <w:rPr>
          <w:sz w:val="28"/>
        </w:rPr>
        <w:t>nhà.</w:t>
      </w:r>
    </w:p>
    <w:p w:rsidR="002C7CDB" w:rsidRDefault="00D161E7">
      <w:pPr>
        <w:pStyle w:val="ListParagraph"/>
        <w:numPr>
          <w:ilvl w:val="0"/>
          <w:numId w:val="1222"/>
        </w:numPr>
        <w:tabs>
          <w:tab w:val="left" w:pos="983"/>
        </w:tabs>
        <w:spacing w:line="360" w:lineRule="exact"/>
        <w:rPr>
          <w:sz w:val="28"/>
        </w:rPr>
      </w:pPr>
      <w:r>
        <w:rPr>
          <w:sz w:val="28"/>
        </w:rPr>
        <w:t xml:space="preserve">Góc nghệ thuật : </w:t>
      </w:r>
      <w:r>
        <w:rPr>
          <w:spacing w:val="-6"/>
          <w:sz w:val="28"/>
        </w:rPr>
        <w:t>Ha</w:t>
      </w:r>
      <w:r>
        <w:rPr>
          <w:spacing w:val="-6"/>
          <w:position w:val="-3"/>
          <w:sz w:val="28"/>
        </w:rPr>
        <w:t>́</w:t>
      </w:r>
      <w:r>
        <w:rPr>
          <w:spacing w:val="-6"/>
          <w:sz w:val="28"/>
        </w:rPr>
        <w:t xml:space="preserve">t </w:t>
      </w:r>
      <w:r>
        <w:rPr>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 xml:space="preserve">̉ </w:t>
      </w:r>
      <w:r>
        <w:rPr>
          <w:spacing w:val="-4"/>
          <w:sz w:val="28"/>
        </w:rPr>
        <w:t xml:space="preserve">đề., </w:t>
      </w:r>
      <w:r>
        <w:rPr>
          <w:sz w:val="28"/>
        </w:rPr>
        <w:t>tô màu</w:t>
      </w:r>
      <w:r>
        <w:rPr>
          <w:spacing w:val="1"/>
          <w:sz w:val="28"/>
        </w:rPr>
        <w:t xml:space="preserve"> </w:t>
      </w:r>
      <w:r>
        <w:rPr>
          <w:sz w:val="28"/>
        </w:rPr>
        <w:t>tranh</w:t>
      </w:r>
    </w:p>
    <w:p w:rsidR="002C7CDB" w:rsidRDefault="00D161E7">
      <w:pPr>
        <w:pStyle w:val="ListParagraph"/>
        <w:numPr>
          <w:ilvl w:val="0"/>
          <w:numId w:val="1222"/>
        </w:numPr>
        <w:tabs>
          <w:tab w:val="left" w:pos="983"/>
        </w:tabs>
        <w:spacing w:line="316" w:lineRule="exact"/>
        <w:rPr>
          <w:sz w:val="28"/>
        </w:rPr>
      </w:pPr>
      <w:r>
        <w:rPr>
          <w:sz w:val="28"/>
        </w:rPr>
        <w:t xml:space="preserve">Góc thư viện : Xem tranh </w:t>
      </w:r>
      <w:r>
        <w:rPr>
          <w:spacing w:val="-6"/>
          <w:sz w:val="28"/>
        </w:rPr>
        <w:t xml:space="preserve">về </w:t>
      </w:r>
      <w:r>
        <w:rPr>
          <w:sz w:val="28"/>
        </w:rPr>
        <w:t>các bộ phận trên cơ</w:t>
      </w:r>
      <w:r>
        <w:rPr>
          <w:spacing w:val="-5"/>
          <w:sz w:val="28"/>
        </w:rPr>
        <w:t xml:space="preserve"> </w:t>
      </w:r>
      <w:r>
        <w:rPr>
          <w:sz w:val="28"/>
        </w:rPr>
        <w:t>thể.</w:t>
      </w:r>
    </w:p>
    <w:p w:rsidR="002C7CDB" w:rsidRDefault="00D161E7">
      <w:pPr>
        <w:pStyle w:val="ListParagraph"/>
        <w:numPr>
          <w:ilvl w:val="0"/>
          <w:numId w:val="1222"/>
        </w:numPr>
        <w:tabs>
          <w:tab w:val="left" w:pos="975"/>
        </w:tabs>
        <w:spacing w:line="373" w:lineRule="exact"/>
        <w:ind w:left="974" w:hanging="163"/>
        <w:rPr>
          <w:sz w:val="28"/>
        </w:rPr>
      </w:pPr>
      <w:r>
        <w:rPr>
          <w:spacing w:val="-8"/>
          <w:sz w:val="28"/>
        </w:rPr>
        <w:t>Go</w:t>
      </w:r>
      <w:r>
        <w:rPr>
          <w:spacing w:val="-8"/>
          <w:position w:val="-3"/>
          <w:sz w:val="28"/>
        </w:rPr>
        <w:t>́</w:t>
      </w:r>
      <w:r>
        <w:rPr>
          <w:spacing w:val="-8"/>
          <w:sz w:val="28"/>
        </w:rPr>
        <w:t xml:space="preserve">c </w:t>
      </w:r>
      <w:r>
        <w:rPr>
          <w:spacing w:val="-5"/>
          <w:sz w:val="28"/>
        </w:rPr>
        <w:t>kha</w:t>
      </w:r>
      <w:r>
        <w:rPr>
          <w:spacing w:val="-5"/>
          <w:position w:val="-3"/>
          <w:sz w:val="28"/>
        </w:rPr>
        <w:t>́</w:t>
      </w:r>
      <w:r>
        <w:rPr>
          <w:spacing w:val="-5"/>
          <w:sz w:val="28"/>
        </w:rPr>
        <w:t>m pha</w:t>
      </w:r>
      <w:r>
        <w:rPr>
          <w:spacing w:val="-5"/>
          <w:position w:val="-3"/>
          <w:sz w:val="28"/>
        </w:rPr>
        <w:t xml:space="preserve">́ </w:t>
      </w:r>
      <w:r>
        <w:rPr>
          <w:sz w:val="28"/>
        </w:rPr>
        <w:t xml:space="preserve">khoa </w:t>
      </w:r>
      <w:r>
        <w:rPr>
          <w:spacing w:val="-22"/>
          <w:sz w:val="28"/>
        </w:rPr>
        <w:t xml:space="preserve">hoc̣ </w:t>
      </w:r>
      <w:r>
        <w:rPr>
          <w:sz w:val="28"/>
        </w:rPr>
        <w:t>: Ti</w:t>
      </w:r>
      <w:r>
        <w:rPr>
          <w:position w:val="-4"/>
          <w:sz w:val="28"/>
        </w:rPr>
        <w:t>̀</w:t>
      </w:r>
      <w:r>
        <w:rPr>
          <w:sz w:val="28"/>
        </w:rPr>
        <w:t xml:space="preserve">m </w:t>
      </w:r>
      <w:r>
        <w:rPr>
          <w:spacing w:val="-3"/>
          <w:sz w:val="28"/>
        </w:rPr>
        <w:t>hiê</w:t>
      </w:r>
      <w:r>
        <w:rPr>
          <w:spacing w:val="-3"/>
          <w:position w:val="1"/>
          <w:sz w:val="28"/>
        </w:rPr>
        <w:t>̉</w:t>
      </w:r>
      <w:r>
        <w:rPr>
          <w:spacing w:val="-3"/>
          <w:sz w:val="28"/>
        </w:rPr>
        <w:t xml:space="preserve">u </w:t>
      </w:r>
      <w:r>
        <w:rPr>
          <w:spacing w:val="-6"/>
          <w:sz w:val="28"/>
        </w:rPr>
        <w:t xml:space="preserve">về </w:t>
      </w:r>
      <w:r>
        <w:rPr>
          <w:spacing w:val="-7"/>
          <w:sz w:val="28"/>
        </w:rPr>
        <w:t>ma</w:t>
      </w:r>
      <w:r>
        <w:rPr>
          <w:spacing w:val="-7"/>
          <w:position w:val="-3"/>
          <w:sz w:val="28"/>
        </w:rPr>
        <w:t>̀</w:t>
      </w:r>
      <w:r>
        <w:rPr>
          <w:spacing w:val="-7"/>
          <w:sz w:val="28"/>
        </w:rPr>
        <w:t xml:space="preserve">u </w:t>
      </w:r>
      <w:r>
        <w:rPr>
          <w:sz w:val="28"/>
        </w:rPr>
        <w:t>ve</w:t>
      </w:r>
      <w:r>
        <w:rPr>
          <w:position w:val="-3"/>
          <w:sz w:val="28"/>
        </w:rPr>
        <w:t xml:space="preserve">̃ </w:t>
      </w:r>
      <w:r>
        <w:rPr>
          <w:spacing w:val="-7"/>
          <w:sz w:val="28"/>
        </w:rPr>
        <w:t>va</w:t>
      </w:r>
      <w:r>
        <w:rPr>
          <w:spacing w:val="-7"/>
          <w:position w:val="-3"/>
          <w:sz w:val="28"/>
        </w:rPr>
        <w:t xml:space="preserve">̀ </w:t>
      </w:r>
      <w:r>
        <w:rPr>
          <w:spacing w:val="-5"/>
          <w:sz w:val="28"/>
        </w:rPr>
        <w:t>ca</w:t>
      </w:r>
      <w:r>
        <w:rPr>
          <w:spacing w:val="-5"/>
          <w:position w:val="-3"/>
          <w:sz w:val="28"/>
        </w:rPr>
        <w:t>́</w:t>
      </w:r>
      <w:r>
        <w:rPr>
          <w:spacing w:val="-5"/>
          <w:sz w:val="28"/>
        </w:rPr>
        <w:t xml:space="preserve">ch </w:t>
      </w:r>
      <w:r>
        <w:rPr>
          <w:sz w:val="28"/>
        </w:rPr>
        <w:t>pha</w:t>
      </w:r>
      <w:r>
        <w:rPr>
          <w:spacing w:val="-19"/>
          <w:sz w:val="28"/>
        </w:rPr>
        <w:t xml:space="preserve"> </w:t>
      </w:r>
      <w:r>
        <w:rPr>
          <w:spacing w:val="-7"/>
          <w:sz w:val="28"/>
        </w:rPr>
        <w:t>ma</w:t>
      </w:r>
      <w:r>
        <w:rPr>
          <w:spacing w:val="-7"/>
          <w:position w:val="-3"/>
          <w:sz w:val="28"/>
        </w:rPr>
        <w:t>̀</w:t>
      </w:r>
      <w:r>
        <w:rPr>
          <w:spacing w:val="-7"/>
          <w:sz w:val="28"/>
        </w:rPr>
        <w:t>u</w:t>
      </w:r>
    </w:p>
    <w:p w:rsidR="002C7CDB" w:rsidRDefault="00D161E7">
      <w:pPr>
        <w:pStyle w:val="Heading4"/>
        <w:numPr>
          <w:ilvl w:val="2"/>
          <w:numId w:val="1228"/>
        </w:numPr>
        <w:tabs>
          <w:tab w:val="left" w:pos="1069"/>
        </w:tabs>
        <w:spacing w:line="317" w:lineRule="exact"/>
      </w:pPr>
      <w:r>
        <w:t>Mục đích yêu</w:t>
      </w:r>
      <w:r>
        <w:rPr>
          <w:spacing w:val="-4"/>
        </w:rPr>
        <w:t xml:space="preserve"> </w:t>
      </w:r>
      <w:r>
        <w:t>cầu</w:t>
      </w:r>
    </w:p>
    <w:p w:rsidR="002C7CDB" w:rsidRDefault="002C7CDB">
      <w:pPr>
        <w:spacing w:line="317" w:lineRule="exact"/>
        <w:sectPr w:rsidR="002C7CDB">
          <w:type w:val="continuous"/>
          <w:pgSz w:w="11910" w:h="16850"/>
          <w:pgMar w:top="780" w:right="440" w:bottom="1140" w:left="600" w:header="720" w:footer="720" w:gutter="0"/>
          <w:cols w:space="720"/>
        </w:sectPr>
      </w:pPr>
    </w:p>
    <w:p w:rsidR="002C7CDB" w:rsidRDefault="00D161E7">
      <w:pPr>
        <w:pStyle w:val="ListParagraph"/>
        <w:numPr>
          <w:ilvl w:val="0"/>
          <w:numId w:val="1222"/>
        </w:numPr>
        <w:tabs>
          <w:tab w:val="left" w:pos="983"/>
        </w:tabs>
        <w:spacing w:line="328" w:lineRule="exact"/>
        <w:rPr>
          <w:sz w:val="28"/>
        </w:rPr>
      </w:pPr>
      <w:r>
        <w:rPr>
          <w:spacing w:val="-5"/>
          <w:sz w:val="28"/>
        </w:rPr>
        <w:lastRenderedPageBreak/>
        <w:t>Tre</w:t>
      </w:r>
      <w:r>
        <w:rPr>
          <w:spacing w:val="-5"/>
          <w:position w:val="-3"/>
          <w:sz w:val="28"/>
        </w:rPr>
        <w:t xml:space="preserve">̉ </w:t>
      </w:r>
      <w:r>
        <w:rPr>
          <w:spacing w:val="-3"/>
          <w:sz w:val="28"/>
        </w:rPr>
        <w:t xml:space="preserve">biết </w:t>
      </w:r>
      <w:r>
        <w:rPr>
          <w:spacing w:val="-5"/>
          <w:sz w:val="28"/>
        </w:rPr>
        <w:t xml:space="preserve">thể </w:t>
      </w:r>
      <w:r>
        <w:rPr>
          <w:sz w:val="28"/>
        </w:rPr>
        <w:t xml:space="preserve">hiên môt </w:t>
      </w:r>
      <w:r>
        <w:rPr>
          <w:spacing w:val="-6"/>
          <w:sz w:val="28"/>
        </w:rPr>
        <w:t>va</w:t>
      </w:r>
      <w:r>
        <w:rPr>
          <w:spacing w:val="-6"/>
          <w:position w:val="-3"/>
          <w:sz w:val="28"/>
        </w:rPr>
        <w:t>̀</w:t>
      </w:r>
      <w:r>
        <w:rPr>
          <w:spacing w:val="-6"/>
          <w:sz w:val="28"/>
        </w:rPr>
        <w:t>i ha</w:t>
      </w:r>
      <w:r>
        <w:rPr>
          <w:spacing w:val="-6"/>
          <w:position w:val="-3"/>
          <w:sz w:val="28"/>
        </w:rPr>
        <w:t>̀</w:t>
      </w:r>
      <w:r>
        <w:rPr>
          <w:spacing w:val="-6"/>
          <w:sz w:val="28"/>
        </w:rPr>
        <w:t xml:space="preserve">nh </w:t>
      </w:r>
      <w:r>
        <w:rPr>
          <w:sz w:val="28"/>
        </w:rPr>
        <w:t xml:space="preserve">đông chơi </w:t>
      </w:r>
      <w:r>
        <w:rPr>
          <w:spacing w:val="-9"/>
          <w:sz w:val="28"/>
        </w:rPr>
        <w:t>phu</w:t>
      </w:r>
      <w:r>
        <w:rPr>
          <w:spacing w:val="-9"/>
          <w:position w:val="-3"/>
          <w:sz w:val="28"/>
        </w:rPr>
        <w:t>̀</w:t>
      </w:r>
      <w:r>
        <w:rPr>
          <w:spacing w:val="22"/>
          <w:position w:val="-3"/>
          <w:sz w:val="28"/>
        </w:rPr>
        <w:t xml:space="preserve"> </w:t>
      </w:r>
      <w:r>
        <w:rPr>
          <w:spacing w:val="-38"/>
          <w:sz w:val="28"/>
        </w:rPr>
        <w:t>hơp</w:t>
      </w:r>
    </w:p>
    <w:p w:rsidR="002C7CDB" w:rsidRDefault="00D161E7">
      <w:pPr>
        <w:pStyle w:val="BodyText"/>
        <w:spacing w:line="328" w:lineRule="exact"/>
        <w:ind w:left="137"/>
      </w:pPr>
      <w:r>
        <w:br w:type="column"/>
      </w:r>
      <w:r>
        <w:lastRenderedPageBreak/>
        <w:t>vơ</w:t>
      </w:r>
      <w:r>
        <w:rPr>
          <w:position w:val="-3"/>
        </w:rPr>
        <w:t>́</w:t>
      </w:r>
      <w:r>
        <w:t>i vai mi</w:t>
      </w:r>
      <w:r>
        <w:rPr>
          <w:position w:val="-4"/>
        </w:rPr>
        <w:t>̀</w:t>
      </w:r>
      <w:r>
        <w:t>nh đo</w:t>
      </w:r>
      <w:r>
        <w:rPr>
          <w:position w:val="-3"/>
        </w:rPr>
        <w:t>́</w:t>
      </w:r>
      <w:r>
        <w:t>ng. Biết về nho</w:t>
      </w:r>
      <w:r>
        <w:rPr>
          <w:position w:val="-3"/>
        </w:rPr>
        <w:t>́</w:t>
      </w:r>
      <w:r>
        <w:t>m</w:t>
      </w:r>
    </w:p>
    <w:p w:rsidR="002C7CDB" w:rsidRDefault="002C7CDB">
      <w:pPr>
        <w:spacing w:line="328" w:lineRule="exact"/>
        <w:sectPr w:rsidR="002C7CDB">
          <w:type w:val="continuous"/>
          <w:pgSz w:w="11910" w:h="16850"/>
          <w:pgMar w:top="780" w:right="440" w:bottom="1140" w:left="600" w:header="720" w:footer="720" w:gutter="0"/>
          <w:cols w:num="2" w:space="720" w:equalWidth="0">
            <w:col w:w="6428" w:space="40"/>
            <w:col w:w="4402"/>
          </w:cols>
        </w:sectPr>
      </w:pPr>
    </w:p>
    <w:p w:rsidR="002C7CDB" w:rsidRDefault="00D161E7">
      <w:pPr>
        <w:pStyle w:val="BodyText"/>
        <w:spacing w:line="317" w:lineRule="exact"/>
        <w:ind w:left="818"/>
      </w:pPr>
      <w:r>
        <w:lastRenderedPageBreak/>
        <w:t>chơi va</w:t>
      </w:r>
      <w:r>
        <w:rPr>
          <w:position w:val="-3"/>
        </w:rPr>
        <w:t xml:space="preserve">̀ </w:t>
      </w:r>
      <w:r>
        <w:t>biết la</w:t>
      </w:r>
      <w:r>
        <w:rPr>
          <w:position w:val="-3"/>
        </w:rPr>
        <w:t>̀</w:t>
      </w:r>
      <w:r>
        <w:t>m du</w:t>
      </w:r>
      <w:r>
        <w:rPr>
          <w:position w:val="-3"/>
        </w:rPr>
        <w:t>̀</w:t>
      </w:r>
      <w:r>
        <w:t>ng thao ta</w:t>
      </w:r>
      <w:r>
        <w:rPr>
          <w:position w:val="-3"/>
        </w:rPr>
        <w:t>́</w:t>
      </w:r>
      <w:r>
        <w:t>c cu</w:t>
      </w:r>
      <w:r>
        <w:rPr>
          <w:position w:val="-3"/>
        </w:rPr>
        <w:t>̉</w:t>
      </w:r>
      <w:r>
        <w:t>a vai chơi.</w:t>
      </w:r>
    </w:p>
    <w:p w:rsidR="002C7CDB" w:rsidRDefault="00D161E7">
      <w:pPr>
        <w:pStyle w:val="ListParagraph"/>
        <w:numPr>
          <w:ilvl w:val="0"/>
          <w:numId w:val="1222"/>
        </w:numPr>
        <w:tabs>
          <w:tab w:val="left" w:pos="983"/>
        </w:tabs>
        <w:spacing w:line="322" w:lineRule="exact"/>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 xml:space="preserve">năng ve, năn đơn </w:t>
      </w:r>
      <w:r>
        <w:rPr>
          <w:spacing w:val="-4"/>
          <w:sz w:val="28"/>
        </w:rPr>
        <w:t>gia</w:t>
      </w:r>
      <w:r>
        <w:rPr>
          <w:spacing w:val="-4"/>
          <w:position w:val="-3"/>
          <w:sz w:val="28"/>
        </w:rPr>
        <w:t>̉</w:t>
      </w:r>
      <w:r>
        <w:rPr>
          <w:spacing w:val="-4"/>
          <w:sz w:val="28"/>
        </w:rPr>
        <w:t xml:space="preserve">n </w:t>
      </w:r>
      <w:r>
        <w:rPr>
          <w:spacing w:val="-6"/>
          <w:sz w:val="28"/>
        </w:rPr>
        <w:t xml:space="preserve">để </w:t>
      </w:r>
      <w:r>
        <w:rPr>
          <w:sz w:val="28"/>
        </w:rPr>
        <w:t xml:space="preserve">tao ra </w:t>
      </w:r>
      <w:r>
        <w:rPr>
          <w:spacing w:val="-6"/>
          <w:sz w:val="28"/>
        </w:rPr>
        <w:t>sa</w:t>
      </w:r>
      <w:r>
        <w:rPr>
          <w:spacing w:val="-6"/>
          <w:position w:val="-3"/>
          <w:sz w:val="28"/>
        </w:rPr>
        <w:t>̉</w:t>
      </w:r>
      <w:r>
        <w:rPr>
          <w:spacing w:val="-6"/>
          <w:sz w:val="28"/>
        </w:rPr>
        <w:t>n</w:t>
      </w:r>
      <w:r>
        <w:rPr>
          <w:spacing w:val="-14"/>
          <w:sz w:val="28"/>
        </w:rPr>
        <w:t xml:space="preserve"> </w:t>
      </w:r>
      <w:r>
        <w:rPr>
          <w:spacing w:val="-5"/>
          <w:sz w:val="28"/>
        </w:rPr>
        <w:t>phẩm.</w:t>
      </w:r>
    </w:p>
    <w:p w:rsidR="002C7CDB" w:rsidRDefault="002C7CDB">
      <w:pPr>
        <w:spacing w:line="32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222"/>
        </w:numPr>
        <w:tabs>
          <w:tab w:val="left" w:pos="983"/>
        </w:tabs>
        <w:spacing w:line="326" w:lineRule="exact"/>
        <w:rPr>
          <w:sz w:val="28"/>
        </w:rPr>
      </w:pPr>
      <w:r>
        <w:rPr>
          <w:spacing w:val="-5"/>
          <w:sz w:val="28"/>
        </w:rPr>
        <w:lastRenderedPageBreak/>
        <w:t>Tre</w:t>
      </w:r>
      <w:r>
        <w:rPr>
          <w:spacing w:val="-5"/>
          <w:position w:val="-3"/>
          <w:sz w:val="28"/>
        </w:rPr>
        <w:t xml:space="preserve">̉ </w:t>
      </w:r>
      <w:r>
        <w:rPr>
          <w:sz w:val="28"/>
        </w:rPr>
        <w:t>thi</w:t>
      </w:r>
      <w:r>
        <w:rPr>
          <w:position w:val="-4"/>
          <w:sz w:val="28"/>
        </w:rPr>
        <w:t>́</w:t>
      </w:r>
      <w:r>
        <w:rPr>
          <w:sz w:val="28"/>
        </w:rPr>
        <w:t xml:space="preserve">ch đươc tham gia </w:t>
      </w:r>
      <w:r>
        <w:rPr>
          <w:spacing w:val="-4"/>
          <w:sz w:val="28"/>
        </w:rPr>
        <w:t xml:space="preserve">biểu </w:t>
      </w:r>
      <w:r>
        <w:rPr>
          <w:sz w:val="28"/>
        </w:rPr>
        <w:t xml:space="preserve">diên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pacing w:val="-7"/>
          <w:sz w:val="28"/>
        </w:rPr>
        <w:t>va</w:t>
      </w:r>
      <w:r>
        <w:rPr>
          <w:spacing w:val="-7"/>
          <w:position w:val="-3"/>
          <w:sz w:val="28"/>
        </w:rPr>
        <w:t xml:space="preserve">̀ </w:t>
      </w:r>
      <w:r>
        <w:rPr>
          <w:spacing w:val="-16"/>
          <w:sz w:val="28"/>
        </w:rPr>
        <w:t xml:space="preserve">biêt́ </w:t>
      </w:r>
      <w:r>
        <w:rPr>
          <w:sz w:val="28"/>
        </w:rPr>
        <w:t>kêt</w:t>
      </w:r>
      <w:r>
        <w:rPr>
          <w:spacing w:val="-26"/>
          <w:sz w:val="28"/>
        </w:rPr>
        <w:t xml:space="preserve"> </w:t>
      </w:r>
      <w:r>
        <w:rPr>
          <w:spacing w:val="-37"/>
          <w:sz w:val="28"/>
        </w:rPr>
        <w:t>hơp</w:t>
      </w:r>
    </w:p>
    <w:p w:rsidR="002C7CDB" w:rsidRDefault="00D161E7">
      <w:pPr>
        <w:pStyle w:val="BodyText"/>
        <w:spacing w:line="326" w:lineRule="exact"/>
        <w:ind w:left="137"/>
      </w:pPr>
      <w:r>
        <w:br w:type="column"/>
      </w:r>
      <w:r>
        <w:rPr>
          <w:spacing w:val="-15"/>
        </w:rPr>
        <w:lastRenderedPageBreak/>
        <w:t>sư</w:t>
      </w:r>
      <w:r>
        <w:rPr>
          <w:spacing w:val="-15"/>
          <w:position w:val="-3"/>
        </w:rPr>
        <w:t xml:space="preserve">̉ </w:t>
      </w:r>
      <w:r>
        <w:rPr>
          <w:spacing w:val="-34"/>
        </w:rPr>
        <w:t>dun</w:t>
      </w:r>
    </w:p>
    <w:p w:rsidR="002C7CDB" w:rsidRDefault="00D161E7">
      <w:pPr>
        <w:pStyle w:val="BodyText"/>
        <w:spacing w:line="316" w:lineRule="exact"/>
        <w:ind w:left="60"/>
      </w:pPr>
      <w:r>
        <w:br w:type="column"/>
      </w:r>
      <w:r>
        <w:lastRenderedPageBreak/>
        <w:t xml:space="preserve">g </w:t>
      </w:r>
      <w:r>
        <w:rPr>
          <w:spacing w:val="-19"/>
        </w:rPr>
        <w:t>nhac</w:t>
      </w:r>
    </w:p>
    <w:p w:rsidR="002C7CDB" w:rsidRDefault="00D161E7">
      <w:pPr>
        <w:pStyle w:val="BodyText"/>
        <w:spacing w:line="318" w:lineRule="exact"/>
        <w:ind w:left="104"/>
      </w:pPr>
      <w:r>
        <w:br w:type="column"/>
      </w:r>
      <w:r>
        <w:lastRenderedPageBreak/>
        <w:t>cu ̣theo</w:t>
      </w:r>
    </w:p>
    <w:p w:rsidR="002C7CDB" w:rsidRDefault="002C7CDB">
      <w:pPr>
        <w:spacing w:line="318" w:lineRule="exact"/>
        <w:sectPr w:rsidR="002C7CDB">
          <w:type w:val="continuous"/>
          <w:pgSz w:w="11910" w:h="16850"/>
          <w:pgMar w:top="780" w:right="440" w:bottom="1140" w:left="600" w:header="720" w:footer="720" w:gutter="0"/>
          <w:cols w:num="4" w:space="720" w:equalWidth="0">
            <w:col w:w="7554" w:space="40"/>
            <w:col w:w="788" w:space="39"/>
            <w:col w:w="726" w:space="40"/>
            <w:col w:w="1683"/>
          </w:cols>
        </w:sectPr>
      </w:pPr>
    </w:p>
    <w:p w:rsidR="002C7CDB" w:rsidRDefault="00D161E7">
      <w:pPr>
        <w:pStyle w:val="BodyText"/>
        <w:spacing w:line="319" w:lineRule="exact"/>
        <w:ind w:left="818"/>
      </w:pPr>
      <w:r>
        <w:lastRenderedPageBreak/>
        <w:t>chu</w:t>
      </w:r>
      <w:r>
        <w:rPr>
          <w:position w:val="-3"/>
        </w:rPr>
        <w:t xml:space="preserve">̉ </w:t>
      </w:r>
      <w:r>
        <w:t>đề Trươ</w:t>
      </w:r>
      <w:r>
        <w:rPr>
          <w:position w:val="-3"/>
        </w:rPr>
        <w:t>̀</w:t>
      </w:r>
      <w:r>
        <w:t>ng mầm non.</w:t>
      </w:r>
    </w:p>
    <w:p w:rsidR="002C7CDB" w:rsidRDefault="002C7CDB">
      <w:pPr>
        <w:spacing w:line="319" w:lineRule="exact"/>
        <w:sectPr w:rsidR="002C7CDB">
          <w:type w:val="continuous"/>
          <w:pgSz w:w="11910" w:h="16850"/>
          <w:pgMar w:top="780" w:right="440" w:bottom="1140" w:left="600" w:header="720" w:footer="720" w:gutter="0"/>
          <w:cols w:space="720"/>
        </w:sectPr>
      </w:pPr>
    </w:p>
    <w:p w:rsidR="002C7CDB" w:rsidRDefault="00D161E7">
      <w:pPr>
        <w:pStyle w:val="ListParagraph"/>
        <w:numPr>
          <w:ilvl w:val="0"/>
          <w:numId w:val="1222"/>
        </w:numPr>
        <w:tabs>
          <w:tab w:val="left" w:pos="983"/>
        </w:tabs>
        <w:spacing w:line="322" w:lineRule="exact"/>
        <w:rPr>
          <w:sz w:val="28"/>
        </w:rPr>
      </w:pPr>
      <w:r>
        <w:rPr>
          <w:spacing w:val="-5"/>
          <w:sz w:val="28"/>
        </w:rPr>
        <w:lastRenderedPageBreak/>
        <w:t>Tre</w:t>
      </w:r>
      <w:r>
        <w:rPr>
          <w:spacing w:val="-5"/>
          <w:position w:val="-3"/>
          <w:sz w:val="28"/>
        </w:rPr>
        <w:t xml:space="preserve">̉ </w:t>
      </w:r>
      <w:r>
        <w:rPr>
          <w:spacing w:val="-3"/>
          <w:sz w:val="28"/>
        </w:rPr>
        <w:t xml:space="preserve">biết </w:t>
      </w:r>
      <w:r>
        <w:rPr>
          <w:sz w:val="28"/>
        </w:rPr>
        <w:t xml:space="preserve">công dung </w:t>
      </w:r>
      <w:r>
        <w:rPr>
          <w:spacing w:val="-9"/>
          <w:sz w:val="28"/>
        </w:rPr>
        <w:t>cu</w:t>
      </w:r>
      <w:r>
        <w:rPr>
          <w:spacing w:val="-9"/>
          <w:position w:val="-3"/>
          <w:sz w:val="28"/>
        </w:rPr>
        <w:t>̉</w:t>
      </w:r>
      <w:r>
        <w:rPr>
          <w:spacing w:val="-9"/>
          <w:sz w:val="28"/>
        </w:rPr>
        <w:t xml:space="preserve">a </w:t>
      </w:r>
      <w:r>
        <w:rPr>
          <w:spacing w:val="-7"/>
          <w:sz w:val="28"/>
        </w:rPr>
        <w:t>ma</w:t>
      </w:r>
      <w:r>
        <w:rPr>
          <w:spacing w:val="-7"/>
          <w:position w:val="-3"/>
          <w:sz w:val="28"/>
        </w:rPr>
        <w:t>̀</w:t>
      </w:r>
      <w:r>
        <w:rPr>
          <w:spacing w:val="-7"/>
          <w:sz w:val="28"/>
        </w:rPr>
        <w:t xml:space="preserve">u </w:t>
      </w:r>
      <w:r>
        <w:rPr>
          <w:sz w:val="28"/>
        </w:rPr>
        <w:t xml:space="preserve">ve, tâp pha </w:t>
      </w:r>
      <w:r>
        <w:rPr>
          <w:spacing w:val="-7"/>
          <w:sz w:val="28"/>
        </w:rPr>
        <w:t>ma</w:t>
      </w:r>
      <w:r>
        <w:rPr>
          <w:spacing w:val="-7"/>
          <w:position w:val="-3"/>
          <w:sz w:val="28"/>
        </w:rPr>
        <w:t>̀</w:t>
      </w:r>
      <w:r>
        <w:rPr>
          <w:spacing w:val="-7"/>
          <w:sz w:val="28"/>
        </w:rPr>
        <w:t>u va</w:t>
      </w:r>
      <w:r>
        <w:rPr>
          <w:spacing w:val="-7"/>
          <w:position w:val="-3"/>
          <w:sz w:val="28"/>
        </w:rPr>
        <w:t>̀</w:t>
      </w:r>
      <w:r>
        <w:rPr>
          <w:spacing w:val="32"/>
          <w:position w:val="-3"/>
          <w:sz w:val="28"/>
        </w:rPr>
        <w:t xml:space="preserve"> </w:t>
      </w:r>
      <w:r>
        <w:rPr>
          <w:spacing w:val="-23"/>
          <w:sz w:val="28"/>
        </w:rPr>
        <w:t>nhân</w:t>
      </w:r>
    </w:p>
    <w:p w:rsidR="002C7CDB" w:rsidRDefault="00D161E7">
      <w:pPr>
        <w:pStyle w:val="BodyText"/>
        <w:spacing w:line="322" w:lineRule="exact"/>
        <w:ind w:left="118"/>
      </w:pPr>
      <w:r>
        <w:br w:type="column"/>
      </w:r>
      <w:r>
        <w:lastRenderedPageBreak/>
        <w:t>ra</w:t>
      </w:r>
      <w:r>
        <w:rPr>
          <w:spacing w:val="-1"/>
        </w:rPr>
        <w:t xml:space="preserve"> </w:t>
      </w:r>
      <w:r>
        <w:rPr>
          <w:spacing w:val="2"/>
        </w:rPr>
        <w:t>s</w:t>
      </w:r>
      <w:r>
        <w:t>ư</w:t>
      </w:r>
      <w:r>
        <w:rPr>
          <w:spacing w:val="-43"/>
        </w:rPr>
        <w:t xml:space="preserve"> </w:t>
      </w:r>
      <w:r>
        <w:t>̣</w:t>
      </w:r>
      <w:r>
        <w:rPr>
          <w:spacing w:val="-32"/>
        </w:rPr>
        <w:t xml:space="preserve"> </w:t>
      </w:r>
      <w:r>
        <w:rPr>
          <w:spacing w:val="1"/>
        </w:rPr>
        <w:t>t</w:t>
      </w:r>
      <w:r>
        <w:rPr>
          <w:spacing w:val="-2"/>
        </w:rPr>
        <w:t>h</w:t>
      </w:r>
      <w:r>
        <w:t>ay</w:t>
      </w:r>
      <w:r>
        <w:rPr>
          <w:spacing w:val="-4"/>
        </w:rPr>
        <w:t xml:space="preserve"> </w:t>
      </w:r>
      <w:r>
        <w:rPr>
          <w:spacing w:val="1"/>
        </w:rPr>
        <w:t>đ</w:t>
      </w:r>
      <w:r>
        <w:rPr>
          <w:spacing w:val="-30"/>
        </w:rPr>
        <w:t>ô</w:t>
      </w:r>
      <w:r>
        <w:rPr>
          <w:spacing w:val="31"/>
          <w:position w:val="1"/>
        </w:rPr>
        <w:t>̉</w:t>
      </w:r>
      <w:r>
        <w:t>i</w:t>
      </w:r>
      <w:r>
        <w:t xml:space="preserve"> </w:t>
      </w:r>
      <w:r>
        <w:rPr>
          <w:spacing w:val="-5"/>
        </w:rPr>
        <w:t>m</w:t>
      </w:r>
      <w:r>
        <w:rPr>
          <w:spacing w:val="-22"/>
        </w:rPr>
        <w:t>a</w:t>
      </w:r>
      <w:r>
        <w:rPr>
          <w:spacing w:val="21"/>
          <w:position w:val="-3"/>
        </w:rPr>
        <w:t>̀</w:t>
      </w:r>
      <w:r>
        <w:t>u</w:t>
      </w:r>
      <w:r>
        <w:t xml:space="preserve"> </w:t>
      </w:r>
      <w:r>
        <w:rPr>
          <w:spacing w:val="1"/>
        </w:rPr>
        <w:t>s</w:t>
      </w:r>
      <w:r>
        <w:rPr>
          <w:spacing w:val="-27"/>
        </w:rPr>
        <w:t>ă</w:t>
      </w:r>
      <w:r>
        <w:rPr>
          <w:spacing w:val="26"/>
        </w:rPr>
        <w:t>́</w:t>
      </w:r>
      <w:r>
        <w:t>c</w:t>
      </w:r>
      <w:r>
        <w:rPr>
          <w:spacing w:val="-1"/>
        </w:rPr>
        <w:t xml:space="preserve"> </w:t>
      </w:r>
      <w:r>
        <w:rPr>
          <w:spacing w:val="-2"/>
        </w:rPr>
        <w:t>k</w:t>
      </w:r>
      <w:r>
        <w:rPr>
          <w:spacing w:val="1"/>
        </w:rPr>
        <w:t>h</w:t>
      </w:r>
      <w:r>
        <w:t>i</w:t>
      </w:r>
      <w:r>
        <w:rPr>
          <w:spacing w:val="-2"/>
        </w:rPr>
        <w:t xml:space="preserve"> </w:t>
      </w:r>
      <w:r>
        <w:rPr>
          <w:spacing w:val="1"/>
        </w:rPr>
        <w:t>p</w:t>
      </w:r>
      <w:r>
        <w:rPr>
          <w:spacing w:val="-2"/>
        </w:rPr>
        <w:t>h</w:t>
      </w:r>
      <w:r>
        <w:t>a.</w:t>
      </w:r>
    </w:p>
    <w:p w:rsidR="002C7CDB" w:rsidRDefault="002C7CDB">
      <w:pPr>
        <w:spacing w:line="322" w:lineRule="exact"/>
        <w:sectPr w:rsidR="002C7CDB">
          <w:type w:val="continuous"/>
          <w:pgSz w:w="11910" w:h="16850"/>
          <w:pgMar w:top="780" w:right="440" w:bottom="1140" w:left="600" w:header="720" w:footer="720" w:gutter="0"/>
          <w:cols w:num="2" w:space="720" w:equalWidth="0">
            <w:col w:w="6822" w:space="40"/>
            <w:col w:w="4008"/>
          </w:cols>
        </w:sectPr>
      </w:pPr>
    </w:p>
    <w:p w:rsidR="002C7CDB" w:rsidRDefault="00D161E7">
      <w:pPr>
        <w:pStyle w:val="ListParagraph"/>
        <w:numPr>
          <w:ilvl w:val="0"/>
          <w:numId w:val="1222"/>
        </w:numPr>
        <w:tabs>
          <w:tab w:val="left" w:pos="983"/>
        </w:tabs>
        <w:spacing w:line="358" w:lineRule="exact"/>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 xml:space="preserve">xếp </w:t>
      </w:r>
      <w:r>
        <w:rPr>
          <w:spacing w:val="-6"/>
          <w:sz w:val="28"/>
        </w:rPr>
        <w:t xml:space="preserve">chồng, </w:t>
      </w:r>
      <w:r>
        <w:rPr>
          <w:spacing w:val="-4"/>
          <w:sz w:val="28"/>
        </w:rPr>
        <w:t xml:space="preserve">xếp </w:t>
      </w:r>
      <w:r>
        <w:rPr>
          <w:spacing w:val="-23"/>
          <w:sz w:val="28"/>
        </w:rPr>
        <w:t xml:space="preserve">caṇ </w:t>
      </w:r>
      <w:r>
        <w:rPr>
          <w:sz w:val="28"/>
        </w:rPr>
        <w:t xml:space="preserve">h </w:t>
      </w:r>
      <w:r>
        <w:rPr>
          <w:spacing w:val="-6"/>
          <w:sz w:val="28"/>
        </w:rPr>
        <w:t>ca</w:t>
      </w:r>
      <w:r>
        <w:rPr>
          <w:spacing w:val="-6"/>
          <w:position w:val="-3"/>
          <w:sz w:val="28"/>
        </w:rPr>
        <w:t>́</w:t>
      </w:r>
      <w:r>
        <w:rPr>
          <w:spacing w:val="-6"/>
          <w:sz w:val="28"/>
        </w:rPr>
        <w:t xml:space="preserve">c </w:t>
      </w:r>
      <w:r>
        <w:rPr>
          <w:spacing w:val="-7"/>
          <w:sz w:val="28"/>
        </w:rPr>
        <w:t>khối đe</w:t>
      </w:r>
      <w:r>
        <w:rPr>
          <w:spacing w:val="-7"/>
          <w:position w:val="-2"/>
          <w:sz w:val="28"/>
        </w:rPr>
        <w:t>̉</w:t>
      </w:r>
      <w:r>
        <w:rPr>
          <w:spacing w:val="2"/>
          <w:position w:val="-2"/>
          <w:sz w:val="28"/>
        </w:rPr>
        <w:t xml:space="preserve"> </w:t>
      </w:r>
      <w:r>
        <w:rPr>
          <w:spacing w:val="-23"/>
          <w:sz w:val="28"/>
        </w:rPr>
        <w:t>taọ</w:t>
      </w:r>
    </w:p>
    <w:p w:rsidR="002C7CDB" w:rsidRDefault="00D161E7">
      <w:pPr>
        <w:pStyle w:val="Heading4"/>
        <w:numPr>
          <w:ilvl w:val="2"/>
          <w:numId w:val="1228"/>
        </w:numPr>
        <w:tabs>
          <w:tab w:val="left" w:pos="1179"/>
        </w:tabs>
        <w:spacing w:line="319" w:lineRule="exact"/>
        <w:ind w:left="1178" w:hanging="360"/>
      </w:pPr>
      <w:r>
        <w:t>Chuẩn</w:t>
      </w:r>
      <w:r>
        <w:rPr>
          <w:spacing w:val="-1"/>
        </w:rPr>
        <w:t xml:space="preserve"> </w:t>
      </w:r>
      <w:r>
        <w:t>bị</w:t>
      </w:r>
    </w:p>
    <w:p w:rsidR="002C7CDB" w:rsidRDefault="00D161E7">
      <w:pPr>
        <w:pStyle w:val="ListParagraph"/>
        <w:numPr>
          <w:ilvl w:val="0"/>
          <w:numId w:val="1222"/>
        </w:numPr>
        <w:tabs>
          <w:tab w:val="left" w:pos="975"/>
        </w:tabs>
        <w:spacing w:line="331" w:lineRule="exact"/>
        <w:ind w:left="974" w:hanging="163"/>
        <w:rPr>
          <w:sz w:val="28"/>
        </w:rPr>
      </w:pPr>
      <w:r>
        <w:rPr>
          <w:sz w:val="28"/>
        </w:rPr>
        <w:t xml:space="preserve">Tranh </w:t>
      </w:r>
      <w:r>
        <w:rPr>
          <w:spacing w:val="-6"/>
          <w:sz w:val="28"/>
        </w:rPr>
        <w:t>a</w:t>
      </w:r>
      <w:r>
        <w:rPr>
          <w:spacing w:val="-6"/>
          <w:position w:val="-3"/>
          <w:sz w:val="28"/>
        </w:rPr>
        <w:t>̉</w:t>
      </w:r>
      <w:r>
        <w:rPr>
          <w:spacing w:val="-6"/>
          <w:sz w:val="28"/>
        </w:rPr>
        <w:t xml:space="preserve">nh: </w:t>
      </w:r>
      <w:r>
        <w:rPr>
          <w:sz w:val="28"/>
        </w:rPr>
        <w:t xml:space="preserve">Đêm trung thu, </w:t>
      </w:r>
      <w:r>
        <w:rPr>
          <w:spacing w:val="-8"/>
          <w:sz w:val="28"/>
        </w:rPr>
        <w:t>thươ</w:t>
      </w:r>
      <w:r>
        <w:rPr>
          <w:spacing w:val="-8"/>
          <w:position w:val="-3"/>
          <w:sz w:val="28"/>
        </w:rPr>
        <w:t xml:space="preserve">́ </w:t>
      </w:r>
      <w:r>
        <w:rPr>
          <w:sz w:val="28"/>
        </w:rPr>
        <w:t xml:space="preserve">c </w:t>
      </w:r>
      <w:r>
        <w:rPr>
          <w:spacing w:val="-4"/>
          <w:sz w:val="28"/>
        </w:rPr>
        <w:t>ke</w:t>
      </w:r>
      <w:r>
        <w:rPr>
          <w:spacing w:val="-4"/>
          <w:position w:val="-3"/>
          <w:sz w:val="28"/>
        </w:rPr>
        <w:t>̉</w:t>
      </w:r>
      <w:r>
        <w:rPr>
          <w:spacing w:val="-4"/>
          <w:sz w:val="28"/>
        </w:rPr>
        <w:t xml:space="preserve">, </w:t>
      </w:r>
      <w:r>
        <w:rPr>
          <w:spacing w:val="-7"/>
          <w:sz w:val="28"/>
        </w:rPr>
        <w:t>xắc</w:t>
      </w:r>
      <w:r>
        <w:rPr>
          <w:spacing w:val="47"/>
          <w:sz w:val="28"/>
        </w:rPr>
        <w:t xml:space="preserve"> </w:t>
      </w:r>
      <w:r>
        <w:rPr>
          <w:sz w:val="28"/>
        </w:rPr>
        <w:t>xô.</w:t>
      </w:r>
    </w:p>
    <w:p w:rsidR="002C7CDB" w:rsidRDefault="00D161E7">
      <w:pPr>
        <w:pStyle w:val="BodyText"/>
        <w:spacing w:line="316" w:lineRule="exact"/>
        <w:ind w:left="50"/>
      </w:pPr>
      <w:r>
        <w:br w:type="column"/>
      </w:r>
      <w:r>
        <w:rPr>
          <w:spacing w:val="-24"/>
        </w:rPr>
        <w:lastRenderedPageBreak/>
        <w:t>đươc</w:t>
      </w:r>
    </w:p>
    <w:p w:rsidR="002C7CDB" w:rsidRDefault="00D161E7">
      <w:pPr>
        <w:pStyle w:val="BodyText"/>
        <w:spacing w:line="366" w:lineRule="exact"/>
        <w:ind w:left="120"/>
      </w:pPr>
      <w:r>
        <w:br w:type="column"/>
      </w:r>
      <w:r>
        <w:lastRenderedPageBreak/>
        <w:t>sa</w:t>
      </w:r>
      <w:r>
        <w:rPr>
          <w:position w:val="-3"/>
        </w:rPr>
        <w:t>̉</w:t>
      </w:r>
      <w:r>
        <w:t>n phẩm theo y</w:t>
      </w:r>
      <w:r>
        <w:rPr>
          <w:position w:val="-3"/>
        </w:rPr>
        <w:t xml:space="preserve">́ </w:t>
      </w:r>
      <w:r>
        <w:t>thi</w:t>
      </w:r>
      <w:r>
        <w:rPr>
          <w:position w:val="-4"/>
        </w:rPr>
        <w:t>́</w:t>
      </w:r>
      <w:r>
        <w:t>ch</w:t>
      </w:r>
    </w:p>
    <w:p w:rsidR="002C7CDB" w:rsidRDefault="002C7CDB">
      <w:pPr>
        <w:spacing w:line="366" w:lineRule="exact"/>
        <w:sectPr w:rsidR="002C7CDB">
          <w:type w:val="continuous"/>
          <w:pgSz w:w="11910" w:h="16850"/>
          <w:pgMar w:top="780" w:right="440" w:bottom="1140" w:left="600" w:header="720" w:footer="720" w:gutter="0"/>
          <w:cols w:num="3" w:space="720" w:equalWidth="0">
            <w:col w:w="5969" w:space="40"/>
            <w:col w:w="523" w:space="39"/>
            <w:col w:w="4299"/>
          </w:cols>
        </w:sectPr>
      </w:pPr>
    </w:p>
    <w:p w:rsidR="002C7CDB" w:rsidRDefault="00D161E7">
      <w:pPr>
        <w:pStyle w:val="ListParagraph"/>
        <w:numPr>
          <w:ilvl w:val="0"/>
          <w:numId w:val="1222"/>
        </w:numPr>
        <w:tabs>
          <w:tab w:val="left" w:pos="975"/>
        </w:tabs>
        <w:spacing w:line="322" w:lineRule="exact"/>
        <w:ind w:left="974" w:hanging="163"/>
        <w:rPr>
          <w:sz w:val="28"/>
        </w:rPr>
      </w:pPr>
      <w:r>
        <w:rPr>
          <w:spacing w:val="-5"/>
          <w:sz w:val="28"/>
        </w:rPr>
        <w:lastRenderedPageBreak/>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 xml:space="preserve">tranh truyên theo </w:t>
      </w:r>
      <w:r>
        <w:rPr>
          <w:spacing w:val="-9"/>
          <w:sz w:val="28"/>
        </w:rPr>
        <w:t>chu</w:t>
      </w:r>
      <w:r>
        <w:rPr>
          <w:spacing w:val="-9"/>
          <w:position w:val="-3"/>
          <w:sz w:val="28"/>
        </w:rPr>
        <w:t>̉</w:t>
      </w:r>
      <w:r>
        <w:rPr>
          <w:spacing w:val="36"/>
          <w:position w:val="-3"/>
          <w:sz w:val="28"/>
        </w:rPr>
        <w:t xml:space="preserve"> </w:t>
      </w:r>
      <w:r>
        <w:rPr>
          <w:spacing w:val="-5"/>
          <w:sz w:val="28"/>
        </w:rPr>
        <w:t>đề.</w:t>
      </w:r>
    </w:p>
    <w:p w:rsidR="002C7CDB" w:rsidRDefault="002C7CDB">
      <w:pPr>
        <w:spacing w:line="32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222"/>
        </w:numPr>
        <w:tabs>
          <w:tab w:val="left" w:pos="975"/>
        </w:tabs>
        <w:spacing w:line="313" w:lineRule="exact"/>
        <w:ind w:left="974" w:hanging="163"/>
        <w:rPr>
          <w:sz w:val="28"/>
        </w:rPr>
      </w:pPr>
      <w:r>
        <w:rPr>
          <w:spacing w:val="-6"/>
          <w:sz w:val="28"/>
        </w:rPr>
        <w:lastRenderedPageBreak/>
        <w:t xml:space="preserve">Đất </w:t>
      </w:r>
      <w:r>
        <w:rPr>
          <w:spacing w:val="-23"/>
          <w:sz w:val="28"/>
        </w:rPr>
        <w:t xml:space="preserve">năṇ </w:t>
      </w:r>
      <w:r>
        <w:rPr>
          <w:sz w:val="28"/>
        </w:rPr>
        <w:t xml:space="preserve">, </w:t>
      </w:r>
      <w:r>
        <w:rPr>
          <w:spacing w:val="-11"/>
          <w:sz w:val="28"/>
        </w:rPr>
        <w:t xml:space="preserve">đồ </w:t>
      </w:r>
      <w:r>
        <w:rPr>
          <w:sz w:val="28"/>
        </w:rPr>
        <w:t>chơi cô năn mâu, băng</w:t>
      </w:r>
      <w:r>
        <w:rPr>
          <w:spacing w:val="1"/>
          <w:sz w:val="28"/>
        </w:rPr>
        <w:t xml:space="preserve"> </w:t>
      </w:r>
      <w:r>
        <w:rPr>
          <w:spacing w:val="-19"/>
          <w:sz w:val="28"/>
        </w:rPr>
        <w:t>nhac</w:t>
      </w:r>
    </w:p>
    <w:p w:rsidR="002C7CDB" w:rsidRDefault="00D161E7">
      <w:pPr>
        <w:pStyle w:val="BodyText"/>
        <w:spacing w:line="322" w:lineRule="exact"/>
        <w:ind w:left="101"/>
      </w:pPr>
      <w:r>
        <w:br w:type="column"/>
      </w:r>
      <w:r>
        <w:lastRenderedPageBreak/>
        <w:t>theo chu</w:t>
      </w:r>
      <w:r>
        <w:rPr>
          <w:position w:val="-3"/>
        </w:rPr>
        <w:t xml:space="preserve">̉ </w:t>
      </w:r>
      <w:r>
        <w:t>đề.</w:t>
      </w:r>
    </w:p>
    <w:p w:rsidR="002C7CDB" w:rsidRDefault="002C7CDB">
      <w:pPr>
        <w:spacing w:line="322" w:lineRule="exact"/>
        <w:sectPr w:rsidR="002C7CDB">
          <w:type w:val="continuous"/>
          <w:pgSz w:w="11910" w:h="16850"/>
          <w:pgMar w:top="780" w:right="440" w:bottom="1140" w:left="600" w:header="720" w:footer="720" w:gutter="0"/>
          <w:cols w:num="2" w:space="720" w:equalWidth="0">
            <w:col w:w="5406" w:space="40"/>
            <w:col w:w="5424"/>
          </w:cols>
        </w:sectPr>
      </w:pPr>
    </w:p>
    <w:p w:rsidR="002C7CDB" w:rsidRDefault="00D161E7">
      <w:pPr>
        <w:pStyle w:val="ListParagraph"/>
        <w:numPr>
          <w:ilvl w:val="0"/>
          <w:numId w:val="1222"/>
        </w:numPr>
        <w:tabs>
          <w:tab w:val="left" w:pos="975"/>
        </w:tabs>
        <w:spacing w:line="322" w:lineRule="exact"/>
        <w:ind w:left="974" w:hanging="163"/>
        <w:rPr>
          <w:sz w:val="28"/>
        </w:rPr>
      </w:pPr>
      <w:r>
        <w:rPr>
          <w:spacing w:val="-6"/>
          <w:sz w:val="28"/>
        </w:rPr>
        <w:lastRenderedPageBreak/>
        <w:t>Ma</w:t>
      </w:r>
      <w:r>
        <w:rPr>
          <w:spacing w:val="-6"/>
          <w:position w:val="-3"/>
          <w:sz w:val="28"/>
        </w:rPr>
        <w:t>̀</w:t>
      </w:r>
      <w:r>
        <w:rPr>
          <w:spacing w:val="-6"/>
          <w:sz w:val="28"/>
        </w:rPr>
        <w:t xml:space="preserve">u  </w:t>
      </w:r>
      <w:r>
        <w:rPr>
          <w:spacing w:val="-7"/>
          <w:sz w:val="28"/>
        </w:rPr>
        <w:t>nươ</w:t>
      </w:r>
      <w:r>
        <w:rPr>
          <w:spacing w:val="-7"/>
          <w:position w:val="-3"/>
          <w:sz w:val="28"/>
        </w:rPr>
        <w:t>́</w:t>
      </w:r>
      <w:r>
        <w:rPr>
          <w:spacing w:val="-7"/>
          <w:sz w:val="28"/>
        </w:rPr>
        <w:t xml:space="preserve">c,  </w:t>
      </w:r>
      <w:r>
        <w:rPr>
          <w:sz w:val="28"/>
        </w:rPr>
        <w:t>dung cu ̣pha</w:t>
      </w:r>
      <w:r>
        <w:rPr>
          <w:spacing w:val="-29"/>
          <w:sz w:val="28"/>
        </w:rPr>
        <w:t xml:space="preserve"> </w:t>
      </w:r>
      <w:r>
        <w:rPr>
          <w:spacing w:val="-6"/>
          <w:sz w:val="28"/>
        </w:rPr>
        <w:t>ma</w:t>
      </w:r>
      <w:r>
        <w:rPr>
          <w:spacing w:val="-6"/>
          <w:position w:val="-3"/>
          <w:sz w:val="28"/>
        </w:rPr>
        <w:t>̀</w:t>
      </w:r>
      <w:r>
        <w:rPr>
          <w:spacing w:val="-6"/>
          <w:sz w:val="28"/>
        </w:rPr>
        <w:t>u.</w:t>
      </w:r>
    </w:p>
    <w:p w:rsidR="002C7CDB" w:rsidRDefault="00D161E7">
      <w:pPr>
        <w:pStyle w:val="ListParagraph"/>
        <w:numPr>
          <w:ilvl w:val="0"/>
          <w:numId w:val="1222"/>
        </w:numPr>
        <w:tabs>
          <w:tab w:val="left" w:pos="975"/>
        </w:tabs>
        <w:spacing w:line="353" w:lineRule="exact"/>
        <w:ind w:left="974" w:hanging="163"/>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 xml:space="preserve">lắp </w:t>
      </w:r>
      <w:r>
        <w:rPr>
          <w:spacing w:val="12"/>
          <w:sz w:val="28"/>
        </w:rPr>
        <w:t xml:space="preserve"> </w:t>
      </w:r>
      <w:r>
        <w:rPr>
          <w:spacing w:val="-3"/>
          <w:sz w:val="28"/>
        </w:rPr>
        <w:t>ghe</w:t>
      </w:r>
      <w:r>
        <w:rPr>
          <w:spacing w:val="-3"/>
          <w:position w:val="-3"/>
          <w:sz w:val="28"/>
        </w:rPr>
        <w:t>́</w:t>
      </w:r>
      <w:r>
        <w:rPr>
          <w:spacing w:val="-3"/>
          <w:sz w:val="28"/>
        </w:rPr>
        <w:t>p.</w:t>
      </w:r>
    </w:p>
    <w:p w:rsidR="002C7CDB" w:rsidRDefault="00D161E7">
      <w:pPr>
        <w:pStyle w:val="Heading4"/>
        <w:numPr>
          <w:ilvl w:val="2"/>
          <w:numId w:val="1228"/>
        </w:numPr>
        <w:tabs>
          <w:tab w:val="left" w:pos="1287"/>
        </w:tabs>
        <w:spacing w:before="3"/>
        <w:ind w:left="1286" w:hanging="468"/>
      </w:pPr>
      <w:r>
        <w:t>Hình thức tổ</w:t>
      </w:r>
      <w:r>
        <w:rPr>
          <w:spacing w:val="-2"/>
        </w:rPr>
        <w:t xml:space="preserve"> </w:t>
      </w:r>
      <w:r>
        <w:t>chức</w:t>
      </w:r>
    </w:p>
    <w:p w:rsidR="002C7CDB" w:rsidRDefault="00D161E7">
      <w:pPr>
        <w:spacing w:before="2"/>
        <w:ind w:left="818"/>
        <w:rPr>
          <w:b/>
          <w:sz w:val="28"/>
        </w:rPr>
      </w:pPr>
      <w:r>
        <w:rPr>
          <w:b/>
          <w:sz w:val="28"/>
        </w:rPr>
        <w:t>* Vê ̣sinh - Tra</w:t>
      </w:r>
      <w:r>
        <w:rPr>
          <w:b/>
          <w:position w:val="-3"/>
          <w:sz w:val="28"/>
        </w:rPr>
        <w:t xml:space="preserve">̉ </w:t>
      </w:r>
      <w:r>
        <w:rPr>
          <w:b/>
          <w:sz w:val="28"/>
        </w:rPr>
        <w:t>tre</w:t>
      </w:r>
      <w:r>
        <w:rPr>
          <w:b/>
          <w:position w:val="-3"/>
          <w:sz w:val="28"/>
        </w:rPr>
        <w:t>̉</w:t>
      </w:r>
      <w:r>
        <w:rPr>
          <w:b/>
          <w:sz w:val="28"/>
        </w:rPr>
        <w:t>.</w:t>
      </w:r>
    </w:p>
    <w:p w:rsidR="002C7CDB" w:rsidRDefault="002C7CDB">
      <w:pPr>
        <w:pStyle w:val="BodyText"/>
        <w:spacing w:before="2"/>
        <w:rPr>
          <w:b/>
          <w:sz w:val="26"/>
        </w:rPr>
      </w:pPr>
    </w:p>
    <w:p w:rsidR="002C7CDB" w:rsidRDefault="00D161E7">
      <w:pPr>
        <w:pStyle w:val="BodyText"/>
        <w:spacing w:line="20" w:lineRule="exact"/>
        <w:ind w:left="812"/>
        <w:rPr>
          <w:sz w:val="2"/>
        </w:rPr>
      </w:pPr>
      <w:r>
        <w:rPr>
          <w:sz w:val="2"/>
        </w:rPr>
      </w:r>
      <w:r>
        <w:rPr>
          <w:sz w:val="2"/>
        </w:rPr>
        <w:pict>
          <v:group id="_x0000_s1303" style="width:461.95pt;height:.6pt;mso-position-horizontal-relative:char;mso-position-vertical-relative:line" coordsize="9239,12">
            <v:line id="_x0000_s1304" style="position:absolute" from="0,6" to="9239,6" strokeweight=".19811mm"/>
            <w10:anchorlock/>
          </v:group>
        </w:pict>
      </w:r>
    </w:p>
    <w:p w:rsidR="002C7CDB" w:rsidRDefault="002C7CDB">
      <w:pPr>
        <w:spacing w:line="20" w:lineRule="exact"/>
        <w:rPr>
          <w:sz w:val="2"/>
        </w:rPr>
        <w:sectPr w:rsidR="002C7CDB">
          <w:type w:val="continuous"/>
          <w:pgSz w:w="11910" w:h="16850"/>
          <w:pgMar w:top="780" w:right="440" w:bottom="1140" w:left="600" w:header="720" w:footer="720" w:gutter="0"/>
          <w:cols w:space="720"/>
        </w:sectPr>
      </w:pPr>
    </w:p>
    <w:p w:rsidR="002C7CDB" w:rsidRDefault="002C7CDB">
      <w:pPr>
        <w:pStyle w:val="BodyText"/>
        <w:rPr>
          <w:b/>
          <w:sz w:val="34"/>
        </w:rPr>
      </w:pPr>
    </w:p>
    <w:p w:rsidR="002C7CDB" w:rsidRDefault="002C7CDB">
      <w:pPr>
        <w:pStyle w:val="BodyText"/>
        <w:spacing w:before="7"/>
        <w:rPr>
          <w:b/>
          <w:sz w:val="31"/>
        </w:rPr>
      </w:pPr>
    </w:p>
    <w:p w:rsidR="002C7CDB" w:rsidRDefault="00D161E7">
      <w:pPr>
        <w:ind w:left="818"/>
        <w:rPr>
          <w:b/>
          <w:sz w:val="28"/>
        </w:rPr>
      </w:pPr>
      <w:bookmarkStart w:id="17" w:name="Thứ_ba_ngày_4_tháng_10_năm_2017"/>
      <w:bookmarkEnd w:id="17"/>
      <w:r>
        <w:rPr>
          <w:b/>
          <w:sz w:val="28"/>
        </w:rPr>
        <w:t xml:space="preserve">Lĩnh vực </w:t>
      </w:r>
      <w:r>
        <w:rPr>
          <w:b/>
          <w:spacing w:val="-10"/>
          <w:sz w:val="28"/>
        </w:rPr>
        <w:t>gia</w:t>
      </w:r>
      <w:r>
        <w:rPr>
          <w:b/>
          <w:spacing w:val="-10"/>
          <w:position w:val="-3"/>
          <w:sz w:val="28"/>
        </w:rPr>
        <w:t xml:space="preserve">́ </w:t>
      </w:r>
      <w:r>
        <w:rPr>
          <w:b/>
          <w:sz w:val="28"/>
        </w:rPr>
        <w:t>o</w:t>
      </w:r>
      <w:r>
        <w:rPr>
          <w:b/>
          <w:spacing w:val="-22"/>
          <w:sz w:val="28"/>
        </w:rPr>
        <w:t xml:space="preserve"> </w:t>
      </w:r>
      <w:r>
        <w:rPr>
          <w:b/>
          <w:spacing w:val="-29"/>
          <w:sz w:val="28"/>
        </w:rPr>
        <w:t>duc</w:t>
      </w:r>
    </w:p>
    <w:p w:rsidR="002C7CDB" w:rsidRDefault="00D161E7">
      <w:pPr>
        <w:pStyle w:val="BodyText"/>
        <w:rPr>
          <w:b/>
          <w:sz w:val="32"/>
        </w:rPr>
      </w:pPr>
      <w:r>
        <w:br w:type="column"/>
      </w:r>
    </w:p>
    <w:p w:rsidR="002C7CDB" w:rsidRDefault="002C7CDB">
      <w:pPr>
        <w:pStyle w:val="BodyText"/>
        <w:spacing w:before="9"/>
        <w:rPr>
          <w:b/>
          <w:sz w:val="32"/>
        </w:rPr>
      </w:pPr>
    </w:p>
    <w:p w:rsidR="002C7CDB" w:rsidRDefault="00D161E7">
      <w:pPr>
        <w:ind w:left="111"/>
        <w:rPr>
          <w:b/>
          <w:sz w:val="28"/>
        </w:rPr>
      </w:pPr>
      <w:r>
        <w:rPr>
          <w:b/>
          <w:sz w:val="28"/>
        </w:rPr>
        <w:t xml:space="preserve">phát triển </w:t>
      </w:r>
      <w:r>
        <w:rPr>
          <w:b/>
          <w:spacing w:val="-8"/>
          <w:sz w:val="28"/>
        </w:rPr>
        <w:t>thâ</w:t>
      </w:r>
      <w:r>
        <w:rPr>
          <w:b/>
          <w:spacing w:val="-8"/>
          <w:position w:val="1"/>
          <w:sz w:val="28"/>
        </w:rPr>
        <w:t>̉</w:t>
      </w:r>
      <w:r>
        <w:rPr>
          <w:b/>
          <w:spacing w:val="-8"/>
          <w:sz w:val="28"/>
        </w:rPr>
        <w:t xml:space="preserve">m </w:t>
      </w:r>
      <w:r>
        <w:rPr>
          <w:b/>
          <w:sz w:val="28"/>
        </w:rPr>
        <w:t>my</w:t>
      </w:r>
    </w:p>
    <w:p w:rsidR="002C7CDB" w:rsidRDefault="00D161E7">
      <w:pPr>
        <w:spacing w:before="29"/>
        <w:ind w:left="726"/>
        <w:rPr>
          <w:i/>
          <w:sz w:val="28"/>
        </w:rPr>
      </w:pPr>
      <w:r>
        <w:br w:type="column"/>
      </w:r>
      <w:r>
        <w:rPr>
          <w:i/>
          <w:sz w:val="28"/>
        </w:rPr>
        <w:lastRenderedPageBreak/>
        <w:t>Thứ ba ngày 4 tháng 10 năm 2017</w:t>
      </w:r>
    </w:p>
    <w:p w:rsidR="002C7CDB" w:rsidRDefault="00D161E7">
      <w:pPr>
        <w:pStyle w:val="BodyText"/>
        <w:spacing w:before="38"/>
        <w:ind w:right="404"/>
        <w:jc w:val="right"/>
      </w:pPr>
      <w:r>
        <w:t>.</w:t>
      </w:r>
    </w:p>
    <w:p w:rsidR="002C7CDB" w:rsidRDefault="002C7CDB">
      <w:pPr>
        <w:jc w:val="right"/>
        <w:sectPr w:rsidR="002C7CDB">
          <w:type w:val="continuous"/>
          <w:pgSz w:w="11910" w:h="16850"/>
          <w:pgMar w:top="780" w:right="440" w:bottom="1140" w:left="600" w:header="720" w:footer="720" w:gutter="0"/>
          <w:cols w:num="3" w:space="720" w:equalWidth="0">
            <w:col w:w="2891" w:space="40"/>
            <w:col w:w="2443" w:space="38"/>
            <w:col w:w="5458"/>
          </w:cols>
        </w:sectPr>
      </w:pPr>
    </w:p>
    <w:p w:rsidR="002C7CDB" w:rsidRDefault="00D161E7">
      <w:pPr>
        <w:pStyle w:val="Heading4"/>
        <w:spacing w:line="321" w:lineRule="exact"/>
        <w:ind w:left="818"/>
      </w:pPr>
      <w:r>
        <w:lastRenderedPageBreak/>
        <w:t>Hoạt động âm nhạc:</w:t>
      </w:r>
    </w:p>
    <w:p w:rsidR="002C7CDB" w:rsidRDefault="00D161E7">
      <w:pPr>
        <w:spacing w:line="264" w:lineRule="auto"/>
        <w:ind w:left="2945" w:right="2335" w:hanging="188"/>
        <w:rPr>
          <w:b/>
          <w:sz w:val="24"/>
        </w:rPr>
      </w:pPr>
      <w:r>
        <w:rPr>
          <w:b/>
          <w:sz w:val="32"/>
        </w:rPr>
        <w:t>Hát và vận động :</w:t>
      </w:r>
      <w:r>
        <w:rPr>
          <w:b/>
          <w:sz w:val="28"/>
        </w:rPr>
        <w:t xml:space="preserve">TAY THƠM TAY NGOAN Tích hợp: Trò chơi : </w:t>
      </w:r>
      <w:r>
        <w:rPr>
          <w:b/>
          <w:sz w:val="24"/>
        </w:rPr>
        <w:t>CHI CHI CHÀNH CHÀNH</w:t>
      </w:r>
    </w:p>
    <w:p w:rsidR="002C7CDB" w:rsidRDefault="00D161E7">
      <w:pPr>
        <w:pStyle w:val="Heading4"/>
        <w:numPr>
          <w:ilvl w:val="0"/>
          <w:numId w:val="1217"/>
        </w:numPr>
        <w:tabs>
          <w:tab w:val="left" w:pos="1069"/>
        </w:tabs>
        <w:spacing w:before="6"/>
        <w:jc w:val="left"/>
      </w:pPr>
      <w:r>
        <w:t>Mục đích yêu</w:t>
      </w:r>
      <w:r>
        <w:rPr>
          <w:spacing w:val="-4"/>
        </w:rPr>
        <w:t xml:space="preserve"> </w:t>
      </w:r>
      <w:r>
        <w:t>cầu</w:t>
      </w:r>
      <w:r>
        <w:rPr>
          <w:u w:val="thick"/>
        </w:rPr>
        <w:t>:</w:t>
      </w:r>
    </w:p>
    <w:p w:rsidR="002C7CDB" w:rsidRDefault="00D161E7">
      <w:pPr>
        <w:pStyle w:val="ListParagraph"/>
        <w:numPr>
          <w:ilvl w:val="0"/>
          <w:numId w:val="1222"/>
        </w:numPr>
        <w:tabs>
          <w:tab w:val="left" w:pos="983"/>
        </w:tabs>
        <w:spacing w:before="33"/>
        <w:rPr>
          <w:sz w:val="28"/>
        </w:rPr>
      </w:pPr>
      <w:r>
        <w:rPr>
          <w:sz w:val="28"/>
        </w:rPr>
        <w:t>Giúp trẻ phát triển tai nghe, ngôn ngữ và năng khiếu cho</w:t>
      </w:r>
      <w:r>
        <w:rPr>
          <w:spacing w:val="-24"/>
          <w:sz w:val="28"/>
        </w:rPr>
        <w:t xml:space="preserve"> </w:t>
      </w:r>
      <w:r>
        <w:rPr>
          <w:sz w:val="28"/>
        </w:rPr>
        <w:t>trẻ</w:t>
      </w:r>
    </w:p>
    <w:p w:rsidR="002C7CDB" w:rsidRDefault="00D161E7">
      <w:pPr>
        <w:pStyle w:val="ListParagraph"/>
        <w:numPr>
          <w:ilvl w:val="0"/>
          <w:numId w:val="1222"/>
        </w:numPr>
        <w:tabs>
          <w:tab w:val="left" w:pos="983"/>
        </w:tabs>
        <w:spacing w:before="38"/>
        <w:rPr>
          <w:sz w:val="28"/>
        </w:rPr>
      </w:pPr>
      <w:r>
        <w:rPr>
          <w:sz w:val="28"/>
        </w:rPr>
        <w:t>Trẻ thuộc bài hát, hiểu nội dung bài hát, vừa hát vừa vận động theo lời bài</w:t>
      </w:r>
      <w:r>
        <w:rPr>
          <w:spacing w:val="-22"/>
          <w:sz w:val="28"/>
        </w:rPr>
        <w:t xml:space="preserve"> </w:t>
      </w:r>
      <w:r>
        <w:rPr>
          <w:sz w:val="28"/>
        </w:rPr>
        <w:t>hát</w:t>
      </w:r>
    </w:p>
    <w:p w:rsidR="002C7CDB" w:rsidRDefault="00D161E7">
      <w:pPr>
        <w:pStyle w:val="ListParagraph"/>
        <w:numPr>
          <w:ilvl w:val="0"/>
          <w:numId w:val="1222"/>
        </w:numPr>
        <w:tabs>
          <w:tab w:val="left" w:pos="983"/>
        </w:tabs>
        <w:spacing w:before="38"/>
        <w:rPr>
          <w:sz w:val="28"/>
        </w:rPr>
      </w:pPr>
      <w:r>
        <w:rPr>
          <w:sz w:val="28"/>
        </w:rPr>
        <w:t>Củng cố khả năng cảm</w:t>
      </w:r>
      <w:r>
        <w:rPr>
          <w:sz w:val="28"/>
        </w:rPr>
        <w:t xml:space="preserve"> thụ âm nhạc cho</w:t>
      </w:r>
      <w:r>
        <w:rPr>
          <w:spacing w:val="-14"/>
          <w:sz w:val="28"/>
        </w:rPr>
        <w:t xml:space="preserve"> </w:t>
      </w:r>
      <w:r>
        <w:rPr>
          <w:sz w:val="28"/>
        </w:rPr>
        <w:t>trẻ.</w:t>
      </w:r>
    </w:p>
    <w:p w:rsidR="002C7CDB" w:rsidRDefault="00D161E7">
      <w:pPr>
        <w:pStyle w:val="ListParagraph"/>
        <w:numPr>
          <w:ilvl w:val="0"/>
          <w:numId w:val="1222"/>
        </w:numPr>
        <w:tabs>
          <w:tab w:val="left" w:pos="983"/>
        </w:tabs>
        <w:spacing w:before="38"/>
        <w:rPr>
          <w:sz w:val="28"/>
        </w:rPr>
      </w:pPr>
      <w:r>
        <w:rPr>
          <w:sz w:val="28"/>
        </w:rPr>
        <w:t>Rèn kỹ năng hát, vận động theo lời bài hát theo lời bài</w:t>
      </w:r>
      <w:r>
        <w:rPr>
          <w:spacing w:val="-19"/>
          <w:sz w:val="28"/>
        </w:rPr>
        <w:t xml:space="preserve"> </w:t>
      </w:r>
      <w:r>
        <w:rPr>
          <w:sz w:val="28"/>
        </w:rPr>
        <w:t>hát</w:t>
      </w:r>
    </w:p>
    <w:p w:rsidR="002C7CDB" w:rsidRDefault="00D161E7">
      <w:pPr>
        <w:pStyle w:val="ListParagraph"/>
        <w:numPr>
          <w:ilvl w:val="0"/>
          <w:numId w:val="1222"/>
        </w:numPr>
        <w:tabs>
          <w:tab w:val="left" w:pos="983"/>
        </w:tabs>
        <w:spacing w:before="39"/>
        <w:rPr>
          <w:sz w:val="28"/>
        </w:rPr>
      </w:pPr>
      <w:r>
        <w:rPr>
          <w:sz w:val="28"/>
        </w:rPr>
        <w:t>Giáo dục trẻ vệ sinh giác quan luôn sạch</w:t>
      </w:r>
      <w:r>
        <w:rPr>
          <w:spacing w:val="-7"/>
          <w:sz w:val="28"/>
        </w:rPr>
        <w:t xml:space="preserve"> </w:t>
      </w:r>
      <w:r>
        <w:rPr>
          <w:sz w:val="28"/>
        </w:rPr>
        <w:t>sẽ</w:t>
      </w:r>
    </w:p>
    <w:p w:rsidR="002C7CDB" w:rsidRDefault="00D161E7">
      <w:pPr>
        <w:pStyle w:val="Heading4"/>
        <w:numPr>
          <w:ilvl w:val="0"/>
          <w:numId w:val="1217"/>
        </w:numPr>
        <w:tabs>
          <w:tab w:val="left" w:pos="1179"/>
        </w:tabs>
        <w:spacing w:before="43"/>
        <w:ind w:left="1178" w:hanging="360"/>
        <w:jc w:val="left"/>
      </w:pPr>
      <w:r>
        <w:t>Chuẩn</w:t>
      </w:r>
      <w:r>
        <w:rPr>
          <w:spacing w:val="-1"/>
        </w:rPr>
        <w:t xml:space="preserve"> </w:t>
      </w:r>
      <w:r>
        <w:t>bị</w:t>
      </w:r>
    </w:p>
    <w:p w:rsidR="002C7CDB" w:rsidRDefault="00D161E7">
      <w:pPr>
        <w:pStyle w:val="BodyText"/>
        <w:spacing w:before="33"/>
        <w:ind w:left="818"/>
      </w:pPr>
      <w:r>
        <w:t>+ CB của cô: Đài đĩa , cô thuộc bài hát, hoa múa</w:t>
      </w:r>
    </w:p>
    <w:p w:rsidR="002C7CDB" w:rsidRDefault="00D161E7">
      <w:pPr>
        <w:pStyle w:val="BodyText"/>
        <w:spacing w:before="38"/>
        <w:ind w:left="818"/>
      </w:pPr>
      <w:r>
        <w:lastRenderedPageBreak/>
        <w:t>+ CB của trẻ : Quần áo gọn gàng</w:t>
      </w:r>
    </w:p>
    <w:p w:rsidR="002C7CDB" w:rsidRDefault="002C7CDB">
      <w:pPr>
        <w:sectPr w:rsidR="002C7CDB">
          <w:type w:val="continuous"/>
          <w:pgSz w:w="11910" w:h="16850"/>
          <w:pgMar w:top="780" w:right="440" w:bottom="1140" w:left="600" w:header="720" w:footer="720" w:gutter="0"/>
          <w:cols w:space="720"/>
        </w:sectPr>
      </w:pPr>
    </w:p>
    <w:p w:rsidR="002C7CDB" w:rsidRDefault="00D161E7">
      <w:pPr>
        <w:pStyle w:val="Heading4"/>
        <w:numPr>
          <w:ilvl w:val="0"/>
          <w:numId w:val="1217"/>
        </w:numPr>
        <w:tabs>
          <w:tab w:val="left" w:pos="720"/>
        </w:tabs>
        <w:spacing w:before="67"/>
        <w:ind w:left="719" w:hanging="467"/>
        <w:jc w:val="left"/>
      </w:pPr>
      <w:r>
        <w:lastRenderedPageBreak/>
        <w:t>Hình thức tổ</w:t>
      </w:r>
      <w:r>
        <w:rPr>
          <w:spacing w:val="-2"/>
        </w:rPr>
        <w:t xml:space="preserve"> </w:t>
      </w:r>
      <w:r>
        <w:t>chức:</w:t>
      </w:r>
    </w:p>
    <w:p w:rsidR="002C7CDB" w:rsidRDefault="00D161E7">
      <w:pPr>
        <w:spacing w:before="39"/>
        <w:ind w:left="658" w:right="1377"/>
        <w:jc w:val="center"/>
        <w:rPr>
          <w:b/>
          <w:sz w:val="28"/>
        </w:rPr>
      </w:pPr>
      <w:r>
        <w:rPr>
          <w:b/>
          <w:sz w:val="28"/>
        </w:rPr>
        <w:t>Cho trẻ ngồi trong lớp</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8"/>
        <w:gridCol w:w="4928"/>
      </w:tblGrid>
      <w:tr w:rsidR="002C7CDB">
        <w:trPr>
          <w:trHeight w:val="359"/>
        </w:trPr>
        <w:tc>
          <w:tcPr>
            <w:tcW w:w="4928" w:type="dxa"/>
          </w:tcPr>
          <w:p w:rsidR="002C7CDB" w:rsidRDefault="00D161E7">
            <w:pPr>
              <w:pStyle w:val="TableParagraph"/>
              <w:spacing w:before="36" w:line="304" w:lineRule="exact"/>
              <w:ind w:left="1425"/>
              <w:rPr>
                <w:b/>
                <w:sz w:val="28"/>
              </w:rPr>
            </w:pPr>
            <w:r>
              <w:rPr>
                <w:b/>
                <w:sz w:val="28"/>
              </w:rPr>
              <w:t>Hoạt động của cô</w:t>
            </w:r>
          </w:p>
        </w:tc>
        <w:tc>
          <w:tcPr>
            <w:tcW w:w="4928" w:type="dxa"/>
          </w:tcPr>
          <w:p w:rsidR="002C7CDB" w:rsidRDefault="00D161E7">
            <w:pPr>
              <w:pStyle w:val="TableParagraph"/>
              <w:spacing w:before="36" w:line="304" w:lineRule="exact"/>
              <w:ind w:left="1385"/>
              <w:rPr>
                <w:b/>
                <w:sz w:val="28"/>
              </w:rPr>
            </w:pPr>
            <w:r>
              <w:rPr>
                <w:b/>
                <w:sz w:val="28"/>
              </w:rPr>
              <w:t>Hoạt động của trẻ</w:t>
            </w:r>
          </w:p>
        </w:tc>
      </w:tr>
      <w:tr w:rsidR="002C7CDB">
        <w:trPr>
          <w:trHeight w:val="10081"/>
        </w:trPr>
        <w:tc>
          <w:tcPr>
            <w:tcW w:w="4928" w:type="dxa"/>
          </w:tcPr>
          <w:p w:rsidR="002C7CDB" w:rsidRDefault="00D161E7">
            <w:pPr>
              <w:pStyle w:val="TableParagraph"/>
              <w:spacing w:before="31"/>
              <w:ind w:left="107"/>
              <w:rPr>
                <w:sz w:val="28"/>
              </w:rPr>
            </w:pPr>
            <w:r>
              <w:rPr>
                <w:sz w:val="28"/>
              </w:rPr>
              <w:t>* Trò chuyện : Về chủ đề bản thân</w:t>
            </w:r>
          </w:p>
          <w:p w:rsidR="002C7CDB" w:rsidRDefault="00D161E7">
            <w:pPr>
              <w:pStyle w:val="TableParagraph"/>
              <w:numPr>
                <w:ilvl w:val="0"/>
                <w:numId w:val="1216"/>
              </w:numPr>
              <w:tabs>
                <w:tab w:val="left" w:pos="271"/>
              </w:tabs>
              <w:spacing w:before="38" w:line="268" w:lineRule="auto"/>
              <w:ind w:right="273" w:firstLine="0"/>
              <w:rPr>
                <w:sz w:val="28"/>
              </w:rPr>
            </w:pPr>
            <w:r>
              <w:rPr>
                <w:sz w:val="28"/>
              </w:rPr>
              <w:t>Cô đặt câu hỏi trên cơ thể của chúng ta có những bộ phận nào</w:t>
            </w:r>
            <w:r>
              <w:rPr>
                <w:spacing w:val="-8"/>
                <w:sz w:val="28"/>
              </w:rPr>
              <w:t xml:space="preserve"> </w:t>
            </w:r>
            <w:r>
              <w:rPr>
                <w:sz w:val="28"/>
              </w:rPr>
              <w:t>chính?</w:t>
            </w:r>
          </w:p>
          <w:p w:rsidR="002C7CDB" w:rsidRDefault="00D161E7">
            <w:pPr>
              <w:pStyle w:val="TableParagraph"/>
              <w:numPr>
                <w:ilvl w:val="0"/>
                <w:numId w:val="1216"/>
              </w:numPr>
              <w:tabs>
                <w:tab w:val="left" w:pos="271"/>
              </w:tabs>
              <w:spacing w:line="268" w:lineRule="auto"/>
              <w:ind w:right="245" w:firstLine="0"/>
              <w:rPr>
                <w:sz w:val="28"/>
              </w:rPr>
            </w:pPr>
            <w:r>
              <w:rPr>
                <w:sz w:val="28"/>
              </w:rPr>
              <w:t>Cô giáo dục trẻ biết vệ sinh cơ thể</w:t>
            </w:r>
            <w:r>
              <w:rPr>
                <w:spacing w:val="-16"/>
                <w:sz w:val="28"/>
              </w:rPr>
              <w:t xml:space="preserve"> </w:t>
            </w:r>
            <w:r>
              <w:rPr>
                <w:sz w:val="28"/>
              </w:rPr>
              <w:t>luôn sạch sẽ gọn</w:t>
            </w:r>
            <w:r>
              <w:rPr>
                <w:spacing w:val="-6"/>
                <w:sz w:val="28"/>
              </w:rPr>
              <w:t xml:space="preserve"> </w:t>
            </w:r>
            <w:r>
              <w:rPr>
                <w:sz w:val="28"/>
              </w:rPr>
              <w:t>gàng</w:t>
            </w:r>
          </w:p>
          <w:p w:rsidR="002C7CDB" w:rsidRDefault="00D161E7">
            <w:pPr>
              <w:pStyle w:val="TableParagraph"/>
              <w:spacing w:line="268" w:lineRule="auto"/>
              <w:ind w:left="107" w:right="422"/>
              <w:rPr>
                <w:sz w:val="28"/>
              </w:rPr>
            </w:pPr>
            <w:r>
              <w:rPr>
                <w:sz w:val="28"/>
              </w:rPr>
              <w:t>* Dạy trẻ hát: Tay thơ, tay ngoan." Bùi Đình Thảo</w:t>
            </w:r>
          </w:p>
          <w:p w:rsidR="002C7CDB" w:rsidRDefault="00D161E7">
            <w:pPr>
              <w:pStyle w:val="TableParagraph"/>
              <w:numPr>
                <w:ilvl w:val="0"/>
                <w:numId w:val="1215"/>
              </w:numPr>
              <w:tabs>
                <w:tab w:val="left" w:pos="271"/>
              </w:tabs>
              <w:spacing w:line="321" w:lineRule="exact"/>
              <w:ind w:firstLine="0"/>
              <w:rPr>
                <w:sz w:val="28"/>
              </w:rPr>
            </w:pPr>
            <w:r>
              <w:rPr>
                <w:sz w:val="28"/>
              </w:rPr>
              <w:t>Cô hát lần 1: (Giảng nội</w:t>
            </w:r>
            <w:r>
              <w:rPr>
                <w:spacing w:val="-5"/>
                <w:sz w:val="28"/>
              </w:rPr>
              <w:t xml:space="preserve"> </w:t>
            </w:r>
            <w:r>
              <w:rPr>
                <w:sz w:val="28"/>
              </w:rPr>
              <w:t>dung)</w:t>
            </w:r>
          </w:p>
          <w:p w:rsidR="002C7CDB" w:rsidRDefault="00D161E7">
            <w:pPr>
              <w:pStyle w:val="TableParagraph"/>
              <w:numPr>
                <w:ilvl w:val="0"/>
                <w:numId w:val="1215"/>
              </w:numPr>
              <w:tabs>
                <w:tab w:val="left" w:pos="271"/>
              </w:tabs>
              <w:spacing w:before="36"/>
              <w:ind w:firstLine="0"/>
              <w:rPr>
                <w:sz w:val="28"/>
              </w:rPr>
            </w:pPr>
            <w:r>
              <w:rPr>
                <w:sz w:val="28"/>
              </w:rPr>
              <w:t>Cô hát lần</w:t>
            </w:r>
            <w:r>
              <w:rPr>
                <w:spacing w:val="-3"/>
                <w:sz w:val="28"/>
              </w:rPr>
              <w:t xml:space="preserve"> </w:t>
            </w:r>
            <w:r>
              <w:rPr>
                <w:sz w:val="28"/>
              </w:rPr>
              <w:t>2:</w:t>
            </w:r>
          </w:p>
          <w:p w:rsidR="002C7CDB" w:rsidRDefault="00D161E7">
            <w:pPr>
              <w:pStyle w:val="TableParagraph"/>
              <w:numPr>
                <w:ilvl w:val="0"/>
                <w:numId w:val="1215"/>
              </w:numPr>
              <w:tabs>
                <w:tab w:val="left" w:pos="271"/>
              </w:tabs>
              <w:spacing w:before="38"/>
              <w:ind w:firstLine="0"/>
              <w:rPr>
                <w:sz w:val="28"/>
              </w:rPr>
            </w:pPr>
            <w:r>
              <w:rPr>
                <w:sz w:val="28"/>
              </w:rPr>
              <w:t>Cô bắt nhịp cho cả lớp hát 2</w:t>
            </w:r>
            <w:r>
              <w:rPr>
                <w:spacing w:val="-5"/>
                <w:sz w:val="28"/>
              </w:rPr>
              <w:t xml:space="preserve"> </w:t>
            </w:r>
            <w:r>
              <w:rPr>
                <w:sz w:val="28"/>
              </w:rPr>
              <w:t>lần</w:t>
            </w:r>
          </w:p>
          <w:p w:rsidR="002C7CDB" w:rsidRDefault="00D161E7">
            <w:pPr>
              <w:pStyle w:val="TableParagraph"/>
              <w:numPr>
                <w:ilvl w:val="0"/>
                <w:numId w:val="1215"/>
              </w:numPr>
              <w:tabs>
                <w:tab w:val="left" w:pos="271"/>
              </w:tabs>
              <w:spacing w:before="38" w:line="268" w:lineRule="auto"/>
              <w:ind w:right="1290" w:firstLine="0"/>
              <w:rPr>
                <w:sz w:val="28"/>
              </w:rPr>
            </w:pPr>
            <w:r>
              <w:rPr>
                <w:sz w:val="28"/>
              </w:rPr>
              <w:t>Cô cho tổ, nhóm, cá nhân hát. (Cô chú ý sửa sai cho</w:t>
            </w:r>
            <w:r>
              <w:rPr>
                <w:spacing w:val="-8"/>
                <w:sz w:val="28"/>
              </w:rPr>
              <w:t xml:space="preserve"> </w:t>
            </w:r>
            <w:r>
              <w:rPr>
                <w:sz w:val="28"/>
              </w:rPr>
              <w:t>trẻ)</w:t>
            </w:r>
          </w:p>
          <w:p w:rsidR="002C7CDB" w:rsidRDefault="002C7CDB">
            <w:pPr>
              <w:pStyle w:val="TableParagraph"/>
              <w:spacing w:before="4"/>
              <w:rPr>
                <w:b/>
                <w:sz w:val="31"/>
              </w:rPr>
            </w:pPr>
          </w:p>
          <w:p w:rsidR="002C7CDB" w:rsidRDefault="00D161E7">
            <w:pPr>
              <w:pStyle w:val="TableParagraph"/>
              <w:spacing w:line="361" w:lineRule="exact"/>
              <w:ind w:left="107"/>
              <w:rPr>
                <w:sz w:val="28"/>
              </w:rPr>
            </w:pPr>
            <w:r>
              <w:rPr>
                <w:sz w:val="28"/>
              </w:rPr>
              <w:t>* Dạy vận động: Múa theo nhip̣ ba</w:t>
            </w:r>
            <w:r>
              <w:rPr>
                <w:position w:val="-3"/>
                <w:sz w:val="28"/>
              </w:rPr>
              <w:t>̀</w:t>
            </w:r>
            <w:r>
              <w:rPr>
                <w:sz w:val="28"/>
              </w:rPr>
              <w:t>i ha</w:t>
            </w:r>
            <w:r>
              <w:rPr>
                <w:position w:val="-3"/>
                <w:sz w:val="28"/>
              </w:rPr>
              <w:t>́</w:t>
            </w:r>
            <w:r>
              <w:rPr>
                <w:sz w:val="28"/>
              </w:rPr>
              <w:t>t.</w:t>
            </w:r>
          </w:p>
          <w:p w:rsidR="002C7CDB" w:rsidRDefault="00D161E7">
            <w:pPr>
              <w:pStyle w:val="TableParagraph"/>
              <w:numPr>
                <w:ilvl w:val="0"/>
                <w:numId w:val="1214"/>
              </w:numPr>
              <w:tabs>
                <w:tab w:val="left" w:pos="271"/>
              </w:tabs>
              <w:spacing w:line="321" w:lineRule="exact"/>
              <w:rPr>
                <w:sz w:val="28"/>
              </w:rPr>
            </w:pPr>
            <w:r>
              <w:rPr>
                <w:sz w:val="28"/>
              </w:rPr>
              <w:t>Cô hát múa theo</w:t>
            </w:r>
            <w:r>
              <w:rPr>
                <w:spacing w:val="-3"/>
                <w:sz w:val="28"/>
              </w:rPr>
              <w:t xml:space="preserve"> </w:t>
            </w:r>
            <w:r>
              <w:rPr>
                <w:spacing w:val="-15"/>
                <w:sz w:val="28"/>
              </w:rPr>
              <w:t>nhip̣</w:t>
            </w:r>
          </w:p>
          <w:p w:rsidR="002C7CDB" w:rsidRDefault="00D161E7">
            <w:pPr>
              <w:pStyle w:val="TableParagraph"/>
              <w:numPr>
                <w:ilvl w:val="0"/>
                <w:numId w:val="1214"/>
              </w:numPr>
              <w:tabs>
                <w:tab w:val="left" w:pos="271"/>
              </w:tabs>
              <w:spacing w:before="36"/>
              <w:rPr>
                <w:sz w:val="28"/>
              </w:rPr>
            </w:pPr>
            <w:r>
              <w:rPr>
                <w:sz w:val="28"/>
              </w:rPr>
              <w:t>cô cho cả lớp hát múa theo băng</w:t>
            </w:r>
            <w:r>
              <w:rPr>
                <w:spacing w:val="-5"/>
                <w:sz w:val="28"/>
              </w:rPr>
              <w:t xml:space="preserve"> </w:t>
            </w:r>
            <w:r>
              <w:rPr>
                <w:sz w:val="28"/>
              </w:rPr>
              <w:t>đài</w:t>
            </w:r>
          </w:p>
          <w:p w:rsidR="002C7CDB" w:rsidRDefault="00D161E7">
            <w:pPr>
              <w:pStyle w:val="TableParagraph"/>
              <w:numPr>
                <w:ilvl w:val="0"/>
                <w:numId w:val="1214"/>
              </w:numPr>
              <w:tabs>
                <w:tab w:val="left" w:pos="341"/>
              </w:tabs>
              <w:spacing w:before="38"/>
              <w:ind w:left="340" w:hanging="233"/>
              <w:rPr>
                <w:sz w:val="28"/>
              </w:rPr>
            </w:pPr>
            <w:r>
              <w:rPr>
                <w:sz w:val="28"/>
              </w:rPr>
              <w:t>Củng cố:Cô cho cả lớp hát múa 1</w:t>
            </w:r>
            <w:r>
              <w:rPr>
                <w:spacing w:val="-11"/>
                <w:sz w:val="28"/>
              </w:rPr>
              <w:t xml:space="preserve"> </w:t>
            </w:r>
            <w:r>
              <w:rPr>
                <w:sz w:val="28"/>
              </w:rPr>
              <w:t>lần</w:t>
            </w:r>
          </w:p>
          <w:p w:rsidR="002C7CDB" w:rsidRDefault="00D161E7">
            <w:pPr>
              <w:pStyle w:val="TableParagraph"/>
              <w:numPr>
                <w:ilvl w:val="0"/>
                <w:numId w:val="1213"/>
              </w:numPr>
              <w:tabs>
                <w:tab w:val="left" w:pos="320"/>
              </w:tabs>
              <w:spacing w:before="38"/>
              <w:ind w:firstLine="0"/>
              <w:rPr>
                <w:sz w:val="28"/>
              </w:rPr>
            </w:pPr>
            <w:r>
              <w:rPr>
                <w:sz w:val="28"/>
              </w:rPr>
              <w:t>TH : Chi chi chành</w:t>
            </w:r>
            <w:r>
              <w:rPr>
                <w:spacing w:val="-4"/>
                <w:sz w:val="28"/>
              </w:rPr>
              <w:t xml:space="preserve"> </w:t>
            </w:r>
            <w:r>
              <w:rPr>
                <w:sz w:val="28"/>
              </w:rPr>
              <w:t>chành</w:t>
            </w:r>
          </w:p>
          <w:p w:rsidR="002C7CDB" w:rsidRDefault="00D161E7">
            <w:pPr>
              <w:pStyle w:val="TableParagraph"/>
              <w:numPr>
                <w:ilvl w:val="0"/>
                <w:numId w:val="1213"/>
              </w:numPr>
              <w:tabs>
                <w:tab w:val="left" w:pos="320"/>
              </w:tabs>
              <w:spacing w:before="38" w:line="268" w:lineRule="auto"/>
              <w:ind w:right="796" w:firstLine="0"/>
              <w:rPr>
                <w:sz w:val="28"/>
              </w:rPr>
            </w:pPr>
            <w:r>
              <w:rPr>
                <w:sz w:val="28"/>
              </w:rPr>
              <w:t>Nghe hát : Bàn tay mẹ." Bùi Đình Thảo"</w:t>
            </w:r>
          </w:p>
          <w:p w:rsidR="002C7CDB" w:rsidRDefault="00D161E7">
            <w:pPr>
              <w:pStyle w:val="TableParagraph"/>
              <w:spacing w:line="268" w:lineRule="auto"/>
              <w:ind w:left="667" w:right="2488" w:firstLine="69"/>
              <w:rPr>
                <w:sz w:val="28"/>
              </w:rPr>
            </w:pPr>
            <w:r>
              <w:rPr>
                <w:sz w:val="28"/>
              </w:rPr>
              <w:t>Cô hát lần 1 Giảng nội dung</w:t>
            </w:r>
          </w:p>
          <w:p w:rsidR="002C7CDB" w:rsidRDefault="00D161E7">
            <w:pPr>
              <w:pStyle w:val="TableParagraph"/>
              <w:spacing w:line="321" w:lineRule="exact"/>
              <w:ind w:left="665"/>
              <w:rPr>
                <w:sz w:val="28"/>
              </w:rPr>
            </w:pPr>
            <w:r>
              <w:rPr>
                <w:sz w:val="28"/>
              </w:rPr>
              <w:t>Cô hát lần 2 kết hợp minh họa</w:t>
            </w:r>
          </w:p>
          <w:p w:rsidR="002C7CDB" w:rsidRDefault="00D161E7">
            <w:pPr>
              <w:pStyle w:val="TableParagraph"/>
              <w:spacing w:before="37"/>
              <w:ind w:left="107"/>
              <w:rPr>
                <w:sz w:val="28"/>
              </w:rPr>
            </w:pPr>
            <w:r>
              <w:rPr>
                <w:sz w:val="28"/>
              </w:rPr>
              <w:t>+ Trò chơi: Tai ai tinh</w:t>
            </w:r>
          </w:p>
          <w:p w:rsidR="002C7CDB" w:rsidRDefault="00D161E7">
            <w:pPr>
              <w:pStyle w:val="TableParagraph"/>
              <w:spacing w:before="38" w:line="268" w:lineRule="auto"/>
              <w:ind w:left="107" w:right="257"/>
              <w:rPr>
                <w:sz w:val="28"/>
              </w:rPr>
            </w:pPr>
            <w:r>
              <w:rPr>
                <w:sz w:val="28"/>
              </w:rPr>
              <w:t>- Cô phổ biến cách chơi và luật chơi cho trẻ chơi 2,3 lần</w:t>
            </w:r>
          </w:p>
          <w:p w:rsidR="002C7CDB" w:rsidRDefault="00D161E7">
            <w:pPr>
              <w:pStyle w:val="TableParagraph"/>
              <w:spacing w:line="321" w:lineRule="exact"/>
              <w:ind w:left="107"/>
              <w:rPr>
                <w:sz w:val="28"/>
              </w:rPr>
            </w:pPr>
            <w:r>
              <w:rPr>
                <w:sz w:val="28"/>
              </w:rPr>
              <w:t>+ Kết thúc: Cô giáo dục toàn bài</w:t>
            </w:r>
          </w:p>
        </w:tc>
        <w:tc>
          <w:tcPr>
            <w:tcW w:w="4928" w:type="dxa"/>
          </w:tcPr>
          <w:p w:rsidR="002C7CDB" w:rsidRDefault="00D161E7">
            <w:pPr>
              <w:pStyle w:val="TableParagraph"/>
              <w:spacing w:before="31"/>
              <w:ind w:left="107"/>
              <w:rPr>
                <w:sz w:val="28"/>
              </w:rPr>
            </w:pPr>
            <w:r>
              <w:rPr>
                <w:sz w:val="28"/>
              </w:rPr>
              <w:t>Trò chuyện cùng cô</w:t>
            </w:r>
          </w:p>
          <w:p w:rsidR="002C7CDB" w:rsidRDefault="00D161E7">
            <w:pPr>
              <w:pStyle w:val="TableParagraph"/>
              <w:spacing w:before="38" w:line="537" w:lineRule="auto"/>
              <w:ind w:left="107" w:right="1805"/>
              <w:rPr>
                <w:sz w:val="28"/>
              </w:rPr>
            </w:pPr>
            <w:r>
              <w:rPr>
                <w:sz w:val="28"/>
              </w:rPr>
              <w:t>Có đầu, mình, chân, tay. Trẻ chú ý nghe cô.</w:t>
            </w:r>
          </w:p>
          <w:p w:rsidR="002C7CDB" w:rsidRDefault="002C7CDB">
            <w:pPr>
              <w:pStyle w:val="TableParagraph"/>
              <w:spacing w:before="9"/>
              <w:rPr>
                <w:b/>
                <w:sz w:val="27"/>
              </w:rPr>
            </w:pPr>
          </w:p>
          <w:p w:rsidR="002C7CDB" w:rsidRDefault="00D161E7">
            <w:pPr>
              <w:pStyle w:val="TableParagraph"/>
              <w:spacing w:before="1" w:line="720" w:lineRule="atLeast"/>
              <w:ind w:left="107" w:right="1805"/>
              <w:rPr>
                <w:sz w:val="28"/>
              </w:rPr>
            </w:pPr>
            <w:r>
              <w:rPr>
                <w:sz w:val="28"/>
              </w:rPr>
              <w:t>Trẻ chú ý lắng nghe cô hát Cả lớp hát 2 lần</w:t>
            </w:r>
          </w:p>
          <w:p w:rsidR="002C7CDB" w:rsidRDefault="00D161E7">
            <w:pPr>
              <w:pStyle w:val="TableParagraph"/>
              <w:spacing w:before="38" w:line="268" w:lineRule="auto"/>
              <w:ind w:left="107" w:right="2777"/>
              <w:rPr>
                <w:sz w:val="28"/>
              </w:rPr>
            </w:pPr>
            <w:r>
              <w:rPr>
                <w:sz w:val="28"/>
              </w:rPr>
              <w:t>3 tổ, mỗi tổ 1 lần 1 nho</w:t>
            </w:r>
            <w:r>
              <w:rPr>
                <w:position w:val="-3"/>
                <w:sz w:val="28"/>
              </w:rPr>
              <w:t>́</w:t>
            </w:r>
            <w:r>
              <w:rPr>
                <w:sz w:val="28"/>
              </w:rPr>
              <w:t>m tre</w:t>
            </w:r>
            <w:r>
              <w:rPr>
                <w:position w:val="-3"/>
                <w:sz w:val="28"/>
              </w:rPr>
              <w:t xml:space="preserve">̉ </w:t>
            </w:r>
            <w:r>
              <w:rPr>
                <w:sz w:val="28"/>
              </w:rPr>
              <w:t>ha</w:t>
            </w:r>
            <w:r>
              <w:rPr>
                <w:position w:val="-3"/>
                <w:sz w:val="28"/>
              </w:rPr>
              <w:t>́</w:t>
            </w:r>
            <w:r>
              <w:rPr>
                <w:sz w:val="28"/>
              </w:rPr>
              <w:t>t</w:t>
            </w:r>
          </w:p>
          <w:p w:rsidR="002C7CDB" w:rsidRDefault="00D161E7">
            <w:pPr>
              <w:pStyle w:val="TableParagraph"/>
              <w:spacing w:line="321" w:lineRule="exact"/>
              <w:ind w:left="107"/>
              <w:rPr>
                <w:sz w:val="28"/>
              </w:rPr>
            </w:pPr>
            <w:r>
              <w:rPr>
                <w:sz w:val="28"/>
              </w:rPr>
              <w:t>1 tre</w:t>
            </w:r>
            <w:r>
              <w:rPr>
                <w:position w:val="-3"/>
                <w:sz w:val="28"/>
              </w:rPr>
              <w:t xml:space="preserve">̉ </w:t>
            </w:r>
            <w:r>
              <w:rPr>
                <w:sz w:val="28"/>
              </w:rPr>
              <w:t>lên ha</w:t>
            </w:r>
            <w:r>
              <w:rPr>
                <w:position w:val="-3"/>
                <w:sz w:val="28"/>
              </w:rPr>
              <w:t>́</w:t>
            </w:r>
            <w:r>
              <w:rPr>
                <w:sz w:val="28"/>
              </w:rPr>
              <w:t>t.</w:t>
            </w:r>
          </w:p>
          <w:p w:rsidR="002C7CDB" w:rsidRDefault="002C7CDB">
            <w:pPr>
              <w:pStyle w:val="TableParagraph"/>
              <w:spacing w:before="1"/>
              <w:rPr>
                <w:b/>
                <w:sz w:val="31"/>
              </w:rPr>
            </w:pPr>
          </w:p>
          <w:p w:rsidR="002C7CDB" w:rsidRDefault="00D161E7">
            <w:pPr>
              <w:pStyle w:val="TableParagraph"/>
              <w:ind w:left="107"/>
              <w:rPr>
                <w:sz w:val="28"/>
              </w:rPr>
            </w:pPr>
            <w:r>
              <w:rPr>
                <w:sz w:val="28"/>
              </w:rPr>
              <w:t>Trẻ chú ý lắng nghe</w:t>
            </w:r>
          </w:p>
          <w:p w:rsidR="002C7CDB" w:rsidRDefault="00D161E7">
            <w:pPr>
              <w:pStyle w:val="TableParagraph"/>
              <w:spacing w:before="38" w:line="537" w:lineRule="auto"/>
              <w:ind w:left="107" w:right="1471"/>
              <w:rPr>
                <w:sz w:val="28"/>
              </w:rPr>
            </w:pPr>
            <w:r>
              <w:rPr>
                <w:sz w:val="28"/>
              </w:rPr>
              <w:t>Cả lớp hát và múa 1- 2 lần Trẻ chơi</w:t>
            </w:r>
          </w:p>
          <w:p w:rsidR="002C7CDB" w:rsidRDefault="002C7CDB">
            <w:pPr>
              <w:pStyle w:val="TableParagraph"/>
              <w:spacing w:before="1"/>
              <w:rPr>
                <w:b/>
                <w:sz w:val="31"/>
              </w:rPr>
            </w:pPr>
          </w:p>
          <w:p w:rsidR="002C7CDB" w:rsidRDefault="00D161E7">
            <w:pPr>
              <w:pStyle w:val="TableParagraph"/>
              <w:spacing w:before="1"/>
              <w:ind w:left="177"/>
              <w:rPr>
                <w:sz w:val="28"/>
              </w:rPr>
            </w:pPr>
            <w:r>
              <w:rPr>
                <w:sz w:val="28"/>
              </w:rPr>
              <w:t>Trẻ chú ý lắng nghe</w:t>
            </w:r>
          </w:p>
          <w:p w:rsidR="002C7CDB" w:rsidRDefault="002C7CDB">
            <w:pPr>
              <w:pStyle w:val="TableParagraph"/>
              <w:rPr>
                <w:b/>
                <w:sz w:val="30"/>
              </w:rPr>
            </w:pPr>
          </w:p>
          <w:p w:rsidR="002C7CDB" w:rsidRDefault="002C7CDB">
            <w:pPr>
              <w:pStyle w:val="TableParagraph"/>
              <w:spacing w:before="7"/>
              <w:rPr>
                <w:b/>
                <w:sz w:val="32"/>
              </w:rPr>
            </w:pPr>
          </w:p>
          <w:p w:rsidR="002C7CDB" w:rsidRDefault="00D161E7">
            <w:pPr>
              <w:pStyle w:val="TableParagraph"/>
              <w:spacing w:line="720" w:lineRule="atLeast"/>
              <w:ind w:left="177" w:right="1023"/>
              <w:rPr>
                <w:sz w:val="28"/>
              </w:rPr>
            </w:pPr>
            <w:r>
              <w:rPr>
                <w:sz w:val="28"/>
              </w:rPr>
              <w:t>Trẻ chú ý nghe và thực hiện chơi Trẻ chú ý nghe</w:t>
            </w:r>
          </w:p>
        </w:tc>
      </w:tr>
    </w:tbl>
    <w:p w:rsidR="002C7CDB" w:rsidRDefault="002C7CDB">
      <w:pPr>
        <w:pStyle w:val="BodyText"/>
        <w:rPr>
          <w:b/>
          <w:sz w:val="20"/>
        </w:rPr>
      </w:pPr>
    </w:p>
    <w:p w:rsidR="002C7CDB" w:rsidRDefault="00D161E7">
      <w:pPr>
        <w:pStyle w:val="ListParagraph"/>
        <w:numPr>
          <w:ilvl w:val="0"/>
          <w:numId w:val="1212"/>
        </w:numPr>
        <w:tabs>
          <w:tab w:val="left" w:pos="464"/>
        </w:tabs>
        <w:spacing w:before="89" w:line="342" w:lineRule="exact"/>
        <w:ind w:hanging="211"/>
        <w:rPr>
          <w:b/>
          <w:sz w:val="28"/>
        </w:rPr>
      </w:pPr>
      <w:r>
        <w:rPr>
          <w:b/>
          <w:sz w:val="28"/>
        </w:rPr>
        <w:t xml:space="preserve">Hoat đông </w:t>
      </w:r>
      <w:r>
        <w:rPr>
          <w:b/>
          <w:spacing w:val="-14"/>
          <w:sz w:val="28"/>
        </w:rPr>
        <w:t>go</w:t>
      </w:r>
      <w:r>
        <w:rPr>
          <w:b/>
          <w:spacing w:val="-14"/>
          <w:position w:val="-3"/>
          <w:sz w:val="28"/>
        </w:rPr>
        <w:t>́</w:t>
      </w:r>
      <w:r>
        <w:rPr>
          <w:b/>
          <w:spacing w:val="-33"/>
          <w:position w:val="-3"/>
          <w:sz w:val="28"/>
        </w:rPr>
        <w:t xml:space="preserve"> </w:t>
      </w:r>
      <w:r>
        <w:rPr>
          <w:b/>
          <w:sz w:val="28"/>
        </w:rPr>
        <w:t>c:</w:t>
      </w:r>
    </w:p>
    <w:p w:rsidR="002C7CDB" w:rsidRDefault="00D161E7">
      <w:pPr>
        <w:pStyle w:val="ListParagraph"/>
        <w:numPr>
          <w:ilvl w:val="0"/>
          <w:numId w:val="1212"/>
        </w:numPr>
        <w:tabs>
          <w:tab w:val="left" w:pos="464"/>
        </w:tabs>
        <w:spacing w:line="310" w:lineRule="exact"/>
        <w:ind w:hanging="211"/>
        <w:rPr>
          <w:b/>
          <w:sz w:val="28"/>
        </w:rPr>
      </w:pPr>
      <w:r>
        <w:rPr>
          <w:b/>
          <w:sz w:val="28"/>
        </w:rPr>
        <w:t xml:space="preserve">Hoat đông </w:t>
      </w:r>
      <w:r>
        <w:rPr>
          <w:b/>
          <w:spacing w:val="-6"/>
          <w:sz w:val="28"/>
        </w:rPr>
        <w:t>ngoa</w:t>
      </w:r>
      <w:r>
        <w:rPr>
          <w:b/>
          <w:spacing w:val="-6"/>
          <w:position w:val="-3"/>
          <w:sz w:val="28"/>
        </w:rPr>
        <w:t>̀</w:t>
      </w:r>
      <w:r>
        <w:rPr>
          <w:b/>
          <w:spacing w:val="-6"/>
          <w:sz w:val="28"/>
        </w:rPr>
        <w:t xml:space="preserve">i </w:t>
      </w:r>
      <w:r>
        <w:rPr>
          <w:b/>
          <w:spacing w:val="-11"/>
          <w:sz w:val="28"/>
        </w:rPr>
        <w:t>trơ</w:t>
      </w:r>
      <w:r>
        <w:rPr>
          <w:b/>
          <w:spacing w:val="-11"/>
          <w:position w:val="-3"/>
          <w:sz w:val="28"/>
        </w:rPr>
        <w:t>̀</w:t>
      </w:r>
      <w:r>
        <w:rPr>
          <w:b/>
          <w:spacing w:val="-26"/>
          <w:position w:val="-3"/>
          <w:sz w:val="28"/>
        </w:rPr>
        <w:t xml:space="preserve"> </w:t>
      </w:r>
      <w:r>
        <w:rPr>
          <w:b/>
          <w:sz w:val="28"/>
        </w:rPr>
        <w:t>i:</w:t>
      </w:r>
    </w:p>
    <w:p w:rsidR="002C7CDB" w:rsidRDefault="00D161E7">
      <w:pPr>
        <w:spacing w:line="311" w:lineRule="exact"/>
        <w:ind w:left="252"/>
        <w:rPr>
          <w:b/>
          <w:sz w:val="28"/>
        </w:rPr>
      </w:pPr>
      <w:r>
        <w:rPr>
          <w:sz w:val="28"/>
        </w:rPr>
        <w:t xml:space="preserve">* </w:t>
      </w:r>
      <w:r>
        <w:rPr>
          <w:b/>
          <w:sz w:val="28"/>
        </w:rPr>
        <w:t>Vệ sinh – ăn – ngủ trưa</w:t>
      </w:r>
    </w:p>
    <w:p w:rsidR="002C7CDB" w:rsidRDefault="00D161E7">
      <w:pPr>
        <w:spacing w:before="4"/>
        <w:ind w:left="658" w:right="1376"/>
        <w:jc w:val="center"/>
        <w:rPr>
          <w:b/>
          <w:sz w:val="28"/>
        </w:rPr>
      </w:pPr>
      <w:r>
        <w:rPr>
          <w:b/>
          <w:sz w:val="28"/>
        </w:rPr>
        <w:t>HOẠT ĐỘNG CHIỀU</w:t>
      </w:r>
    </w:p>
    <w:p w:rsidR="002C7CDB" w:rsidRDefault="002C7CDB">
      <w:pPr>
        <w:jc w:val="center"/>
        <w:rPr>
          <w:sz w:val="28"/>
        </w:rPr>
        <w:sectPr w:rsidR="002C7CDB">
          <w:pgSz w:w="11910" w:h="16850"/>
          <w:pgMar w:top="820" w:right="440" w:bottom="1140" w:left="600" w:header="0" w:footer="953" w:gutter="0"/>
          <w:cols w:space="720"/>
        </w:sectPr>
      </w:pPr>
    </w:p>
    <w:p w:rsidR="002C7CDB" w:rsidRDefault="00D161E7">
      <w:pPr>
        <w:spacing w:before="38"/>
        <w:ind w:left="252" w:right="47"/>
        <w:rPr>
          <w:b/>
          <w:sz w:val="28"/>
        </w:rPr>
      </w:pPr>
      <w:r>
        <w:rPr>
          <w:b/>
          <w:sz w:val="28"/>
        </w:rPr>
        <w:lastRenderedPageBreak/>
        <w:t xml:space="preserve">Lĩnh vực </w:t>
      </w:r>
      <w:r>
        <w:rPr>
          <w:b/>
          <w:spacing w:val="-10"/>
          <w:sz w:val="28"/>
        </w:rPr>
        <w:t>gia</w:t>
      </w:r>
      <w:r>
        <w:rPr>
          <w:b/>
          <w:spacing w:val="-10"/>
          <w:position w:val="-3"/>
          <w:sz w:val="28"/>
        </w:rPr>
        <w:t xml:space="preserve">́ </w:t>
      </w:r>
      <w:r>
        <w:rPr>
          <w:b/>
          <w:sz w:val="28"/>
        </w:rPr>
        <w:t>o</w:t>
      </w:r>
      <w:r>
        <w:rPr>
          <w:b/>
          <w:spacing w:val="-21"/>
          <w:sz w:val="28"/>
        </w:rPr>
        <w:t xml:space="preserve"> </w:t>
      </w:r>
      <w:r>
        <w:rPr>
          <w:b/>
          <w:spacing w:val="-29"/>
          <w:sz w:val="28"/>
        </w:rPr>
        <w:t>duc</w:t>
      </w:r>
    </w:p>
    <w:p w:rsidR="002C7CDB" w:rsidRDefault="00D161E7">
      <w:pPr>
        <w:spacing w:before="28"/>
        <w:ind w:left="111"/>
        <w:rPr>
          <w:b/>
          <w:sz w:val="28"/>
        </w:rPr>
      </w:pPr>
      <w:r>
        <w:br w:type="column"/>
      </w:r>
      <w:r>
        <w:rPr>
          <w:b/>
          <w:sz w:val="28"/>
        </w:rPr>
        <w:lastRenderedPageBreak/>
        <w:t>phát triển thâ</w:t>
      </w:r>
      <w:r>
        <w:rPr>
          <w:b/>
          <w:position w:val="1"/>
          <w:sz w:val="28"/>
        </w:rPr>
        <w:t>̉</w:t>
      </w:r>
      <w:r>
        <w:rPr>
          <w:b/>
          <w:sz w:val="28"/>
        </w:rPr>
        <w:t>m my</w:t>
      </w:r>
    </w:p>
    <w:p w:rsidR="002C7CDB" w:rsidRDefault="002C7CDB">
      <w:pPr>
        <w:rPr>
          <w:sz w:val="28"/>
        </w:rPr>
        <w:sectPr w:rsidR="002C7CDB">
          <w:type w:val="continuous"/>
          <w:pgSz w:w="11910" w:h="16850"/>
          <w:pgMar w:top="780" w:right="440" w:bottom="1140" w:left="600" w:header="720" w:footer="720" w:gutter="0"/>
          <w:cols w:num="2" w:space="720" w:equalWidth="0">
            <w:col w:w="2324" w:space="40"/>
            <w:col w:w="8506"/>
          </w:cols>
        </w:sectPr>
      </w:pPr>
    </w:p>
    <w:p w:rsidR="002C7CDB" w:rsidRDefault="00D161E7">
      <w:pPr>
        <w:spacing w:line="321" w:lineRule="exact"/>
        <w:ind w:left="252"/>
        <w:rPr>
          <w:b/>
          <w:sz w:val="28"/>
        </w:rPr>
      </w:pPr>
      <w:r>
        <w:rPr>
          <w:b/>
          <w:sz w:val="28"/>
        </w:rPr>
        <w:lastRenderedPageBreak/>
        <w:t>Hoạt động âm nhạc:</w:t>
      </w:r>
    </w:p>
    <w:p w:rsidR="002C7CDB" w:rsidRDefault="00D161E7">
      <w:pPr>
        <w:spacing w:line="264" w:lineRule="auto"/>
        <w:ind w:left="2378" w:right="2902" w:hanging="188"/>
        <w:rPr>
          <w:b/>
          <w:sz w:val="24"/>
        </w:rPr>
      </w:pPr>
      <w:r>
        <w:rPr>
          <w:b/>
          <w:sz w:val="32"/>
        </w:rPr>
        <w:t>Hát và vận động :</w:t>
      </w:r>
      <w:r>
        <w:rPr>
          <w:b/>
          <w:sz w:val="28"/>
        </w:rPr>
        <w:t xml:space="preserve">TAY THƠM TAY NGOAN Tích hợp: Trò chơi : </w:t>
      </w:r>
      <w:r>
        <w:rPr>
          <w:b/>
          <w:sz w:val="24"/>
        </w:rPr>
        <w:t>CHI CHI CHÀNH CHÀNH</w:t>
      </w:r>
    </w:p>
    <w:p w:rsidR="002C7CDB" w:rsidRDefault="00D161E7">
      <w:pPr>
        <w:pStyle w:val="Heading4"/>
        <w:numPr>
          <w:ilvl w:val="0"/>
          <w:numId w:val="1211"/>
        </w:numPr>
        <w:tabs>
          <w:tab w:val="left" w:pos="502"/>
        </w:tabs>
        <w:spacing w:before="6"/>
        <w:ind w:hanging="249"/>
        <w:jc w:val="left"/>
      </w:pPr>
      <w:r>
        <w:lastRenderedPageBreak/>
        <w:t>Mục đích yêu</w:t>
      </w:r>
      <w:r>
        <w:rPr>
          <w:spacing w:val="-4"/>
        </w:rPr>
        <w:t xml:space="preserve"> </w:t>
      </w:r>
      <w:r>
        <w:t>cầu</w:t>
      </w:r>
      <w:r>
        <w:rPr>
          <w:u w:val="thick"/>
        </w:rPr>
        <w:t>:</w:t>
      </w:r>
    </w:p>
    <w:p w:rsidR="002C7CDB" w:rsidRDefault="002C7CDB">
      <w:pPr>
        <w:sectPr w:rsidR="002C7CDB">
          <w:type w:val="continuous"/>
          <w:pgSz w:w="11910" w:h="16850"/>
          <w:pgMar w:top="780" w:right="440" w:bottom="1140" w:left="600" w:header="720" w:footer="720" w:gutter="0"/>
          <w:cols w:space="720"/>
        </w:sectPr>
      </w:pPr>
    </w:p>
    <w:p w:rsidR="002C7CDB" w:rsidRDefault="00D161E7">
      <w:pPr>
        <w:pStyle w:val="ListParagraph"/>
        <w:numPr>
          <w:ilvl w:val="1"/>
          <w:numId w:val="1211"/>
        </w:numPr>
        <w:tabs>
          <w:tab w:val="left" w:pos="983"/>
        </w:tabs>
        <w:spacing w:before="62"/>
        <w:rPr>
          <w:sz w:val="28"/>
        </w:rPr>
      </w:pPr>
      <w:r>
        <w:rPr>
          <w:sz w:val="28"/>
        </w:rPr>
        <w:lastRenderedPageBreak/>
        <w:t>Giúp trẻ phát triển tai nghe, ngôn ngữ và năng khiếu cho</w:t>
      </w:r>
      <w:r>
        <w:rPr>
          <w:spacing w:val="-23"/>
          <w:sz w:val="28"/>
        </w:rPr>
        <w:t xml:space="preserve"> </w:t>
      </w:r>
      <w:r>
        <w:rPr>
          <w:sz w:val="28"/>
        </w:rPr>
        <w:t>trẻ</w:t>
      </w:r>
    </w:p>
    <w:p w:rsidR="002C7CDB" w:rsidRDefault="00D161E7">
      <w:pPr>
        <w:pStyle w:val="ListParagraph"/>
        <w:numPr>
          <w:ilvl w:val="1"/>
          <w:numId w:val="1211"/>
        </w:numPr>
        <w:tabs>
          <w:tab w:val="left" w:pos="983"/>
        </w:tabs>
        <w:spacing w:before="39"/>
        <w:rPr>
          <w:sz w:val="28"/>
        </w:rPr>
      </w:pPr>
      <w:r>
        <w:rPr>
          <w:sz w:val="28"/>
        </w:rPr>
        <w:t>Trẻ thuộc bài hát,</w:t>
      </w:r>
      <w:r>
        <w:rPr>
          <w:sz w:val="28"/>
        </w:rPr>
        <w:t xml:space="preserve"> hiểu nội dung bài hát, vừa hát vừa vận động theo lời bài</w:t>
      </w:r>
      <w:r>
        <w:rPr>
          <w:spacing w:val="-22"/>
          <w:sz w:val="28"/>
        </w:rPr>
        <w:t xml:space="preserve"> </w:t>
      </w:r>
      <w:r>
        <w:rPr>
          <w:sz w:val="28"/>
        </w:rPr>
        <w:t>hát</w:t>
      </w:r>
    </w:p>
    <w:p w:rsidR="002C7CDB" w:rsidRDefault="00D161E7">
      <w:pPr>
        <w:pStyle w:val="ListParagraph"/>
        <w:numPr>
          <w:ilvl w:val="1"/>
          <w:numId w:val="1211"/>
        </w:numPr>
        <w:tabs>
          <w:tab w:val="left" w:pos="983"/>
        </w:tabs>
        <w:spacing w:before="38"/>
        <w:rPr>
          <w:sz w:val="28"/>
        </w:rPr>
      </w:pPr>
      <w:r>
        <w:rPr>
          <w:sz w:val="28"/>
        </w:rPr>
        <w:t>Củng cố khả năng cảm thụ âm nhạc cho</w:t>
      </w:r>
      <w:r>
        <w:rPr>
          <w:spacing w:val="-14"/>
          <w:sz w:val="28"/>
        </w:rPr>
        <w:t xml:space="preserve"> </w:t>
      </w:r>
      <w:r>
        <w:rPr>
          <w:sz w:val="28"/>
        </w:rPr>
        <w:t>trẻ.</w:t>
      </w:r>
    </w:p>
    <w:p w:rsidR="002C7CDB" w:rsidRDefault="00D161E7">
      <w:pPr>
        <w:pStyle w:val="ListParagraph"/>
        <w:numPr>
          <w:ilvl w:val="1"/>
          <w:numId w:val="1211"/>
        </w:numPr>
        <w:tabs>
          <w:tab w:val="left" w:pos="983"/>
        </w:tabs>
        <w:spacing w:before="38"/>
        <w:rPr>
          <w:sz w:val="28"/>
        </w:rPr>
      </w:pPr>
      <w:r>
        <w:rPr>
          <w:sz w:val="28"/>
        </w:rPr>
        <w:t>Rèn kỹ năng hát, vận động theo lời bài hát theo lời bài</w:t>
      </w:r>
      <w:r>
        <w:rPr>
          <w:spacing w:val="-19"/>
          <w:sz w:val="28"/>
        </w:rPr>
        <w:t xml:space="preserve"> </w:t>
      </w:r>
      <w:r>
        <w:rPr>
          <w:sz w:val="28"/>
        </w:rPr>
        <w:t>hát</w:t>
      </w:r>
    </w:p>
    <w:p w:rsidR="002C7CDB" w:rsidRDefault="00D161E7">
      <w:pPr>
        <w:pStyle w:val="ListParagraph"/>
        <w:numPr>
          <w:ilvl w:val="1"/>
          <w:numId w:val="1211"/>
        </w:numPr>
        <w:tabs>
          <w:tab w:val="left" w:pos="983"/>
        </w:tabs>
        <w:spacing w:before="38"/>
        <w:rPr>
          <w:sz w:val="28"/>
        </w:rPr>
      </w:pPr>
      <w:r>
        <w:rPr>
          <w:sz w:val="28"/>
        </w:rPr>
        <w:t>Giáo dục trẻ vệ sinh giác quan luôn sạch</w:t>
      </w:r>
      <w:r>
        <w:rPr>
          <w:spacing w:val="-8"/>
          <w:sz w:val="28"/>
        </w:rPr>
        <w:t xml:space="preserve"> </w:t>
      </w:r>
      <w:r>
        <w:rPr>
          <w:sz w:val="28"/>
        </w:rPr>
        <w:t>sẽ</w:t>
      </w:r>
    </w:p>
    <w:p w:rsidR="002C7CDB" w:rsidRDefault="00D161E7">
      <w:pPr>
        <w:pStyle w:val="Heading4"/>
        <w:numPr>
          <w:ilvl w:val="0"/>
          <w:numId w:val="1211"/>
        </w:numPr>
        <w:tabs>
          <w:tab w:val="left" w:pos="1179"/>
        </w:tabs>
        <w:spacing w:before="43"/>
        <w:ind w:left="1178" w:hanging="360"/>
        <w:jc w:val="left"/>
      </w:pPr>
      <w:r>
        <w:t>Chuẩn</w:t>
      </w:r>
      <w:r>
        <w:rPr>
          <w:spacing w:val="-1"/>
        </w:rPr>
        <w:t xml:space="preserve"> </w:t>
      </w:r>
      <w:r>
        <w:t>bị</w:t>
      </w:r>
    </w:p>
    <w:p w:rsidR="002C7CDB" w:rsidRDefault="00D161E7">
      <w:pPr>
        <w:pStyle w:val="BodyText"/>
        <w:spacing w:before="33"/>
        <w:ind w:left="818"/>
      </w:pPr>
      <w:r>
        <w:t>+ CB của cô: Đài đĩa , cô thuộc bài hát, hoa múa</w:t>
      </w:r>
    </w:p>
    <w:p w:rsidR="002C7CDB" w:rsidRDefault="00D161E7">
      <w:pPr>
        <w:pStyle w:val="BodyText"/>
        <w:spacing w:before="38"/>
        <w:ind w:left="818"/>
      </w:pPr>
      <w:r>
        <w:t>+ CB của trẻ : Quần áo gọn gàng</w:t>
      </w:r>
    </w:p>
    <w:p w:rsidR="002C7CDB" w:rsidRDefault="00D161E7">
      <w:pPr>
        <w:pStyle w:val="Heading4"/>
        <w:numPr>
          <w:ilvl w:val="0"/>
          <w:numId w:val="1211"/>
        </w:numPr>
        <w:tabs>
          <w:tab w:val="left" w:pos="1287"/>
        </w:tabs>
        <w:spacing w:before="43"/>
        <w:ind w:left="1286" w:hanging="468"/>
        <w:jc w:val="left"/>
      </w:pPr>
      <w:r>
        <w:t>Hình thức tổ</w:t>
      </w:r>
      <w:r>
        <w:rPr>
          <w:spacing w:val="-2"/>
        </w:rPr>
        <w:t xml:space="preserve"> </w:t>
      </w:r>
      <w:r>
        <w:t>chức</w:t>
      </w:r>
    </w:p>
    <w:p w:rsidR="002C7CDB" w:rsidRDefault="00D161E7">
      <w:pPr>
        <w:spacing w:before="2"/>
        <w:ind w:left="818"/>
        <w:rPr>
          <w:b/>
          <w:sz w:val="28"/>
        </w:rPr>
      </w:pPr>
      <w:r>
        <w:rPr>
          <w:b/>
          <w:sz w:val="28"/>
        </w:rPr>
        <w:t>* Vê ̣sinh - Tra</w:t>
      </w:r>
      <w:r>
        <w:rPr>
          <w:b/>
          <w:position w:val="-3"/>
          <w:sz w:val="28"/>
        </w:rPr>
        <w:t xml:space="preserve">̉ </w:t>
      </w:r>
      <w:r>
        <w:rPr>
          <w:b/>
          <w:sz w:val="28"/>
        </w:rPr>
        <w:t>tre</w:t>
      </w:r>
      <w:r>
        <w:rPr>
          <w:b/>
          <w:position w:val="-3"/>
          <w:sz w:val="28"/>
        </w:rPr>
        <w:t>̉</w:t>
      </w:r>
      <w:r>
        <w:rPr>
          <w:b/>
          <w:sz w:val="28"/>
        </w:rPr>
        <w:t>.</w:t>
      </w:r>
    </w:p>
    <w:p w:rsidR="002C7CDB" w:rsidRDefault="002C7CDB">
      <w:pPr>
        <w:pStyle w:val="BodyText"/>
        <w:spacing w:before="8"/>
        <w:rPr>
          <w:b/>
          <w:sz w:val="22"/>
        </w:rPr>
      </w:pPr>
    </w:p>
    <w:p w:rsidR="002C7CDB" w:rsidRDefault="00D161E7">
      <w:pPr>
        <w:pStyle w:val="BodyText"/>
        <w:spacing w:line="20" w:lineRule="exact"/>
        <w:ind w:left="809"/>
        <w:rPr>
          <w:sz w:val="2"/>
        </w:rPr>
      </w:pPr>
      <w:r>
        <w:rPr>
          <w:sz w:val="2"/>
        </w:rPr>
      </w:r>
      <w:r>
        <w:rPr>
          <w:sz w:val="2"/>
        </w:rPr>
        <w:pict>
          <v:group id="_x0000_s1301" style="width:455pt;height:.9pt;mso-position-horizontal-relative:char;mso-position-vertical-relative:line" coordsize="9100,18">
            <v:line id="_x0000_s1302" style="position:absolute" from="0,9" to="9099,9" strokeweight=".31203mm"/>
            <w10:anchorlock/>
          </v:group>
        </w:pict>
      </w:r>
    </w:p>
    <w:p w:rsidR="002C7CDB" w:rsidRDefault="002C7CDB">
      <w:pPr>
        <w:spacing w:line="20" w:lineRule="exact"/>
        <w:rPr>
          <w:sz w:val="2"/>
        </w:rPr>
        <w:sectPr w:rsidR="002C7CDB">
          <w:pgSz w:w="11910" w:h="16850"/>
          <w:pgMar w:top="820" w:right="440" w:bottom="1140" w:left="600" w:header="0" w:footer="953" w:gutter="0"/>
          <w:cols w:space="720"/>
        </w:sectPr>
      </w:pPr>
    </w:p>
    <w:p w:rsidR="002C7CDB" w:rsidRDefault="002C7CDB">
      <w:pPr>
        <w:pStyle w:val="BodyText"/>
        <w:spacing w:before="5"/>
        <w:rPr>
          <w:b/>
          <w:sz w:val="34"/>
        </w:rPr>
      </w:pPr>
    </w:p>
    <w:p w:rsidR="002C7CDB" w:rsidRDefault="00D161E7">
      <w:pPr>
        <w:spacing w:line="268" w:lineRule="auto"/>
        <w:ind w:left="818" w:right="24"/>
        <w:rPr>
          <w:b/>
          <w:sz w:val="28"/>
        </w:rPr>
      </w:pPr>
      <w:r>
        <w:rPr>
          <w:b/>
          <w:sz w:val="28"/>
        </w:rPr>
        <w:t>Lĩnh vực phát triển ngôn ngữ: Hoạt động LQVH: T</w:t>
      </w:r>
      <w:r>
        <w:rPr>
          <w:b/>
          <w:sz w:val="28"/>
        </w:rPr>
        <w:t>ruyện</w:t>
      </w:r>
    </w:p>
    <w:p w:rsidR="002C7CDB" w:rsidRDefault="00D161E7">
      <w:pPr>
        <w:spacing w:before="31"/>
        <w:ind w:left="818"/>
        <w:rPr>
          <w:i/>
          <w:sz w:val="28"/>
        </w:rPr>
      </w:pPr>
      <w:r>
        <w:br w:type="column"/>
      </w:r>
      <w:r>
        <w:rPr>
          <w:i/>
          <w:sz w:val="28"/>
        </w:rPr>
        <w:lastRenderedPageBreak/>
        <w:t>Thứ 4 ngày 5 tháng 10 năm 2017</w:t>
      </w:r>
    </w:p>
    <w:p w:rsidR="002C7CDB" w:rsidRDefault="002C7CDB">
      <w:pPr>
        <w:rPr>
          <w:sz w:val="28"/>
        </w:rPr>
        <w:sectPr w:rsidR="002C7CDB">
          <w:type w:val="continuous"/>
          <w:pgSz w:w="11910" w:h="16850"/>
          <w:pgMar w:top="780" w:right="440" w:bottom="1140" w:left="600" w:header="720" w:footer="720" w:gutter="0"/>
          <w:cols w:num="2" w:space="720" w:equalWidth="0">
            <w:col w:w="4489" w:space="830"/>
            <w:col w:w="5551"/>
          </w:cols>
        </w:sectPr>
      </w:pPr>
    </w:p>
    <w:p w:rsidR="002C7CDB" w:rsidRDefault="002C7CDB">
      <w:pPr>
        <w:pStyle w:val="BodyText"/>
        <w:spacing w:before="1"/>
        <w:rPr>
          <w:i/>
          <w:sz w:val="24"/>
        </w:rPr>
      </w:pPr>
    </w:p>
    <w:p w:rsidR="002C7CDB" w:rsidRDefault="002C7CDB">
      <w:pPr>
        <w:rPr>
          <w:sz w:val="24"/>
        </w:rPr>
        <w:sectPr w:rsidR="002C7CDB">
          <w:type w:val="continuous"/>
          <w:pgSz w:w="11910" w:h="16850"/>
          <w:pgMar w:top="780" w:right="440" w:bottom="1140" w:left="600" w:header="720" w:footer="720" w:gutter="0"/>
          <w:cols w:space="720"/>
        </w:sectPr>
      </w:pPr>
    </w:p>
    <w:p w:rsidR="002C7CDB" w:rsidRDefault="002C7CDB">
      <w:pPr>
        <w:pStyle w:val="BodyText"/>
        <w:rPr>
          <w:i/>
          <w:sz w:val="30"/>
        </w:rPr>
      </w:pPr>
    </w:p>
    <w:p w:rsidR="002C7CDB" w:rsidRDefault="002C7CDB">
      <w:pPr>
        <w:pStyle w:val="BodyText"/>
        <w:spacing w:before="4"/>
        <w:rPr>
          <w:i/>
          <w:sz w:val="40"/>
        </w:rPr>
      </w:pPr>
    </w:p>
    <w:p w:rsidR="002C7CDB" w:rsidRDefault="00D161E7">
      <w:pPr>
        <w:pStyle w:val="Heading4"/>
        <w:numPr>
          <w:ilvl w:val="0"/>
          <w:numId w:val="1210"/>
        </w:numPr>
        <w:tabs>
          <w:tab w:val="left" w:pos="1069"/>
        </w:tabs>
      </w:pPr>
      <w:r>
        <w:pict>
          <v:rect id="_x0000_s1300" style="position:absolute;left:0;text-align:left;margin-left:79.95pt;margin-top:14.65pt;width:3.5pt;height:1.3pt;z-index:251597312;mso-position-horizontal-relative:page" fillcolor="black" stroked="f">
            <w10:wrap anchorx="page"/>
          </v:rect>
        </w:pict>
      </w:r>
      <w:r>
        <w:t>Mục đích yêu</w:t>
      </w:r>
      <w:r>
        <w:rPr>
          <w:spacing w:val="-7"/>
        </w:rPr>
        <w:t xml:space="preserve"> </w:t>
      </w:r>
      <w:r>
        <w:t>cầu</w:t>
      </w:r>
    </w:p>
    <w:p w:rsidR="002C7CDB" w:rsidRDefault="00D161E7">
      <w:pPr>
        <w:spacing w:before="89"/>
        <w:ind w:left="196" w:right="3002"/>
        <w:jc w:val="center"/>
        <w:rPr>
          <w:b/>
          <w:sz w:val="28"/>
        </w:rPr>
      </w:pPr>
      <w:r>
        <w:br w:type="column"/>
      </w:r>
      <w:r>
        <w:rPr>
          <w:b/>
          <w:sz w:val="28"/>
        </w:rPr>
        <w:lastRenderedPageBreak/>
        <w:t>MỖI NGƯỜI MỘT VIỆC</w:t>
      </w:r>
    </w:p>
    <w:p w:rsidR="002C7CDB" w:rsidRDefault="00D161E7">
      <w:pPr>
        <w:spacing w:before="38"/>
        <w:ind w:left="-3" w:right="2802"/>
        <w:jc w:val="center"/>
        <w:rPr>
          <w:b/>
          <w:sz w:val="28"/>
        </w:rPr>
      </w:pPr>
      <w:r>
        <w:rPr>
          <w:b/>
          <w:sz w:val="28"/>
        </w:rPr>
        <w:t>NDTH: Âm nhạc: Tay thơm, tay ngoan</w:t>
      </w:r>
      <w:r>
        <w:rPr>
          <w:b/>
          <w:spacing w:val="-10"/>
          <w:sz w:val="28"/>
        </w:rPr>
        <w:t xml:space="preserve"> </w:t>
      </w:r>
      <w:r>
        <w:rPr>
          <w:b/>
          <w:sz w:val="28"/>
        </w:rPr>
        <w:t>.</w:t>
      </w:r>
    </w:p>
    <w:p w:rsidR="002C7CDB" w:rsidRDefault="002C7CDB">
      <w:pPr>
        <w:jc w:val="center"/>
        <w:rPr>
          <w:sz w:val="28"/>
        </w:rPr>
        <w:sectPr w:rsidR="002C7CDB">
          <w:type w:val="continuous"/>
          <w:pgSz w:w="11910" w:h="16850"/>
          <w:pgMar w:top="780" w:right="440" w:bottom="1140" w:left="600" w:header="720" w:footer="720" w:gutter="0"/>
          <w:cols w:num="2" w:space="720" w:equalWidth="0">
            <w:col w:w="3178" w:space="40"/>
            <w:col w:w="7652"/>
          </w:cols>
        </w:sectPr>
      </w:pPr>
    </w:p>
    <w:p w:rsidR="002C7CDB" w:rsidRDefault="00D161E7">
      <w:pPr>
        <w:pStyle w:val="ListParagraph"/>
        <w:numPr>
          <w:ilvl w:val="0"/>
          <w:numId w:val="1209"/>
        </w:numPr>
        <w:tabs>
          <w:tab w:val="left" w:pos="983"/>
        </w:tabs>
        <w:spacing w:before="33"/>
        <w:rPr>
          <w:sz w:val="28"/>
        </w:rPr>
      </w:pPr>
      <w:r>
        <w:rPr>
          <w:sz w:val="28"/>
        </w:rPr>
        <w:lastRenderedPageBreak/>
        <w:t>Phát triển ngôn ngữ mạch lạc, xúc cảm tình cảm của trẻ qua câu</w:t>
      </w:r>
      <w:r>
        <w:rPr>
          <w:spacing w:val="-20"/>
          <w:sz w:val="28"/>
        </w:rPr>
        <w:t xml:space="preserve"> </w:t>
      </w:r>
      <w:r>
        <w:rPr>
          <w:sz w:val="28"/>
        </w:rPr>
        <w:t>chuyện</w:t>
      </w:r>
    </w:p>
    <w:p w:rsidR="002C7CDB" w:rsidRDefault="00D161E7">
      <w:pPr>
        <w:pStyle w:val="ListParagraph"/>
        <w:numPr>
          <w:ilvl w:val="0"/>
          <w:numId w:val="1209"/>
        </w:numPr>
        <w:tabs>
          <w:tab w:val="left" w:pos="983"/>
        </w:tabs>
        <w:spacing w:before="39"/>
        <w:rPr>
          <w:sz w:val="28"/>
        </w:rPr>
      </w:pPr>
      <w:r>
        <w:rPr>
          <w:sz w:val="28"/>
        </w:rPr>
        <w:t>Trẻ hiểu được nội dung câu chuyện, tên chuyện, các nhân vật trong</w:t>
      </w:r>
      <w:r>
        <w:rPr>
          <w:spacing w:val="-17"/>
          <w:sz w:val="28"/>
        </w:rPr>
        <w:t xml:space="preserve"> </w:t>
      </w:r>
      <w:r>
        <w:rPr>
          <w:sz w:val="28"/>
        </w:rPr>
        <w:t>chuyện</w:t>
      </w:r>
    </w:p>
    <w:p w:rsidR="002C7CDB" w:rsidRDefault="00D161E7">
      <w:pPr>
        <w:pStyle w:val="ListParagraph"/>
        <w:numPr>
          <w:ilvl w:val="0"/>
          <w:numId w:val="1209"/>
        </w:numPr>
        <w:tabs>
          <w:tab w:val="left" w:pos="983"/>
        </w:tabs>
        <w:spacing w:before="38"/>
        <w:rPr>
          <w:sz w:val="28"/>
        </w:rPr>
      </w:pPr>
      <w:r>
        <w:rPr>
          <w:sz w:val="28"/>
        </w:rPr>
        <w:t>Rèn kỹ năng trả lời câu hỏi của cô trọn</w:t>
      </w:r>
      <w:r>
        <w:rPr>
          <w:spacing w:val="-19"/>
          <w:sz w:val="28"/>
        </w:rPr>
        <w:t xml:space="preserve"> </w:t>
      </w:r>
      <w:r>
        <w:rPr>
          <w:sz w:val="28"/>
        </w:rPr>
        <w:t>vẹn</w:t>
      </w:r>
    </w:p>
    <w:p w:rsidR="002C7CDB" w:rsidRDefault="00D161E7">
      <w:pPr>
        <w:pStyle w:val="ListParagraph"/>
        <w:numPr>
          <w:ilvl w:val="0"/>
          <w:numId w:val="1209"/>
        </w:numPr>
        <w:tabs>
          <w:tab w:val="left" w:pos="983"/>
        </w:tabs>
        <w:spacing w:before="38"/>
        <w:rPr>
          <w:sz w:val="28"/>
        </w:rPr>
      </w:pPr>
      <w:r>
        <w:rPr>
          <w:sz w:val="28"/>
        </w:rPr>
        <w:t>Trẻ biết yêu quý tình bạn, biết giúp đỡ bạn khi khó</w:t>
      </w:r>
      <w:r>
        <w:rPr>
          <w:spacing w:val="-11"/>
          <w:sz w:val="28"/>
        </w:rPr>
        <w:t xml:space="preserve"> </w:t>
      </w:r>
      <w:r>
        <w:rPr>
          <w:sz w:val="28"/>
        </w:rPr>
        <w:t>khăn.</w:t>
      </w:r>
    </w:p>
    <w:p w:rsidR="002C7CDB" w:rsidRDefault="00D161E7">
      <w:pPr>
        <w:pStyle w:val="Heading4"/>
        <w:numPr>
          <w:ilvl w:val="0"/>
          <w:numId w:val="1210"/>
        </w:numPr>
        <w:tabs>
          <w:tab w:val="left" w:pos="1179"/>
        </w:tabs>
        <w:spacing w:before="43"/>
        <w:ind w:left="1178" w:hanging="360"/>
      </w:pPr>
      <w:r>
        <w:t>Chuẩn</w:t>
      </w:r>
      <w:r>
        <w:rPr>
          <w:spacing w:val="-1"/>
        </w:rPr>
        <w:t xml:space="preserve"> </w:t>
      </w:r>
      <w:r>
        <w:t>bị:</w:t>
      </w:r>
    </w:p>
    <w:p w:rsidR="002C7CDB" w:rsidRDefault="00D161E7">
      <w:pPr>
        <w:pStyle w:val="BodyText"/>
        <w:spacing w:before="33"/>
        <w:ind w:left="818"/>
      </w:pPr>
      <w:r>
        <w:t>+ CB của cô: Tranh minh họa câu chuyện, rối rẹt các nhân vật trong truy</w:t>
      </w:r>
      <w:r>
        <w:t>ện, que chỉ</w:t>
      </w:r>
    </w:p>
    <w:p w:rsidR="002C7CDB" w:rsidRDefault="00D161E7">
      <w:pPr>
        <w:pStyle w:val="BodyText"/>
        <w:spacing w:before="38"/>
        <w:ind w:left="818"/>
      </w:pPr>
      <w:r>
        <w:t>+ CB của trẻ: Trẻ thuộc bài hát: “Tay thơm, tay ngoan ”</w:t>
      </w:r>
    </w:p>
    <w:p w:rsidR="002C7CDB" w:rsidRDefault="00D161E7">
      <w:pPr>
        <w:pStyle w:val="Heading4"/>
        <w:numPr>
          <w:ilvl w:val="0"/>
          <w:numId w:val="1210"/>
        </w:numPr>
        <w:tabs>
          <w:tab w:val="left" w:pos="1287"/>
        </w:tabs>
        <w:spacing w:before="43"/>
        <w:ind w:left="1286" w:hanging="468"/>
      </w:pPr>
      <w:r>
        <w:t>Hình thức tổ</w:t>
      </w:r>
      <w:r>
        <w:rPr>
          <w:spacing w:val="-2"/>
        </w:rPr>
        <w:t xml:space="preserve"> </w:t>
      </w:r>
      <w:r>
        <w:t>chức:</w:t>
      </w:r>
    </w:p>
    <w:p w:rsidR="002C7CDB" w:rsidRDefault="00D161E7">
      <w:pPr>
        <w:pStyle w:val="BodyText"/>
        <w:spacing w:before="33"/>
        <w:ind w:left="658" w:right="251"/>
        <w:jc w:val="center"/>
      </w:pPr>
      <w:r>
        <w:t>Tổ chức ngồi trong lớp học</w:t>
      </w:r>
    </w:p>
    <w:p w:rsidR="002C7CDB" w:rsidRDefault="002C7CDB">
      <w:pPr>
        <w:pStyle w:val="BodyText"/>
        <w:rPr>
          <w:sz w:val="20"/>
        </w:rPr>
      </w:pPr>
    </w:p>
    <w:p w:rsidR="002C7CDB" w:rsidRDefault="002C7CDB">
      <w:pPr>
        <w:pStyle w:val="BodyText"/>
        <w:spacing w:before="10"/>
        <w:rPr>
          <w:sz w:val="11"/>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8"/>
        <w:gridCol w:w="4928"/>
      </w:tblGrid>
      <w:tr w:rsidR="002C7CDB">
        <w:trPr>
          <w:trHeight w:val="360"/>
        </w:trPr>
        <w:tc>
          <w:tcPr>
            <w:tcW w:w="4928" w:type="dxa"/>
          </w:tcPr>
          <w:p w:rsidR="002C7CDB" w:rsidRDefault="00D161E7">
            <w:pPr>
              <w:pStyle w:val="TableParagraph"/>
              <w:spacing w:before="36" w:line="304" w:lineRule="exact"/>
              <w:ind w:left="1425"/>
              <w:rPr>
                <w:b/>
                <w:sz w:val="28"/>
              </w:rPr>
            </w:pPr>
            <w:r>
              <w:rPr>
                <w:b/>
                <w:sz w:val="28"/>
              </w:rPr>
              <w:t>Hoạt động của cô</w:t>
            </w:r>
          </w:p>
        </w:tc>
        <w:tc>
          <w:tcPr>
            <w:tcW w:w="4928" w:type="dxa"/>
          </w:tcPr>
          <w:p w:rsidR="002C7CDB" w:rsidRDefault="00D161E7">
            <w:pPr>
              <w:pStyle w:val="TableParagraph"/>
              <w:spacing w:before="36" w:line="304" w:lineRule="exact"/>
              <w:ind w:left="1384"/>
              <w:rPr>
                <w:b/>
                <w:sz w:val="28"/>
              </w:rPr>
            </w:pPr>
            <w:r>
              <w:rPr>
                <w:b/>
                <w:sz w:val="28"/>
              </w:rPr>
              <w:t>Hoạt động của trẻ</w:t>
            </w:r>
          </w:p>
        </w:tc>
      </w:tr>
      <w:tr w:rsidR="002C7CDB">
        <w:trPr>
          <w:trHeight w:val="4322"/>
        </w:trPr>
        <w:tc>
          <w:tcPr>
            <w:tcW w:w="4928" w:type="dxa"/>
          </w:tcPr>
          <w:p w:rsidR="002C7CDB" w:rsidRDefault="00D161E7">
            <w:pPr>
              <w:pStyle w:val="TableParagraph"/>
              <w:spacing w:before="33"/>
              <w:ind w:left="107"/>
              <w:rPr>
                <w:sz w:val="28"/>
              </w:rPr>
            </w:pPr>
            <w:r>
              <w:rPr>
                <w:sz w:val="28"/>
              </w:rPr>
              <w:t>*Trò chuyện : Về chủ đề bản thân</w:t>
            </w:r>
          </w:p>
          <w:p w:rsidR="002C7CDB" w:rsidRDefault="00D161E7">
            <w:pPr>
              <w:pStyle w:val="TableParagraph"/>
              <w:numPr>
                <w:ilvl w:val="0"/>
                <w:numId w:val="1208"/>
              </w:numPr>
              <w:tabs>
                <w:tab w:val="left" w:pos="271"/>
              </w:tabs>
              <w:spacing w:before="38"/>
              <w:ind w:firstLine="0"/>
              <w:rPr>
                <w:sz w:val="28"/>
              </w:rPr>
            </w:pPr>
            <w:r>
              <w:rPr>
                <w:sz w:val="28"/>
              </w:rPr>
              <w:t xml:space="preserve">Cô đặt câu hỏi gợi </w:t>
            </w:r>
            <w:r>
              <w:rPr>
                <w:spacing w:val="-3"/>
                <w:sz w:val="28"/>
              </w:rPr>
              <w:t xml:space="preserve">mở </w:t>
            </w:r>
            <w:r>
              <w:rPr>
                <w:sz w:val="28"/>
              </w:rPr>
              <w:t>cho trẻ trả</w:t>
            </w:r>
            <w:r>
              <w:rPr>
                <w:spacing w:val="-2"/>
                <w:sz w:val="28"/>
              </w:rPr>
              <w:t xml:space="preserve"> </w:t>
            </w:r>
            <w:r>
              <w:rPr>
                <w:sz w:val="28"/>
              </w:rPr>
              <w:t>lời</w:t>
            </w:r>
          </w:p>
          <w:p w:rsidR="002C7CDB" w:rsidRDefault="00D161E7">
            <w:pPr>
              <w:pStyle w:val="TableParagraph"/>
              <w:numPr>
                <w:ilvl w:val="0"/>
                <w:numId w:val="1208"/>
              </w:numPr>
              <w:tabs>
                <w:tab w:val="left" w:pos="271"/>
              </w:tabs>
              <w:spacing w:before="38" w:line="268" w:lineRule="auto"/>
              <w:ind w:right="245" w:firstLine="0"/>
              <w:rPr>
                <w:sz w:val="28"/>
              </w:rPr>
            </w:pPr>
            <w:r>
              <w:rPr>
                <w:sz w:val="28"/>
              </w:rPr>
              <w:t>Cô giáo dục trẻ biết vệ sinh cơ thể</w:t>
            </w:r>
            <w:r>
              <w:rPr>
                <w:spacing w:val="-16"/>
                <w:sz w:val="28"/>
              </w:rPr>
              <w:t xml:space="preserve"> </w:t>
            </w:r>
            <w:r>
              <w:rPr>
                <w:sz w:val="28"/>
              </w:rPr>
              <w:t>luôn sạch sẽ gọn</w:t>
            </w:r>
            <w:r>
              <w:rPr>
                <w:spacing w:val="-6"/>
                <w:sz w:val="28"/>
              </w:rPr>
              <w:t xml:space="preserve"> </w:t>
            </w:r>
            <w:r>
              <w:rPr>
                <w:sz w:val="28"/>
              </w:rPr>
              <w:t>gàng</w:t>
            </w:r>
          </w:p>
          <w:p w:rsidR="002C7CDB" w:rsidRDefault="00D161E7">
            <w:pPr>
              <w:pStyle w:val="TableParagraph"/>
              <w:spacing w:line="321" w:lineRule="exact"/>
              <w:ind w:left="107"/>
              <w:rPr>
                <w:sz w:val="28"/>
              </w:rPr>
            </w:pPr>
            <w:r>
              <w:rPr>
                <w:sz w:val="28"/>
              </w:rPr>
              <w:t>* Hoạt động học tập :</w:t>
            </w:r>
          </w:p>
          <w:p w:rsidR="002C7CDB" w:rsidRDefault="00D161E7">
            <w:pPr>
              <w:pStyle w:val="TableParagraph"/>
              <w:spacing w:before="38"/>
              <w:ind w:left="107"/>
              <w:rPr>
                <w:sz w:val="28"/>
              </w:rPr>
            </w:pPr>
            <w:r>
              <w:rPr>
                <w:sz w:val="28"/>
              </w:rPr>
              <w:t>Cô giới thiệu bài, tên tác giả</w:t>
            </w:r>
          </w:p>
          <w:p w:rsidR="002C7CDB" w:rsidRDefault="00D161E7">
            <w:pPr>
              <w:pStyle w:val="TableParagraph"/>
              <w:numPr>
                <w:ilvl w:val="0"/>
                <w:numId w:val="1207"/>
              </w:numPr>
              <w:tabs>
                <w:tab w:val="left" w:pos="271"/>
              </w:tabs>
              <w:spacing w:before="38"/>
              <w:rPr>
                <w:sz w:val="28"/>
              </w:rPr>
            </w:pPr>
            <w:r>
              <w:rPr>
                <w:sz w:val="28"/>
              </w:rPr>
              <w:t>Cô kể lần 1: (Giảng nội</w:t>
            </w:r>
            <w:r>
              <w:rPr>
                <w:spacing w:val="-3"/>
                <w:sz w:val="28"/>
              </w:rPr>
              <w:t xml:space="preserve"> </w:t>
            </w:r>
            <w:r>
              <w:rPr>
                <w:sz w:val="28"/>
              </w:rPr>
              <w:t>dung)</w:t>
            </w:r>
          </w:p>
          <w:p w:rsidR="002C7CDB" w:rsidRDefault="00D161E7">
            <w:pPr>
              <w:pStyle w:val="TableParagraph"/>
              <w:numPr>
                <w:ilvl w:val="0"/>
                <w:numId w:val="1207"/>
              </w:numPr>
              <w:tabs>
                <w:tab w:val="left" w:pos="271"/>
              </w:tabs>
              <w:spacing w:before="38"/>
              <w:rPr>
                <w:sz w:val="28"/>
              </w:rPr>
            </w:pPr>
            <w:r>
              <w:rPr>
                <w:sz w:val="28"/>
              </w:rPr>
              <w:t>Cô kể lần 2 theo</w:t>
            </w:r>
            <w:r>
              <w:rPr>
                <w:spacing w:val="-4"/>
                <w:sz w:val="28"/>
              </w:rPr>
              <w:t xml:space="preserve"> </w:t>
            </w:r>
            <w:r>
              <w:rPr>
                <w:sz w:val="28"/>
              </w:rPr>
              <w:t>tranh:</w:t>
            </w:r>
          </w:p>
          <w:p w:rsidR="002C7CDB" w:rsidRDefault="00D161E7">
            <w:pPr>
              <w:pStyle w:val="TableParagraph"/>
              <w:numPr>
                <w:ilvl w:val="0"/>
                <w:numId w:val="1207"/>
              </w:numPr>
              <w:tabs>
                <w:tab w:val="left" w:pos="271"/>
              </w:tabs>
              <w:spacing w:before="39"/>
              <w:rPr>
                <w:sz w:val="28"/>
              </w:rPr>
            </w:pPr>
            <w:r>
              <w:rPr>
                <w:sz w:val="28"/>
              </w:rPr>
              <w:t>Cô đọc trích dẫn truyện theo</w:t>
            </w:r>
            <w:r>
              <w:rPr>
                <w:spacing w:val="-8"/>
                <w:sz w:val="28"/>
              </w:rPr>
              <w:t xml:space="preserve"> </w:t>
            </w:r>
            <w:r>
              <w:rPr>
                <w:sz w:val="28"/>
              </w:rPr>
              <w:t>tranh</w:t>
            </w:r>
          </w:p>
          <w:p w:rsidR="002C7CDB" w:rsidRDefault="00D161E7">
            <w:pPr>
              <w:pStyle w:val="TableParagraph"/>
              <w:spacing w:before="38"/>
              <w:ind w:left="107"/>
              <w:rPr>
                <w:sz w:val="28"/>
              </w:rPr>
            </w:pPr>
            <w:r>
              <w:rPr>
                <w:sz w:val="28"/>
              </w:rPr>
              <w:t>* Đàm thoại:</w:t>
            </w:r>
          </w:p>
          <w:p w:rsidR="002C7CDB" w:rsidRDefault="00D161E7">
            <w:pPr>
              <w:pStyle w:val="TableParagraph"/>
              <w:numPr>
                <w:ilvl w:val="0"/>
                <w:numId w:val="1206"/>
              </w:numPr>
              <w:tabs>
                <w:tab w:val="left" w:pos="271"/>
              </w:tabs>
              <w:spacing w:before="38"/>
              <w:rPr>
                <w:sz w:val="28"/>
              </w:rPr>
            </w:pPr>
            <w:r>
              <w:rPr>
                <w:sz w:val="28"/>
              </w:rPr>
              <w:t>Trong chuyện có những nhân vật</w:t>
            </w:r>
            <w:r>
              <w:rPr>
                <w:spacing w:val="-15"/>
                <w:sz w:val="28"/>
              </w:rPr>
              <w:t xml:space="preserve"> </w:t>
            </w:r>
            <w:r>
              <w:rPr>
                <w:sz w:val="28"/>
              </w:rPr>
              <w:t>nào?</w:t>
            </w:r>
          </w:p>
          <w:p w:rsidR="002C7CDB" w:rsidRDefault="00D161E7">
            <w:pPr>
              <w:pStyle w:val="TableParagraph"/>
              <w:numPr>
                <w:ilvl w:val="0"/>
                <w:numId w:val="1206"/>
              </w:numPr>
              <w:tabs>
                <w:tab w:val="left" w:pos="271"/>
              </w:tabs>
              <w:spacing w:before="38" w:line="308" w:lineRule="exact"/>
              <w:rPr>
                <w:sz w:val="28"/>
              </w:rPr>
            </w:pPr>
            <w:r>
              <w:rPr>
                <w:sz w:val="28"/>
              </w:rPr>
              <w:t>Cô đặt câu hỏi theo nội dung</w:t>
            </w:r>
            <w:r>
              <w:rPr>
                <w:spacing w:val="-5"/>
                <w:sz w:val="28"/>
              </w:rPr>
              <w:t xml:space="preserve"> </w:t>
            </w:r>
            <w:r>
              <w:rPr>
                <w:sz w:val="28"/>
              </w:rPr>
              <w:t>câu</w:t>
            </w:r>
          </w:p>
        </w:tc>
        <w:tc>
          <w:tcPr>
            <w:tcW w:w="4928" w:type="dxa"/>
          </w:tcPr>
          <w:p w:rsidR="002C7CDB" w:rsidRDefault="00D161E7">
            <w:pPr>
              <w:pStyle w:val="TableParagraph"/>
              <w:numPr>
                <w:ilvl w:val="0"/>
                <w:numId w:val="1205"/>
              </w:numPr>
              <w:tabs>
                <w:tab w:val="left" w:pos="272"/>
              </w:tabs>
              <w:spacing w:before="33"/>
              <w:rPr>
                <w:sz w:val="28"/>
              </w:rPr>
            </w:pPr>
            <w:r>
              <w:rPr>
                <w:sz w:val="28"/>
              </w:rPr>
              <w:t>Trò chuyện cùng</w:t>
            </w:r>
            <w:r>
              <w:rPr>
                <w:spacing w:val="2"/>
                <w:sz w:val="28"/>
              </w:rPr>
              <w:t xml:space="preserve"> </w:t>
            </w:r>
            <w:r>
              <w:rPr>
                <w:sz w:val="28"/>
              </w:rPr>
              <w:t>cô</w:t>
            </w:r>
          </w:p>
          <w:p w:rsidR="002C7CDB" w:rsidRDefault="002C7CDB">
            <w:pPr>
              <w:pStyle w:val="TableParagraph"/>
              <w:spacing w:before="7"/>
              <w:rPr>
                <w:sz w:val="34"/>
              </w:rPr>
            </w:pPr>
          </w:p>
          <w:p w:rsidR="002C7CDB" w:rsidRDefault="00D161E7">
            <w:pPr>
              <w:pStyle w:val="TableParagraph"/>
              <w:numPr>
                <w:ilvl w:val="0"/>
                <w:numId w:val="1205"/>
              </w:numPr>
              <w:tabs>
                <w:tab w:val="left" w:pos="272"/>
              </w:tabs>
              <w:rPr>
                <w:sz w:val="28"/>
              </w:rPr>
            </w:pPr>
            <w:r>
              <w:rPr>
                <w:sz w:val="28"/>
              </w:rPr>
              <w:t>Trẻ chú ý nghe</w:t>
            </w:r>
            <w:r>
              <w:rPr>
                <w:spacing w:val="-3"/>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6"/>
              <w:rPr>
                <w:sz w:val="38"/>
              </w:rPr>
            </w:pPr>
          </w:p>
          <w:p w:rsidR="002C7CDB" w:rsidRDefault="00D161E7">
            <w:pPr>
              <w:pStyle w:val="TableParagraph"/>
              <w:numPr>
                <w:ilvl w:val="0"/>
                <w:numId w:val="1205"/>
              </w:numPr>
              <w:tabs>
                <w:tab w:val="left" w:pos="272"/>
              </w:tabs>
              <w:spacing w:before="1"/>
              <w:rPr>
                <w:sz w:val="28"/>
              </w:rPr>
            </w:pPr>
            <w:r>
              <w:rPr>
                <w:sz w:val="28"/>
              </w:rPr>
              <w:t>Nghe cô kể</w:t>
            </w:r>
          </w:p>
          <w:p w:rsidR="002C7CDB" w:rsidRDefault="002C7CDB">
            <w:pPr>
              <w:pStyle w:val="TableParagraph"/>
              <w:rPr>
                <w:sz w:val="30"/>
              </w:rPr>
            </w:pPr>
          </w:p>
          <w:p w:rsidR="002C7CDB" w:rsidRDefault="002C7CDB">
            <w:pPr>
              <w:pStyle w:val="TableParagraph"/>
              <w:spacing w:before="10"/>
              <w:rPr>
                <w:sz w:val="35"/>
              </w:rPr>
            </w:pPr>
          </w:p>
          <w:p w:rsidR="002C7CDB" w:rsidRDefault="00D161E7">
            <w:pPr>
              <w:pStyle w:val="TableParagraph"/>
              <w:numPr>
                <w:ilvl w:val="0"/>
                <w:numId w:val="1205"/>
              </w:numPr>
              <w:tabs>
                <w:tab w:val="left" w:pos="272"/>
              </w:tabs>
              <w:rPr>
                <w:sz w:val="28"/>
              </w:rPr>
            </w:pPr>
            <w:r>
              <w:rPr>
                <w:sz w:val="28"/>
              </w:rPr>
              <w:t>Trẻ trả lời cô.</w:t>
            </w:r>
          </w:p>
          <w:p w:rsidR="002C7CDB" w:rsidRDefault="00D161E7">
            <w:pPr>
              <w:pStyle w:val="TableParagraph"/>
              <w:numPr>
                <w:ilvl w:val="0"/>
                <w:numId w:val="1205"/>
              </w:numPr>
              <w:tabs>
                <w:tab w:val="left" w:pos="272"/>
              </w:tabs>
              <w:spacing w:before="39" w:line="308" w:lineRule="exact"/>
              <w:rPr>
                <w:sz w:val="28"/>
              </w:rPr>
            </w:pPr>
            <w:r>
              <w:rPr>
                <w:sz w:val="28"/>
              </w:rPr>
              <w:t>Trẻ chú ý nghe</w:t>
            </w:r>
            <w:r>
              <w:rPr>
                <w:spacing w:val="-3"/>
                <w:sz w:val="28"/>
              </w:rPr>
              <w:t xml:space="preserve"> </w:t>
            </w:r>
            <w:r>
              <w:rPr>
                <w:sz w:val="28"/>
              </w:rPr>
              <w:t>cô.</w:t>
            </w:r>
          </w:p>
        </w:tc>
      </w:tr>
    </w:tbl>
    <w:p w:rsidR="002C7CDB" w:rsidRDefault="002C7CDB">
      <w:pPr>
        <w:spacing w:line="308" w:lineRule="exact"/>
        <w:rPr>
          <w:sz w:val="28"/>
        </w:rPr>
        <w:sectPr w:rsidR="002C7CDB">
          <w:type w:val="continuous"/>
          <w:pgSz w:w="11910" w:h="16850"/>
          <w:pgMar w:top="780" w:right="440" w:bottom="1140" w:left="600" w:header="720" w:footer="720"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8"/>
        <w:gridCol w:w="4928"/>
      </w:tblGrid>
      <w:tr w:rsidR="002C7CDB">
        <w:trPr>
          <w:trHeight w:val="3960"/>
        </w:trPr>
        <w:tc>
          <w:tcPr>
            <w:tcW w:w="4928" w:type="dxa"/>
          </w:tcPr>
          <w:p w:rsidR="002C7CDB" w:rsidRDefault="00D161E7">
            <w:pPr>
              <w:pStyle w:val="TableParagraph"/>
              <w:spacing w:before="22"/>
              <w:ind w:left="107"/>
              <w:rPr>
                <w:sz w:val="28"/>
              </w:rPr>
            </w:pPr>
            <w:r>
              <w:rPr>
                <w:sz w:val="28"/>
              </w:rPr>
              <w:lastRenderedPageBreak/>
              <w:t>chuyện cho trẻ trả lời</w:t>
            </w:r>
          </w:p>
          <w:p w:rsidR="002C7CDB" w:rsidRDefault="00D161E7">
            <w:pPr>
              <w:pStyle w:val="TableParagraph"/>
              <w:spacing w:before="39"/>
              <w:ind w:left="107"/>
              <w:rPr>
                <w:sz w:val="28"/>
              </w:rPr>
            </w:pPr>
            <w:r>
              <w:rPr>
                <w:sz w:val="28"/>
              </w:rPr>
              <w:t>+ Liên hệ:</w:t>
            </w:r>
          </w:p>
          <w:p w:rsidR="002C7CDB" w:rsidRDefault="00D161E7">
            <w:pPr>
              <w:pStyle w:val="TableParagraph"/>
              <w:numPr>
                <w:ilvl w:val="0"/>
                <w:numId w:val="1204"/>
              </w:numPr>
              <w:tabs>
                <w:tab w:val="left" w:pos="271"/>
              </w:tabs>
              <w:spacing w:before="38" w:line="268" w:lineRule="auto"/>
              <w:ind w:right="175" w:firstLine="0"/>
              <w:rPr>
                <w:sz w:val="28"/>
              </w:rPr>
            </w:pPr>
            <w:r>
              <w:rPr>
                <w:sz w:val="28"/>
              </w:rPr>
              <w:t>Khi đi học, ở nhà các con đã làm gì,</w:t>
            </w:r>
            <w:r>
              <w:rPr>
                <w:spacing w:val="-15"/>
                <w:sz w:val="28"/>
              </w:rPr>
              <w:t xml:space="preserve"> </w:t>
            </w:r>
            <w:r>
              <w:rPr>
                <w:sz w:val="28"/>
              </w:rPr>
              <w:t>khi bạn gặp khó</w:t>
            </w:r>
            <w:r>
              <w:rPr>
                <w:spacing w:val="2"/>
                <w:sz w:val="28"/>
              </w:rPr>
              <w:t xml:space="preserve"> </w:t>
            </w:r>
            <w:r>
              <w:rPr>
                <w:sz w:val="28"/>
              </w:rPr>
              <w:t>khăn</w:t>
            </w:r>
          </w:p>
          <w:p w:rsidR="002C7CDB" w:rsidRDefault="00D161E7">
            <w:pPr>
              <w:pStyle w:val="TableParagraph"/>
              <w:numPr>
                <w:ilvl w:val="0"/>
                <w:numId w:val="1204"/>
              </w:numPr>
              <w:tabs>
                <w:tab w:val="left" w:pos="271"/>
              </w:tabs>
              <w:spacing w:line="268" w:lineRule="auto"/>
              <w:ind w:right="152" w:firstLine="0"/>
              <w:rPr>
                <w:sz w:val="28"/>
              </w:rPr>
            </w:pPr>
            <w:r>
              <w:rPr>
                <w:sz w:val="28"/>
              </w:rPr>
              <w:t>Cô kể lần 3: Kết hợp làm động tác</w:t>
            </w:r>
            <w:r>
              <w:rPr>
                <w:spacing w:val="-10"/>
                <w:sz w:val="28"/>
              </w:rPr>
              <w:t xml:space="preserve"> </w:t>
            </w:r>
            <w:r>
              <w:rPr>
                <w:sz w:val="28"/>
              </w:rPr>
              <w:t>minh họa</w:t>
            </w:r>
          </w:p>
          <w:p w:rsidR="002C7CDB" w:rsidRDefault="00D161E7">
            <w:pPr>
              <w:pStyle w:val="TableParagraph"/>
              <w:spacing w:line="321" w:lineRule="exact"/>
              <w:ind w:left="107"/>
              <w:rPr>
                <w:sz w:val="28"/>
              </w:rPr>
            </w:pPr>
            <w:r>
              <w:rPr>
                <w:sz w:val="28"/>
              </w:rPr>
              <w:t>+ Củng cố giáo dục:</w:t>
            </w:r>
          </w:p>
          <w:p w:rsidR="002C7CDB" w:rsidRDefault="00D161E7">
            <w:pPr>
              <w:pStyle w:val="TableParagraph"/>
              <w:numPr>
                <w:ilvl w:val="0"/>
                <w:numId w:val="1204"/>
              </w:numPr>
              <w:tabs>
                <w:tab w:val="left" w:pos="271"/>
              </w:tabs>
              <w:spacing w:before="36" w:line="268" w:lineRule="auto"/>
              <w:ind w:right="531" w:firstLine="0"/>
              <w:rPr>
                <w:sz w:val="28"/>
              </w:rPr>
            </w:pPr>
            <w:r>
              <w:rPr>
                <w:sz w:val="28"/>
              </w:rPr>
              <w:t>Trẻ cần giúp đỡ bạn khi bạn gặp khó khăn</w:t>
            </w:r>
          </w:p>
          <w:p w:rsidR="002C7CDB" w:rsidRDefault="00D161E7">
            <w:pPr>
              <w:pStyle w:val="TableParagraph"/>
              <w:spacing w:line="321" w:lineRule="exact"/>
              <w:ind w:left="107"/>
              <w:rPr>
                <w:sz w:val="28"/>
              </w:rPr>
            </w:pPr>
            <w:r>
              <w:rPr>
                <w:sz w:val="28"/>
              </w:rPr>
              <w:t>+ Kết thúc: Cô cho trẻ hát: Tay thơm ,tay</w:t>
            </w:r>
          </w:p>
          <w:p w:rsidR="002C7CDB" w:rsidRDefault="00D161E7">
            <w:pPr>
              <w:pStyle w:val="TableParagraph"/>
              <w:spacing w:before="39" w:line="317" w:lineRule="exact"/>
              <w:ind w:left="107"/>
              <w:rPr>
                <w:sz w:val="28"/>
              </w:rPr>
            </w:pPr>
            <w:r>
              <w:rPr>
                <w:sz w:val="28"/>
              </w:rPr>
              <w:t>ngoan</w:t>
            </w:r>
          </w:p>
        </w:tc>
        <w:tc>
          <w:tcPr>
            <w:tcW w:w="4928" w:type="dxa"/>
          </w:tcPr>
          <w:p w:rsidR="002C7CDB" w:rsidRDefault="002C7CDB">
            <w:pPr>
              <w:pStyle w:val="TableParagraph"/>
              <w:rPr>
                <w:sz w:val="30"/>
              </w:rPr>
            </w:pPr>
          </w:p>
          <w:p w:rsidR="002C7CDB" w:rsidRDefault="002C7CDB">
            <w:pPr>
              <w:pStyle w:val="TableParagraph"/>
              <w:spacing w:before="6"/>
              <w:rPr>
                <w:sz w:val="34"/>
              </w:rPr>
            </w:pPr>
          </w:p>
          <w:p w:rsidR="002C7CDB" w:rsidRDefault="00D161E7">
            <w:pPr>
              <w:pStyle w:val="TableParagraph"/>
              <w:numPr>
                <w:ilvl w:val="0"/>
                <w:numId w:val="1203"/>
              </w:numPr>
              <w:tabs>
                <w:tab w:val="left" w:pos="270"/>
              </w:tabs>
              <w:spacing w:before="1"/>
              <w:rPr>
                <w:sz w:val="28"/>
              </w:rPr>
            </w:pPr>
            <w:r>
              <w:rPr>
                <w:sz w:val="28"/>
              </w:rPr>
              <w:t>Giúp đỡ</w:t>
            </w:r>
            <w:r>
              <w:rPr>
                <w:spacing w:val="-3"/>
                <w:sz w:val="28"/>
              </w:rPr>
              <w:t xml:space="preserve"> </w:t>
            </w:r>
            <w:r>
              <w:rPr>
                <w:sz w:val="28"/>
              </w:rPr>
              <w:t>bạn</w:t>
            </w:r>
          </w:p>
          <w:p w:rsidR="002C7CDB" w:rsidRDefault="002C7CDB">
            <w:pPr>
              <w:pStyle w:val="TableParagraph"/>
              <w:spacing w:before="6"/>
              <w:rPr>
                <w:sz w:val="34"/>
              </w:rPr>
            </w:pPr>
          </w:p>
          <w:p w:rsidR="002C7CDB" w:rsidRDefault="00D161E7">
            <w:pPr>
              <w:pStyle w:val="TableParagraph"/>
              <w:numPr>
                <w:ilvl w:val="0"/>
                <w:numId w:val="1203"/>
              </w:numPr>
              <w:tabs>
                <w:tab w:val="left" w:pos="270"/>
              </w:tabs>
              <w:spacing w:before="1"/>
              <w:rPr>
                <w:sz w:val="28"/>
              </w:rPr>
            </w:pPr>
            <w:r>
              <w:rPr>
                <w:sz w:val="28"/>
              </w:rPr>
              <w:t>Chú ý nghe và quan</w:t>
            </w:r>
            <w:r>
              <w:rPr>
                <w:spacing w:val="-5"/>
                <w:sz w:val="28"/>
              </w:rPr>
              <w:t xml:space="preserve"> </w:t>
            </w:r>
            <w:r>
              <w:rPr>
                <w:sz w:val="28"/>
              </w:rPr>
              <w:t>sát</w:t>
            </w:r>
          </w:p>
          <w:p w:rsidR="002C7CDB" w:rsidRDefault="002C7CDB">
            <w:pPr>
              <w:pStyle w:val="TableParagraph"/>
              <w:rPr>
                <w:sz w:val="30"/>
              </w:rPr>
            </w:pPr>
          </w:p>
          <w:p w:rsidR="002C7CDB" w:rsidRDefault="002C7CDB">
            <w:pPr>
              <w:pStyle w:val="TableParagraph"/>
              <w:spacing w:before="10"/>
              <w:rPr>
                <w:sz w:val="35"/>
              </w:rPr>
            </w:pPr>
          </w:p>
          <w:p w:rsidR="002C7CDB" w:rsidRDefault="00D161E7">
            <w:pPr>
              <w:pStyle w:val="TableParagraph"/>
              <w:numPr>
                <w:ilvl w:val="0"/>
                <w:numId w:val="1203"/>
              </w:numPr>
              <w:tabs>
                <w:tab w:val="left" w:pos="270"/>
              </w:tabs>
              <w:rPr>
                <w:sz w:val="28"/>
              </w:rPr>
            </w:pPr>
            <w:r>
              <w:rPr>
                <w:sz w:val="28"/>
              </w:rPr>
              <w:t>Chú ý</w:t>
            </w:r>
            <w:r>
              <w:rPr>
                <w:spacing w:val="-3"/>
                <w:sz w:val="28"/>
              </w:rPr>
              <w:t xml:space="preserve"> </w:t>
            </w:r>
            <w:r>
              <w:rPr>
                <w:sz w:val="28"/>
              </w:rPr>
              <w:t>nghe</w:t>
            </w:r>
          </w:p>
          <w:p w:rsidR="002C7CDB" w:rsidRDefault="00D161E7">
            <w:pPr>
              <w:pStyle w:val="TableParagraph"/>
              <w:numPr>
                <w:ilvl w:val="0"/>
                <w:numId w:val="1203"/>
              </w:numPr>
              <w:tabs>
                <w:tab w:val="left" w:pos="270"/>
              </w:tabs>
              <w:spacing w:before="38"/>
              <w:rPr>
                <w:sz w:val="28"/>
              </w:rPr>
            </w:pPr>
            <w:r>
              <w:rPr>
                <w:sz w:val="28"/>
              </w:rPr>
              <w:t>Trẻ thực hiện</w:t>
            </w:r>
            <w:r>
              <w:rPr>
                <w:spacing w:val="-7"/>
                <w:sz w:val="28"/>
              </w:rPr>
              <w:t xml:space="preserve"> </w:t>
            </w:r>
            <w:r>
              <w:rPr>
                <w:sz w:val="28"/>
              </w:rPr>
              <w:t>hát</w:t>
            </w:r>
          </w:p>
        </w:tc>
      </w:tr>
    </w:tbl>
    <w:p w:rsidR="002C7CDB" w:rsidRDefault="00D161E7">
      <w:pPr>
        <w:pStyle w:val="Heading4"/>
        <w:numPr>
          <w:ilvl w:val="0"/>
          <w:numId w:val="1202"/>
        </w:numPr>
        <w:tabs>
          <w:tab w:val="left" w:pos="464"/>
        </w:tabs>
        <w:spacing w:line="331" w:lineRule="exact"/>
        <w:ind w:hanging="211"/>
      </w:pPr>
      <w:r>
        <w:t xml:space="preserve">Hoat đông </w:t>
      </w:r>
      <w:r>
        <w:rPr>
          <w:spacing w:val="-14"/>
        </w:rPr>
        <w:t>go</w:t>
      </w:r>
      <w:r>
        <w:rPr>
          <w:spacing w:val="-14"/>
          <w:position w:val="-3"/>
        </w:rPr>
        <w:t>́</w:t>
      </w:r>
      <w:r>
        <w:rPr>
          <w:spacing w:val="-33"/>
          <w:position w:val="-3"/>
        </w:rPr>
        <w:t xml:space="preserve"> </w:t>
      </w:r>
      <w:r>
        <w:t>c:</w:t>
      </w:r>
    </w:p>
    <w:p w:rsidR="002C7CDB" w:rsidRDefault="00D161E7">
      <w:pPr>
        <w:pStyle w:val="ListParagraph"/>
        <w:numPr>
          <w:ilvl w:val="0"/>
          <w:numId w:val="1202"/>
        </w:numPr>
        <w:tabs>
          <w:tab w:val="left" w:pos="464"/>
        </w:tabs>
        <w:spacing w:line="308" w:lineRule="exact"/>
        <w:ind w:hanging="211"/>
        <w:rPr>
          <w:b/>
          <w:sz w:val="28"/>
        </w:rPr>
      </w:pPr>
      <w:r>
        <w:rPr>
          <w:b/>
          <w:sz w:val="28"/>
        </w:rPr>
        <w:t xml:space="preserve">Hoat đông </w:t>
      </w:r>
      <w:r>
        <w:rPr>
          <w:b/>
          <w:spacing w:val="-6"/>
          <w:sz w:val="28"/>
        </w:rPr>
        <w:t>ngoa</w:t>
      </w:r>
      <w:r>
        <w:rPr>
          <w:b/>
          <w:spacing w:val="-6"/>
          <w:position w:val="-3"/>
          <w:sz w:val="28"/>
        </w:rPr>
        <w:t>̀</w:t>
      </w:r>
      <w:r>
        <w:rPr>
          <w:b/>
          <w:spacing w:val="-6"/>
          <w:sz w:val="28"/>
        </w:rPr>
        <w:t xml:space="preserve">i </w:t>
      </w:r>
      <w:r>
        <w:rPr>
          <w:b/>
          <w:spacing w:val="-11"/>
          <w:sz w:val="28"/>
        </w:rPr>
        <w:t>trơ</w:t>
      </w:r>
      <w:r>
        <w:rPr>
          <w:b/>
          <w:spacing w:val="-11"/>
          <w:position w:val="-3"/>
          <w:sz w:val="28"/>
        </w:rPr>
        <w:t>̀</w:t>
      </w:r>
      <w:r>
        <w:rPr>
          <w:b/>
          <w:spacing w:val="-26"/>
          <w:position w:val="-3"/>
          <w:sz w:val="28"/>
        </w:rPr>
        <w:t xml:space="preserve"> </w:t>
      </w:r>
      <w:r>
        <w:rPr>
          <w:b/>
          <w:sz w:val="28"/>
        </w:rPr>
        <w:t>i:</w:t>
      </w:r>
    </w:p>
    <w:p w:rsidR="002C7CDB" w:rsidRDefault="00D161E7">
      <w:pPr>
        <w:spacing w:line="311" w:lineRule="exact"/>
        <w:ind w:left="252"/>
        <w:rPr>
          <w:b/>
          <w:sz w:val="28"/>
        </w:rPr>
      </w:pPr>
      <w:r>
        <w:rPr>
          <w:sz w:val="28"/>
        </w:rPr>
        <w:t xml:space="preserve">* </w:t>
      </w:r>
      <w:r>
        <w:rPr>
          <w:b/>
          <w:sz w:val="28"/>
        </w:rPr>
        <w:t>Vệ sinh – ăn – ngủ trưa</w:t>
      </w:r>
    </w:p>
    <w:p w:rsidR="002C7CDB" w:rsidRDefault="002C7CDB">
      <w:pPr>
        <w:pStyle w:val="BodyText"/>
        <w:spacing w:before="2"/>
        <w:rPr>
          <w:b/>
          <w:sz w:val="24"/>
        </w:rPr>
      </w:pPr>
    </w:p>
    <w:p w:rsidR="002C7CDB" w:rsidRDefault="00D161E7">
      <w:pPr>
        <w:spacing w:before="89"/>
        <w:ind w:left="3927"/>
        <w:rPr>
          <w:b/>
          <w:sz w:val="28"/>
        </w:rPr>
      </w:pPr>
      <w:r>
        <w:rPr>
          <w:b/>
          <w:sz w:val="28"/>
        </w:rPr>
        <w:t>B. Hoạt động chiều</w:t>
      </w:r>
    </w:p>
    <w:p w:rsidR="002C7CDB" w:rsidRDefault="002C7CDB">
      <w:pPr>
        <w:pStyle w:val="BodyText"/>
        <w:spacing w:before="10"/>
        <w:rPr>
          <w:b/>
          <w:sz w:val="26"/>
        </w:rPr>
      </w:pPr>
    </w:p>
    <w:p w:rsidR="002C7CDB" w:rsidRDefault="00D161E7">
      <w:pPr>
        <w:spacing w:before="89" w:line="268" w:lineRule="auto"/>
        <w:ind w:left="252" w:right="6971"/>
        <w:rPr>
          <w:b/>
          <w:sz w:val="28"/>
        </w:rPr>
      </w:pPr>
      <w:r>
        <w:rPr>
          <w:b/>
          <w:sz w:val="28"/>
        </w:rPr>
        <w:t>Lĩnh vực phát triển ngôn ngữ: Hoạt động LQVH: Truyện</w:t>
      </w:r>
    </w:p>
    <w:p w:rsidR="002C7CDB" w:rsidRDefault="002C7CDB">
      <w:pPr>
        <w:pStyle w:val="BodyText"/>
        <w:spacing w:before="1"/>
        <w:rPr>
          <w:b/>
          <w:sz w:val="24"/>
        </w:rPr>
      </w:pPr>
    </w:p>
    <w:p w:rsidR="002C7CDB" w:rsidRDefault="002C7CDB">
      <w:pPr>
        <w:rPr>
          <w:sz w:val="24"/>
        </w:rPr>
        <w:sectPr w:rsidR="002C7CDB">
          <w:pgSz w:w="11910" w:h="16850"/>
          <w:pgMar w:top="860" w:right="440" w:bottom="1140" w:left="600" w:header="0" w:footer="953" w:gutter="0"/>
          <w:cols w:space="720"/>
        </w:sectPr>
      </w:pPr>
    </w:p>
    <w:p w:rsidR="002C7CDB" w:rsidRDefault="002C7CDB">
      <w:pPr>
        <w:pStyle w:val="BodyText"/>
        <w:rPr>
          <w:b/>
          <w:sz w:val="30"/>
        </w:rPr>
      </w:pPr>
    </w:p>
    <w:p w:rsidR="002C7CDB" w:rsidRDefault="002C7CDB">
      <w:pPr>
        <w:pStyle w:val="BodyText"/>
        <w:spacing w:before="4"/>
        <w:rPr>
          <w:b/>
          <w:sz w:val="40"/>
        </w:rPr>
      </w:pPr>
    </w:p>
    <w:p w:rsidR="002C7CDB" w:rsidRDefault="00D161E7">
      <w:pPr>
        <w:pStyle w:val="ListParagraph"/>
        <w:numPr>
          <w:ilvl w:val="0"/>
          <w:numId w:val="1201"/>
        </w:numPr>
        <w:tabs>
          <w:tab w:val="left" w:pos="502"/>
        </w:tabs>
        <w:ind w:hanging="249"/>
        <w:rPr>
          <w:b/>
          <w:sz w:val="28"/>
        </w:rPr>
      </w:pPr>
      <w:r>
        <w:pict>
          <v:rect id="_x0000_s1299" style="position:absolute;left:0;text-align:left;margin-left:51.6pt;margin-top:14.65pt;width:3.5pt;height:1.3pt;z-index:251599360;mso-position-horizontal-relative:page" fillcolor="black" stroked="f">
            <w10:wrap anchorx="page"/>
          </v:rect>
        </w:pict>
      </w:r>
      <w:r>
        <w:rPr>
          <w:b/>
          <w:sz w:val="28"/>
        </w:rPr>
        <w:t>Mục đích yêu</w:t>
      </w:r>
      <w:r>
        <w:rPr>
          <w:b/>
          <w:spacing w:val="-7"/>
          <w:sz w:val="28"/>
        </w:rPr>
        <w:t xml:space="preserve"> </w:t>
      </w:r>
      <w:r>
        <w:rPr>
          <w:b/>
          <w:sz w:val="28"/>
        </w:rPr>
        <w:t>cầu</w:t>
      </w:r>
    </w:p>
    <w:p w:rsidR="002C7CDB" w:rsidRDefault="00D161E7">
      <w:pPr>
        <w:spacing w:before="89"/>
        <w:ind w:left="833" w:right="4205"/>
        <w:jc w:val="center"/>
        <w:rPr>
          <w:b/>
          <w:sz w:val="28"/>
        </w:rPr>
      </w:pPr>
      <w:r>
        <w:br w:type="column"/>
      </w:r>
      <w:r>
        <w:rPr>
          <w:b/>
          <w:sz w:val="28"/>
        </w:rPr>
        <w:lastRenderedPageBreak/>
        <w:t>MỖI NGƯỜI MỘT VIỆC</w:t>
      </w:r>
    </w:p>
    <w:p w:rsidR="002C7CDB" w:rsidRDefault="00D161E7">
      <w:pPr>
        <w:spacing w:before="38"/>
        <w:ind w:left="-3" w:right="3369"/>
        <w:jc w:val="center"/>
        <w:rPr>
          <w:b/>
          <w:sz w:val="28"/>
        </w:rPr>
      </w:pPr>
      <w:r>
        <w:rPr>
          <w:b/>
          <w:sz w:val="28"/>
        </w:rPr>
        <w:t>NDTH: Âm nhạc: Tay thơm, tay ngoan</w:t>
      </w:r>
      <w:r>
        <w:rPr>
          <w:b/>
          <w:spacing w:val="-10"/>
          <w:sz w:val="28"/>
        </w:rPr>
        <w:t xml:space="preserve"> </w:t>
      </w:r>
      <w:r>
        <w:rPr>
          <w:b/>
          <w:sz w:val="28"/>
        </w:rPr>
        <w:t>.</w:t>
      </w:r>
    </w:p>
    <w:p w:rsidR="002C7CDB" w:rsidRDefault="002C7CDB">
      <w:pPr>
        <w:jc w:val="center"/>
        <w:rPr>
          <w:sz w:val="28"/>
        </w:rPr>
        <w:sectPr w:rsidR="002C7CDB">
          <w:type w:val="continuous"/>
          <w:pgSz w:w="11910" w:h="16850"/>
          <w:pgMar w:top="780" w:right="440" w:bottom="1140" w:left="600" w:header="720" w:footer="720" w:gutter="0"/>
          <w:cols w:num="2" w:space="720" w:equalWidth="0">
            <w:col w:w="2611" w:space="40"/>
            <w:col w:w="8219"/>
          </w:cols>
        </w:sectPr>
      </w:pPr>
    </w:p>
    <w:p w:rsidR="002C7CDB" w:rsidRDefault="00D161E7">
      <w:pPr>
        <w:pStyle w:val="ListParagraph"/>
        <w:numPr>
          <w:ilvl w:val="0"/>
          <w:numId w:val="1251"/>
        </w:numPr>
        <w:tabs>
          <w:tab w:val="left" w:pos="416"/>
        </w:tabs>
        <w:spacing w:before="33"/>
        <w:ind w:firstLine="0"/>
        <w:rPr>
          <w:sz w:val="28"/>
        </w:rPr>
      </w:pPr>
      <w:r>
        <w:rPr>
          <w:sz w:val="28"/>
        </w:rPr>
        <w:lastRenderedPageBreak/>
        <w:t>Phát triển ngôn ngữ mạch lạc, xúc cảm tình cảm của trẻ qua câu</w:t>
      </w:r>
      <w:r>
        <w:rPr>
          <w:spacing w:val="-17"/>
          <w:sz w:val="28"/>
        </w:rPr>
        <w:t xml:space="preserve"> </w:t>
      </w:r>
      <w:r>
        <w:rPr>
          <w:sz w:val="28"/>
        </w:rPr>
        <w:t>chuyện</w:t>
      </w:r>
    </w:p>
    <w:p w:rsidR="002C7CDB" w:rsidRDefault="00D161E7">
      <w:pPr>
        <w:pStyle w:val="ListParagraph"/>
        <w:numPr>
          <w:ilvl w:val="0"/>
          <w:numId w:val="1251"/>
        </w:numPr>
        <w:tabs>
          <w:tab w:val="left" w:pos="416"/>
        </w:tabs>
        <w:spacing w:before="38"/>
        <w:ind w:firstLine="0"/>
        <w:rPr>
          <w:sz w:val="28"/>
        </w:rPr>
      </w:pPr>
      <w:r>
        <w:rPr>
          <w:sz w:val="28"/>
        </w:rPr>
        <w:t>Trẻ hiểu được nội dung câu chuyện, tên chuyện, các nhân vật trong</w:t>
      </w:r>
      <w:r>
        <w:rPr>
          <w:spacing w:val="-15"/>
          <w:sz w:val="28"/>
        </w:rPr>
        <w:t xml:space="preserve"> </w:t>
      </w:r>
      <w:r>
        <w:rPr>
          <w:sz w:val="28"/>
        </w:rPr>
        <w:t>chuyện</w:t>
      </w:r>
    </w:p>
    <w:p w:rsidR="002C7CDB" w:rsidRDefault="00D161E7">
      <w:pPr>
        <w:pStyle w:val="ListParagraph"/>
        <w:numPr>
          <w:ilvl w:val="0"/>
          <w:numId w:val="1251"/>
        </w:numPr>
        <w:tabs>
          <w:tab w:val="left" w:pos="416"/>
        </w:tabs>
        <w:spacing w:before="38"/>
        <w:ind w:firstLine="0"/>
        <w:rPr>
          <w:sz w:val="28"/>
        </w:rPr>
      </w:pPr>
      <w:r>
        <w:rPr>
          <w:sz w:val="28"/>
        </w:rPr>
        <w:t>Rèn kỹ năng trả lời câu hỏi của cô trọn</w:t>
      </w:r>
      <w:r>
        <w:rPr>
          <w:spacing w:val="-19"/>
          <w:sz w:val="28"/>
        </w:rPr>
        <w:t xml:space="preserve"> </w:t>
      </w:r>
      <w:r>
        <w:rPr>
          <w:sz w:val="28"/>
        </w:rPr>
        <w:t>vẹn</w:t>
      </w:r>
    </w:p>
    <w:p w:rsidR="002C7CDB" w:rsidRDefault="00D161E7">
      <w:pPr>
        <w:pStyle w:val="ListParagraph"/>
        <w:numPr>
          <w:ilvl w:val="0"/>
          <w:numId w:val="1251"/>
        </w:numPr>
        <w:tabs>
          <w:tab w:val="left" w:pos="416"/>
        </w:tabs>
        <w:spacing w:before="38"/>
        <w:ind w:firstLine="0"/>
        <w:rPr>
          <w:sz w:val="28"/>
        </w:rPr>
      </w:pPr>
      <w:r>
        <w:rPr>
          <w:sz w:val="28"/>
        </w:rPr>
        <w:t>Trẻ biết yêu quý tình bạn, biết giúp đỡ bạn khi khó</w:t>
      </w:r>
      <w:r>
        <w:rPr>
          <w:spacing w:val="-11"/>
          <w:sz w:val="28"/>
        </w:rPr>
        <w:t xml:space="preserve"> </w:t>
      </w:r>
      <w:r>
        <w:rPr>
          <w:sz w:val="28"/>
        </w:rPr>
        <w:t>khăn.</w:t>
      </w:r>
    </w:p>
    <w:p w:rsidR="002C7CDB" w:rsidRDefault="00D161E7">
      <w:pPr>
        <w:pStyle w:val="Heading4"/>
        <w:numPr>
          <w:ilvl w:val="0"/>
          <w:numId w:val="1201"/>
        </w:numPr>
        <w:tabs>
          <w:tab w:val="left" w:pos="612"/>
        </w:tabs>
        <w:spacing w:before="43"/>
        <w:ind w:left="611" w:hanging="359"/>
      </w:pPr>
      <w:r>
        <w:t>Chuẩn</w:t>
      </w:r>
      <w:r>
        <w:rPr>
          <w:spacing w:val="-1"/>
        </w:rPr>
        <w:t xml:space="preserve"> </w:t>
      </w:r>
      <w:r>
        <w:t>bị:</w:t>
      </w:r>
    </w:p>
    <w:p w:rsidR="002C7CDB" w:rsidRDefault="00D161E7">
      <w:pPr>
        <w:pStyle w:val="BodyText"/>
        <w:spacing w:before="34"/>
        <w:ind w:left="252"/>
      </w:pPr>
      <w:r>
        <w:t>+</w:t>
      </w:r>
      <w:r>
        <w:t xml:space="preserve"> CB của cô: Tranh minh họa câu chuyện, rối rẹt các nhân vật trong truyện, que chỉ</w:t>
      </w:r>
    </w:p>
    <w:p w:rsidR="002C7CDB" w:rsidRDefault="00D161E7">
      <w:pPr>
        <w:pStyle w:val="BodyText"/>
        <w:spacing w:before="38"/>
        <w:ind w:left="252"/>
      </w:pPr>
      <w:r>
        <w:t>+ CB của trẻ: Trẻ thuộc bài hát: “Tay thơm, tay ngoan ”</w:t>
      </w:r>
    </w:p>
    <w:p w:rsidR="002C7CDB" w:rsidRDefault="00D161E7">
      <w:pPr>
        <w:pStyle w:val="Heading4"/>
        <w:numPr>
          <w:ilvl w:val="0"/>
          <w:numId w:val="1201"/>
        </w:numPr>
        <w:tabs>
          <w:tab w:val="left" w:pos="720"/>
        </w:tabs>
        <w:spacing w:before="43"/>
        <w:ind w:left="719" w:hanging="467"/>
      </w:pPr>
      <w:r>
        <w:t>Hình thức tổ</w:t>
      </w:r>
      <w:r>
        <w:rPr>
          <w:spacing w:val="-2"/>
        </w:rPr>
        <w:t xml:space="preserve"> </w:t>
      </w:r>
      <w:r>
        <w:t>chức:</w:t>
      </w:r>
    </w:p>
    <w:p w:rsidR="002C7CDB" w:rsidRDefault="00D161E7">
      <w:pPr>
        <w:pStyle w:val="BodyText"/>
        <w:spacing w:before="33" w:line="268" w:lineRule="auto"/>
        <w:ind w:left="252" w:right="8923"/>
      </w:pPr>
      <w:r>
        <w:t>+Chơi tự do Vệ sinh- trả</w:t>
      </w:r>
      <w:r>
        <w:rPr>
          <w:spacing w:val="-5"/>
        </w:rPr>
        <w:t xml:space="preserve"> </w:t>
      </w:r>
      <w:r>
        <w:t>trẻ</w:t>
      </w:r>
    </w:p>
    <w:p w:rsidR="002C7CDB" w:rsidRDefault="00D161E7">
      <w:pPr>
        <w:pStyle w:val="BodyText"/>
        <w:spacing w:before="6"/>
        <w:rPr>
          <w:sz w:val="23"/>
        </w:rPr>
      </w:pPr>
      <w:r>
        <w:pict>
          <v:line id="_x0000_s1298" style="position:absolute;z-index:-251598336;mso-wrap-distance-left:0;mso-wrap-distance-right:0;mso-position-horizontal-relative:page" from="42.6pt,15.8pt" to="504.55pt,15.8pt" strokeweight=".19811mm">
            <w10:wrap type="topAndBottom" anchorx="page"/>
          </v:line>
        </w:pict>
      </w:r>
    </w:p>
    <w:p w:rsidR="002C7CDB" w:rsidRDefault="00D161E7">
      <w:pPr>
        <w:spacing w:before="8"/>
        <w:ind w:left="5293"/>
        <w:rPr>
          <w:b/>
          <w:i/>
          <w:sz w:val="28"/>
        </w:rPr>
      </w:pPr>
      <w:r>
        <w:rPr>
          <w:i/>
          <w:sz w:val="28"/>
        </w:rPr>
        <w:t>Thứ năm ngày 6 tháng 10 năm 2017</w:t>
      </w:r>
      <w:r>
        <w:rPr>
          <w:b/>
          <w:i/>
          <w:sz w:val="28"/>
        </w:rPr>
        <w:t>.</w:t>
      </w:r>
    </w:p>
    <w:p w:rsidR="002C7CDB" w:rsidRDefault="00D161E7">
      <w:pPr>
        <w:pStyle w:val="Heading4"/>
        <w:spacing w:before="43" w:line="268" w:lineRule="auto"/>
        <w:ind w:left="600" w:right="5702"/>
      </w:pPr>
      <w:r>
        <w:t>Lĩnh vực giáo dục phát triển thẩm mỹ Hoạt động tạo hình:</w:t>
      </w:r>
    </w:p>
    <w:p w:rsidR="002C7CDB" w:rsidRDefault="002C7CDB">
      <w:pPr>
        <w:pStyle w:val="BodyText"/>
        <w:spacing w:before="2"/>
        <w:rPr>
          <w:b/>
          <w:sz w:val="20"/>
        </w:rPr>
      </w:pPr>
    </w:p>
    <w:p w:rsidR="002C7CDB" w:rsidRDefault="00D161E7">
      <w:pPr>
        <w:spacing w:before="89"/>
        <w:ind w:left="2967"/>
        <w:rPr>
          <w:b/>
          <w:sz w:val="28"/>
        </w:rPr>
      </w:pPr>
      <w:r>
        <w:rPr>
          <w:b/>
          <w:sz w:val="28"/>
        </w:rPr>
        <w:t>VẼ ĐỐM MÀU TRANG TRÍ VÁY</w:t>
      </w:r>
    </w:p>
    <w:p w:rsidR="002C7CDB" w:rsidRDefault="002C7CDB">
      <w:pPr>
        <w:rPr>
          <w:sz w:val="28"/>
        </w:rPr>
        <w:sectPr w:rsidR="002C7CDB">
          <w:type w:val="continuous"/>
          <w:pgSz w:w="11910" w:h="16850"/>
          <w:pgMar w:top="780" w:right="440" w:bottom="1140" w:left="600" w:header="720" w:footer="720" w:gutter="0"/>
          <w:cols w:space="720"/>
        </w:sectPr>
      </w:pPr>
    </w:p>
    <w:p w:rsidR="002C7CDB" w:rsidRDefault="002C7CDB">
      <w:pPr>
        <w:pStyle w:val="BodyText"/>
        <w:spacing w:before="7"/>
        <w:rPr>
          <w:b/>
          <w:sz w:val="34"/>
        </w:rPr>
      </w:pPr>
    </w:p>
    <w:p w:rsidR="002C7CDB" w:rsidRDefault="00D161E7">
      <w:pPr>
        <w:pStyle w:val="ListParagraph"/>
        <w:numPr>
          <w:ilvl w:val="0"/>
          <w:numId w:val="1200"/>
        </w:numPr>
        <w:tabs>
          <w:tab w:val="left" w:pos="502"/>
        </w:tabs>
        <w:ind w:hanging="249"/>
        <w:jc w:val="left"/>
        <w:rPr>
          <w:b/>
          <w:sz w:val="28"/>
        </w:rPr>
      </w:pPr>
      <w:r>
        <w:rPr>
          <w:b/>
          <w:sz w:val="28"/>
        </w:rPr>
        <w:t>Mục đích yêu</w:t>
      </w:r>
      <w:r>
        <w:rPr>
          <w:b/>
          <w:spacing w:val="-6"/>
          <w:sz w:val="28"/>
        </w:rPr>
        <w:t xml:space="preserve"> </w:t>
      </w:r>
      <w:r>
        <w:rPr>
          <w:b/>
          <w:sz w:val="28"/>
        </w:rPr>
        <w:t>cầu</w:t>
      </w:r>
    </w:p>
    <w:p w:rsidR="002C7CDB" w:rsidRDefault="00D161E7">
      <w:pPr>
        <w:pStyle w:val="BodyText"/>
        <w:spacing w:before="33"/>
        <w:ind w:left="251"/>
      </w:pPr>
      <w:r>
        <w:br w:type="column"/>
      </w:r>
      <w:r>
        <w:lastRenderedPageBreak/>
        <w:t>Ti</w:t>
      </w:r>
      <w:r>
        <w:rPr>
          <w:position w:val="-4"/>
        </w:rPr>
        <w:t>́</w:t>
      </w:r>
      <w:r>
        <w:t xml:space="preserve">ch </w:t>
      </w:r>
      <w:r>
        <w:rPr>
          <w:spacing w:val="-37"/>
        </w:rPr>
        <w:t>hơp</w:t>
      </w:r>
    </w:p>
    <w:p w:rsidR="002C7CDB" w:rsidRDefault="00D161E7">
      <w:pPr>
        <w:pStyle w:val="BodyText"/>
        <w:spacing w:before="33"/>
        <w:ind w:left="65"/>
      </w:pPr>
      <w:r>
        <w:br w:type="column"/>
      </w:r>
      <w:r>
        <w:lastRenderedPageBreak/>
        <w:t>: Thơ: Ong và bướm</w:t>
      </w:r>
    </w:p>
    <w:p w:rsidR="002C7CDB" w:rsidRDefault="002C7CDB">
      <w:pPr>
        <w:sectPr w:rsidR="002C7CDB">
          <w:type w:val="continuous"/>
          <w:pgSz w:w="11910" w:h="16850"/>
          <w:pgMar w:top="780" w:right="440" w:bottom="1140" w:left="600" w:header="720" w:footer="720" w:gutter="0"/>
          <w:cols w:num="3" w:space="720" w:equalWidth="0">
            <w:col w:w="2651" w:space="514"/>
            <w:col w:w="1157" w:space="39"/>
            <w:col w:w="6509"/>
          </w:cols>
        </w:sectPr>
      </w:pPr>
    </w:p>
    <w:p w:rsidR="002C7CDB" w:rsidRDefault="00D161E7">
      <w:pPr>
        <w:pStyle w:val="ListParagraph"/>
        <w:numPr>
          <w:ilvl w:val="1"/>
          <w:numId w:val="1200"/>
        </w:numPr>
        <w:tabs>
          <w:tab w:val="left" w:pos="983"/>
        </w:tabs>
        <w:spacing w:before="62"/>
        <w:rPr>
          <w:sz w:val="28"/>
        </w:rPr>
      </w:pPr>
      <w:r>
        <w:rPr>
          <w:sz w:val="28"/>
        </w:rPr>
        <w:lastRenderedPageBreak/>
        <w:t>Phát triển tư duy chí tưởng tượng cho trẻ khi thể hiện sản</w:t>
      </w:r>
      <w:r>
        <w:rPr>
          <w:spacing w:val="-15"/>
          <w:sz w:val="28"/>
        </w:rPr>
        <w:t xml:space="preserve"> </w:t>
      </w:r>
      <w:r>
        <w:rPr>
          <w:sz w:val="28"/>
        </w:rPr>
        <w:t>phẩm</w:t>
      </w:r>
    </w:p>
    <w:p w:rsidR="002C7CDB" w:rsidRDefault="00D161E7">
      <w:pPr>
        <w:pStyle w:val="ListParagraph"/>
        <w:numPr>
          <w:ilvl w:val="1"/>
          <w:numId w:val="1200"/>
        </w:numPr>
        <w:tabs>
          <w:tab w:val="left" w:pos="983"/>
        </w:tabs>
        <w:spacing w:before="39"/>
        <w:rPr>
          <w:sz w:val="28"/>
        </w:rPr>
      </w:pPr>
      <w:r>
        <w:rPr>
          <w:sz w:val="28"/>
        </w:rPr>
        <w:t xml:space="preserve">Củng cố kỹ năng nhận biết về </w:t>
      </w:r>
      <w:r>
        <w:rPr>
          <w:spacing w:val="-7"/>
          <w:sz w:val="28"/>
        </w:rPr>
        <w:t>ma</w:t>
      </w:r>
      <w:r>
        <w:rPr>
          <w:spacing w:val="-7"/>
          <w:position w:val="-3"/>
          <w:sz w:val="28"/>
        </w:rPr>
        <w:t>̀</w:t>
      </w:r>
      <w:r>
        <w:rPr>
          <w:spacing w:val="-7"/>
          <w:sz w:val="28"/>
        </w:rPr>
        <w:t>u</w:t>
      </w:r>
      <w:r>
        <w:rPr>
          <w:spacing w:val="-2"/>
          <w:sz w:val="28"/>
        </w:rPr>
        <w:t xml:space="preserve"> </w:t>
      </w:r>
      <w:r>
        <w:rPr>
          <w:spacing w:val="-6"/>
          <w:sz w:val="28"/>
        </w:rPr>
        <w:t>sắc.</w:t>
      </w:r>
    </w:p>
    <w:p w:rsidR="002C7CDB" w:rsidRDefault="002C7CDB">
      <w:pPr>
        <w:rPr>
          <w:sz w:val="28"/>
        </w:rPr>
        <w:sectPr w:rsidR="002C7CDB">
          <w:pgSz w:w="11910" w:h="16850"/>
          <w:pgMar w:top="820" w:right="440" w:bottom="1140" w:left="600" w:header="0" w:footer="953" w:gutter="0"/>
          <w:cols w:space="720"/>
        </w:sectPr>
      </w:pPr>
    </w:p>
    <w:p w:rsidR="002C7CDB" w:rsidRDefault="00D161E7">
      <w:pPr>
        <w:pStyle w:val="ListParagraph"/>
        <w:numPr>
          <w:ilvl w:val="1"/>
          <w:numId w:val="1200"/>
        </w:numPr>
        <w:tabs>
          <w:tab w:val="left" w:pos="983"/>
        </w:tabs>
        <w:spacing w:line="360" w:lineRule="exact"/>
        <w:rPr>
          <w:sz w:val="28"/>
        </w:rPr>
      </w:pPr>
      <w:r>
        <w:rPr>
          <w:spacing w:val="-4"/>
          <w:sz w:val="28"/>
        </w:rPr>
        <w:lastRenderedPageBreak/>
        <w:t xml:space="preserve">Biết </w:t>
      </w:r>
      <w:r>
        <w:rPr>
          <w:spacing w:val="2"/>
          <w:sz w:val="28"/>
        </w:rPr>
        <w:t>ve</w:t>
      </w:r>
      <w:r>
        <w:rPr>
          <w:spacing w:val="2"/>
          <w:position w:val="-3"/>
          <w:sz w:val="28"/>
        </w:rPr>
        <w:t>̃</w:t>
      </w:r>
      <w:r>
        <w:rPr>
          <w:spacing w:val="17"/>
          <w:position w:val="-3"/>
          <w:sz w:val="28"/>
        </w:rPr>
        <w:t xml:space="preserve"> </w:t>
      </w:r>
      <w:r>
        <w:rPr>
          <w:spacing w:val="-24"/>
          <w:sz w:val="28"/>
        </w:rPr>
        <w:t>đươc</w:t>
      </w:r>
    </w:p>
    <w:p w:rsidR="002C7CDB" w:rsidRDefault="00D161E7">
      <w:pPr>
        <w:pStyle w:val="BodyText"/>
        <w:spacing w:line="360" w:lineRule="exact"/>
        <w:ind w:left="120"/>
      </w:pPr>
      <w:r>
        <w:br w:type="column"/>
      </w:r>
      <w:r>
        <w:rPr>
          <w:spacing w:val="-4"/>
        </w:rPr>
        <w:lastRenderedPageBreak/>
        <w:t>ne</w:t>
      </w:r>
      <w:r>
        <w:rPr>
          <w:spacing w:val="-4"/>
          <w:position w:val="-3"/>
        </w:rPr>
        <w:t>́</w:t>
      </w:r>
      <w:r>
        <w:rPr>
          <w:spacing w:val="-4"/>
        </w:rPr>
        <w:t xml:space="preserve">t </w:t>
      </w:r>
      <w:r>
        <w:t xml:space="preserve">cong </w:t>
      </w:r>
      <w:r>
        <w:rPr>
          <w:spacing w:val="-7"/>
        </w:rPr>
        <w:t>tro</w:t>
      </w:r>
      <w:r>
        <w:rPr>
          <w:spacing w:val="-7"/>
          <w:position w:val="-3"/>
        </w:rPr>
        <w:t>̀</w:t>
      </w:r>
      <w:r>
        <w:rPr>
          <w:spacing w:val="-7"/>
        </w:rPr>
        <w:t xml:space="preserve">n </w:t>
      </w:r>
      <w:r>
        <w:t>theo cử</w:t>
      </w:r>
      <w:r>
        <w:rPr>
          <w:spacing w:val="53"/>
        </w:rPr>
        <w:t xml:space="preserve"> </w:t>
      </w:r>
      <w:r>
        <w:rPr>
          <w:spacing w:val="-34"/>
        </w:rPr>
        <w:t>đôn</w:t>
      </w:r>
    </w:p>
    <w:p w:rsidR="002C7CDB" w:rsidRDefault="00D161E7">
      <w:pPr>
        <w:pStyle w:val="BodyText"/>
        <w:spacing w:line="360" w:lineRule="exact"/>
        <w:ind w:left="60"/>
      </w:pPr>
      <w:r>
        <w:br w:type="column"/>
      </w:r>
      <w:r>
        <w:lastRenderedPageBreak/>
        <w:t xml:space="preserve">g </w:t>
      </w:r>
      <w:r>
        <w:rPr>
          <w:spacing w:val="-9"/>
        </w:rPr>
        <w:t>cu</w:t>
      </w:r>
      <w:r>
        <w:rPr>
          <w:spacing w:val="-9"/>
          <w:position w:val="-3"/>
        </w:rPr>
        <w:t>̉</w:t>
      </w:r>
      <w:r>
        <w:rPr>
          <w:spacing w:val="-9"/>
        </w:rPr>
        <w:t xml:space="preserve">a </w:t>
      </w:r>
      <w:r>
        <w:rPr>
          <w:spacing w:val="-6"/>
        </w:rPr>
        <w:t>ba</w:t>
      </w:r>
      <w:r>
        <w:rPr>
          <w:spacing w:val="-6"/>
          <w:position w:val="-3"/>
        </w:rPr>
        <w:t>̀</w:t>
      </w:r>
      <w:r>
        <w:rPr>
          <w:spacing w:val="-6"/>
        </w:rPr>
        <w:t xml:space="preserve">n </w:t>
      </w:r>
      <w:r>
        <w:t xml:space="preserve">tay, </w:t>
      </w:r>
      <w:r>
        <w:rPr>
          <w:spacing w:val="-3"/>
        </w:rPr>
        <w:t xml:space="preserve">biết </w:t>
      </w:r>
      <w:r>
        <w:rPr>
          <w:spacing w:val="-15"/>
        </w:rPr>
        <w:t>sư</w:t>
      </w:r>
      <w:r>
        <w:rPr>
          <w:spacing w:val="-15"/>
          <w:position w:val="-3"/>
        </w:rPr>
        <w:t xml:space="preserve">̉ </w:t>
      </w:r>
      <w:r>
        <w:rPr>
          <w:spacing w:val="-35"/>
        </w:rPr>
        <w:t>dun</w:t>
      </w:r>
    </w:p>
    <w:p w:rsidR="002C7CDB" w:rsidRDefault="00D161E7">
      <w:pPr>
        <w:pStyle w:val="BodyText"/>
        <w:spacing w:line="360" w:lineRule="exact"/>
        <w:ind w:left="60"/>
      </w:pPr>
      <w:r>
        <w:br w:type="column"/>
      </w:r>
      <w:r>
        <w:lastRenderedPageBreak/>
        <w:t>g ma</w:t>
      </w:r>
      <w:r>
        <w:rPr>
          <w:position w:val="-3"/>
        </w:rPr>
        <w:t>̀</w:t>
      </w:r>
      <w:r>
        <w:t>u để tô ve.</w:t>
      </w:r>
    </w:p>
    <w:p w:rsidR="002C7CDB" w:rsidRDefault="002C7CDB">
      <w:pPr>
        <w:spacing w:line="360" w:lineRule="exact"/>
        <w:sectPr w:rsidR="002C7CDB">
          <w:type w:val="continuous"/>
          <w:pgSz w:w="11910" w:h="16850"/>
          <w:pgMar w:top="780" w:right="440" w:bottom="1140" w:left="600" w:header="720" w:footer="720" w:gutter="0"/>
          <w:cols w:num="4" w:space="720" w:equalWidth="0">
            <w:col w:w="2327" w:space="40"/>
            <w:col w:w="2889" w:space="39"/>
            <w:col w:w="2826" w:space="39"/>
            <w:col w:w="2710"/>
          </w:cols>
        </w:sectPr>
      </w:pPr>
    </w:p>
    <w:p w:rsidR="002C7CDB" w:rsidRDefault="00D161E7">
      <w:pPr>
        <w:pStyle w:val="ListParagraph"/>
        <w:numPr>
          <w:ilvl w:val="1"/>
          <w:numId w:val="1200"/>
        </w:numPr>
        <w:tabs>
          <w:tab w:val="left" w:pos="983"/>
        </w:tabs>
        <w:spacing w:line="320" w:lineRule="exact"/>
        <w:rPr>
          <w:sz w:val="28"/>
        </w:rPr>
      </w:pPr>
      <w:r>
        <w:rPr>
          <w:sz w:val="28"/>
        </w:rPr>
        <w:lastRenderedPageBreak/>
        <w:t>Rèn</w:t>
      </w:r>
      <w:r>
        <w:rPr>
          <w:spacing w:val="2"/>
          <w:sz w:val="28"/>
        </w:rPr>
        <w:t xml:space="preserve"> </w:t>
      </w:r>
      <w:r>
        <w:rPr>
          <w:spacing w:val="-18"/>
          <w:sz w:val="28"/>
        </w:rPr>
        <w:t>luyên</w:t>
      </w:r>
    </w:p>
    <w:p w:rsidR="002C7CDB" w:rsidRDefault="00D161E7">
      <w:pPr>
        <w:pStyle w:val="BodyText"/>
        <w:ind w:left="116"/>
      </w:pPr>
      <w:r>
        <w:br w:type="column"/>
      </w:r>
      <w:r>
        <w:rPr>
          <w:spacing w:val="1"/>
        </w:rPr>
        <w:lastRenderedPageBreak/>
        <w:t>s</w:t>
      </w:r>
      <w:r>
        <w:t>ư</w:t>
      </w:r>
      <w:r>
        <w:rPr>
          <w:spacing w:val="-43"/>
        </w:rPr>
        <w:t xml:space="preserve"> </w:t>
      </w:r>
      <w:r>
        <w:t>̣</w:t>
      </w:r>
      <w:r>
        <w:rPr>
          <w:spacing w:val="-30"/>
        </w:rPr>
        <w:t xml:space="preserve"> </w:t>
      </w:r>
      <w:r>
        <w:rPr>
          <w:spacing w:val="-2"/>
        </w:rPr>
        <w:t>t</w:t>
      </w:r>
      <w:r>
        <w:rPr>
          <w:spacing w:val="1"/>
        </w:rPr>
        <w:t>i</w:t>
      </w:r>
      <w:r>
        <w:rPr>
          <w:spacing w:val="-2"/>
        </w:rPr>
        <w:t>n</w:t>
      </w:r>
      <w:r>
        <w:t>h</w:t>
      </w:r>
      <w:r>
        <w:rPr>
          <w:spacing w:val="-2"/>
        </w:rPr>
        <w:t xml:space="preserve"> </w:t>
      </w:r>
      <w:r>
        <w:rPr>
          <w:spacing w:val="-2"/>
        </w:rPr>
        <w:t>k</w:t>
      </w:r>
      <w:r>
        <w:rPr>
          <w:spacing w:val="1"/>
        </w:rPr>
        <w:t>h</w:t>
      </w:r>
      <w:r>
        <w:rPr>
          <w:spacing w:val="-17"/>
        </w:rPr>
        <w:t>e</w:t>
      </w:r>
      <w:r>
        <w:rPr>
          <w:spacing w:val="14"/>
          <w:position w:val="-3"/>
        </w:rPr>
        <w:t>́</w:t>
      </w:r>
      <w:r>
        <w:t>o</w:t>
      </w:r>
      <w:r>
        <w:t xml:space="preserve"> </w:t>
      </w:r>
      <w:r>
        <w:t>c</w:t>
      </w:r>
      <w:r>
        <w:rPr>
          <w:spacing w:val="-2"/>
        </w:rPr>
        <w:t>h</w:t>
      </w:r>
      <w:r>
        <w:t>o</w:t>
      </w:r>
      <w:r>
        <w:t xml:space="preserve"> </w:t>
      </w:r>
      <w:r>
        <w:rPr>
          <w:spacing w:val="-2"/>
        </w:rPr>
        <w:t>đô</w:t>
      </w:r>
      <w:r>
        <w:t>i</w:t>
      </w:r>
      <w:r>
        <w:t xml:space="preserve"> </w:t>
      </w:r>
      <w:r>
        <w:rPr>
          <w:spacing w:val="1"/>
        </w:rPr>
        <w:t>b</w:t>
      </w:r>
      <w:r>
        <w:rPr>
          <w:spacing w:val="-22"/>
        </w:rPr>
        <w:t>a</w:t>
      </w:r>
      <w:r>
        <w:rPr>
          <w:spacing w:val="19"/>
          <w:position w:val="-3"/>
        </w:rPr>
        <w:t>̀</w:t>
      </w:r>
      <w:r>
        <w:t>n</w:t>
      </w:r>
      <w:r>
        <w:t xml:space="preserve"> </w:t>
      </w:r>
      <w:r>
        <w:rPr>
          <w:spacing w:val="-2"/>
        </w:rPr>
        <w:t>t</w:t>
      </w:r>
      <w:r>
        <w:t>a</w:t>
      </w:r>
      <w:r>
        <w:rPr>
          <w:spacing w:val="-4"/>
        </w:rPr>
        <w:t>y</w:t>
      </w:r>
      <w:r>
        <w:t>,</w:t>
      </w:r>
      <w:r>
        <w:rPr>
          <w:spacing w:val="2"/>
        </w:rPr>
        <w:t xml:space="preserve"> </w:t>
      </w:r>
      <w:r>
        <w:t>kỹ</w:t>
      </w:r>
      <w:r>
        <w:rPr>
          <w:spacing w:val="-4"/>
        </w:rPr>
        <w:t xml:space="preserve"> </w:t>
      </w:r>
      <w:r>
        <w:t>nă</w:t>
      </w:r>
      <w:r>
        <w:rPr>
          <w:spacing w:val="1"/>
        </w:rPr>
        <w:t>n</w:t>
      </w:r>
      <w:r>
        <w:t>g</w:t>
      </w:r>
      <w:r>
        <w:rPr>
          <w:spacing w:val="1"/>
        </w:rPr>
        <w:t xml:space="preserve"> </w:t>
      </w:r>
      <w:r>
        <w:rPr>
          <w:spacing w:val="-3"/>
        </w:rPr>
        <w:t>c</w:t>
      </w:r>
      <w:r>
        <w:t>ầm</w:t>
      </w:r>
      <w:r>
        <w:rPr>
          <w:spacing w:val="-5"/>
        </w:rPr>
        <w:t xml:space="preserve"> </w:t>
      </w:r>
      <w:r>
        <w:t>b</w:t>
      </w:r>
      <w:r>
        <w:rPr>
          <w:spacing w:val="1"/>
        </w:rPr>
        <w:t>ú</w:t>
      </w:r>
      <w:r>
        <w:t>t</w:t>
      </w:r>
      <w:r>
        <w:rPr>
          <w:spacing w:val="1"/>
        </w:rPr>
        <w:t xml:space="preserve"> </w:t>
      </w:r>
      <w:r>
        <w:rPr>
          <w:spacing w:val="-2"/>
        </w:rPr>
        <w:t>t</w:t>
      </w:r>
      <w:r>
        <w:t>ô</w:t>
      </w:r>
      <w:r>
        <w:rPr>
          <w:spacing w:val="1"/>
        </w:rPr>
        <w:t xml:space="preserve"> </w:t>
      </w:r>
      <w:r>
        <w:rPr>
          <w:spacing w:val="-4"/>
        </w:rPr>
        <w:t>m</w:t>
      </w:r>
      <w:r>
        <w:t>ầu</w:t>
      </w:r>
      <w:r>
        <w:rPr>
          <w:spacing w:val="1"/>
        </w:rPr>
        <w:t xml:space="preserve"> </w:t>
      </w:r>
      <w:r>
        <w:rPr>
          <w:spacing w:val="-3"/>
        </w:rPr>
        <w:t>c</w:t>
      </w:r>
      <w:r>
        <w:t>ho</w:t>
      </w:r>
      <w:r>
        <w:rPr>
          <w:spacing w:val="-3"/>
        </w:rPr>
        <w:t xml:space="preserve"> </w:t>
      </w:r>
      <w:r>
        <w:rPr>
          <w:spacing w:val="4"/>
        </w:rPr>
        <w:t>t</w:t>
      </w:r>
      <w:r>
        <w:t>rẻ</w:t>
      </w:r>
    </w:p>
    <w:p w:rsidR="002C7CDB" w:rsidRDefault="002C7CDB">
      <w:pPr>
        <w:sectPr w:rsidR="002C7CDB">
          <w:type w:val="continuous"/>
          <w:pgSz w:w="11910" w:h="16850"/>
          <w:pgMar w:top="780" w:right="440" w:bottom="1140" w:left="600" w:header="720" w:footer="720" w:gutter="0"/>
          <w:cols w:num="2" w:space="720" w:equalWidth="0">
            <w:col w:w="2041" w:space="40"/>
            <w:col w:w="8789"/>
          </w:cols>
        </w:sectPr>
      </w:pPr>
    </w:p>
    <w:p w:rsidR="002C7CDB" w:rsidRDefault="00D161E7">
      <w:pPr>
        <w:pStyle w:val="Heading4"/>
        <w:numPr>
          <w:ilvl w:val="0"/>
          <w:numId w:val="1200"/>
        </w:numPr>
        <w:tabs>
          <w:tab w:val="left" w:pos="1179"/>
        </w:tabs>
        <w:spacing w:before="1"/>
        <w:ind w:left="1178" w:hanging="360"/>
        <w:jc w:val="left"/>
      </w:pPr>
      <w:r>
        <w:lastRenderedPageBreak/>
        <w:t>Chuẩn</w:t>
      </w:r>
      <w:r>
        <w:rPr>
          <w:spacing w:val="-1"/>
        </w:rPr>
        <w:t xml:space="preserve"> </w:t>
      </w:r>
      <w:r>
        <w:t>bị</w:t>
      </w:r>
    </w:p>
    <w:p w:rsidR="002C7CDB" w:rsidRDefault="00D161E7">
      <w:pPr>
        <w:pStyle w:val="ListParagraph"/>
        <w:numPr>
          <w:ilvl w:val="0"/>
          <w:numId w:val="1199"/>
        </w:numPr>
        <w:tabs>
          <w:tab w:val="left" w:pos="1031"/>
        </w:tabs>
        <w:spacing w:before="33"/>
        <w:rPr>
          <w:sz w:val="28"/>
        </w:rPr>
      </w:pPr>
      <w:r>
        <w:rPr>
          <w:spacing w:val="-4"/>
          <w:sz w:val="28"/>
        </w:rPr>
        <w:t xml:space="preserve">Chuẩn </w:t>
      </w:r>
      <w:r>
        <w:rPr>
          <w:sz w:val="28"/>
        </w:rPr>
        <w:t>bi của cô: - Tranh vẽ váy chưa tô màu, sáp</w:t>
      </w:r>
      <w:r>
        <w:rPr>
          <w:spacing w:val="-9"/>
          <w:sz w:val="28"/>
        </w:rPr>
        <w:t xml:space="preserve"> </w:t>
      </w:r>
      <w:r>
        <w:rPr>
          <w:sz w:val="28"/>
        </w:rPr>
        <w:t>màu</w:t>
      </w:r>
    </w:p>
    <w:p w:rsidR="002C7CDB" w:rsidRDefault="00D161E7">
      <w:pPr>
        <w:pStyle w:val="ListParagraph"/>
        <w:numPr>
          <w:ilvl w:val="1"/>
          <w:numId w:val="1199"/>
        </w:numPr>
        <w:tabs>
          <w:tab w:val="left" w:pos="3153"/>
        </w:tabs>
        <w:spacing w:before="38" w:line="361" w:lineRule="exact"/>
        <w:rPr>
          <w:sz w:val="28"/>
        </w:rPr>
      </w:pPr>
      <w:r>
        <w:rPr>
          <w:sz w:val="28"/>
        </w:rPr>
        <w:t xml:space="preserve">Bảng từ, sáp mầu, giấy A3, </w:t>
      </w:r>
      <w:r>
        <w:rPr>
          <w:spacing w:val="-5"/>
          <w:sz w:val="28"/>
        </w:rPr>
        <w:t>gia</w:t>
      </w:r>
      <w:r>
        <w:rPr>
          <w:spacing w:val="-5"/>
          <w:position w:val="-3"/>
          <w:sz w:val="28"/>
        </w:rPr>
        <w:t xml:space="preserve">́ </w:t>
      </w:r>
      <w:r>
        <w:rPr>
          <w:sz w:val="28"/>
        </w:rPr>
        <w:t>treo</w:t>
      </w:r>
      <w:r>
        <w:rPr>
          <w:spacing w:val="-44"/>
          <w:sz w:val="28"/>
        </w:rPr>
        <w:t xml:space="preserve"> </w:t>
      </w:r>
      <w:r>
        <w:rPr>
          <w:sz w:val="28"/>
        </w:rPr>
        <w:t>tranh.</w:t>
      </w:r>
    </w:p>
    <w:p w:rsidR="002C7CDB" w:rsidRDefault="00D161E7">
      <w:pPr>
        <w:pStyle w:val="ListParagraph"/>
        <w:numPr>
          <w:ilvl w:val="0"/>
          <w:numId w:val="1199"/>
        </w:numPr>
        <w:tabs>
          <w:tab w:val="left" w:pos="1031"/>
        </w:tabs>
        <w:spacing w:line="360" w:lineRule="exact"/>
        <w:rPr>
          <w:sz w:val="28"/>
        </w:rPr>
      </w:pPr>
      <w:r>
        <w:rPr>
          <w:spacing w:val="-4"/>
          <w:sz w:val="28"/>
        </w:rPr>
        <w:t xml:space="preserve">Chuẩn </w:t>
      </w:r>
      <w:r>
        <w:rPr>
          <w:sz w:val="28"/>
        </w:rPr>
        <w:t xml:space="preserve">bi của trẻ: - giấy A4, bút chì, sáp </w:t>
      </w:r>
      <w:r>
        <w:rPr>
          <w:spacing w:val="-5"/>
          <w:sz w:val="28"/>
        </w:rPr>
        <w:t>ma</w:t>
      </w:r>
      <w:r>
        <w:rPr>
          <w:spacing w:val="-5"/>
          <w:position w:val="-3"/>
          <w:sz w:val="28"/>
        </w:rPr>
        <w:t>̀</w:t>
      </w:r>
      <w:r>
        <w:rPr>
          <w:spacing w:val="-5"/>
          <w:sz w:val="28"/>
        </w:rPr>
        <w:t xml:space="preserve">u, </w:t>
      </w:r>
      <w:r>
        <w:rPr>
          <w:spacing w:val="-6"/>
          <w:sz w:val="28"/>
        </w:rPr>
        <w:t>ba</w:t>
      </w:r>
      <w:r>
        <w:rPr>
          <w:spacing w:val="-6"/>
          <w:position w:val="-3"/>
          <w:sz w:val="28"/>
        </w:rPr>
        <w:t>̀</w:t>
      </w:r>
      <w:r>
        <w:rPr>
          <w:spacing w:val="-6"/>
          <w:sz w:val="28"/>
        </w:rPr>
        <w:t xml:space="preserve">n </w:t>
      </w:r>
      <w:r>
        <w:rPr>
          <w:spacing w:val="-5"/>
          <w:sz w:val="28"/>
        </w:rPr>
        <w:t xml:space="preserve">ghế </w:t>
      </w:r>
      <w:r>
        <w:rPr>
          <w:spacing w:val="-12"/>
          <w:sz w:val="28"/>
        </w:rPr>
        <w:t>đu</w:t>
      </w:r>
      <w:r>
        <w:rPr>
          <w:spacing w:val="-12"/>
          <w:position w:val="-3"/>
          <w:sz w:val="28"/>
        </w:rPr>
        <w:t xml:space="preserve">̉ </w:t>
      </w:r>
      <w:r>
        <w:rPr>
          <w:sz w:val="28"/>
        </w:rPr>
        <w:t>cho</w:t>
      </w:r>
      <w:r>
        <w:rPr>
          <w:spacing w:val="-29"/>
          <w:sz w:val="28"/>
        </w:rPr>
        <w:t xml:space="preserve"> </w:t>
      </w:r>
      <w:r>
        <w:rPr>
          <w:spacing w:val="-4"/>
          <w:sz w:val="28"/>
        </w:rPr>
        <w:t>tre</w:t>
      </w:r>
      <w:r>
        <w:rPr>
          <w:spacing w:val="-4"/>
          <w:position w:val="-3"/>
          <w:sz w:val="28"/>
        </w:rPr>
        <w:t>̉</w:t>
      </w:r>
      <w:r>
        <w:rPr>
          <w:spacing w:val="-4"/>
          <w:sz w:val="28"/>
        </w:rPr>
        <w:t>.</w:t>
      </w:r>
    </w:p>
    <w:p w:rsidR="002C7CDB" w:rsidRDefault="00D161E7">
      <w:pPr>
        <w:pStyle w:val="ListParagraph"/>
        <w:numPr>
          <w:ilvl w:val="1"/>
          <w:numId w:val="1199"/>
        </w:numPr>
        <w:tabs>
          <w:tab w:val="left" w:pos="3153"/>
        </w:tabs>
        <w:spacing w:line="321" w:lineRule="exact"/>
        <w:rPr>
          <w:sz w:val="28"/>
        </w:rPr>
      </w:pPr>
      <w:r>
        <w:rPr>
          <w:sz w:val="28"/>
        </w:rPr>
        <w:t>Trẻ thuộc bài thơ " Ong và</w:t>
      </w:r>
      <w:r>
        <w:rPr>
          <w:spacing w:val="-11"/>
          <w:sz w:val="28"/>
        </w:rPr>
        <w:t xml:space="preserve"> </w:t>
      </w:r>
      <w:r>
        <w:rPr>
          <w:sz w:val="28"/>
        </w:rPr>
        <w:t>bướm"</w:t>
      </w:r>
    </w:p>
    <w:p w:rsidR="002C7CDB" w:rsidRDefault="00D161E7">
      <w:pPr>
        <w:pStyle w:val="Heading4"/>
        <w:numPr>
          <w:ilvl w:val="0"/>
          <w:numId w:val="1200"/>
        </w:numPr>
        <w:tabs>
          <w:tab w:val="left" w:pos="1287"/>
        </w:tabs>
        <w:spacing w:before="43"/>
        <w:ind w:left="1286" w:hanging="468"/>
        <w:jc w:val="left"/>
      </w:pPr>
      <w:r>
        <w:t>Hì</w:t>
      </w:r>
      <w:r>
        <w:t>nh thức tổ</w:t>
      </w:r>
      <w:r>
        <w:rPr>
          <w:spacing w:val="-2"/>
        </w:rPr>
        <w:t xml:space="preserve"> </w:t>
      </w:r>
      <w:r>
        <w:t>chức</w:t>
      </w:r>
    </w:p>
    <w:p w:rsidR="002C7CDB" w:rsidRDefault="002C7CDB">
      <w:pPr>
        <w:pStyle w:val="BodyText"/>
        <w:rPr>
          <w:b/>
          <w:sz w:val="20"/>
        </w:rPr>
      </w:pPr>
    </w:p>
    <w:p w:rsidR="002C7CDB" w:rsidRDefault="002C7CDB">
      <w:pPr>
        <w:pStyle w:val="BodyText"/>
        <w:spacing w:before="5" w:after="1"/>
        <w:rPr>
          <w:b/>
          <w:sz w:val="11"/>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232"/>
      </w:tblGrid>
      <w:tr w:rsidR="002C7CDB">
        <w:trPr>
          <w:trHeight w:val="482"/>
        </w:trPr>
        <w:tc>
          <w:tcPr>
            <w:tcW w:w="5430" w:type="dxa"/>
          </w:tcPr>
          <w:p w:rsidR="002C7CDB" w:rsidRDefault="00D161E7">
            <w:pPr>
              <w:pStyle w:val="TableParagraph"/>
              <w:spacing w:line="320" w:lineRule="exact"/>
              <w:ind w:left="1674"/>
              <w:rPr>
                <w:b/>
                <w:sz w:val="28"/>
              </w:rPr>
            </w:pPr>
            <w:r>
              <w:rPr>
                <w:b/>
                <w:sz w:val="28"/>
              </w:rPr>
              <w:t>Hoạt động của cô</w:t>
            </w:r>
          </w:p>
        </w:tc>
        <w:tc>
          <w:tcPr>
            <w:tcW w:w="4232" w:type="dxa"/>
          </w:tcPr>
          <w:p w:rsidR="002C7CDB" w:rsidRDefault="00D161E7">
            <w:pPr>
              <w:pStyle w:val="TableParagraph"/>
              <w:spacing w:line="320" w:lineRule="exact"/>
              <w:ind w:left="1033"/>
              <w:rPr>
                <w:b/>
                <w:sz w:val="28"/>
              </w:rPr>
            </w:pPr>
            <w:r>
              <w:rPr>
                <w:b/>
                <w:sz w:val="28"/>
              </w:rPr>
              <w:t>Hoạt động của trẻ</w:t>
            </w:r>
          </w:p>
        </w:tc>
      </w:tr>
      <w:tr w:rsidR="002C7CDB">
        <w:trPr>
          <w:trHeight w:val="7920"/>
        </w:trPr>
        <w:tc>
          <w:tcPr>
            <w:tcW w:w="5430" w:type="dxa"/>
          </w:tcPr>
          <w:p w:rsidR="002C7CDB" w:rsidRDefault="00D161E7">
            <w:pPr>
              <w:pStyle w:val="TableParagraph"/>
              <w:spacing w:before="31"/>
              <w:ind w:left="107"/>
              <w:rPr>
                <w:sz w:val="28"/>
              </w:rPr>
            </w:pPr>
            <w:r>
              <w:rPr>
                <w:sz w:val="28"/>
              </w:rPr>
              <w:t>* Trò chuyện : Chủ điểm " Bản thân"</w:t>
            </w:r>
          </w:p>
          <w:p w:rsidR="002C7CDB" w:rsidRDefault="00D161E7">
            <w:pPr>
              <w:pStyle w:val="TableParagraph"/>
              <w:numPr>
                <w:ilvl w:val="0"/>
                <w:numId w:val="1198"/>
              </w:numPr>
              <w:tabs>
                <w:tab w:val="left" w:pos="271"/>
              </w:tabs>
              <w:spacing w:before="38" w:line="361" w:lineRule="exact"/>
              <w:rPr>
                <w:sz w:val="28"/>
              </w:rPr>
            </w:pPr>
            <w:r>
              <w:rPr>
                <w:sz w:val="28"/>
              </w:rPr>
              <w:t xml:space="preserve">Cho </w:t>
            </w:r>
            <w:r>
              <w:rPr>
                <w:spacing w:val="-4"/>
                <w:sz w:val="28"/>
              </w:rPr>
              <w:t>tre</w:t>
            </w:r>
            <w:r>
              <w:rPr>
                <w:spacing w:val="-4"/>
                <w:position w:val="-3"/>
                <w:sz w:val="28"/>
              </w:rPr>
              <w:t xml:space="preserve">̉ </w:t>
            </w:r>
            <w:r>
              <w:rPr>
                <w:spacing w:val="-6"/>
                <w:sz w:val="28"/>
              </w:rPr>
              <w:t>ha</w:t>
            </w:r>
            <w:r>
              <w:rPr>
                <w:spacing w:val="-6"/>
                <w:position w:val="-3"/>
                <w:sz w:val="28"/>
              </w:rPr>
              <w:t>́</w:t>
            </w:r>
            <w:r>
              <w:rPr>
                <w:spacing w:val="-6"/>
                <w:sz w:val="28"/>
              </w:rPr>
              <w:t>t ba</w:t>
            </w:r>
            <w:r>
              <w:rPr>
                <w:spacing w:val="-6"/>
                <w:position w:val="-3"/>
                <w:sz w:val="28"/>
              </w:rPr>
              <w:t>̀</w:t>
            </w:r>
            <w:r>
              <w:rPr>
                <w:spacing w:val="-6"/>
                <w:sz w:val="28"/>
              </w:rPr>
              <w:t xml:space="preserve">i </w:t>
            </w:r>
            <w:r>
              <w:rPr>
                <w:sz w:val="28"/>
              </w:rPr>
              <w:t>“ Tay thơm, tay</w:t>
            </w:r>
            <w:r>
              <w:rPr>
                <w:spacing w:val="-25"/>
                <w:sz w:val="28"/>
              </w:rPr>
              <w:t xml:space="preserve"> </w:t>
            </w:r>
            <w:r>
              <w:rPr>
                <w:sz w:val="28"/>
              </w:rPr>
              <w:t>ngoan”</w:t>
            </w:r>
          </w:p>
          <w:p w:rsidR="002C7CDB" w:rsidRDefault="00D161E7">
            <w:pPr>
              <w:pStyle w:val="TableParagraph"/>
              <w:numPr>
                <w:ilvl w:val="0"/>
                <w:numId w:val="1198"/>
              </w:numPr>
              <w:tabs>
                <w:tab w:val="left" w:pos="271"/>
              </w:tabs>
              <w:spacing w:line="321" w:lineRule="exact"/>
              <w:rPr>
                <w:sz w:val="28"/>
              </w:rPr>
            </w:pPr>
            <w:r>
              <w:rPr>
                <w:sz w:val="28"/>
              </w:rPr>
              <w:t>Cô giáo dục trẻ yêu quý và bảo vệ cơ</w:t>
            </w:r>
            <w:r>
              <w:rPr>
                <w:spacing w:val="-9"/>
                <w:sz w:val="28"/>
              </w:rPr>
              <w:t xml:space="preserve"> </w:t>
            </w:r>
            <w:r>
              <w:rPr>
                <w:sz w:val="28"/>
              </w:rPr>
              <w:t>thể.</w:t>
            </w:r>
          </w:p>
          <w:p w:rsidR="002C7CDB" w:rsidRDefault="00D161E7">
            <w:pPr>
              <w:pStyle w:val="TableParagraph"/>
              <w:numPr>
                <w:ilvl w:val="0"/>
                <w:numId w:val="1198"/>
              </w:numPr>
              <w:tabs>
                <w:tab w:val="left" w:pos="271"/>
              </w:tabs>
              <w:spacing w:before="38" w:line="361" w:lineRule="exact"/>
              <w:rPr>
                <w:sz w:val="28"/>
              </w:rPr>
            </w:pPr>
            <w:r>
              <w:rPr>
                <w:sz w:val="28"/>
              </w:rPr>
              <w:t>Cô giới thiệu tên bài: Ve</w:t>
            </w:r>
            <w:r>
              <w:rPr>
                <w:position w:val="-3"/>
                <w:sz w:val="28"/>
              </w:rPr>
              <w:t xml:space="preserve">̃ </w:t>
            </w:r>
            <w:r>
              <w:rPr>
                <w:sz w:val="28"/>
              </w:rPr>
              <w:t>đốm màu trang</w:t>
            </w:r>
            <w:r>
              <w:rPr>
                <w:spacing w:val="-15"/>
                <w:sz w:val="28"/>
              </w:rPr>
              <w:t xml:space="preserve"> </w:t>
            </w:r>
            <w:r>
              <w:rPr>
                <w:sz w:val="28"/>
              </w:rPr>
              <w:t>trí.</w:t>
            </w:r>
          </w:p>
          <w:p w:rsidR="002C7CDB" w:rsidRDefault="00D161E7">
            <w:pPr>
              <w:pStyle w:val="TableParagraph"/>
              <w:spacing w:line="321" w:lineRule="exact"/>
              <w:ind w:left="107"/>
              <w:rPr>
                <w:sz w:val="28"/>
              </w:rPr>
            </w:pPr>
            <w:r>
              <w:rPr>
                <w:sz w:val="28"/>
              </w:rPr>
              <w:t>1. Quan sát tranh mẫu:</w:t>
            </w:r>
          </w:p>
          <w:p w:rsidR="002C7CDB" w:rsidRDefault="00D161E7">
            <w:pPr>
              <w:pStyle w:val="TableParagraph"/>
              <w:spacing w:before="38" w:line="268" w:lineRule="auto"/>
              <w:ind w:left="107" w:right="604"/>
              <w:rPr>
                <w:sz w:val="28"/>
              </w:rPr>
            </w:pPr>
            <w:r>
              <w:rPr>
                <w:sz w:val="28"/>
              </w:rPr>
              <w:t>- Cô cho trẻ quan sát tranh mẫu cùng đàm thoại về nội dung bức tranh</w:t>
            </w:r>
          </w:p>
          <w:p w:rsidR="002C7CDB" w:rsidRDefault="00D161E7">
            <w:pPr>
              <w:pStyle w:val="TableParagraph"/>
              <w:spacing w:line="321" w:lineRule="exact"/>
              <w:ind w:left="107"/>
              <w:rPr>
                <w:sz w:val="28"/>
              </w:rPr>
            </w:pPr>
            <w:r>
              <w:rPr>
                <w:sz w:val="28"/>
              </w:rPr>
              <w:t>2. Cô vẽ mẫu:</w:t>
            </w:r>
          </w:p>
          <w:p w:rsidR="002C7CDB" w:rsidRDefault="00D161E7">
            <w:pPr>
              <w:pStyle w:val="TableParagraph"/>
              <w:numPr>
                <w:ilvl w:val="0"/>
                <w:numId w:val="1197"/>
              </w:numPr>
              <w:tabs>
                <w:tab w:val="left" w:pos="271"/>
                <w:tab w:val="left" w:pos="2039"/>
              </w:tabs>
              <w:spacing w:before="38" w:line="268" w:lineRule="auto"/>
              <w:ind w:right="162" w:firstLine="0"/>
              <w:rPr>
                <w:sz w:val="28"/>
              </w:rPr>
            </w:pPr>
            <w:r>
              <w:rPr>
                <w:spacing w:val="-1"/>
                <w:sz w:val="28"/>
              </w:rPr>
              <w:t>C</w:t>
            </w:r>
            <w:r>
              <w:rPr>
                <w:sz w:val="28"/>
              </w:rPr>
              <w:t>ô</w:t>
            </w:r>
            <w:r>
              <w:rPr>
                <w:sz w:val="28"/>
              </w:rPr>
              <w:t xml:space="preserve"> </w:t>
            </w:r>
            <w:r>
              <w:rPr>
                <w:spacing w:val="1"/>
                <w:sz w:val="28"/>
              </w:rPr>
              <w:t>v</w:t>
            </w:r>
            <w:r>
              <w:rPr>
                <w:spacing w:val="-1"/>
                <w:sz w:val="28"/>
              </w:rPr>
              <w:t>ừ</w:t>
            </w:r>
            <w:r>
              <w:rPr>
                <w:sz w:val="28"/>
              </w:rPr>
              <w:t>a</w:t>
            </w:r>
            <w:r>
              <w:rPr>
                <w:spacing w:val="-3"/>
                <w:sz w:val="28"/>
              </w:rPr>
              <w:t xml:space="preserve"> </w:t>
            </w:r>
            <w:r>
              <w:rPr>
                <w:spacing w:val="1"/>
                <w:sz w:val="28"/>
              </w:rPr>
              <w:t>v</w:t>
            </w:r>
            <w:r>
              <w:rPr>
                <w:sz w:val="28"/>
              </w:rPr>
              <w:t>ẽ</w:t>
            </w:r>
            <w:r>
              <w:rPr>
                <w:spacing w:val="-1"/>
                <w:sz w:val="28"/>
              </w:rPr>
              <w:t xml:space="preserve"> </w:t>
            </w:r>
            <w:r>
              <w:rPr>
                <w:spacing w:val="-5"/>
                <w:sz w:val="28"/>
              </w:rPr>
              <w:t>m</w:t>
            </w:r>
            <w:r>
              <w:rPr>
                <w:sz w:val="28"/>
              </w:rPr>
              <w:t>â</w:t>
            </w:r>
            <w:r>
              <w:rPr>
                <w:spacing w:val="-138"/>
                <w:sz w:val="28"/>
              </w:rPr>
              <w:t>u</w:t>
            </w:r>
            <w:r>
              <w:rPr>
                <w:sz w:val="28"/>
              </w:rPr>
              <w:t>̃</w:t>
            </w:r>
            <w:r>
              <w:rPr>
                <w:sz w:val="28"/>
              </w:rPr>
              <w:tab/>
            </w:r>
            <w:r>
              <w:rPr>
                <w:spacing w:val="1"/>
                <w:sz w:val="28"/>
              </w:rPr>
              <w:t>v</w:t>
            </w:r>
            <w:r>
              <w:rPr>
                <w:spacing w:val="-1"/>
                <w:sz w:val="28"/>
              </w:rPr>
              <w:t>ừ</w:t>
            </w:r>
            <w:r>
              <w:rPr>
                <w:sz w:val="28"/>
              </w:rPr>
              <w:t>a</w:t>
            </w:r>
            <w:r>
              <w:rPr>
                <w:spacing w:val="-1"/>
                <w:sz w:val="28"/>
              </w:rPr>
              <w:t xml:space="preserve"> </w:t>
            </w:r>
            <w:r>
              <w:rPr>
                <w:spacing w:val="1"/>
                <w:sz w:val="28"/>
              </w:rPr>
              <w:t>n</w:t>
            </w:r>
            <w:r>
              <w:rPr>
                <w:spacing w:val="-2"/>
                <w:sz w:val="28"/>
              </w:rPr>
              <w:t>ó</w:t>
            </w:r>
            <w:r>
              <w:rPr>
                <w:sz w:val="28"/>
              </w:rPr>
              <w:t>i</w:t>
            </w:r>
            <w:r>
              <w:rPr>
                <w:sz w:val="28"/>
              </w:rPr>
              <w:t xml:space="preserve"> </w:t>
            </w:r>
            <w:r>
              <w:rPr>
                <w:sz w:val="28"/>
              </w:rPr>
              <w:t>cá</w:t>
            </w:r>
            <w:r>
              <w:rPr>
                <w:spacing w:val="-3"/>
                <w:sz w:val="28"/>
              </w:rPr>
              <w:t>c</w:t>
            </w:r>
            <w:r>
              <w:rPr>
                <w:sz w:val="28"/>
              </w:rPr>
              <w:t>h</w:t>
            </w:r>
            <w:r>
              <w:rPr>
                <w:spacing w:val="-2"/>
                <w:sz w:val="28"/>
              </w:rPr>
              <w:t xml:space="preserve"> </w:t>
            </w:r>
            <w:r>
              <w:rPr>
                <w:spacing w:val="1"/>
                <w:sz w:val="28"/>
              </w:rPr>
              <w:t>v</w:t>
            </w:r>
            <w:r>
              <w:rPr>
                <w:sz w:val="28"/>
              </w:rPr>
              <w:t>ẽ</w:t>
            </w:r>
            <w:r>
              <w:rPr>
                <w:spacing w:val="-1"/>
                <w:sz w:val="28"/>
              </w:rPr>
              <w:t xml:space="preserve"> </w:t>
            </w:r>
            <w:r>
              <w:rPr>
                <w:sz w:val="28"/>
              </w:rPr>
              <w:t>c</w:t>
            </w:r>
            <w:r>
              <w:rPr>
                <w:spacing w:val="-2"/>
                <w:sz w:val="28"/>
              </w:rPr>
              <w:t>h</w:t>
            </w:r>
            <w:r>
              <w:rPr>
                <w:sz w:val="28"/>
              </w:rPr>
              <w:t>o</w:t>
            </w:r>
            <w:r>
              <w:rPr>
                <w:spacing w:val="-2"/>
                <w:sz w:val="28"/>
              </w:rPr>
              <w:t xml:space="preserve"> </w:t>
            </w:r>
            <w:r>
              <w:rPr>
                <w:spacing w:val="1"/>
                <w:sz w:val="28"/>
              </w:rPr>
              <w:t>t</w:t>
            </w:r>
            <w:r>
              <w:rPr>
                <w:sz w:val="28"/>
              </w:rPr>
              <w:t>rẻ</w:t>
            </w:r>
            <w:r>
              <w:rPr>
                <w:spacing w:val="-1"/>
                <w:sz w:val="28"/>
              </w:rPr>
              <w:t xml:space="preserve"> </w:t>
            </w:r>
            <w:r>
              <w:rPr>
                <w:spacing w:val="-2"/>
                <w:sz w:val="28"/>
              </w:rPr>
              <w:t>q</w:t>
            </w:r>
            <w:r>
              <w:rPr>
                <w:spacing w:val="1"/>
                <w:sz w:val="28"/>
              </w:rPr>
              <w:t>u</w:t>
            </w:r>
            <w:r>
              <w:rPr>
                <w:spacing w:val="-3"/>
                <w:sz w:val="28"/>
              </w:rPr>
              <w:t>a</w:t>
            </w:r>
            <w:r>
              <w:rPr>
                <w:sz w:val="28"/>
              </w:rPr>
              <w:t xml:space="preserve">n </w:t>
            </w:r>
            <w:r>
              <w:rPr>
                <w:sz w:val="28"/>
              </w:rPr>
              <w:t>sát.</w:t>
            </w:r>
          </w:p>
          <w:p w:rsidR="002C7CDB" w:rsidRDefault="00D161E7">
            <w:pPr>
              <w:pStyle w:val="TableParagraph"/>
              <w:numPr>
                <w:ilvl w:val="0"/>
                <w:numId w:val="1197"/>
              </w:numPr>
              <w:tabs>
                <w:tab w:val="left" w:pos="271"/>
              </w:tabs>
              <w:spacing w:before="3" w:line="237" w:lineRule="auto"/>
              <w:ind w:right="416" w:firstLine="0"/>
              <w:rPr>
                <w:sz w:val="28"/>
              </w:rPr>
            </w:pPr>
            <w:r>
              <w:rPr>
                <w:spacing w:val="-1"/>
                <w:sz w:val="28"/>
              </w:rPr>
              <w:t>C</w:t>
            </w:r>
            <w:r>
              <w:rPr>
                <w:sz w:val="28"/>
              </w:rPr>
              <w:t>ô</w:t>
            </w:r>
            <w:r>
              <w:rPr>
                <w:sz w:val="28"/>
              </w:rPr>
              <w:t xml:space="preserve"> </w:t>
            </w:r>
            <w:r>
              <w:rPr>
                <w:spacing w:val="-3"/>
                <w:sz w:val="28"/>
              </w:rPr>
              <w:t>c</w:t>
            </w:r>
            <w:r>
              <w:rPr>
                <w:spacing w:val="1"/>
                <w:sz w:val="28"/>
              </w:rPr>
              <w:t>h</w:t>
            </w:r>
            <w:r>
              <w:rPr>
                <w:sz w:val="28"/>
              </w:rPr>
              <w:t>o</w:t>
            </w:r>
            <w:r>
              <w:rPr>
                <w:spacing w:val="-2"/>
                <w:sz w:val="28"/>
              </w:rPr>
              <w:t xml:space="preserve"> </w:t>
            </w:r>
            <w:r>
              <w:rPr>
                <w:spacing w:val="1"/>
                <w:sz w:val="28"/>
              </w:rPr>
              <w:t>t</w:t>
            </w:r>
            <w:r>
              <w:rPr>
                <w:sz w:val="28"/>
              </w:rPr>
              <w:t>r</w:t>
            </w:r>
            <w:r>
              <w:rPr>
                <w:spacing w:val="-17"/>
                <w:sz w:val="28"/>
              </w:rPr>
              <w:t>e</w:t>
            </w:r>
            <w:r>
              <w:rPr>
                <w:position w:val="-2"/>
                <w:sz w:val="28"/>
              </w:rPr>
              <w:t>̉</w:t>
            </w:r>
            <w:r>
              <w:rPr>
                <w:spacing w:val="16"/>
                <w:position w:val="-2"/>
                <w:sz w:val="28"/>
              </w:rPr>
              <w:t xml:space="preserve"> </w:t>
            </w:r>
            <w:r>
              <w:rPr>
                <w:sz w:val="28"/>
              </w:rPr>
              <w:t>c</w:t>
            </w:r>
            <w:r>
              <w:rPr>
                <w:spacing w:val="-22"/>
                <w:sz w:val="28"/>
              </w:rPr>
              <w:t>â</w:t>
            </w:r>
            <w:r>
              <w:rPr>
                <w:spacing w:val="21"/>
                <w:sz w:val="28"/>
              </w:rPr>
              <w:t>̀</w:t>
            </w:r>
            <w:r>
              <w:rPr>
                <w:sz w:val="28"/>
              </w:rPr>
              <w:t>m</w:t>
            </w:r>
            <w:r>
              <w:rPr>
                <w:spacing w:val="-6"/>
                <w:sz w:val="28"/>
              </w:rPr>
              <w:t xml:space="preserve"> </w:t>
            </w:r>
            <w:r>
              <w:rPr>
                <w:spacing w:val="1"/>
                <w:sz w:val="28"/>
              </w:rPr>
              <w:t>b</w:t>
            </w:r>
            <w:r>
              <w:rPr>
                <w:spacing w:val="-33"/>
                <w:sz w:val="28"/>
              </w:rPr>
              <w:t>u</w:t>
            </w:r>
            <w:r>
              <w:rPr>
                <w:spacing w:val="33"/>
                <w:position w:val="-3"/>
                <w:sz w:val="28"/>
              </w:rPr>
              <w:t>́</w:t>
            </w:r>
            <w:r>
              <w:rPr>
                <w:sz w:val="28"/>
              </w:rPr>
              <w:t>t</w:t>
            </w:r>
            <w:r>
              <w:rPr>
                <w:spacing w:val="-2"/>
                <w:sz w:val="28"/>
              </w:rPr>
              <w:t xml:space="preserve"> </w:t>
            </w:r>
            <w:r>
              <w:rPr>
                <w:spacing w:val="1"/>
                <w:sz w:val="28"/>
              </w:rPr>
              <w:t>v</w:t>
            </w:r>
            <w:r>
              <w:rPr>
                <w:spacing w:val="-22"/>
                <w:sz w:val="28"/>
              </w:rPr>
              <w:t>a</w:t>
            </w:r>
            <w:r>
              <w:rPr>
                <w:position w:val="-3"/>
                <w:sz w:val="28"/>
              </w:rPr>
              <w:t>̀</w:t>
            </w:r>
            <w:r>
              <w:rPr>
                <w:spacing w:val="21"/>
                <w:position w:val="-3"/>
                <w:sz w:val="28"/>
              </w:rPr>
              <w:t xml:space="preserve"> </w:t>
            </w:r>
            <w:r>
              <w:rPr>
                <w:spacing w:val="-2"/>
                <w:sz w:val="28"/>
              </w:rPr>
              <w:t>l</w:t>
            </w:r>
            <w:r>
              <w:rPr>
                <w:spacing w:val="-22"/>
                <w:sz w:val="28"/>
              </w:rPr>
              <w:t>a</w:t>
            </w:r>
            <w:r>
              <w:rPr>
                <w:spacing w:val="21"/>
                <w:position w:val="-3"/>
                <w:sz w:val="28"/>
              </w:rPr>
              <w:t>̀</w:t>
            </w:r>
            <w:r>
              <w:rPr>
                <w:sz w:val="28"/>
              </w:rPr>
              <w:t>m</w:t>
            </w:r>
            <w:r>
              <w:rPr>
                <w:spacing w:val="-6"/>
                <w:sz w:val="28"/>
              </w:rPr>
              <w:t xml:space="preserve"> </w:t>
            </w:r>
            <w:r>
              <w:rPr>
                <w:spacing w:val="1"/>
                <w:sz w:val="28"/>
              </w:rPr>
              <w:t>đô</w:t>
            </w:r>
            <w:r>
              <w:rPr>
                <w:spacing w:val="-102"/>
                <w:sz w:val="28"/>
              </w:rPr>
              <w:t>n</w:t>
            </w:r>
            <w:r>
              <w:rPr>
                <w:sz w:val="28"/>
              </w:rPr>
              <w:t>̣</w:t>
            </w:r>
            <w:r>
              <w:rPr>
                <w:spacing w:val="33"/>
                <w:sz w:val="28"/>
              </w:rPr>
              <w:t xml:space="preserve"> </w:t>
            </w:r>
            <w:r>
              <w:rPr>
                <w:sz w:val="28"/>
              </w:rPr>
              <w:t>g</w:t>
            </w:r>
            <w:r>
              <w:rPr>
                <w:spacing w:val="-2"/>
                <w:sz w:val="28"/>
              </w:rPr>
              <w:t xml:space="preserve"> </w:t>
            </w:r>
            <w:r>
              <w:rPr>
                <w:spacing w:val="1"/>
                <w:sz w:val="28"/>
              </w:rPr>
              <w:t>t</w:t>
            </w:r>
            <w:r>
              <w:rPr>
                <w:spacing w:val="-22"/>
                <w:sz w:val="28"/>
              </w:rPr>
              <w:t>a</w:t>
            </w:r>
            <w:r>
              <w:rPr>
                <w:spacing w:val="21"/>
                <w:position w:val="-3"/>
                <w:sz w:val="28"/>
              </w:rPr>
              <w:t>́</w:t>
            </w:r>
            <w:r>
              <w:rPr>
                <w:sz w:val="28"/>
              </w:rPr>
              <w:t>c</w:t>
            </w:r>
            <w:r>
              <w:rPr>
                <w:spacing w:val="-3"/>
                <w:sz w:val="28"/>
              </w:rPr>
              <w:t xml:space="preserve"> </w:t>
            </w:r>
            <w:r>
              <w:rPr>
                <w:spacing w:val="1"/>
                <w:sz w:val="28"/>
              </w:rPr>
              <w:t>v</w:t>
            </w:r>
            <w:r>
              <w:rPr>
                <w:spacing w:val="7"/>
                <w:sz w:val="28"/>
              </w:rPr>
              <w:t>e</w:t>
            </w:r>
            <w:r>
              <w:rPr>
                <w:position w:val="-3"/>
                <w:sz w:val="28"/>
              </w:rPr>
              <w:t>̃</w:t>
            </w:r>
            <w:r>
              <w:rPr>
                <w:spacing w:val="-8"/>
                <w:position w:val="-3"/>
                <w:sz w:val="28"/>
              </w:rPr>
              <w:t xml:space="preserve"> </w:t>
            </w:r>
            <w:r>
              <w:rPr>
                <w:spacing w:val="-3"/>
                <w:sz w:val="28"/>
              </w:rPr>
              <w:t>m</w:t>
            </w:r>
            <w:r>
              <w:rPr>
                <w:sz w:val="28"/>
              </w:rPr>
              <w:t>â</w:t>
            </w:r>
            <w:r>
              <w:rPr>
                <w:spacing w:val="-138"/>
                <w:sz w:val="28"/>
              </w:rPr>
              <w:t>u</w:t>
            </w:r>
            <w:r>
              <w:rPr>
                <w:sz w:val="28"/>
              </w:rPr>
              <w:t xml:space="preserve">̃ </w:t>
            </w:r>
            <w:r>
              <w:rPr>
                <w:sz w:val="28"/>
              </w:rPr>
              <w:t>trên không.</w:t>
            </w:r>
          </w:p>
          <w:p w:rsidR="002C7CDB" w:rsidRDefault="00D161E7">
            <w:pPr>
              <w:pStyle w:val="TableParagraph"/>
              <w:spacing w:before="38"/>
              <w:ind w:left="107"/>
              <w:rPr>
                <w:sz w:val="28"/>
              </w:rPr>
            </w:pPr>
            <w:r>
              <w:rPr>
                <w:sz w:val="28"/>
              </w:rPr>
              <w:t>3. Trẻ thực hiện:</w:t>
            </w:r>
          </w:p>
          <w:p w:rsidR="002C7CDB" w:rsidRDefault="00D161E7">
            <w:pPr>
              <w:pStyle w:val="TableParagraph"/>
              <w:tabs>
                <w:tab w:val="left" w:pos="2997"/>
              </w:tabs>
              <w:spacing w:before="43" w:line="237" w:lineRule="auto"/>
              <w:ind w:left="107" w:right="309"/>
              <w:rPr>
                <w:sz w:val="28"/>
              </w:rPr>
            </w:pPr>
            <w:r>
              <w:rPr>
                <w:sz w:val="28"/>
              </w:rPr>
              <w:t>-</w:t>
            </w:r>
            <w:r>
              <w:rPr>
                <w:spacing w:val="-1"/>
                <w:sz w:val="28"/>
              </w:rPr>
              <w:t xml:space="preserve"> </w:t>
            </w:r>
            <w:r>
              <w:rPr>
                <w:spacing w:val="-1"/>
                <w:sz w:val="28"/>
              </w:rPr>
              <w:t>C</w:t>
            </w:r>
            <w:r>
              <w:rPr>
                <w:sz w:val="28"/>
              </w:rPr>
              <w:t>ô</w:t>
            </w:r>
            <w:r>
              <w:rPr>
                <w:spacing w:val="-2"/>
                <w:sz w:val="28"/>
              </w:rPr>
              <w:t xml:space="preserve"> </w:t>
            </w:r>
            <w:r>
              <w:rPr>
                <w:spacing w:val="1"/>
                <w:sz w:val="28"/>
              </w:rPr>
              <w:t>qu</w:t>
            </w:r>
            <w:r>
              <w:rPr>
                <w:spacing w:val="-3"/>
                <w:sz w:val="28"/>
              </w:rPr>
              <w:t>a</w:t>
            </w:r>
            <w:r>
              <w:rPr>
                <w:sz w:val="28"/>
              </w:rPr>
              <w:t>n</w:t>
            </w:r>
            <w:r>
              <w:rPr>
                <w:sz w:val="28"/>
              </w:rPr>
              <w:t xml:space="preserve"> </w:t>
            </w:r>
            <w:r>
              <w:rPr>
                <w:spacing w:val="1"/>
                <w:sz w:val="28"/>
              </w:rPr>
              <w:t>s</w:t>
            </w:r>
            <w:r>
              <w:rPr>
                <w:spacing w:val="-22"/>
                <w:sz w:val="28"/>
              </w:rPr>
              <w:t>a</w:t>
            </w:r>
            <w:r>
              <w:rPr>
                <w:spacing w:val="19"/>
                <w:position w:val="-3"/>
                <w:sz w:val="28"/>
              </w:rPr>
              <w:t>́</w:t>
            </w:r>
            <w:r>
              <w:rPr>
                <w:spacing w:val="1"/>
                <w:sz w:val="28"/>
              </w:rPr>
              <w:t>t</w:t>
            </w:r>
            <w:r>
              <w:rPr>
                <w:sz w:val="28"/>
              </w:rPr>
              <w:t>,</w:t>
            </w:r>
            <w:r>
              <w:rPr>
                <w:spacing w:val="-1"/>
                <w:sz w:val="28"/>
              </w:rPr>
              <w:t xml:space="preserve"> </w:t>
            </w:r>
            <w:r>
              <w:rPr>
                <w:spacing w:val="1"/>
                <w:sz w:val="28"/>
              </w:rPr>
              <w:t>h</w:t>
            </w:r>
            <w:r>
              <w:rPr>
                <w:spacing w:val="-1"/>
                <w:sz w:val="28"/>
              </w:rPr>
              <w:t>ư</w:t>
            </w:r>
            <w:r>
              <w:rPr>
                <w:spacing w:val="-39"/>
                <w:sz w:val="28"/>
              </w:rPr>
              <w:t>ơ</w:t>
            </w:r>
            <w:r>
              <w:rPr>
                <w:spacing w:val="36"/>
                <w:position w:val="-3"/>
                <w:sz w:val="28"/>
              </w:rPr>
              <w:t>́</w:t>
            </w:r>
            <w:r>
              <w:rPr>
                <w:spacing w:val="-2"/>
                <w:sz w:val="28"/>
              </w:rPr>
              <w:t>n</w:t>
            </w:r>
            <w:r>
              <w:rPr>
                <w:sz w:val="28"/>
              </w:rPr>
              <w:t>g</w:t>
            </w:r>
            <w:r>
              <w:rPr>
                <w:spacing w:val="-2"/>
                <w:sz w:val="28"/>
              </w:rPr>
              <w:t xml:space="preserve"> </w:t>
            </w:r>
            <w:r>
              <w:rPr>
                <w:spacing w:val="1"/>
                <w:sz w:val="28"/>
              </w:rPr>
              <w:t>d</w:t>
            </w:r>
            <w:r>
              <w:rPr>
                <w:spacing w:val="-3"/>
                <w:sz w:val="28"/>
              </w:rPr>
              <w:t>â</w:t>
            </w:r>
            <w:r>
              <w:rPr>
                <w:spacing w:val="-136"/>
                <w:sz w:val="28"/>
              </w:rPr>
              <w:t>n</w:t>
            </w:r>
            <w:r>
              <w:rPr>
                <w:sz w:val="28"/>
              </w:rPr>
              <w:t>̃</w:t>
            </w:r>
            <w:r>
              <w:rPr>
                <w:sz w:val="28"/>
              </w:rPr>
              <w:tab/>
            </w:r>
            <w:r>
              <w:rPr>
                <w:spacing w:val="1"/>
                <w:sz w:val="28"/>
              </w:rPr>
              <w:t>t</w:t>
            </w:r>
            <w:r>
              <w:rPr>
                <w:sz w:val="28"/>
              </w:rPr>
              <w:t>r</w:t>
            </w:r>
            <w:r>
              <w:rPr>
                <w:spacing w:val="-17"/>
                <w:sz w:val="28"/>
              </w:rPr>
              <w:t>e</w:t>
            </w:r>
            <w:r>
              <w:rPr>
                <w:position w:val="-2"/>
                <w:sz w:val="28"/>
              </w:rPr>
              <w:t>̉</w:t>
            </w:r>
            <w:r>
              <w:rPr>
                <w:spacing w:val="14"/>
                <w:position w:val="-2"/>
                <w:sz w:val="28"/>
              </w:rPr>
              <w:t xml:space="preserve"> </w:t>
            </w:r>
            <w:r>
              <w:rPr>
                <w:spacing w:val="1"/>
                <w:sz w:val="28"/>
              </w:rPr>
              <w:t>th</w:t>
            </w:r>
            <w:r>
              <w:rPr>
                <w:spacing w:val="-1"/>
                <w:sz w:val="28"/>
              </w:rPr>
              <w:t>ư</w:t>
            </w:r>
            <w:r>
              <w:rPr>
                <w:spacing w:val="-96"/>
                <w:sz w:val="28"/>
              </w:rPr>
              <w:t>c</w:t>
            </w:r>
            <w:r>
              <w:rPr>
                <w:sz w:val="28"/>
              </w:rPr>
              <w:t>̣</w:t>
            </w:r>
            <w:r>
              <w:rPr>
                <w:sz w:val="28"/>
              </w:rPr>
              <w:t xml:space="preserve"> </w:t>
            </w:r>
            <w:r>
              <w:rPr>
                <w:spacing w:val="23"/>
                <w:sz w:val="28"/>
              </w:rPr>
              <w:t xml:space="preserve"> </w:t>
            </w:r>
            <w:r>
              <w:rPr>
                <w:spacing w:val="1"/>
                <w:sz w:val="28"/>
              </w:rPr>
              <w:t>h</w:t>
            </w:r>
            <w:r>
              <w:rPr>
                <w:spacing w:val="-2"/>
                <w:sz w:val="28"/>
              </w:rPr>
              <w:t>i</w:t>
            </w:r>
            <w:r>
              <w:rPr>
                <w:sz w:val="28"/>
              </w:rPr>
              <w:t>ê</w:t>
            </w:r>
            <w:r>
              <w:rPr>
                <w:spacing w:val="-86"/>
                <w:sz w:val="28"/>
              </w:rPr>
              <w:t>n</w:t>
            </w:r>
            <w:r>
              <w:rPr>
                <w:sz w:val="28"/>
              </w:rPr>
              <w:t>̣</w:t>
            </w:r>
            <w:r>
              <w:rPr>
                <w:spacing w:val="16"/>
                <w:sz w:val="28"/>
              </w:rPr>
              <w:t xml:space="preserve"> </w:t>
            </w:r>
            <w:r>
              <w:rPr>
                <w:sz w:val="28"/>
              </w:rPr>
              <w:t>,</w:t>
            </w:r>
            <w:r>
              <w:rPr>
                <w:spacing w:val="-4"/>
                <w:sz w:val="28"/>
              </w:rPr>
              <w:t xml:space="preserve"> </w:t>
            </w:r>
            <w:r>
              <w:rPr>
                <w:spacing w:val="1"/>
                <w:sz w:val="28"/>
              </w:rPr>
              <w:t>đ</w:t>
            </w:r>
            <w:r>
              <w:rPr>
                <w:spacing w:val="-2"/>
                <w:sz w:val="28"/>
              </w:rPr>
              <w:t>ộn</w:t>
            </w:r>
            <w:r>
              <w:rPr>
                <w:sz w:val="28"/>
              </w:rPr>
              <w:t xml:space="preserve">g </w:t>
            </w:r>
            <w:r>
              <w:rPr>
                <w:sz w:val="28"/>
              </w:rPr>
              <w:t>viên khuyến khích để trẻ vẽ</w:t>
            </w:r>
            <w:r>
              <w:rPr>
                <w:spacing w:val="-12"/>
                <w:sz w:val="28"/>
              </w:rPr>
              <w:t xml:space="preserve"> </w:t>
            </w:r>
            <w:r>
              <w:rPr>
                <w:sz w:val="28"/>
              </w:rPr>
              <w:t>đẹp</w:t>
            </w:r>
          </w:p>
          <w:p w:rsidR="002C7CDB" w:rsidRDefault="00D161E7">
            <w:pPr>
              <w:pStyle w:val="TableParagraph"/>
              <w:spacing w:before="38"/>
              <w:ind w:left="107"/>
              <w:rPr>
                <w:sz w:val="28"/>
              </w:rPr>
            </w:pPr>
            <w:r>
              <w:rPr>
                <w:sz w:val="28"/>
              </w:rPr>
              <w:t>4. Nhận xét bài</w:t>
            </w:r>
          </w:p>
          <w:p w:rsidR="002C7CDB" w:rsidRDefault="00D161E7">
            <w:pPr>
              <w:pStyle w:val="TableParagraph"/>
              <w:numPr>
                <w:ilvl w:val="0"/>
                <w:numId w:val="1196"/>
              </w:numPr>
              <w:tabs>
                <w:tab w:val="left" w:pos="271"/>
              </w:tabs>
              <w:spacing w:before="38"/>
              <w:ind w:firstLine="0"/>
              <w:rPr>
                <w:sz w:val="28"/>
              </w:rPr>
            </w:pPr>
            <w:r>
              <w:rPr>
                <w:sz w:val="28"/>
              </w:rPr>
              <w:t xml:space="preserve">Cô cho trẻ lên nhận xét </w:t>
            </w:r>
            <w:r>
              <w:rPr>
                <w:spacing w:val="-6"/>
                <w:sz w:val="28"/>
              </w:rPr>
              <w:t>sa</w:t>
            </w:r>
            <w:r>
              <w:rPr>
                <w:spacing w:val="-6"/>
                <w:position w:val="-3"/>
                <w:sz w:val="28"/>
              </w:rPr>
              <w:t>̉</w:t>
            </w:r>
            <w:r>
              <w:rPr>
                <w:spacing w:val="-6"/>
                <w:sz w:val="28"/>
              </w:rPr>
              <w:t>n</w:t>
            </w:r>
            <w:r>
              <w:rPr>
                <w:spacing w:val="3"/>
                <w:sz w:val="28"/>
              </w:rPr>
              <w:t xml:space="preserve"> </w:t>
            </w:r>
            <w:r>
              <w:rPr>
                <w:spacing w:val="-5"/>
                <w:sz w:val="28"/>
              </w:rPr>
              <w:t>phẩm</w:t>
            </w:r>
          </w:p>
          <w:p w:rsidR="002C7CDB" w:rsidRDefault="00D161E7">
            <w:pPr>
              <w:pStyle w:val="TableParagraph"/>
              <w:numPr>
                <w:ilvl w:val="0"/>
                <w:numId w:val="1196"/>
              </w:numPr>
              <w:tabs>
                <w:tab w:val="left" w:pos="271"/>
              </w:tabs>
              <w:spacing w:before="1" w:line="268" w:lineRule="auto"/>
              <w:ind w:right="451" w:firstLine="0"/>
              <w:rPr>
                <w:sz w:val="28"/>
              </w:rPr>
            </w:pPr>
            <w:r>
              <w:rPr>
                <w:sz w:val="28"/>
              </w:rPr>
              <w:t xml:space="preserve">Cô nhận xét chung, nêu gương, </w:t>
            </w:r>
            <w:r>
              <w:rPr>
                <w:spacing w:val="-26"/>
                <w:sz w:val="28"/>
              </w:rPr>
              <w:t xml:space="preserve">đôṇ </w:t>
            </w:r>
            <w:r>
              <w:rPr>
                <w:sz w:val="28"/>
              </w:rPr>
              <w:t xml:space="preserve">g viên </w:t>
            </w:r>
            <w:r>
              <w:rPr>
                <w:spacing w:val="-3"/>
                <w:sz w:val="28"/>
              </w:rPr>
              <w:t xml:space="preserve">khuyến </w:t>
            </w:r>
            <w:r>
              <w:rPr>
                <w:sz w:val="28"/>
              </w:rPr>
              <w:t>khi</w:t>
            </w:r>
            <w:r>
              <w:rPr>
                <w:position w:val="-4"/>
                <w:sz w:val="28"/>
              </w:rPr>
              <w:t>́</w:t>
            </w:r>
            <w:r>
              <w:rPr>
                <w:sz w:val="28"/>
              </w:rPr>
              <w:t xml:space="preserve">ch </w:t>
            </w:r>
            <w:r>
              <w:rPr>
                <w:spacing w:val="-4"/>
                <w:sz w:val="28"/>
              </w:rPr>
              <w:t>tre</w:t>
            </w:r>
            <w:r>
              <w:rPr>
                <w:spacing w:val="-4"/>
                <w:position w:val="-2"/>
                <w:sz w:val="28"/>
              </w:rPr>
              <w:t xml:space="preserve">̉ </w:t>
            </w:r>
            <w:r>
              <w:rPr>
                <w:spacing w:val="-19"/>
                <w:sz w:val="28"/>
              </w:rPr>
              <w:t xml:space="preserve">kip̣ </w:t>
            </w:r>
            <w:r>
              <w:rPr>
                <w:spacing w:val="-10"/>
                <w:sz w:val="28"/>
              </w:rPr>
              <w:t>thơ</w:t>
            </w:r>
            <w:r>
              <w:rPr>
                <w:spacing w:val="-10"/>
                <w:position w:val="-3"/>
                <w:sz w:val="28"/>
              </w:rPr>
              <w:t>̀</w:t>
            </w:r>
            <w:r>
              <w:rPr>
                <w:spacing w:val="-22"/>
                <w:position w:val="-3"/>
                <w:sz w:val="28"/>
              </w:rPr>
              <w:t xml:space="preserve"> </w:t>
            </w:r>
            <w:r>
              <w:rPr>
                <w:sz w:val="28"/>
              </w:rPr>
              <w:t>i.</w:t>
            </w:r>
          </w:p>
          <w:p w:rsidR="002C7CDB" w:rsidRDefault="00D161E7">
            <w:pPr>
              <w:pStyle w:val="TableParagraph"/>
              <w:spacing w:line="268" w:lineRule="exact"/>
              <w:ind w:left="107"/>
              <w:rPr>
                <w:sz w:val="28"/>
              </w:rPr>
            </w:pPr>
            <w:r>
              <w:rPr>
                <w:sz w:val="28"/>
              </w:rPr>
              <w:t>TH: Ong và bướm</w:t>
            </w:r>
          </w:p>
          <w:p w:rsidR="002C7CDB" w:rsidRDefault="00D161E7">
            <w:pPr>
              <w:pStyle w:val="TableParagraph"/>
              <w:numPr>
                <w:ilvl w:val="0"/>
                <w:numId w:val="1196"/>
              </w:numPr>
              <w:tabs>
                <w:tab w:val="left" w:pos="271"/>
              </w:tabs>
              <w:spacing w:before="38" w:line="361" w:lineRule="exact"/>
              <w:ind w:firstLine="0"/>
              <w:rPr>
                <w:sz w:val="28"/>
              </w:rPr>
            </w:pPr>
            <w:r>
              <w:rPr>
                <w:sz w:val="28"/>
              </w:rPr>
              <w:t>Củng cố - giáo dục</w:t>
            </w:r>
            <w:r>
              <w:rPr>
                <w:spacing w:val="-3"/>
                <w:sz w:val="28"/>
              </w:rPr>
              <w:t xml:space="preserve"> </w:t>
            </w:r>
            <w:r>
              <w:rPr>
                <w:spacing w:val="-4"/>
                <w:sz w:val="28"/>
              </w:rPr>
              <w:t>ba</w:t>
            </w:r>
            <w:r>
              <w:rPr>
                <w:spacing w:val="-4"/>
                <w:position w:val="-3"/>
                <w:sz w:val="28"/>
              </w:rPr>
              <w:t>̀</w:t>
            </w:r>
            <w:r>
              <w:rPr>
                <w:spacing w:val="-4"/>
                <w:sz w:val="28"/>
              </w:rPr>
              <w:t>i.</w:t>
            </w:r>
          </w:p>
          <w:p w:rsidR="002C7CDB" w:rsidRDefault="00D161E7">
            <w:pPr>
              <w:pStyle w:val="TableParagraph"/>
              <w:spacing w:line="307" w:lineRule="exact"/>
              <w:ind w:left="107"/>
              <w:rPr>
                <w:sz w:val="28"/>
              </w:rPr>
            </w:pPr>
            <w:r>
              <w:rPr>
                <w:sz w:val="28"/>
              </w:rPr>
              <w:t>* Kết thúc: Cô cho trẻ ra chơi</w:t>
            </w:r>
          </w:p>
        </w:tc>
        <w:tc>
          <w:tcPr>
            <w:tcW w:w="4232" w:type="dxa"/>
          </w:tcPr>
          <w:p w:rsidR="002C7CDB" w:rsidRDefault="00D161E7">
            <w:pPr>
              <w:pStyle w:val="TableParagraph"/>
              <w:spacing w:before="31" w:line="268" w:lineRule="auto"/>
              <w:ind w:left="105" w:right="2378"/>
              <w:rPr>
                <w:sz w:val="28"/>
              </w:rPr>
            </w:pPr>
            <w:r>
              <w:rPr>
                <w:sz w:val="28"/>
              </w:rPr>
              <w:t>Trẻ trò chuyện. Tre</w:t>
            </w:r>
            <w:r>
              <w:rPr>
                <w:position w:val="-3"/>
                <w:sz w:val="28"/>
              </w:rPr>
              <w:t xml:space="preserve">̉ </w:t>
            </w:r>
            <w:r>
              <w:rPr>
                <w:sz w:val="28"/>
              </w:rPr>
              <w:t>ha</w:t>
            </w:r>
            <w:r>
              <w:rPr>
                <w:position w:val="-3"/>
                <w:sz w:val="28"/>
              </w:rPr>
              <w:t>́</w:t>
            </w:r>
            <w:r>
              <w:rPr>
                <w:sz w:val="28"/>
              </w:rPr>
              <w:t>t</w:t>
            </w:r>
          </w:p>
          <w:p w:rsidR="002C7CDB" w:rsidRDefault="00D161E7">
            <w:pPr>
              <w:pStyle w:val="TableParagraph"/>
              <w:spacing w:line="281" w:lineRule="exact"/>
              <w:ind w:left="105"/>
              <w:rPr>
                <w:sz w:val="28"/>
              </w:rPr>
            </w:pPr>
            <w:r>
              <w:rPr>
                <w:sz w:val="28"/>
              </w:rPr>
              <w:t>Trẻ chú ý nghe cô.</w:t>
            </w:r>
          </w:p>
          <w:p w:rsidR="002C7CDB" w:rsidRDefault="002C7CDB">
            <w:pPr>
              <w:pStyle w:val="TableParagraph"/>
              <w:rPr>
                <w:b/>
                <w:sz w:val="30"/>
              </w:rPr>
            </w:pPr>
          </w:p>
          <w:p w:rsidR="002C7CDB" w:rsidRDefault="002C7CDB">
            <w:pPr>
              <w:pStyle w:val="TableParagraph"/>
              <w:spacing w:before="10"/>
              <w:rPr>
                <w:b/>
                <w:sz w:val="35"/>
              </w:rPr>
            </w:pPr>
          </w:p>
          <w:p w:rsidR="002C7CDB" w:rsidRDefault="00D161E7">
            <w:pPr>
              <w:pStyle w:val="TableParagraph"/>
              <w:ind w:left="105"/>
              <w:rPr>
                <w:sz w:val="28"/>
              </w:rPr>
            </w:pPr>
            <w:r>
              <w:rPr>
                <w:sz w:val="28"/>
              </w:rPr>
              <w:t>Trẻ quan</w:t>
            </w:r>
            <w:r>
              <w:rPr>
                <w:spacing w:val="-4"/>
                <w:sz w:val="28"/>
              </w:rPr>
              <w:t xml:space="preserve"> </w:t>
            </w:r>
            <w:r>
              <w:rPr>
                <w:sz w:val="28"/>
              </w:rPr>
              <w:t>sát</w:t>
            </w:r>
          </w:p>
          <w:p w:rsidR="002C7CDB" w:rsidRDefault="002C7CDB">
            <w:pPr>
              <w:pStyle w:val="TableParagraph"/>
              <w:rPr>
                <w:b/>
                <w:sz w:val="30"/>
              </w:rPr>
            </w:pPr>
          </w:p>
          <w:p w:rsidR="002C7CDB" w:rsidRDefault="002C7CDB">
            <w:pPr>
              <w:pStyle w:val="TableParagraph"/>
              <w:rPr>
                <w:b/>
                <w:sz w:val="36"/>
              </w:rPr>
            </w:pPr>
          </w:p>
          <w:p w:rsidR="002C7CDB" w:rsidRDefault="00D161E7">
            <w:pPr>
              <w:pStyle w:val="TableParagraph"/>
              <w:ind w:left="105"/>
              <w:rPr>
                <w:sz w:val="28"/>
              </w:rPr>
            </w:pPr>
            <w:r>
              <w:rPr>
                <w:sz w:val="28"/>
              </w:rPr>
              <w:t>Trẻ quan</w:t>
            </w:r>
            <w:r>
              <w:rPr>
                <w:spacing w:val="-4"/>
                <w:sz w:val="28"/>
              </w:rPr>
              <w:t xml:space="preserve"> </w:t>
            </w:r>
            <w:r>
              <w:rPr>
                <w:sz w:val="28"/>
              </w:rPr>
              <w:t>sát</w:t>
            </w:r>
          </w:p>
          <w:p w:rsidR="002C7CDB" w:rsidRDefault="002C7CDB">
            <w:pPr>
              <w:pStyle w:val="TableParagraph"/>
              <w:spacing w:before="9"/>
              <w:rPr>
                <w:b/>
                <w:sz w:val="34"/>
              </w:rPr>
            </w:pPr>
          </w:p>
          <w:p w:rsidR="002C7CDB" w:rsidRDefault="00D161E7">
            <w:pPr>
              <w:pStyle w:val="TableParagraph"/>
              <w:spacing w:line="504" w:lineRule="auto"/>
              <w:ind w:left="105" w:right="666" w:firstLine="69"/>
              <w:rPr>
                <w:sz w:val="28"/>
              </w:rPr>
            </w:pPr>
            <w:r>
              <w:rPr>
                <w:spacing w:val="-5"/>
                <w:sz w:val="28"/>
              </w:rPr>
              <w:t>Tre</w:t>
            </w:r>
            <w:r>
              <w:rPr>
                <w:spacing w:val="-5"/>
                <w:position w:val="-2"/>
                <w:sz w:val="28"/>
              </w:rPr>
              <w:t xml:space="preserve">̉ </w:t>
            </w:r>
            <w:r>
              <w:rPr>
                <w:spacing w:val="-6"/>
                <w:sz w:val="28"/>
              </w:rPr>
              <w:t>la</w:t>
            </w:r>
            <w:r>
              <w:rPr>
                <w:spacing w:val="-6"/>
                <w:position w:val="-3"/>
                <w:sz w:val="28"/>
              </w:rPr>
              <w:t>̀</w:t>
            </w:r>
            <w:r>
              <w:rPr>
                <w:spacing w:val="-6"/>
                <w:sz w:val="28"/>
              </w:rPr>
              <w:t xml:space="preserve">m </w:t>
            </w:r>
            <w:r>
              <w:rPr>
                <w:spacing w:val="-25"/>
                <w:sz w:val="28"/>
              </w:rPr>
              <w:t xml:space="preserve">đôṇ </w:t>
            </w:r>
            <w:r>
              <w:rPr>
                <w:sz w:val="28"/>
              </w:rPr>
              <w:t xml:space="preserve">g </w:t>
            </w:r>
            <w:r>
              <w:rPr>
                <w:spacing w:val="-6"/>
                <w:sz w:val="28"/>
              </w:rPr>
              <w:t>ta</w:t>
            </w:r>
            <w:r>
              <w:rPr>
                <w:spacing w:val="-6"/>
                <w:position w:val="-3"/>
                <w:sz w:val="28"/>
              </w:rPr>
              <w:t>́</w:t>
            </w:r>
            <w:r>
              <w:rPr>
                <w:spacing w:val="-6"/>
                <w:sz w:val="28"/>
              </w:rPr>
              <w:t xml:space="preserve">c </w:t>
            </w:r>
            <w:r>
              <w:rPr>
                <w:sz w:val="28"/>
              </w:rPr>
              <w:t>trên không Trẻ thực hiện.</w:t>
            </w:r>
          </w:p>
          <w:p w:rsidR="002C7CDB" w:rsidRDefault="002C7CDB">
            <w:pPr>
              <w:pStyle w:val="TableParagraph"/>
              <w:rPr>
                <w:b/>
                <w:sz w:val="30"/>
              </w:rPr>
            </w:pPr>
          </w:p>
          <w:p w:rsidR="002C7CDB" w:rsidRDefault="002C7CDB">
            <w:pPr>
              <w:pStyle w:val="TableParagraph"/>
              <w:spacing w:before="7"/>
              <w:rPr>
                <w:b/>
                <w:sz w:val="36"/>
              </w:rPr>
            </w:pPr>
          </w:p>
          <w:p w:rsidR="002C7CDB" w:rsidRDefault="00D161E7">
            <w:pPr>
              <w:pStyle w:val="TableParagraph"/>
              <w:ind w:left="105"/>
              <w:rPr>
                <w:sz w:val="28"/>
              </w:rPr>
            </w:pPr>
            <w:r>
              <w:rPr>
                <w:sz w:val="28"/>
              </w:rPr>
              <w:t>1 – 2 trẻ nhận xét</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3"/>
              <w:rPr>
                <w:b/>
                <w:sz w:val="37"/>
              </w:rPr>
            </w:pPr>
          </w:p>
          <w:p w:rsidR="002C7CDB" w:rsidRDefault="00D161E7">
            <w:pPr>
              <w:pStyle w:val="TableParagraph"/>
              <w:ind w:left="105"/>
              <w:rPr>
                <w:sz w:val="28"/>
              </w:rPr>
            </w:pPr>
            <w:r>
              <w:rPr>
                <w:sz w:val="28"/>
              </w:rPr>
              <w:t>Trẻ ra chơi.</w:t>
            </w:r>
          </w:p>
        </w:tc>
      </w:tr>
    </w:tbl>
    <w:p w:rsidR="002C7CDB" w:rsidRDefault="002C7CDB">
      <w:pPr>
        <w:pStyle w:val="BodyText"/>
        <w:rPr>
          <w:b/>
          <w:sz w:val="20"/>
        </w:rPr>
      </w:pPr>
    </w:p>
    <w:p w:rsidR="002C7CDB" w:rsidRDefault="00D161E7">
      <w:pPr>
        <w:pStyle w:val="ListParagraph"/>
        <w:numPr>
          <w:ilvl w:val="0"/>
          <w:numId w:val="1195"/>
        </w:numPr>
        <w:tabs>
          <w:tab w:val="left" w:pos="1031"/>
        </w:tabs>
        <w:spacing w:before="89" w:line="343" w:lineRule="exact"/>
        <w:rPr>
          <w:b/>
          <w:sz w:val="28"/>
        </w:rPr>
      </w:pPr>
      <w:r>
        <w:rPr>
          <w:b/>
          <w:sz w:val="28"/>
        </w:rPr>
        <w:t xml:space="preserve">Hoat đông </w:t>
      </w:r>
      <w:r>
        <w:rPr>
          <w:b/>
          <w:spacing w:val="-14"/>
          <w:sz w:val="28"/>
        </w:rPr>
        <w:t>go</w:t>
      </w:r>
      <w:r>
        <w:rPr>
          <w:b/>
          <w:spacing w:val="-14"/>
          <w:position w:val="-3"/>
          <w:sz w:val="28"/>
        </w:rPr>
        <w:t>́</w:t>
      </w:r>
      <w:r>
        <w:rPr>
          <w:b/>
          <w:spacing w:val="-33"/>
          <w:position w:val="-3"/>
          <w:sz w:val="28"/>
        </w:rPr>
        <w:t xml:space="preserve"> </w:t>
      </w:r>
      <w:r>
        <w:rPr>
          <w:b/>
          <w:sz w:val="28"/>
        </w:rPr>
        <w:t>c:</w:t>
      </w:r>
    </w:p>
    <w:p w:rsidR="002C7CDB" w:rsidRDefault="00D161E7">
      <w:pPr>
        <w:pStyle w:val="ListParagraph"/>
        <w:numPr>
          <w:ilvl w:val="0"/>
          <w:numId w:val="1195"/>
        </w:numPr>
        <w:tabs>
          <w:tab w:val="left" w:pos="1031"/>
        </w:tabs>
        <w:spacing w:line="309" w:lineRule="exact"/>
        <w:rPr>
          <w:b/>
          <w:sz w:val="28"/>
        </w:rPr>
      </w:pPr>
      <w:r>
        <w:rPr>
          <w:b/>
          <w:sz w:val="28"/>
        </w:rPr>
        <w:t xml:space="preserve">Hoat đông </w:t>
      </w:r>
      <w:r>
        <w:rPr>
          <w:b/>
          <w:spacing w:val="-6"/>
          <w:sz w:val="28"/>
        </w:rPr>
        <w:t>ngoa</w:t>
      </w:r>
      <w:r>
        <w:rPr>
          <w:b/>
          <w:spacing w:val="-6"/>
          <w:position w:val="-3"/>
          <w:sz w:val="28"/>
        </w:rPr>
        <w:t>̀</w:t>
      </w:r>
      <w:r>
        <w:rPr>
          <w:b/>
          <w:spacing w:val="-6"/>
          <w:sz w:val="28"/>
        </w:rPr>
        <w:t xml:space="preserve">i </w:t>
      </w:r>
      <w:r>
        <w:rPr>
          <w:b/>
          <w:spacing w:val="-11"/>
          <w:sz w:val="28"/>
        </w:rPr>
        <w:t>trơ</w:t>
      </w:r>
      <w:r>
        <w:rPr>
          <w:b/>
          <w:spacing w:val="-11"/>
          <w:position w:val="-3"/>
          <w:sz w:val="28"/>
        </w:rPr>
        <w:t>̀</w:t>
      </w:r>
      <w:r>
        <w:rPr>
          <w:b/>
          <w:spacing w:val="-26"/>
          <w:position w:val="-3"/>
          <w:sz w:val="28"/>
        </w:rPr>
        <w:t xml:space="preserve"> </w:t>
      </w:r>
      <w:r>
        <w:rPr>
          <w:b/>
          <w:sz w:val="28"/>
        </w:rPr>
        <w:t>i:</w:t>
      </w:r>
    </w:p>
    <w:p w:rsidR="002C7CDB" w:rsidRDefault="00D161E7">
      <w:pPr>
        <w:spacing w:line="311" w:lineRule="exact"/>
        <w:ind w:left="818"/>
        <w:rPr>
          <w:b/>
          <w:sz w:val="28"/>
        </w:rPr>
      </w:pPr>
      <w:r>
        <w:rPr>
          <w:sz w:val="28"/>
        </w:rPr>
        <w:t xml:space="preserve">* </w:t>
      </w:r>
      <w:r>
        <w:rPr>
          <w:b/>
          <w:sz w:val="28"/>
        </w:rPr>
        <w:t>Vệ sinh – ăn – ngủ trưa</w:t>
      </w:r>
    </w:p>
    <w:p w:rsidR="002C7CDB" w:rsidRDefault="002C7CDB">
      <w:pPr>
        <w:pStyle w:val="BodyText"/>
        <w:spacing w:before="7"/>
        <w:rPr>
          <w:b/>
          <w:sz w:val="20"/>
        </w:rPr>
      </w:pPr>
    </w:p>
    <w:p w:rsidR="002C7CDB" w:rsidRDefault="00D161E7">
      <w:pPr>
        <w:spacing w:before="89"/>
        <w:ind w:left="658" w:right="246"/>
        <w:jc w:val="center"/>
        <w:rPr>
          <w:b/>
          <w:sz w:val="28"/>
        </w:rPr>
      </w:pPr>
      <w:r>
        <w:rPr>
          <w:b/>
          <w:sz w:val="28"/>
        </w:rPr>
        <w:t>HOẠT ĐỘNG CHIỀU</w:t>
      </w:r>
    </w:p>
    <w:p w:rsidR="002C7CDB" w:rsidRDefault="002C7CDB">
      <w:pPr>
        <w:jc w:val="center"/>
        <w:rPr>
          <w:sz w:val="28"/>
        </w:rPr>
        <w:sectPr w:rsidR="002C7CDB">
          <w:type w:val="continuous"/>
          <w:pgSz w:w="11910" w:h="16850"/>
          <w:pgMar w:top="780" w:right="440" w:bottom="1140" w:left="600" w:header="720" w:footer="720" w:gutter="0"/>
          <w:cols w:space="720"/>
        </w:sectPr>
      </w:pPr>
    </w:p>
    <w:p w:rsidR="002C7CDB" w:rsidRDefault="00D161E7">
      <w:pPr>
        <w:spacing w:line="322" w:lineRule="exact"/>
        <w:jc w:val="right"/>
        <w:rPr>
          <w:b/>
          <w:sz w:val="28"/>
        </w:rPr>
      </w:pPr>
      <w:r>
        <w:rPr>
          <w:b/>
          <w:spacing w:val="-1"/>
          <w:sz w:val="28"/>
        </w:rPr>
        <w:lastRenderedPageBreak/>
        <w:t>HO</w:t>
      </w:r>
      <w:r>
        <w:rPr>
          <w:b/>
          <w:spacing w:val="-2"/>
          <w:sz w:val="28"/>
        </w:rPr>
        <w:t>A</w:t>
      </w:r>
      <w:r>
        <w:rPr>
          <w:b/>
          <w:spacing w:val="-169"/>
          <w:sz w:val="28"/>
        </w:rPr>
        <w:t>T</w:t>
      </w:r>
    </w:p>
    <w:p w:rsidR="002C7CDB" w:rsidRDefault="00D161E7">
      <w:pPr>
        <w:spacing w:line="322" w:lineRule="exact"/>
        <w:ind w:left="197"/>
        <w:rPr>
          <w:b/>
          <w:sz w:val="28"/>
        </w:rPr>
      </w:pPr>
      <w:r>
        <w:br w:type="column"/>
      </w:r>
      <w:r>
        <w:rPr>
          <w:b/>
          <w:spacing w:val="-2"/>
          <w:sz w:val="28"/>
        </w:rPr>
        <w:lastRenderedPageBreak/>
        <w:t>Đ</w:t>
      </w:r>
      <w:r>
        <w:rPr>
          <w:b/>
          <w:spacing w:val="-1"/>
          <w:sz w:val="28"/>
        </w:rPr>
        <w:t>Ô</w:t>
      </w:r>
      <w:r>
        <w:rPr>
          <w:b/>
          <w:spacing w:val="-194"/>
          <w:sz w:val="28"/>
        </w:rPr>
        <w:t>N</w:t>
      </w:r>
    </w:p>
    <w:p w:rsidR="002C7CDB" w:rsidRDefault="00D161E7">
      <w:pPr>
        <w:pStyle w:val="Heading4"/>
        <w:spacing w:line="322" w:lineRule="exact"/>
        <w:ind w:left="151"/>
      </w:pPr>
      <w:r>
        <w:rPr>
          <w:b w:val="0"/>
        </w:rPr>
        <w:br w:type="column"/>
      </w:r>
      <w:r>
        <w:lastRenderedPageBreak/>
        <w:t>G GO</w:t>
      </w:r>
      <w:r>
        <w:rPr>
          <w:position w:val="1"/>
        </w:rPr>
        <w:t xml:space="preserve">́ </w:t>
      </w:r>
      <w:r>
        <w:t>C</w:t>
      </w:r>
    </w:p>
    <w:p w:rsidR="002C7CDB" w:rsidRDefault="002C7CDB">
      <w:pPr>
        <w:spacing w:line="322" w:lineRule="exact"/>
        <w:sectPr w:rsidR="002C7CDB">
          <w:type w:val="continuous"/>
          <w:pgSz w:w="11910" w:h="16850"/>
          <w:pgMar w:top="780" w:right="440" w:bottom="1140" w:left="600" w:header="720" w:footer="720" w:gutter="0"/>
          <w:cols w:num="3" w:space="720" w:equalWidth="0">
            <w:col w:w="5075" w:space="40"/>
            <w:col w:w="628" w:space="39"/>
            <w:col w:w="5088"/>
          </w:cols>
        </w:sectPr>
      </w:pPr>
    </w:p>
    <w:p w:rsidR="002C7CDB" w:rsidRDefault="00D161E7">
      <w:pPr>
        <w:pStyle w:val="ListParagraph"/>
        <w:numPr>
          <w:ilvl w:val="0"/>
          <w:numId w:val="1251"/>
        </w:numPr>
        <w:tabs>
          <w:tab w:val="left" w:pos="416"/>
        </w:tabs>
        <w:spacing w:before="64"/>
        <w:ind w:firstLine="0"/>
        <w:rPr>
          <w:sz w:val="28"/>
        </w:rPr>
      </w:pPr>
      <w:r>
        <w:rPr>
          <w:sz w:val="28"/>
        </w:rPr>
        <w:lastRenderedPageBreak/>
        <w:t>Góc phân vai : Mẹ con, cô</w:t>
      </w:r>
      <w:r>
        <w:rPr>
          <w:spacing w:val="2"/>
          <w:sz w:val="28"/>
        </w:rPr>
        <w:t xml:space="preserve"> </w:t>
      </w:r>
      <w:r>
        <w:rPr>
          <w:sz w:val="28"/>
        </w:rPr>
        <w:t>giáo.</w:t>
      </w:r>
    </w:p>
    <w:p w:rsidR="002C7CDB" w:rsidRDefault="00D161E7">
      <w:pPr>
        <w:pStyle w:val="ListParagraph"/>
        <w:numPr>
          <w:ilvl w:val="0"/>
          <w:numId w:val="1251"/>
        </w:numPr>
        <w:tabs>
          <w:tab w:val="left" w:pos="416"/>
        </w:tabs>
        <w:spacing w:before="38"/>
        <w:ind w:firstLine="0"/>
        <w:rPr>
          <w:sz w:val="28"/>
        </w:rPr>
      </w:pPr>
      <w:r>
        <w:rPr>
          <w:sz w:val="28"/>
        </w:rPr>
        <w:t xml:space="preserve">Góc xây dựng : </w:t>
      </w:r>
      <w:r>
        <w:rPr>
          <w:spacing w:val="-5"/>
          <w:sz w:val="28"/>
        </w:rPr>
        <w:t>Xếp ha</w:t>
      </w:r>
      <w:r>
        <w:rPr>
          <w:spacing w:val="-5"/>
          <w:position w:val="-3"/>
          <w:sz w:val="28"/>
        </w:rPr>
        <w:t>̀</w:t>
      </w:r>
      <w:r>
        <w:rPr>
          <w:spacing w:val="-5"/>
          <w:sz w:val="28"/>
        </w:rPr>
        <w:t>ng ra</w:t>
      </w:r>
      <w:r>
        <w:rPr>
          <w:spacing w:val="-5"/>
          <w:position w:val="-3"/>
          <w:sz w:val="28"/>
        </w:rPr>
        <w:t>̀</w:t>
      </w:r>
      <w:r>
        <w:rPr>
          <w:spacing w:val="-5"/>
          <w:sz w:val="28"/>
        </w:rPr>
        <w:t xml:space="preserve">o, </w:t>
      </w:r>
      <w:r>
        <w:rPr>
          <w:spacing w:val="-8"/>
          <w:sz w:val="28"/>
        </w:rPr>
        <w:t>vươ</w:t>
      </w:r>
      <w:r>
        <w:rPr>
          <w:spacing w:val="-8"/>
          <w:position w:val="-3"/>
          <w:sz w:val="28"/>
        </w:rPr>
        <w:t>̀</w:t>
      </w:r>
      <w:r>
        <w:rPr>
          <w:spacing w:val="-8"/>
          <w:sz w:val="28"/>
        </w:rPr>
        <w:t xml:space="preserve">n </w:t>
      </w:r>
      <w:r>
        <w:rPr>
          <w:sz w:val="28"/>
        </w:rPr>
        <w:t>cây trong</w:t>
      </w:r>
      <w:r>
        <w:rPr>
          <w:spacing w:val="26"/>
          <w:sz w:val="28"/>
        </w:rPr>
        <w:t xml:space="preserve"> </w:t>
      </w:r>
      <w:r>
        <w:rPr>
          <w:sz w:val="28"/>
        </w:rPr>
        <w:t>nhà.</w:t>
      </w:r>
    </w:p>
    <w:p w:rsidR="002C7CDB" w:rsidRDefault="00D161E7">
      <w:pPr>
        <w:pStyle w:val="ListParagraph"/>
        <w:numPr>
          <w:ilvl w:val="0"/>
          <w:numId w:val="1251"/>
        </w:numPr>
        <w:tabs>
          <w:tab w:val="left" w:pos="416"/>
        </w:tabs>
        <w:spacing w:line="361" w:lineRule="exact"/>
        <w:ind w:firstLine="0"/>
        <w:rPr>
          <w:sz w:val="28"/>
        </w:rPr>
      </w:pPr>
      <w:r>
        <w:rPr>
          <w:sz w:val="28"/>
        </w:rPr>
        <w:t xml:space="preserve">Góc nghệ thuật : </w:t>
      </w:r>
      <w:r>
        <w:rPr>
          <w:spacing w:val="-6"/>
          <w:sz w:val="28"/>
        </w:rPr>
        <w:t>Ha</w:t>
      </w:r>
      <w:r>
        <w:rPr>
          <w:spacing w:val="-6"/>
          <w:position w:val="-3"/>
          <w:sz w:val="28"/>
        </w:rPr>
        <w:t>́</w:t>
      </w:r>
      <w:r>
        <w:rPr>
          <w:spacing w:val="-6"/>
          <w:sz w:val="28"/>
        </w:rPr>
        <w:t xml:space="preserve">t </w:t>
      </w:r>
      <w:r>
        <w:rPr>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 xml:space="preserve">̉ </w:t>
      </w:r>
      <w:r>
        <w:rPr>
          <w:spacing w:val="-4"/>
          <w:sz w:val="28"/>
        </w:rPr>
        <w:t xml:space="preserve">đề., </w:t>
      </w:r>
      <w:r>
        <w:rPr>
          <w:sz w:val="28"/>
        </w:rPr>
        <w:t>tô màu</w:t>
      </w:r>
      <w:r>
        <w:rPr>
          <w:spacing w:val="-1"/>
          <w:sz w:val="28"/>
        </w:rPr>
        <w:t xml:space="preserve"> </w:t>
      </w:r>
      <w:r>
        <w:rPr>
          <w:sz w:val="28"/>
        </w:rPr>
        <w:t>tranh</w:t>
      </w:r>
    </w:p>
    <w:p w:rsidR="002C7CDB" w:rsidRDefault="00D161E7">
      <w:pPr>
        <w:pStyle w:val="ListParagraph"/>
        <w:numPr>
          <w:ilvl w:val="0"/>
          <w:numId w:val="1251"/>
        </w:numPr>
        <w:tabs>
          <w:tab w:val="left" w:pos="416"/>
        </w:tabs>
        <w:spacing w:line="316" w:lineRule="exact"/>
        <w:ind w:firstLine="0"/>
        <w:rPr>
          <w:sz w:val="28"/>
        </w:rPr>
      </w:pPr>
      <w:r>
        <w:rPr>
          <w:sz w:val="28"/>
        </w:rPr>
        <w:t xml:space="preserve">Góc thư viện : Xem tranh </w:t>
      </w:r>
      <w:r>
        <w:rPr>
          <w:spacing w:val="-6"/>
          <w:sz w:val="28"/>
        </w:rPr>
        <w:t xml:space="preserve">về </w:t>
      </w:r>
      <w:r>
        <w:rPr>
          <w:sz w:val="28"/>
        </w:rPr>
        <w:t>các bộ phận trên cơ</w:t>
      </w:r>
      <w:r>
        <w:rPr>
          <w:spacing w:val="-4"/>
          <w:sz w:val="28"/>
        </w:rPr>
        <w:t xml:space="preserve"> </w:t>
      </w:r>
      <w:r>
        <w:rPr>
          <w:sz w:val="28"/>
        </w:rPr>
        <w:t>thể.</w:t>
      </w:r>
    </w:p>
    <w:p w:rsidR="002C7CDB" w:rsidRDefault="00D161E7">
      <w:pPr>
        <w:pStyle w:val="ListParagraph"/>
        <w:numPr>
          <w:ilvl w:val="0"/>
          <w:numId w:val="1251"/>
        </w:numPr>
        <w:tabs>
          <w:tab w:val="left" w:pos="408"/>
        </w:tabs>
        <w:spacing w:line="378" w:lineRule="exact"/>
        <w:ind w:left="408"/>
        <w:rPr>
          <w:sz w:val="28"/>
        </w:rPr>
      </w:pPr>
      <w:r>
        <w:rPr>
          <w:spacing w:val="-8"/>
          <w:sz w:val="28"/>
        </w:rPr>
        <w:t>Go</w:t>
      </w:r>
      <w:r>
        <w:rPr>
          <w:spacing w:val="-8"/>
          <w:position w:val="-3"/>
          <w:sz w:val="28"/>
        </w:rPr>
        <w:t>́</w:t>
      </w:r>
      <w:r>
        <w:rPr>
          <w:spacing w:val="-8"/>
          <w:sz w:val="28"/>
        </w:rPr>
        <w:t xml:space="preserve">c </w:t>
      </w:r>
      <w:r>
        <w:rPr>
          <w:spacing w:val="-5"/>
          <w:sz w:val="28"/>
        </w:rPr>
        <w:t>kha</w:t>
      </w:r>
      <w:r>
        <w:rPr>
          <w:spacing w:val="-5"/>
          <w:position w:val="-3"/>
          <w:sz w:val="28"/>
        </w:rPr>
        <w:t>́</w:t>
      </w:r>
      <w:r>
        <w:rPr>
          <w:spacing w:val="-5"/>
          <w:sz w:val="28"/>
        </w:rPr>
        <w:t>m pha</w:t>
      </w:r>
      <w:r>
        <w:rPr>
          <w:spacing w:val="-5"/>
          <w:position w:val="-3"/>
          <w:sz w:val="28"/>
        </w:rPr>
        <w:t xml:space="preserve">́ </w:t>
      </w:r>
      <w:r>
        <w:rPr>
          <w:sz w:val="28"/>
        </w:rPr>
        <w:t xml:space="preserve">khoa </w:t>
      </w:r>
      <w:r>
        <w:rPr>
          <w:spacing w:val="-22"/>
          <w:sz w:val="28"/>
        </w:rPr>
        <w:t xml:space="preserve">hoc̣ </w:t>
      </w:r>
      <w:r>
        <w:rPr>
          <w:sz w:val="28"/>
        </w:rPr>
        <w:t>: Ti</w:t>
      </w:r>
      <w:r>
        <w:rPr>
          <w:position w:val="-4"/>
          <w:sz w:val="28"/>
        </w:rPr>
        <w:t>̀</w:t>
      </w:r>
      <w:r>
        <w:rPr>
          <w:sz w:val="28"/>
        </w:rPr>
        <w:t xml:space="preserve">m </w:t>
      </w:r>
      <w:r>
        <w:rPr>
          <w:spacing w:val="-3"/>
          <w:sz w:val="28"/>
        </w:rPr>
        <w:t>hiê</w:t>
      </w:r>
      <w:r>
        <w:rPr>
          <w:spacing w:val="-3"/>
          <w:position w:val="1"/>
          <w:sz w:val="28"/>
        </w:rPr>
        <w:t>̉</w:t>
      </w:r>
      <w:r>
        <w:rPr>
          <w:spacing w:val="-3"/>
          <w:sz w:val="28"/>
        </w:rPr>
        <w:t xml:space="preserve">u </w:t>
      </w:r>
      <w:r>
        <w:rPr>
          <w:spacing w:val="-6"/>
          <w:sz w:val="28"/>
        </w:rPr>
        <w:t xml:space="preserve">về </w:t>
      </w:r>
      <w:r>
        <w:rPr>
          <w:spacing w:val="-7"/>
          <w:sz w:val="28"/>
        </w:rPr>
        <w:t>ma</w:t>
      </w:r>
      <w:r>
        <w:rPr>
          <w:spacing w:val="-7"/>
          <w:position w:val="-3"/>
          <w:sz w:val="28"/>
        </w:rPr>
        <w:t>̀</w:t>
      </w:r>
      <w:r>
        <w:rPr>
          <w:spacing w:val="-7"/>
          <w:sz w:val="28"/>
        </w:rPr>
        <w:t xml:space="preserve">u </w:t>
      </w:r>
      <w:r>
        <w:rPr>
          <w:sz w:val="28"/>
        </w:rPr>
        <w:t>ve</w:t>
      </w:r>
      <w:r>
        <w:rPr>
          <w:position w:val="-3"/>
          <w:sz w:val="28"/>
        </w:rPr>
        <w:t xml:space="preserve">̃ </w:t>
      </w:r>
      <w:r>
        <w:rPr>
          <w:spacing w:val="-7"/>
          <w:sz w:val="28"/>
        </w:rPr>
        <w:t>va</w:t>
      </w:r>
      <w:r>
        <w:rPr>
          <w:spacing w:val="-7"/>
          <w:position w:val="-3"/>
          <w:sz w:val="28"/>
        </w:rPr>
        <w:t xml:space="preserve">̀ </w:t>
      </w:r>
      <w:r>
        <w:rPr>
          <w:spacing w:val="-5"/>
          <w:sz w:val="28"/>
        </w:rPr>
        <w:t>ca</w:t>
      </w:r>
      <w:r>
        <w:rPr>
          <w:spacing w:val="-5"/>
          <w:position w:val="-3"/>
          <w:sz w:val="28"/>
        </w:rPr>
        <w:t>́</w:t>
      </w:r>
      <w:r>
        <w:rPr>
          <w:spacing w:val="-5"/>
          <w:sz w:val="28"/>
        </w:rPr>
        <w:t xml:space="preserve">ch </w:t>
      </w:r>
      <w:r>
        <w:rPr>
          <w:sz w:val="28"/>
        </w:rPr>
        <w:t>pha</w:t>
      </w:r>
      <w:r>
        <w:rPr>
          <w:spacing w:val="-25"/>
          <w:sz w:val="28"/>
        </w:rPr>
        <w:t xml:space="preserve"> </w:t>
      </w:r>
      <w:r>
        <w:rPr>
          <w:spacing w:val="-7"/>
          <w:sz w:val="28"/>
        </w:rPr>
        <w:t>ma</w:t>
      </w:r>
      <w:r>
        <w:rPr>
          <w:spacing w:val="-7"/>
          <w:position w:val="-3"/>
          <w:sz w:val="28"/>
        </w:rPr>
        <w:t>̀</w:t>
      </w:r>
      <w:r>
        <w:rPr>
          <w:spacing w:val="-7"/>
          <w:sz w:val="28"/>
        </w:rPr>
        <w:t>u</w:t>
      </w:r>
    </w:p>
    <w:p w:rsidR="002C7CDB" w:rsidRDefault="00D161E7">
      <w:pPr>
        <w:pStyle w:val="Heading4"/>
        <w:numPr>
          <w:ilvl w:val="0"/>
          <w:numId w:val="1194"/>
        </w:numPr>
        <w:tabs>
          <w:tab w:val="left" w:pos="502"/>
        </w:tabs>
        <w:spacing w:before="312"/>
        <w:ind w:hanging="249"/>
      </w:pPr>
      <w:r>
        <w:t>Mục đích yêu</w:t>
      </w:r>
      <w:r>
        <w:rPr>
          <w:spacing w:val="-4"/>
        </w:rPr>
        <w:t xml:space="preserve"> </w:t>
      </w:r>
      <w:r>
        <w:t>cầu</w:t>
      </w:r>
    </w:p>
    <w:p w:rsidR="002C7CDB" w:rsidRDefault="002C7CDB">
      <w:pPr>
        <w:sectPr w:rsidR="002C7CDB">
          <w:pgSz w:w="11910" w:h="16850"/>
          <w:pgMar w:top="780" w:right="440" w:bottom="1140" w:left="600" w:header="0" w:footer="953" w:gutter="0"/>
          <w:cols w:space="720"/>
        </w:sectPr>
      </w:pPr>
    </w:p>
    <w:p w:rsidR="002C7CDB" w:rsidRDefault="00D161E7">
      <w:pPr>
        <w:pStyle w:val="ListParagraph"/>
        <w:numPr>
          <w:ilvl w:val="0"/>
          <w:numId w:val="1251"/>
        </w:numPr>
        <w:tabs>
          <w:tab w:val="left" w:pos="416"/>
        </w:tabs>
        <w:spacing w:line="328" w:lineRule="exact"/>
        <w:ind w:firstLine="0"/>
        <w:rPr>
          <w:sz w:val="28"/>
        </w:rPr>
      </w:pPr>
      <w:r>
        <w:rPr>
          <w:spacing w:val="-5"/>
          <w:sz w:val="28"/>
        </w:rPr>
        <w:lastRenderedPageBreak/>
        <w:t>Tre</w:t>
      </w:r>
      <w:r>
        <w:rPr>
          <w:spacing w:val="-5"/>
          <w:position w:val="-3"/>
          <w:sz w:val="28"/>
        </w:rPr>
        <w:t xml:space="preserve">̉ </w:t>
      </w:r>
      <w:r>
        <w:rPr>
          <w:spacing w:val="-3"/>
          <w:sz w:val="28"/>
        </w:rPr>
        <w:t xml:space="preserve">biết </w:t>
      </w:r>
      <w:r>
        <w:rPr>
          <w:spacing w:val="-5"/>
          <w:sz w:val="28"/>
        </w:rPr>
        <w:t xml:space="preserve">thể </w:t>
      </w:r>
      <w:r>
        <w:rPr>
          <w:sz w:val="28"/>
        </w:rPr>
        <w:t xml:space="preserve">hiên môt </w:t>
      </w:r>
      <w:r>
        <w:rPr>
          <w:spacing w:val="-6"/>
          <w:sz w:val="28"/>
        </w:rPr>
        <w:t>va</w:t>
      </w:r>
      <w:r>
        <w:rPr>
          <w:spacing w:val="-6"/>
          <w:position w:val="-3"/>
          <w:sz w:val="28"/>
        </w:rPr>
        <w:t>̀</w:t>
      </w:r>
      <w:r>
        <w:rPr>
          <w:spacing w:val="-6"/>
          <w:sz w:val="28"/>
        </w:rPr>
        <w:t>i ha</w:t>
      </w:r>
      <w:r>
        <w:rPr>
          <w:spacing w:val="-6"/>
          <w:position w:val="-3"/>
          <w:sz w:val="28"/>
        </w:rPr>
        <w:t>̀</w:t>
      </w:r>
      <w:r>
        <w:rPr>
          <w:spacing w:val="-6"/>
          <w:sz w:val="28"/>
        </w:rPr>
        <w:t xml:space="preserve">nh </w:t>
      </w:r>
      <w:r>
        <w:rPr>
          <w:sz w:val="28"/>
        </w:rPr>
        <w:t xml:space="preserve">đông chơi </w:t>
      </w:r>
      <w:r>
        <w:rPr>
          <w:spacing w:val="-9"/>
          <w:sz w:val="28"/>
        </w:rPr>
        <w:t>phu</w:t>
      </w:r>
      <w:r>
        <w:rPr>
          <w:spacing w:val="-9"/>
          <w:position w:val="-3"/>
          <w:sz w:val="28"/>
        </w:rPr>
        <w:t>̀</w:t>
      </w:r>
      <w:r>
        <w:rPr>
          <w:spacing w:val="22"/>
          <w:position w:val="-3"/>
          <w:sz w:val="28"/>
        </w:rPr>
        <w:t xml:space="preserve"> </w:t>
      </w:r>
      <w:r>
        <w:rPr>
          <w:spacing w:val="-38"/>
          <w:sz w:val="28"/>
        </w:rPr>
        <w:t>hơp</w:t>
      </w:r>
    </w:p>
    <w:p w:rsidR="002C7CDB" w:rsidRDefault="00D161E7">
      <w:pPr>
        <w:pStyle w:val="BodyText"/>
        <w:spacing w:line="328" w:lineRule="exact"/>
        <w:ind w:left="137"/>
      </w:pPr>
      <w:r>
        <w:br w:type="column"/>
      </w:r>
      <w:r>
        <w:lastRenderedPageBreak/>
        <w:t>vơ</w:t>
      </w:r>
      <w:r>
        <w:rPr>
          <w:position w:val="-3"/>
        </w:rPr>
        <w:t>́</w:t>
      </w:r>
      <w:r>
        <w:t>i vai mi</w:t>
      </w:r>
      <w:r>
        <w:rPr>
          <w:position w:val="-4"/>
        </w:rPr>
        <w:t>̀</w:t>
      </w:r>
      <w:r>
        <w:t>nh đo</w:t>
      </w:r>
      <w:r>
        <w:rPr>
          <w:position w:val="-3"/>
        </w:rPr>
        <w:t>́</w:t>
      </w:r>
      <w:r>
        <w:t>ng. Biết về nho</w:t>
      </w:r>
      <w:r>
        <w:rPr>
          <w:position w:val="-3"/>
        </w:rPr>
        <w:t>́</w:t>
      </w:r>
      <w:r>
        <w:t>m</w:t>
      </w:r>
    </w:p>
    <w:p w:rsidR="002C7CDB" w:rsidRDefault="002C7CDB">
      <w:pPr>
        <w:spacing w:line="328" w:lineRule="exact"/>
        <w:sectPr w:rsidR="002C7CDB">
          <w:type w:val="continuous"/>
          <w:pgSz w:w="11910" w:h="16850"/>
          <w:pgMar w:top="780" w:right="440" w:bottom="1140" w:left="600" w:header="720" w:footer="720" w:gutter="0"/>
          <w:cols w:num="2" w:space="720" w:equalWidth="0">
            <w:col w:w="5861" w:space="40"/>
            <w:col w:w="4969"/>
          </w:cols>
        </w:sectPr>
      </w:pPr>
    </w:p>
    <w:p w:rsidR="002C7CDB" w:rsidRDefault="00D161E7">
      <w:pPr>
        <w:pStyle w:val="BodyText"/>
        <w:spacing w:line="317" w:lineRule="exact"/>
        <w:ind w:left="252"/>
      </w:pPr>
      <w:r>
        <w:lastRenderedPageBreak/>
        <w:t>chơi va</w:t>
      </w:r>
      <w:r>
        <w:rPr>
          <w:position w:val="-3"/>
        </w:rPr>
        <w:t xml:space="preserve">̀ </w:t>
      </w:r>
      <w:r>
        <w:t>biết la</w:t>
      </w:r>
      <w:r>
        <w:rPr>
          <w:position w:val="-3"/>
        </w:rPr>
        <w:t>̀</w:t>
      </w:r>
      <w:r>
        <w:t>m du</w:t>
      </w:r>
      <w:r>
        <w:rPr>
          <w:position w:val="-3"/>
        </w:rPr>
        <w:t>̀</w:t>
      </w:r>
      <w:r>
        <w:t>ng thao ta</w:t>
      </w:r>
      <w:r>
        <w:rPr>
          <w:position w:val="-3"/>
        </w:rPr>
        <w:t>́</w:t>
      </w:r>
      <w:r>
        <w:t>c cu</w:t>
      </w:r>
      <w:r>
        <w:rPr>
          <w:position w:val="-3"/>
        </w:rPr>
        <w:t>̉</w:t>
      </w:r>
      <w:r>
        <w:t>a vai chơi.</w:t>
      </w:r>
    </w:p>
    <w:p w:rsidR="002C7CDB" w:rsidRDefault="00D161E7">
      <w:pPr>
        <w:pStyle w:val="ListParagraph"/>
        <w:numPr>
          <w:ilvl w:val="0"/>
          <w:numId w:val="1251"/>
        </w:numPr>
        <w:tabs>
          <w:tab w:val="left" w:pos="416"/>
        </w:tabs>
        <w:spacing w:line="324" w:lineRule="exact"/>
        <w:ind w:firstLine="0"/>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 xml:space="preserve">năng ve, năn đơn </w:t>
      </w:r>
      <w:r>
        <w:rPr>
          <w:spacing w:val="-4"/>
          <w:sz w:val="28"/>
        </w:rPr>
        <w:t>gia</w:t>
      </w:r>
      <w:r>
        <w:rPr>
          <w:spacing w:val="-4"/>
          <w:position w:val="-3"/>
          <w:sz w:val="28"/>
        </w:rPr>
        <w:t>̉</w:t>
      </w:r>
      <w:r>
        <w:rPr>
          <w:spacing w:val="-4"/>
          <w:sz w:val="28"/>
        </w:rPr>
        <w:t xml:space="preserve">n </w:t>
      </w:r>
      <w:r>
        <w:rPr>
          <w:spacing w:val="-6"/>
          <w:sz w:val="28"/>
        </w:rPr>
        <w:t xml:space="preserve">để </w:t>
      </w:r>
      <w:r>
        <w:rPr>
          <w:sz w:val="28"/>
        </w:rPr>
        <w:t xml:space="preserve">tao ra </w:t>
      </w:r>
      <w:r>
        <w:rPr>
          <w:spacing w:val="-6"/>
          <w:sz w:val="28"/>
        </w:rPr>
        <w:t>sa</w:t>
      </w:r>
      <w:r>
        <w:rPr>
          <w:spacing w:val="-6"/>
          <w:position w:val="-3"/>
          <w:sz w:val="28"/>
        </w:rPr>
        <w:t>̉</w:t>
      </w:r>
      <w:r>
        <w:rPr>
          <w:spacing w:val="-6"/>
          <w:sz w:val="28"/>
        </w:rPr>
        <w:t>n</w:t>
      </w:r>
      <w:r>
        <w:rPr>
          <w:spacing w:val="-18"/>
          <w:sz w:val="28"/>
        </w:rPr>
        <w:t xml:space="preserve"> </w:t>
      </w:r>
      <w:r>
        <w:rPr>
          <w:spacing w:val="-5"/>
          <w:sz w:val="28"/>
        </w:rPr>
        <w:t>phẩm.</w:t>
      </w:r>
    </w:p>
    <w:p w:rsidR="002C7CDB" w:rsidRDefault="002C7CDB">
      <w:pPr>
        <w:spacing w:line="324"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251"/>
        </w:numPr>
        <w:tabs>
          <w:tab w:val="left" w:pos="416"/>
        </w:tabs>
        <w:spacing w:line="327" w:lineRule="exact"/>
        <w:ind w:firstLine="0"/>
        <w:rPr>
          <w:sz w:val="28"/>
        </w:rPr>
      </w:pPr>
      <w:r>
        <w:rPr>
          <w:spacing w:val="-5"/>
          <w:sz w:val="28"/>
        </w:rPr>
        <w:lastRenderedPageBreak/>
        <w:t>Tre</w:t>
      </w:r>
      <w:r>
        <w:rPr>
          <w:spacing w:val="-5"/>
          <w:position w:val="-3"/>
          <w:sz w:val="28"/>
        </w:rPr>
        <w:t xml:space="preserve">̉ </w:t>
      </w:r>
      <w:r>
        <w:rPr>
          <w:sz w:val="28"/>
        </w:rPr>
        <w:t>thi</w:t>
      </w:r>
      <w:r>
        <w:rPr>
          <w:position w:val="-4"/>
          <w:sz w:val="28"/>
        </w:rPr>
        <w:t>́</w:t>
      </w:r>
      <w:r>
        <w:rPr>
          <w:sz w:val="28"/>
        </w:rPr>
        <w:t xml:space="preserve">ch đươc tham gia </w:t>
      </w:r>
      <w:r>
        <w:rPr>
          <w:spacing w:val="-4"/>
          <w:sz w:val="28"/>
        </w:rPr>
        <w:t xml:space="preserve">biểu </w:t>
      </w:r>
      <w:r>
        <w:rPr>
          <w:sz w:val="28"/>
        </w:rPr>
        <w:t xml:space="preserve">diên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pacing w:val="-7"/>
          <w:sz w:val="28"/>
        </w:rPr>
        <w:t>va</w:t>
      </w:r>
      <w:r>
        <w:rPr>
          <w:spacing w:val="-7"/>
          <w:position w:val="-3"/>
          <w:sz w:val="28"/>
        </w:rPr>
        <w:t xml:space="preserve">̀ </w:t>
      </w:r>
      <w:r>
        <w:rPr>
          <w:spacing w:val="-16"/>
          <w:sz w:val="28"/>
        </w:rPr>
        <w:t xml:space="preserve">biêt́ </w:t>
      </w:r>
      <w:r>
        <w:rPr>
          <w:sz w:val="28"/>
        </w:rPr>
        <w:t>kêt</w:t>
      </w:r>
      <w:r>
        <w:rPr>
          <w:spacing w:val="-26"/>
          <w:sz w:val="28"/>
        </w:rPr>
        <w:t xml:space="preserve"> </w:t>
      </w:r>
      <w:r>
        <w:rPr>
          <w:spacing w:val="-37"/>
          <w:sz w:val="28"/>
        </w:rPr>
        <w:t>hơp</w:t>
      </w:r>
    </w:p>
    <w:p w:rsidR="002C7CDB" w:rsidRDefault="00D161E7">
      <w:pPr>
        <w:pStyle w:val="BodyText"/>
        <w:spacing w:line="327" w:lineRule="exact"/>
        <w:ind w:left="137"/>
      </w:pPr>
      <w:r>
        <w:br w:type="column"/>
      </w:r>
      <w:r>
        <w:rPr>
          <w:spacing w:val="-15"/>
        </w:rPr>
        <w:lastRenderedPageBreak/>
        <w:t>sư</w:t>
      </w:r>
      <w:r>
        <w:rPr>
          <w:spacing w:val="-15"/>
          <w:position w:val="-3"/>
        </w:rPr>
        <w:t xml:space="preserve">̉ </w:t>
      </w:r>
      <w:r>
        <w:rPr>
          <w:spacing w:val="-34"/>
        </w:rPr>
        <w:t>dun</w:t>
      </w:r>
    </w:p>
    <w:p w:rsidR="002C7CDB" w:rsidRDefault="00D161E7">
      <w:pPr>
        <w:pStyle w:val="BodyText"/>
        <w:spacing w:line="316" w:lineRule="exact"/>
        <w:ind w:left="60"/>
      </w:pPr>
      <w:r>
        <w:br w:type="column"/>
      </w:r>
      <w:r>
        <w:lastRenderedPageBreak/>
        <w:t xml:space="preserve">g </w:t>
      </w:r>
      <w:r>
        <w:rPr>
          <w:spacing w:val="-19"/>
        </w:rPr>
        <w:t>nhac</w:t>
      </w:r>
    </w:p>
    <w:p w:rsidR="002C7CDB" w:rsidRDefault="00D161E7">
      <w:pPr>
        <w:pStyle w:val="BodyText"/>
        <w:spacing w:line="318" w:lineRule="exact"/>
        <w:ind w:left="104"/>
      </w:pPr>
      <w:r>
        <w:br w:type="column"/>
      </w:r>
      <w:r>
        <w:lastRenderedPageBreak/>
        <w:t>cu ̣theo</w:t>
      </w:r>
    </w:p>
    <w:p w:rsidR="002C7CDB" w:rsidRDefault="002C7CDB">
      <w:pPr>
        <w:spacing w:line="318" w:lineRule="exact"/>
        <w:sectPr w:rsidR="002C7CDB">
          <w:type w:val="continuous"/>
          <w:pgSz w:w="11910" w:h="16850"/>
          <w:pgMar w:top="780" w:right="440" w:bottom="1140" w:left="600" w:header="720" w:footer="720" w:gutter="0"/>
          <w:cols w:num="4" w:space="720" w:equalWidth="0">
            <w:col w:w="6987" w:space="40"/>
            <w:col w:w="788" w:space="39"/>
            <w:col w:w="726" w:space="40"/>
            <w:col w:w="2250"/>
          </w:cols>
        </w:sectPr>
      </w:pPr>
    </w:p>
    <w:p w:rsidR="002C7CDB" w:rsidRDefault="00D161E7">
      <w:pPr>
        <w:pStyle w:val="BodyText"/>
        <w:spacing w:line="317" w:lineRule="exact"/>
        <w:ind w:left="252"/>
      </w:pPr>
      <w:r>
        <w:lastRenderedPageBreak/>
        <w:t>chu</w:t>
      </w:r>
      <w:r>
        <w:rPr>
          <w:position w:val="-3"/>
        </w:rPr>
        <w:t xml:space="preserve">̉ </w:t>
      </w:r>
      <w:r>
        <w:t>đề Trươ</w:t>
      </w:r>
      <w:r>
        <w:rPr>
          <w:position w:val="-3"/>
        </w:rPr>
        <w:t>̀</w:t>
      </w:r>
      <w:r>
        <w:t>ng mầm non.</w:t>
      </w:r>
    </w:p>
    <w:p w:rsidR="002C7CDB" w:rsidRDefault="002C7CDB">
      <w:pPr>
        <w:spacing w:line="317" w:lineRule="exact"/>
        <w:sectPr w:rsidR="002C7CDB">
          <w:type w:val="continuous"/>
          <w:pgSz w:w="11910" w:h="16850"/>
          <w:pgMar w:top="780" w:right="440" w:bottom="1140" w:left="600" w:header="720" w:footer="720" w:gutter="0"/>
          <w:cols w:space="720"/>
        </w:sectPr>
      </w:pPr>
    </w:p>
    <w:p w:rsidR="002C7CDB" w:rsidRDefault="00D161E7">
      <w:pPr>
        <w:pStyle w:val="ListParagraph"/>
        <w:numPr>
          <w:ilvl w:val="0"/>
          <w:numId w:val="1251"/>
        </w:numPr>
        <w:tabs>
          <w:tab w:val="left" w:pos="416"/>
        </w:tabs>
        <w:spacing w:line="322" w:lineRule="exact"/>
        <w:ind w:firstLine="0"/>
        <w:rPr>
          <w:sz w:val="28"/>
        </w:rPr>
      </w:pPr>
      <w:r>
        <w:rPr>
          <w:spacing w:val="-5"/>
          <w:sz w:val="28"/>
        </w:rPr>
        <w:lastRenderedPageBreak/>
        <w:t>Tre</w:t>
      </w:r>
      <w:r>
        <w:rPr>
          <w:spacing w:val="-5"/>
          <w:position w:val="-3"/>
          <w:sz w:val="28"/>
        </w:rPr>
        <w:t xml:space="preserve">̉ </w:t>
      </w:r>
      <w:r>
        <w:rPr>
          <w:spacing w:val="-3"/>
          <w:sz w:val="28"/>
        </w:rPr>
        <w:t xml:space="preserve">biết </w:t>
      </w:r>
      <w:r>
        <w:rPr>
          <w:sz w:val="28"/>
        </w:rPr>
        <w:t xml:space="preserve">công dung </w:t>
      </w:r>
      <w:r>
        <w:rPr>
          <w:spacing w:val="-9"/>
          <w:sz w:val="28"/>
        </w:rPr>
        <w:t>cu</w:t>
      </w:r>
      <w:r>
        <w:rPr>
          <w:spacing w:val="-9"/>
          <w:position w:val="-3"/>
          <w:sz w:val="28"/>
        </w:rPr>
        <w:t>̉</w:t>
      </w:r>
      <w:r>
        <w:rPr>
          <w:spacing w:val="-9"/>
          <w:sz w:val="28"/>
        </w:rPr>
        <w:t xml:space="preserve">a </w:t>
      </w:r>
      <w:r>
        <w:rPr>
          <w:spacing w:val="-7"/>
          <w:sz w:val="28"/>
        </w:rPr>
        <w:t>ma</w:t>
      </w:r>
      <w:r>
        <w:rPr>
          <w:spacing w:val="-7"/>
          <w:position w:val="-3"/>
          <w:sz w:val="28"/>
        </w:rPr>
        <w:t>̀</w:t>
      </w:r>
      <w:r>
        <w:rPr>
          <w:spacing w:val="-7"/>
          <w:sz w:val="28"/>
        </w:rPr>
        <w:t xml:space="preserve">u </w:t>
      </w:r>
      <w:r>
        <w:rPr>
          <w:sz w:val="28"/>
        </w:rPr>
        <w:t xml:space="preserve">ve, tâp pha </w:t>
      </w:r>
      <w:r>
        <w:rPr>
          <w:spacing w:val="-7"/>
          <w:sz w:val="28"/>
        </w:rPr>
        <w:t>ma</w:t>
      </w:r>
      <w:r>
        <w:rPr>
          <w:spacing w:val="-7"/>
          <w:position w:val="-3"/>
          <w:sz w:val="28"/>
        </w:rPr>
        <w:t>̀</w:t>
      </w:r>
      <w:r>
        <w:rPr>
          <w:spacing w:val="-7"/>
          <w:sz w:val="28"/>
        </w:rPr>
        <w:t>u va</w:t>
      </w:r>
      <w:r>
        <w:rPr>
          <w:spacing w:val="-7"/>
          <w:position w:val="-3"/>
          <w:sz w:val="28"/>
        </w:rPr>
        <w:t>̀</w:t>
      </w:r>
      <w:r>
        <w:rPr>
          <w:spacing w:val="33"/>
          <w:position w:val="-3"/>
          <w:sz w:val="28"/>
        </w:rPr>
        <w:t xml:space="preserve"> </w:t>
      </w:r>
      <w:r>
        <w:rPr>
          <w:spacing w:val="-23"/>
          <w:sz w:val="28"/>
        </w:rPr>
        <w:t>nhân</w:t>
      </w:r>
    </w:p>
    <w:p w:rsidR="002C7CDB" w:rsidRDefault="00D161E7">
      <w:pPr>
        <w:pStyle w:val="BodyText"/>
        <w:spacing w:line="322" w:lineRule="exact"/>
        <w:ind w:left="118"/>
      </w:pPr>
      <w:r>
        <w:br w:type="column"/>
      </w:r>
      <w:r>
        <w:lastRenderedPageBreak/>
        <w:t>ra</w:t>
      </w:r>
      <w:r>
        <w:rPr>
          <w:spacing w:val="-1"/>
        </w:rPr>
        <w:t xml:space="preserve"> </w:t>
      </w:r>
      <w:r>
        <w:rPr>
          <w:spacing w:val="1"/>
        </w:rPr>
        <w:t>s</w:t>
      </w:r>
      <w:r>
        <w:t>ư</w:t>
      </w:r>
      <w:r>
        <w:rPr>
          <w:spacing w:val="-43"/>
        </w:rPr>
        <w:t xml:space="preserve"> </w:t>
      </w:r>
      <w:r>
        <w:t>̣</w:t>
      </w:r>
      <w:r>
        <w:rPr>
          <w:spacing w:val="-32"/>
        </w:rPr>
        <w:t xml:space="preserve"> </w:t>
      </w:r>
      <w:r>
        <w:rPr>
          <w:spacing w:val="1"/>
        </w:rPr>
        <w:t>t</w:t>
      </w:r>
      <w:r>
        <w:rPr>
          <w:spacing w:val="-2"/>
        </w:rPr>
        <w:t>h</w:t>
      </w:r>
      <w:r>
        <w:t>ay</w:t>
      </w:r>
      <w:r>
        <w:rPr>
          <w:spacing w:val="-4"/>
        </w:rPr>
        <w:t xml:space="preserve"> </w:t>
      </w:r>
      <w:r>
        <w:rPr>
          <w:spacing w:val="1"/>
        </w:rPr>
        <w:t>đ</w:t>
      </w:r>
      <w:r>
        <w:rPr>
          <w:spacing w:val="-30"/>
        </w:rPr>
        <w:t>ô</w:t>
      </w:r>
      <w:r>
        <w:rPr>
          <w:spacing w:val="31"/>
          <w:position w:val="1"/>
        </w:rPr>
        <w:t>̉</w:t>
      </w:r>
      <w:r>
        <w:t>i</w:t>
      </w:r>
      <w:r>
        <w:t xml:space="preserve"> </w:t>
      </w:r>
      <w:r>
        <w:rPr>
          <w:spacing w:val="-5"/>
        </w:rPr>
        <w:t>m</w:t>
      </w:r>
      <w:r>
        <w:rPr>
          <w:spacing w:val="-22"/>
        </w:rPr>
        <w:t>a</w:t>
      </w:r>
      <w:r>
        <w:rPr>
          <w:spacing w:val="21"/>
          <w:position w:val="-3"/>
        </w:rPr>
        <w:t>̀</w:t>
      </w:r>
      <w:r>
        <w:t>u</w:t>
      </w:r>
      <w:r>
        <w:t xml:space="preserve"> </w:t>
      </w:r>
      <w:r>
        <w:rPr>
          <w:spacing w:val="1"/>
        </w:rPr>
        <w:t>s</w:t>
      </w:r>
      <w:r>
        <w:rPr>
          <w:spacing w:val="-27"/>
        </w:rPr>
        <w:t>ă</w:t>
      </w:r>
      <w:r>
        <w:rPr>
          <w:spacing w:val="26"/>
        </w:rPr>
        <w:t>́</w:t>
      </w:r>
      <w:r>
        <w:t>c</w:t>
      </w:r>
      <w:r>
        <w:rPr>
          <w:spacing w:val="-1"/>
        </w:rPr>
        <w:t xml:space="preserve"> </w:t>
      </w:r>
      <w:r>
        <w:rPr>
          <w:spacing w:val="-2"/>
        </w:rPr>
        <w:t>k</w:t>
      </w:r>
      <w:r>
        <w:rPr>
          <w:spacing w:val="1"/>
        </w:rPr>
        <w:t>h</w:t>
      </w:r>
      <w:r>
        <w:t>i</w:t>
      </w:r>
      <w:r>
        <w:rPr>
          <w:spacing w:val="-2"/>
        </w:rPr>
        <w:t xml:space="preserve"> </w:t>
      </w:r>
      <w:r>
        <w:rPr>
          <w:spacing w:val="1"/>
        </w:rPr>
        <w:t>p</w:t>
      </w:r>
      <w:r>
        <w:rPr>
          <w:spacing w:val="-2"/>
        </w:rPr>
        <w:t>h</w:t>
      </w:r>
      <w:r>
        <w:t>a.</w:t>
      </w:r>
    </w:p>
    <w:p w:rsidR="002C7CDB" w:rsidRDefault="002C7CDB">
      <w:pPr>
        <w:spacing w:line="322" w:lineRule="exact"/>
        <w:sectPr w:rsidR="002C7CDB">
          <w:type w:val="continuous"/>
          <w:pgSz w:w="11910" w:h="16850"/>
          <w:pgMar w:top="780" w:right="440" w:bottom="1140" w:left="600" w:header="720" w:footer="720" w:gutter="0"/>
          <w:cols w:num="2" w:space="720" w:equalWidth="0">
            <w:col w:w="6256" w:space="40"/>
            <w:col w:w="4574"/>
          </w:cols>
        </w:sectPr>
      </w:pPr>
    </w:p>
    <w:p w:rsidR="002C7CDB" w:rsidRDefault="00D161E7">
      <w:pPr>
        <w:pStyle w:val="ListParagraph"/>
        <w:numPr>
          <w:ilvl w:val="0"/>
          <w:numId w:val="1251"/>
        </w:numPr>
        <w:tabs>
          <w:tab w:val="left" w:pos="416"/>
        </w:tabs>
        <w:spacing w:line="358" w:lineRule="exact"/>
        <w:ind w:firstLine="0"/>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 xml:space="preserve">xếp </w:t>
      </w:r>
      <w:r>
        <w:rPr>
          <w:spacing w:val="-6"/>
          <w:sz w:val="28"/>
        </w:rPr>
        <w:t xml:space="preserve">chồng, </w:t>
      </w:r>
      <w:r>
        <w:rPr>
          <w:spacing w:val="-4"/>
          <w:sz w:val="28"/>
        </w:rPr>
        <w:t xml:space="preserve">xếp </w:t>
      </w:r>
      <w:r>
        <w:rPr>
          <w:spacing w:val="-23"/>
          <w:sz w:val="28"/>
        </w:rPr>
        <w:t xml:space="preserve">caṇ </w:t>
      </w:r>
      <w:r>
        <w:rPr>
          <w:sz w:val="28"/>
        </w:rPr>
        <w:t xml:space="preserve">h </w:t>
      </w:r>
      <w:r>
        <w:rPr>
          <w:spacing w:val="-6"/>
          <w:sz w:val="28"/>
        </w:rPr>
        <w:t>ca</w:t>
      </w:r>
      <w:r>
        <w:rPr>
          <w:spacing w:val="-6"/>
          <w:position w:val="-3"/>
          <w:sz w:val="28"/>
        </w:rPr>
        <w:t>́</w:t>
      </w:r>
      <w:r>
        <w:rPr>
          <w:spacing w:val="-6"/>
          <w:sz w:val="28"/>
        </w:rPr>
        <w:t xml:space="preserve">c </w:t>
      </w:r>
      <w:r>
        <w:rPr>
          <w:spacing w:val="-7"/>
          <w:sz w:val="28"/>
        </w:rPr>
        <w:t>khối đe</w:t>
      </w:r>
      <w:r>
        <w:rPr>
          <w:spacing w:val="-7"/>
          <w:position w:val="-2"/>
          <w:sz w:val="28"/>
        </w:rPr>
        <w:t>̉</w:t>
      </w:r>
      <w:r>
        <w:rPr>
          <w:spacing w:val="2"/>
          <w:position w:val="-2"/>
          <w:sz w:val="28"/>
        </w:rPr>
        <w:t xml:space="preserve"> </w:t>
      </w:r>
      <w:r>
        <w:rPr>
          <w:spacing w:val="-23"/>
          <w:sz w:val="28"/>
        </w:rPr>
        <w:t>taọ</w:t>
      </w:r>
    </w:p>
    <w:p w:rsidR="002C7CDB" w:rsidRDefault="00D161E7">
      <w:pPr>
        <w:pStyle w:val="Heading4"/>
        <w:numPr>
          <w:ilvl w:val="0"/>
          <w:numId w:val="1194"/>
        </w:numPr>
        <w:tabs>
          <w:tab w:val="left" w:pos="612"/>
        </w:tabs>
        <w:spacing w:line="319" w:lineRule="exact"/>
        <w:ind w:left="611" w:hanging="359"/>
      </w:pPr>
      <w:r>
        <w:t>Chuẩn</w:t>
      </w:r>
      <w:r>
        <w:rPr>
          <w:spacing w:val="-1"/>
        </w:rPr>
        <w:t xml:space="preserve"> </w:t>
      </w:r>
      <w:r>
        <w:t>bị</w:t>
      </w:r>
    </w:p>
    <w:p w:rsidR="002C7CDB" w:rsidRDefault="00D161E7">
      <w:pPr>
        <w:pStyle w:val="ListParagraph"/>
        <w:numPr>
          <w:ilvl w:val="0"/>
          <w:numId w:val="1251"/>
        </w:numPr>
        <w:tabs>
          <w:tab w:val="left" w:pos="408"/>
        </w:tabs>
        <w:spacing w:line="330" w:lineRule="exact"/>
        <w:ind w:left="408"/>
        <w:rPr>
          <w:sz w:val="28"/>
        </w:rPr>
      </w:pPr>
      <w:r>
        <w:rPr>
          <w:sz w:val="28"/>
        </w:rPr>
        <w:t xml:space="preserve">Tranh </w:t>
      </w:r>
      <w:r>
        <w:rPr>
          <w:spacing w:val="-5"/>
          <w:sz w:val="28"/>
        </w:rPr>
        <w:t>a</w:t>
      </w:r>
      <w:r>
        <w:rPr>
          <w:spacing w:val="-5"/>
          <w:position w:val="-3"/>
          <w:sz w:val="28"/>
        </w:rPr>
        <w:t>̉</w:t>
      </w:r>
      <w:r>
        <w:rPr>
          <w:spacing w:val="-5"/>
          <w:sz w:val="28"/>
        </w:rPr>
        <w:t xml:space="preserve">nh: </w:t>
      </w:r>
      <w:r>
        <w:rPr>
          <w:sz w:val="28"/>
        </w:rPr>
        <w:t xml:space="preserve">Đêm trung thu, </w:t>
      </w:r>
      <w:r>
        <w:rPr>
          <w:spacing w:val="-8"/>
          <w:sz w:val="28"/>
        </w:rPr>
        <w:t>thươ</w:t>
      </w:r>
      <w:r>
        <w:rPr>
          <w:spacing w:val="-8"/>
          <w:position w:val="-3"/>
          <w:sz w:val="28"/>
        </w:rPr>
        <w:t xml:space="preserve">́ </w:t>
      </w:r>
      <w:r>
        <w:rPr>
          <w:sz w:val="28"/>
        </w:rPr>
        <w:t xml:space="preserve">c </w:t>
      </w:r>
      <w:r>
        <w:rPr>
          <w:spacing w:val="-4"/>
          <w:sz w:val="28"/>
        </w:rPr>
        <w:t>ke</w:t>
      </w:r>
      <w:r>
        <w:rPr>
          <w:spacing w:val="-4"/>
          <w:position w:val="-3"/>
          <w:sz w:val="28"/>
        </w:rPr>
        <w:t>̉</w:t>
      </w:r>
      <w:r>
        <w:rPr>
          <w:spacing w:val="-4"/>
          <w:sz w:val="28"/>
        </w:rPr>
        <w:t xml:space="preserve">, </w:t>
      </w:r>
      <w:r>
        <w:rPr>
          <w:spacing w:val="-7"/>
          <w:sz w:val="28"/>
        </w:rPr>
        <w:t>xắc</w:t>
      </w:r>
      <w:r>
        <w:rPr>
          <w:spacing w:val="42"/>
          <w:sz w:val="28"/>
        </w:rPr>
        <w:t xml:space="preserve"> </w:t>
      </w:r>
      <w:r>
        <w:rPr>
          <w:sz w:val="28"/>
        </w:rPr>
        <w:t>xô.</w:t>
      </w:r>
    </w:p>
    <w:p w:rsidR="002C7CDB" w:rsidRDefault="00D161E7">
      <w:pPr>
        <w:pStyle w:val="BodyText"/>
        <w:spacing w:line="316" w:lineRule="exact"/>
        <w:ind w:left="49"/>
      </w:pPr>
      <w:r>
        <w:br w:type="column"/>
      </w:r>
      <w:r>
        <w:rPr>
          <w:spacing w:val="-24"/>
        </w:rPr>
        <w:lastRenderedPageBreak/>
        <w:t>đươc</w:t>
      </w:r>
    </w:p>
    <w:p w:rsidR="002C7CDB" w:rsidRDefault="00D161E7">
      <w:pPr>
        <w:pStyle w:val="BodyText"/>
        <w:spacing w:line="366" w:lineRule="exact"/>
        <w:ind w:left="120"/>
      </w:pPr>
      <w:r>
        <w:br w:type="column"/>
      </w:r>
      <w:r>
        <w:lastRenderedPageBreak/>
        <w:t>sa</w:t>
      </w:r>
      <w:r>
        <w:rPr>
          <w:position w:val="-3"/>
        </w:rPr>
        <w:t>̉</w:t>
      </w:r>
      <w:r>
        <w:t>n phẩm theo y</w:t>
      </w:r>
      <w:r>
        <w:rPr>
          <w:position w:val="-3"/>
        </w:rPr>
        <w:t xml:space="preserve">́ </w:t>
      </w:r>
      <w:r>
        <w:t>thi</w:t>
      </w:r>
      <w:r>
        <w:rPr>
          <w:position w:val="-4"/>
        </w:rPr>
        <w:t>́</w:t>
      </w:r>
      <w:r>
        <w:t>ch</w:t>
      </w:r>
    </w:p>
    <w:p w:rsidR="002C7CDB" w:rsidRDefault="002C7CDB">
      <w:pPr>
        <w:spacing w:line="366" w:lineRule="exact"/>
        <w:sectPr w:rsidR="002C7CDB">
          <w:type w:val="continuous"/>
          <w:pgSz w:w="11910" w:h="16850"/>
          <w:pgMar w:top="780" w:right="440" w:bottom="1140" w:left="600" w:header="720" w:footer="720" w:gutter="0"/>
          <w:cols w:num="3" w:space="720" w:equalWidth="0">
            <w:col w:w="5402" w:space="40"/>
            <w:col w:w="523" w:space="39"/>
            <w:col w:w="4866"/>
          </w:cols>
        </w:sectPr>
      </w:pPr>
    </w:p>
    <w:p w:rsidR="002C7CDB" w:rsidRDefault="00D161E7">
      <w:pPr>
        <w:pStyle w:val="ListParagraph"/>
        <w:numPr>
          <w:ilvl w:val="0"/>
          <w:numId w:val="1251"/>
        </w:numPr>
        <w:tabs>
          <w:tab w:val="left" w:pos="408"/>
        </w:tabs>
        <w:spacing w:line="322" w:lineRule="exact"/>
        <w:ind w:left="408"/>
        <w:rPr>
          <w:sz w:val="28"/>
        </w:rPr>
      </w:pPr>
      <w:r>
        <w:rPr>
          <w:spacing w:val="-5"/>
          <w:sz w:val="28"/>
        </w:rPr>
        <w:lastRenderedPageBreak/>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 xml:space="preserve">tranh truyên theo </w:t>
      </w:r>
      <w:r>
        <w:rPr>
          <w:spacing w:val="-9"/>
          <w:sz w:val="28"/>
        </w:rPr>
        <w:t>chu</w:t>
      </w:r>
      <w:r>
        <w:rPr>
          <w:spacing w:val="-9"/>
          <w:position w:val="-3"/>
          <w:sz w:val="28"/>
        </w:rPr>
        <w:t>̉</w:t>
      </w:r>
      <w:r>
        <w:rPr>
          <w:spacing w:val="36"/>
          <w:position w:val="-3"/>
          <w:sz w:val="28"/>
        </w:rPr>
        <w:t xml:space="preserve"> </w:t>
      </w:r>
      <w:r>
        <w:rPr>
          <w:spacing w:val="-5"/>
          <w:sz w:val="28"/>
        </w:rPr>
        <w:t>đề.</w:t>
      </w:r>
    </w:p>
    <w:p w:rsidR="002C7CDB" w:rsidRDefault="002C7CDB">
      <w:pPr>
        <w:spacing w:line="32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251"/>
        </w:numPr>
        <w:tabs>
          <w:tab w:val="left" w:pos="408"/>
        </w:tabs>
        <w:spacing w:line="313" w:lineRule="exact"/>
        <w:ind w:left="408"/>
        <w:rPr>
          <w:sz w:val="28"/>
        </w:rPr>
      </w:pPr>
      <w:r>
        <w:rPr>
          <w:spacing w:val="-6"/>
          <w:sz w:val="28"/>
        </w:rPr>
        <w:lastRenderedPageBreak/>
        <w:t xml:space="preserve">Đất </w:t>
      </w:r>
      <w:r>
        <w:rPr>
          <w:spacing w:val="-23"/>
          <w:sz w:val="28"/>
        </w:rPr>
        <w:t xml:space="preserve">năṇ </w:t>
      </w:r>
      <w:r>
        <w:rPr>
          <w:sz w:val="28"/>
        </w:rPr>
        <w:t xml:space="preserve">, </w:t>
      </w:r>
      <w:r>
        <w:rPr>
          <w:spacing w:val="-11"/>
          <w:sz w:val="28"/>
        </w:rPr>
        <w:t xml:space="preserve">đồ </w:t>
      </w:r>
      <w:r>
        <w:rPr>
          <w:sz w:val="28"/>
        </w:rPr>
        <w:t>chơi cô năn mâu, băng</w:t>
      </w:r>
      <w:r>
        <w:rPr>
          <w:spacing w:val="2"/>
          <w:sz w:val="28"/>
        </w:rPr>
        <w:t xml:space="preserve"> </w:t>
      </w:r>
      <w:r>
        <w:rPr>
          <w:spacing w:val="-19"/>
          <w:sz w:val="28"/>
        </w:rPr>
        <w:t>nhac</w:t>
      </w:r>
    </w:p>
    <w:p w:rsidR="002C7CDB" w:rsidRDefault="00D161E7">
      <w:pPr>
        <w:pStyle w:val="BodyText"/>
        <w:spacing w:line="324" w:lineRule="exact"/>
        <w:ind w:left="101"/>
      </w:pPr>
      <w:r>
        <w:br w:type="column"/>
      </w:r>
      <w:r>
        <w:lastRenderedPageBreak/>
        <w:t>theo chu</w:t>
      </w:r>
      <w:r>
        <w:rPr>
          <w:position w:val="-3"/>
        </w:rPr>
        <w:t xml:space="preserve">̉ </w:t>
      </w:r>
      <w:r>
        <w:t>đề.</w:t>
      </w:r>
    </w:p>
    <w:p w:rsidR="002C7CDB" w:rsidRDefault="002C7CDB">
      <w:pPr>
        <w:spacing w:line="324" w:lineRule="exact"/>
        <w:sectPr w:rsidR="002C7CDB">
          <w:type w:val="continuous"/>
          <w:pgSz w:w="11910" w:h="16850"/>
          <w:pgMar w:top="780" w:right="440" w:bottom="1140" w:left="600" w:header="720" w:footer="720" w:gutter="0"/>
          <w:cols w:num="2" w:space="720" w:equalWidth="0">
            <w:col w:w="4839" w:space="40"/>
            <w:col w:w="5991"/>
          </w:cols>
        </w:sectPr>
      </w:pPr>
    </w:p>
    <w:p w:rsidR="002C7CDB" w:rsidRDefault="00D161E7">
      <w:pPr>
        <w:pStyle w:val="ListParagraph"/>
        <w:numPr>
          <w:ilvl w:val="0"/>
          <w:numId w:val="1251"/>
        </w:numPr>
        <w:tabs>
          <w:tab w:val="left" w:pos="408"/>
        </w:tabs>
        <w:spacing w:line="319" w:lineRule="exact"/>
        <w:ind w:left="408"/>
        <w:rPr>
          <w:sz w:val="28"/>
        </w:rPr>
      </w:pPr>
      <w:r>
        <w:rPr>
          <w:spacing w:val="-6"/>
          <w:sz w:val="28"/>
        </w:rPr>
        <w:lastRenderedPageBreak/>
        <w:t>Ma</w:t>
      </w:r>
      <w:r>
        <w:rPr>
          <w:spacing w:val="-6"/>
          <w:position w:val="-3"/>
          <w:sz w:val="28"/>
        </w:rPr>
        <w:t>̀</w:t>
      </w:r>
      <w:r>
        <w:rPr>
          <w:spacing w:val="-6"/>
          <w:sz w:val="28"/>
        </w:rPr>
        <w:t xml:space="preserve">u  </w:t>
      </w:r>
      <w:r>
        <w:rPr>
          <w:spacing w:val="-7"/>
          <w:sz w:val="28"/>
        </w:rPr>
        <w:t>nươ</w:t>
      </w:r>
      <w:r>
        <w:rPr>
          <w:spacing w:val="-7"/>
          <w:position w:val="-3"/>
          <w:sz w:val="28"/>
        </w:rPr>
        <w:t>́</w:t>
      </w:r>
      <w:r>
        <w:rPr>
          <w:spacing w:val="-7"/>
          <w:sz w:val="28"/>
        </w:rPr>
        <w:t xml:space="preserve">c,  </w:t>
      </w:r>
      <w:r>
        <w:rPr>
          <w:sz w:val="28"/>
        </w:rPr>
        <w:t>dung cu ̣pha</w:t>
      </w:r>
      <w:r>
        <w:rPr>
          <w:spacing w:val="-29"/>
          <w:sz w:val="28"/>
        </w:rPr>
        <w:t xml:space="preserve"> </w:t>
      </w:r>
      <w:r>
        <w:rPr>
          <w:spacing w:val="-6"/>
          <w:sz w:val="28"/>
        </w:rPr>
        <w:t>ma</w:t>
      </w:r>
      <w:r>
        <w:rPr>
          <w:spacing w:val="-6"/>
          <w:position w:val="-3"/>
          <w:sz w:val="28"/>
        </w:rPr>
        <w:t>̀</w:t>
      </w:r>
      <w:r>
        <w:rPr>
          <w:spacing w:val="-6"/>
          <w:sz w:val="28"/>
        </w:rPr>
        <w:t>u.</w:t>
      </w:r>
    </w:p>
    <w:p w:rsidR="002C7CDB" w:rsidRDefault="00D161E7">
      <w:pPr>
        <w:pStyle w:val="ListParagraph"/>
        <w:numPr>
          <w:ilvl w:val="0"/>
          <w:numId w:val="1251"/>
        </w:numPr>
        <w:tabs>
          <w:tab w:val="left" w:pos="408"/>
        </w:tabs>
        <w:spacing w:line="353" w:lineRule="exact"/>
        <w:ind w:left="408"/>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 xml:space="preserve">lắp </w:t>
      </w:r>
      <w:r>
        <w:rPr>
          <w:spacing w:val="12"/>
          <w:sz w:val="28"/>
        </w:rPr>
        <w:t xml:space="preserve"> </w:t>
      </w:r>
      <w:r>
        <w:rPr>
          <w:spacing w:val="-3"/>
          <w:sz w:val="28"/>
        </w:rPr>
        <w:t>ghe</w:t>
      </w:r>
      <w:r>
        <w:rPr>
          <w:spacing w:val="-3"/>
          <w:position w:val="-3"/>
          <w:sz w:val="28"/>
        </w:rPr>
        <w:t>́</w:t>
      </w:r>
      <w:r>
        <w:rPr>
          <w:spacing w:val="-3"/>
          <w:sz w:val="28"/>
        </w:rPr>
        <w:t>p.</w:t>
      </w:r>
    </w:p>
    <w:p w:rsidR="002C7CDB" w:rsidRDefault="00D161E7">
      <w:pPr>
        <w:pStyle w:val="Heading4"/>
        <w:numPr>
          <w:ilvl w:val="0"/>
          <w:numId w:val="1194"/>
        </w:numPr>
        <w:tabs>
          <w:tab w:val="left" w:pos="720"/>
        </w:tabs>
        <w:spacing w:before="3"/>
        <w:ind w:left="719" w:hanging="467"/>
      </w:pPr>
      <w:r>
        <w:t>Hình thức tổ</w:t>
      </w:r>
      <w:r>
        <w:rPr>
          <w:spacing w:val="-2"/>
        </w:rPr>
        <w:t xml:space="preserve"> </w:t>
      </w:r>
      <w:r>
        <w:t>chức</w:t>
      </w:r>
    </w:p>
    <w:p w:rsidR="002C7CDB" w:rsidRDefault="00D161E7">
      <w:pPr>
        <w:spacing w:before="2"/>
        <w:ind w:left="252"/>
        <w:rPr>
          <w:b/>
          <w:sz w:val="28"/>
        </w:rPr>
      </w:pPr>
      <w:r>
        <w:rPr>
          <w:b/>
          <w:sz w:val="28"/>
        </w:rPr>
        <w:t>* Vê ̣sinh - Tra</w:t>
      </w:r>
      <w:r>
        <w:rPr>
          <w:b/>
          <w:position w:val="-3"/>
          <w:sz w:val="28"/>
        </w:rPr>
        <w:t xml:space="preserve">̉ </w:t>
      </w:r>
      <w:r>
        <w:rPr>
          <w:b/>
          <w:sz w:val="28"/>
        </w:rPr>
        <w:t>tre</w:t>
      </w:r>
      <w:r>
        <w:rPr>
          <w:b/>
          <w:position w:val="-3"/>
          <w:sz w:val="28"/>
        </w:rPr>
        <w:t>̉</w:t>
      </w:r>
      <w:r>
        <w:rPr>
          <w:b/>
          <w:sz w:val="28"/>
        </w:rPr>
        <w:t>.</w:t>
      </w:r>
    </w:p>
    <w:p w:rsidR="002C7CDB" w:rsidRDefault="00D161E7">
      <w:pPr>
        <w:pStyle w:val="BodyText"/>
        <w:spacing w:before="9"/>
        <w:rPr>
          <w:b/>
          <w:sz w:val="22"/>
        </w:rPr>
      </w:pPr>
      <w:r>
        <w:pict>
          <v:line id="_x0000_s1297" style="position:absolute;z-index:-251597312;mso-wrap-distance-left:0;mso-wrap-distance-right:0;mso-position-horizontal-relative:page" from="42.6pt,15.4pt" to="504.55pt,15.4pt" strokeweight=".19811mm">
            <w10:wrap type="topAndBottom" anchorx="page"/>
          </v:line>
        </w:pict>
      </w:r>
    </w:p>
    <w:p w:rsidR="002C7CDB" w:rsidRDefault="00D161E7">
      <w:pPr>
        <w:spacing w:before="8"/>
        <w:ind w:left="5223"/>
        <w:rPr>
          <w:b/>
          <w:i/>
          <w:sz w:val="28"/>
        </w:rPr>
      </w:pPr>
      <w:r>
        <w:rPr>
          <w:i/>
          <w:sz w:val="28"/>
        </w:rPr>
        <w:t>Thứ sáu ngày 7 tháng 10 năm 2017</w:t>
      </w:r>
      <w:r>
        <w:rPr>
          <w:b/>
          <w:i/>
          <w:sz w:val="28"/>
        </w:rPr>
        <w:t>.</w:t>
      </w:r>
    </w:p>
    <w:p w:rsidR="002C7CDB" w:rsidRDefault="00D161E7">
      <w:pPr>
        <w:pStyle w:val="Heading4"/>
        <w:spacing w:before="43" w:line="268" w:lineRule="auto"/>
        <w:ind w:left="252" w:right="5804"/>
      </w:pPr>
      <w:r>
        <w:t>Lĩnh vực giáo dục phát triển nhận thức: Hoạt động LQVT:</w:t>
      </w:r>
    </w:p>
    <w:p w:rsidR="002C7CDB" w:rsidRDefault="002C7CDB">
      <w:pPr>
        <w:pStyle w:val="BodyText"/>
        <w:spacing w:before="6"/>
        <w:rPr>
          <w:b/>
          <w:sz w:val="20"/>
        </w:rPr>
      </w:pPr>
    </w:p>
    <w:p w:rsidR="002C7CDB" w:rsidRDefault="00D161E7">
      <w:pPr>
        <w:spacing w:before="86" w:line="367" w:lineRule="exact"/>
        <w:ind w:left="2633"/>
        <w:rPr>
          <w:b/>
          <w:sz w:val="32"/>
        </w:rPr>
      </w:pPr>
      <w:bookmarkStart w:id="18" w:name="NHẬN_BIẾT_TAY_PHẢI,_TAY_TRÁI"/>
      <w:bookmarkEnd w:id="18"/>
      <w:r>
        <w:rPr>
          <w:b/>
          <w:sz w:val="32"/>
        </w:rPr>
        <w:t>NHẬN BIẾT TAY PHẢI, TAY TRÁI</w:t>
      </w:r>
    </w:p>
    <w:p w:rsidR="002C7CDB" w:rsidRDefault="00D161E7">
      <w:pPr>
        <w:spacing w:line="321" w:lineRule="exact"/>
        <w:ind w:left="1819"/>
        <w:rPr>
          <w:b/>
          <w:sz w:val="28"/>
        </w:rPr>
      </w:pPr>
      <w:r>
        <w:rPr>
          <w:b/>
          <w:sz w:val="28"/>
        </w:rPr>
        <w:t>Nội dung tích hợp: - Âm nhạc ." Tay thơm tay ngoan"</w:t>
      </w:r>
    </w:p>
    <w:p w:rsidR="002C7CDB" w:rsidRDefault="00D161E7">
      <w:pPr>
        <w:spacing w:before="2"/>
        <w:ind w:left="4114"/>
        <w:rPr>
          <w:b/>
          <w:sz w:val="28"/>
        </w:rPr>
      </w:pPr>
      <w:r>
        <w:rPr>
          <w:b/>
          <w:sz w:val="28"/>
        </w:rPr>
        <w:t>- Tạo hình: Tô tranh tay phải</w:t>
      </w:r>
    </w:p>
    <w:p w:rsidR="002C7CDB" w:rsidRDefault="002C7CDB">
      <w:pPr>
        <w:pStyle w:val="BodyText"/>
        <w:spacing w:before="11"/>
        <w:rPr>
          <w:b/>
          <w:sz w:val="27"/>
        </w:rPr>
      </w:pPr>
    </w:p>
    <w:p w:rsidR="002C7CDB" w:rsidRDefault="00D161E7">
      <w:pPr>
        <w:pStyle w:val="ListParagraph"/>
        <w:numPr>
          <w:ilvl w:val="0"/>
          <w:numId w:val="1193"/>
        </w:numPr>
        <w:tabs>
          <w:tab w:val="left" w:pos="502"/>
        </w:tabs>
        <w:spacing w:line="319" w:lineRule="exact"/>
        <w:ind w:hanging="249"/>
        <w:rPr>
          <w:b/>
          <w:sz w:val="28"/>
        </w:rPr>
      </w:pPr>
      <w:r>
        <w:rPr>
          <w:b/>
          <w:sz w:val="28"/>
        </w:rPr>
        <w:t>Mục đích – yêu</w:t>
      </w:r>
      <w:r>
        <w:rPr>
          <w:b/>
          <w:spacing w:val="-3"/>
          <w:sz w:val="28"/>
        </w:rPr>
        <w:t xml:space="preserve"> </w:t>
      </w:r>
      <w:r>
        <w:rPr>
          <w:b/>
          <w:sz w:val="28"/>
        </w:rPr>
        <w:t>cầu:</w:t>
      </w:r>
    </w:p>
    <w:p w:rsidR="002C7CDB" w:rsidRDefault="00D161E7">
      <w:pPr>
        <w:pStyle w:val="ListParagraph"/>
        <w:numPr>
          <w:ilvl w:val="1"/>
          <w:numId w:val="1193"/>
        </w:numPr>
        <w:tabs>
          <w:tab w:val="left" w:pos="903"/>
        </w:tabs>
        <w:spacing w:line="319" w:lineRule="exact"/>
        <w:ind w:hanging="163"/>
        <w:rPr>
          <w:sz w:val="28"/>
        </w:rPr>
      </w:pPr>
      <w:r>
        <w:rPr>
          <w:sz w:val="28"/>
        </w:rPr>
        <w:t>Phát triển ngôn ngữ, tư duy ghi nhớ có chủ định cho</w:t>
      </w:r>
      <w:r>
        <w:rPr>
          <w:spacing w:val="-15"/>
          <w:sz w:val="28"/>
        </w:rPr>
        <w:t xml:space="preserve"> </w:t>
      </w:r>
      <w:r>
        <w:rPr>
          <w:sz w:val="28"/>
        </w:rPr>
        <w:t>trẻ.</w:t>
      </w:r>
    </w:p>
    <w:p w:rsidR="002C7CDB" w:rsidRDefault="00D161E7">
      <w:pPr>
        <w:pStyle w:val="ListParagraph"/>
        <w:numPr>
          <w:ilvl w:val="1"/>
          <w:numId w:val="1193"/>
        </w:numPr>
        <w:tabs>
          <w:tab w:val="left" w:pos="903"/>
        </w:tabs>
        <w:spacing w:line="322" w:lineRule="exact"/>
        <w:ind w:hanging="163"/>
        <w:rPr>
          <w:sz w:val="28"/>
        </w:rPr>
      </w:pPr>
      <w:r>
        <w:rPr>
          <w:sz w:val="28"/>
        </w:rPr>
        <w:t>Củng cố khả năng nhận biết , phân</w:t>
      </w:r>
      <w:r>
        <w:rPr>
          <w:spacing w:val="-6"/>
          <w:sz w:val="28"/>
        </w:rPr>
        <w:t xml:space="preserve"> </w:t>
      </w:r>
      <w:r>
        <w:rPr>
          <w:sz w:val="28"/>
        </w:rPr>
        <w:t>biệt</w:t>
      </w:r>
    </w:p>
    <w:p w:rsidR="002C7CDB" w:rsidRDefault="00D161E7">
      <w:pPr>
        <w:pStyle w:val="ListParagraph"/>
        <w:numPr>
          <w:ilvl w:val="1"/>
          <w:numId w:val="1193"/>
        </w:numPr>
        <w:tabs>
          <w:tab w:val="left" w:pos="903"/>
        </w:tabs>
        <w:ind w:hanging="163"/>
        <w:rPr>
          <w:sz w:val="28"/>
        </w:rPr>
      </w:pPr>
      <w:r>
        <w:rPr>
          <w:sz w:val="28"/>
        </w:rPr>
        <w:t>Trẻ phân biệt được tay phải, tay trái , phía trước, sau ,trên dưới so với bản</w:t>
      </w:r>
      <w:r>
        <w:rPr>
          <w:spacing w:val="-22"/>
          <w:sz w:val="28"/>
        </w:rPr>
        <w:t xml:space="preserve"> </w:t>
      </w:r>
      <w:r>
        <w:rPr>
          <w:sz w:val="28"/>
        </w:rPr>
        <w:t>thân</w:t>
      </w:r>
    </w:p>
    <w:p w:rsidR="002C7CDB" w:rsidRDefault="002C7CDB">
      <w:pPr>
        <w:rPr>
          <w:sz w:val="28"/>
        </w:rPr>
        <w:sectPr w:rsidR="002C7CDB">
          <w:type w:val="continuous"/>
          <w:pgSz w:w="11910" w:h="16850"/>
          <w:pgMar w:top="780" w:right="440" w:bottom="1140" w:left="600" w:header="720" w:footer="720" w:gutter="0"/>
          <w:cols w:space="720"/>
        </w:sectPr>
      </w:pPr>
    </w:p>
    <w:p w:rsidR="002C7CDB" w:rsidRDefault="00D161E7">
      <w:pPr>
        <w:pStyle w:val="BodyText"/>
        <w:spacing w:line="322" w:lineRule="exact"/>
        <w:ind w:left="252"/>
      </w:pPr>
      <w:r>
        <w:lastRenderedPageBreak/>
        <w:t>trẻ.</w:t>
      </w:r>
    </w:p>
    <w:p w:rsidR="002C7CDB" w:rsidRDefault="00D161E7">
      <w:pPr>
        <w:pStyle w:val="BodyText"/>
        <w:spacing w:before="1"/>
      </w:pPr>
      <w:r>
        <w:br w:type="column"/>
      </w:r>
    </w:p>
    <w:p w:rsidR="002C7CDB" w:rsidRDefault="00D161E7">
      <w:pPr>
        <w:pStyle w:val="ListParagraph"/>
        <w:numPr>
          <w:ilvl w:val="0"/>
          <w:numId w:val="1282"/>
        </w:numPr>
        <w:tabs>
          <w:tab w:val="left" w:pos="314"/>
        </w:tabs>
        <w:spacing w:line="322" w:lineRule="exact"/>
        <w:ind w:left="313" w:hanging="163"/>
        <w:rPr>
          <w:sz w:val="28"/>
        </w:rPr>
      </w:pPr>
      <w:r>
        <w:rPr>
          <w:sz w:val="28"/>
        </w:rPr>
        <w:t>Rèn kỹ năng phân biệt phải, trái,trước ,sau,trên</w:t>
      </w:r>
      <w:r>
        <w:rPr>
          <w:spacing w:val="-9"/>
          <w:sz w:val="28"/>
        </w:rPr>
        <w:t xml:space="preserve"> </w:t>
      </w:r>
      <w:r>
        <w:rPr>
          <w:sz w:val="28"/>
        </w:rPr>
        <w:t>dưới</w:t>
      </w:r>
    </w:p>
    <w:p w:rsidR="002C7CDB" w:rsidRDefault="00D161E7">
      <w:pPr>
        <w:pStyle w:val="ListParagraph"/>
        <w:numPr>
          <w:ilvl w:val="0"/>
          <w:numId w:val="1282"/>
        </w:numPr>
        <w:tabs>
          <w:tab w:val="left" w:pos="316"/>
        </w:tabs>
        <w:ind w:left="315" w:hanging="165"/>
        <w:rPr>
          <w:sz w:val="28"/>
        </w:rPr>
      </w:pPr>
      <w:r>
        <w:rPr>
          <w:sz w:val="28"/>
        </w:rPr>
        <w:t>Trẻ chăm ngoan, học giỏi,nghe lời cô</w:t>
      </w:r>
      <w:r>
        <w:rPr>
          <w:spacing w:val="-9"/>
          <w:sz w:val="28"/>
        </w:rPr>
        <w:t xml:space="preserve"> </w:t>
      </w:r>
      <w:r>
        <w:rPr>
          <w:sz w:val="28"/>
        </w:rPr>
        <w:t>giáo</w:t>
      </w:r>
    </w:p>
    <w:p w:rsidR="002C7CDB" w:rsidRDefault="002C7CDB">
      <w:pPr>
        <w:rPr>
          <w:sz w:val="28"/>
        </w:rPr>
        <w:sectPr w:rsidR="002C7CDB">
          <w:type w:val="continuous"/>
          <w:pgSz w:w="11910" w:h="16850"/>
          <w:pgMar w:top="780" w:right="440" w:bottom="1140" w:left="600" w:header="720" w:footer="720" w:gutter="0"/>
          <w:cols w:num="2" w:space="720" w:equalWidth="0">
            <w:col w:w="620" w:space="40"/>
            <w:col w:w="10210"/>
          </w:cols>
        </w:sectPr>
      </w:pPr>
    </w:p>
    <w:p w:rsidR="002C7CDB" w:rsidRDefault="00D161E7">
      <w:pPr>
        <w:pStyle w:val="ListParagraph"/>
        <w:numPr>
          <w:ilvl w:val="0"/>
          <w:numId w:val="1192"/>
        </w:numPr>
        <w:tabs>
          <w:tab w:val="left" w:pos="416"/>
        </w:tabs>
        <w:ind w:firstLine="0"/>
        <w:rPr>
          <w:sz w:val="28"/>
        </w:rPr>
      </w:pPr>
      <w:r>
        <w:rPr>
          <w:sz w:val="28"/>
        </w:rPr>
        <w:lastRenderedPageBreak/>
        <w:t>Biết vệ sinh cơ thể luôn gọ</w:t>
      </w:r>
      <w:r>
        <w:rPr>
          <w:sz w:val="28"/>
        </w:rPr>
        <w:t>n gàng sạch</w:t>
      </w:r>
      <w:r>
        <w:rPr>
          <w:spacing w:val="-6"/>
          <w:sz w:val="28"/>
        </w:rPr>
        <w:t xml:space="preserve"> </w:t>
      </w:r>
      <w:r>
        <w:rPr>
          <w:sz w:val="28"/>
        </w:rPr>
        <w:t>sẽ</w:t>
      </w:r>
    </w:p>
    <w:p w:rsidR="002C7CDB" w:rsidRDefault="00D161E7">
      <w:pPr>
        <w:pStyle w:val="Heading4"/>
        <w:numPr>
          <w:ilvl w:val="0"/>
          <w:numId w:val="1193"/>
        </w:numPr>
        <w:tabs>
          <w:tab w:val="left" w:pos="612"/>
        </w:tabs>
        <w:spacing w:before="4" w:line="320" w:lineRule="exact"/>
        <w:ind w:left="611" w:hanging="359"/>
      </w:pPr>
      <w:r>
        <w:t>Chuẩn</w:t>
      </w:r>
      <w:r>
        <w:rPr>
          <w:spacing w:val="-1"/>
        </w:rPr>
        <w:t xml:space="preserve"> </w:t>
      </w:r>
      <w:r>
        <w:t>bị:</w:t>
      </w:r>
    </w:p>
    <w:p w:rsidR="002C7CDB" w:rsidRDefault="00D161E7">
      <w:pPr>
        <w:pStyle w:val="BodyText"/>
        <w:spacing w:line="319" w:lineRule="exact"/>
        <w:ind w:left="252"/>
      </w:pPr>
      <w:r>
        <w:t>+ Của cô: - Một con búp bê to,1 quả bóng, 1 bông hoa que chỉ, bàn, ghế.</w:t>
      </w:r>
    </w:p>
    <w:p w:rsidR="002C7CDB" w:rsidRDefault="00D161E7">
      <w:pPr>
        <w:pStyle w:val="BodyText"/>
        <w:tabs>
          <w:tab w:val="left" w:pos="3980"/>
        </w:tabs>
        <w:spacing w:line="242" w:lineRule="auto"/>
        <w:ind w:left="252" w:right="1165"/>
      </w:pPr>
      <w:r>
        <w:t>+ Của trẻ: - Mỗi trẻ một</w:t>
      </w:r>
      <w:r>
        <w:rPr>
          <w:spacing w:val="-3"/>
        </w:rPr>
        <w:t xml:space="preserve"> </w:t>
      </w:r>
      <w:r>
        <w:t>búp</w:t>
      </w:r>
      <w:r>
        <w:rPr>
          <w:spacing w:val="-3"/>
        </w:rPr>
        <w:t xml:space="preserve"> </w:t>
      </w:r>
      <w:r>
        <w:t>bê</w:t>
      </w:r>
      <w:r>
        <w:tab/>
        <w:t>1 quả bóng, 1 bông hoa nhỏ hơn. Tranh vẽ tay</w:t>
      </w:r>
      <w:r>
        <w:rPr>
          <w:spacing w:val="-26"/>
        </w:rPr>
        <w:t xml:space="preserve"> </w:t>
      </w:r>
      <w:r>
        <w:t>phải tay trái chưa tô màu , sáp màu , trẻ thuộc bài hát : Tay thơm tay</w:t>
      </w:r>
      <w:r>
        <w:rPr>
          <w:spacing w:val="-16"/>
        </w:rPr>
        <w:t xml:space="preserve"> </w:t>
      </w:r>
      <w:r>
        <w:t>ngoan</w:t>
      </w:r>
    </w:p>
    <w:p w:rsidR="002C7CDB" w:rsidRDefault="00D161E7">
      <w:pPr>
        <w:pStyle w:val="Heading4"/>
        <w:numPr>
          <w:ilvl w:val="0"/>
          <w:numId w:val="1193"/>
        </w:numPr>
        <w:tabs>
          <w:tab w:val="left" w:pos="720"/>
        </w:tabs>
        <w:ind w:left="719" w:hanging="467"/>
      </w:pPr>
      <w:r>
        <w:lastRenderedPageBreak/>
        <w:t>Hình thức tổ</w:t>
      </w:r>
      <w:r>
        <w:rPr>
          <w:spacing w:val="-2"/>
        </w:rPr>
        <w:t xml:space="preserve"> </w:t>
      </w:r>
      <w:r>
        <w:t>chức</w:t>
      </w:r>
      <w:r>
        <w:rPr>
          <w:u w:val="thick"/>
        </w:rPr>
        <w:t>:</w:t>
      </w:r>
    </w:p>
    <w:p w:rsidR="002C7CDB" w:rsidRDefault="002C7CDB">
      <w:pPr>
        <w:sectPr w:rsidR="002C7CDB">
          <w:type w:val="continuous"/>
          <w:pgSz w:w="11910" w:h="16850"/>
          <w:pgMar w:top="780" w:right="440" w:bottom="1140" w:left="600" w:header="720" w:footer="720" w:gutter="0"/>
          <w:cols w:space="720"/>
        </w:sectPr>
      </w:pPr>
    </w:p>
    <w:p w:rsidR="002C7CDB" w:rsidRDefault="00D161E7">
      <w:pPr>
        <w:spacing w:before="69"/>
        <w:ind w:left="3742"/>
        <w:rPr>
          <w:b/>
          <w:sz w:val="28"/>
        </w:rPr>
      </w:pPr>
      <w:r>
        <w:rPr>
          <w:b/>
          <w:sz w:val="28"/>
        </w:rPr>
        <w:lastRenderedPageBreak/>
        <w:t>Cô cho trẻ ngồi chiếu trong lớp.</w:t>
      </w: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9"/>
        <w:gridCol w:w="4141"/>
      </w:tblGrid>
      <w:tr w:rsidR="002C7CDB">
        <w:trPr>
          <w:trHeight w:val="321"/>
        </w:trPr>
        <w:tc>
          <w:tcPr>
            <w:tcW w:w="5509" w:type="dxa"/>
          </w:tcPr>
          <w:p w:rsidR="002C7CDB" w:rsidRDefault="00D161E7">
            <w:pPr>
              <w:pStyle w:val="TableParagraph"/>
              <w:spacing w:line="302" w:lineRule="exact"/>
              <w:ind w:left="1715"/>
              <w:rPr>
                <w:b/>
                <w:sz w:val="28"/>
              </w:rPr>
            </w:pPr>
            <w:r>
              <w:rPr>
                <w:b/>
                <w:sz w:val="28"/>
              </w:rPr>
              <w:t>Hoạt động của cô</w:t>
            </w:r>
          </w:p>
        </w:tc>
        <w:tc>
          <w:tcPr>
            <w:tcW w:w="4141" w:type="dxa"/>
          </w:tcPr>
          <w:p w:rsidR="002C7CDB" w:rsidRDefault="00D161E7">
            <w:pPr>
              <w:pStyle w:val="TableParagraph"/>
              <w:spacing w:line="302" w:lineRule="exact"/>
              <w:ind w:left="990"/>
              <w:rPr>
                <w:b/>
                <w:sz w:val="28"/>
              </w:rPr>
            </w:pPr>
            <w:r>
              <w:rPr>
                <w:b/>
                <w:sz w:val="28"/>
              </w:rPr>
              <w:t>Hoạt động của trẻ</w:t>
            </w:r>
          </w:p>
        </w:tc>
      </w:tr>
      <w:tr w:rsidR="002C7CDB">
        <w:trPr>
          <w:trHeight w:val="14168"/>
        </w:trPr>
        <w:tc>
          <w:tcPr>
            <w:tcW w:w="5509" w:type="dxa"/>
          </w:tcPr>
          <w:p w:rsidR="002C7CDB" w:rsidRDefault="00D161E7">
            <w:pPr>
              <w:pStyle w:val="TableParagraph"/>
              <w:spacing w:line="317" w:lineRule="exact"/>
              <w:ind w:left="107"/>
              <w:rPr>
                <w:b/>
                <w:sz w:val="28"/>
              </w:rPr>
            </w:pPr>
            <w:r>
              <w:rPr>
                <w:b/>
                <w:sz w:val="28"/>
              </w:rPr>
              <w:t>* Hoạt động trò chuyện.</w:t>
            </w:r>
          </w:p>
          <w:p w:rsidR="002C7CDB" w:rsidRDefault="00D161E7">
            <w:pPr>
              <w:pStyle w:val="TableParagraph"/>
              <w:numPr>
                <w:ilvl w:val="0"/>
                <w:numId w:val="1191"/>
              </w:numPr>
              <w:tabs>
                <w:tab w:val="left" w:pos="271"/>
              </w:tabs>
              <w:spacing w:line="242" w:lineRule="auto"/>
              <w:ind w:right="175" w:firstLine="0"/>
              <w:rPr>
                <w:sz w:val="28"/>
              </w:rPr>
            </w:pPr>
            <w:r>
              <w:rPr>
                <w:sz w:val="28"/>
              </w:rPr>
              <w:t>Cô cùng trẻ Trò chuyện về chủ đề :Bản thân- Cơ thể</w:t>
            </w:r>
            <w:r>
              <w:rPr>
                <w:spacing w:val="-1"/>
                <w:sz w:val="28"/>
              </w:rPr>
              <w:t xml:space="preserve"> </w:t>
            </w:r>
            <w:r>
              <w:rPr>
                <w:sz w:val="28"/>
              </w:rPr>
              <w:t>tôi</w:t>
            </w:r>
          </w:p>
          <w:p w:rsidR="002C7CDB" w:rsidRDefault="00D161E7">
            <w:pPr>
              <w:pStyle w:val="TableParagraph"/>
              <w:numPr>
                <w:ilvl w:val="0"/>
                <w:numId w:val="1191"/>
              </w:numPr>
              <w:tabs>
                <w:tab w:val="left" w:pos="271"/>
              </w:tabs>
              <w:ind w:right="307" w:firstLine="0"/>
              <w:rPr>
                <w:sz w:val="28"/>
              </w:rPr>
            </w:pPr>
            <w:r>
              <w:rPr>
                <w:sz w:val="28"/>
              </w:rPr>
              <w:t>Trẻ gọi tên và nhận biết các bộ phận trên</w:t>
            </w:r>
            <w:r>
              <w:rPr>
                <w:spacing w:val="-18"/>
                <w:sz w:val="28"/>
              </w:rPr>
              <w:t xml:space="preserve"> </w:t>
            </w:r>
            <w:r>
              <w:rPr>
                <w:sz w:val="28"/>
              </w:rPr>
              <w:t>cơ thể và biết tác dụng của các bộ phận</w:t>
            </w:r>
            <w:r>
              <w:rPr>
                <w:spacing w:val="-10"/>
                <w:sz w:val="28"/>
              </w:rPr>
              <w:t xml:space="preserve"> </w:t>
            </w:r>
            <w:r>
              <w:rPr>
                <w:sz w:val="28"/>
              </w:rPr>
              <w:t>đó.</w:t>
            </w:r>
          </w:p>
          <w:p w:rsidR="002C7CDB" w:rsidRDefault="00D161E7">
            <w:pPr>
              <w:pStyle w:val="TableParagraph"/>
              <w:numPr>
                <w:ilvl w:val="0"/>
                <w:numId w:val="1191"/>
              </w:numPr>
              <w:tabs>
                <w:tab w:val="left" w:pos="271"/>
              </w:tabs>
              <w:ind w:right="246" w:firstLine="0"/>
              <w:rPr>
                <w:sz w:val="28"/>
              </w:rPr>
            </w:pPr>
            <w:r>
              <w:rPr>
                <w:sz w:val="28"/>
              </w:rPr>
              <w:t>Giáo dục trẻ giữ gìn vệ sinh cơ thể gọn</w:t>
            </w:r>
            <w:r>
              <w:rPr>
                <w:spacing w:val="-20"/>
                <w:sz w:val="28"/>
              </w:rPr>
              <w:t xml:space="preserve"> </w:t>
            </w:r>
            <w:r>
              <w:rPr>
                <w:sz w:val="28"/>
              </w:rPr>
              <w:t>gàng sạch sẽ</w:t>
            </w:r>
          </w:p>
          <w:p w:rsidR="002C7CDB" w:rsidRDefault="00D161E7">
            <w:pPr>
              <w:pStyle w:val="TableParagraph"/>
              <w:numPr>
                <w:ilvl w:val="0"/>
                <w:numId w:val="1191"/>
              </w:numPr>
              <w:tabs>
                <w:tab w:val="left" w:pos="271"/>
              </w:tabs>
              <w:spacing w:line="321" w:lineRule="exact"/>
              <w:ind w:firstLine="0"/>
              <w:rPr>
                <w:sz w:val="28"/>
              </w:rPr>
            </w:pPr>
            <w:r>
              <w:rPr>
                <w:sz w:val="28"/>
              </w:rPr>
              <w:t>Cô cho trẻ hát bài “ Tay thơm tay</w:t>
            </w:r>
            <w:r>
              <w:rPr>
                <w:spacing w:val="-12"/>
                <w:sz w:val="28"/>
              </w:rPr>
              <w:t xml:space="preserve"> </w:t>
            </w:r>
            <w:r>
              <w:rPr>
                <w:sz w:val="28"/>
              </w:rPr>
              <w:t>ngoan”</w:t>
            </w:r>
          </w:p>
          <w:p w:rsidR="002C7CDB" w:rsidRDefault="00D161E7">
            <w:pPr>
              <w:pStyle w:val="TableParagraph"/>
              <w:numPr>
                <w:ilvl w:val="0"/>
                <w:numId w:val="1190"/>
              </w:numPr>
              <w:tabs>
                <w:tab w:val="left" w:pos="320"/>
              </w:tabs>
              <w:spacing w:line="321" w:lineRule="exact"/>
              <w:rPr>
                <w:b/>
                <w:sz w:val="28"/>
              </w:rPr>
            </w:pPr>
            <w:r>
              <w:rPr>
                <w:b/>
                <w:sz w:val="28"/>
              </w:rPr>
              <w:t>Hoạt động học tập</w:t>
            </w:r>
          </w:p>
          <w:p w:rsidR="002C7CDB" w:rsidRDefault="00D161E7">
            <w:pPr>
              <w:pStyle w:val="TableParagraph"/>
              <w:numPr>
                <w:ilvl w:val="0"/>
                <w:numId w:val="1190"/>
              </w:numPr>
              <w:tabs>
                <w:tab w:val="left" w:pos="320"/>
              </w:tabs>
              <w:spacing w:line="321" w:lineRule="exact"/>
              <w:rPr>
                <w:sz w:val="28"/>
              </w:rPr>
            </w:pPr>
            <w:r>
              <w:rPr>
                <w:b/>
                <w:sz w:val="28"/>
              </w:rPr>
              <w:t>Ôn bài cũ</w:t>
            </w:r>
            <w:r>
              <w:rPr>
                <w:sz w:val="28"/>
              </w:rPr>
              <w:t>: Dài -</w:t>
            </w:r>
            <w:r>
              <w:rPr>
                <w:spacing w:val="-3"/>
                <w:sz w:val="28"/>
              </w:rPr>
              <w:t xml:space="preserve"> </w:t>
            </w:r>
            <w:r>
              <w:rPr>
                <w:sz w:val="28"/>
              </w:rPr>
              <w:t>ngắn</w:t>
            </w:r>
          </w:p>
          <w:p w:rsidR="002C7CDB" w:rsidRDefault="00D161E7">
            <w:pPr>
              <w:pStyle w:val="TableParagraph"/>
              <w:numPr>
                <w:ilvl w:val="0"/>
                <w:numId w:val="1189"/>
              </w:numPr>
              <w:tabs>
                <w:tab w:val="left" w:pos="271"/>
              </w:tabs>
              <w:ind w:right="543" w:firstLine="0"/>
              <w:rPr>
                <w:sz w:val="28"/>
              </w:rPr>
            </w:pPr>
            <w:r>
              <w:rPr>
                <w:sz w:val="28"/>
              </w:rPr>
              <w:t>Cô cho trẻ nhận biết dài ngắn giữa 2</w:t>
            </w:r>
            <w:r>
              <w:rPr>
                <w:spacing w:val="-18"/>
                <w:sz w:val="28"/>
              </w:rPr>
              <w:t xml:space="preserve"> </w:t>
            </w:r>
            <w:r>
              <w:rPr>
                <w:sz w:val="28"/>
              </w:rPr>
              <w:t>băng giấy.</w:t>
            </w:r>
          </w:p>
          <w:p w:rsidR="002C7CDB" w:rsidRDefault="00D161E7">
            <w:pPr>
              <w:pStyle w:val="TableParagraph"/>
              <w:numPr>
                <w:ilvl w:val="0"/>
                <w:numId w:val="1189"/>
              </w:numPr>
              <w:tabs>
                <w:tab w:val="left" w:pos="271"/>
              </w:tabs>
              <w:ind w:right="219" w:firstLine="0"/>
              <w:jc w:val="both"/>
              <w:rPr>
                <w:sz w:val="28"/>
              </w:rPr>
            </w:pPr>
            <w:r>
              <w:rPr>
                <w:sz w:val="28"/>
              </w:rPr>
              <w:t>Cô cho 2 trẻ lên xác định xem băng giấy</w:t>
            </w:r>
            <w:r>
              <w:rPr>
                <w:spacing w:val="-13"/>
                <w:sz w:val="28"/>
              </w:rPr>
              <w:t xml:space="preserve"> </w:t>
            </w:r>
            <w:r>
              <w:rPr>
                <w:sz w:val="28"/>
              </w:rPr>
              <w:t>nào dài hơn băng giấy nào ngắn hơn.( Cô kiểm tra kết</w:t>
            </w:r>
            <w:r>
              <w:rPr>
                <w:spacing w:val="-2"/>
                <w:sz w:val="28"/>
              </w:rPr>
              <w:t xml:space="preserve"> </w:t>
            </w:r>
            <w:r>
              <w:rPr>
                <w:sz w:val="28"/>
              </w:rPr>
              <w:t>quả)</w:t>
            </w:r>
          </w:p>
          <w:p w:rsidR="002C7CDB" w:rsidRDefault="00D161E7">
            <w:pPr>
              <w:pStyle w:val="TableParagraph"/>
              <w:spacing w:line="322" w:lineRule="exact"/>
              <w:ind w:left="107"/>
              <w:rPr>
                <w:sz w:val="28"/>
              </w:rPr>
            </w:pPr>
            <w:r>
              <w:rPr>
                <w:b/>
                <w:sz w:val="28"/>
              </w:rPr>
              <w:t>* Bài mới</w:t>
            </w:r>
            <w:r>
              <w:rPr>
                <w:sz w:val="28"/>
              </w:rPr>
              <w:t>: Phân biệt tay phải -tay trái.</w:t>
            </w:r>
          </w:p>
          <w:p w:rsidR="002C7CDB" w:rsidRDefault="00D161E7">
            <w:pPr>
              <w:pStyle w:val="TableParagraph"/>
              <w:numPr>
                <w:ilvl w:val="0"/>
                <w:numId w:val="1188"/>
              </w:numPr>
              <w:tabs>
                <w:tab w:val="left" w:pos="271"/>
              </w:tabs>
              <w:ind w:right="648" w:firstLine="0"/>
              <w:rPr>
                <w:sz w:val="28"/>
              </w:rPr>
            </w:pPr>
            <w:r>
              <w:rPr>
                <w:sz w:val="28"/>
              </w:rPr>
              <w:t>Hôm nay cô sẽ dạy các con phân biệt</w:t>
            </w:r>
            <w:r>
              <w:rPr>
                <w:spacing w:val="-15"/>
                <w:sz w:val="28"/>
              </w:rPr>
              <w:t xml:space="preserve"> </w:t>
            </w:r>
            <w:r>
              <w:rPr>
                <w:sz w:val="28"/>
              </w:rPr>
              <w:t>tay phải tay trái</w:t>
            </w:r>
            <w:r>
              <w:rPr>
                <w:spacing w:val="-5"/>
                <w:sz w:val="28"/>
              </w:rPr>
              <w:t xml:space="preserve"> </w:t>
            </w:r>
            <w:r>
              <w:rPr>
                <w:sz w:val="28"/>
              </w:rPr>
              <w:t>nhé.</w:t>
            </w:r>
          </w:p>
          <w:p w:rsidR="002C7CDB" w:rsidRDefault="00D161E7">
            <w:pPr>
              <w:pStyle w:val="TableParagraph"/>
              <w:numPr>
                <w:ilvl w:val="0"/>
                <w:numId w:val="1188"/>
              </w:numPr>
              <w:tabs>
                <w:tab w:val="left" w:pos="271"/>
              </w:tabs>
              <w:ind w:right="312" w:firstLine="0"/>
              <w:rPr>
                <w:sz w:val="28"/>
              </w:rPr>
            </w:pPr>
            <w:r>
              <w:rPr>
                <w:sz w:val="28"/>
              </w:rPr>
              <w:t>Hôm nay búp bê đến thăm lớp mình</w:t>
            </w:r>
            <w:r>
              <w:rPr>
                <w:spacing w:val="-11"/>
                <w:sz w:val="28"/>
              </w:rPr>
              <w:t xml:space="preserve"> </w:t>
            </w:r>
            <w:r>
              <w:rPr>
                <w:sz w:val="28"/>
              </w:rPr>
              <w:t>đấy.Cô tặng bạn búp bê qu</w:t>
            </w:r>
            <w:r>
              <w:rPr>
                <w:sz w:val="28"/>
              </w:rPr>
              <w:t>ả bóng cô đặt quả bóng ở bên tay phải búp bê,và bông hoa này cô đặt ở bên tay trái búp bê đấy.( Cô nhắc lại 2-3 cho trẻ</w:t>
            </w:r>
            <w:r>
              <w:rPr>
                <w:spacing w:val="-1"/>
                <w:sz w:val="28"/>
              </w:rPr>
              <w:t xml:space="preserve"> </w:t>
            </w:r>
            <w:r>
              <w:rPr>
                <w:sz w:val="28"/>
              </w:rPr>
              <w:t>hiểu)</w:t>
            </w:r>
          </w:p>
          <w:p w:rsidR="002C7CDB" w:rsidRDefault="00D161E7">
            <w:pPr>
              <w:pStyle w:val="TableParagraph"/>
              <w:numPr>
                <w:ilvl w:val="0"/>
                <w:numId w:val="1188"/>
              </w:numPr>
              <w:tabs>
                <w:tab w:val="left" w:pos="271"/>
              </w:tabs>
              <w:ind w:right="182" w:firstLine="0"/>
              <w:rPr>
                <w:sz w:val="28"/>
              </w:rPr>
            </w:pPr>
            <w:r>
              <w:rPr>
                <w:sz w:val="28"/>
              </w:rPr>
              <w:t>Sau đó cô hỏi lại trẻ tay bên tay phải của</w:t>
            </w:r>
            <w:r>
              <w:rPr>
                <w:spacing w:val="-14"/>
                <w:sz w:val="28"/>
              </w:rPr>
              <w:t xml:space="preserve"> </w:t>
            </w:r>
            <w:r>
              <w:rPr>
                <w:sz w:val="28"/>
              </w:rPr>
              <w:t>búp bê có cái gì?tay trái búp bê có cái</w:t>
            </w:r>
            <w:r>
              <w:rPr>
                <w:spacing w:val="-9"/>
                <w:sz w:val="28"/>
              </w:rPr>
              <w:t xml:space="preserve"> </w:t>
            </w:r>
            <w:r>
              <w:rPr>
                <w:sz w:val="28"/>
              </w:rPr>
              <w:t>gì?</w:t>
            </w:r>
          </w:p>
          <w:p w:rsidR="002C7CDB" w:rsidRDefault="00D161E7">
            <w:pPr>
              <w:pStyle w:val="TableParagraph"/>
              <w:ind w:left="107" w:right="528"/>
              <w:rPr>
                <w:sz w:val="28"/>
              </w:rPr>
            </w:pPr>
            <w:r>
              <w:rPr>
                <w:sz w:val="28"/>
              </w:rPr>
              <w:t>-Cô kiểm tra và cho trẻ đọc 2,3 lần củng cố</w:t>
            </w:r>
            <w:r>
              <w:rPr>
                <w:sz w:val="28"/>
              </w:rPr>
              <w:t xml:space="preserve"> khắc sâu</w:t>
            </w:r>
          </w:p>
          <w:p w:rsidR="002C7CDB" w:rsidRDefault="00D161E7">
            <w:pPr>
              <w:pStyle w:val="TableParagraph"/>
              <w:numPr>
                <w:ilvl w:val="0"/>
                <w:numId w:val="1188"/>
              </w:numPr>
              <w:tabs>
                <w:tab w:val="left" w:pos="271"/>
              </w:tabs>
              <w:ind w:right="588" w:firstLine="0"/>
              <w:jc w:val="both"/>
              <w:rPr>
                <w:sz w:val="28"/>
              </w:rPr>
            </w:pPr>
            <w:r>
              <w:rPr>
                <w:sz w:val="28"/>
              </w:rPr>
              <w:t>Cô hỏi trẻ hàng ngày các con sử dụng</w:t>
            </w:r>
            <w:r>
              <w:rPr>
                <w:spacing w:val="-18"/>
                <w:sz w:val="28"/>
              </w:rPr>
              <w:t xml:space="preserve"> </w:t>
            </w:r>
            <w:r>
              <w:rPr>
                <w:sz w:val="28"/>
              </w:rPr>
              <w:t>tay như thế nào cho hợp lý: Khi ăn cơm, đánh răng, cầm</w:t>
            </w:r>
            <w:r>
              <w:rPr>
                <w:spacing w:val="-6"/>
                <w:sz w:val="28"/>
              </w:rPr>
              <w:t xml:space="preserve"> </w:t>
            </w:r>
            <w:r>
              <w:rPr>
                <w:sz w:val="28"/>
              </w:rPr>
              <w:t>bút.</w:t>
            </w:r>
          </w:p>
          <w:p w:rsidR="002C7CDB" w:rsidRDefault="00D161E7">
            <w:pPr>
              <w:pStyle w:val="TableParagraph"/>
              <w:numPr>
                <w:ilvl w:val="0"/>
                <w:numId w:val="1188"/>
              </w:numPr>
              <w:tabs>
                <w:tab w:val="left" w:pos="271"/>
              </w:tabs>
              <w:ind w:right="344" w:firstLine="0"/>
              <w:rPr>
                <w:sz w:val="28"/>
              </w:rPr>
            </w:pPr>
            <w:r>
              <w:rPr>
                <w:sz w:val="28"/>
              </w:rPr>
              <w:t>Khi ăn cơm các con cầm thìa bằng tay</w:t>
            </w:r>
            <w:r>
              <w:rPr>
                <w:spacing w:val="-12"/>
                <w:sz w:val="28"/>
              </w:rPr>
              <w:t xml:space="preserve"> </w:t>
            </w:r>
            <w:r>
              <w:rPr>
                <w:sz w:val="28"/>
              </w:rPr>
              <w:t>nào? Cầm bát bằng tay</w:t>
            </w:r>
            <w:r>
              <w:rPr>
                <w:spacing w:val="-5"/>
                <w:sz w:val="28"/>
              </w:rPr>
              <w:t xml:space="preserve"> </w:t>
            </w:r>
            <w:r>
              <w:rPr>
                <w:sz w:val="28"/>
              </w:rPr>
              <w:t>nào?</w:t>
            </w:r>
          </w:p>
          <w:p w:rsidR="002C7CDB" w:rsidRDefault="00D161E7">
            <w:pPr>
              <w:pStyle w:val="TableParagraph"/>
              <w:numPr>
                <w:ilvl w:val="0"/>
                <w:numId w:val="1188"/>
              </w:numPr>
              <w:tabs>
                <w:tab w:val="left" w:pos="271"/>
              </w:tabs>
              <w:ind w:right="545" w:firstLine="0"/>
              <w:rPr>
                <w:sz w:val="28"/>
              </w:rPr>
            </w:pPr>
            <w:r>
              <w:rPr>
                <w:sz w:val="28"/>
              </w:rPr>
              <w:t>Cô cùng trẻ xác định tay phải, tay trái của bản thân</w:t>
            </w:r>
            <w:r>
              <w:rPr>
                <w:spacing w:val="1"/>
                <w:sz w:val="28"/>
              </w:rPr>
              <w:t xml:space="preserve"> </w:t>
            </w:r>
            <w:r>
              <w:rPr>
                <w:sz w:val="28"/>
              </w:rPr>
              <w:t>mình</w:t>
            </w:r>
          </w:p>
          <w:p w:rsidR="002C7CDB" w:rsidRDefault="00D161E7">
            <w:pPr>
              <w:pStyle w:val="TableParagraph"/>
              <w:ind w:left="107" w:right="528"/>
              <w:rPr>
                <w:sz w:val="28"/>
              </w:rPr>
            </w:pPr>
            <w:r>
              <w:rPr>
                <w:sz w:val="28"/>
              </w:rPr>
              <w:t>-Cô kiểm tra và cho trẻ đọc 2,3 lần củng cố khắc sâu</w:t>
            </w:r>
          </w:p>
          <w:p w:rsidR="002C7CDB" w:rsidRDefault="00D161E7">
            <w:pPr>
              <w:pStyle w:val="TableParagraph"/>
              <w:spacing w:before="2" w:line="319" w:lineRule="exact"/>
              <w:ind w:left="107"/>
              <w:rPr>
                <w:b/>
                <w:sz w:val="28"/>
              </w:rPr>
            </w:pPr>
            <w:r>
              <w:rPr>
                <w:b/>
                <w:sz w:val="28"/>
              </w:rPr>
              <w:t>* Liên hệ:</w:t>
            </w:r>
          </w:p>
          <w:p w:rsidR="002C7CDB" w:rsidRDefault="00D161E7">
            <w:pPr>
              <w:pStyle w:val="TableParagraph"/>
              <w:numPr>
                <w:ilvl w:val="0"/>
                <w:numId w:val="1187"/>
              </w:numPr>
              <w:tabs>
                <w:tab w:val="left" w:pos="271"/>
              </w:tabs>
              <w:ind w:right="171" w:firstLine="0"/>
              <w:rPr>
                <w:sz w:val="28"/>
              </w:rPr>
            </w:pPr>
            <w:r>
              <w:rPr>
                <w:sz w:val="28"/>
              </w:rPr>
              <w:t>Cô gọi 2,3 trẻ lên liên hệ tay phải,tay trái của bản thân.</w:t>
            </w:r>
          </w:p>
          <w:p w:rsidR="002C7CDB" w:rsidRDefault="00D161E7">
            <w:pPr>
              <w:pStyle w:val="TableParagraph"/>
              <w:numPr>
                <w:ilvl w:val="0"/>
                <w:numId w:val="1187"/>
              </w:numPr>
              <w:tabs>
                <w:tab w:val="left" w:pos="271"/>
              </w:tabs>
              <w:ind w:right="2185" w:firstLine="0"/>
              <w:rPr>
                <w:sz w:val="28"/>
              </w:rPr>
            </w:pPr>
            <w:r>
              <w:rPr>
                <w:sz w:val="28"/>
              </w:rPr>
              <w:t>Cô cùng cả lớp kiểm tra lại TH: Tô tranh tay</w:t>
            </w:r>
            <w:r>
              <w:rPr>
                <w:spacing w:val="-6"/>
                <w:sz w:val="28"/>
              </w:rPr>
              <w:t xml:space="preserve"> </w:t>
            </w:r>
            <w:r>
              <w:rPr>
                <w:sz w:val="28"/>
              </w:rPr>
              <w:t>phải</w:t>
            </w:r>
          </w:p>
          <w:p w:rsidR="002C7CDB" w:rsidRDefault="00D161E7">
            <w:pPr>
              <w:pStyle w:val="TableParagraph"/>
              <w:spacing w:before="4" w:line="319" w:lineRule="exact"/>
              <w:ind w:left="107"/>
              <w:rPr>
                <w:b/>
                <w:sz w:val="28"/>
              </w:rPr>
            </w:pPr>
            <w:r>
              <w:rPr>
                <w:b/>
                <w:sz w:val="28"/>
              </w:rPr>
              <w:t>* Trò chơi:</w:t>
            </w:r>
          </w:p>
          <w:p w:rsidR="002C7CDB" w:rsidRDefault="00D161E7">
            <w:pPr>
              <w:pStyle w:val="TableParagraph"/>
              <w:spacing w:before="1" w:line="322" w:lineRule="exact"/>
              <w:ind w:left="107" w:right="317"/>
              <w:rPr>
                <w:sz w:val="28"/>
              </w:rPr>
            </w:pPr>
            <w:r>
              <w:rPr>
                <w:sz w:val="28"/>
              </w:rPr>
              <w:t>- Cô cho trẻ chơi: Thi xem ai cầm bút tô màu đúng.</w:t>
            </w:r>
          </w:p>
        </w:tc>
        <w:tc>
          <w:tcPr>
            <w:tcW w:w="4141" w:type="dxa"/>
          </w:tcPr>
          <w:p w:rsidR="002C7CDB" w:rsidRDefault="002C7CDB">
            <w:pPr>
              <w:pStyle w:val="TableParagraph"/>
              <w:spacing w:before="3"/>
              <w:rPr>
                <w:b/>
                <w:sz w:val="27"/>
              </w:rPr>
            </w:pPr>
          </w:p>
          <w:p w:rsidR="002C7CDB" w:rsidRDefault="00D161E7">
            <w:pPr>
              <w:pStyle w:val="TableParagraph"/>
              <w:spacing w:before="1"/>
              <w:ind w:left="177"/>
              <w:rPr>
                <w:sz w:val="28"/>
              </w:rPr>
            </w:pPr>
            <w:r>
              <w:rPr>
                <w:sz w:val="28"/>
              </w:rPr>
              <w:t>Trẻ trò chuyện cùng 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30" w:line="722" w:lineRule="auto"/>
              <w:ind w:left="177" w:right="2114"/>
              <w:rPr>
                <w:sz w:val="28"/>
              </w:rPr>
            </w:pPr>
            <w:r>
              <w:rPr>
                <w:sz w:val="28"/>
              </w:rPr>
              <w:t>Trẻ hát cùng cô. Trẻ ôn bài.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7"/>
              <w:rPr>
                <w:b/>
                <w:sz w:val="23"/>
              </w:rPr>
            </w:pPr>
          </w:p>
          <w:p w:rsidR="002C7CDB" w:rsidRDefault="00D161E7">
            <w:pPr>
              <w:pStyle w:val="TableParagraph"/>
              <w:ind w:left="177"/>
              <w:rPr>
                <w:sz w:val="28"/>
              </w:rPr>
            </w:pPr>
            <w:r>
              <w:rPr>
                <w:sz w:val="28"/>
              </w:rPr>
              <w:t>Trẻ chú ý nghe cô nói.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0"/>
              <w:rPr>
                <w:b/>
                <w:sz w:val="23"/>
              </w:rPr>
            </w:pPr>
          </w:p>
          <w:p w:rsidR="002C7CDB" w:rsidRDefault="00D161E7">
            <w:pPr>
              <w:pStyle w:val="TableParagraph"/>
              <w:ind w:left="107" w:right="428" w:firstLine="69"/>
              <w:rPr>
                <w:sz w:val="28"/>
              </w:rPr>
            </w:pPr>
            <w:r>
              <w:rPr>
                <w:sz w:val="28"/>
              </w:rPr>
              <w:t>Trẻ chú ý quan sát và cùng làm với cô</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ind w:left="177"/>
              <w:rPr>
                <w:sz w:val="28"/>
              </w:rPr>
            </w:pPr>
            <w:r>
              <w:rPr>
                <w:sz w:val="28"/>
              </w:rPr>
              <w:t>Trẻ trả lời.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
              <w:rPr>
                <w:b/>
                <w:sz w:val="24"/>
              </w:rPr>
            </w:pPr>
          </w:p>
          <w:p w:rsidR="002C7CDB" w:rsidRDefault="00D161E7">
            <w:pPr>
              <w:pStyle w:val="TableParagraph"/>
              <w:spacing w:line="480" w:lineRule="auto"/>
              <w:ind w:left="107" w:right="2473" w:firstLine="69"/>
              <w:rPr>
                <w:sz w:val="28"/>
              </w:rPr>
            </w:pPr>
            <w:r>
              <w:rPr>
                <w:sz w:val="28"/>
              </w:rPr>
              <w:t>Trẻ trả lời cô Trẻ trả lời cô</w:t>
            </w:r>
          </w:p>
          <w:p w:rsidR="002C7CDB" w:rsidRDefault="002C7CDB">
            <w:pPr>
              <w:pStyle w:val="TableParagraph"/>
              <w:spacing w:before="10"/>
              <w:rPr>
                <w:b/>
                <w:sz w:val="27"/>
              </w:rPr>
            </w:pPr>
          </w:p>
          <w:p w:rsidR="002C7CDB" w:rsidRDefault="00D161E7">
            <w:pPr>
              <w:pStyle w:val="TableParagraph"/>
              <w:spacing w:line="482" w:lineRule="auto"/>
              <w:ind w:left="177" w:right="151"/>
              <w:rPr>
                <w:sz w:val="28"/>
              </w:rPr>
            </w:pPr>
            <w:r>
              <w:rPr>
                <w:sz w:val="28"/>
              </w:rPr>
              <w:t>Trẻ thực hiện theo yêu cầu của cô Trẻ kiểm tra cùng cô</w:t>
            </w:r>
          </w:p>
          <w:p w:rsidR="002C7CDB" w:rsidRDefault="00D161E7">
            <w:pPr>
              <w:pStyle w:val="TableParagraph"/>
              <w:spacing w:line="480" w:lineRule="auto"/>
              <w:ind w:left="177" w:right="2612"/>
              <w:rPr>
                <w:sz w:val="28"/>
              </w:rPr>
            </w:pPr>
            <w:r>
              <w:rPr>
                <w:sz w:val="28"/>
              </w:rPr>
              <w:t>Trẻ liên hệ Trẻ tô tranh</w:t>
            </w:r>
          </w:p>
          <w:p w:rsidR="002C7CDB" w:rsidRDefault="002C7CDB">
            <w:pPr>
              <w:pStyle w:val="TableParagraph"/>
              <w:rPr>
                <w:b/>
                <w:sz w:val="30"/>
              </w:rPr>
            </w:pPr>
          </w:p>
          <w:p w:rsidR="002C7CDB" w:rsidRDefault="002C7CDB">
            <w:pPr>
              <w:pStyle w:val="TableParagraph"/>
              <w:spacing w:before="7"/>
              <w:rPr>
                <w:b/>
                <w:sz w:val="25"/>
              </w:rPr>
            </w:pPr>
          </w:p>
          <w:p w:rsidR="002C7CDB" w:rsidRDefault="00D161E7">
            <w:pPr>
              <w:pStyle w:val="TableParagraph"/>
              <w:spacing w:line="308" w:lineRule="exact"/>
              <w:ind w:left="177"/>
              <w:rPr>
                <w:sz w:val="28"/>
              </w:rPr>
            </w:pPr>
            <w:r>
              <w:rPr>
                <w:sz w:val="28"/>
              </w:rPr>
              <w:t>Trẻ chơi trò chơi 2-3 lần.</w:t>
            </w:r>
          </w:p>
        </w:tc>
      </w:tr>
    </w:tbl>
    <w:p w:rsidR="002C7CDB" w:rsidRDefault="002C7CDB">
      <w:pPr>
        <w:spacing w:line="308" w:lineRule="exact"/>
        <w:rPr>
          <w:sz w:val="28"/>
        </w:rPr>
        <w:sectPr w:rsidR="002C7CDB">
          <w:pgSz w:w="11910" w:h="16850"/>
          <w:pgMar w:top="780" w:right="440" w:bottom="1060" w:left="600" w:header="0" w:footer="953"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9"/>
        <w:gridCol w:w="4140"/>
      </w:tblGrid>
      <w:tr w:rsidR="002C7CDB">
        <w:trPr>
          <w:trHeight w:val="1288"/>
        </w:trPr>
        <w:tc>
          <w:tcPr>
            <w:tcW w:w="5509" w:type="dxa"/>
          </w:tcPr>
          <w:p w:rsidR="002C7CDB" w:rsidRDefault="00D161E7">
            <w:pPr>
              <w:pStyle w:val="TableParagraph"/>
              <w:spacing w:line="306" w:lineRule="exact"/>
              <w:ind w:left="107"/>
              <w:rPr>
                <w:sz w:val="28"/>
              </w:rPr>
            </w:pPr>
            <w:r>
              <w:rPr>
                <w:sz w:val="28"/>
              </w:rPr>
              <w:lastRenderedPageBreak/>
              <w:t>- Cô phổ biến luật chơi, cách chơi, và cho trẻ</w:t>
            </w:r>
          </w:p>
          <w:p w:rsidR="002C7CDB" w:rsidRDefault="00D161E7">
            <w:pPr>
              <w:pStyle w:val="TableParagraph"/>
              <w:ind w:left="107"/>
              <w:rPr>
                <w:sz w:val="28"/>
              </w:rPr>
            </w:pPr>
            <w:r>
              <w:rPr>
                <w:sz w:val="28"/>
              </w:rPr>
              <w:t>chơi.</w:t>
            </w:r>
          </w:p>
          <w:p w:rsidR="002C7CDB" w:rsidRDefault="00D161E7">
            <w:pPr>
              <w:pStyle w:val="TableParagraph"/>
              <w:spacing w:line="322" w:lineRule="exact"/>
              <w:ind w:left="107"/>
              <w:rPr>
                <w:sz w:val="28"/>
              </w:rPr>
            </w:pPr>
            <w:r>
              <w:rPr>
                <w:sz w:val="28"/>
              </w:rPr>
              <w:t>+ Cô củng cố nhắc lại tên bài.</w:t>
            </w:r>
          </w:p>
          <w:p w:rsidR="002C7CDB" w:rsidRDefault="00D161E7">
            <w:pPr>
              <w:pStyle w:val="TableParagraph"/>
              <w:spacing w:line="319" w:lineRule="exact"/>
              <w:ind w:left="107"/>
              <w:rPr>
                <w:sz w:val="28"/>
              </w:rPr>
            </w:pPr>
            <w:r>
              <w:rPr>
                <w:b/>
                <w:sz w:val="28"/>
              </w:rPr>
              <w:t>* Kết thúc</w:t>
            </w:r>
            <w:r>
              <w:rPr>
                <w:sz w:val="28"/>
              </w:rPr>
              <w:t>. Cô cho trẻ ra chơi</w:t>
            </w:r>
          </w:p>
        </w:tc>
        <w:tc>
          <w:tcPr>
            <w:tcW w:w="4140" w:type="dxa"/>
          </w:tcPr>
          <w:p w:rsidR="002C7CDB" w:rsidRDefault="002C7CDB">
            <w:pPr>
              <w:pStyle w:val="TableParagraph"/>
              <w:rPr>
                <w:b/>
                <w:sz w:val="30"/>
              </w:rPr>
            </w:pPr>
          </w:p>
          <w:p w:rsidR="002C7CDB" w:rsidRDefault="002C7CDB">
            <w:pPr>
              <w:pStyle w:val="TableParagraph"/>
              <w:spacing w:before="6"/>
              <w:rPr>
                <w:b/>
                <w:sz w:val="24"/>
              </w:rPr>
            </w:pPr>
          </w:p>
          <w:p w:rsidR="002C7CDB" w:rsidRDefault="00D161E7">
            <w:pPr>
              <w:pStyle w:val="TableParagraph"/>
              <w:ind w:left="247"/>
              <w:rPr>
                <w:sz w:val="28"/>
              </w:rPr>
            </w:pPr>
            <w:r>
              <w:rPr>
                <w:sz w:val="28"/>
              </w:rPr>
              <w:t>Trẻ ra chơi</w:t>
            </w:r>
          </w:p>
        </w:tc>
      </w:tr>
    </w:tbl>
    <w:p w:rsidR="002C7CDB" w:rsidRDefault="002C7CDB">
      <w:pPr>
        <w:pStyle w:val="BodyText"/>
        <w:spacing w:before="3"/>
        <w:rPr>
          <w:b/>
          <w:sz w:val="19"/>
        </w:rPr>
      </w:pPr>
    </w:p>
    <w:p w:rsidR="002C7CDB" w:rsidRDefault="00D161E7">
      <w:pPr>
        <w:pStyle w:val="ListParagraph"/>
        <w:numPr>
          <w:ilvl w:val="1"/>
          <w:numId w:val="1282"/>
        </w:numPr>
        <w:tabs>
          <w:tab w:val="left" w:pos="464"/>
        </w:tabs>
        <w:spacing w:before="89" w:line="342" w:lineRule="exact"/>
        <w:ind w:left="463" w:hanging="211"/>
        <w:rPr>
          <w:b/>
          <w:sz w:val="28"/>
        </w:rPr>
      </w:pPr>
      <w:r>
        <w:rPr>
          <w:b/>
          <w:sz w:val="28"/>
        </w:rPr>
        <w:t xml:space="preserve">Hoat đông </w:t>
      </w:r>
      <w:r>
        <w:rPr>
          <w:b/>
          <w:spacing w:val="-14"/>
          <w:sz w:val="28"/>
        </w:rPr>
        <w:t>go</w:t>
      </w:r>
      <w:r>
        <w:rPr>
          <w:b/>
          <w:spacing w:val="-14"/>
          <w:position w:val="-3"/>
          <w:sz w:val="28"/>
        </w:rPr>
        <w:t>́</w:t>
      </w:r>
      <w:r>
        <w:rPr>
          <w:b/>
          <w:spacing w:val="-33"/>
          <w:position w:val="-3"/>
          <w:sz w:val="28"/>
        </w:rPr>
        <w:t xml:space="preserve"> </w:t>
      </w:r>
      <w:r>
        <w:rPr>
          <w:b/>
          <w:sz w:val="28"/>
        </w:rPr>
        <w:t>c:</w:t>
      </w:r>
    </w:p>
    <w:p w:rsidR="002C7CDB" w:rsidRDefault="00D161E7">
      <w:pPr>
        <w:pStyle w:val="ListParagraph"/>
        <w:numPr>
          <w:ilvl w:val="1"/>
          <w:numId w:val="1282"/>
        </w:numPr>
        <w:tabs>
          <w:tab w:val="left" w:pos="464"/>
        </w:tabs>
        <w:spacing w:line="308" w:lineRule="exact"/>
        <w:ind w:left="463" w:hanging="211"/>
        <w:rPr>
          <w:b/>
          <w:sz w:val="28"/>
        </w:rPr>
      </w:pPr>
      <w:r>
        <w:rPr>
          <w:b/>
          <w:sz w:val="28"/>
        </w:rPr>
        <w:t xml:space="preserve">Hoat đông </w:t>
      </w:r>
      <w:r>
        <w:rPr>
          <w:b/>
          <w:spacing w:val="-6"/>
          <w:sz w:val="28"/>
        </w:rPr>
        <w:t>ngoa</w:t>
      </w:r>
      <w:r>
        <w:rPr>
          <w:b/>
          <w:spacing w:val="-6"/>
          <w:position w:val="-3"/>
          <w:sz w:val="28"/>
        </w:rPr>
        <w:t>̀</w:t>
      </w:r>
      <w:r>
        <w:rPr>
          <w:b/>
          <w:spacing w:val="-6"/>
          <w:sz w:val="28"/>
        </w:rPr>
        <w:t xml:space="preserve">i </w:t>
      </w:r>
      <w:r>
        <w:rPr>
          <w:b/>
          <w:spacing w:val="-11"/>
          <w:sz w:val="28"/>
        </w:rPr>
        <w:t>trơ</w:t>
      </w:r>
      <w:r>
        <w:rPr>
          <w:b/>
          <w:spacing w:val="-11"/>
          <w:position w:val="-3"/>
          <w:sz w:val="28"/>
        </w:rPr>
        <w:t>̀</w:t>
      </w:r>
      <w:r>
        <w:rPr>
          <w:b/>
          <w:spacing w:val="-26"/>
          <w:position w:val="-3"/>
          <w:sz w:val="28"/>
        </w:rPr>
        <w:t xml:space="preserve"> </w:t>
      </w:r>
      <w:r>
        <w:rPr>
          <w:b/>
          <w:sz w:val="28"/>
        </w:rPr>
        <w:t>i:</w:t>
      </w:r>
    </w:p>
    <w:p w:rsidR="002C7CDB" w:rsidRDefault="002C7CDB">
      <w:pPr>
        <w:spacing w:line="308" w:lineRule="exact"/>
        <w:rPr>
          <w:sz w:val="28"/>
        </w:rPr>
        <w:sectPr w:rsidR="002C7CDB">
          <w:pgSz w:w="11910" w:h="16850"/>
          <w:pgMar w:top="860" w:right="440" w:bottom="1140" w:left="600" w:header="0" w:footer="953" w:gutter="0"/>
          <w:cols w:space="720"/>
        </w:sectPr>
      </w:pPr>
    </w:p>
    <w:p w:rsidR="002C7CDB" w:rsidRDefault="00D161E7">
      <w:pPr>
        <w:spacing w:line="311" w:lineRule="exact"/>
        <w:ind w:left="252"/>
        <w:rPr>
          <w:b/>
          <w:sz w:val="28"/>
        </w:rPr>
      </w:pPr>
      <w:r>
        <w:rPr>
          <w:sz w:val="28"/>
        </w:rPr>
        <w:lastRenderedPageBreak/>
        <w:t xml:space="preserve">* </w:t>
      </w:r>
      <w:r>
        <w:rPr>
          <w:b/>
          <w:sz w:val="28"/>
        </w:rPr>
        <w:t>Vệ sinh – ăn – ngủ trưa</w:t>
      </w:r>
    </w:p>
    <w:p w:rsidR="002C7CDB" w:rsidRDefault="00D161E7">
      <w:pPr>
        <w:pStyle w:val="BodyText"/>
        <w:spacing w:before="8"/>
        <w:rPr>
          <w:b/>
          <w:sz w:val="32"/>
        </w:rPr>
      </w:pPr>
      <w:r>
        <w:br w:type="column"/>
      </w:r>
    </w:p>
    <w:p w:rsidR="002C7CDB" w:rsidRDefault="00D161E7">
      <w:pPr>
        <w:ind w:left="214"/>
        <w:rPr>
          <w:b/>
          <w:sz w:val="32"/>
        </w:rPr>
      </w:pPr>
      <w:r>
        <w:rPr>
          <w:b/>
          <w:sz w:val="32"/>
        </w:rPr>
        <w:t>HOẠT ĐỘNG CHIỀU</w:t>
      </w:r>
    </w:p>
    <w:p w:rsidR="002C7CDB" w:rsidRDefault="002C7CDB">
      <w:pPr>
        <w:rPr>
          <w:sz w:val="32"/>
        </w:rPr>
        <w:sectPr w:rsidR="002C7CDB">
          <w:type w:val="continuous"/>
          <w:pgSz w:w="11910" w:h="16850"/>
          <w:pgMar w:top="780" w:right="440" w:bottom="1140" w:left="600" w:header="720" w:footer="720" w:gutter="0"/>
          <w:cols w:num="2" w:space="720" w:equalWidth="0">
            <w:col w:w="3261" w:space="40"/>
            <w:col w:w="7569"/>
          </w:cols>
        </w:sectPr>
      </w:pPr>
    </w:p>
    <w:p w:rsidR="002C7CDB" w:rsidRDefault="00D161E7">
      <w:pPr>
        <w:spacing w:before="58"/>
        <w:ind w:left="1994"/>
        <w:rPr>
          <w:b/>
          <w:sz w:val="28"/>
        </w:rPr>
      </w:pPr>
      <w:r>
        <w:rPr>
          <w:b/>
          <w:sz w:val="28"/>
        </w:rPr>
        <w:lastRenderedPageBreak/>
        <w:t>Giáo dục vệ sinh răng miệng-Văn nghệ - nêu gương</w:t>
      </w:r>
    </w:p>
    <w:p w:rsidR="002C7CDB" w:rsidRDefault="00D161E7">
      <w:pPr>
        <w:pStyle w:val="ListParagraph"/>
        <w:numPr>
          <w:ilvl w:val="0"/>
          <w:numId w:val="1186"/>
        </w:numPr>
        <w:tabs>
          <w:tab w:val="left" w:pos="502"/>
        </w:tabs>
        <w:spacing w:before="62"/>
        <w:ind w:hanging="249"/>
        <w:rPr>
          <w:b/>
          <w:sz w:val="28"/>
        </w:rPr>
      </w:pPr>
      <w:r>
        <w:rPr>
          <w:b/>
          <w:sz w:val="28"/>
        </w:rPr>
        <w:t>Mục đích yêu</w:t>
      </w:r>
      <w:r>
        <w:rPr>
          <w:b/>
          <w:spacing w:val="-4"/>
          <w:sz w:val="28"/>
        </w:rPr>
        <w:t xml:space="preserve"> </w:t>
      </w:r>
      <w:r>
        <w:rPr>
          <w:b/>
          <w:sz w:val="28"/>
        </w:rPr>
        <w:t>cầu:</w:t>
      </w:r>
    </w:p>
    <w:p w:rsidR="002C7CDB" w:rsidRDefault="00D161E7">
      <w:pPr>
        <w:pStyle w:val="ListParagraph"/>
        <w:numPr>
          <w:ilvl w:val="0"/>
          <w:numId w:val="1192"/>
        </w:numPr>
        <w:tabs>
          <w:tab w:val="left" w:pos="416"/>
        </w:tabs>
        <w:spacing w:before="56"/>
        <w:ind w:firstLine="0"/>
        <w:rPr>
          <w:sz w:val="28"/>
        </w:rPr>
      </w:pPr>
      <w:r>
        <w:rPr>
          <w:sz w:val="28"/>
        </w:rPr>
        <w:t>Phát triển ngôn ngữ, tư duy sáng tạo cho</w:t>
      </w:r>
      <w:r>
        <w:rPr>
          <w:spacing w:val="-9"/>
          <w:sz w:val="28"/>
        </w:rPr>
        <w:t xml:space="preserve"> </w:t>
      </w:r>
      <w:r>
        <w:rPr>
          <w:sz w:val="28"/>
        </w:rPr>
        <w:t>trẻ.</w:t>
      </w:r>
    </w:p>
    <w:p w:rsidR="002C7CDB" w:rsidRDefault="00D161E7">
      <w:pPr>
        <w:pStyle w:val="BodyText"/>
        <w:spacing w:before="59"/>
        <w:ind w:left="252" w:right="1212"/>
      </w:pPr>
      <w:r>
        <w:t>Trẻ yêu thích ca hát, phát huy năng khiếu âm nhạc của trẻ. Rèn luyện kỹ nă</w:t>
      </w:r>
      <w:r>
        <w:t>ng biểu diễn, tự tin.</w:t>
      </w:r>
    </w:p>
    <w:p w:rsidR="002C7CDB" w:rsidRDefault="00D161E7">
      <w:pPr>
        <w:pStyle w:val="ListParagraph"/>
        <w:numPr>
          <w:ilvl w:val="0"/>
          <w:numId w:val="1192"/>
        </w:numPr>
        <w:tabs>
          <w:tab w:val="left" w:pos="416"/>
        </w:tabs>
        <w:spacing w:before="60"/>
        <w:ind w:firstLine="0"/>
        <w:rPr>
          <w:sz w:val="28"/>
        </w:rPr>
      </w:pPr>
      <w:r>
        <w:rPr>
          <w:sz w:val="28"/>
        </w:rPr>
        <w:t>Trẻ biết nhận xét về mình, về bạn,nêu gương</w:t>
      </w:r>
      <w:r>
        <w:rPr>
          <w:spacing w:val="-5"/>
          <w:sz w:val="28"/>
        </w:rPr>
        <w:t xml:space="preserve"> </w:t>
      </w:r>
      <w:r>
        <w:rPr>
          <w:sz w:val="28"/>
        </w:rPr>
        <w:t>bạn.</w:t>
      </w:r>
    </w:p>
    <w:p w:rsidR="002C7CDB" w:rsidRDefault="00D161E7">
      <w:pPr>
        <w:pStyle w:val="ListParagraph"/>
        <w:numPr>
          <w:ilvl w:val="0"/>
          <w:numId w:val="1192"/>
        </w:numPr>
        <w:tabs>
          <w:tab w:val="left" w:pos="416"/>
        </w:tabs>
        <w:spacing w:before="59"/>
        <w:ind w:firstLine="0"/>
        <w:rPr>
          <w:sz w:val="28"/>
        </w:rPr>
      </w:pPr>
      <w:r>
        <w:rPr>
          <w:sz w:val="28"/>
        </w:rPr>
        <w:t>Giáo dục trẻ chăm ngoan, học</w:t>
      </w:r>
      <w:r>
        <w:rPr>
          <w:spacing w:val="-14"/>
          <w:sz w:val="28"/>
        </w:rPr>
        <w:t xml:space="preserve"> </w:t>
      </w:r>
      <w:r>
        <w:rPr>
          <w:sz w:val="28"/>
        </w:rPr>
        <w:t>giỏi.</w:t>
      </w:r>
    </w:p>
    <w:p w:rsidR="002C7CDB" w:rsidRDefault="00D161E7">
      <w:pPr>
        <w:pStyle w:val="Heading4"/>
        <w:numPr>
          <w:ilvl w:val="0"/>
          <w:numId w:val="1186"/>
        </w:numPr>
        <w:tabs>
          <w:tab w:val="left" w:pos="612"/>
        </w:tabs>
        <w:spacing w:before="67"/>
        <w:ind w:left="611" w:hanging="359"/>
      </w:pPr>
      <w:r>
        <w:t>Chuẩn</w:t>
      </w:r>
      <w:r>
        <w:rPr>
          <w:spacing w:val="-1"/>
        </w:rPr>
        <w:t xml:space="preserve"> </w:t>
      </w:r>
      <w:r>
        <w:t>bị.</w:t>
      </w:r>
    </w:p>
    <w:p w:rsidR="002C7CDB" w:rsidRDefault="00D161E7">
      <w:pPr>
        <w:pStyle w:val="BodyText"/>
        <w:spacing w:before="55"/>
        <w:ind w:left="252"/>
      </w:pPr>
      <w:r>
        <w:t>+ Chuẩn bị của cô: Bàn ghế, băng đài.</w:t>
      </w:r>
    </w:p>
    <w:p w:rsidR="002C7CDB" w:rsidRDefault="00D161E7">
      <w:pPr>
        <w:pStyle w:val="BodyText"/>
        <w:spacing w:before="60"/>
        <w:ind w:left="252"/>
      </w:pPr>
      <w:r>
        <w:t>+ Chuẩn bị của trẻ:</w:t>
      </w:r>
      <w:r>
        <w:rPr>
          <w:i/>
        </w:rPr>
        <w:t xml:space="preserve">: </w:t>
      </w:r>
      <w:r>
        <w:t>Thuộc bài thơ, bài hát.</w:t>
      </w:r>
    </w:p>
    <w:p w:rsidR="002C7CDB" w:rsidRDefault="00D161E7">
      <w:pPr>
        <w:pStyle w:val="Heading4"/>
        <w:numPr>
          <w:ilvl w:val="0"/>
          <w:numId w:val="1186"/>
        </w:numPr>
        <w:tabs>
          <w:tab w:val="left" w:pos="720"/>
        </w:tabs>
        <w:spacing w:before="64"/>
        <w:ind w:left="719" w:hanging="467"/>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4"/>
        <w:rPr>
          <w:b/>
          <w:sz w:val="13"/>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7"/>
        <w:gridCol w:w="4223"/>
      </w:tblGrid>
      <w:tr w:rsidR="002C7CDB">
        <w:trPr>
          <w:trHeight w:val="544"/>
        </w:trPr>
        <w:tc>
          <w:tcPr>
            <w:tcW w:w="5697" w:type="dxa"/>
          </w:tcPr>
          <w:p w:rsidR="002C7CDB" w:rsidRDefault="00D161E7">
            <w:pPr>
              <w:pStyle w:val="TableParagraph"/>
              <w:spacing w:before="60"/>
              <w:ind w:left="1809"/>
              <w:rPr>
                <w:b/>
                <w:sz w:val="28"/>
              </w:rPr>
            </w:pPr>
            <w:r>
              <w:rPr>
                <w:b/>
                <w:sz w:val="28"/>
              </w:rPr>
              <w:t>Hoạt động của cô</w:t>
            </w:r>
          </w:p>
        </w:tc>
        <w:tc>
          <w:tcPr>
            <w:tcW w:w="4223" w:type="dxa"/>
          </w:tcPr>
          <w:p w:rsidR="002C7CDB" w:rsidRDefault="00D161E7">
            <w:pPr>
              <w:pStyle w:val="TableParagraph"/>
              <w:spacing w:before="60"/>
              <w:ind w:left="1028"/>
              <w:rPr>
                <w:b/>
                <w:sz w:val="28"/>
              </w:rPr>
            </w:pPr>
            <w:r>
              <w:rPr>
                <w:b/>
                <w:sz w:val="28"/>
              </w:rPr>
              <w:t>Hoạt động của trẻ</w:t>
            </w:r>
          </w:p>
        </w:tc>
      </w:tr>
      <w:tr w:rsidR="002C7CDB">
        <w:trPr>
          <w:trHeight w:val="6434"/>
        </w:trPr>
        <w:tc>
          <w:tcPr>
            <w:tcW w:w="5697" w:type="dxa"/>
          </w:tcPr>
          <w:p w:rsidR="002C7CDB" w:rsidRDefault="00D161E7">
            <w:pPr>
              <w:pStyle w:val="TableParagraph"/>
              <w:spacing w:before="52"/>
              <w:ind w:left="107"/>
              <w:rPr>
                <w:sz w:val="28"/>
              </w:rPr>
            </w:pPr>
            <w:r>
              <w:rPr>
                <w:sz w:val="28"/>
              </w:rPr>
              <w:t>* Trò chuyện chủ đề "Bản thân".</w:t>
            </w:r>
          </w:p>
          <w:p w:rsidR="002C7CDB" w:rsidRDefault="00D161E7">
            <w:pPr>
              <w:pStyle w:val="TableParagraph"/>
              <w:spacing w:before="60"/>
              <w:ind w:left="107" w:right="161"/>
              <w:rPr>
                <w:sz w:val="28"/>
              </w:rPr>
            </w:pPr>
            <w:r>
              <w:rPr>
                <w:sz w:val="28"/>
              </w:rPr>
              <w:t>+ Giáo dục Trẻ yêu quý và vệ sinh cơ thể sạch sẽ.</w:t>
            </w:r>
          </w:p>
          <w:p w:rsidR="002C7CDB" w:rsidRDefault="00D161E7">
            <w:pPr>
              <w:pStyle w:val="TableParagraph"/>
              <w:spacing w:before="59"/>
              <w:ind w:left="107"/>
              <w:rPr>
                <w:sz w:val="28"/>
              </w:rPr>
            </w:pPr>
            <w:r>
              <w:rPr>
                <w:sz w:val="28"/>
              </w:rPr>
              <w:t>*Ôn bài hát biểu diễn.</w:t>
            </w:r>
          </w:p>
          <w:p w:rsidR="002C7CDB" w:rsidRDefault="00D161E7">
            <w:pPr>
              <w:pStyle w:val="TableParagraph"/>
              <w:numPr>
                <w:ilvl w:val="0"/>
                <w:numId w:val="1185"/>
              </w:numPr>
              <w:tabs>
                <w:tab w:val="left" w:pos="272"/>
              </w:tabs>
              <w:spacing w:before="62"/>
              <w:rPr>
                <w:sz w:val="28"/>
              </w:rPr>
            </w:pPr>
            <w:r>
              <w:rPr>
                <w:sz w:val="28"/>
              </w:rPr>
              <w:t>Bài: Bạn ở</w:t>
            </w:r>
            <w:r>
              <w:rPr>
                <w:spacing w:val="-3"/>
                <w:sz w:val="28"/>
              </w:rPr>
              <w:t xml:space="preserve"> </w:t>
            </w:r>
            <w:r>
              <w:rPr>
                <w:sz w:val="28"/>
              </w:rPr>
              <w:t>đâu</w:t>
            </w:r>
          </w:p>
          <w:p w:rsidR="002C7CDB" w:rsidRDefault="00D161E7">
            <w:pPr>
              <w:pStyle w:val="TableParagraph"/>
              <w:numPr>
                <w:ilvl w:val="0"/>
                <w:numId w:val="1185"/>
              </w:numPr>
              <w:tabs>
                <w:tab w:val="left" w:pos="272"/>
              </w:tabs>
              <w:spacing w:before="61"/>
              <w:rPr>
                <w:sz w:val="28"/>
              </w:rPr>
            </w:pPr>
            <w:r>
              <w:rPr>
                <w:sz w:val="28"/>
              </w:rPr>
              <w:t>Bài: Tay thơm tay</w:t>
            </w:r>
            <w:r>
              <w:rPr>
                <w:spacing w:val="-8"/>
                <w:sz w:val="28"/>
              </w:rPr>
              <w:t xml:space="preserve"> </w:t>
            </w:r>
            <w:r>
              <w:rPr>
                <w:sz w:val="28"/>
              </w:rPr>
              <w:t>ngoan.</w:t>
            </w:r>
          </w:p>
          <w:p w:rsidR="002C7CDB" w:rsidRDefault="00D161E7">
            <w:pPr>
              <w:pStyle w:val="TableParagraph"/>
              <w:numPr>
                <w:ilvl w:val="0"/>
                <w:numId w:val="1185"/>
              </w:numPr>
              <w:tabs>
                <w:tab w:val="left" w:pos="272"/>
              </w:tabs>
              <w:spacing w:before="59"/>
              <w:rPr>
                <w:sz w:val="28"/>
              </w:rPr>
            </w:pPr>
            <w:r>
              <w:rPr>
                <w:sz w:val="28"/>
              </w:rPr>
              <w:t>Bài: Rước đèn dưới ánh</w:t>
            </w:r>
            <w:r>
              <w:rPr>
                <w:spacing w:val="-3"/>
                <w:sz w:val="28"/>
              </w:rPr>
              <w:t xml:space="preserve"> </w:t>
            </w:r>
            <w:r>
              <w:rPr>
                <w:sz w:val="28"/>
              </w:rPr>
              <w:t>trăng.</w:t>
            </w:r>
          </w:p>
          <w:p w:rsidR="002C7CDB" w:rsidRDefault="00D161E7">
            <w:pPr>
              <w:pStyle w:val="TableParagraph"/>
              <w:spacing w:before="60"/>
              <w:ind w:left="107"/>
              <w:rPr>
                <w:sz w:val="28"/>
              </w:rPr>
            </w:pPr>
            <w:r>
              <w:rPr>
                <w:sz w:val="28"/>
              </w:rPr>
              <w:t>* Chương trình biểu diễn.</w:t>
            </w:r>
          </w:p>
          <w:p w:rsidR="002C7CDB" w:rsidRDefault="00D161E7">
            <w:pPr>
              <w:pStyle w:val="TableParagraph"/>
              <w:numPr>
                <w:ilvl w:val="0"/>
                <w:numId w:val="1184"/>
              </w:numPr>
              <w:tabs>
                <w:tab w:val="left" w:pos="272"/>
              </w:tabs>
              <w:spacing w:before="60"/>
              <w:rPr>
                <w:sz w:val="28"/>
              </w:rPr>
            </w:pPr>
            <w:r>
              <w:rPr>
                <w:sz w:val="28"/>
              </w:rPr>
              <w:t>Tốp ca với bài: “Bạn ở</w:t>
            </w:r>
            <w:r>
              <w:rPr>
                <w:spacing w:val="-3"/>
                <w:sz w:val="28"/>
              </w:rPr>
              <w:t xml:space="preserve"> </w:t>
            </w:r>
            <w:r>
              <w:rPr>
                <w:sz w:val="28"/>
              </w:rPr>
              <w:t>đâu"</w:t>
            </w:r>
          </w:p>
          <w:p w:rsidR="002C7CDB" w:rsidRDefault="00D161E7">
            <w:pPr>
              <w:pStyle w:val="TableParagraph"/>
              <w:numPr>
                <w:ilvl w:val="0"/>
                <w:numId w:val="1184"/>
              </w:numPr>
              <w:tabs>
                <w:tab w:val="left" w:pos="272"/>
              </w:tabs>
              <w:spacing w:before="59"/>
              <w:rPr>
                <w:sz w:val="28"/>
              </w:rPr>
            </w:pPr>
            <w:r>
              <w:rPr>
                <w:sz w:val="28"/>
              </w:rPr>
              <w:t>Tam ca với bài: “Tay thơm tay</w:t>
            </w:r>
            <w:r>
              <w:rPr>
                <w:spacing w:val="-11"/>
                <w:sz w:val="28"/>
              </w:rPr>
              <w:t xml:space="preserve"> </w:t>
            </w:r>
            <w:r>
              <w:rPr>
                <w:sz w:val="28"/>
              </w:rPr>
              <w:t>ngoan”</w:t>
            </w:r>
          </w:p>
          <w:p w:rsidR="002C7CDB" w:rsidRDefault="00D161E7">
            <w:pPr>
              <w:pStyle w:val="TableParagraph"/>
              <w:numPr>
                <w:ilvl w:val="0"/>
                <w:numId w:val="1184"/>
              </w:numPr>
              <w:tabs>
                <w:tab w:val="left" w:pos="272"/>
              </w:tabs>
              <w:spacing w:before="60"/>
              <w:rPr>
                <w:sz w:val="28"/>
              </w:rPr>
            </w:pPr>
            <w:r>
              <w:rPr>
                <w:sz w:val="28"/>
              </w:rPr>
              <w:t>Tốp ca với bài: “Rước đèn dưới ánh</w:t>
            </w:r>
            <w:r>
              <w:rPr>
                <w:spacing w:val="-10"/>
                <w:sz w:val="28"/>
              </w:rPr>
              <w:t xml:space="preserve"> </w:t>
            </w:r>
            <w:r>
              <w:rPr>
                <w:sz w:val="28"/>
              </w:rPr>
              <w:t>trăng”</w:t>
            </w:r>
          </w:p>
          <w:p w:rsidR="002C7CDB" w:rsidRDefault="00D161E7">
            <w:pPr>
              <w:pStyle w:val="TableParagraph"/>
              <w:spacing w:before="62"/>
              <w:ind w:left="107"/>
              <w:rPr>
                <w:sz w:val="28"/>
              </w:rPr>
            </w:pPr>
            <w:r>
              <w:rPr>
                <w:sz w:val="28"/>
              </w:rPr>
              <w:t>* Nêu gương.</w:t>
            </w:r>
          </w:p>
          <w:p w:rsidR="002C7CDB" w:rsidRDefault="00D161E7">
            <w:pPr>
              <w:pStyle w:val="TableParagraph"/>
              <w:numPr>
                <w:ilvl w:val="0"/>
                <w:numId w:val="1183"/>
              </w:numPr>
              <w:tabs>
                <w:tab w:val="left" w:pos="303"/>
              </w:tabs>
              <w:spacing w:before="59"/>
              <w:ind w:right="102" w:firstLine="0"/>
              <w:rPr>
                <w:sz w:val="28"/>
              </w:rPr>
            </w:pPr>
            <w:r>
              <w:rPr>
                <w:sz w:val="28"/>
              </w:rPr>
              <w:t>Cô cho trẻ nhận xét về bản thân, nhận xét về bạn.</w:t>
            </w:r>
          </w:p>
          <w:p w:rsidR="002C7CDB" w:rsidRDefault="00D161E7">
            <w:pPr>
              <w:pStyle w:val="TableParagraph"/>
              <w:numPr>
                <w:ilvl w:val="0"/>
                <w:numId w:val="1183"/>
              </w:numPr>
              <w:tabs>
                <w:tab w:val="left" w:pos="272"/>
              </w:tabs>
              <w:spacing w:before="60"/>
              <w:ind w:left="271" w:hanging="164"/>
              <w:rPr>
                <w:sz w:val="28"/>
              </w:rPr>
            </w:pPr>
            <w:r>
              <w:rPr>
                <w:sz w:val="28"/>
              </w:rPr>
              <w:t>Cô nhận xét chung, nêu gương cuối</w:t>
            </w:r>
            <w:r>
              <w:rPr>
                <w:spacing w:val="-4"/>
                <w:sz w:val="28"/>
              </w:rPr>
              <w:t xml:space="preserve"> </w:t>
            </w:r>
            <w:r>
              <w:rPr>
                <w:sz w:val="28"/>
              </w:rPr>
              <w:t>tuần.</w:t>
            </w:r>
          </w:p>
          <w:p w:rsidR="002C7CDB" w:rsidRDefault="00D161E7">
            <w:pPr>
              <w:pStyle w:val="TableParagraph"/>
              <w:numPr>
                <w:ilvl w:val="0"/>
                <w:numId w:val="1183"/>
              </w:numPr>
              <w:tabs>
                <w:tab w:val="left" w:pos="272"/>
              </w:tabs>
              <w:spacing w:before="60"/>
              <w:ind w:left="271" w:hanging="164"/>
              <w:rPr>
                <w:sz w:val="28"/>
              </w:rPr>
            </w:pPr>
            <w:r>
              <w:rPr>
                <w:sz w:val="28"/>
              </w:rPr>
              <w:t>Giáo</w:t>
            </w:r>
            <w:r>
              <w:rPr>
                <w:spacing w:val="-3"/>
                <w:sz w:val="28"/>
              </w:rPr>
              <w:t xml:space="preserve"> </w:t>
            </w:r>
            <w:r>
              <w:rPr>
                <w:sz w:val="28"/>
              </w:rPr>
              <w:t>dục.</w:t>
            </w:r>
          </w:p>
          <w:p w:rsidR="002C7CDB" w:rsidRDefault="00D161E7">
            <w:pPr>
              <w:pStyle w:val="TableParagraph"/>
              <w:numPr>
                <w:ilvl w:val="0"/>
                <w:numId w:val="1183"/>
              </w:numPr>
              <w:tabs>
                <w:tab w:val="left" w:pos="272"/>
              </w:tabs>
              <w:spacing w:before="59"/>
              <w:ind w:left="271" w:hanging="164"/>
              <w:rPr>
                <w:sz w:val="28"/>
              </w:rPr>
            </w:pPr>
            <w:r>
              <w:rPr>
                <w:sz w:val="28"/>
              </w:rPr>
              <w:t>Kết thúc tiết</w:t>
            </w:r>
            <w:r>
              <w:rPr>
                <w:spacing w:val="-5"/>
                <w:sz w:val="28"/>
              </w:rPr>
              <w:t xml:space="preserve"> </w:t>
            </w:r>
            <w:r>
              <w:rPr>
                <w:sz w:val="28"/>
              </w:rPr>
              <w:t>học.</w:t>
            </w:r>
          </w:p>
        </w:tc>
        <w:tc>
          <w:tcPr>
            <w:tcW w:w="4223" w:type="dxa"/>
          </w:tcPr>
          <w:p w:rsidR="002C7CDB" w:rsidRDefault="00D161E7">
            <w:pPr>
              <w:pStyle w:val="TableParagraph"/>
              <w:numPr>
                <w:ilvl w:val="0"/>
                <w:numId w:val="1182"/>
              </w:numPr>
              <w:tabs>
                <w:tab w:val="left" w:pos="269"/>
              </w:tabs>
              <w:spacing w:before="52"/>
              <w:ind w:firstLine="0"/>
              <w:rPr>
                <w:sz w:val="28"/>
              </w:rPr>
            </w:pPr>
            <w:r>
              <w:rPr>
                <w:sz w:val="28"/>
              </w:rPr>
              <w:t>Trẻ trò chuyện cùng</w:t>
            </w:r>
            <w:r>
              <w:rPr>
                <w:spacing w:val="-1"/>
                <w:sz w:val="28"/>
              </w:rPr>
              <w:t xml:space="preserve"> </w:t>
            </w:r>
            <w:r>
              <w:rPr>
                <w:sz w:val="28"/>
              </w:rPr>
              <w:t>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1182"/>
              </w:numPr>
              <w:tabs>
                <w:tab w:val="left" w:pos="321"/>
              </w:tabs>
              <w:spacing w:before="172"/>
              <w:ind w:right="102" w:firstLine="0"/>
              <w:rPr>
                <w:sz w:val="28"/>
              </w:rPr>
            </w:pPr>
            <w:r>
              <w:rPr>
                <w:sz w:val="28"/>
              </w:rPr>
              <w:t>Cả lớp hát 2-3 lần, kết hợp với vận động.</w:t>
            </w:r>
          </w:p>
          <w:p w:rsidR="002C7CDB" w:rsidRDefault="002C7CDB">
            <w:pPr>
              <w:pStyle w:val="TableParagraph"/>
              <w:rPr>
                <w:b/>
                <w:sz w:val="30"/>
              </w:rPr>
            </w:pPr>
          </w:p>
          <w:p w:rsidR="002C7CDB" w:rsidRDefault="002C7CDB">
            <w:pPr>
              <w:pStyle w:val="TableParagraph"/>
              <w:spacing w:before="7"/>
              <w:rPr>
                <w:b/>
                <w:sz w:val="41"/>
              </w:rPr>
            </w:pPr>
          </w:p>
          <w:p w:rsidR="002C7CDB" w:rsidRDefault="00D161E7">
            <w:pPr>
              <w:pStyle w:val="TableParagraph"/>
              <w:numPr>
                <w:ilvl w:val="0"/>
                <w:numId w:val="1182"/>
              </w:numPr>
              <w:tabs>
                <w:tab w:val="left" w:pos="269"/>
              </w:tabs>
              <w:ind w:firstLine="0"/>
              <w:rPr>
                <w:sz w:val="28"/>
              </w:rPr>
            </w:pPr>
            <w:r>
              <w:rPr>
                <w:sz w:val="28"/>
              </w:rPr>
              <w:t>8 trẻ biểu</w:t>
            </w:r>
            <w:r>
              <w:rPr>
                <w:spacing w:val="-2"/>
                <w:sz w:val="28"/>
              </w:rPr>
              <w:t xml:space="preserve"> </w:t>
            </w:r>
            <w:r>
              <w:rPr>
                <w:sz w:val="28"/>
              </w:rPr>
              <w:t>diễn.</w:t>
            </w:r>
          </w:p>
          <w:p w:rsidR="002C7CDB" w:rsidRDefault="00D161E7">
            <w:pPr>
              <w:pStyle w:val="TableParagraph"/>
              <w:numPr>
                <w:ilvl w:val="0"/>
                <w:numId w:val="1182"/>
              </w:numPr>
              <w:tabs>
                <w:tab w:val="left" w:pos="269"/>
              </w:tabs>
              <w:spacing w:before="60"/>
              <w:ind w:firstLine="0"/>
              <w:rPr>
                <w:sz w:val="28"/>
              </w:rPr>
            </w:pPr>
            <w:r>
              <w:rPr>
                <w:sz w:val="28"/>
              </w:rPr>
              <w:t>3 trẻ biểu</w:t>
            </w:r>
            <w:r>
              <w:rPr>
                <w:spacing w:val="-2"/>
                <w:sz w:val="28"/>
              </w:rPr>
              <w:t xml:space="preserve"> </w:t>
            </w:r>
            <w:r>
              <w:rPr>
                <w:sz w:val="28"/>
              </w:rPr>
              <w:t>diễn.</w:t>
            </w:r>
          </w:p>
          <w:p w:rsidR="002C7CDB" w:rsidRDefault="00D161E7">
            <w:pPr>
              <w:pStyle w:val="TableParagraph"/>
              <w:numPr>
                <w:ilvl w:val="0"/>
                <w:numId w:val="1182"/>
              </w:numPr>
              <w:tabs>
                <w:tab w:val="left" w:pos="269"/>
              </w:tabs>
              <w:spacing w:before="59"/>
              <w:ind w:firstLine="0"/>
              <w:rPr>
                <w:sz w:val="28"/>
              </w:rPr>
            </w:pPr>
            <w:r>
              <w:rPr>
                <w:sz w:val="28"/>
              </w:rPr>
              <w:t>1 trẻ biểu</w:t>
            </w:r>
            <w:r>
              <w:rPr>
                <w:spacing w:val="-2"/>
                <w:sz w:val="28"/>
              </w:rPr>
              <w:t xml:space="preserve"> </w:t>
            </w:r>
            <w:r>
              <w:rPr>
                <w:sz w:val="28"/>
              </w:rPr>
              <w:t>diễn.</w:t>
            </w:r>
          </w:p>
          <w:p w:rsidR="002C7CDB" w:rsidRDefault="00D161E7">
            <w:pPr>
              <w:pStyle w:val="TableParagraph"/>
              <w:numPr>
                <w:ilvl w:val="0"/>
                <w:numId w:val="1182"/>
              </w:numPr>
              <w:tabs>
                <w:tab w:val="left" w:pos="269"/>
              </w:tabs>
              <w:spacing w:before="62"/>
              <w:ind w:firstLine="0"/>
              <w:rPr>
                <w:sz w:val="28"/>
              </w:rPr>
            </w:pPr>
            <w:r>
              <w:rPr>
                <w:sz w:val="28"/>
              </w:rPr>
              <w:t>6 trẻ đọc</w:t>
            </w:r>
            <w:r>
              <w:rPr>
                <w:spacing w:val="-4"/>
                <w:sz w:val="28"/>
              </w:rPr>
              <w:t xml:space="preserve"> </w:t>
            </w:r>
            <w:r>
              <w:rPr>
                <w:sz w:val="28"/>
              </w:rPr>
              <w:t>thơ.</w:t>
            </w:r>
          </w:p>
          <w:p w:rsidR="002C7CDB" w:rsidRDefault="002C7CDB">
            <w:pPr>
              <w:pStyle w:val="TableParagraph"/>
              <w:spacing w:before="4"/>
              <w:rPr>
                <w:b/>
                <w:sz w:val="38"/>
              </w:rPr>
            </w:pPr>
          </w:p>
          <w:p w:rsidR="002C7CDB" w:rsidRDefault="00D161E7">
            <w:pPr>
              <w:pStyle w:val="TableParagraph"/>
              <w:numPr>
                <w:ilvl w:val="0"/>
                <w:numId w:val="1182"/>
              </w:numPr>
              <w:tabs>
                <w:tab w:val="left" w:pos="269"/>
              </w:tabs>
              <w:spacing w:before="1"/>
              <w:ind w:firstLine="0"/>
              <w:rPr>
                <w:sz w:val="28"/>
              </w:rPr>
            </w:pPr>
            <w:r>
              <w:rPr>
                <w:sz w:val="28"/>
              </w:rPr>
              <w:t>Trẻ nhận xét về mình, về</w:t>
            </w:r>
            <w:r>
              <w:rPr>
                <w:spacing w:val="-11"/>
                <w:sz w:val="28"/>
              </w:rPr>
              <w:t xml:space="preserve"> </w:t>
            </w:r>
            <w:r>
              <w:rPr>
                <w:sz w:val="28"/>
              </w:rPr>
              <w:t>bạn.</w:t>
            </w:r>
          </w:p>
          <w:p w:rsidR="002C7CDB" w:rsidRDefault="002C7CDB">
            <w:pPr>
              <w:pStyle w:val="TableParagraph"/>
              <w:spacing w:before="4"/>
              <w:rPr>
                <w:b/>
                <w:sz w:val="38"/>
              </w:rPr>
            </w:pPr>
          </w:p>
          <w:p w:rsidR="002C7CDB" w:rsidRDefault="00D161E7">
            <w:pPr>
              <w:pStyle w:val="TableParagraph"/>
              <w:numPr>
                <w:ilvl w:val="0"/>
                <w:numId w:val="1182"/>
              </w:numPr>
              <w:tabs>
                <w:tab w:val="left" w:pos="269"/>
              </w:tabs>
              <w:ind w:firstLine="0"/>
              <w:rPr>
                <w:sz w:val="28"/>
              </w:rPr>
            </w:pPr>
            <w:r>
              <w:rPr>
                <w:sz w:val="28"/>
              </w:rPr>
              <w:t>Trẻ nghe cô nói.</w:t>
            </w:r>
          </w:p>
        </w:tc>
      </w:tr>
    </w:tbl>
    <w:p w:rsidR="002C7CDB" w:rsidRDefault="002C7CDB">
      <w:pPr>
        <w:rPr>
          <w:sz w:val="28"/>
        </w:rPr>
        <w:sectPr w:rsidR="002C7CDB">
          <w:type w:val="continuous"/>
          <w:pgSz w:w="11910" w:h="16850"/>
          <w:pgMar w:top="780" w:right="440" w:bottom="1140" w:left="600" w:header="720" w:footer="720"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6"/>
        <w:gridCol w:w="4222"/>
      </w:tblGrid>
      <w:tr w:rsidR="002C7CDB">
        <w:trPr>
          <w:trHeight w:val="381"/>
        </w:trPr>
        <w:tc>
          <w:tcPr>
            <w:tcW w:w="5696" w:type="dxa"/>
          </w:tcPr>
          <w:p w:rsidR="002C7CDB" w:rsidRDefault="002C7CDB">
            <w:pPr>
              <w:pStyle w:val="TableParagraph"/>
              <w:rPr>
                <w:sz w:val="28"/>
              </w:rPr>
            </w:pPr>
          </w:p>
        </w:tc>
        <w:tc>
          <w:tcPr>
            <w:tcW w:w="4222" w:type="dxa"/>
          </w:tcPr>
          <w:p w:rsidR="002C7CDB" w:rsidRDefault="00D161E7">
            <w:pPr>
              <w:pStyle w:val="TableParagraph"/>
              <w:spacing w:before="44" w:line="317" w:lineRule="exact"/>
              <w:ind w:left="107"/>
              <w:rPr>
                <w:sz w:val="28"/>
              </w:rPr>
            </w:pPr>
            <w:r>
              <w:rPr>
                <w:sz w:val="28"/>
              </w:rPr>
              <w:t>- Trẻ thu dọn bàn ghế, ra chơi.</w:t>
            </w:r>
          </w:p>
        </w:tc>
      </w:tr>
    </w:tbl>
    <w:p w:rsidR="002C7CDB" w:rsidRDefault="00D161E7">
      <w:pPr>
        <w:pStyle w:val="BodyText"/>
        <w:spacing w:before="6"/>
        <w:rPr>
          <w:b/>
          <w:sz w:val="25"/>
        </w:rPr>
      </w:pPr>
      <w:r>
        <w:pict>
          <v:line id="_x0000_s1296" style="position:absolute;z-index:-251596288;mso-wrap-distance-left:0;mso-wrap-distance-right:0;mso-position-horizontal-relative:page;mso-position-vertical-relative:text" from="80.8pt,16.95pt" to="542.7pt,16.95pt" strokeweight=".19811mm">
            <w10:wrap type="topAndBottom" anchorx="page"/>
          </v:line>
        </w:pict>
      </w:r>
    </w:p>
    <w:p w:rsidR="002C7CDB" w:rsidRDefault="00D161E7">
      <w:pPr>
        <w:spacing w:line="344" w:lineRule="exact"/>
        <w:ind w:left="658" w:right="250"/>
        <w:jc w:val="center"/>
        <w:rPr>
          <w:b/>
          <w:sz w:val="32"/>
        </w:rPr>
      </w:pPr>
      <w:r>
        <w:rPr>
          <w:b/>
          <w:sz w:val="28"/>
        </w:rPr>
        <w:t>TUẦN O6</w:t>
      </w:r>
      <w:r>
        <w:rPr>
          <w:sz w:val="28"/>
        </w:rPr>
        <w:t xml:space="preserve">:  </w:t>
      </w:r>
      <w:r>
        <w:rPr>
          <w:b/>
          <w:sz w:val="32"/>
        </w:rPr>
        <w:t>SOẠN</w:t>
      </w:r>
      <w:r>
        <w:rPr>
          <w:b/>
          <w:spacing w:val="78"/>
          <w:sz w:val="32"/>
        </w:rPr>
        <w:t xml:space="preserve"> </w:t>
      </w:r>
      <w:r>
        <w:rPr>
          <w:b/>
          <w:sz w:val="32"/>
        </w:rPr>
        <w:t>PHỤ</w:t>
      </w:r>
    </w:p>
    <w:p w:rsidR="002C7CDB" w:rsidRDefault="00D161E7">
      <w:pPr>
        <w:pStyle w:val="Heading2"/>
        <w:spacing w:before="52"/>
        <w:ind w:right="254"/>
      </w:pPr>
      <w:r>
        <w:t>Chủ đề nhánh</w:t>
      </w:r>
      <w:r>
        <w:rPr>
          <w:b w:val="0"/>
        </w:rPr>
        <w:t xml:space="preserve">: </w:t>
      </w:r>
      <w:r>
        <w:t>Năm giác quan và các tác dụng của chúng</w:t>
      </w:r>
    </w:p>
    <w:p w:rsidR="002C7CDB" w:rsidRDefault="00D161E7">
      <w:pPr>
        <w:pStyle w:val="BodyText"/>
        <w:spacing w:before="63"/>
        <w:ind w:left="658" w:right="177"/>
        <w:jc w:val="center"/>
      </w:pPr>
      <w:r>
        <w:t>( Thực hiện từ ngày 10/10đến 14/10/2017)</w:t>
      </w:r>
    </w:p>
    <w:p w:rsidR="002C7CDB" w:rsidRDefault="002C7CDB">
      <w:pPr>
        <w:pStyle w:val="BodyText"/>
        <w:rPr>
          <w:sz w:val="20"/>
        </w:rPr>
      </w:pPr>
    </w:p>
    <w:p w:rsidR="002C7CDB" w:rsidRDefault="00D161E7">
      <w:pPr>
        <w:spacing w:before="211"/>
        <w:ind w:left="5454"/>
        <w:rPr>
          <w:i/>
          <w:sz w:val="28"/>
        </w:rPr>
      </w:pPr>
      <w:r>
        <w:rPr>
          <w:i/>
          <w:sz w:val="28"/>
        </w:rPr>
        <w:t>Thứ 2 ngày 10 tháng 10 năm 2017</w:t>
      </w:r>
    </w:p>
    <w:p w:rsidR="002C7CDB" w:rsidRDefault="00D161E7">
      <w:pPr>
        <w:pStyle w:val="Heading4"/>
        <w:numPr>
          <w:ilvl w:val="1"/>
          <w:numId w:val="1186"/>
        </w:numPr>
        <w:tabs>
          <w:tab w:val="left" w:pos="1100"/>
        </w:tabs>
        <w:spacing w:before="64"/>
      </w:pPr>
      <w:r>
        <w:t>Đón trẻ:</w:t>
      </w:r>
    </w:p>
    <w:p w:rsidR="002C7CDB" w:rsidRDefault="00D161E7">
      <w:pPr>
        <w:pStyle w:val="ListParagraph"/>
        <w:numPr>
          <w:ilvl w:val="0"/>
          <w:numId w:val="1181"/>
        </w:numPr>
        <w:tabs>
          <w:tab w:val="left" w:pos="985"/>
        </w:tabs>
        <w:spacing w:before="55"/>
        <w:ind w:right="407" w:firstLine="0"/>
        <w:rPr>
          <w:sz w:val="28"/>
        </w:rPr>
      </w:pPr>
      <w:r>
        <w:rPr>
          <w:sz w:val="28"/>
        </w:rPr>
        <w:t>Chuẩn bị xắp xếp đồ dùng để trò chuyện về chủ đề “Năm giác quan và các tác dụng của</w:t>
      </w:r>
      <w:r>
        <w:rPr>
          <w:spacing w:val="-1"/>
          <w:sz w:val="28"/>
        </w:rPr>
        <w:t xml:space="preserve"> </w:t>
      </w:r>
      <w:r>
        <w:rPr>
          <w:sz w:val="28"/>
        </w:rPr>
        <w:t>chúng”.</w:t>
      </w:r>
    </w:p>
    <w:p w:rsidR="002C7CDB" w:rsidRDefault="00D161E7">
      <w:pPr>
        <w:pStyle w:val="ListParagraph"/>
        <w:numPr>
          <w:ilvl w:val="0"/>
          <w:numId w:val="1181"/>
        </w:numPr>
        <w:tabs>
          <w:tab w:val="left" w:pos="983"/>
        </w:tabs>
        <w:spacing w:before="62"/>
        <w:ind w:left="982" w:hanging="164"/>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1"/>
          <w:numId w:val="1186"/>
        </w:numPr>
        <w:tabs>
          <w:tab w:val="left" w:pos="1100"/>
        </w:tabs>
        <w:spacing w:before="65"/>
      </w:pPr>
      <w:r>
        <w:t>Thể dục</w:t>
      </w:r>
      <w:r>
        <w:rPr>
          <w:spacing w:val="-3"/>
        </w:rPr>
        <w:t xml:space="preserve"> </w:t>
      </w:r>
      <w:r>
        <w:t>sáng:</w:t>
      </w:r>
    </w:p>
    <w:p w:rsidR="002C7CDB" w:rsidRDefault="00D161E7">
      <w:pPr>
        <w:pStyle w:val="ListParagraph"/>
        <w:numPr>
          <w:ilvl w:val="0"/>
          <w:numId w:val="1181"/>
        </w:numPr>
        <w:tabs>
          <w:tab w:val="left" w:pos="983"/>
        </w:tabs>
        <w:spacing w:before="55"/>
        <w:ind w:left="982" w:hanging="164"/>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1"/>
          <w:numId w:val="1186"/>
        </w:numPr>
        <w:tabs>
          <w:tab w:val="left" w:pos="1170"/>
        </w:tabs>
        <w:spacing w:before="64"/>
        <w:ind w:left="1169" w:hanging="351"/>
      </w:pPr>
      <w:r>
        <w:t>Hoạt động học:</w:t>
      </w:r>
    </w:p>
    <w:p w:rsidR="002C7CDB" w:rsidRDefault="00D161E7">
      <w:pPr>
        <w:pStyle w:val="BodyText"/>
        <w:spacing w:before="55"/>
        <w:ind w:left="818"/>
      </w:pPr>
      <w:r>
        <w:t>-Giáo dục phát triển thể chất: “Ném trúng</w:t>
      </w:r>
      <w:r>
        <w:rPr>
          <w:spacing w:val="-17"/>
        </w:rPr>
        <w:t xml:space="preserve"> </w:t>
      </w:r>
      <w:r>
        <w:t>đích”.</w:t>
      </w:r>
    </w:p>
    <w:p w:rsidR="002C7CDB" w:rsidRDefault="00D161E7">
      <w:pPr>
        <w:pStyle w:val="BodyText"/>
        <w:spacing w:before="60"/>
        <w:ind w:left="818"/>
      </w:pPr>
      <w:r>
        <w:t>+ Vệ sinh sân sạch sẽ, kiểm tra sức khoẻ cho</w:t>
      </w:r>
      <w:r>
        <w:rPr>
          <w:spacing w:val="-21"/>
        </w:rPr>
        <w:t xml:space="preserve"> </w:t>
      </w:r>
      <w:r>
        <w:t>trẻ.</w:t>
      </w:r>
    </w:p>
    <w:p w:rsidR="002C7CDB" w:rsidRDefault="00D161E7">
      <w:pPr>
        <w:pStyle w:val="BodyText"/>
        <w:spacing w:before="62"/>
        <w:ind w:left="818"/>
      </w:pPr>
      <w:r>
        <w:t>+ Chuẩn bị sắp xếp đồ dùng, cho trẻ vệ sinh tay chân sạch sẽ sau khi học.</w:t>
      </w:r>
    </w:p>
    <w:p w:rsidR="002C7CDB" w:rsidRDefault="00D161E7">
      <w:pPr>
        <w:pStyle w:val="ListParagraph"/>
        <w:numPr>
          <w:ilvl w:val="0"/>
          <w:numId w:val="1181"/>
        </w:numPr>
        <w:tabs>
          <w:tab w:val="left" w:pos="983"/>
        </w:tabs>
        <w:spacing w:before="59"/>
        <w:ind w:left="982" w:hanging="164"/>
        <w:rPr>
          <w:sz w:val="28"/>
        </w:rPr>
      </w:pPr>
      <w:r>
        <w:rPr>
          <w:sz w:val="28"/>
        </w:rPr>
        <w:t>Phát triển nhận thức: “Trò chuyện về năm giác quan và tác dụng của</w:t>
      </w:r>
      <w:r>
        <w:rPr>
          <w:spacing w:val="-22"/>
          <w:sz w:val="28"/>
        </w:rPr>
        <w:t xml:space="preserve"> </w:t>
      </w:r>
      <w:r>
        <w:rPr>
          <w:sz w:val="28"/>
        </w:rPr>
        <w:t>chúng”.</w:t>
      </w:r>
    </w:p>
    <w:p w:rsidR="002C7CDB" w:rsidRDefault="00D161E7">
      <w:pPr>
        <w:pStyle w:val="BodyText"/>
        <w:spacing w:before="60"/>
        <w:ind w:left="818"/>
      </w:pPr>
      <w:r>
        <w:t>+ Chuẩn bị tranh ảnh đồ dùng về chủ đề nhánh lớp học của bé, quản trẻ trong giờ</w:t>
      </w:r>
      <w:r>
        <w:rPr>
          <w:spacing w:val="-28"/>
        </w:rPr>
        <w:t xml:space="preserve"> </w:t>
      </w:r>
      <w:r>
        <w:t>học.</w:t>
      </w:r>
    </w:p>
    <w:p w:rsidR="002C7CDB" w:rsidRDefault="00D161E7">
      <w:pPr>
        <w:pStyle w:val="Heading4"/>
        <w:numPr>
          <w:ilvl w:val="1"/>
          <w:numId w:val="1186"/>
        </w:numPr>
        <w:tabs>
          <w:tab w:val="left" w:pos="1100"/>
        </w:tabs>
        <w:spacing w:before="65"/>
      </w:pPr>
      <w:r>
        <w:t>Hoạt động</w:t>
      </w:r>
      <w:r>
        <w:rPr>
          <w:spacing w:val="-4"/>
        </w:rPr>
        <w:t xml:space="preserve"> </w:t>
      </w:r>
      <w:r>
        <w:t>góc:</w:t>
      </w:r>
    </w:p>
    <w:p w:rsidR="002C7CDB" w:rsidRDefault="00D161E7">
      <w:pPr>
        <w:pStyle w:val="BodyText"/>
        <w:spacing w:before="55"/>
        <w:ind w:left="818"/>
      </w:pPr>
      <w:r>
        <w:t>Hoạt độ</w:t>
      </w:r>
      <w:r>
        <w:t>ng góc: Chuẩn bị và sắp xếp đồ dùng ở góc phân vai, xây dựng, tạo hình, học tập.Quản trẻ trong khi hoạt động góc.</w:t>
      </w:r>
    </w:p>
    <w:p w:rsidR="002C7CDB" w:rsidRDefault="00D161E7">
      <w:pPr>
        <w:pStyle w:val="Heading4"/>
        <w:numPr>
          <w:ilvl w:val="1"/>
          <w:numId w:val="1186"/>
        </w:numPr>
        <w:tabs>
          <w:tab w:val="left" w:pos="1100"/>
        </w:tabs>
        <w:spacing w:before="66"/>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1"/>
          <w:numId w:val="1186"/>
        </w:numPr>
        <w:tabs>
          <w:tab w:val="left" w:pos="1100"/>
        </w:tabs>
        <w:spacing w:before="64"/>
      </w:pPr>
      <w:r>
        <w:t>Vệ sinh -Ăn trưa –Ngủ</w:t>
      </w:r>
      <w:r>
        <w:rPr>
          <w:spacing w:val="-4"/>
        </w:rPr>
        <w:t xml:space="preserve"> </w:t>
      </w:r>
      <w:r>
        <w:t>trưa:</w:t>
      </w:r>
    </w:p>
    <w:p w:rsidR="002C7CDB" w:rsidRDefault="00D161E7">
      <w:pPr>
        <w:pStyle w:val="ListParagraph"/>
        <w:numPr>
          <w:ilvl w:val="0"/>
          <w:numId w:val="1181"/>
        </w:numPr>
        <w:tabs>
          <w:tab w:val="left" w:pos="983"/>
        </w:tabs>
        <w:spacing w:before="55"/>
        <w:ind w:left="982" w:hanging="164"/>
        <w:rPr>
          <w:sz w:val="28"/>
        </w:rPr>
      </w:pPr>
      <w:r>
        <w:rPr>
          <w:sz w:val="28"/>
        </w:rPr>
        <w:t>Cho trẻ xếp hàng rửa tay s</w:t>
      </w:r>
      <w:r>
        <w:rPr>
          <w:sz w:val="28"/>
        </w:rPr>
        <w:t>ạch sẽ, kê bàn ghế, kê sạp</w:t>
      </w:r>
      <w:r>
        <w:rPr>
          <w:spacing w:val="-16"/>
          <w:sz w:val="28"/>
        </w:rPr>
        <w:t xml:space="preserve"> </w:t>
      </w:r>
      <w:r>
        <w:rPr>
          <w:sz w:val="28"/>
        </w:rPr>
        <w:t>ngủ.</w:t>
      </w:r>
    </w:p>
    <w:p w:rsidR="002C7CDB" w:rsidRDefault="00D161E7">
      <w:pPr>
        <w:pStyle w:val="Heading4"/>
        <w:numPr>
          <w:ilvl w:val="1"/>
          <w:numId w:val="1186"/>
        </w:numPr>
        <w:tabs>
          <w:tab w:val="left" w:pos="1100"/>
        </w:tabs>
        <w:spacing w:before="64"/>
      </w:pPr>
      <w:r>
        <w:t>Vệ sinh -Ăn</w:t>
      </w:r>
      <w:r>
        <w:rPr>
          <w:spacing w:val="-2"/>
        </w:rPr>
        <w:t xml:space="preserve"> </w:t>
      </w:r>
      <w:r>
        <w:t>phụ:</w:t>
      </w:r>
    </w:p>
    <w:p w:rsidR="002C7CDB" w:rsidRDefault="00D161E7">
      <w:pPr>
        <w:pStyle w:val="ListParagraph"/>
        <w:numPr>
          <w:ilvl w:val="0"/>
          <w:numId w:val="1181"/>
        </w:numPr>
        <w:tabs>
          <w:tab w:val="left" w:pos="983"/>
        </w:tabs>
        <w:spacing w:before="56"/>
        <w:ind w:left="982" w:hanging="164"/>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1"/>
          <w:numId w:val="1186"/>
        </w:numPr>
        <w:tabs>
          <w:tab w:val="left" w:pos="1100"/>
        </w:tabs>
        <w:spacing w:before="64"/>
      </w:pPr>
      <w:r>
        <w:t>Hoạt động</w:t>
      </w:r>
      <w:r>
        <w:rPr>
          <w:spacing w:val="-4"/>
        </w:rPr>
        <w:t xml:space="preserve"> </w:t>
      </w:r>
      <w:r>
        <w:t>góc:</w:t>
      </w:r>
    </w:p>
    <w:p w:rsidR="002C7CDB" w:rsidRDefault="00D161E7">
      <w:pPr>
        <w:pStyle w:val="BodyText"/>
        <w:spacing w:before="58"/>
        <w:ind w:left="818"/>
      </w:pPr>
      <w:r>
        <w:t>Chuẩn bị, sắp xếp đồ dùng ở các góc.</w:t>
      </w:r>
    </w:p>
    <w:p w:rsidR="002C7CDB" w:rsidRDefault="00D161E7">
      <w:pPr>
        <w:pStyle w:val="Heading4"/>
        <w:numPr>
          <w:ilvl w:val="1"/>
          <w:numId w:val="1186"/>
        </w:numPr>
        <w:tabs>
          <w:tab w:val="left" w:pos="1100"/>
        </w:tabs>
        <w:spacing w:before="64"/>
      </w:pPr>
      <w:r>
        <w:t>Trả</w:t>
      </w:r>
      <w:r>
        <w:rPr>
          <w:spacing w:val="1"/>
        </w:rPr>
        <w:t xml:space="preserve"> </w:t>
      </w:r>
      <w:r>
        <w:t>trẻ:</w:t>
      </w:r>
    </w:p>
    <w:p w:rsidR="002C7CDB" w:rsidRDefault="00D161E7">
      <w:pPr>
        <w:pStyle w:val="ListParagraph"/>
        <w:numPr>
          <w:ilvl w:val="0"/>
          <w:numId w:val="1181"/>
        </w:numPr>
        <w:tabs>
          <w:tab w:val="left" w:pos="983"/>
        </w:tabs>
        <w:spacing w:before="55"/>
        <w:ind w:left="982" w:hanging="164"/>
        <w:rPr>
          <w:sz w:val="28"/>
        </w:rPr>
      </w:pPr>
      <w:r>
        <w:rPr>
          <w:sz w:val="28"/>
        </w:rPr>
        <w:t>Vệ sinh cá nhân sạch sẽ, chuẩn bi đồ dùng cá nhân cho từng</w:t>
      </w:r>
      <w:r>
        <w:rPr>
          <w:spacing w:val="-7"/>
          <w:sz w:val="28"/>
        </w:rPr>
        <w:t xml:space="preserve"> </w:t>
      </w:r>
      <w:r>
        <w:rPr>
          <w:sz w:val="28"/>
        </w:rPr>
        <w:t>trẻ.</w:t>
      </w:r>
    </w:p>
    <w:p w:rsidR="002C7CDB" w:rsidRDefault="00D161E7">
      <w:pPr>
        <w:pStyle w:val="BodyText"/>
        <w:spacing w:before="9"/>
      </w:pPr>
      <w:r>
        <w:pict>
          <v:line id="_x0000_s1295" style="position:absolute;z-index:-251595264;mso-wrap-distance-left:0;mso-wrap-distance-right:0;mso-position-horizontal-relative:page" from="88.35pt,18.8pt" to="550.35pt,18.8pt" strokeweight=".19811mm">
            <w10:wrap type="topAndBottom" anchorx="page"/>
          </v:line>
        </w:pict>
      </w:r>
    </w:p>
    <w:p w:rsidR="002C7CDB" w:rsidRDefault="00D161E7">
      <w:pPr>
        <w:spacing w:before="30"/>
        <w:ind w:left="5859"/>
        <w:rPr>
          <w:i/>
          <w:sz w:val="28"/>
        </w:rPr>
      </w:pPr>
      <w:r>
        <w:rPr>
          <w:i/>
          <w:sz w:val="28"/>
        </w:rPr>
        <w:t>Thứ 3 ngày 11 tháng 10 năm 2017</w:t>
      </w:r>
    </w:p>
    <w:p w:rsidR="002C7CDB" w:rsidRDefault="002C7CDB">
      <w:pPr>
        <w:pStyle w:val="BodyText"/>
        <w:rPr>
          <w:i/>
          <w:sz w:val="39"/>
        </w:rPr>
      </w:pPr>
    </w:p>
    <w:p w:rsidR="002C7CDB" w:rsidRDefault="00D161E7">
      <w:pPr>
        <w:pStyle w:val="Heading4"/>
        <w:numPr>
          <w:ilvl w:val="0"/>
          <w:numId w:val="1180"/>
        </w:numPr>
        <w:tabs>
          <w:tab w:val="left" w:pos="1100"/>
        </w:tabs>
        <w:jc w:val="left"/>
      </w:pPr>
      <w:r>
        <w:t>Đón trẻ:</w:t>
      </w:r>
    </w:p>
    <w:p w:rsidR="002C7CDB" w:rsidRDefault="00D161E7">
      <w:pPr>
        <w:pStyle w:val="ListParagraph"/>
        <w:numPr>
          <w:ilvl w:val="0"/>
          <w:numId w:val="1181"/>
        </w:numPr>
        <w:tabs>
          <w:tab w:val="left" w:pos="1002"/>
        </w:tabs>
        <w:spacing w:before="55"/>
        <w:ind w:right="407" w:firstLine="0"/>
        <w:rPr>
          <w:sz w:val="28"/>
        </w:rPr>
      </w:pPr>
      <w:r>
        <w:rPr>
          <w:sz w:val="28"/>
        </w:rPr>
        <w:t>Chuẩn bị xắp xếp đồ dùng để trò chuyện về chủ đề nhánh “Năm giác quan và tác dụng của chúng”.</w:t>
      </w:r>
    </w:p>
    <w:p w:rsidR="002C7CDB" w:rsidRDefault="00D161E7">
      <w:pPr>
        <w:pStyle w:val="ListParagraph"/>
        <w:numPr>
          <w:ilvl w:val="0"/>
          <w:numId w:val="1181"/>
        </w:numPr>
        <w:tabs>
          <w:tab w:val="left" w:pos="983"/>
        </w:tabs>
        <w:spacing w:before="59"/>
        <w:ind w:left="982" w:hanging="164"/>
        <w:rPr>
          <w:sz w:val="28"/>
        </w:rPr>
      </w:pPr>
      <w:r>
        <w:rPr>
          <w:sz w:val="28"/>
        </w:rPr>
        <w:t>Trao đổi với phụ huynh về tình hình trẻ ở gia đình và ở</w:t>
      </w:r>
      <w:r>
        <w:rPr>
          <w:spacing w:val="-16"/>
          <w:sz w:val="28"/>
        </w:rPr>
        <w:t xml:space="preserve"> </w:t>
      </w:r>
      <w:r>
        <w:rPr>
          <w:sz w:val="28"/>
        </w:rPr>
        <w:t>lớp.</w:t>
      </w:r>
    </w:p>
    <w:p w:rsidR="002C7CDB" w:rsidRDefault="002C7CDB">
      <w:pPr>
        <w:rPr>
          <w:sz w:val="28"/>
        </w:rPr>
        <w:sectPr w:rsidR="002C7CDB">
          <w:pgSz w:w="11910" w:h="16850"/>
          <w:pgMar w:top="860" w:right="440" w:bottom="1140" w:left="600" w:header="0" w:footer="953" w:gutter="0"/>
          <w:cols w:space="720"/>
        </w:sectPr>
      </w:pPr>
    </w:p>
    <w:p w:rsidR="002C7CDB" w:rsidRDefault="00D161E7">
      <w:pPr>
        <w:pStyle w:val="Heading4"/>
        <w:numPr>
          <w:ilvl w:val="0"/>
          <w:numId w:val="1180"/>
        </w:numPr>
        <w:tabs>
          <w:tab w:val="left" w:pos="534"/>
        </w:tabs>
        <w:spacing w:before="69"/>
        <w:ind w:left="533"/>
        <w:jc w:val="left"/>
      </w:pPr>
      <w:r>
        <w:lastRenderedPageBreak/>
        <w:t>Thể dục</w:t>
      </w:r>
      <w:r>
        <w:rPr>
          <w:spacing w:val="-3"/>
        </w:rPr>
        <w:t xml:space="preserve"> </w:t>
      </w:r>
      <w:r>
        <w:t>sáng:</w:t>
      </w:r>
    </w:p>
    <w:p w:rsidR="002C7CDB" w:rsidRDefault="00D161E7">
      <w:pPr>
        <w:pStyle w:val="ListParagraph"/>
        <w:numPr>
          <w:ilvl w:val="0"/>
          <w:numId w:val="1192"/>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180"/>
        </w:numPr>
        <w:tabs>
          <w:tab w:val="left" w:pos="534"/>
        </w:tabs>
        <w:spacing w:before="64"/>
        <w:ind w:left="533"/>
        <w:jc w:val="left"/>
      </w:pPr>
      <w:r>
        <w:t>Hoạt động học:</w:t>
      </w:r>
    </w:p>
    <w:p w:rsidR="002C7CDB" w:rsidRDefault="00D161E7">
      <w:pPr>
        <w:pStyle w:val="ListParagraph"/>
        <w:numPr>
          <w:ilvl w:val="0"/>
          <w:numId w:val="1192"/>
        </w:numPr>
        <w:tabs>
          <w:tab w:val="left" w:pos="416"/>
        </w:tabs>
        <w:spacing w:before="55"/>
        <w:ind w:firstLine="0"/>
        <w:rPr>
          <w:sz w:val="28"/>
        </w:rPr>
      </w:pPr>
      <w:r>
        <w:rPr>
          <w:sz w:val="28"/>
        </w:rPr>
        <w:t xml:space="preserve">Giáo dục </w:t>
      </w:r>
      <w:r>
        <w:rPr>
          <w:sz w:val="28"/>
        </w:rPr>
        <w:t>phát triển thẩm mĩ: Dạy hát “Cái</w:t>
      </w:r>
      <w:r>
        <w:rPr>
          <w:spacing w:val="-8"/>
          <w:sz w:val="28"/>
        </w:rPr>
        <w:t xml:space="preserve"> </w:t>
      </w:r>
      <w:r>
        <w:rPr>
          <w:sz w:val="28"/>
        </w:rPr>
        <w:t>mũi”.</w:t>
      </w:r>
    </w:p>
    <w:p w:rsidR="002C7CDB" w:rsidRDefault="00D161E7">
      <w:pPr>
        <w:pStyle w:val="BodyText"/>
        <w:spacing w:before="60"/>
        <w:ind w:left="252"/>
      </w:pPr>
      <w:r>
        <w:t>+ Chuẩn bị sắp xếp đồ dùng, quản trẻ trong giờ học.</w:t>
      </w:r>
    </w:p>
    <w:p w:rsidR="002C7CDB" w:rsidRDefault="00D161E7">
      <w:pPr>
        <w:pStyle w:val="Heading4"/>
        <w:numPr>
          <w:ilvl w:val="0"/>
          <w:numId w:val="1180"/>
        </w:numPr>
        <w:tabs>
          <w:tab w:val="left" w:pos="534"/>
        </w:tabs>
        <w:spacing w:before="64"/>
        <w:ind w:left="533"/>
        <w:jc w:val="left"/>
      </w:pPr>
      <w:r>
        <w:t>Hoạt động</w:t>
      </w:r>
      <w:r>
        <w:rPr>
          <w:spacing w:val="-4"/>
        </w:rPr>
        <w:t xml:space="preserve"> </w:t>
      </w:r>
      <w:r>
        <w:t>góc:</w:t>
      </w:r>
    </w:p>
    <w:p w:rsidR="002C7CDB" w:rsidRDefault="00D161E7">
      <w:pPr>
        <w:pStyle w:val="BodyText"/>
        <w:spacing w:before="57"/>
        <w:ind w:left="252" w:right="787"/>
      </w:pPr>
      <w:r>
        <w:t>Hoạt động góc: Chuẩn bị và sắp xếp đồ dùng ở góc phân vai, xây dựng, tạo hình, học tập. Quản trẻ khi hoạt động.</w:t>
      </w:r>
    </w:p>
    <w:p w:rsidR="002C7CDB" w:rsidRDefault="00D161E7">
      <w:pPr>
        <w:pStyle w:val="Heading4"/>
        <w:numPr>
          <w:ilvl w:val="0"/>
          <w:numId w:val="1180"/>
        </w:numPr>
        <w:tabs>
          <w:tab w:val="left" w:pos="534"/>
        </w:tabs>
        <w:spacing w:before="65"/>
        <w:ind w:left="533"/>
        <w:jc w:val="left"/>
      </w:pPr>
      <w:r>
        <w:t>Hoạt động ngoài</w:t>
      </w:r>
      <w:r>
        <w:rPr>
          <w:spacing w:val="1"/>
        </w:rPr>
        <w:t xml:space="preserve"> </w:t>
      </w:r>
      <w:r>
        <w:t>trời:</w:t>
      </w:r>
    </w:p>
    <w:p w:rsidR="002C7CDB" w:rsidRDefault="00D161E7">
      <w:pPr>
        <w:pStyle w:val="BodyText"/>
        <w:spacing w:before="54"/>
        <w:ind w:left="252"/>
      </w:pPr>
      <w:r>
        <w:t>Chuẩn bị đồ dùng để quan sát, chơi trò chơi và chơi theo ý thích.</w:t>
      </w:r>
    </w:p>
    <w:p w:rsidR="002C7CDB" w:rsidRDefault="00D161E7">
      <w:pPr>
        <w:pStyle w:val="Heading4"/>
        <w:numPr>
          <w:ilvl w:val="0"/>
          <w:numId w:val="1180"/>
        </w:numPr>
        <w:tabs>
          <w:tab w:val="left" w:pos="534"/>
        </w:tabs>
        <w:spacing w:before="65"/>
        <w:ind w:left="533"/>
        <w:jc w:val="left"/>
      </w:pPr>
      <w:r>
        <w:t>Vệ sinh -Ăn trưa –Ngủ</w:t>
      </w:r>
      <w:r>
        <w:rPr>
          <w:spacing w:val="-4"/>
        </w:rPr>
        <w:t xml:space="preserve"> </w:t>
      </w:r>
      <w:r>
        <w:t>trưa:</w:t>
      </w:r>
    </w:p>
    <w:p w:rsidR="002C7CDB" w:rsidRDefault="00D161E7">
      <w:pPr>
        <w:pStyle w:val="ListParagraph"/>
        <w:numPr>
          <w:ilvl w:val="0"/>
          <w:numId w:val="1192"/>
        </w:numPr>
        <w:tabs>
          <w:tab w:val="left" w:pos="416"/>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1180"/>
        </w:numPr>
        <w:tabs>
          <w:tab w:val="left" w:pos="534"/>
        </w:tabs>
        <w:spacing w:before="65"/>
        <w:ind w:left="533"/>
        <w:jc w:val="left"/>
      </w:pPr>
      <w:r>
        <w:t>Vệ sinh -Ăn</w:t>
      </w:r>
      <w:r>
        <w:rPr>
          <w:spacing w:val="-2"/>
        </w:rPr>
        <w:t xml:space="preserve"> </w:t>
      </w:r>
      <w:r>
        <w:t>phụ:</w:t>
      </w:r>
    </w:p>
    <w:p w:rsidR="002C7CDB" w:rsidRDefault="00D161E7">
      <w:pPr>
        <w:pStyle w:val="ListParagraph"/>
        <w:numPr>
          <w:ilvl w:val="0"/>
          <w:numId w:val="1192"/>
        </w:numPr>
        <w:tabs>
          <w:tab w:val="left" w:pos="416"/>
        </w:tabs>
        <w:spacing w:before="57"/>
        <w:ind w:firstLine="0"/>
        <w:rPr>
          <w:sz w:val="28"/>
        </w:rPr>
      </w:pPr>
      <w:r>
        <w:rPr>
          <w:sz w:val="28"/>
        </w:rPr>
        <w:t>Cho trẻ rửa măt, kê bàn</w:t>
      </w:r>
      <w:r>
        <w:rPr>
          <w:spacing w:val="-4"/>
          <w:sz w:val="28"/>
        </w:rPr>
        <w:t xml:space="preserve"> </w:t>
      </w:r>
      <w:r>
        <w:rPr>
          <w:sz w:val="28"/>
        </w:rPr>
        <w:t>ghế.</w:t>
      </w:r>
    </w:p>
    <w:p w:rsidR="002C7CDB" w:rsidRDefault="00D161E7">
      <w:pPr>
        <w:pStyle w:val="Heading4"/>
        <w:numPr>
          <w:ilvl w:val="0"/>
          <w:numId w:val="1180"/>
        </w:numPr>
        <w:tabs>
          <w:tab w:val="left" w:pos="534"/>
        </w:tabs>
        <w:spacing w:before="64"/>
        <w:ind w:left="533"/>
        <w:jc w:val="left"/>
      </w:pPr>
      <w:r>
        <w:t>Ôn giáo dục phát triển thẩm</w:t>
      </w:r>
      <w:r>
        <w:rPr>
          <w:spacing w:val="-6"/>
        </w:rPr>
        <w:t xml:space="preserve"> </w:t>
      </w:r>
      <w:r>
        <w:t>mĩ:</w:t>
      </w:r>
    </w:p>
    <w:p w:rsidR="002C7CDB" w:rsidRDefault="00D161E7">
      <w:pPr>
        <w:pStyle w:val="BodyText"/>
        <w:spacing w:before="55"/>
        <w:ind w:left="252"/>
      </w:pPr>
      <w:r>
        <w:t>Chuẩn bị, sắp xếp đồ dùng âm nhạc.</w:t>
      </w:r>
    </w:p>
    <w:p w:rsidR="002C7CDB" w:rsidRDefault="00D161E7">
      <w:pPr>
        <w:pStyle w:val="Heading4"/>
        <w:numPr>
          <w:ilvl w:val="0"/>
          <w:numId w:val="1180"/>
        </w:numPr>
        <w:tabs>
          <w:tab w:val="left" w:pos="534"/>
        </w:tabs>
        <w:spacing w:before="65"/>
        <w:ind w:left="533"/>
        <w:jc w:val="left"/>
      </w:pPr>
      <w:r>
        <w:t>Trả</w:t>
      </w:r>
      <w:r>
        <w:rPr>
          <w:spacing w:val="1"/>
        </w:rPr>
        <w:t xml:space="preserve"> </w:t>
      </w:r>
      <w:r>
        <w:t>trẻ:</w:t>
      </w:r>
    </w:p>
    <w:p w:rsidR="002C7CDB" w:rsidRDefault="00D161E7">
      <w:pPr>
        <w:pStyle w:val="ListParagraph"/>
        <w:numPr>
          <w:ilvl w:val="0"/>
          <w:numId w:val="1192"/>
        </w:numPr>
        <w:tabs>
          <w:tab w:val="left" w:pos="416"/>
        </w:tabs>
        <w:spacing w:before="54"/>
        <w:ind w:firstLine="0"/>
        <w:rPr>
          <w:sz w:val="28"/>
        </w:rPr>
      </w:pPr>
      <w:r>
        <w:rPr>
          <w:sz w:val="28"/>
        </w:rPr>
        <w:t>Vệ sinh cá nhân sạch sẽ, chuẩn bị đồ dùng cá nhân cho từng</w:t>
      </w:r>
      <w:r>
        <w:rPr>
          <w:spacing w:val="-5"/>
          <w:sz w:val="28"/>
        </w:rPr>
        <w:t xml:space="preserve"> </w:t>
      </w:r>
      <w:r>
        <w:rPr>
          <w:sz w:val="28"/>
        </w:rPr>
        <w:t>trẻ.</w:t>
      </w:r>
    </w:p>
    <w:p w:rsidR="002C7CDB" w:rsidRDefault="002C7CDB">
      <w:pPr>
        <w:pStyle w:val="BodyText"/>
        <w:rPr>
          <w:sz w:val="20"/>
        </w:rPr>
      </w:pPr>
    </w:p>
    <w:p w:rsidR="002C7CDB" w:rsidRDefault="002C7CDB">
      <w:pPr>
        <w:pStyle w:val="BodyText"/>
        <w:rPr>
          <w:sz w:val="20"/>
        </w:rPr>
      </w:pPr>
    </w:p>
    <w:p w:rsidR="002C7CDB" w:rsidRDefault="00D161E7">
      <w:pPr>
        <w:pStyle w:val="BodyText"/>
        <w:rPr>
          <w:sz w:val="17"/>
        </w:rPr>
      </w:pPr>
      <w:r>
        <w:pict>
          <v:line id="_x0000_s1294" style="position:absolute;z-index:-251594240;mso-wrap-distance-left:0;mso-wrap-distance-right:0;mso-position-horizontal-relative:page" from="42.6pt,12.05pt" to="504.55pt,12.05pt" strokeweight=".19811mm">
            <w10:wrap type="topAndBottom" anchorx="page"/>
          </v:line>
        </w:pict>
      </w:r>
    </w:p>
    <w:p w:rsidR="002C7CDB" w:rsidRDefault="00D161E7">
      <w:pPr>
        <w:spacing w:before="30"/>
        <w:ind w:left="5293"/>
        <w:rPr>
          <w:i/>
          <w:sz w:val="28"/>
        </w:rPr>
      </w:pPr>
      <w:r>
        <w:rPr>
          <w:i/>
          <w:sz w:val="28"/>
        </w:rPr>
        <w:t>Thứ 4 ngày 12 tháng 10 năm 2017</w:t>
      </w:r>
    </w:p>
    <w:p w:rsidR="002C7CDB" w:rsidRDefault="00D161E7">
      <w:pPr>
        <w:pStyle w:val="Heading4"/>
        <w:numPr>
          <w:ilvl w:val="0"/>
          <w:numId w:val="1179"/>
        </w:numPr>
        <w:tabs>
          <w:tab w:val="left" w:pos="534"/>
        </w:tabs>
        <w:spacing w:before="64"/>
        <w:ind w:hanging="281"/>
        <w:jc w:val="left"/>
      </w:pPr>
      <w:r>
        <w:t>Đón trẻ:</w:t>
      </w:r>
    </w:p>
    <w:p w:rsidR="002C7CDB" w:rsidRDefault="00D161E7">
      <w:pPr>
        <w:pStyle w:val="ListParagraph"/>
        <w:numPr>
          <w:ilvl w:val="0"/>
          <w:numId w:val="1192"/>
        </w:numPr>
        <w:tabs>
          <w:tab w:val="left" w:pos="420"/>
        </w:tabs>
        <w:spacing w:before="55"/>
        <w:ind w:right="975" w:firstLine="0"/>
        <w:rPr>
          <w:sz w:val="28"/>
        </w:rPr>
      </w:pPr>
      <w:r>
        <w:rPr>
          <w:sz w:val="28"/>
        </w:rPr>
        <w:t>Chuẩn bị sắp xếp đồ dùng để trò chuyện về chủ đề nhánh “Năm giác quanvà các tác dụng của chúng”.</w:t>
      </w:r>
    </w:p>
    <w:p w:rsidR="002C7CDB" w:rsidRDefault="00D161E7">
      <w:pPr>
        <w:pStyle w:val="ListParagraph"/>
        <w:numPr>
          <w:ilvl w:val="0"/>
          <w:numId w:val="1192"/>
        </w:numPr>
        <w:tabs>
          <w:tab w:val="left" w:pos="416"/>
        </w:tabs>
        <w:spacing w:before="59"/>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1179"/>
        </w:numPr>
        <w:tabs>
          <w:tab w:val="left" w:pos="534"/>
        </w:tabs>
        <w:spacing w:before="65"/>
        <w:ind w:hanging="281"/>
        <w:jc w:val="left"/>
      </w:pPr>
      <w:r>
        <w:t>Thể dục</w:t>
      </w:r>
      <w:r>
        <w:rPr>
          <w:spacing w:val="-3"/>
        </w:rPr>
        <w:t xml:space="preserve"> </w:t>
      </w:r>
      <w:r>
        <w:t>sáng:</w:t>
      </w:r>
    </w:p>
    <w:p w:rsidR="002C7CDB" w:rsidRDefault="00D161E7">
      <w:pPr>
        <w:pStyle w:val="ListParagraph"/>
        <w:numPr>
          <w:ilvl w:val="0"/>
          <w:numId w:val="1192"/>
        </w:numPr>
        <w:tabs>
          <w:tab w:val="left" w:pos="416"/>
        </w:tabs>
        <w:spacing w:before="57"/>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179"/>
        </w:numPr>
        <w:tabs>
          <w:tab w:val="left" w:pos="534"/>
        </w:tabs>
        <w:spacing w:before="65"/>
        <w:ind w:hanging="281"/>
        <w:jc w:val="left"/>
      </w:pPr>
      <w:r>
        <w:t>Hoạt động học:</w:t>
      </w:r>
    </w:p>
    <w:p w:rsidR="002C7CDB" w:rsidRDefault="00D161E7">
      <w:pPr>
        <w:pStyle w:val="ListParagraph"/>
        <w:numPr>
          <w:ilvl w:val="0"/>
          <w:numId w:val="1192"/>
        </w:numPr>
        <w:tabs>
          <w:tab w:val="left" w:pos="416"/>
        </w:tabs>
        <w:spacing w:before="55"/>
        <w:ind w:firstLine="0"/>
        <w:rPr>
          <w:sz w:val="28"/>
        </w:rPr>
      </w:pPr>
      <w:r>
        <w:rPr>
          <w:sz w:val="28"/>
        </w:rPr>
        <w:t>Giáo dục phát triển ngôn ngữ: Thơ “Đôi mắt của</w:t>
      </w:r>
      <w:r>
        <w:rPr>
          <w:spacing w:val="-3"/>
          <w:sz w:val="28"/>
        </w:rPr>
        <w:t xml:space="preserve"> </w:t>
      </w:r>
      <w:r>
        <w:rPr>
          <w:sz w:val="28"/>
        </w:rPr>
        <w:t>em”.</w:t>
      </w:r>
    </w:p>
    <w:p w:rsidR="002C7CDB" w:rsidRDefault="00D161E7">
      <w:pPr>
        <w:pStyle w:val="BodyText"/>
        <w:spacing w:before="60"/>
        <w:ind w:left="252"/>
      </w:pPr>
      <w:r>
        <w:t>+ Chuẩn bị sắp xếp đồ dùng, quản trẻ trong khi học.</w:t>
      </w:r>
    </w:p>
    <w:p w:rsidR="002C7CDB" w:rsidRDefault="00D161E7">
      <w:pPr>
        <w:pStyle w:val="Heading4"/>
        <w:numPr>
          <w:ilvl w:val="0"/>
          <w:numId w:val="1179"/>
        </w:numPr>
        <w:tabs>
          <w:tab w:val="left" w:pos="534"/>
        </w:tabs>
        <w:spacing w:before="64"/>
        <w:ind w:hanging="281"/>
        <w:jc w:val="left"/>
      </w:pPr>
      <w:r>
        <w:t>Hoạt động</w:t>
      </w:r>
      <w:r>
        <w:rPr>
          <w:spacing w:val="-4"/>
        </w:rPr>
        <w:t xml:space="preserve"> </w:t>
      </w:r>
      <w:r>
        <w:t>góc:</w:t>
      </w:r>
    </w:p>
    <w:p w:rsidR="002C7CDB" w:rsidRDefault="00D161E7">
      <w:pPr>
        <w:pStyle w:val="BodyText"/>
        <w:spacing w:before="55" w:line="242" w:lineRule="auto"/>
        <w:ind w:left="252" w:right="787"/>
      </w:pPr>
      <w:r>
        <w:t>Ho</w:t>
      </w:r>
      <w:r>
        <w:t>ạt động góc: Chuẩn bị và sắp xếp đồ dùng ở góc phân vai, xây dựng, tạo hình, học tập.Quản trẻ khi hoạt động.</w:t>
      </w:r>
    </w:p>
    <w:p w:rsidR="002C7CDB" w:rsidRDefault="00D161E7">
      <w:pPr>
        <w:pStyle w:val="Heading4"/>
        <w:numPr>
          <w:ilvl w:val="0"/>
          <w:numId w:val="1179"/>
        </w:numPr>
        <w:tabs>
          <w:tab w:val="left" w:pos="534"/>
        </w:tabs>
        <w:spacing w:before="60"/>
        <w:ind w:hanging="281"/>
        <w:jc w:val="left"/>
      </w:pPr>
      <w:r>
        <w:t>Hoạt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 ý thích.</w:t>
      </w:r>
    </w:p>
    <w:p w:rsidR="002C7CDB" w:rsidRDefault="00D161E7">
      <w:pPr>
        <w:pStyle w:val="Heading4"/>
        <w:numPr>
          <w:ilvl w:val="0"/>
          <w:numId w:val="1179"/>
        </w:numPr>
        <w:tabs>
          <w:tab w:val="left" w:pos="534"/>
        </w:tabs>
        <w:spacing w:before="64"/>
        <w:ind w:hanging="281"/>
        <w:jc w:val="left"/>
      </w:pPr>
      <w:r>
        <w:t>Vệ sinh -Ăn trưa –Ngủ</w:t>
      </w:r>
      <w:r>
        <w:rPr>
          <w:spacing w:val="-4"/>
        </w:rPr>
        <w:t xml:space="preserve"> </w:t>
      </w:r>
      <w:r>
        <w:t>trưa:</w:t>
      </w:r>
    </w:p>
    <w:p w:rsidR="002C7CDB" w:rsidRDefault="00D161E7">
      <w:pPr>
        <w:pStyle w:val="ListParagraph"/>
        <w:numPr>
          <w:ilvl w:val="0"/>
          <w:numId w:val="1192"/>
        </w:numPr>
        <w:tabs>
          <w:tab w:val="left" w:pos="416"/>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1179"/>
        </w:numPr>
        <w:tabs>
          <w:tab w:val="left" w:pos="534"/>
        </w:tabs>
        <w:spacing w:before="65"/>
        <w:ind w:hanging="281"/>
        <w:jc w:val="left"/>
      </w:pPr>
      <w:r>
        <w:t>Vệ sinh -Ăn</w:t>
      </w:r>
      <w:r>
        <w:rPr>
          <w:spacing w:val="-2"/>
        </w:rPr>
        <w:t xml:space="preserve"> </w:t>
      </w:r>
      <w:r>
        <w:t>phụ:</w:t>
      </w:r>
    </w:p>
    <w:p w:rsidR="002C7CDB" w:rsidRDefault="00D161E7">
      <w:pPr>
        <w:pStyle w:val="ListParagraph"/>
        <w:numPr>
          <w:ilvl w:val="0"/>
          <w:numId w:val="1192"/>
        </w:numPr>
        <w:tabs>
          <w:tab w:val="left" w:pos="416"/>
        </w:tabs>
        <w:spacing w:before="55"/>
        <w:ind w:firstLine="0"/>
        <w:rPr>
          <w:sz w:val="28"/>
        </w:rPr>
      </w:pPr>
      <w:r>
        <w:rPr>
          <w:sz w:val="28"/>
        </w:rPr>
        <w:t>Cho trẻ rửa măt, kê dọn bàn</w:t>
      </w:r>
      <w:r>
        <w:rPr>
          <w:spacing w:val="-7"/>
          <w:sz w:val="28"/>
        </w:rPr>
        <w:t xml:space="preserve"> </w:t>
      </w:r>
      <w:r>
        <w:rPr>
          <w:sz w:val="28"/>
        </w:rPr>
        <w:t>ghế.</w:t>
      </w:r>
    </w:p>
    <w:p w:rsidR="002C7CDB" w:rsidRDefault="002C7CDB">
      <w:pPr>
        <w:rPr>
          <w:sz w:val="28"/>
        </w:rPr>
        <w:sectPr w:rsidR="002C7CDB">
          <w:pgSz w:w="11910" w:h="16850"/>
          <w:pgMar w:top="780" w:right="440" w:bottom="1140" w:left="600" w:header="0" w:footer="953" w:gutter="0"/>
          <w:cols w:space="720"/>
        </w:sectPr>
      </w:pPr>
    </w:p>
    <w:p w:rsidR="002C7CDB" w:rsidRDefault="00D161E7">
      <w:pPr>
        <w:pStyle w:val="Heading4"/>
        <w:numPr>
          <w:ilvl w:val="0"/>
          <w:numId w:val="1179"/>
        </w:numPr>
        <w:tabs>
          <w:tab w:val="left" w:pos="1100"/>
        </w:tabs>
        <w:spacing w:before="69"/>
        <w:ind w:left="1099" w:hanging="281"/>
        <w:jc w:val="left"/>
      </w:pPr>
      <w:r>
        <w:lastRenderedPageBreak/>
        <w:t>Ôn giáo dục phát triển ngôn</w:t>
      </w:r>
      <w:r>
        <w:rPr>
          <w:spacing w:val="-3"/>
        </w:rPr>
        <w:t xml:space="preserve"> </w:t>
      </w:r>
      <w:r>
        <w:t>ngữ:</w:t>
      </w:r>
    </w:p>
    <w:p w:rsidR="002C7CDB" w:rsidRDefault="00D161E7">
      <w:pPr>
        <w:pStyle w:val="BodyText"/>
        <w:spacing w:before="55"/>
        <w:ind w:left="888"/>
      </w:pPr>
      <w:r>
        <w:rPr>
          <w:b/>
        </w:rPr>
        <w:t xml:space="preserve">- </w:t>
      </w:r>
      <w:r>
        <w:t>Chuẩn bị, sắp xếp đồ dùng tranh ảnh về bài thơ “ Đôi mắt của em”.</w:t>
      </w:r>
    </w:p>
    <w:p w:rsidR="002C7CDB" w:rsidRDefault="00D161E7">
      <w:pPr>
        <w:pStyle w:val="Heading4"/>
        <w:numPr>
          <w:ilvl w:val="0"/>
          <w:numId w:val="1179"/>
        </w:numPr>
        <w:tabs>
          <w:tab w:val="left" w:pos="1100"/>
        </w:tabs>
        <w:spacing w:before="64"/>
        <w:ind w:left="1099" w:hanging="281"/>
        <w:jc w:val="left"/>
      </w:pPr>
      <w:r>
        <w:t>Trả</w:t>
      </w:r>
      <w:r>
        <w:rPr>
          <w:spacing w:val="1"/>
        </w:rPr>
        <w:t xml:space="preserve"> </w:t>
      </w:r>
      <w:r>
        <w:t>trẻ:</w:t>
      </w:r>
    </w:p>
    <w:p w:rsidR="002C7CDB" w:rsidRDefault="00D161E7">
      <w:pPr>
        <w:pStyle w:val="ListParagraph"/>
        <w:numPr>
          <w:ilvl w:val="0"/>
          <w:numId w:val="1178"/>
        </w:numPr>
        <w:tabs>
          <w:tab w:val="left" w:pos="983"/>
        </w:tabs>
        <w:spacing w:before="55"/>
        <w:ind w:firstLine="0"/>
        <w:rPr>
          <w:sz w:val="28"/>
        </w:rPr>
      </w:pPr>
      <w:r>
        <w:rPr>
          <w:sz w:val="28"/>
        </w:rPr>
        <w:t>Vệ sinh cá nhân sạch sẽ, chuẩn bị đồ dùng cá nhân cho từng</w:t>
      </w:r>
      <w:r>
        <w:rPr>
          <w:spacing w:val="-8"/>
          <w:sz w:val="28"/>
        </w:rPr>
        <w:t xml:space="preserve"> </w:t>
      </w:r>
      <w:r>
        <w:rPr>
          <w:sz w:val="28"/>
        </w:rPr>
        <w:t>trẻ.</w:t>
      </w:r>
    </w:p>
    <w:p w:rsidR="002C7CDB" w:rsidRDefault="002C7CDB">
      <w:pPr>
        <w:pStyle w:val="BodyText"/>
        <w:rPr>
          <w:sz w:val="20"/>
        </w:rPr>
      </w:pPr>
    </w:p>
    <w:p w:rsidR="002C7CDB" w:rsidRDefault="00D161E7">
      <w:pPr>
        <w:pStyle w:val="BodyText"/>
        <w:spacing w:before="2"/>
        <w:rPr>
          <w:sz w:val="12"/>
        </w:rPr>
      </w:pPr>
      <w:r>
        <w:pict>
          <v:line id="_x0000_s1293" style="position:absolute;z-index:-251593216;mso-wrap-distance-left:0;mso-wrap-distance-right:0;mso-position-horizontal-relative:page" from="69.5pt,9.75pt" to="554.4pt,9.75pt" strokeweight="1.44pt">
            <w10:wrap type="topAndBottom" anchorx="page"/>
          </v:line>
        </w:pict>
      </w:r>
    </w:p>
    <w:p w:rsidR="002C7CDB" w:rsidRDefault="00D161E7">
      <w:pPr>
        <w:spacing w:before="23"/>
        <w:ind w:left="6138"/>
        <w:rPr>
          <w:i/>
          <w:sz w:val="28"/>
        </w:rPr>
      </w:pPr>
      <w:r>
        <w:rPr>
          <w:i/>
          <w:sz w:val="28"/>
        </w:rPr>
        <w:t>Thứ 5 ngày 13 tháng 10 năm 2017</w:t>
      </w:r>
    </w:p>
    <w:p w:rsidR="002C7CDB" w:rsidRDefault="00D161E7">
      <w:pPr>
        <w:pStyle w:val="Heading4"/>
        <w:numPr>
          <w:ilvl w:val="0"/>
          <w:numId w:val="1177"/>
        </w:numPr>
        <w:tabs>
          <w:tab w:val="left" w:pos="1100"/>
        </w:tabs>
        <w:spacing w:before="65"/>
      </w:pPr>
      <w:r>
        <w:t>Đón trẻ:</w:t>
      </w:r>
    </w:p>
    <w:p w:rsidR="002C7CDB" w:rsidRDefault="00D161E7">
      <w:pPr>
        <w:pStyle w:val="ListParagraph"/>
        <w:numPr>
          <w:ilvl w:val="0"/>
          <w:numId w:val="1178"/>
        </w:numPr>
        <w:tabs>
          <w:tab w:val="left" w:pos="1002"/>
        </w:tabs>
        <w:spacing w:before="57"/>
        <w:ind w:right="408" w:firstLine="0"/>
        <w:rPr>
          <w:sz w:val="28"/>
        </w:rPr>
      </w:pPr>
      <w:r>
        <w:rPr>
          <w:sz w:val="28"/>
        </w:rPr>
        <w:t>Chuẩn bị sắp xếp đồ dùng để trò chuyện về chủ đề nhánh “Năm giác quan và tác dụng của chúng”.</w:t>
      </w:r>
    </w:p>
    <w:p w:rsidR="002C7CDB" w:rsidRDefault="00D161E7">
      <w:pPr>
        <w:pStyle w:val="ListParagraph"/>
        <w:numPr>
          <w:ilvl w:val="0"/>
          <w:numId w:val="1178"/>
        </w:numPr>
        <w:tabs>
          <w:tab w:val="left" w:pos="983"/>
        </w:tabs>
        <w:spacing w:before="59"/>
        <w:ind w:firstLine="0"/>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1177"/>
        </w:numPr>
        <w:tabs>
          <w:tab w:val="left" w:pos="1032"/>
        </w:tabs>
        <w:spacing w:before="65"/>
        <w:ind w:left="1031" w:hanging="213"/>
      </w:pPr>
      <w:r>
        <w:t>Thể dục</w:t>
      </w:r>
      <w:r>
        <w:rPr>
          <w:spacing w:val="-5"/>
        </w:rPr>
        <w:t xml:space="preserve"> </w:t>
      </w:r>
      <w:r>
        <w:t>sáng:</w:t>
      </w:r>
    </w:p>
    <w:p w:rsidR="002C7CDB" w:rsidRDefault="00D161E7">
      <w:pPr>
        <w:pStyle w:val="ListParagraph"/>
        <w:numPr>
          <w:ilvl w:val="0"/>
          <w:numId w:val="1178"/>
        </w:numPr>
        <w:tabs>
          <w:tab w:val="left" w:pos="983"/>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177"/>
        </w:numPr>
        <w:tabs>
          <w:tab w:val="left" w:pos="1100"/>
        </w:tabs>
        <w:spacing w:before="64"/>
      </w:pPr>
      <w:r>
        <w:t>Hoạt động học:</w:t>
      </w:r>
    </w:p>
    <w:p w:rsidR="002C7CDB" w:rsidRDefault="00D161E7">
      <w:pPr>
        <w:pStyle w:val="ListParagraph"/>
        <w:numPr>
          <w:ilvl w:val="0"/>
          <w:numId w:val="1178"/>
        </w:numPr>
        <w:tabs>
          <w:tab w:val="left" w:pos="983"/>
        </w:tabs>
        <w:spacing w:before="55"/>
        <w:ind w:firstLine="0"/>
        <w:rPr>
          <w:sz w:val="28"/>
        </w:rPr>
      </w:pPr>
      <w:r>
        <w:rPr>
          <w:sz w:val="28"/>
        </w:rPr>
        <w:t>Giáo dục phát triển thẩm mĩ: “Nặn vòng nhiều</w:t>
      </w:r>
      <w:r>
        <w:rPr>
          <w:spacing w:val="-7"/>
          <w:sz w:val="28"/>
        </w:rPr>
        <w:t xml:space="preserve"> </w:t>
      </w:r>
      <w:r>
        <w:rPr>
          <w:sz w:val="28"/>
        </w:rPr>
        <w:t>màu”.</w:t>
      </w:r>
    </w:p>
    <w:p w:rsidR="002C7CDB" w:rsidRDefault="00D161E7">
      <w:pPr>
        <w:pStyle w:val="BodyText"/>
        <w:spacing w:before="62"/>
        <w:ind w:left="818"/>
      </w:pPr>
      <w:r>
        <w:t>+ Chuẩn bị sắp xếp đồ dùng, quản trẻ trong khi học.</w:t>
      </w:r>
    </w:p>
    <w:p w:rsidR="002C7CDB" w:rsidRDefault="00D161E7">
      <w:pPr>
        <w:pStyle w:val="Heading4"/>
        <w:numPr>
          <w:ilvl w:val="0"/>
          <w:numId w:val="1177"/>
        </w:numPr>
        <w:tabs>
          <w:tab w:val="left" w:pos="1100"/>
        </w:tabs>
        <w:spacing w:before="65"/>
      </w:pPr>
      <w:r>
        <w:t>Hoạt động</w:t>
      </w:r>
      <w:r>
        <w:rPr>
          <w:spacing w:val="-4"/>
        </w:rPr>
        <w:t xml:space="preserve"> </w:t>
      </w:r>
      <w:r>
        <w:t>góc:</w:t>
      </w:r>
    </w:p>
    <w:p w:rsidR="002C7CDB" w:rsidRDefault="00D161E7">
      <w:pPr>
        <w:pStyle w:val="BodyText"/>
        <w:spacing w:before="54"/>
        <w:ind w:left="818" w:right="400"/>
      </w:pPr>
      <w:r>
        <w:t>Hoạ</w:t>
      </w:r>
      <w:r>
        <w:t>t động góc: Chuẩn bị và sắp xếp đồ dùng ở góc phân vai, xây dựng, tạo hình, học tập. Quản trẻ khi hoạt động.</w:t>
      </w:r>
    </w:p>
    <w:p w:rsidR="002C7CDB" w:rsidRDefault="00D161E7">
      <w:pPr>
        <w:pStyle w:val="Heading4"/>
        <w:numPr>
          <w:ilvl w:val="0"/>
          <w:numId w:val="1177"/>
        </w:numPr>
        <w:tabs>
          <w:tab w:val="left" w:pos="1100"/>
        </w:tabs>
        <w:spacing w:before="65"/>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1177"/>
        </w:numPr>
        <w:tabs>
          <w:tab w:val="left" w:pos="1032"/>
        </w:tabs>
        <w:spacing w:before="67"/>
        <w:ind w:left="1031" w:hanging="213"/>
      </w:pPr>
      <w:r>
        <w:t>Vệ sinh -Ăn trưa –Ngủ</w:t>
      </w:r>
      <w:r>
        <w:rPr>
          <w:spacing w:val="-3"/>
        </w:rPr>
        <w:t xml:space="preserve"> </w:t>
      </w:r>
      <w:r>
        <w:t>trưa:</w:t>
      </w:r>
    </w:p>
    <w:p w:rsidR="002C7CDB" w:rsidRDefault="00D161E7">
      <w:pPr>
        <w:pStyle w:val="ListParagraph"/>
        <w:numPr>
          <w:ilvl w:val="0"/>
          <w:numId w:val="1178"/>
        </w:numPr>
        <w:tabs>
          <w:tab w:val="left" w:pos="983"/>
        </w:tabs>
        <w:spacing w:before="54"/>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1177"/>
        </w:numPr>
        <w:tabs>
          <w:tab w:val="left" w:pos="1032"/>
        </w:tabs>
        <w:spacing w:before="65"/>
        <w:ind w:left="1031" w:hanging="213"/>
      </w:pPr>
      <w:r>
        <w:t>Vệ sinh -Ăn</w:t>
      </w:r>
      <w:r>
        <w:rPr>
          <w:spacing w:val="-2"/>
        </w:rPr>
        <w:t xml:space="preserve"> </w:t>
      </w:r>
      <w:r>
        <w:t>phụ:</w:t>
      </w:r>
    </w:p>
    <w:p w:rsidR="002C7CDB" w:rsidRDefault="00D161E7">
      <w:pPr>
        <w:pStyle w:val="ListParagraph"/>
        <w:numPr>
          <w:ilvl w:val="0"/>
          <w:numId w:val="1178"/>
        </w:numPr>
        <w:tabs>
          <w:tab w:val="left" w:pos="983"/>
        </w:tabs>
        <w:spacing w:before="55"/>
        <w:ind w:firstLine="0"/>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1177"/>
        </w:numPr>
        <w:tabs>
          <w:tab w:val="left" w:pos="1170"/>
        </w:tabs>
        <w:spacing w:before="64"/>
        <w:ind w:left="1169" w:hanging="351"/>
      </w:pPr>
      <w:r>
        <w:t>Chơi tự do ở các</w:t>
      </w:r>
      <w:r>
        <w:rPr>
          <w:spacing w:val="-3"/>
        </w:rPr>
        <w:t xml:space="preserve"> </w:t>
      </w:r>
      <w:r>
        <w:t>góc:</w:t>
      </w:r>
    </w:p>
    <w:p w:rsidR="002C7CDB" w:rsidRDefault="00D161E7">
      <w:pPr>
        <w:pStyle w:val="BodyText"/>
        <w:spacing w:before="55"/>
        <w:ind w:left="818"/>
      </w:pPr>
      <w:r>
        <w:rPr>
          <w:b/>
        </w:rPr>
        <w:t xml:space="preserve">- </w:t>
      </w:r>
      <w:r>
        <w:t>Chuẩn bị, sắp xếp đồ dùng ở các góc.</w:t>
      </w:r>
    </w:p>
    <w:p w:rsidR="002C7CDB" w:rsidRDefault="00D161E7">
      <w:pPr>
        <w:pStyle w:val="Heading4"/>
        <w:numPr>
          <w:ilvl w:val="0"/>
          <w:numId w:val="1177"/>
        </w:numPr>
        <w:tabs>
          <w:tab w:val="left" w:pos="1100"/>
        </w:tabs>
        <w:spacing w:before="64"/>
      </w:pPr>
      <w:r>
        <w:t>Trả</w:t>
      </w:r>
      <w:r>
        <w:rPr>
          <w:spacing w:val="1"/>
        </w:rPr>
        <w:t xml:space="preserve"> </w:t>
      </w:r>
      <w:r>
        <w:t>trẻ:</w:t>
      </w:r>
    </w:p>
    <w:p w:rsidR="002C7CDB" w:rsidRDefault="00D161E7">
      <w:pPr>
        <w:pStyle w:val="ListParagraph"/>
        <w:numPr>
          <w:ilvl w:val="0"/>
          <w:numId w:val="1176"/>
        </w:numPr>
        <w:tabs>
          <w:tab w:val="left" w:pos="983"/>
        </w:tabs>
        <w:spacing w:before="58"/>
        <w:ind w:firstLine="0"/>
        <w:rPr>
          <w:sz w:val="28"/>
        </w:rPr>
      </w:pPr>
      <w:r>
        <w:rPr>
          <w:sz w:val="28"/>
        </w:rPr>
        <w:t>Vệ sinh cá nhân sạch sẽ, chuẩn bị đồ dùng cá nhân cho từng</w:t>
      </w:r>
      <w:r>
        <w:rPr>
          <w:spacing w:val="-9"/>
          <w:sz w:val="28"/>
        </w:rPr>
        <w:t xml:space="preserve"> </w:t>
      </w:r>
      <w:r>
        <w:rPr>
          <w:sz w:val="28"/>
        </w:rPr>
        <w:t>trẻ.</w:t>
      </w:r>
    </w:p>
    <w:p w:rsidR="002C7CDB" w:rsidRDefault="00D161E7">
      <w:pPr>
        <w:pStyle w:val="BodyText"/>
        <w:spacing w:before="9"/>
      </w:pPr>
      <w:r>
        <w:pict>
          <v:line id="_x0000_s1292" style="position:absolute;z-index:-251592192;mso-wrap-distance-left:0;mso-wrap-distance-right:0;mso-position-horizontal-relative:page" from="70.95pt,18.8pt" to="532.85pt,18.8pt" strokeweight=".19811mm">
            <w10:wrap type="topAndBottom" anchorx="page"/>
          </v:line>
        </w:pict>
      </w:r>
    </w:p>
    <w:p w:rsidR="002C7CDB" w:rsidRDefault="00D161E7">
      <w:pPr>
        <w:spacing w:before="30"/>
        <w:ind w:left="6068"/>
        <w:rPr>
          <w:i/>
          <w:sz w:val="28"/>
        </w:rPr>
      </w:pPr>
      <w:r>
        <w:rPr>
          <w:i/>
          <w:sz w:val="28"/>
        </w:rPr>
        <w:t>Thứ 6 ngày 1</w:t>
      </w:r>
      <w:r>
        <w:rPr>
          <w:i/>
          <w:sz w:val="28"/>
        </w:rPr>
        <w:t>4 tháng 10 năm 2017</w:t>
      </w:r>
    </w:p>
    <w:p w:rsidR="002C7CDB" w:rsidRDefault="00D161E7">
      <w:pPr>
        <w:pStyle w:val="Heading4"/>
        <w:numPr>
          <w:ilvl w:val="0"/>
          <w:numId w:val="1175"/>
        </w:numPr>
        <w:tabs>
          <w:tab w:val="left" w:pos="1100"/>
        </w:tabs>
        <w:spacing w:before="64"/>
        <w:jc w:val="left"/>
      </w:pPr>
      <w:r>
        <w:t>Đón trẻ:</w:t>
      </w:r>
    </w:p>
    <w:p w:rsidR="002C7CDB" w:rsidRDefault="00D161E7">
      <w:pPr>
        <w:pStyle w:val="ListParagraph"/>
        <w:numPr>
          <w:ilvl w:val="0"/>
          <w:numId w:val="1176"/>
        </w:numPr>
        <w:tabs>
          <w:tab w:val="left" w:pos="1002"/>
        </w:tabs>
        <w:spacing w:before="55"/>
        <w:ind w:right="407" w:firstLine="0"/>
        <w:rPr>
          <w:sz w:val="28"/>
        </w:rPr>
      </w:pPr>
      <w:r>
        <w:rPr>
          <w:sz w:val="28"/>
        </w:rPr>
        <w:t>Chuẩn bị xắp xếp đồ dùng để trò chuyện về chủ đề nhánh “Năm giác quan và tác dụng của chúng”.</w:t>
      </w:r>
    </w:p>
    <w:p w:rsidR="002C7CDB" w:rsidRDefault="00D161E7">
      <w:pPr>
        <w:pStyle w:val="ListParagraph"/>
        <w:numPr>
          <w:ilvl w:val="0"/>
          <w:numId w:val="1176"/>
        </w:numPr>
        <w:tabs>
          <w:tab w:val="left" w:pos="983"/>
        </w:tabs>
        <w:spacing w:before="62"/>
        <w:ind w:firstLine="0"/>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1175"/>
        </w:numPr>
        <w:tabs>
          <w:tab w:val="left" w:pos="1100"/>
        </w:tabs>
        <w:spacing w:before="64"/>
        <w:jc w:val="left"/>
      </w:pPr>
      <w:r>
        <w:t>Thể dục</w:t>
      </w:r>
      <w:r>
        <w:rPr>
          <w:spacing w:val="-3"/>
        </w:rPr>
        <w:t xml:space="preserve"> </w:t>
      </w:r>
      <w:r>
        <w:t>sáng:</w:t>
      </w:r>
    </w:p>
    <w:p w:rsidR="002C7CDB" w:rsidRDefault="00D161E7">
      <w:pPr>
        <w:pStyle w:val="ListParagraph"/>
        <w:numPr>
          <w:ilvl w:val="0"/>
          <w:numId w:val="1176"/>
        </w:numPr>
        <w:tabs>
          <w:tab w:val="left" w:pos="983"/>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175"/>
        </w:numPr>
        <w:tabs>
          <w:tab w:val="left" w:pos="1100"/>
        </w:tabs>
        <w:spacing w:before="65"/>
        <w:jc w:val="left"/>
      </w:pPr>
      <w:r>
        <w:t>Hoạt động học:</w:t>
      </w:r>
    </w:p>
    <w:p w:rsidR="002C7CDB" w:rsidRDefault="00D161E7">
      <w:pPr>
        <w:pStyle w:val="ListParagraph"/>
        <w:numPr>
          <w:ilvl w:val="0"/>
          <w:numId w:val="1176"/>
        </w:numPr>
        <w:tabs>
          <w:tab w:val="left" w:pos="983"/>
        </w:tabs>
        <w:spacing w:before="55"/>
        <w:ind w:firstLine="0"/>
        <w:rPr>
          <w:sz w:val="28"/>
        </w:rPr>
      </w:pPr>
      <w:r>
        <w:rPr>
          <w:sz w:val="28"/>
        </w:rPr>
        <w:t xml:space="preserve">Giáo dục phát triển nhận thức: Toán </w:t>
      </w:r>
      <w:r>
        <w:rPr>
          <w:spacing w:val="-3"/>
          <w:sz w:val="28"/>
        </w:rPr>
        <w:t xml:space="preserve">“So </w:t>
      </w:r>
      <w:r>
        <w:rPr>
          <w:sz w:val="28"/>
        </w:rPr>
        <w:t>sánh cao</w:t>
      </w:r>
      <w:r>
        <w:rPr>
          <w:spacing w:val="1"/>
          <w:sz w:val="28"/>
        </w:rPr>
        <w:t xml:space="preserve"> </w:t>
      </w:r>
      <w:r>
        <w:rPr>
          <w:sz w:val="28"/>
        </w:rPr>
        <w:t>thấp.”.</w:t>
      </w:r>
    </w:p>
    <w:p w:rsidR="002C7CDB" w:rsidRDefault="00D161E7">
      <w:pPr>
        <w:pStyle w:val="BodyText"/>
        <w:spacing w:before="59"/>
        <w:ind w:left="818"/>
      </w:pPr>
      <w:r>
        <w:t>+ Chuẩn bị sắp xếp đồ dùng, quản trẻ trong giờ học.</w:t>
      </w:r>
    </w:p>
    <w:p w:rsidR="002C7CDB" w:rsidRDefault="002C7CDB">
      <w:pPr>
        <w:sectPr w:rsidR="002C7CDB">
          <w:pgSz w:w="11910" w:h="16850"/>
          <w:pgMar w:top="780" w:right="440" w:bottom="1140" w:left="600" w:header="0" w:footer="953" w:gutter="0"/>
          <w:cols w:space="720"/>
        </w:sectPr>
      </w:pPr>
    </w:p>
    <w:p w:rsidR="002C7CDB" w:rsidRDefault="00D161E7">
      <w:pPr>
        <w:pStyle w:val="Heading4"/>
        <w:numPr>
          <w:ilvl w:val="0"/>
          <w:numId w:val="1175"/>
        </w:numPr>
        <w:tabs>
          <w:tab w:val="left" w:pos="534"/>
        </w:tabs>
        <w:spacing w:before="69"/>
        <w:ind w:left="533"/>
        <w:jc w:val="left"/>
      </w:pPr>
      <w:r>
        <w:lastRenderedPageBreak/>
        <w:t>Hoạt động</w:t>
      </w:r>
      <w:r>
        <w:rPr>
          <w:spacing w:val="-4"/>
        </w:rPr>
        <w:t xml:space="preserve"> </w:t>
      </w:r>
      <w:r>
        <w:t>góc:</w:t>
      </w:r>
    </w:p>
    <w:p w:rsidR="002C7CDB" w:rsidRDefault="00D161E7">
      <w:pPr>
        <w:pStyle w:val="BodyText"/>
        <w:spacing w:before="55"/>
        <w:ind w:left="252" w:right="787"/>
      </w:pPr>
      <w:r>
        <w:t>Hoạt động góc: Chuẩn bị và sắp xếp đồ dùng ở góc phân vai, xây dựng, tạo hình, học tập.Quản trẻ khi</w:t>
      </w:r>
      <w:r>
        <w:t xml:space="preserve"> hoạt động.</w:t>
      </w:r>
    </w:p>
    <w:p w:rsidR="002C7CDB" w:rsidRDefault="00D161E7">
      <w:pPr>
        <w:pStyle w:val="Heading4"/>
        <w:numPr>
          <w:ilvl w:val="0"/>
          <w:numId w:val="1175"/>
        </w:numPr>
        <w:tabs>
          <w:tab w:val="left" w:pos="534"/>
        </w:tabs>
        <w:spacing w:before="64"/>
        <w:ind w:left="533"/>
        <w:jc w:val="left"/>
      </w:pPr>
      <w:r>
        <w:t>Hoạt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 ý thích.</w:t>
      </w:r>
    </w:p>
    <w:p w:rsidR="002C7CDB" w:rsidRDefault="00D161E7">
      <w:pPr>
        <w:pStyle w:val="Heading4"/>
        <w:numPr>
          <w:ilvl w:val="0"/>
          <w:numId w:val="1175"/>
        </w:numPr>
        <w:tabs>
          <w:tab w:val="left" w:pos="465"/>
        </w:tabs>
        <w:spacing w:before="64"/>
        <w:ind w:left="464" w:hanging="212"/>
        <w:jc w:val="left"/>
      </w:pPr>
      <w:r>
        <w:t>Vệ sinh -Ăn trưa –Ngủ</w:t>
      </w:r>
      <w:r>
        <w:rPr>
          <w:spacing w:val="-4"/>
        </w:rPr>
        <w:t xml:space="preserve"> </w:t>
      </w:r>
      <w:r>
        <w:t>trưa:</w:t>
      </w:r>
    </w:p>
    <w:p w:rsidR="002C7CDB" w:rsidRDefault="00D161E7">
      <w:pPr>
        <w:pStyle w:val="ListParagraph"/>
        <w:numPr>
          <w:ilvl w:val="0"/>
          <w:numId w:val="1192"/>
        </w:numPr>
        <w:tabs>
          <w:tab w:val="left" w:pos="416"/>
        </w:tabs>
        <w:spacing w:before="57"/>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1175"/>
        </w:numPr>
        <w:tabs>
          <w:tab w:val="left" w:pos="465"/>
        </w:tabs>
        <w:spacing w:before="65"/>
        <w:ind w:left="464" w:hanging="212"/>
        <w:jc w:val="left"/>
      </w:pPr>
      <w:r>
        <w:t>Vệ sinh -Ăn</w:t>
      </w:r>
      <w:r>
        <w:rPr>
          <w:spacing w:val="-2"/>
        </w:rPr>
        <w:t xml:space="preserve"> </w:t>
      </w:r>
      <w:r>
        <w:t>phụ:</w:t>
      </w:r>
    </w:p>
    <w:p w:rsidR="002C7CDB" w:rsidRDefault="00D161E7">
      <w:pPr>
        <w:pStyle w:val="ListParagraph"/>
        <w:numPr>
          <w:ilvl w:val="0"/>
          <w:numId w:val="1192"/>
        </w:numPr>
        <w:tabs>
          <w:tab w:val="left" w:pos="416"/>
        </w:tabs>
        <w:spacing w:before="55"/>
        <w:ind w:firstLine="0"/>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1175"/>
        </w:numPr>
        <w:tabs>
          <w:tab w:val="left" w:pos="603"/>
        </w:tabs>
        <w:spacing w:before="64"/>
        <w:ind w:left="602" w:hanging="350"/>
        <w:jc w:val="left"/>
      </w:pPr>
      <w:r>
        <w:t>Giáo dục VSRM- Văn nghệ bình bé</w:t>
      </w:r>
      <w:r>
        <w:rPr>
          <w:spacing w:val="-3"/>
        </w:rPr>
        <w:t xml:space="preserve"> </w:t>
      </w:r>
      <w:r>
        <w:t>ngoan:</w:t>
      </w:r>
    </w:p>
    <w:p w:rsidR="002C7CDB" w:rsidRDefault="00D161E7">
      <w:pPr>
        <w:pStyle w:val="BodyText"/>
        <w:spacing w:before="56"/>
        <w:ind w:left="252"/>
      </w:pPr>
      <w:r>
        <w:rPr>
          <w:b/>
        </w:rPr>
        <w:t xml:space="preserve">- </w:t>
      </w:r>
      <w:r>
        <w:t>Chuẩn bị, sắp xếp đồ dùng hàm răng giả, bộ tranh PS, bảng bé ngoan.</w:t>
      </w:r>
    </w:p>
    <w:p w:rsidR="002C7CDB" w:rsidRDefault="00D161E7">
      <w:pPr>
        <w:pStyle w:val="Heading4"/>
        <w:numPr>
          <w:ilvl w:val="0"/>
          <w:numId w:val="1175"/>
        </w:numPr>
        <w:tabs>
          <w:tab w:val="left" w:pos="534"/>
        </w:tabs>
        <w:spacing w:before="64"/>
        <w:ind w:left="533"/>
        <w:jc w:val="left"/>
      </w:pPr>
      <w:r>
        <w:t>Trả</w:t>
      </w:r>
      <w:r>
        <w:rPr>
          <w:spacing w:val="1"/>
        </w:rPr>
        <w:t xml:space="preserve"> </w:t>
      </w:r>
      <w:r>
        <w:t>trẻ:</w:t>
      </w:r>
    </w:p>
    <w:p w:rsidR="002C7CDB" w:rsidRDefault="00D161E7">
      <w:pPr>
        <w:pStyle w:val="ListParagraph"/>
        <w:numPr>
          <w:ilvl w:val="0"/>
          <w:numId w:val="1174"/>
        </w:numPr>
        <w:tabs>
          <w:tab w:val="left" w:pos="416"/>
        </w:tabs>
        <w:spacing w:before="55"/>
        <w:ind w:firstLine="0"/>
        <w:rPr>
          <w:sz w:val="28"/>
        </w:rPr>
      </w:pPr>
      <w:r>
        <w:rPr>
          <w:sz w:val="28"/>
        </w:rPr>
        <w:t>Vệ sinh cá nhân sạch sẽ, chuẩn bi đồ dùng cá nhân cho từng</w:t>
      </w:r>
      <w:r>
        <w:rPr>
          <w:spacing w:val="-8"/>
          <w:sz w:val="28"/>
        </w:rPr>
        <w:t xml:space="preserve"> </w:t>
      </w:r>
      <w:r>
        <w:rPr>
          <w:sz w:val="28"/>
        </w:rPr>
        <w:t>trẻ.</w:t>
      </w:r>
    </w:p>
    <w:p w:rsidR="002C7CDB" w:rsidRDefault="00D161E7">
      <w:pPr>
        <w:pStyle w:val="Heading2"/>
        <w:tabs>
          <w:tab w:val="left" w:pos="9303"/>
        </w:tabs>
        <w:spacing w:before="8"/>
        <w:ind w:left="3773" w:right="1004" w:hanging="3496"/>
        <w:jc w:val="left"/>
      </w:pPr>
      <w:r>
        <w:rPr>
          <w:b w:val="0"/>
          <w:w w:val="99"/>
          <w:u w:val="thick"/>
        </w:rPr>
        <w:t xml:space="preserve"> </w:t>
      </w:r>
      <w:r>
        <w:rPr>
          <w:b w:val="0"/>
          <w:u w:val="thick"/>
        </w:rPr>
        <w:tab/>
      </w:r>
      <w:r>
        <w:rPr>
          <w:b w:val="0"/>
          <w:u w:val="thick"/>
        </w:rPr>
        <w:tab/>
      </w:r>
      <w:r>
        <w:rPr>
          <w:b w:val="0"/>
          <w:spacing w:val="17"/>
        </w:rPr>
        <w:t xml:space="preserve"> </w:t>
      </w:r>
      <w:r>
        <w:t>KẾ HOẠCH TUẦN</w:t>
      </w:r>
      <w:r>
        <w:rPr>
          <w:spacing w:val="-3"/>
        </w:rPr>
        <w:t xml:space="preserve"> </w:t>
      </w:r>
      <w:r>
        <w:t>07</w:t>
      </w:r>
    </w:p>
    <w:p w:rsidR="002C7CDB" w:rsidRDefault="00D161E7">
      <w:pPr>
        <w:spacing w:line="381" w:lineRule="exact"/>
        <w:ind w:left="658" w:right="1383"/>
        <w:jc w:val="center"/>
        <w:rPr>
          <w:b/>
          <w:sz w:val="32"/>
        </w:rPr>
      </w:pPr>
      <w:r>
        <w:rPr>
          <w:b/>
          <w:sz w:val="28"/>
        </w:rPr>
        <w:t>CHỦ ĐỀ NHÁNH</w:t>
      </w:r>
      <w:r>
        <w:rPr>
          <w:rFonts w:ascii="Courier New" w:hAnsi="Courier New"/>
          <w:b/>
          <w:sz w:val="28"/>
        </w:rPr>
        <w:t xml:space="preserve">: </w:t>
      </w:r>
      <w:r>
        <w:rPr>
          <w:b/>
          <w:sz w:val="32"/>
        </w:rPr>
        <w:t>Bé làm gì để lớn lên và khỏe mạnh</w:t>
      </w:r>
    </w:p>
    <w:p w:rsidR="002C7CDB" w:rsidRDefault="00D161E7">
      <w:pPr>
        <w:spacing w:before="7"/>
        <w:ind w:left="658" w:right="1375"/>
        <w:jc w:val="center"/>
        <w:rPr>
          <w:rFonts w:ascii="Courier New" w:hAnsi="Courier New"/>
          <w:i/>
          <w:sz w:val="28"/>
        </w:rPr>
      </w:pPr>
      <w:r>
        <w:rPr>
          <w:i/>
          <w:sz w:val="28"/>
        </w:rPr>
        <w:t>(Tư</w:t>
      </w:r>
      <w:r>
        <w:rPr>
          <w:i/>
          <w:position w:val="-3"/>
          <w:sz w:val="28"/>
        </w:rPr>
        <w:t xml:space="preserve">̀ </w:t>
      </w:r>
      <w:r>
        <w:rPr>
          <w:i/>
          <w:sz w:val="28"/>
        </w:rPr>
        <w:t>nga</w:t>
      </w:r>
      <w:r>
        <w:rPr>
          <w:i/>
          <w:position w:val="-3"/>
          <w:sz w:val="28"/>
        </w:rPr>
        <w:t xml:space="preserve">̀ </w:t>
      </w:r>
      <w:r>
        <w:rPr>
          <w:i/>
          <w:sz w:val="28"/>
        </w:rPr>
        <w:t>y 17/ 10 /2017 đến nga</w:t>
      </w:r>
      <w:r>
        <w:rPr>
          <w:i/>
          <w:position w:val="-3"/>
          <w:sz w:val="28"/>
        </w:rPr>
        <w:t xml:space="preserve">̀ </w:t>
      </w:r>
      <w:r>
        <w:rPr>
          <w:i/>
          <w:sz w:val="28"/>
        </w:rPr>
        <w:t>y21/10/ 2017</w:t>
      </w:r>
      <w:r>
        <w:rPr>
          <w:rFonts w:ascii="Courier New" w:hAnsi="Courier New"/>
          <w:i/>
          <w:sz w:val="28"/>
        </w:rPr>
        <w:t>)</w:t>
      </w:r>
    </w:p>
    <w:p w:rsidR="002C7CDB" w:rsidRDefault="002C7CDB">
      <w:pPr>
        <w:pStyle w:val="BodyText"/>
        <w:spacing w:before="6"/>
        <w:rPr>
          <w:rFonts w:ascii="Courier New"/>
          <w:i/>
          <w:sz w:val="2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198"/>
        <w:gridCol w:w="1537"/>
        <w:gridCol w:w="1534"/>
        <w:gridCol w:w="1537"/>
        <w:gridCol w:w="1535"/>
        <w:gridCol w:w="1664"/>
      </w:tblGrid>
      <w:tr w:rsidR="002C7CDB">
        <w:trPr>
          <w:trHeight w:val="643"/>
        </w:trPr>
        <w:tc>
          <w:tcPr>
            <w:tcW w:w="747" w:type="dxa"/>
          </w:tcPr>
          <w:p w:rsidR="002C7CDB" w:rsidRDefault="00D161E7">
            <w:pPr>
              <w:pStyle w:val="TableParagraph"/>
              <w:spacing w:line="320" w:lineRule="exact"/>
              <w:ind w:left="107"/>
              <w:rPr>
                <w:b/>
                <w:sz w:val="28"/>
              </w:rPr>
            </w:pPr>
            <w:r>
              <w:rPr>
                <w:b/>
                <w:sz w:val="28"/>
              </w:rPr>
              <w:t>STT</w:t>
            </w:r>
          </w:p>
        </w:tc>
        <w:tc>
          <w:tcPr>
            <w:tcW w:w="1198" w:type="dxa"/>
          </w:tcPr>
          <w:p w:rsidR="002C7CDB" w:rsidRDefault="00D161E7">
            <w:pPr>
              <w:pStyle w:val="TableParagraph"/>
              <w:spacing w:line="320" w:lineRule="atLeast"/>
              <w:ind w:left="177" w:right="153" w:firstLine="7"/>
              <w:rPr>
                <w:b/>
                <w:sz w:val="28"/>
              </w:rPr>
            </w:pPr>
            <w:r>
              <w:rPr>
                <w:b/>
                <w:spacing w:val="-1"/>
                <w:sz w:val="28"/>
              </w:rPr>
              <w:t>HO</w:t>
            </w:r>
            <w:r>
              <w:rPr>
                <w:b/>
                <w:spacing w:val="-2"/>
                <w:sz w:val="28"/>
              </w:rPr>
              <w:t>A</w:t>
            </w:r>
            <w:r>
              <w:rPr>
                <w:b/>
                <w:spacing w:val="-169"/>
                <w:sz w:val="28"/>
              </w:rPr>
              <w:t>T</w:t>
            </w:r>
            <w:r>
              <w:rPr>
                <w:b/>
                <w:sz w:val="28"/>
              </w:rPr>
              <w:t xml:space="preserve">̣ </w:t>
            </w:r>
            <w:r>
              <w:rPr>
                <w:b/>
                <w:spacing w:val="-2"/>
                <w:sz w:val="28"/>
              </w:rPr>
              <w:t>Đ</w:t>
            </w:r>
            <w:r>
              <w:rPr>
                <w:b/>
                <w:spacing w:val="-1"/>
                <w:sz w:val="28"/>
              </w:rPr>
              <w:t>Ô</w:t>
            </w:r>
            <w:r>
              <w:rPr>
                <w:b/>
                <w:spacing w:val="-194"/>
                <w:sz w:val="28"/>
              </w:rPr>
              <w:t>N</w:t>
            </w:r>
            <w:r>
              <w:rPr>
                <w:b/>
                <w:sz w:val="28"/>
              </w:rPr>
              <w:t>̣</w:t>
            </w:r>
            <w:r>
              <w:rPr>
                <w:b/>
                <w:sz w:val="28"/>
              </w:rPr>
              <w:t xml:space="preserve">  </w:t>
            </w:r>
            <w:r>
              <w:rPr>
                <w:b/>
                <w:spacing w:val="-18"/>
                <w:sz w:val="28"/>
              </w:rPr>
              <w:t xml:space="preserve"> </w:t>
            </w:r>
            <w:r>
              <w:rPr>
                <w:b/>
                <w:sz w:val="28"/>
              </w:rPr>
              <w:t>G</w:t>
            </w:r>
          </w:p>
        </w:tc>
        <w:tc>
          <w:tcPr>
            <w:tcW w:w="7807" w:type="dxa"/>
            <w:gridSpan w:val="5"/>
          </w:tcPr>
          <w:p w:rsidR="002C7CDB" w:rsidRDefault="00D161E7">
            <w:pPr>
              <w:pStyle w:val="TableParagraph"/>
              <w:ind w:left="3099" w:right="3094"/>
              <w:jc w:val="center"/>
              <w:rPr>
                <w:b/>
                <w:sz w:val="28"/>
              </w:rPr>
            </w:pPr>
            <w:r>
              <w:rPr>
                <w:b/>
                <w:sz w:val="28"/>
              </w:rPr>
              <w:t>NÔỊ   DUNG</w:t>
            </w:r>
          </w:p>
        </w:tc>
      </w:tr>
      <w:tr w:rsidR="002C7CDB">
        <w:trPr>
          <w:trHeight w:val="3241"/>
        </w:trPr>
        <w:tc>
          <w:tcPr>
            <w:tcW w:w="747" w:type="dxa"/>
          </w:tcPr>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spacing w:before="5"/>
              <w:rPr>
                <w:rFonts w:ascii="Courier New"/>
                <w:i/>
                <w:sz w:val="40"/>
              </w:rPr>
            </w:pPr>
          </w:p>
          <w:p w:rsidR="002C7CDB" w:rsidRDefault="00D161E7">
            <w:pPr>
              <w:pStyle w:val="TableParagraph"/>
              <w:ind w:left="107"/>
              <w:rPr>
                <w:b/>
                <w:sz w:val="28"/>
              </w:rPr>
            </w:pPr>
            <w:r>
              <w:rPr>
                <w:b/>
                <w:sz w:val="28"/>
              </w:rPr>
              <w:t>1</w:t>
            </w:r>
          </w:p>
        </w:tc>
        <w:tc>
          <w:tcPr>
            <w:tcW w:w="1198" w:type="dxa"/>
          </w:tcPr>
          <w:p w:rsidR="002C7CDB" w:rsidRDefault="002C7CDB">
            <w:pPr>
              <w:pStyle w:val="TableParagraph"/>
              <w:rPr>
                <w:rFonts w:ascii="Courier New"/>
                <w:i/>
                <w:sz w:val="30"/>
              </w:rPr>
            </w:pPr>
          </w:p>
          <w:p w:rsidR="002C7CDB" w:rsidRDefault="002C7CDB">
            <w:pPr>
              <w:pStyle w:val="TableParagraph"/>
              <w:spacing w:before="10"/>
              <w:rPr>
                <w:rFonts w:ascii="Courier New"/>
                <w:i/>
                <w:sz w:val="36"/>
              </w:rPr>
            </w:pPr>
          </w:p>
          <w:p w:rsidR="002C7CDB" w:rsidRDefault="00D161E7">
            <w:pPr>
              <w:pStyle w:val="TableParagraph"/>
              <w:spacing w:line="268" w:lineRule="auto"/>
              <w:ind w:left="426" w:right="109" w:hanging="293"/>
              <w:rPr>
                <w:b/>
                <w:sz w:val="28"/>
              </w:rPr>
            </w:pPr>
            <w:r>
              <w:rPr>
                <w:b/>
                <w:sz w:val="28"/>
              </w:rPr>
              <w:t>Đón trả trẻ</w:t>
            </w:r>
          </w:p>
        </w:tc>
        <w:tc>
          <w:tcPr>
            <w:tcW w:w="7807" w:type="dxa"/>
            <w:gridSpan w:val="5"/>
          </w:tcPr>
          <w:p w:rsidR="002C7CDB" w:rsidRDefault="00D161E7">
            <w:pPr>
              <w:pStyle w:val="TableParagraph"/>
              <w:numPr>
                <w:ilvl w:val="0"/>
                <w:numId w:val="1173"/>
              </w:numPr>
              <w:tabs>
                <w:tab w:val="left" w:pos="271"/>
              </w:tabs>
              <w:spacing w:before="33"/>
              <w:ind w:firstLine="0"/>
              <w:rPr>
                <w:sz w:val="28"/>
              </w:rPr>
            </w:pPr>
            <w:r>
              <w:rPr>
                <w:sz w:val="28"/>
              </w:rPr>
              <w:t>Đón trẻ : Nhắc trẻ cất đồ dùng cá nhân, chào cô giáo, chào bố</w:t>
            </w:r>
            <w:r>
              <w:rPr>
                <w:spacing w:val="-20"/>
                <w:sz w:val="28"/>
              </w:rPr>
              <w:t xml:space="preserve"> </w:t>
            </w:r>
            <w:r>
              <w:rPr>
                <w:sz w:val="28"/>
              </w:rPr>
              <w:t>mẹ.</w:t>
            </w:r>
          </w:p>
          <w:p w:rsidR="002C7CDB" w:rsidRDefault="00D161E7">
            <w:pPr>
              <w:pStyle w:val="TableParagraph"/>
              <w:numPr>
                <w:ilvl w:val="0"/>
                <w:numId w:val="1173"/>
              </w:numPr>
              <w:tabs>
                <w:tab w:val="left" w:pos="319"/>
              </w:tabs>
              <w:spacing w:before="38" w:line="268" w:lineRule="auto"/>
              <w:ind w:right="103" w:firstLine="0"/>
              <w:jc w:val="both"/>
              <w:rPr>
                <w:sz w:val="28"/>
              </w:rPr>
            </w:pPr>
            <w:r>
              <w:rPr>
                <w:sz w:val="28"/>
              </w:rPr>
              <w:t xml:space="preserve">Trao đổi với phụ huynh về tình hình sức khoẻ trẻ hàng ngày, tuyên truyền với phụ huynh về chăm </w:t>
            </w:r>
            <w:r>
              <w:rPr>
                <w:spacing w:val="2"/>
                <w:sz w:val="28"/>
              </w:rPr>
              <w:t xml:space="preserve">sóc </w:t>
            </w:r>
            <w:r>
              <w:rPr>
                <w:sz w:val="28"/>
              </w:rPr>
              <w:t>sức khoẻ trẻ và tình hình học tập của trẻ.</w:t>
            </w:r>
          </w:p>
          <w:p w:rsidR="002C7CDB" w:rsidRDefault="00D161E7">
            <w:pPr>
              <w:pStyle w:val="TableParagraph"/>
              <w:numPr>
                <w:ilvl w:val="0"/>
                <w:numId w:val="1173"/>
              </w:numPr>
              <w:tabs>
                <w:tab w:val="left" w:pos="273"/>
              </w:tabs>
              <w:spacing w:line="268" w:lineRule="auto"/>
              <w:ind w:right="105" w:firstLine="0"/>
              <w:jc w:val="both"/>
              <w:rPr>
                <w:sz w:val="28"/>
              </w:rPr>
            </w:pPr>
            <w:r>
              <w:rPr>
                <w:sz w:val="28"/>
              </w:rPr>
              <w:t>Trẻ chơi tự chọn các nhóm chơi, xem tranh các sản phẩm tạo hình của</w:t>
            </w:r>
            <w:r>
              <w:rPr>
                <w:spacing w:val="-3"/>
                <w:sz w:val="28"/>
              </w:rPr>
              <w:t xml:space="preserve"> </w:t>
            </w:r>
            <w:r>
              <w:rPr>
                <w:sz w:val="28"/>
              </w:rPr>
              <w:t>bé</w:t>
            </w:r>
          </w:p>
          <w:p w:rsidR="002C7CDB" w:rsidRDefault="00D161E7">
            <w:pPr>
              <w:pStyle w:val="TableParagraph"/>
              <w:numPr>
                <w:ilvl w:val="0"/>
                <w:numId w:val="1173"/>
              </w:numPr>
              <w:tabs>
                <w:tab w:val="left" w:pos="271"/>
              </w:tabs>
              <w:spacing w:line="321" w:lineRule="exact"/>
              <w:ind w:firstLine="0"/>
              <w:rPr>
                <w:sz w:val="28"/>
              </w:rPr>
            </w:pPr>
            <w:r>
              <w:rPr>
                <w:sz w:val="28"/>
              </w:rPr>
              <w:t>Trò chuyện với trẻ về chủ đề : Bé làm gì để lớn lên và khỏe</w:t>
            </w:r>
            <w:r>
              <w:rPr>
                <w:spacing w:val="-18"/>
                <w:sz w:val="28"/>
              </w:rPr>
              <w:t xml:space="preserve"> </w:t>
            </w:r>
            <w:r>
              <w:rPr>
                <w:sz w:val="28"/>
              </w:rPr>
              <w:t>mạnh</w:t>
            </w:r>
          </w:p>
          <w:p w:rsidR="002C7CDB" w:rsidRDefault="00D161E7">
            <w:pPr>
              <w:pStyle w:val="TableParagraph"/>
              <w:numPr>
                <w:ilvl w:val="0"/>
                <w:numId w:val="1173"/>
              </w:numPr>
              <w:tabs>
                <w:tab w:val="left" w:pos="292"/>
              </w:tabs>
              <w:spacing w:before="9" w:line="360" w:lineRule="exact"/>
              <w:ind w:right="108" w:firstLine="0"/>
              <w:jc w:val="both"/>
              <w:rPr>
                <w:sz w:val="28"/>
              </w:rPr>
            </w:pPr>
            <w:r>
              <w:rPr>
                <w:sz w:val="28"/>
              </w:rPr>
              <w:t>Cho trẻ xem tranh ảnh về các loại thực phẩm, cô đưa ra các câu hỏi để trẻ lựa chọn các loại thựa</w:t>
            </w:r>
            <w:r>
              <w:rPr>
                <w:spacing w:val="-8"/>
                <w:sz w:val="28"/>
              </w:rPr>
              <w:t xml:space="preserve"> </w:t>
            </w:r>
            <w:r>
              <w:rPr>
                <w:sz w:val="28"/>
              </w:rPr>
              <w:t>phẩm.</w:t>
            </w:r>
          </w:p>
        </w:tc>
      </w:tr>
      <w:tr w:rsidR="002C7CDB">
        <w:trPr>
          <w:trHeight w:val="2515"/>
        </w:trPr>
        <w:tc>
          <w:tcPr>
            <w:tcW w:w="747" w:type="dxa"/>
          </w:tcPr>
          <w:p w:rsidR="002C7CDB" w:rsidRDefault="002C7CDB">
            <w:pPr>
              <w:pStyle w:val="TableParagraph"/>
              <w:rPr>
                <w:rFonts w:ascii="Courier New"/>
                <w:i/>
                <w:sz w:val="30"/>
              </w:rPr>
            </w:pPr>
          </w:p>
          <w:p w:rsidR="002C7CDB" w:rsidRDefault="002C7CDB">
            <w:pPr>
              <w:pStyle w:val="TableParagraph"/>
              <w:spacing w:before="4"/>
              <w:rPr>
                <w:rFonts w:ascii="Courier New"/>
                <w:i/>
                <w:sz w:val="36"/>
              </w:rPr>
            </w:pPr>
          </w:p>
          <w:p w:rsidR="002C7CDB" w:rsidRDefault="00D161E7">
            <w:pPr>
              <w:pStyle w:val="TableParagraph"/>
              <w:ind w:left="107"/>
              <w:rPr>
                <w:b/>
                <w:sz w:val="28"/>
              </w:rPr>
            </w:pPr>
            <w:r>
              <w:rPr>
                <w:b/>
                <w:sz w:val="28"/>
              </w:rPr>
              <w:t>2</w:t>
            </w:r>
          </w:p>
        </w:tc>
        <w:tc>
          <w:tcPr>
            <w:tcW w:w="1198" w:type="dxa"/>
          </w:tcPr>
          <w:p w:rsidR="002C7CDB" w:rsidRDefault="002C7CDB">
            <w:pPr>
              <w:pStyle w:val="TableParagraph"/>
              <w:spacing w:before="6"/>
              <w:rPr>
                <w:rFonts w:ascii="Courier New"/>
                <w:i/>
                <w:sz w:val="34"/>
              </w:rPr>
            </w:pPr>
          </w:p>
          <w:p w:rsidR="002C7CDB" w:rsidRDefault="00D161E7">
            <w:pPr>
              <w:pStyle w:val="TableParagraph"/>
              <w:spacing w:before="1" w:line="268" w:lineRule="auto"/>
              <w:ind w:left="107" w:right="80" w:firstLine="256"/>
              <w:rPr>
                <w:b/>
                <w:sz w:val="28"/>
              </w:rPr>
            </w:pPr>
            <w:r>
              <w:rPr>
                <w:b/>
                <w:sz w:val="28"/>
              </w:rPr>
              <w:t>Thể dụcsáng</w:t>
            </w:r>
          </w:p>
        </w:tc>
        <w:tc>
          <w:tcPr>
            <w:tcW w:w="7807" w:type="dxa"/>
            <w:gridSpan w:val="5"/>
          </w:tcPr>
          <w:p w:rsidR="002C7CDB" w:rsidRDefault="00D161E7">
            <w:pPr>
              <w:pStyle w:val="TableParagraph"/>
              <w:spacing w:before="27"/>
              <w:ind w:left="246"/>
              <w:rPr>
                <w:sz w:val="28"/>
              </w:rPr>
            </w:pPr>
            <w:r>
              <w:rPr>
                <w:sz w:val="28"/>
              </w:rPr>
              <w:t>Tập theo băng nhạc ngoài sân trường :</w:t>
            </w:r>
          </w:p>
          <w:p w:rsidR="002C7CDB" w:rsidRDefault="00D161E7">
            <w:pPr>
              <w:pStyle w:val="TableParagraph"/>
              <w:numPr>
                <w:ilvl w:val="0"/>
                <w:numId w:val="1172"/>
              </w:numPr>
              <w:tabs>
                <w:tab w:val="left" w:pos="271"/>
              </w:tabs>
              <w:spacing w:before="40" w:line="360" w:lineRule="exact"/>
              <w:ind w:hanging="163"/>
              <w:rPr>
                <w:sz w:val="28"/>
              </w:rPr>
            </w:pPr>
            <w:r>
              <w:rPr>
                <w:sz w:val="28"/>
              </w:rPr>
              <w:t xml:space="preserve">Hô </w:t>
            </w:r>
            <w:r>
              <w:rPr>
                <w:spacing w:val="-4"/>
                <w:sz w:val="28"/>
              </w:rPr>
              <w:t xml:space="preserve">hấp: </w:t>
            </w:r>
            <w:r>
              <w:rPr>
                <w:sz w:val="28"/>
              </w:rPr>
              <w:t xml:space="preserve">Đưa hai tay lên </w:t>
            </w:r>
            <w:r>
              <w:rPr>
                <w:spacing w:val="-18"/>
                <w:sz w:val="28"/>
              </w:rPr>
              <w:t xml:space="preserve">miêṇ </w:t>
            </w:r>
            <w:r>
              <w:rPr>
                <w:sz w:val="28"/>
              </w:rPr>
              <w:t xml:space="preserve">g </w:t>
            </w:r>
            <w:r>
              <w:rPr>
                <w:spacing w:val="-6"/>
                <w:sz w:val="28"/>
              </w:rPr>
              <w:t>gia</w:t>
            </w:r>
            <w:r>
              <w:rPr>
                <w:spacing w:val="-6"/>
                <w:position w:val="-2"/>
                <w:sz w:val="28"/>
              </w:rPr>
              <w:t xml:space="preserve">̉ </w:t>
            </w:r>
            <w:r>
              <w:rPr>
                <w:spacing w:val="-6"/>
                <w:sz w:val="28"/>
              </w:rPr>
              <w:t>la</w:t>
            </w:r>
            <w:r>
              <w:rPr>
                <w:spacing w:val="-6"/>
                <w:position w:val="-3"/>
                <w:sz w:val="28"/>
              </w:rPr>
              <w:t>̀</w:t>
            </w:r>
            <w:r>
              <w:rPr>
                <w:spacing w:val="-6"/>
                <w:sz w:val="28"/>
              </w:rPr>
              <w:t xml:space="preserve">m </w:t>
            </w:r>
            <w:r>
              <w:rPr>
                <w:spacing w:val="-7"/>
                <w:sz w:val="28"/>
              </w:rPr>
              <w:t>ga</w:t>
            </w:r>
            <w:r>
              <w:rPr>
                <w:spacing w:val="-7"/>
                <w:position w:val="-3"/>
                <w:sz w:val="28"/>
              </w:rPr>
              <w:t>̀</w:t>
            </w:r>
            <w:r>
              <w:rPr>
                <w:spacing w:val="-18"/>
                <w:position w:val="-3"/>
                <w:sz w:val="28"/>
              </w:rPr>
              <w:t xml:space="preserve"> </w:t>
            </w:r>
            <w:r>
              <w:rPr>
                <w:spacing w:val="-5"/>
                <w:sz w:val="28"/>
              </w:rPr>
              <w:t>ga</w:t>
            </w:r>
            <w:r>
              <w:rPr>
                <w:spacing w:val="-5"/>
                <w:position w:val="-3"/>
                <w:sz w:val="28"/>
              </w:rPr>
              <w:t>́</w:t>
            </w:r>
            <w:r>
              <w:rPr>
                <w:spacing w:val="-5"/>
                <w:sz w:val="28"/>
              </w:rPr>
              <w:t>y.</w:t>
            </w:r>
          </w:p>
          <w:p w:rsidR="002C7CDB" w:rsidRDefault="00D161E7">
            <w:pPr>
              <w:pStyle w:val="TableParagraph"/>
              <w:numPr>
                <w:ilvl w:val="0"/>
                <w:numId w:val="1172"/>
              </w:numPr>
              <w:tabs>
                <w:tab w:val="left" w:pos="271"/>
              </w:tabs>
              <w:spacing w:line="359" w:lineRule="exact"/>
              <w:ind w:hanging="163"/>
              <w:rPr>
                <w:sz w:val="28"/>
              </w:rPr>
            </w:pPr>
            <w:r>
              <w:rPr>
                <w:sz w:val="28"/>
              </w:rPr>
              <w:t xml:space="preserve">Tay: Hai tay đưa ra </w:t>
            </w:r>
            <w:r>
              <w:rPr>
                <w:spacing w:val="-8"/>
                <w:sz w:val="28"/>
              </w:rPr>
              <w:t>trươ</w:t>
            </w:r>
            <w:r>
              <w:rPr>
                <w:spacing w:val="-8"/>
                <w:position w:val="-3"/>
                <w:sz w:val="28"/>
              </w:rPr>
              <w:t xml:space="preserve">́ </w:t>
            </w:r>
            <w:r>
              <w:rPr>
                <w:sz w:val="28"/>
              </w:rPr>
              <w:t>c, lên</w:t>
            </w:r>
            <w:r>
              <w:rPr>
                <w:spacing w:val="-29"/>
                <w:sz w:val="28"/>
              </w:rPr>
              <w:t xml:space="preserve"> </w:t>
            </w:r>
            <w:r>
              <w:rPr>
                <w:sz w:val="28"/>
              </w:rPr>
              <w:t>cao.</w:t>
            </w:r>
          </w:p>
          <w:p w:rsidR="002C7CDB" w:rsidRDefault="00D161E7">
            <w:pPr>
              <w:pStyle w:val="TableParagraph"/>
              <w:numPr>
                <w:ilvl w:val="0"/>
                <w:numId w:val="1172"/>
              </w:numPr>
              <w:tabs>
                <w:tab w:val="left" w:pos="271"/>
              </w:tabs>
              <w:spacing w:line="371" w:lineRule="exact"/>
              <w:ind w:hanging="163"/>
              <w:rPr>
                <w:sz w:val="28"/>
              </w:rPr>
            </w:pPr>
            <w:r>
              <w:rPr>
                <w:sz w:val="28"/>
              </w:rPr>
              <w:t xml:space="preserve">Chân: Hai chân </w:t>
            </w:r>
            <w:r>
              <w:rPr>
                <w:spacing w:val="-16"/>
                <w:sz w:val="28"/>
              </w:rPr>
              <w:t>khuyu</w:t>
            </w:r>
            <w:r>
              <w:rPr>
                <w:spacing w:val="-16"/>
                <w:position w:val="-5"/>
                <w:sz w:val="28"/>
              </w:rPr>
              <w:t>̣</w:t>
            </w:r>
            <w:r>
              <w:rPr>
                <w:spacing w:val="34"/>
                <w:position w:val="-5"/>
                <w:sz w:val="28"/>
              </w:rPr>
              <w:t xml:space="preserve"> </w:t>
            </w:r>
            <w:r>
              <w:rPr>
                <w:spacing w:val="-6"/>
                <w:sz w:val="28"/>
              </w:rPr>
              <w:t>gối.</w:t>
            </w:r>
          </w:p>
          <w:p w:rsidR="002C7CDB" w:rsidRDefault="00D161E7">
            <w:pPr>
              <w:pStyle w:val="TableParagraph"/>
              <w:numPr>
                <w:ilvl w:val="0"/>
                <w:numId w:val="1172"/>
              </w:numPr>
              <w:tabs>
                <w:tab w:val="left" w:pos="271"/>
              </w:tabs>
              <w:spacing w:line="351" w:lineRule="exact"/>
              <w:ind w:hanging="163"/>
              <w:rPr>
                <w:sz w:val="28"/>
              </w:rPr>
            </w:pPr>
            <w:r>
              <w:rPr>
                <w:spacing w:val="-26"/>
                <w:sz w:val="28"/>
              </w:rPr>
              <w:t xml:space="preserve">Buṇ </w:t>
            </w:r>
            <w:r>
              <w:rPr>
                <w:sz w:val="28"/>
              </w:rPr>
              <w:t xml:space="preserve">g: Nghiêng </w:t>
            </w:r>
            <w:r>
              <w:rPr>
                <w:spacing w:val="-9"/>
                <w:sz w:val="28"/>
              </w:rPr>
              <w:t>ngươ</w:t>
            </w:r>
            <w:r>
              <w:rPr>
                <w:spacing w:val="-9"/>
                <w:position w:val="-3"/>
                <w:sz w:val="28"/>
              </w:rPr>
              <w:t xml:space="preserve">̀ </w:t>
            </w:r>
            <w:r>
              <w:rPr>
                <w:sz w:val="28"/>
              </w:rPr>
              <w:t>i sang hai</w:t>
            </w:r>
            <w:r>
              <w:rPr>
                <w:spacing w:val="-14"/>
                <w:sz w:val="28"/>
              </w:rPr>
              <w:t xml:space="preserve"> </w:t>
            </w:r>
            <w:r>
              <w:rPr>
                <w:sz w:val="28"/>
              </w:rPr>
              <w:t>bên.</w:t>
            </w:r>
          </w:p>
          <w:p w:rsidR="002C7CDB" w:rsidRDefault="00D161E7">
            <w:pPr>
              <w:pStyle w:val="TableParagraph"/>
              <w:numPr>
                <w:ilvl w:val="0"/>
                <w:numId w:val="1172"/>
              </w:numPr>
              <w:tabs>
                <w:tab w:val="left" w:pos="271"/>
              </w:tabs>
              <w:spacing w:line="361" w:lineRule="exact"/>
              <w:ind w:hanging="163"/>
              <w:rPr>
                <w:sz w:val="28"/>
              </w:rPr>
            </w:pPr>
            <w:r>
              <w:rPr>
                <w:spacing w:val="-6"/>
                <w:sz w:val="28"/>
              </w:rPr>
              <w:t xml:space="preserve">Bâṭ: </w:t>
            </w:r>
            <w:r>
              <w:rPr>
                <w:spacing w:val="-8"/>
                <w:sz w:val="28"/>
              </w:rPr>
              <w:t xml:space="preserve">Bâṭ </w:t>
            </w:r>
            <w:r>
              <w:rPr>
                <w:spacing w:val="-4"/>
                <w:sz w:val="28"/>
              </w:rPr>
              <w:t>ta</w:t>
            </w:r>
            <w:r>
              <w:rPr>
                <w:spacing w:val="-4"/>
                <w:position w:val="-3"/>
                <w:sz w:val="28"/>
              </w:rPr>
              <w:t>́</w:t>
            </w:r>
            <w:r>
              <w:rPr>
                <w:spacing w:val="-4"/>
                <w:sz w:val="28"/>
              </w:rPr>
              <w:t>ch, khe</w:t>
            </w:r>
            <w:r>
              <w:rPr>
                <w:spacing w:val="-4"/>
                <w:position w:val="-3"/>
                <w:sz w:val="28"/>
              </w:rPr>
              <w:t>́</w:t>
            </w:r>
            <w:r>
              <w:rPr>
                <w:spacing w:val="-4"/>
                <w:sz w:val="28"/>
              </w:rPr>
              <w:t>p</w:t>
            </w:r>
            <w:r>
              <w:rPr>
                <w:spacing w:val="-17"/>
                <w:sz w:val="28"/>
              </w:rPr>
              <w:t xml:space="preserve"> </w:t>
            </w:r>
            <w:r>
              <w:rPr>
                <w:sz w:val="28"/>
              </w:rPr>
              <w:t>chân.</w:t>
            </w:r>
          </w:p>
        </w:tc>
      </w:tr>
      <w:tr w:rsidR="002C7CDB">
        <w:trPr>
          <w:trHeight w:val="719"/>
        </w:trPr>
        <w:tc>
          <w:tcPr>
            <w:tcW w:w="747" w:type="dxa"/>
            <w:vMerge w:val="restart"/>
          </w:tcPr>
          <w:p w:rsidR="002C7CDB" w:rsidRDefault="002C7CDB">
            <w:pPr>
              <w:pStyle w:val="TableParagraph"/>
              <w:rPr>
                <w:sz w:val="28"/>
              </w:rPr>
            </w:pPr>
          </w:p>
        </w:tc>
        <w:tc>
          <w:tcPr>
            <w:tcW w:w="1198" w:type="dxa"/>
            <w:vMerge w:val="restart"/>
          </w:tcPr>
          <w:p w:rsidR="002C7CDB" w:rsidRDefault="002C7CDB">
            <w:pPr>
              <w:pStyle w:val="TableParagraph"/>
              <w:rPr>
                <w:sz w:val="28"/>
              </w:rPr>
            </w:pPr>
          </w:p>
        </w:tc>
        <w:tc>
          <w:tcPr>
            <w:tcW w:w="1537" w:type="dxa"/>
          </w:tcPr>
          <w:p w:rsidR="002C7CDB" w:rsidRDefault="00D161E7">
            <w:pPr>
              <w:pStyle w:val="TableParagraph"/>
              <w:spacing w:before="9" w:line="360" w:lineRule="exact"/>
              <w:ind w:left="128" w:right="103" w:firstLine="278"/>
              <w:rPr>
                <w:b/>
                <w:sz w:val="28"/>
              </w:rPr>
            </w:pPr>
            <w:r>
              <w:rPr>
                <w:b/>
                <w:sz w:val="28"/>
              </w:rPr>
              <w:t>Thứ 2 17/10/2017</w:t>
            </w:r>
          </w:p>
        </w:tc>
        <w:tc>
          <w:tcPr>
            <w:tcW w:w="1534" w:type="dxa"/>
          </w:tcPr>
          <w:p w:rsidR="002C7CDB" w:rsidRDefault="00D161E7">
            <w:pPr>
              <w:pStyle w:val="TableParagraph"/>
              <w:spacing w:before="9" w:line="360" w:lineRule="exact"/>
              <w:ind w:left="125" w:right="103" w:firstLine="278"/>
              <w:rPr>
                <w:b/>
                <w:sz w:val="28"/>
              </w:rPr>
            </w:pPr>
            <w:r>
              <w:rPr>
                <w:b/>
                <w:sz w:val="28"/>
              </w:rPr>
              <w:t>Thứ 3 18/10/2017</w:t>
            </w:r>
          </w:p>
        </w:tc>
        <w:tc>
          <w:tcPr>
            <w:tcW w:w="1537" w:type="dxa"/>
          </w:tcPr>
          <w:p w:rsidR="002C7CDB" w:rsidRDefault="00D161E7">
            <w:pPr>
              <w:pStyle w:val="TableParagraph"/>
              <w:spacing w:before="9" w:line="360" w:lineRule="exact"/>
              <w:ind w:left="128" w:right="103" w:firstLine="278"/>
              <w:rPr>
                <w:b/>
                <w:sz w:val="28"/>
              </w:rPr>
            </w:pPr>
            <w:r>
              <w:rPr>
                <w:b/>
                <w:sz w:val="28"/>
              </w:rPr>
              <w:t>Thứ 4 19/10/2017</w:t>
            </w:r>
          </w:p>
        </w:tc>
        <w:tc>
          <w:tcPr>
            <w:tcW w:w="1535" w:type="dxa"/>
          </w:tcPr>
          <w:p w:rsidR="002C7CDB" w:rsidRDefault="00D161E7">
            <w:pPr>
              <w:pStyle w:val="TableParagraph"/>
              <w:spacing w:before="9" w:line="360" w:lineRule="exact"/>
              <w:ind w:left="125" w:right="104" w:firstLine="278"/>
              <w:rPr>
                <w:b/>
                <w:sz w:val="28"/>
              </w:rPr>
            </w:pPr>
            <w:r>
              <w:rPr>
                <w:b/>
                <w:sz w:val="28"/>
              </w:rPr>
              <w:t>Thứ 5 20/10/2017</w:t>
            </w:r>
          </w:p>
        </w:tc>
        <w:tc>
          <w:tcPr>
            <w:tcW w:w="1664" w:type="dxa"/>
          </w:tcPr>
          <w:p w:rsidR="002C7CDB" w:rsidRDefault="00D161E7">
            <w:pPr>
              <w:pStyle w:val="TableParagraph"/>
              <w:spacing w:before="9" w:line="360" w:lineRule="exact"/>
              <w:ind w:left="188" w:right="170" w:firstLine="278"/>
              <w:rPr>
                <w:b/>
                <w:sz w:val="28"/>
              </w:rPr>
            </w:pPr>
            <w:r>
              <w:rPr>
                <w:b/>
                <w:sz w:val="28"/>
              </w:rPr>
              <w:t>Thứ 6 21/10/2017</w:t>
            </w:r>
          </w:p>
        </w:tc>
      </w:tr>
      <w:tr w:rsidR="002C7CDB">
        <w:trPr>
          <w:trHeight w:val="957"/>
        </w:trPr>
        <w:tc>
          <w:tcPr>
            <w:tcW w:w="747" w:type="dxa"/>
            <w:vMerge/>
            <w:tcBorders>
              <w:top w:val="nil"/>
            </w:tcBorders>
          </w:tcPr>
          <w:p w:rsidR="002C7CDB" w:rsidRDefault="002C7CDB">
            <w:pPr>
              <w:rPr>
                <w:sz w:val="2"/>
                <w:szCs w:val="2"/>
              </w:rPr>
            </w:pPr>
          </w:p>
        </w:tc>
        <w:tc>
          <w:tcPr>
            <w:tcW w:w="1198" w:type="dxa"/>
            <w:vMerge/>
            <w:tcBorders>
              <w:top w:val="nil"/>
            </w:tcBorders>
          </w:tcPr>
          <w:p w:rsidR="002C7CDB" w:rsidRDefault="002C7CDB">
            <w:pPr>
              <w:rPr>
                <w:sz w:val="2"/>
                <w:szCs w:val="2"/>
              </w:rPr>
            </w:pPr>
          </w:p>
        </w:tc>
        <w:tc>
          <w:tcPr>
            <w:tcW w:w="1537" w:type="dxa"/>
          </w:tcPr>
          <w:p w:rsidR="002C7CDB" w:rsidRDefault="00D161E7">
            <w:pPr>
              <w:pStyle w:val="TableParagraph"/>
              <w:spacing w:before="27" w:line="268" w:lineRule="auto"/>
              <w:ind w:left="107" w:right="103"/>
              <w:rPr>
                <w:b/>
                <w:sz w:val="28"/>
              </w:rPr>
            </w:pPr>
            <w:r>
              <w:rPr>
                <w:b/>
                <w:sz w:val="28"/>
              </w:rPr>
              <w:t>Phát triển thể chất</w:t>
            </w:r>
          </w:p>
        </w:tc>
        <w:tc>
          <w:tcPr>
            <w:tcW w:w="1534" w:type="dxa"/>
          </w:tcPr>
          <w:p w:rsidR="002C7CDB" w:rsidRDefault="00D161E7">
            <w:pPr>
              <w:pStyle w:val="TableParagraph"/>
              <w:spacing w:before="27" w:line="264" w:lineRule="auto"/>
              <w:ind w:left="104" w:right="103"/>
              <w:rPr>
                <w:sz w:val="28"/>
              </w:rPr>
            </w:pPr>
            <w:r>
              <w:rPr>
                <w:b/>
                <w:sz w:val="28"/>
              </w:rPr>
              <w:t xml:space="preserve">Phát triển thẩm mỹ </w:t>
            </w:r>
            <w:r>
              <w:rPr>
                <w:sz w:val="28"/>
              </w:rPr>
              <w:t>.</w:t>
            </w:r>
          </w:p>
        </w:tc>
        <w:tc>
          <w:tcPr>
            <w:tcW w:w="1537" w:type="dxa"/>
          </w:tcPr>
          <w:p w:rsidR="002C7CDB" w:rsidRDefault="00D161E7">
            <w:pPr>
              <w:pStyle w:val="TableParagraph"/>
              <w:spacing w:line="235" w:lineRule="auto"/>
              <w:ind w:left="133" w:right="108" w:firstLine="28"/>
              <w:rPr>
                <w:sz w:val="28"/>
              </w:rPr>
            </w:pPr>
            <w:r>
              <w:rPr>
                <w:b/>
                <w:sz w:val="28"/>
              </w:rPr>
              <w:t xml:space="preserve">Phát triển ngôn ngữ </w:t>
            </w:r>
            <w:r>
              <w:rPr>
                <w:sz w:val="28"/>
              </w:rPr>
              <w:t>.</w:t>
            </w:r>
          </w:p>
          <w:p w:rsidR="002C7CDB" w:rsidRDefault="00D161E7">
            <w:pPr>
              <w:pStyle w:val="TableParagraph"/>
              <w:spacing w:line="311" w:lineRule="exact"/>
              <w:ind w:left="243"/>
              <w:rPr>
                <w:sz w:val="28"/>
              </w:rPr>
            </w:pPr>
            <w:r>
              <w:rPr>
                <w:sz w:val="28"/>
              </w:rPr>
              <w:t>Thơ: Bác</w:t>
            </w:r>
          </w:p>
        </w:tc>
        <w:tc>
          <w:tcPr>
            <w:tcW w:w="1535" w:type="dxa"/>
          </w:tcPr>
          <w:p w:rsidR="002C7CDB" w:rsidRDefault="00D161E7">
            <w:pPr>
              <w:pStyle w:val="TableParagraph"/>
              <w:tabs>
                <w:tab w:val="left" w:pos="1048"/>
              </w:tabs>
              <w:ind w:left="103" w:right="98"/>
              <w:rPr>
                <w:b/>
                <w:sz w:val="28"/>
              </w:rPr>
            </w:pPr>
            <w:r>
              <w:rPr>
                <w:b/>
                <w:sz w:val="28"/>
              </w:rPr>
              <w:t>Phát triển thẩm</w:t>
            </w:r>
            <w:r>
              <w:rPr>
                <w:b/>
                <w:sz w:val="28"/>
              </w:rPr>
              <w:tab/>
              <w:t>mỹ</w:t>
            </w:r>
          </w:p>
          <w:p w:rsidR="002C7CDB" w:rsidRDefault="00D161E7">
            <w:pPr>
              <w:pStyle w:val="TableParagraph"/>
              <w:tabs>
                <w:tab w:val="left" w:pos="878"/>
              </w:tabs>
              <w:spacing w:line="305" w:lineRule="exact"/>
              <w:ind w:left="103"/>
              <w:rPr>
                <w:sz w:val="28"/>
              </w:rPr>
            </w:pPr>
            <w:r>
              <w:rPr>
                <w:sz w:val="28"/>
              </w:rPr>
              <w:t>Nặn</w:t>
            </w:r>
            <w:r>
              <w:rPr>
                <w:sz w:val="28"/>
              </w:rPr>
              <w:tab/>
              <w:t>bánh</w:t>
            </w:r>
          </w:p>
        </w:tc>
        <w:tc>
          <w:tcPr>
            <w:tcW w:w="1664" w:type="dxa"/>
          </w:tcPr>
          <w:p w:rsidR="002C7CDB" w:rsidRDefault="00D161E7">
            <w:pPr>
              <w:pStyle w:val="TableParagraph"/>
              <w:tabs>
                <w:tab w:val="left" w:pos="975"/>
              </w:tabs>
              <w:spacing w:line="310" w:lineRule="exact"/>
              <w:ind w:left="105"/>
              <w:rPr>
                <w:b/>
                <w:sz w:val="28"/>
              </w:rPr>
            </w:pPr>
            <w:r>
              <w:rPr>
                <w:b/>
                <w:sz w:val="28"/>
              </w:rPr>
              <w:t>Phát</w:t>
            </w:r>
            <w:r>
              <w:rPr>
                <w:b/>
                <w:sz w:val="28"/>
              </w:rPr>
              <w:tab/>
              <w:t>triển</w:t>
            </w:r>
          </w:p>
          <w:p w:rsidR="002C7CDB" w:rsidRDefault="00D161E7">
            <w:pPr>
              <w:pStyle w:val="TableParagraph"/>
              <w:tabs>
                <w:tab w:val="left" w:pos="1011"/>
              </w:tabs>
              <w:spacing w:line="319" w:lineRule="exact"/>
              <w:ind w:left="105"/>
              <w:rPr>
                <w:b/>
                <w:sz w:val="28"/>
              </w:rPr>
            </w:pPr>
            <w:r>
              <w:rPr>
                <w:b/>
                <w:sz w:val="28"/>
              </w:rPr>
              <w:t>nhận</w:t>
            </w:r>
            <w:r>
              <w:rPr>
                <w:b/>
                <w:sz w:val="28"/>
              </w:rPr>
              <w:tab/>
              <w:t>thức</w:t>
            </w:r>
          </w:p>
          <w:p w:rsidR="002C7CDB" w:rsidRDefault="00D161E7">
            <w:pPr>
              <w:pStyle w:val="TableParagraph"/>
              <w:tabs>
                <w:tab w:val="left" w:pos="1131"/>
              </w:tabs>
              <w:spacing w:line="308" w:lineRule="exact"/>
              <w:ind w:left="105"/>
              <w:rPr>
                <w:sz w:val="28"/>
              </w:rPr>
            </w:pPr>
            <w:r>
              <w:rPr>
                <w:sz w:val="28"/>
              </w:rPr>
              <w:t>Nhận</w:t>
            </w:r>
            <w:r>
              <w:rPr>
                <w:sz w:val="28"/>
              </w:rPr>
              <w:tab/>
              <w:t>biết</w:t>
            </w:r>
          </w:p>
        </w:tc>
      </w:tr>
    </w:tbl>
    <w:p w:rsidR="002C7CDB" w:rsidRDefault="002C7CDB">
      <w:pPr>
        <w:spacing w:line="308" w:lineRule="exact"/>
        <w:rPr>
          <w:sz w:val="28"/>
        </w:rPr>
        <w:sectPr w:rsidR="002C7CDB">
          <w:pgSz w:w="11910" w:h="16850"/>
          <w:pgMar w:top="780" w:right="440" w:bottom="112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197"/>
        <w:gridCol w:w="1536"/>
        <w:gridCol w:w="1533"/>
        <w:gridCol w:w="1535"/>
        <w:gridCol w:w="1533"/>
        <w:gridCol w:w="1662"/>
      </w:tblGrid>
      <w:tr w:rsidR="002C7CDB">
        <w:trPr>
          <w:trHeight w:val="3561"/>
        </w:trPr>
        <w:tc>
          <w:tcPr>
            <w:tcW w:w="746" w:type="dxa"/>
          </w:tcPr>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spacing w:before="6"/>
              <w:rPr>
                <w:rFonts w:ascii="Courier New"/>
                <w:i/>
                <w:sz w:val="39"/>
              </w:rPr>
            </w:pPr>
          </w:p>
          <w:p w:rsidR="002C7CDB" w:rsidRDefault="00D161E7">
            <w:pPr>
              <w:pStyle w:val="TableParagraph"/>
              <w:ind w:left="107"/>
              <w:rPr>
                <w:b/>
                <w:sz w:val="28"/>
              </w:rPr>
            </w:pPr>
            <w:r>
              <w:rPr>
                <w:b/>
                <w:sz w:val="28"/>
              </w:rPr>
              <w:t>3</w:t>
            </w:r>
          </w:p>
        </w:tc>
        <w:tc>
          <w:tcPr>
            <w:tcW w:w="1197" w:type="dxa"/>
          </w:tcPr>
          <w:p w:rsidR="002C7CDB" w:rsidRDefault="00D161E7">
            <w:pPr>
              <w:pStyle w:val="TableParagraph"/>
              <w:spacing w:before="27" w:line="268" w:lineRule="auto"/>
              <w:ind w:left="302" w:right="289"/>
              <w:jc w:val="both"/>
              <w:rPr>
                <w:b/>
                <w:sz w:val="28"/>
              </w:rPr>
            </w:pPr>
            <w:r>
              <w:rPr>
                <w:b/>
                <w:sz w:val="28"/>
              </w:rPr>
              <w:t>Hoạt động học</w:t>
            </w:r>
          </w:p>
        </w:tc>
        <w:tc>
          <w:tcPr>
            <w:tcW w:w="1536" w:type="dxa"/>
          </w:tcPr>
          <w:p w:rsidR="002C7CDB" w:rsidRDefault="00D161E7">
            <w:pPr>
              <w:pStyle w:val="TableParagraph"/>
              <w:spacing w:before="22" w:line="268" w:lineRule="auto"/>
              <w:ind w:left="108"/>
              <w:rPr>
                <w:sz w:val="28"/>
              </w:rPr>
            </w:pPr>
            <w:r>
              <w:rPr>
                <w:sz w:val="28"/>
              </w:rPr>
              <w:t xml:space="preserve">Bật tại chỗ </w:t>
            </w:r>
            <w:r>
              <w:rPr>
                <w:b/>
                <w:sz w:val="28"/>
              </w:rPr>
              <w:t xml:space="preserve">Phát triển nhận thức </w:t>
            </w:r>
            <w:r>
              <w:rPr>
                <w:sz w:val="28"/>
              </w:rPr>
              <w:t>Trò chuyện về nhu cầu dinh dưỡng đối với sức khỏe.</w:t>
            </w:r>
          </w:p>
        </w:tc>
        <w:tc>
          <w:tcPr>
            <w:tcW w:w="1533" w:type="dxa"/>
          </w:tcPr>
          <w:p w:rsidR="002C7CDB" w:rsidRDefault="00D161E7">
            <w:pPr>
              <w:pStyle w:val="TableParagraph"/>
              <w:spacing w:line="306" w:lineRule="exact"/>
              <w:ind w:left="289"/>
              <w:rPr>
                <w:sz w:val="28"/>
              </w:rPr>
            </w:pPr>
            <w:r>
              <w:rPr>
                <w:sz w:val="28"/>
              </w:rPr>
              <w:t>Rửa mắt</w:t>
            </w:r>
          </w:p>
          <w:p w:rsidR="002C7CDB" w:rsidRDefault="00D161E7">
            <w:pPr>
              <w:pStyle w:val="TableParagraph"/>
              <w:ind w:left="238"/>
              <w:rPr>
                <w:sz w:val="28"/>
              </w:rPr>
            </w:pPr>
            <w:r>
              <w:rPr>
                <w:sz w:val="28"/>
              </w:rPr>
              <w:t>như mèo.</w:t>
            </w:r>
          </w:p>
        </w:tc>
        <w:tc>
          <w:tcPr>
            <w:tcW w:w="1535" w:type="dxa"/>
          </w:tcPr>
          <w:p w:rsidR="002C7CDB" w:rsidRDefault="00D161E7">
            <w:pPr>
              <w:pStyle w:val="TableParagraph"/>
              <w:spacing w:line="306" w:lineRule="exact"/>
              <w:ind w:left="246" w:right="235"/>
              <w:jc w:val="center"/>
              <w:rPr>
                <w:sz w:val="28"/>
              </w:rPr>
            </w:pPr>
            <w:r>
              <w:rPr>
                <w:sz w:val="28"/>
              </w:rPr>
              <w:t>bầu , bác</w:t>
            </w:r>
          </w:p>
          <w:p w:rsidR="002C7CDB" w:rsidRDefault="00D161E7">
            <w:pPr>
              <w:pStyle w:val="TableParagraph"/>
              <w:ind w:left="246" w:right="227"/>
              <w:jc w:val="center"/>
              <w:rPr>
                <w:sz w:val="28"/>
              </w:rPr>
            </w:pPr>
            <w:r>
              <w:rPr>
                <w:sz w:val="28"/>
              </w:rPr>
              <w:t>bí.</w:t>
            </w:r>
          </w:p>
        </w:tc>
        <w:tc>
          <w:tcPr>
            <w:tcW w:w="1533" w:type="dxa"/>
          </w:tcPr>
          <w:p w:rsidR="002C7CDB" w:rsidRDefault="00D161E7">
            <w:pPr>
              <w:pStyle w:val="TableParagraph"/>
              <w:spacing w:line="306" w:lineRule="exact"/>
              <w:ind w:left="111"/>
              <w:rPr>
                <w:sz w:val="28"/>
              </w:rPr>
            </w:pPr>
            <w:r>
              <w:rPr>
                <w:sz w:val="28"/>
              </w:rPr>
              <w:t>hình dài.</w:t>
            </w:r>
          </w:p>
        </w:tc>
        <w:tc>
          <w:tcPr>
            <w:tcW w:w="1662" w:type="dxa"/>
          </w:tcPr>
          <w:p w:rsidR="002C7CDB" w:rsidRDefault="00D161E7">
            <w:pPr>
              <w:pStyle w:val="TableParagraph"/>
              <w:spacing w:line="306" w:lineRule="exact"/>
              <w:ind w:left="112"/>
              <w:rPr>
                <w:sz w:val="28"/>
              </w:rPr>
            </w:pPr>
            <w:r>
              <w:rPr>
                <w:sz w:val="28"/>
              </w:rPr>
              <w:t>hình vuông,</w:t>
            </w:r>
          </w:p>
          <w:p w:rsidR="002C7CDB" w:rsidRDefault="00D161E7">
            <w:pPr>
              <w:pStyle w:val="TableParagraph"/>
              <w:tabs>
                <w:tab w:val="left" w:pos="1143"/>
              </w:tabs>
              <w:ind w:left="112" w:right="90"/>
              <w:rPr>
                <w:sz w:val="28"/>
              </w:rPr>
            </w:pPr>
            <w:r>
              <w:rPr>
                <w:sz w:val="28"/>
              </w:rPr>
              <w:t>hình</w:t>
            </w:r>
            <w:r>
              <w:rPr>
                <w:sz w:val="28"/>
              </w:rPr>
              <w:tab/>
              <w:t>chữ nhật.</w:t>
            </w:r>
          </w:p>
        </w:tc>
      </w:tr>
      <w:tr w:rsidR="002C7CDB">
        <w:trPr>
          <w:trHeight w:val="482"/>
        </w:trPr>
        <w:tc>
          <w:tcPr>
            <w:tcW w:w="746" w:type="dxa"/>
            <w:tcBorders>
              <w:bottom w:val="nil"/>
            </w:tcBorders>
          </w:tcPr>
          <w:p w:rsidR="002C7CDB" w:rsidRDefault="002C7CDB">
            <w:pPr>
              <w:pStyle w:val="TableParagraph"/>
              <w:rPr>
                <w:sz w:val="26"/>
              </w:rPr>
            </w:pPr>
          </w:p>
        </w:tc>
        <w:tc>
          <w:tcPr>
            <w:tcW w:w="1197" w:type="dxa"/>
            <w:tcBorders>
              <w:bottom w:val="nil"/>
            </w:tcBorders>
          </w:tcPr>
          <w:p w:rsidR="002C7CDB" w:rsidRDefault="002C7CDB">
            <w:pPr>
              <w:pStyle w:val="TableParagraph"/>
              <w:rPr>
                <w:sz w:val="26"/>
              </w:rPr>
            </w:pPr>
          </w:p>
        </w:tc>
        <w:tc>
          <w:tcPr>
            <w:tcW w:w="1536" w:type="dxa"/>
          </w:tcPr>
          <w:p w:rsidR="002C7CDB" w:rsidRDefault="00D161E7">
            <w:pPr>
              <w:pStyle w:val="TableParagraph"/>
              <w:spacing w:line="314" w:lineRule="exact"/>
              <w:ind w:left="142"/>
              <w:rPr>
                <w:b/>
                <w:sz w:val="28"/>
              </w:rPr>
            </w:pPr>
            <w:r>
              <w:rPr>
                <w:b/>
                <w:sz w:val="28"/>
              </w:rPr>
              <w:t>Hoaṭ đôṇ g</w:t>
            </w:r>
          </w:p>
        </w:tc>
        <w:tc>
          <w:tcPr>
            <w:tcW w:w="1533" w:type="dxa"/>
          </w:tcPr>
          <w:p w:rsidR="002C7CDB" w:rsidRDefault="00D161E7">
            <w:pPr>
              <w:pStyle w:val="TableParagraph"/>
              <w:spacing w:line="364" w:lineRule="exact"/>
              <w:ind w:left="202"/>
              <w:rPr>
                <w:b/>
                <w:sz w:val="28"/>
              </w:rPr>
            </w:pPr>
            <w:r>
              <w:rPr>
                <w:b/>
                <w:sz w:val="28"/>
              </w:rPr>
              <w:t>Muc̣ đi</w:t>
            </w:r>
            <w:r>
              <w:rPr>
                <w:b/>
                <w:position w:val="-4"/>
                <w:sz w:val="28"/>
              </w:rPr>
              <w:t>́</w:t>
            </w:r>
            <w:r>
              <w:rPr>
                <w:b/>
                <w:sz w:val="28"/>
              </w:rPr>
              <w:t>ch</w:t>
            </w:r>
          </w:p>
        </w:tc>
        <w:tc>
          <w:tcPr>
            <w:tcW w:w="1535" w:type="dxa"/>
          </w:tcPr>
          <w:p w:rsidR="002C7CDB" w:rsidRDefault="00D161E7">
            <w:pPr>
              <w:pStyle w:val="TableParagraph"/>
              <w:spacing w:line="314" w:lineRule="exact"/>
              <w:ind w:left="213"/>
              <w:rPr>
                <w:b/>
                <w:sz w:val="28"/>
              </w:rPr>
            </w:pPr>
            <w:r>
              <w:rPr>
                <w:b/>
                <w:spacing w:val="-2"/>
                <w:sz w:val="28"/>
              </w:rPr>
              <w:t>C</w:t>
            </w:r>
            <w:r>
              <w:rPr>
                <w:b/>
                <w:spacing w:val="-1"/>
                <w:sz w:val="28"/>
              </w:rPr>
              <w:t>hu</w:t>
            </w:r>
            <w:r>
              <w:rPr>
                <w:b/>
                <w:spacing w:val="-35"/>
                <w:sz w:val="28"/>
              </w:rPr>
              <w:t>â</w:t>
            </w:r>
            <w:r>
              <w:rPr>
                <w:b/>
                <w:spacing w:val="36"/>
                <w:position w:val="1"/>
                <w:sz w:val="28"/>
              </w:rPr>
              <w:t>̉</w:t>
            </w:r>
            <w:r>
              <w:rPr>
                <w:b/>
                <w:sz w:val="28"/>
              </w:rPr>
              <w:t>n</w:t>
            </w:r>
            <w:r>
              <w:rPr>
                <w:b/>
                <w:spacing w:val="-1"/>
                <w:sz w:val="28"/>
              </w:rPr>
              <w:t xml:space="preserve"> </w:t>
            </w:r>
            <w:r>
              <w:rPr>
                <w:b/>
                <w:spacing w:val="-1"/>
                <w:sz w:val="28"/>
              </w:rPr>
              <w:t>b</w:t>
            </w:r>
            <w:r>
              <w:rPr>
                <w:b/>
                <w:sz w:val="28"/>
              </w:rPr>
              <w:t>i</w:t>
            </w:r>
            <w:r>
              <w:rPr>
                <w:b/>
                <w:spacing w:val="10"/>
                <w:sz w:val="28"/>
              </w:rPr>
              <w:t xml:space="preserve"> </w:t>
            </w:r>
            <w:r>
              <w:rPr>
                <w:b/>
                <w:sz w:val="28"/>
              </w:rPr>
              <w:t>̣</w:t>
            </w:r>
          </w:p>
        </w:tc>
        <w:tc>
          <w:tcPr>
            <w:tcW w:w="3195" w:type="dxa"/>
            <w:gridSpan w:val="2"/>
          </w:tcPr>
          <w:p w:rsidR="002C7CDB" w:rsidRDefault="00D161E7">
            <w:pPr>
              <w:pStyle w:val="TableParagraph"/>
              <w:spacing w:line="351" w:lineRule="exact"/>
              <w:ind w:left="690"/>
              <w:rPr>
                <w:b/>
                <w:sz w:val="28"/>
              </w:rPr>
            </w:pPr>
            <w:r>
              <w:rPr>
                <w:b/>
                <w:sz w:val="28"/>
              </w:rPr>
              <w:t>Ca</w:t>
            </w:r>
            <w:r>
              <w:rPr>
                <w:b/>
                <w:position w:val="-3"/>
                <w:sz w:val="28"/>
              </w:rPr>
              <w:t xml:space="preserve">́ </w:t>
            </w:r>
            <w:r>
              <w:rPr>
                <w:b/>
                <w:sz w:val="28"/>
              </w:rPr>
              <w:t>ch tiến ha</w:t>
            </w:r>
            <w:r>
              <w:rPr>
                <w:b/>
                <w:position w:val="-3"/>
                <w:sz w:val="28"/>
              </w:rPr>
              <w:t>̀</w:t>
            </w:r>
            <w:r>
              <w:rPr>
                <w:b/>
                <w:sz w:val="28"/>
              </w:rPr>
              <w:t>nh</w:t>
            </w:r>
          </w:p>
        </w:tc>
      </w:tr>
      <w:tr w:rsidR="002C7CDB">
        <w:trPr>
          <w:trHeight w:val="372"/>
        </w:trPr>
        <w:tc>
          <w:tcPr>
            <w:tcW w:w="746" w:type="dxa"/>
            <w:tcBorders>
              <w:top w:val="nil"/>
              <w:bottom w:val="nil"/>
            </w:tcBorders>
          </w:tcPr>
          <w:p w:rsidR="002C7CDB" w:rsidRDefault="002C7CDB">
            <w:pPr>
              <w:pStyle w:val="TableParagraph"/>
              <w:rPr>
                <w:sz w:val="26"/>
              </w:rPr>
            </w:pPr>
          </w:p>
        </w:tc>
        <w:tc>
          <w:tcPr>
            <w:tcW w:w="1197" w:type="dxa"/>
            <w:tcBorders>
              <w:top w:val="nil"/>
              <w:bottom w:val="nil"/>
            </w:tcBorders>
          </w:tcPr>
          <w:p w:rsidR="002C7CDB" w:rsidRDefault="002C7CDB">
            <w:pPr>
              <w:pStyle w:val="TableParagraph"/>
              <w:rPr>
                <w:sz w:val="26"/>
              </w:rPr>
            </w:pPr>
          </w:p>
        </w:tc>
        <w:tc>
          <w:tcPr>
            <w:tcW w:w="1536" w:type="dxa"/>
            <w:tcBorders>
              <w:bottom w:val="nil"/>
            </w:tcBorders>
          </w:tcPr>
          <w:p w:rsidR="002C7CDB" w:rsidRDefault="00D161E7">
            <w:pPr>
              <w:pStyle w:val="TableParagraph"/>
              <w:tabs>
                <w:tab w:val="left" w:pos="883"/>
              </w:tabs>
              <w:spacing w:before="22"/>
              <w:ind w:left="108"/>
              <w:rPr>
                <w:sz w:val="28"/>
              </w:rPr>
            </w:pPr>
            <w:r>
              <w:rPr>
                <w:sz w:val="28"/>
              </w:rPr>
              <w:t>Góc</w:t>
            </w:r>
            <w:r>
              <w:rPr>
                <w:sz w:val="28"/>
              </w:rPr>
              <w:tab/>
              <w:t>phân</w:t>
            </w:r>
          </w:p>
        </w:tc>
        <w:tc>
          <w:tcPr>
            <w:tcW w:w="1533" w:type="dxa"/>
            <w:vMerge w:val="restart"/>
          </w:tcPr>
          <w:p w:rsidR="002C7CDB" w:rsidRDefault="00D161E7">
            <w:pPr>
              <w:pStyle w:val="TableParagraph"/>
              <w:numPr>
                <w:ilvl w:val="0"/>
                <w:numId w:val="1171"/>
              </w:numPr>
              <w:tabs>
                <w:tab w:val="left" w:pos="503"/>
              </w:tabs>
              <w:spacing w:before="2" w:line="223" w:lineRule="auto"/>
              <w:ind w:right="67" w:firstLine="0"/>
              <w:jc w:val="both"/>
              <w:rPr>
                <w:sz w:val="28"/>
              </w:rPr>
            </w:pPr>
            <w:r>
              <w:rPr>
                <w:spacing w:val="-2"/>
                <w:sz w:val="28"/>
              </w:rPr>
              <w:t>T</w:t>
            </w:r>
            <w:r>
              <w:rPr>
                <w:sz w:val="28"/>
              </w:rPr>
              <w:t>r</w:t>
            </w:r>
            <w:r>
              <w:rPr>
                <w:spacing w:val="-17"/>
                <w:sz w:val="28"/>
              </w:rPr>
              <w:t>e</w:t>
            </w:r>
            <w:r>
              <w:rPr>
                <w:position w:val="-2"/>
                <w:sz w:val="28"/>
              </w:rPr>
              <w:t>̉</w:t>
            </w:r>
            <w:r>
              <w:rPr>
                <w:position w:val="-2"/>
                <w:sz w:val="28"/>
              </w:rPr>
              <w:t xml:space="preserve">    </w:t>
            </w:r>
            <w:r>
              <w:rPr>
                <w:spacing w:val="-31"/>
                <w:position w:val="-2"/>
                <w:sz w:val="28"/>
              </w:rPr>
              <w:t xml:space="preserve"> </w:t>
            </w:r>
            <w:r>
              <w:rPr>
                <w:spacing w:val="1"/>
                <w:sz w:val="28"/>
              </w:rPr>
              <w:t>t</w:t>
            </w:r>
            <w:r>
              <w:rPr>
                <w:sz w:val="28"/>
              </w:rPr>
              <w:t>ư</w:t>
            </w:r>
            <w:r>
              <w:rPr>
                <w:spacing w:val="-43"/>
                <w:sz w:val="28"/>
              </w:rPr>
              <w:t xml:space="preserve"> </w:t>
            </w:r>
            <w:r>
              <w:rPr>
                <w:sz w:val="28"/>
              </w:rPr>
              <w:t xml:space="preserve">̣ </w:t>
            </w:r>
            <w:r>
              <w:rPr>
                <w:spacing w:val="-21"/>
                <w:sz w:val="28"/>
              </w:rPr>
              <w:t xml:space="preserve">choṇ </w:t>
            </w:r>
            <w:r>
              <w:rPr>
                <w:spacing w:val="-7"/>
                <w:sz w:val="28"/>
              </w:rPr>
              <w:t>nho</w:t>
            </w:r>
            <w:r>
              <w:rPr>
                <w:spacing w:val="-7"/>
                <w:position w:val="-3"/>
                <w:sz w:val="28"/>
              </w:rPr>
              <w:t>́</w:t>
            </w:r>
            <w:r>
              <w:rPr>
                <w:spacing w:val="-7"/>
                <w:sz w:val="28"/>
              </w:rPr>
              <w:t xml:space="preserve">m </w:t>
            </w:r>
            <w:r>
              <w:rPr>
                <w:sz w:val="28"/>
              </w:rPr>
              <w:t xml:space="preserve">chơi, </w:t>
            </w:r>
            <w:r>
              <w:rPr>
                <w:spacing w:val="-6"/>
                <w:sz w:val="28"/>
              </w:rPr>
              <w:t xml:space="preserve">về </w:t>
            </w:r>
            <w:r>
              <w:rPr>
                <w:spacing w:val="-7"/>
                <w:sz w:val="28"/>
              </w:rPr>
              <w:t>nho</w:t>
            </w:r>
            <w:r>
              <w:rPr>
                <w:spacing w:val="-7"/>
                <w:position w:val="-3"/>
                <w:sz w:val="28"/>
              </w:rPr>
              <w:t>́</w:t>
            </w:r>
            <w:r>
              <w:rPr>
                <w:spacing w:val="-7"/>
                <w:sz w:val="28"/>
              </w:rPr>
              <w:t>m</w:t>
            </w:r>
            <w:r>
              <w:rPr>
                <w:spacing w:val="11"/>
                <w:sz w:val="28"/>
              </w:rPr>
              <w:t xml:space="preserve"> </w:t>
            </w:r>
            <w:r>
              <w:rPr>
                <w:sz w:val="28"/>
              </w:rPr>
              <w:t>chơi.</w:t>
            </w:r>
          </w:p>
          <w:p w:rsidR="002C7CDB" w:rsidRDefault="00D161E7">
            <w:pPr>
              <w:pStyle w:val="TableParagraph"/>
              <w:numPr>
                <w:ilvl w:val="0"/>
                <w:numId w:val="1171"/>
              </w:numPr>
              <w:tabs>
                <w:tab w:val="left" w:pos="410"/>
              </w:tabs>
              <w:spacing w:before="284" w:line="242" w:lineRule="auto"/>
              <w:ind w:right="91" w:firstLine="0"/>
              <w:jc w:val="both"/>
              <w:rPr>
                <w:sz w:val="28"/>
              </w:rPr>
            </w:pPr>
            <w:r>
              <w:rPr>
                <w:spacing w:val="-4"/>
                <w:sz w:val="28"/>
              </w:rPr>
              <w:t>Biết</w:t>
            </w:r>
            <w:r>
              <w:rPr>
                <w:spacing w:val="62"/>
                <w:sz w:val="28"/>
              </w:rPr>
              <w:t xml:space="preserve"> </w:t>
            </w:r>
            <w:r>
              <w:rPr>
                <w:spacing w:val="-5"/>
                <w:sz w:val="28"/>
              </w:rPr>
              <w:t xml:space="preserve">thể </w:t>
            </w:r>
            <w:r>
              <w:rPr>
                <w:spacing w:val="-17"/>
                <w:sz w:val="28"/>
              </w:rPr>
              <w:t>hiêṇ</w:t>
            </w:r>
            <w:r>
              <w:rPr>
                <w:spacing w:val="-7"/>
                <w:sz w:val="28"/>
              </w:rPr>
              <w:t xml:space="preserve"> </w:t>
            </w:r>
            <w:r>
              <w:rPr>
                <w:spacing w:val="-11"/>
                <w:sz w:val="28"/>
              </w:rPr>
              <w:t>môṭ</w:t>
            </w:r>
          </w:p>
          <w:p w:rsidR="002C7CDB" w:rsidRDefault="00D161E7">
            <w:pPr>
              <w:pStyle w:val="TableParagraph"/>
              <w:spacing w:line="338" w:lineRule="exact"/>
              <w:ind w:left="106"/>
              <w:jc w:val="both"/>
              <w:rPr>
                <w:sz w:val="28"/>
              </w:rPr>
            </w:pPr>
            <w:r>
              <w:rPr>
                <w:spacing w:val="-6"/>
                <w:sz w:val="28"/>
              </w:rPr>
              <w:t>va</w:t>
            </w:r>
            <w:r>
              <w:rPr>
                <w:spacing w:val="-6"/>
                <w:position w:val="-3"/>
                <w:sz w:val="28"/>
              </w:rPr>
              <w:t>̀</w:t>
            </w:r>
            <w:r>
              <w:rPr>
                <w:spacing w:val="-6"/>
                <w:sz w:val="28"/>
              </w:rPr>
              <w:t xml:space="preserve">i      </w:t>
            </w:r>
            <w:r>
              <w:rPr>
                <w:spacing w:val="21"/>
                <w:sz w:val="28"/>
              </w:rPr>
              <w:t xml:space="preserve"> </w:t>
            </w:r>
            <w:r>
              <w:rPr>
                <w:spacing w:val="-4"/>
                <w:sz w:val="28"/>
              </w:rPr>
              <w:t>ha</w:t>
            </w:r>
            <w:r>
              <w:rPr>
                <w:spacing w:val="-4"/>
                <w:position w:val="-3"/>
                <w:sz w:val="28"/>
              </w:rPr>
              <w:t>̀</w:t>
            </w:r>
            <w:r>
              <w:rPr>
                <w:spacing w:val="-4"/>
                <w:sz w:val="28"/>
              </w:rPr>
              <w:t>nh</w:t>
            </w:r>
          </w:p>
          <w:p w:rsidR="002C7CDB" w:rsidRDefault="00D161E7">
            <w:pPr>
              <w:pStyle w:val="TableParagraph"/>
              <w:spacing w:line="303" w:lineRule="exact"/>
              <w:ind w:left="106"/>
              <w:jc w:val="both"/>
              <w:rPr>
                <w:sz w:val="28"/>
              </w:rPr>
            </w:pPr>
            <w:r>
              <w:rPr>
                <w:spacing w:val="-26"/>
                <w:sz w:val="28"/>
              </w:rPr>
              <w:t xml:space="preserve">đôṇ  </w:t>
            </w:r>
            <w:r>
              <w:rPr>
                <w:sz w:val="28"/>
              </w:rPr>
              <w:t xml:space="preserve">g   </w:t>
            </w:r>
            <w:r>
              <w:rPr>
                <w:spacing w:val="4"/>
                <w:sz w:val="28"/>
              </w:rPr>
              <w:t xml:space="preserve"> </w:t>
            </w:r>
            <w:r>
              <w:rPr>
                <w:sz w:val="28"/>
              </w:rPr>
              <w:t>chơi</w:t>
            </w:r>
          </w:p>
          <w:p w:rsidR="002C7CDB" w:rsidRDefault="00D161E7">
            <w:pPr>
              <w:pStyle w:val="TableParagraph"/>
              <w:spacing w:line="341" w:lineRule="exact"/>
              <w:ind w:left="106"/>
              <w:jc w:val="both"/>
              <w:rPr>
                <w:sz w:val="28"/>
              </w:rPr>
            </w:pPr>
            <w:r>
              <w:rPr>
                <w:sz w:val="28"/>
              </w:rPr>
              <w:t>phu</w:t>
            </w:r>
            <w:r>
              <w:rPr>
                <w:position w:val="-3"/>
                <w:sz w:val="28"/>
              </w:rPr>
              <w:t xml:space="preserve">̀ </w:t>
            </w:r>
            <w:r>
              <w:rPr>
                <w:sz w:val="28"/>
              </w:rPr>
              <w:t>hơp̣</w:t>
            </w:r>
          </w:p>
          <w:p w:rsidR="002C7CDB" w:rsidRDefault="00D161E7">
            <w:pPr>
              <w:pStyle w:val="TableParagraph"/>
              <w:spacing w:line="320" w:lineRule="exact"/>
              <w:ind w:left="106"/>
              <w:jc w:val="both"/>
              <w:rPr>
                <w:sz w:val="28"/>
              </w:rPr>
            </w:pPr>
            <w:r>
              <w:rPr>
                <w:sz w:val="28"/>
              </w:rPr>
              <w:t>vơ</w:t>
            </w:r>
            <w:r>
              <w:rPr>
                <w:position w:val="-3"/>
                <w:sz w:val="28"/>
              </w:rPr>
              <w:t>́</w:t>
            </w:r>
            <w:r>
              <w:rPr>
                <w:sz w:val="28"/>
              </w:rPr>
              <w:t>i vai</w:t>
            </w:r>
          </w:p>
          <w:p w:rsidR="002C7CDB" w:rsidRDefault="00D161E7">
            <w:pPr>
              <w:pStyle w:val="TableParagraph"/>
              <w:spacing w:line="297" w:lineRule="exact"/>
              <w:ind w:left="106"/>
              <w:jc w:val="both"/>
              <w:rPr>
                <w:sz w:val="28"/>
              </w:rPr>
            </w:pPr>
            <w:r>
              <w:rPr>
                <w:sz w:val="28"/>
              </w:rPr>
              <w:t>mi</w:t>
            </w:r>
            <w:r>
              <w:rPr>
                <w:position w:val="-4"/>
                <w:sz w:val="28"/>
              </w:rPr>
              <w:t>̀</w:t>
            </w:r>
            <w:r>
              <w:rPr>
                <w:sz w:val="28"/>
              </w:rPr>
              <w:t>nh đo</w:t>
            </w:r>
            <w:r>
              <w:rPr>
                <w:position w:val="-3"/>
                <w:sz w:val="28"/>
              </w:rPr>
              <w:t>́</w:t>
            </w:r>
            <w:r>
              <w:rPr>
                <w:sz w:val="28"/>
              </w:rPr>
              <w:t>ng</w:t>
            </w:r>
          </w:p>
        </w:tc>
        <w:tc>
          <w:tcPr>
            <w:tcW w:w="1535" w:type="dxa"/>
            <w:vMerge w:val="restart"/>
          </w:tcPr>
          <w:p w:rsidR="002C7CDB" w:rsidRDefault="00D161E7">
            <w:pPr>
              <w:pStyle w:val="TableParagraph"/>
              <w:tabs>
                <w:tab w:val="left" w:pos="1095"/>
              </w:tabs>
              <w:spacing w:line="306" w:lineRule="exact"/>
              <w:ind w:left="110"/>
              <w:rPr>
                <w:sz w:val="28"/>
              </w:rPr>
            </w:pPr>
            <w:r>
              <w:rPr>
                <w:sz w:val="28"/>
              </w:rPr>
              <w:t>Búp</w:t>
            </w:r>
            <w:r>
              <w:rPr>
                <w:sz w:val="28"/>
              </w:rPr>
              <w:tab/>
              <w:t>bê,</w:t>
            </w:r>
          </w:p>
          <w:p w:rsidR="002C7CDB" w:rsidRDefault="00D161E7">
            <w:pPr>
              <w:pStyle w:val="TableParagraph"/>
              <w:spacing w:before="2" w:line="322" w:lineRule="exact"/>
              <w:ind w:left="110"/>
              <w:rPr>
                <w:sz w:val="28"/>
              </w:rPr>
            </w:pPr>
            <w:r>
              <w:rPr>
                <w:sz w:val="28"/>
              </w:rPr>
              <w:t>quần</w:t>
            </w:r>
          </w:p>
          <w:p w:rsidR="002C7CDB" w:rsidRDefault="00D161E7">
            <w:pPr>
              <w:pStyle w:val="TableParagraph"/>
              <w:ind w:left="110" w:right="92"/>
              <w:jc w:val="both"/>
              <w:rPr>
                <w:sz w:val="28"/>
              </w:rPr>
            </w:pPr>
            <w:r>
              <w:rPr>
                <w:sz w:val="28"/>
              </w:rPr>
              <w:t>áo,giày túi để đóng vai.</w:t>
            </w:r>
          </w:p>
          <w:p w:rsidR="002C7CDB" w:rsidRDefault="00D161E7">
            <w:pPr>
              <w:pStyle w:val="TableParagraph"/>
              <w:ind w:left="110" w:right="92"/>
              <w:jc w:val="both"/>
              <w:rPr>
                <w:sz w:val="28"/>
              </w:rPr>
            </w:pPr>
            <w:r>
              <w:rPr>
                <w:sz w:val="28"/>
              </w:rPr>
              <w:t>Bộ đồ chơi nấu ăn</w:t>
            </w:r>
          </w:p>
        </w:tc>
        <w:tc>
          <w:tcPr>
            <w:tcW w:w="3195" w:type="dxa"/>
            <w:gridSpan w:val="2"/>
            <w:vMerge w:val="restart"/>
          </w:tcPr>
          <w:p w:rsidR="002C7CDB" w:rsidRDefault="00D161E7">
            <w:pPr>
              <w:pStyle w:val="TableParagraph"/>
              <w:numPr>
                <w:ilvl w:val="0"/>
                <w:numId w:val="1170"/>
              </w:numPr>
              <w:tabs>
                <w:tab w:val="left" w:pos="376"/>
              </w:tabs>
              <w:spacing w:before="6" w:line="216" w:lineRule="auto"/>
              <w:ind w:right="88" w:firstLine="0"/>
              <w:rPr>
                <w:sz w:val="28"/>
              </w:rPr>
            </w:pPr>
            <w:r>
              <w:rPr>
                <w:spacing w:val="-5"/>
                <w:sz w:val="28"/>
              </w:rPr>
              <w:t>Tre</w:t>
            </w:r>
            <w:r>
              <w:rPr>
                <w:spacing w:val="-5"/>
                <w:position w:val="-3"/>
                <w:sz w:val="28"/>
              </w:rPr>
              <w:t xml:space="preserve">̉ </w:t>
            </w:r>
            <w:r>
              <w:rPr>
                <w:spacing w:val="-6"/>
                <w:sz w:val="28"/>
              </w:rPr>
              <w:t xml:space="preserve">nhắc </w:t>
            </w:r>
            <w:r>
              <w:rPr>
                <w:sz w:val="28"/>
              </w:rPr>
              <w:t xml:space="preserve">tên </w:t>
            </w:r>
            <w:r>
              <w:rPr>
                <w:spacing w:val="-6"/>
                <w:sz w:val="28"/>
              </w:rPr>
              <w:t>ca</w:t>
            </w:r>
            <w:r>
              <w:rPr>
                <w:spacing w:val="-6"/>
                <w:position w:val="-3"/>
                <w:sz w:val="28"/>
              </w:rPr>
              <w:t>́</w:t>
            </w:r>
            <w:r>
              <w:rPr>
                <w:spacing w:val="-6"/>
                <w:sz w:val="28"/>
              </w:rPr>
              <w:t xml:space="preserve">c </w:t>
            </w:r>
            <w:r>
              <w:rPr>
                <w:spacing w:val="-8"/>
                <w:sz w:val="28"/>
              </w:rPr>
              <w:t>go</w:t>
            </w:r>
            <w:r>
              <w:rPr>
                <w:spacing w:val="-8"/>
                <w:position w:val="-3"/>
                <w:sz w:val="28"/>
              </w:rPr>
              <w:t>́</w:t>
            </w:r>
            <w:r>
              <w:rPr>
                <w:spacing w:val="-8"/>
                <w:sz w:val="28"/>
              </w:rPr>
              <w:t xml:space="preserve">c </w:t>
            </w:r>
            <w:r>
              <w:rPr>
                <w:sz w:val="28"/>
              </w:rPr>
              <w:t>chơi.</w:t>
            </w:r>
          </w:p>
          <w:p w:rsidR="002C7CDB" w:rsidRDefault="00D161E7">
            <w:pPr>
              <w:pStyle w:val="TableParagraph"/>
              <w:numPr>
                <w:ilvl w:val="0"/>
                <w:numId w:val="1170"/>
              </w:numPr>
              <w:tabs>
                <w:tab w:val="left" w:pos="275"/>
              </w:tabs>
              <w:spacing w:before="6" w:line="336" w:lineRule="exact"/>
              <w:ind w:left="274" w:hanging="163"/>
              <w:rPr>
                <w:sz w:val="28"/>
              </w:rPr>
            </w:pPr>
            <w:r>
              <w:rPr>
                <w:spacing w:val="-5"/>
                <w:sz w:val="28"/>
              </w:rPr>
              <w:t>Tha</w:t>
            </w:r>
            <w:r>
              <w:rPr>
                <w:spacing w:val="-5"/>
                <w:position w:val="-2"/>
                <w:sz w:val="28"/>
              </w:rPr>
              <w:t>̉</w:t>
            </w:r>
            <w:r>
              <w:rPr>
                <w:spacing w:val="-5"/>
                <w:sz w:val="28"/>
              </w:rPr>
              <w:t xml:space="preserve">o </w:t>
            </w:r>
            <w:r>
              <w:rPr>
                <w:spacing w:val="-19"/>
                <w:sz w:val="28"/>
              </w:rPr>
              <w:t>luâṇ</w:t>
            </w:r>
            <w:r>
              <w:rPr>
                <w:spacing w:val="23"/>
                <w:sz w:val="28"/>
              </w:rPr>
              <w:t xml:space="preserve"> </w:t>
            </w:r>
            <w:r>
              <w:rPr>
                <w:sz w:val="28"/>
              </w:rPr>
              <w:t>:</w:t>
            </w:r>
          </w:p>
          <w:p w:rsidR="002C7CDB" w:rsidRDefault="00D161E7">
            <w:pPr>
              <w:pStyle w:val="TableParagraph"/>
              <w:numPr>
                <w:ilvl w:val="0"/>
                <w:numId w:val="1170"/>
              </w:numPr>
              <w:tabs>
                <w:tab w:val="left" w:pos="309"/>
              </w:tabs>
              <w:spacing w:line="305" w:lineRule="exact"/>
              <w:ind w:left="308" w:hanging="197"/>
              <w:rPr>
                <w:sz w:val="28"/>
              </w:rPr>
            </w:pPr>
            <w:r>
              <w:rPr>
                <w:sz w:val="28"/>
              </w:rPr>
              <w:t xml:space="preserve">Ai đóng vai </w:t>
            </w:r>
            <w:r>
              <w:rPr>
                <w:spacing w:val="-3"/>
                <w:sz w:val="28"/>
              </w:rPr>
              <w:t xml:space="preserve">mẹ </w:t>
            </w:r>
            <w:r>
              <w:rPr>
                <w:sz w:val="28"/>
              </w:rPr>
              <w:t>? Ai</w:t>
            </w:r>
            <w:r>
              <w:rPr>
                <w:spacing w:val="62"/>
                <w:sz w:val="28"/>
              </w:rPr>
              <w:t xml:space="preserve"> </w:t>
            </w:r>
            <w:r>
              <w:rPr>
                <w:sz w:val="28"/>
              </w:rPr>
              <w:t>sẽ</w:t>
            </w:r>
          </w:p>
          <w:p w:rsidR="002C7CDB" w:rsidRDefault="00D161E7">
            <w:pPr>
              <w:pStyle w:val="TableParagraph"/>
              <w:ind w:left="111" w:right="127"/>
              <w:rPr>
                <w:sz w:val="28"/>
              </w:rPr>
            </w:pPr>
            <w:r>
              <w:rPr>
                <w:sz w:val="28"/>
              </w:rPr>
              <w:t>làm cô giáo? Cô giáo làm gì khi bé khóc?</w:t>
            </w:r>
          </w:p>
          <w:p w:rsidR="002C7CDB" w:rsidRDefault="00D161E7">
            <w:pPr>
              <w:pStyle w:val="TableParagraph"/>
              <w:numPr>
                <w:ilvl w:val="0"/>
                <w:numId w:val="1170"/>
              </w:numPr>
              <w:tabs>
                <w:tab w:val="left" w:pos="391"/>
              </w:tabs>
              <w:spacing w:line="242" w:lineRule="auto"/>
              <w:ind w:right="92" w:firstLine="0"/>
              <w:rPr>
                <w:sz w:val="28"/>
              </w:rPr>
            </w:pPr>
            <w:r>
              <w:rPr>
                <w:sz w:val="28"/>
              </w:rPr>
              <w:t>Ai đóng vai bác cấp dưỡng.</w:t>
            </w:r>
          </w:p>
        </w:tc>
      </w:tr>
      <w:tr w:rsidR="002C7CDB">
        <w:trPr>
          <w:trHeight w:val="350"/>
        </w:trPr>
        <w:tc>
          <w:tcPr>
            <w:tcW w:w="746" w:type="dxa"/>
            <w:tcBorders>
              <w:top w:val="nil"/>
              <w:bottom w:val="nil"/>
            </w:tcBorders>
          </w:tcPr>
          <w:p w:rsidR="002C7CDB" w:rsidRDefault="002C7CDB">
            <w:pPr>
              <w:pStyle w:val="TableParagraph"/>
              <w:rPr>
                <w:sz w:val="26"/>
              </w:rPr>
            </w:pPr>
          </w:p>
        </w:tc>
        <w:tc>
          <w:tcPr>
            <w:tcW w:w="1197" w:type="dxa"/>
            <w:tcBorders>
              <w:top w:val="nil"/>
              <w:bottom w:val="nil"/>
            </w:tcBorders>
          </w:tcPr>
          <w:p w:rsidR="002C7CDB" w:rsidRDefault="002C7CDB">
            <w:pPr>
              <w:pStyle w:val="TableParagraph"/>
              <w:rPr>
                <w:sz w:val="26"/>
              </w:rPr>
            </w:pPr>
          </w:p>
        </w:tc>
        <w:tc>
          <w:tcPr>
            <w:tcW w:w="1536" w:type="dxa"/>
            <w:tcBorders>
              <w:top w:val="nil"/>
              <w:bottom w:val="nil"/>
            </w:tcBorders>
          </w:tcPr>
          <w:p w:rsidR="002C7CDB" w:rsidRDefault="00D161E7">
            <w:pPr>
              <w:pStyle w:val="TableParagraph"/>
              <w:spacing w:line="322" w:lineRule="exact"/>
              <w:ind w:left="108"/>
              <w:rPr>
                <w:sz w:val="28"/>
              </w:rPr>
            </w:pPr>
            <w:r>
              <w:rPr>
                <w:sz w:val="28"/>
              </w:rPr>
              <w:t>vai :</w:t>
            </w:r>
          </w:p>
        </w:tc>
        <w:tc>
          <w:tcPr>
            <w:tcW w:w="1533" w:type="dxa"/>
            <w:vMerge/>
            <w:tcBorders>
              <w:top w:val="nil"/>
            </w:tcBorders>
          </w:tcPr>
          <w:p w:rsidR="002C7CDB" w:rsidRDefault="002C7CDB">
            <w:pPr>
              <w:rPr>
                <w:sz w:val="2"/>
                <w:szCs w:val="2"/>
              </w:rPr>
            </w:pPr>
          </w:p>
        </w:tc>
        <w:tc>
          <w:tcPr>
            <w:tcW w:w="1535" w:type="dxa"/>
            <w:vMerge/>
            <w:tcBorders>
              <w:top w:val="nil"/>
            </w:tcBorders>
          </w:tcPr>
          <w:p w:rsidR="002C7CDB" w:rsidRDefault="002C7CDB">
            <w:pPr>
              <w:rPr>
                <w:sz w:val="2"/>
                <w:szCs w:val="2"/>
              </w:rPr>
            </w:pPr>
          </w:p>
        </w:tc>
        <w:tc>
          <w:tcPr>
            <w:tcW w:w="3195" w:type="dxa"/>
            <w:gridSpan w:val="2"/>
            <w:vMerge/>
            <w:tcBorders>
              <w:top w:val="nil"/>
            </w:tcBorders>
          </w:tcPr>
          <w:p w:rsidR="002C7CDB" w:rsidRDefault="002C7CDB">
            <w:pPr>
              <w:rPr>
                <w:sz w:val="2"/>
                <w:szCs w:val="2"/>
              </w:rPr>
            </w:pPr>
          </w:p>
        </w:tc>
      </w:tr>
      <w:tr w:rsidR="002C7CDB">
        <w:trPr>
          <w:trHeight w:val="350"/>
        </w:trPr>
        <w:tc>
          <w:tcPr>
            <w:tcW w:w="746" w:type="dxa"/>
            <w:tcBorders>
              <w:top w:val="nil"/>
              <w:bottom w:val="nil"/>
            </w:tcBorders>
          </w:tcPr>
          <w:p w:rsidR="002C7CDB" w:rsidRDefault="002C7CDB">
            <w:pPr>
              <w:pStyle w:val="TableParagraph"/>
              <w:rPr>
                <w:sz w:val="26"/>
              </w:rPr>
            </w:pPr>
          </w:p>
        </w:tc>
        <w:tc>
          <w:tcPr>
            <w:tcW w:w="1197" w:type="dxa"/>
            <w:tcBorders>
              <w:top w:val="nil"/>
              <w:bottom w:val="nil"/>
            </w:tcBorders>
          </w:tcPr>
          <w:p w:rsidR="002C7CDB" w:rsidRDefault="002C7CDB">
            <w:pPr>
              <w:pStyle w:val="TableParagraph"/>
              <w:rPr>
                <w:sz w:val="26"/>
              </w:rPr>
            </w:pPr>
          </w:p>
        </w:tc>
        <w:tc>
          <w:tcPr>
            <w:tcW w:w="1536" w:type="dxa"/>
            <w:tcBorders>
              <w:top w:val="nil"/>
              <w:bottom w:val="nil"/>
            </w:tcBorders>
          </w:tcPr>
          <w:p w:rsidR="002C7CDB" w:rsidRDefault="00D161E7">
            <w:pPr>
              <w:pStyle w:val="TableParagraph"/>
              <w:spacing w:line="322" w:lineRule="exact"/>
              <w:ind w:left="108"/>
              <w:rPr>
                <w:sz w:val="28"/>
              </w:rPr>
            </w:pPr>
            <w:r>
              <w:rPr>
                <w:sz w:val="28"/>
              </w:rPr>
              <w:t>- Mẹ con</w:t>
            </w:r>
          </w:p>
        </w:tc>
        <w:tc>
          <w:tcPr>
            <w:tcW w:w="1533" w:type="dxa"/>
            <w:vMerge/>
            <w:tcBorders>
              <w:top w:val="nil"/>
            </w:tcBorders>
          </w:tcPr>
          <w:p w:rsidR="002C7CDB" w:rsidRDefault="002C7CDB">
            <w:pPr>
              <w:rPr>
                <w:sz w:val="2"/>
                <w:szCs w:val="2"/>
              </w:rPr>
            </w:pPr>
          </w:p>
        </w:tc>
        <w:tc>
          <w:tcPr>
            <w:tcW w:w="1535" w:type="dxa"/>
            <w:vMerge/>
            <w:tcBorders>
              <w:top w:val="nil"/>
            </w:tcBorders>
          </w:tcPr>
          <w:p w:rsidR="002C7CDB" w:rsidRDefault="002C7CDB">
            <w:pPr>
              <w:rPr>
                <w:sz w:val="2"/>
                <w:szCs w:val="2"/>
              </w:rPr>
            </w:pPr>
          </w:p>
        </w:tc>
        <w:tc>
          <w:tcPr>
            <w:tcW w:w="3195" w:type="dxa"/>
            <w:gridSpan w:val="2"/>
            <w:vMerge/>
            <w:tcBorders>
              <w:top w:val="nil"/>
            </w:tcBorders>
          </w:tcPr>
          <w:p w:rsidR="002C7CDB" w:rsidRDefault="002C7CDB">
            <w:pPr>
              <w:rPr>
                <w:sz w:val="2"/>
                <w:szCs w:val="2"/>
              </w:rPr>
            </w:pPr>
          </w:p>
        </w:tc>
      </w:tr>
      <w:tr w:rsidR="002C7CDB">
        <w:trPr>
          <w:trHeight w:val="350"/>
        </w:trPr>
        <w:tc>
          <w:tcPr>
            <w:tcW w:w="746" w:type="dxa"/>
            <w:tcBorders>
              <w:top w:val="nil"/>
              <w:bottom w:val="nil"/>
            </w:tcBorders>
          </w:tcPr>
          <w:p w:rsidR="002C7CDB" w:rsidRDefault="002C7CDB">
            <w:pPr>
              <w:pStyle w:val="TableParagraph"/>
              <w:rPr>
                <w:sz w:val="26"/>
              </w:rPr>
            </w:pPr>
          </w:p>
        </w:tc>
        <w:tc>
          <w:tcPr>
            <w:tcW w:w="1197" w:type="dxa"/>
            <w:tcBorders>
              <w:top w:val="nil"/>
              <w:bottom w:val="nil"/>
            </w:tcBorders>
          </w:tcPr>
          <w:p w:rsidR="002C7CDB" w:rsidRDefault="002C7CDB">
            <w:pPr>
              <w:pStyle w:val="TableParagraph"/>
              <w:rPr>
                <w:sz w:val="26"/>
              </w:rPr>
            </w:pPr>
          </w:p>
        </w:tc>
        <w:tc>
          <w:tcPr>
            <w:tcW w:w="1536" w:type="dxa"/>
            <w:tcBorders>
              <w:top w:val="nil"/>
              <w:bottom w:val="nil"/>
            </w:tcBorders>
          </w:tcPr>
          <w:p w:rsidR="002C7CDB" w:rsidRDefault="00D161E7">
            <w:pPr>
              <w:pStyle w:val="TableParagraph"/>
              <w:spacing w:line="322" w:lineRule="exact"/>
              <w:ind w:left="108"/>
              <w:rPr>
                <w:sz w:val="28"/>
              </w:rPr>
            </w:pPr>
            <w:r>
              <w:rPr>
                <w:sz w:val="28"/>
              </w:rPr>
              <w:t>- Cô</w:t>
            </w:r>
            <w:r>
              <w:rPr>
                <w:spacing w:val="64"/>
                <w:sz w:val="28"/>
              </w:rPr>
              <w:t xml:space="preserve"> </w:t>
            </w:r>
            <w:r>
              <w:rPr>
                <w:sz w:val="28"/>
              </w:rPr>
              <w:t>giáo,</w:t>
            </w:r>
          </w:p>
        </w:tc>
        <w:tc>
          <w:tcPr>
            <w:tcW w:w="1533" w:type="dxa"/>
            <w:vMerge/>
            <w:tcBorders>
              <w:top w:val="nil"/>
            </w:tcBorders>
          </w:tcPr>
          <w:p w:rsidR="002C7CDB" w:rsidRDefault="002C7CDB">
            <w:pPr>
              <w:rPr>
                <w:sz w:val="2"/>
                <w:szCs w:val="2"/>
              </w:rPr>
            </w:pPr>
          </w:p>
        </w:tc>
        <w:tc>
          <w:tcPr>
            <w:tcW w:w="1535" w:type="dxa"/>
            <w:vMerge/>
            <w:tcBorders>
              <w:top w:val="nil"/>
            </w:tcBorders>
          </w:tcPr>
          <w:p w:rsidR="002C7CDB" w:rsidRDefault="002C7CDB">
            <w:pPr>
              <w:rPr>
                <w:sz w:val="2"/>
                <w:szCs w:val="2"/>
              </w:rPr>
            </w:pPr>
          </w:p>
        </w:tc>
        <w:tc>
          <w:tcPr>
            <w:tcW w:w="3195" w:type="dxa"/>
            <w:gridSpan w:val="2"/>
            <w:vMerge/>
            <w:tcBorders>
              <w:top w:val="nil"/>
            </w:tcBorders>
          </w:tcPr>
          <w:p w:rsidR="002C7CDB" w:rsidRDefault="002C7CDB">
            <w:pPr>
              <w:rPr>
                <w:sz w:val="2"/>
                <w:szCs w:val="2"/>
              </w:rPr>
            </w:pPr>
          </w:p>
        </w:tc>
      </w:tr>
      <w:tr w:rsidR="002C7CDB">
        <w:trPr>
          <w:trHeight w:val="349"/>
        </w:trPr>
        <w:tc>
          <w:tcPr>
            <w:tcW w:w="746" w:type="dxa"/>
            <w:tcBorders>
              <w:top w:val="nil"/>
              <w:bottom w:val="nil"/>
            </w:tcBorders>
          </w:tcPr>
          <w:p w:rsidR="002C7CDB" w:rsidRDefault="002C7CDB">
            <w:pPr>
              <w:pStyle w:val="TableParagraph"/>
              <w:rPr>
                <w:sz w:val="26"/>
              </w:rPr>
            </w:pPr>
          </w:p>
        </w:tc>
        <w:tc>
          <w:tcPr>
            <w:tcW w:w="1197" w:type="dxa"/>
            <w:tcBorders>
              <w:top w:val="nil"/>
              <w:bottom w:val="nil"/>
            </w:tcBorders>
          </w:tcPr>
          <w:p w:rsidR="002C7CDB" w:rsidRDefault="002C7CDB">
            <w:pPr>
              <w:pStyle w:val="TableParagraph"/>
              <w:rPr>
                <w:sz w:val="26"/>
              </w:rPr>
            </w:pPr>
          </w:p>
        </w:tc>
        <w:tc>
          <w:tcPr>
            <w:tcW w:w="1536" w:type="dxa"/>
            <w:tcBorders>
              <w:top w:val="nil"/>
              <w:bottom w:val="nil"/>
            </w:tcBorders>
          </w:tcPr>
          <w:p w:rsidR="002C7CDB" w:rsidRDefault="00D161E7">
            <w:pPr>
              <w:pStyle w:val="TableParagraph"/>
              <w:spacing w:line="322" w:lineRule="exact"/>
              <w:ind w:left="108"/>
              <w:rPr>
                <w:sz w:val="28"/>
              </w:rPr>
            </w:pPr>
            <w:r>
              <w:rPr>
                <w:sz w:val="28"/>
              </w:rPr>
              <w:t>học sinh.</w:t>
            </w:r>
          </w:p>
        </w:tc>
        <w:tc>
          <w:tcPr>
            <w:tcW w:w="1533" w:type="dxa"/>
            <w:vMerge/>
            <w:tcBorders>
              <w:top w:val="nil"/>
            </w:tcBorders>
          </w:tcPr>
          <w:p w:rsidR="002C7CDB" w:rsidRDefault="002C7CDB">
            <w:pPr>
              <w:rPr>
                <w:sz w:val="2"/>
                <w:szCs w:val="2"/>
              </w:rPr>
            </w:pPr>
          </w:p>
        </w:tc>
        <w:tc>
          <w:tcPr>
            <w:tcW w:w="1535" w:type="dxa"/>
            <w:vMerge/>
            <w:tcBorders>
              <w:top w:val="nil"/>
            </w:tcBorders>
          </w:tcPr>
          <w:p w:rsidR="002C7CDB" w:rsidRDefault="002C7CDB">
            <w:pPr>
              <w:rPr>
                <w:sz w:val="2"/>
                <w:szCs w:val="2"/>
              </w:rPr>
            </w:pPr>
          </w:p>
        </w:tc>
        <w:tc>
          <w:tcPr>
            <w:tcW w:w="3195" w:type="dxa"/>
            <w:gridSpan w:val="2"/>
            <w:vMerge/>
            <w:tcBorders>
              <w:top w:val="nil"/>
            </w:tcBorders>
          </w:tcPr>
          <w:p w:rsidR="002C7CDB" w:rsidRDefault="002C7CDB">
            <w:pPr>
              <w:rPr>
                <w:sz w:val="2"/>
                <w:szCs w:val="2"/>
              </w:rPr>
            </w:pPr>
          </w:p>
        </w:tc>
      </w:tr>
      <w:tr w:rsidR="002C7CDB">
        <w:trPr>
          <w:trHeight w:val="350"/>
        </w:trPr>
        <w:tc>
          <w:tcPr>
            <w:tcW w:w="746" w:type="dxa"/>
            <w:tcBorders>
              <w:top w:val="nil"/>
              <w:bottom w:val="nil"/>
            </w:tcBorders>
          </w:tcPr>
          <w:p w:rsidR="002C7CDB" w:rsidRDefault="002C7CDB">
            <w:pPr>
              <w:pStyle w:val="TableParagraph"/>
              <w:rPr>
                <w:sz w:val="26"/>
              </w:rPr>
            </w:pPr>
          </w:p>
        </w:tc>
        <w:tc>
          <w:tcPr>
            <w:tcW w:w="1197" w:type="dxa"/>
            <w:tcBorders>
              <w:top w:val="nil"/>
              <w:bottom w:val="nil"/>
            </w:tcBorders>
          </w:tcPr>
          <w:p w:rsidR="002C7CDB" w:rsidRDefault="002C7CDB">
            <w:pPr>
              <w:pStyle w:val="TableParagraph"/>
              <w:rPr>
                <w:sz w:val="26"/>
              </w:rPr>
            </w:pPr>
          </w:p>
        </w:tc>
        <w:tc>
          <w:tcPr>
            <w:tcW w:w="1536" w:type="dxa"/>
            <w:tcBorders>
              <w:top w:val="nil"/>
              <w:bottom w:val="nil"/>
            </w:tcBorders>
          </w:tcPr>
          <w:p w:rsidR="002C7CDB" w:rsidRDefault="00D161E7">
            <w:pPr>
              <w:pStyle w:val="TableParagraph"/>
              <w:tabs>
                <w:tab w:val="left" w:pos="404"/>
                <w:tab w:val="left" w:pos="1042"/>
              </w:tabs>
              <w:spacing w:line="322" w:lineRule="exact"/>
              <w:ind w:left="108"/>
              <w:rPr>
                <w:sz w:val="28"/>
              </w:rPr>
            </w:pPr>
            <w:r>
              <w:rPr>
                <w:sz w:val="28"/>
              </w:rPr>
              <w:t>-</w:t>
            </w:r>
            <w:r>
              <w:rPr>
                <w:sz w:val="28"/>
              </w:rPr>
              <w:tab/>
              <w:t>Bác</w:t>
            </w:r>
            <w:r>
              <w:rPr>
                <w:sz w:val="28"/>
              </w:rPr>
              <w:tab/>
              <w:t>cấp</w:t>
            </w:r>
          </w:p>
        </w:tc>
        <w:tc>
          <w:tcPr>
            <w:tcW w:w="1533" w:type="dxa"/>
            <w:vMerge/>
            <w:tcBorders>
              <w:top w:val="nil"/>
            </w:tcBorders>
          </w:tcPr>
          <w:p w:rsidR="002C7CDB" w:rsidRDefault="002C7CDB">
            <w:pPr>
              <w:rPr>
                <w:sz w:val="2"/>
                <w:szCs w:val="2"/>
              </w:rPr>
            </w:pPr>
          </w:p>
        </w:tc>
        <w:tc>
          <w:tcPr>
            <w:tcW w:w="1535" w:type="dxa"/>
            <w:vMerge/>
            <w:tcBorders>
              <w:top w:val="nil"/>
            </w:tcBorders>
          </w:tcPr>
          <w:p w:rsidR="002C7CDB" w:rsidRDefault="002C7CDB">
            <w:pPr>
              <w:rPr>
                <w:sz w:val="2"/>
                <w:szCs w:val="2"/>
              </w:rPr>
            </w:pPr>
          </w:p>
        </w:tc>
        <w:tc>
          <w:tcPr>
            <w:tcW w:w="3195" w:type="dxa"/>
            <w:gridSpan w:val="2"/>
            <w:vMerge/>
            <w:tcBorders>
              <w:top w:val="nil"/>
            </w:tcBorders>
          </w:tcPr>
          <w:p w:rsidR="002C7CDB" w:rsidRDefault="002C7CDB">
            <w:pPr>
              <w:rPr>
                <w:sz w:val="2"/>
                <w:szCs w:val="2"/>
              </w:rPr>
            </w:pPr>
          </w:p>
        </w:tc>
      </w:tr>
      <w:tr w:rsidR="002C7CDB">
        <w:trPr>
          <w:trHeight w:val="1681"/>
        </w:trPr>
        <w:tc>
          <w:tcPr>
            <w:tcW w:w="746" w:type="dxa"/>
            <w:tcBorders>
              <w:top w:val="nil"/>
              <w:bottom w:val="nil"/>
            </w:tcBorders>
          </w:tcPr>
          <w:p w:rsidR="002C7CDB" w:rsidRDefault="002C7CDB">
            <w:pPr>
              <w:pStyle w:val="TableParagraph"/>
              <w:rPr>
                <w:sz w:val="26"/>
              </w:rPr>
            </w:pPr>
          </w:p>
        </w:tc>
        <w:tc>
          <w:tcPr>
            <w:tcW w:w="1197" w:type="dxa"/>
            <w:tcBorders>
              <w:top w:val="nil"/>
              <w:bottom w:val="nil"/>
            </w:tcBorders>
          </w:tcPr>
          <w:p w:rsidR="002C7CDB" w:rsidRDefault="002C7CDB">
            <w:pPr>
              <w:pStyle w:val="TableParagraph"/>
              <w:rPr>
                <w:sz w:val="26"/>
              </w:rPr>
            </w:pPr>
          </w:p>
        </w:tc>
        <w:tc>
          <w:tcPr>
            <w:tcW w:w="1536" w:type="dxa"/>
            <w:tcBorders>
              <w:top w:val="nil"/>
            </w:tcBorders>
          </w:tcPr>
          <w:p w:rsidR="002C7CDB" w:rsidRDefault="00D161E7">
            <w:pPr>
              <w:pStyle w:val="TableParagraph"/>
              <w:spacing w:line="322" w:lineRule="exact"/>
              <w:ind w:left="108"/>
              <w:rPr>
                <w:sz w:val="28"/>
              </w:rPr>
            </w:pPr>
            <w:r>
              <w:rPr>
                <w:sz w:val="28"/>
              </w:rPr>
              <w:t>dưỡng</w:t>
            </w:r>
          </w:p>
        </w:tc>
        <w:tc>
          <w:tcPr>
            <w:tcW w:w="1533" w:type="dxa"/>
            <w:vMerge/>
            <w:tcBorders>
              <w:top w:val="nil"/>
            </w:tcBorders>
          </w:tcPr>
          <w:p w:rsidR="002C7CDB" w:rsidRDefault="002C7CDB">
            <w:pPr>
              <w:rPr>
                <w:sz w:val="2"/>
                <w:szCs w:val="2"/>
              </w:rPr>
            </w:pPr>
          </w:p>
        </w:tc>
        <w:tc>
          <w:tcPr>
            <w:tcW w:w="1535" w:type="dxa"/>
            <w:vMerge/>
            <w:tcBorders>
              <w:top w:val="nil"/>
            </w:tcBorders>
          </w:tcPr>
          <w:p w:rsidR="002C7CDB" w:rsidRDefault="002C7CDB">
            <w:pPr>
              <w:rPr>
                <w:sz w:val="2"/>
                <w:szCs w:val="2"/>
              </w:rPr>
            </w:pPr>
          </w:p>
        </w:tc>
        <w:tc>
          <w:tcPr>
            <w:tcW w:w="3195" w:type="dxa"/>
            <w:gridSpan w:val="2"/>
            <w:vMerge/>
            <w:tcBorders>
              <w:top w:val="nil"/>
            </w:tcBorders>
          </w:tcPr>
          <w:p w:rsidR="002C7CDB" w:rsidRDefault="002C7CDB">
            <w:pPr>
              <w:rPr>
                <w:sz w:val="2"/>
                <w:szCs w:val="2"/>
              </w:rPr>
            </w:pPr>
          </w:p>
        </w:tc>
      </w:tr>
      <w:tr w:rsidR="002C7CDB">
        <w:trPr>
          <w:trHeight w:val="4188"/>
        </w:trPr>
        <w:tc>
          <w:tcPr>
            <w:tcW w:w="746" w:type="dxa"/>
            <w:tcBorders>
              <w:top w:val="nil"/>
              <w:bottom w:val="nil"/>
            </w:tcBorders>
          </w:tcPr>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spacing w:before="9"/>
              <w:rPr>
                <w:rFonts w:ascii="Courier New"/>
                <w:i/>
                <w:sz w:val="34"/>
              </w:rPr>
            </w:pPr>
          </w:p>
          <w:p w:rsidR="002C7CDB" w:rsidRDefault="00D161E7">
            <w:pPr>
              <w:pStyle w:val="TableParagraph"/>
              <w:ind w:left="8"/>
              <w:jc w:val="center"/>
              <w:rPr>
                <w:sz w:val="28"/>
              </w:rPr>
            </w:pPr>
            <w:r>
              <w:rPr>
                <w:sz w:val="28"/>
              </w:rPr>
              <w:t>4</w:t>
            </w:r>
          </w:p>
        </w:tc>
        <w:tc>
          <w:tcPr>
            <w:tcW w:w="1197" w:type="dxa"/>
            <w:tcBorders>
              <w:top w:val="nil"/>
              <w:bottom w:val="nil"/>
            </w:tcBorders>
          </w:tcPr>
          <w:p w:rsidR="002C7CDB" w:rsidRDefault="002C7CDB">
            <w:pPr>
              <w:pStyle w:val="TableParagraph"/>
              <w:rPr>
                <w:rFonts w:ascii="Courier New"/>
                <w:i/>
                <w:sz w:val="34"/>
              </w:rPr>
            </w:pPr>
          </w:p>
          <w:p w:rsidR="002C7CDB" w:rsidRDefault="002C7CDB">
            <w:pPr>
              <w:pStyle w:val="TableParagraph"/>
              <w:rPr>
                <w:rFonts w:ascii="Courier New"/>
                <w:i/>
                <w:sz w:val="34"/>
              </w:rPr>
            </w:pPr>
          </w:p>
          <w:p w:rsidR="002C7CDB" w:rsidRDefault="002C7CDB">
            <w:pPr>
              <w:pStyle w:val="TableParagraph"/>
              <w:spacing w:before="1"/>
              <w:rPr>
                <w:rFonts w:ascii="Courier New"/>
                <w:i/>
                <w:sz w:val="29"/>
              </w:rPr>
            </w:pPr>
          </w:p>
          <w:p w:rsidR="002C7CDB" w:rsidRDefault="00D161E7">
            <w:pPr>
              <w:pStyle w:val="TableParagraph"/>
              <w:ind w:left="302" w:right="290"/>
              <w:jc w:val="both"/>
              <w:rPr>
                <w:b/>
                <w:sz w:val="28"/>
              </w:rPr>
            </w:pPr>
            <w:r>
              <w:rPr>
                <w:b/>
                <w:spacing w:val="-10"/>
                <w:sz w:val="28"/>
              </w:rPr>
              <w:t xml:space="preserve">Hoaṭ </w:t>
            </w:r>
            <w:r>
              <w:rPr>
                <w:b/>
                <w:spacing w:val="-28"/>
                <w:sz w:val="28"/>
              </w:rPr>
              <w:t xml:space="preserve">đôṇ </w:t>
            </w:r>
            <w:r>
              <w:rPr>
                <w:b/>
                <w:sz w:val="28"/>
              </w:rPr>
              <w:t xml:space="preserve">g </w:t>
            </w:r>
            <w:r>
              <w:rPr>
                <w:b/>
                <w:spacing w:val="-10"/>
                <w:sz w:val="28"/>
              </w:rPr>
              <w:t>go</w:t>
            </w:r>
            <w:r>
              <w:rPr>
                <w:b/>
                <w:spacing w:val="-10"/>
                <w:position w:val="-3"/>
                <w:sz w:val="28"/>
              </w:rPr>
              <w:t>́</w:t>
            </w:r>
            <w:r>
              <w:rPr>
                <w:b/>
                <w:spacing w:val="-10"/>
                <w:sz w:val="28"/>
              </w:rPr>
              <w:t>c</w:t>
            </w:r>
          </w:p>
        </w:tc>
        <w:tc>
          <w:tcPr>
            <w:tcW w:w="1536" w:type="dxa"/>
          </w:tcPr>
          <w:p w:rsidR="002C7CDB" w:rsidRDefault="00D161E7">
            <w:pPr>
              <w:pStyle w:val="TableParagraph"/>
              <w:ind w:left="108" w:right="94"/>
              <w:jc w:val="both"/>
              <w:rPr>
                <w:sz w:val="28"/>
              </w:rPr>
            </w:pPr>
            <w:r>
              <w:rPr>
                <w:sz w:val="28"/>
              </w:rPr>
              <w:t>Góc xây dựng - Lắp ráp:</w:t>
            </w:r>
          </w:p>
        </w:tc>
        <w:tc>
          <w:tcPr>
            <w:tcW w:w="1533" w:type="dxa"/>
          </w:tcPr>
          <w:p w:rsidR="002C7CDB" w:rsidRDefault="00D161E7">
            <w:pPr>
              <w:pStyle w:val="TableParagraph"/>
              <w:tabs>
                <w:tab w:val="left" w:pos="409"/>
                <w:tab w:val="left" w:pos="929"/>
                <w:tab w:val="left" w:pos="1006"/>
              </w:tabs>
              <w:spacing w:before="10" w:line="213" w:lineRule="auto"/>
              <w:ind w:left="106" w:right="92"/>
              <w:rPr>
                <w:sz w:val="28"/>
              </w:rPr>
            </w:pPr>
            <w:r>
              <w:rPr>
                <w:sz w:val="28"/>
              </w:rPr>
              <w:t>-</w:t>
            </w:r>
            <w:r>
              <w:rPr>
                <w:sz w:val="28"/>
              </w:rPr>
              <w:tab/>
            </w:r>
            <w:r>
              <w:rPr>
                <w:spacing w:val="-5"/>
                <w:sz w:val="28"/>
              </w:rPr>
              <w:t>Tre</w:t>
            </w:r>
            <w:r>
              <w:rPr>
                <w:spacing w:val="-5"/>
                <w:position w:val="-3"/>
                <w:sz w:val="28"/>
              </w:rPr>
              <w:t>̉</w:t>
            </w:r>
            <w:r>
              <w:rPr>
                <w:spacing w:val="-5"/>
                <w:position w:val="-3"/>
                <w:sz w:val="28"/>
              </w:rPr>
              <w:tab/>
            </w:r>
            <w:r>
              <w:rPr>
                <w:spacing w:val="-5"/>
                <w:position w:val="-3"/>
                <w:sz w:val="28"/>
              </w:rPr>
              <w:tab/>
            </w:r>
            <w:r>
              <w:rPr>
                <w:spacing w:val="-4"/>
                <w:sz w:val="28"/>
              </w:rPr>
              <w:t xml:space="preserve">biết </w:t>
            </w:r>
            <w:r>
              <w:rPr>
                <w:sz w:val="28"/>
              </w:rPr>
              <w:t>đặt</w:t>
            </w:r>
            <w:r>
              <w:rPr>
                <w:sz w:val="28"/>
              </w:rPr>
              <w:tab/>
              <w:t>ngôi</w:t>
            </w:r>
          </w:p>
          <w:p w:rsidR="002C7CDB" w:rsidRDefault="00D161E7">
            <w:pPr>
              <w:pStyle w:val="TableParagraph"/>
              <w:tabs>
                <w:tab w:val="left" w:pos="1023"/>
              </w:tabs>
              <w:spacing w:before="6" w:line="322" w:lineRule="exact"/>
              <w:ind w:left="106"/>
              <w:rPr>
                <w:sz w:val="28"/>
              </w:rPr>
            </w:pPr>
            <w:r>
              <w:rPr>
                <w:sz w:val="28"/>
              </w:rPr>
              <w:t>nhà</w:t>
            </w:r>
            <w:r>
              <w:rPr>
                <w:sz w:val="28"/>
              </w:rPr>
              <w:tab/>
              <w:t>vào</w:t>
            </w:r>
          </w:p>
          <w:p w:rsidR="002C7CDB" w:rsidRDefault="00D161E7">
            <w:pPr>
              <w:pStyle w:val="TableParagraph"/>
              <w:tabs>
                <w:tab w:val="left" w:pos="1010"/>
              </w:tabs>
              <w:spacing w:line="322" w:lineRule="exact"/>
              <w:ind w:left="106"/>
              <w:rPr>
                <w:sz w:val="28"/>
              </w:rPr>
            </w:pPr>
            <w:r>
              <w:rPr>
                <w:sz w:val="28"/>
              </w:rPr>
              <w:t>khu</w:t>
            </w:r>
            <w:r>
              <w:rPr>
                <w:sz w:val="28"/>
              </w:rPr>
              <w:tab/>
              <w:t>vực</w:t>
            </w:r>
          </w:p>
          <w:p w:rsidR="002C7CDB" w:rsidRDefault="00D161E7">
            <w:pPr>
              <w:pStyle w:val="TableParagraph"/>
              <w:ind w:left="106" w:right="92"/>
              <w:jc w:val="both"/>
              <w:rPr>
                <w:sz w:val="28"/>
              </w:rPr>
            </w:pPr>
            <w:r>
              <w:rPr>
                <w:sz w:val="28"/>
              </w:rPr>
              <w:t>xây dựng và dùng sỏi xếp bao quanh các chi</w:t>
            </w:r>
            <w:r>
              <w:rPr>
                <w:spacing w:val="-2"/>
                <w:sz w:val="28"/>
              </w:rPr>
              <w:t xml:space="preserve"> </w:t>
            </w:r>
            <w:r>
              <w:rPr>
                <w:sz w:val="28"/>
              </w:rPr>
              <w:t>tiết.</w:t>
            </w:r>
          </w:p>
          <w:p w:rsidR="002C7CDB" w:rsidRDefault="00D161E7">
            <w:pPr>
              <w:pStyle w:val="TableParagraph"/>
              <w:tabs>
                <w:tab w:val="left" w:pos="862"/>
              </w:tabs>
              <w:spacing w:before="1" w:line="322" w:lineRule="exact"/>
              <w:ind w:left="106"/>
              <w:rPr>
                <w:sz w:val="28"/>
              </w:rPr>
            </w:pPr>
            <w:r>
              <w:rPr>
                <w:sz w:val="28"/>
              </w:rPr>
              <w:t>Lắp</w:t>
            </w:r>
            <w:r>
              <w:rPr>
                <w:sz w:val="28"/>
              </w:rPr>
              <w:tab/>
              <w:t>được</w:t>
            </w:r>
          </w:p>
          <w:p w:rsidR="002C7CDB" w:rsidRDefault="00D161E7">
            <w:pPr>
              <w:pStyle w:val="TableParagraph"/>
              <w:tabs>
                <w:tab w:val="left" w:pos="1054"/>
              </w:tabs>
              <w:spacing w:line="322" w:lineRule="exact"/>
              <w:ind w:left="106"/>
              <w:rPr>
                <w:sz w:val="28"/>
              </w:rPr>
            </w:pPr>
            <w:r>
              <w:rPr>
                <w:sz w:val="28"/>
              </w:rPr>
              <w:t>các</w:t>
            </w:r>
            <w:r>
              <w:rPr>
                <w:sz w:val="28"/>
              </w:rPr>
              <w:tab/>
              <w:t>sản</w:t>
            </w:r>
          </w:p>
          <w:p w:rsidR="002C7CDB" w:rsidRDefault="00D161E7">
            <w:pPr>
              <w:pStyle w:val="TableParagraph"/>
              <w:tabs>
                <w:tab w:val="left" w:pos="994"/>
              </w:tabs>
              <w:ind w:left="106" w:right="96"/>
              <w:rPr>
                <w:sz w:val="28"/>
              </w:rPr>
            </w:pPr>
            <w:r>
              <w:rPr>
                <w:sz w:val="28"/>
              </w:rPr>
              <w:t>phẩm</w:t>
            </w:r>
            <w:r>
              <w:rPr>
                <w:sz w:val="28"/>
              </w:rPr>
              <w:tab/>
              <w:t>đơn giản.</w:t>
            </w:r>
          </w:p>
        </w:tc>
        <w:tc>
          <w:tcPr>
            <w:tcW w:w="1535" w:type="dxa"/>
          </w:tcPr>
          <w:p w:rsidR="002C7CDB" w:rsidRDefault="00D161E7">
            <w:pPr>
              <w:pStyle w:val="TableParagraph"/>
              <w:numPr>
                <w:ilvl w:val="0"/>
                <w:numId w:val="1169"/>
              </w:numPr>
              <w:tabs>
                <w:tab w:val="left" w:pos="351"/>
              </w:tabs>
              <w:spacing w:line="225" w:lineRule="auto"/>
              <w:ind w:right="91" w:firstLine="0"/>
              <w:jc w:val="both"/>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z w:val="28"/>
              </w:rPr>
              <w:t>gỗ, hột hạt, sỏi.</w:t>
            </w:r>
          </w:p>
          <w:p w:rsidR="002C7CDB" w:rsidRDefault="00D161E7">
            <w:pPr>
              <w:pStyle w:val="TableParagraph"/>
              <w:numPr>
                <w:ilvl w:val="0"/>
                <w:numId w:val="1169"/>
              </w:numPr>
              <w:tabs>
                <w:tab w:val="left" w:pos="358"/>
              </w:tabs>
              <w:spacing w:before="3"/>
              <w:ind w:right="91" w:firstLine="0"/>
              <w:jc w:val="both"/>
              <w:rPr>
                <w:sz w:val="28"/>
              </w:rPr>
            </w:pPr>
            <w:r>
              <w:rPr>
                <w:sz w:val="28"/>
              </w:rPr>
              <w:t>Mẫu nhà lắp</w:t>
            </w:r>
            <w:r>
              <w:rPr>
                <w:spacing w:val="-3"/>
                <w:sz w:val="28"/>
              </w:rPr>
              <w:t xml:space="preserve"> </w:t>
            </w:r>
            <w:r>
              <w:rPr>
                <w:sz w:val="28"/>
              </w:rPr>
              <w:t>sẵn.</w:t>
            </w:r>
          </w:p>
        </w:tc>
        <w:tc>
          <w:tcPr>
            <w:tcW w:w="3195" w:type="dxa"/>
            <w:gridSpan w:val="2"/>
          </w:tcPr>
          <w:p w:rsidR="002C7CDB" w:rsidRDefault="00D161E7">
            <w:pPr>
              <w:pStyle w:val="TableParagraph"/>
              <w:ind w:left="111" w:right="127"/>
              <w:rPr>
                <w:sz w:val="28"/>
              </w:rPr>
            </w:pPr>
            <w:r>
              <w:rPr>
                <w:sz w:val="28"/>
              </w:rPr>
              <w:t>- Trẻ biết cách lắp ráp theo hướng dẫn của</w:t>
            </w:r>
            <w:r>
              <w:rPr>
                <w:spacing w:val="-4"/>
                <w:sz w:val="28"/>
              </w:rPr>
              <w:t xml:space="preserve"> </w:t>
            </w:r>
            <w:r>
              <w:rPr>
                <w:sz w:val="28"/>
              </w:rPr>
              <w:t>cô</w:t>
            </w:r>
          </w:p>
        </w:tc>
      </w:tr>
      <w:tr w:rsidR="002C7CDB">
        <w:trPr>
          <w:trHeight w:val="2575"/>
        </w:trPr>
        <w:tc>
          <w:tcPr>
            <w:tcW w:w="746" w:type="dxa"/>
            <w:tcBorders>
              <w:top w:val="nil"/>
            </w:tcBorders>
          </w:tcPr>
          <w:p w:rsidR="002C7CDB" w:rsidRDefault="002C7CDB">
            <w:pPr>
              <w:pStyle w:val="TableParagraph"/>
              <w:rPr>
                <w:sz w:val="26"/>
              </w:rPr>
            </w:pPr>
          </w:p>
        </w:tc>
        <w:tc>
          <w:tcPr>
            <w:tcW w:w="1197" w:type="dxa"/>
            <w:tcBorders>
              <w:top w:val="nil"/>
            </w:tcBorders>
          </w:tcPr>
          <w:p w:rsidR="002C7CDB" w:rsidRDefault="002C7CDB">
            <w:pPr>
              <w:pStyle w:val="TableParagraph"/>
              <w:rPr>
                <w:sz w:val="26"/>
              </w:rPr>
            </w:pPr>
          </w:p>
        </w:tc>
        <w:tc>
          <w:tcPr>
            <w:tcW w:w="1536" w:type="dxa"/>
          </w:tcPr>
          <w:p w:rsidR="002C7CDB" w:rsidRDefault="00D161E7">
            <w:pPr>
              <w:pStyle w:val="TableParagraph"/>
              <w:numPr>
                <w:ilvl w:val="0"/>
                <w:numId w:val="1168"/>
              </w:numPr>
              <w:tabs>
                <w:tab w:val="left" w:pos="311"/>
              </w:tabs>
              <w:spacing w:before="22" w:line="268" w:lineRule="auto"/>
              <w:ind w:right="93" w:firstLine="0"/>
              <w:jc w:val="both"/>
              <w:rPr>
                <w:sz w:val="28"/>
              </w:rPr>
            </w:pPr>
            <w:r>
              <w:rPr>
                <w:sz w:val="28"/>
              </w:rPr>
              <w:t>Góc nghệ thuật :</w:t>
            </w:r>
          </w:p>
          <w:p w:rsidR="002C7CDB" w:rsidRDefault="00D161E7">
            <w:pPr>
              <w:pStyle w:val="TableParagraph"/>
              <w:numPr>
                <w:ilvl w:val="0"/>
                <w:numId w:val="1168"/>
              </w:numPr>
              <w:tabs>
                <w:tab w:val="left" w:pos="395"/>
              </w:tabs>
              <w:spacing w:before="3" w:line="237" w:lineRule="auto"/>
              <w:ind w:right="94" w:firstLine="0"/>
              <w:jc w:val="both"/>
              <w:rPr>
                <w:sz w:val="28"/>
              </w:rPr>
            </w:pPr>
            <w:r>
              <w:rPr>
                <w:spacing w:val="-6"/>
                <w:sz w:val="28"/>
              </w:rPr>
              <w:t>Ha</w:t>
            </w:r>
            <w:r>
              <w:rPr>
                <w:spacing w:val="-6"/>
                <w:position w:val="-3"/>
                <w:sz w:val="28"/>
              </w:rPr>
              <w:t>́</w:t>
            </w:r>
            <w:r>
              <w:rPr>
                <w:spacing w:val="-6"/>
                <w:sz w:val="28"/>
              </w:rPr>
              <w:t xml:space="preserve">t </w:t>
            </w:r>
            <w:r>
              <w:rPr>
                <w:spacing w:val="-11"/>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w:t>
            </w:r>
            <w:r>
              <w:rPr>
                <w:spacing w:val="-9"/>
                <w:sz w:val="28"/>
              </w:rPr>
              <w:t xml:space="preserve"> </w:t>
            </w:r>
            <w:r>
              <w:rPr>
                <w:spacing w:val="-5"/>
                <w:sz w:val="28"/>
              </w:rPr>
              <w:t>đề.</w:t>
            </w:r>
          </w:p>
        </w:tc>
        <w:tc>
          <w:tcPr>
            <w:tcW w:w="1533" w:type="dxa"/>
          </w:tcPr>
          <w:p w:rsidR="002C7CDB" w:rsidRDefault="00D161E7">
            <w:pPr>
              <w:pStyle w:val="TableParagraph"/>
              <w:numPr>
                <w:ilvl w:val="0"/>
                <w:numId w:val="1167"/>
              </w:numPr>
              <w:tabs>
                <w:tab w:val="left" w:pos="319"/>
              </w:tabs>
              <w:spacing w:before="8" w:line="213" w:lineRule="auto"/>
              <w:ind w:right="93" w:firstLine="0"/>
              <w:jc w:val="both"/>
              <w:rPr>
                <w:sz w:val="28"/>
              </w:rPr>
            </w:pPr>
            <w:r>
              <w:rPr>
                <w:spacing w:val="-16"/>
                <w:sz w:val="28"/>
              </w:rPr>
              <w:t>Hư</w:t>
            </w:r>
            <w:r>
              <w:rPr>
                <w:spacing w:val="-16"/>
                <w:position w:val="-3"/>
                <w:sz w:val="28"/>
              </w:rPr>
              <w:t xml:space="preserve">́ </w:t>
            </w:r>
            <w:r>
              <w:rPr>
                <w:sz w:val="28"/>
              </w:rPr>
              <w:t xml:space="preserve">ng </w:t>
            </w:r>
            <w:r>
              <w:rPr>
                <w:spacing w:val="-9"/>
                <w:sz w:val="28"/>
              </w:rPr>
              <w:t>thu</w:t>
            </w:r>
            <w:r>
              <w:rPr>
                <w:spacing w:val="-9"/>
                <w:position w:val="-3"/>
                <w:sz w:val="28"/>
              </w:rPr>
              <w:t>́</w:t>
            </w:r>
            <w:r>
              <w:rPr>
                <w:spacing w:val="-9"/>
                <w:sz w:val="28"/>
              </w:rPr>
              <w:t xml:space="preserve"> </w:t>
            </w:r>
            <w:r>
              <w:rPr>
                <w:sz w:val="28"/>
              </w:rPr>
              <w:t>tham</w:t>
            </w:r>
            <w:r>
              <w:rPr>
                <w:spacing w:val="64"/>
                <w:sz w:val="28"/>
              </w:rPr>
              <w:t xml:space="preserve"> </w:t>
            </w:r>
            <w:r>
              <w:rPr>
                <w:sz w:val="28"/>
              </w:rPr>
              <w:t>gia</w:t>
            </w:r>
          </w:p>
          <w:p w:rsidR="002C7CDB" w:rsidRDefault="00D161E7">
            <w:pPr>
              <w:pStyle w:val="TableParagraph"/>
              <w:spacing w:before="33" w:line="213" w:lineRule="auto"/>
              <w:ind w:left="106" w:right="120"/>
              <w:jc w:val="both"/>
              <w:rPr>
                <w:sz w:val="28"/>
              </w:rPr>
            </w:pPr>
            <w:r>
              <w:rPr>
                <w:spacing w:val="-6"/>
                <w:sz w:val="28"/>
              </w:rPr>
              <w:t>ca</w:t>
            </w:r>
            <w:r>
              <w:rPr>
                <w:spacing w:val="-6"/>
                <w:position w:val="-3"/>
                <w:sz w:val="28"/>
              </w:rPr>
              <w:t>́</w:t>
            </w:r>
            <w:r>
              <w:rPr>
                <w:spacing w:val="-6"/>
                <w:sz w:val="28"/>
              </w:rPr>
              <w:t xml:space="preserve">c  hoaṭ </w:t>
            </w:r>
            <w:r>
              <w:rPr>
                <w:spacing w:val="-26"/>
                <w:sz w:val="28"/>
              </w:rPr>
              <w:t>đôṇ</w:t>
            </w:r>
            <w:r>
              <w:rPr>
                <w:spacing w:val="-16"/>
                <w:sz w:val="28"/>
              </w:rPr>
              <w:t xml:space="preserve"> </w:t>
            </w:r>
            <w:r>
              <w:rPr>
                <w:sz w:val="28"/>
              </w:rPr>
              <w:t>g.</w:t>
            </w:r>
          </w:p>
          <w:p w:rsidR="002C7CDB" w:rsidRDefault="00D161E7">
            <w:pPr>
              <w:pStyle w:val="TableParagraph"/>
              <w:numPr>
                <w:ilvl w:val="0"/>
                <w:numId w:val="1167"/>
              </w:numPr>
              <w:tabs>
                <w:tab w:val="left" w:pos="307"/>
              </w:tabs>
              <w:spacing w:before="28" w:line="213" w:lineRule="auto"/>
              <w:ind w:right="92" w:firstLine="0"/>
              <w:jc w:val="both"/>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0"/>
                <w:sz w:val="28"/>
              </w:rPr>
              <w:t>co</w:t>
            </w:r>
            <w:r>
              <w:rPr>
                <w:spacing w:val="-10"/>
                <w:position w:val="-3"/>
                <w:sz w:val="28"/>
              </w:rPr>
              <w:t xml:space="preserve">́  </w:t>
            </w:r>
            <w:r>
              <w:rPr>
                <w:spacing w:val="-11"/>
                <w:sz w:val="28"/>
              </w:rPr>
              <w:t xml:space="preserve">môṭ  </w:t>
            </w:r>
            <w:r>
              <w:rPr>
                <w:spacing w:val="-10"/>
                <w:sz w:val="28"/>
              </w:rPr>
              <w:t xml:space="preserve">số </w:t>
            </w:r>
            <w:r>
              <w:rPr>
                <w:spacing w:val="7"/>
                <w:sz w:val="28"/>
              </w:rPr>
              <w:t>ki</w:t>
            </w:r>
            <w:r>
              <w:rPr>
                <w:spacing w:val="7"/>
                <w:position w:val="-4"/>
                <w:sz w:val="28"/>
              </w:rPr>
              <w:t xml:space="preserve">̃ </w:t>
            </w:r>
            <w:r>
              <w:rPr>
                <w:sz w:val="28"/>
              </w:rPr>
              <w:t>năng</w:t>
            </w:r>
            <w:r>
              <w:rPr>
                <w:spacing w:val="55"/>
                <w:sz w:val="28"/>
              </w:rPr>
              <w:t xml:space="preserve"> </w:t>
            </w:r>
            <w:r>
              <w:rPr>
                <w:spacing w:val="-17"/>
                <w:sz w:val="28"/>
              </w:rPr>
              <w:t>ve,</w:t>
            </w:r>
            <w:r>
              <w:rPr>
                <w:spacing w:val="-17"/>
                <w:position w:val="-3"/>
                <w:sz w:val="28"/>
              </w:rPr>
              <w:t>̃</w:t>
            </w:r>
          </w:p>
          <w:p w:rsidR="002C7CDB" w:rsidRDefault="00D161E7">
            <w:pPr>
              <w:pStyle w:val="TableParagraph"/>
              <w:spacing w:line="270" w:lineRule="exact"/>
              <w:ind w:left="106"/>
              <w:jc w:val="both"/>
              <w:rPr>
                <w:sz w:val="28"/>
              </w:rPr>
            </w:pPr>
            <w:r>
              <w:rPr>
                <w:sz w:val="28"/>
              </w:rPr>
              <w:t>năṇ đơn</w:t>
            </w:r>
          </w:p>
        </w:tc>
        <w:tc>
          <w:tcPr>
            <w:tcW w:w="1535" w:type="dxa"/>
          </w:tcPr>
          <w:p w:rsidR="002C7CDB" w:rsidRDefault="00D161E7">
            <w:pPr>
              <w:pStyle w:val="TableParagraph"/>
              <w:spacing w:line="306" w:lineRule="exact"/>
              <w:ind w:left="110"/>
              <w:rPr>
                <w:sz w:val="28"/>
              </w:rPr>
            </w:pPr>
            <w:r>
              <w:rPr>
                <w:sz w:val="28"/>
              </w:rPr>
              <w:t xml:space="preserve">-  Tranh </w:t>
            </w:r>
            <w:r>
              <w:rPr>
                <w:spacing w:val="12"/>
                <w:sz w:val="28"/>
              </w:rPr>
              <w:t xml:space="preserve"> </w:t>
            </w:r>
            <w:r>
              <w:rPr>
                <w:spacing w:val="-6"/>
                <w:sz w:val="28"/>
              </w:rPr>
              <w:t>về</w:t>
            </w:r>
          </w:p>
          <w:p w:rsidR="002C7CDB" w:rsidRDefault="00D161E7">
            <w:pPr>
              <w:pStyle w:val="TableParagraph"/>
              <w:spacing w:before="28" w:line="211" w:lineRule="auto"/>
              <w:ind w:left="110" w:right="91"/>
              <w:jc w:val="both"/>
              <w:rPr>
                <w:sz w:val="28"/>
              </w:rPr>
            </w:pPr>
            <w:r>
              <w:rPr>
                <w:spacing w:val="-6"/>
                <w:sz w:val="28"/>
              </w:rPr>
              <w:t>ca</w:t>
            </w:r>
            <w:r>
              <w:rPr>
                <w:spacing w:val="-6"/>
                <w:position w:val="-3"/>
                <w:sz w:val="28"/>
              </w:rPr>
              <w:t>́</w:t>
            </w:r>
            <w:r>
              <w:rPr>
                <w:spacing w:val="-6"/>
                <w:sz w:val="28"/>
              </w:rPr>
              <w:t xml:space="preserve">c loaị </w:t>
            </w:r>
            <w:r>
              <w:rPr>
                <w:spacing w:val="-10"/>
                <w:sz w:val="28"/>
              </w:rPr>
              <w:t xml:space="preserve">đồ </w:t>
            </w:r>
            <w:r>
              <w:rPr>
                <w:sz w:val="28"/>
              </w:rPr>
              <w:t xml:space="preserve">chơi,      </w:t>
            </w:r>
            <w:r>
              <w:rPr>
                <w:spacing w:val="4"/>
                <w:sz w:val="28"/>
              </w:rPr>
              <w:t xml:space="preserve"> </w:t>
            </w:r>
            <w:r>
              <w:rPr>
                <w:spacing w:val="-6"/>
                <w:sz w:val="28"/>
              </w:rPr>
              <w:t>về</w:t>
            </w:r>
          </w:p>
          <w:p w:rsidR="002C7CDB" w:rsidRDefault="00D161E7">
            <w:pPr>
              <w:pStyle w:val="TableParagraph"/>
              <w:spacing w:before="24" w:line="225" w:lineRule="auto"/>
              <w:ind w:left="110" w:right="91"/>
              <w:jc w:val="both"/>
              <w:rPr>
                <w:sz w:val="28"/>
              </w:rPr>
            </w:pPr>
            <w:r>
              <w:rPr>
                <w:sz w:val="28"/>
              </w:rPr>
              <w:t>ca</w:t>
            </w:r>
            <w:r>
              <w:rPr>
                <w:position w:val="-3"/>
                <w:sz w:val="28"/>
              </w:rPr>
              <w:t>́</w:t>
            </w:r>
            <w:r>
              <w:rPr>
                <w:sz w:val="28"/>
              </w:rPr>
              <w:t>c   hoaṭ đôṇ g trong trươ</w:t>
            </w:r>
            <w:r>
              <w:rPr>
                <w:position w:val="-3"/>
                <w:sz w:val="28"/>
              </w:rPr>
              <w:t xml:space="preserve">̀ </w:t>
            </w:r>
            <w:r>
              <w:rPr>
                <w:sz w:val="28"/>
              </w:rPr>
              <w:t>ng</w:t>
            </w:r>
          </w:p>
          <w:p w:rsidR="002C7CDB" w:rsidRDefault="00D161E7">
            <w:pPr>
              <w:pStyle w:val="TableParagraph"/>
              <w:spacing w:line="286" w:lineRule="exact"/>
              <w:ind w:left="110"/>
              <w:jc w:val="both"/>
              <w:rPr>
                <w:sz w:val="28"/>
              </w:rPr>
            </w:pPr>
            <w:r>
              <w:rPr>
                <w:sz w:val="28"/>
              </w:rPr>
              <w:t>mầm non.</w:t>
            </w:r>
          </w:p>
          <w:p w:rsidR="002C7CDB" w:rsidRDefault="00D161E7">
            <w:pPr>
              <w:pStyle w:val="TableParagraph"/>
              <w:spacing w:line="317" w:lineRule="exact"/>
              <w:ind w:left="110"/>
              <w:jc w:val="both"/>
              <w:rPr>
                <w:sz w:val="28"/>
              </w:rPr>
            </w:pPr>
            <w:r>
              <w:rPr>
                <w:sz w:val="28"/>
              </w:rPr>
              <w:t>- Đất năn,</w:t>
            </w:r>
          </w:p>
        </w:tc>
        <w:tc>
          <w:tcPr>
            <w:tcW w:w="3195" w:type="dxa"/>
            <w:gridSpan w:val="2"/>
          </w:tcPr>
          <w:p w:rsidR="002C7CDB" w:rsidRDefault="00D161E7">
            <w:pPr>
              <w:pStyle w:val="TableParagraph"/>
              <w:numPr>
                <w:ilvl w:val="0"/>
                <w:numId w:val="1166"/>
              </w:numPr>
              <w:tabs>
                <w:tab w:val="left" w:pos="289"/>
              </w:tabs>
              <w:spacing w:before="17" w:line="206" w:lineRule="auto"/>
              <w:ind w:right="89" w:firstLine="0"/>
              <w:jc w:val="both"/>
              <w:rPr>
                <w:sz w:val="28"/>
              </w:rPr>
            </w:pPr>
            <w:r>
              <w:rPr>
                <w:sz w:val="28"/>
              </w:rPr>
              <w:t xml:space="preserve">Cô </w:t>
            </w:r>
            <w:r>
              <w:rPr>
                <w:spacing w:val="-8"/>
                <w:sz w:val="28"/>
              </w:rPr>
              <w:t>giơ</w:t>
            </w:r>
            <w:r>
              <w:rPr>
                <w:spacing w:val="-8"/>
                <w:position w:val="-3"/>
                <w:sz w:val="28"/>
              </w:rPr>
              <w:t>́</w:t>
            </w:r>
            <w:r>
              <w:rPr>
                <w:spacing w:val="-8"/>
                <w:sz w:val="28"/>
              </w:rPr>
              <w:t xml:space="preserve">i </w:t>
            </w:r>
            <w:r>
              <w:rPr>
                <w:spacing w:val="-15"/>
                <w:sz w:val="28"/>
              </w:rPr>
              <w:t xml:space="preserve">thiêụ </w:t>
            </w:r>
            <w:r>
              <w:rPr>
                <w:spacing w:val="-11"/>
                <w:sz w:val="28"/>
              </w:rPr>
              <w:t xml:space="preserve">môṭ số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pacing w:val="-23"/>
                <w:sz w:val="28"/>
              </w:rPr>
              <w:t xml:space="preserve">taọ  </w:t>
            </w:r>
            <w:r>
              <w:rPr>
                <w:sz w:val="28"/>
              </w:rPr>
              <w:t>hi</w:t>
            </w:r>
            <w:r>
              <w:rPr>
                <w:position w:val="-4"/>
                <w:sz w:val="28"/>
              </w:rPr>
              <w:t>̀</w:t>
            </w:r>
            <w:r>
              <w:rPr>
                <w:sz w:val="28"/>
              </w:rPr>
              <w:t xml:space="preserve">nh   </w:t>
            </w:r>
            <w:r>
              <w:rPr>
                <w:spacing w:val="-6"/>
                <w:sz w:val="28"/>
              </w:rPr>
              <w:t>dê</w:t>
            </w:r>
            <w:r>
              <w:rPr>
                <w:spacing w:val="-6"/>
                <w:position w:val="1"/>
                <w:sz w:val="28"/>
              </w:rPr>
              <w:t xml:space="preserve">̉   </w:t>
            </w:r>
            <w:r>
              <w:rPr>
                <w:sz w:val="28"/>
              </w:rPr>
              <w:t xml:space="preserve">gây  </w:t>
            </w:r>
            <w:r>
              <w:rPr>
                <w:spacing w:val="-15"/>
                <w:sz w:val="28"/>
              </w:rPr>
              <w:t>hư</w:t>
            </w:r>
            <w:r>
              <w:rPr>
                <w:spacing w:val="-15"/>
                <w:position w:val="-3"/>
                <w:sz w:val="28"/>
              </w:rPr>
              <w:t xml:space="preserve">́ </w:t>
            </w:r>
            <w:r>
              <w:rPr>
                <w:sz w:val="28"/>
              </w:rPr>
              <w:t xml:space="preserve">ng </w:t>
            </w:r>
            <w:r>
              <w:rPr>
                <w:spacing w:val="-9"/>
                <w:sz w:val="28"/>
              </w:rPr>
              <w:t>thu</w:t>
            </w:r>
            <w:r>
              <w:rPr>
                <w:spacing w:val="-9"/>
                <w:position w:val="-3"/>
                <w:sz w:val="28"/>
              </w:rPr>
              <w:t xml:space="preserve">́ </w:t>
            </w:r>
            <w:r>
              <w:rPr>
                <w:sz w:val="28"/>
              </w:rPr>
              <w:t>cho</w:t>
            </w:r>
            <w:r>
              <w:rPr>
                <w:spacing w:val="-30"/>
                <w:sz w:val="28"/>
              </w:rPr>
              <w:t xml:space="preserve"> </w:t>
            </w:r>
            <w:r>
              <w:rPr>
                <w:spacing w:val="-4"/>
                <w:sz w:val="28"/>
              </w:rPr>
              <w:t>tre</w:t>
            </w:r>
            <w:r>
              <w:rPr>
                <w:spacing w:val="-4"/>
                <w:position w:val="-3"/>
                <w:sz w:val="28"/>
              </w:rPr>
              <w:t>̉</w:t>
            </w:r>
            <w:r>
              <w:rPr>
                <w:spacing w:val="-4"/>
                <w:sz w:val="28"/>
              </w:rPr>
              <w:t>.</w:t>
            </w:r>
          </w:p>
          <w:p w:rsidR="002C7CDB" w:rsidRDefault="00D161E7">
            <w:pPr>
              <w:pStyle w:val="TableParagraph"/>
              <w:numPr>
                <w:ilvl w:val="0"/>
                <w:numId w:val="1166"/>
              </w:numPr>
              <w:tabs>
                <w:tab w:val="left" w:pos="343"/>
              </w:tabs>
              <w:spacing w:line="211" w:lineRule="auto"/>
              <w:ind w:right="89" w:firstLine="0"/>
              <w:jc w:val="both"/>
              <w:rPr>
                <w:sz w:val="28"/>
              </w:rPr>
            </w:pPr>
            <w:r>
              <w:rPr>
                <w:spacing w:val="-2"/>
                <w:sz w:val="28"/>
              </w:rPr>
              <w:t>H</w:t>
            </w:r>
            <w:r>
              <w:rPr>
                <w:spacing w:val="-1"/>
                <w:sz w:val="28"/>
              </w:rPr>
              <w:t>ư</w:t>
            </w:r>
            <w:r>
              <w:rPr>
                <w:spacing w:val="-39"/>
                <w:sz w:val="28"/>
              </w:rPr>
              <w:t>ơ</w:t>
            </w:r>
            <w:r>
              <w:rPr>
                <w:position w:val="-3"/>
                <w:sz w:val="28"/>
              </w:rPr>
              <w:t>́</w:t>
            </w:r>
            <w:r>
              <w:rPr>
                <w:spacing w:val="-32"/>
                <w:position w:val="-3"/>
                <w:sz w:val="28"/>
              </w:rPr>
              <w:t xml:space="preserve"> </w:t>
            </w:r>
            <w:r>
              <w:rPr>
                <w:spacing w:val="1"/>
                <w:sz w:val="28"/>
              </w:rPr>
              <w:t>n</w:t>
            </w:r>
            <w:r>
              <w:rPr>
                <w:sz w:val="28"/>
              </w:rPr>
              <w:t>g</w:t>
            </w:r>
            <w:r>
              <w:rPr>
                <w:sz w:val="28"/>
              </w:rPr>
              <w:t xml:space="preserve"> </w:t>
            </w:r>
            <w:r>
              <w:rPr>
                <w:spacing w:val="-2"/>
                <w:sz w:val="28"/>
              </w:rPr>
              <w:t xml:space="preserve"> </w:t>
            </w:r>
            <w:r>
              <w:rPr>
                <w:spacing w:val="1"/>
                <w:sz w:val="28"/>
              </w:rPr>
              <w:t>d</w:t>
            </w:r>
            <w:r>
              <w:rPr>
                <w:spacing w:val="-3"/>
                <w:sz w:val="28"/>
              </w:rPr>
              <w:t>â</w:t>
            </w:r>
            <w:r>
              <w:rPr>
                <w:spacing w:val="-136"/>
                <w:sz w:val="28"/>
              </w:rPr>
              <w:t>n</w:t>
            </w:r>
            <w:r>
              <w:rPr>
                <w:sz w:val="28"/>
              </w:rPr>
              <w:t>̃</w:t>
            </w:r>
            <w:r>
              <w:rPr>
                <w:sz w:val="28"/>
              </w:rPr>
              <w:t xml:space="preserve">   </w:t>
            </w:r>
            <w:r>
              <w:rPr>
                <w:spacing w:val="-7"/>
                <w:sz w:val="28"/>
              </w:rPr>
              <w:t xml:space="preserve"> </w:t>
            </w:r>
            <w:r>
              <w:rPr>
                <w:spacing w:val="1"/>
                <w:sz w:val="28"/>
              </w:rPr>
              <w:t>t</w:t>
            </w:r>
            <w:r>
              <w:rPr>
                <w:sz w:val="28"/>
              </w:rPr>
              <w:t>r</w:t>
            </w:r>
            <w:r>
              <w:rPr>
                <w:spacing w:val="-17"/>
                <w:sz w:val="28"/>
              </w:rPr>
              <w:t>e</w:t>
            </w:r>
            <w:r>
              <w:rPr>
                <w:position w:val="-2"/>
                <w:sz w:val="28"/>
              </w:rPr>
              <w:t>̉</w:t>
            </w:r>
            <w:r>
              <w:rPr>
                <w:position w:val="-2"/>
                <w:sz w:val="28"/>
              </w:rPr>
              <w:t xml:space="preserve"> </w:t>
            </w:r>
            <w:r>
              <w:rPr>
                <w:spacing w:val="13"/>
                <w:position w:val="-2"/>
                <w:sz w:val="28"/>
              </w:rPr>
              <w:t xml:space="preserve"> </w:t>
            </w:r>
            <w:r>
              <w:rPr>
                <w:spacing w:val="1"/>
                <w:sz w:val="28"/>
              </w:rPr>
              <w:t>t</w:t>
            </w:r>
            <w:r>
              <w:rPr>
                <w:spacing w:val="-3"/>
                <w:sz w:val="28"/>
              </w:rPr>
              <w:t>a</w:t>
            </w:r>
            <w:r>
              <w:rPr>
                <w:spacing w:val="-88"/>
                <w:sz w:val="28"/>
              </w:rPr>
              <w:t>o</w:t>
            </w:r>
            <w:r>
              <w:rPr>
                <w:sz w:val="28"/>
              </w:rPr>
              <w:t>̣</w:t>
            </w:r>
            <w:r>
              <w:rPr>
                <w:sz w:val="28"/>
              </w:rPr>
              <w:t xml:space="preserve">  </w:t>
            </w:r>
            <w:r>
              <w:rPr>
                <w:spacing w:val="15"/>
                <w:sz w:val="28"/>
              </w:rPr>
              <w:t xml:space="preserve"> </w:t>
            </w:r>
            <w:r>
              <w:rPr>
                <w:spacing w:val="1"/>
                <w:sz w:val="28"/>
              </w:rPr>
              <w:t>s</w:t>
            </w:r>
            <w:r>
              <w:rPr>
                <w:spacing w:val="-22"/>
                <w:sz w:val="28"/>
              </w:rPr>
              <w:t>a</w:t>
            </w:r>
            <w:r>
              <w:rPr>
                <w:spacing w:val="19"/>
                <w:position w:val="-2"/>
                <w:sz w:val="28"/>
              </w:rPr>
              <w:t>̉</w:t>
            </w:r>
            <w:r>
              <w:rPr>
                <w:sz w:val="28"/>
              </w:rPr>
              <w:t xml:space="preserve">n </w:t>
            </w:r>
            <w:r>
              <w:rPr>
                <w:spacing w:val="-5"/>
                <w:sz w:val="28"/>
              </w:rPr>
              <w:t>phâ</w:t>
            </w:r>
            <w:r>
              <w:rPr>
                <w:spacing w:val="-5"/>
                <w:position w:val="1"/>
                <w:sz w:val="28"/>
              </w:rPr>
              <w:t>̉</w:t>
            </w:r>
            <w:r>
              <w:rPr>
                <w:spacing w:val="-5"/>
                <w:sz w:val="28"/>
              </w:rPr>
              <w:t xml:space="preserve">m  </w:t>
            </w:r>
            <w:r>
              <w:rPr>
                <w:spacing w:val="-15"/>
                <w:sz w:val="28"/>
              </w:rPr>
              <w:t>tư</w:t>
            </w:r>
            <w:r>
              <w:rPr>
                <w:spacing w:val="-15"/>
                <w:position w:val="-3"/>
                <w:sz w:val="28"/>
              </w:rPr>
              <w:t xml:space="preserve">̀  </w:t>
            </w:r>
            <w:r>
              <w:rPr>
                <w:spacing w:val="-3"/>
                <w:sz w:val="28"/>
              </w:rPr>
              <w:t xml:space="preserve">nhiều  </w:t>
            </w:r>
            <w:r>
              <w:rPr>
                <w:spacing w:val="-6"/>
                <w:sz w:val="28"/>
              </w:rPr>
              <w:t xml:space="preserve">loaị </w:t>
            </w:r>
            <w:r>
              <w:rPr>
                <w:sz w:val="28"/>
              </w:rPr>
              <w:t xml:space="preserve">nguyên </w:t>
            </w:r>
            <w:r>
              <w:rPr>
                <w:spacing w:val="-18"/>
                <w:sz w:val="28"/>
              </w:rPr>
              <w:t>liêụ</w:t>
            </w:r>
            <w:r>
              <w:rPr>
                <w:spacing w:val="16"/>
                <w:sz w:val="28"/>
              </w:rPr>
              <w:t xml:space="preserve"> </w:t>
            </w:r>
            <w:r>
              <w:rPr>
                <w:sz w:val="28"/>
              </w:rPr>
              <w:t>.</w:t>
            </w:r>
          </w:p>
          <w:p w:rsidR="002C7CDB" w:rsidRDefault="00D161E7">
            <w:pPr>
              <w:pStyle w:val="TableParagraph"/>
              <w:numPr>
                <w:ilvl w:val="0"/>
                <w:numId w:val="1166"/>
              </w:numPr>
              <w:tabs>
                <w:tab w:val="left" w:pos="277"/>
              </w:tabs>
              <w:spacing w:line="320" w:lineRule="exact"/>
              <w:ind w:right="89" w:firstLine="0"/>
              <w:jc w:val="both"/>
              <w:rPr>
                <w:sz w:val="28"/>
              </w:rPr>
            </w:pPr>
            <w:r>
              <w:rPr>
                <w:spacing w:val="-25"/>
                <w:sz w:val="28"/>
              </w:rPr>
              <w:t xml:space="preserve">Lưạ  </w:t>
            </w:r>
            <w:r>
              <w:rPr>
                <w:spacing w:val="-21"/>
                <w:sz w:val="28"/>
              </w:rPr>
              <w:t xml:space="preserve">choṇ  </w:t>
            </w:r>
            <w:r>
              <w:rPr>
                <w:spacing w:val="-11"/>
                <w:sz w:val="28"/>
              </w:rPr>
              <w:t xml:space="preserve">môṭ  </w:t>
            </w:r>
            <w:r>
              <w:rPr>
                <w:spacing w:val="-6"/>
                <w:sz w:val="28"/>
              </w:rPr>
              <w:t>va</w:t>
            </w:r>
            <w:r>
              <w:rPr>
                <w:spacing w:val="-6"/>
                <w:position w:val="-3"/>
                <w:sz w:val="28"/>
              </w:rPr>
              <w:t>̀</w:t>
            </w:r>
            <w:r>
              <w:rPr>
                <w:spacing w:val="-6"/>
                <w:sz w:val="28"/>
              </w:rPr>
              <w:t>i ba</w:t>
            </w:r>
            <w:r>
              <w:rPr>
                <w:spacing w:val="-6"/>
                <w:position w:val="-3"/>
                <w:sz w:val="28"/>
              </w:rPr>
              <w:t>̀</w:t>
            </w:r>
            <w:r>
              <w:rPr>
                <w:spacing w:val="-6"/>
                <w:sz w:val="28"/>
              </w:rPr>
              <w:t>i ha</w:t>
            </w:r>
            <w:r>
              <w:rPr>
                <w:spacing w:val="-6"/>
                <w:position w:val="-3"/>
                <w:sz w:val="28"/>
              </w:rPr>
              <w:t>́</w:t>
            </w:r>
            <w:r>
              <w:rPr>
                <w:spacing w:val="-6"/>
                <w:sz w:val="28"/>
              </w:rPr>
              <w:t xml:space="preserve">t </w:t>
            </w:r>
            <w:r>
              <w:rPr>
                <w:spacing w:val="-10"/>
                <w:sz w:val="28"/>
              </w:rPr>
              <w:t>co</w:t>
            </w:r>
            <w:r>
              <w:rPr>
                <w:spacing w:val="-10"/>
                <w:position w:val="-3"/>
                <w:sz w:val="28"/>
              </w:rPr>
              <w:t xml:space="preserve">́ </w:t>
            </w:r>
            <w:r>
              <w:rPr>
                <w:spacing w:val="-4"/>
                <w:sz w:val="28"/>
              </w:rPr>
              <w:t xml:space="preserve">tiết </w:t>
            </w:r>
            <w:r>
              <w:rPr>
                <w:spacing w:val="-6"/>
                <w:sz w:val="28"/>
              </w:rPr>
              <w:t xml:space="preserve">tấu </w:t>
            </w:r>
            <w:r>
              <w:rPr>
                <w:spacing w:val="-7"/>
                <w:sz w:val="28"/>
              </w:rPr>
              <w:t>va</w:t>
            </w:r>
            <w:r>
              <w:rPr>
                <w:spacing w:val="-7"/>
                <w:position w:val="-3"/>
                <w:sz w:val="28"/>
              </w:rPr>
              <w:t xml:space="preserve">̀ </w:t>
            </w:r>
            <w:r>
              <w:rPr>
                <w:spacing w:val="-10"/>
                <w:sz w:val="28"/>
              </w:rPr>
              <w:t>lơ</w:t>
            </w:r>
            <w:r>
              <w:rPr>
                <w:spacing w:val="-10"/>
                <w:position w:val="-3"/>
                <w:sz w:val="28"/>
              </w:rPr>
              <w:t>̀</w:t>
            </w:r>
            <w:r>
              <w:rPr>
                <w:spacing w:val="-10"/>
                <w:sz w:val="28"/>
              </w:rPr>
              <w:t xml:space="preserve">i </w:t>
            </w:r>
            <w:r>
              <w:rPr>
                <w:sz w:val="28"/>
              </w:rPr>
              <w:t>ca</w:t>
            </w:r>
            <w:r>
              <w:rPr>
                <w:spacing w:val="19"/>
                <w:sz w:val="28"/>
              </w:rPr>
              <w:t xml:space="preserve"> </w:t>
            </w:r>
            <w:r>
              <w:rPr>
                <w:sz w:val="28"/>
              </w:rPr>
              <w:t>đơn</w:t>
            </w:r>
          </w:p>
        </w:tc>
      </w:tr>
    </w:tbl>
    <w:p w:rsidR="002C7CDB" w:rsidRDefault="002C7CDB">
      <w:pPr>
        <w:spacing w:line="320" w:lineRule="exact"/>
        <w:jc w:val="both"/>
        <w:rPr>
          <w:sz w:val="28"/>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198"/>
        <w:gridCol w:w="1537"/>
        <w:gridCol w:w="1534"/>
        <w:gridCol w:w="1537"/>
        <w:gridCol w:w="1535"/>
        <w:gridCol w:w="1664"/>
      </w:tblGrid>
      <w:tr w:rsidR="002C7CDB">
        <w:trPr>
          <w:trHeight w:val="2896"/>
        </w:trPr>
        <w:tc>
          <w:tcPr>
            <w:tcW w:w="747" w:type="dxa"/>
            <w:vMerge w:val="restart"/>
          </w:tcPr>
          <w:p w:rsidR="002C7CDB" w:rsidRDefault="002C7CDB">
            <w:pPr>
              <w:pStyle w:val="TableParagraph"/>
              <w:rPr>
                <w:sz w:val="26"/>
              </w:rPr>
            </w:pPr>
          </w:p>
        </w:tc>
        <w:tc>
          <w:tcPr>
            <w:tcW w:w="1198" w:type="dxa"/>
            <w:vMerge w:val="restart"/>
          </w:tcPr>
          <w:p w:rsidR="002C7CDB" w:rsidRDefault="002C7CDB">
            <w:pPr>
              <w:pStyle w:val="TableParagraph"/>
              <w:rPr>
                <w:sz w:val="26"/>
              </w:rPr>
            </w:pPr>
          </w:p>
        </w:tc>
        <w:tc>
          <w:tcPr>
            <w:tcW w:w="1537" w:type="dxa"/>
          </w:tcPr>
          <w:p w:rsidR="002C7CDB" w:rsidRDefault="002C7CDB">
            <w:pPr>
              <w:pStyle w:val="TableParagraph"/>
              <w:rPr>
                <w:sz w:val="26"/>
              </w:rPr>
            </w:pPr>
          </w:p>
        </w:tc>
        <w:tc>
          <w:tcPr>
            <w:tcW w:w="1534" w:type="dxa"/>
          </w:tcPr>
          <w:p w:rsidR="002C7CDB" w:rsidRDefault="00D161E7">
            <w:pPr>
              <w:pStyle w:val="TableParagraph"/>
              <w:spacing w:before="7" w:line="218" w:lineRule="auto"/>
              <w:ind w:left="104" w:right="95"/>
              <w:jc w:val="both"/>
              <w:rPr>
                <w:sz w:val="28"/>
              </w:rPr>
            </w:pPr>
            <w:r>
              <w:rPr>
                <w:sz w:val="28"/>
              </w:rPr>
              <w:t>gia</w:t>
            </w:r>
            <w:r>
              <w:rPr>
                <w:position w:val="-2"/>
                <w:sz w:val="28"/>
              </w:rPr>
              <w:t>̉</w:t>
            </w:r>
            <w:r>
              <w:rPr>
                <w:sz w:val="28"/>
              </w:rPr>
              <w:t>n, taọ ra sa</w:t>
            </w:r>
            <w:r>
              <w:rPr>
                <w:position w:val="-3"/>
                <w:sz w:val="28"/>
              </w:rPr>
              <w:t>̉</w:t>
            </w:r>
            <w:r>
              <w:rPr>
                <w:sz w:val="28"/>
              </w:rPr>
              <w:t>n phẩm.</w:t>
            </w:r>
          </w:p>
          <w:p w:rsidR="002C7CDB" w:rsidRDefault="00D161E7">
            <w:pPr>
              <w:pStyle w:val="TableParagraph"/>
              <w:spacing w:line="206" w:lineRule="auto"/>
              <w:ind w:left="104" w:right="128"/>
              <w:jc w:val="both"/>
              <w:rPr>
                <w:sz w:val="28"/>
              </w:rPr>
            </w:pPr>
            <w:r>
              <w:rPr>
                <w:sz w:val="28"/>
              </w:rPr>
              <w:t>- Thi</w:t>
            </w:r>
            <w:r>
              <w:rPr>
                <w:position w:val="-4"/>
                <w:sz w:val="28"/>
              </w:rPr>
              <w:t>́</w:t>
            </w:r>
            <w:r>
              <w:rPr>
                <w:sz w:val="28"/>
              </w:rPr>
              <w:t xml:space="preserve">ch </w:t>
            </w:r>
            <w:r>
              <w:rPr>
                <w:spacing w:val="-9"/>
                <w:sz w:val="28"/>
              </w:rPr>
              <w:t>thu</w:t>
            </w:r>
            <w:r>
              <w:rPr>
                <w:spacing w:val="-9"/>
                <w:position w:val="-3"/>
                <w:sz w:val="28"/>
              </w:rPr>
              <w:t>́</w:t>
            </w:r>
            <w:r>
              <w:rPr>
                <w:spacing w:val="-9"/>
                <w:sz w:val="28"/>
              </w:rPr>
              <w:t xml:space="preserve"> </w:t>
            </w:r>
            <w:r>
              <w:rPr>
                <w:spacing w:val="1"/>
                <w:sz w:val="28"/>
              </w:rPr>
              <w:t>bi</w:t>
            </w:r>
            <w:r>
              <w:rPr>
                <w:spacing w:val="-17"/>
                <w:sz w:val="28"/>
              </w:rPr>
              <w:t>ê</w:t>
            </w:r>
            <w:r>
              <w:rPr>
                <w:spacing w:val="14"/>
                <w:sz w:val="28"/>
              </w:rPr>
              <w:t>̉</w:t>
            </w:r>
            <w:r>
              <w:rPr>
                <w:sz w:val="28"/>
              </w:rPr>
              <w:t>u</w:t>
            </w:r>
            <w:r>
              <w:rPr>
                <w:sz w:val="28"/>
              </w:rPr>
              <w:t xml:space="preserve">     </w:t>
            </w:r>
            <w:r>
              <w:rPr>
                <w:spacing w:val="1"/>
                <w:sz w:val="28"/>
              </w:rPr>
              <w:t>d</w:t>
            </w:r>
            <w:r>
              <w:rPr>
                <w:spacing w:val="-2"/>
                <w:sz w:val="28"/>
              </w:rPr>
              <w:t>i</w:t>
            </w:r>
            <w:r>
              <w:rPr>
                <w:sz w:val="28"/>
              </w:rPr>
              <w:t>ê</w:t>
            </w:r>
            <w:r>
              <w:rPr>
                <w:spacing w:val="-134"/>
                <w:sz w:val="28"/>
              </w:rPr>
              <w:t>n</w:t>
            </w:r>
            <w:r>
              <w:rPr>
                <w:sz w:val="28"/>
              </w:rPr>
              <w:t>̃</w:t>
            </w:r>
          </w:p>
          <w:p w:rsidR="002C7CDB" w:rsidRDefault="00D161E7">
            <w:pPr>
              <w:pStyle w:val="TableParagraph"/>
              <w:spacing w:before="30" w:line="213" w:lineRule="auto"/>
              <w:ind w:left="104" w:right="96"/>
              <w:jc w:val="both"/>
              <w:rPr>
                <w:sz w:val="28"/>
              </w:rPr>
            </w:pPr>
            <w:r>
              <w:rPr>
                <w:spacing w:val="-11"/>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pacing w:val="-7"/>
                <w:sz w:val="28"/>
              </w:rPr>
              <w:t>va</w:t>
            </w:r>
            <w:r>
              <w:rPr>
                <w:spacing w:val="-7"/>
                <w:position w:val="-3"/>
                <w:sz w:val="28"/>
              </w:rPr>
              <w:t xml:space="preserve">̀ </w:t>
            </w:r>
            <w:r>
              <w:rPr>
                <w:sz w:val="28"/>
              </w:rPr>
              <w:t xml:space="preserve">vỗ </w:t>
            </w:r>
            <w:r>
              <w:rPr>
                <w:spacing w:val="1"/>
                <w:sz w:val="28"/>
              </w:rPr>
              <w:t>đ</w:t>
            </w:r>
            <w:r>
              <w:rPr>
                <w:sz w:val="28"/>
              </w:rPr>
              <w:t>ê</w:t>
            </w:r>
            <w:r>
              <w:rPr>
                <w:spacing w:val="-164"/>
                <w:sz w:val="28"/>
              </w:rPr>
              <w:t>m</w:t>
            </w:r>
            <w:r>
              <w:rPr>
                <w:sz w:val="28"/>
              </w:rPr>
              <w:t>̣</w:t>
            </w:r>
            <w:r>
              <w:rPr>
                <w:sz w:val="28"/>
              </w:rPr>
              <w:t xml:space="preserve">     </w:t>
            </w:r>
            <w:r>
              <w:rPr>
                <w:spacing w:val="31"/>
                <w:sz w:val="28"/>
              </w:rPr>
              <w:t xml:space="preserve"> </w:t>
            </w:r>
            <w:r>
              <w:rPr>
                <w:spacing w:val="1"/>
                <w:sz w:val="28"/>
              </w:rPr>
              <w:t>b</w:t>
            </w:r>
            <w:r>
              <w:rPr>
                <w:spacing w:val="-27"/>
                <w:sz w:val="28"/>
              </w:rPr>
              <w:t>ă</w:t>
            </w:r>
            <w:r>
              <w:rPr>
                <w:spacing w:val="26"/>
                <w:sz w:val="28"/>
              </w:rPr>
              <w:t>̀</w:t>
            </w:r>
            <w:r>
              <w:rPr>
                <w:spacing w:val="1"/>
                <w:sz w:val="28"/>
              </w:rPr>
              <w:t>n</w:t>
            </w:r>
            <w:r>
              <w:rPr>
                <w:sz w:val="28"/>
              </w:rPr>
              <w:t>g</w:t>
            </w:r>
          </w:p>
          <w:p w:rsidR="002C7CDB" w:rsidRDefault="00D161E7">
            <w:pPr>
              <w:pStyle w:val="TableParagraph"/>
              <w:spacing w:before="28" w:line="213" w:lineRule="auto"/>
              <w:ind w:left="104" w:right="169"/>
              <w:jc w:val="both"/>
              <w:rPr>
                <w:sz w:val="28"/>
              </w:rPr>
            </w:pPr>
            <w:r>
              <w:rPr>
                <w:sz w:val="28"/>
              </w:rPr>
              <w:t>ca</w:t>
            </w:r>
            <w:r>
              <w:rPr>
                <w:position w:val="-3"/>
                <w:sz w:val="28"/>
              </w:rPr>
              <w:t>́</w:t>
            </w:r>
            <w:r>
              <w:rPr>
                <w:sz w:val="28"/>
              </w:rPr>
              <w:t>c  nhac̣ cu.̣</w:t>
            </w:r>
          </w:p>
        </w:tc>
        <w:tc>
          <w:tcPr>
            <w:tcW w:w="1537" w:type="dxa"/>
          </w:tcPr>
          <w:p w:rsidR="002C7CDB" w:rsidRDefault="00D161E7">
            <w:pPr>
              <w:pStyle w:val="TableParagraph"/>
              <w:spacing w:line="306" w:lineRule="exact"/>
              <w:ind w:left="106"/>
              <w:rPr>
                <w:sz w:val="28"/>
              </w:rPr>
            </w:pPr>
            <w:r>
              <w:rPr>
                <w:spacing w:val="-11"/>
                <w:sz w:val="28"/>
              </w:rPr>
              <w:t xml:space="preserve">đồ </w:t>
            </w:r>
            <w:r>
              <w:rPr>
                <w:sz w:val="28"/>
              </w:rPr>
              <w:t>chơi</w:t>
            </w:r>
            <w:r>
              <w:rPr>
                <w:spacing w:val="67"/>
                <w:sz w:val="28"/>
              </w:rPr>
              <w:t xml:space="preserve"> </w:t>
            </w:r>
            <w:r>
              <w:rPr>
                <w:sz w:val="28"/>
              </w:rPr>
              <w:t>cô</w:t>
            </w:r>
          </w:p>
          <w:p w:rsidR="002C7CDB" w:rsidRDefault="00D161E7">
            <w:pPr>
              <w:pStyle w:val="TableParagraph"/>
              <w:spacing w:before="2"/>
              <w:ind w:left="106"/>
              <w:rPr>
                <w:sz w:val="28"/>
              </w:rPr>
            </w:pPr>
            <w:r>
              <w:rPr>
                <w:spacing w:val="1"/>
                <w:sz w:val="28"/>
              </w:rPr>
              <w:t>n</w:t>
            </w:r>
            <w:r>
              <w:rPr>
                <w:spacing w:val="-3"/>
                <w:sz w:val="28"/>
              </w:rPr>
              <w:t>ă</w:t>
            </w:r>
            <w:r>
              <w:rPr>
                <w:spacing w:val="-88"/>
                <w:sz w:val="28"/>
              </w:rPr>
              <w:t>n</w:t>
            </w:r>
            <w:r>
              <w:rPr>
                <w:sz w:val="28"/>
              </w:rPr>
              <w:t>̣</w:t>
            </w:r>
            <w:r>
              <w:rPr>
                <w:sz w:val="28"/>
              </w:rPr>
              <w:t xml:space="preserve"> </w:t>
            </w:r>
            <w:r>
              <w:rPr>
                <w:spacing w:val="18"/>
                <w:sz w:val="28"/>
              </w:rPr>
              <w:t xml:space="preserve"> </w:t>
            </w:r>
            <w:r>
              <w:rPr>
                <w:spacing w:val="-5"/>
                <w:sz w:val="28"/>
              </w:rPr>
              <w:t>m</w:t>
            </w:r>
            <w:r>
              <w:rPr>
                <w:sz w:val="28"/>
              </w:rPr>
              <w:t>â</w:t>
            </w:r>
            <w:r>
              <w:rPr>
                <w:spacing w:val="-138"/>
                <w:sz w:val="28"/>
              </w:rPr>
              <w:t>u</w:t>
            </w:r>
            <w:r>
              <w:rPr>
                <w:sz w:val="28"/>
              </w:rPr>
              <w:t>̃</w:t>
            </w:r>
            <w:r>
              <w:rPr>
                <w:sz w:val="28"/>
              </w:rPr>
              <w:t xml:space="preserve"> </w:t>
            </w:r>
            <w:r>
              <w:rPr>
                <w:spacing w:val="-1"/>
                <w:sz w:val="28"/>
              </w:rPr>
              <w:t xml:space="preserve"> </w:t>
            </w:r>
            <w:r>
              <w:rPr>
                <w:sz w:val="28"/>
              </w:rPr>
              <w:t>.</w:t>
            </w:r>
          </w:p>
          <w:p w:rsidR="002C7CDB" w:rsidRDefault="00D161E7">
            <w:pPr>
              <w:pStyle w:val="TableParagraph"/>
              <w:spacing w:before="15" w:line="225" w:lineRule="auto"/>
              <w:ind w:left="106" w:right="129"/>
              <w:jc w:val="both"/>
              <w:rPr>
                <w:sz w:val="28"/>
              </w:rPr>
            </w:pPr>
            <w:r>
              <w:rPr>
                <w:sz w:val="28"/>
              </w:rPr>
              <w:t xml:space="preserve">-Băng </w:t>
            </w:r>
            <w:r>
              <w:rPr>
                <w:spacing w:val="-16"/>
                <w:sz w:val="28"/>
              </w:rPr>
              <w:t xml:space="preserve">nhac̣ </w:t>
            </w:r>
            <w:r>
              <w:rPr>
                <w:sz w:val="28"/>
              </w:rPr>
              <w:t xml:space="preserve">theo </w:t>
            </w:r>
            <w:r>
              <w:rPr>
                <w:spacing w:val="-9"/>
                <w:sz w:val="28"/>
              </w:rPr>
              <w:t>chu</w:t>
            </w:r>
            <w:r>
              <w:rPr>
                <w:spacing w:val="-9"/>
                <w:position w:val="-3"/>
                <w:sz w:val="28"/>
              </w:rPr>
              <w:t xml:space="preserve">̉ </w:t>
            </w:r>
            <w:r>
              <w:rPr>
                <w:spacing w:val="-5"/>
                <w:sz w:val="28"/>
              </w:rPr>
              <w:t>đề.</w:t>
            </w:r>
          </w:p>
          <w:p w:rsidR="002C7CDB" w:rsidRDefault="00D161E7">
            <w:pPr>
              <w:pStyle w:val="TableParagraph"/>
              <w:spacing w:before="28" w:line="213" w:lineRule="auto"/>
              <w:ind w:left="106" w:right="103"/>
              <w:rPr>
                <w:sz w:val="28"/>
              </w:rPr>
            </w:pPr>
            <w:r>
              <w:rPr>
                <w:sz w:val="28"/>
              </w:rPr>
              <w:t>- Mu</w:t>
            </w:r>
            <w:r>
              <w:rPr>
                <w:position w:val="-3"/>
                <w:sz w:val="28"/>
              </w:rPr>
              <w:t>̃</w:t>
            </w:r>
            <w:r>
              <w:rPr>
                <w:sz w:val="28"/>
              </w:rPr>
              <w:t>, nhac̣ cu.̣..</w:t>
            </w:r>
          </w:p>
        </w:tc>
        <w:tc>
          <w:tcPr>
            <w:tcW w:w="3199" w:type="dxa"/>
            <w:gridSpan w:val="2"/>
          </w:tcPr>
          <w:p w:rsidR="002C7CDB" w:rsidRDefault="00D161E7">
            <w:pPr>
              <w:pStyle w:val="TableParagraph"/>
              <w:spacing w:line="323" w:lineRule="exact"/>
              <w:ind w:left="103"/>
              <w:rPr>
                <w:sz w:val="28"/>
              </w:rPr>
            </w:pPr>
            <w:r>
              <w:rPr>
                <w:spacing w:val="1"/>
                <w:sz w:val="28"/>
              </w:rPr>
              <w:t>gi</w:t>
            </w:r>
            <w:r>
              <w:rPr>
                <w:spacing w:val="-22"/>
                <w:sz w:val="28"/>
              </w:rPr>
              <w:t>a</w:t>
            </w:r>
            <w:r>
              <w:rPr>
                <w:spacing w:val="19"/>
                <w:position w:val="-2"/>
                <w:sz w:val="28"/>
              </w:rPr>
              <w:t>̉</w:t>
            </w:r>
            <w:r>
              <w:rPr>
                <w:sz w:val="28"/>
              </w:rPr>
              <w:t>n</w:t>
            </w:r>
            <w:r>
              <w:rPr>
                <w:spacing w:val="-2"/>
                <w:sz w:val="28"/>
              </w:rPr>
              <w:t xml:space="preserve"> </w:t>
            </w:r>
            <w:r>
              <w:rPr>
                <w:spacing w:val="1"/>
                <w:sz w:val="28"/>
              </w:rPr>
              <w:t>đ</w:t>
            </w:r>
            <w:r>
              <w:rPr>
                <w:spacing w:val="-17"/>
                <w:sz w:val="28"/>
              </w:rPr>
              <w:t>e</w:t>
            </w:r>
            <w:r>
              <w:rPr>
                <w:position w:val="-2"/>
                <w:sz w:val="28"/>
              </w:rPr>
              <w:t>̉</w:t>
            </w:r>
            <w:r>
              <w:rPr>
                <w:spacing w:val="16"/>
                <w:position w:val="-2"/>
                <w:sz w:val="28"/>
              </w:rPr>
              <w:t xml:space="preserve"> </w:t>
            </w:r>
            <w:r>
              <w:rPr>
                <w:spacing w:val="1"/>
                <w:sz w:val="28"/>
              </w:rPr>
              <w:t>t</w:t>
            </w:r>
            <w:r>
              <w:rPr>
                <w:spacing w:val="-3"/>
                <w:sz w:val="28"/>
              </w:rPr>
              <w:t>r</w:t>
            </w:r>
            <w:r>
              <w:rPr>
                <w:spacing w:val="-17"/>
                <w:sz w:val="28"/>
              </w:rPr>
              <w:t>e</w:t>
            </w:r>
            <w:r>
              <w:rPr>
                <w:position w:val="-2"/>
                <w:sz w:val="28"/>
              </w:rPr>
              <w:t>̉</w:t>
            </w:r>
            <w:r>
              <w:rPr>
                <w:spacing w:val="16"/>
                <w:position w:val="-2"/>
                <w:sz w:val="28"/>
              </w:rPr>
              <w:t xml:space="preserve"> </w:t>
            </w:r>
            <w:r>
              <w:rPr>
                <w:spacing w:val="1"/>
                <w:sz w:val="28"/>
              </w:rPr>
              <w:t>t</w:t>
            </w:r>
            <w:r>
              <w:rPr>
                <w:spacing w:val="-3"/>
                <w:sz w:val="28"/>
              </w:rPr>
              <w:t>â</w:t>
            </w:r>
            <w:r>
              <w:rPr>
                <w:spacing w:val="-88"/>
                <w:sz w:val="28"/>
              </w:rPr>
              <w:t>p</w:t>
            </w:r>
            <w:r>
              <w:rPr>
                <w:sz w:val="28"/>
              </w:rPr>
              <w:t>̣</w:t>
            </w:r>
            <w:r>
              <w:rPr>
                <w:sz w:val="28"/>
              </w:rPr>
              <w:t xml:space="preserve"> </w:t>
            </w:r>
            <w:r>
              <w:rPr>
                <w:spacing w:val="18"/>
                <w:sz w:val="28"/>
              </w:rPr>
              <w:t xml:space="preserve"> </w:t>
            </w:r>
            <w:r>
              <w:rPr>
                <w:spacing w:val="-2"/>
                <w:sz w:val="28"/>
              </w:rPr>
              <w:t>b</w:t>
            </w:r>
            <w:r>
              <w:rPr>
                <w:spacing w:val="1"/>
                <w:sz w:val="28"/>
              </w:rPr>
              <w:t>i</w:t>
            </w:r>
            <w:r>
              <w:rPr>
                <w:spacing w:val="-17"/>
                <w:sz w:val="28"/>
              </w:rPr>
              <w:t>ê</w:t>
            </w:r>
            <w:r>
              <w:rPr>
                <w:spacing w:val="14"/>
                <w:position w:val="1"/>
                <w:sz w:val="28"/>
              </w:rPr>
              <w:t>̉</w:t>
            </w:r>
            <w:r>
              <w:rPr>
                <w:sz w:val="28"/>
              </w:rPr>
              <w:t>u</w:t>
            </w:r>
            <w:r>
              <w:rPr>
                <w:sz w:val="28"/>
              </w:rPr>
              <w:t xml:space="preserve"> </w:t>
            </w:r>
            <w:r>
              <w:rPr>
                <w:spacing w:val="-2"/>
                <w:sz w:val="28"/>
              </w:rPr>
              <w:t>di</w:t>
            </w:r>
            <w:r>
              <w:rPr>
                <w:sz w:val="28"/>
              </w:rPr>
              <w:t>ê</w:t>
            </w:r>
            <w:r>
              <w:rPr>
                <w:spacing w:val="-134"/>
                <w:sz w:val="28"/>
              </w:rPr>
              <w:t>n</w:t>
            </w:r>
            <w:r>
              <w:rPr>
                <w:sz w:val="28"/>
              </w:rPr>
              <w:t>̃</w:t>
            </w:r>
            <w:r>
              <w:rPr>
                <w:sz w:val="28"/>
              </w:rPr>
              <w:t xml:space="preserve"> </w:t>
            </w:r>
            <w:r>
              <w:rPr>
                <w:spacing w:val="-6"/>
                <w:sz w:val="28"/>
              </w:rPr>
              <w:t xml:space="preserve"> </w:t>
            </w:r>
            <w:r>
              <w:rPr>
                <w:sz w:val="28"/>
              </w:rPr>
              <w:t>.</w:t>
            </w:r>
          </w:p>
          <w:p w:rsidR="002C7CDB" w:rsidRDefault="00D161E7">
            <w:pPr>
              <w:pStyle w:val="TableParagraph"/>
              <w:spacing w:before="11" w:line="211" w:lineRule="auto"/>
              <w:ind w:left="103" w:right="100"/>
              <w:jc w:val="both"/>
              <w:rPr>
                <w:sz w:val="28"/>
              </w:rPr>
            </w:pPr>
            <w:r>
              <w:rPr>
                <w:sz w:val="28"/>
              </w:rPr>
              <w:t xml:space="preserve">- </w:t>
            </w:r>
            <w:r>
              <w:rPr>
                <w:spacing w:val="-23"/>
                <w:sz w:val="28"/>
              </w:rPr>
              <w:t xml:space="preserve">Daỵ </w:t>
            </w:r>
            <w:r>
              <w:rPr>
                <w:spacing w:val="-4"/>
                <w:sz w:val="28"/>
              </w:rPr>
              <w:t>tre</w:t>
            </w:r>
            <w:r>
              <w:rPr>
                <w:spacing w:val="-4"/>
                <w:position w:val="-2"/>
                <w:sz w:val="28"/>
              </w:rPr>
              <w:t xml:space="preserve">̉  </w:t>
            </w:r>
            <w:r>
              <w:rPr>
                <w:spacing w:val="-5"/>
                <w:sz w:val="28"/>
              </w:rPr>
              <w:t>ca</w:t>
            </w:r>
            <w:r>
              <w:rPr>
                <w:spacing w:val="-5"/>
                <w:position w:val="-3"/>
                <w:sz w:val="28"/>
              </w:rPr>
              <w:t>́</w:t>
            </w:r>
            <w:r>
              <w:rPr>
                <w:spacing w:val="-5"/>
                <w:sz w:val="28"/>
              </w:rPr>
              <w:t xml:space="preserve">ch </w:t>
            </w:r>
            <w:r>
              <w:rPr>
                <w:spacing w:val="-15"/>
                <w:sz w:val="28"/>
              </w:rPr>
              <w:t>sư</w:t>
            </w:r>
            <w:r>
              <w:rPr>
                <w:spacing w:val="-15"/>
                <w:position w:val="-2"/>
                <w:sz w:val="28"/>
              </w:rPr>
              <w:t xml:space="preserve">̉  </w:t>
            </w:r>
            <w:r>
              <w:rPr>
                <w:spacing w:val="-26"/>
                <w:sz w:val="28"/>
              </w:rPr>
              <w:t xml:space="preserve">duṇ  </w:t>
            </w:r>
            <w:r>
              <w:rPr>
                <w:sz w:val="28"/>
              </w:rPr>
              <w:t xml:space="preserve">g </w:t>
            </w:r>
            <w:r>
              <w:rPr>
                <w:spacing w:val="-7"/>
                <w:sz w:val="28"/>
              </w:rPr>
              <w:t>đu</w:t>
            </w:r>
            <w:r>
              <w:rPr>
                <w:spacing w:val="-7"/>
                <w:position w:val="-3"/>
                <w:sz w:val="28"/>
              </w:rPr>
              <w:t>́</w:t>
            </w:r>
            <w:r>
              <w:rPr>
                <w:spacing w:val="-7"/>
                <w:sz w:val="28"/>
              </w:rPr>
              <w:t xml:space="preserve">ng   </w:t>
            </w:r>
            <w:r>
              <w:rPr>
                <w:spacing w:val="-6"/>
                <w:sz w:val="28"/>
              </w:rPr>
              <w:t>ca</w:t>
            </w:r>
            <w:r>
              <w:rPr>
                <w:spacing w:val="-6"/>
                <w:position w:val="-3"/>
                <w:sz w:val="28"/>
              </w:rPr>
              <w:t>́</w:t>
            </w:r>
            <w:r>
              <w:rPr>
                <w:spacing w:val="-6"/>
                <w:sz w:val="28"/>
              </w:rPr>
              <w:t xml:space="preserve">c   </w:t>
            </w:r>
            <w:r>
              <w:rPr>
                <w:spacing w:val="-16"/>
                <w:sz w:val="28"/>
              </w:rPr>
              <w:t xml:space="preserve">nhac̣    </w:t>
            </w:r>
            <w:r>
              <w:rPr>
                <w:spacing w:val="-8"/>
                <w:sz w:val="28"/>
              </w:rPr>
              <w:t xml:space="preserve">cu,̣    </w:t>
            </w:r>
            <w:r>
              <w:rPr>
                <w:spacing w:val="-23"/>
                <w:sz w:val="28"/>
              </w:rPr>
              <w:t xml:space="preserve">tâp̣ </w:t>
            </w:r>
            <w:r>
              <w:rPr>
                <w:spacing w:val="-15"/>
                <w:sz w:val="28"/>
              </w:rPr>
              <w:t>đư</w:t>
            </w:r>
            <w:r>
              <w:rPr>
                <w:spacing w:val="-15"/>
                <w:position w:val="-3"/>
                <w:sz w:val="28"/>
              </w:rPr>
              <w:t xml:space="preserve">́ </w:t>
            </w:r>
            <w:r>
              <w:rPr>
                <w:sz w:val="28"/>
              </w:rPr>
              <w:t xml:space="preserve">ng theo </w:t>
            </w:r>
            <w:r>
              <w:rPr>
                <w:spacing w:val="-11"/>
                <w:sz w:val="28"/>
              </w:rPr>
              <w:t xml:space="preserve">đôị </w:t>
            </w:r>
            <w:r>
              <w:rPr>
                <w:sz w:val="28"/>
              </w:rPr>
              <w:t>hi</w:t>
            </w:r>
            <w:r>
              <w:rPr>
                <w:position w:val="-4"/>
                <w:sz w:val="28"/>
              </w:rPr>
              <w:t>̀</w:t>
            </w:r>
            <w:r>
              <w:rPr>
                <w:sz w:val="28"/>
              </w:rPr>
              <w:t xml:space="preserve">nh </w:t>
            </w:r>
            <w:r>
              <w:rPr>
                <w:spacing w:val="-7"/>
                <w:sz w:val="28"/>
              </w:rPr>
              <w:t>dê</w:t>
            </w:r>
            <w:r>
              <w:rPr>
                <w:spacing w:val="-7"/>
                <w:position w:val="1"/>
                <w:sz w:val="28"/>
              </w:rPr>
              <w:t>̉</w:t>
            </w:r>
            <w:r>
              <w:rPr>
                <w:spacing w:val="-7"/>
                <w:sz w:val="28"/>
              </w:rPr>
              <w:t xml:space="preserve"> </w:t>
            </w:r>
            <w:r>
              <w:rPr>
                <w:spacing w:val="1"/>
                <w:sz w:val="28"/>
              </w:rPr>
              <w:t>bi</w:t>
            </w:r>
            <w:r>
              <w:rPr>
                <w:spacing w:val="-17"/>
                <w:sz w:val="28"/>
              </w:rPr>
              <w:t>ê</w:t>
            </w:r>
            <w:r>
              <w:rPr>
                <w:spacing w:val="14"/>
                <w:sz w:val="28"/>
              </w:rPr>
              <w:t>̉</w:t>
            </w:r>
            <w:r>
              <w:rPr>
                <w:sz w:val="28"/>
              </w:rPr>
              <w:t>u</w:t>
            </w:r>
            <w:r>
              <w:rPr>
                <w:sz w:val="28"/>
              </w:rPr>
              <w:t xml:space="preserve"> </w:t>
            </w:r>
            <w:r>
              <w:rPr>
                <w:spacing w:val="26"/>
                <w:sz w:val="28"/>
              </w:rPr>
              <w:t xml:space="preserve"> </w:t>
            </w:r>
            <w:r>
              <w:rPr>
                <w:spacing w:val="-2"/>
                <w:sz w:val="28"/>
              </w:rPr>
              <w:t>d</w:t>
            </w:r>
            <w:r>
              <w:rPr>
                <w:spacing w:val="1"/>
                <w:sz w:val="28"/>
              </w:rPr>
              <w:t>i</w:t>
            </w:r>
            <w:r>
              <w:rPr>
                <w:spacing w:val="-3"/>
                <w:sz w:val="28"/>
              </w:rPr>
              <w:t>ê</w:t>
            </w:r>
            <w:r>
              <w:rPr>
                <w:spacing w:val="-131"/>
                <w:sz w:val="28"/>
              </w:rPr>
              <w:t>n</w:t>
            </w:r>
            <w:r>
              <w:rPr>
                <w:sz w:val="28"/>
              </w:rPr>
              <w:t>̃</w:t>
            </w:r>
            <w:r>
              <w:rPr>
                <w:sz w:val="28"/>
              </w:rPr>
              <w:t xml:space="preserve">  </w:t>
            </w:r>
            <w:r>
              <w:rPr>
                <w:sz w:val="28"/>
              </w:rPr>
              <w:t>,</w:t>
            </w:r>
            <w:r>
              <w:rPr>
                <w:sz w:val="28"/>
              </w:rPr>
              <w:t xml:space="preserve">  </w:t>
            </w:r>
            <w:r>
              <w:rPr>
                <w:spacing w:val="1"/>
                <w:sz w:val="28"/>
              </w:rPr>
              <w:t>k</w:t>
            </w:r>
            <w:r>
              <w:rPr>
                <w:spacing w:val="-2"/>
                <w:sz w:val="28"/>
              </w:rPr>
              <w:t>h</w:t>
            </w:r>
            <w:r>
              <w:rPr>
                <w:spacing w:val="1"/>
                <w:sz w:val="28"/>
              </w:rPr>
              <w:t>u</w:t>
            </w:r>
            <w:r>
              <w:rPr>
                <w:spacing w:val="-4"/>
                <w:sz w:val="28"/>
              </w:rPr>
              <w:t>y</w:t>
            </w:r>
            <w:r>
              <w:rPr>
                <w:spacing w:val="-17"/>
                <w:sz w:val="28"/>
              </w:rPr>
              <w:t>ê</w:t>
            </w:r>
            <w:r>
              <w:rPr>
                <w:spacing w:val="16"/>
                <w:sz w:val="28"/>
              </w:rPr>
              <w:t>́</w:t>
            </w:r>
            <w:r>
              <w:rPr>
                <w:sz w:val="28"/>
              </w:rPr>
              <w:t>n</w:t>
            </w:r>
            <w:r>
              <w:rPr>
                <w:sz w:val="28"/>
              </w:rPr>
              <w:t xml:space="preserve">  </w:t>
            </w:r>
            <w:r>
              <w:rPr>
                <w:spacing w:val="1"/>
                <w:sz w:val="28"/>
              </w:rPr>
              <w:t>k</w:t>
            </w:r>
            <w:r>
              <w:rPr>
                <w:spacing w:val="-2"/>
                <w:sz w:val="28"/>
              </w:rPr>
              <w:t>hi</w:t>
            </w:r>
            <w:r>
              <w:rPr>
                <w:spacing w:val="2"/>
                <w:position w:val="-4"/>
                <w:sz w:val="28"/>
              </w:rPr>
              <w:t>́</w:t>
            </w:r>
            <w:r>
              <w:rPr>
                <w:spacing w:val="-3"/>
                <w:sz w:val="28"/>
              </w:rPr>
              <w:t>c</w:t>
            </w:r>
            <w:r>
              <w:rPr>
                <w:sz w:val="28"/>
              </w:rPr>
              <w:t xml:space="preserve">h </w:t>
            </w:r>
            <w:r>
              <w:rPr>
                <w:spacing w:val="-4"/>
                <w:sz w:val="28"/>
              </w:rPr>
              <w:t>tre</w:t>
            </w:r>
            <w:r>
              <w:rPr>
                <w:spacing w:val="-4"/>
                <w:position w:val="-2"/>
                <w:sz w:val="28"/>
              </w:rPr>
              <w:t xml:space="preserve">̉ </w:t>
            </w:r>
            <w:r>
              <w:rPr>
                <w:spacing w:val="-4"/>
                <w:sz w:val="28"/>
              </w:rPr>
              <w:t>sa</w:t>
            </w:r>
            <w:r>
              <w:rPr>
                <w:spacing w:val="-4"/>
                <w:position w:val="-3"/>
                <w:sz w:val="28"/>
              </w:rPr>
              <w:t>́</w:t>
            </w:r>
            <w:r>
              <w:rPr>
                <w:spacing w:val="-4"/>
                <w:sz w:val="28"/>
              </w:rPr>
              <w:t xml:space="preserve">ng </w:t>
            </w:r>
            <w:r>
              <w:rPr>
                <w:spacing w:val="-23"/>
                <w:sz w:val="28"/>
              </w:rPr>
              <w:t xml:space="preserve">taọ </w:t>
            </w:r>
            <w:r>
              <w:rPr>
                <w:spacing w:val="-26"/>
                <w:sz w:val="28"/>
              </w:rPr>
              <w:t xml:space="preserve">đôṇ </w:t>
            </w:r>
            <w:r>
              <w:rPr>
                <w:sz w:val="28"/>
              </w:rPr>
              <w:t xml:space="preserve">g </w:t>
            </w:r>
            <w:r>
              <w:rPr>
                <w:spacing w:val="-6"/>
                <w:sz w:val="28"/>
              </w:rPr>
              <w:t>ta</w:t>
            </w:r>
            <w:r>
              <w:rPr>
                <w:spacing w:val="-6"/>
                <w:position w:val="-3"/>
                <w:sz w:val="28"/>
              </w:rPr>
              <w:t>́</w:t>
            </w:r>
            <w:r>
              <w:rPr>
                <w:spacing w:val="-6"/>
                <w:sz w:val="28"/>
              </w:rPr>
              <w:t xml:space="preserve">c </w:t>
            </w:r>
            <w:r>
              <w:rPr>
                <w:sz w:val="28"/>
              </w:rPr>
              <w:t xml:space="preserve">minh </w:t>
            </w:r>
            <w:r>
              <w:rPr>
                <w:spacing w:val="-22"/>
                <w:sz w:val="28"/>
              </w:rPr>
              <w:t xml:space="preserve">hoạ </w:t>
            </w:r>
            <w:r>
              <w:rPr>
                <w:sz w:val="28"/>
              </w:rPr>
              <w:t xml:space="preserve">đơn </w:t>
            </w:r>
            <w:r>
              <w:rPr>
                <w:spacing w:val="-4"/>
                <w:sz w:val="28"/>
              </w:rPr>
              <w:t>gia</w:t>
            </w:r>
            <w:r>
              <w:rPr>
                <w:spacing w:val="-4"/>
                <w:position w:val="-2"/>
                <w:sz w:val="28"/>
              </w:rPr>
              <w:t>̉</w:t>
            </w:r>
            <w:r>
              <w:rPr>
                <w:spacing w:val="-4"/>
                <w:sz w:val="28"/>
              </w:rPr>
              <w:t>n.</w:t>
            </w:r>
          </w:p>
        </w:tc>
      </w:tr>
      <w:tr w:rsidR="002C7CDB">
        <w:trPr>
          <w:trHeight w:val="3220"/>
        </w:trPr>
        <w:tc>
          <w:tcPr>
            <w:tcW w:w="747" w:type="dxa"/>
            <w:vMerge/>
            <w:tcBorders>
              <w:top w:val="nil"/>
            </w:tcBorders>
          </w:tcPr>
          <w:p w:rsidR="002C7CDB" w:rsidRDefault="002C7CDB">
            <w:pPr>
              <w:rPr>
                <w:sz w:val="2"/>
                <w:szCs w:val="2"/>
              </w:rPr>
            </w:pPr>
          </w:p>
        </w:tc>
        <w:tc>
          <w:tcPr>
            <w:tcW w:w="1198" w:type="dxa"/>
            <w:vMerge/>
            <w:tcBorders>
              <w:top w:val="nil"/>
            </w:tcBorders>
          </w:tcPr>
          <w:p w:rsidR="002C7CDB" w:rsidRDefault="002C7CDB">
            <w:pPr>
              <w:rPr>
                <w:sz w:val="2"/>
                <w:szCs w:val="2"/>
              </w:rPr>
            </w:pPr>
          </w:p>
        </w:tc>
        <w:tc>
          <w:tcPr>
            <w:tcW w:w="1537" w:type="dxa"/>
          </w:tcPr>
          <w:p w:rsidR="002C7CDB" w:rsidRDefault="00D161E7">
            <w:pPr>
              <w:pStyle w:val="TableParagraph"/>
              <w:spacing w:before="22" w:line="268" w:lineRule="auto"/>
              <w:ind w:left="107" w:right="103"/>
              <w:rPr>
                <w:sz w:val="28"/>
              </w:rPr>
            </w:pPr>
            <w:r>
              <w:rPr>
                <w:sz w:val="28"/>
              </w:rPr>
              <w:t>- Góc sách chuyện:</w:t>
            </w:r>
          </w:p>
        </w:tc>
        <w:tc>
          <w:tcPr>
            <w:tcW w:w="1534" w:type="dxa"/>
          </w:tcPr>
          <w:p w:rsidR="002C7CDB" w:rsidRDefault="00D161E7">
            <w:pPr>
              <w:pStyle w:val="TableParagraph"/>
              <w:spacing w:before="4" w:line="218" w:lineRule="auto"/>
              <w:ind w:left="104" w:right="95"/>
              <w:jc w:val="both"/>
              <w:rPr>
                <w:sz w:val="28"/>
              </w:rPr>
            </w:pPr>
            <w:r>
              <w:rPr>
                <w:sz w:val="28"/>
              </w:rPr>
              <w:t xml:space="preserve">- </w:t>
            </w:r>
            <w:r>
              <w:rPr>
                <w:spacing w:val="-5"/>
                <w:sz w:val="28"/>
              </w:rPr>
              <w:t>Tre</w:t>
            </w:r>
            <w:r>
              <w:rPr>
                <w:spacing w:val="-5"/>
                <w:position w:val="-3"/>
                <w:sz w:val="28"/>
              </w:rPr>
              <w:t xml:space="preserve">̉  </w:t>
            </w:r>
            <w:r>
              <w:rPr>
                <w:spacing w:val="-4"/>
                <w:sz w:val="28"/>
              </w:rPr>
              <w:t xml:space="preserve">biết </w:t>
            </w:r>
            <w:r>
              <w:rPr>
                <w:spacing w:val="-6"/>
                <w:sz w:val="28"/>
              </w:rPr>
              <w:t xml:space="preserve">về </w:t>
            </w:r>
            <w:r>
              <w:rPr>
                <w:spacing w:val="-7"/>
                <w:sz w:val="28"/>
              </w:rPr>
              <w:t>nho</w:t>
            </w:r>
            <w:r>
              <w:rPr>
                <w:spacing w:val="-7"/>
                <w:position w:val="-3"/>
                <w:sz w:val="28"/>
              </w:rPr>
              <w:t>́</w:t>
            </w:r>
            <w:r>
              <w:rPr>
                <w:spacing w:val="-7"/>
                <w:sz w:val="28"/>
              </w:rPr>
              <w:t xml:space="preserve">m </w:t>
            </w:r>
            <w:r>
              <w:rPr>
                <w:sz w:val="28"/>
              </w:rPr>
              <w:t xml:space="preserve">chơi, </w:t>
            </w:r>
            <w:r>
              <w:rPr>
                <w:spacing w:val="-4"/>
                <w:sz w:val="28"/>
              </w:rPr>
              <w:t xml:space="preserve">biết </w:t>
            </w:r>
            <w:r>
              <w:rPr>
                <w:spacing w:val="-6"/>
                <w:sz w:val="28"/>
              </w:rPr>
              <w:t xml:space="preserve">cầm </w:t>
            </w:r>
            <w:r>
              <w:rPr>
                <w:spacing w:val="-7"/>
                <w:sz w:val="28"/>
              </w:rPr>
              <w:t>va</w:t>
            </w:r>
            <w:r>
              <w:rPr>
                <w:spacing w:val="-7"/>
                <w:position w:val="-3"/>
                <w:sz w:val="28"/>
              </w:rPr>
              <w:t xml:space="preserve">̀ </w:t>
            </w:r>
            <w:r>
              <w:rPr>
                <w:spacing w:val="-10"/>
                <w:sz w:val="28"/>
              </w:rPr>
              <w:t>giơ</w:t>
            </w:r>
            <w:r>
              <w:rPr>
                <w:spacing w:val="-10"/>
                <w:position w:val="-3"/>
                <w:sz w:val="28"/>
              </w:rPr>
              <w:t>̉</w:t>
            </w:r>
            <w:r>
              <w:rPr>
                <w:spacing w:val="-10"/>
                <w:sz w:val="28"/>
              </w:rPr>
              <w:t xml:space="preserve"> </w:t>
            </w:r>
            <w:r>
              <w:rPr>
                <w:spacing w:val="-5"/>
                <w:sz w:val="28"/>
              </w:rPr>
              <w:t>sa</w:t>
            </w:r>
            <w:r>
              <w:rPr>
                <w:spacing w:val="-5"/>
                <w:position w:val="-3"/>
                <w:sz w:val="28"/>
              </w:rPr>
              <w:t>́</w:t>
            </w:r>
            <w:r>
              <w:rPr>
                <w:spacing w:val="-5"/>
                <w:sz w:val="28"/>
              </w:rPr>
              <w:t xml:space="preserve">ch </w:t>
            </w:r>
            <w:r>
              <w:rPr>
                <w:spacing w:val="-7"/>
                <w:sz w:val="28"/>
              </w:rPr>
              <w:t>đu</w:t>
            </w:r>
            <w:r>
              <w:rPr>
                <w:spacing w:val="-7"/>
                <w:position w:val="-3"/>
                <w:sz w:val="28"/>
              </w:rPr>
              <w:t>́</w:t>
            </w:r>
            <w:r>
              <w:rPr>
                <w:spacing w:val="-7"/>
                <w:sz w:val="28"/>
              </w:rPr>
              <w:t xml:space="preserve">ng </w:t>
            </w:r>
            <w:r>
              <w:rPr>
                <w:spacing w:val="-5"/>
                <w:sz w:val="28"/>
              </w:rPr>
              <w:t>ca</w:t>
            </w:r>
            <w:r>
              <w:rPr>
                <w:spacing w:val="-5"/>
                <w:position w:val="-3"/>
                <w:sz w:val="28"/>
              </w:rPr>
              <w:t>́</w:t>
            </w:r>
            <w:r>
              <w:rPr>
                <w:spacing w:val="-5"/>
                <w:sz w:val="28"/>
              </w:rPr>
              <w:t>ch</w:t>
            </w:r>
          </w:p>
        </w:tc>
        <w:tc>
          <w:tcPr>
            <w:tcW w:w="1537" w:type="dxa"/>
          </w:tcPr>
          <w:p w:rsidR="002C7CDB" w:rsidRDefault="00D161E7">
            <w:pPr>
              <w:pStyle w:val="TableParagraph"/>
              <w:numPr>
                <w:ilvl w:val="0"/>
                <w:numId w:val="1165"/>
              </w:numPr>
              <w:tabs>
                <w:tab w:val="left" w:pos="340"/>
              </w:tabs>
              <w:spacing w:line="307" w:lineRule="exact"/>
              <w:ind w:firstLine="0"/>
              <w:rPr>
                <w:sz w:val="28"/>
              </w:rPr>
            </w:pPr>
            <w:r>
              <w:rPr>
                <w:spacing w:val="-1"/>
                <w:sz w:val="28"/>
              </w:rPr>
              <w:t>C</w:t>
            </w:r>
            <w:r>
              <w:rPr>
                <w:spacing w:val="-2"/>
                <w:sz w:val="28"/>
              </w:rPr>
              <w:t>h</w:t>
            </w:r>
            <w:r>
              <w:rPr>
                <w:spacing w:val="1"/>
                <w:sz w:val="28"/>
              </w:rPr>
              <w:t>u</w:t>
            </w:r>
            <w:r>
              <w:rPr>
                <w:spacing w:val="-22"/>
                <w:sz w:val="28"/>
              </w:rPr>
              <w:t>â</w:t>
            </w:r>
            <w:r>
              <w:rPr>
                <w:spacing w:val="19"/>
                <w:position w:val="1"/>
                <w:sz w:val="28"/>
              </w:rPr>
              <w:t>̉</w:t>
            </w:r>
            <w:r>
              <w:rPr>
                <w:sz w:val="28"/>
              </w:rPr>
              <w:t>n</w:t>
            </w:r>
            <w:r>
              <w:rPr>
                <w:sz w:val="28"/>
              </w:rPr>
              <w:t xml:space="preserve"> </w:t>
            </w:r>
            <w:r>
              <w:rPr>
                <w:spacing w:val="-2"/>
                <w:sz w:val="28"/>
              </w:rPr>
              <w:t xml:space="preserve"> </w:t>
            </w:r>
            <w:r>
              <w:rPr>
                <w:spacing w:val="1"/>
                <w:sz w:val="28"/>
              </w:rPr>
              <w:t>b</w:t>
            </w:r>
            <w:r>
              <w:rPr>
                <w:sz w:val="28"/>
              </w:rPr>
              <w:t>i</w:t>
            </w:r>
            <w:r>
              <w:rPr>
                <w:sz w:val="28"/>
              </w:rPr>
              <w:t xml:space="preserve"> </w:t>
            </w:r>
            <w:r>
              <w:rPr>
                <w:sz w:val="28"/>
              </w:rPr>
              <w:t>̣</w:t>
            </w:r>
          </w:p>
          <w:p w:rsidR="002C7CDB" w:rsidRDefault="00D161E7">
            <w:pPr>
              <w:pStyle w:val="TableParagraph"/>
              <w:spacing w:before="12" w:line="225" w:lineRule="auto"/>
              <w:ind w:left="106" w:right="98"/>
              <w:jc w:val="both"/>
              <w:rPr>
                <w:sz w:val="28"/>
              </w:rPr>
            </w:pPr>
            <w:r>
              <w:rPr>
                <w:sz w:val="28"/>
              </w:rPr>
              <w:t>thêm sa</w:t>
            </w:r>
            <w:r>
              <w:rPr>
                <w:position w:val="-3"/>
                <w:sz w:val="28"/>
              </w:rPr>
              <w:t>́</w:t>
            </w:r>
            <w:r>
              <w:rPr>
                <w:sz w:val="28"/>
              </w:rPr>
              <w:t>ch, truyêṇ theo chu</w:t>
            </w:r>
            <w:r>
              <w:rPr>
                <w:position w:val="-3"/>
                <w:sz w:val="28"/>
              </w:rPr>
              <w:t xml:space="preserve">̉ </w:t>
            </w:r>
            <w:r>
              <w:rPr>
                <w:sz w:val="28"/>
              </w:rPr>
              <w:t>đề.</w:t>
            </w:r>
          </w:p>
          <w:p w:rsidR="002C7CDB" w:rsidRDefault="00D161E7">
            <w:pPr>
              <w:pStyle w:val="TableParagraph"/>
              <w:numPr>
                <w:ilvl w:val="0"/>
                <w:numId w:val="1165"/>
              </w:numPr>
              <w:tabs>
                <w:tab w:val="left" w:pos="381"/>
              </w:tabs>
              <w:spacing w:line="211" w:lineRule="auto"/>
              <w:ind w:right="95" w:firstLine="0"/>
              <w:jc w:val="both"/>
              <w:rPr>
                <w:sz w:val="28"/>
              </w:rPr>
            </w:pPr>
            <w:r>
              <w:rPr>
                <w:spacing w:val="-5"/>
                <w:sz w:val="28"/>
              </w:rPr>
              <w:t>Ba</w:t>
            </w:r>
            <w:r>
              <w:rPr>
                <w:spacing w:val="-5"/>
                <w:position w:val="-3"/>
                <w:sz w:val="28"/>
              </w:rPr>
              <w:t>́</w:t>
            </w:r>
            <w:r>
              <w:rPr>
                <w:spacing w:val="-5"/>
                <w:sz w:val="28"/>
              </w:rPr>
              <w:t xml:space="preserve">o, </w:t>
            </w:r>
            <w:r>
              <w:rPr>
                <w:spacing w:val="-23"/>
                <w:sz w:val="28"/>
              </w:rPr>
              <w:t xml:space="preserve">tap̣ </w:t>
            </w:r>
            <w:r>
              <w:rPr>
                <w:sz w:val="28"/>
              </w:rPr>
              <w:t>chi</w:t>
            </w:r>
            <w:r>
              <w:rPr>
                <w:position w:val="-4"/>
                <w:sz w:val="28"/>
              </w:rPr>
              <w:t xml:space="preserve">́ </w:t>
            </w:r>
            <w:r>
              <w:rPr>
                <w:spacing w:val="-4"/>
                <w:sz w:val="28"/>
              </w:rPr>
              <w:t>cu</w:t>
            </w:r>
            <w:r>
              <w:rPr>
                <w:spacing w:val="-4"/>
                <w:position w:val="-3"/>
                <w:sz w:val="28"/>
              </w:rPr>
              <w:t>̃</w:t>
            </w:r>
            <w:r>
              <w:rPr>
                <w:spacing w:val="62"/>
                <w:position w:val="-3"/>
                <w:sz w:val="28"/>
              </w:rPr>
              <w:t xml:space="preserve"> </w:t>
            </w:r>
            <w:r>
              <w:rPr>
                <w:spacing w:val="-6"/>
                <w:sz w:val="28"/>
              </w:rPr>
              <w:t xml:space="preserve">để </w:t>
            </w:r>
            <w:r>
              <w:rPr>
                <w:spacing w:val="-4"/>
                <w:sz w:val="28"/>
              </w:rPr>
              <w:t>tre</w:t>
            </w:r>
            <w:r>
              <w:rPr>
                <w:spacing w:val="-4"/>
                <w:position w:val="-2"/>
                <w:sz w:val="28"/>
              </w:rPr>
              <w:t xml:space="preserve">̉ </w:t>
            </w:r>
            <w:r>
              <w:rPr>
                <w:spacing w:val="-23"/>
                <w:sz w:val="28"/>
              </w:rPr>
              <w:t xml:space="preserve">tâp̣ </w:t>
            </w:r>
            <w:r>
              <w:rPr>
                <w:spacing w:val="-6"/>
                <w:sz w:val="28"/>
              </w:rPr>
              <w:t>la</w:t>
            </w:r>
            <w:r>
              <w:rPr>
                <w:spacing w:val="-6"/>
                <w:position w:val="-3"/>
                <w:sz w:val="28"/>
              </w:rPr>
              <w:t>̀</w:t>
            </w:r>
            <w:r>
              <w:rPr>
                <w:spacing w:val="-6"/>
                <w:sz w:val="28"/>
              </w:rPr>
              <w:t xml:space="preserve">m </w:t>
            </w:r>
            <w:r>
              <w:rPr>
                <w:sz w:val="28"/>
              </w:rPr>
              <w:t xml:space="preserve">quen </w:t>
            </w:r>
            <w:r>
              <w:rPr>
                <w:spacing w:val="-14"/>
                <w:sz w:val="28"/>
              </w:rPr>
              <w:t>vơ</w:t>
            </w:r>
            <w:r>
              <w:rPr>
                <w:spacing w:val="-14"/>
                <w:position w:val="-3"/>
                <w:sz w:val="28"/>
              </w:rPr>
              <w:t xml:space="preserve">́ </w:t>
            </w:r>
            <w:r>
              <w:rPr>
                <w:sz w:val="28"/>
              </w:rPr>
              <w:t xml:space="preserve">i </w:t>
            </w:r>
            <w:r>
              <w:rPr>
                <w:spacing w:val="1"/>
                <w:sz w:val="28"/>
              </w:rPr>
              <w:t>vi</w:t>
            </w:r>
            <w:r>
              <w:rPr>
                <w:spacing w:val="-3"/>
                <w:sz w:val="28"/>
              </w:rPr>
              <w:t>ê</w:t>
            </w:r>
            <w:r>
              <w:rPr>
                <w:spacing w:val="-68"/>
                <w:sz w:val="28"/>
              </w:rPr>
              <w:t>c</w:t>
            </w:r>
            <w:r>
              <w:rPr>
                <w:sz w:val="28"/>
              </w:rPr>
              <w:t>̣</w:t>
            </w:r>
            <w:r>
              <w:rPr>
                <w:sz w:val="28"/>
              </w:rPr>
              <w:t xml:space="preserve">  </w:t>
            </w:r>
            <w:r>
              <w:rPr>
                <w:spacing w:val="-16"/>
                <w:sz w:val="28"/>
              </w:rPr>
              <w:t xml:space="preserve"> </w:t>
            </w:r>
            <w:r>
              <w:rPr>
                <w:spacing w:val="1"/>
                <w:sz w:val="28"/>
              </w:rPr>
              <w:t>t</w:t>
            </w:r>
            <w:r>
              <w:rPr>
                <w:sz w:val="28"/>
              </w:rPr>
              <w:t>ư</w:t>
            </w:r>
            <w:r>
              <w:rPr>
                <w:spacing w:val="-43"/>
                <w:sz w:val="28"/>
              </w:rPr>
              <w:t xml:space="preserve"> </w:t>
            </w:r>
            <w:r>
              <w:rPr>
                <w:sz w:val="28"/>
              </w:rPr>
              <w:t>̣</w:t>
            </w:r>
            <w:r>
              <w:rPr>
                <w:spacing w:val="28"/>
                <w:sz w:val="28"/>
              </w:rPr>
              <w:t xml:space="preserve"> </w:t>
            </w:r>
            <w:r>
              <w:rPr>
                <w:spacing w:val="1"/>
                <w:sz w:val="28"/>
              </w:rPr>
              <w:t>gi</w:t>
            </w:r>
            <w:r>
              <w:rPr>
                <w:spacing w:val="-39"/>
                <w:sz w:val="28"/>
              </w:rPr>
              <w:t>ơ</w:t>
            </w:r>
            <w:r>
              <w:rPr>
                <w:position w:val="-2"/>
                <w:sz w:val="28"/>
              </w:rPr>
              <w:t>̉</w:t>
            </w:r>
          </w:p>
          <w:p w:rsidR="002C7CDB" w:rsidRDefault="00D161E7">
            <w:pPr>
              <w:pStyle w:val="TableParagraph"/>
              <w:spacing w:line="282" w:lineRule="exact"/>
              <w:ind w:left="106"/>
              <w:jc w:val="both"/>
              <w:rPr>
                <w:sz w:val="28"/>
              </w:rPr>
            </w:pPr>
            <w:r>
              <w:rPr>
                <w:sz w:val="28"/>
              </w:rPr>
              <w:t>sa</w:t>
            </w:r>
            <w:r>
              <w:rPr>
                <w:position w:val="-3"/>
                <w:sz w:val="28"/>
              </w:rPr>
              <w:t>́</w:t>
            </w:r>
            <w:r>
              <w:rPr>
                <w:sz w:val="28"/>
              </w:rPr>
              <w:t>ch.</w:t>
            </w:r>
          </w:p>
        </w:tc>
        <w:tc>
          <w:tcPr>
            <w:tcW w:w="3199" w:type="dxa"/>
            <w:gridSpan w:val="2"/>
          </w:tcPr>
          <w:p w:rsidR="002C7CDB" w:rsidRDefault="00D161E7">
            <w:pPr>
              <w:pStyle w:val="TableParagraph"/>
              <w:numPr>
                <w:ilvl w:val="0"/>
                <w:numId w:val="1164"/>
              </w:numPr>
              <w:tabs>
                <w:tab w:val="left" w:pos="303"/>
              </w:tabs>
              <w:spacing w:before="8" w:line="213" w:lineRule="auto"/>
              <w:ind w:right="100" w:firstLine="0"/>
              <w:jc w:val="both"/>
              <w:rPr>
                <w:sz w:val="28"/>
              </w:rPr>
            </w:pPr>
            <w:r>
              <w:rPr>
                <w:spacing w:val="-5"/>
                <w:sz w:val="28"/>
              </w:rPr>
              <w:t>Nha</w:t>
            </w:r>
            <w:r>
              <w:rPr>
                <w:spacing w:val="-5"/>
                <w:position w:val="-3"/>
                <w:sz w:val="28"/>
              </w:rPr>
              <w:t>́</w:t>
            </w:r>
            <w:r>
              <w:rPr>
                <w:spacing w:val="-5"/>
                <w:sz w:val="28"/>
              </w:rPr>
              <w:t xml:space="preserve">c </w:t>
            </w:r>
            <w:r>
              <w:rPr>
                <w:spacing w:val="-4"/>
                <w:sz w:val="28"/>
              </w:rPr>
              <w:t>tre</w:t>
            </w:r>
            <w:r>
              <w:rPr>
                <w:spacing w:val="-4"/>
                <w:position w:val="-3"/>
                <w:sz w:val="28"/>
              </w:rPr>
              <w:t xml:space="preserve">̉ </w:t>
            </w:r>
            <w:r>
              <w:rPr>
                <w:sz w:val="28"/>
              </w:rPr>
              <w:t xml:space="preserve">quy </w:t>
            </w:r>
            <w:r>
              <w:rPr>
                <w:spacing w:val="-7"/>
                <w:sz w:val="28"/>
              </w:rPr>
              <w:t xml:space="preserve">tắc </w:t>
            </w:r>
            <w:r>
              <w:rPr>
                <w:sz w:val="28"/>
              </w:rPr>
              <w:t xml:space="preserve">khi </w:t>
            </w:r>
            <w:r>
              <w:rPr>
                <w:spacing w:val="-6"/>
                <w:sz w:val="28"/>
              </w:rPr>
              <w:t xml:space="preserve">về </w:t>
            </w:r>
            <w:r>
              <w:rPr>
                <w:spacing w:val="-7"/>
                <w:sz w:val="28"/>
              </w:rPr>
              <w:t>nho</w:t>
            </w:r>
            <w:r>
              <w:rPr>
                <w:spacing w:val="-7"/>
                <w:position w:val="-3"/>
                <w:sz w:val="28"/>
              </w:rPr>
              <w:t>́</w:t>
            </w:r>
            <w:r>
              <w:rPr>
                <w:spacing w:val="-7"/>
                <w:sz w:val="28"/>
              </w:rPr>
              <w:t xml:space="preserve">m </w:t>
            </w:r>
            <w:r>
              <w:rPr>
                <w:sz w:val="28"/>
              </w:rPr>
              <w:t xml:space="preserve">chơi: </w:t>
            </w:r>
            <w:r>
              <w:rPr>
                <w:spacing w:val="-6"/>
                <w:sz w:val="28"/>
              </w:rPr>
              <w:t xml:space="preserve">Lấy </w:t>
            </w:r>
            <w:r>
              <w:rPr>
                <w:spacing w:val="-3"/>
                <w:sz w:val="28"/>
              </w:rPr>
              <w:t>ghế,</w:t>
            </w:r>
            <w:r>
              <w:rPr>
                <w:sz w:val="28"/>
              </w:rPr>
              <w:t xml:space="preserve"> </w:t>
            </w:r>
            <w:r>
              <w:rPr>
                <w:spacing w:val="-4"/>
                <w:sz w:val="28"/>
              </w:rPr>
              <w:t>ba</w:t>
            </w:r>
            <w:r>
              <w:rPr>
                <w:spacing w:val="-4"/>
                <w:position w:val="-3"/>
                <w:sz w:val="28"/>
              </w:rPr>
              <w:t>̀</w:t>
            </w:r>
            <w:r>
              <w:rPr>
                <w:spacing w:val="-4"/>
                <w:sz w:val="28"/>
              </w:rPr>
              <w:t>n.</w:t>
            </w:r>
          </w:p>
          <w:p w:rsidR="002C7CDB" w:rsidRDefault="00D161E7">
            <w:pPr>
              <w:pStyle w:val="TableParagraph"/>
              <w:numPr>
                <w:ilvl w:val="0"/>
                <w:numId w:val="1164"/>
              </w:numPr>
              <w:tabs>
                <w:tab w:val="left" w:pos="303"/>
              </w:tabs>
              <w:spacing w:line="213" w:lineRule="auto"/>
              <w:ind w:right="100" w:firstLine="0"/>
              <w:jc w:val="both"/>
              <w:rPr>
                <w:sz w:val="28"/>
              </w:rPr>
            </w:pPr>
            <w:r>
              <w:rPr>
                <w:spacing w:val="-10"/>
                <w:sz w:val="28"/>
              </w:rPr>
              <w:t>Giơ</w:t>
            </w:r>
            <w:r>
              <w:rPr>
                <w:spacing w:val="-10"/>
                <w:position w:val="-3"/>
                <w:sz w:val="28"/>
              </w:rPr>
              <w:t xml:space="preserve">́ </w:t>
            </w:r>
            <w:r>
              <w:rPr>
                <w:sz w:val="28"/>
              </w:rPr>
              <w:t xml:space="preserve">i </w:t>
            </w:r>
            <w:r>
              <w:rPr>
                <w:spacing w:val="-15"/>
                <w:sz w:val="28"/>
              </w:rPr>
              <w:t xml:space="preserve">thiêụ </w:t>
            </w:r>
            <w:r>
              <w:rPr>
                <w:spacing w:val="-5"/>
                <w:sz w:val="28"/>
              </w:rPr>
              <w:t>sa</w:t>
            </w:r>
            <w:r>
              <w:rPr>
                <w:spacing w:val="-5"/>
                <w:position w:val="-3"/>
                <w:sz w:val="28"/>
              </w:rPr>
              <w:t>́</w:t>
            </w:r>
            <w:r>
              <w:rPr>
                <w:spacing w:val="-5"/>
                <w:sz w:val="28"/>
              </w:rPr>
              <w:t xml:space="preserve">ch </w:t>
            </w:r>
            <w:r>
              <w:rPr>
                <w:spacing w:val="-9"/>
                <w:sz w:val="28"/>
              </w:rPr>
              <w:t>cu</w:t>
            </w:r>
            <w:r>
              <w:rPr>
                <w:spacing w:val="-9"/>
                <w:position w:val="-2"/>
                <w:sz w:val="28"/>
              </w:rPr>
              <w:t>̉</w:t>
            </w:r>
            <w:r>
              <w:rPr>
                <w:spacing w:val="-9"/>
                <w:sz w:val="28"/>
              </w:rPr>
              <w:t>a chu</w:t>
            </w:r>
            <w:r>
              <w:rPr>
                <w:spacing w:val="-9"/>
                <w:position w:val="-2"/>
                <w:sz w:val="28"/>
              </w:rPr>
              <w:t>̉</w:t>
            </w:r>
            <w:r>
              <w:rPr>
                <w:spacing w:val="-9"/>
                <w:sz w:val="28"/>
              </w:rPr>
              <w:t xml:space="preserve"> </w:t>
            </w:r>
            <w:r>
              <w:rPr>
                <w:spacing w:val="-5"/>
                <w:sz w:val="28"/>
              </w:rPr>
              <w:t xml:space="preserve">đề, nhắc </w:t>
            </w:r>
            <w:r>
              <w:rPr>
                <w:spacing w:val="-10"/>
                <w:sz w:val="28"/>
              </w:rPr>
              <w:t>nhơ</w:t>
            </w:r>
            <w:r>
              <w:rPr>
                <w:spacing w:val="-10"/>
                <w:position w:val="-3"/>
                <w:sz w:val="28"/>
              </w:rPr>
              <w:t xml:space="preserve">̉ </w:t>
            </w:r>
            <w:r>
              <w:rPr>
                <w:spacing w:val="-4"/>
                <w:sz w:val="28"/>
              </w:rPr>
              <w:t>tre</w:t>
            </w:r>
            <w:r>
              <w:rPr>
                <w:spacing w:val="-4"/>
                <w:position w:val="-3"/>
                <w:sz w:val="28"/>
              </w:rPr>
              <w:t xml:space="preserve">̉ </w:t>
            </w:r>
            <w:r>
              <w:rPr>
                <w:spacing w:val="-5"/>
                <w:sz w:val="28"/>
              </w:rPr>
              <w:t>ca</w:t>
            </w:r>
            <w:r>
              <w:rPr>
                <w:spacing w:val="-5"/>
                <w:position w:val="-3"/>
                <w:sz w:val="28"/>
              </w:rPr>
              <w:t>́</w:t>
            </w:r>
            <w:r>
              <w:rPr>
                <w:spacing w:val="-5"/>
                <w:sz w:val="28"/>
              </w:rPr>
              <w:t xml:space="preserve">ch </w:t>
            </w:r>
            <w:r>
              <w:rPr>
                <w:spacing w:val="-6"/>
                <w:sz w:val="28"/>
              </w:rPr>
              <w:t xml:space="preserve">cầm </w:t>
            </w:r>
            <w:r>
              <w:rPr>
                <w:spacing w:val="-7"/>
                <w:sz w:val="28"/>
              </w:rPr>
              <w:t>va</w:t>
            </w:r>
            <w:r>
              <w:rPr>
                <w:spacing w:val="-7"/>
                <w:position w:val="-3"/>
                <w:sz w:val="28"/>
              </w:rPr>
              <w:t>̀</w:t>
            </w:r>
            <w:r>
              <w:rPr>
                <w:spacing w:val="56"/>
                <w:position w:val="-3"/>
                <w:sz w:val="28"/>
              </w:rPr>
              <w:t xml:space="preserve"> </w:t>
            </w:r>
            <w:r>
              <w:rPr>
                <w:spacing w:val="-10"/>
                <w:sz w:val="28"/>
              </w:rPr>
              <w:t>giơ</w:t>
            </w:r>
            <w:r>
              <w:rPr>
                <w:spacing w:val="-10"/>
                <w:position w:val="-2"/>
                <w:sz w:val="28"/>
              </w:rPr>
              <w:t xml:space="preserve">̉  </w:t>
            </w:r>
            <w:r>
              <w:rPr>
                <w:spacing w:val="-4"/>
                <w:sz w:val="28"/>
              </w:rPr>
              <w:t>sa</w:t>
            </w:r>
            <w:r>
              <w:rPr>
                <w:spacing w:val="-4"/>
                <w:position w:val="-3"/>
                <w:sz w:val="28"/>
              </w:rPr>
              <w:t>́</w:t>
            </w:r>
            <w:r>
              <w:rPr>
                <w:spacing w:val="-4"/>
                <w:sz w:val="28"/>
              </w:rPr>
              <w:t xml:space="preserve">ch,  </w:t>
            </w:r>
            <w:r>
              <w:rPr>
                <w:spacing w:val="-22"/>
                <w:sz w:val="28"/>
              </w:rPr>
              <w:t>đoc̣</w:t>
            </w:r>
            <w:r>
              <w:rPr>
                <w:spacing w:val="26"/>
                <w:sz w:val="28"/>
              </w:rPr>
              <w:t xml:space="preserve"> </w:t>
            </w:r>
            <w:r>
              <w:rPr>
                <w:spacing w:val="-15"/>
                <w:sz w:val="28"/>
              </w:rPr>
              <w:t>tư</w:t>
            </w:r>
            <w:r>
              <w:rPr>
                <w:spacing w:val="-15"/>
                <w:position w:val="-3"/>
                <w:sz w:val="28"/>
              </w:rPr>
              <w:t>̀</w:t>
            </w:r>
            <w:r>
              <w:rPr>
                <w:spacing w:val="40"/>
                <w:position w:val="-3"/>
                <w:sz w:val="28"/>
              </w:rPr>
              <w:t xml:space="preserve"> </w:t>
            </w:r>
            <w:r>
              <w:rPr>
                <w:spacing w:val="-5"/>
                <w:sz w:val="28"/>
              </w:rPr>
              <w:t>tra</w:t>
            </w:r>
            <w:r>
              <w:rPr>
                <w:spacing w:val="-5"/>
                <w:position w:val="-3"/>
                <w:sz w:val="28"/>
              </w:rPr>
              <w:t>́</w:t>
            </w:r>
            <w:r>
              <w:rPr>
                <w:spacing w:val="-5"/>
                <w:sz w:val="28"/>
              </w:rPr>
              <w:t xml:space="preserve">i </w:t>
            </w:r>
            <w:r>
              <w:rPr>
                <w:sz w:val="28"/>
              </w:rPr>
              <w:t xml:space="preserve">qua </w:t>
            </w:r>
            <w:r>
              <w:rPr>
                <w:spacing w:val="-4"/>
                <w:sz w:val="28"/>
              </w:rPr>
              <w:t>pha</w:t>
            </w:r>
            <w:r>
              <w:rPr>
                <w:spacing w:val="-4"/>
                <w:position w:val="-3"/>
                <w:sz w:val="28"/>
              </w:rPr>
              <w:t>̉</w:t>
            </w:r>
            <w:r>
              <w:rPr>
                <w:spacing w:val="-4"/>
                <w:sz w:val="28"/>
              </w:rPr>
              <w:t>i,</w:t>
            </w:r>
            <w:r>
              <w:rPr>
                <w:spacing w:val="62"/>
                <w:sz w:val="28"/>
              </w:rPr>
              <w:t xml:space="preserve"> </w:t>
            </w:r>
            <w:r>
              <w:rPr>
                <w:spacing w:val="-15"/>
                <w:sz w:val="28"/>
              </w:rPr>
              <w:t>tư</w:t>
            </w:r>
            <w:r>
              <w:rPr>
                <w:spacing w:val="-15"/>
                <w:position w:val="-3"/>
                <w:sz w:val="28"/>
              </w:rPr>
              <w:t xml:space="preserve">̀ </w:t>
            </w:r>
            <w:r>
              <w:rPr>
                <w:sz w:val="28"/>
              </w:rPr>
              <w:t xml:space="preserve">trên </w:t>
            </w:r>
            <w:r>
              <w:rPr>
                <w:spacing w:val="-6"/>
                <w:sz w:val="28"/>
              </w:rPr>
              <w:t xml:space="preserve">xuống </w:t>
            </w:r>
            <w:r>
              <w:rPr>
                <w:spacing w:val="-10"/>
                <w:sz w:val="28"/>
              </w:rPr>
              <w:t>dươ</w:t>
            </w:r>
            <w:r>
              <w:rPr>
                <w:spacing w:val="-10"/>
                <w:position w:val="-3"/>
                <w:sz w:val="28"/>
              </w:rPr>
              <w:t xml:space="preserve">́ </w:t>
            </w:r>
            <w:r>
              <w:rPr>
                <w:sz w:val="28"/>
              </w:rPr>
              <w:t xml:space="preserve">i; </w:t>
            </w:r>
            <w:r>
              <w:rPr>
                <w:spacing w:val="-8"/>
                <w:sz w:val="28"/>
              </w:rPr>
              <w:t>Ho</w:t>
            </w:r>
            <w:r>
              <w:rPr>
                <w:spacing w:val="-8"/>
                <w:position w:val="-3"/>
                <w:sz w:val="28"/>
              </w:rPr>
              <w:t>̉</w:t>
            </w:r>
            <w:r>
              <w:rPr>
                <w:spacing w:val="-8"/>
                <w:sz w:val="28"/>
              </w:rPr>
              <w:t xml:space="preserve">i </w:t>
            </w:r>
            <w:r>
              <w:rPr>
                <w:spacing w:val="-4"/>
                <w:sz w:val="28"/>
              </w:rPr>
              <w:t>tre</w:t>
            </w:r>
            <w:r>
              <w:rPr>
                <w:spacing w:val="-4"/>
                <w:position w:val="-3"/>
                <w:sz w:val="28"/>
              </w:rPr>
              <w:t xml:space="preserve">̉ </w:t>
            </w:r>
            <w:r>
              <w:rPr>
                <w:spacing w:val="-6"/>
                <w:sz w:val="28"/>
              </w:rPr>
              <w:t xml:space="preserve">để </w:t>
            </w:r>
            <w:r>
              <w:rPr>
                <w:spacing w:val="-5"/>
                <w:sz w:val="28"/>
              </w:rPr>
              <w:t>tre</w:t>
            </w:r>
            <w:r>
              <w:rPr>
                <w:spacing w:val="-5"/>
                <w:position w:val="-3"/>
                <w:sz w:val="28"/>
              </w:rPr>
              <w:t xml:space="preserve">̉ </w:t>
            </w:r>
            <w:r>
              <w:rPr>
                <w:spacing w:val="-6"/>
                <w:sz w:val="28"/>
              </w:rPr>
              <w:t>pho</w:t>
            </w:r>
            <w:r>
              <w:rPr>
                <w:spacing w:val="-6"/>
                <w:position w:val="-3"/>
                <w:sz w:val="28"/>
              </w:rPr>
              <w:t>̉</w:t>
            </w:r>
            <w:r>
              <w:rPr>
                <w:spacing w:val="-6"/>
                <w:sz w:val="28"/>
              </w:rPr>
              <w:t xml:space="preserve">ng </w:t>
            </w:r>
            <w:r>
              <w:rPr>
                <w:spacing w:val="-5"/>
                <w:sz w:val="28"/>
              </w:rPr>
              <w:t>đoa</w:t>
            </w:r>
            <w:r>
              <w:rPr>
                <w:spacing w:val="-5"/>
                <w:position w:val="-3"/>
                <w:sz w:val="28"/>
              </w:rPr>
              <w:t>́</w:t>
            </w:r>
            <w:r>
              <w:rPr>
                <w:spacing w:val="-5"/>
                <w:sz w:val="28"/>
              </w:rPr>
              <w:t xml:space="preserve">n </w:t>
            </w:r>
            <w:r>
              <w:rPr>
                <w:spacing w:val="-10"/>
                <w:sz w:val="28"/>
              </w:rPr>
              <w:t xml:space="preserve">nôị </w:t>
            </w:r>
            <w:r>
              <w:rPr>
                <w:sz w:val="28"/>
              </w:rPr>
              <w:t xml:space="preserve">dung tranh </w:t>
            </w:r>
            <w:r>
              <w:rPr>
                <w:spacing w:val="-16"/>
                <w:sz w:val="28"/>
              </w:rPr>
              <w:t>ve.</w:t>
            </w:r>
            <w:r>
              <w:rPr>
                <w:spacing w:val="-16"/>
                <w:position w:val="-3"/>
                <w:sz w:val="28"/>
              </w:rPr>
              <w:t>̃</w:t>
            </w:r>
          </w:p>
          <w:p w:rsidR="002C7CDB" w:rsidRDefault="00D161E7">
            <w:pPr>
              <w:pStyle w:val="TableParagraph"/>
              <w:numPr>
                <w:ilvl w:val="0"/>
                <w:numId w:val="1164"/>
              </w:numPr>
              <w:tabs>
                <w:tab w:val="left" w:pos="346"/>
              </w:tabs>
              <w:spacing w:line="288" w:lineRule="exact"/>
              <w:ind w:left="345" w:hanging="242"/>
              <w:jc w:val="both"/>
              <w:rPr>
                <w:sz w:val="28"/>
              </w:rPr>
            </w:pPr>
            <w:r>
              <w:rPr>
                <w:spacing w:val="-6"/>
                <w:sz w:val="28"/>
              </w:rPr>
              <w:t xml:space="preserve">Nhắc </w:t>
            </w:r>
            <w:r>
              <w:rPr>
                <w:spacing w:val="-10"/>
                <w:sz w:val="28"/>
              </w:rPr>
              <w:t>nhơ</w:t>
            </w:r>
            <w:r>
              <w:rPr>
                <w:spacing w:val="-10"/>
                <w:position w:val="-3"/>
                <w:sz w:val="28"/>
              </w:rPr>
              <w:t xml:space="preserve">̉ </w:t>
            </w:r>
            <w:r>
              <w:rPr>
                <w:spacing w:val="-4"/>
                <w:sz w:val="28"/>
              </w:rPr>
              <w:t>tre</w:t>
            </w:r>
            <w:r>
              <w:rPr>
                <w:spacing w:val="-4"/>
                <w:position w:val="-3"/>
                <w:sz w:val="28"/>
              </w:rPr>
              <w:t xml:space="preserve">̉  </w:t>
            </w:r>
            <w:r>
              <w:rPr>
                <w:spacing w:val="-4"/>
                <w:sz w:val="28"/>
              </w:rPr>
              <w:t>biết</w:t>
            </w:r>
            <w:r>
              <w:rPr>
                <w:spacing w:val="-12"/>
                <w:sz w:val="28"/>
              </w:rPr>
              <w:t xml:space="preserve"> </w:t>
            </w:r>
            <w:r>
              <w:rPr>
                <w:sz w:val="28"/>
              </w:rPr>
              <w:t>yêu</w:t>
            </w:r>
          </w:p>
          <w:p w:rsidR="002C7CDB" w:rsidRDefault="00D161E7">
            <w:pPr>
              <w:pStyle w:val="TableParagraph"/>
              <w:spacing w:line="297" w:lineRule="exact"/>
              <w:ind w:left="103"/>
              <w:jc w:val="both"/>
              <w:rPr>
                <w:sz w:val="28"/>
              </w:rPr>
            </w:pPr>
            <w:r>
              <w:rPr>
                <w:sz w:val="28"/>
              </w:rPr>
              <w:t>quy</w:t>
            </w:r>
            <w:r>
              <w:rPr>
                <w:position w:val="-3"/>
                <w:sz w:val="28"/>
              </w:rPr>
              <w:t xml:space="preserve">́ </w:t>
            </w:r>
            <w:r>
              <w:rPr>
                <w:sz w:val="28"/>
              </w:rPr>
              <w:t>sa</w:t>
            </w:r>
            <w:r>
              <w:rPr>
                <w:position w:val="-3"/>
                <w:sz w:val="28"/>
              </w:rPr>
              <w:t>́</w:t>
            </w:r>
            <w:r>
              <w:rPr>
                <w:sz w:val="28"/>
              </w:rPr>
              <w:t>ch ba</w:t>
            </w:r>
            <w:r>
              <w:rPr>
                <w:position w:val="-3"/>
                <w:sz w:val="28"/>
              </w:rPr>
              <w:t>́</w:t>
            </w:r>
            <w:r>
              <w:rPr>
                <w:sz w:val="28"/>
              </w:rPr>
              <w:t>o.</w:t>
            </w:r>
          </w:p>
        </w:tc>
      </w:tr>
      <w:tr w:rsidR="002C7CDB">
        <w:trPr>
          <w:trHeight w:val="2896"/>
        </w:trPr>
        <w:tc>
          <w:tcPr>
            <w:tcW w:w="747" w:type="dxa"/>
            <w:vMerge/>
            <w:tcBorders>
              <w:top w:val="nil"/>
            </w:tcBorders>
          </w:tcPr>
          <w:p w:rsidR="002C7CDB" w:rsidRDefault="002C7CDB">
            <w:pPr>
              <w:rPr>
                <w:sz w:val="2"/>
                <w:szCs w:val="2"/>
              </w:rPr>
            </w:pPr>
          </w:p>
        </w:tc>
        <w:tc>
          <w:tcPr>
            <w:tcW w:w="1198" w:type="dxa"/>
            <w:vMerge/>
            <w:tcBorders>
              <w:top w:val="nil"/>
            </w:tcBorders>
          </w:tcPr>
          <w:p w:rsidR="002C7CDB" w:rsidRDefault="002C7CDB">
            <w:pPr>
              <w:rPr>
                <w:sz w:val="2"/>
                <w:szCs w:val="2"/>
              </w:rPr>
            </w:pPr>
          </w:p>
        </w:tc>
        <w:tc>
          <w:tcPr>
            <w:tcW w:w="1537" w:type="dxa"/>
          </w:tcPr>
          <w:p w:rsidR="002C7CDB" w:rsidRDefault="00D161E7">
            <w:pPr>
              <w:pStyle w:val="TableParagraph"/>
              <w:spacing w:before="8" w:line="213" w:lineRule="auto"/>
              <w:ind w:left="107" w:right="428"/>
              <w:rPr>
                <w:sz w:val="28"/>
              </w:rPr>
            </w:pPr>
            <w:r>
              <w:rPr>
                <w:sz w:val="28"/>
              </w:rPr>
              <w:t xml:space="preserve">- </w:t>
            </w:r>
            <w:r>
              <w:rPr>
                <w:spacing w:val="-8"/>
                <w:sz w:val="28"/>
              </w:rPr>
              <w:t>Go</w:t>
            </w:r>
            <w:r>
              <w:rPr>
                <w:spacing w:val="-8"/>
                <w:position w:val="-3"/>
                <w:sz w:val="28"/>
              </w:rPr>
              <w:t>́</w:t>
            </w:r>
            <w:r>
              <w:rPr>
                <w:spacing w:val="-8"/>
                <w:sz w:val="28"/>
              </w:rPr>
              <w:t xml:space="preserve">c </w:t>
            </w:r>
            <w:r>
              <w:rPr>
                <w:spacing w:val="-5"/>
                <w:sz w:val="28"/>
              </w:rPr>
              <w:t>kha</w:t>
            </w:r>
            <w:r>
              <w:rPr>
                <w:spacing w:val="-5"/>
                <w:position w:val="-3"/>
                <w:sz w:val="28"/>
              </w:rPr>
              <w:t>́</w:t>
            </w:r>
            <w:r>
              <w:rPr>
                <w:spacing w:val="-5"/>
                <w:sz w:val="28"/>
              </w:rPr>
              <w:t>m</w:t>
            </w:r>
            <w:r>
              <w:rPr>
                <w:spacing w:val="19"/>
                <w:sz w:val="28"/>
              </w:rPr>
              <w:t xml:space="preserve"> </w:t>
            </w:r>
            <w:r>
              <w:rPr>
                <w:spacing w:val="-5"/>
                <w:sz w:val="28"/>
              </w:rPr>
              <w:t>pha</w:t>
            </w:r>
            <w:r>
              <w:rPr>
                <w:spacing w:val="-5"/>
                <w:position w:val="-3"/>
                <w:sz w:val="28"/>
              </w:rPr>
              <w:t>́</w:t>
            </w:r>
          </w:p>
          <w:p w:rsidR="002C7CDB" w:rsidRDefault="00D161E7">
            <w:pPr>
              <w:pStyle w:val="TableParagraph"/>
              <w:spacing w:line="291" w:lineRule="exact"/>
              <w:ind w:left="107"/>
              <w:rPr>
                <w:sz w:val="28"/>
              </w:rPr>
            </w:pPr>
            <w:r>
              <w:rPr>
                <w:sz w:val="28"/>
              </w:rPr>
              <w:t xml:space="preserve">khoa </w:t>
            </w:r>
            <w:r>
              <w:rPr>
                <w:spacing w:val="-22"/>
                <w:sz w:val="28"/>
              </w:rPr>
              <w:t>hoc̣</w:t>
            </w:r>
            <w:r>
              <w:rPr>
                <w:spacing w:val="16"/>
                <w:sz w:val="28"/>
              </w:rPr>
              <w:t xml:space="preserve"> </w:t>
            </w:r>
            <w:r>
              <w:rPr>
                <w:sz w:val="28"/>
              </w:rPr>
              <w:t>:</w:t>
            </w:r>
          </w:p>
        </w:tc>
        <w:tc>
          <w:tcPr>
            <w:tcW w:w="1534" w:type="dxa"/>
          </w:tcPr>
          <w:p w:rsidR="002C7CDB" w:rsidRDefault="00D161E7">
            <w:pPr>
              <w:pStyle w:val="TableParagraph"/>
              <w:spacing w:line="232" w:lineRule="auto"/>
              <w:ind w:left="104" w:right="205"/>
              <w:rPr>
                <w:sz w:val="28"/>
              </w:rPr>
            </w:pPr>
            <w:r>
              <w:rPr>
                <w:sz w:val="28"/>
              </w:rPr>
              <w:t>- Tre</w:t>
            </w:r>
            <w:r>
              <w:rPr>
                <w:position w:val="-3"/>
                <w:sz w:val="28"/>
              </w:rPr>
              <w:t xml:space="preserve">̉ </w:t>
            </w:r>
            <w:r>
              <w:rPr>
                <w:sz w:val="28"/>
              </w:rPr>
              <w:t>biết được con người sinh ra và lớn lên cần có</w:t>
            </w:r>
          </w:p>
          <w:p w:rsidR="002C7CDB" w:rsidRDefault="00D161E7">
            <w:pPr>
              <w:pStyle w:val="TableParagraph"/>
              <w:spacing w:line="322" w:lineRule="exact"/>
              <w:ind w:left="104" w:right="112"/>
              <w:rPr>
                <w:sz w:val="28"/>
              </w:rPr>
            </w:pPr>
            <w:r>
              <w:rPr>
                <w:sz w:val="28"/>
              </w:rPr>
              <w:t>dinh dưỡng và chăm sóc yêu thương.</w:t>
            </w:r>
          </w:p>
        </w:tc>
        <w:tc>
          <w:tcPr>
            <w:tcW w:w="1537" w:type="dxa"/>
          </w:tcPr>
          <w:p w:rsidR="002C7CDB" w:rsidRDefault="00D161E7">
            <w:pPr>
              <w:pStyle w:val="TableParagraph"/>
              <w:spacing w:line="306" w:lineRule="exact"/>
              <w:ind w:left="106"/>
              <w:rPr>
                <w:sz w:val="28"/>
              </w:rPr>
            </w:pPr>
            <w:r>
              <w:rPr>
                <w:sz w:val="28"/>
              </w:rPr>
              <w:t>- Tranh mẹ</w:t>
            </w:r>
          </w:p>
          <w:p w:rsidR="002C7CDB" w:rsidRDefault="00D161E7">
            <w:pPr>
              <w:pStyle w:val="TableParagraph"/>
              <w:ind w:left="106" w:right="304"/>
              <w:rPr>
                <w:sz w:val="28"/>
              </w:rPr>
            </w:pPr>
            <w:r>
              <w:rPr>
                <w:sz w:val="28"/>
              </w:rPr>
              <w:t>mang bầu có em bé</w:t>
            </w:r>
          </w:p>
          <w:p w:rsidR="002C7CDB" w:rsidRDefault="00D161E7">
            <w:pPr>
              <w:pStyle w:val="TableParagraph"/>
              <w:spacing w:line="322" w:lineRule="exact"/>
              <w:ind w:left="106"/>
              <w:rPr>
                <w:sz w:val="28"/>
              </w:rPr>
            </w:pPr>
            <w:r>
              <w:rPr>
                <w:sz w:val="28"/>
              </w:rPr>
              <w:t>trong bụng.</w:t>
            </w:r>
          </w:p>
          <w:p w:rsidR="002C7CDB" w:rsidRDefault="00D161E7">
            <w:pPr>
              <w:pStyle w:val="TableParagraph"/>
              <w:spacing w:before="2"/>
              <w:ind w:left="106" w:right="196"/>
              <w:rPr>
                <w:sz w:val="28"/>
              </w:rPr>
            </w:pPr>
            <w:r>
              <w:rPr>
                <w:sz w:val="28"/>
              </w:rPr>
              <w:t>-Tranh các quá trình phát triển của cơ thể</w:t>
            </w:r>
          </w:p>
        </w:tc>
        <w:tc>
          <w:tcPr>
            <w:tcW w:w="3199" w:type="dxa"/>
            <w:gridSpan w:val="2"/>
          </w:tcPr>
          <w:p w:rsidR="002C7CDB" w:rsidRDefault="00D161E7">
            <w:pPr>
              <w:pStyle w:val="TableParagraph"/>
              <w:numPr>
                <w:ilvl w:val="0"/>
                <w:numId w:val="1163"/>
              </w:numPr>
              <w:tabs>
                <w:tab w:val="left" w:pos="267"/>
              </w:tabs>
              <w:spacing w:line="306" w:lineRule="exact"/>
              <w:ind w:firstLine="0"/>
              <w:rPr>
                <w:sz w:val="28"/>
              </w:rPr>
            </w:pPr>
            <w:r>
              <w:rPr>
                <w:sz w:val="28"/>
              </w:rPr>
              <w:t>Trò chuyện với trẻ:</w:t>
            </w:r>
            <w:r>
              <w:rPr>
                <w:spacing w:val="-3"/>
                <w:sz w:val="28"/>
              </w:rPr>
              <w:t xml:space="preserve"> </w:t>
            </w:r>
            <w:r>
              <w:rPr>
                <w:sz w:val="28"/>
              </w:rPr>
              <w:t>Ai</w:t>
            </w:r>
          </w:p>
          <w:p w:rsidR="002C7CDB" w:rsidRDefault="00D161E7">
            <w:pPr>
              <w:pStyle w:val="TableParagraph"/>
              <w:ind w:left="103"/>
              <w:rPr>
                <w:sz w:val="28"/>
              </w:rPr>
            </w:pPr>
            <w:r>
              <w:rPr>
                <w:sz w:val="28"/>
              </w:rPr>
              <w:t>sinh ra con?</w:t>
            </w:r>
          </w:p>
          <w:p w:rsidR="002C7CDB" w:rsidRDefault="00D161E7">
            <w:pPr>
              <w:pStyle w:val="TableParagraph"/>
              <w:ind w:left="103" w:right="565"/>
              <w:rPr>
                <w:sz w:val="28"/>
              </w:rPr>
            </w:pPr>
            <w:r>
              <w:rPr>
                <w:sz w:val="28"/>
              </w:rPr>
              <w:t>Khi chưa ra đời em bé nằm ở đâu.</w:t>
            </w:r>
          </w:p>
          <w:p w:rsidR="002C7CDB" w:rsidRDefault="00D161E7">
            <w:pPr>
              <w:pStyle w:val="TableParagraph"/>
              <w:numPr>
                <w:ilvl w:val="0"/>
                <w:numId w:val="1163"/>
              </w:numPr>
              <w:tabs>
                <w:tab w:val="left" w:pos="267"/>
              </w:tabs>
              <w:spacing w:before="1"/>
              <w:ind w:right="275" w:firstLine="0"/>
              <w:rPr>
                <w:sz w:val="28"/>
              </w:rPr>
            </w:pPr>
            <w:r>
              <w:rPr>
                <w:sz w:val="28"/>
              </w:rPr>
              <w:t>Lúc mới sinh em bé thế nào?</w:t>
            </w:r>
          </w:p>
          <w:p w:rsidR="002C7CDB" w:rsidRDefault="00D161E7">
            <w:pPr>
              <w:pStyle w:val="TableParagraph"/>
              <w:numPr>
                <w:ilvl w:val="0"/>
                <w:numId w:val="1163"/>
              </w:numPr>
              <w:tabs>
                <w:tab w:val="left" w:pos="267"/>
              </w:tabs>
              <w:ind w:right="439" w:firstLine="0"/>
              <w:rPr>
                <w:sz w:val="28"/>
              </w:rPr>
            </w:pPr>
            <w:r>
              <w:rPr>
                <w:sz w:val="28"/>
              </w:rPr>
              <w:t>Làm thế nào để em bé lớn lên.</w:t>
            </w:r>
          </w:p>
        </w:tc>
      </w:tr>
      <w:tr w:rsidR="002C7CDB">
        <w:trPr>
          <w:trHeight w:val="2162"/>
        </w:trPr>
        <w:tc>
          <w:tcPr>
            <w:tcW w:w="747" w:type="dxa"/>
          </w:tcPr>
          <w:p w:rsidR="002C7CDB" w:rsidRDefault="002C7CDB">
            <w:pPr>
              <w:pStyle w:val="TableParagraph"/>
              <w:spacing w:before="4"/>
              <w:rPr>
                <w:rFonts w:ascii="Courier New"/>
                <w:i/>
                <w:sz w:val="34"/>
              </w:rPr>
            </w:pPr>
          </w:p>
          <w:p w:rsidR="002C7CDB" w:rsidRDefault="00D161E7">
            <w:pPr>
              <w:pStyle w:val="TableParagraph"/>
              <w:ind w:left="302"/>
              <w:rPr>
                <w:b/>
                <w:sz w:val="28"/>
              </w:rPr>
            </w:pPr>
            <w:r>
              <w:rPr>
                <w:b/>
                <w:sz w:val="28"/>
              </w:rPr>
              <w:t>5</w:t>
            </w:r>
          </w:p>
        </w:tc>
        <w:tc>
          <w:tcPr>
            <w:tcW w:w="1198" w:type="dxa"/>
          </w:tcPr>
          <w:p w:rsidR="002C7CDB" w:rsidRDefault="00D161E7">
            <w:pPr>
              <w:pStyle w:val="TableParagraph"/>
              <w:spacing w:before="29" w:line="268" w:lineRule="auto"/>
              <w:ind w:left="270" w:right="261" w:firstLine="31"/>
              <w:jc w:val="both"/>
              <w:rPr>
                <w:b/>
                <w:sz w:val="28"/>
              </w:rPr>
            </w:pPr>
            <w:r>
              <w:rPr>
                <w:b/>
                <w:sz w:val="28"/>
              </w:rPr>
              <w:t>Hoạt động ngoài trời</w:t>
            </w:r>
          </w:p>
        </w:tc>
        <w:tc>
          <w:tcPr>
            <w:tcW w:w="7807" w:type="dxa"/>
            <w:gridSpan w:val="5"/>
          </w:tcPr>
          <w:p w:rsidR="002C7CDB" w:rsidRDefault="00D161E7">
            <w:pPr>
              <w:pStyle w:val="TableParagraph"/>
              <w:numPr>
                <w:ilvl w:val="0"/>
                <w:numId w:val="1162"/>
              </w:numPr>
              <w:tabs>
                <w:tab w:val="left" w:pos="271"/>
              </w:tabs>
              <w:spacing w:before="24" w:line="268" w:lineRule="auto"/>
              <w:ind w:right="148" w:firstLine="0"/>
              <w:rPr>
                <w:sz w:val="28"/>
              </w:rPr>
            </w:pPr>
            <w:r>
              <w:rPr>
                <w:sz w:val="28"/>
              </w:rPr>
              <w:t>Hoạt động mục đích: Vẽ bằng phấn hạt mưa, bụi cỏ.Quan sát cây hoa,thời</w:t>
            </w:r>
            <w:r>
              <w:rPr>
                <w:spacing w:val="-3"/>
                <w:sz w:val="28"/>
              </w:rPr>
              <w:t xml:space="preserve"> </w:t>
            </w:r>
            <w:r>
              <w:rPr>
                <w:sz w:val="28"/>
              </w:rPr>
              <w:t>tiết.</w:t>
            </w:r>
          </w:p>
          <w:p w:rsidR="002C7CDB" w:rsidRDefault="00D161E7">
            <w:pPr>
              <w:pStyle w:val="TableParagraph"/>
              <w:numPr>
                <w:ilvl w:val="0"/>
                <w:numId w:val="1162"/>
              </w:numPr>
              <w:tabs>
                <w:tab w:val="left" w:pos="271"/>
              </w:tabs>
              <w:spacing w:line="268" w:lineRule="auto"/>
              <w:ind w:right="421" w:firstLine="0"/>
              <w:rPr>
                <w:sz w:val="28"/>
              </w:rPr>
            </w:pPr>
            <w:r>
              <w:rPr>
                <w:sz w:val="28"/>
              </w:rPr>
              <w:t>TCVĐ: Ếch con đi chơi, ô tô và chim sẻ, cáo ơi ngủ à, đoàn</w:t>
            </w:r>
            <w:r>
              <w:rPr>
                <w:spacing w:val="-25"/>
                <w:sz w:val="28"/>
              </w:rPr>
              <w:t xml:space="preserve"> </w:t>
            </w:r>
            <w:r>
              <w:rPr>
                <w:sz w:val="28"/>
              </w:rPr>
              <w:t>tàu nhỏ.</w:t>
            </w:r>
          </w:p>
          <w:p w:rsidR="002C7CDB" w:rsidRDefault="00D161E7">
            <w:pPr>
              <w:pStyle w:val="TableParagraph"/>
              <w:numPr>
                <w:ilvl w:val="0"/>
                <w:numId w:val="1162"/>
              </w:numPr>
              <w:tabs>
                <w:tab w:val="left" w:pos="271"/>
              </w:tabs>
              <w:spacing w:line="360" w:lineRule="exact"/>
              <w:ind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chơi mang</w:t>
            </w:r>
            <w:r>
              <w:rPr>
                <w:spacing w:val="-31"/>
                <w:sz w:val="28"/>
              </w:rPr>
              <w:t xml:space="preserve"> </w:t>
            </w:r>
            <w:r>
              <w:rPr>
                <w:sz w:val="28"/>
              </w:rPr>
              <w:t>theo</w:t>
            </w:r>
          </w:p>
          <w:p w:rsidR="002C7CDB" w:rsidRDefault="00D161E7">
            <w:pPr>
              <w:pStyle w:val="TableParagraph"/>
              <w:spacing w:line="316" w:lineRule="exact"/>
              <w:ind w:left="107"/>
              <w:rPr>
                <w:sz w:val="28"/>
              </w:rPr>
            </w:pPr>
            <w:r>
              <w:rPr>
                <w:sz w:val="28"/>
              </w:rPr>
              <w:t>như: Bo</w:t>
            </w:r>
            <w:r>
              <w:rPr>
                <w:position w:val="-3"/>
                <w:sz w:val="28"/>
              </w:rPr>
              <w:t>́</w:t>
            </w:r>
            <w:r>
              <w:rPr>
                <w:sz w:val="28"/>
              </w:rPr>
              <w:t>ng rổ, chong cho</w:t>
            </w:r>
            <w:r>
              <w:rPr>
                <w:position w:val="-3"/>
                <w:sz w:val="28"/>
              </w:rPr>
              <w:t>́</w:t>
            </w:r>
            <w:r>
              <w:rPr>
                <w:sz w:val="28"/>
              </w:rPr>
              <w:t>ng, vo</w:t>
            </w:r>
            <w:r>
              <w:rPr>
                <w:position w:val="-3"/>
                <w:sz w:val="28"/>
              </w:rPr>
              <w:t>̀</w:t>
            </w:r>
            <w:r>
              <w:rPr>
                <w:sz w:val="28"/>
              </w:rPr>
              <w:t>ng, phấn.</w:t>
            </w:r>
          </w:p>
        </w:tc>
      </w:tr>
      <w:tr w:rsidR="002C7CDB">
        <w:trPr>
          <w:trHeight w:val="1439"/>
        </w:trPr>
        <w:tc>
          <w:tcPr>
            <w:tcW w:w="747" w:type="dxa"/>
          </w:tcPr>
          <w:p w:rsidR="002C7CDB" w:rsidRDefault="002C7CDB">
            <w:pPr>
              <w:pStyle w:val="TableParagraph"/>
              <w:rPr>
                <w:rFonts w:ascii="Courier New"/>
                <w:i/>
                <w:sz w:val="30"/>
              </w:rPr>
            </w:pPr>
          </w:p>
          <w:p w:rsidR="002C7CDB" w:rsidRDefault="002C7CDB">
            <w:pPr>
              <w:pStyle w:val="TableParagraph"/>
              <w:spacing w:before="10"/>
              <w:rPr>
                <w:rFonts w:ascii="Courier New"/>
                <w:i/>
                <w:sz w:val="35"/>
              </w:rPr>
            </w:pPr>
          </w:p>
          <w:p w:rsidR="002C7CDB" w:rsidRDefault="00D161E7">
            <w:pPr>
              <w:pStyle w:val="TableParagraph"/>
              <w:spacing w:before="1"/>
              <w:ind w:left="302"/>
              <w:rPr>
                <w:b/>
                <w:sz w:val="28"/>
              </w:rPr>
            </w:pPr>
            <w:r>
              <w:rPr>
                <w:b/>
                <w:sz w:val="28"/>
              </w:rPr>
              <w:t>6</w:t>
            </w:r>
          </w:p>
        </w:tc>
        <w:tc>
          <w:tcPr>
            <w:tcW w:w="1198" w:type="dxa"/>
          </w:tcPr>
          <w:p w:rsidR="002C7CDB" w:rsidRDefault="002C7CDB">
            <w:pPr>
              <w:pStyle w:val="TableParagraph"/>
              <w:spacing w:before="9"/>
              <w:rPr>
                <w:rFonts w:ascii="Courier New"/>
                <w:i/>
                <w:sz w:val="30"/>
              </w:rPr>
            </w:pPr>
          </w:p>
          <w:p w:rsidR="002C7CDB" w:rsidRDefault="00D161E7">
            <w:pPr>
              <w:pStyle w:val="TableParagraph"/>
              <w:spacing w:line="360" w:lineRule="atLeast"/>
              <w:ind w:left="278" w:right="267" w:firstLine="24"/>
              <w:jc w:val="both"/>
              <w:rPr>
                <w:b/>
                <w:sz w:val="28"/>
              </w:rPr>
            </w:pPr>
            <w:r>
              <w:rPr>
                <w:b/>
                <w:sz w:val="28"/>
              </w:rPr>
              <w:t>Hoạt động chiều</w:t>
            </w:r>
          </w:p>
        </w:tc>
        <w:tc>
          <w:tcPr>
            <w:tcW w:w="1537" w:type="dxa"/>
          </w:tcPr>
          <w:p w:rsidR="002C7CDB" w:rsidRDefault="002C7CDB">
            <w:pPr>
              <w:pStyle w:val="TableParagraph"/>
              <w:spacing w:before="10"/>
              <w:rPr>
                <w:rFonts w:ascii="Courier New"/>
                <w:i/>
                <w:sz w:val="33"/>
              </w:rPr>
            </w:pPr>
          </w:p>
          <w:p w:rsidR="002C7CDB" w:rsidRDefault="00D161E7">
            <w:pPr>
              <w:pStyle w:val="TableParagraph"/>
              <w:spacing w:before="1" w:line="266" w:lineRule="auto"/>
              <w:ind w:left="565" w:right="103"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534" w:type="dxa"/>
          </w:tcPr>
          <w:p w:rsidR="002C7CDB" w:rsidRDefault="002C7CDB">
            <w:pPr>
              <w:pStyle w:val="TableParagraph"/>
              <w:spacing w:before="8"/>
              <w:rPr>
                <w:rFonts w:ascii="Courier New"/>
                <w:i/>
                <w:sz w:val="33"/>
              </w:rPr>
            </w:pPr>
          </w:p>
          <w:p w:rsidR="002C7CDB" w:rsidRDefault="00D161E7">
            <w:pPr>
              <w:pStyle w:val="TableParagraph"/>
              <w:ind w:left="387"/>
              <w:rPr>
                <w:sz w:val="28"/>
              </w:rPr>
            </w:pPr>
            <w:r>
              <w:rPr>
                <w:sz w:val="28"/>
              </w:rPr>
              <w:t>Ôn bài</w:t>
            </w:r>
          </w:p>
        </w:tc>
        <w:tc>
          <w:tcPr>
            <w:tcW w:w="1537" w:type="dxa"/>
          </w:tcPr>
          <w:p w:rsidR="002C7CDB" w:rsidRDefault="002C7CDB">
            <w:pPr>
              <w:pStyle w:val="TableParagraph"/>
              <w:spacing w:before="8"/>
              <w:rPr>
                <w:rFonts w:ascii="Courier New"/>
                <w:i/>
                <w:sz w:val="33"/>
              </w:rPr>
            </w:pPr>
          </w:p>
          <w:p w:rsidR="002C7CDB" w:rsidRDefault="00D161E7">
            <w:pPr>
              <w:pStyle w:val="TableParagraph"/>
              <w:ind w:left="390"/>
              <w:rPr>
                <w:sz w:val="28"/>
              </w:rPr>
            </w:pPr>
            <w:r>
              <w:rPr>
                <w:sz w:val="28"/>
              </w:rPr>
              <w:t>Ôn bài</w:t>
            </w:r>
          </w:p>
        </w:tc>
        <w:tc>
          <w:tcPr>
            <w:tcW w:w="1535" w:type="dxa"/>
          </w:tcPr>
          <w:p w:rsidR="002C7CDB" w:rsidRDefault="002C7CDB">
            <w:pPr>
              <w:pStyle w:val="TableParagraph"/>
              <w:spacing w:before="10"/>
              <w:rPr>
                <w:rFonts w:ascii="Courier New"/>
                <w:i/>
                <w:sz w:val="33"/>
              </w:rPr>
            </w:pPr>
          </w:p>
          <w:p w:rsidR="002C7CDB" w:rsidRDefault="00D161E7">
            <w:pPr>
              <w:pStyle w:val="TableParagraph"/>
              <w:spacing w:before="1" w:line="266" w:lineRule="auto"/>
              <w:ind w:left="561" w:right="104"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664" w:type="dxa"/>
          </w:tcPr>
          <w:p w:rsidR="002C7CDB" w:rsidRDefault="00D161E7">
            <w:pPr>
              <w:pStyle w:val="TableParagraph"/>
              <w:numPr>
                <w:ilvl w:val="0"/>
                <w:numId w:val="1161"/>
              </w:numPr>
              <w:tabs>
                <w:tab w:val="left" w:pos="269"/>
              </w:tabs>
              <w:spacing w:before="22"/>
              <w:ind w:firstLine="0"/>
              <w:rPr>
                <w:sz w:val="28"/>
              </w:rPr>
            </w:pPr>
            <w:r>
              <w:rPr>
                <w:sz w:val="28"/>
              </w:rPr>
              <w:t>GDVSRM</w:t>
            </w:r>
          </w:p>
          <w:p w:rsidR="002C7CDB" w:rsidRDefault="00D161E7">
            <w:pPr>
              <w:pStyle w:val="TableParagraph"/>
              <w:numPr>
                <w:ilvl w:val="0"/>
                <w:numId w:val="1161"/>
              </w:numPr>
              <w:tabs>
                <w:tab w:val="left" w:pos="269"/>
              </w:tabs>
              <w:spacing w:before="38"/>
              <w:ind w:firstLine="0"/>
              <w:rPr>
                <w:sz w:val="28"/>
              </w:rPr>
            </w:pPr>
            <w:r>
              <w:rPr>
                <w:sz w:val="28"/>
              </w:rPr>
              <w:t>Văn nghệ</w:t>
            </w:r>
          </w:p>
          <w:p w:rsidR="002C7CDB" w:rsidRDefault="00D161E7">
            <w:pPr>
              <w:pStyle w:val="TableParagraph"/>
              <w:numPr>
                <w:ilvl w:val="0"/>
                <w:numId w:val="1161"/>
              </w:numPr>
              <w:tabs>
                <w:tab w:val="left" w:pos="269"/>
              </w:tabs>
              <w:spacing w:line="360" w:lineRule="atLeast"/>
              <w:ind w:right="504" w:firstLine="0"/>
              <w:rPr>
                <w:sz w:val="28"/>
              </w:rPr>
            </w:pPr>
            <w:r>
              <w:rPr>
                <w:sz w:val="28"/>
              </w:rPr>
              <w:t>Bình bé ngoan</w:t>
            </w:r>
          </w:p>
        </w:tc>
      </w:tr>
      <w:tr w:rsidR="002C7CDB">
        <w:trPr>
          <w:trHeight w:val="1800"/>
        </w:trPr>
        <w:tc>
          <w:tcPr>
            <w:tcW w:w="747" w:type="dxa"/>
          </w:tcPr>
          <w:p w:rsidR="002C7CDB" w:rsidRDefault="002C7CDB">
            <w:pPr>
              <w:pStyle w:val="TableParagraph"/>
              <w:rPr>
                <w:rFonts w:ascii="Courier New"/>
                <w:i/>
                <w:sz w:val="30"/>
              </w:rPr>
            </w:pPr>
          </w:p>
          <w:p w:rsidR="002C7CDB" w:rsidRDefault="002C7CDB">
            <w:pPr>
              <w:pStyle w:val="TableParagraph"/>
              <w:rPr>
                <w:rFonts w:ascii="Courier New"/>
                <w:i/>
                <w:sz w:val="30"/>
              </w:rPr>
            </w:pPr>
          </w:p>
          <w:p w:rsidR="002C7CDB" w:rsidRDefault="002C7CDB">
            <w:pPr>
              <w:pStyle w:val="TableParagraph"/>
              <w:spacing w:before="3"/>
              <w:rPr>
                <w:rFonts w:ascii="Courier New"/>
                <w:i/>
                <w:sz w:val="37"/>
              </w:rPr>
            </w:pPr>
          </w:p>
          <w:p w:rsidR="002C7CDB" w:rsidRDefault="00D161E7">
            <w:pPr>
              <w:pStyle w:val="TableParagraph"/>
              <w:spacing w:before="1"/>
              <w:ind w:left="302"/>
              <w:rPr>
                <w:sz w:val="28"/>
              </w:rPr>
            </w:pPr>
            <w:r>
              <w:rPr>
                <w:sz w:val="28"/>
              </w:rPr>
              <w:t>7</w:t>
            </w:r>
          </w:p>
        </w:tc>
        <w:tc>
          <w:tcPr>
            <w:tcW w:w="1198" w:type="dxa"/>
          </w:tcPr>
          <w:p w:rsidR="002C7CDB" w:rsidRDefault="00D161E7">
            <w:pPr>
              <w:pStyle w:val="TableParagraph"/>
              <w:spacing w:before="27" w:line="268" w:lineRule="auto"/>
              <w:ind w:left="126" w:right="115"/>
              <w:jc w:val="center"/>
              <w:rPr>
                <w:b/>
                <w:sz w:val="28"/>
              </w:rPr>
            </w:pPr>
            <w:r>
              <w:rPr>
                <w:b/>
                <w:sz w:val="28"/>
              </w:rPr>
              <w:t>Rèn nền nếp thói quen</w:t>
            </w:r>
            <w:r>
              <w:rPr>
                <w:b/>
                <w:spacing w:val="-4"/>
                <w:sz w:val="28"/>
              </w:rPr>
              <w:t xml:space="preserve"> </w:t>
            </w:r>
            <w:r>
              <w:rPr>
                <w:b/>
                <w:sz w:val="28"/>
              </w:rPr>
              <w:t>và</w:t>
            </w:r>
          </w:p>
          <w:p w:rsidR="002C7CDB" w:rsidRDefault="00D161E7">
            <w:pPr>
              <w:pStyle w:val="TableParagraph"/>
              <w:spacing w:line="310" w:lineRule="exact"/>
              <w:ind w:left="124" w:right="115"/>
              <w:jc w:val="center"/>
              <w:rPr>
                <w:b/>
                <w:sz w:val="28"/>
              </w:rPr>
            </w:pPr>
            <w:r>
              <w:rPr>
                <w:b/>
                <w:sz w:val="28"/>
              </w:rPr>
              <w:t>chăm</w:t>
            </w:r>
          </w:p>
        </w:tc>
        <w:tc>
          <w:tcPr>
            <w:tcW w:w="7807" w:type="dxa"/>
            <w:gridSpan w:val="5"/>
          </w:tcPr>
          <w:p w:rsidR="002C7CDB" w:rsidRDefault="00D161E7">
            <w:pPr>
              <w:pStyle w:val="TableParagraph"/>
              <w:numPr>
                <w:ilvl w:val="0"/>
                <w:numId w:val="1160"/>
              </w:numPr>
              <w:tabs>
                <w:tab w:val="left" w:pos="271"/>
              </w:tabs>
              <w:spacing w:before="22" w:line="268" w:lineRule="auto"/>
              <w:ind w:right="485" w:firstLine="0"/>
              <w:rPr>
                <w:sz w:val="28"/>
              </w:rPr>
            </w:pPr>
            <w:r>
              <w:rPr>
                <w:sz w:val="28"/>
              </w:rPr>
              <w:t>Thói quen lễ phép chào hỏi khi khách đến thăm , cách xưng</w:t>
            </w:r>
            <w:r>
              <w:rPr>
                <w:spacing w:val="-22"/>
                <w:sz w:val="28"/>
              </w:rPr>
              <w:t xml:space="preserve"> </w:t>
            </w:r>
            <w:r>
              <w:rPr>
                <w:sz w:val="28"/>
              </w:rPr>
              <w:t>hô với bạn bè người</w:t>
            </w:r>
            <w:r>
              <w:rPr>
                <w:spacing w:val="-1"/>
                <w:sz w:val="28"/>
              </w:rPr>
              <w:t xml:space="preserve"> </w:t>
            </w:r>
            <w:r>
              <w:rPr>
                <w:sz w:val="28"/>
              </w:rPr>
              <w:t>lớn</w:t>
            </w:r>
          </w:p>
          <w:p w:rsidR="002C7CDB" w:rsidRDefault="00D161E7">
            <w:pPr>
              <w:pStyle w:val="TableParagraph"/>
              <w:numPr>
                <w:ilvl w:val="0"/>
                <w:numId w:val="1160"/>
              </w:numPr>
              <w:tabs>
                <w:tab w:val="left" w:pos="271"/>
              </w:tabs>
              <w:spacing w:line="321" w:lineRule="exact"/>
              <w:ind w:firstLine="0"/>
              <w:rPr>
                <w:sz w:val="28"/>
              </w:rPr>
            </w:pPr>
            <w:r>
              <w:rPr>
                <w:sz w:val="28"/>
              </w:rPr>
              <w:t>Lau mặt , rửa tay vệ sinh sạch</w:t>
            </w:r>
            <w:r>
              <w:rPr>
                <w:spacing w:val="-6"/>
                <w:sz w:val="28"/>
              </w:rPr>
              <w:t xml:space="preserve"> </w:t>
            </w:r>
            <w:r>
              <w:rPr>
                <w:sz w:val="28"/>
              </w:rPr>
              <w:t>sẽ</w:t>
            </w:r>
          </w:p>
          <w:p w:rsidR="002C7CDB" w:rsidRDefault="00D161E7">
            <w:pPr>
              <w:pStyle w:val="TableParagraph"/>
              <w:numPr>
                <w:ilvl w:val="0"/>
                <w:numId w:val="1160"/>
              </w:numPr>
              <w:tabs>
                <w:tab w:val="left" w:pos="271"/>
              </w:tabs>
              <w:spacing w:line="360" w:lineRule="atLeast"/>
              <w:ind w:right="150" w:firstLine="0"/>
              <w:rPr>
                <w:sz w:val="28"/>
              </w:rPr>
            </w:pPr>
            <w:r>
              <w:rPr>
                <w:sz w:val="28"/>
              </w:rPr>
              <w:t>Sắp xếp đồ chơi vào đúng góc quy định , biết phối hợp với bạn</w:t>
            </w:r>
            <w:r>
              <w:rPr>
                <w:spacing w:val="-29"/>
                <w:sz w:val="28"/>
              </w:rPr>
              <w:t xml:space="preserve"> </w:t>
            </w:r>
            <w:r>
              <w:rPr>
                <w:sz w:val="28"/>
              </w:rPr>
              <w:t>bè cung cấp đồ dùng ,đồ chơi ( kỹ năng phối hợp</w:t>
            </w:r>
            <w:r>
              <w:rPr>
                <w:spacing w:val="-8"/>
                <w:sz w:val="28"/>
              </w:rPr>
              <w:t xml:space="preserve"> </w:t>
            </w:r>
            <w:r>
              <w:rPr>
                <w:sz w:val="28"/>
              </w:rPr>
              <w:t>)</w:t>
            </w:r>
          </w:p>
        </w:tc>
      </w:tr>
    </w:tbl>
    <w:p w:rsidR="002C7CDB" w:rsidRDefault="002C7CDB">
      <w:pPr>
        <w:spacing w:line="360" w:lineRule="atLeast"/>
        <w:rPr>
          <w:sz w:val="28"/>
        </w:rPr>
        <w:sectPr w:rsidR="002C7CDB">
          <w:pgSz w:w="11910" w:h="16850"/>
          <w:pgMar w:top="86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197"/>
        <w:gridCol w:w="7804"/>
      </w:tblGrid>
      <w:tr w:rsidR="002C7CDB">
        <w:trPr>
          <w:trHeight w:val="720"/>
        </w:trPr>
        <w:tc>
          <w:tcPr>
            <w:tcW w:w="746" w:type="dxa"/>
          </w:tcPr>
          <w:p w:rsidR="002C7CDB" w:rsidRDefault="002C7CDB">
            <w:pPr>
              <w:pStyle w:val="TableParagraph"/>
              <w:rPr>
                <w:sz w:val="26"/>
              </w:rPr>
            </w:pPr>
          </w:p>
        </w:tc>
        <w:tc>
          <w:tcPr>
            <w:tcW w:w="1197" w:type="dxa"/>
          </w:tcPr>
          <w:p w:rsidR="002C7CDB" w:rsidRDefault="00D161E7">
            <w:pPr>
              <w:pStyle w:val="TableParagraph"/>
              <w:spacing w:line="360" w:lineRule="exact"/>
              <w:ind w:left="309" w:right="148" w:hanging="135"/>
              <w:rPr>
                <w:b/>
                <w:sz w:val="28"/>
              </w:rPr>
            </w:pPr>
            <w:r>
              <w:rPr>
                <w:b/>
                <w:sz w:val="28"/>
              </w:rPr>
              <w:t>sóc sức khoẻ</w:t>
            </w:r>
          </w:p>
        </w:tc>
        <w:tc>
          <w:tcPr>
            <w:tcW w:w="7804" w:type="dxa"/>
          </w:tcPr>
          <w:p w:rsidR="002C7CDB" w:rsidRDefault="00D161E7">
            <w:pPr>
              <w:pStyle w:val="TableParagraph"/>
              <w:spacing w:before="22"/>
              <w:ind w:left="108"/>
              <w:rPr>
                <w:sz w:val="28"/>
              </w:rPr>
            </w:pPr>
            <w:r>
              <w:rPr>
                <w:sz w:val="28"/>
              </w:rPr>
              <w:t>- Trẻ biết hoạt động của trường mầm non</w:t>
            </w:r>
          </w:p>
        </w:tc>
      </w:tr>
    </w:tbl>
    <w:p w:rsidR="002C7CDB" w:rsidRDefault="00D161E7">
      <w:pPr>
        <w:pStyle w:val="BodyText"/>
        <w:spacing w:before="10"/>
        <w:rPr>
          <w:rFonts w:ascii="Courier New"/>
          <w:i/>
          <w:sz w:val="25"/>
        </w:rPr>
      </w:pPr>
      <w:r>
        <w:pict>
          <v:group id="_x0000_s1289" style="position:absolute;margin-left:70.95pt;margin-top:16.65pt;width:462.15pt;height:.6pt;z-index:-251591168;mso-wrap-distance-left:0;mso-wrap-distance-right:0;mso-position-horizontal-relative:page;mso-position-vertical-relative:text" coordorigin="1419,333" coordsize="9243,12">
            <v:line id="_x0000_s1291" style="position:absolute" from="1419,339" to="6460,339" strokeweight=".19811mm"/>
            <v:line id="_x0000_s1290" style="position:absolute" from="6462,339" to="10661,339" strokeweight=".19811mm"/>
            <w10:wrap type="topAndBottom" anchorx="page"/>
          </v:group>
        </w:pict>
      </w:r>
    </w:p>
    <w:p w:rsidR="002C7CDB" w:rsidRDefault="00D161E7">
      <w:pPr>
        <w:spacing w:before="8"/>
        <w:ind w:left="6527"/>
        <w:rPr>
          <w:i/>
          <w:sz w:val="28"/>
        </w:rPr>
      </w:pPr>
      <w:r>
        <w:rPr>
          <w:i/>
          <w:sz w:val="28"/>
        </w:rPr>
        <w:t>Thứ 2 ngày 17 tháng 10 năm 2017.</w:t>
      </w:r>
    </w:p>
    <w:p w:rsidR="002C7CDB" w:rsidRDefault="002C7CDB">
      <w:pPr>
        <w:pStyle w:val="BodyText"/>
        <w:spacing w:before="4"/>
        <w:rPr>
          <w:i/>
          <w:sz w:val="27"/>
        </w:rPr>
      </w:pPr>
    </w:p>
    <w:p w:rsidR="002C7CDB" w:rsidRDefault="00D161E7">
      <w:pPr>
        <w:pStyle w:val="Heading4"/>
        <w:spacing w:before="89"/>
        <w:ind w:left="888"/>
      </w:pPr>
      <w:r>
        <w:t>Hoạt động chung có mục đích học</w:t>
      </w:r>
    </w:p>
    <w:p w:rsidR="002C7CDB" w:rsidRDefault="00D161E7">
      <w:pPr>
        <w:spacing w:before="38" w:line="268" w:lineRule="auto"/>
        <w:ind w:left="818" w:right="4715"/>
        <w:rPr>
          <w:b/>
          <w:sz w:val="28"/>
        </w:rPr>
      </w:pPr>
      <w:r>
        <w:rPr>
          <w:b/>
          <w:sz w:val="28"/>
        </w:rPr>
        <w:t>Tiết 1:Lĩnh vực giáo dục phát triển thể chất: Hoạt động thể dục:</w:t>
      </w:r>
    </w:p>
    <w:p w:rsidR="002C7CDB" w:rsidRDefault="00D161E7">
      <w:pPr>
        <w:spacing w:line="329" w:lineRule="exact"/>
        <w:ind w:left="2177" w:right="689"/>
        <w:jc w:val="center"/>
        <w:rPr>
          <w:b/>
          <w:sz w:val="32"/>
        </w:rPr>
      </w:pPr>
      <w:r>
        <w:rPr>
          <w:b/>
          <w:sz w:val="32"/>
        </w:rPr>
        <w:t>BẬT TẠI CHỖ</w:t>
      </w:r>
    </w:p>
    <w:p w:rsidR="002C7CDB" w:rsidRDefault="00D161E7">
      <w:pPr>
        <w:spacing w:before="36"/>
        <w:ind w:left="3286"/>
        <w:rPr>
          <w:b/>
          <w:sz w:val="28"/>
        </w:rPr>
      </w:pPr>
      <w:r>
        <w:rPr>
          <w:b/>
          <w:sz w:val="28"/>
        </w:rPr>
        <w:t>NDTH: Âm nhạc: Tay thơm, tay ngoan</w:t>
      </w:r>
    </w:p>
    <w:p w:rsidR="002C7CDB" w:rsidRDefault="00D161E7">
      <w:pPr>
        <w:pStyle w:val="ListParagraph"/>
        <w:numPr>
          <w:ilvl w:val="1"/>
          <w:numId w:val="1175"/>
        </w:numPr>
        <w:tabs>
          <w:tab w:val="left" w:pos="1069"/>
        </w:tabs>
        <w:spacing w:before="39"/>
        <w:rPr>
          <w:b/>
          <w:sz w:val="28"/>
        </w:rPr>
      </w:pPr>
      <w:r>
        <w:rPr>
          <w:b/>
          <w:sz w:val="28"/>
        </w:rPr>
        <w:t>Mục đích - Yêu</w:t>
      </w:r>
      <w:r>
        <w:rPr>
          <w:b/>
          <w:spacing w:val="-3"/>
          <w:sz w:val="28"/>
        </w:rPr>
        <w:t xml:space="preserve"> </w:t>
      </w:r>
      <w:r>
        <w:rPr>
          <w:b/>
          <w:sz w:val="28"/>
        </w:rPr>
        <w:t>cầu</w:t>
      </w:r>
    </w:p>
    <w:p w:rsidR="002C7CDB" w:rsidRDefault="00D161E7">
      <w:pPr>
        <w:pStyle w:val="ListParagraph"/>
        <w:numPr>
          <w:ilvl w:val="1"/>
          <w:numId w:val="1174"/>
        </w:numPr>
        <w:tabs>
          <w:tab w:val="left" w:pos="983"/>
        </w:tabs>
        <w:spacing w:before="33"/>
        <w:rPr>
          <w:sz w:val="28"/>
        </w:rPr>
      </w:pPr>
      <w:r>
        <w:rPr>
          <w:sz w:val="28"/>
        </w:rPr>
        <w:t>Phát triển khả năng thể lực trẻ, quan sát có chủ</w:t>
      </w:r>
      <w:r>
        <w:rPr>
          <w:spacing w:val="-12"/>
          <w:sz w:val="28"/>
        </w:rPr>
        <w:t xml:space="preserve"> </w:t>
      </w:r>
      <w:r>
        <w:rPr>
          <w:sz w:val="28"/>
        </w:rPr>
        <w:t>định</w:t>
      </w:r>
    </w:p>
    <w:p w:rsidR="002C7CDB" w:rsidRDefault="00D161E7">
      <w:pPr>
        <w:pStyle w:val="ListParagraph"/>
        <w:numPr>
          <w:ilvl w:val="1"/>
          <w:numId w:val="1174"/>
        </w:numPr>
        <w:tabs>
          <w:tab w:val="left" w:pos="983"/>
        </w:tabs>
        <w:spacing w:before="38"/>
        <w:rPr>
          <w:sz w:val="28"/>
        </w:rPr>
      </w:pPr>
      <w:r>
        <w:rPr>
          <w:sz w:val="28"/>
        </w:rPr>
        <w:t>Trẻ biết bật tại chỗ theo sự hướng dẫn của</w:t>
      </w:r>
      <w:r>
        <w:rPr>
          <w:spacing w:val="-1"/>
          <w:sz w:val="28"/>
        </w:rPr>
        <w:t xml:space="preserve"> </w:t>
      </w:r>
      <w:r>
        <w:rPr>
          <w:sz w:val="28"/>
        </w:rPr>
        <w:t>cô.</w:t>
      </w:r>
    </w:p>
    <w:p w:rsidR="002C7CDB" w:rsidRDefault="00D161E7">
      <w:pPr>
        <w:pStyle w:val="BodyText"/>
        <w:spacing w:before="38"/>
        <w:ind w:left="818"/>
      </w:pPr>
      <w:r>
        <w:t>.- Rèn tố chất mạnh dạn tự tin cho trẻ.</w:t>
      </w:r>
    </w:p>
    <w:p w:rsidR="002C7CDB" w:rsidRDefault="00D161E7">
      <w:pPr>
        <w:pStyle w:val="ListParagraph"/>
        <w:numPr>
          <w:ilvl w:val="1"/>
          <w:numId w:val="1174"/>
        </w:numPr>
        <w:tabs>
          <w:tab w:val="left" w:pos="983"/>
        </w:tabs>
        <w:spacing w:before="38"/>
        <w:rPr>
          <w:sz w:val="28"/>
        </w:rPr>
      </w:pPr>
      <w:r>
        <w:rPr>
          <w:sz w:val="28"/>
        </w:rPr>
        <w:t>Trẻ chăm tập thể dục cho cơ thể khoẻ</w:t>
      </w:r>
      <w:r>
        <w:rPr>
          <w:spacing w:val="-7"/>
          <w:sz w:val="28"/>
        </w:rPr>
        <w:t xml:space="preserve"> </w:t>
      </w:r>
      <w:r>
        <w:rPr>
          <w:sz w:val="28"/>
        </w:rPr>
        <w:t>mạnh.</w:t>
      </w:r>
    </w:p>
    <w:p w:rsidR="002C7CDB" w:rsidRDefault="00D161E7">
      <w:pPr>
        <w:pStyle w:val="Heading4"/>
        <w:numPr>
          <w:ilvl w:val="1"/>
          <w:numId w:val="1175"/>
        </w:numPr>
        <w:tabs>
          <w:tab w:val="left" w:pos="1179"/>
        </w:tabs>
        <w:spacing w:before="43"/>
        <w:ind w:left="1178" w:hanging="360"/>
      </w:pPr>
      <w:r>
        <w:t>Chuẩn</w:t>
      </w:r>
      <w:r>
        <w:rPr>
          <w:spacing w:val="-1"/>
        </w:rPr>
        <w:t xml:space="preserve"> </w:t>
      </w:r>
      <w:r>
        <w:t>bị:</w:t>
      </w:r>
    </w:p>
    <w:p w:rsidR="002C7CDB" w:rsidRDefault="00D161E7">
      <w:pPr>
        <w:pStyle w:val="BodyText"/>
        <w:spacing w:before="33"/>
        <w:ind w:left="818"/>
      </w:pPr>
      <w:r>
        <w:t>+ CB của cô: Sân tập bằng phẳng, vạch chuẩn cho 2 đội.</w:t>
      </w:r>
    </w:p>
    <w:p w:rsidR="002C7CDB" w:rsidRDefault="00D161E7">
      <w:pPr>
        <w:pStyle w:val="BodyText"/>
        <w:spacing w:before="38"/>
        <w:ind w:left="818"/>
      </w:pPr>
      <w:r>
        <w:t>+ CB của trẻ: Trang phục gọn gàng, bỏ giầy dép.</w:t>
      </w:r>
    </w:p>
    <w:p w:rsidR="002C7CDB" w:rsidRDefault="00D161E7">
      <w:pPr>
        <w:pStyle w:val="Heading4"/>
        <w:numPr>
          <w:ilvl w:val="1"/>
          <w:numId w:val="1175"/>
        </w:numPr>
        <w:tabs>
          <w:tab w:val="left" w:pos="1287"/>
        </w:tabs>
        <w:spacing w:before="43"/>
        <w:ind w:left="1286" w:hanging="468"/>
      </w:pPr>
      <w:r>
        <w:t>Hình thức tổ</w:t>
      </w:r>
      <w:r>
        <w:rPr>
          <w:spacing w:val="-2"/>
        </w:rPr>
        <w:t xml:space="preserve"> </w:t>
      </w:r>
      <w:r>
        <w:t>chức:</w:t>
      </w:r>
    </w:p>
    <w:p w:rsidR="002C7CDB" w:rsidRDefault="00D161E7">
      <w:pPr>
        <w:spacing w:before="39"/>
        <w:ind w:left="5093"/>
        <w:rPr>
          <w:b/>
          <w:sz w:val="28"/>
        </w:rPr>
      </w:pPr>
      <w:r>
        <w:rPr>
          <w:b/>
          <w:sz w:val="28"/>
        </w:rPr>
        <w:t>Tổ chức ngoài sân</w:t>
      </w: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1"/>
        <w:gridCol w:w="4926"/>
      </w:tblGrid>
      <w:tr w:rsidR="002C7CDB">
        <w:trPr>
          <w:trHeight w:val="359"/>
        </w:trPr>
        <w:tc>
          <w:tcPr>
            <w:tcW w:w="4931" w:type="dxa"/>
          </w:tcPr>
          <w:p w:rsidR="002C7CDB" w:rsidRDefault="00D161E7">
            <w:pPr>
              <w:pStyle w:val="TableParagraph"/>
              <w:spacing w:before="36" w:line="304" w:lineRule="exact"/>
              <w:ind w:left="1425"/>
              <w:rPr>
                <w:b/>
                <w:sz w:val="28"/>
              </w:rPr>
            </w:pPr>
            <w:r>
              <w:rPr>
                <w:b/>
                <w:sz w:val="28"/>
              </w:rPr>
              <w:t>Hoạt động của cô</w:t>
            </w:r>
          </w:p>
        </w:tc>
        <w:tc>
          <w:tcPr>
            <w:tcW w:w="4926" w:type="dxa"/>
          </w:tcPr>
          <w:p w:rsidR="002C7CDB" w:rsidRDefault="00D161E7">
            <w:pPr>
              <w:pStyle w:val="TableParagraph"/>
              <w:spacing w:before="36" w:line="304" w:lineRule="exact"/>
              <w:ind w:left="1384"/>
              <w:rPr>
                <w:b/>
                <w:sz w:val="28"/>
              </w:rPr>
            </w:pPr>
            <w:r>
              <w:rPr>
                <w:b/>
                <w:sz w:val="28"/>
              </w:rPr>
              <w:t>Hoạt động của trẻ</w:t>
            </w:r>
          </w:p>
        </w:tc>
      </w:tr>
      <w:tr w:rsidR="002C7CDB">
        <w:trPr>
          <w:trHeight w:val="7202"/>
        </w:trPr>
        <w:tc>
          <w:tcPr>
            <w:tcW w:w="4931" w:type="dxa"/>
          </w:tcPr>
          <w:p w:rsidR="002C7CDB" w:rsidRDefault="00D161E7">
            <w:pPr>
              <w:pStyle w:val="TableParagraph"/>
              <w:spacing w:before="33" w:line="268" w:lineRule="auto"/>
              <w:ind w:left="107" w:right="501"/>
              <w:rPr>
                <w:sz w:val="28"/>
              </w:rPr>
            </w:pPr>
            <w:r>
              <w:rPr>
                <w:sz w:val="28"/>
              </w:rPr>
              <w:t>* Trò chuyện: Chủ đề về nhu cầu dinh dưỡng đối với sức khỏe của trẻ.</w:t>
            </w:r>
          </w:p>
          <w:p w:rsidR="002C7CDB" w:rsidRDefault="00D161E7">
            <w:pPr>
              <w:pStyle w:val="TableParagraph"/>
              <w:spacing w:line="321" w:lineRule="exact"/>
              <w:ind w:left="107"/>
              <w:rPr>
                <w:sz w:val="28"/>
              </w:rPr>
            </w:pPr>
            <w:r>
              <w:rPr>
                <w:sz w:val="28"/>
              </w:rPr>
              <w:t>Giáo dục trẻ cần phải ăn đủ chất</w:t>
            </w:r>
            <w:r>
              <w:rPr>
                <w:color w:val="FF6600"/>
                <w:sz w:val="28"/>
              </w:rPr>
              <w:t>.</w:t>
            </w:r>
          </w:p>
          <w:p w:rsidR="002C7CDB" w:rsidRDefault="00D161E7">
            <w:pPr>
              <w:pStyle w:val="TableParagraph"/>
              <w:spacing w:before="38"/>
              <w:ind w:left="107"/>
              <w:rPr>
                <w:sz w:val="28"/>
              </w:rPr>
            </w:pPr>
            <w:r>
              <w:rPr>
                <w:sz w:val="28"/>
              </w:rPr>
              <w:t>*Khởi động:</w:t>
            </w:r>
          </w:p>
          <w:p w:rsidR="002C7CDB" w:rsidRDefault="00D161E7">
            <w:pPr>
              <w:pStyle w:val="TableParagraph"/>
              <w:spacing w:before="38" w:line="268" w:lineRule="auto"/>
              <w:ind w:left="107" w:right="213"/>
              <w:rPr>
                <w:sz w:val="28"/>
              </w:rPr>
            </w:pPr>
            <w:r>
              <w:rPr>
                <w:sz w:val="28"/>
              </w:rPr>
              <w:t>- Cô cho trẻ làm đoàn tầu kết hợp các kiểu đi sau đó xếp thành hai hàng ngang.</w:t>
            </w:r>
          </w:p>
          <w:p w:rsidR="002C7CDB" w:rsidRDefault="00D161E7">
            <w:pPr>
              <w:pStyle w:val="TableParagraph"/>
              <w:spacing w:line="321" w:lineRule="exact"/>
              <w:ind w:left="107"/>
              <w:rPr>
                <w:sz w:val="28"/>
              </w:rPr>
            </w:pPr>
            <w:r>
              <w:rPr>
                <w:sz w:val="28"/>
              </w:rPr>
              <w:t>* Trọng động:</w:t>
            </w:r>
          </w:p>
          <w:p w:rsidR="002C7CDB" w:rsidRDefault="00D161E7">
            <w:pPr>
              <w:pStyle w:val="TableParagraph"/>
              <w:spacing w:before="39"/>
              <w:ind w:left="107"/>
              <w:rPr>
                <w:sz w:val="28"/>
              </w:rPr>
            </w:pPr>
            <w:r>
              <w:rPr>
                <w:sz w:val="28"/>
              </w:rPr>
              <w:t>a. Bài tập phát triển chung:</w:t>
            </w:r>
          </w:p>
          <w:p w:rsidR="002C7CDB" w:rsidRDefault="00D161E7">
            <w:pPr>
              <w:pStyle w:val="TableParagraph"/>
              <w:numPr>
                <w:ilvl w:val="0"/>
                <w:numId w:val="1159"/>
              </w:numPr>
              <w:tabs>
                <w:tab w:val="left" w:pos="271"/>
              </w:tabs>
              <w:spacing w:before="38" w:line="268" w:lineRule="auto"/>
              <w:ind w:right="179" w:firstLine="0"/>
              <w:rPr>
                <w:sz w:val="28"/>
              </w:rPr>
            </w:pPr>
            <w:r>
              <w:rPr>
                <w:sz w:val="28"/>
              </w:rPr>
              <w:t>Động tác tay: Hai tay đưa lên cao rồi hạ xuống.</w:t>
            </w:r>
          </w:p>
          <w:p w:rsidR="002C7CDB" w:rsidRDefault="00D161E7">
            <w:pPr>
              <w:pStyle w:val="TableParagraph"/>
              <w:numPr>
                <w:ilvl w:val="0"/>
                <w:numId w:val="1159"/>
              </w:numPr>
              <w:tabs>
                <w:tab w:val="left" w:pos="271"/>
              </w:tabs>
              <w:spacing w:line="268" w:lineRule="auto"/>
              <w:ind w:right="267" w:firstLine="0"/>
              <w:rPr>
                <w:sz w:val="28"/>
              </w:rPr>
            </w:pPr>
            <w:r>
              <w:rPr>
                <w:sz w:val="28"/>
              </w:rPr>
              <w:t>Động tác bụng: Chân đứng rộng bằng vai hai tay chống hông, quay người</w:t>
            </w:r>
            <w:r>
              <w:rPr>
                <w:spacing w:val="-16"/>
                <w:sz w:val="28"/>
              </w:rPr>
              <w:t xml:space="preserve"> </w:t>
            </w:r>
            <w:r>
              <w:rPr>
                <w:sz w:val="28"/>
              </w:rPr>
              <w:t>sang phải, sang</w:t>
            </w:r>
            <w:r>
              <w:rPr>
                <w:spacing w:val="-1"/>
                <w:sz w:val="28"/>
              </w:rPr>
              <w:t xml:space="preserve"> </w:t>
            </w:r>
            <w:r>
              <w:rPr>
                <w:sz w:val="28"/>
              </w:rPr>
              <w:t>trái.</w:t>
            </w:r>
          </w:p>
          <w:p w:rsidR="002C7CDB" w:rsidRDefault="00D161E7">
            <w:pPr>
              <w:pStyle w:val="TableParagraph"/>
              <w:numPr>
                <w:ilvl w:val="0"/>
                <w:numId w:val="1159"/>
              </w:numPr>
              <w:tabs>
                <w:tab w:val="left" w:pos="271"/>
              </w:tabs>
              <w:spacing w:line="268" w:lineRule="auto"/>
              <w:ind w:right="551" w:firstLine="0"/>
              <w:rPr>
                <w:sz w:val="28"/>
              </w:rPr>
            </w:pPr>
            <w:r>
              <w:rPr>
                <w:sz w:val="28"/>
              </w:rPr>
              <w:t>Động tác chân: Cho trẻ dậm chân</w:t>
            </w:r>
            <w:r>
              <w:rPr>
                <w:spacing w:val="-12"/>
                <w:sz w:val="28"/>
              </w:rPr>
              <w:t xml:space="preserve"> </w:t>
            </w:r>
            <w:r>
              <w:rPr>
                <w:sz w:val="28"/>
              </w:rPr>
              <w:t>tại chỗ theo</w:t>
            </w:r>
            <w:r>
              <w:rPr>
                <w:spacing w:val="-2"/>
                <w:sz w:val="28"/>
              </w:rPr>
              <w:t xml:space="preserve"> </w:t>
            </w:r>
            <w:r>
              <w:rPr>
                <w:sz w:val="28"/>
              </w:rPr>
              <w:t>nhịp.</w:t>
            </w:r>
          </w:p>
          <w:p w:rsidR="002C7CDB" w:rsidRDefault="00D161E7">
            <w:pPr>
              <w:pStyle w:val="TableParagraph"/>
              <w:numPr>
                <w:ilvl w:val="0"/>
                <w:numId w:val="1159"/>
              </w:numPr>
              <w:tabs>
                <w:tab w:val="left" w:pos="271"/>
              </w:tabs>
              <w:spacing w:line="321" w:lineRule="exact"/>
              <w:ind w:firstLine="0"/>
              <w:rPr>
                <w:sz w:val="28"/>
              </w:rPr>
            </w:pPr>
            <w:r>
              <w:rPr>
                <w:sz w:val="28"/>
              </w:rPr>
              <w:t>Động tác bật: Bật chân trước chân</w:t>
            </w:r>
            <w:r>
              <w:rPr>
                <w:spacing w:val="-5"/>
                <w:sz w:val="28"/>
              </w:rPr>
              <w:t xml:space="preserve"> </w:t>
            </w:r>
            <w:r>
              <w:rPr>
                <w:sz w:val="28"/>
              </w:rPr>
              <w:t>sau.</w:t>
            </w:r>
          </w:p>
          <w:p w:rsidR="002C7CDB" w:rsidRDefault="00D161E7">
            <w:pPr>
              <w:pStyle w:val="TableParagraph"/>
              <w:spacing w:before="35"/>
              <w:ind w:left="107"/>
              <w:rPr>
                <w:sz w:val="28"/>
              </w:rPr>
            </w:pPr>
            <w:r>
              <w:rPr>
                <w:sz w:val="28"/>
              </w:rPr>
              <w:t>b. Vận động cơ bản: Bật tại chỗ</w:t>
            </w:r>
          </w:p>
          <w:p w:rsidR="002C7CDB" w:rsidRDefault="00D161E7">
            <w:pPr>
              <w:pStyle w:val="TableParagraph"/>
              <w:numPr>
                <w:ilvl w:val="0"/>
                <w:numId w:val="1158"/>
              </w:numPr>
              <w:tabs>
                <w:tab w:val="left" w:pos="271"/>
              </w:tabs>
              <w:spacing w:before="38"/>
              <w:ind w:firstLine="0"/>
              <w:rPr>
                <w:sz w:val="28"/>
              </w:rPr>
            </w:pPr>
            <w:r>
              <w:rPr>
                <w:sz w:val="28"/>
              </w:rPr>
              <w:t>Cô làm mẫu lần</w:t>
            </w:r>
            <w:r>
              <w:rPr>
                <w:spacing w:val="-1"/>
                <w:sz w:val="28"/>
              </w:rPr>
              <w:t xml:space="preserve"> </w:t>
            </w:r>
            <w:r>
              <w:rPr>
                <w:sz w:val="28"/>
              </w:rPr>
              <w:t>1</w:t>
            </w:r>
          </w:p>
          <w:p w:rsidR="002C7CDB" w:rsidRDefault="00D161E7">
            <w:pPr>
              <w:pStyle w:val="TableParagraph"/>
              <w:numPr>
                <w:ilvl w:val="0"/>
                <w:numId w:val="1158"/>
              </w:numPr>
              <w:tabs>
                <w:tab w:val="left" w:pos="271"/>
              </w:tabs>
              <w:spacing w:line="360" w:lineRule="atLeast"/>
              <w:ind w:right="441" w:firstLine="0"/>
              <w:rPr>
                <w:sz w:val="28"/>
              </w:rPr>
            </w:pPr>
            <w:r>
              <w:rPr>
                <w:sz w:val="28"/>
              </w:rPr>
              <w:t>Cô làm mẫu lần 2: Vừa làm vừa phân tích động</w:t>
            </w:r>
            <w:r>
              <w:rPr>
                <w:spacing w:val="-3"/>
                <w:sz w:val="28"/>
              </w:rPr>
              <w:t xml:space="preserve"> </w:t>
            </w:r>
            <w:r>
              <w:rPr>
                <w:sz w:val="28"/>
              </w:rPr>
              <w:t>tác.</w:t>
            </w:r>
          </w:p>
        </w:tc>
        <w:tc>
          <w:tcPr>
            <w:tcW w:w="4926" w:type="dxa"/>
          </w:tcPr>
          <w:p w:rsidR="002C7CDB" w:rsidRDefault="002C7CDB">
            <w:pPr>
              <w:pStyle w:val="TableParagraph"/>
              <w:spacing w:before="2"/>
              <w:rPr>
                <w:b/>
                <w:sz w:val="34"/>
              </w:rPr>
            </w:pPr>
          </w:p>
          <w:p w:rsidR="002C7CDB" w:rsidRDefault="00D161E7">
            <w:pPr>
              <w:pStyle w:val="TableParagraph"/>
              <w:ind w:left="176"/>
              <w:rPr>
                <w:sz w:val="28"/>
              </w:rPr>
            </w:pPr>
            <w:r>
              <w:rPr>
                <w:sz w:val="28"/>
              </w:rPr>
              <w:t>Trẻ trò chuyện cùng cô.</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numPr>
                <w:ilvl w:val="0"/>
                <w:numId w:val="1157"/>
              </w:numPr>
              <w:tabs>
                <w:tab w:val="left" w:pos="271"/>
              </w:tabs>
              <w:ind w:hanging="163"/>
              <w:rPr>
                <w:sz w:val="28"/>
              </w:rPr>
            </w:pPr>
            <w:r>
              <w:rPr>
                <w:sz w:val="28"/>
              </w:rPr>
              <w:t>Trẻ làm đoàn tầu kết hợp các kiểu</w:t>
            </w:r>
            <w:r>
              <w:rPr>
                <w:spacing w:val="-9"/>
                <w:sz w:val="28"/>
              </w:rPr>
              <w:t xml:space="preserve"> </w:t>
            </w:r>
            <w:r>
              <w:rPr>
                <w:sz w:val="28"/>
              </w:rPr>
              <w:t>đi.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6"/>
              <w:rPr>
                <w:b/>
                <w:sz w:val="38"/>
              </w:rPr>
            </w:pPr>
          </w:p>
          <w:p w:rsidR="002C7CDB" w:rsidRDefault="00D161E7">
            <w:pPr>
              <w:pStyle w:val="TableParagraph"/>
              <w:numPr>
                <w:ilvl w:val="0"/>
                <w:numId w:val="1157"/>
              </w:numPr>
              <w:tabs>
                <w:tab w:val="left" w:pos="271"/>
              </w:tabs>
              <w:spacing w:before="1"/>
              <w:ind w:hanging="163"/>
              <w:rPr>
                <w:sz w:val="28"/>
              </w:rPr>
            </w:pPr>
            <w:r>
              <w:rPr>
                <w:sz w:val="28"/>
              </w:rPr>
              <w:t>Trẻ tập 2 l x</w:t>
            </w:r>
            <w:r>
              <w:rPr>
                <w:spacing w:val="-4"/>
                <w:sz w:val="28"/>
              </w:rPr>
              <w:t xml:space="preserve"> </w:t>
            </w:r>
            <w:r>
              <w:rPr>
                <w:sz w:val="28"/>
              </w:rPr>
              <w:t>4n</w:t>
            </w:r>
          </w:p>
          <w:p w:rsidR="002C7CDB" w:rsidRDefault="002C7CDB">
            <w:pPr>
              <w:pStyle w:val="TableParagraph"/>
              <w:spacing w:before="7"/>
              <w:rPr>
                <w:b/>
                <w:sz w:val="34"/>
              </w:rPr>
            </w:pPr>
          </w:p>
          <w:p w:rsidR="002C7CDB" w:rsidRDefault="00D161E7">
            <w:pPr>
              <w:pStyle w:val="TableParagraph"/>
              <w:numPr>
                <w:ilvl w:val="0"/>
                <w:numId w:val="1157"/>
              </w:numPr>
              <w:tabs>
                <w:tab w:val="left" w:pos="271"/>
              </w:tabs>
              <w:ind w:hanging="163"/>
              <w:rPr>
                <w:sz w:val="28"/>
              </w:rPr>
            </w:pPr>
            <w:r>
              <w:rPr>
                <w:sz w:val="28"/>
              </w:rPr>
              <w:t>Trẻ tập 3 l</w:t>
            </w:r>
            <w:r>
              <w:rPr>
                <w:spacing w:val="-6"/>
                <w:sz w:val="28"/>
              </w:rPr>
              <w:t xml:space="preserve"> </w:t>
            </w:r>
            <w:r>
              <w:rPr>
                <w:sz w:val="28"/>
              </w:rPr>
              <w:t>x4n</w:t>
            </w:r>
          </w:p>
          <w:p w:rsidR="002C7CDB" w:rsidRDefault="002C7CDB">
            <w:pPr>
              <w:pStyle w:val="TableParagraph"/>
              <w:rPr>
                <w:b/>
                <w:sz w:val="30"/>
              </w:rPr>
            </w:pPr>
          </w:p>
          <w:p w:rsidR="002C7CDB" w:rsidRDefault="002C7CDB">
            <w:pPr>
              <w:pStyle w:val="TableParagraph"/>
              <w:spacing w:before="10"/>
              <w:rPr>
                <w:b/>
                <w:sz w:val="35"/>
              </w:rPr>
            </w:pPr>
          </w:p>
          <w:p w:rsidR="002C7CDB" w:rsidRDefault="00D161E7">
            <w:pPr>
              <w:pStyle w:val="TableParagraph"/>
              <w:numPr>
                <w:ilvl w:val="0"/>
                <w:numId w:val="1157"/>
              </w:numPr>
              <w:tabs>
                <w:tab w:val="left" w:pos="271"/>
              </w:tabs>
              <w:ind w:hanging="163"/>
              <w:rPr>
                <w:sz w:val="28"/>
              </w:rPr>
            </w:pPr>
            <w:r>
              <w:rPr>
                <w:sz w:val="28"/>
              </w:rPr>
              <w:t>Trẻ tập 3 lx</w:t>
            </w:r>
            <w:r>
              <w:rPr>
                <w:spacing w:val="-4"/>
                <w:sz w:val="28"/>
              </w:rPr>
              <w:t xml:space="preserve"> </w:t>
            </w:r>
            <w:r>
              <w:rPr>
                <w:sz w:val="28"/>
              </w:rPr>
              <w:t>4n</w:t>
            </w:r>
          </w:p>
          <w:p w:rsidR="002C7CDB" w:rsidRDefault="002C7CDB">
            <w:pPr>
              <w:pStyle w:val="TableParagraph"/>
              <w:spacing w:before="8"/>
              <w:rPr>
                <w:b/>
                <w:sz w:val="34"/>
              </w:rPr>
            </w:pPr>
          </w:p>
          <w:p w:rsidR="002C7CDB" w:rsidRDefault="00D161E7">
            <w:pPr>
              <w:pStyle w:val="TableParagraph"/>
              <w:numPr>
                <w:ilvl w:val="0"/>
                <w:numId w:val="1157"/>
              </w:numPr>
              <w:tabs>
                <w:tab w:val="left" w:pos="271"/>
              </w:tabs>
              <w:ind w:hanging="163"/>
              <w:rPr>
                <w:sz w:val="28"/>
              </w:rPr>
            </w:pPr>
            <w:r>
              <w:rPr>
                <w:sz w:val="28"/>
              </w:rPr>
              <w:t>Trẻ tập 3 l</w:t>
            </w:r>
            <w:r>
              <w:rPr>
                <w:spacing w:val="-6"/>
                <w:sz w:val="28"/>
              </w:rPr>
              <w:t xml:space="preserve"> </w:t>
            </w:r>
            <w:r>
              <w:rPr>
                <w:sz w:val="28"/>
              </w:rPr>
              <w:t>x4n</w:t>
            </w:r>
          </w:p>
          <w:p w:rsidR="002C7CDB" w:rsidRDefault="002C7CDB">
            <w:pPr>
              <w:pStyle w:val="TableParagraph"/>
              <w:spacing w:before="7"/>
              <w:rPr>
                <w:b/>
                <w:sz w:val="34"/>
              </w:rPr>
            </w:pPr>
          </w:p>
          <w:p w:rsidR="002C7CDB" w:rsidRDefault="00D161E7">
            <w:pPr>
              <w:pStyle w:val="TableParagraph"/>
              <w:numPr>
                <w:ilvl w:val="0"/>
                <w:numId w:val="1157"/>
              </w:numPr>
              <w:tabs>
                <w:tab w:val="left" w:pos="271"/>
              </w:tabs>
              <w:ind w:hanging="163"/>
              <w:rPr>
                <w:sz w:val="28"/>
              </w:rPr>
            </w:pPr>
            <w:r>
              <w:rPr>
                <w:sz w:val="28"/>
              </w:rPr>
              <w:t>Chú ý nghe</w:t>
            </w:r>
            <w:r>
              <w:rPr>
                <w:spacing w:val="-5"/>
                <w:sz w:val="28"/>
              </w:rPr>
              <w:t xml:space="preserve"> </w:t>
            </w:r>
            <w:r>
              <w:rPr>
                <w:sz w:val="28"/>
              </w:rPr>
              <w:t>cô</w:t>
            </w:r>
          </w:p>
          <w:p w:rsidR="002C7CDB" w:rsidRDefault="00D161E7">
            <w:pPr>
              <w:pStyle w:val="TableParagraph"/>
              <w:numPr>
                <w:ilvl w:val="0"/>
                <w:numId w:val="1157"/>
              </w:numPr>
              <w:tabs>
                <w:tab w:val="left" w:pos="271"/>
              </w:tabs>
              <w:spacing w:before="38" w:line="308" w:lineRule="exact"/>
              <w:ind w:hanging="163"/>
              <w:rPr>
                <w:sz w:val="28"/>
              </w:rPr>
            </w:pPr>
            <w:r>
              <w:rPr>
                <w:sz w:val="28"/>
              </w:rPr>
              <w:t>Xem cô tập</w:t>
            </w:r>
            <w:r>
              <w:rPr>
                <w:spacing w:val="-5"/>
                <w:sz w:val="28"/>
              </w:rPr>
              <w:t xml:space="preserve"> </w:t>
            </w:r>
            <w:r>
              <w:rPr>
                <w:sz w:val="28"/>
              </w:rPr>
              <w:t>mẫu</w:t>
            </w:r>
          </w:p>
        </w:tc>
      </w:tr>
    </w:tbl>
    <w:p w:rsidR="002C7CDB" w:rsidRDefault="002C7CDB">
      <w:pPr>
        <w:spacing w:line="308" w:lineRule="exact"/>
        <w:rPr>
          <w:sz w:val="28"/>
        </w:rPr>
        <w:sectPr w:rsidR="002C7CDB">
          <w:pgSz w:w="11910" w:h="16850"/>
          <w:pgMar w:top="860" w:right="440" w:bottom="1060" w:left="600" w:header="0" w:footer="953"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1"/>
        <w:gridCol w:w="4926"/>
      </w:tblGrid>
      <w:tr w:rsidR="002C7CDB">
        <w:trPr>
          <w:trHeight w:val="4320"/>
        </w:trPr>
        <w:tc>
          <w:tcPr>
            <w:tcW w:w="4931" w:type="dxa"/>
          </w:tcPr>
          <w:p w:rsidR="002C7CDB" w:rsidRDefault="00D161E7">
            <w:pPr>
              <w:pStyle w:val="TableParagraph"/>
              <w:numPr>
                <w:ilvl w:val="0"/>
                <w:numId w:val="1156"/>
              </w:numPr>
              <w:tabs>
                <w:tab w:val="left" w:pos="271"/>
              </w:tabs>
              <w:spacing w:before="22"/>
              <w:ind w:firstLine="0"/>
              <w:rPr>
                <w:sz w:val="28"/>
              </w:rPr>
            </w:pPr>
            <w:r>
              <w:rPr>
                <w:sz w:val="28"/>
              </w:rPr>
              <w:lastRenderedPageBreak/>
              <w:t>Cô làm mẫu lần 3: Hoàn</w:t>
            </w:r>
            <w:r>
              <w:rPr>
                <w:spacing w:val="-9"/>
                <w:sz w:val="28"/>
              </w:rPr>
              <w:t xml:space="preserve"> </w:t>
            </w:r>
            <w:r>
              <w:rPr>
                <w:sz w:val="28"/>
              </w:rPr>
              <w:t>chỉnh.</w:t>
            </w:r>
          </w:p>
          <w:p w:rsidR="002C7CDB" w:rsidRDefault="00D161E7">
            <w:pPr>
              <w:pStyle w:val="TableParagraph"/>
              <w:numPr>
                <w:ilvl w:val="0"/>
                <w:numId w:val="1156"/>
              </w:numPr>
              <w:tabs>
                <w:tab w:val="left" w:pos="271"/>
              </w:tabs>
              <w:spacing w:before="39"/>
              <w:ind w:firstLine="0"/>
              <w:rPr>
                <w:sz w:val="28"/>
              </w:rPr>
            </w:pPr>
            <w:r>
              <w:rPr>
                <w:sz w:val="28"/>
              </w:rPr>
              <w:t>Cô gọi một trẻ khá lên tập</w:t>
            </w:r>
            <w:r>
              <w:rPr>
                <w:spacing w:val="-8"/>
                <w:sz w:val="28"/>
              </w:rPr>
              <w:t xml:space="preserve"> </w:t>
            </w:r>
            <w:r>
              <w:rPr>
                <w:sz w:val="28"/>
              </w:rPr>
              <w:t>mẫu.</w:t>
            </w:r>
          </w:p>
          <w:p w:rsidR="002C7CDB" w:rsidRDefault="00D161E7">
            <w:pPr>
              <w:pStyle w:val="TableParagraph"/>
              <w:numPr>
                <w:ilvl w:val="0"/>
                <w:numId w:val="1156"/>
              </w:numPr>
              <w:tabs>
                <w:tab w:val="left" w:pos="271"/>
              </w:tabs>
              <w:spacing w:before="38" w:line="268" w:lineRule="auto"/>
              <w:ind w:right="637" w:firstLine="0"/>
              <w:rPr>
                <w:sz w:val="28"/>
              </w:rPr>
            </w:pPr>
            <w:r>
              <w:rPr>
                <w:sz w:val="28"/>
              </w:rPr>
              <w:t>Cô cho lần lượt cả lớp lên tập 1 lần. (Cô chú ý sửa sai cho</w:t>
            </w:r>
            <w:r>
              <w:rPr>
                <w:spacing w:val="-8"/>
                <w:sz w:val="28"/>
              </w:rPr>
              <w:t xml:space="preserve"> </w:t>
            </w:r>
            <w:r>
              <w:rPr>
                <w:sz w:val="28"/>
              </w:rPr>
              <w:t>trẻ).</w:t>
            </w:r>
          </w:p>
          <w:p w:rsidR="002C7CDB" w:rsidRDefault="00D161E7">
            <w:pPr>
              <w:pStyle w:val="TableParagraph"/>
              <w:numPr>
                <w:ilvl w:val="0"/>
                <w:numId w:val="1156"/>
              </w:numPr>
              <w:tabs>
                <w:tab w:val="left" w:pos="271"/>
              </w:tabs>
              <w:spacing w:line="321" w:lineRule="exact"/>
              <w:ind w:firstLine="0"/>
              <w:rPr>
                <w:sz w:val="28"/>
              </w:rPr>
            </w:pPr>
            <w:r>
              <w:rPr>
                <w:sz w:val="28"/>
              </w:rPr>
              <w:t>Cho 2 tổ thi đua</w:t>
            </w:r>
            <w:r>
              <w:rPr>
                <w:spacing w:val="-4"/>
                <w:sz w:val="28"/>
              </w:rPr>
              <w:t xml:space="preserve"> </w:t>
            </w:r>
            <w:r>
              <w:rPr>
                <w:sz w:val="28"/>
              </w:rPr>
              <w:t>nhau.</w:t>
            </w:r>
          </w:p>
          <w:p w:rsidR="002C7CDB" w:rsidRDefault="00D161E7">
            <w:pPr>
              <w:pStyle w:val="TableParagraph"/>
              <w:numPr>
                <w:ilvl w:val="0"/>
                <w:numId w:val="1156"/>
              </w:numPr>
              <w:tabs>
                <w:tab w:val="left" w:pos="271"/>
              </w:tabs>
              <w:spacing w:before="38"/>
              <w:ind w:firstLine="0"/>
              <w:rPr>
                <w:sz w:val="28"/>
              </w:rPr>
            </w:pPr>
            <w:r>
              <w:rPr>
                <w:sz w:val="28"/>
              </w:rPr>
              <w:t>Củng cố: Cô cho một trẻ tập</w:t>
            </w:r>
            <w:r>
              <w:rPr>
                <w:spacing w:val="-5"/>
                <w:sz w:val="28"/>
              </w:rPr>
              <w:t xml:space="preserve"> </w:t>
            </w:r>
            <w:r>
              <w:rPr>
                <w:sz w:val="28"/>
              </w:rPr>
              <w:t>lại</w:t>
            </w:r>
          </w:p>
          <w:p w:rsidR="002C7CDB" w:rsidRDefault="00D161E7">
            <w:pPr>
              <w:pStyle w:val="TableParagraph"/>
              <w:numPr>
                <w:ilvl w:val="0"/>
                <w:numId w:val="1156"/>
              </w:numPr>
              <w:tabs>
                <w:tab w:val="left" w:pos="271"/>
              </w:tabs>
              <w:spacing w:before="38"/>
              <w:ind w:firstLine="0"/>
              <w:rPr>
                <w:sz w:val="28"/>
              </w:rPr>
            </w:pPr>
            <w:r>
              <w:rPr>
                <w:sz w:val="28"/>
              </w:rPr>
              <w:t>Cô vừa cho các con học bài thể dục</w:t>
            </w:r>
            <w:r>
              <w:rPr>
                <w:spacing w:val="-13"/>
                <w:sz w:val="28"/>
              </w:rPr>
              <w:t xml:space="preserve"> </w:t>
            </w:r>
            <w:r>
              <w:rPr>
                <w:sz w:val="28"/>
              </w:rPr>
              <w:t>gì?</w:t>
            </w:r>
          </w:p>
          <w:p w:rsidR="002C7CDB" w:rsidRDefault="00D161E7">
            <w:pPr>
              <w:pStyle w:val="TableParagraph"/>
              <w:spacing w:before="38"/>
              <w:ind w:left="107"/>
              <w:rPr>
                <w:sz w:val="28"/>
              </w:rPr>
            </w:pPr>
            <w:r>
              <w:rPr>
                <w:sz w:val="28"/>
              </w:rPr>
              <w:t>* Trò chơi : “mèo đuổi chuột”</w:t>
            </w:r>
          </w:p>
          <w:p w:rsidR="002C7CDB" w:rsidRDefault="00D161E7">
            <w:pPr>
              <w:pStyle w:val="TableParagraph"/>
              <w:spacing w:before="38" w:line="268" w:lineRule="auto"/>
              <w:ind w:left="107" w:right="260"/>
              <w:rPr>
                <w:sz w:val="28"/>
              </w:rPr>
            </w:pPr>
            <w:r>
              <w:rPr>
                <w:sz w:val="28"/>
              </w:rPr>
              <w:t>- Cô phổ biến cách chơi và luật chơi cho trẻ chơi 2,3 lần.</w:t>
            </w:r>
          </w:p>
          <w:p w:rsidR="002C7CDB" w:rsidRDefault="00D161E7">
            <w:pPr>
              <w:pStyle w:val="TableParagraph"/>
              <w:spacing w:line="321" w:lineRule="exact"/>
              <w:ind w:left="107"/>
              <w:rPr>
                <w:sz w:val="28"/>
              </w:rPr>
            </w:pPr>
            <w:r>
              <w:rPr>
                <w:sz w:val="28"/>
              </w:rPr>
              <w:t>* Hồi tĩnh: Cho trẻ đi nhẹ nhàng 1,2 vòng</w:t>
            </w:r>
          </w:p>
          <w:p w:rsidR="002C7CDB" w:rsidRDefault="00D161E7">
            <w:pPr>
              <w:pStyle w:val="TableParagraph"/>
              <w:spacing w:before="38" w:line="317" w:lineRule="exact"/>
              <w:ind w:left="107"/>
              <w:rPr>
                <w:sz w:val="28"/>
              </w:rPr>
            </w:pPr>
            <w:r>
              <w:rPr>
                <w:sz w:val="28"/>
              </w:rPr>
              <w:t>quanh sân</w:t>
            </w:r>
          </w:p>
        </w:tc>
        <w:tc>
          <w:tcPr>
            <w:tcW w:w="4926" w:type="dxa"/>
          </w:tcPr>
          <w:p w:rsidR="002C7CDB" w:rsidRDefault="002C7CDB">
            <w:pPr>
              <w:pStyle w:val="TableParagraph"/>
              <w:spacing w:before="3"/>
              <w:rPr>
                <w:b/>
                <w:sz w:val="33"/>
              </w:rPr>
            </w:pPr>
          </w:p>
          <w:p w:rsidR="002C7CDB" w:rsidRDefault="00D161E7">
            <w:pPr>
              <w:pStyle w:val="TableParagraph"/>
              <w:numPr>
                <w:ilvl w:val="0"/>
                <w:numId w:val="1155"/>
              </w:numPr>
              <w:tabs>
                <w:tab w:val="left" w:pos="269"/>
              </w:tabs>
              <w:ind w:hanging="163"/>
              <w:rPr>
                <w:sz w:val="28"/>
              </w:rPr>
            </w:pPr>
            <w:r>
              <w:rPr>
                <w:sz w:val="28"/>
              </w:rPr>
              <w:t>Trẻ nghe và quan</w:t>
            </w:r>
            <w:r>
              <w:rPr>
                <w:spacing w:val="-3"/>
                <w:sz w:val="28"/>
              </w:rPr>
              <w:t xml:space="preserve"> </w:t>
            </w:r>
            <w:r>
              <w:rPr>
                <w:sz w:val="28"/>
              </w:rPr>
              <w:t>sát</w:t>
            </w:r>
          </w:p>
          <w:p w:rsidR="002C7CDB" w:rsidRDefault="00D161E7">
            <w:pPr>
              <w:pStyle w:val="TableParagraph"/>
              <w:numPr>
                <w:ilvl w:val="0"/>
                <w:numId w:val="1155"/>
              </w:numPr>
              <w:tabs>
                <w:tab w:val="left" w:pos="269"/>
              </w:tabs>
              <w:spacing w:before="38"/>
              <w:ind w:hanging="163"/>
              <w:rPr>
                <w:sz w:val="28"/>
              </w:rPr>
            </w:pPr>
            <w:r>
              <w:rPr>
                <w:sz w:val="28"/>
              </w:rPr>
              <w:t>Trẻ chú ý quan</w:t>
            </w:r>
            <w:r>
              <w:rPr>
                <w:spacing w:val="-2"/>
                <w:sz w:val="28"/>
              </w:rPr>
              <w:t xml:space="preserve"> </w:t>
            </w:r>
            <w:r>
              <w:rPr>
                <w:sz w:val="28"/>
              </w:rPr>
              <w:t>sát</w:t>
            </w:r>
          </w:p>
          <w:p w:rsidR="002C7CDB" w:rsidRDefault="00D161E7">
            <w:pPr>
              <w:pStyle w:val="TableParagraph"/>
              <w:numPr>
                <w:ilvl w:val="0"/>
                <w:numId w:val="1155"/>
              </w:numPr>
              <w:tabs>
                <w:tab w:val="left" w:pos="269"/>
              </w:tabs>
              <w:spacing w:before="38"/>
              <w:ind w:hanging="163"/>
              <w:rPr>
                <w:sz w:val="28"/>
              </w:rPr>
            </w:pPr>
            <w:r>
              <w:rPr>
                <w:sz w:val="28"/>
              </w:rPr>
              <w:t>Trẻ tập lần</w:t>
            </w:r>
            <w:r>
              <w:rPr>
                <w:spacing w:val="-3"/>
                <w:sz w:val="28"/>
              </w:rPr>
              <w:t xml:space="preserve"> </w:t>
            </w:r>
            <w:r>
              <w:rPr>
                <w:sz w:val="28"/>
              </w:rPr>
              <w:t>lượt</w:t>
            </w:r>
          </w:p>
          <w:p w:rsidR="002C7CDB" w:rsidRDefault="002C7CDB">
            <w:pPr>
              <w:pStyle w:val="TableParagraph"/>
              <w:spacing w:before="7"/>
              <w:rPr>
                <w:b/>
                <w:sz w:val="34"/>
              </w:rPr>
            </w:pPr>
          </w:p>
          <w:p w:rsidR="002C7CDB" w:rsidRDefault="00D161E7">
            <w:pPr>
              <w:pStyle w:val="TableParagraph"/>
              <w:numPr>
                <w:ilvl w:val="0"/>
                <w:numId w:val="1155"/>
              </w:numPr>
              <w:tabs>
                <w:tab w:val="left" w:pos="269"/>
              </w:tabs>
              <w:ind w:hanging="163"/>
              <w:rPr>
                <w:sz w:val="28"/>
              </w:rPr>
            </w:pPr>
            <w:r>
              <w:rPr>
                <w:sz w:val="28"/>
              </w:rPr>
              <w:t>2 tổ thi đua</w:t>
            </w:r>
            <w:r>
              <w:rPr>
                <w:spacing w:val="-1"/>
                <w:sz w:val="28"/>
              </w:rPr>
              <w:t xml:space="preserve"> </w:t>
            </w:r>
            <w:r>
              <w:rPr>
                <w:sz w:val="28"/>
              </w:rPr>
              <w:t>nhau</w:t>
            </w:r>
          </w:p>
          <w:p w:rsidR="002C7CDB" w:rsidRDefault="00D161E7">
            <w:pPr>
              <w:pStyle w:val="TableParagraph"/>
              <w:numPr>
                <w:ilvl w:val="0"/>
                <w:numId w:val="1155"/>
              </w:numPr>
              <w:tabs>
                <w:tab w:val="left" w:pos="269"/>
              </w:tabs>
              <w:spacing w:before="38"/>
              <w:ind w:hanging="163"/>
              <w:rPr>
                <w:sz w:val="28"/>
              </w:rPr>
            </w:pPr>
            <w:r>
              <w:rPr>
                <w:sz w:val="28"/>
              </w:rPr>
              <w:t>Trả lời cô</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numPr>
                <w:ilvl w:val="0"/>
                <w:numId w:val="1155"/>
              </w:numPr>
              <w:tabs>
                <w:tab w:val="left" w:pos="269"/>
              </w:tabs>
              <w:ind w:hanging="163"/>
              <w:rPr>
                <w:sz w:val="28"/>
              </w:rPr>
            </w:pPr>
            <w:r>
              <w:rPr>
                <w:sz w:val="28"/>
              </w:rPr>
              <w:t>Chú ý nghe cô phổ</w:t>
            </w:r>
            <w:r>
              <w:rPr>
                <w:spacing w:val="-1"/>
                <w:sz w:val="28"/>
              </w:rPr>
              <w:t xml:space="preserve"> </w:t>
            </w:r>
            <w:r>
              <w:rPr>
                <w:sz w:val="28"/>
              </w:rPr>
              <w:t>biến</w:t>
            </w:r>
          </w:p>
          <w:p w:rsidR="002C7CDB" w:rsidRDefault="00D161E7">
            <w:pPr>
              <w:pStyle w:val="TableParagraph"/>
              <w:numPr>
                <w:ilvl w:val="0"/>
                <w:numId w:val="1155"/>
              </w:numPr>
              <w:tabs>
                <w:tab w:val="left" w:pos="269"/>
              </w:tabs>
              <w:spacing w:before="38"/>
              <w:ind w:hanging="163"/>
              <w:rPr>
                <w:sz w:val="28"/>
              </w:rPr>
            </w:pPr>
            <w:r>
              <w:rPr>
                <w:sz w:val="28"/>
              </w:rPr>
              <w:t>Trẻ chơi 2,3</w:t>
            </w:r>
            <w:r>
              <w:rPr>
                <w:spacing w:val="1"/>
                <w:sz w:val="28"/>
              </w:rPr>
              <w:t xml:space="preserve"> </w:t>
            </w:r>
            <w:r>
              <w:rPr>
                <w:sz w:val="28"/>
              </w:rPr>
              <w:t>lần.</w:t>
            </w:r>
          </w:p>
          <w:p w:rsidR="002C7CDB" w:rsidRDefault="00D161E7">
            <w:pPr>
              <w:pStyle w:val="TableParagraph"/>
              <w:numPr>
                <w:ilvl w:val="0"/>
                <w:numId w:val="1155"/>
              </w:numPr>
              <w:tabs>
                <w:tab w:val="left" w:pos="269"/>
              </w:tabs>
              <w:spacing w:before="38" w:line="317" w:lineRule="exact"/>
              <w:ind w:hanging="163"/>
              <w:rPr>
                <w:sz w:val="28"/>
              </w:rPr>
            </w:pPr>
            <w:r>
              <w:rPr>
                <w:sz w:val="28"/>
              </w:rPr>
              <w:t>Trẻ đi nhẹ nhàng 1,2</w:t>
            </w:r>
            <w:r>
              <w:rPr>
                <w:spacing w:val="-6"/>
                <w:sz w:val="28"/>
              </w:rPr>
              <w:t xml:space="preserve"> </w:t>
            </w:r>
            <w:r>
              <w:rPr>
                <w:sz w:val="28"/>
              </w:rPr>
              <w:t>lần</w:t>
            </w:r>
          </w:p>
        </w:tc>
      </w:tr>
    </w:tbl>
    <w:p w:rsidR="002C7CDB" w:rsidRDefault="002C7CDB">
      <w:pPr>
        <w:pStyle w:val="BodyText"/>
        <w:spacing w:before="11"/>
        <w:rPr>
          <w:b/>
          <w:sz w:val="25"/>
        </w:rPr>
      </w:pPr>
    </w:p>
    <w:p w:rsidR="002C7CDB" w:rsidRDefault="00D161E7">
      <w:pPr>
        <w:tabs>
          <w:tab w:val="left" w:pos="1247"/>
        </w:tabs>
        <w:spacing w:before="89"/>
        <w:ind w:left="252"/>
        <w:rPr>
          <w:b/>
          <w:sz w:val="28"/>
        </w:rPr>
      </w:pPr>
      <w:r>
        <w:rPr>
          <w:b/>
          <w:sz w:val="28"/>
        </w:rPr>
        <w:t>Tiết</w:t>
      </w:r>
      <w:r>
        <w:rPr>
          <w:b/>
          <w:spacing w:val="-3"/>
          <w:sz w:val="28"/>
        </w:rPr>
        <w:t xml:space="preserve"> </w:t>
      </w:r>
      <w:r>
        <w:rPr>
          <w:b/>
          <w:sz w:val="28"/>
        </w:rPr>
        <w:t>2:</w:t>
      </w:r>
      <w:r>
        <w:rPr>
          <w:b/>
          <w:sz w:val="28"/>
        </w:rPr>
        <w:tab/>
        <w:t>Phát triển nhận thức</w:t>
      </w:r>
    </w:p>
    <w:p w:rsidR="002C7CDB" w:rsidRDefault="00D161E7">
      <w:pPr>
        <w:spacing w:before="38"/>
        <w:ind w:left="112"/>
        <w:rPr>
          <w:b/>
          <w:sz w:val="28"/>
        </w:rPr>
      </w:pPr>
      <w:r>
        <w:rPr>
          <w:b/>
          <w:sz w:val="28"/>
        </w:rPr>
        <w:t>``Hoạt động khám phá khoa học :</w:t>
      </w:r>
    </w:p>
    <w:p w:rsidR="002C7CDB" w:rsidRDefault="002C7CDB">
      <w:pPr>
        <w:pStyle w:val="BodyText"/>
        <w:spacing w:before="7"/>
        <w:rPr>
          <w:b/>
          <w:sz w:val="34"/>
        </w:rPr>
      </w:pPr>
    </w:p>
    <w:p w:rsidR="002C7CDB" w:rsidRDefault="00D161E7">
      <w:pPr>
        <w:ind w:left="542"/>
        <w:rPr>
          <w:b/>
          <w:sz w:val="28"/>
        </w:rPr>
      </w:pPr>
      <w:r>
        <w:rPr>
          <w:b/>
          <w:sz w:val="28"/>
        </w:rPr>
        <w:t>TRÒ CHUYỆN VỀ NHU CẦU DINH DƯỠNG ĐỐI VỚI SỨC KHỎE TRẺ</w:t>
      </w:r>
    </w:p>
    <w:p w:rsidR="002C7CDB" w:rsidRDefault="00D161E7">
      <w:pPr>
        <w:spacing w:before="38" w:line="268" w:lineRule="auto"/>
        <w:ind w:left="2515" w:right="3237"/>
        <w:jc w:val="center"/>
        <w:rPr>
          <w:b/>
          <w:sz w:val="28"/>
        </w:rPr>
      </w:pPr>
      <w:r>
        <w:rPr>
          <w:b/>
          <w:sz w:val="28"/>
        </w:rPr>
        <w:t>NDTH: âm nhạc : Tay thơm tay ngoan Thơ: Bác bầu, bác bí</w:t>
      </w:r>
    </w:p>
    <w:p w:rsidR="002C7CDB" w:rsidRDefault="00D161E7">
      <w:pPr>
        <w:pStyle w:val="ListParagraph"/>
        <w:numPr>
          <w:ilvl w:val="0"/>
          <w:numId w:val="1154"/>
        </w:numPr>
        <w:tabs>
          <w:tab w:val="left" w:pos="434"/>
        </w:tabs>
        <w:spacing w:line="321" w:lineRule="exact"/>
        <w:ind w:hanging="181"/>
        <w:rPr>
          <w:b/>
          <w:sz w:val="28"/>
        </w:rPr>
      </w:pPr>
      <w:r>
        <w:rPr>
          <w:b/>
          <w:sz w:val="28"/>
        </w:rPr>
        <w:t>Mục đích yêu cầu</w:t>
      </w:r>
      <w:r>
        <w:rPr>
          <w:b/>
          <w:spacing w:val="-4"/>
          <w:sz w:val="28"/>
        </w:rPr>
        <w:t xml:space="preserve"> </w:t>
      </w:r>
      <w:r>
        <w:rPr>
          <w:b/>
          <w:sz w:val="28"/>
        </w:rPr>
        <w:t>:</w:t>
      </w:r>
    </w:p>
    <w:p w:rsidR="002C7CDB" w:rsidRDefault="00D161E7">
      <w:pPr>
        <w:pStyle w:val="ListParagraph"/>
        <w:numPr>
          <w:ilvl w:val="0"/>
          <w:numId w:val="1174"/>
        </w:numPr>
        <w:tabs>
          <w:tab w:val="left" w:pos="416"/>
        </w:tabs>
        <w:spacing w:before="33"/>
        <w:ind w:firstLine="0"/>
        <w:rPr>
          <w:sz w:val="28"/>
        </w:rPr>
      </w:pPr>
      <w:r>
        <w:rPr>
          <w:sz w:val="28"/>
        </w:rPr>
        <w:t>Phát triển khả năng chú ý tư duy có chủ định , phát triển ngôn ngữ cho</w:t>
      </w:r>
      <w:r>
        <w:rPr>
          <w:spacing w:val="-23"/>
          <w:sz w:val="28"/>
        </w:rPr>
        <w:t xml:space="preserve"> </w:t>
      </w:r>
      <w:r>
        <w:rPr>
          <w:sz w:val="28"/>
        </w:rPr>
        <w:t>trẻ</w:t>
      </w:r>
    </w:p>
    <w:p w:rsidR="002C7CDB" w:rsidRDefault="00D161E7">
      <w:pPr>
        <w:pStyle w:val="ListParagraph"/>
        <w:numPr>
          <w:ilvl w:val="0"/>
          <w:numId w:val="1174"/>
        </w:numPr>
        <w:tabs>
          <w:tab w:val="left" w:pos="416"/>
        </w:tabs>
        <w:spacing w:before="38" w:line="268" w:lineRule="auto"/>
        <w:ind w:right="1258" w:firstLine="0"/>
        <w:rPr>
          <w:sz w:val="28"/>
        </w:rPr>
      </w:pPr>
      <w:r>
        <w:rPr>
          <w:sz w:val="28"/>
        </w:rPr>
        <w:t>Trẻ biết tên các loại thực phẩm quen thuộc giàu chất dinh dưỡng,trẻ biết phân biệt nhóm thực</w:t>
      </w:r>
      <w:r>
        <w:rPr>
          <w:spacing w:val="-6"/>
          <w:sz w:val="28"/>
        </w:rPr>
        <w:t xml:space="preserve"> </w:t>
      </w:r>
      <w:r>
        <w:rPr>
          <w:sz w:val="28"/>
        </w:rPr>
        <w:t>phẩm.</w:t>
      </w:r>
    </w:p>
    <w:p w:rsidR="002C7CDB" w:rsidRDefault="00D161E7">
      <w:pPr>
        <w:pStyle w:val="ListParagraph"/>
        <w:numPr>
          <w:ilvl w:val="0"/>
          <w:numId w:val="1174"/>
        </w:numPr>
        <w:tabs>
          <w:tab w:val="left" w:pos="416"/>
        </w:tabs>
        <w:spacing w:line="321" w:lineRule="exact"/>
        <w:ind w:firstLine="0"/>
        <w:rPr>
          <w:sz w:val="28"/>
        </w:rPr>
      </w:pPr>
      <w:r>
        <w:rPr>
          <w:sz w:val="28"/>
        </w:rPr>
        <w:t>Củng cố kĩ năng nhận biết, phân</w:t>
      </w:r>
      <w:r>
        <w:rPr>
          <w:spacing w:val="3"/>
          <w:sz w:val="28"/>
        </w:rPr>
        <w:t xml:space="preserve"> </w:t>
      </w:r>
      <w:r>
        <w:rPr>
          <w:sz w:val="28"/>
        </w:rPr>
        <w:t>biệt</w:t>
      </w:r>
    </w:p>
    <w:p w:rsidR="002C7CDB" w:rsidRDefault="00D161E7">
      <w:pPr>
        <w:pStyle w:val="ListParagraph"/>
        <w:numPr>
          <w:ilvl w:val="0"/>
          <w:numId w:val="1174"/>
        </w:numPr>
        <w:tabs>
          <w:tab w:val="left" w:pos="416"/>
        </w:tabs>
        <w:spacing w:before="38"/>
        <w:ind w:firstLine="0"/>
        <w:rPr>
          <w:sz w:val="28"/>
        </w:rPr>
      </w:pPr>
      <w:r>
        <w:rPr>
          <w:sz w:val="28"/>
        </w:rPr>
        <w:t>Giáo dục trẻ biết vệ sinh cơ thể sạch sẽ, ăn đủ chất dinh</w:t>
      </w:r>
      <w:r>
        <w:rPr>
          <w:spacing w:val="-14"/>
          <w:sz w:val="28"/>
        </w:rPr>
        <w:t xml:space="preserve"> </w:t>
      </w:r>
      <w:r>
        <w:rPr>
          <w:sz w:val="28"/>
        </w:rPr>
        <w:t>dưỡng.</w:t>
      </w:r>
    </w:p>
    <w:p w:rsidR="002C7CDB" w:rsidRDefault="00D161E7">
      <w:pPr>
        <w:pStyle w:val="Heading4"/>
        <w:numPr>
          <w:ilvl w:val="0"/>
          <w:numId w:val="1154"/>
        </w:numPr>
        <w:tabs>
          <w:tab w:val="left" w:pos="544"/>
        </w:tabs>
        <w:spacing w:before="43"/>
        <w:ind w:left="543" w:hanging="291"/>
      </w:pPr>
      <w:r>
        <w:t>Chuẩn bị :</w:t>
      </w:r>
    </w:p>
    <w:p w:rsidR="002C7CDB" w:rsidRDefault="00D161E7">
      <w:pPr>
        <w:pStyle w:val="BodyText"/>
        <w:spacing w:before="33" w:line="268" w:lineRule="auto"/>
        <w:ind w:left="252" w:right="1496"/>
      </w:pPr>
      <w:r>
        <w:t xml:space="preserve">+ CB của cô : Các loại lương thực thực phẩm giàu chất dinh dưỡng: Gạo, đỗ, lạc, vừng, thịt, trứng, rau .... bằng vật thật hoặc bộ đồ chơi dinh </w:t>
      </w:r>
      <w:r>
        <w:t>dưỡng.</w:t>
      </w:r>
    </w:p>
    <w:p w:rsidR="002C7CDB" w:rsidRDefault="00D161E7">
      <w:pPr>
        <w:pStyle w:val="BodyText"/>
        <w:spacing w:line="321" w:lineRule="exact"/>
        <w:ind w:left="252"/>
      </w:pPr>
      <w:r>
        <w:t>+ CB của trẻ : Quân lô tô thực phẩm.</w:t>
      </w:r>
    </w:p>
    <w:p w:rsidR="002C7CDB" w:rsidRDefault="00D161E7">
      <w:pPr>
        <w:pStyle w:val="Heading4"/>
        <w:numPr>
          <w:ilvl w:val="0"/>
          <w:numId w:val="1154"/>
        </w:numPr>
        <w:tabs>
          <w:tab w:val="left" w:pos="652"/>
        </w:tabs>
        <w:spacing w:before="43"/>
        <w:ind w:left="651" w:hanging="399"/>
      </w:pPr>
      <w:r>
        <w:t>Hình thức tổ chức</w:t>
      </w:r>
      <w:r>
        <w:rPr>
          <w:spacing w:val="-2"/>
        </w:rPr>
        <w:t xml:space="preserve"> </w:t>
      </w:r>
      <w:r>
        <w:t>:</w:t>
      </w:r>
    </w:p>
    <w:p w:rsidR="002C7CDB" w:rsidRDefault="00D161E7">
      <w:pPr>
        <w:spacing w:before="38"/>
        <w:ind w:left="658" w:right="961"/>
        <w:jc w:val="center"/>
        <w:rPr>
          <w:b/>
          <w:sz w:val="28"/>
        </w:rPr>
      </w:pPr>
      <w:r>
        <w:rPr>
          <w:b/>
          <w:sz w:val="28"/>
        </w:rPr>
        <w:t>Tổ chức trong lớp học</w:t>
      </w:r>
    </w:p>
    <w:p w:rsidR="002C7CDB" w:rsidRDefault="002C7CDB">
      <w:pPr>
        <w:pStyle w:val="BodyText"/>
        <w:rPr>
          <w:b/>
          <w:sz w:val="20"/>
        </w:rPr>
      </w:pPr>
    </w:p>
    <w:p w:rsidR="002C7CDB" w:rsidRDefault="002C7CDB">
      <w:pPr>
        <w:pStyle w:val="BodyText"/>
        <w:spacing w:before="5"/>
        <w:rPr>
          <w:b/>
          <w:sz w:val="11"/>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3"/>
        <w:gridCol w:w="4923"/>
      </w:tblGrid>
      <w:tr w:rsidR="002C7CDB">
        <w:trPr>
          <w:trHeight w:val="359"/>
        </w:trPr>
        <w:tc>
          <w:tcPr>
            <w:tcW w:w="4933" w:type="dxa"/>
          </w:tcPr>
          <w:p w:rsidR="002C7CDB" w:rsidRDefault="00D161E7">
            <w:pPr>
              <w:pStyle w:val="TableParagraph"/>
              <w:spacing w:before="36" w:line="304" w:lineRule="exact"/>
              <w:ind w:left="1428"/>
              <w:rPr>
                <w:b/>
                <w:sz w:val="28"/>
              </w:rPr>
            </w:pPr>
            <w:r>
              <w:rPr>
                <w:b/>
                <w:sz w:val="28"/>
              </w:rPr>
              <w:t>Hoạt động của cô</w:t>
            </w:r>
          </w:p>
        </w:tc>
        <w:tc>
          <w:tcPr>
            <w:tcW w:w="4923" w:type="dxa"/>
          </w:tcPr>
          <w:p w:rsidR="002C7CDB" w:rsidRDefault="00D161E7">
            <w:pPr>
              <w:pStyle w:val="TableParagraph"/>
              <w:spacing w:before="36" w:line="304" w:lineRule="exact"/>
              <w:ind w:left="105"/>
              <w:rPr>
                <w:b/>
                <w:sz w:val="28"/>
              </w:rPr>
            </w:pPr>
            <w:r>
              <w:rPr>
                <w:b/>
                <w:sz w:val="28"/>
              </w:rPr>
              <w:t>Hoạt động của trẻ</w:t>
            </w:r>
          </w:p>
        </w:tc>
      </w:tr>
      <w:tr w:rsidR="002C7CDB">
        <w:trPr>
          <w:trHeight w:val="2880"/>
        </w:trPr>
        <w:tc>
          <w:tcPr>
            <w:tcW w:w="4933" w:type="dxa"/>
          </w:tcPr>
          <w:p w:rsidR="002C7CDB" w:rsidRDefault="00D161E7">
            <w:pPr>
              <w:pStyle w:val="TableParagraph"/>
              <w:spacing w:before="31" w:line="268" w:lineRule="auto"/>
              <w:ind w:left="107" w:right="131"/>
              <w:jc w:val="both"/>
              <w:rPr>
                <w:sz w:val="28"/>
              </w:rPr>
            </w:pPr>
            <w:r>
              <w:rPr>
                <w:sz w:val="28"/>
              </w:rPr>
              <w:t>* Trò chuyện : Cô trò chuyện cùng trẻ về nhu cầu dinh dưỡng đối với sức khỏe của trẻ.</w:t>
            </w:r>
          </w:p>
          <w:p w:rsidR="002C7CDB" w:rsidRDefault="00D161E7">
            <w:pPr>
              <w:pStyle w:val="TableParagraph"/>
              <w:numPr>
                <w:ilvl w:val="0"/>
                <w:numId w:val="1153"/>
              </w:numPr>
              <w:tabs>
                <w:tab w:val="left" w:pos="271"/>
              </w:tabs>
              <w:spacing w:line="268" w:lineRule="auto"/>
              <w:ind w:right="203" w:firstLine="0"/>
              <w:rPr>
                <w:sz w:val="28"/>
              </w:rPr>
            </w:pPr>
            <w:r>
              <w:rPr>
                <w:sz w:val="28"/>
              </w:rPr>
              <w:t xml:space="preserve">Cô đặt câu hỏi gợi </w:t>
            </w:r>
            <w:r>
              <w:rPr>
                <w:spacing w:val="-3"/>
                <w:sz w:val="28"/>
              </w:rPr>
              <w:t xml:space="preserve">mở </w:t>
            </w:r>
            <w:r>
              <w:rPr>
                <w:sz w:val="28"/>
              </w:rPr>
              <w:t xml:space="preserve">cho trẻ trả lời như: Sáng nay bố </w:t>
            </w:r>
            <w:r>
              <w:rPr>
                <w:spacing w:val="-3"/>
                <w:sz w:val="28"/>
              </w:rPr>
              <w:t xml:space="preserve">me </w:t>
            </w:r>
            <w:r>
              <w:rPr>
                <w:sz w:val="28"/>
              </w:rPr>
              <w:t>cho con ăn gì trước khi đi học</w:t>
            </w:r>
            <w:r>
              <w:rPr>
                <w:spacing w:val="-1"/>
                <w:sz w:val="28"/>
              </w:rPr>
              <w:t xml:space="preserve"> </w:t>
            </w:r>
            <w:r>
              <w:rPr>
                <w:sz w:val="28"/>
              </w:rPr>
              <w:t>?</w:t>
            </w:r>
          </w:p>
          <w:p w:rsidR="002C7CDB" w:rsidRDefault="00D161E7">
            <w:pPr>
              <w:pStyle w:val="TableParagraph"/>
              <w:numPr>
                <w:ilvl w:val="0"/>
                <w:numId w:val="1153"/>
              </w:numPr>
              <w:tabs>
                <w:tab w:val="left" w:pos="271"/>
              </w:tabs>
              <w:spacing w:line="321" w:lineRule="exact"/>
              <w:ind w:firstLine="0"/>
              <w:rPr>
                <w:sz w:val="28"/>
              </w:rPr>
            </w:pPr>
            <w:r>
              <w:rPr>
                <w:sz w:val="28"/>
              </w:rPr>
              <w:t>Giáo dục : Trẻ ăn đủ chất dinh</w:t>
            </w:r>
            <w:r>
              <w:rPr>
                <w:spacing w:val="-6"/>
                <w:sz w:val="28"/>
              </w:rPr>
              <w:t xml:space="preserve"> </w:t>
            </w:r>
            <w:r>
              <w:rPr>
                <w:sz w:val="28"/>
              </w:rPr>
              <w:t>dưỡng,</w:t>
            </w:r>
          </w:p>
          <w:p w:rsidR="002C7CDB" w:rsidRDefault="00D161E7">
            <w:pPr>
              <w:pStyle w:val="TableParagraph"/>
              <w:spacing w:before="36" w:line="308" w:lineRule="exact"/>
              <w:ind w:left="107"/>
              <w:rPr>
                <w:sz w:val="28"/>
              </w:rPr>
            </w:pPr>
            <w:r>
              <w:rPr>
                <w:sz w:val="28"/>
              </w:rPr>
              <w:t>ăn hết xuất không bỏ thừa cơm.</w:t>
            </w:r>
          </w:p>
        </w:tc>
        <w:tc>
          <w:tcPr>
            <w:tcW w:w="4923" w:type="dxa"/>
          </w:tcPr>
          <w:p w:rsidR="002C7CDB" w:rsidRDefault="00D161E7">
            <w:pPr>
              <w:pStyle w:val="TableParagraph"/>
              <w:spacing w:before="31"/>
              <w:ind w:left="105"/>
              <w:rPr>
                <w:sz w:val="28"/>
              </w:rPr>
            </w:pPr>
            <w:r>
              <w:rPr>
                <w:sz w:val="28"/>
              </w:rPr>
              <w:t>Trẻ trò chuyện cùng cô</w:t>
            </w:r>
          </w:p>
          <w:p w:rsidR="002C7CDB" w:rsidRDefault="002C7CDB">
            <w:pPr>
              <w:pStyle w:val="TableParagraph"/>
              <w:rPr>
                <w:b/>
                <w:sz w:val="30"/>
              </w:rPr>
            </w:pPr>
          </w:p>
          <w:p w:rsidR="002C7CDB" w:rsidRDefault="002C7CDB">
            <w:pPr>
              <w:pStyle w:val="TableParagraph"/>
              <w:spacing w:before="7"/>
              <w:rPr>
                <w:b/>
                <w:sz w:val="32"/>
              </w:rPr>
            </w:pPr>
          </w:p>
          <w:p w:rsidR="002C7CDB" w:rsidRDefault="00D161E7">
            <w:pPr>
              <w:pStyle w:val="TableParagraph"/>
              <w:spacing w:line="720" w:lineRule="atLeast"/>
              <w:ind w:left="175" w:right="3093"/>
              <w:rPr>
                <w:sz w:val="28"/>
              </w:rPr>
            </w:pPr>
            <w:r>
              <w:rPr>
                <w:sz w:val="28"/>
              </w:rPr>
              <w:t>Trẻ trả lời cô Trẻ lắng nghe.</w:t>
            </w:r>
          </w:p>
        </w:tc>
      </w:tr>
    </w:tbl>
    <w:p w:rsidR="002C7CDB" w:rsidRDefault="002C7CDB">
      <w:pPr>
        <w:spacing w:line="720" w:lineRule="atLeast"/>
        <w:rPr>
          <w:sz w:val="28"/>
        </w:rPr>
        <w:sectPr w:rsidR="002C7CDB">
          <w:pgSz w:w="11910" w:h="16850"/>
          <w:pgMar w:top="860" w:right="440" w:bottom="1060" w:left="600" w:header="0" w:footer="953"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3"/>
        <w:gridCol w:w="4923"/>
      </w:tblGrid>
      <w:tr w:rsidR="002C7CDB">
        <w:trPr>
          <w:trHeight w:val="14762"/>
        </w:trPr>
        <w:tc>
          <w:tcPr>
            <w:tcW w:w="4933" w:type="dxa"/>
          </w:tcPr>
          <w:p w:rsidR="002C7CDB" w:rsidRDefault="00D161E7">
            <w:pPr>
              <w:pStyle w:val="TableParagraph"/>
              <w:spacing w:before="22"/>
              <w:ind w:left="107"/>
              <w:rPr>
                <w:sz w:val="28"/>
              </w:rPr>
            </w:pPr>
            <w:r>
              <w:rPr>
                <w:sz w:val="28"/>
              </w:rPr>
              <w:lastRenderedPageBreak/>
              <w:t>* Cô giới thiệu bài :</w:t>
            </w:r>
          </w:p>
          <w:p w:rsidR="002C7CDB" w:rsidRDefault="00D161E7">
            <w:pPr>
              <w:pStyle w:val="TableParagraph"/>
              <w:numPr>
                <w:ilvl w:val="0"/>
                <w:numId w:val="1152"/>
              </w:numPr>
              <w:tabs>
                <w:tab w:val="left" w:pos="271"/>
              </w:tabs>
              <w:spacing w:before="39" w:line="268" w:lineRule="auto"/>
              <w:ind w:right="645" w:firstLine="0"/>
              <w:rPr>
                <w:sz w:val="28"/>
              </w:rPr>
            </w:pPr>
            <w:r>
              <w:rPr>
                <w:sz w:val="28"/>
              </w:rPr>
              <w:t>Hôm nay cô sẽ cho các con chơi trò chơi ‘ Thi nhóm nào mua sắm</w:t>
            </w:r>
            <w:r>
              <w:rPr>
                <w:spacing w:val="-13"/>
                <w:sz w:val="28"/>
              </w:rPr>
              <w:t xml:space="preserve"> </w:t>
            </w:r>
            <w:r>
              <w:rPr>
                <w:sz w:val="28"/>
              </w:rPr>
              <w:t>giỏi’</w:t>
            </w:r>
          </w:p>
          <w:p w:rsidR="002C7CDB" w:rsidRDefault="00D161E7">
            <w:pPr>
              <w:pStyle w:val="TableParagraph"/>
              <w:numPr>
                <w:ilvl w:val="0"/>
                <w:numId w:val="1152"/>
              </w:numPr>
              <w:tabs>
                <w:tab w:val="left" w:pos="271"/>
              </w:tabs>
              <w:spacing w:line="268" w:lineRule="auto"/>
              <w:ind w:right="197" w:firstLine="0"/>
              <w:jc w:val="both"/>
              <w:rPr>
                <w:sz w:val="28"/>
              </w:rPr>
            </w:pPr>
            <w:r>
              <w:rPr>
                <w:sz w:val="28"/>
              </w:rPr>
              <w:t>Cô chia lớp mình ra làm 4 nhóm nhiệm vụ của mỗi nhóm trong cùng 1 thời gian như nhau thì mỗi đội phải chọn được</w:t>
            </w:r>
            <w:r>
              <w:rPr>
                <w:spacing w:val="-21"/>
                <w:sz w:val="28"/>
              </w:rPr>
              <w:t xml:space="preserve"> </w:t>
            </w:r>
            <w:r>
              <w:rPr>
                <w:sz w:val="28"/>
              </w:rPr>
              <w:t xml:space="preserve">cho mình những thực phẩm </w:t>
            </w:r>
            <w:r>
              <w:rPr>
                <w:spacing w:val="-3"/>
                <w:sz w:val="28"/>
              </w:rPr>
              <w:t xml:space="preserve">mà </w:t>
            </w:r>
            <w:r>
              <w:rPr>
                <w:sz w:val="28"/>
              </w:rPr>
              <w:t>nhóm đó cần mua.</w:t>
            </w:r>
          </w:p>
          <w:p w:rsidR="002C7CDB" w:rsidRDefault="00D161E7">
            <w:pPr>
              <w:pStyle w:val="TableParagraph"/>
              <w:spacing w:line="319" w:lineRule="exact"/>
              <w:ind w:left="107"/>
              <w:rPr>
                <w:sz w:val="28"/>
              </w:rPr>
            </w:pPr>
            <w:r>
              <w:rPr>
                <w:sz w:val="28"/>
              </w:rPr>
              <w:t xml:space="preserve">( Trẻ chơi cô giúp đỡ trẻ lựa </w:t>
            </w:r>
            <w:r>
              <w:rPr>
                <w:sz w:val="28"/>
              </w:rPr>
              <w:t>chọn)</w:t>
            </w:r>
          </w:p>
          <w:p w:rsidR="002C7CDB" w:rsidRDefault="00D161E7">
            <w:pPr>
              <w:pStyle w:val="TableParagraph"/>
              <w:numPr>
                <w:ilvl w:val="0"/>
                <w:numId w:val="1152"/>
              </w:numPr>
              <w:tabs>
                <w:tab w:val="left" w:pos="271"/>
              </w:tabs>
              <w:spacing w:before="36" w:line="268" w:lineRule="auto"/>
              <w:ind w:right="128" w:firstLine="0"/>
              <w:rPr>
                <w:sz w:val="28"/>
              </w:rPr>
            </w:pPr>
            <w:r>
              <w:rPr>
                <w:sz w:val="28"/>
              </w:rPr>
              <w:t>Sau đó cô cho trẻ cầm thực phẩm mà mình vừa mua được mang về chỗ lần lượt cô cho đại diện từng tổ mang giỏ</w:t>
            </w:r>
            <w:r>
              <w:rPr>
                <w:spacing w:val="-9"/>
                <w:sz w:val="28"/>
              </w:rPr>
              <w:t xml:space="preserve"> </w:t>
            </w:r>
            <w:r>
              <w:rPr>
                <w:sz w:val="28"/>
              </w:rPr>
              <w:t>hàng</w:t>
            </w:r>
          </w:p>
          <w:p w:rsidR="002C7CDB" w:rsidRDefault="00D161E7">
            <w:pPr>
              <w:pStyle w:val="TableParagraph"/>
              <w:spacing w:line="268" w:lineRule="auto"/>
              <w:ind w:left="107" w:right="297"/>
              <w:rPr>
                <w:sz w:val="28"/>
              </w:rPr>
            </w:pPr>
            <w:r>
              <w:rPr>
                <w:sz w:val="28"/>
              </w:rPr>
              <w:t>lên để trò chuyện về chất dinh dưỡng có trong các thực phẩm mà trẻ vừa chọn.</w:t>
            </w:r>
          </w:p>
          <w:p w:rsidR="002C7CDB" w:rsidRDefault="00D161E7">
            <w:pPr>
              <w:pStyle w:val="TableParagraph"/>
              <w:spacing w:line="268" w:lineRule="auto"/>
              <w:ind w:left="107" w:right="858"/>
              <w:rPr>
                <w:sz w:val="28"/>
              </w:rPr>
            </w:pPr>
            <w:r>
              <w:rPr>
                <w:sz w:val="28"/>
              </w:rPr>
              <w:t>+ Nhóm 1 : Các con vừa mua được những gì nào ?</w:t>
            </w:r>
          </w:p>
          <w:p w:rsidR="002C7CDB" w:rsidRDefault="00D161E7">
            <w:pPr>
              <w:pStyle w:val="TableParagraph"/>
              <w:numPr>
                <w:ilvl w:val="0"/>
                <w:numId w:val="1152"/>
              </w:numPr>
              <w:tabs>
                <w:tab w:val="left" w:pos="271"/>
              </w:tabs>
              <w:spacing w:line="268" w:lineRule="auto"/>
              <w:ind w:right="340" w:firstLine="0"/>
              <w:rPr>
                <w:sz w:val="28"/>
              </w:rPr>
            </w:pPr>
            <w:r>
              <w:rPr>
                <w:sz w:val="28"/>
              </w:rPr>
              <w:t>Các bạn ở nhóm</w:t>
            </w:r>
            <w:r>
              <w:rPr>
                <w:sz w:val="28"/>
              </w:rPr>
              <w:t xml:space="preserve"> 1 đã mua được trứng, thịt, sữa,</w:t>
            </w:r>
            <w:r>
              <w:rPr>
                <w:spacing w:val="-5"/>
                <w:sz w:val="28"/>
              </w:rPr>
              <w:t xml:space="preserve"> </w:t>
            </w:r>
            <w:r>
              <w:rPr>
                <w:sz w:val="28"/>
              </w:rPr>
              <w:t>cá.</w:t>
            </w:r>
          </w:p>
          <w:p w:rsidR="002C7CDB" w:rsidRDefault="00D161E7">
            <w:pPr>
              <w:pStyle w:val="TableParagraph"/>
              <w:numPr>
                <w:ilvl w:val="0"/>
                <w:numId w:val="1152"/>
              </w:numPr>
              <w:tabs>
                <w:tab w:val="left" w:pos="271"/>
              </w:tabs>
              <w:spacing w:line="268" w:lineRule="auto"/>
              <w:ind w:right="517" w:firstLine="0"/>
              <w:rPr>
                <w:sz w:val="28"/>
              </w:rPr>
            </w:pPr>
            <w:r>
              <w:rPr>
                <w:sz w:val="28"/>
              </w:rPr>
              <w:t xml:space="preserve">Ở nhà các con có được bố </w:t>
            </w:r>
            <w:r>
              <w:rPr>
                <w:spacing w:val="-3"/>
                <w:sz w:val="28"/>
              </w:rPr>
              <w:t xml:space="preserve">mẹ </w:t>
            </w:r>
            <w:r>
              <w:rPr>
                <w:sz w:val="28"/>
              </w:rPr>
              <w:t>cho ăn những thứ này không</w:t>
            </w:r>
            <w:r>
              <w:rPr>
                <w:spacing w:val="-11"/>
                <w:sz w:val="28"/>
              </w:rPr>
              <w:t xml:space="preserve"> </w:t>
            </w:r>
            <w:r>
              <w:rPr>
                <w:sz w:val="28"/>
              </w:rPr>
              <w:t>?</w:t>
            </w:r>
          </w:p>
          <w:p w:rsidR="002C7CDB" w:rsidRDefault="00D161E7">
            <w:pPr>
              <w:pStyle w:val="TableParagraph"/>
              <w:spacing w:line="268" w:lineRule="auto"/>
              <w:ind w:left="107" w:right="208"/>
              <w:rPr>
                <w:sz w:val="28"/>
              </w:rPr>
            </w:pPr>
            <w:r>
              <w:rPr>
                <w:sz w:val="28"/>
              </w:rPr>
              <w:t>-Trứng, thịt, sữa cung cấp cho cơ thể của chúng ta rất nhiều chất bổ</w:t>
            </w:r>
          </w:p>
          <w:p w:rsidR="002C7CDB" w:rsidRDefault="00D161E7">
            <w:pPr>
              <w:pStyle w:val="TableParagraph"/>
              <w:numPr>
                <w:ilvl w:val="0"/>
                <w:numId w:val="1152"/>
              </w:numPr>
              <w:tabs>
                <w:tab w:val="left" w:pos="271"/>
              </w:tabs>
              <w:spacing w:line="268" w:lineRule="auto"/>
              <w:ind w:right="289" w:firstLine="0"/>
              <w:rPr>
                <w:sz w:val="28"/>
              </w:rPr>
            </w:pPr>
            <w:r>
              <w:rPr>
                <w:sz w:val="28"/>
              </w:rPr>
              <w:t>Trứng gà cung cấp cho cơ thể chúng ta chất gì</w:t>
            </w:r>
            <w:r>
              <w:rPr>
                <w:spacing w:val="-2"/>
                <w:sz w:val="28"/>
              </w:rPr>
              <w:t xml:space="preserve"> </w:t>
            </w:r>
            <w:r>
              <w:rPr>
                <w:sz w:val="28"/>
              </w:rPr>
              <w:t>?</w:t>
            </w:r>
          </w:p>
          <w:p w:rsidR="002C7CDB" w:rsidRDefault="00D161E7">
            <w:pPr>
              <w:pStyle w:val="TableParagraph"/>
              <w:numPr>
                <w:ilvl w:val="0"/>
                <w:numId w:val="1152"/>
              </w:numPr>
              <w:tabs>
                <w:tab w:val="left" w:pos="271"/>
              </w:tabs>
              <w:spacing w:line="321" w:lineRule="exact"/>
              <w:ind w:firstLine="0"/>
              <w:rPr>
                <w:sz w:val="28"/>
              </w:rPr>
            </w:pPr>
            <w:r>
              <w:rPr>
                <w:sz w:val="28"/>
              </w:rPr>
              <w:t>Thịt lợn cung cấp chất gì ?</w:t>
            </w:r>
          </w:p>
          <w:p w:rsidR="002C7CDB" w:rsidRDefault="00D161E7">
            <w:pPr>
              <w:pStyle w:val="TableParagraph"/>
              <w:numPr>
                <w:ilvl w:val="0"/>
                <w:numId w:val="1152"/>
              </w:numPr>
              <w:tabs>
                <w:tab w:val="left" w:pos="271"/>
              </w:tabs>
              <w:spacing w:before="31"/>
              <w:ind w:firstLine="0"/>
              <w:rPr>
                <w:sz w:val="28"/>
              </w:rPr>
            </w:pPr>
            <w:r>
              <w:rPr>
                <w:sz w:val="28"/>
              </w:rPr>
              <w:t>Sữa cung cấp chất gì</w:t>
            </w:r>
            <w:r>
              <w:rPr>
                <w:spacing w:val="-2"/>
                <w:sz w:val="28"/>
              </w:rPr>
              <w:t xml:space="preserve"> </w:t>
            </w:r>
            <w:r>
              <w:rPr>
                <w:sz w:val="28"/>
              </w:rPr>
              <w:t>?</w:t>
            </w:r>
          </w:p>
          <w:p w:rsidR="002C7CDB" w:rsidRDefault="00D161E7">
            <w:pPr>
              <w:pStyle w:val="TableParagraph"/>
              <w:numPr>
                <w:ilvl w:val="0"/>
                <w:numId w:val="1152"/>
              </w:numPr>
              <w:tabs>
                <w:tab w:val="left" w:pos="271"/>
              </w:tabs>
              <w:spacing w:before="38"/>
              <w:ind w:firstLine="0"/>
              <w:rPr>
                <w:sz w:val="28"/>
              </w:rPr>
            </w:pPr>
            <w:r>
              <w:rPr>
                <w:sz w:val="28"/>
              </w:rPr>
              <w:t>Cá cung cấp chất gì cho cơ thể</w:t>
            </w:r>
            <w:r>
              <w:rPr>
                <w:spacing w:val="-2"/>
                <w:sz w:val="28"/>
              </w:rPr>
              <w:t xml:space="preserve"> </w:t>
            </w:r>
            <w:r>
              <w:rPr>
                <w:sz w:val="28"/>
              </w:rPr>
              <w:t>?</w:t>
            </w:r>
          </w:p>
          <w:p w:rsidR="002C7CDB" w:rsidRDefault="00D161E7">
            <w:pPr>
              <w:pStyle w:val="TableParagraph"/>
              <w:numPr>
                <w:ilvl w:val="0"/>
                <w:numId w:val="1152"/>
              </w:numPr>
              <w:tabs>
                <w:tab w:val="left" w:pos="271"/>
              </w:tabs>
              <w:spacing w:before="38" w:line="268" w:lineRule="auto"/>
              <w:ind w:right="204" w:firstLine="0"/>
              <w:jc w:val="both"/>
              <w:rPr>
                <w:sz w:val="28"/>
              </w:rPr>
            </w:pPr>
            <w:r>
              <w:rPr>
                <w:sz w:val="28"/>
              </w:rPr>
              <w:t xml:space="preserve">Tất cả những thực phẩm trên đều lấy từ các con vật nuôi đấy chính vì vậy </w:t>
            </w:r>
            <w:r>
              <w:rPr>
                <w:spacing w:val="-3"/>
                <w:sz w:val="28"/>
              </w:rPr>
              <w:t xml:space="preserve">mà </w:t>
            </w:r>
            <w:r>
              <w:rPr>
                <w:sz w:val="28"/>
              </w:rPr>
              <w:t>các con phải chăm sóc và bảo vệ</w:t>
            </w:r>
            <w:r>
              <w:rPr>
                <w:spacing w:val="-11"/>
                <w:sz w:val="28"/>
              </w:rPr>
              <w:t xml:space="preserve"> </w:t>
            </w:r>
            <w:r>
              <w:rPr>
                <w:sz w:val="28"/>
              </w:rPr>
              <w:t>chúng</w:t>
            </w:r>
          </w:p>
          <w:p w:rsidR="002C7CDB" w:rsidRDefault="00D161E7">
            <w:pPr>
              <w:pStyle w:val="TableParagraph"/>
              <w:spacing w:line="268" w:lineRule="auto"/>
              <w:ind w:left="107" w:right="551"/>
              <w:rPr>
                <w:sz w:val="28"/>
              </w:rPr>
            </w:pPr>
            <w:r>
              <w:rPr>
                <w:sz w:val="28"/>
              </w:rPr>
              <w:t>+ Nhóm 2 : Thực phẩm cung cấp chất bột.</w:t>
            </w:r>
          </w:p>
          <w:p w:rsidR="002C7CDB" w:rsidRDefault="00D161E7">
            <w:pPr>
              <w:pStyle w:val="TableParagraph"/>
              <w:spacing w:line="268" w:lineRule="auto"/>
              <w:ind w:left="107" w:right="551"/>
              <w:rPr>
                <w:sz w:val="28"/>
              </w:rPr>
            </w:pPr>
            <w:r>
              <w:rPr>
                <w:sz w:val="28"/>
              </w:rPr>
              <w:t>+ Nhóm 3 : Thực phẩm cung cấp chất dầu.</w:t>
            </w:r>
          </w:p>
          <w:p w:rsidR="002C7CDB" w:rsidRDefault="00D161E7">
            <w:pPr>
              <w:pStyle w:val="TableParagraph"/>
              <w:spacing w:line="268" w:lineRule="auto"/>
              <w:ind w:left="107" w:right="645"/>
              <w:rPr>
                <w:sz w:val="28"/>
              </w:rPr>
            </w:pPr>
            <w:r>
              <w:rPr>
                <w:sz w:val="28"/>
              </w:rPr>
              <w:t>+ Nhóm 4 : Thực phẩm cung cấp các vitamin</w:t>
            </w:r>
          </w:p>
          <w:p w:rsidR="002C7CDB" w:rsidRDefault="00D161E7">
            <w:pPr>
              <w:pStyle w:val="TableParagraph"/>
              <w:spacing w:line="321" w:lineRule="exact"/>
              <w:ind w:left="467"/>
              <w:rPr>
                <w:sz w:val="28"/>
              </w:rPr>
            </w:pPr>
            <w:r>
              <w:rPr>
                <w:sz w:val="28"/>
              </w:rPr>
              <w:t>( Cô đàm thoại tương tự)</w:t>
            </w:r>
          </w:p>
          <w:p w:rsidR="002C7CDB" w:rsidRDefault="00D161E7">
            <w:pPr>
              <w:pStyle w:val="TableParagraph"/>
              <w:spacing w:line="360" w:lineRule="atLeast"/>
              <w:ind w:left="107" w:right="122"/>
              <w:rPr>
                <w:sz w:val="28"/>
              </w:rPr>
            </w:pPr>
            <w:r>
              <w:rPr>
                <w:sz w:val="28"/>
              </w:rPr>
              <w:t>Giáo dục : cần ăn đầy đủ các chất dinh dưỡng, nhưng không nên ăn quá nhiều thực phẩm có chứa chất béo dẫn đến mắc bệnh béo phì.</w:t>
            </w:r>
          </w:p>
        </w:tc>
        <w:tc>
          <w:tcPr>
            <w:tcW w:w="4923" w:type="dxa"/>
          </w:tcPr>
          <w:p w:rsidR="002C7CDB" w:rsidRDefault="002C7CDB">
            <w:pPr>
              <w:pStyle w:val="TableParagraph"/>
              <w:spacing w:before="3"/>
              <w:rPr>
                <w:b/>
                <w:sz w:val="33"/>
              </w:rPr>
            </w:pPr>
          </w:p>
          <w:p w:rsidR="002C7CDB" w:rsidRDefault="00D161E7">
            <w:pPr>
              <w:pStyle w:val="TableParagraph"/>
              <w:ind w:left="174"/>
              <w:rPr>
                <w:sz w:val="28"/>
              </w:rPr>
            </w:pPr>
            <w:r>
              <w:rPr>
                <w:sz w:val="28"/>
              </w:rPr>
              <w:t>Trẻ chơi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5"/>
              <w:rPr>
                <w:b/>
                <w:sz w:val="42"/>
              </w:rPr>
            </w:pPr>
          </w:p>
          <w:p w:rsidR="002C7CDB" w:rsidRDefault="00D161E7">
            <w:pPr>
              <w:pStyle w:val="TableParagraph"/>
              <w:spacing w:line="268" w:lineRule="auto"/>
              <w:ind w:left="105" w:right="204"/>
              <w:rPr>
                <w:sz w:val="28"/>
              </w:rPr>
            </w:pPr>
            <w:r>
              <w:rPr>
                <w:sz w:val="28"/>
              </w:rPr>
              <w:t>Trẻ về chỗ và lần lượt đại diện các nhóm lên trình bày xem nhóm đã mua được thực phẩm gì.</w:t>
            </w:r>
          </w:p>
          <w:p w:rsidR="002C7CDB" w:rsidRDefault="002C7CDB">
            <w:pPr>
              <w:pStyle w:val="TableParagraph"/>
              <w:rPr>
                <w:b/>
                <w:sz w:val="30"/>
              </w:rPr>
            </w:pPr>
          </w:p>
          <w:p w:rsidR="002C7CDB" w:rsidRDefault="002C7CDB">
            <w:pPr>
              <w:pStyle w:val="TableParagraph"/>
              <w:spacing w:before="6"/>
              <w:rPr>
                <w:b/>
                <w:sz w:val="32"/>
              </w:rPr>
            </w:pPr>
          </w:p>
          <w:p w:rsidR="002C7CDB" w:rsidRDefault="00D161E7">
            <w:pPr>
              <w:pStyle w:val="TableParagraph"/>
              <w:spacing w:line="268" w:lineRule="auto"/>
              <w:ind w:left="105" w:right="417"/>
              <w:rPr>
                <w:sz w:val="28"/>
              </w:rPr>
            </w:pPr>
            <w:r>
              <w:rPr>
                <w:sz w:val="28"/>
              </w:rPr>
              <w:t>Nhóm chúng con mua được thịt, trứng, sữa, cá.</w:t>
            </w:r>
          </w:p>
          <w:p w:rsidR="002C7CDB" w:rsidRDefault="002C7CDB">
            <w:pPr>
              <w:pStyle w:val="TableParagraph"/>
              <w:rPr>
                <w:b/>
                <w:sz w:val="30"/>
              </w:rPr>
            </w:pPr>
          </w:p>
          <w:p w:rsidR="002C7CDB" w:rsidRDefault="002C7CDB">
            <w:pPr>
              <w:pStyle w:val="TableParagraph"/>
              <w:spacing w:before="6"/>
              <w:rPr>
                <w:b/>
                <w:sz w:val="32"/>
              </w:rPr>
            </w:pPr>
          </w:p>
          <w:p w:rsidR="002C7CDB" w:rsidRDefault="00D161E7">
            <w:pPr>
              <w:pStyle w:val="TableParagraph"/>
              <w:ind w:left="105"/>
              <w:rPr>
                <w:sz w:val="28"/>
              </w:rPr>
            </w:pPr>
            <w:r>
              <w:rPr>
                <w:sz w:val="28"/>
              </w:rPr>
              <w:t>Có ạ.</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3"/>
              <w:rPr>
                <w:b/>
                <w:sz w:val="37"/>
              </w:rPr>
            </w:pPr>
          </w:p>
          <w:p w:rsidR="002C7CDB" w:rsidRDefault="00D161E7">
            <w:pPr>
              <w:pStyle w:val="TableParagraph"/>
              <w:ind w:left="174"/>
              <w:rPr>
                <w:sz w:val="28"/>
              </w:rPr>
            </w:pPr>
            <w:r>
              <w:rPr>
                <w:sz w:val="28"/>
              </w:rPr>
              <w:t>Trứng cung cấp chất béo.</w:t>
            </w:r>
          </w:p>
          <w:p w:rsidR="002C7CDB" w:rsidRDefault="002C7CDB">
            <w:pPr>
              <w:pStyle w:val="TableParagraph"/>
              <w:spacing w:before="7"/>
              <w:rPr>
                <w:b/>
                <w:sz w:val="34"/>
              </w:rPr>
            </w:pPr>
          </w:p>
          <w:p w:rsidR="002C7CDB" w:rsidRDefault="00D161E7">
            <w:pPr>
              <w:pStyle w:val="TableParagraph"/>
              <w:spacing w:line="268" w:lineRule="auto"/>
              <w:ind w:left="105" w:right="1196" w:firstLine="69"/>
              <w:rPr>
                <w:sz w:val="28"/>
              </w:rPr>
            </w:pPr>
            <w:r>
              <w:rPr>
                <w:sz w:val="28"/>
              </w:rPr>
              <w:t>Thịt lợn, cá cung cấp chất đạm. Sữa cung cấp can xi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
              <w:rPr>
                <w:b/>
                <w:sz w:val="39"/>
              </w:rPr>
            </w:pPr>
          </w:p>
          <w:p w:rsidR="002C7CDB" w:rsidRDefault="00D161E7">
            <w:pPr>
              <w:pStyle w:val="TableParagraph"/>
              <w:ind w:left="105"/>
              <w:rPr>
                <w:sz w:val="28"/>
              </w:rPr>
            </w:pPr>
            <w:r>
              <w:rPr>
                <w:sz w:val="28"/>
              </w:rPr>
              <w:t>Trẻ đàm thoại cùng cô.</w:t>
            </w:r>
          </w:p>
        </w:tc>
      </w:tr>
    </w:tbl>
    <w:p w:rsidR="002C7CDB" w:rsidRDefault="002C7CDB">
      <w:pPr>
        <w:rPr>
          <w:sz w:val="28"/>
        </w:rPr>
        <w:sectPr w:rsidR="002C7CDB">
          <w:pgSz w:w="11910" w:h="16850"/>
          <w:pgMar w:top="860" w:right="440" w:bottom="1140" w:left="600" w:header="0" w:footer="953"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3"/>
        <w:gridCol w:w="4923"/>
      </w:tblGrid>
      <w:tr w:rsidR="002C7CDB">
        <w:trPr>
          <w:trHeight w:val="4680"/>
        </w:trPr>
        <w:tc>
          <w:tcPr>
            <w:tcW w:w="4933" w:type="dxa"/>
          </w:tcPr>
          <w:p w:rsidR="002C7CDB" w:rsidRDefault="00D161E7">
            <w:pPr>
              <w:pStyle w:val="TableParagraph"/>
              <w:spacing w:before="22" w:line="268" w:lineRule="auto"/>
              <w:ind w:left="107" w:right="122"/>
              <w:rPr>
                <w:sz w:val="28"/>
              </w:rPr>
            </w:pPr>
            <w:r>
              <w:rPr>
                <w:sz w:val="28"/>
              </w:rPr>
              <w:lastRenderedPageBreak/>
              <w:t>- Cô gọi 3 trẻ có số lượng cân khác nhau dể tẻ so sánh xem bạn nào bị béo phì, bạn nào bị gầy còm.</w:t>
            </w:r>
          </w:p>
          <w:p w:rsidR="002C7CDB" w:rsidRDefault="00D161E7">
            <w:pPr>
              <w:pStyle w:val="TableParagraph"/>
              <w:numPr>
                <w:ilvl w:val="0"/>
                <w:numId w:val="1151"/>
              </w:numPr>
              <w:tabs>
                <w:tab w:val="left" w:pos="320"/>
              </w:tabs>
              <w:spacing w:line="321" w:lineRule="exact"/>
              <w:rPr>
                <w:sz w:val="28"/>
              </w:rPr>
            </w:pPr>
            <w:r>
              <w:rPr>
                <w:sz w:val="28"/>
              </w:rPr>
              <w:t>TH : Bác bầu, bác</w:t>
            </w:r>
            <w:r>
              <w:rPr>
                <w:spacing w:val="-5"/>
                <w:sz w:val="28"/>
              </w:rPr>
              <w:t xml:space="preserve"> </w:t>
            </w:r>
            <w:r>
              <w:rPr>
                <w:sz w:val="28"/>
              </w:rPr>
              <w:t>bí</w:t>
            </w:r>
          </w:p>
          <w:p w:rsidR="002C7CDB" w:rsidRDefault="00D161E7">
            <w:pPr>
              <w:pStyle w:val="TableParagraph"/>
              <w:numPr>
                <w:ilvl w:val="0"/>
                <w:numId w:val="1151"/>
              </w:numPr>
              <w:tabs>
                <w:tab w:val="left" w:pos="320"/>
              </w:tabs>
              <w:spacing w:before="38"/>
              <w:rPr>
                <w:sz w:val="28"/>
              </w:rPr>
            </w:pPr>
            <w:r>
              <w:rPr>
                <w:sz w:val="28"/>
              </w:rPr>
              <w:t>Trò chơi : Thi xem ai tìm</w:t>
            </w:r>
            <w:r>
              <w:rPr>
                <w:spacing w:val="-6"/>
                <w:sz w:val="28"/>
              </w:rPr>
              <w:t xml:space="preserve"> </w:t>
            </w:r>
            <w:r>
              <w:rPr>
                <w:sz w:val="28"/>
              </w:rPr>
              <w:t>đúng.</w:t>
            </w:r>
          </w:p>
          <w:p w:rsidR="002C7CDB" w:rsidRDefault="00D161E7">
            <w:pPr>
              <w:pStyle w:val="TableParagraph"/>
              <w:numPr>
                <w:ilvl w:val="0"/>
                <w:numId w:val="1150"/>
              </w:numPr>
              <w:tabs>
                <w:tab w:val="left" w:pos="271"/>
              </w:tabs>
              <w:spacing w:before="38"/>
              <w:rPr>
                <w:sz w:val="28"/>
              </w:rPr>
            </w:pPr>
            <w:r>
              <w:rPr>
                <w:sz w:val="28"/>
              </w:rPr>
              <w:t>Cô nói cách chơi- luật chơi.</w:t>
            </w:r>
          </w:p>
          <w:p w:rsidR="002C7CDB" w:rsidRDefault="00D161E7">
            <w:pPr>
              <w:pStyle w:val="TableParagraph"/>
              <w:numPr>
                <w:ilvl w:val="0"/>
                <w:numId w:val="1150"/>
              </w:numPr>
              <w:tabs>
                <w:tab w:val="left" w:pos="271"/>
              </w:tabs>
              <w:spacing w:before="38"/>
              <w:rPr>
                <w:sz w:val="28"/>
              </w:rPr>
            </w:pPr>
            <w:r>
              <w:rPr>
                <w:sz w:val="28"/>
              </w:rPr>
              <w:t>Cô cho trẻ chơi 2-3</w:t>
            </w:r>
            <w:r>
              <w:rPr>
                <w:spacing w:val="-5"/>
                <w:sz w:val="28"/>
              </w:rPr>
              <w:t xml:space="preserve"> </w:t>
            </w:r>
            <w:r>
              <w:rPr>
                <w:sz w:val="28"/>
              </w:rPr>
              <w:t>lần</w:t>
            </w:r>
          </w:p>
          <w:p w:rsidR="002C7CDB" w:rsidRDefault="00D161E7">
            <w:pPr>
              <w:pStyle w:val="TableParagraph"/>
              <w:spacing w:before="38" w:line="268" w:lineRule="auto"/>
              <w:ind w:left="107" w:right="192"/>
              <w:rPr>
                <w:sz w:val="28"/>
              </w:rPr>
            </w:pPr>
            <w:r>
              <w:rPr>
                <w:sz w:val="28"/>
              </w:rPr>
              <w:t>Củng cố - giáo dục : Ăn đủ chất , thể dục thường xuyên.</w:t>
            </w:r>
          </w:p>
          <w:p w:rsidR="002C7CDB" w:rsidRDefault="00D161E7">
            <w:pPr>
              <w:pStyle w:val="TableParagraph"/>
              <w:spacing w:line="268" w:lineRule="auto"/>
              <w:ind w:left="107" w:right="448"/>
              <w:rPr>
                <w:sz w:val="28"/>
              </w:rPr>
            </w:pPr>
            <w:r>
              <w:rPr>
                <w:sz w:val="28"/>
              </w:rPr>
              <w:t>* Kết thúc : Cho trẻ hát : Tay thơm tay ngoan và ra chơi.</w:t>
            </w:r>
          </w:p>
        </w:tc>
        <w:tc>
          <w:tcPr>
            <w:tcW w:w="4923" w:type="dxa"/>
          </w:tcPr>
          <w:p w:rsidR="002C7CDB" w:rsidRDefault="002C7CDB">
            <w:pPr>
              <w:pStyle w:val="TableParagraph"/>
              <w:spacing w:before="3"/>
              <w:rPr>
                <w:b/>
                <w:sz w:val="33"/>
              </w:rPr>
            </w:pPr>
          </w:p>
          <w:p w:rsidR="002C7CDB" w:rsidRDefault="00D161E7">
            <w:pPr>
              <w:pStyle w:val="TableParagraph"/>
              <w:spacing w:line="537" w:lineRule="auto"/>
              <w:ind w:left="105" w:right="748"/>
              <w:rPr>
                <w:sz w:val="28"/>
              </w:rPr>
            </w:pPr>
            <w:r>
              <w:rPr>
                <w:sz w:val="28"/>
              </w:rPr>
              <w:t>3 trẻ có số lượng cân khác nhau lên. Trẻ đọc thơ.</w:t>
            </w:r>
          </w:p>
          <w:p w:rsidR="002C7CDB" w:rsidRDefault="00D161E7">
            <w:pPr>
              <w:pStyle w:val="TableParagraph"/>
              <w:spacing w:line="320" w:lineRule="exact"/>
              <w:ind w:left="105"/>
              <w:rPr>
                <w:sz w:val="28"/>
              </w:rPr>
            </w:pPr>
            <w:r>
              <w:rPr>
                <w:sz w:val="28"/>
              </w:rPr>
              <w:t>Trẻ lắng nghe luật chơi và chơi 2-3 lần.</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2"/>
              <w:rPr>
                <w:b/>
                <w:sz w:val="37"/>
              </w:rPr>
            </w:pPr>
          </w:p>
          <w:p w:rsidR="002C7CDB" w:rsidRDefault="00D161E7">
            <w:pPr>
              <w:pStyle w:val="TableParagraph"/>
              <w:spacing w:before="1" w:line="268" w:lineRule="auto"/>
              <w:ind w:left="105" w:right="651"/>
              <w:rPr>
                <w:sz w:val="28"/>
              </w:rPr>
            </w:pPr>
            <w:r>
              <w:rPr>
                <w:sz w:val="28"/>
              </w:rPr>
              <w:t>Trẻ hát và vận động nhẹ nhàng rồi ra chơi.</w:t>
            </w:r>
          </w:p>
        </w:tc>
      </w:tr>
    </w:tbl>
    <w:p w:rsidR="002C7CDB" w:rsidRDefault="002C7CDB">
      <w:pPr>
        <w:pStyle w:val="BodyText"/>
        <w:spacing w:before="3"/>
        <w:rPr>
          <w:b/>
          <w:sz w:val="19"/>
        </w:rPr>
      </w:pPr>
    </w:p>
    <w:p w:rsidR="002C7CDB" w:rsidRDefault="00D161E7">
      <w:pPr>
        <w:spacing w:before="89"/>
        <w:ind w:left="658" w:right="1434"/>
        <w:jc w:val="center"/>
        <w:rPr>
          <w:b/>
          <w:sz w:val="28"/>
        </w:rPr>
      </w:pPr>
      <w:r>
        <w:rPr>
          <w:b/>
          <w:sz w:val="28"/>
        </w:rPr>
        <w:t>HOẠT ĐỘNG CHIỀU</w:t>
      </w:r>
    </w:p>
    <w:p w:rsidR="002C7CDB" w:rsidRDefault="002C7CDB">
      <w:pPr>
        <w:jc w:val="center"/>
        <w:rPr>
          <w:sz w:val="28"/>
        </w:rPr>
        <w:sectPr w:rsidR="002C7CDB">
          <w:pgSz w:w="11910" w:h="16850"/>
          <w:pgMar w:top="860" w:right="440" w:bottom="1120" w:left="600" w:header="0" w:footer="953" w:gutter="0"/>
          <w:cols w:space="720"/>
        </w:sectPr>
      </w:pPr>
    </w:p>
    <w:p w:rsidR="002C7CDB" w:rsidRDefault="00D161E7">
      <w:pPr>
        <w:spacing w:line="322" w:lineRule="exact"/>
        <w:ind w:right="-15"/>
        <w:jc w:val="right"/>
        <w:rPr>
          <w:b/>
          <w:sz w:val="28"/>
        </w:rPr>
      </w:pPr>
      <w:r>
        <w:rPr>
          <w:b/>
          <w:spacing w:val="-1"/>
          <w:sz w:val="28"/>
        </w:rPr>
        <w:lastRenderedPageBreak/>
        <w:t>HO</w:t>
      </w:r>
      <w:r>
        <w:rPr>
          <w:b/>
          <w:spacing w:val="-2"/>
          <w:sz w:val="28"/>
        </w:rPr>
        <w:t>A</w:t>
      </w:r>
      <w:r>
        <w:rPr>
          <w:b/>
          <w:spacing w:val="-169"/>
          <w:sz w:val="28"/>
        </w:rPr>
        <w:t>T</w:t>
      </w:r>
    </w:p>
    <w:p w:rsidR="002C7CDB" w:rsidRDefault="00D161E7">
      <w:pPr>
        <w:spacing w:line="322" w:lineRule="exact"/>
        <w:ind w:left="197"/>
        <w:rPr>
          <w:b/>
          <w:sz w:val="28"/>
        </w:rPr>
      </w:pPr>
      <w:r>
        <w:br w:type="column"/>
      </w:r>
      <w:r>
        <w:rPr>
          <w:b/>
          <w:spacing w:val="-2"/>
          <w:sz w:val="28"/>
        </w:rPr>
        <w:lastRenderedPageBreak/>
        <w:t>Đ</w:t>
      </w:r>
      <w:r>
        <w:rPr>
          <w:b/>
          <w:spacing w:val="-1"/>
          <w:sz w:val="28"/>
        </w:rPr>
        <w:t>Ô</w:t>
      </w:r>
      <w:r>
        <w:rPr>
          <w:b/>
          <w:spacing w:val="-194"/>
          <w:sz w:val="28"/>
        </w:rPr>
        <w:t>N</w:t>
      </w:r>
    </w:p>
    <w:p w:rsidR="002C7CDB" w:rsidRDefault="00D161E7">
      <w:pPr>
        <w:pStyle w:val="Heading4"/>
        <w:spacing w:line="322" w:lineRule="exact"/>
        <w:ind w:left="151"/>
      </w:pPr>
      <w:r>
        <w:rPr>
          <w:b w:val="0"/>
        </w:rPr>
        <w:br w:type="column"/>
      </w:r>
      <w:r>
        <w:lastRenderedPageBreak/>
        <w:t>G GO</w:t>
      </w:r>
      <w:r>
        <w:rPr>
          <w:position w:val="1"/>
        </w:rPr>
        <w:t xml:space="preserve">́ </w:t>
      </w:r>
      <w:r>
        <w:t>C</w:t>
      </w:r>
    </w:p>
    <w:p w:rsidR="002C7CDB" w:rsidRDefault="002C7CDB">
      <w:pPr>
        <w:spacing w:line="322" w:lineRule="exact"/>
        <w:sectPr w:rsidR="002C7CDB">
          <w:type w:val="continuous"/>
          <w:pgSz w:w="11910" w:h="16850"/>
          <w:pgMar w:top="780" w:right="440" w:bottom="1140" w:left="600" w:header="720" w:footer="720" w:gutter="0"/>
          <w:cols w:num="3" w:space="720" w:equalWidth="0">
            <w:col w:w="4509" w:space="40"/>
            <w:col w:w="628" w:space="39"/>
            <w:col w:w="5654"/>
          </w:cols>
        </w:sectPr>
      </w:pPr>
    </w:p>
    <w:p w:rsidR="002C7CDB" w:rsidRDefault="002C7CDB">
      <w:pPr>
        <w:pStyle w:val="BodyText"/>
        <w:rPr>
          <w:b/>
          <w:sz w:val="20"/>
        </w:rPr>
      </w:pPr>
    </w:p>
    <w:p w:rsidR="002C7CDB" w:rsidRDefault="00D161E7">
      <w:pPr>
        <w:pStyle w:val="ListParagraph"/>
        <w:numPr>
          <w:ilvl w:val="0"/>
          <w:numId w:val="1174"/>
        </w:numPr>
        <w:tabs>
          <w:tab w:val="left" w:pos="416"/>
        </w:tabs>
        <w:spacing w:before="89"/>
        <w:ind w:firstLine="0"/>
        <w:rPr>
          <w:sz w:val="28"/>
        </w:rPr>
      </w:pPr>
      <w:r>
        <w:rPr>
          <w:sz w:val="28"/>
        </w:rPr>
        <w:t>Góc phân vai : Mẹ con, cô</w:t>
      </w:r>
      <w:r>
        <w:rPr>
          <w:spacing w:val="2"/>
          <w:sz w:val="28"/>
        </w:rPr>
        <w:t xml:space="preserve"> </w:t>
      </w:r>
      <w:r>
        <w:rPr>
          <w:sz w:val="28"/>
        </w:rPr>
        <w:t>giáo.</w:t>
      </w:r>
    </w:p>
    <w:p w:rsidR="002C7CDB" w:rsidRDefault="00D161E7">
      <w:pPr>
        <w:pStyle w:val="ListParagraph"/>
        <w:numPr>
          <w:ilvl w:val="0"/>
          <w:numId w:val="1174"/>
        </w:numPr>
        <w:tabs>
          <w:tab w:val="left" w:pos="416"/>
        </w:tabs>
        <w:spacing w:before="38"/>
        <w:ind w:firstLine="0"/>
        <w:rPr>
          <w:sz w:val="28"/>
        </w:rPr>
      </w:pPr>
      <w:r>
        <w:rPr>
          <w:sz w:val="28"/>
        </w:rPr>
        <w:t xml:space="preserve">Góc xây dựng : </w:t>
      </w:r>
      <w:r>
        <w:rPr>
          <w:spacing w:val="-5"/>
          <w:sz w:val="28"/>
        </w:rPr>
        <w:t>Xếp ha</w:t>
      </w:r>
      <w:r>
        <w:rPr>
          <w:spacing w:val="-5"/>
          <w:position w:val="-3"/>
          <w:sz w:val="28"/>
        </w:rPr>
        <w:t>̀</w:t>
      </w:r>
      <w:r>
        <w:rPr>
          <w:spacing w:val="-5"/>
          <w:sz w:val="28"/>
        </w:rPr>
        <w:t>ng ra</w:t>
      </w:r>
      <w:r>
        <w:rPr>
          <w:spacing w:val="-5"/>
          <w:position w:val="-3"/>
          <w:sz w:val="28"/>
        </w:rPr>
        <w:t>̀</w:t>
      </w:r>
      <w:r>
        <w:rPr>
          <w:spacing w:val="-5"/>
          <w:sz w:val="28"/>
        </w:rPr>
        <w:t xml:space="preserve">o, </w:t>
      </w:r>
      <w:r>
        <w:rPr>
          <w:spacing w:val="-8"/>
          <w:sz w:val="28"/>
        </w:rPr>
        <w:t>vươ</w:t>
      </w:r>
      <w:r>
        <w:rPr>
          <w:spacing w:val="-8"/>
          <w:position w:val="-3"/>
          <w:sz w:val="28"/>
        </w:rPr>
        <w:t>̀</w:t>
      </w:r>
      <w:r>
        <w:rPr>
          <w:spacing w:val="-8"/>
          <w:sz w:val="28"/>
        </w:rPr>
        <w:t xml:space="preserve">n </w:t>
      </w:r>
      <w:r>
        <w:rPr>
          <w:sz w:val="28"/>
        </w:rPr>
        <w:t>cây trong</w:t>
      </w:r>
      <w:r>
        <w:rPr>
          <w:spacing w:val="26"/>
          <w:sz w:val="28"/>
        </w:rPr>
        <w:t xml:space="preserve"> </w:t>
      </w:r>
      <w:r>
        <w:rPr>
          <w:sz w:val="28"/>
        </w:rPr>
        <w:t>nhà.</w:t>
      </w:r>
    </w:p>
    <w:p w:rsidR="002C7CDB" w:rsidRDefault="00D161E7">
      <w:pPr>
        <w:pStyle w:val="ListParagraph"/>
        <w:numPr>
          <w:ilvl w:val="0"/>
          <w:numId w:val="1174"/>
        </w:numPr>
        <w:tabs>
          <w:tab w:val="left" w:pos="416"/>
        </w:tabs>
        <w:spacing w:line="360" w:lineRule="exact"/>
        <w:ind w:firstLine="0"/>
        <w:rPr>
          <w:sz w:val="28"/>
        </w:rPr>
      </w:pPr>
      <w:r>
        <w:rPr>
          <w:sz w:val="28"/>
        </w:rPr>
        <w:t xml:space="preserve">Góc nghệ thuật : </w:t>
      </w:r>
      <w:r>
        <w:rPr>
          <w:spacing w:val="-6"/>
          <w:sz w:val="28"/>
        </w:rPr>
        <w:t>Ha</w:t>
      </w:r>
      <w:r>
        <w:rPr>
          <w:spacing w:val="-6"/>
          <w:position w:val="-3"/>
          <w:sz w:val="28"/>
        </w:rPr>
        <w:t>́</w:t>
      </w:r>
      <w:r>
        <w:rPr>
          <w:spacing w:val="-6"/>
          <w:sz w:val="28"/>
        </w:rPr>
        <w:t xml:space="preserve">t </w:t>
      </w:r>
      <w:r>
        <w:rPr>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 xml:space="preserve">̉ </w:t>
      </w:r>
      <w:r>
        <w:rPr>
          <w:spacing w:val="-4"/>
          <w:sz w:val="28"/>
        </w:rPr>
        <w:t xml:space="preserve">đề., </w:t>
      </w:r>
      <w:r>
        <w:rPr>
          <w:sz w:val="28"/>
        </w:rPr>
        <w:t>tô màu</w:t>
      </w:r>
      <w:r>
        <w:rPr>
          <w:spacing w:val="-1"/>
          <w:sz w:val="28"/>
        </w:rPr>
        <w:t xml:space="preserve"> </w:t>
      </w:r>
      <w:r>
        <w:rPr>
          <w:sz w:val="28"/>
        </w:rPr>
        <w:t>tranh</w:t>
      </w:r>
    </w:p>
    <w:p w:rsidR="002C7CDB" w:rsidRDefault="00D161E7">
      <w:pPr>
        <w:pStyle w:val="ListParagraph"/>
        <w:numPr>
          <w:ilvl w:val="0"/>
          <w:numId w:val="1174"/>
        </w:numPr>
        <w:tabs>
          <w:tab w:val="left" w:pos="416"/>
        </w:tabs>
        <w:spacing w:line="316" w:lineRule="exact"/>
        <w:ind w:firstLine="0"/>
        <w:rPr>
          <w:sz w:val="28"/>
        </w:rPr>
      </w:pPr>
      <w:r>
        <w:rPr>
          <w:sz w:val="28"/>
        </w:rPr>
        <w:t xml:space="preserve">Góc thư viện : Xem tranh </w:t>
      </w:r>
      <w:r>
        <w:rPr>
          <w:spacing w:val="-6"/>
          <w:sz w:val="28"/>
        </w:rPr>
        <w:t xml:space="preserve">về </w:t>
      </w:r>
      <w:r>
        <w:rPr>
          <w:sz w:val="28"/>
        </w:rPr>
        <w:t>thực</w:t>
      </w:r>
      <w:r>
        <w:rPr>
          <w:spacing w:val="-3"/>
          <w:sz w:val="28"/>
        </w:rPr>
        <w:t xml:space="preserve"> </w:t>
      </w:r>
      <w:r>
        <w:rPr>
          <w:sz w:val="28"/>
        </w:rPr>
        <w:t>phẩm.</w:t>
      </w:r>
    </w:p>
    <w:p w:rsidR="002C7CDB" w:rsidRDefault="00D161E7">
      <w:pPr>
        <w:pStyle w:val="ListParagraph"/>
        <w:numPr>
          <w:ilvl w:val="0"/>
          <w:numId w:val="1174"/>
        </w:numPr>
        <w:tabs>
          <w:tab w:val="left" w:pos="408"/>
        </w:tabs>
        <w:spacing w:line="373" w:lineRule="exact"/>
        <w:ind w:left="408"/>
        <w:rPr>
          <w:sz w:val="28"/>
        </w:rPr>
      </w:pPr>
      <w:r>
        <w:rPr>
          <w:spacing w:val="-8"/>
          <w:sz w:val="28"/>
        </w:rPr>
        <w:t>Go</w:t>
      </w:r>
      <w:r>
        <w:rPr>
          <w:spacing w:val="-8"/>
          <w:position w:val="-3"/>
          <w:sz w:val="28"/>
        </w:rPr>
        <w:t>́</w:t>
      </w:r>
      <w:r>
        <w:rPr>
          <w:spacing w:val="-8"/>
          <w:sz w:val="28"/>
        </w:rPr>
        <w:t xml:space="preserve">c </w:t>
      </w:r>
      <w:r>
        <w:rPr>
          <w:spacing w:val="-5"/>
          <w:sz w:val="28"/>
        </w:rPr>
        <w:t>kha</w:t>
      </w:r>
      <w:r>
        <w:rPr>
          <w:spacing w:val="-5"/>
          <w:position w:val="-3"/>
          <w:sz w:val="28"/>
        </w:rPr>
        <w:t>́</w:t>
      </w:r>
      <w:r>
        <w:rPr>
          <w:spacing w:val="-5"/>
          <w:sz w:val="28"/>
        </w:rPr>
        <w:t>m pha</w:t>
      </w:r>
      <w:r>
        <w:rPr>
          <w:spacing w:val="-5"/>
          <w:position w:val="-3"/>
          <w:sz w:val="28"/>
        </w:rPr>
        <w:t xml:space="preserve">́ </w:t>
      </w:r>
      <w:r>
        <w:rPr>
          <w:sz w:val="28"/>
        </w:rPr>
        <w:t xml:space="preserve">khoa </w:t>
      </w:r>
      <w:r>
        <w:rPr>
          <w:spacing w:val="-22"/>
          <w:sz w:val="28"/>
        </w:rPr>
        <w:t xml:space="preserve">hoc̣ </w:t>
      </w:r>
      <w:r>
        <w:rPr>
          <w:sz w:val="28"/>
        </w:rPr>
        <w:t>: Ti</w:t>
      </w:r>
      <w:r>
        <w:rPr>
          <w:position w:val="-4"/>
          <w:sz w:val="28"/>
        </w:rPr>
        <w:t>̀</w:t>
      </w:r>
      <w:r>
        <w:rPr>
          <w:sz w:val="28"/>
        </w:rPr>
        <w:t xml:space="preserve">m </w:t>
      </w:r>
      <w:r>
        <w:rPr>
          <w:spacing w:val="-3"/>
          <w:sz w:val="28"/>
        </w:rPr>
        <w:t>hiê</w:t>
      </w:r>
      <w:r>
        <w:rPr>
          <w:spacing w:val="-3"/>
          <w:position w:val="1"/>
          <w:sz w:val="28"/>
        </w:rPr>
        <w:t>̉</w:t>
      </w:r>
      <w:r>
        <w:rPr>
          <w:spacing w:val="-3"/>
          <w:sz w:val="28"/>
        </w:rPr>
        <w:t xml:space="preserve">u </w:t>
      </w:r>
      <w:r>
        <w:rPr>
          <w:spacing w:val="-6"/>
          <w:sz w:val="28"/>
        </w:rPr>
        <w:t xml:space="preserve">về </w:t>
      </w:r>
      <w:r>
        <w:rPr>
          <w:spacing w:val="-7"/>
          <w:sz w:val="28"/>
        </w:rPr>
        <w:t>ma</w:t>
      </w:r>
      <w:r>
        <w:rPr>
          <w:spacing w:val="-7"/>
          <w:position w:val="-3"/>
          <w:sz w:val="28"/>
        </w:rPr>
        <w:t>̀</w:t>
      </w:r>
      <w:r>
        <w:rPr>
          <w:spacing w:val="-7"/>
          <w:sz w:val="28"/>
        </w:rPr>
        <w:t xml:space="preserve">u </w:t>
      </w:r>
      <w:r>
        <w:rPr>
          <w:sz w:val="28"/>
        </w:rPr>
        <w:t>ve</w:t>
      </w:r>
      <w:r>
        <w:rPr>
          <w:position w:val="-3"/>
          <w:sz w:val="28"/>
        </w:rPr>
        <w:t xml:space="preserve">̃ </w:t>
      </w:r>
      <w:r>
        <w:rPr>
          <w:spacing w:val="-7"/>
          <w:sz w:val="28"/>
        </w:rPr>
        <w:t>va</w:t>
      </w:r>
      <w:r>
        <w:rPr>
          <w:spacing w:val="-7"/>
          <w:position w:val="-3"/>
          <w:sz w:val="28"/>
        </w:rPr>
        <w:t xml:space="preserve">̀ </w:t>
      </w:r>
      <w:r>
        <w:rPr>
          <w:spacing w:val="-5"/>
          <w:sz w:val="28"/>
        </w:rPr>
        <w:t>ca</w:t>
      </w:r>
      <w:r>
        <w:rPr>
          <w:spacing w:val="-5"/>
          <w:position w:val="-3"/>
          <w:sz w:val="28"/>
        </w:rPr>
        <w:t>́</w:t>
      </w:r>
      <w:r>
        <w:rPr>
          <w:spacing w:val="-5"/>
          <w:sz w:val="28"/>
        </w:rPr>
        <w:t xml:space="preserve">ch </w:t>
      </w:r>
      <w:r>
        <w:rPr>
          <w:sz w:val="28"/>
        </w:rPr>
        <w:t>pha</w:t>
      </w:r>
      <w:r>
        <w:rPr>
          <w:spacing w:val="-25"/>
          <w:sz w:val="28"/>
        </w:rPr>
        <w:t xml:space="preserve"> </w:t>
      </w:r>
      <w:r>
        <w:rPr>
          <w:spacing w:val="-7"/>
          <w:sz w:val="28"/>
        </w:rPr>
        <w:t>ma</w:t>
      </w:r>
      <w:r>
        <w:rPr>
          <w:spacing w:val="-7"/>
          <w:position w:val="-3"/>
          <w:sz w:val="28"/>
        </w:rPr>
        <w:t>̀</w:t>
      </w:r>
      <w:r>
        <w:rPr>
          <w:spacing w:val="-7"/>
          <w:sz w:val="28"/>
        </w:rPr>
        <w:t>u</w:t>
      </w:r>
    </w:p>
    <w:p w:rsidR="002C7CDB" w:rsidRDefault="00D161E7">
      <w:pPr>
        <w:pStyle w:val="Heading4"/>
        <w:numPr>
          <w:ilvl w:val="0"/>
          <w:numId w:val="1149"/>
        </w:numPr>
        <w:tabs>
          <w:tab w:val="left" w:pos="502"/>
        </w:tabs>
        <w:spacing w:line="317" w:lineRule="exact"/>
        <w:ind w:hanging="249"/>
      </w:pPr>
      <w:r>
        <w:t>Mục đích yêu</w:t>
      </w:r>
      <w:r>
        <w:rPr>
          <w:spacing w:val="-4"/>
        </w:rPr>
        <w:t xml:space="preserve"> </w:t>
      </w:r>
      <w:r>
        <w:t>cầu</w:t>
      </w:r>
    </w:p>
    <w:p w:rsidR="002C7CDB" w:rsidRDefault="002C7CDB">
      <w:pPr>
        <w:spacing w:line="317" w:lineRule="exact"/>
        <w:sectPr w:rsidR="002C7CDB">
          <w:type w:val="continuous"/>
          <w:pgSz w:w="11910" w:h="16850"/>
          <w:pgMar w:top="780" w:right="440" w:bottom="1140" w:left="600" w:header="720" w:footer="720" w:gutter="0"/>
          <w:cols w:space="720"/>
        </w:sectPr>
      </w:pPr>
    </w:p>
    <w:p w:rsidR="002C7CDB" w:rsidRDefault="00D161E7">
      <w:pPr>
        <w:pStyle w:val="ListParagraph"/>
        <w:numPr>
          <w:ilvl w:val="0"/>
          <w:numId w:val="1174"/>
        </w:numPr>
        <w:tabs>
          <w:tab w:val="left" w:pos="416"/>
        </w:tabs>
        <w:spacing w:line="328" w:lineRule="exact"/>
        <w:ind w:firstLine="0"/>
        <w:rPr>
          <w:sz w:val="28"/>
        </w:rPr>
      </w:pPr>
      <w:r>
        <w:rPr>
          <w:spacing w:val="-5"/>
          <w:sz w:val="28"/>
        </w:rPr>
        <w:lastRenderedPageBreak/>
        <w:t>Tre</w:t>
      </w:r>
      <w:r>
        <w:rPr>
          <w:spacing w:val="-5"/>
          <w:position w:val="-3"/>
          <w:sz w:val="28"/>
        </w:rPr>
        <w:t xml:space="preserve">̉ </w:t>
      </w:r>
      <w:r>
        <w:rPr>
          <w:spacing w:val="-3"/>
          <w:sz w:val="28"/>
        </w:rPr>
        <w:t xml:space="preserve">biết </w:t>
      </w:r>
      <w:r>
        <w:rPr>
          <w:spacing w:val="-5"/>
          <w:sz w:val="28"/>
        </w:rPr>
        <w:t xml:space="preserve">thể </w:t>
      </w:r>
      <w:r>
        <w:rPr>
          <w:sz w:val="28"/>
        </w:rPr>
        <w:t xml:space="preserve">hiên môt </w:t>
      </w:r>
      <w:r>
        <w:rPr>
          <w:spacing w:val="-6"/>
          <w:sz w:val="28"/>
        </w:rPr>
        <w:t>va</w:t>
      </w:r>
      <w:r>
        <w:rPr>
          <w:spacing w:val="-6"/>
          <w:position w:val="-3"/>
          <w:sz w:val="28"/>
        </w:rPr>
        <w:t>̀</w:t>
      </w:r>
      <w:r>
        <w:rPr>
          <w:spacing w:val="-6"/>
          <w:sz w:val="28"/>
        </w:rPr>
        <w:t>i ha</w:t>
      </w:r>
      <w:r>
        <w:rPr>
          <w:spacing w:val="-6"/>
          <w:position w:val="-3"/>
          <w:sz w:val="28"/>
        </w:rPr>
        <w:t>̀</w:t>
      </w:r>
      <w:r>
        <w:rPr>
          <w:spacing w:val="-6"/>
          <w:sz w:val="28"/>
        </w:rPr>
        <w:t xml:space="preserve">nh </w:t>
      </w:r>
      <w:r>
        <w:rPr>
          <w:sz w:val="28"/>
        </w:rPr>
        <w:t xml:space="preserve">đông chơi </w:t>
      </w:r>
      <w:r>
        <w:rPr>
          <w:spacing w:val="-9"/>
          <w:sz w:val="28"/>
        </w:rPr>
        <w:t>phu</w:t>
      </w:r>
      <w:r>
        <w:rPr>
          <w:spacing w:val="-9"/>
          <w:position w:val="-3"/>
          <w:sz w:val="28"/>
        </w:rPr>
        <w:t>̀</w:t>
      </w:r>
      <w:r>
        <w:rPr>
          <w:spacing w:val="22"/>
          <w:position w:val="-3"/>
          <w:sz w:val="28"/>
        </w:rPr>
        <w:t xml:space="preserve"> </w:t>
      </w:r>
      <w:r>
        <w:rPr>
          <w:spacing w:val="-38"/>
          <w:sz w:val="28"/>
        </w:rPr>
        <w:t>hơp</w:t>
      </w:r>
    </w:p>
    <w:p w:rsidR="002C7CDB" w:rsidRDefault="00D161E7">
      <w:pPr>
        <w:pStyle w:val="BodyText"/>
        <w:spacing w:line="328" w:lineRule="exact"/>
        <w:ind w:left="137"/>
      </w:pPr>
      <w:r>
        <w:br w:type="column"/>
      </w:r>
      <w:r>
        <w:lastRenderedPageBreak/>
        <w:t>vơ</w:t>
      </w:r>
      <w:r>
        <w:rPr>
          <w:position w:val="-3"/>
        </w:rPr>
        <w:t>́</w:t>
      </w:r>
      <w:r>
        <w:t>i vai mi</w:t>
      </w:r>
      <w:r>
        <w:rPr>
          <w:position w:val="-4"/>
        </w:rPr>
        <w:t>̀</w:t>
      </w:r>
      <w:r>
        <w:t>nh đo</w:t>
      </w:r>
      <w:r>
        <w:rPr>
          <w:position w:val="-3"/>
        </w:rPr>
        <w:t>́</w:t>
      </w:r>
      <w:r>
        <w:t>ng. Biết về nho</w:t>
      </w:r>
      <w:r>
        <w:rPr>
          <w:position w:val="-3"/>
        </w:rPr>
        <w:t>́</w:t>
      </w:r>
      <w:r>
        <w:t>m</w:t>
      </w:r>
    </w:p>
    <w:p w:rsidR="002C7CDB" w:rsidRDefault="002C7CDB">
      <w:pPr>
        <w:spacing w:line="328" w:lineRule="exact"/>
        <w:sectPr w:rsidR="002C7CDB">
          <w:type w:val="continuous"/>
          <w:pgSz w:w="11910" w:h="16850"/>
          <w:pgMar w:top="780" w:right="440" w:bottom="1140" w:left="600" w:header="720" w:footer="720" w:gutter="0"/>
          <w:cols w:num="2" w:space="720" w:equalWidth="0">
            <w:col w:w="5861" w:space="40"/>
            <w:col w:w="4969"/>
          </w:cols>
        </w:sectPr>
      </w:pPr>
    </w:p>
    <w:p w:rsidR="002C7CDB" w:rsidRDefault="00D161E7">
      <w:pPr>
        <w:pStyle w:val="BodyText"/>
        <w:spacing w:line="317" w:lineRule="exact"/>
        <w:ind w:left="252"/>
      </w:pPr>
      <w:r>
        <w:lastRenderedPageBreak/>
        <w:t>chơi va</w:t>
      </w:r>
      <w:r>
        <w:rPr>
          <w:position w:val="-3"/>
        </w:rPr>
        <w:t xml:space="preserve">̀ </w:t>
      </w:r>
      <w:r>
        <w:t>biết la</w:t>
      </w:r>
      <w:r>
        <w:rPr>
          <w:position w:val="-3"/>
        </w:rPr>
        <w:t>̀</w:t>
      </w:r>
      <w:r>
        <w:t>m du</w:t>
      </w:r>
      <w:r>
        <w:rPr>
          <w:position w:val="-3"/>
        </w:rPr>
        <w:t>̀</w:t>
      </w:r>
      <w:r>
        <w:t>ng thao ta</w:t>
      </w:r>
      <w:r>
        <w:rPr>
          <w:position w:val="-3"/>
        </w:rPr>
        <w:t>́</w:t>
      </w:r>
      <w:r>
        <w:t>c cu</w:t>
      </w:r>
      <w:r>
        <w:rPr>
          <w:position w:val="-3"/>
        </w:rPr>
        <w:t>̉</w:t>
      </w:r>
      <w:r>
        <w:t>a vai chơi.</w:t>
      </w:r>
    </w:p>
    <w:p w:rsidR="002C7CDB" w:rsidRDefault="00D161E7">
      <w:pPr>
        <w:pStyle w:val="ListParagraph"/>
        <w:numPr>
          <w:ilvl w:val="0"/>
          <w:numId w:val="1174"/>
        </w:numPr>
        <w:tabs>
          <w:tab w:val="left" w:pos="416"/>
        </w:tabs>
        <w:spacing w:line="322" w:lineRule="exact"/>
        <w:ind w:firstLine="0"/>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 xml:space="preserve">năng ve, năn đơn </w:t>
      </w:r>
      <w:r>
        <w:rPr>
          <w:spacing w:val="-4"/>
          <w:sz w:val="28"/>
        </w:rPr>
        <w:t>gia</w:t>
      </w:r>
      <w:r>
        <w:rPr>
          <w:spacing w:val="-4"/>
          <w:position w:val="-3"/>
          <w:sz w:val="28"/>
        </w:rPr>
        <w:t>̉</w:t>
      </w:r>
      <w:r>
        <w:rPr>
          <w:spacing w:val="-4"/>
          <w:sz w:val="28"/>
        </w:rPr>
        <w:t xml:space="preserve">n </w:t>
      </w:r>
      <w:r>
        <w:rPr>
          <w:spacing w:val="-6"/>
          <w:sz w:val="28"/>
        </w:rPr>
        <w:t xml:space="preserve">để </w:t>
      </w:r>
      <w:r>
        <w:rPr>
          <w:sz w:val="28"/>
        </w:rPr>
        <w:t xml:space="preserve">tao ra </w:t>
      </w:r>
      <w:r>
        <w:rPr>
          <w:spacing w:val="-6"/>
          <w:sz w:val="28"/>
        </w:rPr>
        <w:t>sa</w:t>
      </w:r>
      <w:r>
        <w:rPr>
          <w:spacing w:val="-6"/>
          <w:position w:val="-3"/>
          <w:sz w:val="28"/>
        </w:rPr>
        <w:t>̉</w:t>
      </w:r>
      <w:r>
        <w:rPr>
          <w:spacing w:val="-6"/>
          <w:sz w:val="28"/>
        </w:rPr>
        <w:t>n</w:t>
      </w:r>
      <w:r>
        <w:rPr>
          <w:spacing w:val="-18"/>
          <w:sz w:val="28"/>
        </w:rPr>
        <w:t xml:space="preserve"> </w:t>
      </w:r>
      <w:r>
        <w:rPr>
          <w:spacing w:val="-5"/>
          <w:sz w:val="28"/>
        </w:rPr>
        <w:t>phẩm.</w:t>
      </w:r>
    </w:p>
    <w:p w:rsidR="002C7CDB" w:rsidRDefault="002C7CDB">
      <w:pPr>
        <w:spacing w:line="32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174"/>
        </w:numPr>
        <w:tabs>
          <w:tab w:val="left" w:pos="416"/>
        </w:tabs>
        <w:spacing w:line="326" w:lineRule="exact"/>
        <w:ind w:firstLine="0"/>
        <w:rPr>
          <w:sz w:val="28"/>
        </w:rPr>
      </w:pPr>
      <w:r>
        <w:rPr>
          <w:spacing w:val="-5"/>
          <w:sz w:val="28"/>
        </w:rPr>
        <w:lastRenderedPageBreak/>
        <w:t>Tre</w:t>
      </w:r>
      <w:r>
        <w:rPr>
          <w:spacing w:val="-5"/>
          <w:position w:val="-3"/>
          <w:sz w:val="28"/>
        </w:rPr>
        <w:t xml:space="preserve">̉ </w:t>
      </w:r>
      <w:r>
        <w:rPr>
          <w:sz w:val="28"/>
        </w:rPr>
        <w:t>thi</w:t>
      </w:r>
      <w:r>
        <w:rPr>
          <w:position w:val="-4"/>
          <w:sz w:val="28"/>
        </w:rPr>
        <w:t>́</w:t>
      </w:r>
      <w:r>
        <w:rPr>
          <w:sz w:val="28"/>
        </w:rPr>
        <w:t xml:space="preserve">ch đươc tham gia </w:t>
      </w:r>
      <w:r>
        <w:rPr>
          <w:spacing w:val="-4"/>
          <w:sz w:val="28"/>
        </w:rPr>
        <w:t xml:space="preserve">biểu </w:t>
      </w:r>
      <w:r>
        <w:rPr>
          <w:sz w:val="28"/>
        </w:rPr>
        <w:t xml:space="preserve">diên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pacing w:val="-7"/>
          <w:sz w:val="28"/>
        </w:rPr>
        <w:t>va</w:t>
      </w:r>
      <w:r>
        <w:rPr>
          <w:spacing w:val="-7"/>
          <w:position w:val="-3"/>
          <w:sz w:val="28"/>
        </w:rPr>
        <w:t xml:space="preserve">̀ </w:t>
      </w:r>
      <w:r>
        <w:rPr>
          <w:spacing w:val="-16"/>
          <w:sz w:val="28"/>
        </w:rPr>
        <w:t xml:space="preserve">biêt́ </w:t>
      </w:r>
      <w:r>
        <w:rPr>
          <w:sz w:val="28"/>
        </w:rPr>
        <w:t>kêt</w:t>
      </w:r>
      <w:r>
        <w:rPr>
          <w:spacing w:val="-26"/>
          <w:sz w:val="28"/>
        </w:rPr>
        <w:t xml:space="preserve"> </w:t>
      </w:r>
      <w:r>
        <w:rPr>
          <w:spacing w:val="-37"/>
          <w:sz w:val="28"/>
        </w:rPr>
        <w:t>hơp</w:t>
      </w:r>
    </w:p>
    <w:p w:rsidR="002C7CDB" w:rsidRDefault="00D161E7">
      <w:pPr>
        <w:pStyle w:val="BodyText"/>
        <w:spacing w:line="326" w:lineRule="exact"/>
        <w:ind w:left="137"/>
      </w:pPr>
      <w:r>
        <w:br w:type="column"/>
      </w:r>
      <w:r>
        <w:rPr>
          <w:spacing w:val="-15"/>
        </w:rPr>
        <w:lastRenderedPageBreak/>
        <w:t>sư</w:t>
      </w:r>
      <w:r>
        <w:rPr>
          <w:spacing w:val="-15"/>
          <w:position w:val="-3"/>
        </w:rPr>
        <w:t xml:space="preserve">̉ </w:t>
      </w:r>
      <w:r>
        <w:rPr>
          <w:spacing w:val="-34"/>
        </w:rPr>
        <w:t>dun</w:t>
      </w:r>
    </w:p>
    <w:p w:rsidR="002C7CDB" w:rsidRDefault="00D161E7">
      <w:pPr>
        <w:pStyle w:val="BodyText"/>
        <w:spacing w:line="316" w:lineRule="exact"/>
        <w:ind w:left="60"/>
      </w:pPr>
      <w:r>
        <w:br w:type="column"/>
      </w:r>
      <w:r>
        <w:lastRenderedPageBreak/>
        <w:t xml:space="preserve">g </w:t>
      </w:r>
      <w:r>
        <w:rPr>
          <w:spacing w:val="-19"/>
        </w:rPr>
        <w:t>nhac</w:t>
      </w:r>
    </w:p>
    <w:p w:rsidR="002C7CDB" w:rsidRDefault="00D161E7">
      <w:pPr>
        <w:pStyle w:val="BodyText"/>
        <w:spacing w:line="318" w:lineRule="exact"/>
        <w:ind w:left="104"/>
      </w:pPr>
      <w:r>
        <w:br w:type="column"/>
      </w:r>
      <w:r>
        <w:lastRenderedPageBreak/>
        <w:t>cu ̣theo</w:t>
      </w:r>
    </w:p>
    <w:p w:rsidR="002C7CDB" w:rsidRDefault="002C7CDB">
      <w:pPr>
        <w:spacing w:line="318" w:lineRule="exact"/>
        <w:sectPr w:rsidR="002C7CDB">
          <w:type w:val="continuous"/>
          <w:pgSz w:w="11910" w:h="16850"/>
          <w:pgMar w:top="780" w:right="440" w:bottom="1140" w:left="600" w:header="720" w:footer="720" w:gutter="0"/>
          <w:cols w:num="4" w:space="720" w:equalWidth="0">
            <w:col w:w="6987" w:space="40"/>
            <w:col w:w="788" w:space="39"/>
            <w:col w:w="726" w:space="40"/>
            <w:col w:w="2250"/>
          </w:cols>
        </w:sectPr>
      </w:pPr>
    </w:p>
    <w:p w:rsidR="002C7CDB" w:rsidRDefault="00D161E7">
      <w:pPr>
        <w:pStyle w:val="BodyText"/>
        <w:spacing w:line="319" w:lineRule="exact"/>
        <w:ind w:left="252"/>
      </w:pPr>
      <w:r>
        <w:lastRenderedPageBreak/>
        <w:t>chu</w:t>
      </w:r>
      <w:r>
        <w:rPr>
          <w:position w:val="-3"/>
        </w:rPr>
        <w:t xml:space="preserve">̉ </w:t>
      </w:r>
      <w:r>
        <w:t>đề Trươ</w:t>
      </w:r>
      <w:r>
        <w:rPr>
          <w:position w:val="-3"/>
        </w:rPr>
        <w:t>̀</w:t>
      </w:r>
      <w:r>
        <w:t>ng mầm non.</w:t>
      </w:r>
    </w:p>
    <w:p w:rsidR="002C7CDB" w:rsidRDefault="002C7CDB">
      <w:pPr>
        <w:spacing w:line="319" w:lineRule="exact"/>
        <w:sectPr w:rsidR="002C7CDB">
          <w:type w:val="continuous"/>
          <w:pgSz w:w="11910" w:h="16850"/>
          <w:pgMar w:top="780" w:right="440" w:bottom="1140" w:left="600" w:header="720" w:footer="720" w:gutter="0"/>
          <w:cols w:space="720"/>
        </w:sectPr>
      </w:pPr>
    </w:p>
    <w:p w:rsidR="002C7CDB" w:rsidRDefault="00D161E7">
      <w:pPr>
        <w:pStyle w:val="ListParagraph"/>
        <w:numPr>
          <w:ilvl w:val="0"/>
          <w:numId w:val="1174"/>
        </w:numPr>
        <w:tabs>
          <w:tab w:val="left" w:pos="416"/>
        </w:tabs>
        <w:spacing w:line="322" w:lineRule="exact"/>
        <w:ind w:firstLine="0"/>
        <w:rPr>
          <w:sz w:val="28"/>
        </w:rPr>
      </w:pPr>
      <w:r>
        <w:rPr>
          <w:spacing w:val="-5"/>
          <w:sz w:val="28"/>
        </w:rPr>
        <w:lastRenderedPageBreak/>
        <w:t>Tre</w:t>
      </w:r>
      <w:r>
        <w:rPr>
          <w:spacing w:val="-5"/>
          <w:position w:val="-3"/>
          <w:sz w:val="28"/>
        </w:rPr>
        <w:t xml:space="preserve">̉ </w:t>
      </w:r>
      <w:r>
        <w:rPr>
          <w:spacing w:val="-3"/>
          <w:sz w:val="28"/>
        </w:rPr>
        <w:t xml:space="preserve">biết </w:t>
      </w:r>
      <w:r>
        <w:rPr>
          <w:sz w:val="28"/>
        </w:rPr>
        <w:t xml:space="preserve">công dung </w:t>
      </w:r>
      <w:r>
        <w:rPr>
          <w:spacing w:val="-9"/>
          <w:sz w:val="28"/>
        </w:rPr>
        <w:t>cu</w:t>
      </w:r>
      <w:r>
        <w:rPr>
          <w:spacing w:val="-9"/>
          <w:position w:val="-3"/>
          <w:sz w:val="28"/>
        </w:rPr>
        <w:t>̉</w:t>
      </w:r>
      <w:r>
        <w:rPr>
          <w:spacing w:val="-9"/>
          <w:sz w:val="28"/>
        </w:rPr>
        <w:t xml:space="preserve">a </w:t>
      </w:r>
      <w:r>
        <w:rPr>
          <w:spacing w:val="-7"/>
          <w:sz w:val="28"/>
        </w:rPr>
        <w:t>ma</w:t>
      </w:r>
      <w:r>
        <w:rPr>
          <w:spacing w:val="-7"/>
          <w:position w:val="-3"/>
          <w:sz w:val="28"/>
        </w:rPr>
        <w:t>̀</w:t>
      </w:r>
      <w:r>
        <w:rPr>
          <w:spacing w:val="-7"/>
          <w:sz w:val="28"/>
        </w:rPr>
        <w:t xml:space="preserve">u </w:t>
      </w:r>
      <w:r>
        <w:rPr>
          <w:sz w:val="28"/>
        </w:rPr>
        <w:t xml:space="preserve">ve, tâp pha </w:t>
      </w:r>
      <w:r>
        <w:rPr>
          <w:spacing w:val="-7"/>
          <w:sz w:val="28"/>
        </w:rPr>
        <w:t>ma</w:t>
      </w:r>
      <w:r>
        <w:rPr>
          <w:spacing w:val="-7"/>
          <w:position w:val="-3"/>
          <w:sz w:val="28"/>
        </w:rPr>
        <w:t>̀</w:t>
      </w:r>
      <w:r>
        <w:rPr>
          <w:spacing w:val="-7"/>
          <w:sz w:val="28"/>
        </w:rPr>
        <w:t>u va</w:t>
      </w:r>
      <w:r>
        <w:rPr>
          <w:spacing w:val="-7"/>
          <w:position w:val="-3"/>
          <w:sz w:val="28"/>
        </w:rPr>
        <w:t>̀</w:t>
      </w:r>
      <w:r>
        <w:rPr>
          <w:spacing w:val="33"/>
          <w:position w:val="-3"/>
          <w:sz w:val="28"/>
        </w:rPr>
        <w:t xml:space="preserve"> </w:t>
      </w:r>
      <w:r>
        <w:rPr>
          <w:spacing w:val="-23"/>
          <w:sz w:val="28"/>
        </w:rPr>
        <w:t>nhân</w:t>
      </w:r>
    </w:p>
    <w:p w:rsidR="002C7CDB" w:rsidRDefault="00D161E7">
      <w:pPr>
        <w:pStyle w:val="BodyText"/>
        <w:spacing w:line="322" w:lineRule="exact"/>
        <w:ind w:left="118"/>
      </w:pPr>
      <w:r>
        <w:br w:type="column"/>
      </w:r>
      <w:r>
        <w:lastRenderedPageBreak/>
        <w:t>ra</w:t>
      </w:r>
      <w:r>
        <w:rPr>
          <w:spacing w:val="-1"/>
        </w:rPr>
        <w:t xml:space="preserve"> </w:t>
      </w:r>
      <w:r>
        <w:rPr>
          <w:spacing w:val="1"/>
        </w:rPr>
        <w:t>s</w:t>
      </w:r>
      <w:r>
        <w:t>ư</w:t>
      </w:r>
      <w:r>
        <w:rPr>
          <w:spacing w:val="-43"/>
        </w:rPr>
        <w:t xml:space="preserve"> </w:t>
      </w:r>
      <w:r>
        <w:t>̣</w:t>
      </w:r>
      <w:r>
        <w:rPr>
          <w:spacing w:val="-32"/>
        </w:rPr>
        <w:t xml:space="preserve"> </w:t>
      </w:r>
      <w:r>
        <w:rPr>
          <w:spacing w:val="1"/>
        </w:rPr>
        <w:t>t</w:t>
      </w:r>
      <w:r>
        <w:rPr>
          <w:spacing w:val="-2"/>
        </w:rPr>
        <w:t>h</w:t>
      </w:r>
      <w:r>
        <w:t>ay</w:t>
      </w:r>
      <w:r>
        <w:rPr>
          <w:spacing w:val="-4"/>
        </w:rPr>
        <w:t xml:space="preserve"> </w:t>
      </w:r>
      <w:r>
        <w:rPr>
          <w:spacing w:val="1"/>
        </w:rPr>
        <w:t>đ</w:t>
      </w:r>
      <w:r>
        <w:rPr>
          <w:spacing w:val="-30"/>
        </w:rPr>
        <w:t>ô</w:t>
      </w:r>
      <w:r>
        <w:rPr>
          <w:spacing w:val="31"/>
          <w:position w:val="1"/>
        </w:rPr>
        <w:t>̉</w:t>
      </w:r>
      <w:r>
        <w:t>i</w:t>
      </w:r>
      <w:r>
        <w:t xml:space="preserve"> </w:t>
      </w:r>
      <w:r>
        <w:rPr>
          <w:spacing w:val="-5"/>
        </w:rPr>
        <w:t>m</w:t>
      </w:r>
      <w:r>
        <w:rPr>
          <w:spacing w:val="-22"/>
        </w:rPr>
        <w:t>a</w:t>
      </w:r>
      <w:r>
        <w:rPr>
          <w:spacing w:val="21"/>
          <w:position w:val="-3"/>
        </w:rPr>
        <w:t>̀</w:t>
      </w:r>
      <w:r>
        <w:t>u</w:t>
      </w:r>
      <w:r>
        <w:t xml:space="preserve"> </w:t>
      </w:r>
      <w:r>
        <w:rPr>
          <w:spacing w:val="1"/>
        </w:rPr>
        <w:t>s</w:t>
      </w:r>
      <w:r>
        <w:rPr>
          <w:spacing w:val="-27"/>
        </w:rPr>
        <w:t>ă</w:t>
      </w:r>
      <w:r>
        <w:rPr>
          <w:spacing w:val="26"/>
        </w:rPr>
        <w:t>́</w:t>
      </w:r>
      <w:r>
        <w:t>c</w:t>
      </w:r>
      <w:r>
        <w:rPr>
          <w:spacing w:val="-1"/>
        </w:rPr>
        <w:t xml:space="preserve"> </w:t>
      </w:r>
      <w:r>
        <w:rPr>
          <w:spacing w:val="-2"/>
        </w:rPr>
        <w:t>k</w:t>
      </w:r>
      <w:r>
        <w:rPr>
          <w:spacing w:val="1"/>
        </w:rPr>
        <w:t>h</w:t>
      </w:r>
      <w:r>
        <w:t>i</w:t>
      </w:r>
      <w:r>
        <w:rPr>
          <w:spacing w:val="-2"/>
        </w:rPr>
        <w:t xml:space="preserve"> </w:t>
      </w:r>
      <w:r>
        <w:rPr>
          <w:spacing w:val="1"/>
        </w:rPr>
        <w:t>p</w:t>
      </w:r>
      <w:r>
        <w:rPr>
          <w:spacing w:val="-2"/>
        </w:rPr>
        <w:t>h</w:t>
      </w:r>
      <w:r>
        <w:t>a.</w:t>
      </w:r>
    </w:p>
    <w:p w:rsidR="002C7CDB" w:rsidRDefault="002C7CDB">
      <w:pPr>
        <w:spacing w:line="322" w:lineRule="exact"/>
        <w:sectPr w:rsidR="002C7CDB">
          <w:type w:val="continuous"/>
          <w:pgSz w:w="11910" w:h="16850"/>
          <w:pgMar w:top="780" w:right="440" w:bottom="1140" w:left="600" w:header="720" w:footer="720" w:gutter="0"/>
          <w:cols w:num="2" w:space="720" w:equalWidth="0">
            <w:col w:w="6256" w:space="40"/>
            <w:col w:w="4574"/>
          </w:cols>
        </w:sectPr>
      </w:pPr>
    </w:p>
    <w:p w:rsidR="002C7CDB" w:rsidRDefault="00D161E7">
      <w:pPr>
        <w:pStyle w:val="ListParagraph"/>
        <w:numPr>
          <w:ilvl w:val="0"/>
          <w:numId w:val="1174"/>
        </w:numPr>
        <w:tabs>
          <w:tab w:val="left" w:pos="416"/>
        </w:tabs>
        <w:spacing w:line="358" w:lineRule="exact"/>
        <w:ind w:firstLine="0"/>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 xml:space="preserve">xếp </w:t>
      </w:r>
      <w:r>
        <w:rPr>
          <w:spacing w:val="-6"/>
          <w:sz w:val="28"/>
        </w:rPr>
        <w:t xml:space="preserve">chồng, </w:t>
      </w:r>
      <w:r>
        <w:rPr>
          <w:spacing w:val="-4"/>
          <w:sz w:val="28"/>
        </w:rPr>
        <w:t xml:space="preserve">xếp </w:t>
      </w:r>
      <w:r>
        <w:rPr>
          <w:spacing w:val="-23"/>
          <w:sz w:val="28"/>
        </w:rPr>
        <w:t xml:space="preserve">caṇ </w:t>
      </w:r>
      <w:r>
        <w:rPr>
          <w:sz w:val="28"/>
        </w:rPr>
        <w:t xml:space="preserve">h </w:t>
      </w:r>
      <w:r>
        <w:rPr>
          <w:spacing w:val="-6"/>
          <w:sz w:val="28"/>
        </w:rPr>
        <w:t>ca</w:t>
      </w:r>
      <w:r>
        <w:rPr>
          <w:spacing w:val="-6"/>
          <w:position w:val="-3"/>
          <w:sz w:val="28"/>
        </w:rPr>
        <w:t>́</w:t>
      </w:r>
      <w:r>
        <w:rPr>
          <w:spacing w:val="-6"/>
          <w:sz w:val="28"/>
        </w:rPr>
        <w:t xml:space="preserve">c </w:t>
      </w:r>
      <w:r>
        <w:rPr>
          <w:spacing w:val="-7"/>
          <w:sz w:val="28"/>
        </w:rPr>
        <w:t>khối đe</w:t>
      </w:r>
      <w:r>
        <w:rPr>
          <w:spacing w:val="-7"/>
          <w:position w:val="-2"/>
          <w:sz w:val="28"/>
        </w:rPr>
        <w:t>̉</w:t>
      </w:r>
      <w:r>
        <w:rPr>
          <w:spacing w:val="13"/>
          <w:position w:val="-2"/>
          <w:sz w:val="28"/>
        </w:rPr>
        <w:t xml:space="preserve"> </w:t>
      </w:r>
      <w:r>
        <w:rPr>
          <w:spacing w:val="-30"/>
          <w:sz w:val="28"/>
        </w:rPr>
        <w:t>tao</w:t>
      </w:r>
    </w:p>
    <w:p w:rsidR="002C7CDB" w:rsidRDefault="00D161E7">
      <w:pPr>
        <w:pStyle w:val="Heading4"/>
        <w:numPr>
          <w:ilvl w:val="0"/>
          <w:numId w:val="1149"/>
        </w:numPr>
        <w:tabs>
          <w:tab w:val="left" w:pos="612"/>
        </w:tabs>
        <w:ind w:left="611" w:hanging="359"/>
      </w:pPr>
      <w:r>
        <w:t>Chuẩn</w:t>
      </w:r>
      <w:r>
        <w:rPr>
          <w:spacing w:val="-1"/>
        </w:rPr>
        <w:t xml:space="preserve"> </w:t>
      </w:r>
      <w:r>
        <w:t>bị</w:t>
      </w:r>
    </w:p>
    <w:p w:rsidR="002C7CDB" w:rsidRDefault="00D161E7">
      <w:pPr>
        <w:pStyle w:val="BodyText"/>
        <w:spacing w:line="316" w:lineRule="exact"/>
        <w:ind w:left="118"/>
      </w:pPr>
      <w:r>
        <w:br w:type="column"/>
      </w:r>
      <w:r>
        <w:rPr>
          <w:spacing w:val="-24"/>
        </w:rPr>
        <w:lastRenderedPageBreak/>
        <w:t>đươc</w:t>
      </w:r>
    </w:p>
    <w:p w:rsidR="002C7CDB" w:rsidRDefault="00D161E7">
      <w:pPr>
        <w:pStyle w:val="BodyText"/>
        <w:spacing w:line="366" w:lineRule="exact"/>
        <w:ind w:left="120"/>
      </w:pPr>
      <w:r>
        <w:br w:type="column"/>
      </w:r>
      <w:r>
        <w:lastRenderedPageBreak/>
        <w:t>sa</w:t>
      </w:r>
      <w:r>
        <w:rPr>
          <w:position w:val="-3"/>
        </w:rPr>
        <w:t>̉</w:t>
      </w:r>
      <w:r>
        <w:t>n phẩm theo y</w:t>
      </w:r>
      <w:r>
        <w:rPr>
          <w:position w:val="-3"/>
        </w:rPr>
        <w:t xml:space="preserve">́ </w:t>
      </w:r>
      <w:r>
        <w:t>thi</w:t>
      </w:r>
      <w:r>
        <w:rPr>
          <w:position w:val="-4"/>
        </w:rPr>
        <w:t>́</w:t>
      </w:r>
      <w:r>
        <w:t>ch</w:t>
      </w:r>
    </w:p>
    <w:p w:rsidR="002C7CDB" w:rsidRDefault="002C7CDB">
      <w:pPr>
        <w:spacing w:line="366" w:lineRule="exact"/>
        <w:sectPr w:rsidR="002C7CDB">
          <w:type w:val="continuous"/>
          <w:pgSz w:w="11910" w:h="16850"/>
          <w:pgMar w:top="780" w:right="440" w:bottom="1140" w:left="600" w:header="720" w:footer="720" w:gutter="0"/>
          <w:cols w:num="3" w:space="720" w:equalWidth="0">
            <w:col w:w="5333" w:space="40"/>
            <w:col w:w="592" w:space="39"/>
            <w:col w:w="4866"/>
          </w:cols>
        </w:sectPr>
      </w:pPr>
    </w:p>
    <w:p w:rsidR="002C7CDB" w:rsidRDefault="00D161E7">
      <w:pPr>
        <w:pStyle w:val="ListParagraph"/>
        <w:numPr>
          <w:ilvl w:val="0"/>
          <w:numId w:val="1174"/>
        </w:numPr>
        <w:tabs>
          <w:tab w:val="left" w:pos="408"/>
        </w:tabs>
        <w:spacing w:line="328" w:lineRule="exact"/>
        <w:ind w:left="408"/>
        <w:rPr>
          <w:sz w:val="28"/>
        </w:rPr>
      </w:pPr>
      <w:r>
        <w:rPr>
          <w:sz w:val="28"/>
        </w:rPr>
        <w:lastRenderedPageBreak/>
        <w:t xml:space="preserve">Tranh </w:t>
      </w:r>
      <w:r>
        <w:rPr>
          <w:spacing w:val="-5"/>
          <w:sz w:val="28"/>
        </w:rPr>
        <w:t>a</w:t>
      </w:r>
      <w:r>
        <w:rPr>
          <w:spacing w:val="-5"/>
          <w:position w:val="-3"/>
          <w:sz w:val="28"/>
        </w:rPr>
        <w:t>̉</w:t>
      </w:r>
      <w:r>
        <w:rPr>
          <w:spacing w:val="-5"/>
          <w:sz w:val="28"/>
        </w:rPr>
        <w:t xml:space="preserve">nh: </w:t>
      </w:r>
      <w:r>
        <w:rPr>
          <w:sz w:val="28"/>
        </w:rPr>
        <w:t xml:space="preserve">Tranh thực phẩm, </w:t>
      </w:r>
      <w:r>
        <w:rPr>
          <w:spacing w:val="-8"/>
          <w:sz w:val="28"/>
        </w:rPr>
        <w:t>thươ</w:t>
      </w:r>
      <w:r>
        <w:rPr>
          <w:spacing w:val="-8"/>
          <w:position w:val="-3"/>
          <w:sz w:val="28"/>
        </w:rPr>
        <w:t xml:space="preserve">́ </w:t>
      </w:r>
      <w:r>
        <w:rPr>
          <w:sz w:val="28"/>
        </w:rPr>
        <w:t xml:space="preserve">c </w:t>
      </w:r>
      <w:r>
        <w:rPr>
          <w:spacing w:val="-4"/>
          <w:sz w:val="28"/>
        </w:rPr>
        <w:t>ke</w:t>
      </w:r>
      <w:r>
        <w:rPr>
          <w:spacing w:val="-4"/>
          <w:position w:val="-3"/>
          <w:sz w:val="28"/>
        </w:rPr>
        <w:t>̉</w:t>
      </w:r>
      <w:r>
        <w:rPr>
          <w:spacing w:val="-4"/>
          <w:sz w:val="28"/>
        </w:rPr>
        <w:t xml:space="preserve">, </w:t>
      </w:r>
      <w:r>
        <w:rPr>
          <w:spacing w:val="-7"/>
          <w:sz w:val="28"/>
        </w:rPr>
        <w:t>xắc</w:t>
      </w:r>
      <w:r>
        <w:rPr>
          <w:spacing w:val="-22"/>
          <w:sz w:val="28"/>
        </w:rPr>
        <w:t xml:space="preserve"> </w:t>
      </w:r>
      <w:r>
        <w:rPr>
          <w:sz w:val="28"/>
        </w:rPr>
        <w:t>xô.</w:t>
      </w:r>
    </w:p>
    <w:p w:rsidR="002C7CDB" w:rsidRDefault="00D161E7">
      <w:pPr>
        <w:pStyle w:val="ListParagraph"/>
        <w:numPr>
          <w:ilvl w:val="0"/>
          <w:numId w:val="1174"/>
        </w:numPr>
        <w:tabs>
          <w:tab w:val="left" w:pos="408"/>
        </w:tabs>
        <w:spacing w:line="322" w:lineRule="exact"/>
        <w:ind w:left="408"/>
        <w:rPr>
          <w:sz w:val="28"/>
        </w:rPr>
      </w:pPr>
      <w:r>
        <w:rPr>
          <w:spacing w:val="-5"/>
          <w:sz w:val="28"/>
        </w:rPr>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 xml:space="preserve">tranh truyên theo </w:t>
      </w:r>
      <w:r>
        <w:rPr>
          <w:spacing w:val="-9"/>
          <w:sz w:val="28"/>
        </w:rPr>
        <w:t>chu</w:t>
      </w:r>
      <w:r>
        <w:rPr>
          <w:spacing w:val="-9"/>
          <w:position w:val="-3"/>
          <w:sz w:val="28"/>
        </w:rPr>
        <w:t>̉</w:t>
      </w:r>
      <w:r>
        <w:rPr>
          <w:spacing w:val="36"/>
          <w:position w:val="-3"/>
          <w:sz w:val="28"/>
        </w:rPr>
        <w:t xml:space="preserve"> </w:t>
      </w:r>
      <w:r>
        <w:rPr>
          <w:spacing w:val="-5"/>
          <w:sz w:val="28"/>
        </w:rPr>
        <w:t>đề.</w:t>
      </w:r>
    </w:p>
    <w:p w:rsidR="002C7CDB" w:rsidRDefault="002C7CDB">
      <w:pPr>
        <w:spacing w:line="32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174"/>
        </w:numPr>
        <w:tabs>
          <w:tab w:val="left" w:pos="408"/>
        </w:tabs>
        <w:spacing w:line="313" w:lineRule="exact"/>
        <w:ind w:left="408"/>
        <w:rPr>
          <w:sz w:val="28"/>
        </w:rPr>
      </w:pPr>
      <w:r>
        <w:rPr>
          <w:spacing w:val="-6"/>
          <w:sz w:val="28"/>
        </w:rPr>
        <w:lastRenderedPageBreak/>
        <w:t xml:space="preserve">Đất </w:t>
      </w:r>
      <w:r>
        <w:rPr>
          <w:spacing w:val="-23"/>
          <w:sz w:val="28"/>
        </w:rPr>
        <w:t xml:space="preserve">năṇ </w:t>
      </w:r>
      <w:r>
        <w:rPr>
          <w:sz w:val="28"/>
        </w:rPr>
        <w:t xml:space="preserve">, </w:t>
      </w:r>
      <w:r>
        <w:rPr>
          <w:spacing w:val="-11"/>
          <w:sz w:val="28"/>
        </w:rPr>
        <w:t xml:space="preserve">đồ </w:t>
      </w:r>
      <w:r>
        <w:rPr>
          <w:sz w:val="28"/>
        </w:rPr>
        <w:t>chơi cô năn mâu, băng</w:t>
      </w:r>
      <w:r>
        <w:rPr>
          <w:spacing w:val="1"/>
          <w:sz w:val="28"/>
        </w:rPr>
        <w:t xml:space="preserve"> </w:t>
      </w:r>
      <w:r>
        <w:rPr>
          <w:spacing w:val="-19"/>
          <w:sz w:val="28"/>
        </w:rPr>
        <w:t>nhac</w:t>
      </w:r>
    </w:p>
    <w:p w:rsidR="002C7CDB" w:rsidRDefault="00D161E7">
      <w:pPr>
        <w:pStyle w:val="BodyText"/>
        <w:spacing w:line="322" w:lineRule="exact"/>
        <w:ind w:left="101"/>
      </w:pPr>
      <w:r>
        <w:br w:type="column"/>
      </w:r>
      <w:r>
        <w:lastRenderedPageBreak/>
        <w:t>theo chu</w:t>
      </w:r>
      <w:r>
        <w:rPr>
          <w:position w:val="-3"/>
        </w:rPr>
        <w:t xml:space="preserve">̉ </w:t>
      </w:r>
      <w:r>
        <w:t>đề.</w:t>
      </w:r>
    </w:p>
    <w:p w:rsidR="002C7CDB" w:rsidRDefault="002C7CDB">
      <w:pPr>
        <w:spacing w:line="322" w:lineRule="exact"/>
        <w:sectPr w:rsidR="002C7CDB">
          <w:type w:val="continuous"/>
          <w:pgSz w:w="11910" w:h="16850"/>
          <w:pgMar w:top="780" w:right="440" w:bottom="1140" w:left="600" w:header="720" w:footer="720" w:gutter="0"/>
          <w:cols w:num="2" w:space="720" w:equalWidth="0">
            <w:col w:w="4839" w:space="40"/>
            <w:col w:w="5991"/>
          </w:cols>
        </w:sectPr>
      </w:pPr>
    </w:p>
    <w:p w:rsidR="002C7CDB" w:rsidRDefault="00D161E7">
      <w:pPr>
        <w:pStyle w:val="ListParagraph"/>
        <w:numPr>
          <w:ilvl w:val="0"/>
          <w:numId w:val="1174"/>
        </w:numPr>
        <w:tabs>
          <w:tab w:val="left" w:pos="408"/>
        </w:tabs>
        <w:spacing w:line="322" w:lineRule="exact"/>
        <w:ind w:left="408"/>
        <w:rPr>
          <w:sz w:val="28"/>
        </w:rPr>
      </w:pPr>
      <w:r>
        <w:rPr>
          <w:spacing w:val="-6"/>
          <w:sz w:val="28"/>
        </w:rPr>
        <w:lastRenderedPageBreak/>
        <w:t>Ma</w:t>
      </w:r>
      <w:r>
        <w:rPr>
          <w:spacing w:val="-6"/>
          <w:position w:val="-3"/>
          <w:sz w:val="28"/>
        </w:rPr>
        <w:t>̀</w:t>
      </w:r>
      <w:r>
        <w:rPr>
          <w:spacing w:val="-6"/>
          <w:sz w:val="28"/>
        </w:rPr>
        <w:t xml:space="preserve">u  </w:t>
      </w:r>
      <w:r>
        <w:rPr>
          <w:spacing w:val="-7"/>
          <w:sz w:val="28"/>
        </w:rPr>
        <w:t>nươ</w:t>
      </w:r>
      <w:r>
        <w:rPr>
          <w:spacing w:val="-7"/>
          <w:position w:val="-3"/>
          <w:sz w:val="28"/>
        </w:rPr>
        <w:t>́</w:t>
      </w:r>
      <w:r>
        <w:rPr>
          <w:spacing w:val="-7"/>
          <w:sz w:val="28"/>
        </w:rPr>
        <w:t xml:space="preserve">c,  </w:t>
      </w:r>
      <w:r>
        <w:rPr>
          <w:sz w:val="28"/>
        </w:rPr>
        <w:t>dung cu ̣pha</w:t>
      </w:r>
      <w:r>
        <w:rPr>
          <w:spacing w:val="-29"/>
          <w:sz w:val="28"/>
        </w:rPr>
        <w:t xml:space="preserve"> </w:t>
      </w:r>
      <w:r>
        <w:rPr>
          <w:spacing w:val="-6"/>
          <w:sz w:val="28"/>
        </w:rPr>
        <w:t>ma</w:t>
      </w:r>
      <w:r>
        <w:rPr>
          <w:spacing w:val="-6"/>
          <w:position w:val="-3"/>
          <w:sz w:val="28"/>
        </w:rPr>
        <w:t>̀</w:t>
      </w:r>
      <w:r>
        <w:rPr>
          <w:spacing w:val="-6"/>
          <w:sz w:val="28"/>
        </w:rPr>
        <w:t>u.</w:t>
      </w:r>
    </w:p>
    <w:p w:rsidR="002C7CDB" w:rsidRDefault="00D161E7">
      <w:pPr>
        <w:pStyle w:val="ListParagraph"/>
        <w:numPr>
          <w:ilvl w:val="0"/>
          <w:numId w:val="1174"/>
        </w:numPr>
        <w:tabs>
          <w:tab w:val="left" w:pos="408"/>
        </w:tabs>
        <w:spacing w:line="353" w:lineRule="exact"/>
        <w:ind w:left="408"/>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 xml:space="preserve">lắp </w:t>
      </w:r>
      <w:r>
        <w:rPr>
          <w:spacing w:val="12"/>
          <w:sz w:val="28"/>
        </w:rPr>
        <w:t xml:space="preserve"> </w:t>
      </w:r>
      <w:r>
        <w:rPr>
          <w:spacing w:val="-3"/>
          <w:sz w:val="28"/>
        </w:rPr>
        <w:t>ghe</w:t>
      </w:r>
      <w:r>
        <w:rPr>
          <w:spacing w:val="-3"/>
          <w:position w:val="-3"/>
          <w:sz w:val="28"/>
        </w:rPr>
        <w:t>́</w:t>
      </w:r>
      <w:r>
        <w:rPr>
          <w:spacing w:val="-3"/>
          <w:sz w:val="28"/>
        </w:rPr>
        <w:t>p.</w:t>
      </w:r>
    </w:p>
    <w:p w:rsidR="002C7CDB" w:rsidRDefault="00D161E7">
      <w:pPr>
        <w:pStyle w:val="Heading4"/>
        <w:numPr>
          <w:ilvl w:val="0"/>
          <w:numId w:val="1149"/>
        </w:numPr>
        <w:tabs>
          <w:tab w:val="left" w:pos="720"/>
        </w:tabs>
        <w:spacing w:before="3"/>
        <w:ind w:left="719" w:hanging="467"/>
      </w:pPr>
      <w:r>
        <w:t>Hình thức tổ</w:t>
      </w:r>
      <w:r>
        <w:rPr>
          <w:spacing w:val="-2"/>
        </w:rPr>
        <w:t xml:space="preserve"> </w:t>
      </w:r>
      <w:r>
        <w:t>chức</w:t>
      </w:r>
    </w:p>
    <w:p w:rsidR="002C7CDB" w:rsidRDefault="00D161E7">
      <w:pPr>
        <w:pStyle w:val="ListParagraph"/>
        <w:numPr>
          <w:ilvl w:val="0"/>
          <w:numId w:val="1148"/>
        </w:numPr>
        <w:tabs>
          <w:tab w:val="left" w:pos="464"/>
        </w:tabs>
        <w:spacing w:before="2" w:line="357" w:lineRule="exact"/>
        <w:ind w:hanging="211"/>
        <w:rPr>
          <w:b/>
          <w:sz w:val="28"/>
        </w:rPr>
      </w:pPr>
      <w:r>
        <w:rPr>
          <w:b/>
          <w:sz w:val="28"/>
        </w:rPr>
        <w:t xml:space="preserve">Vê ̣sinh - </w:t>
      </w:r>
      <w:r>
        <w:rPr>
          <w:b/>
          <w:spacing w:val="-9"/>
          <w:sz w:val="28"/>
        </w:rPr>
        <w:t>Tra</w:t>
      </w:r>
      <w:r>
        <w:rPr>
          <w:b/>
          <w:spacing w:val="-9"/>
          <w:position w:val="-3"/>
          <w:sz w:val="28"/>
        </w:rPr>
        <w:t>̉</w:t>
      </w:r>
      <w:r>
        <w:rPr>
          <w:b/>
          <w:spacing w:val="22"/>
          <w:position w:val="-3"/>
          <w:sz w:val="28"/>
        </w:rPr>
        <w:t xml:space="preserve"> </w:t>
      </w:r>
      <w:r>
        <w:rPr>
          <w:b/>
          <w:spacing w:val="-5"/>
          <w:sz w:val="28"/>
        </w:rPr>
        <w:t>tre</w:t>
      </w:r>
      <w:r>
        <w:rPr>
          <w:b/>
          <w:spacing w:val="-5"/>
          <w:position w:val="-3"/>
          <w:sz w:val="28"/>
        </w:rPr>
        <w:t>̉</w:t>
      </w:r>
      <w:r>
        <w:rPr>
          <w:b/>
          <w:spacing w:val="-5"/>
          <w:sz w:val="28"/>
        </w:rPr>
        <w:t>.</w:t>
      </w:r>
    </w:p>
    <w:p w:rsidR="002C7CDB" w:rsidRDefault="00D161E7">
      <w:pPr>
        <w:pStyle w:val="BodyText"/>
        <w:tabs>
          <w:tab w:val="left" w:pos="9217"/>
        </w:tabs>
        <w:spacing w:line="317" w:lineRule="exact"/>
        <w:ind w:left="252"/>
      </w:pPr>
      <w:r>
        <w:rPr>
          <w:u w:val="single"/>
        </w:rPr>
        <w:t xml:space="preserve"> </w:t>
      </w:r>
      <w:r>
        <w:rPr>
          <w:u w:val="single"/>
        </w:rPr>
        <w:tab/>
      </w:r>
      <w:r>
        <w:t>_</w:t>
      </w:r>
    </w:p>
    <w:p w:rsidR="002C7CDB" w:rsidRDefault="00D161E7">
      <w:pPr>
        <w:spacing w:before="38"/>
        <w:ind w:left="5363"/>
        <w:rPr>
          <w:i/>
          <w:sz w:val="28"/>
        </w:rPr>
      </w:pPr>
      <w:bookmarkStart w:id="19" w:name="Thứ_ba_ngày_18_tháng_10_năm_2017"/>
      <w:bookmarkEnd w:id="19"/>
      <w:r>
        <w:rPr>
          <w:i/>
          <w:sz w:val="28"/>
        </w:rPr>
        <w:t>Thứ ba ngày 18 tháng 10 năm</w:t>
      </w:r>
      <w:r>
        <w:rPr>
          <w:i/>
          <w:spacing w:val="-17"/>
          <w:sz w:val="28"/>
        </w:rPr>
        <w:t xml:space="preserve"> </w:t>
      </w:r>
      <w:r>
        <w:rPr>
          <w:i/>
          <w:sz w:val="28"/>
        </w:rPr>
        <w:t>2017</w:t>
      </w:r>
    </w:p>
    <w:p w:rsidR="002C7CDB" w:rsidRDefault="00D161E7">
      <w:pPr>
        <w:pStyle w:val="BodyText"/>
        <w:spacing w:before="38"/>
        <w:ind w:right="971"/>
        <w:jc w:val="right"/>
      </w:pPr>
      <w:r>
        <w:t>.</w:t>
      </w:r>
    </w:p>
    <w:p w:rsidR="002C7CDB" w:rsidRDefault="002C7CDB">
      <w:pPr>
        <w:jc w:val="right"/>
        <w:sectPr w:rsidR="002C7CDB">
          <w:type w:val="continuous"/>
          <w:pgSz w:w="11910" w:h="16850"/>
          <w:pgMar w:top="780" w:right="440" w:bottom="1140" w:left="600" w:header="720" w:footer="720" w:gutter="0"/>
          <w:cols w:space="720"/>
        </w:sectPr>
      </w:pPr>
    </w:p>
    <w:p w:rsidR="002C7CDB" w:rsidRDefault="00D161E7">
      <w:pPr>
        <w:pStyle w:val="Heading4"/>
        <w:spacing w:before="43"/>
        <w:ind w:left="252" w:right="47"/>
      </w:pPr>
      <w:r>
        <w:lastRenderedPageBreak/>
        <w:t xml:space="preserve">Lĩnh vực </w:t>
      </w:r>
      <w:r>
        <w:rPr>
          <w:spacing w:val="-10"/>
        </w:rPr>
        <w:t>gia</w:t>
      </w:r>
      <w:r>
        <w:rPr>
          <w:spacing w:val="-10"/>
          <w:position w:val="-3"/>
        </w:rPr>
        <w:t xml:space="preserve">́ </w:t>
      </w:r>
      <w:r>
        <w:t>o</w:t>
      </w:r>
      <w:r>
        <w:rPr>
          <w:spacing w:val="-21"/>
        </w:rPr>
        <w:t xml:space="preserve"> </w:t>
      </w:r>
      <w:r>
        <w:rPr>
          <w:spacing w:val="-29"/>
        </w:rPr>
        <w:t>duc</w:t>
      </w:r>
    </w:p>
    <w:p w:rsidR="002C7CDB" w:rsidRDefault="00D161E7">
      <w:pPr>
        <w:spacing w:before="33"/>
        <w:ind w:left="111"/>
        <w:rPr>
          <w:b/>
          <w:sz w:val="28"/>
        </w:rPr>
      </w:pPr>
      <w:r>
        <w:br w:type="column"/>
      </w:r>
      <w:r>
        <w:rPr>
          <w:b/>
          <w:sz w:val="28"/>
        </w:rPr>
        <w:lastRenderedPageBreak/>
        <w:t>phát triển thâ</w:t>
      </w:r>
      <w:r>
        <w:rPr>
          <w:b/>
          <w:position w:val="1"/>
          <w:sz w:val="28"/>
        </w:rPr>
        <w:t>̉</w:t>
      </w:r>
      <w:r>
        <w:rPr>
          <w:b/>
          <w:sz w:val="28"/>
        </w:rPr>
        <w:t>m my</w:t>
      </w:r>
    </w:p>
    <w:p w:rsidR="002C7CDB" w:rsidRDefault="002C7CDB">
      <w:pPr>
        <w:rPr>
          <w:sz w:val="28"/>
        </w:rPr>
        <w:sectPr w:rsidR="002C7CDB">
          <w:type w:val="continuous"/>
          <w:pgSz w:w="11910" w:h="16850"/>
          <w:pgMar w:top="780" w:right="440" w:bottom="1140" w:left="600" w:header="720" w:footer="720" w:gutter="0"/>
          <w:cols w:num="2" w:space="720" w:equalWidth="0">
            <w:col w:w="2324" w:space="40"/>
            <w:col w:w="8506"/>
          </w:cols>
        </w:sectPr>
      </w:pPr>
    </w:p>
    <w:p w:rsidR="002C7CDB" w:rsidRDefault="00D161E7">
      <w:pPr>
        <w:spacing w:line="320" w:lineRule="exact"/>
        <w:ind w:left="252"/>
        <w:rPr>
          <w:b/>
          <w:sz w:val="28"/>
        </w:rPr>
      </w:pPr>
      <w:r>
        <w:rPr>
          <w:b/>
          <w:sz w:val="28"/>
        </w:rPr>
        <w:lastRenderedPageBreak/>
        <w:t>Hoạt động âm nhạc:</w:t>
      </w:r>
    </w:p>
    <w:p w:rsidR="002C7CDB" w:rsidRDefault="002C7CDB">
      <w:pPr>
        <w:spacing w:line="320" w:lineRule="exact"/>
        <w:rPr>
          <w:sz w:val="28"/>
        </w:rPr>
        <w:sectPr w:rsidR="002C7CDB">
          <w:type w:val="continuous"/>
          <w:pgSz w:w="11910" w:h="16850"/>
          <w:pgMar w:top="780" w:right="440" w:bottom="1140" w:left="600" w:header="720" w:footer="720" w:gutter="0"/>
          <w:cols w:space="720"/>
        </w:sectPr>
      </w:pPr>
    </w:p>
    <w:p w:rsidR="002C7CDB" w:rsidRDefault="00D161E7">
      <w:pPr>
        <w:spacing w:before="70" w:line="264" w:lineRule="auto"/>
        <w:ind w:left="3747" w:right="2594" w:hanging="730"/>
        <w:rPr>
          <w:b/>
          <w:sz w:val="28"/>
        </w:rPr>
      </w:pPr>
      <w:r>
        <w:rPr>
          <w:b/>
          <w:sz w:val="32"/>
        </w:rPr>
        <w:lastRenderedPageBreak/>
        <w:t>Hát và vận động :</w:t>
      </w:r>
      <w:r>
        <w:rPr>
          <w:b/>
          <w:sz w:val="28"/>
        </w:rPr>
        <w:t>RỬA MẶT NHƯ MÈO Tích hợp: Thơ: Đôi mắt của em</w:t>
      </w:r>
    </w:p>
    <w:p w:rsidR="002C7CDB" w:rsidRDefault="00D161E7">
      <w:pPr>
        <w:pStyle w:val="Heading4"/>
        <w:numPr>
          <w:ilvl w:val="1"/>
          <w:numId w:val="1149"/>
        </w:numPr>
        <w:tabs>
          <w:tab w:val="left" w:pos="1069"/>
        </w:tabs>
        <w:spacing w:before="6"/>
      </w:pPr>
      <w:r>
        <w:t>Mục đích yêu</w:t>
      </w:r>
      <w:r>
        <w:rPr>
          <w:spacing w:val="-4"/>
        </w:rPr>
        <w:t xml:space="preserve"> </w:t>
      </w:r>
      <w:r>
        <w:t>cầu</w:t>
      </w:r>
      <w:r>
        <w:rPr>
          <w:u w:val="thick"/>
        </w:rPr>
        <w:t>:</w:t>
      </w:r>
    </w:p>
    <w:p w:rsidR="002C7CDB" w:rsidRDefault="00D161E7">
      <w:pPr>
        <w:pStyle w:val="ListParagraph"/>
        <w:numPr>
          <w:ilvl w:val="1"/>
          <w:numId w:val="1148"/>
        </w:numPr>
        <w:tabs>
          <w:tab w:val="left" w:pos="983"/>
        </w:tabs>
        <w:spacing w:before="33"/>
        <w:rPr>
          <w:sz w:val="28"/>
        </w:rPr>
      </w:pPr>
      <w:r>
        <w:rPr>
          <w:sz w:val="28"/>
        </w:rPr>
        <w:t>Giúp trẻ phát triển tai nghe, ngôn ngữ và năng khiếu cho</w:t>
      </w:r>
      <w:r>
        <w:rPr>
          <w:spacing w:val="-23"/>
          <w:sz w:val="28"/>
        </w:rPr>
        <w:t xml:space="preserve"> </w:t>
      </w:r>
      <w:r>
        <w:rPr>
          <w:sz w:val="28"/>
        </w:rPr>
        <w:t>trẻ</w:t>
      </w:r>
    </w:p>
    <w:p w:rsidR="002C7CDB" w:rsidRDefault="00D161E7">
      <w:pPr>
        <w:pStyle w:val="ListParagraph"/>
        <w:numPr>
          <w:ilvl w:val="1"/>
          <w:numId w:val="1148"/>
        </w:numPr>
        <w:tabs>
          <w:tab w:val="left" w:pos="983"/>
        </w:tabs>
        <w:spacing w:before="38"/>
        <w:rPr>
          <w:sz w:val="28"/>
        </w:rPr>
      </w:pPr>
      <w:r>
        <w:rPr>
          <w:sz w:val="28"/>
        </w:rPr>
        <w:t>Trẻ thuộc bài hát, hiểu nội dung bài hát, vừa hát vừa vận động theo lời bài</w:t>
      </w:r>
      <w:r>
        <w:rPr>
          <w:spacing w:val="-22"/>
          <w:sz w:val="28"/>
        </w:rPr>
        <w:t xml:space="preserve"> </w:t>
      </w:r>
      <w:r>
        <w:rPr>
          <w:sz w:val="28"/>
        </w:rPr>
        <w:t>hát</w:t>
      </w:r>
    </w:p>
    <w:p w:rsidR="002C7CDB" w:rsidRDefault="00D161E7">
      <w:pPr>
        <w:pStyle w:val="ListParagraph"/>
        <w:numPr>
          <w:ilvl w:val="1"/>
          <w:numId w:val="1148"/>
        </w:numPr>
        <w:tabs>
          <w:tab w:val="left" w:pos="983"/>
        </w:tabs>
        <w:spacing w:before="38"/>
        <w:rPr>
          <w:sz w:val="28"/>
        </w:rPr>
      </w:pPr>
      <w:r>
        <w:rPr>
          <w:sz w:val="28"/>
        </w:rPr>
        <w:t>Củng cố khả năng cảm thụ âm nhạc cho</w:t>
      </w:r>
      <w:r>
        <w:rPr>
          <w:spacing w:val="-14"/>
          <w:sz w:val="28"/>
        </w:rPr>
        <w:t xml:space="preserve"> </w:t>
      </w:r>
      <w:r>
        <w:rPr>
          <w:sz w:val="28"/>
        </w:rPr>
        <w:t>trẻ.</w:t>
      </w:r>
    </w:p>
    <w:p w:rsidR="002C7CDB" w:rsidRDefault="00D161E7">
      <w:pPr>
        <w:pStyle w:val="ListParagraph"/>
        <w:numPr>
          <w:ilvl w:val="1"/>
          <w:numId w:val="1148"/>
        </w:numPr>
        <w:tabs>
          <w:tab w:val="left" w:pos="983"/>
        </w:tabs>
        <w:spacing w:before="38"/>
        <w:rPr>
          <w:sz w:val="28"/>
        </w:rPr>
      </w:pPr>
      <w:r>
        <w:rPr>
          <w:sz w:val="28"/>
        </w:rPr>
        <w:t>Rèn kỹ năng hát, vận động theo lời bài hát theo lời bài</w:t>
      </w:r>
      <w:r>
        <w:rPr>
          <w:spacing w:val="-19"/>
          <w:sz w:val="28"/>
        </w:rPr>
        <w:t xml:space="preserve"> </w:t>
      </w:r>
      <w:r>
        <w:rPr>
          <w:sz w:val="28"/>
        </w:rPr>
        <w:t>hát</w:t>
      </w:r>
    </w:p>
    <w:p w:rsidR="002C7CDB" w:rsidRDefault="00D161E7">
      <w:pPr>
        <w:pStyle w:val="ListParagraph"/>
        <w:numPr>
          <w:ilvl w:val="1"/>
          <w:numId w:val="1148"/>
        </w:numPr>
        <w:tabs>
          <w:tab w:val="left" w:pos="983"/>
        </w:tabs>
        <w:spacing w:before="38"/>
        <w:rPr>
          <w:sz w:val="28"/>
        </w:rPr>
      </w:pPr>
      <w:r>
        <w:rPr>
          <w:sz w:val="28"/>
        </w:rPr>
        <w:t>Giáo dục trẻ vệ sinh giác quan luôn sạch sẽ, ăn dầy đủ các chất dinh</w:t>
      </w:r>
      <w:r>
        <w:rPr>
          <w:spacing w:val="-21"/>
          <w:sz w:val="28"/>
        </w:rPr>
        <w:t xml:space="preserve"> </w:t>
      </w:r>
      <w:r>
        <w:rPr>
          <w:sz w:val="28"/>
        </w:rPr>
        <w:t>dưỡng</w:t>
      </w:r>
      <w:r>
        <w:rPr>
          <w:sz w:val="28"/>
        </w:rPr>
        <w:t>.</w:t>
      </w:r>
    </w:p>
    <w:p w:rsidR="002C7CDB" w:rsidRDefault="00D161E7">
      <w:pPr>
        <w:pStyle w:val="Heading4"/>
        <w:numPr>
          <w:ilvl w:val="1"/>
          <w:numId w:val="1149"/>
        </w:numPr>
        <w:tabs>
          <w:tab w:val="left" w:pos="1179"/>
        </w:tabs>
        <w:spacing w:before="43"/>
        <w:ind w:left="1178" w:hanging="360"/>
      </w:pPr>
      <w:r>
        <w:t>Chuẩn</w:t>
      </w:r>
      <w:r>
        <w:rPr>
          <w:spacing w:val="-1"/>
        </w:rPr>
        <w:t xml:space="preserve"> </w:t>
      </w:r>
      <w:r>
        <w:t>bị</w:t>
      </w:r>
    </w:p>
    <w:p w:rsidR="002C7CDB" w:rsidRDefault="00D161E7">
      <w:pPr>
        <w:pStyle w:val="BodyText"/>
        <w:spacing w:before="33"/>
        <w:ind w:left="818"/>
      </w:pPr>
      <w:r>
        <w:t>+ CB của cô: Đài đĩa , cô thuộc bài hát, hoa múa</w:t>
      </w:r>
    </w:p>
    <w:p w:rsidR="002C7CDB" w:rsidRDefault="00D161E7">
      <w:pPr>
        <w:pStyle w:val="BodyText"/>
        <w:spacing w:before="39"/>
        <w:ind w:left="818"/>
      </w:pPr>
      <w:r>
        <w:t>+ CB của trẻ : Quần áo gọn gàng</w:t>
      </w:r>
    </w:p>
    <w:p w:rsidR="002C7CDB" w:rsidRDefault="00D161E7">
      <w:pPr>
        <w:pStyle w:val="Heading4"/>
        <w:numPr>
          <w:ilvl w:val="1"/>
          <w:numId w:val="1149"/>
        </w:numPr>
        <w:tabs>
          <w:tab w:val="left" w:pos="1287"/>
        </w:tabs>
        <w:spacing w:before="43"/>
        <w:ind w:left="1286" w:hanging="468"/>
      </w:pPr>
      <w:r>
        <w:t>Hình thức tổ</w:t>
      </w:r>
      <w:r>
        <w:rPr>
          <w:spacing w:val="-2"/>
        </w:rPr>
        <w:t xml:space="preserve"> </w:t>
      </w:r>
      <w:r>
        <w:t>chức:</w:t>
      </w:r>
    </w:p>
    <w:p w:rsidR="002C7CDB" w:rsidRDefault="00D161E7">
      <w:pPr>
        <w:spacing w:before="38"/>
        <w:ind w:left="658" w:right="247"/>
        <w:jc w:val="center"/>
        <w:rPr>
          <w:b/>
          <w:sz w:val="28"/>
        </w:rPr>
      </w:pPr>
      <w:r>
        <w:rPr>
          <w:b/>
          <w:sz w:val="28"/>
        </w:rPr>
        <w:t>Cho trẻ ngồi trong lớp</w:t>
      </w: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8"/>
        <w:gridCol w:w="4928"/>
      </w:tblGrid>
      <w:tr w:rsidR="002C7CDB">
        <w:trPr>
          <w:trHeight w:val="359"/>
        </w:trPr>
        <w:tc>
          <w:tcPr>
            <w:tcW w:w="4928" w:type="dxa"/>
          </w:tcPr>
          <w:p w:rsidR="002C7CDB" w:rsidRDefault="00D161E7">
            <w:pPr>
              <w:pStyle w:val="TableParagraph"/>
              <w:spacing w:before="36" w:line="304" w:lineRule="exact"/>
              <w:ind w:left="1425"/>
              <w:rPr>
                <w:b/>
                <w:sz w:val="28"/>
              </w:rPr>
            </w:pPr>
            <w:r>
              <w:rPr>
                <w:b/>
                <w:sz w:val="28"/>
              </w:rPr>
              <w:t>Hoạt động của cô</w:t>
            </w:r>
          </w:p>
        </w:tc>
        <w:tc>
          <w:tcPr>
            <w:tcW w:w="4928" w:type="dxa"/>
          </w:tcPr>
          <w:p w:rsidR="002C7CDB" w:rsidRDefault="00D161E7">
            <w:pPr>
              <w:pStyle w:val="TableParagraph"/>
              <w:spacing w:before="36" w:line="304" w:lineRule="exact"/>
              <w:ind w:left="1384"/>
              <w:rPr>
                <w:b/>
                <w:sz w:val="28"/>
              </w:rPr>
            </w:pPr>
            <w:r>
              <w:rPr>
                <w:b/>
                <w:sz w:val="28"/>
              </w:rPr>
              <w:t>Hoạt động của trẻ</w:t>
            </w:r>
          </w:p>
        </w:tc>
      </w:tr>
      <w:tr w:rsidR="002C7CDB">
        <w:trPr>
          <w:trHeight w:val="9720"/>
        </w:trPr>
        <w:tc>
          <w:tcPr>
            <w:tcW w:w="4928" w:type="dxa"/>
          </w:tcPr>
          <w:p w:rsidR="002C7CDB" w:rsidRDefault="00D161E7">
            <w:pPr>
              <w:pStyle w:val="TableParagraph"/>
              <w:spacing w:before="31" w:line="268" w:lineRule="auto"/>
              <w:ind w:left="107" w:right="447"/>
              <w:rPr>
                <w:sz w:val="28"/>
              </w:rPr>
            </w:pPr>
            <w:r>
              <w:rPr>
                <w:sz w:val="28"/>
              </w:rPr>
              <w:t>* Trò chuyện : Về nhu cầu dinh dưỡng đối với sức khỏe của trẻ.</w:t>
            </w:r>
          </w:p>
          <w:p w:rsidR="002C7CDB" w:rsidRDefault="00D161E7">
            <w:pPr>
              <w:pStyle w:val="TableParagraph"/>
              <w:numPr>
                <w:ilvl w:val="0"/>
                <w:numId w:val="1147"/>
              </w:numPr>
              <w:tabs>
                <w:tab w:val="left" w:pos="271"/>
              </w:tabs>
              <w:spacing w:line="268" w:lineRule="auto"/>
              <w:ind w:right="379" w:firstLine="0"/>
              <w:rPr>
                <w:sz w:val="28"/>
              </w:rPr>
            </w:pPr>
            <w:r>
              <w:rPr>
                <w:sz w:val="28"/>
              </w:rPr>
              <w:t xml:space="preserve">Sáng nay các con được bố </w:t>
            </w:r>
            <w:r>
              <w:rPr>
                <w:spacing w:val="-3"/>
                <w:sz w:val="28"/>
              </w:rPr>
              <w:t xml:space="preserve">mẹ </w:t>
            </w:r>
            <w:r>
              <w:rPr>
                <w:sz w:val="28"/>
              </w:rPr>
              <w:t>cho các con ăn gì trước khi đến</w:t>
            </w:r>
            <w:r>
              <w:rPr>
                <w:spacing w:val="-6"/>
                <w:sz w:val="28"/>
              </w:rPr>
              <w:t xml:space="preserve"> </w:t>
            </w:r>
            <w:r>
              <w:rPr>
                <w:sz w:val="28"/>
              </w:rPr>
              <w:t>lớp.</w:t>
            </w:r>
          </w:p>
          <w:p w:rsidR="002C7CDB" w:rsidRDefault="00D161E7">
            <w:pPr>
              <w:pStyle w:val="TableParagraph"/>
              <w:numPr>
                <w:ilvl w:val="0"/>
                <w:numId w:val="1147"/>
              </w:numPr>
              <w:tabs>
                <w:tab w:val="left" w:pos="271"/>
              </w:tabs>
              <w:spacing w:line="268" w:lineRule="auto"/>
              <w:ind w:right="245" w:firstLine="0"/>
              <w:rPr>
                <w:sz w:val="28"/>
              </w:rPr>
            </w:pPr>
            <w:r>
              <w:rPr>
                <w:sz w:val="28"/>
              </w:rPr>
              <w:t>Cô giáo dục trẻ biết vệ sinh cơ thể</w:t>
            </w:r>
            <w:r>
              <w:rPr>
                <w:spacing w:val="-16"/>
                <w:sz w:val="28"/>
              </w:rPr>
              <w:t xml:space="preserve"> </w:t>
            </w:r>
            <w:r>
              <w:rPr>
                <w:sz w:val="28"/>
              </w:rPr>
              <w:t>luôn sạch sẽ gọn gàng, ăn hết</w:t>
            </w:r>
            <w:r>
              <w:rPr>
                <w:spacing w:val="-13"/>
                <w:sz w:val="28"/>
              </w:rPr>
              <w:t xml:space="preserve"> </w:t>
            </w:r>
            <w:r>
              <w:rPr>
                <w:sz w:val="28"/>
              </w:rPr>
              <w:t>xuất.</w:t>
            </w:r>
          </w:p>
          <w:p w:rsidR="002C7CDB" w:rsidRDefault="00D161E7">
            <w:pPr>
              <w:pStyle w:val="TableParagraph"/>
              <w:spacing w:line="268" w:lineRule="auto"/>
              <w:ind w:left="107" w:right="462"/>
              <w:rPr>
                <w:sz w:val="28"/>
              </w:rPr>
            </w:pPr>
            <w:r>
              <w:rPr>
                <w:sz w:val="28"/>
              </w:rPr>
              <w:t>* Dạy trẻ hát: Rửa mặt như mèo." Hàn Ngọc Bích”</w:t>
            </w:r>
          </w:p>
          <w:p w:rsidR="002C7CDB" w:rsidRDefault="00D161E7">
            <w:pPr>
              <w:pStyle w:val="TableParagraph"/>
              <w:numPr>
                <w:ilvl w:val="0"/>
                <w:numId w:val="1146"/>
              </w:numPr>
              <w:tabs>
                <w:tab w:val="left" w:pos="271"/>
              </w:tabs>
              <w:spacing w:line="321" w:lineRule="exact"/>
              <w:rPr>
                <w:sz w:val="28"/>
              </w:rPr>
            </w:pPr>
            <w:r>
              <w:rPr>
                <w:sz w:val="28"/>
              </w:rPr>
              <w:t>Cô hát lần</w:t>
            </w:r>
            <w:r>
              <w:rPr>
                <w:spacing w:val="-2"/>
                <w:sz w:val="28"/>
              </w:rPr>
              <w:t xml:space="preserve"> </w:t>
            </w:r>
            <w:r>
              <w:rPr>
                <w:sz w:val="28"/>
              </w:rPr>
              <w:t>1:</w:t>
            </w:r>
          </w:p>
          <w:p w:rsidR="002C7CDB" w:rsidRDefault="00D161E7">
            <w:pPr>
              <w:pStyle w:val="TableParagraph"/>
              <w:numPr>
                <w:ilvl w:val="0"/>
                <w:numId w:val="1146"/>
              </w:numPr>
              <w:tabs>
                <w:tab w:val="left" w:pos="271"/>
              </w:tabs>
              <w:spacing w:before="35"/>
              <w:rPr>
                <w:sz w:val="28"/>
              </w:rPr>
            </w:pPr>
            <w:r>
              <w:rPr>
                <w:sz w:val="28"/>
              </w:rPr>
              <w:t>Cô hát lần</w:t>
            </w:r>
            <w:r>
              <w:rPr>
                <w:spacing w:val="-2"/>
                <w:sz w:val="28"/>
              </w:rPr>
              <w:t xml:space="preserve"> </w:t>
            </w:r>
            <w:r>
              <w:rPr>
                <w:sz w:val="28"/>
              </w:rPr>
              <w:t>2:</w:t>
            </w:r>
          </w:p>
          <w:p w:rsidR="002C7CDB" w:rsidRDefault="00D161E7">
            <w:pPr>
              <w:pStyle w:val="TableParagraph"/>
              <w:numPr>
                <w:ilvl w:val="0"/>
                <w:numId w:val="1146"/>
              </w:numPr>
              <w:tabs>
                <w:tab w:val="left" w:pos="271"/>
              </w:tabs>
              <w:spacing w:before="38"/>
              <w:rPr>
                <w:sz w:val="28"/>
              </w:rPr>
            </w:pPr>
            <w:r>
              <w:rPr>
                <w:sz w:val="28"/>
              </w:rPr>
              <w:t>Cô bắt nhịp cho cả lớp hát 2</w:t>
            </w:r>
            <w:r>
              <w:rPr>
                <w:spacing w:val="-5"/>
                <w:sz w:val="28"/>
              </w:rPr>
              <w:t xml:space="preserve"> </w:t>
            </w:r>
            <w:r>
              <w:rPr>
                <w:sz w:val="28"/>
              </w:rPr>
              <w:t>lần</w:t>
            </w:r>
          </w:p>
          <w:p w:rsidR="002C7CDB" w:rsidRDefault="00D161E7">
            <w:pPr>
              <w:pStyle w:val="TableParagraph"/>
              <w:spacing w:before="40" w:line="361" w:lineRule="exact"/>
              <w:ind w:left="107"/>
              <w:rPr>
                <w:sz w:val="28"/>
              </w:rPr>
            </w:pPr>
            <w:r>
              <w:rPr>
                <w:sz w:val="28"/>
              </w:rPr>
              <w:t>* Dạy vận động: Vỗ tay theo nhip̣ ba</w:t>
            </w:r>
            <w:r>
              <w:rPr>
                <w:position w:val="-3"/>
                <w:sz w:val="28"/>
              </w:rPr>
              <w:t>̀</w:t>
            </w:r>
            <w:r>
              <w:rPr>
                <w:sz w:val="28"/>
              </w:rPr>
              <w:t>i ha</w:t>
            </w:r>
            <w:r>
              <w:rPr>
                <w:position w:val="-3"/>
                <w:sz w:val="28"/>
              </w:rPr>
              <w:t>́</w:t>
            </w:r>
            <w:r>
              <w:rPr>
                <w:sz w:val="28"/>
              </w:rPr>
              <w:t>t.</w:t>
            </w:r>
          </w:p>
          <w:p w:rsidR="002C7CDB" w:rsidRDefault="00D161E7">
            <w:pPr>
              <w:pStyle w:val="TableParagraph"/>
              <w:numPr>
                <w:ilvl w:val="0"/>
                <w:numId w:val="1145"/>
              </w:numPr>
              <w:tabs>
                <w:tab w:val="left" w:pos="271"/>
              </w:tabs>
              <w:spacing w:line="321" w:lineRule="exact"/>
              <w:ind w:firstLine="0"/>
              <w:rPr>
                <w:sz w:val="28"/>
              </w:rPr>
            </w:pPr>
            <w:r>
              <w:rPr>
                <w:sz w:val="28"/>
              </w:rPr>
              <w:t>Cô hát lần 1 vỗ tay theo</w:t>
            </w:r>
            <w:r>
              <w:rPr>
                <w:spacing w:val="-8"/>
                <w:sz w:val="28"/>
              </w:rPr>
              <w:t xml:space="preserve"> </w:t>
            </w:r>
            <w:r>
              <w:rPr>
                <w:spacing w:val="-15"/>
                <w:sz w:val="28"/>
              </w:rPr>
              <w:t>nhip̣</w:t>
            </w:r>
          </w:p>
          <w:p w:rsidR="002C7CDB" w:rsidRDefault="00D161E7">
            <w:pPr>
              <w:pStyle w:val="TableParagraph"/>
              <w:numPr>
                <w:ilvl w:val="0"/>
                <w:numId w:val="1145"/>
              </w:numPr>
              <w:tabs>
                <w:tab w:val="left" w:pos="271"/>
              </w:tabs>
              <w:spacing w:before="36" w:line="271" w:lineRule="auto"/>
              <w:ind w:right="138" w:firstLine="0"/>
              <w:rPr>
                <w:sz w:val="28"/>
              </w:rPr>
            </w:pPr>
            <w:r>
              <w:rPr>
                <w:sz w:val="28"/>
              </w:rPr>
              <w:t xml:space="preserve">Lần 2 cô hướng dẫn trẻ cách vỗ tay theo </w:t>
            </w:r>
            <w:r>
              <w:rPr>
                <w:spacing w:val="-15"/>
                <w:sz w:val="28"/>
              </w:rPr>
              <w:t>nhip̣</w:t>
            </w:r>
            <w:r>
              <w:rPr>
                <w:spacing w:val="-1"/>
                <w:sz w:val="28"/>
              </w:rPr>
              <w:t xml:space="preserve"> </w:t>
            </w:r>
            <w:r>
              <w:rPr>
                <w:sz w:val="28"/>
              </w:rPr>
              <w:t>.</w:t>
            </w:r>
          </w:p>
          <w:p w:rsidR="002C7CDB" w:rsidRDefault="00D161E7">
            <w:pPr>
              <w:pStyle w:val="TableParagraph"/>
              <w:numPr>
                <w:ilvl w:val="0"/>
                <w:numId w:val="1145"/>
              </w:numPr>
              <w:tabs>
                <w:tab w:val="left" w:pos="271"/>
              </w:tabs>
              <w:spacing w:line="315" w:lineRule="exact"/>
              <w:ind w:firstLine="0"/>
              <w:rPr>
                <w:sz w:val="28"/>
              </w:rPr>
            </w:pPr>
            <w:r>
              <w:rPr>
                <w:sz w:val="28"/>
              </w:rPr>
              <w:t>Cô cho tổ, nhóm, cá</w:t>
            </w:r>
            <w:r>
              <w:rPr>
                <w:spacing w:val="-6"/>
                <w:sz w:val="28"/>
              </w:rPr>
              <w:t xml:space="preserve"> </w:t>
            </w:r>
            <w:r>
              <w:rPr>
                <w:sz w:val="28"/>
              </w:rPr>
              <w:t>nhân,</w:t>
            </w:r>
          </w:p>
          <w:p w:rsidR="002C7CDB" w:rsidRDefault="002C7CDB">
            <w:pPr>
              <w:pStyle w:val="TableParagraph"/>
              <w:spacing w:before="7"/>
              <w:rPr>
                <w:b/>
                <w:sz w:val="34"/>
              </w:rPr>
            </w:pPr>
          </w:p>
          <w:p w:rsidR="002C7CDB" w:rsidRDefault="00D161E7">
            <w:pPr>
              <w:pStyle w:val="TableParagraph"/>
              <w:ind w:left="107"/>
              <w:rPr>
                <w:sz w:val="28"/>
              </w:rPr>
            </w:pPr>
            <w:r>
              <w:rPr>
                <w:sz w:val="28"/>
              </w:rPr>
              <w:t>( Sửa sai cho trẻ.)</w:t>
            </w:r>
          </w:p>
          <w:p w:rsidR="002C7CDB" w:rsidRDefault="00D161E7">
            <w:pPr>
              <w:pStyle w:val="TableParagraph"/>
              <w:spacing w:before="38" w:line="268" w:lineRule="auto"/>
              <w:ind w:left="107" w:right="354" w:firstLine="348"/>
              <w:rPr>
                <w:sz w:val="28"/>
              </w:rPr>
            </w:pPr>
            <w:r>
              <w:rPr>
                <w:sz w:val="28"/>
              </w:rPr>
              <w:t>- Cô cho cả lớp hát và gõ theo phách 1-2lần.</w:t>
            </w:r>
          </w:p>
          <w:p w:rsidR="002C7CDB" w:rsidRDefault="00D161E7">
            <w:pPr>
              <w:pStyle w:val="TableParagraph"/>
              <w:numPr>
                <w:ilvl w:val="0"/>
                <w:numId w:val="1144"/>
              </w:numPr>
              <w:tabs>
                <w:tab w:val="left" w:pos="320"/>
              </w:tabs>
              <w:spacing w:line="321" w:lineRule="exact"/>
              <w:ind w:hanging="629"/>
              <w:rPr>
                <w:sz w:val="28"/>
              </w:rPr>
            </w:pPr>
            <w:r>
              <w:rPr>
                <w:sz w:val="28"/>
              </w:rPr>
              <w:t>TH : Đôi mắt của em</w:t>
            </w:r>
          </w:p>
          <w:p w:rsidR="002C7CDB" w:rsidRDefault="00D161E7">
            <w:pPr>
              <w:pStyle w:val="TableParagraph"/>
              <w:numPr>
                <w:ilvl w:val="0"/>
                <w:numId w:val="1144"/>
              </w:numPr>
              <w:tabs>
                <w:tab w:val="left" w:pos="320"/>
              </w:tabs>
              <w:spacing w:before="38" w:line="268" w:lineRule="auto"/>
              <w:ind w:right="138" w:hanging="629"/>
              <w:rPr>
                <w:sz w:val="28"/>
              </w:rPr>
            </w:pPr>
            <w:r>
              <w:rPr>
                <w:sz w:val="28"/>
              </w:rPr>
              <w:t>Nghe hát : Cho con." Phạm Trọng</w:t>
            </w:r>
            <w:r>
              <w:rPr>
                <w:spacing w:val="-15"/>
                <w:sz w:val="28"/>
              </w:rPr>
              <w:t xml:space="preserve"> </w:t>
            </w:r>
            <w:r>
              <w:rPr>
                <w:sz w:val="28"/>
              </w:rPr>
              <w:t>Cầu" Cô hát lần</w:t>
            </w:r>
            <w:r>
              <w:rPr>
                <w:spacing w:val="2"/>
                <w:sz w:val="28"/>
              </w:rPr>
              <w:t xml:space="preserve"> </w:t>
            </w:r>
            <w:r>
              <w:rPr>
                <w:sz w:val="28"/>
              </w:rPr>
              <w:t>1</w:t>
            </w:r>
          </w:p>
          <w:p w:rsidR="002C7CDB" w:rsidRDefault="00D161E7">
            <w:pPr>
              <w:pStyle w:val="TableParagraph"/>
              <w:spacing w:line="321" w:lineRule="exact"/>
              <w:ind w:left="666"/>
              <w:rPr>
                <w:sz w:val="28"/>
              </w:rPr>
            </w:pPr>
            <w:r>
              <w:rPr>
                <w:sz w:val="28"/>
              </w:rPr>
              <w:t>Giảng nội dung</w:t>
            </w:r>
          </w:p>
          <w:p w:rsidR="002C7CDB" w:rsidRDefault="00D161E7">
            <w:pPr>
              <w:pStyle w:val="TableParagraph"/>
              <w:spacing w:before="38"/>
              <w:ind w:left="664"/>
              <w:rPr>
                <w:sz w:val="28"/>
              </w:rPr>
            </w:pPr>
            <w:r>
              <w:rPr>
                <w:sz w:val="28"/>
              </w:rPr>
              <w:t>Cô hát lần 2 kết hợp minh họa</w:t>
            </w:r>
          </w:p>
          <w:p w:rsidR="002C7CDB" w:rsidRDefault="00D161E7">
            <w:pPr>
              <w:pStyle w:val="TableParagraph"/>
              <w:spacing w:before="38"/>
              <w:ind w:left="107"/>
              <w:rPr>
                <w:sz w:val="28"/>
              </w:rPr>
            </w:pPr>
            <w:r>
              <w:rPr>
                <w:sz w:val="28"/>
              </w:rPr>
              <w:t>+ Trò chơi: Tai ai tinh</w:t>
            </w:r>
          </w:p>
          <w:p w:rsidR="002C7CDB" w:rsidRDefault="00D161E7">
            <w:pPr>
              <w:pStyle w:val="TableParagraph"/>
              <w:spacing w:before="38" w:line="308" w:lineRule="exact"/>
              <w:ind w:left="107"/>
              <w:rPr>
                <w:sz w:val="28"/>
              </w:rPr>
            </w:pPr>
            <w:r>
              <w:rPr>
                <w:sz w:val="28"/>
              </w:rPr>
              <w:t>- Cô phổ biến cách chơi và luật chơi cho</w:t>
            </w:r>
          </w:p>
        </w:tc>
        <w:tc>
          <w:tcPr>
            <w:tcW w:w="4928" w:type="dxa"/>
          </w:tcPr>
          <w:p w:rsidR="002C7CDB" w:rsidRDefault="00D161E7">
            <w:pPr>
              <w:pStyle w:val="TableParagraph"/>
              <w:spacing w:before="31"/>
              <w:ind w:left="107"/>
              <w:rPr>
                <w:sz w:val="28"/>
              </w:rPr>
            </w:pPr>
            <w:r>
              <w:rPr>
                <w:sz w:val="28"/>
              </w:rPr>
              <w:t>Trò chuyện cùng cô</w:t>
            </w:r>
          </w:p>
          <w:p w:rsidR="002C7CDB" w:rsidRDefault="00D161E7">
            <w:pPr>
              <w:pStyle w:val="TableParagraph"/>
              <w:spacing w:before="38" w:line="537" w:lineRule="auto"/>
              <w:ind w:left="107" w:right="1805"/>
              <w:rPr>
                <w:sz w:val="28"/>
              </w:rPr>
            </w:pPr>
            <w:r>
              <w:rPr>
                <w:sz w:val="28"/>
              </w:rPr>
              <w:t>Có đầu, mình, chân, tay. Trẻ chú ý nghe 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5"/>
              </w:rPr>
            </w:pPr>
          </w:p>
          <w:p w:rsidR="002C7CDB" w:rsidRDefault="00D161E7">
            <w:pPr>
              <w:pStyle w:val="TableParagraph"/>
              <w:spacing w:before="1" w:line="268" w:lineRule="auto"/>
              <w:ind w:left="107" w:right="1805"/>
              <w:rPr>
                <w:sz w:val="28"/>
              </w:rPr>
            </w:pPr>
            <w:r>
              <w:rPr>
                <w:sz w:val="28"/>
              </w:rPr>
              <w:t>Trẻ chú ý lắng nghe cô hát Cả lớp hát 2 lần</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
              <w:rPr>
                <w:b/>
                <w:sz w:val="35"/>
              </w:rPr>
            </w:pPr>
          </w:p>
          <w:p w:rsidR="002C7CDB" w:rsidRDefault="00D161E7">
            <w:pPr>
              <w:pStyle w:val="TableParagraph"/>
              <w:spacing w:before="1" w:line="268" w:lineRule="auto"/>
              <w:ind w:left="107" w:right="2777"/>
              <w:rPr>
                <w:sz w:val="28"/>
              </w:rPr>
            </w:pPr>
            <w:r>
              <w:rPr>
                <w:sz w:val="28"/>
              </w:rPr>
              <w:t>3 tổ, mỗi tổ 1 lần 2 nho</w:t>
            </w:r>
            <w:r>
              <w:rPr>
                <w:position w:val="-3"/>
                <w:sz w:val="28"/>
              </w:rPr>
              <w:t>́</w:t>
            </w:r>
            <w:r>
              <w:rPr>
                <w:sz w:val="28"/>
              </w:rPr>
              <w:t>m tre</w:t>
            </w:r>
            <w:r>
              <w:rPr>
                <w:position w:val="-3"/>
                <w:sz w:val="28"/>
              </w:rPr>
              <w:t xml:space="preserve">̉ </w:t>
            </w:r>
            <w:r>
              <w:rPr>
                <w:sz w:val="28"/>
              </w:rPr>
              <w:t>ha</w:t>
            </w:r>
            <w:r>
              <w:rPr>
                <w:position w:val="-3"/>
                <w:sz w:val="28"/>
              </w:rPr>
              <w:t>́</w:t>
            </w:r>
            <w:r>
              <w:rPr>
                <w:sz w:val="28"/>
              </w:rPr>
              <w:t>t</w:t>
            </w:r>
          </w:p>
          <w:p w:rsidR="002C7CDB" w:rsidRDefault="00D161E7">
            <w:pPr>
              <w:pStyle w:val="TableParagraph"/>
              <w:spacing w:line="321" w:lineRule="exact"/>
              <w:ind w:left="107"/>
              <w:rPr>
                <w:sz w:val="28"/>
              </w:rPr>
            </w:pPr>
            <w:r>
              <w:rPr>
                <w:sz w:val="28"/>
              </w:rPr>
              <w:t xml:space="preserve">1 </w:t>
            </w:r>
            <w:r>
              <w:rPr>
                <w:spacing w:val="-4"/>
                <w:sz w:val="28"/>
              </w:rPr>
              <w:t>tre</w:t>
            </w:r>
            <w:r>
              <w:rPr>
                <w:spacing w:val="-4"/>
                <w:position w:val="-3"/>
                <w:sz w:val="28"/>
              </w:rPr>
              <w:t xml:space="preserve">̉  </w:t>
            </w:r>
            <w:r>
              <w:rPr>
                <w:sz w:val="28"/>
              </w:rPr>
              <w:t>lên</w:t>
            </w:r>
            <w:r>
              <w:rPr>
                <w:spacing w:val="-28"/>
                <w:sz w:val="28"/>
              </w:rPr>
              <w:t xml:space="preserve"> </w:t>
            </w:r>
            <w:r>
              <w:rPr>
                <w:spacing w:val="-4"/>
                <w:sz w:val="28"/>
              </w:rPr>
              <w:t>ha</w:t>
            </w:r>
            <w:r>
              <w:rPr>
                <w:spacing w:val="-4"/>
                <w:position w:val="-3"/>
                <w:sz w:val="28"/>
              </w:rPr>
              <w:t>́</w:t>
            </w:r>
            <w:r>
              <w:rPr>
                <w:spacing w:val="-4"/>
                <w:sz w:val="28"/>
              </w:rPr>
              <w:t>t.</w:t>
            </w:r>
          </w:p>
          <w:p w:rsidR="002C7CDB" w:rsidRDefault="00D161E7">
            <w:pPr>
              <w:pStyle w:val="TableParagraph"/>
              <w:spacing w:line="535" w:lineRule="auto"/>
              <w:ind w:left="107" w:right="296"/>
              <w:rPr>
                <w:sz w:val="28"/>
              </w:rPr>
            </w:pPr>
            <w:r>
              <w:rPr>
                <w:sz w:val="28"/>
              </w:rPr>
              <w:t xml:space="preserve">Cả lớp hát và vỗ tay theo </w:t>
            </w:r>
            <w:r>
              <w:rPr>
                <w:spacing w:val="-15"/>
                <w:sz w:val="28"/>
              </w:rPr>
              <w:t xml:space="preserve">nhip̣ </w:t>
            </w:r>
            <w:r>
              <w:rPr>
                <w:sz w:val="28"/>
              </w:rPr>
              <w:t xml:space="preserve">1- 2 </w:t>
            </w:r>
            <w:r>
              <w:rPr>
                <w:spacing w:val="-6"/>
                <w:sz w:val="28"/>
              </w:rPr>
              <w:t xml:space="preserve">lần </w:t>
            </w:r>
            <w:r>
              <w:rPr>
                <w:sz w:val="28"/>
              </w:rPr>
              <w:t>Trẻ đọc</w:t>
            </w:r>
            <w:r>
              <w:rPr>
                <w:spacing w:val="-3"/>
                <w:sz w:val="28"/>
              </w:rPr>
              <w:t xml:space="preserve"> </w:t>
            </w:r>
            <w:r>
              <w:rPr>
                <w:sz w:val="28"/>
              </w:rPr>
              <w:t>thơ.</w:t>
            </w:r>
          </w:p>
          <w:p w:rsidR="002C7CDB" w:rsidRDefault="00D161E7">
            <w:pPr>
              <w:pStyle w:val="TableParagraph"/>
              <w:spacing w:before="2"/>
              <w:ind w:left="177"/>
              <w:rPr>
                <w:sz w:val="28"/>
              </w:rPr>
            </w:pPr>
            <w:r>
              <w:rPr>
                <w:sz w:val="28"/>
              </w:rPr>
              <w:t>Trẻ chú ý lắng nghe</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2"/>
              <w:rPr>
                <w:b/>
                <w:sz w:val="37"/>
              </w:rPr>
            </w:pPr>
          </w:p>
          <w:p w:rsidR="002C7CDB" w:rsidRDefault="00D161E7">
            <w:pPr>
              <w:pStyle w:val="TableParagraph"/>
              <w:spacing w:before="1" w:line="308" w:lineRule="exact"/>
              <w:ind w:left="177"/>
              <w:rPr>
                <w:sz w:val="28"/>
              </w:rPr>
            </w:pPr>
            <w:r>
              <w:rPr>
                <w:sz w:val="28"/>
              </w:rPr>
              <w:t>Trẻ chú ý nghe và thực hiện chơi</w:t>
            </w:r>
          </w:p>
        </w:tc>
      </w:tr>
    </w:tbl>
    <w:p w:rsidR="002C7CDB" w:rsidRDefault="002C7CDB">
      <w:pPr>
        <w:spacing w:line="308" w:lineRule="exact"/>
        <w:rPr>
          <w:sz w:val="28"/>
        </w:rPr>
        <w:sectPr w:rsidR="002C7CDB">
          <w:pgSz w:w="11910" w:h="16850"/>
          <w:pgMar w:top="780" w:right="440" w:bottom="1100" w:left="600" w:header="0" w:footer="953"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8"/>
        <w:gridCol w:w="4928"/>
      </w:tblGrid>
      <w:tr w:rsidR="002C7CDB">
        <w:trPr>
          <w:trHeight w:val="1080"/>
        </w:trPr>
        <w:tc>
          <w:tcPr>
            <w:tcW w:w="4928" w:type="dxa"/>
          </w:tcPr>
          <w:p w:rsidR="002C7CDB" w:rsidRDefault="00D161E7">
            <w:pPr>
              <w:pStyle w:val="TableParagraph"/>
              <w:spacing w:before="22"/>
              <w:ind w:left="107"/>
              <w:rPr>
                <w:sz w:val="28"/>
              </w:rPr>
            </w:pPr>
            <w:r>
              <w:rPr>
                <w:sz w:val="28"/>
              </w:rPr>
              <w:lastRenderedPageBreak/>
              <w:t>trẻ chơi 2,3 lần</w:t>
            </w:r>
          </w:p>
          <w:p w:rsidR="002C7CDB" w:rsidRDefault="00D161E7">
            <w:pPr>
              <w:pStyle w:val="TableParagraph"/>
              <w:spacing w:before="39"/>
              <w:ind w:left="107"/>
              <w:rPr>
                <w:sz w:val="28"/>
              </w:rPr>
            </w:pPr>
            <w:r>
              <w:rPr>
                <w:sz w:val="28"/>
              </w:rPr>
              <w:t>+ Kết thúc: Cô giáo dục toàn bài</w:t>
            </w:r>
          </w:p>
        </w:tc>
        <w:tc>
          <w:tcPr>
            <w:tcW w:w="4928" w:type="dxa"/>
          </w:tcPr>
          <w:p w:rsidR="002C7CDB" w:rsidRDefault="002C7CDB">
            <w:pPr>
              <w:pStyle w:val="TableParagraph"/>
              <w:spacing w:before="3"/>
              <w:rPr>
                <w:b/>
                <w:sz w:val="33"/>
              </w:rPr>
            </w:pPr>
          </w:p>
          <w:p w:rsidR="002C7CDB" w:rsidRDefault="00D161E7">
            <w:pPr>
              <w:pStyle w:val="TableParagraph"/>
              <w:ind w:left="175"/>
              <w:rPr>
                <w:sz w:val="28"/>
              </w:rPr>
            </w:pPr>
            <w:r>
              <w:rPr>
                <w:sz w:val="28"/>
              </w:rPr>
              <w:t>Trẻ chú ý nghe</w:t>
            </w:r>
          </w:p>
        </w:tc>
      </w:tr>
    </w:tbl>
    <w:p w:rsidR="002C7CDB" w:rsidRDefault="002C7CDB">
      <w:pPr>
        <w:pStyle w:val="BodyText"/>
        <w:spacing w:before="3"/>
        <w:rPr>
          <w:b/>
          <w:sz w:val="19"/>
        </w:rPr>
      </w:pPr>
    </w:p>
    <w:p w:rsidR="002C7CDB" w:rsidRDefault="00D161E7">
      <w:pPr>
        <w:pStyle w:val="ListParagraph"/>
        <w:numPr>
          <w:ilvl w:val="0"/>
          <w:numId w:val="1148"/>
        </w:numPr>
        <w:tabs>
          <w:tab w:val="left" w:pos="464"/>
        </w:tabs>
        <w:spacing w:before="89" w:line="342" w:lineRule="exact"/>
        <w:ind w:hanging="211"/>
        <w:rPr>
          <w:b/>
          <w:sz w:val="28"/>
        </w:rPr>
      </w:pPr>
      <w:r>
        <w:rPr>
          <w:b/>
          <w:sz w:val="28"/>
        </w:rPr>
        <w:t xml:space="preserve">Hoat đông </w:t>
      </w:r>
      <w:r>
        <w:rPr>
          <w:b/>
          <w:spacing w:val="-14"/>
          <w:sz w:val="28"/>
        </w:rPr>
        <w:t>go</w:t>
      </w:r>
      <w:r>
        <w:rPr>
          <w:b/>
          <w:spacing w:val="-14"/>
          <w:position w:val="-3"/>
          <w:sz w:val="28"/>
        </w:rPr>
        <w:t>́</w:t>
      </w:r>
      <w:r>
        <w:rPr>
          <w:b/>
          <w:spacing w:val="-33"/>
          <w:position w:val="-3"/>
          <w:sz w:val="28"/>
        </w:rPr>
        <w:t xml:space="preserve"> </w:t>
      </w:r>
      <w:r>
        <w:rPr>
          <w:b/>
          <w:sz w:val="28"/>
        </w:rPr>
        <w:t>c:</w:t>
      </w:r>
    </w:p>
    <w:p w:rsidR="002C7CDB" w:rsidRDefault="00D161E7">
      <w:pPr>
        <w:pStyle w:val="ListParagraph"/>
        <w:numPr>
          <w:ilvl w:val="0"/>
          <w:numId w:val="1148"/>
        </w:numPr>
        <w:tabs>
          <w:tab w:val="left" w:pos="464"/>
        </w:tabs>
        <w:spacing w:line="308" w:lineRule="exact"/>
        <w:ind w:hanging="211"/>
        <w:rPr>
          <w:b/>
          <w:sz w:val="28"/>
        </w:rPr>
      </w:pPr>
      <w:r>
        <w:rPr>
          <w:b/>
          <w:sz w:val="28"/>
        </w:rPr>
        <w:t xml:space="preserve">Hoat đông </w:t>
      </w:r>
      <w:r>
        <w:rPr>
          <w:b/>
          <w:spacing w:val="-6"/>
          <w:sz w:val="28"/>
        </w:rPr>
        <w:t>ngoa</w:t>
      </w:r>
      <w:r>
        <w:rPr>
          <w:b/>
          <w:spacing w:val="-6"/>
          <w:position w:val="-3"/>
          <w:sz w:val="28"/>
        </w:rPr>
        <w:t>̀</w:t>
      </w:r>
      <w:r>
        <w:rPr>
          <w:b/>
          <w:spacing w:val="-6"/>
          <w:sz w:val="28"/>
        </w:rPr>
        <w:t xml:space="preserve">i </w:t>
      </w:r>
      <w:r>
        <w:rPr>
          <w:b/>
          <w:spacing w:val="-11"/>
          <w:sz w:val="28"/>
        </w:rPr>
        <w:t>trơ</w:t>
      </w:r>
      <w:r>
        <w:rPr>
          <w:b/>
          <w:spacing w:val="-11"/>
          <w:position w:val="-3"/>
          <w:sz w:val="28"/>
        </w:rPr>
        <w:t>̀</w:t>
      </w:r>
      <w:r>
        <w:rPr>
          <w:b/>
          <w:spacing w:val="-26"/>
          <w:position w:val="-3"/>
          <w:sz w:val="28"/>
        </w:rPr>
        <w:t xml:space="preserve"> </w:t>
      </w:r>
      <w:r>
        <w:rPr>
          <w:b/>
          <w:sz w:val="28"/>
        </w:rPr>
        <w:t>i:</w:t>
      </w:r>
    </w:p>
    <w:p w:rsidR="002C7CDB" w:rsidRDefault="00D161E7">
      <w:pPr>
        <w:spacing w:line="311" w:lineRule="exact"/>
        <w:ind w:left="252"/>
        <w:rPr>
          <w:b/>
          <w:sz w:val="28"/>
        </w:rPr>
      </w:pPr>
      <w:r>
        <w:rPr>
          <w:sz w:val="28"/>
        </w:rPr>
        <w:t xml:space="preserve">* </w:t>
      </w:r>
      <w:r>
        <w:rPr>
          <w:b/>
          <w:sz w:val="28"/>
        </w:rPr>
        <w:t>Vệ sinh – ăn – ngủ trưa</w:t>
      </w:r>
    </w:p>
    <w:p w:rsidR="002C7CDB" w:rsidRDefault="00D161E7">
      <w:pPr>
        <w:spacing w:before="7"/>
        <w:ind w:left="658" w:right="1376"/>
        <w:jc w:val="center"/>
        <w:rPr>
          <w:b/>
          <w:sz w:val="28"/>
        </w:rPr>
      </w:pPr>
      <w:r>
        <w:rPr>
          <w:b/>
          <w:sz w:val="28"/>
        </w:rPr>
        <w:t>HOẠT ĐỘNG CHIỀU</w:t>
      </w:r>
    </w:p>
    <w:p w:rsidR="002C7CDB" w:rsidRDefault="002C7CDB">
      <w:pPr>
        <w:jc w:val="center"/>
        <w:rPr>
          <w:sz w:val="28"/>
        </w:rPr>
        <w:sectPr w:rsidR="002C7CDB">
          <w:pgSz w:w="11910" w:h="16850"/>
          <w:pgMar w:top="860" w:right="440" w:bottom="1140" w:left="600" w:header="0" w:footer="953" w:gutter="0"/>
          <w:cols w:space="720"/>
        </w:sectPr>
      </w:pPr>
    </w:p>
    <w:p w:rsidR="002C7CDB" w:rsidRDefault="00D161E7">
      <w:pPr>
        <w:spacing w:before="38"/>
        <w:ind w:left="252" w:right="47"/>
        <w:rPr>
          <w:b/>
          <w:sz w:val="28"/>
        </w:rPr>
      </w:pPr>
      <w:bookmarkStart w:id="20" w:name="Lĩnh_vực_giáo_dục_phát_triển_thẩm_mỹ"/>
      <w:bookmarkEnd w:id="20"/>
      <w:r>
        <w:rPr>
          <w:b/>
          <w:sz w:val="28"/>
        </w:rPr>
        <w:lastRenderedPageBreak/>
        <w:t xml:space="preserve">Lĩnh vực </w:t>
      </w:r>
      <w:r>
        <w:rPr>
          <w:b/>
          <w:spacing w:val="-10"/>
          <w:sz w:val="28"/>
        </w:rPr>
        <w:t>gia</w:t>
      </w:r>
      <w:r>
        <w:rPr>
          <w:b/>
          <w:spacing w:val="-10"/>
          <w:position w:val="-3"/>
          <w:sz w:val="28"/>
        </w:rPr>
        <w:t xml:space="preserve">́ </w:t>
      </w:r>
      <w:r>
        <w:rPr>
          <w:b/>
          <w:sz w:val="28"/>
        </w:rPr>
        <w:t>o</w:t>
      </w:r>
      <w:r>
        <w:rPr>
          <w:b/>
          <w:spacing w:val="-21"/>
          <w:sz w:val="28"/>
        </w:rPr>
        <w:t xml:space="preserve"> </w:t>
      </w:r>
      <w:r>
        <w:rPr>
          <w:b/>
          <w:spacing w:val="-29"/>
          <w:sz w:val="28"/>
        </w:rPr>
        <w:t>duc</w:t>
      </w:r>
    </w:p>
    <w:p w:rsidR="002C7CDB" w:rsidRDefault="00D161E7">
      <w:pPr>
        <w:spacing w:before="28"/>
        <w:ind w:left="111"/>
        <w:rPr>
          <w:b/>
          <w:sz w:val="28"/>
        </w:rPr>
      </w:pPr>
      <w:r>
        <w:br w:type="column"/>
      </w:r>
      <w:r>
        <w:rPr>
          <w:b/>
          <w:sz w:val="28"/>
        </w:rPr>
        <w:lastRenderedPageBreak/>
        <w:t>phát triển thâ</w:t>
      </w:r>
      <w:r>
        <w:rPr>
          <w:b/>
          <w:position w:val="1"/>
          <w:sz w:val="28"/>
        </w:rPr>
        <w:t>̉</w:t>
      </w:r>
      <w:r>
        <w:rPr>
          <w:b/>
          <w:sz w:val="28"/>
        </w:rPr>
        <w:t>m my</w:t>
      </w:r>
    </w:p>
    <w:p w:rsidR="002C7CDB" w:rsidRDefault="002C7CDB">
      <w:pPr>
        <w:rPr>
          <w:sz w:val="28"/>
        </w:rPr>
        <w:sectPr w:rsidR="002C7CDB">
          <w:type w:val="continuous"/>
          <w:pgSz w:w="11910" w:h="16850"/>
          <w:pgMar w:top="780" w:right="440" w:bottom="1140" w:left="600" w:header="720" w:footer="720" w:gutter="0"/>
          <w:cols w:num="2" w:space="720" w:equalWidth="0">
            <w:col w:w="2324" w:space="40"/>
            <w:col w:w="8506"/>
          </w:cols>
        </w:sectPr>
      </w:pPr>
    </w:p>
    <w:p w:rsidR="002C7CDB" w:rsidRDefault="00D161E7">
      <w:pPr>
        <w:spacing w:line="320" w:lineRule="exact"/>
        <w:ind w:left="252"/>
        <w:rPr>
          <w:b/>
          <w:sz w:val="28"/>
        </w:rPr>
      </w:pPr>
      <w:r>
        <w:rPr>
          <w:b/>
          <w:sz w:val="28"/>
        </w:rPr>
        <w:lastRenderedPageBreak/>
        <w:t>Hoạt động âm nhạc:</w:t>
      </w:r>
    </w:p>
    <w:p w:rsidR="002C7CDB" w:rsidRDefault="00D161E7">
      <w:pPr>
        <w:spacing w:line="264" w:lineRule="auto"/>
        <w:ind w:left="3229" w:right="3119" w:hanging="817"/>
        <w:rPr>
          <w:b/>
          <w:sz w:val="28"/>
        </w:rPr>
      </w:pPr>
      <w:r>
        <w:rPr>
          <w:b/>
          <w:sz w:val="32"/>
        </w:rPr>
        <w:t xml:space="preserve">Hát và vận động : </w:t>
      </w:r>
      <w:r>
        <w:rPr>
          <w:b/>
          <w:sz w:val="28"/>
        </w:rPr>
        <w:t>RỬA MẶT NHƯ MÈO Tích hợp: thơ: Đôi mắt của em</w:t>
      </w:r>
    </w:p>
    <w:p w:rsidR="002C7CDB" w:rsidRDefault="00D161E7">
      <w:pPr>
        <w:pStyle w:val="Heading4"/>
        <w:numPr>
          <w:ilvl w:val="0"/>
          <w:numId w:val="1143"/>
        </w:numPr>
        <w:tabs>
          <w:tab w:val="left" w:pos="502"/>
        </w:tabs>
        <w:spacing w:before="7"/>
        <w:ind w:hanging="249"/>
      </w:pPr>
      <w:r>
        <w:t>Mục đích yêu</w:t>
      </w:r>
      <w:r>
        <w:rPr>
          <w:spacing w:val="-4"/>
        </w:rPr>
        <w:t xml:space="preserve"> </w:t>
      </w:r>
      <w:r>
        <w:t>cầu</w:t>
      </w:r>
      <w:r>
        <w:rPr>
          <w:u w:val="thick"/>
        </w:rPr>
        <w:t>:</w:t>
      </w:r>
    </w:p>
    <w:p w:rsidR="002C7CDB" w:rsidRDefault="00D161E7">
      <w:pPr>
        <w:pStyle w:val="ListParagraph"/>
        <w:numPr>
          <w:ilvl w:val="0"/>
          <w:numId w:val="1174"/>
        </w:numPr>
        <w:tabs>
          <w:tab w:val="left" w:pos="416"/>
        </w:tabs>
        <w:spacing w:before="33"/>
        <w:ind w:firstLine="0"/>
        <w:rPr>
          <w:sz w:val="28"/>
        </w:rPr>
      </w:pPr>
      <w:r>
        <w:rPr>
          <w:sz w:val="28"/>
        </w:rPr>
        <w:t>Giúp trẻ phát triển tai nghe, ngôn ngữ và năng khiếu cho</w:t>
      </w:r>
      <w:r>
        <w:rPr>
          <w:spacing w:val="-23"/>
          <w:sz w:val="28"/>
        </w:rPr>
        <w:t xml:space="preserve"> </w:t>
      </w:r>
      <w:r>
        <w:rPr>
          <w:sz w:val="28"/>
        </w:rPr>
        <w:t>trẻ</w:t>
      </w:r>
    </w:p>
    <w:p w:rsidR="002C7CDB" w:rsidRDefault="00D161E7">
      <w:pPr>
        <w:pStyle w:val="ListParagraph"/>
        <w:numPr>
          <w:ilvl w:val="0"/>
          <w:numId w:val="1174"/>
        </w:numPr>
        <w:tabs>
          <w:tab w:val="left" w:pos="416"/>
        </w:tabs>
        <w:spacing w:before="38"/>
        <w:ind w:firstLine="0"/>
        <w:rPr>
          <w:sz w:val="28"/>
        </w:rPr>
      </w:pPr>
      <w:r>
        <w:rPr>
          <w:sz w:val="28"/>
        </w:rPr>
        <w:t>Trẻ thuộc bài hát, hiểu nội dung bài hát, vừa hát vừa vận động theo lời bài</w:t>
      </w:r>
      <w:r>
        <w:rPr>
          <w:spacing w:val="-20"/>
          <w:sz w:val="28"/>
        </w:rPr>
        <w:t xml:space="preserve"> </w:t>
      </w:r>
      <w:r>
        <w:rPr>
          <w:sz w:val="28"/>
        </w:rPr>
        <w:t>hát</w:t>
      </w:r>
    </w:p>
    <w:p w:rsidR="002C7CDB" w:rsidRDefault="00D161E7">
      <w:pPr>
        <w:pStyle w:val="ListParagraph"/>
        <w:numPr>
          <w:ilvl w:val="0"/>
          <w:numId w:val="1174"/>
        </w:numPr>
        <w:tabs>
          <w:tab w:val="left" w:pos="416"/>
        </w:tabs>
        <w:spacing w:before="38"/>
        <w:ind w:firstLine="0"/>
        <w:rPr>
          <w:sz w:val="28"/>
        </w:rPr>
      </w:pPr>
      <w:r>
        <w:rPr>
          <w:sz w:val="28"/>
        </w:rPr>
        <w:t xml:space="preserve">Củng cố khả năng cảm thụ âm nhạc </w:t>
      </w:r>
      <w:r>
        <w:rPr>
          <w:sz w:val="28"/>
        </w:rPr>
        <w:t>cho</w:t>
      </w:r>
      <w:r>
        <w:rPr>
          <w:spacing w:val="-10"/>
          <w:sz w:val="28"/>
        </w:rPr>
        <w:t xml:space="preserve"> </w:t>
      </w:r>
      <w:r>
        <w:rPr>
          <w:sz w:val="28"/>
        </w:rPr>
        <w:t>trẻ.</w:t>
      </w:r>
    </w:p>
    <w:p w:rsidR="002C7CDB" w:rsidRDefault="00D161E7">
      <w:pPr>
        <w:pStyle w:val="ListParagraph"/>
        <w:numPr>
          <w:ilvl w:val="0"/>
          <w:numId w:val="1174"/>
        </w:numPr>
        <w:tabs>
          <w:tab w:val="left" w:pos="416"/>
        </w:tabs>
        <w:spacing w:before="38"/>
        <w:ind w:firstLine="0"/>
        <w:rPr>
          <w:sz w:val="28"/>
        </w:rPr>
      </w:pPr>
      <w:r>
        <w:rPr>
          <w:sz w:val="28"/>
        </w:rPr>
        <w:t>Rèn kỹ năng hát, vận động theo lời bài hát theo lời bài</w:t>
      </w:r>
      <w:r>
        <w:rPr>
          <w:spacing w:val="-18"/>
          <w:sz w:val="28"/>
        </w:rPr>
        <w:t xml:space="preserve"> </w:t>
      </w:r>
      <w:r>
        <w:rPr>
          <w:sz w:val="28"/>
        </w:rPr>
        <w:t>hát</w:t>
      </w:r>
    </w:p>
    <w:p w:rsidR="002C7CDB" w:rsidRDefault="00D161E7">
      <w:pPr>
        <w:pStyle w:val="ListParagraph"/>
        <w:numPr>
          <w:ilvl w:val="0"/>
          <w:numId w:val="1174"/>
        </w:numPr>
        <w:tabs>
          <w:tab w:val="left" w:pos="416"/>
        </w:tabs>
        <w:spacing w:before="38"/>
        <w:ind w:firstLine="0"/>
        <w:rPr>
          <w:sz w:val="28"/>
        </w:rPr>
      </w:pPr>
      <w:r>
        <w:rPr>
          <w:sz w:val="28"/>
        </w:rPr>
        <w:t>Giáo dục trẻ vệ sinh giác quan luôn sạch</w:t>
      </w:r>
      <w:r>
        <w:rPr>
          <w:spacing w:val="-7"/>
          <w:sz w:val="28"/>
        </w:rPr>
        <w:t xml:space="preserve"> </w:t>
      </w:r>
      <w:r>
        <w:rPr>
          <w:sz w:val="28"/>
        </w:rPr>
        <w:t>sẽ</w:t>
      </w:r>
    </w:p>
    <w:p w:rsidR="002C7CDB" w:rsidRDefault="00D161E7">
      <w:pPr>
        <w:pStyle w:val="Heading4"/>
        <w:numPr>
          <w:ilvl w:val="0"/>
          <w:numId w:val="1143"/>
        </w:numPr>
        <w:tabs>
          <w:tab w:val="left" w:pos="612"/>
        </w:tabs>
        <w:spacing w:before="43"/>
        <w:ind w:left="611" w:hanging="359"/>
      </w:pPr>
      <w:r>
        <w:t>Chuẩn</w:t>
      </w:r>
      <w:r>
        <w:rPr>
          <w:spacing w:val="-1"/>
        </w:rPr>
        <w:t xml:space="preserve"> </w:t>
      </w:r>
      <w:r>
        <w:t>bị</w:t>
      </w:r>
    </w:p>
    <w:p w:rsidR="002C7CDB" w:rsidRDefault="00D161E7">
      <w:pPr>
        <w:pStyle w:val="BodyText"/>
        <w:spacing w:before="33"/>
        <w:ind w:left="252"/>
      </w:pPr>
      <w:r>
        <w:t>+ CB của cô: Đài đĩa , cô thuộc bài hát, hoa múa</w:t>
      </w:r>
    </w:p>
    <w:p w:rsidR="002C7CDB" w:rsidRDefault="00D161E7">
      <w:pPr>
        <w:pStyle w:val="BodyText"/>
        <w:spacing w:before="38"/>
        <w:ind w:left="252"/>
      </w:pPr>
      <w:r>
        <w:t>+ CB của trẻ : Quần áo gọn gàng</w:t>
      </w:r>
    </w:p>
    <w:p w:rsidR="002C7CDB" w:rsidRDefault="00D161E7">
      <w:pPr>
        <w:pStyle w:val="Heading4"/>
        <w:numPr>
          <w:ilvl w:val="0"/>
          <w:numId w:val="1143"/>
        </w:numPr>
        <w:tabs>
          <w:tab w:val="left" w:pos="720"/>
        </w:tabs>
        <w:spacing w:before="43"/>
        <w:ind w:left="719" w:hanging="467"/>
      </w:pPr>
      <w:r>
        <w:t>Hình thức tổ</w:t>
      </w:r>
      <w:r>
        <w:rPr>
          <w:spacing w:val="-2"/>
        </w:rPr>
        <w:t xml:space="preserve"> </w:t>
      </w:r>
      <w:r>
        <w:t>chức</w:t>
      </w:r>
    </w:p>
    <w:p w:rsidR="002C7CDB" w:rsidRDefault="00D161E7">
      <w:pPr>
        <w:spacing w:before="2"/>
        <w:ind w:left="252"/>
        <w:rPr>
          <w:b/>
          <w:sz w:val="28"/>
        </w:rPr>
      </w:pPr>
      <w:r>
        <w:rPr>
          <w:b/>
          <w:sz w:val="28"/>
        </w:rPr>
        <w:t>* Vê ̣sinh - Tra</w:t>
      </w:r>
      <w:r>
        <w:rPr>
          <w:b/>
          <w:position w:val="-3"/>
          <w:sz w:val="28"/>
        </w:rPr>
        <w:t xml:space="preserve">̉ </w:t>
      </w:r>
      <w:r>
        <w:rPr>
          <w:b/>
          <w:sz w:val="28"/>
        </w:rPr>
        <w:t>tre</w:t>
      </w:r>
      <w:r>
        <w:rPr>
          <w:b/>
          <w:position w:val="-3"/>
          <w:sz w:val="28"/>
        </w:rPr>
        <w:t>̉</w:t>
      </w:r>
      <w:r>
        <w:rPr>
          <w:b/>
          <w:sz w:val="28"/>
        </w:rPr>
        <w:t>.</w:t>
      </w:r>
    </w:p>
    <w:p w:rsidR="002C7CDB" w:rsidRDefault="002C7CDB">
      <w:pPr>
        <w:pStyle w:val="BodyText"/>
        <w:spacing w:before="9"/>
        <w:rPr>
          <w:b/>
          <w:sz w:val="22"/>
        </w:rPr>
      </w:pPr>
    </w:p>
    <w:p w:rsidR="002C7CDB" w:rsidRDefault="00D161E7">
      <w:pPr>
        <w:pStyle w:val="BodyText"/>
        <w:spacing w:line="20" w:lineRule="exact"/>
        <w:ind w:left="243"/>
        <w:rPr>
          <w:sz w:val="2"/>
        </w:rPr>
      </w:pPr>
      <w:r>
        <w:rPr>
          <w:sz w:val="2"/>
        </w:rPr>
      </w:r>
      <w:r>
        <w:rPr>
          <w:sz w:val="2"/>
        </w:rPr>
        <w:pict>
          <v:group id="_x0000_s1287" style="width:455pt;height:.9pt;mso-position-horizontal-relative:char;mso-position-vertical-relative:line" coordsize="9100,18">
            <v:line id="_x0000_s1288" style="position:absolute" from="0,9" to="9099,9" strokeweight=".31203mm"/>
            <w10:anchorlock/>
          </v:group>
        </w:pict>
      </w:r>
    </w:p>
    <w:p w:rsidR="002C7CDB" w:rsidRDefault="002C7CDB">
      <w:pPr>
        <w:spacing w:line="20" w:lineRule="exact"/>
        <w:rPr>
          <w:sz w:val="2"/>
        </w:rPr>
        <w:sectPr w:rsidR="002C7CDB">
          <w:type w:val="continuous"/>
          <w:pgSz w:w="11910" w:h="16850"/>
          <w:pgMar w:top="780" w:right="440" w:bottom="1140" w:left="600" w:header="720" w:footer="720" w:gutter="0"/>
          <w:cols w:space="720"/>
        </w:sectPr>
      </w:pPr>
    </w:p>
    <w:p w:rsidR="002C7CDB" w:rsidRDefault="002C7CDB">
      <w:pPr>
        <w:pStyle w:val="BodyText"/>
        <w:spacing w:before="4"/>
        <w:rPr>
          <w:b/>
          <w:sz w:val="34"/>
        </w:rPr>
      </w:pPr>
    </w:p>
    <w:p w:rsidR="002C7CDB" w:rsidRDefault="00D161E7">
      <w:pPr>
        <w:spacing w:before="1" w:line="268" w:lineRule="auto"/>
        <w:ind w:left="252" w:right="-16"/>
        <w:rPr>
          <w:b/>
          <w:sz w:val="28"/>
        </w:rPr>
      </w:pPr>
      <w:r>
        <w:rPr>
          <w:b/>
          <w:sz w:val="28"/>
        </w:rPr>
        <w:t>Lĩnh vực phát triển ngôn ngữ: Hoạt động LQVH: Thơ</w:t>
      </w:r>
    </w:p>
    <w:p w:rsidR="002C7CDB" w:rsidRDefault="00D161E7">
      <w:pPr>
        <w:spacing w:before="31"/>
        <w:ind w:left="1649"/>
        <w:rPr>
          <w:i/>
          <w:sz w:val="28"/>
        </w:rPr>
      </w:pPr>
      <w:r>
        <w:br w:type="column"/>
      </w:r>
      <w:r>
        <w:rPr>
          <w:i/>
          <w:sz w:val="28"/>
        </w:rPr>
        <w:lastRenderedPageBreak/>
        <w:t>Thứ 4 ngày 19 tháng 10 năm 2017</w:t>
      </w:r>
    </w:p>
    <w:p w:rsidR="002C7CDB" w:rsidRDefault="002C7CDB">
      <w:pPr>
        <w:pStyle w:val="BodyText"/>
        <w:rPr>
          <w:i/>
          <w:sz w:val="30"/>
        </w:rPr>
      </w:pPr>
    </w:p>
    <w:p w:rsidR="002C7CDB" w:rsidRDefault="002C7CDB">
      <w:pPr>
        <w:pStyle w:val="BodyText"/>
        <w:spacing w:before="3"/>
        <w:rPr>
          <w:i/>
          <w:sz w:val="36"/>
        </w:rPr>
      </w:pPr>
    </w:p>
    <w:p w:rsidR="002C7CDB" w:rsidRDefault="00D161E7">
      <w:pPr>
        <w:pStyle w:val="Heading4"/>
        <w:spacing w:before="1"/>
        <w:ind w:left="-26"/>
      </w:pPr>
      <w:r>
        <w:t>BÁC BẦU, BÁC BÍ</w:t>
      </w:r>
    </w:p>
    <w:p w:rsidR="002C7CDB" w:rsidRDefault="002C7CDB">
      <w:pPr>
        <w:sectPr w:rsidR="002C7CDB">
          <w:type w:val="continuous"/>
          <w:pgSz w:w="11910" w:h="16850"/>
          <w:pgMar w:top="780" w:right="440" w:bottom="1140" w:left="600" w:header="720" w:footer="720" w:gutter="0"/>
          <w:cols w:num="2" w:space="720" w:equalWidth="0">
            <w:col w:w="3883" w:space="40"/>
            <w:col w:w="6947"/>
          </w:cols>
        </w:sectPr>
      </w:pPr>
    </w:p>
    <w:p w:rsidR="002C7CDB" w:rsidRDefault="00D161E7">
      <w:pPr>
        <w:spacing w:before="38"/>
        <w:ind w:left="3325"/>
        <w:rPr>
          <w:b/>
          <w:sz w:val="28"/>
        </w:rPr>
      </w:pPr>
      <w:r>
        <w:rPr>
          <w:b/>
          <w:sz w:val="28"/>
        </w:rPr>
        <w:lastRenderedPageBreak/>
        <w:t>NDTH: Âm nhạc: Bầu và bí .</w:t>
      </w:r>
    </w:p>
    <w:p w:rsidR="002C7CDB" w:rsidRDefault="00D161E7">
      <w:pPr>
        <w:pStyle w:val="ListParagraph"/>
        <w:numPr>
          <w:ilvl w:val="0"/>
          <w:numId w:val="1142"/>
        </w:numPr>
        <w:tabs>
          <w:tab w:val="left" w:pos="502"/>
        </w:tabs>
        <w:spacing w:before="38"/>
        <w:ind w:hanging="249"/>
        <w:rPr>
          <w:b/>
          <w:sz w:val="28"/>
        </w:rPr>
      </w:pPr>
      <w:r>
        <w:pict>
          <v:rect id="_x0000_s1286" style="position:absolute;left:0;text-align:left;margin-left:51.6pt;margin-top:16.55pt;width:3.5pt;height:1.3pt;z-index:251605504;mso-position-horizontal-relative:page" fillcolor="black" stroked="f">
            <w10:wrap anchorx="page"/>
          </v:rect>
        </w:pict>
      </w:r>
      <w:r>
        <w:rPr>
          <w:b/>
          <w:sz w:val="28"/>
        </w:rPr>
        <w:t>Mục đích yêu</w:t>
      </w:r>
      <w:r>
        <w:rPr>
          <w:b/>
          <w:spacing w:val="-4"/>
          <w:sz w:val="28"/>
        </w:rPr>
        <w:t xml:space="preserve"> </w:t>
      </w:r>
      <w:r>
        <w:rPr>
          <w:b/>
          <w:sz w:val="28"/>
        </w:rPr>
        <w:t>cầu</w:t>
      </w:r>
    </w:p>
    <w:p w:rsidR="002C7CDB" w:rsidRDefault="00D161E7">
      <w:pPr>
        <w:pStyle w:val="ListParagraph"/>
        <w:numPr>
          <w:ilvl w:val="0"/>
          <w:numId w:val="1174"/>
        </w:numPr>
        <w:tabs>
          <w:tab w:val="left" w:pos="416"/>
        </w:tabs>
        <w:spacing w:before="33"/>
        <w:ind w:firstLine="0"/>
        <w:rPr>
          <w:sz w:val="28"/>
        </w:rPr>
      </w:pPr>
      <w:r>
        <w:rPr>
          <w:sz w:val="28"/>
        </w:rPr>
        <w:t>Phát triển ngôn ngữ mạch lạc, xúc cảm tình cảm của trẻ qua lời</w:t>
      </w:r>
      <w:r>
        <w:rPr>
          <w:spacing w:val="-21"/>
          <w:sz w:val="28"/>
        </w:rPr>
        <w:t xml:space="preserve"> </w:t>
      </w:r>
      <w:r>
        <w:rPr>
          <w:sz w:val="28"/>
        </w:rPr>
        <w:t>thơ.</w:t>
      </w:r>
    </w:p>
    <w:p w:rsidR="002C7CDB" w:rsidRDefault="00D161E7">
      <w:pPr>
        <w:pStyle w:val="ListParagraph"/>
        <w:numPr>
          <w:ilvl w:val="0"/>
          <w:numId w:val="1174"/>
        </w:numPr>
        <w:tabs>
          <w:tab w:val="left" w:pos="416"/>
        </w:tabs>
        <w:spacing w:before="38"/>
        <w:ind w:firstLine="0"/>
        <w:rPr>
          <w:sz w:val="28"/>
        </w:rPr>
      </w:pPr>
      <w:r>
        <w:rPr>
          <w:sz w:val="28"/>
        </w:rPr>
        <w:t>Trẻ hiểu được nội dung bài thơ, đọc thuộc bài</w:t>
      </w:r>
      <w:r>
        <w:rPr>
          <w:spacing w:val="-5"/>
          <w:sz w:val="28"/>
        </w:rPr>
        <w:t xml:space="preserve"> </w:t>
      </w:r>
      <w:r>
        <w:rPr>
          <w:sz w:val="28"/>
        </w:rPr>
        <w:t>thơ.</w:t>
      </w:r>
    </w:p>
    <w:p w:rsidR="002C7CDB" w:rsidRDefault="00D161E7">
      <w:pPr>
        <w:pStyle w:val="ListParagraph"/>
        <w:numPr>
          <w:ilvl w:val="0"/>
          <w:numId w:val="1174"/>
        </w:numPr>
        <w:tabs>
          <w:tab w:val="left" w:pos="416"/>
        </w:tabs>
        <w:spacing w:before="39"/>
        <w:ind w:firstLine="0"/>
        <w:rPr>
          <w:sz w:val="28"/>
        </w:rPr>
      </w:pPr>
      <w:r>
        <w:rPr>
          <w:sz w:val="28"/>
        </w:rPr>
        <w:t>Rèn kỹ năng trả lời câu hỏi của cô trọn</w:t>
      </w:r>
      <w:r>
        <w:rPr>
          <w:spacing w:val="-19"/>
          <w:sz w:val="28"/>
        </w:rPr>
        <w:t xml:space="preserve"> </w:t>
      </w:r>
      <w:r>
        <w:rPr>
          <w:sz w:val="28"/>
        </w:rPr>
        <w:t>vẹn</w:t>
      </w:r>
    </w:p>
    <w:p w:rsidR="002C7CDB" w:rsidRDefault="00D161E7">
      <w:pPr>
        <w:pStyle w:val="ListParagraph"/>
        <w:numPr>
          <w:ilvl w:val="0"/>
          <w:numId w:val="1174"/>
        </w:numPr>
        <w:tabs>
          <w:tab w:val="left" w:pos="416"/>
        </w:tabs>
        <w:spacing w:before="38"/>
        <w:ind w:firstLine="0"/>
        <w:rPr>
          <w:sz w:val="28"/>
        </w:rPr>
      </w:pPr>
      <w:r>
        <w:rPr>
          <w:sz w:val="28"/>
        </w:rPr>
        <w:t>Trẻ biết yêu quý cây xanh,biết ăn đầy đủ các</w:t>
      </w:r>
      <w:r>
        <w:rPr>
          <w:spacing w:val="-6"/>
          <w:sz w:val="28"/>
        </w:rPr>
        <w:t xml:space="preserve"> </w:t>
      </w:r>
      <w:r>
        <w:rPr>
          <w:sz w:val="28"/>
        </w:rPr>
        <w:t>chất.</w:t>
      </w:r>
    </w:p>
    <w:p w:rsidR="002C7CDB" w:rsidRDefault="00D161E7">
      <w:pPr>
        <w:pStyle w:val="Heading4"/>
        <w:numPr>
          <w:ilvl w:val="0"/>
          <w:numId w:val="1142"/>
        </w:numPr>
        <w:tabs>
          <w:tab w:val="left" w:pos="612"/>
        </w:tabs>
        <w:spacing w:before="42"/>
        <w:ind w:left="611" w:hanging="359"/>
      </w:pPr>
      <w:r>
        <w:t>Chuẩn</w:t>
      </w:r>
      <w:r>
        <w:rPr>
          <w:spacing w:val="-1"/>
        </w:rPr>
        <w:t xml:space="preserve"> </w:t>
      </w:r>
      <w:r>
        <w:t>bị:</w:t>
      </w:r>
    </w:p>
    <w:p w:rsidR="002C7CDB" w:rsidRDefault="00D161E7">
      <w:pPr>
        <w:pStyle w:val="BodyText"/>
        <w:spacing w:before="34"/>
        <w:ind w:left="252"/>
      </w:pPr>
      <w:r>
        <w:t xml:space="preserve">+ CB của cô: Tranh minh họa bài </w:t>
      </w:r>
      <w:r>
        <w:t>thơ, que chỉ</w:t>
      </w:r>
    </w:p>
    <w:p w:rsidR="002C7CDB" w:rsidRDefault="00D161E7">
      <w:pPr>
        <w:pStyle w:val="BodyText"/>
        <w:spacing w:before="38"/>
        <w:ind w:left="252"/>
      </w:pPr>
      <w:r>
        <w:t>+ CB của trẻ: Trẻ thuộc bài hát: “Bầu và bí ”</w:t>
      </w:r>
    </w:p>
    <w:p w:rsidR="002C7CDB" w:rsidRDefault="00D161E7">
      <w:pPr>
        <w:pStyle w:val="Heading4"/>
        <w:numPr>
          <w:ilvl w:val="0"/>
          <w:numId w:val="1142"/>
        </w:numPr>
        <w:tabs>
          <w:tab w:val="left" w:pos="720"/>
        </w:tabs>
        <w:spacing w:before="42"/>
        <w:ind w:left="719" w:hanging="467"/>
      </w:pPr>
      <w:r>
        <w:t>Hình thức tổ</w:t>
      </w:r>
      <w:r>
        <w:rPr>
          <w:spacing w:val="-2"/>
        </w:rPr>
        <w:t xml:space="preserve"> </w:t>
      </w:r>
      <w:r>
        <w:t>chức:</w:t>
      </w:r>
    </w:p>
    <w:p w:rsidR="002C7CDB" w:rsidRDefault="00D161E7">
      <w:pPr>
        <w:pStyle w:val="BodyText"/>
        <w:spacing w:before="34"/>
        <w:ind w:left="3541"/>
      </w:pPr>
      <w:r>
        <w:t>Tổ chức ngồi trong lớp học</w:t>
      </w:r>
    </w:p>
    <w:p w:rsidR="002C7CDB" w:rsidRDefault="002C7CDB">
      <w:pPr>
        <w:pStyle w:val="BodyText"/>
        <w:rPr>
          <w:sz w:val="20"/>
        </w:rPr>
      </w:pPr>
    </w:p>
    <w:p w:rsidR="002C7CDB" w:rsidRDefault="002C7CDB">
      <w:pPr>
        <w:pStyle w:val="BodyText"/>
        <w:spacing w:before="10"/>
        <w:rPr>
          <w:sz w:val="11"/>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8"/>
        <w:gridCol w:w="4928"/>
      </w:tblGrid>
      <w:tr w:rsidR="002C7CDB">
        <w:trPr>
          <w:trHeight w:val="362"/>
        </w:trPr>
        <w:tc>
          <w:tcPr>
            <w:tcW w:w="4928" w:type="dxa"/>
          </w:tcPr>
          <w:p w:rsidR="002C7CDB" w:rsidRDefault="00D161E7">
            <w:pPr>
              <w:pStyle w:val="TableParagraph"/>
              <w:spacing w:before="36" w:line="306" w:lineRule="exact"/>
              <w:ind w:left="1425"/>
              <w:rPr>
                <w:b/>
                <w:sz w:val="28"/>
              </w:rPr>
            </w:pPr>
            <w:r>
              <w:rPr>
                <w:b/>
                <w:sz w:val="28"/>
              </w:rPr>
              <w:t>Hoạt động của cô</w:t>
            </w:r>
          </w:p>
        </w:tc>
        <w:tc>
          <w:tcPr>
            <w:tcW w:w="4928" w:type="dxa"/>
          </w:tcPr>
          <w:p w:rsidR="002C7CDB" w:rsidRDefault="00D161E7">
            <w:pPr>
              <w:pStyle w:val="TableParagraph"/>
              <w:spacing w:before="36" w:line="306" w:lineRule="exact"/>
              <w:ind w:left="1382"/>
              <w:rPr>
                <w:b/>
                <w:sz w:val="28"/>
              </w:rPr>
            </w:pPr>
            <w:r>
              <w:rPr>
                <w:b/>
                <w:sz w:val="28"/>
              </w:rPr>
              <w:t>Hoạt động của trẻ</w:t>
            </w:r>
          </w:p>
        </w:tc>
      </w:tr>
    </w:tbl>
    <w:p w:rsidR="002C7CDB" w:rsidRDefault="002C7CDB">
      <w:pPr>
        <w:spacing w:line="306" w:lineRule="exact"/>
        <w:rPr>
          <w:sz w:val="28"/>
        </w:rPr>
        <w:sectPr w:rsidR="002C7CDB">
          <w:type w:val="continuous"/>
          <w:pgSz w:w="11910" w:h="16850"/>
          <w:pgMar w:top="780" w:right="440" w:bottom="1140" w:left="600" w:header="720" w:footer="720"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8"/>
        <w:gridCol w:w="4928"/>
      </w:tblGrid>
      <w:tr w:rsidR="002C7CDB">
        <w:trPr>
          <w:trHeight w:val="10801"/>
        </w:trPr>
        <w:tc>
          <w:tcPr>
            <w:tcW w:w="4928" w:type="dxa"/>
          </w:tcPr>
          <w:p w:rsidR="002C7CDB" w:rsidRDefault="00D161E7">
            <w:pPr>
              <w:pStyle w:val="TableParagraph"/>
              <w:spacing w:before="22" w:line="268" w:lineRule="auto"/>
              <w:ind w:left="107" w:right="498"/>
              <w:rPr>
                <w:sz w:val="28"/>
              </w:rPr>
            </w:pPr>
            <w:r>
              <w:rPr>
                <w:sz w:val="28"/>
              </w:rPr>
              <w:lastRenderedPageBreak/>
              <w:t>*Trò chuyện : Về chủ đề nhu cầu dinh dưỡng đối với cơ thể của trẻ.</w:t>
            </w:r>
          </w:p>
          <w:p w:rsidR="002C7CDB" w:rsidRDefault="00D161E7">
            <w:pPr>
              <w:pStyle w:val="TableParagraph"/>
              <w:numPr>
                <w:ilvl w:val="0"/>
                <w:numId w:val="1141"/>
              </w:numPr>
              <w:tabs>
                <w:tab w:val="left" w:pos="271"/>
              </w:tabs>
              <w:spacing w:line="321" w:lineRule="exact"/>
              <w:ind w:firstLine="0"/>
              <w:rPr>
                <w:sz w:val="28"/>
              </w:rPr>
            </w:pPr>
            <w:r>
              <w:rPr>
                <w:sz w:val="28"/>
              </w:rPr>
              <w:t xml:space="preserve">Cô đặt câu hỏi gợi </w:t>
            </w:r>
            <w:r>
              <w:rPr>
                <w:spacing w:val="-3"/>
                <w:sz w:val="28"/>
              </w:rPr>
              <w:t xml:space="preserve">mở </w:t>
            </w:r>
            <w:r>
              <w:rPr>
                <w:sz w:val="28"/>
              </w:rPr>
              <w:t>cho trẻ trả</w:t>
            </w:r>
            <w:r>
              <w:rPr>
                <w:spacing w:val="-1"/>
                <w:sz w:val="28"/>
              </w:rPr>
              <w:t xml:space="preserve"> </w:t>
            </w:r>
            <w:r>
              <w:rPr>
                <w:sz w:val="28"/>
              </w:rPr>
              <w:t>lời</w:t>
            </w:r>
          </w:p>
          <w:p w:rsidR="002C7CDB" w:rsidRDefault="00D161E7">
            <w:pPr>
              <w:pStyle w:val="TableParagraph"/>
              <w:numPr>
                <w:ilvl w:val="0"/>
                <w:numId w:val="1141"/>
              </w:numPr>
              <w:tabs>
                <w:tab w:val="left" w:pos="271"/>
              </w:tabs>
              <w:spacing w:before="38" w:line="268" w:lineRule="auto"/>
              <w:ind w:right="245" w:firstLine="0"/>
              <w:rPr>
                <w:sz w:val="28"/>
              </w:rPr>
            </w:pPr>
            <w:r>
              <w:rPr>
                <w:sz w:val="28"/>
              </w:rPr>
              <w:t>Cô giáo dục trẻ biết vệ sinh cơ thể</w:t>
            </w:r>
            <w:r>
              <w:rPr>
                <w:spacing w:val="-16"/>
                <w:sz w:val="28"/>
              </w:rPr>
              <w:t xml:space="preserve"> </w:t>
            </w:r>
            <w:r>
              <w:rPr>
                <w:sz w:val="28"/>
              </w:rPr>
              <w:t>luôn sạch sẽ gọn gàng, ăn đầy đủ</w:t>
            </w:r>
            <w:r>
              <w:rPr>
                <w:spacing w:val="-14"/>
                <w:sz w:val="28"/>
              </w:rPr>
              <w:t xml:space="preserve"> </w:t>
            </w:r>
            <w:r>
              <w:rPr>
                <w:sz w:val="28"/>
              </w:rPr>
              <w:t>chất.</w:t>
            </w:r>
          </w:p>
          <w:p w:rsidR="002C7CDB" w:rsidRDefault="00D161E7">
            <w:pPr>
              <w:pStyle w:val="TableParagraph"/>
              <w:spacing w:line="321" w:lineRule="exact"/>
              <w:ind w:left="107"/>
              <w:rPr>
                <w:sz w:val="28"/>
              </w:rPr>
            </w:pPr>
            <w:r>
              <w:rPr>
                <w:sz w:val="28"/>
              </w:rPr>
              <w:t>* Hoạt động học tập :</w:t>
            </w:r>
          </w:p>
          <w:p w:rsidR="002C7CDB" w:rsidRDefault="00D161E7">
            <w:pPr>
              <w:pStyle w:val="TableParagraph"/>
              <w:spacing w:before="38" w:line="268" w:lineRule="auto"/>
              <w:ind w:left="107" w:right="404"/>
              <w:rPr>
                <w:sz w:val="28"/>
              </w:rPr>
            </w:pPr>
            <w:r>
              <w:rPr>
                <w:sz w:val="28"/>
              </w:rPr>
              <w:t>Cô giới thiệu bài hát thơ : Bác bầu, bác bí.Tác giả Lê Thị Mỹ</w:t>
            </w:r>
            <w:r>
              <w:rPr>
                <w:spacing w:val="-7"/>
                <w:sz w:val="28"/>
              </w:rPr>
              <w:t xml:space="preserve"> </w:t>
            </w:r>
            <w:r>
              <w:rPr>
                <w:sz w:val="28"/>
              </w:rPr>
              <w:t>Phương</w:t>
            </w:r>
          </w:p>
          <w:p w:rsidR="002C7CDB" w:rsidRDefault="00D161E7">
            <w:pPr>
              <w:pStyle w:val="TableParagraph"/>
              <w:numPr>
                <w:ilvl w:val="0"/>
                <w:numId w:val="1140"/>
              </w:numPr>
              <w:tabs>
                <w:tab w:val="left" w:pos="271"/>
              </w:tabs>
              <w:spacing w:line="321" w:lineRule="exact"/>
              <w:ind w:firstLine="0"/>
              <w:jc w:val="both"/>
              <w:rPr>
                <w:sz w:val="28"/>
              </w:rPr>
            </w:pPr>
            <w:r>
              <w:rPr>
                <w:sz w:val="28"/>
              </w:rPr>
              <w:t>Cô đọc lần 1: (Giảng nội</w:t>
            </w:r>
            <w:r>
              <w:rPr>
                <w:spacing w:val="-13"/>
                <w:sz w:val="28"/>
              </w:rPr>
              <w:t xml:space="preserve"> </w:t>
            </w:r>
            <w:r>
              <w:rPr>
                <w:sz w:val="28"/>
              </w:rPr>
              <w:t>dung)</w:t>
            </w:r>
          </w:p>
          <w:p w:rsidR="002C7CDB" w:rsidRDefault="00D161E7">
            <w:pPr>
              <w:pStyle w:val="TableParagraph"/>
              <w:numPr>
                <w:ilvl w:val="0"/>
                <w:numId w:val="1140"/>
              </w:numPr>
              <w:tabs>
                <w:tab w:val="left" w:pos="271"/>
              </w:tabs>
              <w:spacing w:before="38"/>
              <w:ind w:firstLine="0"/>
              <w:jc w:val="both"/>
              <w:rPr>
                <w:sz w:val="28"/>
              </w:rPr>
            </w:pPr>
            <w:r>
              <w:rPr>
                <w:sz w:val="28"/>
              </w:rPr>
              <w:t>Cô đọc lần 2 theo</w:t>
            </w:r>
            <w:r>
              <w:rPr>
                <w:spacing w:val="-4"/>
                <w:sz w:val="28"/>
              </w:rPr>
              <w:t xml:space="preserve"> </w:t>
            </w:r>
            <w:r>
              <w:rPr>
                <w:sz w:val="28"/>
              </w:rPr>
              <w:t>tranh:</w:t>
            </w:r>
          </w:p>
          <w:p w:rsidR="002C7CDB" w:rsidRDefault="00D161E7">
            <w:pPr>
              <w:pStyle w:val="TableParagraph"/>
              <w:numPr>
                <w:ilvl w:val="0"/>
                <w:numId w:val="1140"/>
              </w:numPr>
              <w:tabs>
                <w:tab w:val="left" w:pos="271"/>
              </w:tabs>
              <w:spacing w:before="39"/>
              <w:ind w:firstLine="0"/>
              <w:jc w:val="both"/>
              <w:rPr>
                <w:sz w:val="28"/>
              </w:rPr>
            </w:pPr>
            <w:r>
              <w:rPr>
                <w:sz w:val="28"/>
              </w:rPr>
              <w:t>Cô vừa đọc bài thơ gì? Tác</w:t>
            </w:r>
            <w:r>
              <w:rPr>
                <w:spacing w:val="-8"/>
                <w:sz w:val="28"/>
              </w:rPr>
              <w:t xml:space="preserve"> </w:t>
            </w:r>
            <w:r>
              <w:rPr>
                <w:sz w:val="28"/>
              </w:rPr>
              <w:t>giả?</w:t>
            </w:r>
          </w:p>
          <w:p w:rsidR="002C7CDB" w:rsidRDefault="00D161E7">
            <w:pPr>
              <w:pStyle w:val="TableParagraph"/>
              <w:numPr>
                <w:ilvl w:val="0"/>
                <w:numId w:val="1140"/>
              </w:numPr>
              <w:tabs>
                <w:tab w:val="left" w:pos="271"/>
              </w:tabs>
              <w:spacing w:before="38"/>
              <w:ind w:firstLine="0"/>
              <w:jc w:val="both"/>
              <w:rPr>
                <w:sz w:val="28"/>
              </w:rPr>
            </w:pPr>
            <w:r>
              <w:rPr>
                <w:sz w:val="28"/>
              </w:rPr>
              <w:t>Cô đọc trích dẫn qua</w:t>
            </w:r>
            <w:r>
              <w:rPr>
                <w:spacing w:val="-4"/>
                <w:sz w:val="28"/>
              </w:rPr>
              <w:t xml:space="preserve"> </w:t>
            </w:r>
            <w:r>
              <w:rPr>
                <w:sz w:val="28"/>
              </w:rPr>
              <w:t>tranh.</w:t>
            </w:r>
          </w:p>
          <w:p w:rsidR="002C7CDB" w:rsidRDefault="00D161E7">
            <w:pPr>
              <w:pStyle w:val="TableParagraph"/>
              <w:numPr>
                <w:ilvl w:val="0"/>
                <w:numId w:val="1140"/>
              </w:numPr>
              <w:tabs>
                <w:tab w:val="left" w:pos="271"/>
              </w:tabs>
              <w:spacing w:before="38" w:line="268" w:lineRule="auto"/>
              <w:ind w:right="606" w:firstLine="0"/>
              <w:rPr>
                <w:sz w:val="28"/>
              </w:rPr>
            </w:pPr>
            <w:r>
              <w:rPr>
                <w:sz w:val="28"/>
              </w:rPr>
              <w:t>Giảng từ khó: “ Lúc lỉu” có nghĩa</w:t>
            </w:r>
            <w:r>
              <w:rPr>
                <w:spacing w:val="-15"/>
                <w:sz w:val="28"/>
              </w:rPr>
              <w:t xml:space="preserve"> </w:t>
            </w:r>
            <w:r>
              <w:rPr>
                <w:sz w:val="28"/>
              </w:rPr>
              <w:t>là giàn bầu, giàn bí rất sai</w:t>
            </w:r>
            <w:r>
              <w:rPr>
                <w:spacing w:val="-10"/>
                <w:sz w:val="28"/>
              </w:rPr>
              <w:t xml:space="preserve"> </w:t>
            </w:r>
            <w:r>
              <w:rPr>
                <w:sz w:val="28"/>
              </w:rPr>
              <w:t>quả.</w:t>
            </w:r>
          </w:p>
          <w:p w:rsidR="002C7CDB" w:rsidRDefault="00D161E7">
            <w:pPr>
              <w:pStyle w:val="TableParagraph"/>
              <w:numPr>
                <w:ilvl w:val="0"/>
                <w:numId w:val="1140"/>
              </w:numPr>
              <w:tabs>
                <w:tab w:val="left" w:pos="271"/>
              </w:tabs>
              <w:spacing w:line="321" w:lineRule="exact"/>
              <w:ind w:firstLine="0"/>
              <w:jc w:val="both"/>
              <w:rPr>
                <w:sz w:val="28"/>
              </w:rPr>
            </w:pPr>
            <w:r>
              <w:rPr>
                <w:sz w:val="28"/>
              </w:rPr>
              <w:t>Cô cho trẻ đọc bài thơ 2-3</w:t>
            </w:r>
            <w:r>
              <w:rPr>
                <w:spacing w:val="-9"/>
                <w:sz w:val="28"/>
              </w:rPr>
              <w:t xml:space="preserve"> </w:t>
            </w:r>
            <w:r>
              <w:rPr>
                <w:sz w:val="28"/>
              </w:rPr>
              <w:t>lần.</w:t>
            </w:r>
          </w:p>
          <w:p w:rsidR="002C7CDB" w:rsidRDefault="00D161E7">
            <w:pPr>
              <w:pStyle w:val="TableParagraph"/>
              <w:numPr>
                <w:ilvl w:val="0"/>
                <w:numId w:val="1140"/>
              </w:numPr>
              <w:tabs>
                <w:tab w:val="left" w:pos="271"/>
              </w:tabs>
              <w:spacing w:before="38"/>
              <w:ind w:firstLine="0"/>
              <w:jc w:val="both"/>
              <w:rPr>
                <w:sz w:val="28"/>
              </w:rPr>
            </w:pPr>
            <w:r>
              <w:rPr>
                <w:sz w:val="28"/>
              </w:rPr>
              <w:t>Đọc theo tổ, nhóm, cá nhân.( Sửa</w:t>
            </w:r>
            <w:r>
              <w:rPr>
                <w:spacing w:val="-10"/>
                <w:sz w:val="28"/>
              </w:rPr>
              <w:t xml:space="preserve"> </w:t>
            </w:r>
            <w:r>
              <w:rPr>
                <w:sz w:val="28"/>
              </w:rPr>
              <w:t>sai)</w:t>
            </w:r>
          </w:p>
          <w:p w:rsidR="002C7CDB" w:rsidRDefault="00D161E7">
            <w:pPr>
              <w:pStyle w:val="TableParagraph"/>
              <w:spacing w:before="38"/>
              <w:ind w:left="107"/>
              <w:jc w:val="both"/>
              <w:rPr>
                <w:sz w:val="28"/>
              </w:rPr>
            </w:pPr>
            <w:r>
              <w:rPr>
                <w:sz w:val="28"/>
              </w:rPr>
              <w:t>* Đàm thoại:</w:t>
            </w:r>
          </w:p>
          <w:p w:rsidR="002C7CDB" w:rsidRDefault="00D161E7">
            <w:pPr>
              <w:pStyle w:val="TableParagraph"/>
              <w:numPr>
                <w:ilvl w:val="0"/>
                <w:numId w:val="1139"/>
              </w:numPr>
              <w:tabs>
                <w:tab w:val="left" w:pos="271"/>
              </w:tabs>
              <w:spacing w:before="38"/>
              <w:ind w:firstLine="0"/>
              <w:jc w:val="both"/>
              <w:rPr>
                <w:sz w:val="28"/>
              </w:rPr>
            </w:pPr>
            <w:r>
              <w:rPr>
                <w:sz w:val="28"/>
              </w:rPr>
              <w:t>Các con đọc bài thơ gì? tác giả của</w:t>
            </w:r>
            <w:r>
              <w:rPr>
                <w:spacing w:val="-12"/>
                <w:sz w:val="28"/>
              </w:rPr>
              <w:t xml:space="preserve"> </w:t>
            </w:r>
            <w:r>
              <w:rPr>
                <w:sz w:val="28"/>
              </w:rPr>
              <w:t>ai?</w:t>
            </w:r>
          </w:p>
          <w:p w:rsidR="002C7CDB" w:rsidRDefault="00D161E7">
            <w:pPr>
              <w:pStyle w:val="TableParagraph"/>
              <w:numPr>
                <w:ilvl w:val="0"/>
                <w:numId w:val="1139"/>
              </w:numPr>
              <w:tabs>
                <w:tab w:val="left" w:pos="271"/>
              </w:tabs>
              <w:spacing w:before="38"/>
              <w:ind w:firstLine="0"/>
              <w:jc w:val="both"/>
              <w:rPr>
                <w:sz w:val="28"/>
              </w:rPr>
            </w:pPr>
            <w:r>
              <w:rPr>
                <w:sz w:val="28"/>
              </w:rPr>
              <w:t>Bài thơ nói về 2 loại quả</w:t>
            </w:r>
            <w:r>
              <w:rPr>
                <w:spacing w:val="-11"/>
                <w:sz w:val="28"/>
              </w:rPr>
              <w:t xml:space="preserve"> </w:t>
            </w:r>
            <w:r>
              <w:rPr>
                <w:sz w:val="28"/>
              </w:rPr>
              <w:t>gì?</w:t>
            </w:r>
          </w:p>
          <w:p w:rsidR="002C7CDB" w:rsidRDefault="00D161E7">
            <w:pPr>
              <w:pStyle w:val="TableParagraph"/>
              <w:numPr>
                <w:ilvl w:val="0"/>
                <w:numId w:val="1139"/>
              </w:numPr>
              <w:tabs>
                <w:tab w:val="left" w:pos="271"/>
              </w:tabs>
              <w:spacing w:before="38" w:line="268" w:lineRule="auto"/>
              <w:ind w:right="396" w:firstLine="0"/>
              <w:rPr>
                <w:sz w:val="28"/>
              </w:rPr>
            </w:pPr>
            <w:r>
              <w:rPr>
                <w:sz w:val="28"/>
              </w:rPr>
              <w:t>2 loại quả trong bài thơ nấu với 2 loài vật gì thì có bát canh vừa bổ vừa</w:t>
            </w:r>
            <w:r>
              <w:rPr>
                <w:spacing w:val="-17"/>
                <w:sz w:val="28"/>
              </w:rPr>
              <w:t xml:space="preserve"> </w:t>
            </w:r>
            <w:r>
              <w:rPr>
                <w:sz w:val="28"/>
              </w:rPr>
              <w:t>ngon?</w:t>
            </w:r>
          </w:p>
          <w:p w:rsidR="002C7CDB" w:rsidRDefault="00D161E7">
            <w:pPr>
              <w:pStyle w:val="TableParagraph"/>
              <w:numPr>
                <w:ilvl w:val="0"/>
                <w:numId w:val="1139"/>
              </w:numPr>
              <w:tabs>
                <w:tab w:val="left" w:pos="271"/>
              </w:tabs>
              <w:spacing w:line="268" w:lineRule="auto"/>
              <w:ind w:right="440" w:firstLine="0"/>
              <w:jc w:val="both"/>
              <w:rPr>
                <w:sz w:val="28"/>
              </w:rPr>
            </w:pPr>
            <w:r>
              <w:rPr>
                <w:sz w:val="28"/>
              </w:rPr>
              <w:t>Thông qua bài thơ này các con thấy</w:t>
            </w:r>
            <w:r>
              <w:rPr>
                <w:spacing w:val="-16"/>
                <w:sz w:val="28"/>
              </w:rPr>
              <w:t xml:space="preserve"> </w:t>
            </w:r>
            <w:r>
              <w:rPr>
                <w:sz w:val="28"/>
              </w:rPr>
              <w:t>2 loại quả mang đến cho chúng ta lợi ích gì?</w:t>
            </w:r>
          </w:p>
          <w:p w:rsidR="002C7CDB" w:rsidRDefault="00D161E7">
            <w:pPr>
              <w:pStyle w:val="TableParagraph"/>
              <w:numPr>
                <w:ilvl w:val="0"/>
                <w:numId w:val="1138"/>
              </w:numPr>
              <w:tabs>
                <w:tab w:val="left" w:pos="320"/>
              </w:tabs>
              <w:spacing w:line="320" w:lineRule="exact"/>
              <w:jc w:val="both"/>
              <w:rPr>
                <w:sz w:val="28"/>
              </w:rPr>
            </w:pPr>
            <w:r>
              <w:rPr>
                <w:sz w:val="28"/>
              </w:rPr>
              <w:t>Giáo dục: Ăn đầy đủ chất , ăn hết</w:t>
            </w:r>
            <w:r>
              <w:rPr>
                <w:spacing w:val="-8"/>
                <w:sz w:val="28"/>
              </w:rPr>
              <w:t xml:space="preserve"> </w:t>
            </w:r>
            <w:r>
              <w:rPr>
                <w:sz w:val="28"/>
              </w:rPr>
              <w:t>xuất.</w:t>
            </w:r>
          </w:p>
          <w:p w:rsidR="002C7CDB" w:rsidRDefault="00D161E7">
            <w:pPr>
              <w:pStyle w:val="TableParagraph"/>
              <w:numPr>
                <w:ilvl w:val="0"/>
                <w:numId w:val="1138"/>
              </w:numPr>
              <w:tabs>
                <w:tab w:val="left" w:pos="320"/>
              </w:tabs>
              <w:spacing w:before="37"/>
              <w:jc w:val="both"/>
              <w:rPr>
                <w:sz w:val="28"/>
              </w:rPr>
            </w:pPr>
            <w:r>
              <w:rPr>
                <w:sz w:val="28"/>
              </w:rPr>
              <w:t>TH: Bài hát “ bầu và</w:t>
            </w:r>
            <w:r>
              <w:rPr>
                <w:spacing w:val="-7"/>
                <w:sz w:val="28"/>
              </w:rPr>
              <w:t xml:space="preserve"> </w:t>
            </w:r>
            <w:r>
              <w:rPr>
                <w:sz w:val="28"/>
              </w:rPr>
              <w:t>bí”</w:t>
            </w:r>
          </w:p>
          <w:p w:rsidR="002C7CDB" w:rsidRDefault="00D161E7">
            <w:pPr>
              <w:pStyle w:val="TableParagraph"/>
              <w:numPr>
                <w:ilvl w:val="0"/>
                <w:numId w:val="1138"/>
              </w:numPr>
              <w:tabs>
                <w:tab w:val="left" w:pos="320"/>
              </w:tabs>
              <w:spacing w:before="38"/>
              <w:jc w:val="both"/>
              <w:rPr>
                <w:sz w:val="28"/>
              </w:rPr>
            </w:pPr>
            <w:r>
              <w:rPr>
                <w:sz w:val="28"/>
              </w:rPr>
              <w:t>C</w:t>
            </w:r>
            <w:r>
              <w:rPr>
                <w:sz w:val="28"/>
              </w:rPr>
              <w:t>ủng cố- giáo</w:t>
            </w:r>
            <w:r>
              <w:rPr>
                <w:spacing w:val="-3"/>
                <w:sz w:val="28"/>
              </w:rPr>
              <w:t xml:space="preserve"> </w:t>
            </w:r>
            <w:r>
              <w:rPr>
                <w:sz w:val="28"/>
              </w:rPr>
              <w:t>dục:</w:t>
            </w:r>
          </w:p>
          <w:p w:rsidR="002C7CDB" w:rsidRDefault="00D161E7">
            <w:pPr>
              <w:pStyle w:val="TableParagraph"/>
              <w:spacing w:before="38"/>
              <w:ind w:left="107"/>
              <w:jc w:val="both"/>
              <w:rPr>
                <w:sz w:val="28"/>
              </w:rPr>
            </w:pPr>
            <w:r>
              <w:rPr>
                <w:sz w:val="28"/>
              </w:rPr>
              <w:t>- Cô cho cả lớp đọc bài thơ lại 1 lần.</w:t>
            </w:r>
          </w:p>
          <w:p w:rsidR="002C7CDB" w:rsidRDefault="00D161E7">
            <w:pPr>
              <w:pStyle w:val="TableParagraph"/>
              <w:spacing w:before="1" w:line="360" w:lineRule="atLeast"/>
              <w:ind w:left="107" w:right="319"/>
              <w:rPr>
                <w:sz w:val="28"/>
              </w:rPr>
            </w:pPr>
            <w:r>
              <w:rPr>
                <w:sz w:val="28"/>
              </w:rPr>
              <w:t>* Kết thúc: Cho trẻ nhẹ nhàng về góc tô vẽ quả bầu.</w:t>
            </w:r>
          </w:p>
        </w:tc>
        <w:tc>
          <w:tcPr>
            <w:tcW w:w="4928" w:type="dxa"/>
          </w:tcPr>
          <w:p w:rsidR="002C7CDB" w:rsidRDefault="00D161E7">
            <w:pPr>
              <w:pStyle w:val="TableParagraph"/>
              <w:spacing w:before="22" w:line="537" w:lineRule="auto"/>
              <w:ind w:left="177" w:right="2489"/>
              <w:rPr>
                <w:sz w:val="28"/>
              </w:rPr>
            </w:pPr>
            <w:r>
              <w:rPr>
                <w:sz w:val="28"/>
              </w:rPr>
              <w:t>Trò chuyện cùng cô Trẻ chú ý nghe 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5"/>
              </w:rPr>
            </w:pPr>
          </w:p>
          <w:p w:rsidR="002C7CDB" w:rsidRDefault="00D161E7">
            <w:pPr>
              <w:pStyle w:val="TableParagraph"/>
              <w:spacing w:before="1"/>
              <w:ind w:left="177"/>
              <w:rPr>
                <w:sz w:val="28"/>
              </w:rPr>
            </w:pPr>
            <w:r>
              <w:rPr>
                <w:sz w:val="28"/>
              </w:rPr>
              <w:t>Nghe cô đọc</w:t>
            </w:r>
          </w:p>
          <w:p w:rsidR="002C7CDB" w:rsidRDefault="002C7CDB">
            <w:pPr>
              <w:pStyle w:val="TableParagraph"/>
              <w:rPr>
                <w:sz w:val="30"/>
              </w:rPr>
            </w:pPr>
          </w:p>
          <w:p w:rsidR="002C7CDB" w:rsidRDefault="002C7CDB">
            <w:pPr>
              <w:pStyle w:val="TableParagraph"/>
              <w:spacing w:before="11"/>
              <w:rPr>
                <w:sz w:val="35"/>
              </w:rPr>
            </w:pPr>
          </w:p>
          <w:p w:rsidR="002C7CDB" w:rsidRDefault="00D161E7">
            <w:pPr>
              <w:pStyle w:val="TableParagraph"/>
              <w:ind w:left="107"/>
              <w:rPr>
                <w:sz w:val="28"/>
              </w:rPr>
            </w:pPr>
            <w:r>
              <w:rPr>
                <w:sz w:val="28"/>
              </w:rPr>
              <w:t>Trẻ chú ý nghe cô đọc.</w:t>
            </w:r>
          </w:p>
          <w:p w:rsidR="002C7CDB" w:rsidRDefault="002C7CDB">
            <w:pPr>
              <w:pStyle w:val="TableParagraph"/>
              <w:rPr>
                <w:sz w:val="30"/>
              </w:rPr>
            </w:pPr>
          </w:p>
          <w:p w:rsidR="002C7CDB" w:rsidRDefault="002C7CDB">
            <w:pPr>
              <w:pStyle w:val="TableParagraph"/>
              <w:spacing w:before="10"/>
              <w:rPr>
                <w:sz w:val="35"/>
              </w:rPr>
            </w:pPr>
          </w:p>
          <w:p w:rsidR="002C7CDB" w:rsidRDefault="00D161E7">
            <w:pPr>
              <w:pStyle w:val="TableParagraph"/>
              <w:spacing w:line="268" w:lineRule="auto"/>
              <w:ind w:left="107" w:right="1936"/>
              <w:rPr>
                <w:sz w:val="28"/>
              </w:rPr>
            </w:pPr>
            <w:r>
              <w:rPr>
                <w:sz w:val="28"/>
              </w:rPr>
              <w:t>Cả lớp đọc bài thơ1-3 lần Tổ, nhóm, cá, nhân đọc.</w:t>
            </w:r>
          </w:p>
          <w:p w:rsidR="002C7CDB" w:rsidRDefault="002C7CDB">
            <w:pPr>
              <w:pStyle w:val="TableParagraph"/>
              <w:spacing w:before="3"/>
              <w:rPr>
                <w:sz w:val="31"/>
              </w:rPr>
            </w:pPr>
          </w:p>
          <w:p w:rsidR="002C7CDB" w:rsidRDefault="00D161E7">
            <w:pPr>
              <w:pStyle w:val="TableParagraph"/>
              <w:ind w:left="107"/>
              <w:rPr>
                <w:sz w:val="28"/>
              </w:rPr>
            </w:pPr>
            <w:r>
              <w:rPr>
                <w:sz w:val="28"/>
              </w:rPr>
              <w:t>Bài thơ bác bầu, bác bí</w:t>
            </w:r>
          </w:p>
          <w:p w:rsidR="002C7CDB" w:rsidRDefault="00D161E7">
            <w:pPr>
              <w:pStyle w:val="TableParagraph"/>
              <w:spacing w:before="38"/>
              <w:ind w:left="107"/>
              <w:rPr>
                <w:sz w:val="28"/>
              </w:rPr>
            </w:pPr>
            <w:r>
              <w:rPr>
                <w:sz w:val="28"/>
              </w:rPr>
              <w:t>Bài thơ nói về quả bầu, quả bí.</w:t>
            </w:r>
          </w:p>
          <w:p w:rsidR="002C7CDB" w:rsidRDefault="00D161E7">
            <w:pPr>
              <w:pStyle w:val="TableParagraph"/>
              <w:spacing w:before="38"/>
              <w:ind w:left="107"/>
              <w:rPr>
                <w:sz w:val="28"/>
              </w:rPr>
            </w:pPr>
            <w:r>
              <w:rPr>
                <w:sz w:val="28"/>
              </w:rPr>
              <w:t>2 Loại quả nấu với con cá, con tôm.</w:t>
            </w:r>
          </w:p>
          <w:p w:rsidR="002C7CDB" w:rsidRDefault="002C7CDB">
            <w:pPr>
              <w:pStyle w:val="TableParagraph"/>
              <w:rPr>
                <w:sz w:val="30"/>
              </w:rPr>
            </w:pPr>
          </w:p>
          <w:p w:rsidR="002C7CDB" w:rsidRDefault="002C7CDB">
            <w:pPr>
              <w:pStyle w:val="TableParagraph"/>
              <w:spacing w:before="11"/>
              <w:rPr>
                <w:sz w:val="35"/>
              </w:rPr>
            </w:pPr>
          </w:p>
          <w:p w:rsidR="002C7CDB" w:rsidRDefault="00D161E7">
            <w:pPr>
              <w:pStyle w:val="TableParagraph"/>
              <w:ind w:left="107"/>
              <w:rPr>
                <w:sz w:val="28"/>
              </w:rPr>
            </w:pPr>
            <w:r>
              <w:rPr>
                <w:sz w:val="28"/>
              </w:rPr>
              <w:t>Chúng mang lại nhiều vitamin.</w:t>
            </w:r>
          </w:p>
          <w:p w:rsidR="002C7CDB" w:rsidRDefault="002C7CDB">
            <w:pPr>
              <w:pStyle w:val="TableParagraph"/>
              <w:rPr>
                <w:sz w:val="30"/>
              </w:rPr>
            </w:pPr>
          </w:p>
          <w:p w:rsidR="002C7CDB" w:rsidRDefault="002C7CDB">
            <w:pPr>
              <w:pStyle w:val="TableParagraph"/>
              <w:spacing w:before="10"/>
              <w:rPr>
                <w:sz w:val="35"/>
              </w:rPr>
            </w:pPr>
          </w:p>
          <w:p w:rsidR="002C7CDB" w:rsidRDefault="00D161E7">
            <w:pPr>
              <w:pStyle w:val="TableParagraph"/>
              <w:ind w:left="107"/>
              <w:rPr>
                <w:sz w:val="28"/>
              </w:rPr>
            </w:pPr>
            <w:r>
              <w:rPr>
                <w:sz w:val="28"/>
              </w:rPr>
              <w:t>Trẻ hát.</w:t>
            </w:r>
          </w:p>
          <w:p w:rsidR="002C7CDB" w:rsidRDefault="002C7CDB">
            <w:pPr>
              <w:pStyle w:val="TableParagraph"/>
              <w:rPr>
                <w:sz w:val="30"/>
              </w:rPr>
            </w:pPr>
          </w:p>
          <w:p w:rsidR="002C7CDB" w:rsidRDefault="002C7CDB">
            <w:pPr>
              <w:pStyle w:val="TableParagraph"/>
              <w:rPr>
                <w:sz w:val="36"/>
              </w:rPr>
            </w:pPr>
          </w:p>
          <w:p w:rsidR="002C7CDB" w:rsidRDefault="00D161E7">
            <w:pPr>
              <w:pStyle w:val="TableParagraph"/>
              <w:ind w:left="107"/>
              <w:rPr>
                <w:sz w:val="28"/>
              </w:rPr>
            </w:pPr>
            <w:r>
              <w:rPr>
                <w:sz w:val="28"/>
              </w:rPr>
              <w:t>Trẻ về góc tô màu.</w:t>
            </w:r>
          </w:p>
        </w:tc>
      </w:tr>
    </w:tbl>
    <w:p w:rsidR="002C7CDB" w:rsidRDefault="00D161E7">
      <w:pPr>
        <w:pStyle w:val="Heading4"/>
        <w:numPr>
          <w:ilvl w:val="0"/>
          <w:numId w:val="1137"/>
        </w:numPr>
        <w:tabs>
          <w:tab w:val="left" w:pos="1031"/>
        </w:tabs>
        <w:spacing w:line="331" w:lineRule="exact"/>
      </w:pPr>
      <w:r>
        <w:t xml:space="preserve">Hoat đông </w:t>
      </w:r>
      <w:r>
        <w:rPr>
          <w:spacing w:val="-14"/>
        </w:rPr>
        <w:t>go</w:t>
      </w:r>
      <w:r>
        <w:rPr>
          <w:spacing w:val="-14"/>
          <w:position w:val="-3"/>
        </w:rPr>
        <w:t>́</w:t>
      </w:r>
      <w:r>
        <w:rPr>
          <w:spacing w:val="-33"/>
          <w:position w:val="-3"/>
        </w:rPr>
        <w:t xml:space="preserve"> </w:t>
      </w:r>
      <w:r>
        <w:t>c:</w:t>
      </w:r>
    </w:p>
    <w:p w:rsidR="002C7CDB" w:rsidRDefault="00D161E7">
      <w:pPr>
        <w:pStyle w:val="ListParagraph"/>
        <w:numPr>
          <w:ilvl w:val="0"/>
          <w:numId w:val="1137"/>
        </w:numPr>
        <w:tabs>
          <w:tab w:val="left" w:pos="1031"/>
        </w:tabs>
        <w:spacing w:line="308" w:lineRule="exact"/>
        <w:rPr>
          <w:b/>
          <w:sz w:val="28"/>
        </w:rPr>
      </w:pPr>
      <w:r>
        <w:rPr>
          <w:b/>
          <w:sz w:val="28"/>
        </w:rPr>
        <w:t xml:space="preserve">Hoat đông </w:t>
      </w:r>
      <w:r>
        <w:rPr>
          <w:b/>
          <w:spacing w:val="-6"/>
          <w:sz w:val="28"/>
        </w:rPr>
        <w:t>ngoa</w:t>
      </w:r>
      <w:r>
        <w:rPr>
          <w:b/>
          <w:spacing w:val="-6"/>
          <w:position w:val="-3"/>
          <w:sz w:val="28"/>
        </w:rPr>
        <w:t>̀</w:t>
      </w:r>
      <w:r>
        <w:rPr>
          <w:b/>
          <w:spacing w:val="-6"/>
          <w:sz w:val="28"/>
        </w:rPr>
        <w:t xml:space="preserve">i </w:t>
      </w:r>
      <w:r>
        <w:rPr>
          <w:b/>
          <w:spacing w:val="-11"/>
          <w:sz w:val="28"/>
        </w:rPr>
        <w:t>trơ</w:t>
      </w:r>
      <w:r>
        <w:rPr>
          <w:b/>
          <w:spacing w:val="-11"/>
          <w:position w:val="-3"/>
          <w:sz w:val="28"/>
        </w:rPr>
        <w:t>̀</w:t>
      </w:r>
      <w:r>
        <w:rPr>
          <w:b/>
          <w:spacing w:val="-26"/>
          <w:position w:val="-3"/>
          <w:sz w:val="28"/>
        </w:rPr>
        <w:t xml:space="preserve"> </w:t>
      </w:r>
      <w:r>
        <w:rPr>
          <w:b/>
          <w:sz w:val="28"/>
        </w:rPr>
        <w:t>i:</w:t>
      </w:r>
    </w:p>
    <w:p w:rsidR="002C7CDB" w:rsidRDefault="00D161E7">
      <w:pPr>
        <w:spacing w:line="311" w:lineRule="exact"/>
        <w:ind w:left="818"/>
        <w:rPr>
          <w:b/>
          <w:sz w:val="28"/>
        </w:rPr>
      </w:pPr>
      <w:r>
        <w:rPr>
          <w:sz w:val="28"/>
        </w:rPr>
        <w:t xml:space="preserve">* </w:t>
      </w:r>
      <w:r>
        <w:rPr>
          <w:b/>
          <w:sz w:val="28"/>
        </w:rPr>
        <w:t>Vệ sinh – ăn – ngủ trưa</w:t>
      </w:r>
    </w:p>
    <w:p w:rsidR="002C7CDB" w:rsidRDefault="002C7CDB">
      <w:pPr>
        <w:pStyle w:val="BodyText"/>
        <w:spacing w:before="3"/>
        <w:rPr>
          <w:b/>
          <w:sz w:val="27"/>
        </w:rPr>
      </w:pPr>
    </w:p>
    <w:p w:rsidR="002C7CDB" w:rsidRDefault="002C7CDB">
      <w:pPr>
        <w:rPr>
          <w:sz w:val="27"/>
        </w:rPr>
        <w:sectPr w:rsidR="002C7CDB">
          <w:pgSz w:w="11910" w:h="16850"/>
          <w:pgMar w:top="860" w:right="440" w:bottom="1140" w:left="600" w:header="0" w:footer="953" w:gutter="0"/>
          <w:cols w:space="720"/>
        </w:sectPr>
      </w:pPr>
    </w:p>
    <w:p w:rsidR="002C7CDB" w:rsidRDefault="002C7CDB">
      <w:pPr>
        <w:pStyle w:val="BodyText"/>
        <w:rPr>
          <w:b/>
          <w:sz w:val="39"/>
        </w:rPr>
      </w:pPr>
    </w:p>
    <w:p w:rsidR="002C7CDB" w:rsidRDefault="00D161E7">
      <w:pPr>
        <w:spacing w:before="1" w:line="268" w:lineRule="auto"/>
        <w:ind w:left="818" w:right="-16"/>
        <w:rPr>
          <w:b/>
          <w:sz w:val="28"/>
        </w:rPr>
      </w:pPr>
      <w:r>
        <w:rPr>
          <w:b/>
          <w:sz w:val="28"/>
        </w:rPr>
        <w:t>Lĩnh vực phát triển ngôn ngữ: Hoạt động LQVH: Thơ</w:t>
      </w:r>
    </w:p>
    <w:p w:rsidR="002C7CDB" w:rsidRDefault="00D161E7">
      <w:pPr>
        <w:pStyle w:val="ListParagraph"/>
        <w:numPr>
          <w:ilvl w:val="0"/>
          <w:numId w:val="1136"/>
        </w:numPr>
        <w:tabs>
          <w:tab w:val="left" w:pos="332"/>
        </w:tabs>
        <w:spacing w:before="89"/>
        <w:rPr>
          <w:b/>
          <w:sz w:val="28"/>
        </w:rPr>
      </w:pPr>
      <w:r>
        <w:rPr>
          <w:b/>
          <w:sz w:val="28"/>
        </w:rPr>
        <w:br w:type="column"/>
      </w:r>
      <w:r>
        <w:rPr>
          <w:b/>
          <w:sz w:val="28"/>
        </w:rPr>
        <w:lastRenderedPageBreak/>
        <w:t>Hoạt động chiều</w:t>
      </w:r>
    </w:p>
    <w:p w:rsidR="002C7CDB" w:rsidRDefault="002C7CDB">
      <w:pPr>
        <w:rPr>
          <w:sz w:val="28"/>
        </w:rPr>
        <w:sectPr w:rsidR="002C7CDB">
          <w:type w:val="continuous"/>
          <w:pgSz w:w="11910" w:h="16850"/>
          <w:pgMar w:top="780" w:right="440" w:bottom="1140" w:left="600" w:header="720" w:footer="720" w:gutter="0"/>
          <w:cols w:num="2" w:space="720" w:equalWidth="0">
            <w:col w:w="4449" w:space="40"/>
            <w:col w:w="6381"/>
          </w:cols>
        </w:sectPr>
      </w:pPr>
    </w:p>
    <w:p w:rsidR="002C7CDB" w:rsidRDefault="002C7CDB">
      <w:pPr>
        <w:pStyle w:val="BodyText"/>
        <w:spacing w:before="3"/>
        <w:rPr>
          <w:b/>
          <w:sz w:val="24"/>
        </w:rPr>
      </w:pPr>
    </w:p>
    <w:p w:rsidR="002C7CDB" w:rsidRDefault="002C7CDB">
      <w:pPr>
        <w:rPr>
          <w:sz w:val="24"/>
        </w:rPr>
        <w:sectPr w:rsidR="002C7CDB">
          <w:type w:val="continuous"/>
          <w:pgSz w:w="11910" w:h="16850"/>
          <w:pgMar w:top="780" w:right="440" w:bottom="1140" w:left="600" w:header="720" w:footer="720" w:gutter="0"/>
          <w:cols w:space="720"/>
        </w:sectPr>
      </w:pPr>
    </w:p>
    <w:p w:rsidR="002C7CDB" w:rsidRDefault="002C7CDB">
      <w:pPr>
        <w:pStyle w:val="BodyText"/>
        <w:rPr>
          <w:b/>
          <w:sz w:val="30"/>
        </w:rPr>
      </w:pPr>
    </w:p>
    <w:p w:rsidR="002C7CDB" w:rsidRDefault="002C7CDB">
      <w:pPr>
        <w:pStyle w:val="BodyText"/>
        <w:spacing w:before="4"/>
        <w:rPr>
          <w:b/>
          <w:sz w:val="40"/>
        </w:rPr>
      </w:pPr>
    </w:p>
    <w:p w:rsidR="002C7CDB" w:rsidRDefault="00D161E7">
      <w:pPr>
        <w:pStyle w:val="ListParagraph"/>
        <w:numPr>
          <w:ilvl w:val="1"/>
          <w:numId w:val="1136"/>
        </w:numPr>
        <w:tabs>
          <w:tab w:val="left" w:pos="1069"/>
        </w:tabs>
        <w:jc w:val="left"/>
        <w:rPr>
          <w:b/>
          <w:sz w:val="28"/>
        </w:rPr>
      </w:pPr>
      <w:r>
        <w:pict>
          <v:rect id="_x0000_s1285" style="position:absolute;left:0;text-align:left;margin-left:79.95pt;margin-top:14.65pt;width:3.5pt;height:1.3pt;z-index:251607552;mso-position-horizontal-relative:page" fillcolor="black" stroked="f">
            <w10:wrap anchorx="page"/>
          </v:rect>
        </w:pict>
      </w:r>
      <w:r>
        <w:rPr>
          <w:b/>
          <w:sz w:val="28"/>
        </w:rPr>
        <w:t>Mục đích yêu</w:t>
      </w:r>
      <w:r>
        <w:rPr>
          <w:b/>
          <w:spacing w:val="-7"/>
          <w:sz w:val="28"/>
        </w:rPr>
        <w:t xml:space="preserve"> </w:t>
      </w:r>
      <w:r>
        <w:rPr>
          <w:b/>
          <w:sz w:val="28"/>
        </w:rPr>
        <w:t>cầu</w:t>
      </w:r>
    </w:p>
    <w:p w:rsidR="002C7CDB" w:rsidRDefault="00D161E7">
      <w:pPr>
        <w:spacing w:before="89"/>
        <w:ind w:left="195" w:right="3002"/>
        <w:jc w:val="center"/>
        <w:rPr>
          <w:b/>
          <w:sz w:val="28"/>
        </w:rPr>
      </w:pPr>
      <w:r>
        <w:br w:type="column"/>
      </w:r>
      <w:r>
        <w:rPr>
          <w:b/>
          <w:sz w:val="28"/>
        </w:rPr>
        <w:lastRenderedPageBreak/>
        <w:t>BÁC BẦU, BÁC BÍ</w:t>
      </w:r>
    </w:p>
    <w:p w:rsidR="002C7CDB" w:rsidRDefault="00D161E7">
      <w:pPr>
        <w:spacing w:before="38"/>
        <w:ind w:left="-3" w:right="2802"/>
        <w:jc w:val="center"/>
        <w:rPr>
          <w:b/>
          <w:sz w:val="28"/>
        </w:rPr>
      </w:pPr>
      <w:r>
        <w:rPr>
          <w:b/>
          <w:sz w:val="28"/>
        </w:rPr>
        <w:t>NDTH: Âm nhạc: Tay thơm, tay ngoan</w:t>
      </w:r>
      <w:r>
        <w:rPr>
          <w:b/>
          <w:spacing w:val="-10"/>
          <w:sz w:val="28"/>
        </w:rPr>
        <w:t xml:space="preserve"> </w:t>
      </w:r>
      <w:r>
        <w:rPr>
          <w:b/>
          <w:sz w:val="28"/>
        </w:rPr>
        <w:t>.</w:t>
      </w:r>
    </w:p>
    <w:p w:rsidR="002C7CDB" w:rsidRDefault="002C7CDB">
      <w:pPr>
        <w:jc w:val="center"/>
        <w:rPr>
          <w:sz w:val="28"/>
        </w:rPr>
        <w:sectPr w:rsidR="002C7CDB">
          <w:type w:val="continuous"/>
          <w:pgSz w:w="11910" w:h="16850"/>
          <w:pgMar w:top="780" w:right="440" w:bottom="1140" w:left="600" w:header="720" w:footer="720" w:gutter="0"/>
          <w:cols w:num="2" w:space="720" w:equalWidth="0">
            <w:col w:w="3178" w:space="40"/>
            <w:col w:w="7652"/>
          </w:cols>
        </w:sectPr>
      </w:pPr>
    </w:p>
    <w:p w:rsidR="002C7CDB" w:rsidRDefault="00D161E7">
      <w:pPr>
        <w:pStyle w:val="ListParagraph"/>
        <w:numPr>
          <w:ilvl w:val="0"/>
          <w:numId w:val="1135"/>
        </w:numPr>
        <w:tabs>
          <w:tab w:val="left" w:pos="416"/>
        </w:tabs>
        <w:spacing w:before="62"/>
        <w:ind w:firstLine="0"/>
        <w:rPr>
          <w:sz w:val="28"/>
        </w:rPr>
      </w:pPr>
      <w:r>
        <w:rPr>
          <w:sz w:val="28"/>
        </w:rPr>
        <w:lastRenderedPageBreak/>
        <w:t>Phát triển ngôn ngữ mạch lạc, xúc cảm tình cảm của trẻ qua lời</w:t>
      </w:r>
      <w:r>
        <w:rPr>
          <w:spacing w:val="-15"/>
          <w:sz w:val="28"/>
        </w:rPr>
        <w:t xml:space="preserve"> </w:t>
      </w:r>
      <w:r>
        <w:rPr>
          <w:sz w:val="28"/>
        </w:rPr>
        <w:t>thơ.</w:t>
      </w:r>
    </w:p>
    <w:p w:rsidR="002C7CDB" w:rsidRDefault="00D161E7">
      <w:pPr>
        <w:pStyle w:val="ListParagraph"/>
        <w:numPr>
          <w:ilvl w:val="0"/>
          <w:numId w:val="1135"/>
        </w:numPr>
        <w:tabs>
          <w:tab w:val="left" w:pos="416"/>
        </w:tabs>
        <w:spacing w:before="39"/>
        <w:ind w:firstLine="0"/>
        <w:rPr>
          <w:sz w:val="28"/>
        </w:rPr>
      </w:pPr>
      <w:r>
        <w:rPr>
          <w:sz w:val="28"/>
        </w:rPr>
        <w:t>Trẻ hiểu được nội dung bài thơ, đọc thuộc bài</w:t>
      </w:r>
      <w:r>
        <w:rPr>
          <w:spacing w:val="-3"/>
          <w:sz w:val="28"/>
        </w:rPr>
        <w:t xml:space="preserve"> </w:t>
      </w:r>
      <w:r>
        <w:rPr>
          <w:sz w:val="28"/>
        </w:rPr>
        <w:t>thơ.</w:t>
      </w:r>
    </w:p>
    <w:p w:rsidR="002C7CDB" w:rsidRDefault="00D161E7">
      <w:pPr>
        <w:pStyle w:val="ListParagraph"/>
        <w:numPr>
          <w:ilvl w:val="0"/>
          <w:numId w:val="1135"/>
        </w:numPr>
        <w:tabs>
          <w:tab w:val="left" w:pos="416"/>
        </w:tabs>
        <w:spacing w:before="38"/>
        <w:ind w:firstLine="0"/>
        <w:rPr>
          <w:sz w:val="28"/>
        </w:rPr>
      </w:pPr>
      <w:r>
        <w:rPr>
          <w:sz w:val="28"/>
        </w:rPr>
        <w:t>Rèn kỹ năng trả lời câu hỏi của cô trọn</w:t>
      </w:r>
      <w:r>
        <w:rPr>
          <w:spacing w:val="-19"/>
          <w:sz w:val="28"/>
        </w:rPr>
        <w:t xml:space="preserve"> </w:t>
      </w:r>
      <w:r>
        <w:rPr>
          <w:sz w:val="28"/>
        </w:rPr>
        <w:t>vẹn</w:t>
      </w:r>
    </w:p>
    <w:p w:rsidR="002C7CDB" w:rsidRDefault="00D161E7">
      <w:pPr>
        <w:pStyle w:val="ListParagraph"/>
        <w:numPr>
          <w:ilvl w:val="0"/>
          <w:numId w:val="1135"/>
        </w:numPr>
        <w:tabs>
          <w:tab w:val="left" w:pos="416"/>
        </w:tabs>
        <w:spacing w:before="38"/>
        <w:ind w:firstLine="0"/>
        <w:rPr>
          <w:sz w:val="28"/>
        </w:rPr>
      </w:pPr>
      <w:r>
        <w:rPr>
          <w:sz w:val="28"/>
        </w:rPr>
        <w:t>Trẻ biết yêu quý cây xanh,biết ăn đầy đủ các</w:t>
      </w:r>
      <w:r>
        <w:rPr>
          <w:spacing w:val="-5"/>
          <w:sz w:val="28"/>
        </w:rPr>
        <w:t xml:space="preserve"> </w:t>
      </w:r>
      <w:r>
        <w:rPr>
          <w:sz w:val="28"/>
        </w:rPr>
        <w:t>chất.</w:t>
      </w:r>
    </w:p>
    <w:p w:rsidR="002C7CDB" w:rsidRDefault="00D161E7">
      <w:pPr>
        <w:pStyle w:val="Heading4"/>
        <w:numPr>
          <w:ilvl w:val="1"/>
          <w:numId w:val="1136"/>
        </w:numPr>
        <w:tabs>
          <w:tab w:val="left" w:pos="612"/>
        </w:tabs>
        <w:spacing w:before="43"/>
        <w:ind w:left="611" w:hanging="359"/>
        <w:jc w:val="left"/>
      </w:pPr>
      <w:r>
        <w:t>Chuẩn</w:t>
      </w:r>
      <w:r>
        <w:rPr>
          <w:spacing w:val="-1"/>
        </w:rPr>
        <w:t xml:space="preserve"> </w:t>
      </w:r>
      <w:r>
        <w:t>bị:</w:t>
      </w:r>
    </w:p>
    <w:p w:rsidR="002C7CDB" w:rsidRDefault="00D161E7">
      <w:pPr>
        <w:pStyle w:val="BodyText"/>
        <w:spacing w:before="33"/>
        <w:ind w:left="252"/>
      </w:pPr>
      <w:r>
        <w:t xml:space="preserve">+ CB của cô: Tranh minh họa bài </w:t>
      </w:r>
      <w:r>
        <w:t>thơ, que chỉ</w:t>
      </w:r>
    </w:p>
    <w:p w:rsidR="002C7CDB" w:rsidRDefault="00D161E7">
      <w:pPr>
        <w:pStyle w:val="BodyText"/>
        <w:spacing w:before="38"/>
        <w:ind w:left="252"/>
      </w:pPr>
      <w:r>
        <w:t>+ CB của trẻ: Trẻ thuộc bài hát: “Bầu và bí ”</w:t>
      </w:r>
    </w:p>
    <w:p w:rsidR="002C7CDB" w:rsidRDefault="00D161E7">
      <w:pPr>
        <w:pStyle w:val="Heading4"/>
        <w:numPr>
          <w:ilvl w:val="1"/>
          <w:numId w:val="1136"/>
        </w:numPr>
        <w:tabs>
          <w:tab w:val="left" w:pos="720"/>
        </w:tabs>
        <w:spacing w:before="43"/>
        <w:ind w:left="719" w:hanging="467"/>
        <w:jc w:val="left"/>
      </w:pPr>
      <w:r>
        <w:t>Hình thức tổ</w:t>
      </w:r>
      <w:r>
        <w:rPr>
          <w:spacing w:val="-2"/>
        </w:rPr>
        <w:t xml:space="preserve"> </w:t>
      </w:r>
      <w:r>
        <w:t>chức:</w:t>
      </w:r>
    </w:p>
    <w:p w:rsidR="002C7CDB" w:rsidRDefault="00D161E7">
      <w:pPr>
        <w:pStyle w:val="BodyText"/>
        <w:spacing w:before="33" w:line="268" w:lineRule="auto"/>
        <w:ind w:left="252" w:right="8923"/>
      </w:pPr>
      <w:r>
        <w:t>+Chơi tự do Vệ sinh- trả</w:t>
      </w:r>
      <w:r>
        <w:rPr>
          <w:spacing w:val="-5"/>
        </w:rPr>
        <w:t xml:space="preserve"> </w:t>
      </w:r>
      <w:r>
        <w:t>trẻ</w:t>
      </w:r>
    </w:p>
    <w:p w:rsidR="002C7CDB" w:rsidRDefault="00D161E7">
      <w:pPr>
        <w:spacing w:line="322" w:lineRule="exact"/>
        <w:ind w:left="5084"/>
        <w:rPr>
          <w:b/>
          <w:i/>
          <w:sz w:val="28"/>
        </w:rPr>
      </w:pPr>
      <w:r>
        <w:rPr>
          <w:i/>
          <w:sz w:val="28"/>
        </w:rPr>
        <w:t>Thứ năm ngày 20 tháng 10 năm 2017</w:t>
      </w:r>
      <w:r>
        <w:rPr>
          <w:b/>
          <w:i/>
          <w:sz w:val="28"/>
        </w:rPr>
        <w:t>.</w:t>
      </w:r>
    </w:p>
    <w:p w:rsidR="002C7CDB" w:rsidRDefault="00D161E7">
      <w:pPr>
        <w:pStyle w:val="Heading4"/>
        <w:spacing w:before="43" w:line="268" w:lineRule="auto"/>
        <w:ind w:left="600" w:right="5702"/>
      </w:pPr>
      <w:bookmarkStart w:id="21" w:name="Lĩnh_vực_giáo_dục_phát_triển_thẩm_mỹ"/>
      <w:bookmarkEnd w:id="21"/>
      <w:r>
        <w:t>Lĩnh vực giáo dục phát triển thẩm mỹ</w:t>
      </w:r>
      <w:bookmarkStart w:id="22" w:name="Hoạt_động_tạo_hình:"/>
      <w:bookmarkEnd w:id="22"/>
      <w:r>
        <w:t xml:space="preserve"> Hoạt động tạo hình:</w:t>
      </w:r>
    </w:p>
    <w:p w:rsidR="002C7CDB" w:rsidRDefault="002C7CDB">
      <w:pPr>
        <w:pStyle w:val="BodyText"/>
        <w:spacing w:before="9"/>
        <w:rPr>
          <w:b/>
          <w:sz w:val="27"/>
        </w:rPr>
      </w:pPr>
    </w:p>
    <w:p w:rsidR="002C7CDB" w:rsidRDefault="00D161E7">
      <w:pPr>
        <w:ind w:left="658" w:right="1381"/>
        <w:jc w:val="center"/>
        <w:rPr>
          <w:b/>
          <w:sz w:val="28"/>
        </w:rPr>
      </w:pPr>
      <w:r>
        <w:rPr>
          <w:b/>
          <w:sz w:val="28"/>
        </w:rPr>
        <w:t>NẶN BÁNH HÌNH DÀI</w:t>
      </w:r>
    </w:p>
    <w:p w:rsidR="002C7CDB" w:rsidRDefault="002C7CDB">
      <w:pPr>
        <w:jc w:val="center"/>
        <w:rPr>
          <w:sz w:val="28"/>
        </w:rPr>
        <w:sectPr w:rsidR="002C7CDB">
          <w:pgSz w:w="11910" w:h="16850"/>
          <w:pgMar w:top="820" w:right="440" w:bottom="1140" w:left="600" w:header="0" w:footer="953" w:gutter="0"/>
          <w:cols w:space="720"/>
        </w:sectPr>
      </w:pPr>
    </w:p>
    <w:p w:rsidR="002C7CDB" w:rsidRDefault="002C7CDB">
      <w:pPr>
        <w:pStyle w:val="BodyText"/>
        <w:spacing w:before="7"/>
        <w:rPr>
          <w:b/>
          <w:sz w:val="34"/>
        </w:rPr>
      </w:pPr>
    </w:p>
    <w:p w:rsidR="002C7CDB" w:rsidRDefault="00D161E7">
      <w:pPr>
        <w:pStyle w:val="ListParagraph"/>
        <w:numPr>
          <w:ilvl w:val="0"/>
          <w:numId w:val="1134"/>
        </w:numPr>
        <w:tabs>
          <w:tab w:val="left" w:pos="502"/>
        </w:tabs>
        <w:ind w:hanging="249"/>
        <w:rPr>
          <w:b/>
          <w:sz w:val="28"/>
        </w:rPr>
      </w:pPr>
      <w:r>
        <w:rPr>
          <w:b/>
          <w:sz w:val="28"/>
        </w:rPr>
        <w:t>Mục đích yêu</w:t>
      </w:r>
      <w:r>
        <w:rPr>
          <w:b/>
          <w:spacing w:val="-5"/>
          <w:sz w:val="28"/>
        </w:rPr>
        <w:t xml:space="preserve"> </w:t>
      </w:r>
      <w:r>
        <w:rPr>
          <w:b/>
          <w:sz w:val="28"/>
        </w:rPr>
        <w:t>cầu</w:t>
      </w:r>
    </w:p>
    <w:p w:rsidR="002C7CDB" w:rsidRDefault="00D161E7">
      <w:pPr>
        <w:pStyle w:val="BodyText"/>
        <w:spacing w:before="34"/>
        <w:ind w:left="251"/>
      </w:pPr>
      <w:r>
        <w:br w:type="column"/>
      </w:r>
      <w:r>
        <w:lastRenderedPageBreak/>
        <w:t>Ti</w:t>
      </w:r>
      <w:r>
        <w:rPr>
          <w:position w:val="-4"/>
        </w:rPr>
        <w:t>́</w:t>
      </w:r>
      <w:r>
        <w:t xml:space="preserve">ch </w:t>
      </w:r>
      <w:r>
        <w:rPr>
          <w:spacing w:val="-37"/>
        </w:rPr>
        <w:t>hơp</w:t>
      </w:r>
    </w:p>
    <w:p w:rsidR="002C7CDB" w:rsidRDefault="00D161E7">
      <w:pPr>
        <w:pStyle w:val="BodyText"/>
        <w:spacing w:before="34"/>
        <w:ind w:left="65"/>
      </w:pPr>
      <w:r>
        <w:br w:type="column"/>
      </w:r>
      <w:r>
        <w:lastRenderedPageBreak/>
        <w:t>: ÂN: Rửa mặt như mèo.</w:t>
      </w:r>
    </w:p>
    <w:p w:rsidR="002C7CDB" w:rsidRDefault="002C7CDB">
      <w:pPr>
        <w:sectPr w:rsidR="002C7CDB">
          <w:type w:val="continuous"/>
          <w:pgSz w:w="11910" w:h="16850"/>
          <w:pgMar w:top="780" w:right="440" w:bottom="1140" w:left="600" w:header="720" w:footer="720" w:gutter="0"/>
          <w:cols w:num="3" w:space="720" w:equalWidth="0">
            <w:col w:w="2652" w:space="275"/>
            <w:col w:w="1157" w:space="39"/>
            <w:col w:w="6747"/>
          </w:cols>
        </w:sectPr>
      </w:pPr>
    </w:p>
    <w:p w:rsidR="002C7CDB" w:rsidRDefault="00D161E7">
      <w:pPr>
        <w:pStyle w:val="ListParagraph"/>
        <w:numPr>
          <w:ilvl w:val="0"/>
          <w:numId w:val="1135"/>
        </w:numPr>
        <w:tabs>
          <w:tab w:val="left" w:pos="416"/>
        </w:tabs>
        <w:spacing w:before="34"/>
        <w:ind w:firstLine="0"/>
        <w:rPr>
          <w:sz w:val="28"/>
        </w:rPr>
      </w:pPr>
      <w:r>
        <w:rPr>
          <w:sz w:val="28"/>
        </w:rPr>
        <w:lastRenderedPageBreak/>
        <w:t>Phát triển tư duy trí tưởng tượng cho trẻ khi thể hiện sản</w:t>
      </w:r>
      <w:r>
        <w:rPr>
          <w:spacing w:val="-11"/>
          <w:sz w:val="28"/>
        </w:rPr>
        <w:t xml:space="preserve"> </w:t>
      </w:r>
      <w:r>
        <w:rPr>
          <w:sz w:val="28"/>
        </w:rPr>
        <w:t>phẩm</w:t>
      </w:r>
    </w:p>
    <w:p w:rsidR="002C7CDB" w:rsidRDefault="00D161E7">
      <w:pPr>
        <w:pStyle w:val="ListParagraph"/>
        <w:numPr>
          <w:ilvl w:val="0"/>
          <w:numId w:val="1135"/>
        </w:numPr>
        <w:tabs>
          <w:tab w:val="left" w:pos="416"/>
        </w:tabs>
        <w:spacing w:before="38"/>
        <w:ind w:right="1215" w:firstLine="0"/>
        <w:rPr>
          <w:sz w:val="28"/>
        </w:rPr>
      </w:pPr>
      <w:r>
        <w:rPr>
          <w:sz w:val="28"/>
        </w:rPr>
        <w:t xml:space="preserve">Củng cố kỹ năng nhận biết về </w:t>
      </w:r>
      <w:r>
        <w:rPr>
          <w:spacing w:val="-7"/>
          <w:sz w:val="28"/>
        </w:rPr>
        <w:t>ma</w:t>
      </w:r>
      <w:r>
        <w:rPr>
          <w:spacing w:val="-7"/>
          <w:position w:val="-3"/>
          <w:sz w:val="28"/>
        </w:rPr>
        <w:t>̀</w:t>
      </w:r>
      <w:r>
        <w:rPr>
          <w:spacing w:val="-7"/>
          <w:sz w:val="28"/>
        </w:rPr>
        <w:t xml:space="preserve">u </w:t>
      </w:r>
      <w:r>
        <w:rPr>
          <w:spacing w:val="-6"/>
          <w:sz w:val="28"/>
        </w:rPr>
        <w:t xml:space="preserve">sắc, </w:t>
      </w:r>
      <w:r>
        <w:rPr>
          <w:sz w:val="28"/>
        </w:rPr>
        <w:t>kỹ năng làm mềm đất, kỹ năng lăn dọc,kỹ năng uốn</w:t>
      </w:r>
      <w:r>
        <w:rPr>
          <w:spacing w:val="-3"/>
          <w:sz w:val="28"/>
        </w:rPr>
        <w:t xml:space="preserve"> </w:t>
      </w:r>
      <w:r>
        <w:rPr>
          <w:sz w:val="28"/>
        </w:rPr>
        <w:t>cong.</w:t>
      </w:r>
    </w:p>
    <w:p w:rsidR="002C7CDB" w:rsidRDefault="00D161E7">
      <w:pPr>
        <w:pStyle w:val="ListParagraph"/>
        <w:numPr>
          <w:ilvl w:val="0"/>
          <w:numId w:val="1135"/>
        </w:numPr>
        <w:tabs>
          <w:tab w:val="left" w:pos="416"/>
        </w:tabs>
        <w:spacing w:before="36"/>
        <w:ind w:firstLine="0"/>
        <w:rPr>
          <w:sz w:val="28"/>
        </w:rPr>
      </w:pPr>
      <w:r>
        <w:rPr>
          <w:spacing w:val="-4"/>
          <w:sz w:val="28"/>
        </w:rPr>
        <w:t xml:space="preserve">Biết </w:t>
      </w:r>
      <w:r>
        <w:rPr>
          <w:sz w:val="28"/>
        </w:rPr>
        <w:t>nặn cái bánh hình dài theo sự hướng dẫn của</w:t>
      </w:r>
      <w:r>
        <w:rPr>
          <w:spacing w:val="4"/>
          <w:sz w:val="28"/>
        </w:rPr>
        <w:t xml:space="preserve"> </w:t>
      </w:r>
      <w:r>
        <w:rPr>
          <w:spacing w:val="2"/>
          <w:sz w:val="28"/>
        </w:rPr>
        <w:t>cô.</w:t>
      </w:r>
    </w:p>
    <w:p w:rsidR="002C7CDB" w:rsidRDefault="002C7CDB">
      <w:pPr>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135"/>
        </w:numPr>
        <w:tabs>
          <w:tab w:val="left" w:pos="416"/>
        </w:tabs>
        <w:spacing w:before="38"/>
        <w:ind w:firstLine="0"/>
        <w:rPr>
          <w:sz w:val="28"/>
        </w:rPr>
      </w:pPr>
      <w:r>
        <w:rPr>
          <w:sz w:val="28"/>
        </w:rPr>
        <w:lastRenderedPageBreak/>
        <w:t>Rèn</w:t>
      </w:r>
      <w:r>
        <w:rPr>
          <w:spacing w:val="2"/>
          <w:sz w:val="28"/>
        </w:rPr>
        <w:t xml:space="preserve"> </w:t>
      </w:r>
      <w:r>
        <w:rPr>
          <w:spacing w:val="-18"/>
          <w:sz w:val="28"/>
        </w:rPr>
        <w:t>luyên</w:t>
      </w:r>
    </w:p>
    <w:p w:rsidR="002C7CDB" w:rsidRDefault="00D161E7">
      <w:pPr>
        <w:pStyle w:val="BodyText"/>
        <w:spacing w:before="41"/>
        <w:ind w:left="115"/>
      </w:pPr>
      <w:r>
        <w:br w:type="column"/>
      </w:r>
      <w:r>
        <w:rPr>
          <w:spacing w:val="1"/>
        </w:rPr>
        <w:lastRenderedPageBreak/>
        <w:t>s</w:t>
      </w:r>
      <w:r>
        <w:t>ư</w:t>
      </w:r>
      <w:r>
        <w:rPr>
          <w:spacing w:val="-43"/>
        </w:rPr>
        <w:t xml:space="preserve"> </w:t>
      </w:r>
      <w:r>
        <w:t>̣</w:t>
      </w:r>
      <w:r>
        <w:rPr>
          <w:spacing w:val="-30"/>
        </w:rPr>
        <w:t xml:space="preserve"> </w:t>
      </w:r>
      <w:r>
        <w:rPr>
          <w:spacing w:val="-2"/>
        </w:rPr>
        <w:t>t</w:t>
      </w:r>
      <w:r>
        <w:rPr>
          <w:spacing w:val="1"/>
        </w:rPr>
        <w:t>i</w:t>
      </w:r>
      <w:r>
        <w:rPr>
          <w:spacing w:val="-2"/>
        </w:rPr>
        <w:t>n</w:t>
      </w:r>
      <w:r>
        <w:t>h</w:t>
      </w:r>
      <w:r>
        <w:rPr>
          <w:spacing w:val="-2"/>
        </w:rPr>
        <w:t xml:space="preserve"> </w:t>
      </w:r>
      <w:r>
        <w:rPr>
          <w:spacing w:val="-2"/>
        </w:rPr>
        <w:t>k</w:t>
      </w:r>
      <w:r>
        <w:rPr>
          <w:spacing w:val="1"/>
        </w:rPr>
        <w:t>h</w:t>
      </w:r>
      <w:r>
        <w:rPr>
          <w:spacing w:val="-17"/>
        </w:rPr>
        <w:t>e</w:t>
      </w:r>
      <w:r>
        <w:rPr>
          <w:spacing w:val="14"/>
          <w:position w:val="-3"/>
        </w:rPr>
        <w:t>́</w:t>
      </w:r>
      <w:r>
        <w:t>o</w:t>
      </w:r>
      <w:r>
        <w:t xml:space="preserve"> </w:t>
      </w:r>
      <w:r>
        <w:t>c</w:t>
      </w:r>
      <w:r>
        <w:rPr>
          <w:spacing w:val="-2"/>
        </w:rPr>
        <w:t>h</w:t>
      </w:r>
      <w:r>
        <w:t>o</w:t>
      </w:r>
      <w:r>
        <w:t xml:space="preserve"> </w:t>
      </w:r>
      <w:r>
        <w:rPr>
          <w:spacing w:val="-2"/>
        </w:rPr>
        <w:t>đô</w:t>
      </w:r>
      <w:r>
        <w:t>i</w:t>
      </w:r>
      <w:r>
        <w:t xml:space="preserve"> </w:t>
      </w:r>
      <w:r>
        <w:rPr>
          <w:spacing w:val="1"/>
        </w:rPr>
        <w:t>b</w:t>
      </w:r>
      <w:r>
        <w:rPr>
          <w:spacing w:val="-22"/>
        </w:rPr>
        <w:t>a</w:t>
      </w:r>
      <w:r>
        <w:rPr>
          <w:spacing w:val="19"/>
          <w:position w:val="-3"/>
        </w:rPr>
        <w:t>̀</w:t>
      </w:r>
      <w:r>
        <w:t>n</w:t>
      </w:r>
      <w:r>
        <w:t xml:space="preserve"> </w:t>
      </w:r>
      <w:r>
        <w:rPr>
          <w:spacing w:val="-2"/>
        </w:rPr>
        <w:t>t</w:t>
      </w:r>
      <w:r>
        <w:t>a</w:t>
      </w:r>
      <w:r>
        <w:rPr>
          <w:spacing w:val="-4"/>
        </w:rPr>
        <w:t>y</w:t>
      </w:r>
      <w:r>
        <w:t>,</w:t>
      </w:r>
      <w:r>
        <w:rPr>
          <w:spacing w:val="2"/>
        </w:rPr>
        <w:t xml:space="preserve"> </w:t>
      </w:r>
      <w:r>
        <w:t>kỹ</w:t>
      </w:r>
      <w:r>
        <w:rPr>
          <w:spacing w:val="-4"/>
        </w:rPr>
        <w:t xml:space="preserve"> </w:t>
      </w:r>
      <w:r>
        <w:t>nă</w:t>
      </w:r>
      <w:r>
        <w:rPr>
          <w:spacing w:val="1"/>
        </w:rPr>
        <w:t>n</w:t>
      </w:r>
      <w:r>
        <w:t>g</w:t>
      </w:r>
      <w:r>
        <w:rPr>
          <w:spacing w:val="-1"/>
        </w:rPr>
        <w:t xml:space="preserve"> </w:t>
      </w:r>
      <w:r>
        <w:t>làm</w:t>
      </w:r>
      <w:r>
        <w:rPr>
          <w:spacing w:val="-4"/>
        </w:rPr>
        <w:t xml:space="preserve"> </w:t>
      </w:r>
      <w:r>
        <w:rPr>
          <w:spacing w:val="-5"/>
        </w:rPr>
        <w:t>m</w:t>
      </w:r>
      <w:r>
        <w:rPr>
          <w:spacing w:val="2"/>
        </w:rPr>
        <w:t>ề</w:t>
      </w:r>
      <w:r>
        <w:t>m</w:t>
      </w:r>
      <w:r>
        <w:rPr>
          <w:spacing w:val="-3"/>
        </w:rPr>
        <w:t xml:space="preserve"> </w:t>
      </w:r>
      <w:r>
        <w:t>đấ</w:t>
      </w:r>
      <w:r>
        <w:rPr>
          <w:spacing w:val="1"/>
        </w:rPr>
        <w:t>t</w:t>
      </w:r>
      <w:r>
        <w:t>,</w:t>
      </w:r>
      <w:r>
        <w:rPr>
          <w:spacing w:val="-1"/>
        </w:rPr>
        <w:t xml:space="preserve"> </w:t>
      </w:r>
      <w:r>
        <w:t>kỹ</w:t>
      </w:r>
      <w:r>
        <w:rPr>
          <w:spacing w:val="-4"/>
        </w:rPr>
        <w:t xml:space="preserve"> </w:t>
      </w:r>
      <w:r>
        <w:t>nă</w:t>
      </w:r>
      <w:r>
        <w:rPr>
          <w:spacing w:val="1"/>
        </w:rPr>
        <w:t>n</w:t>
      </w:r>
      <w:r>
        <w:t>g</w:t>
      </w:r>
      <w:r>
        <w:rPr>
          <w:spacing w:val="-3"/>
        </w:rPr>
        <w:t xml:space="preserve"> </w:t>
      </w:r>
      <w:r>
        <w:t>nặn</w:t>
      </w:r>
      <w:r>
        <w:rPr>
          <w:spacing w:val="4"/>
        </w:rPr>
        <w:t xml:space="preserve"> </w:t>
      </w:r>
      <w:r>
        <w:rPr>
          <w:spacing w:val="-3"/>
        </w:rPr>
        <w:t>c</w:t>
      </w:r>
      <w:r>
        <w:rPr>
          <w:spacing w:val="-2"/>
        </w:rPr>
        <w:t>h</w:t>
      </w:r>
      <w:r>
        <w:t>o</w:t>
      </w:r>
      <w:r>
        <w:rPr>
          <w:spacing w:val="1"/>
        </w:rPr>
        <w:t xml:space="preserve"> </w:t>
      </w:r>
      <w:r>
        <w:t>t</w:t>
      </w:r>
      <w:r>
        <w:rPr>
          <w:spacing w:val="-2"/>
        </w:rPr>
        <w:t>r</w:t>
      </w:r>
      <w:r>
        <w:t>ẻ</w:t>
      </w:r>
    </w:p>
    <w:p w:rsidR="002C7CDB" w:rsidRDefault="002C7CDB">
      <w:pPr>
        <w:sectPr w:rsidR="002C7CDB">
          <w:type w:val="continuous"/>
          <w:pgSz w:w="11910" w:h="16850"/>
          <w:pgMar w:top="780" w:right="440" w:bottom="1140" w:left="600" w:header="720" w:footer="720" w:gutter="0"/>
          <w:cols w:num="2" w:space="720" w:equalWidth="0">
            <w:col w:w="1475" w:space="40"/>
            <w:col w:w="9355"/>
          </w:cols>
        </w:sectPr>
      </w:pPr>
    </w:p>
    <w:p w:rsidR="002C7CDB" w:rsidRDefault="00D161E7">
      <w:pPr>
        <w:pStyle w:val="Heading4"/>
        <w:numPr>
          <w:ilvl w:val="0"/>
          <w:numId w:val="1134"/>
        </w:numPr>
        <w:tabs>
          <w:tab w:val="left" w:pos="612"/>
        </w:tabs>
        <w:ind w:left="611" w:hanging="359"/>
      </w:pPr>
      <w:r>
        <w:lastRenderedPageBreak/>
        <w:t>Chuẩn</w:t>
      </w:r>
      <w:r>
        <w:rPr>
          <w:spacing w:val="-1"/>
        </w:rPr>
        <w:t xml:space="preserve"> </w:t>
      </w:r>
      <w:r>
        <w:t>bị</w:t>
      </w:r>
    </w:p>
    <w:p w:rsidR="002C7CDB" w:rsidRDefault="00D161E7">
      <w:pPr>
        <w:pStyle w:val="ListParagraph"/>
        <w:numPr>
          <w:ilvl w:val="0"/>
          <w:numId w:val="1133"/>
        </w:numPr>
        <w:tabs>
          <w:tab w:val="left" w:pos="464"/>
        </w:tabs>
        <w:spacing w:before="26"/>
        <w:ind w:hanging="211"/>
        <w:rPr>
          <w:sz w:val="28"/>
        </w:rPr>
      </w:pPr>
      <w:r>
        <w:rPr>
          <w:spacing w:val="-4"/>
          <w:sz w:val="28"/>
        </w:rPr>
        <w:t>Chuâ</w:t>
      </w:r>
      <w:r>
        <w:rPr>
          <w:spacing w:val="-4"/>
          <w:position w:val="1"/>
          <w:sz w:val="28"/>
        </w:rPr>
        <w:t>̉</w:t>
      </w:r>
      <w:r>
        <w:rPr>
          <w:spacing w:val="-4"/>
          <w:sz w:val="28"/>
        </w:rPr>
        <w:t xml:space="preserve">n </w:t>
      </w:r>
      <w:r>
        <w:rPr>
          <w:sz w:val="28"/>
        </w:rPr>
        <w:t>bi ̣của cô: - Mẫu nặn của cô, đất nặn, bảng to trưng bày sản</w:t>
      </w:r>
      <w:r>
        <w:rPr>
          <w:spacing w:val="-14"/>
          <w:sz w:val="28"/>
        </w:rPr>
        <w:t xml:space="preserve"> </w:t>
      </w:r>
      <w:r>
        <w:rPr>
          <w:sz w:val="28"/>
        </w:rPr>
        <w:t>phẩm.</w:t>
      </w:r>
    </w:p>
    <w:p w:rsidR="002C7CDB" w:rsidRDefault="00D161E7">
      <w:pPr>
        <w:pStyle w:val="ListParagraph"/>
        <w:numPr>
          <w:ilvl w:val="0"/>
          <w:numId w:val="1133"/>
        </w:numPr>
        <w:tabs>
          <w:tab w:val="left" w:pos="464"/>
        </w:tabs>
        <w:spacing w:before="28"/>
        <w:ind w:hanging="211"/>
        <w:rPr>
          <w:sz w:val="28"/>
        </w:rPr>
      </w:pPr>
      <w:r>
        <w:rPr>
          <w:spacing w:val="-4"/>
          <w:sz w:val="28"/>
        </w:rPr>
        <w:t>Chuâ</w:t>
      </w:r>
      <w:r>
        <w:rPr>
          <w:spacing w:val="-4"/>
          <w:position w:val="1"/>
          <w:sz w:val="28"/>
        </w:rPr>
        <w:t>̉</w:t>
      </w:r>
      <w:r>
        <w:rPr>
          <w:spacing w:val="-4"/>
          <w:sz w:val="28"/>
        </w:rPr>
        <w:t xml:space="preserve">n </w:t>
      </w:r>
      <w:r>
        <w:rPr>
          <w:sz w:val="28"/>
        </w:rPr>
        <w:t>bi ̣của trẻ: - Mỗi trẻ có đủ đất nặn, bảng</w:t>
      </w:r>
      <w:r>
        <w:rPr>
          <w:spacing w:val="-3"/>
          <w:sz w:val="28"/>
        </w:rPr>
        <w:t xml:space="preserve"> </w:t>
      </w:r>
      <w:r>
        <w:rPr>
          <w:sz w:val="28"/>
        </w:rPr>
        <w:t>đen.</w:t>
      </w:r>
    </w:p>
    <w:p w:rsidR="002C7CDB" w:rsidRDefault="00D161E7">
      <w:pPr>
        <w:pStyle w:val="BodyText"/>
        <w:spacing w:before="35"/>
        <w:ind w:left="2419"/>
      </w:pPr>
      <w:r>
        <w:t>- Trẻ thuộc bài hát " Rửa mặt như mèo"</w:t>
      </w:r>
    </w:p>
    <w:p w:rsidR="002C7CDB" w:rsidRDefault="00D161E7">
      <w:pPr>
        <w:pStyle w:val="Heading4"/>
        <w:numPr>
          <w:ilvl w:val="0"/>
          <w:numId w:val="1134"/>
        </w:numPr>
        <w:tabs>
          <w:tab w:val="left" w:pos="720"/>
        </w:tabs>
        <w:spacing w:before="43"/>
        <w:ind w:left="719" w:hanging="467"/>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5" w:after="1"/>
        <w:rPr>
          <w:b/>
          <w:sz w:val="11"/>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232"/>
      </w:tblGrid>
      <w:tr w:rsidR="002C7CDB">
        <w:trPr>
          <w:trHeight w:val="482"/>
        </w:trPr>
        <w:tc>
          <w:tcPr>
            <w:tcW w:w="5430" w:type="dxa"/>
          </w:tcPr>
          <w:p w:rsidR="002C7CDB" w:rsidRDefault="00D161E7">
            <w:pPr>
              <w:pStyle w:val="TableParagraph"/>
              <w:spacing w:line="320" w:lineRule="exact"/>
              <w:ind w:left="1675"/>
              <w:rPr>
                <w:b/>
                <w:sz w:val="28"/>
              </w:rPr>
            </w:pPr>
            <w:r>
              <w:rPr>
                <w:b/>
                <w:sz w:val="28"/>
              </w:rPr>
              <w:t>Hoạt động của cô</w:t>
            </w:r>
          </w:p>
        </w:tc>
        <w:tc>
          <w:tcPr>
            <w:tcW w:w="4232" w:type="dxa"/>
          </w:tcPr>
          <w:p w:rsidR="002C7CDB" w:rsidRDefault="00D161E7">
            <w:pPr>
              <w:pStyle w:val="TableParagraph"/>
              <w:spacing w:line="320" w:lineRule="exact"/>
              <w:ind w:left="1034"/>
              <w:rPr>
                <w:b/>
                <w:sz w:val="28"/>
              </w:rPr>
            </w:pPr>
            <w:r>
              <w:rPr>
                <w:b/>
                <w:sz w:val="28"/>
              </w:rPr>
              <w:t>Hoạt động của trẻ</w:t>
            </w:r>
          </w:p>
        </w:tc>
      </w:tr>
      <w:tr w:rsidR="002C7CDB">
        <w:trPr>
          <w:trHeight w:val="3960"/>
        </w:trPr>
        <w:tc>
          <w:tcPr>
            <w:tcW w:w="5430" w:type="dxa"/>
          </w:tcPr>
          <w:p w:rsidR="002C7CDB" w:rsidRDefault="00D161E7">
            <w:pPr>
              <w:pStyle w:val="TableParagraph"/>
              <w:spacing w:before="31" w:line="268" w:lineRule="auto"/>
              <w:ind w:left="107"/>
              <w:rPr>
                <w:sz w:val="28"/>
              </w:rPr>
            </w:pPr>
            <w:r>
              <w:rPr>
                <w:sz w:val="28"/>
              </w:rPr>
              <w:t>* Trò chuyện : Chủ điểm nhu cầu dinh dưỡng đối với sức khỏe của trẻ.</w:t>
            </w:r>
          </w:p>
          <w:p w:rsidR="002C7CDB" w:rsidRDefault="00D161E7">
            <w:pPr>
              <w:pStyle w:val="TableParagraph"/>
              <w:numPr>
                <w:ilvl w:val="0"/>
                <w:numId w:val="1132"/>
              </w:numPr>
              <w:tabs>
                <w:tab w:val="left" w:pos="272"/>
              </w:tabs>
              <w:spacing w:line="268" w:lineRule="auto"/>
              <w:ind w:right="277" w:firstLine="0"/>
              <w:rPr>
                <w:sz w:val="28"/>
              </w:rPr>
            </w:pPr>
            <w:r>
              <w:rPr>
                <w:sz w:val="28"/>
              </w:rPr>
              <w:t>Buổi sáng các con được ăn gì trước khi đến lớp?</w:t>
            </w:r>
          </w:p>
          <w:p w:rsidR="002C7CDB" w:rsidRDefault="00D161E7">
            <w:pPr>
              <w:pStyle w:val="TableParagraph"/>
              <w:numPr>
                <w:ilvl w:val="0"/>
                <w:numId w:val="1132"/>
              </w:numPr>
              <w:tabs>
                <w:tab w:val="left" w:pos="272"/>
              </w:tabs>
              <w:spacing w:line="268" w:lineRule="auto"/>
              <w:ind w:right="426" w:firstLine="0"/>
              <w:rPr>
                <w:sz w:val="28"/>
              </w:rPr>
            </w:pPr>
            <w:r>
              <w:rPr>
                <w:sz w:val="28"/>
              </w:rPr>
              <w:t>Cô giáo dục trẻ yêu quý, bảo vệ cơ thể, ăn ndủ chất dinh</w:t>
            </w:r>
            <w:r>
              <w:rPr>
                <w:spacing w:val="-1"/>
                <w:sz w:val="28"/>
              </w:rPr>
              <w:t xml:space="preserve"> </w:t>
            </w:r>
            <w:r>
              <w:rPr>
                <w:sz w:val="28"/>
              </w:rPr>
              <w:t>dưỡng.</w:t>
            </w:r>
          </w:p>
          <w:p w:rsidR="002C7CDB" w:rsidRDefault="00D161E7">
            <w:pPr>
              <w:pStyle w:val="TableParagraph"/>
              <w:numPr>
                <w:ilvl w:val="0"/>
                <w:numId w:val="1132"/>
              </w:numPr>
              <w:tabs>
                <w:tab w:val="left" w:pos="272"/>
              </w:tabs>
              <w:spacing w:line="321" w:lineRule="exact"/>
              <w:ind w:firstLine="0"/>
              <w:rPr>
                <w:sz w:val="28"/>
              </w:rPr>
            </w:pPr>
            <w:r>
              <w:rPr>
                <w:sz w:val="28"/>
              </w:rPr>
              <w:t>Cô giới thiệu tên bài: Nặn bánh hình</w:t>
            </w:r>
            <w:r>
              <w:rPr>
                <w:spacing w:val="-7"/>
                <w:sz w:val="28"/>
              </w:rPr>
              <w:t xml:space="preserve"> </w:t>
            </w:r>
            <w:r>
              <w:rPr>
                <w:sz w:val="28"/>
              </w:rPr>
              <w:t>dài.</w:t>
            </w:r>
          </w:p>
          <w:p w:rsidR="002C7CDB" w:rsidRDefault="00D161E7">
            <w:pPr>
              <w:pStyle w:val="TableParagraph"/>
              <w:spacing w:before="35"/>
              <w:ind w:left="107"/>
              <w:rPr>
                <w:sz w:val="28"/>
              </w:rPr>
            </w:pPr>
            <w:r>
              <w:rPr>
                <w:sz w:val="28"/>
              </w:rPr>
              <w:t>1. Quan sát tranh mẫu:</w:t>
            </w:r>
          </w:p>
          <w:p w:rsidR="002C7CDB" w:rsidRDefault="00D161E7">
            <w:pPr>
              <w:pStyle w:val="TableParagraph"/>
              <w:spacing w:before="39"/>
              <w:ind w:left="107"/>
              <w:rPr>
                <w:sz w:val="28"/>
              </w:rPr>
            </w:pPr>
            <w:r>
              <w:rPr>
                <w:sz w:val="28"/>
              </w:rPr>
              <w:t>- Cô cho trẻ quan sát vật mẫu cùng đàm thoại</w:t>
            </w:r>
          </w:p>
          <w:p w:rsidR="002C7CDB" w:rsidRDefault="00D161E7">
            <w:pPr>
              <w:pStyle w:val="TableParagraph"/>
              <w:spacing w:before="38"/>
              <w:ind w:left="107"/>
              <w:rPr>
                <w:sz w:val="28"/>
              </w:rPr>
            </w:pPr>
            <w:r>
              <w:rPr>
                <w:sz w:val="28"/>
              </w:rPr>
              <w:t>2. Cô vẽ mẫu:</w:t>
            </w:r>
          </w:p>
          <w:p w:rsidR="002C7CDB" w:rsidRDefault="00D161E7">
            <w:pPr>
              <w:pStyle w:val="TableParagraph"/>
              <w:tabs>
                <w:tab w:val="left" w:pos="2179"/>
              </w:tabs>
              <w:spacing w:before="38" w:line="308" w:lineRule="exact"/>
              <w:ind w:left="107"/>
              <w:rPr>
                <w:sz w:val="28"/>
              </w:rPr>
            </w:pPr>
            <w:r>
              <w:rPr>
                <w:sz w:val="28"/>
              </w:rPr>
              <w:t>-</w:t>
            </w:r>
            <w:r>
              <w:rPr>
                <w:sz w:val="28"/>
              </w:rPr>
              <w:t xml:space="preserve"> </w:t>
            </w:r>
            <w:r>
              <w:rPr>
                <w:spacing w:val="-1"/>
                <w:sz w:val="28"/>
              </w:rPr>
              <w:t>C</w:t>
            </w:r>
            <w:r>
              <w:rPr>
                <w:sz w:val="28"/>
              </w:rPr>
              <w:t>ô</w:t>
            </w:r>
            <w:r>
              <w:rPr>
                <w:sz w:val="28"/>
              </w:rPr>
              <w:t xml:space="preserve"> </w:t>
            </w:r>
            <w:r>
              <w:rPr>
                <w:spacing w:val="1"/>
                <w:sz w:val="28"/>
              </w:rPr>
              <w:t>v</w:t>
            </w:r>
            <w:r>
              <w:rPr>
                <w:spacing w:val="-1"/>
                <w:sz w:val="28"/>
              </w:rPr>
              <w:t>ừ</w:t>
            </w:r>
            <w:r>
              <w:rPr>
                <w:sz w:val="28"/>
              </w:rPr>
              <w:t>a</w:t>
            </w:r>
            <w:r>
              <w:rPr>
                <w:spacing w:val="-3"/>
                <w:sz w:val="28"/>
              </w:rPr>
              <w:t xml:space="preserve"> </w:t>
            </w:r>
            <w:r>
              <w:rPr>
                <w:spacing w:val="1"/>
                <w:sz w:val="28"/>
              </w:rPr>
              <w:t>n</w:t>
            </w:r>
            <w:r>
              <w:rPr>
                <w:spacing w:val="-3"/>
                <w:sz w:val="28"/>
              </w:rPr>
              <w:t>ặ</w:t>
            </w:r>
            <w:r>
              <w:rPr>
                <w:sz w:val="28"/>
              </w:rPr>
              <w:t>n</w:t>
            </w:r>
            <w:r>
              <w:rPr>
                <w:sz w:val="28"/>
              </w:rPr>
              <w:t xml:space="preserve"> </w:t>
            </w:r>
            <w:r>
              <w:rPr>
                <w:spacing w:val="-5"/>
                <w:sz w:val="28"/>
              </w:rPr>
              <w:t>m</w:t>
            </w:r>
            <w:r>
              <w:rPr>
                <w:sz w:val="28"/>
              </w:rPr>
              <w:t>â</w:t>
            </w:r>
            <w:r>
              <w:rPr>
                <w:spacing w:val="-138"/>
                <w:sz w:val="28"/>
              </w:rPr>
              <w:t>u</w:t>
            </w:r>
            <w:r>
              <w:rPr>
                <w:sz w:val="28"/>
              </w:rPr>
              <w:t>̃</w:t>
            </w:r>
            <w:r>
              <w:rPr>
                <w:sz w:val="28"/>
              </w:rPr>
              <w:tab/>
            </w:r>
            <w:r>
              <w:rPr>
                <w:spacing w:val="1"/>
                <w:sz w:val="28"/>
              </w:rPr>
              <w:t>v</w:t>
            </w:r>
            <w:r>
              <w:rPr>
                <w:spacing w:val="-1"/>
                <w:sz w:val="28"/>
              </w:rPr>
              <w:t>ừ</w:t>
            </w:r>
            <w:r>
              <w:rPr>
                <w:sz w:val="28"/>
              </w:rPr>
              <w:t>a</w:t>
            </w:r>
            <w:r>
              <w:rPr>
                <w:spacing w:val="-1"/>
                <w:sz w:val="28"/>
              </w:rPr>
              <w:t xml:space="preserve"> </w:t>
            </w:r>
            <w:r>
              <w:rPr>
                <w:spacing w:val="1"/>
                <w:sz w:val="28"/>
              </w:rPr>
              <w:t>n</w:t>
            </w:r>
            <w:r>
              <w:rPr>
                <w:spacing w:val="-2"/>
                <w:sz w:val="28"/>
              </w:rPr>
              <w:t>ó</w:t>
            </w:r>
            <w:r>
              <w:rPr>
                <w:sz w:val="28"/>
              </w:rPr>
              <w:t>i</w:t>
            </w:r>
            <w:r>
              <w:rPr>
                <w:sz w:val="28"/>
              </w:rPr>
              <w:t xml:space="preserve"> </w:t>
            </w:r>
            <w:r>
              <w:rPr>
                <w:sz w:val="28"/>
              </w:rPr>
              <w:t>cá</w:t>
            </w:r>
            <w:r>
              <w:rPr>
                <w:spacing w:val="-3"/>
                <w:sz w:val="28"/>
              </w:rPr>
              <w:t>c</w:t>
            </w:r>
            <w:r>
              <w:rPr>
                <w:sz w:val="28"/>
              </w:rPr>
              <w:t>h</w:t>
            </w:r>
            <w:r>
              <w:rPr>
                <w:spacing w:val="-2"/>
                <w:sz w:val="28"/>
              </w:rPr>
              <w:t xml:space="preserve"> </w:t>
            </w:r>
            <w:r>
              <w:rPr>
                <w:spacing w:val="1"/>
                <w:sz w:val="28"/>
              </w:rPr>
              <w:t>n</w:t>
            </w:r>
            <w:r>
              <w:rPr>
                <w:sz w:val="28"/>
              </w:rPr>
              <w:t>ặn</w:t>
            </w:r>
            <w:r>
              <w:rPr>
                <w:spacing w:val="-2"/>
                <w:sz w:val="28"/>
              </w:rPr>
              <w:t xml:space="preserve"> </w:t>
            </w:r>
            <w:r>
              <w:rPr>
                <w:sz w:val="28"/>
              </w:rPr>
              <w:t>c</w:t>
            </w:r>
            <w:r>
              <w:rPr>
                <w:spacing w:val="-2"/>
                <w:sz w:val="28"/>
              </w:rPr>
              <w:t>h</w:t>
            </w:r>
            <w:r>
              <w:rPr>
                <w:sz w:val="28"/>
              </w:rPr>
              <w:t>o</w:t>
            </w:r>
            <w:r>
              <w:rPr>
                <w:sz w:val="28"/>
              </w:rPr>
              <w:t xml:space="preserve"> </w:t>
            </w:r>
            <w:r>
              <w:rPr>
                <w:spacing w:val="1"/>
                <w:sz w:val="28"/>
              </w:rPr>
              <w:t>t</w:t>
            </w:r>
            <w:r>
              <w:rPr>
                <w:spacing w:val="-3"/>
                <w:sz w:val="28"/>
              </w:rPr>
              <w:t>r</w:t>
            </w:r>
            <w:r>
              <w:rPr>
                <w:sz w:val="28"/>
              </w:rPr>
              <w:t>ẻ</w:t>
            </w:r>
          </w:p>
        </w:tc>
        <w:tc>
          <w:tcPr>
            <w:tcW w:w="4232" w:type="dxa"/>
          </w:tcPr>
          <w:p w:rsidR="002C7CDB" w:rsidRDefault="00D161E7">
            <w:pPr>
              <w:pStyle w:val="TableParagraph"/>
              <w:spacing w:before="31"/>
              <w:ind w:left="105"/>
              <w:rPr>
                <w:sz w:val="28"/>
              </w:rPr>
            </w:pPr>
            <w:r>
              <w:rPr>
                <w:sz w:val="28"/>
              </w:rPr>
              <w:t>Trẻ trò chuyện.</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0"/>
              <w:rPr>
                <w:b/>
                <w:sz w:val="37"/>
              </w:rPr>
            </w:pPr>
          </w:p>
          <w:p w:rsidR="002C7CDB" w:rsidRDefault="00D161E7">
            <w:pPr>
              <w:pStyle w:val="TableParagraph"/>
              <w:spacing w:line="720" w:lineRule="atLeast"/>
              <w:ind w:left="105" w:right="2713"/>
              <w:rPr>
                <w:sz w:val="28"/>
              </w:rPr>
            </w:pPr>
            <w:r>
              <w:rPr>
                <w:sz w:val="28"/>
              </w:rPr>
              <w:t>Trẻ quan sát Trẻ quan sát</w:t>
            </w:r>
          </w:p>
        </w:tc>
      </w:tr>
    </w:tbl>
    <w:p w:rsidR="002C7CDB" w:rsidRDefault="002C7CDB">
      <w:pPr>
        <w:spacing w:line="720" w:lineRule="atLeast"/>
        <w:rPr>
          <w:sz w:val="28"/>
        </w:rPr>
        <w:sectPr w:rsidR="002C7CDB">
          <w:type w:val="continuous"/>
          <w:pgSz w:w="11910" w:h="16850"/>
          <w:pgMar w:top="780" w:right="440" w:bottom="1140" w:left="600" w:header="720" w:footer="720"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232"/>
      </w:tblGrid>
      <w:tr w:rsidR="002C7CDB">
        <w:trPr>
          <w:trHeight w:val="4320"/>
        </w:trPr>
        <w:tc>
          <w:tcPr>
            <w:tcW w:w="5430" w:type="dxa"/>
          </w:tcPr>
          <w:p w:rsidR="002C7CDB" w:rsidRDefault="00D161E7">
            <w:pPr>
              <w:pStyle w:val="TableParagraph"/>
              <w:spacing w:before="22"/>
              <w:ind w:left="107"/>
              <w:rPr>
                <w:sz w:val="28"/>
              </w:rPr>
            </w:pPr>
            <w:r>
              <w:rPr>
                <w:sz w:val="28"/>
              </w:rPr>
              <w:lastRenderedPageBreak/>
              <w:t>quan sát.</w:t>
            </w:r>
          </w:p>
          <w:p w:rsidR="002C7CDB" w:rsidRDefault="00D161E7">
            <w:pPr>
              <w:pStyle w:val="TableParagraph"/>
              <w:spacing w:before="41" w:line="360" w:lineRule="exact"/>
              <w:ind w:left="107"/>
              <w:rPr>
                <w:sz w:val="28"/>
              </w:rPr>
            </w:pPr>
            <w:r>
              <w:rPr>
                <w:sz w:val="28"/>
              </w:rPr>
              <w:t xml:space="preserve">- Cô cho </w:t>
            </w:r>
            <w:r>
              <w:rPr>
                <w:spacing w:val="-4"/>
                <w:sz w:val="28"/>
              </w:rPr>
              <w:t>tre</w:t>
            </w:r>
            <w:r>
              <w:rPr>
                <w:spacing w:val="-4"/>
                <w:position w:val="-2"/>
                <w:sz w:val="28"/>
              </w:rPr>
              <w:t xml:space="preserve">̉ </w:t>
            </w:r>
            <w:r>
              <w:rPr>
                <w:spacing w:val="-6"/>
                <w:sz w:val="28"/>
              </w:rPr>
              <w:t>la</w:t>
            </w:r>
            <w:r>
              <w:rPr>
                <w:spacing w:val="-6"/>
                <w:position w:val="-3"/>
                <w:sz w:val="28"/>
              </w:rPr>
              <w:t>̀</w:t>
            </w:r>
            <w:r>
              <w:rPr>
                <w:spacing w:val="-6"/>
                <w:sz w:val="28"/>
              </w:rPr>
              <w:t xml:space="preserve">m </w:t>
            </w:r>
            <w:r>
              <w:rPr>
                <w:spacing w:val="-25"/>
                <w:sz w:val="28"/>
              </w:rPr>
              <w:t xml:space="preserve">đôṇ </w:t>
            </w:r>
            <w:r>
              <w:rPr>
                <w:sz w:val="28"/>
              </w:rPr>
              <w:t xml:space="preserve">g </w:t>
            </w:r>
            <w:r>
              <w:rPr>
                <w:spacing w:val="-6"/>
                <w:sz w:val="28"/>
              </w:rPr>
              <w:t>ta</w:t>
            </w:r>
            <w:r>
              <w:rPr>
                <w:spacing w:val="-6"/>
                <w:position w:val="-3"/>
                <w:sz w:val="28"/>
              </w:rPr>
              <w:t>́</w:t>
            </w:r>
            <w:r>
              <w:rPr>
                <w:spacing w:val="-6"/>
                <w:sz w:val="28"/>
              </w:rPr>
              <w:t xml:space="preserve">c </w:t>
            </w:r>
            <w:r>
              <w:rPr>
                <w:sz w:val="28"/>
              </w:rPr>
              <w:t>nặn trên</w:t>
            </w:r>
            <w:r>
              <w:rPr>
                <w:spacing w:val="57"/>
                <w:sz w:val="28"/>
              </w:rPr>
              <w:t xml:space="preserve"> </w:t>
            </w:r>
            <w:r>
              <w:rPr>
                <w:sz w:val="28"/>
              </w:rPr>
              <w:t>không.</w:t>
            </w:r>
          </w:p>
          <w:p w:rsidR="002C7CDB" w:rsidRDefault="00D161E7">
            <w:pPr>
              <w:pStyle w:val="TableParagraph"/>
              <w:spacing w:line="320" w:lineRule="exact"/>
              <w:ind w:left="107"/>
              <w:rPr>
                <w:sz w:val="28"/>
              </w:rPr>
            </w:pPr>
            <w:r>
              <w:rPr>
                <w:sz w:val="28"/>
              </w:rPr>
              <w:t>3. Trẻ thực hiện:</w:t>
            </w:r>
          </w:p>
          <w:p w:rsidR="002C7CDB" w:rsidRDefault="00D161E7">
            <w:pPr>
              <w:pStyle w:val="TableParagraph"/>
              <w:tabs>
                <w:tab w:val="left" w:pos="2997"/>
              </w:tabs>
              <w:spacing w:before="43" w:line="237" w:lineRule="auto"/>
              <w:ind w:left="107" w:right="267"/>
              <w:rPr>
                <w:sz w:val="28"/>
              </w:rPr>
            </w:pPr>
            <w:r>
              <w:rPr>
                <w:sz w:val="28"/>
              </w:rPr>
              <w:t>-</w:t>
            </w:r>
            <w:r>
              <w:rPr>
                <w:spacing w:val="-1"/>
                <w:sz w:val="28"/>
              </w:rPr>
              <w:t xml:space="preserve"> </w:t>
            </w:r>
            <w:r>
              <w:rPr>
                <w:spacing w:val="-1"/>
                <w:sz w:val="28"/>
              </w:rPr>
              <w:t>C</w:t>
            </w:r>
            <w:r>
              <w:rPr>
                <w:sz w:val="28"/>
              </w:rPr>
              <w:t>ô</w:t>
            </w:r>
            <w:r>
              <w:rPr>
                <w:sz w:val="28"/>
              </w:rPr>
              <w:t xml:space="preserve"> </w:t>
            </w:r>
            <w:r>
              <w:rPr>
                <w:spacing w:val="-2"/>
                <w:sz w:val="28"/>
              </w:rPr>
              <w:t>q</w:t>
            </w:r>
            <w:r>
              <w:rPr>
                <w:spacing w:val="1"/>
                <w:sz w:val="28"/>
              </w:rPr>
              <w:t>u</w:t>
            </w:r>
            <w:r>
              <w:rPr>
                <w:spacing w:val="-3"/>
                <w:sz w:val="28"/>
              </w:rPr>
              <w:t>a</w:t>
            </w:r>
            <w:r>
              <w:rPr>
                <w:sz w:val="28"/>
              </w:rPr>
              <w:t>n</w:t>
            </w:r>
            <w:r>
              <w:rPr>
                <w:sz w:val="28"/>
              </w:rPr>
              <w:t xml:space="preserve"> </w:t>
            </w:r>
            <w:r>
              <w:rPr>
                <w:spacing w:val="1"/>
                <w:sz w:val="28"/>
              </w:rPr>
              <w:t>s</w:t>
            </w:r>
            <w:r>
              <w:rPr>
                <w:spacing w:val="-22"/>
                <w:sz w:val="28"/>
              </w:rPr>
              <w:t>a</w:t>
            </w:r>
            <w:r>
              <w:rPr>
                <w:spacing w:val="19"/>
                <w:position w:val="-3"/>
                <w:sz w:val="28"/>
              </w:rPr>
              <w:t>́</w:t>
            </w:r>
            <w:r>
              <w:rPr>
                <w:spacing w:val="1"/>
                <w:sz w:val="28"/>
              </w:rPr>
              <w:t>t</w:t>
            </w:r>
            <w:r>
              <w:rPr>
                <w:sz w:val="28"/>
              </w:rPr>
              <w:t>,</w:t>
            </w:r>
            <w:r>
              <w:rPr>
                <w:spacing w:val="-1"/>
                <w:sz w:val="28"/>
              </w:rPr>
              <w:t xml:space="preserve"> </w:t>
            </w:r>
            <w:r>
              <w:rPr>
                <w:spacing w:val="1"/>
                <w:sz w:val="28"/>
              </w:rPr>
              <w:t>h</w:t>
            </w:r>
            <w:r>
              <w:rPr>
                <w:spacing w:val="-1"/>
                <w:sz w:val="28"/>
              </w:rPr>
              <w:t>ư</w:t>
            </w:r>
            <w:r>
              <w:rPr>
                <w:spacing w:val="-39"/>
                <w:sz w:val="28"/>
              </w:rPr>
              <w:t>ơ</w:t>
            </w:r>
            <w:r>
              <w:rPr>
                <w:spacing w:val="36"/>
                <w:position w:val="-3"/>
                <w:sz w:val="28"/>
              </w:rPr>
              <w:t>́</w:t>
            </w:r>
            <w:r>
              <w:rPr>
                <w:spacing w:val="-2"/>
                <w:sz w:val="28"/>
              </w:rPr>
              <w:t>n</w:t>
            </w:r>
            <w:r>
              <w:rPr>
                <w:sz w:val="28"/>
              </w:rPr>
              <w:t>g</w:t>
            </w:r>
            <w:r>
              <w:rPr>
                <w:spacing w:val="-2"/>
                <w:sz w:val="28"/>
              </w:rPr>
              <w:t xml:space="preserve"> </w:t>
            </w:r>
            <w:r>
              <w:rPr>
                <w:spacing w:val="1"/>
                <w:sz w:val="28"/>
              </w:rPr>
              <w:t>d</w:t>
            </w:r>
            <w:r>
              <w:rPr>
                <w:spacing w:val="-3"/>
                <w:sz w:val="28"/>
              </w:rPr>
              <w:t>â</w:t>
            </w:r>
            <w:r>
              <w:rPr>
                <w:spacing w:val="-136"/>
                <w:sz w:val="28"/>
              </w:rPr>
              <w:t>n</w:t>
            </w:r>
            <w:r>
              <w:rPr>
                <w:sz w:val="28"/>
              </w:rPr>
              <w:t>̃</w:t>
            </w:r>
            <w:r>
              <w:rPr>
                <w:sz w:val="28"/>
              </w:rPr>
              <w:tab/>
            </w:r>
            <w:r>
              <w:rPr>
                <w:spacing w:val="1"/>
                <w:sz w:val="28"/>
              </w:rPr>
              <w:t>t</w:t>
            </w:r>
            <w:r>
              <w:rPr>
                <w:sz w:val="28"/>
              </w:rPr>
              <w:t>r</w:t>
            </w:r>
            <w:r>
              <w:rPr>
                <w:spacing w:val="-17"/>
                <w:sz w:val="28"/>
              </w:rPr>
              <w:t>e</w:t>
            </w:r>
            <w:r>
              <w:rPr>
                <w:position w:val="-2"/>
                <w:sz w:val="28"/>
              </w:rPr>
              <w:t>̉</w:t>
            </w:r>
            <w:r>
              <w:rPr>
                <w:spacing w:val="14"/>
                <w:position w:val="-2"/>
                <w:sz w:val="28"/>
              </w:rPr>
              <w:t xml:space="preserve"> </w:t>
            </w:r>
            <w:r>
              <w:rPr>
                <w:spacing w:val="1"/>
                <w:sz w:val="28"/>
              </w:rPr>
              <w:t>th</w:t>
            </w:r>
            <w:r>
              <w:rPr>
                <w:spacing w:val="-1"/>
                <w:sz w:val="28"/>
              </w:rPr>
              <w:t>ư</w:t>
            </w:r>
            <w:r>
              <w:rPr>
                <w:spacing w:val="-96"/>
                <w:sz w:val="28"/>
              </w:rPr>
              <w:t>c</w:t>
            </w:r>
            <w:r>
              <w:rPr>
                <w:sz w:val="28"/>
              </w:rPr>
              <w:t>̣</w:t>
            </w:r>
            <w:r>
              <w:rPr>
                <w:sz w:val="28"/>
              </w:rPr>
              <w:t xml:space="preserve"> </w:t>
            </w:r>
            <w:r>
              <w:rPr>
                <w:spacing w:val="23"/>
                <w:sz w:val="28"/>
              </w:rPr>
              <w:t xml:space="preserve"> </w:t>
            </w:r>
            <w:r>
              <w:rPr>
                <w:spacing w:val="1"/>
                <w:sz w:val="28"/>
              </w:rPr>
              <w:t>h</w:t>
            </w:r>
            <w:r>
              <w:rPr>
                <w:spacing w:val="-2"/>
                <w:sz w:val="28"/>
              </w:rPr>
              <w:t>i</w:t>
            </w:r>
            <w:r>
              <w:rPr>
                <w:sz w:val="28"/>
              </w:rPr>
              <w:t>ê</w:t>
            </w:r>
            <w:r>
              <w:rPr>
                <w:spacing w:val="-86"/>
                <w:sz w:val="28"/>
              </w:rPr>
              <w:t>n</w:t>
            </w:r>
            <w:r>
              <w:rPr>
                <w:sz w:val="28"/>
              </w:rPr>
              <w:t>̣</w:t>
            </w:r>
            <w:r>
              <w:rPr>
                <w:spacing w:val="16"/>
                <w:sz w:val="28"/>
              </w:rPr>
              <w:t xml:space="preserve"> </w:t>
            </w:r>
            <w:r>
              <w:rPr>
                <w:sz w:val="28"/>
              </w:rPr>
              <w:t>,</w:t>
            </w:r>
            <w:r>
              <w:rPr>
                <w:spacing w:val="-4"/>
                <w:sz w:val="28"/>
              </w:rPr>
              <w:t xml:space="preserve"> </w:t>
            </w:r>
            <w:r>
              <w:rPr>
                <w:spacing w:val="1"/>
                <w:sz w:val="28"/>
              </w:rPr>
              <w:t>đ</w:t>
            </w:r>
            <w:r>
              <w:rPr>
                <w:spacing w:val="-2"/>
                <w:sz w:val="28"/>
              </w:rPr>
              <w:t>ộn</w:t>
            </w:r>
            <w:r>
              <w:rPr>
                <w:sz w:val="28"/>
              </w:rPr>
              <w:t xml:space="preserve">g </w:t>
            </w:r>
            <w:r>
              <w:rPr>
                <w:sz w:val="28"/>
              </w:rPr>
              <w:t>viên khuyến khích để trẻ nặn đẹp giống</w:t>
            </w:r>
            <w:r>
              <w:rPr>
                <w:spacing w:val="-24"/>
                <w:sz w:val="28"/>
              </w:rPr>
              <w:t xml:space="preserve"> </w:t>
            </w:r>
            <w:r>
              <w:rPr>
                <w:sz w:val="28"/>
              </w:rPr>
              <w:t>mẫu.</w:t>
            </w:r>
          </w:p>
          <w:p w:rsidR="002C7CDB" w:rsidRDefault="00D161E7">
            <w:pPr>
              <w:pStyle w:val="TableParagraph"/>
              <w:spacing w:before="37"/>
              <w:ind w:left="107"/>
              <w:rPr>
                <w:sz w:val="28"/>
              </w:rPr>
            </w:pPr>
            <w:r>
              <w:rPr>
                <w:sz w:val="28"/>
              </w:rPr>
              <w:t>4. Nhận xét bài</w:t>
            </w:r>
          </w:p>
          <w:p w:rsidR="002C7CDB" w:rsidRDefault="00D161E7">
            <w:pPr>
              <w:pStyle w:val="TableParagraph"/>
              <w:numPr>
                <w:ilvl w:val="0"/>
                <w:numId w:val="1131"/>
              </w:numPr>
              <w:tabs>
                <w:tab w:val="left" w:pos="271"/>
              </w:tabs>
              <w:spacing w:before="38"/>
              <w:ind w:firstLine="0"/>
              <w:rPr>
                <w:sz w:val="28"/>
              </w:rPr>
            </w:pPr>
            <w:r>
              <w:rPr>
                <w:sz w:val="28"/>
              </w:rPr>
              <w:t xml:space="preserve">Cô cho trẻ lên nhận xét </w:t>
            </w:r>
            <w:r>
              <w:rPr>
                <w:spacing w:val="-6"/>
                <w:sz w:val="28"/>
              </w:rPr>
              <w:t>sa</w:t>
            </w:r>
            <w:r>
              <w:rPr>
                <w:spacing w:val="-6"/>
                <w:position w:val="-3"/>
                <w:sz w:val="28"/>
              </w:rPr>
              <w:t>̉</w:t>
            </w:r>
            <w:r>
              <w:rPr>
                <w:spacing w:val="-6"/>
                <w:sz w:val="28"/>
              </w:rPr>
              <w:t>n</w:t>
            </w:r>
            <w:r>
              <w:rPr>
                <w:spacing w:val="3"/>
                <w:sz w:val="28"/>
              </w:rPr>
              <w:t xml:space="preserve"> </w:t>
            </w:r>
            <w:r>
              <w:rPr>
                <w:spacing w:val="-5"/>
                <w:sz w:val="28"/>
              </w:rPr>
              <w:t>phẩm</w:t>
            </w:r>
          </w:p>
          <w:p w:rsidR="002C7CDB" w:rsidRDefault="00D161E7">
            <w:pPr>
              <w:pStyle w:val="TableParagraph"/>
              <w:numPr>
                <w:ilvl w:val="0"/>
                <w:numId w:val="1131"/>
              </w:numPr>
              <w:tabs>
                <w:tab w:val="left" w:pos="271"/>
              </w:tabs>
              <w:spacing w:before="1" w:line="268" w:lineRule="auto"/>
              <w:ind w:right="451" w:firstLine="0"/>
              <w:rPr>
                <w:sz w:val="28"/>
              </w:rPr>
            </w:pPr>
            <w:r>
              <w:rPr>
                <w:sz w:val="28"/>
              </w:rPr>
              <w:t xml:space="preserve">Cô nhận xét chung, nêu gương, </w:t>
            </w:r>
            <w:r>
              <w:rPr>
                <w:spacing w:val="-26"/>
                <w:sz w:val="28"/>
              </w:rPr>
              <w:t xml:space="preserve">đôṇ </w:t>
            </w:r>
            <w:r>
              <w:rPr>
                <w:sz w:val="28"/>
              </w:rPr>
              <w:t xml:space="preserve">g viên </w:t>
            </w:r>
            <w:r>
              <w:rPr>
                <w:spacing w:val="-3"/>
                <w:sz w:val="28"/>
              </w:rPr>
              <w:t xml:space="preserve">khuyến </w:t>
            </w:r>
            <w:r>
              <w:rPr>
                <w:sz w:val="28"/>
              </w:rPr>
              <w:t>khi</w:t>
            </w:r>
            <w:r>
              <w:rPr>
                <w:position w:val="-4"/>
                <w:sz w:val="28"/>
              </w:rPr>
              <w:t>́</w:t>
            </w:r>
            <w:r>
              <w:rPr>
                <w:sz w:val="28"/>
              </w:rPr>
              <w:t xml:space="preserve">ch </w:t>
            </w:r>
            <w:r>
              <w:rPr>
                <w:spacing w:val="-4"/>
                <w:sz w:val="28"/>
              </w:rPr>
              <w:t>tre</w:t>
            </w:r>
            <w:r>
              <w:rPr>
                <w:spacing w:val="-4"/>
                <w:position w:val="-2"/>
                <w:sz w:val="28"/>
              </w:rPr>
              <w:t xml:space="preserve">̉ </w:t>
            </w:r>
            <w:r>
              <w:rPr>
                <w:spacing w:val="-19"/>
                <w:sz w:val="28"/>
              </w:rPr>
              <w:t xml:space="preserve">kip̣ </w:t>
            </w:r>
            <w:r>
              <w:rPr>
                <w:spacing w:val="-10"/>
                <w:sz w:val="28"/>
              </w:rPr>
              <w:t>thơ</w:t>
            </w:r>
            <w:r>
              <w:rPr>
                <w:spacing w:val="-10"/>
                <w:position w:val="-3"/>
                <w:sz w:val="28"/>
              </w:rPr>
              <w:t>̀</w:t>
            </w:r>
            <w:r>
              <w:rPr>
                <w:spacing w:val="-22"/>
                <w:position w:val="-3"/>
                <w:sz w:val="28"/>
              </w:rPr>
              <w:t xml:space="preserve"> </w:t>
            </w:r>
            <w:r>
              <w:rPr>
                <w:sz w:val="28"/>
              </w:rPr>
              <w:t>i.</w:t>
            </w:r>
          </w:p>
          <w:p w:rsidR="002C7CDB" w:rsidRDefault="00D161E7">
            <w:pPr>
              <w:pStyle w:val="TableParagraph"/>
              <w:spacing w:line="268" w:lineRule="exact"/>
              <w:ind w:left="107"/>
              <w:rPr>
                <w:sz w:val="28"/>
              </w:rPr>
            </w:pPr>
            <w:r>
              <w:rPr>
                <w:sz w:val="28"/>
              </w:rPr>
              <w:t>TH: Rửa mặt như</w:t>
            </w:r>
            <w:r>
              <w:rPr>
                <w:spacing w:val="-7"/>
                <w:sz w:val="28"/>
              </w:rPr>
              <w:t xml:space="preserve"> </w:t>
            </w:r>
            <w:r>
              <w:rPr>
                <w:sz w:val="28"/>
              </w:rPr>
              <w:t>mèo.</w:t>
            </w:r>
          </w:p>
          <w:p w:rsidR="002C7CDB" w:rsidRDefault="00D161E7">
            <w:pPr>
              <w:pStyle w:val="TableParagraph"/>
              <w:numPr>
                <w:ilvl w:val="0"/>
                <w:numId w:val="1131"/>
              </w:numPr>
              <w:tabs>
                <w:tab w:val="left" w:pos="271"/>
              </w:tabs>
              <w:spacing w:before="39" w:line="361" w:lineRule="exact"/>
              <w:ind w:firstLine="0"/>
              <w:rPr>
                <w:sz w:val="28"/>
              </w:rPr>
            </w:pPr>
            <w:r>
              <w:rPr>
                <w:sz w:val="28"/>
              </w:rPr>
              <w:t>Củng cố - giáo dục</w:t>
            </w:r>
            <w:r>
              <w:rPr>
                <w:spacing w:val="15"/>
                <w:sz w:val="28"/>
              </w:rPr>
              <w:t xml:space="preserve"> </w:t>
            </w:r>
            <w:r>
              <w:rPr>
                <w:spacing w:val="-4"/>
                <w:sz w:val="28"/>
              </w:rPr>
              <w:t>ba</w:t>
            </w:r>
            <w:r>
              <w:rPr>
                <w:spacing w:val="-4"/>
                <w:position w:val="-3"/>
                <w:sz w:val="28"/>
              </w:rPr>
              <w:t>̀</w:t>
            </w:r>
            <w:r>
              <w:rPr>
                <w:spacing w:val="-4"/>
                <w:sz w:val="28"/>
              </w:rPr>
              <w:t>i.</w:t>
            </w:r>
          </w:p>
          <w:p w:rsidR="002C7CDB" w:rsidRDefault="00D161E7">
            <w:pPr>
              <w:pStyle w:val="TableParagraph"/>
              <w:spacing w:line="316" w:lineRule="exact"/>
              <w:ind w:left="107"/>
              <w:rPr>
                <w:sz w:val="28"/>
              </w:rPr>
            </w:pPr>
            <w:r>
              <w:rPr>
                <w:sz w:val="28"/>
              </w:rPr>
              <w:t>* Kết thúc: Cô cho trẻ ra chơi</w:t>
            </w:r>
          </w:p>
        </w:tc>
        <w:tc>
          <w:tcPr>
            <w:tcW w:w="4232" w:type="dxa"/>
          </w:tcPr>
          <w:p w:rsidR="002C7CDB" w:rsidRDefault="002C7CDB">
            <w:pPr>
              <w:pStyle w:val="TableParagraph"/>
              <w:spacing w:before="5"/>
              <w:rPr>
                <w:b/>
                <w:sz w:val="33"/>
              </w:rPr>
            </w:pPr>
          </w:p>
          <w:p w:rsidR="002C7CDB" w:rsidRDefault="00D161E7">
            <w:pPr>
              <w:pStyle w:val="TableParagraph"/>
              <w:spacing w:line="504" w:lineRule="auto"/>
              <w:ind w:left="105" w:right="666" w:firstLine="69"/>
              <w:rPr>
                <w:sz w:val="28"/>
              </w:rPr>
            </w:pPr>
            <w:r>
              <w:rPr>
                <w:spacing w:val="-5"/>
                <w:sz w:val="28"/>
              </w:rPr>
              <w:t>Tre</w:t>
            </w:r>
            <w:r>
              <w:rPr>
                <w:spacing w:val="-5"/>
                <w:position w:val="-2"/>
                <w:sz w:val="28"/>
              </w:rPr>
              <w:t xml:space="preserve">̉ </w:t>
            </w:r>
            <w:r>
              <w:rPr>
                <w:spacing w:val="-6"/>
                <w:sz w:val="28"/>
              </w:rPr>
              <w:t>la</w:t>
            </w:r>
            <w:r>
              <w:rPr>
                <w:spacing w:val="-6"/>
                <w:position w:val="-3"/>
                <w:sz w:val="28"/>
              </w:rPr>
              <w:t>̀</w:t>
            </w:r>
            <w:r>
              <w:rPr>
                <w:spacing w:val="-6"/>
                <w:sz w:val="28"/>
              </w:rPr>
              <w:t xml:space="preserve">m </w:t>
            </w:r>
            <w:r>
              <w:rPr>
                <w:spacing w:val="-25"/>
                <w:sz w:val="28"/>
              </w:rPr>
              <w:t xml:space="preserve">đôṇ </w:t>
            </w:r>
            <w:r>
              <w:rPr>
                <w:sz w:val="28"/>
              </w:rPr>
              <w:t xml:space="preserve">g </w:t>
            </w:r>
            <w:r>
              <w:rPr>
                <w:spacing w:val="-6"/>
                <w:sz w:val="28"/>
              </w:rPr>
              <w:t>ta</w:t>
            </w:r>
            <w:r>
              <w:rPr>
                <w:spacing w:val="-6"/>
                <w:position w:val="-3"/>
                <w:sz w:val="28"/>
              </w:rPr>
              <w:t>́</w:t>
            </w:r>
            <w:r>
              <w:rPr>
                <w:spacing w:val="-6"/>
                <w:sz w:val="28"/>
              </w:rPr>
              <w:t xml:space="preserve">c </w:t>
            </w:r>
            <w:r>
              <w:rPr>
                <w:sz w:val="28"/>
              </w:rPr>
              <w:t>trên không Trẻ thực hiện.</w:t>
            </w:r>
          </w:p>
          <w:p w:rsidR="002C7CDB" w:rsidRDefault="002C7CDB">
            <w:pPr>
              <w:pStyle w:val="TableParagraph"/>
              <w:rPr>
                <w:b/>
                <w:sz w:val="30"/>
              </w:rPr>
            </w:pPr>
          </w:p>
          <w:p w:rsidR="002C7CDB" w:rsidRDefault="002C7CDB">
            <w:pPr>
              <w:pStyle w:val="TableParagraph"/>
              <w:spacing w:before="7"/>
              <w:rPr>
                <w:b/>
                <w:sz w:val="36"/>
              </w:rPr>
            </w:pPr>
          </w:p>
          <w:p w:rsidR="002C7CDB" w:rsidRDefault="00D161E7">
            <w:pPr>
              <w:pStyle w:val="TableParagraph"/>
              <w:ind w:left="105"/>
              <w:rPr>
                <w:sz w:val="28"/>
              </w:rPr>
            </w:pPr>
            <w:r>
              <w:rPr>
                <w:sz w:val="28"/>
              </w:rPr>
              <w:t>1 – 2 trẻ nhận xét</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3"/>
              <w:rPr>
                <w:b/>
                <w:sz w:val="37"/>
              </w:rPr>
            </w:pPr>
          </w:p>
          <w:p w:rsidR="002C7CDB" w:rsidRDefault="00D161E7">
            <w:pPr>
              <w:pStyle w:val="TableParagraph"/>
              <w:spacing w:line="317" w:lineRule="exact"/>
              <w:ind w:left="105"/>
              <w:rPr>
                <w:sz w:val="28"/>
              </w:rPr>
            </w:pPr>
            <w:r>
              <w:rPr>
                <w:sz w:val="28"/>
              </w:rPr>
              <w:t>Trẻ ra chơi.</w:t>
            </w:r>
          </w:p>
        </w:tc>
      </w:tr>
    </w:tbl>
    <w:p w:rsidR="002C7CDB" w:rsidRDefault="002C7CDB">
      <w:pPr>
        <w:pStyle w:val="BodyText"/>
        <w:spacing w:before="3"/>
        <w:rPr>
          <w:b/>
          <w:sz w:val="19"/>
        </w:rPr>
      </w:pPr>
    </w:p>
    <w:p w:rsidR="002C7CDB" w:rsidRDefault="00D161E7">
      <w:pPr>
        <w:pStyle w:val="ListParagraph"/>
        <w:numPr>
          <w:ilvl w:val="1"/>
          <w:numId w:val="1134"/>
        </w:numPr>
        <w:tabs>
          <w:tab w:val="left" w:pos="1031"/>
        </w:tabs>
        <w:spacing w:before="89" w:line="342" w:lineRule="exact"/>
        <w:rPr>
          <w:b/>
          <w:sz w:val="28"/>
        </w:rPr>
      </w:pPr>
      <w:r>
        <w:rPr>
          <w:b/>
          <w:sz w:val="28"/>
        </w:rPr>
        <w:t xml:space="preserve">Hoat đông </w:t>
      </w:r>
      <w:r>
        <w:rPr>
          <w:b/>
          <w:spacing w:val="-14"/>
          <w:sz w:val="28"/>
        </w:rPr>
        <w:t>go</w:t>
      </w:r>
      <w:r>
        <w:rPr>
          <w:b/>
          <w:spacing w:val="-14"/>
          <w:position w:val="-3"/>
          <w:sz w:val="28"/>
        </w:rPr>
        <w:t>́</w:t>
      </w:r>
      <w:r>
        <w:rPr>
          <w:b/>
          <w:spacing w:val="-33"/>
          <w:position w:val="-3"/>
          <w:sz w:val="28"/>
        </w:rPr>
        <w:t xml:space="preserve"> </w:t>
      </w:r>
      <w:r>
        <w:rPr>
          <w:b/>
          <w:sz w:val="28"/>
        </w:rPr>
        <w:t>c:</w:t>
      </w:r>
    </w:p>
    <w:p w:rsidR="002C7CDB" w:rsidRDefault="00D161E7">
      <w:pPr>
        <w:pStyle w:val="ListParagraph"/>
        <w:numPr>
          <w:ilvl w:val="1"/>
          <w:numId w:val="1134"/>
        </w:numPr>
        <w:tabs>
          <w:tab w:val="left" w:pos="1031"/>
        </w:tabs>
        <w:spacing w:line="308" w:lineRule="exact"/>
        <w:rPr>
          <w:b/>
          <w:sz w:val="28"/>
        </w:rPr>
      </w:pPr>
      <w:r>
        <w:rPr>
          <w:b/>
          <w:sz w:val="28"/>
        </w:rPr>
        <w:t xml:space="preserve">Hoat đông </w:t>
      </w:r>
      <w:r>
        <w:rPr>
          <w:b/>
          <w:spacing w:val="-6"/>
          <w:sz w:val="28"/>
        </w:rPr>
        <w:t>ngoa</w:t>
      </w:r>
      <w:r>
        <w:rPr>
          <w:b/>
          <w:spacing w:val="-6"/>
          <w:position w:val="-3"/>
          <w:sz w:val="28"/>
        </w:rPr>
        <w:t>̀</w:t>
      </w:r>
      <w:r>
        <w:rPr>
          <w:b/>
          <w:spacing w:val="-6"/>
          <w:sz w:val="28"/>
        </w:rPr>
        <w:t xml:space="preserve">i </w:t>
      </w:r>
      <w:r>
        <w:rPr>
          <w:b/>
          <w:spacing w:val="-11"/>
          <w:sz w:val="28"/>
        </w:rPr>
        <w:t>trơ</w:t>
      </w:r>
      <w:r>
        <w:rPr>
          <w:b/>
          <w:spacing w:val="-11"/>
          <w:position w:val="-3"/>
          <w:sz w:val="28"/>
        </w:rPr>
        <w:t>̀</w:t>
      </w:r>
      <w:r>
        <w:rPr>
          <w:b/>
          <w:spacing w:val="-26"/>
          <w:position w:val="-3"/>
          <w:sz w:val="28"/>
        </w:rPr>
        <w:t xml:space="preserve"> </w:t>
      </w:r>
      <w:r>
        <w:rPr>
          <w:b/>
          <w:sz w:val="28"/>
        </w:rPr>
        <w:t>i:</w:t>
      </w:r>
    </w:p>
    <w:p w:rsidR="002C7CDB" w:rsidRDefault="00D161E7">
      <w:pPr>
        <w:spacing w:line="311" w:lineRule="exact"/>
        <w:ind w:left="818"/>
        <w:rPr>
          <w:b/>
          <w:sz w:val="28"/>
        </w:rPr>
      </w:pPr>
      <w:r>
        <w:rPr>
          <w:sz w:val="28"/>
        </w:rPr>
        <w:t xml:space="preserve">* </w:t>
      </w:r>
      <w:r>
        <w:rPr>
          <w:b/>
          <w:sz w:val="28"/>
        </w:rPr>
        <w:t>Vệ sinh – ăn – ngủ trưa</w:t>
      </w:r>
    </w:p>
    <w:p w:rsidR="002C7CDB" w:rsidRDefault="002C7CDB">
      <w:pPr>
        <w:pStyle w:val="BodyText"/>
        <w:spacing w:before="9"/>
        <w:rPr>
          <w:b/>
          <w:sz w:val="20"/>
        </w:rPr>
      </w:pPr>
    </w:p>
    <w:p w:rsidR="002C7CDB" w:rsidRDefault="00D161E7">
      <w:pPr>
        <w:spacing w:before="89"/>
        <w:ind w:left="658" w:right="246"/>
        <w:jc w:val="center"/>
        <w:rPr>
          <w:b/>
          <w:sz w:val="28"/>
        </w:rPr>
      </w:pPr>
      <w:r>
        <w:rPr>
          <w:b/>
          <w:sz w:val="28"/>
        </w:rPr>
        <w:t>HOẠT ĐỘNG CHIỀU</w:t>
      </w:r>
    </w:p>
    <w:p w:rsidR="002C7CDB" w:rsidRDefault="002C7CDB">
      <w:pPr>
        <w:jc w:val="center"/>
        <w:rPr>
          <w:sz w:val="28"/>
        </w:rPr>
        <w:sectPr w:rsidR="002C7CDB">
          <w:pgSz w:w="11910" w:h="16850"/>
          <w:pgMar w:top="860" w:right="440" w:bottom="1140" w:left="600" w:header="0" w:footer="953" w:gutter="0"/>
          <w:cols w:space="720"/>
        </w:sectPr>
      </w:pPr>
    </w:p>
    <w:p w:rsidR="002C7CDB" w:rsidRDefault="00D161E7">
      <w:pPr>
        <w:spacing w:line="319" w:lineRule="exact"/>
        <w:jc w:val="right"/>
        <w:rPr>
          <w:b/>
          <w:sz w:val="28"/>
        </w:rPr>
      </w:pPr>
      <w:r>
        <w:rPr>
          <w:b/>
          <w:spacing w:val="-1"/>
          <w:sz w:val="28"/>
        </w:rPr>
        <w:lastRenderedPageBreak/>
        <w:t>HO</w:t>
      </w:r>
      <w:r>
        <w:rPr>
          <w:b/>
          <w:spacing w:val="-2"/>
          <w:sz w:val="28"/>
        </w:rPr>
        <w:t>A</w:t>
      </w:r>
      <w:r>
        <w:rPr>
          <w:b/>
          <w:spacing w:val="-169"/>
          <w:sz w:val="28"/>
        </w:rPr>
        <w:t>T</w:t>
      </w:r>
    </w:p>
    <w:p w:rsidR="002C7CDB" w:rsidRDefault="00D161E7">
      <w:pPr>
        <w:pStyle w:val="ListParagraph"/>
        <w:numPr>
          <w:ilvl w:val="0"/>
          <w:numId w:val="1130"/>
        </w:numPr>
        <w:tabs>
          <w:tab w:val="left" w:pos="983"/>
        </w:tabs>
        <w:spacing w:line="319" w:lineRule="exact"/>
        <w:rPr>
          <w:sz w:val="28"/>
        </w:rPr>
      </w:pPr>
      <w:r>
        <w:rPr>
          <w:sz w:val="28"/>
        </w:rPr>
        <w:t>Góc phân vai : Mẹ con, cô</w:t>
      </w:r>
      <w:r>
        <w:rPr>
          <w:spacing w:val="-4"/>
          <w:sz w:val="28"/>
        </w:rPr>
        <w:t xml:space="preserve"> </w:t>
      </w:r>
      <w:r>
        <w:rPr>
          <w:sz w:val="28"/>
        </w:rPr>
        <w:t>giáo.</w:t>
      </w:r>
    </w:p>
    <w:p w:rsidR="002C7CDB" w:rsidRDefault="00D161E7">
      <w:pPr>
        <w:ind w:left="197"/>
        <w:rPr>
          <w:b/>
          <w:sz w:val="28"/>
        </w:rPr>
      </w:pPr>
      <w:r>
        <w:br w:type="column"/>
      </w:r>
      <w:r>
        <w:rPr>
          <w:b/>
          <w:spacing w:val="-2"/>
          <w:sz w:val="28"/>
        </w:rPr>
        <w:lastRenderedPageBreak/>
        <w:t>Đ</w:t>
      </w:r>
      <w:r>
        <w:rPr>
          <w:b/>
          <w:spacing w:val="-1"/>
          <w:sz w:val="28"/>
        </w:rPr>
        <w:t>Ô</w:t>
      </w:r>
      <w:r>
        <w:rPr>
          <w:b/>
          <w:spacing w:val="-194"/>
          <w:sz w:val="28"/>
        </w:rPr>
        <w:t>N</w:t>
      </w:r>
    </w:p>
    <w:p w:rsidR="002C7CDB" w:rsidRDefault="00D161E7">
      <w:pPr>
        <w:pStyle w:val="Heading4"/>
        <w:spacing w:line="322" w:lineRule="exact"/>
        <w:ind w:left="151"/>
      </w:pPr>
      <w:r>
        <w:rPr>
          <w:b w:val="0"/>
        </w:rPr>
        <w:br w:type="column"/>
      </w:r>
      <w:r>
        <w:lastRenderedPageBreak/>
        <w:t>G GO</w:t>
      </w:r>
      <w:r>
        <w:rPr>
          <w:position w:val="1"/>
        </w:rPr>
        <w:t xml:space="preserve">́ </w:t>
      </w:r>
      <w:r>
        <w:t>C</w:t>
      </w:r>
    </w:p>
    <w:p w:rsidR="002C7CDB" w:rsidRDefault="002C7CDB">
      <w:pPr>
        <w:spacing w:line="322" w:lineRule="exact"/>
        <w:sectPr w:rsidR="002C7CDB">
          <w:type w:val="continuous"/>
          <w:pgSz w:w="11910" w:h="16850"/>
          <w:pgMar w:top="780" w:right="440" w:bottom="1140" w:left="600" w:header="720" w:footer="720" w:gutter="0"/>
          <w:cols w:num="3" w:space="720" w:equalWidth="0">
            <w:col w:w="5075" w:space="40"/>
            <w:col w:w="628" w:space="39"/>
            <w:col w:w="5088"/>
          </w:cols>
        </w:sectPr>
      </w:pPr>
    </w:p>
    <w:p w:rsidR="002C7CDB" w:rsidRDefault="00D161E7">
      <w:pPr>
        <w:pStyle w:val="ListParagraph"/>
        <w:numPr>
          <w:ilvl w:val="0"/>
          <w:numId w:val="1130"/>
        </w:numPr>
        <w:tabs>
          <w:tab w:val="left" w:pos="983"/>
        </w:tabs>
        <w:spacing w:before="38"/>
        <w:rPr>
          <w:sz w:val="28"/>
        </w:rPr>
      </w:pPr>
      <w:r>
        <w:rPr>
          <w:sz w:val="28"/>
        </w:rPr>
        <w:lastRenderedPageBreak/>
        <w:t xml:space="preserve">Góc xây dựng : </w:t>
      </w:r>
      <w:r>
        <w:rPr>
          <w:spacing w:val="-5"/>
          <w:sz w:val="28"/>
        </w:rPr>
        <w:t>Xếp ha</w:t>
      </w:r>
      <w:r>
        <w:rPr>
          <w:spacing w:val="-5"/>
          <w:position w:val="-3"/>
          <w:sz w:val="28"/>
        </w:rPr>
        <w:t>̀</w:t>
      </w:r>
      <w:r>
        <w:rPr>
          <w:spacing w:val="-5"/>
          <w:sz w:val="28"/>
        </w:rPr>
        <w:t>ng ra</w:t>
      </w:r>
      <w:r>
        <w:rPr>
          <w:spacing w:val="-5"/>
          <w:position w:val="-3"/>
          <w:sz w:val="28"/>
        </w:rPr>
        <w:t>̀</w:t>
      </w:r>
      <w:r>
        <w:rPr>
          <w:spacing w:val="-5"/>
          <w:sz w:val="28"/>
        </w:rPr>
        <w:t xml:space="preserve">o, </w:t>
      </w:r>
      <w:r>
        <w:rPr>
          <w:spacing w:val="-8"/>
          <w:sz w:val="28"/>
        </w:rPr>
        <w:t>vươ</w:t>
      </w:r>
      <w:r>
        <w:rPr>
          <w:spacing w:val="-8"/>
          <w:position w:val="-3"/>
          <w:sz w:val="28"/>
        </w:rPr>
        <w:t>̀</w:t>
      </w:r>
      <w:r>
        <w:rPr>
          <w:spacing w:val="-8"/>
          <w:sz w:val="28"/>
        </w:rPr>
        <w:t xml:space="preserve">n </w:t>
      </w:r>
      <w:r>
        <w:rPr>
          <w:sz w:val="28"/>
        </w:rPr>
        <w:t>cây trong</w:t>
      </w:r>
      <w:r>
        <w:rPr>
          <w:spacing w:val="27"/>
          <w:sz w:val="28"/>
        </w:rPr>
        <w:t xml:space="preserve"> </w:t>
      </w:r>
      <w:r>
        <w:rPr>
          <w:sz w:val="28"/>
        </w:rPr>
        <w:t>nhà.</w:t>
      </w:r>
    </w:p>
    <w:p w:rsidR="002C7CDB" w:rsidRDefault="00D161E7">
      <w:pPr>
        <w:pStyle w:val="ListParagraph"/>
        <w:numPr>
          <w:ilvl w:val="0"/>
          <w:numId w:val="1130"/>
        </w:numPr>
        <w:tabs>
          <w:tab w:val="left" w:pos="983"/>
        </w:tabs>
        <w:spacing w:line="361" w:lineRule="exact"/>
        <w:rPr>
          <w:sz w:val="28"/>
        </w:rPr>
      </w:pPr>
      <w:r>
        <w:rPr>
          <w:sz w:val="28"/>
        </w:rPr>
        <w:t xml:space="preserve">Góc nghệ thuật : </w:t>
      </w:r>
      <w:r>
        <w:rPr>
          <w:spacing w:val="-6"/>
          <w:sz w:val="28"/>
        </w:rPr>
        <w:t>Ha</w:t>
      </w:r>
      <w:r>
        <w:rPr>
          <w:spacing w:val="-6"/>
          <w:position w:val="-3"/>
          <w:sz w:val="28"/>
        </w:rPr>
        <w:t>́</w:t>
      </w:r>
      <w:r>
        <w:rPr>
          <w:spacing w:val="-6"/>
          <w:sz w:val="28"/>
        </w:rPr>
        <w:t xml:space="preserve">t </w:t>
      </w:r>
      <w:r>
        <w:rPr>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 xml:space="preserve">̉ </w:t>
      </w:r>
      <w:r>
        <w:rPr>
          <w:spacing w:val="-4"/>
          <w:sz w:val="28"/>
        </w:rPr>
        <w:t xml:space="preserve">đề., </w:t>
      </w:r>
      <w:r>
        <w:rPr>
          <w:sz w:val="28"/>
        </w:rPr>
        <w:t>tô màu</w:t>
      </w:r>
      <w:r>
        <w:rPr>
          <w:spacing w:val="1"/>
          <w:sz w:val="28"/>
        </w:rPr>
        <w:t xml:space="preserve"> </w:t>
      </w:r>
      <w:r>
        <w:rPr>
          <w:sz w:val="28"/>
        </w:rPr>
        <w:t>tranh</w:t>
      </w:r>
    </w:p>
    <w:p w:rsidR="002C7CDB" w:rsidRDefault="00D161E7">
      <w:pPr>
        <w:pStyle w:val="ListParagraph"/>
        <w:numPr>
          <w:ilvl w:val="0"/>
          <w:numId w:val="1130"/>
        </w:numPr>
        <w:tabs>
          <w:tab w:val="left" w:pos="983"/>
        </w:tabs>
        <w:spacing w:line="316" w:lineRule="exact"/>
        <w:rPr>
          <w:sz w:val="28"/>
        </w:rPr>
      </w:pPr>
      <w:r>
        <w:rPr>
          <w:sz w:val="28"/>
        </w:rPr>
        <w:t xml:space="preserve">Góc thư viện : Xem tranh </w:t>
      </w:r>
      <w:r>
        <w:rPr>
          <w:spacing w:val="-6"/>
          <w:sz w:val="28"/>
        </w:rPr>
        <w:t xml:space="preserve">về </w:t>
      </w:r>
      <w:r>
        <w:rPr>
          <w:sz w:val="28"/>
        </w:rPr>
        <w:t>các bộ phận trên cơ</w:t>
      </w:r>
      <w:r>
        <w:rPr>
          <w:spacing w:val="-5"/>
          <w:sz w:val="28"/>
        </w:rPr>
        <w:t xml:space="preserve"> </w:t>
      </w:r>
      <w:r>
        <w:rPr>
          <w:sz w:val="28"/>
        </w:rPr>
        <w:t>thể.</w:t>
      </w:r>
    </w:p>
    <w:p w:rsidR="002C7CDB" w:rsidRDefault="00D161E7">
      <w:pPr>
        <w:pStyle w:val="ListParagraph"/>
        <w:numPr>
          <w:ilvl w:val="0"/>
          <w:numId w:val="1130"/>
        </w:numPr>
        <w:tabs>
          <w:tab w:val="left" w:pos="975"/>
        </w:tabs>
        <w:spacing w:line="378" w:lineRule="exact"/>
        <w:ind w:left="974" w:hanging="163"/>
        <w:rPr>
          <w:sz w:val="28"/>
        </w:rPr>
      </w:pPr>
      <w:r>
        <w:rPr>
          <w:spacing w:val="-8"/>
          <w:sz w:val="28"/>
        </w:rPr>
        <w:t>Go</w:t>
      </w:r>
      <w:r>
        <w:rPr>
          <w:spacing w:val="-8"/>
          <w:position w:val="-3"/>
          <w:sz w:val="28"/>
        </w:rPr>
        <w:t>́</w:t>
      </w:r>
      <w:r>
        <w:rPr>
          <w:spacing w:val="-8"/>
          <w:sz w:val="28"/>
        </w:rPr>
        <w:t xml:space="preserve">c </w:t>
      </w:r>
      <w:r>
        <w:rPr>
          <w:spacing w:val="-5"/>
          <w:sz w:val="28"/>
        </w:rPr>
        <w:t>kha</w:t>
      </w:r>
      <w:r>
        <w:rPr>
          <w:spacing w:val="-5"/>
          <w:position w:val="-3"/>
          <w:sz w:val="28"/>
        </w:rPr>
        <w:t>́</w:t>
      </w:r>
      <w:r>
        <w:rPr>
          <w:spacing w:val="-5"/>
          <w:sz w:val="28"/>
        </w:rPr>
        <w:t>m pha</w:t>
      </w:r>
      <w:r>
        <w:rPr>
          <w:spacing w:val="-5"/>
          <w:position w:val="-3"/>
          <w:sz w:val="28"/>
        </w:rPr>
        <w:t xml:space="preserve">́ </w:t>
      </w:r>
      <w:r>
        <w:rPr>
          <w:sz w:val="28"/>
        </w:rPr>
        <w:t xml:space="preserve">khoa </w:t>
      </w:r>
      <w:r>
        <w:rPr>
          <w:spacing w:val="-22"/>
          <w:sz w:val="28"/>
        </w:rPr>
        <w:t xml:space="preserve">hoc̣ </w:t>
      </w:r>
      <w:r>
        <w:rPr>
          <w:sz w:val="28"/>
        </w:rPr>
        <w:t>: Ti</w:t>
      </w:r>
      <w:r>
        <w:rPr>
          <w:position w:val="-4"/>
          <w:sz w:val="28"/>
        </w:rPr>
        <w:t>̀</w:t>
      </w:r>
      <w:r>
        <w:rPr>
          <w:sz w:val="28"/>
        </w:rPr>
        <w:t xml:space="preserve">m </w:t>
      </w:r>
      <w:r>
        <w:rPr>
          <w:spacing w:val="-3"/>
          <w:sz w:val="28"/>
        </w:rPr>
        <w:t>hiê</w:t>
      </w:r>
      <w:r>
        <w:rPr>
          <w:spacing w:val="-3"/>
          <w:position w:val="1"/>
          <w:sz w:val="28"/>
        </w:rPr>
        <w:t>̉</w:t>
      </w:r>
      <w:r>
        <w:rPr>
          <w:spacing w:val="-3"/>
          <w:sz w:val="28"/>
        </w:rPr>
        <w:t xml:space="preserve">u </w:t>
      </w:r>
      <w:r>
        <w:rPr>
          <w:spacing w:val="-6"/>
          <w:sz w:val="28"/>
        </w:rPr>
        <w:t xml:space="preserve">về </w:t>
      </w:r>
      <w:r>
        <w:rPr>
          <w:spacing w:val="-7"/>
          <w:sz w:val="28"/>
        </w:rPr>
        <w:t>ma</w:t>
      </w:r>
      <w:r>
        <w:rPr>
          <w:spacing w:val="-7"/>
          <w:position w:val="-3"/>
          <w:sz w:val="28"/>
        </w:rPr>
        <w:t>̀</w:t>
      </w:r>
      <w:r>
        <w:rPr>
          <w:spacing w:val="-7"/>
          <w:sz w:val="28"/>
        </w:rPr>
        <w:t xml:space="preserve">u </w:t>
      </w:r>
      <w:r>
        <w:rPr>
          <w:sz w:val="28"/>
        </w:rPr>
        <w:t>ve</w:t>
      </w:r>
      <w:r>
        <w:rPr>
          <w:position w:val="-3"/>
          <w:sz w:val="28"/>
        </w:rPr>
        <w:t xml:space="preserve">̃ </w:t>
      </w:r>
      <w:r>
        <w:rPr>
          <w:spacing w:val="-7"/>
          <w:sz w:val="28"/>
        </w:rPr>
        <w:t>va</w:t>
      </w:r>
      <w:r>
        <w:rPr>
          <w:spacing w:val="-7"/>
          <w:position w:val="-3"/>
          <w:sz w:val="28"/>
        </w:rPr>
        <w:t xml:space="preserve">̀ </w:t>
      </w:r>
      <w:r>
        <w:rPr>
          <w:spacing w:val="-5"/>
          <w:sz w:val="28"/>
        </w:rPr>
        <w:t>ca</w:t>
      </w:r>
      <w:r>
        <w:rPr>
          <w:spacing w:val="-5"/>
          <w:position w:val="-3"/>
          <w:sz w:val="28"/>
        </w:rPr>
        <w:t>́</w:t>
      </w:r>
      <w:r>
        <w:rPr>
          <w:spacing w:val="-5"/>
          <w:sz w:val="28"/>
        </w:rPr>
        <w:t xml:space="preserve">ch </w:t>
      </w:r>
      <w:r>
        <w:rPr>
          <w:sz w:val="28"/>
        </w:rPr>
        <w:t>pha</w:t>
      </w:r>
      <w:r>
        <w:rPr>
          <w:spacing w:val="-19"/>
          <w:sz w:val="28"/>
        </w:rPr>
        <w:t xml:space="preserve"> </w:t>
      </w:r>
      <w:r>
        <w:rPr>
          <w:spacing w:val="-7"/>
          <w:sz w:val="28"/>
        </w:rPr>
        <w:t>ma</w:t>
      </w:r>
      <w:r>
        <w:rPr>
          <w:spacing w:val="-7"/>
          <w:position w:val="-3"/>
          <w:sz w:val="28"/>
        </w:rPr>
        <w:t>̀</w:t>
      </w:r>
      <w:r>
        <w:rPr>
          <w:spacing w:val="-7"/>
          <w:sz w:val="28"/>
        </w:rPr>
        <w:t>u</w:t>
      </w:r>
    </w:p>
    <w:p w:rsidR="002C7CDB" w:rsidRDefault="00D161E7">
      <w:pPr>
        <w:pStyle w:val="Heading4"/>
        <w:numPr>
          <w:ilvl w:val="0"/>
          <w:numId w:val="1129"/>
        </w:numPr>
        <w:tabs>
          <w:tab w:val="left" w:pos="1069"/>
        </w:tabs>
        <w:spacing w:before="312"/>
      </w:pPr>
      <w:r>
        <w:t>Mục đích yêu</w:t>
      </w:r>
      <w:r>
        <w:rPr>
          <w:spacing w:val="-4"/>
        </w:rPr>
        <w:t xml:space="preserve"> </w:t>
      </w:r>
      <w:r>
        <w:t>cầu</w:t>
      </w:r>
    </w:p>
    <w:p w:rsidR="002C7CDB" w:rsidRDefault="002C7CDB">
      <w:p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130"/>
        </w:numPr>
        <w:tabs>
          <w:tab w:val="left" w:pos="983"/>
        </w:tabs>
        <w:spacing w:line="330" w:lineRule="exact"/>
        <w:rPr>
          <w:sz w:val="28"/>
        </w:rPr>
      </w:pPr>
      <w:r>
        <w:rPr>
          <w:spacing w:val="-5"/>
          <w:sz w:val="28"/>
        </w:rPr>
        <w:lastRenderedPageBreak/>
        <w:t>Tre</w:t>
      </w:r>
      <w:r>
        <w:rPr>
          <w:spacing w:val="-5"/>
          <w:position w:val="-3"/>
          <w:sz w:val="28"/>
        </w:rPr>
        <w:t xml:space="preserve">̉ </w:t>
      </w:r>
      <w:r>
        <w:rPr>
          <w:spacing w:val="-3"/>
          <w:sz w:val="28"/>
        </w:rPr>
        <w:t xml:space="preserve">biết </w:t>
      </w:r>
      <w:r>
        <w:rPr>
          <w:spacing w:val="-5"/>
          <w:sz w:val="28"/>
        </w:rPr>
        <w:t xml:space="preserve">thể </w:t>
      </w:r>
      <w:r>
        <w:rPr>
          <w:sz w:val="28"/>
        </w:rPr>
        <w:t xml:space="preserve">hiên môt </w:t>
      </w:r>
      <w:r>
        <w:rPr>
          <w:spacing w:val="-6"/>
          <w:sz w:val="28"/>
        </w:rPr>
        <w:t>va</w:t>
      </w:r>
      <w:r>
        <w:rPr>
          <w:spacing w:val="-6"/>
          <w:position w:val="-3"/>
          <w:sz w:val="28"/>
        </w:rPr>
        <w:t>̀</w:t>
      </w:r>
      <w:r>
        <w:rPr>
          <w:spacing w:val="-6"/>
          <w:sz w:val="28"/>
        </w:rPr>
        <w:t>i ha</w:t>
      </w:r>
      <w:r>
        <w:rPr>
          <w:spacing w:val="-6"/>
          <w:position w:val="-3"/>
          <w:sz w:val="28"/>
        </w:rPr>
        <w:t>̀</w:t>
      </w:r>
      <w:r>
        <w:rPr>
          <w:spacing w:val="-6"/>
          <w:sz w:val="28"/>
        </w:rPr>
        <w:t xml:space="preserve">nh </w:t>
      </w:r>
      <w:r>
        <w:rPr>
          <w:sz w:val="28"/>
        </w:rPr>
        <w:t xml:space="preserve">đông chơi </w:t>
      </w:r>
      <w:r>
        <w:rPr>
          <w:spacing w:val="-9"/>
          <w:sz w:val="28"/>
        </w:rPr>
        <w:t>phu</w:t>
      </w:r>
      <w:r>
        <w:rPr>
          <w:spacing w:val="-9"/>
          <w:position w:val="-3"/>
          <w:sz w:val="28"/>
        </w:rPr>
        <w:t>̀</w:t>
      </w:r>
      <w:r>
        <w:rPr>
          <w:spacing w:val="22"/>
          <w:position w:val="-3"/>
          <w:sz w:val="28"/>
        </w:rPr>
        <w:t xml:space="preserve"> </w:t>
      </w:r>
      <w:r>
        <w:rPr>
          <w:spacing w:val="-38"/>
          <w:sz w:val="28"/>
        </w:rPr>
        <w:t>hơp</w:t>
      </w:r>
    </w:p>
    <w:p w:rsidR="002C7CDB" w:rsidRDefault="00D161E7">
      <w:pPr>
        <w:pStyle w:val="BodyText"/>
        <w:spacing w:line="330" w:lineRule="exact"/>
        <w:ind w:left="137"/>
      </w:pPr>
      <w:r>
        <w:br w:type="column"/>
      </w:r>
      <w:r>
        <w:lastRenderedPageBreak/>
        <w:t>vơ</w:t>
      </w:r>
      <w:r>
        <w:rPr>
          <w:position w:val="-3"/>
        </w:rPr>
        <w:t>́</w:t>
      </w:r>
      <w:r>
        <w:t>i vai mi</w:t>
      </w:r>
      <w:r>
        <w:rPr>
          <w:position w:val="-4"/>
        </w:rPr>
        <w:t>̀</w:t>
      </w:r>
      <w:r>
        <w:t>nh đo</w:t>
      </w:r>
      <w:r>
        <w:rPr>
          <w:position w:val="-3"/>
        </w:rPr>
        <w:t>́</w:t>
      </w:r>
      <w:r>
        <w:t>ng. Biết về nho</w:t>
      </w:r>
      <w:r>
        <w:rPr>
          <w:position w:val="-3"/>
        </w:rPr>
        <w:t>́</w:t>
      </w:r>
      <w:r>
        <w:t>m</w:t>
      </w:r>
    </w:p>
    <w:p w:rsidR="002C7CDB" w:rsidRDefault="002C7CDB">
      <w:pPr>
        <w:spacing w:line="330" w:lineRule="exact"/>
        <w:sectPr w:rsidR="002C7CDB">
          <w:type w:val="continuous"/>
          <w:pgSz w:w="11910" w:h="16850"/>
          <w:pgMar w:top="780" w:right="440" w:bottom="1140" w:left="600" w:header="720" w:footer="720" w:gutter="0"/>
          <w:cols w:num="2" w:space="720" w:equalWidth="0">
            <w:col w:w="6428" w:space="40"/>
            <w:col w:w="4402"/>
          </w:cols>
        </w:sectPr>
      </w:pPr>
    </w:p>
    <w:p w:rsidR="002C7CDB" w:rsidRDefault="00D161E7">
      <w:pPr>
        <w:pStyle w:val="BodyText"/>
        <w:spacing w:line="317" w:lineRule="exact"/>
        <w:ind w:left="818"/>
      </w:pPr>
      <w:r>
        <w:lastRenderedPageBreak/>
        <w:t>chơi va</w:t>
      </w:r>
      <w:r>
        <w:rPr>
          <w:position w:val="-3"/>
        </w:rPr>
        <w:t xml:space="preserve">̀ </w:t>
      </w:r>
      <w:r>
        <w:t>biết la</w:t>
      </w:r>
      <w:r>
        <w:rPr>
          <w:position w:val="-3"/>
        </w:rPr>
        <w:t>̀</w:t>
      </w:r>
      <w:r>
        <w:t>m du</w:t>
      </w:r>
      <w:r>
        <w:rPr>
          <w:position w:val="-3"/>
        </w:rPr>
        <w:t>̀</w:t>
      </w:r>
      <w:r>
        <w:t>ng thao ta</w:t>
      </w:r>
      <w:r>
        <w:rPr>
          <w:position w:val="-3"/>
        </w:rPr>
        <w:t>́</w:t>
      </w:r>
      <w:r>
        <w:t>c cu</w:t>
      </w:r>
      <w:r>
        <w:rPr>
          <w:position w:val="-3"/>
        </w:rPr>
        <w:t>̉</w:t>
      </w:r>
      <w:r>
        <w:t>a vai chơi.</w:t>
      </w:r>
    </w:p>
    <w:p w:rsidR="002C7CDB" w:rsidRDefault="00D161E7">
      <w:pPr>
        <w:pStyle w:val="ListParagraph"/>
        <w:numPr>
          <w:ilvl w:val="0"/>
          <w:numId w:val="1130"/>
        </w:numPr>
        <w:tabs>
          <w:tab w:val="left" w:pos="983"/>
        </w:tabs>
        <w:spacing w:line="322" w:lineRule="exact"/>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 xml:space="preserve">năng ve, năn đơn </w:t>
      </w:r>
      <w:r>
        <w:rPr>
          <w:spacing w:val="-4"/>
          <w:sz w:val="28"/>
        </w:rPr>
        <w:t>gia</w:t>
      </w:r>
      <w:r>
        <w:rPr>
          <w:spacing w:val="-4"/>
          <w:position w:val="-3"/>
          <w:sz w:val="28"/>
        </w:rPr>
        <w:t>̉</w:t>
      </w:r>
      <w:r>
        <w:rPr>
          <w:spacing w:val="-4"/>
          <w:sz w:val="28"/>
        </w:rPr>
        <w:t xml:space="preserve">n </w:t>
      </w:r>
      <w:r>
        <w:rPr>
          <w:spacing w:val="-6"/>
          <w:sz w:val="28"/>
        </w:rPr>
        <w:t xml:space="preserve">để </w:t>
      </w:r>
      <w:r>
        <w:rPr>
          <w:sz w:val="28"/>
        </w:rPr>
        <w:t xml:space="preserve">tao ra </w:t>
      </w:r>
      <w:r>
        <w:rPr>
          <w:spacing w:val="-6"/>
          <w:sz w:val="28"/>
        </w:rPr>
        <w:t>sa</w:t>
      </w:r>
      <w:r>
        <w:rPr>
          <w:spacing w:val="-6"/>
          <w:position w:val="-3"/>
          <w:sz w:val="28"/>
        </w:rPr>
        <w:t>̉</w:t>
      </w:r>
      <w:r>
        <w:rPr>
          <w:spacing w:val="-6"/>
          <w:sz w:val="28"/>
        </w:rPr>
        <w:t>n</w:t>
      </w:r>
      <w:r>
        <w:rPr>
          <w:spacing w:val="-14"/>
          <w:sz w:val="28"/>
        </w:rPr>
        <w:t xml:space="preserve"> </w:t>
      </w:r>
      <w:r>
        <w:rPr>
          <w:spacing w:val="-5"/>
          <w:sz w:val="28"/>
        </w:rPr>
        <w:t>phẩm.</w:t>
      </w:r>
    </w:p>
    <w:p w:rsidR="002C7CDB" w:rsidRDefault="002C7CDB">
      <w:pPr>
        <w:spacing w:line="32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130"/>
        </w:numPr>
        <w:tabs>
          <w:tab w:val="left" w:pos="983"/>
        </w:tabs>
        <w:spacing w:line="326" w:lineRule="exact"/>
        <w:rPr>
          <w:sz w:val="28"/>
        </w:rPr>
      </w:pPr>
      <w:r>
        <w:rPr>
          <w:spacing w:val="-5"/>
          <w:sz w:val="28"/>
        </w:rPr>
        <w:lastRenderedPageBreak/>
        <w:t>Tre</w:t>
      </w:r>
      <w:r>
        <w:rPr>
          <w:spacing w:val="-5"/>
          <w:position w:val="-3"/>
          <w:sz w:val="28"/>
        </w:rPr>
        <w:t xml:space="preserve">̉ </w:t>
      </w:r>
      <w:r>
        <w:rPr>
          <w:sz w:val="28"/>
        </w:rPr>
        <w:t>thi</w:t>
      </w:r>
      <w:r>
        <w:rPr>
          <w:position w:val="-4"/>
          <w:sz w:val="28"/>
        </w:rPr>
        <w:t>́</w:t>
      </w:r>
      <w:r>
        <w:rPr>
          <w:sz w:val="28"/>
        </w:rPr>
        <w:t xml:space="preserve">ch đươc tham gia </w:t>
      </w:r>
      <w:r>
        <w:rPr>
          <w:spacing w:val="-4"/>
          <w:sz w:val="28"/>
        </w:rPr>
        <w:t xml:space="preserve">biểu </w:t>
      </w:r>
      <w:r>
        <w:rPr>
          <w:sz w:val="28"/>
        </w:rPr>
        <w:t xml:space="preserve">diên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pacing w:val="-7"/>
          <w:sz w:val="28"/>
        </w:rPr>
        <w:t>va</w:t>
      </w:r>
      <w:r>
        <w:rPr>
          <w:spacing w:val="-7"/>
          <w:position w:val="-3"/>
          <w:sz w:val="28"/>
        </w:rPr>
        <w:t xml:space="preserve">̀ </w:t>
      </w:r>
      <w:r>
        <w:rPr>
          <w:spacing w:val="-16"/>
          <w:sz w:val="28"/>
        </w:rPr>
        <w:t xml:space="preserve">biêt́ </w:t>
      </w:r>
      <w:r>
        <w:rPr>
          <w:sz w:val="28"/>
        </w:rPr>
        <w:t>kêt</w:t>
      </w:r>
      <w:r>
        <w:rPr>
          <w:spacing w:val="-26"/>
          <w:sz w:val="28"/>
        </w:rPr>
        <w:t xml:space="preserve"> </w:t>
      </w:r>
      <w:r>
        <w:rPr>
          <w:spacing w:val="-37"/>
          <w:sz w:val="28"/>
        </w:rPr>
        <w:t>hơp</w:t>
      </w:r>
    </w:p>
    <w:p w:rsidR="002C7CDB" w:rsidRDefault="00D161E7">
      <w:pPr>
        <w:pStyle w:val="BodyText"/>
        <w:spacing w:line="326" w:lineRule="exact"/>
        <w:ind w:left="137"/>
      </w:pPr>
      <w:r>
        <w:br w:type="column"/>
      </w:r>
      <w:r>
        <w:rPr>
          <w:spacing w:val="-15"/>
        </w:rPr>
        <w:lastRenderedPageBreak/>
        <w:t>sư</w:t>
      </w:r>
      <w:r>
        <w:rPr>
          <w:spacing w:val="-15"/>
          <w:position w:val="-3"/>
        </w:rPr>
        <w:t xml:space="preserve">̉ </w:t>
      </w:r>
      <w:r>
        <w:rPr>
          <w:spacing w:val="-34"/>
        </w:rPr>
        <w:t>dun</w:t>
      </w:r>
    </w:p>
    <w:p w:rsidR="002C7CDB" w:rsidRDefault="00D161E7">
      <w:pPr>
        <w:pStyle w:val="BodyText"/>
        <w:spacing w:line="316" w:lineRule="exact"/>
        <w:ind w:left="60"/>
      </w:pPr>
      <w:r>
        <w:br w:type="column"/>
      </w:r>
      <w:r>
        <w:lastRenderedPageBreak/>
        <w:t xml:space="preserve">g </w:t>
      </w:r>
      <w:r>
        <w:rPr>
          <w:spacing w:val="-19"/>
        </w:rPr>
        <w:t>nhac</w:t>
      </w:r>
    </w:p>
    <w:p w:rsidR="002C7CDB" w:rsidRDefault="00D161E7">
      <w:pPr>
        <w:pStyle w:val="BodyText"/>
        <w:spacing w:line="318" w:lineRule="exact"/>
        <w:ind w:left="104"/>
      </w:pPr>
      <w:r>
        <w:br w:type="column"/>
      </w:r>
      <w:r>
        <w:lastRenderedPageBreak/>
        <w:t>cu ̣theo</w:t>
      </w:r>
    </w:p>
    <w:p w:rsidR="002C7CDB" w:rsidRDefault="002C7CDB">
      <w:pPr>
        <w:spacing w:line="318" w:lineRule="exact"/>
        <w:sectPr w:rsidR="002C7CDB">
          <w:type w:val="continuous"/>
          <w:pgSz w:w="11910" w:h="16850"/>
          <w:pgMar w:top="780" w:right="440" w:bottom="1140" w:left="600" w:header="720" w:footer="720" w:gutter="0"/>
          <w:cols w:num="4" w:space="720" w:equalWidth="0">
            <w:col w:w="7554" w:space="40"/>
            <w:col w:w="788" w:space="39"/>
            <w:col w:w="726" w:space="40"/>
            <w:col w:w="1683"/>
          </w:cols>
        </w:sectPr>
      </w:pPr>
    </w:p>
    <w:p w:rsidR="002C7CDB" w:rsidRDefault="00D161E7">
      <w:pPr>
        <w:pStyle w:val="BodyText"/>
        <w:spacing w:line="317" w:lineRule="exact"/>
        <w:ind w:left="818"/>
      </w:pPr>
      <w:r>
        <w:lastRenderedPageBreak/>
        <w:t>chu</w:t>
      </w:r>
      <w:r>
        <w:rPr>
          <w:position w:val="-3"/>
        </w:rPr>
        <w:t xml:space="preserve">̉ </w:t>
      </w:r>
      <w:r>
        <w:t>đề Trươ</w:t>
      </w:r>
      <w:r>
        <w:rPr>
          <w:position w:val="-3"/>
        </w:rPr>
        <w:t>̀</w:t>
      </w:r>
      <w:r>
        <w:t>ng mầm non.</w:t>
      </w:r>
    </w:p>
    <w:p w:rsidR="002C7CDB" w:rsidRDefault="002C7CDB">
      <w:pPr>
        <w:spacing w:line="317" w:lineRule="exact"/>
        <w:sectPr w:rsidR="002C7CDB">
          <w:type w:val="continuous"/>
          <w:pgSz w:w="11910" w:h="16850"/>
          <w:pgMar w:top="780" w:right="440" w:bottom="1140" w:left="600" w:header="720" w:footer="720" w:gutter="0"/>
          <w:cols w:space="720"/>
        </w:sectPr>
      </w:pPr>
    </w:p>
    <w:p w:rsidR="002C7CDB" w:rsidRDefault="00D161E7">
      <w:pPr>
        <w:pStyle w:val="ListParagraph"/>
        <w:numPr>
          <w:ilvl w:val="0"/>
          <w:numId w:val="1130"/>
        </w:numPr>
        <w:tabs>
          <w:tab w:val="left" w:pos="983"/>
        </w:tabs>
        <w:spacing w:line="322" w:lineRule="exact"/>
        <w:rPr>
          <w:sz w:val="28"/>
        </w:rPr>
      </w:pPr>
      <w:r>
        <w:rPr>
          <w:spacing w:val="-5"/>
          <w:sz w:val="28"/>
        </w:rPr>
        <w:lastRenderedPageBreak/>
        <w:t>Tre</w:t>
      </w:r>
      <w:r>
        <w:rPr>
          <w:spacing w:val="-5"/>
          <w:position w:val="-3"/>
          <w:sz w:val="28"/>
        </w:rPr>
        <w:t xml:space="preserve">̉ </w:t>
      </w:r>
      <w:r>
        <w:rPr>
          <w:spacing w:val="-3"/>
          <w:sz w:val="28"/>
        </w:rPr>
        <w:t xml:space="preserve">biết </w:t>
      </w:r>
      <w:r>
        <w:rPr>
          <w:sz w:val="28"/>
        </w:rPr>
        <w:t xml:space="preserve">công dung </w:t>
      </w:r>
      <w:r>
        <w:rPr>
          <w:spacing w:val="-9"/>
          <w:sz w:val="28"/>
        </w:rPr>
        <w:t>cu</w:t>
      </w:r>
      <w:r>
        <w:rPr>
          <w:spacing w:val="-9"/>
          <w:position w:val="-3"/>
          <w:sz w:val="28"/>
        </w:rPr>
        <w:t>̉</w:t>
      </w:r>
      <w:r>
        <w:rPr>
          <w:spacing w:val="-9"/>
          <w:sz w:val="28"/>
        </w:rPr>
        <w:t xml:space="preserve">a </w:t>
      </w:r>
      <w:r>
        <w:rPr>
          <w:spacing w:val="-7"/>
          <w:sz w:val="28"/>
        </w:rPr>
        <w:t>ma</w:t>
      </w:r>
      <w:r>
        <w:rPr>
          <w:spacing w:val="-7"/>
          <w:position w:val="-3"/>
          <w:sz w:val="28"/>
        </w:rPr>
        <w:t>̀</w:t>
      </w:r>
      <w:r>
        <w:rPr>
          <w:spacing w:val="-7"/>
          <w:sz w:val="28"/>
        </w:rPr>
        <w:t xml:space="preserve">u </w:t>
      </w:r>
      <w:r>
        <w:rPr>
          <w:sz w:val="28"/>
        </w:rPr>
        <w:t xml:space="preserve">ve, tâp pha </w:t>
      </w:r>
      <w:r>
        <w:rPr>
          <w:spacing w:val="-7"/>
          <w:sz w:val="28"/>
        </w:rPr>
        <w:t>ma</w:t>
      </w:r>
      <w:r>
        <w:rPr>
          <w:spacing w:val="-7"/>
          <w:position w:val="-3"/>
          <w:sz w:val="28"/>
        </w:rPr>
        <w:t>̀</w:t>
      </w:r>
      <w:r>
        <w:rPr>
          <w:spacing w:val="-7"/>
          <w:sz w:val="28"/>
        </w:rPr>
        <w:t>u va</w:t>
      </w:r>
      <w:r>
        <w:rPr>
          <w:spacing w:val="-7"/>
          <w:position w:val="-3"/>
          <w:sz w:val="28"/>
        </w:rPr>
        <w:t>̀</w:t>
      </w:r>
      <w:r>
        <w:rPr>
          <w:spacing w:val="33"/>
          <w:position w:val="-3"/>
          <w:sz w:val="28"/>
        </w:rPr>
        <w:t xml:space="preserve"> </w:t>
      </w:r>
      <w:r>
        <w:rPr>
          <w:spacing w:val="-23"/>
          <w:sz w:val="28"/>
        </w:rPr>
        <w:t>nhân</w:t>
      </w:r>
    </w:p>
    <w:p w:rsidR="002C7CDB" w:rsidRDefault="00D161E7">
      <w:pPr>
        <w:pStyle w:val="BodyText"/>
        <w:spacing w:line="322" w:lineRule="exact"/>
        <w:ind w:left="118"/>
      </w:pPr>
      <w:r>
        <w:br w:type="column"/>
      </w:r>
      <w:r>
        <w:lastRenderedPageBreak/>
        <w:t>ra</w:t>
      </w:r>
      <w:r>
        <w:rPr>
          <w:spacing w:val="-1"/>
        </w:rPr>
        <w:t xml:space="preserve"> </w:t>
      </w:r>
      <w:r>
        <w:rPr>
          <w:spacing w:val="1"/>
        </w:rPr>
        <w:t>s</w:t>
      </w:r>
      <w:r>
        <w:t>ư</w:t>
      </w:r>
      <w:r>
        <w:rPr>
          <w:spacing w:val="-43"/>
        </w:rPr>
        <w:t xml:space="preserve"> </w:t>
      </w:r>
      <w:r>
        <w:t>̣</w:t>
      </w:r>
      <w:r>
        <w:rPr>
          <w:spacing w:val="-32"/>
        </w:rPr>
        <w:t xml:space="preserve"> </w:t>
      </w:r>
      <w:r>
        <w:rPr>
          <w:spacing w:val="1"/>
        </w:rPr>
        <w:t>t</w:t>
      </w:r>
      <w:r>
        <w:rPr>
          <w:spacing w:val="-2"/>
        </w:rPr>
        <w:t>h</w:t>
      </w:r>
      <w:r>
        <w:t>ay</w:t>
      </w:r>
      <w:r>
        <w:rPr>
          <w:spacing w:val="-4"/>
        </w:rPr>
        <w:t xml:space="preserve"> </w:t>
      </w:r>
      <w:r>
        <w:rPr>
          <w:spacing w:val="1"/>
        </w:rPr>
        <w:t>đ</w:t>
      </w:r>
      <w:r>
        <w:rPr>
          <w:spacing w:val="-30"/>
        </w:rPr>
        <w:t>ô</w:t>
      </w:r>
      <w:r>
        <w:rPr>
          <w:spacing w:val="31"/>
          <w:position w:val="1"/>
        </w:rPr>
        <w:t>̉</w:t>
      </w:r>
      <w:r>
        <w:t>i</w:t>
      </w:r>
      <w:r>
        <w:t xml:space="preserve"> </w:t>
      </w:r>
      <w:r>
        <w:rPr>
          <w:spacing w:val="-5"/>
        </w:rPr>
        <w:t>m</w:t>
      </w:r>
      <w:r>
        <w:rPr>
          <w:spacing w:val="-22"/>
        </w:rPr>
        <w:t>a</w:t>
      </w:r>
      <w:r>
        <w:rPr>
          <w:spacing w:val="21"/>
          <w:position w:val="-3"/>
        </w:rPr>
        <w:t>̀</w:t>
      </w:r>
      <w:r>
        <w:t>u</w:t>
      </w:r>
      <w:r>
        <w:t xml:space="preserve"> </w:t>
      </w:r>
      <w:r>
        <w:rPr>
          <w:spacing w:val="1"/>
        </w:rPr>
        <w:t>s</w:t>
      </w:r>
      <w:r>
        <w:rPr>
          <w:spacing w:val="-27"/>
        </w:rPr>
        <w:t>ă</w:t>
      </w:r>
      <w:r>
        <w:rPr>
          <w:spacing w:val="26"/>
        </w:rPr>
        <w:t>́</w:t>
      </w:r>
      <w:r>
        <w:t>c</w:t>
      </w:r>
      <w:r>
        <w:rPr>
          <w:spacing w:val="-1"/>
        </w:rPr>
        <w:t xml:space="preserve"> </w:t>
      </w:r>
      <w:r>
        <w:rPr>
          <w:spacing w:val="-2"/>
        </w:rPr>
        <w:t>k</w:t>
      </w:r>
      <w:r>
        <w:rPr>
          <w:spacing w:val="1"/>
        </w:rPr>
        <w:t>h</w:t>
      </w:r>
      <w:r>
        <w:t>i</w:t>
      </w:r>
      <w:r>
        <w:rPr>
          <w:spacing w:val="-2"/>
        </w:rPr>
        <w:t xml:space="preserve"> </w:t>
      </w:r>
      <w:r>
        <w:rPr>
          <w:spacing w:val="1"/>
        </w:rPr>
        <w:t>p</w:t>
      </w:r>
      <w:r>
        <w:rPr>
          <w:spacing w:val="-2"/>
        </w:rPr>
        <w:t>h</w:t>
      </w:r>
      <w:r>
        <w:t>a.</w:t>
      </w:r>
    </w:p>
    <w:p w:rsidR="002C7CDB" w:rsidRDefault="002C7CDB">
      <w:pPr>
        <w:spacing w:line="322" w:lineRule="exact"/>
        <w:sectPr w:rsidR="002C7CDB">
          <w:type w:val="continuous"/>
          <w:pgSz w:w="11910" w:h="16850"/>
          <w:pgMar w:top="780" w:right="440" w:bottom="1140" w:left="600" w:header="720" w:footer="720" w:gutter="0"/>
          <w:cols w:num="2" w:space="720" w:equalWidth="0">
            <w:col w:w="6823" w:space="40"/>
            <w:col w:w="4007"/>
          </w:cols>
        </w:sectPr>
      </w:pPr>
    </w:p>
    <w:p w:rsidR="002C7CDB" w:rsidRDefault="00D161E7">
      <w:pPr>
        <w:pStyle w:val="ListParagraph"/>
        <w:numPr>
          <w:ilvl w:val="0"/>
          <w:numId w:val="1130"/>
        </w:numPr>
        <w:tabs>
          <w:tab w:val="left" w:pos="983"/>
        </w:tabs>
        <w:spacing w:line="358" w:lineRule="exact"/>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 xml:space="preserve">xếp </w:t>
      </w:r>
      <w:r>
        <w:rPr>
          <w:spacing w:val="-6"/>
          <w:sz w:val="28"/>
        </w:rPr>
        <w:t xml:space="preserve">chồng, </w:t>
      </w:r>
      <w:r>
        <w:rPr>
          <w:spacing w:val="-4"/>
          <w:sz w:val="28"/>
        </w:rPr>
        <w:t xml:space="preserve">xếp </w:t>
      </w:r>
      <w:r>
        <w:rPr>
          <w:spacing w:val="-23"/>
          <w:sz w:val="28"/>
        </w:rPr>
        <w:t xml:space="preserve">caṇ </w:t>
      </w:r>
      <w:r>
        <w:rPr>
          <w:sz w:val="28"/>
        </w:rPr>
        <w:t xml:space="preserve">h </w:t>
      </w:r>
      <w:r>
        <w:rPr>
          <w:spacing w:val="-6"/>
          <w:sz w:val="28"/>
        </w:rPr>
        <w:t>ca</w:t>
      </w:r>
      <w:r>
        <w:rPr>
          <w:spacing w:val="-6"/>
          <w:position w:val="-3"/>
          <w:sz w:val="28"/>
        </w:rPr>
        <w:t>́</w:t>
      </w:r>
      <w:r>
        <w:rPr>
          <w:spacing w:val="-6"/>
          <w:sz w:val="28"/>
        </w:rPr>
        <w:t xml:space="preserve">c </w:t>
      </w:r>
      <w:r>
        <w:rPr>
          <w:spacing w:val="-7"/>
          <w:sz w:val="28"/>
        </w:rPr>
        <w:t>khối đe</w:t>
      </w:r>
      <w:r>
        <w:rPr>
          <w:spacing w:val="-7"/>
          <w:position w:val="-2"/>
          <w:sz w:val="28"/>
        </w:rPr>
        <w:t>̉</w:t>
      </w:r>
      <w:r>
        <w:rPr>
          <w:spacing w:val="13"/>
          <w:position w:val="-2"/>
          <w:sz w:val="28"/>
        </w:rPr>
        <w:t xml:space="preserve"> </w:t>
      </w:r>
      <w:r>
        <w:rPr>
          <w:spacing w:val="-30"/>
          <w:sz w:val="28"/>
        </w:rPr>
        <w:t>tao</w:t>
      </w:r>
    </w:p>
    <w:p w:rsidR="002C7CDB" w:rsidRDefault="00D161E7">
      <w:pPr>
        <w:pStyle w:val="Heading4"/>
        <w:numPr>
          <w:ilvl w:val="0"/>
          <w:numId w:val="1129"/>
        </w:numPr>
        <w:tabs>
          <w:tab w:val="left" w:pos="1179"/>
        </w:tabs>
        <w:spacing w:before="3"/>
        <w:ind w:left="1178" w:hanging="360"/>
      </w:pPr>
      <w:r>
        <w:t>Chuẩn</w:t>
      </w:r>
      <w:r>
        <w:rPr>
          <w:spacing w:val="-1"/>
        </w:rPr>
        <w:t xml:space="preserve"> </w:t>
      </w:r>
      <w:r>
        <w:t>bị</w:t>
      </w:r>
    </w:p>
    <w:p w:rsidR="002C7CDB" w:rsidRDefault="00D161E7">
      <w:pPr>
        <w:pStyle w:val="BodyText"/>
        <w:spacing w:line="316" w:lineRule="exact"/>
        <w:ind w:left="118"/>
      </w:pPr>
      <w:r>
        <w:br w:type="column"/>
      </w:r>
      <w:r>
        <w:rPr>
          <w:spacing w:val="-24"/>
        </w:rPr>
        <w:lastRenderedPageBreak/>
        <w:t>đươc</w:t>
      </w:r>
    </w:p>
    <w:p w:rsidR="002C7CDB" w:rsidRDefault="00D161E7">
      <w:pPr>
        <w:pStyle w:val="BodyText"/>
        <w:spacing w:line="366" w:lineRule="exact"/>
        <w:ind w:left="120"/>
      </w:pPr>
      <w:r>
        <w:br w:type="column"/>
      </w:r>
      <w:r>
        <w:lastRenderedPageBreak/>
        <w:t>sa</w:t>
      </w:r>
      <w:r>
        <w:rPr>
          <w:position w:val="-3"/>
        </w:rPr>
        <w:t>̉</w:t>
      </w:r>
      <w:r>
        <w:t>n phẩm theo y</w:t>
      </w:r>
      <w:r>
        <w:rPr>
          <w:position w:val="-3"/>
        </w:rPr>
        <w:t xml:space="preserve">́ </w:t>
      </w:r>
      <w:r>
        <w:t>thi</w:t>
      </w:r>
      <w:r>
        <w:rPr>
          <w:position w:val="-4"/>
        </w:rPr>
        <w:t>́</w:t>
      </w:r>
      <w:r>
        <w:t>ch</w:t>
      </w:r>
    </w:p>
    <w:p w:rsidR="002C7CDB" w:rsidRDefault="002C7CDB">
      <w:pPr>
        <w:spacing w:line="366" w:lineRule="exact"/>
        <w:sectPr w:rsidR="002C7CDB">
          <w:type w:val="continuous"/>
          <w:pgSz w:w="11910" w:h="16850"/>
          <w:pgMar w:top="780" w:right="440" w:bottom="1140" w:left="600" w:header="720" w:footer="720" w:gutter="0"/>
          <w:cols w:num="3" w:space="720" w:equalWidth="0">
            <w:col w:w="5900" w:space="40"/>
            <w:col w:w="592" w:space="39"/>
            <w:col w:w="4299"/>
          </w:cols>
        </w:sectPr>
      </w:pPr>
    </w:p>
    <w:p w:rsidR="002C7CDB" w:rsidRDefault="00D161E7">
      <w:pPr>
        <w:pStyle w:val="ListParagraph"/>
        <w:numPr>
          <w:ilvl w:val="0"/>
          <w:numId w:val="1130"/>
        </w:numPr>
        <w:tabs>
          <w:tab w:val="left" w:pos="975"/>
        </w:tabs>
        <w:spacing w:line="327" w:lineRule="exact"/>
        <w:ind w:left="974" w:hanging="163"/>
        <w:rPr>
          <w:sz w:val="28"/>
        </w:rPr>
      </w:pPr>
      <w:r>
        <w:rPr>
          <w:sz w:val="28"/>
        </w:rPr>
        <w:lastRenderedPageBreak/>
        <w:t xml:space="preserve">Tranh </w:t>
      </w:r>
      <w:r>
        <w:rPr>
          <w:spacing w:val="-6"/>
          <w:sz w:val="28"/>
        </w:rPr>
        <w:t>a</w:t>
      </w:r>
      <w:r>
        <w:rPr>
          <w:spacing w:val="-6"/>
          <w:position w:val="-3"/>
          <w:sz w:val="28"/>
        </w:rPr>
        <w:t>̉</w:t>
      </w:r>
      <w:r>
        <w:rPr>
          <w:spacing w:val="-6"/>
          <w:sz w:val="28"/>
        </w:rPr>
        <w:t xml:space="preserve">nh: </w:t>
      </w:r>
      <w:r>
        <w:rPr>
          <w:sz w:val="28"/>
        </w:rPr>
        <w:t xml:space="preserve">bộ tranh dinh dưỡng, </w:t>
      </w:r>
      <w:r>
        <w:rPr>
          <w:spacing w:val="-8"/>
          <w:sz w:val="28"/>
        </w:rPr>
        <w:t>thươ</w:t>
      </w:r>
      <w:r>
        <w:rPr>
          <w:spacing w:val="-8"/>
          <w:position w:val="-3"/>
          <w:sz w:val="28"/>
        </w:rPr>
        <w:t xml:space="preserve">́ </w:t>
      </w:r>
      <w:r>
        <w:rPr>
          <w:sz w:val="28"/>
        </w:rPr>
        <w:t xml:space="preserve">c </w:t>
      </w:r>
      <w:r>
        <w:rPr>
          <w:spacing w:val="-5"/>
          <w:sz w:val="28"/>
        </w:rPr>
        <w:t>ke</w:t>
      </w:r>
      <w:r>
        <w:rPr>
          <w:spacing w:val="-5"/>
          <w:position w:val="-3"/>
          <w:sz w:val="28"/>
        </w:rPr>
        <w:t>̉</w:t>
      </w:r>
      <w:r>
        <w:rPr>
          <w:spacing w:val="-5"/>
          <w:sz w:val="28"/>
        </w:rPr>
        <w:t xml:space="preserve">, </w:t>
      </w:r>
      <w:r>
        <w:rPr>
          <w:spacing w:val="-7"/>
          <w:sz w:val="28"/>
        </w:rPr>
        <w:t>xắc</w:t>
      </w:r>
      <w:r>
        <w:rPr>
          <w:spacing w:val="-15"/>
          <w:sz w:val="28"/>
        </w:rPr>
        <w:t xml:space="preserve"> </w:t>
      </w:r>
      <w:r>
        <w:rPr>
          <w:sz w:val="28"/>
        </w:rPr>
        <w:t>xô.</w:t>
      </w:r>
    </w:p>
    <w:p w:rsidR="002C7CDB" w:rsidRDefault="00D161E7">
      <w:pPr>
        <w:pStyle w:val="ListParagraph"/>
        <w:numPr>
          <w:ilvl w:val="0"/>
          <w:numId w:val="1130"/>
        </w:numPr>
        <w:tabs>
          <w:tab w:val="left" w:pos="975"/>
        </w:tabs>
        <w:spacing w:line="322" w:lineRule="exact"/>
        <w:ind w:left="974" w:hanging="163"/>
        <w:rPr>
          <w:sz w:val="28"/>
        </w:rPr>
      </w:pPr>
      <w:r>
        <w:rPr>
          <w:spacing w:val="-5"/>
          <w:sz w:val="28"/>
        </w:rPr>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 xml:space="preserve">tranh truyên theo </w:t>
      </w:r>
      <w:r>
        <w:rPr>
          <w:spacing w:val="-9"/>
          <w:sz w:val="28"/>
        </w:rPr>
        <w:t>chu</w:t>
      </w:r>
      <w:r>
        <w:rPr>
          <w:spacing w:val="-9"/>
          <w:position w:val="-3"/>
          <w:sz w:val="28"/>
        </w:rPr>
        <w:t>̉</w:t>
      </w:r>
      <w:r>
        <w:rPr>
          <w:spacing w:val="36"/>
          <w:position w:val="-3"/>
          <w:sz w:val="28"/>
        </w:rPr>
        <w:t xml:space="preserve"> </w:t>
      </w:r>
      <w:r>
        <w:rPr>
          <w:spacing w:val="-5"/>
          <w:sz w:val="28"/>
        </w:rPr>
        <w:t>đề.</w:t>
      </w:r>
    </w:p>
    <w:p w:rsidR="002C7CDB" w:rsidRDefault="002C7CDB">
      <w:pPr>
        <w:spacing w:line="32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130"/>
        </w:numPr>
        <w:tabs>
          <w:tab w:val="left" w:pos="975"/>
        </w:tabs>
        <w:spacing w:line="313" w:lineRule="exact"/>
        <w:ind w:left="974" w:hanging="163"/>
        <w:rPr>
          <w:sz w:val="28"/>
        </w:rPr>
      </w:pPr>
      <w:r>
        <w:rPr>
          <w:spacing w:val="-6"/>
          <w:sz w:val="28"/>
        </w:rPr>
        <w:lastRenderedPageBreak/>
        <w:t xml:space="preserve">Đất </w:t>
      </w:r>
      <w:r>
        <w:rPr>
          <w:spacing w:val="-23"/>
          <w:sz w:val="28"/>
        </w:rPr>
        <w:t xml:space="preserve">năṇ </w:t>
      </w:r>
      <w:r>
        <w:rPr>
          <w:sz w:val="28"/>
        </w:rPr>
        <w:t xml:space="preserve">, </w:t>
      </w:r>
      <w:r>
        <w:rPr>
          <w:spacing w:val="-11"/>
          <w:sz w:val="28"/>
        </w:rPr>
        <w:t xml:space="preserve">đồ </w:t>
      </w:r>
      <w:r>
        <w:rPr>
          <w:sz w:val="28"/>
        </w:rPr>
        <w:t>chơi cô nặn mâu, băng</w:t>
      </w:r>
      <w:r>
        <w:rPr>
          <w:spacing w:val="3"/>
          <w:sz w:val="28"/>
        </w:rPr>
        <w:t xml:space="preserve"> </w:t>
      </w:r>
      <w:r>
        <w:rPr>
          <w:spacing w:val="-19"/>
          <w:sz w:val="28"/>
        </w:rPr>
        <w:t>nhac</w:t>
      </w:r>
    </w:p>
    <w:p w:rsidR="002C7CDB" w:rsidRDefault="00D161E7">
      <w:pPr>
        <w:pStyle w:val="BodyText"/>
        <w:spacing w:line="322" w:lineRule="exact"/>
        <w:ind w:left="101"/>
      </w:pPr>
      <w:r>
        <w:br w:type="column"/>
      </w:r>
      <w:r>
        <w:lastRenderedPageBreak/>
        <w:t>theo chu</w:t>
      </w:r>
      <w:r>
        <w:rPr>
          <w:position w:val="-3"/>
        </w:rPr>
        <w:t xml:space="preserve">̉ </w:t>
      </w:r>
      <w:r>
        <w:t>đề.</w:t>
      </w:r>
    </w:p>
    <w:p w:rsidR="002C7CDB" w:rsidRDefault="002C7CDB">
      <w:pPr>
        <w:spacing w:line="322" w:lineRule="exact"/>
        <w:sectPr w:rsidR="002C7CDB">
          <w:type w:val="continuous"/>
          <w:pgSz w:w="11910" w:h="16850"/>
          <w:pgMar w:top="780" w:right="440" w:bottom="1140" w:left="600" w:header="720" w:footer="720" w:gutter="0"/>
          <w:cols w:num="2" w:space="720" w:equalWidth="0">
            <w:col w:w="5406" w:space="40"/>
            <w:col w:w="5424"/>
          </w:cols>
        </w:sectPr>
      </w:pPr>
    </w:p>
    <w:p w:rsidR="002C7CDB" w:rsidRDefault="00D161E7">
      <w:pPr>
        <w:pStyle w:val="ListParagraph"/>
        <w:numPr>
          <w:ilvl w:val="0"/>
          <w:numId w:val="1130"/>
        </w:numPr>
        <w:tabs>
          <w:tab w:val="left" w:pos="975"/>
        </w:tabs>
        <w:spacing w:line="319" w:lineRule="exact"/>
        <w:ind w:left="974" w:hanging="163"/>
        <w:rPr>
          <w:sz w:val="28"/>
        </w:rPr>
      </w:pPr>
      <w:r>
        <w:rPr>
          <w:spacing w:val="-6"/>
          <w:sz w:val="28"/>
        </w:rPr>
        <w:lastRenderedPageBreak/>
        <w:t>Ma</w:t>
      </w:r>
      <w:r>
        <w:rPr>
          <w:spacing w:val="-6"/>
          <w:position w:val="-3"/>
          <w:sz w:val="28"/>
        </w:rPr>
        <w:t>̀</w:t>
      </w:r>
      <w:r>
        <w:rPr>
          <w:spacing w:val="-6"/>
          <w:sz w:val="28"/>
        </w:rPr>
        <w:t xml:space="preserve">u  </w:t>
      </w:r>
      <w:r>
        <w:rPr>
          <w:spacing w:val="-7"/>
          <w:sz w:val="28"/>
        </w:rPr>
        <w:t>nươ</w:t>
      </w:r>
      <w:r>
        <w:rPr>
          <w:spacing w:val="-7"/>
          <w:position w:val="-3"/>
          <w:sz w:val="28"/>
        </w:rPr>
        <w:t>́</w:t>
      </w:r>
      <w:r>
        <w:rPr>
          <w:spacing w:val="-7"/>
          <w:sz w:val="28"/>
        </w:rPr>
        <w:t xml:space="preserve">c,  </w:t>
      </w:r>
      <w:r>
        <w:rPr>
          <w:sz w:val="28"/>
        </w:rPr>
        <w:t>dung cu ̣pha</w:t>
      </w:r>
      <w:r>
        <w:rPr>
          <w:spacing w:val="-29"/>
          <w:sz w:val="28"/>
        </w:rPr>
        <w:t xml:space="preserve"> </w:t>
      </w:r>
      <w:r>
        <w:rPr>
          <w:spacing w:val="-6"/>
          <w:sz w:val="28"/>
        </w:rPr>
        <w:t>ma</w:t>
      </w:r>
      <w:r>
        <w:rPr>
          <w:spacing w:val="-6"/>
          <w:position w:val="-3"/>
          <w:sz w:val="28"/>
        </w:rPr>
        <w:t>̀</w:t>
      </w:r>
      <w:r>
        <w:rPr>
          <w:spacing w:val="-6"/>
          <w:sz w:val="28"/>
        </w:rPr>
        <w:t>u.</w:t>
      </w:r>
    </w:p>
    <w:p w:rsidR="002C7CDB" w:rsidRDefault="00D161E7">
      <w:pPr>
        <w:pStyle w:val="ListParagraph"/>
        <w:numPr>
          <w:ilvl w:val="0"/>
          <w:numId w:val="1130"/>
        </w:numPr>
        <w:tabs>
          <w:tab w:val="left" w:pos="975"/>
        </w:tabs>
        <w:spacing w:line="353" w:lineRule="exact"/>
        <w:ind w:left="974" w:hanging="163"/>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 xml:space="preserve">lắp </w:t>
      </w:r>
      <w:r>
        <w:rPr>
          <w:spacing w:val="12"/>
          <w:sz w:val="28"/>
        </w:rPr>
        <w:t xml:space="preserve"> </w:t>
      </w:r>
      <w:r>
        <w:rPr>
          <w:spacing w:val="-3"/>
          <w:sz w:val="28"/>
        </w:rPr>
        <w:t>ghe</w:t>
      </w:r>
      <w:r>
        <w:rPr>
          <w:spacing w:val="-3"/>
          <w:position w:val="-3"/>
          <w:sz w:val="28"/>
        </w:rPr>
        <w:t>́</w:t>
      </w:r>
      <w:r>
        <w:rPr>
          <w:spacing w:val="-3"/>
          <w:sz w:val="28"/>
        </w:rPr>
        <w:t>p.</w:t>
      </w:r>
    </w:p>
    <w:p w:rsidR="002C7CDB" w:rsidRDefault="00D161E7">
      <w:pPr>
        <w:pStyle w:val="Heading4"/>
        <w:numPr>
          <w:ilvl w:val="0"/>
          <w:numId w:val="1129"/>
        </w:numPr>
        <w:tabs>
          <w:tab w:val="left" w:pos="1287"/>
        </w:tabs>
        <w:spacing w:before="3"/>
        <w:ind w:left="1286" w:hanging="468"/>
      </w:pPr>
      <w:r>
        <w:t>Hình thức tổ</w:t>
      </w:r>
      <w:r>
        <w:rPr>
          <w:spacing w:val="-2"/>
        </w:rPr>
        <w:t xml:space="preserve"> </w:t>
      </w:r>
      <w:r>
        <w:t>chức</w:t>
      </w:r>
    </w:p>
    <w:p w:rsidR="002C7CDB" w:rsidRDefault="00D161E7">
      <w:pPr>
        <w:spacing w:before="2"/>
        <w:ind w:left="818"/>
        <w:rPr>
          <w:b/>
          <w:sz w:val="28"/>
        </w:rPr>
      </w:pPr>
      <w:r>
        <w:rPr>
          <w:b/>
          <w:sz w:val="28"/>
        </w:rPr>
        <w:t>* Vê ̣sinh - Tra</w:t>
      </w:r>
      <w:r>
        <w:rPr>
          <w:b/>
          <w:position w:val="-3"/>
          <w:sz w:val="28"/>
        </w:rPr>
        <w:t xml:space="preserve">̉ </w:t>
      </w:r>
      <w:r>
        <w:rPr>
          <w:b/>
          <w:sz w:val="28"/>
        </w:rPr>
        <w:t>tre</w:t>
      </w:r>
      <w:r>
        <w:rPr>
          <w:b/>
          <w:position w:val="-3"/>
          <w:sz w:val="28"/>
        </w:rPr>
        <w:t>̉</w:t>
      </w:r>
      <w:r>
        <w:rPr>
          <w:b/>
          <w:sz w:val="28"/>
        </w:rPr>
        <w:t>.</w:t>
      </w:r>
    </w:p>
    <w:p w:rsidR="002C7CDB" w:rsidRDefault="00D161E7">
      <w:pPr>
        <w:pStyle w:val="BodyText"/>
        <w:spacing w:before="9"/>
        <w:rPr>
          <w:b/>
          <w:sz w:val="22"/>
        </w:rPr>
      </w:pPr>
      <w:r>
        <w:pict>
          <v:line id="_x0000_s1284" style="position:absolute;z-index:-251590144;mso-wrap-distance-left:0;mso-wrap-distance-right:0;mso-position-horizontal-relative:page" from="70.95pt,15.4pt" to="532.85pt,15.4pt" strokeweight=".19811mm">
            <w10:wrap type="topAndBottom" anchorx="page"/>
          </v:line>
        </w:pict>
      </w:r>
    </w:p>
    <w:p w:rsidR="002C7CDB" w:rsidRDefault="00D161E7">
      <w:pPr>
        <w:spacing w:before="8"/>
        <w:ind w:left="5720"/>
        <w:rPr>
          <w:i/>
          <w:sz w:val="28"/>
        </w:rPr>
      </w:pPr>
      <w:r>
        <w:rPr>
          <w:i/>
          <w:sz w:val="28"/>
        </w:rPr>
        <w:t>Thứ sáu ngày 21 tháng 10 năm 2017.</w:t>
      </w:r>
    </w:p>
    <w:p w:rsidR="002C7CDB" w:rsidRDefault="002C7CDB">
      <w:pPr>
        <w:rPr>
          <w:sz w:val="28"/>
        </w:rPr>
        <w:sectPr w:rsidR="002C7CDB">
          <w:type w:val="continuous"/>
          <w:pgSz w:w="11910" w:h="16850"/>
          <w:pgMar w:top="780" w:right="440" w:bottom="1140" w:left="600" w:header="720" w:footer="720" w:gutter="0"/>
          <w:cols w:space="720"/>
        </w:sectPr>
      </w:pPr>
    </w:p>
    <w:p w:rsidR="002C7CDB" w:rsidRDefault="00D161E7">
      <w:pPr>
        <w:pStyle w:val="Heading4"/>
        <w:spacing w:before="67" w:line="268" w:lineRule="auto"/>
        <w:ind w:left="252" w:right="5804"/>
      </w:pPr>
      <w:bookmarkStart w:id="23" w:name="Lĩnh_vực_giáo_dục_phát_triển_nhận_thức:"/>
      <w:bookmarkEnd w:id="23"/>
      <w:r>
        <w:lastRenderedPageBreak/>
        <w:t>Lĩnh vực giáo dục phát triển nhận thức:</w:t>
      </w:r>
      <w:bookmarkStart w:id="24" w:name="Hoạt_động_LQVT:"/>
      <w:bookmarkEnd w:id="24"/>
      <w:r>
        <w:t xml:space="preserve"> Hoạt động LQVT:</w:t>
      </w:r>
    </w:p>
    <w:p w:rsidR="002C7CDB" w:rsidRDefault="002C7CDB">
      <w:pPr>
        <w:pStyle w:val="BodyText"/>
        <w:rPr>
          <w:b/>
        </w:rPr>
      </w:pPr>
    </w:p>
    <w:p w:rsidR="002C7CDB" w:rsidRDefault="00D161E7">
      <w:pPr>
        <w:spacing w:line="367" w:lineRule="exact"/>
        <w:ind w:left="2633"/>
        <w:rPr>
          <w:b/>
          <w:sz w:val="32"/>
        </w:rPr>
      </w:pPr>
      <w:bookmarkStart w:id="25" w:name="NHẬN_BIẾT_HÌNH_VUÔNG_HÌNH_CHỮ_NHẬT"/>
      <w:bookmarkEnd w:id="25"/>
      <w:r>
        <w:rPr>
          <w:b/>
          <w:sz w:val="32"/>
        </w:rPr>
        <w:t>NHẬN BIẾT HÌNH VUÔNG HÌNH CHỮ NHẬT</w:t>
      </w:r>
    </w:p>
    <w:p w:rsidR="002C7CDB" w:rsidRDefault="00D161E7">
      <w:pPr>
        <w:spacing w:line="321" w:lineRule="exact"/>
        <w:ind w:left="1819"/>
        <w:rPr>
          <w:b/>
          <w:sz w:val="28"/>
        </w:rPr>
      </w:pPr>
      <w:r>
        <w:rPr>
          <w:b/>
          <w:sz w:val="28"/>
        </w:rPr>
        <w:t>Nội dung tích hợp: - Âm nhạc ." Tay thơm tay ngoan"</w:t>
      </w:r>
    </w:p>
    <w:p w:rsidR="002C7CDB" w:rsidRDefault="00D161E7">
      <w:pPr>
        <w:ind w:left="3329"/>
        <w:rPr>
          <w:b/>
          <w:sz w:val="28"/>
        </w:rPr>
      </w:pPr>
      <w:r>
        <w:rPr>
          <w:b/>
          <w:sz w:val="28"/>
        </w:rPr>
        <w:t>- Tạo hình: Tô tranh hình tròn hình vuông</w:t>
      </w:r>
    </w:p>
    <w:p w:rsidR="002C7CDB" w:rsidRDefault="00D161E7">
      <w:pPr>
        <w:pStyle w:val="ListParagraph"/>
        <w:numPr>
          <w:ilvl w:val="0"/>
          <w:numId w:val="1128"/>
        </w:numPr>
        <w:tabs>
          <w:tab w:val="left" w:pos="502"/>
        </w:tabs>
        <w:spacing w:before="38"/>
        <w:ind w:hanging="249"/>
        <w:rPr>
          <w:b/>
          <w:sz w:val="28"/>
        </w:rPr>
      </w:pPr>
      <w:r>
        <w:rPr>
          <w:b/>
          <w:sz w:val="28"/>
        </w:rPr>
        <w:t>Mục đích yêu</w:t>
      </w:r>
      <w:r>
        <w:rPr>
          <w:b/>
          <w:spacing w:val="-4"/>
          <w:sz w:val="28"/>
        </w:rPr>
        <w:t xml:space="preserve"> </w:t>
      </w:r>
      <w:r>
        <w:rPr>
          <w:b/>
          <w:sz w:val="28"/>
        </w:rPr>
        <w:t>cầu</w:t>
      </w:r>
    </w:p>
    <w:p w:rsidR="002C7CDB" w:rsidRDefault="00D161E7">
      <w:pPr>
        <w:pStyle w:val="ListParagraph"/>
        <w:numPr>
          <w:ilvl w:val="0"/>
          <w:numId w:val="1135"/>
        </w:numPr>
        <w:tabs>
          <w:tab w:val="left" w:pos="416"/>
        </w:tabs>
        <w:spacing w:before="33"/>
        <w:ind w:firstLine="0"/>
        <w:rPr>
          <w:sz w:val="28"/>
        </w:rPr>
      </w:pPr>
      <w:r>
        <w:rPr>
          <w:sz w:val="28"/>
        </w:rPr>
        <w:t>Phát triển sự chú ý tư duy ngôn ngữ của</w:t>
      </w:r>
      <w:r>
        <w:rPr>
          <w:spacing w:val="-12"/>
          <w:sz w:val="28"/>
        </w:rPr>
        <w:t xml:space="preserve"> </w:t>
      </w:r>
      <w:r>
        <w:rPr>
          <w:sz w:val="28"/>
        </w:rPr>
        <w:t>trẻ</w:t>
      </w:r>
    </w:p>
    <w:p w:rsidR="002C7CDB" w:rsidRDefault="00D161E7">
      <w:pPr>
        <w:pStyle w:val="ListParagraph"/>
        <w:numPr>
          <w:ilvl w:val="0"/>
          <w:numId w:val="1135"/>
        </w:numPr>
        <w:tabs>
          <w:tab w:val="left" w:pos="416"/>
        </w:tabs>
        <w:spacing w:before="38"/>
        <w:ind w:firstLine="0"/>
        <w:rPr>
          <w:sz w:val="28"/>
        </w:rPr>
      </w:pPr>
      <w:r>
        <w:rPr>
          <w:sz w:val="28"/>
        </w:rPr>
        <w:t>Trẻ nhận biết phân biệt được hình vuông, hình chữ</w:t>
      </w:r>
      <w:r>
        <w:rPr>
          <w:spacing w:val="-9"/>
          <w:sz w:val="28"/>
        </w:rPr>
        <w:t xml:space="preserve"> </w:t>
      </w:r>
      <w:r>
        <w:rPr>
          <w:sz w:val="28"/>
        </w:rPr>
        <w:t>nhật.</w:t>
      </w:r>
    </w:p>
    <w:p w:rsidR="002C7CDB" w:rsidRDefault="00D161E7">
      <w:pPr>
        <w:pStyle w:val="ListParagraph"/>
        <w:numPr>
          <w:ilvl w:val="0"/>
          <w:numId w:val="1135"/>
        </w:numPr>
        <w:tabs>
          <w:tab w:val="left" w:pos="416"/>
        </w:tabs>
        <w:spacing w:before="38" w:line="268" w:lineRule="auto"/>
        <w:ind w:right="1102" w:firstLine="0"/>
        <w:rPr>
          <w:sz w:val="28"/>
        </w:rPr>
      </w:pPr>
      <w:r>
        <w:rPr>
          <w:sz w:val="28"/>
        </w:rPr>
        <w:t>Trẻ liên tưởng các hình dạng : Hình vuông, hình chữ nhật từ các đồ vật xung quanh lớp.</w:t>
      </w:r>
    </w:p>
    <w:p w:rsidR="002C7CDB" w:rsidRDefault="00D161E7">
      <w:pPr>
        <w:pStyle w:val="ListParagraph"/>
        <w:numPr>
          <w:ilvl w:val="0"/>
          <w:numId w:val="1135"/>
        </w:numPr>
        <w:tabs>
          <w:tab w:val="left" w:pos="416"/>
        </w:tabs>
        <w:spacing w:line="321" w:lineRule="exact"/>
        <w:ind w:firstLine="0"/>
        <w:rPr>
          <w:sz w:val="28"/>
        </w:rPr>
      </w:pPr>
      <w:r>
        <w:rPr>
          <w:sz w:val="28"/>
        </w:rPr>
        <w:t>Rèn kỹ năng nhận biết và phân</w:t>
      </w:r>
      <w:r>
        <w:rPr>
          <w:spacing w:val="-20"/>
          <w:sz w:val="28"/>
        </w:rPr>
        <w:t xml:space="preserve"> </w:t>
      </w:r>
      <w:r>
        <w:rPr>
          <w:sz w:val="28"/>
        </w:rPr>
        <w:t>biệt</w:t>
      </w:r>
    </w:p>
    <w:p w:rsidR="002C7CDB" w:rsidRDefault="00D161E7">
      <w:pPr>
        <w:pStyle w:val="ListParagraph"/>
        <w:numPr>
          <w:ilvl w:val="0"/>
          <w:numId w:val="1135"/>
        </w:numPr>
        <w:tabs>
          <w:tab w:val="left" w:pos="416"/>
        </w:tabs>
        <w:spacing w:before="38"/>
        <w:ind w:firstLine="0"/>
        <w:rPr>
          <w:sz w:val="28"/>
        </w:rPr>
      </w:pPr>
      <w:r>
        <w:rPr>
          <w:sz w:val="28"/>
        </w:rPr>
        <w:t>Trẻ yêu quý môn học, giữ gìn đồ dùng đồ</w:t>
      </w:r>
      <w:r>
        <w:rPr>
          <w:spacing w:val="-3"/>
          <w:sz w:val="28"/>
        </w:rPr>
        <w:t xml:space="preserve"> </w:t>
      </w:r>
      <w:r>
        <w:rPr>
          <w:sz w:val="28"/>
        </w:rPr>
        <w:t>chơi.</w:t>
      </w:r>
    </w:p>
    <w:p w:rsidR="002C7CDB" w:rsidRDefault="00D161E7">
      <w:pPr>
        <w:pStyle w:val="Heading4"/>
        <w:numPr>
          <w:ilvl w:val="0"/>
          <w:numId w:val="1128"/>
        </w:numPr>
        <w:tabs>
          <w:tab w:val="left" w:pos="612"/>
        </w:tabs>
        <w:spacing w:before="43"/>
        <w:ind w:left="611" w:hanging="359"/>
      </w:pPr>
      <w:r>
        <w:t>Chuẩn</w:t>
      </w:r>
      <w:r>
        <w:rPr>
          <w:spacing w:val="-1"/>
        </w:rPr>
        <w:t xml:space="preserve"> </w:t>
      </w:r>
      <w:r>
        <w:t>bị:</w:t>
      </w:r>
    </w:p>
    <w:p w:rsidR="002C7CDB" w:rsidRDefault="00D161E7">
      <w:pPr>
        <w:pStyle w:val="BodyText"/>
        <w:spacing w:before="33" w:line="268" w:lineRule="auto"/>
        <w:ind w:left="252" w:right="1034"/>
      </w:pPr>
      <w:r>
        <w:t>+ Chuẩn bị của trẻ:- Một hộp trong đó có đựng 1 hình vuông, chữ nhật bằng bìa cứng màu trắng để trẻ có thể tô màu lên được .</w:t>
      </w:r>
    </w:p>
    <w:p w:rsidR="002C7CDB" w:rsidRDefault="00D161E7">
      <w:pPr>
        <w:pStyle w:val="BodyText"/>
        <w:spacing w:line="321" w:lineRule="exact"/>
        <w:ind w:left="2489"/>
      </w:pPr>
      <w:r>
        <w:t>- Bút màu, đất nặn.</w:t>
      </w:r>
    </w:p>
    <w:p w:rsidR="002C7CDB" w:rsidRDefault="00D161E7">
      <w:pPr>
        <w:pStyle w:val="BodyText"/>
        <w:spacing w:before="38"/>
        <w:ind w:left="252"/>
      </w:pPr>
      <w:r>
        <w:t xml:space="preserve">+ Chuẩn bị của cô:- Trang trí lớp bằng các hình vuông, </w:t>
      </w:r>
      <w:r>
        <w:t>hình chữ nhật ngộ nghĩnh.</w:t>
      </w:r>
    </w:p>
    <w:p w:rsidR="002C7CDB" w:rsidRDefault="00D161E7">
      <w:pPr>
        <w:pStyle w:val="ListParagraph"/>
        <w:numPr>
          <w:ilvl w:val="1"/>
          <w:numId w:val="1128"/>
        </w:numPr>
        <w:tabs>
          <w:tab w:val="left" w:pos="2586"/>
        </w:tabs>
        <w:spacing w:before="39"/>
        <w:rPr>
          <w:sz w:val="28"/>
        </w:rPr>
      </w:pPr>
      <w:r>
        <w:rPr>
          <w:sz w:val="28"/>
        </w:rPr>
        <w:t>1 rổ đựng các hình học giống trong rổ đồ chơi của trẻ</w:t>
      </w:r>
      <w:r>
        <w:rPr>
          <w:spacing w:val="-17"/>
          <w:sz w:val="28"/>
        </w:rPr>
        <w:t xml:space="preserve"> </w:t>
      </w:r>
      <w:r>
        <w:rPr>
          <w:sz w:val="28"/>
        </w:rPr>
        <w:t>nhưng</w:t>
      </w:r>
    </w:p>
    <w:p w:rsidR="002C7CDB" w:rsidRDefault="00D161E7">
      <w:pPr>
        <w:pStyle w:val="BodyText"/>
        <w:spacing w:before="38"/>
        <w:ind w:left="252"/>
      </w:pPr>
      <w:r>
        <w:t>kích thước to hơn.</w:t>
      </w:r>
    </w:p>
    <w:p w:rsidR="002C7CDB" w:rsidRDefault="00D161E7">
      <w:pPr>
        <w:pStyle w:val="ListParagraph"/>
        <w:numPr>
          <w:ilvl w:val="1"/>
          <w:numId w:val="1128"/>
        </w:numPr>
        <w:tabs>
          <w:tab w:val="left" w:pos="2655"/>
        </w:tabs>
        <w:spacing w:before="38"/>
        <w:ind w:left="2654" w:hanging="165"/>
        <w:rPr>
          <w:sz w:val="28"/>
        </w:rPr>
      </w:pPr>
      <w:r>
        <w:rPr>
          <w:sz w:val="28"/>
        </w:rPr>
        <w:t>Nhiều vuông, hình chữ nhật to màu xanh,đỏ,</w:t>
      </w:r>
      <w:r>
        <w:rPr>
          <w:spacing w:val="-3"/>
          <w:sz w:val="28"/>
        </w:rPr>
        <w:t xml:space="preserve"> </w:t>
      </w:r>
      <w:r>
        <w:rPr>
          <w:sz w:val="28"/>
        </w:rPr>
        <w:t>vàng.</w:t>
      </w:r>
    </w:p>
    <w:p w:rsidR="002C7CDB" w:rsidRDefault="00D161E7">
      <w:pPr>
        <w:pStyle w:val="Heading4"/>
        <w:numPr>
          <w:ilvl w:val="0"/>
          <w:numId w:val="1128"/>
        </w:numPr>
        <w:tabs>
          <w:tab w:val="left" w:pos="721"/>
        </w:tabs>
        <w:spacing w:before="43"/>
        <w:ind w:left="720" w:hanging="468"/>
      </w:pPr>
      <w:r>
        <w:pict>
          <v:rect id="_x0000_s1283" style="position:absolute;left:0;text-align:left;margin-left:62.55pt;margin-top:16.8pt;width:3.5pt;height:1.3pt;z-index:251609600;mso-position-horizontal-relative:page" fillcolor="black" stroked="f">
            <w10:wrap anchorx="page"/>
          </v:rect>
        </w:pict>
      </w: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5"/>
        <w:rPr>
          <w:b/>
          <w:sz w:val="11"/>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1"/>
        <w:gridCol w:w="4148"/>
      </w:tblGrid>
      <w:tr w:rsidR="002C7CDB">
        <w:trPr>
          <w:trHeight w:val="484"/>
        </w:trPr>
        <w:tc>
          <w:tcPr>
            <w:tcW w:w="5601" w:type="dxa"/>
          </w:tcPr>
          <w:p w:rsidR="002C7CDB" w:rsidRDefault="00D161E7">
            <w:pPr>
              <w:pStyle w:val="TableParagraph"/>
              <w:spacing w:line="320" w:lineRule="exact"/>
              <w:ind w:left="1761"/>
              <w:rPr>
                <w:b/>
                <w:sz w:val="28"/>
              </w:rPr>
            </w:pPr>
            <w:r>
              <w:rPr>
                <w:b/>
                <w:sz w:val="28"/>
              </w:rPr>
              <w:t>Hoạt động của cô</w:t>
            </w:r>
          </w:p>
        </w:tc>
        <w:tc>
          <w:tcPr>
            <w:tcW w:w="4148" w:type="dxa"/>
          </w:tcPr>
          <w:p w:rsidR="002C7CDB" w:rsidRDefault="00D161E7">
            <w:pPr>
              <w:pStyle w:val="TableParagraph"/>
              <w:spacing w:line="320" w:lineRule="exact"/>
              <w:ind w:left="992"/>
              <w:rPr>
                <w:b/>
                <w:sz w:val="28"/>
              </w:rPr>
            </w:pPr>
            <w:r>
              <w:rPr>
                <w:b/>
                <w:sz w:val="28"/>
              </w:rPr>
              <w:t>Hoạt động của trẻ</w:t>
            </w:r>
          </w:p>
        </w:tc>
      </w:tr>
      <w:tr w:rsidR="002C7CDB">
        <w:trPr>
          <w:trHeight w:val="5400"/>
        </w:trPr>
        <w:tc>
          <w:tcPr>
            <w:tcW w:w="5601" w:type="dxa"/>
          </w:tcPr>
          <w:p w:rsidR="002C7CDB" w:rsidRDefault="00D161E7">
            <w:pPr>
              <w:pStyle w:val="TableParagraph"/>
              <w:numPr>
                <w:ilvl w:val="0"/>
                <w:numId w:val="1127"/>
              </w:numPr>
              <w:tabs>
                <w:tab w:val="left" w:pos="320"/>
              </w:tabs>
              <w:spacing w:before="31" w:line="268" w:lineRule="auto"/>
              <w:ind w:right="427" w:firstLine="0"/>
              <w:rPr>
                <w:sz w:val="28"/>
              </w:rPr>
            </w:pPr>
            <w:r>
              <w:rPr>
                <w:sz w:val="28"/>
              </w:rPr>
              <w:t>Cô trò chuyện cùng trẻ về nhu cầu cầu</w:t>
            </w:r>
            <w:r>
              <w:rPr>
                <w:spacing w:val="-13"/>
                <w:sz w:val="28"/>
              </w:rPr>
              <w:t xml:space="preserve"> </w:t>
            </w:r>
            <w:r>
              <w:rPr>
                <w:sz w:val="28"/>
              </w:rPr>
              <w:t>chất dinh dưỡng đối với cơ thể</w:t>
            </w:r>
            <w:r>
              <w:rPr>
                <w:spacing w:val="-6"/>
                <w:sz w:val="28"/>
              </w:rPr>
              <w:t xml:space="preserve"> </w:t>
            </w:r>
            <w:r>
              <w:rPr>
                <w:sz w:val="28"/>
              </w:rPr>
              <w:t>trẻ.</w:t>
            </w:r>
          </w:p>
          <w:p w:rsidR="002C7CDB" w:rsidRDefault="00D161E7">
            <w:pPr>
              <w:pStyle w:val="TableParagraph"/>
              <w:spacing w:line="268" w:lineRule="auto"/>
              <w:ind w:left="107" w:right="246"/>
              <w:rPr>
                <w:sz w:val="28"/>
              </w:rPr>
            </w:pPr>
            <w:r>
              <w:rPr>
                <w:sz w:val="28"/>
              </w:rPr>
              <w:t>GD: Trẻ thích thú học bài, ăn đầy đủ chất dinh dưỡng.</w:t>
            </w:r>
          </w:p>
          <w:p w:rsidR="002C7CDB" w:rsidRDefault="00D161E7">
            <w:pPr>
              <w:pStyle w:val="TableParagraph"/>
              <w:numPr>
                <w:ilvl w:val="0"/>
                <w:numId w:val="1127"/>
              </w:numPr>
              <w:tabs>
                <w:tab w:val="left" w:pos="320"/>
              </w:tabs>
              <w:spacing w:line="321" w:lineRule="exact"/>
              <w:ind w:firstLine="0"/>
              <w:rPr>
                <w:sz w:val="28"/>
              </w:rPr>
            </w:pPr>
            <w:r>
              <w:rPr>
                <w:sz w:val="28"/>
              </w:rPr>
              <w:t>Ôn bài cũ : So sánh cao –</w:t>
            </w:r>
            <w:r>
              <w:rPr>
                <w:spacing w:val="3"/>
                <w:sz w:val="28"/>
              </w:rPr>
              <w:t xml:space="preserve"> </w:t>
            </w:r>
            <w:r>
              <w:rPr>
                <w:sz w:val="28"/>
              </w:rPr>
              <w:t>thấp</w:t>
            </w:r>
          </w:p>
          <w:p w:rsidR="002C7CDB" w:rsidRDefault="00D161E7">
            <w:pPr>
              <w:pStyle w:val="TableParagraph"/>
              <w:numPr>
                <w:ilvl w:val="0"/>
                <w:numId w:val="1127"/>
              </w:numPr>
              <w:tabs>
                <w:tab w:val="left" w:pos="320"/>
              </w:tabs>
              <w:spacing w:before="37" w:line="268" w:lineRule="auto"/>
              <w:ind w:right="616" w:firstLine="0"/>
              <w:rPr>
                <w:sz w:val="28"/>
              </w:rPr>
            </w:pPr>
            <w:r>
              <w:rPr>
                <w:sz w:val="28"/>
              </w:rPr>
              <w:t>Bài mới: Cô giới thiệu tên bài : Nhận</w:t>
            </w:r>
            <w:r>
              <w:rPr>
                <w:spacing w:val="-18"/>
                <w:sz w:val="28"/>
              </w:rPr>
              <w:t xml:space="preserve"> </w:t>
            </w:r>
            <w:r>
              <w:rPr>
                <w:sz w:val="28"/>
              </w:rPr>
              <w:t>biết hình vuông, hình chữ</w:t>
            </w:r>
            <w:r>
              <w:rPr>
                <w:spacing w:val="-2"/>
                <w:sz w:val="28"/>
              </w:rPr>
              <w:t xml:space="preserve"> </w:t>
            </w:r>
            <w:r>
              <w:rPr>
                <w:sz w:val="28"/>
              </w:rPr>
              <w:t>nhật.</w:t>
            </w:r>
          </w:p>
          <w:p w:rsidR="002C7CDB" w:rsidRDefault="00D161E7">
            <w:pPr>
              <w:pStyle w:val="TableParagraph"/>
              <w:spacing w:line="268" w:lineRule="auto"/>
              <w:ind w:left="107" w:right="510"/>
              <w:rPr>
                <w:sz w:val="28"/>
              </w:rPr>
            </w:pPr>
            <w:r>
              <w:rPr>
                <w:sz w:val="28"/>
              </w:rPr>
              <w:t>a. Hôm nay cô đã chuẩn bị cho mỗi bạn một chiếc túi kỳ lạ.Các con hãy về chỗ ngồi và khám phá xem trong túi có gì nhé.Các con đừng vội mở túi ra nhé.</w:t>
            </w:r>
          </w:p>
          <w:p w:rsidR="002C7CDB" w:rsidRDefault="00D161E7">
            <w:pPr>
              <w:pStyle w:val="TableParagraph"/>
              <w:spacing w:line="268" w:lineRule="auto"/>
              <w:ind w:left="107" w:right="340" w:firstLine="139"/>
              <w:rPr>
                <w:sz w:val="28"/>
              </w:rPr>
            </w:pPr>
            <w:r>
              <w:rPr>
                <w:sz w:val="28"/>
              </w:rPr>
              <w:t>Cô yêu cầu trẻ sờ bên ngoài túi và đoán xem trong túi có gì.</w:t>
            </w:r>
          </w:p>
          <w:p w:rsidR="002C7CDB" w:rsidRDefault="00D161E7">
            <w:pPr>
              <w:pStyle w:val="TableParagraph"/>
              <w:spacing w:line="321" w:lineRule="exact"/>
              <w:ind w:left="177"/>
              <w:rPr>
                <w:sz w:val="28"/>
              </w:rPr>
            </w:pPr>
            <w:r>
              <w:rPr>
                <w:sz w:val="28"/>
              </w:rPr>
              <w:t>Các con thử đoán xem bên trong túi có hình</w:t>
            </w:r>
          </w:p>
          <w:p w:rsidR="002C7CDB" w:rsidRDefault="00D161E7">
            <w:pPr>
              <w:pStyle w:val="TableParagraph"/>
              <w:spacing w:before="34" w:line="308" w:lineRule="exact"/>
              <w:ind w:left="107"/>
              <w:rPr>
                <w:sz w:val="28"/>
              </w:rPr>
            </w:pPr>
            <w:r>
              <w:rPr>
                <w:sz w:val="28"/>
              </w:rPr>
              <w:t>gì? Có bao nhiêu hình?</w:t>
            </w:r>
          </w:p>
        </w:tc>
        <w:tc>
          <w:tcPr>
            <w:tcW w:w="4148" w:type="dxa"/>
          </w:tcPr>
          <w:p w:rsidR="002C7CDB" w:rsidRDefault="00D161E7">
            <w:pPr>
              <w:pStyle w:val="TableParagraph"/>
              <w:spacing w:before="31"/>
              <w:ind w:left="174"/>
              <w:rPr>
                <w:sz w:val="28"/>
              </w:rPr>
            </w:pPr>
            <w:r>
              <w:rPr>
                <w:sz w:val="28"/>
              </w:rPr>
              <w:t>Trò chuyện cùng cô</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ind w:left="174"/>
              <w:rPr>
                <w:sz w:val="28"/>
              </w:rPr>
            </w:pPr>
            <w:r>
              <w:rPr>
                <w:sz w:val="28"/>
              </w:rPr>
              <w:t>Trẻ ôn bài cũ</w:t>
            </w:r>
          </w:p>
          <w:p w:rsidR="002C7CDB" w:rsidRDefault="002C7CDB">
            <w:pPr>
              <w:pStyle w:val="TableParagraph"/>
              <w:rPr>
                <w:b/>
                <w:sz w:val="30"/>
              </w:rPr>
            </w:pPr>
          </w:p>
          <w:p w:rsidR="002C7CDB" w:rsidRDefault="002C7CDB">
            <w:pPr>
              <w:pStyle w:val="TableParagraph"/>
              <w:spacing w:before="10"/>
              <w:rPr>
                <w:b/>
                <w:sz w:val="35"/>
              </w:rPr>
            </w:pPr>
          </w:p>
          <w:p w:rsidR="002C7CDB" w:rsidRDefault="00D161E7">
            <w:pPr>
              <w:pStyle w:val="TableParagraph"/>
              <w:spacing w:before="1"/>
              <w:ind w:left="174"/>
              <w:rPr>
                <w:sz w:val="28"/>
              </w:rPr>
            </w:pPr>
            <w:r>
              <w:rPr>
                <w:sz w:val="28"/>
              </w:rPr>
              <w:t>Trẻ chú ý</w:t>
            </w:r>
            <w:r>
              <w:rPr>
                <w:spacing w:val="-4"/>
                <w:sz w:val="28"/>
              </w:rPr>
              <w:t xml:space="preserve"> </w:t>
            </w:r>
            <w:r>
              <w:rPr>
                <w:sz w:val="28"/>
              </w:rPr>
              <w:t>nghe.</w:t>
            </w:r>
          </w:p>
          <w:p w:rsidR="002C7CDB" w:rsidRDefault="002C7CDB">
            <w:pPr>
              <w:pStyle w:val="TableParagraph"/>
              <w:rPr>
                <w:b/>
                <w:sz w:val="30"/>
              </w:rPr>
            </w:pPr>
          </w:p>
          <w:p w:rsidR="002C7CDB" w:rsidRDefault="002C7CDB">
            <w:pPr>
              <w:pStyle w:val="TableParagraph"/>
              <w:spacing w:before="10"/>
              <w:rPr>
                <w:b/>
                <w:sz w:val="35"/>
              </w:rPr>
            </w:pPr>
          </w:p>
          <w:p w:rsidR="002C7CDB" w:rsidRDefault="00D161E7">
            <w:pPr>
              <w:pStyle w:val="TableParagraph"/>
              <w:ind w:left="174"/>
              <w:rPr>
                <w:sz w:val="28"/>
              </w:rPr>
            </w:pPr>
            <w:r>
              <w:rPr>
                <w:sz w:val="28"/>
              </w:rPr>
              <w:t>Trẻ về chỗ</w:t>
            </w:r>
            <w:r>
              <w:rPr>
                <w:spacing w:val="-3"/>
                <w:sz w:val="28"/>
              </w:rPr>
              <w:t xml:space="preserve"> </w:t>
            </w:r>
            <w:r>
              <w:rPr>
                <w:sz w:val="28"/>
              </w:rPr>
              <w:t>ngồi</w:t>
            </w:r>
          </w:p>
        </w:tc>
      </w:tr>
    </w:tbl>
    <w:p w:rsidR="002C7CDB" w:rsidRDefault="002C7CDB">
      <w:pPr>
        <w:rPr>
          <w:sz w:val="28"/>
        </w:rPr>
        <w:sectPr w:rsidR="002C7CDB">
          <w:pgSz w:w="11910" w:h="16850"/>
          <w:pgMar w:top="1180" w:right="440" w:bottom="114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0"/>
        <w:gridCol w:w="4148"/>
      </w:tblGrid>
      <w:tr w:rsidR="002C7CDB">
        <w:trPr>
          <w:trHeight w:val="11521"/>
        </w:trPr>
        <w:tc>
          <w:tcPr>
            <w:tcW w:w="5600" w:type="dxa"/>
          </w:tcPr>
          <w:p w:rsidR="002C7CDB" w:rsidRDefault="00D161E7">
            <w:pPr>
              <w:pStyle w:val="TableParagraph"/>
              <w:spacing w:before="22" w:line="268" w:lineRule="auto"/>
              <w:ind w:left="107" w:right="147" w:firstLine="69"/>
              <w:jc w:val="both"/>
              <w:rPr>
                <w:sz w:val="28"/>
              </w:rPr>
            </w:pPr>
            <w:r>
              <w:rPr>
                <w:sz w:val="28"/>
              </w:rPr>
              <w:lastRenderedPageBreak/>
              <w:t>Bây giờ chúng ta cùng mở túi ra và xem đồ vật trong túi có đúng như các cháu đoán hay không nhé.</w:t>
            </w:r>
          </w:p>
          <w:p w:rsidR="002C7CDB" w:rsidRDefault="00D161E7">
            <w:pPr>
              <w:pStyle w:val="TableParagraph"/>
              <w:spacing w:line="268" w:lineRule="auto"/>
              <w:ind w:left="107" w:right="231" w:firstLine="139"/>
              <w:rPr>
                <w:sz w:val="28"/>
              </w:rPr>
            </w:pPr>
            <w:r>
              <w:rPr>
                <w:sz w:val="28"/>
              </w:rPr>
              <w:t>Các cháu hãy lấy hình có các cạnh bằng nhau và đặt ra ngoài trước.</w:t>
            </w:r>
          </w:p>
          <w:p w:rsidR="002C7CDB" w:rsidRDefault="00D161E7">
            <w:pPr>
              <w:pStyle w:val="TableParagraph"/>
              <w:spacing w:line="321" w:lineRule="exact"/>
              <w:ind w:left="177"/>
              <w:rPr>
                <w:sz w:val="28"/>
              </w:rPr>
            </w:pPr>
            <w:r>
              <w:rPr>
                <w:sz w:val="28"/>
              </w:rPr>
              <w:t>Đây là hình gì?</w:t>
            </w:r>
          </w:p>
          <w:p w:rsidR="002C7CDB" w:rsidRDefault="00D161E7">
            <w:pPr>
              <w:pStyle w:val="TableParagraph"/>
              <w:spacing w:before="37"/>
              <w:ind w:left="177"/>
              <w:rPr>
                <w:sz w:val="28"/>
              </w:rPr>
            </w:pPr>
            <w:r>
              <w:rPr>
                <w:sz w:val="28"/>
              </w:rPr>
              <w:t>Hình trong túi là hình gì?</w:t>
            </w:r>
          </w:p>
          <w:p w:rsidR="002C7CDB" w:rsidRDefault="00D161E7">
            <w:pPr>
              <w:pStyle w:val="TableParagraph"/>
              <w:spacing w:before="38" w:line="268" w:lineRule="auto"/>
              <w:ind w:left="107" w:right="329" w:firstLine="69"/>
              <w:rPr>
                <w:sz w:val="28"/>
              </w:rPr>
            </w:pPr>
            <w:r>
              <w:rPr>
                <w:sz w:val="28"/>
              </w:rPr>
              <w:t>Con hãy lấy hình chữ nhật đặt bên cạnh</w:t>
            </w:r>
            <w:r>
              <w:rPr>
                <w:spacing w:val="53"/>
                <w:sz w:val="28"/>
              </w:rPr>
              <w:t xml:space="preserve"> </w:t>
            </w:r>
            <w:r>
              <w:rPr>
                <w:sz w:val="28"/>
              </w:rPr>
              <w:t>hình vuông.</w:t>
            </w:r>
          </w:p>
          <w:p w:rsidR="002C7CDB" w:rsidRDefault="00D161E7">
            <w:pPr>
              <w:pStyle w:val="TableParagraph"/>
              <w:spacing w:line="321" w:lineRule="exact"/>
              <w:ind w:left="247"/>
              <w:rPr>
                <w:sz w:val="28"/>
              </w:rPr>
            </w:pPr>
            <w:r>
              <w:rPr>
                <w:sz w:val="28"/>
              </w:rPr>
              <w:t>Con vừa lấy hình gì ra trước? Hình gì lấy sau?</w:t>
            </w:r>
          </w:p>
          <w:p w:rsidR="002C7CDB" w:rsidRDefault="00D161E7">
            <w:pPr>
              <w:pStyle w:val="TableParagraph"/>
              <w:spacing w:before="38"/>
              <w:ind w:left="247"/>
              <w:rPr>
                <w:sz w:val="28"/>
              </w:rPr>
            </w:pPr>
            <w:r>
              <w:rPr>
                <w:sz w:val="28"/>
              </w:rPr>
              <w:t>Cô hỏi 1 cá nhân trẻ nhắc lại câu trả lời</w:t>
            </w:r>
          </w:p>
          <w:p w:rsidR="002C7CDB" w:rsidRDefault="00D161E7">
            <w:pPr>
              <w:pStyle w:val="TableParagraph"/>
              <w:spacing w:before="38"/>
              <w:ind w:left="107"/>
              <w:rPr>
                <w:sz w:val="28"/>
              </w:rPr>
            </w:pPr>
            <w:r>
              <w:rPr>
                <w:sz w:val="28"/>
              </w:rPr>
              <w:t>b. So sánh chữ nhật, hình vuông.</w:t>
            </w:r>
          </w:p>
          <w:p w:rsidR="002C7CDB" w:rsidRDefault="00D161E7">
            <w:pPr>
              <w:pStyle w:val="TableParagraph"/>
              <w:spacing w:before="38" w:line="268" w:lineRule="auto"/>
              <w:ind w:left="107" w:right="840"/>
              <w:rPr>
                <w:sz w:val="28"/>
              </w:rPr>
            </w:pPr>
            <w:r>
              <w:rPr>
                <w:sz w:val="28"/>
              </w:rPr>
              <w:t>Các con hãy quan sát hình chữ nhật, hình vuông.</w:t>
            </w:r>
          </w:p>
          <w:p w:rsidR="002C7CDB" w:rsidRDefault="00D161E7">
            <w:pPr>
              <w:pStyle w:val="TableParagraph"/>
              <w:spacing w:line="268" w:lineRule="auto"/>
              <w:ind w:left="107" w:right="140" w:firstLine="69"/>
              <w:rPr>
                <w:sz w:val="28"/>
              </w:rPr>
            </w:pPr>
            <w:r>
              <w:rPr>
                <w:sz w:val="28"/>
              </w:rPr>
              <w:t>Các con hãy đặt hình vuông ở dưới và đặt hình chữ nhật ở trên</w:t>
            </w:r>
          </w:p>
          <w:p w:rsidR="002C7CDB" w:rsidRDefault="00D161E7">
            <w:pPr>
              <w:pStyle w:val="TableParagraph"/>
              <w:spacing w:line="268" w:lineRule="auto"/>
              <w:ind w:left="107" w:right="98" w:firstLine="69"/>
              <w:rPr>
                <w:sz w:val="28"/>
              </w:rPr>
            </w:pPr>
            <w:r>
              <w:rPr>
                <w:sz w:val="28"/>
              </w:rPr>
              <w:t>Cô giải thích: Hình hình vuông có 4 cạnh dài bằng nhau, hình chữ nhật các cạnh không bằng nhau có 2 cạnh dài bằng</w:t>
            </w:r>
            <w:r>
              <w:rPr>
                <w:sz w:val="28"/>
              </w:rPr>
              <w:t xml:space="preserve"> nhau 2 cạnh ngắn bằng nhau.</w:t>
            </w:r>
          </w:p>
          <w:p w:rsidR="002C7CDB" w:rsidRDefault="00D161E7">
            <w:pPr>
              <w:pStyle w:val="TableParagraph"/>
              <w:spacing w:line="268" w:lineRule="auto"/>
              <w:ind w:left="107" w:right="230" w:firstLine="69"/>
              <w:rPr>
                <w:sz w:val="28"/>
              </w:rPr>
            </w:pPr>
            <w:r>
              <w:rPr>
                <w:sz w:val="28"/>
              </w:rPr>
              <w:t>TH : Cô cho trẻ dùng bút tô màu vẽ và tô màu vào hình vuông và hình chữ nhật.</w:t>
            </w:r>
          </w:p>
          <w:p w:rsidR="002C7CDB" w:rsidRDefault="00D161E7">
            <w:pPr>
              <w:pStyle w:val="TableParagraph"/>
              <w:numPr>
                <w:ilvl w:val="0"/>
                <w:numId w:val="1126"/>
              </w:numPr>
              <w:tabs>
                <w:tab w:val="left" w:pos="320"/>
              </w:tabs>
              <w:spacing w:line="268" w:lineRule="auto"/>
              <w:ind w:right="102" w:firstLine="0"/>
              <w:rPr>
                <w:sz w:val="28"/>
              </w:rPr>
            </w:pPr>
            <w:r>
              <w:rPr>
                <w:sz w:val="28"/>
              </w:rPr>
              <w:t>Liên hệ : Cho trẻ nhìn xung quanh lớp xem</w:t>
            </w:r>
            <w:r>
              <w:rPr>
                <w:spacing w:val="-20"/>
                <w:sz w:val="28"/>
              </w:rPr>
              <w:t xml:space="preserve"> </w:t>
            </w:r>
            <w:r>
              <w:rPr>
                <w:sz w:val="28"/>
              </w:rPr>
              <w:t>có đồ vật nào có dạng giống với hình vuông có dạng giống hình chữ nhật hay</w:t>
            </w:r>
            <w:r>
              <w:rPr>
                <w:spacing w:val="-17"/>
                <w:sz w:val="28"/>
              </w:rPr>
              <w:t xml:space="preserve"> </w:t>
            </w:r>
            <w:r>
              <w:rPr>
                <w:sz w:val="28"/>
              </w:rPr>
              <w:t>không?</w:t>
            </w:r>
          </w:p>
          <w:p w:rsidR="002C7CDB" w:rsidRDefault="00D161E7">
            <w:pPr>
              <w:pStyle w:val="TableParagraph"/>
              <w:numPr>
                <w:ilvl w:val="0"/>
                <w:numId w:val="1126"/>
              </w:numPr>
              <w:tabs>
                <w:tab w:val="left" w:pos="389"/>
              </w:tabs>
              <w:spacing w:line="320" w:lineRule="exact"/>
              <w:ind w:left="388" w:hanging="211"/>
              <w:rPr>
                <w:sz w:val="28"/>
              </w:rPr>
            </w:pPr>
            <w:r>
              <w:rPr>
                <w:sz w:val="28"/>
              </w:rPr>
              <w:t>Kết thúc:</w:t>
            </w:r>
          </w:p>
          <w:p w:rsidR="002C7CDB" w:rsidRDefault="00D161E7">
            <w:pPr>
              <w:pStyle w:val="TableParagraph"/>
              <w:spacing w:before="33" w:line="268" w:lineRule="auto"/>
              <w:ind w:left="107" w:right="507" w:firstLine="208"/>
              <w:rPr>
                <w:sz w:val="28"/>
              </w:rPr>
            </w:pPr>
            <w:r>
              <w:rPr>
                <w:sz w:val="28"/>
              </w:rPr>
              <w:t>Cô đặt các hình vuông và hình chữ nhật to xuống sàn nhà. Cho trẻ chơi" Thi xem ai nhanh".</w:t>
            </w:r>
          </w:p>
          <w:p w:rsidR="002C7CDB" w:rsidRDefault="00D161E7">
            <w:pPr>
              <w:pStyle w:val="TableParagraph"/>
              <w:spacing w:line="321" w:lineRule="exact"/>
              <w:ind w:left="177"/>
              <w:rPr>
                <w:sz w:val="28"/>
              </w:rPr>
            </w:pPr>
            <w:r>
              <w:rPr>
                <w:sz w:val="28"/>
              </w:rPr>
              <w:t>Cô nói cách chơi.</w:t>
            </w:r>
          </w:p>
          <w:p w:rsidR="002C7CDB" w:rsidRDefault="00D161E7">
            <w:pPr>
              <w:pStyle w:val="TableParagraph"/>
              <w:numPr>
                <w:ilvl w:val="0"/>
                <w:numId w:val="1126"/>
              </w:numPr>
              <w:tabs>
                <w:tab w:val="left" w:pos="320"/>
              </w:tabs>
              <w:spacing w:before="38"/>
              <w:ind w:firstLine="0"/>
              <w:rPr>
                <w:sz w:val="28"/>
              </w:rPr>
            </w:pPr>
            <w:r>
              <w:rPr>
                <w:sz w:val="28"/>
              </w:rPr>
              <w:t>Kết thúc: Trẻ ra</w:t>
            </w:r>
            <w:r>
              <w:rPr>
                <w:spacing w:val="1"/>
                <w:sz w:val="28"/>
              </w:rPr>
              <w:t xml:space="preserve"> </w:t>
            </w:r>
            <w:r>
              <w:rPr>
                <w:sz w:val="28"/>
              </w:rPr>
              <w:t>chơi</w:t>
            </w:r>
          </w:p>
        </w:tc>
        <w:tc>
          <w:tcPr>
            <w:tcW w:w="4148" w:type="dxa"/>
          </w:tcPr>
          <w:p w:rsidR="002C7CDB" w:rsidRDefault="00D161E7">
            <w:pPr>
              <w:pStyle w:val="TableParagraph"/>
              <w:spacing w:before="22" w:line="268" w:lineRule="auto"/>
              <w:ind w:left="107" w:right="2455"/>
              <w:rPr>
                <w:sz w:val="28"/>
              </w:rPr>
            </w:pPr>
            <w:r>
              <w:rPr>
                <w:sz w:val="28"/>
              </w:rPr>
              <w:t>Trẻ sờ vào túi Trẻ đoán</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0"/>
              <w:rPr>
                <w:b/>
                <w:sz w:val="33"/>
              </w:rPr>
            </w:pPr>
          </w:p>
          <w:p w:rsidR="002C7CDB" w:rsidRDefault="00D161E7">
            <w:pPr>
              <w:pStyle w:val="TableParagraph"/>
              <w:spacing w:line="268" w:lineRule="auto"/>
              <w:ind w:left="107" w:right="2412"/>
              <w:rPr>
                <w:sz w:val="28"/>
              </w:rPr>
            </w:pPr>
            <w:r>
              <w:rPr>
                <w:sz w:val="28"/>
              </w:rPr>
              <w:t>Hình vuông Hình chữ nhật</w:t>
            </w:r>
          </w:p>
          <w:p w:rsidR="002C7CDB" w:rsidRDefault="00D161E7">
            <w:pPr>
              <w:pStyle w:val="TableParagraph"/>
              <w:spacing w:line="268" w:lineRule="auto"/>
              <w:ind w:left="107" w:right="593"/>
              <w:rPr>
                <w:sz w:val="28"/>
              </w:rPr>
            </w:pPr>
            <w:r>
              <w:rPr>
                <w:sz w:val="28"/>
              </w:rPr>
              <w:t>Trẻ lấy hình chữ nhật đặt cạnh hình vuông.</w:t>
            </w:r>
          </w:p>
          <w:p w:rsidR="002C7CDB" w:rsidRDefault="00D161E7">
            <w:pPr>
              <w:pStyle w:val="TableParagraph"/>
              <w:spacing w:line="321" w:lineRule="exact"/>
              <w:ind w:left="107"/>
              <w:rPr>
                <w:sz w:val="28"/>
              </w:rPr>
            </w:pPr>
            <w:r>
              <w:rPr>
                <w:sz w:val="28"/>
              </w:rPr>
              <w:t>Trẻ trả lời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2"/>
              <w:rPr>
                <w:b/>
                <w:sz w:val="37"/>
              </w:rPr>
            </w:pPr>
          </w:p>
          <w:p w:rsidR="002C7CDB" w:rsidRDefault="00D161E7">
            <w:pPr>
              <w:pStyle w:val="TableParagraph"/>
              <w:ind w:left="107"/>
              <w:rPr>
                <w:sz w:val="28"/>
              </w:rPr>
            </w:pPr>
            <w:r>
              <w:rPr>
                <w:sz w:val="28"/>
              </w:rPr>
              <w:t>Trẻ quan sát</w:t>
            </w:r>
          </w:p>
          <w:p w:rsidR="002C7CDB" w:rsidRDefault="00D161E7">
            <w:pPr>
              <w:pStyle w:val="TableParagraph"/>
              <w:spacing w:before="38" w:line="268" w:lineRule="auto"/>
              <w:ind w:left="107" w:right="162" w:firstLine="69"/>
              <w:rPr>
                <w:sz w:val="28"/>
              </w:rPr>
            </w:pPr>
            <w:r>
              <w:rPr>
                <w:sz w:val="28"/>
              </w:rPr>
              <w:t>Trẻ đặt hình vuông dưới hình chữ nhật trên.</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2"/>
              <w:rPr>
                <w:b/>
                <w:sz w:val="35"/>
              </w:rPr>
            </w:pPr>
          </w:p>
          <w:p w:rsidR="002C7CDB" w:rsidRDefault="00D161E7">
            <w:pPr>
              <w:pStyle w:val="TableParagraph"/>
              <w:ind w:left="177"/>
              <w:rPr>
                <w:sz w:val="28"/>
              </w:rPr>
            </w:pPr>
            <w:r>
              <w:rPr>
                <w:sz w:val="28"/>
              </w:rPr>
              <w:t>Trẻ tô màu</w:t>
            </w:r>
          </w:p>
          <w:p w:rsidR="002C7CDB" w:rsidRDefault="002C7CDB">
            <w:pPr>
              <w:pStyle w:val="TableParagraph"/>
              <w:spacing w:before="7"/>
              <w:rPr>
                <w:b/>
                <w:sz w:val="34"/>
              </w:rPr>
            </w:pPr>
          </w:p>
          <w:p w:rsidR="002C7CDB" w:rsidRDefault="00D161E7">
            <w:pPr>
              <w:pStyle w:val="TableParagraph"/>
              <w:spacing w:line="268" w:lineRule="auto"/>
              <w:ind w:left="107" w:right="123" w:firstLine="69"/>
              <w:rPr>
                <w:sz w:val="28"/>
              </w:rPr>
            </w:pPr>
            <w:r>
              <w:rPr>
                <w:sz w:val="28"/>
              </w:rPr>
              <w:t>Trẻ đi quan sát theo sự hướng dẫn của 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9"/>
              <w:rPr>
                <w:b/>
                <w:sz w:val="33"/>
              </w:rPr>
            </w:pPr>
          </w:p>
          <w:p w:rsidR="002C7CDB" w:rsidRDefault="00D161E7">
            <w:pPr>
              <w:pStyle w:val="TableParagraph"/>
              <w:numPr>
                <w:ilvl w:val="0"/>
                <w:numId w:val="1125"/>
              </w:numPr>
              <w:tabs>
                <w:tab w:val="left" w:pos="272"/>
              </w:tabs>
              <w:rPr>
                <w:sz w:val="28"/>
              </w:rPr>
            </w:pPr>
            <w:r>
              <w:rPr>
                <w:sz w:val="28"/>
              </w:rPr>
              <w:t>Tre chơi 2-3</w:t>
            </w:r>
            <w:r>
              <w:rPr>
                <w:spacing w:val="1"/>
                <w:sz w:val="28"/>
              </w:rPr>
              <w:t xml:space="preserve"> </w:t>
            </w:r>
            <w:r>
              <w:rPr>
                <w:sz w:val="28"/>
              </w:rPr>
              <w:t>lần</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3"/>
              <w:rPr>
                <w:b/>
                <w:sz w:val="37"/>
              </w:rPr>
            </w:pPr>
          </w:p>
          <w:p w:rsidR="002C7CDB" w:rsidRDefault="00D161E7">
            <w:pPr>
              <w:pStyle w:val="TableParagraph"/>
              <w:numPr>
                <w:ilvl w:val="0"/>
                <w:numId w:val="1125"/>
              </w:numPr>
              <w:tabs>
                <w:tab w:val="left" w:pos="272"/>
              </w:tabs>
              <w:spacing w:line="317" w:lineRule="exact"/>
              <w:rPr>
                <w:sz w:val="28"/>
              </w:rPr>
            </w:pPr>
            <w:r>
              <w:rPr>
                <w:sz w:val="28"/>
              </w:rPr>
              <w:t>Trẻ ra</w:t>
            </w:r>
            <w:r>
              <w:rPr>
                <w:spacing w:val="-1"/>
                <w:sz w:val="28"/>
              </w:rPr>
              <w:t xml:space="preserve"> </w:t>
            </w:r>
            <w:r>
              <w:rPr>
                <w:sz w:val="28"/>
              </w:rPr>
              <w:t>chơi</w:t>
            </w:r>
          </w:p>
        </w:tc>
      </w:tr>
    </w:tbl>
    <w:p w:rsidR="002C7CDB" w:rsidRDefault="002C7CDB">
      <w:pPr>
        <w:pStyle w:val="BodyText"/>
        <w:spacing w:before="3"/>
        <w:rPr>
          <w:b/>
          <w:sz w:val="19"/>
        </w:rPr>
      </w:pPr>
    </w:p>
    <w:p w:rsidR="002C7CDB" w:rsidRDefault="00D161E7">
      <w:pPr>
        <w:pStyle w:val="ListParagraph"/>
        <w:numPr>
          <w:ilvl w:val="0"/>
          <w:numId w:val="1124"/>
        </w:numPr>
        <w:tabs>
          <w:tab w:val="left" w:pos="1031"/>
        </w:tabs>
        <w:spacing w:before="89" w:line="342" w:lineRule="exact"/>
        <w:rPr>
          <w:b/>
          <w:sz w:val="28"/>
        </w:rPr>
      </w:pPr>
      <w:r>
        <w:rPr>
          <w:b/>
          <w:sz w:val="28"/>
        </w:rPr>
        <w:t xml:space="preserve">Hoat đông </w:t>
      </w:r>
      <w:r>
        <w:rPr>
          <w:b/>
          <w:spacing w:val="-14"/>
          <w:sz w:val="28"/>
        </w:rPr>
        <w:t>go</w:t>
      </w:r>
      <w:r>
        <w:rPr>
          <w:b/>
          <w:spacing w:val="-14"/>
          <w:position w:val="-3"/>
          <w:sz w:val="28"/>
        </w:rPr>
        <w:t>́</w:t>
      </w:r>
      <w:r>
        <w:rPr>
          <w:b/>
          <w:spacing w:val="-33"/>
          <w:position w:val="-3"/>
          <w:sz w:val="28"/>
        </w:rPr>
        <w:t xml:space="preserve"> </w:t>
      </w:r>
      <w:r>
        <w:rPr>
          <w:b/>
          <w:sz w:val="28"/>
        </w:rPr>
        <w:t>c:</w:t>
      </w:r>
    </w:p>
    <w:p w:rsidR="002C7CDB" w:rsidRDefault="00D161E7">
      <w:pPr>
        <w:pStyle w:val="ListParagraph"/>
        <w:numPr>
          <w:ilvl w:val="0"/>
          <w:numId w:val="1124"/>
        </w:numPr>
        <w:tabs>
          <w:tab w:val="left" w:pos="1031"/>
        </w:tabs>
        <w:spacing w:line="308" w:lineRule="exact"/>
        <w:rPr>
          <w:b/>
          <w:sz w:val="28"/>
        </w:rPr>
      </w:pPr>
      <w:r>
        <w:rPr>
          <w:b/>
          <w:sz w:val="28"/>
        </w:rPr>
        <w:t xml:space="preserve">Hoat đông </w:t>
      </w:r>
      <w:r>
        <w:rPr>
          <w:b/>
          <w:spacing w:val="-6"/>
          <w:sz w:val="28"/>
        </w:rPr>
        <w:t>ngoa</w:t>
      </w:r>
      <w:r>
        <w:rPr>
          <w:b/>
          <w:spacing w:val="-6"/>
          <w:position w:val="-3"/>
          <w:sz w:val="28"/>
        </w:rPr>
        <w:t>̀</w:t>
      </w:r>
      <w:r>
        <w:rPr>
          <w:b/>
          <w:spacing w:val="-6"/>
          <w:sz w:val="28"/>
        </w:rPr>
        <w:t xml:space="preserve">i </w:t>
      </w:r>
      <w:r>
        <w:rPr>
          <w:b/>
          <w:spacing w:val="-11"/>
          <w:sz w:val="28"/>
        </w:rPr>
        <w:t>trơ</w:t>
      </w:r>
      <w:r>
        <w:rPr>
          <w:b/>
          <w:spacing w:val="-11"/>
          <w:position w:val="-3"/>
          <w:sz w:val="28"/>
        </w:rPr>
        <w:t>̀</w:t>
      </w:r>
      <w:r>
        <w:rPr>
          <w:b/>
          <w:spacing w:val="-26"/>
          <w:position w:val="-3"/>
          <w:sz w:val="28"/>
        </w:rPr>
        <w:t xml:space="preserve"> </w:t>
      </w:r>
      <w:r>
        <w:rPr>
          <w:b/>
          <w:sz w:val="28"/>
        </w:rPr>
        <w:t>i:</w:t>
      </w:r>
    </w:p>
    <w:p w:rsidR="002C7CDB" w:rsidRDefault="002C7CDB">
      <w:pPr>
        <w:spacing w:line="308" w:lineRule="exact"/>
        <w:rPr>
          <w:sz w:val="28"/>
        </w:rPr>
        <w:sectPr w:rsidR="002C7CDB">
          <w:pgSz w:w="11910" w:h="16850"/>
          <w:pgMar w:top="860" w:right="440" w:bottom="1140" w:left="600" w:header="0" w:footer="953" w:gutter="0"/>
          <w:cols w:space="720"/>
        </w:sectPr>
      </w:pPr>
    </w:p>
    <w:p w:rsidR="002C7CDB" w:rsidRDefault="00D161E7">
      <w:pPr>
        <w:spacing w:line="311" w:lineRule="exact"/>
        <w:ind w:left="818"/>
        <w:rPr>
          <w:b/>
          <w:sz w:val="28"/>
        </w:rPr>
      </w:pPr>
      <w:r>
        <w:rPr>
          <w:sz w:val="28"/>
        </w:rPr>
        <w:lastRenderedPageBreak/>
        <w:t xml:space="preserve">* </w:t>
      </w:r>
      <w:r>
        <w:rPr>
          <w:b/>
          <w:sz w:val="28"/>
        </w:rPr>
        <w:t>Vệ sinh – ăn – ngủ trưa</w:t>
      </w:r>
    </w:p>
    <w:p w:rsidR="002C7CDB" w:rsidRDefault="00D161E7">
      <w:pPr>
        <w:pStyle w:val="BodyText"/>
        <w:spacing w:before="10"/>
        <w:rPr>
          <w:b/>
          <w:sz w:val="32"/>
        </w:rPr>
      </w:pPr>
      <w:r>
        <w:br w:type="column"/>
      </w:r>
    </w:p>
    <w:p w:rsidR="002C7CDB" w:rsidRDefault="00D161E7">
      <w:pPr>
        <w:spacing w:before="1"/>
        <w:ind w:left="214"/>
        <w:rPr>
          <w:b/>
          <w:sz w:val="32"/>
        </w:rPr>
      </w:pPr>
      <w:r>
        <w:rPr>
          <w:b/>
          <w:sz w:val="32"/>
        </w:rPr>
        <w:t>HOẠT ĐỘNG CHIỀU</w:t>
      </w:r>
    </w:p>
    <w:p w:rsidR="002C7CDB" w:rsidRDefault="002C7CDB">
      <w:pPr>
        <w:rPr>
          <w:sz w:val="32"/>
        </w:rPr>
        <w:sectPr w:rsidR="002C7CDB">
          <w:type w:val="continuous"/>
          <w:pgSz w:w="11910" w:h="16850"/>
          <w:pgMar w:top="780" w:right="440" w:bottom="1140" w:left="600" w:header="720" w:footer="720" w:gutter="0"/>
          <w:cols w:num="2" w:space="720" w:equalWidth="0">
            <w:col w:w="3827" w:space="40"/>
            <w:col w:w="7003"/>
          </w:cols>
        </w:sectPr>
      </w:pPr>
    </w:p>
    <w:p w:rsidR="002C7CDB" w:rsidRDefault="00D161E7">
      <w:pPr>
        <w:spacing w:before="58"/>
        <w:ind w:left="2561"/>
        <w:rPr>
          <w:b/>
          <w:sz w:val="28"/>
        </w:rPr>
      </w:pPr>
      <w:r>
        <w:rPr>
          <w:b/>
          <w:sz w:val="28"/>
        </w:rPr>
        <w:lastRenderedPageBreak/>
        <w:t>Giáo dục vệ sinh răng miệng-Văn nghệ - nêu gương</w:t>
      </w:r>
    </w:p>
    <w:p w:rsidR="002C7CDB" w:rsidRDefault="00D161E7">
      <w:pPr>
        <w:pStyle w:val="ListParagraph"/>
        <w:numPr>
          <w:ilvl w:val="0"/>
          <w:numId w:val="1123"/>
        </w:numPr>
        <w:tabs>
          <w:tab w:val="left" w:pos="1069"/>
        </w:tabs>
        <w:spacing w:before="60"/>
        <w:jc w:val="left"/>
        <w:rPr>
          <w:b/>
          <w:sz w:val="28"/>
        </w:rPr>
      </w:pPr>
      <w:r>
        <w:rPr>
          <w:b/>
          <w:sz w:val="28"/>
        </w:rPr>
        <w:t>Mục đích yêu</w:t>
      </w:r>
      <w:r>
        <w:rPr>
          <w:b/>
          <w:spacing w:val="-4"/>
          <w:sz w:val="28"/>
        </w:rPr>
        <w:t xml:space="preserve"> </w:t>
      </w:r>
      <w:r>
        <w:rPr>
          <w:b/>
          <w:sz w:val="28"/>
        </w:rPr>
        <w:t>cầu:</w:t>
      </w:r>
    </w:p>
    <w:p w:rsidR="002C7CDB" w:rsidRDefault="00D161E7">
      <w:pPr>
        <w:pStyle w:val="ListParagraph"/>
        <w:numPr>
          <w:ilvl w:val="1"/>
          <w:numId w:val="1128"/>
        </w:numPr>
        <w:tabs>
          <w:tab w:val="left" w:pos="983"/>
        </w:tabs>
        <w:spacing w:before="55"/>
        <w:ind w:left="982" w:hanging="164"/>
        <w:rPr>
          <w:sz w:val="28"/>
        </w:rPr>
      </w:pPr>
      <w:r>
        <w:rPr>
          <w:sz w:val="28"/>
        </w:rPr>
        <w:t>Phát triển ngôn ngữ, tư duy sáng tạo cho</w:t>
      </w:r>
      <w:r>
        <w:rPr>
          <w:spacing w:val="-5"/>
          <w:sz w:val="28"/>
        </w:rPr>
        <w:t xml:space="preserve"> </w:t>
      </w:r>
      <w:r>
        <w:rPr>
          <w:sz w:val="28"/>
        </w:rPr>
        <w:t>trẻ.</w:t>
      </w:r>
    </w:p>
    <w:p w:rsidR="002C7CDB" w:rsidRDefault="002C7CDB">
      <w:pPr>
        <w:rPr>
          <w:sz w:val="28"/>
        </w:rPr>
        <w:sectPr w:rsidR="002C7CDB">
          <w:type w:val="continuous"/>
          <w:pgSz w:w="11910" w:h="16850"/>
          <w:pgMar w:top="780" w:right="440" w:bottom="1140" w:left="600" w:header="720" w:footer="720" w:gutter="0"/>
          <w:cols w:space="720"/>
        </w:sectPr>
      </w:pPr>
    </w:p>
    <w:p w:rsidR="002C7CDB" w:rsidRDefault="00D161E7">
      <w:pPr>
        <w:pStyle w:val="BodyText"/>
        <w:spacing w:before="64"/>
        <w:ind w:left="252" w:right="1212"/>
      </w:pPr>
      <w:r>
        <w:lastRenderedPageBreak/>
        <w:t>Trẻ yêu thích ca hát, phát huy năng khiếu âm nhạc của trẻ. Rèn luyện kỹ năng biểu diễn, tự tin.</w:t>
      </w:r>
    </w:p>
    <w:p w:rsidR="002C7CDB" w:rsidRDefault="00D161E7">
      <w:pPr>
        <w:pStyle w:val="ListParagraph"/>
        <w:numPr>
          <w:ilvl w:val="0"/>
          <w:numId w:val="1135"/>
        </w:numPr>
        <w:tabs>
          <w:tab w:val="left" w:pos="416"/>
        </w:tabs>
        <w:spacing w:before="60"/>
        <w:ind w:firstLine="0"/>
        <w:rPr>
          <w:sz w:val="28"/>
        </w:rPr>
      </w:pPr>
      <w:r>
        <w:rPr>
          <w:sz w:val="28"/>
        </w:rPr>
        <w:t>Trẻ biết nhận xét về mình, về bạn,nêu gương</w:t>
      </w:r>
      <w:r>
        <w:rPr>
          <w:spacing w:val="-5"/>
          <w:sz w:val="28"/>
        </w:rPr>
        <w:t xml:space="preserve"> </w:t>
      </w:r>
      <w:r>
        <w:rPr>
          <w:sz w:val="28"/>
        </w:rPr>
        <w:t>bạn.</w:t>
      </w:r>
    </w:p>
    <w:p w:rsidR="002C7CDB" w:rsidRDefault="00D161E7">
      <w:pPr>
        <w:pStyle w:val="ListParagraph"/>
        <w:numPr>
          <w:ilvl w:val="0"/>
          <w:numId w:val="1135"/>
        </w:numPr>
        <w:tabs>
          <w:tab w:val="left" w:pos="416"/>
        </w:tabs>
        <w:spacing w:before="59"/>
        <w:ind w:firstLine="0"/>
        <w:rPr>
          <w:sz w:val="28"/>
        </w:rPr>
      </w:pPr>
      <w:r>
        <w:rPr>
          <w:sz w:val="28"/>
        </w:rPr>
        <w:t>Giáo dục trẻ chăm ngoan, học</w:t>
      </w:r>
      <w:r>
        <w:rPr>
          <w:spacing w:val="-15"/>
          <w:sz w:val="28"/>
        </w:rPr>
        <w:t xml:space="preserve"> </w:t>
      </w:r>
      <w:r>
        <w:rPr>
          <w:sz w:val="28"/>
        </w:rPr>
        <w:t>giỏi.</w:t>
      </w:r>
    </w:p>
    <w:p w:rsidR="002C7CDB" w:rsidRDefault="00D161E7">
      <w:pPr>
        <w:pStyle w:val="Heading4"/>
        <w:numPr>
          <w:ilvl w:val="0"/>
          <w:numId w:val="1123"/>
        </w:numPr>
        <w:tabs>
          <w:tab w:val="left" w:pos="612"/>
        </w:tabs>
        <w:spacing w:before="65"/>
        <w:ind w:left="611" w:hanging="359"/>
        <w:jc w:val="left"/>
      </w:pPr>
      <w:r>
        <w:t>Chuẩn</w:t>
      </w:r>
      <w:r>
        <w:rPr>
          <w:spacing w:val="-1"/>
        </w:rPr>
        <w:t xml:space="preserve"> </w:t>
      </w:r>
      <w:r>
        <w:t>bị.</w:t>
      </w:r>
    </w:p>
    <w:p w:rsidR="002C7CDB" w:rsidRDefault="00D161E7">
      <w:pPr>
        <w:pStyle w:val="BodyText"/>
        <w:spacing w:before="54"/>
        <w:ind w:left="252"/>
      </w:pPr>
      <w:r>
        <w:t>+ Chuẩn bị của cô: Bàn ghế, băng đài.</w:t>
      </w:r>
    </w:p>
    <w:p w:rsidR="002C7CDB" w:rsidRDefault="00D161E7">
      <w:pPr>
        <w:pStyle w:val="BodyText"/>
        <w:spacing w:before="62"/>
        <w:ind w:left="252"/>
      </w:pPr>
      <w:r>
        <w:t>+ Chuẩn bị của trẻ:</w:t>
      </w:r>
      <w:r>
        <w:rPr>
          <w:i/>
        </w:rPr>
        <w:t xml:space="preserve">: </w:t>
      </w:r>
      <w:r>
        <w:t>Thuộc bài thơ, bài hát.</w:t>
      </w:r>
    </w:p>
    <w:p w:rsidR="002C7CDB" w:rsidRDefault="00D161E7">
      <w:pPr>
        <w:pStyle w:val="Heading4"/>
        <w:numPr>
          <w:ilvl w:val="0"/>
          <w:numId w:val="1123"/>
        </w:numPr>
        <w:tabs>
          <w:tab w:val="left" w:pos="720"/>
        </w:tabs>
        <w:spacing w:before="65"/>
        <w:ind w:left="719" w:hanging="467"/>
        <w:jc w:val="left"/>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4"/>
        <w:rPr>
          <w:b/>
          <w:sz w:val="13"/>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7"/>
        <w:gridCol w:w="3827"/>
      </w:tblGrid>
      <w:tr w:rsidR="002C7CDB">
        <w:trPr>
          <w:trHeight w:val="542"/>
        </w:trPr>
        <w:tc>
          <w:tcPr>
            <w:tcW w:w="5697" w:type="dxa"/>
          </w:tcPr>
          <w:p w:rsidR="002C7CDB" w:rsidRDefault="00D161E7">
            <w:pPr>
              <w:pStyle w:val="TableParagraph"/>
              <w:spacing w:before="57"/>
              <w:ind w:left="1809"/>
              <w:rPr>
                <w:b/>
                <w:sz w:val="28"/>
              </w:rPr>
            </w:pPr>
            <w:r>
              <w:rPr>
                <w:b/>
                <w:sz w:val="28"/>
              </w:rPr>
              <w:t>Hoạt động của cô</w:t>
            </w:r>
          </w:p>
        </w:tc>
        <w:tc>
          <w:tcPr>
            <w:tcW w:w="3827" w:type="dxa"/>
          </w:tcPr>
          <w:p w:rsidR="002C7CDB" w:rsidRDefault="00D161E7">
            <w:pPr>
              <w:pStyle w:val="TableParagraph"/>
              <w:spacing w:before="57"/>
              <w:ind w:left="832"/>
              <w:rPr>
                <w:b/>
                <w:sz w:val="28"/>
              </w:rPr>
            </w:pPr>
            <w:r>
              <w:rPr>
                <w:b/>
                <w:sz w:val="28"/>
              </w:rPr>
              <w:t>Hoạt động của trẻ</w:t>
            </w:r>
          </w:p>
        </w:tc>
      </w:tr>
      <w:tr w:rsidR="002C7CDB">
        <w:trPr>
          <w:trHeight w:val="6819"/>
        </w:trPr>
        <w:tc>
          <w:tcPr>
            <w:tcW w:w="5697" w:type="dxa"/>
          </w:tcPr>
          <w:p w:rsidR="002C7CDB" w:rsidRDefault="00D161E7">
            <w:pPr>
              <w:pStyle w:val="TableParagraph"/>
              <w:spacing w:before="55"/>
              <w:ind w:left="107"/>
              <w:rPr>
                <w:sz w:val="28"/>
              </w:rPr>
            </w:pPr>
            <w:r>
              <w:rPr>
                <w:sz w:val="28"/>
              </w:rPr>
              <w:t>* Trò chuyện chủ đề " Nhu cầu dinh dưỡng đối với cơ thể của trẻ</w:t>
            </w:r>
          </w:p>
          <w:p w:rsidR="002C7CDB" w:rsidRDefault="00D161E7">
            <w:pPr>
              <w:pStyle w:val="TableParagraph"/>
              <w:spacing w:before="59"/>
              <w:ind w:left="107" w:right="161" w:firstLine="69"/>
              <w:rPr>
                <w:sz w:val="28"/>
              </w:rPr>
            </w:pPr>
            <w:r>
              <w:rPr>
                <w:sz w:val="28"/>
              </w:rPr>
              <w:t>Giáo dục: Trẻ yêu quý và vệ sinh cơ thể sạch sẽ.</w:t>
            </w:r>
          </w:p>
          <w:p w:rsidR="002C7CDB" w:rsidRDefault="00D161E7">
            <w:pPr>
              <w:pStyle w:val="TableParagraph"/>
              <w:spacing w:before="59"/>
              <w:ind w:left="107"/>
              <w:rPr>
                <w:sz w:val="28"/>
              </w:rPr>
            </w:pPr>
            <w:r>
              <w:rPr>
                <w:sz w:val="28"/>
              </w:rPr>
              <w:t>*Ôn bài hát biểu diễn.</w:t>
            </w:r>
          </w:p>
          <w:p w:rsidR="002C7CDB" w:rsidRDefault="00D161E7">
            <w:pPr>
              <w:pStyle w:val="TableParagraph"/>
              <w:numPr>
                <w:ilvl w:val="0"/>
                <w:numId w:val="1122"/>
              </w:numPr>
              <w:tabs>
                <w:tab w:val="left" w:pos="272"/>
              </w:tabs>
              <w:spacing w:before="60"/>
              <w:rPr>
                <w:sz w:val="28"/>
              </w:rPr>
            </w:pPr>
            <w:r>
              <w:rPr>
                <w:sz w:val="28"/>
              </w:rPr>
              <w:t>Bài: Rửa mặt như</w:t>
            </w:r>
            <w:r>
              <w:rPr>
                <w:spacing w:val="1"/>
                <w:sz w:val="28"/>
              </w:rPr>
              <w:t xml:space="preserve"> </w:t>
            </w:r>
            <w:r>
              <w:rPr>
                <w:sz w:val="28"/>
              </w:rPr>
              <w:t>mèo.</w:t>
            </w:r>
          </w:p>
          <w:p w:rsidR="002C7CDB" w:rsidRDefault="00D161E7">
            <w:pPr>
              <w:pStyle w:val="TableParagraph"/>
              <w:numPr>
                <w:ilvl w:val="0"/>
                <w:numId w:val="1122"/>
              </w:numPr>
              <w:tabs>
                <w:tab w:val="left" w:pos="272"/>
              </w:tabs>
              <w:spacing w:before="60"/>
              <w:rPr>
                <w:sz w:val="28"/>
              </w:rPr>
            </w:pPr>
            <w:r>
              <w:rPr>
                <w:sz w:val="28"/>
              </w:rPr>
              <w:t>Bài: Tay thơm tay</w:t>
            </w:r>
            <w:r>
              <w:rPr>
                <w:spacing w:val="-8"/>
                <w:sz w:val="28"/>
              </w:rPr>
              <w:t xml:space="preserve"> </w:t>
            </w:r>
            <w:r>
              <w:rPr>
                <w:sz w:val="28"/>
              </w:rPr>
              <w:t>ngoan.</w:t>
            </w:r>
          </w:p>
          <w:p w:rsidR="002C7CDB" w:rsidRDefault="00D161E7">
            <w:pPr>
              <w:pStyle w:val="TableParagraph"/>
              <w:numPr>
                <w:ilvl w:val="0"/>
                <w:numId w:val="1122"/>
              </w:numPr>
              <w:tabs>
                <w:tab w:val="left" w:pos="272"/>
              </w:tabs>
              <w:spacing w:before="62"/>
              <w:rPr>
                <w:sz w:val="28"/>
              </w:rPr>
            </w:pPr>
            <w:r>
              <w:rPr>
                <w:sz w:val="28"/>
              </w:rPr>
              <w:t>Bài: Rước đèn dưới ánh</w:t>
            </w:r>
            <w:r>
              <w:rPr>
                <w:spacing w:val="-3"/>
                <w:sz w:val="28"/>
              </w:rPr>
              <w:t xml:space="preserve"> </w:t>
            </w:r>
            <w:r>
              <w:rPr>
                <w:sz w:val="28"/>
              </w:rPr>
              <w:t>trăng.</w:t>
            </w:r>
          </w:p>
          <w:p w:rsidR="002C7CDB" w:rsidRDefault="00D161E7">
            <w:pPr>
              <w:pStyle w:val="TableParagraph"/>
              <w:spacing w:before="60"/>
              <w:ind w:left="107"/>
              <w:rPr>
                <w:sz w:val="28"/>
              </w:rPr>
            </w:pPr>
            <w:r>
              <w:rPr>
                <w:sz w:val="28"/>
              </w:rPr>
              <w:t>* Chương trình biểu diễn.</w:t>
            </w:r>
          </w:p>
          <w:p w:rsidR="002C7CDB" w:rsidRDefault="00D161E7">
            <w:pPr>
              <w:pStyle w:val="TableParagraph"/>
              <w:numPr>
                <w:ilvl w:val="0"/>
                <w:numId w:val="1121"/>
              </w:numPr>
              <w:tabs>
                <w:tab w:val="left" w:pos="272"/>
              </w:tabs>
              <w:spacing w:before="59"/>
              <w:rPr>
                <w:sz w:val="28"/>
              </w:rPr>
            </w:pPr>
            <w:r>
              <w:rPr>
                <w:sz w:val="28"/>
              </w:rPr>
              <w:t>Tốp ca với bài: “Rửa mặt như</w:t>
            </w:r>
            <w:r>
              <w:rPr>
                <w:spacing w:val="-4"/>
                <w:sz w:val="28"/>
              </w:rPr>
              <w:t xml:space="preserve"> </w:t>
            </w:r>
            <w:r>
              <w:rPr>
                <w:sz w:val="28"/>
              </w:rPr>
              <w:t>mèo"</w:t>
            </w:r>
          </w:p>
          <w:p w:rsidR="002C7CDB" w:rsidRDefault="00D161E7">
            <w:pPr>
              <w:pStyle w:val="TableParagraph"/>
              <w:numPr>
                <w:ilvl w:val="0"/>
                <w:numId w:val="1121"/>
              </w:numPr>
              <w:tabs>
                <w:tab w:val="left" w:pos="272"/>
              </w:tabs>
              <w:spacing w:before="60"/>
              <w:rPr>
                <w:sz w:val="28"/>
              </w:rPr>
            </w:pPr>
            <w:r>
              <w:rPr>
                <w:sz w:val="28"/>
              </w:rPr>
              <w:t>Tam ca với bài: “Tay thơm tay</w:t>
            </w:r>
            <w:r>
              <w:rPr>
                <w:spacing w:val="-11"/>
                <w:sz w:val="28"/>
              </w:rPr>
              <w:t xml:space="preserve"> </w:t>
            </w:r>
            <w:r>
              <w:rPr>
                <w:sz w:val="28"/>
              </w:rPr>
              <w:t>ngoan”</w:t>
            </w:r>
          </w:p>
          <w:p w:rsidR="002C7CDB" w:rsidRDefault="00D161E7">
            <w:pPr>
              <w:pStyle w:val="TableParagraph"/>
              <w:numPr>
                <w:ilvl w:val="0"/>
                <w:numId w:val="1121"/>
              </w:numPr>
              <w:tabs>
                <w:tab w:val="left" w:pos="272"/>
              </w:tabs>
              <w:spacing w:before="60"/>
              <w:rPr>
                <w:sz w:val="28"/>
              </w:rPr>
            </w:pPr>
            <w:r>
              <w:rPr>
                <w:sz w:val="28"/>
              </w:rPr>
              <w:t>Tốp ca với bài: “Rước đèn dưới ánh</w:t>
            </w:r>
            <w:r>
              <w:rPr>
                <w:spacing w:val="-10"/>
                <w:sz w:val="28"/>
              </w:rPr>
              <w:t xml:space="preserve"> </w:t>
            </w:r>
            <w:r>
              <w:rPr>
                <w:sz w:val="28"/>
              </w:rPr>
              <w:t>trăng”</w:t>
            </w:r>
          </w:p>
          <w:p w:rsidR="002C7CDB" w:rsidRDefault="00D161E7">
            <w:pPr>
              <w:pStyle w:val="TableParagraph"/>
              <w:spacing w:before="59"/>
              <w:ind w:left="107"/>
              <w:rPr>
                <w:sz w:val="28"/>
              </w:rPr>
            </w:pPr>
            <w:r>
              <w:rPr>
                <w:sz w:val="28"/>
              </w:rPr>
              <w:t>* Nêu gương.</w:t>
            </w:r>
          </w:p>
          <w:p w:rsidR="002C7CDB" w:rsidRDefault="00D161E7">
            <w:pPr>
              <w:pStyle w:val="TableParagraph"/>
              <w:numPr>
                <w:ilvl w:val="0"/>
                <w:numId w:val="1120"/>
              </w:numPr>
              <w:tabs>
                <w:tab w:val="left" w:pos="303"/>
              </w:tabs>
              <w:spacing w:before="62"/>
              <w:ind w:right="95" w:firstLine="0"/>
              <w:rPr>
                <w:sz w:val="28"/>
              </w:rPr>
            </w:pPr>
            <w:r>
              <w:rPr>
                <w:sz w:val="28"/>
              </w:rPr>
              <w:t>Cô cho trẻ nhận xét về bản thân, nhận xét về bạn.</w:t>
            </w:r>
          </w:p>
          <w:p w:rsidR="002C7CDB" w:rsidRDefault="00D161E7">
            <w:pPr>
              <w:pStyle w:val="TableParagraph"/>
              <w:numPr>
                <w:ilvl w:val="0"/>
                <w:numId w:val="1120"/>
              </w:numPr>
              <w:tabs>
                <w:tab w:val="left" w:pos="272"/>
              </w:tabs>
              <w:spacing w:before="60"/>
              <w:ind w:left="271" w:hanging="164"/>
              <w:rPr>
                <w:sz w:val="28"/>
              </w:rPr>
            </w:pPr>
            <w:r>
              <w:rPr>
                <w:sz w:val="28"/>
              </w:rPr>
              <w:t>Cô nhận xét chung, nêu gương cuối</w:t>
            </w:r>
            <w:r>
              <w:rPr>
                <w:spacing w:val="-4"/>
                <w:sz w:val="28"/>
              </w:rPr>
              <w:t xml:space="preserve"> </w:t>
            </w:r>
            <w:r>
              <w:rPr>
                <w:sz w:val="28"/>
              </w:rPr>
              <w:t>tuần.</w:t>
            </w:r>
          </w:p>
          <w:p w:rsidR="002C7CDB" w:rsidRDefault="00D161E7">
            <w:pPr>
              <w:pStyle w:val="TableParagraph"/>
              <w:numPr>
                <w:ilvl w:val="0"/>
                <w:numId w:val="1120"/>
              </w:numPr>
              <w:tabs>
                <w:tab w:val="left" w:pos="272"/>
              </w:tabs>
              <w:spacing w:before="59"/>
              <w:ind w:left="271" w:hanging="164"/>
              <w:rPr>
                <w:sz w:val="28"/>
              </w:rPr>
            </w:pPr>
            <w:r>
              <w:rPr>
                <w:sz w:val="28"/>
              </w:rPr>
              <w:t>Giáo</w:t>
            </w:r>
            <w:r>
              <w:rPr>
                <w:spacing w:val="-3"/>
                <w:sz w:val="28"/>
              </w:rPr>
              <w:t xml:space="preserve"> </w:t>
            </w:r>
            <w:r>
              <w:rPr>
                <w:sz w:val="28"/>
              </w:rPr>
              <w:t>dục.</w:t>
            </w:r>
          </w:p>
          <w:p w:rsidR="002C7CDB" w:rsidRDefault="00D161E7">
            <w:pPr>
              <w:pStyle w:val="TableParagraph"/>
              <w:numPr>
                <w:ilvl w:val="0"/>
                <w:numId w:val="1120"/>
              </w:numPr>
              <w:tabs>
                <w:tab w:val="left" w:pos="272"/>
              </w:tabs>
              <w:spacing w:before="60"/>
              <w:ind w:left="271" w:hanging="164"/>
              <w:rPr>
                <w:sz w:val="28"/>
              </w:rPr>
            </w:pPr>
            <w:r>
              <w:rPr>
                <w:sz w:val="28"/>
              </w:rPr>
              <w:t>Kết thúc tiết</w:t>
            </w:r>
            <w:r>
              <w:rPr>
                <w:spacing w:val="-5"/>
                <w:sz w:val="28"/>
              </w:rPr>
              <w:t xml:space="preserve"> </w:t>
            </w:r>
            <w:r>
              <w:rPr>
                <w:sz w:val="28"/>
              </w:rPr>
              <w:t>học.</w:t>
            </w:r>
          </w:p>
        </w:tc>
        <w:tc>
          <w:tcPr>
            <w:tcW w:w="3827" w:type="dxa"/>
          </w:tcPr>
          <w:p w:rsidR="002C7CDB" w:rsidRDefault="00D161E7">
            <w:pPr>
              <w:pStyle w:val="TableParagraph"/>
              <w:numPr>
                <w:ilvl w:val="0"/>
                <w:numId w:val="1119"/>
              </w:numPr>
              <w:tabs>
                <w:tab w:val="left" w:pos="269"/>
              </w:tabs>
              <w:spacing w:before="55"/>
              <w:ind w:firstLine="0"/>
              <w:rPr>
                <w:sz w:val="28"/>
              </w:rPr>
            </w:pPr>
            <w:r>
              <w:rPr>
                <w:sz w:val="28"/>
              </w:rPr>
              <w:t>Trẻ trò chuyện cùng</w:t>
            </w:r>
            <w:r>
              <w:rPr>
                <w:spacing w:val="-1"/>
                <w:sz w:val="28"/>
              </w:rPr>
              <w:t xml:space="preserve"> </w:t>
            </w:r>
            <w:r>
              <w:rPr>
                <w:sz w:val="28"/>
              </w:rPr>
              <w:t>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8"/>
              <w:rPr>
                <w:b/>
                <w:sz w:val="44"/>
              </w:rPr>
            </w:pPr>
          </w:p>
          <w:p w:rsidR="002C7CDB" w:rsidRDefault="00D161E7">
            <w:pPr>
              <w:pStyle w:val="TableParagraph"/>
              <w:numPr>
                <w:ilvl w:val="0"/>
                <w:numId w:val="1119"/>
              </w:numPr>
              <w:tabs>
                <w:tab w:val="left" w:pos="271"/>
              </w:tabs>
              <w:ind w:right="100" w:firstLine="0"/>
              <w:rPr>
                <w:sz w:val="28"/>
              </w:rPr>
            </w:pPr>
            <w:r>
              <w:rPr>
                <w:sz w:val="28"/>
              </w:rPr>
              <w:t>Cả lớp hát 2-3 lần, kết hợp với vận động.</w:t>
            </w:r>
          </w:p>
          <w:p w:rsidR="002C7CDB" w:rsidRDefault="002C7CDB">
            <w:pPr>
              <w:pStyle w:val="TableParagraph"/>
              <w:rPr>
                <w:b/>
                <w:sz w:val="30"/>
              </w:rPr>
            </w:pPr>
          </w:p>
          <w:p w:rsidR="002C7CDB" w:rsidRDefault="002C7CDB">
            <w:pPr>
              <w:pStyle w:val="TableParagraph"/>
              <w:spacing w:before="9"/>
              <w:rPr>
                <w:b/>
                <w:sz w:val="41"/>
              </w:rPr>
            </w:pPr>
          </w:p>
          <w:p w:rsidR="002C7CDB" w:rsidRDefault="00D161E7">
            <w:pPr>
              <w:pStyle w:val="TableParagraph"/>
              <w:numPr>
                <w:ilvl w:val="0"/>
                <w:numId w:val="1119"/>
              </w:numPr>
              <w:tabs>
                <w:tab w:val="left" w:pos="269"/>
              </w:tabs>
              <w:ind w:firstLine="0"/>
              <w:rPr>
                <w:sz w:val="28"/>
              </w:rPr>
            </w:pPr>
            <w:r>
              <w:rPr>
                <w:sz w:val="28"/>
              </w:rPr>
              <w:t>8 trẻ biểu</w:t>
            </w:r>
            <w:r>
              <w:rPr>
                <w:spacing w:val="-2"/>
                <w:sz w:val="28"/>
              </w:rPr>
              <w:t xml:space="preserve"> </w:t>
            </w:r>
            <w:r>
              <w:rPr>
                <w:sz w:val="28"/>
              </w:rPr>
              <w:t>diễn.</w:t>
            </w:r>
          </w:p>
          <w:p w:rsidR="002C7CDB" w:rsidRDefault="00D161E7">
            <w:pPr>
              <w:pStyle w:val="TableParagraph"/>
              <w:numPr>
                <w:ilvl w:val="0"/>
                <w:numId w:val="1119"/>
              </w:numPr>
              <w:tabs>
                <w:tab w:val="left" w:pos="269"/>
              </w:tabs>
              <w:spacing w:before="60"/>
              <w:ind w:firstLine="0"/>
              <w:rPr>
                <w:sz w:val="28"/>
              </w:rPr>
            </w:pPr>
            <w:r>
              <w:rPr>
                <w:sz w:val="28"/>
              </w:rPr>
              <w:t>3 trẻ biểu</w:t>
            </w:r>
            <w:r>
              <w:rPr>
                <w:spacing w:val="-2"/>
                <w:sz w:val="28"/>
              </w:rPr>
              <w:t xml:space="preserve"> </w:t>
            </w:r>
            <w:r>
              <w:rPr>
                <w:sz w:val="28"/>
              </w:rPr>
              <w:t>diễn.</w:t>
            </w:r>
          </w:p>
          <w:p w:rsidR="002C7CDB" w:rsidRDefault="00D161E7">
            <w:pPr>
              <w:pStyle w:val="TableParagraph"/>
              <w:numPr>
                <w:ilvl w:val="0"/>
                <w:numId w:val="1119"/>
              </w:numPr>
              <w:tabs>
                <w:tab w:val="left" w:pos="269"/>
              </w:tabs>
              <w:spacing w:before="60"/>
              <w:ind w:firstLine="0"/>
              <w:rPr>
                <w:sz w:val="28"/>
              </w:rPr>
            </w:pPr>
            <w:r>
              <w:rPr>
                <w:sz w:val="28"/>
              </w:rPr>
              <w:t>1 trẻ biểu</w:t>
            </w:r>
            <w:r>
              <w:rPr>
                <w:spacing w:val="-2"/>
                <w:sz w:val="28"/>
              </w:rPr>
              <w:t xml:space="preserve"> </w:t>
            </w:r>
            <w:r>
              <w:rPr>
                <w:sz w:val="28"/>
              </w:rPr>
              <w:t>diễn.</w:t>
            </w:r>
          </w:p>
          <w:p w:rsidR="002C7CDB" w:rsidRDefault="00D161E7">
            <w:pPr>
              <w:pStyle w:val="TableParagraph"/>
              <w:numPr>
                <w:ilvl w:val="0"/>
                <w:numId w:val="1119"/>
              </w:numPr>
              <w:tabs>
                <w:tab w:val="left" w:pos="269"/>
              </w:tabs>
              <w:spacing w:before="59"/>
              <w:ind w:firstLine="0"/>
              <w:rPr>
                <w:sz w:val="28"/>
              </w:rPr>
            </w:pPr>
            <w:r>
              <w:rPr>
                <w:sz w:val="28"/>
              </w:rPr>
              <w:t>6 trẻ đọc</w:t>
            </w:r>
            <w:r>
              <w:rPr>
                <w:spacing w:val="-2"/>
                <w:sz w:val="28"/>
              </w:rPr>
              <w:t xml:space="preserve"> </w:t>
            </w:r>
            <w:r>
              <w:rPr>
                <w:sz w:val="28"/>
              </w:rPr>
              <w:t>thơ.</w:t>
            </w:r>
          </w:p>
          <w:p w:rsidR="002C7CDB" w:rsidRDefault="002C7CDB">
            <w:pPr>
              <w:pStyle w:val="TableParagraph"/>
              <w:spacing w:before="7"/>
              <w:rPr>
                <w:b/>
                <w:sz w:val="38"/>
              </w:rPr>
            </w:pPr>
          </w:p>
          <w:p w:rsidR="002C7CDB" w:rsidRDefault="00D161E7">
            <w:pPr>
              <w:pStyle w:val="TableParagraph"/>
              <w:numPr>
                <w:ilvl w:val="0"/>
                <w:numId w:val="1119"/>
              </w:numPr>
              <w:tabs>
                <w:tab w:val="left" w:pos="269"/>
              </w:tabs>
              <w:ind w:firstLine="0"/>
              <w:rPr>
                <w:sz w:val="28"/>
              </w:rPr>
            </w:pPr>
            <w:r>
              <w:rPr>
                <w:sz w:val="28"/>
              </w:rPr>
              <w:t>Trẻ nhận xét về mình, về</w:t>
            </w:r>
            <w:r>
              <w:rPr>
                <w:spacing w:val="-10"/>
                <w:sz w:val="28"/>
              </w:rPr>
              <w:t xml:space="preserve"> </w:t>
            </w:r>
            <w:r>
              <w:rPr>
                <w:sz w:val="28"/>
              </w:rPr>
              <w:t>bạn.</w:t>
            </w:r>
          </w:p>
          <w:p w:rsidR="002C7CDB" w:rsidRDefault="002C7CDB">
            <w:pPr>
              <w:pStyle w:val="TableParagraph"/>
              <w:spacing w:before="4"/>
              <w:rPr>
                <w:b/>
                <w:sz w:val="38"/>
              </w:rPr>
            </w:pPr>
          </w:p>
          <w:p w:rsidR="002C7CDB" w:rsidRDefault="00D161E7">
            <w:pPr>
              <w:pStyle w:val="TableParagraph"/>
              <w:numPr>
                <w:ilvl w:val="0"/>
                <w:numId w:val="1119"/>
              </w:numPr>
              <w:tabs>
                <w:tab w:val="left" w:pos="269"/>
              </w:tabs>
              <w:ind w:firstLine="0"/>
              <w:rPr>
                <w:sz w:val="28"/>
              </w:rPr>
            </w:pPr>
            <w:r>
              <w:rPr>
                <w:sz w:val="28"/>
              </w:rPr>
              <w:t>Trẻ nghe cô nói.</w:t>
            </w:r>
          </w:p>
          <w:p w:rsidR="002C7CDB" w:rsidRDefault="002C7CDB">
            <w:pPr>
              <w:pStyle w:val="TableParagraph"/>
              <w:spacing w:before="5"/>
              <w:rPr>
                <w:b/>
                <w:sz w:val="38"/>
              </w:rPr>
            </w:pPr>
          </w:p>
          <w:p w:rsidR="002C7CDB" w:rsidRDefault="00D161E7">
            <w:pPr>
              <w:pStyle w:val="TableParagraph"/>
              <w:numPr>
                <w:ilvl w:val="0"/>
                <w:numId w:val="1119"/>
              </w:numPr>
              <w:tabs>
                <w:tab w:val="left" w:pos="269"/>
              </w:tabs>
              <w:spacing w:line="311" w:lineRule="exact"/>
              <w:ind w:firstLine="0"/>
              <w:rPr>
                <w:sz w:val="28"/>
              </w:rPr>
            </w:pPr>
            <w:r>
              <w:rPr>
                <w:sz w:val="28"/>
              </w:rPr>
              <w:t>Trẻ thu dọn bàn ghế, ra</w:t>
            </w:r>
            <w:r>
              <w:rPr>
                <w:spacing w:val="-4"/>
                <w:sz w:val="28"/>
              </w:rPr>
              <w:t xml:space="preserve"> </w:t>
            </w:r>
            <w:r>
              <w:rPr>
                <w:sz w:val="28"/>
              </w:rPr>
              <w:t>chơi.</w:t>
            </w:r>
          </w:p>
        </w:tc>
      </w:tr>
    </w:tbl>
    <w:p w:rsidR="002C7CDB" w:rsidRDefault="002C7CDB">
      <w:pPr>
        <w:pStyle w:val="BodyText"/>
        <w:spacing w:before="8"/>
        <w:rPr>
          <w:b/>
          <w:sz w:val="26"/>
        </w:rPr>
      </w:pPr>
    </w:p>
    <w:p w:rsidR="002C7CDB" w:rsidRDefault="002C7CDB">
      <w:pPr>
        <w:rPr>
          <w:sz w:val="26"/>
        </w:rPr>
        <w:sectPr w:rsidR="002C7CDB">
          <w:pgSz w:w="11910" w:h="16850"/>
          <w:pgMar w:top="780" w:right="440" w:bottom="1140" w:left="600" w:header="0" w:footer="953" w:gutter="0"/>
          <w:cols w:space="720"/>
        </w:sectPr>
      </w:pPr>
    </w:p>
    <w:p w:rsidR="002C7CDB" w:rsidRDefault="00D161E7">
      <w:pPr>
        <w:spacing w:before="89"/>
        <w:jc w:val="right"/>
        <w:rPr>
          <w:b/>
          <w:sz w:val="28"/>
        </w:rPr>
      </w:pPr>
      <w:bookmarkStart w:id="26" w:name="Nhận_xét_của_Ban_giám_hiệu"/>
      <w:bookmarkEnd w:id="26"/>
      <w:r>
        <w:rPr>
          <w:b/>
          <w:sz w:val="28"/>
        </w:rPr>
        <w:lastRenderedPageBreak/>
        <w:t>Nhân</w:t>
      </w:r>
    </w:p>
    <w:p w:rsidR="002C7CDB" w:rsidRDefault="00D161E7">
      <w:pPr>
        <w:spacing w:before="89"/>
        <w:ind w:left="140"/>
        <w:rPr>
          <w:b/>
          <w:sz w:val="28"/>
        </w:rPr>
      </w:pPr>
      <w:r>
        <w:br w:type="column"/>
      </w:r>
      <w:r>
        <w:rPr>
          <w:b/>
          <w:sz w:val="28"/>
        </w:rPr>
        <w:lastRenderedPageBreak/>
        <w:t>xe</w:t>
      </w:r>
      <w:r>
        <w:rPr>
          <w:b/>
          <w:position w:val="-3"/>
          <w:sz w:val="28"/>
        </w:rPr>
        <w:t>́</w:t>
      </w:r>
      <w:r>
        <w:rPr>
          <w:b/>
          <w:sz w:val="28"/>
        </w:rPr>
        <w:t>t cu</w:t>
      </w:r>
      <w:r>
        <w:rPr>
          <w:b/>
          <w:position w:val="-3"/>
          <w:sz w:val="28"/>
        </w:rPr>
        <w:t xml:space="preserve">̉ </w:t>
      </w:r>
      <w:r>
        <w:rPr>
          <w:b/>
          <w:sz w:val="28"/>
        </w:rPr>
        <w:t>a Ban gia</w:t>
      </w:r>
      <w:r>
        <w:rPr>
          <w:b/>
          <w:position w:val="-3"/>
          <w:sz w:val="28"/>
        </w:rPr>
        <w:t xml:space="preserve">́ </w:t>
      </w:r>
      <w:r>
        <w:rPr>
          <w:b/>
          <w:sz w:val="28"/>
        </w:rPr>
        <w:t>m hiêu</w:t>
      </w:r>
    </w:p>
    <w:p w:rsidR="002C7CDB" w:rsidRDefault="002C7CDB">
      <w:pPr>
        <w:rPr>
          <w:sz w:val="28"/>
        </w:rPr>
        <w:sectPr w:rsidR="002C7CDB">
          <w:type w:val="continuous"/>
          <w:pgSz w:w="11910" w:h="16850"/>
          <w:pgMar w:top="780" w:right="440" w:bottom="1140" w:left="600" w:header="720" w:footer="720" w:gutter="0"/>
          <w:cols w:num="2" w:space="720" w:equalWidth="0">
            <w:col w:w="3966" w:space="40"/>
            <w:col w:w="6864"/>
          </w:cols>
        </w:sectPr>
      </w:pPr>
    </w:p>
    <w:p w:rsidR="002C7CDB" w:rsidRDefault="00D161E7">
      <w:pPr>
        <w:pStyle w:val="BodyText"/>
        <w:spacing w:before="15" w:line="322" w:lineRule="exact"/>
        <w:ind w:left="252"/>
      </w:pPr>
      <w:r>
        <w:lastRenderedPageBreak/>
        <w:t>.........................................................................................................................................</w:t>
      </w:r>
    </w:p>
    <w:p w:rsidR="002C7CDB" w:rsidRDefault="00D161E7">
      <w:pPr>
        <w:pStyle w:val="BodyText"/>
        <w:spacing w:line="322" w:lineRule="exact"/>
        <w:ind w:left="252"/>
      </w:pPr>
      <w:r>
        <w:t>.........................................................................</w:t>
      </w:r>
      <w:r>
        <w:t>................................................................</w:t>
      </w:r>
    </w:p>
    <w:p w:rsidR="002C7CDB" w:rsidRDefault="00D161E7">
      <w:pPr>
        <w:pStyle w:val="BodyText"/>
        <w:spacing w:line="322" w:lineRule="exact"/>
        <w:ind w:left="252"/>
      </w:pPr>
      <w:r>
        <w:t>.........................................................................................................................................</w:t>
      </w:r>
    </w:p>
    <w:p w:rsidR="002C7CDB" w:rsidRDefault="00D161E7">
      <w:pPr>
        <w:pStyle w:val="BodyText"/>
        <w:spacing w:line="322" w:lineRule="exact"/>
        <w:ind w:left="252"/>
      </w:pPr>
      <w:r>
        <w:t>.....................................................</w:t>
      </w:r>
      <w:r>
        <w:t>....................................................................................</w:t>
      </w:r>
    </w:p>
    <w:p w:rsidR="002C7CDB" w:rsidRDefault="00D161E7">
      <w:pPr>
        <w:pStyle w:val="BodyText"/>
        <w:spacing w:line="322" w:lineRule="exact"/>
        <w:ind w:left="252"/>
      </w:pPr>
      <w:r>
        <w:t>.........................................................................................................................................</w:t>
      </w:r>
    </w:p>
    <w:p w:rsidR="002C7CDB" w:rsidRDefault="00D161E7">
      <w:pPr>
        <w:pStyle w:val="BodyText"/>
        <w:ind w:left="252"/>
      </w:pPr>
      <w:r>
        <w:t>.................................</w:t>
      </w:r>
      <w:r>
        <w:t>........................................................................................................</w:t>
      </w:r>
    </w:p>
    <w:p w:rsidR="002C7CDB" w:rsidRDefault="00D161E7">
      <w:pPr>
        <w:pStyle w:val="BodyText"/>
        <w:ind w:left="252"/>
      </w:pPr>
      <w:r>
        <w:t>.........................................................................................................................................</w:t>
      </w:r>
    </w:p>
    <w:p w:rsidR="002C7CDB" w:rsidRDefault="00D161E7">
      <w:pPr>
        <w:pStyle w:val="BodyText"/>
        <w:spacing w:before="2" w:line="322" w:lineRule="exact"/>
        <w:ind w:left="252"/>
      </w:pPr>
      <w:r>
        <w:t>.............</w:t>
      </w:r>
      <w:r>
        <w:t>............................................................................................................................</w:t>
      </w:r>
    </w:p>
    <w:p w:rsidR="002C7CDB" w:rsidRDefault="00D161E7">
      <w:pPr>
        <w:pStyle w:val="BodyText"/>
        <w:ind w:left="252"/>
      </w:pPr>
      <w:r>
        <w:t>.....................................................................................................</w:t>
      </w:r>
    </w:p>
    <w:p w:rsidR="002C7CDB" w:rsidRDefault="002C7CDB">
      <w:pPr>
        <w:sectPr w:rsidR="002C7CDB">
          <w:type w:val="continuous"/>
          <w:pgSz w:w="11910" w:h="16850"/>
          <w:pgMar w:top="780" w:right="440" w:bottom="1140" w:left="600" w:header="720" w:footer="720" w:gutter="0"/>
          <w:cols w:space="720"/>
        </w:sectPr>
      </w:pPr>
    </w:p>
    <w:p w:rsidR="002C7CDB" w:rsidRDefault="002C7CDB">
      <w:pPr>
        <w:pStyle w:val="BodyText"/>
        <w:rPr>
          <w:sz w:val="20"/>
        </w:rPr>
      </w:pPr>
    </w:p>
    <w:p w:rsidR="002C7CDB" w:rsidRDefault="002C7CDB">
      <w:pPr>
        <w:pStyle w:val="BodyText"/>
        <w:spacing w:before="10"/>
        <w:rPr>
          <w:sz w:val="18"/>
        </w:rPr>
      </w:pPr>
    </w:p>
    <w:p w:rsidR="002C7CDB" w:rsidRDefault="00D161E7">
      <w:pPr>
        <w:pStyle w:val="Heading4"/>
        <w:spacing w:before="89"/>
        <w:ind w:left="658" w:right="248"/>
        <w:jc w:val="center"/>
      </w:pPr>
      <w:r>
        <w:t>KẾ HOẠCH CHỦ ĐỀ: NGHỀ NGHIỆP</w:t>
      </w:r>
    </w:p>
    <w:p w:rsidR="002C7CDB" w:rsidRDefault="00D161E7">
      <w:pPr>
        <w:ind w:left="658" w:right="253"/>
        <w:jc w:val="center"/>
        <w:rPr>
          <w:b/>
          <w:i/>
          <w:sz w:val="32"/>
        </w:rPr>
      </w:pPr>
      <w:r>
        <w:rPr>
          <w:b/>
          <w:i/>
          <w:sz w:val="32"/>
        </w:rPr>
        <w:t>( Thời gian thực hiện 5 tuần)</w:t>
      </w:r>
    </w:p>
    <w:p w:rsidR="002C7CDB" w:rsidRDefault="002C7CDB">
      <w:pPr>
        <w:pStyle w:val="BodyText"/>
        <w:spacing w:before="9"/>
        <w:rPr>
          <w:b/>
          <w:i/>
          <w:sz w:val="27"/>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6"/>
        <w:gridCol w:w="2792"/>
        <w:gridCol w:w="2838"/>
      </w:tblGrid>
      <w:tr w:rsidR="002C7CDB">
        <w:trPr>
          <w:trHeight w:val="964"/>
        </w:trPr>
        <w:tc>
          <w:tcPr>
            <w:tcW w:w="840" w:type="dxa"/>
          </w:tcPr>
          <w:p w:rsidR="002C7CDB" w:rsidRDefault="002C7CDB">
            <w:pPr>
              <w:pStyle w:val="TableParagraph"/>
              <w:spacing w:before="1"/>
              <w:rPr>
                <w:b/>
                <w:i/>
                <w:sz w:val="28"/>
              </w:rPr>
            </w:pPr>
          </w:p>
          <w:p w:rsidR="002C7CDB" w:rsidRDefault="00D161E7">
            <w:pPr>
              <w:pStyle w:val="TableParagraph"/>
              <w:spacing w:line="322" w:lineRule="exact"/>
              <w:ind w:left="203" w:right="106" w:hanging="75"/>
              <w:rPr>
                <w:b/>
                <w:sz w:val="28"/>
              </w:rPr>
            </w:pPr>
            <w:r>
              <w:rPr>
                <w:b/>
                <w:sz w:val="28"/>
              </w:rPr>
              <w:t>Lĩnh vực</w:t>
            </w:r>
          </w:p>
        </w:tc>
        <w:tc>
          <w:tcPr>
            <w:tcW w:w="2996" w:type="dxa"/>
          </w:tcPr>
          <w:p w:rsidR="002C7CDB" w:rsidRDefault="002C7CDB">
            <w:pPr>
              <w:pStyle w:val="TableParagraph"/>
              <w:spacing w:before="8"/>
              <w:rPr>
                <w:b/>
                <w:i/>
                <w:sz w:val="27"/>
              </w:rPr>
            </w:pPr>
          </w:p>
          <w:p w:rsidR="002C7CDB" w:rsidRDefault="00D161E7">
            <w:pPr>
              <w:pStyle w:val="TableParagraph"/>
              <w:ind w:left="962"/>
              <w:rPr>
                <w:b/>
                <w:sz w:val="28"/>
              </w:rPr>
            </w:pPr>
            <w:r>
              <w:rPr>
                <w:b/>
                <w:sz w:val="28"/>
              </w:rPr>
              <w:t>Mục tiêu</w:t>
            </w:r>
          </w:p>
        </w:tc>
        <w:tc>
          <w:tcPr>
            <w:tcW w:w="2792" w:type="dxa"/>
          </w:tcPr>
          <w:p w:rsidR="002C7CDB" w:rsidRDefault="002C7CDB">
            <w:pPr>
              <w:pStyle w:val="TableParagraph"/>
              <w:spacing w:before="8"/>
              <w:rPr>
                <w:b/>
                <w:i/>
                <w:sz w:val="27"/>
              </w:rPr>
            </w:pPr>
          </w:p>
          <w:p w:rsidR="002C7CDB" w:rsidRDefault="00D161E7">
            <w:pPr>
              <w:pStyle w:val="TableParagraph"/>
              <w:ind w:left="844"/>
              <w:rPr>
                <w:b/>
                <w:sz w:val="28"/>
              </w:rPr>
            </w:pPr>
            <w:r>
              <w:rPr>
                <w:b/>
                <w:sz w:val="28"/>
              </w:rPr>
              <w:t>Nội dung</w:t>
            </w:r>
          </w:p>
        </w:tc>
        <w:tc>
          <w:tcPr>
            <w:tcW w:w="2838" w:type="dxa"/>
          </w:tcPr>
          <w:p w:rsidR="002C7CDB" w:rsidRDefault="002C7CDB">
            <w:pPr>
              <w:pStyle w:val="TableParagraph"/>
              <w:spacing w:before="8"/>
              <w:rPr>
                <w:b/>
                <w:i/>
                <w:sz w:val="27"/>
              </w:rPr>
            </w:pPr>
          </w:p>
          <w:p w:rsidR="002C7CDB" w:rsidRDefault="00D161E7">
            <w:pPr>
              <w:pStyle w:val="TableParagraph"/>
              <w:ind w:left="791"/>
              <w:rPr>
                <w:b/>
                <w:sz w:val="28"/>
              </w:rPr>
            </w:pPr>
            <w:r>
              <w:rPr>
                <w:b/>
                <w:sz w:val="28"/>
              </w:rPr>
              <w:t>Hoạt động</w:t>
            </w:r>
          </w:p>
        </w:tc>
      </w:tr>
      <w:tr w:rsidR="002C7CDB">
        <w:trPr>
          <w:trHeight w:val="434"/>
        </w:trPr>
        <w:tc>
          <w:tcPr>
            <w:tcW w:w="840" w:type="dxa"/>
            <w:tcBorders>
              <w:bottom w:val="nil"/>
            </w:tcBorders>
          </w:tcPr>
          <w:p w:rsidR="002C7CDB" w:rsidRDefault="002C7CDB">
            <w:pPr>
              <w:pStyle w:val="TableParagraph"/>
              <w:rPr>
                <w:sz w:val="26"/>
              </w:rPr>
            </w:pPr>
          </w:p>
        </w:tc>
        <w:tc>
          <w:tcPr>
            <w:tcW w:w="2996" w:type="dxa"/>
            <w:tcBorders>
              <w:bottom w:val="nil"/>
            </w:tcBorders>
          </w:tcPr>
          <w:p w:rsidR="002C7CDB" w:rsidRDefault="00D161E7">
            <w:pPr>
              <w:pStyle w:val="TableParagraph"/>
              <w:spacing w:before="64"/>
              <w:ind w:left="105"/>
              <w:rPr>
                <w:sz w:val="28"/>
              </w:rPr>
            </w:pPr>
            <w:r>
              <w:rPr>
                <w:rFonts w:ascii="Courier New" w:hAnsi="Courier New"/>
                <w:sz w:val="28"/>
              </w:rPr>
              <w:t xml:space="preserve">* </w:t>
            </w:r>
            <w:r>
              <w:rPr>
                <w:sz w:val="28"/>
              </w:rPr>
              <w:t>Trẻ có khả năng:</w:t>
            </w:r>
          </w:p>
        </w:tc>
        <w:tc>
          <w:tcPr>
            <w:tcW w:w="2792" w:type="dxa"/>
            <w:vMerge w:val="restart"/>
          </w:tcPr>
          <w:p w:rsidR="002C7CDB" w:rsidRDefault="00D161E7">
            <w:pPr>
              <w:pStyle w:val="TableParagraph"/>
              <w:spacing w:line="315" w:lineRule="exact"/>
              <w:ind w:left="105"/>
              <w:jc w:val="both"/>
              <w:rPr>
                <w:sz w:val="28"/>
              </w:rPr>
            </w:pPr>
            <w:r>
              <w:rPr>
                <w:sz w:val="28"/>
              </w:rPr>
              <w:t>* Phát triển vận động:</w:t>
            </w:r>
          </w:p>
          <w:p w:rsidR="002C7CDB" w:rsidRDefault="00D161E7">
            <w:pPr>
              <w:pStyle w:val="TableParagraph"/>
              <w:numPr>
                <w:ilvl w:val="0"/>
                <w:numId w:val="1118"/>
              </w:numPr>
              <w:tabs>
                <w:tab w:val="left" w:pos="396"/>
              </w:tabs>
              <w:ind w:right="98" w:firstLine="0"/>
              <w:jc w:val="both"/>
              <w:rPr>
                <w:sz w:val="28"/>
              </w:rPr>
            </w:pPr>
            <w:r>
              <w:rPr>
                <w:sz w:val="28"/>
              </w:rPr>
              <w:t>Tập các động tác phát triển cơ và hô hấp.</w:t>
            </w:r>
          </w:p>
          <w:p w:rsidR="002C7CDB" w:rsidRDefault="00D161E7">
            <w:pPr>
              <w:pStyle w:val="TableParagraph"/>
              <w:numPr>
                <w:ilvl w:val="0"/>
                <w:numId w:val="1118"/>
              </w:numPr>
              <w:tabs>
                <w:tab w:val="left" w:pos="305"/>
              </w:tabs>
              <w:ind w:right="101" w:firstLine="0"/>
              <w:jc w:val="both"/>
              <w:rPr>
                <w:sz w:val="28"/>
              </w:rPr>
            </w:pPr>
            <w:r>
              <w:rPr>
                <w:sz w:val="28"/>
              </w:rPr>
              <w:t>Tay: hai tay đưa lên cao, ra phía trước, sang 2</w:t>
            </w:r>
            <w:r>
              <w:rPr>
                <w:spacing w:val="-3"/>
                <w:sz w:val="28"/>
              </w:rPr>
              <w:t xml:space="preserve"> </w:t>
            </w:r>
            <w:r>
              <w:rPr>
                <w:sz w:val="28"/>
              </w:rPr>
              <w:t>bên</w:t>
            </w:r>
          </w:p>
          <w:p w:rsidR="002C7CDB" w:rsidRDefault="00D161E7">
            <w:pPr>
              <w:pStyle w:val="TableParagraph"/>
              <w:ind w:left="105" w:right="100" w:firstLine="69"/>
              <w:jc w:val="both"/>
              <w:rPr>
                <w:sz w:val="28"/>
              </w:rPr>
            </w:pPr>
            <w:r>
              <w:rPr>
                <w:sz w:val="28"/>
              </w:rPr>
              <w:t>Co và duỗi tay, bắt chéo 2 tay trước ngực.</w:t>
            </w:r>
          </w:p>
          <w:p w:rsidR="002C7CDB" w:rsidRDefault="00D161E7">
            <w:pPr>
              <w:pStyle w:val="TableParagraph"/>
              <w:numPr>
                <w:ilvl w:val="0"/>
                <w:numId w:val="1118"/>
              </w:numPr>
              <w:tabs>
                <w:tab w:val="left" w:pos="269"/>
              </w:tabs>
              <w:spacing w:line="321" w:lineRule="exact"/>
              <w:ind w:left="268" w:hanging="163"/>
              <w:jc w:val="both"/>
              <w:rPr>
                <w:sz w:val="28"/>
              </w:rPr>
            </w:pPr>
            <w:r>
              <w:rPr>
                <w:sz w:val="28"/>
              </w:rPr>
              <w:t>Bụng,lưng,lườn:</w:t>
            </w:r>
          </w:p>
          <w:p w:rsidR="002C7CDB" w:rsidRDefault="00D161E7">
            <w:pPr>
              <w:pStyle w:val="TableParagraph"/>
              <w:ind w:left="105" w:right="100" w:firstLine="139"/>
              <w:jc w:val="both"/>
              <w:rPr>
                <w:sz w:val="28"/>
              </w:rPr>
            </w:pPr>
            <w:r>
              <w:rPr>
                <w:sz w:val="28"/>
              </w:rPr>
              <w:t>+ Đứng cúi người về phía trước.</w:t>
            </w:r>
          </w:p>
          <w:p w:rsidR="002C7CDB" w:rsidRDefault="00D161E7">
            <w:pPr>
              <w:pStyle w:val="TableParagraph"/>
              <w:spacing w:before="2"/>
              <w:ind w:left="105" w:right="100"/>
              <w:jc w:val="both"/>
              <w:rPr>
                <w:sz w:val="28"/>
              </w:rPr>
            </w:pPr>
            <w:r>
              <w:rPr>
                <w:sz w:val="28"/>
              </w:rPr>
              <w:t>+ Quay người sang trái sang phải.Nghiêng người sang trái, sang phải.</w:t>
            </w:r>
          </w:p>
          <w:p w:rsidR="002C7CDB" w:rsidRDefault="00D161E7">
            <w:pPr>
              <w:pStyle w:val="TableParagraph"/>
              <w:numPr>
                <w:ilvl w:val="0"/>
                <w:numId w:val="1118"/>
              </w:numPr>
              <w:tabs>
                <w:tab w:val="left" w:pos="269"/>
              </w:tabs>
              <w:spacing w:line="320" w:lineRule="exact"/>
              <w:ind w:left="268" w:hanging="163"/>
              <w:jc w:val="both"/>
              <w:rPr>
                <w:sz w:val="28"/>
              </w:rPr>
            </w:pPr>
            <w:r>
              <w:rPr>
                <w:sz w:val="28"/>
              </w:rPr>
              <w:t>Chân:</w:t>
            </w:r>
          </w:p>
          <w:p w:rsidR="002C7CDB" w:rsidRDefault="00D161E7">
            <w:pPr>
              <w:pStyle w:val="TableParagraph"/>
              <w:ind w:left="105" w:right="98"/>
              <w:jc w:val="both"/>
              <w:rPr>
                <w:sz w:val="28"/>
              </w:rPr>
            </w:pPr>
            <w:r>
              <w:rPr>
                <w:sz w:val="28"/>
              </w:rPr>
              <w:t>+ Bước lên phía trước, bước sang ngang; ngồi xổm ; đứng lên; bật tại chỗ.</w:t>
            </w:r>
          </w:p>
          <w:p w:rsidR="002C7CDB" w:rsidRDefault="00D161E7">
            <w:pPr>
              <w:pStyle w:val="TableParagraph"/>
              <w:spacing w:before="1" w:line="322" w:lineRule="exact"/>
              <w:ind w:left="105"/>
              <w:jc w:val="both"/>
              <w:rPr>
                <w:sz w:val="28"/>
              </w:rPr>
            </w:pPr>
            <w:r>
              <w:rPr>
                <w:sz w:val="28"/>
              </w:rPr>
              <w:t>+ Co duỗi chân.</w:t>
            </w:r>
          </w:p>
          <w:p w:rsidR="002C7CDB" w:rsidRDefault="00D161E7">
            <w:pPr>
              <w:pStyle w:val="TableParagraph"/>
              <w:ind w:left="105" w:right="99" w:firstLine="69"/>
              <w:jc w:val="both"/>
              <w:rPr>
                <w:sz w:val="28"/>
              </w:rPr>
            </w:pPr>
            <w:r>
              <w:rPr>
                <w:sz w:val="28"/>
              </w:rPr>
              <w:t>Tập luyện các kỹ năng vận động cơ bản và phát triển các tố chất trong vận động</w:t>
            </w:r>
            <w:r>
              <w:rPr>
                <w:spacing w:val="-5"/>
                <w:sz w:val="28"/>
              </w:rPr>
              <w:t xml:space="preserve"> </w:t>
            </w:r>
            <w:r>
              <w:rPr>
                <w:sz w:val="28"/>
              </w:rPr>
              <w:t>:</w:t>
            </w:r>
          </w:p>
          <w:p w:rsidR="002C7CDB" w:rsidRDefault="00D161E7">
            <w:pPr>
              <w:pStyle w:val="TableParagraph"/>
              <w:numPr>
                <w:ilvl w:val="0"/>
                <w:numId w:val="1118"/>
              </w:numPr>
              <w:tabs>
                <w:tab w:val="left" w:pos="269"/>
              </w:tabs>
              <w:spacing w:before="1" w:line="322" w:lineRule="exact"/>
              <w:ind w:left="268" w:hanging="163"/>
              <w:jc w:val="both"/>
              <w:rPr>
                <w:sz w:val="28"/>
              </w:rPr>
            </w:pPr>
            <w:r>
              <w:rPr>
                <w:sz w:val="28"/>
              </w:rPr>
              <w:t>Đi và chạy.</w:t>
            </w:r>
          </w:p>
          <w:p w:rsidR="002C7CDB" w:rsidRDefault="00D161E7">
            <w:pPr>
              <w:pStyle w:val="TableParagraph"/>
              <w:numPr>
                <w:ilvl w:val="0"/>
                <w:numId w:val="1118"/>
              </w:numPr>
              <w:tabs>
                <w:tab w:val="left" w:pos="269"/>
              </w:tabs>
              <w:spacing w:line="322" w:lineRule="exact"/>
              <w:ind w:left="268" w:hanging="163"/>
              <w:jc w:val="both"/>
              <w:rPr>
                <w:sz w:val="28"/>
              </w:rPr>
            </w:pPr>
            <w:r>
              <w:rPr>
                <w:sz w:val="28"/>
              </w:rPr>
              <w:t>Bò, trườn,</w:t>
            </w:r>
            <w:r>
              <w:rPr>
                <w:spacing w:val="-3"/>
                <w:sz w:val="28"/>
              </w:rPr>
              <w:t xml:space="preserve"> </w:t>
            </w:r>
            <w:r>
              <w:rPr>
                <w:sz w:val="28"/>
              </w:rPr>
              <w:t>trèo.</w:t>
            </w:r>
          </w:p>
          <w:p w:rsidR="002C7CDB" w:rsidRDefault="00D161E7">
            <w:pPr>
              <w:pStyle w:val="TableParagraph"/>
              <w:numPr>
                <w:ilvl w:val="0"/>
                <w:numId w:val="1118"/>
              </w:numPr>
              <w:tabs>
                <w:tab w:val="left" w:pos="269"/>
              </w:tabs>
              <w:spacing w:line="322" w:lineRule="exact"/>
              <w:ind w:left="268" w:hanging="163"/>
              <w:jc w:val="both"/>
              <w:rPr>
                <w:sz w:val="28"/>
              </w:rPr>
            </w:pPr>
            <w:r>
              <w:rPr>
                <w:sz w:val="28"/>
              </w:rPr>
              <w:t>Tung ném</w:t>
            </w:r>
            <w:r>
              <w:rPr>
                <w:spacing w:val="-4"/>
                <w:sz w:val="28"/>
              </w:rPr>
              <w:t xml:space="preserve"> </w:t>
            </w:r>
            <w:r>
              <w:rPr>
                <w:sz w:val="28"/>
              </w:rPr>
              <w:t>bắt.</w:t>
            </w:r>
          </w:p>
          <w:p w:rsidR="002C7CDB" w:rsidRDefault="00D161E7">
            <w:pPr>
              <w:pStyle w:val="TableParagraph"/>
              <w:numPr>
                <w:ilvl w:val="0"/>
                <w:numId w:val="1118"/>
              </w:numPr>
              <w:tabs>
                <w:tab w:val="left" w:pos="269"/>
              </w:tabs>
              <w:spacing w:line="322" w:lineRule="exact"/>
              <w:ind w:left="268" w:hanging="163"/>
              <w:jc w:val="both"/>
              <w:rPr>
                <w:sz w:val="28"/>
              </w:rPr>
            </w:pPr>
            <w:r>
              <w:rPr>
                <w:sz w:val="28"/>
              </w:rPr>
              <w:t>Bật nhảy.</w:t>
            </w:r>
          </w:p>
          <w:p w:rsidR="002C7CDB" w:rsidRDefault="00D161E7">
            <w:pPr>
              <w:pStyle w:val="TableParagraph"/>
              <w:ind w:left="105" w:right="100"/>
              <w:jc w:val="both"/>
              <w:rPr>
                <w:sz w:val="28"/>
              </w:rPr>
            </w:pPr>
            <w:r>
              <w:rPr>
                <w:sz w:val="28"/>
              </w:rPr>
              <w:t>* Dinh dưỡng sức khỏe:</w:t>
            </w:r>
          </w:p>
          <w:p w:rsidR="002C7CDB" w:rsidRDefault="00D161E7">
            <w:pPr>
              <w:pStyle w:val="TableParagraph"/>
              <w:spacing w:before="6" w:line="322" w:lineRule="exact"/>
              <w:ind w:left="105" w:right="97"/>
              <w:jc w:val="both"/>
              <w:rPr>
                <w:sz w:val="28"/>
              </w:rPr>
            </w:pPr>
            <w:r>
              <w:rPr>
                <w:sz w:val="28"/>
              </w:rPr>
              <w:t>Trẻ biết chăm tập thể dục, ăn uống hợp lí để cơ thể khỏe mạnh để</w:t>
            </w:r>
          </w:p>
        </w:tc>
        <w:tc>
          <w:tcPr>
            <w:tcW w:w="2838" w:type="dxa"/>
            <w:vMerge w:val="restart"/>
          </w:tcPr>
          <w:p w:rsidR="002C7CDB" w:rsidRDefault="00D161E7">
            <w:pPr>
              <w:pStyle w:val="TableParagraph"/>
              <w:numPr>
                <w:ilvl w:val="0"/>
                <w:numId w:val="1117"/>
              </w:numPr>
              <w:tabs>
                <w:tab w:val="left" w:pos="397"/>
              </w:tabs>
              <w:ind w:right="99" w:firstLine="0"/>
              <w:rPr>
                <w:sz w:val="28"/>
              </w:rPr>
            </w:pPr>
            <w:r>
              <w:rPr>
                <w:sz w:val="28"/>
              </w:rPr>
              <w:t>Tập thành thạo bài thể dục</w:t>
            </w:r>
            <w:r>
              <w:rPr>
                <w:spacing w:val="-4"/>
                <w:sz w:val="28"/>
              </w:rPr>
              <w:t xml:space="preserve"> </w:t>
            </w:r>
            <w:r>
              <w:rPr>
                <w:sz w:val="28"/>
              </w:rPr>
              <w:t>sáng.</w:t>
            </w:r>
          </w:p>
          <w:p w:rsidR="002C7CDB" w:rsidRDefault="00D161E7">
            <w:pPr>
              <w:pStyle w:val="TableParagraph"/>
              <w:numPr>
                <w:ilvl w:val="0"/>
                <w:numId w:val="1117"/>
              </w:numPr>
              <w:tabs>
                <w:tab w:val="left" w:pos="319"/>
              </w:tabs>
              <w:spacing w:line="322" w:lineRule="exact"/>
              <w:ind w:left="318" w:hanging="211"/>
              <w:rPr>
                <w:sz w:val="28"/>
              </w:rPr>
            </w:pPr>
            <w:r>
              <w:rPr>
                <w:sz w:val="28"/>
              </w:rPr>
              <w:t>Thể dục vận</w:t>
            </w:r>
            <w:r>
              <w:rPr>
                <w:spacing w:val="-7"/>
                <w:sz w:val="28"/>
              </w:rPr>
              <w:t xml:space="preserve"> </w:t>
            </w:r>
            <w:r>
              <w:rPr>
                <w:sz w:val="28"/>
              </w:rPr>
              <w:t>động:</w:t>
            </w:r>
          </w:p>
          <w:p w:rsidR="002C7CDB" w:rsidRDefault="00D161E7">
            <w:pPr>
              <w:pStyle w:val="TableParagraph"/>
              <w:spacing w:line="322" w:lineRule="exact"/>
              <w:ind w:left="107"/>
              <w:rPr>
                <w:sz w:val="28"/>
              </w:rPr>
            </w:pPr>
            <w:r>
              <w:rPr>
                <w:sz w:val="28"/>
              </w:rPr>
              <w:t>-Tung bóng.</w:t>
            </w:r>
          </w:p>
          <w:p w:rsidR="002C7CDB" w:rsidRDefault="00D161E7">
            <w:pPr>
              <w:pStyle w:val="TableParagraph"/>
              <w:numPr>
                <w:ilvl w:val="0"/>
                <w:numId w:val="1116"/>
              </w:numPr>
              <w:tabs>
                <w:tab w:val="left" w:pos="271"/>
              </w:tabs>
              <w:spacing w:line="322" w:lineRule="exact"/>
              <w:ind w:hanging="163"/>
              <w:rPr>
                <w:sz w:val="28"/>
              </w:rPr>
            </w:pPr>
            <w:r>
              <w:rPr>
                <w:sz w:val="28"/>
              </w:rPr>
              <w:t>Ném đích</w:t>
            </w:r>
            <w:r>
              <w:rPr>
                <w:spacing w:val="-7"/>
                <w:sz w:val="28"/>
              </w:rPr>
              <w:t xml:space="preserve"> </w:t>
            </w:r>
            <w:r>
              <w:rPr>
                <w:sz w:val="28"/>
              </w:rPr>
              <w:t>đứng.</w:t>
            </w:r>
          </w:p>
          <w:p w:rsidR="002C7CDB" w:rsidRDefault="00D161E7">
            <w:pPr>
              <w:pStyle w:val="TableParagraph"/>
              <w:numPr>
                <w:ilvl w:val="0"/>
                <w:numId w:val="1116"/>
              </w:numPr>
              <w:tabs>
                <w:tab w:val="left" w:pos="271"/>
              </w:tabs>
              <w:ind w:hanging="163"/>
              <w:rPr>
                <w:sz w:val="28"/>
              </w:rPr>
            </w:pPr>
            <w:r>
              <w:rPr>
                <w:sz w:val="28"/>
              </w:rPr>
              <w:t>Ném xa, chạy</w:t>
            </w:r>
            <w:r>
              <w:rPr>
                <w:spacing w:val="-9"/>
                <w:sz w:val="28"/>
              </w:rPr>
              <w:t xml:space="preserve"> </w:t>
            </w:r>
            <w:r>
              <w:rPr>
                <w:sz w:val="28"/>
              </w:rPr>
              <w:t>10m.</w:t>
            </w:r>
          </w:p>
          <w:p w:rsidR="002C7CDB" w:rsidRDefault="00D161E7">
            <w:pPr>
              <w:pStyle w:val="TableParagraph"/>
              <w:spacing w:line="322" w:lineRule="exact"/>
              <w:ind w:left="176"/>
              <w:rPr>
                <w:sz w:val="28"/>
              </w:rPr>
            </w:pPr>
            <w:r>
              <w:rPr>
                <w:sz w:val="28"/>
              </w:rPr>
              <w:t>-Trườn sấp, đập bóng.</w:t>
            </w:r>
          </w:p>
          <w:p w:rsidR="002C7CDB" w:rsidRDefault="00D161E7">
            <w:pPr>
              <w:pStyle w:val="TableParagraph"/>
              <w:numPr>
                <w:ilvl w:val="0"/>
                <w:numId w:val="1116"/>
              </w:numPr>
              <w:tabs>
                <w:tab w:val="left" w:pos="271"/>
              </w:tabs>
              <w:spacing w:line="322" w:lineRule="exact"/>
              <w:ind w:hanging="163"/>
              <w:rPr>
                <w:sz w:val="28"/>
              </w:rPr>
            </w:pPr>
            <w:r>
              <w:rPr>
                <w:sz w:val="28"/>
              </w:rPr>
              <w:t>Bò chui qua cổng.</w:t>
            </w:r>
          </w:p>
          <w:p w:rsidR="002C7CDB" w:rsidRDefault="00D161E7">
            <w:pPr>
              <w:pStyle w:val="TableParagraph"/>
              <w:spacing w:line="322" w:lineRule="exact"/>
              <w:ind w:left="107"/>
              <w:rPr>
                <w:sz w:val="28"/>
              </w:rPr>
            </w:pPr>
            <w:r>
              <w:rPr>
                <w:sz w:val="28"/>
              </w:rPr>
              <w:t>* Trò chơi vận động:</w:t>
            </w:r>
          </w:p>
          <w:p w:rsidR="002C7CDB" w:rsidRDefault="00D161E7">
            <w:pPr>
              <w:pStyle w:val="TableParagraph"/>
              <w:numPr>
                <w:ilvl w:val="0"/>
                <w:numId w:val="1115"/>
              </w:numPr>
              <w:tabs>
                <w:tab w:val="left" w:pos="271"/>
              </w:tabs>
              <w:spacing w:line="322" w:lineRule="exact"/>
              <w:ind w:firstLine="0"/>
              <w:rPr>
                <w:sz w:val="28"/>
              </w:rPr>
            </w:pPr>
            <w:r>
              <w:rPr>
                <w:sz w:val="28"/>
              </w:rPr>
              <w:t>Gấu và</w:t>
            </w:r>
            <w:r>
              <w:rPr>
                <w:spacing w:val="-3"/>
                <w:sz w:val="28"/>
              </w:rPr>
              <w:t xml:space="preserve"> </w:t>
            </w:r>
            <w:r>
              <w:rPr>
                <w:sz w:val="28"/>
              </w:rPr>
              <w:t>ong.</w:t>
            </w:r>
          </w:p>
          <w:p w:rsidR="002C7CDB" w:rsidRDefault="00D161E7">
            <w:pPr>
              <w:pStyle w:val="TableParagraph"/>
              <w:numPr>
                <w:ilvl w:val="0"/>
                <w:numId w:val="1115"/>
              </w:numPr>
              <w:tabs>
                <w:tab w:val="left" w:pos="271"/>
              </w:tabs>
              <w:ind w:firstLine="0"/>
              <w:rPr>
                <w:sz w:val="28"/>
              </w:rPr>
            </w:pPr>
            <w:r>
              <w:rPr>
                <w:sz w:val="28"/>
              </w:rPr>
              <w:t>Nhảy qua suối</w:t>
            </w:r>
            <w:r>
              <w:rPr>
                <w:spacing w:val="-5"/>
                <w:sz w:val="28"/>
              </w:rPr>
              <w:t xml:space="preserve"> </w:t>
            </w:r>
            <w:r>
              <w:rPr>
                <w:sz w:val="28"/>
              </w:rPr>
              <w:t>nhỏ.</w:t>
            </w:r>
          </w:p>
          <w:p w:rsidR="002C7CDB" w:rsidRDefault="00D161E7">
            <w:pPr>
              <w:pStyle w:val="TableParagraph"/>
              <w:numPr>
                <w:ilvl w:val="0"/>
                <w:numId w:val="1115"/>
              </w:numPr>
              <w:tabs>
                <w:tab w:val="left" w:pos="436"/>
                <w:tab w:val="left" w:pos="437"/>
                <w:tab w:val="left" w:pos="1544"/>
                <w:tab w:val="left" w:pos="2323"/>
              </w:tabs>
              <w:spacing w:line="242" w:lineRule="auto"/>
              <w:ind w:right="98" w:firstLine="0"/>
              <w:rPr>
                <w:sz w:val="28"/>
              </w:rPr>
            </w:pPr>
            <w:r>
              <w:rPr>
                <w:sz w:val="28"/>
              </w:rPr>
              <w:t>Chuyển</w:t>
            </w:r>
            <w:r>
              <w:rPr>
                <w:sz w:val="28"/>
              </w:rPr>
              <w:tab/>
              <w:t>hàng</w:t>
            </w:r>
            <w:r>
              <w:rPr>
                <w:sz w:val="28"/>
              </w:rPr>
              <w:tab/>
              <w:t>vào kho.</w:t>
            </w:r>
          </w:p>
        </w:tc>
      </w:tr>
      <w:tr w:rsidR="002C7CDB">
        <w:trPr>
          <w:trHeight w:val="1975"/>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before="13"/>
              <w:ind w:left="105" w:right="99"/>
              <w:jc w:val="both"/>
              <w:rPr>
                <w:sz w:val="28"/>
              </w:rPr>
            </w:pPr>
            <w:r>
              <w:rPr>
                <w:sz w:val="28"/>
              </w:rPr>
              <w:t>- Thực hiện đúng các động tác của bài tập thể dục theo hiệu lệnh, bắt đầu và kết thúc động tác đúng nhịp hoặc hiệu lệnh.</w:t>
            </w:r>
          </w:p>
        </w:tc>
        <w:tc>
          <w:tcPr>
            <w:tcW w:w="2792" w:type="dxa"/>
            <w:vMerge/>
            <w:tcBorders>
              <w:top w:val="nil"/>
            </w:tcBorders>
          </w:tcPr>
          <w:p w:rsidR="002C7CDB" w:rsidRDefault="002C7CDB">
            <w:pPr>
              <w:rPr>
                <w:sz w:val="2"/>
                <w:szCs w:val="2"/>
              </w:rPr>
            </w:pPr>
          </w:p>
        </w:tc>
        <w:tc>
          <w:tcPr>
            <w:tcW w:w="2838" w:type="dxa"/>
            <w:vMerge/>
            <w:tcBorders>
              <w:top w:val="nil"/>
            </w:tcBorders>
          </w:tcPr>
          <w:p w:rsidR="002C7CDB" w:rsidRDefault="002C7CDB">
            <w:pPr>
              <w:rPr>
                <w:sz w:val="2"/>
                <w:szCs w:val="2"/>
              </w:rPr>
            </w:pPr>
          </w:p>
        </w:tc>
      </w:tr>
      <w:tr w:rsidR="002C7CDB">
        <w:trPr>
          <w:trHeight w:val="2363"/>
        </w:trPr>
        <w:tc>
          <w:tcPr>
            <w:tcW w:w="840" w:type="dxa"/>
            <w:tcBorders>
              <w:top w:val="nil"/>
              <w:bottom w:val="nil"/>
            </w:tcBorders>
          </w:tcPr>
          <w:p w:rsidR="002C7CDB" w:rsidRDefault="00D161E7">
            <w:pPr>
              <w:pStyle w:val="TableParagraph"/>
              <w:spacing w:before="142"/>
              <w:ind w:left="129" w:right="120" w:firstLine="9"/>
              <w:jc w:val="both"/>
              <w:rPr>
                <w:b/>
                <w:sz w:val="28"/>
              </w:rPr>
            </w:pPr>
            <w:r>
              <w:rPr>
                <w:b/>
                <w:sz w:val="28"/>
              </w:rPr>
              <w:t>Phát triển thể</w:t>
            </w:r>
          </w:p>
          <w:p w:rsidR="002C7CDB" w:rsidRDefault="00D161E7">
            <w:pPr>
              <w:pStyle w:val="TableParagraph"/>
              <w:spacing w:line="321" w:lineRule="exact"/>
              <w:ind w:left="163"/>
              <w:jc w:val="both"/>
              <w:rPr>
                <w:b/>
                <w:sz w:val="28"/>
              </w:rPr>
            </w:pPr>
            <w:r>
              <w:rPr>
                <w:b/>
                <w:sz w:val="28"/>
              </w:rPr>
              <w:t>chất</w:t>
            </w:r>
          </w:p>
        </w:tc>
        <w:tc>
          <w:tcPr>
            <w:tcW w:w="2996" w:type="dxa"/>
            <w:tcBorders>
              <w:top w:val="nil"/>
              <w:bottom w:val="nil"/>
            </w:tcBorders>
          </w:tcPr>
          <w:p w:rsidR="002C7CDB" w:rsidRDefault="00D161E7">
            <w:pPr>
              <w:pStyle w:val="TableParagraph"/>
              <w:numPr>
                <w:ilvl w:val="0"/>
                <w:numId w:val="1114"/>
              </w:numPr>
              <w:tabs>
                <w:tab w:val="left" w:pos="298"/>
              </w:tabs>
              <w:spacing w:before="20"/>
              <w:ind w:right="100" w:firstLine="0"/>
              <w:jc w:val="both"/>
              <w:rPr>
                <w:sz w:val="28"/>
              </w:rPr>
            </w:pPr>
            <w:r>
              <w:rPr>
                <w:sz w:val="28"/>
              </w:rPr>
              <w:t>Trẻ được rèn luyện và phát triển cơ chân, cơ tay, toàn</w:t>
            </w:r>
            <w:r>
              <w:rPr>
                <w:spacing w:val="-4"/>
                <w:sz w:val="28"/>
              </w:rPr>
              <w:t xml:space="preserve"> </w:t>
            </w:r>
            <w:r>
              <w:rPr>
                <w:sz w:val="28"/>
              </w:rPr>
              <w:t>thân.</w:t>
            </w:r>
          </w:p>
          <w:p w:rsidR="002C7CDB" w:rsidRDefault="00D161E7">
            <w:pPr>
              <w:pStyle w:val="TableParagraph"/>
              <w:numPr>
                <w:ilvl w:val="0"/>
                <w:numId w:val="1114"/>
              </w:numPr>
              <w:tabs>
                <w:tab w:val="left" w:pos="377"/>
              </w:tabs>
              <w:spacing w:before="59"/>
              <w:ind w:right="99" w:firstLine="0"/>
              <w:jc w:val="both"/>
              <w:rPr>
                <w:sz w:val="28"/>
              </w:rPr>
            </w:pPr>
            <w:r>
              <w:rPr>
                <w:sz w:val="28"/>
              </w:rPr>
              <w:t>Phát triển vận động nhịp nhàng, khéo léo, qua các bài vận động cơ bản.</w:t>
            </w:r>
          </w:p>
        </w:tc>
        <w:tc>
          <w:tcPr>
            <w:tcW w:w="2792" w:type="dxa"/>
            <w:vMerge/>
            <w:tcBorders>
              <w:top w:val="nil"/>
            </w:tcBorders>
          </w:tcPr>
          <w:p w:rsidR="002C7CDB" w:rsidRDefault="002C7CDB">
            <w:pPr>
              <w:rPr>
                <w:sz w:val="2"/>
                <w:szCs w:val="2"/>
              </w:rPr>
            </w:pPr>
          </w:p>
        </w:tc>
        <w:tc>
          <w:tcPr>
            <w:tcW w:w="2838" w:type="dxa"/>
            <w:vMerge/>
            <w:tcBorders>
              <w:top w:val="nil"/>
            </w:tcBorders>
          </w:tcPr>
          <w:p w:rsidR="002C7CDB" w:rsidRDefault="002C7CDB">
            <w:pPr>
              <w:rPr>
                <w:sz w:val="2"/>
                <w:szCs w:val="2"/>
              </w:rPr>
            </w:pPr>
          </w:p>
        </w:tc>
      </w:tr>
      <w:tr w:rsidR="002C7CDB">
        <w:trPr>
          <w:trHeight w:val="1337"/>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before="20"/>
              <w:ind w:left="105" w:right="100"/>
              <w:jc w:val="both"/>
              <w:rPr>
                <w:sz w:val="28"/>
              </w:rPr>
            </w:pPr>
            <w:r>
              <w:rPr>
                <w:sz w:val="28"/>
              </w:rPr>
              <w:t>- Trẻ biết phối hợp vận động các bộ phận và các giác quan, qua các trò chơi.</w:t>
            </w:r>
          </w:p>
        </w:tc>
        <w:tc>
          <w:tcPr>
            <w:tcW w:w="2792" w:type="dxa"/>
            <w:vMerge/>
            <w:tcBorders>
              <w:top w:val="nil"/>
            </w:tcBorders>
          </w:tcPr>
          <w:p w:rsidR="002C7CDB" w:rsidRDefault="002C7CDB">
            <w:pPr>
              <w:rPr>
                <w:sz w:val="2"/>
                <w:szCs w:val="2"/>
              </w:rPr>
            </w:pPr>
          </w:p>
        </w:tc>
        <w:tc>
          <w:tcPr>
            <w:tcW w:w="2838" w:type="dxa"/>
            <w:vMerge/>
            <w:tcBorders>
              <w:top w:val="nil"/>
            </w:tcBorders>
          </w:tcPr>
          <w:p w:rsidR="002C7CDB" w:rsidRDefault="002C7CDB">
            <w:pPr>
              <w:rPr>
                <w:sz w:val="2"/>
                <w:szCs w:val="2"/>
              </w:rPr>
            </w:pPr>
          </w:p>
        </w:tc>
      </w:tr>
      <w:tr w:rsidR="002C7CDB">
        <w:trPr>
          <w:trHeight w:val="1017"/>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before="19"/>
              <w:ind w:left="105" w:right="100"/>
              <w:jc w:val="both"/>
              <w:rPr>
                <w:sz w:val="28"/>
              </w:rPr>
            </w:pPr>
            <w:r>
              <w:rPr>
                <w:sz w:val="28"/>
              </w:rPr>
              <w:t>- Trẻ vui vẻ hứng thú tập luyện để có sức khoẻ tốt.</w:t>
            </w:r>
          </w:p>
        </w:tc>
        <w:tc>
          <w:tcPr>
            <w:tcW w:w="2792" w:type="dxa"/>
            <w:vMerge/>
            <w:tcBorders>
              <w:top w:val="nil"/>
            </w:tcBorders>
          </w:tcPr>
          <w:p w:rsidR="002C7CDB" w:rsidRDefault="002C7CDB">
            <w:pPr>
              <w:rPr>
                <w:sz w:val="2"/>
                <w:szCs w:val="2"/>
              </w:rPr>
            </w:pPr>
          </w:p>
        </w:tc>
        <w:tc>
          <w:tcPr>
            <w:tcW w:w="2838" w:type="dxa"/>
            <w:vMerge/>
            <w:tcBorders>
              <w:top w:val="nil"/>
            </w:tcBorders>
          </w:tcPr>
          <w:p w:rsidR="002C7CDB" w:rsidRDefault="002C7CDB">
            <w:pPr>
              <w:rPr>
                <w:sz w:val="2"/>
                <w:szCs w:val="2"/>
              </w:rPr>
            </w:pPr>
          </w:p>
        </w:tc>
      </w:tr>
      <w:tr w:rsidR="002C7CDB">
        <w:trPr>
          <w:trHeight w:val="4089"/>
        </w:trPr>
        <w:tc>
          <w:tcPr>
            <w:tcW w:w="840" w:type="dxa"/>
            <w:tcBorders>
              <w:top w:val="nil"/>
            </w:tcBorders>
          </w:tcPr>
          <w:p w:rsidR="002C7CDB" w:rsidRDefault="002C7CDB">
            <w:pPr>
              <w:pStyle w:val="TableParagraph"/>
              <w:rPr>
                <w:sz w:val="26"/>
              </w:rPr>
            </w:pPr>
          </w:p>
        </w:tc>
        <w:tc>
          <w:tcPr>
            <w:tcW w:w="2996" w:type="dxa"/>
            <w:tcBorders>
              <w:top w:val="nil"/>
            </w:tcBorders>
          </w:tcPr>
          <w:p w:rsidR="002C7CDB" w:rsidRDefault="00D161E7">
            <w:pPr>
              <w:pStyle w:val="TableParagraph"/>
              <w:numPr>
                <w:ilvl w:val="0"/>
                <w:numId w:val="1113"/>
              </w:numPr>
              <w:tabs>
                <w:tab w:val="left" w:pos="355"/>
              </w:tabs>
              <w:spacing w:before="19"/>
              <w:ind w:right="100" w:firstLine="0"/>
              <w:jc w:val="both"/>
              <w:rPr>
                <w:sz w:val="28"/>
              </w:rPr>
            </w:pPr>
            <w:r>
              <w:rPr>
                <w:sz w:val="28"/>
              </w:rPr>
              <w:t>Phát triển trí tò mò, suy luận, nhận xét, phối hợp các cơ vận động và các giác</w:t>
            </w:r>
            <w:r>
              <w:rPr>
                <w:spacing w:val="-3"/>
                <w:sz w:val="28"/>
              </w:rPr>
              <w:t xml:space="preserve"> </w:t>
            </w:r>
            <w:r>
              <w:rPr>
                <w:sz w:val="28"/>
              </w:rPr>
              <w:t>quan.</w:t>
            </w:r>
          </w:p>
          <w:p w:rsidR="002C7CDB" w:rsidRDefault="00D161E7">
            <w:pPr>
              <w:pStyle w:val="TableParagraph"/>
              <w:numPr>
                <w:ilvl w:val="0"/>
                <w:numId w:val="1113"/>
              </w:numPr>
              <w:tabs>
                <w:tab w:val="left" w:pos="310"/>
              </w:tabs>
              <w:ind w:right="100" w:firstLine="0"/>
              <w:jc w:val="both"/>
              <w:rPr>
                <w:sz w:val="28"/>
              </w:rPr>
            </w:pPr>
            <w:r>
              <w:rPr>
                <w:sz w:val="28"/>
              </w:rPr>
              <w:t>Trẻ yêu thích và sảng khoái khi tiếp xúc với môi trường</w:t>
            </w:r>
          </w:p>
        </w:tc>
        <w:tc>
          <w:tcPr>
            <w:tcW w:w="2792" w:type="dxa"/>
            <w:vMerge/>
            <w:tcBorders>
              <w:top w:val="nil"/>
            </w:tcBorders>
          </w:tcPr>
          <w:p w:rsidR="002C7CDB" w:rsidRDefault="002C7CDB">
            <w:pPr>
              <w:rPr>
                <w:sz w:val="2"/>
                <w:szCs w:val="2"/>
              </w:rPr>
            </w:pPr>
          </w:p>
        </w:tc>
        <w:tc>
          <w:tcPr>
            <w:tcW w:w="2838" w:type="dxa"/>
            <w:vMerge/>
            <w:tcBorders>
              <w:top w:val="nil"/>
            </w:tcBorders>
          </w:tcPr>
          <w:p w:rsidR="002C7CDB" w:rsidRDefault="002C7CDB">
            <w:pPr>
              <w:rPr>
                <w:sz w:val="2"/>
                <w:szCs w:val="2"/>
              </w:rPr>
            </w:pPr>
          </w:p>
        </w:tc>
      </w:tr>
    </w:tbl>
    <w:p w:rsidR="002C7CDB" w:rsidRDefault="002C7CDB">
      <w:pPr>
        <w:rPr>
          <w:sz w:val="2"/>
          <w:szCs w:val="2"/>
        </w:rPr>
        <w:sectPr w:rsidR="002C7CDB">
          <w:pgSz w:w="11910" w:h="16850"/>
          <w:pgMar w:top="1600" w:right="440" w:bottom="114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5"/>
        <w:gridCol w:w="2791"/>
        <w:gridCol w:w="2837"/>
      </w:tblGrid>
      <w:tr w:rsidR="002C7CDB">
        <w:trPr>
          <w:trHeight w:val="964"/>
        </w:trPr>
        <w:tc>
          <w:tcPr>
            <w:tcW w:w="840" w:type="dxa"/>
          </w:tcPr>
          <w:p w:rsidR="002C7CDB" w:rsidRDefault="002C7CDB">
            <w:pPr>
              <w:pStyle w:val="TableParagraph"/>
              <w:rPr>
                <w:sz w:val="26"/>
              </w:rPr>
            </w:pPr>
          </w:p>
        </w:tc>
        <w:tc>
          <w:tcPr>
            <w:tcW w:w="2995" w:type="dxa"/>
          </w:tcPr>
          <w:p w:rsidR="002C7CDB" w:rsidRDefault="002C7CDB">
            <w:pPr>
              <w:pStyle w:val="TableParagraph"/>
              <w:rPr>
                <w:sz w:val="26"/>
              </w:rPr>
            </w:pPr>
          </w:p>
        </w:tc>
        <w:tc>
          <w:tcPr>
            <w:tcW w:w="2791" w:type="dxa"/>
          </w:tcPr>
          <w:p w:rsidR="002C7CDB" w:rsidRDefault="00D161E7">
            <w:pPr>
              <w:pStyle w:val="TableParagraph"/>
              <w:tabs>
                <w:tab w:val="left" w:pos="683"/>
                <w:tab w:val="left" w:pos="1235"/>
                <w:tab w:val="left" w:pos="1710"/>
                <w:tab w:val="left" w:pos="2262"/>
              </w:tabs>
              <w:spacing w:line="306" w:lineRule="exact"/>
              <w:ind w:left="106"/>
              <w:rPr>
                <w:sz w:val="28"/>
              </w:rPr>
            </w:pPr>
            <w:r>
              <w:rPr>
                <w:sz w:val="28"/>
              </w:rPr>
              <w:t>lớn</w:t>
            </w:r>
            <w:r>
              <w:rPr>
                <w:sz w:val="28"/>
              </w:rPr>
              <w:tab/>
              <w:t>lên</w:t>
            </w:r>
            <w:r>
              <w:rPr>
                <w:sz w:val="28"/>
              </w:rPr>
              <w:tab/>
              <w:t>có</w:t>
            </w:r>
            <w:r>
              <w:rPr>
                <w:sz w:val="28"/>
              </w:rPr>
              <w:tab/>
              <w:t>thể</w:t>
            </w:r>
            <w:r>
              <w:rPr>
                <w:sz w:val="28"/>
              </w:rPr>
              <w:tab/>
              <w:t>làm</w:t>
            </w:r>
          </w:p>
          <w:p w:rsidR="002C7CDB" w:rsidRDefault="00D161E7">
            <w:pPr>
              <w:pStyle w:val="TableParagraph"/>
              <w:spacing w:before="3" w:line="322" w:lineRule="exact"/>
              <w:ind w:left="106"/>
              <w:rPr>
                <w:sz w:val="28"/>
              </w:rPr>
            </w:pPr>
            <w:r>
              <w:rPr>
                <w:sz w:val="28"/>
              </w:rPr>
              <w:t>được nghề mình yêu thích.</w:t>
            </w:r>
          </w:p>
        </w:tc>
        <w:tc>
          <w:tcPr>
            <w:tcW w:w="2837" w:type="dxa"/>
          </w:tcPr>
          <w:p w:rsidR="002C7CDB" w:rsidRDefault="002C7CDB">
            <w:pPr>
              <w:pStyle w:val="TableParagraph"/>
              <w:rPr>
                <w:sz w:val="26"/>
              </w:rPr>
            </w:pPr>
          </w:p>
        </w:tc>
      </w:tr>
      <w:tr w:rsidR="002C7CDB">
        <w:trPr>
          <w:trHeight w:val="4183"/>
        </w:trPr>
        <w:tc>
          <w:tcPr>
            <w:tcW w:w="840" w:type="dxa"/>
            <w:tcBorders>
              <w:bottom w:val="nil"/>
            </w:tcBorders>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spacing w:before="2"/>
              <w:rPr>
                <w:b/>
                <w:i/>
                <w:sz w:val="43"/>
              </w:rPr>
            </w:pPr>
          </w:p>
          <w:p w:rsidR="002C7CDB" w:rsidRDefault="00D161E7">
            <w:pPr>
              <w:pStyle w:val="TableParagraph"/>
              <w:ind w:left="107" w:right="110"/>
              <w:jc w:val="both"/>
              <w:rPr>
                <w:b/>
                <w:sz w:val="28"/>
              </w:rPr>
            </w:pPr>
            <w:r>
              <w:rPr>
                <w:b/>
                <w:sz w:val="28"/>
              </w:rPr>
              <w:t>Phát triển nhận thức</w:t>
            </w:r>
          </w:p>
        </w:tc>
        <w:tc>
          <w:tcPr>
            <w:tcW w:w="2995" w:type="dxa"/>
            <w:tcBorders>
              <w:bottom w:val="nil"/>
            </w:tcBorders>
          </w:tcPr>
          <w:p w:rsidR="002C7CDB" w:rsidRDefault="00D161E7">
            <w:pPr>
              <w:pStyle w:val="TableParagraph"/>
              <w:spacing w:line="306" w:lineRule="exact"/>
              <w:ind w:left="105"/>
              <w:rPr>
                <w:sz w:val="28"/>
              </w:rPr>
            </w:pPr>
            <w:r>
              <w:rPr>
                <w:sz w:val="28"/>
              </w:rPr>
              <w:t>* Trẻ có khả năng:</w:t>
            </w:r>
          </w:p>
          <w:p w:rsidR="002C7CDB" w:rsidRDefault="00D161E7">
            <w:pPr>
              <w:pStyle w:val="TableParagraph"/>
              <w:numPr>
                <w:ilvl w:val="0"/>
                <w:numId w:val="1112"/>
              </w:numPr>
              <w:tabs>
                <w:tab w:val="left" w:pos="308"/>
              </w:tabs>
              <w:spacing w:before="2"/>
              <w:ind w:right="99" w:firstLine="0"/>
              <w:jc w:val="both"/>
              <w:rPr>
                <w:sz w:val="28"/>
              </w:rPr>
            </w:pPr>
            <w:r>
              <w:rPr>
                <w:sz w:val="28"/>
              </w:rPr>
              <w:t>Trẻ có khả năng nhận biết một số nghề phổ biến trong xã</w:t>
            </w:r>
            <w:r>
              <w:rPr>
                <w:spacing w:val="-6"/>
                <w:sz w:val="28"/>
              </w:rPr>
              <w:t xml:space="preserve"> </w:t>
            </w:r>
            <w:r>
              <w:rPr>
                <w:sz w:val="28"/>
              </w:rPr>
              <w:t>hội.</w:t>
            </w:r>
          </w:p>
          <w:p w:rsidR="002C7CDB" w:rsidRDefault="00D161E7">
            <w:pPr>
              <w:pStyle w:val="TableParagraph"/>
              <w:numPr>
                <w:ilvl w:val="0"/>
                <w:numId w:val="1112"/>
              </w:numPr>
              <w:tabs>
                <w:tab w:val="left" w:pos="361"/>
              </w:tabs>
              <w:ind w:right="97" w:firstLine="0"/>
              <w:jc w:val="both"/>
              <w:rPr>
                <w:sz w:val="28"/>
              </w:rPr>
            </w:pPr>
            <w:r>
              <w:rPr>
                <w:sz w:val="28"/>
              </w:rPr>
              <w:t>Biết được công việc chính và lợi ích của những nghề</w:t>
            </w:r>
            <w:r>
              <w:rPr>
                <w:spacing w:val="-7"/>
                <w:sz w:val="28"/>
              </w:rPr>
              <w:t xml:space="preserve"> </w:t>
            </w:r>
            <w:r>
              <w:rPr>
                <w:sz w:val="28"/>
              </w:rPr>
              <w:t>đó.</w:t>
            </w:r>
          </w:p>
        </w:tc>
        <w:tc>
          <w:tcPr>
            <w:tcW w:w="2791" w:type="dxa"/>
            <w:vMerge w:val="restart"/>
          </w:tcPr>
          <w:p w:rsidR="002C7CDB" w:rsidRDefault="00D161E7">
            <w:pPr>
              <w:pStyle w:val="TableParagraph"/>
              <w:spacing w:line="306" w:lineRule="exact"/>
              <w:ind w:left="106"/>
              <w:jc w:val="both"/>
              <w:rPr>
                <w:sz w:val="28"/>
              </w:rPr>
            </w:pPr>
            <w:r>
              <w:rPr>
                <w:sz w:val="28"/>
              </w:rPr>
              <w:t>* Khám phá xã hội:</w:t>
            </w:r>
          </w:p>
          <w:p w:rsidR="002C7CDB" w:rsidRDefault="00D161E7">
            <w:pPr>
              <w:pStyle w:val="TableParagraph"/>
              <w:spacing w:before="2"/>
              <w:ind w:left="106" w:right="96"/>
              <w:jc w:val="both"/>
              <w:rPr>
                <w:sz w:val="28"/>
              </w:rPr>
            </w:pPr>
            <w:r>
              <w:rPr>
                <w:sz w:val="28"/>
              </w:rPr>
              <w:t>-Trẻ tìm hiểu và trò chuyện về các nghề phổ biến trong xã hội.</w:t>
            </w:r>
          </w:p>
          <w:p w:rsidR="002C7CDB" w:rsidRDefault="00D161E7">
            <w:pPr>
              <w:pStyle w:val="TableParagraph"/>
              <w:numPr>
                <w:ilvl w:val="0"/>
                <w:numId w:val="1111"/>
              </w:numPr>
              <w:tabs>
                <w:tab w:val="left" w:pos="321"/>
              </w:tabs>
              <w:ind w:right="97" w:firstLine="0"/>
              <w:jc w:val="both"/>
              <w:rPr>
                <w:sz w:val="28"/>
              </w:rPr>
            </w:pPr>
            <w:r>
              <w:rPr>
                <w:sz w:val="28"/>
              </w:rPr>
              <w:t>Trẻ biết gọi tên các nghề, biết được đặc điểm nổi bật của các nghề.</w:t>
            </w:r>
          </w:p>
          <w:p w:rsidR="002C7CDB" w:rsidRDefault="00D161E7">
            <w:pPr>
              <w:pStyle w:val="TableParagraph"/>
              <w:numPr>
                <w:ilvl w:val="0"/>
                <w:numId w:val="1111"/>
              </w:numPr>
              <w:tabs>
                <w:tab w:val="left" w:pos="328"/>
              </w:tabs>
              <w:ind w:right="98" w:firstLine="0"/>
              <w:jc w:val="both"/>
              <w:rPr>
                <w:sz w:val="28"/>
              </w:rPr>
            </w:pPr>
            <w:r>
              <w:rPr>
                <w:sz w:val="28"/>
              </w:rPr>
              <w:t>Trẻ biết lợi ích của mỗi nghề trong xã hội và nghề nào cũng cao quý, nghề nào cũng đều có ích trong xã hội.</w:t>
            </w:r>
          </w:p>
          <w:p w:rsidR="002C7CDB" w:rsidRDefault="00D161E7">
            <w:pPr>
              <w:pStyle w:val="TableParagraph"/>
              <w:spacing w:line="322" w:lineRule="exact"/>
              <w:ind w:left="106"/>
              <w:jc w:val="both"/>
              <w:rPr>
                <w:sz w:val="28"/>
              </w:rPr>
            </w:pPr>
            <w:r>
              <w:rPr>
                <w:sz w:val="28"/>
              </w:rPr>
              <w:t>* Làm quen với toán:</w:t>
            </w:r>
          </w:p>
          <w:p w:rsidR="002C7CDB" w:rsidRDefault="00D161E7">
            <w:pPr>
              <w:pStyle w:val="TableParagraph"/>
              <w:numPr>
                <w:ilvl w:val="0"/>
                <w:numId w:val="1110"/>
              </w:numPr>
              <w:tabs>
                <w:tab w:val="left" w:pos="405"/>
              </w:tabs>
              <w:ind w:right="97" w:firstLine="0"/>
              <w:jc w:val="both"/>
              <w:rPr>
                <w:sz w:val="28"/>
              </w:rPr>
            </w:pPr>
            <w:r>
              <w:rPr>
                <w:sz w:val="28"/>
              </w:rPr>
              <w:t>Định hướng trong không</w:t>
            </w:r>
            <w:r>
              <w:rPr>
                <w:spacing w:val="-4"/>
                <w:sz w:val="28"/>
              </w:rPr>
              <w:t xml:space="preserve"> </w:t>
            </w:r>
            <w:r>
              <w:rPr>
                <w:sz w:val="28"/>
              </w:rPr>
              <w:t>gian.</w:t>
            </w:r>
          </w:p>
          <w:p w:rsidR="002C7CDB" w:rsidRDefault="00D161E7">
            <w:pPr>
              <w:pStyle w:val="TableParagraph"/>
              <w:ind w:left="106" w:right="96" w:firstLine="69"/>
              <w:jc w:val="both"/>
              <w:rPr>
                <w:sz w:val="28"/>
              </w:rPr>
            </w:pPr>
            <w:r>
              <w:rPr>
                <w:sz w:val="28"/>
              </w:rPr>
              <w:t>Phân biệt tay phải tay trái, phân biệt phía trên - phía dưới, phía trước - phía</w:t>
            </w:r>
            <w:r>
              <w:rPr>
                <w:spacing w:val="-2"/>
                <w:sz w:val="28"/>
              </w:rPr>
              <w:t xml:space="preserve"> </w:t>
            </w:r>
            <w:r>
              <w:rPr>
                <w:sz w:val="28"/>
              </w:rPr>
              <w:t>sau.</w:t>
            </w:r>
          </w:p>
          <w:p w:rsidR="002C7CDB" w:rsidRDefault="00D161E7">
            <w:pPr>
              <w:pStyle w:val="TableParagraph"/>
              <w:numPr>
                <w:ilvl w:val="0"/>
                <w:numId w:val="1110"/>
              </w:numPr>
              <w:tabs>
                <w:tab w:val="left" w:pos="304"/>
              </w:tabs>
              <w:spacing w:before="1"/>
              <w:ind w:right="96" w:firstLine="0"/>
              <w:jc w:val="both"/>
              <w:rPr>
                <w:sz w:val="28"/>
              </w:rPr>
            </w:pPr>
            <w:r>
              <w:rPr>
                <w:sz w:val="28"/>
              </w:rPr>
              <w:t>So sánh 2 đối tượng về kích thước ( To hơn- nhỏ hơn, rộng hơn- hẹp</w:t>
            </w:r>
            <w:r>
              <w:rPr>
                <w:spacing w:val="-5"/>
                <w:sz w:val="28"/>
              </w:rPr>
              <w:t xml:space="preserve"> </w:t>
            </w:r>
            <w:r>
              <w:rPr>
                <w:sz w:val="28"/>
              </w:rPr>
              <w:t>hơn).</w:t>
            </w:r>
          </w:p>
          <w:p w:rsidR="002C7CDB" w:rsidRDefault="00D161E7">
            <w:pPr>
              <w:pStyle w:val="TableParagraph"/>
              <w:numPr>
                <w:ilvl w:val="0"/>
                <w:numId w:val="1110"/>
              </w:numPr>
              <w:tabs>
                <w:tab w:val="left" w:pos="361"/>
              </w:tabs>
              <w:ind w:right="97" w:firstLine="0"/>
              <w:jc w:val="both"/>
              <w:rPr>
                <w:sz w:val="28"/>
              </w:rPr>
            </w:pPr>
            <w:r>
              <w:rPr>
                <w:sz w:val="28"/>
              </w:rPr>
              <w:t>Củng cố nhận biết phân biệt các hình tròn, tam</w:t>
            </w:r>
            <w:r>
              <w:rPr>
                <w:spacing w:val="-6"/>
                <w:sz w:val="28"/>
              </w:rPr>
              <w:t xml:space="preserve"> </w:t>
            </w:r>
            <w:r>
              <w:rPr>
                <w:sz w:val="28"/>
              </w:rPr>
              <w:t>giác.</w:t>
            </w:r>
          </w:p>
        </w:tc>
        <w:tc>
          <w:tcPr>
            <w:tcW w:w="2837" w:type="dxa"/>
            <w:tcBorders>
              <w:bottom w:val="nil"/>
            </w:tcBorders>
          </w:tcPr>
          <w:p w:rsidR="002C7CDB" w:rsidRDefault="00D161E7">
            <w:pPr>
              <w:pStyle w:val="TableParagraph"/>
              <w:spacing w:line="306" w:lineRule="exact"/>
              <w:ind w:left="107"/>
              <w:rPr>
                <w:sz w:val="28"/>
              </w:rPr>
            </w:pPr>
            <w:r>
              <w:rPr>
                <w:sz w:val="28"/>
              </w:rPr>
              <w:t>-Trò chuyện với trẻ về</w:t>
            </w:r>
          </w:p>
          <w:p w:rsidR="002C7CDB" w:rsidRDefault="00D161E7">
            <w:pPr>
              <w:pStyle w:val="TableParagraph"/>
              <w:spacing w:before="2" w:line="322" w:lineRule="exact"/>
              <w:ind w:left="107"/>
              <w:rPr>
                <w:sz w:val="28"/>
              </w:rPr>
            </w:pPr>
            <w:r>
              <w:rPr>
                <w:sz w:val="28"/>
              </w:rPr>
              <w:t>nghề</w:t>
            </w:r>
            <w:r>
              <w:rPr>
                <w:spacing w:val="-6"/>
                <w:sz w:val="28"/>
              </w:rPr>
              <w:t xml:space="preserve"> </w:t>
            </w:r>
            <w:r>
              <w:rPr>
                <w:sz w:val="28"/>
              </w:rPr>
              <w:t>nông.</w:t>
            </w:r>
          </w:p>
          <w:p w:rsidR="002C7CDB" w:rsidRDefault="00D161E7">
            <w:pPr>
              <w:pStyle w:val="TableParagraph"/>
              <w:numPr>
                <w:ilvl w:val="0"/>
                <w:numId w:val="1109"/>
              </w:numPr>
              <w:tabs>
                <w:tab w:val="left" w:pos="271"/>
              </w:tabs>
              <w:spacing w:line="322" w:lineRule="exact"/>
              <w:ind w:firstLine="0"/>
              <w:rPr>
                <w:sz w:val="28"/>
              </w:rPr>
            </w:pPr>
            <w:r>
              <w:rPr>
                <w:sz w:val="28"/>
              </w:rPr>
              <w:t>Chú bộ</w:t>
            </w:r>
            <w:r>
              <w:rPr>
                <w:spacing w:val="-3"/>
                <w:sz w:val="28"/>
              </w:rPr>
              <w:t xml:space="preserve"> </w:t>
            </w:r>
            <w:r>
              <w:rPr>
                <w:sz w:val="28"/>
              </w:rPr>
              <w:t>đội.</w:t>
            </w:r>
          </w:p>
          <w:p w:rsidR="002C7CDB" w:rsidRDefault="00D161E7">
            <w:pPr>
              <w:pStyle w:val="TableParagraph"/>
              <w:numPr>
                <w:ilvl w:val="0"/>
                <w:numId w:val="1109"/>
              </w:numPr>
              <w:tabs>
                <w:tab w:val="left" w:pos="324"/>
              </w:tabs>
              <w:ind w:right="98" w:firstLine="0"/>
              <w:rPr>
                <w:sz w:val="28"/>
              </w:rPr>
            </w:pPr>
            <w:r>
              <w:rPr>
                <w:sz w:val="28"/>
              </w:rPr>
              <w:t>Nghề nghiệp của bố mẹ.</w:t>
            </w:r>
          </w:p>
          <w:p w:rsidR="002C7CDB" w:rsidRDefault="00D161E7">
            <w:pPr>
              <w:pStyle w:val="TableParagraph"/>
              <w:numPr>
                <w:ilvl w:val="0"/>
                <w:numId w:val="1109"/>
              </w:numPr>
              <w:tabs>
                <w:tab w:val="left" w:pos="278"/>
              </w:tabs>
              <w:ind w:right="97" w:firstLine="0"/>
              <w:rPr>
                <w:sz w:val="28"/>
              </w:rPr>
            </w:pPr>
            <w:r>
              <w:rPr>
                <w:sz w:val="28"/>
              </w:rPr>
              <w:t>Trò chuyện với trẻ về nghề</w:t>
            </w:r>
            <w:r>
              <w:rPr>
                <w:spacing w:val="-4"/>
                <w:sz w:val="28"/>
              </w:rPr>
              <w:t xml:space="preserve"> </w:t>
            </w:r>
            <w:r>
              <w:rPr>
                <w:sz w:val="28"/>
              </w:rPr>
              <w:t>giáo.</w:t>
            </w:r>
          </w:p>
          <w:p w:rsidR="002C7CDB" w:rsidRDefault="00D161E7">
            <w:pPr>
              <w:pStyle w:val="TableParagraph"/>
              <w:numPr>
                <w:ilvl w:val="0"/>
                <w:numId w:val="1109"/>
              </w:numPr>
              <w:tabs>
                <w:tab w:val="left" w:pos="278"/>
              </w:tabs>
              <w:ind w:right="97" w:firstLine="0"/>
              <w:jc w:val="both"/>
              <w:rPr>
                <w:sz w:val="28"/>
              </w:rPr>
            </w:pPr>
            <w:r>
              <w:rPr>
                <w:sz w:val="28"/>
              </w:rPr>
              <w:t>Trò chuyện với trẻ về một số nghề ở địa phương.</w:t>
            </w:r>
          </w:p>
        </w:tc>
      </w:tr>
      <w:tr w:rsidR="002C7CDB">
        <w:trPr>
          <w:trHeight w:val="4823"/>
        </w:trPr>
        <w:tc>
          <w:tcPr>
            <w:tcW w:w="840" w:type="dxa"/>
            <w:tcBorders>
              <w:top w:val="nil"/>
            </w:tcBorders>
          </w:tcPr>
          <w:p w:rsidR="002C7CDB" w:rsidRDefault="002C7CDB">
            <w:pPr>
              <w:pStyle w:val="TableParagraph"/>
              <w:rPr>
                <w:sz w:val="26"/>
              </w:rPr>
            </w:pPr>
          </w:p>
        </w:tc>
        <w:tc>
          <w:tcPr>
            <w:tcW w:w="2995" w:type="dxa"/>
            <w:tcBorders>
              <w:top w:val="nil"/>
            </w:tcBorders>
          </w:tcPr>
          <w:p w:rsidR="002C7CDB" w:rsidRDefault="002C7CDB">
            <w:pPr>
              <w:pStyle w:val="TableParagraph"/>
              <w:spacing w:before="1"/>
              <w:rPr>
                <w:b/>
                <w:i/>
                <w:sz w:val="26"/>
              </w:rPr>
            </w:pPr>
          </w:p>
          <w:p w:rsidR="002C7CDB" w:rsidRDefault="00D161E7">
            <w:pPr>
              <w:pStyle w:val="TableParagraph"/>
              <w:spacing w:line="322" w:lineRule="exact"/>
              <w:ind w:left="105"/>
              <w:rPr>
                <w:sz w:val="28"/>
              </w:rPr>
            </w:pPr>
            <w:r>
              <w:rPr>
                <w:sz w:val="28"/>
              </w:rPr>
              <w:t>* Làm quen với toán:</w:t>
            </w:r>
          </w:p>
          <w:p w:rsidR="002C7CDB" w:rsidRDefault="00D161E7">
            <w:pPr>
              <w:pStyle w:val="TableParagraph"/>
              <w:numPr>
                <w:ilvl w:val="0"/>
                <w:numId w:val="1108"/>
              </w:numPr>
              <w:tabs>
                <w:tab w:val="left" w:pos="346"/>
              </w:tabs>
              <w:ind w:right="99" w:firstLine="0"/>
              <w:jc w:val="both"/>
              <w:rPr>
                <w:sz w:val="28"/>
              </w:rPr>
            </w:pPr>
            <w:r>
              <w:rPr>
                <w:sz w:val="28"/>
              </w:rPr>
              <w:t>Trẻ có thể phân biệt được tay phải tay</w:t>
            </w:r>
            <w:r>
              <w:rPr>
                <w:spacing w:val="-9"/>
                <w:sz w:val="28"/>
              </w:rPr>
              <w:t xml:space="preserve"> </w:t>
            </w:r>
            <w:r>
              <w:rPr>
                <w:sz w:val="28"/>
              </w:rPr>
              <w:t>trái.</w:t>
            </w:r>
          </w:p>
          <w:p w:rsidR="002C7CDB" w:rsidRDefault="00D161E7">
            <w:pPr>
              <w:pStyle w:val="TableParagraph"/>
              <w:numPr>
                <w:ilvl w:val="0"/>
                <w:numId w:val="1108"/>
              </w:numPr>
              <w:tabs>
                <w:tab w:val="left" w:pos="301"/>
              </w:tabs>
              <w:ind w:right="98" w:firstLine="0"/>
              <w:jc w:val="both"/>
              <w:rPr>
                <w:sz w:val="28"/>
              </w:rPr>
            </w:pPr>
            <w:r>
              <w:rPr>
                <w:sz w:val="28"/>
              </w:rPr>
              <w:t>Trẻ có thể phân nhóm các dụng cụ theo</w:t>
            </w:r>
            <w:r>
              <w:rPr>
                <w:spacing w:val="-4"/>
                <w:sz w:val="28"/>
              </w:rPr>
              <w:t xml:space="preserve"> </w:t>
            </w:r>
            <w:r>
              <w:rPr>
                <w:sz w:val="28"/>
              </w:rPr>
              <w:t>nghề.</w:t>
            </w:r>
          </w:p>
          <w:p w:rsidR="002C7CDB" w:rsidRDefault="00D161E7">
            <w:pPr>
              <w:pStyle w:val="TableParagraph"/>
              <w:numPr>
                <w:ilvl w:val="0"/>
                <w:numId w:val="1108"/>
              </w:numPr>
              <w:tabs>
                <w:tab w:val="left" w:pos="284"/>
              </w:tabs>
              <w:ind w:right="98" w:firstLine="0"/>
              <w:jc w:val="both"/>
              <w:rPr>
                <w:sz w:val="28"/>
              </w:rPr>
            </w:pPr>
            <w:r>
              <w:rPr>
                <w:sz w:val="28"/>
              </w:rPr>
              <w:t>Tạo nhóm các dụng cụ theo nghề, so sánh nhận biết nhiều</w:t>
            </w:r>
            <w:r>
              <w:rPr>
                <w:spacing w:val="-2"/>
                <w:sz w:val="28"/>
              </w:rPr>
              <w:t xml:space="preserve"> </w:t>
            </w:r>
            <w:r>
              <w:rPr>
                <w:sz w:val="28"/>
              </w:rPr>
              <w:t>ít.</w:t>
            </w:r>
          </w:p>
          <w:p w:rsidR="002C7CDB" w:rsidRDefault="00D161E7">
            <w:pPr>
              <w:pStyle w:val="TableParagraph"/>
              <w:numPr>
                <w:ilvl w:val="0"/>
                <w:numId w:val="1108"/>
              </w:numPr>
              <w:tabs>
                <w:tab w:val="left" w:pos="291"/>
              </w:tabs>
              <w:ind w:right="99" w:firstLine="0"/>
              <w:jc w:val="both"/>
              <w:rPr>
                <w:sz w:val="28"/>
              </w:rPr>
            </w:pPr>
            <w:r>
              <w:rPr>
                <w:sz w:val="28"/>
              </w:rPr>
              <w:t>Nhận biết gọi tên hình tròn, hình vuông, hình tam giác, hình chữ</w:t>
            </w:r>
            <w:r>
              <w:rPr>
                <w:spacing w:val="-8"/>
                <w:sz w:val="28"/>
              </w:rPr>
              <w:t xml:space="preserve"> </w:t>
            </w:r>
            <w:r>
              <w:rPr>
                <w:sz w:val="28"/>
              </w:rPr>
              <w:t>nhật.</w:t>
            </w:r>
          </w:p>
        </w:tc>
        <w:tc>
          <w:tcPr>
            <w:tcW w:w="2791" w:type="dxa"/>
            <w:vMerge/>
            <w:tcBorders>
              <w:top w:val="nil"/>
            </w:tcBorders>
          </w:tcPr>
          <w:p w:rsidR="002C7CDB" w:rsidRDefault="002C7CDB">
            <w:pPr>
              <w:rPr>
                <w:sz w:val="2"/>
                <w:szCs w:val="2"/>
              </w:rPr>
            </w:pPr>
          </w:p>
        </w:tc>
        <w:tc>
          <w:tcPr>
            <w:tcW w:w="2837" w:type="dxa"/>
            <w:tcBorders>
              <w:top w:val="nil"/>
            </w:tcBorders>
          </w:tcPr>
          <w:p w:rsidR="002C7CDB" w:rsidRDefault="002C7CDB">
            <w:pPr>
              <w:pStyle w:val="TableParagraph"/>
              <w:spacing w:before="1"/>
              <w:rPr>
                <w:b/>
                <w:i/>
                <w:sz w:val="26"/>
              </w:rPr>
            </w:pPr>
          </w:p>
          <w:p w:rsidR="002C7CDB" w:rsidRDefault="00D161E7">
            <w:pPr>
              <w:pStyle w:val="TableParagraph"/>
              <w:spacing w:line="322" w:lineRule="exact"/>
              <w:ind w:left="107"/>
              <w:rPr>
                <w:sz w:val="28"/>
              </w:rPr>
            </w:pPr>
            <w:r>
              <w:rPr>
                <w:sz w:val="28"/>
              </w:rPr>
              <w:t>* Làm quen với toán:</w:t>
            </w:r>
          </w:p>
          <w:p w:rsidR="002C7CDB" w:rsidRDefault="00D161E7">
            <w:pPr>
              <w:pStyle w:val="TableParagraph"/>
              <w:numPr>
                <w:ilvl w:val="0"/>
                <w:numId w:val="1107"/>
              </w:numPr>
              <w:tabs>
                <w:tab w:val="left" w:pos="364"/>
              </w:tabs>
              <w:ind w:right="96" w:firstLine="0"/>
              <w:jc w:val="both"/>
              <w:rPr>
                <w:sz w:val="28"/>
              </w:rPr>
            </w:pPr>
            <w:r>
              <w:rPr>
                <w:sz w:val="28"/>
              </w:rPr>
              <w:t>Phân biệt tay phải, tay</w:t>
            </w:r>
            <w:r>
              <w:rPr>
                <w:spacing w:val="-4"/>
                <w:sz w:val="28"/>
              </w:rPr>
              <w:t xml:space="preserve"> </w:t>
            </w:r>
            <w:r>
              <w:rPr>
                <w:sz w:val="28"/>
              </w:rPr>
              <w:t>trái.</w:t>
            </w:r>
          </w:p>
          <w:p w:rsidR="002C7CDB" w:rsidRDefault="00D161E7">
            <w:pPr>
              <w:pStyle w:val="TableParagraph"/>
              <w:numPr>
                <w:ilvl w:val="0"/>
                <w:numId w:val="1107"/>
              </w:numPr>
              <w:tabs>
                <w:tab w:val="left" w:pos="273"/>
              </w:tabs>
              <w:ind w:right="97" w:firstLine="0"/>
              <w:jc w:val="both"/>
              <w:rPr>
                <w:sz w:val="28"/>
              </w:rPr>
            </w:pPr>
            <w:r>
              <w:rPr>
                <w:sz w:val="28"/>
              </w:rPr>
              <w:t>Sử dụng đúng từ rộng hơn, hẹp</w:t>
            </w:r>
            <w:r>
              <w:rPr>
                <w:spacing w:val="-1"/>
                <w:sz w:val="28"/>
              </w:rPr>
              <w:t xml:space="preserve"> </w:t>
            </w:r>
            <w:r>
              <w:rPr>
                <w:sz w:val="28"/>
              </w:rPr>
              <w:t>hơn.</w:t>
            </w:r>
          </w:p>
          <w:p w:rsidR="002C7CDB" w:rsidRDefault="00D161E7">
            <w:pPr>
              <w:pStyle w:val="TableParagraph"/>
              <w:numPr>
                <w:ilvl w:val="0"/>
                <w:numId w:val="1107"/>
              </w:numPr>
              <w:tabs>
                <w:tab w:val="left" w:pos="271"/>
              </w:tabs>
              <w:spacing w:line="321" w:lineRule="exact"/>
              <w:ind w:left="270" w:hanging="163"/>
              <w:rPr>
                <w:sz w:val="28"/>
              </w:rPr>
            </w:pPr>
            <w:r>
              <w:rPr>
                <w:sz w:val="28"/>
              </w:rPr>
              <w:t>To hơn - nhỏ</w:t>
            </w:r>
            <w:r>
              <w:rPr>
                <w:spacing w:val="-1"/>
                <w:sz w:val="28"/>
              </w:rPr>
              <w:t xml:space="preserve"> </w:t>
            </w:r>
            <w:r>
              <w:rPr>
                <w:sz w:val="28"/>
              </w:rPr>
              <w:t>hơn</w:t>
            </w:r>
          </w:p>
          <w:p w:rsidR="002C7CDB" w:rsidRDefault="00D161E7">
            <w:pPr>
              <w:pStyle w:val="TableParagraph"/>
              <w:numPr>
                <w:ilvl w:val="0"/>
                <w:numId w:val="1107"/>
              </w:numPr>
              <w:tabs>
                <w:tab w:val="left" w:pos="403"/>
              </w:tabs>
              <w:ind w:right="96" w:firstLine="0"/>
              <w:jc w:val="both"/>
              <w:rPr>
                <w:sz w:val="28"/>
              </w:rPr>
            </w:pPr>
            <w:r>
              <w:rPr>
                <w:sz w:val="28"/>
              </w:rPr>
              <w:t>Cho trẻ nhận biết hình tròn, hình tam giác.</w:t>
            </w:r>
          </w:p>
          <w:p w:rsidR="002C7CDB" w:rsidRDefault="00D161E7">
            <w:pPr>
              <w:pStyle w:val="TableParagraph"/>
              <w:numPr>
                <w:ilvl w:val="0"/>
                <w:numId w:val="1107"/>
              </w:numPr>
              <w:tabs>
                <w:tab w:val="left" w:pos="309"/>
              </w:tabs>
              <w:spacing w:before="1"/>
              <w:ind w:right="94" w:firstLine="0"/>
              <w:jc w:val="both"/>
              <w:rPr>
                <w:sz w:val="28"/>
              </w:rPr>
            </w:pPr>
            <w:r>
              <w:rPr>
                <w:sz w:val="28"/>
              </w:rPr>
              <w:t>Phân biệt phía trên - phía dưới, phía trước - phía</w:t>
            </w:r>
            <w:r>
              <w:rPr>
                <w:spacing w:val="-3"/>
                <w:sz w:val="28"/>
              </w:rPr>
              <w:t xml:space="preserve"> </w:t>
            </w:r>
            <w:r>
              <w:rPr>
                <w:sz w:val="28"/>
              </w:rPr>
              <w:t>sau.</w:t>
            </w:r>
          </w:p>
        </w:tc>
      </w:tr>
      <w:tr w:rsidR="002C7CDB">
        <w:trPr>
          <w:trHeight w:val="4372"/>
        </w:trPr>
        <w:tc>
          <w:tcPr>
            <w:tcW w:w="840" w:type="dxa"/>
            <w:tcBorders>
              <w:bottom w:val="nil"/>
            </w:tcBorders>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173"/>
              <w:ind w:left="107" w:right="127"/>
              <w:jc w:val="both"/>
              <w:rPr>
                <w:b/>
                <w:sz w:val="28"/>
              </w:rPr>
            </w:pPr>
            <w:r>
              <w:rPr>
                <w:b/>
                <w:sz w:val="28"/>
              </w:rPr>
              <w:t>Phát triển ngôn ngữ</w:t>
            </w:r>
          </w:p>
        </w:tc>
        <w:tc>
          <w:tcPr>
            <w:tcW w:w="2995" w:type="dxa"/>
            <w:tcBorders>
              <w:bottom w:val="nil"/>
            </w:tcBorders>
          </w:tcPr>
          <w:p w:rsidR="002C7CDB" w:rsidRDefault="00D161E7">
            <w:pPr>
              <w:pStyle w:val="TableParagraph"/>
              <w:spacing w:before="44"/>
              <w:ind w:left="105"/>
              <w:rPr>
                <w:sz w:val="28"/>
              </w:rPr>
            </w:pPr>
            <w:r>
              <w:rPr>
                <w:sz w:val="28"/>
              </w:rPr>
              <w:t>* Trẻ có khả năng:</w:t>
            </w:r>
          </w:p>
          <w:p w:rsidR="002C7CDB" w:rsidRDefault="00D161E7">
            <w:pPr>
              <w:pStyle w:val="TableParagraph"/>
              <w:numPr>
                <w:ilvl w:val="0"/>
                <w:numId w:val="1106"/>
              </w:numPr>
              <w:tabs>
                <w:tab w:val="left" w:pos="306"/>
              </w:tabs>
              <w:spacing w:before="60"/>
              <w:ind w:right="99" w:firstLine="0"/>
              <w:jc w:val="both"/>
              <w:rPr>
                <w:sz w:val="28"/>
              </w:rPr>
            </w:pPr>
            <w:r>
              <w:rPr>
                <w:sz w:val="28"/>
              </w:rPr>
              <w:t>Mở rộng kĩ năng giao tiếp của trẻ thông qua việc trò chuyện, thảo luận theo chủ</w:t>
            </w:r>
            <w:r>
              <w:rPr>
                <w:spacing w:val="-6"/>
                <w:sz w:val="28"/>
              </w:rPr>
              <w:t xml:space="preserve"> </w:t>
            </w:r>
            <w:r>
              <w:rPr>
                <w:sz w:val="28"/>
              </w:rPr>
              <w:t>đề.</w:t>
            </w:r>
          </w:p>
          <w:p w:rsidR="002C7CDB" w:rsidRDefault="00D161E7">
            <w:pPr>
              <w:pStyle w:val="TableParagraph"/>
              <w:numPr>
                <w:ilvl w:val="0"/>
                <w:numId w:val="1106"/>
              </w:numPr>
              <w:tabs>
                <w:tab w:val="left" w:pos="298"/>
              </w:tabs>
              <w:spacing w:before="61"/>
              <w:ind w:right="98" w:firstLine="0"/>
              <w:jc w:val="both"/>
              <w:rPr>
                <w:sz w:val="28"/>
              </w:rPr>
            </w:pPr>
            <w:r>
              <w:rPr>
                <w:sz w:val="28"/>
              </w:rPr>
              <w:t>Trẻ biết mạnh dạn nói một số từ mới và hiểu ý nghĩa của các từ đó, trẻ phát âm đúng không nói ngọng, mạnh dạn trong giao tiếp bằng lời nói với những người xung quanh.</w:t>
            </w:r>
          </w:p>
        </w:tc>
        <w:tc>
          <w:tcPr>
            <w:tcW w:w="2791" w:type="dxa"/>
            <w:tcBorders>
              <w:bottom w:val="nil"/>
            </w:tcBorders>
          </w:tcPr>
          <w:p w:rsidR="002C7CDB" w:rsidRDefault="00D161E7">
            <w:pPr>
              <w:pStyle w:val="TableParagraph"/>
              <w:spacing w:before="44"/>
              <w:ind w:left="106"/>
              <w:rPr>
                <w:sz w:val="28"/>
              </w:rPr>
            </w:pPr>
            <w:r>
              <w:rPr>
                <w:sz w:val="28"/>
              </w:rPr>
              <w:t>* Làm quen văn</w:t>
            </w:r>
            <w:r>
              <w:rPr>
                <w:spacing w:val="-4"/>
                <w:sz w:val="28"/>
              </w:rPr>
              <w:t xml:space="preserve"> </w:t>
            </w:r>
            <w:r>
              <w:rPr>
                <w:sz w:val="28"/>
              </w:rPr>
              <w:t>học.</w:t>
            </w:r>
          </w:p>
          <w:p w:rsidR="002C7CDB" w:rsidRDefault="00D161E7">
            <w:pPr>
              <w:pStyle w:val="TableParagraph"/>
              <w:numPr>
                <w:ilvl w:val="0"/>
                <w:numId w:val="1105"/>
              </w:numPr>
              <w:tabs>
                <w:tab w:val="left" w:pos="270"/>
              </w:tabs>
              <w:spacing w:before="38" w:line="268" w:lineRule="auto"/>
              <w:ind w:right="326" w:firstLine="0"/>
              <w:jc w:val="both"/>
              <w:rPr>
                <w:sz w:val="28"/>
              </w:rPr>
            </w:pPr>
            <w:r>
              <w:rPr>
                <w:sz w:val="28"/>
              </w:rPr>
              <w:t>Trẻ hiểu các từ chỉ tên gọi các nghề,sản phẩm của từng</w:t>
            </w:r>
            <w:r>
              <w:rPr>
                <w:spacing w:val="-5"/>
                <w:sz w:val="28"/>
              </w:rPr>
              <w:t xml:space="preserve"> </w:t>
            </w:r>
            <w:r>
              <w:rPr>
                <w:sz w:val="28"/>
              </w:rPr>
              <w:t>nghề.</w:t>
            </w:r>
          </w:p>
          <w:p w:rsidR="002C7CDB" w:rsidRDefault="00D161E7">
            <w:pPr>
              <w:pStyle w:val="TableParagraph"/>
              <w:numPr>
                <w:ilvl w:val="0"/>
                <w:numId w:val="1105"/>
              </w:numPr>
              <w:tabs>
                <w:tab w:val="left" w:pos="270"/>
              </w:tabs>
              <w:spacing w:line="268" w:lineRule="auto"/>
              <w:ind w:right="145" w:firstLine="0"/>
              <w:jc w:val="both"/>
              <w:rPr>
                <w:sz w:val="28"/>
              </w:rPr>
            </w:pPr>
            <w:r>
              <w:rPr>
                <w:sz w:val="28"/>
              </w:rPr>
              <w:t>Trẻ hiểu</w:t>
            </w:r>
            <w:r>
              <w:rPr>
                <w:sz w:val="28"/>
              </w:rPr>
              <w:t xml:space="preserve"> và làm theo yêu cầu đơn giản.Hiểu nội dung các câu đơn, câu </w:t>
            </w:r>
            <w:r>
              <w:rPr>
                <w:spacing w:val="-3"/>
                <w:sz w:val="28"/>
              </w:rPr>
              <w:t>mở</w:t>
            </w:r>
            <w:r>
              <w:rPr>
                <w:spacing w:val="1"/>
                <w:sz w:val="28"/>
              </w:rPr>
              <w:t xml:space="preserve"> </w:t>
            </w:r>
            <w:r>
              <w:rPr>
                <w:sz w:val="28"/>
              </w:rPr>
              <w:t>rộng.</w:t>
            </w:r>
          </w:p>
          <w:p w:rsidR="002C7CDB" w:rsidRDefault="00D161E7">
            <w:pPr>
              <w:pStyle w:val="TableParagraph"/>
              <w:numPr>
                <w:ilvl w:val="0"/>
                <w:numId w:val="1105"/>
              </w:numPr>
              <w:tabs>
                <w:tab w:val="left" w:pos="270"/>
              </w:tabs>
              <w:spacing w:line="268" w:lineRule="auto"/>
              <w:ind w:right="201" w:firstLine="0"/>
              <w:rPr>
                <w:sz w:val="28"/>
              </w:rPr>
            </w:pPr>
            <w:r>
              <w:rPr>
                <w:sz w:val="28"/>
              </w:rPr>
              <w:t>Nghe hiểu nội dung truyện kể, chuyện</w:t>
            </w:r>
            <w:r>
              <w:rPr>
                <w:spacing w:val="-8"/>
                <w:sz w:val="28"/>
              </w:rPr>
              <w:t xml:space="preserve"> </w:t>
            </w:r>
            <w:r>
              <w:rPr>
                <w:sz w:val="28"/>
              </w:rPr>
              <w:t>đọc phù hợp với độ</w:t>
            </w:r>
            <w:r>
              <w:rPr>
                <w:spacing w:val="-5"/>
                <w:sz w:val="28"/>
              </w:rPr>
              <w:t xml:space="preserve"> </w:t>
            </w:r>
            <w:r>
              <w:rPr>
                <w:sz w:val="28"/>
              </w:rPr>
              <w:t>tuổi.</w:t>
            </w:r>
          </w:p>
          <w:p w:rsidR="002C7CDB" w:rsidRDefault="00D161E7">
            <w:pPr>
              <w:pStyle w:val="TableParagraph"/>
              <w:numPr>
                <w:ilvl w:val="0"/>
                <w:numId w:val="1105"/>
              </w:numPr>
              <w:tabs>
                <w:tab w:val="left" w:pos="270"/>
              </w:tabs>
              <w:spacing w:line="321" w:lineRule="exact"/>
              <w:ind w:firstLine="0"/>
              <w:jc w:val="both"/>
              <w:rPr>
                <w:sz w:val="28"/>
              </w:rPr>
            </w:pPr>
            <w:r>
              <w:rPr>
                <w:sz w:val="28"/>
              </w:rPr>
              <w:t>Nghe các bài</w:t>
            </w:r>
            <w:r>
              <w:rPr>
                <w:spacing w:val="-2"/>
                <w:sz w:val="28"/>
              </w:rPr>
              <w:t xml:space="preserve"> </w:t>
            </w:r>
            <w:r>
              <w:rPr>
                <w:sz w:val="28"/>
              </w:rPr>
              <w:t>thơ,ca</w:t>
            </w:r>
          </w:p>
        </w:tc>
        <w:tc>
          <w:tcPr>
            <w:tcW w:w="2837" w:type="dxa"/>
            <w:tcBorders>
              <w:bottom w:val="nil"/>
            </w:tcBorders>
          </w:tcPr>
          <w:p w:rsidR="002C7CDB" w:rsidRDefault="00D161E7">
            <w:pPr>
              <w:pStyle w:val="TableParagraph"/>
              <w:spacing w:line="306" w:lineRule="exact"/>
              <w:ind w:left="107"/>
              <w:rPr>
                <w:sz w:val="28"/>
              </w:rPr>
            </w:pPr>
            <w:r>
              <w:rPr>
                <w:sz w:val="28"/>
              </w:rPr>
              <w:t>Thơ:</w:t>
            </w:r>
          </w:p>
          <w:p w:rsidR="002C7CDB" w:rsidRDefault="00D161E7">
            <w:pPr>
              <w:pStyle w:val="TableParagraph"/>
              <w:numPr>
                <w:ilvl w:val="0"/>
                <w:numId w:val="1104"/>
              </w:numPr>
              <w:tabs>
                <w:tab w:val="left" w:pos="393"/>
              </w:tabs>
              <w:ind w:right="97" w:firstLine="0"/>
              <w:rPr>
                <w:sz w:val="28"/>
              </w:rPr>
            </w:pPr>
            <w:r>
              <w:rPr>
                <w:sz w:val="28"/>
              </w:rPr>
              <w:t>Bé làm bao nhiêu nghề.</w:t>
            </w:r>
          </w:p>
          <w:p w:rsidR="002C7CDB" w:rsidRDefault="00D161E7">
            <w:pPr>
              <w:pStyle w:val="TableParagraph"/>
              <w:numPr>
                <w:ilvl w:val="0"/>
                <w:numId w:val="1104"/>
              </w:numPr>
              <w:tabs>
                <w:tab w:val="left" w:pos="271"/>
              </w:tabs>
              <w:spacing w:line="321" w:lineRule="exact"/>
              <w:ind w:left="270" w:hanging="163"/>
              <w:rPr>
                <w:sz w:val="28"/>
              </w:rPr>
            </w:pPr>
            <w:r>
              <w:rPr>
                <w:sz w:val="28"/>
              </w:rPr>
              <w:t>Cái bát xinh</w:t>
            </w:r>
            <w:r>
              <w:rPr>
                <w:spacing w:val="-2"/>
                <w:sz w:val="28"/>
              </w:rPr>
              <w:t xml:space="preserve"> </w:t>
            </w:r>
            <w:r>
              <w:rPr>
                <w:sz w:val="28"/>
              </w:rPr>
              <w:t>xinh.</w:t>
            </w:r>
          </w:p>
          <w:p w:rsidR="002C7CDB" w:rsidRDefault="00D161E7">
            <w:pPr>
              <w:pStyle w:val="TableParagraph"/>
              <w:numPr>
                <w:ilvl w:val="0"/>
                <w:numId w:val="1104"/>
              </w:numPr>
              <w:tabs>
                <w:tab w:val="left" w:pos="271"/>
              </w:tabs>
              <w:spacing w:before="2" w:line="322" w:lineRule="exact"/>
              <w:ind w:left="270" w:hanging="163"/>
              <w:rPr>
                <w:sz w:val="28"/>
              </w:rPr>
            </w:pPr>
            <w:r>
              <w:rPr>
                <w:sz w:val="28"/>
              </w:rPr>
              <w:t>Kể cho bé</w:t>
            </w:r>
            <w:r>
              <w:rPr>
                <w:spacing w:val="-6"/>
                <w:sz w:val="28"/>
              </w:rPr>
              <w:t xml:space="preserve"> </w:t>
            </w:r>
            <w:r>
              <w:rPr>
                <w:sz w:val="28"/>
              </w:rPr>
              <w:t>nghe.</w:t>
            </w:r>
          </w:p>
          <w:p w:rsidR="002C7CDB" w:rsidRDefault="00D161E7">
            <w:pPr>
              <w:pStyle w:val="TableParagraph"/>
              <w:numPr>
                <w:ilvl w:val="0"/>
                <w:numId w:val="1104"/>
              </w:numPr>
              <w:tabs>
                <w:tab w:val="left" w:pos="271"/>
              </w:tabs>
              <w:spacing w:line="322" w:lineRule="exact"/>
              <w:ind w:left="270" w:hanging="163"/>
              <w:rPr>
                <w:sz w:val="28"/>
              </w:rPr>
            </w:pPr>
            <w:r>
              <w:rPr>
                <w:sz w:val="28"/>
              </w:rPr>
              <w:t>Mẹ và</w:t>
            </w:r>
            <w:r>
              <w:rPr>
                <w:spacing w:val="-1"/>
                <w:sz w:val="28"/>
              </w:rPr>
              <w:t xml:space="preserve"> </w:t>
            </w:r>
            <w:r>
              <w:rPr>
                <w:sz w:val="28"/>
              </w:rPr>
              <w:t>cô.</w:t>
            </w:r>
          </w:p>
          <w:p w:rsidR="002C7CDB" w:rsidRDefault="00D161E7">
            <w:pPr>
              <w:pStyle w:val="TableParagraph"/>
              <w:numPr>
                <w:ilvl w:val="0"/>
                <w:numId w:val="1104"/>
              </w:numPr>
              <w:tabs>
                <w:tab w:val="left" w:pos="271"/>
              </w:tabs>
              <w:ind w:left="270" w:hanging="163"/>
              <w:rPr>
                <w:sz w:val="28"/>
              </w:rPr>
            </w:pPr>
            <w:r>
              <w:rPr>
                <w:sz w:val="28"/>
              </w:rPr>
              <w:t>Em làm thợ</w:t>
            </w:r>
            <w:r>
              <w:rPr>
                <w:spacing w:val="-9"/>
                <w:sz w:val="28"/>
              </w:rPr>
              <w:t xml:space="preserve"> </w:t>
            </w:r>
            <w:r>
              <w:rPr>
                <w:sz w:val="28"/>
              </w:rPr>
              <w:t>xây.</w:t>
            </w:r>
          </w:p>
        </w:tc>
      </w:tr>
      <w:tr w:rsidR="002C7CDB">
        <w:trPr>
          <w:trHeight w:val="375"/>
        </w:trPr>
        <w:tc>
          <w:tcPr>
            <w:tcW w:w="840" w:type="dxa"/>
            <w:tcBorders>
              <w:top w:val="nil"/>
            </w:tcBorders>
          </w:tcPr>
          <w:p w:rsidR="002C7CDB" w:rsidRDefault="002C7CDB">
            <w:pPr>
              <w:pStyle w:val="TableParagraph"/>
              <w:rPr>
                <w:sz w:val="26"/>
              </w:rPr>
            </w:pPr>
          </w:p>
        </w:tc>
        <w:tc>
          <w:tcPr>
            <w:tcW w:w="2995" w:type="dxa"/>
            <w:tcBorders>
              <w:top w:val="nil"/>
            </w:tcBorders>
          </w:tcPr>
          <w:p w:rsidR="002C7CDB" w:rsidRDefault="00D161E7">
            <w:pPr>
              <w:pStyle w:val="TableParagraph"/>
              <w:spacing w:before="38" w:line="317" w:lineRule="exact"/>
              <w:ind w:left="105"/>
              <w:rPr>
                <w:sz w:val="28"/>
              </w:rPr>
            </w:pPr>
            <w:r>
              <w:rPr>
                <w:sz w:val="28"/>
              </w:rPr>
              <w:t>- Biểu lộ các trạng thái</w:t>
            </w:r>
          </w:p>
        </w:tc>
        <w:tc>
          <w:tcPr>
            <w:tcW w:w="2791" w:type="dxa"/>
            <w:tcBorders>
              <w:top w:val="nil"/>
            </w:tcBorders>
          </w:tcPr>
          <w:p w:rsidR="002C7CDB" w:rsidRDefault="00D161E7">
            <w:pPr>
              <w:pStyle w:val="TableParagraph"/>
              <w:spacing w:line="315" w:lineRule="exact"/>
              <w:ind w:left="106"/>
              <w:rPr>
                <w:sz w:val="28"/>
              </w:rPr>
            </w:pPr>
            <w:r>
              <w:rPr>
                <w:sz w:val="28"/>
              </w:rPr>
              <w:t>dao, đồng dao, tục</w:t>
            </w:r>
          </w:p>
        </w:tc>
        <w:tc>
          <w:tcPr>
            <w:tcW w:w="2837" w:type="dxa"/>
            <w:tcBorders>
              <w:top w:val="nil"/>
            </w:tcBorders>
          </w:tcPr>
          <w:p w:rsidR="002C7CDB" w:rsidRDefault="002C7CDB">
            <w:pPr>
              <w:pStyle w:val="TableParagraph"/>
              <w:rPr>
                <w:sz w:val="26"/>
              </w:rPr>
            </w:pPr>
          </w:p>
        </w:tc>
      </w:tr>
    </w:tbl>
    <w:p w:rsidR="002C7CDB" w:rsidRDefault="002C7CDB">
      <w:pPr>
        <w:rPr>
          <w:sz w:val="26"/>
        </w:rPr>
        <w:sectPr w:rsidR="002C7CDB">
          <w:pgSz w:w="11910" w:h="16850"/>
          <w:pgMar w:top="86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6"/>
        <w:gridCol w:w="2792"/>
        <w:gridCol w:w="2838"/>
      </w:tblGrid>
      <w:tr w:rsidR="002C7CDB">
        <w:trPr>
          <w:trHeight w:val="2173"/>
        </w:trPr>
        <w:tc>
          <w:tcPr>
            <w:tcW w:w="840" w:type="dxa"/>
            <w:vMerge w:val="restart"/>
          </w:tcPr>
          <w:p w:rsidR="002C7CDB" w:rsidRDefault="002C7CDB">
            <w:pPr>
              <w:pStyle w:val="TableParagraph"/>
              <w:rPr>
                <w:sz w:val="26"/>
              </w:rPr>
            </w:pPr>
          </w:p>
        </w:tc>
        <w:tc>
          <w:tcPr>
            <w:tcW w:w="2996" w:type="dxa"/>
            <w:tcBorders>
              <w:bottom w:val="nil"/>
            </w:tcBorders>
          </w:tcPr>
          <w:p w:rsidR="002C7CDB" w:rsidRDefault="00D161E7">
            <w:pPr>
              <w:pStyle w:val="TableParagraph"/>
              <w:spacing w:line="306" w:lineRule="exact"/>
              <w:ind w:left="105"/>
              <w:rPr>
                <w:sz w:val="28"/>
              </w:rPr>
            </w:pPr>
            <w:r>
              <w:rPr>
                <w:sz w:val="28"/>
              </w:rPr>
              <w:t>xúc cảm của bản</w:t>
            </w:r>
            <w:r>
              <w:rPr>
                <w:spacing w:val="64"/>
                <w:sz w:val="28"/>
              </w:rPr>
              <w:t xml:space="preserve"> </w:t>
            </w:r>
            <w:r>
              <w:rPr>
                <w:sz w:val="28"/>
              </w:rPr>
              <w:t>thân</w:t>
            </w:r>
          </w:p>
          <w:p w:rsidR="002C7CDB" w:rsidRDefault="00D161E7">
            <w:pPr>
              <w:pStyle w:val="TableParagraph"/>
              <w:ind w:left="105"/>
              <w:rPr>
                <w:sz w:val="28"/>
              </w:rPr>
            </w:pPr>
            <w:r>
              <w:rPr>
                <w:sz w:val="28"/>
              </w:rPr>
              <w:t>bằng ngôn ngữ.</w:t>
            </w:r>
          </w:p>
          <w:p w:rsidR="002C7CDB" w:rsidRDefault="00D161E7">
            <w:pPr>
              <w:pStyle w:val="TableParagraph"/>
              <w:spacing w:before="60"/>
              <w:ind w:left="105" w:right="98"/>
              <w:jc w:val="both"/>
              <w:rPr>
                <w:sz w:val="28"/>
              </w:rPr>
            </w:pPr>
            <w:r>
              <w:rPr>
                <w:sz w:val="28"/>
              </w:rPr>
              <w:t>- Nghe hiểu nội dung một số bài thơ, câu truyện về chủ đề "Nghề nghiệp"</w:t>
            </w:r>
          </w:p>
        </w:tc>
        <w:tc>
          <w:tcPr>
            <w:tcW w:w="2792" w:type="dxa"/>
            <w:tcBorders>
              <w:bottom w:val="nil"/>
            </w:tcBorders>
          </w:tcPr>
          <w:p w:rsidR="002C7CDB" w:rsidRDefault="00D161E7">
            <w:pPr>
              <w:pStyle w:val="TableParagraph"/>
              <w:spacing w:before="22" w:line="268" w:lineRule="auto"/>
              <w:ind w:left="105" w:right="102"/>
              <w:rPr>
                <w:sz w:val="28"/>
              </w:rPr>
            </w:pPr>
            <w:r>
              <w:rPr>
                <w:sz w:val="28"/>
              </w:rPr>
              <w:t>ngữ, câu đố, hò vè phù hợp với độ tuổi.</w:t>
            </w:r>
          </w:p>
          <w:p w:rsidR="002C7CDB" w:rsidRDefault="00D161E7">
            <w:pPr>
              <w:pStyle w:val="TableParagraph"/>
              <w:numPr>
                <w:ilvl w:val="0"/>
                <w:numId w:val="1103"/>
              </w:numPr>
              <w:tabs>
                <w:tab w:val="left" w:pos="269"/>
              </w:tabs>
              <w:spacing w:line="268" w:lineRule="auto"/>
              <w:ind w:right="117" w:firstLine="0"/>
              <w:rPr>
                <w:sz w:val="28"/>
              </w:rPr>
            </w:pPr>
            <w:r>
              <w:rPr>
                <w:sz w:val="28"/>
              </w:rPr>
              <w:t>Trả lời và đặt câu hỏi như : “ ai ?” “ Cái</w:t>
            </w:r>
            <w:r>
              <w:rPr>
                <w:spacing w:val="-9"/>
                <w:sz w:val="28"/>
              </w:rPr>
              <w:t xml:space="preserve"> </w:t>
            </w:r>
            <w:r>
              <w:rPr>
                <w:sz w:val="28"/>
              </w:rPr>
              <w:t>gì?”</w:t>
            </w:r>
          </w:p>
          <w:p w:rsidR="002C7CDB" w:rsidRDefault="00D161E7">
            <w:pPr>
              <w:pStyle w:val="TableParagraph"/>
              <w:numPr>
                <w:ilvl w:val="0"/>
                <w:numId w:val="1103"/>
              </w:numPr>
              <w:tabs>
                <w:tab w:val="left" w:pos="269"/>
              </w:tabs>
              <w:spacing w:line="321" w:lineRule="exact"/>
              <w:ind w:firstLine="0"/>
              <w:rPr>
                <w:sz w:val="28"/>
              </w:rPr>
            </w:pPr>
            <w:r>
              <w:rPr>
                <w:sz w:val="28"/>
              </w:rPr>
              <w:t>Đọc thơ, kể</w:t>
            </w:r>
            <w:r>
              <w:rPr>
                <w:spacing w:val="-2"/>
                <w:sz w:val="28"/>
              </w:rPr>
              <w:t xml:space="preserve"> </w:t>
            </w:r>
            <w:r>
              <w:rPr>
                <w:sz w:val="28"/>
              </w:rPr>
              <w:t>lại</w:t>
            </w:r>
          </w:p>
          <w:p w:rsidR="002C7CDB" w:rsidRDefault="00D161E7">
            <w:pPr>
              <w:pStyle w:val="TableParagraph"/>
              <w:spacing w:before="37"/>
              <w:ind w:left="105"/>
              <w:rPr>
                <w:sz w:val="28"/>
              </w:rPr>
            </w:pPr>
            <w:r>
              <w:rPr>
                <w:sz w:val="28"/>
              </w:rPr>
              <w:t>chuyện có sự giúp đỡ</w:t>
            </w:r>
          </w:p>
        </w:tc>
        <w:tc>
          <w:tcPr>
            <w:tcW w:w="2838" w:type="dxa"/>
            <w:vMerge w:val="restart"/>
          </w:tcPr>
          <w:p w:rsidR="002C7CDB" w:rsidRDefault="002C7CDB">
            <w:pPr>
              <w:pStyle w:val="TableParagraph"/>
              <w:rPr>
                <w:sz w:val="26"/>
              </w:rPr>
            </w:pPr>
          </w:p>
        </w:tc>
      </w:tr>
      <w:tr w:rsidR="002C7CDB">
        <w:trPr>
          <w:trHeight w:val="350"/>
        </w:trPr>
        <w:tc>
          <w:tcPr>
            <w:tcW w:w="840" w:type="dxa"/>
            <w:vMerge/>
            <w:tcBorders>
              <w:top w:val="nil"/>
            </w:tcBorders>
          </w:tcPr>
          <w:p w:rsidR="002C7CDB" w:rsidRDefault="002C7CDB">
            <w:pPr>
              <w:rPr>
                <w:sz w:val="2"/>
                <w:szCs w:val="2"/>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line="322" w:lineRule="exact"/>
              <w:ind w:left="105"/>
              <w:rPr>
                <w:sz w:val="28"/>
              </w:rPr>
            </w:pPr>
            <w:r>
              <w:rPr>
                <w:sz w:val="28"/>
              </w:rPr>
              <w:t>- Tham gia vào các trò</w:t>
            </w:r>
          </w:p>
        </w:tc>
        <w:tc>
          <w:tcPr>
            <w:tcW w:w="2838" w:type="dxa"/>
            <w:vMerge/>
            <w:tcBorders>
              <w:top w:val="nil"/>
            </w:tcBorders>
          </w:tcPr>
          <w:p w:rsidR="002C7CDB" w:rsidRDefault="002C7CDB">
            <w:pPr>
              <w:rPr>
                <w:sz w:val="2"/>
                <w:szCs w:val="2"/>
              </w:rPr>
            </w:pPr>
          </w:p>
        </w:tc>
      </w:tr>
      <w:tr w:rsidR="002C7CDB">
        <w:trPr>
          <w:trHeight w:val="350"/>
        </w:trPr>
        <w:tc>
          <w:tcPr>
            <w:tcW w:w="840" w:type="dxa"/>
            <w:vMerge/>
            <w:tcBorders>
              <w:top w:val="nil"/>
            </w:tcBorders>
          </w:tcPr>
          <w:p w:rsidR="002C7CDB" w:rsidRDefault="002C7CDB">
            <w:pPr>
              <w:rPr>
                <w:sz w:val="2"/>
                <w:szCs w:val="2"/>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line="322" w:lineRule="exact"/>
              <w:ind w:left="105"/>
              <w:rPr>
                <w:sz w:val="28"/>
              </w:rPr>
            </w:pPr>
            <w:r>
              <w:rPr>
                <w:sz w:val="28"/>
              </w:rPr>
              <w:t>chơi đóng vai các</w:t>
            </w:r>
          </w:p>
        </w:tc>
        <w:tc>
          <w:tcPr>
            <w:tcW w:w="2838" w:type="dxa"/>
            <w:vMerge/>
            <w:tcBorders>
              <w:top w:val="nil"/>
            </w:tcBorders>
          </w:tcPr>
          <w:p w:rsidR="002C7CDB" w:rsidRDefault="002C7CDB">
            <w:pPr>
              <w:rPr>
                <w:sz w:val="2"/>
                <w:szCs w:val="2"/>
              </w:rPr>
            </w:pPr>
          </w:p>
        </w:tc>
      </w:tr>
      <w:tr w:rsidR="002C7CDB">
        <w:trPr>
          <w:trHeight w:val="350"/>
        </w:trPr>
        <w:tc>
          <w:tcPr>
            <w:tcW w:w="840" w:type="dxa"/>
            <w:vMerge/>
            <w:tcBorders>
              <w:top w:val="nil"/>
            </w:tcBorders>
          </w:tcPr>
          <w:p w:rsidR="002C7CDB" w:rsidRDefault="002C7CDB">
            <w:pPr>
              <w:rPr>
                <w:sz w:val="2"/>
                <w:szCs w:val="2"/>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line="322" w:lineRule="exact"/>
              <w:ind w:left="105"/>
              <w:rPr>
                <w:sz w:val="28"/>
              </w:rPr>
            </w:pPr>
            <w:r>
              <w:rPr>
                <w:sz w:val="28"/>
              </w:rPr>
              <w:t>nhân vật trong truyện</w:t>
            </w:r>
          </w:p>
        </w:tc>
        <w:tc>
          <w:tcPr>
            <w:tcW w:w="2838" w:type="dxa"/>
            <w:vMerge/>
            <w:tcBorders>
              <w:top w:val="nil"/>
            </w:tcBorders>
          </w:tcPr>
          <w:p w:rsidR="002C7CDB" w:rsidRDefault="002C7CDB">
            <w:pPr>
              <w:rPr>
                <w:sz w:val="2"/>
                <w:szCs w:val="2"/>
              </w:rPr>
            </w:pPr>
          </w:p>
        </w:tc>
      </w:tr>
      <w:tr w:rsidR="002C7CDB">
        <w:trPr>
          <w:trHeight w:val="710"/>
        </w:trPr>
        <w:tc>
          <w:tcPr>
            <w:tcW w:w="840" w:type="dxa"/>
            <w:vMerge/>
            <w:tcBorders>
              <w:top w:val="nil"/>
            </w:tcBorders>
          </w:tcPr>
          <w:p w:rsidR="002C7CDB" w:rsidRDefault="002C7CDB">
            <w:pPr>
              <w:rPr>
                <w:sz w:val="2"/>
                <w:szCs w:val="2"/>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ind w:left="105"/>
              <w:rPr>
                <w:sz w:val="28"/>
              </w:rPr>
            </w:pPr>
            <w:r>
              <w:rPr>
                <w:sz w:val="28"/>
              </w:rPr>
              <w:t>- Biết ca</w:t>
            </w:r>
            <w:r>
              <w:rPr>
                <w:position w:val="-3"/>
                <w:sz w:val="28"/>
              </w:rPr>
              <w:t>́</w:t>
            </w:r>
            <w:r>
              <w:rPr>
                <w:sz w:val="28"/>
              </w:rPr>
              <w:t>ch bảo vệ cây xanh, hoa và vệ sinh</w:t>
            </w:r>
          </w:p>
        </w:tc>
        <w:tc>
          <w:tcPr>
            <w:tcW w:w="2838" w:type="dxa"/>
            <w:vMerge/>
            <w:tcBorders>
              <w:top w:val="nil"/>
            </w:tcBorders>
          </w:tcPr>
          <w:p w:rsidR="002C7CDB" w:rsidRDefault="002C7CDB">
            <w:pPr>
              <w:rPr>
                <w:sz w:val="2"/>
                <w:szCs w:val="2"/>
              </w:rPr>
            </w:pPr>
          </w:p>
        </w:tc>
      </w:tr>
      <w:tr w:rsidR="002C7CDB">
        <w:trPr>
          <w:trHeight w:val="350"/>
        </w:trPr>
        <w:tc>
          <w:tcPr>
            <w:tcW w:w="840" w:type="dxa"/>
            <w:vMerge/>
            <w:tcBorders>
              <w:top w:val="nil"/>
            </w:tcBorders>
          </w:tcPr>
          <w:p w:rsidR="002C7CDB" w:rsidRDefault="002C7CDB">
            <w:pPr>
              <w:rPr>
                <w:sz w:val="2"/>
                <w:szCs w:val="2"/>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line="322" w:lineRule="exact"/>
              <w:ind w:left="105"/>
              <w:rPr>
                <w:sz w:val="28"/>
              </w:rPr>
            </w:pPr>
            <w:r>
              <w:rPr>
                <w:sz w:val="28"/>
              </w:rPr>
              <w:t>môi trường, lớp sạch</w:t>
            </w:r>
          </w:p>
        </w:tc>
        <w:tc>
          <w:tcPr>
            <w:tcW w:w="2838" w:type="dxa"/>
            <w:vMerge/>
            <w:tcBorders>
              <w:top w:val="nil"/>
            </w:tcBorders>
          </w:tcPr>
          <w:p w:rsidR="002C7CDB" w:rsidRDefault="002C7CDB">
            <w:pPr>
              <w:rPr>
                <w:sz w:val="2"/>
                <w:szCs w:val="2"/>
              </w:rPr>
            </w:pPr>
          </w:p>
        </w:tc>
      </w:tr>
      <w:tr w:rsidR="002C7CDB">
        <w:trPr>
          <w:trHeight w:val="350"/>
        </w:trPr>
        <w:tc>
          <w:tcPr>
            <w:tcW w:w="840" w:type="dxa"/>
            <w:vMerge/>
            <w:tcBorders>
              <w:top w:val="nil"/>
            </w:tcBorders>
          </w:tcPr>
          <w:p w:rsidR="002C7CDB" w:rsidRDefault="002C7CDB">
            <w:pPr>
              <w:rPr>
                <w:sz w:val="2"/>
                <w:szCs w:val="2"/>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line="322" w:lineRule="exact"/>
              <w:ind w:left="105"/>
              <w:rPr>
                <w:sz w:val="28"/>
              </w:rPr>
            </w:pPr>
            <w:r>
              <w:rPr>
                <w:sz w:val="28"/>
              </w:rPr>
              <w:t>sẽ.</w:t>
            </w:r>
          </w:p>
        </w:tc>
        <w:tc>
          <w:tcPr>
            <w:tcW w:w="2838" w:type="dxa"/>
            <w:vMerge/>
            <w:tcBorders>
              <w:top w:val="nil"/>
            </w:tcBorders>
          </w:tcPr>
          <w:p w:rsidR="002C7CDB" w:rsidRDefault="002C7CDB">
            <w:pPr>
              <w:rPr>
                <w:sz w:val="2"/>
                <w:szCs w:val="2"/>
              </w:rPr>
            </w:pPr>
          </w:p>
        </w:tc>
      </w:tr>
      <w:tr w:rsidR="002C7CDB">
        <w:trPr>
          <w:trHeight w:val="350"/>
        </w:trPr>
        <w:tc>
          <w:tcPr>
            <w:tcW w:w="840" w:type="dxa"/>
            <w:vMerge/>
            <w:tcBorders>
              <w:top w:val="nil"/>
            </w:tcBorders>
          </w:tcPr>
          <w:p w:rsidR="002C7CDB" w:rsidRDefault="002C7CDB">
            <w:pPr>
              <w:rPr>
                <w:sz w:val="2"/>
                <w:szCs w:val="2"/>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line="322" w:lineRule="exact"/>
              <w:ind w:left="105"/>
              <w:rPr>
                <w:sz w:val="28"/>
              </w:rPr>
            </w:pPr>
            <w:r>
              <w:rPr>
                <w:sz w:val="28"/>
              </w:rPr>
              <w:t>- Biết nói lên những</w:t>
            </w:r>
          </w:p>
        </w:tc>
        <w:tc>
          <w:tcPr>
            <w:tcW w:w="2838" w:type="dxa"/>
            <w:vMerge/>
            <w:tcBorders>
              <w:top w:val="nil"/>
            </w:tcBorders>
          </w:tcPr>
          <w:p w:rsidR="002C7CDB" w:rsidRDefault="002C7CDB">
            <w:pPr>
              <w:rPr>
                <w:sz w:val="2"/>
                <w:szCs w:val="2"/>
              </w:rPr>
            </w:pPr>
          </w:p>
        </w:tc>
      </w:tr>
      <w:tr w:rsidR="002C7CDB">
        <w:trPr>
          <w:trHeight w:val="360"/>
        </w:trPr>
        <w:tc>
          <w:tcPr>
            <w:tcW w:w="840" w:type="dxa"/>
            <w:vMerge/>
            <w:tcBorders>
              <w:top w:val="nil"/>
            </w:tcBorders>
          </w:tcPr>
          <w:p w:rsidR="002C7CDB" w:rsidRDefault="002C7CDB">
            <w:pPr>
              <w:rPr>
                <w:sz w:val="2"/>
                <w:szCs w:val="2"/>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line="322" w:lineRule="exact"/>
              <w:ind w:left="105"/>
              <w:rPr>
                <w:sz w:val="28"/>
              </w:rPr>
            </w:pPr>
            <w:r>
              <w:rPr>
                <w:sz w:val="28"/>
              </w:rPr>
              <w:t>điều trẻ quan sát thấy.</w:t>
            </w:r>
          </w:p>
        </w:tc>
        <w:tc>
          <w:tcPr>
            <w:tcW w:w="2838" w:type="dxa"/>
            <w:vMerge/>
            <w:tcBorders>
              <w:top w:val="nil"/>
            </w:tcBorders>
          </w:tcPr>
          <w:p w:rsidR="002C7CDB" w:rsidRDefault="002C7CDB">
            <w:pPr>
              <w:rPr>
                <w:sz w:val="2"/>
                <w:szCs w:val="2"/>
              </w:rPr>
            </w:pPr>
          </w:p>
        </w:tc>
      </w:tr>
      <w:tr w:rsidR="002C7CDB">
        <w:trPr>
          <w:trHeight w:val="990"/>
        </w:trPr>
        <w:tc>
          <w:tcPr>
            <w:tcW w:w="840" w:type="dxa"/>
            <w:vMerge/>
            <w:tcBorders>
              <w:top w:val="nil"/>
            </w:tcBorders>
          </w:tcPr>
          <w:p w:rsidR="002C7CDB" w:rsidRDefault="002C7CDB">
            <w:pPr>
              <w:rPr>
                <w:sz w:val="2"/>
                <w:szCs w:val="2"/>
              </w:rPr>
            </w:pPr>
          </w:p>
        </w:tc>
        <w:tc>
          <w:tcPr>
            <w:tcW w:w="2996" w:type="dxa"/>
            <w:tcBorders>
              <w:top w:val="nil"/>
            </w:tcBorders>
          </w:tcPr>
          <w:p w:rsidR="002C7CDB" w:rsidRDefault="002C7CDB">
            <w:pPr>
              <w:pStyle w:val="TableParagraph"/>
              <w:rPr>
                <w:sz w:val="26"/>
              </w:rPr>
            </w:pPr>
          </w:p>
        </w:tc>
        <w:tc>
          <w:tcPr>
            <w:tcW w:w="2792" w:type="dxa"/>
            <w:tcBorders>
              <w:top w:val="nil"/>
            </w:tcBorders>
          </w:tcPr>
          <w:p w:rsidR="002C7CDB" w:rsidRDefault="00D161E7">
            <w:pPr>
              <w:pStyle w:val="TableParagraph"/>
              <w:spacing w:before="14" w:line="322" w:lineRule="exact"/>
              <w:ind w:left="105" w:right="98"/>
              <w:jc w:val="both"/>
              <w:rPr>
                <w:sz w:val="28"/>
              </w:rPr>
            </w:pPr>
            <w:r>
              <w:rPr>
                <w:sz w:val="28"/>
              </w:rPr>
              <w:t>- Trẻ nghe đọc thơ. Thuộc và thể hiện các bài thơ.</w:t>
            </w:r>
          </w:p>
        </w:tc>
        <w:tc>
          <w:tcPr>
            <w:tcW w:w="2838" w:type="dxa"/>
            <w:vMerge/>
            <w:tcBorders>
              <w:top w:val="nil"/>
            </w:tcBorders>
          </w:tcPr>
          <w:p w:rsidR="002C7CDB" w:rsidRDefault="002C7CDB">
            <w:pPr>
              <w:rPr>
                <w:sz w:val="2"/>
                <w:szCs w:val="2"/>
              </w:rPr>
            </w:pPr>
          </w:p>
        </w:tc>
      </w:tr>
      <w:tr w:rsidR="002C7CDB">
        <w:trPr>
          <w:trHeight w:val="7505"/>
        </w:trPr>
        <w:tc>
          <w:tcPr>
            <w:tcW w:w="840" w:type="dxa"/>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196"/>
              <w:ind w:left="107" w:right="111"/>
              <w:rPr>
                <w:b/>
                <w:sz w:val="28"/>
              </w:rPr>
            </w:pPr>
            <w:r>
              <w:rPr>
                <w:b/>
                <w:sz w:val="28"/>
              </w:rPr>
              <w:t>Phát triển tình cảm và kĩ năng xã hội</w:t>
            </w:r>
          </w:p>
        </w:tc>
        <w:tc>
          <w:tcPr>
            <w:tcW w:w="2996" w:type="dxa"/>
          </w:tcPr>
          <w:p w:rsidR="002C7CDB" w:rsidRDefault="00D161E7">
            <w:pPr>
              <w:pStyle w:val="TableParagraph"/>
              <w:numPr>
                <w:ilvl w:val="0"/>
                <w:numId w:val="1102"/>
              </w:numPr>
              <w:tabs>
                <w:tab w:val="left" w:pos="279"/>
              </w:tabs>
              <w:spacing w:before="44"/>
              <w:ind w:right="100" w:firstLine="0"/>
              <w:jc w:val="both"/>
              <w:rPr>
                <w:sz w:val="28"/>
              </w:rPr>
            </w:pPr>
            <w:r>
              <w:rPr>
                <w:sz w:val="28"/>
              </w:rPr>
              <w:t>Trẻ biết yêu cái đẹp và sự đa dạng phong phú về những công việc và sản phẩm của các</w:t>
            </w:r>
            <w:r>
              <w:rPr>
                <w:spacing w:val="-7"/>
                <w:sz w:val="28"/>
              </w:rPr>
              <w:t xml:space="preserve"> </w:t>
            </w:r>
            <w:r>
              <w:rPr>
                <w:sz w:val="28"/>
              </w:rPr>
              <w:t>nghề.</w:t>
            </w:r>
          </w:p>
          <w:p w:rsidR="002C7CDB" w:rsidRDefault="00D161E7">
            <w:pPr>
              <w:pStyle w:val="TableParagraph"/>
              <w:numPr>
                <w:ilvl w:val="0"/>
                <w:numId w:val="1102"/>
              </w:numPr>
              <w:tabs>
                <w:tab w:val="left" w:pos="295"/>
              </w:tabs>
              <w:spacing w:before="61"/>
              <w:ind w:right="99" w:firstLine="0"/>
              <w:jc w:val="both"/>
              <w:rPr>
                <w:sz w:val="28"/>
              </w:rPr>
            </w:pPr>
            <w:r>
              <w:rPr>
                <w:sz w:val="28"/>
              </w:rPr>
              <w:t>Phát triẻn kĩ năng hợp tác, chia sẻ quan tâm đến người</w:t>
            </w:r>
            <w:r>
              <w:rPr>
                <w:spacing w:val="-2"/>
                <w:sz w:val="28"/>
              </w:rPr>
              <w:t xml:space="preserve"> </w:t>
            </w:r>
            <w:r>
              <w:rPr>
                <w:sz w:val="28"/>
              </w:rPr>
              <w:t>khác.</w:t>
            </w:r>
          </w:p>
          <w:p w:rsidR="002C7CDB" w:rsidRDefault="00D161E7">
            <w:pPr>
              <w:pStyle w:val="TableParagraph"/>
              <w:numPr>
                <w:ilvl w:val="0"/>
                <w:numId w:val="1102"/>
              </w:numPr>
              <w:tabs>
                <w:tab w:val="left" w:pos="295"/>
              </w:tabs>
              <w:spacing w:before="59"/>
              <w:ind w:right="100" w:firstLine="0"/>
              <w:jc w:val="both"/>
              <w:rPr>
                <w:sz w:val="28"/>
              </w:rPr>
            </w:pPr>
            <w:r>
              <w:rPr>
                <w:sz w:val="28"/>
              </w:rPr>
              <w:t>Có thói quen giao tiếp lịch sự, biết lắng nghe người khác nói, biết thưa gửi lễ</w:t>
            </w:r>
            <w:r>
              <w:rPr>
                <w:spacing w:val="-4"/>
                <w:sz w:val="28"/>
              </w:rPr>
              <w:t xml:space="preserve"> </w:t>
            </w:r>
            <w:r>
              <w:rPr>
                <w:sz w:val="28"/>
              </w:rPr>
              <w:t>phép.</w:t>
            </w:r>
          </w:p>
          <w:p w:rsidR="002C7CDB" w:rsidRDefault="00D161E7">
            <w:pPr>
              <w:pStyle w:val="TableParagraph"/>
              <w:numPr>
                <w:ilvl w:val="0"/>
                <w:numId w:val="1102"/>
              </w:numPr>
              <w:tabs>
                <w:tab w:val="left" w:pos="317"/>
              </w:tabs>
              <w:spacing w:before="61"/>
              <w:ind w:right="99" w:firstLine="0"/>
              <w:jc w:val="both"/>
              <w:rPr>
                <w:sz w:val="28"/>
              </w:rPr>
            </w:pPr>
            <w:r>
              <w:rPr>
                <w:sz w:val="28"/>
              </w:rPr>
              <w:t>Trẻ biết thể hiện cảm xúc, tình cảm về các công việc trong xã hội qua các bức tranh vẽ, bài hát,</w:t>
            </w:r>
            <w:r>
              <w:rPr>
                <w:spacing w:val="-4"/>
                <w:sz w:val="28"/>
              </w:rPr>
              <w:t xml:space="preserve"> </w:t>
            </w:r>
            <w:r>
              <w:rPr>
                <w:sz w:val="28"/>
              </w:rPr>
              <w:t>múa.</w:t>
            </w:r>
          </w:p>
          <w:p w:rsidR="002C7CDB" w:rsidRDefault="00D161E7">
            <w:pPr>
              <w:pStyle w:val="TableParagraph"/>
              <w:numPr>
                <w:ilvl w:val="0"/>
                <w:numId w:val="1102"/>
              </w:numPr>
              <w:tabs>
                <w:tab w:val="left" w:pos="358"/>
              </w:tabs>
              <w:spacing w:before="61"/>
              <w:ind w:right="98" w:firstLine="0"/>
              <w:jc w:val="both"/>
              <w:rPr>
                <w:sz w:val="28"/>
              </w:rPr>
            </w:pPr>
            <w:r>
              <w:rPr>
                <w:sz w:val="28"/>
              </w:rPr>
              <w:t>Yêu quý giữ gìn đồ dùng đồ chơi của lớp, của trường, khi chơi xong b</w:t>
            </w:r>
            <w:r>
              <w:rPr>
                <w:sz w:val="28"/>
              </w:rPr>
              <w:t>iết cất đồ chơi đúng nơi quy</w:t>
            </w:r>
            <w:r>
              <w:rPr>
                <w:spacing w:val="-6"/>
                <w:sz w:val="28"/>
              </w:rPr>
              <w:t xml:space="preserve"> </w:t>
            </w:r>
            <w:r>
              <w:rPr>
                <w:sz w:val="28"/>
              </w:rPr>
              <w:t>định</w:t>
            </w:r>
          </w:p>
        </w:tc>
        <w:tc>
          <w:tcPr>
            <w:tcW w:w="2792" w:type="dxa"/>
          </w:tcPr>
          <w:p w:rsidR="002C7CDB" w:rsidRDefault="00D161E7">
            <w:pPr>
              <w:pStyle w:val="TableParagraph"/>
              <w:spacing w:before="44"/>
              <w:ind w:left="105"/>
              <w:jc w:val="both"/>
              <w:rPr>
                <w:sz w:val="28"/>
              </w:rPr>
            </w:pPr>
            <w:r>
              <w:rPr>
                <w:sz w:val="28"/>
              </w:rPr>
              <w:t>* Phát triển tình</w:t>
            </w:r>
            <w:r>
              <w:rPr>
                <w:spacing w:val="-9"/>
                <w:sz w:val="28"/>
              </w:rPr>
              <w:t xml:space="preserve"> </w:t>
            </w:r>
            <w:r>
              <w:rPr>
                <w:sz w:val="28"/>
              </w:rPr>
              <w:t>cảm:</w:t>
            </w:r>
          </w:p>
          <w:p w:rsidR="002C7CDB" w:rsidRDefault="00D161E7">
            <w:pPr>
              <w:pStyle w:val="TableParagraph"/>
              <w:numPr>
                <w:ilvl w:val="0"/>
                <w:numId w:val="1101"/>
              </w:numPr>
              <w:tabs>
                <w:tab w:val="left" w:pos="310"/>
              </w:tabs>
              <w:spacing w:before="62"/>
              <w:ind w:right="98" w:firstLine="0"/>
              <w:jc w:val="both"/>
              <w:rPr>
                <w:sz w:val="28"/>
              </w:rPr>
            </w:pPr>
            <w:r>
              <w:rPr>
                <w:sz w:val="28"/>
              </w:rPr>
              <w:t>Trẻ yêu thiên nhiên, tham gia cùng cô và các bạn thực hành những công việc</w:t>
            </w:r>
            <w:r>
              <w:rPr>
                <w:spacing w:val="-7"/>
                <w:sz w:val="28"/>
              </w:rPr>
              <w:t xml:space="preserve"> </w:t>
            </w:r>
            <w:r>
              <w:rPr>
                <w:sz w:val="28"/>
              </w:rPr>
              <w:t>nhỏ.</w:t>
            </w:r>
          </w:p>
          <w:p w:rsidR="002C7CDB" w:rsidRDefault="00D161E7">
            <w:pPr>
              <w:pStyle w:val="TableParagraph"/>
              <w:numPr>
                <w:ilvl w:val="0"/>
                <w:numId w:val="1101"/>
              </w:numPr>
              <w:tabs>
                <w:tab w:val="left" w:pos="274"/>
              </w:tabs>
              <w:spacing w:before="59"/>
              <w:ind w:right="100" w:firstLine="0"/>
              <w:jc w:val="both"/>
              <w:rPr>
                <w:sz w:val="28"/>
              </w:rPr>
            </w:pPr>
            <w:r>
              <w:rPr>
                <w:sz w:val="28"/>
              </w:rPr>
              <w:t>Nhận biết và thể hiện cảm xúc, tình cảm với con người và sự vật xung quanh.</w:t>
            </w:r>
          </w:p>
          <w:p w:rsidR="002C7CDB" w:rsidRDefault="00D161E7">
            <w:pPr>
              <w:pStyle w:val="TableParagraph"/>
              <w:spacing w:before="61"/>
              <w:ind w:left="105" w:right="101"/>
              <w:jc w:val="both"/>
              <w:rPr>
                <w:sz w:val="28"/>
              </w:rPr>
            </w:pPr>
            <w:r>
              <w:rPr>
                <w:sz w:val="28"/>
              </w:rPr>
              <w:t>* Phát triển kỹ năng xã</w:t>
            </w:r>
            <w:r>
              <w:rPr>
                <w:spacing w:val="-1"/>
                <w:sz w:val="28"/>
              </w:rPr>
              <w:t xml:space="preserve"> </w:t>
            </w:r>
            <w:r>
              <w:rPr>
                <w:sz w:val="28"/>
              </w:rPr>
              <w:t>hội.</w:t>
            </w:r>
          </w:p>
          <w:p w:rsidR="002C7CDB" w:rsidRDefault="00D161E7">
            <w:pPr>
              <w:pStyle w:val="TableParagraph"/>
              <w:numPr>
                <w:ilvl w:val="0"/>
                <w:numId w:val="1100"/>
              </w:numPr>
              <w:tabs>
                <w:tab w:val="left" w:pos="317"/>
              </w:tabs>
              <w:spacing w:before="59"/>
              <w:ind w:right="100" w:firstLine="0"/>
              <w:jc w:val="both"/>
              <w:rPr>
                <w:sz w:val="28"/>
              </w:rPr>
            </w:pPr>
            <w:r>
              <w:rPr>
                <w:sz w:val="28"/>
              </w:rPr>
              <w:t>Trẻ hiểu được mình phải lễ phép như thế nào.</w:t>
            </w:r>
          </w:p>
          <w:p w:rsidR="002C7CDB" w:rsidRDefault="00D161E7">
            <w:pPr>
              <w:pStyle w:val="TableParagraph"/>
              <w:numPr>
                <w:ilvl w:val="0"/>
                <w:numId w:val="1100"/>
              </w:numPr>
              <w:tabs>
                <w:tab w:val="left" w:pos="295"/>
              </w:tabs>
              <w:spacing w:before="62"/>
              <w:ind w:right="99" w:firstLine="0"/>
              <w:jc w:val="both"/>
              <w:rPr>
                <w:sz w:val="28"/>
              </w:rPr>
            </w:pPr>
            <w:r>
              <w:rPr>
                <w:sz w:val="28"/>
              </w:rPr>
              <w:t>Dạy trẻ biết yêu quý các nghề trong xã hội. Trẻ biết thể hiện tình cảm của mình đối với các nghề trong xã</w:t>
            </w:r>
            <w:r>
              <w:rPr>
                <w:spacing w:val="-9"/>
                <w:sz w:val="28"/>
              </w:rPr>
              <w:t xml:space="preserve"> </w:t>
            </w:r>
            <w:r>
              <w:rPr>
                <w:sz w:val="28"/>
              </w:rPr>
              <w:t>hội.</w:t>
            </w:r>
          </w:p>
          <w:p w:rsidR="002C7CDB" w:rsidRDefault="00D161E7">
            <w:pPr>
              <w:pStyle w:val="TableParagraph"/>
              <w:numPr>
                <w:ilvl w:val="0"/>
                <w:numId w:val="1100"/>
              </w:numPr>
              <w:tabs>
                <w:tab w:val="left" w:pos="427"/>
              </w:tabs>
              <w:spacing w:before="58"/>
              <w:ind w:right="100" w:firstLine="0"/>
              <w:jc w:val="both"/>
              <w:rPr>
                <w:sz w:val="28"/>
              </w:rPr>
            </w:pPr>
            <w:r>
              <w:rPr>
                <w:sz w:val="28"/>
              </w:rPr>
              <w:t>Biết bảo vệ môi trường xung quanh sạch sẽ.</w:t>
            </w:r>
          </w:p>
        </w:tc>
        <w:tc>
          <w:tcPr>
            <w:tcW w:w="2838" w:type="dxa"/>
          </w:tcPr>
          <w:p w:rsidR="002C7CDB" w:rsidRDefault="00D161E7">
            <w:pPr>
              <w:pStyle w:val="TableParagraph"/>
              <w:numPr>
                <w:ilvl w:val="0"/>
                <w:numId w:val="1099"/>
              </w:numPr>
              <w:tabs>
                <w:tab w:val="left" w:pos="291"/>
              </w:tabs>
              <w:spacing w:before="44"/>
              <w:ind w:right="98" w:firstLine="0"/>
              <w:jc w:val="both"/>
              <w:rPr>
                <w:sz w:val="28"/>
              </w:rPr>
            </w:pPr>
            <w:r>
              <w:rPr>
                <w:sz w:val="28"/>
              </w:rPr>
              <w:t xml:space="preserve">Thông qua hoạt động học, chơi tập có chủ đích, hoạt động </w:t>
            </w:r>
            <w:r>
              <w:rPr>
                <w:sz w:val="28"/>
              </w:rPr>
              <w:t>mọi lúc mọi nơi.</w:t>
            </w:r>
          </w:p>
          <w:p w:rsidR="002C7CDB" w:rsidRDefault="00D161E7">
            <w:pPr>
              <w:pStyle w:val="TableParagraph"/>
              <w:numPr>
                <w:ilvl w:val="0"/>
                <w:numId w:val="1099"/>
              </w:numPr>
              <w:tabs>
                <w:tab w:val="left" w:pos="293"/>
              </w:tabs>
              <w:spacing w:before="61"/>
              <w:ind w:right="97" w:firstLine="0"/>
              <w:jc w:val="both"/>
              <w:rPr>
                <w:sz w:val="28"/>
              </w:rPr>
            </w:pPr>
            <w:r>
              <w:rPr>
                <w:sz w:val="28"/>
              </w:rPr>
              <w:t>Trẻ biết giao tiếp với cô và các bạn trong lớp lễ</w:t>
            </w:r>
            <w:r>
              <w:rPr>
                <w:spacing w:val="-1"/>
                <w:sz w:val="28"/>
              </w:rPr>
              <w:t xml:space="preserve"> </w:t>
            </w:r>
            <w:r>
              <w:rPr>
                <w:sz w:val="28"/>
              </w:rPr>
              <w:t>phép.</w:t>
            </w:r>
          </w:p>
          <w:p w:rsidR="002C7CDB" w:rsidRDefault="00D161E7">
            <w:pPr>
              <w:pStyle w:val="TableParagraph"/>
              <w:numPr>
                <w:ilvl w:val="0"/>
                <w:numId w:val="1099"/>
              </w:numPr>
              <w:tabs>
                <w:tab w:val="left" w:pos="288"/>
              </w:tabs>
              <w:spacing w:before="59"/>
              <w:ind w:right="99" w:firstLine="0"/>
              <w:jc w:val="both"/>
              <w:rPr>
                <w:sz w:val="28"/>
              </w:rPr>
            </w:pPr>
            <w:r>
              <w:rPr>
                <w:sz w:val="28"/>
              </w:rPr>
              <w:t>Cô giáo phối hợp với phụ huynh để trẻ được học ở mọi lúc, mọi  nơi.</w:t>
            </w:r>
          </w:p>
        </w:tc>
      </w:tr>
      <w:tr w:rsidR="002C7CDB">
        <w:trPr>
          <w:trHeight w:val="762"/>
        </w:trPr>
        <w:tc>
          <w:tcPr>
            <w:tcW w:w="840" w:type="dxa"/>
          </w:tcPr>
          <w:p w:rsidR="002C7CDB" w:rsidRDefault="002C7CDB">
            <w:pPr>
              <w:pStyle w:val="TableParagraph"/>
              <w:rPr>
                <w:sz w:val="26"/>
              </w:rPr>
            </w:pPr>
          </w:p>
        </w:tc>
        <w:tc>
          <w:tcPr>
            <w:tcW w:w="2996" w:type="dxa"/>
          </w:tcPr>
          <w:p w:rsidR="002C7CDB" w:rsidRDefault="00D161E7">
            <w:pPr>
              <w:pStyle w:val="TableParagraph"/>
              <w:spacing w:before="33" w:line="230" w:lineRule="auto"/>
              <w:ind w:left="105"/>
              <w:rPr>
                <w:sz w:val="28"/>
              </w:rPr>
            </w:pPr>
            <w:r>
              <w:rPr>
                <w:sz w:val="28"/>
              </w:rPr>
              <w:t>* La</w:t>
            </w:r>
            <w:r>
              <w:rPr>
                <w:position w:val="-3"/>
                <w:sz w:val="28"/>
              </w:rPr>
              <w:t>̀</w:t>
            </w:r>
            <w:r>
              <w:rPr>
                <w:sz w:val="28"/>
              </w:rPr>
              <w:t>m quen taọ hi</w:t>
            </w:r>
            <w:r>
              <w:rPr>
                <w:position w:val="-4"/>
                <w:sz w:val="28"/>
              </w:rPr>
              <w:t>̀</w:t>
            </w:r>
            <w:r>
              <w:rPr>
                <w:sz w:val="28"/>
              </w:rPr>
              <w:t>nh: - Trẻ có thể vẽ, tô màu</w:t>
            </w:r>
          </w:p>
        </w:tc>
        <w:tc>
          <w:tcPr>
            <w:tcW w:w="2792" w:type="dxa"/>
          </w:tcPr>
          <w:p w:rsidR="002C7CDB" w:rsidRDefault="00D161E7">
            <w:pPr>
              <w:pStyle w:val="TableParagraph"/>
              <w:spacing w:before="24" w:line="365" w:lineRule="exact"/>
              <w:ind w:left="105"/>
              <w:rPr>
                <w:sz w:val="28"/>
              </w:rPr>
            </w:pPr>
            <w:r>
              <w:rPr>
                <w:sz w:val="28"/>
              </w:rPr>
              <w:t xml:space="preserve">* </w:t>
            </w:r>
            <w:r>
              <w:rPr>
                <w:spacing w:val="-6"/>
                <w:sz w:val="28"/>
              </w:rPr>
              <w:t>La</w:t>
            </w:r>
            <w:r>
              <w:rPr>
                <w:spacing w:val="-6"/>
                <w:position w:val="-3"/>
                <w:sz w:val="28"/>
              </w:rPr>
              <w:t>̀</w:t>
            </w:r>
            <w:r>
              <w:rPr>
                <w:spacing w:val="-6"/>
                <w:sz w:val="28"/>
              </w:rPr>
              <w:t xml:space="preserve">m </w:t>
            </w:r>
            <w:r>
              <w:rPr>
                <w:sz w:val="28"/>
              </w:rPr>
              <w:t xml:space="preserve">quen </w:t>
            </w:r>
            <w:r>
              <w:rPr>
                <w:spacing w:val="-23"/>
                <w:sz w:val="28"/>
              </w:rPr>
              <w:t xml:space="preserve">taọ  </w:t>
            </w:r>
            <w:r>
              <w:rPr>
                <w:spacing w:val="20"/>
                <w:sz w:val="28"/>
              </w:rPr>
              <w:t xml:space="preserve"> </w:t>
            </w:r>
            <w:r>
              <w:rPr>
                <w:sz w:val="28"/>
              </w:rPr>
              <w:t>hi</w:t>
            </w:r>
            <w:r>
              <w:rPr>
                <w:position w:val="-4"/>
                <w:sz w:val="28"/>
              </w:rPr>
              <w:t>̀</w:t>
            </w:r>
            <w:r>
              <w:rPr>
                <w:sz w:val="28"/>
              </w:rPr>
              <w:t>nh:</w:t>
            </w:r>
          </w:p>
          <w:p w:rsidR="002C7CDB" w:rsidRDefault="00D161E7">
            <w:pPr>
              <w:pStyle w:val="TableParagraph"/>
              <w:spacing w:line="315" w:lineRule="exact"/>
              <w:ind w:left="105"/>
              <w:rPr>
                <w:sz w:val="28"/>
              </w:rPr>
            </w:pPr>
            <w:r>
              <w:rPr>
                <w:sz w:val="28"/>
              </w:rPr>
              <w:t>-Biết cầm bút, di</w:t>
            </w:r>
            <w:r>
              <w:rPr>
                <w:spacing w:val="-9"/>
                <w:sz w:val="28"/>
              </w:rPr>
              <w:t xml:space="preserve"> </w:t>
            </w:r>
            <w:r>
              <w:rPr>
                <w:sz w:val="28"/>
              </w:rPr>
              <w:t>màu</w:t>
            </w:r>
          </w:p>
        </w:tc>
        <w:tc>
          <w:tcPr>
            <w:tcW w:w="2838" w:type="dxa"/>
          </w:tcPr>
          <w:p w:rsidR="002C7CDB" w:rsidRDefault="00D161E7">
            <w:pPr>
              <w:pStyle w:val="TableParagraph"/>
              <w:spacing w:before="44"/>
              <w:ind w:left="107"/>
              <w:rPr>
                <w:sz w:val="28"/>
              </w:rPr>
            </w:pPr>
            <w:r>
              <w:rPr>
                <w:sz w:val="28"/>
              </w:rPr>
              <w:t>* Hoạt động tạo hình:</w:t>
            </w:r>
          </w:p>
          <w:p w:rsidR="002C7CDB" w:rsidRDefault="00D161E7">
            <w:pPr>
              <w:pStyle w:val="TableParagraph"/>
              <w:spacing w:before="59" w:line="317" w:lineRule="exact"/>
              <w:ind w:left="107"/>
              <w:rPr>
                <w:sz w:val="28"/>
              </w:rPr>
            </w:pPr>
            <w:r>
              <w:rPr>
                <w:sz w:val="28"/>
              </w:rPr>
              <w:t>- Nặn một số sản phẩm</w:t>
            </w:r>
          </w:p>
        </w:tc>
      </w:tr>
    </w:tbl>
    <w:p w:rsidR="002C7CDB" w:rsidRDefault="002C7CDB">
      <w:pPr>
        <w:spacing w:line="317" w:lineRule="exact"/>
        <w:rPr>
          <w:sz w:val="28"/>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5"/>
        <w:gridCol w:w="2791"/>
        <w:gridCol w:w="2837"/>
      </w:tblGrid>
      <w:tr w:rsidR="002C7CDB">
        <w:trPr>
          <w:trHeight w:val="370"/>
        </w:trPr>
        <w:tc>
          <w:tcPr>
            <w:tcW w:w="840" w:type="dxa"/>
            <w:tcBorders>
              <w:bottom w:val="nil"/>
            </w:tcBorders>
          </w:tcPr>
          <w:p w:rsidR="002C7CDB" w:rsidRDefault="002C7CDB">
            <w:pPr>
              <w:pStyle w:val="TableParagraph"/>
              <w:rPr>
                <w:sz w:val="28"/>
              </w:rPr>
            </w:pPr>
          </w:p>
        </w:tc>
        <w:tc>
          <w:tcPr>
            <w:tcW w:w="2995" w:type="dxa"/>
            <w:tcBorders>
              <w:bottom w:val="nil"/>
            </w:tcBorders>
          </w:tcPr>
          <w:p w:rsidR="002C7CDB" w:rsidRDefault="00D161E7">
            <w:pPr>
              <w:pStyle w:val="TableParagraph"/>
              <w:spacing w:before="24"/>
              <w:ind w:left="105"/>
              <w:rPr>
                <w:sz w:val="28"/>
              </w:rPr>
            </w:pPr>
            <w:r>
              <w:rPr>
                <w:sz w:val="28"/>
              </w:rPr>
              <w:t>một số đồ dùng vê ̣sinh</w:t>
            </w:r>
          </w:p>
        </w:tc>
        <w:tc>
          <w:tcPr>
            <w:tcW w:w="2791" w:type="dxa"/>
            <w:tcBorders>
              <w:bottom w:val="nil"/>
            </w:tcBorders>
          </w:tcPr>
          <w:p w:rsidR="002C7CDB" w:rsidRDefault="00D161E7">
            <w:pPr>
              <w:pStyle w:val="TableParagraph"/>
              <w:spacing w:before="22"/>
              <w:ind w:left="106"/>
              <w:rPr>
                <w:sz w:val="28"/>
              </w:rPr>
            </w:pPr>
            <w:r>
              <w:rPr>
                <w:sz w:val="28"/>
              </w:rPr>
              <w:t>xoay tròn, ấn dẹt để</w:t>
            </w:r>
          </w:p>
        </w:tc>
        <w:tc>
          <w:tcPr>
            <w:tcW w:w="2837" w:type="dxa"/>
            <w:tcBorders>
              <w:bottom w:val="nil"/>
            </w:tcBorders>
          </w:tcPr>
          <w:p w:rsidR="002C7CDB" w:rsidRDefault="00D161E7">
            <w:pPr>
              <w:pStyle w:val="TableParagraph"/>
              <w:spacing w:line="306" w:lineRule="exact"/>
              <w:ind w:left="107"/>
              <w:rPr>
                <w:sz w:val="28"/>
              </w:rPr>
            </w:pPr>
            <w:r>
              <w:rPr>
                <w:sz w:val="28"/>
              </w:rPr>
              <w:t>của nghề nông.</w:t>
            </w:r>
          </w:p>
        </w:tc>
      </w:tr>
      <w:tr w:rsidR="002C7CDB">
        <w:trPr>
          <w:trHeight w:val="710"/>
        </w:trPr>
        <w:tc>
          <w:tcPr>
            <w:tcW w:w="840" w:type="dxa"/>
            <w:tcBorders>
              <w:top w:val="nil"/>
              <w:bottom w:val="nil"/>
            </w:tcBorders>
          </w:tcPr>
          <w:p w:rsidR="002C7CDB" w:rsidRDefault="002C7CDB">
            <w:pPr>
              <w:pStyle w:val="TableParagraph"/>
              <w:rPr>
                <w:sz w:val="28"/>
              </w:rPr>
            </w:pPr>
          </w:p>
        </w:tc>
        <w:tc>
          <w:tcPr>
            <w:tcW w:w="2995" w:type="dxa"/>
            <w:tcBorders>
              <w:top w:val="nil"/>
              <w:bottom w:val="nil"/>
            </w:tcBorders>
          </w:tcPr>
          <w:p w:rsidR="002C7CDB" w:rsidRDefault="00D161E7">
            <w:pPr>
              <w:pStyle w:val="TableParagraph"/>
              <w:spacing w:before="12" w:line="361" w:lineRule="exact"/>
              <w:ind w:left="105"/>
              <w:rPr>
                <w:sz w:val="28"/>
              </w:rPr>
            </w:pPr>
            <w:r>
              <w:rPr>
                <w:sz w:val="28"/>
              </w:rPr>
              <w:t>ca</w:t>
            </w:r>
            <w:r>
              <w:rPr>
                <w:position w:val="-3"/>
                <w:sz w:val="28"/>
              </w:rPr>
              <w:t xml:space="preserve">́ </w:t>
            </w:r>
            <w:r>
              <w:rPr>
                <w:sz w:val="28"/>
              </w:rPr>
              <w:t>nhân</w:t>
            </w:r>
          </w:p>
          <w:p w:rsidR="002C7CDB" w:rsidRDefault="00D161E7">
            <w:pPr>
              <w:pStyle w:val="TableParagraph"/>
              <w:spacing w:line="318" w:lineRule="exact"/>
              <w:ind w:left="105"/>
              <w:rPr>
                <w:sz w:val="28"/>
              </w:rPr>
            </w:pPr>
            <w:r>
              <w:rPr>
                <w:sz w:val="28"/>
              </w:rPr>
              <w:t>- Trẻ có thể sử dụng một</w:t>
            </w:r>
          </w:p>
        </w:tc>
        <w:tc>
          <w:tcPr>
            <w:tcW w:w="2791" w:type="dxa"/>
            <w:tcBorders>
              <w:top w:val="nil"/>
              <w:bottom w:val="nil"/>
            </w:tcBorders>
          </w:tcPr>
          <w:p w:rsidR="002C7CDB" w:rsidRDefault="00D161E7">
            <w:pPr>
              <w:pStyle w:val="TableParagraph"/>
              <w:spacing w:before="12"/>
              <w:ind w:left="106"/>
              <w:rPr>
                <w:sz w:val="28"/>
              </w:rPr>
            </w:pPr>
            <w:r>
              <w:rPr>
                <w:sz w:val="28"/>
              </w:rPr>
              <w:t>tạo thành sản phẩm</w:t>
            </w:r>
          </w:p>
          <w:p w:rsidR="002C7CDB" w:rsidRDefault="00D161E7">
            <w:pPr>
              <w:pStyle w:val="TableParagraph"/>
              <w:spacing w:before="38" w:line="319" w:lineRule="exact"/>
              <w:ind w:left="106"/>
              <w:rPr>
                <w:sz w:val="28"/>
              </w:rPr>
            </w:pPr>
            <w:r>
              <w:rPr>
                <w:sz w:val="28"/>
              </w:rPr>
              <w:t>đẹp.</w:t>
            </w:r>
          </w:p>
        </w:tc>
        <w:tc>
          <w:tcPr>
            <w:tcW w:w="2837" w:type="dxa"/>
            <w:tcBorders>
              <w:top w:val="nil"/>
              <w:bottom w:val="nil"/>
            </w:tcBorders>
          </w:tcPr>
          <w:p w:rsidR="002C7CDB" w:rsidRDefault="00D161E7">
            <w:pPr>
              <w:pStyle w:val="TableParagraph"/>
              <w:ind w:left="107"/>
              <w:rPr>
                <w:sz w:val="28"/>
              </w:rPr>
            </w:pPr>
            <w:r>
              <w:rPr>
                <w:sz w:val="28"/>
              </w:rPr>
              <w:t>- Vẽ quà tặng chú bộ đội.</w:t>
            </w:r>
          </w:p>
        </w:tc>
      </w:tr>
      <w:tr w:rsidR="002C7CDB">
        <w:trPr>
          <w:trHeight w:val="370"/>
        </w:trPr>
        <w:tc>
          <w:tcPr>
            <w:tcW w:w="840" w:type="dxa"/>
            <w:tcBorders>
              <w:top w:val="nil"/>
              <w:bottom w:val="nil"/>
            </w:tcBorders>
          </w:tcPr>
          <w:p w:rsidR="002C7CDB" w:rsidRDefault="002C7CDB">
            <w:pPr>
              <w:pStyle w:val="TableParagraph"/>
              <w:rPr>
                <w:sz w:val="28"/>
              </w:rPr>
            </w:pPr>
          </w:p>
        </w:tc>
        <w:tc>
          <w:tcPr>
            <w:tcW w:w="2995" w:type="dxa"/>
            <w:tcBorders>
              <w:top w:val="nil"/>
              <w:bottom w:val="nil"/>
            </w:tcBorders>
          </w:tcPr>
          <w:p w:rsidR="002C7CDB" w:rsidRDefault="00D161E7">
            <w:pPr>
              <w:pStyle w:val="TableParagraph"/>
              <w:spacing w:before="21"/>
              <w:ind w:left="105"/>
              <w:rPr>
                <w:sz w:val="28"/>
              </w:rPr>
            </w:pPr>
            <w:r>
              <w:rPr>
                <w:sz w:val="28"/>
              </w:rPr>
              <w:t>số nguyên vật liệu làm</w:t>
            </w:r>
          </w:p>
        </w:tc>
        <w:tc>
          <w:tcPr>
            <w:tcW w:w="2791" w:type="dxa"/>
            <w:tcBorders>
              <w:top w:val="nil"/>
              <w:bottom w:val="nil"/>
            </w:tcBorders>
          </w:tcPr>
          <w:p w:rsidR="002C7CDB" w:rsidRDefault="00D161E7">
            <w:pPr>
              <w:pStyle w:val="TableParagraph"/>
              <w:spacing w:before="21"/>
              <w:ind w:left="106"/>
              <w:rPr>
                <w:sz w:val="28"/>
              </w:rPr>
            </w:pPr>
            <w:r>
              <w:rPr>
                <w:sz w:val="28"/>
              </w:rPr>
              <w:t>- Trẻ có hứng thú và</w:t>
            </w:r>
          </w:p>
        </w:tc>
        <w:tc>
          <w:tcPr>
            <w:tcW w:w="2837" w:type="dxa"/>
            <w:tcBorders>
              <w:top w:val="nil"/>
              <w:bottom w:val="nil"/>
            </w:tcBorders>
          </w:tcPr>
          <w:p w:rsidR="002C7CDB" w:rsidRDefault="00D161E7">
            <w:pPr>
              <w:pStyle w:val="TableParagraph"/>
              <w:spacing w:line="310" w:lineRule="exact"/>
              <w:ind w:left="107"/>
              <w:rPr>
                <w:sz w:val="28"/>
              </w:rPr>
            </w:pPr>
            <w:r>
              <w:rPr>
                <w:sz w:val="28"/>
              </w:rPr>
              <w:t>- Vẽ ô tô tải.</w:t>
            </w:r>
          </w:p>
        </w:tc>
      </w:tr>
      <w:tr w:rsidR="002C7CDB">
        <w:trPr>
          <w:trHeight w:val="365"/>
        </w:trPr>
        <w:tc>
          <w:tcPr>
            <w:tcW w:w="840" w:type="dxa"/>
            <w:tcBorders>
              <w:top w:val="nil"/>
              <w:bottom w:val="nil"/>
            </w:tcBorders>
          </w:tcPr>
          <w:p w:rsidR="002C7CDB" w:rsidRDefault="002C7CDB">
            <w:pPr>
              <w:pStyle w:val="TableParagraph"/>
              <w:rPr>
                <w:sz w:val="28"/>
              </w:rPr>
            </w:pPr>
          </w:p>
        </w:tc>
        <w:tc>
          <w:tcPr>
            <w:tcW w:w="2995" w:type="dxa"/>
            <w:tcBorders>
              <w:top w:val="nil"/>
              <w:bottom w:val="nil"/>
            </w:tcBorders>
          </w:tcPr>
          <w:p w:rsidR="002C7CDB" w:rsidRDefault="00D161E7">
            <w:pPr>
              <w:pStyle w:val="TableParagraph"/>
              <w:spacing w:before="10"/>
              <w:ind w:left="105"/>
              <w:rPr>
                <w:sz w:val="28"/>
              </w:rPr>
            </w:pPr>
            <w:r>
              <w:rPr>
                <w:sz w:val="28"/>
              </w:rPr>
              <w:t>đồ dùng, đồ chơi phục</w:t>
            </w:r>
          </w:p>
        </w:tc>
        <w:tc>
          <w:tcPr>
            <w:tcW w:w="2791" w:type="dxa"/>
            <w:tcBorders>
              <w:top w:val="nil"/>
              <w:bottom w:val="nil"/>
            </w:tcBorders>
          </w:tcPr>
          <w:p w:rsidR="002C7CDB" w:rsidRDefault="00D161E7">
            <w:pPr>
              <w:pStyle w:val="TableParagraph"/>
              <w:spacing w:before="10"/>
              <w:ind w:left="106"/>
              <w:rPr>
                <w:sz w:val="28"/>
              </w:rPr>
            </w:pPr>
            <w:r>
              <w:rPr>
                <w:sz w:val="28"/>
              </w:rPr>
              <w:t>tham gia tích cực vào</w:t>
            </w:r>
          </w:p>
        </w:tc>
        <w:tc>
          <w:tcPr>
            <w:tcW w:w="2837" w:type="dxa"/>
            <w:tcBorders>
              <w:top w:val="nil"/>
              <w:bottom w:val="nil"/>
            </w:tcBorders>
          </w:tcPr>
          <w:p w:rsidR="002C7CDB" w:rsidRDefault="00D161E7">
            <w:pPr>
              <w:pStyle w:val="TableParagraph"/>
              <w:spacing w:line="321" w:lineRule="exact"/>
              <w:ind w:left="107"/>
              <w:rPr>
                <w:sz w:val="28"/>
              </w:rPr>
            </w:pPr>
            <w:r>
              <w:rPr>
                <w:sz w:val="28"/>
              </w:rPr>
              <w:t>- Vẽ cô giáo.</w:t>
            </w:r>
          </w:p>
        </w:tc>
      </w:tr>
      <w:tr w:rsidR="002C7CDB">
        <w:trPr>
          <w:trHeight w:val="928"/>
        </w:trPr>
        <w:tc>
          <w:tcPr>
            <w:tcW w:w="840" w:type="dxa"/>
            <w:tcBorders>
              <w:top w:val="nil"/>
              <w:bottom w:val="nil"/>
            </w:tcBorders>
          </w:tcPr>
          <w:p w:rsidR="002C7CDB" w:rsidRDefault="002C7CDB">
            <w:pPr>
              <w:pStyle w:val="TableParagraph"/>
              <w:rPr>
                <w:sz w:val="28"/>
              </w:rPr>
            </w:pPr>
          </w:p>
        </w:tc>
        <w:tc>
          <w:tcPr>
            <w:tcW w:w="2995" w:type="dxa"/>
            <w:tcBorders>
              <w:top w:val="nil"/>
              <w:bottom w:val="nil"/>
            </w:tcBorders>
          </w:tcPr>
          <w:p w:rsidR="002C7CDB" w:rsidRDefault="00D161E7">
            <w:pPr>
              <w:pStyle w:val="TableParagraph"/>
              <w:spacing w:before="4"/>
              <w:ind w:left="105"/>
              <w:rPr>
                <w:sz w:val="28"/>
              </w:rPr>
            </w:pPr>
            <w:r>
              <w:rPr>
                <w:sz w:val="28"/>
              </w:rPr>
              <w:t>vụ cho dạy và học.</w:t>
            </w:r>
          </w:p>
        </w:tc>
        <w:tc>
          <w:tcPr>
            <w:tcW w:w="2791" w:type="dxa"/>
            <w:tcBorders>
              <w:top w:val="nil"/>
              <w:bottom w:val="nil"/>
            </w:tcBorders>
          </w:tcPr>
          <w:p w:rsidR="002C7CDB" w:rsidRDefault="00D161E7">
            <w:pPr>
              <w:pStyle w:val="TableParagraph"/>
              <w:spacing w:before="15" w:line="230" w:lineRule="auto"/>
              <w:ind w:left="106"/>
              <w:rPr>
                <w:sz w:val="28"/>
              </w:rPr>
            </w:pPr>
            <w:r>
              <w:rPr>
                <w:sz w:val="28"/>
              </w:rPr>
              <w:t>các hoạt động taọ hi</w:t>
            </w:r>
            <w:r>
              <w:rPr>
                <w:position w:val="-4"/>
                <w:sz w:val="28"/>
              </w:rPr>
              <w:t>̀</w:t>
            </w:r>
            <w:r>
              <w:rPr>
                <w:sz w:val="28"/>
              </w:rPr>
              <w:t>nh cu</w:t>
            </w:r>
            <w:r>
              <w:rPr>
                <w:position w:val="-3"/>
                <w:sz w:val="28"/>
              </w:rPr>
              <w:t>̉</w:t>
            </w:r>
            <w:r>
              <w:rPr>
                <w:sz w:val="28"/>
              </w:rPr>
              <w:t>a cô tổ chư</w:t>
            </w:r>
            <w:r>
              <w:rPr>
                <w:position w:val="-3"/>
                <w:sz w:val="28"/>
              </w:rPr>
              <w:t xml:space="preserve">́ </w:t>
            </w:r>
            <w:r>
              <w:rPr>
                <w:sz w:val="28"/>
              </w:rPr>
              <w:t>c.</w:t>
            </w:r>
          </w:p>
        </w:tc>
        <w:tc>
          <w:tcPr>
            <w:tcW w:w="2837" w:type="dxa"/>
            <w:tcBorders>
              <w:top w:val="nil"/>
              <w:bottom w:val="nil"/>
            </w:tcBorders>
          </w:tcPr>
          <w:p w:rsidR="002C7CDB" w:rsidRDefault="00D161E7">
            <w:pPr>
              <w:pStyle w:val="TableParagraph"/>
              <w:tabs>
                <w:tab w:val="left" w:pos="773"/>
                <w:tab w:val="left" w:pos="1515"/>
                <w:tab w:val="left" w:pos="2356"/>
              </w:tabs>
              <w:spacing w:before="16"/>
              <w:ind w:left="107" w:right="96"/>
              <w:rPr>
                <w:sz w:val="28"/>
              </w:rPr>
            </w:pPr>
            <w:r>
              <w:rPr>
                <w:sz w:val="28"/>
              </w:rPr>
              <w:t>-Tô</w:t>
            </w:r>
            <w:r>
              <w:rPr>
                <w:sz w:val="28"/>
              </w:rPr>
              <w:tab/>
              <w:t>màu</w:t>
            </w:r>
            <w:r>
              <w:rPr>
                <w:sz w:val="28"/>
              </w:rPr>
              <w:tab/>
              <w:t>tranh</w:t>
            </w:r>
            <w:r>
              <w:rPr>
                <w:sz w:val="28"/>
              </w:rPr>
              <w:tab/>
            </w:r>
            <w:r>
              <w:rPr>
                <w:spacing w:val="-1"/>
                <w:sz w:val="28"/>
              </w:rPr>
              <w:t xml:space="preserve">các </w:t>
            </w:r>
            <w:r>
              <w:rPr>
                <w:sz w:val="28"/>
              </w:rPr>
              <w:t>nghề.</w:t>
            </w:r>
          </w:p>
        </w:tc>
      </w:tr>
      <w:tr w:rsidR="002C7CDB">
        <w:trPr>
          <w:trHeight w:val="5428"/>
        </w:trPr>
        <w:tc>
          <w:tcPr>
            <w:tcW w:w="840" w:type="dxa"/>
            <w:tcBorders>
              <w:top w:val="nil"/>
            </w:tcBorders>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spacing w:before="2"/>
              <w:rPr>
                <w:b/>
                <w:i/>
                <w:sz w:val="36"/>
              </w:rPr>
            </w:pPr>
          </w:p>
          <w:p w:rsidR="002C7CDB" w:rsidRDefault="00D161E7">
            <w:pPr>
              <w:pStyle w:val="TableParagraph"/>
              <w:spacing w:before="1"/>
              <w:ind w:left="107" w:right="95"/>
              <w:jc w:val="both"/>
              <w:rPr>
                <w:b/>
                <w:sz w:val="28"/>
              </w:rPr>
            </w:pPr>
            <w:r>
              <w:rPr>
                <w:b/>
                <w:sz w:val="28"/>
              </w:rPr>
              <w:t>Phát triển thẩm mĩ</w:t>
            </w:r>
          </w:p>
        </w:tc>
        <w:tc>
          <w:tcPr>
            <w:tcW w:w="2995" w:type="dxa"/>
            <w:tcBorders>
              <w:top w:val="nil"/>
            </w:tcBorders>
          </w:tcPr>
          <w:p w:rsidR="002C7CDB" w:rsidRDefault="00D161E7">
            <w:pPr>
              <w:pStyle w:val="TableParagraph"/>
              <w:spacing w:before="229" w:line="232" w:lineRule="auto"/>
              <w:ind w:left="105" w:right="97"/>
              <w:jc w:val="both"/>
              <w:rPr>
                <w:sz w:val="28"/>
              </w:rPr>
            </w:pPr>
            <w:r>
              <w:rPr>
                <w:sz w:val="28"/>
              </w:rPr>
              <w:t>* La</w:t>
            </w:r>
            <w:r>
              <w:rPr>
                <w:position w:val="-3"/>
                <w:sz w:val="28"/>
              </w:rPr>
              <w:t>̀</w:t>
            </w:r>
            <w:r>
              <w:rPr>
                <w:sz w:val="28"/>
              </w:rPr>
              <w:t>m quen âm nhac̣ : - Vận động nhịp nhàng theo giai điệu, nhịp điệu và thể hiện sắc thái phù hợp với các bài hát</w:t>
            </w:r>
          </w:p>
          <w:p w:rsidR="002C7CDB" w:rsidRDefault="00D161E7">
            <w:pPr>
              <w:pStyle w:val="TableParagraph"/>
              <w:spacing w:before="1"/>
              <w:ind w:left="105"/>
              <w:rPr>
                <w:sz w:val="28"/>
              </w:rPr>
            </w:pPr>
            <w:r>
              <w:rPr>
                <w:sz w:val="28"/>
              </w:rPr>
              <w:t>trong chủ đề.</w:t>
            </w:r>
          </w:p>
          <w:p w:rsidR="002C7CDB" w:rsidRDefault="00D161E7">
            <w:pPr>
              <w:pStyle w:val="TableParagraph"/>
              <w:spacing w:before="59"/>
              <w:ind w:left="105" w:right="98"/>
              <w:jc w:val="both"/>
              <w:rPr>
                <w:sz w:val="28"/>
              </w:rPr>
            </w:pPr>
            <w:r>
              <w:rPr>
                <w:sz w:val="28"/>
              </w:rPr>
              <w:t>Sử dụng các dụng cụ gõ đệm theo nhịp, tiết tấu (Nhanh,chậm, phối hợp).</w:t>
            </w:r>
          </w:p>
          <w:p w:rsidR="002C7CDB" w:rsidRDefault="00D161E7">
            <w:pPr>
              <w:pStyle w:val="TableParagraph"/>
              <w:spacing w:before="61"/>
              <w:ind w:left="105" w:right="97"/>
              <w:jc w:val="both"/>
              <w:rPr>
                <w:sz w:val="28"/>
              </w:rPr>
            </w:pPr>
            <w:r>
              <w:rPr>
                <w:sz w:val="28"/>
              </w:rPr>
              <w:t>- Chăm chú lắng nghe cô hát, nhận xét về giai điệu nội dung câu bài hát, bản nhạc và thể hiện cảm xúc phù</w:t>
            </w:r>
            <w:r>
              <w:rPr>
                <w:spacing w:val="-7"/>
                <w:sz w:val="28"/>
              </w:rPr>
              <w:t xml:space="preserve"> </w:t>
            </w:r>
            <w:r>
              <w:rPr>
                <w:sz w:val="28"/>
              </w:rPr>
              <w:t>hợp.</w:t>
            </w:r>
          </w:p>
        </w:tc>
        <w:tc>
          <w:tcPr>
            <w:tcW w:w="2791" w:type="dxa"/>
            <w:tcBorders>
              <w:top w:val="nil"/>
            </w:tcBorders>
          </w:tcPr>
          <w:p w:rsidR="002C7CDB" w:rsidRDefault="002C7CDB">
            <w:pPr>
              <w:pStyle w:val="TableParagraph"/>
              <w:rPr>
                <w:b/>
                <w:i/>
                <w:sz w:val="35"/>
              </w:rPr>
            </w:pPr>
          </w:p>
          <w:p w:rsidR="002C7CDB" w:rsidRDefault="00D161E7">
            <w:pPr>
              <w:pStyle w:val="TableParagraph"/>
              <w:ind w:left="106"/>
              <w:rPr>
                <w:sz w:val="28"/>
              </w:rPr>
            </w:pPr>
            <w:r>
              <w:rPr>
                <w:sz w:val="28"/>
              </w:rPr>
              <w:t>* La</w:t>
            </w:r>
            <w:r>
              <w:rPr>
                <w:position w:val="-3"/>
                <w:sz w:val="28"/>
              </w:rPr>
              <w:t>̀</w:t>
            </w:r>
            <w:r>
              <w:rPr>
                <w:sz w:val="28"/>
              </w:rPr>
              <w:t>m quen âm nhac̣ :</w:t>
            </w:r>
          </w:p>
          <w:p w:rsidR="002C7CDB" w:rsidRDefault="00D161E7">
            <w:pPr>
              <w:pStyle w:val="TableParagraph"/>
              <w:numPr>
                <w:ilvl w:val="0"/>
                <w:numId w:val="1098"/>
              </w:numPr>
              <w:tabs>
                <w:tab w:val="left" w:pos="297"/>
              </w:tabs>
              <w:spacing w:before="17"/>
              <w:ind w:right="97" w:firstLine="0"/>
              <w:jc w:val="both"/>
              <w:rPr>
                <w:sz w:val="28"/>
              </w:rPr>
            </w:pPr>
            <w:r>
              <w:rPr>
                <w:sz w:val="28"/>
              </w:rPr>
              <w:t>Nghe và nhận ra các bài hát vui tươi của các bài hát và các bản nhạc.</w:t>
            </w:r>
          </w:p>
          <w:p w:rsidR="002C7CDB" w:rsidRDefault="00D161E7">
            <w:pPr>
              <w:pStyle w:val="TableParagraph"/>
              <w:numPr>
                <w:ilvl w:val="0"/>
                <w:numId w:val="1098"/>
              </w:numPr>
              <w:tabs>
                <w:tab w:val="left" w:pos="270"/>
              </w:tabs>
              <w:spacing w:before="62"/>
              <w:ind w:right="97" w:firstLine="0"/>
              <w:jc w:val="both"/>
              <w:rPr>
                <w:sz w:val="28"/>
              </w:rPr>
            </w:pPr>
            <w:r>
              <w:rPr>
                <w:sz w:val="28"/>
              </w:rPr>
              <w:t>Hát và vận động nhịp nhàng theo giai điệu các bài h</w:t>
            </w:r>
            <w:r>
              <w:rPr>
                <w:sz w:val="28"/>
              </w:rPr>
              <w:t>át về chủ đề, hát và vỗ tay theo tiết tấu, theo nhịp, theo phách, hát,</w:t>
            </w:r>
            <w:r>
              <w:rPr>
                <w:spacing w:val="-4"/>
                <w:sz w:val="28"/>
              </w:rPr>
              <w:t xml:space="preserve"> </w:t>
            </w:r>
            <w:r>
              <w:rPr>
                <w:sz w:val="28"/>
              </w:rPr>
              <w:t>múa.</w:t>
            </w:r>
          </w:p>
          <w:p w:rsidR="002C7CDB" w:rsidRDefault="00D161E7">
            <w:pPr>
              <w:pStyle w:val="TableParagraph"/>
              <w:numPr>
                <w:ilvl w:val="0"/>
                <w:numId w:val="1098"/>
              </w:numPr>
              <w:tabs>
                <w:tab w:val="left" w:pos="349"/>
              </w:tabs>
              <w:spacing w:before="60"/>
              <w:ind w:right="97" w:firstLine="0"/>
              <w:jc w:val="both"/>
              <w:rPr>
                <w:sz w:val="28"/>
              </w:rPr>
            </w:pPr>
            <w:r>
              <w:rPr>
                <w:sz w:val="28"/>
              </w:rPr>
              <w:t>Được nghe các bài hát, bản nhạc và nói lên cảm xúc của</w:t>
            </w:r>
            <w:r>
              <w:rPr>
                <w:spacing w:val="-8"/>
                <w:sz w:val="28"/>
              </w:rPr>
              <w:t xml:space="preserve"> </w:t>
            </w:r>
            <w:r>
              <w:rPr>
                <w:sz w:val="28"/>
              </w:rPr>
              <w:t>mình.</w:t>
            </w:r>
          </w:p>
        </w:tc>
        <w:tc>
          <w:tcPr>
            <w:tcW w:w="2837" w:type="dxa"/>
            <w:tcBorders>
              <w:top w:val="nil"/>
            </w:tcBorders>
          </w:tcPr>
          <w:p w:rsidR="002C7CDB" w:rsidRDefault="00D161E7">
            <w:pPr>
              <w:pStyle w:val="TableParagraph"/>
              <w:spacing w:before="172"/>
              <w:ind w:left="107"/>
              <w:rPr>
                <w:sz w:val="28"/>
              </w:rPr>
            </w:pPr>
            <w:r>
              <w:rPr>
                <w:sz w:val="28"/>
              </w:rPr>
              <w:t>* Hoạt động âm nhạc:</w:t>
            </w:r>
          </w:p>
          <w:p w:rsidR="002C7CDB" w:rsidRDefault="00D161E7">
            <w:pPr>
              <w:pStyle w:val="TableParagraph"/>
              <w:numPr>
                <w:ilvl w:val="0"/>
                <w:numId w:val="1097"/>
              </w:numPr>
              <w:tabs>
                <w:tab w:val="left" w:pos="271"/>
              </w:tabs>
              <w:spacing w:before="60"/>
              <w:ind w:firstLine="0"/>
              <w:rPr>
                <w:sz w:val="28"/>
              </w:rPr>
            </w:pPr>
            <w:r>
              <w:rPr>
                <w:sz w:val="28"/>
              </w:rPr>
              <w:t>Hát: Đi một</w:t>
            </w:r>
            <w:r>
              <w:rPr>
                <w:spacing w:val="1"/>
                <w:sz w:val="28"/>
              </w:rPr>
              <w:t xml:space="preserve"> </w:t>
            </w:r>
            <w:r>
              <w:rPr>
                <w:sz w:val="28"/>
              </w:rPr>
              <w:t>hai</w:t>
            </w:r>
          </w:p>
          <w:p w:rsidR="002C7CDB" w:rsidRDefault="00D161E7">
            <w:pPr>
              <w:pStyle w:val="TableParagraph"/>
              <w:numPr>
                <w:ilvl w:val="0"/>
                <w:numId w:val="1097"/>
              </w:numPr>
              <w:tabs>
                <w:tab w:val="left" w:pos="271"/>
              </w:tabs>
              <w:spacing w:before="60"/>
              <w:ind w:firstLine="0"/>
              <w:rPr>
                <w:sz w:val="28"/>
              </w:rPr>
            </w:pPr>
            <w:r>
              <w:rPr>
                <w:sz w:val="28"/>
              </w:rPr>
              <w:t>Hát : Làm chú bộ</w:t>
            </w:r>
            <w:r>
              <w:rPr>
                <w:spacing w:val="-5"/>
                <w:sz w:val="28"/>
              </w:rPr>
              <w:t xml:space="preserve"> </w:t>
            </w:r>
            <w:r>
              <w:rPr>
                <w:sz w:val="28"/>
              </w:rPr>
              <w:t>đội</w:t>
            </w:r>
          </w:p>
          <w:p w:rsidR="002C7CDB" w:rsidRDefault="00D161E7">
            <w:pPr>
              <w:pStyle w:val="TableParagraph"/>
              <w:numPr>
                <w:ilvl w:val="0"/>
                <w:numId w:val="1097"/>
              </w:numPr>
              <w:tabs>
                <w:tab w:val="left" w:pos="271"/>
              </w:tabs>
              <w:spacing w:before="60"/>
              <w:ind w:firstLine="0"/>
              <w:rPr>
                <w:sz w:val="28"/>
              </w:rPr>
            </w:pPr>
            <w:r>
              <w:rPr>
                <w:sz w:val="28"/>
              </w:rPr>
              <w:t>Hát : Em tập lái ô</w:t>
            </w:r>
            <w:r>
              <w:rPr>
                <w:spacing w:val="-5"/>
                <w:sz w:val="28"/>
              </w:rPr>
              <w:t xml:space="preserve"> </w:t>
            </w:r>
            <w:r>
              <w:rPr>
                <w:sz w:val="28"/>
              </w:rPr>
              <w:t>tô</w:t>
            </w:r>
          </w:p>
          <w:p w:rsidR="002C7CDB" w:rsidRDefault="00D161E7">
            <w:pPr>
              <w:pStyle w:val="TableParagraph"/>
              <w:numPr>
                <w:ilvl w:val="0"/>
                <w:numId w:val="1097"/>
              </w:numPr>
              <w:tabs>
                <w:tab w:val="left" w:pos="295"/>
              </w:tabs>
              <w:spacing w:before="62"/>
              <w:ind w:right="98" w:firstLine="0"/>
              <w:rPr>
                <w:sz w:val="28"/>
              </w:rPr>
            </w:pPr>
            <w:r>
              <w:rPr>
                <w:sz w:val="28"/>
              </w:rPr>
              <w:t>Hát và vỗ tay: Cô và mẹ.</w:t>
            </w:r>
          </w:p>
          <w:p w:rsidR="002C7CDB" w:rsidRDefault="00D161E7">
            <w:pPr>
              <w:pStyle w:val="TableParagraph"/>
              <w:numPr>
                <w:ilvl w:val="0"/>
                <w:numId w:val="1097"/>
              </w:numPr>
              <w:tabs>
                <w:tab w:val="left" w:pos="271"/>
              </w:tabs>
              <w:spacing w:before="59"/>
              <w:ind w:firstLine="0"/>
              <w:rPr>
                <w:sz w:val="28"/>
              </w:rPr>
            </w:pPr>
            <w:r>
              <w:rPr>
                <w:sz w:val="28"/>
              </w:rPr>
              <w:t>Hát: Đội kèn tí</w:t>
            </w:r>
            <w:r>
              <w:rPr>
                <w:spacing w:val="-4"/>
                <w:sz w:val="28"/>
              </w:rPr>
              <w:t xml:space="preserve"> </w:t>
            </w:r>
            <w:r>
              <w:rPr>
                <w:sz w:val="28"/>
              </w:rPr>
              <w:t>hon</w:t>
            </w:r>
          </w:p>
        </w:tc>
      </w:tr>
    </w:tbl>
    <w:p w:rsidR="002C7CDB" w:rsidRDefault="00D161E7">
      <w:pPr>
        <w:spacing w:before="50" w:line="278" w:lineRule="auto"/>
        <w:ind w:left="3217" w:right="1376" w:hanging="2559"/>
        <w:rPr>
          <w:b/>
          <w:sz w:val="32"/>
        </w:rPr>
      </w:pPr>
      <w:r>
        <w:pict>
          <v:shapetype id="_x0000_t202" coordsize="21600,21600" o:spt="202" path="m,l,21600r21600,l21600,xe">
            <v:stroke joinstyle="miter"/>
            <v:path gradientshapeok="t" o:connecttype="rect"/>
          </v:shapetype>
          <v:shape id="_x0000_s1282" type="#_x0000_t202" style="position:absolute;left:0;text-align:left;margin-left:36.95pt;margin-top:42.3pt;width:476.9pt;height:274.15pt;z-index:251610624;mso-position-horizontal-relative:page;mso-position-vertical-relative:text"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1120"/>
                    <w:gridCol w:w="1538"/>
                    <w:gridCol w:w="1401"/>
                    <w:gridCol w:w="1538"/>
                    <w:gridCol w:w="1637"/>
                    <w:gridCol w:w="1444"/>
                  </w:tblGrid>
                  <w:tr w:rsidR="002C7CDB">
                    <w:trPr>
                      <w:trHeight w:val="645"/>
                    </w:trPr>
                    <w:tc>
                      <w:tcPr>
                        <w:tcW w:w="840" w:type="dxa"/>
                      </w:tcPr>
                      <w:p w:rsidR="002C7CDB" w:rsidRDefault="00D161E7">
                        <w:pPr>
                          <w:pStyle w:val="TableParagraph"/>
                          <w:spacing w:before="143"/>
                          <w:ind w:left="107"/>
                          <w:rPr>
                            <w:sz w:val="28"/>
                          </w:rPr>
                        </w:pPr>
                        <w:r>
                          <w:rPr>
                            <w:sz w:val="28"/>
                          </w:rPr>
                          <w:t>THƯ</w:t>
                        </w:r>
                        <w:r>
                          <w:rPr>
                            <w:position w:val="1"/>
                            <w:sz w:val="28"/>
                          </w:rPr>
                          <w:t>́</w:t>
                        </w:r>
                      </w:p>
                    </w:tc>
                    <w:tc>
                      <w:tcPr>
                        <w:tcW w:w="1120" w:type="dxa"/>
                      </w:tcPr>
                      <w:p w:rsidR="002C7CDB" w:rsidRDefault="00D161E7">
                        <w:pPr>
                          <w:pStyle w:val="TableParagraph"/>
                          <w:spacing w:line="315" w:lineRule="exact"/>
                          <w:ind w:left="225"/>
                          <w:rPr>
                            <w:sz w:val="28"/>
                          </w:rPr>
                        </w:pPr>
                        <w:r>
                          <w:rPr>
                            <w:spacing w:val="-2"/>
                            <w:sz w:val="28"/>
                          </w:rPr>
                          <w:t>L</w:t>
                        </w:r>
                        <w:r>
                          <w:rPr>
                            <w:sz w:val="28"/>
                          </w:rPr>
                          <w:t>I</w:t>
                        </w:r>
                        <w:r>
                          <w:rPr>
                            <w:spacing w:val="-186"/>
                            <w:sz w:val="28"/>
                          </w:rPr>
                          <w:t>N</w:t>
                        </w:r>
                        <w:r>
                          <w:rPr>
                            <w:position w:val="1"/>
                            <w:sz w:val="28"/>
                          </w:rPr>
                          <w:t>̃</w:t>
                        </w:r>
                        <w:r>
                          <w:rPr>
                            <w:position w:val="1"/>
                            <w:sz w:val="28"/>
                          </w:rPr>
                          <w:t xml:space="preserve">  </w:t>
                        </w:r>
                        <w:r>
                          <w:rPr>
                            <w:spacing w:val="-26"/>
                            <w:position w:val="1"/>
                            <w:sz w:val="28"/>
                          </w:rPr>
                          <w:t xml:space="preserve"> </w:t>
                        </w:r>
                        <w:r>
                          <w:rPr>
                            <w:sz w:val="28"/>
                          </w:rPr>
                          <w:t>H</w:t>
                        </w:r>
                      </w:p>
                      <w:p w:rsidR="002C7CDB" w:rsidRDefault="00D161E7">
                        <w:pPr>
                          <w:pStyle w:val="TableParagraph"/>
                          <w:spacing w:before="4" w:line="306" w:lineRule="exact"/>
                          <w:ind w:left="257"/>
                          <w:rPr>
                            <w:sz w:val="28"/>
                          </w:rPr>
                        </w:pPr>
                        <w:r>
                          <w:rPr>
                            <w:sz w:val="28"/>
                          </w:rPr>
                          <w:t>VỰC</w:t>
                        </w:r>
                      </w:p>
                    </w:tc>
                    <w:tc>
                      <w:tcPr>
                        <w:tcW w:w="1538" w:type="dxa"/>
                      </w:tcPr>
                      <w:p w:rsidR="002C7CDB" w:rsidRDefault="00D161E7">
                        <w:pPr>
                          <w:pStyle w:val="TableParagraph"/>
                          <w:spacing w:before="103"/>
                          <w:ind w:left="274"/>
                          <w:rPr>
                            <w:sz w:val="28"/>
                          </w:rPr>
                        </w:pPr>
                        <w:r>
                          <w:rPr>
                            <w:sz w:val="28"/>
                          </w:rPr>
                          <w:t>TUÂ</w:t>
                        </w:r>
                        <w:r>
                          <w:rPr>
                            <w:position w:val="5"/>
                            <w:sz w:val="28"/>
                          </w:rPr>
                          <w:t xml:space="preserve">̀ </w:t>
                        </w:r>
                        <w:r>
                          <w:rPr>
                            <w:sz w:val="28"/>
                          </w:rPr>
                          <w:t>N 1</w:t>
                        </w:r>
                      </w:p>
                    </w:tc>
                    <w:tc>
                      <w:tcPr>
                        <w:tcW w:w="1401" w:type="dxa"/>
                      </w:tcPr>
                      <w:p w:rsidR="002C7CDB" w:rsidRDefault="00D161E7">
                        <w:pPr>
                          <w:pStyle w:val="TableParagraph"/>
                          <w:spacing w:before="103"/>
                          <w:ind w:left="205"/>
                          <w:rPr>
                            <w:sz w:val="28"/>
                          </w:rPr>
                        </w:pPr>
                        <w:r>
                          <w:rPr>
                            <w:sz w:val="28"/>
                          </w:rPr>
                          <w:t>TUÂ</w:t>
                        </w:r>
                        <w:r>
                          <w:rPr>
                            <w:position w:val="5"/>
                            <w:sz w:val="28"/>
                          </w:rPr>
                          <w:t xml:space="preserve">̀ </w:t>
                        </w:r>
                        <w:r>
                          <w:rPr>
                            <w:sz w:val="28"/>
                          </w:rPr>
                          <w:t>N 2</w:t>
                        </w:r>
                      </w:p>
                    </w:tc>
                    <w:tc>
                      <w:tcPr>
                        <w:tcW w:w="1538" w:type="dxa"/>
                      </w:tcPr>
                      <w:p w:rsidR="002C7CDB" w:rsidRDefault="00D161E7">
                        <w:pPr>
                          <w:pStyle w:val="TableParagraph"/>
                          <w:spacing w:before="103"/>
                          <w:ind w:left="276"/>
                          <w:rPr>
                            <w:sz w:val="28"/>
                          </w:rPr>
                        </w:pPr>
                        <w:r>
                          <w:rPr>
                            <w:sz w:val="28"/>
                          </w:rPr>
                          <w:t>TUÂ</w:t>
                        </w:r>
                        <w:r>
                          <w:rPr>
                            <w:position w:val="5"/>
                            <w:sz w:val="28"/>
                          </w:rPr>
                          <w:t xml:space="preserve">̀ </w:t>
                        </w:r>
                        <w:r>
                          <w:rPr>
                            <w:sz w:val="28"/>
                          </w:rPr>
                          <w:t>N 3</w:t>
                        </w:r>
                      </w:p>
                    </w:tc>
                    <w:tc>
                      <w:tcPr>
                        <w:tcW w:w="1637" w:type="dxa"/>
                      </w:tcPr>
                      <w:p w:rsidR="002C7CDB" w:rsidRDefault="00D161E7">
                        <w:pPr>
                          <w:pStyle w:val="TableParagraph"/>
                          <w:spacing w:before="103"/>
                          <w:ind w:left="324"/>
                          <w:rPr>
                            <w:sz w:val="28"/>
                          </w:rPr>
                        </w:pPr>
                        <w:r>
                          <w:rPr>
                            <w:sz w:val="28"/>
                          </w:rPr>
                          <w:t>TUÂ</w:t>
                        </w:r>
                        <w:r>
                          <w:rPr>
                            <w:position w:val="5"/>
                            <w:sz w:val="28"/>
                          </w:rPr>
                          <w:t xml:space="preserve">̀ </w:t>
                        </w:r>
                        <w:r>
                          <w:rPr>
                            <w:sz w:val="28"/>
                          </w:rPr>
                          <w:t>N 4</w:t>
                        </w:r>
                      </w:p>
                    </w:tc>
                    <w:tc>
                      <w:tcPr>
                        <w:tcW w:w="1444" w:type="dxa"/>
                      </w:tcPr>
                      <w:p w:rsidR="002C7CDB" w:rsidRDefault="00D161E7">
                        <w:pPr>
                          <w:pStyle w:val="TableParagraph"/>
                          <w:spacing w:before="103"/>
                          <w:ind w:left="229"/>
                          <w:rPr>
                            <w:sz w:val="28"/>
                          </w:rPr>
                        </w:pPr>
                        <w:r>
                          <w:rPr>
                            <w:sz w:val="28"/>
                          </w:rPr>
                          <w:t>TUÂ</w:t>
                        </w:r>
                        <w:r>
                          <w:rPr>
                            <w:position w:val="5"/>
                            <w:sz w:val="28"/>
                          </w:rPr>
                          <w:t xml:space="preserve">̀ </w:t>
                        </w:r>
                        <w:r>
                          <w:rPr>
                            <w:sz w:val="28"/>
                          </w:rPr>
                          <w:t>N 5</w:t>
                        </w:r>
                      </w:p>
                    </w:tc>
                  </w:tr>
                  <w:tr w:rsidR="002C7CDB">
                    <w:trPr>
                      <w:trHeight w:val="1649"/>
                    </w:trPr>
                    <w:tc>
                      <w:tcPr>
                        <w:tcW w:w="840" w:type="dxa"/>
                        <w:vMerge w:val="restart"/>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3"/>
                          <w:rPr>
                            <w:b/>
                            <w:sz w:val="31"/>
                          </w:rPr>
                        </w:pPr>
                      </w:p>
                      <w:p w:rsidR="002C7CDB" w:rsidRDefault="00D161E7">
                        <w:pPr>
                          <w:pStyle w:val="TableParagraph"/>
                          <w:spacing w:before="1" w:line="213" w:lineRule="auto"/>
                          <w:ind w:left="350" w:right="-3" w:hanging="188"/>
                          <w:rPr>
                            <w:b/>
                            <w:sz w:val="28"/>
                          </w:rPr>
                        </w:pPr>
                        <w:r>
                          <w:rPr>
                            <w:b/>
                            <w:spacing w:val="-16"/>
                            <w:sz w:val="28"/>
                          </w:rPr>
                          <w:t>Thư</w:t>
                        </w:r>
                        <w:r>
                          <w:rPr>
                            <w:b/>
                            <w:spacing w:val="-16"/>
                            <w:position w:val="-3"/>
                            <w:sz w:val="28"/>
                          </w:rPr>
                          <w:t xml:space="preserve">́ </w:t>
                        </w:r>
                        <w:r>
                          <w:rPr>
                            <w:b/>
                            <w:sz w:val="28"/>
                          </w:rPr>
                          <w:t>2</w:t>
                        </w:r>
                      </w:p>
                    </w:tc>
                    <w:tc>
                      <w:tcPr>
                        <w:tcW w:w="1120" w:type="dxa"/>
                      </w:tcPr>
                      <w:p w:rsidR="002C7CDB" w:rsidRDefault="002C7CDB">
                        <w:pPr>
                          <w:pStyle w:val="TableParagraph"/>
                          <w:spacing w:before="9"/>
                          <w:rPr>
                            <w:b/>
                            <w:sz w:val="27"/>
                          </w:rPr>
                        </w:pPr>
                      </w:p>
                      <w:p w:rsidR="002C7CDB" w:rsidRDefault="00D161E7">
                        <w:pPr>
                          <w:pStyle w:val="TableParagraph"/>
                          <w:ind w:left="271" w:right="258" w:firstLine="7"/>
                          <w:jc w:val="both"/>
                          <w:rPr>
                            <w:b/>
                            <w:sz w:val="28"/>
                          </w:rPr>
                        </w:pPr>
                        <w:r>
                          <w:rPr>
                            <w:b/>
                            <w:sz w:val="28"/>
                          </w:rPr>
                          <w:t>Phát triển thể</w:t>
                        </w:r>
                      </w:p>
                      <w:p w:rsidR="002C7CDB" w:rsidRDefault="00D161E7">
                        <w:pPr>
                          <w:pStyle w:val="TableParagraph"/>
                          <w:spacing w:line="321" w:lineRule="exact"/>
                          <w:ind w:left="302"/>
                          <w:jc w:val="both"/>
                          <w:rPr>
                            <w:b/>
                            <w:sz w:val="28"/>
                          </w:rPr>
                        </w:pPr>
                        <w:r>
                          <w:rPr>
                            <w:b/>
                            <w:sz w:val="28"/>
                          </w:rPr>
                          <w:t>chất</w:t>
                        </w:r>
                      </w:p>
                    </w:tc>
                    <w:tc>
                      <w:tcPr>
                        <w:tcW w:w="1538" w:type="dxa"/>
                      </w:tcPr>
                      <w:p w:rsidR="002C7CDB" w:rsidRDefault="002C7CDB">
                        <w:pPr>
                          <w:pStyle w:val="TableParagraph"/>
                          <w:rPr>
                            <w:b/>
                            <w:sz w:val="29"/>
                          </w:rPr>
                        </w:pPr>
                      </w:p>
                      <w:p w:rsidR="002C7CDB" w:rsidRDefault="00D161E7">
                        <w:pPr>
                          <w:pStyle w:val="TableParagraph"/>
                          <w:spacing w:line="247" w:lineRule="auto"/>
                          <w:ind w:left="130" w:right="115"/>
                          <w:jc w:val="center"/>
                          <w:rPr>
                            <w:sz w:val="28"/>
                          </w:rPr>
                        </w:pPr>
                        <w:r>
                          <w:rPr>
                            <w:sz w:val="28"/>
                          </w:rPr>
                          <w:t xml:space="preserve">Tung </w:t>
                        </w:r>
                        <w:r>
                          <w:rPr>
                            <w:spacing w:val="-5"/>
                            <w:sz w:val="28"/>
                          </w:rPr>
                          <w:t>bo</w:t>
                        </w:r>
                        <w:r>
                          <w:rPr>
                            <w:spacing w:val="-5"/>
                            <w:position w:val="-3"/>
                            <w:sz w:val="28"/>
                          </w:rPr>
                          <w:t>́</w:t>
                        </w:r>
                        <w:r>
                          <w:rPr>
                            <w:spacing w:val="-5"/>
                            <w:sz w:val="28"/>
                          </w:rPr>
                          <w:t xml:space="preserve">ng. </w:t>
                        </w:r>
                        <w:r>
                          <w:rPr>
                            <w:sz w:val="28"/>
                          </w:rPr>
                          <w:t xml:space="preserve">T/C: </w:t>
                        </w:r>
                        <w:r>
                          <w:rPr>
                            <w:spacing w:val="-6"/>
                            <w:sz w:val="28"/>
                          </w:rPr>
                          <w:t xml:space="preserve">Gấu </w:t>
                        </w:r>
                        <w:r>
                          <w:rPr>
                            <w:spacing w:val="-7"/>
                            <w:sz w:val="28"/>
                          </w:rPr>
                          <w:t>va</w:t>
                        </w:r>
                        <w:r>
                          <w:rPr>
                            <w:spacing w:val="-7"/>
                            <w:position w:val="-3"/>
                            <w:sz w:val="28"/>
                          </w:rPr>
                          <w:t>̀</w:t>
                        </w:r>
                        <w:r>
                          <w:rPr>
                            <w:spacing w:val="20"/>
                            <w:position w:val="-3"/>
                            <w:sz w:val="28"/>
                          </w:rPr>
                          <w:t xml:space="preserve"> </w:t>
                        </w:r>
                        <w:r>
                          <w:rPr>
                            <w:sz w:val="28"/>
                          </w:rPr>
                          <w:t>Ong</w:t>
                        </w:r>
                      </w:p>
                    </w:tc>
                    <w:tc>
                      <w:tcPr>
                        <w:tcW w:w="1401" w:type="dxa"/>
                      </w:tcPr>
                      <w:p w:rsidR="002C7CDB" w:rsidRDefault="00D161E7">
                        <w:pPr>
                          <w:pStyle w:val="TableParagraph"/>
                          <w:spacing w:before="225" w:line="220" w:lineRule="auto"/>
                          <w:ind w:left="124" w:right="108" w:firstLine="26"/>
                          <w:jc w:val="both"/>
                          <w:rPr>
                            <w:sz w:val="28"/>
                          </w:rPr>
                        </w:pPr>
                        <w:r>
                          <w:rPr>
                            <w:sz w:val="28"/>
                          </w:rPr>
                          <w:t xml:space="preserve">Ném đích </w:t>
                        </w:r>
                        <w:r>
                          <w:rPr>
                            <w:spacing w:val="-15"/>
                            <w:sz w:val="28"/>
                          </w:rPr>
                          <w:t>đư</w:t>
                        </w:r>
                        <w:r>
                          <w:rPr>
                            <w:spacing w:val="-15"/>
                            <w:position w:val="-3"/>
                            <w:sz w:val="28"/>
                          </w:rPr>
                          <w:t>́</w:t>
                        </w:r>
                        <w:r>
                          <w:rPr>
                            <w:spacing w:val="-29"/>
                            <w:position w:val="-3"/>
                            <w:sz w:val="28"/>
                          </w:rPr>
                          <w:t xml:space="preserve"> </w:t>
                        </w:r>
                        <w:r>
                          <w:rPr>
                            <w:sz w:val="28"/>
                          </w:rPr>
                          <w:t xml:space="preserve">ng.T/C: </w:t>
                        </w:r>
                        <w:r>
                          <w:rPr>
                            <w:spacing w:val="-5"/>
                            <w:sz w:val="28"/>
                          </w:rPr>
                          <w:t>Nha</w:t>
                        </w:r>
                        <w:r>
                          <w:rPr>
                            <w:spacing w:val="-5"/>
                            <w:position w:val="-3"/>
                            <w:sz w:val="28"/>
                          </w:rPr>
                          <w:t>̉</w:t>
                        </w:r>
                        <w:r>
                          <w:rPr>
                            <w:spacing w:val="-5"/>
                            <w:sz w:val="28"/>
                          </w:rPr>
                          <w:t xml:space="preserve">y </w:t>
                        </w:r>
                        <w:r>
                          <w:rPr>
                            <w:sz w:val="28"/>
                          </w:rPr>
                          <w:t xml:space="preserve">qua </w:t>
                        </w:r>
                        <w:r>
                          <w:rPr>
                            <w:spacing w:val="-7"/>
                            <w:sz w:val="28"/>
                          </w:rPr>
                          <w:t>suối</w:t>
                        </w:r>
                        <w:r>
                          <w:rPr>
                            <w:spacing w:val="8"/>
                            <w:sz w:val="28"/>
                          </w:rPr>
                          <w:t xml:space="preserve"> </w:t>
                        </w:r>
                        <w:r>
                          <w:rPr>
                            <w:spacing w:val="-8"/>
                            <w:sz w:val="28"/>
                          </w:rPr>
                          <w:t>nho</w:t>
                        </w:r>
                        <w:r>
                          <w:rPr>
                            <w:spacing w:val="-8"/>
                            <w:position w:val="-3"/>
                            <w:sz w:val="28"/>
                          </w:rPr>
                          <w:t>̉</w:t>
                        </w:r>
                      </w:p>
                    </w:tc>
                    <w:tc>
                      <w:tcPr>
                        <w:tcW w:w="1538" w:type="dxa"/>
                      </w:tcPr>
                      <w:p w:rsidR="002C7CDB" w:rsidRDefault="002C7CDB">
                        <w:pPr>
                          <w:pStyle w:val="TableParagraph"/>
                          <w:rPr>
                            <w:b/>
                            <w:sz w:val="30"/>
                          </w:rPr>
                        </w:pPr>
                      </w:p>
                      <w:p w:rsidR="002C7CDB" w:rsidRDefault="00D161E7">
                        <w:pPr>
                          <w:pStyle w:val="TableParagraph"/>
                          <w:spacing w:before="181"/>
                          <w:ind w:left="220" w:right="191" w:firstLine="74"/>
                          <w:rPr>
                            <w:sz w:val="28"/>
                          </w:rPr>
                        </w:pPr>
                        <w:r>
                          <w:rPr>
                            <w:sz w:val="28"/>
                          </w:rPr>
                          <w:t>Ném xa, chạy 10m</w:t>
                        </w:r>
                      </w:p>
                    </w:tc>
                    <w:tc>
                      <w:tcPr>
                        <w:tcW w:w="1637" w:type="dxa"/>
                      </w:tcPr>
                      <w:p w:rsidR="002C7CDB" w:rsidRDefault="002C7CDB">
                        <w:pPr>
                          <w:pStyle w:val="TableParagraph"/>
                          <w:rPr>
                            <w:b/>
                            <w:sz w:val="30"/>
                          </w:rPr>
                        </w:pPr>
                      </w:p>
                      <w:p w:rsidR="002C7CDB" w:rsidRDefault="00D161E7">
                        <w:pPr>
                          <w:pStyle w:val="TableParagraph"/>
                          <w:spacing w:before="181"/>
                          <w:ind w:left="303" w:right="180" w:hanging="94"/>
                          <w:rPr>
                            <w:sz w:val="28"/>
                          </w:rPr>
                        </w:pPr>
                        <w:r>
                          <w:rPr>
                            <w:sz w:val="28"/>
                          </w:rPr>
                          <w:t>Trườn sấp, đập bóng</w:t>
                        </w:r>
                      </w:p>
                    </w:tc>
                    <w:tc>
                      <w:tcPr>
                        <w:tcW w:w="1444" w:type="dxa"/>
                      </w:tcPr>
                      <w:p w:rsidR="002C7CDB" w:rsidRDefault="00D161E7">
                        <w:pPr>
                          <w:pStyle w:val="TableParagraph"/>
                          <w:spacing w:before="224" w:line="218" w:lineRule="auto"/>
                          <w:ind w:left="205" w:right="192" w:hanging="3"/>
                          <w:jc w:val="center"/>
                          <w:rPr>
                            <w:sz w:val="28"/>
                          </w:rPr>
                        </w:pPr>
                        <w:r>
                          <w:rPr>
                            <w:spacing w:val="-11"/>
                            <w:sz w:val="28"/>
                          </w:rPr>
                          <w:t>Bo</w:t>
                        </w:r>
                        <w:r>
                          <w:rPr>
                            <w:spacing w:val="-11"/>
                            <w:position w:val="-3"/>
                            <w:sz w:val="28"/>
                          </w:rPr>
                          <w:t xml:space="preserve">̀ </w:t>
                        </w:r>
                        <w:r>
                          <w:rPr>
                            <w:sz w:val="28"/>
                          </w:rPr>
                          <w:t xml:space="preserve">cao – </w:t>
                        </w:r>
                        <w:r>
                          <w:rPr>
                            <w:spacing w:val="-7"/>
                            <w:sz w:val="28"/>
                          </w:rPr>
                          <w:t xml:space="preserve">bâṭ </w:t>
                        </w:r>
                        <w:r>
                          <w:rPr>
                            <w:sz w:val="28"/>
                          </w:rPr>
                          <w:t xml:space="preserve">ô – </w:t>
                        </w:r>
                        <w:r>
                          <w:rPr>
                            <w:spacing w:val="-4"/>
                            <w:sz w:val="28"/>
                          </w:rPr>
                          <w:t>ne</w:t>
                        </w:r>
                        <w:r>
                          <w:rPr>
                            <w:spacing w:val="-4"/>
                            <w:position w:val="-3"/>
                            <w:sz w:val="28"/>
                          </w:rPr>
                          <w:t>́</w:t>
                        </w:r>
                        <w:r>
                          <w:rPr>
                            <w:spacing w:val="-4"/>
                            <w:sz w:val="28"/>
                          </w:rPr>
                          <w:t xml:space="preserve">m </w:t>
                        </w:r>
                        <w:r>
                          <w:rPr>
                            <w:sz w:val="28"/>
                          </w:rPr>
                          <w:t>đi</w:t>
                        </w:r>
                        <w:r>
                          <w:rPr>
                            <w:position w:val="-4"/>
                            <w:sz w:val="28"/>
                          </w:rPr>
                          <w:t>́</w:t>
                        </w:r>
                        <w:r>
                          <w:rPr>
                            <w:sz w:val="28"/>
                          </w:rPr>
                          <w:t>ch ngang</w:t>
                        </w:r>
                      </w:p>
                    </w:tc>
                  </w:tr>
                  <w:tr w:rsidR="002C7CDB">
                    <w:trPr>
                      <w:trHeight w:val="1670"/>
                    </w:trPr>
                    <w:tc>
                      <w:tcPr>
                        <w:tcW w:w="840" w:type="dxa"/>
                        <w:vMerge/>
                        <w:tcBorders>
                          <w:top w:val="nil"/>
                        </w:tcBorders>
                      </w:tcPr>
                      <w:p w:rsidR="002C7CDB" w:rsidRDefault="002C7CDB">
                        <w:pPr>
                          <w:rPr>
                            <w:sz w:val="2"/>
                            <w:szCs w:val="2"/>
                          </w:rPr>
                        </w:pPr>
                      </w:p>
                    </w:tc>
                    <w:tc>
                      <w:tcPr>
                        <w:tcW w:w="1120" w:type="dxa"/>
                      </w:tcPr>
                      <w:p w:rsidR="002C7CDB" w:rsidRDefault="002C7CDB">
                        <w:pPr>
                          <w:pStyle w:val="TableParagraph"/>
                          <w:spacing w:before="8"/>
                          <w:rPr>
                            <w:b/>
                            <w:sz w:val="27"/>
                          </w:rPr>
                        </w:pPr>
                      </w:p>
                      <w:p w:rsidR="002C7CDB" w:rsidRDefault="00D161E7">
                        <w:pPr>
                          <w:pStyle w:val="TableParagraph"/>
                          <w:ind w:left="254" w:right="243" w:firstLine="24"/>
                          <w:jc w:val="both"/>
                          <w:rPr>
                            <w:b/>
                            <w:sz w:val="28"/>
                          </w:rPr>
                        </w:pPr>
                        <w:r>
                          <w:rPr>
                            <w:b/>
                            <w:sz w:val="28"/>
                          </w:rPr>
                          <w:t>Phát triển nhận thức</w:t>
                        </w:r>
                      </w:p>
                    </w:tc>
                    <w:tc>
                      <w:tcPr>
                        <w:tcW w:w="1538" w:type="dxa"/>
                      </w:tcPr>
                      <w:p w:rsidR="002C7CDB" w:rsidRDefault="00D161E7">
                        <w:pPr>
                          <w:pStyle w:val="TableParagraph"/>
                          <w:spacing w:before="184"/>
                          <w:ind w:left="108" w:right="100"/>
                          <w:jc w:val="center"/>
                          <w:rPr>
                            <w:sz w:val="28"/>
                          </w:rPr>
                        </w:pPr>
                        <w:r>
                          <w:rPr>
                            <w:sz w:val="28"/>
                          </w:rPr>
                          <w:t>Trò chuyện với trẻ về nghề nông</w:t>
                        </w:r>
                      </w:p>
                    </w:tc>
                    <w:tc>
                      <w:tcPr>
                        <w:tcW w:w="1401" w:type="dxa"/>
                      </w:tcPr>
                      <w:p w:rsidR="002C7CDB" w:rsidRDefault="002C7CDB">
                        <w:pPr>
                          <w:pStyle w:val="TableParagraph"/>
                          <w:rPr>
                            <w:b/>
                            <w:sz w:val="30"/>
                          </w:rPr>
                        </w:pPr>
                      </w:p>
                      <w:p w:rsidR="002C7CDB" w:rsidRDefault="00D161E7">
                        <w:pPr>
                          <w:pStyle w:val="TableParagraph"/>
                          <w:spacing w:before="217" w:line="213" w:lineRule="auto"/>
                          <w:ind w:left="522" w:hanging="231"/>
                          <w:rPr>
                            <w:sz w:val="28"/>
                          </w:rPr>
                        </w:pPr>
                        <w:r>
                          <w:rPr>
                            <w:sz w:val="28"/>
                          </w:rPr>
                          <w:t>Chu</w:t>
                        </w:r>
                        <w:r>
                          <w:rPr>
                            <w:position w:val="-3"/>
                            <w:sz w:val="28"/>
                          </w:rPr>
                          <w:t>́</w:t>
                        </w:r>
                        <w:r>
                          <w:rPr>
                            <w:position w:val="-3"/>
                            <w:sz w:val="28"/>
                          </w:rPr>
                          <w:t xml:space="preserve"> </w:t>
                        </w:r>
                        <w:r>
                          <w:rPr>
                            <w:sz w:val="28"/>
                          </w:rPr>
                          <w:t>bô</w:t>
                        </w:r>
                        <w:r>
                          <w:rPr>
                            <w:sz w:val="28"/>
                          </w:rPr>
                          <w:t xml:space="preserve"> </w:t>
                        </w:r>
                        <w:r>
                          <w:rPr>
                            <w:sz w:val="28"/>
                          </w:rPr>
                          <w:t xml:space="preserve">̣ </w:t>
                        </w:r>
                        <w:r>
                          <w:rPr>
                            <w:sz w:val="28"/>
                          </w:rPr>
                          <w:t>đôị</w:t>
                        </w:r>
                      </w:p>
                    </w:tc>
                    <w:tc>
                      <w:tcPr>
                        <w:tcW w:w="1538" w:type="dxa"/>
                      </w:tcPr>
                      <w:p w:rsidR="002C7CDB" w:rsidRDefault="00D161E7">
                        <w:pPr>
                          <w:pStyle w:val="TableParagraph"/>
                          <w:spacing w:before="195" w:line="230" w:lineRule="auto"/>
                          <w:ind w:left="108" w:right="93"/>
                          <w:jc w:val="center"/>
                          <w:rPr>
                            <w:sz w:val="28"/>
                          </w:rPr>
                        </w:pPr>
                        <w:r>
                          <w:rPr>
                            <w:sz w:val="28"/>
                          </w:rPr>
                          <w:t>Nghề nghiêp̣ cu</w:t>
                        </w:r>
                        <w:r>
                          <w:rPr>
                            <w:position w:val="-2"/>
                            <w:sz w:val="28"/>
                          </w:rPr>
                          <w:t>̉</w:t>
                        </w:r>
                        <w:r>
                          <w:rPr>
                            <w:sz w:val="28"/>
                          </w:rPr>
                          <w:t xml:space="preserve">a </w:t>
                        </w:r>
                        <w:r>
                          <w:rPr>
                            <w:sz w:val="28"/>
                          </w:rPr>
                          <w:t>bố</w:t>
                        </w:r>
                        <w:r>
                          <w:rPr>
                            <w:sz w:val="28"/>
                          </w:rPr>
                          <w:t xml:space="preserve"> </w:t>
                        </w:r>
                        <w:r>
                          <w:rPr>
                            <w:sz w:val="28"/>
                          </w:rPr>
                          <w:t>me</w:t>
                        </w:r>
                        <w:r>
                          <w:rPr>
                            <w:sz w:val="28"/>
                          </w:rPr>
                          <w:t xml:space="preserve"> </w:t>
                        </w:r>
                        <w:r>
                          <w:rPr>
                            <w:sz w:val="28"/>
                          </w:rPr>
                          <w:t>̣</w:t>
                        </w:r>
                      </w:p>
                    </w:tc>
                    <w:tc>
                      <w:tcPr>
                        <w:tcW w:w="1637" w:type="dxa"/>
                      </w:tcPr>
                      <w:p w:rsidR="002C7CDB" w:rsidRDefault="002C7CDB">
                        <w:pPr>
                          <w:pStyle w:val="TableParagraph"/>
                          <w:spacing w:before="6"/>
                          <w:rPr>
                            <w:b/>
                            <w:sz w:val="32"/>
                          </w:rPr>
                        </w:pPr>
                      </w:p>
                      <w:p w:rsidR="002C7CDB" w:rsidRDefault="00D161E7">
                        <w:pPr>
                          <w:pStyle w:val="TableParagraph"/>
                          <w:ind w:left="178" w:right="164"/>
                          <w:jc w:val="center"/>
                          <w:rPr>
                            <w:sz w:val="28"/>
                          </w:rPr>
                        </w:pPr>
                        <w:r>
                          <w:rPr>
                            <w:sz w:val="28"/>
                          </w:rPr>
                          <w:t>Trò chuyện về nghề giáo viên</w:t>
                        </w:r>
                      </w:p>
                    </w:tc>
                    <w:tc>
                      <w:tcPr>
                        <w:tcW w:w="1444" w:type="dxa"/>
                      </w:tcPr>
                      <w:p w:rsidR="002C7CDB" w:rsidRDefault="00D161E7">
                        <w:pPr>
                          <w:pStyle w:val="TableParagraph"/>
                          <w:spacing w:before="52" w:line="322" w:lineRule="exact"/>
                          <w:ind w:left="269" w:right="260"/>
                          <w:jc w:val="center"/>
                          <w:rPr>
                            <w:sz w:val="28"/>
                          </w:rPr>
                        </w:pPr>
                        <w:r>
                          <w:rPr>
                            <w:sz w:val="28"/>
                          </w:rPr>
                          <w:t>Trò</w:t>
                        </w:r>
                      </w:p>
                      <w:p w:rsidR="002C7CDB" w:rsidRDefault="00D161E7">
                        <w:pPr>
                          <w:pStyle w:val="TableParagraph"/>
                          <w:ind w:left="135" w:right="122" w:hanging="3"/>
                          <w:jc w:val="center"/>
                          <w:rPr>
                            <w:sz w:val="28"/>
                          </w:rPr>
                        </w:pPr>
                        <w:r>
                          <w:rPr>
                            <w:sz w:val="28"/>
                          </w:rPr>
                          <w:t>chuyện về một số nghề ở địa</w:t>
                        </w:r>
                      </w:p>
                      <w:p w:rsidR="002C7CDB" w:rsidRDefault="00D161E7">
                        <w:pPr>
                          <w:pStyle w:val="TableParagraph"/>
                          <w:spacing w:before="2" w:line="308" w:lineRule="exact"/>
                          <w:ind w:left="273" w:right="260"/>
                          <w:jc w:val="center"/>
                          <w:rPr>
                            <w:sz w:val="28"/>
                          </w:rPr>
                        </w:pPr>
                        <w:r>
                          <w:rPr>
                            <w:sz w:val="28"/>
                          </w:rPr>
                          <w:t>phương</w:t>
                        </w:r>
                      </w:p>
                    </w:tc>
                  </w:tr>
                  <w:tr w:rsidR="002C7CDB">
                    <w:trPr>
                      <w:trHeight w:val="1468"/>
                    </w:trPr>
                    <w:tc>
                      <w:tcPr>
                        <w:tcW w:w="840" w:type="dxa"/>
                      </w:tcPr>
                      <w:p w:rsidR="002C7CDB" w:rsidRDefault="002C7CDB">
                        <w:pPr>
                          <w:pStyle w:val="TableParagraph"/>
                          <w:spacing w:before="10"/>
                          <w:rPr>
                            <w:b/>
                            <w:sz w:val="29"/>
                          </w:rPr>
                        </w:pPr>
                      </w:p>
                      <w:p w:rsidR="002C7CDB" w:rsidRDefault="00D161E7">
                        <w:pPr>
                          <w:pStyle w:val="TableParagraph"/>
                          <w:spacing w:line="213" w:lineRule="auto"/>
                          <w:ind w:left="350" w:right="-3" w:hanging="188"/>
                          <w:rPr>
                            <w:b/>
                            <w:sz w:val="28"/>
                          </w:rPr>
                        </w:pPr>
                        <w:r>
                          <w:rPr>
                            <w:b/>
                            <w:spacing w:val="-16"/>
                            <w:sz w:val="28"/>
                          </w:rPr>
                          <w:t>Thư</w:t>
                        </w:r>
                        <w:r>
                          <w:rPr>
                            <w:b/>
                            <w:spacing w:val="-16"/>
                            <w:position w:val="-3"/>
                            <w:sz w:val="28"/>
                          </w:rPr>
                          <w:t xml:space="preserve">́ </w:t>
                        </w:r>
                        <w:r>
                          <w:rPr>
                            <w:b/>
                            <w:sz w:val="28"/>
                          </w:rPr>
                          <w:t>3</w:t>
                        </w:r>
                      </w:p>
                    </w:tc>
                    <w:tc>
                      <w:tcPr>
                        <w:tcW w:w="1120" w:type="dxa"/>
                      </w:tcPr>
                      <w:p w:rsidR="002C7CDB" w:rsidRDefault="00D161E7">
                        <w:pPr>
                          <w:pStyle w:val="TableParagraph"/>
                          <w:spacing w:line="237" w:lineRule="auto"/>
                          <w:ind w:left="249" w:right="233" w:firstLine="28"/>
                          <w:jc w:val="both"/>
                          <w:rPr>
                            <w:b/>
                            <w:sz w:val="28"/>
                          </w:rPr>
                        </w:pPr>
                        <w:r>
                          <w:rPr>
                            <w:b/>
                            <w:sz w:val="28"/>
                          </w:rPr>
                          <w:t xml:space="preserve">Phát triển </w:t>
                        </w:r>
                        <w:r>
                          <w:rPr>
                            <w:b/>
                            <w:spacing w:val="-8"/>
                            <w:sz w:val="28"/>
                          </w:rPr>
                          <w:t>thâ</w:t>
                        </w:r>
                        <w:r>
                          <w:rPr>
                            <w:b/>
                            <w:spacing w:val="-8"/>
                            <w:position w:val="1"/>
                            <w:sz w:val="28"/>
                          </w:rPr>
                          <w:t>̉</w:t>
                        </w:r>
                        <w:r>
                          <w:rPr>
                            <w:b/>
                            <w:spacing w:val="-8"/>
                            <w:sz w:val="28"/>
                          </w:rPr>
                          <w:t xml:space="preserve">m </w:t>
                        </w:r>
                        <w:r>
                          <w:rPr>
                            <w:b/>
                            <w:spacing w:val="-4"/>
                            <w:sz w:val="28"/>
                          </w:rPr>
                          <w:t>m</w:t>
                        </w:r>
                        <w:r>
                          <w:rPr>
                            <w:b/>
                            <w:sz w:val="28"/>
                          </w:rPr>
                          <w:t>i</w:t>
                        </w:r>
                        <w:r>
                          <w:rPr>
                            <w:b/>
                            <w:sz w:val="28"/>
                          </w:rPr>
                          <w:t xml:space="preserve"> </w:t>
                        </w:r>
                        <w:r>
                          <w:rPr>
                            <w:b/>
                            <w:position w:val="-4"/>
                            <w:sz w:val="28"/>
                          </w:rPr>
                          <w:t>̃</w:t>
                        </w:r>
                      </w:p>
                    </w:tc>
                    <w:tc>
                      <w:tcPr>
                        <w:tcW w:w="1538" w:type="dxa"/>
                      </w:tcPr>
                      <w:p w:rsidR="002C7CDB" w:rsidRDefault="00D161E7">
                        <w:pPr>
                          <w:pStyle w:val="TableParagraph"/>
                          <w:spacing w:before="252" w:line="232" w:lineRule="auto"/>
                          <w:ind w:left="274" w:right="191" w:firstLine="252"/>
                          <w:rPr>
                            <w:sz w:val="28"/>
                          </w:rPr>
                        </w:pPr>
                        <w:r>
                          <w:rPr>
                            <w:sz w:val="28"/>
                          </w:rPr>
                          <w:t>Ha</w:t>
                        </w:r>
                        <w:r>
                          <w:rPr>
                            <w:position w:val="-3"/>
                            <w:sz w:val="28"/>
                          </w:rPr>
                          <w:t>́</w:t>
                        </w:r>
                        <w:r>
                          <w:rPr>
                            <w:sz w:val="28"/>
                          </w:rPr>
                          <w:t>t: La</w:t>
                        </w:r>
                        <w:r>
                          <w:rPr>
                            <w:position w:val="-3"/>
                            <w:sz w:val="28"/>
                          </w:rPr>
                          <w:t>̀</w:t>
                        </w:r>
                        <w:r>
                          <w:rPr>
                            <w:sz w:val="28"/>
                          </w:rPr>
                          <w:t>m chu</w:t>
                        </w:r>
                        <w:r>
                          <w:rPr>
                            <w:position w:val="-3"/>
                            <w:sz w:val="28"/>
                          </w:rPr>
                          <w:t xml:space="preserve">́ </w:t>
                        </w:r>
                        <w:r>
                          <w:rPr>
                            <w:sz w:val="28"/>
                          </w:rPr>
                          <w:t>bô ̣đôị</w:t>
                        </w:r>
                      </w:p>
                    </w:tc>
                    <w:tc>
                      <w:tcPr>
                        <w:tcW w:w="1401" w:type="dxa"/>
                      </w:tcPr>
                      <w:p w:rsidR="002C7CDB" w:rsidRDefault="00D161E7">
                        <w:pPr>
                          <w:pStyle w:val="TableParagraph"/>
                          <w:spacing w:before="245" w:line="247" w:lineRule="auto"/>
                          <w:ind w:left="306" w:right="335" w:firstLine="44"/>
                          <w:jc w:val="center"/>
                          <w:rPr>
                            <w:sz w:val="28"/>
                          </w:rPr>
                        </w:pPr>
                        <w:r>
                          <w:rPr>
                            <w:spacing w:val="-5"/>
                            <w:sz w:val="28"/>
                          </w:rPr>
                          <w:t>Ha</w:t>
                        </w:r>
                        <w:r>
                          <w:rPr>
                            <w:spacing w:val="-5"/>
                            <w:position w:val="-3"/>
                            <w:sz w:val="28"/>
                          </w:rPr>
                          <w:t>́</w:t>
                        </w:r>
                        <w:r>
                          <w:rPr>
                            <w:spacing w:val="-5"/>
                            <w:sz w:val="28"/>
                          </w:rPr>
                          <w:t xml:space="preserve">t: </w:t>
                        </w:r>
                        <w:r>
                          <w:rPr>
                            <w:sz w:val="28"/>
                          </w:rPr>
                          <w:t xml:space="preserve">Đi </w:t>
                        </w:r>
                        <w:r>
                          <w:rPr>
                            <w:spacing w:val="-11"/>
                            <w:sz w:val="28"/>
                          </w:rPr>
                          <w:t xml:space="preserve">môṭ </w:t>
                        </w:r>
                        <w:r>
                          <w:rPr>
                            <w:sz w:val="28"/>
                          </w:rPr>
                          <w:t>hai</w:t>
                        </w:r>
                      </w:p>
                    </w:tc>
                    <w:tc>
                      <w:tcPr>
                        <w:tcW w:w="1538" w:type="dxa"/>
                      </w:tcPr>
                      <w:p w:rsidR="002C7CDB" w:rsidRDefault="00D161E7">
                        <w:pPr>
                          <w:pStyle w:val="TableParagraph"/>
                          <w:spacing w:before="245"/>
                          <w:ind w:left="528"/>
                          <w:rPr>
                            <w:sz w:val="28"/>
                          </w:rPr>
                        </w:pPr>
                        <w:r>
                          <w:rPr>
                            <w:spacing w:val="-5"/>
                            <w:sz w:val="28"/>
                          </w:rPr>
                          <w:t>Ha</w:t>
                        </w:r>
                        <w:r>
                          <w:rPr>
                            <w:spacing w:val="-5"/>
                            <w:position w:val="-3"/>
                            <w:sz w:val="28"/>
                          </w:rPr>
                          <w:t>́</w:t>
                        </w:r>
                        <w:r>
                          <w:rPr>
                            <w:spacing w:val="-5"/>
                            <w:sz w:val="28"/>
                          </w:rPr>
                          <w:t>t:</w:t>
                        </w:r>
                      </w:p>
                      <w:p w:rsidR="002C7CDB" w:rsidRDefault="00D161E7">
                        <w:pPr>
                          <w:pStyle w:val="TableParagraph"/>
                          <w:spacing w:before="48" w:line="211" w:lineRule="auto"/>
                          <w:ind w:left="557" w:right="191" w:hanging="330"/>
                          <w:rPr>
                            <w:sz w:val="28"/>
                          </w:rPr>
                        </w:pPr>
                        <w:r>
                          <w:rPr>
                            <w:sz w:val="28"/>
                          </w:rPr>
                          <w:t xml:space="preserve">Em </w:t>
                        </w:r>
                        <w:r>
                          <w:rPr>
                            <w:spacing w:val="-23"/>
                            <w:sz w:val="28"/>
                          </w:rPr>
                          <w:t xml:space="preserve">tâp̣ </w:t>
                        </w:r>
                        <w:r>
                          <w:rPr>
                            <w:spacing w:val="-6"/>
                            <w:sz w:val="28"/>
                          </w:rPr>
                          <w:t>la</w:t>
                        </w:r>
                        <w:r>
                          <w:rPr>
                            <w:spacing w:val="-6"/>
                            <w:position w:val="-3"/>
                            <w:sz w:val="28"/>
                          </w:rPr>
                          <w:t>́</w:t>
                        </w:r>
                        <w:r>
                          <w:rPr>
                            <w:spacing w:val="-6"/>
                            <w:sz w:val="28"/>
                          </w:rPr>
                          <w:t xml:space="preserve">i </w:t>
                        </w:r>
                        <w:r>
                          <w:rPr>
                            <w:sz w:val="28"/>
                          </w:rPr>
                          <w:t>ô tô</w:t>
                        </w:r>
                      </w:p>
                    </w:tc>
                    <w:tc>
                      <w:tcPr>
                        <w:tcW w:w="1637" w:type="dxa"/>
                      </w:tcPr>
                      <w:p w:rsidR="002C7CDB" w:rsidRDefault="00D161E7">
                        <w:pPr>
                          <w:pStyle w:val="TableParagraph"/>
                          <w:spacing w:before="245"/>
                          <w:ind w:left="610" w:right="244" w:hanging="336"/>
                          <w:rPr>
                            <w:sz w:val="28"/>
                          </w:rPr>
                        </w:pPr>
                        <w:r>
                          <w:rPr>
                            <w:sz w:val="28"/>
                          </w:rPr>
                          <w:t>Hát và vỗ tay:</w:t>
                        </w:r>
                      </w:p>
                      <w:p w:rsidR="002C7CDB" w:rsidRDefault="00D161E7">
                        <w:pPr>
                          <w:pStyle w:val="TableParagraph"/>
                          <w:spacing w:before="62"/>
                          <w:ind w:left="284"/>
                          <w:rPr>
                            <w:sz w:val="28"/>
                          </w:rPr>
                        </w:pPr>
                        <w:r>
                          <w:rPr>
                            <w:spacing w:val="-1"/>
                            <w:sz w:val="28"/>
                          </w:rPr>
                          <w:t>C</w:t>
                        </w:r>
                        <w:r>
                          <w:rPr>
                            <w:sz w:val="28"/>
                          </w:rPr>
                          <w:t>ô</w:t>
                        </w:r>
                        <w:r>
                          <w:rPr>
                            <w:sz w:val="28"/>
                          </w:rPr>
                          <w:t xml:space="preserve"> </w:t>
                        </w:r>
                        <w:r>
                          <w:rPr>
                            <w:spacing w:val="-2"/>
                            <w:sz w:val="28"/>
                          </w:rPr>
                          <w:t>v</w:t>
                        </w:r>
                        <w:r>
                          <w:rPr>
                            <w:spacing w:val="-22"/>
                            <w:sz w:val="28"/>
                          </w:rPr>
                          <w:t>a</w:t>
                        </w:r>
                        <w:r>
                          <w:rPr>
                            <w:position w:val="-3"/>
                            <w:sz w:val="28"/>
                          </w:rPr>
                          <w:t>̀</w:t>
                        </w:r>
                        <w:r>
                          <w:rPr>
                            <w:spacing w:val="21"/>
                            <w:position w:val="-3"/>
                            <w:sz w:val="28"/>
                          </w:rPr>
                          <w:t xml:space="preserve"> </w:t>
                        </w:r>
                        <w:r>
                          <w:rPr>
                            <w:spacing w:val="-5"/>
                            <w:sz w:val="28"/>
                          </w:rPr>
                          <w:t>m</w:t>
                        </w:r>
                        <w:r>
                          <w:rPr>
                            <w:sz w:val="28"/>
                          </w:rPr>
                          <w:t>e</w:t>
                        </w:r>
                        <w:r>
                          <w:rPr>
                            <w:spacing w:val="-15"/>
                            <w:sz w:val="28"/>
                          </w:rPr>
                          <w:t xml:space="preserve"> </w:t>
                        </w:r>
                        <w:r>
                          <w:rPr>
                            <w:sz w:val="28"/>
                          </w:rPr>
                          <w:t>̣</w:t>
                        </w:r>
                      </w:p>
                    </w:tc>
                    <w:tc>
                      <w:tcPr>
                        <w:tcW w:w="1444" w:type="dxa"/>
                      </w:tcPr>
                      <w:p w:rsidR="002C7CDB" w:rsidRDefault="00D161E7">
                        <w:pPr>
                          <w:pStyle w:val="TableParagraph"/>
                          <w:spacing w:before="52"/>
                          <w:ind w:left="481"/>
                          <w:rPr>
                            <w:sz w:val="28"/>
                          </w:rPr>
                        </w:pPr>
                        <w:r>
                          <w:rPr>
                            <w:spacing w:val="-5"/>
                            <w:sz w:val="28"/>
                          </w:rPr>
                          <w:t>Ha</w:t>
                        </w:r>
                        <w:r>
                          <w:rPr>
                            <w:spacing w:val="-5"/>
                            <w:position w:val="-3"/>
                            <w:sz w:val="28"/>
                          </w:rPr>
                          <w:t>́</w:t>
                        </w:r>
                        <w:r>
                          <w:rPr>
                            <w:spacing w:val="-5"/>
                            <w:sz w:val="28"/>
                          </w:rPr>
                          <w:t>t:</w:t>
                        </w:r>
                      </w:p>
                      <w:p w:rsidR="002C7CDB" w:rsidRDefault="00D161E7">
                        <w:pPr>
                          <w:pStyle w:val="TableParagraph"/>
                          <w:spacing w:before="53" w:line="206" w:lineRule="auto"/>
                          <w:ind w:left="512" w:hanging="351"/>
                          <w:rPr>
                            <w:sz w:val="28"/>
                          </w:rPr>
                        </w:pPr>
                        <w:r>
                          <w:rPr>
                            <w:spacing w:val="-11"/>
                            <w:sz w:val="28"/>
                          </w:rPr>
                          <w:t xml:space="preserve">Đôị </w:t>
                        </w:r>
                        <w:r>
                          <w:rPr>
                            <w:spacing w:val="-5"/>
                            <w:sz w:val="28"/>
                          </w:rPr>
                          <w:t>ke</w:t>
                        </w:r>
                        <w:r>
                          <w:rPr>
                            <w:spacing w:val="-5"/>
                            <w:position w:val="-3"/>
                            <w:sz w:val="28"/>
                          </w:rPr>
                          <w:t>̀</w:t>
                        </w:r>
                        <w:r>
                          <w:rPr>
                            <w:spacing w:val="-5"/>
                            <w:sz w:val="28"/>
                          </w:rPr>
                          <w:t xml:space="preserve">n </w:t>
                        </w:r>
                        <w:r>
                          <w:rPr>
                            <w:sz w:val="28"/>
                          </w:rPr>
                          <w:t>ti</w:t>
                        </w:r>
                        <w:r>
                          <w:rPr>
                            <w:position w:val="-4"/>
                            <w:sz w:val="28"/>
                          </w:rPr>
                          <w:t xml:space="preserve">́ </w:t>
                        </w:r>
                        <w:r>
                          <w:rPr>
                            <w:sz w:val="28"/>
                          </w:rPr>
                          <w:t>hon</w:t>
                        </w:r>
                      </w:p>
                    </w:tc>
                  </w:tr>
                </w:tbl>
                <w:p w:rsidR="002C7CDB" w:rsidRDefault="002C7CDB">
                  <w:pPr>
                    <w:pStyle w:val="BodyText"/>
                  </w:pPr>
                </w:p>
              </w:txbxContent>
            </v:textbox>
            <w10:wrap anchorx="page"/>
          </v:shape>
        </w:pict>
      </w:r>
      <w:r>
        <w:rPr>
          <w:b/>
          <w:sz w:val="32"/>
        </w:rPr>
        <w:t>KẾ HOẠCH THỰC HIỆN HOẠT ĐỘNG HỌC CÓ CHỦ ĐÍCH CHỦ ĐỀ: NGHỀ NGHIỆP</w:t>
      </w:r>
    </w:p>
    <w:p w:rsidR="002C7CDB" w:rsidRDefault="002C7CDB">
      <w:pPr>
        <w:spacing w:line="278" w:lineRule="auto"/>
        <w:rPr>
          <w:sz w:val="32"/>
        </w:rPr>
        <w:sectPr w:rsidR="002C7CDB">
          <w:pgSz w:w="11910" w:h="16850"/>
          <w:pgMar w:top="860" w:right="440" w:bottom="1060" w:left="600" w:header="0" w:footer="953"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1121"/>
        <w:gridCol w:w="1539"/>
        <w:gridCol w:w="1402"/>
        <w:gridCol w:w="1538"/>
        <w:gridCol w:w="1637"/>
        <w:gridCol w:w="1445"/>
      </w:tblGrid>
      <w:tr w:rsidR="002C7CDB">
        <w:trPr>
          <w:trHeight w:val="1406"/>
        </w:trPr>
        <w:tc>
          <w:tcPr>
            <w:tcW w:w="840" w:type="dxa"/>
          </w:tcPr>
          <w:p w:rsidR="002C7CDB" w:rsidRDefault="002C7CDB">
            <w:pPr>
              <w:pStyle w:val="TableParagraph"/>
              <w:spacing w:before="1"/>
              <w:rPr>
                <w:b/>
                <w:sz w:val="29"/>
              </w:rPr>
            </w:pPr>
          </w:p>
          <w:p w:rsidR="002C7CDB" w:rsidRDefault="00D161E7">
            <w:pPr>
              <w:pStyle w:val="TableParagraph"/>
              <w:spacing w:line="213" w:lineRule="auto"/>
              <w:ind w:left="350" w:right="-3" w:hanging="188"/>
              <w:rPr>
                <w:b/>
                <w:sz w:val="28"/>
              </w:rPr>
            </w:pPr>
            <w:r>
              <w:rPr>
                <w:b/>
                <w:spacing w:val="-16"/>
                <w:sz w:val="28"/>
              </w:rPr>
              <w:t>Thư</w:t>
            </w:r>
            <w:r>
              <w:rPr>
                <w:b/>
                <w:spacing w:val="-16"/>
                <w:position w:val="-3"/>
                <w:sz w:val="28"/>
              </w:rPr>
              <w:t xml:space="preserve">́ </w:t>
            </w:r>
            <w:r>
              <w:rPr>
                <w:b/>
                <w:sz w:val="28"/>
              </w:rPr>
              <w:t>4</w:t>
            </w:r>
          </w:p>
        </w:tc>
        <w:tc>
          <w:tcPr>
            <w:tcW w:w="1121" w:type="dxa"/>
          </w:tcPr>
          <w:p w:rsidR="002C7CDB" w:rsidRDefault="00D161E7">
            <w:pPr>
              <w:pStyle w:val="TableParagraph"/>
              <w:ind w:left="263" w:right="252" w:firstLine="14"/>
              <w:jc w:val="both"/>
              <w:rPr>
                <w:b/>
                <w:sz w:val="28"/>
              </w:rPr>
            </w:pPr>
            <w:r>
              <w:rPr>
                <w:b/>
                <w:sz w:val="28"/>
              </w:rPr>
              <w:t>Phát triển ngôn ngư</w:t>
            </w:r>
            <w:r>
              <w:rPr>
                <w:b/>
                <w:position w:val="-3"/>
                <w:sz w:val="28"/>
              </w:rPr>
              <w:t>̃</w:t>
            </w:r>
          </w:p>
        </w:tc>
        <w:tc>
          <w:tcPr>
            <w:tcW w:w="1539" w:type="dxa"/>
          </w:tcPr>
          <w:p w:rsidR="002C7CDB" w:rsidRDefault="00D161E7">
            <w:pPr>
              <w:pStyle w:val="TableParagraph"/>
              <w:spacing w:before="68" w:line="213" w:lineRule="auto"/>
              <w:ind w:left="146" w:right="137"/>
              <w:jc w:val="center"/>
              <w:rPr>
                <w:sz w:val="28"/>
              </w:rPr>
            </w:pPr>
            <w:r>
              <w:rPr>
                <w:sz w:val="28"/>
              </w:rPr>
              <w:t>Thơ: Be</w:t>
            </w:r>
            <w:r>
              <w:rPr>
                <w:position w:val="-3"/>
                <w:sz w:val="28"/>
              </w:rPr>
              <w:t xml:space="preserve">́ </w:t>
            </w:r>
            <w:r>
              <w:rPr>
                <w:sz w:val="28"/>
              </w:rPr>
              <w:t>la</w:t>
            </w:r>
            <w:r>
              <w:rPr>
                <w:position w:val="-3"/>
                <w:sz w:val="28"/>
              </w:rPr>
              <w:t>̀</w:t>
            </w:r>
            <w:r>
              <w:rPr>
                <w:sz w:val="28"/>
              </w:rPr>
              <w:t>m bao</w:t>
            </w:r>
          </w:p>
          <w:p w:rsidR="002C7CDB" w:rsidRDefault="00D161E7">
            <w:pPr>
              <w:pStyle w:val="TableParagraph"/>
              <w:spacing w:line="288" w:lineRule="exact"/>
              <w:ind w:left="115" w:right="111"/>
              <w:jc w:val="center"/>
              <w:rPr>
                <w:sz w:val="28"/>
              </w:rPr>
            </w:pPr>
            <w:r>
              <w:rPr>
                <w:sz w:val="28"/>
              </w:rPr>
              <w:t>nhiêu nghề</w:t>
            </w:r>
          </w:p>
        </w:tc>
        <w:tc>
          <w:tcPr>
            <w:tcW w:w="1402" w:type="dxa"/>
          </w:tcPr>
          <w:p w:rsidR="002C7CDB" w:rsidRDefault="00D161E7">
            <w:pPr>
              <w:pStyle w:val="TableParagraph"/>
              <w:spacing w:before="204"/>
              <w:ind w:left="429"/>
              <w:rPr>
                <w:sz w:val="28"/>
              </w:rPr>
            </w:pPr>
            <w:r>
              <w:rPr>
                <w:sz w:val="28"/>
              </w:rPr>
              <w:t>Thơ:</w:t>
            </w:r>
          </w:p>
          <w:p w:rsidR="002C7CDB" w:rsidRDefault="00D161E7">
            <w:pPr>
              <w:pStyle w:val="TableParagraph"/>
              <w:spacing w:before="61"/>
              <w:ind w:left="165" w:right="141" w:firstLine="165"/>
              <w:rPr>
                <w:sz w:val="28"/>
              </w:rPr>
            </w:pPr>
            <w:r>
              <w:rPr>
                <w:sz w:val="28"/>
              </w:rPr>
              <w:t>Cái bát xinh xinh</w:t>
            </w:r>
          </w:p>
        </w:tc>
        <w:tc>
          <w:tcPr>
            <w:tcW w:w="1538" w:type="dxa"/>
          </w:tcPr>
          <w:p w:rsidR="002C7CDB" w:rsidRDefault="00D161E7">
            <w:pPr>
              <w:pStyle w:val="TableParagraph"/>
              <w:spacing w:before="204"/>
              <w:ind w:left="498"/>
              <w:rPr>
                <w:sz w:val="28"/>
              </w:rPr>
            </w:pPr>
            <w:r>
              <w:rPr>
                <w:sz w:val="28"/>
              </w:rPr>
              <w:t>Thơ:</w:t>
            </w:r>
          </w:p>
          <w:p w:rsidR="002C7CDB" w:rsidRDefault="00D161E7">
            <w:pPr>
              <w:pStyle w:val="TableParagraph"/>
              <w:spacing w:before="85" w:line="213" w:lineRule="auto"/>
              <w:ind w:left="493" w:hanging="262"/>
              <w:rPr>
                <w:sz w:val="28"/>
              </w:rPr>
            </w:pPr>
            <w:r>
              <w:rPr>
                <w:spacing w:val="-7"/>
                <w:sz w:val="28"/>
              </w:rPr>
              <w:t xml:space="preserve">Kể </w:t>
            </w:r>
            <w:r>
              <w:rPr>
                <w:sz w:val="28"/>
              </w:rPr>
              <w:t xml:space="preserve">cho </w:t>
            </w:r>
            <w:r>
              <w:rPr>
                <w:spacing w:val="-6"/>
                <w:sz w:val="28"/>
              </w:rPr>
              <w:t>be</w:t>
            </w:r>
            <w:r>
              <w:rPr>
                <w:spacing w:val="-6"/>
                <w:position w:val="-3"/>
                <w:sz w:val="28"/>
              </w:rPr>
              <w:t xml:space="preserve">́ </w:t>
            </w:r>
            <w:r>
              <w:rPr>
                <w:sz w:val="28"/>
              </w:rPr>
              <w:t>nghe</w:t>
            </w:r>
          </w:p>
        </w:tc>
        <w:tc>
          <w:tcPr>
            <w:tcW w:w="1637" w:type="dxa"/>
          </w:tcPr>
          <w:p w:rsidR="002C7CDB" w:rsidRDefault="002C7CDB">
            <w:pPr>
              <w:pStyle w:val="TableParagraph"/>
              <w:spacing w:before="9"/>
              <w:rPr>
                <w:b/>
                <w:sz w:val="31"/>
              </w:rPr>
            </w:pPr>
          </w:p>
          <w:p w:rsidR="002C7CDB" w:rsidRDefault="00D161E7">
            <w:pPr>
              <w:pStyle w:val="TableParagraph"/>
              <w:spacing w:line="285" w:lineRule="auto"/>
              <w:ind w:left="295" w:right="372" w:firstLine="252"/>
              <w:rPr>
                <w:sz w:val="28"/>
              </w:rPr>
            </w:pPr>
            <w:r>
              <w:rPr>
                <w:sz w:val="28"/>
              </w:rPr>
              <w:t xml:space="preserve">Thơ: Me </w:t>
            </w:r>
            <w:r>
              <w:rPr>
                <w:spacing w:val="-6"/>
                <w:sz w:val="28"/>
              </w:rPr>
              <w:t>̣va</w:t>
            </w:r>
            <w:r>
              <w:rPr>
                <w:spacing w:val="-6"/>
                <w:position w:val="-3"/>
                <w:sz w:val="28"/>
              </w:rPr>
              <w:t>̀</w:t>
            </w:r>
            <w:r>
              <w:rPr>
                <w:spacing w:val="21"/>
                <w:position w:val="-3"/>
                <w:sz w:val="28"/>
              </w:rPr>
              <w:t xml:space="preserve"> </w:t>
            </w:r>
            <w:r>
              <w:rPr>
                <w:sz w:val="28"/>
              </w:rPr>
              <w:t>cô</w:t>
            </w:r>
          </w:p>
        </w:tc>
        <w:tc>
          <w:tcPr>
            <w:tcW w:w="1445" w:type="dxa"/>
          </w:tcPr>
          <w:p w:rsidR="002C7CDB" w:rsidRDefault="00D161E7">
            <w:pPr>
              <w:pStyle w:val="TableParagraph"/>
              <w:spacing w:before="204" w:line="261" w:lineRule="auto"/>
              <w:ind w:left="281" w:right="255" w:firstLine="168"/>
              <w:rPr>
                <w:sz w:val="28"/>
              </w:rPr>
            </w:pPr>
            <w:r>
              <w:rPr>
                <w:sz w:val="28"/>
              </w:rPr>
              <w:t>Thơ: Em làm thợ xây</w:t>
            </w:r>
          </w:p>
        </w:tc>
      </w:tr>
      <w:tr w:rsidR="002C7CDB">
        <w:trPr>
          <w:trHeight w:val="1288"/>
        </w:trPr>
        <w:tc>
          <w:tcPr>
            <w:tcW w:w="840" w:type="dxa"/>
          </w:tcPr>
          <w:p w:rsidR="002C7CDB" w:rsidRDefault="002C7CDB">
            <w:pPr>
              <w:pStyle w:val="TableParagraph"/>
              <w:spacing w:before="3"/>
              <w:rPr>
                <w:b/>
                <w:sz w:val="29"/>
              </w:rPr>
            </w:pPr>
          </w:p>
          <w:p w:rsidR="002C7CDB" w:rsidRDefault="00D161E7">
            <w:pPr>
              <w:pStyle w:val="TableParagraph"/>
              <w:spacing w:line="213" w:lineRule="auto"/>
              <w:ind w:left="350" w:right="-3" w:hanging="188"/>
              <w:rPr>
                <w:b/>
                <w:sz w:val="28"/>
              </w:rPr>
            </w:pPr>
            <w:r>
              <w:rPr>
                <w:b/>
                <w:spacing w:val="-16"/>
                <w:sz w:val="28"/>
              </w:rPr>
              <w:t>Thư</w:t>
            </w:r>
            <w:r>
              <w:rPr>
                <w:b/>
                <w:spacing w:val="-16"/>
                <w:position w:val="-3"/>
                <w:sz w:val="28"/>
              </w:rPr>
              <w:t xml:space="preserve">́ </w:t>
            </w:r>
            <w:r>
              <w:rPr>
                <w:b/>
                <w:sz w:val="28"/>
              </w:rPr>
              <w:t>5</w:t>
            </w:r>
          </w:p>
        </w:tc>
        <w:tc>
          <w:tcPr>
            <w:tcW w:w="1121" w:type="dxa"/>
          </w:tcPr>
          <w:p w:rsidR="002C7CDB" w:rsidRDefault="00D161E7">
            <w:pPr>
              <w:pStyle w:val="TableParagraph"/>
              <w:spacing w:line="235" w:lineRule="auto"/>
              <w:ind w:left="249" w:right="234" w:firstLine="28"/>
              <w:jc w:val="both"/>
              <w:rPr>
                <w:b/>
                <w:sz w:val="28"/>
              </w:rPr>
            </w:pPr>
            <w:r>
              <w:rPr>
                <w:b/>
                <w:sz w:val="28"/>
              </w:rPr>
              <w:t xml:space="preserve">Phát triển </w:t>
            </w:r>
            <w:r>
              <w:rPr>
                <w:b/>
                <w:spacing w:val="-8"/>
                <w:sz w:val="28"/>
              </w:rPr>
              <w:t>thâ</w:t>
            </w:r>
            <w:r>
              <w:rPr>
                <w:b/>
                <w:spacing w:val="-8"/>
                <w:position w:val="1"/>
                <w:sz w:val="28"/>
              </w:rPr>
              <w:t>̉</w:t>
            </w:r>
            <w:r>
              <w:rPr>
                <w:b/>
                <w:spacing w:val="-8"/>
                <w:sz w:val="28"/>
              </w:rPr>
              <w:t>m</w:t>
            </w:r>
          </w:p>
          <w:p w:rsidR="002C7CDB" w:rsidRDefault="00D161E7">
            <w:pPr>
              <w:pStyle w:val="TableParagraph"/>
              <w:spacing w:line="312" w:lineRule="exact"/>
              <w:ind w:left="402"/>
              <w:rPr>
                <w:b/>
                <w:sz w:val="28"/>
              </w:rPr>
            </w:pPr>
            <w:r>
              <w:rPr>
                <w:b/>
                <w:spacing w:val="-4"/>
                <w:sz w:val="28"/>
              </w:rPr>
              <w:t>m</w:t>
            </w:r>
            <w:r>
              <w:rPr>
                <w:b/>
                <w:sz w:val="28"/>
              </w:rPr>
              <w:t>i</w:t>
            </w:r>
            <w:r>
              <w:rPr>
                <w:b/>
                <w:spacing w:val="-41"/>
                <w:sz w:val="28"/>
              </w:rPr>
              <w:t xml:space="preserve"> </w:t>
            </w:r>
            <w:r>
              <w:rPr>
                <w:b/>
                <w:position w:val="-4"/>
                <w:sz w:val="28"/>
              </w:rPr>
              <w:t>̃</w:t>
            </w:r>
          </w:p>
        </w:tc>
        <w:tc>
          <w:tcPr>
            <w:tcW w:w="1539" w:type="dxa"/>
          </w:tcPr>
          <w:p w:rsidR="002C7CDB" w:rsidRDefault="00D161E7">
            <w:pPr>
              <w:pStyle w:val="TableParagraph"/>
              <w:spacing w:before="176"/>
              <w:ind w:left="179" w:right="173" w:firstLine="1"/>
              <w:jc w:val="center"/>
              <w:rPr>
                <w:sz w:val="28"/>
              </w:rPr>
            </w:pPr>
            <w:r>
              <w:rPr>
                <w:sz w:val="28"/>
              </w:rPr>
              <w:t>Nặn sản phẩm của nghề nông</w:t>
            </w:r>
          </w:p>
        </w:tc>
        <w:tc>
          <w:tcPr>
            <w:tcW w:w="1402" w:type="dxa"/>
          </w:tcPr>
          <w:p w:rsidR="002C7CDB" w:rsidRDefault="00D161E7">
            <w:pPr>
              <w:pStyle w:val="TableParagraph"/>
              <w:spacing w:before="176"/>
              <w:ind w:left="217" w:right="214" w:firstLine="79"/>
              <w:jc w:val="both"/>
              <w:rPr>
                <w:sz w:val="28"/>
              </w:rPr>
            </w:pPr>
            <w:r>
              <w:rPr>
                <w:sz w:val="28"/>
              </w:rPr>
              <w:t>Vẽ quà tặng chú bộ đội</w:t>
            </w:r>
          </w:p>
        </w:tc>
        <w:tc>
          <w:tcPr>
            <w:tcW w:w="1538" w:type="dxa"/>
          </w:tcPr>
          <w:p w:rsidR="002C7CDB" w:rsidRDefault="002C7CDB">
            <w:pPr>
              <w:pStyle w:val="TableParagraph"/>
              <w:spacing w:before="3"/>
              <w:rPr>
                <w:b/>
                <w:sz w:val="43"/>
              </w:rPr>
            </w:pPr>
          </w:p>
          <w:p w:rsidR="002C7CDB" w:rsidRDefault="00D161E7">
            <w:pPr>
              <w:pStyle w:val="TableParagraph"/>
              <w:ind w:left="179"/>
              <w:rPr>
                <w:sz w:val="28"/>
              </w:rPr>
            </w:pPr>
            <w:r>
              <w:rPr>
                <w:sz w:val="28"/>
              </w:rPr>
              <w:t>Vẽ ô tô tải</w:t>
            </w:r>
          </w:p>
        </w:tc>
        <w:tc>
          <w:tcPr>
            <w:tcW w:w="1637" w:type="dxa"/>
          </w:tcPr>
          <w:p w:rsidR="002C7CDB" w:rsidRDefault="00D161E7">
            <w:pPr>
              <w:pStyle w:val="TableParagraph"/>
              <w:spacing w:before="147"/>
              <w:ind w:left="407" w:right="116" w:hanging="269"/>
              <w:rPr>
                <w:sz w:val="28"/>
              </w:rPr>
            </w:pPr>
            <w:r>
              <w:rPr>
                <w:sz w:val="28"/>
              </w:rPr>
              <w:t>Vẽ hoa tặng cô giáo</w:t>
            </w:r>
          </w:p>
        </w:tc>
        <w:tc>
          <w:tcPr>
            <w:tcW w:w="1445" w:type="dxa"/>
          </w:tcPr>
          <w:p w:rsidR="002C7CDB" w:rsidRDefault="00D161E7">
            <w:pPr>
              <w:pStyle w:val="TableParagraph"/>
              <w:spacing w:before="176"/>
              <w:ind w:left="209" w:right="205" w:firstLine="1"/>
              <w:jc w:val="center"/>
              <w:rPr>
                <w:sz w:val="28"/>
              </w:rPr>
            </w:pPr>
            <w:r>
              <w:rPr>
                <w:sz w:val="28"/>
              </w:rPr>
              <w:t>Tô màu tranh các nghề</w:t>
            </w:r>
          </w:p>
        </w:tc>
      </w:tr>
      <w:tr w:rsidR="002C7CDB">
        <w:trPr>
          <w:trHeight w:val="1850"/>
        </w:trPr>
        <w:tc>
          <w:tcPr>
            <w:tcW w:w="840" w:type="dxa"/>
          </w:tcPr>
          <w:p w:rsidR="002C7CDB" w:rsidRDefault="002C7CDB">
            <w:pPr>
              <w:pStyle w:val="TableParagraph"/>
              <w:rPr>
                <w:b/>
                <w:sz w:val="30"/>
              </w:rPr>
            </w:pPr>
          </w:p>
          <w:p w:rsidR="002C7CDB" w:rsidRDefault="002C7CDB">
            <w:pPr>
              <w:pStyle w:val="TableParagraph"/>
              <w:spacing w:before="3"/>
              <w:rPr>
                <w:b/>
                <w:sz w:val="27"/>
              </w:rPr>
            </w:pPr>
          </w:p>
          <w:p w:rsidR="002C7CDB" w:rsidRDefault="00D161E7">
            <w:pPr>
              <w:pStyle w:val="TableParagraph"/>
              <w:spacing w:line="213" w:lineRule="auto"/>
              <w:ind w:left="350" w:right="-3" w:hanging="188"/>
              <w:rPr>
                <w:b/>
                <w:sz w:val="28"/>
              </w:rPr>
            </w:pPr>
            <w:r>
              <w:rPr>
                <w:b/>
                <w:spacing w:val="-16"/>
                <w:sz w:val="28"/>
              </w:rPr>
              <w:t>Thư</w:t>
            </w:r>
            <w:r>
              <w:rPr>
                <w:b/>
                <w:spacing w:val="-16"/>
                <w:position w:val="-3"/>
                <w:sz w:val="28"/>
              </w:rPr>
              <w:t xml:space="preserve">́ </w:t>
            </w:r>
            <w:r>
              <w:rPr>
                <w:b/>
                <w:sz w:val="28"/>
              </w:rPr>
              <w:t>6</w:t>
            </w:r>
          </w:p>
        </w:tc>
        <w:tc>
          <w:tcPr>
            <w:tcW w:w="1121" w:type="dxa"/>
          </w:tcPr>
          <w:p w:rsidR="002C7CDB" w:rsidRDefault="002C7CDB">
            <w:pPr>
              <w:pStyle w:val="TableParagraph"/>
              <w:spacing w:before="11"/>
              <w:rPr>
                <w:b/>
                <w:sz w:val="26"/>
              </w:rPr>
            </w:pPr>
          </w:p>
          <w:p w:rsidR="002C7CDB" w:rsidRDefault="00D161E7">
            <w:pPr>
              <w:pStyle w:val="TableParagraph"/>
              <w:ind w:left="254" w:right="245" w:firstLine="24"/>
              <w:jc w:val="both"/>
              <w:rPr>
                <w:b/>
                <w:sz w:val="28"/>
              </w:rPr>
            </w:pPr>
            <w:r>
              <w:rPr>
                <w:b/>
                <w:sz w:val="28"/>
              </w:rPr>
              <w:t>Phát triển nhận thức</w:t>
            </w:r>
          </w:p>
        </w:tc>
        <w:tc>
          <w:tcPr>
            <w:tcW w:w="1539" w:type="dxa"/>
          </w:tcPr>
          <w:p w:rsidR="002C7CDB" w:rsidRDefault="002C7CDB">
            <w:pPr>
              <w:pStyle w:val="TableParagraph"/>
              <w:spacing w:before="8"/>
              <w:rPr>
                <w:b/>
                <w:sz w:val="39"/>
              </w:rPr>
            </w:pPr>
          </w:p>
          <w:p w:rsidR="002C7CDB" w:rsidRDefault="00D161E7">
            <w:pPr>
              <w:pStyle w:val="TableParagraph"/>
              <w:ind w:left="283" w:right="235" w:hanging="41"/>
              <w:jc w:val="both"/>
              <w:rPr>
                <w:sz w:val="28"/>
              </w:rPr>
            </w:pPr>
            <w:r>
              <w:rPr>
                <w:sz w:val="28"/>
              </w:rPr>
              <w:t>Phân biệt tay phải, tay trái</w:t>
            </w:r>
          </w:p>
        </w:tc>
        <w:tc>
          <w:tcPr>
            <w:tcW w:w="1402" w:type="dxa"/>
          </w:tcPr>
          <w:p w:rsidR="002C7CDB" w:rsidRDefault="002C7CDB">
            <w:pPr>
              <w:pStyle w:val="TableParagraph"/>
              <w:spacing w:before="8"/>
              <w:rPr>
                <w:b/>
                <w:sz w:val="25"/>
              </w:rPr>
            </w:pPr>
          </w:p>
          <w:p w:rsidR="002C7CDB" w:rsidRDefault="00D161E7">
            <w:pPr>
              <w:pStyle w:val="TableParagraph"/>
              <w:ind w:left="157" w:right="150" w:firstLine="69"/>
              <w:jc w:val="both"/>
              <w:rPr>
                <w:sz w:val="28"/>
              </w:rPr>
            </w:pPr>
            <w:r>
              <w:rPr>
                <w:sz w:val="28"/>
              </w:rPr>
              <w:t>Sử dụng đúng từ rộng hơn, hẹp hơn</w:t>
            </w:r>
          </w:p>
        </w:tc>
        <w:tc>
          <w:tcPr>
            <w:tcW w:w="1538" w:type="dxa"/>
          </w:tcPr>
          <w:p w:rsidR="002C7CDB" w:rsidRDefault="002C7CDB">
            <w:pPr>
              <w:pStyle w:val="TableParagraph"/>
              <w:rPr>
                <w:b/>
                <w:sz w:val="34"/>
              </w:rPr>
            </w:pPr>
          </w:p>
          <w:p w:rsidR="002C7CDB" w:rsidRDefault="00D161E7">
            <w:pPr>
              <w:pStyle w:val="TableParagraph"/>
              <w:spacing w:before="226"/>
              <w:ind w:left="306" w:right="256" w:hanging="27"/>
              <w:rPr>
                <w:sz w:val="28"/>
              </w:rPr>
            </w:pPr>
            <w:r>
              <w:rPr>
                <w:sz w:val="28"/>
              </w:rPr>
              <w:t>To hơn - nho</w:t>
            </w:r>
            <w:r>
              <w:rPr>
                <w:position w:val="-3"/>
                <w:sz w:val="28"/>
              </w:rPr>
              <w:t xml:space="preserve">̉ </w:t>
            </w:r>
            <w:r>
              <w:rPr>
                <w:sz w:val="28"/>
              </w:rPr>
              <w:t>hơn</w:t>
            </w:r>
          </w:p>
        </w:tc>
        <w:tc>
          <w:tcPr>
            <w:tcW w:w="1637" w:type="dxa"/>
          </w:tcPr>
          <w:p w:rsidR="002C7CDB" w:rsidRDefault="002C7CDB">
            <w:pPr>
              <w:pStyle w:val="TableParagraph"/>
              <w:spacing w:before="11"/>
              <w:rPr>
                <w:b/>
                <w:sz w:val="28"/>
              </w:rPr>
            </w:pPr>
          </w:p>
          <w:p w:rsidR="002C7CDB" w:rsidRDefault="00D161E7">
            <w:pPr>
              <w:pStyle w:val="TableParagraph"/>
              <w:spacing w:line="208" w:lineRule="auto"/>
              <w:ind w:left="171" w:right="164"/>
              <w:jc w:val="center"/>
              <w:rPr>
                <w:sz w:val="28"/>
              </w:rPr>
            </w:pPr>
            <w:r>
              <w:rPr>
                <w:sz w:val="28"/>
              </w:rPr>
              <w:t>Hi</w:t>
            </w:r>
            <w:r>
              <w:rPr>
                <w:position w:val="-4"/>
                <w:sz w:val="28"/>
              </w:rPr>
              <w:t>̀</w:t>
            </w:r>
            <w:r>
              <w:rPr>
                <w:sz w:val="28"/>
              </w:rPr>
              <w:t>nh tro</w:t>
            </w:r>
            <w:r>
              <w:rPr>
                <w:position w:val="-3"/>
                <w:sz w:val="28"/>
              </w:rPr>
              <w:t>̀</w:t>
            </w:r>
            <w:r>
              <w:rPr>
                <w:sz w:val="28"/>
              </w:rPr>
              <w:t>n, hi</w:t>
            </w:r>
            <w:r>
              <w:rPr>
                <w:position w:val="-4"/>
                <w:sz w:val="28"/>
              </w:rPr>
              <w:t>̀</w:t>
            </w:r>
            <w:r>
              <w:rPr>
                <w:sz w:val="28"/>
              </w:rPr>
              <w:t>nh tam gia</w:t>
            </w:r>
            <w:r>
              <w:rPr>
                <w:position w:val="-3"/>
                <w:sz w:val="28"/>
              </w:rPr>
              <w:t>́</w:t>
            </w:r>
            <w:r>
              <w:rPr>
                <w:sz w:val="28"/>
              </w:rPr>
              <w:t>c</w:t>
            </w:r>
          </w:p>
        </w:tc>
        <w:tc>
          <w:tcPr>
            <w:tcW w:w="1445" w:type="dxa"/>
          </w:tcPr>
          <w:p w:rsidR="002C7CDB" w:rsidRDefault="00D161E7">
            <w:pPr>
              <w:pStyle w:val="TableParagraph"/>
              <w:spacing w:before="46" w:line="244" w:lineRule="auto"/>
              <w:ind w:left="144" w:right="136" w:firstLine="50"/>
              <w:jc w:val="both"/>
              <w:rPr>
                <w:sz w:val="28"/>
              </w:rPr>
            </w:pPr>
            <w:r>
              <w:rPr>
                <w:sz w:val="28"/>
              </w:rPr>
              <w:t xml:space="preserve">Phân </w:t>
            </w:r>
            <w:r>
              <w:rPr>
                <w:spacing w:val="-5"/>
                <w:sz w:val="28"/>
              </w:rPr>
              <w:t xml:space="preserve">biêṭ </w:t>
            </w:r>
            <w:r>
              <w:rPr>
                <w:sz w:val="28"/>
              </w:rPr>
              <w:t>phi</w:t>
            </w:r>
            <w:r>
              <w:rPr>
                <w:position w:val="-4"/>
                <w:sz w:val="28"/>
              </w:rPr>
              <w:t>́</w:t>
            </w:r>
            <w:r>
              <w:rPr>
                <w:sz w:val="28"/>
              </w:rPr>
              <w:t>a trên - phi</w:t>
            </w:r>
            <w:r>
              <w:rPr>
                <w:position w:val="-4"/>
                <w:sz w:val="28"/>
              </w:rPr>
              <w:t>́</w:t>
            </w:r>
            <w:r>
              <w:rPr>
                <w:sz w:val="28"/>
              </w:rPr>
              <w:t xml:space="preserve">a </w:t>
            </w:r>
            <w:r>
              <w:rPr>
                <w:spacing w:val="-10"/>
                <w:sz w:val="28"/>
              </w:rPr>
              <w:t>dươ</w:t>
            </w:r>
            <w:r>
              <w:rPr>
                <w:spacing w:val="-10"/>
                <w:position w:val="-3"/>
                <w:sz w:val="28"/>
              </w:rPr>
              <w:t>́</w:t>
            </w:r>
            <w:r>
              <w:rPr>
                <w:spacing w:val="-32"/>
                <w:position w:val="-3"/>
                <w:sz w:val="28"/>
              </w:rPr>
              <w:t xml:space="preserve"> </w:t>
            </w:r>
            <w:r>
              <w:rPr>
                <w:sz w:val="28"/>
              </w:rPr>
              <w:t>i, phi</w:t>
            </w:r>
            <w:r>
              <w:rPr>
                <w:position w:val="-4"/>
                <w:sz w:val="28"/>
              </w:rPr>
              <w:t>́</w:t>
            </w:r>
            <w:r>
              <w:rPr>
                <w:sz w:val="28"/>
              </w:rPr>
              <w:t xml:space="preserve">a </w:t>
            </w:r>
            <w:r>
              <w:rPr>
                <w:spacing w:val="-8"/>
                <w:sz w:val="28"/>
              </w:rPr>
              <w:t>trươ</w:t>
            </w:r>
            <w:r>
              <w:rPr>
                <w:spacing w:val="-8"/>
                <w:position w:val="-3"/>
                <w:sz w:val="28"/>
              </w:rPr>
              <w:t>́</w:t>
            </w:r>
            <w:r>
              <w:rPr>
                <w:spacing w:val="-32"/>
                <w:position w:val="-3"/>
                <w:sz w:val="28"/>
              </w:rPr>
              <w:t xml:space="preserve"> </w:t>
            </w:r>
            <w:r>
              <w:rPr>
                <w:sz w:val="28"/>
              </w:rPr>
              <w:t>c</w:t>
            </w:r>
          </w:p>
          <w:p w:rsidR="002C7CDB" w:rsidRDefault="00D161E7">
            <w:pPr>
              <w:pStyle w:val="TableParagraph"/>
              <w:spacing w:before="3" w:line="317" w:lineRule="exact"/>
              <w:ind w:left="175"/>
              <w:jc w:val="both"/>
              <w:rPr>
                <w:sz w:val="28"/>
              </w:rPr>
            </w:pPr>
            <w:r>
              <w:rPr>
                <w:sz w:val="28"/>
              </w:rPr>
              <w:t>- phi</w:t>
            </w:r>
            <w:r>
              <w:rPr>
                <w:position w:val="-4"/>
                <w:sz w:val="28"/>
              </w:rPr>
              <w:t>́</w:t>
            </w:r>
            <w:r>
              <w:rPr>
                <w:sz w:val="28"/>
              </w:rPr>
              <w:t>a</w:t>
            </w:r>
            <w:r>
              <w:rPr>
                <w:spacing w:val="-2"/>
                <w:sz w:val="28"/>
              </w:rPr>
              <w:t xml:space="preserve"> </w:t>
            </w:r>
            <w:r>
              <w:rPr>
                <w:sz w:val="28"/>
              </w:rPr>
              <w:t>sau</w:t>
            </w:r>
          </w:p>
        </w:tc>
      </w:tr>
    </w:tbl>
    <w:p w:rsidR="002C7CDB" w:rsidRDefault="002C7CDB">
      <w:pPr>
        <w:pStyle w:val="BodyText"/>
        <w:spacing w:before="3"/>
        <w:rPr>
          <w:b/>
          <w:sz w:val="29"/>
        </w:rPr>
      </w:pPr>
    </w:p>
    <w:p w:rsidR="002C7CDB" w:rsidRDefault="00D161E7">
      <w:pPr>
        <w:spacing w:before="89"/>
        <w:ind w:left="658" w:right="248"/>
        <w:jc w:val="center"/>
        <w:rPr>
          <w:b/>
          <w:sz w:val="28"/>
        </w:rPr>
      </w:pPr>
      <w:r>
        <w:rPr>
          <w:b/>
          <w:sz w:val="28"/>
        </w:rPr>
        <w:t>Tuần 8</w:t>
      </w:r>
      <w:r>
        <w:rPr>
          <w:sz w:val="28"/>
        </w:rPr>
        <w:t xml:space="preserve">:  </w:t>
      </w:r>
      <w:r>
        <w:rPr>
          <w:b/>
          <w:sz w:val="28"/>
        </w:rPr>
        <w:t>SOẠN</w:t>
      </w:r>
      <w:r>
        <w:rPr>
          <w:b/>
          <w:spacing w:val="65"/>
          <w:sz w:val="28"/>
        </w:rPr>
        <w:t xml:space="preserve"> </w:t>
      </w:r>
      <w:r>
        <w:rPr>
          <w:b/>
          <w:sz w:val="28"/>
        </w:rPr>
        <w:t>PHỤ</w:t>
      </w:r>
    </w:p>
    <w:p w:rsidR="002C7CDB" w:rsidRDefault="00D161E7">
      <w:pPr>
        <w:spacing w:before="68"/>
        <w:ind w:left="658" w:right="250"/>
        <w:jc w:val="center"/>
        <w:rPr>
          <w:b/>
          <w:sz w:val="32"/>
        </w:rPr>
      </w:pPr>
      <w:r>
        <w:rPr>
          <w:b/>
          <w:sz w:val="28"/>
        </w:rPr>
        <w:t>CHỦ ĐỀ NHÁNH</w:t>
      </w:r>
      <w:r>
        <w:rPr>
          <w:b/>
          <w:sz w:val="32"/>
        </w:rPr>
        <w:t>: NGHỀ SẢN</w:t>
      </w:r>
      <w:r>
        <w:rPr>
          <w:b/>
          <w:spacing w:val="-14"/>
          <w:sz w:val="32"/>
        </w:rPr>
        <w:t xml:space="preserve"> </w:t>
      </w:r>
      <w:r>
        <w:rPr>
          <w:b/>
          <w:sz w:val="32"/>
        </w:rPr>
        <w:t>SUẤT</w:t>
      </w:r>
    </w:p>
    <w:p w:rsidR="002C7CDB" w:rsidRDefault="00D161E7">
      <w:pPr>
        <w:pStyle w:val="BodyText"/>
        <w:spacing w:before="53"/>
        <w:ind w:left="658" w:right="177"/>
        <w:jc w:val="center"/>
      </w:pPr>
      <w:r>
        <w:t>( Thực hiện từ ngày 24/10 đến</w:t>
      </w:r>
      <w:r>
        <w:rPr>
          <w:spacing w:val="-15"/>
        </w:rPr>
        <w:t xml:space="preserve"> </w:t>
      </w:r>
      <w:r>
        <w:t>28/10/2017)</w:t>
      </w:r>
    </w:p>
    <w:p w:rsidR="002C7CDB" w:rsidRDefault="002C7CDB">
      <w:pPr>
        <w:pStyle w:val="BodyText"/>
        <w:spacing w:before="4"/>
        <w:rPr>
          <w:sz w:val="38"/>
        </w:rPr>
      </w:pPr>
    </w:p>
    <w:p w:rsidR="002C7CDB" w:rsidRDefault="00D161E7">
      <w:pPr>
        <w:spacing w:before="1"/>
        <w:ind w:left="5420"/>
        <w:rPr>
          <w:i/>
          <w:sz w:val="28"/>
        </w:rPr>
      </w:pPr>
      <w:r>
        <w:rPr>
          <w:i/>
          <w:sz w:val="28"/>
        </w:rPr>
        <w:t>Thứ 2 ngày 24 tháng 10 năm 2017</w:t>
      </w:r>
    </w:p>
    <w:p w:rsidR="002C7CDB" w:rsidRDefault="002C7CDB">
      <w:pPr>
        <w:pStyle w:val="BodyText"/>
        <w:rPr>
          <w:i/>
          <w:sz w:val="39"/>
        </w:rPr>
      </w:pPr>
    </w:p>
    <w:p w:rsidR="002C7CDB" w:rsidRDefault="00D161E7">
      <w:pPr>
        <w:pStyle w:val="Heading4"/>
        <w:ind w:left="818"/>
      </w:pPr>
      <w:r>
        <w:t>1.Đón trẻ:</w:t>
      </w:r>
    </w:p>
    <w:p w:rsidR="002C7CDB" w:rsidRDefault="00D161E7">
      <w:pPr>
        <w:pStyle w:val="ListParagraph"/>
        <w:numPr>
          <w:ilvl w:val="1"/>
          <w:numId w:val="1135"/>
        </w:numPr>
        <w:tabs>
          <w:tab w:val="left" w:pos="983"/>
        </w:tabs>
        <w:spacing w:before="55"/>
        <w:rPr>
          <w:sz w:val="28"/>
        </w:rPr>
      </w:pPr>
      <w:r>
        <w:rPr>
          <w:sz w:val="28"/>
        </w:rPr>
        <w:t>Chuẩn bị xắp xếp đồ dùng để trò chuyện về chủ đề “Nghề sản</w:t>
      </w:r>
      <w:r>
        <w:rPr>
          <w:spacing w:val="-11"/>
          <w:sz w:val="28"/>
        </w:rPr>
        <w:t xml:space="preserve"> </w:t>
      </w:r>
      <w:r>
        <w:rPr>
          <w:sz w:val="28"/>
        </w:rPr>
        <w:t>xuất”.</w:t>
      </w:r>
    </w:p>
    <w:p w:rsidR="002C7CDB" w:rsidRDefault="00D161E7">
      <w:pPr>
        <w:pStyle w:val="ListParagraph"/>
        <w:numPr>
          <w:ilvl w:val="1"/>
          <w:numId w:val="1135"/>
        </w:numPr>
        <w:tabs>
          <w:tab w:val="left" w:pos="983"/>
        </w:tabs>
        <w:spacing w:before="59"/>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1096"/>
        </w:numPr>
        <w:tabs>
          <w:tab w:val="left" w:pos="1032"/>
        </w:tabs>
        <w:spacing w:before="65"/>
        <w:jc w:val="left"/>
      </w:pPr>
      <w:r>
        <w:t>Thể dục</w:t>
      </w:r>
      <w:r>
        <w:rPr>
          <w:spacing w:val="-5"/>
        </w:rPr>
        <w:t xml:space="preserve"> </w:t>
      </w:r>
      <w:r>
        <w:t>sáng:</w:t>
      </w:r>
    </w:p>
    <w:p w:rsidR="002C7CDB" w:rsidRDefault="00D161E7">
      <w:pPr>
        <w:pStyle w:val="ListParagraph"/>
        <w:numPr>
          <w:ilvl w:val="1"/>
          <w:numId w:val="1135"/>
        </w:numPr>
        <w:tabs>
          <w:tab w:val="left" w:pos="983"/>
        </w:tabs>
        <w:spacing w:before="55"/>
        <w:rPr>
          <w:sz w:val="28"/>
        </w:rPr>
      </w:pPr>
      <w:r>
        <w:rPr>
          <w:sz w:val="28"/>
        </w:rPr>
        <w:t>Chuẩn bị băng đài, quả bông cho bài thể</w:t>
      </w:r>
      <w:r>
        <w:rPr>
          <w:spacing w:val="-11"/>
          <w:sz w:val="28"/>
        </w:rPr>
        <w:t xml:space="preserve"> </w:t>
      </w:r>
      <w:r>
        <w:rPr>
          <w:sz w:val="28"/>
        </w:rPr>
        <w:t>dục.</w:t>
      </w:r>
    </w:p>
    <w:p w:rsidR="002C7CDB" w:rsidRDefault="00D161E7">
      <w:pPr>
        <w:pStyle w:val="Heading4"/>
        <w:numPr>
          <w:ilvl w:val="0"/>
          <w:numId w:val="1096"/>
        </w:numPr>
        <w:tabs>
          <w:tab w:val="left" w:pos="1032"/>
        </w:tabs>
        <w:spacing w:before="64"/>
        <w:jc w:val="left"/>
      </w:pPr>
      <w:r>
        <w:t>Hoạt động học:</w:t>
      </w:r>
    </w:p>
    <w:p w:rsidR="002C7CDB" w:rsidRDefault="00D161E7">
      <w:pPr>
        <w:pStyle w:val="BodyText"/>
        <w:spacing w:before="55"/>
        <w:ind w:left="818"/>
      </w:pPr>
      <w:r>
        <w:t>-Giáo dục phát triển thể chất: “Tung bóng”.</w:t>
      </w:r>
    </w:p>
    <w:p w:rsidR="002C7CDB" w:rsidRDefault="00D161E7">
      <w:pPr>
        <w:pStyle w:val="BodyText"/>
        <w:spacing w:before="63"/>
        <w:ind w:left="818"/>
      </w:pPr>
      <w:r>
        <w:t>+ Vệ sinh sân sạch sẽ, kiểm tra sức khoẻ cho trẻ.</w:t>
      </w:r>
    </w:p>
    <w:p w:rsidR="002C7CDB" w:rsidRDefault="00D161E7">
      <w:pPr>
        <w:pStyle w:val="BodyText"/>
        <w:spacing w:before="59"/>
        <w:ind w:left="818"/>
      </w:pPr>
      <w:r>
        <w:t>+ Chuẩn bị sắp xếp đồ dùng, cho trẻ vệ sinh tay chân sạch sẽ sau khi học.</w:t>
      </w:r>
    </w:p>
    <w:p w:rsidR="002C7CDB" w:rsidRDefault="00D161E7">
      <w:pPr>
        <w:pStyle w:val="ListParagraph"/>
        <w:numPr>
          <w:ilvl w:val="1"/>
          <w:numId w:val="1135"/>
        </w:numPr>
        <w:tabs>
          <w:tab w:val="left" w:pos="983"/>
        </w:tabs>
        <w:spacing w:before="60"/>
        <w:rPr>
          <w:sz w:val="28"/>
        </w:rPr>
      </w:pPr>
      <w:r>
        <w:rPr>
          <w:sz w:val="28"/>
        </w:rPr>
        <w:t>Phát triển nhận thức: “Trò chuyện về nghề</w:t>
      </w:r>
      <w:r>
        <w:rPr>
          <w:spacing w:val="3"/>
          <w:sz w:val="28"/>
        </w:rPr>
        <w:t xml:space="preserve"> </w:t>
      </w:r>
      <w:r>
        <w:rPr>
          <w:sz w:val="28"/>
        </w:rPr>
        <w:t>nông”.</w:t>
      </w:r>
    </w:p>
    <w:p w:rsidR="002C7CDB" w:rsidRDefault="00D161E7">
      <w:pPr>
        <w:pStyle w:val="BodyText"/>
        <w:spacing w:before="59"/>
        <w:ind w:left="818" w:right="400"/>
      </w:pPr>
      <w:r>
        <w:t xml:space="preserve">+ Chuẩn bị tranh ảnh đồ dùng về chủ đề </w:t>
      </w:r>
      <w:r>
        <w:t>nhánh " Nghề sản xuất '', quản trẻ trong giờ học.</w:t>
      </w:r>
    </w:p>
    <w:p w:rsidR="002C7CDB" w:rsidRDefault="00D161E7">
      <w:pPr>
        <w:pStyle w:val="Heading4"/>
        <w:numPr>
          <w:ilvl w:val="0"/>
          <w:numId w:val="1096"/>
        </w:numPr>
        <w:tabs>
          <w:tab w:val="left" w:pos="1032"/>
        </w:tabs>
        <w:spacing w:before="64"/>
        <w:jc w:val="left"/>
      </w:pPr>
      <w:r>
        <w:t>Hoạt động góc:</w:t>
      </w:r>
    </w:p>
    <w:p w:rsidR="002C7CDB" w:rsidRDefault="00D161E7">
      <w:pPr>
        <w:pStyle w:val="BodyText"/>
        <w:spacing w:before="58"/>
        <w:ind w:left="818"/>
      </w:pPr>
      <w:r>
        <w:t>Hoạt động góc: Chuẩn bị và sắp xếp đồ dùng ở góc phân vai, xây dựng, tạo hình, học tập.Quản trẻ trong khi hoạt động góc.</w:t>
      </w:r>
    </w:p>
    <w:p w:rsidR="002C7CDB" w:rsidRDefault="00D161E7">
      <w:pPr>
        <w:pStyle w:val="Heading4"/>
        <w:numPr>
          <w:ilvl w:val="0"/>
          <w:numId w:val="1096"/>
        </w:numPr>
        <w:tabs>
          <w:tab w:val="left" w:pos="1032"/>
        </w:tabs>
        <w:spacing w:before="64"/>
        <w:jc w:val="left"/>
      </w:pPr>
      <w:r>
        <w:t>Hoạt động ngoài</w:t>
      </w:r>
      <w:r>
        <w:rPr>
          <w:spacing w:val="3"/>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1096"/>
        </w:numPr>
        <w:tabs>
          <w:tab w:val="left" w:pos="1032"/>
        </w:tabs>
        <w:spacing w:before="64"/>
        <w:jc w:val="left"/>
      </w:pPr>
      <w:r>
        <w:t>Vệ sinh -Ăn trưa –Ngủ</w:t>
      </w:r>
      <w:r>
        <w:rPr>
          <w:spacing w:val="-3"/>
        </w:rPr>
        <w:t xml:space="preserve"> </w:t>
      </w:r>
      <w:r>
        <w:t>trưa:</w:t>
      </w:r>
    </w:p>
    <w:p w:rsidR="002C7CDB" w:rsidRDefault="00D161E7">
      <w:pPr>
        <w:pStyle w:val="ListParagraph"/>
        <w:numPr>
          <w:ilvl w:val="1"/>
          <w:numId w:val="1135"/>
        </w:numPr>
        <w:tabs>
          <w:tab w:val="left" w:pos="983"/>
        </w:tabs>
        <w:spacing w:before="55"/>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1096"/>
        </w:numPr>
        <w:tabs>
          <w:tab w:val="left" w:pos="1032"/>
        </w:tabs>
        <w:spacing w:before="65"/>
        <w:jc w:val="left"/>
      </w:pPr>
      <w:r>
        <w:lastRenderedPageBreak/>
        <w:t>Vệ sinh -Ăn</w:t>
      </w:r>
      <w:r>
        <w:rPr>
          <w:spacing w:val="-2"/>
        </w:rPr>
        <w:t xml:space="preserve"> </w:t>
      </w:r>
      <w:r>
        <w:t>phụ:</w:t>
      </w:r>
    </w:p>
    <w:p w:rsidR="002C7CDB" w:rsidRDefault="002C7CDB">
      <w:pPr>
        <w:sectPr w:rsidR="002C7CDB">
          <w:pgSz w:w="11910" w:h="16850"/>
          <w:pgMar w:top="860" w:right="440" w:bottom="1060" w:left="600" w:header="0" w:footer="953" w:gutter="0"/>
          <w:cols w:space="720"/>
        </w:sectPr>
      </w:pPr>
    </w:p>
    <w:p w:rsidR="002C7CDB" w:rsidRDefault="00D161E7">
      <w:pPr>
        <w:pStyle w:val="ListParagraph"/>
        <w:numPr>
          <w:ilvl w:val="0"/>
          <w:numId w:val="1135"/>
        </w:numPr>
        <w:tabs>
          <w:tab w:val="left" w:pos="416"/>
        </w:tabs>
        <w:spacing w:before="64"/>
        <w:ind w:firstLine="0"/>
        <w:rPr>
          <w:sz w:val="28"/>
        </w:rPr>
      </w:pPr>
      <w:r>
        <w:rPr>
          <w:sz w:val="28"/>
        </w:rPr>
        <w:lastRenderedPageBreak/>
        <w:t>Cho trẻ rửa mặt, kê dọn bàn</w:t>
      </w:r>
      <w:r>
        <w:rPr>
          <w:spacing w:val="-7"/>
          <w:sz w:val="28"/>
        </w:rPr>
        <w:t xml:space="preserve"> </w:t>
      </w:r>
      <w:r>
        <w:rPr>
          <w:sz w:val="28"/>
        </w:rPr>
        <w:t>ghế.</w:t>
      </w:r>
    </w:p>
    <w:p w:rsidR="002C7CDB" w:rsidRDefault="00D161E7">
      <w:pPr>
        <w:pStyle w:val="Heading4"/>
        <w:numPr>
          <w:ilvl w:val="0"/>
          <w:numId w:val="1096"/>
        </w:numPr>
        <w:tabs>
          <w:tab w:val="left" w:pos="465"/>
        </w:tabs>
        <w:spacing w:before="64"/>
        <w:ind w:left="464" w:hanging="212"/>
        <w:jc w:val="left"/>
      </w:pPr>
      <w:r>
        <w:t>Hoạt động góc:</w:t>
      </w:r>
    </w:p>
    <w:p w:rsidR="002C7CDB" w:rsidRDefault="00D161E7">
      <w:pPr>
        <w:pStyle w:val="BodyText"/>
        <w:spacing w:before="56"/>
        <w:ind w:left="252"/>
      </w:pPr>
      <w:r>
        <w:t xml:space="preserve">Chuẩn bị, sắp xếp đồ </w:t>
      </w:r>
      <w:r>
        <w:t>dùng ở các góc.</w:t>
      </w:r>
    </w:p>
    <w:p w:rsidR="002C7CDB" w:rsidRDefault="00D161E7">
      <w:pPr>
        <w:pStyle w:val="Heading4"/>
        <w:numPr>
          <w:ilvl w:val="0"/>
          <w:numId w:val="1096"/>
        </w:numPr>
        <w:tabs>
          <w:tab w:val="left" w:pos="465"/>
        </w:tabs>
        <w:spacing w:before="64"/>
        <w:ind w:left="464" w:hanging="212"/>
        <w:jc w:val="left"/>
      </w:pPr>
      <w:r>
        <w:t>Trả trẻ:</w:t>
      </w:r>
    </w:p>
    <w:p w:rsidR="002C7CDB" w:rsidRDefault="00D161E7">
      <w:pPr>
        <w:pStyle w:val="ListParagraph"/>
        <w:numPr>
          <w:ilvl w:val="0"/>
          <w:numId w:val="1135"/>
        </w:numPr>
        <w:tabs>
          <w:tab w:val="left" w:pos="416"/>
        </w:tabs>
        <w:spacing w:before="55"/>
        <w:ind w:firstLine="0"/>
        <w:rPr>
          <w:sz w:val="28"/>
        </w:rPr>
      </w:pPr>
      <w:r>
        <w:rPr>
          <w:sz w:val="28"/>
        </w:rPr>
        <w:t>Vệ sinh cá nhân sạch sẽ, chuẩn bị đồ dùng cá nhân.</w:t>
      </w:r>
    </w:p>
    <w:p w:rsidR="002C7CDB" w:rsidRDefault="002C7CDB">
      <w:pPr>
        <w:pStyle w:val="BodyText"/>
        <w:rPr>
          <w:sz w:val="30"/>
        </w:rPr>
      </w:pPr>
    </w:p>
    <w:p w:rsidR="002C7CDB" w:rsidRDefault="002C7CDB">
      <w:pPr>
        <w:pStyle w:val="BodyText"/>
        <w:spacing w:before="8"/>
        <w:rPr>
          <w:sz w:val="41"/>
        </w:rPr>
      </w:pPr>
    </w:p>
    <w:p w:rsidR="002C7CDB" w:rsidRDefault="00D161E7">
      <w:pPr>
        <w:spacing w:before="1"/>
        <w:ind w:left="5363"/>
        <w:rPr>
          <w:i/>
          <w:sz w:val="28"/>
        </w:rPr>
      </w:pPr>
      <w:r>
        <w:rPr>
          <w:i/>
          <w:sz w:val="28"/>
        </w:rPr>
        <w:t>Thứ 3 ngày 25 tháng 10 năm 2017</w:t>
      </w:r>
    </w:p>
    <w:p w:rsidR="002C7CDB" w:rsidRDefault="002C7CDB">
      <w:pPr>
        <w:pStyle w:val="BodyText"/>
        <w:spacing w:before="8"/>
        <w:rPr>
          <w:i/>
          <w:sz w:val="38"/>
        </w:rPr>
      </w:pPr>
    </w:p>
    <w:p w:rsidR="002C7CDB" w:rsidRDefault="00D161E7">
      <w:pPr>
        <w:pStyle w:val="Heading4"/>
        <w:spacing w:before="1"/>
        <w:ind w:left="252"/>
      </w:pPr>
      <w:r>
        <w:t>1.Đón trẻ:</w:t>
      </w:r>
    </w:p>
    <w:p w:rsidR="002C7CDB" w:rsidRDefault="00D161E7">
      <w:pPr>
        <w:pStyle w:val="ListParagraph"/>
        <w:numPr>
          <w:ilvl w:val="0"/>
          <w:numId w:val="1135"/>
        </w:numPr>
        <w:tabs>
          <w:tab w:val="left" w:pos="416"/>
        </w:tabs>
        <w:spacing w:before="55"/>
        <w:ind w:firstLine="0"/>
        <w:rPr>
          <w:sz w:val="28"/>
        </w:rPr>
      </w:pPr>
      <w:r>
        <w:rPr>
          <w:sz w:val="28"/>
        </w:rPr>
        <w:t>Chuẩn bị xắp xếp đồ dùng để trò chuyện về chủ đề nhánh “Nghề sản</w:t>
      </w:r>
      <w:r>
        <w:rPr>
          <w:spacing w:val="-10"/>
          <w:sz w:val="28"/>
        </w:rPr>
        <w:t xml:space="preserve"> </w:t>
      </w:r>
      <w:r>
        <w:rPr>
          <w:sz w:val="28"/>
        </w:rPr>
        <w:t>xuất”.</w:t>
      </w:r>
    </w:p>
    <w:p w:rsidR="002C7CDB" w:rsidRDefault="00D161E7">
      <w:pPr>
        <w:pStyle w:val="ListParagraph"/>
        <w:numPr>
          <w:ilvl w:val="0"/>
          <w:numId w:val="1135"/>
        </w:numPr>
        <w:tabs>
          <w:tab w:val="left" w:pos="416"/>
        </w:tabs>
        <w:spacing w:before="60"/>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1095"/>
        </w:numPr>
        <w:tabs>
          <w:tab w:val="left" w:pos="465"/>
        </w:tabs>
        <w:spacing w:before="64"/>
        <w:ind w:hanging="212"/>
      </w:pPr>
      <w:r>
        <w:t>Thể dục</w:t>
      </w:r>
      <w:r>
        <w:rPr>
          <w:spacing w:val="-5"/>
        </w:rPr>
        <w:t xml:space="preserve"> </w:t>
      </w:r>
      <w:r>
        <w:t>sáng:</w:t>
      </w:r>
    </w:p>
    <w:p w:rsidR="002C7CDB" w:rsidRDefault="00D161E7">
      <w:pPr>
        <w:pStyle w:val="ListParagraph"/>
        <w:numPr>
          <w:ilvl w:val="0"/>
          <w:numId w:val="1135"/>
        </w:numPr>
        <w:tabs>
          <w:tab w:val="left" w:pos="416"/>
        </w:tabs>
        <w:spacing w:before="57"/>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095"/>
        </w:numPr>
        <w:tabs>
          <w:tab w:val="left" w:pos="465"/>
        </w:tabs>
        <w:spacing w:before="65"/>
        <w:ind w:hanging="212"/>
      </w:pPr>
      <w:r>
        <w:t>Hoạt động học:</w:t>
      </w:r>
    </w:p>
    <w:p w:rsidR="002C7CDB" w:rsidRDefault="00D161E7">
      <w:pPr>
        <w:pStyle w:val="ListParagraph"/>
        <w:numPr>
          <w:ilvl w:val="0"/>
          <w:numId w:val="1135"/>
        </w:numPr>
        <w:tabs>
          <w:tab w:val="left" w:pos="416"/>
        </w:tabs>
        <w:spacing w:before="55"/>
        <w:ind w:firstLine="0"/>
        <w:rPr>
          <w:sz w:val="28"/>
        </w:rPr>
      </w:pPr>
      <w:r>
        <w:rPr>
          <w:sz w:val="28"/>
        </w:rPr>
        <w:t>Giáo dục phát triển thẩm mĩ: Dạy hát “Làm chú bộ</w:t>
      </w:r>
      <w:r>
        <w:rPr>
          <w:spacing w:val="-9"/>
          <w:sz w:val="28"/>
        </w:rPr>
        <w:t xml:space="preserve"> </w:t>
      </w:r>
      <w:r>
        <w:rPr>
          <w:sz w:val="28"/>
        </w:rPr>
        <w:t>đội”.</w:t>
      </w:r>
    </w:p>
    <w:p w:rsidR="002C7CDB" w:rsidRDefault="00D161E7">
      <w:pPr>
        <w:pStyle w:val="BodyText"/>
        <w:spacing w:before="59"/>
        <w:ind w:left="252"/>
      </w:pPr>
      <w:r>
        <w:t>+ Chuẩn bị sắp xếp đồ dùng, quản trẻ trong giờ học.</w:t>
      </w:r>
    </w:p>
    <w:p w:rsidR="002C7CDB" w:rsidRDefault="00D161E7">
      <w:pPr>
        <w:pStyle w:val="Heading4"/>
        <w:numPr>
          <w:ilvl w:val="0"/>
          <w:numId w:val="1095"/>
        </w:numPr>
        <w:tabs>
          <w:tab w:val="left" w:pos="465"/>
        </w:tabs>
        <w:spacing w:before="65"/>
        <w:ind w:hanging="212"/>
      </w:pPr>
      <w:r>
        <w:t>Hoạt động góc:</w:t>
      </w:r>
    </w:p>
    <w:p w:rsidR="002C7CDB" w:rsidRDefault="00D161E7">
      <w:pPr>
        <w:pStyle w:val="BodyText"/>
        <w:spacing w:before="55" w:line="242" w:lineRule="auto"/>
        <w:ind w:left="252" w:right="787"/>
      </w:pPr>
      <w:r>
        <w:t>Hoạt động góc: Chuẩn bị và sắp xếp đồ dùng ở góc phân vai, xây dựng, tạo hình, học tập. Quản trẻ khi hoạt động.</w:t>
      </w:r>
    </w:p>
    <w:p w:rsidR="002C7CDB" w:rsidRDefault="00D161E7">
      <w:pPr>
        <w:pStyle w:val="Heading4"/>
        <w:numPr>
          <w:ilvl w:val="0"/>
          <w:numId w:val="1095"/>
        </w:numPr>
        <w:tabs>
          <w:tab w:val="left" w:pos="465"/>
        </w:tabs>
        <w:spacing w:before="60"/>
        <w:ind w:hanging="212"/>
      </w:pPr>
      <w:r>
        <w:t>Hoạt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 ý thích.</w:t>
      </w:r>
    </w:p>
    <w:p w:rsidR="002C7CDB" w:rsidRDefault="00D161E7">
      <w:pPr>
        <w:pStyle w:val="Heading4"/>
        <w:numPr>
          <w:ilvl w:val="0"/>
          <w:numId w:val="1095"/>
        </w:numPr>
        <w:tabs>
          <w:tab w:val="left" w:pos="465"/>
        </w:tabs>
        <w:spacing w:before="64"/>
        <w:ind w:hanging="212"/>
      </w:pPr>
      <w:r>
        <w:t>Vệ sinh -Ăn trưa –Ngủ</w:t>
      </w:r>
      <w:r>
        <w:rPr>
          <w:spacing w:val="-4"/>
        </w:rPr>
        <w:t xml:space="preserve"> </w:t>
      </w:r>
      <w:r>
        <w:t>trưa:</w:t>
      </w:r>
    </w:p>
    <w:p w:rsidR="002C7CDB" w:rsidRDefault="00D161E7">
      <w:pPr>
        <w:pStyle w:val="ListParagraph"/>
        <w:numPr>
          <w:ilvl w:val="0"/>
          <w:numId w:val="1135"/>
        </w:numPr>
        <w:tabs>
          <w:tab w:val="left" w:pos="416"/>
        </w:tabs>
        <w:spacing w:before="55"/>
        <w:ind w:firstLine="0"/>
        <w:rPr>
          <w:sz w:val="28"/>
        </w:rPr>
      </w:pPr>
      <w:r>
        <w:rPr>
          <w:sz w:val="28"/>
        </w:rPr>
        <w:t>Cho trẻ xếp hàng rửa tay sạc</w:t>
      </w:r>
      <w:r>
        <w:rPr>
          <w:sz w:val="28"/>
        </w:rPr>
        <w:t>h sẽ, kê bàn ghế, kê sạp</w:t>
      </w:r>
      <w:r>
        <w:rPr>
          <w:spacing w:val="-16"/>
          <w:sz w:val="28"/>
        </w:rPr>
        <w:t xml:space="preserve"> </w:t>
      </w:r>
      <w:r>
        <w:rPr>
          <w:sz w:val="28"/>
        </w:rPr>
        <w:t>ngủ.</w:t>
      </w:r>
    </w:p>
    <w:p w:rsidR="002C7CDB" w:rsidRDefault="00D161E7">
      <w:pPr>
        <w:pStyle w:val="Heading4"/>
        <w:numPr>
          <w:ilvl w:val="0"/>
          <w:numId w:val="1095"/>
        </w:numPr>
        <w:tabs>
          <w:tab w:val="left" w:pos="465"/>
        </w:tabs>
        <w:spacing w:before="64"/>
        <w:ind w:hanging="212"/>
      </w:pPr>
      <w:r>
        <w:t>Vệ sinh -Ăn</w:t>
      </w:r>
      <w:r>
        <w:rPr>
          <w:spacing w:val="-2"/>
        </w:rPr>
        <w:t xml:space="preserve"> </w:t>
      </w:r>
      <w:r>
        <w:t>phụ:</w:t>
      </w:r>
    </w:p>
    <w:p w:rsidR="002C7CDB" w:rsidRDefault="00D161E7">
      <w:pPr>
        <w:pStyle w:val="ListParagraph"/>
        <w:numPr>
          <w:ilvl w:val="0"/>
          <w:numId w:val="1135"/>
        </w:numPr>
        <w:tabs>
          <w:tab w:val="left" w:pos="416"/>
        </w:tabs>
        <w:spacing w:before="55"/>
        <w:ind w:firstLine="0"/>
        <w:rPr>
          <w:sz w:val="28"/>
        </w:rPr>
      </w:pPr>
      <w:r>
        <w:rPr>
          <w:sz w:val="28"/>
        </w:rPr>
        <w:t>Cho trẻ rửa măt, kê bàn</w:t>
      </w:r>
      <w:r>
        <w:rPr>
          <w:spacing w:val="-4"/>
          <w:sz w:val="28"/>
        </w:rPr>
        <w:t xml:space="preserve"> </w:t>
      </w:r>
      <w:r>
        <w:rPr>
          <w:sz w:val="28"/>
        </w:rPr>
        <w:t>ghế.</w:t>
      </w:r>
    </w:p>
    <w:p w:rsidR="002C7CDB" w:rsidRDefault="00D161E7">
      <w:pPr>
        <w:spacing w:before="67" w:line="285" w:lineRule="auto"/>
        <w:ind w:left="252" w:right="5910"/>
        <w:rPr>
          <w:b/>
          <w:sz w:val="28"/>
        </w:rPr>
      </w:pPr>
      <w:r>
        <w:rPr>
          <w:b/>
          <w:sz w:val="28"/>
        </w:rPr>
        <w:t xml:space="preserve">8.Ôn giáo dục phát triển thẩm mĩ: </w:t>
      </w:r>
      <w:r>
        <w:rPr>
          <w:sz w:val="28"/>
        </w:rPr>
        <w:t xml:space="preserve">Chuẩn bị, sắp xếp đồ dùng âm nhạc. </w:t>
      </w:r>
      <w:r>
        <w:rPr>
          <w:b/>
          <w:sz w:val="28"/>
        </w:rPr>
        <w:t>9.Trả trẻ:</w:t>
      </w:r>
    </w:p>
    <w:p w:rsidR="002C7CDB" w:rsidRDefault="00D161E7">
      <w:pPr>
        <w:pStyle w:val="ListParagraph"/>
        <w:numPr>
          <w:ilvl w:val="0"/>
          <w:numId w:val="1135"/>
        </w:numPr>
        <w:tabs>
          <w:tab w:val="left" w:pos="416"/>
        </w:tabs>
        <w:spacing w:line="313" w:lineRule="exact"/>
        <w:ind w:firstLine="0"/>
        <w:rPr>
          <w:sz w:val="28"/>
        </w:rPr>
      </w:pPr>
      <w:r>
        <w:rPr>
          <w:sz w:val="28"/>
        </w:rPr>
        <w:t>Vệ sinh cá nhân sạch sẽ, chuẩn bị đồ dùng cá nhân cho từng</w:t>
      </w:r>
      <w:r>
        <w:rPr>
          <w:spacing w:val="-1"/>
          <w:sz w:val="28"/>
        </w:rPr>
        <w:t xml:space="preserve"> </w:t>
      </w:r>
      <w:r>
        <w:rPr>
          <w:sz w:val="28"/>
        </w:rPr>
        <w:t>trẻ.</w:t>
      </w:r>
    </w:p>
    <w:p w:rsidR="002C7CDB" w:rsidRDefault="00D161E7">
      <w:pPr>
        <w:pStyle w:val="BodyText"/>
        <w:spacing w:before="9"/>
      </w:pPr>
      <w:r>
        <w:pict>
          <v:line id="_x0000_s1281" style="position:absolute;z-index:-251589120;mso-wrap-distance-left:0;mso-wrap-distance-right:0;mso-position-horizontal-relative:page" from="42.6pt,18.8pt" to="504.55pt,18.8pt" strokeweight=".19811mm">
            <w10:wrap type="topAndBottom" anchorx="page"/>
          </v:line>
        </w:pict>
      </w:r>
    </w:p>
    <w:p w:rsidR="002C7CDB" w:rsidRDefault="00D161E7">
      <w:pPr>
        <w:spacing w:before="30"/>
        <w:ind w:left="5293"/>
        <w:rPr>
          <w:i/>
          <w:sz w:val="28"/>
        </w:rPr>
      </w:pPr>
      <w:r>
        <w:rPr>
          <w:i/>
          <w:sz w:val="28"/>
        </w:rPr>
        <w:t>Thứ 4 ngày 26 tháng 10 năm 2017</w:t>
      </w:r>
    </w:p>
    <w:p w:rsidR="002C7CDB" w:rsidRDefault="002C7CDB">
      <w:pPr>
        <w:pStyle w:val="BodyText"/>
        <w:rPr>
          <w:i/>
          <w:sz w:val="39"/>
        </w:rPr>
      </w:pPr>
    </w:p>
    <w:p w:rsidR="002C7CDB" w:rsidRDefault="00D161E7">
      <w:pPr>
        <w:pStyle w:val="Heading4"/>
        <w:ind w:left="252"/>
      </w:pPr>
      <w:r>
        <w:t>1.Đón trẻ:</w:t>
      </w:r>
    </w:p>
    <w:p w:rsidR="002C7CDB" w:rsidRDefault="00D161E7">
      <w:pPr>
        <w:pStyle w:val="ListParagraph"/>
        <w:numPr>
          <w:ilvl w:val="0"/>
          <w:numId w:val="1135"/>
        </w:numPr>
        <w:tabs>
          <w:tab w:val="left" w:pos="416"/>
        </w:tabs>
        <w:spacing w:before="55"/>
        <w:ind w:firstLine="0"/>
        <w:rPr>
          <w:sz w:val="28"/>
        </w:rPr>
      </w:pPr>
      <w:r>
        <w:rPr>
          <w:sz w:val="28"/>
        </w:rPr>
        <w:t>Chuẩn bị sắp xếp đồ dùng để trò chuyện về chủ đề nhánh “Nghề sản</w:t>
      </w:r>
      <w:r>
        <w:rPr>
          <w:spacing w:val="-9"/>
          <w:sz w:val="28"/>
        </w:rPr>
        <w:t xml:space="preserve"> </w:t>
      </w:r>
      <w:r>
        <w:rPr>
          <w:sz w:val="28"/>
        </w:rPr>
        <w:t>xuất”.</w:t>
      </w:r>
    </w:p>
    <w:p w:rsidR="002C7CDB" w:rsidRDefault="00D161E7">
      <w:pPr>
        <w:pStyle w:val="ListParagraph"/>
        <w:numPr>
          <w:ilvl w:val="0"/>
          <w:numId w:val="1135"/>
        </w:numPr>
        <w:tabs>
          <w:tab w:val="left" w:pos="416"/>
        </w:tabs>
        <w:spacing w:before="60"/>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1094"/>
        </w:numPr>
        <w:tabs>
          <w:tab w:val="left" w:pos="465"/>
        </w:tabs>
        <w:spacing w:before="64"/>
        <w:ind w:hanging="212"/>
        <w:jc w:val="left"/>
      </w:pPr>
      <w:r>
        <w:t>Thể dục</w:t>
      </w:r>
      <w:r>
        <w:rPr>
          <w:spacing w:val="-5"/>
        </w:rPr>
        <w:t xml:space="preserve"> </w:t>
      </w:r>
      <w:r>
        <w:t>sáng:</w:t>
      </w:r>
    </w:p>
    <w:p w:rsidR="002C7CDB" w:rsidRDefault="00D161E7">
      <w:pPr>
        <w:pStyle w:val="ListParagraph"/>
        <w:numPr>
          <w:ilvl w:val="0"/>
          <w:numId w:val="1135"/>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094"/>
        </w:numPr>
        <w:tabs>
          <w:tab w:val="left" w:pos="465"/>
        </w:tabs>
        <w:spacing w:before="64"/>
        <w:ind w:hanging="212"/>
        <w:jc w:val="left"/>
      </w:pPr>
      <w:r>
        <w:t>Hoạt động học:</w:t>
      </w:r>
    </w:p>
    <w:p w:rsidR="002C7CDB" w:rsidRDefault="002C7CDB">
      <w:pPr>
        <w:sectPr w:rsidR="002C7CDB">
          <w:pgSz w:w="11910" w:h="16850"/>
          <w:pgMar w:top="780" w:right="440" w:bottom="1120" w:left="600" w:header="0" w:footer="953" w:gutter="0"/>
          <w:cols w:space="720"/>
        </w:sectPr>
      </w:pPr>
    </w:p>
    <w:p w:rsidR="002C7CDB" w:rsidRDefault="00D161E7">
      <w:pPr>
        <w:pStyle w:val="BodyText"/>
        <w:spacing w:before="64"/>
        <w:ind w:left="818"/>
      </w:pPr>
      <w:r>
        <w:lastRenderedPageBreak/>
        <w:t>- Giáo dục phát triển ngôn ngữ: Thơ “Bé làm bao nhiêu nghề”.</w:t>
      </w:r>
    </w:p>
    <w:p w:rsidR="002C7CDB" w:rsidRDefault="00D161E7">
      <w:pPr>
        <w:pStyle w:val="BodyText"/>
        <w:spacing w:before="60"/>
        <w:ind w:left="818"/>
      </w:pPr>
      <w:r>
        <w:t>+ Chuẩn bị sắp xếp đồ dùng, quản trẻ trong khi học.</w:t>
      </w:r>
    </w:p>
    <w:p w:rsidR="002C7CDB" w:rsidRDefault="00D161E7">
      <w:pPr>
        <w:pStyle w:val="Heading4"/>
        <w:numPr>
          <w:ilvl w:val="0"/>
          <w:numId w:val="1094"/>
        </w:numPr>
        <w:tabs>
          <w:tab w:val="left" w:pos="1032"/>
        </w:tabs>
        <w:spacing w:before="64"/>
        <w:ind w:left="1031"/>
        <w:jc w:val="left"/>
      </w:pPr>
      <w:r>
        <w:t>Hoạt động góc:</w:t>
      </w:r>
    </w:p>
    <w:p w:rsidR="002C7CDB" w:rsidRDefault="00D161E7">
      <w:pPr>
        <w:pStyle w:val="BodyText"/>
        <w:spacing w:before="55"/>
        <w:ind w:left="818"/>
      </w:pPr>
      <w:r>
        <w:t>Hoạt động góc: Chuẩn bị và sắp xếp đồ dùng ở góc phân vai, xây dựng, tạo hình, học tập.Quản trẻ khi hoạt động.</w:t>
      </w:r>
    </w:p>
    <w:p w:rsidR="002C7CDB" w:rsidRDefault="00D161E7">
      <w:pPr>
        <w:pStyle w:val="Heading4"/>
        <w:numPr>
          <w:ilvl w:val="0"/>
          <w:numId w:val="1094"/>
        </w:numPr>
        <w:tabs>
          <w:tab w:val="left" w:pos="1032"/>
        </w:tabs>
        <w:spacing w:before="64"/>
        <w:ind w:left="1031"/>
        <w:jc w:val="left"/>
      </w:pPr>
      <w:r>
        <w:t>Hoạt động ngoài</w:t>
      </w:r>
      <w:r>
        <w:rPr>
          <w:spacing w:val="1"/>
        </w:rPr>
        <w:t xml:space="preserve"> </w:t>
      </w:r>
      <w:r>
        <w:t>trời:</w:t>
      </w:r>
    </w:p>
    <w:p w:rsidR="002C7CDB" w:rsidRDefault="00D161E7">
      <w:pPr>
        <w:pStyle w:val="BodyText"/>
        <w:spacing w:before="57"/>
        <w:ind w:left="818"/>
      </w:pPr>
      <w:r>
        <w:t>Chuẩn bị đồ dùng để quan sát, chơi trò chơi và chơi theo ý thích.</w:t>
      </w:r>
    </w:p>
    <w:p w:rsidR="002C7CDB" w:rsidRDefault="00D161E7">
      <w:pPr>
        <w:pStyle w:val="Heading4"/>
        <w:numPr>
          <w:ilvl w:val="0"/>
          <w:numId w:val="1094"/>
        </w:numPr>
        <w:tabs>
          <w:tab w:val="left" w:pos="1032"/>
        </w:tabs>
        <w:spacing w:before="65"/>
        <w:ind w:left="1031"/>
        <w:jc w:val="left"/>
      </w:pPr>
      <w:r>
        <w:t>Vệ sinh -Ăn trưa –Ngủ</w:t>
      </w:r>
      <w:r>
        <w:rPr>
          <w:spacing w:val="-4"/>
        </w:rPr>
        <w:t xml:space="preserve"> </w:t>
      </w:r>
      <w:r>
        <w:t>trưa:</w:t>
      </w:r>
    </w:p>
    <w:p w:rsidR="002C7CDB" w:rsidRDefault="00D161E7">
      <w:pPr>
        <w:pStyle w:val="BodyText"/>
        <w:spacing w:before="55"/>
        <w:ind w:left="818"/>
      </w:pPr>
      <w:r>
        <w:t>- Cho trẻ xếp hàng rửa tay sạch sẽ, kê bàn ghế, kê sạp ngủ.</w:t>
      </w:r>
    </w:p>
    <w:p w:rsidR="002C7CDB" w:rsidRDefault="00D161E7">
      <w:pPr>
        <w:pStyle w:val="Heading4"/>
        <w:numPr>
          <w:ilvl w:val="0"/>
          <w:numId w:val="1094"/>
        </w:numPr>
        <w:tabs>
          <w:tab w:val="left" w:pos="1032"/>
        </w:tabs>
        <w:spacing w:before="64"/>
        <w:ind w:left="1031"/>
        <w:jc w:val="left"/>
      </w:pPr>
      <w:r>
        <w:t>Vệ sinh -Ăn</w:t>
      </w:r>
      <w:r>
        <w:rPr>
          <w:spacing w:val="-2"/>
        </w:rPr>
        <w:t xml:space="preserve"> </w:t>
      </w:r>
      <w:r>
        <w:t>phụ:</w:t>
      </w:r>
    </w:p>
    <w:p w:rsidR="002C7CDB" w:rsidRDefault="00D161E7">
      <w:pPr>
        <w:pStyle w:val="BodyText"/>
        <w:spacing w:before="56"/>
        <w:ind w:left="818"/>
      </w:pPr>
      <w:r>
        <w:t>- Cho trẻ rửa măt, kê dọn bàn ghế.</w:t>
      </w:r>
    </w:p>
    <w:p w:rsidR="002C7CDB" w:rsidRDefault="00D161E7">
      <w:pPr>
        <w:pStyle w:val="Heading4"/>
        <w:numPr>
          <w:ilvl w:val="0"/>
          <w:numId w:val="1094"/>
        </w:numPr>
        <w:tabs>
          <w:tab w:val="left" w:pos="1100"/>
        </w:tabs>
        <w:spacing w:before="64"/>
        <w:ind w:left="1099" w:hanging="281"/>
        <w:jc w:val="left"/>
      </w:pPr>
      <w:r>
        <w:t>Ôn giáo dục phát triển ngôn</w:t>
      </w:r>
      <w:r>
        <w:rPr>
          <w:spacing w:val="-3"/>
        </w:rPr>
        <w:t xml:space="preserve"> </w:t>
      </w:r>
      <w:r>
        <w:t>ngữ:</w:t>
      </w:r>
    </w:p>
    <w:p w:rsidR="002C7CDB" w:rsidRDefault="00D161E7">
      <w:pPr>
        <w:pStyle w:val="BodyText"/>
        <w:spacing w:before="55"/>
        <w:ind w:left="888"/>
      </w:pPr>
      <w:r>
        <w:rPr>
          <w:b/>
        </w:rPr>
        <w:t xml:space="preserve">- </w:t>
      </w:r>
      <w:r>
        <w:t>Chuẩn bị,</w:t>
      </w:r>
      <w:r>
        <w:t xml:space="preserve"> sắp xếp đồ dùng tranh ảnh về bài thơ “ Làm nghề như bố”.</w:t>
      </w:r>
    </w:p>
    <w:p w:rsidR="002C7CDB" w:rsidRDefault="00D161E7">
      <w:pPr>
        <w:pStyle w:val="Heading4"/>
        <w:numPr>
          <w:ilvl w:val="0"/>
          <w:numId w:val="1094"/>
        </w:numPr>
        <w:tabs>
          <w:tab w:val="left" w:pos="1032"/>
        </w:tabs>
        <w:spacing w:before="67"/>
        <w:ind w:left="1031"/>
        <w:jc w:val="left"/>
      </w:pPr>
      <w:r>
        <w:t>Trả trẻ:</w:t>
      </w:r>
    </w:p>
    <w:p w:rsidR="002C7CDB" w:rsidRDefault="00D161E7">
      <w:pPr>
        <w:pStyle w:val="ListParagraph"/>
        <w:numPr>
          <w:ilvl w:val="0"/>
          <w:numId w:val="1093"/>
        </w:numPr>
        <w:tabs>
          <w:tab w:val="left" w:pos="983"/>
        </w:tabs>
        <w:spacing w:before="54"/>
        <w:rPr>
          <w:sz w:val="28"/>
        </w:rPr>
      </w:pPr>
      <w:r>
        <w:rPr>
          <w:sz w:val="28"/>
        </w:rPr>
        <w:t>Vệ sinh cá nhân sạch sẽ, chuẩn bị đồ dùng cá nhân cho từng</w:t>
      </w:r>
      <w:r>
        <w:rPr>
          <w:spacing w:val="-8"/>
          <w:sz w:val="28"/>
        </w:rPr>
        <w:t xml:space="preserve"> </w:t>
      </w:r>
      <w:r>
        <w:rPr>
          <w:sz w:val="28"/>
        </w:rPr>
        <w:t>trẻ.</w:t>
      </w:r>
    </w:p>
    <w:p w:rsidR="002C7CDB" w:rsidRDefault="002C7CDB">
      <w:pPr>
        <w:pStyle w:val="BodyText"/>
        <w:rPr>
          <w:sz w:val="20"/>
        </w:rPr>
      </w:pPr>
    </w:p>
    <w:p w:rsidR="002C7CDB" w:rsidRDefault="00D161E7">
      <w:pPr>
        <w:pStyle w:val="BodyText"/>
        <w:spacing w:before="6"/>
        <w:rPr>
          <w:sz w:val="10"/>
        </w:rPr>
      </w:pPr>
      <w:r>
        <w:pict>
          <v:line id="_x0000_s1280" style="position:absolute;z-index:-251588096;mso-wrap-distance-left:0;mso-wrap-distance-right:0;mso-position-horizontal-relative:page" from="69.5pt,8.8pt" to="554.4pt,8.8pt" strokeweight="1.44pt">
            <w10:wrap type="topAndBottom" anchorx="page"/>
          </v:line>
        </w:pict>
      </w:r>
    </w:p>
    <w:p w:rsidR="002C7CDB" w:rsidRDefault="00D161E7">
      <w:pPr>
        <w:spacing w:before="23"/>
        <w:ind w:left="5367"/>
        <w:rPr>
          <w:i/>
          <w:sz w:val="28"/>
        </w:rPr>
      </w:pPr>
      <w:r>
        <w:rPr>
          <w:i/>
          <w:sz w:val="28"/>
        </w:rPr>
        <w:t>Thứ 5 ngày 27 tháng 10 năm 2017</w:t>
      </w:r>
    </w:p>
    <w:p w:rsidR="002C7CDB" w:rsidRDefault="002C7CDB">
      <w:pPr>
        <w:pStyle w:val="BodyText"/>
        <w:spacing w:before="9"/>
        <w:rPr>
          <w:i/>
          <w:sz w:val="38"/>
        </w:rPr>
      </w:pPr>
    </w:p>
    <w:p w:rsidR="002C7CDB" w:rsidRDefault="00D161E7">
      <w:pPr>
        <w:pStyle w:val="Heading4"/>
        <w:spacing w:before="1"/>
        <w:ind w:left="818"/>
      </w:pPr>
      <w:r>
        <w:t>1.Đón trẻ:</w:t>
      </w:r>
    </w:p>
    <w:p w:rsidR="002C7CDB" w:rsidRDefault="00D161E7">
      <w:pPr>
        <w:pStyle w:val="ListParagraph"/>
        <w:numPr>
          <w:ilvl w:val="0"/>
          <w:numId w:val="1093"/>
        </w:numPr>
        <w:tabs>
          <w:tab w:val="left" w:pos="983"/>
        </w:tabs>
        <w:spacing w:before="54"/>
        <w:rPr>
          <w:sz w:val="28"/>
        </w:rPr>
      </w:pPr>
      <w:r>
        <w:rPr>
          <w:sz w:val="28"/>
        </w:rPr>
        <w:t>Chuẩn bị sắp xếp đồ dùng để trò chuyện về chủ đề nhánh “Nghề sản</w:t>
      </w:r>
      <w:r>
        <w:rPr>
          <w:spacing w:val="-12"/>
          <w:sz w:val="28"/>
        </w:rPr>
        <w:t xml:space="preserve"> </w:t>
      </w:r>
      <w:r>
        <w:rPr>
          <w:sz w:val="28"/>
        </w:rPr>
        <w:t>xuất”.</w:t>
      </w:r>
    </w:p>
    <w:p w:rsidR="002C7CDB" w:rsidRDefault="00D161E7">
      <w:pPr>
        <w:pStyle w:val="ListParagraph"/>
        <w:numPr>
          <w:ilvl w:val="0"/>
          <w:numId w:val="1093"/>
        </w:numPr>
        <w:tabs>
          <w:tab w:val="left" w:pos="983"/>
        </w:tabs>
        <w:spacing w:before="6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1092"/>
        </w:numPr>
        <w:tabs>
          <w:tab w:val="left" w:pos="1032"/>
        </w:tabs>
        <w:spacing w:before="64"/>
      </w:pPr>
      <w:r>
        <w:t>Thể dục</w:t>
      </w:r>
      <w:r>
        <w:rPr>
          <w:spacing w:val="-5"/>
        </w:rPr>
        <w:t xml:space="preserve"> </w:t>
      </w:r>
      <w:r>
        <w:t>sáng:</w:t>
      </w:r>
    </w:p>
    <w:p w:rsidR="002C7CDB" w:rsidRDefault="00D161E7">
      <w:pPr>
        <w:pStyle w:val="ListParagraph"/>
        <w:numPr>
          <w:ilvl w:val="0"/>
          <w:numId w:val="1093"/>
        </w:numPr>
        <w:tabs>
          <w:tab w:val="left" w:pos="983"/>
        </w:tabs>
        <w:spacing w:before="55"/>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092"/>
        </w:numPr>
        <w:tabs>
          <w:tab w:val="left" w:pos="1032"/>
        </w:tabs>
        <w:spacing w:before="67"/>
      </w:pPr>
      <w:r>
        <w:t>Hoạt động học:</w:t>
      </w:r>
    </w:p>
    <w:p w:rsidR="002C7CDB" w:rsidRDefault="00D161E7">
      <w:pPr>
        <w:pStyle w:val="ListParagraph"/>
        <w:numPr>
          <w:ilvl w:val="0"/>
          <w:numId w:val="1093"/>
        </w:numPr>
        <w:tabs>
          <w:tab w:val="left" w:pos="983"/>
        </w:tabs>
        <w:spacing w:before="55"/>
        <w:rPr>
          <w:sz w:val="28"/>
        </w:rPr>
      </w:pPr>
      <w:r>
        <w:rPr>
          <w:sz w:val="28"/>
        </w:rPr>
        <w:t>Giáo dục phát triển thẩm mĩ: “Nặn một số sản phẩm của nghề</w:t>
      </w:r>
      <w:r>
        <w:rPr>
          <w:spacing w:val="-10"/>
          <w:sz w:val="28"/>
        </w:rPr>
        <w:t xml:space="preserve"> </w:t>
      </w:r>
      <w:r>
        <w:rPr>
          <w:sz w:val="28"/>
        </w:rPr>
        <w:t>nông”.</w:t>
      </w:r>
    </w:p>
    <w:p w:rsidR="002C7CDB" w:rsidRDefault="00D161E7">
      <w:pPr>
        <w:pStyle w:val="BodyText"/>
        <w:spacing w:before="60"/>
        <w:ind w:left="818"/>
      </w:pPr>
      <w:r>
        <w:t>+ Chuẩn bị sắp xếp đồ dùng, quản trẻ trong khi học.</w:t>
      </w:r>
    </w:p>
    <w:p w:rsidR="002C7CDB" w:rsidRDefault="00D161E7">
      <w:pPr>
        <w:pStyle w:val="Heading4"/>
        <w:numPr>
          <w:ilvl w:val="0"/>
          <w:numId w:val="1092"/>
        </w:numPr>
        <w:tabs>
          <w:tab w:val="left" w:pos="1032"/>
        </w:tabs>
        <w:spacing w:before="64"/>
      </w:pPr>
      <w:r>
        <w:t>Hoạt động góc:</w:t>
      </w:r>
    </w:p>
    <w:p w:rsidR="002C7CDB" w:rsidRDefault="00D161E7">
      <w:pPr>
        <w:pStyle w:val="BodyText"/>
        <w:spacing w:before="55"/>
        <w:ind w:left="818" w:right="400"/>
      </w:pPr>
      <w:r>
        <w:t>Hoạt động góc: Chuẩn bị và sắp xếp đồ dùng ở góc phân vai, xây dựng, tạo hình, học tập. Quản trẻ khi hoạt động.</w:t>
      </w:r>
    </w:p>
    <w:p w:rsidR="002C7CDB" w:rsidRDefault="00D161E7">
      <w:pPr>
        <w:pStyle w:val="Heading4"/>
        <w:numPr>
          <w:ilvl w:val="0"/>
          <w:numId w:val="1092"/>
        </w:numPr>
        <w:tabs>
          <w:tab w:val="left" w:pos="1032"/>
        </w:tabs>
        <w:spacing w:before="67"/>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1092"/>
        </w:numPr>
        <w:tabs>
          <w:tab w:val="left" w:pos="1032"/>
        </w:tabs>
        <w:spacing w:before="64"/>
      </w:pPr>
      <w:r>
        <w:t>Vệ sinh -Ăn trưa –Ngủ</w:t>
      </w:r>
      <w:r>
        <w:rPr>
          <w:spacing w:val="-3"/>
        </w:rPr>
        <w:t xml:space="preserve"> </w:t>
      </w:r>
      <w:r>
        <w:t>trưa:</w:t>
      </w:r>
    </w:p>
    <w:p w:rsidR="002C7CDB" w:rsidRDefault="00D161E7">
      <w:pPr>
        <w:pStyle w:val="ListParagraph"/>
        <w:numPr>
          <w:ilvl w:val="0"/>
          <w:numId w:val="1093"/>
        </w:numPr>
        <w:tabs>
          <w:tab w:val="left" w:pos="983"/>
        </w:tabs>
        <w:spacing w:before="55"/>
        <w:rPr>
          <w:sz w:val="28"/>
        </w:rPr>
      </w:pPr>
      <w:r>
        <w:rPr>
          <w:sz w:val="28"/>
        </w:rPr>
        <w:t>Cho trẻ xếp h</w:t>
      </w:r>
      <w:r>
        <w:rPr>
          <w:sz w:val="28"/>
        </w:rPr>
        <w:t>àng rửa tay sạch sẽ, kê bàn ghế, kê sạp</w:t>
      </w:r>
      <w:r>
        <w:rPr>
          <w:spacing w:val="-16"/>
          <w:sz w:val="28"/>
        </w:rPr>
        <w:t xml:space="preserve"> </w:t>
      </w:r>
      <w:r>
        <w:rPr>
          <w:sz w:val="28"/>
        </w:rPr>
        <w:t>ngủ.</w:t>
      </w:r>
    </w:p>
    <w:p w:rsidR="002C7CDB" w:rsidRDefault="00D161E7">
      <w:pPr>
        <w:pStyle w:val="Heading4"/>
        <w:numPr>
          <w:ilvl w:val="0"/>
          <w:numId w:val="1092"/>
        </w:numPr>
        <w:tabs>
          <w:tab w:val="left" w:pos="1032"/>
        </w:tabs>
        <w:spacing w:before="64"/>
      </w:pPr>
      <w:r>
        <w:t>Vệ sinh -Ăn</w:t>
      </w:r>
      <w:r>
        <w:rPr>
          <w:spacing w:val="-2"/>
        </w:rPr>
        <w:t xml:space="preserve"> </w:t>
      </w:r>
      <w:r>
        <w:t>phụ:</w:t>
      </w:r>
    </w:p>
    <w:p w:rsidR="002C7CDB" w:rsidRDefault="00D161E7">
      <w:pPr>
        <w:pStyle w:val="ListParagraph"/>
        <w:numPr>
          <w:ilvl w:val="0"/>
          <w:numId w:val="1093"/>
        </w:numPr>
        <w:tabs>
          <w:tab w:val="left" w:pos="983"/>
        </w:tabs>
        <w:spacing w:before="55"/>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1092"/>
        </w:numPr>
        <w:tabs>
          <w:tab w:val="left" w:pos="1170"/>
        </w:tabs>
        <w:spacing w:before="67"/>
        <w:ind w:left="1169" w:hanging="351"/>
      </w:pPr>
      <w:r>
        <w:t>Chơi tự do ở các</w:t>
      </w:r>
      <w:r>
        <w:rPr>
          <w:spacing w:val="-3"/>
        </w:rPr>
        <w:t xml:space="preserve"> </w:t>
      </w:r>
      <w:r>
        <w:t>góc:</w:t>
      </w:r>
    </w:p>
    <w:p w:rsidR="002C7CDB" w:rsidRDefault="00D161E7">
      <w:pPr>
        <w:pStyle w:val="BodyText"/>
        <w:spacing w:before="55"/>
        <w:ind w:left="818"/>
      </w:pPr>
      <w:r>
        <w:rPr>
          <w:b/>
        </w:rPr>
        <w:t xml:space="preserve">- </w:t>
      </w:r>
      <w:r>
        <w:t>Chuẩn bị, sắp xếp đồ dùng ở các góc.</w:t>
      </w:r>
    </w:p>
    <w:p w:rsidR="002C7CDB" w:rsidRDefault="00D161E7">
      <w:pPr>
        <w:pStyle w:val="Heading4"/>
        <w:numPr>
          <w:ilvl w:val="0"/>
          <w:numId w:val="1092"/>
        </w:numPr>
        <w:tabs>
          <w:tab w:val="left" w:pos="1032"/>
        </w:tabs>
        <w:spacing w:before="65"/>
      </w:pPr>
      <w:r>
        <w:t>Trả trẻ:</w:t>
      </w:r>
    </w:p>
    <w:p w:rsidR="002C7CDB" w:rsidRDefault="00D161E7">
      <w:pPr>
        <w:pStyle w:val="BodyText"/>
        <w:spacing w:before="55"/>
        <w:ind w:left="818"/>
      </w:pPr>
      <w:r>
        <w:t>- Vệ sinh cá nhân sạch sẽ, chuẩn bị đồ dùng cá nhân cho từng trẻ.</w:t>
      </w:r>
    </w:p>
    <w:p w:rsidR="002C7CDB" w:rsidRDefault="002C7CDB">
      <w:pPr>
        <w:sectPr w:rsidR="002C7CDB">
          <w:pgSz w:w="11910" w:h="16850"/>
          <w:pgMar w:top="780" w:right="440" w:bottom="1140" w:left="600" w:header="0" w:footer="953" w:gutter="0"/>
          <w:cols w:space="720"/>
        </w:sectPr>
      </w:pPr>
    </w:p>
    <w:p w:rsidR="002C7CDB" w:rsidRDefault="00D161E7">
      <w:pPr>
        <w:pStyle w:val="BodyText"/>
        <w:spacing w:line="20" w:lineRule="exact"/>
        <w:ind w:left="246"/>
        <w:rPr>
          <w:sz w:val="2"/>
        </w:rPr>
      </w:pPr>
      <w:r>
        <w:rPr>
          <w:sz w:val="2"/>
        </w:rPr>
      </w:r>
      <w:r>
        <w:rPr>
          <w:sz w:val="2"/>
        </w:rPr>
        <w:pict>
          <v:group id="_x0000_s1278" style="width:462.1pt;height:.6pt;mso-position-horizontal-relative:char;mso-position-vertical-relative:line" coordsize="9242,12">
            <v:line id="_x0000_s1279" style="position:absolute" from="0,6" to="9241,6" strokeweight=".19811mm"/>
            <w10:anchorlock/>
          </v:group>
        </w:pict>
      </w:r>
    </w:p>
    <w:p w:rsidR="002C7CDB" w:rsidRDefault="00D161E7">
      <w:pPr>
        <w:spacing w:before="45"/>
        <w:ind w:left="4731"/>
        <w:rPr>
          <w:i/>
          <w:sz w:val="28"/>
        </w:rPr>
      </w:pPr>
      <w:r>
        <w:rPr>
          <w:i/>
          <w:sz w:val="28"/>
        </w:rPr>
        <w:t>Thứ 6 ngày 28 tháng 10 năm 2017</w:t>
      </w:r>
    </w:p>
    <w:p w:rsidR="002C7CDB" w:rsidRDefault="002C7CDB">
      <w:pPr>
        <w:pStyle w:val="BodyText"/>
        <w:spacing w:before="10"/>
        <w:rPr>
          <w:i/>
          <w:sz w:val="38"/>
        </w:rPr>
      </w:pPr>
    </w:p>
    <w:p w:rsidR="002C7CDB" w:rsidRDefault="00D161E7">
      <w:pPr>
        <w:pStyle w:val="Heading4"/>
        <w:ind w:left="252"/>
      </w:pPr>
      <w:r>
        <w:t>1.Đón trẻ:</w:t>
      </w:r>
    </w:p>
    <w:p w:rsidR="002C7CDB" w:rsidRDefault="00D161E7">
      <w:pPr>
        <w:pStyle w:val="ListParagraph"/>
        <w:numPr>
          <w:ilvl w:val="0"/>
          <w:numId w:val="1135"/>
        </w:numPr>
        <w:tabs>
          <w:tab w:val="left" w:pos="416"/>
        </w:tabs>
        <w:spacing w:before="55"/>
        <w:ind w:firstLine="0"/>
        <w:rPr>
          <w:sz w:val="28"/>
        </w:rPr>
      </w:pPr>
      <w:r>
        <w:rPr>
          <w:sz w:val="28"/>
        </w:rPr>
        <w:t>Chuẩn bị sắp xếp đồ dùng để trò chuyện về chủ đề nhánh “Nghề sản</w:t>
      </w:r>
      <w:r>
        <w:rPr>
          <w:spacing w:val="-10"/>
          <w:sz w:val="28"/>
        </w:rPr>
        <w:t xml:space="preserve"> </w:t>
      </w:r>
      <w:r>
        <w:rPr>
          <w:sz w:val="28"/>
        </w:rPr>
        <w:t>xuất”.</w:t>
      </w:r>
    </w:p>
    <w:p w:rsidR="002C7CDB" w:rsidRDefault="00D161E7">
      <w:pPr>
        <w:pStyle w:val="ListParagraph"/>
        <w:numPr>
          <w:ilvl w:val="0"/>
          <w:numId w:val="1135"/>
        </w:numPr>
        <w:tabs>
          <w:tab w:val="left" w:pos="416"/>
        </w:tabs>
        <w:spacing w:before="59"/>
        <w:ind w:firstLine="0"/>
        <w:rPr>
          <w:sz w:val="28"/>
        </w:rPr>
      </w:pPr>
      <w:r>
        <w:rPr>
          <w:sz w:val="28"/>
        </w:rPr>
        <w:t>Trao đổi với phụ huynh về tình hình trẻ ở gia đình và ở</w:t>
      </w:r>
      <w:r>
        <w:rPr>
          <w:spacing w:val="-13"/>
          <w:sz w:val="28"/>
        </w:rPr>
        <w:t xml:space="preserve"> </w:t>
      </w:r>
      <w:r>
        <w:rPr>
          <w:sz w:val="28"/>
        </w:rPr>
        <w:t>lớp.</w:t>
      </w:r>
    </w:p>
    <w:p w:rsidR="002C7CDB" w:rsidRDefault="00D161E7">
      <w:pPr>
        <w:pStyle w:val="Heading4"/>
        <w:numPr>
          <w:ilvl w:val="0"/>
          <w:numId w:val="1091"/>
        </w:numPr>
        <w:tabs>
          <w:tab w:val="left" w:pos="465"/>
        </w:tabs>
        <w:spacing w:before="67"/>
        <w:ind w:hanging="212"/>
      </w:pPr>
      <w:r>
        <w:t>Thể dục</w:t>
      </w:r>
      <w:r>
        <w:rPr>
          <w:spacing w:val="-5"/>
        </w:rPr>
        <w:t xml:space="preserve"> </w:t>
      </w:r>
      <w:r>
        <w:t>sáng:</w:t>
      </w:r>
    </w:p>
    <w:p w:rsidR="002C7CDB" w:rsidRDefault="00D161E7">
      <w:pPr>
        <w:pStyle w:val="ListParagraph"/>
        <w:numPr>
          <w:ilvl w:val="0"/>
          <w:numId w:val="1135"/>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091"/>
        </w:numPr>
        <w:tabs>
          <w:tab w:val="left" w:pos="465"/>
        </w:tabs>
        <w:spacing w:before="64"/>
        <w:ind w:hanging="212"/>
      </w:pPr>
      <w:r>
        <w:t>Hoạt động học:</w:t>
      </w:r>
    </w:p>
    <w:p w:rsidR="002C7CDB" w:rsidRDefault="00D161E7">
      <w:pPr>
        <w:pStyle w:val="ListParagraph"/>
        <w:numPr>
          <w:ilvl w:val="0"/>
          <w:numId w:val="1135"/>
        </w:numPr>
        <w:tabs>
          <w:tab w:val="left" w:pos="416"/>
        </w:tabs>
        <w:spacing w:before="55"/>
        <w:ind w:firstLine="0"/>
        <w:rPr>
          <w:sz w:val="28"/>
        </w:rPr>
      </w:pPr>
      <w:r>
        <w:rPr>
          <w:sz w:val="28"/>
        </w:rPr>
        <w:t>Giáo dục phát triển nhận thức: Toán “Phân biệt tay phải, tay</w:t>
      </w:r>
      <w:r>
        <w:rPr>
          <w:spacing w:val="-12"/>
          <w:sz w:val="28"/>
        </w:rPr>
        <w:t xml:space="preserve"> </w:t>
      </w:r>
      <w:r>
        <w:rPr>
          <w:sz w:val="28"/>
        </w:rPr>
        <w:t>trái”.</w:t>
      </w:r>
    </w:p>
    <w:p w:rsidR="002C7CDB" w:rsidRDefault="00D161E7">
      <w:pPr>
        <w:pStyle w:val="BodyText"/>
        <w:spacing w:before="61"/>
        <w:ind w:left="252"/>
      </w:pPr>
      <w:r>
        <w:t>+ Chuẩn bị sắp xếp đồ dùng, quản trẻ trong giờ học.</w:t>
      </w:r>
    </w:p>
    <w:p w:rsidR="002C7CDB" w:rsidRDefault="00D161E7">
      <w:pPr>
        <w:pStyle w:val="Heading4"/>
        <w:numPr>
          <w:ilvl w:val="0"/>
          <w:numId w:val="1091"/>
        </w:numPr>
        <w:tabs>
          <w:tab w:val="left" w:pos="465"/>
        </w:tabs>
        <w:spacing w:before="64"/>
        <w:ind w:hanging="212"/>
      </w:pPr>
      <w:r>
        <w:t>Hoạt động góc:</w:t>
      </w:r>
    </w:p>
    <w:p w:rsidR="002C7CDB" w:rsidRDefault="00D161E7">
      <w:pPr>
        <w:pStyle w:val="BodyText"/>
        <w:spacing w:before="55" w:line="242" w:lineRule="auto"/>
        <w:ind w:left="252" w:right="787"/>
      </w:pPr>
      <w:r>
        <w:t>Hoạt động góc: Chuẩn bị và sắp xếp đồ dùng ở góc phân vai, xâ</w:t>
      </w:r>
      <w:r>
        <w:t>y dựng, tạo hình, học tập.Quản trẻ khi hoạt động.</w:t>
      </w:r>
    </w:p>
    <w:p w:rsidR="002C7CDB" w:rsidRDefault="00D161E7">
      <w:pPr>
        <w:pStyle w:val="Heading4"/>
        <w:numPr>
          <w:ilvl w:val="0"/>
          <w:numId w:val="1091"/>
        </w:numPr>
        <w:tabs>
          <w:tab w:val="left" w:pos="465"/>
        </w:tabs>
        <w:spacing w:before="60"/>
        <w:ind w:hanging="212"/>
      </w:pPr>
      <w:r>
        <w:t>Hoạt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 ý thích.</w:t>
      </w:r>
    </w:p>
    <w:p w:rsidR="002C7CDB" w:rsidRDefault="00D161E7">
      <w:pPr>
        <w:pStyle w:val="Heading4"/>
        <w:numPr>
          <w:ilvl w:val="0"/>
          <w:numId w:val="1091"/>
        </w:numPr>
        <w:tabs>
          <w:tab w:val="left" w:pos="465"/>
        </w:tabs>
        <w:spacing w:before="64"/>
        <w:ind w:hanging="212"/>
      </w:pPr>
      <w:r>
        <w:t>Vệ sinh -Ăn trưa –Ngủ</w:t>
      </w:r>
      <w:r>
        <w:rPr>
          <w:spacing w:val="-4"/>
        </w:rPr>
        <w:t xml:space="preserve"> </w:t>
      </w:r>
      <w:r>
        <w:t>trưa:</w:t>
      </w:r>
    </w:p>
    <w:p w:rsidR="002C7CDB" w:rsidRDefault="00D161E7">
      <w:pPr>
        <w:pStyle w:val="ListParagraph"/>
        <w:numPr>
          <w:ilvl w:val="0"/>
          <w:numId w:val="1135"/>
        </w:numPr>
        <w:tabs>
          <w:tab w:val="left" w:pos="416"/>
        </w:tabs>
        <w:spacing w:before="55"/>
        <w:ind w:firstLine="0"/>
        <w:rPr>
          <w:sz w:val="28"/>
        </w:rPr>
      </w:pPr>
      <w:r>
        <w:rPr>
          <w:sz w:val="28"/>
        </w:rPr>
        <w:t>Cho trẻ xếp hàng rửa tay sạch sẽ, kê bàn ghế, kê sạp</w:t>
      </w:r>
      <w:r>
        <w:rPr>
          <w:spacing w:val="-15"/>
          <w:sz w:val="28"/>
        </w:rPr>
        <w:t xml:space="preserve"> </w:t>
      </w:r>
      <w:r>
        <w:rPr>
          <w:sz w:val="28"/>
        </w:rPr>
        <w:t>ngủ.</w:t>
      </w:r>
    </w:p>
    <w:p w:rsidR="002C7CDB" w:rsidRDefault="00D161E7">
      <w:pPr>
        <w:pStyle w:val="Heading4"/>
        <w:numPr>
          <w:ilvl w:val="0"/>
          <w:numId w:val="1091"/>
        </w:numPr>
        <w:tabs>
          <w:tab w:val="left" w:pos="465"/>
        </w:tabs>
        <w:spacing w:before="65"/>
        <w:ind w:hanging="212"/>
      </w:pPr>
      <w:r>
        <w:t>Vệ sinh -Ăn</w:t>
      </w:r>
      <w:r>
        <w:rPr>
          <w:spacing w:val="-2"/>
        </w:rPr>
        <w:t xml:space="preserve"> </w:t>
      </w:r>
      <w:r>
        <w:t>phụ:</w:t>
      </w:r>
    </w:p>
    <w:p w:rsidR="002C7CDB" w:rsidRDefault="00D161E7">
      <w:pPr>
        <w:pStyle w:val="ListParagraph"/>
        <w:numPr>
          <w:ilvl w:val="0"/>
          <w:numId w:val="1135"/>
        </w:numPr>
        <w:tabs>
          <w:tab w:val="left" w:pos="416"/>
        </w:tabs>
        <w:spacing w:before="57"/>
        <w:ind w:firstLine="0"/>
        <w:rPr>
          <w:sz w:val="28"/>
        </w:rPr>
      </w:pPr>
      <w:r>
        <w:rPr>
          <w:sz w:val="28"/>
        </w:rPr>
        <w:t>Cho trẻ rửa mặt</w:t>
      </w:r>
      <w:r>
        <w:rPr>
          <w:sz w:val="28"/>
        </w:rPr>
        <w:t>, kê dọn bàn</w:t>
      </w:r>
      <w:r>
        <w:rPr>
          <w:spacing w:val="-7"/>
          <w:sz w:val="28"/>
        </w:rPr>
        <w:t xml:space="preserve"> </w:t>
      </w:r>
      <w:r>
        <w:rPr>
          <w:sz w:val="28"/>
        </w:rPr>
        <w:t>ghế.</w:t>
      </w:r>
    </w:p>
    <w:p w:rsidR="002C7CDB" w:rsidRDefault="00D161E7">
      <w:pPr>
        <w:pStyle w:val="Heading4"/>
        <w:numPr>
          <w:ilvl w:val="0"/>
          <w:numId w:val="1091"/>
        </w:numPr>
        <w:tabs>
          <w:tab w:val="left" w:pos="603"/>
        </w:tabs>
        <w:spacing w:before="64"/>
        <w:ind w:left="602" w:hanging="350"/>
      </w:pPr>
      <w:r>
        <w:t>Giáo dục VSRM- Văn nghệ bình bé</w:t>
      </w:r>
      <w:r>
        <w:rPr>
          <w:spacing w:val="-3"/>
        </w:rPr>
        <w:t xml:space="preserve"> </w:t>
      </w:r>
      <w:r>
        <w:t>ngoan:</w:t>
      </w:r>
    </w:p>
    <w:p w:rsidR="002C7CDB" w:rsidRDefault="00D161E7">
      <w:pPr>
        <w:pStyle w:val="BodyText"/>
        <w:spacing w:before="55"/>
        <w:ind w:left="252"/>
      </w:pPr>
      <w:r>
        <w:rPr>
          <w:b/>
        </w:rPr>
        <w:t xml:space="preserve">- </w:t>
      </w:r>
      <w:r>
        <w:t>Chuẩn bị, sắp xếp đồ dùng hàm răng giả, bộ tranh PS, bảng bé ngoan.</w:t>
      </w:r>
    </w:p>
    <w:p w:rsidR="002C7CDB" w:rsidRDefault="00D161E7">
      <w:pPr>
        <w:pStyle w:val="Heading4"/>
        <w:numPr>
          <w:ilvl w:val="0"/>
          <w:numId w:val="1091"/>
        </w:numPr>
        <w:tabs>
          <w:tab w:val="left" w:pos="465"/>
        </w:tabs>
        <w:spacing w:before="65"/>
        <w:ind w:hanging="212"/>
      </w:pPr>
      <w:r>
        <w:t>Trả trẻ:</w:t>
      </w:r>
    </w:p>
    <w:p w:rsidR="002C7CDB" w:rsidRDefault="00D161E7">
      <w:pPr>
        <w:pStyle w:val="ListParagraph"/>
        <w:numPr>
          <w:ilvl w:val="0"/>
          <w:numId w:val="1090"/>
        </w:numPr>
        <w:tabs>
          <w:tab w:val="left" w:pos="416"/>
        </w:tabs>
        <w:spacing w:before="54"/>
        <w:ind w:firstLine="0"/>
        <w:rPr>
          <w:sz w:val="28"/>
        </w:rPr>
      </w:pPr>
      <w:r>
        <w:pict>
          <v:line id="_x0000_s1277" style="position:absolute;left:0;text-align:left;z-index:-251587072;mso-wrap-distance-left:0;mso-wrap-distance-right:0;mso-position-horizontal-relative:page" from="49.55pt,24.3pt" to="538.65pt,24.3pt">
            <w10:wrap type="topAndBottom" anchorx="page"/>
          </v:line>
        </w:pict>
      </w:r>
      <w:r>
        <w:rPr>
          <w:sz w:val="28"/>
        </w:rPr>
        <w:t>Vệ sinh cá nhân sạch sẽ, chuẩn bi đồ dùng cá nhân cho từng</w:t>
      </w:r>
      <w:r>
        <w:rPr>
          <w:spacing w:val="-7"/>
          <w:sz w:val="28"/>
        </w:rPr>
        <w:t xml:space="preserve"> </w:t>
      </w:r>
      <w:r>
        <w:rPr>
          <w:sz w:val="28"/>
        </w:rPr>
        <w:t>trẻ.</w:t>
      </w:r>
    </w:p>
    <w:p w:rsidR="002C7CDB" w:rsidRDefault="002C7CDB">
      <w:pPr>
        <w:pStyle w:val="BodyText"/>
        <w:rPr>
          <w:sz w:val="26"/>
        </w:rPr>
      </w:pPr>
    </w:p>
    <w:p w:rsidR="002C7CDB" w:rsidRDefault="00D161E7">
      <w:pPr>
        <w:pStyle w:val="Heading4"/>
        <w:ind w:left="658" w:right="1378"/>
        <w:jc w:val="center"/>
      </w:pPr>
      <w:r>
        <w:t>KẾ HOẠCH TUẦN 9</w:t>
      </w:r>
    </w:p>
    <w:p w:rsidR="002C7CDB" w:rsidRDefault="00D161E7">
      <w:pPr>
        <w:spacing w:before="63"/>
        <w:ind w:left="658" w:right="1383"/>
        <w:jc w:val="center"/>
        <w:rPr>
          <w:b/>
          <w:sz w:val="32"/>
        </w:rPr>
      </w:pPr>
      <w:r>
        <w:rPr>
          <w:b/>
          <w:sz w:val="28"/>
        </w:rPr>
        <w:t xml:space="preserve">CHỦ ĐỀ NHÁNH: </w:t>
      </w:r>
      <w:r>
        <w:rPr>
          <w:b/>
          <w:sz w:val="32"/>
        </w:rPr>
        <w:t>NGHỀ PHỔ BIẾN QUEN THUỘC</w:t>
      </w:r>
    </w:p>
    <w:p w:rsidR="002C7CDB" w:rsidRDefault="00D161E7">
      <w:pPr>
        <w:spacing w:before="54"/>
        <w:ind w:left="658" w:right="1380"/>
        <w:jc w:val="center"/>
        <w:rPr>
          <w:i/>
          <w:sz w:val="28"/>
        </w:rPr>
      </w:pPr>
      <w:r>
        <w:rPr>
          <w:i/>
          <w:sz w:val="28"/>
        </w:rPr>
        <w:t>(Từ ngày 31/10/2017 đến ngày 04/11/2017)</w:t>
      </w:r>
    </w:p>
    <w:p w:rsidR="002C7CDB" w:rsidRDefault="002C7CDB">
      <w:pPr>
        <w:pStyle w:val="BodyText"/>
        <w:rPr>
          <w:i/>
          <w:sz w:val="20"/>
        </w:rPr>
      </w:pPr>
    </w:p>
    <w:p w:rsidR="002C7CDB" w:rsidRDefault="002C7CDB">
      <w:pPr>
        <w:pStyle w:val="BodyText"/>
        <w:spacing w:before="9"/>
        <w:rPr>
          <w:i/>
          <w:sz w:val="13"/>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1121"/>
        <w:gridCol w:w="7843"/>
      </w:tblGrid>
      <w:tr w:rsidR="002C7CDB">
        <w:trPr>
          <w:trHeight w:val="645"/>
        </w:trPr>
        <w:tc>
          <w:tcPr>
            <w:tcW w:w="560" w:type="dxa"/>
          </w:tcPr>
          <w:p w:rsidR="002C7CDB" w:rsidRDefault="00D161E7">
            <w:pPr>
              <w:pStyle w:val="TableParagraph"/>
              <w:spacing w:line="320" w:lineRule="exact"/>
              <w:ind w:left="87" w:right="79"/>
              <w:jc w:val="center"/>
              <w:rPr>
                <w:b/>
                <w:sz w:val="28"/>
              </w:rPr>
            </w:pPr>
            <w:r>
              <w:rPr>
                <w:b/>
                <w:sz w:val="28"/>
              </w:rPr>
              <w:t>Stt</w:t>
            </w:r>
          </w:p>
        </w:tc>
        <w:tc>
          <w:tcPr>
            <w:tcW w:w="1121" w:type="dxa"/>
          </w:tcPr>
          <w:p w:rsidR="002C7CDB" w:rsidRDefault="00D161E7">
            <w:pPr>
              <w:pStyle w:val="TableParagraph"/>
              <w:spacing w:line="320" w:lineRule="exact"/>
              <w:ind w:left="263"/>
              <w:rPr>
                <w:b/>
                <w:sz w:val="28"/>
              </w:rPr>
            </w:pPr>
            <w:r>
              <w:rPr>
                <w:b/>
                <w:sz w:val="28"/>
              </w:rPr>
              <w:t>Hoạt</w:t>
            </w:r>
          </w:p>
          <w:p w:rsidR="002C7CDB" w:rsidRDefault="00D161E7">
            <w:pPr>
              <w:pStyle w:val="TableParagraph"/>
              <w:spacing w:before="2" w:line="304" w:lineRule="exact"/>
              <w:ind w:left="263"/>
              <w:rPr>
                <w:b/>
                <w:sz w:val="28"/>
              </w:rPr>
            </w:pPr>
            <w:r>
              <w:rPr>
                <w:b/>
                <w:sz w:val="28"/>
              </w:rPr>
              <w:t>động</w:t>
            </w:r>
          </w:p>
        </w:tc>
        <w:tc>
          <w:tcPr>
            <w:tcW w:w="7843" w:type="dxa"/>
          </w:tcPr>
          <w:p w:rsidR="002C7CDB" w:rsidRDefault="00D161E7">
            <w:pPr>
              <w:pStyle w:val="TableParagraph"/>
              <w:spacing w:line="320" w:lineRule="exact"/>
              <w:ind w:left="3351" w:right="3343"/>
              <w:jc w:val="center"/>
              <w:rPr>
                <w:b/>
                <w:sz w:val="28"/>
              </w:rPr>
            </w:pPr>
            <w:r>
              <w:rPr>
                <w:b/>
                <w:sz w:val="28"/>
              </w:rPr>
              <w:t>Nội dung</w:t>
            </w:r>
          </w:p>
        </w:tc>
      </w:tr>
      <w:tr w:rsidR="002C7CDB">
        <w:trPr>
          <w:trHeight w:val="377"/>
        </w:trPr>
        <w:tc>
          <w:tcPr>
            <w:tcW w:w="560" w:type="dxa"/>
            <w:tcBorders>
              <w:bottom w:val="nil"/>
            </w:tcBorders>
          </w:tcPr>
          <w:p w:rsidR="002C7CDB" w:rsidRDefault="002C7CDB">
            <w:pPr>
              <w:pStyle w:val="TableParagraph"/>
              <w:rPr>
                <w:sz w:val="26"/>
              </w:rPr>
            </w:pPr>
          </w:p>
        </w:tc>
        <w:tc>
          <w:tcPr>
            <w:tcW w:w="1121" w:type="dxa"/>
            <w:tcBorders>
              <w:bottom w:val="nil"/>
            </w:tcBorders>
          </w:tcPr>
          <w:p w:rsidR="002C7CDB" w:rsidRDefault="002C7CDB">
            <w:pPr>
              <w:pStyle w:val="TableParagraph"/>
              <w:rPr>
                <w:sz w:val="26"/>
              </w:rPr>
            </w:pPr>
          </w:p>
        </w:tc>
        <w:tc>
          <w:tcPr>
            <w:tcW w:w="7843" w:type="dxa"/>
            <w:tcBorders>
              <w:bottom w:val="nil"/>
            </w:tcBorders>
          </w:tcPr>
          <w:p w:rsidR="002C7CDB" w:rsidRDefault="00D161E7">
            <w:pPr>
              <w:pStyle w:val="TableParagraph"/>
              <w:spacing w:before="31"/>
              <w:ind w:left="107"/>
              <w:rPr>
                <w:sz w:val="28"/>
              </w:rPr>
            </w:pPr>
            <w:r>
              <w:rPr>
                <w:sz w:val="28"/>
              </w:rPr>
              <w:t>- Đón trẻ : Nhắc trẻ cất đồ dùng cá nhân, chào cô giáo, chào bố mẹ.</w:t>
            </w:r>
          </w:p>
        </w:tc>
      </w:tr>
      <w:tr w:rsidR="002C7CDB">
        <w:trPr>
          <w:trHeight w:val="360"/>
        </w:trPr>
        <w:tc>
          <w:tcPr>
            <w:tcW w:w="560"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2C7CDB">
            <w:pPr>
              <w:pStyle w:val="TableParagraph"/>
              <w:rPr>
                <w:sz w:val="26"/>
              </w:rPr>
            </w:pPr>
          </w:p>
        </w:tc>
        <w:tc>
          <w:tcPr>
            <w:tcW w:w="7843" w:type="dxa"/>
            <w:tcBorders>
              <w:top w:val="nil"/>
              <w:bottom w:val="nil"/>
            </w:tcBorders>
          </w:tcPr>
          <w:p w:rsidR="002C7CDB" w:rsidRDefault="00D161E7">
            <w:pPr>
              <w:pStyle w:val="TableParagraph"/>
              <w:spacing w:before="13"/>
              <w:ind w:left="107"/>
              <w:rPr>
                <w:sz w:val="28"/>
              </w:rPr>
            </w:pPr>
            <w:r>
              <w:rPr>
                <w:sz w:val="28"/>
              </w:rPr>
              <w:t>- Trao đổi với phụ</w:t>
            </w:r>
            <w:r>
              <w:rPr>
                <w:spacing w:val="51"/>
                <w:sz w:val="28"/>
              </w:rPr>
              <w:t xml:space="preserve"> </w:t>
            </w:r>
            <w:r>
              <w:rPr>
                <w:sz w:val="28"/>
              </w:rPr>
              <w:t>huynh về tình hình sức khoẻ trẻ hàng ngày,</w:t>
            </w:r>
          </w:p>
        </w:tc>
      </w:tr>
      <w:tr w:rsidR="002C7CDB">
        <w:trPr>
          <w:trHeight w:val="362"/>
        </w:trPr>
        <w:tc>
          <w:tcPr>
            <w:tcW w:w="560"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D161E7">
            <w:pPr>
              <w:pStyle w:val="TableParagraph"/>
              <w:spacing w:before="18"/>
              <w:ind w:left="151" w:right="145"/>
              <w:jc w:val="center"/>
              <w:rPr>
                <w:b/>
                <w:sz w:val="28"/>
              </w:rPr>
            </w:pPr>
            <w:r>
              <w:rPr>
                <w:b/>
                <w:sz w:val="28"/>
              </w:rPr>
              <w:t>Đón</w:t>
            </w:r>
          </w:p>
        </w:tc>
        <w:tc>
          <w:tcPr>
            <w:tcW w:w="7843" w:type="dxa"/>
            <w:tcBorders>
              <w:top w:val="nil"/>
              <w:bottom w:val="nil"/>
            </w:tcBorders>
          </w:tcPr>
          <w:p w:rsidR="002C7CDB" w:rsidRDefault="00D161E7">
            <w:pPr>
              <w:pStyle w:val="TableParagraph"/>
              <w:spacing w:before="13"/>
              <w:ind w:left="107"/>
              <w:rPr>
                <w:sz w:val="28"/>
              </w:rPr>
            </w:pPr>
            <w:r>
              <w:rPr>
                <w:sz w:val="28"/>
              </w:rPr>
              <w:t>tuyên truyền với phụ huynh về chăm sóc sức khoẻ trẻ và tình hình</w:t>
            </w:r>
          </w:p>
        </w:tc>
      </w:tr>
      <w:tr w:rsidR="002C7CDB">
        <w:trPr>
          <w:trHeight w:val="360"/>
        </w:trPr>
        <w:tc>
          <w:tcPr>
            <w:tcW w:w="560"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D161E7">
            <w:pPr>
              <w:pStyle w:val="TableParagraph"/>
              <w:spacing w:before="15"/>
              <w:ind w:left="155" w:right="145"/>
              <w:jc w:val="center"/>
              <w:rPr>
                <w:b/>
                <w:sz w:val="28"/>
              </w:rPr>
            </w:pPr>
            <w:r>
              <w:rPr>
                <w:b/>
                <w:sz w:val="28"/>
              </w:rPr>
              <w:t>trả trẻ</w:t>
            </w:r>
          </w:p>
        </w:tc>
        <w:tc>
          <w:tcPr>
            <w:tcW w:w="7843" w:type="dxa"/>
            <w:tcBorders>
              <w:top w:val="nil"/>
              <w:bottom w:val="nil"/>
            </w:tcBorders>
          </w:tcPr>
          <w:p w:rsidR="002C7CDB" w:rsidRDefault="00D161E7">
            <w:pPr>
              <w:pStyle w:val="TableParagraph"/>
              <w:spacing w:before="11"/>
              <w:ind w:left="107"/>
              <w:rPr>
                <w:sz w:val="28"/>
              </w:rPr>
            </w:pPr>
            <w:r>
              <w:rPr>
                <w:sz w:val="28"/>
              </w:rPr>
              <w:t>học tập của trẻ.</w:t>
            </w:r>
          </w:p>
        </w:tc>
      </w:tr>
      <w:tr w:rsidR="002C7CDB">
        <w:trPr>
          <w:trHeight w:val="360"/>
        </w:trPr>
        <w:tc>
          <w:tcPr>
            <w:tcW w:w="560" w:type="dxa"/>
            <w:tcBorders>
              <w:top w:val="nil"/>
              <w:bottom w:val="nil"/>
            </w:tcBorders>
          </w:tcPr>
          <w:p w:rsidR="002C7CDB" w:rsidRDefault="00D161E7">
            <w:pPr>
              <w:pStyle w:val="TableParagraph"/>
              <w:spacing w:before="15"/>
              <w:ind w:left="7"/>
              <w:jc w:val="center"/>
              <w:rPr>
                <w:b/>
                <w:sz w:val="28"/>
              </w:rPr>
            </w:pPr>
            <w:r>
              <w:rPr>
                <w:b/>
                <w:sz w:val="28"/>
              </w:rPr>
              <w:t>1</w:t>
            </w:r>
          </w:p>
        </w:tc>
        <w:tc>
          <w:tcPr>
            <w:tcW w:w="1121" w:type="dxa"/>
            <w:tcBorders>
              <w:top w:val="nil"/>
              <w:bottom w:val="nil"/>
            </w:tcBorders>
          </w:tcPr>
          <w:p w:rsidR="002C7CDB" w:rsidRDefault="002C7CDB">
            <w:pPr>
              <w:pStyle w:val="TableParagraph"/>
              <w:rPr>
                <w:sz w:val="26"/>
              </w:rPr>
            </w:pPr>
          </w:p>
        </w:tc>
        <w:tc>
          <w:tcPr>
            <w:tcW w:w="7843" w:type="dxa"/>
            <w:tcBorders>
              <w:top w:val="nil"/>
              <w:bottom w:val="nil"/>
            </w:tcBorders>
          </w:tcPr>
          <w:p w:rsidR="002C7CDB" w:rsidRDefault="00D161E7">
            <w:pPr>
              <w:pStyle w:val="TableParagraph"/>
              <w:spacing w:before="11"/>
              <w:ind w:left="107"/>
              <w:rPr>
                <w:sz w:val="28"/>
              </w:rPr>
            </w:pPr>
            <w:r>
              <w:rPr>
                <w:sz w:val="28"/>
              </w:rPr>
              <w:t>- Trẻ chơi tự chọn các nhóm chơi, xem tranh các sản phẩm tạo hình</w:t>
            </w:r>
          </w:p>
        </w:tc>
      </w:tr>
      <w:tr w:rsidR="002C7CDB">
        <w:trPr>
          <w:trHeight w:val="357"/>
        </w:trPr>
        <w:tc>
          <w:tcPr>
            <w:tcW w:w="560"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2C7CDB">
            <w:pPr>
              <w:pStyle w:val="TableParagraph"/>
              <w:rPr>
                <w:sz w:val="26"/>
              </w:rPr>
            </w:pPr>
          </w:p>
        </w:tc>
        <w:tc>
          <w:tcPr>
            <w:tcW w:w="7843" w:type="dxa"/>
            <w:tcBorders>
              <w:top w:val="nil"/>
              <w:bottom w:val="nil"/>
            </w:tcBorders>
          </w:tcPr>
          <w:p w:rsidR="002C7CDB" w:rsidRDefault="00D161E7">
            <w:pPr>
              <w:pStyle w:val="TableParagraph"/>
              <w:spacing w:before="11"/>
              <w:ind w:left="107"/>
              <w:rPr>
                <w:sz w:val="28"/>
              </w:rPr>
            </w:pPr>
            <w:r>
              <w:rPr>
                <w:sz w:val="28"/>
              </w:rPr>
              <w:t>của bé</w:t>
            </w:r>
          </w:p>
        </w:tc>
      </w:tr>
      <w:tr w:rsidR="002C7CDB">
        <w:trPr>
          <w:trHeight w:val="701"/>
        </w:trPr>
        <w:tc>
          <w:tcPr>
            <w:tcW w:w="560" w:type="dxa"/>
            <w:tcBorders>
              <w:top w:val="nil"/>
            </w:tcBorders>
          </w:tcPr>
          <w:p w:rsidR="002C7CDB" w:rsidRDefault="002C7CDB">
            <w:pPr>
              <w:pStyle w:val="TableParagraph"/>
              <w:rPr>
                <w:sz w:val="26"/>
              </w:rPr>
            </w:pPr>
          </w:p>
        </w:tc>
        <w:tc>
          <w:tcPr>
            <w:tcW w:w="1121" w:type="dxa"/>
            <w:tcBorders>
              <w:top w:val="nil"/>
            </w:tcBorders>
          </w:tcPr>
          <w:p w:rsidR="002C7CDB" w:rsidRDefault="002C7CDB">
            <w:pPr>
              <w:pStyle w:val="TableParagraph"/>
              <w:rPr>
                <w:sz w:val="26"/>
              </w:rPr>
            </w:pPr>
          </w:p>
        </w:tc>
        <w:tc>
          <w:tcPr>
            <w:tcW w:w="7843" w:type="dxa"/>
            <w:tcBorders>
              <w:top w:val="nil"/>
            </w:tcBorders>
          </w:tcPr>
          <w:p w:rsidR="002C7CDB" w:rsidRDefault="00D161E7">
            <w:pPr>
              <w:pStyle w:val="TableParagraph"/>
              <w:spacing w:before="13"/>
              <w:ind w:left="107"/>
              <w:rPr>
                <w:sz w:val="28"/>
              </w:rPr>
            </w:pPr>
            <w:r>
              <w:rPr>
                <w:sz w:val="28"/>
              </w:rPr>
              <w:t>- Trò chuyện với trẻ về chủ đề : Nghề sản xuất.</w:t>
            </w:r>
          </w:p>
        </w:tc>
      </w:tr>
    </w:tbl>
    <w:p w:rsidR="002C7CDB" w:rsidRDefault="002C7CDB">
      <w:pPr>
        <w:rPr>
          <w:sz w:val="28"/>
        </w:rPr>
        <w:sectPr w:rsidR="002C7CDB">
          <w:pgSz w:w="11910" w:h="16850"/>
          <w:pgMar w:top="1160" w:right="440" w:bottom="114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1121"/>
        <w:gridCol w:w="1542"/>
        <w:gridCol w:w="1539"/>
        <w:gridCol w:w="1680"/>
        <w:gridCol w:w="1541"/>
        <w:gridCol w:w="1541"/>
      </w:tblGrid>
      <w:tr w:rsidR="002C7CDB">
        <w:trPr>
          <w:trHeight w:val="2520"/>
        </w:trPr>
        <w:tc>
          <w:tcPr>
            <w:tcW w:w="559" w:type="dxa"/>
          </w:tcPr>
          <w:p w:rsidR="002C7CDB" w:rsidRDefault="002C7CDB">
            <w:pPr>
              <w:pStyle w:val="TableParagraph"/>
              <w:rPr>
                <w:i/>
                <w:sz w:val="30"/>
              </w:rPr>
            </w:pPr>
          </w:p>
          <w:p w:rsidR="002C7CDB" w:rsidRDefault="002C7CDB">
            <w:pPr>
              <w:pStyle w:val="TableParagraph"/>
              <w:rPr>
                <w:i/>
                <w:sz w:val="35"/>
              </w:rPr>
            </w:pPr>
          </w:p>
          <w:p w:rsidR="002C7CDB" w:rsidRDefault="00D161E7">
            <w:pPr>
              <w:pStyle w:val="TableParagraph"/>
              <w:ind w:left="208"/>
              <w:rPr>
                <w:b/>
                <w:sz w:val="28"/>
              </w:rPr>
            </w:pPr>
            <w:r>
              <w:rPr>
                <w:b/>
                <w:sz w:val="28"/>
              </w:rPr>
              <w:t>2</w:t>
            </w:r>
          </w:p>
        </w:tc>
        <w:tc>
          <w:tcPr>
            <w:tcW w:w="1121" w:type="dxa"/>
          </w:tcPr>
          <w:p w:rsidR="002C7CDB" w:rsidRDefault="002C7CDB">
            <w:pPr>
              <w:pStyle w:val="TableParagraph"/>
              <w:spacing w:before="8"/>
              <w:rPr>
                <w:i/>
                <w:sz w:val="33"/>
              </w:rPr>
            </w:pPr>
          </w:p>
          <w:p w:rsidR="002C7CDB" w:rsidRDefault="00D161E7">
            <w:pPr>
              <w:pStyle w:val="TableParagraph"/>
              <w:spacing w:line="268" w:lineRule="auto"/>
              <w:ind w:left="287" w:right="275" w:firstLine="38"/>
              <w:jc w:val="both"/>
              <w:rPr>
                <w:b/>
                <w:sz w:val="28"/>
              </w:rPr>
            </w:pPr>
            <w:r>
              <w:rPr>
                <w:b/>
                <w:sz w:val="28"/>
              </w:rPr>
              <w:t>Thể dục sáng</w:t>
            </w:r>
          </w:p>
        </w:tc>
        <w:tc>
          <w:tcPr>
            <w:tcW w:w="7843" w:type="dxa"/>
            <w:gridSpan w:val="5"/>
          </w:tcPr>
          <w:p w:rsidR="002C7CDB" w:rsidRDefault="00D161E7">
            <w:pPr>
              <w:pStyle w:val="TableParagraph"/>
              <w:spacing w:before="22"/>
              <w:ind w:left="246"/>
              <w:rPr>
                <w:sz w:val="28"/>
              </w:rPr>
            </w:pPr>
            <w:r>
              <w:rPr>
                <w:sz w:val="28"/>
              </w:rPr>
              <w:t>Tập theo băng nhạc ngoài sân trường :</w:t>
            </w:r>
          </w:p>
          <w:p w:rsidR="002C7CDB" w:rsidRDefault="00D161E7">
            <w:pPr>
              <w:pStyle w:val="TableParagraph"/>
              <w:numPr>
                <w:ilvl w:val="0"/>
                <w:numId w:val="1089"/>
              </w:numPr>
              <w:tabs>
                <w:tab w:val="left" w:pos="271"/>
              </w:tabs>
              <w:spacing w:before="41" w:line="360" w:lineRule="exact"/>
              <w:ind w:hanging="163"/>
              <w:rPr>
                <w:sz w:val="28"/>
              </w:rPr>
            </w:pPr>
            <w:r>
              <w:rPr>
                <w:sz w:val="28"/>
              </w:rPr>
              <w:t xml:space="preserve">Hô </w:t>
            </w:r>
            <w:r>
              <w:rPr>
                <w:spacing w:val="-4"/>
                <w:sz w:val="28"/>
              </w:rPr>
              <w:t xml:space="preserve">hấp: </w:t>
            </w:r>
            <w:r>
              <w:rPr>
                <w:sz w:val="28"/>
              </w:rPr>
              <w:t xml:space="preserve">Đưa hai tay lên </w:t>
            </w:r>
            <w:r>
              <w:rPr>
                <w:spacing w:val="-18"/>
                <w:sz w:val="28"/>
              </w:rPr>
              <w:t xml:space="preserve">miêṇ </w:t>
            </w:r>
            <w:r>
              <w:rPr>
                <w:sz w:val="28"/>
              </w:rPr>
              <w:t xml:space="preserve">g </w:t>
            </w:r>
            <w:r>
              <w:rPr>
                <w:spacing w:val="-6"/>
                <w:sz w:val="28"/>
              </w:rPr>
              <w:t>gia</w:t>
            </w:r>
            <w:r>
              <w:rPr>
                <w:spacing w:val="-6"/>
                <w:position w:val="-2"/>
                <w:sz w:val="28"/>
              </w:rPr>
              <w:t xml:space="preserve">̉ </w:t>
            </w:r>
            <w:r>
              <w:rPr>
                <w:spacing w:val="-6"/>
                <w:sz w:val="28"/>
              </w:rPr>
              <w:t>la</w:t>
            </w:r>
            <w:r>
              <w:rPr>
                <w:spacing w:val="-6"/>
                <w:position w:val="-3"/>
                <w:sz w:val="28"/>
              </w:rPr>
              <w:t>̀</w:t>
            </w:r>
            <w:r>
              <w:rPr>
                <w:spacing w:val="-6"/>
                <w:sz w:val="28"/>
              </w:rPr>
              <w:t xml:space="preserve">m </w:t>
            </w:r>
            <w:r>
              <w:rPr>
                <w:spacing w:val="-7"/>
                <w:sz w:val="28"/>
              </w:rPr>
              <w:t>ga</w:t>
            </w:r>
            <w:r>
              <w:rPr>
                <w:spacing w:val="-7"/>
                <w:position w:val="-3"/>
                <w:sz w:val="28"/>
              </w:rPr>
              <w:t>̀</w:t>
            </w:r>
            <w:r>
              <w:rPr>
                <w:spacing w:val="-19"/>
                <w:position w:val="-3"/>
                <w:sz w:val="28"/>
              </w:rPr>
              <w:t xml:space="preserve"> </w:t>
            </w:r>
            <w:r>
              <w:rPr>
                <w:spacing w:val="-5"/>
                <w:sz w:val="28"/>
              </w:rPr>
              <w:t>ga</w:t>
            </w:r>
            <w:r>
              <w:rPr>
                <w:spacing w:val="-5"/>
                <w:position w:val="-3"/>
                <w:sz w:val="28"/>
              </w:rPr>
              <w:t>́</w:t>
            </w:r>
            <w:r>
              <w:rPr>
                <w:spacing w:val="-5"/>
                <w:sz w:val="28"/>
              </w:rPr>
              <w:t>y.</w:t>
            </w:r>
          </w:p>
          <w:p w:rsidR="002C7CDB" w:rsidRDefault="00D161E7">
            <w:pPr>
              <w:pStyle w:val="TableParagraph"/>
              <w:numPr>
                <w:ilvl w:val="0"/>
                <w:numId w:val="1089"/>
              </w:numPr>
              <w:tabs>
                <w:tab w:val="left" w:pos="271"/>
              </w:tabs>
              <w:spacing w:line="359" w:lineRule="exact"/>
              <w:ind w:hanging="163"/>
              <w:rPr>
                <w:sz w:val="28"/>
              </w:rPr>
            </w:pPr>
            <w:r>
              <w:rPr>
                <w:sz w:val="28"/>
              </w:rPr>
              <w:t xml:space="preserve">Tay: Hai tay đưa ra </w:t>
            </w:r>
            <w:r>
              <w:rPr>
                <w:spacing w:val="-8"/>
                <w:sz w:val="28"/>
              </w:rPr>
              <w:t>trươ</w:t>
            </w:r>
            <w:r>
              <w:rPr>
                <w:spacing w:val="-8"/>
                <w:position w:val="-3"/>
                <w:sz w:val="28"/>
              </w:rPr>
              <w:t xml:space="preserve">́ </w:t>
            </w:r>
            <w:r>
              <w:rPr>
                <w:sz w:val="28"/>
              </w:rPr>
              <w:t>c, lên</w:t>
            </w:r>
            <w:r>
              <w:rPr>
                <w:spacing w:val="-29"/>
                <w:sz w:val="28"/>
              </w:rPr>
              <w:t xml:space="preserve"> </w:t>
            </w:r>
            <w:r>
              <w:rPr>
                <w:sz w:val="28"/>
              </w:rPr>
              <w:t>cao.</w:t>
            </w:r>
          </w:p>
          <w:p w:rsidR="002C7CDB" w:rsidRDefault="00D161E7">
            <w:pPr>
              <w:pStyle w:val="TableParagraph"/>
              <w:numPr>
                <w:ilvl w:val="0"/>
                <w:numId w:val="1089"/>
              </w:numPr>
              <w:tabs>
                <w:tab w:val="left" w:pos="271"/>
              </w:tabs>
              <w:spacing w:line="371" w:lineRule="exact"/>
              <w:ind w:hanging="163"/>
              <w:rPr>
                <w:sz w:val="28"/>
              </w:rPr>
            </w:pPr>
            <w:r>
              <w:rPr>
                <w:sz w:val="28"/>
              </w:rPr>
              <w:t xml:space="preserve">Chân: Hai chân </w:t>
            </w:r>
            <w:r>
              <w:rPr>
                <w:spacing w:val="-16"/>
                <w:sz w:val="28"/>
              </w:rPr>
              <w:t>khuyu</w:t>
            </w:r>
            <w:r>
              <w:rPr>
                <w:spacing w:val="-16"/>
                <w:position w:val="-5"/>
                <w:sz w:val="28"/>
              </w:rPr>
              <w:t>̣</w:t>
            </w:r>
            <w:r>
              <w:rPr>
                <w:spacing w:val="34"/>
                <w:position w:val="-5"/>
                <w:sz w:val="28"/>
              </w:rPr>
              <w:t xml:space="preserve"> </w:t>
            </w:r>
            <w:r>
              <w:rPr>
                <w:spacing w:val="-6"/>
                <w:sz w:val="28"/>
              </w:rPr>
              <w:t>gối.</w:t>
            </w:r>
          </w:p>
          <w:p w:rsidR="002C7CDB" w:rsidRDefault="00D161E7">
            <w:pPr>
              <w:pStyle w:val="TableParagraph"/>
              <w:numPr>
                <w:ilvl w:val="0"/>
                <w:numId w:val="1089"/>
              </w:numPr>
              <w:tabs>
                <w:tab w:val="left" w:pos="271"/>
              </w:tabs>
              <w:spacing w:line="351" w:lineRule="exact"/>
              <w:ind w:hanging="163"/>
              <w:rPr>
                <w:sz w:val="28"/>
              </w:rPr>
            </w:pPr>
            <w:r>
              <w:rPr>
                <w:spacing w:val="-26"/>
                <w:sz w:val="28"/>
              </w:rPr>
              <w:t xml:space="preserve">Buṇ </w:t>
            </w:r>
            <w:r>
              <w:rPr>
                <w:sz w:val="28"/>
              </w:rPr>
              <w:t xml:space="preserve">g: Nghiêng </w:t>
            </w:r>
            <w:r>
              <w:rPr>
                <w:spacing w:val="-9"/>
                <w:sz w:val="28"/>
              </w:rPr>
              <w:t>ngươ</w:t>
            </w:r>
            <w:r>
              <w:rPr>
                <w:spacing w:val="-9"/>
                <w:position w:val="-3"/>
                <w:sz w:val="28"/>
              </w:rPr>
              <w:t xml:space="preserve">̀ </w:t>
            </w:r>
            <w:r>
              <w:rPr>
                <w:sz w:val="28"/>
              </w:rPr>
              <w:t>i sang hai</w:t>
            </w:r>
            <w:r>
              <w:rPr>
                <w:spacing w:val="-14"/>
                <w:sz w:val="28"/>
              </w:rPr>
              <w:t xml:space="preserve"> </w:t>
            </w:r>
            <w:r>
              <w:rPr>
                <w:sz w:val="28"/>
              </w:rPr>
              <w:t>bên.</w:t>
            </w:r>
          </w:p>
          <w:p w:rsidR="002C7CDB" w:rsidRDefault="00D161E7">
            <w:pPr>
              <w:pStyle w:val="TableParagraph"/>
              <w:numPr>
                <w:ilvl w:val="0"/>
                <w:numId w:val="1089"/>
              </w:numPr>
              <w:tabs>
                <w:tab w:val="left" w:pos="271"/>
              </w:tabs>
              <w:spacing w:line="361" w:lineRule="exact"/>
              <w:ind w:hanging="163"/>
              <w:rPr>
                <w:sz w:val="28"/>
              </w:rPr>
            </w:pPr>
            <w:r>
              <w:rPr>
                <w:spacing w:val="-6"/>
                <w:sz w:val="28"/>
              </w:rPr>
              <w:t xml:space="preserve">Bâṭ: </w:t>
            </w:r>
            <w:r>
              <w:rPr>
                <w:spacing w:val="-8"/>
                <w:sz w:val="28"/>
              </w:rPr>
              <w:t xml:space="preserve">Bâṭ </w:t>
            </w:r>
            <w:r>
              <w:rPr>
                <w:spacing w:val="-4"/>
                <w:sz w:val="28"/>
              </w:rPr>
              <w:t>ta</w:t>
            </w:r>
            <w:r>
              <w:rPr>
                <w:spacing w:val="-4"/>
                <w:position w:val="-3"/>
                <w:sz w:val="28"/>
              </w:rPr>
              <w:t>́</w:t>
            </w:r>
            <w:r>
              <w:rPr>
                <w:spacing w:val="-4"/>
                <w:sz w:val="28"/>
              </w:rPr>
              <w:t>ch, khe</w:t>
            </w:r>
            <w:r>
              <w:rPr>
                <w:spacing w:val="-4"/>
                <w:position w:val="-3"/>
                <w:sz w:val="28"/>
              </w:rPr>
              <w:t>́</w:t>
            </w:r>
            <w:r>
              <w:rPr>
                <w:spacing w:val="-4"/>
                <w:sz w:val="28"/>
              </w:rPr>
              <w:t>p</w:t>
            </w:r>
            <w:r>
              <w:rPr>
                <w:spacing w:val="-17"/>
                <w:sz w:val="28"/>
              </w:rPr>
              <w:t xml:space="preserve"> </w:t>
            </w:r>
            <w:r>
              <w:rPr>
                <w:sz w:val="28"/>
              </w:rPr>
              <w:t>chân.</w:t>
            </w:r>
          </w:p>
        </w:tc>
      </w:tr>
      <w:tr w:rsidR="002C7CDB">
        <w:trPr>
          <w:trHeight w:val="382"/>
        </w:trPr>
        <w:tc>
          <w:tcPr>
            <w:tcW w:w="559" w:type="dxa"/>
            <w:tcBorders>
              <w:bottom w:val="nil"/>
            </w:tcBorders>
          </w:tcPr>
          <w:p w:rsidR="002C7CDB" w:rsidRDefault="002C7CDB">
            <w:pPr>
              <w:pStyle w:val="TableParagraph"/>
              <w:rPr>
                <w:sz w:val="26"/>
              </w:rPr>
            </w:pPr>
          </w:p>
        </w:tc>
        <w:tc>
          <w:tcPr>
            <w:tcW w:w="1121" w:type="dxa"/>
            <w:tcBorders>
              <w:bottom w:val="nil"/>
            </w:tcBorders>
          </w:tcPr>
          <w:p w:rsidR="002C7CDB" w:rsidRDefault="002C7CDB">
            <w:pPr>
              <w:pStyle w:val="TableParagraph"/>
              <w:rPr>
                <w:sz w:val="26"/>
              </w:rPr>
            </w:pPr>
          </w:p>
        </w:tc>
        <w:tc>
          <w:tcPr>
            <w:tcW w:w="1542" w:type="dxa"/>
            <w:tcBorders>
              <w:bottom w:val="nil"/>
            </w:tcBorders>
          </w:tcPr>
          <w:p w:rsidR="002C7CDB" w:rsidRDefault="00D161E7">
            <w:pPr>
              <w:pStyle w:val="TableParagraph"/>
              <w:spacing w:before="27"/>
              <w:ind w:left="410"/>
              <w:rPr>
                <w:b/>
                <w:sz w:val="28"/>
              </w:rPr>
            </w:pPr>
            <w:r>
              <w:rPr>
                <w:b/>
                <w:sz w:val="28"/>
              </w:rPr>
              <w:t>Thứ 2</w:t>
            </w:r>
          </w:p>
        </w:tc>
        <w:tc>
          <w:tcPr>
            <w:tcW w:w="1539" w:type="dxa"/>
            <w:tcBorders>
              <w:bottom w:val="nil"/>
            </w:tcBorders>
          </w:tcPr>
          <w:p w:rsidR="002C7CDB" w:rsidRDefault="00D161E7">
            <w:pPr>
              <w:pStyle w:val="TableParagraph"/>
              <w:spacing w:before="27"/>
              <w:ind w:left="143" w:right="137"/>
              <w:jc w:val="center"/>
              <w:rPr>
                <w:b/>
                <w:sz w:val="28"/>
              </w:rPr>
            </w:pPr>
            <w:r>
              <w:rPr>
                <w:b/>
                <w:sz w:val="28"/>
              </w:rPr>
              <w:t>Thứ 3</w:t>
            </w:r>
          </w:p>
        </w:tc>
        <w:tc>
          <w:tcPr>
            <w:tcW w:w="1680" w:type="dxa"/>
            <w:tcBorders>
              <w:bottom w:val="nil"/>
            </w:tcBorders>
          </w:tcPr>
          <w:p w:rsidR="002C7CDB" w:rsidRDefault="00D161E7">
            <w:pPr>
              <w:pStyle w:val="TableParagraph"/>
              <w:spacing w:before="27"/>
              <w:ind w:left="478"/>
              <w:rPr>
                <w:b/>
                <w:sz w:val="28"/>
              </w:rPr>
            </w:pPr>
            <w:r>
              <w:rPr>
                <w:b/>
                <w:sz w:val="28"/>
              </w:rPr>
              <w:t>Thứ 4</w:t>
            </w:r>
          </w:p>
        </w:tc>
        <w:tc>
          <w:tcPr>
            <w:tcW w:w="1541" w:type="dxa"/>
            <w:tcBorders>
              <w:bottom w:val="nil"/>
            </w:tcBorders>
          </w:tcPr>
          <w:p w:rsidR="002C7CDB" w:rsidRDefault="00D161E7">
            <w:pPr>
              <w:pStyle w:val="TableParagraph"/>
              <w:spacing w:before="27"/>
              <w:ind w:left="112" w:right="102"/>
              <w:jc w:val="center"/>
              <w:rPr>
                <w:b/>
                <w:sz w:val="28"/>
              </w:rPr>
            </w:pPr>
            <w:r>
              <w:rPr>
                <w:b/>
                <w:sz w:val="28"/>
              </w:rPr>
              <w:t>Thứ 5</w:t>
            </w:r>
          </w:p>
        </w:tc>
        <w:tc>
          <w:tcPr>
            <w:tcW w:w="1541" w:type="dxa"/>
            <w:tcBorders>
              <w:bottom w:val="nil"/>
            </w:tcBorders>
          </w:tcPr>
          <w:p w:rsidR="002C7CDB" w:rsidRDefault="00D161E7">
            <w:pPr>
              <w:pStyle w:val="TableParagraph"/>
              <w:spacing w:before="27"/>
              <w:ind w:left="111" w:right="102"/>
              <w:jc w:val="center"/>
              <w:rPr>
                <w:b/>
                <w:sz w:val="28"/>
              </w:rPr>
            </w:pPr>
            <w:r>
              <w:rPr>
                <w:b/>
                <w:sz w:val="28"/>
              </w:rPr>
              <w:t>Thứ 6</w:t>
            </w:r>
          </w:p>
        </w:tc>
      </w:tr>
      <w:tr w:rsidR="002C7CDB">
        <w:trPr>
          <w:trHeight w:val="336"/>
        </w:trPr>
        <w:tc>
          <w:tcPr>
            <w:tcW w:w="559" w:type="dxa"/>
            <w:tcBorders>
              <w:top w:val="nil"/>
              <w:bottom w:val="nil"/>
            </w:tcBorders>
          </w:tcPr>
          <w:p w:rsidR="002C7CDB" w:rsidRDefault="002C7CDB">
            <w:pPr>
              <w:pStyle w:val="TableParagraph"/>
              <w:rPr>
                <w:sz w:val="24"/>
              </w:rPr>
            </w:pPr>
          </w:p>
        </w:tc>
        <w:tc>
          <w:tcPr>
            <w:tcW w:w="1121" w:type="dxa"/>
            <w:tcBorders>
              <w:top w:val="nil"/>
              <w:bottom w:val="nil"/>
            </w:tcBorders>
          </w:tcPr>
          <w:p w:rsidR="002C7CDB" w:rsidRDefault="002C7CDB">
            <w:pPr>
              <w:pStyle w:val="TableParagraph"/>
              <w:rPr>
                <w:sz w:val="24"/>
              </w:rPr>
            </w:pPr>
          </w:p>
        </w:tc>
        <w:tc>
          <w:tcPr>
            <w:tcW w:w="1542" w:type="dxa"/>
            <w:tcBorders>
              <w:top w:val="nil"/>
            </w:tcBorders>
          </w:tcPr>
          <w:p w:rsidR="002C7CDB" w:rsidRDefault="00D161E7">
            <w:pPr>
              <w:pStyle w:val="TableParagraph"/>
              <w:spacing w:before="4" w:line="312" w:lineRule="exact"/>
              <w:ind w:left="131"/>
              <w:rPr>
                <w:b/>
                <w:sz w:val="28"/>
              </w:rPr>
            </w:pPr>
            <w:r>
              <w:rPr>
                <w:b/>
                <w:sz w:val="28"/>
              </w:rPr>
              <w:t>31/10/2017</w:t>
            </w:r>
          </w:p>
        </w:tc>
        <w:tc>
          <w:tcPr>
            <w:tcW w:w="1539" w:type="dxa"/>
            <w:tcBorders>
              <w:top w:val="nil"/>
            </w:tcBorders>
          </w:tcPr>
          <w:p w:rsidR="002C7CDB" w:rsidRDefault="00D161E7">
            <w:pPr>
              <w:pStyle w:val="TableParagraph"/>
              <w:spacing w:before="4" w:line="312" w:lineRule="exact"/>
              <w:ind w:left="140" w:right="137"/>
              <w:jc w:val="center"/>
              <w:rPr>
                <w:b/>
                <w:sz w:val="28"/>
              </w:rPr>
            </w:pPr>
            <w:r>
              <w:rPr>
                <w:b/>
                <w:sz w:val="28"/>
              </w:rPr>
              <w:t>1/11/2017</w:t>
            </w:r>
          </w:p>
        </w:tc>
        <w:tc>
          <w:tcPr>
            <w:tcW w:w="1680" w:type="dxa"/>
            <w:tcBorders>
              <w:top w:val="nil"/>
            </w:tcBorders>
          </w:tcPr>
          <w:p w:rsidR="002C7CDB" w:rsidRDefault="00D161E7">
            <w:pPr>
              <w:pStyle w:val="TableParagraph"/>
              <w:spacing w:before="4" w:line="312" w:lineRule="exact"/>
              <w:ind w:left="270"/>
              <w:rPr>
                <w:b/>
                <w:sz w:val="28"/>
              </w:rPr>
            </w:pPr>
            <w:r>
              <w:rPr>
                <w:b/>
                <w:sz w:val="28"/>
              </w:rPr>
              <w:t>2/11/2017</w:t>
            </w:r>
          </w:p>
        </w:tc>
        <w:tc>
          <w:tcPr>
            <w:tcW w:w="1541" w:type="dxa"/>
            <w:tcBorders>
              <w:top w:val="nil"/>
            </w:tcBorders>
          </w:tcPr>
          <w:p w:rsidR="002C7CDB" w:rsidRDefault="00D161E7">
            <w:pPr>
              <w:pStyle w:val="TableParagraph"/>
              <w:spacing w:before="4" w:line="312" w:lineRule="exact"/>
              <w:ind w:left="108" w:right="102"/>
              <w:jc w:val="center"/>
              <w:rPr>
                <w:b/>
                <w:sz w:val="28"/>
              </w:rPr>
            </w:pPr>
            <w:r>
              <w:rPr>
                <w:b/>
                <w:sz w:val="28"/>
              </w:rPr>
              <w:t>3/11/2017</w:t>
            </w:r>
          </w:p>
        </w:tc>
        <w:tc>
          <w:tcPr>
            <w:tcW w:w="1541" w:type="dxa"/>
            <w:tcBorders>
              <w:top w:val="nil"/>
            </w:tcBorders>
          </w:tcPr>
          <w:p w:rsidR="002C7CDB" w:rsidRDefault="00D161E7">
            <w:pPr>
              <w:pStyle w:val="TableParagraph"/>
              <w:spacing w:before="4" w:line="312" w:lineRule="exact"/>
              <w:ind w:left="109" w:right="102"/>
              <w:jc w:val="center"/>
              <w:rPr>
                <w:b/>
                <w:sz w:val="28"/>
              </w:rPr>
            </w:pPr>
            <w:r>
              <w:rPr>
                <w:b/>
                <w:sz w:val="28"/>
              </w:rPr>
              <w:t>4/11/2017</w:t>
            </w:r>
          </w:p>
        </w:tc>
      </w:tr>
      <w:tr w:rsidR="002C7CDB">
        <w:trPr>
          <w:trHeight w:val="377"/>
        </w:trPr>
        <w:tc>
          <w:tcPr>
            <w:tcW w:w="559"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2C7CDB">
            <w:pPr>
              <w:pStyle w:val="TableParagraph"/>
              <w:rPr>
                <w:sz w:val="26"/>
              </w:rPr>
            </w:pPr>
          </w:p>
        </w:tc>
        <w:tc>
          <w:tcPr>
            <w:tcW w:w="1542" w:type="dxa"/>
            <w:tcBorders>
              <w:bottom w:val="nil"/>
            </w:tcBorders>
          </w:tcPr>
          <w:p w:rsidR="002C7CDB" w:rsidRDefault="00D161E7">
            <w:pPr>
              <w:pStyle w:val="TableParagraph"/>
              <w:spacing w:before="27"/>
              <w:ind w:left="107"/>
              <w:rPr>
                <w:b/>
                <w:sz w:val="28"/>
              </w:rPr>
            </w:pPr>
            <w:r>
              <w:rPr>
                <w:b/>
                <w:sz w:val="28"/>
              </w:rPr>
              <w:t>Phát triển</w:t>
            </w:r>
          </w:p>
        </w:tc>
        <w:tc>
          <w:tcPr>
            <w:tcW w:w="1539" w:type="dxa"/>
            <w:vMerge w:val="restart"/>
          </w:tcPr>
          <w:p w:rsidR="002C7CDB" w:rsidRDefault="00D161E7">
            <w:pPr>
              <w:pStyle w:val="TableParagraph"/>
              <w:spacing w:before="27" w:line="266" w:lineRule="auto"/>
              <w:ind w:left="146" w:right="137"/>
              <w:jc w:val="center"/>
              <w:rPr>
                <w:sz w:val="28"/>
              </w:rPr>
            </w:pPr>
            <w:r>
              <w:rPr>
                <w:b/>
                <w:sz w:val="28"/>
              </w:rPr>
              <w:t xml:space="preserve">Phát triển thẩm mỹ </w:t>
            </w:r>
            <w:r>
              <w:rPr>
                <w:sz w:val="28"/>
              </w:rPr>
              <w:t>.</w:t>
            </w:r>
          </w:p>
          <w:p w:rsidR="002C7CDB" w:rsidRDefault="00D161E7">
            <w:pPr>
              <w:pStyle w:val="TableParagraph"/>
              <w:spacing w:line="284" w:lineRule="exact"/>
              <w:ind w:left="140" w:right="137"/>
              <w:jc w:val="center"/>
              <w:rPr>
                <w:sz w:val="28"/>
              </w:rPr>
            </w:pPr>
            <w:r>
              <w:rPr>
                <w:sz w:val="28"/>
              </w:rPr>
              <w:t>Hát: Đi</w:t>
            </w:r>
          </w:p>
          <w:p w:rsidR="002C7CDB" w:rsidRDefault="00D161E7">
            <w:pPr>
              <w:pStyle w:val="TableParagraph"/>
              <w:ind w:left="144" w:right="137"/>
              <w:jc w:val="center"/>
              <w:rPr>
                <w:sz w:val="28"/>
              </w:rPr>
            </w:pPr>
            <w:r>
              <w:rPr>
                <w:sz w:val="28"/>
              </w:rPr>
              <w:t>một hai.</w:t>
            </w:r>
          </w:p>
        </w:tc>
        <w:tc>
          <w:tcPr>
            <w:tcW w:w="1680" w:type="dxa"/>
            <w:vMerge w:val="restart"/>
          </w:tcPr>
          <w:p w:rsidR="002C7CDB" w:rsidRDefault="00D161E7">
            <w:pPr>
              <w:pStyle w:val="TableParagraph"/>
              <w:ind w:left="133" w:right="126"/>
              <w:jc w:val="center"/>
              <w:rPr>
                <w:sz w:val="28"/>
              </w:rPr>
            </w:pPr>
            <w:r>
              <w:rPr>
                <w:b/>
                <w:sz w:val="28"/>
              </w:rPr>
              <w:t xml:space="preserve">Phát triển ngôn ngữ </w:t>
            </w:r>
            <w:r>
              <w:rPr>
                <w:sz w:val="28"/>
              </w:rPr>
              <w:t>. Thơ: Cái bát xinh xinh</w:t>
            </w:r>
          </w:p>
        </w:tc>
        <w:tc>
          <w:tcPr>
            <w:tcW w:w="1541" w:type="dxa"/>
            <w:vMerge w:val="restart"/>
          </w:tcPr>
          <w:p w:rsidR="002C7CDB" w:rsidRDefault="00D161E7">
            <w:pPr>
              <w:pStyle w:val="TableParagraph"/>
              <w:ind w:left="106" w:right="95"/>
              <w:jc w:val="both"/>
              <w:rPr>
                <w:b/>
                <w:sz w:val="28"/>
              </w:rPr>
            </w:pPr>
            <w:r>
              <w:rPr>
                <w:b/>
                <w:sz w:val="28"/>
              </w:rPr>
              <w:t>Phát triển thẩm mỹ</w:t>
            </w:r>
          </w:p>
          <w:p w:rsidR="002C7CDB" w:rsidRDefault="00D161E7">
            <w:pPr>
              <w:pStyle w:val="TableParagraph"/>
              <w:ind w:left="106" w:right="95"/>
              <w:jc w:val="both"/>
              <w:rPr>
                <w:sz w:val="28"/>
              </w:rPr>
            </w:pPr>
            <w:r>
              <w:rPr>
                <w:sz w:val="28"/>
              </w:rPr>
              <w:t>Vẽ quà tặng chú bộ đội.</w:t>
            </w:r>
          </w:p>
        </w:tc>
        <w:tc>
          <w:tcPr>
            <w:tcW w:w="1541" w:type="dxa"/>
            <w:vMerge w:val="restart"/>
          </w:tcPr>
          <w:p w:rsidR="002C7CDB" w:rsidRDefault="00D161E7">
            <w:pPr>
              <w:pStyle w:val="TableParagraph"/>
              <w:ind w:left="107" w:right="94"/>
              <w:jc w:val="both"/>
              <w:rPr>
                <w:sz w:val="28"/>
              </w:rPr>
            </w:pPr>
            <w:r>
              <w:rPr>
                <w:b/>
                <w:sz w:val="28"/>
              </w:rPr>
              <w:t xml:space="preserve">Phát triển nhận thức </w:t>
            </w:r>
            <w:r>
              <w:rPr>
                <w:sz w:val="28"/>
              </w:rPr>
              <w:t>Sử dụng đúng từ</w:t>
            </w:r>
          </w:p>
          <w:p w:rsidR="002C7CDB" w:rsidRDefault="00D161E7">
            <w:pPr>
              <w:pStyle w:val="TableParagraph"/>
              <w:ind w:left="107" w:right="94"/>
              <w:jc w:val="both"/>
              <w:rPr>
                <w:sz w:val="28"/>
              </w:rPr>
            </w:pPr>
            <w:r>
              <w:rPr>
                <w:sz w:val="28"/>
              </w:rPr>
              <w:t>rộng hơn, hẹp hơn.</w:t>
            </w:r>
          </w:p>
        </w:tc>
      </w:tr>
      <w:tr w:rsidR="002C7CDB">
        <w:trPr>
          <w:trHeight w:val="347"/>
        </w:trPr>
        <w:tc>
          <w:tcPr>
            <w:tcW w:w="559"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2C7CDB">
            <w:pPr>
              <w:pStyle w:val="TableParagraph"/>
              <w:rPr>
                <w:sz w:val="26"/>
              </w:rPr>
            </w:pPr>
          </w:p>
        </w:tc>
        <w:tc>
          <w:tcPr>
            <w:tcW w:w="1542" w:type="dxa"/>
            <w:tcBorders>
              <w:top w:val="nil"/>
              <w:bottom w:val="nil"/>
            </w:tcBorders>
          </w:tcPr>
          <w:p w:rsidR="002C7CDB" w:rsidRDefault="00D161E7">
            <w:pPr>
              <w:pStyle w:val="TableParagraph"/>
              <w:ind w:left="107"/>
              <w:rPr>
                <w:b/>
                <w:sz w:val="28"/>
              </w:rPr>
            </w:pPr>
            <w:r>
              <w:rPr>
                <w:b/>
                <w:sz w:val="28"/>
              </w:rPr>
              <w:t>thể chất</w:t>
            </w:r>
          </w:p>
        </w:tc>
        <w:tc>
          <w:tcPr>
            <w:tcW w:w="1539" w:type="dxa"/>
            <w:vMerge/>
            <w:tcBorders>
              <w:top w:val="nil"/>
            </w:tcBorders>
          </w:tcPr>
          <w:p w:rsidR="002C7CDB" w:rsidRDefault="002C7CDB">
            <w:pPr>
              <w:rPr>
                <w:sz w:val="2"/>
                <w:szCs w:val="2"/>
              </w:rPr>
            </w:pPr>
          </w:p>
        </w:tc>
        <w:tc>
          <w:tcPr>
            <w:tcW w:w="1680"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r>
      <w:tr w:rsidR="002C7CDB">
        <w:trPr>
          <w:trHeight w:val="345"/>
        </w:trPr>
        <w:tc>
          <w:tcPr>
            <w:tcW w:w="559"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2C7CDB">
            <w:pPr>
              <w:pStyle w:val="TableParagraph"/>
              <w:rPr>
                <w:sz w:val="26"/>
              </w:rPr>
            </w:pPr>
          </w:p>
        </w:tc>
        <w:tc>
          <w:tcPr>
            <w:tcW w:w="1542" w:type="dxa"/>
            <w:tcBorders>
              <w:top w:val="nil"/>
              <w:bottom w:val="nil"/>
            </w:tcBorders>
          </w:tcPr>
          <w:p w:rsidR="002C7CDB" w:rsidRDefault="00D161E7">
            <w:pPr>
              <w:pStyle w:val="TableParagraph"/>
              <w:tabs>
                <w:tab w:val="left" w:pos="947"/>
              </w:tabs>
              <w:spacing w:line="319" w:lineRule="exact"/>
              <w:ind w:left="107"/>
              <w:rPr>
                <w:sz w:val="28"/>
              </w:rPr>
            </w:pPr>
            <w:r>
              <w:rPr>
                <w:sz w:val="28"/>
              </w:rPr>
              <w:t>Ném</w:t>
            </w:r>
            <w:r>
              <w:rPr>
                <w:sz w:val="28"/>
              </w:rPr>
              <w:tab/>
              <w:t>đích</w:t>
            </w:r>
          </w:p>
        </w:tc>
        <w:tc>
          <w:tcPr>
            <w:tcW w:w="1539" w:type="dxa"/>
            <w:vMerge/>
            <w:tcBorders>
              <w:top w:val="nil"/>
            </w:tcBorders>
          </w:tcPr>
          <w:p w:rsidR="002C7CDB" w:rsidRDefault="002C7CDB">
            <w:pPr>
              <w:rPr>
                <w:sz w:val="2"/>
                <w:szCs w:val="2"/>
              </w:rPr>
            </w:pPr>
          </w:p>
        </w:tc>
        <w:tc>
          <w:tcPr>
            <w:tcW w:w="1680"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r>
      <w:tr w:rsidR="002C7CDB">
        <w:trPr>
          <w:trHeight w:val="350"/>
        </w:trPr>
        <w:tc>
          <w:tcPr>
            <w:tcW w:w="559" w:type="dxa"/>
            <w:tcBorders>
              <w:top w:val="nil"/>
              <w:bottom w:val="nil"/>
            </w:tcBorders>
          </w:tcPr>
          <w:p w:rsidR="002C7CDB" w:rsidRDefault="00D161E7">
            <w:pPr>
              <w:pStyle w:val="TableParagraph"/>
              <w:spacing w:line="319" w:lineRule="exact"/>
              <w:ind w:left="208"/>
              <w:rPr>
                <w:b/>
                <w:sz w:val="28"/>
              </w:rPr>
            </w:pPr>
            <w:r>
              <w:rPr>
                <w:b/>
                <w:sz w:val="28"/>
              </w:rPr>
              <w:t>3</w:t>
            </w:r>
          </w:p>
        </w:tc>
        <w:tc>
          <w:tcPr>
            <w:tcW w:w="1121" w:type="dxa"/>
            <w:tcBorders>
              <w:top w:val="nil"/>
              <w:bottom w:val="nil"/>
            </w:tcBorders>
          </w:tcPr>
          <w:p w:rsidR="002C7CDB" w:rsidRDefault="00D161E7">
            <w:pPr>
              <w:pStyle w:val="TableParagraph"/>
              <w:spacing w:line="319" w:lineRule="exact"/>
              <w:ind w:left="154" w:right="145"/>
              <w:jc w:val="center"/>
              <w:rPr>
                <w:b/>
                <w:sz w:val="28"/>
              </w:rPr>
            </w:pPr>
            <w:r>
              <w:rPr>
                <w:b/>
                <w:sz w:val="28"/>
              </w:rPr>
              <w:t>Hoạt</w:t>
            </w:r>
          </w:p>
        </w:tc>
        <w:tc>
          <w:tcPr>
            <w:tcW w:w="1542" w:type="dxa"/>
            <w:tcBorders>
              <w:top w:val="nil"/>
              <w:bottom w:val="nil"/>
            </w:tcBorders>
          </w:tcPr>
          <w:p w:rsidR="002C7CDB" w:rsidRDefault="00D161E7">
            <w:pPr>
              <w:pStyle w:val="TableParagraph"/>
              <w:spacing w:before="2"/>
              <w:ind w:left="107"/>
              <w:rPr>
                <w:sz w:val="28"/>
              </w:rPr>
            </w:pPr>
            <w:r>
              <w:rPr>
                <w:sz w:val="28"/>
              </w:rPr>
              <w:t>đứng</w:t>
            </w:r>
          </w:p>
        </w:tc>
        <w:tc>
          <w:tcPr>
            <w:tcW w:w="1539" w:type="dxa"/>
            <w:vMerge/>
            <w:tcBorders>
              <w:top w:val="nil"/>
            </w:tcBorders>
          </w:tcPr>
          <w:p w:rsidR="002C7CDB" w:rsidRDefault="002C7CDB">
            <w:pPr>
              <w:rPr>
                <w:sz w:val="2"/>
                <w:szCs w:val="2"/>
              </w:rPr>
            </w:pPr>
          </w:p>
        </w:tc>
        <w:tc>
          <w:tcPr>
            <w:tcW w:w="1680"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r>
      <w:tr w:rsidR="002C7CDB">
        <w:trPr>
          <w:trHeight w:val="350"/>
        </w:trPr>
        <w:tc>
          <w:tcPr>
            <w:tcW w:w="559"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D161E7">
            <w:pPr>
              <w:pStyle w:val="TableParagraph"/>
              <w:spacing w:line="319" w:lineRule="exact"/>
              <w:ind w:left="153" w:right="145"/>
              <w:jc w:val="center"/>
              <w:rPr>
                <w:b/>
                <w:sz w:val="28"/>
              </w:rPr>
            </w:pPr>
            <w:r>
              <w:rPr>
                <w:b/>
                <w:sz w:val="28"/>
              </w:rPr>
              <w:t>động</w:t>
            </w:r>
          </w:p>
        </w:tc>
        <w:tc>
          <w:tcPr>
            <w:tcW w:w="1542" w:type="dxa"/>
            <w:tcBorders>
              <w:top w:val="nil"/>
              <w:bottom w:val="nil"/>
            </w:tcBorders>
          </w:tcPr>
          <w:p w:rsidR="002C7CDB" w:rsidRDefault="00D161E7">
            <w:pPr>
              <w:pStyle w:val="TableParagraph"/>
              <w:spacing w:before="2"/>
              <w:ind w:left="107"/>
              <w:rPr>
                <w:sz w:val="28"/>
              </w:rPr>
            </w:pPr>
            <w:r>
              <w:rPr>
                <w:sz w:val="28"/>
              </w:rPr>
              <w:t>TC: Gấu và</w:t>
            </w:r>
          </w:p>
        </w:tc>
        <w:tc>
          <w:tcPr>
            <w:tcW w:w="1539" w:type="dxa"/>
            <w:vMerge/>
            <w:tcBorders>
              <w:top w:val="nil"/>
            </w:tcBorders>
          </w:tcPr>
          <w:p w:rsidR="002C7CDB" w:rsidRDefault="002C7CDB">
            <w:pPr>
              <w:rPr>
                <w:sz w:val="2"/>
                <w:szCs w:val="2"/>
              </w:rPr>
            </w:pPr>
          </w:p>
        </w:tc>
        <w:tc>
          <w:tcPr>
            <w:tcW w:w="1680"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r>
      <w:tr w:rsidR="002C7CDB">
        <w:trPr>
          <w:trHeight w:val="534"/>
        </w:trPr>
        <w:tc>
          <w:tcPr>
            <w:tcW w:w="559"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D161E7">
            <w:pPr>
              <w:pStyle w:val="TableParagraph"/>
              <w:spacing w:line="319" w:lineRule="exact"/>
              <w:ind w:left="155" w:right="144"/>
              <w:jc w:val="center"/>
              <w:rPr>
                <w:b/>
                <w:sz w:val="28"/>
              </w:rPr>
            </w:pPr>
            <w:r>
              <w:rPr>
                <w:b/>
                <w:sz w:val="28"/>
              </w:rPr>
              <w:t>học</w:t>
            </w:r>
          </w:p>
        </w:tc>
        <w:tc>
          <w:tcPr>
            <w:tcW w:w="1542" w:type="dxa"/>
            <w:tcBorders>
              <w:top w:val="nil"/>
              <w:bottom w:val="nil"/>
            </w:tcBorders>
          </w:tcPr>
          <w:p w:rsidR="002C7CDB" w:rsidRDefault="00D161E7">
            <w:pPr>
              <w:pStyle w:val="TableParagraph"/>
              <w:spacing w:before="2"/>
              <w:ind w:left="107"/>
              <w:rPr>
                <w:sz w:val="28"/>
              </w:rPr>
            </w:pPr>
            <w:r>
              <w:rPr>
                <w:sz w:val="28"/>
              </w:rPr>
              <w:t>ong.</w:t>
            </w:r>
          </w:p>
        </w:tc>
        <w:tc>
          <w:tcPr>
            <w:tcW w:w="1539" w:type="dxa"/>
            <w:vMerge/>
            <w:tcBorders>
              <w:top w:val="nil"/>
            </w:tcBorders>
          </w:tcPr>
          <w:p w:rsidR="002C7CDB" w:rsidRDefault="002C7CDB">
            <w:pPr>
              <w:rPr>
                <w:sz w:val="2"/>
                <w:szCs w:val="2"/>
              </w:rPr>
            </w:pPr>
          </w:p>
        </w:tc>
        <w:tc>
          <w:tcPr>
            <w:tcW w:w="1680"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r>
      <w:tr w:rsidR="002C7CDB">
        <w:trPr>
          <w:trHeight w:val="532"/>
        </w:trPr>
        <w:tc>
          <w:tcPr>
            <w:tcW w:w="559"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2C7CDB">
            <w:pPr>
              <w:pStyle w:val="TableParagraph"/>
              <w:rPr>
                <w:sz w:val="26"/>
              </w:rPr>
            </w:pPr>
          </w:p>
        </w:tc>
        <w:tc>
          <w:tcPr>
            <w:tcW w:w="1542" w:type="dxa"/>
            <w:tcBorders>
              <w:top w:val="nil"/>
              <w:bottom w:val="nil"/>
            </w:tcBorders>
          </w:tcPr>
          <w:p w:rsidR="002C7CDB" w:rsidRDefault="00D161E7">
            <w:pPr>
              <w:pStyle w:val="TableParagraph"/>
              <w:spacing w:before="182"/>
              <w:ind w:left="107"/>
              <w:rPr>
                <w:b/>
                <w:sz w:val="28"/>
              </w:rPr>
            </w:pPr>
            <w:r>
              <w:rPr>
                <w:b/>
                <w:sz w:val="28"/>
              </w:rPr>
              <w:t>Phát triển</w:t>
            </w:r>
          </w:p>
        </w:tc>
        <w:tc>
          <w:tcPr>
            <w:tcW w:w="1539" w:type="dxa"/>
            <w:vMerge/>
            <w:tcBorders>
              <w:top w:val="nil"/>
            </w:tcBorders>
          </w:tcPr>
          <w:p w:rsidR="002C7CDB" w:rsidRDefault="002C7CDB">
            <w:pPr>
              <w:rPr>
                <w:sz w:val="2"/>
                <w:szCs w:val="2"/>
              </w:rPr>
            </w:pPr>
          </w:p>
        </w:tc>
        <w:tc>
          <w:tcPr>
            <w:tcW w:w="1680"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r>
      <w:tr w:rsidR="002C7CDB">
        <w:trPr>
          <w:trHeight w:val="347"/>
        </w:trPr>
        <w:tc>
          <w:tcPr>
            <w:tcW w:w="559"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2C7CDB">
            <w:pPr>
              <w:pStyle w:val="TableParagraph"/>
              <w:rPr>
                <w:sz w:val="26"/>
              </w:rPr>
            </w:pPr>
          </w:p>
        </w:tc>
        <w:tc>
          <w:tcPr>
            <w:tcW w:w="1542" w:type="dxa"/>
            <w:tcBorders>
              <w:top w:val="nil"/>
              <w:bottom w:val="nil"/>
            </w:tcBorders>
          </w:tcPr>
          <w:p w:rsidR="002C7CDB" w:rsidRDefault="00D161E7">
            <w:pPr>
              <w:pStyle w:val="TableParagraph"/>
              <w:spacing w:line="322" w:lineRule="exact"/>
              <w:ind w:left="107"/>
              <w:rPr>
                <w:b/>
                <w:sz w:val="28"/>
              </w:rPr>
            </w:pPr>
            <w:r>
              <w:rPr>
                <w:b/>
                <w:sz w:val="28"/>
              </w:rPr>
              <w:t>nhận thức</w:t>
            </w:r>
          </w:p>
        </w:tc>
        <w:tc>
          <w:tcPr>
            <w:tcW w:w="1539" w:type="dxa"/>
            <w:vMerge/>
            <w:tcBorders>
              <w:top w:val="nil"/>
            </w:tcBorders>
          </w:tcPr>
          <w:p w:rsidR="002C7CDB" w:rsidRDefault="002C7CDB">
            <w:pPr>
              <w:rPr>
                <w:sz w:val="2"/>
                <w:szCs w:val="2"/>
              </w:rPr>
            </w:pPr>
          </w:p>
        </w:tc>
        <w:tc>
          <w:tcPr>
            <w:tcW w:w="1680"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r>
      <w:tr w:rsidR="002C7CDB">
        <w:trPr>
          <w:trHeight w:val="347"/>
        </w:trPr>
        <w:tc>
          <w:tcPr>
            <w:tcW w:w="559"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2C7CDB">
            <w:pPr>
              <w:pStyle w:val="TableParagraph"/>
              <w:rPr>
                <w:sz w:val="26"/>
              </w:rPr>
            </w:pPr>
          </w:p>
        </w:tc>
        <w:tc>
          <w:tcPr>
            <w:tcW w:w="1542" w:type="dxa"/>
            <w:tcBorders>
              <w:top w:val="nil"/>
              <w:bottom w:val="nil"/>
            </w:tcBorders>
          </w:tcPr>
          <w:p w:rsidR="002C7CDB" w:rsidRDefault="00D161E7">
            <w:pPr>
              <w:pStyle w:val="TableParagraph"/>
              <w:spacing w:line="319" w:lineRule="exact"/>
              <w:ind w:left="107"/>
              <w:rPr>
                <w:sz w:val="28"/>
              </w:rPr>
            </w:pPr>
            <w:r>
              <w:rPr>
                <w:sz w:val="28"/>
              </w:rPr>
              <w:t>Trò chuyện</w:t>
            </w:r>
          </w:p>
        </w:tc>
        <w:tc>
          <w:tcPr>
            <w:tcW w:w="1539" w:type="dxa"/>
            <w:vMerge/>
            <w:tcBorders>
              <w:top w:val="nil"/>
            </w:tcBorders>
          </w:tcPr>
          <w:p w:rsidR="002C7CDB" w:rsidRDefault="002C7CDB">
            <w:pPr>
              <w:rPr>
                <w:sz w:val="2"/>
                <w:szCs w:val="2"/>
              </w:rPr>
            </w:pPr>
          </w:p>
        </w:tc>
        <w:tc>
          <w:tcPr>
            <w:tcW w:w="1680"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r>
      <w:tr w:rsidR="002C7CDB">
        <w:trPr>
          <w:trHeight w:val="350"/>
        </w:trPr>
        <w:tc>
          <w:tcPr>
            <w:tcW w:w="559"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2C7CDB">
            <w:pPr>
              <w:pStyle w:val="TableParagraph"/>
              <w:rPr>
                <w:sz w:val="26"/>
              </w:rPr>
            </w:pPr>
          </w:p>
        </w:tc>
        <w:tc>
          <w:tcPr>
            <w:tcW w:w="1542" w:type="dxa"/>
            <w:tcBorders>
              <w:top w:val="nil"/>
              <w:bottom w:val="nil"/>
            </w:tcBorders>
          </w:tcPr>
          <w:p w:rsidR="002C7CDB" w:rsidRDefault="00D161E7">
            <w:pPr>
              <w:pStyle w:val="TableParagraph"/>
              <w:spacing w:line="322" w:lineRule="exact"/>
              <w:ind w:left="107"/>
              <w:rPr>
                <w:sz w:val="28"/>
              </w:rPr>
            </w:pPr>
            <w:r>
              <w:rPr>
                <w:sz w:val="28"/>
              </w:rPr>
              <w:t>với trẻ về</w:t>
            </w:r>
          </w:p>
        </w:tc>
        <w:tc>
          <w:tcPr>
            <w:tcW w:w="1539" w:type="dxa"/>
            <w:vMerge/>
            <w:tcBorders>
              <w:top w:val="nil"/>
            </w:tcBorders>
          </w:tcPr>
          <w:p w:rsidR="002C7CDB" w:rsidRDefault="002C7CDB">
            <w:pPr>
              <w:rPr>
                <w:sz w:val="2"/>
                <w:szCs w:val="2"/>
              </w:rPr>
            </w:pPr>
          </w:p>
        </w:tc>
        <w:tc>
          <w:tcPr>
            <w:tcW w:w="1680"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r>
      <w:tr w:rsidR="002C7CDB">
        <w:trPr>
          <w:trHeight w:val="336"/>
        </w:trPr>
        <w:tc>
          <w:tcPr>
            <w:tcW w:w="559" w:type="dxa"/>
            <w:tcBorders>
              <w:top w:val="nil"/>
            </w:tcBorders>
          </w:tcPr>
          <w:p w:rsidR="002C7CDB" w:rsidRDefault="002C7CDB">
            <w:pPr>
              <w:pStyle w:val="TableParagraph"/>
              <w:rPr>
                <w:sz w:val="24"/>
              </w:rPr>
            </w:pPr>
          </w:p>
        </w:tc>
        <w:tc>
          <w:tcPr>
            <w:tcW w:w="1121" w:type="dxa"/>
            <w:tcBorders>
              <w:top w:val="nil"/>
            </w:tcBorders>
          </w:tcPr>
          <w:p w:rsidR="002C7CDB" w:rsidRDefault="002C7CDB">
            <w:pPr>
              <w:pStyle w:val="TableParagraph"/>
              <w:rPr>
                <w:sz w:val="24"/>
              </w:rPr>
            </w:pPr>
          </w:p>
        </w:tc>
        <w:tc>
          <w:tcPr>
            <w:tcW w:w="1542" w:type="dxa"/>
            <w:tcBorders>
              <w:top w:val="nil"/>
            </w:tcBorders>
          </w:tcPr>
          <w:p w:rsidR="002C7CDB" w:rsidRDefault="00D161E7">
            <w:pPr>
              <w:pStyle w:val="TableParagraph"/>
              <w:spacing w:line="317" w:lineRule="exact"/>
              <w:ind w:left="107"/>
              <w:rPr>
                <w:sz w:val="28"/>
              </w:rPr>
            </w:pPr>
            <w:r>
              <w:rPr>
                <w:sz w:val="28"/>
              </w:rPr>
              <w:t>chú bộ đội.</w:t>
            </w:r>
          </w:p>
        </w:tc>
        <w:tc>
          <w:tcPr>
            <w:tcW w:w="1539" w:type="dxa"/>
            <w:vMerge/>
            <w:tcBorders>
              <w:top w:val="nil"/>
            </w:tcBorders>
          </w:tcPr>
          <w:p w:rsidR="002C7CDB" w:rsidRDefault="002C7CDB">
            <w:pPr>
              <w:rPr>
                <w:sz w:val="2"/>
                <w:szCs w:val="2"/>
              </w:rPr>
            </w:pPr>
          </w:p>
        </w:tc>
        <w:tc>
          <w:tcPr>
            <w:tcW w:w="1680"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r>
      <w:tr w:rsidR="002C7CDB">
        <w:trPr>
          <w:trHeight w:val="481"/>
        </w:trPr>
        <w:tc>
          <w:tcPr>
            <w:tcW w:w="559" w:type="dxa"/>
            <w:tcBorders>
              <w:bottom w:val="nil"/>
            </w:tcBorders>
          </w:tcPr>
          <w:p w:rsidR="002C7CDB" w:rsidRDefault="002C7CDB">
            <w:pPr>
              <w:pStyle w:val="TableParagraph"/>
              <w:rPr>
                <w:sz w:val="26"/>
              </w:rPr>
            </w:pPr>
          </w:p>
        </w:tc>
        <w:tc>
          <w:tcPr>
            <w:tcW w:w="1121" w:type="dxa"/>
            <w:tcBorders>
              <w:bottom w:val="nil"/>
            </w:tcBorders>
          </w:tcPr>
          <w:p w:rsidR="002C7CDB" w:rsidRDefault="002C7CDB">
            <w:pPr>
              <w:pStyle w:val="TableParagraph"/>
              <w:rPr>
                <w:sz w:val="26"/>
              </w:rPr>
            </w:pPr>
          </w:p>
        </w:tc>
        <w:tc>
          <w:tcPr>
            <w:tcW w:w="1542" w:type="dxa"/>
          </w:tcPr>
          <w:p w:rsidR="002C7CDB" w:rsidRDefault="00D161E7">
            <w:pPr>
              <w:pStyle w:val="TableParagraph"/>
              <w:spacing w:line="313" w:lineRule="exact"/>
              <w:ind w:left="143"/>
              <w:rPr>
                <w:b/>
                <w:sz w:val="28"/>
              </w:rPr>
            </w:pPr>
            <w:r>
              <w:rPr>
                <w:b/>
                <w:sz w:val="28"/>
              </w:rPr>
              <w:t>Hoaṭ đôṇ g</w:t>
            </w:r>
          </w:p>
        </w:tc>
        <w:tc>
          <w:tcPr>
            <w:tcW w:w="1539" w:type="dxa"/>
          </w:tcPr>
          <w:p w:rsidR="002C7CDB" w:rsidRDefault="00D161E7">
            <w:pPr>
              <w:pStyle w:val="TableParagraph"/>
              <w:spacing w:line="363" w:lineRule="exact"/>
              <w:ind w:left="144" w:right="137"/>
              <w:jc w:val="center"/>
              <w:rPr>
                <w:b/>
                <w:sz w:val="28"/>
              </w:rPr>
            </w:pPr>
            <w:r>
              <w:rPr>
                <w:b/>
                <w:sz w:val="28"/>
              </w:rPr>
              <w:t>Muc̣ đi</w:t>
            </w:r>
            <w:r>
              <w:rPr>
                <w:b/>
                <w:position w:val="-4"/>
                <w:sz w:val="28"/>
              </w:rPr>
              <w:t>́</w:t>
            </w:r>
            <w:r>
              <w:rPr>
                <w:b/>
                <w:sz w:val="28"/>
              </w:rPr>
              <w:t>ch</w:t>
            </w:r>
          </w:p>
        </w:tc>
        <w:tc>
          <w:tcPr>
            <w:tcW w:w="1680" w:type="dxa"/>
          </w:tcPr>
          <w:p w:rsidR="002C7CDB" w:rsidRDefault="00D161E7">
            <w:pPr>
              <w:pStyle w:val="TableParagraph"/>
              <w:spacing w:line="313" w:lineRule="exact"/>
              <w:ind w:left="282"/>
              <w:rPr>
                <w:b/>
                <w:sz w:val="28"/>
              </w:rPr>
            </w:pPr>
            <w:r>
              <w:rPr>
                <w:b/>
                <w:spacing w:val="-2"/>
                <w:sz w:val="28"/>
              </w:rPr>
              <w:t>C</w:t>
            </w:r>
            <w:r>
              <w:rPr>
                <w:b/>
                <w:spacing w:val="-1"/>
                <w:sz w:val="28"/>
              </w:rPr>
              <w:t>hu</w:t>
            </w:r>
            <w:r>
              <w:rPr>
                <w:b/>
                <w:spacing w:val="-35"/>
                <w:sz w:val="28"/>
              </w:rPr>
              <w:t>â</w:t>
            </w:r>
            <w:r>
              <w:rPr>
                <w:b/>
                <w:spacing w:val="36"/>
                <w:position w:val="1"/>
                <w:sz w:val="28"/>
              </w:rPr>
              <w:t>̉</w:t>
            </w:r>
            <w:r>
              <w:rPr>
                <w:b/>
                <w:sz w:val="28"/>
              </w:rPr>
              <w:t>n</w:t>
            </w:r>
            <w:r>
              <w:rPr>
                <w:b/>
                <w:spacing w:val="-1"/>
                <w:sz w:val="28"/>
              </w:rPr>
              <w:t xml:space="preserve"> </w:t>
            </w:r>
            <w:r>
              <w:rPr>
                <w:b/>
                <w:spacing w:val="-1"/>
                <w:sz w:val="28"/>
              </w:rPr>
              <w:t>b</w:t>
            </w:r>
            <w:r>
              <w:rPr>
                <w:b/>
                <w:sz w:val="28"/>
              </w:rPr>
              <w:t>i</w:t>
            </w:r>
            <w:r>
              <w:rPr>
                <w:b/>
                <w:spacing w:val="10"/>
                <w:sz w:val="28"/>
              </w:rPr>
              <w:t xml:space="preserve"> </w:t>
            </w:r>
            <w:r>
              <w:rPr>
                <w:b/>
                <w:sz w:val="28"/>
              </w:rPr>
              <w:t>̣</w:t>
            </w:r>
          </w:p>
        </w:tc>
        <w:tc>
          <w:tcPr>
            <w:tcW w:w="3082" w:type="dxa"/>
            <w:gridSpan w:val="2"/>
          </w:tcPr>
          <w:p w:rsidR="002C7CDB" w:rsidRDefault="00D161E7">
            <w:pPr>
              <w:pStyle w:val="TableParagraph"/>
              <w:spacing w:line="351" w:lineRule="exact"/>
              <w:ind w:left="628"/>
              <w:rPr>
                <w:b/>
                <w:sz w:val="28"/>
              </w:rPr>
            </w:pPr>
            <w:r>
              <w:rPr>
                <w:b/>
                <w:sz w:val="28"/>
              </w:rPr>
              <w:t>Ca</w:t>
            </w:r>
            <w:r>
              <w:rPr>
                <w:b/>
                <w:position w:val="-3"/>
                <w:sz w:val="28"/>
              </w:rPr>
              <w:t xml:space="preserve">́ </w:t>
            </w:r>
            <w:r>
              <w:rPr>
                <w:b/>
                <w:sz w:val="28"/>
              </w:rPr>
              <w:t>ch tiến ha</w:t>
            </w:r>
            <w:r>
              <w:rPr>
                <w:b/>
                <w:position w:val="-3"/>
                <w:sz w:val="28"/>
              </w:rPr>
              <w:t>̀</w:t>
            </w:r>
            <w:r>
              <w:rPr>
                <w:b/>
                <w:sz w:val="28"/>
              </w:rPr>
              <w:t>nh</w:t>
            </w:r>
          </w:p>
        </w:tc>
      </w:tr>
      <w:tr w:rsidR="002C7CDB">
        <w:trPr>
          <w:trHeight w:val="375"/>
        </w:trPr>
        <w:tc>
          <w:tcPr>
            <w:tcW w:w="559"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2C7CDB">
            <w:pPr>
              <w:pStyle w:val="TableParagraph"/>
              <w:rPr>
                <w:sz w:val="26"/>
              </w:rPr>
            </w:pPr>
          </w:p>
        </w:tc>
        <w:tc>
          <w:tcPr>
            <w:tcW w:w="1542" w:type="dxa"/>
            <w:tcBorders>
              <w:bottom w:val="nil"/>
            </w:tcBorders>
          </w:tcPr>
          <w:p w:rsidR="002C7CDB" w:rsidRDefault="00D161E7">
            <w:pPr>
              <w:pStyle w:val="TableParagraph"/>
              <w:tabs>
                <w:tab w:val="left" w:pos="887"/>
              </w:tabs>
              <w:spacing w:before="24"/>
              <w:ind w:left="107"/>
              <w:rPr>
                <w:sz w:val="28"/>
              </w:rPr>
            </w:pPr>
            <w:r>
              <w:rPr>
                <w:sz w:val="28"/>
              </w:rPr>
              <w:t>Góc</w:t>
            </w:r>
            <w:r>
              <w:rPr>
                <w:sz w:val="28"/>
              </w:rPr>
              <w:tab/>
              <w:t>phân</w:t>
            </w:r>
          </w:p>
        </w:tc>
        <w:tc>
          <w:tcPr>
            <w:tcW w:w="1539" w:type="dxa"/>
            <w:vMerge w:val="restart"/>
          </w:tcPr>
          <w:p w:rsidR="002C7CDB" w:rsidRDefault="00D161E7">
            <w:pPr>
              <w:pStyle w:val="TableParagraph"/>
              <w:numPr>
                <w:ilvl w:val="0"/>
                <w:numId w:val="1088"/>
              </w:numPr>
              <w:tabs>
                <w:tab w:val="left" w:pos="504"/>
              </w:tabs>
              <w:spacing w:before="5" w:line="223" w:lineRule="auto"/>
              <w:ind w:right="71" w:firstLine="0"/>
              <w:jc w:val="both"/>
              <w:rPr>
                <w:sz w:val="28"/>
              </w:rPr>
            </w:pPr>
            <w:r>
              <w:rPr>
                <w:spacing w:val="-2"/>
                <w:sz w:val="28"/>
              </w:rPr>
              <w:t>T</w:t>
            </w:r>
            <w:r>
              <w:rPr>
                <w:sz w:val="28"/>
              </w:rPr>
              <w:t>r</w:t>
            </w:r>
            <w:r>
              <w:rPr>
                <w:spacing w:val="-17"/>
                <w:sz w:val="28"/>
              </w:rPr>
              <w:t>e</w:t>
            </w:r>
            <w:r>
              <w:rPr>
                <w:position w:val="-2"/>
                <w:sz w:val="28"/>
              </w:rPr>
              <w:t>̉</w:t>
            </w:r>
            <w:r>
              <w:rPr>
                <w:position w:val="-2"/>
                <w:sz w:val="28"/>
              </w:rPr>
              <w:t xml:space="preserve">    </w:t>
            </w:r>
            <w:r>
              <w:rPr>
                <w:spacing w:val="-29"/>
                <w:position w:val="-2"/>
                <w:sz w:val="28"/>
              </w:rPr>
              <w:t xml:space="preserve"> </w:t>
            </w:r>
            <w:r>
              <w:rPr>
                <w:spacing w:val="1"/>
                <w:sz w:val="28"/>
              </w:rPr>
              <w:t>t</w:t>
            </w:r>
            <w:r>
              <w:rPr>
                <w:sz w:val="28"/>
              </w:rPr>
              <w:t>ư</w:t>
            </w:r>
            <w:r>
              <w:rPr>
                <w:spacing w:val="-43"/>
                <w:sz w:val="28"/>
              </w:rPr>
              <w:t xml:space="preserve"> </w:t>
            </w:r>
            <w:r>
              <w:rPr>
                <w:sz w:val="28"/>
              </w:rPr>
              <w:t xml:space="preserve">̣ </w:t>
            </w:r>
            <w:r>
              <w:rPr>
                <w:spacing w:val="-21"/>
                <w:sz w:val="28"/>
              </w:rPr>
              <w:t xml:space="preserve">choṇ </w:t>
            </w:r>
            <w:r>
              <w:rPr>
                <w:spacing w:val="-7"/>
                <w:sz w:val="28"/>
              </w:rPr>
              <w:t>nho</w:t>
            </w:r>
            <w:r>
              <w:rPr>
                <w:spacing w:val="-7"/>
                <w:position w:val="-3"/>
                <w:sz w:val="28"/>
              </w:rPr>
              <w:t>́</w:t>
            </w:r>
            <w:r>
              <w:rPr>
                <w:spacing w:val="-7"/>
                <w:sz w:val="28"/>
              </w:rPr>
              <w:t xml:space="preserve">m </w:t>
            </w:r>
            <w:r>
              <w:rPr>
                <w:sz w:val="28"/>
              </w:rPr>
              <w:t xml:space="preserve">chơi, </w:t>
            </w:r>
            <w:r>
              <w:rPr>
                <w:spacing w:val="-6"/>
                <w:sz w:val="28"/>
              </w:rPr>
              <w:t xml:space="preserve">về </w:t>
            </w:r>
            <w:r>
              <w:rPr>
                <w:spacing w:val="-7"/>
                <w:sz w:val="28"/>
              </w:rPr>
              <w:t>nho</w:t>
            </w:r>
            <w:r>
              <w:rPr>
                <w:spacing w:val="-7"/>
                <w:position w:val="-3"/>
                <w:sz w:val="28"/>
              </w:rPr>
              <w:t>́</w:t>
            </w:r>
            <w:r>
              <w:rPr>
                <w:spacing w:val="-7"/>
                <w:sz w:val="28"/>
              </w:rPr>
              <w:t>m</w:t>
            </w:r>
            <w:r>
              <w:rPr>
                <w:spacing w:val="11"/>
                <w:sz w:val="28"/>
              </w:rPr>
              <w:t xml:space="preserve"> </w:t>
            </w:r>
            <w:r>
              <w:rPr>
                <w:sz w:val="28"/>
              </w:rPr>
              <w:t>chơi.</w:t>
            </w:r>
          </w:p>
          <w:p w:rsidR="002C7CDB" w:rsidRDefault="00D161E7">
            <w:pPr>
              <w:pStyle w:val="TableParagraph"/>
              <w:numPr>
                <w:ilvl w:val="0"/>
                <w:numId w:val="1088"/>
              </w:numPr>
              <w:tabs>
                <w:tab w:val="left" w:pos="410"/>
              </w:tabs>
              <w:spacing w:before="281" w:line="244" w:lineRule="auto"/>
              <w:ind w:right="95" w:firstLine="0"/>
              <w:jc w:val="both"/>
              <w:rPr>
                <w:sz w:val="28"/>
              </w:rPr>
            </w:pPr>
            <w:r>
              <w:rPr>
                <w:spacing w:val="-4"/>
                <w:sz w:val="28"/>
              </w:rPr>
              <w:t>Biết</w:t>
            </w:r>
            <w:r>
              <w:rPr>
                <w:spacing w:val="62"/>
                <w:sz w:val="28"/>
              </w:rPr>
              <w:t xml:space="preserve"> </w:t>
            </w:r>
            <w:r>
              <w:rPr>
                <w:spacing w:val="-5"/>
                <w:sz w:val="28"/>
              </w:rPr>
              <w:t xml:space="preserve">thể </w:t>
            </w:r>
            <w:r>
              <w:rPr>
                <w:spacing w:val="-17"/>
                <w:sz w:val="28"/>
              </w:rPr>
              <w:t>hiêṇ</w:t>
            </w:r>
            <w:r>
              <w:rPr>
                <w:spacing w:val="-2"/>
                <w:sz w:val="28"/>
              </w:rPr>
              <w:t xml:space="preserve"> </w:t>
            </w:r>
            <w:r>
              <w:rPr>
                <w:spacing w:val="-11"/>
                <w:sz w:val="28"/>
              </w:rPr>
              <w:t>môṭ</w:t>
            </w:r>
          </w:p>
          <w:p w:rsidR="002C7CDB" w:rsidRDefault="00D161E7">
            <w:pPr>
              <w:pStyle w:val="TableParagraph"/>
              <w:spacing w:line="332" w:lineRule="exact"/>
              <w:ind w:left="104"/>
              <w:jc w:val="both"/>
              <w:rPr>
                <w:sz w:val="28"/>
              </w:rPr>
            </w:pPr>
            <w:r>
              <w:rPr>
                <w:spacing w:val="-6"/>
                <w:sz w:val="28"/>
              </w:rPr>
              <w:t>va</w:t>
            </w:r>
            <w:r>
              <w:rPr>
                <w:spacing w:val="-6"/>
                <w:position w:val="-3"/>
                <w:sz w:val="28"/>
              </w:rPr>
              <w:t>̀</w:t>
            </w:r>
            <w:r>
              <w:rPr>
                <w:spacing w:val="-6"/>
                <w:sz w:val="28"/>
              </w:rPr>
              <w:t xml:space="preserve">i      </w:t>
            </w:r>
            <w:r>
              <w:rPr>
                <w:spacing w:val="26"/>
                <w:sz w:val="28"/>
              </w:rPr>
              <w:t xml:space="preserve"> </w:t>
            </w:r>
            <w:r>
              <w:rPr>
                <w:spacing w:val="-4"/>
                <w:sz w:val="28"/>
              </w:rPr>
              <w:t>ha</w:t>
            </w:r>
            <w:r>
              <w:rPr>
                <w:spacing w:val="-4"/>
                <w:position w:val="-3"/>
                <w:sz w:val="28"/>
              </w:rPr>
              <w:t>̀</w:t>
            </w:r>
            <w:r>
              <w:rPr>
                <w:spacing w:val="-4"/>
                <w:sz w:val="28"/>
              </w:rPr>
              <w:t>nh</w:t>
            </w:r>
          </w:p>
          <w:p w:rsidR="002C7CDB" w:rsidRDefault="00D161E7">
            <w:pPr>
              <w:pStyle w:val="TableParagraph"/>
              <w:spacing w:line="303" w:lineRule="exact"/>
              <w:ind w:left="104"/>
              <w:jc w:val="both"/>
              <w:rPr>
                <w:sz w:val="28"/>
              </w:rPr>
            </w:pPr>
            <w:r>
              <w:rPr>
                <w:spacing w:val="-26"/>
                <w:sz w:val="28"/>
              </w:rPr>
              <w:t xml:space="preserve">đôṇ  </w:t>
            </w:r>
            <w:r>
              <w:rPr>
                <w:sz w:val="28"/>
              </w:rPr>
              <w:t xml:space="preserve">g   </w:t>
            </w:r>
            <w:r>
              <w:rPr>
                <w:spacing w:val="8"/>
                <w:sz w:val="28"/>
              </w:rPr>
              <w:t xml:space="preserve"> </w:t>
            </w:r>
            <w:r>
              <w:rPr>
                <w:sz w:val="28"/>
              </w:rPr>
              <w:t>chơi</w:t>
            </w:r>
          </w:p>
          <w:p w:rsidR="002C7CDB" w:rsidRDefault="00D161E7">
            <w:pPr>
              <w:pStyle w:val="TableParagraph"/>
              <w:spacing w:line="340" w:lineRule="exact"/>
              <w:ind w:left="104"/>
              <w:jc w:val="both"/>
              <w:rPr>
                <w:sz w:val="28"/>
              </w:rPr>
            </w:pPr>
            <w:r>
              <w:rPr>
                <w:sz w:val="28"/>
              </w:rPr>
              <w:t>phu</w:t>
            </w:r>
            <w:r>
              <w:rPr>
                <w:position w:val="-3"/>
                <w:sz w:val="28"/>
              </w:rPr>
              <w:t xml:space="preserve">̀ </w:t>
            </w:r>
            <w:r>
              <w:rPr>
                <w:sz w:val="28"/>
              </w:rPr>
              <w:t>hơp̣</w:t>
            </w:r>
          </w:p>
          <w:p w:rsidR="002C7CDB" w:rsidRDefault="00D161E7">
            <w:pPr>
              <w:pStyle w:val="TableParagraph"/>
              <w:spacing w:line="320" w:lineRule="exact"/>
              <w:ind w:left="104"/>
              <w:jc w:val="both"/>
              <w:rPr>
                <w:sz w:val="28"/>
              </w:rPr>
            </w:pPr>
            <w:r>
              <w:rPr>
                <w:sz w:val="28"/>
              </w:rPr>
              <w:t>vơ</w:t>
            </w:r>
            <w:r>
              <w:rPr>
                <w:position w:val="-3"/>
                <w:sz w:val="28"/>
              </w:rPr>
              <w:t>́</w:t>
            </w:r>
            <w:r>
              <w:rPr>
                <w:sz w:val="28"/>
              </w:rPr>
              <w:t>i vai</w:t>
            </w:r>
          </w:p>
          <w:p w:rsidR="002C7CDB" w:rsidRDefault="00D161E7">
            <w:pPr>
              <w:pStyle w:val="TableParagraph"/>
              <w:spacing w:line="299" w:lineRule="exact"/>
              <w:ind w:left="104"/>
              <w:jc w:val="both"/>
              <w:rPr>
                <w:sz w:val="28"/>
              </w:rPr>
            </w:pPr>
            <w:r>
              <w:rPr>
                <w:sz w:val="28"/>
              </w:rPr>
              <w:t>mi</w:t>
            </w:r>
            <w:r>
              <w:rPr>
                <w:position w:val="-4"/>
                <w:sz w:val="28"/>
              </w:rPr>
              <w:t>̀</w:t>
            </w:r>
            <w:r>
              <w:rPr>
                <w:sz w:val="28"/>
              </w:rPr>
              <w:t>nh đo</w:t>
            </w:r>
            <w:r>
              <w:rPr>
                <w:position w:val="-3"/>
                <w:sz w:val="28"/>
              </w:rPr>
              <w:t>́</w:t>
            </w:r>
            <w:r>
              <w:rPr>
                <w:sz w:val="28"/>
              </w:rPr>
              <w:t>ng</w:t>
            </w:r>
          </w:p>
        </w:tc>
        <w:tc>
          <w:tcPr>
            <w:tcW w:w="1680" w:type="dxa"/>
            <w:vMerge w:val="restart"/>
          </w:tcPr>
          <w:p w:rsidR="002C7CDB" w:rsidRDefault="00D161E7">
            <w:pPr>
              <w:pStyle w:val="TableParagraph"/>
              <w:ind w:left="106" w:right="94"/>
              <w:jc w:val="both"/>
              <w:rPr>
                <w:sz w:val="28"/>
              </w:rPr>
            </w:pPr>
            <w:r>
              <w:rPr>
                <w:sz w:val="28"/>
              </w:rPr>
              <w:t>Búp bê, quần áo,giày túi để đóng vai.</w:t>
            </w:r>
          </w:p>
          <w:p w:rsidR="002C7CDB" w:rsidRDefault="00D161E7">
            <w:pPr>
              <w:pStyle w:val="TableParagraph"/>
              <w:ind w:left="106" w:right="98"/>
              <w:jc w:val="both"/>
              <w:rPr>
                <w:sz w:val="28"/>
              </w:rPr>
            </w:pPr>
            <w:r>
              <w:rPr>
                <w:sz w:val="28"/>
              </w:rPr>
              <w:t>Bộ đồ chơi bán hàng.</w:t>
            </w:r>
          </w:p>
          <w:p w:rsidR="002C7CDB" w:rsidRDefault="00D161E7">
            <w:pPr>
              <w:pStyle w:val="TableParagraph"/>
              <w:ind w:left="106" w:right="96"/>
              <w:jc w:val="both"/>
              <w:rPr>
                <w:sz w:val="28"/>
              </w:rPr>
            </w:pPr>
            <w:r>
              <w:rPr>
                <w:sz w:val="28"/>
              </w:rPr>
              <w:t>Đất, cát, rau thật.</w:t>
            </w:r>
          </w:p>
        </w:tc>
        <w:tc>
          <w:tcPr>
            <w:tcW w:w="3082" w:type="dxa"/>
            <w:gridSpan w:val="2"/>
            <w:vMerge w:val="restart"/>
          </w:tcPr>
          <w:p w:rsidR="002C7CDB" w:rsidRDefault="00D161E7">
            <w:pPr>
              <w:pStyle w:val="TableParagraph"/>
              <w:numPr>
                <w:ilvl w:val="0"/>
                <w:numId w:val="1087"/>
              </w:numPr>
              <w:tabs>
                <w:tab w:val="left" w:pos="347"/>
              </w:tabs>
              <w:spacing w:before="10" w:line="213" w:lineRule="auto"/>
              <w:ind w:right="97" w:firstLine="0"/>
              <w:rPr>
                <w:sz w:val="28"/>
              </w:rPr>
            </w:pPr>
            <w:r>
              <w:rPr>
                <w:spacing w:val="-5"/>
                <w:sz w:val="28"/>
              </w:rPr>
              <w:t>Tre</w:t>
            </w:r>
            <w:r>
              <w:rPr>
                <w:spacing w:val="-5"/>
                <w:position w:val="-3"/>
                <w:sz w:val="28"/>
              </w:rPr>
              <w:t xml:space="preserve">̉ </w:t>
            </w:r>
            <w:r>
              <w:rPr>
                <w:spacing w:val="-5"/>
                <w:sz w:val="28"/>
              </w:rPr>
              <w:t xml:space="preserve">nhắc </w:t>
            </w:r>
            <w:r>
              <w:rPr>
                <w:sz w:val="28"/>
              </w:rPr>
              <w:t xml:space="preserve">tên </w:t>
            </w:r>
            <w:r>
              <w:rPr>
                <w:spacing w:val="-6"/>
                <w:sz w:val="28"/>
              </w:rPr>
              <w:t>ca</w:t>
            </w:r>
            <w:r>
              <w:rPr>
                <w:spacing w:val="-6"/>
                <w:position w:val="-3"/>
                <w:sz w:val="28"/>
              </w:rPr>
              <w:t>́</w:t>
            </w:r>
            <w:r>
              <w:rPr>
                <w:spacing w:val="-6"/>
                <w:sz w:val="28"/>
              </w:rPr>
              <w:t xml:space="preserve">c </w:t>
            </w:r>
            <w:r>
              <w:rPr>
                <w:spacing w:val="-8"/>
                <w:sz w:val="28"/>
              </w:rPr>
              <w:t>go</w:t>
            </w:r>
            <w:r>
              <w:rPr>
                <w:spacing w:val="-8"/>
                <w:position w:val="-3"/>
                <w:sz w:val="28"/>
              </w:rPr>
              <w:t>́</w:t>
            </w:r>
            <w:r>
              <w:rPr>
                <w:spacing w:val="-8"/>
                <w:sz w:val="28"/>
              </w:rPr>
              <w:t xml:space="preserve">c </w:t>
            </w:r>
            <w:r>
              <w:rPr>
                <w:sz w:val="28"/>
              </w:rPr>
              <w:t>chơi.</w:t>
            </w:r>
          </w:p>
          <w:p w:rsidR="002C7CDB" w:rsidRDefault="00D161E7">
            <w:pPr>
              <w:pStyle w:val="TableParagraph"/>
              <w:numPr>
                <w:ilvl w:val="0"/>
                <w:numId w:val="1087"/>
              </w:numPr>
              <w:tabs>
                <w:tab w:val="left" w:pos="271"/>
              </w:tabs>
              <w:spacing w:before="9" w:line="336" w:lineRule="exact"/>
              <w:ind w:left="270" w:hanging="164"/>
              <w:rPr>
                <w:sz w:val="28"/>
              </w:rPr>
            </w:pPr>
            <w:r>
              <w:rPr>
                <w:spacing w:val="-5"/>
                <w:sz w:val="28"/>
              </w:rPr>
              <w:t>Tha</w:t>
            </w:r>
            <w:r>
              <w:rPr>
                <w:spacing w:val="-5"/>
                <w:position w:val="-2"/>
                <w:sz w:val="28"/>
              </w:rPr>
              <w:t>̉</w:t>
            </w:r>
            <w:r>
              <w:rPr>
                <w:spacing w:val="-5"/>
                <w:sz w:val="28"/>
              </w:rPr>
              <w:t xml:space="preserve">o </w:t>
            </w:r>
            <w:r>
              <w:rPr>
                <w:spacing w:val="-19"/>
                <w:sz w:val="28"/>
              </w:rPr>
              <w:t>luâṇ</w:t>
            </w:r>
            <w:r>
              <w:rPr>
                <w:spacing w:val="23"/>
                <w:sz w:val="28"/>
              </w:rPr>
              <w:t xml:space="preserve"> </w:t>
            </w:r>
            <w:r>
              <w:rPr>
                <w:sz w:val="28"/>
              </w:rPr>
              <w:t>:</w:t>
            </w:r>
          </w:p>
          <w:p w:rsidR="002C7CDB" w:rsidRDefault="00D161E7">
            <w:pPr>
              <w:pStyle w:val="TableParagraph"/>
              <w:numPr>
                <w:ilvl w:val="0"/>
                <w:numId w:val="1087"/>
              </w:numPr>
              <w:tabs>
                <w:tab w:val="left" w:pos="287"/>
              </w:tabs>
              <w:spacing w:line="305" w:lineRule="exact"/>
              <w:ind w:left="286" w:hanging="180"/>
              <w:rPr>
                <w:sz w:val="28"/>
              </w:rPr>
            </w:pPr>
            <w:r>
              <w:rPr>
                <w:sz w:val="28"/>
              </w:rPr>
              <w:t xml:space="preserve">Ai đóng vai </w:t>
            </w:r>
            <w:r>
              <w:rPr>
                <w:spacing w:val="-3"/>
                <w:sz w:val="28"/>
              </w:rPr>
              <w:t xml:space="preserve">mẹ </w:t>
            </w:r>
            <w:r>
              <w:rPr>
                <w:sz w:val="28"/>
              </w:rPr>
              <w:t>? Ai</w:t>
            </w:r>
            <w:r>
              <w:rPr>
                <w:spacing w:val="31"/>
                <w:sz w:val="28"/>
              </w:rPr>
              <w:t xml:space="preserve"> </w:t>
            </w:r>
            <w:r>
              <w:rPr>
                <w:sz w:val="28"/>
              </w:rPr>
              <w:t>sẽ</w:t>
            </w:r>
          </w:p>
          <w:p w:rsidR="002C7CDB" w:rsidRDefault="00D161E7">
            <w:pPr>
              <w:pStyle w:val="TableParagraph"/>
              <w:ind w:left="106"/>
              <w:rPr>
                <w:sz w:val="28"/>
              </w:rPr>
            </w:pPr>
            <w:r>
              <w:rPr>
                <w:sz w:val="28"/>
              </w:rPr>
              <w:t>làm người bán hàng?Ai làm người trồng rau?</w:t>
            </w:r>
          </w:p>
        </w:tc>
      </w:tr>
      <w:tr w:rsidR="002C7CDB">
        <w:trPr>
          <w:trHeight w:val="350"/>
        </w:trPr>
        <w:tc>
          <w:tcPr>
            <w:tcW w:w="559"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2C7CDB">
            <w:pPr>
              <w:pStyle w:val="TableParagraph"/>
              <w:rPr>
                <w:sz w:val="26"/>
              </w:rPr>
            </w:pPr>
          </w:p>
        </w:tc>
        <w:tc>
          <w:tcPr>
            <w:tcW w:w="1542" w:type="dxa"/>
            <w:tcBorders>
              <w:top w:val="nil"/>
              <w:bottom w:val="nil"/>
            </w:tcBorders>
          </w:tcPr>
          <w:p w:rsidR="002C7CDB" w:rsidRDefault="00D161E7">
            <w:pPr>
              <w:pStyle w:val="TableParagraph"/>
              <w:spacing w:line="322" w:lineRule="exact"/>
              <w:ind w:left="107"/>
              <w:rPr>
                <w:sz w:val="28"/>
              </w:rPr>
            </w:pPr>
            <w:r>
              <w:rPr>
                <w:sz w:val="28"/>
              </w:rPr>
              <w:t>vai :</w:t>
            </w:r>
          </w:p>
        </w:tc>
        <w:tc>
          <w:tcPr>
            <w:tcW w:w="1539" w:type="dxa"/>
            <w:vMerge/>
            <w:tcBorders>
              <w:top w:val="nil"/>
            </w:tcBorders>
          </w:tcPr>
          <w:p w:rsidR="002C7CDB" w:rsidRDefault="002C7CDB">
            <w:pPr>
              <w:rPr>
                <w:sz w:val="2"/>
                <w:szCs w:val="2"/>
              </w:rPr>
            </w:pPr>
          </w:p>
        </w:tc>
        <w:tc>
          <w:tcPr>
            <w:tcW w:w="1680" w:type="dxa"/>
            <w:vMerge/>
            <w:tcBorders>
              <w:top w:val="nil"/>
            </w:tcBorders>
          </w:tcPr>
          <w:p w:rsidR="002C7CDB" w:rsidRDefault="002C7CDB">
            <w:pPr>
              <w:rPr>
                <w:sz w:val="2"/>
                <w:szCs w:val="2"/>
              </w:rPr>
            </w:pPr>
          </w:p>
        </w:tc>
        <w:tc>
          <w:tcPr>
            <w:tcW w:w="3082" w:type="dxa"/>
            <w:gridSpan w:val="2"/>
            <w:vMerge/>
            <w:tcBorders>
              <w:top w:val="nil"/>
            </w:tcBorders>
          </w:tcPr>
          <w:p w:rsidR="002C7CDB" w:rsidRDefault="002C7CDB">
            <w:pPr>
              <w:rPr>
                <w:sz w:val="2"/>
                <w:szCs w:val="2"/>
              </w:rPr>
            </w:pPr>
          </w:p>
        </w:tc>
      </w:tr>
      <w:tr w:rsidR="002C7CDB">
        <w:trPr>
          <w:trHeight w:val="350"/>
        </w:trPr>
        <w:tc>
          <w:tcPr>
            <w:tcW w:w="559"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2C7CDB">
            <w:pPr>
              <w:pStyle w:val="TableParagraph"/>
              <w:rPr>
                <w:sz w:val="26"/>
              </w:rPr>
            </w:pPr>
          </w:p>
        </w:tc>
        <w:tc>
          <w:tcPr>
            <w:tcW w:w="1542" w:type="dxa"/>
            <w:tcBorders>
              <w:top w:val="nil"/>
              <w:bottom w:val="nil"/>
            </w:tcBorders>
          </w:tcPr>
          <w:p w:rsidR="002C7CDB" w:rsidRDefault="00D161E7">
            <w:pPr>
              <w:pStyle w:val="TableParagraph"/>
              <w:spacing w:line="322" w:lineRule="exact"/>
              <w:ind w:left="107"/>
              <w:rPr>
                <w:sz w:val="28"/>
              </w:rPr>
            </w:pPr>
            <w:r>
              <w:rPr>
                <w:sz w:val="28"/>
              </w:rPr>
              <w:t>- Gia đình</w:t>
            </w:r>
          </w:p>
        </w:tc>
        <w:tc>
          <w:tcPr>
            <w:tcW w:w="1539" w:type="dxa"/>
            <w:vMerge/>
            <w:tcBorders>
              <w:top w:val="nil"/>
            </w:tcBorders>
          </w:tcPr>
          <w:p w:rsidR="002C7CDB" w:rsidRDefault="002C7CDB">
            <w:pPr>
              <w:rPr>
                <w:sz w:val="2"/>
                <w:szCs w:val="2"/>
              </w:rPr>
            </w:pPr>
          </w:p>
        </w:tc>
        <w:tc>
          <w:tcPr>
            <w:tcW w:w="1680" w:type="dxa"/>
            <w:vMerge/>
            <w:tcBorders>
              <w:top w:val="nil"/>
            </w:tcBorders>
          </w:tcPr>
          <w:p w:rsidR="002C7CDB" w:rsidRDefault="002C7CDB">
            <w:pPr>
              <w:rPr>
                <w:sz w:val="2"/>
                <w:szCs w:val="2"/>
              </w:rPr>
            </w:pPr>
          </w:p>
        </w:tc>
        <w:tc>
          <w:tcPr>
            <w:tcW w:w="3082" w:type="dxa"/>
            <w:gridSpan w:val="2"/>
            <w:vMerge/>
            <w:tcBorders>
              <w:top w:val="nil"/>
            </w:tcBorders>
          </w:tcPr>
          <w:p w:rsidR="002C7CDB" w:rsidRDefault="002C7CDB">
            <w:pPr>
              <w:rPr>
                <w:sz w:val="2"/>
                <w:szCs w:val="2"/>
              </w:rPr>
            </w:pPr>
          </w:p>
        </w:tc>
      </w:tr>
      <w:tr w:rsidR="002C7CDB">
        <w:trPr>
          <w:trHeight w:val="350"/>
        </w:trPr>
        <w:tc>
          <w:tcPr>
            <w:tcW w:w="559"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2C7CDB">
            <w:pPr>
              <w:pStyle w:val="TableParagraph"/>
              <w:rPr>
                <w:sz w:val="26"/>
              </w:rPr>
            </w:pPr>
          </w:p>
        </w:tc>
        <w:tc>
          <w:tcPr>
            <w:tcW w:w="1542" w:type="dxa"/>
            <w:tcBorders>
              <w:top w:val="nil"/>
              <w:bottom w:val="nil"/>
            </w:tcBorders>
          </w:tcPr>
          <w:p w:rsidR="002C7CDB" w:rsidRDefault="00D161E7">
            <w:pPr>
              <w:pStyle w:val="TableParagraph"/>
              <w:spacing w:line="322" w:lineRule="exact"/>
              <w:ind w:left="107"/>
              <w:rPr>
                <w:sz w:val="28"/>
              </w:rPr>
            </w:pPr>
            <w:r>
              <w:rPr>
                <w:sz w:val="28"/>
              </w:rPr>
              <w:t>- Nhà máy.</w:t>
            </w:r>
          </w:p>
        </w:tc>
        <w:tc>
          <w:tcPr>
            <w:tcW w:w="1539" w:type="dxa"/>
            <w:vMerge/>
            <w:tcBorders>
              <w:top w:val="nil"/>
            </w:tcBorders>
          </w:tcPr>
          <w:p w:rsidR="002C7CDB" w:rsidRDefault="002C7CDB">
            <w:pPr>
              <w:rPr>
                <w:sz w:val="2"/>
                <w:szCs w:val="2"/>
              </w:rPr>
            </w:pPr>
          </w:p>
        </w:tc>
        <w:tc>
          <w:tcPr>
            <w:tcW w:w="1680" w:type="dxa"/>
            <w:vMerge/>
            <w:tcBorders>
              <w:top w:val="nil"/>
            </w:tcBorders>
          </w:tcPr>
          <w:p w:rsidR="002C7CDB" w:rsidRDefault="002C7CDB">
            <w:pPr>
              <w:rPr>
                <w:sz w:val="2"/>
                <w:szCs w:val="2"/>
              </w:rPr>
            </w:pPr>
          </w:p>
        </w:tc>
        <w:tc>
          <w:tcPr>
            <w:tcW w:w="3082" w:type="dxa"/>
            <w:gridSpan w:val="2"/>
            <w:vMerge/>
            <w:tcBorders>
              <w:top w:val="nil"/>
            </w:tcBorders>
          </w:tcPr>
          <w:p w:rsidR="002C7CDB" w:rsidRDefault="002C7CDB">
            <w:pPr>
              <w:rPr>
                <w:sz w:val="2"/>
                <w:szCs w:val="2"/>
              </w:rPr>
            </w:pPr>
          </w:p>
        </w:tc>
      </w:tr>
      <w:tr w:rsidR="002C7CDB">
        <w:trPr>
          <w:trHeight w:val="350"/>
        </w:trPr>
        <w:tc>
          <w:tcPr>
            <w:tcW w:w="559"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2C7CDB">
            <w:pPr>
              <w:pStyle w:val="TableParagraph"/>
              <w:rPr>
                <w:sz w:val="26"/>
              </w:rPr>
            </w:pPr>
          </w:p>
        </w:tc>
        <w:tc>
          <w:tcPr>
            <w:tcW w:w="1542" w:type="dxa"/>
            <w:tcBorders>
              <w:top w:val="nil"/>
              <w:bottom w:val="nil"/>
            </w:tcBorders>
          </w:tcPr>
          <w:p w:rsidR="002C7CDB" w:rsidRDefault="00D161E7">
            <w:pPr>
              <w:pStyle w:val="TableParagraph"/>
              <w:spacing w:line="322" w:lineRule="exact"/>
              <w:ind w:left="107"/>
              <w:rPr>
                <w:sz w:val="28"/>
              </w:rPr>
            </w:pPr>
            <w:r>
              <w:rPr>
                <w:sz w:val="28"/>
              </w:rPr>
              <w:t>- Bán hàng</w:t>
            </w:r>
          </w:p>
        </w:tc>
        <w:tc>
          <w:tcPr>
            <w:tcW w:w="1539" w:type="dxa"/>
            <w:vMerge/>
            <w:tcBorders>
              <w:top w:val="nil"/>
            </w:tcBorders>
          </w:tcPr>
          <w:p w:rsidR="002C7CDB" w:rsidRDefault="002C7CDB">
            <w:pPr>
              <w:rPr>
                <w:sz w:val="2"/>
                <w:szCs w:val="2"/>
              </w:rPr>
            </w:pPr>
          </w:p>
        </w:tc>
        <w:tc>
          <w:tcPr>
            <w:tcW w:w="1680" w:type="dxa"/>
            <w:vMerge/>
            <w:tcBorders>
              <w:top w:val="nil"/>
            </w:tcBorders>
          </w:tcPr>
          <w:p w:rsidR="002C7CDB" w:rsidRDefault="002C7CDB">
            <w:pPr>
              <w:rPr>
                <w:sz w:val="2"/>
                <w:szCs w:val="2"/>
              </w:rPr>
            </w:pPr>
          </w:p>
        </w:tc>
        <w:tc>
          <w:tcPr>
            <w:tcW w:w="3082" w:type="dxa"/>
            <w:gridSpan w:val="2"/>
            <w:vMerge/>
            <w:tcBorders>
              <w:top w:val="nil"/>
            </w:tcBorders>
          </w:tcPr>
          <w:p w:rsidR="002C7CDB" w:rsidRDefault="002C7CDB">
            <w:pPr>
              <w:rPr>
                <w:sz w:val="2"/>
                <w:szCs w:val="2"/>
              </w:rPr>
            </w:pPr>
          </w:p>
        </w:tc>
      </w:tr>
      <w:tr w:rsidR="002C7CDB">
        <w:trPr>
          <w:trHeight w:val="350"/>
        </w:trPr>
        <w:tc>
          <w:tcPr>
            <w:tcW w:w="559"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2C7CDB">
            <w:pPr>
              <w:pStyle w:val="TableParagraph"/>
              <w:rPr>
                <w:sz w:val="26"/>
              </w:rPr>
            </w:pPr>
          </w:p>
        </w:tc>
        <w:tc>
          <w:tcPr>
            <w:tcW w:w="1542" w:type="dxa"/>
            <w:tcBorders>
              <w:top w:val="nil"/>
              <w:bottom w:val="nil"/>
            </w:tcBorders>
          </w:tcPr>
          <w:p w:rsidR="002C7CDB" w:rsidRDefault="00D161E7">
            <w:pPr>
              <w:pStyle w:val="TableParagraph"/>
              <w:spacing w:line="322" w:lineRule="exact"/>
              <w:ind w:left="107"/>
              <w:rPr>
                <w:sz w:val="28"/>
              </w:rPr>
            </w:pPr>
            <w:r>
              <w:rPr>
                <w:sz w:val="28"/>
              </w:rPr>
              <w:t>thực phẩm</w:t>
            </w:r>
          </w:p>
        </w:tc>
        <w:tc>
          <w:tcPr>
            <w:tcW w:w="1539" w:type="dxa"/>
            <w:vMerge/>
            <w:tcBorders>
              <w:top w:val="nil"/>
            </w:tcBorders>
          </w:tcPr>
          <w:p w:rsidR="002C7CDB" w:rsidRDefault="002C7CDB">
            <w:pPr>
              <w:rPr>
                <w:sz w:val="2"/>
                <w:szCs w:val="2"/>
              </w:rPr>
            </w:pPr>
          </w:p>
        </w:tc>
        <w:tc>
          <w:tcPr>
            <w:tcW w:w="1680" w:type="dxa"/>
            <w:vMerge/>
            <w:tcBorders>
              <w:top w:val="nil"/>
            </w:tcBorders>
          </w:tcPr>
          <w:p w:rsidR="002C7CDB" w:rsidRDefault="002C7CDB">
            <w:pPr>
              <w:rPr>
                <w:sz w:val="2"/>
                <w:szCs w:val="2"/>
              </w:rPr>
            </w:pPr>
          </w:p>
        </w:tc>
        <w:tc>
          <w:tcPr>
            <w:tcW w:w="3082" w:type="dxa"/>
            <w:gridSpan w:val="2"/>
            <w:vMerge/>
            <w:tcBorders>
              <w:top w:val="nil"/>
            </w:tcBorders>
          </w:tcPr>
          <w:p w:rsidR="002C7CDB" w:rsidRDefault="002C7CDB">
            <w:pPr>
              <w:rPr>
                <w:sz w:val="2"/>
                <w:szCs w:val="2"/>
              </w:rPr>
            </w:pPr>
          </w:p>
        </w:tc>
      </w:tr>
      <w:tr w:rsidR="002C7CDB">
        <w:trPr>
          <w:trHeight w:val="350"/>
        </w:trPr>
        <w:tc>
          <w:tcPr>
            <w:tcW w:w="559"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2C7CDB">
            <w:pPr>
              <w:pStyle w:val="TableParagraph"/>
              <w:rPr>
                <w:sz w:val="26"/>
              </w:rPr>
            </w:pPr>
          </w:p>
        </w:tc>
        <w:tc>
          <w:tcPr>
            <w:tcW w:w="1542" w:type="dxa"/>
            <w:tcBorders>
              <w:top w:val="nil"/>
              <w:bottom w:val="nil"/>
            </w:tcBorders>
          </w:tcPr>
          <w:p w:rsidR="002C7CDB" w:rsidRDefault="00D161E7">
            <w:pPr>
              <w:pStyle w:val="TableParagraph"/>
              <w:ind w:left="107"/>
              <w:rPr>
                <w:sz w:val="28"/>
              </w:rPr>
            </w:pPr>
            <w:r>
              <w:rPr>
                <w:sz w:val="28"/>
              </w:rPr>
              <w:t>- Nông trại</w:t>
            </w:r>
          </w:p>
        </w:tc>
        <w:tc>
          <w:tcPr>
            <w:tcW w:w="1539" w:type="dxa"/>
            <w:vMerge/>
            <w:tcBorders>
              <w:top w:val="nil"/>
            </w:tcBorders>
          </w:tcPr>
          <w:p w:rsidR="002C7CDB" w:rsidRDefault="002C7CDB">
            <w:pPr>
              <w:rPr>
                <w:sz w:val="2"/>
                <w:szCs w:val="2"/>
              </w:rPr>
            </w:pPr>
          </w:p>
        </w:tc>
        <w:tc>
          <w:tcPr>
            <w:tcW w:w="1680" w:type="dxa"/>
            <w:vMerge/>
            <w:tcBorders>
              <w:top w:val="nil"/>
            </w:tcBorders>
          </w:tcPr>
          <w:p w:rsidR="002C7CDB" w:rsidRDefault="002C7CDB">
            <w:pPr>
              <w:rPr>
                <w:sz w:val="2"/>
                <w:szCs w:val="2"/>
              </w:rPr>
            </w:pPr>
          </w:p>
        </w:tc>
        <w:tc>
          <w:tcPr>
            <w:tcW w:w="3082" w:type="dxa"/>
            <w:gridSpan w:val="2"/>
            <w:vMerge/>
            <w:tcBorders>
              <w:top w:val="nil"/>
            </w:tcBorders>
          </w:tcPr>
          <w:p w:rsidR="002C7CDB" w:rsidRDefault="002C7CDB">
            <w:pPr>
              <w:rPr>
                <w:sz w:val="2"/>
                <w:szCs w:val="2"/>
              </w:rPr>
            </w:pPr>
          </w:p>
        </w:tc>
      </w:tr>
      <w:tr w:rsidR="002C7CDB">
        <w:trPr>
          <w:trHeight w:val="578"/>
        </w:trPr>
        <w:tc>
          <w:tcPr>
            <w:tcW w:w="559" w:type="dxa"/>
            <w:tcBorders>
              <w:top w:val="nil"/>
              <w:bottom w:val="nil"/>
            </w:tcBorders>
          </w:tcPr>
          <w:p w:rsidR="002C7CDB" w:rsidRDefault="002C7CDB">
            <w:pPr>
              <w:pStyle w:val="TableParagraph"/>
              <w:rPr>
                <w:sz w:val="26"/>
              </w:rPr>
            </w:pPr>
          </w:p>
        </w:tc>
        <w:tc>
          <w:tcPr>
            <w:tcW w:w="1121" w:type="dxa"/>
            <w:tcBorders>
              <w:top w:val="nil"/>
              <w:bottom w:val="nil"/>
            </w:tcBorders>
          </w:tcPr>
          <w:p w:rsidR="002C7CDB" w:rsidRDefault="002C7CDB">
            <w:pPr>
              <w:pStyle w:val="TableParagraph"/>
              <w:rPr>
                <w:sz w:val="26"/>
              </w:rPr>
            </w:pPr>
          </w:p>
        </w:tc>
        <w:tc>
          <w:tcPr>
            <w:tcW w:w="1542" w:type="dxa"/>
            <w:tcBorders>
              <w:top w:val="nil"/>
              <w:bottom w:val="nil"/>
            </w:tcBorders>
          </w:tcPr>
          <w:p w:rsidR="002C7CDB" w:rsidRDefault="00D161E7">
            <w:pPr>
              <w:pStyle w:val="TableParagraph"/>
              <w:spacing w:line="322" w:lineRule="exact"/>
              <w:ind w:left="107"/>
              <w:rPr>
                <w:sz w:val="28"/>
              </w:rPr>
            </w:pPr>
            <w:r>
              <w:rPr>
                <w:sz w:val="28"/>
              </w:rPr>
              <w:t>trồng rau.</w:t>
            </w:r>
          </w:p>
        </w:tc>
        <w:tc>
          <w:tcPr>
            <w:tcW w:w="1539" w:type="dxa"/>
            <w:vMerge/>
            <w:tcBorders>
              <w:top w:val="nil"/>
            </w:tcBorders>
          </w:tcPr>
          <w:p w:rsidR="002C7CDB" w:rsidRDefault="002C7CDB">
            <w:pPr>
              <w:rPr>
                <w:sz w:val="2"/>
                <w:szCs w:val="2"/>
              </w:rPr>
            </w:pPr>
          </w:p>
        </w:tc>
        <w:tc>
          <w:tcPr>
            <w:tcW w:w="1680" w:type="dxa"/>
            <w:vMerge/>
            <w:tcBorders>
              <w:top w:val="nil"/>
            </w:tcBorders>
          </w:tcPr>
          <w:p w:rsidR="002C7CDB" w:rsidRDefault="002C7CDB">
            <w:pPr>
              <w:rPr>
                <w:sz w:val="2"/>
                <w:szCs w:val="2"/>
              </w:rPr>
            </w:pPr>
          </w:p>
        </w:tc>
        <w:tc>
          <w:tcPr>
            <w:tcW w:w="3082" w:type="dxa"/>
            <w:gridSpan w:val="2"/>
            <w:vMerge/>
            <w:tcBorders>
              <w:top w:val="nil"/>
            </w:tcBorders>
          </w:tcPr>
          <w:p w:rsidR="002C7CDB" w:rsidRDefault="002C7CDB">
            <w:pPr>
              <w:rPr>
                <w:sz w:val="2"/>
                <w:szCs w:val="2"/>
              </w:rPr>
            </w:pPr>
          </w:p>
        </w:tc>
      </w:tr>
      <w:tr w:rsidR="002C7CDB">
        <w:trPr>
          <w:trHeight w:val="732"/>
        </w:trPr>
        <w:tc>
          <w:tcPr>
            <w:tcW w:w="559" w:type="dxa"/>
            <w:vMerge w:val="restart"/>
            <w:tcBorders>
              <w:top w:val="nil"/>
            </w:tcBorders>
          </w:tcPr>
          <w:p w:rsidR="002C7CDB" w:rsidRDefault="002C7CDB">
            <w:pPr>
              <w:pStyle w:val="TableParagraph"/>
              <w:rPr>
                <w:i/>
                <w:sz w:val="30"/>
              </w:rPr>
            </w:pPr>
          </w:p>
          <w:p w:rsidR="002C7CDB" w:rsidRDefault="002C7CDB">
            <w:pPr>
              <w:pStyle w:val="TableParagraph"/>
              <w:rPr>
                <w:i/>
                <w:sz w:val="30"/>
              </w:rPr>
            </w:pPr>
          </w:p>
          <w:p w:rsidR="002C7CDB" w:rsidRDefault="002C7CDB">
            <w:pPr>
              <w:pStyle w:val="TableParagraph"/>
              <w:rPr>
                <w:i/>
                <w:sz w:val="30"/>
              </w:rPr>
            </w:pPr>
          </w:p>
          <w:p w:rsidR="002C7CDB" w:rsidRDefault="002C7CDB">
            <w:pPr>
              <w:pStyle w:val="TableParagraph"/>
              <w:rPr>
                <w:i/>
                <w:sz w:val="30"/>
              </w:rPr>
            </w:pPr>
          </w:p>
          <w:p w:rsidR="002C7CDB" w:rsidRDefault="002C7CDB">
            <w:pPr>
              <w:pStyle w:val="TableParagraph"/>
              <w:rPr>
                <w:i/>
                <w:sz w:val="30"/>
              </w:rPr>
            </w:pPr>
          </w:p>
          <w:p w:rsidR="002C7CDB" w:rsidRDefault="002C7CDB">
            <w:pPr>
              <w:pStyle w:val="TableParagraph"/>
              <w:spacing w:before="9"/>
              <w:rPr>
                <w:i/>
                <w:sz w:val="37"/>
              </w:rPr>
            </w:pPr>
          </w:p>
          <w:p w:rsidR="002C7CDB" w:rsidRDefault="00D161E7">
            <w:pPr>
              <w:pStyle w:val="TableParagraph"/>
              <w:ind w:left="8"/>
              <w:jc w:val="center"/>
              <w:rPr>
                <w:b/>
                <w:sz w:val="28"/>
              </w:rPr>
            </w:pPr>
            <w:r>
              <w:rPr>
                <w:b/>
                <w:sz w:val="28"/>
              </w:rPr>
              <w:t>4</w:t>
            </w:r>
          </w:p>
        </w:tc>
        <w:tc>
          <w:tcPr>
            <w:tcW w:w="1121" w:type="dxa"/>
            <w:vMerge w:val="restart"/>
            <w:tcBorders>
              <w:top w:val="nil"/>
            </w:tcBorders>
          </w:tcPr>
          <w:p w:rsidR="002C7CDB" w:rsidRDefault="00D161E7">
            <w:pPr>
              <w:pStyle w:val="TableParagraph"/>
              <w:spacing w:before="230"/>
              <w:ind w:left="263" w:right="253"/>
              <w:jc w:val="both"/>
              <w:rPr>
                <w:b/>
                <w:sz w:val="28"/>
              </w:rPr>
            </w:pPr>
            <w:r>
              <w:rPr>
                <w:b/>
                <w:spacing w:val="-10"/>
                <w:sz w:val="28"/>
              </w:rPr>
              <w:t xml:space="preserve">Hoaṭ </w:t>
            </w:r>
            <w:r>
              <w:rPr>
                <w:b/>
                <w:spacing w:val="-28"/>
                <w:sz w:val="28"/>
              </w:rPr>
              <w:t xml:space="preserve">đôṇ </w:t>
            </w:r>
            <w:r>
              <w:rPr>
                <w:b/>
                <w:sz w:val="28"/>
              </w:rPr>
              <w:t xml:space="preserve">g </w:t>
            </w:r>
            <w:r>
              <w:rPr>
                <w:b/>
                <w:spacing w:val="-10"/>
                <w:sz w:val="28"/>
              </w:rPr>
              <w:t>go</w:t>
            </w:r>
            <w:r>
              <w:rPr>
                <w:b/>
                <w:spacing w:val="-10"/>
                <w:position w:val="-3"/>
                <w:sz w:val="28"/>
              </w:rPr>
              <w:t>́</w:t>
            </w:r>
            <w:r>
              <w:rPr>
                <w:b/>
                <w:spacing w:val="-10"/>
                <w:sz w:val="28"/>
              </w:rPr>
              <w:t>c</w:t>
            </w:r>
          </w:p>
        </w:tc>
        <w:tc>
          <w:tcPr>
            <w:tcW w:w="1542" w:type="dxa"/>
            <w:tcBorders>
              <w:top w:val="nil"/>
            </w:tcBorders>
          </w:tcPr>
          <w:p w:rsidR="002C7CDB" w:rsidRDefault="002C7CDB">
            <w:pPr>
              <w:pStyle w:val="TableParagraph"/>
              <w:rPr>
                <w:sz w:val="26"/>
              </w:rPr>
            </w:pPr>
          </w:p>
        </w:tc>
        <w:tc>
          <w:tcPr>
            <w:tcW w:w="1539" w:type="dxa"/>
            <w:vMerge/>
            <w:tcBorders>
              <w:top w:val="nil"/>
            </w:tcBorders>
          </w:tcPr>
          <w:p w:rsidR="002C7CDB" w:rsidRDefault="002C7CDB">
            <w:pPr>
              <w:rPr>
                <w:sz w:val="2"/>
                <w:szCs w:val="2"/>
              </w:rPr>
            </w:pPr>
          </w:p>
        </w:tc>
        <w:tc>
          <w:tcPr>
            <w:tcW w:w="1680" w:type="dxa"/>
            <w:vMerge/>
            <w:tcBorders>
              <w:top w:val="nil"/>
            </w:tcBorders>
          </w:tcPr>
          <w:p w:rsidR="002C7CDB" w:rsidRDefault="002C7CDB">
            <w:pPr>
              <w:rPr>
                <w:sz w:val="2"/>
                <w:szCs w:val="2"/>
              </w:rPr>
            </w:pPr>
          </w:p>
        </w:tc>
        <w:tc>
          <w:tcPr>
            <w:tcW w:w="3082" w:type="dxa"/>
            <w:gridSpan w:val="2"/>
            <w:vMerge/>
            <w:tcBorders>
              <w:top w:val="nil"/>
            </w:tcBorders>
          </w:tcPr>
          <w:p w:rsidR="002C7CDB" w:rsidRDefault="002C7CDB">
            <w:pPr>
              <w:rPr>
                <w:sz w:val="2"/>
                <w:szCs w:val="2"/>
              </w:rPr>
            </w:pPr>
          </w:p>
        </w:tc>
      </w:tr>
      <w:tr w:rsidR="002C7CDB">
        <w:trPr>
          <w:trHeight w:val="2575"/>
        </w:trPr>
        <w:tc>
          <w:tcPr>
            <w:tcW w:w="559" w:type="dxa"/>
            <w:vMerge/>
            <w:tcBorders>
              <w:top w:val="nil"/>
            </w:tcBorders>
          </w:tcPr>
          <w:p w:rsidR="002C7CDB" w:rsidRDefault="002C7CDB">
            <w:pPr>
              <w:rPr>
                <w:sz w:val="2"/>
                <w:szCs w:val="2"/>
              </w:rPr>
            </w:pPr>
          </w:p>
        </w:tc>
        <w:tc>
          <w:tcPr>
            <w:tcW w:w="1121" w:type="dxa"/>
            <w:vMerge/>
            <w:tcBorders>
              <w:top w:val="nil"/>
            </w:tcBorders>
          </w:tcPr>
          <w:p w:rsidR="002C7CDB" w:rsidRDefault="002C7CDB">
            <w:pPr>
              <w:rPr>
                <w:sz w:val="2"/>
                <w:szCs w:val="2"/>
              </w:rPr>
            </w:pPr>
          </w:p>
        </w:tc>
        <w:tc>
          <w:tcPr>
            <w:tcW w:w="1542" w:type="dxa"/>
          </w:tcPr>
          <w:p w:rsidR="002C7CDB" w:rsidRDefault="00D161E7">
            <w:pPr>
              <w:pStyle w:val="TableParagraph"/>
              <w:tabs>
                <w:tab w:val="left" w:pos="1028"/>
              </w:tabs>
              <w:spacing w:line="306" w:lineRule="exact"/>
              <w:ind w:left="107"/>
              <w:rPr>
                <w:sz w:val="28"/>
              </w:rPr>
            </w:pPr>
            <w:r>
              <w:rPr>
                <w:sz w:val="28"/>
              </w:rPr>
              <w:t>Góc</w:t>
            </w:r>
            <w:r>
              <w:rPr>
                <w:sz w:val="28"/>
              </w:rPr>
              <w:tab/>
              <w:t>xây</w:t>
            </w:r>
          </w:p>
          <w:p w:rsidR="002C7CDB" w:rsidRDefault="00D161E7">
            <w:pPr>
              <w:pStyle w:val="TableParagraph"/>
              <w:tabs>
                <w:tab w:val="left" w:pos="966"/>
              </w:tabs>
              <w:ind w:left="107" w:right="96"/>
              <w:rPr>
                <w:sz w:val="28"/>
              </w:rPr>
            </w:pPr>
            <w:r>
              <w:rPr>
                <w:sz w:val="28"/>
              </w:rPr>
              <w:t>dựng.Lắp ráp:</w:t>
            </w:r>
            <w:r>
              <w:rPr>
                <w:sz w:val="28"/>
              </w:rPr>
              <w:tab/>
            </w:r>
            <w:r>
              <w:rPr>
                <w:sz w:val="28"/>
              </w:rPr>
              <w:t>Xếp nhà máy , vườn</w:t>
            </w:r>
            <w:r>
              <w:rPr>
                <w:spacing w:val="-1"/>
                <w:sz w:val="28"/>
              </w:rPr>
              <w:t xml:space="preserve"> </w:t>
            </w:r>
            <w:r>
              <w:rPr>
                <w:sz w:val="28"/>
              </w:rPr>
              <w:t>cây.</w:t>
            </w:r>
          </w:p>
        </w:tc>
        <w:tc>
          <w:tcPr>
            <w:tcW w:w="1539" w:type="dxa"/>
          </w:tcPr>
          <w:p w:rsidR="002C7CDB" w:rsidRDefault="00D161E7">
            <w:pPr>
              <w:pStyle w:val="TableParagraph"/>
              <w:spacing w:before="8" w:line="213" w:lineRule="auto"/>
              <w:ind w:left="104" w:right="96"/>
              <w:jc w:val="both"/>
              <w:rPr>
                <w:sz w:val="28"/>
              </w:rPr>
            </w:pPr>
            <w:r>
              <w:rPr>
                <w:sz w:val="28"/>
              </w:rPr>
              <w:t xml:space="preserve">- </w:t>
            </w:r>
            <w:r>
              <w:rPr>
                <w:spacing w:val="-5"/>
                <w:sz w:val="28"/>
              </w:rPr>
              <w:t>Tre</w:t>
            </w:r>
            <w:r>
              <w:rPr>
                <w:spacing w:val="-5"/>
                <w:position w:val="-3"/>
                <w:sz w:val="28"/>
              </w:rPr>
              <w:t xml:space="preserve">̉ </w:t>
            </w:r>
            <w:r>
              <w:rPr>
                <w:spacing w:val="-4"/>
                <w:sz w:val="28"/>
              </w:rPr>
              <w:t xml:space="preserve">biết </w:t>
            </w:r>
            <w:r>
              <w:rPr>
                <w:sz w:val="28"/>
              </w:rPr>
              <w:t xml:space="preserve">đặt     </w:t>
            </w:r>
            <w:r>
              <w:rPr>
                <w:spacing w:val="61"/>
                <w:sz w:val="28"/>
              </w:rPr>
              <w:t xml:space="preserve"> </w:t>
            </w:r>
            <w:r>
              <w:rPr>
                <w:sz w:val="28"/>
              </w:rPr>
              <w:t>ngôi</w:t>
            </w:r>
          </w:p>
          <w:p w:rsidR="002C7CDB" w:rsidRDefault="00D161E7">
            <w:pPr>
              <w:pStyle w:val="TableParagraph"/>
              <w:tabs>
                <w:tab w:val="left" w:pos="1025"/>
              </w:tabs>
              <w:spacing w:before="6" w:line="322" w:lineRule="exact"/>
              <w:ind w:left="104"/>
              <w:rPr>
                <w:sz w:val="28"/>
              </w:rPr>
            </w:pPr>
            <w:r>
              <w:rPr>
                <w:sz w:val="28"/>
              </w:rPr>
              <w:t>nhà</w:t>
            </w:r>
            <w:r>
              <w:rPr>
                <w:sz w:val="28"/>
              </w:rPr>
              <w:tab/>
              <w:t>vào</w:t>
            </w:r>
          </w:p>
          <w:p w:rsidR="002C7CDB" w:rsidRDefault="00D161E7">
            <w:pPr>
              <w:pStyle w:val="TableParagraph"/>
              <w:tabs>
                <w:tab w:val="left" w:pos="1013"/>
              </w:tabs>
              <w:ind w:left="104"/>
              <w:rPr>
                <w:sz w:val="28"/>
              </w:rPr>
            </w:pPr>
            <w:r>
              <w:rPr>
                <w:sz w:val="28"/>
              </w:rPr>
              <w:t>khu</w:t>
            </w:r>
            <w:r>
              <w:rPr>
                <w:sz w:val="28"/>
              </w:rPr>
              <w:tab/>
              <w:t>vực</w:t>
            </w:r>
          </w:p>
          <w:p w:rsidR="002C7CDB" w:rsidRDefault="00D161E7">
            <w:pPr>
              <w:pStyle w:val="TableParagraph"/>
              <w:ind w:left="104" w:right="97"/>
              <w:jc w:val="both"/>
              <w:rPr>
                <w:sz w:val="28"/>
              </w:rPr>
            </w:pPr>
            <w:r>
              <w:rPr>
                <w:sz w:val="28"/>
              </w:rPr>
              <w:t xml:space="preserve">xây dựng và dùng sỏi xếp      </w:t>
            </w:r>
            <w:r>
              <w:rPr>
                <w:spacing w:val="23"/>
                <w:sz w:val="28"/>
              </w:rPr>
              <w:t xml:space="preserve"> </w:t>
            </w:r>
            <w:r>
              <w:rPr>
                <w:sz w:val="28"/>
              </w:rPr>
              <w:t>bao</w:t>
            </w:r>
          </w:p>
          <w:p w:rsidR="002C7CDB" w:rsidRDefault="00D161E7">
            <w:pPr>
              <w:pStyle w:val="TableParagraph"/>
              <w:spacing w:before="1" w:line="317" w:lineRule="exact"/>
              <w:ind w:left="104"/>
              <w:jc w:val="both"/>
              <w:rPr>
                <w:sz w:val="28"/>
              </w:rPr>
            </w:pPr>
            <w:r>
              <w:rPr>
                <w:sz w:val="28"/>
              </w:rPr>
              <w:t xml:space="preserve">quanh  </w:t>
            </w:r>
            <w:r>
              <w:rPr>
                <w:spacing w:val="56"/>
                <w:sz w:val="28"/>
              </w:rPr>
              <w:t xml:space="preserve"> </w:t>
            </w:r>
            <w:r>
              <w:rPr>
                <w:sz w:val="28"/>
              </w:rPr>
              <w:t>các</w:t>
            </w:r>
          </w:p>
        </w:tc>
        <w:tc>
          <w:tcPr>
            <w:tcW w:w="1680" w:type="dxa"/>
          </w:tcPr>
          <w:p w:rsidR="002C7CDB" w:rsidRDefault="00D161E7">
            <w:pPr>
              <w:pStyle w:val="TableParagraph"/>
              <w:numPr>
                <w:ilvl w:val="0"/>
                <w:numId w:val="1086"/>
              </w:numPr>
              <w:tabs>
                <w:tab w:val="left" w:pos="419"/>
              </w:tabs>
              <w:spacing w:line="225" w:lineRule="auto"/>
              <w:ind w:right="94" w:firstLine="0"/>
              <w:jc w:val="both"/>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z w:val="28"/>
              </w:rPr>
              <w:t>gỗ, hột hạt, sỏi.</w:t>
            </w:r>
          </w:p>
          <w:p w:rsidR="002C7CDB" w:rsidRDefault="00D161E7">
            <w:pPr>
              <w:pStyle w:val="TableParagraph"/>
              <w:numPr>
                <w:ilvl w:val="0"/>
                <w:numId w:val="1086"/>
              </w:numPr>
              <w:tabs>
                <w:tab w:val="left" w:pos="427"/>
              </w:tabs>
              <w:spacing w:before="1"/>
              <w:ind w:right="95" w:firstLine="0"/>
              <w:jc w:val="both"/>
              <w:rPr>
                <w:sz w:val="28"/>
              </w:rPr>
            </w:pPr>
            <w:r>
              <w:rPr>
                <w:sz w:val="28"/>
              </w:rPr>
              <w:t>Mẫu nhà lắp</w:t>
            </w:r>
            <w:r>
              <w:rPr>
                <w:spacing w:val="-3"/>
                <w:sz w:val="28"/>
              </w:rPr>
              <w:t xml:space="preserve"> </w:t>
            </w:r>
            <w:r>
              <w:rPr>
                <w:sz w:val="28"/>
              </w:rPr>
              <w:t>sẵn.</w:t>
            </w:r>
          </w:p>
        </w:tc>
        <w:tc>
          <w:tcPr>
            <w:tcW w:w="3082" w:type="dxa"/>
            <w:gridSpan w:val="2"/>
          </w:tcPr>
          <w:p w:rsidR="002C7CDB" w:rsidRDefault="00D161E7">
            <w:pPr>
              <w:pStyle w:val="TableParagraph"/>
              <w:spacing w:line="306" w:lineRule="exact"/>
              <w:ind w:left="106"/>
              <w:rPr>
                <w:sz w:val="28"/>
              </w:rPr>
            </w:pPr>
            <w:r>
              <w:rPr>
                <w:sz w:val="28"/>
              </w:rPr>
              <w:t>- Trẻ biết cách lắp ráp</w:t>
            </w:r>
          </w:p>
          <w:p w:rsidR="002C7CDB" w:rsidRDefault="00D161E7">
            <w:pPr>
              <w:pStyle w:val="TableParagraph"/>
              <w:ind w:left="106"/>
              <w:rPr>
                <w:sz w:val="28"/>
              </w:rPr>
            </w:pPr>
            <w:r>
              <w:rPr>
                <w:sz w:val="28"/>
              </w:rPr>
              <w:t>theo hướng dẫn của cô</w:t>
            </w:r>
          </w:p>
        </w:tc>
      </w:tr>
    </w:tbl>
    <w:p w:rsidR="002C7CDB" w:rsidRDefault="002C7CDB">
      <w:pPr>
        <w:rPr>
          <w:sz w:val="28"/>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1121"/>
        <w:gridCol w:w="1542"/>
        <w:gridCol w:w="1539"/>
        <w:gridCol w:w="1681"/>
        <w:gridCol w:w="3083"/>
      </w:tblGrid>
      <w:tr w:rsidR="002C7CDB">
        <w:trPr>
          <w:trHeight w:val="1610"/>
        </w:trPr>
        <w:tc>
          <w:tcPr>
            <w:tcW w:w="560" w:type="dxa"/>
            <w:vMerge w:val="restart"/>
          </w:tcPr>
          <w:p w:rsidR="002C7CDB" w:rsidRDefault="002C7CDB">
            <w:pPr>
              <w:pStyle w:val="TableParagraph"/>
              <w:rPr>
                <w:sz w:val="26"/>
              </w:rPr>
            </w:pPr>
          </w:p>
        </w:tc>
        <w:tc>
          <w:tcPr>
            <w:tcW w:w="1121" w:type="dxa"/>
            <w:vMerge w:val="restart"/>
          </w:tcPr>
          <w:p w:rsidR="002C7CDB" w:rsidRDefault="002C7CDB">
            <w:pPr>
              <w:pStyle w:val="TableParagraph"/>
              <w:rPr>
                <w:sz w:val="26"/>
              </w:rPr>
            </w:pPr>
          </w:p>
        </w:tc>
        <w:tc>
          <w:tcPr>
            <w:tcW w:w="1542" w:type="dxa"/>
          </w:tcPr>
          <w:p w:rsidR="002C7CDB" w:rsidRDefault="002C7CDB">
            <w:pPr>
              <w:pStyle w:val="TableParagraph"/>
              <w:rPr>
                <w:sz w:val="26"/>
              </w:rPr>
            </w:pPr>
          </w:p>
        </w:tc>
        <w:tc>
          <w:tcPr>
            <w:tcW w:w="1539" w:type="dxa"/>
          </w:tcPr>
          <w:p w:rsidR="002C7CDB" w:rsidRDefault="00D161E7">
            <w:pPr>
              <w:pStyle w:val="TableParagraph"/>
              <w:spacing w:line="306" w:lineRule="exact"/>
              <w:ind w:left="104"/>
              <w:rPr>
                <w:sz w:val="28"/>
              </w:rPr>
            </w:pPr>
            <w:r>
              <w:rPr>
                <w:sz w:val="28"/>
              </w:rPr>
              <w:t>chi tiết.</w:t>
            </w:r>
          </w:p>
          <w:p w:rsidR="002C7CDB" w:rsidRDefault="00D161E7">
            <w:pPr>
              <w:pStyle w:val="TableParagraph"/>
              <w:tabs>
                <w:tab w:val="left" w:pos="864"/>
              </w:tabs>
              <w:ind w:left="104"/>
              <w:rPr>
                <w:sz w:val="28"/>
              </w:rPr>
            </w:pPr>
            <w:r>
              <w:rPr>
                <w:sz w:val="28"/>
              </w:rPr>
              <w:t>Lắp</w:t>
            </w:r>
            <w:r>
              <w:rPr>
                <w:sz w:val="28"/>
              </w:rPr>
              <w:tab/>
              <w:t>được</w:t>
            </w:r>
          </w:p>
          <w:p w:rsidR="002C7CDB" w:rsidRDefault="00D161E7">
            <w:pPr>
              <w:pStyle w:val="TableParagraph"/>
              <w:tabs>
                <w:tab w:val="left" w:pos="1056"/>
              </w:tabs>
              <w:spacing w:line="322" w:lineRule="exact"/>
              <w:ind w:left="104"/>
              <w:rPr>
                <w:sz w:val="28"/>
              </w:rPr>
            </w:pPr>
            <w:r>
              <w:rPr>
                <w:sz w:val="28"/>
              </w:rPr>
              <w:t>các</w:t>
            </w:r>
            <w:r>
              <w:rPr>
                <w:sz w:val="28"/>
              </w:rPr>
              <w:tab/>
              <w:t>sản</w:t>
            </w:r>
          </w:p>
          <w:p w:rsidR="002C7CDB" w:rsidRDefault="00D161E7">
            <w:pPr>
              <w:pStyle w:val="TableParagraph"/>
              <w:tabs>
                <w:tab w:val="left" w:pos="996"/>
              </w:tabs>
              <w:ind w:left="104" w:right="100"/>
              <w:rPr>
                <w:sz w:val="28"/>
              </w:rPr>
            </w:pPr>
            <w:r>
              <w:rPr>
                <w:sz w:val="28"/>
              </w:rPr>
              <w:t>phẩm</w:t>
            </w:r>
            <w:r>
              <w:rPr>
                <w:sz w:val="28"/>
              </w:rPr>
              <w:tab/>
              <w:t>đơn giản.</w:t>
            </w:r>
          </w:p>
        </w:tc>
        <w:tc>
          <w:tcPr>
            <w:tcW w:w="1681" w:type="dxa"/>
          </w:tcPr>
          <w:p w:rsidR="002C7CDB" w:rsidRDefault="002C7CDB">
            <w:pPr>
              <w:pStyle w:val="TableParagraph"/>
              <w:rPr>
                <w:sz w:val="26"/>
              </w:rPr>
            </w:pPr>
          </w:p>
        </w:tc>
        <w:tc>
          <w:tcPr>
            <w:tcW w:w="3083" w:type="dxa"/>
          </w:tcPr>
          <w:p w:rsidR="002C7CDB" w:rsidRDefault="002C7CDB">
            <w:pPr>
              <w:pStyle w:val="TableParagraph"/>
              <w:rPr>
                <w:sz w:val="26"/>
              </w:rPr>
            </w:pPr>
          </w:p>
        </w:tc>
      </w:tr>
      <w:tr w:rsidR="002C7CDB">
        <w:trPr>
          <w:trHeight w:val="5472"/>
        </w:trPr>
        <w:tc>
          <w:tcPr>
            <w:tcW w:w="560" w:type="dxa"/>
            <w:vMerge/>
            <w:tcBorders>
              <w:top w:val="nil"/>
            </w:tcBorders>
          </w:tcPr>
          <w:p w:rsidR="002C7CDB" w:rsidRDefault="002C7CDB">
            <w:pPr>
              <w:rPr>
                <w:sz w:val="2"/>
                <w:szCs w:val="2"/>
              </w:rPr>
            </w:pPr>
          </w:p>
        </w:tc>
        <w:tc>
          <w:tcPr>
            <w:tcW w:w="1121" w:type="dxa"/>
            <w:vMerge/>
            <w:tcBorders>
              <w:top w:val="nil"/>
            </w:tcBorders>
          </w:tcPr>
          <w:p w:rsidR="002C7CDB" w:rsidRDefault="002C7CDB">
            <w:pPr>
              <w:rPr>
                <w:sz w:val="2"/>
                <w:szCs w:val="2"/>
              </w:rPr>
            </w:pPr>
          </w:p>
        </w:tc>
        <w:tc>
          <w:tcPr>
            <w:tcW w:w="1542" w:type="dxa"/>
          </w:tcPr>
          <w:p w:rsidR="002C7CDB" w:rsidRDefault="00D161E7">
            <w:pPr>
              <w:pStyle w:val="TableParagraph"/>
              <w:numPr>
                <w:ilvl w:val="0"/>
                <w:numId w:val="1085"/>
              </w:numPr>
              <w:tabs>
                <w:tab w:val="left" w:pos="312"/>
              </w:tabs>
              <w:spacing w:before="22" w:line="268" w:lineRule="auto"/>
              <w:ind w:right="97" w:firstLine="0"/>
              <w:jc w:val="both"/>
              <w:rPr>
                <w:sz w:val="28"/>
              </w:rPr>
            </w:pPr>
            <w:r>
              <w:rPr>
                <w:sz w:val="28"/>
              </w:rPr>
              <w:t>Góc nghệ thuật :</w:t>
            </w:r>
          </w:p>
          <w:p w:rsidR="002C7CDB" w:rsidRDefault="00D161E7">
            <w:pPr>
              <w:pStyle w:val="TableParagraph"/>
              <w:numPr>
                <w:ilvl w:val="0"/>
                <w:numId w:val="1085"/>
              </w:numPr>
              <w:tabs>
                <w:tab w:val="left" w:pos="396"/>
              </w:tabs>
              <w:spacing w:before="3" w:line="237" w:lineRule="auto"/>
              <w:ind w:right="96" w:firstLine="0"/>
              <w:jc w:val="both"/>
              <w:rPr>
                <w:sz w:val="28"/>
              </w:rPr>
            </w:pPr>
            <w:r>
              <w:rPr>
                <w:spacing w:val="-6"/>
                <w:sz w:val="28"/>
              </w:rPr>
              <w:t>Ha</w:t>
            </w:r>
            <w:r>
              <w:rPr>
                <w:spacing w:val="-6"/>
                <w:position w:val="-3"/>
                <w:sz w:val="28"/>
              </w:rPr>
              <w:t>́</w:t>
            </w:r>
            <w:r>
              <w:rPr>
                <w:spacing w:val="-6"/>
                <w:sz w:val="28"/>
              </w:rPr>
              <w:t xml:space="preserve">t </w:t>
            </w:r>
            <w:r>
              <w:rPr>
                <w:spacing w:val="-11"/>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w:t>
            </w:r>
            <w:r>
              <w:rPr>
                <w:spacing w:val="-9"/>
                <w:sz w:val="28"/>
              </w:rPr>
              <w:t xml:space="preserve"> </w:t>
            </w:r>
            <w:r>
              <w:rPr>
                <w:spacing w:val="-5"/>
                <w:sz w:val="28"/>
              </w:rPr>
              <w:t>đề.</w:t>
            </w:r>
          </w:p>
        </w:tc>
        <w:tc>
          <w:tcPr>
            <w:tcW w:w="1539" w:type="dxa"/>
          </w:tcPr>
          <w:p w:rsidR="002C7CDB" w:rsidRDefault="00D161E7">
            <w:pPr>
              <w:pStyle w:val="TableParagraph"/>
              <w:numPr>
                <w:ilvl w:val="0"/>
                <w:numId w:val="1084"/>
              </w:numPr>
              <w:tabs>
                <w:tab w:val="left" w:pos="318"/>
              </w:tabs>
              <w:spacing w:before="8" w:line="213" w:lineRule="auto"/>
              <w:ind w:right="97" w:firstLine="0"/>
              <w:jc w:val="both"/>
              <w:rPr>
                <w:sz w:val="28"/>
              </w:rPr>
            </w:pPr>
            <w:r>
              <w:rPr>
                <w:spacing w:val="-16"/>
                <w:sz w:val="28"/>
              </w:rPr>
              <w:t>Hư</w:t>
            </w:r>
            <w:r>
              <w:rPr>
                <w:spacing w:val="-16"/>
                <w:position w:val="-3"/>
                <w:sz w:val="28"/>
              </w:rPr>
              <w:t xml:space="preserve">́ </w:t>
            </w:r>
            <w:r>
              <w:rPr>
                <w:sz w:val="28"/>
              </w:rPr>
              <w:t xml:space="preserve">ng </w:t>
            </w:r>
            <w:r>
              <w:rPr>
                <w:spacing w:val="-9"/>
                <w:sz w:val="28"/>
              </w:rPr>
              <w:t>thu</w:t>
            </w:r>
            <w:r>
              <w:rPr>
                <w:spacing w:val="-9"/>
                <w:position w:val="-3"/>
                <w:sz w:val="28"/>
              </w:rPr>
              <w:t>́</w:t>
            </w:r>
            <w:r>
              <w:rPr>
                <w:spacing w:val="-9"/>
                <w:sz w:val="28"/>
              </w:rPr>
              <w:t xml:space="preserve"> </w:t>
            </w:r>
            <w:r>
              <w:rPr>
                <w:sz w:val="28"/>
              </w:rPr>
              <w:t>tham</w:t>
            </w:r>
            <w:r>
              <w:rPr>
                <w:spacing w:val="69"/>
                <w:sz w:val="28"/>
              </w:rPr>
              <w:t xml:space="preserve"> </w:t>
            </w:r>
            <w:r>
              <w:rPr>
                <w:sz w:val="28"/>
              </w:rPr>
              <w:t>gia</w:t>
            </w:r>
          </w:p>
          <w:p w:rsidR="002C7CDB" w:rsidRDefault="00D161E7">
            <w:pPr>
              <w:pStyle w:val="TableParagraph"/>
              <w:spacing w:before="33" w:line="213" w:lineRule="auto"/>
              <w:ind w:left="104" w:right="124"/>
              <w:jc w:val="both"/>
              <w:rPr>
                <w:sz w:val="28"/>
              </w:rPr>
            </w:pPr>
            <w:r>
              <w:rPr>
                <w:spacing w:val="-6"/>
                <w:sz w:val="28"/>
              </w:rPr>
              <w:t>ca</w:t>
            </w:r>
            <w:r>
              <w:rPr>
                <w:spacing w:val="-6"/>
                <w:position w:val="-3"/>
                <w:sz w:val="28"/>
              </w:rPr>
              <w:t>́</w:t>
            </w:r>
            <w:r>
              <w:rPr>
                <w:spacing w:val="-6"/>
                <w:sz w:val="28"/>
              </w:rPr>
              <w:t xml:space="preserve">c  hoaṭ </w:t>
            </w:r>
            <w:r>
              <w:rPr>
                <w:spacing w:val="-26"/>
                <w:sz w:val="28"/>
              </w:rPr>
              <w:t>đôṇ</w:t>
            </w:r>
            <w:r>
              <w:rPr>
                <w:spacing w:val="-16"/>
                <w:sz w:val="28"/>
              </w:rPr>
              <w:t xml:space="preserve"> </w:t>
            </w:r>
            <w:r>
              <w:rPr>
                <w:sz w:val="28"/>
              </w:rPr>
              <w:t>g.</w:t>
            </w:r>
          </w:p>
          <w:p w:rsidR="002C7CDB" w:rsidRDefault="00D161E7">
            <w:pPr>
              <w:pStyle w:val="TableParagraph"/>
              <w:numPr>
                <w:ilvl w:val="0"/>
                <w:numId w:val="1084"/>
              </w:numPr>
              <w:tabs>
                <w:tab w:val="left" w:pos="306"/>
              </w:tabs>
              <w:spacing w:before="23" w:line="218" w:lineRule="auto"/>
              <w:ind w:right="95" w:firstLine="0"/>
              <w:jc w:val="both"/>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0"/>
                <w:sz w:val="28"/>
              </w:rPr>
              <w:t>co</w:t>
            </w:r>
            <w:r>
              <w:rPr>
                <w:spacing w:val="-10"/>
                <w:position w:val="-3"/>
                <w:sz w:val="28"/>
              </w:rPr>
              <w:t xml:space="preserve">́  </w:t>
            </w:r>
            <w:r>
              <w:rPr>
                <w:spacing w:val="-11"/>
                <w:sz w:val="28"/>
              </w:rPr>
              <w:t xml:space="preserve">môṭ  </w:t>
            </w:r>
            <w:r>
              <w:rPr>
                <w:spacing w:val="-10"/>
                <w:sz w:val="28"/>
              </w:rPr>
              <w:t xml:space="preserve">số </w:t>
            </w:r>
            <w:r>
              <w:rPr>
                <w:spacing w:val="7"/>
                <w:sz w:val="28"/>
              </w:rPr>
              <w:t>ki</w:t>
            </w:r>
            <w:r>
              <w:rPr>
                <w:spacing w:val="7"/>
                <w:position w:val="-4"/>
                <w:sz w:val="28"/>
              </w:rPr>
              <w:t xml:space="preserve">̃ </w:t>
            </w:r>
            <w:r>
              <w:rPr>
                <w:sz w:val="28"/>
              </w:rPr>
              <w:t xml:space="preserve">năng </w:t>
            </w:r>
            <w:r>
              <w:rPr>
                <w:spacing w:val="-16"/>
                <w:sz w:val="28"/>
              </w:rPr>
              <w:t>ve,</w:t>
            </w:r>
            <w:r>
              <w:rPr>
                <w:spacing w:val="-16"/>
                <w:position w:val="-3"/>
                <w:sz w:val="28"/>
              </w:rPr>
              <w:t>̃</w:t>
            </w:r>
            <w:r>
              <w:rPr>
                <w:spacing w:val="-16"/>
                <w:sz w:val="28"/>
              </w:rPr>
              <w:t xml:space="preserve"> </w:t>
            </w:r>
            <w:r>
              <w:rPr>
                <w:spacing w:val="-23"/>
                <w:sz w:val="28"/>
              </w:rPr>
              <w:t xml:space="preserve">năṇ </w:t>
            </w:r>
            <w:r>
              <w:rPr>
                <w:sz w:val="28"/>
              </w:rPr>
              <w:t xml:space="preserve">đơn </w:t>
            </w:r>
            <w:r>
              <w:rPr>
                <w:spacing w:val="-4"/>
                <w:sz w:val="28"/>
              </w:rPr>
              <w:t>gia</w:t>
            </w:r>
            <w:r>
              <w:rPr>
                <w:spacing w:val="-4"/>
                <w:position w:val="-2"/>
                <w:sz w:val="28"/>
              </w:rPr>
              <w:t>̉</w:t>
            </w:r>
            <w:r>
              <w:rPr>
                <w:spacing w:val="-4"/>
                <w:sz w:val="28"/>
              </w:rPr>
              <w:t xml:space="preserve">n, </w:t>
            </w:r>
            <w:r>
              <w:rPr>
                <w:spacing w:val="-23"/>
                <w:sz w:val="28"/>
              </w:rPr>
              <w:t xml:space="preserve">taọ </w:t>
            </w:r>
            <w:r>
              <w:rPr>
                <w:sz w:val="28"/>
              </w:rPr>
              <w:t xml:space="preserve">ra </w:t>
            </w:r>
            <w:r>
              <w:rPr>
                <w:spacing w:val="-6"/>
                <w:sz w:val="28"/>
              </w:rPr>
              <w:t>sa</w:t>
            </w:r>
            <w:r>
              <w:rPr>
                <w:spacing w:val="-6"/>
                <w:position w:val="-3"/>
                <w:sz w:val="28"/>
              </w:rPr>
              <w:t>̉</w:t>
            </w:r>
            <w:r>
              <w:rPr>
                <w:spacing w:val="-6"/>
                <w:sz w:val="28"/>
              </w:rPr>
              <w:t>n</w:t>
            </w:r>
            <w:r>
              <w:rPr>
                <w:spacing w:val="10"/>
                <w:sz w:val="28"/>
              </w:rPr>
              <w:t xml:space="preserve"> </w:t>
            </w:r>
            <w:r>
              <w:rPr>
                <w:spacing w:val="-5"/>
                <w:sz w:val="28"/>
              </w:rPr>
              <w:t>phẩm.</w:t>
            </w:r>
          </w:p>
          <w:p w:rsidR="002C7CDB" w:rsidRDefault="00D161E7">
            <w:pPr>
              <w:pStyle w:val="TableParagraph"/>
              <w:numPr>
                <w:ilvl w:val="0"/>
                <w:numId w:val="1084"/>
              </w:numPr>
              <w:tabs>
                <w:tab w:val="left" w:pos="309"/>
              </w:tabs>
              <w:spacing w:line="301" w:lineRule="exact"/>
              <w:ind w:left="308" w:hanging="204"/>
              <w:rPr>
                <w:sz w:val="28"/>
              </w:rPr>
            </w:pPr>
            <w:r>
              <w:rPr>
                <w:sz w:val="28"/>
              </w:rPr>
              <w:t>Thi</w:t>
            </w:r>
            <w:r>
              <w:rPr>
                <w:position w:val="-4"/>
                <w:sz w:val="28"/>
              </w:rPr>
              <w:t>́</w:t>
            </w:r>
            <w:r>
              <w:rPr>
                <w:sz w:val="28"/>
              </w:rPr>
              <w:t>ch</w:t>
            </w:r>
            <w:r>
              <w:rPr>
                <w:spacing w:val="39"/>
                <w:sz w:val="28"/>
              </w:rPr>
              <w:t xml:space="preserve"> </w:t>
            </w:r>
            <w:r>
              <w:rPr>
                <w:spacing w:val="-9"/>
                <w:sz w:val="28"/>
              </w:rPr>
              <w:t>thu</w:t>
            </w:r>
            <w:r>
              <w:rPr>
                <w:spacing w:val="-9"/>
                <w:position w:val="-3"/>
                <w:sz w:val="28"/>
              </w:rPr>
              <w:t>́</w:t>
            </w:r>
          </w:p>
          <w:p w:rsidR="002C7CDB" w:rsidRDefault="00D161E7">
            <w:pPr>
              <w:pStyle w:val="TableParagraph"/>
              <w:tabs>
                <w:tab w:val="left" w:pos="946"/>
              </w:tabs>
              <w:spacing w:line="297" w:lineRule="exact"/>
              <w:ind w:left="104"/>
              <w:rPr>
                <w:sz w:val="28"/>
              </w:rPr>
            </w:pPr>
            <w:r>
              <w:rPr>
                <w:spacing w:val="1"/>
                <w:sz w:val="28"/>
              </w:rPr>
              <w:t>bi</w:t>
            </w:r>
            <w:r>
              <w:rPr>
                <w:spacing w:val="-17"/>
                <w:sz w:val="28"/>
              </w:rPr>
              <w:t>ê</w:t>
            </w:r>
            <w:r>
              <w:rPr>
                <w:spacing w:val="14"/>
                <w:sz w:val="28"/>
              </w:rPr>
              <w:t>̉</w:t>
            </w:r>
            <w:r>
              <w:rPr>
                <w:sz w:val="28"/>
              </w:rPr>
              <w:t>u</w:t>
            </w:r>
            <w:r>
              <w:rPr>
                <w:sz w:val="28"/>
              </w:rPr>
              <w:tab/>
            </w:r>
            <w:r>
              <w:rPr>
                <w:spacing w:val="1"/>
                <w:sz w:val="28"/>
              </w:rPr>
              <w:t>d</w:t>
            </w:r>
            <w:r>
              <w:rPr>
                <w:spacing w:val="-2"/>
                <w:sz w:val="28"/>
              </w:rPr>
              <w:t>i</w:t>
            </w:r>
            <w:r>
              <w:rPr>
                <w:sz w:val="28"/>
              </w:rPr>
              <w:t>ê</w:t>
            </w:r>
            <w:r>
              <w:rPr>
                <w:spacing w:val="-134"/>
                <w:sz w:val="28"/>
              </w:rPr>
              <w:t>n</w:t>
            </w:r>
            <w:r>
              <w:rPr>
                <w:sz w:val="28"/>
              </w:rPr>
              <w:t>̃</w:t>
            </w:r>
          </w:p>
          <w:p w:rsidR="002C7CDB" w:rsidRDefault="00D161E7">
            <w:pPr>
              <w:pStyle w:val="TableParagraph"/>
              <w:spacing w:before="29" w:line="213" w:lineRule="auto"/>
              <w:ind w:left="104" w:right="96"/>
              <w:jc w:val="both"/>
              <w:rPr>
                <w:sz w:val="28"/>
              </w:rPr>
            </w:pPr>
            <w:r>
              <w:rPr>
                <w:spacing w:val="-11"/>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pacing w:val="-7"/>
                <w:sz w:val="28"/>
              </w:rPr>
              <w:t>va</w:t>
            </w:r>
            <w:r>
              <w:rPr>
                <w:spacing w:val="-7"/>
                <w:position w:val="-3"/>
                <w:sz w:val="28"/>
              </w:rPr>
              <w:t xml:space="preserve">̀ </w:t>
            </w:r>
            <w:r>
              <w:rPr>
                <w:sz w:val="28"/>
              </w:rPr>
              <w:t xml:space="preserve">vỗ </w:t>
            </w:r>
            <w:r>
              <w:rPr>
                <w:spacing w:val="1"/>
                <w:sz w:val="28"/>
              </w:rPr>
              <w:t>đ</w:t>
            </w:r>
            <w:r>
              <w:rPr>
                <w:sz w:val="28"/>
              </w:rPr>
              <w:t>ê</w:t>
            </w:r>
            <w:r>
              <w:rPr>
                <w:spacing w:val="-164"/>
                <w:sz w:val="28"/>
              </w:rPr>
              <w:t>m</w:t>
            </w:r>
            <w:r>
              <w:rPr>
                <w:sz w:val="28"/>
              </w:rPr>
              <w:t>̣</w:t>
            </w:r>
            <w:r>
              <w:rPr>
                <w:sz w:val="28"/>
              </w:rPr>
              <w:t xml:space="preserve">      </w:t>
            </w:r>
            <w:r>
              <w:rPr>
                <w:spacing w:val="-34"/>
                <w:sz w:val="28"/>
              </w:rPr>
              <w:t xml:space="preserve"> </w:t>
            </w:r>
            <w:r>
              <w:rPr>
                <w:spacing w:val="1"/>
                <w:sz w:val="28"/>
              </w:rPr>
              <w:t>b</w:t>
            </w:r>
            <w:r>
              <w:rPr>
                <w:spacing w:val="-27"/>
                <w:sz w:val="28"/>
              </w:rPr>
              <w:t>ă</w:t>
            </w:r>
            <w:r>
              <w:rPr>
                <w:spacing w:val="26"/>
                <w:sz w:val="28"/>
              </w:rPr>
              <w:t>̀</w:t>
            </w:r>
            <w:r>
              <w:rPr>
                <w:spacing w:val="1"/>
                <w:sz w:val="28"/>
              </w:rPr>
              <w:t>n</w:t>
            </w:r>
            <w:r>
              <w:rPr>
                <w:sz w:val="28"/>
              </w:rPr>
              <w:t>g</w:t>
            </w:r>
          </w:p>
          <w:p w:rsidR="002C7CDB" w:rsidRDefault="00D161E7">
            <w:pPr>
              <w:pStyle w:val="TableParagraph"/>
              <w:spacing w:before="25" w:line="213" w:lineRule="auto"/>
              <w:ind w:left="104" w:right="171"/>
              <w:jc w:val="both"/>
              <w:rPr>
                <w:sz w:val="28"/>
              </w:rPr>
            </w:pPr>
            <w:r>
              <w:rPr>
                <w:sz w:val="28"/>
              </w:rPr>
              <w:t>ca</w:t>
            </w:r>
            <w:r>
              <w:rPr>
                <w:position w:val="-3"/>
                <w:sz w:val="28"/>
              </w:rPr>
              <w:t>́</w:t>
            </w:r>
            <w:r>
              <w:rPr>
                <w:sz w:val="28"/>
              </w:rPr>
              <w:t>c  nhac̣ cu.̣</w:t>
            </w:r>
          </w:p>
        </w:tc>
        <w:tc>
          <w:tcPr>
            <w:tcW w:w="1681" w:type="dxa"/>
          </w:tcPr>
          <w:p w:rsidR="002C7CDB" w:rsidRDefault="00D161E7">
            <w:pPr>
              <w:pStyle w:val="TableParagraph"/>
              <w:numPr>
                <w:ilvl w:val="0"/>
                <w:numId w:val="1083"/>
              </w:numPr>
              <w:tabs>
                <w:tab w:val="left" w:pos="418"/>
                <w:tab w:val="left" w:pos="419"/>
                <w:tab w:val="left" w:pos="1305"/>
              </w:tabs>
              <w:spacing w:line="306" w:lineRule="exact"/>
              <w:ind w:firstLine="0"/>
              <w:rPr>
                <w:sz w:val="28"/>
              </w:rPr>
            </w:pPr>
            <w:r>
              <w:rPr>
                <w:sz w:val="28"/>
              </w:rPr>
              <w:t>Tranh</w:t>
            </w:r>
            <w:r>
              <w:rPr>
                <w:sz w:val="28"/>
              </w:rPr>
              <w:tab/>
            </w:r>
            <w:r>
              <w:rPr>
                <w:spacing w:val="-6"/>
                <w:sz w:val="28"/>
              </w:rPr>
              <w:t>về</w:t>
            </w:r>
          </w:p>
          <w:p w:rsidR="002C7CDB" w:rsidRDefault="00D161E7">
            <w:pPr>
              <w:pStyle w:val="TableParagraph"/>
              <w:spacing w:before="15" w:line="225" w:lineRule="auto"/>
              <w:ind w:left="106" w:right="96"/>
              <w:jc w:val="both"/>
              <w:rPr>
                <w:sz w:val="28"/>
              </w:rPr>
            </w:pPr>
            <w:r>
              <w:rPr>
                <w:spacing w:val="-6"/>
                <w:sz w:val="28"/>
              </w:rPr>
              <w:t>ca</w:t>
            </w:r>
            <w:r>
              <w:rPr>
                <w:spacing w:val="-6"/>
                <w:position w:val="-3"/>
                <w:sz w:val="28"/>
              </w:rPr>
              <w:t>́</w:t>
            </w:r>
            <w:r>
              <w:rPr>
                <w:spacing w:val="-6"/>
                <w:sz w:val="28"/>
              </w:rPr>
              <w:t xml:space="preserve">c loaị </w:t>
            </w:r>
            <w:r>
              <w:rPr>
                <w:spacing w:val="-11"/>
                <w:sz w:val="28"/>
              </w:rPr>
              <w:t xml:space="preserve">đồ </w:t>
            </w:r>
            <w:r>
              <w:rPr>
                <w:sz w:val="28"/>
              </w:rPr>
              <w:t xml:space="preserve">chơi, </w:t>
            </w:r>
            <w:r>
              <w:rPr>
                <w:spacing w:val="-6"/>
                <w:sz w:val="28"/>
              </w:rPr>
              <w:t>về ca</w:t>
            </w:r>
            <w:r>
              <w:rPr>
                <w:spacing w:val="-6"/>
                <w:position w:val="-3"/>
                <w:sz w:val="28"/>
              </w:rPr>
              <w:t>́</w:t>
            </w:r>
            <w:r>
              <w:rPr>
                <w:spacing w:val="-6"/>
                <w:sz w:val="28"/>
              </w:rPr>
              <w:t xml:space="preserve">c hoaṭ </w:t>
            </w:r>
            <w:r>
              <w:rPr>
                <w:spacing w:val="-26"/>
                <w:sz w:val="28"/>
              </w:rPr>
              <w:t xml:space="preserve">đôṇ </w:t>
            </w:r>
            <w:r>
              <w:rPr>
                <w:sz w:val="28"/>
              </w:rPr>
              <w:t>g của nghề sản xuất.</w:t>
            </w:r>
          </w:p>
          <w:p w:rsidR="002C7CDB" w:rsidRDefault="00D161E7">
            <w:pPr>
              <w:pStyle w:val="TableParagraph"/>
              <w:numPr>
                <w:ilvl w:val="0"/>
                <w:numId w:val="1083"/>
              </w:numPr>
              <w:tabs>
                <w:tab w:val="left" w:pos="270"/>
              </w:tabs>
              <w:spacing w:before="1"/>
              <w:ind w:right="127" w:firstLine="0"/>
              <w:jc w:val="both"/>
              <w:rPr>
                <w:sz w:val="28"/>
              </w:rPr>
            </w:pPr>
            <w:r>
              <w:rPr>
                <w:spacing w:val="-6"/>
                <w:sz w:val="28"/>
              </w:rPr>
              <w:t xml:space="preserve">Đất </w:t>
            </w:r>
            <w:r>
              <w:rPr>
                <w:sz w:val="28"/>
              </w:rPr>
              <w:t xml:space="preserve">nặn, </w:t>
            </w:r>
            <w:r>
              <w:rPr>
                <w:spacing w:val="-11"/>
                <w:sz w:val="28"/>
              </w:rPr>
              <w:t xml:space="preserve">đồ </w:t>
            </w:r>
            <w:r>
              <w:rPr>
                <w:sz w:val="28"/>
              </w:rPr>
              <w:t xml:space="preserve">chơi cô </w:t>
            </w:r>
            <w:r>
              <w:rPr>
                <w:spacing w:val="-23"/>
                <w:sz w:val="28"/>
              </w:rPr>
              <w:t xml:space="preserve">năṇ </w:t>
            </w:r>
            <w:r>
              <w:rPr>
                <w:sz w:val="28"/>
              </w:rPr>
              <w:t>mâ</w:t>
            </w:r>
            <w:r>
              <w:rPr>
                <w:spacing w:val="-138"/>
                <w:sz w:val="28"/>
              </w:rPr>
              <w:t>u</w:t>
            </w:r>
            <w:r>
              <w:rPr>
                <w:sz w:val="28"/>
              </w:rPr>
              <w:t>̃</w:t>
            </w:r>
            <w:r>
              <w:rPr>
                <w:sz w:val="28"/>
              </w:rPr>
              <w:t xml:space="preserve"> </w:t>
            </w:r>
            <w:r>
              <w:rPr>
                <w:spacing w:val="-1"/>
                <w:sz w:val="28"/>
              </w:rPr>
              <w:t xml:space="preserve"> </w:t>
            </w:r>
            <w:r>
              <w:rPr>
                <w:sz w:val="28"/>
              </w:rPr>
              <w:t>.</w:t>
            </w:r>
          </w:p>
          <w:p w:rsidR="002C7CDB" w:rsidRDefault="00D161E7">
            <w:pPr>
              <w:pStyle w:val="TableParagraph"/>
              <w:spacing w:before="5" w:line="237" w:lineRule="auto"/>
              <w:ind w:left="106" w:right="171"/>
              <w:jc w:val="both"/>
              <w:rPr>
                <w:sz w:val="28"/>
              </w:rPr>
            </w:pPr>
            <w:r>
              <w:rPr>
                <w:sz w:val="28"/>
              </w:rPr>
              <w:t xml:space="preserve">-Băng </w:t>
            </w:r>
            <w:r>
              <w:rPr>
                <w:spacing w:val="-16"/>
                <w:sz w:val="28"/>
              </w:rPr>
              <w:t xml:space="preserve">nhac̣ </w:t>
            </w:r>
            <w:r>
              <w:rPr>
                <w:sz w:val="28"/>
              </w:rPr>
              <w:t xml:space="preserve">theo </w:t>
            </w:r>
            <w:r>
              <w:rPr>
                <w:spacing w:val="-9"/>
                <w:sz w:val="28"/>
              </w:rPr>
              <w:t>chu</w:t>
            </w:r>
            <w:r>
              <w:rPr>
                <w:spacing w:val="-9"/>
                <w:position w:val="-3"/>
                <w:sz w:val="28"/>
              </w:rPr>
              <w:t>̉</w:t>
            </w:r>
            <w:r>
              <w:rPr>
                <w:spacing w:val="46"/>
                <w:position w:val="-3"/>
                <w:sz w:val="28"/>
              </w:rPr>
              <w:t xml:space="preserve"> </w:t>
            </w:r>
            <w:r>
              <w:rPr>
                <w:spacing w:val="-4"/>
                <w:sz w:val="28"/>
              </w:rPr>
              <w:t>đề.</w:t>
            </w:r>
          </w:p>
          <w:p w:rsidR="002C7CDB" w:rsidRDefault="00D161E7">
            <w:pPr>
              <w:pStyle w:val="TableParagraph"/>
              <w:numPr>
                <w:ilvl w:val="0"/>
                <w:numId w:val="1083"/>
              </w:numPr>
              <w:tabs>
                <w:tab w:val="left" w:pos="392"/>
              </w:tabs>
              <w:spacing w:line="306" w:lineRule="exact"/>
              <w:ind w:left="392" w:hanging="286"/>
              <w:jc w:val="both"/>
              <w:rPr>
                <w:sz w:val="28"/>
              </w:rPr>
            </w:pPr>
            <w:r>
              <w:rPr>
                <w:spacing w:val="-3"/>
                <w:sz w:val="28"/>
              </w:rPr>
              <w:t>Mu</w:t>
            </w:r>
            <w:r>
              <w:rPr>
                <w:spacing w:val="-3"/>
                <w:position w:val="-3"/>
                <w:sz w:val="28"/>
              </w:rPr>
              <w:t>̃</w:t>
            </w:r>
            <w:r>
              <w:rPr>
                <w:spacing w:val="-3"/>
                <w:sz w:val="28"/>
              </w:rPr>
              <w:t>,</w:t>
            </w:r>
            <w:r>
              <w:rPr>
                <w:spacing w:val="61"/>
                <w:sz w:val="28"/>
              </w:rPr>
              <w:t xml:space="preserve"> </w:t>
            </w:r>
            <w:r>
              <w:rPr>
                <w:spacing w:val="-16"/>
                <w:sz w:val="28"/>
              </w:rPr>
              <w:t>nhac̣</w:t>
            </w:r>
          </w:p>
          <w:p w:rsidR="002C7CDB" w:rsidRDefault="00D161E7">
            <w:pPr>
              <w:pStyle w:val="TableParagraph"/>
              <w:spacing w:line="303" w:lineRule="exact"/>
              <w:ind w:left="106"/>
              <w:jc w:val="both"/>
              <w:rPr>
                <w:sz w:val="28"/>
              </w:rPr>
            </w:pPr>
            <w:r>
              <w:rPr>
                <w:sz w:val="28"/>
              </w:rPr>
              <w:t>cu.̣..</w:t>
            </w:r>
          </w:p>
        </w:tc>
        <w:tc>
          <w:tcPr>
            <w:tcW w:w="3083" w:type="dxa"/>
          </w:tcPr>
          <w:p w:rsidR="002C7CDB" w:rsidRDefault="00D161E7">
            <w:pPr>
              <w:pStyle w:val="TableParagraph"/>
              <w:numPr>
                <w:ilvl w:val="0"/>
                <w:numId w:val="1082"/>
              </w:numPr>
              <w:tabs>
                <w:tab w:val="left" w:pos="351"/>
              </w:tabs>
              <w:spacing w:before="17" w:line="206" w:lineRule="auto"/>
              <w:ind w:right="98" w:firstLine="0"/>
              <w:jc w:val="both"/>
              <w:rPr>
                <w:sz w:val="28"/>
              </w:rPr>
            </w:pPr>
            <w:r>
              <w:rPr>
                <w:sz w:val="28"/>
              </w:rPr>
              <w:t xml:space="preserve">Cô </w:t>
            </w:r>
            <w:r>
              <w:rPr>
                <w:spacing w:val="-10"/>
                <w:sz w:val="28"/>
              </w:rPr>
              <w:t>giơ</w:t>
            </w:r>
            <w:r>
              <w:rPr>
                <w:spacing w:val="-10"/>
                <w:position w:val="-3"/>
                <w:sz w:val="28"/>
              </w:rPr>
              <w:t xml:space="preserve">́ </w:t>
            </w:r>
            <w:r>
              <w:rPr>
                <w:sz w:val="28"/>
              </w:rPr>
              <w:t xml:space="preserve">i </w:t>
            </w:r>
            <w:r>
              <w:rPr>
                <w:spacing w:val="-15"/>
                <w:sz w:val="28"/>
              </w:rPr>
              <w:t xml:space="preserve">thiêụ  </w:t>
            </w:r>
            <w:r>
              <w:rPr>
                <w:spacing w:val="-11"/>
                <w:sz w:val="28"/>
              </w:rPr>
              <w:t xml:space="preserve">môṭ  số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pacing w:val="-23"/>
                <w:sz w:val="28"/>
              </w:rPr>
              <w:t xml:space="preserve">taọ </w:t>
            </w:r>
            <w:r>
              <w:rPr>
                <w:sz w:val="28"/>
              </w:rPr>
              <w:t>hi</w:t>
            </w:r>
            <w:r>
              <w:rPr>
                <w:position w:val="-4"/>
                <w:sz w:val="28"/>
              </w:rPr>
              <w:t>̀</w:t>
            </w:r>
            <w:r>
              <w:rPr>
                <w:sz w:val="28"/>
              </w:rPr>
              <w:t xml:space="preserve">nh </w:t>
            </w:r>
            <w:r>
              <w:rPr>
                <w:spacing w:val="-6"/>
                <w:sz w:val="28"/>
              </w:rPr>
              <w:t>đê</w:t>
            </w:r>
            <w:r>
              <w:rPr>
                <w:spacing w:val="-6"/>
                <w:position w:val="1"/>
                <w:sz w:val="28"/>
              </w:rPr>
              <w:t xml:space="preserve">̉ </w:t>
            </w:r>
            <w:r>
              <w:rPr>
                <w:sz w:val="28"/>
              </w:rPr>
              <w:t xml:space="preserve">gây </w:t>
            </w:r>
            <w:r>
              <w:rPr>
                <w:spacing w:val="-15"/>
                <w:sz w:val="28"/>
              </w:rPr>
              <w:t>hư</w:t>
            </w:r>
            <w:r>
              <w:rPr>
                <w:spacing w:val="-15"/>
                <w:position w:val="-3"/>
                <w:sz w:val="28"/>
              </w:rPr>
              <w:t xml:space="preserve">́ </w:t>
            </w:r>
            <w:r>
              <w:rPr>
                <w:sz w:val="28"/>
              </w:rPr>
              <w:t xml:space="preserve">ng </w:t>
            </w:r>
            <w:r>
              <w:rPr>
                <w:spacing w:val="-9"/>
                <w:sz w:val="28"/>
              </w:rPr>
              <w:t>thu</w:t>
            </w:r>
            <w:r>
              <w:rPr>
                <w:spacing w:val="-9"/>
                <w:position w:val="-3"/>
                <w:sz w:val="28"/>
              </w:rPr>
              <w:t xml:space="preserve">́ </w:t>
            </w:r>
            <w:r>
              <w:rPr>
                <w:sz w:val="28"/>
              </w:rPr>
              <w:t>cho</w:t>
            </w:r>
            <w:r>
              <w:rPr>
                <w:spacing w:val="-30"/>
                <w:sz w:val="28"/>
              </w:rPr>
              <w:t xml:space="preserve"> </w:t>
            </w:r>
            <w:r>
              <w:rPr>
                <w:spacing w:val="-4"/>
                <w:sz w:val="28"/>
              </w:rPr>
              <w:t>tre</w:t>
            </w:r>
            <w:r>
              <w:rPr>
                <w:spacing w:val="-4"/>
                <w:position w:val="-3"/>
                <w:sz w:val="28"/>
              </w:rPr>
              <w:t>̉</w:t>
            </w:r>
            <w:r>
              <w:rPr>
                <w:spacing w:val="-4"/>
                <w:sz w:val="28"/>
              </w:rPr>
              <w:t>.</w:t>
            </w:r>
          </w:p>
          <w:p w:rsidR="002C7CDB" w:rsidRDefault="00D161E7">
            <w:pPr>
              <w:pStyle w:val="TableParagraph"/>
              <w:numPr>
                <w:ilvl w:val="0"/>
                <w:numId w:val="1082"/>
              </w:numPr>
              <w:tabs>
                <w:tab w:val="left" w:pos="315"/>
              </w:tabs>
              <w:spacing w:line="211" w:lineRule="auto"/>
              <w:ind w:right="101" w:firstLine="0"/>
              <w:jc w:val="both"/>
              <w:rPr>
                <w:sz w:val="28"/>
              </w:rPr>
            </w:pPr>
            <w:r>
              <w:rPr>
                <w:spacing w:val="-2"/>
                <w:sz w:val="28"/>
              </w:rPr>
              <w:t>H</w:t>
            </w:r>
            <w:r>
              <w:rPr>
                <w:spacing w:val="-1"/>
                <w:sz w:val="28"/>
              </w:rPr>
              <w:t>ư</w:t>
            </w:r>
            <w:r>
              <w:rPr>
                <w:spacing w:val="-39"/>
                <w:sz w:val="28"/>
              </w:rPr>
              <w:t>ơ</w:t>
            </w:r>
            <w:r>
              <w:rPr>
                <w:position w:val="-3"/>
                <w:sz w:val="28"/>
              </w:rPr>
              <w:t>́</w:t>
            </w:r>
            <w:r>
              <w:rPr>
                <w:spacing w:val="-32"/>
                <w:position w:val="-3"/>
                <w:sz w:val="28"/>
              </w:rPr>
              <w:t xml:space="preserve"> </w:t>
            </w:r>
            <w:r>
              <w:rPr>
                <w:spacing w:val="1"/>
                <w:sz w:val="28"/>
              </w:rPr>
              <w:t>n</w:t>
            </w:r>
            <w:r>
              <w:rPr>
                <w:sz w:val="28"/>
              </w:rPr>
              <w:t>g</w:t>
            </w:r>
            <w:r>
              <w:rPr>
                <w:sz w:val="28"/>
              </w:rPr>
              <w:t xml:space="preserve"> </w:t>
            </w:r>
            <w:r>
              <w:rPr>
                <w:spacing w:val="-26"/>
                <w:sz w:val="28"/>
              </w:rPr>
              <w:t xml:space="preserve"> </w:t>
            </w:r>
            <w:r>
              <w:rPr>
                <w:spacing w:val="-2"/>
                <w:sz w:val="28"/>
              </w:rPr>
              <w:t>d</w:t>
            </w:r>
            <w:r>
              <w:rPr>
                <w:sz w:val="28"/>
              </w:rPr>
              <w:t>â</w:t>
            </w:r>
            <w:r>
              <w:rPr>
                <w:spacing w:val="-138"/>
                <w:sz w:val="28"/>
              </w:rPr>
              <w:t>n</w:t>
            </w:r>
            <w:r>
              <w:rPr>
                <w:sz w:val="28"/>
              </w:rPr>
              <w:t>̃</w:t>
            </w:r>
            <w:r>
              <w:rPr>
                <w:sz w:val="28"/>
              </w:rPr>
              <w:t xml:space="preserve">   </w:t>
            </w:r>
            <w:r>
              <w:rPr>
                <w:spacing w:val="-28"/>
                <w:sz w:val="28"/>
              </w:rPr>
              <w:t xml:space="preserve"> </w:t>
            </w:r>
            <w:r>
              <w:rPr>
                <w:spacing w:val="1"/>
                <w:sz w:val="28"/>
              </w:rPr>
              <w:t>t</w:t>
            </w:r>
            <w:r>
              <w:rPr>
                <w:sz w:val="28"/>
              </w:rPr>
              <w:t>r</w:t>
            </w:r>
            <w:r>
              <w:rPr>
                <w:spacing w:val="-17"/>
                <w:sz w:val="28"/>
              </w:rPr>
              <w:t>e</w:t>
            </w:r>
            <w:r>
              <w:rPr>
                <w:position w:val="-2"/>
                <w:sz w:val="28"/>
              </w:rPr>
              <w:t>̉</w:t>
            </w:r>
            <w:r>
              <w:rPr>
                <w:position w:val="-2"/>
                <w:sz w:val="28"/>
              </w:rPr>
              <w:t xml:space="preserve"> </w:t>
            </w:r>
            <w:r>
              <w:rPr>
                <w:spacing w:val="-11"/>
                <w:position w:val="-2"/>
                <w:sz w:val="28"/>
              </w:rPr>
              <w:t xml:space="preserve"> </w:t>
            </w:r>
            <w:r>
              <w:rPr>
                <w:spacing w:val="1"/>
                <w:sz w:val="28"/>
              </w:rPr>
              <w:t>t</w:t>
            </w:r>
            <w:r>
              <w:rPr>
                <w:spacing w:val="-3"/>
                <w:sz w:val="28"/>
              </w:rPr>
              <w:t>a</w:t>
            </w:r>
            <w:r>
              <w:rPr>
                <w:spacing w:val="-88"/>
                <w:sz w:val="28"/>
              </w:rPr>
              <w:t>o</w:t>
            </w:r>
            <w:r>
              <w:rPr>
                <w:sz w:val="28"/>
              </w:rPr>
              <w:t>̣</w:t>
            </w:r>
            <w:r>
              <w:rPr>
                <w:sz w:val="28"/>
              </w:rPr>
              <w:t xml:space="preserve">  </w:t>
            </w:r>
            <w:r>
              <w:rPr>
                <w:spacing w:val="-9"/>
                <w:sz w:val="28"/>
              </w:rPr>
              <w:t xml:space="preserve"> </w:t>
            </w:r>
            <w:r>
              <w:rPr>
                <w:spacing w:val="1"/>
                <w:sz w:val="28"/>
              </w:rPr>
              <w:t>s</w:t>
            </w:r>
            <w:r>
              <w:rPr>
                <w:spacing w:val="-22"/>
                <w:sz w:val="28"/>
              </w:rPr>
              <w:t>a</w:t>
            </w:r>
            <w:r>
              <w:rPr>
                <w:spacing w:val="19"/>
                <w:position w:val="-2"/>
                <w:sz w:val="28"/>
              </w:rPr>
              <w:t>̉</w:t>
            </w:r>
            <w:r>
              <w:rPr>
                <w:sz w:val="28"/>
              </w:rPr>
              <w:t xml:space="preserve">n </w:t>
            </w:r>
            <w:r>
              <w:rPr>
                <w:spacing w:val="-5"/>
                <w:sz w:val="28"/>
              </w:rPr>
              <w:t>phâ</w:t>
            </w:r>
            <w:r>
              <w:rPr>
                <w:spacing w:val="-5"/>
                <w:position w:val="1"/>
                <w:sz w:val="28"/>
              </w:rPr>
              <w:t>̉</w:t>
            </w:r>
            <w:r>
              <w:rPr>
                <w:spacing w:val="-5"/>
                <w:sz w:val="28"/>
              </w:rPr>
              <w:t xml:space="preserve">m </w:t>
            </w:r>
            <w:r>
              <w:rPr>
                <w:spacing w:val="-15"/>
                <w:sz w:val="28"/>
              </w:rPr>
              <w:t>tư</w:t>
            </w:r>
            <w:r>
              <w:rPr>
                <w:spacing w:val="-15"/>
                <w:position w:val="-3"/>
                <w:sz w:val="28"/>
              </w:rPr>
              <w:t xml:space="preserve">̀ </w:t>
            </w:r>
            <w:r>
              <w:rPr>
                <w:spacing w:val="-3"/>
                <w:sz w:val="28"/>
              </w:rPr>
              <w:t xml:space="preserve">nhiều  </w:t>
            </w:r>
            <w:r>
              <w:rPr>
                <w:spacing w:val="-6"/>
                <w:sz w:val="28"/>
              </w:rPr>
              <w:t xml:space="preserve">loaị </w:t>
            </w:r>
            <w:r>
              <w:rPr>
                <w:sz w:val="28"/>
              </w:rPr>
              <w:t xml:space="preserve">nguyên </w:t>
            </w:r>
            <w:r>
              <w:rPr>
                <w:spacing w:val="-18"/>
                <w:sz w:val="28"/>
              </w:rPr>
              <w:t>liêụ</w:t>
            </w:r>
            <w:r>
              <w:rPr>
                <w:spacing w:val="16"/>
                <w:sz w:val="28"/>
              </w:rPr>
              <w:t xml:space="preserve"> </w:t>
            </w:r>
            <w:r>
              <w:rPr>
                <w:sz w:val="28"/>
              </w:rPr>
              <w:t>.</w:t>
            </w:r>
          </w:p>
          <w:p w:rsidR="002C7CDB" w:rsidRDefault="00D161E7">
            <w:pPr>
              <w:pStyle w:val="TableParagraph"/>
              <w:numPr>
                <w:ilvl w:val="0"/>
                <w:numId w:val="1082"/>
              </w:numPr>
              <w:tabs>
                <w:tab w:val="left" w:pos="331"/>
              </w:tabs>
              <w:spacing w:before="15" w:line="213" w:lineRule="auto"/>
              <w:ind w:right="100" w:firstLine="0"/>
              <w:jc w:val="both"/>
              <w:rPr>
                <w:sz w:val="28"/>
              </w:rPr>
            </w:pPr>
            <w:r>
              <w:rPr>
                <w:spacing w:val="-25"/>
                <w:sz w:val="28"/>
              </w:rPr>
              <w:t xml:space="preserve">Lưạ  </w:t>
            </w:r>
            <w:r>
              <w:rPr>
                <w:spacing w:val="-21"/>
                <w:sz w:val="28"/>
              </w:rPr>
              <w:t xml:space="preserve">choṇ  </w:t>
            </w:r>
            <w:r>
              <w:rPr>
                <w:spacing w:val="-11"/>
                <w:sz w:val="28"/>
              </w:rPr>
              <w:t xml:space="preserve">môṭ   </w:t>
            </w:r>
            <w:r>
              <w:rPr>
                <w:spacing w:val="-6"/>
                <w:sz w:val="28"/>
              </w:rPr>
              <w:t>va</w:t>
            </w:r>
            <w:r>
              <w:rPr>
                <w:spacing w:val="-6"/>
                <w:position w:val="-3"/>
                <w:sz w:val="28"/>
              </w:rPr>
              <w:t>̀</w:t>
            </w:r>
            <w:r>
              <w:rPr>
                <w:spacing w:val="-6"/>
                <w:sz w:val="28"/>
              </w:rPr>
              <w:t>i</w:t>
            </w:r>
            <w:r>
              <w:rPr>
                <w:spacing w:val="58"/>
                <w:sz w:val="28"/>
              </w:rPr>
              <w:t xml:space="preserve">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pacing w:val="-11"/>
                <w:sz w:val="28"/>
              </w:rPr>
              <w:t>co</w:t>
            </w:r>
            <w:r>
              <w:rPr>
                <w:spacing w:val="-11"/>
                <w:position w:val="-3"/>
                <w:sz w:val="28"/>
              </w:rPr>
              <w:t xml:space="preserve">́ </w:t>
            </w:r>
            <w:r>
              <w:rPr>
                <w:spacing w:val="-4"/>
                <w:sz w:val="28"/>
              </w:rPr>
              <w:t xml:space="preserve">tiết </w:t>
            </w:r>
            <w:r>
              <w:rPr>
                <w:spacing w:val="-6"/>
                <w:sz w:val="28"/>
              </w:rPr>
              <w:t xml:space="preserve">tấu </w:t>
            </w:r>
            <w:r>
              <w:rPr>
                <w:spacing w:val="-8"/>
                <w:sz w:val="28"/>
              </w:rPr>
              <w:t>va</w:t>
            </w:r>
            <w:r>
              <w:rPr>
                <w:spacing w:val="-8"/>
                <w:position w:val="-3"/>
                <w:sz w:val="28"/>
              </w:rPr>
              <w:t xml:space="preserve">̀ </w:t>
            </w:r>
            <w:r>
              <w:rPr>
                <w:spacing w:val="-10"/>
                <w:sz w:val="28"/>
              </w:rPr>
              <w:t>lơ</w:t>
            </w:r>
            <w:r>
              <w:rPr>
                <w:spacing w:val="-10"/>
                <w:position w:val="-3"/>
                <w:sz w:val="28"/>
              </w:rPr>
              <w:t>̀</w:t>
            </w:r>
            <w:r>
              <w:rPr>
                <w:spacing w:val="-10"/>
                <w:sz w:val="28"/>
              </w:rPr>
              <w:t xml:space="preserve">i  </w:t>
            </w:r>
            <w:r>
              <w:rPr>
                <w:sz w:val="28"/>
              </w:rPr>
              <w:t xml:space="preserve">ca đơn </w:t>
            </w:r>
            <w:r>
              <w:rPr>
                <w:spacing w:val="-5"/>
                <w:sz w:val="28"/>
              </w:rPr>
              <w:t>gia</w:t>
            </w:r>
            <w:r>
              <w:rPr>
                <w:spacing w:val="-5"/>
                <w:position w:val="-2"/>
                <w:sz w:val="28"/>
              </w:rPr>
              <w:t>̉</w:t>
            </w:r>
            <w:r>
              <w:rPr>
                <w:spacing w:val="-5"/>
                <w:sz w:val="28"/>
              </w:rPr>
              <w:t xml:space="preserve">n </w:t>
            </w:r>
            <w:r>
              <w:rPr>
                <w:spacing w:val="-7"/>
                <w:sz w:val="28"/>
              </w:rPr>
              <w:t>đe</w:t>
            </w:r>
            <w:r>
              <w:rPr>
                <w:spacing w:val="-7"/>
                <w:position w:val="-2"/>
                <w:sz w:val="28"/>
              </w:rPr>
              <w:t xml:space="preserve">̉ </w:t>
            </w:r>
            <w:r>
              <w:rPr>
                <w:spacing w:val="-4"/>
                <w:sz w:val="28"/>
              </w:rPr>
              <w:t>tre</w:t>
            </w:r>
            <w:r>
              <w:rPr>
                <w:spacing w:val="-4"/>
                <w:position w:val="-2"/>
                <w:sz w:val="28"/>
              </w:rPr>
              <w:t xml:space="preserve">̉ </w:t>
            </w:r>
            <w:r>
              <w:rPr>
                <w:spacing w:val="-23"/>
                <w:sz w:val="28"/>
              </w:rPr>
              <w:t xml:space="preserve">tâp̣ </w:t>
            </w:r>
            <w:r>
              <w:rPr>
                <w:spacing w:val="-3"/>
                <w:sz w:val="28"/>
              </w:rPr>
              <w:t>biê</w:t>
            </w:r>
            <w:r>
              <w:rPr>
                <w:spacing w:val="-3"/>
                <w:position w:val="1"/>
                <w:sz w:val="28"/>
              </w:rPr>
              <w:t>̉</w:t>
            </w:r>
            <w:r>
              <w:rPr>
                <w:spacing w:val="-3"/>
                <w:sz w:val="28"/>
              </w:rPr>
              <w:t xml:space="preserve">u </w:t>
            </w:r>
            <w:r>
              <w:rPr>
                <w:spacing w:val="1"/>
                <w:sz w:val="28"/>
              </w:rPr>
              <w:t>di</w:t>
            </w:r>
            <w:r>
              <w:rPr>
                <w:spacing w:val="-3"/>
                <w:sz w:val="28"/>
              </w:rPr>
              <w:t>ê</w:t>
            </w:r>
            <w:r>
              <w:rPr>
                <w:spacing w:val="-131"/>
                <w:sz w:val="28"/>
              </w:rPr>
              <w:t>n</w:t>
            </w:r>
            <w:r>
              <w:rPr>
                <w:sz w:val="28"/>
              </w:rPr>
              <w:t>̃</w:t>
            </w:r>
            <w:r>
              <w:rPr>
                <w:sz w:val="28"/>
              </w:rPr>
              <w:t xml:space="preserve"> </w:t>
            </w:r>
            <w:r>
              <w:rPr>
                <w:spacing w:val="-8"/>
                <w:sz w:val="28"/>
              </w:rPr>
              <w:t xml:space="preserve"> </w:t>
            </w:r>
            <w:r>
              <w:rPr>
                <w:sz w:val="28"/>
              </w:rPr>
              <w:t>.</w:t>
            </w:r>
          </w:p>
          <w:p w:rsidR="002C7CDB" w:rsidRDefault="00D161E7">
            <w:pPr>
              <w:pStyle w:val="TableParagraph"/>
              <w:numPr>
                <w:ilvl w:val="0"/>
                <w:numId w:val="1082"/>
              </w:numPr>
              <w:tabs>
                <w:tab w:val="left" w:pos="334"/>
              </w:tabs>
              <w:spacing w:before="23" w:line="211" w:lineRule="auto"/>
              <w:ind w:right="100" w:firstLine="0"/>
              <w:jc w:val="both"/>
              <w:rPr>
                <w:sz w:val="28"/>
              </w:rPr>
            </w:pPr>
            <w:r>
              <w:rPr>
                <w:spacing w:val="-24"/>
                <w:sz w:val="28"/>
              </w:rPr>
              <w:t xml:space="preserve">Daỵ </w:t>
            </w:r>
            <w:r>
              <w:rPr>
                <w:spacing w:val="-4"/>
                <w:sz w:val="28"/>
              </w:rPr>
              <w:t>tre</w:t>
            </w:r>
            <w:r>
              <w:rPr>
                <w:spacing w:val="-4"/>
                <w:position w:val="-2"/>
                <w:sz w:val="28"/>
              </w:rPr>
              <w:t xml:space="preserve">̉ </w:t>
            </w:r>
            <w:r>
              <w:rPr>
                <w:spacing w:val="-5"/>
                <w:sz w:val="28"/>
              </w:rPr>
              <w:t>ca</w:t>
            </w:r>
            <w:r>
              <w:rPr>
                <w:spacing w:val="-5"/>
                <w:position w:val="-3"/>
                <w:sz w:val="28"/>
              </w:rPr>
              <w:t>́</w:t>
            </w:r>
            <w:r>
              <w:rPr>
                <w:spacing w:val="-5"/>
                <w:sz w:val="28"/>
              </w:rPr>
              <w:t xml:space="preserve">ch </w:t>
            </w:r>
            <w:r>
              <w:rPr>
                <w:spacing w:val="-15"/>
                <w:sz w:val="28"/>
              </w:rPr>
              <w:t>sư</w:t>
            </w:r>
            <w:r>
              <w:rPr>
                <w:spacing w:val="-15"/>
                <w:position w:val="-2"/>
                <w:sz w:val="28"/>
              </w:rPr>
              <w:t xml:space="preserve">̉ </w:t>
            </w:r>
            <w:r>
              <w:rPr>
                <w:spacing w:val="-26"/>
                <w:sz w:val="28"/>
              </w:rPr>
              <w:t xml:space="preserve">duṇ </w:t>
            </w:r>
            <w:r>
              <w:rPr>
                <w:sz w:val="28"/>
              </w:rPr>
              <w:t xml:space="preserve">g </w:t>
            </w:r>
            <w:r>
              <w:rPr>
                <w:spacing w:val="-7"/>
                <w:sz w:val="28"/>
              </w:rPr>
              <w:t>đu</w:t>
            </w:r>
            <w:r>
              <w:rPr>
                <w:spacing w:val="-7"/>
                <w:position w:val="-3"/>
                <w:sz w:val="28"/>
              </w:rPr>
              <w:t>́</w:t>
            </w:r>
            <w:r>
              <w:rPr>
                <w:spacing w:val="-7"/>
                <w:sz w:val="28"/>
              </w:rPr>
              <w:t xml:space="preserve">ng   </w:t>
            </w:r>
            <w:r>
              <w:rPr>
                <w:spacing w:val="-6"/>
                <w:sz w:val="28"/>
              </w:rPr>
              <w:t>ca</w:t>
            </w:r>
            <w:r>
              <w:rPr>
                <w:spacing w:val="-6"/>
                <w:position w:val="-3"/>
                <w:sz w:val="28"/>
              </w:rPr>
              <w:t>́</w:t>
            </w:r>
            <w:r>
              <w:rPr>
                <w:spacing w:val="-6"/>
                <w:sz w:val="28"/>
              </w:rPr>
              <w:t xml:space="preserve">c   </w:t>
            </w:r>
            <w:r>
              <w:rPr>
                <w:spacing w:val="-16"/>
                <w:sz w:val="28"/>
              </w:rPr>
              <w:t xml:space="preserve">nhac̣   </w:t>
            </w:r>
            <w:r>
              <w:rPr>
                <w:spacing w:val="-8"/>
                <w:sz w:val="28"/>
              </w:rPr>
              <w:t xml:space="preserve">cu,̣   </w:t>
            </w:r>
            <w:r>
              <w:rPr>
                <w:spacing w:val="-23"/>
                <w:sz w:val="28"/>
              </w:rPr>
              <w:t xml:space="preserve">tâp̣ </w:t>
            </w:r>
            <w:r>
              <w:rPr>
                <w:spacing w:val="-15"/>
                <w:sz w:val="28"/>
              </w:rPr>
              <w:t>đư</w:t>
            </w:r>
            <w:r>
              <w:rPr>
                <w:spacing w:val="-15"/>
                <w:position w:val="-3"/>
                <w:sz w:val="28"/>
              </w:rPr>
              <w:t xml:space="preserve">́ </w:t>
            </w:r>
            <w:r>
              <w:rPr>
                <w:sz w:val="28"/>
              </w:rPr>
              <w:t xml:space="preserve">ng theo </w:t>
            </w:r>
            <w:r>
              <w:rPr>
                <w:spacing w:val="-10"/>
                <w:sz w:val="28"/>
              </w:rPr>
              <w:t xml:space="preserve">đôị </w:t>
            </w:r>
            <w:r>
              <w:rPr>
                <w:sz w:val="28"/>
              </w:rPr>
              <w:t>hi</w:t>
            </w:r>
            <w:r>
              <w:rPr>
                <w:position w:val="-4"/>
                <w:sz w:val="28"/>
              </w:rPr>
              <w:t>̀</w:t>
            </w:r>
            <w:r>
              <w:rPr>
                <w:sz w:val="28"/>
              </w:rPr>
              <w:t xml:space="preserve">nh </w:t>
            </w:r>
            <w:r>
              <w:rPr>
                <w:spacing w:val="-6"/>
                <w:sz w:val="28"/>
              </w:rPr>
              <w:t>dê</w:t>
            </w:r>
            <w:r>
              <w:rPr>
                <w:spacing w:val="-6"/>
                <w:position w:val="1"/>
                <w:sz w:val="28"/>
              </w:rPr>
              <w:t>̉</w:t>
            </w:r>
            <w:r>
              <w:rPr>
                <w:spacing w:val="-6"/>
                <w:sz w:val="28"/>
              </w:rPr>
              <w:t xml:space="preserve"> </w:t>
            </w:r>
            <w:r>
              <w:rPr>
                <w:spacing w:val="1"/>
                <w:sz w:val="28"/>
              </w:rPr>
              <w:t>bi</w:t>
            </w:r>
            <w:r>
              <w:rPr>
                <w:spacing w:val="-17"/>
                <w:sz w:val="28"/>
              </w:rPr>
              <w:t>ê</w:t>
            </w:r>
            <w:r>
              <w:rPr>
                <w:spacing w:val="14"/>
                <w:sz w:val="28"/>
              </w:rPr>
              <w:t>̉</w:t>
            </w:r>
            <w:r>
              <w:rPr>
                <w:sz w:val="28"/>
              </w:rPr>
              <w:t>u</w:t>
            </w:r>
            <w:r>
              <w:rPr>
                <w:sz w:val="28"/>
              </w:rPr>
              <w:t xml:space="preserve"> </w:t>
            </w:r>
            <w:r>
              <w:rPr>
                <w:spacing w:val="-14"/>
                <w:sz w:val="28"/>
              </w:rPr>
              <w:t xml:space="preserve"> </w:t>
            </w:r>
            <w:r>
              <w:rPr>
                <w:spacing w:val="1"/>
                <w:sz w:val="28"/>
              </w:rPr>
              <w:t>di</w:t>
            </w:r>
            <w:r>
              <w:rPr>
                <w:spacing w:val="-3"/>
                <w:sz w:val="28"/>
              </w:rPr>
              <w:t>ê</w:t>
            </w:r>
            <w:r>
              <w:rPr>
                <w:spacing w:val="-131"/>
                <w:sz w:val="28"/>
              </w:rPr>
              <w:t>n</w:t>
            </w:r>
            <w:r>
              <w:rPr>
                <w:sz w:val="28"/>
              </w:rPr>
              <w:t>̃</w:t>
            </w:r>
            <w:r>
              <w:rPr>
                <w:sz w:val="28"/>
              </w:rPr>
              <w:t xml:space="preserve"> </w:t>
            </w:r>
            <w:r>
              <w:rPr>
                <w:spacing w:val="-8"/>
                <w:sz w:val="28"/>
              </w:rPr>
              <w:t xml:space="preserve"> </w:t>
            </w:r>
            <w:r>
              <w:rPr>
                <w:sz w:val="28"/>
              </w:rPr>
              <w:t>,</w:t>
            </w:r>
            <w:r>
              <w:rPr>
                <w:sz w:val="28"/>
              </w:rPr>
              <w:t xml:space="preserve"> </w:t>
            </w:r>
            <w:r>
              <w:rPr>
                <w:spacing w:val="-14"/>
                <w:sz w:val="28"/>
              </w:rPr>
              <w:t xml:space="preserve"> </w:t>
            </w:r>
            <w:r>
              <w:rPr>
                <w:spacing w:val="-2"/>
                <w:sz w:val="28"/>
              </w:rPr>
              <w:t>kh</w:t>
            </w:r>
            <w:r>
              <w:rPr>
                <w:spacing w:val="1"/>
                <w:sz w:val="28"/>
              </w:rPr>
              <w:t>u</w:t>
            </w:r>
            <w:r>
              <w:rPr>
                <w:spacing w:val="-4"/>
                <w:sz w:val="28"/>
              </w:rPr>
              <w:t>y</w:t>
            </w:r>
            <w:r>
              <w:rPr>
                <w:spacing w:val="-17"/>
                <w:sz w:val="28"/>
              </w:rPr>
              <w:t>ê</w:t>
            </w:r>
            <w:r>
              <w:rPr>
                <w:spacing w:val="16"/>
                <w:sz w:val="28"/>
              </w:rPr>
              <w:t>́</w:t>
            </w:r>
            <w:r>
              <w:rPr>
                <w:sz w:val="28"/>
              </w:rPr>
              <w:t>n</w:t>
            </w:r>
            <w:r>
              <w:rPr>
                <w:sz w:val="28"/>
              </w:rPr>
              <w:t xml:space="preserve"> </w:t>
            </w:r>
            <w:r>
              <w:rPr>
                <w:spacing w:val="-12"/>
                <w:sz w:val="28"/>
              </w:rPr>
              <w:t xml:space="preserve"> </w:t>
            </w:r>
            <w:r>
              <w:rPr>
                <w:spacing w:val="1"/>
                <w:sz w:val="28"/>
              </w:rPr>
              <w:t>kh</w:t>
            </w:r>
            <w:r>
              <w:rPr>
                <w:spacing w:val="-2"/>
                <w:sz w:val="28"/>
              </w:rPr>
              <w:t>i</w:t>
            </w:r>
            <w:r>
              <w:rPr>
                <w:spacing w:val="2"/>
                <w:position w:val="-4"/>
                <w:sz w:val="28"/>
              </w:rPr>
              <w:t>́</w:t>
            </w:r>
            <w:r>
              <w:rPr>
                <w:spacing w:val="-5"/>
                <w:sz w:val="28"/>
              </w:rPr>
              <w:t>c</w:t>
            </w:r>
            <w:r>
              <w:rPr>
                <w:sz w:val="28"/>
              </w:rPr>
              <w:t xml:space="preserve">h </w:t>
            </w:r>
            <w:r>
              <w:rPr>
                <w:spacing w:val="-4"/>
                <w:sz w:val="28"/>
              </w:rPr>
              <w:t>tre</w:t>
            </w:r>
            <w:r>
              <w:rPr>
                <w:spacing w:val="-4"/>
                <w:position w:val="-2"/>
                <w:sz w:val="28"/>
              </w:rPr>
              <w:t xml:space="preserve">̉ </w:t>
            </w:r>
            <w:r>
              <w:rPr>
                <w:spacing w:val="-6"/>
                <w:sz w:val="28"/>
              </w:rPr>
              <w:t>sa</w:t>
            </w:r>
            <w:r>
              <w:rPr>
                <w:spacing w:val="-6"/>
                <w:position w:val="-3"/>
                <w:sz w:val="28"/>
              </w:rPr>
              <w:t>́</w:t>
            </w:r>
            <w:r>
              <w:rPr>
                <w:spacing w:val="-6"/>
                <w:sz w:val="28"/>
              </w:rPr>
              <w:t xml:space="preserve">ng </w:t>
            </w:r>
            <w:r>
              <w:rPr>
                <w:spacing w:val="-23"/>
                <w:sz w:val="28"/>
              </w:rPr>
              <w:t xml:space="preserve">taọ   </w:t>
            </w:r>
            <w:r>
              <w:rPr>
                <w:spacing w:val="-26"/>
                <w:sz w:val="28"/>
              </w:rPr>
              <w:t xml:space="preserve">đôṇ  </w:t>
            </w:r>
            <w:r>
              <w:rPr>
                <w:sz w:val="28"/>
              </w:rPr>
              <w:t xml:space="preserve">g  </w:t>
            </w:r>
            <w:r>
              <w:rPr>
                <w:spacing w:val="-6"/>
                <w:sz w:val="28"/>
              </w:rPr>
              <w:t>ta</w:t>
            </w:r>
            <w:r>
              <w:rPr>
                <w:spacing w:val="-6"/>
                <w:position w:val="-3"/>
                <w:sz w:val="28"/>
              </w:rPr>
              <w:t>́</w:t>
            </w:r>
            <w:r>
              <w:rPr>
                <w:spacing w:val="-6"/>
                <w:sz w:val="28"/>
              </w:rPr>
              <w:t xml:space="preserve">c </w:t>
            </w:r>
            <w:r>
              <w:rPr>
                <w:sz w:val="28"/>
              </w:rPr>
              <w:t xml:space="preserve">minh </w:t>
            </w:r>
            <w:r>
              <w:rPr>
                <w:spacing w:val="-22"/>
                <w:sz w:val="28"/>
              </w:rPr>
              <w:t xml:space="preserve">hoạ </w:t>
            </w:r>
            <w:r>
              <w:rPr>
                <w:sz w:val="28"/>
              </w:rPr>
              <w:t>đơn</w:t>
            </w:r>
            <w:r>
              <w:rPr>
                <w:spacing w:val="16"/>
                <w:sz w:val="28"/>
              </w:rPr>
              <w:t xml:space="preserve"> </w:t>
            </w:r>
            <w:r>
              <w:rPr>
                <w:spacing w:val="-4"/>
                <w:sz w:val="28"/>
              </w:rPr>
              <w:t>gia</w:t>
            </w:r>
            <w:r>
              <w:rPr>
                <w:spacing w:val="-4"/>
                <w:position w:val="-2"/>
                <w:sz w:val="28"/>
              </w:rPr>
              <w:t>̉</w:t>
            </w:r>
            <w:r>
              <w:rPr>
                <w:spacing w:val="-4"/>
                <w:sz w:val="28"/>
              </w:rPr>
              <w:t>n.</w:t>
            </w:r>
          </w:p>
        </w:tc>
      </w:tr>
      <w:tr w:rsidR="002C7CDB">
        <w:trPr>
          <w:trHeight w:val="3864"/>
        </w:trPr>
        <w:tc>
          <w:tcPr>
            <w:tcW w:w="560" w:type="dxa"/>
            <w:vMerge/>
            <w:tcBorders>
              <w:top w:val="nil"/>
            </w:tcBorders>
          </w:tcPr>
          <w:p w:rsidR="002C7CDB" w:rsidRDefault="002C7CDB">
            <w:pPr>
              <w:rPr>
                <w:sz w:val="2"/>
                <w:szCs w:val="2"/>
              </w:rPr>
            </w:pPr>
          </w:p>
        </w:tc>
        <w:tc>
          <w:tcPr>
            <w:tcW w:w="1121" w:type="dxa"/>
            <w:vMerge/>
            <w:tcBorders>
              <w:top w:val="nil"/>
            </w:tcBorders>
          </w:tcPr>
          <w:p w:rsidR="002C7CDB" w:rsidRDefault="002C7CDB">
            <w:pPr>
              <w:rPr>
                <w:sz w:val="2"/>
                <w:szCs w:val="2"/>
              </w:rPr>
            </w:pPr>
          </w:p>
        </w:tc>
        <w:tc>
          <w:tcPr>
            <w:tcW w:w="1542" w:type="dxa"/>
          </w:tcPr>
          <w:p w:rsidR="002C7CDB" w:rsidRDefault="00D161E7">
            <w:pPr>
              <w:pStyle w:val="TableParagraph"/>
              <w:spacing w:before="22" w:line="268" w:lineRule="auto"/>
              <w:ind w:left="107"/>
              <w:rPr>
                <w:sz w:val="28"/>
              </w:rPr>
            </w:pPr>
            <w:r>
              <w:rPr>
                <w:sz w:val="28"/>
              </w:rPr>
              <w:t>- Góc sách chuyện:</w:t>
            </w:r>
          </w:p>
        </w:tc>
        <w:tc>
          <w:tcPr>
            <w:tcW w:w="1539" w:type="dxa"/>
          </w:tcPr>
          <w:p w:rsidR="002C7CDB" w:rsidRDefault="00D161E7">
            <w:pPr>
              <w:pStyle w:val="TableParagraph"/>
              <w:spacing w:before="4" w:line="218" w:lineRule="auto"/>
              <w:ind w:left="104" w:right="95"/>
              <w:jc w:val="both"/>
              <w:rPr>
                <w:sz w:val="28"/>
              </w:rPr>
            </w:pPr>
            <w:r>
              <w:rPr>
                <w:sz w:val="28"/>
              </w:rPr>
              <w:t xml:space="preserve">- </w:t>
            </w:r>
            <w:r>
              <w:rPr>
                <w:spacing w:val="-5"/>
                <w:sz w:val="28"/>
              </w:rPr>
              <w:t>Tre</w:t>
            </w:r>
            <w:r>
              <w:rPr>
                <w:spacing w:val="-5"/>
                <w:position w:val="-3"/>
                <w:sz w:val="28"/>
              </w:rPr>
              <w:t xml:space="preserve">̉  </w:t>
            </w:r>
            <w:r>
              <w:rPr>
                <w:spacing w:val="-4"/>
                <w:sz w:val="28"/>
              </w:rPr>
              <w:t xml:space="preserve">biết </w:t>
            </w:r>
            <w:r>
              <w:rPr>
                <w:spacing w:val="-6"/>
                <w:sz w:val="28"/>
              </w:rPr>
              <w:t xml:space="preserve">về </w:t>
            </w:r>
            <w:r>
              <w:rPr>
                <w:spacing w:val="-7"/>
                <w:sz w:val="28"/>
              </w:rPr>
              <w:t>nho</w:t>
            </w:r>
            <w:r>
              <w:rPr>
                <w:spacing w:val="-7"/>
                <w:position w:val="-3"/>
                <w:sz w:val="28"/>
              </w:rPr>
              <w:t>́</w:t>
            </w:r>
            <w:r>
              <w:rPr>
                <w:spacing w:val="-7"/>
                <w:sz w:val="28"/>
              </w:rPr>
              <w:t xml:space="preserve">m </w:t>
            </w:r>
            <w:r>
              <w:rPr>
                <w:sz w:val="28"/>
              </w:rPr>
              <w:t xml:space="preserve">chơi, </w:t>
            </w:r>
            <w:r>
              <w:rPr>
                <w:spacing w:val="-4"/>
                <w:sz w:val="28"/>
              </w:rPr>
              <w:t xml:space="preserve">biết </w:t>
            </w:r>
            <w:r>
              <w:rPr>
                <w:spacing w:val="-6"/>
                <w:sz w:val="28"/>
              </w:rPr>
              <w:t xml:space="preserve">cầm </w:t>
            </w:r>
            <w:r>
              <w:rPr>
                <w:spacing w:val="-7"/>
                <w:sz w:val="28"/>
              </w:rPr>
              <w:t>va</w:t>
            </w:r>
            <w:r>
              <w:rPr>
                <w:spacing w:val="-7"/>
                <w:position w:val="-3"/>
                <w:sz w:val="28"/>
              </w:rPr>
              <w:t xml:space="preserve">̀ </w:t>
            </w:r>
            <w:r>
              <w:rPr>
                <w:spacing w:val="-10"/>
                <w:sz w:val="28"/>
              </w:rPr>
              <w:t>giơ</w:t>
            </w:r>
            <w:r>
              <w:rPr>
                <w:spacing w:val="-10"/>
                <w:position w:val="-3"/>
                <w:sz w:val="28"/>
              </w:rPr>
              <w:t>̉</w:t>
            </w:r>
            <w:r>
              <w:rPr>
                <w:spacing w:val="-10"/>
                <w:sz w:val="28"/>
              </w:rPr>
              <w:t xml:space="preserve"> </w:t>
            </w:r>
            <w:r>
              <w:rPr>
                <w:spacing w:val="-5"/>
                <w:sz w:val="28"/>
              </w:rPr>
              <w:t>sa</w:t>
            </w:r>
            <w:r>
              <w:rPr>
                <w:spacing w:val="-5"/>
                <w:position w:val="-3"/>
                <w:sz w:val="28"/>
              </w:rPr>
              <w:t>́</w:t>
            </w:r>
            <w:r>
              <w:rPr>
                <w:spacing w:val="-5"/>
                <w:sz w:val="28"/>
              </w:rPr>
              <w:t xml:space="preserve">ch </w:t>
            </w:r>
            <w:r>
              <w:rPr>
                <w:spacing w:val="-7"/>
                <w:sz w:val="28"/>
              </w:rPr>
              <w:t>đu</w:t>
            </w:r>
            <w:r>
              <w:rPr>
                <w:spacing w:val="-7"/>
                <w:position w:val="-3"/>
                <w:sz w:val="28"/>
              </w:rPr>
              <w:t>́</w:t>
            </w:r>
            <w:r>
              <w:rPr>
                <w:spacing w:val="-7"/>
                <w:sz w:val="28"/>
              </w:rPr>
              <w:t xml:space="preserve">ng </w:t>
            </w:r>
            <w:r>
              <w:rPr>
                <w:spacing w:val="-5"/>
                <w:sz w:val="28"/>
              </w:rPr>
              <w:t>ca</w:t>
            </w:r>
            <w:r>
              <w:rPr>
                <w:spacing w:val="-5"/>
                <w:position w:val="-3"/>
                <w:sz w:val="28"/>
              </w:rPr>
              <w:t>́</w:t>
            </w:r>
            <w:r>
              <w:rPr>
                <w:spacing w:val="-5"/>
                <w:sz w:val="28"/>
              </w:rPr>
              <w:t>ch</w:t>
            </w:r>
          </w:p>
        </w:tc>
        <w:tc>
          <w:tcPr>
            <w:tcW w:w="1681" w:type="dxa"/>
          </w:tcPr>
          <w:p w:rsidR="002C7CDB" w:rsidRDefault="00D161E7">
            <w:pPr>
              <w:pStyle w:val="TableParagraph"/>
              <w:spacing w:line="308" w:lineRule="exact"/>
              <w:ind w:left="106"/>
              <w:jc w:val="both"/>
              <w:rPr>
                <w:sz w:val="28"/>
              </w:rPr>
            </w:pPr>
            <w:r>
              <w:rPr>
                <w:sz w:val="28"/>
              </w:rPr>
              <w:t>-</w:t>
            </w:r>
            <w:r>
              <w:rPr>
                <w:sz w:val="28"/>
              </w:rPr>
              <w:t xml:space="preserve">  </w:t>
            </w:r>
            <w:r>
              <w:rPr>
                <w:spacing w:val="1"/>
                <w:sz w:val="28"/>
              </w:rPr>
              <w:t xml:space="preserve"> </w:t>
            </w:r>
            <w:r>
              <w:rPr>
                <w:spacing w:val="-1"/>
                <w:sz w:val="28"/>
              </w:rPr>
              <w:t>C</w:t>
            </w:r>
            <w:r>
              <w:rPr>
                <w:spacing w:val="-2"/>
                <w:sz w:val="28"/>
              </w:rPr>
              <w:t>h</w:t>
            </w:r>
            <w:r>
              <w:rPr>
                <w:spacing w:val="1"/>
                <w:sz w:val="28"/>
              </w:rPr>
              <w:t>u</w:t>
            </w:r>
            <w:r>
              <w:rPr>
                <w:spacing w:val="-22"/>
                <w:sz w:val="28"/>
              </w:rPr>
              <w:t>â</w:t>
            </w:r>
            <w:r>
              <w:rPr>
                <w:spacing w:val="19"/>
                <w:position w:val="1"/>
                <w:sz w:val="28"/>
              </w:rPr>
              <w:t>̉</w:t>
            </w:r>
            <w:r>
              <w:rPr>
                <w:sz w:val="28"/>
              </w:rPr>
              <w:t>n</w:t>
            </w:r>
            <w:r>
              <w:rPr>
                <w:sz w:val="28"/>
              </w:rPr>
              <w:t xml:space="preserve">  </w:t>
            </w:r>
            <w:r>
              <w:rPr>
                <w:spacing w:val="2"/>
                <w:sz w:val="28"/>
              </w:rPr>
              <w:t xml:space="preserve"> </w:t>
            </w:r>
            <w:r>
              <w:rPr>
                <w:spacing w:val="-2"/>
                <w:sz w:val="28"/>
              </w:rPr>
              <w:t>b</w:t>
            </w:r>
            <w:r>
              <w:rPr>
                <w:sz w:val="28"/>
              </w:rPr>
              <w:t>i</w:t>
            </w:r>
            <w:r>
              <w:rPr>
                <w:sz w:val="28"/>
              </w:rPr>
              <w:t xml:space="preserve"> </w:t>
            </w:r>
            <w:r>
              <w:rPr>
                <w:sz w:val="28"/>
              </w:rPr>
              <w:t>̣</w:t>
            </w:r>
          </w:p>
          <w:p w:rsidR="002C7CDB" w:rsidRDefault="00D161E7">
            <w:pPr>
              <w:pStyle w:val="TableParagraph"/>
              <w:spacing w:line="343" w:lineRule="exact"/>
              <w:ind w:left="106"/>
              <w:jc w:val="both"/>
              <w:rPr>
                <w:sz w:val="28"/>
              </w:rPr>
            </w:pPr>
            <w:r>
              <w:rPr>
                <w:sz w:val="28"/>
              </w:rPr>
              <w:t xml:space="preserve">thêm    </w:t>
            </w:r>
            <w:r>
              <w:rPr>
                <w:spacing w:val="11"/>
                <w:sz w:val="28"/>
              </w:rPr>
              <w:t xml:space="preserve"> </w:t>
            </w:r>
            <w:r>
              <w:rPr>
                <w:spacing w:val="-4"/>
                <w:sz w:val="28"/>
              </w:rPr>
              <w:t>sa</w:t>
            </w:r>
            <w:r>
              <w:rPr>
                <w:spacing w:val="-4"/>
                <w:position w:val="-3"/>
                <w:sz w:val="28"/>
              </w:rPr>
              <w:t>́</w:t>
            </w:r>
            <w:r>
              <w:rPr>
                <w:spacing w:val="-4"/>
                <w:sz w:val="28"/>
              </w:rPr>
              <w:t>ch,</w:t>
            </w:r>
          </w:p>
          <w:p w:rsidR="002C7CDB" w:rsidRDefault="00D161E7">
            <w:pPr>
              <w:pStyle w:val="TableParagraph"/>
              <w:spacing w:line="302" w:lineRule="exact"/>
              <w:ind w:left="106"/>
              <w:jc w:val="both"/>
              <w:rPr>
                <w:sz w:val="28"/>
              </w:rPr>
            </w:pPr>
            <w:r>
              <w:rPr>
                <w:spacing w:val="-13"/>
                <w:sz w:val="28"/>
              </w:rPr>
              <w:t xml:space="preserve">truyêṇ     </w:t>
            </w:r>
            <w:r>
              <w:rPr>
                <w:spacing w:val="-1"/>
                <w:sz w:val="28"/>
              </w:rPr>
              <w:t xml:space="preserve"> </w:t>
            </w:r>
            <w:r>
              <w:rPr>
                <w:sz w:val="28"/>
              </w:rPr>
              <w:t>theo</w:t>
            </w:r>
          </w:p>
          <w:p w:rsidR="002C7CDB" w:rsidRDefault="00D161E7">
            <w:pPr>
              <w:pStyle w:val="TableParagraph"/>
              <w:spacing w:line="342" w:lineRule="exact"/>
              <w:ind w:left="106"/>
              <w:jc w:val="both"/>
              <w:rPr>
                <w:sz w:val="28"/>
              </w:rPr>
            </w:pPr>
            <w:r>
              <w:rPr>
                <w:sz w:val="28"/>
              </w:rPr>
              <w:t>chu</w:t>
            </w:r>
            <w:r>
              <w:rPr>
                <w:position w:val="-3"/>
                <w:sz w:val="28"/>
              </w:rPr>
              <w:t xml:space="preserve">̉ </w:t>
            </w:r>
            <w:r>
              <w:rPr>
                <w:sz w:val="28"/>
              </w:rPr>
              <w:t>đề.</w:t>
            </w:r>
          </w:p>
          <w:p w:rsidR="002C7CDB" w:rsidRDefault="00D161E7">
            <w:pPr>
              <w:pStyle w:val="TableParagraph"/>
              <w:spacing w:before="7" w:line="211" w:lineRule="auto"/>
              <w:ind w:left="106" w:right="67"/>
              <w:jc w:val="both"/>
              <w:rPr>
                <w:sz w:val="28"/>
              </w:rPr>
            </w:pPr>
            <w:r>
              <w:rPr>
                <w:sz w:val="28"/>
              </w:rPr>
              <w:t xml:space="preserve">-  </w:t>
            </w:r>
            <w:r>
              <w:rPr>
                <w:spacing w:val="-5"/>
                <w:sz w:val="28"/>
              </w:rPr>
              <w:t>Ba</w:t>
            </w:r>
            <w:r>
              <w:rPr>
                <w:spacing w:val="-5"/>
                <w:position w:val="-3"/>
                <w:sz w:val="28"/>
              </w:rPr>
              <w:t>́</w:t>
            </w:r>
            <w:r>
              <w:rPr>
                <w:spacing w:val="-5"/>
                <w:sz w:val="28"/>
              </w:rPr>
              <w:t xml:space="preserve">o,  </w:t>
            </w:r>
            <w:r>
              <w:rPr>
                <w:spacing w:val="-23"/>
                <w:sz w:val="28"/>
              </w:rPr>
              <w:t xml:space="preserve">tap̣ </w:t>
            </w:r>
            <w:r>
              <w:rPr>
                <w:sz w:val="28"/>
              </w:rPr>
              <w:t>chi</w:t>
            </w:r>
            <w:r>
              <w:rPr>
                <w:position w:val="-4"/>
                <w:sz w:val="28"/>
              </w:rPr>
              <w:t xml:space="preserve">́ </w:t>
            </w:r>
            <w:r>
              <w:rPr>
                <w:spacing w:val="-4"/>
                <w:sz w:val="28"/>
              </w:rPr>
              <w:t>cu</w:t>
            </w:r>
            <w:r>
              <w:rPr>
                <w:spacing w:val="-4"/>
                <w:position w:val="-3"/>
                <w:sz w:val="28"/>
              </w:rPr>
              <w:t xml:space="preserve">̃ </w:t>
            </w:r>
            <w:r>
              <w:rPr>
                <w:spacing w:val="-6"/>
                <w:sz w:val="28"/>
              </w:rPr>
              <w:t xml:space="preserve">để </w:t>
            </w:r>
            <w:r>
              <w:rPr>
                <w:spacing w:val="-4"/>
                <w:sz w:val="28"/>
              </w:rPr>
              <w:t>tre</w:t>
            </w:r>
            <w:r>
              <w:rPr>
                <w:spacing w:val="-4"/>
                <w:position w:val="-3"/>
                <w:sz w:val="28"/>
              </w:rPr>
              <w:t>̉</w:t>
            </w:r>
            <w:r>
              <w:rPr>
                <w:spacing w:val="-4"/>
                <w:sz w:val="28"/>
              </w:rPr>
              <w:t xml:space="preserve"> </w:t>
            </w:r>
            <w:r>
              <w:rPr>
                <w:spacing w:val="-23"/>
                <w:sz w:val="28"/>
              </w:rPr>
              <w:t xml:space="preserve">tâp̣ </w:t>
            </w:r>
            <w:r>
              <w:rPr>
                <w:spacing w:val="-6"/>
                <w:sz w:val="28"/>
              </w:rPr>
              <w:t>la</w:t>
            </w:r>
            <w:r>
              <w:rPr>
                <w:spacing w:val="-6"/>
                <w:position w:val="-3"/>
                <w:sz w:val="28"/>
              </w:rPr>
              <w:t>̀</w:t>
            </w:r>
            <w:r>
              <w:rPr>
                <w:spacing w:val="-6"/>
                <w:sz w:val="28"/>
              </w:rPr>
              <w:t xml:space="preserve">m </w:t>
            </w:r>
            <w:r>
              <w:rPr>
                <w:sz w:val="28"/>
              </w:rPr>
              <w:t xml:space="preserve">quen </w:t>
            </w:r>
            <w:r>
              <w:rPr>
                <w:spacing w:val="1"/>
                <w:sz w:val="28"/>
              </w:rPr>
              <w:t>v</w:t>
            </w:r>
            <w:r>
              <w:rPr>
                <w:spacing w:val="-39"/>
                <w:sz w:val="28"/>
              </w:rPr>
              <w:t>ơ</w:t>
            </w:r>
            <w:r>
              <w:rPr>
                <w:spacing w:val="36"/>
                <w:position w:val="-3"/>
                <w:sz w:val="28"/>
              </w:rPr>
              <w:t>́</w:t>
            </w:r>
            <w:r>
              <w:rPr>
                <w:sz w:val="28"/>
              </w:rPr>
              <w:t>i</w:t>
            </w:r>
            <w:r>
              <w:rPr>
                <w:sz w:val="28"/>
              </w:rPr>
              <w:t xml:space="preserve">  </w:t>
            </w:r>
            <w:r>
              <w:rPr>
                <w:spacing w:val="-8"/>
                <w:sz w:val="28"/>
              </w:rPr>
              <w:t xml:space="preserve"> </w:t>
            </w:r>
            <w:r>
              <w:rPr>
                <w:spacing w:val="-2"/>
                <w:sz w:val="28"/>
              </w:rPr>
              <w:t>v</w:t>
            </w:r>
            <w:r>
              <w:rPr>
                <w:spacing w:val="1"/>
                <w:sz w:val="28"/>
              </w:rPr>
              <w:t>i</w:t>
            </w:r>
            <w:r>
              <w:rPr>
                <w:sz w:val="28"/>
              </w:rPr>
              <w:t>ê</w:t>
            </w:r>
            <w:r>
              <w:rPr>
                <w:spacing w:val="-70"/>
                <w:sz w:val="28"/>
              </w:rPr>
              <w:t>c</w:t>
            </w:r>
            <w:r>
              <w:rPr>
                <w:sz w:val="28"/>
              </w:rPr>
              <w:t>̣</w:t>
            </w:r>
            <w:r>
              <w:rPr>
                <w:sz w:val="28"/>
              </w:rPr>
              <w:t xml:space="preserve">   </w:t>
            </w:r>
            <w:r>
              <w:rPr>
                <w:spacing w:val="-12"/>
                <w:sz w:val="28"/>
              </w:rPr>
              <w:t xml:space="preserve"> </w:t>
            </w:r>
            <w:r>
              <w:rPr>
                <w:spacing w:val="1"/>
                <w:sz w:val="28"/>
              </w:rPr>
              <w:t>t</w:t>
            </w:r>
            <w:r>
              <w:rPr>
                <w:sz w:val="28"/>
              </w:rPr>
              <w:t>ư</w:t>
            </w:r>
            <w:r>
              <w:rPr>
                <w:spacing w:val="-43"/>
                <w:sz w:val="28"/>
              </w:rPr>
              <w:t xml:space="preserve"> </w:t>
            </w:r>
            <w:r>
              <w:rPr>
                <w:sz w:val="28"/>
              </w:rPr>
              <w:t xml:space="preserve">̣ </w:t>
            </w:r>
            <w:r>
              <w:rPr>
                <w:spacing w:val="-10"/>
                <w:sz w:val="28"/>
              </w:rPr>
              <w:t>giơ</w:t>
            </w:r>
            <w:r>
              <w:rPr>
                <w:spacing w:val="-10"/>
                <w:position w:val="-3"/>
                <w:sz w:val="28"/>
              </w:rPr>
              <w:t>̉</w:t>
            </w:r>
            <w:r>
              <w:rPr>
                <w:spacing w:val="42"/>
                <w:position w:val="-3"/>
                <w:sz w:val="28"/>
              </w:rPr>
              <w:t xml:space="preserve"> </w:t>
            </w:r>
            <w:r>
              <w:rPr>
                <w:spacing w:val="-4"/>
                <w:sz w:val="28"/>
              </w:rPr>
              <w:t>sa</w:t>
            </w:r>
            <w:r>
              <w:rPr>
                <w:spacing w:val="-4"/>
                <w:position w:val="-3"/>
                <w:sz w:val="28"/>
              </w:rPr>
              <w:t>́</w:t>
            </w:r>
            <w:r>
              <w:rPr>
                <w:spacing w:val="-4"/>
                <w:sz w:val="28"/>
              </w:rPr>
              <w:t>ch.</w:t>
            </w:r>
          </w:p>
        </w:tc>
        <w:tc>
          <w:tcPr>
            <w:tcW w:w="3083" w:type="dxa"/>
          </w:tcPr>
          <w:p w:rsidR="002C7CDB" w:rsidRDefault="00D161E7">
            <w:pPr>
              <w:pStyle w:val="TableParagraph"/>
              <w:numPr>
                <w:ilvl w:val="0"/>
                <w:numId w:val="1081"/>
              </w:numPr>
              <w:tabs>
                <w:tab w:val="left" w:pos="286"/>
              </w:tabs>
              <w:spacing w:before="8" w:line="213" w:lineRule="auto"/>
              <w:ind w:right="99" w:firstLine="0"/>
              <w:jc w:val="both"/>
              <w:rPr>
                <w:sz w:val="28"/>
              </w:rPr>
            </w:pPr>
            <w:r>
              <w:rPr>
                <w:spacing w:val="-5"/>
                <w:sz w:val="28"/>
              </w:rPr>
              <w:t>Nha</w:t>
            </w:r>
            <w:r>
              <w:rPr>
                <w:spacing w:val="-5"/>
                <w:position w:val="-3"/>
                <w:sz w:val="28"/>
              </w:rPr>
              <w:t>́</w:t>
            </w:r>
            <w:r>
              <w:rPr>
                <w:spacing w:val="-5"/>
                <w:sz w:val="28"/>
              </w:rPr>
              <w:t xml:space="preserve">c </w:t>
            </w:r>
            <w:r>
              <w:rPr>
                <w:spacing w:val="-4"/>
                <w:sz w:val="28"/>
              </w:rPr>
              <w:t>tre</w:t>
            </w:r>
            <w:r>
              <w:rPr>
                <w:spacing w:val="-4"/>
                <w:position w:val="-3"/>
                <w:sz w:val="28"/>
              </w:rPr>
              <w:t xml:space="preserve">̉ </w:t>
            </w:r>
            <w:r>
              <w:rPr>
                <w:sz w:val="28"/>
              </w:rPr>
              <w:t xml:space="preserve">quy </w:t>
            </w:r>
            <w:r>
              <w:rPr>
                <w:spacing w:val="-7"/>
                <w:sz w:val="28"/>
              </w:rPr>
              <w:t xml:space="preserve">tắc </w:t>
            </w:r>
            <w:r>
              <w:rPr>
                <w:sz w:val="28"/>
              </w:rPr>
              <w:t xml:space="preserve">khi </w:t>
            </w:r>
            <w:r>
              <w:rPr>
                <w:spacing w:val="-7"/>
                <w:sz w:val="28"/>
              </w:rPr>
              <w:t>về nho</w:t>
            </w:r>
            <w:r>
              <w:rPr>
                <w:spacing w:val="-7"/>
                <w:position w:val="-3"/>
                <w:sz w:val="28"/>
              </w:rPr>
              <w:t>́</w:t>
            </w:r>
            <w:r>
              <w:rPr>
                <w:spacing w:val="-7"/>
                <w:sz w:val="28"/>
              </w:rPr>
              <w:t xml:space="preserve">m </w:t>
            </w:r>
            <w:r>
              <w:rPr>
                <w:sz w:val="28"/>
              </w:rPr>
              <w:t>chơi:</w:t>
            </w:r>
            <w:r>
              <w:rPr>
                <w:spacing w:val="70"/>
                <w:sz w:val="28"/>
              </w:rPr>
              <w:t xml:space="preserve"> </w:t>
            </w:r>
            <w:r>
              <w:rPr>
                <w:spacing w:val="-6"/>
                <w:sz w:val="28"/>
              </w:rPr>
              <w:t xml:space="preserve">Lấy  </w:t>
            </w:r>
            <w:r>
              <w:rPr>
                <w:spacing w:val="-4"/>
                <w:sz w:val="28"/>
              </w:rPr>
              <w:t>ghế, ba</w:t>
            </w:r>
            <w:r>
              <w:rPr>
                <w:spacing w:val="-4"/>
                <w:position w:val="-3"/>
                <w:sz w:val="28"/>
              </w:rPr>
              <w:t>̀</w:t>
            </w:r>
            <w:r>
              <w:rPr>
                <w:spacing w:val="-4"/>
                <w:sz w:val="28"/>
              </w:rPr>
              <w:t>n.</w:t>
            </w:r>
          </w:p>
          <w:p w:rsidR="002C7CDB" w:rsidRDefault="00D161E7">
            <w:pPr>
              <w:pStyle w:val="TableParagraph"/>
              <w:numPr>
                <w:ilvl w:val="0"/>
                <w:numId w:val="1081"/>
              </w:numPr>
              <w:tabs>
                <w:tab w:val="left" w:pos="281"/>
              </w:tabs>
              <w:spacing w:line="213" w:lineRule="auto"/>
              <w:ind w:right="100" w:firstLine="0"/>
              <w:jc w:val="both"/>
              <w:rPr>
                <w:sz w:val="28"/>
              </w:rPr>
            </w:pPr>
            <w:r>
              <w:rPr>
                <w:spacing w:val="-10"/>
                <w:sz w:val="28"/>
              </w:rPr>
              <w:t>Giơ</w:t>
            </w:r>
            <w:r>
              <w:rPr>
                <w:spacing w:val="-10"/>
                <w:position w:val="-3"/>
                <w:sz w:val="28"/>
              </w:rPr>
              <w:t xml:space="preserve">́ </w:t>
            </w:r>
            <w:r>
              <w:rPr>
                <w:sz w:val="28"/>
              </w:rPr>
              <w:t xml:space="preserve">i </w:t>
            </w:r>
            <w:r>
              <w:rPr>
                <w:spacing w:val="-15"/>
                <w:sz w:val="28"/>
              </w:rPr>
              <w:t xml:space="preserve">thiêụ </w:t>
            </w:r>
            <w:r>
              <w:rPr>
                <w:spacing w:val="-5"/>
                <w:sz w:val="28"/>
              </w:rPr>
              <w:t>sa</w:t>
            </w:r>
            <w:r>
              <w:rPr>
                <w:spacing w:val="-5"/>
                <w:position w:val="-3"/>
                <w:sz w:val="28"/>
              </w:rPr>
              <w:t>́</w:t>
            </w:r>
            <w:r>
              <w:rPr>
                <w:spacing w:val="-5"/>
                <w:sz w:val="28"/>
              </w:rPr>
              <w:t xml:space="preserve">ch </w:t>
            </w:r>
            <w:r>
              <w:rPr>
                <w:spacing w:val="-9"/>
                <w:sz w:val="28"/>
              </w:rPr>
              <w:t>cu</w:t>
            </w:r>
            <w:r>
              <w:rPr>
                <w:spacing w:val="-9"/>
                <w:position w:val="-2"/>
                <w:sz w:val="28"/>
              </w:rPr>
              <w:t>̉</w:t>
            </w:r>
            <w:r>
              <w:rPr>
                <w:spacing w:val="-9"/>
                <w:sz w:val="28"/>
              </w:rPr>
              <w:t xml:space="preserve">a </w:t>
            </w:r>
            <w:r>
              <w:rPr>
                <w:spacing w:val="-8"/>
                <w:sz w:val="28"/>
              </w:rPr>
              <w:t>chu</w:t>
            </w:r>
            <w:r>
              <w:rPr>
                <w:spacing w:val="-8"/>
                <w:position w:val="-2"/>
                <w:sz w:val="28"/>
              </w:rPr>
              <w:t>̉</w:t>
            </w:r>
            <w:r>
              <w:rPr>
                <w:spacing w:val="-8"/>
                <w:sz w:val="28"/>
              </w:rPr>
              <w:t xml:space="preserve"> </w:t>
            </w:r>
            <w:r>
              <w:rPr>
                <w:spacing w:val="-4"/>
                <w:sz w:val="28"/>
              </w:rPr>
              <w:t>đề,</w:t>
            </w:r>
            <w:r>
              <w:rPr>
                <w:spacing w:val="62"/>
                <w:sz w:val="28"/>
              </w:rPr>
              <w:t xml:space="preserve"> </w:t>
            </w:r>
            <w:r>
              <w:rPr>
                <w:spacing w:val="-6"/>
                <w:sz w:val="28"/>
              </w:rPr>
              <w:t xml:space="preserve">nhắc </w:t>
            </w:r>
            <w:r>
              <w:rPr>
                <w:spacing w:val="-10"/>
                <w:sz w:val="28"/>
              </w:rPr>
              <w:t>nhơ</w:t>
            </w:r>
            <w:r>
              <w:rPr>
                <w:spacing w:val="-10"/>
                <w:position w:val="-3"/>
                <w:sz w:val="28"/>
              </w:rPr>
              <w:t xml:space="preserve">̉ </w:t>
            </w:r>
            <w:r>
              <w:rPr>
                <w:spacing w:val="-4"/>
                <w:sz w:val="28"/>
              </w:rPr>
              <w:t>tre</w:t>
            </w:r>
            <w:r>
              <w:rPr>
                <w:spacing w:val="-4"/>
                <w:position w:val="-3"/>
                <w:sz w:val="28"/>
              </w:rPr>
              <w:t xml:space="preserve">̉ </w:t>
            </w:r>
            <w:r>
              <w:rPr>
                <w:spacing w:val="62"/>
                <w:position w:val="-3"/>
                <w:sz w:val="28"/>
              </w:rPr>
              <w:t xml:space="preserve"> </w:t>
            </w:r>
            <w:r>
              <w:rPr>
                <w:spacing w:val="-5"/>
                <w:sz w:val="28"/>
              </w:rPr>
              <w:t>ca</w:t>
            </w:r>
            <w:r>
              <w:rPr>
                <w:spacing w:val="-5"/>
                <w:position w:val="-3"/>
                <w:sz w:val="28"/>
              </w:rPr>
              <w:t>́</w:t>
            </w:r>
            <w:r>
              <w:rPr>
                <w:spacing w:val="-5"/>
                <w:sz w:val="28"/>
              </w:rPr>
              <w:t xml:space="preserve">ch </w:t>
            </w:r>
            <w:r>
              <w:rPr>
                <w:spacing w:val="-6"/>
                <w:sz w:val="28"/>
              </w:rPr>
              <w:t xml:space="preserve">cầm </w:t>
            </w:r>
            <w:r>
              <w:rPr>
                <w:spacing w:val="-7"/>
                <w:sz w:val="28"/>
              </w:rPr>
              <w:t>va</w:t>
            </w:r>
            <w:r>
              <w:rPr>
                <w:spacing w:val="-7"/>
                <w:position w:val="-3"/>
                <w:sz w:val="28"/>
              </w:rPr>
              <w:t xml:space="preserve">̀ </w:t>
            </w:r>
            <w:r>
              <w:rPr>
                <w:spacing w:val="-10"/>
                <w:sz w:val="28"/>
              </w:rPr>
              <w:t>giơ</w:t>
            </w:r>
            <w:r>
              <w:rPr>
                <w:spacing w:val="-10"/>
                <w:position w:val="-2"/>
                <w:sz w:val="28"/>
              </w:rPr>
              <w:t xml:space="preserve">̉ </w:t>
            </w:r>
            <w:r>
              <w:rPr>
                <w:spacing w:val="-4"/>
                <w:sz w:val="28"/>
              </w:rPr>
              <w:t>sa</w:t>
            </w:r>
            <w:r>
              <w:rPr>
                <w:spacing w:val="-4"/>
                <w:position w:val="-3"/>
                <w:sz w:val="28"/>
              </w:rPr>
              <w:t>́</w:t>
            </w:r>
            <w:r>
              <w:rPr>
                <w:spacing w:val="-4"/>
                <w:sz w:val="28"/>
              </w:rPr>
              <w:t xml:space="preserve">ch,  </w:t>
            </w:r>
            <w:r>
              <w:rPr>
                <w:spacing w:val="-22"/>
                <w:sz w:val="28"/>
              </w:rPr>
              <w:t>đoc̣</w:t>
            </w:r>
            <w:r>
              <w:rPr>
                <w:spacing w:val="26"/>
                <w:sz w:val="28"/>
              </w:rPr>
              <w:t xml:space="preserve"> </w:t>
            </w:r>
            <w:r>
              <w:rPr>
                <w:spacing w:val="-15"/>
                <w:sz w:val="28"/>
              </w:rPr>
              <w:t>tư</w:t>
            </w:r>
            <w:r>
              <w:rPr>
                <w:spacing w:val="-15"/>
                <w:position w:val="-3"/>
                <w:sz w:val="28"/>
              </w:rPr>
              <w:t>̀</w:t>
            </w:r>
            <w:r>
              <w:rPr>
                <w:spacing w:val="-15"/>
                <w:sz w:val="28"/>
              </w:rPr>
              <w:t xml:space="preserve"> </w:t>
            </w:r>
            <w:r>
              <w:rPr>
                <w:spacing w:val="-5"/>
                <w:sz w:val="28"/>
              </w:rPr>
              <w:t>tra</w:t>
            </w:r>
            <w:r>
              <w:rPr>
                <w:spacing w:val="-5"/>
                <w:position w:val="-3"/>
                <w:sz w:val="28"/>
              </w:rPr>
              <w:t>́</w:t>
            </w:r>
            <w:r>
              <w:rPr>
                <w:spacing w:val="-5"/>
                <w:sz w:val="28"/>
              </w:rPr>
              <w:t xml:space="preserve">i </w:t>
            </w:r>
            <w:r>
              <w:rPr>
                <w:sz w:val="28"/>
              </w:rPr>
              <w:t xml:space="preserve">qua </w:t>
            </w:r>
            <w:r>
              <w:rPr>
                <w:spacing w:val="-4"/>
                <w:sz w:val="28"/>
              </w:rPr>
              <w:t>pha</w:t>
            </w:r>
            <w:r>
              <w:rPr>
                <w:spacing w:val="-4"/>
                <w:position w:val="-3"/>
                <w:sz w:val="28"/>
              </w:rPr>
              <w:t>̉</w:t>
            </w:r>
            <w:r>
              <w:rPr>
                <w:spacing w:val="-4"/>
                <w:sz w:val="28"/>
              </w:rPr>
              <w:t>i,</w:t>
            </w:r>
            <w:r>
              <w:rPr>
                <w:spacing w:val="62"/>
                <w:sz w:val="28"/>
              </w:rPr>
              <w:t xml:space="preserve"> </w:t>
            </w:r>
            <w:r>
              <w:rPr>
                <w:spacing w:val="-15"/>
                <w:sz w:val="28"/>
              </w:rPr>
              <w:t>tư</w:t>
            </w:r>
            <w:r>
              <w:rPr>
                <w:spacing w:val="-15"/>
                <w:position w:val="-3"/>
                <w:sz w:val="28"/>
              </w:rPr>
              <w:t xml:space="preserve">̀ </w:t>
            </w:r>
            <w:r>
              <w:rPr>
                <w:sz w:val="28"/>
              </w:rPr>
              <w:t xml:space="preserve">trên </w:t>
            </w:r>
            <w:r>
              <w:rPr>
                <w:spacing w:val="-5"/>
                <w:sz w:val="28"/>
              </w:rPr>
              <w:t xml:space="preserve">xuống </w:t>
            </w:r>
            <w:r>
              <w:rPr>
                <w:spacing w:val="-10"/>
                <w:sz w:val="28"/>
              </w:rPr>
              <w:t>dươ</w:t>
            </w:r>
            <w:r>
              <w:rPr>
                <w:spacing w:val="-10"/>
                <w:position w:val="-3"/>
                <w:sz w:val="28"/>
              </w:rPr>
              <w:t xml:space="preserve">́ </w:t>
            </w:r>
            <w:r>
              <w:rPr>
                <w:sz w:val="28"/>
              </w:rPr>
              <w:t xml:space="preserve">i; </w:t>
            </w:r>
            <w:r>
              <w:rPr>
                <w:spacing w:val="-8"/>
                <w:sz w:val="28"/>
              </w:rPr>
              <w:t>Ho</w:t>
            </w:r>
            <w:r>
              <w:rPr>
                <w:spacing w:val="-8"/>
                <w:position w:val="-3"/>
                <w:sz w:val="28"/>
              </w:rPr>
              <w:t>̉</w:t>
            </w:r>
            <w:r>
              <w:rPr>
                <w:spacing w:val="-8"/>
                <w:sz w:val="28"/>
              </w:rPr>
              <w:t xml:space="preserve">i </w:t>
            </w:r>
            <w:r>
              <w:rPr>
                <w:spacing w:val="-4"/>
                <w:sz w:val="28"/>
              </w:rPr>
              <w:t>tre</w:t>
            </w:r>
            <w:r>
              <w:rPr>
                <w:spacing w:val="-4"/>
                <w:position w:val="-3"/>
                <w:sz w:val="28"/>
              </w:rPr>
              <w:t xml:space="preserve">̉  </w:t>
            </w:r>
            <w:r>
              <w:rPr>
                <w:spacing w:val="-6"/>
                <w:sz w:val="28"/>
              </w:rPr>
              <w:t xml:space="preserve">để </w:t>
            </w:r>
            <w:r>
              <w:rPr>
                <w:spacing w:val="-4"/>
                <w:sz w:val="28"/>
              </w:rPr>
              <w:t>tre</w:t>
            </w:r>
            <w:r>
              <w:rPr>
                <w:spacing w:val="-4"/>
                <w:position w:val="-2"/>
                <w:sz w:val="28"/>
              </w:rPr>
              <w:t xml:space="preserve">̉ </w:t>
            </w:r>
            <w:r>
              <w:rPr>
                <w:spacing w:val="-6"/>
                <w:sz w:val="28"/>
              </w:rPr>
              <w:t>pho</w:t>
            </w:r>
            <w:r>
              <w:rPr>
                <w:spacing w:val="-6"/>
                <w:position w:val="-2"/>
                <w:sz w:val="28"/>
              </w:rPr>
              <w:t>̉</w:t>
            </w:r>
            <w:r>
              <w:rPr>
                <w:spacing w:val="-6"/>
                <w:sz w:val="28"/>
              </w:rPr>
              <w:t xml:space="preserve">ng </w:t>
            </w:r>
            <w:r>
              <w:rPr>
                <w:spacing w:val="-5"/>
                <w:sz w:val="28"/>
              </w:rPr>
              <w:t>đoa</w:t>
            </w:r>
            <w:r>
              <w:rPr>
                <w:spacing w:val="-5"/>
                <w:position w:val="-3"/>
                <w:sz w:val="28"/>
              </w:rPr>
              <w:t>́</w:t>
            </w:r>
            <w:r>
              <w:rPr>
                <w:spacing w:val="-5"/>
                <w:sz w:val="28"/>
              </w:rPr>
              <w:t xml:space="preserve">n </w:t>
            </w:r>
            <w:r>
              <w:rPr>
                <w:spacing w:val="-11"/>
                <w:sz w:val="28"/>
              </w:rPr>
              <w:t xml:space="preserve">nôị </w:t>
            </w:r>
            <w:r>
              <w:rPr>
                <w:sz w:val="28"/>
              </w:rPr>
              <w:t>dung tranh</w:t>
            </w:r>
            <w:r>
              <w:rPr>
                <w:spacing w:val="-2"/>
                <w:sz w:val="28"/>
              </w:rPr>
              <w:t xml:space="preserve"> </w:t>
            </w:r>
            <w:r>
              <w:rPr>
                <w:spacing w:val="-16"/>
                <w:sz w:val="28"/>
              </w:rPr>
              <w:t>ve.</w:t>
            </w:r>
            <w:r>
              <w:rPr>
                <w:spacing w:val="-16"/>
                <w:position w:val="-3"/>
                <w:sz w:val="28"/>
              </w:rPr>
              <w:t>̃</w:t>
            </w:r>
          </w:p>
          <w:p w:rsidR="002C7CDB" w:rsidRDefault="00D161E7">
            <w:pPr>
              <w:pStyle w:val="TableParagraph"/>
              <w:numPr>
                <w:ilvl w:val="0"/>
                <w:numId w:val="1081"/>
              </w:numPr>
              <w:tabs>
                <w:tab w:val="left" w:pos="327"/>
              </w:tabs>
              <w:spacing w:line="283" w:lineRule="exact"/>
              <w:ind w:left="326" w:hanging="221"/>
              <w:jc w:val="both"/>
              <w:rPr>
                <w:sz w:val="28"/>
              </w:rPr>
            </w:pPr>
            <w:r>
              <w:rPr>
                <w:spacing w:val="-6"/>
                <w:sz w:val="28"/>
              </w:rPr>
              <w:t xml:space="preserve">Nhắc </w:t>
            </w:r>
            <w:r>
              <w:rPr>
                <w:spacing w:val="-10"/>
                <w:sz w:val="28"/>
              </w:rPr>
              <w:t>nhơ</w:t>
            </w:r>
            <w:r>
              <w:rPr>
                <w:spacing w:val="-10"/>
                <w:position w:val="-3"/>
                <w:sz w:val="28"/>
              </w:rPr>
              <w:t xml:space="preserve">̉ </w:t>
            </w:r>
            <w:r>
              <w:rPr>
                <w:spacing w:val="-4"/>
                <w:sz w:val="28"/>
              </w:rPr>
              <w:t>tre</w:t>
            </w:r>
            <w:r>
              <w:rPr>
                <w:spacing w:val="-4"/>
                <w:position w:val="-3"/>
                <w:sz w:val="28"/>
              </w:rPr>
              <w:t xml:space="preserve">̉ </w:t>
            </w:r>
            <w:r>
              <w:rPr>
                <w:spacing w:val="-4"/>
                <w:sz w:val="28"/>
              </w:rPr>
              <w:t>biết</w:t>
            </w:r>
            <w:r>
              <w:rPr>
                <w:spacing w:val="15"/>
                <w:sz w:val="28"/>
              </w:rPr>
              <w:t xml:space="preserve"> </w:t>
            </w:r>
            <w:r>
              <w:rPr>
                <w:sz w:val="28"/>
              </w:rPr>
              <w:t>yêu</w:t>
            </w:r>
          </w:p>
          <w:p w:rsidR="002C7CDB" w:rsidRDefault="00D161E7">
            <w:pPr>
              <w:pStyle w:val="TableParagraph"/>
              <w:spacing w:line="297" w:lineRule="exact"/>
              <w:ind w:left="105"/>
              <w:jc w:val="both"/>
              <w:rPr>
                <w:sz w:val="28"/>
              </w:rPr>
            </w:pPr>
            <w:r>
              <w:rPr>
                <w:sz w:val="28"/>
              </w:rPr>
              <w:t>quy</w:t>
            </w:r>
            <w:r>
              <w:rPr>
                <w:position w:val="-3"/>
                <w:sz w:val="28"/>
              </w:rPr>
              <w:t xml:space="preserve">́ </w:t>
            </w:r>
            <w:r>
              <w:rPr>
                <w:sz w:val="28"/>
              </w:rPr>
              <w:t>sa</w:t>
            </w:r>
            <w:r>
              <w:rPr>
                <w:position w:val="-3"/>
                <w:sz w:val="28"/>
              </w:rPr>
              <w:t>́</w:t>
            </w:r>
            <w:r>
              <w:rPr>
                <w:sz w:val="28"/>
              </w:rPr>
              <w:t>ch ba</w:t>
            </w:r>
            <w:r>
              <w:rPr>
                <w:position w:val="-3"/>
                <w:sz w:val="28"/>
              </w:rPr>
              <w:t>́</w:t>
            </w:r>
            <w:r>
              <w:rPr>
                <w:sz w:val="28"/>
              </w:rPr>
              <w:t>o.</w:t>
            </w:r>
          </w:p>
        </w:tc>
      </w:tr>
      <w:tr w:rsidR="002C7CDB">
        <w:trPr>
          <w:trHeight w:val="3542"/>
        </w:trPr>
        <w:tc>
          <w:tcPr>
            <w:tcW w:w="560" w:type="dxa"/>
            <w:vMerge/>
            <w:tcBorders>
              <w:top w:val="nil"/>
            </w:tcBorders>
          </w:tcPr>
          <w:p w:rsidR="002C7CDB" w:rsidRDefault="002C7CDB">
            <w:pPr>
              <w:rPr>
                <w:sz w:val="2"/>
                <w:szCs w:val="2"/>
              </w:rPr>
            </w:pPr>
          </w:p>
        </w:tc>
        <w:tc>
          <w:tcPr>
            <w:tcW w:w="1121" w:type="dxa"/>
            <w:vMerge/>
            <w:tcBorders>
              <w:top w:val="nil"/>
            </w:tcBorders>
          </w:tcPr>
          <w:p w:rsidR="002C7CDB" w:rsidRDefault="002C7CDB">
            <w:pPr>
              <w:rPr>
                <w:sz w:val="2"/>
                <w:szCs w:val="2"/>
              </w:rPr>
            </w:pPr>
          </w:p>
        </w:tc>
        <w:tc>
          <w:tcPr>
            <w:tcW w:w="1542" w:type="dxa"/>
          </w:tcPr>
          <w:p w:rsidR="002C7CDB" w:rsidRDefault="00D161E7">
            <w:pPr>
              <w:pStyle w:val="TableParagraph"/>
              <w:spacing w:before="10" w:line="213" w:lineRule="auto"/>
              <w:ind w:left="107"/>
              <w:rPr>
                <w:sz w:val="28"/>
              </w:rPr>
            </w:pPr>
            <w:r>
              <w:rPr>
                <w:sz w:val="28"/>
              </w:rPr>
              <w:t>- Go</w:t>
            </w:r>
            <w:r>
              <w:rPr>
                <w:position w:val="-3"/>
                <w:sz w:val="28"/>
              </w:rPr>
              <w:t>́</w:t>
            </w:r>
            <w:r>
              <w:rPr>
                <w:sz w:val="28"/>
              </w:rPr>
              <w:t>c học tập:</w:t>
            </w:r>
          </w:p>
        </w:tc>
        <w:tc>
          <w:tcPr>
            <w:tcW w:w="1539" w:type="dxa"/>
          </w:tcPr>
          <w:p w:rsidR="002C7CDB" w:rsidRDefault="00D161E7">
            <w:pPr>
              <w:pStyle w:val="TableParagraph"/>
              <w:spacing w:before="10" w:line="213" w:lineRule="auto"/>
              <w:ind w:left="104" w:right="96"/>
              <w:jc w:val="both"/>
              <w:rPr>
                <w:sz w:val="28"/>
              </w:rPr>
            </w:pPr>
            <w:r>
              <w:rPr>
                <w:sz w:val="28"/>
              </w:rPr>
              <w:t>- Tre</w:t>
            </w:r>
            <w:r>
              <w:rPr>
                <w:position w:val="-3"/>
                <w:sz w:val="28"/>
              </w:rPr>
              <w:t xml:space="preserve">̉ </w:t>
            </w:r>
            <w:r>
              <w:rPr>
                <w:sz w:val="28"/>
              </w:rPr>
              <w:t>biết chọn và</w:t>
            </w:r>
          </w:p>
          <w:p w:rsidR="002C7CDB" w:rsidRDefault="00D161E7">
            <w:pPr>
              <w:pStyle w:val="TableParagraph"/>
              <w:spacing w:before="6"/>
              <w:ind w:left="104" w:right="97"/>
              <w:jc w:val="both"/>
              <w:rPr>
                <w:sz w:val="28"/>
              </w:rPr>
            </w:pPr>
            <w:r>
              <w:rPr>
                <w:sz w:val="28"/>
              </w:rPr>
              <w:t>phân loại tranh lô tô theo nghề.</w:t>
            </w:r>
          </w:p>
          <w:p w:rsidR="002C7CDB" w:rsidRDefault="00D161E7">
            <w:pPr>
              <w:pStyle w:val="TableParagraph"/>
              <w:tabs>
                <w:tab w:val="left" w:pos="1008"/>
              </w:tabs>
              <w:spacing w:line="321" w:lineRule="exact"/>
              <w:ind w:left="104"/>
              <w:rPr>
                <w:sz w:val="28"/>
              </w:rPr>
            </w:pPr>
            <w:r>
              <w:rPr>
                <w:sz w:val="28"/>
              </w:rPr>
              <w:t>-Trẻ</w:t>
            </w:r>
            <w:r>
              <w:rPr>
                <w:sz w:val="28"/>
              </w:rPr>
              <w:tab/>
              <w:t>biết</w:t>
            </w:r>
          </w:p>
          <w:p w:rsidR="002C7CDB" w:rsidRDefault="00D161E7">
            <w:pPr>
              <w:pStyle w:val="TableParagraph"/>
              <w:tabs>
                <w:tab w:val="left" w:pos="852"/>
              </w:tabs>
              <w:ind w:left="104"/>
              <w:rPr>
                <w:sz w:val="28"/>
              </w:rPr>
            </w:pPr>
            <w:r>
              <w:rPr>
                <w:sz w:val="28"/>
              </w:rPr>
              <w:t>nối</w:t>
            </w:r>
            <w:r>
              <w:rPr>
                <w:sz w:val="28"/>
              </w:rPr>
              <w:tab/>
              <w:t>tranh</w:t>
            </w:r>
          </w:p>
          <w:p w:rsidR="002C7CDB" w:rsidRDefault="00D161E7">
            <w:pPr>
              <w:pStyle w:val="TableParagraph"/>
              <w:spacing w:before="2"/>
              <w:ind w:left="104" w:right="97"/>
              <w:jc w:val="both"/>
              <w:rPr>
                <w:sz w:val="28"/>
              </w:rPr>
            </w:pPr>
            <w:r>
              <w:rPr>
                <w:sz w:val="28"/>
              </w:rPr>
              <w:t xml:space="preserve">theo dụng cụ         </w:t>
            </w:r>
            <w:r>
              <w:rPr>
                <w:spacing w:val="17"/>
                <w:sz w:val="28"/>
              </w:rPr>
              <w:t xml:space="preserve"> </w:t>
            </w:r>
            <w:r>
              <w:rPr>
                <w:sz w:val="28"/>
              </w:rPr>
              <w:t>lao</w:t>
            </w:r>
          </w:p>
          <w:p w:rsidR="002C7CDB" w:rsidRDefault="00D161E7">
            <w:pPr>
              <w:pStyle w:val="TableParagraph"/>
              <w:spacing w:line="321" w:lineRule="exact"/>
              <w:ind w:left="104"/>
              <w:jc w:val="both"/>
              <w:rPr>
                <w:sz w:val="28"/>
              </w:rPr>
            </w:pPr>
            <w:r>
              <w:rPr>
                <w:sz w:val="28"/>
              </w:rPr>
              <w:t xml:space="preserve">động,   </w:t>
            </w:r>
            <w:r>
              <w:rPr>
                <w:spacing w:val="36"/>
                <w:sz w:val="28"/>
              </w:rPr>
              <w:t xml:space="preserve"> </w:t>
            </w:r>
            <w:r>
              <w:rPr>
                <w:sz w:val="28"/>
              </w:rPr>
              <w:t>sản</w:t>
            </w:r>
          </w:p>
          <w:p w:rsidR="002C7CDB" w:rsidRDefault="00D161E7">
            <w:pPr>
              <w:pStyle w:val="TableParagraph"/>
              <w:spacing w:line="317" w:lineRule="exact"/>
              <w:ind w:left="104"/>
              <w:jc w:val="both"/>
              <w:rPr>
                <w:sz w:val="28"/>
              </w:rPr>
            </w:pPr>
            <w:r>
              <w:rPr>
                <w:sz w:val="28"/>
              </w:rPr>
              <w:t xml:space="preserve">phẩm   </w:t>
            </w:r>
            <w:r>
              <w:rPr>
                <w:spacing w:val="51"/>
                <w:sz w:val="28"/>
              </w:rPr>
              <w:t xml:space="preserve"> </w:t>
            </w:r>
            <w:r>
              <w:rPr>
                <w:sz w:val="28"/>
              </w:rPr>
              <w:t>với</w:t>
            </w:r>
          </w:p>
        </w:tc>
        <w:tc>
          <w:tcPr>
            <w:tcW w:w="1681" w:type="dxa"/>
          </w:tcPr>
          <w:p w:rsidR="002C7CDB" w:rsidRDefault="00D161E7">
            <w:pPr>
              <w:pStyle w:val="TableParagraph"/>
              <w:ind w:left="106" w:right="-29"/>
              <w:rPr>
                <w:sz w:val="28"/>
              </w:rPr>
            </w:pPr>
            <w:r>
              <w:rPr>
                <w:sz w:val="28"/>
              </w:rPr>
              <w:t>-Tranh lô tô các</w:t>
            </w:r>
          </w:p>
          <w:p w:rsidR="002C7CDB" w:rsidRDefault="00D161E7">
            <w:pPr>
              <w:pStyle w:val="TableParagraph"/>
              <w:tabs>
                <w:tab w:val="left" w:pos="1197"/>
              </w:tabs>
              <w:ind w:left="106" w:right="98"/>
              <w:rPr>
                <w:sz w:val="28"/>
              </w:rPr>
            </w:pPr>
            <w:r>
              <w:rPr>
                <w:sz w:val="28"/>
              </w:rPr>
              <w:t>nghề.Tranh các</w:t>
            </w:r>
            <w:r>
              <w:rPr>
                <w:sz w:val="28"/>
              </w:rPr>
              <w:tab/>
              <w:t>sản</w:t>
            </w:r>
          </w:p>
          <w:p w:rsidR="002C7CDB" w:rsidRDefault="00D161E7">
            <w:pPr>
              <w:pStyle w:val="TableParagraph"/>
              <w:tabs>
                <w:tab w:val="left" w:pos="1226"/>
              </w:tabs>
              <w:ind w:left="106" w:right="98"/>
              <w:rPr>
                <w:sz w:val="28"/>
              </w:rPr>
            </w:pPr>
            <w:r>
              <w:rPr>
                <w:sz w:val="28"/>
              </w:rPr>
              <w:t>phẩm</w:t>
            </w:r>
            <w:r>
              <w:rPr>
                <w:sz w:val="28"/>
              </w:rPr>
              <w:tab/>
              <w:t>lao động.</w:t>
            </w:r>
          </w:p>
        </w:tc>
        <w:tc>
          <w:tcPr>
            <w:tcW w:w="3083" w:type="dxa"/>
          </w:tcPr>
          <w:p w:rsidR="002C7CDB" w:rsidRDefault="00D161E7">
            <w:pPr>
              <w:pStyle w:val="TableParagraph"/>
              <w:ind w:left="105" w:right="103"/>
              <w:jc w:val="both"/>
              <w:rPr>
                <w:sz w:val="28"/>
              </w:rPr>
            </w:pPr>
            <w:r>
              <w:rPr>
                <w:sz w:val="28"/>
              </w:rPr>
              <w:t>- Trẻ nối tranh và chơi quân lô tô theo yêu cầu của cô.</w:t>
            </w:r>
          </w:p>
        </w:tc>
      </w:tr>
    </w:tbl>
    <w:p w:rsidR="002C7CDB" w:rsidRDefault="002C7CDB">
      <w:pPr>
        <w:jc w:val="both"/>
        <w:rPr>
          <w:sz w:val="28"/>
        </w:rPr>
        <w:sectPr w:rsidR="002C7CDB">
          <w:pgSz w:w="11910" w:h="16850"/>
          <w:pgMar w:top="86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1121"/>
        <w:gridCol w:w="1542"/>
        <w:gridCol w:w="557"/>
        <w:gridCol w:w="982"/>
        <w:gridCol w:w="420"/>
        <w:gridCol w:w="1260"/>
        <w:gridCol w:w="250"/>
        <w:gridCol w:w="1403"/>
        <w:gridCol w:w="1432"/>
      </w:tblGrid>
      <w:tr w:rsidR="002C7CDB">
        <w:trPr>
          <w:trHeight w:val="643"/>
        </w:trPr>
        <w:tc>
          <w:tcPr>
            <w:tcW w:w="559" w:type="dxa"/>
          </w:tcPr>
          <w:p w:rsidR="002C7CDB" w:rsidRDefault="002C7CDB">
            <w:pPr>
              <w:pStyle w:val="TableParagraph"/>
              <w:rPr>
                <w:sz w:val="26"/>
              </w:rPr>
            </w:pPr>
          </w:p>
        </w:tc>
        <w:tc>
          <w:tcPr>
            <w:tcW w:w="1121" w:type="dxa"/>
          </w:tcPr>
          <w:p w:rsidR="002C7CDB" w:rsidRDefault="002C7CDB">
            <w:pPr>
              <w:pStyle w:val="TableParagraph"/>
              <w:rPr>
                <w:sz w:val="26"/>
              </w:rPr>
            </w:pPr>
          </w:p>
        </w:tc>
        <w:tc>
          <w:tcPr>
            <w:tcW w:w="1542" w:type="dxa"/>
          </w:tcPr>
          <w:p w:rsidR="002C7CDB" w:rsidRDefault="002C7CDB">
            <w:pPr>
              <w:pStyle w:val="TableParagraph"/>
              <w:rPr>
                <w:sz w:val="26"/>
              </w:rPr>
            </w:pPr>
          </w:p>
        </w:tc>
        <w:tc>
          <w:tcPr>
            <w:tcW w:w="1539" w:type="dxa"/>
            <w:gridSpan w:val="2"/>
          </w:tcPr>
          <w:p w:rsidR="002C7CDB" w:rsidRDefault="00D161E7">
            <w:pPr>
              <w:pStyle w:val="TableParagraph"/>
              <w:spacing w:line="306" w:lineRule="exact"/>
              <w:ind w:left="104"/>
              <w:rPr>
                <w:sz w:val="28"/>
              </w:rPr>
            </w:pPr>
            <w:r>
              <w:rPr>
                <w:sz w:val="28"/>
              </w:rPr>
              <w:t>nghề tương</w:t>
            </w:r>
          </w:p>
          <w:p w:rsidR="002C7CDB" w:rsidRDefault="00D161E7">
            <w:pPr>
              <w:pStyle w:val="TableParagraph"/>
              <w:spacing w:line="317" w:lineRule="exact"/>
              <w:ind w:left="104"/>
              <w:rPr>
                <w:sz w:val="28"/>
              </w:rPr>
            </w:pPr>
            <w:r>
              <w:rPr>
                <w:sz w:val="28"/>
              </w:rPr>
              <w:t>ứng.</w:t>
            </w:r>
          </w:p>
        </w:tc>
        <w:tc>
          <w:tcPr>
            <w:tcW w:w="1680" w:type="dxa"/>
            <w:gridSpan w:val="2"/>
          </w:tcPr>
          <w:p w:rsidR="002C7CDB" w:rsidRDefault="002C7CDB">
            <w:pPr>
              <w:pStyle w:val="TableParagraph"/>
              <w:rPr>
                <w:sz w:val="26"/>
              </w:rPr>
            </w:pPr>
          </w:p>
        </w:tc>
        <w:tc>
          <w:tcPr>
            <w:tcW w:w="3085" w:type="dxa"/>
            <w:gridSpan w:val="3"/>
          </w:tcPr>
          <w:p w:rsidR="002C7CDB" w:rsidRDefault="002C7CDB">
            <w:pPr>
              <w:pStyle w:val="TableParagraph"/>
              <w:rPr>
                <w:sz w:val="26"/>
              </w:rPr>
            </w:pPr>
          </w:p>
        </w:tc>
      </w:tr>
      <w:tr w:rsidR="002C7CDB">
        <w:trPr>
          <w:trHeight w:val="2159"/>
        </w:trPr>
        <w:tc>
          <w:tcPr>
            <w:tcW w:w="559" w:type="dxa"/>
          </w:tcPr>
          <w:p w:rsidR="002C7CDB" w:rsidRDefault="002C7CDB">
            <w:pPr>
              <w:pStyle w:val="TableParagraph"/>
              <w:spacing w:before="7"/>
              <w:rPr>
                <w:i/>
                <w:sz w:val="33"/>
              </w:rPr>
            </w:pPr>
          </w:p>
          <w:p w:rsidR="002C7CDB" w:rsidRDefault="00D161E7">
            <w:pPr>
              <w:pStyle w:val="TableParagraph"/>
              <w:ind w:left="208"/>
              <w:rPr>
                <w:b/>
                <w:sz w:val="28"/>
              </w:rPr>
            </w:pPr>
            <w:r>
              <w:rPr>
                <w:b/>
                <w:sz w:val="28"/>
              </w:rPr>
              <w:t>5</w:t>
            </w:r>
          </w:p>
        </w:tc>
        <w:tc>
          <w:tcPr>
            <w:tcW w:w="1121" w:type="dxa"/>
          </w:tcPr>
          <w:p w:rsidR="002C7CDB" w:rsidRDefault="00D161E7">
            <w:pPr>
              <w:pStyle w:val="TableParagraph"/>
              <w:spacing w:before="27" w:line="268" w:lineRule="auto"/>
              <w:ind w:left="232" w:right="222" w:firstLine="31"/>
              <w:jc w:val="both"/>
              <w:rPr>
                <w:b/>
                <w:sz w:val="28"/>
              </w:rPr>
            </w:pPr>
            <w:r>
              <w:rPr>
                <w:b/>
                <w:sz w:val="28"/>
              </w:rPr>
              <w:t>Hoạt động ngoài trời</w:t>
            </w:r>
          </w:p>
        </w:tc>
        <w:tc>
          <w:tcPr>
            <w:tcW w:w="7846" w:type="dxa"/>
            <w:gridSpan w:val="8"/>
          </w:tcPr>
          <w:p w:rsidR="002C7CDB" w:rsidRDefault="00D161E7">
            <w:pPr>
              <w:pStyle w:val="TableParagraph"/>
              <w:numPr>
                <w:ilvl w:val="0"/>
                <w:numId w:val="1080"/>
              </w:numPr>
              <w:tabs>
                <w:tab w:val="left" w:pos="283"/>
              </w:tabs>
              <w:spacing w:before="22" w:line="268" w:lineRule="auto"/>
              <w:ind w:right="98" w:firstLine="0"/>
              <w:rPr>
                <w:sz w:val="28"/>
              </w:rPr>
            </w:pPr>
            <w:r>
              <w:rPr>
                <w:sz w:val="28"/>
              </w:rPr>
              <w:t>Hoạt động mục đích: Ai làm ra đồ chơi cho bé, chơi với cát, sỏi, nước.</w:t>
            </w:r>
          </w:p>
          <w:p w:rsidR="002C7CDB" w:rsidRDefault="00D161E7">
            <w:pPr>
              <w:pStyle w:val="TableParagraph"/>
              <w:numPr>
                <w:ilvl w:val="0"/>
                <w:numId w:val="1080"/>
              </w:numPr>
              <w:tabs>
                <w:tab w:val="left" w:pos="271"/>
              </w:tabs>
              <w:spacing w:line="321" w:lineRule="exact"/>
              <w:ind w:left="270" w:hanging="163"/>
              <w:rPr>
                <w:sz w:val="28"/>
              </w:rPr>
            </w:pPr>
            <w:r>
              <w:rPr>
                <w:sz w:val="28"/>
              </w:rPr>
              <w:t>TCVĐ: Chơi trò chơi dân gian, chơi theo ý</w:t>
            </w:r>
            <w:r>
              <w:rPr>
                <w:spacing w:val="-4"/>
                <w:sz w:val="28"/>
              </w:rPr>
              <w:t xml:space="preserve"> </w:t>
            </w:r>
            <w:r>
              <w:rPr>
                <w:sz w:val="28"/>
              </w:rPr>
              <w:t>thích</w:t>
            </w:r>
          </w:p>
          <w:p w:rsidR="002C7CDB" w:rsidRDefault="00D161E7">
            <w:pPr>
              <w:pStyle w:val="TableParagraph"/>
              <w:numPr>
                <w:ilvl w:val="0"/>
                <w:numId w:val="1080"/>
              </w:numPr>
              <w:tabs>
                <w:tab w:val="left" w:pos="288"/>
              </w:tabs>
              <w:spacing w:before="38"/>
              <w:ind w:right="100"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11"/>
                <w:sz w:val="28"/>
              </w:rPr>
              <w:t>trơ</w:t>
            </w:r>
            <w:r>
              <w:rPr>
                <w:spacing w:val="-11"/>
                <w:position w:val="-3"/>
                <w:sz w:val="28"/>
              </w:rPr>
              <w:t xml:space="preserve">̀ </w:t>
            </w:r>
            <w:r>
              <w:rPr>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8"/>
                <w:sz w:val="28"/>
              </w:rPr>
              <w:t xml:space="preserve">rổ, </w:t>
            </w:r>
            <w:r>
              <w:rPr>
                <w:sz w:val="28"/>
              </w:rPr>
              <w:t xml:space="preserve">chong </w:t>
            </w:r>
            <w:r>
              <w:rPr>
                <w:spacing w:val="-5"/>
                <w:sz w:val="28"/>
              </w:rPr>
              <w:t>cho</w:t>
            </w:r>
            <w:r>
              <w:rPr>
                <w:spacing w:val="-5"/>
                <w:position w:val="-3"/>
                <w:sz w:val="28"/>
              </w:rPr>
              <w:t>́</w:t>
            </w:r>
            <w:r>
              <w:rPr>
                <w:spacing w:val="-5"/>
                <w:sz w:val="28"/>
              </w:rPr>
              <w:t>ng, vo</w:t>
            </w:r>
            <w:r>
              <w:rPr>
                <w:spacing w:val="-5"/>
                <w:position w:val="-3"/>
                <w:sz w:val="28"/>
              </w:rPr>
              <w:t>̀</w:t>
            </w:r>
            <w:r>
              <w:rPr>
                <w:spacing w:val="-5"/>
                <w:sz w:val="28"/>
              </w:rPr>
              <w:t>ng,</w:t>
            </w:r>
            <w:r>
              <w:rPr>
                <w:spacing w:val="32"/>
                <w:sz w:val="28"/>
              </w:rPr>
              <w:t xml:space="preserve"> </w:t>
            </w:r>
            <w:r>
              <w:rPr>
                <w:spacing w:val="-4"/>
                <w:sz w:val="28"/>
              </w:rPr>
              <w:t>phấn.</w:t>
            </w:r>
          </w:p>
        </w:tc>
      </w:tr>
      <w:tr w:rsidR="002C7CDB">
        <w:trPr>
          <w:trHeight w:val="1440"/>
        </w:trPr>
        <w:tc>
          <w:tcPr>
            <w:tcW w:w="559" w:type="dxa"/>
          </w:tcPr>
          <w:p w:rsidR="002C7CDB" w:rsidRDefault="002C7CDB">
            <w:pPr>
              <w:pStyle w:val="TableParagraph"/>
              <w:rPr>
                <w:i/>
                <w:sz w:val="30"/>
              </w:rPr>
            </w:pPr>
          </w:p>
          <w:p w:rsidR="002C7CDB" w:rsidRDefault="002C7CDB">
            <w:pPr>
              <w:pStyle w:val="TableParagraph"/>
              <w:rPr>
                <w:i/>
                <w:sz w:val="35"/>
              </w:rPr>
            </w:pPr>
          </w:p>
          <w:p w:rsidR="002C7CDB" w:rsidRDefault="00D161E7">
            <w:pPr>
              <w:pStyle w:val="TableParagraph"/>
              <w:ind w:left="208"/>
              <w:rPr>
                <w:b/>
                <w:sz w:val="28"/>
              </w:rPr>
            </w:pPr>
            <w:r>
              <w:rPr>
                <w:b/>
                <w:sz w:val="28"/>
              </w:rPr>
              <w:t>6</w:t>
            </w:r>
          </w:p>
        </w:tc>
        <w:tc>
          <w:tcPr>
            <w:tcW w:w="1121" w:type="dxa"/>
          </w:tcPr>
          <w:p w:rsidR="002C7CDB" w:rsidRDefault="002C7CDB">
            <w:pPr>
              <w:pStyle w:val="TableParagraph"/>
              <w:spacing w:before="7"/>
              <w:rPr>
                <w:i/>
                <w:sz w:val="33"/>
              </w:rPr>
            </w:pPr>
          </w:p>
          <w:p w:rsidR="002C7CDB" w:rsidRDefault="00D161E7">
            <w:pPr>
              <w:pStyle w:val="TableParagraph"/>
              <w:ind w:left="263"/>
              <w:rPr>
                <w:b/>
                <w:sz w:val="28"/>
              </w:rPr>
            </w:pPr>
            <w:r>
              <w:rPr>
                <w:b/>
                <w:sz w:val="28"/>
              </w:rPr>
              <w:t>Hoạt</w:t>
            </w:r>
          </w:p>
          <w:p w:rsidR="002C7CDB" w:rsidRDefault="00D161E7">
            <w:pPr>
              <w:pStyle w:val="TableParagraph"/>
              <w:spacing w:before="1" w:line="360" w:lineRule="atLeast"/>
              <w:ind w:left="239" w:right="214" w:firstLine="24"/>
              <w:rPr>
                <w:b/>
                <w:sz w:val="28"/>
              </w:rPr>
            </w:pPr>
            <w:r>
              <w:rPr>
                <w:b/>
                <w:sz w:val="28"/>
              </w:rPr>
              <w:t>động chiều</w:t>
            </w:r>
          </w:p>
        </w:tc>
        <w:tc>
          <w:tcPr>
            <w:tcW w:w="2099" w:type="dxa"/>
            <w:gridSpan w:val="2"/>
          </w:tcPr>
          <w:p w:rsidR="002C7CDB" w:rsidRDefault="002C7CDB">
            <w:pPr>
              <w:pStyle w:val="TableParagraph"/>
              <w:spacing w:before="5"/>
              <w:rPr>
                <w:i/>
                <w:sz w:val="33"/>
              </w:rPr>
            </w:pPr>
          </w:p>
          <w:p w:rsidR="002C7CDB" w:rsidRDefault="00D161E7">
            <w:pPr>
              <w:pStyle w:val="TableParagraph"/>
              <w:ind w:left="222"/>
              <w:rPr>
                <w:sz w:val="28"/>
              </w:rPr>
            </w:pPr>
            <w:r>
              <w:rPr>
                <w:sz w:val="28"/>
              </w:rPr>
              <w:t>Hoaṭ đôṇ g go</w:t>
            </w:r>
            <w:r>
              <w:rPr>
                <w:position w:val="-3"/>
                <w:sz w:val="28"/>
              </w:rPr>
              <w:t>́</w:t>
            </w:r>
            <w:r>
              <w:rPr>
                <w:sz w:val="28"/>
              </w:rPr>
              <w:t>c</w:t>
            </w:r>
          </w:p>
        </w:tc>
        <w:tc>
          <w:tcPr>
            <w:tcW w:w="1402" w:type="dxa"/>
            <w:gridSpan w:val="2"/>
          </w:tcPr>
          <w:p w:rsidR="002C7CDB" w:rsidRDefault="002C7CDB">
            <w:pPr>
              <w:pStyle w:val="TableParagraph"/>
              <w:spacing w:before="2"/>
              <w:rPr>
                <w:i/>
                <w:sz w:val="33"/>
              </w:rPr>
            </w:pPr>
          </w:p>
          <w:p w:rsidR="002C7CDB" w:rsidRDefault="00D161E7">
            <w:pPr>
              <w:pStyle w:val="TableParagraph"/>
              <w:spacing w:before="1"/>
              <w:ind w:left="322"/>
              <w:rPr>
                <w:sz w:val="28"/>
              </w:rPr>
            </w:pPr>
            <w:r>
              <w:rPr>
                <w:sz w:val="28"/>
              </w:rPr>
              <w:t>Ôn bài</w:t>
            </w:r>
          </w:p>
        </w:tc>
        <w:tc>
          <w:tcPr>
            <w:tcW w:w="1510" w:type="dxa"/>
            <w:gridSpan w:val="2"/>
          </w:tcPr>
          <w:p w:rsidR="002C7CDB" w:rsidRDefault="002C7CDB">
            <w:pPr>
              <w:pStyle w:val="TableParagraph"/>
              <w:spacing w:before="2"/>
              <w:rPr>
                <w:i/>
                <w:sz w:val="33"/>
              </w:rPr>
            </w:pPr>
          </w:p>
          <w:p w:rsidR="002C7CDB" w:rsidRDefault="00D161E7">
            <w:pPr>
              <w:pStyle w:val="TableParagraph"/>
              <w:spacing w:before="1"/>
              <w:ind w:left="375"/>
              <w:rPr>
                <w:sz w:val="28"/>
              </w:rPr>
            </w:pPr>
            <w:r>
              <w:rPr>
                <w:sz w:val="28"/>
              </w:rPr>
              <w:t>Ôn bài</w:t>
            </w:r>
          </w:p>
        </w:tc>
        <w:tc>
          <w:tcPr>
            <w:tcW w:w="1403" w:type="dxa"/>
          </w:tcPr>
          <w:p w:rsidR="002C7CDB" w:rsidRDefault="002C7CDB">
            <w:pPr>
              <w:pStyle w:val="TableParagraph"/>
              <w:spacing w:before="5"/>
              <w:rPr>
                <w:i/>
                <w:sz w:val="33"/>
              </w:rPr>
            </w:pPr>
          </w:p>
          <w:p w:rsidR="002C7CDB" w:rsidRDefault="00D161E7">
            <w:pPr>
              <w:pStyle w:val="TableParagraph"/>
              <w:spacing w:line="266" w:lineRule="auto"/>
              <w:ind w:left="498"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432" w:type="dxa"/>
          </w:tcPr>
          <w:p w:rsidR="002C7CDB" w:rsidRDefault="00D161E7">
            <w:pPr>
              <w:pStyle w:val="TableParagraph"/>
              <w:spacing w:before="22"/>
              <w:ind w:left="105"/>
              <w:rPr>
                <w:sz w:val="28"/>
              </w:rPr>
            </w:pPr>
            <w:r>
              <w:rPr>
                <w:sz w:val="28"/>
              </w:rPr>
              <w:t>GDVSRM</w:t>
            </w:r>
          </w:p>
          <w:p w:rsidR="002C7CDB" w:rsidRDefault="00D161E7">
            <w:pPr>
              <w:pStyle w:val="TableParagraph"/>
              <w:spacing w:before="38"/>
              <w:ind w:left="105"/>
              <w:rPr>
                <w:sz w:val="28"/>
              </w:rPr>
            </w:pPr>
            <w:r>
              <w:rPr>
                <w:sz w:val="28"/>
              </w:rPr>
              <w:t>Văn nghệ</w:t>
            </w:r>
          </w:p>
          <w:p w:rsidR="002C7CDB" w:rsidRDefault="00D161E7">
            <w:pPr>
              <w:pStyle w:val="TableParagraph"/>
              <w:spacing w:before="1" w:line="360" w:lineRule="atLeast"/>
              <w:ind w:left="105" w:right="418"/>
              <w:rPr>
                <w:sz w:val="28"/>
              </w:rPr>
            </w:pPr>
            <w:r>
              <w:rPr>
                <w:sz w:val="28"/>
              </w:rPr>
              <w:t>Bình bé ngoan</w:t>
            </w:r>
          </w:p>
        </w:tc>
      </w:tr>
      <w:tr w:rsidR="002C7CDB">
        <w:trPr>
          <w:trHeight w:val="3242"/>
        </w:trPr>
        <w:tc>
          <w:tcPr>
            <w:tcW w:w="559" w:type="dxa"/>
          </w:tcPr>
          <w:p w:rsidR="002C7CDB" w:rsidRDefault="002C7CDB">
            <w:pPr>
              <w:pStyle w:val="TableParagraph"/>
              <w:rPr>
                <w:i/>
                <w:sz w:val="30"/>
              </w:rPr>
            </w:pPr>
          </w:p>
          <w:p w:rsidR="002C7CDB" w:rsidRDefault="002C7CDB">
            <w:pPr>
              <w:pStyle w:val="TableParagraph"/>
              <w:rPr>
                <w:i/>
                <w:sz w:val="30"/>
              </w:rPr>
            </w:pPr>
          </w:p>
          <w:p w:rsidR="002C7CDB" w:rsidRDefault="002C7CDB">
            <w:pPr>
              <w:pStyle w:val="TableParagraph"/>
              <w:spacing w:before="5"/>
              <w:rPr>
                <w:i/>
                <w:sz w:val="36"/>
              </w:rPr>
            </w:pPr>
          </w:p>
          <w:p w:rsidR="002C7CDB" w:rsidRDefault="00D161E7">
            <w:pPr>
              <w:pStyle w:val="TableParagraph"/>
              <w:ind w:left="208"/>
              <w:rPr>
                <w:b/>
                <w:sz w:val="28"/>
              </w:rPr>
            </w:pPr>
            <w:r>
              <w:rPr>
                <w:b/>
                <w:sz w:val="28"/>
              </w:rPr>
              <w:t>7</w:t>
            </w:r>
          </w:p>
        </w:tc>
        <w:tc>
          <w:tcPr>
            <w:tcW w:w="1121" w:type="dxa"/>
          </w:tcPr>
          <w:p w:rsidR="002C7CDB" w:rsidRDefault="00D161E7">
            <w:pPr>
              <w:pStyle w:val="TableParagraph"/>
              <w:spacing w:before="29" w:line="268" w:lineRule="auto"/>
              <w:ind w:left="263" w:right="252" w:firstLine="55"/>
              <w:jc w:val="both"/>
              <w:rPr>
                <w:b/>
                <w:sz w:val="28"/>
              </w:rPr>
            </w:pPr>
            <w:r>
              <w:rPr>
                <w:b/>
                <w:sz w:val="28"/>
              </w:rPr>
              <w:t>Rèn nền nếp thói quen và</w:t>
            </w:r>
          </w:p>
          <w:p w:rsidR="002C7CDB" w:rsidRDefault="00D161E7">
            <w:pPr>
              <w:pStyle w:val="TableParagraph"/>
              <w:spacing w:line="318" w:lineRule="exact"/>
              <w:ind w:left="136" w:firstLine="96"/>
              <w:rPr>
                <w:b/>
                <w:sz w:val="28"/>
              </w:rPr>
            </w:pPr>
            <w:r>
              <w:rPr>
                <w:b/>
                <w:sz w:val="28"/>
              </w:rPr>
              <w:t>chăm</w:t>
            </w:r>
          </w:p>
          <w:p w:rsidR="002C7CDB" w:rsidRDefault="00D161E7">
            <w:pPr>
              <w:pStyle w:val="TableParagraph"/>
              <w:spacing w:before="1" w:line="360" w:lineRule="atLeast"/>
              <w:ind w:left="271" w:right="110" w:hanging="135"/>
              <w:rPr>
                <w:b/>
                <w:sz w:val="28"/>
              </w:rPr>
            </w:pPr>
            <w:r>
              <w:rPr>
                <w:b/>
                <w:sz w:val="28"/>
              </w:rPr>
              <w:t>sóc sức khỏe</w:t>
            </w:r>
          </w:p>
        </w:tc>
        <w:tc>
          <w:tcPr>
            <w:tcW w:w="7846" w:type="dxa"/>
            <w:gridSpan w:val="8"/>
          </w:tcPr>
          <w:p w:rsidR="002C7CDB" w:rsidRDefault="00D161E7">
            <w:pPr>
              <w:pStyle w:val="TableParagraph"/>
              <w:numPr>
                <w:ilvl w:val="0"/>
                <w:numId w:val="1079"/>
              </w:numPr>
              <w:tabs>
                <w:tab w:val="left" w:pos="271"/>
              </w:tabs>
              <w:spacing w:before="24" w:line="268" w:lineRule="auto"/>
              <w:ind w:right="526" w:firstLine="0"/>
              <w:rPr>
                <w:sz w:val="28"/>
              </w:rPr>
            </w:pPr>
            <w:r>
              <w:rPr>
                <w:sz w:val="28"/>
              </w:rPr>
              <w:t>Thói quen lễ phép chào hỏi khi khách đến thăm , cách xưng</w:t>
            </w:r>
            <w:r>
              <w:rPr>
                <w:spacing w:val="-24"/>
                <w:sz w:val="28"/>
              </w:rPr>
              <w:t xml:space="preserve"> </w:t>
            </w:r>
            <w:r>
              <w:rPr>
                <w:sz w:val="28"/>
              </w:rPr>
              <w:t>hô với bạn bè người</w:t>
            </w:r>
            <w:r>
              <w:rPr>
                <w:spacing w:val="-1"/>
                <w:sz w:val="28"/>
              </w:rPr>
              <w:t xml:space="preserve"> </w:t>
            </w:r>
            <w:r>
              <w:rPr>
                <w:sz w:val="28"/>
              </w:rPr>
              <w:t>lớn</w:t>
            </w:r>
          </w:p>
          <w:p w:rsidR="002C7CDB" w:rsidRDefault="00D161E7">
            <w:pPr>
              <w:pStyle w:val="TableParagraph"/>
              <w:numPr>
                <w:ilvl w:val="0"/>
                <w:numId w:val="1079"/>
              </w:numPr>
              <w:tabs>
                <w:tab w:val="left" w:pos="271"/>
              </w:tabs>
              <w:spacing w:line="321" w:lineRule="exact"/>
              <w:ind w:firstLine="0"/>
              <w:rPr>
                <w:sz w:val="28"/>
              </w:rPr>
            </w:pPr>
            <w:r>
              <w:rPr>
                <w:sz w:val="28"/>
              </w:rPr>
              <w:t>Lau mặt , rửa tay vệ sinh sạch</w:t>
            </w:r>
            <w:r>
              <w:rPr>
                <w:spacing w:val="-6"/>
                <w:sz w:val="28"/>
              </w:rPr>
              <w:t xml:space="preserve"> </w:t>
            </w:r>
            <w:r>
              <w:rPr>
                <w:sz w:val="28"/>
              </w:rPr>
              <w:t>sẽ</w:t>
            </w:r>
          </w:p>
          <w:p w:rsidR="002C7CDB" w:rsidRDefault="00D161E7">
            <w:pPr>
              <w:pStyle w:val="TableParagraph"/>
              <w:numPr>
                <w:ilvl w:val="0"/>
                <w:numId w:val="1079"/>
              </w:numPr>
              <w:tabs>
                <w:tab w:val="left" w:pos="271"/>
              </w:tabs>
              <w:spacing w:before="39" w:line="268" w:lineRule="auto"/>
              <w:ind w:right="184" w:firstLine="0"/>
              <w:rPr>
                <w:sz w:val="28"/>
              </w:rPr>
            </w:pPr>
            <w:r>
              <w:rPr>
                <w:sz w:val="28"/>
              </w:rPr>
              <w:t>Sắp xếp đồ chơi vào đúng góc quy định , biết phối hợp với bạn</w:t>
            </w:r>
            <w:r>
              <w:rPr>
                <w:spacing w:val="-26"/>
                <w:sz w:val="28"/>
              </w:rPr>
              <w:t xml:space="preserve"> </w:t>
            </w:r>
            <w:r>
              <w:rPr>
                <w:sz w:val="28"/>
              </w:rPr>
              <w:t>bè cung cấp đồ dùng ,đồ chơi ( kỹ năng phối hợp</w:t>
            </w:r>
            <w:r>
              <w:rPr>
                <w:spacing w:val="-8"/>
                <w:sz w:val="28"/>
              </w:rPr>
              <w:t xml:space="preserve"> </w:t>
            </w:r>
            <w:r>
              <w:rPr>
                <w:sz w:val="28"/>
              </w:rPr>
              <w:t>)</w:t>
            </w:r>
          </w:p>
          <w:p w:rsidR="002C7CDB" w:rsidRDefault="00D161E7">
            <w:pPr>
              <w:pStyle w:val="TableParagraph"/>
              <w:numPr>
                <w:ilvl w:val="0"/>
                <w:numId w:val="1079"/>
              </w:numPr>
              <w:tabs>
                <w:tab w:val="left" w:pos="271"/>
              </w:tabs>
              <w:spacing w:line="321" w:lineRule="exact"/>
              <w:ind w:firstLine="0"/>
              <w:rPr>
                <w:sz w:val="28"/>
              </w:rPr>
            </w:pPr>
            <w:r>
              <w:rPr>
                <w:sz w:val="28"/>
              </w:rPr>
              <w:t>Trẻ biết hoạt động của trường mầm</w:t>
            </w:r>
            <w:r>
              <w:rPr>
                <w:spacing w:val="-1"/>
                <w:sz w:val="28"/>
              </w:rPr>
              <w:t xml:space="preserve"> </w:t>
            </w:r>
            <w:r>
              <w:rPr>
                <w:sz w:val="28"/>
              </w:rPr>
              <w:t>non</w:t>
            </w:r>
          </w:p>
        </w:tc>
      </w:tr>
    </w:tbl>
    <w:p w:rsidR="002C7CDB" w:rsidRDefault="002C7CDB">
      <w:pPr>
        <w:pStyle w:val="BodyText"/>
        <w:spacing w:before="3"/>
        <w:rPr>
          <w:i/>
          <w:sz w:val="29"/>
        </w:rPr>
      </w:pPr>
    </w:p>
    <w:p w:rsidR="002C7CDB" w:rsidRDefault="00D161E7">
      <w:pPr>
        <w:spacing w:before="89"/>
        <w:ind w:left="5298"/>
        <w:rPr>
          <w:i/>
          <w:sz w:val="28"/>
        </w:rPr>
      </w:pPr>
      <w:r>
        <w:rPr>
          <w:i/>
          <w:sz w:val="28"/>
        </w:rPr>
        <w:t>Thứ 2, ngày 31 Tháng 10 năm 2017</w:t>
      </w:r>
    </w:p>
    <w:p w:rsidR="002C7CDB" w:rsidRDefault="002C7CDB">
      <w:pPr>
        <w:pStyle w:val="BodyText"/>
        <w:spacing w:before="9"/>
        <w:rPr>
          <w:i/>
          <w:sz w:val="38"/>
        </w:rPr>
      </w:pPr>
    </w:p>
    <w:p w:rsidR="002C7CDB" w:rsidRDefault="00D161E7">
      <w:pPr>
        <w:pStyle w:val="Heading4"/>
        <w:ind w:left="818"/>
      </w:pPr>
      <w:r>
        <w:t>Hoạt động có mục đích học</w:t>
      </w:r>
      <w:r>
        <w:rPr>
          <w:spacing w:val="-10"/>
        </w:rPr>
        <w:t xml:space="preserve"> </w:t>
      </w:r>
      <w:r>
        <w:t>tập</w:t>
      </w:r>
    </w:p>
    <w:p w:rsidR="002C7CDB" w:rsidRDefault="00D161E7">
      <w:pPr>
        <w:spacing w:before="60" w:line="285" w:lineRule="auto"/>
        <w:ind w:left="2191" w:right="4203" w:hanging="838"/>
        <w:rPr>
          <w:b/>
          <w:sz w:val="28"/>
        </w:rPr>
      </w:pPr>
      <w:r>
        <w:rPr>
          <w:b/>
          <w:sz w:val="28"/>
        </w:rPr>
        <w:t>Tiết 1: Lĩnh vực giáo dục phát triển thể chất Hoạt động thể dục:</w:t>
      </w:r>
    </w:p>
    <w:p w:rsidR="002C7CDB" w:rsidRDefault="00D161E7">
      <w:pPr>
        <w:spacing w:line="261" w:lineRule="exact"/>
        <w:ind w:left="658" w:right="252"/>
        <w:jc w:val="center"/>
        <w:rPr>
          <w:b/>
          <w:sz w:val="28"/>
        </w:rPr>
      </w:pPr>
      <w:r>
        <w:rPr>
          <w:b/>
          <w:sz w:val="28"/>
        </w:rPr>
        <w:t>NÉM ĐÍCH ĐỨNG.</w:t>
      </w:r>
    </w:p>
    <w:p w:rsidR="002C7CDB" w:rsidRDefault="00D161E7">
      <w:pPr>
        <w:spacing w:line="319" w:lineRule="exact"/>
        <w:ind w:left="658" w:right="1016"/>
        <w:jc w:val="center"/>
        <w:rPr>
          <w:b/>
          <w:sz w:val="28"/>
        </w:rPr>
      </w:pPr>
      <w:r>
        <w:rPr>
          <w:b/>
          <w:sz w:val="28"/>
        </w:rPr>
        <w:t>Trò chơi vận động: Nhảy qua suối nhỏ.</w:t>
      </w:r>
    </w:p>
    <w:p w:rsidR="002C7CDB" w:rsidRDefault="00D161E7">
      <w:pPr>
        <w:pStyle w:val="BodyText"/>
        <w:spacing w:line="319" w:lineRule="exact"/>
        <w:ind w:left="658" w:right="1049"/>
        <w:jc w:val="center"/>
      </w:pPr>
      <w:r>
        <w:t>Nội dung tích hợp:</w:t>
      </w:r>
    </w:p>
    <w:p w:rsidR="002C7CDB" w:rsidRDefault="00D161E7">
      <w:pPr>
        <w:pStyle w:val="BodyText"/>
        <w:ind w:left="5315"/>
      </w:pPr>
      <w:r>
        <w:t>- Âm nhạc: Làm chú bộ đội.</w:t>
      </w:r>
    </w:p>
    <w:p w:rsidR="002C7CDB" w:rsidRDefault="00D161E7">
      <w:pPr>
        <w:pStyle w:val="Heading4"/>
        <w:numPr>
          <w:ilvl w:val="1"/>
          <w:numId w:val="1091"/>
        </w:numPr>
        <w:tabs>
          <w:tab w:val="left" w:pos="1069"/>
        </w:tabs>
        <w:spacing w:before="4" w:line="319" w:lineRule="exact"/>
        <w:jc w:val="left"/>
      </w:pPr>
      <w:r>
        <w:t>Mục đích – yêu</w:t>
      </w:r>
      <w:r>
        <w:rPr>
          <w:spacing w:val="-3"/>
        </w:rPr>
        <w:t xml:space="preserve"> </w:t>
      </w:r>
      <w:r>
        <w:t>cầu:</w:t>
      </w:r>
    </w:p>
    <w:p w:rsidR="002C7CDB" w:rsidRDefault="00D161E7">
      <w:pPr>
        <w:pStyle w:val="ListParagraph"/>
        <w:numPr>
          <w:ilvl w:val="1"/>
          <w:numId w:val="1090"/>
        </w:numPr>
        <w:tabs>
          <w:tab w:val="left" w:pos="1014"/>
        </w:tabs>
        <w:ind w:right="407" w:firstLine="0"/>
        <w:jc w:val="both"/>
        <w:rPr>
          <w:sz w:val="28"/>
        </w:rPr>
      </w:pPr>
      <w:r>
        <w:rPr>
          <w:sz w:val="28"/>
        </w:rPr>
        <w:t>Phát triển giác quan, khả năng chú ý và vận động cho trẻ. Củng cố các động tác khởi động và bài tập phát triển chung cho trẻ. Trẻ biết kết hợp các động tác để tập đúng bài thể dục: Ném đích</w:t>
      </w:r>
      <w:r>
        <w:rPr>
          <w:spacing w:val="-5"/>
          <w:sz w:val="28"/>
        </w:rPr>
        <w:t xml:space="preserve"> </w:t>
      </w:r>
      <w:r>
        <w:rPr>
          <w:sz w:val="28"/>
        </w:rPr>
        <w:t>đứng.</w:t>
      </w:r>
    </w:p>
    <w:p w:rsidR="002C7CDB" w:rsidRDefault="00D161E7">
      <w:pPr>
        <w:pStyle w:val="ListParagraph"/>
        <w:numPr>
          <w:ilvl w:val="1"/>
          <w:numId w:val="1090"/>
        </w:numPr>
        <w:tabs>
          <w:tab w:val="left" w:pos="983"/>
        </w:tabs>
        <w:spacing w:line="322" w:lineRule="exact"/>
        <w:ind w:left="982" w:hanging="164"/>
        <w:jc w:val="both"/>
        <w:rPr>
          <w:sz w:val="28"/>
        </w:rPr>
      </w:pPr>
      <w:r>
        <w:rPr>
          <w:sz w:val="28"/>
        </w:rPr>
        <w:t>Luyện kỹ năng kết hợp và tập đúng động</w:t>
      </w:r>
      <w:r>
        <w:rPr>
          <w:spacing w:val="-13"/>
          <w:sz w:val="28"/>
        </w:rPr>
        <w:t xml:space="preserve"> </w:t>
      </w:r>
      <w:r>
        <w:rPr>
          <w:sz w:val="28"/>
        </w:rPr>
        <w:t>tác.</w:t>
      </w:r>
    </w:p>
    <w:p w:rsidR="002C7CDB" w:rsidRDefault="00D161E7">
      <w:pPr>
        <w:pStyle w:val="ListParagraph"/>
        <w:numPr>
          <w:ilvl w:val="1"/>
          <w:numId w:val="1090"/>
        </w:numPr>
        <w:tabs>
          <w:tab w:val="left" w:pos="983"/>
        </w:tabs>
        <w:ind w:left="982" w:hanging="164"/>
        <w:jc w:val="both"/>
        <w:rPr>
          <w:sz w:val="28"/>
        </w:rPr>
      </w:pPr>
      <w:r>
        <w:rPr>
          <w:sz w:val="28"/>
        </w:rPr>
        <w:t>Giáo dục trẻ chă</w:t>
      </w:r>
      <w:r>
        <w:rPr>
          <w:sz w:val="28"/>
        </w:rPr>
        <w:t>m tập thể dục cho cơ thể khoẻ</w:t>
      </w:r>
      <w:r>
        <w:rPr>
          <w:spacing w:val="-12"/>
          <w:sz w:val="28"/>
        </w:rPr>
        <w:t xml:space="preserve"> </w:t>
      </w:r>
      <w:r>
        <w:rPr>
          <w:sz w:val="28"/>
        </w:rPr>
        <w:t>mạnh.</w:t>
      </w:r>
    </w:p>
    <w:p w:rsidR="002C7CDB" w:rsidRDefault="00D161E7">
      <w:pPr>
        <w:pStyle w:val="Heading4"/>
        <w:numPr>
          <w:ilvl w:val="1"/>
          <w:numId w:val="1091"/>
        </w:numPr>
        <w:tabs>
          <w:tab w:val="left" w:pos="1179"/>
        </w:tabs>
        <w:spacing w:before="3" w:line="320" w:lineRule="exact"/>
        <w:ind w:left="1178" w:hanging="360"/>
        <w:jc w:val="both"/>
      </w:pPr>
      <w:r>
        <w:t>Chuẩn</w:t>
      </w:r>
      <w:r>
        <w:rPr>
          <w:spacing w:val="-1"/>
        </w:rPr>
        <w:t xml:space="preserve"> </w:t>
      </w:r>
      <w:r>
        <w:t>bị:</w:t>
      </w:r>
    </w:p>
    <w:p w:rsidR="002C7CDB" w:rsidRDefault="00D161E7">
      <w:pPr>
        <w:pStyle w:val="BodyText"/>
        <w:spacing w:line="320" w:lineRule="exact"/>
        <w:ind w:left="818"/>
        <w:jc w:val="both"/>
      </w:pPr>
      <w:r>
        <w:t>+ Của cô: - Sân tập bằng phẳng rộng rãi</w:t>
      </w:r>
    </w:p>
    <w:p w:rsidR="002C7CDB" w:rsidRDefault="002C7CDB">
      <w:pPr>
        <w:pStyle w:val="BodyText"/>
        <w:spacing w:before="2"/>
      </w:pPr>
    </w:p>
    <w:p w:rsidR="002C7CDB" w:rsidRDefault="00D161E7">
      <w:pPr>
        <w:pStyle w:val="BodyText"/>
        <w:spacing w:line="322" w:lineRule="exact"/>
        <w:ind w:left="818"/>
        <w:jc w:val="both"/>
      </w:pPr>
      <w:r>
        <w:t>+ Của trẻ - Trang phục gọn gàng, sạch sẽ.</w:t>
      </w:r>
    </w:p>
    <w:p w:rsidR="002C7CDB" w:rsidRDefault="00D161E7">
      <w:pPr>
        <w:pStyle w:val="BodyText"/>
        <w:ind w:left="1937"/>
      </w:pPr>
      <w:r>
        <w:t>- Trẻ thuộc bài hát.</w:t>
      </w:r>
    </w:p>
    <w:p w:rsidR="002C7CDB" w:rsidRDefault="002C7CDB">
      <w:pPr>
        <w:sectPr w:rsidR="002C7CDB">
          <w:pgSz w:w="11910" w:h="16850"/>
          <w:pgMar w:top="860" w:right="440" w:bottom="1060" w:left="600" w:header="0" w:footer="953" w:gutter="0"/>
          <w:cols w:space="720"/>
        </w:sectPr>
      </w:pPr>
    </w:p>
    <w:p w:rsidR="002C7CDB" w:rsidRDefault="00D161E7">
      <w:pPr>
        <w:pStyle w:val="Heading4"/>
        <w:numPr>
          <w:ilvl w:val="1"/>
          <w:numId w:val="1091"/>
        </w:numPr>
        <w:tabs>
          <w:tab w:val="left" w:pos="721"/>
        </w:tabs>
        <w:spacing w:before="69"/>
        <w:ind w:left="720" w:hanging="468"/>
        <w:jc w:val="left"/>
      </w:pPr>
      <w:r>
        <w:lastRenderedPageBreak/>
        <w:t>Hình thức tổ</w:t>
      </w:r>
      <w:r>
        <w:rPr>
          <w:spacing w:val="-2"/>
        </w:rPr>
        <w:t xml:space="preserve"> </w:t>
      </w:r>
      <w:r>
        <w:t>chức:</w:t>
      </w:r>
    </w:p>
    <w:p w:rsidR="002C7CDB" w:rsidRDefault="002C7CDB">
      <w:pPr>
        <w:pStyle w:val="BodyText"/>
        <w:spacing w:before="1"/>
        <w:rPr>
          <w:b/>
        </w:rPr>
      </w:pPr>
    </w:p>
    <w:tbl>
      <w:tblPr>
        <w:tblW w:w="0" w:type="auto"/>
        <w:tblInd w:w="2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81"/>
        <w:gridCol w:w="3941"/>
      </w:tblGrid>
      <w:tr w:rsidR="002C7CDB">
        <w:trPr>
          <w:trHeight w:val="640"/>
        </w:trPr>
        <w:tc>
          <w:tcPr>
            <w:tcW w:w="5581" w:type="dxa"/>
            <w:tcBorders>
              <w:left w:val="single" w:sz="4" w:space="0" w:color="000000"/>
              <w:bottom w:val="single" w:sz="4" w:space="0" w:color="000000"/>
              <w:right w:val="single" w:sz="4" w:space="0" w:color="000000"/>
            </w:tcBorders>
          </w:tcPr>
          <w:p w:rsidR="002C7CDB" w:rsidRDefault="00D161E7">
            <w:pPr>
              <w:pStyle w:val="TableParagraph"/>
              <w:spacing w:line="317" w:lineRule="exact"/>
              <w:ind w:left="1752"/>
              <w:rPr>
                <w:b/>
                <w:sz w:val="28"/>
              </w:rPr>
            </w:pPr>
            <w:r>
              <w:rPr>
                <w:b/>
                <w:sz w:val="28"/>
              </w:rPr>
              <w:t>Hoạt động của cô</w:t>
            </w:r>
          </w:p>
        </w:tc>
        <w:tc>
          <w:tcPr>
            <w:tcW w:w="3941" w:type="dxa"/>
            <w:tcBorders>
              <w:left w:val="single" w:sz="4" w:space="0" w:color="000000"/>
              <w:bottom w:val="single" w:sz="4" w:space="0" w:color="000000"/>
              <w:right w:val="single" w:sz="4" w:space="0" w:color="000000"/>
            </w:tcBorders>
          </w:tcPr>
          <w:p w:rsidR="002C7CDB" w:rsidRDefault="00D161E7">
            <w:pPr>
              <w:pStyle w:val="TableParagraph"/>
              <w:spacing w:line="317" w:lineRule="exact"/>
              <w:ind w:left="1015"/>
              <w:rPr>
                <w:b/>
                <w:sz w:val="28"/>
              </w:rPr>
            </w:pPr>
            <w:r>
              <w:rPr>
                <w:b/>
                <w:sz w:val="28"/>
              </w:rPr>
              <w:t>Hoạt động của trẻ</w:t>
            </w:r>
          </w:p>
        </w:tc>
      </w:tr>
      <w:tr w:rsidR="002C7CDB">
        <w:trPr>
          <w:trHeight w:val="10628"/>
        </w:trPr>
        <w:tc>
          <w:tcPr>
            <w:tcW w:w="5581" w:type="dxa"/>
            <w:tcBorders>
              <w:top w:val="single" w:sz="4" w:space="0" w:color="000000"/>
              <w:left w:val="single" w:sz="4" w:space="0" w:color="000000"/>
              <w:bottom w:val="single" w:sz="4" w:space="0" w:color="000000"/>
              <w:right w:val="single" w:sz="4" w:space="0" w:color="000000"/>
            </w:tcBorders>
          </w:tcPr>
          <w:p w:rsidR="002C7CDB" w:rsidRDefault="00D161E7">
            <w:pPr>
              <w:pStyle w:val="TableParagraph"/>
              <w:spacing w:line="317" w:lineRule="exact"/>
              <w:ind w:left="107"/>
              <w:rPr>
                <w:sz w:val="28"/>
              </w:rPr>
            </w:pPr>
            <w:r>
              <w:rPr>
                <w:sz w:val="28"/>
              </w:rPr>
              <w:t>* Trò chuyện chủ đề:</w:t>
            </w:r>
          </w:p>
          <w:p w:rsidR="002C7CDB" w:rsidRDefault="00D161E7">
            <w:pPr>
              <w:pStyle w:val="TableParagraph"/>
              <w:ind w:left="107" w:right="145"/>
              <w:rPr>
                <w:sz w:val="28"/>
              </w:rPr>
            </w:pPr>
            <w:r>
              <w:rPr>
                <w:sz w:val="28"/>
              </w:rPr>
              <w:t>- Cô cùng trẻ trò chuyện về chủ đề nghề nghiệp.</w:t>
            </w:r>
          </w:p>
          <w:p w:rsidR="002C7CDB" w:rsidRDefault="00D161E7">
            <w:pPr>
              <w:pStyle w:val="TableParagraph"/>
              <w:spacing w:line="321" w:lineRule="exact"/>
              <w:ind w:left="107"/>
              <w:rPr>
                <w:sz w:val="28"/>
              </w:rPr>
            </w:pPr>
            <w:r>
              <w:rPr>
                <w:sz w:val="28"/>
              </w:rPr>
              <w:t>1. Khởi động:</w:t>
            </w:r>
          </w:p>
          <w:p w:rsidR="002C7CDB" w:rsidRDefault="00D161E7">
            <w:pPr>
              <w:pStyle w:val="TableParagraph"/>
              <w:ind w:left="107"/>
              <w:rPr>
                <w:sz w:val="28"/>
              </w:rPr>
            </w:pPr>
            <w:r>
              <w:rPr>
                <w:sz w:val="28"/>
              </w:rPr>
              <w:t>- Cho trẻ khởi động:</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
              <w:rPr>
                <w:b/>
                <w:sz w:val="24"/>
              </w:rPr>
            </w:pPr>
          </w:p>
          <w:p w:rsidR="002C7CDB" w:rsidRDefault="00D161E7">
            <w:pPr>
              <w:pStyle w:val="TableParagraph"/>
              <w:numPr>
                <w:ilvl w:val="0"/>
                <w:numId w:val="1078"/>
              </w:numPr>
              <w:tabs>
                <w:tab w:val="left" w:pos="389"/>
              </w:tabs>
              <w:spacing w:line="322" w:lineRule="exact"/>
              <w:rPr>
                <w:sz w:val="28"/>
              </w:rPr>
            </w:pPr>
            <w:r>
              <w:rPr>
                <w:sz w:val="28"/>
              </w:rPr>
              <w:t>Trọng</w:t>
            </w:r>
            <w:r>
              <w:rPr>
                <w:spacing w:val="-4"/>
                <w:sz w:val="28"/>
              </w:rPr>
              <w:t xml:space="preserve"> </w:t>
            </w:r>
            <w:r>
              <w:rPr>
                <w:sz w:val="28"/>
              </w:rPr>
              <w:t>động:</w:t>
            </w:r>
          </w:p>
          <w:p w:rsidR="002C7CDB" w:rsidRDefault="00D161E7">
            <w:pPr>
              <w:pStyle w:val="TableParagraph"/>
              <w:numPr>
                <w:ilvl w:val="1"/>
                <w:numId w:val="1078"/>
              </w:numPr>
              <w:tabs>
                <w:tab w:val="left" w:pos="372"/>
              </w:tabs>
              <w:spacing w:line="322" w:lineRule="exact"/>
              <w:ind w:hanging="264"/>
              <w:rPr>
                <w:sz w:val="28"/>
              </w:rPr>
            </w:pPr>
            <w:r>
              <w:rPr>
                <w:sz w:val="28"/>
              </w:rPr>
              <w:t>Bài tập phát triển</w:t>
            </w:r>
            <w:r>
              <w:rPr>
                <w:spacing w:val="-4"/>
                <w:sz w:val="28"/>
              </w:rPr>
              <w:t xml:space="preserve"> </w:t>
            </w:r>
            <w:r>
              <w:rPr>
                <w:sz w:val="28"/>
              </w:rPr>
              <w:t>chung:</w:t>
            </w:r>
          </w:p>
          <w:p w:rsidR="002C7CDB" w:rsidRDefault="00D161E7">
            <w:pPr>
              <w:pStyle w:val="TableParagraph"/>
              <w:numPr>
                <w:ilvl w:val="0"/>
                <w:numId w:val="1077"/>
              </w:numPr>
              <w:tabs>
                <w:tab w:val="left" w:pos="272"/>
              </w:tabs>
              <w:spacing w:line="322" w:lineRule="exact"/>
              <w:rPr>
                <w:sz w:val="28"/>
              </w:rPr>
            </w:pPr>
            <w:r>
              <w:rPr>
                <w:sz w:val="28"/>
              </w:rPr>
              <w:t>Tay: Hai tay đưa ra trước, lên</w:t>
            </w:r>
            <w:r>
              <w:rPr>
                <w:spacing w:val="-2"/>
                <w:sz w:val="28"/>
              </w:rPr>
              <w:t xml:space="preserve"> </w:t>
            </w:r>
            <w:r>
              <w:rPr>
                <w:sz w:val="28"/>
              </w:rPr>
              <w:t>cao.</w:t>
            </w:r>
          </w:p>
          <w:p w:rsidR="002C7CDB" w:rsidRDefault="00D161E7">
            <w:pPr>
              <w:pStyle w:val="TableParagraph"/>
              <w:numPr>
                <w:ilvl w:val="0"/>
                <w:numId w:val="1077"/>
              </w:numPr>
              <w:tabs>
                <w:tab w:val="left" w:pos="272"/>
              </w:tabs>
              <w:spacing w:line="322" w:lineRule="exact"/>
              <w:rPr>
                <w:sz w:val="28"/>
              </w:rPr>
            </w:pPr>
            <w:r>
              <w:rPr>
                <w:sz w:val="28"/>
              </w:rPr>
              <w:t>Chân: Chân kiễng gót sau đó khuỵu</w:t>
            </w:r>
            <w:r>
              <w:rPr>
                <w:spacing w:val="-7"/>
                <w:sz w:val="28"/>
              </w:rPr>
              <w:t xml:space="preserve"> </w:t>
            </w:r>
            <w:r>
              <w:rPr>
                <w:sz w:val="28"/>
              </w:rPr>
              <w:t>gối.</w:t>
            </w:r>
          </w:p>
          <w:p w:rsidR="002C7CDB" w:rsidRDefault="00D161E7">
            <w:pPr>
              <w:pStyle w:val="TableParagraph"/>
              <w:numPr>
                <w:ilvl w:val="0"/>
                <w:numId w:val="1077"/>
              </w:numPr>
              <w:tabs>
                <w:tab w:val="left" w:pos="272"/>
              </w:tabs>
              <w:rPr>
                <w:sz w:val="28"/>
              </w:rPr>
            </w:pPr>
            <w:r>
              <w:rPr>
                <w:sz w:val="28"/>
              </w:rPr>
              <w:t>Bụng: Xoay người sang hai</w:t>
            </w:r>
            <w:r>
              <w:rPr>
                <w:spacing w:val="-2"/>
                <w:sz w:val="28"/>
              </w:rPr>
              <w:t xml:space="preserve"> </w:t>
            </w:r>
            <w:r>
              <w:rPr>
                <w:sz w:val="28"/>
              </w:rPr>
              <w:t>bên.</w:t>
            </w:r>
          </w:p>
          <w:p w:rsidR="002C7CDB" w:rsidRDefault="00D161E7">
            <w:pPr>
              <w:pStyle w:val="TableParagraph"/>
              <w:numPr>
                <w:ilvl w:val="0"/>
                <w:numId w:val="1077"/>
              </w:numPr>
              <w:tabs>
                <w:tab w:val="left" w:pos="272"/>
              </w:tabs>
              <w:spacing w:before="2" w:line="322" w:lineRule="exact"/>
              <w:rPr>
                <w:sz w:val="28"/>
              </w:rPr>
            </w:pPr>
            <w:r>
              <w:rPr>
                <w:sz w:val="28"/>
              </w:rPr>
              <w:t>Bật: Bật tại</w:t>
            </w:r>
            <w:r>
              <w:rPr>
                <w:spacing w:val="-2"/>
                <w:sz w:val="28"/>
              </w:rPr>
              <w:t xml:space="preserve"> </w:t>
            </w:r>
            <w:r>
              <w:rPr>
                <w:sz w:val="28"/>
              </w:rPr>
              <w:t>chỗ.</w:t>
            </w:r>
          </w:p>
          <w:p w:rsidR="002C7CDB" w:rsidRDefault="00D161E7">
            <w:pPr>
              <w:pStyle w:val="TableParagraph"/>
              <w:ind w:left="107" w:right="3099"/>
              <w:rPr>
                <w:sz w:val="28"/>
              </w:rPr>
            </w:pPr>
            <w:r>
              <w:rPr>
                <w:sz w:val="28"/>
              </w:rPr>
              <w:t>b. Vận động cơ bản: Bài: Ném đích đứng.</w:t>
            </w:r>
          </w:p>
          <w:p w:rsidR="002C7CDB" w:rsidRDefault="00D161E7">
            <w:pPr>
              <w:pStyle w:val="TableParagraph"/>
              <w:numPr>
                <w:ilvl w:val="0"/>
                <w:numId w:val="1076"/>
              </w:numPr>
              <w:tabs>
                <w:tab w:val="left" w:pos="272"/>
              </w:tabs>
              <w:spacing w:line="321" w:lineRule="exact"/>
              <w:ind w:firstLine="0"/>
              <w:rPr>
                <w:sz w:val="28"/>
              </w:rPr>
            </w:pPr>
            <w:r>
              <w:rPr>
                <w:sz w:val="28"/>
              </w:rPr>
              <w:t>Cô tập mẫu lần 1.</w:t>
            </w:r>
          </w:p>
          <w:p w:rsidR="002C7CDB" w:rsidRDefault="00D161E7">
            <w:pPr>
              <w:pStyle w:val="TableParagraph"/>
              <w:numPr>
                <w:ilvl w:val="0"/>
                <w:numId w:val="1076"/>
              </w:numPr>
              <w:tabs>
                <w:tab w:val="left" w:pos="272"/>
              </w:tabs>
              <w:spacing w:line="322" w:lineRule="exact"/>
              <w:ind w:firstLine="0"/>
              <w:rPr>
                <w:sz w:val="28"/>
              </w:rPr>
            </w:pPr>
            <w:r>
              <w:rPr>
                <w:sz w:val="28"/>
              </w:rPr>
              <w:t>Cô tập mẫu lần 2: Kết hợp phân tích động</w:t>
            </w:r>
            <w:r>
              <w:rPr>
                <w:spacing w:val="-14"/>
                <w:sz w:val="28"/>
              </w:rPr>
              <w:t xml:space="preserve"> </w:t>
            </w:r>
            <w:r>
              <w:rPr>
                <w:sz w:val="28"/>
              </w:rPr>
              <w:t>tác.</w:t>
            </w:r>
          </w:p>
          <w:p w:rsidR="002C7CDB" w:rsidRDefault="00D161E7">
            <w:pPr>
              <w:pStyle w:val="TableParagraph"/>
              <w:numPr>
                <w:ilvl w:val="0"/>
                <w:numId w:val="1076"/>
              </w:numPr>
              <w:tabs>
                <w:tab w:val="left" w:pos="272"/>
              </w:tabs>
              <w:spacing w:line="322" w:lineRule="exact"/>
              <w:ind w:firstLine="0"/>
              <w:rPr>
                <w:sz w:val="28"/>
              </w:rPr>
            </w:pPr>
            <w:r>
              <w:rPr>
                <w:sz w:val="28"/>
              </w:rPr>
              <w:t>Gọi 1 trẻ lên tập</w:t>
            </w:r>
            <w:r>
              <w:rPr>
                <w:spacing w:val="-4"/>
                <w:sz w:val="28"/>
              </w:rPr>
              <w:t xml:space="preserve"> </w:t>
            </w:r>
            <w:r>
              <w:rPr>
                <w:sz w:val="28"/>
              </w:rPr>
              <w:t>mẫu.</w:t>
            </w:r>
          </w:p>
          <w:p w:rsidR="002C7CDB" w:rsidRDefault="00D161E7">
            <w:pPr>
              <w:pStyle w:val="TableParagraph"/>
              <w:numPr>
                <w:ilvl w:val="0"/>
                <w:numId w:val="1076"/>
              </w:numPr>
              <w:tabs>
                <w:tab w:val="left" w:pos="272"/>
              </w:tabs>
              <w:ind w:firstLine="0"/>
              <w:rPr>
                <w:sz w:val="28"/>
              </w:rPr>
            </w:pPr>
            <w:r>
              <w:rPr>
                <w:sz w:val="28"/>
              </w:rPr>
              <w:t>Gọi từng trẻ lên</w:t>
            </w:r>
            <w:r>
              <w:rPr>
                <w:spacing w:val="-5"/>
                <w:sz w:val="28"/>
              </w:rPr>
              <w:t xml:space="preserve"> </w:t>
            </w:r>
            <w:r>
              <w:rPr>
                <w:sz w:val="28"/>
              </w:rPr>
              <w:t>tập.</w:t>
            </w:r>
          </w:p>
          <w:p w:rsidR="002C7CDB" w:rsidRDefault="00D161E7">
            <w:pPr>
              <w:pStyle w:val="TableParagraph"/>
              <w:numPr>
                <w:ilvl w:val="0"/>
                <w:numId w:val="1076"/>
              </w:numPr>
              <w:tabs>
                <w:tab w:val="left" w:pos="272"/>
              </w:tabs>
              <w:spacing w:before="1" w:line="322" w:lineRule="exact"/>
              <w:ind w:firstLine="0"/>
              <w:rPr>
                <w:sz w:val="28"/>
              </w:rPr>
            </w:pPr>
            <w:r>
              <w:rPr>
                <w:sz w:val="28"/>
              </w:rPr>
              <w:t>Tập thi đua theo</w:t>
            </w:r>
            <w:r>
              <w:rPr>
                <w:spacing w:val="-1"/>
                <w:sz w:val="28"/>
              </w:rPr>
              <w:t xml:space="preserve"> </w:t>
            </w:r>
            <w:r>
              <w:rPr>
                <w:sz w:val="28"/>
              </w:rPr>
              <w:t>tổ</w:t>
            </w:r>
          </w:p>
          <w:p w:rsidR="002C7CDB" w:rsidRDefault="00D161E7">
            <w:pPr>
              <w:pStyle w:val="TableParagraph"/>
              <w:spacing w:line="322" w:lineRule="exact"/>
              <w:ind w:left="107"/>
              <w:rPr>
                <w:sz w:val="28"/>
              </w:rPr>
            </w:pPr>
            <w:r>
              <w:rPr>
                <w:sz w:val="28"/>
              </w:rPr>
              <w:t>(Chú ý sửa sai, động viên trẻ).</w:t>
            </w:r>
          </w:p>
          <w:p w:rsidR="002C7CDB" w:rsidRDefault="00D161E7">
            <w:pPr>
              <w:pStyle w:val="TableParagraph"/>
              <w:numPr>
                <w:ilvl w:val="0"/>
                <w:numId w:val="1076"/>
              </w:numPr>
              <w:tabs>
                <w:tab w:val="left" w:pos="272"/>
              </w:tabs>
              <w:spacing w:line="322" w:lineRule="exact"/>
              <w:ind w:firstLine="0"/>
              <w:rPr>
                <w:sz w:val="28"/>
              </w:rPr>
            </w:pPr>
            <w:r>
              <w:rPr>
                <w:sz w:val="28"/>
              </w:rPr>
              <w:t>Củng cố bài</w:t>
            </w:r>
            <w:r>
              <w:rPr>
                <w:spacing w:val="-1"/>
                <w:sz w:val="28"/>
              </w:rPr>
              <w:t xml:space="preserve"> </w:t>
            </w:r>
            <w:r>
              <w:rPr>
                <w:sz w:val="28"/>
              </w:rPr>
              <w:t>học.</w:t>
            </w:r>
          </w:p>
          <w:p w:rsidR="002C7CDB" w:rsidRDefault="00D161E7">
            <w:pPr>
              <w:pStyle w:val="TableParagraph"/>
              <w:numPr>
                <w:ilvl w:val="0"/>
                <w:numId w:val="1076"/>
              </w:numPr>
              <w:tabs>
                <w:tab w:val="left" w:pos="272"/>
              </w:tabs>
              <w:spacing w:line="322" w:lineRule="exact"/>
              <w:ind w:firstLine="0"/>
              <w:rPr>
                <w:sz w:val="28"/>
              </w:rPr>
            </w:pPr>
            <w:r>
              <w:rPr>
                <w:sz w:val="28"/>
              </w:rPr>
              <w:t>Cô tập mẫu 1 lần củng cố</w:t>
            </w:r>
            <w:r>
              <w:rPr>
                <w:spacing w:val="-1"/>
                <w:sz w:val="28"/>
              </w:rPr>
              <w:t xml:space="preserve"> </w:t>
            </w:r>
            <w:r>
              <w:rPr>
                <w:sz w:val="28"/>
              </w:rPr>
              <w:t>bài.</w:t>
            </w:r>
          </w:p>
          <w:p w:rsidR="002C7CDB" w:rsidRDefault="00D161E7">
            <w:pPr>
              <w:pStyle w:val="TableParagraph"/>
              <w:numPr>
                <w:ilvl w:val="0"/>
                <w:numId w:val="1076"/>
              </w:numPr>
              <w:tabs>
                <w:tab w:val="left" w:pos="318"/>
              </w:tabs>
              <w:ind w:right="99" w:firstLine="0"/>
              <w:rPr>
                <w:sz w:val="28"/>
              </w:rPr>
            </w:pPr>
            <w:r>
              <w:rPr>
                <w:sz w:val="28"/>
              </w:rPr>
              <w:t>Giáo dục: Trẻ chăm tập thể dục cho cơ thể khoẻ</w:t>
            </w:r>
            <w:r>
              <w:rPr>
                <w:spacing w:val="-1"/>
                <w:sz w:val="28"/>
              </w:rPr>
              <w:t xml:space="preserve"> </w:t>
            </w:r>
            <w:r>
              <w:rPr>
                <w:sz w:val="28"/>
              </w:rPr>
              <w:t>mạnh.</w:t>
            </w:r>
          </w:p>
          <w:p w:rsidR="002C7CDB" w:rsidRDefault="00D161E7">
            <w:pPr>
              <w:pStyle w:val="TableParagraph"/>
              <w:spacing w:before="2"/>
              <w:ind w:left="107"/>
              <w:rPr>
                <w:sz w:val="28"/>
              </w:rPr>
            </w:pPr>
            <w:r>
              <w:rPr>
                <w:sz w:val="28"/>
              </w:rPr>
              <w:t>c. Trò chơi vận động: Nhảy qua suối nhỏ.</w:t>
            </w:r>
          </w:p>
          <w:p w:rsidR="002C7CDB" w:rsidRDefault="00D161E7">
            <w:pPr>
              <w:pStyle w:val="TableParagraph"/>
              <w:numPr>
                <w:ilvl w:val="0"/>
                <w:numId w:val="1075"/>
              </w:numPr>
              <w:tabs>
                <w:tab w:val="left" w:pos="272"/>
              </w:tabs>
              <w:rPr>
                <w:sz w:val="28"/>
              </w:rPr>
            </w:pPr>
            <w:r>
              <w:rPr>
                <w:sz w:val="28"/>
              </w:rPr>
              <w:t>Cô phổ biến cách chơi và luật chơi.</w:t>
            </w:r>
          </w:p>
          <w:p w:rsidR="002C7CDB" w:rsidRDefault="002C7CDB">
            <w:pPr>
              <w:pStyle w:val="TableParagraph"/>
              <w:spacing w:before="11"/>
              <w:rPr>
                <w:b/>
                <w:sz w:val="27"/>
              </w:rPr>
            </w:pPr>
          </w:p>
          <w:p w:rsidR="002C7CDB" w:rsidRDefault="00D161E7">
            <w:pPr>
              <w:pStyle w:val="TableParagraph"/>
              <w:numPr>
                <w:ilvl w:val="0"/>
                <w:numId w:val="1075"/>
              </w:numPr>
              <w:tabs>
                <w:tab w:val="left" w:pos="272"/>
              </w:tabs>
              <w:spacing w:line="322" w:lineRule="exact"/>
              <w:rPr>
                <w:sz w:val="28"/>
              </w:rPr>
            </w:pPr>
            <w:r>
              <w:rPr>
                <w:sz w:val="28"/>
              </w:rPr>
              <w:t>Cho trẻ chơi 3-4</w:t>
            </w:r>
            <w:r>
              <w:rPr>
                <w:spacing w:val="-6"/>
                <w:sz w:val="28"/>
              </w:rPr>
              <w:t xml:space="preserve"> </w:t>
            </w:r>
            <w:r>
              <w:rPr>
                <w:sz w:val="28"/>
              </w:rPr>
              <w:t>lần.</w:t>
            </w:r>
          </w:p>
          <w:p w:rsidR="002C7CDB" w:rsidRDefault="00D161E7">
            <w:pPr>
              <w:pStyle w:val="TableParagraph"/>
              <w:numPr>
                <w:ilvl w:val="0"/>
                <w:numId w:val="1075"/>
              </w:numPr>
              <w:tabs>
                <w:tab w:val="left" w:pos="272"/>
              </w:tabs>
              <w:spacing w:line="322" w:lineRule="exact"/>
              <w:rPr>
                <w:sz w:val="28"/>
              </w:rPr>
            </w:pPr>
            <w:r>
              <w:rPr>
                <w:sz w:val="28"/>
              </w:rPr>
              <w:t>Tích hợp: Hát “Làm chú bộ</w:t>
            </w:r>
            <w:r>
              <w:rPr>
                <w:spacing w:val="-6"/>
                <w:sz w:val="28"/>
              </w:rPr>
              <w:t xml:space="preserve"> </w:t>
            </w:r>
            <w:r>
              <w:rPr>
                <w:sz w:val="28"/>
              </w:rPr>
              <w:t>đội”.</w:t>
            </w:r>
          </w:p>
          <w:p w:rsidR="002C7CDB" w:rsidRDefault="00D161E7">
            <w:pPr>
              <w:pStyle w:val="TableParagraph"/>
              <w:ind w:left="107"/>
              <w:rPr>
                <w:sz w:val="28"/>
              </w:rPr>
            </w:pPr>
            <w:r>
              <w:rPr>
                <w:sz w:val="28"/>
              </w:rPr>
              <w:t>3. Hồi tĩnh:</w:t>
            </w:r>
          </w:p>
          <w:p w:rsidR="002C7CDB" w:rsidRDefault="00D161E7">
            <w:pPr>
              <w:pStyle w:val="TableParagraph"/>
              <w:spacing w:before="2" w:line="308" w:lineRule="exact"/>
              <w:ind w:left="107"/>
              <w:rPr>
                <w:sz w:val="28"/>
              </w:rPr>
            </w:pPr>
            <w:r>
              <w:rPr>
                <w:sz w:val="28"/>
              </w:rPr>
              <w:t>- Cho trẻ đi nhẹ nhàng 1-2 vòng quanh sân tập.</w:t>
            </w:r>
          </w:p>
        </w:tc>
        <w:tc>
          <w:tcPr>
            <w:tcW w:w="3941" w:type="dxa"/>
            <w:tcBorders>
              <w:top w:val="single" w:sz="4" w:space="0" w:color="000000"/>
              <w:left w:val="single" w:sz="4" w:space="0" w:color="000000"/>
              <w:bottom w:val="single" w:sz="4" w:space="0" w:color="000000"/>
              <w:right w:val="single" w:sz="4" w:space="0" w:color="000000"/>
            </w:tcBorders>
          </w:tcPr>
          <w:p w:rsidR="002C7CDB" w:rsidRDefault="002C7CDB">
            <w:pPr>
              <w:pStyle w:val="TableParagraph"/>
              <w:spacing w:before="6"/>
              <w:rPr>
                <w:b/>
                <w:sz w:val="27"/>
              </w:rPr>
            </w:pPr>
          </w:p>
          <w:p w:rsidR="002C7CDB" w:rsidRDefault="00D161E7">
            <w:pPr>
              <w:pStyle w:val="TableParagraph"/>
              <w:numPr>
                <w:ilvl w:val="0"/>
                <w:numId w:val="1074"/>
              </w:numPr>
              <w:tabs>
                <w:tab w:val="left" w:pos="272"/>
              </w:tabs>
              <w:ind w:firstLine="0"/>
              <w:rPr>
                <w:sz w:val="28"/>
              </w:rPr>
            </w:pPr>
            <w:r>
              <w:rPr>
                <w:sz w:val="28"/>
              </w:rPr>
              <w:t>Trẻ trò chuyện cùng</w:t>
            </w:r>
            <w:r>
              <w:rPr>
                <w:spacing w:val="-1"/>
                <w:sz w:val="28"/>
              </w:rPr>
              <w:t xml:space="preserve"> </w:t>
            </w:r>
            <w:r>
              <w:rPr>
                <w:sz w:val="28"/>
              </w:rPr>
              <w:t>cô.</w:t>
            </w:r>
          </w:p>
          <w:p w:rsidR="002C7CDB" w:rsidRDefault="002C7CDB">
            <w:pPr>
              <w:pStyle w:val="TableParagraph"/>
              <w:rPr>
                <w:b/>
                <w:sz w:val="30"/>
              </w:rPr>
            </w:pPr>
          </w:p>
          <w:p w:rsidR="002C7CDB" w:rsidRDefault="002C7CDB">
            <w:pPr>
              <w:pStyle w:val="TableParagraph"/>
              <w:spacing w:before="10"/>
              <w:rPr>
                <w:b/>
                <w:sz w:val="25"/>
              </w:rPr>
            </w:pPr>
          </w:p>
          <w:p w:rsidR="002C7CDB" w:rsidRDefault="00D161E7">
            <w:pPr>
              <w:pStyle w:val="TableParagraph"/>
              <w:numPr>
                <w:ilvl w:val="0"/>
                <w:numId w:val="1074"/>
              </w:numPr>
              <w:tabs>
                <w:tab w:val="left" w:pos="327"/>
              </w:tabs>
              <w:ind w:right="97" w:firstLine="0"/>
              <w:jc w:val="both"/>
              <w:rPr>
                <w:sz w:val="28"/>
              </w:rPr>
            </w:pPr>
            <w:r>
              <w:rPr>
                <w:sz w:val="28"/>
              </w:rPr>
              <w:t>Trẻ đi vòng tròn kết hợp các kiểu đi nhanh, chậm, kiễng gót sau đó xếp thành hai hàng ngang.</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1074"/>
              </w:numPr>
              <w:tabs>
                <w:tab w:val="left" w:pos="272"/>
              </w:tabs>
              <w:spacing w:line="322" w:lineRule="exact"/>
              <w:ind w:firstLine="0"/>
              <w:jc w:val="both"/>
              <w:rPr>
                <w:sz w:val="28"/>
              </w:rPr>
            </w:pPr>
            <w:r>
              <w:rPr>
                <w:sz w:val="28"/>
              </w:rPr>
              <w:t>Tập 4l x</w:t>
            </w:r>
            <w:r>
              <w:rPr>
                <w:spacing w:val="-2"/>
                <w:sz w:val="28"/>
              </w:rPr>
              <w:t xml:space="preserve"> </w:t>
            </w:r>
            <w:r>
              <w:rPr>
                <w:sz w:val="28"/>
              </w:rPr>
              <w:t>4n</w:t>
            </w:r>
          </w:p>
          <w:p w:rsidR="002C7CDB" w:rsidRDefault="00D161E7">
            <w:pPr>
              <w:pStyle w:val="TableParagraph"/>
              <w:numPr>
                <w:ilvl w:val="0"/>
                <w:numId w:val="1074"/>
              </w:numPr>
              <w:tabs>
                <w:tab w:val="left" w:pos="272"/>
              </w:tabs>
              <w:spacing w:line="322" w:lineRule="exact"/>
              <w:ind w:firstLine="0"/>
              <w:jc w:val="both"/>
              <w:rPr>
                <w:sz w:val="28"/>
              </w:rPr>
            </w:pPr>
            <w:r>
              <w:rPr>
                <w:sz w:val="28"/>
              </w:rPr>
              <w:t>Tập 3l x</w:t>
            </w:r>
            <w:r>
              <w:rPr>
                <w:spacing w:val="-2"/>
                <w:sz w:val="28"/>
              </w:rPr>
              <w:t xml:space="preserve"> </w:t>
            </w:r>
            <w:r>
              <w:rPr>
                <w:sz w:val="28"/>
              </w:rPr>
              <w:t>4n</w:t>
            </w:r>
          </w:p>
          <w:p w:rsidR="002C7CDB" w:rsidRDefault="00D161E7">
            <w:pPr>
              <w:pStyle w:val="TableParagraph"/>
              <w:numPr>
                <w:ilvl w:val="0"/>
                <w:numId w:val="1074"/>
              </w:numPr>
              <w:tabs>
                <w:tab w:val="left" w:pos="272"/>
              </w:tabs>
              <w:ind w:firstLine="0"/>
              <w:jc w:val="both"/>
              <w:rPr>
                <w:sz w:val="28"/>
              </w:rPr>
            </w:pPr>
            <w:r>
              <w:rPr>
                <w:sz w:val="28"/>
              </w:rPr>
              <w:t>Tập 3l x</w:t>
            </w:r>
            <w:r>
              <w:rPr>
                <w:spacing w:val="-2"/>
                <w:sz w:val="28"/>
              </w:rPr>
              <w:t xml:space="preserve"> </w:t>
            </w:r>
            <w:r>
              <w:rPr>
                <w:sz w:val="28"/>
              </w:rPr>
              <w:t>4n</w:t>
            </w:r>
          </w:p>
          <w:p w:rsidR="002C7CDB" w:rsidRDefault="00D161E7">
            <w:pPr>
              <w:pStyle w:val="TableParagraph"/>
              <w:numPr>
                <w:ilvl w:val="0"/>
                <w:numId w:val="1074"/>
              </w:numPr>
              <w:tabs>
                <w:tab w:val="left" w:pos="272"/>
              </w:tabs>
              <w:spacing w:before="2"/>
              <w:ind w:firstLine="0"/>
              <w:jc w:val="both"/>
              <w:rPr>
                <w:sz w:val="28"/>
              </w:rPr>
            </w:pPr>
            <w:r>
              <w:rPr>
                <w:sz w:val="28"/>
              </w:rPr>
              <w:t>Tập 4l x</w:t>
            </w:r>
            <w:r>
              <w:rPr>
                <w:spacing w:val="-2"/>
                <w:sz w:val="28"/>
              </w:rPr>
              <w:t xml:space="preserve"> </w:t>
            </w:r>
            <w:r>
              <w:rPr>
                <w:sz w:val="28"/>
              </w:rPr>
              <w:t>4n</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0"/>
              <w:rPr>
                <w:b/>
                <w:sz w:val="23"/>
              </w:rPr>
            </w:pPr>
          </w:p>
          <w:p w:rsidR="002C7CDB" w:rsidRDefault="00D161E7">
            <w:pPr>
              <w:pStyle w:val="TableParagraph"/>
              <w:numPr>
                <w:ilvl w:val="0"/>
                <w:numId w:val="1074"/>
              </w:numPr>
              <w:tabs>
                <w:tab w:val="left" w:pos="272"/>
              </w:tabs>
              <w:spacing w:line="322" w:lineRule="exact"/>
              <w:ind w:firstLine="0"/>
              <w:jc w:val="both"/>
              <w:rPr>
                <w:sz w:val="28"/>
              </w:rPr>
            </w:pPr>
            <w:r>
              <w:rPr>
                <w:sz w:val="28"/>
              </w:rPr>
              <w:t>Trẻ chú ý quan</w:t>
            </w:r>
            <w:r>
              <w:rPr>
                <w:spacing w:val="-2"/>
                <w:sz w:val="28"/>
              </w:rPr>
              <w:t xml:space="preserve"> </w:t>
            </w:r>
            <w:r>
              <w:rPr>
                <w:sz w:val="28"/>
              </w:rPr>
              <w:t>sát.</w:t>
            </w:r>
          </w:p>
          <w:p w:rsidR="002C7CDB" w:rsidRDefault="00D161E7">
            <w:pPr>
              <w:pStyle w:val="TableParagraph"/>
              <w:numPr>
                <w:ilvl w:val="0"/>
                <w:numId w:val="1074"/>
              </w:numPr>
              <w:tabs>
                <w:tab w:val="left" w:pos="272"/>
              </w:tabs>
              <w:spacing w:line="322" w:lineRule="exact"/>
              <w:ind w:firstLine="0"/>
              <w:jc w:val="both"/>
              <w:rPr>
                <w:sz w:val="28"/>
              </w:rPr>
            </w:pPr>
            <w:r>
              <w:rPr>
                <w:sz w:val="28"/>
              </w:rPr>
              <w:t>1 trẻ lên</w:t>
            </w:r>
            <w:r>
              <w:rPr>
                <w:spacing w:val="-1"/>
                <w:sz w:val="28"/>
              </w:rPr>
              <w:t xml:space="preserve"> </w:t>
            </w:r>
            <w:r>
              <w:rPr>
                <w:sz w:val="28"/>
              </w:rPr>
              <w:t>tập.</w:t>
            </w:r>
          </w:p>
          <w:p w:rsidR="002C7CDB" w:rsidRDefault="00D161E7">
            <w:pPr>
              <w:pStyle w:val="TableParagraph"/>
              <w:numPr>
                <w:ilvl w:val="0"/>
                <w:numId w:val="1074"/>
              </w:numPr>
              <w:tabs>
                <w:tab w:val="left" w:pos="272"/>
              </w:tabs>
              <w:ind w:firstLine="0"/>
              <w:jc w:val="both"/>
              <w:rPr>
                <w:sz w:val="28"/>
              </w:rPr>
            </w:pPr>
            <w:r>
              <w:rPr>
                <w:sz w:val="28"/>
              </w:rPr>
              <w:t>Từng trẻ lên tập 1</w:t>
            </w:r>
            <w:r>
              <w:rPr>
                <w:spacing w:val="-2"/>
                <w:sz w:val="28"/>
              </w:rPr>
              <w:t xml:space="preserve"> </w:t>
            </w:r>
            <w:r>
              <w:rPr>
                <w:sz w:val="28"/>
              </w:rPr>
              <w:t>lần.</w:t>
            </w:r>
          </w:p>
          <w:p w:rsidR="002C7CDB" w:rsidRDefault="00D161E7">
            <w:pPr>
              <w:pStyle w:val="TableParagraph"/>
              <w:numPr>
                <w:ilvl w:val="0"/>
                <w:numId w:val="1074"/>
              </w:numPr>
              <w:tabs>
                <w:tab w:val="left" w:pos="272"/>
              </w:tabs>
              <w:spacing w:before="2"/>
              <w:ind w:firstLine="0"/>
              <w:jc w:val="both"/>
              <w:rPr>
                <w:sz w:val="28"/>
              </w:rPr>
            </w:pPr>
            <w:r>
              <w:rPr>
                <w:sz w:val="28"/>
              </w:rPr>
              <w:t>2 tổ thi đua 1 – 2</w:t>
            </w:r>
            <w:r>
              <w:rPr>
                <w:spacing w:val="-4"/>
                <w:sz w:val="28"/>
              </w:rPr>
              <w:t xml:space="preserve"> </w:t>
            </w:r>
            <w:r>
              <w:rPr>
                <w:sz w:val="28"/>
              </w:rPr>
              <w:t>lần.</w:t>
            </w:r>
          </w:p>
          <w:p w:rsidR="002C7CDB" w:rsidRDefault="002C7CDB">
            <w:pPr>
              <w:pStyle w:val="TableParagraph"/>
              <w:rPr>
                <w:b/>
                <w:sz w:val="30"/>
              </w:rPr>
            </w:pPr>
          </w:p>
          <w:p w:rsidR="002C7CDB" w:rsidRDefault="002C7CDB">
            <w:pPr>
              <w:pStyle w:val="TableParagraph"/>
              <w:spacing w:before="10"/>
              <w:rPr>
                <w:b/>
                <w:sz w:val="25"/>
              </w:rPr>
            </w:pPr>
          </w:p>
          <w:p w:rsidR="002C7CDB" w:rsidRDefault="00D161E7">
            <w:pPr>
              <w:pStyle w:val="TableParagraph"/>
              <w:numPr>
                <w:ilvl w:val="0"/>
                <w:numId w:val="1074"/>
              </w:numPr>
              <w:tabs>
                <w:tab w:val="left" w:pos="272"/>
              </w:tabs>
              <w:spacing w:before="1"/>
              <w:ind w:firstLine="0"/>
              <w:jc w:val="both"/>
              <w:rPr>
                <w:sz w:val="28"/>
              </w:rPr>
            </w:pPr>
            <w:r>
              <w:rPr>
                <w:sz w:val="28"/>
              </w:rPr>
              <w:t>Trẻ quan</w:t>
            </w:r>
            <w:r>
              <w:rPr>
                <w:spacing w:val="-4"/>
                <w:sz w:val="28"/>
              </w:rPr>
              <w:t xml:space="preserve"> </w:t>
            </w:r>
            <w:r>
              <w:rPr>
                <w:sz w:val="28"/>
              </w:rPr>
              <w:t>sát.</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
              <w:rPr>
                <w:b/>
                <w:sz w:val="24"/>
              </w:rPr>
            </w:pPr>
          </w:p>
          <w:p w:rsidR="002C7CDB" w:rsidRDefault="00D161E7">
            <w:pPr>
              <w:pStyle w:val="TableParagraph"/>
              <w:numPr>
                <w:ilvl w:val="0"/>
                <w:numId w:val="1074"/>
              </w:numPr>
              <w:tabs>
                <w:tab w:val="left" w:pos="313"/>
              </w:tabs>
              <w:ind w:right="95" w:firstLine="0"/>
              <w:rPr>
                <w:sz w:val="28"/>
              </w:rPr>
            </w:pPr>
            <w:r>
              <w:rPr>
                <w:sz w:val="28"/>
              </w:rPr>
              <w:t>Trẻ chú ý nghe cô hướng dẫn cách chơi và luật</w:t>
            </w:r>
            <w:r>
              <w:rPr>
                <w:spacing w:val="-2"/>
                <w:sz w:val="28"/>
              </w:rPr>
              <w:t xml:space="preserve"> </w:t>
            </w:r>
            <w:r>
              <w:rPr>
                <w:sz w:val="28"/>
              </w:rPr>
              <w:t>chơi.</w:t>
            </w:r>
          </w:p>
          <w:p w:rsidR="002C7CDB" w:rsidRDefault="00D161E7">
            <w:pPr>
              <w:pStyle w:val="TableParagraph"/>
              <w:numPr>
                <w:ilvl w:val="0"/>
                <w:numId w:val="1074"/>
              </w:numPr>
              <w:tabs>
                <w:tab w:val="left" w:pos="272"/>
              </w:tabs>
              <w:spacing w:line="321" w:lineRule="exact"/>
              <w:ind w:firstLine="0"/>
              <w:jc w:val="both"/>
              <w:rPr>
                <w:sz w:val="28"/>
              </w:rPr>
            </w:pPr>
            <w:r>
              <w:rPr>
                <w:sz w:val="28"/>
              </w:rPr>
              <w:t>Cả lớp chơi 3-4</w:t>
            </w:r>
            <w:r>
              <w:rPr>
                <w:spacing w:val="-1"/>
                <w:sz w:val="28"/>
              </w:rPr>
              <w:t xml:space="preserve"> </w:t>
            </w:r>
            <w:r>
              <w:rPr>
                <w:sz w:val="28"/>
              </w:rPr>
              <w:t>lần.</w:t>
            </w:r>
          </w:p>
          <w:p w:rsidR="002C7CDB" w:rsidRDefault="00D161E7">
            <w:pPr>
              <w:pStyle w:val="TableParagraph"/>
              <w:numPr>
                <w:ilvl w:val="0"/>
                <w:numId w:val="1074"/>
              </w:numPr>
              <w:tabs>
                <w:tab w:val="left" w:pos="272"/>
              </w:tabs>
              <w:ind w:firstLine="0"/>
              <w:jc w:val="both"/>
              <w:rPr>
                <w:sz w:val="28"/>
              </w:rPr>
            </w:pPr>
            <w:r>
              <w:rPr>
                <w:sz w:val="28"/>
              </w:rPr>
              <w:t>Cả lớp hát và vận</w:t>
            </w:r>
            <w:r>
              <w:rPr>
                <w:spacing w:val="-5"/>
                <w:sz w:val="28"/>
              </w:rPr>
              <w:t xml:space="preserve"> </w:t>
            </w:r>
            <w:r>
              <w:rPr>
                <w:sz w:val="28"/>
              </w:rPr>
              <w:t>động.</w:t>
            </w:r>
          </w:p>
          <w:p w:rsidR="002C7CDB" w:rsidRDefault="002C7CDB">
            <w:pPr>
              <w:pStyle w:val="TableParagraph"/>
              <w:spacing w:before="1"/>
              <w:rPr>
                <w:b/>
                <w:sz w:val="28"/>
              </w:rPr>
            </w:pPr>
          </w:p>
          <w:p w:rsidR="002C7CDB" w:rsidRDefault="00D161E7">
            <w:pPr>
              <w:pStyle w:val="TableParagraph"/>
              <w:numPr>
                <w:ilvl w:val="0"/>
                <w:numId w:val="1074"/>
              </w:numPr>
              <w:tabs>
                <w:tab w:val="left" w:pos="272"/>
              </w:tabs>
              <w:spacing w:before="1" w:line="308" w:lineRule="exact"/>
              <w:ind w:firstLine="0"/>
              <w:jc w:val="both"/>
              <w:rPr>
                <w:sz w:val="28"/>
              </w:rPr>
            </w:pPr>
            <w:r>
              <w:rPr>
                <w:sz w:val="28"/>
              </w:rPr>
              <w:t>Trẻ đi nhẹ nhàng 1 – 2</w:t>
            </w:r>
            <w:r>
              <w:rPr>
                <w:spacing w:val="-11"/>
                <w:sz w:val="28"/>
              </w:rPr>
              <w:t xml:space="preserve"> </w:t>
            </w:r>
            <w:r>
              <w:rPr>
                <w:sz w:val="28"/>
              </w:rPr>
              <w:t>vòng.</w:t>
            </w:r>
          </w:p>
        </w:tc>
      </w:tr>
    </w:tbl>
    <w:p w:rsidR="002C7CDB" w:rsidRDefault="002C7CDB">
      <w:pPr>
        <w:pStyle w:val="BodyText"/>
        <w:spacing w:before="2"/>
        <w:rPr>
          <w:b/>
          <w:sz w:val="38"/>
        </w:rPr>
      </w:pPr>
    </w:p>
    <w:p w:rsidR="002C7CDB" w:rsidRDefault="00D161E7">
      <w:pPr>
        <w:ind w:left="252"/>
        <w:rPr>
          <w:b/>
          <w:sz w:val="28"/>
        </w:rPr>
      </w:pPr>
      <w:r>
        <w:rPr>
          <w:b/>
          <w:sz w:val="28"/>
        </w:rPr>
        <w:t>Tiết 2: Lĩnh vực giáo dục phát triển nhận thức.</w:t>
      </w:r>
    </w:p>
    <w:p w:rsidR="002C7CDB" w:rsidRDefault="00D161E7">
      <w:pPr>
        <w:spacing w:before="60"/>
        <w:ind w:left="658" w:right="5508"/>
        <w:jc w:val="center"/>
        <w:rPr>
          <w:b/>
          <w:sz w:val="28"/>
        </w:rPr>
      </w:pPr>
      <w:r>
        <w:rPr>
          <w:b/>
          <w:sz w:val="28"/>
        </w:rPr>
        <w:t>Hoạt động khám phá xã hội</w:t>
      </w:r>
    </w:p>
    <w:p w:rsidR="002C7CDB" w:rsidRDefault="00D161E7">
      <w:pPr>
        <w:spacing w:line="366" w:lineRule="exact"/>
        <w:ind w:left="658" w:right="1382"/>
        <w:jc w:val="center"/>
        <w:rPr>
          <w:b/>
          <w:sz w:val="32"/>
        </w:rPr>
      </w:pPr>
      <w:r>
        <w:rPr>
          <w:b/>
          <w:sz w:val="32"/>
        </w:rPr>
        <w:t>CHÚ BỘ ĐỘI</w:t>
      </w:r>
    </w:p>
    <w:p w:rsidR="002C7CDB" w:rsidRDefault="00D161E7">
      <w:pPr>
        <w:pStyle w:val="BodyText"/>
        <w:spacing w:line="320" w:lineRule="exact"/>
        <w:ind w:left="2633"/>
      </w:pPr>
      <w:r>
        <w:t>Nội dung tích hợp:</w:t>
      </w:r>
    </w:p>
    <w:p w:rsidR="002C7CDB" w:rsidRDefault="00D161E7">
      <w:pPr>
        <w:pStyle w:val="BodyText"/>
        <w:spacing w:line="322" w:lineRule="exact"/>
        <w:ind w:left="4649"/>
      </w:pPr>
      <w:r>
        <w:t>- Tạo hình: Vẽ quà tặng chú bộ đội.</w:t>
      </w:r>
    </w:p>
    <w:p w:rsidR="002C7CDB" w:rsidRDefault="00D161E7">
      <w:pPr>
        <w:pStyle w:val="BodyText"/>
        <w:ind w:left="4520"/>
      </w:pPr>
      <w:r>
        <w:t>- Âm nhạc: Cháu thương chú bộ đội.</w:t>
      </w:r>
    </w:p>
    <w:p w:rsidR="002C7CDB" w:rsidRDefault="00D161E7">
      <w:pPr>
        <w:pStyle w:val="Heading4"/>
        <w:numPr>
          <w:ilvl w:val="0"/>
          <w:numId w:val="1073"/>
        </w:numPr>
        <w:tabs>
          <w:tab w:val="left" w:pos="502"/>
        </w:tabs>
        <w:spacing w:before="5"/>
        <w:ind w:hanging="249"/>
        <w:jc w:val="left"/>
      </w:pPr>
      <w:r>
        <w:t>Mục đích – yêu</w:t>
      </w:r>
      <w:r>
        <w:rPr>
          <w:spacing w:val="-3"/>
        </w:rPr>
        <w:t xml:space="preserve"> </w:t>
      </w:r>
      <w:r>
        <w:t>cầu:</w:t>
      </w:r>
    </w:p>
    <w:p w:rsidR="002C7CDB" w:rsidRDefault="002C7CDB">
      <w:pPr>
        <w:sectPr w:rsidR="002C7CDB">
          <w:pgSz w:w="11910" w:h="16850"/>
          <w:pgMar w:top="780" w:right="440" w:bottom="1060" w:left="600" w:header="0" w:footer="953" w:gutter="0"/>
          <w:cols w:space="720"/>
        </w:sectPr>
      </w:pPr>
    </w:p>
    <w:p w:rsidR="002C7CDB" w:rsidRDefault="00D161E7">
      <w:pPr>
        <w:pStyle w:val="ListParagraph"/>
        <w:numPr>
          <w:ilvl w:val="1"/>
          <w:numId w:val="1073"/>
        </w:numPr>
        <w:tabs>
          <w:tab w:val="left" w:pos="1004"/>
        </w:tabs>
        <w:spacing w:before="64"/>
        <w:ind w:right="407" w:firstLine="0"/>
        <w:rPr>
          <w:sz w:val="28"/>
        </w:rPr>
      </w:pPr>
      <w:r>
        <w:rPr>
          <w:sz w:val="28"/>
        </w:rPr>
        <w:lastRenderedPageBreak/>
        <w:t>Phát triển khả năng quan sát, chú ý, ghi nhớ có chủ định, tư duy và ngôn ngữ cho trẻ. Luyện kỹ năng nhận biết, phân biệt cho</w:t>
      </w:r>
      <w:r>
        <w:rPr>
          <w:spacing w:val="-8"/>
          <w:sz w:val="28"/>
        </w:rPr>
        <w:t xml:space="preserve"> </w:t>
      </w:r>
      <w:r>
        <w:rPr>
          <w:sz w:val="28"/>
        </w:rPr>
        <w:t>trẻ.</w:t>
      </w:r>
    </w:p>
    <w:p w:rsidR="002C7CDB" w:rsidRDefault="00D161E7">
      <w:pPr>
        <w:pStyle w:val="ListParagraph"/>
        <w:numPr>
          <w:ilvl w:val="1"/>
          <w:numId w:val="1073"/>
        </w:numPr>
        <w:tabs>
          <w:tab w:val="left" w:pos="1002"/>
        </w:tabs>
        <w:ind w:right="415" w:firstLine="0"/>
        <w:jc w:val="both"/>
        <w:rPr>
          <w:sz w:val="28"/>
        </w:rPr>
      </w:pPr>
      <w:r>
        <w:rPr>
          <w:sz w:val="28"/>
        </w:rPr>
        <w:t>Trẻ nhận biết được đặc điểm về trang phục, công việc của chú bộ đội, bộ binh, bộ đội hải quân, bộ đội đặc công. Biết phân biệt được đặc điểm đặc trưng của các chú bộ đội.</w:t>
      </w:r>
    </w:p>
    <w:p w:rsidR="002C7CDB" w:rsidRDefault="00D161E7">
      <w:pPr>
        <w:pStyle w:val="ListParagraph"/>
        <w:numPr>
          <w:ilvl w:val="1"/>
          <w:numId w:val="1073"/>
        </w:numPr>
        <w:tabs>
          <w:tab w:val="left" w:pos="983"/>
        </w:tabs>
        <w:spacing w:line="321" w:lineRule="exact"/>
        <w:ind w:left="982" w:hanging="164"/>
        <w:rPr>
          <w:sz w:val="28"/>
        </w:rPr>
      </w:pPr>
      <w:r>
        <w:rPr>
          <w:sz w:val="28"/>
        </w:rPr>
        <w:t>Giáo dục trẻ yêu quý, biết ơn các chú bộ</w:t>
      </w:r>
      <w:r>
        <w:rPr>
          <w:spacing w:val="-3"/>
          <w:sz w:val="28"/>
        </w:rPr>
        <w:t xml:space="preserve"> </w:t>
      </w:r>
      <w:r>
        <w:rPr>
          <w:sz w:val="28"/>
        </w:rPr>
        <w:t>đội.</w:t>
      </w:r>
    </w:p>
    <w:p w:rsidR="002C7CDB" w:rsidRDefault="00D161E7">
      <w:pPr>
        <w:pStyle w:val="Heading4"/>
        <w:numPr>
          <w:ilvl w:val="0"/>
          <w:numId w:val="1073"/>
        </w:numPr>
        <w:tabs>
          <w:tab w:val="left" w:pos="1179"/>
        </w:tabs>
        <w:spacing w:before="6" w:line="319" w:lineRule="exact"/>
        <w:ind w:left="1178" w:hanging="360"/>
        <w:jc w:val="left"/>
      </w:pPr>
      <w:r>
        <w:t>Chuẩn</w:t>
      </w:r>
      <w:r>
        <w:rPr>
          <w:spacing w:val="-1"/>
        </w:rPr>
        <w:t xml:space="preserve"> </w:t>
      </w:r>
      <w:r>
        <w:t>bị:</w:t>
      </w:r>
    </w:p>
    <w:p w:rsidR="002C7CDB" w:rsidRDefault="00D161E7">
      <w:pPr>
        <w:pStyle w:val="BodyText"/>
        <w:spacing w:line="319" w:lineRule="exact"/>
        <w:ind w:left="818"/>
      </w:pPr>
      <w:r>
        <w:t>+ Của</w:t>
      </w:r>
      <w:r>
        <w:rPr>
          <w:spacing w:val="-1"/>
        </w:rPr>
        <w:t xml:space="preserve"> </w:t>
      </w:r>
      <w:r>
        <w:t>cô:</w:t>
      </w:r>
    </w:p>
    <w:p w:rsidR="002C7CDB" w:rsidRDefault="00D161E7">
      <w:pPr>
        <w:pStyle w:val="ListParagraph"/>
        <w:numPr>
          <w:ilvl w:val="1"/>
          <w:numId w:val="1073"/>
        </w:numPr>
        <w:tabs>
          <w:tab w:val="left" w:pos="1707"/>
        </w:tabs>
        <w:ind w:right="420" w:firstLine="720"/>
        <w:jc w:val="both"/>
        <w:rPr>
          <w:sz w:val="28"/>
        </w:rPr>
      </w:pPr>
      <w:r>
        <w:rPr>
          <w:sz w:val="28"/>
        </w:rPr>
        <w:t>Tranh về hình ảnh h</w:t>
      </w:r>
      <w:r>
        <w:rPr>
          <w:sz w:val="28"/>
        </w:rPr>
        <w:t>oạt động của các chú bộ đội bộ binh, bộ đội hải quân, bộ đội đặc</w:t>
      </w:r>
      <w:r>
        <w:rPr>
          <w:spacing w:val="-2"/>
          <w:sz w:val="28"/>
        </w:rPr>
        <w:t xml:space="preserve"> </w:t>
      </w:r>
      <w:r>
        <w:rPr>
          <w:sz w:val="28"/>
        </w:rPr>
        <w:t>công.</w:t>
      </w:r>
    </w:p>
    <w:p w:rsidR="002C7CDB" w:rsidRDefault="00D161E7">
      <w:pPr>
        <w:pStyle w:val="ListParagraph"/>
        <w:numPr>
          <w:ilvl w:val="1"/>
          <w:numId w:val="1073"/>
        </w:numPr>
        <w:tabs>
          <w:tab w:val="left" w:pos="1717"/>
        </w:tabs>
        <w:ind w:right="415" w:firstLine="720"/>
        <w:jc w:val="both"/>
        <w:rPr>
          <w:sz w:val="28"/>
        </w:rPr>
      </w:pPr>
      <w:r>
        <w:rPr>
          <w:sz w:val="28"/>
        </w:rPr>
        <w:t xml:space="preserve">Tranh vẽ hình ảnh chú bộ đội ở xung quanh lớp, một số trang phục quần áo, </w:t>
      </w:r>
      <w:r>
        <w:rPr>
          <w:spacing w:val="-3"/>
          <w:sz w:val="28"/>
        </w:rPr>
        <w:t xml:space="preserve">mũ </w:t>
      </w:r>
      <w:r>
        <w:rPr>
          <w:sz w:val="28"/>
        </w:rPr>
        <w:t>của chú bộ đội bộ binh, hải quân, đặc công. Đĩa nhạc bài “Chú bộ đội”, “Màu áo chú bộ đội”, “Làm chú bộ đội”</w:t>
      </w:r>
      <w:r>
        <w:rPr>
          <w:sz w:val="28"/>
        </w:rPr>
        <w:t>, “Cháu thương chú bộ</w:t>
      </w:r>
      <w:r>
        <w:rPr>
          <w:spacing w:val="-6"/>
          <w:sz w:val="28"/>
        </w:rPr>
        <w:t xml:space="preserve"> </w:t>
      </w:r>
      <w:r>
        <w:rPr>
          <w:sz w:val="28"/>
        </w:rPr>
        <w:t>đội”.</w:t>
      </w:r>
    </w:p>
    <w:p w:rsidR="002C7CDB" w:rsidRDefault="00D161E7">
      <w:pPr>
        <w:pStyle w:val="BodyText"/>
        <w:spacing w:before="1" w:line="322" w:lineRule="exact"/>
        <w:ind w:left="818"/>
      </w:pPr>
      <w:r>
        <w:t>+ Của trẻ:</w:t>
      </w:r>
    </w:p>
    <w:p w:rsidR="002C7CDB" w:rsidRDefault="00D161E7">
      <w:pPr>
        <w:pStyle w:val="ListParagraph"/>
        <w:numPr>
          <w:ilvl w:val="1"/>
          <w:numId w:val="1073"/>
        </w:numPr>
        <w:tabs>
          <w:tab w:val="left" w:pos="1681"/>
        </w:tabs>
        <w:ind w:left="1680" w:hanging="163"/>
        <w:rPr>
          <w:sz w:val="28"/>
        </w:rPr>
      </w:pPr>
      <w:r>
        <w:rPr>
          <w:sz w:val="28"/>
        </w:rPr>
        <w:t xml:space="preserve">Mỗi trẻ 1 lô tô các </w:t>
      </w:r>
      <w:r>
        <w:rPr>
          <w:spacing w:val="-2"/>
          <w:sz w:val="28"/>
        </w:rPr>
        <w:t xml:space="preserve">chú </w:t>
      </w:r>
      <w:r>
        <w:rPr>
          <w:sz w:val="28"/>
        </w:rPr>
        <w:t>bộ đội hải quân, đặc công, bộ</w:t>
      </w:r>
      <w:r>
        <w:rPr>
          <w:spacing w:val="-8"/>
          <w:sz w:val="28"/>
        </w:rPr>
        <w:t xml:space="preserve"> </w:t>
      </w:r>
      <w:r>
        <w:rPr>
          <w:sz w:val="28"/>
        </w:rPr>
        <w:t>binh.</w:t>
      </w:r>
    </w:p>
    <w:p w:rsidR="002C7CDB" w:rsidRDefault="00D161E7">
      <w:pPr>
        <w:pStyle w:val="Heading4"/>
        <w:numPr>
          <w:ilvl w:val="0"/>
          <w:numId w:val="1073"/>
        </w:numPr>
        <w:tabs>
          <w:tab w:val="left" w:pos="1287"/>
        </w:tabs>
        <w:spacing w:before="5"/>
        <w:ind w:left="1286" w:hanging="468"/>
        <w:jc w:val="left"/>
      </w:pPr>
      <w:r>
        <w:t>Hình thức tổ</w:t>
      </w:r>
      <w:r>
        <w:rPr>
          <w:spacing w:val="-2"/>
        </w:rPr>
        <w:t xml:space="preserve"> </w:t>
      </w:r>
      <w:r>
        <w:t>chức:</w:t>
      </w:r>
    </w:p>
    <w:p w:rsidR="002C7CDB" w:rsidRDefault="002C7CDB">
      <w:pPr>
        <w:pStyle w:val="BodyText"/>
        <w:spacing w:before="1"/>
        <w:rPr>
          <w:b/>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0"/>
        <w:gridCol w:w="3922"/>
      </w:tblGrid>
      <w:tr w:rsidR="002C7CDB">
        <w:trPr>
          <w:trHeight w:val="397"/>
        </w:trPr>
        <w:tc>
          <w:tcPr>
            <w:tcW w:w="5600" w:type="dxa"/>
          </w:tcPr>
          <w:p w:rsidR="002C7CDB" w:rsidRDefault="00D161E7">
            <w:pPr>
              <w:pStyle w:val="TableParagraph"/>
              <w:spacing w:line="320" w:lineRule="exact"/>
              <w:ind w:left="1761"/>
              <w:rPr>
                <w:b/>
                <w:sz w:val="28"/>
              </w:rPr>
            </w:pPr>
            <w:r>
              <w:rPr>
                <w:b/>
                <w:sz w:val="28"/>
              </w:rPr>
              <w:t>Hoạt động của cô</w:t>
            </w:r>
          </w:p>
        </w:tc>
        <w:tc>
          <w:tcPr>
            <w:tcW w:w="3922" w:type="dxa"/>
          </w:tcPr>
          <w:p w:rsidR="002C7CDB" w:rsidRDefault="00D161E7">
            <w:pPr>
              <w:pStyle w:val="TableParagraph"/>
              <w:spacing w:line="320" w:lineRule="exact"/>
              <w:ind w:left="880"/>
              <w:rPr>
                <w:b/>
                <w:sz w:val="28"/>
              </w:rPr>
            </w:pPr>
            <w:r>
              <w:rPr>
                <w:b/>
                <w:sz w:val="28"/>
              </w:rPr>
              <w:t>Hoạt động của trẻ</w:t>
            </w:r>
          </w:p>
        </w:tc>
      </w:tr>
    </w:tbl>
    <w:p w:rsidR="002C7CDB" w:rsidRDefault="002C7CDB">
      <w:pPr>
        <w:spacing w:line="320" w:lineRule="exact"/>
        <w:rPr>
          <w:sz w:val="28"/>
        </w:rPr>
        <w:sectPr w:rsidR="002C7CDB">
          <w:pgSz w:w="11910" w:h="16850"/>
          <w:pgMar w:top="780" w:right="440" w:bottom="114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1"/>
        <w:gridCol w:w="3923"/>
      </w:tblGrid>
      <w:tr w:rsidR="002C7CDB">
        <w:trPr>
          <w:trHeight w:val="14812"/>
        </w:trPr>
        <w:tc>
          <w:tcPr>
            <w:tcW w:w="5601" w:type="dxa"/>
          </w:tcPr>
          <w:p w:rsidR="002C7CDB" w:rsidRDefault="00D161E7">
            <w:pPr>
              <w:pStyle w:val="TableParagraph"/>
              <w:spacing w:line="306" w:lineRule="exact"/>
              <w:ind w:left="107"/>
              <w:rPr>
                <w:sz w:val="28"/>
              </w:rPr>
            </w:pPr>
            <w:r>
              <w:rPr>
                <w:sz w:val="28"/>
              </w:rPr>
              <w:lastRenderedPageBreak/>
              <w:t>* Trò chuyện chủ đề: “Nghề nghiệp”.</w:t>
            </w:r>
          </w:p>
          <w:p w:rsidR="002C7CDB" w:rsidRDefault="00D161E7">
            <w:pPr>
              <w:pStyle w:val="TableParagraph"/>
              <w:numPr>
                <w:ilvl w:val="0"/>
                <w:numId w:val="1072"/>
              </w:numPr>
              <w:tabs>
                <w:tab w:val="left" w:pos="334"/>
              </w:tabs>
              <w:ind w:right="100" w:firstLine="0"/>
              <w:rPr>
                <w:sz w:val="28"/>
              </w:rPr>
            </w:pPr>
            <w:r>
              <w:rPr>
                <w:sz w:val="28"/>
              </w:rPr>
              <w:t>Cô cùng trẻ trò chuyện về những nghề trẻ biết.</w:t>
            </w:r>
          </w:p>
          <w:p w:rsidR="002C7CDB" w:rsidRDefault="00D161E7">
            <w:pPr>
              <w:pStyle w:val="TableParagraph"/>
              <w:numPr>
                <w:ilvl w:val="0"/>
                <w:numId w:val="1072"/>
              </w:numPr>
              <w:tabs>
                <w:tab w:val="left" w:pos="272"/>
              </w:tabs>
              <w:spacing w:line="321" w:lineRule="exact"/>
              <w:ind w:left="271" w:hanging="164"/>
              <w:rPr>
                <w:sz w:val="28"/>
              </w:rPr>
            </w:pPr>
            <w:r>
              <w:rPr>
                <w:sz w:val="28"/>
              </w:rPr>
              <w:t>Giáo dục trẻ yêu quý và tôn trọng các</w:t>
            </w:r>
            <w:r>
              <w:rPr>
                <w:spacing w:val="-14"/>
                <w:sz w:val="28"/>
              </w:rPr>
              <w:t xml:space="preserve"> </w:t>
            </w:r>
            <w:r>
              <w:rPr>
                <w:sz w:val="28"/>
              </w:rPr>
              <w:t>nghề.</w:t>
            </w:r>
          </w:p>
          <w:p w:rsidR="002C7CDB" w:rsidRDefault="00D161E7">
            <w:pPr>
              <w:pStyle w:val="TableParagraph"/>
              <w:ind w:left="107"/>
              <w:rPr>
                <w:sz w:val="28"/>
              </w:rPr>
            </w:pPr>
            <w:r>
              <w:rPr>
                <w:sz w:val="28"/>
              </w:rPr>
              <w:t>1. Trò chuyện:</w:t>
            </w:r>
          </w:p>
          <w:p w:rsidR="002C7CDB" w:rsidRDefault="00D161E7">
            <w:pPr>
              <w:pStyle w:val="TableParagraph"/>
              <w:numPr>
                <w:ilvl w:val="0"/>
                <w:numId w:val="1071"/>
              </w:numPr>
              <w:tabs>
                <w:tab w:val="left" w:pos="272"/>
              </w:tabs>
              <w:spacing w:before="1" w:line="322" w:lineRule="exact"/>
              <w:ind w:firstLine="0"/>
              <w:rPr>
                <w:sz w:val="28"/>
              </w:rPr>
            </w:pPr>
            <w:r>
              <w:rPr>
                <w:sz w:val="28"/>
              </w:rPr>
              <w:t>Cho trẻ chơi trò chơi “Tập làm chú bộ</w:t>
            </w:r>
            <w:r>
              <w:rPr>
                <w:spacing w:val="-9"/>
                <w:sz w:val="28"/>
              </w:rPr>
              <w:t xml:space="preserve"> </w:t>
            </w:r>
            <w:r>
              <w:rPr>
                <w:sz w:val="28"/>
              </w:rPr>
              <w:t>đội”</w:t>
            </w:r>
          </w:p>
          <w:p w:rsidR="002C7CDB" w:rsidRDefault="00D161E7">
            <w:pPr>
              <w:pStyle w:val="TableParagraph"/>
              <w:numPr>
                <w:ilvl w:val="0"/>
                <w:numId w:val="1071"/>
              </w:numPr>
              <w:tabs>
                <w:tab w:val="left" w:pos="286"/>
              </w:tabs>
              <w:ind w:right="96" w:firstLine="0"/>
              <w:jc w:val="both"/>
              <w:rPr>
                <w:sz w:val="28"/>
              </w:rPr>
            </w:pPr>
            <w:r>
              <w:rPr>
                <w:sz w:val="28"/>
              </w:rPr>
              <w:t>Cho trẻ đứng dậy tập đi đều 1, 2, tập làm chú bộ đội đứng ngắm bắn súng, chú bộ đội đứng chào</w:t>
            </w:r>
            <w:r>
              <w:rPr>
                <w:spacing w:val="1"/>
                <w:sz w:val="28"/>
              </w:rPr>
              <w:t xml:space="preserve"> </w:t>
            </w:r>
            <w:r>
              <w:rPr>
                <w:sz w:val="28"/>
              </w:rPr>
              <w:t>cờ…</w:t>
            </w:r>
          </w:p>
          <w:p w:rsidR="002C7CDB" w:rsidRDefault="00D161E7">
            <w:pPr>
              <w:pStyle w:val="TableParagraph"/>
              <w:numPr>
                <w:ilvl w:val="0"/>
                <w:numId w:val="1071"/>
              </w:numPr>
              <w:tabs>
                <w:tab w:val="left" w:pos="272"/>
              </w:tabs>
              <w:spacing w:line="321" w:lineRule="exact"/>
              <w:ind w:firstLine="0"/>
              <w:rPr>
                <w:sz w:val="28"/>
              </w:rPr>
            </w:pPr>
            <w:r>
              <w:rPr>
                <w:sz w:val="28"/>
              </w:rPr>
              <w:t>Hỏi trẻ: Các chú bộ đội làm công việc</w:t>
            </w:r>
            <w:r>
              <w:rPr>
                <w:spacing w:val="-13"/>
                <w:sz w:val="28"/>
              </w:rPr>
              <w:t xml:space="preserve"> </w:t>
            </w:r>
            <w:r>
              <w:rPr>
                <w:sz w:val="28"/>
              </w:rPr>
              <w:t>gì?</w:t>
            </w:r>
          </w:p>
          <w:p w:rsidR="002C7CDB" w:rsidRDefault="00D161E7">
            <w:pPr>
              <w:pStyle w:val="TableParagraph"/>
              <w:numPr>
                <w:ilvl w:val="0"/>
                <w:numId w:val="1071"/>
              </w:numPr>
              <w:tabs>
                <w:tab w:val="left" w:pos="294"/>
              </w:tabs>
              <w:ind w:right="99" w:firstLine="0"/>
              <w:jc w:val="both"/>
              <w:rPr>
                <w:sz w:val="28"/>
              </w:rPr>
            </w:pPr>
            <w:r>
              <w:rPr>
                <w:sz w:val="28"/>
              </w:rPr>
              <w:t>Cố rất nhiều c</w:t>
            </w:r>
            <w:r>
              <w:rPr>
                <w:sz w:val="28"/>
              </w:rPr>
              <w:t>ác chú bộ đội đóng quân ở các doanh trại quân đội, các chú bộ đội làm rất nhiều công việc khác nhau và rất vất vả. Để hiểu rõ hơn về các chú bộ đội và công việc của các chú làm như thế nào, các con hãy hướng lên và cùng quan sát</w:t>
            </w:r>
            <w:r>
              <w:rPr>
                <w:spacing w:val="-10"/>
                <w:sz w:val="28"/>
              </w:rPr>
              <w:t xml:space="preserve"> </w:t>
            </w:r>
            <w:r>
              <w:rPr>
                <w:sz w:val="28"/>
              </w:rPr>
              <w:t>nhé.</w:t>
            </w:r>
          </w:p>
          <w:p w:rsidR="002C7CDB" w:rsidRDefault="00D161E7">
            <w:pPr>
              <w:pStyle w:val="TableParagraph"/>
              <w:spacing w:before="1" w:line="322" w:lineRule="exact"/>
              <w:ind w:left="107"/>
              <w:jc w:val="both"/>
              <w:rPr>
                <w:sz w:val="28"/>
              </w:rPr>
            </w:pPr>
            <w:r>
              <w:rPr>
                <w:sz w:val="28"/>
              </w:rPr>
              <w:t xml:space="preserve">* Quan sát chú bộ đội </w:t>
            </w:r>
            <w:r>
              <w:rPr>
                <w:sz w:val="28"/>
              </w:rPr>
              <w:t>bộ binh:</w:t>
            </w:r>
          </w:p>
          <w:p w:rsidR="002C7CDB" w:rsidRDefault="00D161E7">
            <w:pPr>
              <w:pStyle w:val="TableParagraph"/>
              <w:numPr>
                <w:ilvl w:val="0"/>
                <w:numId w:val="1070"/>
              </w:numPr>
              <w:tabs>
                <w:tab w:val="left" w:pos="272"/>
              </w:tabs>
              <w:ind w:firstLine="0"/>
              <w:jc w:val="both"/>
              <w:rPr>
                <w:sz w:val="28"/>
              </w:rPr>
            </w:pPr>
            <w:r>
              <w:rPr>
                <w:sz w:val="28"/>
              </w:rPr>
              <w:t>Cô cho trẻ quan sát tranh chú bộ đội bộ</w:t>
            </w:r>
            <w:r>
              <w:rPr>
                <w:spacing w:val="-12"/>
                <w:sz w:val="28"/>
              </w:rPr>
              <w:t xml:space="preserve"> </w:t>
            </w:r>
            <w:r>
              <w:rPr>
                <w:sz w:val="28"/>
              </w:rPr>
              <w:t>binh.</w:t>
            </w:r>
          </w:p>
          <w:p w:rsidR="002C7CDB" w:rsidRDefault="00D161E7">
            <w:pPr>
              <w:pStyle w:val="TableParagraph"/>
              <w:numPr>
                <w:ilvl w:val="0"/>
                <w:numId w:val="1070"/>
              </w:numPr>
              <w:tabs>
                <w:tab w:val="left" w:pos="272"/>
              </w:tabs>
              <w:spacing w:before="2" w:line="322" w:lineRule="exact"/>
              <w:ind w:firstLine="0"/>
              <w:jc w:val="both"/>
              <w:rPr>
                <w:sz w:val="28"/>
              </w:rPr>
            </w:pPr>
            <w:r>
              <w:rPr>
                <w:sz w:val="28"/>
              </w:rPr>
              <w:t>Đặt câu</w:t>
            </w:r>
            <w:r>
              <w:rPr>
                <w:spacing w:val="-3"/>
                <w:sz w:val="28"/>
              </w:rPr>
              <w:t xml:space="preserve"> </w:t>
            </w:r>
            <w:r>
              <w:rPr>
                <w:sz w:val="28"/>
              </w:rPr>
              <w:t>hỏi:</w:t>
            </w:r>
          </w:p>
          <w:p w:rsidR="002C7CDB" w:rsidRDefault="00D161E7">
            <w:pPr>
              <w:pStyle w:val="TableParagraph"/>
              <w:spacing w:line="322" w:lineRule="exact"/>
              <w:ind w:left="107"/>
              <w:jc w:val="both"/>
              <w:rPr>
                <w:sz w:val="28"/>
              </w:rPr>
            </w:pPr>
            <w:r>
              <w:rPr>
                <w:sz w:val="28"/>
              </w:rPr>
              <w:t>+ Các con nhìn xem cô có hình ảnh gì đây?</w:t>
            </w:r>
          </w:p>
          <w:p w:rsidR="002C7CDB" w:rsidRDefault="00D161E7">
            <w:pPr>
              <w:pStyle w:val="TableParagraph"/>
              <w:ind w:left="107"/>
              <w:jc w:val="both"/>
              <w:rPr>
                <w:sz w:val="28"/>
              </w:rPr>
            </w:pPr>
            <w:r>
              <w:rPr>
                <w:sz w:val="28"/>
              </w:rPr>
              <w:t>+ Chú bộ đội mặc trang phục như thế nào?</w:t>
            </w:r>
          </w:p>
          <w:p w:rsidR="002C7CDB" w:rsidRDefault="002C7CDB">
            <w:pPr>
              <w:pStyle w:val="TableParagraph"/>
              <w:spacing w:before="10"/>
              <w:rPr>
                <w:b/>
                <w:sz w:val="27"/>
              </w:rPr>
            </w:pPr>
          </w:p>
          <w:p w:rsidR="002C7CDB" w:rsidRDefault="00D161E7">
            <w:pPr>
              <w:pStyle w:val="TableParagraph"/>
              <w:spacing w:before="1" w:line="322" w:lineRule="exact"/>
              <w:ind w:left="107"/>
              <w:jc w:val="both"/>
              <w:rPr>
                <w:sz w:val="28"/>
              </w:rPr>
            </w:pPr>
            <w:r>
              <w:rPr>
                <w:sz w:val="28"/>
              </w:rPr>
              <w:t>+ Các chú đang làm gì?</w:t>
            </w:r>
          </w:p>
          <w:p w:rsidR="002C7CDB" w:rsidRDefault="00D161E7">
            <w:pPr>
              <w:pStyle w:val="TableParagraph"/>
              <w:spacing w:line="322" w:lineRule="exact"/>
              <w:ind w:left="107"/>
              <w:jc w:val="both"/>
              <w:rPr>
                <w:sz w:val="28"/>
              </w:rPr>
            </w:pPr>
            <w:r>
              <w:rPr>
                <w:sz w:val="28"/>
              </w:rPr>
              <w:t>+ Các chú bộ đội đang đi đâu đây?</w:t>
            </w:r>
          </w:p>
          <w:p w:rsidR="002C7CDB" w:rsidRDefault="00D161E7">
            <w:pPr>
              <w:pStyle w:val="TableParagraph"/>
              <w:ind w:left="107"/>
              <w:jc w:val="both"/>
              <w:rPr>
                <w:sz w:val="28"/>
              </w:rPr>
            </w:pPr>
            <w:r>
              <w:rPr>
                <w:sz w:val="28"/>
              </w:rPr>
              <w:t>+ Trên lưng chú đeo cái gì?</w:t>
            </w:r>
          </w:p>
          <w:p w:rsidR="002C7CDB" w:rsidRDefault="00D161E7">
            <w:pPr>
              <w:pStyle w:val="TableParagraph"/>
              <w:spacing w:before="1"/>
              <w:ind w:left="107" w:right="340"/>
              <w:rPr>
                <w:sz w:val="28"/>
              </w:rPr>
            </w:pPr>
            <w:r>
              <w:rPr>
                <w:sz w:val="28"/>
              </w:rPr>
              <w:t>+ Các con đứng dậy tập làm chú bộ đội đi duyệt binh và hát bài “Làm chú bộ</w:t>
            </w:r>
            <w:r>
              <w:rPr>
                <w:spacing w:val="-10"/>
                <w:sz w:val="28"/>
              </w:rPr>
              <w:t xml:space="preserve"> </w:t>
            </w:r>
            <w:r>
              <w:rPr>
                <w:sz w:val="28"/>
              </w:rPr>
              <w:t>đội”.</w:t>
            </w:r>
          </w:p>
          <w:p w:rsidR="002C7CDB" w:rsidRDefault="00D161E7">
            <w:pPr>
              <w:pStyle w:val="TableParagraph"/>
              <w:numPr>
                <w:ilvl w:val="0"/>
                <w:numId w:val="1070"/>
              </w:numPr>
              <w:tabs>
                <w:tab w:val="left" w:pos="332"/>
              </w:tabs>
              <w:ind w:right="97" w:firstLine="0"/>
              <w:jc w:val="both"/>
              <w:rPr>
                <w:sz w:val="28"/>
              </w:rPr>
            </w:pPr>
            <w:r>
              <w:rPr>
                <w:sz w:val="28"/>
              </w:rPr>
              <w:t xml:space="preserve">Cô nói: vừa rồi các con được quan sát trò chuyện về chú bộ đội bộ binh đấy.Chú mặc bộ trang phục màu xanh lá cây, </w:t>
            </w:r>
            <w:r>
              <w:rPr>
                <w:spacing w:val="-3"/>
                <w:sz w:val="28"/>
              </w:rPr>
              <w:t xml:space="preserve">mũ </w:t>
            </w:r>
            <w:r>
              <w:rPr>
                <w:sz w:val="28"/>
              </w:rPr>
              <w:t>có ngôi sao vàng, vai đeo súng. Ngoài ra các chú còn tăng gia sản suất trồng rau, nuôi lợn để tăng khẩu phần ăn hàng ngày, các chú bộ đội làm rất nhiều công việc ngày đêm canh gác để bảo vệ cho Tổ</w:t>
            </w:r>
            <w:r>
              <w:rPr>
                <w:spacing w:val="1"/>
                <w:sz w:val="28"/>
              </w:rPr>
              <w:t xml:space="preserve"> </w:t>
            </w:r>
            <w:r>
              <w:rPr>
                <w:sz w:val="28"/>
              </w:rPr>
              <w:t>quốc.</w:t>
            </w:r>
          </w:p>
          <w:p w:rsidR="002C7CDB" w:rsidRDefault="00D161E7">
            <w:pPr>
              <w:pStyle w:val="TableParagraph"/>
              <w:spacing w:line="322" w:lineRule="exact"/>
              <w:ind w:left="107"/>
              <w:rPr>
                <w:sz w:val="28"/>
              </w:rPr>
            </w:pPr>
            <w:r>
              <w:rPr>
                <w:sz w:val="28"/>
              </w:rPr>
              <w:t>* Quan sát bộ đội hải quân:</w:t>
            </w:r>
          </w:p>
          <w:p w:rsidR="002C7CDB" w:rsidRDefault="00D161E7">
            <w:pPr>
              <w:pStyle w:val="TableParagraph"/>
              <w:numPr>
                <w:ilvl w:val="0"/>
                <w:numId w:val="1069"/>
              </w:numPr>
              <w:tabs>
                <w:tab w:val="left" w:pos="272"/>
              </w:tabs>
              <w:spacing w:line="322" w:lineRule="exact"/>
              <w:ind w:firstLine="0"/>
              <w:rPr>
                <w:sz w:val="28"/>
              </w:rPr>
            </w:pPr>
            <w:r>
              <w:rPr>
                <w:sz w:val="28"/>
              </w:rPr>
              <w:t xml:space="preserve">Cô đọc câu đố: “Mặc quần </w:t>
            </w:r>
            <w:r>
              <w:rPr>
                <w:sz w:val="28"/>
              </w:rPr>
              <w:t>áo</w:t>
            </w:r>
            <w:r>
              <w:rPr>
                <w:spacing w:val="-3"/>
                <w:sz w:val="28"/>
              </w:rPr>
              <w:t xml:space="preserve"> </w:t>
            </w:r>
            <w:r>
              <w:rPr>
                <w:sz w:val="28"/>
              </w:rPr>
              <w:t>trắng</w:t>
            </w:r>
          </w:p>
          <w:p w:rsidR="002C7CDB" w:rsidRDefault="00D161E7">
            <w:pPr>
              <w:pStyle w:val="TableParagraph"/>
              <w:spacing w:line="242" w:lineRule="auto"/>
              <w:ind w:left="107" w:right="1052" w:firstLine="2028"/>
              <w:rPr>
                <w:sz w:val="28"/>
              </w:rPr>
            </w:pPr>
            <w:r>
              <w:rPr>
                <w:sz w:val="28"/>
              </w:rPr>
              <w:t>Đứng gác ngoài đảo” Hỏi trẻ: Đó là chú bộ đội gì?</w:t>
            </w:r>
          </w:p>
          <w:p w:rsidR="002C7CDB" w:rsidRDefault="00D161E7">
            <w:pPr>
              <w:pStyle w:val="TableParagraph"/>
              <w:numPr>
                <w:ilvl w:val="0"/>
                <w:numId w:val="1069"/>
              </w:numPr>
              <w:tabs>
                <w:tab w:val="left" w:pos="298"/>
              </w:tabs>
              <w:ind w:right="104" w:firstLine="0"/>
              <w:rPr>
                <w:sz w:val="28"/>
              </w:rPr>
            </w:pPr>
            <w:r>
              <w:rPr>
                <w:sz w:val="28"/>
              </w:rPr>
              <w:t>Muốn biết được có phải chú bộ đội hải quân không, các con nhìn lên đây</w:t>
            </w:r>
            <w:r>
              <w:rPr>
                <w:spacing w:val="-8"/>
                <w:sz w:val="28"/>
              </w:rPr>
              <w:t xml:space="preserve"> </w:t>
            </w:r>
            <w:r>
              <w:rPr>
                <w:sz w:val="28"/>
              </w:rPr>
              <w:t>nhé.</w:t>
            </w:r>
          </w:p>
          <w:p w:rsidR="002C7CDB" w:rsidRDefault="00D161E7">
            <w:pPr>
              <w:pStyle w:val="TableParagraph"/>
              <w:numPr>
                <w:ilvl w:val="0"/>
                <w:numId w:val="1069"/>
              </w:numPr>
              <w:tabs>
                <w:tab w:val="left" w:pos="272"/>
              </w:tabs>
              <w:spacing w:line="321" w:lineRule="exact"/>
              <w:ind w:firstLine="0"/>
              <w:jc w:val="both"/>
              <w:rPr>
                <w:sz w:val="28"/>
              </w:rPr>
            </w:pPr>
            <w:r>
              <w:rPr>
                <w:sz w:val="28"/>
              </w:rPr>
              <w:t>Đàm thoại cùng</w:t>
            </w:r>
            <w:r>
              <w:rPr>
                <w:spacing w:val="-4"/>
                <w:sz w:val="28"/>
              </w:rPr>
              <w:t xml:space="preserve"> </w:t>
            </w:r>
            <w:r>
              <w:rPr>
                <w:sz w:val="28"/>
              </w:rPr>
              <w:t>trẻ:</w:t>
            </w:r>
          </w:p>
          <w:p w:rsidR="002C7CDB" w:rsidRDefault="00D161E7">
            <w:pPr>
              <w:pStyle w:val="TableParagraph"/>
              <w:spacing w:line="322" w:lineRule="exact"/>
              <w:ind w:left="107"/>
              <w:jc w:val="both"/>
              <w:rPr>
                <w:sz w:val="28"/>
              </w:rPr>
            </w:pPr>
            <w:r>
              <w:rPr>
                <w:sz w:val="28"/>
              </w:rPr>
              <w:t>+ Chú bộ đội hải quân làm việc ở đâu?</w:t>
            </w:r>
          </w:p>
          <w:p w:rsidR="002C7CDB" w:rsidRDefault="00D161E7">
            <w:pPr>
              <w:pStyle w:val="TableParagraph"/>
              <w:ind w:left="107"/>
              <w:jc w:val="both"/>
              <w:rPr>
                <w:sz w:val="28"/>
              </w:rPr>
            </w:pPr>
            <w:r>
              <w:rPr>
                <w:sz w:val="28"/>
              </w:rPr>
              <w:t>+ Chú bộ đội hải quân mặc quần áo màu gì?</w:t>
            </w:r>
          </w:p>
        </w:tc>
        <w:tc>
          <w:tcPr>
            <w:tcW w:w="3923" w:type="dxa"/>
          </w:tcPr>
          <w:p w:rsidR="002C7CDB" w:rsidRDefault="002C7CDB">
            <w:pPr>
              <w:pStyle w:val="TableParagraph"/>
              <w:spacing w:before="6"/>
              <w:rPr>
                <w:b/>
                <w:sz w:val="26"/>
              </w:rPr>
            </w:pPr>
          </w:p>
          <w:p w:rsidR="002C7CDB" w:rsidRDefault="00D161E7">
            <w:pPr>
              <w:pStyle w:val="TableParagraph"/>
              <w:numPr>
                <w:ilvl w:val="0"/>
                <w:numId w:val="1068"/>
              </w:numPr>
              <w:tabs>
                <w:tab w:val="left" w:pos="271"/>
              </w:tabs>
              <w:ind w:firstLine="0"/>
              <w:rPr>
                <w:sz w:val="28"/>
              </w:rPr>
            </w:pPr>
            <w:r>
              <w:rPr>
                <w:sz w:val="28"/>
              </w:rPr>
              <w:t>Trẻ trò chuyện cùng</w:t>
            </w:r>
            <w:r>
              <w:rPr>
                <w:spacing w:val="-1"/>
                <w:sz w:val="28"/>
              </w:rPr>
              <w:t xml:space="preserve"> </w:t>
            </w:r>
            <w:r>
              <w:rPr>
                <w:sz w:val="28"/>
              </w:rPr>
              <w:t>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
              <w:rPr>
                <w:b/>
                <w:sz w:val="24"/>
              </w:rPr>
            </w:pPr>
          </w:p>
          <w:p w:rsidR="002C7CDB" w:rsidRDefault="00D161E7">
            <w:pPr>
              <w:pStyle w:val="TableParagraph"/>
              <w:numPr>
                <w:ilvl w:val="0"/>
                <w:numId w:val="1068"/>
              </w:numPr>
              <w:tabs>
                <w:tab w:val="left" w:pos="271"/>
              </w:tabs>
              <w:spacing w:before="1"/>
              <w:ind w:firstLine="0"/>
              <w:rPr>
                <w:sz w:val="28"/>
              </w:rPr>
            </w:pPr>
            <w:r>
              <w:rPr>
                <w:sz w:val="28"/>
              </w:rPr>
              <w:t>Trẻ chơi trò</w:t>
            </w:r>
            <w:r>
              <w:rPr>
                <w:spacing w:val="1"/>
                <w:sz w:val="28"/>
              </w:rPr>
              <w:t xml:space="preserve"> </w:t>
            </w:r>
            <w:r>
              <w:rPr>
                <w:sz w:val="28"/>
              </w:rPr>
              <w:t>chơi.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9"/>
              <w:rPr>
                <w:b/>
                <w:sz w:val="23"/>
              </w:rPr>
            </w:pPr>
          </w:p>
          <w:p w:rsidR="002C7CDB" w:rsidRDefault="00D161E7">
            <w:pPr>
              <w:pStyle w:val="TableParagraph"/>
              <w:numPr>
                <w:ilvl w:val="0"/>
                <w:numId w:val="1068"/>
              </w:numPr>
              <w:tabs>
                <w:tab w:val="left" w:pos="271"/>
              </w:tabs>
              <w:spacing w:before="1"/>
              <w:ind w:firstLine="0"/>
              <w:rPr>
                <w:sz w:val="28"/>
              </w:rPr>
            </w:pPr>
            <w:r>
              <w:rPr>
                <w:sz w:val="28"/>
              </w:rPr>
              <w:t>Trẻ trả lời 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1068"/>
              </w:numPr>
              <w:tabs>
                <w:tab w:val="left" w:pos="271"/>
              </w:tabs>
              <w:spacing w:before="184"/>
              <w:ind w:firstLine="0"/>
              <w:rPr>
                <w:sz w:val="28"/>
              </w:rPr>
            </w:pPr>
            <w:r>
              <w:rPr>
                <w:sz w:val="28"/>
              </w:rPr>
              <w:t>Trẻ quan</w:t>
            </w:r>
            <w:r>
              <w:rPr>
                <w:spacing w:val="-4"/>
                <w:sz w:val="28"/>
              </w:rPr>
              <w:t xml:space="preserve"> </w:t>
            </w:r>
            <w:r>
              <w:rPr>
                <w:sz w:val="28"/>
              </w:rPr>
              <w:t>sát.</w:t>
            </w:r>
          </w:p>
          <w:p w:rsidR="002C7CDB" w:rsidRDefault="002C7CDB">
            <w:pPr>
              <w:pStyle w:val="TableParagraph"/>
              <w:spacing w:before="1"/>
              <w:rPr>
                <w:b/>
                <w:sz w:val="28"/>
              </w:rPr>
            </w:pPr>
          </w:p>
          <w:p w:rsidR="002C7CDB" w:rsidRDefault="00D161E7">
            <w:pPr>
              <w:pStyle w:val="TableParagraph"/>
              <w:numPr>
                <w:ilvl w:val="0"/>
                <w:numId w:val="1068"/>
              </w:numPr>
              <w:tabs>
                <w:tab w:val="left" w:pos="271"/>
              </w:tabs>
              <w:spacing w:line="322" w:lineRule="exact"/>
              <w:ind w:firstLine="0"/>
              <w:rPr>
                <w:sz w:val="28"/>
              </w:rPr>
            </w:pPr>
            <w:r>
              <w:rPr>
                <w:sz w:val="28"/>
              </w:rPr>
              <w:t>Hình ảnh chú bộ</w:t>
            </w:r>
            <w:r>
              <w:rPr>
                <w:spacing w:val="-2"/>
                <w:sz w:val="28"/>
              </w:rPr>
              <w:t xml:space="preserve"> </w:t>
            </w:r>
            <w:r>
              <w:rPr>
                <w:sz w:val="28"/>
              </w:rPr>
              <w:t>đội.</w:t>
            </w:r>
          </w:p>
          <w:p w:rsidR="002C7CDB" w:rsidRDefault="00D161E7">
            <w:pPr>
              <w:pStyle w:val="TableParagraph"/>
              <w:numPr>
                <w:ilvl w:val="0"/>
                <w:numId w:val="1068"/>
              </w:numPr>
              <w:tabs>
                <w:tab w:val="left" w:pos="271"/>
              </w:tabs>
              <w:ind w:right="482" w:firstLine="0"/>
              <w:rPr>
                <w:sz w:val="28"/>
              </w:rPr>
            </w:pPr>
            <w:r>
              <w:rPr>
                <w:sz w:val="28"/>
              </w:rPr>
              <w:t>Chú mặc bộ trang phục</w:t>
            </w:r>
            <w:r>
              <w:rPr>
                <w:spacing w:val="-16"/>
                <w:sz w:val="28"/>
              </w:rPr>
              <w:t xml:space="preserve"> </w:t>
            </w:r>
            <w:r>
              <w:rPr>
                <w:sz w:val="28"/>
              </w:rPr>
              <w:t>màu xanh lá</w:t>
            </w:r>
            <w:r>
              <w:rPr>
                <w:spacing w:val="-3"/>
                <w:sz w:val="28"/>
              </w:rPr>
              <w:t xml:space="preserve"> </w:t>
            </w:r>
            <w:r>
              <w:rPr>
                <w:sz w:val="28"/>
              </w:rPr>
              <w:t>cây</w:t>
            </w:r>
          </w:p>
          <w:p w:rsidR="002C7CDB" w:rsidRDefault="00D161E7">
            <w:pPr>
              <w:pStyle w:val="TableParagraph"/>
              <w:numPr>
                <w:ilvl w:val="0"/>
                <w:numId w:val="1068"/>
              </w:numPr>
              <w:tabs>
                <w:tab w:val="left" w:pos="271"/>
              </w:tabs>
              <w:spacing w:line="321" w:lineRule="exact"/>
              <w:ind w:firstLine="0"/>
              <w:rPr>
                <w:sz w:val="28"/>
              </w:rPr>
            </w:pPr>
            <w:r>
              <w:rPr>
                <w:sz w:val="28"/>
              </w:rPr>
              <w:t>Chú đang duyệt</w:t>
            </w:r>
            <w:r>
              <w:rPr>
                <w:spacing w:val="-8"/>
                <w:sz w:val="28"/>
              </w:rPr>
              <w:t xml:space="preserve"> </w:t>
            </w:r>
            <w:r>
              <w:rPr>
                <w:sz w:val="28"/>
              </w:rPr>
              <w:t>binh</w:t>
            </w:r>
          </w:p>
          <w:p w:rsidR="002C7CDB" w:rsidRDefault="00D161E7">
            <w:pPr>
              <w:pStyle w:val="TableParagraph"/>
              <w:numPr>
                <w:ilvl w:val="0"/>
                <w:numId w:val="1068"/>
              </w:numPr>
              <w:tabs>
                <w:tab w:val="left" w:pos="271"/>
              </w:tabs>
              <w:spacing w:line="322" w:lineRule="exact"/>
              <w:ind w:firstLine="0"/>
              <w:rPr>
                <w:sz w:val="28"/>
              </w:rPr>
            </w:pPr>
            <w:r>
              <w:rPr>
                <w:sz w:val="28"/>
              </w:rPr>
              <w:t>Chú đang hành</w:t>
            </w:r>
            <w:r>
              <w:rPr>
                <w:spacing w:val="-9"/>
                <w:sz w:val="28"/>
              </w:rPr>
              <w:t xml:space="preserve"> </w:t>
            </w:r>
            <w:r>
              <w:rPr>
                <w:sz w:val="28"/>
              </w:rPr>
              <w:t>quân.</w:t>
            </w:r>
          </w:p>
          <w:p w:rsidR="002C7CDB" w:rsidRDefault="00D161E7">
            <w:pPr>
              <w:pStyle w:val="TableParagraph"/>
              <w:numPr>
                <w:ilvl w:val="0"/>
                <w:numId w:val="1068"/>
              </w:numPr>
              <w:tabs>
                <w:tab w:val="left" w:pos="271"/>
              </w:tabs>
              <w:ind w:firstLine="0"/>
              <w:rPr>
                <w:sz w:val="28"/>
              </w:rPr>
            </w:pPr>
            <w:r>
              <w:rPr>
                <w:sz w:val="28"/>
              </w:rPr>
              <w:t>Chú đeo ba</w:t>
            </w:r>
            <w:r>
              <w:rPr>
                <w:spacing w:val="-3"/>
                <w:sz w:val="28"/>
              </w:rPr>
              <w:t xml:space="preserve"> </w:t>
            </w:r>
            <w:r>
              <w:rPr>
                <w:sz w:val="28"/>
              </w:rPr>
              <w:t>lô.</w:t>
            </w:r>
          </w:p>
          <w:p w:rsidR="002C7CDB" w:rsidRDefault="00D161E7">
            <w:pPr>
              <w:pStyle w:val="TableParagraph"/>
              <w:numPr>
                <w:ilvl w:val="0"/>
                <w:numId w:val="1068"/>
              </w:numPr>
              <w:tabs>
                <w:tab w:val="left" w:pos="271"/>
              </w:tabs>
              <w:spacing w:before="2"/>
              <w:ind w:firstLine="0"/>
              <w:rPr>
                <w:sz w:val="28"/>
              </w:rPr>
            </w:pPr>
            <w:r>
              <w:rPr>
                <w:sz w:val="28"/>
              </w:rPr>
              <w:t>Trẻ tập làm chú bộ</w:t>
            </w:r>
            <w:r>
              <w:rPr>
                <w:spacing w:val="-10"/>
                <w:sz w:val="28"/>
              </w:rPr>
              <w:t xml:space="preserve"> </w:t>
            </w:r>
            <w:r>
              <w:rPr>
                <w:sz w:val="28"/>
              </w:rPr>
              <w:t>đội.</w:t>
            </w:r>
          </w:p>
          <w:p w:rsidR="002C7CDB" w:rsidRDefault="002C7CDB">
            <w:pPr>
              <w:pStyle w:val="TableParagraph"/>
              <w:spacing w:before="11"/>
              <w:rPr>
                <w:b/>
                <w:sz w:val="27"/>
              </w:rPr>
            </w:pPr>
          </w:p>
          <w:p w:rsidR="002C7CDB" w:rsidRDefault="00D161E7">
            <w:pPr>
              <w:pStyle w:val="TableParagraph"/>
              <w:numPr>
                <w:ilvl w:val="0"/>
                <w:numId w:val="1068"/>
              </w:numPr>
              <w:tabs>
                <w:tab w:val="left" w:pos="271"/>
              </w:tabs>
              <w:ind w:firstLine="0"/>
              <w:rPr>
                <w:sz w:val="28"/>
              </w:rPr>
            </w:pPr>
            <w:r>
              <w:rPr>
                <w:sz w:val="28"/>
              </w:rPr>
              <w:t>Trẻ nghe cô nói.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1068"/>
              </w:numPr>
              <w:tabs>
                <w:tab w:val="left" w:pos="271"/>
              </w:tabs>
              <w:spacing w:before="184"/>
              <w:ind w:firstLine="0"/>
              <w:rPr>
                <w:sz w:val="28"/>
              </w:rPr>
            </w:pPr>
            <w:r>
              <w:rPr>
                <w:sz w:val="28"/>
              </w:rPr>
              <w:t>Trẻ quan</w:t>
            </w:r>
            <w:r>
              <w:rPr>
                <w:spacing w:val="-4"/>
                <w:sz w:val="28"/>
              </w:rPr>
              <w:t xml:space="preserve"> </w:t>
            </w:r>
            <w:r>
              <w:rPr>
                <w:sz w:val="28"/>
              </w:rPr>
              <w:t>sát.</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1068"/>
              </w:numPr>
              <w:tabs>
                <w:tab w:val="left" w:pos="271"/>
              </w:tabs>
              <w:ind w:firstLine="0"/>
              <w:rPr>
                <w:sz w:val="28"/>
              </w:rPr>
            </w:pPr>
            <w:r>
              <w:rPr>
                <w:sz w:val="28"/>
              </w:rPr>
              <w:t>Chú bộ đội hải</w:t>
            </w:r>
            <w:r>
              <w:rPr>
                <w:spacing w:val="-5"/>
                <w:sz w:val="28"/>
              </w:rPr>
              <w:t xml:space="preserve"> </w:t>
            </w:r>
            <w:r>
              <w:rPr>
                <w:sz w:val="28"/>
              </w:rPr>
              <w:t>quân.</w:t>
            </w:r>
          </w:p>
          <w:p w:rsidR="002C7CDB" w:rsidRDefault="002C7CDB">
            <w:pPr>
              <w:pStyle w:val="TableParagraph"/>
              <w:rPr>
                <w:b/>
                <w:sz w:val="30"/>
              </w:rPr>
            </w:pPr>
          </w:p>
          <w:p w:rsidR="002C7CDB" w:rsidRDefault="002C7CDB">
            <w:pPr>
              <w:pStyle w:val="TableParagraph"/>
              <w:spacing w:before="11"/>
              <w:rPr>
                <w:b/>
                <w:sz w:val="25"/>
              </w:rPr>
            </w:pPr>
          </w:p>
          <w:p w:rsidR="002C7CDB" w:rsidRDefault="00D161E7">
            <w:pPr>
              <w:pStyle w:val="TableParagraph"/>
              <w:numPr>
                <w:ilvl w:val="0"/>
                <w:numId w:val="1068"/>
              </w:numPr>
              <w:tabs>
                <w:tab w:val="left" w:pos="271"/>
              </w:tabs>
              <w:spacing w:line="322" w:lineRule="exact"/>
              <w:ind w:firstLine="0"/>
              <w:rPr>
                <w:sz w:val="28"/>
              </w:rPr>
            </w:pPr>
            <w:r>
              <w:rPr>
                <w:sz w:val="28"/>
              </w:rPr>
              <w:t>Trẻ trả</w:t>
            </w:r>
            <w:r>
              <w:rPr>
                <w:spacing w:val="-1"/>
                <w:sz w:val="28"/>
              </w:rPr>
              <w:t xml:space="preserve"> </w:t>
            </w:r>
            <w:r>
              <w:rPr>
                <w:sz w:val="28"/>
              </w:rPr>
              <w:t>lời:</w:t>
            </w:r>
          </w:p>
          <w:p w:rsidR="002C7CDB" w:rsidRDefault="00D161E7">
            <w:pPr>
              <w:pStyle w:val="TableParagraph"/>
              <w:spacing w:line="322" w:lineRule="exact"/>
              <w:ind w:left="107"/>
              <w:rPr>
                <w:sz w:val="28"/>
              </w:rPr>
            </w:pPr>
            <w:r>
              <w:rPr>
                <w:sz w:val="28"/>
              </w:rPr>
              <w:t>+Chú làm việc ở ngoài hải đảo.</w:t>
            </w:r>
          </w:p>
          <w:p w:rsidR="002C7CDB" w:rsidRDefault="00D161E7">
            <w:pPr>
              <w:pStyle w:val="TableParagraph"/>
              <w:ind w:left="107" w:right="346"/>
              <w:rPr>
                <w:sz w:val="28"/>
              </w:rPr>
            </w:pPr>
            <w:r>
              <w:rPr>
                <w:sz w:val="28"/>
              </w:rPr>
              <w:t>+ Chú mặc trang phục quần áo màu trắng có viền xanh nước biển, mũ có màu trắng.</w:t>
            </w:r>
          </w:p>
        </w:tc>
      </w:tr>
    </w:tbl>
    <w:p w:rsidR="002C7CDB" w:rsidRDefault="002C7CDB">
      <w:pPr>
        <w:rPr>
          <w:sz w:val="28"/>
        </w:rPr>
        <w:sectPr w:rsidR="002C7CDB">
          <w:pgSz w:w="11910" w:h="16850"/>
          <w:pgMar w:top="860" w:right="440" w:bottom="108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0"/>
        <w:gridCol w:w="3922"/>
      </w:tblGrid>
      <w:tr w:rsidR="002C7CDB">
        <w:trPr>
          <w:trHeight w:val="11389"/>
        </w:trPr>
        <w:tc>
          <w:tcPr>
            <w:tcW w:w="5600" w:type="dxa"/>
          </w:tcPr>
          <w:p w:rsidR="002C7CDB" w:rsidRDefault="00D161E7">
            <w:pPr>
              <w:pStyle w:val="TableParagraph"/>
              <w:spacing w:line="306" w:lineRule="exact"/>
              <w:ind w:left="107"/>
              <w:rPr>
                <w:sz w:val="28"/>
              </w:rPr>
            </w:pPr>
            <w:r>
              <w:rPr>
                <w:sz w:val="28"/>
              </w:rPr>
              <w:lastRenderedPageBreak/>
              <w:t>+ Chú bộ đội hải quân đang làm gì?</w:t>
            </w:r>
          </w:p>
          <w:p w:rsidR="002C7CDB" w:rsidRDefault="00D161E7">
            <w:pPr>
              <w:pStyle w:val="TableParagraph"/>
              <w:ind w:left="107" w:right="98"/>
              <w:jc w:val="both"/>
              <w:rPr>
                <w:sz w:val="28"/>
              </w:rPr>
            </w:pPr>
            <w:r>
              <w:rPr>
                <w:sz w:val="28"/>
              </w:rPr>
              <w:t>- Cô nói: Đây là hình ảnh chú bộ đội hải quân mặc trang phục quần áo màu trắng có viền màu xanh nước biển, mũ có màu trăng, trên vai cũng có quân hàm. Chú bộ đội hải quân làm việc ở ngoài hải đảo xa xôi và canh giữ vùng biển cho Tổ quốc.</w:t>
            </w:r>
          </w:p>
          <w:p w:rsidR="002C7CDB" w:rsidRDefault="00D161E7">
            <w:pPr>
              <w:pStyle w:val="TableParagraph"/>
              <w:spacing w:line="322" w:lineRule="exact"/>
              <w:ind w:left="107"/>
              <w:jc w:val="both"/>
              <w:rPr>
                <w:sz w:val="28"/>
              </w:rPr>
            </w:pPr>
            <w:r>
              <w:rPr>
                <w:sz w:val="28"/>
              </w:rPr>
              <w:t xml:space="preserve">* Quan sát chú bộ </w:t>
            </w:r>
            <w:r>
              <w:rPr>
                <w:sz w:val="28"/>
              </w:rPr>
              <w:t>đội đặc công.</w:t>
            </w:r>
          </w:p>
          <w:p w:rsidR="002C7CDB" w:rsidRDefault="00D161E7">
            <w:pPr>
              <w:pStyle w:val="TableParagraph"/>
              <w:spacing w:line="322" w:lineRule="exact"/>
              <w:ind w:left="107"/>
              <w:jc w:val="both"/>
              <w:rPr>
                <w:sz w:val="28"/>
              </w:rPr>
            </w:pPr>
            <w:r>
              <w:rPr>
                <w:sz w:val="28"/>
              </w:rPr>
              <w:t>- Đàm thoại tương tự.</w:t>
            </w:r>
          </w:p>
          <w:p w:rsidR="002C7CDB" w:rsidRDefault="00D161E7">
            <w:pPr>
              <w:pStyle w:val="TableParagraph"/>
              <w:spacing w:line="322" w:lineRule="exact"/>
              <w:ind w:left="107"/>
              <w:jc w:val="both"/>
              <w:rPr>
                <w:sz w:val="28"/>
              </w:rPr>
            </w:pPr>
            <w:r>
              <w:rPr>
                <w:sz w:val="28"/>
              </w:rPr>
              <w:t>* Trò chơi 1: “Thi xem ai nhanh”.</w:t>
            </w:r>
          </w:p>
          <w:p w:rsidR="002C7CDB" w:rsidRDefault="00D161E7">
            <w:pPr>
              <w:pStyle w:val="TableParagraph"/>
              <w:spacing w:line="322" w:lineRule="exact"/>
              <w:ind w:left="107"/>
              <w:jc w:val="both"/>
              <w:rPr>
                <w:sz w:val="28"/>
              </w:rPr>
            </w:pPr>
            <w:r>
              <w:rPr>
                <w:sz w:val="28"/>
              </w:rPr>
              <w:t>- Cho trẻ chơi các lô tô về chú bộ đội.</w:t>
            </w:r>
          </w:p>
          <w:p w:rsidR="002C7CDB" w:rsidRDefault="00D161E7">
            <w:pPr>
              <w:pStyle w:val="TableParagraph"/>
              <w:spacing w:line="242" w:lineRule="auto"/>
              <w:ind w:left="107" w:right="181"/>
              <w:rPr>
                <w:sz w:val="28"/>
              </w:rPr>
            </w:pPr>
            <w:r>
              <w:rPr>
                <w:sz w:val="28"/>
              </w:rPr>
              <w:t>+ Chơi lần 1: Cô nói đến trẻ giơ hình ảnh và nói tên.</w:t>
            </w:r>
          </w:p>
          <w:p w:rsidR="002C7CDB" w:rsidRDefault="00D161E7">
            <w:pPr>
              <w:pStyle w:val="TableParagraph"/>
              <w:ind w:left="107" w:right="181"/>
              <w:rPr>
                <w:sz w:val="28"/>
              </w:rPr>
            </w:pPr>
            <w:r>
              <w:rPr>
                <w:sz w:val="28"/>
              </w:rPr>
              <w:t>+ Chơi lần 2: Cô miêu tả trang phục, trẻ giơ hình ảnh và nói tên hoặc ngược lại.</w:t>
            </w:r>
          </w:p>
          <w:p w:rsidR="002C7CDB" w:rsidRDefault="00D161E7">
            <w:pPr>
              <w:pStyle w:val="TableParagraph"/>
              <w:ind w:left="107" w:right="94"/>
              <w:rPr>
                <w:sz w:val="28"/>
              </w:rPr>
            </w:pPr>
            <w:r>
              <w:rPr>
                <w:sz w:val="28"/>
              </w:rPr>
              <w:t>+ Chơi lần 3: Cô nói công việc, trẻ giơ hình ảnh và nói tên.</w:t>
            </w:r>
          </w:p>
          <w:p w:rsidR="002C7CDB" w:rsidRDefault="00D161E7">
            <w:pPr>
              <w:pStyle w:val="TableParagraph"/>
              <w:spacing w:line="321" w:lineRule="exact"/>
              <w:ind w:left="107"/>
              <w:rPr>
                <w:sz w:val="28"/>
              </w:rPr>
            </w:pPr>
            <w:r>
              <w:rPr>
                <w:sz w:val="28"/>
              </w:rPr>
              <w:t>- Sau mỗi lần chơi cô nhận xét và khen trẻ.</w:t>
            </w:r>
          </w:p>
          <w:p w:rsidR="002C7CDB" w:rsidRDefault="00D161E7">
            <w:pPr>
              <w:pStyle w:val="TableParagraph"/>
              <w:spacing w:line="322" w:lineRule="exact"/>
              <w:ind w:left="107"/>
              <w:rPr>
                <w:sz w:val="28"/>
              </w:rPr>
            </w:pPr>
            <w:r>
              <w:rPr>
                <w:sz w:val="28"/>
              </w:rPr>
              <w:t>* Trò chơi 2: “Hãy tìm cho đúng”.</w:t>
            </w:r>
          </w:p>
          <w:p w:rsidR="002C7CDB" w:rsidRDefault="00D161E7">
            <w:pPr>
              <w:pStyle w:val="TableParagraph"/>
              <w:numPr>
                <w:ilvl w:val="0"/>
                <w:numId w:val="1067"/>
              </w:numPr>
              <w:tabs>
                <w:tab w:val="left" w:pos="293"/>
              </w:tabs>
              <w:ind w:right="98" w:firstLine="0"/>
              <w:jc w:val="both"/>
              <w:rPr>
                <w:sz w:val="28"/>
              </w:rPr>
            </w:pPr>
            <w:r>
              <w:rPr>
                <w:sz w:val="28"/>
              </w:rPr>
              <w:t>Cách chơi: Cô chuẩn bị trên bàn có rất nhiều trang phục: quần áo, mũ, giầy dép, ba lô… của các chú bộ đội. Ở xung qua</w:t>
            </w:r>
            <w:r>
              <w:rPr>
                <w:sz w:val="28"/>
              </w:rPr>
              <w:t>nh lớp cô có 3 bức tranh vẽ về chú bộ đội: Bộ binh, đặc công, hải quân.</w:t>
            </w:r>
          </w:p>
          <w:p w:rsidR="002C7CDB" w:rsidRDefault="00D161E7">
            <w:pPr>
              <w:pStyle w:val="TableParagraph"/>
              <w:ind w:left="107" w:right="98" w:firstLine="69"/>
              <w:jc w:val="both"/>
              <w:rPr>
                <w:sz w:val="28"/>
              </w:rPr>
            </w:pPr>
            <w:r>
              <w:rPr>
                <w:sz w:val="28"/>
              </w:rPr>
              <w:t>Yêu cầu trẻ tìm đúng trang phục quần, áo, mũ…Về chỗ có hình ảnh chú bộ đội tương ứng đúng với tranh vẽ.</w:t>
            </w:r>
          </w:p>
          <w:p w:rsidR="002C7CDB" w:rsidRDefault="00D161E7">
            <w:pPr>
              <w:pStyle w:val="TableParagraph"/>
              <w:numPr>
                <w:ilvl w:val="0"/>
                <w:numId w:val="1067"/>
              </w:numPr>
              <w:tabs>
                <w:tab w:val="left" w:pos="305"/>
              </w:tabs>
              <w:ind w:right="101" w:firstLine="0"/>
              <w:rPr>
                <w:sz w:val="28"/>
              </w:rPr>
            </w:pPr>
            <w:r>
              <w:rPr>
                <w:sz w:val="28"/>
              </w:rPr>
              <w:t>Cho trẻ chơi 1, 2 lần (bật nhạc bài “Màu áo chú bộ</w:t>
            </w:r>
            <w:r>
              <w:rPr>
                <w:spacing w:val="1"/>
                <w:sz w:val="28"/>
              </w:rPr>
              <w:t xml:space="preserve"> </w:t>
            </w:r>
            <w:r>
              <w:rPr>
                <w:sz w:val="28"/>
              </w:rPr>
              <w:t>đội”).</w:t>
            </w:r>
          </w:p>
          <w:p w:rsidR="002C7CDB" w:rsidRDefault="00D161E7">
            <w:pPr>
              <w:pStyle w:val="TableParagraph"/>
              <w:spacing w:line="321" w:lineRule="exact"/>
              <w:ind w:left="107"/>
              <w:rPr>
                <w:sz w:val="28"/>
              </w:rPr>
            </w:pPr>
            <w:r>
              <w:rPr>
                <w:sz w:val="28"/>
              </w:rPr>
              <w:t>* Củng cố - giáo dục toàn bài.</w:t>
            </w:r>
          </w:p>
          <w:p w:rsidR="002C7CDB" w:rsidRDefault="00D161E7">
            <w:pPr>
              <w:pStyle w:val="TableParagraph"/>
              <w:spacing w:line="242" w:lineRule="auto"/>
              <w:ind w:left="107"/>
              <w:rPr>
                <w:sz w:val="28"/>
              </w:rPr>
            </w:pPr>
            <w:r>
              <w:rPr>
                <w:sz w:val="28"/>
              </w:rPr>
              <w:t>- Kết thúc: Cho trẻ về góc vẽ quà tặng chú bộ đội.</w:t>
            </w:r>
          </w:p>
        </w:tc>
        <w:tc>
          <w:tcPr>
            <w:tcW w:w="3922" w:type="dxa"/>
          </w:tcPr>
          <w:p w:rsidR="002C7CDB" w:rsidRDefault="00D161E7">
            <w:pPr>
              <w:pStyle w:val="TableParagraph"/>
              <w:spacing w:line="306" w:lineRule="exact"/>
              <w:ind w:left="107"/>
              <w:rPr>
                <w:sz w:val="28"/>
              </w:rPr>
            </w:pPr>
            <w:r>
              <w:rPr>
                <w:sz w:val="28"/>
              </w:rPr>
              <w:t>+ Chú đang canh giữ vùng biển</w:t>
            </w:r>
          </w:p>
          <w:p w:rsidR="002C7CDB" w:rsidRDefault="00D161E7">
            <w:pPr>
              <w:pStyle w:val="TableParagraph"/>
              <w:ind w:left="107"/>
              <w:rPr>
                <w:sz w:val="28"/>
              </w:rPr>
            </w:pPr>
            <w:r>
              <w:rPr>
                <w:sz w:val="28"/>
              </w:rPr>
              <w:t>cho Tổ quốc.</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1066"/>
              </w:numPr>
              <w:tabs>
                <w:tab w:val="left" w:pos="272"/>
              </w:tabs>
              <w:spacing w:before="183"/>
              <w:rPr>
                <w:sz w:val="28"/>
              </w:rPr>
            </w:pPr>
            <w:r>
              <w:rPr>
                <w:sz w:val="28"/>
              </w:rPr>
              <w:t>Trẻ chơi trò</w:t>
            </w:r>
            <w:r>
              <w:rPr>
                <w:spacing w:val="-2"/>
                <w:sz w:val="28"/>
              </w:rPr>
              <w:t xml:space="preserve"> </w:t>
            </w:r>
            <w:r>
              <w:rPr>
                <w:sz w:val="28"/>
              </w:rPr>
              <w:t>chơi.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2"/>
              <w:rPr>
                <w:b/>
                <w:sz w:val="44"/>
              </w:rPr>
            </w:pPr>
          </w:p>
          <w:p w:rsidR="002C7CDB" w:rsidRDefault="00D161E7">
            <w:pPr>
              <w:pStyle w:val="TableParagraph"/>
              <w:numPr>
                <w:ilvl w:val="0"/>
                <w:numId w:val="1066"/>
              </w:numPr>
              <w:tabs>
                <w:tab w:val="left" w:pos="272"/>
              </w:tabs>
              <w:rPr>
                <w:sz w:val="28"/>
              </w:rPr>
            </w:pPr>
            <w:r>
              <w:rPr>
                <w:sz w:val="28"/>
              </w:rPr>
              <w:t>Trẻ chơi trò</w:t>
            </w:r>
            <w:r>
              <w:rPr>
                <w:spacing w:val="-2"/>
                <w:sz w:val="28"/>
              </w:rPr>
              <w:t xml:space="preserve"> </w:t>
            </w:r>
            <w:r>
              <w:rPr>
                <w:sz w:val="28"/>
              </w:rPr>
              <w:t>chơi.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0"/>
              <w:rPr>
                <w:b/>
                <w:sz w:val="39"/>
              </w:rPr>
            </w:pPr>
          </w:p>
          <w:p w:rsidR="002C7CDB" w:rsidRDefault="00D161E7">
            <w:pPr>
              <w:pStyle w:val="TableParagraph"/>
              <w:numPr>
                <w:ilvl w:val="0"/>
                <w:numId w:val="1066"/>
              </w:numPr>
              <w:tabs>
                <w:tab w:val="left" w:pos="272"/>
              </w:tabs>
              <w:spacing w:before="1" w:line="322" w:lineRule="exact"/>
              <w:rPr>
                <w:sz w:val="28"/>
              </w:rPr>
            </w:pPr>
            <w:r>
              <w:rPr>
                <w:sz w:val="28"/>
              </w:rPr>
              <w:t>Trẻ nghe cô nói.</w:t>
            </w:r>
          </w:p>
          <w:p w:rsidR="002C7CDB" w:rsidRDefault="00D161E7">
            <w:pPr>
              <w:pStyle w:val="TableParagraph"/>
              <w:numPr>
                <w:ilvl w:val="0"/>
                <w:numId w:val="1066"/>
              </w:numPr>
              <w:tabs>
                <w:tab w:val="left" w:pos="272"/>
              </w:tabs>
              <w:rPr>
                <w:sz w:val="28"/>
              </w:rPr>
            </w:pPr>
            <w:r>
              <w:rPr>
                <w:sz w:val="28"/>
              </w:rPr>
              <w:t>Trẻ về</w:t>
            </w:r>
            <w:r>
              <w:rPr>
                <w:spacing w:val="-1"/>
                <w:sz w:val="28"/>
              </w:rPr>
              <w:t xml:space="preserve"> </w:t>
            </w:r>
            <w:r>
              <w:rPr>
                <w:sz w:val="28"/>
              </w:rPr>
              <w:t>góc.</w:t>
            </w:r>
          </w:p>
        </w:tc>
      </w:tr>
    </w:tbl>
    <w:p w:rsidR="002C7CDB" w:rsidRDefault="00D161E7">
      <w:pPr>
        <w:spacing w:line="311" w:lineRule="exact"/>
        <w:ind w:left="818"/>
        <w:rPr>
          <w:b/>
          <w:sz w:val="28"/>
        </w:rPr>
      </w:pPr>
      <w:r>
        <w:rPr>
          <w:b/>
          <w:sz w:val="28"/>
        </w:rPr>
        <w:t>2. Hoạt động ngoài trời</w:t>
      </w:r>
    </w:p>
    <w:p w:rsidR="002C7CDB" w:rsidRDefault="00D161E7">
      <w:pPr>
        <w:pStyle w:val="ListParagraph"/>
        <w:numPr>
          <w:ilvl w:val="0"/>
          <w:numId w:val="1065"/>
        </w:numPr>
        <w:tabs>
          <w:tab w:val="left" w:pos="983"/>
        </w:tabs>
        <w:spacing w:before="33"/>
        <w:ind w:firstLine="0"/>
        <w:rPr>
          <w:sz w:val="28"/>
        </w:rPr>
      </w:pPr>
      <w:r>
        <w:rPr>
          <w:sz w:val="28"/>
        </w:rPr>
        <w:t>Hoạt động mục đích: Ai làm ra đồ chơi cho bé, chơi với cát, sỏi,</w:t>
      </w:r>
      <w:r>
        <w:rPr>
          <w:spacing w:val="-18"/>
          <w:sz w:val="28"/>
        </w:rPr>
        <w:t xml:space="preserve"> </w:t>
      </w:r>
      <w:r>
        <w:rPr>
          <w:sz w:val="28"/>
        </w:rPr>
        <w:t>nước.</w:t>
      </w:r>
    </w:p>
    <w:p w:rsidR="002C7CDB" w:rsidRDefault="00D161E7">
      <w:pPr>
        <w:pStyle w:val="ListParagraph"/>
        <w:numPr>
          <w:ilvl w:val="0"/>
          <w:numId w:val="1065"/>
        </w:numPr>
        <w:tabs>
          <w:tab w:val="left" w:pos="983"/>
        </w:tabs>
        <w:spacing w:before="38" w:line="322" w:lineRule="exact"/>
        <w:ind w:firstLine="0"/>
        <w:rPr>
          <w:sz w:val="28"/>
        </w:rPr>
      </w:pPr>
      <w:r>
        <w:rPr>
          <w:sz w:val="28"/>
        </w:rPr>
        <w:t>TCVĐ: Chơi trò chơi dân gian, chơi theo ý</w:t>
      </w:r>
      <w:r>
        <w:rPr>
          <w:spacing w:val="-3"/>
          <w:sz w:val="28"/>
        </w:rPr>
        <w:t xml:space="preserve"> </w:t>
      </w:r>
      <w:r>
        <w:rPr>
          <w:sz w:val="28"/>
        </w:rPr>
        <w:t>thích</w:t>
      </w:r>
    </w:p>
    <w:p w:rsidR="002C7CDB" w:rsidRDefault="00D161E7">
      <w:pPr>
        <w:pStyle w:val="ListParagraph"/>
        <w:numPr>
          <w:ilvl w:val="0"/>
          <w:numId w:val="1065"/>
        </w:numPr>
        <w:tabs>
          <w:tab w:val="left" w:pos="983"/>
        </w:tabs>
        <w:spacing w:before="22" w:line="216" w:lineRule="auto"/>
        <w:ind w:right="1064"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2C7CDB">
      <w:pPr>
        <w:spacing w:line="216" w:lineRule="auto"/>
        <w:rPr>
          <w:sz w:val="28"/>
        </w:rPr>
        <w:sectPr w:rsidR="002C7CDB">
          <w:footerReference w:type="even" r:id="rId17"/>
          <w:footerReference w:type="default" r:id="rId18"/>
          <w:pgSz w:w="11910" w:h="16850"/>
          <w:pgMar w:top="860" w:right="440" w:bottom="2760" w:left="600" w:header="0" w:footer="2578" w:gutter="0"/>
          <w:cols w:space="720"/>
        </w:sectPr>
      </w:pPr>
    </w:p>
    <w:p w:rsidR="002C7CDB" w:rsidRDefault="00D161E7">
      <w:pPr>
        <w:pStyle w:val="Heading4"/>
        <w:numPr>
          <w:ilvl w:val="0"/>
          <w:numId w:val="1064"/>
        </w:numPr>
        <w:tabs>
          <w:tab w:val="left" w:pos="464"/>
        </w:tabs>
        <w:spacing w:before="69" w:line="322" w:lineRule="exact"/>
        <w:ind w:hanging="211"/>
      </w:pPr>
      <w:r>
        <w:lastRenderedPageBreak/>
        <w:t>Vệ sinh - ăn - ngủ</w:t>
      </w:r>
      <w:r>
        <w:rPr>
          <w:spacing w:val="-8"/>
        </w:rPr>
        <w:t xml:space="preserve"> </w:t>
      </w:r>
      <w:r>
        <w:t>trưa.</w:t>
      </w:r>
    </w:p>
    <w:p w:rsidR="002C7CDB" w:rsidRDefault="00D161E7">
      <w:pPr>
        <w:ind w:left="658" w:right="1376"/>
        <w:jc w:val="center"/>
        <w:rPr>
          <w:b/>
          <w:sz w:val="28"/>
        </w:rPr>
      </w:pPr>
      <w:r>
        <w:rPr>
          <w:b/>
          <w:sz w:val="28"/>
        </w:rPr>
        <w:t>HOẠT ĐỘNG CHIỀU</w:t>
      </w:r>
    </w:p>
    <w:p w:rsidR="002C7CDB" w:rsidRDefault="002C7CDB">
      <w:pPr>
        <w:jc w:val="center"/>
        <w:rPr>
          <w:sz w:val="28"/>
        </w:rPr>
        <w:sectPr w:rsidR="002C7CDB">
          <w:pgSz w:w="11910" w:h="16850"/>
          <w:pgMar w:top="780" w:right="440" w:bottom="1140" w:left="600" w:header="0" w:footer="953" w:gutter="0"/>
          <w:cols w:space="720"/>
        </w:sectPr>
      </w:pPr>
    </w:p>
    <w:p w:rsidR="002C7CDB" w:rsidRDefault="00D161E7">
      <w:pPr>
        <w:ind w:right="-15"/>
        <w:jc w:val="right"/>
        <w:rPr>
          <w:b/>
          <w:sz w:val="28"/>
        </w:rPr>
      </w:pPr>
      <w:r>
        <w:rPr>
          <w:b/>
          <w:spacing w:val="-1"/>
          <w:sz w:val="28"/>
        </w:rPr>
        <w:lastRenderedPageBreak/>
        <w:t>HO</w:t>
      </w:r>
      <w:r>
        <w:rPr>
          <w:b/>
          <w:spacing w:val="-2"/>
          <w:sz w:val="28"/>
        </w:rPr>
        <w:t>A</w:t>
      </w:r>
      <w:r>
        <w:rPr>
          <w:b/>
          <w:spacing w:val="-169"/>
          <w:sz w:val="28"/>
        </w:rPr>
        <w:t>T</w:t>
      </w:r>
    </w:p>
    <w:p w:rsidR="002C7CDB" w:rsidRDefault="00D161E7">
      <w:pPr>
        <w:ind w:left="197"/>
        <w:rPr>
          <w:b/>
          <w:sz w:val="28"/>
        </w:rPr>
      </w:pPr>
      <w:r>
        <w:br w:type="column"/>
      </w:r>
      <w:r>
        <w:rPr>
          <w:b/>
          <w:spacing w:val="-2"/>
          <w:sz w:val="28"/>
        </w:rPr>
        <w:lastRenderedPageBreak/>
        <w:t>Đ</w:t>
      </w:r>
      <w:r>
        <w:rPr>
          <w:b/>
          <w:spacing w:val="-1"/>
          <w:sz w:val="28"/>
        </w:rPr>
        <w:t>Ô</w:t>
      </w:r>
      <w:r>
        <w:rPr>
          <w:b/>
          <w:spacing w:val="-194"/>
          <w:sz w:val="28"/>
        </w:rPr>
        <w:t>N</w:t>
      </w:r>
    </w:p>
    <w:p w:rsidR="002C7CDB" w:rsidRDefault="00D161E7">
      <w:pPr>
        <w:pStyle w:val="Heading4"/>
        <w:spacing w:line="322" w:lineRule="exact"/>
        <w:ind w:left="151"/>
      </w:pPr>
      <w:r>
        <w:rPr>
          <w:b w:val="0"/>
        </w:rPr>
        <w:br w:type="column"/>
      </w:r>
      <w:r>
        <w:lastRenderedPageBreak/>
        <w:t>G GO</w:t>
      </w:r>
      <w:r>
        <w:rPr>
          <w:position w:val="1"/>
        </w:rPr>
        <w:t xml:space="preserve">́ </w:t>
      </w:r>
      <w:r>
        <w:t>C</w:t>
      </w:r>
    </w:p>
    <w:p w:rsidR="002C7CDB" w:rsidRDefault="002C7CDB">
      <w:pPr>
        <w:spacing w:line="322" w:lineRule="exact"/>
        <w:sectPr w:rsidR="002C7CDB">
          <w:type w:val="continuous"/>
          <w:pgSz w:w="11910" w:h="16850"/>
          <w:pgMar w:top="780" w:right="440" w:bottom="1140" w:left="600" w:header="720" w:footer="720" w:gutter="0"/>
          <w:cols w:num="3" w:space="720" w:equalWidth="0">
            <w:col w:w="4509" w:space="40"/>
            <w:col w:w="628" w:space="39"/>
            <w:col w:w="5654"/>
          </w:cols>
        </w:sectPr>
      </w:pPr>
    </w:p>
    <w:p w:rsidR="002C7CDB" w:rsidRDefault="002C7CDB">
      <w:pPr>
        <w:pStyle w:val="BodyText"/>
        <w:spacing w:before="11"/>
        <w:rPr>
          <w:b/>
          <w:sz w:val="24"/>
        </w:rPr>
      </w:pPr>
    </w:p>
    <w:p w:rsidR="002C7CDB" w:rsidRDefault="00D161E7">
      <w:pPr>
        <w:pStyle w:val="ListParagraph"/>
        <w:numPr>
          <w:ilvl w:val="0"/>
          <w:numId w:val="1090"/>
        </w:numPr>
        <w:tabs>
          <w:tab w:val="left" w:pos="416"/>
        </w:tabs>
        <w:spacing w:before="89"/>
        <w:ind w:firstLine="0"/>
        <w:rPr>
          <w:sz w:val="28"/>
        </w:rPr>
      </w:pPr>
      <w:r>
        <w:rPr>
          <w:sz w:val="28"/>
        </w:rPr>
        <w:t>Góc phân vai: Bán hàng thực</w:t>
      </w:r>
      <w:r>
        <w:rPr>
          <w:spacing w:val="-11"/>
          <w:sz w:val="28"/>
        </w:rPr>
        <w:t xml:space="preserve"> </w:t>
      </w:r>
      <w:r>
        <w:rPr>
          <w:sz w:val="28"/>
        </w:rPr>
        <w:t>phẩm.</w:t>
      </w:r>
    </w:p>
    <w:p w:rsidR="002C7CDB" w:rsidRDefault="00D161E7">
      <w:pPr>
        <w:pStyle w:val="ListParagraph"/>
        <w:numPr>
          <w:ilvl w:val="0"/>
          <w:numId w:val="1090"/>
        </w:numPr>
        <w:tabs>
          <w:tab w:val="left" w:pos="416"/>
        </w:tabs>
        <w:spacing w:before="60"/>
        <w:ind w:firstLine="0"/>
        <w:rPr>
          <w:sz w:val="28"/>
        </w:rPr>
      </w:pPr>
      <w:r>
        <w:rPr>
          <w:sz w:val="28"/>
        </w:rPr>
        <w:t>Góc xây dựng: Xếp doanh trại bộ</w:t>
      </w:r>
      <w:r>
        <w:rPr>
          <w:spacing w:val="-6"/>
          <w:sz w:val="28"/>
        </w:rPr>
        <w:t xml:space="preserve"> </w:t>
      </w:r>
      <w:r>
        <w:rPr>
          <w:sz w:val="28"/>
        </w:rPr>
        <w:t>đội.</w:t>
      </w:r>
    </w:p>
    <w:p w:rsidR="002C7CDB" w:rsidRDefault="00D161E7">
      <w:pPr>
        <w:pStyle w:val="ListParagraph"/>
        <w:numPr>
          <w:ilvl w:val="0"/>
          <w:numId w:val="1090"/>
        </w:numPr>
        <w:tabs>
          <w:tab w:val="left" w:pos="416"/>
        </w:tabs>
        <w:spacing w:before="62"/>
        <w:ind w:firstLine="0"/>
        <w:rPr>
          <w:sz w:val="28"/>
        </w:rPr>
      </w:pPr>
      <w:r>
        <w:rPr>
          <w:sz w:val="28"/>
        </w:rPr>
        <w:t>Góc tạo hình: Tô màu một số hình ảnh về chú công an, bộ</w:t>
      </w:r>
      <w:r>
        <w:rPr>
          <w:spacing w:val="-9"/>
          <w:sz w:val="28"/>
        </w:rPr>
        <w:t xml:space="preserve"> </w:t>
      </w:r>
      <w:r>
        <w:rPr>
          <w:sz w:val="28"/>
        </w:rPr>
        <w:t>đội.</w:t>
      </w:r>
    </w:p>
    <w:p w:rsidR="002C7CDB" w:rsidRDefault="00D161E7">
      <w:pPr>
        <w:pStyle w:val="ListParagraph"/>
        <w:numPr>
          <w:ilvl w:val="0"/>
          <w:numId w:val="1090"/>
        </w:numPr>
        <w:tabs>
          <w:tab w:val="left" w:pos="416"/>
        </w:tabs>
        <w:spacing w:before="59"/>
        <w:ind w:firstLine="0"/>
        <w:rPr>
          <w:sz w:val="28"/>
        </w:rPr>
      </w:pPr>
      <w:r>
        <w:rPr>
          <w:sz w:val="28"/>
        </w:rPr>
        <w:t>Góc sách: Xem sách, tranh ảnh liên quan đến chủ</w:t>
      </w:r>
      <w:r>
        <w:rPr>
          <w:spacing w:val="-4"/>
          <w:sz w:val="28"/>
        </w:rPr>
        <w:t xml:space="preserve"> </w:t>
      </w:r>
      <w:r>
        <w:rPr>
          <w:sz w:val="28"/>
        </w:rPr>
        <w:t>đề.</w:t>
      </w:r>
    </w:p>
    <w:p w:rsidR="002C7CDB" w:rsidRDefault="002C7CDB">
      <w:pPr>
        <w:pStyle w:val="BodyText"/>
        <w:rPr>
          <w:sz w:val="35"/>
        </w:rPr>
      </w:pPr>
    </w:p>
    <w:p w:rsidR="002C7CDB" w:rsidRDefault="00D161E7">
      <w:pPr>
        <w:pStyle w:val="Heading4"/>
        <w:numPr>
          <w:ilvl w:val="0"/>
          <w:numId w:val="1063"/>
        </w:numPr>
        <w:tabs>
          <w:tab w:val="left" w:pos="502"/>
        </w:tabs>
        <w:spacing w:before="1"/>
        <w:ind w:hanging="249"/>
      </w:pPr>
      <w:bookmarkStart w:id="27" w:name="I._Mục_đích_yêu_cầu:"/>
      <w:bookmarkEnd w:id="27"/>
      <w:r>
        <w:t>Mục đích yêu</w:t>
      </w:r>
      <w:r>
        <w:rPr>
          <w:spacing w:val="-4"/>
        </w:rPr>
        <w:t xml:space="preserve"> </w:t>
      </w:r>
      <w:r>
        <w:t>cầu:</w:t>
      </w:r>
    </w:p>
    <w:p w:rsidR="002C7CDB" w:rsidRDefault="002C7CDB">
      <w:p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090"/>
        </w:numPr>
        <w:tabs>
          <w:tab w:val="left" w:pos="423"/>
        </w:tabs>
        <w:spacing w:line="328" w:lineRule="exact"/>
        <w:ind w:left="422" w:hanging="170"/>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thê</w:t>
      </w:r>
      <w:r>
        <w:rPr>
          <w:spacing w:val="-5"/>
          <w:position w:val="1"/>
          <w:sz w:val="28"/>
        </w:rPr>
        <w:t xml:space="preserve">̉ </w:t>
      </w:r>
      <w:r>
        <w:rPr>
          <w:sz w:val="28"/>
        </w:rPr>
        <w:t xml:space="preserve">hiên môt </w:t>
      </w:r>
      <w:r>
        <w:rPr>
          <w:spacing w:val="-6"/>
          <w:sz w:val="28"/>
        </w:rPr>
        <w:t>va</w:t>
      </w:r>
      <w:r>
        <w:rPr>
          <w:spacing w:val="-6"/>
          <w:position w:val="-3"/>
          <w:sz w:val="28"/>
        </w:rPr>
        <w:t>̀</w:t>
      </w:r>
      <w:r>
        <w:rPr>
          <w:spacing w:val="-6"/>
          <w:sz w:val="28"/>
        </w:rPr>
        <w:t xml:space="preserve">i </w:t>
      </w:r>
      <w:r>
        <w:rPr>
          <w:spacing w:val="-5"/>
          <w:sz w:val="28"/>
        </w:rPr>
        <w:t>ha</w:t>
      </w:r>
      <w:r>
        <w:rPr>
          <w:spacing w:val="-5"/>
          <w:position w:val="-3"/>
          <w:sz w:val="28"/>
        </w:rPr>
        <w:t>̀</w:t>
      </w:r>
      <w:r>
        <w:rPr>
          <w:spacing w:val="-5"/>
          <w:sz w:val="28"/>
        </w:rPr>
        <w:t xml:space="preserve">nh </w:t>
      </w:r>
      <w:r>
        <w:rPr>
          <w:spacing w:val="-26"/>
          <w:sz w:val="28"/>
        </w:rPr>
        <w:t>đ</w:t>
      </w:r>
      <w:r>
        <w:rPr>
          <w:spacing w:val="-26"/>
          <w:sz w:val="28"/>
        </w:rPr>
        <w:t xml:space="preserve">ôṇ </w:t>
      </w:r>
      <w:r>
        <w:rPr>
          <w:sz w:val="28"/>
        </w:rPr>
        <w:t xml:space="preserve">g chơi </w:t>
      </w:r>
      <w:r>
        <w:rPr>
          <w:spacing w:val="-9"/>
          <w:sz w:val="28"/>
        </w:rPr>
        <w:t>phu</w:t>
      </w:r>
      <w:r>
        <w:rPr>
          <w:spacing w:val="-9"/>
          <w:position w:val="-3"/>
          <w:sz w:val="28"/>
        </w:rPr>
        <w:t>̀</w:t>
      </w:r>
      <w:r>
        <w:rPr>
          <w:spacing w:val="10"/>
          <w:position w:val="-3"/>
          <w:sz w:val="28"/>
        </w:rPr>
        <w:t xml:space="preserve"> </w:t>
      </w:r>
      <w:r>
        <w:rPr>
          <w:spacing w:val="-37"/>
          <w:sz w:val="28"/>
        </w:rPr>
        <w:t>hơp</w:t>
      </w:r>
    </w:p>
    <w:p w:rsidR="002C7CDB" w:rsidRDefault="00D161E7">
      <w:pPr>
        <w:pStyle w:val="BodyText"/>
        <w:spacing w:line="328" w:lineRule="exact"/>
        <w:ind w:left="144"/>
      </w:pPr>
      <w:r>
        <w:br w:type="column"/>
      </w:r>
      <w:r>
        <w:lastRenderedPageBreak/>
        <w:t>vơ</w:t>
      </w:r>
      <w:r>
        <w:rPr>
          <w:position w:val="-3"/>
        </w:rPr>
        <w:t>́</w:t>
      </w:r>
      <w:r>
        <w:t>i vai mi</w:t>
      </w:r>
      <w:r>
        <w:rPr>
          <w:position w:val="-4"/>
        </w:rPr>
        <w:t>̀</w:t>
      </w:r>
      <w:r>
        <w:t>nh đo</w:t>
      </w:r>
      <w:r>
        <w:rPr>
          <w:position w:val="-3"/>
        </w:rPr>
        <w:t>́</w:t>
      </w:r>
      <w:r>
        <w:t>ng. Biết về nho</w:t>
      </w:r>
      <w:r>
        <w:rPr>
          <w:position w:val="-3"/>
        </w:rPr>
        <w:t>́</w:t>
      </w:r>
      <w:r>
        <w:t>m</w:t>
      </w:r>
    </w:p>
    <w:p w:rsidR="002C7CDB" w:rsidRDefault="002C7CDB">
      <w:pPr>
        <w:spacing w:line="328" w:lineRule="exact"/>
        <w:sectPr w:rsidR="002C7CDB">
          <w:type w:val="continuous"/>
          <w:pgSz w:w="11910" w:h="16850"/>
          <w:pgMar w:top="780" w:right="440" w:bottom="1140" w:left="600" w:header="720" w:footer="720" w:gutter="0"/>
          <w:cols w:num="2" w:space="720" w:equalWidth="0">
            <w:col w:w="5955" w:space="40"/>
            <w:col w:w="4875"/>
          </w:cols>
        </w:sectPr>
      </w:pPr>
    </w:p>
    <w:p w:rsidR="002C7CDB" w:rsidRDefault="00D161E7">
      <w:pPr>
        <w:pStyle w:val="BodyText"/>
        <w:spacing w:line="317" w:lineRule="exact"/>
        <w:ind w:left="252"/>
      </w:pPr>
      <w:r>
        <w:lastRenderedPageBreak/>
        <w:t>chơi va</w:t>
      </w:r>
      <w:r>
        <w:rPr>
          <w:position w:val="-3"/>
        </w:rPr>
        <w:t xml:space="preserve">̀ </w:t>
      </w:r>
      <w:r>
        <w:t>biết la</w:t>
      </w:r>
      <w:r>
        <w:rPr>
          <w:position w:val="-3"/>
        </w:rPr>
        <w:t>̀</w:t>
      </w:r>
      <w:r>
        <w:t>m du</w:t>
      </w:r>
      <w:r>
        <w:rPr>
          <w:position w:val="-3"/>
        </w:rPr>
        <w:t>̀</w:t>
      </w:r>
      <w:r>
        <w:t>ng thao ta</w:t>
      </w:r>
      <w:r>
        <w:rPr>
          <w:position w:val="-3"/>
        </w:rPr>
        <w:t>́</w:t>
      </w:r>
      <w:r>
        <w:t>c cu</w:t>
      </w:r>
      <w:r>
        <w:rPr>
          <w:position w:val="-3"/>
        </w:rPr>
        <w:t>̉</w:t>
      </w:r>
      <w:r>
        <w:t>a vai chơi.</w:t>
      </w:r>
    </w:p>
    <w:p w:rsidR="002C7CDB" w:rsidRDefault="00D161E7">
      <w:pPr>
        <w:pStyle w:val="ListParagraph"/>
        <w:numPr>
          <w:ilvl w:val="0"/>
          <w:numId w:val="1090"/>
        </w:numPr>
        <w:tabs>
          <w:tab w:val="left" w:pos="416"/>
        </w:tabs>
        <w:spacing w:line="322" w:lineRule="exact"/>
        <w:ind w:firstLine="0"/>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 xml:space="preserve">năng tô màu </w:t>
      </w:r>
      <w:r>
        <w:rPr>
          <w:spacing w:val="-6"/>
          <w:sz w:val="28"/>
        </w:rPr>
        <w:t>sa</w:t>
      </w:r>
      <w:r>
        <w:rPr>
          <w:spacing w:val="-6"/>
          <w:position w:val="-3"/>
          <w:sz w:val="28"/>
        </w:rPr>
        <w:t>̉</w:t>
      </w:r>
      <w:r>
        <w:rPr>
          <w:spacing w:val="-6"/>
          <w:sz w:val="28"/>
        </w:rPr>
        <w:t>n</w:t>
      </w:r>
      <w:r>
        <w:rPr>
          <w:spacing w:val="4"/>
          <w:sz w:val="28"/>
        </w:rPr>
        <w:t xml:space="preserve"> </w:t>
      </w:r>
      <w:r>
        <w:rPr>
          <w:spacing w:val="-5"/>
          <w:sz w:val="28"/>
        </w:rPr>
        <w:t>phẩm.</w:t>
      </w:r>
    </w:p>
    <w:p w:rsidR="002C7CDB" w:rsidRDefault="002C7CDB">
      <w:pPr>
        <w:spacing w:line="32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090"/>
        </w:numPr>
        <w:tabs>
          <w:tab w:val="left" w:pos="416"/>
        </w:tabs>
        <w:spacing w:line="337" w:lineRule="exact"/>
        <w:ind w:firstLine="0"/>
        <w:rPr>
          <w:sz w:val="28"/>
        </w:rPr>
      </w:pPr>
      <w:r>
        <w:rPr>
          <w:spacing w:val="-5"/>
          <w:sz w:val="28"/>
        </w:rPr>
        <w:lastRenderedPageBreak/>
        <w:t>Tre</w:t>
      </w:r>
      <w:r>
        <w:rPr>
          <w:spacing w:val="-5"/>
          <w:position w:val="-2"/>
          <w:sz w:val="28"/>
        </w:rPr>
        <w:t>̉</w:t>
      </w:r>
      <w:r>
        <w:rPr>
          <w:spacing w:val="31"/>
          <w:position w:val="-2"/>
          <w:sz w:val="28"/>
        </w:rPr>
        <w:t xml:space="preserve"> </w:t>
      </w:r>
      <w:r>
        <w:rPr>
          <w:spacing w:val="-3"/>
          <w:sz w:val="28"/>
        </w:rPr>
        <w:t>biết</w:t>
      </w:r>
      <w:r>
        <w:rPr>
          <w:spacing w:val="13"/>
          <w:sz w:val="28"/>
        </w:rPr>
        <w:t xml:space="preserve"> </w:t>
      </w:r>
      <w:r>
        <w:rPr>
          <w:spacing w:val="-5"/>
          <w:sz w:val="28"/>
        </w:rPr>
        <w:t>xếp</w:t>
      </w:r>
      <w:r>
        <w:rPr>
          <w:spacing w:val="13"/>
          <w:sz w:val="28"/>
        </w:rPr>
        <w:t xml:space="preserve"> </w:t>
      </w:r>
      <w:r>
        <w:rPr>
          <w:spacing w:val="-6"/>
          <w:sz w:val="28"/>
        </w:rPr>
        <w:t>chồng,</w:t>
      </w:r>
      <w:r>
        <w:rPr>
          <w:spacing w:val="8"/>
          <w:sz w:val="28"/>
        </w:rPr>
        <w:t xml:space="preserve"> </w:t>
      </w:r>
      <w:r>
        <w:rPr>
          <w:spacing w:val="-4"/>
          <w:sz w:val="28"/>
        </w:rPr>
        <w:t>xếp</w:t>
      </w:r>
      <w:r>
        <w:rPr>
          <w:spacing w:val="13"/>
          <w:sz w:val="28"/>
        </w:rPr>
        <w:t xml:space="preserve"> </w:t>
      </w:r>
      <w:r>
        <w:rPr>
          <w:spacing w:val="-23"/>
          <w:sz w:val="28"/>
        </w:rPr>
        <w:t>caṇ</w:t>
      </w:r>
      <w:r>
        <w:rPr>
          <w:spacing w:val="-12"/>
          <w:sz w:val="28"/>
        </w:rPr>
        <w:t xml:space="preserve"> </w:t>
      </w:r>
      <w:r>
        <w:rPr>
          <w:sz w:val="28"/>
        </w:rPr>
        <w:t>h</w:t>
      </w:r>
      <w:r>
        <w:rPr>
          <w:spacing w:val="12"/>
          <w:sz w:val="28"/>
        </w:rPr>
        <w:t xml:space="preserve"> </w:t>
      </w:r>
      <w:r>
        <w:rPr>
          <w:spacing w:val="-6"/>
          <w:sz w:val="28"/>
        </w:rPr>
        <w:t>ca</w:t>
      </w:r>
      <w:r>
        <w:rPr>
          <w:spacing w:val="-6"/>
          <w:position w:val="-3"/>
          <w:sz w:val="28"/>
        </w:rPr>
        <w:t>́</w:t>
      </w:r>
      <w:r>
        <w:rPr>
          <w:spacing w:val="-6"/>
          <w:sz w:val="28"/>
        </w:rPr>
        <w:t>c</w:t>
      </w:r>
      <w:r>
        <w:rPr>
          <w:spacing w:val="12"/>
          <w:sz w:val="28"/>
        </w:rPr>
        <w:t xml:space="preserve"> </w:t>
      </w:r>
      <w:r>
        <w:rPr>
          <w:spacing w:val="-7"/>
          <w:sz w:val="28"/>
        </w:rPr>
        <w:t>khối</w:t>
      </w:r>
      <w:r>
        <w:rPr>
          <w:spacing w:val="12"/>
          <w:sz w:val="28"/>
        </w:rPr>
        <w:t xml:space="preserve"> </w:t>
      </w:r>
      <w:r>
        <w:rPr>
          <w:sz w:val="28"/>
        </w:rPr>
        <w:t>để</w:t>
      </w:r>
      <w:r>
        <w:rPr>
          <w:spacing w:val="9"/>
          <w:sz w:val="28"/>
        </w:rPr>
        <w:t xml:space="preserve"> </w:t>
      </w:r>
      <w:r>
        <w:rPr>
          <w:spacing w:val="-23"/>
          <w:sz w:val="28"/>
        </w:rPr>
        <w:t>taọ</w:t>
      </w:r>
    </w:p>
    <w:p w:rsidR="002C7CDB" w:rsidRDefault="00D161E7">
      <w:pPr>
        <w:pStyle w:val="ListParagraph"/>
        <w:numPr>
          <w:ilvl w:val="0"/>
          <w:numId w:val="1090"/>
        </w:numPr>
        <w:tabs>
          <w:tab w:val="left" w:pos="416"/>
        </w:tabs>
        <w:spacing w:line="301" w:lineRule="exact"/>
        <w:ind w:firstLine="0"/>
        <w:rPr>
          <w:sz w:val="28"/>
        </w:rPr>
      </w:pPr>
      <w:r>
        <w:rPr>
          <w:sz w:val="28"/>
        </w:rPr>
        <w:t>Trẻ biết xem tranh ảnh liên quan đến chủ</w:t>
      </w:r>
      <w:r>
        <w:rPr>
          <w:spacing w:val="-17"/>
          <w:sz w:val="28"/>
        </w:rPr>
        <w:t xml:space="preserve"> </w:t>
      </w:r>
      <w:r>
        <w:rPr>
          <w:sz w:val="28"/>
        </w:rPr>
        <w:t>đề.</w:t>
      </w:r>
    </w:p>
    <w:p w:rsidR="002C7CDB" w:rsidRDefault="00D161E7">
      <w:pPr>
        <w:pStyle w:val="Heading4"/>
        <w:numPr>
          <w:ilvl w:val="0"/>
          <w:numId w:val="1063"/>
        </w:numPr>
        <w:tabs>
          <w:tab w:val="left" w:pos="613"/>
        </w:tabs>
        <w:spacing w:before="45"/>
        <w:ind w:left="612" w:hanging="360"/>
      </w:pPr>
      <w:r>
        <w:t>Chuẩn</w:t>
      </w:r>
      <w:r>
        <w:rPr>
          <w:spacing w:val="-1"/>
        </w:rPr>
        <w:t xml:space="preserve"> </w:t>
      </w:r>
      <w:r>
        <w:t>bị:</w:t>
      </w:r>
    </w:p>
    <w:p w:rsidR="002C7CDB" w:rsidRDefault="00D161E7">
      <w:pPr>
        <w:pStyle w:val="BodyText"/>
        <w:spacing w:line="316" w:lineRule="exact"/>
        <w:ind w:left="31"/>
      </w:pPr>
      <w:r>
        <w:br w:type="column"/>
      </w:r>
      <w:r>
        <w:rPr>
          <w:spacing w:val="-24"/>
        </w:rPr>
        <w:lastRenderedPageBreak/>
        <w:t>đươc</w:t>
      </w:r>
    </w:p>
    <w:p w:rsidR="002C7CDB" w:rsidRDefault="00D161E7">
      <w:pPr>
        <w:pStyle w:val="BodyText"/>
        <w:spacing w:line="366" w:lineRule="exact"/>
        <w:ind w:left="120"/>
      </w:pPr>
      <w:r>
        <w:br w:type="column"/>
      </w:r>
      <w:r>
        <w:lastRenderedPageBreak/>
        <w:t>sa</w:t>
      </w:r>
      <w:r>
        <w:rPr>
          <w:position w:val="-3"/>
        </w:rPr>
        <w:t>̉</w:t>
      </w:r>
      <w:r>
        <w:t>n phẩm theo y</w:t>
      </w:r>
      <w:r>
        <w:rPr>
          <w:position w:val="-3"/>
        </w:rPr>
        <w:t xml:space="preserve">́ </w:t>
      </w:r>
      <w:r>
        <w:t>thi</w:t>
      </w:r>
      <w:r>
        <w:rPr>
          <w:position w:val="-4"/>
        </w:rPr>
        <w:t>́</w:t>
      </w:r>
      <w:r>
        <w:t>ch</w:t>
      </w:r>
    </w:p>
    <w:p w:rsidR="002C7CDB" w:rsidRDefault="002C7CDB">
      <w:pPr>
        <w:spacing w:line="366" w:lineRule="exact"/>
        <w:sectPr w:rsidR="002C7CDB">
          <w:type w:val="continuous"/>
          <w:pgSz w:w="11910" w:h="16850"/>
          <w:pgMar w:top="780" w:right="440" w:bottom="1140" w:left="600" w:header="720" w:footer="720" w:gutter="0"/>
          <w:cols w:num="3" w:space="720" w:equalWidth="0">
            <w:col w:w="5421" w:space="40"/>
            <w:col w:w="505" w:space="39"/>
            <w:col w:w="4865"/>
          </w:cols>
        </w:sectPr>
      </w:pPr>
    </w:p>
    <w:p w:rsidR="002C7CDB" w:rsidRDefault="00D161E7">
      <w:pPr>
        <w:pStyle w:val="ListParagraph"/>
        <w:numPr>
          <w:ilvl w:val="0"/>
          <w:numId w:val="1090"/>
        </w:numPr>
        <w:tabs>
          <w:tab w:val="left" w:pos="408"/>
        </w:tabs>
        <w:spacing w:line="328" w:lineRule="exact"/>
        <w:ind w:left="408"/>
        <w:rPr>
          <w:sz w:val="28"/>
        </w:rPr>
      </w:pPr>
      <w:r>
        <w:rPr>
          <w:sz w:val="28"/>
        </w:rPr>
        <w:lastRenderedPageBreak/>
        <w:t xml:space="preserve">Tranh </w:t>
      </w:r>
      <w:r>
        <w:rPr>
          <w:spacing w:val="-5"/>
          <w:sz w:val="28"/>
        </w:rPr>
        <w:t>a</w:t>
      </w:r>
      <w:r>
        <w:rPr>
          <w:spacing w:val="-5"/>
          <w:position w:val="-3"/>
          <w:sz w:val="28"/>
        </w:rPr>
        <w:t>̉</w:t>
      </w:r>
      <w:r>
        <w:rPr>
          <w:spacing w:val="-5"/>
          <w:sz w:val="28"/>
        </w:rPr>
        <w:t xml:space="preserve">nh: </w:t>
      </w:r>
      <w:r>
        <w:rPr>
          <w:sz w:val="28"/>
        </w:rPr>
        <w:t>Tranh vẽ các hoạt động của chú công an, bộ đội, lái xe, y tá, bán</w:t>
      </w:r>
      <w:r>
        <w:rPr>
          <w:spacing w:val="-4"/>
          <w:sz w:val="28"/>
        </w:rPr>
        <w:t xml:space="preserve"> </w:t>
      </w:r>
      <w:r>
        <w:rPr>
          <w:sz w:val="28"/>
        </w:rPr>
        <w:t>hàng…</w:t>
      </w:r>
    </w:p>
    <w:p w:rsidR="002C7CDB" w:rsidRDefault="00D161E7">
      <w:pPr>
        <w:pStyle w:val="ListParagraph"/>
        <w:numPr>
          <w:ilvl w:val="0"/>
          <w:numId w:val="1090"/>
        </w:numPr>
        <w:tabs>
          <w:tab w:val="left" w:pos="408"/>
        </w:tabs>
        <w:spacing w:line="322" w:lineRule="exact"/>
        <w:ind w:left="408"/>
        <w:rPr>
          <w:sz w:val="28"/>
        </w:rPr>
      </w:pPr>
      <w:r>
        <w:rPr>
          <w:spacing w:val="-5"/>
          <w:sz w:val="28"/>
        </w:rPr>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 xml:space="preserve">tranh truyên theo </w:t>
      </w:r>
      <w:r>
        <w:rPr>
          <w:spacing w:val="-9"/>
          <w:sz w:val="28"/>
        </w:rPr>
        <w:t>chu</w:t>
      </w:r>
      <w:r>
        <w:rPr>
          <w:spacing w:val="-9"/>
          <w:position w:val="-3"/>
          <w:sz w:val="28"/>
        </w:rPr>
        <w:t>̉</w:t>
      </w:r>
      <w:r>
        <w:rPr>
          <w:spacing w:val="36"/>
          <w:position w:val="-3"/>
          <w:sz w:val="28"/>
        </w:rPr>
        <w:t xml:space="preserve"> </w:t>
      </w:r>
      <w:r>
        <w:rPr>
          <w:spacing w:val="-5"/>
          <w:sz w:val="28"/>
        </w:rPr>
        <w:t>đề.</w:t>
      </w:r>
    </w:p>
    <w:p w:rsidR="002C7CDB" w:rsidRDefault="00D161E7">
      <w:pPr>
        <w:pStyle w:val="ListParagraph"/>
        <w:numPr>
          <w:ilvl w:val="0"/>
          <w:numId w:val="1090"/>
        </w:numPr>
        <w:tabs>
          <w:tab w:val="left" w:pos="408"/>
        </w:tabs>
        <w:spacing w:line="311" w:lineRule="exact"/>
        <w:ind w:left="408"/>
        <w:rPr>
          <w:sz w:val="28"/>
        </w:rPr>
      </w:pPr>
      <w:r>
        <w:rPr>
          <w:sz w:val="28"/>
        </w:rPr>
        <w:t>Tranh chưa tô màu để trẻ</w:t>
      </w:r>
      <w:r>
        <w:rPr>
          <w:spacing w:val="2"/>
          <w:sz w:val="28"/>
        </w:rPr>
        <w:t xml:space="preserve"> </w:t>
      </w:r>
      <w:r>
        <w:rPr>
          <w:sz w:val="28"/>
        </w:rPr>
        <w:t>tô.</w:t>
      </w:r>
    </w:p>
    <w:p w:rsidR="002C7CDB" w:rsidRDefault="00D161E7">
      <w:pPr>
        <w:pStyle w:val="ListParagraph"/>
        <w:numPr>
          <w:ilvl w:val="0"/>
          <w:numId w:val="1090"/>
        </w:numPr>
        <w:tabs>
          <w:tab w:val="left" w:pos="408"/>
        </w:tabs>
        <w:ind w:left="408"/>
        <w:rPr>
          <w:sz w:val="28"/>
        </w:rPr>
      </w:pPr>
      <w:r>
        <w:rPr>
          <w:spacing w:val="-6"/>
          <w:sz w:val="28"/>
        </w:rPr>
        <w:t>Ca</w:t>
      </w:r>
      <w:bookmarkStart w:id="28" w:name="III._Hình_thức_tổ_chức:"/>
      <w:bookmarkEnd w:id="28"/>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lắp</w:t>
      </w:r>
      <w:r>
        <w:rPr>
          <w:spacing w:val="41"/>
          <w:sz w:val="28"/>
        </w:rPr>
        <w:t xml:space="preserve"> </w:t>
      </w:r>
      <w:r>
        <w:rPr>
          <w:spacing w:val="-3"/>
          <w:sz w:val="28"/>
        </w:rPr>
        <w:t>ghe</w:t>
      </w:r>
      <w:r>
        <w:rPr>
          <w:spacing w:val="-3"/>
          <w:position w:val="-3"/>
          <w:sz w:val="28"/>
        </w:rPr>
        <w:t>́</w:t>
      </w:r>
      <w:r>
        <w:rPr>
          <w:spacing w:val="-3"/>
          <w:sz w:val="28"/>
        </w:rPr>
        <w:t>p.</w:t>
      </w:r>
    </w:p>
    <w:p w:rsidR="002C7CDB" w:rsidRDefault="00D161E7">
      <w:pPr>
        <w:pStyle w:val="Heading4"/>
        <w:numPr>
          <w:ilvl w:val="0"/>
          <w:numId w:val="1063"/>
        </w:numPr>
        <w:tabs>
          <w:tab w:val="left" w:pos="721"/>
        </w:tabs>
        <w:spacing w:before="3"/>
        <w:ind w:left="720" w:hanging="468"/>
      </w:pPr>
      <w:r>
        <w:t>Hình thức tổ</w:t>
      </w:r>
      <w:r>
        <w:rPr>
          <w:spacing w:val="-2"/>
        </w:rPr>
        <w:t xml:space="preserve"> </w:t>
      </w:r>
      <w:r>
        <w:t>chức:</w:t>
      </w:r>
    </w:p>
    <w:p w:rsidR="002C7CDB" w:rsidRDefault="00D161E7">
      <w:pPr>
        <w:pStyle w:val="ListParagraph"/>
        <w:numPr>
          <w:ilvl w:val="0"/>
          <w:numId w:val="1064"/>
        </w:numPr>
        <w:tabs>
          <w:tab w:val="left" w:pos="464"/>
        </w:tabs>
        <w:spacing w:before="2"/>
        <w:ind w:hanging="211"/>
        <w:rPr>
          <w:b/>
          <w:sz w:val="28"/>
        </w:rPr>
      </w:pPr>
      <w:r>
        <w:rPr>
          <w:b/>
          <w:sz w:val="28"/>
        </w:rPr>
        <w:t xml:space="preserve">Vê ̣sinh - </w:t>
      </w:r>
      <w:r>
        <w:rPr>
          <w:b/>
          <w:spacing w:val="-9"/>
          <w:sz w:val="28"/>
        </w:rPr>
        <w:t>Tra</w:t>
      </w:r>
      <w:r>
        <w:rPr>
          <w:b/>
          <w:spacing w:val="-9"/>
          <w:position w:val="-3"/>
          <w:sz w:val="28"/>
        </w:rPr>
        <w:t>̉</w:t>
      </w:r>
      <w:r>
        <w:rPr>
          <w:b/>
          <w:spacing w:val="22"/>
          <w:position w:val="-3"/>
          <w:sz w:val="28"/>
        </w:rPr>
        <w:t xml:space="preserve"> </w:t>
      </w:r>
      <w:r>
        <w:rPr>
          <w:b/>
          <w:spacing w:val="-5"/>
          <w:sz w:val="28"/>
        </w:rPr>
        <w:t>tre</w:t>
      </w:r>
      <w:r>
        <w:rPr>
          <w:b/>
          <w:spacing w:val="-5"/>
          <w:position w:val="-3"/>
          <w:sz w:val="28"/>
        </w:rPr>
        <w:t>̉</w:t>
      </w:r>
      <w:r>
        <w:rPr>
          <w:b/>
          <w:spacing w:val="-5"/>
          <w:sz w:val="28"/>
        </w:rPr>
        <w:t>.</w:t>
      </w:r>
    </w:p>
    <w:p w:rsidR="002C7CDB" w:rsidRDefault="00D161E7">
      <w:pPr>
        <w:pStyle w:val="BodyText"/>
        <w:spacing w:before="7"/>
        <w:rPr>
          <w:b/>
          <w:sz w:val="24"/>
        </w:rPr>
      </w:pPr>
      <w:r>
        <w:pict>
          <v:line id="_x0000_s1276" style="position:absolute;z-index:251556352;mso-wrap-distance-left:0;mso-wrap-distance-right:0;mso-position-horizontal-relative:page" from="42.6pt,16.45pt" to="497.6pt,16.45pt" strokeweight=".19811mm">
            <w10:wrap type="topAndBottom" anchorx="page"/>
          </v:line>
        </w:pict>
      </w:r>
    </w:p>
    <w:p w:rsidR="002C7CDB" w:rsidRDefault="00D161E7">
      <w:pPr>
        <w:spacing w:before="32"/>
        <w:ind w:left="4661"/>
        <w:rPr>
          <w:i/>
          <w:sz w:val="28"/>
        </w:rPr>
      </w:pPr>
      <w:r>
        <w:rPr>
          <w:i/>
          <w:sz w:val="28"/>
        </w:rPr>
        <w:t>Thứ ba, ngày 1 tháng 11 năm 2017</w:t>
      </w:r>
    </w:p>
    <w:p w:rsidR="002C7CDB" w:rsidRDefault="002C7CDB">
      <w:pPr>
        <w:pStyle w:val="BodyText"/>
        <w:spacing w:before="9"/>
        <w:rPr>
          <w:i/>
          <w:sz w:val="38"/>
        </w:rPr>
      </w:pPr>
    </w:p>
    <w:p w:rsidR="002C7CDB" w:rsidRDefault="00D161E7">
      <w:pPr>
        <w:pStyle w:val="Heading4"/>
        <w:spacing w:line="285" w:lineRule="auto"/>
        <w:ind w:left="252" w:right="5910"/>
      </w:pPr>
      <w:r>
        <w:t>Hoạt động chung có mục đích học tập Lĩnh vực giáo dục phát triển thẩm mĩ</w:t>
      </w:r>
    </w:p>
    <w:p w:rsidR="002C7CDB" w:rsidRDefault="00D161E7">
      <w:pPr>
        <w:spacing w:line="319" w:lineRule="exact"/>
        <w:ind w:left="1649"/>
        <w:rPr>
          <w:b/>
          <w:sz w:val="28"/>
        </w:rPr>
      </w:pPr>
      <w:r>
        <w:rPr>
          <w:b/>
          <w:sz w:val="28"/>
        </w:rPr>
        <w:t>Hoạt động âm nhạc:</w:t>
      </w:r>
    </w:p>
    <w:p w:rsidR="002C7CDB" w:rsidRDefault="00D161E7">
      <w:pPr>
        <w:ind w:left="3541" w:right="4263" w:hanging="839"/>
        <w:jc w:val="both"/>
        <w:rPr>
          <w:sz w:val="28"/>
        </w:rPr>
      </w:pPr>
      <w:r>
        <w:rPr>
          <w:b/>
          <w:sz w:val="28"/>
        </w:rPr>
        <w:t xml:space="preserve">Hát và vận động: ĐI MỘT HAI. </w:t>
      </w:r>
      <w:r>
        <w:rPr>
          <w:sz w:val="28"/>
        </w:rPr>
        <w:t>Nghe hát: Anh phi công ơi. Trò chơi: Tai ai tinh.</w:t>
      </w:r>
    </w:p>
    <w:p w:rsidR="002C7CDB" w:rsidRDefault="00D161E7">
      <w:pPr>
        <w:pStyle w:val="BodyText"/>
        <w:spacing w:line="319" w:lineRule="exact"/>
        <w:ind w:left="1930"/>
      </w:pPr>
      <w:r>
        <w:t>Nội dung tích hợp: vẽ quà tặng chú bộ đội.</w:t>
      </w:r>
    </w:p>
    <w:p w:rsidR="002C7CDB" w:rsidRDefault="002C7CDB">
      <w:pPr>
        <w:pStyle w:val="BodyText"/>
        <w:spacing w:before="4"/>
      </w:pPr>
    </w:p>
    <w:p w:rsidR="002C7CDB" w:rsidRDefault="00D161E7">
      <w:pPr>
        <w:pStyle w:val="Heading4"/>
        <w:numPr>
          <w:ilvl w:val="0"/>
          <w:numId w:val="1062"/>
        </w:numPr>
        <w:tabs>
          <w:tab w:val="left" w:pos="502"/>
        </w:tabs>
        <w:spacing w:line="319" w:lineRule="exact"/>
        <w:ind w:hanging="249"/>
        <w:jc w:val="left"/>
      </w:pPr>
      <w:r>
        <w:t>Mục đích – yêu</w:t>
      </w:r>
      <w:r>
        <w:rPr>
          <w:spacing w:val="-3"/>
        </w:rPr>
        <w:t xml:space="preserve"> </w:t>
      </w:r>
      <w:r>
        <w:t>cầu:</w:t>
      </w:r>
    </w:p>
    <w:p w:rsidR="002C7CDB" w:rsidRDefault="00D161E7">
      <w:pPr>
        <w:pStyle w:val="ListParagraph"/>
        <w:numPr>
          <w:ilvl w:val="0"/>
          <w:numId w:val="1090"/>
        </w:numPr>
        <w:tabs>
          <w:tab w:val="left" w:pos="449"/>
        </w:tabs>
        <w:ind w:right="972" w:firstLine="0"/>
        <w:rPr>
          <w:sz w:val="28"/>
        </w:rPr>
      </w:pPr>
      <w:r>
        <w:rPr>
          <w:sz w:val="28"/>
        </w:rPr>
        <w:t>Phát triển kỹ năng ghi nhớ, chú ý, tư duy và năng khiếu cho trẻ. Luyện kỹ năng nghe, hát, vận động và chơi trò chơi cho</w:t>
      </w:r>
      <w:r>
        <w:rPr>
          <w:spacing w:val="-4"/>
          <w:sz w:val="28"/>
        </w:rPr>
        <w:t xml:space="preserve"> </w:t>
      </w:r>
      <w:r>
        <w:rPr>
          <w:sz w:val="28"/>
        </w:rPr>
        <w:t>trẻ.</w:t>
      </w:r>
    </w:p>
    <w:p w:rsidR="002C7CDB" w:rsidRDefault="00D161E7">
      <w:pPr>
        <w:pStyle w:val="ListParagraph"/>
        <w:numPr>
          <w:ilvl w:val="0"/>
          <w:numId w:val="1090"/>
        </w:numPr>
        <w:tabs>
          <w:tab w:val="left" w:pos="425"/>
        </w:tabs>
        <w:ind w:right="985" w:firstLine="0"/>
        <w:rPr>
          <w:sz w:val="28"/>
        </w:rPr>
      </w:pPr>
      <w:r>
        <w:rPr>
          <w:sz w:val="28"/>
        </w:rPr>
        <w:t>Trẻ biết tên bài hát, tên tác giả, hiểu nội dung bài hát. Biết hát đúng nhịp bài hát và biết vận động minh họa theo đúng nhịp bài h</w:t>
      </w:r>
      <w:r>
        <w:rPr>
          <w:sz w:val="28"/>
        </w:rPr>
        <w:t>át và chơi trò chơi theo yêu</w:t>
      </w:r>
      <w:r>
        <w:rPr>
          <w:spacing w:val="-16"/>
          <w:sz w:val="28"/>
        </w:rPr>
        <w:t xml:space="preserve"> </w:t>
      </w:r>
      <w:r>
        <w:rPr>
          <w:sz w:val="28"/>
        </w:rPr>
        <w:t>cầu.</w:t>
      </w:r>
    </w:p>
    <w:p w:rsidR="002C7CDB" w:rsidRDefault="00D161E7">
      <w:pPr>
        <w:pStyle w:val="ListParagraph"/>
        <w:numPr>
          <w:ilvl w:val="0"/>
          <w:numId w:val="1090"/>
        </w:numPr>
        <w:tabs>
          <w:tab w:val="left" w:pos="416"/>
        </w:tabs>
        <w:spacing w:line="321" w:lineRule="exact"/>
        <w:ind w:firstLine="0"/>
        <w:rPr>
          <w:sz w:val="28"/>
        </w:rPr>
      </w:pPr>
      <w:r>
        <w:rPr>
          <w:sz w:val="28"/>
        </w:rPr>
        <w:t>Trẻ yêu ca hát, đoàn kết, quan tâm đến</w:t>
      </w:r>
      <w:r>
        <w:rPr>
          <w:spacing w:val="-14"/>
          <w:sz w:val="28"/>
        </w:rPr>
        <w:t xml:space="preserve"> </w:t>
      </w:r>
      <w:r>
        <w:rPr>
          <w:sz w:val="28"/>
        </w:rPr>
        <w:t>bạn.</w:t>
      </w:r>
    </w:p>
    <w:p w:rsidR="002C7CDB" w:rsidRDefault="00D161E7">
      <w:pPr>
        <w:pStyle w:val="Heading4"/>
        <w:numPr>
          <w:ilvl w:val="0"/>
          <w:numId w:val="1062"/>
        </w:numPr>
        <w:tabs>
          <w:tab w:val="left" w:pos="613"/>
        </w:tabs>
        <w:spacing w:before="4" w:line="319" w:lineRule="exact"/>
        <w:ind w:left="612" w:hanging="360"/>
        <w:jc w:val="left"/>
      </w:pPr>
      <w:r>
        <w:t>Chuẩn</w:t>
      </w:r>
      <w:r>
        <w:rPr>
          <w:spacing w:val="-1"/>
        </w:rPr>
        <w:t xml:space="preserve"> </w:t>
      </w:r>
      <w:r>
        <w:t>bị:</w:t>
      </w:r>
    </w:p>
    <w:p w:rsidR="002C7CDB" w:rsidRDefault="00D161E7">
      <w:pPr>
        <w:pStyle w:val="BodyText"/>
        <w:spacing w:line="319" w:lineRule="exact"/>
        <w:ind w:left="252"/>
      </w:pPr>
      <w:r>
        <w:t>+ Của cô:</w:t>
      </w:r>
    </w:p>
    <w:p w:rsidR="002C7CDB" w:rsidRDefault="00D161E7">
      <w:pPr>
        <w:pStyle w:val="BodyText"/>
        <w:spacing w:line="322" w:lineRule="exact"/>
        <w:ind w:left="600"/>
      </w:pPr>
      <w:r>
        <w:t>- Một số dụng cụ âm nhạc: Xắc xô, mũ chóp, phách gỗ, đàn, đài….</w:t>
      </w:r>
    </w:p>
    <w:p w:rsidR="002C7CDB" w:rsidRDefault="00D161E7">
      <w:pPr>
        <w:pStyle w:val="BodyText"/>
        <w:ind w:left="252"/>
      </w:pPr>
      <w:r>
        <w:t>+ Của trẻ:</w:t>
      </w:r>
    </w:p>
    <w:p w:rsidR="002C7CDB" w:rsidRDefault="002C7CDB">
      <w:pPr>
        <w:sectPr w:rsidR="002C7CDB">
          <w:type w:val="continuous"/>
          <w:pgSz w:w="11910" w:h="16850"/>
          <w:pgMar w:top="780" w:right="440" w:bottom="1140" w:left="600" w:header="720" w:footer="720" w:gutter="0"/>
          <w:cols w:space="720"/>
        </w:sectPr>
      </w:pPr>
    </w:p>
    <w:p w:rsidR="002C7CDB" w:rsidRDefault="00D161E7">
      <w:pPr>
        <w:pStyle w:val="BodyText"/>
        <w:tabs>
          <w:tab w:val="left" w:pos="1538"/>
        </w:tabs>
        <w:spacing w:before="64"/>
        <w:ind w:left="1178"/>
      </w:pPr>
      <w:r>
        <w:lastRenderedPageBreak/>
        <w:t>-</w:t>
      </w:r>
      <w:r>
        <w:tab/>
        <w:t>Gậy đủ cho</w:t>
      </w:r>
      <w:r>
        <w:rPr>
          <w:spacing w:val="-3"/>
        </w:rPr>
        <w:t xml:space="preserve"> </w:t>
      </w:r>
      <w:r>
        <w:t>trẻ.</w:t>
      </w:r>
    </w:p>
    <w:p w:rsidR="002C7CDB" w:rsidRDefault="00D161E7">
      <w:pPr>
        <w:pStyle w:val="Heading4"/>
        <w:numPr>
          <w:ilvl w:val="0"/>
          <w:numId w:val="1062"/>
        </w:numPr>
        <w:tabs>
          <w:tab w:val="left" w:pos="1287"/>
        </w:tabs>
        <w:spacing w:before="4"/>
        <w:ind w:left="1286" w:hanging="468"/>
        <w:jc w:val="left"/>
      </w:pPr>
      <w:r>
        <w:t>Hình thức tổ</w:t>
      </w:r>
      <w:r>
        <w:rPr>
          <w:spacing w:val="-2"/>
        </w:rPr>
        <w:t xml:space="preserve"> </w:t>
      </w:r>
      <w:r>
        <w:t>chức:</w:t>
      </w:r>
    </w:p>
    <w:p w:rsidR="002C7CDB" w:rsidRDefault="002C7CDB">
      <w:pPr>
        <w:pStyle w:val="BodyText"/>
        <w:spacing w:before="2"/>
        <w:rPr>
          <w:b/>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9"/>
        <w:gridCol w:w="4052"/>
      </w:tblGrid>
      <w:tr w:rsidR="002C7CDB">
        <w:trPr>
          <w:trHeight w:val="645"/>
        </w:trPr>
        <w:tc>
          <w:tcPr>
            <w:tcW w:w="5329" w:type="dxa"/>
          </w:tcPr>
          <w:p w:rsidR="002C7CDB" w:rsidRDefault="00D161E7">
            <w:pPr>
              <w:pStyle w:val="TableParagraph"/>
              <w:spacing w:line="320" w:lineRule="exact"/>
              <w:ind w:left="1624"/>
              <w:rPr>
                <w:b/>
                <w:sz w:val="28"/>
              </w:rPr>
            </w:pPr>
            <w:r>
              <w:rPr>
                <w:b/>
                <w:sz w:val="28"/>
              </w:rPr>
              <w:t>Hoạt động của cô</w:t>
            </w:r>
          </w:p>
        </w:tc>
        <w:tc>
          <w:tcPr>
            <w:tcW w:w="4052" w:type="dxa"/>
          </w:tcPr>
          <w:p w:rsidR="002C7CDB" w:rsidRDefault="00D161E7">
            <w:pPr>
              <w:pStyle w:val="TableParagraph"/>
              <w:spacing w:line="320" w:lineRule="exact"/>
              <w:ind w:left="947"/>
              <w:rPr>
                <w:b/>
                <w:sz w:val="28"/>
              </w:rPr>
            </w:pPr>
            <w:r>
              <w:rPr>
                <w:b/>
                <w:sz w:val="28"/>
              </w:rPr>
              <w:t>Hoạt động của trẻ</w:t>
            </w:r>
          </w:p>
        </w:tc>
      </w:tr>
      <w:tr w:rsidR="002C7CDB">
        <w:trPr>
          <w:trHeight w:val="9661"/>
        </w:trPr>
        <w:tc>
          <w:tcPr>
            <w:tcW w:w="5329" w:type="dxa"/>
          </w:tcPr>
          <w:p w:rsidR="002C7CDB" w:rsidRDefault="00D161E7">
            <w:pPr>
              <w:pStyle w:val="TableParagraph"/>
              <w:ind w:left="107" w:right="355"/>
              <w:rPr>
                <w:sz w:val="28"/>
              </w:rPr>
            </w:pPr>
            <w:r>
              <w:rPr>
                <w:sz w:val="28"/>
              </w:rPr>
              <w:t>* Trò chuyện chủ đề: “Nghề phổ biến quen thuộc”</w:t>
            </w:r>
          </w:p>
          <w:p w:rsidR="002C7CDB" w:rsidRDefault="00D161E7">
            <w:pPr>
              <w:pStyle w:val="TableParagraph"/>
              <w:ind w:left="107"/>
              <w:rPr>
                <w:sz w:val="28"/>
              </w:rPr>
            </w:pPr>
            <w:r>
              <w:rPr>
                <w:sz w:val="28"/>
              </w:rPr>
              <w:t>Giáo dục trẻ yêu quý, tôn trọng các nghề và người lao động.</w:t>
            </w:r>
          </w:p>
          <w:p w:rsidR="002C7CDB" w:rsidRDefault="00D161E7">
            <w:pPr>
              <w:pStyle w:val="TableParagraph"/>
              <w:spacing w:line="321" w:lineRule="exact"/>
              <w:ind w:left="107"/>
              <w:rPr>
                <w:sz w:val="28"/>
              </w:rPr>
            </w:pPr>
            <w:r>
              <w:rPr>
                <w:sz w:val="28"/>
              </w:rPr>
              <w:t>- Giới thiệu bài hát “Đi một hai” - Đoàn Phi.</w:t>
            </w:r>
          </w:p>
          <w:p w:rsidR="002C7CDB" w:rsidRDefault="00D161E7">
            <w:pPr>
              <w:pStyle w:val="TableParagraph"/>
              <w:ind w:left="107"/>
              <w:rPr>
                <w:sz w:val="28"/>
              </w:rPr>
            </w:pPr>
            <w:r>
              <w:rPr>
                <w:sz w:val="28"/>
              </w:rPr>
              <w:t>1. Hát và vận động “ Đi một hai”</w:t>
            </w:r>
          </w:p>
          <w:p w:rsidR="002C7CDB" w:rsidRDefault="00D161E7">
            <w:pPr>
              <w:pStyle w:val="TableParagraph"/>
              <w:ind w:left="107"/>
              <w:rPr>
                <w:sz w:val="28"/>
              </w:rPr>
            </w:pPr>
            <w:r>
              <w:rPr>
                <w:sz w:val="28"/>
              </w:rPr>
              <w:t>* Cô hát mẫu 1 lần.</w:t>
            </w:r>
          </w:p>
          <w:p w:rsidR="002C7CDB" w:rsidRDefault="00D161E7">
            <w:pPr>
              <w:pStyle w:val="TableParagraph"/>
              <w:spacing w:line="322" w:lineRule="exact"/>
              <w:ind w:left="107"/>
              <w:rPr>
                <w:sz w:val="28"/>
              </w:rPr>
            </w:pPr>
            <w:r>
              <w:rPr>
                <w:sz w:val="28"/>
              </w:rPr>
              <w:t>- Cô cùng cả lớp hát 2 lần.</w:t>
            </w:r>
          </w:p>
          <w:p w:rsidR="002C7CDB" w:rsidRDefault="00D161E7">
            <w:pPr>
              <w:pStyle w:val="TableParagraph"/>
              <w:spacing w:line="322" w:lineRule="exact"/>
              <w:ind w:left="107"/>
              <w:rPr>
                <w:sz w:val="28"/>
              </w:rPr>
            </w:pPr>
            <w:r>
              <w:rPr>
                <w:sz w:val="28"/>
              </w:rPr>
              <w:t>* Dạy trẻ vận động:</w:t>
            </w:r>
          </w:p>
          <w:p w:rsidR="002C7CDB" w:rsidRDefault="00D161E7">
            <w:pPr>
              <w:pStyle w:val="TableParagraph"/>
              <w:numPr>
                <w:ilvl w:val="0"/>
                <w:numId w:val="1061"/>
              </w:numPr>
              <w:tabs>
                <w:tab w:val="left" w:pos="271"/>
              </w:tabs>
              <w:spacing w:line="322" w:lineRule="exact"/>
              <w:ind w:firstLine="0"/>
              <w:rPr>
                <w:sz w:val="28"/>
              </w:rPr>
            </w:pPr>
            <w:r>
              <w:rPr>
                <w:sz w:val="28"/>
              </w:rPr>
              <w:t>Cô cùng cả lớp vận động 2</w:t>
            </w:r>
            <w:r>
              <w:rPr>
                <w:spacing w:val="-10"/>
                <w:sz w:val="28"/>
              </w:rPr>
              <w:t xml:space="preserve"> </w:t>
            </w:r>
            <w:r>
              <w:rPr>
                <w:sz w:val="28"/>
              </w:rPr>
              <w:t>lần.</w:t>
            </w:r>
          </w:p>
          <w:p w:rsidR="002C7CDB" w:rsidRDefault="00D161E7">
            <w:pPr>
              <w:pStyle w:val="TableParagraph"/>
              <w:numPr>
                <w:ilvl w:val="0"/>
                <w:numId w:val="1061"/>
              </w:numPr>
              <w:tabs>
                <w:tab w:val="left" w:pos="271"/>
              </w:tabs>
              <w:ind w:right="104" w:firstLine="0"/>
              <w:rPr>
                <w:sz w:val="28"/>
              </w:rPr>
            </w:pPr>
            <w:r>
              <w:rPr>
                <w:sz w:val="28"/>
              </w:rPr>
              <w:t>Cho trẻ vận động theo tổ, nhóm, cá nhân. (Cô chú ý sửa sai cho trẻ, động viên trẻ kịp thời).</w:t>
            </w:r>
          </w:p>
          <w:p w:rsidR="002C7CDB" w:rsidRDefault="002C7CDB">
            <w:pPr>
              <w:pStyle w:val="TableParagraph"/>
              <w:rPr>
                <w:b/>
                <w:sz w:val="30"/>
              </w:rPr>
            </w:pPr>
          </w:p>
          <w:p w:rsidR="002C7CDB" w:rsidRDefault="002C7CDB">
            <w:pPr>
              <w:pStyle w:val="TableParagraph"/>
              <w:spacing w:before="5"/>
              <w:rPr>
                <w:b/>
                <w:sz w:val="25"/>
              </w:rPr>
            </w:pPr>
          </w:p>
          <w:p w:rsidR="002C7CDB" w:rsidRDefault="00D161E7">
            <w:pPr>
              <w:pStyle w:val="TableParagraph"/>
              <w:numPr>
                <w:ilvl w:val="0"/>
                <w:numId w:val="1061"/>
              </w:numPr>
              <w:tabs>
                <w:tab w:val="left" w:pos="271"/>
              </w:tabs>
              <w:spacing w:before="1"/>
              <w:ind w:firstLine="0"/>
              <w:rPr>
                <w:sz w:val="28"/>
              </w:rPr>
            </w:pPr>
            <w:r>
              <w:rPr>
                <w:sz w:val="28"/>
              </w:rPr>
              <w:t>Cô cùng cả lớp vận động 2 lần có</w:t>
            </w:r>
            <w:r>
              <w:rPr>
                <w:spacing w:val="-15"/>
                <w:sz w:val="28"/>
              </w:rPr>
              <w:t xml:space="preserve"> </w:t>
            </w:r>
            <w:r>
              <w:rPr>
                <w:sz w:val="28"/>
              </w:rPr>
              <w:t>nhạc.</w:t>
            </w:r>
          </w:p>
          <w:p w:rsidR="002C7CDB" w:rsidRDefault="00D161E7">
            <w:pPr>
              <w:pStyle w:val="TableParagraph"/>
              <w:numPr>
                <w:ilvl w:val="0"/>
                <w:numId w:val="1061"/>
              </w:numPr>
              <w:tabs>
                <w:tab w:val="left" w:pos="271"/>
              </w:tabs>
              <w:spacing w:line="322" w:lineRule="exact"/>
              <w:ind w:firstLine="0"/>
              <w:rPr>
                <w:sz w:val="28"/>
              </w:rPr>
            </w:pPr>
            <w:r>
              <w:rPr>
                <w:sz w:val="28"/>
              </w:rPr>
              <w:t>Củng cố - giáo</w:t>
            </w:r>
            <w:r>
              <w:rPr>
                <w:spacing w:val="1"/>
                <w:sz w:val="28"/>
              </w:rPr>
              <w:t xml:space="preserve"> </w:t>
            </w:r>
            <w:r>
              <w:rPr>
                <w:sz w:val="28"/>
              </w:rPr>
              <w:t>dục:</w:t>
            </w:r>
          </w:p>
          <w:p w:rsidR="002C7CDB" w:rsidRDefault="00D161E7">
            <w:pPr>
              <w:pStyle w:val="TableParagraph"/>
              <w:spacing w:line="322" w:lineRule="exact"/>
              <w:ind w:left="107"/>
              <w:rPr>
                <w:sz w:val="28"/>
              </w:rPr>
            </w:pPr>
            <w:r>
              <w:rPr>
                <w:sz w:val="28"/>
              </w:rPr>
              <w:t>2. Nghe hát: “Anh phi công ơi”.</w:t>
            </w:r>
          </w:p>
          <w:p w:rsidR="002C7CDB" w:rsidRDefault="00D161E7">
            <w:pPr>
              <w:pStyle w:val="TableParagraph"/>
              <w:numPr>
                <w:ilvl w:val="0"/>
                <w:numId w:val="1060"/>
              </w:numPr>
              <w:tabs>
                <w:tab w:val="left" w:pos="271"/>
              </w:tabs>
              <w:ind w:firstLine="0"/>
              <w:rPr>
                <w:sz w:val="28"/>
              </w:rPr>
            </w:pPr>
            <w:r>
              <w:rPr>
                <w:sz w:val="28"/>
              </w:rPr>
              <w:t>Cô hát cho trẻ nghe lần</w:t>
            </w:r>
            <w:r>
              <w:rPr>
                <w:spacing w:val="-9"/>
                <w:sz w:val="28"/>
              </w:rPr>
              <w:t xml:space="preserve"> </w:t>
            </w:r>
            <w:r>
              <w:rPr>
                <w:sz w:val="28"/>
              </w:rPr>
              <w:t>1.</w:t>
            </w:r>
          </w:p>
          <w:p w:rsidR="002C7CDB" w:rsidRDefault="00D161E7">
            <w:pPr>
              <w:pStyle w:val="TableParagraph"/>
              <w:numPr>
                <w:ilvl w:val="0"/>
                <w:numId w:val="1060"/>
              </w:numPr>
              <w:tabs>
                <w:tab w:val="left" w:pos="271"/>
              </w:tabs>
              <w:spacing w:before="2" w:line="322" w:lineRule="exact"/>
              <w:ind w:firstLine="0"/>
              <w:rPr>
                <w:sz w:val="28"/>
              </w:rPr>
            </w:pPr>
            <w:r>
              <w:rPr>
                <w:sz w:val="28"/>
              </w:rPr>
              <w:t>Hỏi trẻ tên bài hát, tên tác</w:t>
            </w:r>
            <w:r>
              <w:rPr>
                <w:spacing w:val="-6"/>
                <w:sz w:val="28"/>
              </w:rPr>
              <w:t xml:space="preserve"> </w:t>
            </w:r>
            <w:r>
              <w:rPr>
                <w:sz w:val="28"/>
              </w:rPr>
              <w:t>giả.</w:t>
            </w:r>
          </w:p>
          <w:p w:rsidR="002C7CDB" w:rsidRDefault="00D161E7">
            <w:pPr>
              <w:pStyle w:val="TableParagraph"/>
              <w:numPr>
                <w:ilvl w:val="0"/>
                <w:numId w:val="1060"/>
              </w:numPr>
              <w:tabs>
                <w:tab w:val="left" w:pos="271"/>
              </w:tabs>
              <w:spacing w:line="322" w:lineRule="exact"/>
              <w:ind w:firstLine="0"/>
              <w:rPr>
                <w:sz w:val="28"/>
              </w:rPr>
            </w:pPr>
            <w:r>
              <w:rPr>
                <w:sz w:val="28"/>
              </w:rPr>
              <w:t>Giảng nội dung bài</w:t>
            </w:r>
            <w:r>
              <w:rPr>
                <w:spacing w:val="-4"/>
                <w:sz w:val="28"/>
              </w:rPr>
              <w:t xml:space="preserve"> </w:t>
            </w:r>
            <w:r>
              <w:rPr>
                <w:sz w:val="28"/>
              </w:rPr>
              <w:t>hát.</w:t>
            </w:r>
          </w:p>
          <w:p w:rsidR="002C7CDB" w:rsidRDefault="00D161E7">
            <w:pPr>
              <w:pStyle w:val="TableParagraph"/>
              <w:numPr>
                <w:ilvl w:val="0"/>
                <w:numId w:val="1060"/>
              </w:numPr>
              <w:tabs>
                <w:tab w:val="left" w:pos="283"/>
              </w:tabs>
              <w:ind w:right="98" w:firstLine="0"/>
              <w:rPr>
                <w:sz w:val="28"/>
              </w:rPr>
            </w:pPr>
            <w:r>
              <w:rPr>
                <w:sz w:val="28"/>
              </w:rPr>
              <w:t>Cô hát cho trẻ nghe lần 2 kết hợp vận động minh họa.</w:t>
            </w:r>
          </w:p>
          <w:p w:rsidR="002C7CDB" w:rsidRDefault="00D161E7">
            <w:pPr>
              <w:pStyle w:val="TableParagraph"/>
              <w:spacing w:line="321" w:lineRule="exact"/>
              <w:ind w:left="107"/>
              <w:rPr>
                <w:sz w:val="28"/>
              </w:rPr>
            </w:pPr>
            <w:r>
              <w:rPr>
                <w:sz w:val="28"/>
              </w:rPr>
              <w:t>3. Trò chơi âm nhạc: “Tai ai tinh”</w:t>
            </w:r>
          </w:p>
          <w:p w:rsidR="002C7CDB" w:rsidRDefault="00D161E7">
            <w:pPr>
              <w:pStyle w:val="TableParagraph"/>
              <w:numPr>
                <w:ilvl w:val="0"/>
                <w:numId w:val="1059"/>
              </w:numPr>
              <w:tabs>
                <w:tab w:val="left" w:pos="286"/>
              </w:tabs>
              <w:spacing w:line="242" w:lineRule="auto"/>
              <w:ind w:right="101" w:firstLine="0"/>
              <w:rPr>
                <w:sz w:val="28"/>
              </w:rPr>
            </w:pPr>
            <w:r>
              <w:rPr>
                <w:sz w:val="28"/>
              </w:rPr>
              <w:t>Cô phổ biến cách chơi, luật chơi và cho trẻ chơi.</w:t>
            </w:r>
          </w:p>
          <w:p w:rsidR="002C7CDB" w:rsidRDefault="00D161E7">
            <w:pPr>
              <w:pStyle w:val="TableParagraph"/>
              <w:spacing w:line="318" w:lineRule="exact"/>
              <w:ind w:left="107"/>
              <w:rPr>
                <w:sz w:val="28"/>
              </w:rPr>
            </w:pPr>
            <w:r>
              <w:rPr>
                <w:sz w:val="28"/>
              </w:rPr>
              <w:t>(Cô động viên, khuyến khích trẻ chơi).</w:t>
            </w:r>
          </w:p>
          <w:p w:rsidR="002C7CDB" w:rsidRDefault="00D161E7">
            <w:pPr>
              <w:pStyle w:val="TableParagraph"/>
              <w:numPr>
                <w:ilvl w:val="0"/>
                <w:numId w:val="1059"/>
              </w:numPr>
              <w:tabs>
                <w:tab w:val="left" w:pos="271"/>
              </w:tabs>
              <w:spacing w:line="322" w:lineRule="exact"/>
              <w:ind w:left="271" w:hanging="164"/>
              <w:rPr>
                <w:sz w:val="28"/>
              </w:rPr>
            </w:pPr>
            <w:r>
              <w:rPr>
                <w:sz w:val="28"/>
              </w:rPr>
              <w:t>Củng cố giáo dục</w:t>
            </w:r>
            <w:r>
              <w:rPr>
                <w:spacing w:val="-1"/>
                <w:sz w:val="28"/>
              </w:rPr>
              <w:t xml:space="preserve"> </w:t>
            </w:r>
            <w:r>
              <w:rPr>
                <w:sz w:val="28"/>
              </w:rPr>
              <w:t>bài.</w:t>
            </w:r>
          </w:p>
          <w:p w:rsidR="002C7CDB" w:rsidRDefault="00D161E7">
            <w:pPr>
              <w:pStyle w:val="TableParagraph"/>
              <w:numPr>
                <w:ilvl w:val="0"/>
                <w:numId w:val="1059"/>
              </w:numPr>
              <w:tabs>
                <w:tab w:val="left" w:pos="312"/>
              </w:tabs>
              <w:spacing w:before="3" w:line="322" w:lineRule="exact"/>
              <w:ind w:right="104" w:firstLine="0"/>
              <w:rPr>
                <w:sz w:val="28"/>
              </w:rPr>
            </w:pPr>
            <w:r>
              <w:rPr>
                <w:sz w:val="28"/>
              </w:rPr>
              <w:t>Kết thúc: Cho trẻ đọc bài thơ “Làm nghề như bố” và về</w:t>
            </w:r>
            <w:r>
              <w:rPr>
                <w:spacing w:val="-10"/>
                <w:sz w:val="28"/>
              </w:rPr>
              <w:t xml:space="preserve"> </w:t>
            </w:r>
            <w:r>
              <w:rPr>
                <w:sz w:val="28"/>
              </w:rPr>
              <w:t>góc.</w:t>
            </w:r>
          </w:p>
        </w:tc>
        <w:tc>
          <w:tcPr>
            <w:tcW w:w="4052" w:type="dxa"/>
          </w:tcPr>
          <w:p w:rsidR="002C7CDB" w:rsidRDefault="00D161E7">
            <w:pPr>
              <w:pStyle w:val="TableParagraph"/>
              <w:numPr>
                <w:ilvl w:val="0"/>
                <w:numId w:val="1058"/>
              </w:numPr>
              <w:tabs>
                <w:tab w:val="left" w:pos="271"/>
              </w:tabs>
              <w:spacing w:line="315" w:lineRule="exact"/>
              <w:ind w:firstLine="0"/>
              <w:rPr>
                <w:sz w:val="28"/>
              </w:rPr>
            </w:pPr>
            <w:r>
              <w:rPr>
                <w:sz w:val="28"/>
              </w:rPr>
              <w:t>Trẻ trò chuyện cùng</w:t>
            </w:r>
            <w:r>
              <w:rPr>
                <w:spacing w:val="-2"/>
                <w:sz w:val="28"/>
              </w:rPr>
              <w:t xml:space="preserve"> </w:t>
            </w:r>
            <w:r>
              <w:rPr>
                <w:sz w:val="28"/>
              </w:rPr>
              <w:t>cô.</w:t>
            </w:r>
          </w:p>
          <w:p w:rsidR="002C7CDB" w:rsidRDefault="002C7CDB">
            <w:pPr>
              <w:pStyle w:val="TableParagraph"/>
              <w:spacing w:before="10"/>
              <w:rPr>
                <w:b/>
                <w:sz w:val="27"/>
              </w:rPr>
            </w:pPr>
          </w:p>
          <w:p w:rsidR="002C7CDB" w:rsidRDefault="00D161E7">
            <w:pPr>
              <w:pStyle w:val="TableParagraph"/>
              <w:numPr>
                <w:ilvl w:val="0"/>
                <w:numId w:val="1058"/>
              </w:numPr>
              <w:tabs>
                <w:tab w:val="left" w:pos="271"/>
              </w:tabs>
              <w:ind w:firstLine="0"/>
              <w:rPr>
                <w:sz w:val="28"/>
              </w:rPr>
            </w:pPr>
            <w:r>
              <w:rPr>
                <w:sz w:val="28"/>
              </w:rPr>
              <w:t>Trẻ chú ý nghe cô</w:t>
            </w:r>
            <w:r>
              <w:rPr>
                <w:spacing w:val="-6"/>
                <w:sz w:val="28"/>
              </w:rPr>
              <w:t xml:space="preserve"> </w:t>
            </w:r>
            <w:r>
              <w:rPr>
                <w:sz w:val="28"/>
              </w:rPr>
              <w:t>nói.</w:t>
            </w:r>
          </w:p>
          <w:p w:rsidR="002C7CDB" w:rsidRDefault="002C7CDB">
            <w:pPr>
              <w:pStyle w:val="TableParagraph"/>
              <w:rPr>
                <w:b/>
                <w:sz w:val="28"/>
              </w:rPr>
            </w:pPr>
          </w:p>
          <w:p w:rsidR="002C7CDB" w:rsidRDefault="00D161E7">
            <w:pPr>
              <w:pStyle w:val="TableParagraph"/>
              <w:numPr>
                <w:ilvl w:val="0"/>
                <w:numId w:val="1058"/>
              </w:numPr>
              <w:tabs>
                <w:tab w:val="left" w:pos="271"/>
              </w:tabs>
              <w:ind w:firstLine="0"/>
              <w:rPr>
                <w:sz w:val="28"/>
              </w:rPr>
            </w:pPr>
            <w:r>
              <w:rPr>
                <w:sz w:val="28"/>
              </w:rPr>
              <w:t>Trẻ chú ý nghe cô</w:t>
            </w:r>
            <w:r>
              <w:rPr>
                <w:spacing w:val="-6"/>
                <w:sz w:val="28"/>
              </w:rPr>
              <w:t xml:space="preserve"> </w:t>
            </w:r>
            <w:r>
              <w:rPr>
                <w:sz w:val="28"/>
              </w:rPr>
              <w:t>nói.</w:t>
            </w:r>
          </w:p>
          <w:p w:rsidR="002C7CDB" w:rsidRDefault="002C7CDB">
            <w:pPr>
              <w:pStyle w:val="TableParagraph"/>
              <w:spacing w:before="1"/>
              <w:rPr>
                <w:b/>
                <w:sz w:val="28"/>
              </w:rPr>
            </w:pPr>
          </w:p>
          <w:p w:rsidR="002C7CDB" w:rsidRDefault="00D161E7">
            <w:pPr>
              <w:pStyle w:val="TableParagraph"/>
              <w:numPr>
                <w:ilvl w:val="0"/>
                <w:numId w:val="1058"/>
              </w:numPr>
              <w:tabs>
                <w:tab w:val="left" w:pos="271"/>
              </w:tabs>
              <w:ind w:firstLine="0"/>
              <w:rPr>
                <w:sz w:val="28"/>
              </w:rPr>
            </w:pPr>
            <w:r>
              <w:rPr>
                <w:sz w:val="28"/>
              </w:rPr>
              <w:t>Chú ý nghe cô</w:t>
            </w:r>
            <w:r>
              <w:rPr>
                <w:spacing w:val="-2"/>
                <w:sz w:val="28"/>
              </w:rPr>
              <w:t xml:space="preserve"> </w:t>
            </w:r>
            <w:r>
              <w:rPr>
                <w:sz w:val="28"/>
              </w:rPr>
              <w:t>hát.</w:t>
            </w:r>
          </w:p>
          <w:p w:rsidR="002C7CDB" w:rsidRDefault="00D161E7">
            <w:pPr>
              <w:pStyle w:val="TableParagraph"/>
              <w:numPr>
                <w:ilvl w:val="0"/>
                <w:numId w:val="1058"/>
              </w:numPr>
              <w:tabs>
                <w:tab w:val="left" w:pos="271"/>
              </w:tabs>
              <w:spacing w:before="1"/>
              <w:ind w:firstLine="0"/>
              <w:rPr>
                <w:sz w:val="28"/>
              </w:rPr>
            </w:pPr>
            <w:r>
              <w:rPr>
                <w:sz w:val="28"/>
              </w:rPr>
              <w:t>Cả lớp hát 2 – 3</w:t>
            </w:r>
            <w:r>
              <w:rPr>
                <w:spacing w:val="-1"/>
                <w:sz w:val="28"/>
              </w:rPr>
              <w:t xml:space="preserve"> </w:t>
            </w:r>
            <w:r>
              <w:rPr>
                <w:sz w:val="28"/>
              </w:rPr>
              <w:t>lần.</w:t>
            </w:r>
          </w:p>
          <w:p w:rsidR="002C7CDB" w:rsidRDefault="002C7CDB">
            <w:pPr>
              <w:pStyle w:val="TableParagraph"/>
              <w:spacing w:before="10"/>
              <w:rPr>
                <w:b/>
                <w:sz w:val="27"/>
              </w:rPr>
            </w:pPr>
          </w:p>
          <w:p w:rsidR="002C7CDB" w:rsidRDefault="00D161E7">
            <w:pPr>
              <w:pStyle w:val="TableParagraph"/>
              <w:numPr>
                <w:ilvl w:val="0"/>
                <w:numId w:val="1058"/>
              </w:numPr>
              <w:tabs>
                <w:tab w:val="left" w:pos="271"/>
              </w:tabs>
              <w:spacing w:line="322" w:lineRule="exact"/>
              <w:ind w:firstLine="0"/>
              <w:rPr>
                <w:sz w:val="28"/>
              </w:rPr>
            </w:pPr>
            <w:r>
              <w:rPr>
                <w:sz w:val="28"/>
              </w:rPr>
              <w:t>Cả lớp cùng cô vận</w:t>
            </w:r>
            <w:r>
              <w:rPr>
                <w:spacing w:val="-5"/>
                <w:sz w:val="28"/>
              </w:rPr>
              <w:t xml:space="preserve"> </w:t>
            </w:r>
            <w:r>
              <w:rPr>
                <w:sz w:val="28"/>
              </w:rPr>
              <w:t>động</w:t>
            </w:r>
          </w:p>
          <w:p w:rsidR="002C7CDB" w:rsidRDefault="00D161E7">
            <w:pPr>
              <w:pStyle w:val="TableParagraph"/>
              <w:numPr>
                <w:ilvl w:val="0"/>
                <w:numId w:val="1058"/>
              </w:numPr>
              <w:tabs>
                <w:tab w:val="left" w:pos="271"/>
              </w:tabs>
              <w:spacing w:line="322" w:lineRule="exact"/>
              <w:ind w:firstLine="0"/>
              <w:rPr>
                <w:sz w:val="28"/>
              </w:rPr>
            </w:pPr>
            <w:r>
              <w:rPr>
                <w:sz w:val="28"/>
              </w:rPr>
              <w:t>Tổ hát và vận</w:t>
            </w:r>
            <w:r>
              <w:rPr>
                <w:spacing w:val="-1"/>
                <w:sz w:val="28"/>
              </w:rPr>
              <w:t xml:space="preserve"> </w:t>
            </w:r>
            <w:r>
              <w:rPr>
                <w:sz w:val="28"/>
              </w:rPr>
              <w:t>động.</w:t>
            </w:r>
          </w:p>
          <w:p w:rsidR="002C7CDB" w:rsidRDefault="00D161E7">
            <w:pPr>
              <w:pStyle w:val="TableParagraph"/>
              <w:numPr>
                <w:ilvl w:val="0"/>
                <w:numId w:val="1058"/>
              </w:numPr>
              <w:tabs>
                <w:tab w:val="left" w:pos="271"/>
              </w:tabs>
              <w:ind w:firstLine="0"/>
              <w:rPr>
                <w:sz w:val="28"/>
              </w:rPr>
            </w:pPr>
            <w:r>
              <w:rPr>
                <w:sz w:val="28"/>
              </w:rPr>
              <w:t>Nhóm hát và vận</w:t>
            </w:r>
            <w:r>
              <w:rPr>
                <w:spacing w:val="-7"/>
                <w:sz w:val="28"/>
              </w:rPr>
              <w:t xml:space="preserve"> </w:t>
            </w:r>
            <w:r>
              <w:rPr>
                <w:sz w:val="28"/>
              </w:rPr>
              <w:t>động.</w:t>
            </w:r>
          </w:p>
          <w:p w:rsidR="002C7CDB" w:rsidRDefault="00D161E7">
            <w:pPr>
              <w:pStyle w:val="TableParagraph"/>
              <w:numPr>
                <w:ilvl w:val="0"/>
                <w:numId w:val="1058"/>
              </w:numPr>
              <w:tabs>
                <w:tab w:val="left" w:pos="271"/>
              </w:tabs>
              <w:spacing w:before="2"/>
              <w:ind w:firstLine="0"/>
              <w:rPr>
                <w:sz w:val="28"/>
              </w:rPr>
            </w:pPr>
            <w:r>
              <w:rPr>
                <w:sz w:val="28"/>
              </w:rPr>
              <w:t>Cá nhân trẻ hát và vận</w:t>
            </w:r>
            <w:r>
              <w:rPr>
                <w:spacing w:val="-9"/>
                <w:sz w:val="28"/>
              </w:rPr>
              <w:t xml:space="preserve"> </w:t>
            </w:r>
            <w:r>
              <w:rPr>
                <w:sz w:val="28"/>
              </w:rPr>
              <w:t>động.</w:t>
            </w:r>
          </w:p>
          <w:p w:rsidR="002C7CDB" w:rsidRDefault="002C7CDB">
            <w:pPr>
              <w:pStyle w:val="TableParagraph"/>
              <w:rPr>
                <w:b/>
                <w:sz w:val="30"/>
              </w:rPr>
            </w:pPr>
          </w:p>
          <w:p w:rsidR="002C7CDB" w:rsidRDefault="002C7CDB">
            <w:pPr>
              <w:pStyle w:val="TableParagraph"/>
              <w:spacing w:before="10"/>
              <w:rPr>
                <w:b/>
                <w:sz w:val="25"/>
              </w:rPr>
            </w:pPr>
          </w:p>
          <w:p w:rsidR="002C7CDB" w:rsidRDefault="00D161E7">
            <w:pPr>
              <w:pStyle w:val="TableParagraph"/>
              <w:numPr>
                <w:ilvl w:val="0"/>
                <w:numId w:val="1058"/>
              </w:numPr>
              <w:tabs>
                <w:tab w:val="left" w:pos="271"/>
              </w:tabs>
              <w:spacing w:before="1"/>
              <w:ind w:firstLine="0"/>
              <w:rPr>
                <w:sz w:val="28"/>
              </w:rPr>
            </w:pPr>
            <w:r>
              <w:rPr>
                <w:sz w:val="28"/>
              </w:rPr>
              <w:t>Cả lớp cùng cô vận</w:t>
            </w:r>
            <w:r>
              <w:rPr>
                <w:spacing w:val="-4"/>
                <w:sz w:val="28"/>
              </w:rPr>
              <w:t xml:space="preserve"> </w:t>
            </w:r>
            <w:r>
              <w:rPr>
                <w:sz w:val="28"/>
              </w:rPr>
              <w:t>động.</w:t>
            </w:r>
          </w:p>
          <w:p w:rsidR="002C7CDB" w:rsidRDefault="00D161E7">
            <w:pPr>
              <w:pStyle w:val="TableParagraph"/>
              <w:numPr>
                <w:ilvl w:val="0"/>
                <w:numId w:val="1058"/>
              </w:numPr>
              <w:tabs>
                <w:tab w:val="left" w:pos="271"/>
              </w:tabs>
              <w:ind w:firstLine="0"/>
              <w:rPr>
                <w:sz w:val="28"/>
              </w:rPr>
            </w:pPr>
            <w:r>
              <w:rPr>
                <w:sz w:val="28"/>
              </w:rPr>
              <w:t>Trẻ chú</w:t>
            </w:r>
            <w:r>
              <w:rPr>
                <w:spacing w:val="-3"/>
                <w:sz w:val="28"/>
              </w:rPr>
              <w:t xml:space="preserve"> </w:t>
            </w:r>
            <w:r>
              <w:rPr>
                <w:sz w:val="28"/>
              </w:rPr>
              <w:t>ý.</w:t>
            </w:r>
          </w:p>
          <w:p w:rsidR="002C7CDB" w:rsidRDefault="002C7CDB">
            <w:pPr>
              <w:pStyle w:val="TableParagraph"/>
              <w:spacing w:before="10"/>
              <w:rPr>
                <w:b/>
                <w:sz w:val="27"/>
              </w:rPr>
            </w:pPr>
          </w:p>
          <w:p w:rsidR="002C7CDB" w:rsidRDefault="00D161E7">
            <w:pPr>
              <w:pStyle w:val="TableParagraph"/>
              <w:numPr>
                <w:ilvl w:val="0"/>
                <w:numId w:val="1058"/>
              </w:numPr>
              <w:tabs>
                <w:tab w:val="left" w:pos="271"/>
              </w:tabs>
              <w:ind w:firstLine="0"/>
              <w:rPr>
                <w:sz w:val="28"/>
              </w:rPr>
            </w:pPr>
            <w:r>
              <w:rPr>
                <w:sz w:val="28"/>
              </w:rPr>
              <w:t>Trẻ chú ý nghe cô</w:t>
            </w:r>
            <w:r>
              <w:rPr>
                <w:spacing w:val="-3"/>
                <w:sz w:val="28"/>
              </w:rPr>
              <w:t xml:space="preserve"> </w:t>
            </w:r>
            <w:r>
              <w:rPr>
                <w:sz w:val="28"/>
              </w:rPr>
              <w:t>hát.</w:t>
            </w:r>
          </w:p>
          <w:p w:rsidR="002C7CDB" w:rsidRDefault="00D161E7">
            <w:pPr>
              <w:pStyle w:val="TableParagraph"/>
              <w:numPr>
                <w:ilvl w:val="0"/>
                <w:numId w:val="1058"/>
              </w:numPr>
              <w:tabs>
                <w:tab w:val="left" w:pos="271"/>
              </w:tabs>
              <w:spacing w:before="2"/>
              <w:ind w:firstLine="0"/>
              <w:rPr>
                <w:sz w:val="28"/>
              </w:rPr>
            </w:pPr>
            <w:r>
              <w:rPr>
                <w:sz w:val="28"/>
              </w:rPr>
              <w:t>Trẻ trả lời cô.</w:t>
            </w:r>
          </w:p>
          <w:p w:rsidR="002C7CDB" w:rsidRDefault="002C7CDB">
            <w:pPr>
              <w:pStyle w:val="TableParagraph"/>
              <w:spacing w:before="11"/>
              <w:rPr>
                <w:b/>
                <w:sz w:val="27"/>
              </w:rPr>
            </w:pPr>
          </w:p>
          <w:p w:rsidR="002C7CDB" w:rsidRDefault="00D161E7">
            <w:pPr>
              <w:pStyle w:val="TableParagraph"/>
              <w:numPr>
                <w:ilvl w:val="0"/>
                <w:numId w:val="1058"/>
              </w:numPr>
              <w:tabs>
                <w:tab w:val="left" w:pos="271"/>
              </w:tabs>
              <w:ind w:right="591" w:firstLine="0"/>
              <w:rPr>
                <w:sz w:val="28"/>
              </w:rPr>
            </w:pPr>
            <w:r>
              <w:rPr>
                <w:sz w:val="28"/>
              </w:rPr>
              <w:t>Trẻ nghe và hưởng ứng</w:t>
            </w:r>
            <w:r>
              <w:rPr>
                <w:spacing w:val="-12"/>
                <w:sz w:val="28"/>
              </w:rPr>
              <w:t xml:space="preserve"> </w:t>
            </w:r>
            <w:r>
              <w:rPr>
                <w:sz w:val="28"/>
              </w:rPr>
              <w:t>múa cùng cô.</w:t>
            </w:r>
          </w:p>
          <w:p w:rsidR="002C7CDB" w:rsidRDefault="002C7CDB">
            <w:pPr>
              <w:pStyle w:val="TableParagraph"/>
              <w:spacing w:before="10"/>
              <w:rPr>
                <w:b/>
                <w:sz w:val="27"/>
              </w:rPr>
            </w:pPr>
          </w:p>
          <w:p w:rsidR="002C7CDB" w:rsidRDefault="00D161E7">
            <w:pPr>
              <w:pStyle w:val="TableParagraph"/>
              <w:numPr>
                <w:ilvl w:val="0"/>
                <w:numId w:val="1058"/>
              </w:numPr>
              <w:tabs>
                <w:tab w:val="left" w:pos="271"/>
              </w:tabs>
              <w:spacing w:before="1" w:line="242" w:lineRule="auto"/>
              <w:ind w:right="246" w:firstLine="0"/>
              <w:rPr>
                <w:sz w:val="28"/>
              </w:rPr>
            </w:pPr>
            <w:r>
              <w:rPr>
                <w:sz w:val="28"/>
              </w:rPr>
              <w:t>Trẻ nghe cô phổ biến cách chơi và luật chơi.</w:t>
            </w:r>
          </w:p>
          <w:p w:rsidR="002C7CDB" w:rsidRDefault="00D161E7">
            <w:pPr>
              <w:pStyle w:val="TableParagraph"/>
              <w:numPr>
                <w:ilvl w:val="0"/>
                <w:numId w:val="1058"/>
              </w:numPr>
              <w:tabs>
                <w:tab w:val="left" w:pos="271"/>
              </w:tabs>
              <w:spacing w:line="318" w:lineRule="exact"/>
              <w:ind w:firstLine="0"/>
              <w:rPr>
                <w:sz w:val="28"/>
              </w:rPr>
            </w:pPr>
            <w:r>
              <w:rPr>
                <w:sz w:val="28"/>
              </w:rPr>
              <w:t>Trẻ hứng thú</w:t>
            </w:r>
            <w:r>
              <w:rPr>
                <w:spacing w:val="1"/>
                <w:sz w:val="28"/>
              </w:rPr>
              <w:t xml:space="preserve"> </w:t>
            </w:r>
            <w:r>
              <w:rPr>
                <w:sz w:val="28"/>
              </w:rPr>
              <w:t>chơi.</w:t>
            </w:r>
          </w:p>
          <w:p w:rsidR="002C7CDB" w:rsidRDefault="00D161E7">
            <w:pPr>
              <w:pStyle w:val="TableParagraph"/>
              <w:numPr>
                <w:ilvl w:val="0"/>
                <w:numId w:val="1058"/>
              </w:numPr>
              <w:tabs>
                <w:tab w:val="left" w:pos="271"/>
              </w:tabs>
              <w:spacing w:line="322" w:lineRule="exact"/>
              <w:ind w:firstLine="0"/>
              <w:rPr>
                <w:sz w:val="28"/>
              </w:rPr>
            </w:pPr>
            <w:r>
              <w:rPr>
                <w:sz w:val="28"/>
              </w:rPr>
              <w:t>Trẻ chú ý nghe cô</w:t>
            </w:r>
            <w:r>
              <w:rPr>
                <w:spacing w:val="-3"/>
                <w:sz w:val="28"/>
              </w:rPr>
              <w:t xml:space="preserve"> </w:t>
            </w:r>
            <w:r>
              <w:rPr>
                <w:sz w:val="28"/>
              </w:rPr>
              <w:t>nói.</w:t>
            </w:r>
          </w:p>
          <w:p w:rsidR="002C7CDB" w:rsidRDefault="00D161E7">
            <w:pPr>
              <w:pStyle w:val="TableParagraph"/>
              <w:numPr>
                <w:ilvl w:val="0"/>
                <w:numId w:val="1058"/>
              </w:numPr>
              <w:tabs>
                <w:tab w:val="left" w:pos="271"/>
              </w:tabs>
              <w:ind w:firstLine="0"/>
              <w:rPr>
                <w:sz w:val="28"/>
              </w:rPr>
            </w:pPr>
            <w:r>
              <w:rPr>
                <w:sz w:val="28"/>
              </w:rPr>
              <w:t>Ra chơi.</w:t>
            </w:r>
          </w:p>
        </w:tc>
      </w:tr>
    </w:tbl>
    <w:p w:rsidR="002C7CDB" w:rsidRDefault="002C7CDB">
      <w:pPr>
        <w:pStyle w:val="BodyText"/>
        <w:spacing w:before="8"/>
        <w:rPr>
          <w:b/>
          <w:sz w:val="27"/>
        </w:rPr>
      </w:pPr>
    </w:p>
    <w:p w:rsidR="002C7CDB" w:rsidRDefault="00D161E7">
      <w:pPr>
        <w:spacing w:before="1"/>
        <w:ind w:left="818"/>
        <w:rPr>
          <w:b/>
          <w:sz w:val="28"/>
        </w:rPr>
      </w:pPr>
      <w:r>
        <w:rPr>
          <w:b/>
          <w:sz w:val="28"/>
        </w:rPr>
        <w:t>2. Hoạt động ngoài trời</w:t>
      </w:r>
    </w:p>
    <w:p w:rsidR="002C7CDB" w:rsidRDefault="00D161E7">
      <w:pPr>
        <w:pStyle w:val="ListParagraph"/>
        <w:numPr>
          <w:ilvl w:val="0"/>
          <w:numId w:val="1057"/>
        </w:numPr>
        <w:tabs>
          <w:tab w:val="left" w:pos="983"/>
        </w:tabs>
        <w:spacing w:before="33"/>
        <w:ind w:firstLine="0"/>
        <w:rPr>
          <w:sz w:val="28"/>
        </w:rPr>
      </w:pPr>
      <w:r>
        <w:rPr>
          <w:sz w:val="28"/>
        </w:rPr>
        <w:t>Hoạt động mục đích: Ai làm ra đồ chơi cho bé, chơi với cát, sỏi,</w:t>
      </w:r>
      <w:r>
        <w:rPr>
          <w:spacing w:val="-20"/>
          <w:sz w:val="28"/>
        </w:rPr>
        <w:t xml:space="preserve"> </w:t>
      </w:r>
      <w:r>
        <w:rPr>
          <w:sz w:val="28"/>
        </w:rPr>
        <w:t>nước.</w:t>
      </w:r>
    </w:p>
    <w:p w:rsidR="002C7CDB" w:rsidRDefault="00D161E7">
      <w:pPr>
        <w:pStyle w:val="ListParagraph"/>
        <w:numPr>
          <w:ilvl w:val="0"/>
          <w:numId w:val="1057"/>
        </w:numPr>
        <w:tabs>
          <w:tab w:val="left" w:pos="983"/>
        </w:tabs>
        <w:spacing w:before="38"/>
        <w:ind w:firstLine="0"/>
        <w:rPr>
          <w:sz w:val="28"/>
        </w:rPr>
      </w:pPr>
      <w:r>
        <w:rPr>
          <w:sz w:val="28"/>
        </w:rPr>
        <w:t>TCVĐ: Chơi trò chơi dân gian, chơi theo ý</w:t>
      </w:r>
      <w:r>
        <w:rPr>
          <w:spacing w:val="-3"/>
          <w:sz w:val="28"/>
        </w:rPr>
        <w:t xml:space="preserve"> </w:t>
      </w:r>
      <w:r>
        <w:rPr>
          <w:sz w:val="28"/>
        </w:rPr>
        <w:t>thích</w:t>
      </w:r>
    </w:p>
    <w:p w:rsidR="002C7CDB" w:rsidRDefault="00D161E7">
      <w:pPr>
        <w:pStyle w:val="ListParagraph"/>
        <w:numPr>
          <w:ilvl w:val="0"/>
          <w:numId w:val="1057"/>
        </w:numPr>
        <w:tabs>
          <w:tab w:val="left" w:pos="1016"/>
          <w:tab w:val="left" w:pos="2575"/>
        </w:tabs>
        <w:spacing w:before="84" w:line="213" w:lineRule="auto"/>
        <w:ind w:right="406" w:firstLine="0"/>
        <w:rPr>
          <w:sz w:val="28"/>
        </w:rPr>
      </w:pPr>
      <w:r>
        <w:rPr>
          <w:sz w:val="28"/>
        </w:rPr>
        <w:t>Chơi</w:t>
      </w:r>
      <w:r>
        <w:rPr>
          <w:spacing w:val="35"/>
          <w:sz w:val="28"/>
        </w:rPr>
        <w:t xml:space="preserve"> </w:t>
      </w:r>
      <w:r>
        <w:rPr>
          <w:sz w:val="28"/>
        </w:rPr>
        <w:t>tự</w:t>
      </w:r>
      <w:r>
        <w:rPr>
          <w:spacing w:val="33"/>
          <w:sz w:val="28"/>
        </w:rPr>
        <w:t xml:space="preserve"> </w:t>
      </w:r>
      <w:r>
        <w:rPr>
          <w:sz w:val="28"/>
        </w:rPr>
        <w:t>do:</w:t>
      </w:r>
      <w:r>
        <w:rPr>
          <w:sz w:val="28"/>
        </w:rPr>
        <w:tab/>
        <w:t xml:space="preserve">Chơi </w:t>
      </w:r>
      <w:r>
        <w:rPr>
          <w:spacing w:val="-10"/>
          <w:sz w:val="28"/>
        </w:rPr>
        <w:t>vơ</w:t>
      </w:r>
      <w:r>
        <w:rPr>
          <w:spacing w:val="-10"/>
          <w:position w:val="-3"/>
          <w:sz w:val="28"/>
        </w:rPr>
        <w:t>́</w:t>
      </w:r>
      <w:r>
        <w:rPr>
          <w:spacing w:val="-10"/>
          <w:sz w:val="28"/>
        </w:rPr>
        <w:t xml:space="preserve">i đồ </w:t>
      </w:r>
      <w:r>
        <w:rPr>
          <w:sz w:val="28"/>
        </w:rPr>
        <w:t xml:space="preserve">chơi </w:t>
      </w:r>
      <w:r>
        <w:rPr>
          <w:spacing w:val="-20"/>
          <w:sz w:val="28"/>
        </w:rPr>
        <w:t>ơ</w:t>
      </w:r>
      <w:r>
        <w:rPr>
          <w:spacing w:val="-20"/>
          <w:position w:val="-3"/>
          <w:sz w:val="28"/>
        </w:rPr>
        <w:t xml:space="preserve">̉ </w:t>
      </w:r>
      <w:r>
        <w:rPr>
          <w:spacing w:val="-4"/>
          <w:sz w:val="28"/>
        </w:rPr>
        <w:t>ngoa</w:t>
      </w:r>
      <w:r>
        <w:rPr>
          <w:spacing w:val="-4"/>
          <w:position w:val="-3"/>
          <w:sz w:val="28"/>
        </w:rPr>
        <w:t>̀</w:t>
      </w:r>
      <w:r>
        <w:rPr>
          <w:spacing w:val="-4"/>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8"/>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2C7CDB">
      <w:pPr>
        <w:spacing w:line="213" w:lineRule="auto"/>
        <w:rPr>
          <w:sz w:val="28"/>
        </w:rPr>
        <w:sectPr w:rsidR="002C7CDB">
          <w:footerReference w:type="even" r:id="rId19"/>
          <w:footerReference w:type="default" r:id="rId20"/>
          <w:pgSz w:w="11910" w:h="16850"/>
          <w:pgMar w:top="780" w:right="440" w:bottom="2500" w:left="600" w:header="0" w:footer="2307" w:gutter="0"/>
          <w:cols w:space="720"/>
        </w:sectPr>
      </w:pPr>
    </w:p>
    <w:p w:rsidR="002C7CDB" w:rsidRDefault="00D161E7">
      <w:pPr>
        <w:pStyle w:val="Heading4"/>
        <w:numPr>
          <w:ilvl w:val="0"/>
          <w:numId w:val="1056"/>
        </w:numPr>
        <w:tabs>
          <w:tab w:val="left" w:pos="533"/>
        </w:tabs>
        <w:spacing w:before="69"/>
        <w:ind w:hanging="280"/>
      </w:pPr>
      <w:r>
        <w:lastRenderedPageBreak/>
        <w:t>Vệ sinh – ăn ngủ -</w:t>
      </w:r>
      <w:r>
        <w:rPr>
          <w:spacing w:val="-5"/>
        </w:rPr>
        <w:t xml:space="preserve"> </w:t>
      </w:r>
      <w:r>
        <w:t>trưa</w:t>
      </w:r>
    </w:p>
    <w:p w:rsidR="002C7CDB" w:rsidRDefault="00D161E7">
      <w:pPr>
        <w:spacing w:before="59"/>
        <w:ind w:left="658" w:right="1297"/>
        <w:jc w:val="center"/>
        <w:rPr>
          <w:b/>
          <w:sz w:val="28"/>
        </w:rPr>
      </w:pPr>
      <w:r>
        <w:rPr>
          <w:b/>
          <w:sz w:val="28"/>
        </w:rPr>
        <w:t>HOẠT ĐỘNG CHIỀU</w:t>
      </w:r>
    </w:p>
    <w:p w:rsidR="002C7CDB" w:rsidRDefault="00D161E7">
      <w:pPr>
        <w:spacing w:before="60" w:line="285" w:lineRule="auto"/>
        <w:ind w:left="1649" w:right="5238" w:hanging="1398"/>
        <w:rPr>
          <w:b/>
          <w:sz w:val="28"/>
        </w:rPr>
      </w:pPr>
      <w:r>
        <w:rPr>
          <w:b/>
          <w:sz w:val="28"/>
        </w:rPr>
        <w:t>ÔN: Lĩnh vực giáo dục phát t</w:t>
      </w:r>
      <w:r>
        <w:rPr>
          <w:b/>
          <w:sz w:val="28"/>
        </w:rPr>
        <w:t>riển thẩm mĩ Hoạt động âm nhạc:</w:t>
      </w:r>
    </w:p>
    <w:p w:rsidR="002C7CDB" w:rsidRDefault="00D161E7">
      <w:pPr>
        <w:spacing w:line="256" w:lineRule="exact"/>
        <w:ind w:left="2702"/>
        <w:rPr>
          <w:b/>
          <w:sz w:val="28"/>
        </w:rPr>
      </w:pPr>
      <w:r>
        <w:rPr>
          <w:b/>
          <w:sz w:val="28"/>
        </w:rPr>
        <w:t>Hát và vận động: ĐI MỘT HAI.</w:t>
      </w:r>
    </w:p>
    <w:p w:rsidR="002C7CDB" w:rsidRDefault="00D161E7">
      <w:pPr>
        <w:pStyle w:val="BodyText"/>
        <w:spacing w:line="242" w:lineRule="auto"/>
        <w:ind w:left="3541" w:right="4252"/>
      </w:pPr>
      <w:r>
        <w:t>Nghe hát: Anh phi công ơi. Trò chơi: Tai ai tinh.</w:t>
      </w:r>
    </w:p>
    <w:p w:rsidR="002C7CDB" w:rsidRDefault="00D161E7">
      <w:pPr>
        <w:pStyle w:val="BodyText"/>
        <w:spacing w:line="317" w:lineRule="exact"/>
        <w:ind w:left="1930"/>
      </w:pPr>
      <w:r>
        <w:t>Nội dung tích hợp: vẽ quà tặng chú bộ đội.</w:t>
      </w:r>
    </w:p>
    <w:p w:rsidR="002C7CDB" w:rsidRDefault="00D161E7">
      <w:pPr>
        <w:pStyle w:val="Heading4"/>
        <w:numPr>
          <w:ilvl w:val="1"/>
          <w:numId w:val="1056"/>
        </w:numPr>
        <w:tabs>
          <w:tab w:val="left" w:pos="502"/>
        </w:tabs>
        <w:spacing w:before="2" w:line="319" w:lineRule="exact"/>
        <w:ind w:hanging="249"/>
      </w:pPr>
      <w:r>
        <w:t>Mục đích – yêu</w:t>
      </w:r>
      <w:r>
        <w:rPr>
          <w:spacing w:val="-3"/>
        </w:rPr>
        <w:t xml:space="preserve"> </w:t>
      </w:r>
      <w:r>
        <w:t>cầu:</w:t>
      </w:r>
    </w:p>
    <w:p w:rsidR="002C7CDB" w:rsidRDefault="00D161E7">
      <w:pPr>
        <w:pStyle w:val="ListParagraph"/>
        <w:numPr>
          <w:ilvl w:val="0"/>
          <w:numId w:val="1090"/>
        </w:numPr>
        <w:tabs>
          <w:tab w:val="left" w:pos="449"/>
        </w:tabs>
        <w:ind w:right="972" w:firstLine="0"/>
        <w:rPr>
          <w:sz w:val="28"/>
        </w:rPr>
      </w:pPr>
      <w:r>
        <w:rPr>
          <w:sz w:val="28"/>
        </w:rPr>
        <w:t>Phát triển kỹ năng ghi nhớ, chú ý, tư duy và năng khiếu cho trẻ. Luyện kỹ năng nghe, hát, vận động và chơi trò chơi cho</w:t>
      </w:r>
      <w:r>
        <w:rPr>
          <w:spacing w:val="-4"/>
          <w:sz w:val="28"/>
        </w:rPr>
        <w:t xml:space="preserve"> </w:t>
      </w:r>
      <w:r>
        <w:rPr>
          <w:sz w:val="28"/>
        </w:rPr>
        <w:t>trẻ.</w:t>
      </w:r>
    </w:p>
    <w:p w:rsidR="002C7CDB" w:rsidRDefault="00D161E7">
      <w:pPr>
        <w:pStyle w:val="ListParagraph"/>
        <w:numPr>
          <w:ilvl w:val="0"/>
          <w:numId w:val="1090"/>
        </w:numPr>
        <w:tabs>
          <w:tab w:val="left" w:pos="425"/>
        </w:tabs>
        <w:ind w:right="985" w:firstLine="0"/>
        <w:rPr>
          <w:sz w:val="28"/>
        </w:rPr>
      </w:pPr>
      <w:r>
        <w:rPr>
          <w:sz w:val="28"/>
        </w:rPr>
        <w:t>Trẻ biết tên bài hát, tên tác giả, hiểu nội dung bài hát. Biết hát đúng nhịp bài hát và biết vận động minh họa theo đúng nhịp bài h</w:t>
      </w:r>
      <w:r>
        <w:rPr>
          <w:sz w:val="28"/>
        </w:rPr>
        <w:t>át và chơi trò chơi theo yêu</w:t>
      </w:r>
      <w:r>
        <w:rPr>
          <w:spacing w:val="-16"/>
          <w:sz w:val="28"/>
        </w:rPr>
        <w:t xml:space="preserve"> </w:t>
      </w:r>
      <w:r>
        <w:rPr>
          <w:sz w:val="28"/>
        </w:rPr>
        <w:t>cầu.</w:t>
      </w:r>
    </w:p>
    <w:p w:rsidR="002C7CDB" w:rsidRDefault="00D161E7">
      <w:pPr>
        <w:pStyle w:val="ListParagraph"/>
        <w:numPr>
          <w:ilvl w:val="0"/>
          <w:numId w:val="1090"/>
        </w:numPr>
        <w:tabs>
          <w:tab w:val="left" w:pos="416"/>
        </w:tabs>
        <w:ind w:firstLine="0"/>
        <w:rPr>
          <w:sz w:val="28"/>
        </w:rPr>
      </w:pPr>
      <w:r>
        <w:rPr>
          <w:sz w:val="28"/>
        </w:rPr>
        <w:t>Trẻ yêu ca hát, đoàn kết, quan tâm đến</w:t>
      </w:r>
      <w:r>
        <w:rPr>
          <w:spacing w:val="-14"/>
          <w:sz w:val="28"/>
        </w:rPr>
        <w:t xml:space="preserve"> </w:t>
      </w:r>
      <w:r>
        <w:rPr>
          <w:sz w:val="28"/>
        </w:rPr>
        <w:t>bạn.</w:t>
      </w:r>
    </w:p>
    <w:p w:rsidR="002C7CDB" w:rsidRDefault="00D161E7">
      <w:pPr>
        <w:pStyle w:val="Heading4"/>
        <w:numPr>
          <w:ilvl w:val="1"/>
          <w:numId w:val="1056"/>
        </w:numPr>
        <w:tabs>
          <w:tab w:val="left" w:pos="613"/>
        </w:tabs>
        <w:spacing w:before="4" w:line="319" w:lineRule="exact"/>
        <w:ind w:left="612" w:hanging="360"/>
      </w:pPr>
      <w:r>
        <w:t>Chuẩn</w:t>
      </w:r>
      <w:r>
        <w:rPr>
          <w:spacing w:val="-1"/>
        </w:rPr>
        <w:t xml:space="preserve"> </w:t>
      </w:r>
      <w:r>
        <w:t>bị:</w:t>
      </w:r>
    </w:p>
    <w:p w:rsidR="002C7CDB" w:rsidRDefault="00D161E7">
      <w:pPr>
        <w:pStyle w:val="BodyText"/>
        <w:spacing w:line="319" w:lineRule="exact"/>
        <w:ind w:left="252"/>
      </w:pPr>
      <w:r>
        <w:t>+ Của cô:</w:t>
      </w:r>
    </w:p>
    <w:p w:rsidR="002C7CDB" w:rsidRDefault="00D161E7">
      <w:pPr>
        <w:pStyle w:val="ListParagraph"/>
        <w:numPr>
          <w:ilvl w:val="2"/>
          <w:numId w:val="1056"/>
        </w:numPr>
        <w:tabs>
          <w:tab w:val="left" w:pos="764"/>
        </w:tabs>
        <w:spacing w:line="322" w:lineRule="exact"/>
        <w:ind w:hanging="163"/>
        <w:rPr>
          <w:sz w:val="28"/>
        </w:rPr>
      </w:pPr>
      <w:r>
        <w:rPr>
          <w:sz w:val="28"/>
        </w:rPr>
        <w:t>Cô thuộc bài</w:t>
      </w:r>
      <w:r>
        <w:rPr>
          <w:spacing w:val="1"/>
          <w:sz w:val="28"/>
        </w:rPr>
        <w:t xml:space="preserve"> </w:t>
      </w:r>
      <w:r>
        <w:rPr>
          <w:sz w:val="28"/>
        </w:rPr>
        <w:t>hát.</w:t>
      </w:r>
    </w:p>
    <w:p w:rsidR="002C7CDB" w:rsidRDefault="00D161E7">
      <w:pPr>
        <w:pStyle w:val="ListParagraph"/>
        <w:numPr>
          <w:ilvl w:val="2"/>
          <w:numId w:val="1056"/>
        </w:numPr>
        <w:tabs>
          <w:tab w:val="left" w:pos="764"/>
        </w:tabs>
        <w:spacing w:line="322" w:lineRule="exact"/>
        <w:ind w:hanging="163"/>
        <w:rPr>
          <w:sz w:val="28"/>
        </w:rPr>
      </w:pPr>
      <w:r>
        <w:rPr>
          <w:sz w:val="28"/>
        </w:rPr>
        <w:t xml:space="preserve">Một số dụng cụ âm nhạc: Xắc xô, </w:t>
      </w:r>
      <w:r>
        <w:rPr>
          <w:spacing w:val="-3"/>
          <w:sz w:val="28"/>
        </w:rPr>
        <w:t xml:space="preserve">mũ </w:t>
      </w:r>
      <w:r>
        <w:rPr>
          <w:sz w:val="28"/>
        </w:rPr>
        <w:t>chóp, phách gỗ, đàn,</w:t>
      </w:r>
      <w:r>
        <w:rPr>
          <w:spacing w:val="-9"/>
          <w:sz w:val="28"/>
        </w:rPr>
        <w:t xml:space="preserve"> </w:t>
      </w:r>
      <w:r>
        <w:rPr>
          <w:sz w:val="28"/>
        </w:rPr>
        <w:t>đài….</w:t>
      </w:r>
    </w:p>
    <w:p w:rsidR="002C7CDB" w:rsidRDefault="00D161E7">
      <w:pPr>
        <w:pStyle w:val="BodyText"/>
        <w:ind w:left="252"/>
      </w:pPr>
      <w:r>
        <w:t>+ Của trẻ:</w:t>
      </w:r>
    </w:p>
    <w:p w:rsidR="002C7CDB" w:rsidRDefault="00D161E7">
      <w:pPr>
        <w:pStyle w:val="ListParagraph"/>
        <w:numPr>
          <w:ilvl w:val="2"/>
          <w:numId w:val="1056"/>
        </w:numPr>
        <w:tabs>
          <w:tab w:val="left" w:pos="972"/>
          <w:tab w:val="left" w:pos="973"/>
        </w:tabs>
        <w:spacing w:before="1"/>
        <w:ind w:left="972" w:hanging="360"/>
        <w:rPr>
          <w:sz w:val="28"/>
        </w:rPr>
      </w:pPr>
      <w:r>
        <w:rPr>
          <w:sz w:val="28"/>
        </w:rPr>
        <w:t>Gậy đủ cho</w:t>
      </w:r>
      <w:r>
        <w:rPr>
          <w:spacing w:val="-3"/>
          <w:sz w:val="28"/>
        </w:rPr>
        <w:t xml:space="preserve"> </w:t>
      </w:r>
      <w:r>
        <w:rPr>
          <w:sz w:val="28"/>
        </w:rPr>
        <w:t>trẻ.</w:t>
      </w:r>
    </w:p>
    <w:p w:rsidR="002C7CDB" w:rsidRDefault="00D161E7">
      <w:pPr>
        <w:pStyle w:val="Heading4"/>
        <w:numPr>
          <w:ilvl w:val="1"/>
          <w:numId w:val="1056"/>
        </w:numPr>
        <w:tabs>
          <w:tab w:val="left" w:pos="721"/>
        </w:tabs>
        <w:spacing w:before="5"/>
        <w:ind w:left="720" w:hanging="468"/>
      </w:pPr>
      <w:r>
        <w:t>Hình thức tổ</w:t>
      </w:r>
      <w:r>
        <w:rPr>
          <w:spacing w:val="-9"/>
        </w:rPr>
        <w:t xml:space="preserve"> </w:t>
      </w:r>
      <w:r>
        <w:t>chức:</w:t>
      </w:r>
    </w:p>
    <w:p w:rsidR="002C7CDB" w:rsidRDefault="00D161E7">
      <w:pPr>
        <w:pStyle w:val="ListParagraph"/>
        <w:numPr>
          <w:ilvl w:val="0"/>
          <w:numId w:val="1064"/>
        </w:numPr>
        <w:tabs>
          <w:tab w:val="left" w:pos="533"/>
        </w:tabs>
        <w:spacing w:before="60"/>
        <w:ind w:left="532" w:hanging="280"/>
        <w:rPr>
          <w:b/>
          <w:sz w:val="28"/>
        </w:rPr>
      </w:pPr>
      <w:r>
        <w:rPr>
          <w:b/>
          <w:sz w:val="28"/>
        </w:rPr>
        <w:t>Vệ sinh – Bình cờ - trả</w:t>
      </w:r>
      <w:r>
        <w:rPr>
          <w:b/>
          <w:spacing w:val="-4"/>
          <w:sz w:val="28"/>
        </w:rPr>
        <w:t xml:space="preserve"> </w:t>
      </w:r>
      <w:r>
        <w:rPr>
          <w:b/>
          <w:sz w:val="28"/>
        </w:rPr>
        <w:t>trẻ.</w:t>
      </w:r>
    </w:p>
    <w:p w:rsidR="002C7CDB" w:rsidRDefault="00D161E7">
      <w:pPr>
        <w:pStyle w:val="BodyText"/>
        <w:spacing w:before="4"/>
        <w:rPr>
          <w:b/>
        </w:rPr>
      </w:pPr>
      <w:r>
        <w:pict>
          <v:group id="_x0000_s1273" style="position:absolute;margin-left:42.6pt;margin-top:18.3pt;width:462.2pt;height:.6pt;z-index:251557376;mso-wrap-distance-left:0;mso-wrap-distance-right:0;mso-position-horizontal-relative:page" coordorigin="852,366" coordsize="9244,12">
            <v:line id="_x0000_s1275" style="position:absolute" from="852,371" to="7992,371" strokeweight=".19811mm"/>
            <v:line id="_x0000_s1274" style="position:absolute" from="7996,371" to="10096,371" strokeweight=".19811mm"/>
            <w10:wrap type="topAndBottom" anchorx="page"/>
          </v:group>
        </w:pict>
      </w:r>
    </w:p>
    <w:p w:rsidR="002C7CDB" w:rsidRDefault="00D161E7">
      <w:pPr>
        <w:spacing w:before="30"/>
        <w:ind w:left="5084"/>
        <w:rPr>
          <w:i/>
          <w:sz w:val="28"/>
        </w:rPr>
      </w:pPr>
      <w:r>
        <w:rPr>
          <w:i/>
          <w:sz w:val="28"/>
        </w:rPr>
        <w:t>Thứ tư ngày 2 tháng 11 năm 2017</w:t>
      </w:r>
    </w:p>
    <w:p w:rsidR="002C7CDB" w:rsidRDefault="002C7CDB">
      <w:pPr>
        <w:pStyle w:val="BodyText"/>
        <w:spacing w:before="9"/>
        <w:rPr>
          <w:i/>
          <w:sz w:val="38"/>
        </w:rPr>
      </w:pPr>
    </w:p>
    <w:p w:rsidR="002C7CDB" w:rsidRDefault="00D161E7">
      <w:pPr>
        <w:pStyle w:val="Heading4"/>
        <w:spacing w:line="285" w:lineRule="auto"/>
        <w:ind w:left="252" w:right="5910"/>
      </w:pPr>
      <w:r>
        <w:t>Hoạt động chung có mục đích học tập Lĩnh vực giáo dục phát triển ngôn ngữ</w:t>
      </w:r>
    </w:p>
    <w:p w:rsidR="002C7CDB" w:rsidRDefault="00D161E7">
      <w:pPr>
        <w:ind w:left="2702" w:right="4664" w:hanging="1054"/>
        <w:rPr>
          <w:b/>
          <w:sz w:val="28"/>
        </w:rPr>
      </w:pPr>
      <w:r>
        <w:rPr>
          <w:b/>
          <w:sz w:val="28"/>
        </w:rPr>
        <w:t>Hoạt động làm quen với văn học: Thơ: CÁI BÁT XINH XINH.</w:t>
      </w:r>
    </w:p>
    <w:p w:rsidR="002C7CDB" w:rsidRDefault="00D161E7">
      <w:pPr>
        <w:pStyle w:val="BodyText"/>
        <w:spacing w:line="316" w:lineRule="exact"/>
        <w:ind w:left="2772"/>
      </w:pPr>
      <w:r>
        <w:t>Nội dung tích hợp:</w:t>
      </w:r>
    </w:p>
    <w:p w:rsidR="002C7CDB" w:rsidRDefault="00D161E7">
      <w:pPr>
        <w:pStyle w:val="BodyText"/>
        <w:ind w:left="4661"/>
      </w:pPr>
      <w:r>
        <w:t>- Tạo hình: nặn cái bát.</w:t>
      </w:r>
    </w:p>
    <w:p w:rsidR="002C7CDB" w:rsidRDefault="002C7CDB">
      <w:pPr>
        <w:pStyle w:val="BodyText"/>
        <w:spacing w:before="6"/>
      </w:pPr>
    </w:p>
    <w:p w:rsidR="002C7CDB" w:rsidRDefault="00D161E7">
      <w:pPr>
        <w:pStyle w:val="Heading4"/>
        <w:numPr>
          <w:ilvl w:val="0"/>
          <w:numId w:val="1055"/>
        </w:numPr>
        <w:tabs>
          <w:tab w:val="left" w:pos="502"/>
        </w:tabs>
        <w:spacing w:line="319" w:lineRule="exact"/>
        <w:ind w:hanging="249"/>
      </w:pPr>
      <w:r>
        <w:t>Mục đích – yêu</w:t>
      </w:r>
      <w:r>
        <w:rPr>
          <w:spacing w:val="-3"/>
        </w:rPr>
        <w:t xml:space="preserve"> </w:t>
      </w:r>
      <w:r>
        <w:t>cầu:</w:t>
      </w:r>
    </w:p>
    <w:p w:rsidR="002C7CDB" w:rsidRDefault="00D161E7">
      <w:pPr>
        <w:pStyle w:val="ListParagraph"/>
        <w:numPr>
          <w:ilvl w:val="0"/>
          <w:numId w:val="1090"/>
        </w:numPr>
        <w:tabs>
          <w:tab w:val="left" w:pos="428"/>
        </w:tabs>
        <w:ind w:right="971" w:firstLine="0"/>
        <w:jc w:val="both"/>
        <w:rPr>
          <w:sz w:val="28"/>
        </w:rPr>
      </w:pPr>
      <w:r>
        <w:rPr>
          <w:sz w:val="28"/>
        </w:rPr>
        <w:t>Phát triển ghi nhớ, khả năng chú ý cho trẻ. Củng cố khả năng cảm thụ văn học cho trẻ. Trẻ hiểu được nội dung bài thơ, nhớ tên bài thơ, tên tác giả.Trẻ cảm nhận được nhịp điệu giá trị nghệ thuật của bài</w:t>
      </w:r>
      <w:r>
        <w:rPr>
          <w:spacing w:val="-2"/>
          <w:sz w:val="28"/>
        </w:rPr>
        <w:t xml:space="preserve"> </w:t>
      </w:r>
      <w:r>
        <w:rPr>
          <w:sz w:val="28"/>
        </w:rPr>
        <w:t>thơ.</w:t>
      </w:r>
    </w:p>
    <w:p w:rsidR="002C7CDB" w:rsidRDefault="00D161E7">
      <w:pPr>
        <w:pStyle w:val="ListParagraph"/>
        <w:numPr>
          <w:ilvl w:val="0"/>
          <w:numId w:val="1090"/>
        </w:numPr>
        <w:tabs>
          <w:tab w:val="left" w:pos="416"/>
        </w:tabs>
        <w:spacing w:line="321" w:lineRule="exact"/>
        <w:ind w:firstLine="0"/>
        <w:jc w:val="both"/>
        <w:rPr>
          <w:sz w:val="28"/>
        </w:rPr>
      </w:pPr>
      <w:r>
        <w:rPr>
          <w:sz w:val="28"/>
        </w:rPr>
        <w:t>Rèn kĩ năng đọc thơ diễn cảm cho</w:t>
      </w:r>
      <w:r>
        <w:rPr>
          <w:spacing w:val="-14"/>
          <w:sz w:val="28"/>
        </w:rPr>
        <w:t xml:space="preserve"> </w:t>
      </w:r>
      <w:r>
        <w:rPr>
          <w:sz w:val="28"/>
        </w:rPr>
        <w:t>trẻ</w:t>
      </w:r>
    </w:p>
    <w:p w:rsidR="002C7CDB" w:rsidRDefault="00D161E7">
      <w:pPr>
        <w:pStyle w:val="ListParagraph"/>
        <w:numPr>
          <w:ilvl w:val="0"/>
          <w:numId w:val="1090"/>
        </w:numPr>
        <w:tabs>
          <w:tab w:val="left" w:pos="416"/>
        </w:tabs>
        <w:ind w:firstLine="0"/>
        <w:jc w:val="both"/>
        <w:rPr>
          <w:sz w:val="28"/>
        </w:rPr>
      </w:pPr>
      <w:r>
        <w:rPr>
          <w:sz w:val="28"/>
        </w:rPr>
        <w:t>Trẻ thể hiện được cảm xúc khi đọc thơ, biết hứng thú đọc thơ cùng</w:t>
      </w:r>
      <w:r>
        <w:rPr>
          <w:spacing w:val="-15"/>
          <w:sz w:val="28"/>
        </w:rPr>
        <w:t xml:space="preserve"> </w:t>
      </w:r>
      <w:r>
        <w:rPr>
          <w:sz w:val="28"/>
        </w:rPr>
        <w:t>cô.</w:t>
      </w:r>
    </w:p>
    <w:p w:rsidR="002C7CDB" w:rsidRDefault="00D161E7">
      <w:pPr>
        <w:pStyle w:val="Heading4"/>
        <w:numPr>
          <w:ilvl w:val="0"/>
          <w:numId w:val="1055"/>
        </w:numPr>
        <w:tabs>
          <w:tab w:val="left" w:pos="613"/>
        </w:tabs>
        <w:spacing w:before="2" w:line="321" w:lineRule="exact"/>
        <w:ind w:left="612" w:hanging="360"/>
        <w:jc w:val="both"/>
      </w:pPr>
      <w:r>
        <w:t>Chuẩn</w:t>
      </w:r>
      <w:r>
        <w:rPr>
          <w:spacing w:val="-1"/>
        </w:rPr>
        <w:t xml:space="preserve"> </w:t>
      </w:r>
      <w:r>
        <w:t>bị:</w:t>
      </w:r>
    </w:p>
    <w:p w:rsidR="002C7CDB" w:rsidRDefault="00D161E7">
      <w:pPr>
        <w:pStyle w:val="BodyText"/>
        <w:spacing w:line="321" w:lineRule="exact"/>
        <w:ind w:left="252"/>
        <w:jc w:val="both"/>
      </w:pPr>
      <w:r>
        <w:t>+ Của cô: - Tranh minh họa thơ: “Cái bát xinh xinh”</w:t>
      </w:r>
    </w:p>
    <w:p w:rsidR="002C7CDB" w:rsidRDefault="00D161E7">
      <w:pPr>
        <w:pStyle w:val="BodyText"/>
        <w:ind w:left="252"/>
        <w:jc w:val="both"/>
      </w:pPr>
      <w:r>
        <w:t>+ Của trẻ: - Đất nặn, rổ, bảng.</w:t>
      </w:r>
    </w:p>
    <w:p w:rsidR="002C7CDB" w:rsidRDefault="00D161E7">
      <w:pPr>
        <w:pStyle w:val="Heading4"/>
        <w:numPr>
          <w:ilvl w:val="0"/>
          <w:numId w:val="1055"/>
        </w:numPr>
        <w:tabs>
          <w:tab w:val="left" w:pos="721"/>
        </w:tabs>
        <w:spacing w:before="4"/>
        <w:ind w:left="720" w:hanging="468"/>
        <w:jc w:val="both"/>
      </w:pPr>
      <w:r>
        <w:t>Hình thức tổ</w:t>
      </w:r>
      <w:r>
        <w:rPr>
          <w:spacing w:val="-2"/>
        </w:rPr>
        <w:t xml:space="preserve"> </w:t>
      </w:r>
      <w:r>
        <w:t>chức:</w:t>
      </w:r>
    </w:p>
    <w:p w:rsidR="002C7CDB" w:rsidRDefault="002C7CDB">
      <w:pPr>
        <w:jc w:val="both"/>
        <w:sectPr w:rsidR="002C7CDB">
          <w:pgSz w:w="11910" w:h="16850"/>
          <w:pgMar w:top="780" w:right="440" w:bottom="114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1"/>
        <w:gridCol w:w="4501"/>
      </w:tblGrid>
      <w:tr w:rsidR="002C7CDB">
        <w:trPr>
          <w:trHeight w:val="710"/>
        </w:trPr>
        <w:tc>
          <w:tcPr>
            <w:tcW w:w="5401" w:type="dxa"/>
          </w:tcPr>
          <w:p w:rsidR="002C7CDB" w:rsidRDefault="00D161E7">
            <w:pPr>
              <w:pStyle w:val="TableParagraph"/>
              <w:spacing w:line="311" w:lineRule="exact"/>
              <w:ind w:left="1660"/>
              <w:rPr>
                <w:b/>
                <w:sz w:val="28"/>
              </w:rPr>
            </w:pPr>
            <w:r>
              <w:rPr>
                <w:b/>
                <w:sz w:val="28"/>
              </w:rPr>
              <w:lastRenderedPageBreak/>
              <w:t>Hoạt động của cô</w:t>
            </w:r>
          </w:p>
        </w:tc>
        <w:tc>
          <w:tcPr>
            <w:tcW w:w="4501" w:type="dxa"/>
          </w:tcPr>
          <w:p w:rsidR="002C7CDB" w:rsidRDefault="00D161E7">
            <w:pPr>
              <w:pStyle w:val="TableParagraph"/>
              <w:spacing w:line="311" w:lineRule="exact"/>
              <w:ind w:left="1170"/>
              <w:rPr>
                <w:b/>
                <w:sz w:val="28"/>
              </w:rPr>
            </w:pPr>
            <w:r>
              <w:rPr>
                <w:b/>
                <w:sz w:val="28"/>
              </w:rPr>
              <w:t>Hoạt động của trẻ</w:t>
            </w:r>
          </w:p>
        </w:tc>
      </w:tr>
      <w:tr w:rsidR="002C7CDB">
        <w:trPr>
          <w:trHeight w:val="11593"/>
        </w:trPr>
        <w:tc>
          <w:tcPr>
            <w:tcW w:w="5401" w:type="dxa"/>
          </w:tcPr>
          <w:p w:rsidR="002C7CDB" w:rsidRDefault="00D161E7">
            <w:pPr>
              <w:pStyle w:val="TableParagraph"/>
              <w:spacing w:line="306" w:lineRule="exact"/>
              <w:ind w:left="177"/>
              <w:rPr>
                <w:sz w:val="28"/>
              </w:rPr>
            </w:pPr>
            <w:r>
              <w:rPr>
                <w:sz w:val="28"/>
              </w:rPr>
              <w:t>* Trò chuyện chủ đề “Nghề sản xuất”</w:t>
            </w:r>
          </w:p>
          <w:p w:rsidR="002C7CDB" w:rsidRDefault="00D161E7">
            <w:pPr>
              <w:pStyle w:val="TableParagraph"/>
              <w:numPr>
                <w:ilvl w:val="0"/>
                <w:numId w:val="1054"/>
              </w:numPr>
              <w:tabs>
                <w:tab w:val="left" w:pos="327"/>
              </w:tabs>
              <w:ind w:right="102" w:firstLine="0"/>
              <w:rPr>
                <w:sz w:val="28"/>
              </w:rPr>
            </w:pPr>
            <w:r>
              <w:rPr>
                <w:sz w:val="28"/>
              </w:rPr>
              <w:t>Cô cho trẻ hát bài hát “Cháu yêu cô chú công</w:t>
            </w:r>
            <w:r>
              <w:rPr>
                <w:spacing w:val="-3"/>
                <w:sz w:val="28"/>
              </w:rPr>
              <w:t xml:space="preserve"> </w:t>
            </w:r>
            <w:r>
              <w:rPr>
                <w:sz w:val="28"/>
              </w:rPr>
              <w:t>nhân”.</w:t>
            </w:r>
          </w:p>
          <w:p w:rsidR="002C7CDB" w:rsidRDefault="00D161E7">
            <w:pPr>
              <w:pStyle w:val="TableParagraph"/>
              <w:numPr>
                <w:ilvl w:val="0"/>
                <w:numId w:val="1054"/>
              </w:numPr>
              <w:tabs>
                <w:tab w:val="left" w:pos="271"/>
              </w:tabs>
              <w:spacing w:line="321" w:lineRule="exact"/>
              <w:ind w:left="271" w:hanging="164"/>
              <w:rPr>
                <w:sz w:val="28"/>
              </w:rPr>
            </w:pPr>
            <w:r>
              <w:rPr>
                <w:sz w:val="28"/>
              </w:rPr>
              <w:t>Cô cùng trẻ trò chuyện về chủ</w:t>
            </w:r>
            <w:r>
              <w:rPr>
                <w:spacing w:val="2"/>
                <w:sz w:val="28"/>
              </w:rPr>
              <w:t xml:space="preserve"> </w:t>
            </w:r>
            <w:r>
              <w:rPr>
                <w:sz w:val="28"/>
              </w:rPr>
              <w:t>đề.</w:t>
            </w:r>
          </w:p>
          <w:p w:rsidR="002C7CDB" w:rsidRDefault="00D161E7">
            <w:pPr>
              <w:pStyle w:val="TableParagraph"/>
              <w:numPr>
                <w:ilvl w:val="0"/>
                <w:numId w:val="1054"/>
              </w:numPr>
              <w:tabs>
                <w:tab w:val="left" w:pos="305"/>
              </w:tabs>
              <w:spacing w:line="242" w:lineRule="auto"/>
              <w:ind w:right="101" w:firstLine="0"/>
              <w:rPr>
                <w:sz w:val="28"/>
              </w:rPr>
            </w:pPr>
            <w:r>
              <w:rPr>
                <w:sz w:val="28"/>
              </w:rPr>
              <w:t>Giáo dục trẻ biết yêu quý, tôn trọng người lao</w:t>
            </w:r>
            <w:r>
              <w:rPr>
                <w:spacing w:val="-3"/>
                <w:sz w:val="28"/>
              </w:rPr>
              <w:t xml:space="preserve"> </w:t>
            </w:r>
            <w:r>
              <w:rPr>
                <w:sz w:val="28"/>
              </w:rPr>
              <w:t>động.</w:t>
            </w:r>
          </w:p>
          <w:p w:rsidR="002C7CDB" w:rsidRDefault="00D161E7">
            <w:pPr>
              <w:pStyle w:val="TableParagraph"/>
              <w:ind w:left="107"/>
              <w:rPr>
                <w:sz w:val="28"/>
              </w:rPr>
            </w:pPr>
            <w:r>
              <w:rPr>
                <w:sz w:val="28"/>
              </w:rPr>
              <w:t>* Giới thiệu bài thơ “ Cái bát xinh xinh” Tác giả Thanh Hòa.</w:t>
            </w:r>
          </w:p>
          <w:p w:rsidR="002C7CDB" w:rsidRDefault="00D161E7">
            <w:pPr>
              <w:pStyle w:val="TableParagraph"/>
              <w:numPr>
                <w:ilvl w:val="0"/>
                <w:numId w:val="1053"/>
              </w:numPr>
              <w:tabs>
                <w:tab w:val="left" w:pos="271"/>
              </w:tabs>
              <w:spacing w:line="321" w:lineRule="exact"/>
              <w:jc w:val="both"/>
              <w:rPr>
                <w:sz w:val="28"/>
              </w:rPr>
            </w:pPr>
            <w:r>
              <w:rPr>
                <w:sz w:val="28"/>
              </w:rPr>
              <w:t>Cô đọc diễn cảm lần</w:t>
            </w:r>
            <w:r>
              <w:rPr>
                <w:spacing w:val="-5"/>
                <w:sz w:val="28"/>
              </w:rPr>
              <w:t xml:space="preserve"> </w:t>
            </w:r>
            <w:r>
              <w:rPr>
                <w:sz w:val="28"/>
              </w:rPr>
              <w:t>1</w:t>
            </w:r>
          </w:p>
          <w:p w:rsidR="002C7CDB" w:rsidRDefault="00D161E7">
            <w:pPr>
              <w:pStyle w:val="TableParagraph"/>
              <w:spacing w:line="322" w:lineRule="exact"/>
              <w:ind w:left="316"/>
              <w:rPr>
                <w:sz w:val="28"/>
              </w:rPr>
            </w:pPr>
            <w:r>
              <w:rPr>
                <w:sz w:val="28"/>
              </w:rPr>
              <w:t>+ Cô vừa đọc bài thơ</w:t>
            </w:r>
            <w:r>
              <w:rPr>
                <w:spacing w:val="-9"/>
                <w:sz w:val="28"/>
              </w:rPr>
              <w:t xml:space="preserve"> </w:t>
            </w:r>
            <w:r>
              <w:rPr>
                <w:sz w:val="28"/>
              </w:rPr>
              <w:t>gì?</w:t>
            </w:r>
          </w:p>
          <w:p w:rsidR="002C7CDB" w:rsidRDefault="00D161E7">
            <w:pPr>
              <w:pStyle w:val="TableParagraph"/>
              <w:spacing w:line="322" w:lineRule="exact"/>
              <w:ind w:left="316"/>
              <w:rPr>
                <w:sz w:val="28"/>
              </w:rPr>
            </w:pPr>
            <w:r>
              <w:rPr>
                <w:sz w:val="28"/>
              </w:rPr>
              <w:t>+ Sáng tác của ai?</w:t>
            </w:r>
          </w:p>
          <w:p w:rsidR="002C7CDB" w:rsidRDefault="00D161E7">
            <w:pPr>
              <w:pStyle w:val="TableParagraph"/>
              <w:numPr>
                <w:ilvl w:val="0"/>
                <w:numId w:val="1053"/>
              </w:numPr>
              <w:tabs>
                <w:tab w:val="left" w:pos="271"/>
              </w:tabs>
              <w:jc w:val="both"/>
              <w:rPr>
                <w:sz w:val="28"/>
              </w:rPr>
            </w:pPr>
            <w:r>
              <w:rPr>
                <w:sz w:val="28"/>
              </w:rPr>
              <w:t>Cô đọc bài thơ lần 2 qua</w:t>
            </w:r>
            <w:r>
              <w:rPr>
                <w:spacing w:val="-11"/>
                <w:sz w:val="28"/>
              </w:rPr>
              <w:t xml:space="preserve"> </w:t>
            </w:r>
            <w:r>
              <w:rPr>
                <w:sz w:val="28"/>
              </w:rPr>
              <w:t>tranh</w:t>
            </w:r>
          </w:p>
          <w:p w:rsidR="002C7CDB" w:rsidRDefault="00D161E7">
            <w:pPr>
              <w:pStyle w:val="TableParagraph"/>
              <w:numPr>
                <w:ilvl w:val="0"/>
                <w:numId w:val="1053"/>
              </w:numPr>
              <w:tabs>
                <w:tab w:val="left" w:pos="271"/>
              </w:tabs>
              <w:spacing w:line="322" w:lineRule="exact"/>
              <w:jc w:val="both"/>
              <w:rPr>
                <w:sz w:val="28"/>
              </w:rPr>
            </w:pPr>
            <w:r>
              <w:rPr>
                <w:sz w:val="28"/>
              </w:rPr>
              <w:t>Cô giảng nội dung bài thơ qua</w:t>
            </w:r>
            <w:r>
              <w:rPr>
                <w:spacing w:val="-9"/>
                <w:sz w:val="28"/>
              </w:rPr>
              <w:t xml:space="preserve"> </w:t>
            </w:r>
            <w:r>
              <w:rPr>
                <w:sz w:val="28"/>
              </w:rPr>
              <w:t>tranh</w:t>
            </w:r>
          </w:p>
          <w:p w:rsidR="002C7CDB" w:rsidRDefault="00D161E7">
            <w:pPr>
              <w:pStyle w:val="TableParagraph"/>
              <w:numPr>
                <w:ilvl w:val="0"/>
                <w:numId w:val="1053"/>
              </w:numPr>
              <w:tabs>
                <w:tab w:val="left" w:pos="271"/>
              </w:tabs>
              <w:spacing w:line="322" w:lineRule="exact"/>
              <w:jc w:val="both"/>
              <w:rPr>
                <w:sz w:val="28"/>
              </w:rPr>
            </w:pPr>
            <w:r>
              <w:rPr>
                <w:sz w:val="28"/>
              </w:rPr>
              <w:t>Trích dẫn làm rõ ý từng đoạn</w:t>
            </w:r>
            <w:r>
              <w:rPr>
                <w:spacing w:val="-11"/>
                <w:sz w:val="28"/>
              </w:rPr>
              <w:t xml:space="preserve"> </w:t>
            </w:r>
            <w:r>
              <w:rPr>
                <w:sz w:val="28"/>
              </w:rPr>
              <w:t>thơ</w:t>
            </w:r>
          </w:p>
          <w:p w:rsidR="002C7CDB" w:rsidRDefault="00D161E7">
            <w:pPr>
              <w:pStyle w:val="TableParagraph"/>
              <w:spacing w:line="322" w:lineRule="exact"/>
              <w:ind w:left="107"/>
              <w:jc w:val="both"/>
              <w:rPr>
                <w:sz w:val="28"/>
              </w:rPr>
            </w:pPr>
            <w:r>
              <w:rPr>
                <w:sz w:val="28"/>
              </w:rPr>
              <w:t>* Dạy trẻ đọc thơ</w:t>
            </w:r>
          </w:p>
          <w:p w:rsidR="002C7CDB" w:rsidRDefault="00D161E7">
            <w:pPr>
              <w:pStyle w:val="TableParagraph"/>
              <w:numPr>
                <w:ilvl w:val="0"/>
                <w:numId w:val="1052"/>
              </w:numPr>
              <w:tabs>
                <w:tab w:val="left" w:pos="271"/>
              </w:tabs>
              <w:spacing w:line="322" w:lineRule="exact"/>
              <w:ind w:firstLine="0"/>
              <w:jc w:val="both"/>
              <w:rPr>
                <w:sz w:val="28"/>
              </w:rPr>
            </w:pPr>
            <w:r>
              <w:rPr>
                <w:sz w:val="28"/>
              </w:rPr>
              <w:t>Cô cho cả lớp đọc 2</w:t>
            </w:r>
            <w:r>
              <w:rPr>
                <w:spacing w:val="-6"/>
                <w:sz w:val="28"/>
              </w:rPr>
              <w:t xml:space="preserve"> </w:t>
            </w:r>
            <w:r>
              <w:rPr>
                <w:sz w:val="28"/>
              </w:rPr>
              <w:t>lần</w:t>
            </w:r>
          </w:p>
          <w:p w:rsidR="002C7CDB" w:rsidRDefault="00D161E7">
            <w:pPr>
              <w:pStyle w:val="TableParagraph"/>
              <w:numPr>
                <w:ilvl w:val="0"/>
                <w:numId w:val="1052"/>
              </w:numPr>
              <w:tabs>
                <w:tab w:val="left" w:pos="271"/>
              </w:tabs>
              <w:spacing w:line="322" w:lineRule="exact"/>
              <w:ind w:firstLine="0"/>
              <w:jc w:val="both"/>
              <w:rPr>
                <w:sz w:val="28"/>
              </w:rPr>
            </w:pPr>
            <w:r>
              <w:rPr>
                <w:sz w:val="28"/>
              </w:rPr>
              <w:t>Cô cho trẻ đọc theo tổ, nhóm, cá</w:t>
            </w:r>
            <w:r>
              <w:rPr>
                <w:spacing w:val="-14"/>
                <w:sz w:val="28"/>
              </w:rPr>
              <w:t xml:space="preserve"> </w:t>
            </w:r>
            <w:r>
              <w:rPr>
                <w:sz w:val="28"/>
              </w:rPr>
              <w:t>nhân</w:t>
            </w:r>
          </w:p>
          <w:p w:rsidR="002C7CDB" w:rsidRDefault="00D161E7">
            <w:pPr>
              <w:pStyle w:val="TableParagraph"/>
              <w:numPr>
                <w:ilvl w:val="0"/>
                <w:numId w:val="1052"/>
              </w:numPr>
              <w:tabs>
                <w:tab w:val="left" w:pos="271"/>
              </w:tabs>
              <w:ind w:firstLine="0"/>
              <w:jc w:val="both"/>
              <w:rPr>
                <w:sz w:val="28"/>
              </w:rPr>
            </w:pPr>
            <w:r>
              <w:rPr>
                <w:sz w:val="28"/>
              </w:rPr>
              <w:t>Cho cả lớp đọc lại 1</w:t>
            </w:r>
            <w:r>
              <w:rPr>
                <w:spacing w:val="-10"/>
                <w:sz w:val="28"/>
              </w:rPr>
              <w:t xml:space="preserve"> </w:t>
            </w:r>
            <w:r>
              <w:rPr>
                <w:sz w:val="28"/>
              </w:rPr>
              <w:t>lần</w:t>
            </w:r>
          </w:p>
          <w:p w:rsidR="002C7CDB" w:rsidRDefault="00D161E7">
            <w:pPr>
              <w:pStyle w:val="TableParagraph"/>
              <w:numPr>
                <w:ilvl w:val="0"/>
                <w:numId w:val="1052"/>
              </w:numPr>
              <w:tabs>
                <w:tab w:val="left" w:pos="271"/>
              </w:tabs>
              <w:ind w:firstLine="0"/>
              <w:jc w:val="both"/>
              <w:rPr>
                <w:sz w:val="28"/>
              </w:rPr>
            </w:pPr>
            <w:r>
              <w:rPr>
                <w:sz w:val="28"/>
              </w:rPr>
              <w:t>Đàm</w:t>
            </w:r>
            <w:r>
              <w:rPr>
                <w:spacing w:val="-5"/>
                <w:sz w:val="28"/>
              </w:rPr>
              <w:t xml:space="preserve"> </w:t>
            </w:r>
            <w:r>
              <w:rPr>
                <w:sz w:val="28"/>
              </w:rPr>
              <w:t>thoại:</w:t>
            </w:r>
          </w:p>
          <w:p w:rsidR="002C7CDB" w:rsidRDefault="00D161E7">
            <w:pPr>
              <w:pStyle w:val="TableParagraph"/>
              <w:spacing w:line="322" w:lineRule="exact"/>
              <w:ind w:left="316"/>
              <w:rPr>
                <w:sz w:val="28"/>
              </w:rPr>
            </w:pPr>
            <w:r>
              <w:rPr>
                <w:sz w:val="28"/>
              </w:rPr>
              <w:t>+ Cô vừa đọc bài thơ gì?</w:t>
            </w:r>
          </w:p>
          <w:p w:rsidR="002C7CDB" w:rsidRDefault="00D161E7">
            <w:pPr>
              <w:pStyle w:val="TableParagraph"/>
              <w:spacing w:line="322" w:lineRule="exact"/>
              <w:ind w:left="316"/>
              <w:rPr>
                <w:sz w:val="28"/>
              </w:rPr>
            </w:pPr>
            <w:r>
              <w:rPr>
                <w:sz w:val="28"/>
              </w:rPr>
              <w:t>+ Cha mẹ trong bài thơ công tác ở đâu?</w:t>
            </w:r>
          </w:p>
          <w:p w:rsidR="002C7CDB" w:rsidRDefault="00D161E7">
            <w:pPr>
              <w:pStyle w:val="TableParagraph"/>
              <w:spacing w:line="322" w:lineRule="exact"/>
              <w:ind w:left="316"/>
              <w:rPr>
                <w:sz w:val="28"/>
              </w:rPr>
            </w:pPr>
            <w:r>
              <w:rPr>
                <w:sz w:val="28"/>
              </w:rPr>
              <w:t>+ Mang về cho bé cái gì?</w:t>
            </w:r>
          </w:p>
          <w:p w:rsidR="002C7CDB" w:rsidRDefault="00D161E7">
            <w:pPr>
              <w:pStyle w:val="TableParagraph"/>
              <w:spacing w:line="322" w:lineRule="exact"/>
              <w:ind w:left="316"/>
              <w:rPr>
                <w:sz w:val="28"/>
              </w:rPr>
            </w:pPr>
            <w:r>
              <w:rPr>
                <w:sz w:val="28"/>
              </w:rPr>
              <w:t>+ Cái bát được làm từ cái gì?</w:t>
            </w:r>
          </w:p>
          <w:p w:rsidR="002C7CDB" w:rsidRDefault="00D161E7">
            <w:pPr>
              <w:pStyle w:val="TableParagraph"/>
              <w:ind w:left="107" w:firstLine="208"/>
              <w:rPr>
                <w:sz w:val="28"/>
              </w:rPr>
            </w:pPr>
            <w:r>
              <w:rPr>
                <w:sz w:val="28"/>
              </w:rPr>
              <w:t>+ Các con có yêu quý giữ gìn sản phảm của cha mẹ mình làm ra không?</w:t>
            </w:r>
          </w:p>
          <w:p w:rsidR="002C7CDB" w:rsidRDefault="00D161E7">
            <w:pPr>
              <w:pStyle w:val="TableParagraph"/>
              <w:spacing w:line="322" w:lineRule="exact"/>
              <w:ind w:left="316"/>
              <w:rPr>
                <w:sz w:val="28"/>
              </w:rPr>
            </w:pPr>
            <w:r>
              <w:rPr>
                <w:sz w:val="28"/>
              </w:rPr>
              <w:t>+ Giữ gìn như thế nào?</w:t>
            </w:r>
          </w:p>
          <w:p w:rsidR="002C7CDB" w:rsidRDefault="00D161E7">
            <w:pPr>
              <w:pStyle w:val="TableParagraph"/>
              <w:ind w:left="107" w:firstLine="208"/>
              <w:rPr>
                <w:sz w:val="28"/>
              </w:rPr>
            </w:pPr>
            <w:r>
              <w:rPr>
                <w:sz w:val="28"/>
              </w:rPr>
              <w:t>+ Các con biết những sản phẩm nào do bá</w:t>
            </w:r>
            <w:r>
              <w:rPr>
                <w:sz w:val="28"/>
              </w:rPr>
              <w:t>c công nhân làm ra?</w:t>
            </w:r>
          </w:p>
          <w:p w:rsidR="002C7CDB" w:rsidRDefault="00D161E7">
            <w:pPr>
              <w:pStyle w:val="TableParagraph"/>
              <w:spacing w:line="321" w:lineRule="exact"/>
              <w:ind w:left="316"/>
              <w:rPr>
                <w:sz w:val="28"/>
              </w:rPr>
            </w:pPr>
            <w:r>
              <w:rPr>
                <w:sz w:val="28"/>
              </w:rPr>
              <w:t>+ Các con có yêu quý các bác không?</w:t>
            </w:r>
          </w:p>
          <w:p w:rsidR="002C7CDB" w:rsidRDefault="00D161E7">
            <w:pPr>
              <w:pStyle w:val="TableParagraph"/>
              <w:numPr>
                <w:ilvl w:val="0"/>
                <w:numId w:val="1052"/>
              </w:numPr>
              <w:tabs>
                <w:tab w:val="left" w:pos="283"/>
              </w:tabs>
              <w:ind w:right="98" w:firstLine="0"/>
              <w:jc w:val="both"/>
              <w:rPr>
                <w:sz w:val="28"/>
              </w:rPr>
            </w:pPr>
            <w:r>
              <w:rPr>
                <w:sz w:val="28"/>
              </w:rPr>
              <w:t>Giáo dục trẻ biết để làm ra những sản phẩm cho mọi người sử dụng các bác công nhân rất vất vả, chúng mình phải yêu quý các bác, giữ gìn sản phẩm lao động của các</w:t>
            </w:r>
            <w:r>
              <w:rPr>
                <w:spacing w:val="-8"/>
                <w:sz w:val="28"/>
              </w:rPr>
              <w:t xml:space="preserve"> </w:t>
            </w:r>
            <w:r>
              <w:rPr>
                <w:sz w:val="28"/>
              </w:rPr>
              <w:t>bác.</w:t>
            </w:r>
          </w:p>
          <w:p w:rsidR="002C7CDB" w:rsidRDefault="00D161E7">
            <w:pPr>
              <w:pStyle w:val="TableParagraph"/>
              <w:numPr>
                <w:ilvl w:val="0"/>
                <w:numId w:val="1052"/>
              </w:numPr>
              <w:tabs>
                <w:tab w:val="left" w:pos="271"/>
              </w:tabs>
              <w:spacing w:before="1" w:line="322" w:lineRule="exact"/>
              <w:ind w:firstLine="0"/>
              <w:jc w:val="both"/>
              <w:rPr>
                <w:sz w:val="28"/>
              </w:rPr>
            </w:pPr>
            <w:r>
              <w:rPr>
                <w:sz w:val="28"/>
              </w:rPr>
              <w:t>Cho cả lớp đọc lại bài thơ 1</w:t>
            </w:r>
            <w:r>
              <w:rPr>
                <w:spacing w:val="-10"/>
                <w:sz w:val="28"/>
              </w:rPr>
              <w:t xml:space="preserve"> </w:t>
            </w:r>
            <w:r>
              <w:rPr>
                <w:sz w:val="28"/>
              </w:rPr>
              <w:t>lần.</w:t>
            </w:r>
          </w:p>
          <w:p w:rsidR="002C7CDB" w:rsidRDefault="00D161E7">
            <w:pPr>
              <w:pStyle w:val="TableParagraph"/>
              <w:numPr>
                <w:ilvl w:val="0"/>
                <w:numId w:val="1052"/>
              </w:numPr>
              <w:tabs>
                <w:tab w:val="left" w:pos="271"/>
              </w:tabs>
              <w:spacing w:line="322" w:lineRule="exact"/>
              <w:ind w:firstLine="0"/>
              <w:jc w:val="both"/>
              <w:rPr>
                <w:sz w:val="28"/>
              </w:rPr>
            </w:pPr>
            <w:r>
              <w:rPr>
                <w:sz w:val="28"/>
              </w:rPr>
              <w:t>Củng cố - giáo dục</w:t>
            </w:r>
            <w:r>
              <w:rPr>
                <w:spacing w:val="-2"/>
                <w:sz w:val="28"/>
              </w:rPr>
              <w:t xml:space="preserve"> </w:t>
            </w:r>
            <w:r>
              <w:rPr>
                <w:sz w:val="28"/>
              </w:rPr>
              <w:t>bài.</w:t>
            </w:r>
          </w:p>
          <w:p w:rsidR="002C7CDB" w:rsidRDefault="00D161E7">
            <w:pPr>
              <w:pStyle w:val="TableParagraph"/>
              <w:numPr>
                <w:ilvl w:val="0"/>
                <w:numId w:val="1052"/>
              </w:numPr>
              <w:tabs>
                <w:tab w:val="left" w:pos="271"/>
              </w:tabs>
              <w:spacing w:line="319" w:lineRule="exact"/>
              <w:ind w:firstLine="0"/>
              <w:jc w:val="both"/>
              <w:rPr>
                <w:sz w:val="28"/>
              </w:rPr>
            </w:pPr>
            <w:r>
              <w:rPr>
                <w:sz w:val="28"/>
              </w:rPr>
              <w:t>Kết thúc: Cho trẻ về góc chơi nặn cái</w:t>
            </w:r>
            <w:r>
              <w:rPr>
                <w:spacing w:val="-9"/>
                <w:sz w:val="28"/>
              </w:rPr>
              <w:t xml:space="preserve"> </w:t>
            </w:r>
            <w:r>
              <w:rPr>
                <w:sz w:val="28"/>
              </w:rPr>
              <w:t>bát.</w:t>
            </w:r>
          </w:p>
        </w:tc>
        <w:tc>
          <w:tcPr>
            <w:tcW w:w="4501" w:type="dxa"/>
          </w:tcPr>
          <w:p w:rsidR="002C7CDB" w:rsidRDefault="002C7CDB">
            <w:pPr>
              <w:pStyle w:val="TableParagraph"/>
              <w:spacing w:before="6"/>
              <w:rPr>
                <w:b/>
                <w:sz w:val="26"/>
              </w:rPr>
            </w:pPr>
          </w:p>
          <w:p w:rsidR="002C7CDB" w:rsidRDefault="00D161E7">
            <w:pPr>
              <w:pStyle w:val="TableParagraph"/>
              <w:numPr>
                <w:ilvl w:val="0"/>
                <w:numId w:val="1051"/>
              </w:numPr>
              <w:tabs>
                <w:tab w:val="left" w:pos="271"/>
              </w:tabs>
              <w:ind w:hanging="163"/>
              <w:rPr>
                <w:sz w:val="28"/>
              </w:rPr>
            </w:pPr>
            <w:r>
              <w:rPr>
                <w:sz w:val="28"/>
              </w:rPr>
              <w:t>Trẻ hát.</w:t>
            </w:r>
          </w:p>
          <w:p w:rsidR="002C7CDB" w:rsidRDefault="002C7CDB">
            <w:pPr>
              <w:pStyle w:val="TableParagraph"/>
              <w:spacing w:before="11"/>
              <w:rPr>
                <w:b/>
                <w:sz w:val="27"/>
              </w:rPr>
            </w:pPr>
          </w:p>
          <w:p w:rsidR="002C7CDB" w:rsidRDefault="00D161E7">
            <w:pPr>
              <w:pStyle w:val="TableParagraph"/>
              <w:numPr>
                <w:ilvl w:val="0"/>
                <w:numId w:val="1051"/>
              </w:numPr>
              <w:tabs>
                <w:tab w:val="left" w:pos="271"/>
              </w:tabs>
              <w:ind w:hanging="163"/>
              <w:rPr>
                <w:sz w:val="28"/>
              </w:rPr>
            </w:pPr>
            <w:r>
              <w:rPr>
                <w:sz w:val="28"/>
              </w:rPr>
              <w:t>Trẻ trò chuyện cùng cô.</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1051"/>
              </w:numPr>
              <w:tabs>
                <w:tab w:val="left" w:pos="271"/>
              </w:tabs>
              <w:ind w:hanging="163"/>
              <w:rPr>
                <w:sz w:val="28"/>
              </w:rPr>
            </w:pPr>
            <w:r>
              <w:rPr>
                <w:sz w:val="28"/>
              </w:rPr>
              <w:t>Trẻ chú ý nghe cô</w:t>
            </w:r>
            <w:r>
              <w:rPr>
                <w:spacing w:val="-2"/>
                <w:sz w:val="28"/>
              </w:rPr>
              <w:t xml:space="preserve"> </w:t>
            </w:r>
            <w:r>
              <w:rPr>
                <w:sz w:val="28"/>
              </w:rPr>
              <w:t>nói.</w:t>
            </w:r>
          </w:p>
          <w:p w:rsidR="002C7CDB" w:rsidRDefault="002C7CDB">
            <w:pPr>
              <w:pStyle w:val="TableParagraph"/>
              <w:spacing w:before="11"/>
              <w:rPr>
                <w:b/>
                <w:sz w:val="27"/>
              </w:rPr>
            </w:pPr>
          </w:p>
          <w:p w:rsidR="002C7CDB" w:rsidRDefault="00D161E7">
            <w:pPr>
              <w:pStyle w:val="TableParagraph"/>
              <w:numPr>
                <w:ilvl w:val="0"/>
                <w:numId w:val="1051"/>
              </w:numPr>
              <w:tabs>
                <w:tab w:val="left" w:pos="271"/>
              </w:tabs>
              <w:ind w:hanging="163"/>
              <w:rPr>
                <w:sz w:val="28"/>
              </w:rPr>
            </w:pPr>
            <w:r>
              <w:rPr>
                <w:sz w:val="28"/>
              </w:rPr>
              <w:t>Trẻ chú ý lắng</w:t>
            </w:r>
            <w:r>
              <w:rPr>
                <w:spacing w:val="-2"/>
                <w:sz w:val="28"/>
              </w:rPr>
              <w:t xml:space="preserve"> </w:t>
            </w:r>
            <w:r>
              <w:rPr>
                <w:sz w:val="28"/>
              </w:rPr>
              <w:t>nghe.</w:t>
            </w:r>
          </w:p>
          <w:p w:rsidR="002C7CDB" w:rsidRDefault="00D161E7">
            <w:pPr>
              <w:pStyle w:val="TableParagraph"/>
              <w:numPr>
                <w:ilvl w:val="0"/>
                <w:numId w:val="1051"/>
              </w:numPr>
              <w:tabs>
                <w:tab w:val="left" w:pos="271"/>
              </w:tabs>
              <w:ind w:hanging="163"/>
              <w:rPr>
                <w:sz w:val="28"/>
              </w:rPr>
            </w:pPr>
            <w:r>
              <w:rPr>
                <w:sz w:val="28"/>
              </w:rPr>
              <w:t>Trẻ trả lời cô.</w:t>
            </w:r>
          </w:p>
          <w:p w:rsidR="002C7CDB" w:rsidRDefault="002C7CDB">
            <w:pPr>
              <w:pStyle w:val="TableParagraph"/>
              <w:spacing w:before="11"/>
              <w:rPr>
                <w:b/>
                <w:sz w:val="27"/>
              </w:rPr>
            </w:pPr>
          </w:p>
          <w:p w:rsidR="002C7CDB" w:rsidRDefault="00D161E7">
            <w:pPr>
              <w:pStyle w:val="TableParagraph"/>
              <w:numPr>
                <w:ilvl w:val="0"/>
                <w:numId w:val="1051"/>
              </w:numPr>
              <w:tabs>
                <w:tab w:val="left" w:pos="271"/>
              </w:tabs>
              <w:ind w:hanging="163"/>
              <w:rPr>
                <w:sz w:val="28"/>
              </w:rPr>
            </w:pPr>
            <w:r>
              <w:rPr>
                <w:sz w:val="28"/>
              </w:rPr>
              <w:t>Trẻ chú ý nghe cô</w:t>
            </w:r>
            <w:r>
              <w:rPr>
                <w:spacing w:val="-2"/>
                <w:sz w:val="28"/>
              </w:rPr>
              <w:t xml:space="preserve"> </w:t>
            </w:r>
            <w:r>
              <w:rPr>
                <w:sz w:val="28"/>
              </w:rPr>
              <w:t>đọc.</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
              <w:rPr>
                <w:b/>
                <w:sz w:val="24"/>
              </w:rPr>
            </w:pPr>
          </w:p>
          <w:p w:rsidR="002C7CDB" w:rsidRDefault="00D161E7">
            <w:pPr>
              <w:pStyle w:val="TableParagraph"/>
              <w:numPr>
                <w:ilvl w:val="0"/>
                <w:numId w:val="1051"/>
              </w:numPr>
              <w:tabs>
                <w:tab w:val="left" w:pos="271"/>
              </w:tabs>
              <w:spacing w:line="322" w:lineRule="exact"/>
              <w:ind w:hanging="163"/>
              <w:rPr>
                <w:sz w:val="28"/>
              </w:rPr>
            </w:pPr>
            <w:r>
              <w:rPr>
                <w:sz w:val="28"/>
              </w:rPr>
              <w:t>Cả lớp đọc 2</w:t>
            </w:r>
            <w:r>
              <w:rPr>
                <w:spacing w:val="-2"/>
                <w:sz w:val="28"/>
              </w:rPr>
              <w:t xml:space="preserve"> </w:t>
            </w:r>
            <w:r>
              <w:rPr>
                <w:sz w:val="28"/>
              </w:rPr>
              <w:t>lần</w:t>
            </w:r>
          </w:p>
          <w:p w:rsidR="002C7CDB" w:rsidRDefault="00D161E7">
            <w:pPr>
              <w:pStyle w:val="TableParagraph"/>
              <w:numPr>
                <w:ilvl w:val="0"/>
                <w:numId w:val="1051"/>
              </w:numPr>
              <w:tabs>
                <w:tab w:val="left" w:pos="271"/>
              </w:tabs>
              <w:spacing w:line="322" w:lineRule="exact"/>
              <w:ind w:hanging="163"/>
              <w:rPr>
                <w:sz w:val="28"/>
              </w:rPr>
            </w:pPr>
            <w:r>
              <w:rPr>
                <w:sz w:val="28"/>
              </w:rPr>
              <w:t>Tổ, nhóm, cá nhân</w:t>
            </w:r>
            <w:r>
              <w:rPr>
                <w:spacing w:val="-5"/>
                <w:sz w:val="28"/>
              </w:rPr>
              <w:t xml:space="preserve"> </w:t>
            </w:r>
            <w:r>
              <w:rPr>
                <w:sz w:val="28"/>
              </w:rPr>
              <w:t>đọc</w:t>
            </w:r>
          </w:p>
          <w:p w:rsidR="002C7CDB" w:rsidRDefault="00D161E7">
            <w:pPr>
              <w:pStyle w:val="TableParagraph"/>
              <w:numPr>
                <w:ilvl w:val="0"/>
                <w:numId w:val="1051"/>
              </w:numPr>
              <w:tabs>
                <w:tab w:val="left" w:pos="271"/>
              </w:tabs>
              <w:ind w:hanging="163"/>
              <w:rPr>
                <w:sz w:val="28"/>
              </w:rPr>
            </w:pPr>
            <w:r>
              <w:rPr>
                <w:sz w:val="28"/>
              </w:rPr>
              <w:t>Cả lớp đọc</w:t>
            </w:r>
          </w:p>
          <w:p w:rsidR="002C7CDB" w:rsidRDefault="002C7CDB">
            <w:pPr>
              <w:pStyle w:val="TableParagraph"/>
              <w:spacing w:before="2"/>
              <w:rPr>
                <w:b/>
                <w:sz w:val="28"/>
              </w:rPr>
            </w:pPr>
          </w:p>
          <w:p w:rsidR="002C7CDB" w:rsidRDefault="00D161E7">
            <w:pPr>
              <w:pStyle w:val="TableParagraph"/>
              <w:numPr>
                <w:ilvl w:val="0"/>
                <w:numId w:val="1051"/>
              </w:numPr>
              <w:tabs>
                <w:tab w:val="left" w:pos="271"/>
              </w:tabs>
              <w:spacing w:line="322" w:lineRule="exact"/>
              <w:ind w:hanging="163"/>
              <w:rPr>
                <w:sz w:val="28"/>
              </w:rPr>
            </w:pPr>
            <w:r>
              <w:rPr>
                <w:sz w:val="28"/>
              </w:rPr>
              <w:t>Bài thơ: Cái bát xinh xinh.</w:t>
            </w:r>
          </w:p>
          <w:p w:rsidR="002C7CDB" w:rsidRDefault="00D161E7">
            <w:pPr>
              <w:pStyle w:val="TableParagraph"/>
              <w:numPr>
                <w:ilvl w:val="0"/>
                <w:numId w:val="1051"/>
              </w:numPr>
              <w:tabs>
                <w:tab w:val="left" w:pos="271"/>
              </w:tabs>
              <w:spacing w:line="322" w:lineRule="exact"/>
              <w:ind w:hanging="163"/>
              <w:rPr>
                <w:sz w:val="28"/>
              </w:rPr>
            </w:pPr>
            <w:r>
              <w:rPr>
                <w:sz w:val="28"/>
              </w:rPr>
              <w:t>Nhà máy Bát</w:t>
            </w:r>
            <w:r>
              <w:rPr>
                <w:spacing w:val="-2"/>
                <w:sz w:val="28"/>
              </w:rPr>
              <w:t xml:space="preserve"> </w:t>
            </w:r>
            <w:r>
              <w:rPr>
                <w:sz w:val="28"/>
              </w:rPr>
              <w:t>Tràng.</w:t>
            </w:r>
          </w:p>
          <w:p w:rsidR="002C7CDB" w:rsidRDefault="00D161E7">
            <w:pPr>
              <w:pStyle w:val="TableParagraph"/>
              <w:numPr>
                <w:ilvl w:val="0"/>
                <w:numId w:val="1051"/>
              </w:numPr>
              <w:tabs>
                <w:tab w:val="left" w:pos="271"/>
              </w:tabs>
              <w:spacing w:line="322" w:lineRule="exact"/>
              <w:ind w:hanging="163"/>
              <w:rPr>
                <w:sz w:val="28"/>
              </w:rPr>
            </w:pPr>
            <w:r>
              <w:rPr>
                <w:sz w:val="28"/>
              </w:rPr>
              <w:t>Mang cho bé cái</w:t>
            </w:r>
            <w:r>
              <w:rPr>
                <w:spacing w:val="-2"/>
                <w:sz w:val="28"/>
              </w:rPr>
              <w:t xml:space="preserve"> </w:t>
            </w:r>
            <w:r>
              <w:rPr>
                <w:sz w:val="28"/>
              </w:rPr>
              <w:t>bát.</w:t>
            </w:r>
          </w:p>
          <w:p w:rsidR="002C7CDB" w:rsidRDefault="00D161E7">
            <w:pPr>
              <w:pStyle w:val="TableParagraph"/>
              <w:numPr>
                <w:ilvl w:val="0"/>
                <w:numId w:val="1051"/>
              </w:numPr>
              <w:tabs>
                <w:tab w:val="left" w:pos="271"/>
              </w:tabs>
              <w:spacing w:line="322" w:lineRule="exact"/>
              <w:ind w:hanging="163"/>
              <w:rPr>
                <w:sz w:val="28"/>
              </w:rPr>
            </w:pPr>
            <w:r>
              <w:rPr>
                <w:sz w:val="28"/>
              </w:rPr>
              <w:t>Từ hòn đất</w:t>
            </w:r>
            <w:r>
              <w:rPr>
                <w:spacing w:val="-4"/>
                <w:sz w:val="28"/>
              </w:rPr>
              <w:t xml:space="preserve"> </w:t>
            </w:r>
            <w:r>
              <w:rPr>
                <w:sz w:val="28"/>
              </w:rPr>
              <w:t>sét.</w:t>
            </w:r>
          </w:p>
          <w:p w:rsidR="002C7CDB" w:rsidRDefault="00D161E7">
            <w:pPr>
              <w:pStyle w:val="TableParagraph"/>
              <w:numPr>
                <w:ilvl w:val="0"/>
                <w:numId w:val="1051"/>
              </w:numPr>
              <w:tabs>
                <w:tab w:val="left" w:pos="271"/>
              </w:tabs>
              <w:ind w:hanging="163"/>
              <w:rPr>
                <w:sz w:val="28"/>
              </w:rPr>
            </w:pPr>
            <w:r>
              <w:rPr>
                <w:sz w:val="28"/>
              </w:rPr>
              <w:t>Có</w:t>
            </w:r>
            <w:r>
              <w:rPr>
                <w:spacing w:val="1"/>
                <w:sz w:val="28"/>
              </w:rPr>
              <w:t xml:space="preserve"> </w:t>
            </w:r>
            <w:r>
              <w:rPr>
                <w:sz w:val="28"/>
              </w:rPr>
              <w:t>ạ.</w:t>
            </w:r>
          </w:p>
          <w:p w:rsidR="002C7CDB" w:rsidRDefault="002C7CDB">
            <w:pPr>
              <w:pStyle w:val="TableParagraph"/>
              <w:spacing w:before="1"/>
              <w:rPr>
                <w:b/>
                <w:sz w:val="28"/>
              </w:rPr>
            </w:pPr>
          </w:p>
          <w:p w:rsidR="002C7CDB" w:rsidRDefault="00D161E7">
            <w:pPr>
              <w:pStyle w:val="TableParagraph"/>
              <w:numPr>
                <w:ilvl w:val="0"/>
                <w:numId w:val="1051"/>
              </w:numPr>
              <w:tabs>
                <w:tab w:val="left" w:pos="271"/>
              </w:tabs>
              <w:spacing w:line="322" w:lineRule="exact"/>
              <w:ind w:hanging="163"/>
              <w:rPr>
                <w:sz w:val="28"/>
              </w:rPr>
            </w:pPr>
            <w:r>
              <w:rPr>
                <w:sz w:val="28"/>
              </w:rPr>
              <w:t>Nâng niu bé</w:t>
            </w:r>
            <w:r>
              <w:rPr>
                <w:spacing w:val="-3"/>
                <w:sz w:val="28"/>
              </w:rPr>
              <w:t xml:space="preserve"> </w:t>
            </w:r>
            <w:r>
              <w:rPr>
                <w:sz w:val="28"/>
              </w:rPr>
              <w:t>giữ.</w:t>
            </w:r>
          </w:p>
          <w:p w:rsidR="002C7CDB" w:rsidRDefault="00D161E7">
            <w:pPr>
              <w:pStyle w:val="TableParagraph"/>
              <w:numPr>
                <w:ilvl w:val="0"/>
                <w:numId w:val="1051"/>
              </w:numPr>
              <w:tabs>
                <w:tab w:val="left" w:pos="271"/>
              </w:tabs>
              <w:ind w:hanging="163"/>
              <w:rPr>
                <w:sz w:val="28"/>
              </w:rPr>
            </w:pPr>
            <w:r>
              <w:rPr>
                <w:sz w:val="28"/>
              </w:rPr>
              <w:t>Trẻ kể.</w:t>
            </w:r>
          </w:p>
          <w:p w:rsidR="002C7CDB" w:rsidRDefault="002C7CDB">
            <w:pPr>
              <w:pStyle w:val="TableParagraph"/>
              <w:spacing w:before="11"/>
              <w:rPr>
                <w:b/>
                <w:sz w:val="27"/>
              </w:rPr>
            </w:pPr>
          </w:p>
          <w:p w:rsidR="002C7CDB" w:rsidRDefault="00D161E7">
            <w:pPr>
              <w:pStyle w:val="TableParagraph"/>
              <w:numPr>
                <w:ilvl w:val="0"/>
                <w:numId w:val="1051"/>
              </w:numPr>
              <w:tabs>
                <w:tab w:val="left" w:pos="271"/>
              </w:tabs>
              <w:ind w:hanging="163"/>
              <w:rPr>
                <w:sz w:val="28"/>
              </w:rPr>
            </w:pPr>
            <w:r>
              <w:rPr>
                <w:sz w:val="28"/>
              </w:rPr>
              <w:t>Có</w:t>
            </w:r>
            <w:r>
              <w:rPr>
                <w:spacing w:val="1"/>
                <w:sz w:val="28"/>
              </w:rPr>
              <w:t xml:space="preserve"> </w:t>
            </w:r>
            <w:r>
              <w:rPr>
                <w:sz w:val="28"/>
              </w:rPr>
              <w:t>ạ.</w:t>
            </w:r>
          </w:p>
          <w:p w:rsidR="002C7CDB" w:rsidRDefault="00D161E7">
            <w:pPr>
              <w:pStyle w:val="TableParagraph"/>
              <w:numPr>
                <w:ilvl w:val="0"/>
                <w:numId w:val="1051"/>
              </w:numPr>
              <w:tabs>
                <w:tab w:val="left" w:pos="271"/>
              </w:tabs>
              <w:ind w:hanging="163"/>
              <w:rPr>
                <w:sz w:val="28"/>
              </w:rPr>
            </w:pPr>
            <w:r>
              <w:rPr>
                <w:sz w:val="28"/>
              </w:rPr>
              <w:t>Trẻ chú ý nghe cô</w:t>
            </w:r>
            <w:r>
              <w:rPr>
                <w:spacing w:val="-2"/>
                <w:sz w:val="28"/>
              </w:rPr>
              <w:t xml:space="preserve"> </w:t>
            </w:r>
            <w:r>
              <w:rPr>
                <w:sz w:val="28"/>
              </w:rPr>
              <w:t>nói.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
              <w:rPr>
                <w:b/>
                <w:sz w:val="24"/>
              </w:rPr>
            </w:pPr>
          </w:p>
          <w:p w:rsidR="002C7CDB" w:rsidRDefault="00D161E7">
            <w:pPr>
              <w:pStyle w:val="TableParagraph"/>
              <w:numPr>
                <w:ilvl w:val="0"/>
                <w:numId w:val="1051"/>
              </w:numPr>
              <w:tabs>
                <w:tab w:val="left" w:pos="271"/>
              </w:tabs>
              <w:spacing w:line="322" w:lineRule="exact"/>
              <w:ind w:hanging="163"/>
              <w:rPr>
                <w:sz w:val="28"/>
              </w:rPr>
            </w:pPr>
            <w:r>
              <w:rPr>
                <w:sz w:val="28"/>
              </w:rPr>
              <w:t>Cả lớp đọc</w:t>
            </w:r>
            <w:r>
              <w:rPr>
                <w:spacing w:val="-2"/>
                <w:sz w:val="28"/>
              </w:rPr>
              <w:t xml:space="preserve"> </w:t>
            </w:r>
            <w:r>
              <w:rPr>
                <w:sz w:val="28"/>
              </w:rPr>
              <w:t>thơ.</w:t>
            </w:r>
          </w:p>
          <w:p w:rsidR="002C7CDB" w:rsidRDefault="00D161E7">
            <w:pPr>
              <w:pStyle w:val="TableParagraph"/>
              <w:numPr>
                <w:ilvl w:val="0"/>
                <w:numId w:val="1051"/>
              </w:numPr>
              <w:tabs>
                <w:tab w:val="left" w:pos="271"/>
              </w:tabs>
              <w:spacing w:line="322" w:lineRule="exact"/>
              <w:ind w:hanging="163"/>
              <w:rPr>
                <w:sz w:val="28"/>
              </w:rPr>
            </w:pPr>
            <w:r>
              <w:rPr>
                <w:sz w:val="28"/>
              </w:rPr>
              <w:t>Trẻ nghe cô nói.</w:t>
            </w:r>
          </w:p>
          <w:p w:rsidR="002C7CDB" w:rsidRDefault="00D161E7">
            <w:pPr>
              <w:pStyle w:val="TableParagraph"/>
              <w:numPr>
                <w:ilvl w:val="0"/>
                <w:numId w:val="1051"/>
              </w:numPr>
              <w:tabs>
                <w:tab w:val="left" w:pos="271"/>
              </w:tabs>
              <w:spacing w:line="319" w:lineRule="exact"/>
              <w:ind w:hanging="163"/>
              <w:rPr>
                <w:sz w:val="28"/>
              </w:rPr>
            </w:pPr>
            <w:r>
              <w:rPr>
                <w:sz w:val="28"/>
              </w:rPr>
              <w:t>Trẻ về góc chơi nặn cái</w:t>
            </w:r>
            <w:r>
              <w:rPr>
                <w:spacing w:val="-2"/>
                <w:sz w:val="28"/>
              </w:rPr>
              <w:t xml:space="preserve"> </w:t>
            </w:r>
            <w:r>
              <w:rPr>
                <w:sz w:val="28"/>
              </w:rPr>
              <w:t>bát.</w:t>
            </w:r>
          </w:p>
        </w:tc>
      </w:tr>
    </w:tbl>
    <w:p w:rsidR="002C7CDB" w:rsidRDefault="00D161E7">
      <w:pPr>
        <w:pStyle w:val="ListParagraph"/>
        <w:numPr>
          <w:ilvl w:val="0"/>
          <w:numId w:val="1050"/>
        </w:numPr>
        <w:tabs>
          <w:tab w:val="left" w:pos="1100"/>
        </w:tabs>
        <w:spacing w:line="311" w:lineRule="exact"/>
        <w:jc w:val="left"/>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1"/>
          <w:numId w:val="1055"/>
        </w:numPr>
        <w:tabs>
          <w:tab w:val="left" w:pos="983"/>
        </w:tabs>
        <w:spacing w:before="33"/>
        <w:ind w:firstLine="0"/>
        <w:rPr>
          <w:sz w:val="28"/>
        </w:rPr>
      </w:pPr>
      <w:r>
        <w:rPr>
          <w:sz w:val="28"/>
        </w:rPr>
        <w:t>Hoạt động mục đích: Ai làm ra đồ chơi cho bé, chơi với cát, sỏi,</w:t>
      </w:r>
      <w:r>
        <w:rPr>
          <w:spacing w:val="-18"/>
          <w:sz w:val="28"/>
        </w:rPr>
        <w:t xml:space="preserve"> </w:t>
      </w:r>
      <w:r>
        <w:rPr>
          <w:sz w:val="28"/>
        </w:rPr>
        <w:t>nước.</w:t>
      </w:r>
    </w:p>
    <w:p w:rsidR="002C7CDB" w:rsidRDefault="00D161E7">
      <w:pPr>
        <w:pStyle w:val="ListParagraph"/>
        <w:numPr>
          <w:ilvl w:val="1"/>
          <w:numId w:val="1055"/>
        </w:numPr>
        <w:tabs>
          <w:tab w:val="left" w:pos="983"/>
        </w:tabs>
        <w:spacing w:before="38"/>
        <w:ind w:firstLine="0"/>
        <w:rPr>
          <w:sz w:val="28"/>
        </w:rPr>
      </w:pPr>
      <w:r>
        <w:rPr>
          <w:sz w:val="28"/>
        </w:rPr>
        <w:t>TCVĐ: Chơi trò chơi dân gian, chơi theo ý</w:t>
      </w:r>
      <w:r>
        <w:rPr>
          <w:spacing w:val="-3"/>
          <w:sz w:val="28"/>
        </w:rPr>
        <w:t xml:space="preserve"> </w:t>
      </w:r>
      <w:r>
        <w:rPr>
          <w:sz w:val="28"/>
        </w:rPr>
        <w:t>thích</w:t>
      </w:r>
    </w:p>
    <w:p w:rsidR="002C7CDB" w:rsidRDefault="00D161E7">
      <w:pPr>
        <w:pStyle w:val="ListParagraph"/>
        <w:numPr>
          <w:ilvl w:val="1"/>
          <w:numId w:val="1055"/>
        </w:numPr>
        <w:tabs>
          <w:tab w:val="left" w:pos="983"/>
        </w:tabs>
        <w:spacing w:before="24" w:line="213" w:lineRule="auto"/>
        <w:ind w:right="1064"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numPr>
          <w:ilvl w:val="0"/>
          <w:numId w:val="1050"/>
        </w:numPr>
        <w:tabs>
          <w:tab w:val="left" w:pos="1100"/>
        </w:tabs>
        <w:spacing w:line="293" w:lineRule="exact"/>
        <w:jc w:val="left"/>
      </w:pPr>
      <w:r>
        <w:t>Hoạt động</w:t>
      </w:r>
      <w:r>
        <w:rPr>
          <w:spacing w:val="-4"/>
        </w:rPr>
        <w:t xml:space="preserve"> </w:t>
      </w:r>
      <w:r>
        <w:t>góc</w:t>
      </w:r>
    </w:p>
    <w:p w:rsidR="002C7CDB" w:rsidRDefault="00D161E7">
      <w:pPr>
        <w:pStyle w:val="ListParagraph"/>
        <w:numPr>
          <w:ilvl w:val="1"/>
          <w:numId w:val="1055"/>
        </w:numPr>
        <w:tabs>
          <w:tab w:val="left" w:pos="983"/>
        </w:tabs>
        <w:spacing w:before="55"/>
        <w:ind w:firstLine="0"/>
        <w:rPr>
          <w:sz w:val="28"/>
        </w:rPr>
      </w:pPr>
      <w:r>
        <w:rPr>
          <w:sz w:val="28"/>
        </w:rPr>
        <w:t>Góc phân vai: Bán hàng thực</w:t>
      </w:r>
      <w:r>
        <w:rPr>
          <w:spacing w:val="-8"/>
          <w:sz w:val="28"/>
        </w:rPr>
        <w:t xml:space="preserve"> </w:t>
      </w:r>
      <w:r>
        <w:rPr>
          <w:sz w:val="28"/>
        </w:rPr>
        <w:t>phẩm.</w:t>
      </w:r>
    </w:p>
    <w:p w:rsidR="002C7CDB" w:rsidRDefault="002C7CDB">
      <w:pPr>
        <w:rPr>
          <w:sz w:val="28"/>
        </w:rPr>
        <w:sectPr w:rsidR="002C7CDB">
          <w:footerReference w:type="even" r:id="rId21"/>
          <w:footerReference w:type="default" r:id="rId22"/>
          <w:pgSz w:w="11910" w:h="16850"/>
          <w:pgMar w:top="860" w:right="440" w:bottom="1140" w:left="600" w:header="0" w:footer="953" w:gutter="0"/>
          <w:pgNumType w:start="89"/>
          <w:cols w:space="720"/>
        </w:sectPr>
      </w:pPr>
    </w:p>
    <w:p w:rsidR="002C7CDB" w:rsidRDefault="00D161E7">
      <w:pPr>
        <w:pStyle w:val="ListParagraph"/>
        <w:numPr>
          <w:ilvl w:val="0"/>
          <w:numId w:val="1090"/>
        </w:numPr>
        <w:tabs>
          <w:tab w:val="left" w:pos="416"/>
        </w:tabs>
        <w:spacing w:before="64"/>
        <w:ind w:firstLine="0"/>
        <w:rPr>
          <w:sz w:val="28"/>
        </w:rPr>
      </w:pPr>
      <w:r>
        <w:rPr>
          <w:sz w:val="28"/>
        </w:rPr>
        <w:lastRenderedPageBreak/>
        <w:t>Góc xây dựng: Xếp doanh trại bộ</w:t>
      </w:r>
      <w:r>
        <w:rPr>
          <w:spacing w:val="-6"/>
          <w:sz w:val="28"/>
        </w:rPr>
        <w:t xml:space="preserve"> </w:t>
      </w:r>
      <w:r>
        <w:rPr>
          <w:sz w:val="28"/>
        </w:rPr>
        <w:t>đội.</w:t>
      </w:r>
    </w:p>
    <w:p w:rsidR="002C7CDB" w:rsidRDefault="00D161E7">
      <w:pPr>
        <w:pStyle w:val="ListParagraph"/>
        <w:numPr>
          <w:ilvl w:val="0"/>
          <w:numId w:val="1090"/>
        </w:numPr>
        <w:tabs>
          <w:tab w:val="left" w:pos="416"/>
        </w:tabs>
        <w:spacing w:before="60"/>
        <w:ind w:firstLine="0"/>
        <w:rPr>
          <w:sz w:val="28"/>
        </w:rPr>
      </w:pPr>
      <w:r>
        <w:rPr>
          <w:sz w:val="28"/>
        </w:rPr>
        <w:t>Góc tạo hình: Tô màu một số hình ảnh về chú công an, bộ</w:t>
      </w:r>
      <w:r>
        <w:rPr>
          <w:spacing w:val="-9"/>
          <w:sz w:val="28"/>
        </w:rPr>
        <w:t xml:space="preserve"> </w:t>
      </w:r>
      <w:r>
        <w:rPr>
          <w:sz w:val="28"/>
        </w:rPr>
        <w:t>đội.</w:t>
      </w:r>
    </w:p>
    <w:p w:rsidR="002C7CDB" w:rsidRDefault="00D161E7">
      <w:pPr>
        <w:pStyle w:val="Heading4"/>
        <w:numPr>
          <w:ilvl w:val="0"/>
          <w:numId w:val="1050"/>
        </w:numPr>
        <w:tabs>
          <w:tab w:val="left" w:pos="533"/>
        </w:tabs>
        <w:spacing w:before="4"/>
        <w:ind w:left="532" w:hanging="280"/>
        <w:jc w:val="left"/>
      </w:pPr>
      <w:r>
        <w:t>Vệ sinh – ăn ngủ -</w:t>
      </w:r>
      <w:r>
        <w:rPr>
          <w:spacing w:val="-5"/>
        </w:rPr>
        <w:t xml:space="preserve"> </w:t>
      </w:r>
      <w:r>
        <w:t>trưa.</w:t>
      </w:r>
    </w:p>
    <w:p w:rsidR="002C7CDB" w:rsidRDefault="00D161E7">
      <w:pPr>
        <w:spacing w:before="60"/>
        <w:ind w:left="3291"/>
        <w:rPr>
          <w:b/>
          <w:sz w:val="28"/>
        </w:rPr>
      </w:pPr>
      <w:r>
        <w:rPr>
          <w:b/>
          <w:sz w:val="28"/>
        </w:rPr>
        <w:t>HOẠT ĐỘNG CHIỀU.</w:t>
      </w:r>
    </w:p>
    <w:p w:rsidR="002C7CDB" w:rsidRDefault="002C7CDB">
      <w:pPr>
        <w:pStyle w:val="BodyText"/>
        <w:spacing w:before="4"/>
        <w:rPr>
          <w:b/>
          <w:sz w:val="38"/>
        </w:rPr>
      </w:pPr>
    </w:p>
    <w:p w:rsidR="002C7CDB" w:rsidRDefault="00D161E7">
      <w:pPr>
        <w:spacing w:line="285" w:lineRule="auto"/>
        <w:ind w:left="1649" w:right="5234" w:hanging="1398"/>
        <w:rPr>
          <w:b/>
          <w:sz w:val="28"/>
        </w:rPr>
      </w:pPr>
      <w:r>
        <w:rPr>
          <w:b/>
          <w:sz w:val="28"/>
        </w:rPr>
        <w:t>ÔN: Lĩnh vực giáo dục phát triển ngôn ngữ Hoạt động làm quen với văn học:</w:t>
      </w:r>
    </w:p>
    <w:p w:rsidR="002C7CDB" w:rsidRDefault="00D161E7">
      <w:pPr>
        <w:spacing w:line="259" w:lineRule="exact"/>
        <w:ind w:left="2702"/>
        <w:rPr>
          <w:b/>
          <w:sz w:val="28"/>
        </w:rPr>
      </w:pPr>
      <w:r>
        <w:rPr>
          <w:b/>
          <w:sz w:val="28"/>
        </w:rPr>
        <w:t>Thơ: CÁI BÁT XINH XINH.</w:t>
      </w:r>
    </w:p>
    <w:p w:rsidR="002C7CDB" w:rsidRDefault="00D161E7">
      <w:pPr>
        <w:pStyle w:val="BodyText"/>
        <w:spacing w:line="319" w:lineRule="exact"/>
        <w:ind w:left="2772"/>
      </w:pPr>
      <w:r>
        <w:t>Nội dung tích hợp:</w:t>
      </w:r>
    </w:p>
    <w:p w:rsidR="002C7CDB" w:rsidRDefault="00D161E7">
      <w:pPr>
        <w:pStyle w:val="BodyText"/>
        <w:ind w:left="4731"/>
      </w:pPr>
      <w:r>
        <w:t>- Tạo hình: nặn cái bát.</w:t>
      </w:r>
    </w:p>
    <w:p w:rsidR="002C7CDB" w:rsidRDefault="002C7CDB">
      <w:pPr>
        <w:pStyle w:val="BodyText"/>
        <w:spacing w:before="5"/>
      </w:pPr>
    </w:p>
    <w:p w:rsidR="002C7CDB" w:rsidRDefault="00D161E7">
      <w:pPr>
        <w:pStyle w:val="Heading4"/>
        <w:numPr>
          <w:ilvl w:val="1"/>
          <w:numId w:val="1050"/>
        </w:numPr>
        <w:tabs>
          <w:tab w:val="left" w:pos="502"/>
        </w:tabs>
        <w:spacing w:line="319" w:lineRule="exact"/>
        <w:ind w:hanging="249"/>
      </w:pPr>
      <w:r>
        <w:t>Mục đích – yêu</w:t>
      </w:r>
      <w:r>
        <w:rPr>
          <w:spacing w:val="-4"/>
        </w:rPr>
        <w:t xml:space="preserve"> </w:t>
      </w:r>
      <w:r>
        <w:t>cầu:</w:t>
      </w:r>
    </w:p>
    <w:p w:rsidR="002C7CDB" w:rsidRDefault="00D161E7">
      <w:pPr>
        <w:pStyle w:val="ListParagraph"/>
        <w:numPr>
          <w:ilvl w:val="0"/>
          <w:numId w:val="1090"/>
        </w:numPr>
        <w:tabs>
          <w:tab w:val="left" w:pos="416"/>
        </w:tabs>
        <w:ind w:right="1208" w:firstLine="0"/>
        <w:rPr>
          <w:sz w:val="28"/>
        </w:rPr>
      </w:pPr>
      <w:r>
        <w:rPr>
          <w:sz w:val="28"/>
        </w:rPr>
        <w:t>Phát triển ghi nhớ, khả năng chú ý cho trẻ. Củng cố khả năng cảm thụ văn học</w:t>
      </w:r>
      <w:r>
        <w:rPr>
          <w:spacing w:val="-33"/>
          <w:sz w:val="28"/>
        </w:rPr>
        <w:t xml:space="preserve"> </w:t>
      </w:r>
      <w:r>
        <w:rPr>
          <w:sz w:val="28"/>
        </w:rPr>
        <w:t>cho trẻ. Trẻ hiểu được nội dung bài thơ, nhớ tên bài thơ, tên tác giả.Trẻ cảm nhận được nhịp điệu giá trị nghệ thuật của bài</w:t>
      </w:r>
      <w:r>
        <w:rPr>
          <w:spacing w:val="-2"/>
          <w:sz w:val="28"/>
        </w:rPr>
        <w:t xml:space="preserve"> </w:t>
      </w:r>
      <w:r>
        <w:rPr>
          <w:sz w:val="28"/>
        </w:rPr>
        <w:t>thơ.</w:t>
      </w:r>
    </w:p>
    <w:p w:rsidR="002C7CDB" w:rsidRDefault="00D161E7">
      <w:pPr>
        <w:pStyle w:val="ListParagraph"/>
        <w:numPr>
          <w:ilvl w:val="0"/>
          <w:numId w:val="1090"/>
        </w:numPr>
        <w:tabs>
          <w:tab w:val="left" w:pos="416"/>
        </w:tabs>
        <w:spacing w:line="322" w:lineRule="exact"/>
        <w:ind w:firstLine="0"/>
        <w:rPr>
          <w:sz w:val="28"/>
        </w:rPr>
      </w:pPr>
      <w:r>
        <w:rPr>
          <w:sz w:val="28"/>
        </w:rPr>
        <w:t>Rèn kĩ năng đọc thơ diễn cảm cho</w:t>
      </w:r>
      <w:r>
        <w:rPr>
          <w:spacing w:val="-14"/>
          <w:sz w:val="28"/>
        </w:rPr>
        <w:t xml:space="preserve"> </w:t>
      </w:r>
      <w:r>
        <w:rPr>
          <w:sz w:val="28"/>
        </w:rPr>
        <w:t>trẻ</w:t>
      </w:r>
    </w:p>
    <w:p w:rsidR="002C7CDB" w:rsidRDefault="00D161E7">
      <w:pPr>
        <w:pStyle w:val="ListParagraph"/>
        <w:numPr>
          <w:ilvl w:val="0"/>
          <w:numId w:val="1090"/>
        </w:numPr>
        <w:tabs>
          <w:tab w:val="left" w:pos="416"/>
        </w:tabs>
        <w:ind w:firstLine="0"/>
        <w:rPr>
          <w:sz w:val="28"/>
        </w:rPr>
      </w:pPr>
      <w:r>
        <w:rPr>
          <w:sz w:val="28"/>
        </w:rPr>
        <w:t>Trẻ thể hiện được cảm xúc khi đọc thơ, biết hứng thú đọc thơ cùng</w:t>
      </w:r>
      <w:r>
        <w:rPr>
          <w:spacing w:val="-17"/>
          <w:sz w:val="28"/>
        </w:rPr>
        <w:t xml:space="preserve"> </w:t>
      </w:r>
      <w:r>
        <w:rPr>
          <w:sz w:val="28"/>
        </w:rPr>
        <w:t>cô</w:t>
      </w:r>
    </w:p>
    <w:p w:rsidR="002C7CDB" w:rsidRDefault="00D161E7">
      <w:pPr>
        <w:pStyle w:val="Heading4"/>
        <w:numPr>
          <w:ilvl w:val="1"/>
          <w:numId w:val="1050"/>
        </w:numPr>
        <w:tabs>
          <w:tab w:val="left" w:pos="613"/>
        </w:tabs>
        <w:spacing w:before="3" w:line="319" w:lineRule="exact"/>
        <w:ind w:left="612" w:hanging="360"/>
      </w:pPr>
      <w:r>
        <w:t>Chuẩn</w:t>
      </w:r>
      <w:r>
        <w:rPr>
          <w:spacing w:val="-1"/>
        </w:rPr>
        <w:t xml:space="preserve"> </w:t>
      </w:r>
      <w:r>
        <w:t>bị:</w:t>
      </w:r>
    </w:p>
    <w:p w:rsidR="002C7CDB" w:rsidRDefault="00D161E7">
      <w:pPr>
        <w:pStyle w:val="BodyText"/>
        <w:spacing w:line="319" w:lineRule="exact"/>
        <w:ind w:left="252"/>
      </w:pPr>
      <w:r>
        <w:t>+ Của cô: - Tranh minh họa thơ: “Cái bát xinh xinh”</w:t>
      </w:r>
    </w:p>
    <w:p w:rsidR="002C7CDB" w:rsidRDefault="00D161E7">
      <w:pPr>
        <w:pStyle w:val="BodyText"/>
        <w:spacing w:before="2"/>
        <w:ind w:left="252"/>
      </w:pPr>
      <w:r>
        <w:t>+ Của trẻ: - Giấy A4, bút chì, sáp màu.</w:t>
      </w:r>
    </w:p>
    <w:p w:rsidR="002C7CDB" w:rsidRDefault="00D161E7">
      <w:pPr>
        <w:pStyle w:val="Heading4"/>
        <w:numPr>
          <w:ilvl w:val="1"/>
          <w:numId w:val="1050"/>
        </w:numPr>
        <w:tabs>
          <w:tab w:val="left" w:pos="721"/>
        </w:tabs>
        <w:spacing w:before="65"/>
        <w:ind w:left="720" w:hanging="468"/>
      </w:pPr>
      <w:r>
        <w:t>Hình thức tổ</w:t>
      </w:r>
      <w:r>
        <w:rPr>
          <w:spacing w:val="-2"/>
        </w:rPr>
        <w:t xml:space="preserve"> </w:t>
      </w:r>
      <w:r>
        <w:t>chức.</w:t>
      </w:r>
    </w:p>
    <w:p w:rsidR="002C7CDB" w:rsidRDefault="00D161E7">
      <w:pPr>
        <w:pStyle w:val="ListParagraph"/>
        <w:numPr>
          <w:ilvl w:val="0"/>
          <w:numId w:val="1049"/>
        </w:numPr>
        <w:tabs>
          <w:tab w:val="left" w:pos="534"/>
        </w:tabs>
        <w:spacing w:before="59"/>
        <w:rPr>
          <w:b/>
          <w:sz w:val="28"/>
        </w:rPr>
      </w:pPr>
      <w:r>
        <w:rPr>
          <w:b/>
          <w:sz w:val="28"/>
        </w:rPr>
        <w:t>Trẻ chơi tự do các</w:t>
      </w:r>
      <w:r>
        <w:rPr>
          <w:b/>
          <w:spacing w:val="-2"/>
          <w:sz w:val="28"/>
        </w:rPr>
        <w:t xml:space="preserve"> </w:t>
      </w:r>
      <w:r>
        <w:rPr>
          <w:b/>
          <w:sz w:val="28"/>
        </w:rPr>
        <w:t>góc.</w:t>
      </w:r>
    </w:p>
    <w:p w:rsidR="002C7CDB" w:rsidRDefault="00D161E7">
      <w:pPr>
        <w:pStyle w:val="ListParagraph"/>
        <w:numPr>
          <w:ilvl w:val="0"/>
          <w:numId w:val="1049"/>
        </w:numPr>
        <w:tabs>
          <w:tab w:val="left" w:pos="534"/>
        </w:tabs>
        <w:spacing w:before="60" w:after="23"/>
        <w:rPr>
          <w:b/>
          <w:sz w:val="28"/>
        </w:rPr>
      </w:pPr>
      <w:r>
        <w:rPr>
          <w:b/>
          <w:sz w:val="28"/>
        </w:rPr>
        <w:t>Vệ sinh – Bình cờ – trả</w:t>
      </w:r>
      <w:r>
        <w:rPr>
          <w:b/>
          <w:spacing w:val="-2"/>
          <w:sz w:val="28"/>
        </w:rPr>
        <w:t xml:space="preserve"> </w:t>
      </w:r>
      <w:r>
        <w:rPr>
          <w:b/>
          <w:sz w:val="28"/>
        </w:rPr>
        <w:t>trẻ:</w:t>
      </w:r>
    </w:p>
    <w:p w:rsidR="002C7CDB" w:rsidRDefault="00D161E7">
      <w:pPr>
        <w:pStyle w:val="BodyText"/>
        <w:spacing w:line="30" w:lineRule="exact"/>
        <w:ind w:left="208"/>
        <w:rPr>
          <w:sz w:val="3"/>
        </w:rPr>
      </w:pPr>
      <w:r>
        <w:rPr>
          <w:sz w:val="3"/>
        </w:rPr>
      </w:r>
      <w:r>
        <w:rPr>
          <w:sz w:val="3"/>
        </w:rPr>
        <w:pict>
          <v:group id="_x0000_s1271" style="width:484.9pt;height:1.45pt;mso-position-horizontal-relative:char;mso-position-vertical-relative:line" coordsize="9698,29">
            <v:line id="_x0000_s1272" style="position:absolute" from="0,14" to="9698,14" strokeweight="1.44pt"/>
            <w10:anchorlock/>
          </v:group>
        </w:pict>
      </w:r>
    </w:p>
    <w:p w:rsidR="002C7CDB" w:rsidRDefault="00D161E7">
      <w:pPr>
        <w:spacing w:before="52"/>
        <w:ind w:left="5346"/>
        <w:rPr>
          <w:i/>
          <w:sz w:val="28"/>
        </w:rPr>
      </w:pPr>
      <w:r>
        <w:rPr>
          <w:i/>
          <w:sz w:val="28"/>
        </w:rPr>
        <w:t>Thứ năm ngày 3 tháng 11 nă</w:t>
      </w:r>
      <w:r>
        <w:rPr>
          <w:i/>
          <w:sz w:val="28"/>
        </w:rPr>
        <w:t>m 2017</w:t>
      </w:r>
    </w:p>
    <w:p w:rsidR="002C7CDB" w:rsidRDefault="002C7CDB">
      <w:pPr>
        <w:pStyle w:val="BodyText"/>
        <w:spacing w:before="9"/>
        <w:rPr>
          <w:i/>
          <w:sz w:val="38"/>
        </w:rPr>
      </w:pPr>
    </w:p>
    <w:p w:rsidR="002C7CDB" w:rsidRDefault="00D161E7">
      <w:pPr>
        <w:pStyle w:val="Heading4"/>
        <w:spacing w:line="285" w:lineRule="auto"/>
        <w:ind w:left="252" w:right="6050"/>
      </w:pPr>
      <w:r>
        <w:t>Hoạt động chung có mục đích học tập Lĩnh vực giáo dục phát triển thẩm mỹ</w:t>
      </w:r>
    </w:p>
    <w:p w:rsidR="002C7CDB" w:rsidRDefault="00D161E7">
      <w:pPr>
        <w:spacing w:line="321" w:lineRule="exact"/>
        <w:ind w:left="1930"/>
        <w:rPr>
          <w:b/>
          <w:sz w:val="28"/>
        </w:rPr>
      </w:pPr>
      <w:r>
        <w:rPr>
          <w:b/>
          <w:sz w:val="28"/>
        </w:rPr>
        <w:t>Hoạt động tạo hình:</w:t>
      </w:r>
    </w:p>
    <w:p w:rsidR="002C7CDB" w:rsidRDefault="00D161E7">
      <w:pPr>
        <w:spacing w:before="67"/>
        <w:ind w:left="658" w:right="1377"/>
        <w:jc w:val="center"/>
        <w:rPr>
          <w:b/>
          <w:sz w:val="28"/>
        </w:rPr>
      </w:pPr>
      <w:r>
        <w:rPr>
          <w:b/>
          <w:sz w:val="28"/>
        </w:rPr>
        <w:t>VẼ QUÀ TẶNG CHÚ BỘ ĐỘI.</w:t>
      </w:r>
    </w:p>
    <w:p w:rsidR="002C7CDB" w:rsidRDefault="00D161E7">
      <w:pPr>
        <w:pStyle w:val="BodyText"/>
        <w:spacing w:before="99"/>
        <w:ind w:left="658" w:right="1378"/>
        <w:jc w:val="center"/>
      </w:pPr>
      <w:r>
        <w:t>Nội dung tích hợp: - Âm nhạc: Chú bộ đội.</w:t>
      </w:r>
    </w:p>
    <w:p w:rsidR="002C7CDB" w:rsidRDefault="002C7CDB">
      <w:pPr>
        <w:pStyle w:val="BodyText"/>
        <w:rPr>
          <w:sz w:val="30"/>
        </w:rPr>
      </w:pPr>
    </w:p>
    <w:p w:rsidR="002C7CDB" w:rsidRDefault="00D161E7">
      <w:pPr>
        <w:pStyle w:val="Heading4"/>
        <w:numPr>
          <w:ilvl w:val="0"/>
          <w:numId w:val="1048"/>
        </w:numPr>
        <w:tabs>
          <w:tab w:val="left" w:pos="502"/>
        </w:tabs>
        <w:spacing w:before="173"/>
        <w:ind w:hanging="249"/>
        <w:jc w:val="left"/>
      </w:pPr>
      <w:r>
        <w:t>Mục đích - yêu</w:t>
      </w:r>
      <w:r>
        <w:rPr>
          <w:spacing w:val="-4"/>
        </w:rPr>
        <w:t xml:space="preserve"> </w:t>
      </w:r>
      <w:r>
        <w:t>cầu:</w:t>
      </w:r>
    </w:p>
    <w:p w:rsidR="002C7CDB" w:rsidRDefault="00D161E7">
      <w:pPr>
        <w:pStyle w:val="ListParagraph"/>
        <w:numPr>
          <w:ilvl w:val="0"/>
          <w:numId w:val="1090"/>
        </w:numPr>
        <w:tabs>
          <w:tab w:val="left" w:pos="432"/>
        </w:tabs>
        <w:spacing w:before="98" w:line="268" w:lineRule="auto"/>
        <w:ind w:right="972" w:firstLine="0"/>
        <w:rPr>
          <w:sz w:val="28"/>
        </w:rPr>
      </w:pPr>
      <w:r>
        <w:rPr>
          <w:sz w:val="28"/>
        </w:rPr>
        <w:t>Phát triển kỹ năng quan sát, trí tưởng tượng và năng khiếu cho trẻ Củng cố các kỹ năng vẽ cho</w:t>
      </w:r>
      <w:r>
        <w:rPr>
          <w:spacing w:val="-7"/>
          <w:sz w:val="28"/>
        </w:rPr>
        <w:t xml:space="preserve"> </w:t>
      </w:r>
      <w:r>
        <w:rPr>
          <w:sz w:val="28"/>
        </w:rPr>
        <w:t>trẻ.</w:t>
      </w:r>
    </w:p>
    <w:p w:rsidR="002C7CDB" w:rsidRDefault="00D161E7">
      <w:pPr>
        <w:pStyle w:val="ListParagraph"/>
        <w:numPr>
          <w:ilvl w:val="0"/>
          <w:numId w:val="1090"/>
        </w:numPr>
        <w:tabs>
          <w:tab w:val="left" w:pos="432"/>
        </w:tabs>
        <w:spacing w:line="268" w:lineRule="auto"/>
        <w:ind w:right="973" w:firstLine="0"/>
        <w:rPr>
          <w:sz w:val="28"/>
        </w:rPr>
      </w:pPr>
      <w:r>
        <w:rPr>
          <w:sz w:val="28"/>
        </w:rPr>
        <w:t>Trẻ biết sử dụng các kỹ năng vẽ để vẽ những đồ dùng trẻ thích để tặng chú bộ đội sau đó tô màu cho phù hợp, biết đặt tên cho sản phẩm của</w:t>
      </w:r>
      <w:r>
        <w:rPr>
          <w:spacing w:val="-8"/>
          <w:sz w:val="28"/>
        </w:rPr>
        <w:t xml:space="preserve"> </w:t>
      </w:r>
      <w:r>
        <w:rPr>
          <w:sz w:val="28"/>
        </w:rPr>
        <w:t>mình.</w:t>
      </w:r>
    </w:p>
    <w:p w:rsidR="002C7CDB" w:rsidRDefault="00D161E7">
      <w:pPr>
        <w:pStyle w:val="ListParagraph"/>
        <w:numPr>
          <w:ilvl w:val="0"/>
          <w:numId w:val="1090"/>
        </w:numPr>
        <w:tabs>
          <w:tab w:val="left" w:pos="416"/>
        </w:tabs>
        <w:spacing w:line="321" w:lineRule="exact"/>
        <w:ind w:firstLine="0"/>
        <w:rPr>
          <w:sz w:val="28"/>
        </w:rPr>
      </w:pPr>
      <w:r>
        <w:rPr>
          <w:sz w:val="28"/>
        </w:rPr>
        <w:t>Trẻ chú ý học</w:t>
      </w:r>
      <w:r>
        <w:rPr>
          <w:sz w:val="28"/>
        </w:rPr>
        <w:t xml:space="preserve"> tập, biết giữ gìn sản phẩm</w:t>
      </w:r>
      <w:r>
        <w:rPr>
          <w:spacing w:val="-18"/>
          <w:sz w:val="28"/>
        </w:rPr>
        <w:t xml:space="preserve"> </w:t>
      </w:r>
      <w:r>
        <w:rPr>
          <w:sz w:val="28"/>
        </w:rPr>
        <w:t>đẹp.</w:t>
      </w:r>
    </w:p>
    <w:p w:rsidR="002C7CDB" w:rsidRDefault="00D161E7">
      <w:pPr>
        <w:pStyle w:val="Heading4"/>
        <w:numPr>
          <w:ilvl w:val="0"/>
          <w:numId w:val="1048"/>
        </w:numPr>
        <w:tabs>
          <w:tab w:val="left" w:pos="613"/>
        </w:tabs>
        <w:spacing w:before="37"/>
        <w:ind w:left="612" w:hanging="360"/>
        <w:jc w:val="left"/>
      </w:pPr>
      <w:r>
        <w:t>Chuẩn</w:t>
      </w:r>
      <w:r>
        <w:rPr>
          <w:spacing w:val="-1"/>
        </w:rPr>
        <w:t xml:space="preserve"> </w:t>
      </w:r>
      <w:r>
        <w:t>bị:</w:t>
      </w:r>
    </w:p>
    <w:p w:rsidR="002C7CDB" w:rsidRDefault="00D161E7">
      <w:pPr>
        <w:pStyle w:val="BodyText"/>
        <w:spacing w:before="38"/>
        <w:ind w:left="252"/>
      </w:pPr>
      <w:r>
        <w:rPr>
          <w:i/>
        </w:rPr>
        <w:t xml:space="preserve">+ </w:t>
      </w:r>
      <w:r>
        <w:t>Của cô</w:t>
      </w:r>
      <w:r>
        <w:rPr>
          <w:i/>
        </w:rPr>
        <w:t xml:space="preserve">: </w:t>
      </w:r>
      <w:r>
        <w:t>- 2 - 3 tranh vẽ mẫu các hình bóng bay, lá cờ, hoa.</w:t>
      </w:r>
    </w:p>
    <w:p w:rsidR="002C7CDB" w:rsidRDefault="00D161E7">
      <w:pPr>
        <w:pStyle w:val="BodyText"/>
        <w:spacing w:before="38"/>
        <w:ind w:left="1579"/>
      </w:pPr>
      <w:r>
        <w:t>- Giá treo tranh.</w:t>
      </w:r>
    </w:p>
    <w:p w:rsidR="002C7CDB" w:rsidRDefault="00D161E7">
      <w:pPr>
        <w:pStyle w:val="BodyText"/>
        <w:spacing w:before="38"/>
        <w:ind w:left="252"/>
      </w:pPr>
      <w:r>
        <w:rPr>
          <w:i/>
        </w:rPr>
        <w:t xml:space="preserve">+ </w:t>
      </w:r>
      <w:r>
        <w:t>Của trẻ</w:t>
      </w:r>
      <w:r>
        <w:rPr>
          <w:i/>
        </w:rPr>
        <w:t xml:space="preserve">: </w:t>
      </w:r>
      <w:r>
        <w:t>- Giấy A4, bút chì, sáp màu, bàn, ghế đủ cho trẻ.</w:t>
      </w:r>
    </w:p>
    <w:p w:rsidR="002C7CDB" w:rsidRDefault="002C7CDB">
      <w:pPr>
        <w:sectPr w:rsidR="002C7CDB">
          <w:pgSz w:w="11910" w:h="16850"/>
          <w:pgMar w:top="780" w:right="440" w:bottom="1100" w:left="600" w:header="0" w:footer="914" w:gutter="0"/>
          <w:cols w:space="720"/>
        </w:sectPr>
      </w:pPr>
    </w:p>
    <w:p w:rsidR="002C7CDB" w:rsidRDefault="00D161E7">
      <w:pPr>
        <w:pStyle w:val="BodyText"/>
        <w:spacing w:before="77"/>
        <w:ind w:left="2076"/>
      </w:pPr>
      <w:r>
        <w:lastRenderedPageBreak/>
        <w:t>- Trẻ thuộc bài thơ, bài hát.</w:t>
      </w:r>
    </w:p>
    <w:p w:rsidR="002C7CDB" w:rsidRDefault="00D161E7">
      <w:pPr>
        <w:pStyle w:val="Heading4"/>
        <w:numPr>
          <w:ilvl w:val="0"/>
          <w:numId w:val="1048"/>
        </w:numPr>
        <w:tabs>
          <w:tab w:val="left" w:pos="1287"/>
        </w:tabs>
        <w:spacing w:before="39"/>
        <w:ind w:left="1286" w:hanging="468"/>
        <w:jc w:val="left"/>
      </w:pPr>
      <w:r>
        <w:t>Hình thức tổ</w:t>
      </w:r>
      <w:r>
        <w:rPr>
          <w:spacing w:val="-2"/>
        </w:rPr>
        <w:t xml:space="preserve"> </w:t>
      </w:r>
      <w:r>
        <w:t>chức:</w:t>
      </w:r>
    </w:p>
    <w:p w:rsidR="002C7CDB" w:rsidRDefault="002C7CDB">
      <w:pPr>
        <w:pStyle w:val="BodyText"/>
        <w:spacing w:before="10"/>
        <w:rPr>
          <w:b/>
          <w:sz w:val="21"/>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3"/>
        <w:gridCol w:w="3810"/>
      </w:tblGrid>
      <w:tr w:rsidR="002C7CDB">
        <w:trPr>
          <w:trHeight w:val="621"/>
        </w:trPr>
        <w:tc>
          <w:tcPr>
            <w:tcW w:w="5713" w:type="dxa"/>
          </w:tcPr>
          <w:p w:rsidR="002C7CDB" w:rsidRDefault="00D161E7">
            <w:pPr>
              <w:pStyle w:val="TableParagraph"/>
              <w:spacing w:before="237"/>
              <w:ind w:left="1816"/>
              <w:rPr>
                <w:b/>
                <w:sz w:val="28"/>
              </w:rPr>
            </w:pPr>
            <w:r>
              <w:rPr>
                <w:b/>
                <w:sz w:val="28"/>
              </w:rPr>
              <w:t>Hoạt động của cô</w:t>
            </w:r>
          </w:p>
        </w:tc>
        <w:tc>
          <w:tcPr>
            <w:tcW w:w="3810" w:type="dxa"/>
          </w:tcPr>
          <w:p w:rsidR="002C7CDB" w:rsidRDefault="00D161E7">
            <w:pPr>
              <w:pStyle w:val="TableParagraph"/>
              <w:spacing w:before="26"/>
              <w:ind w:left="825"/>
              <w:rPr>
                <w:b/>
                <w:sz w:val="28"/>
              </w:rPr>
            </w:pPr>
            <w:r>
              <w:rPr>
                <w:b/>
                <w:sz w:val="28"/>
              </w:rPr>
              <w:t>Hoạt động của trẻ</w:t>
            </w:r>
          </w:p>
        </w:tc>
      </w:tr>
      <w:tr w:rsidR="002C7CDB">
        <w:trPr>
          <w:trHeight w:val="8110"/>
        </w:trPr>
        <w:tc>
          <w:tcPr>
            <w:tcW w:w="5713" w:type="dxa"/>
          </w:tcPr>
          <w:p w:rsidR="002C7CDB" w:rsidRDefault="00D161E7">
            <w:pPr>
              <w:pStyle w:val="TableParagraph"/>
              <w:spacing w:before="26"/>
              <w:ind w:left="107"/>
              <w:rPr>
                <w:sz w:val="28"/>
              </w:rPr>
            </w:pPr>
            <w:r>
              <w:rPr>
                <w:sz w:val="28"/>
              </w:rPr>
              <w:t>* Trò chuyện chủ đề: Nghề nghiệp”.</w:t>
            </w:r>
          </w:p>
          <w:p w:rsidR="002C7CDB" w:rsidRDefault="00D161E7">
            <w:pPr>
              <w:pStyle w:val="TableParagraph"/>
              <w:numPr>
                <w:ilvl w:val="0"/>
                <w:numId w:val="1046"/>
              </w:numPr>
              <w:tabs>
                <w:tab w:val="left" w:pos="271"/>
              </w:tabs>
              <w:spacing w:before="38"/>
              <w:ind w:firstLine="0"/>
              <w:rPr>
                <w:sz w:val="28"/>
              </w:rPr>
            </w:pPr>
            <w:r>
              <w:rPr>
                <w:sz w:val="28"/>
              </w:rPr>
              <w:t>Cô trò chuyện cùng trẻ về nghề</w:t>
            </w:r>
            <w:r>
              <w:rPr>
                <w:spacing w:val="-5"/>
                <w:sz w:val="28"/>
              </w:rPr>
              <w:t xml:space="preserve"> </w:t>
            </w:r>
            <w:r>
              <w:rPr>
                <w:sz w:val="28"/>
              </w:rPr>
              <w:t>nghiệp.</w:t>
            </w:r>
          </w:p>
          <w:p w:rsidR="002C7CDB" w:rsidRDefault="00D161E7">
            <w:pPr>
              <w:pStyle w:val="TableParagraph"/>
              <w:numPr>
                <w:ilvl w:val="0"/>
                <w:numId w:val="1046"/>
              </w:numPr>
              <w:tabs>
                <w:tab w:val="left" w:pos="291"/>
              </w:tabs>
              <w:spacing w:before="38" w:line="268" w:lineRule="auto"/>
              <w:ind w:right="99" w:firstLine="0"/>
              <w:rPr>
                <w:sz w:val="28"/>
              </w:rPr>
            </w:pPr>
            <w:r>
              <w:rPr>
                <w:sz w:val="28"/>
              </w:rPr>
              <w:t>Giáo dục trẻ biết yêu quý, tôn trọng người lao động.</w:t>
            </w:r>
          </w:p>
          <w:p w:rsidR="002C7CDB" w:rsidRDefault="00D161E7">
            <w:pPr>
              <w:pStyle w:val="TableParagraph"/>
              <w:numPr>
                <w:ilvl w:val="0"/>
                <w:numId w:val="1046"/>
              </w:numPr>
              <w:tabs>
                <w:tab w:val="left" w:pos="271"/>
              </w:tabs>
              <w:spacing w:line="321" w:lineRule="exact"/>
              <w:ind w:firstLine="0"/>
              <w:rPr>
                <w:sz w:val="28"/>
              </w:rPr>
            </w:pPr>
            <w:r>
              <w:rPr>
                <w:sz w:val="28"/>
              </w:rPr>
              <w:t>Giới thiệu bài: "Vẽ quà tặng chú bộ</w:t>
            </w:r>
            <w:r>
              <w:rPr>
                <w:spacing w:val="-11"/>
                <w:sz w:val="28"/>
              </w:rPr>
              <w:t xml:space="preserve"> </w:t>
            </w:r>
            <w:r>
              <w:rPr>
                <w:sz w:val="28"/>
              </w:rPr>
              <w:t>đội”.</w:t>
            </w:r>
          </w:p>
          <w:p w:rsidR="002C7CDB" w:rsidRDefault="00D161E7">
            <w:pPr>
              <w:pStyle w:val="TableParagraph"/>
              <w:spacing w:before="38"/>
              <w:ind w:left="107"/>
              <w:rPr>
                <w:i/>
                <w:sz w:val="28"/>
              </w:rPr>
            </w:pPr>
            <w:r>
              <w:rPr>
                <w:sz w:val="28"/>
              </w:rPr>
              <w:t>1. Quan sát mẫu</w:t>
            </w:r>
            <w:r>
              <w:rPr>
                <w:i/>
                <w:sz w:val="28"/>
              </w:rPr>
              <w:t>:</w:t>
            </w:r>
          </w:p>
          <w:p w:rsidR="002C7CDB" w:rsidRDefault="00D161E7">
            <w:pPr>
              <w:pStyle w:val="TableParagraph"/>
              <w:spacing w:before="39" w:line="268" w:lineRule="auto"/>
              <w:ind w:left="107" w:right="95"/>
              <w:jc w:val="both"/>
              <w:rPr>
                <w:sz w:val="28"/>
              </w:rPr>
            </w:pPr>
            <w:r>
              <w:rPr>
                <w:sz w:val="28"/>
              </w:rPr>
              <w:t>Cô đưa lần lượt 2 - 3 tranh vẽ mẫu hình một số đồ dùng đồ chơi: bóng bay, lá cờ, hoa cho trẻ quan sát về màu sắc hình dáng, bố cục tranh vẽ.</w:t>
            </w:r>
          </w:p>
          <w:p w:rsidR="002C7CDB" w:rsidRDefault="00D161E7">
            <w:pPr>
              <w:pStyle w:val="TableParagraph"/>
              <w:numPr>
                <w:ilvl w:val="0"/>
                <w:numId w:val="1045"/>
              </w:numPr>
              <w:tabs>
                <w:tab w:val="left" w:pos="271"/>
              </w:tabs>
              <w:spacing w:line="320" w:lineRule="exact"/>
              <w:rPr>
                <w:sz w:val="28"/>
              </w:rPr>
            </w:pPr>
            <w:r>
              <w:rPr>
                <w:sz w:val="28"/>
              </w:rPr>
              <w:t>Cô nhắc trẻ về kĩ năng</w:t>
            </w:r>
            <w:r>
              <w:rPr>
                <w:spacing w:val="-8"/>
                <w:sz w:val="28"/>
              </w:rPr>
              <w:t xml:space="preserve"> </w:t>
            </w:r>
            <w:r>
              <w:rPr>
                <w:sz w:val="28"/>
              </w:rPr>
              <w:t>vẽ.</w:t>
            </w:r>
          </w:p>
          <w:p w:rsidR="002C7CDB" w:rsidRDefault="00D161E7">
            <w:pPr>
              <w:pStyle w:val="TableParagraph"/>
              <w:numPr>
                <w:ilvl w:val="0"/>
                <w:numId w:val="1045"/>
              </w:numPr>
              <w:tabs>
                <w:tab w:val="left" w:pos="271"/>
              </w:tabs>
              <w:spacing w:before="38"/>
              <w:rPr>
                <w:sz w:val="28"/>
              </w:rPr>
            </w:pPr>
            <w:r>
              <w:rPr>
                <w:sz w:val="28"/>
              </w:rPr>
              <w:t>Hỏi trẻ ý định vẽ gì để tặng chú bộ</w:t>
            </w:r>
            <w:r>
              <w:rPr>
                <w:spacing w:val="-12"/>
                <w:sz w:val="28"/>
              </w:rPr>
              <w:t xml:space="preserve"> </w:t>
            </w:r>
            <w:r>
              <w:rPr>
                <w:sz w:val="28"/>
              </w:rPr>
              <w:t>đội?</w:t>
            </w:r>
          </w:p>
          <w:p w:rsidR="002C7CDB" w:rsidRDefault="00D161E7">
            <w:pPr>
              <w:pStyle w:val="TableParagraph"/>
              <w:spacing w:before="38"/>
              <w:ind w:left="107"/>
              <w:rPr>
                <w:sz w:val="28"/>
              </w:rPr>
            </w:pPr>
            <w:r>
              <w:rPr>
                <w:sz w:val="28"/>
              </w:rPr>
              <w:t>2. Cho trẻ thực hiện:</w:t>
            </w:r>
          </w:p>
          <w:p w:rsidR="002C7CDB" w:rsidRDefault="00D161E7">
            <w:pPr>
              <w:pStyle w:val="TableParagraph"/>
              <w:spacing w:before="38" w:line="268" w:lineRule="auto"/>
              <w:ind w:left="107" w:right="102"/>
              <w:jc w:val="both"/>
              <w:rPr>
                <w:sz w:val="28"/>
              </w:rPr>
            </w:pPr>
            <w:r>
              <w:rPr>
                <w:sz w:val="28"/>
              </w:rPr>
              <w:t>Khi trẻ thực hiện, cô chú ý quan sát, hướng dẫn trẻ. Hỏi trẻ đang vẽ gì ? Vẽ như thế nào. Động viên trẻ hoàn thành sản phẩm. Gợi ý để trẻ có sáng tạo khi thực hiện.</w:t>
            </w:r>
          </w:p>
          <w:p w:rsidR="002C7CDB" w:rsidRDefault="00D161E7">
            <w:pPr>
              <w:pStyle w:val="TableParagraph"/>
              <w:spacing w:line="320" w:lineRule="exact"/>
              <w:ind w:left="107"/>
              <w:rPr>
                <w:sz w:val="28"/>
              </w:rPr>
            </w:pPr>
            <w:r>
              <w:rPr>
                <w:sz w:val="28"/>
              </w:rPr>
              <w:t>- Cho trẻ hát “Chú bộ đội”.</w:t>
            </w:r>
          </w:p>
          <w:p w:rsidR="002C7CDB" w:rsidRDefault="00D161E7">
            <w:pPr>
              <w:pStyle w:val="TableParagraph"/>
              <w:spacing w:before="38"/>
              <w:ind w:left="107"/>
              <w:rPr>
                <w:sz w:val="28"/>
              </w:rPr>
            </w:pPr>
            <w:r>
              <w:rPr>
                <w:sz w:val="28"/>
              </w:rPr>
              <w:t>3. Nhận xét sản phẩm:</w:t>
            </w:r>
          </w:p>
          <w:p w:rsidR="002C7CDB" w:rsidRDefault="00D161E7">
            <w:pPr>
              <w:pStyle w:val="TableParagraph"/>
              <w:numPr>
                <w:ilvl w:val="0"/>
                <w:numId w:val="1044"/>
              </w:numPr>
              <w:tabs>
                <w:tab w:val="left" w:pos="271"/>
              </w:tabs>
              <w:spacing w:before="38"/>
              <w:rPr>
                <w:sz w:val="28"/>
              </w:rPr>
            </w:pPr>
            <w:r>
              <w:rPr>
                <w:sz w:val="28"/>
              </w:rPr>
              <w:t>Cho trẻ trưng bày sản</w:t>
            </w:r>
            <w:r>
              <w:rPr>
                <w:spacing w:val="-9"/>
                <w:sz w:val="28"/>
              </w:rPr>
              <w:t xml:space="preserve"> </w:t>
            </w:r>
            <w:r>
              <w:rPr>
                <w:sz w:val="28"/>
              </w:rPr>
              <w:t>phẩm.</w:t>
            </w:r>
          </w:p>
          <w:p w:rsidR="002C7CDB" w:rsidRDefault="00D161E7">
            <w:pPr>
              <w:pStyle w:val="TableParagraph"/>
              <w:numPr>
                <w:ilvl w:val="0"/>
                <w:numId w:val="1044"/>
              </w:numPr>
              <w:tabs>
                <w:tab w:val="left" w:pos="271"/>
              </w:tabs>
              <w:spacing w:before="38"/>
              <w:rPr>
                <w:sz w:val="28"/>
              </w:rPr>
            </w:pPr>
            <w:r>
              <w:rPr>
                <w:sz w:val="28"/>
              </w:rPr>
              <w:t>Cô nhận xét s</w:t>
            </w:r>
            <w:r>
              <w:rPr>
                <w:sz w:val="28"/>
              </w:rPr>
              <w:t>ản phẩm động viên trẻ kịp</w:t>
            </w:r>
            <w:r>
              <w:rPr>
                <w:spacing w:val="-15"/>
                <w:sz w:val="28"/>
              </w:rPr>
              <w:t xml:space="preserve"> </w:t>
            </w:r>
            <w:r>
              <w:rPr>
                <w:sz w:val="28"/>
              </w:rPr>
              <w:t>thời.</w:t>
            </w:r>
          </w:p>
          <w:p w:rsidR="002C7CDB" w:rsidRDefault="00D161E7">
            <w:pPr>
              <w:pStyle w:val="TableParagraph"/>
              <w:numPr>
                <w:ilvl w:val="0"/>
                <w:numId w:val="1044"/>
              </w:numPr>
              <w:tabs>
                <w:tab w:val="left" w:pos="271"/>
              </w:tabs>
              <w:spacing w:before="38"/>
              <w:rPr>
                <w:sz w:val="28"/>
              </w:rPr>
            </w:pPr>
            <w:r>
              <w:rPr>
                <w:sz w:val="28"/>
              </w:rPr>
              <w:t>Củng cố - giáo dục</w:t>
            </w:r>
            <w:r>
              <w:rPr>
                <w:spacing w:val="-2"/>
                <w:sz w:val="28"/>
              </w:rPr>
              <w:t xml:space="preserve"> </w:t>
            </w:r>
            <w:r>
              <w:rPr>
                <w:sz w:val="28"/>
              </w:rPr>
              <w:t>bài.</w:t>
            </w:r>
          </w:p>
          <w:p w:rsidR="002C7CDB" w:rsidRDefault="00D161E7">
            <w:pPr>
              <w:pStyle w:val="TableParagraph"/>
              <w:numPr>
                <w:ilvl w:val="0"/>
                <w:numId w:val="1044"/>
              </w:numPr>
              <w:tabs>
                <w:tab w:val="left" w:pos="271"/>
              </w:tabs>
              <w:spacing w:before="38"/>
              <w:rPr>
                <w:sz w:val="28"/>
              </w:rPr>
            </w:pPr>
            <w:r>
              <w:rPr>
                <w:sz w:val="28"/>
              </w:rPr>
              <w:t>Kết thúc:</w:t>
            </w:r>
          </w:p>
        </w:tc>
        <w:tc>
          <w:tcPr>
            <w:tcW w:w="3810" w:type="dxa"/>
          </w:tcPr>
          <w:p w:rsidR="002C7CDB" w:rsidRDefault="002C7CDB">
            <w:pPr>
              <w:pStyle w:val="TableParagraph"/>
              <w:spacing w:before="6"/>
              <w:rPr>
                <w:b/>
                <w:sz w:val="33"/>
              </w:rPr>
            </w:pPr>
          </w:p>
          <w:p w:rsidR="002C7CDB" w:rsidRDefault="00D161E7">
            <w:pPr>
              <w:pStyle w:val="TableParagraph"/>
              <w:numPr>
                <w:ilvl w:val="0"/>
                <w:numId w:val="1043"/>
              </w:numPr>
              <w:tabs>
                <w:tab w:val="left" w:pos="271"/>
              </w:tabs>
              <w:spacing w:before="1"/>
              <w:ind w:hanging="163"/>
              <w:rPr>
                <w:sz w:val="28"/>
              </w:rPr>
            </w:pPr>
            <w:r>
              <w:rPr>
                <w:sz w:val="28"/>
              </w:rPr>
              <w:t>Trẻ trò chuyện cùng</w:t>
            </w:r>
            <w:r>
              <w:rPr>
                <w:spacing w:val="-1"/>
                <w:sz w:val="28"/>
              </w:rPr>
              <w:t xml:space="preserve"> </w:t>
            </w:r>
            <w:r>
              <w:rPr>
                <w:sz w:val="28"/>
              </w:rPr>
              <w:t>cô.</w:t>
            </w:r>
          </w:p>
          <w:p w:rsidR="002C7CDB" w:rsidRDefault="00D161E7">
            <w:pPr>
              <w:pStyle w:val="TableParagraph"/>
              <w:numPr>
                <w:ilvl w:val="0"/>
                <w:numId w:val="1043"/>
              </w:numPr>
              <w:tabs>
                <w:tab w:val="left" w:pos="271"/>
              </w:tabs>
              <w:spacing w:before="38"/>
              <w:ind w:hanging="163"/>
              <w:rPr>
                <w:sz w:val="28"/>
              </w:rPr>
            </w:pPr>
            <w:r>
              <w:rPr>
                <w:sz w:val="28"/>
              </w:rPr>
              <w:t>Trẻ nghe cô nói.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3"/>
              <w:rPr>
                <w:b/>
                <w:sz w:val="37"/>
              </w:rPr>
            </w:pPr>
          </w:p>
          <w:p w:rsidR="002C7CDB" w:rsidRDefault="00D161E7">
            <w:pPr>
              <w:pStyle w:val="TableParagraph"/>
              <w:numPr>
                <w:ilvl w:val="0"/>
                <w:numId w:val="1043"/>
              </w:numPr>
              <w:tabs>
                <w:tab w:val="left" w:pos="271"/>
              </w:tabs>
              <w:ind w:hanging="163"/>
              <w:rPr>
                <w:sz w:val="28"/>
              </w:rPr>
            </w:pPr>
            <w:r>
              <w:rPr>
                <w:sz w:val="28"/>
              </w:rPr>
              <w:t>Trẻ chú ý quan sát tranh</w:t>
            </w:r>
            <w:r>
              <w:rPr>
                <w:spacing w:val="-9"/>
                <w:sz w:val="28"/>
              </w:rPr>
              <w:t xml:space="preserve"> </w:t>
            </w:r>
            <w:r>
              <w:rPr>
                <w:sz w:val="28"/>
              </w:rPr>
              <w:t>mẫu.</w:t>
            </w:r>
          </w:p>
          <w:p w:rsidR="002C7CDB" w:rsidRDefault="002C7CDB">
            <w:pPr>
              <w:pStyle w:val="TableParagraph"/>
              <w:rPr>
                <w:b/>
                <w:sz w:val="30"/>
              </w:rPr>
            </w:pPr>
          </w:p>
          <w:p w:rsidR="002C7CDB" w:rsidRDefault="002C7CDB">
            <w:pPr>
              <w:pStyle w:val="TableParagraph"/>
              <w:spacing w:before="10"/>
              <w:rPr>
                <w:b/>
                <w:sz w:val="35"/>
              </w:rPr>
            </w:pPr>
          </w:p>
          <w:p w:rsidR="002C7CDB" w:rsidRDefault="00D161E7">
            <w:pPr>
              <w:pStyle w:val="TableParagraph"/>
              <w:numPr>
                <w:ilvl w:val="0"/>
                <w:numId w:val="1043"/>
              </w:numPr>
              <w:tabs>
                <w:tab w:val="left" w:pos="271"/>
              </w:tabs>
              <w:ind w:hanging="163"/>
              <w:rPr>
                <w:sz w:val="28"/>
              </w:rPr>
            </w:pPr>
            <w:r>
              <w:rPr>
                <w:sz w:val="28"/>
              </w:rPr>
              <w:t>Trẻ nghe cô nói.</w:t>
            </w:r>
          </w:p>
          <w:p w:rsidR="002C7CDB" w:rsidRDefault="00D161E7">
            <w:pPr>
              <w:pStyle w:val="TableParagraph"/>
              <w:numPr>
                <w:ilvl w:val="0"/>
                <w:numId w:val="1043"/>
              </w:numPr>
              <w:tabs>
                <w:tab w:val="left" w:pos="271"/>
              </w:tabs>
              <w:spacing w:before="38"/>
              <w:ind w:hanging="163"/>
              <w:rPr>
                <w:sz w:val="28"/>
              </w:rPr>
            </w:pPr>
            <w:r>
              <w:rPr>
                <w:sz w:val="28"/>
              </w:rPr>
              <w:t>Trẻ nêu ý tưởng</w:t>
            </w:r>
            <w:r>
              <w:rPr>
                <w:spacing w:val="-2"/>
                <w:sz w:val="28"/>
              </w:rPr>
              <w:t xml:space="preserve"> </w:t>
            </w:r>
            <w:r>
              <w:rPr>
                <w:sz w:val="28"/>
              </w:rPr>
              <w:t>vẽ.</w:t>
            </w:r>
          </w:p>
          <w:p w:rsidR="002C7CDB" w:rsidRDefault="002C7CDB">
            <w:pPr>
              <w:pStyle w:val="TableParagraph"/>
              <w:spacing w:before="7"/>
              <w:rPr>
                <w:b/>
                <w:sz w:val="34"/>
              </w:rPr>
            </w:pPr>
          </w:p>
          <w:p w:rsidR="002C7CDB" w:rsidRDefault="00D161E7">
            <w:pPr>
              <w:pStyle w:val="TableParagraph"/>
              <w:numPr>
                <w:ilvl w:val="0"/>
                <w:numId w:val="1043"/>
              </w:numPr>
              <w:tabs>
                <w:tab w:val="left" w:pos="271"/>
              </w:tabs>
              <w:spacing w:before="1"/>
              <w:ind w:hanging="163"/>
              <w:rPr>
                <w:sz w:val="28"/>
              </w:rPr>
            </w:pPr>
            <w:r>
              <w:rPr>
                <w:sz w:val="28"/>
              </w:rPr>
              <w:t>Trẻ thực</w:t>
            </w:r>
            <w:r>
              <w:rPr>
                <w:spacing w:val="-3"/>
                <w:sz w:val="28"/>
              </w:rPr>
              <w:t xml:space="preserve"> </w:t>
            </w:r>
            <w:r>
              <w:rPr>
                <w:sz w:val="28"/>
              </w:rPr>
              <w:t>hiện.</w:t>
            </w:r>
          </w:p>
          <w:p w:rsidR="002C7CDB" w:rsidRDefault="00D161E7">
            <w:pPr>
              <w:pStyle w:val="TableParagraph"/>
              <w:spacing w:before="38" w:line="268" w:lineRule="auto"/>
              <w:ind w:left="107" w:right="120"/>
              <w:rPr>
                <w:sz w:val="28"/>
              </w:rPr>
            </w:pPr>
            <w:r>
              <w:rPr>
                <w:sz w:val="28"/>
              </w:rPr>
              <w:t>Trẻ có cảm xúc hứng thú khi thể hiện sản</w:t>
            </w:r>
            <w:r>
              <w:rPr>
                <w:spacing w:val="-5"/>
                <w:sz w:val="28"/>
              </w:rPr>
              <w:t xml:space="preserve"> </w:t>
            </w:r>
            <w:r>
              <w:rPr>
                <w:sz w:val="28"/>
              </w:rPr>
              <w:t>phẩm.</w:t>
            </w:r>
          </w:p>
          <w:p w:rsidR="002C7CDB" w:rsidRDefault="002C7CDB">
            <w:pPr>
              <w:pStyle w:val="TableParagraph"/>
              <w:spacing w:before="2"/>
              <w:rPr>
                <w:b/>
                <w:sz w:val="31"/>
              </w:rPr>
            </w:pPr>
          </w:p>
          <w:p w:rsidR="002C7CDB" w:rsidRDefault="00D161E7">
            <w:pPr>
              <w:pStyle w:val="TableParagraph"/>
              <w:numPr>
                <w:ilvl w:val="0"/>
                <w:numId w:val="1043"/>
              </w:numPr>
              <w:tabs>
                <w:tab w:val="left" w:pos="271"/>
              </w:tabs>
              <w:ind w:hanging="163"/>
              <w:rPr>
                <w:sz w:val="28"/>
              </w:rPr>
            </w:pPr>
            <w:r>
              <w:rPr>
                <w:sz w:val="28"/>
              </w:rPr>
              <w:t>Trẻ hát.</w:t>
            </w:r>
          </w:p>
          <w:p w:rsidR="002C7CDB" w:rsidRDefault="002C7CDB">
            <w:pPr>
              <w:pStyle w:val="TableParagraph"/>
              <w:spacing w:before="7"/>
              <w:rPr>
                <w:b/>
                <w:sz w:val="34"/>
              </w:rPr>
            </w:pPr>
          </w:p>
          <w:p w:rsidR="002C7CDB" w:rsidRDefault="00D161E7">
            <w:pPr>
              <w:pStyle w:val="TableParagraph"/>
              <w:numPr>
                <w:ilvl w:val="0"/>
                <w:numId w:val="1043"/>
              </w:numPr>
              <w:tabs>
                <w:tab w:val="left" w:pos="271"/>
              </w:tabs>
              <w:ind w:hanging="163"/>
              <w:rPr>
                <w:sz w:val="28"/>
              </w:rPr>
            </w:pPr>
            <w:r>
              <w:rPr>
                <w:sz w:val="28"/>
              </w:rPr>
              <w:t>Trẻ treo tranh theo tổ.</w:t>
            </w:r>
          </w:p>
          <w:p w:rsidR="002C7CDB" w:rsidRDefault="00D161E7">
            <w:pPr>
              <w:pStyle w:val="TableParagraph"/>
              <w:numPr>
                <w:ilvl w:val="0"/>
                <w:numId w:val="1043"/>
              </w:numPr>
              <w:tabs>
                <w:tab w:val="left" w:pos="271"/>
              </w:tabs>
              <w:spacing w:before="38"/>
              <w:ind w:hanging="163"/>
              <w:rPr>
                <w:sz w:val="28"/>
              </w:rPr>
            </w:pPr>
            <w:r>
              <w:rPr>
                <w:sz w:val="28"/>
              </w:rPr>
              <w:t>Chú ý nghe cô nhận</w:t>
            </w:r>
            <w:r>
              <w:rPr>
                <w:spacing w:val="-4"/>
                <w:sz w:val="28"/>
              </w:rPr>
              <w:t xml:space="preserve"> </w:t>
            </w:r>
            <w:r>
              <w:rPr>
                <w:sz w:val="28"/>
              </w:rPr>
              <w:t>xét.</w:t>
            </w:r>
          </w:p>
          <w:p w:rsidR="002C7CDB" w:rsidRDefault="002C7CDB">
            <w:pPr>
              <w:pStyle w:val="TableParagraph"/>
              <w:spacing w:before="7"/>
              <w:rPr>
                <w:b/>
                <w:sz w:val="34"/>
              </w:rPr>
            </w:pPr>
          </w:p>
          <w:p w:rsidR="002C7CDB" w:rsidRDefault="00D161E7">
            <w:pPr>
              <w:pStyle w:val="TableParagraph"/>
              <w:numPr>
                <w:ilvl w:val="0"/>
                <w:numId w:val="1043"/>
              </w:numPr>
              <w:tabs>
                <w:tab w:val="left" w:pos="271"/>
              </w:tabs>
              <w:ind w:hanging="163"/>
              <w:rPr>
                <w:sz w:val="28"/>
              </w:rPr>
            </w:pPr>
            <w:r>
              <w:rPr>
                <w:sz w:val="28"/>
              </w:rPr>
              <w:t>Trẻ ra</w:t>
            </w:r>
            <w:r>
              <w:rPr>
                <w:spacing w:val="-1"/>
                <w:sz w:val="28"/>
              </w:rPr>
              <w:t xml:space="preserve"> </w:t>
            </w:r>
            <w:r>
              <w:rPr>
                <w:sz w:val="28"/>
              </w:rPr>
              <w:t>chơi</w:t>
            </w:r>
          </w:p>
        </w:tc>
      </w:tr>
    </w:tbl>
    <w:p w:rsidR="002C7CDB" w:rsidRDefault="002C7CDB">
      <w:pPr>
        <w:pStyle w:val="BodyText"/>
        <w:spacing w:before="9"/>
        <w:rPr>
          <w:b/>
          <w:sz w:val="27"/>
        </w:rPr>
      </w:pPr>
    </w:p>
    <w:p w:rsidR="002C7CDB" w:rsidRDefault="00D161E7">
      <w:pPr>
        <w:pStyle w:val="ListParagraph"/>
        <w:numPr>
          <w:ilvl w:val="0"/>
          <w:numId w:val="1047"/>
        </w:numPr>
        <w:tabs>
          <w:tab w:val="left" w:pos="1100"/>
        </w:tabs>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0"/>
          <w:numId w:val="1042"/>
        </w:numPr>
        <w:tabs>
          <w:tab w:val="left" w:pos="983"/>
        </w:tabs>
        <w:spacing w:before="33"/>
        <w:ind w:firstLine="0"/>
        <w:rPr>
          <w:sz w:val="28"/>
        </w:rPr>
      </w:pPr>
      <w:r>
        <w:rPr>
          <w:sz w:val="28"/>
        </w:rPr>
        <w:t>Hoạt động mục đích: Ai làm ra đồ chơi cho bé, chơi với cát, sỏi,</w:t>
      </w:r>
      <w:r>
        <w:rPr>
          <w:spacing w:val="-18"/>
          <w:sz w:val="28"/>
        </w:rPr>
        <w:t xml:space="preserve"> </w:t>
      </w:r>
      <w:r>
        <w:rPr>
          <w:sz w:val="28"/>
        </w:rPr>
        <w:t>nước.</w:t>
      </w:r>
    </w:p>
    <w:p w:rsidR="002C7CDB" w:rsidRDefault="00D161E7">
      <w:pPr>
        <w:pStyle w:val="ListParagraph"/>
        <w:numPr>
          <w:ilvl w:val="0"/>
          <w:numId w:val="1042"/>
        </w:numPr>
        <w:tabs>
          <w:tab w:val="left" w:pos="983"/>
        </w:tabs>
        <w:spacing w:before="38" w:line="322" w:lineRule="exact"/>
        <w:ind w:firstLine="0"/>
        <w:rPr>
          <w:sz w:val="28"/>
        </w:rPr>
      </w:pPr>
      <w:r>
        <w:rPr>
          <w:sz w:val="28"/>
        </w:rPr>
        <w:t>TCVĐ: Chơi trò chơi dân gian, chơi theo ý</w:t>
      </w:r>
      <w:r>
        <w:rPr>
          <w:spacing w:val="-2"/>
          <w:sz w:val="28"/>
        </w:rPr>
        <w:t xml:space="preserve"> </w:t>
      </w:r>
      <w:r>
        <w:rPr>
          <w:sz w:val="28"/>
        </w:rPr>
        <w:t>thích</w:t>
      </w:r>
    </w:p>
    <w:p w:rsidR="002C7CDB" w:rsidRDefault="00D161E7">
      <w:pPr>
        <w:pStyle w:val="ListParagraph"/>
        <w:numPr>
          <w:ilvl w:val="0"/>
          <w:numId w:val="1042"/>
        </w:numPr>
        <w:tabs>
          <w:tab w:val="left" w:pos="983"/>
        </w:tabs>
        <w:spacing w:before="25" w:line="213" w:lineRule="auto"/>
        <w:ind w:right="1064"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numPr>
          <w:ilvl w:val="0"/>
          <w:numId w:val="1047"/>
        </w:numPr>
        <w:tabs>
          <w:tab w:val="left" w:pos="1100"/>
        </w:tabs>
        <w:spacing w:line="293" w:lineRule="exact"/>
      </w:pPr>
      <w:r>
        <w:t>Hoạt động</w:t>
      </w:r>
      <w:r>
        <w:rPr>
          <w:spacing w:val="-4"/>
        </w:rPr>
        <w:t xml:space="preserve"> </w:t>
      </w:r>
      <w:r>
        <w:t>góc</w:t>
      </w:r>
    </w:p>
    <w:p w:rsidR="002C7CDB" w:rsidRDefault="00D161E7">
      <w:pPr>
        <w:pStyle w:val="ListParagraph"/>
        <w:numPr>
          <w:ilvl w:val="0"/>
          <w:numId w:val="1042"/>
        </w:numPr>
        <w:tabs>
          <w:tab w:val="left" w:pos="983"/>
        </w:tabs>
        <w:spacing w:before="54"/>
        <w:ind w:firstLine="0"/>
        <w:rPr>
          <w:sz w:val="28"/>
        </w:rPr>
      </w:pPr>
      <w:r>
        <w:rPr>
          <w:sz w:val="28"/>
        </w:rPr>
        <w:t>Góc phân vai: Bán hàng thực</w:t>
      </w:r>
      <w:r>
        <w:rPr>
          <w:spacing w:val="-10"/>
          <w:sz w:val="28"/>
        </w:rPr>
        <w:t xml:space="preserve"> </w:t>
      </w:r>
      <w:r>
        <w:rPr>
          <w:sz w:val="28"/>
        </w:rPr>
        <w:t>phẩm.</w:t>
      </w:r>
    </w:p>
    <w:p w:rsidR="002C7CDB" w:rsidRDefault="00D161E7">
      <w:pPr>
        <w:pStyle w:val="ListParagraph"/>
        <w:numPr>
          <w:ilvl w:val="0"/>
          <w:numId w:val="1042"/>
        </w:numPr>
        <w:tabs>
          <w:tab w:val="left" w:pos="983"/>
        </w:tabs>
        <w:spacing w:before="62"/>
        <w:ind w:firstLine="0"/>
        <w:rPr>
          <w:sz w:val="28"/>
        </w:rPr>
      </w:pPr>
      <w:r>
        <w:rPr>
          <w:sz w:val="28"/>
        </w:rPr>
        <w:t>Góc xây dựng: Xếp doanh trại bộ</w:t>
      </w:r>
      <w:r>
        <w:rPr>
          <w:spacing w:val="-7"/>
          <w:sz w:val="28"/>
        </w:rPr>
        <w:t xml:space="preserve"> </w:t>
      </w:r>
      <w:r>
        <w:rPr>
          <w:sz w:val="28"/>
        </w:rPr>
        <w:t>đội.</w:t>
      </w:r>
    </w:p>
    <w:p w:rsidR="002C7CDB" w:rsidRDefault="00D161E7">
      <w:pPr>
        <w:pStyle w:val="ListParagraph"/>
        <w:numPr>
          <w:ilvl w:val="0"/>
          <w:numId w:val="1042"/>
        </w:numPr>
        <w:tabs>
          <w:tab w:val="left" w:pos="983"/>
        </w:tabs>
        <w:spacing w:before="60"/>
        <w:ind w:firstLine="0"/>
        <w:rPr>
          <w:sz w:val="28"/>
        </w:rPr>
      </w:pPr>
      <w:r>
        <w:rPr>
          <w:sz w:val="28"/>
        </w:rPr>
        <w:t>Góc tạo hình: Tô màu một số hình ảnh về chú công an, bộ</w:t>
      </w:r>
      <w:r>
        <w:rPr>
          <w:spacing w:val="-9"/>
          <w:sz w:val="28"/>
        </w:rPr>
        <w:t xml:space="preserve"> </w:t>
      </w:r>
      <w:r>
        <w:rPr>
          <w:sz w:val="28"/>
        </w:rPr>
        <w:t>đội.</w:t>
      </w:r>
    </w:p>
    <w:p w:rsidR="002C7CDB" w:rsidRDefault="00D161E7">
      <w:pPr>
        <w:pStyle w:val="Heading4"/>
        <w:numPr>
          <w:ilvl w:val="0"/>
          <w:numId w:val="1047"/>
        </w:numPr>
        <w:tabs>
          <w:tab w:val="left" w:pos="1100"/>
        </w:tabs>
        <w:spacing w:before="5"/>
      </w:pPr>
      <w:r>
        <w:t>Vệ sinh – ăn ngủ -</w:t>
      </w:r>
      <w:r>
        <w:rPr>
          <w:spacing w:val="-5"/>
        </w:rPr>
        <w:t xml:space="preserve"> </w:t>
      </w:r>
      <w:r>
        <w:t>trưa.</w:t>
      </w:r>
    </w:p>
    <w:p w:rsidR="002C7CDB" w:rsidRDefault="00D161E7">
      <w:pPr>
        <w:ind w:left="658" w:right="304"/>
        <w:jc w:val="center"/>
        <w:rPr>
          <w:b/>
          <w:sz w:val="28"/>
        </w:rPr>
      </w:pPr>
      <w:r>
        <w:rPr>
          <w:b/>
          <w:sz w:val="28"/>
        </w:rPr>
        <w:t>HOẠT ĐỘNG CHIỀU</w:t>
      </w:r>
    </w:p>
    <w:p w:rsidR="002C7CDB" w:rsidRDefault="002C7CDB">
      <w:pPr>
        <w:jc w:val="center"/>
        <w:rPr>
          <w:sz w:val="28"/>
        </w:rPr>
        <w:sectPr w:rsidR="002C7CDB">
          <w:pgSz w:w="11910" w:h="16850"/>
          <w:pgMar w:top="800" w:right="440" w:bottom="1140" w:left="600" w:header="0" w:footer="953" w:gutter="0"/>
          <w:cols w:space="720"/>
        </w:sectPr>
      </w:pPr>
    </w:p>
    <w:p w:rsidR="002C7CDB" w:rsidRDefault="00D161E7">
      <w:pPr>
        <w:spacing w:line="321" w:lineRule="exact"/>
        <w:jc w:val="right"/>
        <w:rPr>
          <w:b/>
          <w:sz w:val="28"/>
        </w:rPr>
      </w:pPr>
      <w:r>
        <w:rPr>
          <w:b/>
          <w:spacing w:val="-1"/>
          <w:sz w:val="28"/>
        </w:rPr>
        <w:lastRenderedPageBreak/>
        <w:t>HO</w:t>
      </w:r>
      <w:r>
        <w:rPr>
          <w:b/>
          <w:spacing w:val="-2"/>
          <w:sz w:val="28"/>
        </w:rPr>
        <w:t>A</w:t>
      </w:r>
      <w:r>
        <w:rPr>
          <w:b/>
          <w:spacing w:val="-169"/>
          <w:sz w:val="28"/>
        </w:rPr>
        <w:t>T</w:t>
      </w:r>
    </w:p>
    <w:p w:rsidR="002C7CDB" w:rsidRDefault="00D161E7">
      <w:pPr>
        <w:spacing w:line="321" w:lineRule="exact"/>
        <w:ind w:left="197"/>
        <w:rPr>
          <w:b/>
          <w:sz w:val="28"/>
        </w:rPr>
      </w:pPr>
      <w:r>
        <w:br w:type="column"/>
      </w:r>
      <w:r>
        <w:rPr>
          <w:b/>
          <w:spacing w:val="-2"/>
          <w:sz w:val="28"/>
        </w:rPr>
        <w:lastRenderedPageBreak/>
        <w:t>Đ</w:t>
      </w:r>
      <w:r>
        <w:rPr>
          <w:b/>
          <w:spacing w:val="-1"/>
          <w:sz w:val="28"/>
        </w:rPr>
        <w:t>Ô</w:t>
      </w:r>
      <w:r>
        <w:rPr>
          <w:b/>
          <w:spacing w:val="-194"/>
          <w:sz w:val="28"/>
        </w:rPr>
        <w:t>N</w:t>
      </w:r>
    </w:p>
    <w:p w:rsidR="002C7CDB" w:rsidRDefault="00D161E7">
      <w:pPr>
        <w:pStyle w:val="Heading4"/>
        <w:spacing w:line="321" w:lineRule="exact"/>
        <w:ind w:left="151"/>
      </w:pPr>
      <w:r>
        <w:rPr>
          <w:b w:val="0"/>
        </w:rPr>
        <w:br w:type="column"/>
      </w:r>
      <w:r>
        <w:lastRenderedPageBreak/>
        <w:t>G GO</w:t>
      </w:r>
      <w:r>
        <w:rPr>
          <w:position w:val="1"/>
        </w:rPr>
        <w:t xml:space="preserve">́ </w:t>
      </w:r>
      <w:r>
        <w:t>C</w:t>
      </w:r>
    </w:p>
    <w:p w:rsidR="002C7CDB" w:rsidRDefault="002C7CDB">
      <w:pPr>
        <w:spacing w:line="321" w:lineRule="exact"/>
        <w:sectPr w:rsidR="002C7CDB">
          <w:type w:val="continuous"/>
          <w:pgSz w:w="11910" w:h="16850"/>
          <w:pgMar w:top="780" w:right="440" w:bottom="1140" w:left="600" w:header="720" w:footer="720" w:gutter="0"/>
          <w:cols w:num="3" w:space="720" w:equalWidth="0">
            <w:col w:w="5075" w:space="40"/>
            <w:col w:w="628" w:space="39"/>
            <w:col w:w="5088"/>
          </w:cols>
        </w:sectPr>
      </w:pPr>
    </w:p>
    <w:p w:rsidR="002C7CDB" w:rsidRDefault="00D161E7">
      <w:pPr>
        <w:pStyle w:val="ListParagraph"/>
        <w:numPr>
          <w:ilvl w:val="0"/>
          <w:numId w:val="1090"/>
        </w:numPr>
        <w:tabs>
          <w:tab w:val="left" w:pos="416"/>
        </w:tabs>
        <w:spacing w:before="64"/>
        <w:ind w:firstLine="0"/>
        <w:rPr>
          <w:sz w:val="28"/>
        </w:rPr>
      </w:pPr>
      <w:r>
        <w:rPr>
          <w:sz w:val="28"/>
        </w:rPr>
        <w:lastRenderedPageBreak/>
        <w:t>Góc phân vai: Bán hàng thực</w:t>
      </w:r>
      <w:r>
        <w:rPr>
          <w:spacing w:val="-11"/>
          <w:sz w:val="28"/>
        </w:rPr>
        <w:t xml:space="preserve"> </w:t>
      </w:r>
      <w:r>
        <w:rPr>
          <w:sz w:val="28"/>
        </w:rPr>
        <w:t>phẩm.</w:t>
      </w:r>
    </w:p>
    <w:p w:rsidR="002C7CDB" w:rsidRDefault="00D161E7">
      <w:pPr>
        <w:pStyle w:val="ListParagraph"/>
        <w:numPr>
          <w:ilvl w:val="0"/>
          <w:numId w:val="1090"/>
        </w:numPr>
        <w:tabs>
          <w:tab w:val="left" w:pos="416"/>
        </w:tabs>
        <w:spacing w:before="60"/>
        <w:ind w:firstLine="0"/>
        <w:rPr>
          <w:sz w:val="28"/>
        </w:rPr>
      </w:pPr>
      <w:r>
        <w:rPr>
          <w:sz w:val="28"/>
        </w:rPr>
        <w:t>Góc xây dựng: Xếp doanh trại bộ</w:t>
      </w:r>
      <w:r>
        <w:rPr>
          <w:spacing w:val="-7"/>
          <w:sz w:val="28"/>
        </w:rPr>
        <w:t xml:space="preserve"> </w:t>
      </w:r>
      <w:r>
        <w:rPr>
          <w:sz w:val="28"/>
        </w:rPr>
        <w:t>đội.</w:t>
      </w:r>
    </w:p>
    <w:p w:rsidR="002C7CDB" w:rsidRDefault="00D161E7">
      <w:pPr>
        <w:pStyle w:val="ListParagraph"/>
        <w:numPr>
          <w:ilvl w:val="0"/>
          <w:numId w:val="1090"/>
        </w:numPr>
        <w:tabs>
          <w:tab w:val="left" w:pos="416"/>
        </w:tabs>
        <w:spacing w:before="60"/>
        <w:ind w:firstLine="0"/>
        <w:rPr>
          <w:sz w:val="28"/>
        </w:rPr>
      </w:pPr>
      <w:r>
        <w:rPr>
          <w:sz w:val="28"/>
        </w:rPr>
        <w:t>Góc tạo hình: Tô màu một số hình ảnh về chú công an, bộ</w:t>
      </w:r>
      <w:r>
        <w:rPr>
          <w:spacing w:val="-8"/>
          <w:sz w:val="28"/>
        </w:rPr>
        <w:t xml:space="preserve"> </w:t>
      </w:r>
      <w:r>
        <w:rPr>
          <w:sz w:val="28"/>
        </w:rPr>
        <w:t>đội.</w:t>
      </w:r>
    </w:p>
    <w:p w:rsidR="002C7CDB" w:rsidRDefault="00D161E7">
      <w:pPr>
        <w:pStyle w:val="ListParagraph"/>
        <w:numPr>
          <w:ilvl w:val="0"/>
          <w:numId w:val="1090"/>
        </w:numPr>
        <w:tabs>
          <w:tab w:val="left" w:pos="416"/>
        </w:tabs>
        <w:spacing w:before="59"/>
        <w:ind w:firstLine="0"/>
        <w:rPr>
          <w:sz w:val="28"/>
        </w:rPr>
      </w:pPr>
      <w:r>
        <w:rPr>
          <w:sz w:val="28"/>
        </w:rPr>
        <w:t>Góc sách: Xem sách, tranh ảnh liên quan đến chủ</w:t>
      </w:r>
      <w:r>
        <w:rPr>
          <w:spacing w:val="-4"/>
          <w:sz w:val="28"/>
        </w:rPr>
        <w:t xml:space="preserve"> </w:t>
      </w:r>
      <w:r>
        <w:rPr>
          <w:sz w:val="28"/>
        </w:rPr>
        <w:t>đề.</w:t>
      </w:r>
    </w:p>
    <w:p w:rsidR="002C7CDB" w:rsidRDefault="00D161E7">
      <w:pPr>
        <w:pStyle w:val="Heading4"/>
        <w:numPr>
          <w:ilvl w:val="0"/>
          <w:numId w:val="1041"/>
        </w:numPr>
        <w:tabs>
          <w:tab w:val="left" w:pos="502"/>
        </w:tabs>
        <w:spacing w:before="43"/>
        <w:ind w:hanging="249"/>
      </w:pPr>
      <w:r>
        <w:t>M</w:t>
      </w:r>
      <w:r>
        <w:t>ục đích yêu</w:t>
      </w:r>
      <w:r>
        <w:rPr>
          <w:spacing w:val="-4"/>
        </w:rPr>
        <w:t xml:space="preserve"> </w:t>
      </w:r>
      <w:r>
        <w:t>cầu</w:t>
      </w:r>
    </w:p>
    <w:p w:rsidR="002C7CDB" w:rsidRDefault="002C7CDB">
      <w:pPr>
        <w:sectPr w:rsidR="002C7CDB">
          <w:pgSz w:w="11910" w:h="16850"/>
          <w:pgMar w:top="780" w:right="440" w:bottom="1140" w:left="600" w:header="0" w:footer="914" w:gutter="0"/>
          <w:cols w:space="720"/>
        </w:sectPr>
      </w:pPr>
    </w:p>
    <w:p w:rsidR="002C7CDB" w:rsidRDefault="00D161E7">
      <w:pPr>
        <w:pStyle w:val="ListParagraph"/>
        <w:numPr>
          <w:ilvl w:val="0"/>
          <w:numId w:val="1090"/>
        </w:numPr>
        <w:tabs>
          <w:tab w:val="left" w:pos="423"/>
        </w:tabs>
        <w:spacing w:line="328" w:lineRule="exact"/>
        <w:ind w:left="422" w:hanging="170"/>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thê</w:t>
      </w:r>
      <w:r>
        <w:rPr>
          <w:spacing w:val="-5"/>
          <w:position w:val="1"/>
          <w:sz w:val="28"/>
        </w:rPr>
        <w:t xml:space="preserve">̉ </w:t>
      </w:r>
      <w:r>
        <w:rPr>
          <w:sz w:val="28"/>
        </w:rPr>
        <w:t xml:space="preserve">hiên môt </w:t>
      </w:r>
      <w:r>
        <w:rPr>
          <w:spacing w:val="-6"/>
          <w:sz w:val="28"/>
        </w:rPr>
        <w:t>va</w:t>
      </w:r>
      <w:r>
        <w:rPr>
          <w:spacing w:val="-6"/>
          <w:position w:val="-3"/>
          <w:sz w:val="28"/>
        </w:rPr>
        <w:t>̀</w:t>
      </w:r>
      <w:r>
        <w:rPr>
          <w:spacing w:val="-6"/>
          <w:sz w:val="28"/>
        </w:rPr>
        <w:t xml:space="preserve">i </w:t>
      </w:r>
      <w:r>
        <w:rPr>
          <w:spacing w:val="-5"/>
          <w:sz w:val="28"/>
        </w:rPr>
        <w:t>ha</w:t>
      </w:r>
      <w:r>
        <w:rPr>
          <w:spacing w:val="-5"/>
          <w:position w:val="-3"/>
          <w:sz w:val="28"/>
        </w:rPr>
        <w:t>̀</w:t>
      </w:r>
      <w:r>
        <w:rPr>
          <w:spacing w:val="-5"/>
          <w:sz w:val="28"/>
        </w:rPr>
        <w:t xml:space="preserve">nh </w:t>
      </w:r>
      <w:r>
        <w:rPr>
          <w:spacing w:val="-26"/>
          <w:sz w:val="28"/>
        </w:rPr>
        <w:t xml:space="preserve">đôṇ </w:t>
      </w:r>
      <w:r>
        <w:rPr>
          <w:sz w:val="28"/>
        </w:rPr>
        <w:t xml:space="preserve">g chơi </w:t>
      </w:r>
      <w:r>
        <w:rPr>
          <w:spacing w:val="-9"/>
          <w:sz w:val="28"/>
        </w:rPr>
        <w:t>phu</w:t>
      </w:r>
      <w:r>
        <w:rPr>
          <w:spacing w:val="-9"/>
          <w:position w:val="-3"/>
          <w:sz w:val="28"/>
        </w:rPr>
        <w:t>̀</w:t>
      </w:r>
      <w:r>
        <w:rPr>
          <w:spacing w:val="10"/>
          <w:position w:val="-3"/>
          <w:sz w:val="28"/>
        </w:rPr>
        <w:t xml:space="preserve"> </w:t>
      </w:r>
      <w:r>
        <w:rPr>
          <w:spacing w:val="-37"/>
          <w:sz w:val="28"/>
        </w:rPr>
        <w:t>hơp</w:t>
      </w:r>
    </w:p>
    <w:p w:rsidR="002C7CDB" w:rsidRDefault="00D161E7">
      <w:pPr>
        <w:pStyle w:val="BodyText"/>
        <w:spacing w:line="328" w:lineRule="exact"/>
        <w:ind w:left="144"/>
      </w:pPr>
      <w:r>
        <w:br w:type="column"/>
      </w:r>
      <w:r>
        <w:rPr>
          <w:spacing w:val="-10"/>
        </w:rPr>
        <w:lastRenderedPageBreak/>
        <w:t>vơ</w:t>
      </w:r>
      <w:r>
        <w:rPr>
          <w:spacing w:val="-10"/>
          <w:position w:val="-3"/>
        </w:rPr>
        <w:t>́</w:t>
      </w:r>
      <w:r>
        <w:rPr>
          <w:spacing w:val="-10"/>
        </w:rPr>
        <w:t xml:space="preserve">i </w:t>
      </w:r>
      <w:r>
        <w:t>vai mi</w:t>
      </w:r>
      <w:r>
        <w:rPr>
          <w:position w:val="-4"/>
        </w:rPr>
        <w:t>̀</w:t>
      </w:r>
      <w:r>
        <w:t xml:space="preserve">nh </w:t>
      </w:r>
      <w:r>
        <w:rPr>
          <w:spacing w:val="-5"/>
        </w:rPr>
        <w:t>đo</w:t>
      </w:r>
      <w:r>
        <w:rPr>
          <w:spacing w:val="-5"/>
          <w:position w:val="-3"/>
        </w:rPr>
        <w:t>́</w:t>
      </w:r>
      <w:r>
        <w:rPr>
          <w:spacing w:val="-5"/>
        </w:rPr>
        <w:t xml:space="preserve">ng. </w:t>
      </w:r>
      <w:r>
        <w:rPr>
          <w:spacing w:val="-4"/>
        </w:rPr>
        <w:t xml:space="preserve">Biết </w:t>
      </w:r>
      <w:r>
        <w:rPr>
          <w:spacing w:val="-6"/>
        </w:rPr>
        <w:t>về</w:t>
      </w:r>
      <w:r>
        <w:rPr>
          <w:spacing w:val="57"/>
        </w:rPr>
        <w:t xml:space="preserve"> </w:t>
      </w:r>
      <w:r>
        <w:rPr>
          <w:spacing w:val="-7"/>
        </w:rPr>
        <w:t>nho</w:t>
      </w:r>
      <w:r>
        <w:rPr>
          <w:spacing w:val="-7"/>
          <w:position w:val="-3"/>
        </w:rPr>
        <w:t>́</w:t>
      </w:r>
      <w:r>
        <w:rPr>
          <w:spacing w:val="-7"/>
        </w:rPr>
        <w:t>m</w:t>
      </w:r>
    </w:p>
    <w:p w:rsidR="002C7CDB" w:rsidRDefault="002C7CDB">
      <w:pPr>
        <w:spacing w:line="328" w:lineRule="exact"/>
        <w:sectPr w:rsidR="002C7CDB">
          <w:type w:val="continuous"/>
          <w:pgSz w:w="11910" w:h="16850"/>
          <w:pgMar w:top="780" w:right="440" w:bottom="1140" w:left="600" w:header="720" w:footer="720" w:gutter="0"/>
          <w:cols w:num="2" w:space="720" w:equalWidth="0">
            <w:col w:w="5955" w:space="40"/>
            <w:col w:w="4875"/>
          </w:cols>
        </w:sectPr>
      </w:pPr>
    </w:p>
    <w:p w:rsidR="002C7CDB" w:rsidRDefault="00D161E7">
      <w:pPr>
        <w:pStyle w:val="BodyText"/>
        <w:spacing w:line="319" w:lineRule="exact"/>
        <w:ind w:left="252"/>
      </w:pPr>
      <w:r>
        <w:lastRenderedPageBreak/>
        <w:t>chơi va</w:t>
      </w:r>
      <w:r>
        <w:rPr>
          <w:position w:val="-3"/>
        </w:rPr>
        <w:t xml:space="preserve">̀ </w:t>
      </w:r>
      <w:r>
        <w:t>biết la</w:t>
      </w:r>
      <w:r>
        <w:rPr>
          <w:position w:val="-3"/>
        </w:rPr>
        <w:t>̀</w:t>
      </w:r>
      <w:r>
        <w:t>m du</w:t>
      </w:r>
      <w:r>
        <w:rPr>
          <w:position w:val="-3"/>
        </w:rPr>
        <w:t>̀</w:t>
      </w:r>
      <w:r>
        <w:t>ng thao ta</w:t>
      </w:r>
      <w:r>
        <w:rPr>
          <w:position w:val="-3"/>
        </w:rPr>
        <w:t>́</w:t>
      </w:r>
      <w:r>
        <w:t>c cu</w:t>
      </w:r>
      <w:r>
        <w:rPr>
          <w:position w:val="-3"/>
        </w:rPr>
        <w:t>̉</w:t>
      </w:r>
      <w:r>
        <w:t>a vai chơi.</w:t>
      </w:r>
    </w:p>
    <w:p w:rsidR="002C7CDB" w:rsidRDefault="00D161E7">
      <w:pPr>
        <w:pStyle w:val="ListParagraph"/>
        <w:numPr>
          <w:ilvl w:val="0"/>
          <w:numId w:val="1090"/>
        </w:numPr>
        <w:tabs>
          <w:tab w:val="left" w:pos="416"/>
        </w:tabs>
        <w:spacing w:line="322" w:lineRule="exact"/>
        <w:ind w:firstLine="0"/>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 xml:space="preserve">năng tô màu </w:t>
      </w:r>
      <w:r>
        <w:rPr>
          <w:spacing w:val="-6"/>
          <w:sz w:val="28"/>
        </w:rPr>
        <w:t>sa</w:t>
      </w:r>
      <w:r>
        <w:rPr>
          <w:spacing w:val="-6"/>
          <w:position w:val="-3"/>
          <w:sz w:val="28"/>
        </w:rPr>
        <w:t>̉</w:t>
      </w:r>
      <w:r>
        <w:rPr>
          <w:spacing w:val="-6"/>
          <w:sz w:val="28"/>
        </w:rPr>
        <w:t>n</w:t>
      </w:r>
      <w:r>
        <w:rPr>
          <w:spacing w:val="4"/>
          <w:sz w:val="28"/>
        </w:rPr>
        <w:t xml:space="preserve"> </w:t>
      </w:r>
      <w:r>
        <w:rPr>
          <w:spacing w:val="-5"/>
          <w:sz w:val="28"/>
        </w:rPr>
        <w:t>phẩm.</w:t>
      </w:r>
    </w:p>
    <w:p w:rsidR="002C7CDB" w:rsidRDefault="002C7CDB">
      <w:pPr>
        <w:spacing w:line="32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090"/>
        </w:numPr>
        <w:tabs>
          <w:tab w:val="left" w:pos="416"/>
        </w:tabs>
        <w:spacing w:line="337" w:lineRule="exact"/>
        <w:ind w:firstLine="0"/>
        <w:rPr>
          <w:sz w:val="28"/>
        </w:rPr>
      </w:pPr>
      <w:r>
        <w:rPr>
          <w:spacing w:val="-5"/>
          <w:sz w:val="28"/>
        </w:rPr>
        <w:lastRenderedPageBreak/>
        <w:t>Tre</w:t>
      </w:r>
      <w:r>
        <w:rPr>
          <w:spacing w:val="-5"/>
          <w:position w:val="-2"/>
          <w:sz w:val="28"/>
        </w:rPr>
        <w:t>̉</w:t>
      </w:r>
      <w:r>
        <w:rPr>
          <w:spacing w:val="31"/>
          <w:position w:val="-2"/>
          <w:sz w:val="28"/>
        </w:rPr>
        <w:t xml:space="preserve"> </w:t>
      </w:r>
      <w:r>
        <w:rPr>
          <w:spacing w:val="-3"/>
          <w:sz w:val="28"/>
        </w:rPr>
        <w:t>biết</w:t>
      </w:r>
      <w:r>
        <w:rPr>
          <w:spacing w:val="13"/>
          <w:sz w:val="28"/>
        </w:rPr>
        <w:t xml:space="preserve"> </w:t>
      </w:r>
      <w:r>
        <w:rPr>
          <w:spacing w:val="-5"/>
          <w:sz w:val="28"/>
        </w:rPr>
        <w:t>xếp</w:t>
      </w:r>
      <w:r>
        <w:rPr>
          <w:spacing w:val="13"/>
          <w:sz w:val="28"/>
        </w:rPr>
        <w:t xml:space="preserve"> </w:t>
      </w:r>
      <w:r>
        <w:rPr>
          <w:spacing w:val="-6"/>
          <w:sz w:val="28"/>
        </w:rPr>
        <w:t>chồng,</w:t>
      </w:r>
      <w:r>
        <w:rPr>
          <w:spacing w:val="8"/>
          <w:sz w:val="28"/>
        </w:rPr>
        <w:t xml:space="preserve"> </w:t>
      </w:r>
      <w:r>
        <w:rPr>
          <w:spacing w:val="-4"/>
          <w:sz w:val="28"/>
        </w:rPr>
        <w:t>xếp</w:t>
      </w:r>
      <w:r>
        <w:rPr>
          <w:spacing w:val="13"/>
          <w:sz w:val="28"/>
        </w:rPr>
        <w:t xml:space="preserve"> </w:t>
      </w:r>
      <w:r>
        <w:rPr>
          <w:spacing w:val="-23"/>
          <w:sz w:val="28"/>
        </w:rPr>
        <w:t>caṇ</w:t>
      </w:r>
      <w:r>
        <w:rPr>
          <w:spacing w:val="-12"/>
          <w:sz w:val="28"/>
        </w:rPr>
        <w:t xml:space="preserve"> </w:t>
      </w:r>
      <w:r>
        <w:rPr>
          <w:sz w:val="28"/>
        </w:rPr>
        <w:t>h</w:t>
      </w:r>
      <w:r>
        <w:rPr>
          <w:spacing w:val="12"/>
          <w:sz w:val="28"/>
        </w:rPr>
        <w:t xml:space="preserve"> </w:t>
      </w:r>
      <w:r>
        <w:rPr>
          <w:spacing w:val="-6"/>
          <w:sz w:val="28"/>
        </w:rPr>
        <w:t>ca</w:t>
      </w:r>
      <w:r>
        <w:rPr>
          <w:spacing w:val="-6"/>
          <w:position w:val="-3"/>
          <w:sz w:val="28"/>
        </w:rPr>
        <w:t>́</w:t>
      </w:r>
      <w:r>
        <w:rPr>
          <w:spacing w:val="-6"/>
          <w:sz w:val="28"/>
        </w:rPr>
        <w:t>c</w:t>
      </w:r>
      <w:r>
        <w:rPr>
          <w:spacing w:val="12"/>
          <w:sz w:val="28"/>
        </w:rPr>
        <w:t xml:space="preserve"> </w:t>
      </w:r>
      <w:r>
        <w:rPr>
          <w:spacing w:val="-7"/>
          <w:sz w:val="28"/>
        </w:rPr>
        <w:t>khối</w:t>
      </w:r>
      <w:r>
        <w:rPr>
          <w:spacing w:val="12"/>
          <w:sz w:val="28"/>
        </w:rPr>
        <w:t xml:space="preserve"> </w:t>
      </w:r>
      <w:r>
        <w:rPr>
          <w:sz w:val="28"/>
        </w:rPr>
        <w:t>để</w:t>
      </w:r>
      <w:r>
        <w:rPr>
          <w:spacing w:val="9"/>
          <w:sz w:val="28"/>
        </w:rPr>
        <w:t xml:space="preserve"> </w:t>
      </w:r>
      <w:r>
        <w:rPr>
          <w:spacing w:val="-23"/>
          <w:sz w:val="28"/>
        </w:rPr>
        <w:t>taọ</w:t>
      </w:r>
    </w:p>
    <w:p w:rsidR="002C7CDB" w:rsidRDefault="00D161E7">
      <w:pPr>
        <w:pStyle w:val="ListParagraph"/>
        <w:numPr>
          <w:ilvl w:val="0"/>
          <w:numId w:val="1090"/>
        </w:numPr>
        <w:tabs>
          <w:tab w:val="left" w:pos="416"/>
        </w:tabs>
        <w:spacing w:line="301" w:lineRule="exact"/>
        <w:ind w:firstLine="0"/>
        <w:rPr>
          <w:sz w:val="28"/>
        </w:rPr>
      </w:pPr>
      <w:r>
        <w:rPr>
          <w:sz w:val="28"/>
        </w:rPr>
        <w:t>Trẻ biết xem tranh ảnh liên quan đến chủ</w:t>
      </w:r>
      <w:r>
        <w:rPr>
          <w:spacing w:val="-17"/>
          <w:sz w:val="28"/>
        </w:rPr>
        <w:t xml:space="preserve"> </w:t>
      </w:r>
      <w:r>
        <w:rPr>
          <w:sz w:val="28"/>
        </w:rPr>
        <w:t>đề.</w:t>
      </w:r>
    </w:p>
    <w:p w:rsidR="002C7CDB" w:rsidRDefault="00D161E7">
      <w:pPr>
        <w:pStyle w:val="Heading4"/>
        <w:numPr>
          <w:ilvl w:val="0"/>
          <w:numId w:val="1041"/>
        </w:numPr>
        <w:tabs>
          <w:tab w:val="left" w:pos="613"/>
        </w:tabs>
        <w:spacing w:before="43"/>
        <w:ind w:left="612" w:hanging="360"/>
      </w:pPr>
      <w:r>
        <w:t>Chuẩn</w:t>
      </w:r>
      <w:r>
        <w:rPr>
          <w:spacing w:val="-1"/>
        </w:rPr>
        <w:t xml:space="preserve"> </w:t>
      </w:r>
      <w:r>
        <w:t>bị</w:t>
      </w:r>
    </w:p>
    <w:p w:rsidR="002C7CDB" w:rsidRDefault="00D161E7">
      <w:pPr>
        <w:pStyle w:val="BodyText"/>
        <w:spacing w:line="316" w:lineRule="exact"/>
        <w:ind w:left="31"/>
      </w:pPr>
      <w:r>
        <w:br w:type="column"/>
      </w:r>
      <w:r>
        <w:rPr>
          <w:spacing w:val="-24"/>
        </w:rPr>
        <w:lastRenderedPageBreak/>
        <w:t>đươc</w:t>
      </w:r>
    </w:p>
    <w:p w:rsidR="002C7CDB" w:rsidRDefault="00D161E7">
      <w:pPr>
        <w:pStyle w:val="BodyText"/>
        <w:spacing w:line="366" w:lineRule="exact"/>
        <w:ind w:left="120"/>
      </w:pPr>
      <w:r>
        <w:br w:type="column"/>
      </w:r>
      <w:r>
        <w:lastRenderedPageBreak/>
        <w:t>sa</w:t>
      </w:r>
      <w:r>
        <w:rPr>
          <w:position w:val="-3"/>
        </w:rPr>
        <w:t>̉</w:t>
      </w:r>
      <w:r>
        <w:t>n phẩm theo y</w:t>
      </w:r>
      <w:r>
        <w:rPr>
          <w:position w:val="-3"/>
        </w:rPr>
        <w:t xml:space="preserve">́ </w:t>
      </w:r>
      <w:r>
        <w:t>thi</w:t>
      </w:r>
      <w:r>
        <w:rPr>
          <w:position w:val="-4"/>
        </w:rPr>
        <w:t>́</w:t>
      </w:r>
      <w:r>
        <w:t>ch</w:t>
      </w:r>
    </w:p>
    <w:p w:rsidR="002C7CDB" w:rsidRDefault="002C7CDB">
      <w:pPr>
        <w:spacing w:line="366" w:lineRule="exact"/>
        <w:sectPr w:rsidR="002C7CDB">
          <w:type w:val="continuous"/>
          <w:pgSz w:w="11910" w:h="16850"/>
          <w:pgMar w:top="780" w:right="440" w:bottom="1140" w:left="600" w:header="720" w:footer="720" w:gutter="0"/>
          <w:cols w:num="3" w:space="720" w:equalWidth="0">
            <w:col w:w="5421" w:space="40"/>
            <w:col w:w="505" w:space="39"/>
            <w:col w:w="4865"/>
          </w:cols>
        </w:sectPr>
      </w:pPr>
    </w:p>
    <w:p w:rsidR="002C7CDB" w:rsidRDefault="00D161E7">
      <w:pPr>
        <w:pStyle w:val="ListParagraph"/>
        <w:numPr>
          <w:ilvl w:val="0"/>
          <w:numId w:val="1090"/>
        </w:numPr>
        <w:tabs>
          <w:tab w:val="left" w:pos="408"/>
        </w:tabs>
        <w:spacing w:line="328" w:lineRule="exact"/>
        <w:ind w:left="408"/>
        <w:rPr>
          <w:sz w:val="28"/>
        </w:rPr>
      </w:pPr>
      <w:r>
        <w:rPr>
          <w:sz w:val="28"/>
        </w:rPr>
        <w:lastRenderedPageBreak/>
        <w:t xml:space="preserve">Tranh </w:t>
      </w:r>
      <w:r>
        <w:rPr>
          <w:spacing w:val="-5"/>
          <w:sz w:val="28"/>
        </w:rPr>
        <w:t>a</w:t>
      </w:r>
      <w:r>
        <w:rPr>
          <w:spacing w:val="-5"/>
          <w:position w:val="-3"/>
          <w:sz w:val="28"/>
        </w:rPr>
        <w:t>̉</w:t>
      </w:r>
      <w:r>
        <w:rPr>
          <w:spacing w:val="-5"/>
          <w:sz w:val="28"/>
        </w:rPr>
        <w:t xml:space="preserve">nh: </w:t>
      </w:r>
      <w:r>
        <w:rPr>
          <w:sz w:val="28"/>
        </w:rPr>
        <w:t>Tranh vẽ các hoạt động của chú công an, bộ đội, lái xe, y tá, bán</w:t>
      </w:r>
      <w:r>
        <w:rPr>
          <w:spacing w:val="-3"/>
          <w:sz w:val="28"/>
        </w:rPr>
        <w:t xml:space="preserve"> </w:t>
      </w:r>
      <w:r>
        <w:rPr>
          <w:sz w:val="28"/>
        </w:rPr>
        <w:t>hàng…</w:t>
      </w:r>
    </w:p>
    <w:p w:rsidR="002C7CDB" w:rsidRDefault="00D161E7">
      <w:pPr>
        <w:pStyle w:val="ListParagraph"/>
        <w:numPr>
          <w:ilvl w:val="0"/>
          <w:numId w:val="1090"/>
        </w:numPr>
        <w:tabs>
          <w:tab w:val="left" w:pos="408"/>
        </w:tabs>
        <w:spacing w:line="322" w:lineRule="exact"/>
        <w:ind w:left="408"/>
        <w:rPr>
          <w:sz w:val="28"/>
        </w:rPr>
      </w:pPr>
      <w:r>
        <w:rPr>
          <w:spacing w:val="-5"/>
          <w:sz w:val="28"/>
        </w:rPr>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 xml:space="preserve">tranh truyên theo </w:t>
      </w:r>
      <w:r>
        <w:rPr>
          <w:spacing w:val="-9"/>
          <w:sz w:val="28"/>
        </w:rPr>
        <w:t>chu</w:t>
      </w:r>
      <w:r>
        <w:rPr>
          <w:spacing w:val="-9"/>
          <w:position w:val="-3"/>
          <w:sz w:val="28"/>
        </w:rPr>
        <w:t>̉</w:t>
      </w:r>
      <w:r>
        <w:rPr>
          <w:spacing w:val="36"/>
          <w:position w:val="-3"/>
          <w:sz w:val="28"/>
        </w:rPr>
        <w:t xml:space="preserve"> </w:t>
      </w:r>
      <w:r>
        <w:rPr>
          <w:spacing w:val="-5"/>
          <w:sz w:val="28"/>
        </w:rPr>
        <w:t>đề.</w:t>
      </w:r>
    </w:p>
    <w:p w:rsidR="002C7CDB" w:rsidRDefault="00D161E7">
      <w:pPr>
        <w:pStyle w:val="ListParagraph"/>
        <w:numPr>
          <w:ilvl w:val="0"/>
          <w:numId w:val="1090"/>
        </w:numPr>
        <w:tabs>
          <w:tab w:val="left" w:pos="408"/>
        </w:tabs>
        <w:spacing w:line="311" w:lineRule="exact"/>
        <w:ind w:left="408"/>
        <w:rPr>
          <w:sz w:val="28"/>
        </w:rPr>
      </w:pPr>
      <w:r>
        <w:rPr>
          <w:sz w:val="28"/>
        </w:rPr>
        <w:t>Tranh chưa tô màu để trẻ</w:t>
      </w:r>
      <w:r>
        <w:rPr>
          <w:spacing w:val="2"/>
          <w:sz w:val="28"/>
        </w:rPr>
        <w:t xml:space="preserve"> </w:t>
      </w:r>
      <w:r>
        <w:rPr>
          <w:sz w:val="28"/>
        </w:rPr>
        <w:t>tô.</w:t>
      </w:r>
    </w:p>
    <w:p w:rsidR="002C7CDB" w:rsidRDefault="00D161E7">
      <w:pPr>
        <w:pStyle w:val="ListParagraph"/>
        <w:numPr>
          <w:ilvl w:val="0"/>
          <w:numId w:val="1090"/>
        </w:numPr>
        <w:tabs>
          <w:tab w:val="left" w:pos="408"/>
        </w:tabs>
        <w:ind w:left="408"/>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lắp</w:t>
      </w:r>
      <w:r>
        <w:rPr>
          <w:spacing w:val="41"/>
          <w:sz w:val="28"/>
        </w:rPr>
        <w:t xml:space="preserve"> </w:t>
      </w:r>
      <w:r>
        <w:rPr>
          <w:spacing w:val="-3"/>
          <w:sz w:val="28"/>
        </w:rPr>
        <w:t>ghe</w:t>
      </w:r>
      <w:r>
        <w:rPr>
          <w:spacing w:val="-3"/>
          <w:position w:val="-3"/>
          <w:sz w:val="28"/>
        </w:rPr>
        <w:t>́</w:t>
      </w:r>
      <w:r>
        <w:rPr>
          <w:spacing w:val="-3"/>
          <w:sz w:val="28"/>
        </w:rPr>
        <w:t>p.</w:t>
      </w:r>
    </w:p>
    <w:p w:rsidR="002C7CDB" w:rsidRDefault="00D161E7">
      <w:pPr>
        <w:pStyle w:val="Heading4"/>
        <w:numPr>
          <w:ilvl w:val="0"/>
          <w:numId w:val="1041"/>
        </w:numPr>
        <w:tabs>
          <w:tab w:val="left" w:pos="721"/>
        </w:tabs>
        <w:spacing w:before="5"/>
        <w:ind w:left="720" w:hanging="468"/>
      </w:pPr>
      <w:r>
        <w:t>Hình thức tổ</w:t>
      </w:r>
      <w:r>
        <w:rPr>
          <w:spacing w:val="-2"/>
        </w:rPr>
        <w:t xml:space="preserve"> </w:t>
      </w:r>
      <w:r>
        <w:t>chức</w:t>
      </w:r>
    </w:p>
    <w:p w:rsidR="002C7CDB" w:rsidRDefault="00D161E7">
      <w:pPr>
        <w:pStyle w:val="ListParagraph"/>
        <w:numPr>
          <w:ilvl w:val="0"/>
          <w:numId w:val="1064"/>
        </w:numPr>
        <w:tabs>
          <w:tab w:val="left" w:pos="464"/>
        </w:tabs>
        <w:spacing w:before="2"/>
        <w:ind w:hanging="211"/>
        <w:rPr>
          <w:b/>
          <w:sz w:val="28"/>
        </w:rPr>
      </w:pPr>
      <w:r>
        <w:rPr>
          <w:b/>
          <w:sz w:val="28"/>
        </w:rPr>
        <w:t xml:space="preserve">Vê ̣sinh - </w:t>
      </w:r>
      <w:r>
        <w:rPr>
          <w:b/>
          <w:spacing w:val="-9"/>
          <w:sz w:val="28"/>
        </w:rPr>
        <w:t>Tra</w:t>
      </w:r>
      <w:r>
        <w:rPr>
          <w:b/>
          <w:spacing w:val="-9"/>
          <w:position w:val="-3"/>
          <w:sz w:val="28"/>
        </w:rPr>
        <w:t>̉</w:t>
      </w:r>
      <w:r>
        <w:rPr>
          <w:b/>
          <w:spacing w:val="22"/>
          <w:position w:val="-3"/>
          <w:sz w:val="28"/>
        </w:rPr>
        <w:t xml:space="preserve"> </w:t>
      </w:r>
      <w:r>
        <w:rPr>
          <w:b/>
          <w:spacing w:val="-5"/>
          <w:sz w:val="28"/>
        </w:rPr>
        <w:t>tre</w:t>
      </w:r>
      <w:r>
        <w:rPr>
          <w:b/>
          <w:spacing w:val="-5"/>
          <w:position w:val="-3"/>
          <w:sz w:val="28"/>
        </w:rPr>
        <w:t>̉</w:t>
      </w:r>
      <w:r>
        <w:rPr>
          <w:b/>
          <w:spacing w:val="-5"/>
          <w:sz w:val="28"/>
        </w:rPr>
        <w:t>.</w:t>
      </w:r>
    </w:p>
    <w:p w:rsidR="002C7CDB" w:rsidRDefault="00D161E7">
      <w:pPr>
        <w:pStyle w:val="BodyText"/>
        <w:spacing w:before="7"/>
        <w:rPr>
          <w:b/>
          <w:sz w:val="24"/>
        </w:rPr>
      </w:pPr>
      <w:r>
        <w:pict>
          <v:group id="_x0000_s1268" style="position:absolute;margin-left:42.6pt;margin-top:16.15pt;width:462.3pt;height:.6pt;z-index:251558400;mso-wrap-distance-left:0;mso-wrap-distance-right:0;mso-position-horizontal-relative:page" coordorigin="852,323" coordsize="9246,12">
            <v:line id="_x0000_s1270" style="position:absolute" from="852,329" to="8551,329" strokeweight=".19811mm"/>
            <v:line id="_x0000_s1269" style="position:absolute" from="8558,329" to="10097,329" strokeweight=".19811mm"/>
            <w10:wrap type="topAndBottom" anchorx="page"/>
          </v:group>
        </w:pict>
      </w:r>
    </w:p>
    <w:p w:rsidR="002C7CDB" w:rsidRDefault="00D161E7">
      <w:pPr>
        <w:spacing w:before="30"/>
        <w:ind w:left="5098"/>
        <w:rPr>
          <w:i/>
          <w:sz w:val="28"/>
        </w:rPr>
      </w:pPr>
      <w:r>
        <w:rPr>
          <w:i/>
          <w:sz w:val="28"/>
        </w:rPr>
        <w:t>Thứ 6, ngày 4 tháng 11 năm 2017</w:t>
      </w:r>
    </w:p>
    <w:p w:rsidR="002C7CDB" w:rsidRDefault="00D161E7">
      <w:pPr>
        <w:pStyle w:val="Heading4"/>
        <w:spacing w:before="64" w:line="285" w:lineRule="auto"/>
        <w:ind w:left="252" w:right="5827"/>
      </w:pPr>
      <w:r>
        <w:t>Hoạt động chung có mục đích học tập. Lĩnh vực giáo dục phát triển nhận thức.</w:t>
      </w:r>
    </w:p>
    <w:p w:rsidR="002C7CDB" w:rsidRDefault="00D161E7">
      <w:pPr>
        <w:spacing w:line="320" w:lineRule="exact"/>
        <w:ind w:left="1930"/>
        <w:rPr>
          <w:b/>
          <w:sz w:val="28"/>
        </w:rPr>
      </w:pPr>
      <w:r>
        <w:rPr>
          <w:b/>
          <w:sz w:val="28"/>
        </w:rPr>
        <w:t>Hoạt động làm quen với toán:</w:t>
      </w:r>
    </w:p>
    <w:p w:rsidR="002C7CDB" w:rsidRDefault="00D161E7">
      <w:pPr>
        <w:spacing w:before="62"/>
        <w:ind w:left="658" w:right="1308"/>
        <w:jc w:val="center"/>
        <w:rPr>
          <w:b/>
          <w:sz w:val="28"/>
        </w:rPr>
      </w:pPr>
      <w:r>
        <w:rPr>
          <w:b/>
          <w:sz w:val="28"/>
        </w:rPr>
        <w:t>SỬ DỤNG ĐÚNG TỪ RỘNG HƠN, HẸP HƠN.</w:t>
      </w:r>
    </w:p>
    <w:p w:rsidR="002C7CDB" w:rsidRDefault="00D161E7">
      <w:pPr>
        <w:pStyle w:val="BodyText"/>
        <w:spacing w:before="55"/>
        <w:ind w:left="658" w:right="1381"/>
        <w:jc w:val="center"/>
      </w:pPr>
      <w:r>
        <w:t>Nội dung tích hợp: Hát “ Làm chú bộ đội”.</w:t>
      </w:r>
    </w:p>
    <w:p w:rsidR="002C7CDB" w:rsidRDefault="002C7CDB">
      <w:pPr>
        <w:pStyle w:val="BodyText"/>
        <w:spacing w:before="8"/>
        <w:rPr>
          <w:sz w:val="38"/>
        </w:rPr>
      </w:pPr>
    </w:p>
    <w:p w:rsidR="002C7CDB" w:rsidRDefault="00D161E7">
      <w:pPr>
        <w:pStyle w:val="Heading4"/>
        <w:numPr>
          <w:ilvl w:val="0"/>
          <w:numId w:val="1040"/>
        </w:numPr>
        <w:tabs>
          <w:tab w:val="left" w:pos="502"/>
        </w:tabs>
        <w:spacing w:before="1"/>
        <w:ind w:hanging="249"/>
        <w:jc w:val="both"/>
      </w:pPr>
      <w:r>
        <w:t>Mục đích yêu</w:t>
      </w:r>
      <w:r>
        <w:rPr>
          <w:spacing w:val="-4"/>
        </w:rPr>
        <w:t xml:space="preserve"> </w:t>
      </w:r>
      <w:r>
        <w:t>cầu:</w:t>
      </w:r>
    </w:p>
    <w:p w:rsidR="002C7CDB" w:rsidRDefault="00D161E7">
      <w:pPr>
        <w:pStyle w:val="BodyText"/>
        <w:spacing w:before="54"/>
        <w:ind w:left="252"/>
        <w:jc w:val="both"/>
      </w:pPr>
      <w:r>
        <w:rPr>
          <w:b/>
        </w:rPr>
        <w:t xml:space="preserve">- </w:t>
      </w:r>
      <w:r>
        <w:t>Phát triển cho trẻ khả năng tư duy, chú ý, quan sát,</w:t>
      </w:r>
      <w:r>
        <w:t xml:space="preserve"> ngôn ngữ.</w:t>
      </w:r>
    </w:p>
    <w:p w:rsidR="002C7CDB" w:rsidRDefault="00D161E7">
      <w:pPr>
        <w:pStyle w:val="ListParagraph"/>
        <w:numPr>
          <w:ilvl w:val="0"/>
          <w:numId w:val="1039"/>
        </w:numPr>
        <w:tabs>
          <w:tab w:val="left" w:pos="435"/>
        </w:tabs>
        <w:spacing w:before="60"/>
        <w:ind w:right="987" w:firstLine="0"/>
        <w:rPr>
          <w:sz w:val="28"/>
        </w:rPr>
      </w:pPr>
      <w:r>
        <w:rPr>
          <w:sz w:val="28"/>
        </w:rPr>
        <w:t>Trẻ nhận biết được sự khác nhau rõ nét về chiều rộng của 2 đối tượng và sử dụng đúng từ rộng hơn, hẹp</w:t>
      </w:r>
      <w:r>
        <w:rPr>
          <w:spacing w:val="-3"/>
          <w:sz w:val="28"/>
        </w:rPr>
        <w:t xml:space="preserve"> </w:t>
      </w:r>
      <w:r>
        <w:rPr>
          <w:sz w:val="28"/>
        </w:rPr>
        <w:t>hơn.</w:t>
      </w:r>
    </w:p>
    <w:p w:rsidR="002C7CDB" w:rsidRDefault="00D161E7">
      <w:pPr>
        <w:pStyle w:val="ListParagraph"/>
        <w:numPr>
          <w:ilvl w:val="0"/>
          <w:numId w:val="1039"/>
        </w:numPr>
        <w:tabs>
          <w:tab w:val="left" w:pos="416"/>
        </w:tabs>
        <w:spacing w:before="62"/>
        <w:ind w:left="415" w:hanging="163"/>
        <w:rPr>
          <w:sz w:val="28"/>
        </w:rPr>
      </w:pPr>
      <w:r>
        <w:rPr>
          <w:sz w:val="28"/>
        </w:rPr>
        <w:t>Giáo dục trẻ chú ý học</w:t>
      </w:r>
      <w:r>
        <w:rPr>
          <w:spacing w:val="-5"/>
          <w:sz w:val="28"/>
        </w:rPr>
        <w:t xml:space="preserve"> </w:t>
      </w:r>
      <w:r>
        <w:rPr>
          <w:sz w:val="28"/>
        </w:rPr>
        <w:t>bài.</w:t>
      </w:r>
    </w:p>
    <w:p w:rsidR="002C7CDB" w:rsidRDefault="00D161E7">
      <w:pPr>
        <w:pStyle w:val="Heading4"/>
        <w:numPr>
          <w:ilvl w:val="0"/>
          <w:numId w:val="1040"/>
        </w:numPr>
        <w:tabs>
          <w:tab w:val="left" w:pos="612"/>
        </w:tabs>
        <w:spacing w:before="65"/>
        <w:ind w:left="611" w:hanging="359"/>
      </w:pPr>
      <w:r>
        <w:t>Chuẩn</w:t>
      </w:r>
      <w:r>
        <w:rPr>
          <w:spacing w:val="-1"/>
        </w:rPr>
        <w:t xml:space="preserve"> </w:t>
      </w:r>
      <w:r>
        <w:t>bị:</w:t>
      </w:r>
    </w:p>
    <w:p w:rsidR="002C7CDB" w:rsidRDefault="00D161E7">
      <w:pPr>
        <w:pStyle w:val="BodyText"/>
        <w:spacing w:before="55"/>
        <w:ind w:left="252" w:right="976"/>
        <w:jc w:val="both"/>
      </w:pPr>
      <w:r>
        <w:t xml:space="preserve">+ Của Cô:  - 1 túi nhỏ bằng bìa, 1 băng giấy màu đỏ có chiều rộng hẹp hơn miệng  túi, 1 băng giấy màu xanh có chiều rộng rộng hơn miệng túi. </w:t>
      </w:r>
      <w:r>
        <w:rPr>
          <w:spacing w:val="2"/>
        </w:rPr>
        <w:t xml:space="preserve">Chiều </w:t>
      </w:r>
      <w:r>
        <w:t>dài 2 băng giấy bằng</w:t>
      </w:r>
      <w:r>
        <w:rPr>
          <w:spacing w:val="-3"/>
        </w:rPr>
        <w:t xml:space="preserve"> </w:t>
      </w:r>
      <w:r>
        <w:t>nhau.</w:t>
      </w:r>
    </w:p>
    <w:p w:rsidR="002C7CDB" w:rsidRDefault="00D161E7">
      <w:pPr>
        <w:pStyle w:val="BodyText"/>
        <w:spacing w:before="58"/>
        <w:ind w:left="321"/>
        <w:jc w:val="both"/>
      </w:pPr>
      <w:r>
        <w:t>+ Của Trẻ: - Đồ dùng giống cô.</w:t>
      </w:r>
    </w:p>
    <w:p w:rsidR="002C7CDB" w:rsidRDefault="00D161E7">
      <w:pPr>
        <w:pStyle w:val="Heading4"/>
        <w:numPr>
          <w:ilvl w:val="0"/>
          <w:numId w:val="1040"/>
        </w:numPr>
        <w:tabs>
          <w:tab w:val="left" w:pos="720"/>
        </w:tabs>
        <w:spacing w:before="67"/>
        <w:ind w:left="719" w:hanging="467"/>
        <w:jc w:val="both"/>
      </w:pPr>
      <w:r>
        <w:t>Hình thức tổ</w:t>
      </w:r>
      <w:r>
        <w:rPr>
          <w:spacing w:val="-1"/>
        </w:rPr>
        <w:t xml:space="preserve"> </w:t>
      </w:r>
      <w:r>
        <w:t>chức:</w:t>
      </w:r>
    </w:p>
    <w:p w:rsidR="002C7CDB" w:rsidRDefault="002C7CDB">
      <w:pPr>
        <w:pStyle w:val="BodyText"/>
        <w:rPr>
          <w:b/>
          <w:sz w:val="20"/>
        </w:rPr>
      </w:pPr>
    </w:p>
    <w:p w:rsidR="002C7CDB" w:rsidRDefault="002C7CDB">
      <w:pPr>
        <w:pStyle w:val="BodyText"/>
        <w:spacing w:before="4"/>
        <w:rPr>
          <w:b/>
          <w:sz w:val="13"/>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1"/>
        <w:gridCol w:w="4343"/>
      </w:tblGrid>
      <w:tr w:rsidR="002C7CDB">
        <w:trPr>
          <w:trHeight w:val="911"/>
        </w:trPr>
        <w:tc>
          <w:tcPr>
            <w:tcW w:w="5181" w:type="dxa"/>
          </w:tcPr>
          <w:p w:rsidR="002C7CDB" w:rsidRDefault="002C7CDB">
            <w:pPr>
              <w:pStyle w:val="TableParagraph"/>
              <w:spacing w:before="2"/>
              <w:rPr>
                <w:b/>
                <w:sz w:val="28"/>
              </w:rPr>
            </w:pPr>
          </w:p>
          <w:p w:rsidR="002C7CDB" w:rsidRDefault="00D161E7">
            <w:pPr>
              <w:pStyle w:val="TableParagraph"/>
              <w:ind w:left="332" w:right="326"/>
              <w:jc w:val="center"/>
              <w:rPr>
                <w:b/>
                <w:sz w:val="28"/>
              </w:rPr>
            </w:pPr>
            <w:r>
              <w:rPr>
                <w:b/>
                <w:sz w:val="28"/>
              </w:rPr>
              <w:t>Hoạt động của cô</w:t>
            </w:r>
          </w:p>
        </w:tc>
        <w:tc>
          <w:tcPr>
            <w:tcW w:w="4343" w:type="dxa"/>
          </w:tcPr>
          <w:p w:rsidR="002C7CDB" w:rsidRDefault="002C7CDB">
            <w:pPr>
              <w:pStyle w:val="TableParagraph"/>
              <w:spacing w:before="2"/>
              <w:rPr>
                <w:b/>
                <w:sz w:val="28"/>
              </w:rPr>
            </w:pPr>
          </w:p>
          <w:p w:rsidR="002C7CDB" w:rsidRDefault="00D161E7">
            <w:pPr>
              <w:pStyle w:val="TableParagraph"/>
              <w:ind w:left="1091"/>
              <w:rPr>
                <w:b/>
                <w:sz w:val="28"/>
              </w:rPr>
            </w:pPr>
            <w:r>
              <w:rPr>
                <w:b/>
                <w:sz w:val="28"/>
              </w:rPr>
              <w:t>Hoạt động của trẻ</w:t>
            </w:r>
          </w:p>
        </w:tc>
      </w:tr>
      <w:tr w:rsidR="002C7CDB">
        <w:trPr>
          <w:trHeight w:val="383"/>
        </w:trPr>
        <w:tc>
          <w:tcPr>
            <w:tcW w:w="5181" w:type="dxa"/>
          </w:tcPr>
          <w:p w:rsidR="002C7CDB" w:rsidRDefault="00D161E7">
            <w:pPr>
              <w:pStyle w:val="TableParagraph"/>
              <w:spacing w:before="55" w:line="308" w:lineRule="exact"/>
              <w:ind w:left="332" w:right="330"/>
              <w:jc w:val="center"/>
              <w:rPr>
                <w:sz w:val="28"/>
              </w:rPr>
            </w:pPr>
            <w:r>
              <w:rPr>
                <w:sz w:val="28"/>
              </w:rPr>
              <w:t>* Trò chuyện chủ đề "Nghề phổ biến và</w:t>
            </w:r>
          </w:p>
        </w:tc>
        <w:tc>
          <w:tcPr>
            <w:tcW w:w="4343" w:type="dxa"/>
          </w:tcPr>
          <w:p w:rsidR="002C7CDB" w:rsidRDefault="00D161E7">
            <w:pPr>
              <w:pStyle w:val="TableParagraph"/>
              <w:spacing w:before="55" w:line="308" w:lineRule="exact"/>
              <w:ind w:left="107"/>
              <w:rPr>
                <w:sz w:val="28"/>
              </w:rPr>
            </w:pPr>
            <w:r>
              <w:rPr>
                <w:sz w:val="28"/>
              </w:rPr>
              <w:t>- Trẻ trò chuyện cùng cô</w:t>
            </w:r>
          </w:p>
        </w:tc>
      </w:tr>
    </w:tbl>
    <w:p w:rsidR="002C7CDB" w:rsidRDefault="002C7CDB">
      <w:pPr>
        <w:spacing w:line="308" w:lineRule="exact"/>
        <w:rPr>
          <w:sz w:val="28"/>
        </w:rPr>
        <w:sectPr w:rsidR="002C7CDB">
          <w:type w:val="continuous"/>
          <w:pgSz w:w="11910" w:h="16850"/>
          <w:pgMar w:top="780" w:right="440" w:bottom="1140" w:left="600" w:header="720" w:footer="720"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0"/>
        <w:gridCol w:w="4342"/>
      </w:tblGrid>
      <w:tr w:rsidR="002C7CDB">
        <w:trPr>
          <w:trHeight w:val="350"/>
        </w:trPr>
        <w:tc>
          <w:tcPr>
            <w:tcW w:w="5180" w:type="dxa"/>
            <w:tcBorders>
              <w:bottom w:val="nil"/>
            </w:tcBorders>
          </w:tcPr>
          <w:p w:rsidR="002C7CDB" w:rsidRDefault="00D161E7">
            <w:pPr>
              <w:pStyle w:val="TableParagraph"/>
              <w:spacing w:line="306" w:lineRule="exact"/>
              <w:ind w:left="107"/>
              <w:rPr>
                <w:sz w:val="28"/>
              </w:rPr>
            </w:pPr>
            <w:r>
              <w:rPr>
                <w:sz w:val="28"/>
              </w:rPr>
              <w:lastRenderedPageBreak/>
              <w:t>quen thuộc".</w:t>
            </w:r>
          </w:p>
        </w:tc>
        <w:tc>
          <w:tcPr>
            <w:tcW w:w="4342" w:type="dxa"/>
            <w:tcBorders>
              <w:bottom w:val="nil"/>
            </w:tcBorders>
          </w:tcPr>
          <w:p w:rsidR="002C7CDB" w:rsidRDefault="002C7CDB">
            <w:pPr>
              <w:pStyle w:val="TableParagraph"/>
              <w:rPr>
                <w:sz w:val="26"/>
              </w:rPr>
            </w:pPr>
          </w:p>
        </w:tc>
      </w:tr>
      <w:tr w:rsidR="002C7CDB">
        <w:trPr>
          <w:trHeight w:val="703"/>
        </w:trPr>
        <w:tc>
          <w:tcPr>
            <w:tcW w:w="5180" w:type="dxa"/>
            <w:tcBorders>
              <w:top w:val="nil"/>
              <w:bottom w:val="nil"/>
            </w:tcBorders>
          </w:tcPr>
          <w:p w:rsidR="002C7CDB" w:rsidRDefault="00D161E7">
            <w:pPr>
              <w:pStyle w:val="TableParagraph"/>
              <w:spacing w:before="15"/>
              <w:ind w:left="107"/>
              <w:rPr>
                <w:sz w:val="28"/>
              </w:rPr>
            </w:pPr>
            <w:r>
              <w:rPr>
                <w:sz w:val="28"/>
              </w:rPr>
              <w:t>- Giáo dục trẻ yêu quý, tôn trọng người lao động.</w:t>
            </w:r>
          </w:p>
        </w:tc>
        <w:tc>
          <w:tcPr>
            <w:tcW w:w="4342" w:type="dxa"/>
            <w:tcBorders>
              <w:top w:val="nil"/>
              <w:bottom w:val="nil"/>
            </w:tcBorders>
          </w:tcPr>
          <w:p w:rsidR="002C7CDB" w:rsidRDefault="00D161E7">
            <w:pPr>
              <w:pStyle w:val="TableParagraph"/>
              <w:spacing w:before="75"/>
              <w:ind w:left="107"/>
              <w:rPr>
                <w:sz w:val="28"/>
              </w:rPr>
            </w:pPr>
            <w:r>
              <w:rPr>
                <w:sz w:val="28"/>
              </w:rPr>
              <w:t>- Trẻ nghe cô nói.</w:t>
            </w:r>
          </w:p>
        </w:tc>
      </w:tr>
      <w:tr w:rsidR="002C7CDB">
        <w:trPr>
          <w:trHeight w:val="381"/>
        </w:trPr>
        <w:tc>
          <w:tcPr>
            <w:tcW w:w="5180" w:type="dxa"/>
            <w:tcBorders>
              <w:top w:val="nil"/>
              <w:bottom w:val="nil"/>
            </w:tcBorders>
          </w:tcPr>
          <w:p w:rsidR="002C7CDB" w:rsidRDefault="00D161E7">
            <w:pPr>
              <w:pStyle w:val="TableParagraph"/>
              <w:spacing w:before="15"/>
              <w:ind w:left="107"/>
              <w:rPr>
                <w:sz w:val="28"/>
              </w:rPr>
            </w:pPr>
            <w:r>
              <w:rPr>
                <w:sz w:val="28"/>
              </w:rPr>
              <w:t>1. Ôn phân biệt tay phải, tay trái.</w:t>
            </w:r>
          </w:p>
        </w:tc>
        <w:tc>
          <w:tcPr>
            <w:tcW w:w="4342" w:type="dxa"/>
            <w:tcBorders>
              <w:top w:val="nil"/>
              <w:bottom w:val="nil"/>
            </w:tcBorders>
          </w:tcPr>
          <w:p w:rsidR="002C7CDB" w:rsidRDefault="002C7CDB">
            <w:pPr>
              <w:pStyle w:val="TableParagraph"/>
              <w:rPr>
                <w:sz w:val="26"/>
              </w:rPr>
            </w:pPr>
          </w:p>
        </w:tc>
      </w:tr>
      <w:tr w:rsidR="002C7CDB">
        <w:trPr>
          <w:trHeight w:val="1027"/>
        </w:trPr>
        <w:tc>
          <w:tcPr>
            <w:tcW w:w="5180" w:type="dxa"/>
            <w:tcBorders>
              <w:top w:val="nil"/>
              <w:bottom w:val="nil"/>
            </w:tcBorders>
          </w:tcPr>
          <w:p w:rsidR="002C7CDB" w:rsidRDefault="00D161E7">
            <w:pPr>
              <w:pStyle w:val="TableParagraph"/>
              <w:spacing w:before="15"/>
              <w:ind w:left="107" w:right="96"/>
              <w:jc w:val="both"/>
              <w:rPr>
                <w:sz w:val="28"/>
              </w:rPr>
            </w:pPr>
            <w:r>
              <w:rPr>
                <w:sz w:val="28"/>
              </w:rPr>
              <w:t>- Chơi trò chơi Thi xem ai nhanh: Cô yêu cầu trẻ giơ tay phải hoặc trái thì trẻ phải thực hiện đúng theo cô.</w:t>
            </w:r>
          </w:p>
        </w:tc>
        <w:tc>
          <w:tcPr>
            <w:tcW w:w="4342" w:type="dxa"/>
            <w:tcBorders>
              <w:top w:val="nil"/>
              <w:bottom w:val="nil"/>
            </w:tcBorders>
          </w:tcPr>
          <w:p w:rsidR="002C7CDB" w:rsidRDefault="00D161E7">
            <w:pPr>
              <w:pStyle w:val="TableParagraph"/>
              <w:spacing w:before="135" w:line="242" w:lineRule="auto"/>
              <w:ind w:left="107" w:right="119"/>
              <w:rPr>
                <w:sz w:val="28"/>
              </w:rPr>
            </w:pPr>
            <w:r>
              <w:rPr>
                <w:sz w:val="28"/>
              </w:rPr>
              <w:t>- Trẻ cùng cô chơi trò chơi để ôn nhận biết tay phải tay trái.</w:t>
            </w:r>
          </w:p>
        </w:tc>
      </w:tr>
      <w:tr w:rsidR="002C7CDB">
        <w:trPr>
          <w:trHeight w:val="381"/>
        </w:trPr>
        <w:tc>
          <w:tcPr>
            <w:tcW w:w="5180" w:type="dxa"/>
            <w:tcBorders>
              <w:top w:val="nil"/>
              <w:bottom w:val="nil"/>
            </w:tcBorders>
          </w:tcPr>
          <w:p w:rsidR="002C7CDB" w:rsidRDefault="00D161E7">
            <w:pPr>
              <w:pStyle w:val="TableParagraph"/>
              <w:spacing w:before="15"/>
              <w:ind w:left="107"/>
              <w:rPr>
                <w:sz w:val="28"/>
              </w:rPr>
            </w:pPr>
            <w:r>
              <w:rPr>
                <w:sz w:val="28"/>
              </w:rPr>
              <w:t>- Động viên khen trẻ.</w:t>
            </w:r>
          </w:p>
        </w:tc>
        <w:tc>
          <w:tcPr>
            <w:tcW w:w="4342" w:type="dxa"/>
            <w:tcBorders>
              <w:top w:val="nil"/>
              <w:bottom w:val="nil"/>
            </w:tcBorders>
          </w:tcPr>
          <w:p w:rsidR="002C7CDB" w:rsidRDefault="002C7CDB">
            <w:pPr>
              <w:pStyle w:val="TableParagraph"/>
              <w:rPr>
                <w:sz w:val="26"/>
              </w:rPr>
            </w:pPr>
          </w:p>
        </w:tc>
      </w:tr>
      <w:tr w:rsidR="002C7CDB">
        <w:trPr>
          <w:trHeight w:val="703"/>
        </w:trPr>
        <w:tc>
          <w:tcPr>
            <w:tcW w:w="5180" w:type="dxa"/>
            <w:tcBorders>
              <w:top w:val="nil"/>
              <w:bottom w:val="nil"/>
            </w:tcBorders>
          </w:tcPr>
          <w:p w:rsidR="002C7CDB" w:rsidRDefault="00D161E7">
            <w:pPr>
              <w:pStyle w:val="TableParagraph"/>
              <w:spacing w:before="15"/>
              <w:ind w:left="107"/>
              <w:rPr>
                <w:sz w:val="28"/>
              </w:rPr>
            </w:pPr>
            <w:r>
              <w:rPr>
                <w:sz w:val="28"/>
              </w:rPr>
              <w:t>2. Nhận biết sự khác biệt rõ nét về chiều rộng.</w:t>
            </w:r>
          </w:p>
        </w:tc>
        <w:tc>
          <w:tcPr>
            <w:tcW w:w="4342" w:type="dxa"/>
            <w:tcBorders>
              <w:top w:val="nil"/>
              <w:bottom w:val="nil"/>
            </w:tcBorders>
          </w:tcPr>
          <w:p w:rsidR="002C7CDB" w:rsidRDefault="002C7CDB">
            <w:pPr>
              <w:pStyle w:val="TableParagraph"/>
              <w:rPr>
                <w:sz w:val="26"/>
              </w:rPr>
            </w:pPr>
          </w:p>
        </w:tc>
      </w:tr>
      <w:tr w:rsidR="002C7CDB">
        <w:trPr>
          <w:trHeight w:val="1670"/>
        </w:trPr>
        <w:tc>
          <w:tcPr>
            <w:tcW w:w="5180" w:type="dxa"/>
            <w:tcBorders>
              <w:top w:val="nil"/>
              <w:bottom w:val="nil"/>
            </w:tcBorders>
          </w:tcPr>
          <w:p w:rsidR="002C7CDB" w:rsidRDefault="00D161E7">
            <w:pPr>
              <w:pStyle w:val="TableParagraph"/>
              <w:spacing w:before="15"/>
              <w:ind w:left="107" w:right="97"/>
              <w:jc w:val="both"/>
              <w:rPr>
                <w:sz w:val="28"/>
              </w:rPr>
            </w:pPr>
            <w:r>
              <w:rPr>
                <w:sz w:val="28"/>
              </w:rPr>
              <w:t>- Cô cho trẻ quan sát cô có 1 túi và các băng giấy. Cô bỏ băng giấy đỏ vào túi (bỏ theo chiều rộng) rồi bỏ tiếp băng giấy màu xanh vào túi nhưng băng giấy màu xanh không bỏ vào</w:t>
            </w:r>
            <w:r>
              <w:rPr>
                <w:spacing w:val="-2"/>
                <w:sz w:val="28"/>
              </w:rPr>
              <w:t xml:space="preserve"> </w:t>
            </w:r>
            <w:r>
              <w:rPr>
                <w:sz w:val="28"/>
              </w:rPr>
              <w:t>được.</w:t>
            </w:r>
          </w:p>
        </w:tc>
        <w:tc>
          <w:tcPr>
            <w:tcW w:w="4342" w:type="dxa"/>
            <w:tcBorders>
              <w:top w:val="nil"/>
              <w:bottom w:val="nil"/>
            </w:tcBorders>
          </w:tcPr>
          <w:p w:rsidR="002C7CDB" w:rsidRDefault="00D161E7">
            <w:pPr>
              <w:pStyle w:val="TableParagraph"/>
              <w:spacing w:before="255"/>
              <w:ind w:left="107"/>
              <w:rPr>
                <w:sz w:val="28"/>
              </w:rPr>
            </w:pPr>
            <w:r>
              <w:rPr>
                <w:sz w:val="28"/>
              </w:rPr>
              <w:t>- Trẻ quan sát cô thực hiện và nhận xét cùng cô.</w:t>
            </w:r>
          </w:p>
        </w:tc>
      </w:tr>
      <w:tr w:rsidR="002C7CDB">
        <w:trPr>
          <w:trHeight w:val="703"/>
        </w:trPr>
        <w:tc>
          <w:tcPr>
            <w:tcW w:w="5180" w:type="dxa"/>
            <w:tcBorders>
              <w:top w:val="nil"/>
              <w:bottom w:val="nil"/>
            </w:tcBorders>
          </w:tcPr>
          <w:p w:rsidR="002C7CDB" w:rsidRDefault="00D161E7">
            <w:pPr>
              <w:pStyle w:val="TableParagraph"/>
              <w:spacing w:before="15"/>
              <w:ind w:left="107" w:right="99"/>
              <w:rPr>
                <w:sz w:val="28"/>
              </w:rPr>
            </w:pPr>
            <w:r>
              <w:rPr>
                <w:sz w:val="28"/>
              </w:rPr>
              <w:t>- Hỏi trẻ: băng giấy màu xanh có bỏ được vào túi không?</w:t>
            </w:r>
          </w:p>
        </w:tc>
        <w:tc>
          <w:tcPr>
            <w:tcW w:w="4342" w:type="dxa"/>
            <w:tcBorders>
              <w:top w:val="nil"/>
              <w:bottom w:val="nil"/>
            </w:tcBorders>
          </w:tcPr>
          <w:p w:rsidR="002C7CDB" w:rsidRDefault="00D161E7">
            <w:pPr>
              <w:pStyle w:val="TableParagraph"/>
              <w:spacing w:before="53"/>
              <w:ind w:left="107"/>
              <w:rPr>
                <w:sz w:val="28"/>
              </w:rPr>
            </w:pPr>
            <w:r>
              <w:rPr>
                <w:sz w:val="28"/>
              </w:rPr>
              <w:t>- Trẻ trả lời cô.</w:t>
            </w:r>
          </w:p>
        </w:tc>
      </w:tr>
      <w:tr w:rsidR="002C7CDB">
        <w:trPr>
          <w:trHeight w:val="382"/>
        </w:trPr>
        <w:tc>
          <w:tcPr>
            <w:tcW w:w="5180" w:type="dxa"/>
            <w:tcBorders>
              <w:top w:val="nil"/>
              <w:bottom w:val="nil"/>
            </w:tcBorders>
          </w:tcPr>
          <w:p w:rsidR="002C7CDB" w:rsidRDefault="00D161E7">
            <w:pPr>
              <w:pStyle w:val="TableParagraph"/>
              <w:spacing w:before="15"/>
              <w:ind w:left="455"/>
              <w:rPr>
                <w:sz w:val="28"/>
              </w:rPr>
            </w:pPr>
            <w:r>
              <w:rPr>
                <w:sz w:val="28"/>
              </w:rPr>
              <w:t>+ Vì sao băng giấy đỏ bỏ được vào túi?</w:t>
            </w:r>
          </w:p>
        </w:tc>
        <w:tc>
          <w:tcPr>
            <w:tcW w:w="4342" w:type="dxa"/>
            <w:tcBorders>
              <w:top w:val="nil"/>
              <w:bottom w:val="nil"/>
            </w:tcBorders>
          </w:tcPr>
          <w:p w:rsidR="002C7CDB" w:rsidRDefault="002C7CDB">
            <w:pPr>
              <w:pStyle w:val="TableParagraph"/>
              <w:rPr>
                <w:sz w:val="26"/>
              </w:rPr>
            </w:pPr>
          </w:p>
        </w:tc>
      </w:tr>
      <w:tr w:rsidR="002C7CDB">
        <w:trPr>
          <w:trHeight w:val="704"/>
        </w:trPr>
        <w:tc>
          <w:tcPr>
            <w:tcW w:w="5180" w:type="dxa"/>
            <w:tcBorders>
              <w:top w:val="nil"/>
              <w:bottom w:val="nil"/>
            </w:tcBorders>
          </w:tcPr>
          <w:p w:rsidR="002C7CDB" w:rsidRDefault="00D161E7">
            <w:pPr>
              <w:pStyle w:val="TableParagraph"/>
              <w:spacing w:before="16"/>
              <w:ind w:left="107" w:firstLine="348"/>
              <w:rPr>
                <w:sz w:val="28"/>
              </w:rPr>
            </w:pPr>
            <w:r>
              <w:rPr>
                <w:sz w:val="28"/>
              </w:rPr>
              <w:t>+ Vì sao băng giấy xanh không bỏ được vào túi?</w:t>
            </w:r>
          </w:p>
        </w:tc>
        <w:tc>
          <w:tcPr>
            <w:tcW w:w="4342" w:type="dxa"/>
            <w:tcBorders>
              <w:top w:val="nil"/>
              <w:bottom w:val="nil"/>
            </w:tcBorders>
          </w:tcPr>
          <w:p w:rsidR="002C7CDB" w:rsidRDefault="002C7CDB">
            <w:pPr>
              <w:pStyle w:val="TableParagraph"/>
              <w:rPr>
                <w:sz w:val="26"/>
              </w:rPr>
            </w:pPr>
          </w:p>
        </w:tc>
      </w:tr>
      <w:tr w:rsidR="002C7CDB">
        <w:trPr>
          <w:trHeight w:val="703"/>
        </w:trPr>
        <w:tc>
          <w:tcPr>
            <w:tcW w:w="5180" w:type="dxa"/>
            <w:tcBorders>
              <w:top w:val="nil"/>
              <w:bottom w:val="nil"/>
            </w:tcBorders>
          </w:tcPr>
          <w:p w:rsidR="002C7CDB" w:rsidRDefault="00D161E7">
            <w:pPr>
              <w:pStyle w:val="TableParagraph"/>
              <w:spacing w:before="15"/>
              <w:ind w:left="107" w:right="99"/>
              <w:rPr>
                <w:sz w:val="28"/>
              </w:rPr>
            </w:pPr>
            <w:r>
              <w:rPr>
                <w:sz w:val="28"/>
              </w:rPr>
              <w:t>- Cô diễn đạt cho trẻ nhận biết về chiều rộng: rộng hơn, hẹp hơn.</w:t>
            </w:r>
          </w:p>
        </w:tc>
        <w:tc>
          <w:tcPr>
            <w:tcW w:w="4342" w:type="dxa"/>
            <w:tcBorders>
              <w:top w:val="nil"/>
              <w:bottom w:val="nil"/>
            </w:tcBorders>
          </w:tcPr>
          <w:p w:rsidR="002C7CDB" w:rsidRDefault="002C7CDB">
            <w:pPr>
              <w:pStyle w:val="TableParagraph"/>
              <w:rPr>
                <w:sz w:val="26"/>
              </w:rPr>
            </w:pPr>
          </w:p>
        </w:tc>
      </w:tr>
      <w:tr w:rsidR="002C7CDB">
        <w:trPr>
          <w:trHeight w:val="1003"/>
        </w:trPr>
        <w:tc>
          <w:tcPr>
            <w:tcW w:w="5180" w:type="dxa"/>
            <w:tcBorders>
              <w:top w:val="nil"/>
              <w:bottom w:val="nil"/>
            </w:tcBorders>
          </w:tcPr>
          <w:p w:rsidR="002C7CDB" w:rsidRDefault="00D161E7">
            <w:pPr>
              <w:pStyle w:val="TableParagraph"/>
              <w:spacing w:before="15"/>
              <w:ind w:left="107" w:right="100"/>
              <w:jc w:val="both"/>
              <w:rPr>
                <w:sz w:val="28"/>
              </w:rPr>
            </w:pPr>
            <w:r>
              <w:rPr>
                <w:sz w:val="28"/>
              </w:rPr>
              <w:t>- Sau đó cô cầm 2 băng giấy đặt chồng lên nhau và chỉ cho trẻ thấy phần thừa về chiều rộng của băng giấy màu xanh.</w:t>
            </w:r>
          </w:p>
        </w:tc>
        <w:tc>
          <w:tcPr>
            <w:tcW w:w="4342" w:type="dxa"/>
            <w:tcBorders>
              <w:top w:val="nil"/>
              <w:bottom w:val="nil"/>
            </w:tcBorders>
          </w:tcPr>
          <w:p w:rsidR="002C7CDB" w:rsidRDefault="00D161E7">
            <w:pPr>
              <w:pStyle w:val="TableParagraph"/>
              <w:spacing w:before="233"/>
              <w:ind w:left="107"/>
              <w:rPr>
                <w:sz w:val="28"/>
              </w:rPr>
            </w:pPr>
            <w:r>
              <w:rPr>
                <w:sz w:val="28"/>
              </w:rPr>
              <w:t>- Trẻ quan sát</w:t>
            </w:r>
          </w:p>
        </w:tc>
      </w:tr>
      <w:tr w:rsidR="002C7CDB">
        <w:trPr>
          <w:trHeight w:val="727"/>
        </w:trPr>
        <w:tc>
          <w:tcPr>
            <w:tcW w:w="5180" w:type="dxa"/>
            <w:tcBorders>
              <w:top w:val="nil"/>
              <w:bottom w:val="nil"/>
            </w:tcBorders>
          </w:tcPr>
          <w:p w:rsidR="002C7CDB" w:rsidRDefault="00D161E7">
            <w:pPr>
              <w:pStyle w:val="TableParagraph"/>
              <w:spacing w:before="39"/>
              <w:ind w:left="107" w:right="99"/>
              <w:rPr>
                <w:sz w:val="28"/>
              </w:rPr>
            </w:pPr>
            <w:r>
              <w:rPr>
                <w:sz w:val="28"/>
              </w:rPr>
              <w:t>- Cho cả lớp đọc “rộng hơn, hẹp hơn”. Sau đó cho tổ, cá nhân đọc.</w:t>
            </w:r>
          </w:p>
        </w:tc>
        <w:tc>
          <w:tcPr>
            <w:tcW w:w="4342" w:type="dxa"/>
            <w:tcBorders>
              <w:top w:val="nil"/>
              <w:bottom w:val="nil"/>
            </w:tcBorders>
          </w:tcPr>
          <w:p w:rsidR="002C7CDB" w:rsidRDefault="00D161E7">
            <w:pPr>
              <w:pStyle w:val="TableParagraph"/>
              <w:ind w:left="107"/>
              <w:rPr>
                <w:sz w:val="28"/>
              </w:rPr>
            </w:pPr>
            <w:r>
              <w:rPr>
                <w:sz w:val="28"/>
              </w:rPr>
              <w:t>- Trẻ đọc theo cả lớp, tổ, nhóm, cá nhân.</w:t>
            </w:r>
          </w:p>
        </w:tc>
      </w:tr>
      <w:tr w:rsidR="002C7CDB">
        <w:trPr>
          <w:trHeight w:val="1025"/>
        </w:trPr>
        <w:tc>
          <w:tcPr>
            <w:tcW w:w="5180" w:type="dxa"/>
            <w:tcBorders>
              <w:top w:val="nil"/>
              <w:bottom w:val="nil"/>
            </w:tcBorders>
          </w:tcPr>
          <w:p w:rsidR="002C7CDB" w:rsidRDefault="00D161E7">
            <w:pPr>
              <w:pStyle w:val="TableParagraph"/>
              <w:spacing w:before="15"/>
              <w:ind w:left="107" w:right="95"/>
              <w:jc w:val="both"/>
              <w:rPr>
                <w:sz w:val="28"/>
              </w:rPr>
            </w:pPr>
            <w:r>
              <w:rPr>
                <w:sz w:val="28"/>
              </w:rPr>
              <w:t>- Cho trẻ thực hiện cùng cô việc bỏ 2 băng giấy vào túi và cùng nhận xết về chiều rộng của 2 băng giấy.</w:t>
            </w:r>
          </w:p>
        </w:tc>
        <w:tc>
          <w:tcPr>
            <w:tcW w:w="4342" w:type="dxa"/>
            <w:tcBorders>
              <w:top w:val="nil"/>
              <w:bottom w:val="nil"/>
            </w:tcBorders>
          </w:tcPr>
          <w:p w:rsidR="002C7CDB" w:rsidRDefault="002C7CDB">
            <w:pPr>
              <w:pStyle w:val="TableParagraph"/>
              <w:spacing w:before="8"/>
              <w:rPr>
                <w:b/>
                <w:sz w:val="30"/>
              </w:rPr>
            </w:pPr>
          </w:p>
          <w:p w:rsidR="002C7CDB" w:rsidRDefault="00D161E7">
            <w:pPr>
              <w:pStyle w:val="TableParagraph"/>
              <w:ind w:left="107"/>
              <w:rPr>
                <w:sz w:val="28"/>
              </w:rPr>
            </w:pPr>
            <w:r>
              <w:rPr>
                <w:sz w:val="28"/>
              </w:rPr>
              <w:t>- Trẻ so sánh và nhận xét.</w:t>
            </w:r>
          </w:p>
        </w:tc>
      </w:tr>
      <w:tr w:rsidR="002C7CDB">
        <w:trPr>
          <w:trHeight w:val="382"/>
        </w:trPr>
        <w:tc>
          <w:tcPr>
            <w:tcW w:w="5180" w:type="dxa"/>
            <w:tcBorders>
              <w:top w:val="nil"/>
              <w:bottom w:val="nil"/>
            </w:tcBorders>
          </w:tcPr>
          <w:p w:rsidR="002C7CDB" w:rsidRDefault="00D161E7">
            <w:pPr>
              <w:pStyle w:val="TableParagraph"/>
              <w:spacing w:before="15"/>
              <w:ind w:left="107"/>
              <w:rPr>
                <w:sz w:val="28"/>
              </w:rPr>
            </w:pPr>
            <w:r>
              <w:rPr>
                <w:sz w:val="28"/>
              </w:rPr>
              <w:t>3. Lên hệ.</w:t>
            </w:r>
          </w:p>
        </w:tc>
        <w:tc>
          <w:tcPr>
            <w:tcW w:w="4342" w:type="dxa"/>
            <w:tcBorders>
              <w:top w:val="nil"/>
              <w:bottom w:val="nil"/>
            </w:tcBorders>
          </w:tcPr>
          <w:p w:rsidR="002C7CDB" w:rsidRDefault="002C7CDB">
            <w:pPr>
              <w:pStyle w:val="TableParagraph"/>
              <w:rPr>
                <w:sz w:val="26"/>
              </w:rPr>
            </w:pPr>
          </w:p>
        </w:tc>
      </w:tr>
      <w:tr w:rsidR="002C7CDB">
        <w:trPr>
          <w:trHeight w:val="704"/>
        </w:trPr>
        <w:tc>
          <w:tcPr>
            <w:tcW w:w="5180" w:type="dxa"/>
            <w:tcBorders>
              <w:top w:val="nil"/>
              <w:bottom w:val="nil"/>
            </w:tcBorders>
          </w:tcPr>
          <w:p w:rsidR="002C7CDB" w:rsidRDefault="00D161E7">
            <w:pPr>
              <w:pStyle w:val="TableParagraph"/>
              <w:spacing w:before="16"/>
              <w:ind w:left="107"/>
              <w:rPr>
                <w:sz w:val="28"/>
              </w:rPr>
            </w:pPr>
            <w:r>
              <w:rPr>
                <w:sz w:val="28"/>
              </w:rPr>
              <w:t>- Cho trẻ nhận xét chiều rộng của 2 quyển sách.</w:t>
            </w:r>
          </w:p>
        </w:tc>
        <w:tc>
          <w:tcPr>
            <w:tcW w:w="4342" w:type="dxa"/>
            <w:tcBorders>
              <w:top w:val="nil"/>
              <w:bottom w:val="nil"/>
            </w:tcBorders>
          </w:tcPr>
          <w:p w:rsidR="002C7CDB" w:rsidRDefault="002C7CDB">
            <w:pPr>
              <w:pStyle w:val="TableParagraph"/>
              <w:rPr>
                <w:sz w:val="26"/>
              </w:rPr>
            </w:pPr>
          </w:p>
        </w:tc>
      </w:tr>
      <w:tr w:rsidR="002C7CDB">
        <w:trPr>
          <w:trHeight w:val="381"/>
        </w:trPr>
        <w:tc>
          <w:tcPr>
            <w:tcW w:w="5180" w:type="dxa"/>
            <w:tcBorders>
              <w:top w:val="nil"/>
              <w:bottom w:val="nil"/>
            </w:tcBorders>
          </w:tcPr>
          <w:p w:rsidR="002C7CDB" w:rsidRDefault="00D161E7">
            <w:pPr>
              <w:pStyle w:val="TableParagraph"/>
              <w:spacing w:before="15"/>
              <w:ind w:left="107"/>
              <w:rPr>
                <w:sz w:val="28"/>
              </w:rPr>
            </w:pPr>
            <w:r>
              <w:rPr>
                <w:sz w:val="28"/>
              </w:rPr>
              <w:t>- Động viên khen trẻ.</w:t>
            </w:r>
          </w:p>
        </w:tc>
        <w:tc>
          <w:tcPr>
            <w:tcW w:w="4342" w:type="dxa"/>
            <w:tcBorders>
              <w:top w:val="nil"/>
              <w:bottom w:val="nil"/>
            </w:tcBorders>
          </w:tcPr>
          <w:p w:rsidR="002C7CDB" w:rsidRDefault="002C7CDB">
            <w:pPr>
              <w:pStyle w:val="TableParagraph"/>
              <w:rPr>
                <w:sz w:val="26"/>
              </w:rPr>
            </w:pPr>
          </w:p>
        </w:tc>
      </w:tr>
      <w:tr w:rsidR="002C7CDB">
        <w:trPr>
          <w:trHeight w:val="703"/>
        </w:trPr>
        <w:tc>
          <w:tcPr>
            <w:tcW w:w="5180" w:type="dxa"/>
            <w:tcBorders>
              <w:top w:val="nil"/>
              <w:bottom w:val="nil"/>
            </w:tcBorders>
          </w:tcPr>
          <w:p w:rsidR="002C7CDB" w:rsidRDefault="00D161E7">
            <w:pPr>
              <w:pStyle w:val="TableParagraph"/>
              <w:spacing w:before="15"/>
              <w:ind w:left="107"/>
              <w:rPr>
                <w:sz w:val="28"/>
              </w:rPr>
            </w:pPr>
            <w:r>
              <w:rPr>
                <w:sz w:val="28"/>
              </w:rPr>
              <w:t>- Cô cho trẻ tô màu ngôi nhà có cửa rộng hơn.</w:t>
            </w:r>
          </w:p>
        </w:tc>
        <w:tc>
          <w:tcPr>
            <w:tcW w:w="4342" w:type="dxa"/>
            <w:tcBorders>
              <w:top w:val="nil"/>
              <w:bottom w:val="nil"/>
            </w:tcBorders>
          </w:tcPr>
          <w:p w:rsidR="002C7CDB" w:rsidRDefault="00D161E7">
            <w:pPr>
              <w:pStyle w:val="TableParagraph"/>
              <w:spacing w:before="152"/>
              <w:ind w:left="107"/>
              <w:rPr>
                <w:sz w:val="28"/>
              </w:rPr>
            </w:pPr>
            <w:r>
              <w:rPr>
                <w:sz w:val="28"/>
              </w:rPr>
              <w:t>- Trẻ tô màu nhà có cửa rộng hơn.</w:t>
            </w:r>
          </w:p>
        </w:tc>
      </w:tr>
      <w:tr w:rsidR="002C7CDB">
        <w:trPr>
          <w:trHeight w:val="381"/>
        </w:trPr>
        <w:tc>
          <w:tcPr>
            <w:tcW w:w="5180" w:type="dxa"/>
            <w:tcBorders>
              <w:top w:val="nil"/>
              <w:bottom w:val="nil"/>
            </w:tcBorders>
          </w:tcPr>
          <w:p w:rsidR="002C7CDB" w:rsidRDefault="00D161E7">
            <w:pPr>
              <w:pStyle w:val="TableParagraph"/>
              <w:spacing w:before="15"/>
              <w:ind w:left="107"/>
              <w:rPr>
                <w:sz w:val="28"/>
              </w:rPr>
            </w:pPr>
            <w:r>
              <w:rPr>
                <w:sz w:val="28"/>
              </w:rPr>
              <w:t>4. Luyện tập.</w:t>
            </w:r>
          </w:p>
        </w:tc>
        <w:tc>
          <w:tcPr>
            <w:tcW w:w="4342" w:type="dxa"/>
            <w:tcBorders>
              <w:top w:val="nil"/>
              <w:bottom w:val="nil"/>
            </w:tcBorders>
          </w:tcPr>
          <w:p w:rsidR="002C7CDB" w:rsidRDefault="002C7CDB">
            <w:pPr>
              <w:pStyle w:val="TableParagraph"/>
              <w:rPr>
                <w:sz w:val="26"/>
              </w:rPr>
            </w:pPr>
          </w:p>
        </w:tc>
      </w:tr>
      <w:tr w:rsidR="002C7CDB">
        <w:trPr>
          <w:trHeight w:val="1409"/>
        </w:trPr>
        <w:tc>
          <w:tcPr>
            <w:tcW w:w="5180" w:type="dxa"/>
            <w:tcBorders>
              <w:top w:val="nil"/>
              <w:bottom w:val="nil"/>
            </w:tcBorders>
          </w:tcPr>
          <w:p w:rsidR="002C7CDB" w:rsidRDefault="00D161E7">
            <w:pPr>
              <w:pStyle w:val="TableParagraph"/>
              <w:spacing w:before="15"/>
              <w:ind w:left="107"/>
              <w:rPr>
                <w:sz w:val="28"/>
              </w:rPr>
            </w:pPr>
            <w:r>
              <w:rPr>
                <w:sz w:val="28"/>
              </w:rPr>
              <w:t>- Cho trẻ chơi trò chơi “Ai nhanh, ai đúng”</w:t>
            </w:r>
          </w:p>
          <w:p w:rsidR="002C7CDB" w:rsidRDefault="00D161E7">
            <w:pPr>
              <w:pStyle w:val="TableParagraph"/>
              <w:spacing w:before="62"/>
              <w:ind w:left="107" w:right="98"/>
              <w:jc w:val="both"/>
              <w:rPr>
                <w:sz w:val="28"/>
              </w:rPr>
            </w:pPr>
            <w:r>
              <w:rPr>
                <w:sz w:val="28"/>
              </w:rPr>
              <w:t>+ Khi cô ra hiệu lệnh “rộng hơn” hay “hẹp hơn” thì trẻ phải chọn băng giấy đó giơ lên, đồng thời nói “rộng hơn” hoặc “hẹp hơn”.</w:t>
            </w:r>
          </w:p>
        </w:tc>
        <w:tc>
          <w:tcPr>
            <w:tcW w:w="4342" w:type="dxa"/>
            <w:tcBorders>
              <w:top w:val="nil"/>
              <w:bottom w:val="nil"/>
            </w:tcBorders>
          </w:tcPr>
          <w:p w:rsidR="002C7CDB" w:rsidRDefault="00D161E7">
            <w:pPr>
              <w:pStyle w:val="TableParagraph"/>
              <w:spacing w:before="212"/>
              <w:ind w:left="107"/>
              <w:rPr>
                <w:sz w:val="28"/>
              </w:rPr>
            </w:pPr>
            <w:r>
              <w:rPr>
                <w:sz w:val="28"/>
              </w:rPr>
              <w:t>- Trẻ chơi chọn băng giấy theo yêu cầu của cô.</w:t>
            </w:r>
          </w:p>
        </w:tc>
      </w:tr>
      <w:tr w:rsidR="002C7CDB">
        <w:trPr>
          <w:trHeight w:val="352"/>
        </w:trPr>
        <w:tc>
          <w:tcPr>
            <w:tcW w:w="5180" w:type="dxa"/>
            <w:tcBorders>
              <w:top w:val="nil"/>
            </w:tcBorders>
          </w:tcPr>
          <w:p w:rsidR="002C7CDB" w:rsidRDefault="00D161E7">
            <w:pPr>
              <w:pStyle w:val="TableParagraph"/>
              <w:spacing w:before="15" w:line="317" w:lineRule="exact"/>
              <w:ind w:left="107"/>
              <w:rPr>
                <w:sz w:val="28"/>
              </w:rPr>
            </w:pPr>
            <w:r>
              <w:rPr>
                <w:sz w:val="28"/>
              </w:rPr>
              <w:t>- Chơi trò chơi “Thi xem ai đúng”.</w:t>
            </w:r>
          </w:p>
        </w:tc>
        <w:tc>
          <w:tcPr>
            <w:tcW w:w="4342" w:type="dxa"/>
            <w:tcBorders>
              <w:top w:val="nil"/>
            </w:tcBorders>
          </w:tcPr>
          <w:p w:rsidR="002C7CDB" w:rsidRDefault="002C7CDB">
            <w:pPr>
              <w:pStyle w:val="TableParagraph"/>
              <w:rPr>
                <w:sz w:val="26"/>
              </w:rPr>
            </w:pPr>
          </w:p>
        </w:tc>
      </w:tr>
    </w:tbl>
    <w:p w:rsidR="002C7CDB" w:rsidRDefault="002C7CDB">
      <w:pPr>
        <w:rPr>
          <w:sz w:val="26"/>
        </w:rPr>
        <w:sectPr w:rsidR="002C7CDB">
          <w:pgSz w:w="11910" w:h="16850"/>
          <w:pgMar w:top="860" w:right="440" w:bottom="112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1"/>
        <w:gridCol w:w="4343"/>
      </w:tblGrid>
      <w:tr w:rsidR="002C7CDB">
        <w:trPr>
          <w:trHeight w:val="1698"/>
        </w:trPr>
        <w:tc>
          <w:tcPr>
            <w:tcW w:w="5181" w:type="dxa"/>
            <w:tcBorders>
              <w:bottom w:val="nil"/>
            </w:tcBorders>
          </w:tcPr>
          <w:p w:rsidR="002C7CDB" w:rsidRDefault="00D161E7">
            <w:pPr>
              <w:pStyle w:val="TableParagraph"/>
              <w:spacing w:before="44"/>
              <w:ind w:left="107" w:right="99"/>
              <w:jc w:val="both"/>
              <w:rPr>
                <w:sz w:val="28"/>
              </w:rPr>
            </w:pPr>
            <w:r>
              <w:rPr>
                <w:sz w:val="28"/>
              </w:rPr>
              <w:lastRenderedPageBreak/>
              <w:t>+ Cô vẽ xuống sàn 2 “con đường” khác nhau về chiều rộng. Cho từng nhóm trẻ chơi, khi cô nói rộng hơn hay hẹp hơn thì trẻ phải nhảy vào “con đường” rộng hơn hoặc hẹp</w:t>
            </w:r>
            <w:r>
              <w:rPr>
                <w:spacing w:val="-4"/>
                <w:sz w:val="28"/>
              </w:rPr>
              <w:t xml:space="preserve"> </w:t>
            </w:r>
            <w:r>
              <w:rPr>
                <w:sz w:val="28"/>
              </w:rPr>
              <w:t>hơn.</w:t>
            </w:r>
          </w:p>
        </w:tc>
        <w:tc>
          <w:tcPr>
            <w:tcW w:w="4343" w:type="dxa"/>
            <w:tcBorders>
              <w:bottom w:val="nil"/>
            </w:tcBorders>
          </w:tcPr>
          <w:p w:rsidR="002C7CDB" w:rsidRDefault="00D161E7">
            <w:pPr>
              <w:pStyle w:val="TableParagraph"/>
              <w:spacing w:before="44"/>
              <w:ind w:left="107"/>
              <w:rPr>
                <w:sz w:val="28"/>
              </w:rPr>
            </w:pPr>
            <w:r>
              <w:rPr>
                <w:sz w:val="28"/>
              </w:rPr>
              <w:t>- Trẻ chơi.</w:t>
            </w:r>
          </w:p>
        </w:tc>
      </w:tr>
      <w:tr w:rsidR="002C7CDB">
        <w:trPr>
          <w:trHeight w:val="382"/>
        </w:trPr>
        <w:tc>
          <w:tcPr>
            <w:tcW w:w="5181" w:type="dxa"/>
            <w:tcBorders>
              <w:top w:val="nil"/>
              <w:bottom w:val="nil"/>
            </w:tcBorders>
          </w:tcPr>
          <w:p w:rsidR="002C7CDB" w:rsidRDefault="00D161E7">
            <w:pPr>
              <w:pStyle w:val="TableParagraph"/>
              <w:spacing w:before="16"/>
              <w:ind w:left="107"/>
              <w:rPr>
                <w:sz w:val="28"/>
              </w:rPr>
            </w:pPr>
            <w:r>
              <w:rPr>
                <w:sz w:val="28"/>
              </w:rPr>
              <w:t>+ Cô động viên khen trẻ kịp thời.</w:t>
            </w:r>
          </w:p>
        </w:tc>
        <w:tc>
          <w:tcPr>
            <w:tcW w:w="4343" w:type="dxa"/>
            <w:tcBorders>
              <w:top w:val="nil"/>
              <w:bottom w:val="nil"/>
            </w:tcBorders>
          </w:tcPr>
          <w:p w:rsidR="002C7CDB" w:rsidRDefault="002C7CDB">
            <w:pPr>
              <w:pStyle w:val="TableParagraph"/>
              <w:rPr>
                <w:sz w:val="26"/>
              </w:rPr>
            </w:pPr>
          </w:p>
        </w:tc>
      </w:tr>
      <w:tr w:rsidR="002C7CDB">
        <w:trPr>
          <w:trHeight w:val="381"/>
        </w:trPr>
        <w:tc>
          <w:tcPr>
            <w:tcW w:w="5181" w:type="dxa"/>
            <w:tcBorders>
              <w:top w:val="nil"/>
              <w:bottom w:val="nil"/>
            </w:tcBorders>
          </w:tcPr>
          <w:p w:rsidR="002C7CDB" w:rsidRDefault="00D161E7">
            <w:pPr>
              <w:pStyle w:val="TableParagraph"/>
              <w:spacing w:before="15"/>
              <w:ind w:left="107"/>
              <w:rPr>
                <w:sz w:val="28"/>
              </w:rPr>
            </w:pPr>
            <w:r>
              <w:rPr>
                <w:sz w:val="28"/>
              </w:rPr>
              <w:t>- Củng cố giáo dục toàn bài.</w:t>
            </w:r>
          </w:p>
        </w:tc>
        <w:tc>
          <w:tcPr>
            <w:tcW w:w="4343" w:type="dxa"/>
            <w:tcBorders>
              <w:top w:val="nil"/>
              <w:bottom w:val="nil"/>
            </w:tcBorders>
          </w:tcPr>
          <w:p w:rsidR="002C7CDB" w:rsidRDefault="002C7CDB">
            <w:pPr>
              <w:pStyle w:val="TableParagraph"/>
              <w:rPr>
                <w:sz w:val="26"/>
              </w:rPr>
            </w:pPr>
          </w:p>
        </w:tc>
      </w:tr>
      <w:tr w:rsidR="002C7CDB">
        <w:trPr>
          <w:trHeight w:val="914"/>
        </w:trPr>
        <w:tc>
          <w:tcPr>
            <w:tcW w:w="5181" w:type="dxa"/>
            <w:tcBorders>
              <w:top w:val="nil"/>
            </w:tcBorders>
          </w:tcPr>
          <w:p w:rsidR="002C7CDB" w:rsidRDefault="00D161E7">
            <w:pPr>
              <w:pStyle w:val="TableParagraph"/>
              <w:spacing w:before="15"/>
              <w:ind w:left="107"/>
              <w:rPr>
                <w:sz w:val="28"/>
              </w:rPr>
            </w:pPr>
            <w:r>
              <w:rPr>
                <w:sz w:val="28"/>
              </w:rPr>
              <w:t>- Kết thúc: cho trẻ hát Làm chú bộ đội và ra ngoài.</w:t>
            </w:r>
          </w:p>
        </w:tc>
        <w:tc>
          <w:tcPr>
            <w:tcW w:w="4343" w:type="dxa"/>
            <w:tcBorders>
              <w:top w:val="nil"/>
            </w:tcBorders>
          </w:tcPr>
          <w:p w:rsidR="002C7CDB" w:rsidRDefault="00D161E7">
            <w:pPr>
              <w:pStyle w:val="TableParagraph"/>
              <w:spacing w:before="259" w:line="322" w:lineRule="exact"/>
              <w:ind w:left="107" w:right="742"/>
              <w:rPr>
                <w:sz w:val="28"/>
              </w:rPr>
            </w:pPr>
            <w:r>
              <w:rPr>
                <w:sz w:val="28"/>
              </w:rPr>
              <w:t>- Trẻ hát Làm chú bộ đội và ra ngoài.</w:t>
            </w:r>
          </w:p>
        </w:tc>
      </w:tr>
    </w:tbl>
    <w:p w:rsidR="002C7CDB" w:rsidRDefault="00D161E7">
      <w:pPr>
        <w:pStyle w:val="ListParagraph"/>
        <w:numPr>
          <w:ilvl w:val="0"/>
          <w:numId w:val="1038"/>
        </w:numPr>
        <w:tabs>
          <w:tab w:val="left" w:pos="533"/>
        </w:tabs>
        <w:spacing w:line="311" w:lineRule="exact"/>
        <w:ind w:hanging="280"/>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0"/>
          <w:numId w:val="1039"/>
        </w:numPr>
        <w:tabs>
          <w:tab w:val="left" w:pos="416"/>
        </w:tabs>
        <w:spacing w:before="34"/>
        <w:ind w:left="415" w:hanging="163"/>
        <w:rPr>
          <w:sz w:val="28"/>
        </w:rPr>
      </w:pPr>
      <w:r>
        <w:rPr>
          <w:sz w:val="28"/>
        </w:rPr>
        <w:t>Hoạt động mục đích: Ai làm ra đồ chơi cho bé, chơi với cát, sỏi,</w:t>
      </w:r>
      <w:r>
        <w:rPr>
          <w:spacing w:val="-18"/>
          <w:sz w:val="28"/>
        </w:rPr>
        <w:t xml:space="preserve"> </w:t>
      </w:r>
      <w:r>
        <w:rPr>
          <w:sz w:val="28"/>
        </w:rPr>
        <w:t>nước.</w:t>
      </w:r>
    </w:p>
    <w:p w:rsidR="002C7CDB" w:rsidRDefault="00D161E7">
      <w:pPr>
        <w:pStyle w:val="ListParagraph"/>
        <w:numPr>
          <w:ilvl w:val="0"/>
          <w:numId w:val="1039"/>
        </w:numPr>
        <w:tabs>
          <w:tab w:val="left" w:pos="416"/>
        </w:tabs>
        <w:spacing w:before="38" w:line="322" w:lineRule="exact"/>
        <w:ind w:left="415" w:hanging="163"/>
        <w:rPr>
          <w:sz w:val="28"/>
        </w:rPr>
      </w:pPr>
      <w:r>
        <w:rPr>
          <w:sz w:val="28"/>
        </w:rPr>
        <w:t>TCVĐ: Chơi trò chơi dân gian, chơi theo ý</w:t>
      </w:r>
      <w:r>
        <w:rPr>
          <w:spacing w:val="-2"/>
          <w:sz w:val="28"/>
        </w:rPr>
        <w:t xml:space="preserve"> </w:t>
      </w:r>
      <w:r>
        <w:rPr>
          <w:sz w:val="28"/>
        </w:rPr>
        <w:t>thích</w:t>
      </w:r>
    </w:p>
    <w:p w:rsidR="002C7CDB" w:rsidRDefault="00D161E7">
      <w:pPr>
        <w:pStyle w:val="ListParagraph"/>
        <w:numPr>
          <w:ilvl w:val="0"/>
          <w:numId w:val="1039"/>
        </w:numPr>
        <w:tabs>
          <w:tab w:val="left" w:pos="416"/>
        </w:tabs>
        <w:spacing w:before="22" w:line="216" w:lineRule="auto"/>
        <w:ind w:right="1630"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numPr>
          <w:ilvl w:val="0"/>
          <w:numId w:val="1038"/>
        </w:numPr>
        <w:tabs>
          <w:tab w:val="left" w:pos="533"/>
        </w:tabs>
        <w:spacing w:line="291" w:lineRule="exact"/>
        <w:ind w:hanging="280"/>
      </w:pPr>
      <w:r>
        <w:t>Hoạt động</w:t>
      </w:r>
      <w:r>
        <w:rPr>
          <w:spacing w:val="-4"/>
        </w:rPr>
        <w:t xml:space="preserve"> </w:t>
      </w:r>
      <w:r>
        <w:t>góc</w:t>
      </w:r>
    </w:p>
    <w:p w:rsidR="002C7CDB" w:rsidRDefault="00D161E7">
      <w:pPr>
        <w:pStyle w:val="ListParagraph"/>
        <w:numPr>
          <w:ilvl w:val="0"/>
          <w:numId w:val="1039"/>
        </w:numPr>
        <w:tabs>
          <w:tab w:val="left" w:pos="416"/>
        </w:tabs>
        <w:spacing w:before="54"/>
        <w:ind w:left="415" w:hanging="163"/>
        <w:rPr>
          <w:sz w:val="28"/>
        </w:rPr>
      </w:pPr>
      <w:r>
        <w:rPr>
          <w:sz w:val="28"/>
        </w:rPr>
        <w:t>Góc phân vai: Bán hàng thực</w:t>
      </w:r>
      <w:r>
        <w:rPr>
          <w:spacing w:val="-9"/>
          <w:sz w:val="28"/>
        </w:rPr>
        <w:t xml:space="preserve"> </w:t>
      </w:r>
      <w:r>
        <w:rPr>
          <w:sz w:val="28"/>
        </w:rPr>
        <w:t>phẩm.</w:t>
      </w:r>
    </w:p>
    <w:p w:rsidR="002C7CDB" w:rsidRDefault="00D161E7">
      <w:pPr>
        <w:pStyle w:val="ListParagraph"/>
        <w:numPr>
          <w:ilvl w:val="0"/>
          <w:numId w:val="1039"/>
        </w:numPr>
        <w:tabs>
          <w:tab w:val="left" w:pos="416"/>
        </w:tabs>
        <w:spacing w:before="60"/>
        <w:ind w:left="415" w:hanging="163"/>
        <w:rPr>
          <w:sz w:val="28"/>
        </w:rPr>
      </w:pPr>
      <w:r>
        <w:rPr>
          <w:sz w:val="28"/>
        </w:rPr>
        <w:t>Góc xây dựng: Xếp doanh trại bộ</w:t>
      </w:r>
      <w:r>
        <w:rPr>
          <w:spacing w:val="-6"/>
          <w:sz w:val="28"/>
        </w:rPr>
        <w:t xml:space="preserve"> </w:t>
      </w:r>
      <w:r>
        <w:rPr>
          <w:sz w:val="28"/>
        </w:rPr>
        <w:t>đội.</w:t>
      </w:r>
    </w:p>
    <w:p w:rsidR="002C7CDB" w:rsidRDefault="00D161E7">
      <w:pPr>
        <w:pStyle w:val="ListParagraph"/>
        <w:numPr>
          <w:ilvl w:val="0"/>
          <w:numId w:val="1039"/>
        </w:numPr>
        <w:tabs>
          <w:tab w:val="left" w:pos="416"/>
        </w:tabs>
        <w:spacing w:before="60"/>
        <w:ind w:left="415" w:hanging="163"/>
        <w:rPr>
          <w:sz w:val="28"/>
        </w:rPr>
      </w:pPr>
      <w:r>
        <w:rPr>
          <w:sz w:val="28"/>
        </w:rPr>
        <w:t>Góc tạo hình: Tô màu một số hình ảnh về chú công an, bộ</w:t>
      </w:r>
      <w:r>
        <w:rPr>
          <w:spacing w:val="-9"/>
          <w:sz w:val="28"/>
        </w:rPr>
        <w:t xml:space="preserve"> </w:t>
      </w:r>
      <w:r>
        <w:rPr>
          <w:sz w:val="28"/>
        </w:rPr>
        <w:t>đội.</w:t>
      </w:r>
    </w:p>
    <w:p w:rsidR="002C7CDB" w:rsidRDefault="00D161E7">
      <w:pPr>
        <w:pStyle w:val="Heading4"/>
        <w:numPr>
          <w:ilvl w:val="0"/>
          <w:numId w:val="1038"/>
        </w:numPr>
        <w:tabs>
          <w:tab w:val="left" w:pos="534"/>
        </w:tabs>
        <w:spacing w:before="64"/>
        <w:ind w:left="533"/>
      </w:pPr>
      <w:r>
        <w:t>Vệ sinh - ăn - ngủ</w:t>
      </w:r>
      <w:r>
        <w:rPr>
          <w:spacing w:val="-8"/>
        </w:rPr>
        <w:t xml:space="preserve"> </w:t>
      </w:r>
      <w:r>
        <w:t>trưa.</w:t>
      </w:r>
    </w:p>
    <w:p w:rsidR="002C7CDB" w:rsidRDefault="002C7CDB">
      <w:pPr>
        <w:pStyle w:val="BodyText"/>
        <w:spacing w:before="1"/>
        <w:rPr>
          <w:b/>
          <w:sz w:val="32"/>
        </w:rPr>
      </w:pPr>
    </w:p>
    <w:p w:rsidR="002C7CDB" w:rsidRDefault="00D161E7">
      <w:pPr>
        <w:spacing w:before="1"/>
        <w:ind w:left="658" w:right="1376"/>
        <w:jc w:val="center"/>
        <w:rPr>
          <w:b/>
          <w:sz w:val="28"/>
        </w:rPr>
      </w:pPr>
      <w:r>
        <w:rPr>
          <w:b/>
          <w:sz w:val="28"/>
        </w:rPr>
        <w:t>HOẠT ĐỘNG CHIỀU</w:t>
      </w:r>
    </w:p>
    <w:p w:rsidR="002C7CDB" w:rsidRDefault="00D161E7">
      <w:pPr>
        <w:spacing w:before="30"/>
        <w:ind w:left="2779"/>
        <w:rPr>
          <w:b/>
          <w:sz w:val="28"/>
        </w:rPr>
      </w:pPr>
      <w:r>
        <w:rPr>
          <w:b/>
          <w:sz w:val="28"/>
        </w:rPr>
        <w:t>GIA</w:t>
      </w:r>
      <w:r>
        <w:rPr>
          <w:b/>
          <w:position w:val="1"/>
          <w:sz w:val="28"/>
        </w:rPr>
        <w:t xml:space="preserve">́ </w:t>
      </w:r>
      <w:r>
        <w:rPr>
          <w:b/>
          <w:sz w:val="28"/>
        </w:rPr>
        <w:t>O DUC VỆ SINH RĂNG MIÊNG</w:t>
      </w:r>
    </w:p>
    <w:p w:rsidR="002C7CDB" w:rsidRDefault="002C7CDB">
      <w:pPr>
        <w:pStyle w:val="BodyText"/>
        <w:spacing w:before="4"/>
        <w:rPr>
          <w:b/>
          <w:sz w:val="23"/>
        </w:rPr>
      </w:pPr>
    </w:p>
    <w:p w:rsidR="002C7CDB" w:rsidRDefault="00D161E7">
      <w:pPr>
        <w:pStyle w:val="ListParagraph"/>
        <w:numPr>
          <w:ilvl w:val="0"/>
          <w:numId w:val="1037"/>
        </w:numPr>
        <w:tabs>
          <w:tab w:val="left" w:pos="434"/>
        </w:tabs>
        <w:spacing w:before="89" w:line="319" w:lineRule="exact"/>
        <w:ind w:hanging="181"/>
        <w:rPr>
          <w:b/>
          <w:sz w:val="28"/>
        </w:rPr>
      </w:pPr>
      <w:r>
        <w:rPr>
          <w:b/>
          <w:sz w:val="28"/>
        </w:rPr>
        <w:t>Mục đích yêu</w:t>
      </w:r>
      <w:r>
        <w:rPr>
          <w:b/>
          <w:spacing w:val="-4"/>
          <w:sz w:val="28"/>
        </w:rPr>
        <w:t xml:space="preserve"> </w:t>
      </w:r>
      <w:r>
        <w:rPr>
          <w:b/>
          <w:sz w:val="28"/>
        </w:rPr>
        <w:t>cầu</w:t>
      </w:r>
    </w:p>
    <w:p w:rsidR="002C7CDB" w:rsidRDefault="00D161E7">
      <w:pPr>
        <w:pStyle w:val="BodyText"/>
        <w:ind w:left="252" w:right="787"/>
      </w:pPr>
      <w:r>
        <w:t>-Trẻ biết đánh răng là rất cần thiết để bảo vệ sức khoẻ và phòng tránh được bệnh sâu răng.</w:t>
      </w:r>
    </w:p>
    <w:p w:rsidR="002C7CDB" w:rsidRDefault="00D161E7">
      <w:pPr>
        <w:pStyle w:val="BodyText"/>
        <w:spacing w:line="321" w:lineRule="exact"/>
        <w:ind w:left="252"/>
      </w:pPr>
      <w:r>
        <w:t>-Rèn cho trẻ kỹ năng đánh răng và cách đánh răng.</w:t>
      </w:r>
    </w:p>
    <w:p w:rsidR="002C7CDB" w:rsidRDefault="002C7CDB">
      <w:pPr>
        <w:spacing w:line="321" w:lineRule="exact"/>
        <w:sectPr w:rsidR="002C7CDB">
          <w:pgSz w:w="11910" w:h="16850"/>
          <w:pgMar w:top="860" w:right="440" w:bottom="1080" w:left="600" w:header="0" w:footer="914" w:gutter="0"/>
          <w:cols w:space="720"/>
        </w:sectPr>
      </w:pPr>
    </w:p>
    <w:p w:rsidR="002C7CDB" w:rsidRDefault="00D161E7">
      <w:pPr>
        <w:pStyle w:val="BodyText"/>
        <w:spacing w:before="2" w:line="343" w:lineRule="exact"/>
        <w:ind w:left="252"/>
      </w:pPr>
      <w:r>
        <w:lastRenderedPageBreak/>
        <w:t xml:space="preserve">-Giáo dục trẻ đánh răng </w:t>
      </w:r>
      <w:r>
        <w:rPr>
          <w:spacing w:val="-4"/>
        </w:rPr>
        <w:t>ha</w:t>
      </w:r>
      <w:r>
        <w:rPr>
          <w:spacing w:val="-4"/>
          <w:position w:val="-3"/>
        </w:rPr>
        <w:t>̀</w:t>
      </w:r>
      <w:r>
        <w:rPr>
          <w:spacing w:val="-4"/>
        </w:rPr>
        <w:t xml:space="preserve">ng </w:t>
      </w:r>
      <w:r>
        <w:rPr>
          <w:spacing w:val="-5"/>
        </w:rPr>
        <w:t>nga</w:t>
      </w:r>
      <w:r>
        <w:rPr>
          <w:spacing w:val="-5"/>
          <w:position w:val="-3"/>
        </w:rPr>
        <w:t>̀</w:t>
      </w:r>
      <w:r>
        <w:rPr>
          <w:spacing w:val="-5"/>
        </w:rPr>
        <w:t xml:space="preserve">y </w:t>
      </w:r>
      <w:r>
        <w:t xml:space="preserve">cho </w:t>
      </w:r>
      <w:r>
        <w:rPr>
          <w:spacing w:val="-18"/>
        </w:rPr>
        <w:t xml:space="preserve">miêṇ </w:t>
      </w:r>
      <w:r>
        <w:t xml:space="preserve">g thơm tho sạch sẽ, không bi </w:t>
      </w:r>
      <w:r>
        <w:rPr>
          <w:spacing w:val="-107"/>
        </w:rPr>
        <w:t>s</w:t>
      </w:r>
    </w:p>
    <w:p w:rsidR="002C7CDB" w:rsidRDefault="00D161E7">
      <w:pPr>
        <w:pStyle w:val="Heading4"/>
        <w:numPr>
          <w:ilvl w:val="0"/>
          <w:numId w:val="1037"/>
        </w:numPr>
        <w:tabs>
          <w:tab w:val="left" w:pos="544"/>
        </w:tabs>
        <w:spacing w:line="297" w:lineRule="exact"/>
        <w:ind w:left="544" w:hanging="292"/>
      </w:pPr>
      <w:r>
        <w:t>Chuẩn</w:t>
      </w:r>
      <w:r>
        <w:rPr>
          <w:spacing w:val="-1"/>
        </w:rPr>
        <w:t xml:space="preserve"> </w:t>
      </w:r>
      <w:r>
        <w:t>bị</w:t>
      </w:r>
    </w:p>
    <w:p w:rsidR="002C7CDB" w:rsidRDefault="00D161E7">
      <w:pPr>
        <w:pStyle w:val="ListParagraph"/>
        <w:numPr>
          <w:ilvl w:val="0"/>
          <w:numId w:val="1036"/>
        </w:numPr>
        <w:tabs>
          <w:tab w:val="left" w:pos="464"/>
        </w:tabs>
        <w:spacing w:line="321" w:lineRule="exact"/>
        <w:ind w:hanging="211"/>
        <w:rPr>
          <w:sz w:val="28"/>
        </w:rPr>
      </w:pPr>
      <w:r>
        <w:rPr>
          <w:spacing w:val="-4"/>
          <w:sz w:val="28"/>
        </w:rPr>
        <w:t>Chuâ</w:t>
      </w:r>
      <w:r>
        <w:rPr>
          <w:spacing w:val="-4"/>
          <w:position w:val="1"/>
          <w:sz w:val="28"/>
        </w:rPr>
        <w:t>̉</w:t>
      </w:r>
      <w:r>
        <w:rPr>
          <w:spacing w:val="-4"/>
          <w:sz w:val="28"/>
        </w:rPr>
        <w:t xml:space="preserve">n </w:t>
      </w:r>
      <w:r>
        <w:rPr>
          <w:sz w:val="28"/>
        </w:rPr>
        <w:t xml:space="preserve">bi ̣của cô : Bàn trải, kem đánh răng, </w:t>
      </w:r>
      <w:r>
        <w:rPr>
          <w:spacing w:val="-3"/>
          <w:sz w:val="28"/>
        </w:rPr>
        <w:t xml:space="preserve">mô </w:t>
      </w:r>
      <w:r>
        <w:rPr>
          <w:sz w:val="28"/>
        </w:rPr>
        <w:t>hình</w:t>
      </w:r>
      <w:r>
        <w:rPr>
          <w:spacing w:val="7"/>
          <w:sz w:val="28"/>
        </w:rPr>
        <w:t xml:space="preserve"> </w:t>
      </w:r>
      <w:r>
        <w:rPr>
          <w:sz w:val="28"/>
        </w:rPr>
        <w:t>răng.</w:t>
      </w:r>
    </w:p>
    <w:p w:rsidR="002C7CDB" w:rsidRDefault="00D161E7">
      <w:pPr>
        <w:pStyle w:val="ListParagraph"/>
        <w:numPr>
          <w:ilvl w:val="0"/>
          <w:numId w:val="1036"/>
        </w:numPr>
        <w:tabs>
          <w:tab w:val="left" w:pos="464"/>
        </w:tabs>
        <w:spacing w:line="327" w:lineRule="exact"/>
        <w:ind w:hanging="211"/>
        <w:rPr>
          <w:sz w:val="28"/>
        </w:rPr>
      </w:pPr>
      <w:r>
        <w:rPr>
          <w:spacing w:val="-4"/>
          <w:sz w:val="28"/>
        </w:rPr>
        <w:t>Chuâ</w:t>
      </w:r>
      <w:r>
        <w:rPr>
          <w:spacing w:val="-4"/>
          <w:position w:val="1"/>
          <w:sz w:val="28"/>
        </w:rPr>
        <w:t>̉</w:t>
      </w:r>
      <w:r>
        <w:rPr>
          <w:spacing w:val="-4"/>
          <w:sz w:val="28"/>
        </w:rPr>
        <w:t xml:space="preserve">n </w:t>
      </w:r>
      <w:r>
        <w:rPr>
          <w:sz w:val="28"/>
        </w:rPr>
        <w:t>bi ̣của trẻ : Ghế ngồi đủ cho trẻ.</w:t>
      </w:r>
    </w:p>
    <w:p w:rsidR="002C7CDB" w:rsidRDefault="00D161E7">
      <w:pPr>
        <w:pStyle w:val="Heading4"/>
        <w:numPr>
          <w:ilvl w:val="0"/>
          <w:numId w:val="1037"/>
        </w:numPr>
        <w:tabs>
          <w:tab w:val="left" w:pos="653"/>
        </w:tabs>
        <w:spacing w:before="2"/>
        <w:ind w:left="652" w:hanging="400"/>
      </w:pPr>
      <w:r>
        <w:rPr>
          <w:u w:val="thick"/>
        </w:rPr>
        <w:t>. Hình thức tổ</w:t>
      </w:r>
      <w:r>
        <w:rPr>
          <w:spacing w:val="-3"/>
          <w:u w:val="thick"/>
        </w:rPr>
        <w:t xml:space="preserve"> </w:t>
      </w:r>
      <w:r>
        <w:rPr>
          <w:u w:val="thick"/>
        </w:rPr>
        <w:t>chức</w:t>
      </w:r>
    </w:p>
    <w:p w:rsidR="002C7CDB" w:rsidRDefault="00D161E7">
      <w:pPr>
        <w:pStyle w:val="BodyText"/>
        <w:spacing w:line="322" w:lineRule="exact"/>
        <w:ind w:left="67"/>
      </w:pPr>
      <w:r>
        <w:br w:type="column"/>
      </w:r>
      <w:r>
        <w:lastRenderedPageBreak/>
        <w:t>âu răng.</w:t>
      </w:r>
    </w:p>
    <w:p w:rsidR="002C7CDB" w:rsidRDefault="002C7CDB">
      <w:pPr>
        <w:spacing w:line="322" w:lineRule="exact"/>
        <w:sectPr w:rsidR="002C7CDB">
          <w:type w:val="continuous"/>
          <w:pgSz w:w="11910" w:h="16850"/>
          <w:pgMar w:top="780" w:right="440" w:bottom="1140" w:left="600" w:header="720" w:footer="720" w:gutter="0"/>
          <w:cols w:num="2" w:space="720" w:equalWidth="0">
            <w:col w:w="8539" w:space="40"/>
            <w:col w:w="2291"/>
          </w:cols>
        </w:sectPr>
      </w:pPr>
    </w:p>
    <w:p w:rsidR="002C7CDB" w:rsidRDefault="002C7CDB">
      <w:pPr>
        <w:pStyle w:val="BodyText"/>
        <w:spacing w:before="3" w:after="1"/>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1"/>
        <w:gridCol w:w="4343"/>
      </w:tblGrid>
      <w:tr w:rsidR="002C7CDB">
        <w:trPr>
          <w:trHeight w:val="321"/>
        </w:trPr>
        <w:tc>
          <w:tcPr>
            <w:tcW w:w="5181" w:type="dxa"/>
          </w:tcPr>
          <w:p w:rsidR="002C7CDB" w:rsidRDefault="00D161E7">
            <w:pPr>
              <w:pStyle w:val="TableParagraph"/>
              <w:spacing w:line="301" w:lineRule="exact"/>
              <w:ind w:left="1550"/>
              <w:rPr>
                <w:b/>
                <w:sz w:val="28"/>
              </w:rPr>
            </w:pPr>
            <w:r>
              <w:rPr>
                <w:b/>
                <w:sz w:val="28"/>
              </w:rPr>
              <w:t>Hoạt động của cô</w:t>
            </w:r>
          </w:p>
        </w:tc>
        <w:tc>
          <w:tcPr>
            <w:tcW w:w="4343" w:type="dxa"/>
          </w:tcPr>
          <w:p w:rsidR="002C7CDB" w:rsidRDefault="00D161E7">
            <w:pPr>
              <w:pStyle w:val="TableParagraph"/>
              <w:spacing w:line="301" w:lineRule="exact"/>
              <w:ind w:left="1088"/>
              <w:rPr>
                <w:b/>
                <w:sz w:val="28"/>
              </w:rPr>
            </w:pPr>
            <w:r>
              <w:rPr>
                <w:b/>
                <w:sz w:val="28"/>
              </w:rPr>
              <w:t>Hoạt động của trẻ</w:t>
            </w:r>
          </w:p>
        </w:tc>
      </w:tr>
      <w:tr w:rsidR="002C7CDB">
        <w:trPr>
          <w:trHeight w:val="2899"/>
        </w:trPr>
        <w:tc>
          <w:tcPr>
            <w:tcW w:w="5181" w:type="dxa"/>
          </w:tcPr>
          <w:p w:rsidR="002C7CDB" w:rsidRDefault="00D161E7">
            <w:pPr>
              <w:pStyle w:val="TableParagraph"/>
              <w:numPr>
                <w:ilvl w:val="0"/>
                <w:numId w:val="1035"/>
              </w:numPr>
              <w:tabs>
                <w:tab w:val="left" w:pos="272"/>
              </w:tabs>
              <w:spacing w:line="315" w:lineRule="exact"/>
              <w:ind w:firstLine="0"/>
              <w:rPr>
                <w:sz w:val="28"/>
              </w:rPr>
            </w:pPr>
            <w:r>
              <w:rPr>
                <w:sz w:val="28"/>
              </w:rPr>
              <w:t>Cô cho trẻ hát bài: Cô và</w:t>
            </w:r>
            <w:r>
              <w:rPr>
                <w:spacing w:val="-6"/>
                <w:sz w:val="28"/>
              </w:rPr>
              <w:t xml:space="preserve"> </w:t>
            </w:r>
            <w:r>
              <w:rPr>
                <w:spacing w:val="-3"/>
                <w:sz w:val="28"/>
              </w:rPr>
              <w:t>mẹ</w:t>
            </w:r>
          </w:p>
          <w:p w:rsidR="002C7CDB" w:rsidRDefault="00D161E7">
            <w:pPr>
              <w:pStyle w:val="TableParagraph"/>
              <w:numPr>
                <w:ilvl w:val="0"/>
                <w:numId w:val="1035"/>
              </w:numPr>
              <w:tabs>
                <w:tab w:val="left" w:pos="327"/>
              </w:tabs>
              <w:spacing w:before="24" w:line="213" w:lineRule="auto"/>
              <w:ind w:right="95" w:firstLine="0"/>
              <w:rPr>
                <w:sz w:val="28"/>
              </w:rPr>
            </w:pPr>
            <w:r>
              <w:rPr>
                <w:sz w:val="28"/>
              </w:rPr>
              <w:t xml:space="preserve">Cô trò chuyện cùng trẻ về chủ đề: </w:t>
            </w:r>
            <w:r>
              <w:rPr>
                <w:spacing w:val="-6"/>
                <w:sz w:val="28"/>
              </w:rPr>
              <w:t>Ba</w:t>
            </w:r>
            <w:r>
              <w:rPr>
                <w:spacing w:val="-6"/>
                <w:position w:val="-3"/>
                <w:sz w:val="28"/>
              </w:rPr>
              <w:t>̉</w:t>
            </w:r>
            <w:r>
              <w:rPr>
                <w:spacing w:val="-6"/>
                <w:sz w:val="28"/>
              </w:rPr>
              <w:t xml:space="preserve">n </w:t>
            </w:r>
            <w:r>
              <w:rPr>
                <w:sz w:val="28"/>
              </w:rPr>
              <w:t>thân.</w:t>
            </w:r>
          </w:p>
          <w:p w:rsidR="002C7CDB" w:rsidRDefault="00D161E7">
            <w:pPr>
              <w:pStyle w:val="TableParagraph"/>
              <w:numPr>
                <w:ilvl w:val="0"/>
                <w:numId w:val="1035"/>
              </w:numPr>
              <w:tabs>
                <w:tab w:val="left" w:pos="277"/>
              </w:tabs>
              <w:spacing w:before="25" w:line="213" w:lineRule="auto"/>
              <w:ind w:right="97" w:firstLine="0"/>
              <w:rPr>
                <w:sz w:val="28"/>
              </w:rPr>
            </w:pPr>
            <w:r>
              <w:rPr>
                <w:sz w:val="28"/>
              </w:rPr>
              <w:t xml:space="preserve">Cô giáo dục trẻ </w:t>
            </w:r>
            <w:r>
              <w:rPr>
                <w:spacing w:val="-4"/>
                <w:sz w:val="28"/>
              </w:rPr>
              <w:t xml:space="preserve">biết </w:t>
            </w:r>
            <w:r>
              <w:rPr>
                <w:spacing w:val="-5"/>
                <w:sz w:val="28"/>
              </w:rPr>
              <w:t>giư</w:t>
            </w:r>
            <w:r>
              <w:rPr>
                <w:spacing w:val="-5"/>
                <w:position w:val="-3"/>
                <w:sz w:val="28"/>
              </w:rPr>
              <w:t xml:space="preserve">̃ </w:t>
            </w:r>
            <w:r>
              <w:rPr>
                <w:sz w:val="28"/>
              </w:rPr>
              <w:t xml:space="preserve">vê ̣sinh cho cơ </w:t>
            </w:r>
            <w:r>
              <w:rPr>
                <w:spacing w:val="-6"/>
                <w:sz w:val="28"/>
              </w:rPr>
              <w:t>thê</w:t>
            </w:r>
            <w:r>
              <w:rPr>
                <w:spacing w:val="-6"/>
                <w:position w:val="1"/>
                <w:sz w:val="28"/>
              </w:rPr>
              <w:t>̉</w:t>
            </w:r>
            <w:r>
              <w:rPr>
                <w:spacing w:val="-6"/>
                <w:sz w:val="28"/>
              </w:rPr>
              <w:t xml:space="preserve"> </w:t>
            </w:r>
            <w:r>
              <w:rPr>
                <w:spacing w:val="-19"/>
                <w:sz w:val="28"/>
              </w:rPr>
              <w:t xml:space="preserve">sac̣ </w:t>
            </w:r>
            <w:r>
              <w:rPr>
                <w:sz w:val="28"/>
              </w:rPr>
              <w:t>h</w:t>
            </w:r>
            <w:r>
              <w:rPr>
                <w:spacing w:val="-30"/>
                <w:sz w:val="28"/>
              </w:rPr>
              <w:t xml:space="preserve"> </w:t>
            </w:r>
            <w:r>
              <w:rPr>
                <w:spacing w:val="-16"/>
                <w:sz w:val="28"/>
              </w:rPr>
              <w:t>se.</w:t>
            </w:r>
            <w:r>
              <w:rPr>
                <w:spacing w:val="-16"/>
                <w:position w:val="-3"/>
                <w:sz w:val="28"/>
              </w:rPr>
              <w:t>̃</w:t>
            </w:r>
          </w:p>
          <w:p w:rsidR="002C7CDB" w:rsidRDefault="00D161E7">
            <w:pPr>
              <w:pStyle w:val="TableParagraph"/>
              <w:spacing w:line="286" w:lineRule="exact"/>
              <w:ind w:left="107"/>
              <w:rPr>
                <w:sz w:val="28"/>
              </w:rPr>
            </w:pPr>
            <w:r>
              <w:rPr>
                <w:sz w:val="28"/>
              </w:rPr>
              <w:t>* Hoạt động học tập :</w:t>
            </w:r>
          </w:p>
          <w:p w:rsidR="002C7CDB" w:rsidRDefault="00D161E7">
            <w:pPr>
              <w:pStyle w:val="TableParagraph"/>
              <w:ind w:left="107" w:right="118"/>
              <w:rPr>
                <w:sz w:val="28"/>
              </w:rPr>
            </w:pPr>
            <w:r>
              <w:rPr>
                <w:sz w:val="28"/>
              </w:rPr>
              <w:t>- Buổi sáng thức dậy các con thường làm gì?</w:t>
            </w:r>
          </w:p>
          <w:p w:rsidR="002C7CDB" w:rsidRDefault="00D161E7">
            <w:pPr>
              <w:pStyle w:val="TableParagraph"/>
              <w:spacing w:line="310" w:lineRule="exact"/>
              <w:ind w:left="107"/>
              <w:rPr>
                <w:sz w:val="28"/>
              </w:rPr>
            </w:pPr>
            <w:r>
              <w:rPr>
                <w:sz w:val="28"/>
              </w:rPr>
              <w:t>-Tối trước khi đi ngủ các con thường làm</w:t>
            </w:r>
          </w:p>
        </w:tc>
        <w:tc>
          <w:tcPr>
            <w:tcW w:w="4343" w:type="dxa"/>
          </w:tcPr>
          <w:p w:rsidR="002C7CDB" w:rsidRDefault="00D161E7">
            <w:pPr>
              <w:pStyle w:val="TableParagraph"/>
              <w:spacing w:line="720" w:lineRule="auto"/>
              <w:ind w:left="107" w:right="2098"/>
              <w:rPr>
                <w:sz w:val="28"/>
              </w:rPr>
            </w:pPr>
            <w:r>
              <w:rPr>
                <w:sz w:val="28"/>
              </w:rPr>
              <w:t>Cả lớp hát cùng cô Trẻ chú ý nghe</w:t>
            </w:r>
          </w:p>
          <w:p w:rsidR="002C7CDB" w:rsidRDefault="00D161E7">
            <w:pPr>
              <w:pStyle w:val="TableParagraph"/>
              <w:ind w:left="107"/>
              <w:rPr>
                <w:sz w:val="28"/>
              </w:rPr>
            </w:pPr>
            <w:r>
              <w:rPr>
                <w:sz w:val="28"/>
              </w:rPr>
              <w:t>Đánh răng ạ</w:t>
            </w:r>
          </w:p>
          <w:p w:rsidR="002C7CDB" w:rsidRDefault="002C7CDB">
            <w:pPr>
              <w:pStyle w:val="TableParagraph"/>
              <w:spacing w:before="4"/>
              <w:rPr>
                <w:sz w:val="27"/>
              </w:rPr>
            </w:pPr>
          </w:p>
          <w:p w:rsidR="002C7CDB" w:rsidRDefault="00D161E7">
            <w:pPr>
              <w:pStyle w:val="TableParagraph"/>
              <w:spacing w:line="311" w:lineRule="exact"/>
              <w:ind w:left="107"/>
              <w:rPr>
                <w:sz w:val="28"/>
              </w:rPr>
            </w:pPr>
            <w:r>
              <w:rPr>
                <w:sz w:val="28"/>
              </w:rPr>
              <w:t>Đánh răng trươ</w:t>
            </w:r>
            <w:r>
              <w:rPr>
                <w:position w:val="-3"/>
                <w:sz w:val="28"/>
              </w:rPr>
              <w:t>́</w:t>
            </w:r>
            <w:r>
              <w:rPr>
                <w:sz w:val="28"/>
              </w:rPr>
              <w:t>c khi đi ngu</w:t>
            </w:r>
            <w:r>
              <w:rPr>
                <w:position w:val="-3"/>
                <w:sz w:val="28"/>
              </w:rPr>
              <w:t>̉</w:t>
            </w:r>
            <w:r>
              <w:rPr>
                <w:sz w:val="28"/>
              </w:rPr>
              <w:t>.</w:t>
            </w:r>
          </w:p>
        </w:tc>
      </w:tr>
    </w:tbl>
    <w:p w:rsidR="002C7CDB" w:rsidRDefault="002C7CDB">
      <w:pPr>
        <w:spacing w:line="311" w:lineRule="exact"/>
        <w:rPr>
          <w:sz w:val="28"/>
        </w:rPr>
        <w:sectPr w:rsidR="002C7CDB">
          <w:type w:val="continuous"/>
          <w:pgSz w:w="11910" w:h="16850"/>
          <w:pgMar w:top="780" w:right="440" w:bottom="1140" w:left="600" w:header="720" w:footer="720"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0"/>
        <w:gridCol w:w="4342"/>
      </w:tblGrid>
      <w:tr w:rsidR="002C7CDB">
        <w:trPr>
          <w:trHeight w:val="3864"/>
        </w:trPr>
        <w:tc>
          <w:tcPr>
            <w:tcW w:w="5180" w:type="dxa"/>
          </w:tcPr>
          <w:p w:rsidR="002C7CDB" w:rsidRDefault="00D161E7">
            <w:pPr>
              <w:pStyle w:val="TableParagraph"/>
              <w:spacing w:line="306" w:lineRule="exact"/>
              <w:ind w:left="107"/>
              <w:rPr>
                <w:sz w:val="28"/>
              </w:rPr>
            </w:pPr>
            <w:r>
              <w:rPr>
                <w:sz w:val="28"/>
              </w:rPr>
              <w:lastRenderedPageBreak/>
              <w:t>gì?</w:t>
            </w:r>
          </w:p>
          <w:p w:rsidR="002C7CDB" w:rsidRDefault="00D161E7">
            <w:pPr>
              <w:pStyle w:val="TableParagraph"/>
              <w:numPr>
                <w:ilvl w:val="0"/>
                <w:numId w:val="1034"/>
              </w:numPr>
              <w:tabs>
                <w:tab w:val="left" w:pos="271"/>
              </w:tabs>
              <w:ind w:firstLine="0"/>
              <w:rPr>
                <w:sz w:val="28"/>
              </w:rPr>
            </w:pPr>
            <w:r>
              <w:rPr>
                <w:sz w:val="28"/>
              </w:rPr>
              <w:t xml:space="preserve">Cô cho trẻ quan sát tranh </w:t>
            </w:r>
            <w:r>
              <w:rPr>
                <w:spacing w:val="-3"/>
                <w:sz w:val="28"/>
              </w:rPr>
              <w:t xml:space="preserve">mô </w:t>
            </w:r>
            <w:r>
              <w:rPr>
                <w:sz w:val="28"/>
              </w:rPr>
              <w:t>hình</w:t>
            </w:r>
            <w:r>
              <w:rPr>
                <w:spacing w:val="-2"/>
                <w:sz w:val="28"/>
              </w:rPr>
              <w:t xml:space="preserve"> </w:t>
            </w:r>
            <w:r>
              <w:rPr>
                <w:sz w:val="28"/>
              </w:rPr>
              <w:t>răng</w:t>
            </w:r>
          </w:p>
          <w:p w:rsidR="002C7CDB" w:rsidRDefault="00D161E7">
            <w:pPr>
              <w:pStyle w:val="TableParagraph"/>
              <w:numPr>
                <w:ilvl w:val="0"/>
                <w:numId w:val="1034"/>
              </w:numPr>
              <w:tabs>
                <w:tab w:val="left" w:pos="286"/>
              </w:tabs>
              <w:ind w:right="100" w:firstLine="0"/>
              <w:rPr>
                <w:sz w:val="28"/>
              </w:rPr>
            </w:pPr>
            <w:r>
              <w:rPr>
                <w:sz w:val="28"/>
              </w:rPr>
              <w:t xml:space="preserve">Đây là </w:t>
            </w:r>
            <w:r>
              <w:rPr>
                <w:spacing w:val="-3"/>
                <w:sz w:val="28"/>
              </w:rPr>
              <w:t xml:space="preserve">mô </w:t>
            </w:r>
            <w:r>
              <w:rPr>
                <w:sz w:val="28"/>
              </w:rPr>
              <w:t>hình răng, cô sẽ đánh răng cho các con quan</w:t>
            </w:r>
            <w:r>
              <w:rPr>
                <w:spacing w:val="-3"/>
                <w:sz w:val="28"/>
              </w:rPr>
              <w:t xml:space="preserve"> </w:t>
            </w:r>
            <w:r>
              <w:rPr>
                <w:sz w:val="28"/>
              </w:rPr>
              <w:t>sát</w:t>
            </w:r>
          </w:p>
          <w:p w:rsidR="002C7CDB" w:rsidRDefault="00D161E7">
            <w:pPr>
              <w:pStyle w:val="TableParagraph"/>
              <w:numPr>
                <w:ilvl w:val="0"/>
                <w:numId w:val="1034"/>
              </w:numPr>
              <w:tabs>
                <w:tab w:val="left" w:pos="341"/>
                <w:tab w:val="left" w:pos="2092"/>
              </w:tabs>
              <w:spacing w:before="16" w:line="213" w:lineRule="auto"/>
              <w:ind w:right="94" w:firstLine="0"/>
              <w:rPr>
                <w:sz w:val="28"/>
              </w:rPr>
            </w:pPr>
            <w:r>
              <w:rPr>
                <w:sz w:val="28"/>
              </w:rPr>
              <w:t xml:space="preserve">Cô </w:t>
            </w:r>
            <w:r>
              <w:rPr>
                <w:spacing w:val="12"/>
                <w:sz w:val="28"/>
              </w:rPr>
              <w:t xml:space="preserve"> </w:t>
            </w:r>
            <w:r>
              <w:rPr>
                <w:spacing w:val="-8"/>
                <w:sz w:val="28"/>
              </w:rPr>
              <w:t>giơ</w:t>
            </w:r>
            <w:r>
              <w:rPr>
                <w:spacing w:val="-8"/>
                <w:position w:val="-3"/>
                <w:sz w:val="28"/>
              </w:rPr>
              <w:t>́</w:t>
            </w:r>
            <w:r>
              <w:rPr>
                <w:spacing w:val="-8"/>
                <w:sz w:val="28"/>
              </w:rPr>
              <w:t xml:space="preserve">i </w:t>
            </w:r>
            <w:r>
              <w:rPr>
                <w:spacing w:val="21"/>
                <w:sz w:val="28"/>
              </w:rPr>
              <w:t xml:space="preserve"> </w:t>
            </w:r>
            <w:r>
              <w:rPr>
                <w:spacing w:val="-15"/>
                <w:sz w:val="28"/>
              </w:rPr>
              <w:t>thiêụ</w:t>
            </w:r>
            <w:r>
              <w:rPr>
                <w:spacing w:val="-15"/>
                <w:sz w:val="28"/>
              </w:rPr>
              <w:tab/>
            </w:r>
            <w:r>
              <w:rPr>
                <w:sz w:val="28"/>
              </w:rPr>
              <w:t xml:space="preserve">kem đánh răng, </w:t>
            </w:r>
            <w:r>
              <w:rPr>
                <w:spacing w:val="-10"/>
                <w:sz w:val="28"/>
              </w:rPr>
              <w:t>nươ</w:t>
            </w:r>
            <w:r>
              <w:rPr>
                <w:spacing w:val="-10"/>
                <w:position w:val="-3"/>
                <w:sz w:val="28"/>
              </w:rPr>
              <w:t xml:space="preserve">́ </w:t>
            </w:r>
            <w:r>
              <w:rPr>
                <w:sz w:val="28"/>
              </w:rPr>
              <w:t>c</w:t>
            </w:r>
            <w:r>
              <w:rPr>
                <w:spacing w:val="41"/>
                <w:sz w:val="28"/>
              </w:rPr>
              <w:t xml:space="preserve"> </w:t>
            </w:r>
            <w:r>
              <w:rPr>
                <w:spacing w:val="-6"/>
                <w:sz w:val="28"/>
              </w:rPr>
              <w:t>đê</w:t>
            </w:r>
            <w:r>
              <w:rPr>
                <w:spacing w:val="-6"/>
                <w:position w:val="1"/>
                <w:sz w:val="28"/>
              </w:rPr>
              <w:t>̉</w:t>
            </w:r>
            <w:r>
              <w:rPr>
                <w:spacing w:val="-6"/>
                <w:sz w:val="28"/>
              </w:rPr>
              <w:t xml:space="preserve"> </w:t>
            </w:r>
            <w:r>
              <w:rPr>
                <w:spacing w:val="-4"/>
                <w:sz w:val="28"/>
              </w:rPr>
              <w:t>đa</w:t>
            </w:r>
            <w:r>
              <w:rPr>
                <w:spacing w:val="-4"/>
                <w:position w:val="-3"/>
                <w:sz w:val="28"/>
              </w:rPr>
              <w:t>́</w:t>
            </w:r>
            <w:r>
              <w:rPr>
                <w:spacing w:val="-4"/>
                <w:sz w:val="28"/>
              </w:rPr>
              <w:t>nh</w:t>
            </w:r>
            <w:r>
              <w:rPr>
                <w:sz w:val="28"/>
              </w:rPr>
              <w:t xml:space="preserve"> răng.</w:t>
            </w:r>
          </w:p>
          <w:p w:rsidR="002C7CDB" w:rsidRDefault="00D161E7">
            <w:pPr>
              <w:pStyle w:val="TableParagraph"/>
              <w:numPr>
                <w:ilvl w:val="0"/>
                <w:numId w:val="1034"/>
              </w:numPr>
              <w:tabs>
                <w:tab w:val="left" w:pos="274"/>
              </w:tabs>
              <w:spacing w:line="288" w:lineRule="exact"/>
              <w:ind w:left="273" w:hanging="166"/>
              <w:rPr>
                <w:sz w:val="28"/>
              </w:rPr>
            </w:pPr>
            <w:r>
              <w:rPr>
                <w:sz w:val="28"/>
              </w:rPr>
              <w:t>Cô vừa trải vừa nói cách làm cho trẻ</w:t>
            </w:r>
            <w:r>
              <w:rPr>
                <w:spacing w:val="10"/>
                <w:sz w:val="28"/>
              </w:rPr>
              <w:t xml:space="preserve"> </w:t>
            </w:r>
            <w:r>
              <w:rPr>
                <w:sz w:val="28"/>
              </w:rPr>
              <w:t>quan</w:t>
            </w:r>
          </w:p>
          <w:p w:rsidR="002C7CDB" w:rsidRDefault="00D161E7">
            <w:pPr>
              <w:pStyle w:val="TableParagraph"/>
              <w:ind w:left="107"/>
              <w:rPr>
                <w:sz w:val="28"/>
              </w:rPr>
            </w:pPr>
            <w:r>
              <w:rPr>
                <w:sz w:val="28"/>
              </w:rPr>
              <w:t>sát.</w:t>
            </w:r>
          </w:p>
          <w:p w:rsidR="002C7CDB" w:rsidRDefault="00D161E7">
            <w:pPr>
              <w:pStyle w:val="TableParagraph"/>
              <w:numPr>
                <w:ilvl w:val="0"/>
                <w:numId w:val="1034"/>
              </w:numPr>
              <w:tabs>
                <w:tab w:val="left" w:pos="271"/>
              </w:tabs>
              <w:spacing w:before="1" w:line="337" w:lineRule="exact"/>
              <w:ind w:firstLine="0"/>
              <w:rPr>
                <w:sz w:val="28"/>
              </w:rPr>
            </w:pPr>
            <w:r>
              <w:rPr>
                <w:spacing w:val="-11"/>
                <w:sz w:val="28"/>
              </w:rPr>
              <w:t xml:space="preserve">Goị </w:t>
            </w:r>
            <w:r>
              <w:rPr>
                <w:spacing w:val="-5"/>
                <w:sz w:val="28"/>
              </w:rPr>
              <w:t>tre</w:t>
            </w:r>
            <w:r>
              <w:rPr>
                <w:spacing w:val="-5"/>
                <w:position w:val="-2"/>
                <w:sz w:val="28"/>
              </w:rPr>
              <w:t xml:space="preserve">̉ </w:t>
            </w:r>
            <w:r>
              <w:rPr>
                <w:sz w:val="28"/>
              </w:rPr>
              <w:t xml:space="preserve">lên </w:t>
            </w:r>
            <w:r>
              <w:rPr>
                <w:spacing w:val="-20"/>
                <w:sz w:val="28"/>
              </w:rPr>
              <w:t xml:space="preserve">thưc̣ </w:t>
            </w:r>
            <w:r>
              <w:rPr>
                <w:spacing w:val="-17"/>
                <w:sz w:val="28"/>
              </w:rPr>
              <w:t>hiêṇ</w:t>
            </w:r>
            <w:r>
              <w:rPr>
                <w:spacing w:val="-24"/>
                <w:sz w:val="28"/>
              </w:rPr>
              <w:t xml:space="preserve"> </w:t>
            </w:r>
            <w:r>
              <w:rPr>
                <w:sz w:val="28"/>
              </w:rPr>
              <w:t>.</w:t>
            </w:r>
          </w:p>
          <w:p w:rsidR="002C7CDB" w:rsidRDefault="00D161E7">
            <w:pPr>
              <w:pStyle w:val="TableParagraph"/>
              <w:numPr>
                <w:ilvl w:val="0"/>
                <w:numId w:val="1034"/>
              </w:numPr>
              <w:tabs>
                <w:tab w:val="left" w:pos="288"/>
              </w:tabs>
              <w:spacing w:before="10" w:line="213" w:lineRule="auto"/>
              <w:ind w:right="96" w:firstLine="0"/>
              <w:rPr>
                <w:sz w:val="28"/>
              </w:rPr>
            </w:pPr>
            <w:r>
              <w:rPr>
                <w:sz w:val="28"/>
              </w:rPr>
              <w:t xml:space="preserve">Cô </w:t>
            </w:r>
            <w:r>
              <w:rPr>
                <w:spacing w:val="-19"/>
                <w:sz w:val="28"/>
              </w:rPr>
              <w:t xml:space="preserve">nhâṇ </w:t>
            </w:r>
            <w:r>
              <w:rPr>
                <w:spacing w:val="-4"/>
                <w:sz w:val="28"/>
              </w:rPr>
              <w:t>xe</w:t>
            </w:r>
            <w:r>
              <w:rPr>
                <w:spacing w:val="-4"/>
                <w:position w:val="-3"/>
                <w:sz w:val="28"/>
              </w:rPr>
              <w:t>́</w:t>
            </w:r>
            <w:r>
              <w:rPr>
                <w:spacing w:val="-4"/>
                <w:sz w:val="28"/>
              </w:rPr>
              <w:t xml:space="preserve">t </w:t>
            </w:r>
            <w:r>
              <w:rPr>
                <w:spacing w:val="-5"/>
                <w:sz w:val="28"/>
              </w:rPr>
              <w:t>ca</w:t>
            </w:r>
            <w:r>
              <w:rPr>
                <w:spacing w:val="-5"/>
                <w:position w:val="-3"/>
                <w:sz w:val="28"/>
              </w:rPr>
              <w:t>́</w:t>
            </w:r>
            <w:r>
              <w:rPr>
                <w:spacing w:val="-5"/>
                <w:sz w:val="28"/>
              </w:rPr>
              <w:t xml:space="preserve">ch </w:t>
            </w:r>
            <w:r>
              <w:rPr>
                <w:spacing w:val="-6"/>
                <w:sz w:val="28"/>
              </w:rPr>
              <w:t>la</w:t>
            </w:r>
            <w:r>
              <w:rPr>
                <w:spacing w:val="-6"/>
                <w:position w:val="-3"/>
                <w:sz w:val="28"/>
              </w:rPr>
              <w:t>̀</w:t>
            </w:r>
            <w:r>
              <w:rPr>
                <w:spacing w:val="-6"/>
                <w:sz w:val="28"/>
              </w:rPr>
              <w:t xml:space="preserve">m </w:t>
            </w:r>
            <w:r>
              <w:rPr>
                <w:spacing w:val="-9"/>
                <w:sz w:val="28"/>
              </w:rPr>
              <w:t>cu</w:t>
            </w:r>
            <w:r>
              <w:rPr>
                <w:spacing w:val="-9"/>
                <w:position w:val="-2"/>
                <w:sz w:val="28"/>
              </w:rPr>
              <w:t>̉</w:t>
            </w:r>
            <w:r>
              <w:rPr>
                <w:spacing w:val="-9"/>
                <w:sz w:val="28"/>
              </w:rPr>
              <w:t xml:space="preserve">a </w:t>
            </w:r>
            <w:r>
              <w:rPr>
                <w:spacing w:val="-4"/>
                <w:sz w:val="28"/>
              </w:rPr>
              <w:t>tre</w:t>
            </w:r>
            <w:r>
              <w:rPr>
                <w:spacing w:val="-4"/>
                <w:position w:val="-2"/>
                <w:sz w:val="28"/>
              </w:rPr>
              <w:t>̉</w:t>
            </w:r>
            <w:r>
              <w:rPr>
                <w:spacing w:val="-4"/>
                <w:sz w:val="28"/>
              </w:rPr>
              <w:t xml:space="preserve">, </w:t>
            </w:r>
            <w:r>
              <w:rPr>
                <w:sz w:val="28"/>
              </w:rPr>
              <w:t xml:space="preserve">nêu gương, đông viên </w:t>
            </w:r>
            <w:r>
              <w:rPr>
                <w:spacing w:val="-4"/>
                <w:sz w:val="28"/>
              </w:rPr>
              <w:t>tre</w:t>
            </w:r>
            <w:r>
              <w:rPr>
                <w:spacing w:val="-4"/>
                <w:position w:val="-2"/>
                <w:sz w:val="28"/>
              </w:rPr>
              <w:t xml:space="preserve">̉ </w:t>
            </w:r>
            <w:r>
              <w:rPr>
                <w:spacing w:val="-18"/>
                <w:sz w:val="28"/>
              </w:rPr>
              <w:t>kip̣</w:t>
            </w:r>
            <w:r>
              <w:rPr>
                <w:spacing w:val="-14"/>
                <w:sz w:val="28"/>
              </w:rPr>
              <w:t xml:space="preserve"> </w:t>
            </w:r>
            <w:r>
              <w:rPr>
                <w:spacing w:val="-7"/>
                <w:sz w:val="28"/>
              </w:rPr>
              <w:t>thơ</w:t>
            </w:r>
            <w:r>
              <w:rPr>
                <w:spacing w:val="-7"/>
                <w:position w:val="-3"/>
                <w:sz w:val="28"/>
              </w:rPr>
              <w:t>̀</w:t>
            </w:r>
            <w:r>
              <w:rPr>
                <w:spacing w:val="-7"/>
                <w:sz w:val="28"/>
              </w:rPr>
              <w:t>i.</w:t>
            </w:r>
          </w:p>
          <w:p w:rsidR="002C7CDB" w:rsidRDefault="00D161E7">
            <w:pPr>
              <w:pStyle w:val="TableParagraph"/>
              <w:numPr>
                <w:ilvl w:val="0"/>
                <w:numId w:val="1034"/>
              </w:numPr>
              <w:tabs>
                <w:tab w:val="left" w:pos="271"/>
              </w:tabs>
              <w:spacing w:line="284" w:lineRule="exact"/>
              <w:ind w:firstLine="0"/>
              <w:rPr>
                <w:sz w:val="28"/>
              </w:rPr>
            </w:pPr>
            <w:r>
              <w:rPr>
                <w:spacing w:val="-8"/>
                <w:sz w:val="28"/>
              </w:rPr>
              <w:t>Cu</w:t>
            </w:r>
            <w:r>
              <w:rPr>
                <w:spacing w:val="-8"/>
                <w:position w:val="-2"/>
                <w:sz w:val="28"/>
              </w:rPr>
              <w:t>̉</w:t>
            </w:r>
            <w:r>
              <w:rPr>
                <w:spacing w:val="-8"/>
                <w:sz w:val="28"/>
              </w:rPr>
              <w:t xml:space="preserve">ng </w:t>
            </w:r>
            <w:r>
              <w:rPr>
                <w:spacing w:val="-11"/>
                <w:sz w:val="28"/>
              </w:rPr>
              <w:t xml:space="preserve">cố </w:t>
            </w:r>
            <w:r>
              <w:rPr>
                <w:sz w:val="28"/>
              </w:rPr>
              <w:t xml:space="preserve">- </w:t>
            </w:r>
            <w:r>
              <w:rPr>
                <w:spacing w:val="-4"/>
                <w:sz w:val="28"/>
              </w:rPr>
              <w:t>gia</w:t>
            </w:r>
            <w:r>
              <w:rPr>
                <w:spacing w:val="-4"/>
                <w:position w:val="-3"/>
                <w:sz w:val="28"/>
              </w:rPr>
              <w:t>́</w:t>
            </w:r>
            <w:r>
              <w:rPr>
                <w:spacing w:val="-4"/>
                <w:sz w:val="28"/>
              </w:rPr>
              <w:t xml:space="preserve">o </w:t>
            </w:r>
            <w:r>
              <w:rPr>
                <w:spacing w:val="-22"/>
                <w:sz w:val="28"/>
              </w:rPr>
              <w:t xml:space="preserve">duc̣ </w:t>
            </w:r>
            <w:r>
              <w:rPr>
                <w:spacing w:val="-4"/>
                <w:sz w:val="28"/>
              </w:rPr>
              <w:t>tre</w:t>
            </w:r>
            <w:r>
              <w:rPr>
                <w:spacing w:val="-4"/>
                <w:position w:val="-2"/>
                <w:sz w:val="28"/>
              </w:rPr>
              <w:t>̉</w:t>
            </w:r>
            <w:r>
              <w:rPr>
                <w:spacing w:val="-4"/>
                <w:sz w:val="28"/>
              </w:rPr>
              <w:t xml:space="preserve">. </w:t>
            </w:r>
            <w:r>
              <w:rPr>
                <w:spacing w:val="-5"/>
                <w:sz w:val="28"/>
              </w:rPr>
              <w:t xml:space="preserve">Kết </w:t>
            </w:r>
            <w:r>
              <w:rPr>
                <w:spacing w:val="-7"/>
                <w:sz w:val="28"/>
              </w:rPr>
              <w:t>thu</w:t>
            </w:r>
            <w:r>
              <w:rPr>
                <w:spacing w:val="-7"/>
                <w:position w:val="-3"/>
                <w:sz w:val="28"/>
              </w:rPr>
              <w:t>́</w:t>
            </w:r>
            <w:r>
              <w:rPr>
                <w:spacing w:val="-7"/>
                <w:sz w:val="28"/>
              </w:rPr>
              <w:t xml:space="preserve">c </w:t>
            </w:r>
            <w:r>
              <w:rPr>
                <w:spacing w:val="-4"/>
                <w:sz w:val="28"/>
              </w:rPr>
              <w:t xml:space="preserve">tiết </w:t>
            </w:r>
            <w:r>
              <w:rPr>
                <w:spacing w:val="-22"/>
                <w:sz w:val="28"/>
              </w:rPr>
              <w:t>hoc̣</w:t>
            </w:r>
            <w:r>
              <w:rPr>
                <w:spacing w:val="-9"/>
                <w:sz w:val="28"/>
              </w:rPr>
              <w:t xml:space="preserve"> </w:t>
            </w:r>
            <w:r>
              <w:rPr>
                <w:sz w:val="28"/>
              </w:rPr>
              <w:t>.</w:t>
            </w:r>
          </w:p>
        </w:tc>
        <w:tc>
          <w:tcPr>
            <w:tcW w:w="4342" w:type="dxa"/>
          </w:tcPr>
          <w:p w:rsidR="002C7CDB" w:rsidRDefault="00D161E7">
            <w:pPr>
              <w:pStyle w:val="TableParagraph"/>
              <w:spacing w:before="305"/>
              <w:ind w:left="107"/>
              <w:rPr>
                <w:sz w:val="28"/>
              </w:rPr>
            </w:pPr>
            <w:r>
              <w:rPr>
                <w:sz w:val="28"/>
              </w:rPr>
              <w:t>Trẻ chu</w:t>
            </w:r>
            <w:r>
              <w:rPr>
                <w:position w:val="-3"/>
                <w:sz w:val="28"/>
              </w:rPr>
              <w:t xml:space="preserve">́ </w:t>
            </w:r>
            <w:r>
              <w:rPr>
                <w:sz w:val="28"/>
              </w:rPr>
              <w:t>y</w:t>
            </w:r>
            <w:r>
              <w:rPr>
                <w:position w:val="-3"/>
                <w:sz w:val="28"/>
              </w:rPr>
              <w:t xml:space="preserve">́ </w:t>
            </w:r>
            <w:r>
              <w:rPr>
                <w:sz w:val="28"/>
              </w:rPr>
              <w:t>quan sát.</w:t>
            </w:r>
          </w:p>
          <w:p w:rsidR="002C7CDB" w:rsidRDefault="002C7CDB">
            <w:pPr>
              <w:pStyle w:val="TableParagraph"/>
              <w:rPr>
                <w:sz w:val="34"/>
              </w:rPr>
            </w:pPr>
          </w:p>
          <w:p w:rsidR="002C7CDB" w:rsidRDefault="00D161E7">
            <w:pPr>
              <w:pStyle w:val="TableParagraph"/>
              <w:spacing w:before="213"/>
              <w:ind w:left="107"/>
              <w:rPr>
                <w:sz w:val="28"/>
              </w:rPr>
            </w:pPr>
            <w:r>
              <w:rPr>
                <w:spacing w:val="-2"/>
                <w:sz w:val="28"/>
              </w:rPr>
              <w:t>T</w:t>
            </w:r>
            <w:r>
              <w:rPr>
                <w:sz w:val="28"/>
              </w:rPr>
              <w:t>rẻ</w:t>
            </w:r>
            <w:r>
              <w:rPr>
                <w:spacing w:val="-1"/>
                <w:sz w:val="28"/>
              </w:rPr>
              <w:t xml:space="preserve"> </w:t>
            </w:r>
            <w:r>
              <w:rPr>
                <w:sz w:val="28"/>
              </w:rPr>
              <w:t>c</w:t>
            </w:r>
            <w:r>
              <w:rPr>
                <w:spacing w:val="1"/>
                <w:sz w:val="28"/>
              </w:rPr>
              <w:t>h</w:t>
            </w:r>
            <w:r>
              <w:rPr>
                <w:sz w:val="28"/>
              </w:rPr>
              <w:t>ú</w:t>
            </w:r>
            <w:r>
              <w:rPr>
                <w:spacing w:val="-2"/>
                <w:sz w:val="28"/>
              </w:rPr>
              <w:t xml:space="preserve"> </w:t>
            </w:r>
            <w:r>
              <w:rPr>
                <w:spacing w:val="-2"/>
                <w:sz w:val="28"/>
              </w:rPr>
              <w:t>n</w:t>
            </w:r>
            <w:r>
              <w:rPr>
                <w:spacing w:val="1"/>
                <w:sz w:val="28"/>
              </w:rPr>
              <w:t>h</w:t>
            </w:r>
            <w:r>
              <w:rPr>
                <w:spacing w:val="-2"/>
                <w:sz w:val="28"/>
              </w:rPr>
              <w:t>ì</w:t>
            </w:r>
            <w:r>
              <w:rPr>
                <w:sz w:val="28"/>
              </w:rPr>
              <w:t>n</w:t>
            </w:r>
            <w:r>
              <w:rPr>
                <w:sz w:val="28"/>
              </w:rPr>
              <w:t xml:space="preserve"> </w:t>
            </w:r>
            <w:r>
              <w:rPr>
                <w:spacing w:val="-3"/>
                <w:sz w:val="28"/>
              </w:rPr>
              <w:t>c</w:t>
            </w:r>
            <w:r>
              <w:rPr>
                <w:sz w:val="28"/>
              </w:rPr>
              <w:t>ô</w:t>
            </w:r>
            <w:r>
              <w:rPr>
                <w:sz w:val="28"/>
              </w:rPr>
              <w:t xml:space="preserve"> </w:t>
            </w:r>
            <w:r>
              <w:rPr>
                <w:spacing w:val="1"/>
                <w:sz w:val="28"/>
              </w:rPr>
              <w:t>l</w:t>
            </w:r>
            <w:r>
              <w:rPr>
                <w:spacing w:val="-22"/>
                <w:sz w:val="28"/>
              </w:rPr>
              <w:t>a</w:t>
            </w:r>
            <w:r>
              <w:rPr>
                <w:spacing w:val="21"/>
                <w:position w:val="-3"/>
                <w:sz w:val="28"/>
              </w:rPr>
              <w:t>̀</w:t>
            </w:r>
            <w:r>
              <w:rPr>
                <w:sz w:val="28"/>
              </w:rPr>
              <w:t>m</w:t>
            </w:r>
            <w:r>
              <w:rPr>
                <w:spacing w:val="-3"/>
                <w:sz w:val="28"/>
              </w:rPr>
              <w:t xml:space="preserve"> </w:t>
            </w:r>
            <w:r>
              <w:rPr>
                <w:spacing w:val="-3"/>
                <w:sz w:val="28"/>
              </w:rPr>
              <w:t>m</w:t>
            </w:r>
            <w:r>
              <w:rPr>
                <w:sz w:val="28"/>
              </w:rPr>
              <w:t>â</w:t>
            </w:r>
            <w:r>
              <w:rPr>
                <w:spacing w:val="-138"/>
                <w:sz w:val="28"/>
              </w:rPr>
              <w:t>u</w:t>
            </w:r>
            <w:r>
              <w:rPr>
                <w:sz w:val="28"/>
              </w:rPr>
              <w:t>̃</w:t>
            </w:r>
          </w:p>
          <w:p w:rsidR="002C7CDB" w:rsidRDefault="002C7CDB">
            <w:pPr>
              <w:pStyle w:val="TableParagraph"/>
              <w:rPr>
                <w:sz w:val="34"/>
              </w:rPr>
            </w:pPr>
          </w:p>
          <w:p w:rsidR="002C7CDB" w:rsidRDefault="002C7CDB">
            <w:pPr>
              <w:pStyle w:val="TableParagraph"/>
              <w:spacing w:before="6"/>
              <w:rPr>
                <w:sz w:val="46"/>
              </w:rPr>
            </w:pPr>
          </w:p>
          <w:p w:rsidR="002C7CDB" w:rsidRDefault="00D161E7">
            <w:pPr>
              <w:pStyle w:val="TableParagraph"/>
              <w:ind w:left="107"/>
              <w:rPr>
                <w:sz w:val="28"/>
              </w:rPr>
            </w:pPr>
            <w:r>
              <w:rPr>
                <w:sz w:val="28"/>
              </w:rPr>
              <w:t>2 – 3 trẻ lên thực hiện.</w:t>
            </w:r>
          </w:p>
        </w:tc>
      </w:tr>
    </w:tbl>
    <w:p w:rsidR="002C7CDB" w:rsidRDefault="002C7CDB">
      <w:pPr>
        <w:pStyle w:val="BodyText"/>
        <w:rPr>
          <w:sz w:val="20"/>
        </w:rPr>
      </w:pPr>
    </w:p>
    <w:p w:rsidR="002C7CDB" w:rsidRDefault="00D161E7">
      <w:pPr>
        <w:pStyle w:val="Heading4"/>
        <w:spacing w:before="246"/>
        <w:ind w:left="658" w:right="252"/>
        <w:jc w:val="center"/>
      </w:pPr>
      <w:r>
        <w:t>VĂN NGHỆ.</w:t>
      </w:r>
    </w:p>
    <w:p w:rsidR="002C7CDB" w:rsidRDefault="002C7CDB">
      <w:pPr>
        <w:pStyle w:val="BodyText"/>
        <w:spacing w:before="4"/>
        <w:rPr>
          <w:b/>
          <w:sz w:val="38"/>
        </w:rPr>
      </w:pPr>
    </w:p>
    <w:p w:rsidR="002C7CDB" w:rsidRDefault="00D161E7">
      <w:pPr>
        <w:pStyle w:val="ListParagraph"/>
        <w:numPr>
          <w:ilvl w:val="1"/>
          <w:numId w:val="1037"/>
        </w:numPr>
        <w:tabs>
          <w:tab w:val="left" w:pos="1069"/>
        </w:tabs>
        <w:spacing w:line="321" w:lineRule="exact"/>
        <w:rPr>
          <w:b/>
          <w:sz w:val="28"/>
        </w:rPr>
      </w:pPr>
      <w:r>
        <w:rPr>
          <w:b/>
          <w:sz w:val="28"/>
        </w:rPr>
        <w:t>Mục đích yêu</w:t>
      </w:r>
      <w:r>
        <w:rPr>
          <w:b/>
          <w:spacing w:val="-4"/>
          <w:sz w:val="28"/>
        </w:rPr>
        <w:t xml:space="preserve"> </w:t>
      </w:r>
      <w:r>
        <w:rPr>
          <w:b/>
          <w:sz w:val="28"/>
        </w:rPr>
        <w:t>cầu</w:t>
      </w:r>
      <w:r>
        <w:rPr>
          <w:b/>
          <w:sz w:val="28"/>
          <w:u w:val="thick"/>
        </w:rPr>
        <w:t>:</w:t>
      </w:r>
    </w:p>
    <w:p w:rsidR="002C7CDB" w:rsidRDefault="00D161E7">
      <w:pPr>
        <w:pStyle w:val="ListParagraph"/>
        <w:numPr>
          <w:ilvl w:val="0"/>
          <w:numId w:val="1033"/>
        </w:numPr>
        <w:tabs>
          <w:tab w:val="left" w:pos="983"/>
        </w:tabs>
        <w:spacing w:line="320" w:lineRule="exact"/>
        <w:rPr>
          <w:sz w:val="28"/>
        </w:rPr>
      </w:pPr>
      <w:r>
        <w:rPr>
          <w:sz w:val="28"/>
        </w:rPr>
        <w:t>Phát triển năng khiếu âm nhạc, trẻ nhớ nội dung và tên bài hát, bài thơ cô đã</w:t>
      </w:r>
      <w:r>
        <w:rPr>
          <w:spacing w:val="-31"/>
          <w:sz w:val="28"/>
        </w:rPr>
        <w:t xml:space="preserve"> </w:t>
      </w:r>
      <w:r>
        <w:rPr>
          <w:sz w:val="28"/>
        </w:rPr>
        <w:t>dạy.</w:t>
      </w:r>
    </w:p>
    <w:p w:rsidR="002C7CDB" w:rsidRDefault="00D161E7">
      <w:pPr>
        <w:pStyle w:val="ListParagraph"/>
        <w:numPr>
          <w:ilvl w:val="0"/>
          <w:numId w:val="1033"/>
        </w:numPr>
        <w:tabs>
          <w:tab w:val="left" w:pos="983"/>
        </w:tabs>
        <w:spacing w:line="322" w:lineRule="exact"/>
        <w:rPr>
          <w:sz w:val="28"/>
        </w:rPr>
      </w:pPr>
      <w:r>
        <w:rPr>
          <w:sz w:val="28"/>
        </w:rPr>
        <w:t>Trẻ thuộc một số bài hát bài thơ trong chủ đề, tự biểu diễn thành</w:t>
      </w:r>
      <w:r>
        <w:rPr>
          <w:spacing w:val="-17"/>
          <w:sz w:val="28"/>
        </w:rPr>
        <w:t xml:space="preserve"> </w:t>
      </w:r>
      <w:r>
        <w:rPr>
          <w:sz w:val="28"/>
        </w:rPr>
        <w:t>thạo.</w:t>
      </w:r>
    </w:p>
    <w:p w:rsidR="002C7CDB" w:rsidRDefault="00D161E7">
      <w:pPr>
        <w:pStyle w:val="ListParagraph"/>
        <w:numPr>
          <w:ilvl w:val="0"/>
          <w:numId w:val="1033"/>
        </w:numPr>
        <w:tabs>
          <w:tab w:val="left" w:pos="983"/>
        </w:tabs>
        <w:spacing w:line="322" w:lineRule="exact"/>
        <w:rPr>
          <w:sz w:val="28"/>
        </w:rPr>
      </w:pPr>
      <w:r>
        <w:rPr>
          <w:sz w:val="28"/>
        </w:rPr>
        <w:t>Rèn kỹ năng hát đúng nhịp, hát rõ</w:t>
      </w:r>
      <w:r>
        <w:rPr>
          <w:spacing w:val="-12"/>
          <w:sz w:val="28"/>
        </w:rPr>
        <w:t xml:space="preserve"> </w:t>
      </w:r>
      <w:r>
        <w:rPr>
          <w:sz w:val="28"/>
        </w:rPr>
        <w:t>lời.</w:t>
      </w:r>
    </w:p>
    <w:p w:rsidR="002C7CDB" w:rsidRDefault="00D161E7">
      <w:pPr>
        <w:pStyle w:val="ListParagraph"/>
        <w:numPr>
          <w:ilvl w:val="0"/>
          <w:numId w:val="1033"/>
        </w:numPr>
        <w:tabs>
          <w:tab w:val="left" w:pos="983"/>
        </w:tabs>
        <w:rPr>
          <w:sz w:val="28"/>
        </w:rPr>
      </w:pPr>
      <w:r>
        <w:rPr>
          <w:sz w:val="28"/>
        </w:rPr>
        <w:t>Trẻ chăm ngoan học giỏi, yêu thích văn</w:t>
      </w:r>
      <w:r>
        <w:rPr>
          <w:spacing w:val="-3"/>
          <w:sz w:val="28"/>
        </w:rPr>
        <w:t xml:space="preserve"> </w:t>
      </w:r>
      <w:r>
        <w:rPr>
          <w:sz w:val="28"/>
        </w:rPr>
        <w:t>nghệ.</w:t>
      </w:r>
    </w:p>
    <w:p w:rsidR="002C7CDB" w:rsidRDefault="00D161E7">
      <w:pPr>
        <w:pStyle w:val="Heading4"/>
        <w:numPr>
          <w:ilvl w:val="1"/>
          <w:numId w:val="1037"/>
        </w:numPr>
        <w:tabs>
          <w:tab w:val="left" w:pos="1179"/>
        </w:tabs>
        <w:spacing w:before="65"/>
        <w:ind w:left="1178" w:hanging="360"/>
      </w:pPr>
      <w:r>
        <w:t>Chuẩn</w:t>
      </w:r>
      <w:r>
        <w:rPr>
          <w:spacing w:val="-1"/>
        </w:rPr>
        <w:t xml:space="preserve"> </w:t>
      </w:r>
      <w:r>
        <w:t>bị.</w:t>
      </w:r>
    </w:p>
    <w:p w:rsidR="002C7CDB" w:rsidRDefault="00D161E7">
      <w:pPr>
        <w:pStyle w:val="ListParagraph"/>
        <w:numPr>
          <w:ilvl w:val="0"/>
          <w:numId w:val="1032"/>
        </w:numPr>
        <w:tabs>
          <w:tab w:val="left" w:pos="1031"/>
        </w:tabs>
        <w:spacing w:before="47"/>
        <w:rPr>
          <w:sz w:val="28"/>
        </w:rPr>
      </w:pPr>
      <w:r>
        <w:rPr>
          <w:spacing w:val="-4"/>
          <w:sz w:val="28"/>
        </w:rPr>
        <w:t>Chuâ</w:t>
      </w:r>
      <w:r>
        <w:rPr>
          <w:spacing w:val="-4"/>
          <w:position w:val="1"/>
          <w:sz w:val="28"/>
        </w:rPr>
        <w:t>̉</w:t>
      </w:r>
      <w:r>
        <w:rPr>
          <w:spacing w:val="-4"/>
          <w:sz w:val="28"/>
        </w:rPr>
        <w:t xml:space="preserve">n </w:t>
      </w:r>
      <w:r>
        <w:rPr>
          <w:sz w:val="28"/>
        </w:rPr>
        <w:t>bi ̣của cô: - Bàn ghế, băng</w:t>
      </w:r>
      <w:r>
        <w:rPr>
          <w:spacing w:val="-9"/>
          <w:sz w:val="28"/>
        </w:rPr>
        <w:t xml:space="preserve"> </w:t>
      </w:r>
      <w:r>
        <w:rPr>
          <w:sz w:val="28"/>
        </w:rPr>
        <w:t>đài.</w:t>
      </w:r>
    </w:p>
    <w:p w:rsidR="002C7CDB" w:rsidRDefault="00D161E7">
      <w:pPr>
        <w:pStyle w:val="ListParagraph"/>
        <w:numPr>
          <w:ilvl w:val="0"/>
          <w:numId w:val="1032"/>
        </w:numPr>
        <w:tabs>
          <w:tab w:val="left" w:pos="1031"/>
        </w:tabs>
        <w:spacing w:before="57"/>
        <w:rPr>
          <w:sz w:val="28"/>
        </w:rPr>
      </w:pPr>
      <w:r>
        <w:rPr>
          <w:spacing w:val="-4"/>
          <w:sz w:val="28"/>
        </w:rPr>
        <w:t xml:space="preserve">Chuẩn </w:t>
      </w:r>
      <w:r>
        <w:rPr>
          <w:sz w:val="28"/>
        </w:rPr>
        <w:t>bi của trẻ: - Thuộc bài thơ, bài</w:t>
      </w:r>
      <w:r>
        <w:rPr>
          <w:spacing w:val="-2"/>
          <w:sz w:val="28"/>
        </w:rPr>
        <w:t xml:space="preserve"> </w:t>
      </w:r>
      <w:r>
        <w:rPr>
          <w:sz w:val="28"/>
        </w:rPr>
        <w:t>hát.</w:t>
      </w:r>
    </w:p>
    <w:p w:rsidR="002C7CDB" w:rsidRDefault="00D161E7">
      <w:pPr>
        <w:pStyle w:val="Heading4"/>
        <w:numPr>
          <w:ilvl w:val="1"/>
          <w:numId w:val="1037"/>
        </w:numPr>
        <w:tabs>
          <w:tab w:val="left" w:pos="1287"/>
        </w:tabs>
        <w:spacing w:before="67"/>
        <w:ind w:left="1286" w:hanging="468"/>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4"/>
        <w:rPr>
          <w:b/>
          <w:sz w:val="13"/>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9"/>
        <w:gridCol w:w="3920"/>
      </w:tblGrid>
      <w:tr w:rsidR="002C7CDB">
        <w:trPr>
          <w:trHeight w:val="762"/>
        </w:trPr>
        <w:tc>
          <w:tcPr>
            <w:tcW w:w="5569" w:type="dxa"/>
          </w:tcPr>
          <w:p w:rsidR="002C7CDB" w:rsidRDefault="00D161E7">
            <w:pPr>
              <w:pStyle w:val="TableParagraph"/>
              <w:spacing w:before="249"/>
              <w:ind w:left="1744"/>
              <w:rPr>
                <w:b/>
                <w:sz w:val="28"/>
              </w:rPr>
            </w:pPr>
            <w:r>
              <w:rPr>
                <w:b/>
                <w:sz w:val="28"/>
              </w:rPr>
              <w:t>Hoạt động của cô</w:t>
            </w:r>
          </w:p>
        </w:tc>
        <w:tc>
          <w:tcPr>
            <w:tcW w:w="3920" w:type="dxa"/>
          </w:tcPr>
          <w:p w:rsidR="002C7CDB" w:rsidRDefault="00D161E7">
            <w:pPr>
              <w:pStyle w:val="TableParagraph"/>
              <w:spacing w:before="57"/>
              <w:ind w:left="880"/>
              <w:rPr>
                <w:b/>
                <w:sz w:val="28"/>
              </w:rPr>
            </w:pPr>
            <w:r>
              <w:rPr>
                <w:b/>
                <w:sz w:val="28"/>
              </w:rPr>
              <w:t>Hoạt động của trẻ</w:t>
            </w:r>
          </w:p>
        </w:tc>
      </w:tr>
      <w:tr w:rsidR="002C7CDB">
        <w:trPr>
          <w:trHeight w:val="4968"/>
        </w:trPr>
        <w:tc>
          <w:tcPr>
            <w:tcW w:w="5569" w:type="dxa"/>
          </w:tcPr>
          <w:p w:rsidR="002C7CDB" w:rsidRDefault="00D161E7">
            <w:pPr>
              <w:pStyle w:val="TableParagraph"/>
              <w:spacing w:before="55"/>
              <w:ind w:left="107"/>
              <w:rPr>
                <w:sz w:val="28"/>
              </w:rPr>
            </w:pPr>
            <w:r>
              <w:rPr>
                <w:sz w:val="28"/>
              </w:rPr>
              <w:t>* Trò chuyện chủ đề "Nghề nghiệp".</w:t>
            </w:r>
          </w:p>
          <w:p w:rsidR="002C7CDB" w:rsidRDefault="00D161E7">
            <w:pPr>
              <w:pStyle w:val="TableParagraph"/>
              <w:spacing w:before="60"/>
              <w:ind w:left="107"/>
              <w:rPr>
                <w:sz w:val="28"/>
              </w:rPr>
            </w:pPr>
            <w:r>
              <w:rPr>
                <w:sz w:val="28"/>
              </w:rPr>
              <w:t>+ Giáo dục Trẻ yêu quý người lao động.</w:t>
            </w:r>
          </w:p>
          <w:p w:rsidR="002C7CDB" w:rsidRDefault="00D161E7">
            <w:pPr>
              <w:pStyle w:val="TableParagraph"/>
              <w:spacing w:before="60"/>
              <w:ind w:left="107"/>
              <w:rPr>
                <w:sz w:val="28"/>
              </w:rPr>
            </w:pPr>
            <w:r>
              <w:rPr>
                <w:sz w:val="28"/>
              </w:rPr>
              <w:t>*Ôn bài hát biểu diễn.</w:t>
            </w:r>
          </w:p>
          <w:p w:rsidR="002C7CDB" w:rsidRDefault="00D161E7">
            <w:pPr>
              <w:pStyle w:val="TableParagraph"/>
              <w:numPr>
                <w:ilvl w:val="0"/>
                <w:numId w:val="1031"/>
              </w:numPr>
              <w:tabs>
                <w:tab w:val="left" w:pos="271"/>
              </w:tabs>
              <w:spacing w:before="59"/>
              <w:rPr>
                <w:sz w:val="28"/>
              </w:rPr>
            </w:pPr>
            <w:r>
              <w:rPr>
                <w:sz w:val="28"/>
              </w:rPr>
              <w:t>Bài: Cháu yêu cô chú công</w:t>
            </w:r>
            <w:r>
              <w:rPr>
                <w:spacing w:val="2"/>
                <w:sz w:val="28"/>
              </w:rPr>
              <w:t xml:space="preserve"> </w:t>
            </w:r>
            <w:r>
              <w:rPr>
                <w:sz w:val="28"/>
              </w:rPr>
              <w:t>nhân.</w:t>
            </w:r>
          </w:p>
          <w:p w:rsidR="002C7CDB" w:rsidRDefault="00D161E7">
            <w:pPr>
              <w:pStyle w:val="TableParagraph"/>
              <w:numPr>
                <w:ilvl w:val="0"/>
                <w:numId w:val="1031"/>
              </w:numPr>
              <w:tabs>
                <w:tab w:val="left" w:pos="271"/>
              </w:tabs>
              <w:spacing w:before="60"/>
              <w:rPr>
                <w:sz w:val="28"/>
              </w:rPr>
            </w:pPr>
            <w:r>
              <w:rPr>
                <w:sz w:val="28"/>
              </w:rPr>
              <w:t>Bài: Em tập lái ô</w:t>
            </w:r>
            <w:r>
              <w:rPr>
                <w:spacing w:val="-4"/>
                <w:sz w:val="28"/>
              </w:rPr>
              <w:t xml:space="preserve"> </w:t>
            </w:r>
            <w:r>
              <w:rPr>
                <w:sz w:val="28"/>
              </w:rPr>
              <w:t>tô.</w:t>
            </w:r>
          </w:p>
          <w:p w:rsidR="002C7CDB" w:rsidRDefault="00D161E7">
            <w:pPr>
              <w:pStyle w:val="TableParagraph"/>
              <w:numPr>
                <w:ilvl w:val="0"/>
                <w:numId w:val="1031"/>
              </w:numPr>
              <w:tabs>
                <w:tab w:val="left" w:pos="271"/>
              </w:tabs>
              <w:spacing w:before="60"/>
              <w:rPr>
                <w:sz w:val="28"/>
              </w:rPr>
            </w:pPr>
            <w:r>
              <w:rPr>
                <w:sz w:val="28"/>
              </w:rPr>
              <w:t>Bài: Làm chú bộ</w:t>
            </w:r>
            <w:r>
              <w:rPr>
                <w:spacing w:val="-4"/>
                <w:sz w:val="28"/>
              </w:rPr>
              <w:t xml:space="preserve"> </w:t>
            </w:r>
            <w:r>
              <w:rPr>
                <w:sz w:val="28"/>
              </w:rPr>
              <w:t>đội.</w:t>
            </w:r>
          </w:p>
          <w:p w:rsidR="002C7CDB" w:rsidRDefault="00D161E7">
            <w:pPr>
              <w:pStyle w:val="TableParagraph"/>
              <w:numPr>
                <w:ilvl w:val="0"/>
                <w:numId w:val="1031"/>
              </w:numPr>
              <w:tabs>
                <w:tab w:val="left" w:pos="271"/>
              </w:tabs>
              <w:spacing w:before="62"/>
              <w:rPr>
                <w:sz w:val="28"/>
              </w:rPr>
            </w:pPr>
            <w:r>
              <w:rPr>
                <w:sz w:val="28"/>
              </w:rPr>
              <w:t>Bài: Cô và</w:t>
            </w:r>
            <w:r>
              <w:rPr>
                <w:spacing w:val="-3"/>
                <w:sz w:val="28"/>
              </w:rPr>
              <w:t xml:space="preserve"> </w:t>
            </w:r>
            <w:r>
              <w:rPr>
                <w:sz w:val="28"/>
              </w:rPr>
              <w:t>mẹ.</w:t>
            </w:r>
          </w:p>
          <w:p w:rsidR="002C7CDB" w:rsidRDefault="00D161E7">
            <w:pPr>
              <w:pStyle w:val="TableParagraph"/>
              <w:spacing w:before="59"/>
              <w:ind w:left="107"/>
              <w:rPr>
                <w:sz w:val="28"/>
              </w:rPr>
            </w:pPr>
            <w:r>
              <w:rPr>
                <w:sz w:val="28"/>
              </w:rPr>
              <w:t>* Chương trình biểu diễn.</w:t>
            </w:r>
          </w:p>
          <w:p w:rsidR="002C7CDB" w:rsidRDefault="00D161E7">
            <w:pPr>
              <w:pStyle w:val="TableParagraph"/>
              <w:numPr>
                <w:ilvl w:val="0"/>
                <w:numId w:val="1030"/>
              </w:numPr>
              <w:tabs>
                <w:tab w:val="left" w:pos="271"/>
              </w:tabs>
              <w:spacing w:before="60"/>
              <w:rPr>
                <w:sz w:val="28"/>
              </w:rPr>
            </w:pPr>
            <w:r>
              <w:rPr>
                <w:sz w:val="28"/>
              </w:rPr>
              <w:t>Tốp ca với bài: "Cháu yêu cô chú công</w:t>
            </w:r>
            <w:r>
              <w:rPr>
                <w:spacing w:val="-17"/>
                <w:sz w:val="28"/>
              </w:rPr>
              <w:t xml:space="preserve"> </w:t>
            </w:r>
            <w:r>
              <w:rPr>
                <w:sz w:val="28"/>
              </w:rPr>
              <w:t>nhân”</w:t>
            </w:r>
          </w:p>
          <w:p w:rsidR="002C7CDB" w:rsidRDefault="00D161E7">
            <w:pPr>
              <w:pStyle w:val="TableParagraph"/>
              <w:numPr>
                <w:ilvl w:val="0"/>
                <w:numId w:val="1030"/>
              </w:numPr>
              <w:tabs>
                <w:tab w:val="left" w:pos="271"/>
              </w:tabs>
              <w:spacing w:before="60"/>
              <w:rPr>
                <w:sz w:val="28"/>
              </w:rPr>
            </w:pPr>
            <w:r>
              <w:rPr>
                <w:sz w:val="28"/>
              </w:rPr>
              <w:t>Tam ca với bài: "Em tập lái ô</w:t>
            </w:r>
            <w:r>
              <w:rPr>
                <w:spacing w:val="-10"/>
                <w:sz w:val="28"/>
              </w:rPr>
              <w:t xml:space="preserve"> </w:t>
            </w:r>
            <w:r>
              <w:rPr>
                <w:sz w:val="28"/>
              </w:rPr>
              <w:t>tô"</w:t>
            </w:r>
          </w:p>
          <w:p w:rsidR="002C7CDB" w:rsidRDefault="00D161E7">
            <w:pPr>
              <w:pStyle w:val="TableParagraph"/>
              <w:numPr>
                <w:ilvl w:val="0"/>
                <w:numId w:val="1030"/>
              </w:numPr>
              <w:tabs>
                <w:tab w:val="left" w:pos="271"/>
              </w:tabs>
              <w:spacing w:before="60"/>
              <w:rPr>
                <w:sz w:val="28"/>
              </w:rPr>
            </w:pPr>
            <w:r>
              <w:rPr>
                <w:sz w:val="28"/>
              </w:rPr>
              <w:t>Đơn ca với bài: Làm chú bộ</w:t>
            </w:r>
            <w:r>
              <w:rPr>
                <w:spacing w:val="-5"/>
                <w:sz w:val="28"/>
              </w:rPr>
              <w:t xml:space="preserve"> </w:t>
            </w:r>
            <w:r>
              <w:rPr>
                <w:sz w:val="28"/>
              </w:rPr>
              <w:t>đội.</w:t>
            </w:r>
          </w:p>
          <w:p w:rsidR="002C7CDB" w:rsidRDefault="00D161E7">
            <w:pPr>
              <w:pStyle w:val="TableParagraph"/>
              <w:numPr>
                <w:ilvl w:val="0"/>
                <w:numId w:val="1030"/>
              </w:numPr>
              <w:tabs>
                <w:tab w:val="left" w:pos="271"/>
              </w:tabs>
              <w:spacing w:before="59"/>
              <w:rPr>
                <w:sz w:val="28"/>
              </w:rPr>
            </w:pPr>
            <w:r>
              <w:rPr>
                <w:sz w:val="28"/>
              </w:rPr>
              <w:t>Tốp ca với bài Cô và</w:t>
            </w:r>
            <w:r>
              <w:rPr>
                <w:spacing w:val="-1"/>
                <w:sz w:val="28"/>
              </w:rPr>
              <w:t xml:space="preserve"> </w:t>
            </w:r>
            <w:r>
              <w:rPr>
                <w:sz w:val="28"/>
              </w:rPr>
              <w:t>mẹ.</w:t>
            </w:r>
          </w:p>
          <w:p w:rsidR="002C7CDB" w:rsidRDefault="00D161E7">
            <w:pPr>
              <w:pStyle w:val="TableParagraph"/>
              <w:numPr>
                <w:ilvl w:val="0"/>
                <w:numId w:val="1030"/>
              </w:numPr>
              <w:tabs>
                <w:tab w:val="left" w:pos="271"/>
              </w:tabs>
              <w:spacing w:before="60" w:line="311" w:lineRule="exact"/>
              <w:rPr>
                <w:sz w:val="28"/>
              </w:rPr>
            </w:pPr>
            <w:r>
              <w:rPr>
                <w:sz w:val="28"/>
              </w:rPr>
              <w:t>Kết thúc tiết</w:t>
            </w:r>
            <w:r>
              <w:rPr>
                <w:spacing w:val="-5"/>
                <w:sz w:val="28"/>
              </w:rPr>
              <w:t xml:space="preserve"> </w:t>
            </w:r>
            <w:r>
              <w:rPr>
                <w:sz w:val="28"/>
              </w:rPr>
              <w:t>học.</w:t>
            </w:r>
          </w:p>
        </w:tc>
        <w:tc>
          <w:tcPr>
            <w:tcW w:w="3920" w:type="dxa"/>
          </w:tcPr>
          <w:p w:rsidR="002C7CDB" w:rsidRDefault="00D161E7">
            <w:pPr>
              <w:pStyle w:val="TableParagraph"/>
              <w:numPr>
                <w:ilvl w:val="0"/>
                <w:numId w:val="1029"/>
              </w:numPr>
              <w:tabs>
                <w:tab w:val="left" w:pos="271"/>
              </w:tabs>
              <w:spacing w:before="55"/>
              <w:ind w:firstLine="0"/>
              <w:rPr>
                <w:sz w:val="28"/>
              </w:rPr>
            </w:pPr>
            <w:r>
              <w:rPr>
                <w:sz w:val="28"/>
              </w:rPr>
              <w:t>Trẻ trò chuyện cùng</w:t>
            </w:r>
            <w:r>
              <w:rPr>
                <w:spacing w:val="-1"/>
                <w:sz w:val="28"/>
              </w:rPr>
              <w:t xml:space="preserve"> </w:t>
            </w:r>
            <w:r>
              <w:rPr>
                <w:sz w:val="28"/>
              </w:rPr>
              <w:t>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9"/>
              <w:rPr>
                <w:b/>
                <w:sz w:val="44"/>
              </w:rPr>
            </w:pPr>
          </w:p>
          <w:p w:rsidR="002C7CDB" w:rsidRDefault="00D161E7">
            <w:pPr>
              <w:pStyle w:val="TableParagraph"/>
              <w:numPr>
                <w:ilvl w:val="0"/>
                <w:numId w:val="1029"/>
              </w:numPr>
              <w:tabs>
                <w:tab w:val="left" w:pos="286"/>
              </w:tabs>
              <w:ind w:right="98" w:firstLine="0"/>
              <w:rPr>
                <w:sz w:val="28"/>
              </w:rPr>
            </w:pPr>
            <w:r>
              <w:rPr>
                <w:sz w:val="28"/>
              </w:rPr>
              <w:t>Cả lớp hát 2-3 lần, kết hợp với vận động.</w:t>
            </w:r>
          </w:p>
          <w:p w:rsidR="002C7CDB" w:rsidRDefault="002C7CDB">
            <w:pPr>
              <w:pStyle w:val="TableParagraph"/>
              <w:rPr>
                <w:b/>
                <w:sz w:val="30"/>
              </w:rPr>
            </w:pPr>
          </w:p>
          <w:p w:rsidR="002C7CDB" w:rsidRDefault="002C7CDB">
            <w:pPr>
              <w:pStyle w:val="TableParagraph"/>
              <w:spacing w:before="8"/>
              <w:rPr>
                <w:b/>
                <w:sz w:val="41"/>
              </w:rPr>
            </w:pPr>
          </w:p>
          <w:p w:rsidR="002C7CDB" w:rsidRDefault="00D161E7">
            <w:pPr>
              <w:pStyle w:val="TableParagraph"/>
              <w:numPr>
                <w:ilvl w:val="0"/>
                <w:numId w:val="1029"/>
              </w:numPr>
              <w:tabs>
                <w:tab w:val="left" w:pos="271"/>
              </w:tabs>
              <w:ind w:firstLine="0"/>
              <w:rPr>
                <w:sz w:val="28"/>
              </w:rPr>
            </w:pPr>
            <w:r>
              <w:rPr>
                <w:sz w:val="28"/>
              </w:rPr>
              <w:t>8 trẻ biểu</w:t>
            </w:r>
            <w:r>
              <w:rPr>
                <w:spacing w:val="-2"/>
                <w:sz w:val="28"/>
              </w:rPr>
              <w:t xml:space="preserve"> </w:t>
            </w:r>
            <w:r>
              <w:rPr>
                <w:sz w:val="28"/>
              </w:rPr>
              <w:t>diễn.</w:t>
            </w:r>
          </w:p>
          <w:p w:rsidR="002C7CDB" w:rsidRDefault="00D161E7">
            <w:pPr>
              <w:pStyle w:val="TableParagraph"/>
              <w:numPr>
                <w:ilvl w:val="0"/>
                <w:numId w:val="1029"/>
              </w:numPr>
              <w:tabs>
                <w:tab w:val="left" w:pos="271"/>
              </w:tabs>
              <w:spacing w:before="60"/>
              <w:ind w:firstLine="0"/>
              <w:rPr>
                <w:sz w:val="28"/>
              </w:rPr>
            </w:pPr>
            <w:r>
              <w:rPr>
                <w:sz w:val="28"/>
              </w:rPr>
              <w:t>3 trẻ biểu</w:t>
            </w:r>
            <w:r>
              <w:rPr>
                <w:spacing w:val="-2"/>
                <w:sz w:val="28"/>
              </w:rPr>
              <w:t xml:space="preserve"> </w:t>
            </w:r>
            <w:r>
              <w:rPr>
                <w:sz w:val="28"/>
              </w:rPr>
              <w:t>diễn.</w:t>
            </w:r>
          </w:p>
          <w:p w:rsidR="002C7CDB" w:rsidRDefault="00D161E7">
            <w:pPr>
              <w:pStyle w:val="TableParagraph"/>
              <w:numPr>
                <w:ilvl w:val="0"/>
                <w:numId w:val="1029"/>
              </w:numPr>
              <w:tabs>
                <w:tab w:val="left" w:pos="271"/>
              </w:tabs>
              <w:spacing w:before="60"/>
              <w:ind w:firstLine="0"/>
              <w:rPr>
                <w:sz w:val="28"/>
              </w:rPr>
            </w:pPr>
            <w:r>
              <w:rPr>
                <w:sz w:val="28"/>
              </w:rPr>
              <w:t>1 trẻ biểu</w:t>
            </w:r>
            <w:r>
              <w:rPr>
                <w:spacing w:val="-2"/>
                <w:sz w:val="28"/>
              </w:rPr>
              <w:t xml:space="preserve"> </w:t>
            </w:r>
            <w:r>
              <w:rPr>
                <w:sz w:val="28"/>
              </w:rPr>
              <w:t>diễn.</w:t>
            </w:r>
          </w:p>
          <w:p w:rsidR="002C7CDB" w:rsidRDefault="00D161E7">
            <w:pPr>
              <w:pStyle w:val="TableParagraph"/>
              <w:numPr>
                <w:ilvl w:val="0"/>
                <w:numId w:val="1029"/>
              </w:numPr>
              <w:tabs>
                <w:tab w:val="left" w:pos="271"/>
              </w:tabs>
              <w:spacing w:before="60"/>
              <w:ind w:firstLine="0"/>
              <w:rPr>
                <w:sz w:val="28"/>
              </w:rPr>
            </w:pPr>
            <w:r>
              <w:rPr>
                <w:sz w:val="28"/>
              </w:rPr>
              <w:t>6 trẻ đọc</w:t>
            </w:r>
            <w:r>
              <w:rPr>
                <w:spacing w:val="-2"/>
                <w:sz w:val="28"/>
              </w:rPr>
              <w:t xml:space="preserve"> </w:t>
            </w:r>
            <w:r>
              <w:rPr>
                <w:sz w:val="28"/>
              </w:rPr>
              <w:t>thơ.</w:t>
            </w:r>
          </w:p>
          <w:p w:rsidR="002C7CDB" w:rsidRDefault="00D161E7">
            <w:pPr>
              <w:pStyle w:val="TableParagraph"/>
              <w:numPr>
                <w:ilvl w:val="0"/>
                <w:numId w:val="1029"/>
              </w:numPr>
              <w:tabs>
                <w:tab w:val="left" w:pos="271"/>
              </w:tabs>
              <w:spacing w:before="59"/>
              <w:ind w:firstLine="0"/>
              <w:rPr>
                <w:sz w:val="28"/>
              </w:rPr>
            </w:pPr>
            <w:r>
              <w:rPr>
                <w:sz w:val="28"/>
              </w:rPr>
              <w:t>Trẻ thu dọn bàn ghế, ra</w:t>
            </w:r>
            <w:r>
              <w:rPr>
                <w:spacing w:val="-3"/>
                <w:sz w:val="28"/>
              </w:rPr>
              <w:t xml:space="preserve"> </w:t>
            </w:r>
            <w:r>
              <w:rPr>
                <w:sz w:val="28"/>
              </w:rPr>
              <w:t>chơi.</w:t>
            </w:r>
          </w:p>
        </w:tc>
      </w:tr>
    </w:tbl>
    <w:p w:rsidR="002C7CDB" w:rsidRDefault="002C7CDB">
      <w:pPr>
        <w:rPr>
          <w:sz w:val="28"/>
        </w:rPr>
        <w:sectPr w:rsidR="002C7CDB">
          <w:pgSz w:w="11910" w:h="16850"/>
          <w:pgMar w:top="860" w:right="440" w:bottom="1140" w:left="600" w:header="0" w:footer="953" w:gutter="0"/>
          <w:cols w:space="720"/>
        </w:sectPr>
      </w:pPr>
    </w:p>
    <w:p w:rsidR="002C7CDB" w:rsidRDefault="00D161E7">
      <w:pPr>
        <w:spacing w:before="69" w:line="319" w:lineRule="exact"/>
        <w:ind w:left="658" w:right="1379"/>
        <w:jc w:val="center"/>
        <w:rPr>
          <w:b/>
          <w:sz w:val="28"/>
        </w:rPr>
      </w:pPr>
      <w:r>
        <w:rPr>
          <w:b/>
          <w:sz w:val="28"/>
        </w:rPr>
        <w:lastRenderedPageBreak/>
        <w:t>BÌNH BÉ NGOAN</w:t>
      </w:r>
    </w:p>
    <w:p w:rsidR="002C7CDB" w:rsidRDefault="00D161E7">
      <w:pPr>
        <w:pStyle w:val="BodyText"/>
        <w:spacing w:line="319" w:lineRule="exact"/>
        <w:ind w:left="658" w:right="1383"/>
        <w:jc w:val="center"/>
      </w:pPr>
      <w:r>
        <w:t>Nội dung tích hợp: Âm nhạc: Hoa bé ngoan.</w:t>
      </w:r>
    </w:p>
    <w:p w:rsidR="002C7CDB" w:rsidRDefault="002C7CDB">
      <w:pPr>
        <w:pStyle w:val="BodyText"/>
        <w:spacing w:before="4"/>
      </w:pPr>
    </w:p>
    <w:p w:rsidR="002C7CDB" w:rsidRDefault="00D161E7">
      <w:pPr>
        <w:pStyle w:val="Heading4"/>
        <w:numPr>
          <w:ilvl w:val="0"/>
          <w:numId w:val="1028"/>
        </w:numPr>
        <w:tabs>
          <w:tab w:val="left" w:pos="502"/>
        </w:tabs>
        <w:spacing w:line="319" w:lineRule="exact"/>
        <w:ind w:hanging="249"/>
      </w:pPr>
      <w:r>
        <w:t>Mục đích – yêu</w:t>
      </w:r>
      <w:r>
        <w:rPr>
          <w:spacing w:val="-3"/>
        </w:rPr>
        <w:t xml:space="preserve"> </w:t>
      </w:r>
      <w:r>
        <w:t>cầu</w:t>
      </w:r>
    </w:p>
    <w:p w:rsidR="002C7CDB" w:rsidRDefault="00D161E7">
      <w:pPr>
        <w:pStyle w:val="ListParagraph"/>
        <w:numPr>
          <w:ilvl w:val="0"/>
          <w:numId w:val="1039"/>
        </w:numPr>
        <w:tabs>
          <w:tab w:val="left" w:pos="416"/>
        </w:tabs>
        <w:spacing w:line="319" w:lineRule="exact"/>
        <w:ind w:left="415" w:hanging="163"/>
        <w:rPr>
          <w:sz w:val="28"/>
        </w:rPr>
      </w:pPr>
      <w:r>
        <w:rPr>
          <w:sz w:val="28"/>
        </w:rPr>
        <w:t xml:space="preserve">Trẻ biết tiêu chuẩn bé ngoan, </w:t>
      </w:r>
      <w:r>
        <w:rPr>
          <w:spacing w:val="-3"/>
          <w:sz w:val="28"/>
        </w:rPr>
        <w:t xml:space="preserve">biết </w:t>
      </w:r>
      <w:r>
        <w:rPr>
          <w:sz w:val="28"/>
        </w:rPr>
        <w:t>nhận xét về mình về</w:t>
      </w:r>
      <w:r>
        <w:rPr>
          <w:spacing w:val="-6"/>
          <w:sz w:val="28"/>
        </w:rPr>
        <w:t xml:space="preserve"> </w:t>
      </w:r>
      <w:r>
        <w:rPr>
          <w:sz w:val="28"/>
        </w:rPr>
        <w:t>bạn.</w:t>
      </w:r>
    </w:p>
    <w:p w:rsidR="002C7CDB" w:rsidRDefault="00D161E7">
      <w:pPr>
        <w:pStyle w:val="ListParagraph"/>
        <w:numPr>
          <w:ilvl w:val="0"/>
          <w:numId w:val="1039"/>
        </w:numPr>
        <w:tabs>
          <w:tab w:val="left" w:pos="416"/>
        </w:tabs>
        <w:spacing w:line="330" w:lineRule="exact"/>
        <w:ind w:left="415" w:hanging="163"/>
        <w:rPr>
          <w:sz w:val="28"/>
        </w:rPr>
      </w:pPr>
      <w:r>
        <w:rPr>
          <w:sz w:val="28"/>
        </w:rPr>
        <w:t>Rèn ky</w:t>
      </w:r>
      <w:r>
        <w:rPr>
          <w:position w:val="-3"/>
          <w:sz w:val="28"/>
        </w:rPr>
        <w:t xml:space="preserve">̃ </w:t>
      </w:r>
      <w:r>
        <w:rPr>
          <w:sz w:val="28"/>
        </w:rPr>
        <w:t>năng hội thoại, phê và tự</w:t>
      </w:r>
      <w:r>
        <w:rPr>
          <w:spacing w:val="-9"/>
          <w:sz w:val="28"/>
        </w:rPr>
        <w:t xml:space="preserve"> </w:t>
      </w:r>
      <w:r>
        <w:rPr>
          <w:sz w:val="28"/>
        </w:rPr>
        <w:t>phê.</w:t>
      </w:r>
    </w:p>
    <w:p w:rsidR="002C7CDB" w:rsidRDefault="002C7CDB">
      <w:pPr>
        <w:spacing w:line="330" w:lineRule="exact"/>
        <w:rPr>
          <w:sz w:val="28"/>
        </w:rPr>
        <w:sectPr w:rsidR="002C7CDB">
          <w:pgSz w:w="11910" w:h="16850"/>
          <w:pgMar w:top="780" w:right="440" w:bottom="1140" w:left="600" w:header="0" w:footer="914" w:gutter="0"/>
          <w:cols w:space="720"/>
        </w:sectPr>
      </w:pPr>
    </w:p>
    <w:p w:rsidR="002C7CDB" w:rsidRDefault="00D161E7">
      <w:pPr>
        <w:pStyle w:val="ListParagraph"/>
        <w:numPr>
          <w:ilvl w:val="0"/>
          <w:numId w:val="1039"/>
        </w:numPr>
        <w:tabs>
          <w:tab w:val="left" w:pos="416"/>
        </w:tabs>
        <w:spacing w:line="316" w:lineRule="exact"/>
        <w:ind w:left="415" w:hanging="163"/>
        <w:rPr>
          <w:sz w:val="28"/>
        </w:rPr>
      </w:pPr>
      <w:r>
        <w:rPr>
          <w:sz w:val="28"/>
        </w:rPr>
        <w:lastRenderedPageBreak/>
        <w:t xml:space="preserve">Trẻ </w:t>
      </w:r>
      <w:r>
        <w:rPr>
          <w:spacing w:val="-7"/>
          <w:sz w:val="28"/>
        </w:rPr>
        <w:t>nắm bắt</w:t>
      </w:r>
      <w:r>
        <w:rPr>
          <w:spacing w:val="-3"/>
          <w:sz w:val="28"/>
        </w:rPr>
        <w:t xml:space="preserve"> </w:t>
      </w:r>
      <w:r>
        <w:rPr>
          <w:spacing w:val="-24"/>
          <w:sz w:val="28"/>
        </w:rPr>
        <w:t>đươc</w:t>
      </w:r>
    </w:p>
    <w:p w:rsidR="002C7CDB" w:rsidRDefault="00D161E7">
      <w:pPr>
        <w:pStyle w:val="Heading4"/>
        <w:numPr>
          <w:ilvl w:val="0"/>
          <w:numId w:val="1028"/>
        </w:numPr>
        <w:tabs>
          <w:tab w:val="left" w:pos="613"/>
        </w:tabs>
        <w:ind w:left="612" w:hanging="360"/>
      </w:pPr>
      <w:r>
        <w:t>Chuẩn</w:t>
      </w:r>
      <w:r>
        <w:rPr>
          <w:spacing w:val="-1"/>
        </w:rPr>
        <w:t xml:space="preserve"> </w:t>
      </w:r>
      <w:r>
        <w:t>bị</w:t>
      </w:r>
    </w:p>
    <w:p w:rsidR="002C7CDB" w:rsidRDefault="00D161E7">
      <w:pPr>
        <w:pStyle w:val="BodyText"/>
        <w:spacing w:line="356" w:lineRule="exact"/>
        <w:ind w:left="123"/>
      </w:pPr>
      <w:r>
        <w:br w:type="column"/>
      </w:r>
      <w:r>
        <w:lastRenderedPageBreak/>
        <w:t xml:space="preserve">tiêu </w:t>
      </w:r>
      <w:r>
        <w:rPr>
          <w:spacing w:val="-4"/>
        </w:rPr>
        <w:t xml:space="preserve">chuẩn </w:t>
      </w:r>
      <w:r>
        <w:rPr>
          <w:spacing w:val="-6"/>
        </w:rPr>
        <w:t>be</w:t>
      </w:r>
      <w:r>
        <w:rPr>
          <w:spacing w:val="-6"/>
          <w:position w:val="-3"/>
        </w:rPr>
        <w:t xml:space="preserve">́ </w:t>
      </w:r>
      <w:r>
        <w:t xml:space="preserve">ngoan. </w:t>
      </w:r>
      <w:r>
        <w:rPr>
          <w:spacing w:val="-4"/>
        </w:rPr>
        <w:t xml:space="preserve">Biết </w:t>
      </w:r>
      <w:r>
        <w:rPr>
          <w:spacing w:val="-23"/>
        </w:rPr>
        <w:t>nhân</w:t>
      </w:r>
    </w:p>
    <w:p w:rsidR="002C7CDB" w:rsidRDefault="00D161E7">
      <w:pPr>
        <w:pStyle w:val="BodyText"/>
        <w:spacing w:line="366" w:lineRule="exact"/>
        <w:ind w:left="118"/>
      </w:pPr>
      <w:r>
        <w:br w:type="column"/>
      </w:r>
      <w:r>
        <w:rPr>
          <w:spacing w:val="-3"/>
        </w:rPr>
        <w:lastRenderedPageBreak/>
        <w:t>xe</w:t>
      </w:r>
      <w:r>
        <w:rPr>
          <w:spacing w:val="-3"/>
          <w:position w:val="-3"/>
        </w:rPr>
        <w:t>́</w:t>
      </w:r>
      <w:r>
        <w:rPr>
          <w:spacing w:val="-3"/>
        </w:rPr>
        <w:t xml:space="preserve">t, </w:t>
      </w:r>
      <w:r>
        <w:t>bi</w:t>
      </w:r>
      <w:r>
        <w:rPr>
          <w:position w:val="-4"/>
        </w:rPr>
        <w:t>̀</w:t>
      </w:r>
      <w:r>
        <w:t xml:space="preserve">nh </w:t>
      </w:r>
      <w:r>
        <w:rPr>
          <w:spacing w:val="-6"/>
        </w:rPr>
        <w:t xml:space="preserve">bầu </w:t>
      </w:r>
      <w:r>
        <w:rPr>
          <w:spacing w:val="-32"/>
        </w:rPr>
        <w:t>dưa</w:t>
      </w:r>
    </w:p>
    <w:p w:rsidR="002C7CDB" w:rsidRDefault="00D161E7">
      <w:pPr>
        <w:pStyle w:val="BodyText"/>
        <w:spacing w:line="356" w:lineRule="exact"/>
        <w:ind w:left="125"/>
      </w:pPr>
      <w:r>
        <w:br w:type="column"/>
      </w:r>
      <w:r>
        <w:lastRenderedPageBreak/>
        <w:t>va</w:t>
      </w:r>
      <w:r>
        <w:rPr>
          <w:position w:val="-3"/>
        </w:rPr>
        <w:t>̀</w:t>
      </w:r>
      <w:r>
        <w:t>o tiêu chuẩn.</w:t>
      </w:r>
    </w:p>
    <w:p w:rsidR="002C7CDB" w:rsidRDefault="002C7CDB">
      <w:pPr>
        <w:spacing w:line="356" w:lineRule="exact"/>
        <w:sectPr w:rsidR="002C7CDB">
          <w:type w:val="continuous"/>
          <w:pgSz w:w="11910" w:h="16850"/>
          <w:pgMar w:top="780" w:right="440" w:bottom="1140" w:left="600" w:header="720" w:footer="720" w:gutter="0"/>
          <w:cols w:num="4" w:space="720" w:equalWidth="0">
            <w:col w:w="2312" w:space="40"/>
            <w:col w:w="3503" w:space="39"/>
            <w:col w:w="1965" w:space="40"/>
            <w:col w:w="2971"/>
          </w:cols>
        </w:sectPr>
      </w:pPr>
    </w:p>
    <w:p w:rsidR="002C7CDB" w:rsidRDefault="00D161E7">
      <w:pPr>
        <w:pStyle w:val="ListParagraph"/>
        <w:numPr>
          <w:ilvl w:val="0"/>
          <w:numId w:val="1039"/>
        </w:numPr>
        <w:tabs>
          <w:tab w:val="left" w:pos="416"/>
        </w:tabs>
        <w:spacing w:line="321" w:lineRule="exact"/>
        <w:ind w:left="415" w:hanging="163"/>
        <w:rPr>
          <w:sz w:val="28"/>
        </w:rPr>
      </w:pPr>
      <w:r>
        <w:rPr>
          <w:sz w:val="28"/>
        </w:rPr>
        <w:lastRenderedPageBreak/>
        <w:t>Cờ, bảng bé ngoan, phiếu bé</w:t>
      </w:r>
      <w:r>
        <w:rPr>
          <w:spacing w:val="-11"/>
          <w:sz w:val="28"/>
        </w:rPr>
        <w:t xml:space="preserve"> </w:t>
      </w:r>
      <w:r>
        <w:rPr>
          <w:sz w:val="28"/>
        </w:rPr>
        <w:t>ngoan.</w:t>
      </w:r>
    </w:p>
    <w:p w:rsidR="002C7CDB" w:rsidRDefault="00D161E7">
      <w:pPr>
        <w:pStyle w:val="Heading4"/>
        <w:numPr>
          <w:ilvl w:val="0"/>
          <w:numId w:val="1028"/>
        </w:numPr>
        <w:tabs>
          <w:tab w:val="left" w:pos="721"/>
        </w:tabs>
        <w:spacing w:before="4"/>
        <w:ind w:left="720" w:hanging="468"/>
      </w:pPr>
      <w:r>
        <w:t>Hình thức tổ</w:t>
      </w:r>
      <w:r>
        <w:rPr>
          <w:spacing w:val="-2"/>
        </w:rPr>
        <w:t xml:space="preserve"> </w:t>
      </w:r>
      <w:r>
        <w:t>chức</w:t>
      </w:r>
    </w:p>
    <w:p w:rsidR="002C7CDB" w:rsidRDefault="002C7CDB">
      <w:pPr>
        <w:pStyle w:val="BodyText"/>
        <w:spacing w:before="1" w:after="1"/>
        <w:rPr>
          <w: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869"/>
      </w:tblGrid>
      <w:tr w:rsidR="002C7CDB">
        <w:trPr>
          <w:trHeight w:val="324"/>
        </w:trPr>
        <w:tc>
          <w:tcPr>
            <w:tcW w:w="5653" w:type="dxa"/>
          </w:tcPr>
          <w:p w:rsidR="002C7CDB" w:rsidRDefault="00D161E7">
            <w:pPr>
              <w:pStyle w:val="TableParagraph"/>
              <w:spacing w:line="304" w:lineRule="exact"/>
              <w:ind w:left="1752"/>
              <w:rPr>
                <w:b/>
                <w:sz w:val="28"/>
              </w:rPr>
            </w:pPr>
            <w:r>
              <w:rPr>
                <w:b/>
                <w:sz w:val="28"/>
              </w:rPr>
              <w:t>Hoạt động của cô.</w:t>
            </w:r>
          </w:p>
        </w:tc>
        <w:tc>
          <w:tcPr>
            <w:tcW w:w="3869" w:type="dxa"/>
          </w:tcPr>
          <w:p w:rsidR="002C7CDB" w:rsidRDefault="00D161E7">
            <w:pPr>
              <w:pStyle w:val="TableParagraph"/>
              <w:spacing w:line="304" w:lineRule="exact"/>
              <w:ind w:left="108"/>
              <w:rPr>
                <w:b/>
                <w:sz w:val="28"/>
              </w:rPr>
            </w:pPr>
            <w:r>
              <w:rPr>
                <w:b/>
                <w:sz w:val="28"/>
              </w:rPr>
              <w:t>Hoạt động của trẻ.</w:t>
            </w:r>
          </w:p>
        </w:tc>
      </w:tr>
      <w:tr w:rsidR="002C7CDB">
        <w:trPr>
          <w:trHeight w:val="4185"/>
        </w:trPr>
        <w:tc>
          <w:tcPr>
            <w:tcW w:w="5653" w:type="dxa"/>
          </w:tcPr>
          <w:p w:rsidR="002C7CDB" w:rsidRDefault="00D161E7">
            <w:pPr>
              <w:pStyle w:val="TableParagraph"/>
              <w:spacing w:line="315" w:lineRule="exact"/>
              <w:ind w:left="107"/>
              <w:rPr>
                <w:sz w:val="28"/>
              </w:rPr>
            </w:pPr>
            <w:r>
              <w:rPr>
                <w:sz w:val="28"/>
              </w:rPr>
              <w:t>1. Ổn định tổ chức và gây hứng thú:</w:t>
            </w:r>
          </w:p>
          <w:p w:rsidR="002C7CDB" w:rsidRDefault="00D161E7">
            <w:pPr>
              <w:pStyle w:val="TableParagraph"/>
              <w:numPr>
                <w:ilvl w:val="0"/>
                <w:numId w:val="1027"/>
              </w:numPr>
              <w:tabs>
                <w:tab w:val="left" w:pos="272"/>
              </w:tabs>
              <w:spacing w:line="322" w:lineRule="exact"/>
              <w:rPr>
                <w:sz w:val="28"/>
              </w:rPr>
            </w:pPr>
            <w:r>
              <w:rPr>
                <w:sz w:val="28"/>
              </w:rPr>
              <w:t>Trẻ hát bài " Hoa bé</w:t>
            </w:r>
            <w:r>
              <w:rPr>
                <w:spacing w:val="-7"/>
                <w:sz w:val="28"/>
              </w:rPr>
              <w:t xml:space="preserve"> </w:t>
            </w:r>
            <w:r>
              <w:rPr>
                <w:sz w:val="28"/>
              </w:rPr>
              <w:t>ngoan"</w:t>
            </w:r>
          </w:p>
          <w:p w:rsidR="002C7CDB" w:rsidRDefault="00D161E7">
            <w:pPr>
              <w:pStyle w:val="TableParagraph"/>
              <w:numPr>
                <w:ilvl w:val="0"/>
                <w:numId w:val="1027"/>
              </w:numPr>
              <w:tabs>
                <w:tab w:val="left" w:pos="272"/>
              </w:tabs>
              <w:spacing w:line="342" w:lineRule="exact"/>
              <w:rPr>
                <w:sz w:val="28"/>
              </w:rPr>
            </w:pPr>
            <w:r>
              <w:rPr>
                <w:sz w:val="28"/>
              </w:rPr>
              <w:t xml:space="preserve">Cô cùng trẻ trò chuyện về chủ điểm </w:t>
            </w:r>
            <w:r>
              <w:rPr>
                <w:spacing w:val="-6"/>
                <w:sz w:val="28"/>
              </w:rPr>
              <w:t>Ba</w:t>
            </w:r>
            <w:r>
              <w:rPr>
                <w:spacing w:val="-6"/>
                <w:position w:val="-3"/>
                <w:sz w:val="28"/>
              </w:rPr>
              <w:t>̉</w:t>
            </w:r>
            <w:r>
              <w:rPr>
                <w:spacing w:val="-6"/>
                <w:sz w:val="28"/>
              </w:rPr>
              <w:t>n</w:t>
            </w:r>
            <w:r>
              <w:rPr>
                <w:spacing w:val="1"/>
                <w:sz w:val="28"/>
              </w:rPr>
              <w:t xml:space="preserve"> </w:t>
            </w:r>
            <w:r>
              <w:rPr>
                <w:sz w:val="28"/>
              </w:rPr>
              <w:t>thân</w:t>
            </w:r>
          </w:p>
          <w:p w:rsidR="002C7CDB" w:rsidRDefault="00D161E7">
            <w:pPr>
              <w:pStyle w:val="TableParagraph"/>
              <w:spacing w:line="302" w:lineRule="exact"/>
              <w:ind w:left="107"/>
              <w:rPr>
                <w:sz w:val="28"/>
              </w:rPr>
            </w:pPr>
            <w:r>
              <w:rPr>
                <w:sz w:val="28"/>
              </w:rPr>
              <w:t>2. Nội dung:</w:t>
            </w:r>
          </w:p>
          <w:p w:rsidR="002C7CDB" w:rsidRDefault="00D161E7">
            <w:pPr>
              <w:pStyle w:val="TableParagraph"/>
              <w:numPr>
                <w:ilvl w:val="0"/>
                <w:numId w:val="1026"/>
              </w:numPr>
              <w:tabs>
                <w:tab w:val="left" w:pos="325"/>
              </w:tabs>
              <w:spacing w:line="242" w:lineRule="auto"/>
              <w:ind w:right="101" w:firstLine="0"/>
              <w:rPr>
                <w:sz w:val="28"/>
              </w:rPr>
            </w:pPr>
            <w:r>
              <w:rPr>
                <w:sz w:val="28"/>
              </w:rPr>
              <w:t>Cô nêu tiêu chuẩn bé ngoan sau đó cho trẻ nhắc</w:t>
            </w:r>
            <w:r>
              <w:rPr>
                <w:spacing w:val="-1"/>
                <w:sz w:val="28"/>
              </w:rPr>
              <w:t xml:space="preserve"> </w:t>
            </w:r>
            <w:r>
              <w:rPr>
                <w:sz w:val="28"/>
              </w:rPr>
              <w:t>lại.</w:t>
            </w:r>
          </w:p>
          <w:p w:rsidR="002C7CDB" w:rsidRDefault="00D161E7">
            <w:pPr>
              <w:pStyle w:val="TableParagraph"/>
              <w:numPr>
                <w:ilvl w:val="0"/>
                <w:numId w:val="1026"/>
              </w:numPr>
              <w:tabs>
                <w:tab w:val="left" w:pos="272"/>
              </w:tabs>
              <w:spacing w:line="317" w:lineRule="exact"/>
              <w:ind w:left="271" w:hanging="164"/>
              <w:rPr>
                <w:sz w:val="28"/>
              </w:rPr>
            </w:pPr>
            <w:r>
              <w:rPr>
                <w:sz w:val="28"/>
              </w:rPr>
              <w:t>Cho trẻ nhận xét cá nhân, cô bổ</w:t>
            </w:r>
            <w:r>
              <w:rPr>
                <w:spacing w:val="-12"/>
                <w:sz w:val="28"/>
              </w:rPr>
              <w:t xml:space="preserve"> </w:t>
            </w:r>
            <w:r>
              <w:rPr>
                <w:sz w:val="28"/>
              </w:rPr>
              <w:t>sung.</w:t>
            </w:r>
          </w:p>
          <w:p w:rsidR="002C7CDB" w:rsidRDefault="00D161E7">
            <w:pPr>
              <w:pStyle w:val="TableParagraph"/>
              <w:numPr>
                <w:ilvl w:val="0"/>
                <w:numId w:val="1026"/>
              </w:numPr>
              <w:tabs>
                <w:tab w:val="left" w:pos="272"/>
              </w:tabs>
              <w:spacing w:line="322" w:lineRule="exact"/>
              <w:ind w:left="271" w:hanging="164"/>
              <w:rPr>
                <w:sz w:val="28"/>
              </w:rPr>
            </w:pPr>
            <w:r>
              <w:rPr>
                <w:sz w:val="28"/>
              </w:rPr>
              <w:t>Cô nhận xét</w:t>
            </w:r>
            <w:r>
              <w:rPr>
                <w:spacing w:val="2"/>
                <w:sz w:val="28"/>
              </w:rPr>
              <w:t xml:space="preserve"> </w:t>
            </w:r>
            <w:r>
              <w:rPr>
                <w:sz w:val="28"/>
              </w:rPr>
              <w:t>chung.</w:t>
            </w:r>
          </w:p>
          <w:p w:rsidR="002C7CDB" w:rsidRDefault="00D161E7">
            <w:pPr>
              <w:pStyle w:val="TableParagraph"/>
              <w:numPr>
                <w:ilvl w:val="0"/>
                <w:numId w:val="1026"/>
              </w:numPr>
              <w:tabs>
                <w:tab w:val="left" w:pos="272"/>
              </w:tabs>
              <w:ind w:left="271" w:hanging="164"/>
              <w:rPr>
                <w:sz w:val="28"/>
              </w:rPr>
            </w:pPr>
            <w:r>
              <w:rPr>
                <w:sz w:val="28"/>
              </w:rPr>
              <w:t>Cô phát phiếu bé ngoan cho</w:t>
            </w:r>
            <w:r>
              <w:rPr>
                <w:spacing w:val="-3"/>
                <w:sz w:val="28"/>
              </w:rPr>
              <w:t xml:space="preserve"> </w:t>
            </w:r>
            <w:r>
              <w:rPr>
                <w:sz w:val="28"/>
              </w:rPr>
              <w:t>trẻ.</w:t>
            </w:r>
          </w:p>
          <w:p w:rsidR="002C7CDB" w:rsidRDefault="00D161E7">
            <w:pPr>
              <w:pStyle w:val="TableParagraph"/>
              <w:numPr>
                <w:ilvl w:val="0"/>
                <w:numId w:val="1026"/>
              </w:numPr>
              <w:tabs>
                <w:tab w:val="left" w:pos="274"/>
              </w:tabs>
              <w:ind w:right="104" w:firstLine="0"/>
              <w:rPr>
                <w:sz w:val="28"/>
              </w:rPr>
            </w:pPr>
            <w:r>
              <w:rPr>
                <w:sz w:val="28"/>
              </w:rPr>
              <w:t>Kết thúc: Cô nhận xét đánh giá những trẻ chưa ngoan, cần cố gắng tuần</w:t>
            </w:r>
            <w:r>
              <w:rPr>
                <w:spacing w:val="-5"/>
                <w:sz w:val="28"/>
              </w:rPr>
              <w:t xml:space="preserve"> </w:t>
            </w:r>
            <w:r>
              <w:rPr>
                <w:sz w:val="28"/>
              </w:rPr>
              <w:t>tới.</w:t>
            </w:r>
          </w:p>
          <w:p w:rsidR="002C7CDB" w:rsidRDefault="00D161E7">
            <w:pPr>
              <w:pStyle w:val="TableParagraph"/>
              <w:spacing w:line="321" w:lineRule="exact"/>
              <w:ind w:left="107"/>
              <w:rPr>
                <w:sz w:val="28"/>
              </w:rPr>
            </w:pPr>
            <w:r>
              <w:rPr>
                <w:sz w:val="28"/>
              </w:rPr>
              <w:t>Cô cho cả lớp hát bài: Cả tuần đều ngoan.</w:t>
            </w:r>
          </w:p>
          <w:p w:rsidR="002C7CDB" w:rsidRDefault="00D161E7">
            <w:pPr>
              <w:pStyle w:val="TableParagraph"/>
              <w:spacing w:before="1" w:line="308" w:lineRule="exact"/>
              <w:ind w:left="107"/>
              <w:rPr>
                <w:sz w:val="28"/>
              </w:rPr>
            </w:pPr>
            <w:r>
              <w:rPr>
                <w:sz w:val="28"/>
              </w:rPr>
              <w:t>+ Trả trẻ.</w:t>
            </w:r>
          </w:p>
        </w:tc>
        <w:tc>
          <w:tcPr>
            <w:tcW w:w="3869" w:type="dxa"/>
          </w:tcPr>
          <w:p w:rsidR="002C7CDB" w:rsidRDefault="002C7CDB">
            <w:pPr>
              <w:pStyle w:val="TableParagraph"/>
              <w:spacing w:before="3"/>
              <w:rPr>
                <w:b/>
                <w:sz w:val="27"/>
              </w:rPr>
            </w:pPr>
          </w:p>
          <w:p w:rsidR="002C7CDB" w:rsidRDefault="00D161E7">
            <w:pPr>
              <w:pStyle w:val="TableParagraph"/>
              <w:spacing w:before="1"/>
              <w:ind w:left="108"/>
              <w:rPr>
                <w:sz w:val="28"/>
              </w:rPr>
            </w:pPr>
            <w:r>
              <w:rPr>
                <w:sz w:val="28"/>
              </w:rPr>
              <w:t>Trẻ hát</w:t>
            </w:r>
          </w:p>
          <w:p w:rsidR="002C7CDB" w:rsidRDefault="00D161E7">
            <w:pPr>
              <w:pStyle w:val="TableParagraph"/>
              <w:spacing w:before="2"/>
              <w:ind w:left="108"/>
              <w:rPr>
                <w:sz w:val="28"/>
              </w:rPr>
            </w:pPr>
            <w:r>
              <w:rPr>
                <w:sz w:val="28"/>
              </w:rPr>
              <w:t>Trẻ tro</w:t>
            </w:r>
            <w:r>
              <w:rPr>
                <w:position w:val="-3"/>
                <w:sz w:val="28"/>
              </w:rPr>
              <w:t xml:space="preserve">̀ </w:t>
            </w:r>
            <w:r>
              <w:rPr>
                <w:sz w:val="28"/>
              </w:rPr>
              <w:t>chuyêṇ .</w:t>
            </w:r>
          </w:p>
          <w:p w:rsidR="002C7CDB" w:rsidRDefault="00D161E7">
            <w:pPr>
              <w:pStyle w:val="TableParagraph"/>
              <w:spacing w:before="278"/>
              <w:ind w:left="108"/>
              <w:rPr>
                <w:sz w:val="28"/>
              </w:rPr>
            </w:pPr>
            <w:r>
              <w:rPr>
                <w:sz w:val="28"/>
              </w:rPr>
              <w:t>Trẻ lần lượt nhận xét.</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5"/>
              <w:rPr>
                <w:b/>
                <w:sz w:val="24"/>
              </w:rPr>
            </w:pPr>
          </w:p>
          <w:p w:rsidR="002C7CDB" w:rsidRDefault="00D161E7">
            <w:pPr>
              <w:pStyle w:val="TableParagraph"/>
              <w:spacing w:line="640" w:lineRule="atLeast"/>
              <w:ind w:left="108" w:right="2502"/>
              <w:rPr>
                <w:sz w:val="28"/>
              </w:rPr>
            </w:pPr>
            <w:r>
              <w:rPr>
                <w:sz w:val="28"/>
              </w:rPr>
              <w:t>Trẻ chú ý. Cả lớp hát.</w:t>
            </w:r>
          </w:p>
        </w:tc>
      </w:tr>
    </w:tbl>
    <w:p w:rsidR="002C7CDB" w:rsidRDefault="002C7CDB">
      <w:pPr>
        <w:pStyle w:val="BodyText"/>
        <w:spacing w:before="1"/>
        <w:rPr>
          <w:b/>
          <w:sz w:val="32"/>
        </w:rPr>
      </w:pPr>
    </w:p>
    <w:p w:rsidR="002C7CDB" w:rsidRDefault="00D161E7">
      <w:pPr>
        <w:spacing w:before="1"/>
        <w:ind w:left="658" w:right="1379"/>
        <w:jc w:val="center"/>
        <w:rPr>
          <w:b/>
          <w:sz w:val="28"/>
        </w:rPr>
      </w:pPr>
      <w:r>
        <w:rPr>
          <w:b/>
          <w:sz w:val="28"/>
        </w:rPr>
        <w:t>Tuần 10</w:t>
      </w:r>
      <w:r>
        <w:rPr>
          <w:sz w:val="28"/>
        </w:rPr>
        <w:t xml:space="preserve">:  </w:t>
      </w:r>
      <w:r>
        <w:rPr>
          <w:b/>
          <w:sz w:val="28"/>
        </w:rPr>
        <w:t>SOẠN</w:t>
      </w:r>
      <w:r>
        <w:rPr>
          <w:b/>
          <w:spacing w:val="64"/>
          <w:sz w:val="28"/>
        </w:rPr>
        <w:t xml:space="preserve"> </w:t>
      </w:r>
      <w:r>
        <w:rPr>
          <w:b/>
          <w:sz w:val="28"/>
        </w:rPr>
        <w:t>PHỤ</w:t>
      </w:r>
    </w:p>
    <w:p w:rsidR="002C7CDB" w:rsidRDefault="00D161E7">
      <w:pPr>
        <w:spacing w:before="58"/>
        <w:ind w:left="658" w:right="1377"/>
        <w:jc w:val="center"/>
        <w:rPr>
          <w:b/>
          <w:sz w:val="28"/>
        </w:rPr>
      </w:pPr>
      <w:r>
        <w:rPr>
          <w:b/>
          <w:sz w:val="32"/>
        </w:rPr>
        <w:t>Chủ đề nhánh</w:t>
      </w:r>
      <w:r>
        <w:rPr>
          <w:sz w:val="32"/>
        </w:rPr>
        <w:t xml:space="preserve">: </w:t>
      </w:r>
      <w:r>
        <w:rPr>
          <w:b/>
          <w:sz w:val="28"/>
        </w:rPr>
        <w:t>Nghề phổ biến quen thuộc</w:t>
      </w:r>
    </w:p>
    <w:p w:rsidR="002C7CDB" w:rsidRDefault="00D161E7">
      <w:pPr>
        <w:pStyle w:val="BodyText"/>
        <w:spacing w:before="63"/>
        <w:ind w:left="658" w:right="1308"/>
        <w:jc w:val="center"/>
      </w:pPr>
      <w:r>
        <w:t>( Thực hiện từ ngày 07/11 đến 11/11/2017)</w:t>
      </w:r>
    </w:p>
    <w:p w:rsidR="002C7CDB" w:rsidRDefault="002C7CDB">
      <w:pPr>
        <w:pStyle w:val="BodyText"/>
        <w:spacing w:before="4"/>
        <w:rPr>
          <w:sz w:val="38"/>
        </w:rPr>
      </w:pPr>
    </w:p>
    <w:p w:rsidR="002C7CDB" w:rsidRDefault="00D161E7">
      <w:pPr>
        <w:spacing w:before="1"/>
        <w:ind w:left="4853"/>
        <w:rPr>
          <w:i/>
          <w:sz w:val="28"/>
        </w:rPr>
      </w:pPr>
      <w:r>
        <w:rPr>
          <w:i/>
          <w:sz w:val="28"/>
        </w:rPr>
        <w:t>Thứ 2 ngày 07 tháng 11 năm 2017</w:t>
      </w:r>
    </w:p>
    <w:p w:rsidR="002C7CDB" w:rsidRDefault="002C7CDB">
      <w:pPr>
        <w:pStyle w:val="BodyText"/>
        <w:spacing w:before="9"/>
        <w:rPr>
          <w:i/>
          <w:sz w:val="38"/>
        </w:rPr>
      </w:pPr>
    </w:p>
    <w:p w:rsidR="002C7CDB" w:rsidRDefault="00D161E7">
      <w:pPr>
        <w:pStyle w:val="Heading4"/>
        <w:ind w:left="252"/>
      </w:pPr>
      <w:r>
        <w:t>1.Đón trẻ:</w:t>
      </w:r>
    </w:p>
    <w:p w:rsidR="002C7CDB" w:rsidRDefault="00D161E7">
      <w:pPr>
        <w:pStyle w:val="ListParagraph"/>
        <w:numPr>
          <w:ilvl w:val="0"/>
          <w:numId w:val="1039"/>
        </w:numPr>
        <w:tabs>
          <w:tab w:val="left" w:pos="416"/>
        </w:tabs>
        <w:spacing w:before="55"/>
        <w:ind w:left="415" w:hanging="163"/>
        <w:rPr>
          <w:sz w:val="28"/>
        </w:rPr>
      </w:pPr>
      <w:r>
        <w:rPr>
          <w:sz w:val="28"/>
        </w:rPr>
        <w:t>Chuẩn bị sắp xếp đồ dùng để trò chuyện về chủ đề “Nghề phổ biến quen</w:t>
      </w:r>
      <w:r>
        <w:rPr>
          <w:spacing w:val="-19"/>
          <w:sz w:val="28"/>
        </w:rPr>
        <w:t xml:space="preserve"> </w:t>
      </w:r>
      <w:r>
        <w:rPr>
          <w:sz w:val="28"/>
        </w:rPr>
        <w:t>thuộc”.</w:t>
      </w:r>
    </w:p>
    <w:p w:rsidR="002C7CDB" w:rsidRDefault="00D161E7">
      <w:pPr>
        <w:pStyle w:val="ListParagraph"/>
        <w:numPr>
          <w:ilvl w:val="0"/>
          <w:numId w:val="1039"/>
        </w:numPr>
        <w:tabs>
          <w:tab w:val="left" w:pos="416"/>
        </w:tabs>
        <w:spacing w:before="62"/>
        <w:ind w:left="415" w:hanging="163"/>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1025"/>
        </w:numPr>
        <w:tabs>
          <w:tab w:val="left" w:pos="465"/>
        </w:tabs>
        <w:spacing w:before="64"/>
        <w:ind w:hanging="212"/>
        <w:jc w:val="left"/>
      </w:pPr>
      <w:r>
        <w:t>Thể dục</w:t>
      </w:r>
      <w:r>
        <w:rPr>
          <w:spacing w:val="-5"/>
        </w:rPr>
        <w:t xml:space="preserve"> </w:t>
      </w:r>
      <w:r>
        <w:t>sáng:</w:t>
      </w:r>
    </w:p>
    <w:p w:rsidR="002C7CDB" w:rsidRDefault="00D161E7">
      <w:pPr>
        <w:pStyle w:val="ListParagraph"/>
        <w:numPr>
          <w:ilvl w:val="0"/>
          <w:numId w:val="1039"/>
        </w:numPr>
        <w:tabs>
          <w:tab w:val="left" w:pos="416"/>
        </w:tabs>
        <w:spacing w:before="55"/>
        <w:ind w:left="415" w:hanging="163"/>
        <w:rPr>
          <w:sz w:val="28"/>
        </w:rPr>
      </w:pPr>
      <w:r>
        <w:rPr>
          <w:sz w:val="28"/>
        </w:rPr>
        <w:t>Chuẩn bị băng đài, quả bông cho bài thể</w:t>
      </w:r>
      <w:r>
        <w:rPr>
          <w:spacing w:val="-13"/>
          <w:sz w:val="28"/>
        </w:rPr>
        <w:t xml:space="preserve"> </w:t>
      </w:r>
      <w:r>
        <w:rPr>
          <w:sz w:val="28"/>
        </w:rPr>
        <w:t>dục.</w:t>
      </w:r>
    </w:p>
    <w:p w:rsidR="002C7CDB" w:rsidRDefault="00D161E7">
      <w:pPr>
        <w:pStyle w:val="Heading4"/>
        <w:numPr>
          <w:ilvl w:val="0"/>
          <w:numId w:val="1025"/>
        </w:numPr>
        <w:tabs>
          <w:tab w:val="left" w:pos="465"/>
        </w:tabs>
        <w:spacing w:before="64"/>
        <w:ind w:hanging="212"/>
        <w:jc w:val="left"/>
      </w:pPr>
      <w:r>
        <w:t>Hoạt động học:</w:t>
      </w:r>
    </w:p>
    <w:p w:rsidR="002C7CDB" w:rsidRDefault="00D161E7">
      <w:pPr>
        <w:pStyle w:val="BodyText"/>
        <w:spacing w:before="55"/>
        <w:ind w:left="252"/>
      </w:pPr>
      <w:r>
        <w:t>-Giáo dục phát triển thể chất: “Ném xa chạy 10m”.</w:t>
      </w:r>
    </w:p>
    <w:p w:rsidR="002C7CDB" w:rsidRDefault="00D161E7">
      <w:pPr>
        <w:pStyle w:val="BodyText"/>
        <w:spacing w:before="60"/>
        <w:ind w:left="252"/>
      </w:pPr>
      <w:r>
        <w:t>+ Vệ sinh sân sạch sẽ, kiểm tra sức khoẻ cho trẻ.</w:t>
      </w:r>
    </w:p>
    <w:p w:rsidR="002C7CDB" w:rsidRDefault="00D161E7">
      <w:pPr>
        <w:pStyle w:val="BodyText"/>
        <w:spacing w:before="60"/>
        <w:ind w:left="252"/>
      </w:pPr>
      <w:r>
        <w:t>+ Chuẩn bị sắp xếp đồ dùng, cho trẻ vệ sinh tay chân sạch sẽ sau khi học.</w:t>
      </w:r>
    </w:p>
    <w:p w:rsidR="002C7CDB" w:rsidRDefault="00D161E7">
      <w:pPr>
        <w:pStyle w:val="ListParagraph"/>
        <w:numPr>
          <w:ilvl w:val="0"/>
          <w:numId w:val="1039"/>
        </w:numPr>
        <w:tabs>
          <w:tab w:val="left" w:pos="416"/>
        </w:tabs>
        <w:spacing w:before="62"/>
        <w:ind w:left="415" w:hanging="163"/>
        <w:rPr>
          <w:sz w:val="28"/>
        </w:rPr>
      </w:pPr>
      <w:r>
        <w:rPr>
          <w:sz w:val="28"/>
        </w:rPr>
        <w:t>Phát triển nhận</w:t>
      </w:r>
      <w:r>
        <w:rPr>
          <w:sz w:val="28"/>
        </w:rPr>
        <w:t xml:space="preserve"> thức: “Trò chuyện về nghề nghiệp của bố</w:t>
      </w:r>
      <w:r>
        <w:rPr>
          <w:spacing w:val="-1"/>
          <w:sz w:val="28"/>
        </w:rPr>
        <w:t xml:space="preserve"> </w:t>
      </w:r>
      <w:r>
        <w:rPr>
          <w:sz w:val="28"/>
        </w:rPr>
        <w:t>mẹ”.</w:t>
      </w:r>
    </w:p>
    <w:p w:rsidR="002C7CDB" w:rsidRDefault="002C7CDB">
      <w:pPr>
        <w:rPr>
          <w:sz w:val="28"/>
        </w:rPr>
        <w:sectPr w:rsidR="002C7CDB">
          <w:type w:val="continuous"/>
          <w:pgSz w:w="11910" w:h="16850"/>
          <w:pgMar w:top="780" w:right="440" w:bottom="1140" w:left="600" w:header="720" w:footer="720" w:gutter="0"/>
          <w:cols w:space="720"/>
        </w:sectPr>
      </w:pPr>
    </w:p>
    <w:p w:rsidR="002C7CDB" w:rsidRDefault="00D161E7">
      <w:pPr>
        <w:pStyle w:val="BodyText"/>
        <w:spacing w:before="64"/>
        <w:ind w:left="818"/>
      </w:pPr>
      <w:r>
        <w:lastRenderedPageBreak/>
        <w:t>+ Chuẩn bị tranh ảnh đồ dùng về chủ đề nhánh "Nghề phổ biến quen thuộc'', quản trẻ trong giờ học.</w:t>
      </w:r>
    </w:p>
    <w:p w:rsidR="002C7CDB" w:rsidRDefault="00D161E7">
      <w:pPr>
        <w:pStyle w:val="Heading4"/>
        <w:numPr>
          <w:ilvl w:val="0"/>
          <w:numId w:val="1025"/>
        </w:numPr>
        <w:tabs>
          <w:tab w:val="left" w:pos="1032"/>
        </w:tabs>
        <w:spacing w:before="64"/>
        <w:ind w:left="1031"/>
        <w:jc w:val="left"/>
      </w:pPr>
      <w:r>
        <w:t>Hoạt động góc:</w:t>
      </w:r>
    </w:p>
    <w:p w:rsidR="002C7CDB" w:rsidRDefault="00D161E7">
      <w:pPr>
        <w:pStyle w:val="BodyText"/>
        <w:spacing w:before="55"/>
        <w:ind w:left="818"/>
      </w:pPr>
      <w:r>
        <w:t>Hoạt động góc: Chuẩn bị và sắp xếp đồ dùng ở góc phân vai, xây dựng, tạo hình, họ</w:t>
      </w:r>
      <w:r>
        <w:t>c tập.Quản trẻ trong khi hoạt động góc.</w:t>
      </w:r>
    </w:p>
    <w:p w:rsidR="002C7CDB" w:rsidRDefault="00D161E7">
      <w:pPr>
        <w:pStyle w:val="Heading4"/>
        <w:numPr>
          <w:ilvl w:val="0"/>
          <w:numId w:val="1025"/>
        </w:numPr>
        <w:tabs>
          <w:tab w:val="left" w:pos="1032"/>
        </w:tabs>
        <w:spacing w:before="64"/>
        <w:ind w:left="1031"/>
        <w:jc w:val="left"/>
      </w:pPr>
      <w:r>
        <w:t>Hoạt động ngoài</w:t>
      </w:r>
      <w:r>
        <w:rPr>
          <w:spacing w:val="1"/>
        </w:rPr>
        <w:t xml:space="preserve"> </w:t>
      </w:r>
      <w:r>
        <w:t>trời:</w:t>
      </w:r>
    </w:p>
    <w:p w:rsidR="002C7CDB" w:rsidRDefault="00D161E7">
      <w:pPr>
        <w:pStyle w:val="BodyText"/>
        <w:spacing w:before="57"/>
        <w:ind w:left="818"/>
      </w:pPr>
      <w:r>
        <w:t>Chuẩn bị đồ dùng để quan sát, chơi trò chơi và chơi theo ý thích.</w:t>
      </w:r>
    </w:p>
    <w:p w:rsidR="002C7CDB" w:rsidRDefault="00D161E7">
      <w:pPr>
        <w:pStyle w:val="Heading4"/>
        <w:numPr>
          <w:ilvl w:val="0"/>
          <w:numId w:val="1025"/>
        </w:numPr>
        <w:tabs>
          <w:tab w:val="left" w:pos="1032"/>
        </w:tabs>
        <w:spacing w:before="65"/>
        <w:ind w:left="1031"/>
        <w:jc w:val="left"/>
      </w:pPr>
      <w:r>
        <w:t>Vệ sinh -Ăn trưa –Ngủ</w:t>
      </w:r>
      <w:r>
        <w:rPr>
          <w:spacing w:val="-3"/>
        </w:rPr>
        <w:t xml:space="preserve"> </w:t>
      </w:r>
      <w:r>
        <w:t>trưa:</w:t>
      </w:r>
    </w:p>
    <w:p w:rsidR="002C7CDB" w:rsidRDefault="00D161E7">
      <w:pPr>
        <w:pStyle w:val="BodyText"/>
        <w:spacing w:before="55"/>
        <w:ind w:left="818"/>
      </w:pPr>
      <w:r>
        <w:t>- Cho trẻ xếp hàng rửa tay sạch sẽ, kê bàn ghế, kê sạp ngủ.</w:t>
      </w:r>
    </w:p>
    <w:p w:rsidR="002C7CDB" w:rsidRDefault="00D161E7">
      <w:pPr>
        <w:pStyle w:val="Heading4"/>
        <w:numPr>
          <w:ilvl w:val="0"/>
          <w:numId w:val="1025"/>
        </w:numPr>
        <w:tabs>
          <w:tab w:val="left" w:pos="1032"/>
        </w:tabs>
        <w:spacing w:before="64"/>
        <w:ind w:left="1031"/>
        <w:jc w:val="left"/>
      </w:pPr>
      <w:r>
        <w:t>Vệ sinh -Ăn</w:t>
      </w:r>
      <w:r>
        <w:rPr>
          <w:spacing w:val="-2"/>
        </w:rPr>
        <w:t xml:space="preserve"> </w:t>
      </w:r>
      <w:r>
        <w:t>phụ:</w:t>
      </w:r>
    </w:p>
    <w:p w:rsidR="002C7CDB" w:rsidRDefault="00D161E7">
      <w:pPr>
        <w:pStyle w:val="BodyText"/>
        <w:spacing w:before="56"/>
        <w:ind w:left="818"/>
      </w:pPr>
      <w:r>
        <w:t>- Cho trẻ rửa mặt, kê dọn bàn ghế.</w:t>
      </w:r>
    </w:p>
    <w:p w:rsidR="002C7CDB" w:rsidRDefault="00D161E7">
      <w:pPr>
        <w:pStyle w:val="Heading4"/>
        <w:numPr>
          <w:ilvl w:val="0"/>
          <w:numId w:val="1025"/>
        </w:numPr>
        <w:tabs>
          <w:tab w:val="left" w:pos="1032"/>
        </w:tabs>
        <w:spacing w:before="64"/>
        <w:ind w:left="1031"/>
        <w:jc w:val="left"/>
      </w:pPr>
      <w:r>
        <w:t>Hoạt động góc:</w:t>
      </w:r>
    </w:p>
    <w:p w:rsidR="002C7CDB" w:rsidRDefault="00D161E7">
      <w:pPr>
        <w:pStyle w:val="BodyText"/>
        <w:spacing w:before="55"/>
        <w:ind w:left="818"/>
      </w:pPr>
      <w:r>
        <w:t>Chuẩn bị, sắp xếp đồ dùng ở các góc.</w:t>
      </w:r>
    </w:p>
    <w:p w:rsidR="002C7CDB" w:rsidRDefault="00D161E7">
      <w:pPr>
        <w:pStyle w:val="Heading4"/>
        <w:numPr>
          <w:ilvl w:val="0"/>
          <w:numId w:val="1025"/>
        </w:numPr>
        <w:tabs>
          <w:tab w:val="left" w:pos="1032"/>
        </w:tabs>
        <w:spacing w:before="67"/>
        <w:ind w:left="1031"/>
        <w:jc w:val="left"/>
      </w:pPr>
      <w:r>
        <w:t>Trả trẻ:</w:t>
      </w:r>
    </w:p>
    <w:p w:rsidR="002C7CDB" w:rsidRDefault="00D161E7">
      <w:pPr>
        <w:pStyle w:val="ListParagraph"/>
        <w:numPr>
          <w:ilvl w:val="0"/>
          <w:numId w:val="1024"/>
        </w:numPr>
        <w:tabs>
          <w:tab w:val="left" w:pos="983"/>
        </w:tabs>
        <w:spacing w:before="54"/>
        <w:ind w:firstLine="0"/>
        <w:rPr>
          <w:sz w:val="28"/>
        </w:rPr>
      </w:pPr>
      <w:r>
        <w:pict>
          <v:line id="_x0000_s1267" style="position:absolute;left:0;text-align:left;z-index:251559424;mso-wrap-distance-left:0;mso-wrap-distance-right:0;mso-position-horizontal-relative:page" from="77.9pt,21.6pt" to="532.9pt,21.6pt">
            <w10:wrap type="topAndBottom" anchorx="page"/>
          </v:line>
        </w:pict>
      </w:r>
      <w:r>
        <w:rPr>
          <w:sz w:val="28"/>
        </w:rPr>
        <w:t>Vệ sinh cá nhân sạch sẽ, chuẩn bị đồ dùng cá</w:t>
      </w:r>
      <w:r>
        <w:rPr>
          <w:spacing w:val="-1"/>
          <w:sz w:val="28"/>
        </w:rPr>
        <w:t xml:space="preserve"> </w:t>
      </w:r>
      <w:r>
        <w:rPr>
          <w:sz w:val="28"/>
        </w:rPr>
        <w:t>nhân.</w:t>
      </w:r>
    </w:p>
    <w:p w:rsidR="002C7CDB" w:rsidRDefault="00D161E7">
      <w:pPr>
        <w:ind w:left="5651"/>
        <w:rPr>
          <w:i/>
          <w:sz w:val="28"/>
        </w:rPr>
      </w:pPr>
      <w:r>
        <w:rPr>
          <w:i/>
          <w:sz w:val="28"/>
        </w:rPr>
        <w:t>Thứ 3 ngày 08 tháng 11 năm 2017</w:t>
      </w:r>
    </w:p>
    <w:p w:rsidR="002C7CDB" w:rsidRDefault="002C7CDB">
      <w:pPr>
        <w:pStyle w:val="BodyText"/>
        <w:spacing w:before="9"/>
        <w:rPr>
          <w:i/>
          <w:sz w:val="38"/>
        </w:rPr>
      </w:pPr>
    </w:p>
    <w:p w:rsidR="002C7CDB" w:rsidRDefault="00D161E7">
      <w:pPr>
        <w:pStyle w:val="Heading4"/>
        <w:ind w:left="818"/>
      </w:pPr>
      <w:r>
        <w:t>1.Đón trẻ:</w:t>
      </w:r>
    </w:p>
    <w:p w:rsidR="002C7CDB" w:rsidRDefault="00D161E7">
      <w:pPr>
        <w:pStyle w:val="ListParagraph"/>
        <w:numPr>
          <w:ilvl w:val="0"/>
          <w:numId w:val="1024"/>
        </w:numPr>
        <w:tabs>
          <w:tab w:val="left" w:pos="1019"/>
        </w:tabs>
        <w:spacing w:before="55" w:line="242" w:lineRule="auto"/>
        <w:ind w:right="406" w:firstLine="0"/>
        <w:rPr>
          <w:sz w:val="28"/>
        </w:rPr>
      </w:pPr>
      <w:r>
        <w:rPr>
          <w:sz w:val="28"/>
        </w:rPr>
        <w:t>Chuẩn bị sắp xếp đồ dùng để trò chuyện về chủ đề nhánh “Nghề phổ</w:t>
      </w:r>
      <w:r>
        <w:rPr>
          <w:sz w:val="28"/>
        </w:rPr>
        <w:t xml:space="preserve"> biến quen thuộc”.</w:t>
      </w:r>
    </w:p>
    <w:p w:rsidR="002C7CDB" w:rsidRDefault="00D161E7">
      <w:pPr>
        <w:pStyle w:val="ListParagraph"/>
        <w:numPr>
          <w:ilvl w:val="0"/>
          <w:numId w:val="1024"/>
        </w:numPr>
        <w:tabs>
          <w:tab w:val="left" w:pos="983"/>
        </w:tabs>
        <w:spacing w:before="55"/>
        <w:ind w:firstLine="0"/>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1023"/>
        </w:numPr>
        <w:tabs>
          <w:tab w:val="left" w:pos="1032"/>
        </w:tabs>
        <w:spacing w:before="65"/>
      </w:pPr>
      <w:r>
        <w:t>Thể dục</w:t>
      </w:r>
      <w:r>
        <w:rPr>
          <w:spacing w:val="-5"/>
        </w:rPr>
        <w:t xml:space="preserve"> </w:t>
      </w:r>
      <w:r>
        <w:t>sáng:</w:t>
      </w:r>
    </w:p>
    <w:p w:rsidR="002C7CDB" w:rsidRDefault="00D161E7">
      <w:pPr>
        <w:pStyle w:val="ListParagraph"/>
        <w:numPr>
          <w:ilvl w:val="0"/>
          <w:numId w:val="1024"/>
        </w:numPr>
        <w:tabs>
          <w:tab w:val="left" w:pos="983"/>
        </w:tabs>
        <w:spacing w:before="54"/>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023"/>
        </w:numPr>
        <w:tabs>
          <w:tab w:val="left" w:pos="1032"/>
        </w:tabs>
        <w:spacing w:before="65"/>
      </w:pPr>
      <w:r>
        <w:t>Hoạt động học:</w:t>
      </w:r>
    </w:p>
    <w:p w:rsidR="002C7CDB" w:rsidRDefault="00D161E7">
      <w:pPr>
        <w:pStyle w:val="ListParagraph"/>
        <w:numPr>
          <w:ilvl w:val="0"/>
          <w:numId w:val="1024"/>
        </w:numPr>
        <w:tabs>
          <w:tab w:val="left" w:pos="983"/>
        </w:tabs>
        <w:spacing w:before="55"/>
        <w:ind w:firstLine="0"/>
        <w:rPr>
          <w:sz w:val="28"/>
        </w:rPr>
      </w:pPr>
      <w:r>
        <w:rPr>
          <w:sz w:val="28"/>
        </w:rPr>
        <w:t>Giáo dục phát triển thẩm mĩ: Dạy hát “Em tập lái ô</w:t>
      </w:r>
      <w:r>
        <w:rPr>
          <w:spacing w:val="-13"/>
          <w:sz w:val="28"/>
        </w:rPr>
        <w:t xml:space="preserve"> </w:t>
      </w:r>
      <w:r>
        <w:rPr>
          <w:sz w:val="28"/>
        </w:rPr>
        <w:t>tô”.</w:t>
      </w:r>
    </w:p>
    <w:p w:rsidR="002C7CDB" w:rsidRDefault="00D161E7">
      <w:pPr>
        <w:pStyle w:val="BodyText"/>
        <w:spacing w:before="59"/>
        <w:ind w:left="818"/>
      </w:pPr>
      <w:r>
        <w:t>+ Chuẩn bị sắp xếp đồ dùng, quản trẻ trong giờ học.</w:t>
      </w:r>
    </w:p>
    <w:p w:rsidR="002C7CDB" w:rsidRDefault="00D161E7">
      <w:pPr>
        <w:pStyle w:val="Heading4"/>
        <w:numPr>
          <w:ilvl w:val="0"/>
          <w:numId w:val="1023"/>
        </w:numPr>
        <w:tabs>
          <w:tab w:val="left" w:pos="1032"/>
        </w:tabs>
        <w:spacing w:before="67"/>
      </w:pPr>
      <w:r>
        <w:t>Hoạt động góc:</w:t>
      </w:r>
    </w:p>
    <w:p w:rsidR="002C7CDB" w:rsidRDefault="00D161E7">
      <w:pPr>
        <w:pStyle w:val="BodyText"/>
        <w:spacing w:before="56"/>
        <w:ind w:left="818" w:right="400"/>
      </w:pPr>
      <w:r>
        <w:t>Hoạt động góc: Chuẩn bị và sắp xếp đồ dùng ở góc phân vai, xây dựng, tạo hình, học tập. Quản trẻ khi hoạt động.</w:t>
      </w:r>
    </w:p>
    <w:p w:rsidR="002C7CDB" w:rsidRDefault="00D161E7">
      <w:pPr>
        <w:pStyle w:val="Heading4"/>
        <w:numPr>
          <w:ilvl w:val="0"/>
          <w:numId w:val="1023"/>
        </w:numPr>
        <w:tabs>
          <w:tab w:val="left" w:pos="1032"/>
        </w:tabs>
        <w:spacing w:before="64"/>
      </w:pPr>
      <w:r>
        <w:t>Hoạt động ngoài</w:t>
      </w:r>
      <w:r>
        <w:rPr>
          <w:spacing w:val="1"/>
        </w:rPr>
        <w:t xml:space="preserve"> </w:t>
      </w:r>
      <w:r>
        <w:t>trời:</w:t>
      </w:r>
    </w:p>
    <w:p w:rsidR="002C7CDB" w:rsidRDefault="00D161E7">
      <w:pPr>
        <w:pStyle w:val="BodyText"/>
        <w:spacing w:before="54"/>
        <w:ind w:left="818"/>
      </w:pPr>
      <w:r>
        <w:t>Chuẩn bị đồ dùng để quan sát, chơi trò chơi và chơi the</w:t>
      </w:r>
      <w:r>
        <w:t>o ý thích.</w:t>
      </w:r>
    </w:p>
    <w:p w:rsidR="002C7CDB" w:rsidRDefault="00D161E7">
      <w:pPr>
        <w:pStyle w:val="Heading4"/>
        <w:numPr>
          <w:ilvl w:val="0"/>
          <w:numId w:val="1023"/>
        </w:numPr>
        <w:tabs>
          <w:tab w:val="left" w:pos="1032"/>
        </w:tabs>
        <w:spacing w:before="65"/>
      </w:pPr>
      <w:r>
        <w:t>Vệ sinh -Ăn trưa –Ngủ</w:t>
      </w:r>
      <w:r>
        <w:rPr>
          <w:spacing w:val="-4"/>
        </w:rPr>
        <w:t xml:space="preserve"> </w:t>
      </w:r>
      <w:r>
        <w:t>trưa:</w:t>
      </w:r>
    </w:p>
    <w:p w:rsidR="002C7CDB" w:rsidRDefault="00D161E7">
      <w:pPr>
        <w:pStyle w:val="ListParagraph"/>
        <w:numPr>
          <w:ilvl w:val="0"/>
          <w:numId w:val="1024"/>
        </w:numPr>
        <w:tabs>
          <w:tab w:val="left" w:pos="983"/>
        </w:tabs>
        <w:spacing w:before="57"/>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1023"/>
        </w:numPr>
        <w:tabs>
          <w:tab w:val="left" w:pos="1032"/>
        </w:tabs>
        <w:spacing w:before="65"/>
      </w:pPr>
      <w:r>
        <w:t>Vệ sinh -Ăn</w:t>
      </w:r>
      <w:r>
        <w:rPr>
          <w:spacing w:val="-2"/>
        </w:rPr>
        <w:t xml:space="preserve"> </w:t>
      </w:r>
      <w:r>
        <w:t>phụ:</w:t>
      </w:r>
    </w:p>
    <w:p w:rsidR="002C7CDB" w:rsidRDefault="00D161E7">
      <w:pPr>
        <w:pStyle w:val="ListParagraph"/>
        <w:numPr>
          <w:ilvl w:val="0"/>
          <w:numId w:val="1024"/>
        </w:numPr>
        <w:tabs>
          <w:tab w:val="left" w:pos="983"/>
        </w:tabs>
        <w:spacing w:before="54"/>
        <w:ind w:firstLine="0"/>
        <w:rPr>
          <w:sz w:val="28"/>
        </w:rPr>
      </w:pPr>
      <w:r>
        <w:rPr>
          <w:sz w:val="28"/>
        </w:rPr>
        <w:t>Cho trẻ rửa măt, kê bàn</w:t>
      </w:r>
      <w:r>
        <w:rPr>
          <w:spacing w:val="-4"/>
          <w:sz w:val="28"/>
        </w:rPr>
        <w:t xml:space="preserve"> </w:t>
      </w:r>
      <w:r>
        <w:rPr>
          <w:sz w:val="28"/>
        </w:rPr>
        <w:t>ghế.</w:t>
      </w:r>
    </w:p>
    <w:p w:rsidR="002C7CDB" w:rsidRDefault="00D161E7">
      <w:pPr>
        <w:spacing w:before="65" w:line="285" w:lineRule="auto"/>
        <w:ind w:left="818" w:right="5910"/>
        <w:rPr>
          <w:b/>
          <w:sz w:val="28"/>
        </w:rPr>
      </w:pPr>
      <w:r>
        <w:rPr>
          <w:b/>
          <w:sz w:val="28"/>
        </w:rPr>
        <w:t xml:space="preserve">8.Ôn giáo dục phát triển thẩm mĩ: </w:t>
      </w:r>
      <w:r>
        <w:rPr>
          <w:sz w:val="28"/>
        </w:rPr>
        <w:t xml:space="preserve">Chuẩn bị, sắp xếp đồ dùng âm nhạc. </w:t>
      </w:r>
      <w:r>
        <w:rPr>
          <w:b/>
          <w:sz w:val="28"/>
        </w:rPr>
        <w:t>9.Trả trẻ:</w:t>
      </w:r>
    </w:p>
    <w:p w:rsidR="002C7CDB" w:rsidRDefault="00D161E7">
      <w:pPr>
        <w:pStyle w:val="ListParagraph"/>
        <w:numPr>
          <w:ilvl w:val="0"/>
          <w:numId w:val="1024"/>
        </w:numPr>
        <w:tabs>
          <w:tab w:val="left" w:pos="983"/>
        </w:tabs>
        <w:spacing w:line="313" w:lineRule="exact"/>
        <w:ind w:firstLine="0"/>
        <w:rPr>
          <w:sz w:val="28"/>
        </w:rPr>
      </w:pPr>
      <w:r>
        <w:rPr>
          <w:sz w:val="28"/>
        </w:rPr>
        <w:t>Vệ sinh cá nhân sạch sẽ, chuẩn bị đồ dùng cá nhân cho từng</w:t>
      </w:r>
      <w:r>
        <w:rPr>
          <w:spacing w:val="-3"/>
          <w:sz w:val="28"/>
        </w:rPr>
        <w:t xml:space="preserve"> </w:t>
      </w:r>
      <w:r>
        <w:rPr>
          <w:sz w:val="28"/>
        </w:rPr>
        <w:t>trẻ.</w:t>
      </w:r>
    </w:p>
    <w:p w:rsidR="002C7CDB" w:rsidRDefault="002C7CDB">
      <w:pPr>
        <w:spacing w:line="313" w:lineRule="exact"/>
        <w:rPr>
          <w:sz w:val="28"/>
        </w:rPr>
        <w:sectPr w:rsidR="002C7CDB">
          <w:pgSz w:w="11910" w:h="16850"/>
          <w:pgMar w:top="780" w:right="440" w:bottom="1140" w:left="600" w:header="0" w:footer="953" w:gutter="0"/>
          <w:cols w:space="720"/>
        </w:sectPr>
      </w:pPr>
    </w:p>
    <w:p w:rsidR="002C7CDB" w:rsidRDefault="00D161E7">
      <w:pPr>
        <w:pStyle w:val="BodyText"/>
        <w:spacing w:line="20" w:lineRule="exact"/>
        <w:ind w:left="246"/>
        <w:rPr>
          <w:sz w:val="2"/>
        </w:rPr>
      </w:pPr>
      <w:r>
        <w:rPr>
          <w:sz w:val="2"/>
        </w:rPr>
      </w:r>
      <w:r>
        <w:rPr>
          <w:sz w:val="2"/>
        </w:rPr>
        <w:pict>
          <v:group id="_x0000_s1265" style="width:461.95pt;height:.6pt;mso-position-horizontal-relative:char;mso-position-vertical-relative:line" coordsize="9239,12">
            <v:line id="_x0000_s1266" style="position:absolute" from="0,6" to="9239,6" strokeweight=".19811mm"/>
            <w10:anchorlock/>
          </v:group>
        </w:pict>
      </w:r>
    </w:p>
    <w:p w:rsidR="002C7CDB" w:rsidRDefault="00D161E7">
      <w:pPr>
        <w:spacing w:before="45"/>
        <w:ind w:left="5223"/>
        <w:rPr>
          <w:i/>
          <w:sz w:val="28"/>
        </w:rPr>
      </w:pPr>
      <w:r>
        <w:rPr>
          <w:i/>
          <w:sz w:val="28"/>
        </w:rPr>
        <w:t>Thứ 4 ngày 09 tháng 11 năm 2017</w:t>
      </w:r>
    </w:p>
    <w:p w:rsidR="002C7CDB" w:rsidRDefault="002C7CDB">
      <w:pPr>
        <w:pStyle w:val="BodyText"/>
        <w:spacing w:before="10"/>
        <w:rPr>
          <w:i/>
          <w:sz w:val="38"/>
        </w:rPr>
      </w:pPr>
    </w:p>
    <w:p w:rsidR="002C7CDB" w:rsidRDefault="00D161E7">
      <w:pPr>
        <w:pStyle w:val="Heading4"/>
        <w:ind w:left="252"/>
      </w:pPr>
      <w:r>
        <w:t>1.Đón trẻ:</w:t>
      </w:r>
    </w:p>
    <w:p w:rsidR="002C7CDB" w:rsidRDefault="00D161E7">
      <w:pPr>
        <w:pStyle w:val="ListParagraph"/>
        <w:numPr>
          <w:ilvl w:val="0"/>
          <w:numId w:val="1039"/>
        </w:numPr>
        <w:tabs>
          <w:tab w:val="left" w:pos="452"/>
        </w:tabs>
        <w:spacing w:before="55"/>
        <w:ind w:right="973" w:firstLine="0"/>
        <w:rPr>
          <w:sz w:val="28"/>
        </w:rPr>
      </w:pPr>
      <w:r>
        <w:rPr>
          <w:sz w:val="28"/>
        </w:rPr>
        <w:t xml:space="preserve">Chuẩn bị sắp xếp đồ dùng để trò chuyện về chủ </w:t>
      </w:r>
      <w:r>
        <w:rPr>
          <w:spacing w:val="4"/>
          <w:sz w:val="28"/>
        </w:rPr>
        <w:t xml:space="preserve">đề </w:t>
      </w:r>
      <w:r>
        <w:rPr>
          <w:sz w:val="28"/>
        </w:rPr>
        <w:t>nhánh “Nghề phổ biến quen thuộc”.</w:t>
      </w:r>
    </w:p>
    <w:p w:rsidR="002C7CDB" w:rsidRDefault="00D161E7">
      <w:pPr>
        <w:pStyle w:val="ListParagraph"/>
        <w:numPr>
          <w:ilvl w:val="0"/>
          <w:numId w:val="1039"/>
        </w:numPr>
        <w:tabs>
          <w:tab w:val="left" w:pos="416"/>
        </w:tabs>
        <w:spacing w:before="61"/>
        <w:ind w:left="415" w:hanging="163"/>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1022"/>
        </w:numPr>
        <w:tabs>
          <w:tab w:val="left" w:pos="465"/>
        </w:tabs>
        <w:spacing w:before="65"/>
        <w:ind w:hanging="212"/>
      </w:pPr>
      <w:r>
        <w:t>Thể dục</w:t>
      </w:r>
      <w:r>
        <w:rPr>
          <w:spacing w:val="-5"/>
        </w:rPr>
        <w:t xml:space="preserve"> </w:t>
      </w:r>
      <w:r>
        <w:t>sáng:</w:t>
      </w:r>
    </w:p>
    <w:p w:rsidR="002C7CDB" w:rsidRDefault="00D161E7">
      <w:pPr>
        <w:pStyle w:val="ListParagraph"/>
        <w:numPr>
          <w:ilvl w:val="0"/>
          <w:numId w:val="1039"/>
        </w:numPr>
        <w:tabs>
          <w:tab w:val="left" w:pos="416"/>
        </w:tabs>
        <w:spacing w:before="55"/>
        <w:ind w:left="415" w:hanging="163"/>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022"/>
        </w:numPr>
        <w:tabs>
          <w:tab w:val="left" w:pos="465"/>
        </w:tabs>
        <w:spacing w:before="64"/>
        <w:ind w:hanging="212"/>
      </w:pPr>
      <w:r>
        <w:t>Hoạt động học:</w:t>
      </w:r>
    </w:p>
    <w:p w:rsidR="002C7CDB" w:rsidRDefault="00D161E7">
      <w:pPr>
        <w:pStyle w:val="ListParagraph"/>
        <w:numPr>
          <w:ilvl w:val="0"/>
          <w:numId w:val="1039"/>
        </w:numPr>
        <w:tabs>
          <w:tab w:val="left" w:pos="416"/>
        </w:tabs>
        <w:spacing w:before="56"/>
        <w:ind w:left="415" w:hanging="163"/>
        <w:rPr>
          <w:sz w:val="28"/>
        </w:rPr>
      </w:pPr>
      <w:r>
        <w:rPr>
          <w:sz w:val="28"/>
        </w:rPr>
        <w:t>Giáo dục phát triển ngôn ngữ: Thơ “Kể cho bé</w:t>
      </w:r>
      <w:r>
        <w:rPr>
          <w:spacing w:val="-8"/>
          <w:sz w:val="28"/>
        </w:rPr>
        <w:t xml:space="preserve"> </w:t>
      </w:r>
      <w:r>
        <w:rPr>
          <w:sz w:val="28"/>
        </w:rPr>
        <w:t>nghe”.</w:t>
      </w:r>
    </w:p>
    <w:p w:rsidR="002C7CDB" w:rsidRDefault="00D161E7">
      <w:pPr>
        <w:pStyle w:val="BodyText"/>
        <w:spacing w:before="59"/>
        <w:ind w:left="252"/>
      </w:pPr>
      <w:r>
        <w:t>+ Chuẩn bị sắp xếp đồ dùng, quản trẻ trong khi học.</w:t>
      </w:r>
    </w:p>
    <w:p w:rsidR="002C7CDB" w:rsidRDefault="00D161E7">
      <w:pPr>
        <w:pStyle w:val="Heading4"/>
        <w:numPr>
          <w:ilvl w:val="0"/>
          <w:numId w:val="1022"/>
        </w:numPr>
        <w:tabs>
          <w:tab w:val="left" w:pos="465"/>
        </w:tabs>
        <w:spacing w:before="65"/>
        <w:ind w:hanging="212"/>
      </w:pPr>
      <w:r>
        <w:t>Hoạt động góc:</w:t>
      </w:r>
    </w:p>
    <w:p w:rsidR="002C7CDB" w:rsidRDefault="00D161E7">
      <w:pPr>
        <w:pStyle w:val="BodyText"/>
        <w:spacing w:before="57"/>
        <w:ind w:left="252" w:right="787"/>
      </w:pPr>
      <w:r>
        <w:t>Hoạt động góc: Chuẩn bị và sắp xếp đồ dùng ở góc phân vai, xây dựng, tạo hình, học tập.Quản trẻ khi hoạt động.</w:t>
      </w:r>
    </w:p>
    <w:p w:rsidR="002C7CDB" w:rsidRDefault="00D161E7">
      <w:pPr>
        <w:pStyle w:val="Heading4"/>
        <w:numPr>
          <w:ilvl w:val="0"/>
          <w:numId w:val="1022"/>
        </w:numPr>
        <w:tabs>
          <w:tab w:val="left" w:pos="465"/>
        </w:tabs>
        <w:spacing w:before="64"/>
        <w:ind w:hanging="212"/>
      </w:pPr>
      <w:r>
        <w:t>Hoạt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w:t>
      </w:r>
      <w:r>
        <w:t xml:space="preserve"> ý thích.</w:t>
      </w:r>
    </w:p>
    <w:p w:rsidR="002C7CDB" w:rsidRDefault="00D161E7">
      <w:pPr>
        <w:pStyle w:val="Heading4"/>
        <w:numPr>
          <w:ilvl w:val="0"/>
          <w:numId w:val="1022"/>
        </w:numPr>
        <w:tabs>
          <w:tab w:val="left" w:pos="465"/>
        </w:tabs>
        <w:spacing w:before="64"/>
        <w:ind w:hanging="212"/>
      </w:pPr>
      <w:r>
        <w:t>Vệ sinh -Ăn trưa –Ngủ</w:t>
      </w:r>
      <w:r>
        <w:rPr>
          <w:spacing w:val="-4"/>
        </w:rPr>
        <w:t xml:space="preserve"> </w:t>
      </w:r>
      <w:r>
        <w:t>trưa:</w:t>
      </w:r>
    </w:p>
    <w:p w:rsidR="002C7CDB" w:rsidRDefault="00D161E7">
      <w:pPr>
        <w:pStyle w:val="ListParagraph"/>
        <w:numPr>
          <w:ilvl w:val="0"/>
          <w:numId w:val="1039"/>
        </w:numPr>
        <w:tabs>
          <w:tab w:val="left" w:pos="416"/>
        </w:tabs>
        <w:spacing w:before="55"/>
        <w:ind w:left="415" w:hanging="163"/>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1022"/>
        </w:numPr>
        <w:tabs>
          <w:tab w:val="left" w:pos="465"/>
        </w:tabs>
        <w:spacing w:before="67"/>
        <w:ind w:hanging="212"/>
      </w:pPr>
      <w:r>
        <w:t>Vệ sinh -Ăn</w:t>
      </w:r>
      <w:r>
        <w:rPr>
          <w:spacing w:val="-2"/>
        </w:rPr>
        <w:t xml:space="preserve"> </w:t>
      </w:r>
      <w:r>
        <w:t>phụ:</w:t>
      </w:r>
    </w:p>
    <w:p w:rsidR="002C7CDB" w:rsidRDefault="00D161E7">
      <w:pPr>
        <w:pStyle w:val="ListParagraph"/>
        <w:numPr>
          <w:ilvl w:val="0"/>
          <w:numId w:val="1039"/>
        </w:numPr>
        <w:tabs>
          <w:tab w:val="left" w:pos="416"/>
        </w:tabs>
        <w:spacing w:before="55"/>
        <w:ind w:left="415" w:hanging="163"/>
        <w:rPr>
          <w:sz w:val="28"/>
        </w:rPr>
      </w:pPr>
      <w:r>
        <w:rPr>
          <w:sz w:val="28"/>
        </w:rPr>
        <w:t>Cho trẻ rửa măt, kê dọn bàn</w:t>
      </w:r>
      <w:r>
        <w:rPr>
          <w:spacing w:val="-7"/>
          <w:sz w:val="28"/>
        </w:rPr>
        <w:t xml:space="preserve"> </w:t>
      </w:r>
      <w:r>
        <w:rPr>
          <w:sz w:val="28"/>
        </w:rPr>
        <w:t>ghế.</w:t>
      </w:r>
    </w:p>
    <w:p w:rsidR="002C7CDB" w:rsidRDefault="00D161E7">
      <w:pPr>
        <w:pStyle w:val="Heading4"/>
        <w:numPr>
          <w:ilvl w:val="0"/>
          <w:numId w:val="1022"/>
        </w:numPr>
        <w:tabs>
          <w:tab w:val="left" w:pos="534"/>
        </w:tabs>
        <w:spacing w:before="64"/>
        <w:ind w:left="533" w:hanging="281"/>
      </w:pPr>
      <w:r>
        <w:t>Ôn giáo dục phát triển ngôn</w:t>
      </w:r>
      <w:r>
        <w:rPr>
          <w:spacing w:val="-3"/>
        </w:rPr>
        <w:t xml:space="preserve"> </w:t>
      </w:r>
      <w:r>
        <w:t>ngữ:</w:t>
      </w:r>
    </w:p>
    <w:p w:rsidR="002C7CDB" w:rsidRDefault="00D161E7">
      <w:pPr>
        <w:pStyle w:val="BodyText"/>
        <w:spacing w:before="55"/>
        <w:ind w:left="321"/>
      </w:pPr>
      <w:r>
        <w:rPr>
          <w:b/>
        </w:rPr>
        <w:t xml:space="preserve">- </w:t>
      </w:r>
      <w:r>
        <w:t>Chuẩn bị, sắp xếp đồ dùng tranh ảnh về bài thơ “ Kể cho bé nghe”.</w:t>
      </w:r>
    </w:p>
    <w:p w:rsidR="002C7CDB" w:rsidRDefault="00D161E7">
      <w:pPr>
        <w:pStyle w:val="Heading4"/>
        <w:numPr>
          <w:ilvl w:val="0"/>
          <w:numId w:val="1022"/>
        </w:numPr>
        <w:tabs>
          <w:tab w:val="left" w:pos="465"/>
        </w:tabs>
        <w:spacing w:before="65"/>
        <w:ind w:hanging="212"/>
      </w:pPr>
      <w:r>
        <w:t>Trả trẻ:</w:t>
      </w:r>
    </w:p>
    <w:p w:rsidR="002C7CDB" w:rsidRDefault="00D161E7">
      <w:pPr>
        <w:pStyle w:val="ListParagraph"/>
        <w:numPr>
          <w:ilvl w:val="0"/>
          <w:numId w:val="1039"/>
        </w:numPr>
        <w:tabs>
          <w:tab w:val="left" w:pos="416"/>
        </w:tabs>
        <w:spacing w:before="55"/>
        <w:ind w:left="415" w:hanging="163"/>
        <w:rPr>
          <w:sz w:val="28"/>
        </w:rPr>
      </w:pPr>
      <w:r>
        <w:rPr>
          <w:sz w:val="28"/>
        </w:rPr>
        <w:t>Vệ sinh cá nhân sạch sẽ, chuẩn bị đồ dùng cá nhân cho từng</w:t>
      </w:r>
      <w:r>
        <w:rPr>
          <w:spacing w:val="-7"/>
          <w:sz w:val="28"/>
        </w:rPr>
        <w:t xml:space="preserve"> </w:t>
      </w:r>
      <w:r>
        <w:rPr>
          <w:sz w:val="28"/>
        </w:rPr>
        <w:t>trẻ.</w:t>
      </w:r>
    </w:p>
    <w:p w:rsidR="002C7CDB" w:rsidRDefault="002C7CDB">
      <w:pPr>
        <w:pStyle w:val="BodyText"/>
        <w:rPr>
          <w:sz w:val="20"/>
        </w:rPr>
      </w:pPr>
    </w:p>
    <w:p w:rsidR="002C7CDB" w:rsidRDefault="00D161E7">
      <w:pPr>
        <w:pStyle w:val="BodyText"/>
        <w:spacing w:before="2"/>
        <w:rPr>
          <w:sz w:val="12"/>
        </w:rPr>
      </w:pPr>
      <w:r>
        <w:pict>
          <v:line id="_x0000_s1264" style="position:absolute;z-index:251560448;mso-wrap-distance-left:0;mso-wrap-distance-right:0;mso-position-horizontal-relative:page" from="41.15pt,9.7pt" to="526.05pt,9.7pt" strokeweight="1.44pt">
            <w10:wrap type="topAndBottom" anchorx="page"/>
          </v:line>
        </w:pict>
      </w:r>
    </w:p>
    <w:p w:rsidR="002C7CDB" w:rsidRDefault="00D161E7">
      <w:pPr>
        <w:spacing w:before="23"/>
        <w:ind w:left="5363"/>
        <w:rPr>
          <w:i/>
          <w:sz w:val="28"/>
        </w:rPr>
      </w:pPr>
      <w:r>
        <w:rPr>
          <w:i/>
          <w:sz w:val="28"/>
        </w:rPr>
        <w:t>Thứ 5 ngày 10 tháng 11 năm 2017</w:t>
      </w:r>
    </w:p>
    <w:p w:rsidR="002C7CDB" w:rsidRDefault="002C7CDB">
      <w:pPr>
        <w:pStyle w:val="BodyText"/>
        <w:rPr>
          <w:i/>
          <w:sz w:val="39"/>
        </w:rPr>
      </w:pPr>
    </w:p>
    <w:p w:rsidR="002C7CDB" w:rsidRDefault="00D161E7">
      <w:pPr>
        <w:pStyle w:val="Heading4"/>
        <w:spacing w:before="1"/>
        <w:ind w:left="252"/>
      </w:pPr>
      <w:r>
        <w:t>1.Đón trẻ:</w:t>
      </w:r>
    </w:p>
    <w:p w:rsidR="002C7CDB" w:rsidRDefault="00D161E7">
      <w:pPr>
        <w:pStyle w:val="ListParagraph"/>
        <w:numPr>
          <w:ilvl w:val="0"/>
          <w:numId w:val="1039"/>
        </w:numPr>
        <w:tabs>
          <w:tab w:val="left" w:pos="452"/>
        </w:tabs>
        <w:spacing w:before="54"/>
        <w:ind w:right="973" w:firstLine="0"/>
        <w:rPr>
          <w:sz w:val="28"/>
        </w:rPr>
      </w:pPr>
      <w:r>
        <w:rPr>
          <w:sz w:val="28"/>
        </w:rPr>
        <w:t>Chuẩn bị sắp xếp đồ dùng để trò chuyện về chủ đề nhánh “Nghề phổ biến quen thuộc”.</w:t>
      </w:r>
    </w:p>
    <w:p w:rsidR="002C7CDB" w:rsidRDefault="00D161E7">
      <w:pPr>
        <w:pStyle w:val="ListParagraph"/>
        <w:numPr>
          <w:ilvl w:val="0"/>
          <w:numId w:val="1039"/>
        </w:numPr>
        <w:tabs>
          <w:tab w:val="left" w:pos="416"/>
        </w:tabs>
        <w:spacing w:before="60"/>
        <w:ind w:left="415" w:hanging="163"/>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1021"/>
        </w:numPr>
        <w:tabs>
          <w:tab w:val="left" w:pos="465"/>
        </w:tabs>
        <w:spacing w:before="64"/>
        <w:ind w:hanging="212"/>
        <w:jc w:val="left"/>
      </w:pPr>
      <w:r>
        <w:t>Thể dục</w:t>
      </w:r>
      <w:r>
        <w:rPr>
          <w:spacing w:val="-5"/>
        </w:rPr>
        <w:t xml:space="preserve"> </w:t>
      </w:r>
      <w:r>
        <w:t>sáng:</w:t>
      </w:r>
    </w:p>
    <w:p w:rsidR="002C7CDB" w:rsidRDefault="00D161E7">
      <w:pPr>
        <w:pStyle w:val="ListParagraph"/>
        <w:numPr>
          <w:ilvl w:val="0"/>
          <w:numId w:val="1039"/>
        </w:numPr>
        <w:tabs>
          <w:tab w:val="left" w:pos="416"/>
        </w:tabs>
        <w:spacing w:before="57"/>
        <w:ind w:left="415" w:hanging="163"/>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021"/>
        </w:numPr>
        <w:tabs>
          <w:tab w:val="left" w:pos="465"/>
        </w:tabs>
        <w:spacing w:before="65"/>
        <w:ind w:hanging="212"/>
        <w:jc w:val="left"/>
      </w:pPr>
      <w:r>
        <w:t>Hoạt động học:</w:t>
      </w:r>
    </w:p>
    <w:p w:rsidR="002C7CDB" w:rsidRDefault="00D161E7">
      <w:pPr>
        <w:pStyle w:val="ListParagraph"/>
        <w:numPr>
          <w:ilvl w:val="0"/>
          <w:numId w:val="1039"/>
        </w:numPr>
        <w:tabs>
          <w:tab w:val="left" w:pos="416"/>
        </w:tabs>
        <w:spacing w:before="55"/>
        <w:ind w:left="415" w:hanging="163"/>
        <w:rPr>
          <w:sz w:val="28"/>
        </w:rPr>
      </w:pPr>
      <w:r>
        <w:rPr>
          <w:sz w:val="28"/>
        </w:rPr>
        <w:t xml:space="preserve">Giáo dục phát triển thẩm mĩ: </w:t>
      </w:r>
      <w:r>
        <w:rPr>
          <w:spacing w:val="-3"/>
          <w:sz w:val="28"/>
        </w:rPr>
        <w:t xml:space="preserve">“Vẽ </w:t>
      </w:r>
      <w:r>
        <w:rPr>
          <w:sz w:val="28"/>
        </w:rPr>
        <w:t>ô tô tải”.</w:t>
      </w:r>
    </w:p>
    <w:p w:rsidR="002C7CDB" w:rsidRDefault="00D161E7">
      <w:pPr>
        <w:pStyle w:val="BodyText"/>
        <w:spacing w:before="60"/>
        <w:ind w:left="252"/>
      </w:pPr>
      <w:r>
        <w:t>+ Chuẩn bị sắp xếp đồ dùng, quản trẻ trong khi học.</w:t>
      </w:r>
    </w:p>
    <w:p w:rsidR="002C7CDB" w:rsidRDefault="00D161E7">
      <w:pPr>
        <w:pStyle w:val="Heading4"/>
        <w:numPr>
          <w:ilvl w:val="0"/>
          <w:numId w:val="1021"/>
        </w:numPr>
        <w:tabs>
          <w:tab w:val="left" w:pos="465"/>
        </w:tabs>
        <w:spacing w:before="64"/>
        <w:ind w:hanging="212"/>
        <w:jc w:val="left"/>
      </w:pPr>
      <w:r>
        <w:t>Hoạt động góc:</w:t>
      </w:r>
    </w:p>
    <w:p w:rsidR="002C7CDB" w:rsidRDefault="002C7CDB">
      <w:pPr>
        <w:sectPr w:rsidR="002C7CDB">
          <w:pgSz w:w="11910" w:h="16850"/>
          <w:pgMar w:top="1160" w:right="440" w:bottom="1140" w:left="600" w:header="0" w:footer="914" w:gutter="0"/>
          <w:cols w:space="720"/>
        </w:sectPr>
      </w:pPr>
    </w:p>
    <w:p w:rsidR="002C7CDB" w:rsidRDefault="00D161E7">
      <w:pPr>
        <w:pStyle w:val="BodyText"/>
        <w:spacing w:before="64"/>
        <w:ind w:left="818" w:right="400"/>
      </w:pPr>
      <w:r>
        <w:lastRenderedPageBreak/>
        <w:t>Hoạt động góc: Chuẩn bị và sắp xếp đồ dùng ở góc phân vai, xây dựng, tạo hình, học tập. Quản trẻ khi hoạt động.</w:t>
      </w:r>
    </w:p>
    <w:p w:rsidR="002C7CDB" w:rsidRDefault="00D161E7">
      <w:pPr>
        <w:pStyle w:val="Heading4"/>
        <w:numPr>
          <w:ilvl w:val="0"/>
          <w:numId w:val="1021"/>
        </w:numPr>
        <w:tabs>
          <w:tab w:val="left" w:pos="1032"/>
        </w:tabs>
        <w:spacing w:before="64"/>
        <w:ind w:left="1031"/>
        <w:jc w:val="left"/>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1021"/>
        </w:numPr>
        <w:tabs>
          <w:tab w:val="left" w:pos="1032"/>
        </w:tabs>
        <w:spacing w:before="65"/>
        <w:ind w:left="1031"/>
        <w:jc w:val="left"/>
      </w:pPr>
      <w:r>
        <w:t>Vệ sinh -Ăn trưa –Ngủ</w:t>
      </w:r>
      <w:r>
        <w:rPr>
          <w:spacing w:val="-3"/>
        </w:rPr>
        <w:t xml:space="preserve"> </w:t>
      </w:r>
      <w:r>
        <w:t>trưa:</w:t>
      </w:r>
    </w:p>
    <w:p w:rsidR="002C7CDB" w:rsidRDefault="00D161E7">
      <w:pPr>
        <w:pStyle w:val="BodyText"/>
        <w:spacing w:before="54"/>
        <w:ind w:left="818"/>
      </w:pPr>
      <w:r>
        <w:t>- Cho trẻ xếp hàng rửa tay s</w:t>
      </w:r>
      <w:r>
        <w:t>ạch sẽ, kê bàn ghế, kê sạp ngủ.</w:t>
      </w:r>
    </w:p>
    <w:p w:rsidR="002C7CDB" w:rsidRDefault="00D161E7">
      <w:pPr>
        <w:pStyle w:val="Heading4"/>
        <w:numPr>
          <w:ilvl w:val="0"/>
          <w:numId w:val="1021"/>
        </w:numPr>
        <w:tabs>
          <w:tab w:val="left" w:pos="1032"/>
        </w:tabs>
        <w:spacing w:before="67"/>
        <w:ind w:left="1031"/>
        <w:jc w:val="left"/>
      </w:pPr>
      <w:r>
        <w:t>Vệ sinh -Ăn</w:t>
      </w:r>
      <w:r>
        <w:rPr>
          <w:spacing w:val="-2"/>
        </w:rPr>
        <w:t xml:space="preserve"> </w:t>
      </w:r>
      <w:r>
        <w:t>phụ:</w:t>
      </w:r>
    </w:p>
    <w:p w:rsidR="002C7CDB" w:rsidRDefault="00D161E7">
      <w:pPr>
        <w:pStyle w:val="BodyText"/>
        <w:spacing w:before="55"/>
        <w:ind w:left="818"/>
      </w:pPr>
      <w:r>
        <w:t>- Cho trẻ rửa mặt, kê dọn bàn ghế.</w:t>
      </w:r>
    </w:p>
    <w:p w:rsidR="002C7CDB" w:rsidRDefault="00D161E7">
      <w:pPr>
        <w:pStyle w:val="Heading4"/>
        <w:numPr>
          <w:ilvl w:val="0"/>
          <w:numId w:val="1021"/>
        </w:numPr>
        <w:tabs>
          <w:tab w:val="left" w:pos="1170"/>
        </w:tabs>
        <w:spacing w:before="65"/>
        <w:ind w:left="1169" w:hanging="351"/>
        <w:jc w:val="left"/>
      </w:pPr>
      <w:r>
        <w:t>Chơi tự do ở các</w:t>
      </w:r>
      <w:r>
        <w:rPr>
          <w:spacing w:val="-3"/>
        </w:rPr>
        <w:t xml:space="preserve"> </w:t>
      </w:r>
      <w:r>
        <w:t>góc:</w:t>
      </w:r>
    </w:p>
    <w:p w:rsidR="002C7CDB" w:rsidRDefault="00D161E7">
      <w:pPr>
        <w:pStyle w:val="BodyText"/>
        <w:spacing w:before="54"/>
        <w:ind w:left="818"/>
      </w:pPr>
      <w:r>
        <w:rPr>
          <w:b/>
        </w:rPr>
        <w:t xml:space="preserve">- </w:t>
      </w:r>
      <w:r>
        <w:t>Chuẩn bị, sắp xếp đồ dùng ở các góc.</w:t>
      </w:r>
    </w:p>
    <w:p w:rsidR="002C7CDB" w:rsidRDefault="00D161E7">
      <w:pPr>
        <w:pStyle w:val="Heading4"/>
        <w:numPr>
          <w:ilvl w:val="0"/>
          <w:numId w:val="1021"/>
        </w:numPr>
        <w:tabs>
          <w:tab w:val="left" w:pos="1032"/>
        </w:tabs>
        <w:spacing w:before="65"/>
        <w:ind w:left="1031"/>
        <w:jc w:val="left"/>
      </w:pPr>
      <w:r>
        <w:t>Trả trẻ:</w:t>
      </w:r>
    </w:p>
    <w:p w:rsidR="002C7CDB" w:rsidRDefault="00D161E7">
      <w:pPr>
        <w:pStyle w:val="ListParagraph"/>
        <w:numPr>
          <w:ilvl w:val="0"/>
          <w:numId w:val="1020"/>
        </w:numPr>
        <w:tabs>
          <w:tab w:val="left" w:pos="983"/>
        </w:tabs>
        <w:spacing w:before="55"/>
        <w:ind w:firstLine="0"/>
        <w:rPr>
          <w:sz w:val="28"/>
        </w:rPr>
      </w:pPr>
      <w:r>
        <w:rPr>
          <w:sz w:val="28"/>
        </w:rPr>
        <w:t>Vệ sinh cá nhân sạch sẽ, chuẩn bị đồ dùng cá nhân cho từng</w:t>
      </w:r>
      <w:r>
        <w:rPr>
          <w:spacing w:val="-8"/>
          <w:sz w:val="28"/>
        </w:rPr>
        <w:t xml:space="preserve"> </w:t>
      </w:r>
      <w:r>
        <w:rPr>
          <w:sz w:val="28"/>
        </w:rPr>
        <w:t>trẻ.</w:t>
      </w:r>
    </w:p>
    <w:p w:rsidR="002C7CDB" w:rsidRDefault="00D161E7">
      <w:pPr>
        <w:pStyle w:val="BodyText"/>
        <w:spacing w:before="9"/>
      </w:pPr>
      <w:r>
        <w:pict>
          <v:line id="_x0000_s1263" style="position:absolute;z-index:251561472;mso-wrap-distance-left:0;mso-wrap-distance-right:0;mso-position-horizontal-relative:page" from="70.95pt,18.85pt" to="532.9pt,18.85pt" strokeweight=".19811mm">
            <w10:wrap type="topAndBottom" anchorx="page"/>
          </v:line>
        </w:pict>
      </w:r>
    </w:p>
    <w:p w:rsidR="002C7CDB" w:rsidRDefault="00D161E7">
      <w:pPr>
        <w:spacing w:before="32"/>
        <w:ind w:left="5298"/>
        <w:rPr>
          <w:i/>
          <w:sz w:val="28"/>
        </w:rPr>
      </w:pPr>
      <w:r>
        <w:rPr>
          <w:i/>
          <w:sz w:val="28"/>
        </w:rPr>
        <w:t>Thứ 6 ngày 11 tháng 11 năm 2017</w:t>
      </w:r>
    </w:p>
    <w:p w:rsidR="002C7CDB" w:rsidRDefault="002C7CDB">
      <w:pPr>
        <w:pStyle w:val="BodyText"/>
        <w:spacing w:before="9"/>
        <w:rPr>
          <w:i/>
          <w:sz w:val="38"/>
        </w:rPr>
      </w:pPr>
    </w:p>
    <w:p w:rsidR="002C7CDB" w:rsidRDefault="00D161E7">
      <w:pPr>
        <w:pStyle w:val="Heading4"/>
        <w:ind w:left="818"/>
      </w:pPr>
      <w:r>
        <w:t>1.Đón trẻ:</w:t>
      </w:r>
    </w:p>
    <w:p w:rsidR="002C7CDB" w:rsidRDefault="00D161E7">
      <w:pPr>
        <w:pStyle w:val="ListParagraph"/>
        <w:numPr>
          <w:ilvl w:val="0"/>
          <w:numId w:val="1020"/>
        </w:numPr>
        <w:tabs>
          <w:tab w:val="left" w:pos="1019"/>
        </w:tabs>
        <w:spacing w:before="55"/>
        <w:ind w:right="406" w:firstLine="0"/>
        <w:rPr>
          <w:sz w:val="28"/>
        </w:rPr>
      </w:pPr>
      <w:r>
        <w:rPr>
          <w:sz w:val="28"/>
        </w:rPr>
        <w:t>Chuẩn bị sắp xếp đồ dùng để trò chuyện về chủ đề nhánh “Nghề phổ biến quen thuộc”.</w:t>
      </w:r>
    </w:p>
    <w:p w:rsidR="002C7CDB" w:rsidRDefault="00D161E7">
      <w:pPr>
        <w:pStyle w:val="ListParagraph"/>
        <w:numPr>
          <w:ilvl w:val="0"/>
          <w:numId w:val="1020"/>
        </w:numPr>
        <w:tabs>
          <w:tab w:val="left" w:pos="983"/>
        </w:tabs>
        <w:spacing w:before="59"/>
        <w:ind w:firstLine="0"/>
        <w:rPr>
          <w:sz w:val="28"/>
        </w:rPr>
      </w:pPr>
      <w:r>
        <w:rPr>
          <w:sz w:val="28"/>
        </w:rPr>
        <w:t>Trao đổi với phụ huynh về tình hình trẻ ở gia đình và ở</w:t>
      </w:r>
      <w:r>
        <w:rPr>
          <w:spacing w:val="-17"/>
          <w:sz w:val="28"/>
        </w:rPr>
        <w:t xml:space="preserve"> </w:t>
      </w:r>
      <w:r>
        <w:rPr>
          <w:sz w:val="28"/>
        </w:rPr>
        <w:t>lớp.</w:t>
      </w:r>
    </w:p>
    <w:p w:rsidR="002C7CDB" w:rsidRDefault="00D161E7">
      <w:pPr>
        <w:pStyle w:val="Heading4"/>
        <w:numPr>
          <w:ilvl w:val="0"/>
          <w:numId w:val="1019"/>
        </w:numPr>
        <w:tabs>
          <w:tab w:val="left" w:pos="1032"/>
        </w:tabs>
        <w:spacing w:before="68"/>
      </w:pPr>
      <w:r>
        <w:t>Thể dục</w:t>
      </w:r>
      <w:r>
        <w:rPr>
          <w:spacing w:val="-5"/>
        </w:rPr>
        <w:t xml:space="preserve"> </w:t>
      </w:r>
      <w:r>
        <w:t>sáng:</w:t>
      </w:r>
    </w:p>
    <w:p w:rsidR="002C7CDB" w:rsidRDefault="00D161E7">
      <w:pPr>
        <w:pStyle w:val="ListParagraph"/>
        <w:numPr>
          <w:ilvl w:val="0"/>
          <w:numId w:val="1020"/>
        </w:numPr>
        <w:tabs>
          <w:tab w:val="left" w:pos="983"/>
        </w:tabs>
        <w:spacing w:before="54"/>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019"/>
        </w:numPr>
        <w:tabs>
          <w:tab w:val="left" w:pos="1032"/>
        </w:tabs>
        <w:spacing w:before="65"/>
      </w:pPr>
      <w:r>
        <w:t>Hoạt động học:</w:t>
      </w:r>
    </w:p>
    <w:p w:rsidR="002C7CDB" w:rsidRDefault="00D161E7">
      <w:pPr>
        <w:pStyle w:val="ListParagraph"/>
        <w:numPr>
          <w:ilvl w:val="0"/>
          <w:numId w:val="1020"/>
        </w:numPr>
        <w:tabs>
          <w:tab w:val="left" w:pos="983"/>
        </w:tabs>
        <w:spacing w:before="55"/>
        <w:ind w:firstLine="0"/>
        <w:rPr>
          <w:sz w:val="28"/>
        </w:rPr>
      </w:pPr>
      <w:r>
        <w:rPr>
          <w:sz w:val="28"/>
        </w:rPr>
        <w:t>Giáo dục phát triển nhận th</w:t>
      </w:r>
      <w:r>
        <w:rPr>
          <w:sz w:val="28"/>
        </w:rPr>
        <w:t xml:space="preserve">ức: Toán </w:t>
      </w:r>
      <w:r>
        <w:rPr>
          <w:spacing w:val="-3"/>
          <w:sz w:val="28"/>
        </w:rPr>
        <w:t xml:space="preserve">“To </w:t>
      </w:r>
      <w:r>
        <w:rPr>
          <w:sz w:val="28"/>
        </w:rPr>
        <w:t>hơn, nhỏ</w:t>
      </w:r>
      <w:r>
        <w:rPr>
          <w:spacing w:val="-3"/>
          <w:sz w:val="28"/>
        </w:rPr>
        <w:t xml:space="preserve"> </w:t>
      </w:r>
      <w:r>
        <w:rPr>
          <w:sz w:val="28"/>
        </w:rPr>
        <w:t>hơn”.</w:t>
      </w:r>
    </w:p>
    <w:p w:rsidR="002C7CDB" w:rsidRDefault="00D161E7">
      <w:pPr>
        <w:pStyle w:val="BodyText"/>
        <w:spacing w:before="59"/>
        <w:ind w:left="818"/>
      </w:pPr>
      <w:r>
        <w:t>+ Chuẩn bị sắp xếp đồ dùng, quản trẻ trong giờ học.</w:t>
      </w:r>
    </w:p>
    <w:p w:rsidR="002C7CDB" w:rsidRDefault="00D161E7">
      <w:pPr>
        <w:pStyle w:val="Heading4"/>
        <w:numPr>
          <w:ilvl w:val="0"/>
          <w:numId w:val="1019"/>
        </w:numPr>
        <w:tabs>
          <w:tab w:val="left" w:pos="1032"/>
        </w:tabs>
        <w:spacing w:before="65"/>
      </w:pPr>
      <w:r>
        <w:t>Hoạt động góc:</w:t>
      </w:r>
    </w:p>
    <w:p w:rsidR="002C7CDB" w:rsidRDefault="00D161E7">
      <w:pPr>
        <w:pStyle w:val="BodyText"/>
        <w:spacing w:before="55" w:line="242" w:lineRule="auto"/>
        <w:ind w:left="818" w:right="400"/>
      </w:pPr>
      <w:r>
        <w:t>Hoạt động góc: Chuẩn bị và sắp xếp đồ dùng ở góc phân vai, xây dựng, tạo hình, học tập. Quản trẻ khi hoạt động.</w:t>
      </w:r>
    </w:p>
    <w:p w:rsidR="002C7CDB" w:rsidRDefault="00D161E7">
      <w:pPr>
        <w:pStyle w:val="Heading4"/>
        <w:numPr>
          <w:ilvl w:val="0"/>
          <w:numId w:val="1019"/>
        </w:numPr>
        <w:tabs>
          <w:tab w:val="left" w:pos="1032"/>
        </w:tabs>
        <w:spacing w:before="60"/>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1019"/>
        </w:numPr>
        <w:tabs>
          <w:tab w:val="left" w:pos="1032"/>
        </w:tabs>
        <w:spacing w:before="64"/>
      </w:pPr>
      <w:r>
        <w:t>Vệ sinh -Ăn trưa –Ngủ</w:t>
      </w:r>
      <w:r>
        <w:rPr>
          <w:spacing w:val="-3"/>
        </w:rPr>
        <w:t xml:space="preserve"> </w:t>
      </w:r>
      <w:r>
        <w:t>trưa:</w:t>
      </w:r>
    </w:p>
    <w:p w:rsidR="002C7CDB" w:rsidRDefault="00D161E7">
      <w:pPr>
        <w:pStyle w:val="ListParagraph"/>
        <w:numPr>
          <w:ilvl w:val="0"/>
          <w:numId w:val="1020"/>
        </w:numPr>
        <w:tabs>
          <w:tab w:val="left" w:pos="983"/>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1019"/>
        </w:numPr>
        <w:tabs>
          <w:tab w:val="left" w:pos="1032"/>
        </w:tabs>
        <w:spacing w:before="65"/>
      </w:pPr>
      <w:r>
        <w:t>Vệ sinh -Ăn</w:t>
      </w:r>
      <w:r>
        <w:rPr>
          <w:spacing w:val="-2"/>
        </w:rPr>
        <w:t xml:space="preserve"> </w:t>
      </w:r>
      <w:r>
        <w:t>phụ:</w:t>
      </w:r>
    </w:p>
    <w:p w:rsidR="002C7CDB" w:rsidRDefault="00D161E7">
      <w:pPr>
        <w:pStyle w:val="ListParagraph"/>
        <w:numPr>
          <w:ilvl w:val="0"/>
          <w:numId w:val="1020"/>
        </w:numPr>
        <w:tabs>
          <w:tab w:val="left" w:pos="983"/>
        </w:tabs>
        <w:spacing w:before="57"/>
        <w:ind w:firstLine="0"/>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1019"/>
        </w:numPr>
        <w:tabs>
          <w:tab w:val="left" w:pos="1170"/>
        </w:tabs>
        <w:spacing w:before="64"/>
        <w:ind w:left="1169" w:hanging="351"/>
      </w:pPr>
      <w:r>
        <w:t>Giáo dục VSRM- Văn nghệ bình bé</w:t>
      </w:r>
      <w:r>
        <w:rPr>
          <w:spacing w:val="-3"/>
        </w:rPr>
        <w:t xml:space="preserve"> </w:t>
      </w:r>
      <w:r>
        <w:t>ngoan:</w:t>
      </w:r>
    </w:p>
    <w:p w:rsidR="002C7CDB" w:rsidRDefault="00D161E7">
      <w:pPr>
        <w:pStyle w:val="BodyText"/>
        <w:spacing w:before="55"/>
        <w:ind w:left="818"/>
      </w:pPr>
      <w:r>
        <w:rPr>
          <w:b/>
        </w:rPr>
        <w:t xml:space="preserve">- </w:t>
      </w:r>
      <w:r>
        <w:t>Chuẩn bị, sắp</w:t>
      </w:r>
      <w:r>
        <w:t xml:space="preserve"> xếp đồ dùng hàm răng giả, bộ tranh PS, bảng bé ngoan.</w:t>
      </w:r>
    </w:p>
    <w:p w:rsidR="002C7CDB" w:rsidRDefault="00D161E7">
      <w:pPr>
        <w:pStyle w:val="Heading4"/>
        <w:numPr>
          <w:ilvl w:val="0"/>
          <w:numId w:val="1019"/>
        </w:numPr>
        <w:tabs>
          <w:tab w:val="left" w:pos="1032"/>
        </w:tabs>
        <w:spacing w:before="65"/>
      </w:pPr>
      <w:r>
        <w:t>Trả trẻ:</w:t>
      </w:r>
    </w:p>
    <w:p w:rsidR="002C7CDB" w:rsidRDefault="00D161E7">
      <w:pPr>
        <w:pStyle w:val="BodyText"/>
        <w:spacing w:before="55"/>
        <w:ind w:left="818"/>
      </w:pPr>
      <w:r>
        <w:t>- Vệ sinh cá nhân sạch sẽ, chuẩn bị đồ dùng cá nhân cho từng trẻ.</w:t>
      </w:r>
    </w:p>
    <w:p w:rsidR="002C7CDB" w:rsidRDefault="002C7CDB">
      <w:pPr>
        <w:pStyle w:val="BodyText"/>
        <w:spacing w:before="11"/>
        <w:rPr>
          <w:sz w:val="42"/>
        </w:rPr>
      </w:pPr>
    </w:p>
    <w:p w:rsidR="002C7CDB" w:rsidRDefault="00D161E7">
      <w:pPr>
        <w:pStyle w:val="Heading4"/>
        <w:ind w:left="658" w:right="245"/>
        <w:jc w:val="center"/>
      </w:pPr>
      <w:r>
        <w:t>KẾ HOẠCH TUẦN 11</w:t>
      </w:r>
    </w:p>
    <w:p w:rsidR="002C7CDB" w:rsidRDefault="002C7CDB">
      <w:pPr>
        <w:jc w:val="center"/>
        <w:sectPr w:rsidR="002C7CDB">
          <w:pgSz w:w="11910" w:h="16850"/>
          <w:pgMar w:top="780" w:right="440" w:bottom="1140" w:left="600" w:header="0" w:footer="953" w:gutter="0"/>
          <w:cols w:space="720"/>
        </w:sectPr>
      </w:pPr>
    </w:p>
    <w:p w:rsidR="002C7CDB" w:rsidRDefault="00D161E7">
      <w:pPr>
        <w:pStyle w:val="BodyText"/>
        <w:spacing w:line="20" w:lineRule="exact"/>
        <w:ind w:left="382"/>
        <w:rPr>
          <w:sz w:val="2"/>
        </w:rPr>
      </w:pPr>
      <w:r>
        <w:rPr>
          <w:sz w:val="2"/>
        </w:rPr>
      </w:r>
      <w:r>
        <w:rPr>
          <w:sz w:val="2"/>
        </w:rPr>
        <w:pict>
          <v:group id="_x0000_s1261" style="width:489.1pt;height:.75pt;mso-position-horizontal-relative:char;mso-position-vertical-relative:line" coordsize="9782,15">
            <v:line id="_x0000_s1262" style="position:absolute" from="0,8" to="9782,8"/>
            <w10:anchorlock/>
          </v:group>
        </w:pict>
      </w:r>
    </w:p>
    <w:p w:rsidR="002C7CDB" w:rsidRDefault="002C7CDB">
      <w:pPr>
        <w:pStyle w:val="BodyText"/>
        <w:rPr>
          <w:b/>
          <w:sz w:val="20"/>
        </w:rPr>
      </w:pPr>
    </w:p>
    <w:p w:rsidR="002C7CDB" w:rsidRDefault="002C7CDB">
      <w:pPr>
        <w:pStyle w:val="BodyText"/>
        <w:rPr>
          <w:b/>
          <w:sz w:val="20"/>
        </w:rPr>
      </w:pPr>
    </w:p>
    <w:p w:rsidR="002C7CDB" w:rsidRDefault="002C7CDB">
      <w:pPr>
        <w:pStyle w:val="BodyText"/>
        <w:spacing w:before="1"/>
        <w:rPr>
          <w:b/>
          <w:sz w:val="19"/>
        </w:rPr>
      </w:pPr>
    </w:p>
    <w:p w:rsidR="002C7CDB" w:rsidRDefault="00D161E7">
      <w:pPr>
        <w:spacing w:before="89" w:line="285" w:lineRule="auto"/>
        <w:ind w:left="2650" w:right="3035" w:hanging="327"/>
        <w:rPr>
          <w:b/>
          <w:sz w:val="28"/>
        </w:rPr>
      </w:pPr>
      <w:r>
        <w:rPr>
          <w:b/>
          <w:sz w:val="28"/>
        </w:rPr>
        <w:t>Chủ đề nhánh: Ngày nhà giáo Việt Nam 20/11 Từ ngày 14/11/2017 đến ngày 18/11/2017</w:t>
      </w:r>
    </w:p>
    <w:p w:rsidR="002C7CDB" w:rsidRDefault="002C7CDB">
      <w:pPr>
        <w:pStyle w:val="BodyText"/>
        <w:spacing w:before="11"/>
        <w:rPr>
          <w:b/>
          <w:sz w:val="27"/>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214"/>
        <w:gridCol w:w="1539"/>
        <w:gridCol w:w="1541"/>
        <w:gridCol w:w="1541"/>
        <w:gridCol w:w="1510"/>
        <w:gridCol w:w="1569"/>
      </w:tblGrid>
      <w:tr w:rsidR="002C7CDB">
        <w:trPr>
          <w:trHeight w:val="645"/>
        </w:trPr>
        <w:tc>
          <w:tcPr>
            <w:tcW w:w="747" w:type="dxa"/>
          </w:tcPr>
          <w:p w:rsidR="002C7CDB" w:rsidRDefault="00D161E7">
            <w:pPr>
              <w:pStyle w:val="TableParagraph"/>
              <w:spacing w:line="320" w:lineRule="exact"/>
              <w:ind w:left="87" w:right="79"/>
              <w:jc w:val="center"/>
              <w:rPr>
                <w:b/>
                <w:sz w:val="28"/>
              </w:rPr>
            </w:pPr>
            <w:r>
              <w:rPr>
                <w:b/>
                <w:sz w:val="28"/>
              </w:rPr>
              <w:t>STT</w:t>
            </w:r>
          </w:p>
        </w:tc>
        <w:tc>
          <w:tcPr>
            <w:tcW w:w="1214" w:type="dxa"/>
          </w:tcPr>
          <w:p w:rsidR="002C7CDB" w:rsidRDefault="00D161E7">
            <w:pPr>
              <w:pStyle w:val="TableParagraph"/>
              <w:spacing w:before="4" w:line="322" w:lineRule="exact"/>
              <w:ind w:left="184" w:right="162" w:firstLine="7"/>
              <w:rPr>
                <w:b/>
                <w:sz w:val="28"/>
              </w:rPr>
            </w:pPr>
            <w:r>
              <w:rPr>
                <w:b/>
                <w:spacing w:val="-1"/>
                <w:sz w:val="28"/>
              </w:rPr>
              <w:t>HO</w:t>
            </w:r>
            <w:r>
              <w:rPr>
                <w:b/>
                <w:spacing w:val="-2"/>
                <w:sz w:val="28"/>
              </w:rPr>
              <w:t>A</w:t>
            </w:r>
            <w:r>
              <w:rPr>
                <w:b/>
                <w:spacing w:val="-169"/>
                <w:sz w:val="28"/>
              </w:rPr>
              <w:t>T</w:t>
            </w:r>
            <w:r>
              <w:rPr>
                <w:b/>
                <w:sz w:val="28"/>
              </w:rPr>
              <w:t xml:space="preserve">̣ </w:t>
            </w:r>
            <w:r>
              <w:rPr>
                <w:b/>
                <w:spacing w:val="-2"/>
                <w:sz w:val="28"/>
              </w:rPr>
              <w:t>Đ</w:t>
            </w:r>
            <w:r>
              <w:rPr>
                <w:b/>
                <w:spacing w:val="-1"/>
                <w:sz w:val="28"/>
              </w:rPr>
              <w:t>Ô</w:t>
            </w:r>
            <w:r>
              <w:rPr>
                <w:b/>
                <w:spacing w:val="-194"/>
                <w:sz w:val="28"/>
              </w:rPr>
              <w:t>N</w:t>
            </w:r>
            <w:r>
              <w:rPr>
                <w:b/>
                <w:sz w:val="28"/>
              </w:rPr>
              <w:t>̣</w:t>
            </w:r>
            <w:r>
              <w:rPr>
                <w:b/>
                <w:sz w:val="28"/>
              </w:rPr>
              <w:t xml:space="preserve">  </w:t>
            </w:r>
            <w:r>
              <w:rPr>
                <w:b/>
                <w:spacing w:val="-18"/>
                <w:sz w:val="28"/>
              </w:rPr>
              <w:t xml:space="preserve"> </w:t>
            </w:r>
            <w:r>
              <w:rPr>
                <w:b/>
                <w:sz w:val="28"/>
              </w:rPr>
              <w:t>G</w:t>
            </w:r>
          </w:p>
        </w:tc>
        <w:tc>
          <w:tcPr>
            <w:tcW w:w="7700" w:type="dxa"/>
            <w:gridSpan w:val="5"/>
          </w:tcPr>
          <w:p w:rsidR="002C7CDB" w:rsidRDefault="00D161E7">
            <w:pPr>
              <w:pStyle w:val="TableParagraph"/>
              <w:ind w:left="3045" w:right="3041"/>
              <w:jc w:val="center"/>
              <w:rPr>
                <w:b/>
                <w:sz w:val="28"/>
              </w:rPr>
            </w:pPr>
            <w:r>
              <w:rPr>
                <w:b/>
                <w:sz w:val="28"/>
              </w:rPr>
              <w:t>NÔỊ   DUNG</w:t>
            </w:r>
          </w:p>
        </w:tc>
      </w:tr>
      <w:tr w:rsidR="002C7CDB">
        <w:trPr>
          <w:trHeight w:val="2877"/>
        </w:trPr>
        <w:tc>
          <w:tcPr>
            <w:tcW w:w="747" w:type="dxa"/>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
              <w:rPr>
                <w:b/>
                <w:sz w:val="38"/>
              </w:rPr>
            </w:pPr>
          </w:p>
          <w:p w:rsidR="002C7CDB" w:rsidRDefault="00D161E7">
            <w:pPr>
              <w:pStyle w:val="TableParagraph"/>
              <w:ind w:left="8"/>
              <w:jc w:val="center"/>
              <w:rPr>
                <w:b/>
                <w:sz w:val="28"/>
              </w:rPr>
            </w:pPr>
            <w:r>
              <w:rPr>
                <w:b/>
                <w:sz w:val="28"/>
              </w:rPr>
              <w:t>1</w:t>
            </w:r>
          </w:p>
        </w:tc>
        <w:tc>
          <w:tcPr>
            <w:tcW w:w="1214" w:type="dxa"/>
          </w:tcPr>
          <w:p w:rsidR="002C7CDB" w:rsidRDefault="002C7CDB">
            <w:pPr>
              <w:pStyle w:val="TableParagraph"/>
              <w:rPr>
                <w:b/>
                <w:sz w:val="30"/>
              </w:rPr>
            </w:pPr>
          </w:p>
          <w:p w:rsidR="002C7CDB" w:rsidRDefault="002C7CDB">
            <w:pPr>
              <w:pStyle w:val="TableParagraph"/>
              <w:spacing w:before="5"/>
              <w:rPr>
                <w:b/>
                <w:sz w:val="35"/>
              </w:rPr>
            </w:pPr>
          </w:p>
          <w:p w:rsidR="002C7CDB" w:rsidRDefault="00D161E7">
            <w:pPr>
              <w:pStyle w:val="TableParagraph"/>
              <w:spacing w:line="268" w:lineRule="auto"/>
              <w:ind w:left="433" w:right="118" w:hanging="293"/>
              <w:rPr>
                <w:b/>
                <w:sz w:val="28"/>
              </w:rPr>
            </w:pPr>
            <w:r>
              <w:rPr>
                <w:b/>
                <w:sz w:val="28"/>
              </w:rPr>
              <w:t>Đón trả trẻ</w:t>
            </w:r>
          </w:p>
        </w:tc>
        <w:tc>
          <w:tcPr>
            <w:tcW w:w="7700" w:type="dxa"/>
            <w:gridSpan w:val="5"/>
          </w:tcPr>
          <w:p w:rsidR="002C7CDB" w:rsidRDefault="00D161E7">
            <w:pPr>
              <w:pStyle w:val="TableParagraph"/>
              <w:numPr>
                <w:ilvl w:val="0"/>
                <w:numId w:val="1018"/>
              </w:numPr>
              <w:tabs>
                <w:tab w:val="left" w:pos="298"/>
              </w:tabs>
              <w:spacing w:before="28" w:line="268" w:lineRule="auto"/>
              <w:ind w:right="105" w:firstLine="0"/>
              <w:jc w:val="both"/>
              <w:rPr>
                <w:sz w:val="28"/>
              </w:rPr>
            </w:pPr>
            <w:r>
              <w:rPr>
                <w:sz w:val="28"/>
              </w:rPr>
              <w:t>Đón trẻ : Nhắc trẻ cất đồ dùng cá nhân, chào cô giáo, chào bố mẹ.</w:t>
            </w:r>
          </w:p>
          <w:p w:rsidR="002C7CDB" w:rsidRDefault="00D161E7">
            <w:pPr>
              <w:pStyle w:val="TableParagraph"/>
              <w:numPr>
                <w:ilvl w:val="0"/>
                <w:numId w:val="1018"/>
              </w:numPr>
              <w:tabs>
                <w:tab w:val="left" w:pos="310"/>
              </w:tabs>
              <w:spacing w:line="268" w:lineRule="auto"/>
              <w:ind w:right="107" w:firstLine="0"/>
              <w:jc w:val="both"/>
              <w:rPr>
                <w:sz w:val="28"/>
              </w:rPr>
            </w:pPr>
            <w:r>
              <w:rPr>
                <w:sz w:val="28"/>
              </w:rPr>
              <w:t>Trao đổi với phụ huynh về tình hình sức khoẻ trẻ hàng ngày, tuyên truyền với phụ huynh về chăm sóc sức khoẻ trẻ và tình hình học tập của trẻ.</w:t>
            </w:r>
          </w:p>
          <w:p w:rsidR="002C7CDB" w:rsidRDefault="00D161E7">
            <w:pPr>
              <w:pStyle w:val="TableParagraph"/>
              <w:numPr>
                <w:ilvl w:val="0"/>
                <w:numId w:val="1018"/>
              </w:numPr>
              <w:tabs>
                <w:tab w:val="left" w:pos="274"/>
              </w:tabs>
              <w:spacing w:line="268" w:lineRule="auto"/>
              <w:ind w:right="101" w:firstLine="0"/>
              <w:jc w:val="both"/>
              <w:rPr>
                <w:sz w:val="28"/>
              </w:rPr>
            </w:pPr>
            <w:r>
              <w:rPr>
                <w:sz w:val="28"/>
              </w:rPr>
              <w:t>Trẻ chơi tự chọn các nhóm chơi, xem tranh ảnh về công việc của cô giáo đang dạy các cháu học, chơi, cho cháu</w:t>
            </w:r>
            <w:r>
              <w:rPr>
                <w:spacing w:val="-5"/>
                <w:sz w:val="28"/>
              </w:rPr>
              <w:t xml:space="preserve"> </w:t>
            </w:r>
            <w:r>
              <w:rPr>
                <w:sz w:val="28"/>
              </w:rPr>
              <w:t>ăn…</w:t>
            </w:r>
          </w:p>
          <w:p w:rsidR="002C7CDB" w:rsidRDefault="00D161E7">
            <w:pPr>
              <w:pStyle w:val="TableParagraph"/>
              <w:numPr>
                <w:ilvl w:val="0"/>
                <w:numId w:val="1018"/>
              </w:numPr>
              <w:tabs>
                <w:tab w:val="left" w:pos="269"/>
              </w:tabs>
              <w:spacing w:line="307" w:lineRule="exact"/>
              <w:ind w:left="268" w:hanging="163"/>
              <w:jc w:val="both"/>
              <w:rPr>
                <w:sz w:val="28"/>
              </w:rPr>
            </w:pPr>
            <w:r>
              <w:rPr>
                <w:sz w:val="28"/>
              </w:rPr>
              <w:t>Trò chuyện với trẻ về chủ đề : Ngày nhà giáo Việt Nam</w:t>
            </w:r>
            <w:r>
              <w:rPr>
                <w:spacing w:val="-18"/>
                <w:sz w:val="28"/>
              </w:rPr>
              <w:t xml:space="preserve"> </w:t>
            </w:r>
            <w:r>
              <w:rPr>
                <w:sz w:val="28"/>
              </w:rPr>
              <w:t>20/11</w:t>
            </w:r>
          </w:p>
        </w:tc>
      </w:tr>
      <w:tr w:rsidR="002C7CDB">
        <w:trPr>
          <w:trHeight w:val="2519"/>
        </w:trPr>
        <w:tc>
          <w:tcPr>
            <w:tcW w:w="747" w:type="dxa"/>
          </w:tcPr>
          <w:p w:rsidR="002C7CDB" w:rsidRDefault="002C7CDB">
            <w:pPr>
              <w:pStyle w:val="TableParagraph"/>
              <w:rPr>
                <w:b/>
                <w:sz w:val="30"/>
              </w:rPr>
            </w:pPr>
          </w:p>
          <w:p w:rsidR="002C7CDB" w:rsidRDefault="002C7CDB">
            <w:pPr>
              <w:pStyle w:val="TableParagraph"/>
              <w:spacing w:before="8"/>
              <w:rPr>
                <w:b/>
                <w:sz w:val="35"/>
              </w:rPr>
            </w:pPr>
          </w:p>
          <w:p w:rsidR="002C7CDB" w:rsidRDefault="00D161E7">
            <w:pPr>
              <w:pStyle w:val="TableParagraph"/>
              <w:ind w:left="8"/>
              <w:jc w:val="center"/>
              <w:rPr>
                <w:b/>
                <w:sz w:val="28"/>
              </w:rPr>
            </w:pPr>
            <w:r>
              <w:rPr>
                <w:b/>
                <w:sz w:val="28"/>
              </w:rPr>
              <w:t>2</w:t>
            </w:r>
          </w:p>
        </w:tc>
        <w:tc>
          <w:tcPr>
            <w:tcW w:w="1214" w:type="dxa"/>
          </w:tcPr>
          <w:p w:rsidR="002C7CDB" w:rsidRDefault="002C7CDB">
            <w:pPr>
              <w:pStyle w:val="TableParagraph"/>
              <w:rPr>
                <w:b/>
                <w:sz w:val="30"/>
              </w:rPr>
            </w:pPr>
          </w:p>
          <w:p w:rsidR="002C7CDB" w:rsidRDefault="002C7CDB">
            <w:pPr>
              <w:pStyle w:val="TableParagraph"/>
              <w:spacing w:before="8"/>
              <w:rPr>
                <w:b/>
                <w:sz w:val="35"/>
              </w:rPr>
            </w:pPr>
          </w:p>
          <w:p w:rsidR="002C7CDB" w:rsidRDefault="00D161E7">
            <w:pPr>
              <w:pStyle w:val="TableParagraph"/>
              <w:spacing w:line="268" w:lineRule="auto"/>
              <w:ind w:left="333" w:right="94" w:hanging="216"/>
              <w:rPr>
                <w:b/>
                <w:sz w:val="28"/>
              </w:rPr>
            </w:pPr>
            <w:r>
              <w:rPr>
                <w:b/>
                <w:sz w:val="28"/>
              </w:rPr>
              <w:t>Thể dục sáng</w:t>
            </w:r>
          </w:p>
        </w:tc>
        <w:tc>
          <w:tcPr>
            <w:tcW w:w="7700" w:type="dxa"/>
            <w:gridSpan w:val="5"/>
          </w:tcPr>
          <w:p w:rsidR="002C7CDB" w:rsidRDefault="00D161E7">
            <w:pPr>
              <w:pStyle w:val="TableParagraph"/>
              <w:spacing w:before="31"/>
              <w:ind w:left="244"/>
              <w:rPr>
                <w:sz w:val="28"/>
              </w:rPr>
            </w:pPr>
            <w:r>
              <w:rPr>
                <w:sz w:val="28"/>
              </w:rPr>
              <w:t>Tập theo băng nhạc ngoài sân trường :</w:t>
            </w:r>
          </w:p>
          <w:p w:rsidR="002C7CDB" w:rsidRDefault="00D161E7">
            <w:pPr>
              <w:pStyle w:val="TableParagraph"/>
              <w:numPr>
                <w:ilvl w:val="0"/>
                <w:numId w:val="1017"/>
              </w:numPr>
              <w:tabs>
                <w:tab w:val="left" w:pos="269"/>
              </w:tabs>
              <w:spacing w:before="40" w:line="360" w:lineRule="exact"/>
              <w:ind w:hanging="163"/>
              <w:rPr>
                <w:sz w:val="28"/>
              </w:rPr>
            </w:pPr>
            <w:r>
              <w:rPr>
                <w:sz w:val="28"/>
              </w:rPr>
              <w:t xml:space="preserve">Hô </w:t>
            </w:r>
            <w:r>
              <w:rPr>
                <w:spacing w:val="-4"/>
                <w:sz w:val="28"/>
              </w:rPr>
              <w:t xml:space="preserve">hấp: </w:t>
            </w:r>
            <w:r>
              <w:rPr>
                <w:sz w:val="28"/>
              </w:rPr>
              <w:t xml:space="preserve">Đưa hai tay lên </w:t>
            </w:r>
            <w:r>
              <w:rPr>
                <w:spacing w:val="-18"/>
                <w:sz w:val="28"/>
              </w:rPr>
              <w:t xml:space="preserve">miêṇ </w:t>
            </w:r>
            <w:r>
              <w:rPr>
                <w:sz w:val="28"/>
              </w:rPr>
              <w:t xml:space="preserve">g </w:t>
            </w:r>
            <w:r>
              <w:rPr>
                <w:spacing w:val="-6"/>
                <w:sz w:val="28"/>
              </w:rPr>
              <w:t>gia</w:t>
            </w:r>
            <w:r>
              <w:rPr>
                <w:spacing w:val="-6"/>
                <w:position w:val="-2"/>
                <w:sz w:val="28"/>
              </w:rPr>
              <w:t xml:space="preserve">̉ </w:t>
            </w:r>
            <w:r>
              <w:rPr>
                <w:spacing w:val="-6"/>
                <w:sz w:val="28"/>
              </w:rPr>
              <w:t>la</w:t>
            </w:r>
            <w:r>
              <w:rPr>
                <w:spacing w:val="-6"/>
                <w:position w:val="-3"/>
                <w:sz w:val="28"/>
              </w:rPr>
              <w:t>̀</w:t>
            </w:r>
            <w:r>
              <w:rPr>
                <w:spacing w:val="-6"/>
                <w:sz w:val="28"/>
              </w:rPr>
              <w:t xml:space="preserve">m </w:t>
            </w:r>
            <w:r>
              <w:rPr>
                <w:spacing w:val="-7"/>
                <w:sz w:val="28"/>
              </w:rPr>
              <w:t>ga</w:t>
            </w:r>
            <w:r>
              <w:rPr>
                <w:spacing w:val="-7"/>
                <w:position w:val="-3"/>
                <w:sz w:val="28"/>
              </w:rPr>
              <w:t>̀</w:t>
            </w:r>
            <w:r>
              <w:rPr>
                <w:spacing w:val="-18"/>
                <w:position w:val="-3"/>
                <w:sz w:val="28"/>
              </w:rPr>
              <w:t xml:space="preserve"> </w:t>
            </w:r>
            <w:r>
              <w:rPr>
                <w:spacing w:val="-5"/>
                <w:sz w:val="28"/>
              </w:rPr>
              <w:t>ga</w:t>
            </w:r>
            <w:r>
              <w:rPr>
                <w:spacing w:val="-5"/>
                <w:position w:val="-3"/>
                <w:sz w:val="28"/>
              </w:rPr>
              <w:t>́</w:t>
            </w:r>
            <w:r>
              <w:rPr>
                <w:spacing w:val="-5"/>
                <w:sz w:val="28"/>
              </w:rPr>
              <w:t>y.</w:t>
            </w:r>
          </w:p>
          <w:p w:rsidR="002C7CDB" w:rsidRDefault="00D161E7">
            <w:pPr>
              <w:pStyle w:val="TableParagraph"/>
              <w:numPr>
                <w:ilvl w:val="0"/>
                <w:numId w:val="1017"/>
              </w:numPr>
              <w:tabs>
                <w:tab w:val="left" w:pos="269"/>
              </w:tabs>
              <w:spacing w:line="359" w:lineRule="exact"/>
              <w:ind w:hanging="163"/>
              <w:rPr>
                <w:sz w:val="28"/>
              </w:rPr>
            </w:pPr>
            <w:r>
              <w:rPr>
                <w:sz w:val="28"/>
              </w:rPr>
              <w:t xml:space="preserve">Tay: Hai tay đưa ra </w:t>
            </w:r>
            <w:r>
              <w:rPr>
                <w:spacing w:val="-8"/>
                <w:sz w:val="28"/>
              </w:rPr>
              <w:t>trươ</w:t>
            </w:r>
            <w:r>
              <w:rPr>
                <w:spacing w:val="-8"/>
                <w:position w:val="-3"/>
                <w:sz w:val="28"/>
              </w:rPr>
              <w:t xml:space="preserve">́ </w:t>
            </w:r>
            <w:r>
              <w:rPr>
                <w:sz w:val="28"/>
              </w:rPr>
              <w:t>c, lên</w:t>
            </w:r>
            <w:r>
              <w:rPr>
                <w:spacing w:val="-29"/>
                <w:sz w:val="28"/>
              </w:rPr>
              <w:t xml:space="preserve"> </w:t>
            </w:r>
            <w:r>
              <w:rPr>
                <w:sz w:val="28"/>
              </w:rPr>
              <w:t>cao.</w:t>
            </w:r>
          </w:p>
          <w:p w:rsidR="002C7CDB" w:rsidRDefault="00D161E7">
            <w:pPr>
              <w:pStyle w:val="TableParagraph"/>
              <w:numPr>
                <w:ilvl w:val="0"/>
                <w:numId w:val="1017"/>
              </w:numPr>
              <w:tabs>
                <w:tab w:val="left" w:pos="269"/>
              </w:tabs>
              <w:spacing w:line="371" w:lineRule="exact"/>
              <w:ind w:hanging="163"/>
              <w:rPr>
                <w:sz w:val="28"/>
              </w:rPr>
            </w:pPr>
            <w:r>
              <w:rPr>
                <w:sz w:val="28"/>
              </w:rPr>
              <w:t xml:space="preserve">Chân: Hai chân </w:t>
            </w:r>
            <w:r>
              <w:rPr>
                <w:spacing w:val="-16"/>
                <w:sz w:val="28"/>
              </w:rPr>
              <w:t>khuyu</w:t>
            </w:r>
            <w:r>
              <w:rPr>
                <w:spacing w:val="-16"/>
                <w:position w:val="-5"/>
                <w:sz w:val="28"/>
              </w:rPr>
              <w:t>̣</w:t>
            </w:r>
            <w:r>
              <w:rPr>
                <w:spacing w:val="34"/>
                <w:position w:val="-5"/>
                <w:sz w:val="28"/>
              </w:rPr>
              <w:t xml:space="preserve"> </w:t>
            </w:r>
            <w:r>
              <w:rPr>
                <w:spacing w:val="-6"/>
                <w:sz w:val="28"/>
              </w:rPr>
              <w:t>gối.</w:t>
            </w:r>
          </w:p>
          <w:p w:rsidR="002C7CDB" w:rsidRDefault="00D161E7">
            <w:pPr>
              <w:pStyle w:val="TableParagraph"/>
              <w:numPr>
                <w:ilvl w:val="0"/>
                <w:numId w:val="1017"/>
              </w:numPr>
              <w:tabs>
                <w:tab w:val="left" w:pos="269"/>
              </w:tabs>
              <w:spacing w:line="351" w:lineRule="exact"/>
              <w:ind w:hanging="163"/>
              <w:rPr>
                <w:sz w:val="28"/>
              </w:rPr>
            </w:pPr>
            <w:r>
              <w:rPr>
                <w:spacing w:val="-26"/>
                <w:sz w:val="28"/>
              </w:rPr>
              <w:t xml:space="preserve">Buṇ </w:t>
            </w:r>
            <w:r>
              <w:rPr>
                <w:sz w:val="28"/>
              </w:rPr>
              <w:t xml:space="preserve">g: Nghiêng </w:t>
            </w:r>
            <w:r>
              <w:rPr>
                <w:spacing w:val="-9"/>
                <w:sz w:val="28"/>
              </w:rPr>
              <w:t>ngươ</w:t>
            </w:r>
            <w:r>
              <w:rPr>
                <w:spacing w:val="-9"/>
                <w:position w:val="-3"/>
                <w:sz w:val="28"/>
              </w:rPr>
              <w:t xml:space="preserve">̀ </w:t>
            </w:r>
            <w:r>
              <w:rPr>
                <w:sz w:val="28"/>
              </w:rPr>
              <w:t>i sang hai</w:t>
            </w:r>
            <w:r>
              <w:rPr>
                <w:spacing w:val="-13"/>
                <w:sz w:val="28"/>
              </w:rPr>
              <w:t xml:space="preserve"> </w:t>
            </w:r>
            <w:r>
              <w:rPr>
                <w:sz w:val="28"/>
              </w:rPr>
              <w:t>bên.</w:t>
            </w:r>
          </w:p>
          <w:p w:rsidR="002C7CDB" w:rsidRDefault="00D161E7">
            <w:pPr>
              <w:pStyle w:val="TableParagraph"/>
              <w:numPr>
                <w:ilvl w:val="0"/>
                <w:numId w:val="1017"/>
              </w:numPr>
              <w:tabs>
                <w:tab w:val="left" w:pos="269"/>
              </w:tabs>
              <w:spacing w:line="361" w:lineRule="exact"/>
              <w:ind w:hanging="163"/>
              <w:rPr>
                <w:sz w:val="28"/>
              </w:rPr>
            </w:pPr>
            <w:r>
              <w:rPr>
                <w:spacing w:val="-6"/>
                <w:sz w:val="28"/>
              </w:rPr>
              <w:t xml:space="preserve">Bâṭ: </w:t>
            </w:r>
            <w:r>
              <w:rPr>
                <w:spacing w:val="-8"/>
                <w:sz w:val="28"/>
              </w:rPr>
              <w:t xml:space="preserve">Bâṭ </w:t>
            </w:r>
            <w:r>
              <w:rPr>
                <w:spacing w:val="-4"/>
                <w:sz w:val="28"/>
              </w:rPr>
              <w:t>ta</w:t>
            </w:r>
            <w:r>
              <w:rPr>
                <w:spacing w:val="-4"/>
                <w:position w:val="-3"/>
                <w:sz w:val="28"/>
              </w:rPr>
              <w:t>́</w:t>
            </w:r>
            <w:r>
              <w:rPr>
                <w:spacing w:val="-4"/>
                <w:sz w:val="28"/>
              </w:rPr>
              <w:t>ch, khe</w:t>
            </w:r>
            <w:r>
              <w:rPr>
                <w:spacing w:val="-4"/>
                <w:position w:val="-3"/>
                <w:sz w:val="28"/>
              </w:rPr>
              <w:t>́</w:t>
            </w:r>
            <w:r>
              <w:rPr>
                <w:spacing w:val="-4"/>
                <w:sz w:val="28"/>
              </w:rPr>
              <w:t>p</w:t>
            </w:r>
            <w:r>
              <w:rPr>
                <w:spacing w:val="-17"/>
                <w:sz w:val="28"/>
              </w:rPr>
              <w:t xml:space="preserve"> </w:t>
            </w:r>
            <w:r>
              <w:rPr>
                <w:sz w:val="28"/>
              </w:rPr>
              <w:t>chân.</w:t>
            </w:r>
          </w:p>
        </w:tc>
      </w:tr>
      <w:tr w:rsidR="002C7CDB">
        <w:trPr>
          <w:trHeight w:val="719"/>
        </w:trPr>
        <w:tc>
          <w:tcPr>
            <w:tcW w:w="747" w:type="dxa"/>
            <w:vMerge w:val="restart"/>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4"/>
              <w:rPr>
                <w:b/>
                <w:sz w:val="38"/>
              </w:rPr>
            </w:pPr>
          </w:p>
          <w:p w:rsidR="002C7CDB" w:rsidRDefault="00D161E7">
            <w:pPr>
              <w:pStyle w:val="TableParagraph"/>
              <w:ind w:left="8"/>
              <w:jc w:val="center"/>
              <w:rPr>
                <w:b/>
                <w:sz w:val="28"/>
              </w:rPr>
            </w:pPr>
            <w:r>
              <w:rPr>
                <w:b/>
                <w:sz w:val="28"/>
              </w:rPr>
              <w:t>3</w:t>
            </w:r>
          </w:p>
        </w:tc>
        <w:tc>
          <w:tcPr>
            <w:tcW w:w="1214" w:type="dxa"/>
            <w:vMerge w:val="restart"/>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4"/>
              <w:rPr>
                <w:b/>
                <w:sz w:val="38"/>
              </w:rPr>
            </w:pPr>
          </w:p>
          <w:p w:rsidR="002C7CDB" w:rsidRDefault="00D161E7">
            <w:pPr>
              <w:pStyle w:val="TableParagraph"/>
              <w:spacing w:line="268" w:lineRule="auto"/>
              <w:ind w:left="309" w:right="300"/>
              <w:jc w:val="both"/>
              <w:rPr>
                <w:b/>
                <w:sz w:val="28"/>
              </w:rPr>
            </w:pPr>
            <w:r>
              <w:rPr>
                <w:b/>
                <w:sz w:val="28"/>
              </w:rPr>
              <w:t>Hoạt động học</w:t>
            </w:r>
          </w:p>
        </w:tc>
        <w:tc>
          <w:tcPr>
            <w:tcW w:w="1539" w:type="dxa"/>
          </w:tcPr>
          <w:p w:rsidR="002C7CDB" w:rsidRDefault="00D161E7">
            <w:pPr>
              <w:pStyle w:val="TableParagraph"/>
              <w:spacing w:before="9" w:line="360" w:lineRule="exact"/>
              <w:ind w:left="129" w:right="104" w:firstLine="278"/>
              <w:rPr>
                <w:b/>
                <w:sz w:val="28"/>
              </w:rPr>
            </w:pPr>
            <w:r>
              <w:rPr>
                <w:b/>
                <w:sz w:val="28"/>
              </w:rPr>
              <w:t>Thứ 2 31/10/2017</w:t>
            </w:r>
          </w:p>
        </w:tc>
        <w:tc>
          <w:tcPr>
            <w:tcW w:w="1541" w:type="dxa"/>
          </w:tcPr>
          <w:p w:rsidR="002C7CDB" w:rsidRDefault="00D161E7">
            <w:pPr>
              <w:pStyle w:val="TableParagraph"/>
              <w:spacing w:before="9" w:line="360" w:lineRule="exact"/>
              <w:ind w:left="201" w:right="174" w:firstLine="208"/>
              <w:rPr>
                <w:b/>
                <w:sz w:val="28"/>
              </w:rPr>
            </w:pPr>
            <w:r>
              <w:rPr>
                <w:b/>
                <w:sz w:val="28"/>
              </w:rPr>
              <w:t>Thứ 3 1/11/2017</w:t>
            </w:r>
          </w:p>
        </w:tc>
        <w:tc>
          <w:tcPr>
            <w:tcW w:w="1541" w:type="dxa"/>
          </w:tcPr>
          <w:p w:rsidR="002C7CDB" w:rsidRDefault="00D161E7">
            <w:pPr>
              <w:pStyle w:val="TableParagraph"/>
              <w:spacing w:before="9" w:line="360" w:lineRule="exact"/>
              <w:ind w:left="201" w:right="174" w:firstLine="208"/>
              <w:rPr>
                <w:b/>
                <w:sz w:val="28"/>
              </w:rPr>
            </w:pPr>
            <w:r>
              <w:rPr>
                <w:b/>
                <w:sz w:val="28"/>
              </w:rPr>
              <w:t>Thứ 4 2/11/2017</w:t>
            </w:r>
          </w:p>
        </w:tc>
        <w:tc>
          <w:tcPr>
            <w:tcW w:w="1510" w:type="dxa"/>
          </w:tcPr>
          <w:p w:rsidR="002C7CDB" w:rsidRDefault="00D161E7">
            <w:pPr>
              <w:pStyle w:val="TableParagraph"/>
              <w:spacing w:before="9" w:line="360" w:lineRule="exact"/>
              <w:ind w:left="184" w:right="160" w:firstLine="208"/>
              <w:rPr>
                <w:b/>
                <w:sz w:val="28"/>
              </w:rPr>
            </w:pPr>
            <w:r>
              <w:rPr>
                <w:b/>
                <w:sz w:val="28"/>
              </w:rPr>
              <w:t>Thứ 5 3/11/2017</w:t>
            </w:r>
          </w:p>
        </w:tc>
        <w:tc>
          <w:tcPr>
            <w:tcW w:w="1569" w:type="dxa"/>
          </w:tcPr>
          <w:p w:rsidR="002C7CDB" w:rsidRDefault="00D161E7">
            <w:pPr>
              <w:pStyle w:val="TableParagraph"/>
              <w:spacing w:before="9" w:line="360" w:lineRule="exact"/>
              <w:ind w:left="216" w:right="187" w:firstLine="208"/>
              <w:rPr>
                <w:b/>
                <w:sz w:val="28"/>
              </w:rPr>
            </w:pPr>
            <w:r>
              <w:rPr>
                <w:b/>
                <w:sz w:val="28"/>
              </w:rPr>
              <w:t>Thứ 6 4/11/2017</w:t>
            </w:r>
          </w:p>
        </w:tc>
      </w:tr>
      <w:tr w:rsidR="002C7CDB">
        <w:trPr>
          <w:trHeight w:val="3231"/>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spacing w:before="26" w:line="266" w:lineRule="auto"/>
              <w:ind w:left="105"/>
              <w:rPr>
                <w:sz w:val="28"/>
              </w:rPr>
            </w:pPr>
            <w:r>
              <w:rPr>
                <w:b/>
                <w:sz w:val="28"/>
              </w:rPr>
              <w:t xml:space="preserve">Phát triển thể chất </w:t>
            </w:r>
            <w:r>
              <w:rPr>
                <w:sz w:val="28"/>
              </w:rPr>
              <w:t>Trườn sấp, đập bóng.</w:t>
            </w:r>
          </w:p>
          <w:p w:rsidR="002C7CDB" w:rsidRDefault="00D161E7">
            <w:pPr>
              <w:pStyle w:val="TableParagraph"/>
              <w:tabs>
                <w:tab w:val="left" w:pos="885"/>
              </w:tabs>
              <w:spacing w:before="11" w:line="266" w:lineRule="auto"/>
              <w:ind w:left="105" w:right="94"/>
              <w:rPr>
                <w:sz w:val="28"/>
              </w:rPr>
            </w:pPr>
            <w:r>
              <w:rPr>
                <w:b/>
                <w:sz w:val="28"/>
              </w:rPr>
              <w:t xml:space="preserve">Phát triển nhận thức </w:t>
            </w:r>
            <w:r>
              <w:rPr>
                <w:sz w:val="28"/>
              </w:rPr>
              <w:t>Trò chuyện về</w:t>
            </w:r>
            <w:r>
              <w:rPr>
                <w:sz w:val="28"/>
              </w:rPr>
              <w:tab/>
              <w:t>nghề</w:t>
            </w:r>
          </w:p>
          <w:p w:rsidR="002C7CDB" w:rsidRDefault="00D161E7">
            <w:pPr>
              <w:pStyle w:val="TableParagraph"/>
              <w:spacing w:before="6" w:line="308" w:lineRule="exact"/>
              <w:ind w:left="105"/>
              <w:rPr>
                <w:sz w:val="28"/>
              </w:rPr>
            </w:pPr>
            <w:r>
              <w:rPr>
                <w:sz w:val="28"/>
              </w:rPr>
              <w:t>giáo viên</w:t>
            </w:r>
          </w:p>
        </w:tc>
        <w:tc>
          <w:tcPr>
            <w:tcW w:w="1541" w:type="dxa"/>
          </w:tcPr>
          <w:p w:rsidR="002C7CDB" w:rsidRDefault="00D161E7">
            <w:pPr>
              <w:pStyle w:val="TableParagraph"/>
              <w:spacing w:before="26" w:line="247" w:lineRule="auto"/>
              <w:ind w:left="107" w:right="89"/>
              <w:rPr>
                <w:sz w:val="28"/>
              </w:rPr>
            </w:pPr>
            <w:r>
              <w:rPr>
                <w:b/>
                <w:sz w:val="28"/>
              </w:rPr>
              <w:t xml:space="preserve">Phát triển thẩm mỹ </w:t>
            </w:r>
            <w:r>
              <w:rPr>
                <w:sz w:val="28"/>
              </w:rPr>
              <w:t>. Hát, vỗ tay: Cô và mẹ</w:t>
            </w:r>
          </w:p>
        </w:tc>
        <w:tc>
          <w:tcPr>
            <w:tcW w:w="1541" w:type="dxa"/>
          </w:tcPr>
          <w:p w:rsidR="002C7CDB" w:rsidRDefault="00D161E7">
            <w:pPr>
              <w:pStyle w:val="TableParagraph"/>
              <w:spacing w:line="235" w:lineRule="auto"/>
              <w:ind w:left="136" w:right="109" w:firstLine="28"/>
              <w:rPr>
                <w:sz w:val="28"/>
              </w:rPr>
            </w:pPr>
            <w:r>
              <w:rPr>
                <w:b/>
                <w:sz w:val="28"/>
              </w:rPr>
              <w:t xml:space="preserve">Phát triển ngôn ngữ </w:t>
            </w:r>
            <w:r>
              <w:rPr>
                <w:sz w:val="28"/>
              </w:rPr>
              <w:t>.</w:t>
            </w:r>
          </w:p>
          <w:p w:rsidR="002C7CDB" w:rsidRDefault="00D161E7">
            <w:pPr>
              <w:pStyle w:val="TableParagraph"/>
              <w:ind w:left="249" w:right="220" w:firstLine="249"/>
              <w:rPr>
                <w:sz w:val="28"/>
              </w:rPr>
            </w:pPr>
            <w:r>
              <w:rPr>
                <w:sz w:val="28"/>
              </w:rPr>
              <w:t>Thơ: Mẹ và cô</w:t>
            </w:r>
          </w:p>
        </w:tc>
        <w:tc>
          <w:tcPr>
            <w:tcW w:w="1510" w:type="dxa"/>
          </w:tcPr>
          <w:p w:rsidR="002C7CDB" w:rsidRDefault="00D161E7">
            <w:pPr>
              <w:pStyle w:val="TableParagraph"/>
              <w:tabs>
                <w:tab w:val="left" w:pos="1026"/>
              </w:tabs>
              <w:ind w:left="105" w:right="93"/>
              <w:rPr>
                <w:b/>
                <w:sz w:val="28"/>
              </w:rPr>
            </w:pPr>
            <w:r>
              <w:rPr>
                <w:b/>
                <w:sz w:val="28"/>
              </w:rPr>
              <w:t>Phát triển thẩm</w:t>
            </w:r>
            <w:r>
              <w:rPr>
                <w:b/>
                <w:sz w:val="28"/>
              </w:rPr>
              <w:tab/>
              <w:t>mỹ</w:t>
            </w:r>
          </w:p>
          <w:p w:rsidR="002C7CDB" w:rsidRDefault="00D161E7">
            <w:pPr>
              <w:pStyle w:val="TableParagraph"/>
              <w:tabs>
                <w:tab w:val="left" w:pos="995"/>
              </w:tabs>
              <w:spacing w:line="319" w:lineRule="exact"/>
              <w:ind w:left="105"/>
              <w:rPr>
                <w:sz w:val="28"/>
              </w:rPr>
            </w:pPr>
            <w:r>
              <w:rPr>
                <w:sz w:val="28"/>
              </w:rPr>
              <w:t>Vẽ</w:t>
            </w:r>
            <w:r>
              <w:rPr>
                <w:sz w:val="28"/>
              </w:rPr>
              <w:tab/>
              <w:t>hoa</w:t>
            </w:r>
          </w:p>
          <w:p w:rsidR="002C7CDB" w:rsidRDefault="00D161E7">
            <w:pPr>
              <w:pStyle w:val="TableParagraph"/>
              <w:tabs>
                <w:tab w:val="left" w:pos="1136"/>
              </w:tabs>
              <w:ind w:left="105" w:right="96"/>
              <w:rPr>
                <w:sz w:val="28"/>
              </w:rPr>
            </w:pPr>
            <w:r>
              <w:rPr>
                <w:sz w:val="28"/>
              </w:rPr>
              <w:t>tặng</w:t>
            </w:r>
            <w:r>
              <w:rPr>
                <w:sz w:val="28"/>
              </w:rPr>
              <w:tab/>
              <w:t>cô giáo</w:t>
            </w:r>
          </w:p>
        </w:tc>
        <w:tc>
          <w:tcPr>
            <w:tcW w:w="1569" w:type="dxa"/>
          </w:tcPr>
          <w:p w:rsidR="002C7CDB" w:rsidRDefault="00D161E7">
            <w:pPr>
              <w:pStyle w:val="TableParagraph"/>
              <w:ind w:left="108" w:right="93"/>
              <w:jc w:val="both"/>
              <w:rPr>
                <w:sz w:val="28"/>
              </w:rPr>
            </w:pPr>
            <w:r>
              <w:rPr>
                <w:b/>
                <w:sz w:val="28"/>
              </w:rPr>
              <w:t xml:space="preserve">Phát triển nhận thức </w:t>
            </w:r>
            <w:r>
              <w:rPr>
                <w:sz w:val="28"/>
              </w:rPr>
              <w:t>Hình</w:t>
            </w:r>
            <w:r>
              <w:rPr>
                <w:spacing w:val="57"/>
                <w:sz w:val="28"/>
              </w:rPr>
              <w:t xml:space="preserve"> </w:t>
            </w:r>
            <w:r>
              <w:rPr>
                <w:sz w:val="28"/>
              </w:rPr>
              <w:t>tròn,</w:t>
            </w:r>
          </w:p>
          <w:p w:rsidR="002C7CDB" w:rsidRDefault="00D161E7">
            <w:pPr>
              <w:pStyle w:val="TableParagraph"/>
              <w:ind w:left="108" w:right="93"/>
              <w:jc w:val="both"/>
              <w:rPr>
                <w:sz w:val="28"/>
              </w:rPr>
            </w:pPr>
            <w:r>
              <w:rPr>
                <w:sz w:val="28"/>
              </w:rPr>
              <w:t>hình tam giác</w:t>
            </w:r>
          </w:p>
        </w:tc>
      </w:tr>
      <w:tr w:rsidR="002C7CDB">
        <w:trPr>
          <w:trHeight w:val="484"/>
        </w:trPr>
        <w:tc>
          <w:tcPr>
            <w:tcW w:w="747" w:type="dxa"/>
            <w:vMerge w:val="restart"/>
          </w:tcPr>
          <w:p w:rsidR="002C7CDB" w:rsidRDefault="002C7CDB">
            <w:pPr>
              <w:pStyle w:val="TableParagraph"/>
              <w:rPr>
                <w:sz w:val="26"/>
              </w:rPr>
            </w:pPr>
          </w:p>
        </w:tc>
        <w:tc>
          <w:tcPr>
            <w:tcW w:w="1214" w:type="dxa"/>
            <w:vMerge w:val="restart"/>
          </w:tcPr>
          <w:p w:rsidR="002C7CDB" w:rsidRDefault="002C7CDB">
            <w:pPr>
              <w:pStyle w:val="TableParagraph"/>
              <w:rPr>
                <w:sz w:val="26"/>
              </w:rPr>
            </w:pPr>
          </w:p>
        </w:tc>
        <w:tc>
          <w:tcPr>
            <w:tcW w:w="1539" w:type="dxa"/>
          </w:tcPr>
          <w:p w:rsidR="002C7CDB" w:rsidRDefault="00D161E7">
            <w:pPr>
              <w:pStyle w:val="TableParagraph"/>
              <w:ind w:left="141"/>
              <w:rPr>
                <w:b/>
                <w:sz w:val="28"/>
              </w:rPr>
            </w:pPr>
            <w:r>
              <w:rPr>
                <w:b/>
                <w:sz w:val="28"/>
              </w:rPr>
              <w:t>Hoaṭ đôṇ g</w:t>
            </w:r>
          </w:p>
        </w:tc>
        <w:tc>
          <w:tcPr>
            <w:tcW w:w="1541" w:type="dxa"/>
          </w:tcPr>
          <w:p w:rsidR="002C7CDB" w:rsidRDefault="00D161E7">
            <w:pPr>
              <w:pStyle w:val="TableParagraph"/>
              <w:ind w:left="206"/>
              <w:rPr>
                <w:b/>
                <w:sz w:val="28"/>
              </w:rPr>
            </w:pPr>
            <w:r>
              <w:rPr>
                <w:b/>
                <w:sz w:val="28"/>
              </w:rPr>
              <w:t>Muc̣ đi</w:t>
            </w:r>
            <w:r>
              <w:rPr>
                <w:b/>
                <w:position w:val="-4"/>
                <w:sz w:val="28"/>
              </w:rPr>
              <w:t>́</w:t>
            </w:r>
            <w:r>
              <w:rPr>
                <w:b/>
                <w:sz w:val="28"/>
              </w:rPr>
              <w:t>ch</w:t>
            </w:r>
          </w:p>
        </w:tc>
        <w:tc>
          <w:tcPr>
            <w:tcW w:w="1541" w:type="dxa"/>
          </w:tcPr>
          <w:p w:rsidR="002C7CDB" w:rsidRDefault="00D161E7">
            <w:pPr>
              <w:pStyle w:val="TableParagraph"/>
              <w:spacing w:line="322" w:lineRule="exact"/>
              <w:ind w:left="213"/>
              <w:rPr>
                <w:b/>
                <w:sz w:val="28"/>
              </w:rPr>
            </w:pPr>
            <w:r>
              <w:rPr>
                <w:b/>
                <w:spacing w:val="-2"/>
                <w:sz w:val="28"/>
              </w:rPr>
              <w:t>C</w:t>
            </w:r>
            <w:r>
              <w:rPr>
                <w:b/>
                <w:spacing w:val="-1"/>
                <w:sz w:val="28"/>
              </w:rPr>
              <w:t>hu</w:t>
            </w:r>
            <w:r>
              <w:rPr>
                <w:b/>
                <w:spacing w:val="-35"/>
                <w:sz w:val="28"/>
              </w:rPr>
              <w:t>â</w:t>
            </w:r>
            <w:r>
              <w:rPr>
                <w:b/>
                <w:spacing w:val="36"/>
                <w:position w:val="1"/>
                <w:sz w:val="28"/>
              </w:rPr>
              <w:t>̉</w:t>
            </w:r>
            <w:r>
              <w:rPr>
                <w:b/>
                <w:sz w:val="28"/>
              </w:rPr>
              <w:t>n</w:t>
            </w:r>
            <w:r>
              <w:rPr>
                <w:b/>
                <w:spacing w:val="-1"/>
                <w:sz w:val="28"/>
              </w:rPr>
              <w:t xml:space="preserve"> </w:t>
            </w:r>
            <w:r>
              <w:rPr>
                <w:b/>
                <w:spacing w:val="-1"/>
                <w:sz w:val="28"/>
              </w:rPr>
              <w:t>b</w:t>
            </w:r>
            <w:r>
              <w:rPr>
                <w:b/>
                <w:sz w:val="28"/>
              </w:rPr>
              <w:t>i</w:t>
            </w:r>
            <w:r>
              <w:rPr>
                <w:b/>
                <w:spacing w:val="10"/>
                <w:sz w:val="28"/>
              </w:rPr>
              <w:t xml:space="preserve"> </w:t>
            </w:r>
            <w:r>
              <w:rPr>
                <w:b/>
                <w:sz w:val="28"/>
              </w:rPr>
              <w:t>̣</w:t>
            </w:r>
          </w:p>
        </w:tc>
        <w:tc>
          <w:tcPr>
            <w:tcW w:w="3079" w:type="dxa"/>
            <w:gridSpan w:val="2"/>
          </w:tcPr>
          <w:p w:rsidR="002C7CDB" w:rsidRDefault="00D161E7">
            <w:pPr>
              <w:pStyle w:val="TableParagraph"/>
              <w:spacing w:line="360" w:lineRule="exact"/>
              <w:ind w:left="626"/>
              <w:rPr>
                <w:b/>
                <w:sz w:val="28"/>
              </w:rPr>
            </w:pPr>
            <w:r>
              <w:rPr>
                <w:b/>
                <w:sz w:val="28"/>
              </w:rPr>
              <w:t>Ca</w:t>
            </w:r>
            <w:r>
              <w:rPr>
                <w:b/>
                <w:position w:val="-3"/>
                <w:sz w:val="28"/>
              </w:rPr>
              <w:t xml:space="preserve">́ </w:t>
            </w:r>
            <w:r>
              <w:rPr>
                <w:b/>
                <w:sz w:val="28"/>
              </w:rPr>
              <w:t>ch tiến ha</w:t>
            </w:r>
            <w:r>
              <w:rPr>
                <w:b/>
                <w:position w:val="-3"/>
                <w:sz w:val="28"/>
              </w:rPr>
              <w:t>̀</w:t>
            </w:r>
            <w:r>
              <w:rPr>
                <w:b/>
                <w:sz w:val="28"/>
              </w:rPr>
              <w:t>nh</w:t>
            </w:r>
          </w:p>
        </w:tc>
      </w:tr>
      <w:tr w:rsidR="002C7CDB">
        <w:trPr>
          <w:trHeight w:val="2896"/>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tabs>
                <w:tab w:val="left" w:pos="885"/>
              </w:tabs>
              <w:spacing w:before="31" w:line="268" w:lineRule="auto"/>
              <w:ind w:left="105" w:right="96"/>
              <w:rPr>
                <w:sz w:val="28"/>
              </w:rPr>
            </w:pPr>
            <w:r>
              <w:rPr>
                <w:sz w:val="28"/>
              </w:rPr>
              <w:t>Góc</w:t>
            </w:r>
            <w:r>
              <w:rPr>
                <w:sz w:val="28"/>
              </w:rPr>
              <w:tab/>
              <w:t>phân vai</w:t>
            </w:r>
            <w:r>
              <w:rPr>
                <w:spacing w:val="-3"/>
                <w:sz w:val="28"/>
              </w:rPr>
              <w:t xml:space="preserve"> </w:t>
            </w:r>
            <w:r>
              <w:rPr>
                <w:sz w:val="28"/>
              </w:rPr>
              <w:t>:</w:t>
            </w:r>
          </w:p>
          <w:p w:rsidR="002C7CDB" w:rsidRDefault="00D161E7">
            <w:pPr>
              <w:pStyle w:val="TableParagraph"/>
              <w:numPr>
                <w:ilvl w:val="0"/>
                <w:numId w:val="1016"/>
              </w:numPr>
              <w:tabs>
                <w:tab w:val="left" w:pos="269"/>
              </w:tabs>
              <w:spacing w:line="321" w:lineRule="exact"/>
              <w:ind w:hanging="163"/>
              <w:rPr>
                <w:sz w:val="28"/>
              </w:rPr>
            </w:pPr>
            <w:r>
              <w:rPr>
                <w:sz w:val="28"/>
              </w:rPr>
              <w:t>Cô giáo.</w:t>
            </w:r>
          </w:p>
          <w:p w:rsidR="002C7CDB" w:rsidRDefault="00D161E7">
            <w:pPr>
              <w:pStyle w:val="TableParagraph"/>
              <w:numPr>
                <w:ilvl w:val="0"/>
                <w:numId w:val="1016"/>
              </w:numPr>
              <w:tabs>
                <w:tab w:val="left" w:pos="269"/>
              </w:tabs>
              <w:spacing w:before="38"/>
              <w:ind w:hanging="163"/>
              <w:rPr>
                <w:sz w:val="28"/>
              </w:rPr>
            </w:pPr>
            <w:r>
              <w:rPr>
                <w:sz w:val="28"/>
              </w:rPr>
              <w:t>Bán</w:t>
            </w:r>
            <w:r>
              <w:rPr>
                <w:spacing w:val="-3"/>
                <w:sz w:val="28"/>
              </w:rPr>
              <w:t xml:space="preserve"> </w:t>
            </w:r>
            <w:r>
              <w:rPr>
                <w:sz w:val="28"/>
              </w:rPr>
              <w:t>hàng.</w:t>
            </w:r>
          </w:p>
        </w:tc>
        <w:tc>
          <w:tcPr>
            <w:tcW w:w="1541" w:type="dxa"/>
          </w:tcPr>
          <w:p w:rsidR="002C7CDB" w:rsidRDefault="00D161E7">
            <w:pPr>
              <w:pStyle w:val="TableParagraph"/>
              <w:numPr>
                <w:ilvl w:val="0"/>
                <w:numId w:val="1015"/>
              </w:numPr>
              <w:tabs>
                <w:tab w:val="left" w:pos="507"/>
              </w:tabs>
              <w:spacing w:before="11" w:line="223" w:lineRule="auto"/>
              <w:ind w:right="69" w:firstLine="0"/>
              <w:jc w:val="both"/>
              <w:rPr>
                <w:sz w:val="28"/>
              </w:rPr>
            </w:pPr>
            <w:r>
              <w:rPr>
                <w:spacing w:val="-2"/>
                <w:sz w:val="28"/>
              </w:rPr>
              <w:t>T</w:t>
            </w:r>
            <w:r>
              <w:rPr>
                <w:sz w:val="28"/>
              </w:rPr>
              <w:t>r</w:t>
            </w:r>
            <w:r>
              <w:rPr>
                <w:spacing w:val="-17"/>
                <w:sz w:val="28"/>
              </w:rPr>
              <w:t>e</w:t>
            </w:r>
            <w:r>
              <w:rPr>
                <w:position w:val="-2"/>
                <w:sz w:val="28"/>
              </w:rPr>
              <w:t>̉</w:t>
            </w:r>
            <w:r>
              <w:rPr>
                <w:position w:val="-2"/>
                <w:sz w:val="28"/>
              </w:rPr>
              <w:t xml:space="preserve">    </w:t>
            </w:r>
            <w:r>
              <w:rPr>
                <w:spacing w:val="-29"/>
                <w:position w:val="-2"/>
                <w:sz w:val="28"/>
              </w:rPr>
              <w:t xml:space="preserve"> </w:t>
            </w:r>
            <w:r>
              <w:rPr>
                <w:spacing w:val="1"/>
                <w:sz w:val="28"/>
              </w:rPr>
              <w:t>t</w:t>
            </w:r>
            <w:r>
              <w:rPr>
                <w:sz w:val="28"/>
              </w:rPr>
              <w:t>ư</w:t>
            </w:r>
            <w:r>
              <w:rPr>
                <w:spacing w:val="-43"/>
                <w:sz w:val="28"/>
              </w:rPr>
              <w:t xml:space="preserve"> </w:t>
            </w:r>
            <w:r>
              <w:rPr>
                <w:sz w:val="28"/>
              </w:rPr>
              <w:t xml:space="preserve">̣ </w:t>
            </w:r>
            <w:r>
              <w:rPr>
                <w:spacing w:val="-21"/>
                <w:sz w:val="28"/>
              </w:rPr>
              <w:t xml:space="preserve">choṇ </w:t>
            </w:r>
            <w:r>
              <w:rPr>
                <w:spacing w:val="-7"/>
                <w:sz w:val="28"/>
              </w:rPr>
              <w:t>nho</w:t>
            </w:r>
            <w:r>
              <w:rPr>
                <w:spacing w:val="-7"/>
                <w:position w:val="-3"/>
                <w:sz w:val="28"/>
              </w:rPr>
              <w:t>́</w:t>
            </w:r>
            <w:r>
              <w:rPr>
                <w:spacing w:val="-7"/>
                <w:sz w:val="28"/>
              </w:rPr>
              <w:t xml:space="preserve">m </w:t>
            </w:r>
            <w:r>
              <w:rPr>
                <w:sz w:val="28"/>
              </w:rPr>
              <w:t xml:space="preserve">chơi, </w:t>
            </w:r>
            <w:r>
              <w:rPr>
                <w:spacing w:val="-6"/>
                <w:sz w:val="28"/>
              </w:rPr>
              <w:t xml:space="preserve">về </w:t>
            </w:r>
            <w:r>
              <w:rPr>
                <w:spacing w:val="-7"/>
                <w:sz w:val="28"/>
              </w:rPr>
              <w:t>nho</w:t>
            </w:r>
            <w:r>
              <w:rPr>
                <w:spacing w:val="-7"/>
                <w:position w:val="-3"/>
                <w:sz w:val="28"/>
              </w:rPr>
              <w:t>́</w:t>
            </w:r>
            <w:r>
              <w:rPr>
                <w:spacing w:val="-7"/>
                <w:sz w:val="28"/>
              </w:rPr>
              <w:t>m</w:t>
            </w:r>
            <w:r>
              <w:rPr>
                <w:spacing w:val="11"/>
                <w:sz w:val="28"/>
              </w:rPr>
              <w:t xml:space="preserve"> </w:t>
            </w:r>
            <w:r>
              <w:rPr>
                <w:sz w:val="28"/>
              </w:rPr>
              <w:t>chơi.</w:t>
            </w:r>
          </w:p>
          <w:p w:rsidR="002C7CDB" w:rsidRDefault="00D161E7">
            <w:pPr>
              <w:pStyle w:val="TableParagraph"/>
              <w:numPr>
                <w:ilvl w:val="0"/>
                <w:numId w:val="1015"/>
              </w:numPr>
              <w:tabs>
                <w:tab w:val="left" w:pos="413"/>
              </w:tabs>
              <w:spacing w:before="285" w:line="242" w:lineRule="auto"/>
              <w:ind w:right="93" w:firstLine="0"/>
              <w:jc w:val="both"/>
              <w:rPr>
                <w:sz w:val="28"/>
              </w:rPr>
            </w:pPr>
            <w:r>
              <w:rPr>
                <w:spacing w:val="-4"/>
                <w:sz w:val="28"/>
              </w:rPr>
              <w:t>Biết</w:t>
            </w:r>
            <w:r>
              <w:rPr>
                <w:spacing w:val="62"/>
                <w:sz w:val="28"/>
              </w:rPr>
              <w:t xml:space="preserve"> </w:t>
            </w:r>
            <w:r>
              <w:rPr>
                <w:spacing w:val="-5"/>
                <w:sz w:val="28"/>
              </w:rPr>
              <w:t xml:space="preserve">thể </w:t>
            </w:r>
            <w:r>
              <w:rPr>
                <w:spacing w:val="-17"/>
                <w:sz w:val="28"/>
              </w:rPr>
              <w:t>hiêṇ</w:t>
            </w:r>
            <w:r>
              <w:rPr>
                <w:spacing w:val="-2"/>
                <w:sz w:val="28"/>
              </w:rPr>
              <w:t xml:space="preserve"> </w:t>
            </w:r>
            <w:r>
              <w:rPr>
                <w:spacing w:val="-11"/>
                <w:sz w:val="28"/>
              </w:rPr>
              <w:t>môṭ</w:t>
            </w:r>
          </w:p>
          <w:p w:rsidR="002C7CDB" w:rsidRDefault="00D161E7">
            <w:pPr>
              <w:pStyle w:val="TableParagraph"/>
              <w:spacing w:line="336" w:lineRule="exact"/>
              <w:ind w:left="107"/>
              <w:jc w:val="both"/>
              <w:rPr>
                <w:sz w:val="28"/>
              </w:rPr>
            </w:pPr>
            <w:r>
              <w:rPr>
                <w:spacing w:val="-6"/>
                <w:sz w:val="28"/>
              </w:rPr>
              <w:t>va</w:t>
            </w:r>
            <w:r>
              <w:rPr>
                <w:spacing w:val="-6"/>
                <w:position w:val="-3"/>
                <w:sz w:val="28"/>
              </w:rPr>
              <w:t>̀</w:t>
            </w:r>
            <w:r>
              <w:rPr>
                <w:spacing w:val="-6"/>
                <w:sz w:val="28"/>
              </w:rPr>
              <w:t xml:space="preserve">i      </w:t>
            </w:r>
            <w:r>
              <w:rPr>
                <w:spacing w:val="26"/>
                <w:sz w:val="28"/>
              </w:rPr>
              <w:t xml:space="preserve"> </w:t>
            </w:r>
            <w:r>
              <w:rPr>
                <w:spacing w:val="-4"/>
                <w:sz w:val="28"/>
              </w:rPr>
              <w:t>ha</w:t>
            </w:r>
            <w:r>
              <w:rPr>
                <w:spacing w:val="-4"/>
                <w:position w:val="-3"/>
                <w:sz w:val="28"/>
              </w:rPr>
              <w:t>̀</w:t>
            </w:r>
            <w:r>
              <w:rPr>
                <w:spacing w:val="-4"/>
                <w:sz w:val="28"/>
              </w:rPr>
              <w:t>nh</w:t>
            </w:r>
          </w:p>
          <w:p w:rsidR="002C7CDB" w:rsidRDefault="00D161E7">
            <w:pPr>
              <w:pStyle w:val="TableParagraph"/>
              <w:spacing w:line="287" w:lineRule="exact"/>
              <w:ind w:left="107"/>
              <w:jc w:val="both"/>
              <w:rPr>
                <w:sz w:val="28"/>
              </w:rPr>
            </w:pPr>
            <w:r>
              <w:rPr>
                <w:spacing w:val="-26"/>
                <w:sz w:val="28"/>
              </w:rPr>
              <w:t xml:space="preserve">đôṇ  </w:t>
            </w:r>
            <w:r>
              <w:rPr>
                <w:sz w:val="28"/>
              </w:rPr>
              <w:t xml:space="preserve">g   </w:t>
            </w:r>
            <w:r>
              <w:rPr>
                <w:spacing w:val="8"/>
                <w:sz w:val="28"/>
              </w:rPr>
              <w:t xml:space="preserve"> </w:t>
            </w:r>
            <w:r>
              <w:rPr>
                <w:sz w:val="28"/>
              </w:rPr>
              <w:t>chơi</w:t>
            </w:r>
          </w:p>
        </w:tc>
        <w:tc>
          <w:tcPr>
            <w:tcW w:w="1541" w:type="dxa"/>
          </w:tcPr>
          <w:p w:rsidR="002C7CDB" w:rsidRDefault="00D161E7">
            <w:pPr>
              <w:pStyle w:val="TableParagraph"/>
              <w:ind w:left="108" w:right="94"/>
              <w:jc w:val="both"/>
              <w:rPr>
                <w:sz w:val="28"/>
              </w:rPr>
            </w:pPr>
            <w:r>
              <w:rPr>
                <w:sz w:val="28"/>
              </w:rPr>
              <w:t>Búp bê, quần</w:t>
            </w:r>
          </w:p>
          <w:p w:rsidR="002C7CDB" w:rsidRDefault="00D161E7">
            <w:pPr>
              <w:pStyle w:val="TableParagraph"/>
              <w:ind w:left="108" w:right="95"/>
              <w:jc w:val="both"/>
              <w:rPr>
                <w:sz w:val="28"/>
              </w:rPr>
            </w:pPr>
            <w:r>
              <w:rPr>
                <w:sz w:val="28"/>
              </w:rPr>
              <w:t>áo,giày túi để đóng vai.</w:t>
            </w:r>
          </w:p>
          <w:p w:rsidR="002C7CDB" w:rsidRDefault="00D161E7">
            <w:pPr>
              <w:pStyle w:val="TableParagraph"/>
              <w:ind w:left="108" w:right="95"/>
              <w:jc w:val="both"/>
              <w:rPr>
                <w:sz w:val="28"/>
              </w:rPr>
            </w:pPr>
            <w:r>
              <w:rPr>
                <w:sz w:val="28"/>
              </w:rPr>
              <w:t xml:space="preserve">Bộ đồ chơi bán   </w:t>
            </w:r>
            <w:r>
              <w:rPr>
                <w:spacing w:val="12"/>
                <w:sz w:val="28"/>
              </w:rPr>
              <w:t xml:space="preserve"> </w:t>
            </w:r>
            <w:r>
              <w:rPr>
                <w:sz w:val="28"/>
              </w:rPr>
              <w:t>hàng:</w:t>
            </w:r>
          </w:p>
          <w:p w:rsidR="002C7CDB" w:rsidRDefault="00D161E7">
            <w:pPr>
              <w:pStyle w:val="TableParagraph"/>
              <w:spacing w:line="321" w:lineRule="exact"/>
              <w:ind w:left="108"/>
              <w:jc w:val="both"/>
              <w:rPr>
                <w:sz w:val="28"/>
              </w:rPr>
            </w:pPr>
            <w:r>
              <w:rPr>
                <w:sz w:val="28"/>
              </w:rPr>
              <w:t>Sách     ,vở,</w:t>
            </w:r>
          </w:p>
          <w:p w:rsidR="002C7CDB" w:rsidRDefault="00D161E7">
            <w:pPr>
              <w:pStyle w:val="TableParagraph"/>
              <w:spacing w:line="308" w:lineRule="exact"/>
              <w:ind w:left="108"/>
              <w:jc w:val="both"/>
              <w:rPr>
                <w:sz w:val="28"/>
              </w:rPr>
            </w:pPr>
            <w:r>
              <w:rPr>
                <w:sz w:val="28"/>
              </w:rPr>
              <w:t xml:space="preserve">bút,  </w:t>
            </w:r>
            <w:r>
              <w:rPr>
                <w:spacing w:val="67"/>
                <w:sz w:val="28"/>
              </w:rPr>
              <w:t xml:space="preserve"> </w:t>
            </w:r>
            <w:r>
              <w:rPr>
                <w:sz w:val="28"/>
              </w:rPr>
              <w:t>bảng,</w:t>
            </w:r>
          </w:p>
        </w:tc>
        <w:tc>
          <w:tcPr>
            <w:tcW w:w="3079" w:type="dxa"/>
            <w:gridSpan w:val="2"/>
          </w:tcPr>
          <w:p w:rsidR="002C7CDB" w:rsidRDefault="00D161E7">
            <w:pPr>
              <w:pStyle w:val="TableParagraph"/>
              <w:numPr>
                <w:ilvl w:val="0"/>
                <w:numId w:val="1014"/>
              </w:numPr>
              <w:tabs>
                <w:tab w:val="left" w:pos="346"/>
              </w:tabs>
              <w:spacing w:before="17" w:line="213" w:lineRule="auto"/>
              <w:ind w:right="95" w:firstLine="0"/>
              <w:rPr>
                <w:sz w:val="28"/>
              </w:rPr>
            </w:pPr>
            <w:r>
              <w:rPr>
                <w:spacing w:val="-5"/>
                <w:sz w:val="28"/>
              </w:rPr>
              <w:t>Tre</w:t>
            </w:r>
            <w:r>
              <w:rPr>
                <w:spacing w:val="-5"/>
                <w:position w:val="-3"/>
                <w:sz w:val="28"/>
              </w:rPr>
              <w:t xml:space="preserve">̉ </w:t>
            </w:r>
            <w:r>
              <w:rPr>
                <w:spacing w:val="-5"/>
                <w:sz w:val="28"/>
              </w:rPr>
              <w:t xml:space="preserve">nhắc </w:t>
            </w:r>
            <w:r>
              <w:rPr>
                <w:sz w:val="28"/>
              </w:rPr>
              <w:t xml:space="preserve">tên </w:t>
            </w:r>
            <w:r>
              <w:rPr>
                <w:spacing w:val="-6"/>
                <w:sz w:val="28"/>
              </w:rPr>
              <w:t>ca</w:t>
            </w:r>
            <w:r>
              <w:rPr>
                <w:spacing w:val="-6"/>
                <w:position w:val="-3"/>
                <w:sz w:val="28"/>
              </w:rPr>
              <w:t>́</w:t>
            </w:r>
            <w:r>
              <w:rPr>
                <w:spacing w:val="-6"/>
                <w:sz w:val="28"/>
              </w:rPr>
              <w:t xml:space="preserve">c </w:t>
            </w:r>
            <w:r>
              <w:rPr>
                <w:spacing w:val="-8"/>
                <w:sz w:val="28"/>
              </w:rPr>
              <w:t>go</w:t>
            </w:r>
            <w:r>
              <w:rPr>
                <w:spacing w:val="-8"/>
                <w:position w:val="-3"/>
                <w:sz w:val="28"/>
              </w:rPr>
              <w:t>́</w:t>
            </w:r>
            <w:r>
              <w:rPr>
                <w:spacing w:val="-8"/>
                <w:sz w:val="28"/>
              </w:rPr>
              <w:t xml:space="preserve">c </w:t>
            </w:r>
            <w:r>
              <w:rPr>
                <w:sz w:val="28"/>
              </w:rPr>
              <w:t>chơi.</w:t>
            </w:r>
          </w:p>
          <w:p w:rsidR="002C7CDB" w:rsidRDefault="00D161E7">
            <w:pPr>
              <w:pStyle w:val="TableParagraph"/>
              <w:numPr>
                <w:ilvl w:val="0"/>
                <w:numId w:val="1014"/>
              </w:numPr>
              <w:tabs>
                <w:tab w:val="left" w:pos="269"/>
              </w:tabs>
              <w:spacing w:before="8" w:line="336" w:lineRule="exact"/>
              <w:ind w:left="268" w:hanging="163"/>
              <w:rPr>
                <w:sz w:val="28"/>
              </w:rPr>
            </w:pPr>
            <w:r>
              <w:rPr>
                <w:spacing w:val="-5"/>
                <w:sz w:val="28"/>
              </w:rPr>
              <w:t>Tha</w:t>
            </w:r>
            <w:r>
              <w:rPr>
                <w:spacing w:val="-5"/>
                <w:position w:val="-2"/>
                <w:sz w:val="28"/>
              </w:rPr>
              <w:t>̉</w:t>
            </w:r>
            <w:r>
              <w:rPr>
                <w:spacing w:val="-5"/>
                <w:sz w:val="28"/>
              </w:rPr>
              <w:t xml:space="preserve">o </w:t>
            </w:r>
            <w:r>
              <w:rPr>
                <w:spacing w:val="-19"/>
                <w:sz w:val="28"/>
              </w:rPr>
              <w:t>luâṇ</w:t>
            </w:r>
            <w:r>
              <w:rPr>
                <w:spacing w:val="23"/>
                <w:sz w:val="28"/>
              </w:rPr>
              <w:t xml:space="preserve"> </w:t>
            </w:r>
            <w:r>
              <w:rPr>
                <w:sz w:val="28"/>
              </w:rPr>
              <w:t>:</w:t>
            </w:r>
          </w:p>
          <w:p w:rsidR="002C7CDB" w:rsidRDefault="00D161E7">
            <w:pPr>
              <w:pStyle w:val="TableParagraph"/>
              <w:numPr>
                <w:ilvl w:val="0"/>
                <w:numId w:val="1014"/>
              </w:numPr>
              <w:tabs>
                <w:tab w:val="left" w:pos="320"/>
              </w:tabs>
              <w:spacing w:line="305" w:lineRule="exact"/>
              <w:ind w:left="319" w:hanging="214"/>
              <w:rPr>
                <w:sz w:val="28"/>
              </w:rPr>
            </w:pPr>
            <w:r>
              <w:rPr>
                <w:sz w:val="28"/>
              </w:rPr>
              <w:t>Ai đóng vai cô</w:t>
            </w:r>
            <w:r>
              <w:rPr>
                <w:spacing w:val="25"/>
                <w:sz w:val="28"/>
              </w:rPr>
              <w:t xml:space="preserve"> </w:t>
            </w:r>
            <w:r>
              <w:rPr>
                <w:sz w:val="28"/>
              </w:rPr>
              <w:t>giáo ?</w:t>
            </w:r>
          </w:p>
          <w:p w:rsidR="002C7CDB" w:rsidRDefault="00D161E7">
            <w:pPr>
              <w:pStyle w:val="TableParagraph"/>
              <w:tabs>
                <w:tab w:val="left" w:pos="604"/>
                <w:tab w:val="left" w:pos="1052"/>
                <w:tab w:val="left" w:pos="1688"/>
                <w:tab w:val="left" w:pos="2563"/>
              </w:tabs>
              <w:spacing w:line="242" w:lineRule="auto"/>
              <w:ind w:left="105" w:right="99"/>
              <w:rPr>
                <w:sz w:val="28"/>
              </w:rPr>
            </w:pPr>
            <w:r>
              <w:rPr>
                <w:sz w:val="28"/>
              </w:rPr>
              <w:t>Ai</w:t>
            </w:r>
            <w:r>
              <w:rPr>
                <w:sz w:val="28"/>
              </w:rPr>
              <w:tab/>
              <w:t>sẽ</w:t>
            </w:r>
            <w:r>
              <w:rPr>
                <w:sz w:val="28"/>
              </w:rPr>
              <w:tab/>
              <w:t>làm</w:t>
            </w:r>
            <w:r>
              <w:rPr>
                <w:sz w:val="28"/>
              </w:rPr>
              <w:tab/>
              <w:t>người</w:t>
            </w:r>
            <w:r>
              <w:rPr>
                <w:sz w:val="28"/>
              </w:rPr>
              <w:tab/>
              <w:t>bán hàng? Ai là học</w:t>
            </w:r>
            <w:r>
              <w:rPr>
                <w:spacing w:val="-5"/>
                <w:sz w:val="28"/>
              </w:rPr>
              <w:t xml:space="preserve"> </w:t>
            </w:r>
            <w:r>
              <w:rPr>
                <w:sz w:val="28"/>
              </w:rPr>
              <w:t>sinh?...</w:t>
            </w:r>
          </w:p>
        </w:tc>
      </w:tr>
    </w:tbl>
    <w:p w:rsidR="002C7CDB" w:rsidRDefault="002C7CDB">
      <w:pPr>
        <w:spacing w:line="242" w:lineRule="auto"/>
        <w:rPr>
          <w:sz w:val="28"/>
        </w:rPr>
        <w:sectPr w:rsidR="002C7CDB">
          <w:pgSz w:w="11910" w:h="16850"/>
          <w:pgMar w:top="60" w:right="440" w:bottom="114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214"/>
        <w:gridCol w:w="1539"/>
        <w:gridCol w:w="1541"/>
        <w:gridCol w:w="1541"/>
        <w:gridCol w:w="3080"/>
      </w:tblGrid>
      <w:tr w:rsidR="002C7CDB">
        <w:trPr>
          <w:trHeight w:val="964"/>
        </w:trPr>
        <w:tc>
          <w:tcPr>
            <w:tcW w:w="746" w:type="dxa"/>
            <w:vMerge w:val="restart"/>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43"/>
              </w:rPr>
            </w:pPr>
          </w:p>
          <w:p w:rsidR="002C7CDB" w:rsidRDefault="00D161E7">
            <w:pPr>
              <w:pStyle w:val="TableParagraph"/>
              <w:ind w:left="8"/>
              <w:jc w:val="center"/>
              <w:rPr>
                <w:b/>
                <w:sz w:val="28"/>
              </w:rPr>
            </w:pPr>
            <w:r>
              <w:rPr>
                <w:b/>
                <w:sz w:val="28"/>
              </w:rPr>
              <w:t>4</w:t>
            </w:r>
          </w:p>
        </w:tc>
        <w:tc>
          <w:tcPr>
            <w:tcW w:w="1214" w:type="dxa"/>
            <w:vMerge w:val="restart"/>
          </w:tcPr>
          <w:p w:rsidR="002C7CDB" w:rsidRDefault="002C7CDB">
            <w:pPr>
              <w:pStyle w:val="TableParagraph"/>
              <w:rPr>
                <w:b/>
                <w:sz w:val="34"/>
              </w:rPr>
            </w:pPr>
          </w:p>
          <w:p w:rsidR="002C7CDB" w:rsidRDefault="00D161E7">
            <w:pPr>
              <w:pStyle w:val="TableParagraph"/>
              <w:spacing w:before="244"/>
              <w:ind w:left="309" w:right="300"/>
              <w:jc w:val="both"/>
              <w:rPr>
                <w:b/>
                <w:sz w:val="28"/>
              </w:rPr>
            </w:pPr>
            <w:r>
              <w:rPr>
                <w:b/>
                <w:spacing w:val="-10"/>
                <w:sz w:val="28"/>
              </w:rPr>
              <w:t xml:space="preserve">Hoaṭ </w:t>
            </w:r>
            <w:r>
              <w:rPr>
                <w:b/>
                <w:spacing w:val="-28"/>
                <w:sz w:val="28"/>
              </w:rPr>
              <w:t xml:space="preserve">đôṇ </w:t>
            </w:r>
            <w:r>
              <w:rPr>
                <w:b/>
                <w:sz w:val="28"/>
              </w:rPr>
              <w:t xml:space="preserve">g </w:t>
            </w:r>
            <w:r>
              <w:rPr>
                <w:b/>
                <w:spacing w:val="-10"/>
                <w:sz w:val="28"/>
              </w:rPr>
              <w:t>go</w:t>
            </w:r>
            <w:r>
              <w:rPr>
                <w:b/>
                <w:spacing w:val="-10"/>
                <w:position w:val="-3"/>
                <w:sz w:val="28"/>
              </w:rPr>
              <w:t>́</w:t>
            </w:r>
            <w:r>
              <w:rPr>
                <w:b/>
                <w:spacing w:val="-10"/>
                <w:sz w:val="28"/>
              </w:rPr>
              <w:t>c</w:t>
            </w:r>
          </w:p>
        </w:tc>
        <w:tc>
          <w:tcPr>
            <w:tcW w:w="1539" w:type="dxa"/>
          </w:tcPr>
          <w:p w:rsidR="002C7CDB" w:rsidRDefault="002C7CDB">
            <w:pPr>
              <w:pStyle w:val="TableParagraph"/>
              <w:rPr>
                <w:sz w:val="26"/>
              </w:rPr>
            </w:pPr>
          </w:p>
        </w:tc>
        <w:tc>
          <w:tcPr>
            <w:tcW w:w="1541" w:type="dxa"/>
          </w:tcPr>
          <w:p w:rsidR="002C7CDB" w:rsidRDefault="00D161E7">
            <w:pPr>
              <w:pStyle w:val="TableParagraph"/>
              <w:tabs>
                <w:tab w:val="left" w:pos="1006"/>
              </w:tabs>
              <w:spacing w:line="327" w:lineRule="exact"/>
              <w:ind w:left="108"/>
              <w:rPr>
                <w:sz w:val="28"/>
              </w:rPr>
            </w:pPr>
            <w:r>
              <w:rPr>
                <w:spacing w:val="-9"/>
                <w:sz w:val="28"/>
              </w:rPr>
              <w:t>phu</w:t>
            </w:r>
            <w:r>
              <w:rPr>
                <w:spacing w:val="-9"/>
                <w:position w:val="-3"/>
                <w:sz w:val="28"/>
              </w:rPr>
              <w:t>̀</w:t>
            </w:r>
            <w:r>
              <w:rPr>
                <w:spacing w:val="-9"/>
                <w:position w:val="-3"/>
                <w:sz w:val="28"/>
              </w:rPr>
              <w:tab/>
            </w:r>
            <w:r>
              <w:rPr>
                <w:spacing w:val="-28"/>
                <w:sz w:val="28"/>
              </w:rPr>
              <w:t>hơp̣</w:t>
            </w:r>
          </w:p>
          <w:p w:rsidR="002C7CDB" w:rsidRDefault="00D161E7">
            <w:pPr>
              <w:pStyle w:val="TableParagraph"/>
              <w:tabs>
                <w:tab w:val="left" w:pos="1092"/>
              </w:tabs>
              <w:spacing w:line="321" w:lineRule="exact"/>
              <w:ind w:left="108"/>
              <w:rPr>
                <w:sz w:val="28"/>
              </w:rPr>
            </w:pPr>
            <w:r>
              <w:rPr>
                <w:spacing w:val="-10"/>
                <w:sz w:val="28"/>
              </w:rPr>
              <w:t>vơ</w:t>
            </w:r>
            <w:r>
              <w:rPr>
                <w:spacing w:val="-10"/>
                <w:position w:val="-3"/>
                <w:sz w:val="28"/>
              </w:rPr>
              <w:t>́</w:t>
            </w:r>
            <w:r>
              <w:rPr>
                <w:spacing w:val="-10"/>
                <w:sz w:val="28"/>
              </w:rPr>
              <w:t>i</w:t>
            </w:r>
            <w:r>
              <w:rPr>
                <w:spacing w:val="-10"/>
                <w:sz w:val="28"/>
              </w:rPr>
              <w:tab/>
            </w:r>
            <w:r>
              <w:rPr>
                <w:sz w:val="28"/>
              </w:rPr>
              <w:t>vai</w:t>
            </w:r>
          </w:p>
          <w:p w:rsidR="002C7CDB" w:rsidRDefault="00D161E7">
            <w:pPr>
              <w:pStyle w:val="TableParagraph"/>
              <w:spacing w:line="297" w:lineRule="exact"/>
              <w:ind w:left="108"/>
              <w:rPr>
                <w:sz w:val="28"/>
              </w:rPr>
            </w:pPr>
            <w:r>
              <w:rPr>
                <w:sz w:val="28"/>
              </w:rPr>
              <w:t>mi</w:t>
            </w:r>
            <w:r>
              <w:rPr>
                <w:position w:val="-4"/>
                <w:sz w:val="28"/>
              </w:rPr>
              <w:t>̀</w:t>
            </w:r>
            <w:r>
              <w:rPr>
                <w:sz w:val="28"/>
              </w:rPr>
              <w:t>nh đo</w:t>
            </w:r>
            <w:r>
              <w:rPr>
                <w:position w:val="-3"/>
                <w:sz w:val="28"/>
              </w:rPr>
              <w:t>́</w:t>
            </w:r>
            <w:r>
              <w:rPr>
                <w:sz w:val="28"/>
              </w:rPr>
              <w:t>ng</w:t>
            </w:r>
          </w:p>
        </w:tc>
        <w:tc>
          <w:tcPr>
            <w:tcW w:w="1541" w:type="dxa"/>
          </w:tcPr>
          <w:p w:rsidR="002C7CDB" w:rsidRDefault="00D161E7">
            <w:pPr>
              <w:pStyle w:val="TableParagraph"/>
              <w:spacing w:line="306" w:lineRule="exact"/>
              <w:ind w:left="108"/>
              <w:rPr>
                <w:sz w:val="28"/>
              </w:rPr>
            </w:pPr>
            <w:r>
              <w:rPr>
                <w:sz w:val="28"/>
              </w:rPr>
              <w:t>phấn,</w:t>
            </w:r>
          </w:p>
          <w:p w:rsidR="002C7CDB" w:rsidRDefault="00D161E7">
            <w:pPr>
              <w:pStyle w:val="TableParagraph"/>
              <w:ind w:left="108"/>
              <w:rPr>
                <w:sz w:val="28"/>
              </w:rPr>
            </w:pPr>
            <w:r>
              <w:rPr>
                <w:sz w:val="28"/>
              </w:rPr>
              <w:t>thước kẻ…</w:t>
            </w:r>
          </w:p>
        </w:tc>
        <w:tc>
          <w:tcPr>
            <w:tcW w:w="3080" w:type="dxa"/>
          </w:tcPr>
          <w:p w:rsidR="002C7CDB" w:rsidRDefault="002C7CDB">
            <w:pPr>
              <w:pStyle w:val="TableParagraph"/>
              <w:rPr>
                <w:sz w:val="26"/>
              </w:rPr>
            </w:pPr>
          </w:p>
        </w:tc>
      </w:tr>
      <w:tr w:rsidR="002C7CDB">
        <w:trPr>
          <w:trHeight w:val="4509"/>
        </w:trPr>
        <w:tc>
          <w:tcPr>
            <w:tcW w:w="746"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tabs>
                <w:tab w:val="left" w:pos="1027"/>
              </w:tabs>
              <w:spacing w:line="306" w:lineRule="exact"/>
              <w:ind w:left="106"/>
              <w:rPr>
                <w:sz w:val="28"/>
              </w:rPr>
            </w:pPr>
            <w:r>
              <w:rPr>
                <w:sz w:val="28"/>
              </w:rPr>
              <w:t>Góc</w:t>
            </w:r>
            <w:r>
              <w:rPr>
                <w:sz w:val="28"/>
              </w:rPr>
              <w:tab/>
              <w:t>xây</w:t>
            </w:r>
          </w:p>
          <w:p w:rsidR="002C7CDB" w:rsidRDefault="00D161E7">
            <w:pPr>
              <w:pStyle w:val="TableParagraph"/>
              <w:spacing w:before="2" w:line="322" w:lineRule="exact"/>
              <w:ind w:left="106"/>
              <w:rPr>
                <w:sz w:val="28"/>
              </w:rPr>
            </w:pPr>
            <w:r>
              <w:rPr>
                <w:sz w:val="28"/>
              </w:rPr>
              <w:t>dựng:</w:t>
            </w:r>
          </w:p>
          <w:p w:rsidR="002C7CDB" w:rsidRDefault="00D161E7">
            <w:pPr>
              <w:pStyle w:val="TableParagraph"/>
              <w:tabs>
                <w:tab w:val="left" w:pos="963"/>
              </w:tabs>
              <w:spacing w:line="322" w:lineRule="exact"/>
              <w:ind w:left="106"/>
              <w:rPr>
                <w:sz w:val="28"/>
              </w:rPr>
            </w:pPr>
            <w:r>
              <w:rPr>
                <w:sz w:val="28"/>
              </w:rPr>
              <w:t>-</w:t>
            </w:r>
            <w:r>
              <w:rPr>
                <w:sz w:val="28"/>
              </w:rPr>
              <w:tab/>
              <w:t>Xếp</w:t>
            </w:r>
          </w:p>
          <w:p w:rsidR="002C7CDB" w:rsidRDefault="00D161E7">
            <w:pPr>
              <w:pStyle w:val="TableParagraph"/>
              <w:ind w:left="106"/>
              <w:rPr>
                <w:sz w:val="28"/>
              </w:rPr>
            </w:pPr>
            <w:r>
              <w:rPr>
                <w:sz w:val="28"/>
              </w:rPr>
              <w:t>trường</w:t>
            </w:r>
            <w:r>
              <w:rPr>
                <w:spacing w:val="-2"/>
                <w:sz w:val="28"/>
              </w:rPr>
              <w:t xml:space="preserve"> </w:t>
            </w:r>
            <w:r>
              <w:rPr>
                <w:sz w:val="28"/>
              </w:rPr>
              <w:t>học.</w:t>
            </w:r>
          </w:p>
        </w:tc>
        <w:tc>
          <w:tcPr>
            <w:tcW w:w="1541" w:type="dxa"/>
          </w:tcPr>
          <w:p w:rsidR="002C7CDB" w:rsidRDefault="00D161E7">
            <w:pPr>
              <w:pStyle w:val="TableParagraph"/>
              <w:tabs>
                <w:tab w:val="left" w:pos="413"/>
                <w:tab w:val="left" w:pos="935"/>
                <w:tab w:val="left" w:pos="1013"/>
              </w:tabs>
              <w:spacing w:before="6" w:line="216" w:lineRule="auto"/>
              <w:ind w:left="108" w:right="94"/>
              <w:rPr>
                <w:sz w:val="28"/>
              </w:rPr>
            </w:pPr>
            <w:r>
              <w:rPr>
                <w:sz w:val="28"/>
              </w:rPr>
              <w:t>-</w:t>
            </w:r>
            <w:r>
              <w:rPr>
                <w:sz w:val="28"/>
              </w:rPr>
              <w:tab/>
            </w:r>
            <w:r>
              <w:rPr>
                <w:spacing w:val="-5"/>
                <w:sz w:val="28"/>
              </w:rPr>
              <w:t>Tre</w:t>
            </w:r>
            <w:r>
              <w:rPr>
                <w:spacing w:val="-5"/>
                <w:position w:val="-3"/>
                <w:sz w:val="28"/>
              </w:rPr>
              <w:t>̉</w:t>
            </w:r>
            <w:r>
              <w:rPr>
                <w:spacing w:val="-5"/>
                <w:position w:val="-3"/>
                <w:sz w:val="28"/>
              </w:rPr>
              <w:tab/>
            </w:r>
            <w:r>
              <w:rPr>
                <w:spacing w:val="-5"/>
                <w:position w:val="-3"/>
                <w:sz w:val="28"/>
              </w:rPr>
              <w:tab/>
            </w:r>
            <w:r>
              <w:rPr>
                <w:spacing w:val="-4"/>
                <w:sz w:val="28"/>
              </w:rPr>
              <w:t xml:space="preserve">biết </w:t>
            </w:r>
            <w:r>
              <w:rPr>
                <w:sz w:val="28"/>
              </w:rPr>
              <w:t>đặt</w:t>
            </w:r>
            <w:r>
              <w:rPr>
                <w:sz w:val="28"/>
              </w:rPr>
              <w:tab/>
              <w:t>ngôi</w:t>
            </w:r>
          </w:p>
          <w:p w:rsidR="002C7CDB" w:rsidRDefault="00D161E7">
            <w:pPr>
              <w:pStyle w:val="TableParagraph"/>
              <w:tabs>
                <w:tab w:val="left" w:pos="1029"/>
              </w:tabs>
              <w:spacing w:before="4" w:line="322" w:lineRule="exact"/>
              <w:ind w:left="108"/>
              <w:rPr>
                <w:sz w:val="28"/>
              </w:rPr>
            </w:pPr>
            <w:r>
              <w:rPr>
                <w:sz w:val="28"/>
              </w:rPr>
              <w:t>nhà</w:t>
            </w:r>
            <w:r>
              <w:rPr>
                <w:sz w:val="28"/>
              </w:rPr>
              <w:tab/>
              <w:t>vào</w:t>
            </w:r>
          </w:p>
          <w:p w:rsidR="002C7CDB" w:rsidRDefault="00D161E7">
            <w:pPr>
              <w:pStyle w:val="TableParagraph"/>
              <w:tabs>
                <w:tab w:val="left" w:pos="1017"/>
              </w:tabs>
              <w:spacing w:line="322" w:lineRule="exact"/>
              <w:ind w:left="108"/>
              <w:rPr>
                <w:sz w:val="28"/>
              </w:rPr>
            </w:pPr>
            <w:r>
              <w:rPr>
                <w:sz w:val="28"/>
              </w:rPr>
              <w:t>khu</w:t>
            </w:r>
            <w:r>
              <w:rPr>
                <w:sz w:val="28"/>
              </w:rPr>
              <w:tab/>
              <w:t>vực</w:t>
            </w:r>
          </w:p>
          <w:p w:rsidR="002C7CDB" w:rsidRDefault="00D161E7">
            <w:pPr>
              <w:pStyle w:val="TableParagraph"/>
              <w:ind w:left="108" w:right="95"/>
              <w:jc w:val="both"/>
              <w:rPr>
                <w:sz w:val="28"/>
              </w:rPr>
            </w:pPr>
            <w:r>
              <w:rPr>
                <w:sz w:val="28"/>
              </w:rPr>
              <w:t xml:space="preserve">xây dựng và dùng sỏi xếp      </w:t>
            </w:r>
            <w:r>
              <w:rPr>
                <w:spacing w:val="23"/>
                <w:sz w:val="28"/>
              </w:rPr>
              <w:t xml:space="preserve"> </w:t>
            </w:r>
            <w:r>
              <w:rPr>
                <w:sz w:val="28"/>
              </w:rPr>
              <w:t>bao</w:t>
            </w:r>
          </w:p>
          <w:p w:rsidR="002C7CDB" w:rsidRDefault="00D161E7">
            <w:pPr>
              <w:pStyle w:val="TableParagraph"/>
              <w:tabs>
                <w:tab w:val="left" w:pos="1060"/>
              </w:tabs>
              <w:spacing w:line="242" w:lineRule="auto"/>
              <w:ind w:left="108" w:right="94"/>
              <w:rPr>
                <w:sz w:val="28"/>
              </w:rPr>
            </w:pPr>
            <w:r>
              <w:rPr>
                <w:sz w:val="28"/>
              </w:rPr>
              <w:t>quanh</w:t>
            </w:r>
            <w:r>
              <w:rPr>
                <w:sz w:val="28"/>
              </w:rPr>
              <w:tab/>
              <w:t>các chi</w:t>
            </w:r>
            <w:r>
              <w:rPr>
                <w:spacing w:val="-2"/>
                <w:sz w:val="28"/>
              </w:rPr>
              <w:t xml:space="preserve"> </w:t>
            </w:r>
            <w:r>
              <w:rPr>
                <w:sz w:val="28"/>
              </w:rPr>
              <w:t>tiết.</w:t>
            </w:r>
          </w:p>
          <w:p w:rsidR="002C7CDB" w:rsidRDefault="00D161E7">
            <w:pPr>
              <w:pStyle w:val="TableParagraph"/>
              <w:tabs>
                <w:tab w:val="left" w:pos="868"/>
              </w:tabs>
              <w:spacing w:line="318" w:lineRule="exact"/>
              <w:ind w:left="108"/>
              <w:rPr>
                <w:sz w:val="28"/>
              </w:rPr>
            </w:pPr>
            <w:r>
              <w:rPr>
                <w:sz w:val="28"/>
              </w:rPr>
              <w:t>Lắp</w:t>
            </w:r>
            <w:r>
              <w:rPr>
                <w:sz w:val="28"/>
              </w:rPr>
              <w:tab/>
              <w:t>được</w:t>
            </w:r>
          </w:p>
          <w:p w:rsidR="002C7CDB" w:rsidRDefault="00D161E7">
            <w:pPr>
              <w:pStyle w:val="TableParagraph"/>
              <w:tabs>
                <w:tab w:val="left" w:pos="1061"/>
              </w:tabs>
              <w:spacing w:line="322" w:lineRule="exact"/>
              <w:ind w:left="108"/>
              <w:rPr>
                <w:sz w:val="28"/>
              </w:rPr>
            </w:pPr>
            <w:r>
              <w:rPr>
                <w:sz w:val="28"/>
              </w:rPr>
              <w:t>các</w:t>
            </w:r>
            <w:r>
              <w:rPr>
                <w:sz w:val="28"/>
              </w:rPr>
              <w:tab/>
              <w:t>sản</w:t>
            </w:r>
          </w:p>
          <w:p w:rsidR="002C7CDB" w:rsidRDefault="00D161E7">
            <w:pPr>
              <w:pStyle w:val="TableParagraph"/>
              <w:tabs>
                <w:tab w:val="left" w:pos="1000"/>
              </w:tabs>
              <w:ind w:left="108" w:right="98"/>
              <w:rPr>
                <w:sz w:val="28"/>
              </w:rPr>
            </w:pPr>
            <w:r>
              <w:rPr>
                <w:sz w:val="28"/>
              </w:rPr>
              <w:t>phẩm</w:t>
            </w:r>
            <w:r>
              <w:rPr>
                <w:sz w:val="28"/>
              </w:rPr>
              <w:tab/>
              <w:t>đơn giản.</w:t>
            </w:r>
          </w:p>
        </w:tc>
        <w:tc>
          <w:tcPr>
            <w:tcW w:w="1541" w:type="dxa"/>
          </w:tcPr>
          <w:p w:rsidR="002C7CDB" w:rsidRDefault="00D161E7">
            <w:pPr>
              <w:pStyle w:val="TableParagraph"/>
              <w:numPr>
                <w:ilvl w:val="0"/>
                <w:numId w:val="1013"/>
              </w:numPr>
              <w:tabs>
                <w:tab w:val="left" w:pos="352"/>
              </w:tabs>
              <w:spacing w:line="225" w:lineRule="auto"/>
              <w:ind w:right="92" w:firstLine="0"/>
              <w:jc w:val="both"/>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z w:val="28"/>
              </w:rPr>
              <w:t>gỗ, hột hạt, sỏi.</w:t>
            </w:r>
          </w:p>
          <w:p w:rsidR="002C7CDB" w:rsidRDefault="00D161E7">
            <w:pPr>
              <w:pStyle w:val="TableParagraph"/>
              <w:numPr>
                <w:ilvl w:val="0"/>
                <w:numId w:val="1013"/>
              </w:numPr>
              <w:tabs>
                <w:tab w:val="left" w:pos="359"/>
              </w:tabs>
              <w:spacing w:before="3"/>
              <w:ind w:right="93" w:firstLine="0"/>
              <w:jc w:val="both"/>
              <w:rPr>
                <w:sz w:val="28"/>
              </w:rPr>
            </w:pPr>
            <w:r>
              <w:rPr>
                <w:sz w:val="28"/>
              </w:rPr>
              <w:t>Mẫu nhà lắp</w:t>
            </w:r>
            <w:r>
              <w:rPr>
                <w:spacing w:val="-3"/>
                <w:sz w:val="28"/>
              </w:rPr>
              <w:t xml:space="preserve"> </w:t>
            </w:r>
            <w:r>
              <w:rPr>
                <w:sz w:val="28"/>
              </w:rPr>
              <w:t>sẵn.</w:t>
            </w:r>
          </w:p>
        </w:tc>
        <w:tc>
          <w:tcPr>
            <w:tcW w:w="3080" w:type="dxa"/>
          </w:tcPr>
          <w:p w:rsidR="002C7CDB" w:rsidRDefault="00D161E7">
            <w:pPr>
              <w:pStyle w:val="TableParagraph"/>
              <w:spacing w:line="306" w:lineRule="exact"/>
              <w:ind w:left="106"/>
              <w:rPr>
                <w:sz w:val="28"/>
              </w:rPr>
            </w:pPr>
            <w:r>
              <w:rPr>
                <w:sz w:val="28"/>
              </w:rPr>
              <w:t>- Trẻ biết cách lắp ráp</w:t>
            </w:r>
          </w:p>
          <w:p w:rsidR="002C7CDB" w:rsidRDefault="00D161E7">
            <w:pPr>
              <w:pStyle w:val="TableParagraph"/>
              <w:spacing w:before="2"/>
              <w:ind w:left="106"/>
              <w:rPr>
                <w:sz w:val="28"/>
              </w:rPr>
            </w:pPr>
            <w:r>
              <w:rPr>
                <w:sz w:val="28"/>
              </w:rPr>
              <w:t>theo hướng dẫn của cô.</w:t>
            </w:r>
          </w:p>
        </w:tc>
      </w:tr>
      <w:tr w:rsidR="002C7CDB">
        <w:trPr>
          <w:trHeight w:val="5472"/>
        </w:trPr>
        <w:tc>
          <w:tcPr>
            <w:tcW w:w="746"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numPr>
                <w:ilvl w:val="0"/>
                <w:numId w:val="1012"/>
              </w:numPr>
              <w:tabs>
                <w:tab w:val="left" w:pos="311"/>
              </w:tabs>
              <w:spacing w:before="22" w:line="268" w:lineRule="auto"/>
              <w:ind w:right="94" w:firstLine="0"/>
              <w:jc w:val="both"/>
              <w:rPr>
                <w:sz w:val="28"/>
              </w:rPr>
            </w:pPr>
            <w:r>
              <w:rPr>
                <w:sz w:val="28"/>
              </w:rPr>
              <w:t>Góc nghệ thuật :</w:t>
            </w:r>
          </w:p>
          <w:p w:rsidR="002C7CDB" w:rsidRDefault="00D161E7">
            <w:pPr>
              <w:pStyle w:val="TableParagraph"/>
              <w:numPr>
                <w:ilvl w:val="0"/>
                <w:numId w:val="1012"/>
              </w:numPr>
              <w:tabs>
                <w:tab w:val="left" w:pos="395"/>
              </w:tabs>
              <w:spacing w:before="3" w:line="237" w:lineRule="auto"/>
              <w:ind w:right="94" w:firstLine="0"/>
              <w:jc w:val="both"/>
              <w:rPr>
                <w:sz w:val="28"/>
              </w:rPr>
            </w:pPr>
            <w:r>
              <w:rPr>
                <w:spacing w:val="-6"/>
                <w:sz w:val="28"/>
              </w:rPr>
              <w:t>Ha</w:t>
            </w:r>
            <w:r>
              <w:rPr>
                <w:spacing w:val="-6"/>
                <w:position w:val="-3"/>
                <w:sz w:val="28"/>
              </w:rPr>
              <w:t>́</w:t>
            </w:r>
            <w:r>
              <w:rPr>
                <w:spacing w:val="-6"/>
                <w:sz w:val="28"/>
              </w:rPr>
              <w:t xml:space="preserve">t </w:t>
            </w:r>
            <w:r>
              <w:rPr>
                <w:spacing w:val="-11"/>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w:t>
            </w:r>
            <w:r>
              <w:rPr>
                <w:spacing w:val="-9"/>
                <w:sz w:val="28"/>
              </w:rPr>
              <w:t xml:space="preserve"> </w:t>
            </w:r>
            <w:r>
              <w:rPr>
                <w:spacing w:val="-5"/>
                <w:sz w:val="28"/>
              </w:rPr>
              <w:t>đề.</w:t>
            </w:r>
          </w:p>
          <w:p w:rsidR="002C7CDB" w:rsidRDefault="00D161E7">
            <w:pPr>
              <w:pStyle w:val="TableParagraph"/>
              <w:numPr>
                <w:ilvl w:val="0"/>
                <w:numId w:val="1012"/>
              </w:numPr>
              <w:tabs>
                <w:tab w:val="left" w:pos="386"/>
              </w:tabs>
              <w:spacing w:before="3"/>
              <w:ind w:right="95" w:firstLine="0"/>
              <w:jc w:val="both"/>
              <w:rPr>
                <w:sz w:val="28"/>
              </w:rPr>
            </w:pPr>
            <w:r>
              <w:rPr>
                <w:sz w:val="28"/>
              </w:rPr>
              <w:t>Tô màu, nặn một số đồ dùng học</w:t>
            </w:r>
            <w:r>
              <w:rPr>
                <w:spacing w:val="-1"/>
                <w:sz w:val="28"/>
              </w:rPr>
              <w:t xml:space="preserve"> </w:t>
            </w:r>
            <w:r>
              <w:rPr>
                <w:sz w:val="28"/>
              </w:rPr>
              <w:t>tập.</w:t>
            </w:r>
          </w:p>
        </w:tc>
        <w:tc>
          <w:tcPr>
            <w:tcW w:w="1541" w:type="dxa"/>
          </w:tcPr>
          <w:p w:rsidR="002C7CDB" w:rsidRDefault="00D161E7">
            <w:pPr>
              <w:pStyle w:val="TableParagraph"/>
              <w:numPr>
                <w:ilvl w:val="0"/>
                <w:numId w:val="1011"/>
              </w:numPr>
              <w:tabs>
                <w:tab w:val="left" w:pos="323"/>
              </w:tabs>
              <w:spacing w:before="8" w:line="213" w:lineRule="auto"/>
              <w:ind w:right="96" w:firstLine="0"/>
              <w:jc w:val="both"/>
              <w:rPr>
                <w:sz w:val="28"/>
              </w:rPr>
            </w:pPr>
            <w:r>
              <w:rPr>
                <w:spacing w:val="-16"/>
                <w:sz w:val="28"/>
              </w:rPr>
              <w:t>Hư</w:t>
            </w:r>
            <w:r>
              <w:rPr>
                <w:spacing w:val="-16"/>
                <w:position w:val="-3"/>
                <w:sz w:val="28"/>
              </w:rPr>
              <w:t xml:space="preserve">́ </w:t>
            </w:r>
            <w:r>
              <w:rPr>
                <w:sz w:val="28"/>
              </w:rPr>
              <w:t xml:space="preserve">ng </w:t>
            </w:r>
            <w:r>
              <w:rPr>
                <w:spacing w:val="-9"/>
                <w:sz w:val="28"/>
              </w:rPr>
              <w:t>thu</w:t>
            </w:r>
            <w:r>
              <w:rPr>
                <w:spacing w:val="-9"/>
                <w:position w:val="-3"/>
                <w:sz w:val="28"/>
              </w:rPr>
              <w:t>́</w:t>
            </w:r>
            <w:r>
              <w:rPr>
                <w:spacing w:val="-9"/>
                <w:sz w:val="28"/>
              </w:rPr>
              <w:t xml:space="preserve"> </w:t>
            </w:r>
            <w:r>
              <w:rPr>
                <w:sz w:val="28"/>
              </w:rPr>
              <w:t>tham</w:t>
            </w:r>
            <w:r>
              <w:rPr>
                <w:spacing w:val="68"/>
                <w:sz w:val="28"/>
              </w:rPr>
              <w:t xml:space="preserve"> </w:t>
            </w:r>
            <w:r>
              <w:rPr>
                <w:sz w:val="28"/>
              </w:rPr>
              <w:t>gia</w:t>
            </w:r>
          </w:p>
          <w:p w:rsidR="002C7CDB" w:rsidRDefault="00D161E7">
            <w:pPr>
              <w:pStyle w:val="TableParagraph"/>
              <w:spacing w:before="33" w:line="213" w:lineRule="auto"/>
              <w:ind w:left="108" w:right="122"/>
              <w:jc w:val="both"/>
              <w:rPr>
                <w:sz w:val="28"/>
              </w:rPr>
            </w:pPr>
            <w:r>
              <w:rPr>
                <w:spacing w:val="-6"/>
                <w:sz w:val="28"/>
              </w:rPr>
              <w:t>ca</w:t>
            </w:r>
            <w:r>
              <w:rPr>
                <w:spacing w:val="-6"/>
                <w:position w:val="-3"/>
                <w:sz w:val="28"/>
              </w:rPr>
              <w:t>́</w:t>
            </w:r>
            <w:r>
              <w:rPr>
                <w:spacing w:val="-6"/>
                <w:sz w:val="28"/>
              </w:rPr>
              <w:t xml:space="preserve">c  hoaṭ </w:t>
            </w:r>
            <w:r>
              <w:rPr>
                <w:spacing w:val="-26"/>
                <w:sz w:val="28"/>
              </w:rPr>
              <w:t>đôṇ</w:t>
            </w:r>
            <w:r>
              <w:rPr>
                <w:spacing w:val="-16"/>
                <w:sz w:val="28"/>
              </w:rPr>
              <w:t xml:space="preserve"> </w:t>
            </w:r>
            <w:r>
              <w:rPr>
                <w:sz w:val="28"/>
              </w:rPr>
              <w:t>g.</w:t>
            </w:r>
          </w:p>
          <w:p w:rsidR="002C7CDB" w:rsidRDefault="00D161E7">
            <w:pPr>
              <w:pStyle w:val="TableParagraph"/>
              <w:numPr>
                <w:ilvl w:val="0"/>
                <w:numId w:val="1011"/>
              </w:numPr>
              <w:tabs>
                <w:tab w:val="left" w:pos="311"/>
              </w:tabs>
              <w:spacing w:before="23" w:line="218" w:lineRule="auto"/>
              <w:ind w:right="93" w:firstLine="0"/>
              <w:jc w:val="both"/>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0"/>
                <w:sz w:val="28"/>
              </w:rPr>
              <w:t>co</w:t>
            </w:r>
            <w:r>
              <w:rPr>
                <w:spacing w:val="-10"/>
                <w:position w:val="-3"/>
                <w:sz w:val="28"/>
              </w:rPr>
              <w:t xml:space="preserve">́  </w:t>
            </w:r>
            <w:r>
              <w:rPr>
                <w:spacing w:val="-11"/>
                <w:sz w:val="28"/>
              </w:rPr>
              <w:t xml:space="preserve">môṭ  </w:t>
            </w:r>
            <w:r>
              <w:rPr>
                <w:spacing w:val="-10"/>
                <w:sz w:val="28"/>
              </w:rPr>
              <w:t xml:space="preserve">số </w:t>
            </w:r>
            <w:r>
              <w:rPr>
                <w:spacing w:val="7"/>
                <w:sz w:val="28"/>
              </w:rPr>
              <w:t>ki</w:t>
            </w:r>
            <w:r>
              <w:rPr>
                <w:spacing w:val="7"/>
                <w:position w:val="-4"/>
                <w:sz w:val="28"/>
              </w:rPr>
              <w:t xml:space="preserve">̃ </w:t>
            </w:r>
            <w:r>
              <w:rPr>
                <w:sz w:val="28"/>
              </w:rPr>
              <w:t xml:space="preserve">năng </w:t>
            </w:r>
            <w:r>
              <w:rPr>
                <w:spacing w:val="-16"/>
                <w:sz w:val="28"/>
              </w:rPr>
              <w:t>ve,</w:t>
            </w:r>
            <w:r>
              <w:rPr>
                <w:spacing w:val="-16"/>
                <w:position w:val="-3"/>
                <w:sz w:val="28"/>
              </w:rPr>
              <w:t>̃</w:t>
            </w:r>
            <w:r>
              <w:rPr>
                <w:spacing w:val="-16"/>
                <w:sz w:val="28"/>
              </w:rPr>
              <w:t xml:space="preserve"> </w:t>
            </w:r>
            <w:r>
              <w:rPr>
                <w:spacing w:val="-23"/>
                <w:sz w:val="28"/>
              </w:rPr>
              <w:t xml:space="preserve">năṇ </w:t>
            </w:r>
            <w:r>
              <w:rPr>
                <w:sz w:val="28"/>
              </w:rPr>
              <w:t xml:space="preserve">đơn </w:t>
            </w:r>
            <w:r>
              <w:rPr>
                <w:spacing w:val="-4"/>
                <w:sz w:val="28"/>
              </w:rPr>
              <w:t>gia</w:t>
            </w:r>
            <w:r>
              <w:rPr>
                <w:spacing w:val="-4"/>
                <w:position w:val="-2"/>
                <w:sz w:val="28"/>
              </w:rPr>
              <w:t>̉</w:t>
            </w:r>
            <w:r>
              <w:rPr>
                <w:spacing w:val="-4"/>
                <w:sz w:val="28"/>
              </w:rPr>
              <w:t xml:space="preserve">n, </w:t>
            </w:r>
            <w:r>
              <w:rPr>
                <w:spacing w:val="-23"/>
                <w:sz w:val="28"/>
              </w:rPr>
              <w:t xml:space="preserve">taọ </w:t>
            </w:r>
            <w:r>
              <w:rPr>
                <w:sz w:val="28"/>
              </w:rPr>
              <w:t xml:space="preserve">ra </w:t>
            </w:r>
            <w:r>
              <w:rPr>
                <w:spacing w:val="-6"/>
                <w:sz w:val="28"/>
              </w:rPr>
              <w:t>sa</w:t>
            </w:r>
            <w:r>
              <w:rPr>
                <w:spacing w:val="-6"/>
                <w:position w:val="-3"/>
                <w:sz w:val="28"/>
              </w:rPr>
              <w:t>̉</w:t>
            </w:r>
            <w:r>
              <w:rPr>
                <w:spacing w:val="-6"/>
                <w:sz w:val="28"/>
              </w:rPr>
              <w:t>n</w:t>
            </w:r>
            <w:r>
              <w:rPr>
                <w:spacing w:val="10"/>
                <w:sz w:val="28"/>
              </w:rPr>
              <w:t xml:space="preserve"> </w:t>
            </w:r>
            <w:r>
              <w:rPr>
                <w:spacing w:val="-5"/>
                <w:sz w:val="28"/>
              </w:rPr>
              <w:t>phẩm.</w:t>
            </w:r>
          </w:p>
          <w:p w:rsidR="002C7CDB" w:rsidRDefault="00D161E7">
            <w:pPr>
              <w:pStyle w:val="TableParagraph"/>
              <w:numPr>
                <w:ilvl w:val="0"/>
                <w:numId w:val="1011"/>
              </w:numPr>
              <w:tabs>
                <w:tab w:val="left" w:pos="313"/>
              </w:tabs>
              <w:spacing w:line="301" w:lineRule="exact"/>
              <w:ind w:left="312" w:hanging="204"/>
              <w:rPr>
                <w:sz w:val="28"/>
              </w:rPr>
            </w:pPr>
            <w:r>
              <w:rPr>
                <w:sz w:val="28"/>
              </w:rPr>
              <w:t>Thi</w:t>
            </w:r>
            <w:r>
              <w:rPr>
                <w:position w:val="-4"/>
                <w:sz w:val="28"/>
              </w:rPr>
              <w:t>́</w:t>
            </w:r>
            <w:r>
              <w:rPr>
                <w:sz w:val="28"/>
              </w:rPr>
              <w:t>ch</w:t>
            </w:r>
            <w:r>
              <w:rPr>
                <w:spacing w:val="39"/>
                <w:sz w:val="28"/>
              </w:rPr>
              <w:t xml:space="preserve"> </w:t>
            </w:r>
            <w:r>
              <w:rPr>
                <w:spacing w:val="-9"/>
                <w:sz w:val="28"/>
              </w:rPr>
              <w:t>thu</w:t>
            </w:r>
            <w:r>
              <w:rPr>
                <w:spacing w:val="-9"/>
                <w:position w:val="-3"/>
                <w:sz w:val="28"/>
              </w:rPr>
              <w:t>́</w:t>
            </w:r>
          </w:p>
          <w:p w:rsidR="002C7CDB" w:rsidRDefault="00D161E7">
            <w:pPr>
              <w:pStyle w:val="TableParagraph"/>
              <w:tabs>
                <w:tab w:val="left" w:pos="950"/>
              </w:tabs>
              <w:spacing w:line="297" w:lineRule="exact"/>
              <w:ind w:left="108"/>
              <w:rPr>
                <w:sz w:val="28"/>
              </w:rPr>
            </w:pPr>
            <w:r>
              <w:rPr>
                <w:spacing w:val="1"/>
                <w:sz w:val="28"/>
              </w:rPr>
              <w:t>bi</w:t>
            </w:r>
            <w:r>
              <w:rPr>
                <w:spacing w:val="-17"/>
                <w:sz w:val="28"/>
              </w:rPr>
              <w:t>ê</w:t>
            </w:r>
            <w:r>
              <w:rPr>
                <w:spacing w:val="14"/>
                <w:sz w:val="28"/>
              </w:rPr>
              <w:t>̉</w:t>
            </w:r>
            <w:r>
              <w:rPr>
                <w:sz w:val="28"/>
              </w:rPr>
              <w:t>u</w:t>
            </w:r>
            <w:r>
              <w:rPr>
                <w:sz w:val="28"/>
              </w:rPr>
              <w:tab/>
            </w:r>
            <w:r>
              <w:rPr>
                <w:spacing w:val="1"/>
                <w:sz w:val="28"/>
              </w:rPr>
              <w:t>d</w:t>
            </w:r>
            <w:r>
              <w:rPr>
                <w:spacing w:val="-2"/>
                <w:sz w:val="28"/>
              </w:rPr>
              <w:t>i</w:t>
            </w:r>
            <w:r>
              <w:rPr>
                <w:sz w:val="28"/>
              </w:rPr>
              <w:t>ê</w:t>
            </w:r>
            <w:r>
              <w:rPr>
                <w:spacing w:val="-134"/>
                <w:sz w:val="28"/>
              </w:rPr>
              <w:t>n</w:t>
            </w:r>
            <w:r>
              <w:rPr>
                <w:sz w:val="28"/>
              </w:rPr>
              <w:t>̃</w:t>
            </w:r>
          </w:p>
          <w:p w:rsidR="002C7CDB" w:rsidRDefault="00D161E7">
            <w:pPr>
              <w:pStyle w:val="TableParagraph"/>
              <w:spacing w:before="29" w:line="213" w:lineRule="auto"/>
              <w:ind w:left="108" w:right="94"/>
              <w:jc w:val="both"/>
              <w:rPr>
                <w:sz w:val="28"/>
              </w:rPr>
            </w:pPr>
            <w:r>
              <w:rPr>
                <w:spacing w:val="-11"/>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pacing w:val="-7"/>
                <w:sz w:val="28"/>
              </w:rPr>
              <w:t>va</w:t>
            </w:r>
            <w:r>
              <w:rPr>
                <w:spacing w:val="-7"/>
                <w:position w:val="-3"/>
                <w:sz w:val="28"/>
              </w:rPr>
              <w:t xml:space="preserve">̀ </w:t>
            </w:r>
            <w:r>
              <w:rPr>
                <w:sz w:val="28"/>
              </w:rPr>
              <w:t xml:space="preserve">vỗ </w:t>
            </w:r>
            <w:r>
              <w:rPr>
                <w:spacing w:val="1"/>
                <w:sz w:val="28"/>
              </w:rPr>
              <w:t>đ</w:t>
            </w:r>
            <w:r>
              <w:rPr>
                <w:sz w:val="28"/>
              </w:rPr>
              <w:t>ê</w:t>
            </w:r>
            <w:r>
              <w:rPr>
                <w:spacing w:val="-164"/>
                <w:sz w:val="28"/>
              </w:rPr>
              <w:t>m</w:t>
            </w:r>
            <w:r>
              <w:rPr>
                <w:sz w:val="28"/>
              </w:rPr>
              <w:t>̣</w:t>
            </w:r>
            <w:r>
              <w:rPr>
                <w:sz w:val="28"/>
              </w:rPr>
              <w:t xml:space="preserve">      </w:t>
            </w:r>
            <w:r>
              <w:rPr>
                <w:spacing w:val="-34"/>
                <w:sz w:val="28"/>
              </w:rPr>
              <w:t xml:space="preserve"> </w:t>
            </w:r>
            <w:r>
              <w:rPr>
                <w:spacing w:val="1"/>
                <w:sz w:val="28"/>
              </w:rPr>
              <w:t>b</w:t>
            </w:r>
            <w:r>
              <w:rPr>
                <w:spacing w:val="-27"/>
                <w:sz w:val="28"/>
              </w:rPr>
              <w:t>ă</w:t>
            </w:r>
            <w:r>
              <w:rPr>
                <w:spacing w:val="26"/>
                <w:sz w:val="28"/>
              </w:rPr>
              <w:t>̀</w:t>
            </w:r>
            <w:r>
              <w:rPr>
                <w:spacing w:val="1"/>
                <w:sz w:val="28"/>
              </w:rPr>
              <w:t>n</w:t>
            </w:r>
            <w:r>
              <w:rPr>
                <w:sz w:val="28"/>
              </w:rPr>
              <w:t>g</w:t>
            </w:r>
          </w:p>
          <w:p w:rsidR="002C7CDB" w:rsidRDefault="00D161E7">
            <w:pPr>
              <w:pStyle w:val="TableParagraph"/>
              <w:spacing w:before="26" w:line="213" w:lineRule="auto"/>
              <w:ind w:left="108" w:right="167"/>
              <w:jc w:val="both"/>
              <w:rPr>
                <w:sz w:val="28"/>
              </w:rPr>
            </w:pPr>
            <w:r>
              <w:rPr>
                <w:sz w:val="28"/>
              </w:rPr>
              <w:t>ca</w:t>
            </w:r>
            <w:r>
              <w:rPr>
                <w:position w:val="-3"/>
                <w:sz w:val="28"/>
              </w:rPr>
              <w:t>́</w:t>
            </w:r>
            <w:r>
              <w:rPr>
                <w:sz w:val="28"/>
              </w:rPr>
              <w:t>c  nhac̣ cu.̣</w:t>
            </w:r>
          </w:p>
        </w:tc>
        <w:tc>
          <w:tcPr>
            <w:tcW w:w="1541" w:type="dxa"/>
          </w:tcPr>
          <w:p w:rsidR="002C7CDB" w:rsidRDefault="00D161E7">
            <w:pPr>
              <w:pStyle w:val="TableParagraph"/>
              <w:spacing w:line="306" w:lineRule="exact"/>
              <w:ind w:left="108"/>
              <w:rPr>
                <w:sz w:val="28"/>
              </w:rPr>
            </w:pPr>
            <w:r>
              <w:rPr>
                <w:sz w:val="28"/>
              </w:rPr>
              <w:t xml:space="preserve">-  Tranh </w:t>
            </w:r>
            <w:r>
              <w:rPr>
                <w:spacing w:val="16"/>
                <w:sz w:val="28"/>
              </w:rPr>
              <w:t xml:space="preserve"> </w:t>
            </w:r>
            <w:r>
              <w:rPr>
                <w:spacing w:val="-6"/>
                <w:sz w:val="28"/>
              </w:rPr>
              <w:t>về</w:t>
            </w:r>
          </w:p>
          <w:p w:rsidR="002C7CDB" w:rsidRDefault="00D161E7">
            <w:pPr>
              <w:pStyle w:val="TableParagraph"/>
              <w:spacing w:before="28" w:line="211" w:lineRule="auto"/>
              <w:ind w:left="108" w:right="94"/>
              <w:jc w:val="both"/>
              <w:rPr>
                <w:sz w:val="28"/>
              </w:rPr>
            </w:pPr>
            <w:r>
              <w:rPr>
                <w:spacing w:val="-6"/>
                <w:sz w:val="28"/>
              </w:rPr>
              <w:t>ca</w:t>
            </w:r>
            <w:r>
              <w:rPr>
                <w:spacing w:val="-6"/>
                <w:position w:val="-3"/>
                <w:sz w:val="28"/>
              </w:rPr>
              <w:t>́</w:t>
            </w:r>
            <w:r>
              <w:rPr>
                <w:spacing w:val="-6"/>
                <w:sz w:val="28"/>
              </w:rPr>
              <w:t xml:space="preserve">c loaị </w:t>
            </w:r>
            <w:r>
              <w:rPr>
                <w:spacing w:val="-10"/>
                <w:sz w:val="28"/>
              </w:rPr>
              <w:t xml:space="preserve">đồ </w:t>
            </w:r>
            <w:r>
              <w:rPr>
                <w:sz w:val="28"/>
              </w:rPr>
              <w:t xml:space="preserve">chơi,      </w:t>
            </w:r>
            <w:r>
              <w:rPr>
                <w:spacing w:val="9"/>
                <w:sz w:val="28"/>
              </w:rPr>
              <w:t xml:space="preserve"> </w:t>
            </w:r>
            <w:r>
              <w:rPr>
                <w:spacing w:val="-6"/>
                <w:sz w:val="28"/>
              </w:rPr>
              <w:t>về</w:t>
            </w:r>
          </w:p>
          <w:p w:rsidR="002C7CDB" w:rsidRDefault="00D161E7">
            <w:pPr>
              <w:pStyle w:val="TableParagraph"/>
              <w:tabs>
                <w:tab w:val="left" w:pos="951"/>
              </w:tabs>
              <w:spacing w:before="10" w:line="342" w:lineRule="exact"/>
              <w:ind w:left="108"/>
              <w:rPr>
                <w:sz w:val="28"/>
              </w:rPr>
            </w:pPr>
            <w:r>
              <w:rPr>
                <w:spacing w:val="-6"/>
                <w:sz w:val="28"/>
              </w:rPr>
              <w:t>ca</w:t>
            </w:r>
            <w:r>
              <w:rPr>
                <w:spacing w:val="-6"/>
                <w:position w:val="-3"/>
                <w:sz w:val="28"/>
              </w:rPr>
              <w:t>́</w:t>
            </w:r>
            <w:r>
              <w:rPr>
                <w:spacing w:val="-6"/>
                <w:sz w:val="28"/>
              </w:rPr>
              <w:t>c</w:t>
            </w:r>
            <w:r>
              <w:rPr>
                <w:spacing w:val="-6"/>
                <w:sz w:val="28"/>
              </w:rPr>
              <w:tab/>
              <w:t>hoaṭ</w:t>
            </w:r>
          </w:p>
          <w:p w:rsidR="002C7CDB" w:rsidRDefault="00D161E7">
            <w:pPr>
              <w:pStyle w:val="TableParagraph"/>
              <w:tabs>
                <w:tab w:val="left" w:pos="1044"/>
              </w:tabs>
              <w:spacing w:line="301" w:lineRule="exact"/>
              <w:ind w:left="108"/>
              <w:rPr>
                <w:sz w:val="28"/>
              </w:rPr>
            </w:pPr>
            <w:r>
              <w:rPr>
                <w:spacing w:val="-26"/>
                <w:sz w:val="28"/>
              </w:rPr>
              <w:t xml:space="preserve">đôṇ </w:t>
            </w:r>
            <w:r>
              <w:rPr>
                <w:spacing w:val="-15"/>
                <w:sz w:val="28"/>
              </w:rPr>
              <w:t xml:space="preserve"> </w:t>
            </w:r>
            <w:r>
              <w:rPr>
                <w:sz w:val="28"/>
              </w:rPr>
              <w:t>g</w:t>
            </w:r>
            <w:r>
              <w:rPr>
                <w:sz w:val="28"/>
              </w:rPr>
              <w:tab/>
              <w:t>của</w:t>
            </w:r>
          </w:p>
          <w:p w:rsidR="002C7CDB" w:rsidRDefault="00D161E7">
            <w:pPr>
              <w:pStyle w:val="TableParagraph"/>
              <w:spacing w:line="242" w:lineRule="auto"/>
              <w:ind w:left="108" w:right="95"/>
              <w:jc w:val="both"/>
              <w:rPr>
                <w:sz w:val="28"/>
              </w:rPr>
            </w:pPr>
            <w:r>
              <w:rPr>
                <w:sz w:val="28"/>
              </w:rPr>
              <w:t>nghề giáo viên</w:t>
            </w:r>
          </w:p>
          <w:p w:rsidR="002C7CDB" w:rsidRDefault="00D161E7">
            <w:pPr>
              <w:pStyle w:val="TableParagraph"/>
              <w:numPr>
                <w:ilvl w:val="0"/>
                <w:numId w:val="1010"/>
              </w:numPr>
              <w:tabs>
                <w:tab w:val="left" w:pos="378"/>
              </w:tabs>
              <w:ind w:right="93" w:firstLine="0"/>
              <w:jc w:val="both"/>
              <w:rPr>
                <w:sz w:val="28"/>
              </w:rPr>
            </w:pPr>
            <w:r>
              <w:rPr>
                <w:spacing w:val="-6"/>
                <w:sz w:val="28"/>
              </w:rPr>
              <w:t xml:space="preserve">Đất </w:t>
            </w:r>
            <w:r>
              <w:rPr>
                <w:sz w:val="28"/>
              </w:rPr>
              <w:t xml:space="preserve">nặn, </w:t>
            </w:r>
            <w:r>
              <w:rPr>
                <w:spacing w:val="-11"/>
                <w:sz w:val="28"/>
              </w:rPr>
              <w:t xml:space="preserve">đồ </w:t>
            </w:r>
            <w:r>
              <w:rPr>
                <w:sz w:val="28"/>
              </w:rPr>
              <w:t xml:space="preserve">chơi cô </w:t>
            </w:r>
            <w:r>
              <w:rPr>
                <w:spacing w:val="1"/>
                <w:sz w:val="28"/>
              </w:rPr>
              <w:t>n</w:t>
            </w:r>
            <w:r>
              <w:rPr>
                <w:spacing w:val="-3"/>
                <w:sz w:val="28"/>
              </w:rPr>
              <w:t>ă</w:t>
            </w:r>
            <w:r>
              <w:rPr>
                <w:spacing w:val="-88"/>
                <w:sz w:val="28"/>
              </w:rPr>
              <w:t>n</w:t>
            </w:r>
            <w:r>
              <w:rPr>
                <w:sz w:val="28"/>
              </w:rPr>
              <w:t>̣</w:t>
            </w:r>
            <w:r>
              <w:rPr>
                <w:sz w:val="28"/>
              </w:rPr>
              <w:t xml:space="preserve"> </w:t>
            </w:r>
            <w:r>
              <w:rPr>
                <w:spacing w:val="18"/>
                <w:sz w:val="28"/>
              </w:rPr>
              <w:t xml:space="preserve"> </w:t>
            </w:r>
            <w:r>
              <w:rPr>
                <w:spacing w:val="-5"/>
                <w:sz w:val="28"/>
              </w:rPr>
              <w:t>m</w:t>
            </w:r>
            <w:r>
              <w:rPr>
                <w:sz w:val="28"/>
              </w:rPr>
              <w:t>â</w:t>
            </w:r>
            <w:r>
              <w:rPr>
                <w:spacing w:val="-138"/>
                <w:sz w:val="28"/>
              </w:rPr>
              <w:t>u</w:t>
            </w:r>
            <w:r>
              <w:rPr>
                <w:sz w:val="28"/>
              </w:rPr>
              <w:t>̃</w:t>
            </w:r>
            <w:r>
              <w:rPr>
                <w:sz w:val="28"/>
              </w:rPr>
              <w:t xml:space="preserve"> </w:t>
            </w:r>
            <w:r>
              <w:rPr>
                <w:spacing w:val="-1"/>
                <w:sz w:val="28"/>
              </w:rPr>
              <w:t xml:space="preserve"> </w:t>
            </w:r>
            <w:r>
              <w:rPr>
                <w:sz w:val="28"/>
              </w:rPr>
              <w:t>.</w:t>
            </w:r>
          </w:p>
          <w:p w:rsidR="002C7CDB" w:rsidRDefault="00D161E7">
            <w:pPr>
              <w:pStyle w:val="TableParagraph"/>
              <w:spacing w:before="11" w:line="225" w:lineRule="auto"/>
              <w:ind w:left="108" w:right="126"/>
              <w:jc w:val="both"/>
              <w:rPr>
                <w:sz w:val="28"/>
              </w:rPr>
            </w:pPr>
            <w:r>
              <w:rPr>
                <w:sz w:val="28"/>
              </w:rPr>
              <w:t xml:space="preserve">-Băng </w:t>
            </w:r>
            <w:r>
              <w:rPr>
                <w:spacing w:val="-16"/>
                <w:sz w:val="28"/>
              </w:rPr>
              <w:t xml:space="preserve">nhac̣ </w:t>
            </w:r>
            <w:r>
              <w:rPr>
                <w:sz w:val="28"/>
              </w:rPr>
              <w:t xml:space="preserve">theo  </w:t>
            </w:r>
            <w:r>
              <w:rPr>
                <w:spacing w:val="-9"/>
                <w:sz w:val="28"/>
              </w:rPr>
              <w:t>chu</w:t>
            </w:r>
            <w:r>
              <w:rPr>
                <w:spacing w:val="-9"/>
                <w:position w:val="-3"/>
                <w:sz w:val="28"/>
              </w:rPr>
              <w:t xml:space="preserve">̉ </w:t>
            </w:r>
            <w:r>
              <w:rPr>
                <w:spacing w:val="-5"/>
                <w:sz w:val="28"/>
              </w:rPr>
              <w:t>đề.</w:t>
            </w:r>
          </w:p>
          <w:p w:rsidR="002C7CDB" w:rsidRDefault="00D161E7">
            <w:pPr>
              <w:pStyle w:val="TableParagraph"/>
              <w:numPr>
                <w:ilvl w:val="0"/>
                <w:numId w:val="1010"/>
              </w:numPr>
              <w:tabs>
                <w:tab w:val="left" w:pos="325"/>
              </w:tabs>
              <w:spacing w:before="28" w:line="213" w:lineRule="auto"/>
              <w:ind w:right="167" w:firstLine="0"/>
              <w:jc w:val="both"/>
              <w:rPr>
                <w:sz w:val="28"/>
              </w:rPr>
            </w:pPr>
            <w:r>
              <w:rPr>
                <w:spacing w:val="-3"/>
                <w:sz w:val="28"/>
              </w:rPr>
              <w:t>Mu</w:t>
            </w:r>
            <w:r>
              <w:rPr>
                <w:spacing w:val="-3"/>
                <w:position w:val="-3"/>
                <w:sz w:val="28"/>
              </w:rPr>
              <w:t>̃</w:t>
            </w:r>
            <w:r>
              <w:rPr>
                <w:spacing w:val="-3"/>
                <w:sz w:val="28"/>
              </w:rPr>
              <w:t xml:space="preserve">, </w:t>
            </w:r>
            <w:r>
              <w:rPr>
                <w:spacing w:val="-16"/>
                <w:sz w:val="28"/>
              </w:rPr>
              <w:t xml:space="preserve">nhac̣ </w:t>
            </w:r>
            <w:r>
              <w:rPr>
                <w:spacing w:val="-6"/>
                <w:sz w:val="28"/>
              </w:rPr>
              <w:t>cu.̣..</w:t>
            </w:r>
          </w:p>
        </w:tc>
        <w:tc>
          <w:tcPr>
            <w:tcW w:w="3080" w:type="dxa"/>
          </w:tcPr>
          <w:p w:rsidR="002C7CDB" w:rsidRDefault="00D161E7">
            <w:pPr>
              <w:pStyle w:val="TableParagraph"/>
              <w:numPr>
                <w:ilvl w:val="0"/>
                <w:numId w:val="1009"/>
              </w:numPr>
              <w:tabs>
                <w:tab w:val="left" w:pos="352"/>
              </w:tabs>
              <w:spacing w:before="17" w:line="206" w:lineRule="auto"/>
              <w:ind w:right="95" w:firstLine="0"/>
              <w:jc w:val="both"/>
              <w:rPr>
                <w:sz w:val="28"/>
              </w:rPr>
            </w:pPr>
            <w:r>
              <w:rPr>
                <w:sz w:val="28"/>
              </w:rPr>
              <w:t xml:space="preserve">Cô </w:t>
            </w:r>
            <w:r>
              <w:rPr>
                <w:spacing w:val="-10"/>
                <w:sz w:val="28"/>
              </w:rPr>
              <w:t>giơ</w:t>
            </w:r>
            <w:r>
              <w:rPr>
                <w:spacing w:val="-10"/>
                <w:position w:val="-3"/>
                <w:sz w:val="28"/>
              </w:rPr>
              <w:t xml:space="preserve">́ </w:t>
            </w:r>
            <w:r>
              <w:rPr>
                <w:sz w:val="28"/>
              </w:rPr>
              <w:t xml:space="preserve">i </w:t>
            </w:r>
            <w:r>
              <w:rPr>
                <w:spacing w:val="-15"/>
                <w:sz w:val="28"/>
              </w:rPr>
              <w:t xml:space="preserve">thiêụ  </w:t>
            </w:r>
            <w:r>
              <w:rPr>
                <w:spacing w:val="-11"/>
                <w:sz w:val="28"/>
              </w:rPr>
              <w:t xml:space="preserve">môṭ  số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pacing w:val="-23"/>
                <w:sz w:val="28"/>
              </w:rPr>
              <w:t xml:space="preserve">taọ </w:t>
            </w:r>
            <w:r>
              <w:rPr>
                <w:sz w:val="28"/>
              </w:rPr>
              <w:t>hi</w:t>
            </w:r>
            <w:r>
              <w:rPr>
                <w:position w:val="-4"/>
                <w:sz w:val="28"/>
              </w:rPr>
              <w:t>̀</w:t>
            </w:r>
            <w:r>
              <w:rPr>
                <w:sz w:val="28"/>
              </w:rPr>
              <w:t xml:space="preserve">nh </w:t>
            </w:r>
            <w:r>
              <w:rPr>
                <w:spacing w:val="-6"/>
                <w:sz w:val="28"/>
              </w:rPr>
              <w:t>đê</w:t>
            </w:r>
            <w:r>
              <w:rPr>
                <w:spacing w:val="-6"/>
                <w:position w:val="1"/>
                <w:sz w:val="28"/>
              </w:rPr>
              <w:t xml:space="preserve">̉ </w:t>
            </w:r>
            <w:r>
              <w:rPr>
                <w:sz w:val="28"/>
              </w:rPr>
              <w:t xml:space="preserve">gây </w:t>
            </w:r>
            <w:r>
              <w:rPr>
                <w:spacing w:val="-15"/>
                <w:sz w:val="28"/>
              </w:rPr>
              <w:t>hư</w:t>
            </w:r>
            <w:r>
              <w:rPr>
                <w:spacing w:val="-15"/>
                <w:position w:val="-3"/>
                <w:sz w:val="28"/>
              </w:rPr>
              <w:t xml:space="preserve">́ </w:t>
            </w:r>
            <w:r>
              <w:rPr>
                <w:sz w:val="28"/>
              </w:rPr>
              <w:t xml:space="preserve">ng </w:t>
            </w:r>
            <w:r>
              <w:rPr>
                <w:spacing w:val="-9"/>
                <w:sz w:val="28"/>
              </w:rPr>
              <w:t>thu</w:t>
            </w:r>
            <w:r>
              <w:rPr>
                <w:spacing w:val="-9"/>
                <w:position w:val="-3"/>
                <w:sz w:val="28"/>
              </w:rPr>
              <w:t xml:space="preserve">́ </w:t>
            </w:r>
            <w:r>
              <w:rPr>
                <w:sz w:val="28"/>
              </w:rPr>
              <w:t>cho</w:t>
            </w:r>
            <w:r>
              <w:rPr>
                <w:spacing w:val="-30"/>
                <w:sz w:val="28"/>
              </w:rPr>
              <w:t xml:space="preserve"> </w:t>
            </w:r>
            <w:r>
              <w:rPr>
                <w:spacing w:val="-4"/>
                <w:sz w:val="28"/>
              </w:rPr>
              <w:t>tre</w:t>
            </w:r>
            <w:r>
              <w:rPr>
                <w:spacing w:val="-4"/>
                <w:position w:val="-3"/>
                <w:sz w:val="28"/>
              </w:rPr>
              <w:t>̉</w:t>
            </w:r>
            <w:r>
              <w:rPr>
                <w:spacing w:val="-4"/>
                <w:sz w:val="28"/>
              </w:rPr>
              <w:t>.</w:t>
            </w:r>
          </w:p>
          <w:p w:rsidR="002C7CDB" w:rsidRDefault="00D161E7">
            <w:pPr>
              <w:pStyle w:val="TableParagraph"/>
              <w:numPr>
                <w:ilvl w:val="0"/>
                <w:numId w:val="1009"/>
              </w:numPr>
              <w:tabs>
                <w:tab w:val="left" w:pos="316"/>
              </w:tabs>
              <w:spacing w:line="211" w:lineRule="auto"/>
              <w:ind w:right="96" w:firstLine="0"/>
              <w:jc w:val="both"/>
              <w:rPr>
                <w:sz w:val="28"/>
              </w:rPr>
            </w:pPr>
            <w:r>
              <w:rPr>
                <w:spacing w:val="-2"/>
                <w:sz w:val="28"/>
              </w:rPr>
              <w:t>H</w:t>
            </w:r>
            <w:r>
              <w:rPr>
                <w:spacing w:val="-1"/>
                <w:sz w:val="28"/>
              </w:rPr>
              <w:t>ư</w:t>
            </w:r>
            <w:r>
              <w:rPr>
                <w:spacing w:val="-39"/>
                <w:sz w:val="28"/>
              </w:rPr>
              <w:t>ơ</w:t>
            </w:r>
            <w:r>
              <w:rPr>
                <w:position w:val="-3"/>
                <w:sz w:val="28"/>
              </w:rPr>
              <w:t>́</w:t>
            </w:r>
            <w:r>
              <w:rPr>
                <w:spacing w:val="-32"/>
                <w:position w:val="-3"/>
                <w:sz w:val="28"/>
              </w:rPr>
              <w:t xml:space="preserve"> </w:t>
            </w:r>
            <w:r>
              <w:rPr>
                <w:spacing w:val="1"/>
                <w:sz w:val="28"/>
              </w:rPr>
              <w:t>n</w:t>
            </w:r>
            <w:r>
              <w:rPr>
                <w:sz w:val="28"/>
              </w:rPr>
              <w:t>g</w:t>
            </w:r>
            <w:r>
              <w:rPr>
                <w:sz w:val="28"/>
              </w:rPr>
              <w:t xml:space="preserve"> </w:t>
            </w:r>
            <w:r>
              <w:rPr>
                <w:spacing w:val="-26"/>
                <w:sz w:val="28"/>
              </w:rPr>
              <w:t xml:space="preserve"> </w:t>
            </w:r>
            <w:r>
              <w:rPr>
                <w:spacing w:val="-2"/>
                <w:sz w:val="28"/>
              </w:rPr>
              <w:t>d</w:t>
            </w:r>
            <w:r>
              <w:rPr>
                <w:sz w:val="28"/>
              </w:rPr>
              <w:t>â</w:t>
            </w:r>
            <w:r>
              <w:rPr>
                <w:spacing w:val="-138"/>
                <w:sz w:val="28"/>
              </w:rPr>
              <w:t>n</w:t>
            </w:r>
            <w:r>
              <w:rPr>
                <w:sz w:val="28"/>
              </w:rPr>
              <w:t>̃</w:t>
            </w:r>
            <w:r>
              <w:rPr>
                <w:sz w:val="28"/>
              </w:rPr>
              <w:t xml:space="preserve">   </w:t>
            </w:r>
            <w:r>
              <w:rPr>
                <w:spacing w:val="-28"/>
                <w:sz w:val="28"/>
              </w:rPr>
              <w:t xml:space="preserve"> </w:t>
            </w:r>
            <w:r>
              <w:rPr>
                <w:spacing w:val="1"/>
                <w:sz w:val="28"/>
              </w:rPr>
              <w:t>t</w:t>
            </w:r>
            <w:r>
              <w:rPr>
                <w:sz w:val="28"/>
              </w:rPr>
              <w:t>r</w:t>
            </w:r>
            <w:r>
              <w:rPr>
                <w:spacing w:val="-17"/>
                <w:sz w:val="28"/>
              </w:rPr>
              <w:t>e</w:t>
            </w:r>
            <w:r>
              <w:rPr>
                <w:position w:val="-2"/>
                <w:sz w:val="28"/>
              </w:rPr>
              <w:t>̉</w:t>
            </w:r>
            <w:r>
              <w:rPr>
                <w:position w:val="-2"/>
                <w:sz w:val="28"/>
              </w:rPr>
              <w:t xml:space="preserve"> </w:t>
            </w:r>
            <w:r>
              <w:rPr>
                <w:spacing w:val="-11"/>
                <w:position w:val="-2"/>
                <w:sz w:val="28"/>
              </w:rPr>
              <w:t xml:space="preserve"> </w:t>
            </w:r>
            <w:r>
              <w:rPr>
                <w:spacing w:val="1"/>
                <w:sz w:val="28"/>
              </w:rPr>
              <w:t>t</w:t>
            </w:r>
            <w:r>
              <w:rPr>
                <w:spacing w:val="-3"/>
                <w:sz w:val="28"/>
              </w:rPr>
              <w:t>a</w:t>
            </w:r>
            <w:r>
              <w:rPr>
                <w:spacing w:val="-88"/>
                <w:sz w:val="28"/>
              </w:rPr>
              <w:t>o</w:t>
            </w:r>
            <w:r>
              <w:rPr>
                <w:sz w:val="28"/>
              </w:rPr>
              <w:t>̣</w:t>
            </w:r>
            <w:r>
              <w:rPr>
                <w:sz w:val="28"/>
              </w:rPr>
              <w:t xml:space="preserve">  </w:t>
            </w:r>
            <w:r>
              <w:rPr>
                <w:spacing w:val="-9"/>
                <w:sz w:val="28"/>
              </w:rPr>
              <w:t xml:space="preserve"> </w:t>
            </w:r>
            <w:r>
              <w:rPr>
                <w:spacing w:val="1"/>
                <w:sz w:val="28"/>
              </w:rPr>
              <w:t>s</w:t>
            </w:r>
            <w:r>
              <w:rPr>
                <w:spacing w:val="-22"/>
                <w:sz w:val="28"/>
              </w:rPr>
              <w:t>a</w:t>
            </w:r>
            <w:r>
              <w:rPr>
                <w:spacing w:val="19"/>
                <w:position w:val="-2"/>
                <w:sz w:val="28"/>
              </w:rPr>
              <w:t>̉</w:t>
            </w:r>
            <w:r>
              <w:rPr>
                <w:sz w:val="28"/>
              </w:rPr>
              <w:t xml:space="preserve">n </w:t>
            </w:r>
            <w:r>
              <w:rPr>
                <w:spacing w:val="-5"/>
                <w:sz w:val="28"/>
              </w:rPr>
              <w:t>phâ</w:t>
            </w:r>
            <w:r>
              <w:rPr>
                <w:spacing w:val="-5"/>
                <w:position w:val="1"/>
                <w:sz w:val="28"/>
              </w:rPr>
              <w:t>̉</w:t>
            </w:r>
            <w:r>
              <w:rPr>
                <w:spacing w:val="-5"/>
                <w:sz w:val="28"/>
              </w:rPr>
              <w:t xml:space="preserve">m </w:t>
            </w:r>
            <w:r>
              <w:rPr>
                <w:spacing w:val="-15"/>
                <w:sz w:val="28"/>
              </w:rPr>
              <w:t>tư</w:t>
            </w:r>
            <w:r>
              <w:rPr>
                <w:spacing w:val="-15"/>
                <w:position w:val="-3"/>
                <w:sz w:val="28"/>
              </w:rPr>
              <w:t xml:space="preserve">̀ </w:t>
            </w:r>
            <w:r>
              <w:rPr>
                <w:spacing w:val="-3"/>
                <w:sz w:val="28"/>
              </w:rPr>
              <w:t xml:space="preserve">nhiều  </w:t>
            </w:r>
            <w:r>
              <w:rPr>
                <w:spacing w:val="-6"/>
                <w:sz w:val="28"/>
              </w:rPr>
              <w:t xml:space="preserve">loaị </w:t>
            </w:r>
            <w:r>
              <w:rPr>
                <w:sz w:val="28"/>
              </w:rPr>
              <w:t xml:space="preserve">nguyên </w:t>
            </w:r>
            <w:r>
              <w:rPr>
                <w:spacing w:val="-18"/>
                <w:sz w:val="28"/>
              </w:rPr>
              <w:t>liêụ</w:t>
            </w:r>
            <w:r>
              <w:rPr>
                <w:spacing w:val="16"/>
                <w:sz w:val="28"/>
              </w:rPr>
              <w:t xml:space="preserve"> </w:t>
            </w:r>
            <w:r>
              <w:rPr>
                <w:sz w:val="28"/>
              </w:rPr>
              <w:t>.</w:t>
            </w:r>
          </w:p>
          <w:p w:rsidR="002C7CDB" w:rsidRDefault="00D161E7">
            <w:pPr>
              <w:pStyle w:val="TableParagraph"/>
              <w:numPr>
                <w:ilvl w:val="0"/>
                <w:numId w:val="1009"/>
              </w:numPr>
              <w:tabs>
                <w:tab w:val="left" w:pos="333"/>
              </w:tabs>
              <w:spacing w:before="15" w:line="213" w:lineRule="auto"/>
              <w:ind w:right="95" w:firstLine="0"/>
              <w:jc w:val="both"/>
              <w:rPr>
                <w:sz w:val="28"/>
              </w:rPr>
            </w:pPr>
            <w:r>
              <w:rPr>
                <w:spacing w:val="-25"/>
                <w:sz w:val="28"/>
              </w:rPr>
              <w:t xml:space="preserve">Lưạ  </w:t>
            </w:r>
            <w:r>
              <w:rPr>
                <w:spacing w:val="-21"/>
                <w:sz w:val="28"/>
              </w:rPr>
              <w:t xml:space="preserve">choṇ  </w:t>
            </w:r>
            <w:r>
              <w:rPr>
                <w:spacing w:val="-11"/>
                <w:sz w:val="28"/>
              </w:rPr>
              <w:t xml:space="preserve">môṭ   </w:t>
            </w:r>
            <w:r>
              <w:rPr>
                <w:spacing w:val="-6"/>
                <w:sz w:val="28"/>
              </w:rPr>
              <w:t>va</w:t>
            </w:r>
            <w:r>
              <w:rPr>
                <w:spacing w:val="-6"/>
                <w:position w:val="-3"/>
                <w:sz w:val="28"/>
              </w:rPr>
              <w:t>̀</w:t>
            </w:r>
            <w:r>
              <w:rPr>
                <w:spacing w:val="-6"/>
                <w:sz w:val="28"/>
              </w:rPr>
              <w:t>i</w:t>
            </w:r>
            <w:r>
              <w:rPr>
                <w:spacing w:val="58"/>
                <w:sz w:val="28"/>
              </w:rPr>
              <w:t xml:space="preserve">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pacing w:val="-11"/>
                <w:sz w:val="28"/>
              </w:rPr>
              <w:t>co</w:t>
            </w:r>
            <w:r>
              <w:rPr>
                <w:spacing w:val="-11"/>
                <w:position w:val="-3"/>
                <w:sz w:val="28"/>
              </w:rPr>
              <w:t xml:space="preserve">́ </w:t>
            </w:r>
            <w:r>
              <w:rPr>
                <w:spacing w:val="-4"/>
                <w:sz w:val="28"/>
              </w:rPr>
              <w:t xml:space="preserve">tiết </w:t>
            </w:r>
            <w:r>
              <w:rPr>
                <w:spacing w:val="-6"/>
                <w:sz w:val="28"/>
              </w:rPr>
              <w:t xml:space="preserve">tấu </w:t>
            </w:r>
            <w:r>
              <w:rPr>
                <w:spacing w:val="-8"/>
                <w:sz w:val="28"/>
              </w:rPr>
              <w:t>va</w:t>
            </w:r>
            <w:r>
              <w:rPr>
                <w:spacing w:val="-8"/>
                <w:position w:val="-3"/>
                <w:sz w:val="28"/>
              </w:rPr>
              <w:t xml:space="preserve">̀ </w:t>
            </w:r>
            <w:r>
              <w:rPr>
                <w:spacing w:val="-10"/>
                <w:sz w:val="28"/>
              </w:rPr>
              <w:t>lơ</w:t>
            </w:r>
            <w:r>
              <w:rPr>
                <w:spacing w:val="-10"/>
                <w:position w:val="-3"/>
                <w:sz w:val="28"/>
              </w:rPr>
              <w:t>̀</w:t>
            </w:r>
            <w:r>
              <w:rPr>
                <w:spacing w:val="-10"/>
                <w:sz w:val="28"/>
              </w:rPr>
              <w:t xml:space="preserve">i  </w:t>
            </w:r>
            <w:r>
              <w:rPr>
                <w:sz w:val="28"/>
              </w:rPr>
              <w:t xml:space="preserve">ca đơn </w:t>
            </w:r>
            <w:r>
              <w:rPr>
                <w:spacing w:val="-5"/>
                <w:sz w:val="28"/>
              </w:rPr>
              <w:t>gia</w:t>
            </w:r>
            <w:r>
              <w:rPr>
                <w:spacing w:val="-5"/>
                <w:position w:val="-2"/>
                <w:sz w:val="28"/>
              </w:rPr>
              <w:t>̉</w:t>
            </w:r>
            <w:r>
              <w:rPr>
                <w:spacing w:val="-5"/>
                <w:sz w:val="28"/>
              </w:rPr>
              <w:t xml:space="preserve">n </w:t>
            </w:r>
            <w:r>
              <w:rPr>
                <w:spacing w:val="-7"/>
                <w:sz w:val="28"/>
              </w:rPr>
              <w:t>đe</w:t>
            </w:r>
            <w:r>
              <w:rPr>
                <w:spacing w:val="-7"/>
                <w:position w:val="-2"/>
                <w:sz w:val="28"/>
              </w:rPr>
              <w:t xml:space="preserve">̉ </w:t>
            </w:r>
            <w:r>
              <w:rPr>
                <w:spacing w:val="-4"/>
                <w:sz w:val="28"/>
              </w:rPr>
              <w:t>tre</w:t>
            </w:r>
            <w:r>
              <w:rPr>
                <w:spacing w:val="-4"/>
                <w:position w:val="-2"/>
                <w:sz w:val="28"/>
              </w:rPr>
              <w:t xml:space="preserve">̉ </w:t>
            </w:r>
            <w:r>
              <w:rPr>
                <w:spacing w:val="-23"/>
                <w:sz w:val="28"/>
              </w:rPr>
              <w:t xml:space="preserve">tâp̣ </w:t>
            </w:r>
            <w:r>
              <w:rPr>
                <w:spacing w:val="-3"/>
                <w:sz w:val="28"/>
              </w:rPr>
              <w:t>biê</w:t>
            </w:r>
            <w:r>
              <w:rPr>
                <w:spacing w:val="-3"/>
                <w:position w:val="1"/>
                <w:sz w:val="28"/>
              </w:rPr>
              <w:t>̉</w:t>
            </w:r>
            <w:r>
              <w:rPr>
                <w:spacing w:val="-3"/>
                <w:sz w:val="28"/>
              </w:rPr>
              <w:t xml:space="preserve">u </w:t>
            </w:r>
            <w:r>
              <w:rPr>
                <w:spacing w:val="1"/>
                <w:sz w:val="28"/>
              </w:rPr>
              <w:t>di</w:t>
            </w:r>
            <w:r>
              <w:rPr>
                <w:spacing w:val="-3"/>
                <w:sz w:val="28"/>
              </w:rPr>
              <w:t>ê</w:t>
            </w:r>
            <w:r>
              <w:rPr>
                <w:spacing w:val="-131"/>
                <w:sz w:val="28"/>
              </w:rPr>
              <w:t>n</w:t>
            </w:r>
            <w:r>
              <w:rPr>
                <w:sz w:val="28"/>
              </w:rPr>
              <w:t>̃</w:t>
            </w:r>
            <w:r>
              <w:rPr>
                <w:sz w:val="28"/>
              </w:rPr>
              <w:t xml:space="preserve"> </w:t>
            </w:r>
            <w:r>
              <w:rPr>
                <w:spacing w:val="-8"/>
                <w:sz w:val="28"/>
              </w:rPr>
              <w:t xml:space="preserve"> </w:t>
            </w:r>
            <w:r>
              <w:rPr>
                <w:sz w:val="28"/>
              </w:rPr>
              <w:t>.</w:t>
            </w:r>
          </w:p>
          <w:p w:rsidR="002C7CDB" w:rsidRDefault="00D161E7">
            <w:pPr>
              <w:pStyle w:val="TableParagraph"/>
              <w:numPr>
                <w:ilvl w:val="0"/>
                <w:numId w:val="1009"/>
              </w:numPr>
              <w:tabs>
                <w:tab w:val="left" w:pos="335"/>
                <w:tab w:val="left" w:pos="610"/>
                <w:tab w:val="left" w:pos="934"/>
                <w:tab w:val="left" w:pos="1330"/>
                <w:tab w:val="left" w:pos="1877"/>
                <w:tab w:val="left" w:pos="2035"/>
                <w:tab w:val="left" w:pos="2112"/>
                <w:tab w:val="left" w:pos="2626"/>
              </w:tabs>
              <w:spacing w:before="23" w:line="211" w:lineRule="auto"/>
              <w:ind w:right="96" w:firstLine="0"/>
              <w:rPr>
                <w:sz w:val="28"/>
              </w:rPr>
            </w:pPr>
            <w:r>
              <w:rPr>
                <w:spacing w:val="-24"/>
                <w:sz w:val="28"/>
              </w:rPr>
              <w:t>Daỵ</w:t>
            </w:r>
            <w:r>
              <w:rPr>
                <w:spacing w:val="-24"/>
                <w:sz w:val="28"/>
              </w:rPr>
              <w:tab/>
            </w:r>
            <w:r>
              <w:rPr>
                <w:spacing w:val="-4"/>
                <w:sz w:val="28"/>
              </w:rPr>
              <w:t>tre</w:t>
            </w:r>
            <w:r>
              <w:rPr>
                <w:spacing w:val="-4"/>
                <w:position w:val="-2"/>
                <w:sz w:val="28"/>
              </w:rPr>
              <w:t xml:space="preserve">̉ </w:t>
            </w:r>
            <w:r>
              <w:rPr>
                <w:spacing w:val="-5"/>
                <w:sz w:val="28"/>
              </w:rPr>
              <w:t>ca</w:t>
            </w:r>
            <w:r>
              <w:rPr>
                <w:spacing w:val="-5"/>
                <w:position w:val="-3"/>
                <w:sz w:val="28"/>
              </w:rPr>
              <w:t>́</w:t>
            </w:r>
            <w:r>
              <w:rPr>
                <w:spacing w:val="-5"/>
                <w:sz w:val="28"/>
              </w:rPr>
              <w:t xml:space="preserve">ch </w:t>
            </w:r>
            <w:r>
              <w:rPr>
                <w:spacing w:val="-15"/>
                <w:sz w:val="28"/>
              </w:rPr>
              <w:t>sư</w:t>
            </w:r>
            <w:r>
              <w:rPr>
                <w:spacing w:val="-15"/>
                <w:position w:val="-2"/>
                <w:sz w:val="28"/>
              </w:rPr>
              <w:t xml:space="preserve">̉ </w:t>
            </w:r>
            <w:r>
              <w:rPr>
                <w:spacing w:val="-26"/>
                <w:sz w:val="28"/>
              </w:rPr>
              <w:t xml:space="preserve">duṇ </w:t>
            </w:r>
            <w:r>
              <w:rPr>
                <w:sz w:val="28"/>
              </w:rPr>
              <w:t xml:space="preserve">g </w:t>
            </w:r>
            <w:r>
              <w:rPr>
                <w:spacing w:val="-7"/>
                <w:sz w:val="28"/>
              </w:rPr>
              <w:t>đu</w:t>
            </w:r>
            <w:r>
              <w:rPr>
                <w:spacing w:val="-7"/>
                <w:position w:val="-3"/>
                <w:sz w:val="28"/>
              </w:rPr>
              <w:t>́</w:t>
            </w:r>
            <w:r>
              <w:rPr>
                <w:spacing w:val="-7"/>
                <w:sz w:val="28"/>
              </w:rPr>
              <w:t xml:space="preserve">ng  </w:t>
            </w:r>
            <w:r>
              <w:rPr>
                <w:spacing w:val="14"/>
                <w:sz w:val="28"/>
              </w:rPr>
              <w:t xml:space="preserve"> </w:t>
            </w:r>
            <w:r>
              <w:rPr>
                <w:spacing w:val="-6"/>
                <w:sz w:val="28"/>
              </w:rPr>
              <w:t>ca</w:t>
            </w:r>
            <w:r>
              <w:rPr>
                <w:spacing w:val="-6"/>
                <w:position w:val="-3"/>
                <w:sz w:val="28"/>
              </w:rPr>
              <w:t>́</w:t>
            </w:r>
            <w:r>
              <w:rPr>
                <w:spacing w:val="-6"/>
                <w:sz w:val="28"/>
              </w:rPr>
              <w:t xml:space="preserve">c  </w:t>
            </w:r>
            <w:r>
              <w:rPr>
                <w:spacing w:val="12"/>
                <w:sz w:val="28"/>
              </w:rPr>
              <w:t xml:space="preserve"> </w:t>
            </w:r>
            <w:r>
              <w:rPr>
                <w:spacing w:val="-16"/>
                <w:sz w:val="28"/>
              </w:rPr>
              <w:t>nhac̣</w:t>
            </w:r>
            <w:r>
              <w:rPr>
                <w:spacing w:val="-16"/>
                <w:sz w:val="28"/>
              </w:rPr>
              <w:tab/>
            </w:r>
            <w:r>
              <w:rPr>
                <w:spacing w:val="-16"/>
                <w:sz w:val="28"/>
              </w:rPr>
              <w:tab/>
            </w:r>
            <w:r>
              <w:rPr>
                <w:spacing w:val="-16"/>
                <w:sz w:val="28"/>
              </w:rPr>
              <w:tab/>
            </w:r>
            <w:r>
              <w:rPr>
                <w:spacing w:val="-8"/>
                <w:sz w:val="28"/>
              </w:rPr>
              <w:t>cu,̣</w:t>
            </w:r>
            <w:r>
              <w:rPr>
                <w:spacing w:val="-8"/>
                <w:sz w:val="28"/>
              </w:rPr>
              <w:tab/>
            </w:r>
            <w:r>
              <w:rPr>
                <w:spacing w:val="-23"/>
                <w:sz w:val="28"/>
              </w:rPr>
              <w:t xml:space="preserve">tâp̣ </w:t>
            </w:r>
            <w:r>
              <w:rPr>
                <w:spacing w:val="-15"/>
                <w:sz w:val="28"/>
              </w:rPr>
              <w:t>đư</w:t>
            </w:r>
            <w:r>
              <w:rPr>
                <w:spacing w:val="-15"/>
                <w:position w:val="-3"/>
                <w:sz w:val="28"/>
              </w:rPr>
              <w:t xml:space="preserve">́ </w:t>
            </w:r>
            <w:r>
              <w:rPr>
                <w:sz w:val="28"/>
              </w:rPr>
              <w:t xml:space="preserve">ng </w:t>
            </w:r>
            <w:r>
              <w:rPr>
                <w:spacing w:val="22"/>
                <w:sz w:val="28"/>
              </w:rPr>
              <w:t xml:space="preserve"> </w:t>
            </w:r>
            <w:r>
              <w:rPr>
                <w:sz w:val="28"/>
              </w:rPr>
              <w:t xml:space="preserve">theo </w:t>
            </w:r>
            <w:r>
              <w:rPr>
                <w:spacing w:val="31"/>
                <w:sz w:val="28"/>
              </w:rPr>
              <w:t xml:space="preserve"> </w:t>
            </w:r>
            <w:r>
              <w:rPr>
                <w:spacing w:val="-10"/>
                <w:sz w:val="28"/>
              </w:rPr>
              <w:t>đôị</w:t>
            </w:r>
            <w:r>
              <w:rPr>
                <w:spacing w:val="-10"/>
                <w:sz w:val="28"/>
              </w:rPr>
              <w:tab/>
            </w:r>
            <w:r>
              <w:rPr>
                <w:spacing w:val="-10"/>
                <w:sz w:val="28"/>
              </w:rPr>
              <w:tab/>
            </w:r>
            <w:r>
              <w:rPr>
                <w:sz w:val="28"/>
              </w:rPr>
              <w:t>hi</w:t>
            </w:r>
            <w:r>
              <w:rPr>
                <w:position w:val="-4"/>
                <w:sz w:val="28"/>
              </w:rPr>
              <w:t>̀</w:t>
            </w:r>
            <w:r>
              <w:rPr>
                <w:sz w:val="28"/>
              </w:rPr>
              <w:t xml:space="preserve">nh </w:t>
            </w:r>
            <w:r>
              <w:rPr>
                <w:spacing w:val="-6"/>
                <w:sz w:val="28"/>
              </w:rPr>
              <w:t>dê</w:t>
            </w:r>
            <w:r>
              <w:rPr>
                <w:spacing w:val="-6"/>
                <w:position w:val="1"/>
                <w:sz w:val="28"/>
              </w:rPr>
              <w:t>̉</w:t>
            </w:r>
            <w:r>
              <w:rPr>
                <w:spacing w:val="-6"/>
                <w:sz w:val="28"/>
              </w:rPr>
              <w:t xml:space="preserve"> </w:t>
            </w:r>
            <w:r>
              <w:rPr>
                <w:spacing w:val="1"/>
                <w:sz w:val="28"/>
              </w:rPr>
              <w:t>bi</w:t>
            </w:r>
            <w:r>
              <w:rPr>
                <w:spacing w:val="-17"/>
                <w:sz w:val="28"/>
              </w:rPr>
              <w:t>ê</w:t>
            </w:r>
            <w:r>
              <w:rPr>
                <w:spacing w:val="14"/>
                <w:sz w:val="28"/>
              </w:rPr>
              <w:t>̉</w:t>
            </w:r>
            <w:r>
              <w:rPr>
                <w:sz w:val="28"/>
              </w:rPr>
              <w:t>u</w:t>
            </w:r>
            <w:r>
              <w:rPr>
                <w:sz w:val="28"/>
              </w:rPr>
              <w:t xml:space="preserve"> </w:t>
            </w:r>
            <w:r>
              <w:rPr>
                <w:spacing w:val="-14"/>
                <w:sz w:val="28"/>
              </w:rPr>
              <w:t xml:space="preserve"> </w:t>
            </w:r>
            <w:r>
              <w:rPr>
                <w:spacing w:val="1"/>
                <w:sz w:val="28"/>
              </w:rPr>
              <w:t>di</w:t>
            </w:r>
            <w:r>
              <w:rPr>
                <w:spacing w:val="-3"/>
                <w:sz w:val="28"/>
              </w:rPr>
              <w:t>ê</w:t>
            </w:r>
            <w:r>
              <w:rPr>
                <w:spacing w:val="-131"/>
                <w:sz w:val="28"/>
              </w:rPr>
              <w:t>n</w:t>
            </w:r>
            <w:r>
              <w:rPr>
                <w:sz w:val="28"/>
              </w:rPr>
              <w:t>̃</w:t>
            </w:r>
            <w:r>
              <w:rPr>
                <w:sz w:val="28"/>
              </w:rPr>
              <w:t xml:space="preserve"> </w:t>
            </w:r>
            <w:r>
              <w:rPr>
                <w:spacing w:val="-8"/>
                <w:sz w:val="28"/>
              </w:rPr>
              <w:t xml:space="preserve"> </w:t>
            </w:r>
            <w:r>
              <w:rPr>
                <w:sz w:val="28"/>
              </w:rPr>
              <w:t>,</w:t>
            </w:r>
            <w:r>
              <w:rPr>
                <w:sz w:val="28"/>
              </w:rPr>
              <w:t xml:space="preserve"> </w:t>
            </w:r>
            <w:r>
              <w:rPr>
                <w:spacing w:val="-14"/>
                <w:sz w:val="28"/>
              </w:rPr>
              <w:t xml:space="preserve"> </w:t>
            </w:r>
            <w:r>
              <w:rPr>
                <w:spacing w:val="-2"/>
                <w:sz w:val="28"/>
              </w:rPr>
              <w:t>kh</w:t>
            </w:r>
            <w:r>
              <w:rPr>
                <w:spacing w:val="1"/>
                <w:sz w:val="28"/>
              </w:rPr>
              <w:t>u</w:t>
            </w:r>
            <w:r>
              <w:rPr>
                <w:spacing w:val="-4"/>
                <w:sz w:val="28"/>
              </w:rPr>
              <w:t>y</w:t>
            </w:r>
            <w:r>
              <w:rPr>
                <w:spacing w:val="-17"/>
                <w:sz w:val="28"/>
              </w:rPr>
              <w:t>ê</w:t>
            </w:r>
            <w:r>
              <w:rPr>
                <w:spacing w:val="16"/>
                <w:sz w:val="28"/>
              </w:rPr>
              <w:t>́</w:t>
            </w:r>
            <w:r>
              <w:rPr>
                <w:sz w:val="28"/>
              </w:rPr>
              <w:t>n</w:t>
            </w:r>
            <w:r>
              <w:rPr>
                <w:sz w:val="28"/>
              </w:rPr>
              <w:t xml:space="preserve"> </w:t>
            </w:r>
            <w:r>
              <w:rPr>
                <w:spacing w:val="-12"/>
                <w:sz w:val="28"/>
              </w:rPr>
              <w:t xml:space="preserve"> </w:t>
            </w:r>
            <w:r>
              <w:rPr>
                <w:spacing w:val="1"/>
                <w:sz w:val="28"/>
              </w:rPr>
              <w:t>kh</w:t>
            </w:r>
            <w:r>
              <w:rPr>
                <w:spacing w:val="-2"/>
                <w:sz w:val="28"/>
              </w:rPr>
              <w:t>i</w:t>
            </w:r>
            <w:r>
              <w:rPr>
                <w:spacing w:val="2"/>
                <w:position w:val="-4"/>
                <w:sz w:val="28"/>
              </w:rPr>
              <w:t>́</w:t>
            </w:r>
            <w:r>
              <w:rPr>
                <w:spacing w:val="-5"/>
                <w:sz w:val="28"/>
              </w:rPr>
              <w:t>c</w:t>
            </w:r>
            <w:r>
              <w:rPr>
                <w:sz w:val="28"/>
              </w:rPr>
              <w:t xml:space="preserve">h </w:t>
            </w:r>
            <w:r>
              <w:rPr>
                <w:spacing w:val="-4"/>
                <w:sz w:val="28"/>
              </w:rPr>
              <w:t>tre</w:t>
            </w:r>
            <w:r>
              <w:rPr>
                <w:spacing w:val="-4"/>
                <w:position w:val="-2"/>
                <w:sz w:val="28"/>
              </w:rPr>
              <w:t>̉</w:t>
            </w:r>
            <w:r>
              <w:rPr>
                <w:spacing w:val="-4"/>
                <w:position w:val="-2"/>
                <w:sz w:val="28"/>
              </w:rPr>
              <w:tab/>
            </w:r>
            <w:r>
              <w:rPr>
                <w:spacing w:val="-6"/>
                <w:sz w:val="28"/>
              </w:rPr>
              <w:t>sa</w:t>
            </w:r>
            <w:r>
              <w:rPr>
                <w:spacing w:val="-6"/>
                <w:position w:val="-3"/>
                <w:sz w:val="28"/>
              </w:rPr>
              <w:t>́</w:t>
            </w:r>
            <w:r>
              <w:rPr>
                <w:spacing w:val="-6"/>
                <w:sz w:val="28"/>
              </w:rPr>
              <w:t>ng</w:t>
            </w:r>
            <w:r>
              <w:rPr>
                <w:spacing w:val="-6"/>
                <w:sz w:val="28"/>
              </w:rPr>
              <w:tab/>
            </w:r>
            <w:r>
              <w:rPr>
                <w:spacing w:val="-23"/>
                <w:sz w:val="28"/>
              </w:rPr>
              <w:t>taọ</w:t>
            </w:r>
            <w:r>
              <w:rPr>
                <w:spacing w:val="-23"/>
                <w:sz w:val="28"/>
              </w:rPr>
              <w:tab/>
            </w:r>
            <w:r>
              <w:rPr>
                <w:spacing w:val="-26"/>
                <w:sz w:val="28"/>
              </w:rPr>
              <w:t xml:space="preserve">đôṇ </w:t>
            </w:r>
            <w:r>
              <w:rPr>
                <w:spacing w:val="-15"/>
                <w:sz w:val="28"/>
              </w:rPr>
              <w:t xml:space="preserve"> </w:t>
            </w:r>
            <w:r>
              <w:rPr>
                <w:sz w:val="28"/>
              </w:rPr>
              <w:t>g</w:t>
            </w:r>
            <w:r>
              <w:rPr>
                <w:sz w:val="28"/>
              </w:rPr>
              <w:tab/>
            </w:r>
            <w:r>
              <w:rPr>
                <w:spacing w:val="-6"/>
                <w:sz w:val="28"/>
              </w:rPr>
              <w:t>ta</w:t>
            </w:r>
            <w:r>
              <w:rPr>
                <w:spacing w:val="-6"/>
                <w:position w:val="-3"/>
                <w:sz w:val="28"/>
              </w:rPr>
              <w:t>́</w:t>
            </w:r>
            <w:r>
              <w:rPr>
                <w:spacing w:val="-6"/>
                <w:sz w:val="28"/>
              </w:rPr>
              <w:t xml:space="preserve">c </w:t>
            </w:r>
            <w:r>
              <w:rPr>
                <w:sz w:val="28"/>
              </w:rPr>
              <w:t xml:space="preserve">minh </w:t>
            </w:r>
            <w:r>
              <w:rPr>
                <w:spacing w:val="-22"/>
                <w:sz w:val="28"/>
              </w:rPr>
              <w:t xml:space="preserve">hoạ </w:t>
            </w:r>
            <w:r>
              <w:rPr>
                <w:sz w:val="28"/>
              </w:rPr>
              <w:t>đơn</w:t>
            </w:r>
            <w:r>
              <w:rPr>
                <w:spacing w:val="16"/>
                <w:sz w:val="28"/>
              </w:rPr>
              <w:t xml:space="preserve"> </w:t>
            </w:r>
            <w:r>
              <w:rPr>
                <w:spacing w:val="-4"/>
                <w:sz w:val="28"/>
              </w:rPr>
              <w:t>gia</w:t>
            </w:r>
            <w:r>
              <w:rPr>
                <w:spacing w:val="-4"/>
                <w:position w:val="-2"/>
                <w:sz w:val="28"/>
              </w:rPr>
              <w:t>̉</w:t>
            </w:r>
            <w:r>
              <w:rPr>
                <w:spacing w:val="-4"/>
                <w:sz w:val="28"/>
              </w:rPr>
              <w:t>n.</w:t>
            </w:r>
          </w:p>
        </w:tc>
      </w:tr>
      <w:tr w:rsidR="002C7CDB">
        <w:trPr>
          <w:trHeight w:val="3542"/>
        </w:trPr>
        <w:tc>
          <w:tcPr>
            <w:tcW w:w="746"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spacing w:before="24" w:line="268" w:lineRule="auto"/>
              <w:ind w:left="106"/>
              <w:rPr>
                <w:sz w:val="28"/>
              </w:rPr>
            </w:pPr>
            <w:r>
              <w:rPr>
                <w:sz w:val="28"/>
              </w:rPr>
              <w:t>- Góc sách chuyện:</w:t>
            </w:r>
          </w:p>
        </w:tc>
        <w:tc>
          <w:tcPr>
            <w:tcW w:w="1541" w:type="dxa"/>
          </w:tcPr>
          <w:p w:rsidR="002C7CDB" w:rsidRDefault="00D161E7">
            <w:pPr>
              <w:pStyle w:val="TableParagraph"/>
              <w:spacing w:before="6" w:line="218" w:lineRule="auto"/>
              <w:ind w:left="108" w:right="93"/>
              <w:jc w:val="both"/>
              <w:rPr>
                <w:sz w:val="28"/>
              </w:rPr>
            </w:pPr>
            <w:r>
              <w:rPr>
                <w:sz w:val="28"/>
              </w:rPr>
              <w:t xml:space="preserve">- </w:t>
            </w:r>
            <w:r>
              <w:rPr>
                <w:spacing w:val="-5"/>
                <w:sz w:val="28"/>
              </w:rPr>
              <w:t>Tre</w:t>
            </w:r>
            <w:r>
              <w:rPr>
                <w:spacing w:val="-5"/>
                <w:position w:val="-3"/>
                <w:sz w:val="28"/>
              </w:rPr>
              <w:t xml:space="preserve">̉  </w:t>
            </w:r>
            <w:r>
              <w:rPr>
                <w:spacing w:val="-4"/>
                <w:sz w:val="28"/>
              </w:rPr>
              <w:t xml:space="preserve">biết </w:t>
            </w:r>
            <w:r>
              <w:rPr>
                <w:spacing w:val="-6"/>
                <w:sz w:val="28"/>
              </w:rPr>
              <w:t xml:space="preserve">về </w:t>
            </w:r>
            <w:r>
              <w:rPr>
                <w:spacing w:val="-7"/>
                <w:sz w:val="28"/>
              </w:rPr>
              <w:t>nho</w:t>
            </w:r>
            <w:r>
              <w:rPr>
                <w:spacing w:val="-7"/>
                <w:position w:val="-3"/>
                <w:sz w:val="28"/>
              </w:rPr>
              <w:t>́</w:t>
            </w:r>
            <w:r>
              <w:rPr>
                <w:spacing w:val="-7"/>
                <w:sz w:val="28"/>
              </w:rPr>
              <w:t xml:space="preserve">m </w:t>
            </w:r>
            <w:r>
              <w:rPr>
                <w:sz w:val="28"/>
              </w:rPr>
              <w:t xml:space="preserve">chơi, </w:t>
            </w:r>
            <w:r>
              <w:rPr>
                <w:spacing w:val="-4"/>
                <w:sz w:val="28"/>
              </w:rPr>
              <w:t xml:space="preserve">biết </w:t>
            </w:r>
            <w:r>
              <w:rPr>
                <w:spacing w:val="-6"/>
                <w:sz w:val="28"/>
              </w:rPr>
              <w:t xml:space="preserve">cầm </w:t>
            </w:r>
            <w:r>
              <w:rPr>
                <w:spacing w:val="-7"/>
                <w:sz w:val="28"/>
              </w:rPr>
              <w:t>va</w:t>
            </w:r>
            <w:r>
              <w:rPr>
                <w:spacing w:val="-7"/>
                <w:position w:val="-3"/>
                <w:sz w:val="28"/>
              </w:rPr>
              <w:t xml:space="preserve">̀ </w:t>
            </w:r>
            <w:r>
              <w:rPr>
                <w:spacing w:val="-10"/>
                <w:sz w:val="28"/>
              </w:rPr>
              <w:t>giơ</w:t>
            </w:r>
            <w:r>
              <w:rPr>
                <w:spacing w:val="-10"/>
                <w:position w:val="-3"/>
                <w:sz w:val="28"/>
              </w:rPr>
              <w:t>̉</w:t>
            </w:r>
            <w:r>
              <w:rPr>
                <w:spacing w:val="-10"/>
                <w:sz w:val="28"/>
              </w:rPr>
              <w:t xml:space="preserve"> </w:t>
            </w:r>
            <w:r>
              <w:rPr>
                <w:spacing w:val="-5"/>
                <w:sz w:val="28"/>
              </w:rPr>
              <w:t>sa</w:t>
            </w:r>
            <w:r>
              <w:rPr>
                <w:spacing w:val="-5"/>
                <w:position w:val="-3"/>
                <w:sz w:val="28"/>
              </w:rPr>
              <w:t>́</w:t>
            </w:r>
            <w:r>
              <w:rPr>
                <w:spacing w:val="-5"/>
                <w:sz w:val="28"/>
              </w:rPr>
              <w:t xml:space="preserve">ch </w:t>
            </w:r>
            <w:r>
              <w:rPr>
                <w:spacing w:val="-7"/>
                <w:sz w:val="28"/>
              </w:rPr>
              <w:t>đu</w:t>
            </w:r>
            <w:r>
              <w:rPr>
                <w:spacing w:val="-7"/>
                <w:position w:val="-3"/>
                <w:sz w:val="28"/>
              </w:rPr>
              <w:t>́</w:t>
            </w:r>
            <w:r>
              <w:rPr>
                <w:spacing w:val="-7"/>
                <w:sz w:val="28"/>
              </w:rPr>
              <w:t xml:space="preserve">ng </w:t>
            </w:r>
            <w:r>
              <w:rPr>
                <w:spacing w:val="-4"/>
                <w:sz w:val="28"/>
              </w:rPr>
              <w:t>ca</w:t>
            </w:r>
            <w:r>
              <w:rPr>
                <w:spacing w:val="-4"/>
                <w:position w:val="-3"/>
                <w:sz w:val="28"/>
              </w:rPr>
              <w:t>́</w:t>
            </w:r>
            <w:r>
              <w:rPr>
                <w:spacing w:val="-4"/>
                <w:sz w:val="28"/>
              </w:rPr>
              <w:t>ch.</w:t>
            </w:r>
          </w:p>
        </w:tc>
        <w:tc>
          <w:tcPr>
            <w:tcW w:w="1541" w:type="dxa"/>
          </w:tcPr>
          <w:p w:rsidR="002C7CDB" w:rsidRDefault="00D161E7">
            <w:pPr>
              <w:pStyle w:val="TableParagraph"/>
              <w:numPr>
                <w:ilvl w:val="0"/>
                <w:numId w:val="1008"/>
              </w:numPr>
              <w:tabs>
                <w:tab w:val="left" w:pos="344"/>
              </w:tabs>
              <w:spacing w:line="309" w:lineRule="exact"/>
              <w:ind w:firstLine="0"/>
              <w:rPr>
                <w:sz w:val="28"/>
              </w:rPr>
            </w:pPr>
            <w:r>
              <w:rPr>
                <w:spacing w:val="-1"/>
                <w:sz w:val="28"/>
              </w:rPr>
              <w:t>C</w:t>
            </w:r>
            <w:r>
              <w:rPr>
                <w:spacing w:val="-2"/>
                <w:sz w:val="28"/>
              </w:rPr>
              <w:t>h</w:t>
            </w:r>
            <w:r>
              <w:rPr>
                <w:spacing w:val="1"/>
                <w:sz w:val="28"/>
              </w:rPr>
              <w:t>u</w:t>
            </w:r>
            <w:r>
              <w:rPr>
                <w:spacing w:val="-22"/>
                <w:sz w:val="28"/>
              </w:rPr>
              <w:t>â</w:t>
            </w:r>
            <w:r>
              <w:rPr>
                <w:spacing w:val="19"/>
                <w:position w:val="1"/>
                <w:sz w:val="28"/>
              </w:rPr>
              <w:t>̉</w:t>
            </w:r>
            <w:r>
              <w:rPr>
                <w:sz w:val="28"/>
              </w:rPr>
              <w:t>n</w:t>
            </w:r>
            <w:r>
              <w:rPr>
                <w:sz w:val="28"/>
              </w:rPr>
              <w:t xml:space="preserve">  </w:t>
            </w:r>
            <w:r>
              <w:rPr>
                <w:spacing w:val="1"/>
                <w:sz w:val="28"/>
              </w:rPr>
              <w:t>b</w:t>
            </w:r>
            <w:r>
              <w:rPr>
                <w:sz w:val="28"/>
              </w:rPr>
              <w:t>i</w:t>
            </w:r>
            <w:r>
              <w:rPr>
                <w:sz w:val="28"/>
              </w:rPr>
              <w:t xml:space="preserve"> </w:t>
            </w:r>
            <w:r>
              <w:rPr>
                <w:sz w:val="28"/>
              </w:rPr>
              <w:t>̣</w:t>
            </w:r>
          </w:p>
          <w:p w:rsidR="002C7CDB" w:rsidRDefault="00D161E7">
            <w:pPr>
              <w:pStyle w:val="TableParagraph"/>
              <w:spacing w:before="12" w:line="225" w:lineRule="auto"/>
              <w:ind w:left="108" w:right="92"/>
              <w:jc w:val="both"/>
              <w:rPr>
                <w:sz w:val="28"/>
              </w:rPr>
            </w:pPr>
            <w:r>
              <w:rPr>
                <w:sz w:val="28"/>
              </w:rPr>
              <w:t>thêm sa</w:t>
            </w:r>
            <w:r>
              <w:rPr>
                <w:position w:val="-3"/>
                <w:sz w:val="28"/>
              </w:rPr>
              <w:t>́</w:t>
            </w:r>
            <w:r>
              <w:rPr>
                <w:sz w:val="28"/>
              </w:rPr>
              <w:t>ch, truyêṇ theo chu</w:t>
            </w:r>
            <w:r>
              <w:rPr>
                <w:position w:val="-3"/>
                <w:sz w:val="28"/>
              </w:rPr>
              <w:t xml:space="preserve">̉ </w:t>
            </w:r>
            <w:r>
              <w:rPr>
                <w:sz w:val="28"/>
              </w:rPr>
              <w:t>đề.</w:t>
            </w:r>
          </w:p>
          <w:p w:rsidR="002C7CDB" w:rsidRDefault="00D161E7">
            <w:pPr>
              <w:pStyle w:val="TableParagraph"/>
              <w:numPr>
                <w:ilvl w:val="0"/>
                <w:numId w:val="1008"/>
              </w:numPr>
              <w:tabs>
                <w:tab w:val="left" w:pos="385"/>
              </w:tabs>
              <w:spacing w:line="213" w:lineRule="auto"/>
              <w:ind w:right="93" w:firstLine="0"/>
              <w:jc w:val="both"/>
              <w:rPr>
                <w:sz w:val="28"/>
              </w:rPr>
            </w:pPr>
            <w:r>
              <w:rPr>
                <w:spacing w:val="-5"/>
                <w:sz w:val="28"/>
              </w:rPr>
              <w:t>Ba</w:t>
            </w:r>
            <w:r>
              <w:rPr>
                <w:spacing w:val="-5"/>
                <w:position w:val="-3"/>
                <w:sz w:val="28"/>
              </w:rPr>
              <w:t>́</w:t>
            </w:r>
            <w:r>
              <w:rPr>
                <w:spacing w:val="-5"/>
                <w:sz w:val="28"/>
              </w:rPr>
              <w:t xml:space="preserve">o, </w:t>
            </w:r>
            <w:r>
              <w:rPr>
                <w:spacing w:val="-23"/>
                <w:sz w:val="28"/>
              </w:rPr>
              <w:t xml:space="preserve">tap̣ </w:t>
            </w:r>
            <w:r>
              <w:rPr>
                <w:sz w:val="28"/>
              </w:rPr>
              <w:t>chi</w:t>
            </w:r>
            <w:r>
              <w:rPr>
                <w:position w:val="-4"/>
                <w:sz w:val="28"/>
              </w:rPr>
              <w:t xml:space="preserve">́ </w:t>
            </w:r>
            <w:r>
              <w:rPr>
                <w:spacing w:val="-4"/>
                <w:sz w:val="28"/>
              </w:rPr>
              <w:t>cu</w:t>
            </w:r>
            <w:r>
              <w:rPr>
                <w:spacing w:val="-4"/>
                <w:position w:val="-3"/>
                <w:sz w:val="28"/>
              </w:rPr>
              <w:t>̃</w:t>
            </w:r>
            <w:r>
              <w:rPr>
                <w:spacing w:val="62"/>
                <w:position w:val="-3"/>
                <w:sz w:val="28"/>
              </w:rPr>
              <w:t xml:space="preserve"> </w:t>
            </w:r>
            <w:r>
              <w:rPr>
                <w:spacing w:val="-6"/>
                <w:sz w:val="28"/>
              </w:rPr>
              <w:t xml:space="preserve">để </w:t>
            </w:r>
            <w:r>
              <w:rPr>
                <w:spacing w:val="-4"/>
                <w:sz w:val="28"/>
              </w:rPr>
              <w:t>tre</w:t>
            </w:r>
            <w:r>
              <w:rPr>
                <w:spacing w:val="-4"/>
                <w:position w:val="-2"/>
                <w:sz w:val="28"/>
              </w:rPr>
              <w:t xml:space="preserve">̉ </w:t>
            </w:r>
            <w:r>
              <w:rPr>
                <w:spacing w:val="-23"/>
                <w:sz w:val="28"/>
              </w:rPr>
              <w:t xml:space="preserve">tâp̣ </w:t>
            </w:r>
            <w:r>
              <w:rPr>
                <w:spacing w:val="-6"/>
                <w:sz w:val="28"/>
              </w:rPr>
              <w:t>la</w:t>
            </w:r>
            <w:r>
              <w:rPr>
                <w:spacing w:val="-6"/>
                <w:position w:val="-3"/>
                <w:sz w:val="28"/>
              </w:rPr>
              <w:t>̀</w:t>
            </w:r>
            <w:r>
              <w:rPr>
                <w:spacing w:val="-6"/>
                <w:sz w:val="28"/>
              </w:rPr>
              <w:t xml:space="preserve">m </w:t>
            </w:r>
            <w:r>
              <w:rPr>
                <w:sz w:val="28"/>
              </w:rPr>
              <w:t xml:space="preserve">quen </w:t>
            </w:r>
            <w:r>
              <w:rPr>
                <w:spacing w:val="-14"/>
                <w:sz w:val="28"/>
              </w:rPr>
              <w:t>vơ</w:t>
            </w:r>
            <w:r>
              <w:rPr>
                <w:spacing w:val="-14"/>
                <w:position w:val="-3"/>
                <w:sz w:val="28"/>
              </w:rPr>
              <w:t>́</w:t>
            </w:r>
            <w:r>
              <w:rPr>
                <w:spacing w:val="-36"/>
                <w:position w:val="-3"/>
                <w:sz w:val="28"/>
              </w:rPr>
              <w:t xml:space="preserve"> </w:t>
            </w:r>
            <w:r>
              <w:rPr>
                <w:sz w:val="28"/>
              </w:rPr>
              <w:t xml:space="preserve">i </w:t>
            </w:r>
            <w:r>
              <w:rPr>
                <w:spacing w:val="1"/>
                <w:sz w:val="28"/>
              </w:rPr>
              <w:t>vi</w:t>
            </w:r>
            <w:r>
              <w:rPr>
                <w:spacing w:val="-3"/>
                <w:sz w:val="28"/>
              </w:rPr>
              <w:t>ê</w:t>
            </w:r>
            <w:r>
              <w:rPr>
                <w:spacing w:val="-68"/>
                <w:sz w:val="28"/>
              </w:rPr>
              <w:t>c</w:t>
            </w:r>
            <w:r>
              <w:rPr>
                <w:sz w:val="28"/>
              </w:rPr>
              <w:t>̣</w:t>
            </w:r>
            <w:r>
              <w:rPr>
                <w:sz w:val="28"/>
              </w:rPr>
              <w:t xml:space="preserve">  </w:t>
            </w:r>
            <w:r>
              <w:rPr>
                <w:spacing w:val="-14"/>
                <w:sz w:val="28"/>
              </w:rPr>
              <w:t xml:space="preserve"> </w:t>
            </w:r>
            <w:r>
              <w:rPr>
                <w:spacing w:val="1"/>
                <w:sz w:val="28"/>
              </w:rPr>
              <w:t>t</w:t>
            </w:r>
            <w:r>
              <w:rPr>
                <w:sz w:val="28"/>
              </w:rPr>
              <w:t>ư</w:t>
            </w:r>
            <w:r>
              <w:rPr>
                <w:spacing w:val="-43"/>
                <w:sz w:val="28"/>
              </w:rPr>
              <w:t xml:space="preserve"> </w:t>
            </w:r>
            <w:r>
              <w:rPr>
                <w:sz w:val="28"/>
              </w:rPr>
              <w:t>̣</w:t>
            </w:r>
            <w:r>
              <w:rPr>
                <w:spacing w:val="30"/>
                <w:sz w:val="28"/>
              </w:rPr>
              <w:t xml:space="preserve"> </w:t>
            </w:r>
            <w:r>
              <w:rPr>
                <w:spacing w:val="1"/>
                <w:sz w:val="28"/>
              </w:rPr>
              <w:t>gi</w:t>
            </w:r>
            <w:r>
              <w:rPr>
                <w:spacing w:val="-39"/>
                <w:sz w:val="28"/>
              </w:rPr>
              <w:t>ơ</w:t>
            </w:r>
            <w:r>
              <w:rPr>
                <w:position w:val="-2"/>
                <w:sz w:val="28"/>
              </w:rPr>
              <w:t xml:space="preserve">̉ </w:t>
            </w:r>
            <w:r>
              <w:rPr>
                <w:spacing w:val="-4"/>
                <w:sz w:val="28"/>
              </w:rPr>
              <w:t>sa</w:t>
            </w:r>
            <w:r>
              <w:rPr>
                <w:spacing w:val="-4"/>
                <w:position w:val="-3"/>
                <w:sz w:val="28"/>
              </w:rPr>
              <w:t>́</w:t>
            </w:r>
            <w:r>
              <w:rPr>
                <w:spacing w:val="-4"/>
                <w:sz w:val="28"/>
              </w:rPr>
              <w:t>ch.</w:t>
            </w:r>
          </w:p>
        </w:tc>
        <w:tc>
          <w:tcPr>
            <w:tcW w:w="3080" w:type="dxa"/>
          </w:tcPr>
          <w:p w:rsidR="002C7CDB" w:rsidRDefault="00D161E7">
            <w:pPr>
              <w:pStyle w:val="TableParagraph"/>
              <w:numPr>
                <w:ilvl w:val="0"/>
                <w:numId w:val="1007"/>
              </w:numPr>
              <w:tabs>
                <w:tab w:val="left" w:pos="287"/>
              </w:tabs>
              <w:spacing w:before="10" w:line="213" w:lineRule="auto"/>
              <w:ind w:right="95" w:firstLine="0"/>
              <w:jc w:val="both"/>
              <w:rPr>
                <w:sz w:val="28"/>
              </w:rPr>
            </w:pPr>
            <w:r>
              <w:rPr>
                <w:sz w:val="28"/>
              </w:rPr>
              <w:t xml:space="preserve">Nhắc </w:t>
            </w:r>
            <w:r>
              <w:rPr>
                <w:spacing w:val="-4"/>
                <w:sz w:val="28"/>
              </w:rPr>
              <w:t>tre</w:t>
            </w:r>
            <w:r>
              <w:rPr>
                <w:spacing w:val="-4"/>
                <w:position w:val="-3"/>
                <w:sz w:val="28"/>
              </w:rPr>
              <w:t xml:space="preserve">̉ </w:t>
            </w:r>
            <w:r>
              <w:rPr>
                <w:sz w:val="28"/>
              </w:rPr>
              <w:t xml:space="preserve">quy </w:t>
            </w:r>
            <w:r>
              <w:rPr>
                <w:spacing w:val="-7"/>
                <w:sz w:val="28"/>
              </w:rPr>
              <w:t xml:space="preserve">tắc </w:t>
            </w:r>
            <w:r>
              <w:rPr>
                <w:sz w:val="28"/>
              </w:rPr>
              <w:t xml:space="preserve">khi </w:t>
            </w:r>
            <w:r>
              <w:rPr>
                <w:spacing w:val="-7"/>
                <w:sz w:val="28"/>
              </w:rPr>
              <w:t>về nho</w:t>
            </w:r>
            <w:r>
              <w:rPr>
                <w:spacing w:val="-7"/>
                <w:position w:val="-3"/>
                <w:sz w:val="28"/>
              </w:rPr>
              <w:t>́</w:t>
            </w:r>
            <w:r>
              <w:rPr>
                <w:spacing w:val="-7"/>
                <w:sz w:val="28"/>
              </w:rPr>
              <w:t xml:space="preserve">m </w:t>
            </w:r>
            <w:r>
              <w:rPr>
                <w:sz w:val="28"/>
              </w:rPr>
              <w:t>chơi:</w:t>
            </w:r>
            <w:r>
              <w:rPr>
                <w:spacing w:val="70"/>
                <w:sz w:val="28"/>
              </w:rPr>
              <w:t xml:space="preserve"> </w:t>
            </w:r>
            <w:r>
              <w:rPr>
                <w:spacing w:val="-6"/>
                <w:sz w:val="28"/>
              </w:rPr>
              <w:t xml:space="preserve">Lấy  </w:t>
            </w:r>
            <w:r>
              <w:rPr>
                <w:spacing w:val="-4"/>
                <w:sz w:val="28"/>
              </w:rPr>
              <w:t>ghế, ba</w:t>
            </w:r>
            <w:r>
              <w:rPr>
                <w:spacing w:val="-4"/>
                <w:position w:val="-3"/>
                <w:sz w:val="28"/>
              </w:rPr>
              <w:t>̀</w:t>
            </w:r>
            <w:r>
              <w:rPr>
                <w:spacing w:val="-4"/>
                <w:sz w:val="28"/>
              </w:rPr>
              <w:t>n.</w:t>
            </w:r>
          </w:p>
          <w:p w:rsidR="002C7CDB" w:rsidRDefault="00D161E7">
            <w:pPr>
              <w:pStyle w:val="TableParagraph"/>
              <w:numPr>
                <w:ilvl w:val="0"/>
                <w:numId w:val="1007"/>
              </w:numPr>
              <w:tabs>
                <w:tab w:val="left" w:pos="282"/>
              </w:tabs>
              <w:spacing w:line="213" w:lineRule="auto"/>
              <w:ind w:right="96" w:firstLine="0"/>
              <w:jc w:val="both"/>
              <w:rPr>
                <w:sz w:val="28"/>
              </w:rPr>
            </w:pPr>
            <w:r>
              <w:rPr>
                <w:spacing w:val="-10"/>
                <w:sz w:val="28"/>
              </w:rPr>
              <w:t>Giơ</w:t>
            </w:r>
            <w:r>
              <w:rPr>
                <w:spacing w:val="-10"/>
                <w:position w:val="-3"/>
                <w:sz w:val="28"/>
              </w:rPr>
              <w:t xml:space="preserve">́ </w:t>
            </w:r>
            <w:r>
              <w:rPr>
                <w:sz w:val="28"/>
              </w:rPr>
              <w:t xml:space="preserve">i </w:t>
            </w:r>
            <w:r>
              <w:rPr>
                <w:spacing w:val="-15"/>
                <w:sz w:val="28"/>
              </w:rPr>
              <w:t xml:space="preserve">thiêụ </w:t>
            </w:r>
            <w:r>
              <w:rPr>
                <w:spacing w:val="-5"/>
                <w:sz w:val="28"/>
              </w:rPr>
              <w:t>sa</w:t>
            </w:r>
            <w:r>
              <w:rPr>
                <w:spacing w:val="-5"/>
                <w:position w:val="-3"/>
                <w:sz w:val="28"/>
              </w:rPr>
              <w:t>́</w:t>
            </w:r>
            <w:r>
              <w:rPr>
                <w:spacing w:val="-5"/>
                <w:sz w:val="28"/>
              </w:rPr>
              <w:t xml:space="preserve">ch </w:t>
            </w:r>
            <w:r>
              <w:rPr>
                <w:spacing w:val="-9"/>
                <w:sz w:val="28"/>
              </w:rPr>
              <w:t>cu</w:t>
            </w:r>
            <w:r>
              <w:rPr>
                <w:spacing w:val="-9"/>
                <w:position w:val="-2"/>
                <w:sz w:val="28"/>
              </w:rPr>
              <w:t>̉</w:t>
            </w:r>
            <w:r>
              <w:rPr>
                <w:spacing w:val="-9"/>
                <w:sz w:val="28"/>
              </w:rPr>
              <w:t xml:space="preserve">a </w:t>
            </w:r>
            <w:r>
              <w:rPr>
                <w:spacing w:val="-8"/>
                <w:sz w:val="28"/>
              </w:rPr>
              <w:t>chu</w:t>
            </w:r>
            <w:r>
              <w:rPr>
                <w:spacing w:val="-8"/>
                <w:position w:val="-2"/>
                <w:sz w:val="28"/>
              </w:rPr>
              <w:t>̉</w:t>
            </w:r>
            <w:r>
              <w:rPr>
                <w:spacing w:val="-8"/>
                <w:sz w:val="28"/>
              </w:rPr>
              <w:t xml:space="preserve"> </w:t>
            </w:r>
            <w:r>
              <w:rPr>
                <w:spacing w:val="-4"/>
                <w:sz w:val="28"/>
              </w:rPr>
              <w:t>đề,</w:t>
            </w:r>
            <w:r>
              <w:rPr>
                <w:spacing w:val="62"/>
                <w:sz w:val="28"/>
              </w:rPr>
              <w:t xml:space="preserve"> </w:t>
            </w:r>
            <w:r>
              <w:rPr>
                <w:spacing w:val="-6"/>
                <w:sz w:val="28"/>
              </w:rPr>
              <w:t xml:space="preserve">nhắc </w:t>
            </w:r>
            <w:r>
              <w:rPr>
                <w:spacing w:val="-10"/>
                <w:sz w:val="28"/>
              </w:rPr>
              <w:t>nhơ</w:t>
            </w:r>
            <w:r>
              <w:rPr>
                <w:spacing w:val="-10"/>
                <w:position w:val="-3"/>
                <w:sz w:val="28"/>
              </w:rPr>
              <w:t xml:space="preserve">̉ </w:t>
            </w:r>
            <w:r>
              <w:rPr>
                <w:spacing w:val="-4"/>
                <w:sz w:val="28"/>
              </w:rPr>
              <w:t>tre</w:t>
            </w:r>
            <w:r>
              <w:rPr>
                <w:spacing w:val="-4"/>
                <w:position w:val="-3"/>
                <w:sz w:val="28"/>
              </w:rPr>
              <w:t xml:space="preserve">̉ </w:t>
            </w:r>
            <w:r>
              <w:rPr>
                <w:spacing w:val="62"/>
                <w:position w:val="-3"/>
                <w:sz w:val="28"/>
              </w:rPr>
              <w:t xml:space="preserve"> </w:t>
            </w:r>
            <w:r>
              <w:rPr>
                <w:spacing w:val="-5"/>
                <w:sz w:val="28"/>
              </w:rPr>
              <w:t>ca</w:t>
            </w:r>
            <w:r>
              <w:rPr>
                <w:spacing w:val="-5"/>
                <w:position w:val="-3"/>
                <w:sz w:val="28"/>
              </w:rPr>
              <w:t>́</w:t>
            </w:r>
            <w:r>
              <w:rPr>
                <w:spacing w:val="-5"/>
                <w:sz w:val="28"/>
              </w:rPr>
              <w:t xml:space="preserve">ch </w:t>
            </w:r>
            <w:r>
              <w:rPr>
                <w:spacing w:val="-6"/>
                <w:sz w:val="28"/>
              </w:rPr>
              <w:t xml:space="preserve">cầm </w:t>
            </w:r>
            <w:r>
              <w:rPr>
                <w:spacing w:val="-7"/>
                <w:sz w:val="28"/>
              </w:rPr>
              <w:t>va</w:t>
            </w:r>
            <w:r>
              <w:rPr>
                <w:spacing w:val="-7"/>
                <w:position w:val="-3"/>
                <w:sz w:val="28"/>
              </w:rPr>
              <w:t xml:space="preserve">̀ </w:t>
            </w:r>
            <w:r>
              <w:rPr>
                <w:spacing w:val="-10"/>
                <w:sz w:val="28"/>
              </w:rPr>
              <w:t>giơ</w:t>
            </w:r>
            <w:r>
              <w:rPr>
                <w:spacing w:val="-10"/>
                <w:position w:val="-2"/>
                <w:sz w:val="28"/>
              </w:rPr>
              <w:t xml:space="preserve">̉ </w:t>
            </w:r>
            <w:r>
              <w:rPr>
                <w:spacing w:val="-4"/>
                <w:sz w:val="28"/>
              </w:rPr>
              <w:t>sa</w:t>
            </w:r>
            <w:r>
              <w:rPr>
                <w:spacing w:val="-4"/>
                <w:position w:val="-3"/>
                <w:sz w:val="28"/>
              </w:rPr>
              <w:t>́</w:t>
            </w:r>
            <w:r>
              <w:rPr>
                <w:spacing w:val="-4"/>
                <w:sz w:val="28"/>
              </w:rPr>
              <w:t xml:space="preserve">ch,  </w:t>
            </w:r>
            <w:r>
              <w:rPr>
                <w:spacing w:val="-22"/>
                <w:sz w:val="28"/>
              </w:rPr>
              <w:t>đoc̣</w:t>
            </w:r>
            <w:r>
              <w:rPr>
                <w:spacing w:val="26"/>
                <w:sz w:val="28"/>
              </w:rPr>
              <w:t xml:space="preserve"> </w:t>
            </w:r>
            <w:r>
              <w:rPr>
                <w:spacing w:val="-15"/>
                <w:sz w:val="28"/>
              </w:rPr>
              <w:t>tư</w:t>
            </w:r>
            <w:r>
              <w:rPr>
                <w:spacing w:val="-15"/>
                <w:position w:val="-3"/>
                <w:sz w:val="28"/>
              </w:rPr>
              <w:t>̀</w:t>
            </w:r>
            <w:r>
              <w:rPr>
                <w:spacing w:val="-15"/>
                <w:sz w:val="28"/>
              </w:rPr>
              <w:t xml:space="preserve"> </w:t>
            </w:r>
            <w:r>
              <w:rPr>
                <w:spacing w:val="-5"/>
                <w:sz w:val="28"/>
              </w:rPr>
              <w:t>tra</w:t>
            </w:r>
            <w:r>
              <w:rPr>
                <w:spacing w:val="-5"/>
                <w:position w:val="-3"/>
                <w:sz w:val="28"/>
              </w:rPr>
              <w:t>́</w:t>
            </w:r>
            <w:r>
              <w:rPr>
                <w:spacing w:val="-5"/>
                <w:sz w:val="28"/>
              </w:rPr>
              <w:t xml:space="preserve">i </w:t>
            </w:r>
            <w:r>
              <w:rPr>
                <w:sz w:val="28"/>
              </w:rPr>
              <w:t xml:space="preserve">qua </w:t>
            </w:r>
            <w:r>
              <w:rPr>
                <w:spacing w:val="-4"/>
                <w:sz w:val="28"/>
              </w:rPr>
              <w:t>pha</w:t>
            </w:r>
            <w:r>
              <w:rPr>
                <w:spacing w:val="-4"/>
                <w:position w:val="-3"/>
                <w:sz w:val="28"/>
              </w:rPr>
              <w:t>̉</w:t>
            </w:r>
            <w:r>
              <w:rPr>
                <w:spacing w:val="-4"/>
                <w:sz w:val="28"/>
              </w:rPr>
              <w:t>i,</w:t>
            </w:r>
            <w:r>
              <w:rPr>
                <w:spacing w:val="62"/>
                <w:sz w:val="28"/>
              </w:rPr>
              <w:t xml:space="preserve"> </w:t>
            </w:r>
            <w:r>
              <w:rPr>
                <w:spacing w:val="-15"/>
                <w:sz w:val="28"/>
              </w:rPr>
              <w:t>tư</w:t>
            </w:r>
            <w:r>
              <w:rPr>
                <w:spacing w:val="-15"/>
                <w:position w:val="-3"/>
                <w:sz w:val="28"/>
              </w:rPr>
              <w:t xml:space="preserve">̀ </w:t>
            </w:r>
            <w:r>
              <w:rPr>
                <w:sz w:val="28"/>
              </w:rPr>
              <w:t xml:space="preserve">trên </w:t>
            </w:r>
            <w:r>
              <w:rPr>
                <w:spacing w:val="-5"/>
                <w:sz w:val="28"/>
              </w:rPr>
              <w:t xml:space="preserve">xuống </w:t>
            </w:r>
            <w:r>
              <w:rPr>
                <w:spacing w:val="-10"/>
                <w:sz w:val="28"/>
              </w:rPr>
              <w:t>dươ</w:t>
            </w:r>
            <w:r>
              <w:rPr>
                <w:spacing w:val="-10"/>
                <w:position w:val="-3"/>
                <w:sz w:val="28"/>
              </w:rPr>
              <w:t xml:space="preserve">́ </w:t>
            </w:r>
            <w:r>
              <w:rPr>
                <w:sz w:val="28"/>
              </w:rPr>
              <w:t xml:space="preserve">i; </w:t>
            </w:r>
            <w:r>
              <w:rPr>
                <w:spacing w:val="-8"/>
                <w:sz w:val="28"/>
              </w:rPr>
              <w:t>Ho</w:t>
            </w:r>
            <w:r>
              <w:rPr>
                <w:spacing w:val="-8"/>
                <w:position w:val="-3"/>
                <w:sz w:val="28"/>
              </w:rPr>
              <w:t>̉</w:t>
            </w:r>
            <w:r>
              <w:rPr>
                <w:spacing w:val="-8"/>
                <w:sz w:val="28"/>
              </w:rPr>
              <w:t xml:space="preserve">i </w:t>
            </w:r>
            <w:r>
              <w:rPr>
                <w:spacing w:val="-4"/>
                <w:sz w:val="28"/>
              </w:rPr>
              <w:t>tre</w:t>
            </w:r>
            <w:r>
              <w:rPr>
                <w:spacing w:val="-4"/>
                <w:position w:val="-3"/>
                <w:sz w:val="28"/>
              </w:rPr>
              <w:t xml:space="preserve">̉  </w:t>
            </w:r>
            <w:r>
              <w:rPr>
                <w:spacing w:val="-6"/>
                <w:sz w:val="28"/>
              </w:rPr>
              <w:t xml:space="preserve">để </w:t>
            </w:r>
            <w:r>
              <w:rPr>
                <w:spacing w:val="-4"/>
                <w:sz w:val="28"/>
              </w:rPr>
              <w:t>tre</w:t>
            </w:r>
            <w:r>
              <w:rPr>
                <w:spacing w:val="-4"/>
                <w:position w:val="-2"/>
                <w:sz w:val="28"/>
              </w:rPr>
              <w:t xml:space="preserve">̉ </w:t>
            </w:r>
            <w:r>
              <w:rPr>
                <w:spacing w:val="-6"/>
                <w:sz w:val="28"/>
              </w:rPr>
              <w:t>pho</w:t>
            </w:r>
            <w:r>
              <w:rPr>
                <w:spacing w:val="-6"/>
                <w:position w:val="-2"/>
                <w:sz w:val="28"/>
              </w:rPr>
              <w:t>̉</w:t>
            </w:r>
            <w:r>
              <w:rPr>
                <w:spacing w:val="-6"/>
                <w:sz w:val="28"/>
              </w:rPr>
              <w:t xml:space="preserve">ng </w:t>
            </w:r>
            <w:r>
              <w:rPr>
                <w:spacing w:val="-5"/>
                <w:sz w:val="28"/>
              </w:rPr>
              <w:t>đoa</w:t>
            </w:r>
            <w:r>
              <w:rPr>
                <w:spacing w:val="-5"/>
                <w:position w:val="-3"/>
                <w:sz w:val="28"/>
              </w:rPr>
              <w:t>́</w:t>
            </w:r>
            <w:r>
              <w:rPr>
                <w:spacing w:val="-5"/>
                <w:sz w:val="28"/>
              </w:rPr>
              <w:t xml:space="preserve">n </w:t>
            </w:r>
            <w:r>
              <w:rPr>
                <w:spacing w:val="-11"/>
                <w:sz w:val="28"/>
              </w:rPr>
              <w:t xml:space="preserve">nôị </w:t>
            </w:r>
            <w:r>
              <w:rPr>
                <w:sz w:val="28"/>
              </w:rPr>
              <w:t>dung tranh</w:t>
            </w:r>
            <w:r>
              <w:rPr>
                <w:spacing w:val="-2"/>
                <w:sz w:val="28"/>
              </w:rPr>
              <w:t xml:space="preserve"> </w:t>
            </w:r>
            <w:r>
              <w:rPr>
                <w:spacing w:val="-16"/>
                <w:sz w:val="28"/>
              </w:rPr>
              <w:t>ve.</w:t>
            </w:r>
            <w:r>
              <w:rPr>
                <w:spacing w:val="-16"/>
                <w:position w:val="-3"/>
                <w:sz w:val="28"/>
              </w:rPr>
              <w:t>̃</w:t>
            </w:r>
          </w:p>
          <w:p w:rsidR="002C7CDB" w:rsidRDefault="00D161E7">
            <w:pPr>
              <w:pStyle w:val="TableParagraph"/>
              <w:numPr>
                <w:ilvl w:val="0"/>
                <w:numId w:val="1007"/>
              </w:numPr>
              <w:tabs>
                <w:tab w:val="left" w:pos="328"/>
              </w:tabs>
              <w:spacing w:line="259" w:lineRule="exact"/>
              <w:ind w:left="327" w:hanging="221"/>
              <w:jc w:val="both"/>
              <w:rPr>
                <w:sz w:val="28"/>
              </w:rPr>
            </w:pPr>
            <w:r>
              <w:rPr>
                <w:spacing w:val="-6"/>
                <w:sz w:val="28"/>
              </w:rPr>
              <w:t xml:space="preserve">Nhắc </w:t>
            </w:r>
            <w:r>
              <w:rPr>
                <w:spacing w:val="-10"/>
                <w:sz w:val="28"/>
              </w:rPr>
              <w:t>nhơ</w:t>
            </w:r>
            <w:r>
              <w:rPr>
                <w:spacing w:val="-10"/>
                <w:position w:val="-3"/>
                <w:sz w:val="28"/>
              </w:rPr>
              <w:t xml:space="preserve">̉ </w:t>
            </w:r>
            <w:r>
              <w:rPr>
                <w:spacing w:val="-4"/>
                <w:sz w:val="28"/>
              </w:rPr>
              <w:t>tre</w:t>
            </w:r>
            <w:r>
              <w:rPr>
                <w:spacing w:val="-4"/>
                <w:position w:val="-3"/>
                <w:sz w:val="28"/>
              </w:rPr>
              <w:t xml:space="preserve">̉ </w:t>
            </w:r>
            <w:r>
              <w:rPr>
                <w:spacing w:val="-4"/>
                <w:sz w:val="28"/>
              </w:rPr>
              <w:t>biết</w:t>
            </w:r>
            <w:r>
              <w:rPr>
                <w:spacing w:val="15"/>
                <w:sz w:val="28"/>
              </w:rPr>
              <w:t xml:space="preserve"> </w:t>
            </w:r>
            <w:r>
              <w:rPr>
                <w:sz w:val="28"/>
              </w:rPr>
              <w:t>yêu</w:t>
            </w:r>
          </w:p>
        </w:tc>
      </w:tr>
    </w:tbl>
    <w:p w:rsidR="002C7CDB" w:rsidRDefault="002C7CDB">
      <w:pPr>
        <w:spacing w:line="259" w:lineRule="exact"/>
        <w:jc w:val="both"/>
        <w:rPr>
          <w:sz w:val="28"/>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214"/>
        <w:gridCol w:w="1539"/>
        <w:gridCol w:w="278"/>
        <w:gridCol w:w="1262"/>
        <w:gridCol w:w="138"/>
        <w:gridCol w:w="1400"/>
        <w:gridCol w:w="106"/>
        <w:gridCol w:w="1400"/>
        <w:gridCol w:w="1567"/>
      </w:tblGrid>
      <w:tr w:rsidR="002C7CDB">
        <w:trPr>
          <w:trHeight w:val="321"/>
        </w:trPr>
        <w:tc>
          <w:tcPr>
            <w:tcW w:w="747" w:type="dxa"/>
            <w:vMerge w:val="restart"/>
          </w:tcPr>
          <w:p w:rsidR="002C7CDB" w:rsidRDefault="002C7CDB">
            <w:pPr>
              <w:pStyle w:val="TableParagraph"/>
              <w:rPr>
                <w:sz w:val="26"/>
              </w:rPr>
            </w:pPr>
          </w:p>
        </w:tc>
        <w:tc>
          <w:tcPr>
            <w:tcW w:w="1214" w:type="dxa"/>
            <w:vMerge w:val="restart"/>
          </w:tcPr>
          <w:p w:rsidR="002C7CDB" w:rsidRDefault="002C7CDB">
            <w:pPr>
              <w:pStyle w:val="TableParagraph"/>
              <w:rPr>
                <w:sz w:val="26"/>
              </w:rPr>
            </w:pPr>
          </w:p>
        </w:tc>
        <w:tc>
          <w:tcPr>
            <w:tcW w:w="1539" w:type="dxa"/>
          </w:tcPr>
          <w:p w:rsidR="002C7CDB" w:rsidRDefault="002C7CDB">
            <w:pPr>
              <w:pStyle w:val="TableParagraph"/>
              <w:rPr>
                <w:sz w:val="24"/>
              </w:rPr>
            </w:pPr>
          </w:p>
        </w:tc>
        <w:tc>
          <w:tcPr>
            <w:tcW w:w="1540" w:type="dxa"/>
            <w:gridSpan w:val="2"/>
          </w:tcPr>
          <w:p w:rsidR="002C7CDB" w:rsidRDefault="002C7CDB">
            <w:pPr>
              <w:pStyle w:val="TableParagraph"/>
              <w:rPr>
                <w:sz w:val="24"/>
              </w:rPr>
            </w:pPr>
          </w:p>
        </w:tc>
        <w:tc>
          <w:tcPr>
            <w:tcW w:w="1538" w:type="dxa"/>
            <w:gridSpan w:val="2"/>
          </w:tcPr>
          <w:p w:rsidR="002C7CDB" w:rsidRDefault="002C7CDB">
            <w:pPr>
              <w:pStyle w:val="TableParagraph"/>
              <w:rPr>
                <w:sz w:val="24"/>
              </w:rPr>
            </w:pPr>
          </w:p>
        </w:tc>
        <w:tc>
          <w:tcPr>
            <w:tcW w:w="3073" w:type="dxa"/>
            <w:gridSpan w:val="3"/>
          </w:tcPr>
          <w:p w:rsidR="002C7CDB" w:rsidRDefault="00D161E7">
            <w:pPr>
              <w:pStyle w:val="TableParagraph"/>
              <w:spacing w:line="301" w:lineRule="exact"/>
              <w:ind w:left="109"/>
              <w:rPr>
                <w:sz w:val="28"/>
              </w:rPr>
            </w:pPr>
            <w:r>
              <w:rPr>
                <w:sz w:val="28"/>
              </w:rPr>
              <w:t>quy</w:t>
            </w:r>
            <w:r>
              <w:rPr>
                <w:position w:val="-3"/>
                <w:sz w:val="28"/>
              </w:rPr>
              <w:t xml:space="preserve">́ </w:t>
            </w:r>
            <w:r>
              <w:rPr>
                <w:sz w:val="28"/>
              </w:rPr>
              <w:t>sa</w:t>
            </w:r>
            <w:r>
              <w:rPr>
                <w:position w:val="-3"/>
                <w:sz w:val="28"/>
              </w:rPr>
              <w:t>́</w:t>
            </w:r>
            <w:r>
              <w:rPr>
                <w:sz w:val="28"/>
              </w:rPr>
              <w:t>ch ba</w:t>
            </w:r>
            <w:r>
              <w:rPr>
                <w:position w:val="-3"/>
                <w:sz w:val="28"/>
              </w:rPr>
              <w:t>́</w:t>
            </w:r>
            <w:r>
              <w:rPr>
                <w:sz w:val="28"/>
              </w:rPr>
              <w:t>o.</w:t>
            </w:r>
          </w:p>
        </w:tc>
      </w:tr>
      <w:tr w:rsidR="002C7CDB">
        <w:trPr>
          <w:trHeight w:val="637"/>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Borders>
              <w:bottom w:val="nil"/>
            </w:tcBorders>
          </w:tcPr>
          <w:p w:rsidR="002C7CDB" w:rsidRDefault="00D161E7">
            <w:pPr>
              <w:pStyle w:val="TableParagraph"/>
              <w:spacing w:line="326" w:lineRule="exact"/>
              <w:ind w:left="105"/>
              <w:rPr>
                <w:sz w:val="28"/>
              </w:rPr>
            </w:pPr>
            <w:r>
              <w:rPr>
                <w:sz w:val="28"/>
              </w:rPr>
              <w:t>- Go</w:t>
            </w:r>
            <w:r>
              <w:rPr>
                <w:position w:val="-3"/>
                <w:sz w:val="28"/>
              </w:rPr>
              <w:t>́</w:t>
            </w:r>
            <w:r>
              <w:rPr>
                <w:sz w:val="28"/>
              </w:rPr>
              <w:t>c học</w:t>
            </w:r>
          </w:p>
          <w:p w:rsidR="002C7CDB" w:rsidRDefault="00D161E7">
            <w:pPr>
              <w:pStyle w:val="TableParagraph"/>
              <w:spacing w:line="291" w:lineRule="exact"/>
              <w:ind w:left="105"/>
              <w:rPr>
                <w:sz w:val="28"/>
              </w:rPr>
            </w:pPr>
            <w:r>
              <w:rPr>
                <w:sz w:val="28"/>
              </w:rPr>
              <w:t>tập:</w:t>
            </w:r>
          </w:p>
        </w:tc>
        <w:tc>
          <w:tcPr>
            <w:tcW w:w="1540" w:type="dxa"/>
            <w:gridSpan w:val="2"/>
            <w:tcBorders>
              <w:bottom w:val="nil"/>
            </w:tcBorders>
          </w:tcPr>
          <w:p w:rsidR="002C7CDB" w:rsidRDefault="00D161E7">
            <w:pPr>
              <w:pStyle w:val="TableParagraph"/>
              <w:tabs>
                <w:tab w:val="left" w:pos="412"/>
                <w:tab w:val="left" w:pos="1012"/>
              </w:tabs>
              <w:spacing w:line="326" w:lineRule="exact"/>
              <w:ind w:left="107"/>
              <w:rPr>
                <w:sz w:val="28"/>
              </w:rPr>
            </w:pPr>
            <w:r>
              <w:rPr>
                <w:sz w:val="28"/>
              </w:rPr>
              <w:t>-</w:t>
            </w:r>
            <w:r>
              <w:rPr>
                <w:sz w:val="28"/>
              </w:rPr>
              <w:tab/>
            </w:r>
            <w:r>
              <w:rPr>
                <w:spacing w:val="-5"/>
                <w:sz w:val="28"/>
              </w:rPr>
              <w:t>Tre</w:t>
            </w:r>
            <w:r>
              <w:rPr>
                <w:spacing w:val="-5"/>
                <w:position w:val="-3"/>
                <w:sz w:val="28"/>
              </w:rPr>
              <w:t>̉</w:t>
            </w:r>
            <w:r>
              <w:rPr>
                <w:spacing w:val="-5"/>
                <w:position w:val="-3"/>
                <w:sz w:val="28"/>
              </w:rPr>
              <w:tab/>
            </w:r>
            <w:r>
              <w:rPr>
                <w:spacing w:val="-4"/>
                <w:sz w:val="28"/>
              </w:rPr>
              <w:t>biết</w:t>
            </w:r>
          </w:p>
          <w:p w:rsidR="002C7CDB" w:rsidRDefault="00D161E7">
            <w:pPr>
              <w:pStyle w:val="TableParagraph"/>
              <w:tabs>
                <w:tab w:val="left" w:pos="1168"/>
              </w:tabs>
              <w:spacing w:line="291" w:lineRule="exact"/>
              <w:ind w:left="107"/>
              <w:rPr>
                <w:sz w:val="28"/>
              </w:rPr>
            </w:pPr>
            <w:r>
              <w:rPr>
                <w:sz w:val="28"/>
              </w:rPr>
              <w:t>chọn</w:t>
            </w:r>
            <w:r>
              <w:rPr>
                <w:sz w:val="28"/>
              </w:rPr>
              <w:tab/>
              <w:t>và</w:t>
            </w:r>
          </w:p>
        </w:tc>
        <w:tc>
          <w:tcPr>
            <w:tcW w:w="1538" w:type="dxa"/>
            <w:gridSpan w:val="2"/>
            <w:tcBorders>
              <w:bottom w:val="nil"/>
            </w:tcBorders>
          </w:tcPr>
          <w:p w:rsidR="002C7CDB" w:rsidRDefault="00D161E7">
            <w:pPr>
              <w:pStyle w:val="TableParagraph"/>
              <w:tabs>
                <w:tab w:val="left" w:pos="1214"/>
              </w:tabs>
              <w:spacing w:line="306" w:lineRule="exact"/>
              <w:ind w:left="109"/>
              <w:rPr>
                <w:sz w:val="28"/>
              </w:rPr>
            </w:pPr>
            <w:r>
              <w:rPr>
                <w:sz w:val="28"/>
              </w:rPr>
              <w:t>-Tranh</w:t>
            </w:r>
            <w:r>
              <w:rPr>
                <w:sz w:val="28"/>
              </w:rPr>
              <w:tab/>
              <w:t>lô</w:t>
            </w:r>
          </w:p>
          <w:p w:rsidR="002C7CDB" w:rsidRDefault="00D161E7">
            <w:pPr>
              <w:pStyle w:val="TableParagraph"/>
              <w:tabs>
                <w:tab w:val="left" w:pos="1061"/>
              </w:tabs>
              <w:spacing w:line="311" w:lineRule="exact"/>
              <w:ind w:left="109"/>
              <w:rPr>
                <w:sz w:val="28"/>
              </w:rPr>
            </w:pPr>
            <w:r>
              <w:rPr>
                <w:sz w:val="28"/>
              </w:rPr>
              <w:t>tô</w:t>
            </w:r>
            <w:r>
              <w:rPr>
                <w:sz w:val="28"/>
              </w:rPr>
              <w:tab/>
              <w:t>các</w:t>
            </w:r>
          </w:p>
        </w:tc>
        <w:tc>
          <w:tcPr>
            <w:tcW w:w="3073" w:type="dxa"/>
            <w:gridSpan w:val="3"/>
            <w:tcBorders>
              <w:bottom w:val="nil"/>
            </w:tcBorders>
          </w:tcPr>
          <w:p w:rsidR="002C7CDB" w:rsidRDefault="00D161E7">
            <w:pPr>
              <w:pStyle w:val="TableParagraph"/>
              <w:spacing w:line="306" w:lineRule="exact"/>
              <w:ind w:left="109"/>
              <w:rPr>
                <w:sz w:val="28"/>
              </w:rPr>
            </w:pPr>
            <w:r>
              <w:rPr>
                <w:sz w:val="28"/>
              </w:rPr>
              <w:t>- Trẻ nối tranh và chơi</w:t>
            </w:r>
          </w:p>
          <w:p w:rsidR="002C7CDB" w:rsidRDefault="00D161E7">
            <w:pPr>
              <w:pStyle w:val="TableParagraph"/>
              <w:spacing w:line="311" w:lineRule="exact"/>
              <w:ind w:left="109"/>
              <w:rPr>
                <w:sz w:val="28"/>
              </w:rPr>
            </w:pPr>
            <w:r>
              <w:rPr>
                <w:sz w:val="28"/>
              </w:rPr>
              <w:t>quân lô tô theo yêu cầu</w:t>
            </w:r>
          </w:p>
        </w:tc>
      </w:tr>
      <w:tr w:rsidR="002C7CDB">
        <w:trPr>
          <w:trHeight w:val="312"/>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Borders>
              <w:top w:val="nil"/>
              <w:bottom w:val="nil"/>
            </w:tcBorders>
          </w:tcPr>
          <w:p w:rsidR="002C7CDB" w:rsidRDefault="002C7CDB">
            <w:pPr>
              <w:pStyle w:val="TableParagraph"/>
            </w:pPr>
          </w:p>
        </w:tc>
        <w:tc>
          <w:tcPr>
            <w:tcW w:w="1540" w:type="dxa"/>
            <w:gridSpan w:val="2"/>
            <w:tcBorders>
              <w:top w:val="nil"/>
              <w:bottom w:val="nil"/>
            </w:tcBorders>
          </w:tcPr>
          <w:p w:rsidR="002C7CDB" w:rsidRDefault="00D161E7">
            <w:pPr>
              <w:pStyle w:val="TableParagraph"/>
              <w:tabs>
                <w:tab w:val="left" w:pos="1012"/>
              </w:tabs>
              <w:spacing w:line="293" w:lineRule="exact"/>
              <w:ind w:left="107"/>
              <w:rPr>
                <w:sz w:val="28"/>
              </w:rPr>
            </w:pPr>
            <w:r>
              <w:rPr>
                <w:sz w:val="28"/>
              </w:rPr>
              <w:t>phân</w:t>
            </w:r>
            <w:r>
              <w:rPr>
                <w:sz w:val="28"/>
              </w:rPr>
              <w:tab/>
              <w:t>loại</w:t>
            </w:r>
          </w:p>
        </w:tc>
        <w:tc>
          <w:tcPr>
            <w:tcW w:w="1538" w:type="dxa"/>
            <w:gridSpan w:val="2"/>
            <w:tcBorders>
              <w:top w:val="nil"/>
              <w:bottom w:val="nil"/>
            </w:tcBorders>
          </w:tcPr>
          <w:p w:rsidR="002C7CDB" w:rsidRDefault="00D161E7">
            <w:pPr>
              <w:pStyle w:val="TableParagraph"/>
              <w:spacing w:line="293" w:lineRule="exact"/>
              <w:ind w:left="109"/>
              <w:rPr>
                <w:sz w:val="28"/>
              </w:rPr>
            </w:pPr>
            <w:r>
              <w:rPr>
                <w:sz w:val="28"/>
              </w:rPr>
              <w:t>nghề.Tranh</w:t>
            </w:r>
          </w:p>
        </w:tc>
        <w:tc>
          <w:tcPr>
            <w:tcW w:w="3073" w:type="dxa"/>
            <w:gridSpan w:val="3"/>
            <w:tcBorders>
              <w:top w:val="nil"/>
              <w:bottom w:val="nil"/>
            </w:tcBorders>
          </w:tcPr>
          <w:p w:rsidR="002C7CDB" w:rsidRDefault="00D161E7">
            <w:pPr>
              <w:pStyle w:val="TableParagraph"/>
              <w:spacing w:line="293" w:lineRule="exact"/>
              <w:ind w:left="109"/>
              <w:rPr>
                <w:sz w:val="28"/>
              </w:rPr>
            </w:pPr>
            <w:r>
              <w:rPr>
                <w:sz w:val="28"/>
              </w:rPr>
              <w:t>của cô.</w:t>
            </w:r>
          </w:p>
        </w:tc>
      </w:tr>
      <w:tr w:rsidR="002C7CDB">
        <w:trPr>
          <w:trHeight w:val="312"/>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Borders>
              <w:top w:val="nil"/>
              <w:bottom w:val="nil"/>
            </w:tcBorders>
          </w:tcPr>
          <w:p w:rsidR="002C7CDB" w:rsidRDefault="002C7CDB">
            <w:pPr>
              <w:pStyle w:val="TableParagraph"/>
            </w:pPr>
          </w:p>
        </w:tc>
        <w:tc>
          <w:tcPr>
            <w:tcW w:w="1540" w:type="dxa"/>
            <w:gridSpan w:val="2"/>
            <w:tcBorders>
              <w:top w:val="nil"/>
              <w:bottom w:val="nil"/>
            </w:tcBorders>
          </w:tcPr>
          <w:p w:rsidR="002C7CDB" w:rsidRDefault="00D161E7">
            <w:pPr>
              <w:pStyle w:val="TableParagraph"/>
              <w:spacing w:line="293" w:lineRule="exact"/>
              <w:ind w:left="107"/>
              <w:rPr>
                <w:sz w:val="28"/>
              </w:rPr>
            </w:pPr>
            <w:r>
              <w:rPr>
                <w:sz w:val="28"/>
              </w:rPr>
              <w:t>tranh lô tô</w:t>
            </w:r>
          </w:p>
        </w:tc>
        <w:tc>
          <w:tcPr>
            <w:tcW w:w="1538" w:type="dxa"/>
            <w:gridSpan w:val="2"/>
            <w:tcBorders>
              <w:top w:val="nil"/>
              <w:bottom w:val="nil"/>
            </w:tcBorders>
          </w:tcPr>
          <w:p w:rsidR="002C7CDB" w:rsidRDefault="00D161E7">
            <w:pPr>
              <w:pStyle w:val="TableParagraph"/>
              <w:tabs>
                <w:tab w:val="left" w:pos="874"/>
              </w:tabs>
              <w:spacing w:line="293" w:lineRule="exact"/>
              <w:ind w:left="109"/>
              <w:rPr>
                <w:sz w:val="28"/>
              </w:rPr>
            </w:pPr>
            <w:r>
              <w:rPr>
                <w:sz w:val="28"/>
              </w:rPr>
              <w:t>đồ</w:t>
            </w:r>
            <w:r>
              <w:rPr>
                <w:sz w:val="28"/>
              </w:rPr>
              <w:tab/>
              <w:t>dùng</w:t>
            </w:r>
          </w:p>
        </w:tc>
        <w:tc>
          <w:tcPr>
            <w:tcW w:w="3073" w:type="dxa"/>
            <w:gridSpan w:val="3"/>
            <w:tcBorders>
              <w:top w:val="nil"/>
              <w:bottom w:val="nil"/>
            </w:tcBorders>
          </w:tcPr>
          <w:p w:rsidR="002C7CDB" w:rsidRDefault="002C7CDB">
            <w:pPr>
              <w:pStyle w:val="TableParagraph"/>
            </w:pPr>
          </w:p>
        </w:tc>
      </w:tr>
      <w:tr w:rsidR="002C7CDB">
        <w:trPr>
          <w:trHeight w:val="311"/>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Borders>
              <w:top w:val="nil"/>
              <w:bottom w:val="nil"/>
            </w:tcBorders>
          </w:tcPr>
          <w:p w:rsidR="002C7CDB" w:rsidRDefault="002C7CDB">
            <w:pPr>
              <w:pStyle w:val="TableParagraph"/>
            </w:pPr>
          </w:p>
        </w:tc>
        <w:tc>
          <w:tcPr>
            <w:tcW w:w="1540" w:type="dxa"/>
            <w:gridSpan w:val="2"/>
            <w:tcBorders>
              <w:top w:val="nil"/>
              <w:bottom w:val="nil"/>
            </w:tcBorders>
          </w:tcPr>
          <w:p w:rsidR="002C7CDB" w:rsidRDefault="00D161E7">
            <w:pPr>
              <w:pStyle w:val="TableParagraph"/>
              <w:spacing w:line="292" w:lineRule="exact"/>
              <w:ind w:left="107"/>
              <w:rPr>
                <w:sz w:val="28"/>
              </w:rPr>
            </w:pPr>
            <w:r>
              <w:rPr>
                <w:sz w:val="28"/>
              </w:rPr>
              <w:t>theo nghề.</w:t>
            </w:r>
          </w:p>
        </w:tc>
        <w:tc>
          <w:tcPr>
            <w:tcW w:w="1538" w:type="dxa"/>
            <w:gridSpan w:val="2"/>
            <w:tcBorders>
              <w:top w:val="nil"/>
              <w:bottom w:val="nil"/>
            </w:tcBorders>
          </w:tcPr>
          <w:p w:rsidR="002C7CDB" w:rsidRDefault="00D161E7">
            <w:pPr>
              <w:pStyle w:val="TableParagraph"/>
              <w:spacing w:line="292" w:lineRule="exact"/>
              <w:ind w:left="109"/>
              <w:rPr>
                <w:sz w:val="28"/>
              </w:rPr>
            </w:pPr>
            <w:r>
              <w:rPr>
                <w:sz w:val="28"/>
              </w:rPr>
              <w:t>học tập.</w:t>
            </w:r>
          </w:p>
        </w:tc>
        <w:tc>
          <w:tcPr>
            <w:tcW w:w="3073" w:type="dxa"/>
            <w:gridSpan w:val="3"/>
            <w:tcBorders>
              <w:top w:val="nil"/>
              <w:bottom w:val="nil"/>
            </w:tcBorders>
          </w:tcPr>
          <w:p w:rsidR="002C7CDB" w:rsidRDefault="002C7CDB">
            <w:pPr>
              <w:pStyle w:val="TableParagraph"/>
            </w:pPr>
          </w:p>
        </w:tc>
      </w:tr>
      <w:tr w:rsidR="002C7CDB">
        <w:trPr>
          <w:trHeight w:val="311"/>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Borders>
              <w:top w:val="nil"/>
              <w:bottom w:val="nil"/>
            </w:tcBorders>
          </w:tcPr>
          <w:p w:rsidR="002C7CDB" w:rsidRDefault="002C7CDB">
            <w:pPr>
              <w:pStyle w:val="TableParagraph"/>
            </w:pPr>
          </w:p>
        </w:tc>
        <w:tc>
          <w:tcPr>
            <w:tcW w:w="1540" w:type="dxa"/>
            <w:gridSpan w:val="2"/>
            <w:tcBorders>
              <w:top w:val="nil"/>
              <w:bottom w:val="nil"/>
            </w:tcBorders>
          </w:tcPr>
          <w:p w:rsidR="002C7CDB" w:rsidRDefault="00D161E7">
            <w:pPr>
              <w:pStyle w:val="TableParagraph"/>
              <w:tabs>
                <w:tab w:val="left" w:pos="1012"/>
              </w:tabs>
              <w:spacing w:line="292" w:lineRule="exact"/>
              <w:ind w:left="107"/>
              <w:rPr>
                <w:sz w:val="28"/>
              </w:rPr>
            </w:pPr>
            <w:r>
              <w:rPr>
                <w:sz w:val="28"/>
              </w:rPr>
              <w:t>-Trẻ</w:t>
            </w:r>
            <w:r>
              <w:rPr>
                <w:sz w:val="28"/>
              </w:rPr>
              <w:tab/>
              <w:t>biết</w:t>
            </w:r>
          </w:p>
        </w:tc>
        <w:tc>
          <w:tcPr>
            <w:tcW w:w="1538" w:type="dxa"/>
            <w:gridSpan w:val="2"/>
            <w:tcBorders>
              <w:top w:val="nil"/>
              <w:bottom w:val="nil"/>
            </w:tcBorders>
          </w:tcPr>
          <w:p w:rsidR="002C7CDB" w:rsidRDefault="002C7CDB">
            <w:pPr>
              <w:pStyle w:val="TableParagraph"/>
            </w:pPr>
          </w:p>
        </w:tc>
        <w:tc>
          <w:tcPr>
            <w:tcW w:w="3073" w:type="dxa"/>
            <w:gridSpan w:val="3"/>
            <w:tcBorders>
              <w:top w:val="nil"/>
              <w:bottom w:val="nil"/>
            </w:tcBorders>
          </w:tcPr>
          <w:p w:rsidR="002C7CDB" w:rsidRDefault="002C7CDB">
            <w:pPr>
              <w:pStyle w:val="TableParagraph"/>
            </w:pPr>
          </w:p>
        </w:tc>
      </w:tr>
      <w:tr w:rsidR="002C7CDB">
        <w:trPr>
          <w:trHeight w:val="311"/>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Borders>
              <w:top w:val="nil"/>
              <w:bottom w:val="nil"/>
            </w:tcBorders>
          </w:tcPr>
          <w:p w:rsidR="002C7CDB" w:rsidRDefault="002C7CDB">
            <w:pPr>
              <w:pStyle w:val="TableParagraph"/>
            </w:pPr>
          </w:p>
        </w:tc>
        <w:tc>
          <w:tcPr>
            <w:tcW w:w="1540" w:type="dxa"/>
            <w:gridSpan w:val="2"/>
            <w:tcBorders>
              <w:top w:val="nil"/>
              <w:bottom w:val="nil"/>
            </w:tcBorders>
          </w:tcPr>
          <w:p w:rsidR="002C7CDB" w:rsidRDefault="00D161E7">
            <w:pPr>
              <w:pStyle w:val="TableParagraph"/>
              <w:tabs>
                <w:tab w:val="left" w:pos="855"/>
              </w:tabs>
              <w:spacing w:line="292" w:lineRule="exact"/>
              <w:ind w:left="107"/>
              <w:rPr>
                <w:sz w:val="28"/>
              </w:rPr>
            </w:pPr>
            <w:r>
              <w:rPr>
                <w:sz w:val="28"/>
              </w:rPr>
              <w:t>nối</w:t>
            </w:r>
            <w:r>
              <w:rPr>
                <w:sz w:val="28"/>
              </w:rPr>
              <w:tab/>
              <w:t>tranh</w:t>
            </w:r>
          </w:p>
        </w:tc>
        <w:tc>
          <w:tcPr>
            <w:tcW w:w="1538" w:type="dxa"/>
            <w:gridSpan w:val="2"/>
            <w:tcBorders>
              <w:top w:val="nil"/>
              <w:bottom w:val="nil"/>
            </w:tcBorders>
          </w:tcPr>
          <w:p w:rsidR="002C7CDB" w:rsidRDefault="002C7CDB">
            <w:pPr>
              <w:pStyle w:val="TableParagraph"/>
            </w:pPr>
          </w:p>
        </w:tc>
        <w:tc>
          <w:tcPr>
            <w:tcW w:w="3073" w:type="dxa"/>
            <w:gridSpan w:val="3"/>
            <w:tcBorders>
              <w:top w:val="nil"/>
              <w:bottom w:val="nil"/>
            </w:tcBorders>
          </w:tcPr>
          <w:p w:rsidR="002C7CDB" w:rsidRDefault="002C7CDB">
            <w:pPr>
              <w:pStyle w:val="TableParagraph"/>
            </w:pPr>
          </w:p>
        </w:tc>
      </w:tr>
      <w:tr w:rsidR="002C7CDB">
        <w:trPr>
          <w:trHeight w:val="311"/>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Borders>
              <w:top w:val="nil"/>
              <w:bottom w:val="nil"/>
            </w:tcBorders>
          </w:tcPr>
          <w:p w:rsidR="002C7CDB" w:rsidRDefault="002C7CDB">
            <w:pPr>
              <w:pStyle w:val="TableParagraph"/>
            </w:pPr>
          </w:p>
        </w:tc>
        <w:tc>
          <w:tcPr>
            <w:tcW w:w="1540" w:type="dxa"/>
            <w:gridSpan w:val="2"/>
            <w:tcBorders>
              <w:top w:val="nil"/>
              <w:bottom w:val="nil"/>
            </w:tcBorders>
          </w:tcPr>
          <w:p w:rsidR="002C7CDB" w:rsidRDefault="00D161E7">
            <w:pPr>
              <w:pStyle w:val="TableParagraph"/>
              <w:tabs>
                <w:tab w:val="left" w:pos="872"/>
              </w:tabs>
              <w:spacing w:line="292" w:lineRule="exact"/>
              <w:ind w:left="107"/>
              <w:rPr>
                <w:sz w:val="28"/>
              </w:rPr>
            </w:pPr>
            <w:r>
              <w:rPr>
                <w:sz w:val="28"/>
              </w:rPr>
              <w:t>theo</w:t>
            </w:r>
            <w:r>
              <w:rPr>
                <w:sz w:val="28"/>
              </w:rPr>
              <w:tab/>
              <w:t>dụng</w:t>
            </w:r>
          </w:p>
        </w:tc>
        <w:tc>
          <w:tcPr>
            <w:tcW w:w="1538" w:type="dxa"/>
            <w:gridSpan w:val="2"/>
            <w:tcBorders>
              <w:top w:val="nil"/>
              <w:bottom w:val="nil"/>
            </w:tcBorders>
          </w:tcPr>
          <w:p w:rsidR="002C7CDB" w:rsidRDefault="002C7CDB">
            <w:pPr>
              <w:pStyle w:val="TableParagraph"/>
            </w:pPr>
          </w:p>
        </w:tc>
        <w:tc>
          <w:tcPr>
            <w:tcW w:w="3073" w:type="dxa"/>
            <w:gridSpan w:val="3"/>
            <w:tcBorders>
              <w:top w:val="nil"/>
              <w:bottom w:val="nil"/>
            </w:tcBorders>
          </w:tcPr>
          <w:p w:rsidR="002C7CDB" w:rsidRDefault="002C7CDB">
            <w:pPr>
              <w:pStyle w:val="TableParagraph"/>
            </w:pPr>
          </w:p>
        </w:tc>
      </w:tr>
      <w:tr w:rsidR="002C7CDB">
        <w:trPr>
          <w:trHeight w:val="311"/>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Borders>
              <w:top w:val="nil"/>
              <w:bottom w:val="nil"/>
            </w:tcBorders>
          </w:tcPr>
          <w:p w:rsidR="002C7CDB" w:rsidRDefault="002C7CDB">
            <w:pPr>
              <w:pStyle w:val="TableParagraph"/>
            </w:pPr>
          </w:p>
        </w:tc>
        <w:tc>
          <w:tcPr>
            <w:tcW w:w="1540" w:type="dxa"/>
            <w:gridSpan w:val="2"/>
            <w:tcBorders>
              <w:top w:val="nil"/>
              <w:bottom w:val="nil"/>
            </w:tcBorders>
          </w:tcPr>
          <w:p w:rsidR="002C7CDB" w:rsidRDefault="00D161E7">
            <w:pPr>
              <w:pStyle w:val="TableParagraph"/>
              <w:tabs>
                <w:tab w:val="left" w:pos="1091"/>
              </w:tabs>
              <w:spacing w:line="292" w:lineRule="exact"/>
              <w:ind w:left="107"/>
              <w:rPr>
                <w:sz w:val="28"/>
              </w:rPr>
            </w:pPr>
            <w:r>
              <w:rPr>
                <w:sz w:val="28"/>
              </w:rPr>
              <w:t>cụ</w:t>
            </w:r>
            <w:r>
              <w:rPr>
                <w:sz w:val="28"/>
              </w:rPr>
              <w:tab/>
              <w:t>lao</w:t>
            </w:r>
          </w:p>
        </w:tc>
        <w:tc>
          <w:tcPr>
            <w:tcW w:w="1538" w:type="dxa"/>
            <w:gridSpan w:val="2"/>
            <w:tcBorders>
              <w:top w:val="nil"/>
              <w:bottom w:val="nil"/>
            </w:tcBorders>
          </w:tcPr>
          <w:p w:rsidR="002C7CDB" w:rsidRDefault="002C7CDB">
            <w:pPr>
              <w:pStyle w:val="TableParagraph"/>
            </w:pPr>
          </w:p>
        </w:tc>
        <w:tc>
          <w:tcPr>
            <w:tcW w:w="3073" w:type="dxa"/>
            <w:gridSpan w:val="3"/>
            <w:tcBorders>
              <w:top w:val="nil"/>
              <w:bottom w:val="nil"/>
            </w:tcBorders>
          </w:tcPr>
          <w:p w:rsidR="002C7CDB" w:rsidRDefault="002C7CDB">
            <w:pPr>
              <w:pStyle w:val="TableParagraph"/>
            </w:pPr>
          </w:p>
        </w:tc>
      </w:tr>
      <w:tr w:rsidR="002C7CDB">
        <w:trPr>
          <w:trHeight w:val="312"/>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Borders>
              <w:top w:val="nil"/>
              <w:bottom w:val="nil"/>
            </w:tcBorders>
          </w:tcPr>
          <w:p w:rsidR="002C7CDB" w:rsidRDefault="002C7CDB">
            <w:pPr>
              <w:pStyle w:val="TableParagraph"/>
            </w:pPr>
          </w:p>
        </w:tc>
        <w:tc>
          <w:tcPr>
            <w:tcW w:w="1540" w:type="dxa"/>
            <w:gridSpan w:val="2"/>
            <w:tcBorders>
              <w:top w:val="nil"/>
              <w:bottom w:val="nil"/>
            </w:tcBorders>
          </w:tcPr>
          <w:p w:rsidR="002C7CDB" w:rsidRDefault="00D161E7">
            <w:pPr>
              <w:pStyle w:val="TableParagraph"/>
              <w:tabs>
                <w:tab w:val="left" w:pos="1059"/>
              </w:tabs>
              <w:spacing w:line="293" w:lineRule="exact"/>
              <w:ind w:left="107"/>
              <w:rPr>
                <w:sz w:val="28"/>
              </w:rPr>
            </w:pPr>
            <w:r>
              <w:rPr>
                <w:sz w:val="28"/>
              </w:rPr>
              <w:t>động,</w:t>
            </w:r>
            <w:r>
              <w:rPr>
                <w:sz w:val="28"/>
              </w:rPr>
              <w:tab/>
              <w:t>sản</w:t>
            </w:r>
          </w:p>
        </w:tc>
        <w:tc>
          <w:tcPr>
            <w:tcW w:w="1538" w:type="dxa"/>
            <w:gridSpan w:val="2"/>
            <w:tcBorders>
              <w:top w:val="nil"/>
              <w:bottom w:val="nil"/>
            </w:tcBorders>
          </w:tcPr>
          <w:p w:rsidR="002C7CDB" w:rsidRDefault="002C7CDB">
            <w:pPr>
              <w:pStyle w:val="TableParagraph"/>
            </w:pPr>
          </w:p>
        </w:tc>
        <w:tc>
          <w:tcPr>
            <w:tcW w:w="3073" w:type="dxa"/>
            <w:gridSpan w:val="3"/>
            <w:tcBorders>
              <w:top w:val="nil"/>
              <w:bottom w:val="nil"/>
            </w:tcBorders>
          </w:tcPr>
          <w:p w:rsidR="002C7CDB" w:rsidRDefault="002C7CDB">
            <w:pPr>
              <w:pStyle w:val="TableParagraph"/>
            </w:pPr>
          </w:p>
        </w:tc>
      </w:tr>
      <w:tr w:rsidR="002C7CDB">
        <w:trPr>
          <w:trHeight w:val="313"/>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Borders>
              <w:top w:val="nil"/>
              <w:bottom w:val="nil"/>
            </w:tcBorders>
          </w:tcPr>
          <w:p w:rsidR="002C7CDB" w:rsidRDefault="002C7CDB">
            <w:pPr>
              <w:pStyle w:val="TableParagraph"/>
            </w:pPr>
          </w:p>
        </w:tc>
        <w:tc>
          <w:tcPr>
            <w:tcW w:w="1540" w:type="dxa"/>
            <w:gridSpan w:val="2"/>
            <w:tcBorders>
              <w:top w:val="nil"/>
              <w:bottom w:val="nil"/>
            </w:tcBorders>
          </w:tcPr>
          <w:p w:rsidR="002C7CDB" w:rsidRDefault="00D161E7">
            <w:pPr>
              <w:pStyle w:val="TableParagraph"/>
              <w:tabs>
                <w:tab w:val="left" w:pos="1062"/>
              </w:tabs>
              <w:spacing w:line="293" w:lineRule="exact"/>
              <w:ind w:left="107"/>
              <w:rPr>
                <w:sz w:val="28"/>
              </w:rPr>
            </w:pPr>
            <w:r>
              <w:rPr>
                <w:sz w:val="28"/>
              </w:rPr>
              <w:t>phẩm</w:t>
            </w:r>
            <w:r>
              <w:rPr>
                <w:sz w:val="28"/>
              </w:rPr>
              <w:tab/>
              <w:t>với</w:t>
            </w:r>
          </w:p>
        </w:tc>
        <w:tc>
          <w:tcPr>
            <w:tcW w:w="1538" w:type="dxa"/>
            <w:gridSpan w:val="2"/>
            <w:tcBorders>
              <w:top w:val="nil"/>
              <w:bottom w:val="nil"/>
            </w:tcBorders>
          </w:tcPr>
          <w:p w:rsidR="002C7CDB" w:rsidRDefault="002C7CDB">
            <w:pPr>
              <w:pStyle w:val="TableParagraph"/>
            </w:pPr>
          </w:p>
        </w:tc>
        <w:tc>
          <w:tcPr>
            <w:tcW w:w="3073" w:type="dxa"/>
            <w:gridSpan w:val="3"/>
            <w:tcBorders>
              <w:top w:val="nil"/>
              <w:bottom w:val="nil"/>
            </w:tcBorders>
          </w:tcPr>
          <w:p w:rsidR="002C7CDB" w:rsidRDefault="002C7CDB">
            <w:pPr>
              <w:pStyle w:val="TableParagraph"/>
            </w:pPr>
          </w:p>
        </w:tc>
      </w:tr>
      <w:tr w:rsidR="002C7CDB">
        <w:trPr>
          <w:trHeight w:val="311"/>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Borders>
              <w:top w:val="nil"/>
              <w:bottom w:val="nil"/>
            </w:tcBorders>
          </w:tcPr>
          <w:p w:rsidR="002C7CDB" w:rsidRDefault="002C7CDB">
            <w:pPr>
              <w:pStyle w:val="TableParagraph"/>
            </w:pPr>
          </w:p>
        </w:tc>
        <w:tc>
          <w:tcPr>
            <w:tcW w:w="1540" w:type="dxa"/>
            <w:gridSpan w:val="2"/>
            <w:tcBorders>
              <w:top w:val="nil"/>
              <w:bottom w:val="nil"/>
            </w:tcBorders>
          </w:tcPr>
          <w:p w:rsidR="002C7CDB" w:rsidRDefault="00D161E7">
            <w:pPr>
              <w:pStyle w:val="TableParagraph"/>
              <w:spacing w:line="292" w:lineRule="exact"/>
              <w:ind w:left="107"/>
              <w:rPr>
                <w:sz w:val="28"/>
              </w:rPr>
            </w:pPr>
            <w:r>
              <w:rPr>
                <w:sz w:val="28"/>
              </w:rPr>
              <w:t>nghề tương</w:t>
            </w:r>
          </w:p>
        </w:tc>
        <w:tc>
          <w:tcPr>
            <w:tcW w:w="1538" w:type="dxa"/>
            <w:gridSpan w:val="2"/>
            <w:tcBorders>
              <w:top w:val="nil"/>
              <w:bottom w:val="nil"/>
            </w:tcBorders>
          </w:tcPr>
          <w:p w:rsidR="002C7CDB" w:rsidRDefault="002C7CDB">
            <w:pPr>
              <w:pStyle w:val="TableParagraph"/>
            </w:pPr>
          </w:p>
        </w:tc>
        <w:tc>
          <w:tcPr>
            <w:tcW w:w="3073" w:type="dxa"/>
            <w:gridSpan w:val="3"/>
            <w:tcBorders>
              <w:top w:val="nil"/>
              <w:bottom w:val="nil"/>
            </w:tcBorders>
          </w:tcPr>
          <w:p w:rsidR="002C7CDB" w:rsidRDefault="002C7CDB">
            <w:pPr>
              <w:pStyle w:val="TableParagraph"/>
            </w:pPr>
          </w:p>
        </w:tc>
      </w:tr>
      <w:tr w:rsidR="002C7CDB">
        <w:trPr>
          <w:trHeight w:val="317"/>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Borders>
              <w:top w:val="nil"/>
            </w:tcBorders>
          </w:tcPr>
          <w:p w:rsidR="002C7CDB" w:rsidRDefault="002C7CDB">
            <w:pPr>
              <w:pStyle w:val="TableParagraph"/>
              <w:rPr>
                <w:sz w:val="24"/>
              </w:rPr>
            </w:pPr>
          </w:p>
        </w:tc>
        <w:tc>
          <w:tcPr>
            <w:tcW w:w="1540" w:type="dxa"/>
            <w:gridSpan w:val="2"/>
            <w:tcBorders>
              <w:top w:val="nil"/>
            </w:tcBorders>
          </w:tcPr>
          <w:p w:rsidR="002C7CDB" w:rsidRDefault="00D161E7">
            <w:pPr>
              <w:pStyle w:val="TableParagraph"/>
              <w:spacing w:line="298" w:lineRule="exact"/>
              <w:ind w:left="107"/>
              <w:rPr>
                <w:sz w:val="28"/>
              </w:rPr>
            </w:pPr>
            <w:r>
              <w:rPr>
                <w:sz w:val="28"/>
              </w:rPr>
              <w:t>ứng.</w:t>
            </w:r>
          </w:p>
        </w:tc>
        <w:tc>
          <w:tcPr>
            <w:tcW w:w="1538" w:type="dxa"/>
            <w:gridSpan w:val="2"/>
            <w:tcBorders>
              <w:top w:val="nil"/>
            </w:tcBorders>
          </w:tcPr>
          <w:p w:rsidR="002C7CDB" w:rsidRDefault="002C7CDB">
            <w:pPr>
              <w:pStyle w:val="TableParagraph"/>
              <w:rPr>
                <w:sz w:val="24"/>
              </w:rPr>
            </w:pPr>
          </w:p>
        </w:tc>
        <w:tc>
          <w:tcPr>
            <w:tcW w:w="3073" w:type="dxa"/>
            <w:gridSpan w:val="3"/>
            <w:tcBorders>
              <w:top w:val="nil"/>
            </w:tcBorders>
          </w:tcPr>
          <w:p w:rsidR="002C7CDB" w:rsidRDefault="002C7CDB">
            <w:pPr>
              <w:pStyle w:val="TableParagraph"/>
              <w:rPr>
                <w:sz w:val="24"/>
              </w:rPr>
            </w:pPr>
          </w:p>
        </w:tc>
      </w:tr>
      <w:tr w:rsidR="002C7CDB">
        <w:trPr>
          <w:trHeight w:val="380"/>
        </w:trPr>
        <w:tc>
          <w:tcPr>
            <w:tcW w:w="747" w:type="dxa"/>
            <w:tcBorders>
              <w:bottom w:val="nil"/>
            </w:tcBorders>
          </w:tcPr>
          <w:p w:rsidR="002C7CDB" w:rsidRDefault="002C7CDB">
            <w:pPr>
              <w:pStyle w:val="TableParagraph"/>
              <w:rPr>
                <w:sz w:val="26"/>
              </w:rPr>
            </w:pPr>
          </w:p>
        </w:tc>
        <w:tc>
          <w:tcPr>
            <w:tcW w:w="1214" w:type="dxa"/>
            <w:tcBorders>
              <w:bottom w:val="nil"/>
            </w:tcBorders>
          </w:tcPr>
          <w:p w:rsidR="002C7CDB" w:rsidRDefault="00D161E7">
            <w:pPr>
              <w:pStyle w:val="TableParagraph"/>
              <w:spacing w:before="27"/>
              <w:ind w:left="309"/>
              <w:rPr>
                <w:b/>
                <w:sz w:val="28"/>
              </w:rPr>
            </w:pPr>
            <w:r>
              <w:rPr>
                <w:b/>
                <w:sz w:val="28"/>
              </w:rPr>
              <w:t>Hoạt</w:t>
            </w:r>
          </w:p>
        </w:tc>
        <w:tc>
          <w:tcPr>
            <w:tcW w:w="7690" w:type="dxa"/>
            <w:gridSpan w:val="8"/>
            <w:tcBorders>
              <w:bottom w:val="nil"/>
            </w:tcBorders>
          </w:tcPr>
          <w:p w:rsidR="002C7CDB" w:rsidRDefault="00D161E7">
            <w:pPr>
              <w:pStyle w:val="TableParagraph"/>
              <w:spacing w:before="22"/>
              <w:ind w:left="105"/>
              <w:rPr>
                <w:sz w:val="28"/>
              </w:rPr>
            </w:pPr>
            <w:r>
              <w:rPr>
                <w:sz w:val="28"/>
              </w:rPr>
              <w:t>- Hoạt động mục đích: Xem tranh ảnh về các hoạt động của cô và</w:t>
            </w:r>
          </w:p>
        </w:tc>
      </w:tr>
      <w:tr w:rsidR="002C7CDB">
        <w:trPr>
          <w:trHeight w:val="360"/>
        </w:trPr>
        <w:tc>
          <w:tcPr>
            <w:tcW w:w="747" w:type="dxa"/>
            <w:tcBorders>
              <w:top w:val="nil"/>
              <w:bottom w:val="nil"/>
            </w:tcBorders>
          </w:tcPr>
          <w:p w:rsidR="002C7CDB" w:rsidRDefault="00D161E7">
            <w:pPr>
              <w:pStyle w:val="TableParagraph"/>
              <w:spacing w:before="7"/>
              <w:ind w:left="302"/>
              <w:rPr>
                <w:b/>
                <w:sz w:val="28"/>
              </w:rPr>
            </w:pPr>
            <w:r>
              <w:rPr>
                <w:b/>
                <w:sz w:val="28"/>
              </w:rPr>
              <w:t>5</w:t>
            </w:r>
          </w:p>
        </w:tc>
        <w:tc>
          <w:tcPr>
            <w:tcW w:w="1214" w:type="dxa"/>
            <w:tcBorders>
              <w:top w:val="nil"/>
              <w:bottom w:val="nil"/>
            </w:tcBorders>
          </w:tcPr>
          <w:p w:rsidR="002C7CDB" w:rsidRDefault="00D161E7">
            <w:pPr>
              <w:pStyle w:val="TableParagraph"/>
              <w:spacing w:before="7"/>
              <w:ind w:left="309"/>
              <w:rPr>
                <w:b/>
                <w:sz w:val="28"/>
              </w:rPr>
            </w:pPr>
            <w:r>
              <w:rPr>
                <w:b/>
                <w:sz w:val="28"/>
              </w:rPr>
              <w:t>động</w:t>
            </w:r>
          </w:p>
        </w:tc>
        <w:tc>
          <w:tcPr>
            <w:tcW w:w="7690" w:type="dxa"/>
            <w:gridSpan w:val="8"/>
            <w:tcBorders>
              <w:top w:val="nil"/>
              <w:bottom w:val="nil"/>
            </w:tcBorders>
          </w:tcPr>
          <w:p w:rsidR="002C7CDB" w:rsidRDefault="00D161E7">
            <w:pPr>
              <w:pStyle w:val="TableParagraph"/>
              <w:spacing w:before="2"/>
              <w:ind w:left="105"/>
              <w:rPr>
                <w:sz w:val="28"/>
              </w:rPr>
            </w:pPr>
            <w:r>
              <w:rPr>
                <w:sz w:val="28"/>
              </w:rPr>
              <w:t>trẻ ở lớp.</w:t>
            </w:r>
          </w:p>
        </w:tc>
      </w:tr>
      <w:tr w:rsidR="002C7CDB">
        <w:trPr>
          <w:trHeight w:val="360"/>
        </w:trPr>
        <w:tc>
          <w:tcPr>
            <w:tcW w:w="747"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D161E7">
            <w:pPr>
              <w:pStyle w:val="TableParagraph"/>
              <w:spacing w:before="7"/>
              <w:ind w:left="278"/>
              <w:rPr>
                <w:b/>
                <w:sz w:val="28"/>
              </w:rPr>
            </w:pPr>
            <w:r>
              <w:rPr>
                <w:b/>
                <w:sz w:val="28"/>
              </w:rPr>
              <w:t>ngoài</w:t>
            </w:r>
          </w:p>
        </w:tc>
        <w:tc>
          <w:tcPr>
            <w:tcW w:w="7690" w:type="dxa"/>
            <w:gridSpan w:val="8"/>
            <w:tcBorders>
              <w:top w:val="nil"/>
              <w:bottom w:val="nil"/>
            </w:tcBorders>
          </w:tcPr>
          <w:p w:rsidR="002C7CDB" w:rsidRDefault="00D161E7">
            <w:pPr>
              <w:pStyle w:val="TableParagraph"/>
              <w:spacing w:before="2"/>
              <w:ind w:left="105"/>
              <w:rPr>
                <w:sz w:val="28"/>
              </w:rPr>
            </w:pPr>
            <w:r>
              <w:rPr>
                <w:sz w:val="28"/>
              </w:rPr>
              <w:t>- TCVĐ: Chuyền bóng, mèo đuổi chuột, nhảy qua suối, lộn cầu</w:t>
            </w:r>
          </w:p>
        </w:tc>
      </w:tr>
      <w:tr w:rsidR="002C7CDB">
        <w:trPr>
          <w:trHeight w:val="360"/>
        </w:trPr>
        <w:tc>
          <w:tcPr>
            <w:tcW w:w="747"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D161E7">
            <w:pPr>
              <w:pStyle w:val="TableParagraph"/>
              <w:spacing w:before="7"/>
              <w:ind w:left="378"/>
              <w:rPr>
                <w:b/>
                <w:sz w:val="28"/>
              </w:rPr>
            </w:pPr>
            <w:r>
              <w:rPr>
                <w:b/>
                <w:sz w:val="28"/>
              </w:rPr>
              <w:t>trời</w:t>
            </w:r>
          </w:p>
        </w:tc>
        <w:tc>
          <w:tcPr>
            <w:tcW w:w="7690" w:type="dxa"/>
            <w:gridSpan w:val="8"/>
            <w:tcBorders>
              <w:top w:val="nil"/>
              <w:bottom w:val="nil"/>
            </w:tcBorders>
          </w:tcPr>
          <w:p w:rsidR="002C7CDB" w:rsidRDefault="00D161E7">
            <w:pPr>
              <w:pStyle w:val="TableParagraph"/>
              <w:spacing w:before="2"/>
              <w:ind w:left="105"/>
              <w:rPr>
                <w:sz w:val="28"/>
              </w:rPr>
            </w:pPr>
            <w:r>
              <w:rPr>
                <w:sz w:val="28"/>
              </w:rPr>
              <w:t>vồng.</w:t>
            </w:r>
          </w:p>
        </w:tc>
      </w:tr>
      <w:tr w:rsidR="002C7CDB">
        <w:trPr>
          <w:trHeight w:val="699"/>
        </w:trPr>
        <w:tc>
          <w:tcPr>
            <w:tcW w:w="747" w:type="dxa"/>
            <w:tcBorders>
              <w:top w:val="nil"/>
            </w:tcBorders>
          </w:tcPr>
          <w:p w:rsidR="002C7CDB" w:rsidRDefault="002C7CDB">
            <w:pPr>
              <w:pStyle w:val="TableParagraph"/>
              <w:rPr>
                <w:sz w:val="26"/>
              </w:rPr>
            </w:pPr>
          </w:p>
        </w:tc>
        <w:tc>
          <w:tcPr>
            <w:tcW w:w="1214" w:type="dxa"/>
            <w:tcBorders>
              <w:top w:val="nil"/>
            </w:tcBorders>
          </w:tcPr>
          <w:p w:rsidR="002C7CDB" w:rsidRDefault="002C7CDB">
            <w:pPr>
              <w:pStyle w:val="TableParagraph"/>
              <w:rPr>
                <w:sz w:val="26"/>
              </w:rPr>
            </w:pPr>
          </w:p>
        </w:tc>
        <w:tc>
          <w:tcPr>
            <w:tcW w:w="7690" w:type="dxa"/>
            <w:gridSpan w:val="8"/>
            <w:tcBorders>
              <w:top w:val="nil"/>
            </w:tcBorders>
          </w:tcPr>
          <w:p w:rsidR="002C7CDB" w:rsidRDefault="00D161E7">
            <w:pPr>
              <w:pStyle w:val="TableParagraph"/>
              <w:spacing w:before="2" w:line="361" w:lineRule="exact"/>
              <w:ind w:left="105"/>
              <w:rPr>
                <w:sz w:val="28"/>
              </w:rPr>
            </w:pPr>
            <w:r>
              <w:rPr>
                <w:sz w:val="28"/>
              </w:rPr>
              <w:t>- Chơi tự do: Chơi vơ</w:t>
            </w:r>
            <w:r>
              <w:rPr>
                <w:position w:val="-3"/>
                <w:sz w:val="28"/>
              </w:rPr>
              <w:t xml:space="preserve">́ </w:t>
            </w:r>
            <w:r>
              <w:rPr>
                <w:sz w:val="28"/>
              </w:rPr>
              <w:t>i đồ chơi ơ</w:t>
            </w:r>
            <w:r>
              <w:rPr>
                <w:position w:val="-3"/>
                <w:sz w:val="28"/>
              </w:rPr>
              <w:t xml:space="preserve">̉ </w:t>
            </w:r>
            <w:r>
              <w:rPr>
                <w:sz w:val="28"/>
              </w:rPr>
              <w:t>ngoa</w:t>
            </w:r>
            <w:r>
              <w:rPr>
                <w:position w:val="-3"/>
                <w:sz w:val="28"/>
              </w:rPr>
              <w:t>̀</w:t>
            </w:r>
            <w:r>
              <w:rPr>
                <w:sz w:val="28"/>
              </w:rPr>
              <w:t>i trơ</w:t>
            </w:r>
            <w:r>
              <w:rPr>
                <w:position w:val="-3"/>
                <w:sz w:val="28"/>
              </w:rPr>
              <w:t>̀</w:t>
            </w:r>
            <w:r>
              <w:rPr>
                <w:sz w:val="28"/>
              </w:rPr>
              <w:t>i va</w:t>
            </w:r>
            <w:r>
              <w:rPr>
                <w:position w:val="-3"/>
                <w:sz w:val="28"/>
              </w:rPr>
              <w:t xml:space="preserve">̀ </w:t>
            </w:r>
            <w:r>
              <w:rPr>
                <w:sz w:val="28"/>
              </w:rPr>
              <w:t>đồ chơi mang theo</w:t>
            </w:r>
          </w:p>
          <w:p w:rsidR="002C7CDB" w:rsidRDefault="00D161E7">
            <w:pPr>
              <w:pStyle w:val="TableParagraph"/>
              <w:spacing w:line="316" w:lineRule="exact"/>
              <w:ind w:left="105"/>
              <w:rPr>
                <w:sz w:val="28"/>
              </w:rPr>
            </w:pPr>
            <w:r>
              <w:rPr>
                <w:sz w:val="28"/>
              </w:rPr>
              <w:t>như: Bo</w:t>
            </w:r>
            <w:r>
              <w:rPr>
                <w:position w:val="-3"/>
                <w:sz w:val="28"/>
              </w:rPr>
              <w:t>́</w:t>
            </w:r>
            <w:r>
              <w:rPr>
                <w:sz w:val="28"/>
              </w:rPr>
              <w:t>ng rổ, chong cho</w:t>
            </w:r>
            <w:r>
              <w:rPr>
                <w:position w:val="-3"/>
                <w:sz w:val="28"/>
              </w:rPr>
              <w:t>́</w:t>
            </w:r>
            <w:r>
              <w:rPr>
                <w:sz w:val="28"/>
              </w:rPr>
              <w:t>ng, vo</w:t>
            </w:r>
            <w:r>
              <w:rPr>
                <w:position w:val="-3"/>
                <w:sz w:val="28"/>
              </w:rPr>
              <w:t>̀</w:t>
            </w:r>
            <w:r>
              <w:rPr>
                <w:sz w:val="28"/>
              </w:rPr>
              <w:t>ng, phấn.</w:t>
            </w:r>
          </w:p>
        </w:tc>
      </w:tr>
      <w:tr w:rsidR="002C7CDB">
        <w:trPr>
          <w:trHeight w:val="1440"/>
        </w:trPr>
        <w:tc>
          <w:tcPr>
            <w:tcW w:w="747" w:type="dxa"/>
          </w:tcPr>
          <w:p w:rsidR="002C7CDB" w:rsidRDefault="002C7CDB">
            <w:pPr>
              <w:pStyle w:val="TableParagraph"/>
              <w:spacing w:before="8"/>
              <w:rPr>
                <w:b/>
                <w:sz w:val="33"/>
              </w:rPr>
            </w:pPr>
          </w:p>
          <w:p w:rsidR="002C7CDB" w:rsidRDefault="00D161E7">
            <w:pPr>
              <w:pStyle w:val="TableParagraph"/>
              <w:ind w:left="302"/>
              <w:rPr>
                <w:b/>
                <w:sz w:val="28"/>
              </w:rPr>
            </w:pPr>
            <w:r>
              <w:rPr>
                <w:b/>
                <w:sz w:val="28"/>
              </w:rPr>
              <w:t>6</w:t>
            </w:r>
          </w:p>
        </w:tc>
        <w:tc>
          <w:tcPr>
            <w:tcW w:w="1214" w:type="dxa"/>
          </w:tcPr>
          <w:p w:rsidR="002C7CDB" w:rsidRDefault="00D161E7">
            <w:pPr>
              <w:pStyle w:val="TableParagraph"/>
              <w:spacing w:before="27" w:line="268" w:lineRule="auto"/>
              <w:ind w:left="285" w:right="276" w:firstLine="24"/>
              <w:jc w:val="both"/>
              <w:rPr>
                <w:b/>
                <w:sz w:val="28"/>
              </w:rPr>
            </w:pPr>
            <w:r>
              <w:rPr>
                <w:b/>
                <w:sz w:val="28"/>
              </w:rPr>
              <w:t>Hoạt động chiều</w:t>
            </w:r>
          </w:p>
        </w:tc>
        <w:tc>
          <w:tcPr>
            <w:tcW w:w="1817" w:type="dxa"/>
            <w:gridSpan w:val="2"/>
          </w:tcPr>
          <w:p w:rsidR="002C7CDB" w:rsidRDefault="002C7CDB">
            <w:pPr>
              <w:pStyle w:val="TableParagraph"/>
              <w:spacing w:before="5"/>
              <w:rPr>
                <w:b/>
                <w:sz w:val="33"/>
              </w:rPr>
            </w:pPr>
          </w:p>
          <w:p w:rsidR="002C7CDB" w:rsidRDefault="00D161E7">
            <w:pPr>
              <w:pStyle w:val="TableParagraph"/>
              <w:spacing w:line="266" w:lineRule="auto"/>
              <w:ind w:left="703" w:right="20"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400" w:type="dxa"/>
            <w:gridSpan w:val="2"/>
          </w:tcPr>
          <w:p w:rsidR="002C7CDB" w:rsidRDefault="002C7CDB">
            <w:pPr>
              <w:pStyle w:val="TableParagraph"/>
              <w:spacing w:before="3"/>
              <w:rPr>
                <w:b/>
                <w:sz w:val="33"/>
              </w:rPr>
            </w:pPr>
          </w:p>
          <w:p w:rsidR="002C7CDB" w:rsidRDefault="00D161E7">
            <w:pPr>
              <w:pStyle w:val="TableParagraph"/>
              <w:ind w:left="321"/>
              <w:rPr>
                <w:sz w:val="28"/>
              </w:rPr>
            </w:pPr>
            <w:r>
              <w:rPr>
                <w:sz w:val="28"/>
              </w:rPr>
              <w:t>Ôn bài</w:t>
            </w:r>
          </w:p>
        </w:tc>
        <w:tc>
          <w:tcPr>
            <w:tcW w:w="1506" w:type="dxa"/>
            <w:gridSpan w:val="2"/>
          </w:tcPr>
          <w:p w:rsidR="002C7CDB" w:rsidRDefault="002C7CDB">
            <w:pPr>
              <w:pStyle w:val="TableParagraph"/>
              <w:spacing w:before="3"/>
              <w:rPr>
                <w:b/>
                <w:sz w:val="33"/>
              </w:rPr>
            </w:pPr>
          </w:p>
          <w:p w:rsidR="002C7CDB" w:rsidRDefault="00D161E7">
            <w:pPr>
              <w:pStyle w:val="TableParagraph"/>
              <w:ind w:left="376"/>
              <w:rPr>
                <w:sz w:val="28"/>
              </w:rPr>
            </w:pPr>
            <w:r>
              <w:rPr>
                <w:sz w:val="28"/>
              </w:rPr>
              <w:t>Ôn bài</w:t>
            </w:r>
          </w:p>
        </w:tc>
        <w:tc>
          <w:tcPr>
            <w:tcW w:w="1400" w:type="dxa"/>
          </w:tcPr>
          <w:p w:rsidR="002C7CDB" w:rsidRDefault="002C7CDB">
            <w:pPr>
              <w:pStyle w:val="TableParagraph"/>
              <w:spacing w:before="5"/>
              <w:rPr>
                <w:b/>
                <w:sz w:val="33"/>
              </w:rPr>
            </w:pPr>
          </w:p>
          <w:p w:rsidR="002C7CDB" w:rsidRDefault="00D161E7">
            <w:pPr>
              <w:pStyle w:val="TableParagraph"/>
              <w:spacing w:line="266" w:lineRule="auto"/>
              <w:ind w:left="505"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567" w:type="dxa"/>
          </w:tcPr>
          <w:p w:rsidR="002C7CDB" w:rsidRDefault="00D161E7">
            <w:pPr>
              <w:pStyle w:val="TableParagraph"/>
              <w:spacing w:before="22"/>
              <w:ind w:left="116"/>
              <w:rPr>
                <w:sz w:val="28"/>
              </w:rPr>
            </w:pPr>
            <w:r>
              <w:rPr>
                <w:sz w:val="28"/>
              </w:rPr>
              <w:t>GDVSRM</w:t>
            </w:r>
          </w:p>
          <w:p w:rsidR="002C7CDB" w:rsidRDefault="00D161E7">
            <w:pPr>
              <w:pStyle w:val="TableParagraph"/>
              <w:spacing w:line="360" w:lineRule="atLeast"/>
              <w:ind w:left="116" w:right="340"/>
              <w:rPr>
                <w:sz w:val="28"/>
              </w:rPr>
            </w:pPr>
            <w:r>
              <w:rPr>
                <w:sz w:val="28"/>
              </w:rPr>
              <w:t>Văn nghệ Bình bé ngoan</w:t>
            </w:r>
          </w:p>
        </w:tc>
      </w:tr>
      <w:tr w:rsidR="002C7CDB">
        <w:trPr>
          <w:trHeight w:val="382"/>
        </w:trPr>
        <w:tc>
          <w:tcPr>
            <w:tcW w:w="747" w:type="dxa"/>
            <w:tcBorders>
              <w:bottom w:val="nil"/>
            </w:tcBorders>
          </w:tcPr>
          <w:p w:rsidR="002C7CDB" w:rsidRDefault="002C7CDB">
            <w:pPr>
              <w:pStyle w:val="TableParagraph"/>
              <w:rPr>
                <w:sz w:val="26"/>
              </w:rPr>
            </w:pPr>
          </w:p>
        </w:tc>
        <w:tc>
          <w:tcPr>
            <w:tcW w:w="1214" w:type="dxa"/>
            <w:tcBorders>
              <w:bottom w:val="nil"/>
            </w:tcBorders>
          </w:tcPr>
          <w:p w:rsidR="002C7CDB" w:rsidRDefault="00D161E7">
            <w:pPr>
              <w:pStyle w:val="TableParagraph"/>
              <w:spacing w:before="29"/>
              <w:ind w:right="102"/>
              <w:jc w:val="right"/>
              <w:rPr>
                <w:b/>
                <w:sz w:val="28"/>
              </w:rPr>
            </w:pPr>
            <w:r>
              <w:rPr>
                <w:b/>
                <w:sz w:val="28"/>
              </w:rPr>
              <w:t>Rèn nền</w:t>
            </w:r>
          </w:p>
        </w:tc>
        <w:tc>
          <w:tcPr>
            <w:tcW w:w="7690" w:type="dxa"/>
            <w:gridSpan w:val="8"/>
            <w:tcBorders>
              <w:bottom w:val="nil"/>
            </w:tcBorders>
          </w:tcPr>
          <w:p w:rsidR="002C7CDB" w:rsidRDefault="00D161E7">
            <w:pPr>
              <w:pStyle w:val="TableParagraph"/>
              <w:spacing w:before="24"/>
              <w:ind w:left="105"/>
              <w:rPr>
                <w:sz w:val="28"/>
              </w:rPr>
            </w:pPr>
            <w:r>
              <w:rPr>
                <w:sz w:val="28"/>
              </w:rPr>
              <w:t>- Thói quen lễ phép chào hỏi khi khách đến thăm , cách xưng hô</w:t>
            </w:r>
          </w:p>
        </w:tc>
      </w:tr>
      <w:tr w:rsidR="002C7CDB">
        <w:trPr>
          <w:trHeight w:val="360"/>
        </w:trPr>
        <w:tc>
          <w:tcPr>
            <w:tcW w:w="747"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D161E7">
            <w:pPr>
              <w:pStyle w:val="TableParagraph"/>
              <w:spacing w:before="7"/>
              <w:ind w:right="111"/>
              <w:jc w:val="right"/>
              <w:rPr>
                <w:b/>
                <w:sz w:val="28"/>
              </w:rPr>
            </w:pPr>
            <w:r>
              <w:rPr>
                <w:b/>
                <w:sz w:val="28"/>
              </w:rPr>
              <w:t>nếp thói</w:t>
            </w:r>
          </w:p>
        </w:tc>
        <w:tc>
          <w:tcPr>
            <w:tcW w:w="7690" w:type="dxa"/>
            <w:gridSpan w:val="8"/>
            <w:tcBorders>
              <w:top w:val="nil"/>
              <w:bottom w:val="nil"/>
            </w:tcBorders>
          </w:tcPr>
          <w:p w:rsidR="002C7CDB" w:rsidRDefault="00D161E7">
            <w:pPr>
              <w:pStyle w:val="TableParagraph"/>
              <w:spacing w:before="2"/>
              <w:ind w:left="105"/>
              <w:rPr>
                <w:sz w:val="28"/>
              </w:rPr>
            </w:pPr>
            <w:r>
              <w:rPr>
                <w:sz w:val="28"/>
              </w:rPr>
              <w:t>với bạn bè người lớn</w:t>
            </w:r>
          </w:p>
        </w:tc>
      </w:tr>
      <w:tr w:rsidR="002C7CDB">
        <w:trPr>
          <w:trHeight w:val="360"/>
        </w:trPr>
        <w:tc>
          <w:tcPr>
            <w:tcW w:w="747" w:type="dxa"/>
            <w:tcBorders>
              <w:top w:val="nil"/>
              <w:bottom w:val="nil"/>
            </w:tcBorders>
          </w:tcPr>
          <w:p w:rsidR="002C7CDB" w:rsidRDefault="00D161E7">
            <w:pPr>
              <w:pStyle w:val="TableParagraph"/>
              <w:spacing w:before="7"/>
              <w:ind w:left="302"/>
              <w:rPr>
                <w:b/>
                <w:sz w:val="28"/>
              </w:rPr>
            </w:pPr>
            <w:r>
              <w:rPr>
                <w:b/>
                <w:sz w:val="28"/>
              </w:rPr>
              <w:t>7</w:t>
            </w:r>
          </w:p>
        </w:tc>
        <w:tc>
          <w:tcPr>
            <w:tcW w:w="1214" w:type="dxa"/>
            <w:tcBorders>
              <w:top w:val="nil"/>
              <w:bottom w:val="nil"/>
            </w:tcBorders>
          </w:tcPr>
          <w:p w:rsidR="002C7CDB" w:rsidRDefault="00D161E7">
            <w:pPr>
              <w:pStyle w:val="TableParagraph"/>
              <w:spacing w:before="7"/>
              <w:ind w:right="126"/>
              <w:jc w:val="right"/>
              <w:rPr>
                <w:b/>
                <w:sz w:val="28"/>
              </w:rPr>
            </w:pPr>
            <w:r>
              <w:rPr>
                <w:b/>
                <w:sz w:val="28"/>
              </w:rPr>
              <w:t>quen và</w:t>
            </w:r>
          </w:p>
        </w:tc>
        <w:tc>
          <w:tcPr>
            <w:tcW w:w="7690" w:type="dxa"/>
            <w:gridSpan w:val="8"/>
            <w:tcBorders>
              <w:top w:val="nil"/>
              <w:bottom w:val="nil"/>
            </w:tcBorders>
          </w:tcPr>
          <w:p w:rsidR="002C7CDB" w:rsidRDefault="00D161E7">
            <w:pPr>
              <w:pStyle w:val="TableParagraph"/>
              <w:spacing w:before="2"/>
              <w:ind w:left="105"/>
              <w:rPr>
                <w:sz w:val="28"/>
              </w:rPr>
            </w:pPr>
            <w:r>
              <w:rPr>
                <w:sz w:val="28"/>
              </w:rPr>
              <w:t>- Lau mặt , rửa tay vệ sinh sạch sẽ</w:t>
            </w:r>
          </w:p>
        </w:tc>
      </w:tr>
      <w:tr w:rsidR="002C7CDB">
        <w:trPr>
          <w:trHeight w:val="360"/>
        </w:trPr>
        <w:tc>
          <w:tcPr>
            <w:tcW w:w="747"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D161E7">
            <w:pPr>
              <w:pStyle w:val="TableParagraph"/>
              <w:spacing w:before="7"/>
              <w:ind w:left="278"/>
              <w:rPr>
                <w:b/>
                <w:sz w:val="28"/>
              </w:rPr>
            </w:pPr>
            <w:r>
              <w:rPr>
                <w:b/>
                <w:sz w:val="28"/>
              </w:rPr>
              <w:t>chăm</w:t>
            </w:r>
          </w:p>
        </w:tc>
        <w:tc>
          <w:tcPr>
            <w:tcW w:w="7690" w:type="dxa"/>
            <w:gridSpan w:val="8"/>
            <w:tcBorders>
              <w:top w:val="nil"/>
              <w:bottom w:val="nil"/>
            </w:tcBorders>
          </w:tcPr>
          <w:p w:rsidR="002C7CDB" w:rsidRDefault="00D161E7">
            <w:pPr>
              <w:pStyle w:val="TableParagraph"/>
              <w:spacing w:before="2"/>
              <w:ind w:left="105"/>
              <w:rPr>
                <w:sz w:val="28"/>
              </w:rPr>
            </w:pPr>
            <w:r>
              <w:rPr>
                <w:sz w:val="28"/>
              </w:rPr>
              <w:t>- Sắp xếp đồ chơi vào đúng góc quy định , biết phối hợp với bạn</w:t>
            </w:r>
          </w:p>
        </w:tc>
      </w:tr>
      <w:tr w:rsidR="002C7CDB">
        <w:trPr>
          <w:trHeight w:val="360"/>
        </w:trPr>
        <w:tc>
          <w:tcPr>
            <w:tcW w:w="747"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D161E7">
            <w:pPr>
              <w:pStyle w:val="TableParagraph"/>
              <w:spacing w:before="7"/>
              <w:ind w:right="173"/>
              <w:jc w:val="right"/>
              <w:rPr>
                <w:b/>
                <w:sz w:val="28"/>
              </w:rPr>
            </w:pPr>
            <w:r>
              <w:rPr>
                <w:b/>
                <w:sz w:val="28"/>
              </w:rPr>
              <w:t>sóc sức</w:t>
            </w:r>
          </w:p>
        </w:tc>
        <w:tc>
          <w:tcPr>
            <w:tcW w:w="7690" w:type="dxa"/>
            <w:gridSpan w:val="8"/>
            <w:tcBorders>
              <w:top w:val="nil"/>
              <w:bottom w:val="nil"/>
            </w:tcBorders>
          </w:tcPr>
          <w:p w:rsidR="002C7CDB" w:rsidRDefault="00D161E7">
            <w:pPr>
              <w:pStyle w:val="TableParagraph"/>
              <w:spacing w:before="2"/>
              <w:ind w:left="105"/>
              <w:rPr>
                <w:sz w:val="28"/>
              </w:rPr>
            </w:pPr>
            <w:r>
              <w:rPr>
                <w:sz w:val="28"/>
              </w:rPr>
              <w:t>bè cung cấp đồ dùng ,đồ chơi ( kỹ năng phối hợp )</w:t>
            </w:r>
          </w:p>
        </w:tc>
      </w:tr>
      <w:tr w:rsidR="002C7CDB">
        <w:trPr>
          <w:trHeight w:val="339"/>
        </w:trPr>
        <w:tc>
          <w:tcPr>
            <w:tcW w:w="747" w:type="dxa"/>
            <w:tcBorders>
              <w:top w:val="nil"/>
            </w:tcBorders>
          </w:tcPr>
          <w:p w:rsidR="002C7CDB" w:rsidRDefault="002C7CDB">
            <w:pPr>
              <w:pStyle w:val="TableParagraph"/>
              <w:rPr>
                <w:sz w:val="26"/>
              </w:rPr>
            </w:pPr>
          </w:p>
        </w:tc>
        <w:tc>
          <w:tcPr>
            <w:tcW w:w="1214" w:type="dxa"/>
            <w:tcBorders>
              <w:top w:val="nil"/>
            </w:tcBorders>
          </w:tcPr>
          <w:p w:rsidR="002C7CDB" w:rsidRDefault="00D161E7">
            <w:pPr>
              <w:pStyle w:val="TableParagraph"/>
              <w:spacing w:before="7" w:line="312" w:lineRule="exact"/>
              <w:ind w:left="316"/>
              <w:rPr>
                <w:b/>
                <w:sz w:val="28"/>
              </w:rPr>
            </w:pPr>
            <w:r>
              <w:rPr>
                <w:b/>
                <w:sz w:val="28"/>
              </w:rPr>
              <w:t>khoẻ</w:t>
            </w:r>
          </w:p>
        </w:tc>
        <w:tc>
          <w:tcPr>
            <w:tcW w:w="7690" w:type="dxa"/>
            <w:gridSpan w:val="8"/>
            <w:tcBorders>
              <w:top w:val="nil"/>
            </w:tcBorders>
          </w:tcPr>
          <w:p w:rsidR="002C7CDB" w:rsidRDefault="00D161E7">
            <w:pPr>
              <w:pStyle w:val="TableParagraph"/>
              <w:spacing w:before="2" w:line="317" w:lineRule="exact"/>
              <w:ind w:left="105"/>
              <w:rPr>
                <w:sz w:val="28"/>
              </w:rPr>
            </w:pPr>
            <w:r>
              <w:rPr>
                <w:sz w:val="28"/>
              </w:rPr>
              <w:t>- Trẻ biết hoạt động của trường mầm non</w:t>
            </w:r>
          </w:p>
        </w:tc>
      </w:tr>
    </w:tbl>
    <w:p w:rsidR="002C7CDB" w:rsidRDefault="002C7CDB">
      <w:pPr>
        <w:pStyle w:val="BodyText"/>
        <w:spacing w:before="3"/>
        <w:rPr>
          <w:b/>
          <w:sz w:val="29"/>
        </w:rPr>
      </w:pPr>
    </w:p>
    <w:p w:rsidR="002C7CDB" w:rsidRDefault="00D161E7">
      <w:pPr>
        <w:spacing w:before="89"/>
        <w:ind w:left="4661"/>
        <w:rPr>
          <w:i/>
          <w:sz w:val="28"/>
        </w:rPr>
      </w:pPr>
      <w:r>
        <w:rPr>
          <w:i/>
          <w:sz w:val="28"/>
        </w:rPr>
        <w:t>Thứ 2, ngày 14 Tháng 11 năm 2017</w:t>
      </w:r>
    </w:p>
    <w:p w:rsidR="002C7CDB" w:rsidRDefault="002C7CDB">
      <w:pPr>
        <w:pStyle w:val="BodyText"/>
        <w:spacing w:before="9"/>
        <w:rPr>
          <w:i/>
          <w:sz w:val="38"/>
        </w:rPr>
      </w:pPr>
    </w:p>
    <w:p w:rsidR="002C7CDB" w:rsidRDefault="00D161E7">
      <w:pPr>
        <w:pStyle w:val="Heading4"/>
        <w:ind w:left="252"/>
      </w:pPr>
      <w:r>
        <w:t>Hoạt động có mục đích học</w:t>
      </w:r>
      <w:r>
        <w:rPr>
          <w:spacing w:val="-10"/>
        </w:rPr>
        <w:t xml:space="preserve"> </w:t>
      </w:r>
      <w:r>
        <w:t>tập</w:t>
      </w:r>
    </w:p>
    <w:p w:rsidR="002C7CDB" w:rsidRDefault="00D161E7">
      <w:pPr>
        <w:spacing w:before="60" w:line="285" w:lineRule="auto"/>
        <w:ind w:left="1625" w:right="4769" w:hanging="838"/>
        <w:rPr>
          <w:b/>
          <w:sz w:val="28"/>
        </w:rPr>
      </w:pPr>
      <w:r>
        <w:rPr>
          <w:b/>
          <w:sz w:val="28"/>
        </w:rPr>
        <w:t>Tiết 1: Lĩnh vực giáo dục phát triển thể chất Hoạt động thể dục:</w:t>
      </w:r>
    </w:p>
    <w:p w:rsidR="002C7CDB" w:rsidRDefault="00D161E7">
      <w:pPr>
        <w:spacing w:line="259" w:lineRule="exact"/>
        <w:ind w:left="3449"/>
        <w:rPr>
          <w:b/>
          <w:sz w:val="28"/>
        </w:rPr>
      </w:pPr>
      <w:r>
        <w:rPr>
          <w:b/>
          <w:sz w:val="28"/>
        </w:rPr>
        <w:t>TRƯỜN SẤP, ĐẬP BÓNG</w:t>
      </w:r>
    </w:p>
    <w:p w:rsidR="002C7CDB" w:rsidRDefault="00D161E7">
      <w:pPr>
        <w:pStyle w:val="BodyText"/>
        <w:spacing w:line="319" w:lineRule="exact"/>
        <w:ind w:left="2350"/>
      </w:pPr>
      <w:r>
        <w:t>Nội dung tích hợp:</w:t>
      </w:r>
    </w:p>
    <w:p w:rsidR="002C7CDB" w:rsidRDefault="00D161E7">
      <w:pPr>
        <w:pStyle w:val="BodyText"/>
        <w:ind w:left="4258"/>
      </w:pPr>
      <w:r>
        <w:t>- Âm nhạc: Làm chú bộ đội.</w:t>
      </w:r>
    </w:p>
    <w:p w:rsidR="002C7CDB" w:rsidRDefault="002C7CDB">
      <w:pPr>
        <w:pStyle w:val="BodyText"/>
        <w:spacing w:before="4"/>
      </w:pPr>
    </w:p>
    <w:p w:rsidR="002C7CDB" w:rsidRDefault="00D161E7">
      <w:pPr>
        <w:pStyle w:val="Heading4"/>
        <w:numPr>
          <w:ilvl w:val="0"/>
          <w:numId w:val="1006"/>
        </w:numPr>
        <w:tabs>
          <w:tab w:val="left" w:pos="502"/>
        </w:tabs>
        <w:ind w:hanging="249"/>
        <w:jc w:val="left"/>
      </w:pPr>
      <w:r>
        <w:t>Mục đích - yêu</w:t>
      </w:r>
      <w:r>
        <w:rPr>
          <w:spacing w:val="-3"/>
        </w:rPr>
        <w:t xml:space="preserve"> </w:t>
      </w:r>
      <w:r>
        <w:t>cầu:</w:t>
      </w:r>
    </w:p>
    <w:p w:rsidR="002C7CDB" w:rsidRDefault="002C7CDB">
      <w:pPr>
        <w:sectPr w:rsidR="002C7CDB">
          <w:pgSz w:w="11910" w:h="16850"/>
          <w:pgMar w:top="860" w:right="440" w:bottom="1140" w:left="600" w:header="0" w:footer="914" w:gutter="0"/>
          <w:cols w:space="720"/>
        </w:sectPr>
      </w:pPr>
    </w:p>
    <w:p w:rsidR="002C7CDB" w:rsidRDefault="00D161E7">
      <w:pPr>
        <w:pStyle w:val="ListParagraph"/>
        <w:numPr>
          <w:ilvl w:val="1"/>
          <w:numId w:val="1006"/>
        </w:numPr>
        <w:tabs>
          <w:tab w:val="left" w:pos="1014"/>
        </w:tabs>
        <w:spacing w:before="64"/>
        <w:ind w:right="417" w:firstLine="0"/>
        <w:jc w:val="both"/>
        <w:rPr>
          <w:sz w:val="28"/>
        </w:rPr>
      </w:pPr>
      <w:r>
        <w:rPr>
          <w:sz w:val="28"/>
        </w:rPr>
        <w:lastRenderedPageBreak/>
        <w:t>Phát triển giác quan, khả năng chú ý và vận động cho trẻ. Củng cố các động tác khởi động và bài tập phát triển chung cho trẻ. Trẻ biết kết hợp các động tác để tập đúng bài thể dục: trườn sấp, đập</w:t>
      </w:r>
      <w:r>
        <w:rPr>
          <w:spacing w:val="-9"/>
          <w:sz w:val="28"/>
        </w:rPr>
        <w:t xml:space="preserve"> </w:t>
      </w:r>
      <w:r>
        <w:rPr>
          <w:sz w:val="28"/>
        </w:rPr>
        <w:t>bóng</w:t>
      </w:r>
    </w:p>
    <w:p w:rsidR="002C7CDB" w:rsidRDefault="00D161E7">
      <w:pPr>
        <w:pStyle w:val="ListParagraph"/>
        <w:numPr>
          <w:ilvl w:val="1"/>
          <w:numId w:val="1006"/>
        </w:numPr>
        <w:tabs>
          <w:tab w:val="left" w:pos="983"/>
        </w:tabs>
        <w:ind w:right="647" w:firstLine="0"/>
        <w:rPr>
          <w:sz w:val="28"/>
        </w:rPr>
      </w:pPr>
      <w:r>
        <w:rPr>
          <w:sz w:val="28"/>
        </w:rPr>
        <w:t xml:space="preserve">Trẻ biết nằm sấp phối hợp lực của chân và tay đẩy mạnh </w:t>
      </w:r>
      <w:r>
        <w:rPr>
          <w:sz w:val="28"/>
        </w:rPr>
        <w:t>thân người về phía trước. Biết dùng hai tay đập bóng xuống sàn và khi bóng nảy lên bắt bóng bằng hai</w:t>
      </w:r>
      <w:r>
        <w:rPr>
          <w:spacing w:val="-33"/>
          <w:sz w:val="28"/>
        </w:rPr>
        <w:t xml:space="preserve"> </w:t>
      </w:r>
      <w:r>
        <w:rPr>
          <w:sz w:val="28"/>
        </w:rPr>
        <w:t>tay.</w:t>
      </w:r>
    </w:p>
    <w:p w:rsidR="002C7CDB" w:rsidRDefault="00D161E7">
      <w:pPr>
        <w:pStyle w:val="ListParagraph"/>
        <w:numPr>
          <w:ilvl w:val="1"/>
          <w:numId w:val="1006"/>
        </w:numPr>
        <w:tabs>
          <w:tab w:val="left" w:pos="985"/>
        </w:tabs>
        <w:spacing w:line="242" w:lineRule="auto"/>
        <w:ind w:right="410" w:firstLine="0"/>
        <w:rPr>
          <w:sz w:val="28"/>
        </w:rPr>
      </w:pPr>
      <w:r>
        <w:rPr>
          <w:sz w:val="28"/>
        </w:rPr>
        <w:t>Trẻ có kĩ năng trườn sát người xuống sàn, không đưa chân cao. Rèn cho trẻ sự khéo léo, phản xạ nhanh và định hướng trong không</w:t>
      </w:r>
      <w:r>
        <w:rPr>
          <w:spacing w:val="-15"/>
          <w:sz w:val="28"/>
        </w:rPr>
        <w:t xml:space="preserve"> </w:t>
      </w:r>
      <w:r>
        <w:rPr>
          <w:sz w:val="28"/>
        </w:rPr>
        <w:t>gian.</w:t>
      </w:r>
    </w:p>
    <w:p w:rsidR="002C7CDB" w:rsidRDefault="00D161E7">
      <w:pPr>
        <w:pStyle w:val="ListParagraph"/>
        <w:numPr>
          <w:ilvl w:val="1"/>
          <w:numId w:val="1006"/>
        </w:numPr>
        <w:tabs>
          <w:tab w:val="left" w:pos="983"/>
        </w:tabs>
        <w:spacing w:line="317" w:lineRule="exact"/>
        <w:ind w:left="982" w:hanging="164"/>
        <w:jc w:val="both"/>
        <w:rPr>
          <w:sz w:val="28"/>
        </w:rPr>
      </w:pPr>
      <w:r>
        <w:rPr>
          <w:sz w:val="28"/>
        </w:rPr>
        <w:t>Giáo dục trẻ chăm</w:t>
      </w:r>
      <w:r>
        <w:rPr>
          <w:sz w:val="28"/>
        </w:rPr>
        <w:t xml:space="preserve"> tập thể dục cho cơ thể khoẻ</w:t>
      </w:r>
      <w:r>
        <w:rPr>
          <w:spacing w:val="-12"/>
          <w:sz w:val="28"/>
        </w:rPr>
        <w:t xml:space="preserve"> </w:t>
      </w:r>
      <w:r>
        <w:rPr>
          <w:sz w:val="28"/>
        </w:rPr>
        <w:t>mạnh.</w:t>
      </w:r>
    </w:p>
    <w:p w:rsidR="002C7CDB" w:rsidRDefault="00D161E7">
      <w:pPr>
        <w:pStyle w:val="Heading4"/>
        <w:numPr>
          <w:ilvl w:val="0"/>
          <w:numId w:val="1006"/>
        </w:numPr>
        <w:tabs>
          <w:tab w:val="left" w:pos="1179"/>
        </w:tabs>
        <w:spacing w:before="3" w:line="319" w:lineRule="exact"/>
        <w:ind w:left="1178" w:hanging="360"/>
        <w:jc w:val="both"/>
      </w:pPr>
      <w:r>
        <w:t>Chuẩn</w:t>
      </w:r>
      <w:r>
        <w:rPr>
          <w:spacing w:val="-1"/>
        </w:rPr>
        <w:t xml:space="preserve"> </w:t>
      </w:r>
      <w:r>
        <w:t>bị:</w:t>
      </w:r>
    </w:p>
    <w:p w:rsidR="002C7CDB" w:rsidRDefault="00D161E7">
      <w:pPr>
        <w:pStyle w:val="BodyText"/>
        <w:spacing w:line="319" w:lineRule="exact"/>
        <w:ind w:left="818"/>
        <w:jc w:val="both"/>
      </w:pPr>
      <w:r>
        <w:t>+ Của cô: - Sân tập bằng phẳng rộng rãi. Vẽ vạch chuẩn. 10 – 15 quả bóng.</w:t>
      </w:r>
    </w:p>
    <w:p w:rsidR="002C7CDB" w:rsidRDefault="00D161E7">
      <w:pPr>
        <w:pStyle w:val="BodyText"/>
        <w:spacing w:line="322" w:lineRule="exact"/>
        <w:ind w:left="818"/>
        <w:jc w:val="both"/>
      </w:pPr>
      <w:r>
        <w:t>+ Của trẻ - Trang phục gọn gàng, sạch sẽ.</w:t>
      </w:r>
    </w:p>
    <w:p w:rsidR="002C7CDB" w:rsidRDefault="00D161E7">
      <w:pPr>
        <w:pStyle w:val="ListParagraph"/>
        <w:numPr>
          <w:ilvl w:val="1"/>
          <w:numId w:val="1006"/>
        </w:numPr>
        <w:tabs>
          <w:tab w:val="left" w:pos="2170"/>
        </w:tabs>
        <w:ind w:left="2170" w:hanging="164"/>
        <w:rPr>
          <w:sz w:val="28"/>
        </w:rPr>
      </w:pPr>
      <w:r>
        <w:rPr>
          <w:sz w:val="28"/>
        </w:rPr>
        <w:t>Trẻ thuộc bài</w:t>
      </w:r>
      <w:r>
        <w:rPr>
          <w:spacing w:val="-5"/>
          <w:sz w:val="28"/>
        </w:rPr>
        <w:t xml:space="preserve"> </w:t>
      </w:r>
      <w:r>
        <w:rPr>
          <w:sz w:val="28"/>
        </w:rPr>
        <w:t>hát.</w:t>
      </w:r>
    </w:p>
    <w:p w:rsidR="002C7CDB" w:rsidRDefault="00D161E7">
      <w:pPr>
        <w:pStyle w:val="Heading4"/>
        <w:numPr>
          <w:ilvl w:val="0"/>
          <w:numId w:val="1006"/>
        </w:numPr>
        <w:tabs>
          <w:tab w:val="left" w:pos="1287"/>
        </w:tabs>
        <w:spacing w:before="5" w:line="321" w:lineRule="exact"/>
        <w:ind w:left="1286" w:hanging="468"/>
        <w:jc w:val="both"/>
      </w:pPr>
      <w:r>
        <w:t>Hình thức tổ</w:t>
      </w:r>
      <w:r>
        <w:rPr>
          <w:spacing w:val="-2"/>
        </w:rPr>
        <w:t xml:space="preserve"> </w:t>
      </w:r>
      <w:r>
        <w:t>chức:</w:t>
      </w:r>
    </w:p>
    <w:p w:rsidR="002C7CDB" w:rsidRDefault="00D161E7">
      <w:pPr>
        <w:pStyle w:val="BodyText"/>
        <w:spacing w:line="321" w:lineRule="exact"/>
        <w:ind w:left="3130"/>
      </w:pPr>
      <w:r>
        <w:pict>
          <v:shape id="_x0000_s1260" type="#_x0000_t202" style="position:absolute;left:0;text-align:left;margin-left:350pt;margin-top:32.7pt;width:183.05pt;height:32.8pt;z-index:251622912;mso-position-horizontal-relative:page" filled="f" strokeweight=".16936mm">
            <v:textbox inset="0,0,0,0">
              <w:txbxContent>
                <w:p w:rsidR="002C7CDB" w:rsidRDefault="00D161E7">
                  <w:pPr>
                    <w:spacing w:line="320" w:lineRule="exact"/>
                    <w:ind w:left="1010"/>
                    <w:rPr>
                      <w:b/>
                      <w:sz w:val="28"/>
                    </w:rPr>
                  </w:pPr>
                  <w:r>
                    <w:rPr>
                      <w:b/>
                      <w:sz w:val="28"/>
                    </w:rPr>
                    <w:t>Hoạt động của trẻ</w:t>
                  </w:r>
                </w:p>
              </w:txbxContent>
            </v:textbox>
            <w10:wrap anchorx="page"/>
          </v:shape>
        </w:pict>
      </w:r>
      <w:r>
        <w:t>Tổ chức ngoài sân, trẻ đứng thành hai hàng dọc đối diện nhau</w:t>
      </w:r>
    </w:p>
    <w:p w:rsidR="002C7CDB" w:rsidRDefault="00D161E7">
      <w:pPr>
        <w:pStyle w:val="BodyText"/>
        <w:spacing w:before="1"/>
        <w:rPr>
          <w:sz w:val="25"/>
        </w:rPr>
      </w:pPr>
      <w:r>
        <w:pict>
          <v:shape id="_x0000_s1259" type="#_x0000_t202" style="position:absolute;margin-left:70.95pt;margin-top:16.65pt;width:279.05pt;height:32.8pt;z-index:251562496;mso-wrap-distance-left:0;mso-wrap-distance-right:0;mso-position-horizontal-relative:page" filled="f" strokeweight=".48pt">
            <v:textbox inset="0,0,0,0">
              <w:txbxContent>
                <w:p w:rsidR="002C7CDB" w:rsidRDefault="00D161E7">
                  <w:pPr>
                    <w:spacing w:line="320" w:lineRule="exact"/>
                    <w:ind w:left="1747"/>
                    <w:rPr>
                      <w:b/>
                      <w:sz w:val="28"/>
                    </w:rPr>
                  </w:pPr>
                  <w:r>
                    <w:rPr>
                      <w:b/>
                      <w:sz w:val="28"/>
                    </w:rPr>
                    <w:t>Hoạt động của cô</w:t>
                  </w:r>
                </w:p>
              </w:txbxContent>
            </v:textbox>
            <w10:wrap type="topAndBottom" anchorx="page"/>
          </v:shape>
        </w:pict>
      </w:r>
    </w:p>
    <w:p w:rsidR="002C7CDB" w:rsidRDefault="002C7CDB">
      <w:pPr>
        <w:rPr>
          <w:sz w:val="25"/>
        </w:rPr>
        <w:sectPr w:rsidR="002C7CDB">
          <w:pgSz w:w="11910" w:h="16850"/>
          <w:pgMar w:top="780" w:right="440" w:bottom="1060" w:left="600" w:header="0" w:footer="953" w:gutter="0"/>
          <w:cols w:space="720"/>
        </w:sectPr>
      </w:pPr>
    </w:p>
    <w:p w:rsidR="002C7CDB" w:rsidRDefault="00D161E7">
      <w:pPr>
        <w:pStyle w:val="BodyText"/>
        <w:spacing w:before="73" w:line="322" w:lineRule="exact"/>
        <w:ind w:left="360"/>
      </w:pPr>
      <w:r>
        <w:lastRenderedPageBreak/>
        <w:pict>
          <v:group id="_x0000_s1251" style="position:absolute;left:0;text-align:left;margin-left:42.35pt;margin-top:3.5pt;width:462.6pt;height:470.35pt;z-index:-251623936;mso-position-horizontal-relative:page" coordorigin="847,70" coordsize="9252,9407">
            <v:line id="_x0000_s1258" style="position:absolute" from="857,75" to="6429,75" strokeweight=".48pt"/>
            <v:line id="_x0000_s1257" style="position:absolute" from="6438,75" to="10089,75" strokeweight=".48pt"/>
            <v:line id="_x0000_s1256" style="position:absolute" from="852,70" to="852,9477" strokeweight=".48pt"/>
            <v:line id="_x0000_s1255" style="position:absolute" from="857,9473" to="6429,9473" strokeweight=".16936mm"/>
            <v:line id="_x0000_s1254" style="position:absolute" from="6433,70" to="6433,9477" strokeweight=".48pt"/>
            <v:line id="_x0000_s1253" style="position:absolute" from="6438,9473" to="10089,9473" strokeweight=".16936mm"/>
            <v:line id="_x0000_s1252" style="position:absolute" from="10094,70" to="10094,9477" strokeweight=".48pt"/>
            <w10:wrap anchorx="page"/>
          </v:group>
        </w:pict>
      </w:r>
      <w:r>
        <w:t>* Trò chuyện chủ đề:</w:t>
      </w:r>
    </w:p>
    <w:p w:rsidR="002C7CDB" w:rsidRDefault="00D161E7">
      <w:pPr>
        <w:pStyle w:val="ListParagraph"/>
        <w:numPr>
          <w:ilvl w:val="0"/>
          <w:numId w:val="1005"/>
        </w:numPr>
        <w:tabs>
          <w:tab w:val="left" w:pos="558"/>
        </w:tabs>
        <w:ind w:right="1" w:firstLine="0"/>
        <w:rPr>
          <w:sz w:val="28"/>
        </w:rPr>
      </w:pPr>
      <w:r>
        <w:rPr>
          <w:sz w:val="28"/>
        </w:rPr>
        <w:t>Cô cùng trẻ trò chuyện về chủ đề nghề giáo viên.</w:t>
      </w:r>
    </w:p>
    <w:p w:rsidR="002C7CDB" w:rsidRDefault="00D161E7">
      <w:pPr>
        <w:pStyle w:val="ListParagraph"/>
        <w:numPr>
          <w:ilvl w:val="0"/>
          <w:numId w:val="1004"/>
        </w:numPr>
        <w:tabs>
          <w:tab w:val="left" w:pos="641"/>
        </w:tabs>
        <w:spacing w:line="321" w:lineRule="exact"/>
        <w:ind w:hanging="280"/>
        <w:rPr>
          <w:sz w:val="28"/>
        </w:rPr>
      </w:pPr>
      <w:r>
        <w:rPr>
          <w:sz w:val="28"/>
        </w:rPr>
        <w:t>Khởi động:</w:t>
      </w:r>
    </w:p>
    <w:p w:rsidR="002C7CDB" w:rsidRDefault="00D161E7">
      <w:pPr>
        <w:pStyle w:val="ListParagraph"/>
        <w:numPr>
          <w:ilvl w:val="0"/>
          <w:numId w:val="1005"/>
        </w:numPr>
        <w:tabs>
          <w:tab w:val="left" w:pos="524"/>
        </w:tabs>
        <w:ind w:left="523" w:hanging="163"/>
        <w:rPr>
          <w:sz w:val="28"/>
        </w:rPr>
      </w:pPr>
      <w:r>
        <w:rPr>
          <w:sz w:val="28"/>
        </w:rPr>
        <w:t>Cho trẻ khởi</w:t>
      </w:r>
      <w:r>
        <w:rPr>
          <w:spacing w:val="-9"/>
          <w:sz w:val="28"/>
        </w:rPr>
        <w:t xml:space="preserve"> </w:t>
      </w:r>
      <w:r>
        <w:rPr>
          <w:sz w:val="28"/>
        </w:rPr>
        <w:t>động:</w:t>
      </w:r>
    </w:p>
    <w:p w:rsidR="002C7CDB" w:rsidRDefault="002C7CDB">
      <w:pPr>
        <w:pStyle w:val="BodyText"/>
        <w:rPr>
          <w:sz w:val="30"/>
        </w:rPr>
      </w:pPr>
    </w:p>
    <w:p w:rsidR="002C7CDB" w:rsidRDefault="002C7CDB">
      <w:pPr>
        <w:pStyle w:val="BodyText"/>
        <w:rPr>
          <w:sz w:val="30"/>
        </w:rPr>
      </w:pPr>
    </w:p>
    <w:p w:rsidR="002C7CDB" w:rsidRDefault="002C7CDB">
      <w:pPr>
        <w:pStyle w:val="BodyText"/>
        <w:spacing w:before="1"/>
        <w:rPr>
          <w:sz w:val="24"/>
        </w:rPr>
      </w:pPr>
    </w:p>
    <w:p w:rsidR="002C7CDB" w:rsidRDefault="00D161E7">
      <w:pPr>
        <w:pStyle w:val="ListParagraph"/>
        <w:numPr>
          <w:ilvl w:val="0"/>
          <w:numId w:val="1004"/>
        </w:numPr>
        <w:tabs>
          <w:tab w:val="left" w:pos="641"/>
        </w:tabs>
        <w:spacing w:line="322" w:lineRule="exact"/>
        <w:ind w:hanging="280"/>
        <w:rPr>
          <w:sz w:val="28"/>
        </w:rPr>
      </w:pPr>
      <w:r>
        <w:rPr>
          <w:sz w:val="28"/>
        </w:rPr>
        <w:t>Trọng</w:t>
      </w:r>
      <w:r>
        <w:rPr>
          <w:spacing w:val="-4"/>
          <w:sz w:val="28"/>
        </w:rPr>
        <w:t xml:space="preserve"> </w:t>
      </w:r>
      <w:r>
        <w:rPr>
          <w:sz w:val="28"/>
        </w:rPr>
        <w:t>động:</w:t>
      </w:r>
    </w:p>
    <w:p w:rsidR="002C7CDB" w:rsidRDefault="00D161E7">
      <w:pPr>
        <w:pStyle w:val="ListParagraph"/>
        <w:numPr>
          <w:ilvl w:val="1"/>
          <w:numId w:val="1004"/>
        </w:numPr>
        <w:tabs>
          <w:tab w:val="left" w:pos="625"/>
        </w:tabs>
        <w:spacing w:line="322" w:lineRule="exact"/>
        <w:ind w:hanging="264"/>
        <w:rPr>
          <w:sz w:val="28"/>
        </w:rPr>
      </w:pPr>
      <w:r>
        <w:rPr>
          <w:sz w:val="28"/>
        </w:rPr>
        <w:t>Bài tập phát triển</w:t>
      </w:r>
      <w:r>
        <w:rPr>
          <w:spacing w:val="-4"/>
          <w:sz w:val="28"/>
        </w:rPr>
        <w:t xml:space="preserve"> </w:t>
      </w:r>
      <w:r>
        <w:rPr>
          <w:sz w:val="28"/>
        </w:rPr>
        <w:t>chung:</w:t>
      </w:r>
    </w:p>
    <w:p w:rsidR="002C7CDB" w:rsidRDefault="00D161E7">
      <w:pPr>
        <w:pStyle w:val="ListParagraph"/>
        <w:numPr>
          <w:ilvl w:val="0"/>
          <w:numId w:val="1005"/>
        </w:numPr>
        <w:tabs>
          <w:tab w:val="left" w:pos="524"/>
        </w:tabs>
        <w:spacing w:line="322" w:lineRule="exact"/>
        <w:ind w:left="523" w:hanging="163"/>
        <w:rPr>
          <w:sz w:val="28"/>
        </w:rPr>
      </w:pPr>
      <w:r>
        <w:rPr>
          <w:sz w:val="28"/>
        </w:rPr>
        <w:t>Tay: Xoay cổ</w:t>
      </w:r>
      <w:r>
        <w:rPr>
          <w:spacing w:val="-4"/>
          <w:sz w:val="28"/>
        </w:rPr>
        <w:t xml:space="preserve"> </w:t>
      </w:r>
      <w:r>
        <w:rPr>
          <w:sz w:val="28"/>
        </w:rPr>
        <w:t>tay.</w:t>
      </w:r>
    </w:p>
    <w:p w:rsidR="002C7CDB" w:rsidRDefault="00D161E7">
      <w:pPr>
        <w:pStyle w:val="ListParagraph"/>
        <w:numPr>
          <w:ilvl w:val="0"/>
          <w:numId w:val="1005"/>
        </w:numPr>
        <w:tabs>
          <w:tab w:val="left" w:pos="524"/>
        </w:tabs>
        <w:ind w:left="523" w:hanging="163"/>
        <w:rPr>
          <w:sz w:val="28"/>
        </w:rPr>
      </w:pPr>
      <w:r>
        <w:rPr>
          <w:sz w:val="28"/>
        </w:rPr>
        <w:t>Chân: Kiễng</w:t>
      </w:r>
      <w:r>
        <w:rPr>
          <w:spacing w:val="1"/>
          <w:sz w:val="28"/>
        </w:rPr>
        <w:t xml:space="preserve"> </w:t>
      </w:r>
      <w:r>
        <w:rPr>
          <w:sz w:val="28"/>
        </w:rPr>
        <w:t>chân.</w:t>
      </w:r>
    </w:p>
    <w:p w:rsidR="002C7CDB" w:rsidRDefault="00D161E7">
      <w:pPr>
        <w:pStyle w:val="ListParagraph"/>
        <w:numPr>
          <w:ilvl w:val="0"/>
          <w:numId w:val="1005"/>
        </w:numPr>
        <w:tabs>
          <w:tab w:val="left" w:pos="524"/>
        </w:tabs>
        <w:spacing w:before="2" w:line="322" w:lineRule="exact"/>
        <w:ind w:left="523" w:hanging="163"/>
        <w:rPr>
          <w:sz w:val="28"/>
        </w:rPr>
      </w:pPr>
      <w:r>
        <w:rPr>
          <w:sz w:val="28"/>
        </w:rPr>
        <w:t>Bụng: Ngồi duỗi chân, cúi gập</w:t>
      </w:r>
      <w:r>
        <w:rPr>
          <w:spacing w:val="-5"/>
          <w:sz w:val="28"/>
        </w:rPr>
        <w:t xml:space="preserve"> </w:t>
      </w:r>
      <w:r>
        <w:rPr>
          <w:sz w:val="28"/>
        </w:rPr>
        <w:t>người.</w:t>
      </w:r>
    </w:p>
    <w:p w:rsidR="002C7CDB" w:rsidRDefault="00D161E7">
      <w:pPr>
        <w:pStyle w:val="ListParagraph"/>
        <w:numPr>
          <w:ilvl w:val="0"/>
          <w:numId w:val="1005"/>
        </w:numPr>
        <w:tabs>
          <w:tab w:val="left" w:pos="524"/>
        </w:tabs>
        <w:spacing w:line="322" w:lineRule="exact"/>
        <w:ind w:left="523" w:hanging="163"/>
        <w:rPr>
          <w:sz w:val="28"/>
        </w:rPr>
      </w:pPr>
      <w:r>
        <w:rPr>
          <w:sz w:val="28"/>
        </w:rPr>
        <w:t>Bật: Bật tại</w:t>
      </w:r>
      <w:r>
        <w:rPr>
          <w:spacing w:val="-2"/>
          <w:sz w:val="28"/>
        </w:rPr>
        <w:t xml:space="preserve"> </w:t>
      </w:r>
      <w:r>
        <w:rPr>
          <w:sz w:val="28"/>
        </w:rPr>
        <w:t>chỗ.</w:t>
      </w:r>
    </w:p>
    <w:p w:rsidR="002C7CDB" w:rsidRDefault="00D161E7">
      <w:pPr>
        <w:pStyle w:val="ListParagraph"/>
        <w:numPr>
          <w:ilvl w:val="1"/>
          <w:numId w:val="1004"/>
        </w:numPr>
        <w:tabs>
          <w:tab w:val="left" w:pos="641"/>
        </w:tabs>
        <w:spacing w:line="322" w:lineRule="exact"/>
        <w:ind w:left="640" w:hanging="280"/>
        <w:rPr>
          <w:sz w:val="28"/>
        </w:rPr>
      </w:pPr>
      <w:r>
        <w:rPr>
          <w:sz w:val="28"/>
        </w:rPr>
        <w:t>Vận động cơ</w:t>
      </w:r>
      <w:r>
        <w:rPr>
          <w:spacing w:val="1"/>
          <w:sz w:val="28"/>
        </w:rPr>
        <w:t xml:space="preserve"> </w:t>
      </w:r>
      <w:r>
        <w:rPr>
          <w:sz w:val="28"/>
        </w:rPr>
        <w:t>bản:</w:t>
      </w:r>
    </w:p>
    <w:p w:rsidR="002C7CDB" w:rsidRDefault="00D161E7">
      <w:pPr>
        <w:pStyle w:val="BodyText"/>
        <w:spacing w:line="322" w:lineRule="exact"/>
        <w:ind w:left="360"/>
      </w:pPr>
      <w:r>
        <w:t>Bài: Trườn sấp, đập bóng</w:t>
      </w:r>
    </w:p>
    <w:p w:rsidR="002C7CDB" w:rsidRDefault="00D161E7">
      <w:pPr>
        <w:pStyle w:val="ListParagraph"/>
        <w:numPr>
          <w:ilvl w:val="0"/>
          <w:numId w:val="1005"/>
        </w:numPr>
        <w:tabs>
          <w:tab w:val="left" w:pos="524"/>
        </w:tabs>
        <w:spacing w:line="322" w:lineRule="exact"/>
        <w:ind w:left="523" w:hanging="163"/>
        <w:rPr>
          <w:sz w:val="28"/>
        </w:rPr>
      </w:pPr>
      <w:r>
        <w:rPr>
          <w:sz w:val="28"/>
        </w:rPr>
        <w:t>Cô tập mẫu lần 1.</w:t>
      </w:r>
    </w:p>
    <w:p w:rsidR="002C7CDB" w:rsidRDefault="00D161E7">
      <w:pPr>
        <w:pStyle w:val="ListParagraph"/>
        <w:numPr>
          <w:ilvl w:val="0"/>
          <w:numId w:val="1005"/>
        </w:numPr>
        <w:tabs>
          <w:tab w:val="left" w:pos="524"/>
        </w:tabs>
        <w:ind w:left="523" w:hanging="163"/>
        <w:rPr>
          <w:sz w:val="28"/>
        </w:rPr>
      </w:pPr>
      <w:r>
        <w:rPr>
          <w:sz w:val="28"/>
        </w:rPr>
        <w:t>Cô tập mẫu lần 2: Kết hợp phân tích động</w:t>
      </w:r>
      <w:r>
        <w:rPr>
          <w:spacing w:val="-16"/>
          <w:sz w:val="28"/>
        </w:rPr>
        <w:t xml:space="preserve"> </w:t>
      </w:r>
      <w:r>
        <w:rPr>
          <w:sz w:val="28"/>
        </w:rPr>
        <w:t>tác.</w:t>
      </w:r>
    </w:p>
    <w:p w:rsidR="002C7CDB" w:rsidRDefault="00D161E7">
      <w:pPr>
        <w:pStyle w:val="ListParagraph"/>
        <w:numPr>
          <w:ilvl w:val="0"/>
          <w:numId w:val="1005"/>
        </w:numPr>
        <w:tabs>
          <w:tab w:val="left" w:pos="524"/>
        </w:tabs>
        <w:spacing w:before="2" w:line="322" w:lineRule="exact"/>
        <w:ind w:left="523" w:hanging="163"/>
        <w:rPr>
          <w:sz w:val="28"/>
        </w:rPr>
      </w:pPr>
      <w:r>
        <w:rPr>
          <w:sz w:val="28"/>
        </w:rPr>
        <w:t>Gọi 1 trẻ lên tập</w:t>
      </w:r>
      <w:r>
        <w:rPr>
          <w:spacing w:val="-4"/>
          <w:sz w:val="28"/>
        </w:rPr>
        <w:t xml:space="preserve"> </w:t>
      </w:r>
      <w:r>
        <w:rPr>
          <w:sz w:val="28"/>
        </w:rPr>
        <w:t>mẫu.</w:t>
      </w:r>
    </w:p>
    <w:p w:rsidR="002C7CDB" w:rsidRDefault="00D161E7">
      <w:pPr>
        <w:pStyle w:val="ListParagraph"/>
        <w:numPr>
          <w:ilvl w:val="0"/>
          <w:numId w:val="1005"/>
        </w:numPr>
        <w:tabs>
          <w:tab w:val="left" w:pos="524"/>
        </w:tabs>
        <w:spacing w:line="322" w:lineRule="exact"/>
        <w:ind w:left="523" w:hanging="163"/>
        <w:rPr>
          <w:sz w:val="28"/>
        </w:rPr>
      </w:pPr>
      <w:r>
        <w:rPr>
          <w:sz w:val="28"/>
        </w:rPr>
        <w:t>Gọi từng trẻ lên</w:t>
      </w:r>
      <w:r>
        <w:rPr>
          <w:spacing w:val="-5"/>
          <w:sz w:val="28"/>
        </w:rPr>
        <w:t xml:space="preserve"> </w:t>
      </w:r>
      <w:r>
        <w:rPr>
          <w:sz w:val="28"/>
        </w:rPr>
        <w:t>tập.</w:t>
      </w:r>
    </w:p>
    <w:p w:rsidR="002C7CDB" w:rsidRDefault="00D161E7">
      <w:pPr>
        <w:pStyle w:val="ListParagraph"/>
        <w:numPr>
          <w:ilvl w:val="0"/>
          <w:numId w:val="1005"/>
        </w:numPr>
        <w:tabs>
          <w:tab w:val="left" w:pos="524"/>
        </w:tabs>
        <w:ind w:left="523" w:hanging="163"/>
        <w:rPr>
          <w:sz w:val="28"/>
        </w:rPr>
      </w:pPr>
      <w:r>
        <w:rPr>
          <w:sz w:val="28"/>
        </w:rPr>
        <w:t>Tập thi đua theo</w:t>
      </w:r>
      <w:r>
        <w:rPr>
          <w:spacing w:val="-1"/>
          <w:sz w:val="28"/>
        </w:rPr>
        <w:t xml:space="preserve"> </w:t>
      </w:r>
      <w:r>
        <w:rPr>
          <w:sz w:val="28"/>
        </w:rPr>
        <w:t>tổ</w:t>
      </w:r>
    </w:p>
    <w:p w:rsidR="002C7CDB" w:rsidRDefault="00D161E7">
      <w:pPr>
        <w:pStyle w:val="BodyText"/>
        <w:spacing w:line="322" w:lineRule="exact"/>
        <w:ind w:left="360"/>
      </w:pPr>
      <w:r>
        <w:t>(Chú ý sửa sai, động viên trẻ).</w:t>
      </w:r>
    </w:p>
    <w:p w:rsidR="002C7CDB" w:rsidRDefault="00D161E7">
      <w:pPr>
        <w:pStyle w:val="ListParagraph"/>
        <w:numPr>
          <w:ilvl w:val="0"/>
          <w:numId w:val="1005"/>
        </w:numPr>
        <w:tabs>
          <w:tab w:val="left" w:pos="524"/>
        </w:tabs>
        <w:spacing w:line="322" w:lineRule="exact"/>
        <w:ind w:left="523" w:hanging="163"/>
        <w:rPr>
          <w:sz w:val="28"/>
        </w:rPr>
      </w:pPr>
      <w:r>
        <w:rPr>
          <w:sz w:val="28"/>
        </w:rPr>
        <w:t>Củng cố bài</w:t>
      </w:r>
      <w:r>
        <w:rPr>
          <w:spacing w:val="-1"/>
          <w:sz w:val="28"/>
        </w:rPr>
        <w:t xml:space="preserve"> </w:t>
      </w:r>
      <w:r>
        <w:rPr>
          <w:sz w:val="28"/>
        </w:rPr>
        <w:t>học.</w:t>
      </w:r>
    </w:p>
    <w:p w:rsidR="002C7CDB" w:rsidRDefault="00D161E7">
      <w:pPr>
        <w:pStyle w:val="ListParagraph"/>
        <w:numPr>
          <w:ilvl w:val="0"/>
          <w:numId w:val="1005"/>
        </w:numPr>
        <w:tabs>
          <w:tab w:val="left" w:pos="524"/>
        </w:tabs>
        <w:spacing w:line="322" w:lineRule="exact"/>
        <w:ind w:left="523" w:hanging="163"/>
        <w:rPr>
          <w:sz w:val="28"/>
        </w:rPr>
      </w:pPr>
      <w:r>
        <w:rPr>
          <w:sz w:val="28"/>
        </w:rPr>
        <w:t>Cô tập mẫu 1 lần củng cố</w:t>
      </w:r>
      <w:r>
        <w:rPr>
          <w:spacing w:val="-1"/>
          <w:sz w:val="28"/>
        </w:rPr>
        <w:t xml:space="preserve"> </w:t>
      </w:r>
      <w:r>
        <w:rPr>
          <w:sz w:val="28"/>
        </w:rPr>
        <w:t>bài.</w:t>
      </w:r>
    </w:p>
    <w:p w:rsidR="002C7CDB" w:rsidRDefault="00D161E7">
      <w:pPr>
        <w:pStyle w:val="ListParagraph"/>
        <w:numPr>
          <w:ilvl w:val="0"/>
          <w:numId w:val="1005"/>
        </w:numPr>
        <w:tabs>
          <w:tab w:val="left" w:pos="570"/>
        </w:tabs>
        <w:spacing w:line="242" w:lineRule="auto"/>
        <w:ind w:firstLine="0"/>
        <w:rPr>
          <w:sz w:val="28"/>
        </w:rPr>
      </w:pPr>
      <w:r>
        <w:rPr>
          <w:sz w:val="28"/>
        </w:rPr>
        <w:t>Giáo dục: Trẻ chăm tập thể dục cho cơ thể khoẻ</w:t>
      </w:r>
      <w:r>
        <w:rPr>
          <w:spacing w:val="-1"/>
          <w:sz w:val="28"/>
        </w:rPr>
        <w:t xml:space="preserve"> </w:t>
      </w:r>
      <w:r>
        <w:rPr>
          <w:sz w:val="28"/>
        </w:rPr>
        <w:t>mạnh.</w:t>
      </w:r>
    </w:p>
    <w:p w:rsidR="002C7CDB" w:rsidRDefault="00D161E7">
      <w:pPr>
        <w:pStyle w:val="ListParagraph"/>
        <w:numPr>
          <w:ilvl w:val="0"/>
          <w:numId w:val="1005"/>
        </w:numPr>
        <w:tabs>
          <w:tab w:val="left" w:pos="524"/>
        </w:tabs>
        <w:spacing w:line="317" w:lineRule="exact"/>
        <w:ind w:left="523" w:hanging="163"/>
        <w:rPr>
          <w:sz w:val="28"/>
        </w:rPr>
      </w:pPr>
      <w:r>
        <w:rPr>
          <w:sz w:val="28"/>
        </w:rPr>
        <w:t>Tích hợp: Hát “Làm chú bộ</w:t>
      </w:r>
      <w:r>
        <w:rPr>
          <w:spacing w:val="-6"/>
          <w:sz w:val="28"/>
        </w:rPr>
        <w:t xml:space="preserve"> </w:t>
      </w:r>
      <w:r>
        <w:rPr>
          <w:sz w:val="28"/>
        </w:rPr>
        <w:t>đội”.</w:t>
      </w:r>
    </w:p>
    <w:p w:rsidR="002C7CDB" w:rsidRDefault="00D161E7">
      <w:pPr>
        <w:pStyle w:val="ListParagraph"/>
        <w:numPr>
          <w:ilvl w:val="0"/>
          <w:numId w:val="1004"/>
        </w:numPr>
        <w:tabs>
          <w:tab w:val="left" w:pos="641"/>
        </w:tabs>
        <w:spacing w:line="322" w:lineRule="exact"/>
        <w:ind w:hanging="280"/>
        <w:rPr>
          <w:sz w:val="28"/>
        </w:rPr>
      </w:pPr>
      <w:r>
        <w:rPr>
          <w:sz w:val="28"/>
        </w:rPr>
        <w:t>Hồi</w:t>
      </w:r>
      <w:r>
        <w:rPr>
          <w:spacing w:val="-3"/>
          <w:sz w:val="28"/>
        </w:rPr>
        <w:t xml:space="preserve"> </w:t>
      </w:r>
      <w:r>
        <w:rPr>
          <w:sz w:val="28"/>
        </w:rPr>
        <w:t>tĩnh:</w:t>
      </w:r>
    </w:p>
    <w:p w:rsidR="002C7CDB" w:rsidRDefault="00D161E7">
      <w:pPr>
        <w:pStyle w:val="ListParagraph"/>
        <w:numPr>
          <w:ilvl w:val="0"/>
          <w:numId w:val="1005"/>
        </w:numPr>
        <w:tabs>
          <w:tab w:val="left" w:pos="524"/>
        </w:tabs>
        <w:ind w:left="523" w:hanging="163"/>
        <w:rPr>
          <w:sz w:val="28"/>
        </w:rPr>
      </w:pPr>
      <w:r>
        <w:rPr>
          <w:sz w:val="28"/>
        </w:rPr>
        <w:t>Cho trẻ đi nhẹ nhàng 1-2 vòng quanh sân</w:t>
      </w:r>
      <w:r>
        <w:rPr>
          <w:spacing w:val="-16"/>
          <w:sz w:val="28"/>
        </w:rPr>
        <w:t xml:space="preserve"> </w:t>
      </w:r>
      <w:r>
        <w:rPr>
          <w:sz w:val="28"/>
        </w:rPr>
        <w:t>tập.</w:t>
      </w:r>
    </w:p>
    <w:p w:rsidR="002C7CDB" w:rsidRDefault="00D161E7">
      <w:pPr>
        <w:pStyle w:val="BodyText"/>
        <w:spacing w:before="4"/>
        <w:rPr>
          <w:sz w:val="34"/>
        </w:rPr>
      </w:pPr>
      <w:r>
        <w:br w:type="column"/>
      </w:r>
    </w:p>
    <w:p w:rsidR="002C7CDB" w:rsidRDefault="00D161E7">
      <w:pPr>
        <w:pStyle w:val="ListParagraph"/>
        <w:numPr>
          <w:ilvl w:val="0"/>
          <w:numId w:val="1282"/>
        </w:numPr>
        <w:tabs>
          <w:tab w:val="left" w:pos="338"/>
        </w:tabs>
        <w:ind w:left="337" w:hanging="163"/>
        <w:rPr>
          <w:sz w:val="28"/>
        </w:rPr>
      </w:pPr>
      <w:r>
        <w:rPr>
          <w:sz w:val="28"/>
        </w:rPr>
        <w:t xml:space="preserve">Trẻ trò chuyện </w:t>
      </w:r>
      <w:r>
        <w:rPr>
          <w:sz w:val="28"/>
        </w:rPr>
        <w:t>cùng cô.</w:t>
      </w:r>
    </w:p>
    <w:p w:rsidR="002C7CDB" w:rsidRDefault="002C7CDB">
      <w:pPr>
        <w:pStyle w:val="BodyText"/>
        <w:rPr>
          <w:sz w:val="30"/>
        </w:rPr>
      </w:pPr>
    </w:p>
    <w:p w:rsidR="002C7CDB" w:rsidRDefault="002C7CDB">
      <w:pPr>
        <w:pStyle w:val="BodyText"/>
        <w:spacing w:before="11"/>
        <w:rPr>
          <w:sz w:val="25"/>
        </w:rPr>
      </w:pPr>
    </w:p>
    <w:p w:rsidR="002C7CDB" w:rsidRDefault="00D161E7">
      <w:pPr>
        <w:pStyle w:val="ListParagraph"/>
        <w:numPr>
          <w:ilvl w:val="0"/>
          <w:numId w:val="1282"/>
        </w:numPr>
        <w:tabs>
          <w:tab w:val="left" w:pos="352"/>
        </w:tabs>
        <w:ind w:right="1481" w:firstLine="0"/>
        <w:jc w:val="both"/>
        <w:rPr>
          <w:sz w:val="28"/>
        </w:rPr>
      </w:pPr>
      <w:r>
        <w:rPr>
          <w:sz w:val="28"/>
        </w:rPr>
        <w:t>Trẻ đi vòng tròn kết hợp các kiểu đi nhanh, chậm, kiễng gót sau đó xếp thành hai hàng ngang.</w:t>
      </w:r>
    </w:p>
    <w:p w:rsidR="002C7CDB" w:rsidRDefault="002C7CDB">
      <w:pPr>
        <w:pStyle w:val="BodyText"/>
        <w:rPr>
          <w:sz w:val="30"/>
        </w:rPr>
      </w:pPr>
    </w:p>
    <w:p w:rsidR="002C7CDB" w:rsidRDefault="002C7CDB">
      <w:pPr>
        <w:pStyle w:val="BodyText"/>
        <w:rPr>
          <w:sz w:val="26"/>
        </w:rPr>
      </w:pPr>
    </w:p>
    <w:p w:rsidR="002C7CDB" w:rsidRDefault="00D161E7">
      <w:pPr>
        <w:pStyle w:val="ListParagraph"/>
        <w:numPr>
          <w:ilvl w:val="0"/>
          <w:numId w:val="1282"/>
        </w:numPr>
        <w:tabs>
          <w:tab w:val="left" w:pos="338"/>
        </w:tabs>
        <w:spacing w:line="322" w:lineRule="exact"/>
        <w:ind w:left="337" w:hanging="163"/>
        <w:jc w:val="both"/>
        <w:rPr>
          <w:sz w:val="28"/>
        </w:rPr>
      </w:pPr>
      <w:r>
        <w:rPr>
          <w:sz w:val="28"/>
        </w:rPr>
        <w:t>Tập 3l x</w:t>
      </w:r>
      <w:r>
        <w:rPr>
          <w:spacing w:val="-2"/>
          <w:sz w:val="28"/>
        </w:rPr>
        <w:t xml:space="preserve"> </w:t>
      </w:r>
      <w:r>
        <w:rPr>
          <w:sz w:val="28"/>
        </w:rPr>
        <w:t>4n</w:t>
      </w:r>
    </w:p>
    <w:p w:rsidR="002C7CDB" w:rsidRDefault="00D161E7">
      <w:pPr>
        <w:pStyle w:val="ListParagraph"/>
        <w:numPr>
          <w:ilvl w:val="0"/>
          <w:numId w:val="1282"/>
        </w:numPr>
        <w:tabs>
          <w:tab w:val="left" w:pos="338"/>
        </w:tabs>
        <w:ind w:left="337" w:hanging="163"/>
        <w:jc w:val="both"/>
        <w:rPr>
          <w:sz w:val="28"/>
        </w:rPr>
      </w:pPr>
      <w:r>
        <w:rPr>
          <w:sz w:val="28"/>
        </w:rPr>
        <w:t>Tập 3l x</w:t>
      </w:r>
      <w:r>
        <w:rPr>
          <w:spacing w:val="-2"/>
          <w:sz w:val="28"/>
        </w:rPr>
        <w:t xml:space="preserve"> </w:t>
      </w:r>
      <w:r>
        <w:rPr>
          <w:sz w:val="28"/>
        </w:rPr>
        <w:t>4n</w:t>
      </w:r>
    </w:p>
    <w:p w:rsidR="002C7CDB" w:rsidRDefault="00D161E7">
      <w:pPr>
        <w:pStyle w:val="ListParagraph"/>
        <w:numPr>
          <w:ilvl w:val="0"/>
          <w:numId w:val="1282"/>
        </w:numPr>
        <w:tabs>
          <w:tab w:val="left" w:pos="338"/>
        </w:tabs>
        <w:spacing w:before="3" w:line="322" w:lineRule="exact"/>
        <w:ind w:left="337" w:hanging="163"/>
        <w:jc w:val="both"/>
        <w:rPr>
          <w:sz w:val="28"/>
        </w:rPr>
      </w:pPr>
      <w:r>
        <w:rPr>
          <w:sz w:val="28"/>
        </w:rPr>
        <w:t>Tập 2l x</w:t>
      </w:r>
      <w:r>
        <w:rPr>
          <w:spacing w:val="-2"/>
          <w:sz w:val="28"/>
        </w:rPr>
        <w:t xml:space="preserve"> </w:t>
      </w:r>
      <w:r>
        <w:rPr>
          <w:sz w:val="28"/>
        </w:rPr>
        <w:t>4n</w:t>
      </w:r>
    </w:p>
    <w:p w:rsidR="002C7CDB" w:rsidRDefault="00D161E7">
      <w:pPr>
        <w:pStyle w:val="ListParagraph"/>
        <w:numPr>
          <w:ilvl w:val="0"/>
          <w:numId w:val="1282"/>
        </w:numPr>
        <w:tabs>
          <w:tab w:val="left" w:pos="338"/>
        </w:tabs>
        <w:ind w:left="337" w:hanging="163"/>
        <w:jc w:val="both"/>
        <w:rPr>
          <w:sz w:val="28"/>
        </w:rPr>
      </w:pPr>
      <w:r>
        <w:rPr>
          <w:sz w:val="28"/>
        </w:rPr>
        <w:t>Tập 2l x</w:t>
      </w:r>
      <w:r>
        <w:rPr>
          <w:spacing w:val="-2"/>
          <w:sz w:val="28"/>
        </w:rPr>
        <w:t xml:space="preserve"> </w:t>
      </w:r>
      <w:r>
        <w:rPr>
          <w:sz w:val="28"/>
        </w:rPr>
        <w:t>4n</w:t>
      </w:r>
    </w:p>
    <w:p w:rsidR="002C7CDB" w:rsidRDefault="002C7CDB">
      <w:pPr>
        <w:pStyle w:val="BodyText"/>
        <w:rPr>
          <w:sz w:val="30"/>
        </w:rPr>
      </w:pPr>
    </w:p>
    <w:p w:rsidR="002C7CDB" w:rsidRDefault="002C7CDB">
      <w:pPr>
        <w:pStyle w:val="BodyText"/>
        <w:rPr>
          <w:sz w:val="30"/>
        </w:rPr>
      </w:pPr>
    </w:p>
    <w:p w:rsidR="002C7CDB" w:rsidRDefault="002C7CDB">
      <w:pPr>
        <w:pStyle w:val="BodyText"/>
        <w:spacing w:before="9"/>
        <w:rPr>
          <w:sz w:val="23"/>
        </w:rPr>
      </w:pPr>
    </w:p>
    <w:p w:rsidR="002C7CDB" w:rsidRDefault="00D161E7">
      <w:pPr>
        <w:pStyle w:val="ListParagraph"/>
        <w:numPr>
          <w:ilvl w:val="0"/>
          <w:numId w:val="1282"/>
        </w:numPr>
        <w:tabs>
          <w:tab w:val="left" w:pos="338"/>
        </w:tabs>
        <w:ind w:left="337" w:hanging="163"/>
        <w:jc w:val="both"/>
        <w:rPr>
          <w:sz w:val="28"/>
        </w:rPr>
      </w:pPr>
      <w:r>
        <w:rPr>
          <w:sz w:val="28"/>
        </w:rPr>
        <w:t>Trẻ chú ý quan</w:t>
      </w:r>
      <w:r>
        <w:rPr>
          <w:spacing w:val="-2"/>
          <w:sz w:val="28"/>
        </w:rPr>
        <w:t xml:space="preserve"> </w:t>
      </w:r>
      <w:r>
        <w:rPr>
          <w:sz w:val="28"/>
        </w:rPr>
        <w:t>sát.</w:t>
      </w:r>
    </w:p>
    <w:p w:rsidR="002C7CDB" w:rsidRDefault="00D161E7">
      <w:pPr>
        <w:pStyle w:val="ListParagraph"/>
        <w:numPr>
          <w:ilvl w:val="0"/>
          <w:numId w:val="1282"/>
        </w:numPr>
        <w:tabs>
          <w:tab w:val="left" w:pos="338"/>
        </w:tabs>
        <w:spacing w:before="2" w:line="322" w:lineRule="exact"/>
        <w:ind w:left="337" w:hanging="163"/>
        <w:jc w:val="both"/>
        <w:rPr>
          <w:sz w:val="28"/>
        </w:rPr>
      </w:pPr>
      <w:r>
        <w:rPr>
          <w:sz w:val="28"/>
        </w:rPr>
        <w:t>1 trẻ lên</w:t>
      </w:r>
      <w:r>
        <w:rPr>
          <w:spacing w:val="-1"/>
          <w:sz w:val="28"/>
        </w:rPr>
        <w:t xml:space="preserve"> </w:t>
      </w:r>
      <w:r>
        <w:rPr>
          <w:sz w:val="28"/>
        </w:rPr>
        <w:t>tập.</w:t>
      </w:r>
    </w:p>
    <w:p w:rsidR="002C7CDB" w:rsidRDefault="00D161E7">
      <w:pPr>
        <w:pStyle w:val="ListParagraph"/>
        <w:numPr>
          <w:ilvl w:val="0"/>
          <w:numId w:val="1282"/>
        </w:numPr>
        <w:tabs>
          <w:tab w:val="left" w:pos="338"/>
        </w:tabs>
        <w:spacing w:line="322" w:lineRule="exact"/>
        <w:ind w:left="337" w:hanging="163"/>
        <w:jc w:val="both"/>
        <w:rPr>
          <w:sz w:val="28"/>
        </w:rPr>
      </w:pPr>
      <w:r>
        <w:rPr>
          <w:sz w:val="28"/>
        </w:rPr>
        <w:t>Từng trẻ lên tập 1</w:t>
      </w:r>
      <w:r>
        <w:rPr>
          <w:spacing w:val="-1"/>
          <w:sz w:val="28"/>
        </w:rPr>
        <w:t xml:space="preserve"> </w:t>
      </w:r>
      <w:r>
        <w:rPr>
          <w:sz w:val="28"/>
        </w:rPr>
        <w:t>lần.</w:t>
      </w:r>
    </w:p>
    <w:p w:rsidR="002C7CDB" w:rsidRDefault="00D161E7">
      <w:pPr>
        <w:pStyle w:val="ListParagraph"/>
        <w:numPr>
          <w:ilvl w:val="0"/>
          <w:numId w:val="1282"/>
        </w:numPr>
        <w:tabs>
          <w:tab w:val="left" w:pos="338"/>
        </w:tabs>
        <w:ind w:left="337" w:hanging="163"/>
        <w:jc w:val="both"/>
        <w:rPr>
          <w:sz w:val="28"/>
        </w:rPr>
      </w:pPr>
      <w:r>
        <w:rPr>
          <w:sz w:val="28"/>
        </w:rPr>
        <w:t>2 tổ thi đua 1 – 2</w:t>
      </w:r>
      <w:r>
        <w:rPr>
          <w:spacing w:val="-4"/>
          <w:sz w:val="28"/>
        </w:rPr>
        <w:t xml:space="preserve"> </w:t>
      </w:r>
      <w:r>
        <w:rPr>
          <w:sz w:val="28"/>
        </w:rPr>
        <w:t>lần.</w:t>
      </w:r>
    </w:p>
    <w:p w:rsidR="002C7CDB" w:rsidRDefault="002C7CDB">
      <w:pPr>
        <w:pStyle w:val="BodyText"/>
        <w:rPr>
          <w:sz w:val="30"/>
        </w:rPr>
      </w:pPr>
    </w:p>
    <w:p w:rsidR="002C7CDB" w:rsidRDefault="002C7CDB">
      <w:pPr>
        <w:pStyle w:val="BodyText"/>
        <w:spacing w:before="11"/>
        <w:rPr>
          <w:sz w:val="25"/>
        </w:rPr>
      </w:pPr>
    </w:p>
    <w:p w:rsidR="002C7CDB" w:rsidRDefault="00D161E7">
      <w:pPr>
        <w:pStyle w:val="ListParagraph"/>
        <w:numPr>
          <w:ilvl w:val="0"/>
          <w:numId w:val="1282"/>
        </w:numPr>
        <w:tabs>
          <w:tab w:val="left" w:pos="338"/>
        </w:tabs>
        <w:ind w:left="337" w:hanging="163"/>
        <w:jc w:val="both"/>
        <w:rPr>
          <w:sz w:val="28"/>
        </w:rPr>
      </w:pPr>
      <w:r>
        <w:rPr>
          <w:sz w:val="28"/>
        </w:rPr>
        <w:t>Trẻ quan</w:t>
      </w:r>
      <w:r>
        <w:rPr>
          <w:spacing w:val="-3"/>
          <w:sz w:val="28"/>
        </w:rPr>
        <w:t xml:space="preserve"> </w:t>
      </w:r>
      <w:r>
        <w:rPr>
          <w:sz w:val="28"/>
        </w:rPr>
        <w:t>sát.</w:t>
      </w:r>
    </w:p>
    <w:p w:rsidR="002C7CDB" w:rsidRDefault="002C7CDB">
      <w:pPr>
        <w:pStyle w:val="BodyText"/>
        <w:rPr>
          <w:sz w:val="30"/>
        </w:rPr>
      </w:pPr>
    </w:p>
    <w:p w:rsidR="002C7CDB" w:rsidRDefault="002C7CDB">
      <w:pPr>
        <w:pStyle w:val="BodyText"/>
        <w:spacing w:before="1"/>
        <w:rPr>
          <w:sz w:val="26"/>
        </w:rPr>
      </w:pPr>
    </w:p>
    <w:p w:rsidR="002C7CDB" w:rsidRDefault="00D161E7">
      <w:pPr>
        <w:pStyle w:val="ListParagraph"/>
        <w:numPr>
          <w:ilvl w:val="0"/>
          <w:numId w:val="1282"/>
        </w:numPr>
        <w:tabs>
          <w:tab w:val="left" w:pos="338"/>
        </w:tabs>
        <w:ind w:left="337" w:hanging="163"/>
        <w:jc w:val="both"/>
        <w:rPr>
          <w:sz w:val="28"/>
        </w:rPr>
      </w:pPr>
      <w:r>
        <w:rPr>
          <w:sz w:val="28"/>
        </w:rPr>
        <w:t>Cả lớp hát và vận</w:t>
      </w:r>
      <w:r>
        <w:rPr>
          <w:spacing w:val="-5"/>
          <w:sz w:val="28"/>
        </w:rPr>
        <w:t xml:space="preserve"> </w:t>
      </w:r>
      <w:r>
        <w:rPr>
          <w:sz w:val="28"/>
        </w:rPr>
        <w:t>động.</w:t>
      </w:r>
    </w:p>
    <w:p w:rsidR="002C7CDB" w:rsidRDefault="002C7CDB">
      <w:pPr>
        <w:pStyle w:val="BodyText"/>
        <w:spacing w:before="11"/>
        <w:rPr>
          <w:sz w:val="27"/>
        </w:rPr>
      </w:pPr>
    </w:p>
    <w:p w:rsidR="002C7CDB" w:rsidRDefault="00D161E7">
      <w:pPr>
        <w:pStyle w:val="ListParagraph"/>
        <w:numPr>
          <w:ilvl w:val="0"/>
          <w:numId w:val="1282"/>
        </w:numPr>
        <w:tabs>
          <w:tab w:val="left" w:pos="338"/>
        </w:tabs>
        <w:ind w:left="337" w:hanging="163"/>
        <w:jc w:val="both"/>
        <w:rPr>
          <w:sz w:val="28"/>
        </w:rPr>
      </w:pPr>
      <w:r>
        <w:rPr>
          <w:sz w:val="28"/>
        </w:rPr>
        <w:t>Trẻ đi nhẹ nhàng 1 – 2</w:t>
      </w:r>
      <w:r>
        <w:rPr>
          <w:spacing w:val="-10"/>
          <w:sz w:val="28"/>
        </w:rPr>
        <w:t xml:space="preserve"> </w:t>
      </w:r>
      <w:r>
        <w:rPr>
          <w:sz w:val="28"/>
        </w:rPr>
        <w:t>vòng.</w:t>
      </w:r>
    </w:p>
    <w:p w:rsidR="002C7CDB" w:rsidRDefault="002C7CDB">
      <w:pPr>
        <w:jc w:val="both"/>
        <w:rPr>
          <w:sz w:val="28"/>
        </w:rPr>
        <w:sectPr w:rsidR="002C7CDB">
          <w:pgSz w:w="11910" w:h="16850"/>
          <w:pgMar w:top="780" w:right="440" w:bottom="1120" w:left="600" w:header="0" w:footer="914" w:gutter="0"/>
          <w:cols w:num="2" w:space="720" w:equalWidth="0">
            <w:col w:w="5728" w:space="40"/>
            <w:col w:w="5102"/>
          </w:cols>
        </w:sectPr>
      </w:pPr>
    </w:p>
    <w:p w:rsidR="002C7CDB" w:rsidRDefault="002C7CDB">
      <w:pPr>
        <w:pStyle w:val="BodyText"/>
        <w:rPr>
          <w:sz w:val="20"/>
        </w:rPr>
      </w:pPr>
    </w:p>
    <w:p w:rsidR="002C7CDB" w:rsidRDefault="002C7CDB">
      <w:pPr>
        <w:pStyle w:val="BodyText"/>
        <w:spacing w:before="3"/>
        <w:rPr>
          <w:sz w:val="16"/>
        </w:rPr>
      </w:pPr>
    </w:p>
    <w:p w:rsidR="002C7CDB" w:rsidRDefault="00D161E7">
      <w:pPr>
        <w:pStyle w:val="Heading4"/>
        <w:spacing w:before="89"/>
        <w:ind w:left="252"/>
      </w:pPr>
      <w:r>
        <w:t>Tiết 2: Lĩnh vực giáo dục phát triển nhận thức.</w:t>
      </w:r>
    </w:p>
    <w:p w:rsidR="002C7CDB" w:rsidRDefault="00D161E7">
      <w:pPr>
        <w:spacing w:before="60"/>
        <w:ind w:left="658" w:right="5508"/>
        <w:jc w:val="center"/>
        <w:rPr>
          <w:b/>
          <w:sz w:val="28"/>
        </w:rPr>
      </w:pPr>
      <w:r>
        <w:rPr>
          <w:b/>
          <w:sz w:val="28"/>
        </w:rPr>
        <w:t>Hoạt động khám phá xã hội</w:t>
      </w:r>
    </w:p>
    <w:p w:rsidR="002C7CDB" w:rsidRDefault="00D161E7">
      <w:pPr>
        <w:spacing w:before="1" w:line="366" w:lineRule="exact"/>
        <w:ind w:left="658" w:right="1382"/>
        <w:jc w:val="center"/>
        <w:rPr>
          <w:b/>
          <w:sz w:val="32"/>
        </w:rPr>
      </w:pPr>
      <w:r>
        <w:rPr>
          <w:b/>
          <w:sz w:val="32"/>
        </w:rPr>
        <w:t>NGHỀ GIÁO VIÊN.</w:t>
      </w:r>
    </w:p>
    <w:p w:rsidR="002C7CDB" w:rsidRDefault="00D161E7">
      <w:pPr>
        <w:pStyle w:val="BodyText"/>
        <w:spacing w:line="320" w:lineRule="exact"/>
        <w:ind w:left="2633"/>
      </w:pPr>
      <w:r>
        <w:t>Nội dung tích hợp:</w:t>
      </w:r>
    </w:p>
    <w:p w:rsidR="002C7CDB" w:rsidRDefault="00D161E7">
      <w:pPr>
        <w:pStyle w:val="BodyText"/>
        <w:spacing w:line="322" w:lineRule="exact"/>
        <w:ind w:left="4040"/>
      </w:pPr>
      <w:r>
        <w:t>- Tạo hình: Tô màu các dụng cụ của nghề giáo.</w:t>
      </w:r>
    </w:p>
    <w:p w:rsidR="002C7CDB" w:rsidRDefault="00D161E7">
      <w:pPr>
        <w:pStyle w:val="BodyText"/>
        <w:ind w:left="3961"/>
      </w:pPr>
      <w:r>
        <w:t>- Âm nhạc: “Cô</w:t>
      </w:r>
      <w:r>
        <w:t xml:space="preserve"> giáo”, “Cô giáo miền xuôi”.</w:t>
      </w:r>
    </w:p>
    <w:p w:rsidR="002C7CDB" w:rsidRDefault="002C7CDB">
      <w:pPr>
        <w:pStyle w:val="BodyText"/>
        <w:spacing w:before="3"/>
      </w:pPr>
    </w:p>
    <w:p w:rsidR="002C7CDB" w:rsidRDefault="00D161E7">
      <w:pPr>
        <w:pStyle w:val="Heading4"/>
        <w:numPr>
          <w:ilvl w:val="0"/>
          <w:numId w:val="1003"/>
        </w:numPr>
        <w:tabs>
          <w:tab w:val="left" w:pos="502"/>
        </w:tabs>
        <w:spacing w:before="1" w:line="319" w:lineRule="exact"/>
        <w:ind w:hanging="249"/>
        <w:jc w:val="left"/>
      </w:pPr>
      <w:r>
        <w:t>Mục đích – yêu</w:t>
      </w:r>
      <w:r>
        <w:rPr>
          <w:spacing w:val="-3"/>
        </w:rPr>
        <w:t xml:space="preserve"> </w:t>
      </w:r>
      <w:r>
        <w:t>cầu</w:t>
      </w:r>
      <w:r>
        <w:rPr>
          <w:u w:val="thick"/>
        </w:rPr>
        <w:t>:</w:t>
      </w:r>
    </w:p>
    <w:p w:rsidR="002C7CDB" w:rsidRDefault="00D161E7">
      <w:pPr>
        <w:pStyle w:val="ListParagraph"/>
        <w:numPr>
          <w:ilvl w:val="0"/>
          <w:numId w:val="1282"/>
        </w:numPr>
        <w:tabs>
          <w:tab w:val="left" w:pos="416"/>
        </w:tabs>
        <w:ind w:left="252" w:right="1356" w:firstLine="0"/>
        <w:rPr>
          <w:sz w:val="28"/>
        </w:rPr>
      </w:pPr>
      <w:r>
        <w:rPr>
          <w:sz w:val="28"/>
        </w:rPr>
        <w:t>Phát triển khả năng quan sát, chú ý, ghi nhớ có chủ định, tư duy và ngôn ngữ cho trẻ. Luyện kỹ năng nhận biết, phân biệt cho</w:t>
      </w:r>
      <w:r>
        <w:rPr>
          <w:spacing w:val="-8"/>
          <w:sz w:val="28"/>
        </w:rPr>
        <w:t xml:space="preserve"> </w:t>
      </w:r>
      <w:r>
        <w:rPr>
          <w:sz w:val="28"/>
        </w:rPr>
        <w:t>trẻ.</w:t>
      </w:r>
    </w:p>
    <w:p w:rsidR="002C7CDB" w:rsidRDefault="00D161E7">
      <w:pPr>
        <w:pStyle w:val="ListParagraph"/>
        <w:numPr>
          <w:ilvl w:val="0"/>
          <w:numId w:val="1282"/>
        </w:numPr>
        <w:tabs>
          <w:tab w:val="left" w:pos="416"/>
        </w:tabs>
        <w:spacing w:line="322" w:lineRule="exact"/>
        <w:ind w:left="415" w:hanging="163"/>
        <w:rPr>
          <w:sz w:val="28"/>
        </w:rPr>
      </w:pPr>
      <w:r>
        <w:rPr>
          <w:sz w:val="28"/>
        </w:rPr>
        <w:t>Trẻ biết công việc và một số đồ dùng của nghề giáo</w:t>
      </w:r>
      <w:r>
        <w:rPr>
          <w:spacing w:val="1"/>
          <w:sz w:val="28"/>
        </w:rPr>
        <w:t xml:space="preserve"> </w:t>
      </w:r>
      <w:r>
        <w:rPr>
          <w:sz w:val="28"/>
        </w:rPr>
        <w:t>viên.</w:t>
      </w:r>
    </w:p>
    <w:p w:rsidR="002C7CDB" w:rsidRDefault="00D161E7">
      <w:pPr>
        <w:pStyle w:val="ListParagraph"/>
        <w:numPr>
          <w:ilvl w:val="0"/>
          <w:numId w:val="1282"/>
        </w:numPr>
        <w:tabs>
          <w:tab w:val="left" w:pos="416"/>
        </w:tabs>
        <w:spacing w:line="322" w:lineRule="exact"/>
        <w:ind w:left="415" w:hanging="163"/>
        <w:rPr>
          <w:sz w:val="28"/>
        </w:rPr>
      </w:pPr>
      <w:r>
        <w:rPr>
          <w:sz w:val="28"/>
        </w:rPr>
        <w:t>Trẻ trả lời câu hỏi của cô tô và rõ ràng, nói đủ</w:t>
      </w:r>
      <w:r>
        <w:rPr>
          <w:spacing w:val="-3"/>
          <w:sz w:val="28"/>
        </w:rPr>
        <w:t xml:space="preserve"> </w:t>
      </w:r>
      <w:r>
        <w:rPr>
          <w:sz w:val="28"/>
        </w:rPr>
        <w:t>câu.</w:t>
      </w:r>
    </w:p>
    <w:p w:rsidR="002C7CDB" w:rsidRDefault="00D161E7">
      <w:pPr>
        <w:pStyle w:val="ListParagraph"/>
        <w:numPr>
          <w:ilvl w:val="0"/>
          <w:numId w:val="1282"/>
        </w:numPr>
        <w:tabs>
          <w:tab w:val="left" w:pos="416"/>
        </w:tabs>
        <w:ind w:left="415" w:hanging="163"/>
        <w:rPr>
          <w:sz w:val="28"/>
        </w:rPr>
      </w:pPr>
      <w:r>
        <w:rPr>
          <w:sz w:val="28"/>
        </w:rPr>
        <w:t>Giáo dục trẻ yêu quý, biết vâng lời cô</w:t>
      </w:r>
      <w:r>
        <w:rPr>
          <w:spacing w:val="-8"/>
          <w:sz w:val="28"/>
        </w:rPr>
        <w:t xml:space="preserve"> </w:t>
      </w:r>
      <w:r>
        <w:rPr>
          <w:sz w:val="28"/>
        </w:rPr>
        <w:t>giáo.</w:t>
      </w:r>
    </w:p>
    <w:p w:rsidR="002C7CDB" w:rsidRDefault="00D161E7">
      <w:pPr>
        <w:pStyle w:val="Heading4"/>
        <w:numPr>
          <w:ilvl w:val="0"/>
          <w:numId w:val="1003"/>
        </w:numPr>
        <w:tabs>
          <w:tab w:val="left" w:pos="612"/>
        </w:tabs>
        <w:spacing w:before="3" w:line="319" w:lineRule="exact"/>
        <w:ind w:left="611" w:hanging="359"/>
        <w:jc w:val="left"/>
      </w:pPr>
      <w:r>
        <w:t>Chuẩn</w:t>
      </w:r>
      <w:r>
        <w:rPr>
          <w:spacing w:val="-1"/>
        </w:rPr>
        <w:t xml:space="preserve"> </w:t>
      </w:r>
      <w:r>
        <w:t>bị:</w:t>
      </w:r>
    </w:p>
    <w:p w:rsidR="002C7CDB" w:rsidRDefault="00D161E7">
      <w:pPr>
        <w:pStyle w:val="BodyText"/>
        <w:spacing w:line="319" w:lineRule="exact"/>
        <w:ind w:left="252"/>
      </w:pPr>
      <w:r>
        <w:t>+ Của cô:</w:t>
      </w:r>
    </w:p>
    <w:p w:rsidR="002C7CDB" w:rsidRDefault="002C7CDB">
      <w:pPr>
        <w:spacing w:line="319" w:lineRule="exact"/>
        <w:sectPr w:rsidR="002C7CDB">
          <w:type w:val="continuous"/>
          <w:pgSz w:w="11910" w:h="16850"/>
          <w:pgMar w:top="780" w:right="440" w:bottom="1140" w:left="600" w:header="720" w:footer="720" w:gutter="0"/>
          <w:cols w:space="720"/>
        </w:sectPr>
      </w:pPr>
    </w:p>
    <w:p w:rsidR="002C7CDB" w:rsidRDefault="00D161E7">
      <w:pPr>
        <w:pStyle w:val="ListParagraph"/>
        <w:numPr>
          <w:ilvl w:val="1"/>
          <w:numId w:val="1003"/>
        </w:numPr>
        <w:tabs>
          <w:tab w:val="left" w:pos="1538"/>
          <w:tab w:val="left" w:pos="1539"/>
        </w:tabs>
        <w:spacing w:before="64"/>
        <w:ind w:right="513"/>
        <w:rPr>
          <w:sz w:val="28"/>
        </w:rPr>
      </w:pPr>
      <w:r>
        <w:rPr>
          <w:sz w:val="28"/>
        </w:rPr>
        <w:lastRenderedPageBreak/>
        <w:t>4 tranh vẽ: Cô đang cho trẻ học, cô đang cho trẻ chơi, cô đang cho trẻ ăn, cô đang cho trẻ ngủ. Một số bức trang về cô gi</w:t>
      </w:r>
      <w:r>
        <w:rPr>
          <w:sz w:val="28"/>
        </w:rPr>
        <w:t>áo tiểu học, một số tranh nhỏ vẽ về hành động của một số nghề khác. Một số tranh vẽ về dụng cụ một số nghề. 2 bảng</w:t>
      </w:r>
      <w:r>
        <w:rPr>
          <w:spacing w:val="-4"/>
          <w:sz w:val="28"/>
        </w:rPr>
        <w:t xml:space="preserve"> </w:t>
      </w:r>
      <w:r>
        <w:rPr>
          <w:sz w:val="28"/>
        </w:rPr>
        <w:t>phooc.</w:t>
      </w:r>
    </w:p>
    <w:p w:rsidR="002C7CDB" w:rsidRDefault="00D161E7">
      <w:pPr>
        <w:pStyle w:val="ListParagraph"/>
        <w:numPr>
          <w:ilvl w:val="1"/>
          <w:numId w:val="1003"/>
        </w:numPr>
        <w:tabs>
          <w:tab w:val="left" w:pos="1538"/>
          <w:tab w:val="left" w:pos="1539"/>
        </w:tabs>
        <w:spacing w:line="321" w:lineRule="exact"/>
        <w:rPr>
          <w:sz w:val="28"/>
        </w:rPr>
      </w:pPr>
      <w:r>
        <w:rPr>
          <w:sz w:val="28"/>
        </w:rPr>
        <w:t>Băng nhạc bài hát “Cô giáo”, “Cô giáo miền xuôi”.</w:t>
      </w:r>
    </w:p>
    <w:p w:rsidR="002C7CDB" w:rsidRDefault="00D161E7">
      <w:pPr>
        <w:pStyle w:val="BodyText"/>
        <w:ind w:left="818"/>
      </w:pPr>
      <w:r>
        <w:t>+ Của trẻ: - Sáp màu đủ cho trẻ.</w:t>
      </w:r>
    </w:p>
    <w:p w:rsidR="002C7CDB" w:rsidRDefault="00D161E7">
      <w:pPr>
        <w:pStyle w:val="Heading4"/>
        <w:numPr>
          <w:ilvl w:val="0"/>
          <w:numId w:val="1003"/>
        </w:numPr>
        <w:tabs>
          <w:tab w:val="left" w:pos="1287"/>
        </w:tabs>
        <w:spacing w:before="7"/>
        <w:ind w:left="1286" w:hanging="468"/>
        <w:jc w:val="left"/>
      </w:pPr>
      <w:r>
        <w:t>Hình thức tổ</w:t>
      </w:r>
      <w:r>
        <w:rPr>
          <w:spacing w:val="-2"/>
        </w:rPr>
        <w:t xml:space="preserve"> </w:t>
      </w:r>
      <w:r>
        <w:t>chức:</w:t>
      </w:r>
    </w:p>
    <w:p w:rsidR="002C7CDB" w:rsidRDefault="002C7CDB">
      <w:pPr>
        <w:pStyle w:val="BodyText"/>
        <w:spacing w:before="1"/>
        <w:rPr>
          <w:b/>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11"/>
        <w:gridCol w:w="4129"/>
      </w:tblGrid>
      <w:tr w:rsidR="002C7CDB">
        <w:trPr>
          <w:trHeight w:val="352"/>
        </w:trPr>
        <w:tc>
          <w:tcPr>
            <w:tcW w:w="5411" w:type="dxa"/>
          </w:tcPr>
          <w:p w:rsidR="002C7CDB" w:rsidRDefault="00D161E7">
            <w:pPr>
              <w:pStyle w:val="TableParagraph"/>
              <w:spacing w:line="320" w:lineRule="exact"/>
              <w:ind w:left="1665"/>
              <w:rPr>
                <w:b/>
                <w:sz w:val="28"/>
              </w:rPr>
            </w:pPr>
            <w:r>
              <w:rPr>
                <w:b/>
                <w:sz w:val="28"/>
              </w:rPr>
              <w:t>Hoạt động của cô</w:t>
            </w:r>
          </w:p>
        </w:tc>
        <w:tc>
          <w:tcPr>
            <w:tcW w:w="4129" w:type="dxa"/>
          </w:tcPr>
          <w:p w:rsidR="002C7CDB" w:rsidRDefault="00D161E7">
            <w:pPr>
              <w:pStyle w:val="TableParagraph"/>
              <w:spacing w:line="320" w:lineRule="exact"/>
              <w:ind w:left="985"/>
              <w:rPr>
                <w:b/>
                <w:sz w:val="28"/>
              </w:rPr>
            </w:pPr>
            <w:r>
              <w:rPr>
                <w:b/>
                <w:sz w:val="28"/>
              </w:rPr>
              <w:t>Hoạt động của trẻ</w:t>
            </w:r>
          </w:p>
        </w:tc>
      </w:tr>
      <w:tr w:rsidR="002C7CDB">
        <w:trPr>
          <w:trHeight w:val="11593"/>
        </w:trPr>
        <w:tc>
          <w:tcPr>
            <w:tcW w:w="5411" w:type="dxa"/>
          </w:tcPr>
          <w:p w:rsidR="002C7CDB" w:rsidRDefault="00D161E7">
            <w:pPr>
              <w:pStyle w:val="TableParagraph"/>
              <w:spacing w:line="317" w:lineRule="exact"/>
              <w:ind w:left="107"/>
              <w:rPr>
                <w:sz w:val="28"/>
              </w:rPr>
            </w:pPr>
            <w:r>
              <w:rPr>
                <w:sz w:val="28"/>
              </w:rPr>
              <w:t>1. Ổn định tổ chức.</w:t>
            </w:r>
          </w:p>
          <w:p w:rsidR="002C7CDB" w:rsidRDefault="00D161E7">
            <w:pPr>
              <w:pStyle w:val="TableParagraph"/>
              <w:numPr>
                <w:ilvl w:val="0"/>
                <w:numId w:val="1002"/>
              </w:numPr>
              <w:tabs>
                <w:tab w:val="left" w:pos="271"/>
              </w:tabs>
              <w:ind w:firstLine="0"/>
              <w:rPr>
                <w:sz w:val="28"/>
              </w:rPr>
            </w:pPr>
            <w:r>
              <w:rPr>
                <w:sz w:val="28"/>
              </w:rPr>
              <w:t>Cho trẻ đọc bài thơ: Cô giáo với mùa</w:t>
            </w:r>
            <w:r>
              <w:rPr>
                <w:spacing w:val="-10"/>
                <w:sz w:val="28"/>
              </w:rPr>
              <w:t xml:space="preserve"> </w:t>
            </w:r>
            <w:r>
              <w:rPr>
                <w:sz w:val="28"/>
              </w:rPr>
              <w:t>thu.</w:t>
            </w:r>
          </w:p>
          <w:p w:rsidR="002C7CDB" w:rsidRDefault="00D161E7">
            <w:pPr>
              <w:pStyle w:val="TableParagraph"/>
              <w:numPr>
                <w:ilvl w:val="0"/>
                <w:numId w:val="1002"/>
              </w:numPr>
              <w:tabs>
                <w:tab w:val="left" w:pos="271"/>
              </w:tabs>
              <w:spacing w:line="322" w:lineRule="exact"/>
              <w:ind w:firstLine="0"/>
              <w:rPr>
                <w:sz w:val="28"/>
              </w:rPr>
            </w:pPr>
            <w:r>
              <w:rPr>
                <w:sz w:val="28"/>
              </w:rPr>
              <w:t>Bài thơ nói về</w:t>
            </w:r>
            <w:r>
              <w:rPr>
                <w:spacing w:val="-5"/>
                <w:sz w:val="28"/>
              </w:rPr>
              <w:t xml:space="preserve"> </w:t>
            </w:r>
            <w:r>
              <w:rPr>
                <w:sz w:val="28"/>
              </w:rPr>
              <w:t>ai?</w:t>
            </w:r>
          </w:p>
          <w:p w:rsidR="002C7CDB" w:rsidRDefault="00D161E7">
            <w:pPr>
              <w:pStyle w:val="TableParagraph"/>
              <w:numPr>
                <w:ilvl w:val="0"/>
                <w:numId w:val="1002"/>
              </w:numPr>
              <w:tabs>
                <w:tab w:val="left" w:pos="319"/>
              </w:tabs>
              <w:ind w:right="103" w:firstLine="0"/>
              <w:rPr>
                <w:sz w:val="28"/>
              </w:rPr>
            </w:pPr>
            <w:r>
              <w:rPr>
                <w:sz w:val="28"/>
              </w:rPr>
              <w:t>Các con có muốn biết cô giáo làm những công việc gì</w:t>
            </w:r>
            <w:r>
              <w:rPr>
                <w:spacing w:val="-3"/>
                <w:sz w:val="28"/>
              </w:rPr>
              <w:t xml:space="preserve"> </w:t>
            </w:r>
            <w:r>
              <w:rPr>
                <w:sz w:val="28"/>
              </w:rPr>
              <w:t>không?</w:t>
            </w:r>
          </w:p>
          <w:p w:rsidR="002C7CDB" w:rsidRDefault="00D161E7">
            <w:pPr>
              <w:pStyle w:val="TableParagraph"/>
              <w:numPr>
                <w:ilvl w:val="0"/>
                <w:numId w:val="1002"/>
              </w:numPr>
              <w:tabs>
                <w:tab w:val="left" w:pos="300"/>
              </w:tabs>
              <w:spacing w:line="242" w:lineRule="auto"/>
              <w:ind w:right="102" w:firstLine="0"/>
              <w:rPr>
                <w:sz w:val="28"/>
              </w:rPr>
            </w:pPr>
            <w:r>
              <w:rPr>
                <w:sz w:val="28"/>
              </w:rPr>
              <w:t>Cô và các con cùng nhau tìm hiểu về nghề giáo viên</w:t>
            </w:r>
            <w:r>
              <w:rPr>
                <w:spacing w:val="-7"/>
                <w:sz w:val="28"/>
              </w:rPr>
              <w:t xml:space="preserve"> </w:t>
            </w:r>
            <w:r>
              <w:rPr>
                <w:sz w:val="28"/>
              </w:rPr>
              <w:t>nhé.</w:t>
            </w:r>
          </w:p>
          <w:p w:rsidR="002C7CDB" w:rsidRDefault="00D161E7">
            <w:pPr>
              <w:pStyle w:val="TableParagraph"/>
              <w:spacing w:line="317" w:lineRule="exact"/>
              <w:ind w:left="107"/>
              <w:rPr>
                <w:sz w:val="28"/>
              </w:rPr>
            </w:pPr>
            <w:r>
              <w:rPr>
                <w:sz w:val="28"/>
              </w:rPr>
              <w:t>2. Nội dung.</w:t>
            </w:r>
          </w:p>
          <w:p w:rsidR="002C7CDB" w:rsidRDefault="00D161E7">
            <w:pPr>
              <w:pStyle w:val="TableParagraph"/>
              <w:numPr>
                <w:ilvl w:val="0"/>
                <w:numId w:val="1001"/>
              </w:numPr>
              <w:tabs>
                <w:tab w:val="left" w:pos="281"/>
              </w:tabs>
              <w:ind w:right="97" w:firstLine="0"/>
              <w:rPr>
                <w:sz w:val="28"/>
              </w:rPr>
            </w:pPr>
            <w:r>
              <w:rPr>
                <w:sz w:val="28"/>
              </w:rPr>
              <w:t>“Đoán xem, đoán xem” các con cùng hướng lên bảng xem có những tranh gì</w:t>
            </w:r>
            <w:r>
              <w:rPr>
                <w:spacing w:val="-19"/>
                <w:sz w:val="28"/>
              </w:rPr>
              <w:t xml:space="preserve"> </w:t>
            </w:r>
            <w:r>
              <w:rPr>
                <w:sz w:val="28"/>
              </w:rPr>
              <w:t>nhé.</w:t>
            </w:r>
          </w:p>
          <w:p w:rsidR="002C7CDB" w:rsidRDefault="00D161E7">
            <w:pPr>
              <w:pStyle w:val="TableParagraph"/>
              <w:numPr>
                <w:ilvl w:val="0"/>
                <w:numId w:val="1001"/>
              </w:numPr>
              <w:tabs>
                <w:tab w:val="left" w:pos="271"/>
              </w:tabs>
              <w:spacing w:line="321" w:lineRule="exact"/>
              <w:ind w:left="271" w:hanging="164"/>
              <w:rPr>
                <w:sz w:val="28"/>
              </w:rPr>
            </w:pPr>
            <w:r>
              <w:rPr>
                <w:sz w:val="28"/>
              </w:rPr>
              <w:t>Cô lần lượt đưa từng tranh cho trẻ quan</w:t>
            </w:r>
            <w:r>
              <w:rPr>
                <w:spacing w:val="-11"/>
                <w:sz w:val="28"/>
              </w:rPr>
              <w:t xml:space="preserve"> </w:t>
            </w:r>
            <w:r>
              <w:rPr>
                <w:sz w:val="28"/>
              </w:rPr>
              <w:t>sát.</w:t>
            </w:r>
          </w:p>
          <w:p w:rsidR="002C7CDB" w:rsidRDefault="00D161E7">
            <w:pPr>
              <w:pStyle w:val="TableParagraph"/>
              <w:numPr>
                <w:ilvl w:val="0"/>
                <w:numId w:val="1001"/>
              </w:numPr>
              <w:tabs>
                <w:tab w:val="left" w:pos="271"/>
              </w:tabs>
              <w:ind w:left="271" w:hanging="164"/>
              <w:rPr>
                <w:sz w:val="28"/>
              </w:rPr>
            </w:pPr>
            <w:r>
              <w:rPr>
                <w:sz w:val="28"/>
              </w:rPr>
              <w:t>Đây là tranh vẽ về nghề</w:t>
            </w:r>
            <w:r>
              <w:rPr>
                <w:spacing w:val="-8"/>
                <w:sz w:val="28"/>
              </w:rPr>
              <w:t xml:space="preserve"> </w:t>
            </w:r>
            <w:r>
              <w:rPr>
                <w:sz w:val="28"/>
              </w:rPr>
              <w:t>gì?</w:t>
            </w:r>
          </w:p>
          <w:p w:rsidR="002C7CDB" w:rsidRDefault="00D161E7">
            <w:pPr>
              <w:pStyle w:val="TableParagraph"/>
              <w:numPr>
                <w:ilvl w:val="0"/>
                <w:numId w:val="1001"/>
              </w:numPr>
              <w:tabs>
                <w:tab w:val="left" w:pos="271"/>
              </w:tabs>
              <w:spacing w:before="1"/>
              <w:ind w:right="248" w:firstLine="0"/>
              <w:rPr>
                <w:sz w:val="28"/>
              </w:rPr>
            </w:pPr>
            <w:r>
              <w:rPr>
                <w:sz w:val="28"/>
              </w:rPr>
              <w:t>Ai có nhận xét gì về công việc của cô</w:t>
            </w:r>
            <w:r>
              <w:rPr>
                <w:spacing w:val="-19"/>
                <w:sz w:val="28"/>
              </w:rPr>
              <w:t xml:space="preserve"> </w:t>
            </w:r>
            <w:r>
              <w:rPr>
                <w:sz w:val="28"/>
              </w:rPr>
              <w:t>giáo? Cô chỉ vào bức tranh 1 và hỏi</w:t>
            </w:r>
            <w:r>
              <w:rPr>
                <w:spacing w:val="-11"/>
                <w:sz w:val="28"/>
              </w:rPr>
              <w:t xml:space="preserve"> </w:t>
            </w:r>
            <w:r>
              <w:rPr>
                <w:sz w:val="28"/>
              </w:rPr>
              <w:t>trẻ:</w:t>
            </w:r>
          </w:p>
          <w:p w:rsidR="002C7CDB" w:rsidRDefault="00D161E7">
            <w:pPr>
              <w:pStyle w:val="TableParagraph"/>
              <w:numPr>
                <w:ilvl w:val="0"/>
                <w:numId w:val="1001"/>
              </w:numPr>
              <w:tabs>
                <w:tab w:val="left" w:pos="271"/>
              </w:tabs>
              <w:spacing w:line="321" w:lineRule="exact"/>
              <w:ind w:left="271" w:hanging="164"/>
              <w:rPr>
                <w:sz w:val="28"/>
              </w:rPr>
            </w:pPr>
            <w:r>
              <w:rPr>
                <w:sz w:val="28"/>
              </w:rPr>
              <w:t>Các con đến trường được làm gì</w:t>
            </w:r>
            <w:r>
              <w:rPr>
                <w:spacing w:val="-10"/>
                <w:sz w:val="28"/>
              </w:rPr>
              <w:t xml:space="preserve"> </w:t>
            </w:r>
            <w:r>
              <w:rPr>
                <w:sz w:val="28"/>
              </w:rPr>
              <w:t>đây?</w:t>
            </w:r>
          </w:p>
          <w:p w:rsidR="002C7CDB" w:rsidRDefault="00D161E7">
            <w:pPr>
              <w:pStyle w:val="TableParagraph"/>
              <w:numPr>
                <w:ilvl w:val="0"/>
                <w:numId w:val="1001"/>
              </w:numPr>
              <w:tabs>
                <w:tab w:val="left" w:pos="271"/>
              </w:tabs>
              <w:spacing w:line="322" w:lineRule="exact"/>
              <w:ind w:left="271" w:hanging="164"/>
              <w:rPr>
                <w:sz w:val="28"/>
              </w:rPr>
            </w:pPr>
            <w:r>
              <w:rPr>
                <w:sz w:val="28"/>
              </w:rPr>
              <w:t>Cô dạy các con học những</w:t>
            </w:r>
            <w:r>
              <w:rPr>
                <w:spacing w:val="-12"/>
                <w:sz w:val="28"/>
              </w:rPr>
              <w:t xml:space="preserve"> </w:t>
            </w:r>
            <w:r>
              <w:rPr>
                <w:sz w:val="28"/>
              </w:rPr>
              <w:t>gì?</w:t>
            </w:r>
          </w:p>
          <w:p w:rsidR="002C7CDB" w:rsidRDefault="00D161E7">
            <w:pPr>
              <w:pStyle w:val="TableParagraph"/>
              <w:numPr>
                <w:ilvl w:val="0"/>
                <w:numId w:val="1001"/>
              </w:numPr>
              <w:tabs>
                <w:tab w:val="left" w:pos="271"/>
              </w:tabs>
              <w:spacing w:line="322" w:lineRule="exact"/>
              <w:ind w:left="271" w:hanging="164"/>
              <w:rPr>
                <w:sz w:val="28"/>
              </w:rPr>
            </w:pPr>
            <w:r>
              <w:rPr>
                <w:sz w:val="28"/>
              </w:rPr>
              <w:t>Cô dạy các con bằng những dụng cụ</w:t>
            </w:r>
            <w:r>
              <w:rPr>
                <w:spacing w:val="-9"/>
                <w:sz w:val="28"/>
              </w:rPr>
              <w:t xml:space="preserve"> </w:t>
            </w:r>
            <w:r>
              <w:rPr>
                <w:sz w:val="28"/>
              </w:rPr>
              <w:t>gì?</w:t>
            </w:r>
          </w:p>
          <w:p w:rsidR="002C7CDB" w:rsidRDefault="00D161E7">
            <w:pPr>
              <w:pStyle w:val="TableParagraph"/>
              <w:numPr>
                <w:ilvl w:val="0"/>
                <w:numId w:val="1001"/>
              </w:numPr>
              <w:tabs>
                <w:tab w:val="left" w:pos="286"/>
              </w:tabs>
              <w:ind w:right="102" w:firstLine="0"/>
              <w:jc w:val="both"/>
              <w:rPr>
                <w:sz w:val="28"/>
              </w:rPr>
            </w:pPr>
            <w:r>
              <w:rPr>
                <w:sz w:val="28"/>
              </w:rPr>
              <w:t>Các con nhớ khi cô dạy chúng mình học thì các con phải ngoan không được nói chuyện nhé.</w:t>
            </w:r>
          </w:p>
          <w:p w:rsidR="002C7CDB" w:rsidRDefault="00D161E7">
            <w:pPr>
              <w:pStyle w:val="TableParagraph"/>
              <w:numPr>
                <w:ilvl w:val="0"/>
                <w:numId w:val="1001"/>
              </w:numPr>
              <w:tabs>
                <w:tab w:val="left" w:pos="293"/>
              </w:tabs>
              <w:spacing w:before="1"/>
              <w:ind w:right="99" w:firstLine="0"/>
              <w:jc w:val="both"/>
              <w:rPr>
                <w:sz w:val="28"/>
              </w:rPr>
            </w:pPr>
            <w:r>
              <w:rPr>
                <w:sz w:val="28"/>
              </w:rPr>
              <w:t>Đến trường các con được học, ngoài học ra chúng mình còn được làm</w:t>
            </w:r>
            <w:r>
              <w:rPr>
                <w:sz w:val="28"/>
              </w:rPr>
              <w:t xml:space="preserve"> gì? Các bạn trong tranh đang làm gì </w:t>
            </w:r>
            <w:r>
              <w:rPr>
                <w:spacing w:val="-3"/>
                <w:sz w:val="28"/>
              </w:rPr>
              <w:t xml:space="preserve">mà </w:t>
            </w:r>
            <w:r>
              <w:rPr>
                <w:sz w:val="28"/>
              </w:rPr>
              <w:t>vui</w:t>
            </w:r>
            <w:r>
              <w:rPr>
                <w:spacing w:val="-4"/>
                <w:sz w:val="28"/>
              </w:rPr>
              <w:t xml:space="preserve"> </w:t>
            </w:r>
            <w:r>
              <w:rPr>
                <w:sz w:val="28"/>
              </w:rPr>
              <w:t>thế?</w:t>
            </w:r>
          </w:p>
          <w:p w:rsidR="002C7CDB" w:rsidRDefault="00D161E7">
            <w:pPr>
              <w:pStyle w:val="TableParagraph"/>
              <w:numPr>
                <w:ilvl w:val="0"/>
                <w:numId w:val="1001"/>
              </w:numPr>
              <w:tabs>
                <w:tab w:val="left" w:pos="279"/>
              </w:tabs>
              <w:ind w:right="99" w:firstLine="0"/>
              <w:jc w:val="both"/>
              <w:rPr>
                <w:sz w:val="28"/>
              </w:rPr>
            </w:pPr>
            <w:r>
              <w:rPr>
                <w:sz w:val="28"/>
              </w:rPr>
              <w:t>Các cô rất yêu quý các con, dạy các con học còn cho các con chơi với nhiều đồ chơi nữa. Khi chơi các con nhớ đoàn kết không tranh giành đồ chơi</w:t>
            </w:r>
            <w:r>
              <w:rPr>
                <w:spacing w:val="2"/>
                <w:sz w:val="28"/>
              </w:rPr>
              <w:t xml:space="preserve"> </w:t>
            </w:r>
            <w:r>
              <w:rPr>
                <w:sz w:val="28"/>
              </w:rPr>
              <w:t>nhé.</w:t>
            </w:r>
          </w:p>
          <w:p w:rsidR="002C7CDB" w:rsidRDefault="00D161E7">
            <w:pPr>
              <w:pStyle w:val="TableParagraph"/>
              <w:numPr>
                <w:ilvl w:val="0"/>
                <w:numId w:val="1001"/>
              </w:numPr>
              <w:tabs>
                <w:tab w:val="left" w:pos="283"/>
              </w:tabs>
              <w:ind w:right="100" w:firstLine="0"/>
              <w:rPr>
                <w:sz w:val="28"/>
              </w:rPr>
            </w:pPr>
            <w:r>
              <w:rPr>
                <w:sz w:val="28"/>
              </w:rPr>
              <w:t>Không biết bức tranh này cô đang chăm sóc các con giờ gì</w:t>
            </w:r>
            <w:r>
              <w:rPr>
                <w:spacing w:val="-9"/>
                <w:sz w:val="28"/>
              </w:rPr>
              <w:t xml:space="preserve"> </w:t>
            </w:r>
            <w:r>
              <w:rPr>
                <w:sz w:val="28"/>
              </w:rPr>
              <w:t>vậy?</w:t>
            </w:r>
          </w:p>
          <w:p w:rsidR="002C7CDB" w:rsidRDefault="00D161E7">
            <w:pPr>
              <w:pStyle w:val="TableParagraph"/>
              <w:ind w:left="107"/>
              <w:rPr>
                <w:sz w:val="28"/>
              </w:rPr>
            </w:pPr>
            <w:r>
              <w:rPr>
                <w:sz w:val="28"/>
              </w:rPr>
              <w:t>-Các cô giáo thường chăm sóc các con giờ ăn như thế nào?</w:t>
            </w:r>
          </w:p>
          <w:p w:rsidR="002C7CDB" w:rsidRDefault="00D161E7">
            <w:pPr>
              <w:pStyle w:val="TableParagraph"/>
              <w:numPr>
                <w:ilvl w:val="0"/>
                <w:numId w:val="1001"/>
              </w:numPr>
              <w:tabs>
                <w:tab w:val="left" w:pos="279"/>
              </w:tabs>
              <w:spacing w:line="242" w:lineRule="auto"/>
              <w:ind w:right="102" w:firstLine="0"/>
              <w:rPr>
                <w:sz w:val="28"/>
              </w:rPr>
            </w:pPr>
            <w:r>
              <w:rPr>
                <w:sz w:val="28"/>
              </w:rPr>
              <w:t>Cô giáo còn dậy các con những gì trong bữa ăn?</w:t>
            </w:r>
          </w:p>
          <w:p w:rsidR="002C7CDB" w:rsidRDefault="00D161E7">
            <w:pPr>
              <w:pStyle w:val="TableParagraph"/>
              <w:numPr>
                <w:ilvl w:val="0"/>
                <w:numId w:val="1001"/>
              </w:numPr>
              <w:tabs>
                <w:tab w:val="left" w:pos="274"/>
              </w:tabs>
              <w:ind w:right="100" w:firstLine="0"/>
              <w:rPr>
                <w:sz w:val="28"/>
              </w:rPr>
            </w:pPr>
            <w:r>
              <w:rPr>
                <w:sz w:val="28"/>
              </w:rPr>
              <w:t>Các cô giáo muốn chúng mình lớn cao, khỏe mạnh,</w:t>
            </w:r>
            <w:r>
              <w:rPr>
                <w:spacing w:val="42"/>
                <w:sz w:val="28"/>
              </w:rPr>
              <w:t xml:space="preserve"> </w:t>
            </w:r>
            <w:r>
              <w:rPr>
                <w:sz w:val="28"/>
              </w:rPr>
              <w:t>da</w:t>
            </w:r>
            <w:r>
              <w:rPr>
                <w:spacing w:val="44"/>
                <w:sz w:val="28"/>
              </w:rPr>
              <w:t xml:space="preserve"> </w:t>
            </w:r>
            <w:r>
              <w:rPr>
                <w:sz w:val="28"/>
              </w:rPr>
              <w:t>dẻ</w:t>
            </w:r>
            <w:r>
              <w:rPr>
                <w:spacing w:val="44"/>
                <w:sz w:val="28"/>
              </w:rPr>
              <w:t xml:space="preserve"> </w:t>
            </w:r>
            <w:r>
              <w:rPr>
                <w:sz w:val="28"/>
              </w:rPr>
              <w:t>hồng</w:t>
            </w:r>
            <w:r>
              <w:rPr>
                <w:spacing w:val="42"/>
                <w:sz w:val="28"/>
              </w:rPr>
              <w:t xml:space="preserve"> </w:t>
            </w:r>
            <w:r>
              <w:rPr>
                <w:sz w:val="28"/>
              </w:rPr>
              <w:t>hào</w:t>
            </w:r>
            <w:r>
              <w:rPr>
                <w:spacing w:val="42"/>
                <w:sz w:val="28"/>
              </w:rPr>
              <w:t xml:space="preserve"> </w:t>
            </w:r>
            <w:r>
              <w:rPr>
                <w:sz w:val="28"/>
              </w:rPr>
              <w:t>thì</w:t>
            </w:r>
            <w:r>
              <w:rPr>
                <w:spacing w:val="44"/>
                <w:sz w:val="28"/>
              </w:rPr>
              <w:t xml:space="preserve"> </w:t>
            </w:r>
            <w:r>
              <w:rPr>
                <w:sz w:val="28"/>
              </w:rPr>
              <w:t>các</w:t>
            </w:r>
            <w:r>
              <w:rPr>
                <w:spacing w:val="44"/>
                <w:sz w:val="28"/>
              </w:rPr>
              <w:t xml:space="preserve"> </w:t>
            </w:r>
            <w:r>
              <w:rPr>
                <w:sz w:val="28"/>
              </w:rPr>
              <w:t>con</w:t>
            </w:r>
            <w:r>
              <w:rPr>
                <w:spacing w:val="42"/>
                <w:sz w:val="28"/>
              </w:rPr>
              <w:t xml:space="preserve"> </w:t>
            </w:r>
            <w:r>
              <w:rPr>
                <w:sz w:val="28"/>
              </w:rPr>
              <w:t>phải</w:t>
            </w:r>
            <w:r>
              <w:rPr>
                <w:spacing w:val="40"/>
                <w:sz w:val="28"/>
              </w:rPr>
              <w:t xml:space="preserve"> </w:t>
            </w:r>
            <w:r>
              <w:rPr>
                <w:sz w:val="28"/>
              </w:rPr>
              <w:t>làm</w:t>
            </w:r>
          </w:p>
          <w:p w:rsidR="002C7CDB" w:rsidRDefault="00D161E7">
            <w:pPr>
              <w:pStyle w:val="TableParagraph"/>
              <w:spacing w:line="308" w:lineRule="exact"/>
              <w:ind w:left="107"/>
              <w:rPr>
                <w:sz w:val="28"/>
              </w:rPr>
            </w:pPr>
            <w:r>
              <w:rPr>
                <w:sz w:val="28"/>
              </w:rPr>
              <w:t>gì?</w:t>
            </w:r>
          </w:p>
        </w:tc>
        <w:tc>
          <w:tcPr>
            <w:tcW w:w="4129" w:type="dxa"/>
          </w:tcPr>
          <w:p w:rsidR="002C7CDB" w:rsidRDefault="002C7CDB">
            <w:pPr>
              <w:pStyle w:val="TableParagraph"/>
              <w:spacing w:before="6"/>
              <w:rPr>
                <w:b/>
                <w:sz w:val="27"/>
              </w:rPr>
            </w:pPr>
          </w:p>
          <w:p w:rsidR="002C7CDB" w:rsidRDefault="00D161E7">
            <w:pPr>
              <w:pStyle w:val="TableParagraph"/>
              <w:numPr>
                <w:ilvl w:val="0"/>
                <w:numId w:val="1000"/>
              </w:numPr>
              <w:tabs>
                <w:tab w:val="left" w:pos="271"/>
              </w:tabs>
              <w:ind w:right="339" w:firstLine="0"/>
              <w:rPr>
                <w:sz w:val="28"/>
              </w:rPr>
            </w:pPr>
            <w:r>
              <w:rPr>
                <w:sz w:val="28"/>
              </w:rPr>
              <w:t>Trẻ đọc thơ và trò chuyện cùng 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1"/>
              <w:rPr>
                <w:b/>
                <w:sz w:val="43"/>
              </w:rPr>
            </w:pPr>
          </w:p>
          <w:p w:rsidR="002C7CDB" w:rsidRDefault="00D161E7">
            <w:pPr>
              <w:pStyle w:val="TableParagraph"/>
              <w:numPr>
                <w:ilvl w:val="0"/>
                <w:numId w:val="1000"/>
              </w:numPr>
              <w:tabs>
                <w:tab w:val="left" w:pos="271"/>
              </w:tabs>
              <w:ind w:firstLine="0"/>
              <w:rPr>
                <w:sz w:val="28"/>
              </w:rPr>
            </w:pPr>
            <w:r>
              <w:rPr>
                <w:sz w:val="28"/>
              </w:rPr>
              <w:t>Trẻ quan</w:t>
            </w:r>
            <w:r>
              <w:rPr>
                <w:spacing w:val="-4"/>
                <w:sz w:val="28"/>
              </w:rPr>
              <w:t xml:space="preserve"> </w:t>
            </w:r>
            <w:r>
              <w:rPr>
                <w:sz w:val="28"/>
              </w:rPr>
              <w:t>sát.</w:t>
            </w:r>
          </w:p>
          <w:p w:rsidR="002C7CDB" w:rsidRDefault="00D161E7">
            <w:pPr>
              <w:pStyle w:val="TableParagraph"/>
              <w:numPr>
                <w:ilvl w:val="0"/>
                <w:numId w:val="1000"/>
              </w:numPr>
              <w:tabs>
                <w:tab w:val="left" w:pos="271"/>
              </w:tabs>
              <w:spacing w:before="2" w:line="322" w:lineRule="exact"/>
              <w:ind w:firstLine="0"/>
              <w:rPr>
                <w:sz w:val="28"/>
              </w:rPr>
            </w:pPr>
            <w:r>
              <w:rPr>
                <w:sz w:val="28"/>
              </w:rPr>
              <w:t>Nghề giáo</w:t>
            </w:r>
            <w:r>
              <w:rPr>
                <w:spacing w:val="-6"/>
                <w:sz w:val="28"/>
              </w:rPr>
              <w:t xml:space="preserve"> </w:t>
            </w:r>
            <w:r>
              <w:rPr>
                <w:sz w:val="28"/>
              </w:rPr>
              <w:t>viên.</w:t>
            </w:r>
          </w:p>
          <w:p w:rsidR="002C7CDB" w:rsidRDefault="00D161E7">
            <w:pPr>
              <w:pStyle w:val="TableParagraph"/>
              <w:numPr>
                <w:ilvl w:val="0"/>
                <w:numId w:val="1000"/>
              </w:numPr>
              <w:tabs>
                <w:tab w:val="left" w:pos="271"/>
              </w:tabs>
              <w:ind w:firstLine="0"/>
              <w:rPr>
                <w:sz w:val="28"/>
              </w:rPr>
            </w:pPr>
            <w:r>
              <w:rPr>
                <w:sz w:val="28"/>
              </w:rPr>
              <w:t>Trẻ trả lời 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1000"/>
              </w:numPr>
              <w:tabs>
                <w:tab w:val="left" w:pos="271"/>
              </w:tabs>
              <w:spacing w:before="251"/>
              <w:ind w:firstLine="0"/>
              <w:rPr>
                <w:sz w:val="28"/>
              </w:rPr>
            </w:pPr>
            <w:r>
              <w:rPr>
                <w:sz w:val="28"/>
              </w:rPr>
              <w:t>Trẻ nghe cô nói.</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1000"/>
              </w:numPr>
              <w:tabs>
                <w:tab w:val="left" w:pos="271"/>
              </w:tabs>
              <w:ind w:firstLine="0"/>
              <w:rPr>
                <w:sz w:val="28"/>
              </w:rPr>
            </w:pPr>
            <w:r>
              <w:rPr>
                <w:sz w:val="28"/>
              </w:rPr>
              <w:t>Con được vui</w:t>
            </w:r>
            <w:r>
              <w:rPr>
                <w:spacing w:val="-6"/>
                <w:sz w:val="28"/>
              </w:rPr>
              <w:t xml:space="preserve"> </w:t>
            </w:r>
            <w:r>
              <w:rPr>
                <w:sz w:val="28"/>
              </w:rPr>
              <w:t>chơi.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1000"/>
              </w:numPr>
              <w:tabs>
                <w:tab w:val="left" w:pos="271"/>
              </w:tabs>
              <w:spacing w:before="231"/>
              <w:ind w:firstLine="0"/>
              <w:rPr>
                <w:sz w:val="28"/>
              </w:rPr>
            </w:pPr>
            <w:r>
              <w:rPr>
                <w:sz w:val="28"/>
              </w:rPr>
              <w:t>Trẻ trả lời các câu hỏi của</w:t>
            </w:r>
            <w:r>
              <w:rPr>
                <w:spacing w:val="-2"/>
                <w:sz w:val="28"/>
              </w:rPr>
              <w:t xml:space="preserve"> </w:t>
            </w:r>
            <w:r>
              <w:rPr>
                <w:sz w:val="28"/>
              </w:rPr>
              <w:t>cô.</w:t>
            </w:r>
          </w:p>
        </w:tc>
      </w:tr>
    </w:tbl>
    <w:p w:rsidR="002C7CDB" w:rsidRDefault="002C7CDB">
      <w:pPr>
        <w:rPr>
          <w:sz w:val="28"/>
        </w:rPr>
        <w:sectPr w:rsidR="002C7CDB">
          <w:pgSz w:w="11910" w:h="16850"/>
          <w:pgMar w:top="780" w:right="440" w:bottom="114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11"/>
        <w:gridCol w:w="4129"/>
      </w:tblGrid>
      <w:tr w:rsidR="002C7CDB">
        <w:trPr>
          <w:trHeight w:val="13523"/>
        </w:trPr>
        <w:tc>
          <w:tcPr>
            <w:tcW w:w="5411" w:type="dxa"/>
          </w:tcPr>
          <w:p w:rsidR="002C7CDB" w:rsidRDefault="00D161E7">
            <w:pPr>
              <w:pStyle w:val="TableParagraph"/>
              <w:numPr>
                <w:ilvl w:val="0"/>
                <w:numId w:val="999"/>
              </w:numPr>
              <w:tabs>
                <w:tab w:val="left" w:pos="277"/>
              </w:tabs>
              <w:spacing w:line="306" w:lineRule="exact"/>
              <w:ind w:firstLine="0"/>
              <w:jc w:val="both"/>
              <w:rPr>
                <w:sz w:val="28"/>
              </w:rPr>
            </w:pPr>
            <w:r>
              <w:rPr>
                <w:sz w:val="28"/>
              </w:rPr>
              <w:lastRenderedPageBreak/>
              <w:t>Các con nhớ phải ăn hết suất để được các</w:t>
            </w:r>
            <w:r>
              <w:rPr>
                <w:spacing w:val="32"/>
                <w:sz w:val="28"/>
              </w:rPr>
              <w:t xml:space="preserve"> </w:t>
            </w:r>
            <w:r>
              <w:rPr>
                <w:sz w:val="28"/>
              </w:rPr>
              <w:t>cô</w:t>
            </w:r>
          </w:p>
          <w:p w:rsidR="002C7CDB" w:rsidRDefault="00D161E7">
            <w:pPr>
              <w:pStyle w:val="TableParagraph"/>
              <w:ind w:left="107"/>
              <w:jc w:val="both"/>
              <w:rPr>
                <w:sz w:val="28"/>
              </w:rPr>
            </w:pPr>
            <w:r>
              <w:rPr>
                <w:sz w:val="28"/>
              </w:rPr>
              <w:t>yêu và khen nhé.</w:t>
            </w:r>
          </w:p>
          <w:p w:rsidR="002C7CDB" w:rsidRDefault="00D161E7">
            <w:pPr>
              <w:pStyle w:val="TableParagraph"/>
              <w:numPr>
                <w:ilvl w:val="0"/>
                <w:numId w:val="999"/>
              </w:numPr>
              <w:tabs>
                <w:tab w:val="left" w:pos="315"/>
              </w:tabs>
              <w:ind w:right="96" w:firstLine="0"/>
              <w:jc w:val="both"/>
              <w:rPr>
                <w:sz w:val="28"/>
              </w:rPr>
            </w:pPr>
            <w:r>
              <w:rPr>
                <w:sz w:val="28"/>
              </w:rPr>
              <w:t>Các con thấy các bạn trong bức tranh này ngủ có say không? Nhờ có sự chăm sóc của ai vậy?</w:t>
            </w:r>
          </w:p>
          <w:p w:rsidR="002C7CDB" w:rsidRDefault="00D161E7">
            <w:pPr>
              <w:pStyle w:val="TableParagraph"/>
              <w:numPr>
                <w:ilvl w:val="0"/>
                <w:numId w:val="999"/>
              </w:numPr>
              <w:tabs>
                <w:tab w:val="left" w:pos="291"/>
              </w:tabs>
              <w:spacing w:before="1"/>
              <w:ind w:right="101" w:firstLine="0"/>
              <w:jc w:val="both"/>
              <w:rPr>
                <w:sz w:val="28"/>
              </w:rPr>
            </w:pPr>
            <w:r>
              <w:rPr>
                <w:sz w:val="28"/>
              </w:rPr>
              <w:t>Đố các con, cô giáo chăm sóc giấc ngủ cho các con như thế</w:t>
            </w:r>
            <w:r>
              <w:rPr>
                <w:spacing w:val="-8"/>
                <w:sz w:val="28"/>
              </w:rPr>
              <w:t xml:space="preserve"> </w:t>
            </w:r>
            <w:r>
              <w:rPr>
                <w:sz w:val="28"/>
              </w:rPr>
              <w:t>nào?</w:t>
            </w:r>
          </w:p>
          <w:p w:rsidR="002C7CDB" w:rsidRDefault="00D161E7">
            <w:pPr>
              <w:pStyle w:val="TableParagraph"/>
              <w:numPr>
                <w:ilvl w:val="0"/>
                <w:numId w:val="999"/>
              </w:numPr>
              <w:tabs>
                <w:tab w:val="left" w:pos="272"/>
              </w:tabs>
              <w:spacing w:line="321" w:lineRule="exact"/>
              <w:ind w:left="271" w:hanging="164"/>
              <w:jc w:val="both"/>
              <w:rPr>
                <w:sz w:val="28"/>
              </w:rPr>
            </w:pPr>
            <w:r>
              <w:rPr>
                <w:sz w:val="28"/>
              </w:rPr>
              <w:t>Cô đã chuẩn bị những</w:t>
            </w:r>
            <w:r>
              <w:rPr>
                <w:spacing w:val="-2"/>
                <w:sz w:val="28"/>
              </w:rPr>
              <w:t xml:space="preserve"> </w:t>
            </w:r>
            <w:r>
              <w:rPr>
                <w:sz w:val="28"/>
              </w:rPr>
              <w:t>gì?</w:t>
            </w:r>
          </w:p>
          <w:p w:rsidR="002C7CDB" w:rsidRDefault="00D161E7">
            <w:pPr>
              <w:pStyle w:val="TableParagraph"/>
              <w:numPr>
                <w:ilvl w:val="0"/>
                <w:numId w:val="999"/>
              </w:numPr>
              <w:tabs>
                <w:tab w:val="left" w:pos="289"/>
              </w:tabs>
              <w:ind w:right="100" w:firstLine="0"/>
              <w:jc w:val="both"/>
              <w:rPr>
                <w:sz w:val="28"/>
              </w:rPr>
            </w:pPr>
            <w:r>
              <w:rPr>
                <w:sz w:val="28"/>
              </w:rPr>
              <w:t>Trong giờ ngủ cô nhắc nhở các con như thế nào?</w:t>
            </w:r>
          </w:p>
          <w:p w:rsidR="002C7CDB" w:rsidRDefault="00D161E7">
            <w:pPr>
              <w:pStyle w:val="TableParagraph"/>
              <w:numPr>
                <w:ilvl w:val="0"/>
                <w:numId w:val="999"/>
              </w:numPr>
              <w:tabs>
                <w:tab w:val="left" w:pos="291"/>
              </w:tabs>
              <w:ind w:right="94" w:firstLine="0"/>
              <w:jc w:val="both"/>
              <w:rPr>
                <w:sz w:val="28"/>
              </w:rPr>
            </w:pPr>
            <w:r>
              <w:rPr>
                <w:sz w:val="28"/>
              </w:rPr>
              <w:t>Giờ ngủ các con phải ngủ thật say không ai được cầm đồ chơi đi ngủ như thế mới là bé ngoan.</w:t>
            </w:r>
          </w:p>
          <w:p w:rsidR="002C7CDB" w:rsidRDefault="00D161E7">
            <w:pPr>
              <w:pStyle w:val="TableParagraph"/>
              <w:spacing w:before="1" w:line="322" w:lineRule="exact"/>
              <w:ind w:left="107"/>
              <w:jc w:val="both"/>
              <w:rPr>
                <w:sz w:val="28"/>
              </w:rPr>
            </w:pPr>
            <w:r>
              <w:rPr>
                <w:sz w:val="28"/>
              </w:rPr>
              <w:t>* Mở rộng.</w:t>
            </w:r>
          </w:p>
          <w:p w:rsidR="002C7CDB" w:rsidRDefault="00D161E7">
            <w:pPr>
              <w:pStyle w:val="TableParagraph"/>
              <w:numPr>
                <w:ilvl w:val="0"/>
                <w:numId w:val="998"/>
              </w:numPr>
              <w:tabs>
                <w:tab w:val="left" w:pos="286"/>
              </w:tabs>
              <w:ind w:right="100" w:firstLine="0"/>
              <w:jc w:val="both"/>
              <w:rPr>
                <w:sz w:val="28"/>
              </w:rPr>
            </w:pPr>
            <w:r>
              <w:rPr>
                <w:sz w:val="28"/>
              </w:rPr>
              <w:t>Cô và các con trò chuyện về nghề giáo viên và công việc của cô giáo trong trường mầm non đấy.</w:t>
            </w:r>
          </w:p>
          <w:p w:rsidR="002C7CDB" w:rsidRDefault="00D161E7">
            <w:pPr>
              <w:pStyle w:val="TableParagraph"/>
              <w:numPr>
                <w:ilvl w:val="0"/>
                <w:numId w:val="998"/>
              </w:numPr>
              <w:tabs>
                <w:tab w:val="left" w:pos="286"/>
              </w:tabs>
              <w:spacing w:line="242" w:lineRule="auto"/>
              <w:ind w:right="100" w:firstLine="0"/>
              <w:jc w:val="both"/>
              <w:rPr>
                <w:sz w:val="28"/>
              </w:rPr>
            </w:pPr>
            <w:r>
              <w:rPr>
                <w:sz w:val="28"/>
              </w:rPr>
              <w:t>Ngoài ra ai có thể kể cho cô và các bạn biết còn những bậc học</w:t>
            </w:r>
            <w:r>
              <w:rPr>
                <w:spacing w:val="-3"/>
                <w:sz w:val="28"/>
              </w:rPr>
              <w:t xml:space="preserve"> </w:t>
            </w:r>
            <w:r>
              <w:rPr>
                <w:sz w:val="28"/>
              </w:rPr>
              <w:t>nào?</w:t>
            </w:r>
          </w:p>
          <w:p w:rsidR="002C7CDB" w:rsidRDefault="00D161E7">
            <w:pPr>
              <w:pStyle w:val="TableParagraph"/>
              <w:numPr>
                <w:ilvl w:val="0"/>
                <w:numId w:val="998"/>
              </w:numPr>
              <w:tabs>
                <w:tab w:val="left" w:pos="294"/>
              </w:tabs>
              <w:ind w:right="97" w:firstLine="0"/>
              <w:jc w:val="both"/>
              <w:rPr>
                <w:sz w:val="28"/>
              </w:rPr>
            </w:pPr>
            <w:r>
              <w:rPr>
                <w:sz w:val="28"/>
              </w:rPr>
              <w:t>Ngoài nghề giáo viên như công việc của cô giáo dạy các con, còn các cô giáo dạy các anh chị tiểu học và các bậc học khác nữa cũng được gọi là nghề giáo</w:t>
            </w:r>
            <w:r>
              <w:rPr>
                <w:spacing w:val="-6"/>
                <w:sz w:val="28"/>
              </w:rPr>
              <w:t xml:space="preserve"> </w:t>
            </w:r>
            <w:r>
              <w:rPr>
                <w:sz w:val="28"/>
              </w:rPr>
              <w:t>viên.</w:t>
            </w:r>
          </w:p>
          <w:p w:rsidR="002C7CDB" w:rsidRDefault="00D161E7">
            <w:pPr>
              <w:pStyle w:val="TableParagraph"/>
              <w:spacing w:line="321" w:lineRule="exact"/>
              <w:ind w:left="107"/>
              <w:jc w:val="both"/>
              <w:rPr>
                <w:sz w:val="28"/>
              </w:rPr>
            </w:pPr>
            <w:r>
              <w:rPr>
                <w:sz w:val="28"/>
              </w:rPr>
              <w:t>* Giáo dục:</w:t>
            </w:r>
          </w:p>
          <w:p w:rsidR="002C7CDB" w:rsidRDefault="00D161E7">
            <w:pPr>
              <w:pStyle w:val="TableParagraph"/>
              <w:numPr>
                <w:ilvl w:val="0"/>
                <w:numId w:val="997"/>
              </w:numPr>
              <w:tabs>
                <w:tab w:val="left" w:pos="282"/>
              </w:tabs>
              <w:ind w:right="97" w:firstLine="0"/>
              <w:jc w:val="both"/>
              <w:rPr>
                <w:sz w:val="28"/>
              </w:rPr>
            </w:pPr>
            <w:r>
              <w:rPr>
                <w:sz w:val="28"/>
              </w:rPr>
              <w:t>Trong xã hội có rấ</w:t>
            </w:r>
            <w:r>
              <w:rPr>
                <w:sz w:val="28"/>
              </w:rPr>
              <w:t xml:space="preserve">t nhiều nghành nghề khác nhau, nghành nào cũng đáng quý. Trong đó có nghề giáo viên </w:t>
            </w:r>
            <w:r>
              <w:rPr>
                <w:spacing w:val="-3"/>
                <w:sz w:val="28"/>
              </w:rPr>
              <w:t xml:space="preserve">mà </w:t>
            </w:r>
            <w:r>
              <w:rPr>
                <w:sz w:val="28"/>
              </w:rPr>
              <w:t>mọi người ai cũng kính trọng.</w:t>
            </w:r>
          </w:p>
          <w:p w:rsidR="002C7CDB" w:rsidRDefault="00D161E7">
            <w:pPr>
              <w:pStyle w:val="TableParagraph"/>
              <w:numPr>
                <w:ilvl w:val="0"/>
                <w:numId w:val="997"/>
              </w:numPr>
              <w:tabs>
                <w:tab w:val="left" w:pos="306"/>
              </w:tabs>
              <w:ind w:right="100" w:firstLine="0"/>
              <w:jc w:val="both"/>
              <w:rPr>
                <w:sz w:val="28"/>
              </w:rPr>
            </w:pPr>
            <w:r>
              <w:rPr>
                <w:sz w:val="28"/>
              </w:rPr>
              <w:t>Các cô rất vất vả để dạy dỗ, chăm sóc các con để các con trở thành con ngoan trò giỏi. Thế các con phải làm gì để đền đáp công ơn của cô gi</w:t>
            </w:r>
            <w:r>
              <w:rPr>
                <w:sz w:val="28"/>
              </w:rPr>
              <w:t>áo?</w:t>
            </w:r>
          </w:p>
          <w:p w:rsidR="002C7CDB" w:rsidRDefault="00D161E7">
            <w:pPr>
              <w:pStyle w:val="TableParagraph"/>
              <w:spacing w:line="322" w:lineRule="exact"/>
              <w:ind w:left="107"/>
              <w:jc w:val="both"/>
              <w:rPr>
                <w:sz w:val="28"/>
              </w:rPr>
            </w:pPr>
            <w:r>
              <w:rPr>
                <w:sz w:val="28"/>
              </w:rPr>
              <w:t>* Củng cố.</w:t>
            </w:r>
          </w:p>
          <w:p w:rsidR="002C7CDB" w:rsidRDefault="00D161E7">
            <w:pPr>
              <w:pStyle w:val="TableParagraph"/>
              <w:numPr>
                <w:ilvl w:val="0"/>
                <w:numId w:val="996"/>
              </w:numPr>
              <w:tabs>
                <w:tab w:val="left" w:pos="272"/>
              </w:tabs>
              <w:spacing w:line="322" w:lineRule="exact"/>
              <w:ind w:firstLine="0"/>
              <w:jc w:val="both"/>
              <w:rPr>
                <w:sz w:val="28"/>
              </w:rPr>
            </w:pPr>
            <w:r>
              <w:rPr>
                <w:sz w:val="28"/>
              </w:rPr>
              <w:t>Chơi trò chơi “Thi xem ai</w:t>
            </w:r>
            <w:r>
              <w:rPr>
                <w:spacing w:val="-4"/>
                <w:sz w:val="28"/>
              </w:rPr>
              <w:t xml:space="preserve"> </w:t>
            </w:r>
            <w:r>
              <w:rPr>
                <w:sz w:val="28"/>
              </w:rPr>
              <w:t>nhanh”</w:t>
            </w:r>
          </w:p>
          <w:p w:rsidR="002C7CDB" w:rsidRDefault="00D161E7">
            <w:pPr>
              <w:pStyle w:val="TableParagraph"/>
              <w:numPr>
                <w:ilvl w:val="0"/>
                <w:numId w:val="996"/>
              </w:numPr>
              <w:tabs>
                <w:tab w:val="left" w:pos="325"/>
              </w:tabs>
              <w:ind w:right="96" w:firstLine="0"/>
              <w:jc w:val="both"/>
              <w:rPr>
                <w:sz w:val="28"/>
              </w:rPr>
            </w:pPr>
            <w:r>
              <w:rPr>
                <w:sz w:val="28"/>
              </w:rPr>
              <w:t>Chia thành 2 đội. Nhiệm vụ của mỗi bạn trong mỗi đội là lên chọn đúng bức tranh, vẽ về công việc của nghề giáo viên. Mỗi bạn chỉ được gắn 1 bức tranh, gắn xong các con chạy về chỗ bạn khác</w:t>
            </w:r>
            <w:r>
              <w:rPr>
                <w:spacing w:val="-6"/>
                <w:sz w:val="28"/>
              </w:rPr>
              <w:t xml:space="preserve"> </w:t>
            </w:r>
            <w:r>
              <w:rPr>
                <w:sz w:val="28"/>
              </w:rPr>
              <w:t>lên.</w:t>
            </w:r>
          </w:p>
          <w:p w:rsidR="002C7CDB" w:rsidRDefault="00D161E7">
            <w:pPr>
              <w:pStyle w:val="TableParagraph"/>
              <w:numPr>
                <w:ilvl w:val="0"/>
                <w:numId w:val="996"/>
              </w:numPr>
              <w:tabs>
                <w:tab w:val="left" w:pos="272"/>
              </w:tabs>
              <w:spacing w:line="322" w:lineRule="exact"/>
              <w:ind w:firstLine="0"/>
              <w:jc w:val="both"/>
              <w:rPr>
                <w:sz w:val="28"/>
              </w:rPr>
            </w:pPr>
            <w:r>
              <w:rPr>
                <w:sz w:val="28"/>
              </w:rPr>
              <w:t>Cô động viên khen</w:t>
            </w:r>
            <w:r>
              <w:rPr>
                <w:spacing w:val="-7"/>
                <w:sz w:val="28"/>
              </w:rPr>
              <w:t xml:space="preserve"> </w:t>
            </w:r>
            <w:r>
              <w:rPr>
                <w:sz w:val="28"/>
              </w:rPr>
              <w:t>trẻ.</w:t>
            </w:r>
          </w:p>
          <w:p w:rsidR="002C7CDB" w:rsidRDefault="00D161E7">
            <w:pPr>
              <w:pStyle w:val="TableParagraph"/>
              <w:numPr>
                <w:ilvl w:val="0"/>
                <w:numId w:val="996"/>
              </w:numPr>
              <w:tabs>
                <w:tab w:val="left" w:pos="294"/>
              </w:tabs>
              <w:spacing w:line="322" w:lineRule="exact"/>
              <w:ind w:right="101" w:firstLine="0"/>
              <w:jc w:val="both"/>
              <w:rPr>
                <w:sz w:val="28"/>
              </w:rPr>
            </w:pPr>
            <w:r>
              <w:rPr>
                <w:sz w:val="28"/>
              </w:rPr>
              <w:t>Kết thúc: Cho trẻ tô màu dụng cụ của nghề giáo.</w:t>
            </w:r>
          </w:p>
        </w:tc>
        <w:tc>
          <w:tcPr>
            <w:tcW w:w="4129" w:type="dxa"/>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7"/>
              <w:rPr>
                <w:b/>
                <w:sz w:val="30"/>
              </w:rPr>
            </w:pPr>
          </w:p>
          <w:p w:rsidR="002C7CDB" w:rsidRDefault="00D161E7">
            <w:pPr>
              <w:pStyle w:val="TableParagraph"/>
              <w:numPr>
                <w:ilvl w:val="0"/>
                <w:numId w:val="995"/>
              </w:numPr>
              <w:tabs>
                <w:tab w:val="left" w:pos="271"/>
              </w:tabs>
              <w:ind w:firstLine="0"/>
              <w:rPr>
                <w:sz w:val="28"/>
              </w:rPr>
            </w:pPr>
            <w:r>
              <w:rPr>
                <w:sz w:val="28"/>
              </w:rPr>
              <w:t>Trẻ nghe cô nói.</w:t>
            </w:r>
          </w:p>
          <w:p w:rsidR="002C7CDB" w:rsidRDefault="002C7CDB">
            <w:pPr>
              <w:pStyle w:val="TableParagraph"/>
              <w:rPr>
                <w:b/>
                <w:sz w:val="30"/>
              </w:rPr>
            </w:pPr>
          </w:p>
          <w:p w:rsidR="002C7CDB" w:rsidRDefault="002C7CDB">
            <w:pPr>
              <w:pStyle w:val="TableParagraph"/>
              <w:spacing w:before="10"/>
              <w:rPr>
                <w:b/>
                <w:sz w:val="25"/>
              </w:rPr>
            </w:pPr>
          </w:p>
          <w:p w:rsidR="002C7CDB" w:rsidRDefault="00D161E7">
            <w:pPr>
              <w:pStyle w:val="TableParagraph"/>
              <w:numPr>
                <w:ilvl w:val="0"/>
                <w:numId w:val="995"/>
              </w:numPr>
              <w:tabs>
                <w:tab w:val="left" w:pos="271"/>
              </w:tabs>
              <w:spacing w:before="1"/>
              <w:ind w:firstLine="0"/>
              <w:rPr>
                <w:sz w:val="28"/>
              </w:rPr>
            </w:pPr>
            <w:r>
              <w:rPr>
                <w:sz w:val="28"/>
              </w:rPr>
              <w:t>Trẻ kể.</w:t>
            </w:r>
          </w:p>
          <w:p w:rsidR="002C7CDB" w:rsidRDefault="002C7CDB">
            <w:pPr>
              <w:pStyle w:val="TableParagraph"/>
              <w:spacing w:before="1"/>
              <w:rPr>
                <w:b/>
                <w:sz w:val="28"/>
              </w:rPr>
            </w:pPr>
          </w:p>
          <w:p w:rsidR="002C7CDB" w:rsidRDefault="00D161E7">
            <w:pPr>
              <w:pStyle w:val="TableParagraph"/>
              <w:numPr>
                <w:ilvl w:val="0"/>
                <w:numId w:val="995"/>
              </w:numPr>
              <w:tabs>
                <w:tab w:val="left" w:pos="271"/>
              </w:tabs>
              <w:ind w:firstLine="0"/>
              <w:rPr>
                <w:sz w:val="28"/>
              </w:rPr>
            </w:pPr>
            <w:r>
              <w:rPr>
                <w:sz w:val="28"/>
              </w:rPr>
              <w:t>Trẻ nghe cô</w:t>
            </w:r>
            <w:r>
              <w:rPr>
                <w:spacing w:val="-4"/>
                <w:sz w:val="28"/>
              </w:rPr>
              <w:t xml:space="preserve"> </w:t>
            </w:r>
            <w:r>
              <w:rPr>
                <w:sz w:val="28"/>
              </w:rPr>
              <w:t>nói.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995"/>
              </w:numPr>
              <w:tabs>
                <w:tab w:val="left" w:pos="271"/>
              </w:tabs>
              <w:spacing w:before="252"/>
              <w:ind w:firstLine="0"/>
              <w:rPr>
                <w:sz w:val="28"/>
              </w:rPr>
            </w:pPr>
            <w:r>
              <w:rPr>
                <w:sz w:val="28"/>
              </w:rPr>
              <w:t>Trẻ nghe cô</w:t>
            </w:r>
            <w:r>
              <w:rPr>
                <w:spacing w:val="-4"/>
                <w:sz w:val="28"/>
              </w:rPr>
              <w:t xml:space="preserve"> </w:t>
            </w:r>
            <w:r>
              <w:rPr>
                <w:sz w:val="28"/>
              </w:rPr>
              <w:t>nói.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
              <w:rPr>
                <w:b/>
                <w:sz w:val="42"/>
              </w:rPr>
            </w:pPr>
          </w:p>
          <w:p w:rsidR="002C7CDB" w:rsidRDefault="00D161E7">
            <w:pPr>
              <w:pStyle w:val="TableParagraph"/>
              <w:numPr>
                <w:ilvl w:val="0"/>
                <w:numId w:val="995"/>
              </w:numPr>
              <w:tabs>
                <w:tab w:val="left" w:pos="271"/>
              </w:tabs>
              <w:ind w:right="865" w:firstLine="0"/>
              <w:rPr>
                <w:sz w:val="28"/>
              </w:rPr>
            </w:pPr>
            <w:r>
              <w:rPr>
                <w:sz w:val="28"/>
              </w:rPr>
              <w:t>Trẻ nghe cô nói cách chơi. Cả lớp chơi 2 – 3</w:t>
            </w:r>
            <w:r>
              <w:rPr>
                <w:spacing w:val="-2"/>
                <w:sz w:val="28"/>
              </w:rPr>
              <w:t xml:space="preserve"> </w:t>
            </w:r>
            <w:r>
              <w:rPr>
                <w:sz w:val="28"/>
              </w:rPr>
              <w:t>lần.</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995"/>
              </w:numPr>
              <w:tabs>
                <w:tab w:val="left" w:pos="271"/>
              </w:tabs>
              <w:spacing w:before="254"/>
              <w:ind w:firstLine="0"/>
              <w:rPr>
                <w:sz w:val="28"/>
              </w:rPr>
            </w:pPr>
            <w:r>
              <w:rPr>
                <w:sz w:val="28"/>
              </w:rPr>
              <w:t>Trẻ tô màu tranh và ra</w:t>
            </w:r>
            <w:r>
              <w:rPr>
                <w:spacing w:val="-6"/>
                <w:sz w:val="28"/>
              </w:rPr>
              <w:t xml:space="preserve"> </w:t>
            </w:r>
            <w:r>
              <w:rPr>
                <w:sz w:val="28"/>
              </w:rPr>
              <w:t>chơi.</w:t>
            </w:r>
          </w:p>
        </w:tc>
      </w:tr>
    </w:tbl>
    <w:p w:rsidR="002C7CDB" w:rsidRDefault="002C7CDB">
      <w:pPr>
        <w:pStyle w:val="BodyText"/>
        <w:spacing w:before="5"/>
        <w:rPr>
          <w:b/>
          <w:sz w:val="19"/>
        </w:rPr>
      </w:pPr>
    </w:p>
    <w:p w:rsidR="002C7CDB" w:rsidRDefault="00D161E7">
      <w:pPr>
        <w:pStyle w:val="ListParagraph"/>
        <w:numPr>
          <w:ilvl w:val="0"/>
          <w:numId w:val="994"/>
        </w:numPr>
        <w:tabs>
          <w:tab w:val="left" w:pos="533"/>
        </w:tabs>
        <w:spacing w:before="89"/>
        <w:ind w:hanging="280"/>
        <w:jc w:val="left"/>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0"/>
          <w:numId w:val="1282"/>
        </w:numPr>
        <w:tabs>
          <w:tab w:val="left" w:pos="416"/>
        </w:tabs>
        <w:spacing w:before="33"/>
        <w:ind w:left="415" w:hanging="163"/>
        <w:rPr>
          <w:sz w:val="28"/>
        </w:rPr>
      </w:pPr>
      <w:r>
        <w:rPr>
          <w:sz w:val="28"/>
        </w:rPr>
        <w:t>Hoạt động mục đích: Xem tranh ảnh về các hoạt động của cô và trẻ ở</w:t>
      </w:r>
      <w:r>
        <w:rPr>
          <w:spacing w:val="-17"/>
          <w:sz w:val="28"/>
        </w:rPr>
        <w:t xml:space="preserve"> </w:t>
      </w:r>
      <w:r>
        <w:rPr>
          <w:sz w:val="28"/>
        </w:rPr>
        <w:t>lớp.</w:t>
      </w:r>
    </w:p>
    <w:p w:rsidR="002C7CDB" w:rsidRDefault="002C7CDB">
      <w:pPr>
        <w:rPr>
          <w:sz w:val="28"/>
        </w:rPr>
        <w:sectPr w:rsidR="002C7CDB">
          <w:pgSz w:w="11910" w:h="16850"/>
          <w:pgMar w:top="860" w:right="440" w:bottom="1140" w:left="600" w:header="0" w:footer="914" w:gutter="0"/>
          <w:cols w:space="720"/>
        </w:sectPr>
      </w:pPr>
    </w:p>
    <w:p w:rsidR="002C7CDB" w:rsidRDefault="00D161E7">
      <w:pPr>
        <w:pStyle w:val="ListParagraph"/>
        <w:numPr>
          <w:ilvl w:val="0"/>
          <w:numId w:val="993"/>
        </w:numPr>
        <w:tabs>
          <w:tab w:val="left" w:pos="983"/>
        </w:tabs>
        <w:spacing w:before="62" w:line="322" w:lineRule="exact"/>
        <w:ind w:firstLine="0"/>
        <w:rPr>
          <w:sz w:val="28"/>
        </w:rPr>
      </w:pPr>
      <w:r>
        <w:rPr>
          <w:sz w:val="28"/>
        </w:rPr>
        <w:lastRenderedPageBreak/>
        <w:t>TCVĐ: Chuyền bóng, mèo đuổi chuột, nhảy qua suối, lộn cầu</w:t>
      </w:r>
      <w:r>
        <w:rPr>
          <w:spacing w:val="-9"/>
          <w:sz w:val="28"/>
        </w:rPr>
        <w:t xml:space="preserve"> </w:t>
      </w:r>
      <w:r>
        <w:rPr>
          <w:sz w:val="28"/>
        </w:rPr>
        <w:t>vồng.</w:t>
      </w:r>
    </w:p>
    <w:p w:rsidR="002C7CDB" w:rsidRDefault="00D161E7">
      <w:pPr>
        <w:pStyle w:val="ListParagraph"/>
        <w:numPr>
          <w:ilvl w:val="0"/>
          <w:numId w:val="993"/>
        </w:numPr>
        <w:tabs>
          <w:tab w:val="left" w:pos="983"/>
        </w:tabs>
        <w:spacing w:before="24" w:line="213" w:lineRule="auto"/>
        <w:ind w:right="1064"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numPr>
          <w:ilvl w:val="0"/>
          <w:numId w:val="994"/>
        </w:numPr>
        <w:tabs>
          <w:tab w:val="left" w:pos="1100"/>
        </w:tabs>
        <w:spacing w:line="293" w:lineRule="exact"/>
        <w:ind w:left="1099"/>
        <w:jc w:val="left"/>
      </w:pPr>
      <w:r>
        <w:t>Hoạt động</w:t>
      </w:r>
      <w:r>
        <w:rPr>
          <w:spacing w:val="-4"/>
        </w:rPr>
        <w:t xml:space="preserve"> </w:t>
      </w:r>
      <w:r>
        <w:t>góc</w:t>
      </w:r>
    </w:p>
    <w:p w:rsidR="002C7CDB" w:rsidRDefault="00D161E7">
      <w:pPr>
        <w:pStyle w:val="ListParagraph"/>
        <w:numPr>
          <w:ilvl w:val="0"/>
          <w:numId w:val="992"/>
        </w:numPr>
        <w:tabs>
          <w:tab w:val="left" w:pos="983"/>
        </w:tabs>
        <w:spacing w:before="55"/>
        <w:ind w:firstLine="0"/>
        <w:rPr>
          <w:sz w:val="28"/>
        </w:rPr>
      </w:pPr>
      <w:r>
        <w:rPr>
          <w:sz w:val="28"/>
        </w:rPr>
        <w:t>Góc phân vai: Cô giáo, bán</w:t>
      </w:r>
      <w:r>
        <w:rPr>
          <w:spacing w:val="-8"/>
          <w:sz w:val="28"/>
        </w:rPr>
        <w:t xml:space="preserve"> </w:t>
      </w:r>
      <w:r>
        <w:rPr>
          <w:sz w:val="28"/>
        </w:rPr>
        <w:t>hàng.</w:t>
      </w:r>
    </w:p>
    <w:p w:rsidR="002C7CDB" w:rsidRDefault="00D161E7">
      <w:pPr>
        <w:pStyle w:val="ListParagraph"/>
        <w:numPr>
          <w:ilvl w:val="0"/>
          <w:numId w:val="992"/>
        </w:numPr>
        <w:tabs>
          <w:tab w:val="left" w:pos="983"/>
        </w:tabs>
        <w:spacing w:before="60"/>
        <w:ind w:firstLine="0"/>
        <w:rPr>
          <w:sz w:val="28"/>
        </w:rPr>
      </w:pPr>
      <w:r>
        <w:rPr>
          <w:sz w:val="28"/>
        </w:rPr>
        <w:t>Góc xây dựng: Xếp trường</w:t>
      </w:r>
      <w:r>
        <w:rPr>
          <w:spacing w:val="-5"/>
          <w:sz w:val="28"/>
        </w:rPr>
        <w:t xml:space="preserve"> </w:t>
      </w:r>
      <w:r>
        <w:rPr>
          <w:sz w:val="28"/>
        </w:rPr>
        <w:t>học.</w:t>
      </w:r>
    </w:p>
    <w:p w:rsidR="002C7CDB" w:rsidRDefault="00D161E7">
      <w:pPr>
        <w:pStyle w:val="ListParagraph"/>
        <w:numPr>
          <w:ilvl w:val="0"/>
          <w:numId w:val="992"/>
        </w:numPr>
        <w:tabs>
          <w:tab w:val="left" w:pos="983"/>
        </w:tabs>
        <w:spacing w:before="60"/>
        <w:ind w:firstLine="0"/>
        <w:rPr>
          <w:sz w:val="28"/>
        </w:rPr>
      </w:pPr>
      <w:r>
        <w:rPr>
          <w:sz w:val="28"/>
        </w:rPr>
        <w:t>Góc tạo hình: Tô màu, nặn một số đồ dùng học</w:t>
      </w:r>
      <w:r>
        <w:rPr>
          <w:spacing w:val="-3"/>
          <w:sz w:val="28"/>
        </w:rPr>
        <w:t xml:space="preserve"> </w:t>
      </w:r>
      <w:r>
        <w:rPr>
          <w:sz w:val="28"/>
        </w:rPr>
        <w:t>tập.</w:t>
      </w:r>
    </w:p>
    <w:p w:rsidR="002C7CDB" w:rsidRDefault="00D161E7">
      <w:pPr>
        <w:pStyle w:val="ListParagraph"/>
        <w:numPr>
          <w:ilvl w:val="0"/>
          <w:numId w:val="992"/>
        </w:numPr>
        <w:tabs>
          <w:tab w:val="left" w:pos="1016"/>
        </w:tabs>
        <w:spacing w:before="2"/>
        <w:ind w:right="411" w:firstLine="0"/>
        <w:rPr>
          <w:sz w:val="28"/>
        </w:rPr>
      </w:pPr>
      <w:r>
        <w:rPr>
          <w:sz w:val="28"/>
        </w:rPr>
        <w:t>Góc sách: Phân loại tranh lô tô theo nghề. Nối tranh theo dụng cụ lao động, sản phẩm với nghề tương</w:t>
      </w:r>
      <w:r>
        <w:rPr>
          <w:spacing w:val="-8"/>
          <w:sz w:val="28"/>
        </w:rPr>
        <w:t xml:space="preserve"> </w:t>
      </w:r>
      <w:r>
        <w:rPr>
          <w:sz w:val="28"/>
        </w:rPr>
        <w:t>ứng.</w:t>
      </w:r>
    </w:p>
    <w:p w:rsidR="002C7CDB" w:rsidRDefault="00D161E7">
      <w:pPr>
        <w:pStyle w:val="Heading4"/>
        <w:numPr>
          <w:ilvl w:val="0"/>
          <w:numId w:val="991"/>
        </w:numPr>
        <w:tabs>
          <w:tab w:val="left" w:pos="1031"/>
        </w:tabs>
        <w:spacing w:before="64"/>
      </w:pPr>
      <w:r>
        <w:t>Vệ si</w:t>
      </w:r>
      <w:r>
        <w:t>nh - ăn - ngủ</w:t>
      </w:r>
      <w:r>
        <w:rPr>
          <w:spacing w:val="-8"/>
        </w:rPr>
        <w:t xml:space="preserve"> </w:t>
      </w:r>
      <w:r>
        <w:t>trưa.</w:t>
      </w:r>
    </w:p>
    <w:p w:rsidR="002C7CDB" w:rsidRDefault="00D161E7">
      <w:pPr>
        <w:spacing w:line="322" w:lineRule="exact"/>
        <w:ind w:left="658" w:right="246"/>
        <w:jc w:val="center"/>
        <w:rPr>
          <w:b/>
          <w:sz w:val="28"/>
        </w:rPr>
      </w:pPr>
      <w:r>
        <w:rPr>
          <w:b/>
          <w:sz w:val="28"/>
        </w:rPr>
        <w:t>HOẠT ĐỘNG CHIỀU</w:t>
      </w:r>
    </w:p>
    <w:p w:rsidR="002C7CDB" w:rsidRDefault="002C7CDB">
      <w:pPr>
        <w:spacing w:line="322" w:lineRule="exact"/>
        <w:jc w:val="center"/>
        <w:rPr>
          <w:sz w:val="28"/>
        </w:rPr>
        <w:sectPr w:rsidR="002C7CDB">
          <w:pgSz w:w="11910" w:h="16850"/>
          <w:pgMar w:top="820" w:right="440" w:bottom="1140" w:left="600" w:header="0" w:footer="953" w:gutter="0"/>
          <w:cols w:space="720"/>
        </w:sectPr>
      </w:pPr>
    </w:p>
    <w:p w:rsidR="002C7CDB" w:rsidRDefault="00D161E7">
      <w:pPr>
        <w:jc w:val="right"/>
        <w:rPr>
          <w:b/>
          <w:sz w:val="28"/>
        </w:rPr>
      </w:pPr>
      <w:r>
        <w:rPr>
          <w:b/>
          <w:spacing w:val="-1"/>
          <w:sz w:val="28"/>
        </w:rPr>
        <w:lastRenderedPageBreak/>
        <w:t>HO</w:t>
      </w:r>
      <w:r>
        <w:rPr>
          <w:b/>
          <w:spacing w:val="-2"/>
          <w:sz w:val="28"/>
        </w:rPr>
        <w:t>A</w:t>
      </w:r>
      <w:r>
        <w:rPr>
          <w:b/>
          <w:spacing w:val="-169"/>
          <w:sz w:val="28"/>
        </w:rPr>
        <w:t>T</w:t>
      </w:r>
    </w:p>
    <w:p w:rsidR="002C7CDB" w:rsidRDefault="00D161E7">
      <w:pPr>
        <w:ind w:left="197"/>
        <w:rPr>
          <w:b/>
          <w:sz w:val="28"/>
        </w:rPr>
      </w:pPr>
      <w:r>
        <w:br w:type="column"/>
      </w:r>
      <w:r>
        <w:rPr>
          <w:b/>
          <w:spacing w:val="-2"/>
          <w:sz w:val="28"/>
        </w:rPr>
        <w:lastRenderedPageBreak/>
        <w:t>Đ</w:t>
      </w:r>
      <w:r>
        <w:rPr>
          <w:b/>
          <w:spacing w:val="-1"/>
          <w:sz w:val="28"/>
        </w:rPr>
        <w:t>Ô</w:t>
      </w:r>
      <w:r>
        <w:rPr>
          <w:b/>
          <w:spacing w:val="-194"/>
          <w:sz w:val="28"/>
        </w:rPr>
        <w:t>N</w:t>
      </w:r>
    </w:p>
    <w:p w:rsidR="002C7CDB" w:rsidRDefault="00D161E7">
      <w:pPr>
        <w:pStyle w:val="Heading4"/>
        <w:spacing w:line="322" w:lineRule="exact"/>
        <w:ind w:left="151"/>
      </w:pPr>
      <w:r>
        <w:rPr>
          <w:b w:val="0"/>
        </w:rPr>
        <w:br w:type="column"/>
      </w:r>
      <w:r>
        <w:lastRenderedPageBreak/>
        <w:t>G GO</w:t>
      </w:r>
      <w:r>
        <w:rPr>
          <w:position w:val="1"/>
        </w:rPr>
        <w:t xml:space="preserve">́ </w:t>
      </w:r>
      <w:r>
        <w:t>C</w:t>
      </w:r>
    </w:p>
    <w:p w:rsidR="002C7CDB" w:rsidRDefault="002C7CDB">
      <w:pPr>
        <w:spacing w:line="322" w:lineRule="exact"/>
        <w:sectPr w:rsidR="002C7CDB">
          <w:type w:val="continuous"/>
          <w:pgSz w:w="11910" w:h="16850"/>
          <w:pgMar w:top="780" w:right="440" w:bottom="1140" w:left="600" w:header="720" w:footer="720" w:gutter="0"/>
          <w:cols w:num="3" w:space="720" w:equalWidth="0">
            <w:col w:w="5075" w:space="40"/>
            <w:col w:w="628" w:space="39"/>
            <w:col w:w="5088"/>
          </w:cols>
        </w:sectPr>
      </w:pPr>
    </w:p>
    <w:p w:rsidR="002C7CDB" w:rsidRDefault="002C7CDB">
      <w:pPr>
        <w:pStyle w:val="BodyText"/>
        <w:rPr>
          <w:b/>
          <w:sz w:val="25"/>
        </w:rPr>
      </w:pPr>
    </w:p>
    <w:p w:rsidR="002C7CDB" w:rsidRDefault="00D161E7">
      <w:pPr>
        <w:pStyle w:val="ListParagraph"/>
        <w:numPr>
          <w:ilvl w:val="0"/>
          <w:numId w:val="992"/>
        </w:numPr>
        <w:tabs>
          <w:tab w:val="left" w:pos="983"/>
        </w:tabs>
        <w:spacing w:before="89"/>
        <w:ind w:firstLine="0"/>
        <w:rPr>
          <w:sz w:val="28"/>
        </w:rPr>
      </w:pPr>
      <w:r>
        <w:rPr>
          <w:sz w:val="28"/>
        </w:rPr>
        <w:t>Góc phân vai: Cô giáo, bán</w:t>
      </w:r>
      <w:r>
        <w:rPr>
          <w:spacing w:val="-9"/>
          <w:sz w:val="28"/>
        </w:rPr>
        <w:t xml:space="preserve"> </w:t>
      </w:r>
      <w:r>
        <w:rPr>
          <w:sz w:val="28"/>
        </w:rPr>
        <w:t>hàng.</w:t>
      </w:r>
    </w:p>
    <w:p w:rsidR="002C7CDB" w:rsidRDefault="00D161E7">
      <w:pPr>
        <w:pStyle w:val="ListParagraph"/>
        <w:numPr>
          <w:ilvl w:val="0"/>
          <w:numId w:val="992"/>
        </w:numPr>
        <w:tabs>
          <w:tab w:val="left" w:pos="983"/>
        </w:tabs>
        <w:spacing w:before="62"/>
        <w:ind w:firstLine="0"/>
        <w:rPr>
          <w:sz w:val="28"/>
        </w:rPr>
      </w:pPr>
      <w:r>
        <w:rPr>
          <w:sz w:val="28"/>
        </w:rPr>
        <w:t>Góc xây dựng: Xếp trường</w:t>
      </w:r>
      <w:r>
        <w:rPr>
          <w:spacing w:val="-6"/>
          <w:sz w:val="28"/>
        </w:rPr>
        <w:t xml:space="preserve"> </w:t>
      </w:r>
      <w:r>
        <w:rPr>
          <w:sz w:val="28"/>
        </w:rPr>
        <w:t>học.</w:t>
      </w:r>
    </w:p>
    <w:p w:rsidR="002C7CDB" w:rsidRDefault="00D161E7">
      <w:pPr>
        <w:pStyle w:val="ListParagraph"/>
        <w:numPr>
          <w:ilvl w:val="0"/>
          <w:numId w:val="992"/>
        </w:numPr>
        <w:tabs>
          <w:tab w:val="left" w:pos="983"/>
        </w:tabs>
        <w:spacing w:before="59" w:line="322" w:lineRule="exact"/>
        <w:ind w:firstLine="0"/>
        <w:rPr>
          <w:sz w:val="28"/>
        </w:rPr>
      </w:pPr>
      <w:r>
        <w:rPr>
          <w:sz w:val="28"/>
        </w:rPr>
        <w:t>Góc tạo hình: Tô màu, nặn một số đồ dùng học</w:t>
      </w:r>
      <w:r>
        <w:rPr>
          <w:spacing w:val="-4"/>
          <w:sz w:val="28"/>
        </w:rPr>
        <w:t xml:space="preserve"> </w:t>
      </w:r>
      <w:r>
        <w:rPr>
          <w:sz w:val="28"/>
        </w:rPr>
        <w:t>tập.</w:t>
      </w:r>
    </w:p>
    <w:p w:rsidR="002C7CDB" w:rsidRDefault="00D161E7">
      <w:pPr>
        <w:pStyle w:val="ListParagraph"/>
        <w:numPr>
          <w:ilvl w:val="0"/>
          <w:numId w:val="992"/>
        </w:numPr>
        <w:tabs>
          <w:tab w:val="left" w:pos="1016"/>
        </w:tabs>
        <w:ind w:right="419" w:firstLine="0"/>
        <w:rPr>
          <w:sz w:val="28"/>
        </w:rPr>
      </w:pPr>
      <w:r>
        <w:rPr>
          <w:sz w:val="28"/>
        </w:rPr>
        <w:t>Góc sách: Phân loại tranh lô tô theo nghề. Nối tranh theo dụng cụ lao động, sản phẩm với nghề tương</w:t>
      </w:r>
      <w:r>
        <w:rPr>
          <w:spacing w:val="-8"/>
          <w:sz w:val="28"/>
        </w:rPr>
        <w:t xml:space="preserve"> </w:t>
      </w:r>
      <w:r>
        <w:rPr>
          <w:sz w:val="28"/>
        </w:rPr>
        <w:t>ứng.</w:t>
      </w:r>
    </w:p>
    <w:p w:rsidR="002C7CDB" w:rsidRDefault="002C7CDB">
      <w:pPr>
        <w:pStyle w:val="BodyText"/>
        <w:rPr>
          <w:sz w:val="35"/>
        </w:rPr>
      </w:pPr>
    </w:p>
    <w:p w:rsidR="002C7CDB" w:rsidRDefault="00D161E7">
      <w:pPr>
        <w:pStyle w:val="Heading4"/>
        <w:numPr>
          <w:ilvl w:val="1"/>
          <w:numId w:val="994"/>
        </w:numPr>
        <w:tabs>
          <w:tab w:val="left" w:pos="1069"/>
        </w:tabs>
      </w:pPr>
      <w:r>
        <w:t>Mục đích yêu</w:t>
      </w:r>
      <w:r>
        <w:rPr>
          <w:spacing w:val="-7"/>
        </w:rPr>
        <w:t xml:space="preserve"> </w:t>
      </w:r>
      <w:r>
        <w:t>cầu</w:t>
      </w:r>
    </w:p>
    <w:p w:rsidR="002C7CDB" w:rsidRDefault="002C7CDB">
      <w:pPr>
        <w:sectPr w:rsidR="002C7CDB">
          <w:type w:val="continuous"/>
          <w:pgSz w:w="11910" w:h="16850"/>
          <w:pgMar w:top="780" w:right="440" w:bottom="1140" w:left="600" w:header="720" w:footer="720" w:gutter="0"/>
          <w:cols w:space="720"/>
        </w:sectPr>
      </w:pPr>
    </w:p>
    <w:p w:rsidR="002C7CDB" w:rsidRDefault="00D161E7">
      <w:pPr>
        <w:pStyle w:val="ListParagraph"/>
        <w:numPr>
          <w:ilvl w:val="0"/>
          <w:numId w:val="992"/>
        </w:numPr>
        <w:tabs>
          <w:tab w:val="left" w:pos="990"/>
        </w:tabs>
        <w:spacing w:line="328" w:lineRule="exact"/>
        <w:ind w:left="989" w:hanging="171"/>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thê</w:t>
      </w:r>
      <w:r>
        <w:rPr>
          <w:spacing w:val="-5"/>
          <w:position w:val="1"/>
          <w:sz w:val="28"/>
        </w:rPr>
        <w:t xml:space="preserve">̉ </w:t>
      </w:r>
      <w:r>
        <w:rPr>
          <w:sz w:val="28"/>
        </w:rPr>
        <w:t xml:space="preserve">hiên môt </w:t>
      </w:r>
      <w:r>
        <w:rPr>
          <w:spacing w:val="-6"/>
          <w:sz w:val="28"/>
        </w:rPr>
        <w:t>va</w:t>
      </w:r>
      <w:r>
        <w:rPr>
          <w:spacing w:val="-6"/>
          <w:position w:val="-3"/>
          <w:sz w:val="28"/>
        </w:rPr>
        <w:t>̀</w:t>
      </w:r>
      <w:r>
        <w:rPr>
          <w:spacing w:val="-6"/>
          <w:sz w:val="28"/>
        </w:rPr>
        <w:t xml:space="preserve">i </w:t>
      </w:r>
      <w:r>
        <w:rPr>
          <w:spacing w:val="-5"/>
          <w:sz w:val="28"/>
        </w:rPr>
        <w:t>ha</w:t>
      </w:r>
      <w:r>
        <w:rPr>
          <w:spacing w:val="-5"/>
          <w:position w:val="-3"/>
          <w:sz w:val="28"/>
        </w:rPr>
        <w:t>̀</w:t>
      </w:r>
      <w:r>
        <w:rPr>
          <w:spacing w:val="-5"/>
          <w:sz w:val="28"/>
        </w:rPr>
        <w:t xml:space="preserve">nh </w:t>
      </w:r>
      <w:r>
        <w:rPr>
          <w:spacing w:val="-26"/>
          <w:sz w:val="28"/>
        </w:rPr>
        <w:t xml:space="preserve">đôṇ </w:t>
      </w:r>
      <w:r>
        <w:rPr>
          <w:sz w:val="28"/>
        </w:rPr>
        <w:t xml:space="preserve">g chơi </w:t>
      </w:r>
      <w:r>
        <w:rPr>
          <w:spacing w:val="-9"/>
          <w:sz w:val="28"/>
        </w:rPr>
        <w:t>phu</w:t>
      </w:r>
      <w:r>
        <w:rPr>
          <w:spacing w:val="-9"/>
          <w:position w:val="-3"/>
          <w:sz w:val="28"/>
        </w:rPr>
        <w:t>̀</w:t>
      </w:r>
      <w:r>
        <w:rPr>
          <w:spacing w:val="10"/>
          <w:position w:val="-3"/>
          <w:sz w:val="28"/>
        </w:rPr>
        <w:t xml:space="preserve"> </w:t>
      </w:r>
      <w:r>
        <w:rPr>
          <w:spacing w:val="-37"/>
          <w:sz w:val="28"/>
        </w:rPr>
        <w:t>hơp</w:t>
      </w:r>
    </w:p>
    <w:p w:rsidR="002C7CDB" w:rsidRDefault="00D161E7">
      <w:pPr>
        <w:pStyle w:val="BodyText"/>
        <w:spacing w:line="328" w:lineRule="exact"/>
        <w:ind w:left="144"/>
      </w:pPr>
      <w:r>
        <w:br w:type="column"/>
      </w:r>
      <w:r>
        <w:lastRenderedPageBreak/>
        <w:t>vơ</w:t>
      </w:r>
      <w:r>
        <w:rPr>
          <w:position w:val="-3"/>
        </w:rPr>
        <w:t>́</w:t>
      </w:r>
      <w:r>
        <w:t>i vai mi</w:t>
      </w:r>
      <w:r>
        <w:rPr>
          <w:position w:val="-4"/>
        </w:rPr>
        <w:t>̀</w:t>
      </w:r>
      <w:r>
        <w:t>nh đo</w:t>
      </w:r>
      <w:r>
        <w:rPr>
          <w:position w:val="-3"/>
        </w:rPr>
        <w:t>́</w:t>
      </w:r>
      <w:r>
        <w:t>ng. Biết về nho</w:t>
      </w:r>
      <w:r>
        <w:rPr>
          <w:position w:val="-3"/>
        </w:rPr>
        <w:t>́</w:t>
      </w:r>
      <w:r>
        <w:t>m</w:t>
      </w:r>
    </w:p>
    <w:p w:rsidR="002C7CDB" w:rsidRDefault="002C7CDB">
      <w:pPr>
        <w:spacing w:line="328" w:lineRule="exact"/>
        <w:sectPr w:rsidR="002C7CDB">
          <w:type w:val="continuous"/>
          <w:pgSz w:w="11910" w:h="16850"/>
          <w:pgMar w:top="780" w:right="440" w:bottom="1140" w:left="600" w:header="720" w:footer="720" w:gutter="0"/>
          <w:cols w:num="2" w:space="720" w:equalWidth="0">
            <w:col w:w="6522" w:space="40"/>
            <w:col w:w="4308"/>
          </w:cols>
        </w:sectPr>
      </w:pPr>
    </w:p>
    <w:p w:rsidR="002C7CDB" w:rsidRDefault="00D161E7">
      <w:pPr>
        <w:pStyle w:val="BodyText"/>
        <w:spacing w:line="324" w:lineRule="exact"/>
        <w:ind w:left="818"/>
      </w:pPr>
      <w:r>
        <w:lastRenderedPageBreak/>
        <w:t>chơi va</w:t>
      </w:r>
      <w:r>
        <w:rPr>
          <w:position w:val="-3"/>
        </w:rPr>
        <w:t xml:space="preserve">̀ </w:t>
      </w:r>
      <w:r>
        <w:t>biết la</w:t>
      </w:r>
      <w:r>
        <w:rPr>
          <w:position w:val="-3"/>
        </w:rPr>
        <w:t>̀</w:t>
      </w:r>
      <w:r>
        <w:t>m đúng thao ta</w:t>
      </w:r>
      <w:r>
        <w:rPr>
          <w:position w:val="-3"/>
        </w:rPr>
        <w:t>́</w:t>
      </w:r>
      <w:r>
        <w:t>c cu</w:t>
      </w:r>
      <w:r>
        <w:rPr>
          <w:position w:val="-3"/>
        </w:rPr>
        <w:t>̉</w:t>
      </w:r>
      <w:r>
        <w:t>a vai chơi.</w:t>
      </w:r>
    </w:p>
    <w:p w:rsidR="002C7CDB" w:rsidRDefault="00D161E7">
      <w:pPr>
        <w:pStyle w:val="ListParagraph"/>
        <w:numPr>
          <w:ilvl w:val="0"/>
          <w:numId w:val="992"/>
        </w:numPr>
        <w:tabs>
          <w:tab w:val="left" w:pos="983"/>
        </w:tabs>
        <w:spacing w:line="317" w:lineRule="exact"/>
        <w:ind w:firstLine="0"/>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năng tô màu, nặn được một số đồ dùng học tập theo ý</w:t>
      </w:r>
      <w:r>
        <w:rPr>
          <w:spacing w:val="1"/>
          <w:sz w:val="28"/>
        </w:rPr>
        <w:t xml:space="preserve"> </w:t>
      </w:r>
      <w:r>
        <w:rPr>
          <w:sz w:val="28"/>
        </w:rPr>
        <w:t>thích.</w:t>
      </w:r>
    </w:p>
    <w:p w:rsidR="002C7CDB" w:rsidRDefault="00D161E7">
      <w:pPr>
        <w:pStyle w:val="ListParagraph"/>
        <w:numPr>
          <w:ilvl w:val="0"/>
          <w:numId w:val="992"/>
        </w:numPr>
        <w:tabs>
          <w:tab w:val="left" w:pos="983"/>
        </w:tabs>
        <w:spacing w:line="326" w:lineRule="exact"/>
        <w:ind w:firstLine="0"/>
        <w:rPr>
          <w:sz w:val="28"/>
        </w:rPr>
      </w:pPr>
      <w:r>
        <w:rPr>
          <w:spacing w:val="-5"/>
          <w:sz w:val="28"/>
        </w:rPr>
        <w:t>Tre</w:t>
      </w:r>
      <w:r>
        <w:rPr>
          <w:spacing w:val="-5"/>
          <w:position w:val="-2"/>
          <w:sz w:val="28"/>
        </w:rPr>
        <w:t xml:space="preserve">̉ </w:t>
      </w:r>
      <w:r>
        <w:rPr>
          <w:spacing w:val="-3"/>
          <w:sz w:val="28"/>
        </w:rPr>
        <w:t xml:space="preserve">biết </w:t>
      </w:r>
      <w:r>
        <w:rPr>
          <w:spacing w:val="-5"/>
          <w:sz w:val="28"/>
        </w:rPr>
        <w:t xml:space="preserve">xếp </w:t>
      </w:r>
      <w:r>
        <w:rPr>
          <w:spacing w:val="-6"/>
          <w:sz w:val="28"/>
        </w:rPr>
        <w:t xml:space="preserve">chồng, </w:t>
      </w:r>
      <w:r>
        <w:rPr>
          <w:spacing w:val="-4"/>
          <w:sz w:val="28"/>
        </w:rPr>
        <w:t xml:space="preserve">xếp </w:t>
      </w:r>
      <w:r>
        <w:rPr>
          <w:spacing w:val="-23"/>
          <w:sz w:val="28"/>
        </w:rPr>
        <w:t xml:space="preserve">caṇ </w:t>
      </w:r>
      <w:r>
        <w:rPr>
          <w:sz w:val="28"/>
        </w:rPr>
        <w:t xml:space="preserve">h </w:t>
      </w:r>
      <w:r>
        <w:rPr>
          <w:spacing w:val="-6"/>
          <w:sz w:val="28"/>
        </w:rPr>
        <w:t>ca</w:t>
      </w:r>
      <w:r>
        <w:rPr>
          <w:spacing w:val="-6"/>
          <w:position w:val="-3"/>
          <w:sz w:val="28"/>
        </w:rPr>
        <w:t>́</w:t>
      </w:r>
      <w:r>
        <w:rPr>
          <w:spacing w:val="-6"/>
          <w:sz w:val="28"/>
        </w:rPr>
        <w:t xml:space="preserve">c </w:t>
      </w:r>
      <w:r>
        <w:rPr>
          <w:spacing w:val="-7"/>
          <w:sz w:val="28"/>
        </w:rPr>
        <w:t xml:space="preserve">khối </w:t>
      </w:r>
      <w:r>
        <w:rPr>
          <w:sz w:val="28"/>
        </w:rPr>
        <w:t xml:space="preserve">để tao đươc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z w:val="28"/>
        </w:rPr>
        <w:t xml:space="preserve">theo </w:t>
      </w:r>
      <w:r>
        <w:rPr>
          <w:spacing w:val="-12"/>
          <w:sz w:val="28"/>
        </w:rPr>
        <w:t>y</w:t>
      </w:r>
      <w:r>
        <w:rPr>
          <w:spacing w:val="-12"/>
          <w:position w:val="-3"/>
          <w:sz w:val="28"/>
        </w:rPr>
        <w:t>́</w:t>
      </w:r>
      <w:r>
        <w:rPr>
          <w:spacing w:val="13"/>
          <w:position w:val="-3"/>
          <w:sz w:val="28"/>
        </w:rPr>
        <w:t xml:space="preserve"> </w:t>
      </w:r>
      <w:r>
        <w:rPr>
          <w:sz w:val="28"/>
        </w:rPr>
        <w:t>thi</w:t>
      </w:r>
      <w:r>
        <w:rPr>
          <w:position w:val="-4"/>
          <w:sz w:val="28"/>
        </w:rPr>
        <w:t>́</w:t>
      </w:r>
      <w:r>
        <w:rPr>
          <w:sz w:val="28"/>
        </w:rPr>
        <w:t>ch</w:t>
      </w:r>
    </w:p>
    <w:p w:rsidR="002C7CDB" w:rsidRDefault="00D161E7">
      <w:pPr>
        <w:pStyle w:val="ListParagraph"/>
        <w:numPr>
          <w:ilvl w:val="0"/>
          <w:numId w:val="992"/>
        </w:numPr>
        <w:tabs>
          <w:tab w:val="left" w:pos="1002"/>
        </w:tabs>
        <w:ind w:right="413" w:firstLine="0"/>
        <w:rPr>
          <w:sz w:val="28"/>
        </w:rPr>
      </w:pPr>
      <w:r>
        <w:rPr>
          <w:sz w:val="28"/>
        </w:rPr>
        <w:t>Trẻ biết phân loại lô tô theo nghề, biết nối tranh theo dụng cụ lao động, sản phẩm của nghề tương</w:t>
      </w:r>
      <w:r>
        <w:rPr>
          <w:spacing w:val="-6"/>
          <w:sz w:val="28"/>
        </w:rPr>
        <w:t xml:space="preserve"> </w:t>
      </w:r>
      <w:r>
        <w:rPr>
          <w:sz w:val="28"/>
        </w:rPr>
        <w:t>ứng..</w:t>
      </w:r>
    </w:p>
    <w:p w:rsidR="002C7CDB" w:rsidRDefault="00D161E7">
      <w:pPr>
        <w:pStyle w:val="Heading4"/>
        <w:numPr>
          <w:ilvl w:val="1"/>
          <w:numId w:val="994"/>
        </w:numPr>
        <w:tabs>
          <w:tab w:val="left" w:pos="1179"/>
        </w:tabs>
        <w:spacing w:before="31"/>
        <w:ind w:left="1178" w:hanging="360"/>
      </w:pPr>
      <w:r>
        <w:t>Chuẩn</w:t>
      </w:r>
      <w:r>
        <w:rPr>
          <w:spacing w:val="-1"/>
        </w:rPr>
        <w:t xml:space="preserve"> </w:t>
      </w:r>
      <w:r>
        <w:t>bị</w:t>
      </w:r>
    </w:p>
    <w:p w:rsidR="002C7CDB" w:rsidRDefault="00D161E7">
      <w:pPr>
        <w:pStyle w:val="ListParagraph"/>
        <w:numPr>
          <w:ilvl w:val="0"/>
          <w:numId w:val="992"/>
        </w:numPr>
        <w:tabs>
          <w:tab w:val="left" w:pos="983"/>
        </w:tabs>
        <w:spacing w:before="33"/>
        <w:ind w:firstLine="0"/>
        <w:rPr>
          <w:sz w:val="28"/>
        </w:rPr>
      </w:pPr>
      <w:r>
        <w:rPr>
          <w:sz w:val="28"/>
        </w:rPr>
        <w:t>Một số đồ dùng dạy học của cô giáo, đồ dùng, đồ chơi của học</w:t>
      </w:r>
      <w:r>
        <w:rPr>
          <w:spacing w:val="-18"/>
          <w:sz w:val="28"/>
        </w:rPr>
        <w:t xml:space="preserve"> </w:t>
      </w:r>
      <w:r>
        <w:rPr>
          <w:sz w:val="28"/>
        </w:rPr>
        <w:t>sinh.</w:t>
      </w:r>
    </w:p>
    <w:p w:rsidR="002C7CDB" w:rsidRDefault="00D161E7">
      <w:pPr>
        <w:pStyle w:val="ListParagraph"/>
        <w:numPr>
          <w:ilvl w:val="0"/>
          <w:numId w:val="992"/>
        </w:numPr>
        <w:tabs>
          <w:tab w:val="left" w:pos="983"/>
        </w:tabs>
        <w:spacing w:before="38" w:line="342" w:lineRule="exact"/>
        <w:ind w:firstLine="0"/>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lắp</w:t>
      </w:r>
      <w:r>
        <w:rPr>
          <w:spacing w:val="43"/>
          <w:sz w:val="28"/>
        </w:rPr>
        <w:t xml:space="preserve"> </w:t>
      </w:r>
      <w:r>
        <w:rPr>
          <w:spacing w:val="-3"/>
          <w:sz w:val="28"/>
        </w:rPr>
        <w:t>ghe</w:t>
      </w:r>
      <w:r>
        <w:rPr>
          <w:spacing w:val="-3"/>
          <w:position w:val="-3"/>
          <w:sz w:val="28"/>
        </w:rPr>
        <w:t>́</w:t>
      </w:r>
      <w:r>
        <w:rPr>
          <w:spacing w:val="-3"/>
          <w:sz w:val="28"/>
        </w:rPr>
        <w:t>p.</w:t>
      </w:r>
    </w:p>
    <w:p w:rsidR="002C7CDB" w:rsidRDefault="00D161E7">
      <w:pPr>
        <w:pStyle w:val="ListParagraph"/>
        <w:numPr>
          <w:ilvl w:val="0"/>
          <w:numId w:val="992"/>
        </w:numPr>
        <w:tabs>
          <w:tab w:val="left" w:pos="1011"/>
        </w:tabs>
        <w:spacing w:before="5" w:line="213" w:lineRule="auto"/>
        <w:ind w:left="742" w:right="411" w:firstLine="69"/>
        <w:rPr>
          <w:sz w:val="28"/>
        </w:rPr>
      </w:pPr>
      <w:r>
        <w:rPr>
          <w:sz w:val="28"/>
        </w:rPr>
        <w:t xml:space="preserve">Tranh </w:t>
      </w:r>
      <w:r>
        <w:rPr>
          <w:spacing w:val="-6"/>
          <w:sz w:val="28"/>
        </w:rPr>
        <w:t>a</w:t>
      </w:r>
      <w:r>
        <w:rPr>
          <w:spacing w:val="-6"/>
          <w:position w:val="-3"/>
          <w:sz w:val="28"/>
        </w:rPr>
        <w:t>̉</w:t>
      </w:r>
      <w:r>
        <w:rPr>
          <w:spacing w:val="-6"/>
          <w:sz w:val="28"/>
        </w:rPr>
        <w:t xml:space="preserve">nh: </w:t>
      </w:r>
      <w:r>
        <w:rPr>
          <w:sz w:val="28"/>
        </w:rPr>
        <w:t>Tranh vẽ các đồ dùng học tập chưa tô màu, đất nặn, bảng đen, khăn tay…</w:t>
      </w:r>
    </w:p>
    <w:p w:rsidR="002C7CDB" w:rsidRDefault="002C7CDB">
      <w:pPr>
        <w:spacing w:line="213" w:lineRule="auto"/>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992"/>
        </w:numPr>
        <w:tabs>
          <w:tab w:val="left" w:pos="975"/>
        </w:tabs>
        <w:spacing w:before="8" w:line="344" w:lineRule="exact"/>
        <w:ind w:left="974" w:hanging="163"/>
        <w:rPr>
          <w:sz w:val="28"/>
        </w:rPr>
      </w:pPr>
      <w:r>
        <w:rPr>
          <w:spacing w:val="-5"/>
          <w:sz w:val="28"/>
        </w:rPr>
        <w:lastRenderedPageBreak/>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tranh</w:t>
      </w:r>
      <w:r>
        <w:rPr>
          <w:spacing w:val="43"/>
          <w:sz w:val="28"/>
        </w:rPr>
        <w:t xml:space="preserve"> </w:t>
      </w:r>
      <w:r>
        <w:rPr>
          <w:spacing w:val="-14"/>
          <w:sz w:val="28"/>
        </w:rPr>
        <w:t>truyêṇ</w:t>
      </w:r>
    </w:p>
    <w:p w:rsidR="002C7CDB" w:rsidRDefault="00D161E7">
      <w:pPr>
        <w:pStyle w:val="Heading4"/>
        <w:numPr>
          <w:ilvl w:val="1"/>
          <w:numId w:val="994"/>
        </w:numPr>
        <w:tabs>
          <w:tab w:val="left" w:pos="1287"/>
        </w:tabs>
        <w:spacing w:line="304" w:lineRule="exact"/>
        <w:ind w:left="1286" w:hanging="468"/>
      </w:pPr>
      <w:r>
        <w:t>Hình thức tổ</w:t>
      </w:r>
      <w:r>
        <w:rPr>
          <w:spacing w:val="-10"/>
        </w:rPr>
        <w:t xml:space="preserve"> </w:t>
      </w:r>
      <w:r>
        <w:t>chức</w:t>
      </w:r>
    </w:p>
    <w:p w:rsidR="002C7CDB" w:rsidRDefault="00D161E7">
      <w:pPr>
        <w:pStyle w:val="ListParagraph"/>
        <w:numPr>
          <w:ilvl w:val="0"/>
          <w:numId w:val="991"/>
        </w:numPr>
        <w:tabs>
          <w:tab w:val="left" w:pos="1031"/>
        </w:tabs>
        <w:spacing w:before="2"/>
        <w:rPr>
          <w:b/>
          <w:sz w:val="28"/>
        </w:rPr>
      </w:pPr>
      <w:r>
        <w:rPr>
          <w:b/>
          <w:sz w:val="28"/>
        </w:rPr>
        <w:t xml:space="preserve">Vê ̣sinh - </w:t>
      </w:r>
      <w:r>
        <w:rPr>
          <w:b/>
          <w:spacing w:val="-9"/>
          <w:sz w:val="28"/>
        </w:rPr>
        <w:t>Tra</w:t>
      </w:r>
      <w:r>
        <w:rPr>
          <w:b/>
          <w:spacing w:val="-9"/>
          <w:position w:val="-3"/>
          <w:sz w:val="28"/>
        </w:rPr>
        <w:t>̉</w:t>
      </w:r>
      <w:r>
        <w:rPr>
          <w:b/>
          <w:spacing w:val="35"/>
          <w:position w:val="-3"/>
          <w:sz w:val="28"/>
        </w:rPr>
        <w:t xml:space="preserve"> </w:t>
      </w:r>
      <w:r>
        <w:rPr>
          <w:b/>
          <w:spacing w:val="-5"/>
          <w:sz w:val="28"/>
        </w:rPr>
        <w:t>tre</w:t>
      </w:r>
      <w:r>
        <w:rPr>
          <w:b/>
          <w:spacing w:val="-5"/>
          <w:position w:val="-3"/>
          <w:sz w:val="28"/>
        </w:rPr>
        <w:t>̉</w:t>
      </w:r>
      <w:r>
        <w:rPr>
          <w:b/>
          <w:spacing w:val="-5"/>
          <w:sz w:val="28"/>
        </w:rPr>
        <w:t>.</w:t>
      </w:r>
    </w:p>
    <w:p w:rsidR="002C7CDB" w:rsidRDefault="00D161E7">
      <w:pPr>
        <w:pStyle w:val="BodyText"/>
        <w:spacing w:before="5"/>
        <w:ind w:left="73"/>
      </w:pPr>
      <w:r>
        <w:br w:type="column"/>
      </w:r>
      <w:r>
        <w:lastRenderedPageBreak/>
        <w:t>theo chu</w:t>
      </w:r>
      <w:r>
        <w:rPr>
          <w:position w:val="-3"/>
        </w:rPr>
        <w:t xml:space="preserve">̉ </w:t>
      </w:r>
      <w:r>
        <w:t>đề. Lô tô các nghề.</w:t>
      </w:r>
    </w:p>
    <w:p w:rsidR="002C7CDB" w:rsidRDefault="002C7CDB">
      <w:pPr>
        <w:sectPr w:rsidR="002C7CDB">
          <w:type w:val="continuous"/>
          <w:pgSz w:w="11910" w:h="16850"/>
          <w:pgMar w:top="780" w:right="440" w:bottom="1140" w:left="600" w:header="720" w:footer="720" w:gutter="0"/>
          <w:cols w:num="2" w:space="720" w:equalWidth="0">
            <w:col w:w="3449" w:space="40"/>
            <w:col w:w="7381"/>
          </w:cols>
        </w:sectPr>
      </w:pPr>
    </w:p>
    <w:p w:rsidR="002C7CDB" w:rsidRDefault="002C7CDB">
      <w:pPr>
        <w:pStyle w:val="BodyText"/>
        <w:spacing w:before="1"/>
      </w:pPr>
    </w:p>
    <w:p w:rsidR="002C7CDB" w:rsidRDefault="00D161E7">
      <w:pPr>
        <w:pStyle w:val="BodyText"/>
        <w:spacing w:line="20" w:lineRule="exact"/>
        <w:ind w:left="812"/>
        <w:rPr>
          <w:sz w:val="2"/>
        </w:rPr>
      </w:pPr>
      <w:r>
        <w:rPr>
          <w:sz w:val="2"/>
        </w:rPr>
      </w:r>
      <w:r>
        <w:rPr>
          <w:sz w:val="2"/>
        </w:rPr>
        <w:pict>
          <v:group id="_x0000_s1249" style="width:455pt;height:.6pt;mso-position-horizontal-relative:char;mso-position-vertical-relative:line" coordsize="9100,12">
            <v:line id="_x0000_s1250" style="position:absolute" from="0,6" to="9099,6" strokeweight=".19811mm"/>
            <w10:anchorlock/>
          </v:group>
        </w:pict>
      </w:r>
    </w:p>
    <w:p w:rsidR="002C7CDB" w:rsidRDefault="00D161E7">
      <w:pPr>
        <w:spacing w:before="51"/>
        <w:ind w:left="5228"/>
        <w:rPr>
          <w:i/>
          <w:sz w:val="28"/>
        </w:rPr>
      </w:pPr>
      <w:r>
        <w:rPr>
          <w:i/>
          <w:sz w:val="28"/>
        </w:rPr>
        <w:t>Thứ ba, ngày 15 tháng 11 năm 2017</w:t>
      </w:r>
    </w:p>
    <w:p w:rsidR="002C7CDB" w:rsidRDefault="002C7CDB">
      <w:pPr>
        <w:pStyle w:val="BodyText"/>
        <w:spacing w:before="9"/>
        <w:rPr>
          <w:i/>
          <w:sz w:val="38"/>
        </w:rPr>
      </w:pPr>
    </w:p>
    <w:p w:rsidR="002C7CDB" w:rsidRDefault="00D161E7">
      <w:pPr>
        <w:pStyle w:val="Heading4"/>
        <w:spacing w:line="285" w:lineRule="auto"/>
        <w:ind w:left="818" w:right="5238"/>
      </w:pPr>
      <w:r>
        <w:t>Hoạt động chung có mục đích học tập Lĩnh vực giáo dục phát triển thẩm mĩ</w:t>
      </w:r>
    </w:p>
    <w:p w:rsidR="002C7CDB" w:rsidRDefault="00D161E7">
      <w:pPr>
        <w:spacing w:line="321" w:lineRule="exact"/>
        <w:ind w:left="2215"/>
        <w:rPr>
          <w:b/>
          <w:sz w:val="28"/>
        </w:rPr>
      </w:pPr>
      <w:r>
        <w:rPr>
          <w:b/>
          <w:sz w:val="28"/>
        </w:rPr>
        <w:t>Hoạt động âm nhạc:</w:t>
      </w:r>
    </w:p>
    <w:p w:rsidR="002C7CDB" w:rsidRDefault="00D161E7">
      <w:pPr>
        <w:spacing w:line="319" w:lineRule="exact"/>
        <w:ind w:left="658" w:right="1369"/>
        <w:jc w:val="center"/>
        <w:rPr>
          <w:b/>
          <w:sz w:val="28"/>
        </w:rPr>
      </w:pPr>
      <w:r>
        <w:rPr>
          <w:b/>
          <w:sz w:val="28"/>
        </w:rPr>
        <w:t>Hát và vận động: CÔ VÀ MẸ.</w:t>
      </w:r>
    </w:p>
    <w:p w:rsidR="002C7CDB" w:rsidRDefault="00D161E7">
      <w:pPr>
        <w:pStyle w:val="BodyText"/>
        <w:spacing w:line="319" w:lineRule="exact"/>
        <w:ind w:left="658" w:right="1190"/>
        <w:jc w:val="center"/>
      </w:pPr>
      <w:r>
        <w:t>Nghe hát: Cô giáo.</w:t>
      </w:r>
    </w:p>
    <w:p w:rsidR="002C7CDB" w:rsidRDefault="002C7CDB">
      <w:pPr>
        <w:spacing w:line="319" w:lineRule="exact"/>
        <w:jc w:val="center"/>
        <w:sectPr w:rsidR="002C7CDB">
          <w:type w:val="continuous"/>
          <w:pgSz w:w="11910" w:h="16850"/>
          <w:pgMar w:top="780" w:right="440" w:bottom="1140" w:left="600" w:header="720" w:footer="720" w:gutter="0"/>
          <w:cols w:space="720"/>
        </w:sectPr>
      </w:pPr>
    </w:p>
    <w:p w:rsidR="002C7CDB" w:rsidRDefault="00D161E7">
      <w:pPr>
        <w:pStyle w:val="BodyText"/>
        <w:spacing w:before="64"/>
        <w:ind w:left="1930" w:right="4852" w:firstLine="1611"/>
      </w:pPr>
      <w:r>
        <w:lastRenderedPageBreak/>
        <w:t>Trò chơi: Tai ai tinh. Nội dung tích hợp: - Thơ: Mẹ và cô.</w:t>
      </w:r>
    </w:p>
    <w:p w:rsidR="002C7CDB" w:rsidRDefault="002C7CDB">
      <w:pPr>
        <w:pStyle w:val="BodyText"/>
        <w:spacing w:before="4"/>
      </w:pPr>
    </w:p>
    <w:p w:rsidR="002C7CDB" w:rsidRDefault="00D161E7">
      <w:pPr>
        <w:pStyle w:val="Heading4"/>
        <w:numPr>
          <w:ilvl w:val="0"/>
          <w:numId w:val="990"/>
        </w:numPr>
        <w:tabs>
          <w:tab w:val="left" w:pos="502"/>
        </w:tabs>
        <w:spacing w:line="319" w:lineRule="exact"/>
        <w:ind w:hanging="249"/>
      </w:pPr>
      <w:r>
        <w:t>Mục đích – yêu</w:t>
      </w:r>
      <w:r>
        <w:rPr>
          <w:spacing w:val="-3"/>
        </w:rPr>
        <w:t xml:space="preserve"> </w:t>
      </w:r>
      <w:r>
        <w:t>cầu:</w:t>
      </w:r>
    </w:p>
    <w:p w:rsidR="002C7CDB" w:rsidRDefault="00D161E7">
      <w:pPr>
        <w:pStyle w:val="ListParagraph"/>
        <w:numPr>
          <w:ilvl w:val="0"/>
          <w:numId w:val="1282"/>
        </w:numPr>
        <w:tabs>
          <w:tab w:val="left" w:pos="449"/>
        </w:tabs>
        <w:ind w:left="252" w:right="972" w:firstLine="0"/>
        <w:rPr>
          <w:sz w:val="28"/>
        </w:rPr>
      </w:pPr>
      <w:r>
        <w:rPr>
          <w:sz w:val="28"/>
        </w:rPr>
        <w:t>Phát triển kỹ năng ghi nhớ, chú ý, tư duy và năng khiếu cho trẻ. Luyện kỹ năng nghe, hát, vận động và chơi trò chơi cho</w:t>
      </w:r>
      <w:r>
        <w:rPr>
          <w:spacing w:val="-4"/>
          <w:sz w:val="28"/>
        </w:rPr>
        <w:t xml:space="preserve"> </w:t>
      </w:r>
      <w:r>
        <w:rPr>
          <w:sz w:val="28"/>
        </w:rPr>
        <w:t>trẻ.</w:t>
      </w:r>
    </w:p>
    <w:p w:rsidR="002C7CDB" w:rsidRDefault="00D161E7">
      <w:pPr>
        <w:pStyle w:val="ListParagraph"/>
        <w:numPr>
          <w:ilvl w:val="0"/>
          <w:numId w:val="1282"/>
        </w:numPr>
        <w:tabs>
          <w:tab w:val="left" w:pos="425"/>
        </w:tabs>
        <w:ind w:left="252" w:right="985" w:firstLine="0"/>
        <w:rPr>
          <w:sz w:val="28"/>
        </w:rPr>
      </w:pPr>
      <w:r>
        <w:rPr>
          <w:sz w:val="28"/>
        </w:rPr>
        <w:t>Trẻ biết tên bài hát, tên tác giả, hiểu nội dung bài hát. Biết hát đúng nhịp bài hát và biết vận động minh họa theo đúng nhịp bài hát và chơi trò chơi theo yêu</w:t>
      </w:r>
      <w:r>
        <w:rPr>
          <w:spacing w:val="-16"/>
          <w:sz w:val="28"/>
        </w:rPr>
        <w:t xml:space="preserve"> </w:t>
      </w:r>
      <w:r>
        <w:rPr>
          <w:sz w:val="28"/>
        </w:rPr>
        <w:t>cầu.</w:t>
      </w:r>
    </w:p>
    <w:p w:rsidR="002C7CDB" w:rsidRDefault="00D161E7">
      <w:pPr>
        <w:pStyle w:val="ListParagraph"/>
        <w:numPr>
          <w:ilvl w:val="0"/>
          <w:numId w:val="1282"/>
        </w:numPr>
        <w:tabs>
          <w:tab w:val="left" w:pos="416"/>
        </w:tabs>
        <w:spacing w:line="321" w:lineRule="exact"/>
        <w:ind w:left="415" w:hanging="163"/>
        <w:rPr>
          <w:sz w:val="28"/>
        </w:rPr>
      </w:pPr>
      <w:r>
        <w:rPr>
          <w:sz w:val="28"/>
        </w:rPr>
        <w:t>Trẻ yêu ca hát, đoàn kết, quan tâm đến</w:t>
      </w:r>
      <w:r>
        <w:rPr>
          <w:spacing w:val="-14"/>
          <w:sz w:val="28"/>
        </w:rPr>
        <w:t xml:space="preserve"> </w:t>
      </w:r>
      <w:r>
        <w:rPr>
          <w:sz w:val="28"/>
        </w:rPr>
        <w:t>bạn.</w:t>
      </w:r>
    </w:p>
    <w:p w:rsidR="002C7CDB" w:rsidRDefault="00D161E7">
      <w:pPr>
        <w:pStyle w:val="Heading4"/>
        <w:numPr>
          <w:ilvl w:val="0"/>
          <w:numId w:val="990"/>
        </w:numPr>
        <w:tabs>
          <w:tab w:val="left" w:pos="612"/>
        </w:tabs>
        <w:spacing w:before="3" w:line="319" w:lineRule="exact"/>
        <w:ind w:left="611" w:hanging="359"/>
      </w:pPr>
      <w:r>
        <w:t>Chuẩn</w:t>
      </w:r>
      <w:r>
        <w:rPr>
          <w:spacing w:val="-1"/>
        </w:rPr>
        <w:t xml:space="preserve"> </w:t>
      </w:r>
      <w:r>
        <w:t>bị:</w:t>
      </w:r>
    </w:p>
    <w:p w:rsidR="002C7CDB" w:rsidRDefault="00D161E7">
      <w:pPr>
        <w:pStyle w:val="BodyText"/>
        <w:spacing w:line="319" w:lineRule="exact"/>
        <w:ind w:left="252"/>
      </w:pPr>
      <w:r>
        <w:t>+ Của cô:</w:t>
      </w:r>
    </w:p>
    <w:p w:rsidR="002C7CDB" w:rsidRDefault="00D161E7">
      <w:pPr>
        <w:pStyle w:val="ListParagraph"/>
        <w:numPr>
          <w:ilvl w:val="1"/>
          <w:numId w:val="990"/>
        </w:numPr>
        <w:tabs>
          <w:tab w:val="left" w:pos="764"/>
        </w:tabs>
        <w:ind w:hanging="163"/>
        <w:rPr>
          <w:sz w:val="28"/>
        </w:rPr>
      </w:pPr>
      <w:r>
        <w:rPr>
          <w:sz w:val="28"/>
        </w:rPr>
        <w:t>Cô thuộc bài</w:t>
      </w:r>
      <w:r>
        <w:rPr>
          <w:spacing w:val="1"/>
          <w:sz w:val="28"/>
        </w:rPr>
        <w:t xml:space="preserve"> </w:t>
      </w:r>
      <w:r>
        <w:rPr>
          <w:sz w:val="28"/>
        </w:rPr>
        <w:t>hát.</w:t>
      </w:r>
    </w:p>
    <w:p w:rsidR="002C7CDB" w:rsidRDefault="00D161E7">
      <w:pPr>
        <w:pStyle w:val="ListParagraph"/>
        <w:numPr>
          <w:ilvl w:val="1"/>
          <w:numId w:val="990"/>
        </w:numPr>
        <w:tabs>
          <w:tab w:val="left" w:pos="764"/>
        </w:tabs>
        <w:spacing w:before="1"/>
        <w:ind w:hanging="163"/>
        <w:rPr>
          <w:sz w:val="28"/>
        </w:rPr>
      </w:pPr>
      <w:r>
        <w:rPr>
          <w:sz w:val="28"/>
        </w:rPr>
        <w:t xml:space="preserve">Một số dụng cụ âm nhạc: Xắc xô, </w:t>
      </w:r>
      <w:r>
        <w:rPr>
          <w:spacing w:val="-3"/>
          <w:sz w:val="28"/>
        </w:rPr>
        <w:t xml:space="preserve">mũ </w:t>
      </w:r>
      <w:r>
        <w:rPr>
          <w:sz w:val="28"/>
        </w:rPr>
        <w:t>chóp, phách gỗ, đàn,</w:t>
      </w:r>
      <w:r>
        <w:rPr>
          <w:spacing w:val="-9"/>
          <w:sz w:val="28"/>
        </w:rPr>
        <w:t xml:space="preserve"> </w:t>
      </w:r>
      <w:r>
        <w:rPr>
          <w:sz w:val="28"/>
        </w:rPr>
        <w:t>đài….</w:t>
      </w:r>
    </w:p>
    <w:p w:rsidR="002C7CDB" w:rsidRDefault="00D161E7">
      <w:pPr>
        <w:pStyle w:val="BodyText"/>
        <w:spacing w:before="2" w:line="322" w:lineRule="exact"/>
        <w:ind w:left="252"/>
      </w:pPr>
      <w:r>
        <w:t>+ Của trẻ:</w:t>
      </w:r>
    </w:p>
    <w:p w:rsidR="002C7CDB" w:rsidRDefault="00D161E7">
      <w:pPr>
        <w:pStyle w:val="ListParagraph"/>
        <w:numPr>
          <w:ilvl w:val="1"/>
          <w:numId w:val="990"/>
        </w:numPr>
        <w:tabs>
          <w:tab w:val="left" w:pos="972"/>
          <w:tab w:val="left" w:pos="973"/>
        </w:tabs>
        <w:ind w:left="972" w:hanging="360"/>
        <w:rPr>
          <w:sz w:val="28"/>
        </w:rPr>
      </w:pPr>
      <w:r>
        <w:rPr>
          <w:sz w:val="28"/>
        </w:rPr>
        <w:t>Xắc xô, phách gỗ đủ cho</w:t>
      </w:r>
      <w:r>
        <w:rPr>
          <w:spacing w:val="-8"/>
          <w:sz w:val="28"/>
        </w:rPr>
        <w:t xml:space="preserve"> </w:t>
      </w:r>
      <w:r>
        <w:rPr>
          <w:sz w:val="28"/>
        </w:rPr>
        <w:t>trẻ.</w:t>
      </w:r>
    </w:p>
    <w:p w:rsidR="002C7CDB" w:rsidRDefault="00D161E7">
      <w:pPr>
        <w:pStyle w:val="Heading4"/>
        <w:numPr>
          <w:ilvl w:val="0"/>
          <w:numId w:val="990"/>
        </w:numPr>
        <w:tabs>
          <w:tab w:val="left" w:pos="720"/>
        </w:tabs>
        <w:spacing w:before="4"/>
        <w:ind w:left="719" w:hanging="467"/>
      </w:pPr>
      <w:r>
        <w:t>Hình thức tổ</w:t>
      </w:r>
      <w:r>
        <w:rPr>
          <w:spacing w:val="-2"/>
        </w:rPr>
        <w:t xml:space="preserve"> </w:t>
      </w:r>
      <w:r>
        <w:t>chức:</w:t>
      </w:r>
    </w:p>
    <w:p w:rsidR="002C7CDB" w:rsidRDefault="002C7CDB">
      <w:pPr>
        <w:pStyle w:val="BodyText"/>
        <w:spacing w:before="1"/>
        <w:rPr>
          <w: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9"/>
        <w:gridCol w:w="4193"/>
      </w:tblGrid>
      <w:tr w:rsidR="002C7CDB">
        <w:trPr>
          <w:trHeight w:val="645"/>
        </w:trPr>
        <w:tc>
          <w:tcPr>
            <w:tcW w:w="5329" w:type="dxa"/>
          </w:tcPr>
          <w:p w:rsidR="002C7CDB" w:rsidRDefault="00D161E7">
            <w:pPr>
              <w:pStyle w:val="TableParagraph"/>
              <w:spacing w:line="320" w:lineRule="exact"/>
              <w:ind w:left="1625"/>
              <w:rPr>
                <w:b/>
                <w:sz w:val="28"/>
              </w:rPr>
            </w:pPr>
            <w:r>
              <w:rPr>
                <w:b/>
                <w:sz w:val="28"/>
              </w:rPr>
              <w:t>Hoạt động của cô</w:t>
            </w:r>
          </w:p>
        </w:tc>
        <w:tc>
          <w:tcPr>
            <w:tcW w:w="4193" w:type="dxa"/>
          </w:tcPr>
          <w:p w:rsidR="002C7CDB" w:rsidRDefault="00D161E7">
            <w:pPr>
              <w:pStyle w:val="TableParagraph"/>
              <w:spacing w:line="320" w:lineRule="exact"/>
              <w:ind w:left="1017"/>
              <w:rPr>
                <w:b/>
                <w:sz w:val="28"/>
              </w:rPr>
            </w:pPr>
            <w:r>
              <w:rPr>
                <w:b/>
                <w:sz w:val="28"/>
              </w:rPr>
              <w:t>Hoạt động của trẻ</w:t>
            </w:r>
          </w:p>
        </w:tc>
      </w:tr>
      <w:tr w:rsidR="002C7CDB">
        <w:trPr>
          <w:trHeight w:val="8693"/>
        </w:trPr>
        <w:tc>
          <w:tcPr>
            <w:tcW w:w="5329" w:type="dxa"/>
          </w:tcPr>
          <w:p w:rsidR="002C7CDB" w:rsidRDefault="00D161E7">
            <w:pPr>
              <w:pStyle w:val="TableParagraph"/>
              <w:ind w:left="107" w:right="713"/>
              <w:rPr>
                <w:sz w:val="28"/>
              </w:rPr>
            </w:pPr>
            <w:r>
              <w:rPr>
                <w:sz w:val="28"/>
              </w:rPr>
              <w:t>* Trò chuyện chủ đề: “Nghề giáo viên”. Giáo dục trẻ yêu quý, tôn trọng cô giáo.</w:t>
            </w:r>
          </w:p>
          <w:p w:rsidR="002C7CDB" w:rsidRDefault="00D161E7">
            <w:pPr>
              <w:pStyle w:val="TableParagraph"/>
              <w:ind w:left="107" w:right="355"/>
              <w:rPr>
                <w:sz w:val="28"/>
              </w:rPr>
            </w:pPr>
            <w:r>
              <w:rPr>
                <w:sz w:val="28"/>
              </w:rPr>
              <w:t>- Giới thiệu bài hát “Cô và mẹ” – Phạm Tuyên.</w:t>
            </w:r>
          </w:p>
          <w:p w:rsidR="002C7CDB" w:rsidRDefault="00D161E7">
            <w:pPr>
              <w:pStyle w:val="TableParagraph"/>
              <w:spacing w:line="321" w:lineRule="exact"/>
              <w:ind w:left="107"/>
              <w:rPr>
                <w:sz w:val="28"/>
              </w:rPr>
            </w:pPr>
            <w:r>
              <w:rPr>
                <w:sz w:val="28"/>
              </w:rPr>
              <w:t>1. Hát và vận động “ Cô và mẹ”</w:t>
            </w:r>
          </w:p>
          <w:p w:rsidR="002C7CDB" w:rsidRDefault="00D161E7">
            <w:pPr>
              <w:pStyle w:val="TableParagraph"/>
              <w:spacing w:line="322" w:lineRule="exact"/>
              <w:ind w:left="107"/>
              <w:rPr>
                <w:sz w:val="28"/>
              </w:rPr>
            </w:pPr>
            <w:r>
              <w:rPr>
                <w:sz w:val="28"/>
              </w:rPr>
              <w:t>* Cô hát mẫu 1 lần.</w:t>
            </w:r>
          </w:p>
          <w:p w:rsidR="002C7CDB" w:rsidRDefault="00D161E7">
            <w:pPr>
              <w:pStyle w:val="TableParagraph"/>
              <w:spacing w:line="322" w:lineRule="exact"/>
              <w:ind w:left="107"/>
              <w:rPr>
                <w:sz w:val="28"/>
              </w:rPr>
            </w:pPr>
            <w:r>
              <w:rPr>
                <w:sz w:val="28"/>
              </w:rPr>
              <w:t>- Cô cùng cả lớp hát 2 lần.</w:t>
            </w:r>
          </w:p>
          <w:p w:rsidR="002C7CDB" w:rsidRDefault="00D161E7">
            <w:pPr>
              <w:pStyle w:val="TableParagraph"/>
              <w:spacing w:line="322" w:lineRule="exact"/>
              <w:ind w:left="107"/>
              <w:rPr>
                <w:sz w:val="28"/>
              </w:rPr>
            </w:pPr>
            <w:r>
              <w:rPr>
                <w:sz w:val="28"/>
              </w:rPr>
              <w:t>* Dạy trẻ vận động:</w:t>
            </w:r>
          </w:p>
          <w:p w:rsidR="002C7CDB" w:rsidRDefault="00D161E7">
            <w:pPr>
              <w:pStyle w:val="TableParagraph"/>
              <w:numPr>
                <w:ilvl w:val="0"/>
                <w:numId w:val="989"/>
              </w:numPr>
              <w:tabs>
                <w:tab w:val="left" w:pos="272"/>
              </w:tabs>
              <w:spacing w:line="322" w:lineRule="exact"/>
              <w:ind w:firstLine="0"/>
              <w:rPr>
                <w:sz w:val="28"/>
              </w:rPr>
            </w:pPr>
            <w:r>
              <w:rPr>
                <w:sz w:val="28"/>
              </w:rPr>
              <w:t>Cô cùng cả lớp vận động 2</w:t>
            </w:r>
            <w:r>
              <w:rPr>
                <w:spacing w:val="-10"/>
                <w:sz w:val="28"/>
              </w:rPr>
              <w:t xml:space="preserve"> </w:t>
            </w:r>
            <w:r>
              <w:rPr>
                <w:sz w:val="28"/>
              </w:rPr>
              <w:t>lần.</w:t>
            </w:r>
          </w:p>
          <w:p w:rsidR="002C7CDB" w:rsidRDefault="00D161E7">
            <w:pPr>
              <w:pStyle w:val="TableParagraph"/>
              <w:numPr>
                <w:ilvl w:val="0"/>
                <w:numId w:val="989"/>
              </w:numPr>
              <w:tabs>
                <w:tab w:val="left" w:pos="272"/>
              </w:tabs>
              <w:ind w:right="104" w:firstLine="0"/>
              <w:rPr>
                <w:sz w:val="28"/>
              </w:rPr>
            </w:pPr>
            <w:r>
              <w:rPr>
                <w:sz w:val="28"/>
              </w:rPr>
              <w:t>Cho trẻ vận động theo tổ, nhóm, cá nhân. (Cô chú ý sửa sai cho trẻ, động viên trẻ kịp thời).</w:t>
            </w:r>
          </w:p>
          <w:p w:rsidR="002C7CDB" w:rsidRDefault="002C7CDB">
            <w:pPr>
              <w:pStyle w:val="TableParagraph"/>
              <w:rPr>
                <w:b/>
                <w:sz w:val="30"/>
              </w:rPr>
            </w:pPr>
          </w:p>
          <w:p w:rsidR="002C7CDB" w:rsidRDefault="002C7CDB">
            <w:pPr>
              <w:pStyle w:val="TableParagraph"/>
              <w:spacing w:before="6"/>
              <w:rPr>
                <w:b/>
                <w:sz w:val="25"/>
              </w:rPr>
            </w:pPr>
          </w:p>
          <w:p w:rsidR="002C7CDB" w:rsidRDefault="00D161E7">
            <w:pPr>
              <w:pStyle w:val="TableParagraph"/>
              <w:numPr>
                <w:ilvl w:val="0"/>
                <w:numId w:val="989"/>
              </w:numPr>
              <w:tabs>
                <w:tab w:val="left" w:pos="272"/>
              </w:tabs>
              <w:spacing w:before="1" w:line="322" w:lineRule="exact"/>
              <w:ind w:firstLine="0"/>
              <w:rPr>
                <w:sz w:val="28"/>
              </w:rPr>
            </w:pPr>
            <w:r>
              <w:rPr>
                <w:sz w:val="28"/>
              </w:rPr>
              <w:t>Cô cùng cả lớp vận động 2 lần có</w:t>
            </w:r>
            <w:r>
              <w:rPr>
                <w:spacing w:val="-15"/>
                <w:sz w:val="28"/>
              </w:rPr>
              <w:t xml:space="preserve"> </w:t>
            </w:r>
            <w:r>
              <w:rPr>
                <w:sz w:val="28"/>
              </w:rPr>
              <w:t>nhạc.</w:t>
            </w:r>
          </w:p>
          <w:p w:rsidR="002C7CDB" w:rsidRDefault="00D161E7">
            <w:pPr>
              <w:pStyle w:val="TableParagraph"/>
              <w:numPr>
                <w:ilvl w:val="0"/>
                <w:numId w:val="989"/>
              </w:numPr>
              <w:tabs>
                <w:tab w:val="left" w:pos="272"/>
              </w:tabs>
              <w:spacing w:line="322" w:lineRule="exact"/>
              <w:ind w:firstLine="0"/>
              <w:rPr>
                <w:sz w:val="28"/>
              </w:rPr>
            </w:pPr>
            <w:r>
              <w:rPr>
                <w:sz w:val="28"/>
              </w:rPr>
              <w:t>Củng cố - giáo</w:t>
            </w:r>
            <w:r>
              <w:rPr>
                <w:spacing w:val="1"/>
                <w:sz w:val="28"/>
              </w:rPr>
              <w:t xml:space="preserve"> </w:t>
            </w:r>
            <w:r>
              <w:rPr>
                <w:sz w:val="28"/>
              </w:rPr>
              <w:t>dục:</w:t>
            </w:r>
          </w:p>
          <w:p w:rsidR="002C7CDB" w:rsidRDefault="00D161E7">
            <w:pPr>
              <w:pStyle w:val="TableParagraph"/>
              <w:spacing w:line="242" w:lineRule="auto"/>
              <w:ind w:left="107"/>
              <w:rPr>
                <w:sz w:val="28"/>
              </w:rPr>
            </w:pPr>
            <w:r>
              <w:rPr>
                <w:sz w:val="28"/>
              </w:rPr>
              <w:t>2. Nghe hát: “Cô giáo” – Nguyễn Mạnh Thường.</w:t>
            </w:r>
          </w:p>
          <w:p w:rsidR="002C7CDB" w:rsidRDefault="00D161E7">
            <w:pPr>
              <w:pStyle w:val="TableParagraph"/>
              <w:numPr>
                <w:ilvl w:val="0"/>
                <w:numId w:val="988"/>
              </w:numPr>
              <w:tabs>
                <w:tab w:val="left" w:pos="272"/>
              </w:tabs>
              <w:spacing w:line="317" w:lineRule="exact"/>
              <w:ind w:firstLine="0"/>
              <w:rPr>
                <w:sz w:val="28"/>
              </w:rPr>
            </w:pPr>
            <w:r>
              <w:rPr>
                <w:sz w:val="28"/>
              </w:rPr>
              <w:t>Cô hát cho trẻ nghe lần</w:t>
            </w:r>
            <w:r>
              <w:rPr>
                <w:spacing w:val="-9"/>
                <w:sz w:val="28"/>
              </w:rPr>
              <w:t xml:space="preserve"> </w:t>
            </w:r>
            <w:r>
              <w:rPr>
                <w:sz w:val="28"/>
              </w:rPr>
              <w:t>1.</w:t>
            </w:r>
          </w:p>
          <w:p w:rsidR="002C7CDB" w:rsidRDefault="00D161E7">
            <w:pPr>
              <w:pStyle w:val="TableParagraph"/>
              <w:numPr>
                <w:ilvl w:val="0"/>
                <w:numId w:val="988"/>
              </w:numPr>
              <w:tabs>
                <w:tab w:val="left" w:pos="272"/>
              </w:tabs>
              <w:spacing w:line="322" w:lineRule="exact"/>
              <w:ind w:firstLine="0"/>
              <w:rPr>
                <w:sz w:val="28"/>
              </w:rPr>
            </w:pPr>
            <w:r>
              <w:rPr>
                <w:sz w:val="28"/>
              </w:rPr>
              <w:t>Hỏi trẻ tên bài hát, tên tác</w:t>
            </w:r>
            <w:r>
              <w:rPr>
                <w:spacing w:val="-6"/>
                <w:sz w:val="28"/>
              </w:rPr>
              <w:t xml:space="preserve"> </w:t>
            </w:r>
            <w:r>
              <w:rPr>
                <w:sz w:val="28"/>
              </w:rPr>
              <w:t>giả.</w:t>
            </w:r>
          </w:p>
          <w:p w:rsidR="002C7CDB" w:rsidRDefault="00D161E7">
            <w:pPr>
              <w:pStyle w:val="TableParagraph"/>
              <w:numPr>
                <w:ilvl w:val="0"/>
                <w:numId w:val="988"/>
              </w:numPr>
              <w:tabs>
                <w:tab w:val="left" w:pos="272"/>
              </w:tabs>
              <w:spacing w:line="322" w:lineRule="exact"/>
              <w:ind w:firstLine="0"/>
              <w:rPr>
                <w:sz w:val="28"/>
              </w:rPr>
            </w:pPr>
            <w:r>
              <w:rPr>
                <w:sz w:val="28"/>
              </w:rPr>
              <w:t>Giảng nội dung bài</w:t>
            </w:r>
            <w:r>
              <w:rPr>
                <w:spacing w:val="-4"/>
                <w:sz w:val="28"/>
              </w:rPr>
              <w:t xml:space="preserve"> </w:t>
            </w:r>
            <w:r>
              <w:rPr>
                <w:sz w:val="28"/>
              </w:rPr>
              <w:t>hát.</w:t>
            </w:r>
          </w:p>
          <w:p w:rsidR="002C7CDB" w:rsidRDefault="00D161E7">
            <w:pPr>
              <w:pStyle w:val="TableParagraph"/>
              <w:numPr>
                <w:ilvl w:val="0"/>
                <w:numId w:val="988"/>
              </w:numPr>
              <w:tabs>
                <w:tab w:val="left" w:pos="284"/>
              </w:tabs>
              <w:ind w:right="100" w:firstLine="0"/>
              <w:rPr>
                <w:sz w:val="28"/>
              </w:rPr>
            </w:pPr>
            <w:r>
              <w:rPr>
                <w:sz w:val="28"/>
              </w:rPr>
              <w:t>Cô hát cho trẻ nghe lần 2 kết hợp vận động minh họa.</w:t>
            </w:r>
          </w:p>
          <w:p w:rsidR="002C7CDB" w:rsidRDefault="00D161E7">
            <w:pPr>
              <w:pStyle w:val="TableParagraph"/>
              <w:spacing w:line="322" w:lineRule="exact"/>
              <w:ind w:left="107"/>
              <w:rPr>
                <w:sz w:val="28"/>
              </w:rPr>
            </w:pPr>
            <w:r>
              <w:rPr>
                <w:sz w:val="28"/>
              </w:rPr>
              <w:t>3. Trò chơi âm nhạc: “Tai ai tinh”</w:t>
            </w:r>
          </w:p>
          <w:p w:rsidR="002C7CDB" w:rsidRDefault="00D161E7">
            <w:pPr>
              <w:pStyle w:val="TableParagraph"/>
              <w:spacing w:before="1"/>
              <w:ind w:left="107"/>
              <w:rPr>
                <w:sz w:val="28"/>
              </w:rPr>
            </w:pPr>
            <w:r>
              <w:rPr>
                <w:sz w:val="28"/>
              </w:rPr>
              <w:t>- Cô phổ biến cách chơi, luật chơi và cho trẻ chơi.</w:t>
            </w:r>
          </w:p>
          <w:p w:rsidR="002C7CDB" w:rsidRDefault="00D161E7">
            <w:pPr>
              <w:pStyle w:val="TableParagraph"/>
              <w:spacing w:line="308" w:lineRule="exact"/>
              <w:ind w:left="107"/>
              <w:rPr>
                <w:sz w:val="28"/>
              </w:rPr>
            </w:pPr>
            <w:r>
              <w:rPr>
                <w:sz w:val="28"/>
              </w:rPr>
              <w:t>(Cô động viên, khuyến khích trẻ chơi).</w:t>
            </w:r>
          </w:p>
        </w:tc>
        <w:tc>
          <w:tcPr>
            <w:tcW w:w="4193" w:type="dxa"/>
          </w:tcPr>
          <w:p w:rsidR="002C7CDB" w:rsidRDefault="00D161E7">
            <w:pPr>
              <w:pStyle w:val="TableParagraph"/>
              <w:numPr>
                <w:ilvl w:val="0"/>
                <w:numId w:val="987"/>
              </w:numPr>
              <w:tabs>
                <w:tab w:val="left" w:pos="272"/>
              </w:tabs>
              <w:spacing w:line="315" w:lineRule="exact"/>
              <w:ind w:firstLine="0"/>
              <w:rPr>
                <w:sz w:val="28"/>
              </w:rPr>
            </w:pPr>
            <w:r>
              <w:rPr>
                <w:sz w:val="28"/>
              </w:rPr>
              <w:t>Trẻ trò chuyện cùng</w:t>
            </w:r>
            <w:r>
              <w:rPr>
                <w:spacing w:val="-1"/>
                <w:sz w:val="28"/>
              </w:rPr>
              <w:t xml:space="preserve"> </w:t>
            </w:r>
            <w:r>
              <w:rPr>
                <w:sz w:val="28"/>
              </w:rPr>
              <w:t>cô.</w:t>
            </w:r>
          </w:p>
          <w:p w:rsidR="002C7CDB" w:rsidRDefault="002C7CDB">
            <w:pPr>
              <w:pStyle w:val="TableParagraph"/>
              <w:spacing w:before="11"/>
              <w:rPr>
                <w:b/>
                <w:sz w:val="27"/>
              </w:rPr>
            </w:pPr>
          </w:p>
          <w:p w:rsidR="002C7CDB" w:rsidRDefault="00D161E7">
            <w:pPr>
              <w:pStyle w:val="TableParagraph"/>
              <w:numPr>
                <w:ilvl w:val="0"/>
                <w:numId w:val="987"/>
              </w:numPr>
              <w:tabs>
                <w:tab w:val="left" w:pos="272"/>
              </w:tabs>
              <w:ind w:firstLine="0"/>
              <w:rPr>
                <w:sz w:val="28"/>
              </w:rPr>
            </w:pPr>
            <w:r>
              <w:rPr>
                <w:sz w:val="28"/>
              </w:rPr>
              <w:t>Trẻ chú ý nghe cô</w:t>
            </w:r>
            <w:r>
              <w:rPr>
                <w:spacing w:val="-6"/>
                <w:sz w:val="28"/>
              </w:rPr>
              <w:t xml:space="preserve"> </w:t>
            </w:r>
            <w:r>
              <w:rPr>
                <w:sz w:val="28"/>
              </w:rPr>
              <w:t>nói.</w:t>
            </w:r>
          </w:p>
          <w:p w:rsidR="002C7CDB" w:rsidRDefault="002C7CDB">
            <w:pPr>
              <w:pStyle w:val="TableParagraph"/>
              <w:spacing w:before="10"/>
              <w:rPr>
                <w:b/>
                <w:sz w:val="27"/>
              </w:rPr>
            </w:pPr>
          </w:p>
          <w:p w:rsidR="002C7CDB" w:rsidRDefault="00D161E7">
            <w:pPr>
              <w:pStyle w:val="TableParagraph"/>
              <w:numPr>
                <w:ilvl w:val="0"/>
                <w:numId w:val="987"/>
              </w:numPr>
              <w:tabs>
                <w:tab w:val="left" w:pos="272"/>
              </w:tabs>
              <w:spacing w:before="1"/>
              <w:ind w:firstLine="0"/>
              <w:rPr>
                <w:sz w:val="28"/>
              </w:rPr>
            </w:pPr>
            <w:r>
              <w:rPr>
                <w:sz w:val="28"/>
              </w:rPr>
              <w:t>Trẻ chú ý nghe cô</w:t>
            </w:r>
            <w:r>
              <w:rPr>
                <w:spacing w:val="-6"/>
                <w:sz w:val="28"/>
              </w:rPr>
              <w:t xml:space="preserve"> </w:t>
            </w:r>
            <w:r>
              <w:rPr>
                <w:sz w:val="28"/>
              </w:rPr>
              <w:t>nói.</w:t>
            </w:r>
          </w:p>
          <w:p w:rsidR="002C7CDB" w:rsidRDefault="002C7CDB">
            <w:pPr>
              <w:pStyle w:val="TableParagraph"/>
              <w:spacing w:before="1"/>
              <w:rPr>
                <w:b/>
                <w:sz w:val="28"/>
              </w:rPr>
            </w:pPr>
          </w:p>
          <w:p w:rsidR="002C7CDB" w:rsidRDefault="00D161E7">
            <w:pPr>
              <w:pStyle w:val="TableParagraph"/>
              <w:numPr>
                <w:ilvl w:val="0"/>
                <w:numId w:val="987"/>
              </w:numPr>
              <w:tabs>
                <w:tab w:val="left" w:pos="272"/>
              </w:tabs>
              <w:spacing w:line="322" w:lineRule="exact"/>
              <w:ind w:firstLine="0"/>
              <w:rPr>
                <w:sz w:val="28"/>
              </w:rPr>
            </w:pPr>
            <w:r>
              <w:rPr>
                <w:sz w:val="28"/>
              </w:rPr>
              <w:t>Chú ý nghe cô</w:t>
            </w:r>
            <w:r>
              <w:rPr>
                <w:spacing w:val="-2"/>
                <w:sz w:val="28"/>
              </w:rPr>
              <w:t xml:space="preserve"> </w:t>
            </w:r>
            <w:r>
              <w:rPr>
                <w:sz w:val="28"/>
              </w:rPr>
              <w:t>hát.</w:t>
            </w:r>
          </w:p>
          <w:p w:rsidR="002C7CDB" w:rsidRDefault="00D161E7">
            <w:pPr>
              <w:pStyle w:val="TableParagraph"/>
              <w:numPr>
                <w:ilvl w:val="0"/>
                <w:numId w:val="987"/>
              </w:numPr>
              <w:tabs>
                <w:tab w:val="left" w:pos="272"/>
              </w:tabs>
              <w:ind w:firstLine="0"/>
              <w:rPr>
                <w:sz w:val="28"/>
              </w:rPr>
            </w:pPr>
            <w:r>
              <w:rPr>
                <w:sz w:val="28"/>
              </w:rPr>
              <w:t>Cả lớp hát 2 – 3</w:t>
            </w:r>
            <w:r>
              <w:rPr>
                <w:spacing w:val="-2"/>
                <w:sz w:val="28"/>
              </w:rPr>
              <w:t xml:space="preserve"> </w:t>
            </w:r>
            <w:r>
              <w:rPr>
                <w:sz w:val="28"/>
              </w:rPr>
              <w:t>lần.</w:t>
            </w:r>
          </w:p>
          <w:p w:rsidR="002C7CDB" w:rsidRDefault="002C7CDB">
            <w:pPr>
              <w:pStyle w:val="TableParagraph"/>
              <w:spacing w:before="11"/>
              <w:rPr>
                <w:b/>
                <w:sz w:val="27"/>
              </w:rPr>
            </w:pPr>
          </w:p>
          <w:p w:rsidR="002C7CDB" w:rsidRDefault="00D161E7">
            <w:pPr>
              <w:pStyle w:val="TableParagraph"/>
              <w:numPr>
                <w:ilvl w:val="0"/>
                <w:numId w:val="987"/>
              </w:numPr>
              <w:tabs>
                <w:tab w:val="left" w:pos="272"/>
              </w:tabs>
              <w:spacing w:line="322" w:lineRule="exact"/>
              <w:ind w:firstLine="0"/>
              <w:rPr>
                <w:sz w:val="28"/>
              </w:rPr>
            </w:pPr>
            <w:r>
              <w:rPr>
                <w:sz w:val="28"/>
              </w:rPr>
              <w:t>Cả lớp cùng cô vận</w:t>
            </w:r>
            <w:r>
              <w:rPr>
                <w:spacing w:val="-5"/>
                <w:sz w:val="28"/>
              </w:rPr>
              <w:t xml:space="preserve"> </w:t>
            </w:r>
            <w:r>
              <w:rPr>
                <w:sz w:val="28"/>
              </w:rPr>
              <w:t>động</w:t>
            </w:r>
          </w:p>
          <w:p w:rsidR="002C7CDB" w:rsidRDefault="00D161E7">
            <w:pPr>
              <w:pStyle w:val="TableParagraph"/>
              <w:numPr>
                <w:ilvl w:val="0"/>
                <w:numId w:val="987"/>
              </w:numPr>
              <w:tabs>
                <w:tab w:val="left" w:pos="272"/>
              </w:tabs>
              <w:ind w:firstLine="0"/>
              <w:rPr>
                <w:sz w:val="28"/>
              </w:rPr>
            </w:pPr>
            <w:r>
              <w:rPr>
                <w:sz w:val="28"/>
              </w:rPr>
              <w:t>Tổ hát và vận</w:t>
            </w:r>
            <w:r>
              <w:rPr>
                <w:spacing w:val="-1"/>
                <w:sz w:val="28"/>
              </w:rPr>
              <w:t xml:space="preserve"> </w:t>
            </w:r>
            <w:r>
              <w:rPr>
                <w:sz w:val="28"/>
              </w:rPr>
              <w:t>động.</w:t>
            </w:r>
          </w:p>
          <w:p w:rsidR="002C7CDB" w:rsidRDefault="00D161E7">
            <w:pPr>
              <w:pStyle w:val="TableParagraph"/>
              <w:numPr>
                <w:ilvl w:val="0"/>
                <w:numId w:val="987"/>
              </w:numPr>
              <w:tabs>
                <w:tab w:val="left" w:pos="272"/>
              </w:tabs>
              <w:spacing w:before="2"/>
              <w:ind w:firstLine="0"/>
              <w:rPr>
                <w:sz w:val="28"/>
              </w:rPr>
            </w:pPr>
            <w:r>
              <w:rPr>
                <w:sz w:val="28"/>
              </w:rPr>
              <w:t>Nhóm hát và vận</w:t>
            </w:r>
            <w:r>
              <w:rPr>
                <w:spacing w:val="-7"/>
                <w:sz w:val="28"/>
              </w:rPr>
              <w:t xml:space="preserve"> </w:t>
            </w:r>
            <w:r>
              <w:rPr>
                <w:sz w:val="28"/>
              </w:rPr>
              <w:t>động.</w:t>
            </w:r>
          </w:p>
          <w:p w:rsidR="002C7CDB" w:rsidRDefault="00D161E7">
            <w:pPr>
              <w:pStyle w:val="TableParagraph"/>
              <w:numPr>
                <w:ilvl w:val="0"/>
                <w:numId w:val="987"/>
              </w:numPr>
              <w:tabs>
                <w:tab w:val="left" w:pos="272"/>
              </w:tabs>
              <w:ind w:firstLine="0"/>
              <w:rPr>
                <w:sz w:val="28"/>
              </w:rPr>
            </w:pPr>
            <w:r>
              <w:rPr>
                <w:sz w:val="28"/>
              </w:rPr>
              <w:t>Cá nhân trẻ hát và vận</w:t>
            </w:r>
            <w:r>
              <w:rPr>
                <w:spacing w:val="-9"/>
                <w:sz w:val="28"/>
              </w:rPr>
              <w:t xml:space="preserve"> </w:t>
            </w:r>
            <w:r>
              <w:rPr>
                <w:sz w:val="28"/>
              </w:rPr>
              <w:t>động.</w:t>
            </w:r>
          </w:p>
          <w:p w:rsidR="002C7CDB" w:rsidRDefault="002C7CDB">
            <w:pPr>
              <w:pStyle w:val="TableParagraph"/>
              <w:spacing w:before="10"/>
              <w:rPr>
                <w:b/>
                <w:sz w:val="27"/>
              </w:rPr>
            </w:pPr>
          </w:p>
          <w:p w:rsidR="002C7CDB" w:rsidRDefault="00D161E7">
            <w:pPr>
              <w:pStyle w:val="TableParagraph"/>
              <w:numPr>
                <w:ilvl w:val="0"/>
                <w:numId w:val="987"/>
              </w:numPr>
              <w:tabs>
                <w:tab w:val="left" w:pos="272"/>
              </w:tabs>
              <w:spacing w:before="1" w:line="322" w:lineRule="exact"/>
              <w:ind w:firstLine="0"/>
              <w:rPr>
                <w:sz w:val="28"/>
              </w:rPr>
            </w:pPr>
            <w:r>
              <w:rPr>
                <w:sz w:val="28"/>
              </w:rPr>
              <w:t>Cả lớp cùng cô vận</w:t>
            </w:r>
            <w:r>
              <w:rPr>
                <w:spacing w:val="-5"/>
                <w:sz w:val="28"/>
              </w:rPr>
              <w:t xml:space="preserve"> </w:t>
            </w:r>
            <w:r>
              <w:rPr>
                <w:sz w:val="28"/>
              </w:rPr>
              <w:t>động.</w:t>
            </w:r>
          </w:p>
          <w:p w:rsidR="002C7CDB" w:rsidRDefault="00D161E7">
            <w:pPr>
              <w:pStyle w:val="TableParagraph"/>
              <w:numPr>
                <w:ilvl w:val="0"/>
                <w:numId w:val="987"/>
              </w:numPr>
              <w:tabs>
                <w:tab w:val="left" w:pos="272"/>
              </w:tabs>
              <w:ind w:firstLine="0"/>
              <w:rPr>
                <w:sz w:val="28"/>
              </w:rPr>
            </w:pPr>
            <w:r>
              <w:rPr>
                <w:sz w:val="28"/>
              </w:rPr>
              <w:t>Trẻ chú</w:t>
            </w:r>
            <w:r>
              <w:rPr>
                <w:spacing w:val="-3"/>
                <w:sz w:val="28"/>
              </w:rPr>
              <w:t xml:space="preserve"> </w:t>
            </w:r>
            <w:r>
              <w:rPr>
                <w:sz w:val="28"/>
              </w:rPr>
              <w:t>ý.</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987"/>
              </w:numPr>
              <w:tabs>
                <w:tab w:val="left" w:pos="272"/>
              </w:tabs>
              <w:spacing w:line="322" w:lineRule="exact"/>
              <w:ind w:firstLine="0"/>
              <w:rPr>
                <w:sz w:val="28"/>
              </w:rPr>
            </w:pPr>
            <w:r>
              <w:rPr>
                <w:sz w:val="28"/>
              </w:rPr>
              <w:t>Trẻ chú ý nghe cô</w:t>
            </w:r>
            <w:r>
              <w:rPr>
                <w:spacing w:val="-2"/>
                <w:sz w:val="28"/>
              </w:rPr>
              <w:t xml:space="preserve"> </w:t>
            </w:r>
            <w:r>
              <w:rPr>
                <w:sz w:val="28"/>
              </w:rPr>
              <w:t>hát.</w:t>
            </w:r>
          </w:p>
          <w:p w:rsidR="002C7CDB" w:rsidRDefault="00D161E7">
            <w:pPr>
              <w:pStyle w:val="TableParagraph"/>
              <w:numPr>
                <w:ilvl w:val="0"/>
                <w:numId w:val="987"/>
              </w:numPr>
              <w:tabs>
                <w:tab w:val="left" w:pos="272"/>
              </w:tabs>
              <w:ind w:firstLine="0"/>
              <w:rPr>
                <w:sz w:val="28"/>
              </w:rPr>
            </w:pPr>
            <w:r>
              <w:rPr>
                <w:sz w:val="28"/>
              </w:rPr>
              <w:t>Trẻ trả lời cô.</w:t>
            </w:r>
          </w:p>
          <w:p w:rsidR="002C7CDB" w:rsidRDefault="002C7CDB">
            <w:pPr>
              <w:pStyle w:val="TableParagraph"/>
              <w:spacing w:before="10"/>
              <w:rPr>
                <w:b/>
                <w:sz w:val="27"/>
              </w:rPr>
            </w:pPr>
          </w:p>
          <w:p w:rsidR="002C7CDB" w:rsidRDefault="00D161E7">
            <w:pPr>
              <w:pStyle w:val="TableParagraph"/>
              <w:numPr>
                <w:ilvl w:val="0"/>
                <w:numId w:val="987"/>
              </w:numPr>
              <w:tabs>
                <w:tab w:val="left" w:pos="272"/>
              </w:tabs>
              <w:ind w:right="116" w:firstLine="0"/>
              <w:rPr>
                <w:sz w:val="28"/>
              </w:rPr>
            </w:pPr>
            <w:r>
              <w:rPr>
                <w:sz w:val="28"/>
              </w:rPr>
              <w:t>Trẻ nghe và hưởng ứng múa</w:t>
            </w:r>
            <w:r>
              <w:rPr>
                <w:spacing w:val="-13"/>
                <w:sz w:val="28"/>
              </w:rPr>
              <w:t xml:space="preserve"> </w:t>
            </w:r>
            <w:r>
              <w:rPr>
                <w:sz w:val="28"/>
              </w:rPr>
              <w:t>cùng cô.</w:t>
            </w:r>
          </w:p>
          <w:p w:rsidR="002C7CDB" w:rsidRDefault="002C7CDB">
            <w:pPr>
              <w:pStyle w:val="TableParagraph"/>
              <w:spacing w:before="2"/>
              <w:rPr>
                <w:b/>
                <w:sz w:val="28"/>
              </w:rPr>
            </w:pPr>
          </w:p>
          <w:p w:rsidR="002C7CDB" w:rsidRDefault="00D161E7">
            <w:pPr>
              <w:pStyle w:val="TableParagraph"/>
              <w:numPr>
                <w:ilvl w:val="0"/>
                <w:numId w:val="987"/>
              </w:numPr>
              <w:tabs>
                <w:tab w:val="left" w:pos="272"/>
              </w:tabs>
              <w:ind w:right="386" w:firstLine="0"/>
              <w:rPr>
                <w:sz w:val="28"/>
              </w:rPr>
            </w:pPr>
            <w:r>
              <w:rPr>
                <w:sz w:val="28"/>
              </w:rPr>
              <w:t>Trẻ nghe cô phổ biến cách chơi và luật chơi.</w:t>
            </w:r>
          </w:p>
          <w:p w:rsidR="002C7CDB" w:rsidRDefault="00D161E7">
            <w:pPr>
              <w:pStyle w:val="TableParagraph"/>
              <w:numPr>
                <w:ilvl w:val="0"/>
                <w:numId w:val="987"/>
              </w:numPr>
              <w:tabs>
                <w:tab w:val="left" w:pos="272"/>
              </w:tabs>
              <w:spacing w:line="308" w:lineRule="exact"/>
              <w:ind w:firstLine="0"/>
              <w:rPr>
                <w:sz w:val="28"/>
              </w:rPr>
            </w:pPr>
            <w:r>
              <w:rPr>
                <w:sz w:val="28"/>
              </w:rPr>
              <w:t>Trẻ hứng thú</w:t>
            </w:r>
            <w:r>
              <w:rPr>
                <w:spacing w:val="1"/>
                <w:sz w:val="28"/>
              </w:rPr>
              <w:t xml:space="preserve"> </w:t>
            </w:r>
            <w:r>
              <w:rPr>
                <w:sz w:val="28"/>
              </w:rPr>
              <w:t>chơi.</w:t>
            </w:r>
          </w:p>
        </w:tc>
      </w:tr>
    </w:tbl>
    <w:p w:rsidR="002C7CDB" w:rsidRDefault="002C7CDB">
      <w:pPr>
        <w:spacing w:line="308" w:lineRule="exact"/>
        <w:rPr>
          <w:sz w:val="28"/>
        </w:rPr>
        <w:sectPr w:rsidR="002C7CDB">
          <w:pgSz w:w="11910" w:h="16850"/>
          <w:pgMar w:top="780" w:right="440" w:bottom="106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8"/>
        <w:gridCol w:w="444"/>
        <w:gridCol w:w="469"/>
        <w:gridCol w:w="597"/>
        <w:gridCol w:w="367"/>
        <w:gridCol w:w="553"/>
        <w:gridCol w:w="4193"/>
      </w:tblGrid>
      <w:tr w:rsidR="002C7CDB">
        <w:trPr>
          <w:trHeight w:val="1792"/>
        </w:trPr>
        <w:tc>
          <w:tcPr>
            <w:tcW w:w="2898" w:type="dxa"/>
            <w:tcBorders>
              <w:right w:val="nil"/>
            </w:tcBorders>
          </w:tcPr>
          <w:p w:rsidR="002C7CDB" w:rsidRDefault="00D161E7">
            <w:pPr>
              <w:pStyle w:val="TableParagraph"/>
              <w:numPr>
                <w:ilvl w:val="0"/>
                <w:numId w:val="986"/>
              </w:numPr>
              <w:tabs>
                <w:tab w:val="left" w:pos="271"/>
              </w:tabs>
              <w:spacing w:line="306" w:lineRule="exact"/>
              <w:ind w:firstLine="0"/>
              <w:rPr>
                <w:sz w:val="28"/>
              </w:rPr>
            </w:pPr>
            <w:r>
              <w:rPr>
                <w:sz w:val="28"/>
              </w:rPr>
              <w:lastRenderedPageBreak/>
              <w:t>Củng cố giáo dục</w:t>
            </w:r>
            <w:r>
              <w:rPr>
                <w:spacing w:val="-5"/>
                <w:sz w:val="28"/>
              </w:rPr>
              <w:t xml:space="preserve"> </w:t>
            </w:r>
            <w:r>
              <w:rPr>
                <w:sz w:val="28"/>
              </w:rPr>
              <w:t>bài.</w:t>
            </w:r>
          </w:p>
          <w:p w:rsidR="002C7CDB" w:rsidRDefault="00D161E7">
            <w:pPr>
              <w:pStyle w:val="TableParagraph"/>
              <w:numPr>
                <w:ilvl w:val="0"/>
                <w:numId w:val="986"/>
              </w:numPr>
              <w:tabs>
                <w:tab w:val="left" w:pos="305"/>
              </w:tabs>
              <w:ind w:right="45" w:firstLine="0"/>
              <w:rPr>
                <w:sz w:val="28"/>
              </w:rPr>
            </w:pPr>
            <w:r>
              <w:rPr>
                <w:sz w:val="28"/>
              </w:rPr>
              <w:t>Kết thúc: Cho trẻ đọc và về</w:t>
            </w:r>
            <w:r>
              <w:rPr>
                <w:spacing w:val="-1"/>
                <w:sz w:val="28"/>
              </w:rPr>
              <w:t xml:space="preserve"> </w:t>
            </w:r>
            <w:r>
              <w:rPr>
                <w:sz w:val="28"/>
              </w:rPr>
              <w:t>góc.</w:t>
            </w:r>
          </w:p>
        </w:tc>
        <w:tc>
          <w:tcPr>
            <w:tcW w:w="444" w:type="dxa"/>
            <w:tcBorders>
              <w:left w:val="nil"/>
              <w:right w:val="nil"/>
            </w:tcBorders>
          </w:tcPr>
          <w:p w:rsidR="002C7CDB" w:rsidRDefault="002C7CDB">
            <w:pPr>
              <w:pStyle w:val="TableParagraph"/>
              <w:spacing w:before="6"/>
              <w:rPr>
                <w:b/>
                <w:sz w:val="26"/>
              </w:rPr>
            </w:pPr>
          </w:p>
          <w:p w:rsidR="002C7CDB" w:rsidRDefault="00D161E7">
            <w:pPr>
              <w:pStyle w:val="TableParagraph"/>
              <w:ind w:left="55"/>
              <w:rPr>
                <w:sz w:val="28"/>
              </w:rPr>
            </w:pPr>
            <w:r>
              <w:rPr>
                <w:sz w:val="28"/>
              </w:rPr>
              <w:t>bài</w:t>
            </w:r>
          </w:p>
        </w:tc>
        <w:tc>
          <w:tcPr>
            <w:tcW w:w="469" w:type="dxa"/>
            <w:tcBorders>
              <w:left w:val="nil"/>
              <w:right w:val="nil"/>
            </w:tcBorders>
          </w:tcPr>
          <w:p w:rsidR="002C7CDB" w:rsidRDefault="002C7CDB">
            <w:pPr>
              <w:pStyle w:val="TableParagraph"/>
              <w:spacing w:before="6"/>
              <w:rPr>
                <w:b/>
                <w:sz w:val="26"/>
              </w:rPr>
            </w:pPr>
          </w:p>
          <w:p w:rsidR="002C7CDB" w:rsidRDefault="00D161E7">
            <w:pPr>
              <w:pStyle w:val="TableParagraph"/>
              <w:ind w:left="54"/>
              <w:rPr>
                <w:sz w:val="28"/>
              </w:rPr>
            </w:pPr>
            <w:r>
              <w:rPr>
                <w:sz w:val="28"/>
              </w:rPr>
              <w:t>thơ</w:t>
            </w:r>
          </w:p>
        </w:tc>
        <w:tc>
          <w:tcPr>
            <w:tcW w:w="597" w:type="dxa"/>
            <w:tcBorders>
              <w:left w:val="nil"/>
              <w:right w:val="nil"/>
            </w:tcBorders>
          </w:tcPr>
          <w:p w:rsidR="002C7CDB" w:rsidRDefault="002C7CDB">
            <w:pPr>
              <w:pStyle w:val="TableParagraph"/>
              <w:spacing w:before="6"/>
              <w:rPr>
                <w:b/>
                <w:sz w:val="26"/>
              </w:rPr>
            </w:pPr>
          </w:p>
          <w:p w:rsidR="002C7CDB" w:rsidRDefault="00D161E7">
            <w:pPr>
              <w:pStyle w:val="TableParagraph"/>
              <w:ind w:left="55"/>
              <w:rPr>
                <w:sz w:val="28"/>
              </w:rPr>
            </w:pPr>
            <w:r>
              <w:rPr>
                <w:sz w:val="28"/>
              </w:rPr>
              <w:t>“Mẹ</w:t>
            </w:r>
          </w:p>
        </w:tc>
        <w:tc>
          <w:tcPr>
            <w:tcW w:w="367" w:type="dxa"/>
            <w:tcBorders>
              <w:left w:val="nil"/>
              <w:right w:val="nil"/>
            </w:tcBorders>
          </w:tcPr>
          <w:p w:rsidR="002C7CDB" w:rsidRDefault="002C7CDB">
            <w:pPr>
              <w:pStyle w:val="TableParagraph"/>
              <w:spacing w:before="6"/>
              <w:rPr>
                <w:b/>
                <w:sz w:val="26"/>
              </w:rPr>
            </w:pPr>
          </w:p>
          <w:p w:rsidR="002C7CDB" w:rsidRDefault="00D161E7">
            <w:pPr>
              <w:pStyle w:val="TableParagraph"/>
              <w:ind w:left="55"/>
              <w:rPr>
                <w:sz w:val="28"/>
              </w:rPr>
            </w:pPr>
            <w:r>
              <w:rPr>
                <w:sz w:val="28"/>
              </w:rPr>
              <w:t>và</w:t>
            </w:r>
          </w:p>
        </w:tc>
        <w:tc>
          <w:tcPr>
            <w:tcW w:w="553" w:type="dxa"/>
            <w:tcBorders>
              <w:left w:val="nil"/>
            </w:tcBorders>
          </w:tcPr>
          <w:p w:rsidR="002C7CDB" w:rsidRDefault="002C7CDB">
            <w:pPr>
              <w:pStyle w:val="TableParagraph"/>
              <w:spacing w:before="6"/>
              <w:rPr>
                <w:b/>
                <w:sz w:val="26"/>
              </w:rPr>
            </w:pPr>
          </w:p>
          <w:p w:rsidR="002C7CDB" w:rsidRDefault="00D161E7">
            <w:pPr>
              <w:pStyle w:val="TableParagraph"/>
              <w:ind w:left="55"/>
              <w:rPr>
                <w:sz w:val="28"/>
              </w:rPr>
            </w:pPr>
            <w:r>
              <w:rPr>
                <w:sz w:val="28"/>
              </w:rPr>
              <w:t>cô”</w:t>
            </w:r>
          </w:p>
        </w:tc>
        <w:tc>
          <w:tcPr>
            <w:tcW w:w="4193" w:type="dxa"/>
          </w:tcPr>
          <w:p w:rsidR="002C7CDB" w:rsidRDefault="00D161E7">
            <w:pPr>
              <w:pStyle w:val="TableParagraph"/>
              <w:numPr>
                <w:ilvl w:val="0"/>
                <w:numId w:val="985"/>
              </w:numPr>
              <w:tabs>
                <w:tab w:val="left" w:pos="272"/>
              </w:tabs>
              <w:spacing w:line="306" w:lineRule="exact"/>
              <w:ind w:hanging="163"/>
              <w:rPr>
                <w:sz w:val="28"/>
              </w:rPr>
            </w:pPr>
            <w:r>
              <w:rPr>
                <w:sz w:val="28"/>
              </w:rPr>
              <w:t>Trẻ chú ý nghe cô</w:t>
            </w:r>
            <w:r>
              <w:rPr>
                <w:spacing w:val="-2"/>
                <w:sz w:val="28"/>
              </w:rPr>
              <w:t xml:space="preserve"> </w:t>
            </w:r>
            <w:r>
              <w:rPr>
                <w:sz w:val="28"/>
              </w:rPr>
              <w:t>nói.</w:t>
            </w:r>
          </w:p>
          <w:p w:rsidR="002C7CDB" w:rsidRDefault="00D161E7">
            <w:pPr>
              <w:pStyle w:val="TableParagraph"/>
              <w:numPr>
                <w:ilvl w:val="0"/>
                <w:numId w:val="985"/>
              </w:numPr>
              <w:tabs>
                <w:tab w:val="left" w:pos="272"/>
              </w:tabs>
              <w:ind w:hanging="163"/>
              <w:rPr>
                <w:sz w:val="28"/>
              </w:rPr>
            </w:pPr>
            <w:r>
              <w:rPr>
                <w:sz w:val="28"/>
              </w:rPr>
              <w:t>Ra chơi.</w:t>
            </w:r>
          </w:p>
        </w:tc>
      </w:tr>
    </w:tbl>
    <w:p w:rsidR="002C7CDB" w:rsidRDefault="002C7CDB">
      <w:pPr>
        <w:pStyle w:val="BodyText"/>
        <w:spacing w:before="3"/>
        <w:rPr>
          <w:b/>
          <w:sz w:val="19"/>
        </w:rPr>
      </w:pPr>
    </w:p>
    <w:p w:rsidR="002C7CDB" w:rsidRDefault="00D161E7">
      <w:pPr>
        <w:pStyle w:val="ListParagraph"/>
        <w:numPr>
          <w:ilvl w:val="0"/>
          <w:numId w:val="984"/>
        </w:numPr>
        <w:tabs>
          <w:tab w:val="left" w:pos="1100"/>
        </w:tabs>
        <w:spacing w:before="89"/>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1"/>
          <w:numId w:val="990"/>
        </w:numPr>
        <w:tabs>
          <w:tab w:val="left" w:pos="983"/>
        </w:tabs>
        <w:spacing w:before="33"/>
        <w:ind w:left="818" w:firstLine="0"/>
        <w:rPr>
          <w:sz w:val="28"/>
        </w:rPr>
      </w:pPr>
      <w:r>
        <w:rPr>
          <w:sz w:val="28"/>
        </w:rPr>
        <w:t>Hoạt động mục đích: Xem tranh ảnh về các hoạt động của cô và trẻ ở</w:t>
      </w:r>
      <w:r>
        <w:rPr>
          <w:spacing w:val="-17"/>
          <w:sz w:val="28"/>
        </w:rPr>
        <w:t xml:space="preserve"> </w:t>
      </w:r>
      <w:r>
        <w:rPr>
          <w:sz w:val="28"/>
        </w:rPr>
        <w:t>lớp.</w:t>
      </w:r>
    </w:p>
    <w:p w:rsidR="002C7CDB" w:rsidRDefault="00D161E7">
      <w:pPr>
        <w:pStyle w:val="ListParagraph"/>
        <w:numPr>
          <w:ilvl w:val="1"/>
          <w:numId w:val="990"/>
        </w:numPr>
        <w:tabs>
          <w:tab w:val="left" w:pos="983"/>
        </w:tabs>
        <w:spacing w:before="38" w:line="322" w:lineRule="exact"/>
        <w:ind w:left="818" w:firstLine="0"/>
        <w:rPr>
          <w:sz w:val="28"/>
        </w:rPr>
      </w:pPr>
      <w:r>
        <w:rPr>
          <w:sz w:val="28"/>
        </w:rPr>
        <w:t>TCVĐ: Chuyền bóng, mèo đuổi chuột, nhảy qua suối, lộn cầu</w:t>
      </w:r>
      <w:r>
        <w:rPr>
          <w:spacing w:val="-13"/>
          <w:sz w:val="28"/>
        </w:rPr>
        <w:t xml:space="preserve"> </w:t>
      </w:r>
      <w:r>
        <w:rPr>
          <w:sz w:val="28"/>
        </w:rPr>
        <w:t>vồng.</w:t>
      </w:r>
    </w:p>
    <w:p w:rsidR="002C7CDB" w:rsidRDefault="00D161E7">
      <w:pPr>
        <w:pStyle w:val="ListParagraph"/>
        <w:numPr>
          <w:ilvl w:val="1"/>
          <w:numId w:val="990"/>
        </w:numPr>
        <w:tabs>
          <w:tab w:val="left" w:pos="983"/>
        </w:tabs>
        <w:spacing w:before="24" w:line="213" w:lineRule="auto"/>
        <w:ind w:left="818" w:right="1064"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numPr>
          <w:ilvl w:val="0"/>
          <w:numId w:val="984"/>
        </w:numPr>
        <w:tabs>
          <w:tab w:val="left" w:pos="1100"/>
        </w:tabs>
        <w:spacing w:line="296" w:lineRule="exact"/>
      </w:pPr>
      <w:r>
        <w:t>Hoạt động</w:t>
      </w:r>
      <w:r>
        <w:rPr>
          <w:spacing w:val="-4"/>
        </w:rPr>
        <w:t xml:space="preserve"> </w:t>
      </w:r>
      <w:r>
        <w:t>góc</w:t>
      </w:r>
    </w:p>
    <w:p w:rsidR="002C7CDB" w:rsidRDefault="00D161E7">
      <w:pPr>
        <w:pStyle w:val="ListParagraph"/>
        <w:numPr>
          <w:ilvl w:val="1"/>
          <w:numId w:val="990"/>
        </w:numPr>
        <w:tabs>
          <w:tab w:val="left" w:pos="983"/>
        </w:tabs>
        <w:spacing w:before="55"/>
        <w:ind w:left="818" w:firstLine="0"/>
        <w:rPr>
          <w:sz w:val="28"/>
        </w:rPr>
      </w:pPr>
      <w:r>
        <w:rPr>
          <w:sz w:val="28"/>
        </w:rPr>
        <w:t>Góc phân vai: Cô giáo, bán</w:t>
      </w:r>
      <w:r>
        <w:rPr>
          <w:spacing w:val="-8"/>
          <w:sz w:val="28"/>
        </w:rPr>
        <w:t xml:space="preserve"> </w:t>
      </w:r>
      <w:r>
        <w:rPr>
          <w:sz w:val="28"/>
        </w:rPr>
        <w:t>hàng.</w:t>
      </w:r>
    </w:p>
    <w:p w:rsidR="002C7CDB" w:rsidRDefault="00D161E7">
      <w:pPr>
        <w:pStyle w:val="ListParagraph"/>
        <w:numPr>
          <w:ilvl w:val="1"/>
          <w:numId w:val="990"/>
        </w:numPr>
        <w:tabs>
          <w:tab w:val="left" w:pos="983"/>
        </w:tabs>
        <w:spacing w:before="60"/>
        <w:ind w:left="818" w:firstLine="0"/>
        <w:rPr>
          <w:sz w:val="28"/>
        </w:rPr>
      </w:pPr>
      <w:r>
        <w:rPr>
          <w:sz w:val="28"/>
        </w:rPr>
        <w:t>Góc xây dựng: Xếp trường</w:t>
      </w:r>
      <w:r>
        <w:rPr>
          <w:spacing w:val="-5"/>
          <w:sz w:val="28"/>
        </w:rPr>
        <w:t xml:space="preserve"> </w:t>
      </w:r>
      <w:r>
        <w:rPr>
          <w:sz w:val="28"/>
        </w:rPr>
        <w:t>học.</w:t>
      </w:r>
    </w:p>
    <w:p w:rsidR="002C7CDB" w:rsidRDefault="00D161E7">
      <w:pPr>
        <w:pStyle w:val="ListParagraph"/>
        <w:numPr>
          <w:ilvl w:val="1"/>
          <w:numId w:val="990"/>
        </w:numPr>
        <w:tabs>
          <w:tab w:val="left" w:pos="983"/>
        </w:tabs>
        <w:spacing w:before="59" w:line="322" w:lineRule="exact"/>
        <w:ind w:left="818" w:firstLine="0"/>
        <w:rPr>
          <w:sz w:val="28"/>
        </w:rPr>
      </w:pPr>
      <w:r>
        <w:rPr>
          <w:sz w:val="28"/>
        </w:rPr>
        <w:t>Góc tạo hình: Tô màu, nặn một số đồ dùng học</w:t>
      </w:r>
      <w:r>
        <w:rPr>
          <w:spacing w:val="-3"/>
          <w:sz w:val="28"/>
        </w:rPr>
        <w:t xml:space="preserve"> </w:t>
      </w:r>
      <w:r>
        <w:rPr>
          <w:sz w:val="28"/>
        </w:rPr>
        <w:t>tập.</w:t>
      </w:r>
    </w:p>
    <w:p w:rsidR="002C7CDB" w:rsidRDefault="00D161E7">
      <w:pPr>
        <w:pStyle w:val="ListParagraph"/>
        <w:numPr>
          <w:ilvl w:val="1"/>
          <w:numId w:val="990"/>
        </w:numPr>
        <w:tabs>
          <w:tab w:val="left" w:pos="1016"/>
        </w:tabs>
        <w:ind w:left="818" w:right="411" w:firstLine="0"/>
        <w:rPr>
          <w:sz w:val="28"/>
        </w:rPr>
      </w:pPr>
      <w:r>
        <w:rPr>
          <w:sz w:val="28"/>
        </w:rPr>
        <w:t>Góc sách: Phân loại tranh lô tô theo nghề. Nối tranh theo dụng cụ lao động, sản phẩm với nghề tương</w:t>
      </w:r>
      <w:r>
        <w:rPr>
          <w:spacing w:val="-8"/>
          <w:sz w:val="28"/>
        </w:rPr>
        <w:t xml:space="preserve"> </w:t>
      </w:r>
      <w:r>
        <w:rPr>
          <w:sz w:val="28"/>
        </w:rPr>
        <w:t>ứng.</w:t>
      </w:r>
    </w:p>
    <w:p w:rsidR="002C7CDB" w:rsidRDefault="00D161E7">
      <w:pPr>
        <w:pStyle w:val="Heading4"/>
        <w:numPr>
          <w:ilvl w:val="0"/>
          <w:numId w:val="984"/>
        </w:numPr>
        <w:tabs>
          <w:tab w:val="left" w:pos="1100"/>
        </w:tabs>
        <w:spacing w:before="7"/>
      </w:pPr>
      <w:r>
        <w:t>Vệ sinh – ăn ngủ -</w:t>
      </w:r>
      <w:r>
        <w:rPr>
          <w:spacing w:val="-5"/>
        </w:rPr>
        <w:t xml:space="preserve"> </w:t>
      </w:r>
      <w:r>
        <w:t>trưa</w:t>
      </w:r>
    </w:p>
    <w:p w:rsidR="002C7CDB" w:rsidRDefault="00D161E7">
      <w:pPr>
        <w:spacing w:before="60"/>
        <w:ind w:left="4121"/>
        <w:rPr>
          <w:b/>
          <w:sz w:val="32"/>
        </w:rPr>
      </w:pPr>
      <w:r>
        <w:rPr>
          <w:b/>
          <w:sz w:val="32"/>
        </w:rPr>
        <w:t>HOẠT ĐỘNG CHIỀU</w:t>
      </w:r>
    </w:p>
    <w:p w:rsidR="002C7CDB" w:rsidRDefault="00D161E7">
      <w:pPr>
        <w:spacing w:before="58" w:line="285" w:lineRule="auto"/>
        <w:ind w:left="2215" w:right="4715" w:hanging="1397"/>
        <w:rPr>
          <w:b/>
          <w:sz w:val="28"/>
        </w:rPr>
      </w:pPr>
      <w:r>
        <w:rPr>
          <w:b/>
          <w:sz w:val="28"/>
        </w:rPr>
        <w:t>ÔN: Lĩnh vực giáo dục phát triển thẩm mĩ Hoạt động âm nhạc:</w:t>
      </w:r>
    </w:p>
    <w:p w:rsidR="002C7CDB" w:rsidRDefault="00D161E7">
      <w:pPr>
        <w:spacing w:line="257" w:lineRule="exact"/>
        <w:ind w:left="3269"/>
        <w:rPr>
          <w:b/>
          <w:sz w:val="28"/>
        </w:rPr>
      </w:pPr>
      <w:r>
        <w:rPr>
          <w:b/>
          <w:sz w:val="28"/>
        </w:rPr>
        <w:t>Hát và vận động: CÔ VÀ MẸ.</w:t>
      </w:r>
    </w:p>
    <w:p w:rsidR="002C7CDB" w:rsidRDefault="00D161E7">
      <w:pPr>
        <w:pStyle w:val="BodyText"/>
        <w:spacing w:line="242" w:lineRule="auto"/>
        <w:ind w:left="4107" w:right="4410"/>
      </w:pPr>
      <w:r>
        <w:t>Nghe hát: Cô giáo. Trò chơi: Tai ai tinh.</w:t>
      </w:r>
    </w:p>
    <w:p w:rsidR="002C7CDB" w:rsidRDefault="00D161E7">
      <w:pPr>
        <w:pStyle w:val="BodyText"/>
        <w:spacing w:line="317" w:lineRule="exact"/>
        <w:ind w:left="2496"/>
      </w:pPr>
      <w:r>
        <w:t>Nội dung tích hợp: - Thơ: Mẹ và cô.</w:t>
      </w:r>
    </w:p>
    <w:p w:rsidR="002C7CDB" w:rsidRDefault="002C7CDB">
      <w:pPr>
        <w:pStyle w:val="BodyText"/>
        <w:spacing w:before="2"/>
      </w:pPr>
    </w:p>
    <w:p w:rsidR="002C7CDB" w:rsidRDefault="00D161E7">
      <w:pPr>
        <w:pStyle w:val="Heading4"/>
        <w:numPr>
          <w:ilvl w:val="1"/>
          <w:numId w:val="984"/>
        </w:numPr>
        <w:tabs>
          <w:tab w:val="left" w:pos="1069"/>
        </w:tabs>
        <w:spacing w:line="319" w:lineRule="exact"/>
      </w:pPr>
      <w:r>
        <w:t>Mục đích – yêu</w:t>
      </w:r>
      <w:r>
        <w:rPr>
          <w:spacing w:val="-3"/>
        </w:rPr>
        <w:t xml:space="preserve"> </w:t>
      </w:r>
      <w:r>
        <w:t>cầu:</w:t>
      </w:r>
    </w:p>
    <w:p w:rsidR="002C7CDB" w:rsidRDefault="00D161E7">
      <w:pPr>
        <w:pStyle w:val="ListParagraph"/>
        <w:numPr>
          <w:ilvl w:val="1"/>
          <w:numId w:val="990"/>
        </w:numPr>
        <w:tabs>
          <w:tab w:val="left" w:pos="1016"/>
        </w:tabs>
        <w:ind w:left="818" w:right="406" w:firstLine="0"/>
        <w:rPr>
          <w:sz w:val="28"/>
        </w:rPr>
      </w:pPr>
      <w:r>
        <w:rPr>
          <w:sz w:val="28"/>
        </w:rPr>
        <w:t>Phát triển kỹ năng ghi nhớ, chú ý, tư duy và năng khiếu cho trẻ. Luyện kỹ năng nghe, hát, vận động và chơi trò chơi cho</w:t>
      </w:r>
      <w:r>
        <w:rPr>
          <w:spacing w:val="-4"/>
          <w:sz w:val="28"/>
        </w:rPr>
        <w:t xml:space="preserve"> </w:t>
      </w:r>
      <w:r>
        <w:rPr>
          <w:sz w:val="28"/>
        </w:rPr>
        <w:t>trẻ.</w:t>
      </w:r>
    </w:p>
    <w:p w:rsidR="002C7CDB" w:rsidRDefault="00D161E7">
      <w:pPr>
        <w:pStyle w:val="ListParagraph"/>
        <w:numPr>
          <w:ilvl w:val="1"/>
          <w:numId w:val="990"/>
        </w:numPr>
        <w:tabs>
          <w:tab w:val="left" w:pos="992"/>
        </w:tabs>
        <w:ind w:left="818" w:right="416" w:firstLine="0"/>
        <w:rPr>
          <w:sz w:val="28"/>
        </w:rPr>
      </w:pPr>
      <w:r>
        <w:rPr>
          <w:sz w:val="28"/>
        </w:rPr>
        <w:t>Trẻ biết tên bài hát, tên tác giả, hiểu nội dung bài hát. Biết hát đúng nhịp bài hát và biết vận động minh họa theo đúng nhịp bài h</w:t>
      </w:r>
      <w:r>
        <w:rPr>
          <w:sz w:val="28"/>
        </w:rPr>
        <w:t>át và chơi trò chơi theo yêu</w:t>
      </w:r>
      <w:r>
        <w:rPr>
          <w:spacing w:val="-17"/>
          <w:sz w:val="28"/>
        </w:rPr>
        <w:t xml:space="preserve"> </w:t>
      </w:r>
      <w:r>
        <w:rPr>
          <w:sz w:val="28"/>
        </w:rPr>
        <w:t>cầu.</w:t>
      </w:r>
    </w:p>
    <w:p w:rsidR="002C7CDB" w:rsidRDefault="00D161E7">
      <w:pPr>
        <w:pStyle w:val="ListParagraph"/>
        <w:numPr>
          <w:ilvl w:val="1"/>
          <w:numId w:val="990"/>
        </w:numPr>
        <w:tabs>
          <w:tab w:val="left" w:pos="983"/>
        </w:tabs>
        <w:spacing w:line="321" w:lineRule="exact"/>
        <w:ind w:left="818" w:firstLine="0"/>
        <w:rPr>
          <w:sz w:val="28"/>
        </w:rPr>
      </w:pPr>
      <w:r>
        <w:rPr>
          <w:sz w:val="28"/>
        </w:rPr>
        <w:t>Trẻ yêu ca hát, đoàn kết, quan tâm đến</w:t>
      </w:r>
      <w:r>
        <w:rPr>
          <w:spacing w:val="-14"/>
          <w:sz w:val="28"/>
        </w:rPr>
        <w:t xml:space="preserve"> </w:t>
      </w:r>
      <w:r>
        <w:rPr>
          <w:sz w:val="28"/>
        </w:rPr>
        <w:t>bạn.</w:t>
      </w:r>
    </w:p>
    <w:p w:rsidR="002C7CDB" w:rsidRDefault="00D161E7">
      <w:pPr>
        <w:pStyle w:val="Heading4"/>
        <w:numPr>
          <w:ilvl w:val="1"/>
          <w:numId w:val="984"/>
        </w:numPr>
        <w:tabs>
          <w:tab w:val="left" w:pos="1179"/>
        </w:tabs>
        <w:spacing w:before="4" w:line="319" w:lineRule="exact"/>
        <w:ind w:left="1178" w:hanging="360"/>
      </w:pPr>
      <w:r>
        <w:t>Chuẩn</w:t>
      </w:r>
      <w:r>
        <w:rPr>
          <w:spacing w:val="-1"/>
        </w:rPr>
        <w:t xml:space="preserve"> </w:t>
      </w:r>
      <w:r>
        <w:t>bị:</w:t>
      </w:r>
    </w:p>
    <w:p w:rsidR="002C7CDB" w:rsidRDefault="00D161E7">
      <w:pPr>
        <w:pStyle w:val="BodyText"/>
        <w:spacing w:line="319" w:lineRule="exact"/>
        <w:ind w:left="818"/>
      </w:pPr>
      <w:r>
        <w:t>+ Của cô:</w:t>
      </w:r>
    </w:p>
    <w:p w:rsidR="002C7CDB" w:rsidRDefault="00D161E7">
      <w:pPr>
        <w:pStyle w:val="ListParagraph"/>
        <w:numPr>
          <w:ilvl w:val="2"/>
          <w:numId w:val="984"/>
        </w:numPr>
        <w:tabs>
          <w:tab w:val="left" w:pos="1331"/>
        </w:tabs>
        <w:rPr>
          <w:sz w:val="28"/>
        </w:rPr>
      </w:pPr>
      <w:r>
        <w:rPr>
          <w:sz w:val="28"/>
        </w:rPr>
        <w:t>Cô thuộc bài</w:t>
      </w:r>
      <w:r>
        <w:rPr>
          <w:spacing w:val="1"/>
          <w:sz w:val="28"/>
        </w:rPr>
        <w:t xml:space="preserve"> </w:t>
      </w:r>
      <w:r>
        <w:rPr>
          <w:sz w:val="28"/>
        </w:rPr>
        <w:t>hát.</w:t>
      </w:r>
    </w:p>
    <w:p w:rsidR="002C7CDB" w:rsidRDefault="00D161E7">
      <w:pPr>
        <w:pStyle w:val="ListParagraph"/>
        <w:numPr>
          <w:ilvl w:val="2"/>
          <w:numId w:val="984"/>
        </w:numPr>
        <w:tabs>
          <w:tab w:val="left" w:pos="1331"/>
        </w:tabs>
        <w:spacing w:before="2" w:line="322" w:lineRule="exact"/>
        <w:rPr>
          <w:sz w:val="28"/>
        </w:rPr>
      </w:pPr>
      <w:r>
        <w:rPr>
          <w:sz w:val="28"/>
        </w:rPr>
        <w:t xml:space="preserve">Một số dụng cụ âm nhạc: Xắc xô, </w:t>
      </w:r>
      <w:r>
        <w:rPr>
          <w:spacing w:val="-3"/>
          <w:sz w:val="28"/>
        </w:rPr>
        <w:t xml:space="preserve">mũ </w:t>
      </w:r>
      <w:r>
        <w:rPr>
          <w:sz w:val="28"/>
        </w:rPr>
        <w:t>chóp, phách gỗ, đàn,</w:t>
      </w:r>
      <w:r>
        <w:rPr>
          <w:spacing w:val="-9"/>
          <w:sz w:val="28"/>
        </w:rPr>
        <w:t xml:space="preserve"> </w:t>
      </w:r>
      <w:r>
        <w:rPr>
          <w:sz w:val="28"/>
        </w:rPr>
        <w:t>đài….</w:t>
      </w:r>
    </w:p>
    <w:p w:rsidR="002C7CDB" w:rsidRDefault="00D161E7">
      <w:pPr>
        <w:pStyle w:val="BodyText"/>
        <w:spacing w:line="322" w:lineRule="exact"/>
        <w:ind w:left="818"/>
      </w:pPr>
      <w:r>
        <w:t>+ Của trẻ:</w:t>
      </w:r>
    </w:p>
    <w:p w:rsidR="002C7CDB" w:rsidRDefault="00D161E7">
      <w:pPr>
        <w:pStyle w:val="ListParagraph"/>
        <w:numPr>
          <w:ilvl w:val="2"/>
          <w:numId w:val="984"/>
        </w:numPr>
        <w:tabs>
          <w:tab w:val="left" w:pos="1538"/>
          <w:tab w:val="left" w:pos="1539"/>
        </w:tabs>
        <w:ind w:left="1538" w:hanging="360"/>
        <w:rPr>
          <w:sz w:val="28"/>
        </w:rPr>
      </w:pPr>
      <w:r>
        <w:rPr>
          <w:sz w:val="28"/>
        </w:rPr>
        <w:t>Xắc xô, phách gỗ đủ cho</w:t>
      </w:r>
      <w:r>
        <w:rPr>
          <w:spacing w:val="-8"/>
          <w:sz w:val="28"/>
        </w:rPr>
        <w:t xml:space="preserve"> </w:t>
      </w:r>
      <w:r>
        <w:rPr>
          <w:sz w:val="28"/>
        </w:rPr>
        <w:t>trẻ.</w:t>
      </w:r>
    </w:p>
    <w:p w:rsidR="002C7CDB" w:rsidRDefault="00D161E7">
      <w:pPr>
        <w:pStyle w:val="Heading4"/>
        <w:numPr>
          <w:ilvl w:val="1"/>
          <w:numId w:val="984"/>
        </w:numPr>
        <w:tabs>
          <w:tab w:val="left" w:pos="1287"/>
        </w:tabs>
        <w:spacing w:before="4"/>
        <w:ind w:left="1286" w:hanging="468"/>
      </w:pPr>
      <w:r>
        <w:t>Hình thức tổ</w:t>
      </w:r>
      <w:r>
        <w:rPr>
          <w:spacing w:val="-2"/>
        </w:rPr>
        <w:t xml:space="preserve"> </w:t>
      </w:r>
      <w:r>
        <w:t>chức:</w:t>
      </w:r>
    </w:p>
    <w:p w:rsidR="002C7CDB" w:rsidRDefault="00D161E7">
      <w:pPr>
        <w:spacing w:before="60"/>
        <w:ind w:left="818"/>
        <w:rPr>
          <w:b/>
          <w:sz w:val="28"/>
        </w:rPr>
      </w:pPr>
      <w:r>
        <w:rPr>
          <w:b/>
          <w:sz w:val="28"/>
        </w:rPr>
        <w:t>* Vệ sinh – Bình cờ - trả trẻ.</w:t>
      </w:r>
    </w:p>
    <w:p w:rsidR="002C7CDB" w:rsidRDefault="00D161E7">
      <w:pPr>
        <w:pStyle w:val="BodyText"/>
        <w:spacing w:before="4"/>
        <w:rPr>
          <w:b/>
        </w:rPr>
      </w:pPr>
      <w:r>
        <w:pict>
          <v:line id="_x0000_s1248" style="position:absolute;z-index:251563520;mso-wrap-distance-left:0;mso-wrap-distance-right:0;mso-position-horizontal-relative:page" from="70.95pt,18.6pt" to="532.85pt,18.6pt" strokeweight=".19811mm">
            <w10:wrap type="topAndBottom" anchorx="page"/>
          </v:line>
        </w:pict>
      </w:r>
    </w:p>
    <w:p w:rsidR="002C7CDB" w:rsidRDefault="002C7CDB">
      <w:pPr>
        <w:sectPr w:rsidR="002C7CDB">
          <w:pgSz w:w="11910" w:h="16850"/>
          <w:pgMar w:top="860" w:right="440" w:bottom="1140" w:left="600" w:header="0" w:footer="953" w:gutter="0"/>
          <w:cols w:space="720"/>
        </w:sectPr>
      </w:pPr>
    </w:p>
    <w:p w:rsidR="002C7CDB" w:rsidRDefault="00D161E7">
      <w:pPr>
        <w:spacing w:before="64"/>
        <w:ind w:left="5293"/>
        <w:rPr>
          <w:i/>
          <w:sz w:val="28"/>
        </w:rPr>
      </w:pPr>
      <w:r>
        <w:rPr>
          <w:i/>
          <w:sz w:val="28"/>
        </w:rPr>
        <w:lastRenderedPageBreak/>
        <w:t>Thứ tư ngày 16 tháng 11 năm 2017</w:t>
      </w:r>
    </w:p>
    <w:p w:rsidR="002C7CDB" w:rsidRDefault="002C7CDB">
      <w:pPr>
        <w:pStyle w:val="BodyText"/>
        <w:spacing w:before="9"/>
        <w:rPr>
          <w:i/>
          <w:sz w:val="38"/>
        </w:rPr>
      </w:pPr>
    </w:p>
    <w:p w:rsidR="002C7CDB" w:rsidRDefault="00D161E7">
      <w:pPr>
        <w:pStyle w:val="Heading4"/>
        <w:spacing w:line="285" w:lineRule="auto"/>
        <w:ind w:left="252" w:right="5910"/>
      </w:pPr>
      <w:r>
        <w:t>Hoạt động chung có mục đích học tập Lĩnh vực giáo dục phát triển ngôn ngữ</w:t>
      </w:r>
    </w:p>
    <w:p w:rsidR="002C7CDB" w:rsidRDefault="00D161E7">
      <w:pPr>
        <w:spacing w:line="319" w:lineRule="exact"/>
        <w:ind w:left="1649"/>
        <w:rPr>
          <w:b/>
          <w:sz w:val="28"/>
        </w:rPr>
      </w:pPr>
      <w:r>
        <w:rPr>
          <w:b/>
          <w:sz w:val="28"/>
        </w:rPr>
        <w:t>Hoạt động làm quen với văn học:</w:t>
      </w:r>
    </w:p>
    <w:p w:rsidR="002C7CDB" w:rsidRDefault="00D161E7">
      <w:pPr>
        <w:spacing w:line="320" w:lineRule="exact"/>
        <w:ind w:left="658" w:right="1377"/>
        <w:jc w:val="center"/>
        <w:rPr>
          <w:b/>
          <w:sz w:val="28"/>
        </w:rPr>
      </w:pPr>
      <w:r>
        <w:rPr>
          <w:b/>
          <w:sz w:val="28"/>
        </w:rPr>
        <w:t>Thơ: MẸ VÀ CÔ.</w:t>
      </w:r>
    </w:p>
    <w:p w:rsidR="002C7CDB" w:rsidRDefault="00D161E7">
      <w:pPr>
        <w:pStyle w:val="BodyText"/>
        <w:spacing w:line="320" w:lineRule="exact"/>
        <w:ind w:left="2772"/>
      </w:pPr>
      <w:r>
        <w:t>Nội dung tích hợp:</w:t>
      </w:r>
    </w:p>
    <w:p w:rsidR="002C7CDB" w:rsidRDefault="00D161E7">
      <w:pPr>
        <w:pStyle w:val="BodyText"/>
        <w:ind w:left="4661"/>
      </w:pPr>
      <w:r>
        <w:rPr>
          <w:b/>
        </w:rPr>
        <w:t xml:space="preserve">- </w:t>
      </w:r>
      <w:r>
        <w:t>Dán hoa tặng cô.</w:t>
      </w:r>
    </w:p>
    <w:p w:rsidR="002C7CDB" w:rsidRDefault="002C7CDB">
      <w:pPr>
        <w:pStyle w:val="BodyText"/>
        <w:spacing w:before="4"/>
      </w:pPr>
    </w:p>
    <w:p w:rsidR="002C7CDB" w:rsidRDefault="00D161E7">
      <w:pPr>
        <w:pStyle w:val="Heading4"/>
        <w:numPr>
          <w:ilvl w:val="0"/>
          <w:numId w:val="983"/>
        </w:numPr>
        <w:tabs>
          <w:tab w:val="left" w:pos="502"/>
        </w:tabs>
        <w:spacing w:line="319" w:lineRule="exact"/>
        <w:ind w:hanging="249"/>
        <w:jc w:val="both"/>
      </w:pPr>
      <w:r>
        <w:t>Mục đích – yêu</w:t>
      </w:r>
      <w:r>
        <w:rPr>
          <w:spacing w:val="-3"/>
        </w:rPr>
        <w:t xml:space="preserve"> </w:t>
      </w:r>
      <w:r>
        <w:t>cầu:</w:t>
      </w:r>
    </w:p>
    <w:p w:rsidR="002C7CDB" w:rsidRDefault="00D161E7">
      <w:pPr>
        <w:pStyle w:val="ListParagraph"/>
        <w:numPr>
          <w:ilvl w:val="0"/>
          <w:numId w:val="1282"/>
        </w:numPr>
        <w:tabs>
          <w:tab w:val="left" w:pos="428"/>
        </w:tabs>
        <w:ind w:left="252" w:right="974" w:firstLine="0"/>
        <w:jc w:val="both"/>
        <w:rPr>
          <w:sz w:val="28"/>
        </w:rPr>
      </w:pPr>
      <w:r>
        <w:rPr>
          <w:sz w:val="28"/>
        </w:rPr>
        <w:t>Phát triển ghi nhớ, khả năng chú ý cho trẻ. Củng cố khả năng cảm thụ văn học cho trẻ. Trẻ hiểu được nội dung bài thơ, nhớ tên bài thơ, tên tác giả.Trẻ cảm nhận được nhịp điệu giá trị nghệ thuật của bài</w:t>
      </w:r>
      <w:r>
        <w:rPr>
          <w:spacing w:val="-2"/>
          <w:sz w:val="28"/>
        </w:rPr>
        <w:t xml:space="preserve"> </w:t>
      </w:r>
      <w:r>
        <w:rPr>
          <w:sz w:val="28"/>
        </w:rPr>
        <w:t>thơ.</w:t>
      </w:r>
    </w:p>
    <w:p w:rsidR="002C7CDB" w:rsidRDefault="00D161E7">
      <w:pPr>
        <w:pStyle w:val="ListParagraph"/>
        <w:numPr>
          <w:ilvl w:val="0"/>
          <w:numId w:val="1282"/>
        </w:numPr>
        <w:tabs>
          <w:tab w:val="left" w:pos="416"/>
        </w:tabs>
        <w:spacing w:line="322" w:lineRule="exact"/>
        <w:ind w:left="415" w:hanging="163"/>
        <w:jc w:val="both"/>
        <w:rPr>
          <w:sz w:val="28"/>
        </w:rPr>
      </w:pPr>
      <w:r>
        <w:rPr>
          <w:sz w:val="28"/>
        </w:rPr>
        <w:t xml:space="preserve">Rèn kĩ năng đọc thơ diễn cảm </w:t>
      </w:r>
      <w:r>
        <w:rPr>
          <w:sz w:val="28"/>
        </w:rPr>
        <w:t>cho</w:t>
      </w:r>
      <w:r>
        <w:rPr>
          <w:spacing w:val="-14"/>
          <w:sz w:val="28"/>
        </w:rPr>
        <w:t xml:space="preserve"> </w:t>
      </w:r>
      <w:r>
        <w:rPr>
          <w:sz w:val="28"/>
        </w:rPr>
        <w:t>trẻ</w:t>
      </w:r>
    </w:p>
    <w:p w:rsidR="002C7CDB" w:rsidRDefault="00D161E7">
      <w:pPr>
        <w:pStyle w:val="ListParagraph"/>
        <w:numPr>
          <w:ilvl w:val="0"/>
          <w:numId w:val="1282"/>
        </w:numPr>
        <w:tabs>
          <w:tab w:val="left" w:pos="416"/>
        </w:tabs>
        <w:ind w:left="415" w:hanging="163"/>
        <w:jc w:val="both"/>
        <w:rPr>
          <w:sz w:val="28"/>
        </w:rPr>
      </w:pPr>
      <w:r>
        <w:rPr>
          <w:sz w:val="28"/>
        </w:rPr>
        <w:t>Trẻ thể hiện được cảm xúc khi đọc thơ, biết hứng thú đọc thơ cùng</w:t>
      </w:r>
      <w:r>
        <w:rPr>
          <w:spacing w:val="-16"/>
          <w:sz w:val="28"/>
        </w:rPr>
        <w:t xml:space="preserve"> </w:t>
      </w:r>
      <w:r>
        <w:rPr>
          <w:spacing w:val="2"/>
          <w:sz w:val="28"/>
        </w:rPr>
        <w:t>cô.</w:t>
      </w:r>
    </w:p>
    <w:p w:rsidR="002C7CDB" w:rsidRDefault="00D161E7">
      <w:pPr>
        <w:pStyle w:val="Heading4"/>
        <w:numPr>
          <w:ilvl w:val="0"/>
          <w:numId w:val="983"/>
        </w:numPr>
        <w:tabs>
          <w:tab w:val="left" w:pos="612"/>
        </w:tabs>
        <w:spacing w:before="4" w:line="319" w:lineRule="exact"/>
        <w:ind w:left="611" w:hanging="359"/>
        <w:jc w:val="both"/>
      </w:pPr>
      <w:r>
        <w:t>Chuẩn</w:t>
      </w:r>
      <w:r>
        <w:rPr>
          <w:spacing w:val="-1"/>
        </w:rPr>
        <w:t xml:space="preserve"> </w:t>
      </w:r>
      <w:r>
        <w:t>bị:</w:t>
      </w:r>
    </w:p>
    <w:p w:rsidR="002C7CDB" w:rsidRDefault="00D161E7">
      <w:pPr>
        <w:pStyle w:val="BodyText"/>
        <w:spacing w:line="319" w:lineRule="exact"/>
        <w:ind w:left="252"/>
        <w:jc w:val="both"/>
      </w:pPr>
      <w:r>
        <w:t>+ Của cô: - Tranh minh họa thơ: “Mẹ và cô”</w:t>
      </w:r>
    </w:p>
    <w:p w:rsidR="002C7CDB" w:rsidRDefault="00D161E7">
      <w:pPr>
        <w:pStyle w:val="BodyText"/>
        <w:ind w:left="252"/>
        <w:jc w:val="both"/>
      </w:pPr>
      <w:r>
        <w:t>+ Của trẻ: - Trẻ thuộc bài hát, giấy A4, hoa giấy, keo dán.</w:t>
      </w:r>
    </w:p>
    <w:p w:rsidR="002C7CDB" w:rsidRDefault="00D161E7">
      <w:pPr>
        <w:pStyle w:val="Heading4"/>
        <w:numPr>
          <w:ilvl w:val="0"/>
          <w:numId w:val="983"/>
        </w:numPr>
        <w:tabs>
          <w:tab w:val="left" w:pos="720"/>
        </w:tabs>
        <w:spacing w:before="4"/>
        <w:ind w:left="719" w:hanging="467"/>
        <w:jc w:val="both"/>
      </w:pPr>
      <w:r>
        <w:t>Hình thức tổ</w:t>
      </w:r>
      <w:r>
        <w:rPr>
          <w:spacing w:val="-2"/>
        </w:rPr>
        <w:t xml:space="preserve"> </w:t>
      </w:r>
      <w:r>
        <w:t>chức:</w:t>
      </w:r>
    </w:p>
    <w:p w:rsidR="002C7CDB" w:rsidRDefault="002C7CDB">
      <w:pPr>
        <w:pStyle w:val="BodyText"/>
        <w:spacing w:before="4"/>
        <w:rPr>
          <w: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1"/>
        <w:gridCol w:w="4121"/>
      </w:tblGrid>
      <w:tr w:rsidR="002C7CDB">
        <w:trPr>
          <w:trHeight w:val="321"/>
        </w:trPr>
        <w:tc>
          <w:tcPr>
            <w:tcW w:w="5401" w:type="dxa"/>
          </w:tcPr>
          <w:p w:rsidR="002C7CDB" w:rsidRDefault="00D161E7">
            <w:pPr>
              <w:pStyle w:val="TableParagraph"/>
              <w:spacing w:line="301" w:lineRule="exact"/>
              <w:ind w:left="1661"/>
              <w:rPr>
                <w:b/>
                <w:sz w:val="28"/>
              </w:rPr>
            </w:pPr>
            <w:r>
              <w:rPr>
                <w:b/>
                <w:sz w:val="28"/>
              </w:rPr>
              <w:t>Hoạt động của cô</w:t>
            </w:r>
          </w:p>
        </w:tc>
        <w:tc>
          <w:tcPr>
            <w:tcW w:w="4121" w:type="dxa"/>
          </w:tcPr>
          <w:p w:rsidR="002C7CDB" w:rsidRDefault="00D161E7">
            <w:pPr>
              <w:pStyle w:val="TableParagraph"/>
              <w:spacing w:line="301" w:lineRule="exact"/>
              <w:ind w:left="981"/>
              <w:rPr>
                <w:b/>
                <w:sz w:val="28"/>
              </w:rPr>
            </w:pPr>
            <w:r>
              <w:rPr>
                <w:b/>
                <w:sz w:val="28"/>
              </w:rPr>
              <w:t>Hoạt động của trẻ</w:t>
            </w:r>
          </w:p>
        </w:tc>
      </w:tr>
      <w:tr w:rsidR="002C7CDB">
        <w:trPr>
          <w:trHeight w:val="7728"/>
        </w:trPr>
        <w:tc>
          <w:tcPr>
            <w:tcW w:w="5401" w:type="dxa"/>
          </w:tcPr>
          <w:p w:rsidR="002C7CDB" w:rsidRDefault="00D161E7">
            <w:pPr>
              <w:pStyle w:val="TableParagraph"/>
              <w:spacing w:line="315" w:lineRule="exact"/>
              <w:ind w:left="177"/>
              <w:rPr>
                <w:sz w:val="28"/>
              </w:rPr>
            </w:pPr>
            <w:r>
              <w:rPr>
                <w:sz w:val="28"/>
              </w:rPr>
              <w:t>* Trò chuyện chủ đề “Nghề giáo viên”</w:t>
            </w:r>
          </w:p>
          <w:p w:rsidR="002C7CDB" w:rsidRDefault="00D161E7">
            <w:pPr>
              <w:pStyle w:val="TableParagraph"/>
              <w:numPr>
                <w:ilvl w:val="0"/>
                <w:numId w:val="982"/>
              </w:numPr>
              <w:tabs>
                <w:tab w:val="left" w:pos="272"/>
              </w:tabs>
              <w:spacing w:line="322" w:lineRule="exact"/>
              <w:ind w:firstLine="0"/>
              <w:rPr>
                <w:sz w:val="28"/>
              </w:rPr>
            </w:pPr>
            <w:r>
              <w:rPr>
                <w:sz w:val="28"/>
              </w:rPr>
              <w:t>Cô cho trẻ hát bài hát “Cô và</w:t>
            </w:r>
            <w:r>
              <w:rPr>
                <w:spacing w:val="-2"/>
                <w:sz w:val="28"/>
              </w:rPr>
              <w:t xml:space="preserve"> </w:t>
            </w:r>
            <w:r>
              <w:rPr>
                <w:sz w:val="28"/>
              </w:rPr>
              <w:t>mẹ”.</w:t>
            </w:r>
          </w:p>
          <w:p w:rsidR="002C7CDB" w:rsidRDefault="00D161E7">
            <w:pPr>
              <w:pStyle w:val="TableParagraph"/>
              <w:numPr>
                <w:ilvl w:val="0"/>
                <w:numId w:val="982"/>
              </w:numPr>
              <w:tabs>
                <w:tab w:val="left" w:pos="272"/>
              </w:tabs>
              <w:ind w:firstLine="0"/>
              <w:rPr>
                <w:sz w:val="28"/>
              </w:rPr>
            </w:pPr>
            <w:r>
              <w:rPr>
                <w:sz w:val="28"/>
              </w:rPr>
              <w:t>Cô cùng trẻ trò chuyện về chủ</w:t>
            </w:r>
            <w:r>
              <w:rPr>
                <w:spacing w:val="2"/>
                <w:sz w:val="28"/>
              </w:rPr>
              <w:t xml:space="preserve"> </w:t>
            </w:r>
            <w:r>
              <w:rPr>
                <w:sz w:val="28"/>
              </w:rPr>
              <w:t>đề.</w:t>
            </w:r>
          </w:p>
          <w:p w:rsidR="002C7CDB" w:rsidRDefault="00D161E7">
            <w:pPr>
              <w:pStyle w:val="TableParagraph"/>
              <w:numPr>
                <w:ilvl w:val="0"/>
                <w:numId w:val="982"/>
              </w:numPr>
              <w:tabs>
                <w:tab w:val="left" w:pos="306"/>
              </w:tabs>
              <w:spacing w:before="2"/>
              <w:ind w:right="101" w:firstLine="0"/>
              <w:rPr>
                <w:sz w:val="28"/>
              </w:rPr>
            </w:pPr>
            <w:r>
              <w:rPr>
                <w:sz w:val="28"/>
              </w:rPr>
              <w:t>Giáo dục trẻ biết yêu quý, tôn trọng người lao</w:t>
            </w:r>
            <w:r>
              <w:rPr>
                <w:spacing w:val="-3"/>
                <w:sz w:val="28"/>
              </w:rPr>
              <w:t xml:space="preserve"> </w:t>
            </w:r>
            <w:r>
              <w:rPr>
                <w:sz w:val="28"/>
              </w:rPr>
              <w:t>động.</w:t>
            </w:r>
          </w:p>
          <w:p w:rsidR="002C7CDB" w:rsidRDefault="00D161E7">
            <w:pPr>
              <w:pStyle w:val="TableParagraph"/>
              <w:ind w:left="107"/>
              <w:rPr>
                <w:sz w:val="28"/>
              </w:rPr>
            </w:pPr>
            <w:r>
              <w:rPr>
                <w:sz w:val="28"/>
              </w:rPr>
              <w:t>* Giới thiệu bài thơ “ Mẹ và cô” – Trần Quốc Toàn.</w:t>
            </w:r>
          </w:p>
          <w:p w:rsidR="002C7CDB" w:rsidRDefault="00D161E7">
            <w:pPr>
              <w:pStyle w:val="TableParagraph"/>
              <w:numPr>
                <w:ilvl w:val="0"/>
                <w:numId w:val="981"/>
              </w:numPr>
              <w:tabs>
                <w:tab w:val="left" w:pos="272"/>
              </w:tabs>
              <w:spacing w:line="321" w:lineRule="exact"/>
              <w:rPr>
                <w:sz w:val="28"/>
              </w:rPr>
            </w:pPr>
            <w:r>
              <w:rPr>
                <w:sz w:val="28"/>
              </w:rPr>
              <w:t>Cô đọc diễn cảm lần</w:t>
            </w:r>
            <w:r>
              <w:rPr>
                <w:spacing w:val="-5"/>
                <w:sz w:val="28"/>
              </w:rPr>
              <w:t xml:space="preserve"> </w:t>
            </w:r>
            <w:r>
              <w:rPr>
                <w:sz w:val="28"/>
              </w:rPr>
              <w:t>1</w:t>
            </w:r>
          </w:p>
          <w:p w:rsidR="002C7CDB" w:rsidRDefault="00D161E7">
            <w:pPr>
              <w:pStyle w:val="TableParagraph"/>
              <w:ind w:left="317"/>
              <w:rPr>
                <w:sz w:val="28"/>
              </w:rPr>
            </w:pPr>
            <w:r>
              <w:rPr>
                <w:sz w:val="28"/>
              </w:rPr>
              <w:t>+ Cô vừa đọc bài thơ</w:t>
            </w:r>
            <w:r>
              <w:rPr>
                <w:spacing w:val="-9"/>
                <w:sz w:val="28"/>
              </w:rPr>
              <w:t xml:space="preserve"> </w:t>
            </w:r>
            <w:r>
              <w:rPr>
                <w:sz w:val="28"/>
              </w:rPr>
              <w:t>gì?</w:t>
            </w:r>
          </w:p>
          <w:p w:rsidR="002C7CDB" w:rsidRDefault="00D161E7">
            <w:pPr>
              <w:pStyle w:val="TableParagraph"/>
              <w:spacing w:before="1"/>
              <w:ind w:left="317"/>
              <w:rPr>
                <w:sz w:val="28"/>
              </w:rPr>
            </w:pPr>
            <w:r>
              <w:rPr>
                <w:sz w:val="28"/>
              </w:rPr>
              <w:t>+ Sáng tác của ai?</w:t>
            </w:r>
          </w:p>
          <w:p w:rsidR="002C7CDB" w:rsidRDefault="00D161E7">
            <w:pPr>
              <w:pStyle w:val="TableParagraph"/>
              <w:numPr>
                <w:ilvl w:val="0"/>
                <w:numId w:val="981"/>
              </w:numPr>
              <w:tabs>
                <w:tab w:val="left" w:pos="272"/>
              </w:tabs>
              <w:spacing w:line="322" w:lineRule="exact"/>
              <w:rPr>
                <w:sz w:val="28"/>
              </w:rPr>
            </w:pPr>
            <w:r>
              <w:rPr>
                <w:sz w:val="28"/>
              </w:rPr>
              <w:t>Cô đọc bài thơ lần 2 qua</w:t>
            </w:r>
            <w:r>
              <w:rPr>
                <w:spacing w:val="-11"/>
                <w:sz w:val="28"/>
              </w:rPr>
              <w:t xml:space="preserve"> </w:t>
            </w:r>
            <w:r>
              <w:rPr>
                <w:sz w:val="28"/>
              </w:rPr>
              <w:t>tranh</w:t>
            </w:r>
          </w:p>
          <w:p w:rsidR="002C7CDB" w:rsidRDefault="00D161E7">
            <w:pPr>
              <w:pStyle w:val="TableParagraph"/>
              <w:numPr>
                <w:ilvl w:val="0"/>
                <w:numId w:val="981"/>
              </w:numPr>
              <w:tabs>
                <w:tab w:val="left" w:pos="272"/>
              </w:tabs>
              <w:spacing w:line="322" w:lineRule="exact"/>
              <w:rPr>
                <w:sz w:val="28"/>
              </w:rPr>
            </w:pPr>
            <w:r>
              <w:rPr>
                <w:sz w:val="28"/>
              </w:rPr>
              <w:t>Cô giảng nội dung bài thơ qua</w:t>
            </w:r>
            <w:r>
              <w:rPr>
                <w:spacing w:val="-9"/>
                <w:sz w:val="28"/>
              </w:rPr>
              <w:t xml:space="preserve"> </w:t>
            </w:r>
            <w:r>
              <w:rPr>
                <w:sz w:val="28"/>
              </w:rPr>
              <w:t>tranh</w:t>
            </w:r>
          </w:p>
          <w:p w:rsidR="002C7CDB" w:rsidRDefault="00D161E7">
            <w:pPr>
              <w:pStyle w:val="TableParagraph"/>
              <w:numPr>
                <w:ilvl w:val="0"/>
                <w:numId w:val="981"/>
              </w:numPr>
              <w:tabs>
                <w:tab w:val="left" w:pos="272"/>
              </w:tabs>
              <w:spacing w:line="322" w:lineRule="exact"/>
              <w:rPr>
                <w:sz w:val="28"/>
              </w:rPr>
            </w:pPr>
            <w:r>
              <w:rPr>
                <w:sz w:val="28"/>
              </w:rPr>
              <w:t>Trích dẫn làm rõ ý từng đoạn</w:t>
            </w:r>
            <w:r>
              <w:rPr>
                <w:spacing w:val="-11"/>
                <w:sz w:val="28"/>
              </w:rPr>
              <w:t xml:space="preserve"> </w:t>
            </w:r>
            <w:r>
              <w:rPr>
                <w:sz w:val="28"/>
              </w:rPr>
              <w:t>thơ</w:t>
            </w:r>
          </w:p>
          <w:p w:rsidR="002C7CDB" w:rsidRDefault="00D161E7">
            <w:pPr>
              <w:pStyle w:val="TableParagraph"/>
              <w:spacing w:line="322" w:lineRule="exact"/>
              <w:ind w:left="107"/>
              <w:rPr>
                <w:sz w:val="28"/>
              </w:rPr>
            </w:pPr>
            <w:r>
              <w:rPr>
                <w:sz w:val="28"/>
              </w:rPr>
              <w:t>* Dạy trẻ đọc thơ</w:t>
            </w:r>
          </w:p>
          <w:p w:rsidR="002C7CDB" w:rsidRDefault="00D161E7">
            <w:pPr>
              <w:pStyle w:val="TableParagraph"/>
              <w:numPr>
                <w:ilvl w:val="0"/>
                <w:numId w:val="980"/>
              </w:numPr>
              <w:tabs>
                <w:tab w:val="left" w:pos="272"/>
              </w:tabs>
              <w:ind w:firstLine="0"/>
              <w:rPr>
                <w:sz w:val="28"/>
              </w:rPr>
            </w:pPr>
            <w:r>
              <w:rPr>
                <w:sz w:val="28"/>
              </w:rPr>
              <w:t>Cô cho cả lớp đọc 2</w:t>
            </w:r>
            <w:r>
              <w:rPr>
                <w:spacing w:val="-6"/>
                <w:sz w:val="28"/>
              </w:rPr>
              <w:t xml:space="preserve"> </w:t>
            </w:r>
            <w:r>
              <w:rPr>
                <w:sz w:val="28"/>
              </w:rPr>
              <w:t>lần</w:t>
            </w:r>
          </w:p>
          <w:p w:rsidR="002C7CDB" w:rsidRDefault="00D161E7">
            <w:pPr>
              <w:pStyle w:val="TableParagraph"/>
              <w:numPr>
                <w:ilvl w:val="0"/>
                <w:numId w:val="980"/>
              </w:numPr>
              <w:tabs>
                <w:tab w:val="left" w:pos="272"/>
              </w:tabs>
              <w:spacing w:before="2"/>
              <w:ind w:right="786" w:firstLine="0"/>
              <w:rPr>
                <w:sz w:val="28"/>
              </w:rPr>
            </w:pPr>
            <w:r>
              <w:rPr>
                <w:sz w:val="28"/>
              </w:rPr>
              <w:t>Cô cho trẻ đọc theo tổ, nhóm, cá nhân. (Cô chú ý sửa</w:t>
            </w:r>
            <w:r>
              <w:rPr>
                <w:spacing w:val="-6"/>
                <w:sz w:val="28"/>
              </w:rPr>
              <w:t xml:space="preserve"> </w:t>
            </w:r>
            <w:r>
              <w:rPr>
                <w:sz w:val="28"/>
              </w:rPr>
              <w:t>sai).</w:t>
            </w:r>
          </w:p>
          <w:p w:rsidR="002C7CDB" w:rsidRDefault="00D161E7">
            <w:pPr>
              <w:pStyle w:val="TableParagraph"/>
              <w:numPr>
                <w:ilvl w:val="0"/>
                <w:numId w:val="980"/>
              </w:numPr>
              <w:tabs>
                <w:tab w:val="left" w:pos="272"/>
              </w:tabs>
              <w:spacing w:line="321" w:lineRule="exact"/>
              <w:ind w:firstLine="0"/>
              <w:rPr>
                <w:sz w:val="28"/>
              </w:rPr>
            </w:pPr>
            <w:r>
              <w:rPr>
                <w:sz w:val="28"/>
              </w:rPr>
              <w:t>Cho cả lớp đọc lại 1</w:t>
            </w:r>
            <w:r>
              <w:rPr>
                <w:spacing w:val="-10"/>
                <w:sz w:val="28"/>
              </w:rPr>
              <w:t xml:space="preserve"> </w:t>
            </w:r>
            <w:r>
              <w:rPr>
                <w:sz w:val="28"/>
              </w:rPr>
              <w:t>lần</w:t>
            </w:r>
          </w:p>
          <w:p w:rsidR="002C7CDB" w:rsidRDefault="00D161E7">
            <w:pPr>
              <w:pStyle w:val="TableParagraph"/>
              <w:numPr>
                <w:ilvl w:val="0"/>
                <w:numId w:val="980"/>
              </w:numPr>
              <w:tabs>
                <w:tab w:val="left" w:pos="272"/>
              </w:tabs>
              <w:spacing w:line="322" w:lineRule="exact"/>
              <w:ind w:firstLine="0"/>
              <w:rPr>
                <w:sz w:val="28"/>
              </w:rPr>
            </w:pPr>
            <w:r>
              <w:rPr>
                <w:sz w:val="28"/>
              </w:rPr>
              <w:t>Đàm</w:t>
            </w:r>
            <w:r>
              <w:rPr>
                <w:spacing w:val="-5"/>
                <w:sz w:val="28"/>
              </w:rPr>
              <w:t xml:space="preserve"> </w:t>
            </w:r>
            <w:r>
              <w:rPr>
                <w:sz w:val="28"/>
              </w:rPr>
              <w:t>thoại:</w:t>
            </w:r>
          </w:p>
          <w:p w:rsidR="002C7CDB" w:rsidRDefault="00D161E7">
            <w:pPr>
              <w:pStyle w:val="TableParagraph"/>
              <w:ind w:left="317"/>
              <w:rPr>
                <w:sz w:val="28"/>
              </w:rPr>
            </w:pPr>
            <w:r>
              <w:rPr>
                <w:sz w:val="28"/>
              </w:rPr>
              <w:t>+ Cô vừa đọc bài thơ gì?</w:t>
            </w:r>
          </w:p>
          <w:p w:rsidR="002C7CDB" w:rsidRDefault="00D161E7">
            <w:pPr>
              <w:pStyle w:val="TableParagraph"/>
              <w:spacing w:line="322" w:lineRule="exact"/>
              <w:ind w:left="317"/>
              <w:rPr>
                <w:sz w:val="28"/>
              </w:rPr>
            </w:pPr>
            <w:r>
              <w:rPr>
                <w:sz w:val="28"/>
              </w:rPr>
              <w:t>+ Buổi sáng đi học bé chào ai?</w:t>
            </w:r>
          </w:p>
          <w:p w:rsidR="002C7CDB" w:rsidRDefault="00D161E7">
            <w:pPr>
              <w:pStyle w:val="TableParagraph"/>
              <w:ind w:left="317"/>
              <w:rPr>
                <w:sz w:val="28"/>
              </w:rPr>
            </w:pPr>
            <w:r>
              <w:rPr>
                <w:sz w:val="28"/>
              </w:rPr>
              <w:t>+ Khi chào mẹ xong bé chạy tới ôm cổ ai?</w:t>
            </w:r>
          </w:p>
          <w:p w:rsidR="002C7CDB" w:rsidRDefault="00D161E7">
            <w:pPr>
              <w:pStyle w:val="TableParagraph"/>
              <w:spacing w:before="1" w:line="322" w:lineRule="exact"/>
              <w:ind w:left="317"/>
              <w:rPr>
                <w:sz w:val="28"/>
              </w:rPr>
            </w:pPr>
            <w:r>
              <w:rPr>
                <w:sz w:val="28"/>
              </w:rPr>
              <w:t>+ Buổi chiều bé chào ai để đi</w:t>
            </w:r>
            <w:r>
              <w:rPr>
                <w:spacing w:val="-8"/>
                <w:sz w:val="28"/>
              </w:rPr>
              <w:t xml:space="preserve"> </w:t>
            </w:r>
            <w:r>
              <w:rPr>
                <w:sz w:val="28"/>
              </w:rPr>
              <w:t>về?</w:t>
            </w:r>
          </w:p>
          <w:p w:rsidR="002C7CDB" w:rsidRDefault="00D161E7">
            <w:pPr>
              <w:pStyle w:val="TableParagraph"/>
              <w:spacing w:line="308" w:lineRule="exact"/>
              <w:ind w:left="317"/>
              <w:rPr>
                <w:sz w:val="28"/>
              </w:rPr>
            </w:pPr>
            <w:r>
              <w:rPr>
                <w:sz w:val="28"/>
              </w:rPr>
              <w:t xml:space="preserve">+ Khi được </w:t>
            </w:r>
            <w:r>
              <w:rPr>
                <w:spacing w:val="-3"/>
                <w:sz w:val="28"/>
              </w:rPr>
              <w:t xml:space="preserve">mẹ </w:t>
            </w:r>
            <w:r>
              <w:rPr>
                <w:sz w:val="28"/>
              </w:rPr>
              <w:t>đón bé đã làm</w:t>
            </w:r>
            <w:r>
              <w:rPr>
                <w:spacing w:val="4"/>
                <w:sz w:val="28"/>
              </w:rPr>
              <w:t xml:space="preserve"> </w:t>
            </w:r>
            <w:r>
              <w:rPr>
                <w:sz w:val="28"/>
              </w:rPr>
              <w:t>gì?</w:t>
            </w:r>
          </w:p>
        </w:tc>
        <w:tc>
          <w:tcPr>
            <w:tcW w:w="4121" w:type="dxa"/>
          </w:tcPr>
          <w:p w:rsidR="002C7CDB" w:rsidRDefault="002C7CDB">
            <w:pPr>
              <w:pStyle w:val="TableParagraph"/>
              <w:spacing w:before="4"/>
              <w:rPr>
                <w:b/>
                <w:sz w:val="27"/>
              </w:rPr>
            </w:pPr>
          </w:p>
          <w:p w:rsidR="002C7CDB" w:rsidRDefault="00D161E7">
            <w:pPr>
              <w:pStyle w:val="TableParagraph"/>
              <w:numPr>
                <w:ilvl w:val="0"/>
                <w:numId w:val="979"/>
              </w:numPr>
              <w:tabs>
                <w:tab w:val="left" w:pos="272"/>
              </w:tabs>
              <w:ind w:hanging="163"/>
              <w:rPr>
                <w:sz w:val="28"/>
              </w:rPr>
            </w:pPr>
            <w:r>
              <w:rPr>
                <w:sz w:val="28"/>
              </w:rPr>
              <w:t>Trẻ hát.</w:t>
            </w:r>
          </w:p>
          <w:p w:rsidR="002C7CDB" w:rsidRDefault="002C7CDB">
            <w:pPr>
              <w:pStyle w:val="TableParagraph"/>
              <w:spacing w:before="1"/>
              <w:rPr>
                <w:b/>
                <w:sz w:val="28"/>
              </w:rPr>
            </w:pPr>
          </w:p>
          <w:p w:rsidR="002C7CDB" w:rsidRDefault="00D161E7">
            <w:pPr>
              <w:pStyle w:val="TableParagraph"/>
              <w:numPr>
                <w:ilvl w:val="0"/>
                <w:numId w:val="979"/>
              </w:numPr>
              <w:tabs>
                <w:tab w:val="left" w:pos="272"/>
              </w:tabs>
              <w:spacing w:before="1"/>
              <w:ind w:hanging="163"/>
              <w:rPr>
                <w:sz w:val="28"/>
              </w:rPr>
            </w:pPr>
            <w:r>
              <w:rPr>
                <w:sz w:val="28"/>
              </w:rPr>
              <w:t>Trẻ trò chuyện cùng</w:t>
            </w:r>
            <w:r>
              <w:rPr>
                <w:spacing w:val="-1"/>
                <w:sz w:val="28"/>
              </w:rPr>
              <w:t xml:space="preserve"> </w:t>
            </w:r>
            <w:r>
              <w:rPr>
                <w:sz w:val="28"/>
              </w:rPr>
              <w:t>cô.</w:t>
            </w:r>
          </w:p>
          <w:p w:rsidR="002C7CDB" w:rsidRDefault="002C7CDB">
            <w:pPr>
              <w:pStyle w:val="TableParagraph"/>
              <w:spacing w:before="10"/>
              <w:rPr>
                <w:b/>
                <w:sz w:val="27"/>
              </w:rPr>
            </w:pPr>
          </w:p>
          <w:p w:rsidR="002C7CDB" w:rsidRDefault="00D161E7">
            <w:pPr>
              <w:pStyle w:val="TableParagraph"/>
              <w:numPr>
                <w:ilvl w:val="0"/>
                <w:numId w:val="979"/>
              </w:numPr>
              <w:tabs>
                <w:tab w:val="left" w:pos="272"/>
              </w:tabs>
              <w:ind w:hanging="163"/>
              <w:rPr>
                <w:sz w:val="28"/>
              </w:rPr>
            </w:pPr>
            <w:r>
              <w:rPr>
                <w:sz w:val="28"/>
              </w:rPr>
              <w:t>Trẻ chú ý nghe cô</w:t>
            </w:r>
            <w:r>
              <w:rPr>
                <w:spacing w:val="-2"/>
                <w:sz w:val="28"/>
              </w:rPr>
              <w:t xml:space="preserve"> </w:t>
            </w:r>
            <w:r>
              <w:rPr>
                <w:sz w:val="28"/>
              </w:rPr>
              <w:t>nói.</w:t>
            </w:r>
          </w:p>
          <w:p w:rsidR="002C7CDB" w:rsidRDefault="002C7CDB">
            <w:pPr>
              <w:pStyle w:val="TableParagraph"/>
              <w:spacing w:before="11"/>
              <w:rPr>
                <w:b/>
                <w:sz w:val="27"/>
              </w:rPr>
            </w:pPr>
          </w:p>
          <w:p w:rsidR="002C7CDB" w:rsidRDefault="00D161E7">
            <w:pPr>
              <w:pStyle w:val="TableParagraph"/>
              <w:numPr>
                <w:ilvl w:val="0"/>
                <w:numId w:val="979"/>
              </w:numPr>
              <w:tabs>
                <w:tab w:val="left" w:pos="272"/>
              </w:tabs>
              <w:spacing w:line="322" w:lineRule="exact"/>
              <w:ind w:hanging="163"/>
              <w:rPr>
                <w:sz w:val="28"/>
              </w:rPr>
            </w:pPr>
            <w:r>
              <w:rPr>
                <w:sz w:val="28"/>
              </w:rPr>
              <w:t>Trẻ chú ý lắng</w:t>
            </w:r>
            <w:r>
              <w:rPr>
                <w:spacing w:val="-3"/>
                <w:sz w:val="28"/>
              </w:rPr>
              <w:t xml:space="preserve"> </w:t>
            </w:r>
            <w:r>
              <w:rPr>
                <w:sz w:val="28"/>
              </w:rPr>
              <w:t>nghe.</w:t>
            </w:r>
          </w:p>
          <w:p w:rsidR="002C7CDB" w:rsidRDefault="00D161E7">
            <w:pPr>
              <w:pStyle w:val="TableParagraph"/>
              <w:numPr>
                <w:ilvl w:val="0"/>
                <w:numId w:val="979"/>
              </w:numPr>
              <w:tabs>
                <w:tab w:val="left" w:pos="272"/>
              </w:tabs>
              <w:ind w:hanging="163"/>
              <w:rPr>
                <w:sz w:val="28"/>
              </w:rPr>
            </w:pPr>
            <w:r>
              <w:rPr>
                <w:sz w:val="28"/>
              </w:rPr>
              <w:t>Trẻ trả lời cô.</w:t>
            </w:r>
          </w:p>
          <w:p w:rsidR="002C7CDB" w:rsidRDefault="002C7CDB">
            <w:pPr>
              <w:pStyle w:val="TableParagraph"/>
              <w:spacing w:before="2"/>
              <w:rPr>
                <w:b/>
                <w:sz w:val="28"/>
              </w:rPr>
            </w:pPr>
          </w:p>
          <w:p w:rsidR="002C7CDB" w:rsidRDefault="00D161E7">
            <w:pPr>
              <w:pStyle w:val="TableParagraph"/>
              <w:numPr>
                <w:ilvl w:val="0"/>
                <w:numId w:val="979"/>
              </w:numPr>
              <w:tabs>
                <w:tab w:val="left" w:pos="272"/>
              </w:tabs>
              <w:ind w:hanging="163"/>
              <w:rPr>
                <w:sz w:val="28"/>
              </w:rPr>
            </w:pPr>
            <w:r>
              <w:rPr>
                <w:sz w:val="28"/>
              </w:rPr>
              <w:t>Trẻ chú ý nghe cô</w:t>
            </w:r>
            <w:r>
              <w:rPr>
                <w:spacing w:val="-2"/>
                <w:sz w:val="28"/>
              </w:rPr>
              <w:t xml:space="preserve"> </w:t>
            </w:r>
            <w:r>
              <w:rPr>
                <w:sz w:val="28"/>
              </w:rPr>
              <w:t>đọc.</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0"/>
              <w:rPr>
                <w:b/>
                <w:sz w:val="23"/>
              </w:rPr>
            </w:pPr>
          </w:p>
          <w:p w:rsidR="002C7CDB" w:rsidRDefault="00D161E7">
            <w:pPr>
              <w:pStyle w:val="TableParagraph"/>
              <w:numPr>
                <w:ilvl w:val="0"/>
                <w:numId w:val="979"/>
              </w:numPr>
              <w:tabs>
                <w:tab w:val="left" w:pos="272"/>
              </w:tabs>
              <w:ind w:hanging="163"/>
              <w:rPr>
                <w:sz w:val="28"/>
              </w:rPr>
            </w:pPr>
            <w:r>
              <w:rPr>
                <w:sz w:val="28"/>
              </w:rPr>
              <w:t>Cả lớp đọc 2</w:t>
            </w:r>
            <w:r>
              <w:rPr>
                <w:spacing w:val="-2"/>
                <w:sz w:val="28"/>
              </w:rPr>
              <w:t xml:space="preserve"> </w:t>
            </w:r>
            <w:r>
              <w:rPr>
                <w:sz w:val="28"/>
              </w:rPr>
              <w:t>lần</w:t>
            </w:r>
          </w:p>
          <w:p w:rsidR="002C7CDB" w:rsidRDefault="00D161E7">
            <w:pPr>
              <w:pStyle w:val="TableParagraph"/>
              <w:numPr>
                <w:ilvl w:val="0"/>
                <w:numId w:val="979"/>
              </w:numPr>
              <w:tabs>
                <w:tab w:val="left" w:pos="272"/>
              </w:tabs>
              <w:spacing w:before="2"/>
              <w:ind w:hanging="163"/>
              <w:rPr>
                <w:sz w:val="28"/>
              </w:rPr>
            </w:pPr>
            <w:r>
              <w:rPr>
                <w:sz w:val="28"/>
              </w:rPr>
              <w:t>Tổ, nhóm, cá nhân</w:t>
            </w:r>
            <w:r>
              <w:rPr>
                <w:spacing w:val="-5"/>
                <w:sz w:val="28"/>
              </w:rPr>
              <w:t xml:space="preserve"> </w:t>
            </w:r>
            <w:r>
              <w:rPr>
                <w:sz w:val="28"/>
              </w:rPr>
              <w:t>đọc</w:t>
            </w:r>
          </w:p>
          <w:p w:rsidR="002C7CDB" w:rsidRDefault="002C7CDB">
            <w:pPr>
              <w:pStyle w:val="TableParagraph"/>
              <w:spacing w:before="11"/>
              <w:rPr>
                <w:b/>
                <w:sz w:val="27"/>
              </w:rPr>
            </w:pPr>
          </w:p>
          <w:p w:rsidR="002C7CDB" w:rsidRDefault="00D161E7">
            <w:pPr>
              <w:pStyle w:val="TableParagraph"/>
              <w:numPr>
                <w:ilvl w:val="0"/>
                <w:numId w:val="979"/>
              </w:numPr>
              <w:tabs>
                <w:tab w:val="left" w:pos="272"/>
              </w:tabs>
              <w:ind w:hanging="163"/>
              <w:rPr>
                <w:sz w:val="28"/>
              </w:rPr>
            </w:pPr>
            <w:r>
              <w:rPr>
                <w:sz w:val="28"/>
              </w:rPr>
              <w:t>Cả lớp đọc</w:t>
            </w:r>
          </w:p>
          <w:p w:rsidR="002C7CDB" w:rsidRDefault="002C7CDB">
            <w:pPr>
              <w:pStyle w:val="TableParagraph"/>
              <w:spacing w:before="11"/>
              <w:rPr>
                <w:b/>
                <w:sz w:val="27"/>
              </w:rPr>
            </w:pPr>
          </w:p>
          <w:p w:rsidR="002C7CDB" w:rsidRDefault="00D161E7">
            <w:pPr>
              <w:pStyle w:val="TableParagraph"/>
              <w:numPr>
                <w:ilvl w:val="0"/>
                <w:numId w:val="979"/>
              </w:numPr>
              <w:tabs>
                <w:tab w:val="left" w:pos="272"/>
              </w:tabs>
              <w:ind w:hanging="163"/>
              <w:rPr>
                <w:sz w:val="28"/>
              </w:rPr>
            </w:pPr>
            <w:r>
              <w:rPr>
                <w:sz w:val="28"/>
              </w:rPr>
              <w:t>Bài thơ: Mẹ và</w:t>
            </w:r>
            <w:r>
              <w:rPr>
                <w:spacing w:val="-3"/>
                <w:sz w:val="28"/>
              </w:rPr>
              <w:t xml:space="preserve"> </w:t>
            </w:r>
            <w:r>
              <w:rPr>
                <w:sz w:val="28"/>
              </w:rPr>
              <w:t>cô</w:t>
            </w:r>
          </w:p>
          <w:p w:rsidR="002C7CDB" w:rsidRDefault="00D161E7">
            <w:pPr>
              <w:pStyle w:val="TableParagraph"/>
              <w:numPr>
                <w:ilvl w:val="0"/>
                <w:numId w:val="979"/>
              </w:numPr>
              <w:tabs>
                <w:tab w:val="left" w:pos="272"/>
              </w:tabs>
              <w:spacing w:line="322" w:lineRule="exact"/>
              <w:ind w:hanging="163"/>
              <w:rPr>
                <w:sz w:val="28"/>
              </w:rPr>
            </w:pPr>
            <w:r>
              <w:rPr>
                <w:sz w:val="28"/>
              </w:rPr>
              <w:t>Chào mẹ.</w:t>
            </w:r>
          </w:p>
          <w:p w:rsidR="002C7CDB" w:rsidRDefault="00D161E7">
            <w:pPr>
              <w:pStyle w:val="TableParagraph"/>
              <w:numPr>
                <w:ilvl w:val="0"/>
                <w:numId w:val="979"/>
              </w:numPr>
              <w:tabs>
                <w:tab w:val="left" w:pos="272"/>
              </w:tabs>
              <w:ind w:hanging="163"/>
              <w:rPr>
                <w:sz w:val="28"/>
              </w:rPr>
            </w:pPr>
            <w:r>
              <w:rPr>
                <w:sz w:val="28"/>
              </w:rPr>
              <w:t>Bé ôm cổ</w:t>
            </w:r>
            <w:r>
              <w:rPr>
                <w:spacing w:val="-5"/>
                <w:sz w:val="28"/>
              </w:rPr>
              <w:t xml:space="preserve"> </w:t>
            </w:r>
            <w:r>
              <w:rPr>
                <w:sz w:val="28"/>
              </w:rPr>
              <w:t>cô</w:t>
            </w:r>
          </w:p>
          <w:p w:rsidR="002C7CDB" w:rsidRDefault="00D161E7">
            <w:pPr>
              <w:pStyle w:val="TableParagraph"/>
              <w:numPr>
                <w:ilvl w:val="0"/>
                <w:numId w:val="979"/>
              </w:numPr>
              <w:tabs>
                <w:tab w:val="left" w:pos="272"/>
              </w:tabs>
              <w:spacing w:before="2" w:line="322" w:lineRule="exact"/>
              <w:ind w:hanging="163"/>
              <w:rPr>
                <w:sz w:val="28"/>
              </w:rPr>
            </w:pPr>
            <w:r>
              <w:rPr>
                <w:sz w:val="28"/>
              </w:rPr>
              <w:t>Bé chào cô.</w:t>
            </w:r>
          </w:p>
          <w:p w:rsidR="002C7CDB" w:rsidRDefault="00D161E7">
            <w:pPr>
              <w:pStyle w:val="TableParagraph"/>
              <w:numPr>
                <w:ilvl w:val="0"/>
                <w:numId w:val="979"/>
              </w:numPr>
              <w:tabs>
                <w:tab w:val="left" w:pos="272"/>
              </w:tabs>
              <w:spacing w:line="308" w:lineRule="exact"/>
              <w:ind w:hanging="163"/>
              <w:rPr>
                <w:sz w:val="28"/>
              </w:rPr>
            </w:pPr>
            <w:r>
              <w:rPr>
                <w:sz w:val="28"/>
              </w:rPr>
              <w:t>Bé sà vào lòng</w:t>
            </w:r>
            <w:r>
              <w:rPr>
                <w:spacing w:val="-5"/>
                <w:sz w:val="28"/>
              </w:rPr>
              <w:t xml:space="preserve"> </w:t>
            </w:r>
            <w:r>
              <w:rPr>
                <w:sz w:val="28"/>
              </w:rPr>
              <w:t>mẹ.</w:t>
            </w:r>
          </w:p>
        </w:tc>
      </w:tr>
    </w:tbl>
    <w:p w:rsidR="002C7CDB" w:rsidRDefault="002C7CDB">
      <w:pPr>
        <w:spacing w:line="308" w:lineRule="exact"/>
        <w:rPr>
          <w:sz w:val="28"/>
        </w:rPr>
        <w:sectPr w:rsidR="002C7CDB">
          <w:pgSz w:w="11910" w:h="16850"/>
          <w:pgMar w:top="780" w:right="440" w:bottom="114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1"/>
        <w:gridCol w:w="4122"/>
      </w:tblGrid>
      <w:tr w:rsidR="002C7CDB">
        <w:trPr>
          <w:trHeight w:val="1931"/>
        </w:trPr>
        <w:tc>
          <w:tcPr>
            <w:tcW w:w="5401" w:type="dxa"/>
          </w:tcPr>
          <w:p w:rsidR="002C7CDB" w:rsidRDefault="00D161E7">
            <w:pPr>
              <w:pStyle w:val="TableParagraph"/>
              <w:spacing w:line="306" w:lineRule="exact"/>
              <w:ind w:left="316"/>
              <w:rPr>
                <w:sz w:val="28"/>
              </w:rPr>
            </w:pPr>
            <w:r>
              <w:rPr>
                <w:sz w:val="28"/>
              </w:rPr>
              <w:lastRenderedPageBreak/>
              <w:t>+ Các con có yêu quý cô giáo không?</w:t>
            </w:r>
          </w:p>
          <w:p w:rsidR="002C7CDB" w:rsidRDefault="00D161E7">
            <w:pPr>
              <w:pStyle w:val="TableParagraph"/>
              <w:numPr>
                <w:ilvl w:val="0"/>
                <w:numId w:val="978"/>
              </w:numPr>
              <w:tabs>
                <w:tab w:val="left" w:pos="271"/>
              </w:tabs>
              <w:ind w:firstLine="0"/>
              <w:rPr>
                <w:sz w:val="28"/>
              </w:rPr>
            </w:pPr>
            <w:r>
              <w:rPr>
                <w:sz w:val="28"/>
              </w:rPr>
              <w:t>Giáo dục trẻ biết yêu quý, nghe lời cô</w:t>
            </w:r>
            <w:r>
              <w:rPr>
                <w:spacing w:val="-19"/>
                <w:sz w:val="28"/>
              </w:rPr>
              <w:t xml:space="preserve"> </w:t>
            </w:r>
            <w:r>
              <w:rPr>
                <w:sz w:val="28"/>
              </w:rPr>
              <w:t>giáo.</w:t>
            </w:r>
          </w:p>
          <w:p w:rsidR="002C7CDB" w:rsidRDefault="00D161E7">
            <w:pPr>
              <w:pStyle w:val="TableParagraph"/>
              <w:numPr>
                <w:ilvl w:val="0"/>
                <w:numId w:val="978"/>
              </w:numPr>
              <w:tabs>
                <w:tab w:val="left" w:pos="271"/>
              </w:tabs>
              <w:spacing w:line="322" w:lineRule="exact"/>
              <w:ind w:firstLine="0"/>
              <w:rPr>
                <w:sz w:val="28"/>
              </w:rPr>
            </w:pPr>
            <w:r>
              <w:rPr>
                <w:sz w:val="28"/>
              </w:rPr>
              <w:t>Cho cả lớp đọc lại bài thơ 1</w:t>
            </w:r>
            <w:r>
              <w:rPr>
                <w:spacing w:val="-6"/>
                <w:sz w:val="28"/>
              </w:rPr>
              <w:t xml:space="preserve"> </w:t>
            </w:r>
            <w:r>
              <w:rPr>
                <w:sz w:val="28"/>
              </w:rPr>
              <w:t>lần.</w:t>
            </w:r>
          </w:p>
          <w:p w:rsidR="002C7CDB" w:rsidRDefault="00D161E7">
            <w:pPr>
              <w:pStyle w:val="TableParagraph"/>
              <w:numPr>
                <w:ilvl w:val="0"/>
                <w:numId w:val="978"/>
              </w:numPr>
              <w:tabs>
                <w:tab w:val="left" w:pos="271"/>
              </w:tabs>
              <w:spacing w:line="322" w:lineRule="exact"/>
              <w:ind w:firstLine="0"/>
              <w:rPr>
                <w:sz w:val="28"/>
              </w:rPr>
            </w:pPr>
            <w:r>
              <w:rPr>
                <w:sz w:val="28"/>
              </w:rPr>
              <w:t>Củng cố - giáo dục</w:t>
            </w:r>
            <w:r>
              <w:rPr>
                <w:spacing w:val="-2"/>
                <w:sz w:val="28"/>
              </w:rPr>
              <w:t xml:space="preserve"> </w:t>
            </w:r>
            <w:r>
              <w:rPr>
                <w:sz w:val="28"/>
              </w:rPr>
              <w:t>bài.</w:t>
            </w:r>
          </w:p>
          <w:p w:rsidR="002C7CDB" w:rsidRDefault="00D161E7">
            <w:pPr>
              <w:pStyle w:val="TableParagraph"/>
              <w:numPr>
                <w:ilvl w:val="0"/>
                <w:numId w:val="978"/>
              </w:numPr>
              <w:tabs>
                <w:tab w:val="left" w:pos="274"/>
              </w:tabs>
              <w:spacing w:before="2" w:line="324" w:lineRule="exact"/>
              <w:ind w:right="103" w:firstLine="0"/>
              <w:rPr>
                <w:sz w:val="28"/>
              </w:rPr>
            </w:pPr>
            <w:r>
              <w:rPr>
                <w:sz w:val="28"/>
              </w:rPr>
              <w:t>Kết thúc: Cho trẻ về góc chơi “Dán hoa tặng cô”.</w:t>
            </w:r>
          </w:p>
        </w:tc>
        <w:tc>
          <w:tcPr>
            <w:tcW w:w="4122" w:type="dxa"/>
          </w:tcPr>
          <w:p w:rsidR="002C7CDB" w:rsidRDefault="00D161E7">
            <w:pPr>
              <w:pStyle w:val="TableParagraph"/>
              <w:numPr>
                <w:ilvl w:val="0"/>
                <w:numId w:val="977"/>
              </w:numPr>
              <w:tabs>
                <w:tab w:val="left" w:pos="271"/>
              </w:tabs>
              <w:spacing w:line="306" w:lineRule="exact"/>
              <w:ind w:hanging="163"/>
              <w:rPr>
                <w:sz w:val="28"/>
              </w:rPr>
            </w:pPr>
            <w:r>
              <w:rPr>
                <w:sz w:val="28"/>
              </w:rPr>
              <w:t>Có</w:t>
            </w:r>
            <w:r>
              <w:rPr>
                <w:spacing w:val="1"/>
                <w:sz w:val="28"/>
              </w:rPr>
              <w:t xml:space="preserve"> </w:t>
            </w:r>
            <w:r>
              <w:rPr>
                <w:sz w:val="28"/>
              </w:rPr>
              <w:t>ạ.</w:t>
            </w:r>
          </w:p>
          <w:p w:rsidR="002C7CDB" w:rsidRDefault="00D161E7">
            <w:pPr>
              <w:pStyle w:val="TableParagraph"/>
              <w:numPr>
                <w:ilvl w:val="0"/>
                <w:numId w:val="977"/>
              </w:numPr>
              <w:tabs>
                <w:tab w:val="left" w:pos="271"/>
              </w:tabs>
              <w:ind w:hanging="163"/>
              <w:rPr>
                <w:sz w:val="28"/>
              </w:rPr>
            </w:pPr>
            <w:r>
              <w:rPr>
                <w:sz w:val="28"/>
              </w:rPr>
              <w:t>Trẻ chú ý nghe cô</w:t>
            </w:r>
            <w:r>
              <w:rPr>
                <w:spacing w:val="-2"/>
                <w:sz w:val="28"/>
              </w:rPr>
              <w:t xml:space="preserve"> </w:t>
            </w:r>
            <w:r>
              <w:rPr>
                <w:sz w:val="28"/>
              </w:rPr>
              <w:t>nói.</w:t>
            </w:r>
          </w:p>
          <w:p w:rsidR="002C7CDB" w:rsidRDefault="00D161E7">
            <w:pPr>
              <w:pStyle w:val="TableParagraph"/>
              <w:numPr>
                <w:ilvl w:val="0"/>
                <w:numId w:val="977"/>
              </w:numPr>
              <w:tabs>
                <w:tab w:val="left" w:pos="341"/>
              </w:tabs>
              <w:spacing w:line="322" w:lineRule="exact"/>
              <w:ind w:left="340" w:hanging="163"/>
              <w:rPr>
                <w:sz w:val="28"/>
              </w:rPr>
            </w:pPr>
            <w:r>
              <w:rPr>
                <w:sz w:val="28"/>
              </w:rPr>
              <w:t>Cả lớp đọc</w:t>
            </w:r>
            <w:r>
              <w:rPr>
                <w:spacing w:val="-1"/>
                <w:sz w:val="28"/>
              </w:rPr>
              <w:t xml:space="preserve"> </w:t>
            </w:r>
            <w:r>
              <w:rPr>
                <w:sz w:val="28"/>
              </w:rPr>
              <w:t>thơ.</w:t>
            </w:r>
          </w:p>
          <w:p w:rsidR="002C7CDB" w:rsidRDefault="00D161E7">
            <w:pPr>
              <w:pStyle w:val="TableParagraph"/>
              <w:numPr>
                <w:ilvl w:val="0"/>
                <w:numId w:val="977"/>
              </w:numPr>
              <w:tabs>
                <w:tab w:val="left" w:pos="271"/>
              </w:tabs>
              <w:spacing w:line="322" w:lineRule="exact"/>
              <w:ind w:hanging="163"/>
              <w:rPr>
                <w:sz w:val="28"/>
              </w:rPr>
            </w:pPr>
            <w:r>
              <w:rPr>
                <w:sz w:val="28"/>
              </w:rPr>
              <w:t>Trẻ nghe cô</w:t>
            </w:r>
            <w:r>
              <w:rPr>
                <w:spacing w:val="-4"/>
                <w:sz w:val="28"/>
              </w:rPr>
              <w:t xml:space="preserve"> </w:t>
            </w:r>
            <w:r>
              <w:rPr>
                <w:sz w:val="28"/>
              </w:rPr>
              <w:t>nói.</w:t>
            </w:r>
          </w:p>
          <w:p w:rsidR="002C7CDB" w:rsidRDefault="00D161E7">
            <w:pPr>
              <w:pStyle w:val="TableParagraph"/>
              <w:numPr>
                <w:ilvl w:val="0"/>
                <w:numId w:val="977"/>
              </w:numPr>
              <w:tabs>
                <w:tab w:val="left" w:pos="271"/>
              </w:tabs>
              <w:ind w:hanging="163"/>
              <w:rPr>
                <w:sz w:val="28"/>
              </w:rPr>
            </w:pPr>
            <w:r>
              <w:rPr>
                <w:sz w:val="28"/>
              </w:rPr>
              <w:t>Trẻ về góc để dán hoa và ra</w:t>
            </w:r>
            <w:r>
              <w:rPr>
                <w:spacing w:val="-8"/>
                <w:sz w:val="28"/>
              </w:rPr>
              <w:t xml:space="preserve"> </w:t>
            </w:r>
            <w:r>
              <w:rPr>
                <w:sz w:val="28"/>
              </w:rPr>
              <w:t>chơi.</w:t>
            </w:r>
          </w:p>
        </w:tc>
      </w:tr>
    </w:tbl>
    <w:p w:rsidR="002C7CDB" w:rsidRDefault="002C7CDB">
      <w:pPr>
        <w:pStyle w:val="BodyText"/>
        <w:spacing w:before="10"/>
        <w:rPr>
          <w:b/>
          <w:sz w:val="18"/>
        </w:rPr>
      </w:pPr>
    </w:p>
    <w:p w:rsidR="002C7CDB" w:rsidRDefault="00D161E7">
      <w:pPr>
        <w:pStyle w:val="ListParagraph"/>
        <w:numPr>
          <w:ilvl w:val="0"/>
          <w:numId w:val="976"/>
        </w:numPr>
        <w:tabs>
          <w:tab w:val="left" w:pos="1100"/>
        </w:tabs>
        <w:spacing w:before="89"/>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1"/>
          <w:numId w:val="983"/>
        </w:numPr>
        <w:tabs>
          <w:tab w:val="left" w:pos="983"/>
        </w:tabs>
        <w:spacing w:before="33"/>
        <w:ind w:firstLine="0"/>
        <w:rPr>
          <w:sz w:val="28"/>
        </w:rPr>
      </w:pPr>
      <w:r>
        <w:rPr>
          <w:sz w:val="28"/>
        </w:rPr>
        <w:t>Hoạt động mục đích: Xem tranh ảnh về các hoạt động của cô và trẻ ở</w:t>
      </w:r>
      <w:r>
        <w:rPr>
          <w:spacing w:val="-17"/>
          <w:sz w:val="28"/>
        </w:rPr>
        <w:t xml:space="preserve"> </w:t>
      </w:r>
      <w:r>
        <w:rPr>
          <w:sz w:val="28"/>
        </w:rPr>
        <w:t>lớp.</w:t>
      </w:r>
    </w:p>
    <w:p w:rsidR="002C7CDB" w:rsidRDefault="00D161E7">
      <w:pPr>
        <w:pStyle w:val="ListParagraph"/>
        <w:numPr>
          <w:ilvl w:val="1"/>
          <w:numId w:val="983"/>
        </w:numPr>
        <w:tabs>
          <w:tab w:val="left" w:pos="983"/>
        </w:tabs>
        <w:spacing w:before="38" w:line="322" w:lineRule="exact"/>
        <w:ind w:firstLine="0"/>
        <w:rPr>
          <w:sz w:val="28"/>
        </w:rPr>
      </w:pPr>
      <w:r>
        <w:rPr>
          <w:sz w:val="28"/>
        </w:rPr>
        <w:t>TCVĐ: Chuyền bóng, mèo đuổi chuột, nhảy qua suối, lộn cầu</w:t>
      </w:r>
      <w:r>
        <w:rPr>
          <w:spacing w:val="-15"/>
          <w:sz w:val="28"/>
        </w:rPr>
        <w:t xml:space="preserve"> </w:t>
      </w:r>
      <w:r>
        <w:rPr>
          <w:sz w:val="28"/>
        </w:rPr>
        <w:t>vồng.</w:t>
      </w:r>
    </w:p>
    <w:p w:rsidR="002C7CDB" w:rsidRDefault="00D161E7">
      <w:pPr>
        <w:pStyle w:val="ListParagraph"/>
        <w:numPr>
          <w:ilvl w:val="1"/>
          <w:numId w:val="983"/>
        </w:numPr>
        <w:tabs>
          <w:tab w:val="left" w:pos="983"/>
        </w:tabs>
        <w:spacing w:before="24" w:line="213" w:lineRule="auto"/>
        <w:ind w:right="1064"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ng</w:t>
      </w:r>
      <w:r>
        <w:rPr>
          <w:spacing w:val="-5"/>
          <w:sz w:val="28"/>
        </w:rPr>
        <w:t xml:space="preserve">,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numPr>
          <w:ilvl w:val="0"/>
          <w:numId w:val="976"/>
        </w:numPr>
        <w:tabs>
          <w:tab w:val="left" w:pos="1100"/>
        </w:tabs>
        <w:spacing w:line="293" w:lineRule="exact"/>
      </w:pPr>
      <w:r>
        <w:t>Hoạt động</w:t>
      </w:r>
      <w:r>
        <w:rPr>
          <w:spacing w:val="-4"/>
        </w:rPr>
        <w:t xml:space="preserve"> </w:t>
      </w:r>
      <w:r>
        <w:t>góc</w:t>
      </w:r>
    </w:p>
    <w:p w:rsidR="002C7CDB" w:rsidRDefault="00D161E7">
      <w:pPr>
        <w:pStyle w:val="ListParagraph"/>
        <w:numPr>
          <w:ilvl w:val="1"/>
          <w:numId w:val="983"/>
        </w:numPr>
        <w:tabs>
          <w:tab w:val="left" w:pos="983"/>
        </w:tabs>
        <w:spacing w:before="57"/>
        <w:ind w:firstLine="0"/>
        <w:rPr>
          <w:sz w:val="28"/>
        </w:rPr>
      </w:pPr>
      <w:r>
        <w:rPr>
          <w:sz w:val="28"/>
        </w:rPr>
        <w:t>Góc phân vai: Cô giáo, bán</w:t>
      </w:r>
      <w:r>
        <w:rPr>
          <w:spacing w:val="-8"/>
          <w:sz w:val="28"/>
        </w:rPr>
        <w:t xml:space="preserve"> </w:t>
      </w:r>
      <w:r>
        <w:rPr>
          <w:sz w:val="28"/>
        </w:rPr>
        <w:t>hàng.</w:t>
      </w:r>
    </w:p>
    <w:p w:rsidR="002C7CDB" w:rsidRDefault="00D161E7">
      <w:pPr>
        <w:pStyle w:val="ListParagraph"/>
        <w:numPr>
          <w:ilvl w:val="1"/>
          <w:numId w:val="983"/>
        </w:numPr>
        <w:tabs>
          <w:tab w:val="left" w:pos="983"/>
        </w:tabs>
        <w:spacing w:before="60"/>
        <w:ind w:firstLine="0"/>
        <w:rPr>
          <w:sz w:val="28"/>
        </w:rPr>
      </w:pPr>
      <w:r>
        <w:rPr>
          <w:sz w:val="28"/>
        </w:rPr>
        <w:t>Góc xây dựng: Xếp trường</w:t>
      </w:r>
      <w:r>
        <w:rPr>
          <w:spacing w:val="-5"/>
          <w:sz w:val="28"/>
        </w:rPr>
        <w:t xml:space="preserve"> </w:t>
      </w:r>
      <w:r>
        <w:rPr>
          <w:sz w:val="28"/>
        </w:rPr>
        <w:t>học.</w:t>
      </w:r>
    </w:p>
    <w:p w:rsidR="002C7CDB" w:rsidRDefault="00D161E7">
      <w:pPr>
        <w:pStyle w:val="ListParagraph"/>
        <w:numPr>
          <w:ilvl w:val="1"/>
          <w:numId w:val="983"/>
        </w:numPr>
        <w:tabs>
          <w:tab w:val="left" w:pos="983"/>
        </w:tabs>
        <w:spacing w:before="59" w:line="322" w:lineRule="exact"/>
        <w:ind w:firstLine="0"/>
        <w:rPr>
          <w:sz w:val="28"/>
        </w:rPr>
      </w:pPr>
      <w:r>
        <w:rPr>
          <w:sz w:val="28"/>
        </w:rPr>
        <w:t>Góc tạo hình: Tô màu, nặn một số đồ dùng học</w:t>
      </w:r>
      <w:r>
        <w:rPr>
          <w:spacing w:val="-4"/>
          <w:sz w:val="28"/>
        </w:rPr>
        <w:t xml:space="preserve"> </w:t>
      </w:r>
      <w:r>
        <w:rPr>
          <w:sz w:val="28"/>
        </w:rPr>
        <w:t>tập.</w:t>
      </w:r>
    </w:p>
    <w:p w:rsidR="002C7CDB" w:rsidRDefault="00D161E7">
      <w:pPr>
        <w:pStyle w:val="ListParagraph"/>
        <w:numPr>
          <w:ilvl w:val="1"/>
          <w:numId w:val="983"/>
        </w:numPr>
        <w:tabs>
          <w:tab w:val="left" w:pos="1016"/>
        </w:tabs>
        <w:ind w:right="411" w:firstLine="0"/>
        <w:rPr>
          <w:sz w:val="28"/>
        </w:rPr>
      </w:pPr>
      <w:r>
        <w:rPr>
          <w:sz w:val="28"/>
        </w:rPr>
        <w:t>Góc sách: Phân loại tranh lô tô theo nghề. Nối tranh theo dụng cụ lao động, sản phẩm với nghề tương</w:t>
      </w:r>
      <w:r>
        <w:rPr>
          <w:spacing w:val="-8"/>
          <w:sz w:val="28"/>
        </w:rPr>
        <w:t xml:space="preserve"> </w:t>
      </w:r>
      <w:r>
        <w:rPr>
          <w:sz w:val="28"/>
        </w:rPr>
        <w:t>ứng.</w:t>
      </w:r>
    </w:p>
    <w:p w:rsidR="002C7CDB" w:rsidRDefault="00D161E7">
      <w:pPr>
        <w:pStyle w:val="Heading4"/>
        <w:numPr>
          <w:ilvl w:val="0"/>
          <w:numId w:val="976"/>
        </w:numPr>
        <w:tabs>
          <w:tab w:val="left" w:pos="1100"/>
        </w:tabs>
        <w:spacing w:before="4"/>
      </w:pPr>
      <w:r>
        <w:t>Vệ sinh – ăn ngủ -</w:t>
      </w:r>
      <w:r>
        <w:rPr>
          <w:spacing w:val="-5"/>
        </w:rPr>
        <w:t xml:space="preserve"> </w:t>
      </w:r>
      <w:r>
        <w:t>trưa.</w:t>
      </w:r>
    </w:p>
    <w:p w:rsidR="002C7CDB" w:rsidRDefault="002C7CDB">
      <w:pPr>
        <w:pStyle w:val="BodyText"/>
        <w:spacing w:before="8"/>
        <w:rPr>
          <w:b/>
          <w:sz w:val="42"/>
        </w:rPr>
      </w:pPr>
    </w:p>
    <w:p w:rsidR="002C7CDB" w:rsidRDefault="00D161E7">
      <w:pPr>
        <w:ind w:left="658" w:right="249"/>
        <w:jc w:val="center"/>
        <w:rPr>
          <w:b/>
          <w:sz w:val="32"/>
        </w:rPr>
      </w:pPr>
      <w:r>
        <w:rPr>
          <w:b/>
          <w:sz w:val="28"/>
        </w:rPr>
        <w:t>HOẠT ĐỘNG CHIỀU</w:t>
      </w:r>
      <w:r>
        <w:rPr>
          <w:b/>
          <w:sz w:val="32"/>
        </w:rPr>
        <w:t>.</w:t>
      </w:r>
    </w:p>
    <w:p w:rsidR="002C7CDB" w:rsidRDefault="00D161E7">
      <w:pPr>
        <w:spacing w:before="58" w:line="285" w:lineRule="auto"/>
        <w:ind w:left="2215" w:right="4668" w:hanging="1397"/>
        <w:rPr>
          <w:b/>
          <w:sz w:val="28"/>
        </w:rPr>
      </w:pPr>
      <w:r>
        <w:rPr>
          <w:b/>
          <w:sz w:val="28"/>
        </w:rPr>
        <w:t>ÔN: Lĩnh vực giáo dục phát triển ngôn ngữ Hoạt động làm quen với văn học:</w:t>
      </w:r>
    </w:p>
    <w:p w:rsidR="002C7CDB" w:rsidRDefault="00D161E7">
      <w:pPr>
        <w:spacing w:line="259" w:lineRule="exact"/>
        <w:ind w:left="658" w:right="247"/>
        <w:jc w:val="center"/>
        <w:rPr>
          <w:b/>
          <w:sz w:val="28"/>
        </w:rPr>
      </w:pPr>
      <w:r>
        <w:rPr>
          <w:b/>
          <w:sz w:val="28"/>
        </w:rPr>
        <w:t>Thơ: MẸ VÀ CÔ.</w:t>
      </w:r>
    </w:p>
    <w:p w:rsidR="002C7CDB" w:rsidRDefault="00D161E7">
      <w:pPr>
        <w:pStyle w:val="BodyText"/>
        <w:spacing w:line="319" w:lineRule="exact"/>
        <w:ind w:left="3339"/>
      </w:pPr>
      <w:r>
        <w:t>Nội dung tích hợp:</w:t>
      </w:r>
    </w:p>
    <w:p w:rsidR="002C7CDB" w:rsidRDefault="00D161E7">
      <w:pPr>
        <w:pStyle w:val="BodyText"/>
        <w:ind w:left="5228"/>
      </w:pPr>
      <w:r>
        <w:rPr>
          <w:b/>
        </w:rPr>
        <w:t xml:space="preserve">- </w:t>
      </w:r>
      <w:r>
        <w:t>Dán hoa tặng cô.</w:t>
      </w:r>
    </w:p>
    <w:p w:rsidR="002C7CDB" w:rsidRDefault="002C7CDB">
      <w:pPr>
        <w:pStyle w:val="BodyText"/>
        <w:spacing w:before="4"/>
      </w:pPr>
    </w:p>
    <w:p w:rsidR="002C7CDB" w:rsidRDefault="00D161E7">
      <w:pPr>
        <w:pStyle w:val="Heading4"/>
        <w:numPr>
          <w:ilvl w:val="1"/>
          <w:numId w:val="976"/>
        </w:numPr>
        <w:tabs>
          <w:tab w:val="left" w:pos="1069"/>
        </w:tabs>
        <w:spacing w:line="319" w:lineRule="exact"/>
      </w:pPr>
      <w:r>
        <w:t>Mục đích – yêu</w:t>
      </w:r>
      <w:r>
        <w:rPr>
          <w:spacing w:val="-3"/>
        </w:rPr>
        <w:t xml:space="preserve"> </w:t>
      </w:r>
      <w:r>
        <w:t>cầu:</w:t>
      </w:r>
    </w:p>
    <w:p w:rsidR="002C7CDB" w:rsidRDefault="00D161E7">
      <w:pPr>
        <w:pStyle w:val="ListParagraph"/>
        <w:numPr>
          <w:ilvl w:val="1"/>
          <w:numId w:val="983"/>
        </w:numPr>
        <w:tabs>
          <w:tab w:val="left" w:pos="995"/>
        </w:tabs>
        <w:ind w:right="416" w:firstLine="0"/>
        <w:jc w:val="both"/>
        <w:rPr>
          <w:sz w:val="28"/>
        </w:rPr>
      </w:pPr>
      <w:r>
        <w:rPr>
          <w:sz w:val="28"/>
        </w:rPr>
        <w:t>Phát triển ghi nhớ, khả năng chú ý cho trẻ. Củng cố khả năng cảm thụ văn học cho trẻ. Trẻ hiểu được nội dung bài thơ, nhớ tên bài thơ, tên tác giả.Trẻ cảm nhận được nhịp điệu giá trị nghệ thuật của bài</w:t>
      </w:r>
      <w:r>
        <w:rPr>
          <w:spacing w:val="-2"/>
          <w:sz w:val="28"/>
        </w:rPr>
        <w:t xml:space="preserve"> </w:t>
      </w:r>
      <w:r>
        <w:rPr>
          <w:sz w:val="28"/>
        </w:rPr>
        <w:t>thơ.</w:t>
      </w:r>
    </w:p>
    <w:p w:rsidR="002C7CDB" w:rsidRDefault="00D161E7">
      <w:pPr>
        <w:pStyle w:val="ListParagraph"/>
        <w:numPr>
          <w:ilvl w:val="1"/>
          <w:numId w:val="983"/>
        </w:numPr>
        <w:tabs>
          <w:tab w:val="left" w:pos="983"/>
        </w:tabs>
        <w:spacing w:line="322" w:lineRule="exact"/>
        <w:ind w:firstLine="0"/>
        <w:rPr>
          <w:sz w:val="28"/>
        </w:rPr>
      </w:pPr>
      <w:r>
        <w:rPr>
          <w:sz w:val="28"/>
        </w:rPr>
        <w:t>Rèn kĩ năng đọc thơ diễn cảm cho</w:t>
      </w:r>
      <w:r>
        <w:rPr>
          <w:spacing w:val="-14"/>
          <w:sz w:val="28"/>
        </w:rPr>
        <w:t xml:space="preserve"> </w:t>
      </w:r>
      <w:r>
        <w:rPr>
          <w:sz w:val="28"/>
        </w:rPr>
        <w:t>trẻ</w:t>
      </w:r>
    </w:p>
    <w:p w:rsidR="002C7CDB" w:rsidRDefault="00D161E7">
      <w:pPr>
        <w:pStyle w:val="ListParagraph"/>
        <w:numPr>
          <w:ilvl w:val="1"/>
          <w:numId w:val="983"/>
        </w:numPr>
        <w:tabs>
          <w:tab w:val="left" w:pos="983"/>
        </w:tabs>
        <w:ind w:firstLine="0"/>
        <w:rPr>
          <w:sz w:val="28"/>
        </w:rPr>
      </w:pPr>
      <w:r>
        <w:rPr>
          <w:sz w:val="28"/>
        </w:rPr>
        <w:t>Trẻ thể hiện</w:t>
      </w:r>
      <w:r>
        <w:rPr>
          <w:sz w:val="28"/>
        </w:rPr>
        <w:t xml:space="preserve"> được cảm xúc khi đọc thơ, biết hứng thú đọc thơ cùng</w:t>
      </w:r>
      <w:r>
        <w:rPr>
          <w:spacing w:val="-15"/>
          <w:sz w:val="28"/>
        </w:rPr>
        <w:t xml:space="preserve"> </w:t>
      </w:r>
      <w:r>
        <w:rPr>
          <w:sz w:val="28"/>
        </w:rPr>
        <w:t>cô.</w:t>
      </w:r>
    </w:p>
    <w:p w:rsidR="002C7CDB" w:rsidRDefault="00D161E7">
      <w:pPr>
        <w:pStyle w:val="Heading4"/>
        <w:numPr>
          <w:ilvl w:val="1"/>
          <w:numId w:val="976"/>
        </w:numPr>
        <w:tabs>
          <w:tab w:val="left" w:pos="1179"/>
        </w:tabs>
        <w:spacing w:before="4" w:line="319" w:lineRule="exact"/>
        <w:ind w:left="1178" w:hanging="360"/>
      </w:pPr>
      <w:r>
        <w:t>Chuẩn</w:t>
      </w:r>
      <w:r>
        <w:rPr>
          <w:spacing w:val="-1"/>
        </w:rPr>
        <w:t xml:space="preserve"> </w:t>
      </w:r>
      <w:r>
        <w:t>bị:</w:t>
      </w:r>
    </w:p>
    <w:p w:rsidR="002C7CDB" w:rsidRDefault="00D161E7">
      <w:pPr>
        <w:pStyle w:val="BodyText"/>
        <w:spacing w:line="319" w:lineRule="exact"/>
        <w:ind w:left="818"/>
      </w:pPr>
      <w:r>
        <w:t>+ Của cô: - Tranh minh họa thơ: “Mẹ và cô”</w:t>
      </w:r>
    </w:p>
    <w:p w:rsidR="002C7CDB" w:rsidRDefault="00D161E7">
      <w:pPr>
        <w:pStyle w:val="BodyText"/>
        <w:ind w:left="818"/>
      </w:pPr>
      <w:r>
        <w:t>+ Của trẻ: - Trẻ thuộc bài hát, giấy A4, hoa giấy, keo dán.</w:t>
      </w:r>
    </w:p>
    <w:p w:rsidR="002C7CDB" w:rsidRDefault="00D161E7">
      <w:pPr>
        <w:pStyle w:val="Heading4"/>
        <w:numPr>
          <w:ilvl w:val="1"/>
          <w:numId w:val="976"/>
        </w:numPr>
        <w:tabs>
          <w:tab w:val="left" w:pos="1287"/>
        </w:tabs>
        <w:spacing w:before="6"/>
        <w:ind w:left="1286" w:hanging="468"/>
      </w:pPr>
      <w:r>
        <w:t>Hình thức tổ</w:t>
      </w:r>
      <w:r>
        <w:rPr>
          <w:spacing w:val="-2"/>
        </w:rPr>
        <w:t xml:space="preserve"> </w:t>
      </w:r>
      <w:r>
        <w:t>chức:</w:t>
      </w:r>
    </w:p>
    <w:p w:rsidR="002C7CDB" w:rsidRDefault="00D161E7">
      <w:pPr>
        <w:pStyle w:val="ListParagraph"/>
        <w:numPr>
          <w:ilvl w:val="0"/>
          <w:numId w:val="975"/>
        </w:numPr>
        <w:tabs>
          <w:tab w:val="left" w:pos="1031"/>
        </w:tabs>
        <w:spacing w:before="60"/>
        <w:rPr>
          <w:b/>
          <w:sz w:val="28"/>
        </w:rPr>
      </w:pPr>
      <w:r>
        <w:rPr>
          <w:b/>
          <w:sz w:val="28"/>
        </w:rPr>
        <w:t>Trẻ chơi tự do các</w:t>
      </w:r>
      <w:r>
        <w:rPr>
          <w:b/>
          <w:spacing w:val="-4"/>
          <w:sz w:val="28"/>
        </w:rPr>
        <w:t xml:space="preserve"> </w:t>
      </w:r>
      <w:r>
        <w:rPr>
          <w:b/>
          <w:sz w:val="28"/>
        </w:rPr>
        <w:t>góc.</w:t>
      </w:r>
    </w:p>
    <w:p w:rsidR="002C7CDB" w:rsidRDefault="00D161E7">
      <w:pPr>
        <w:pStyle w:val="ListParagraph"/>
        <w:numPr>
          <w:ilvl w:val="0"/>
          <w:numId w:val="975"/>
        </w:numPr>
        <w:tabs>
          <w:tab w:val="left" w:pos="1100"/>
        </w:tabs>
        <w:spacing w:before="59"/>
        <w:ind w:left="1099" w:hanging="211"/>
        <w:rPr>
          <w:b/>
          <w:sz w:val="28"/>
        </w:rPr>
      </w:pPr>
      <w:r>
        <w:rPr>
          <w:b/>
          <w:sz w:val="28"/>
        </w:rPr>
        <w:t>Vệ sinh – Bình cờ – trả</w:t>
      </w:r>
      <w:r>
        <w:rPr>
          <w:b/>
          <w:spacing w:val="-4"/>
          <w:sz w:val="28"/>
        </w:rPr>
        <w:t xml:space="preserve"> </w:t>
      </w:r>
      <w:r>
        <w:rPr>
          <w:b/>
          <w:sz w:val="28"/>
        </w:rPr>
        <w:t>trẻ:</w:t>
      </w:r>
    </w:p>
    <w:p w:rsidR="002C7CDB" w:rsidRDefault="002C7CDB">
      <w:pPr>
        <w:pStyle w:val="BodyText"/>
        <w:rPr>
          <w:b/>
          <w:sz w:val="20"/>
        </w:rPr>
      </w:pPr>
    </w:p>
    <w:p w:rsidR="002C7CDB" w:rsidRDefault="00D161E7">
      <w:pPr>
        <w:pStyle w:val="BodyText"/>
        <w:spacing w:before="10"/>
        <w:rPr>
          <w:b/>
          <w:sz w:val="11"/>
        </w:rPr>
      </w:pPr>
      <w:r>
        <w:pict>
          <v:line id="_x0000_s1247" style="position:absolute;z-index:251564544;mso-wrap-distance-left:0;mso-wrap-distance-right:0;mso-position-horizontal-relative:page" from="69.5pt,9.55pt" to="554.4pt,9.55pt" strokeweight="1.44pt">
            <w10:wrap type="topAndBottom" anchorx="page"/>
          </v:line>
        </w:pict>
      </w:r>
    </w:p>
    <w:p w:rsidR="002C7CDB" w:rsidRDefault="00D161E7">
      <w:pPr>
        <w:spacing w:before="23"/>
        <w:ind w:left="5843"/>
        <w:rPr>
          <w:i/>
          <w:sz w:val="28"/>
        </w:rPr>
      </w:pPr>
      <w:r>
        <w:rPr>
          <w:i/>
          <w:sz w:val="28"/>
        </w:rPr>
        <w:t>Thứ năm ngày 17 tháng 11 năm 2017</w:t>
      </w:r>
    </w:p>
    <w:p w:rsidR="002C7CDB" w:rsidRDefault="002C7CDB">
      <w:pPr>
        <w:rPr>
          <w:sz w:val="28"/>
        </w:rPr>
        <w:sectPr w:rsidR="002C7CDB">
          <w:pgSz w:w="11910" w:h="16850"/>
          <w:pgMar w:top="860" w:right="440" w:bottom="1140" w:left="600" w:header="0" w:footer="953" w:gutter="0"/>
          <w:cols w:space="720"/>
        </w:sectPr>
      </w:pPr>
    </w:p>
    <w:p w:rsidR="002C7CDB" w:rsidRDefault="00D161E7">
      <w:pPr>
        <w:pStyle w:val="Heading4"/>
        <w:spacing w:before="69" w:line="285" w:lineRule="auto"/>
        <w:ind w:left="252" w:right="6050"/>
      </w:pPr>
      <w:r>
        <w:lastRenderedPageBreak/>
        <w:t>Hoạt động chung có mục đích học tập Lĩnh vực giáo dục phát triển thẩm mỹ</w:t>
      </w:r>
    </w:p>
    <w:p w:rsidR="002C7CDB" w:rsidRDefault="00D161E7">
      <w:pPr>
        <w:spacing w:line="319" w:lineRule="exact"/>
        <w:ind w:left="1930"/>
        <w:rPr>
          <w:b/>
          <w:sz w:val="28"/>
        </w:rPr>
      </w:pPr>
      <w:r>
        <w:rPr>
          <w:b/>
          <w:sz w:val="28"/>
        </w:rPr>
        <w:t>Hoạt động tạo hình:</w:t>
      </w:r>
    </w:p>
    <w:p w:rsidR="002C7CDB" w:rsidRDefault="00D161E7">
      <w:pPr>
        <w:spacing w:before="67"/>
        <w:ind w:left="658" w:right="1377"/>
        <w:jc w:val="center"/>
        <w:rPr>
          <w:b/>
          <w:sz w:val="28"/>
        </w:rPr>
      </w:pPr>
      <w:r>
        <w:rPr>
          <w:b/>
          <w:sz w:val="28"/>
        </w:rPr>
        <w:t>VẼ HOA TẶNG CÔ GIÁO.</w:t>
      </w:r>
    </w:p>
    <w:p w:rsidR="002C7CDB" w:rsidRDefault="00D161E7">
      <w:pPr>
        <w:pStyle w:val="BodyText"/>
        <w:spacing w:before="100"/>
        <w:ind w:left="658" w:right="1379"/>
        <w:jc w:val="center"/>
      </w:pPr>
      <w:r>
        <w:t>Nội dung tích hợp: - Thơ: Cháu yêu cô giáo.</w:t>
      </w:r>
    </w:p>
    <w:p w:rsidR="002C7CDB" w:rsidRDefault="002C7CDB">
      <w:pPr>
        <w:pStyle w:val="BodyText"/>
        <w:rPr>
          <w:sz w:val="30"/>
        </w:rPr>
      </w:pPr>
    </w:p>
    <w:p w:rsidR="002C7CDB" w:rsidRDefault="00D161E7">
      <w:pPr>
        <w:pStyle w:val="Heading4"/>
        <w:numPr>
          <w:ilvl w:val="0"/>
          <w:numId w:val="974"/>
        </w:numPr>
        <w:tabs>
          <w:tab w:val="left" w:pos="434"/>
        </w:tabs>
        <w:spacing w:before="173"/>
        <w:ind w:hanging="181"/>
      </w:pPr>
      <w:r>
        <w:t>Mục đích - yêu</w:t>
      </w:r>
      <w:r>
        <w:rPr>
          <w:spacing w:val="-3"/>
        </w:rPr>
        <w:t xml:space="preserve"> </w:t>
      </w:r>
      <w:r>
        <w:t>cầu:</w:t>
      </w:r>
    </w:p>
    <w:p w:rsidR="002C7CDB" w:rsidRDefault="00D161E7">
      <w:pPr>
        <w:pStyle w:val="ListParagraph"/>
        <w:numPr>
          <w:ilvl w:val="0"/>
          <w:numId w:val="1282"/>
        </w:numPr>
        <w:tabs>
          <w:tab w:val="left" w:pos="430"/>
        </w:tabs>
        <w:spacing w:before="98" w:line="268" w:lineRule="auto"/>
        <w:ind w:left="252" w:right="972" w:firstLine="0"/>
        <w:rPr>
          <w:sz w:val="28"/>
        </w:rPr>
      </w:pPr>
      <w:r>
        <w:rPr>
          <w:sz w:val="28"/>
        </w:rPr>
        <w:t xml:space="preserve">Phát triển kỹ năng quan sát, trí tưởng tượng và năng khiếu cho </w:t>
      </w:r>
      <w:r>
        <w:rPr>
          <w:spacing w:val="3"/>
          <w:sz w:val="28"/>
        </w:rPr>
        <w:t xml:space="preserve">trẻ. </w:t>
      </w:r>
      <w:r>
        <w:rPr>
          <w:sz w:val="28"/>
        </w:rPr>
        <w:t>Củng cố các kỹ năng vẽ cho</w:t>
      </w:r>
      <w:r>
        <w:rPr>
          <w:spacing w:val="-7"/>
          <w:sz w:val="28"/>
        </w:rPr>
        <w:t xml:space="preserve"> </w:t>
      </w:r>
      <w:r>
        <w:rPr>
          <w:sz w:val="28"/>
        </w:rPr>
        <w:t>trẻ.</w:t>
      </w:r>
    </w:p>
    <w:p w:rsidR="002C7CDB" w:rsidRDefault="00D161E7">
      <w:pPr>
        <w:pStyle w:val="ListParagraph"/>
        <w:numPr>
          <w:ilvl w:val="0"/>
          <w:numId w:val="1282"/>
        </w:numPr>
        <w:tabs>
          <w:tab w:val="left" w:pos="416"/>
        </w:tabs>
        <w:spacing w:line="321" w:lineRule="exact"/>
        <w:ind w:left="415" w:hanging="163"/>
        <w:rPr>
          <w:sz w:val="28"/>
        </w:rPr>
      </w:pPr>
      <w:r>
        <w:rPr>
          <w:sz w:val="28"/>
        </w:rPr>
        <w:t>Trẻ biết sử dụng các kỹ năng vẽ để vẽ những bông hoa tặng cô</w:t>
      </w:r>
      <w:r>
        <w:rPr>
          <w:spacing w:val="-17"/>
          <w:sz w:val="28"/>
        </w:rPr>
        <w:t xml:space="preserve"> </w:t>
      </w:r>
      <w:r>
        <w:rPr>
          <w:sz w:val="28"/>
        </w:rPr>
        <w:t>giáo.</w:t>
      </w:r>
    </w:p>
    <w:p w:rsidR="002C7CDB" w:rsidRDefault="00D161E7">
      <w:pPr>
        <w:pStyle w:val="ListParagraph"/>
        <w:numPr>
          <w:ilvl w:val="0"/>
          <w:numId w:val="1282"/>
        </w:numPr>
        <w:tabs>
          <w:tab w:val="left" w:pos="416"/>
        </w:tabs>
        <w:spacing w:before="39"/>
        <w:ind w:left="415" w:hanging="163"/>
        <w:rPr>
          <w:sz w:val="28"/>
        </w:rPr>
      </w:pPr>
      <w:r>
        <w:rPr>
          <w:sz w:val="28"/>
        </w:rPr>
        <w:t>Trẻ chú ý học tập, biết giữ gìn sản phẩm</w:t>
      </w:r>
      <w:r>
        <w:rPr>
          <w:spacing w:val="-18"/>
          <w:sz w:val="28"/>
        </w:rPr>
        <w:t xml:space="preserve"> </w:t>
      </w:r>
      <w:r>
        <w:rPr>
          <w:sz w:val="28"/>
        </w:rPr>
        <w:t>đẹp.</w:t>
      </w:r>
    </w:p>
    <w:p w:rsidR="002C7CDB" w:rsidRDefault="00D161E7">
      <w:pPr>
        <w:pStyle w:val="Heading4"/>
        <w:numPr>
          <w:ilvl w:val="0"/>
          <w:numId w:val="974"/>
        </w:numPr>
        <w:tabs>
          <w:tab w:val="left" w:pos="612"/>
        </w:tabs>
        <w:spacing w:before="38"/>
        <w:ind w:left="611" w:hanging="359"/>
      </w:pPr>
      <w:r>
        <w:t>Chuẩn</w:t>
      </w:r>
      <w:r>
        <w:rPr>
          <w:spacing w:val="-1"/>
        </w:rPr>
        <w:t xml:space="preserve"> </w:t>
      </w:r>
      <w:r>
        <w:t>bị:</w:t>
      </w:r>
    </w:p>
    <w:p w:rsidR="002C7CDB" w:rsidRDefault="00D161E7">
      <w:pPr>
        <w:pStyle w:val="BodyText"/>
        <w:spacing w:before="38"/>
        <w:ind w:left="252"/>
      </w:pPr>
      <w:r>
        <w:rPr>
          <w:i/>
        </w:rPr>
        <w:t xml:space="preserve">+ </w:t>
      </w:r>
      <w:r>
        <w:t>Của cô</w:t>
      </w:r>
      <w:r>
        <w:rPr>
          <w:i/>
        </w:rPr>
        <w:t xml:space="preserve">: </w:t>
      </w:r>
      <w:r>
        <w:t>- 2 - 3 tranh vẽ mẫu: h</w:t>
      </w:r>
      <w:r>
        <w:t>oa cánh tròn, hoa cánh dài. Giá treo tranh.</w:t>
      </w:r>
    </w:p>
    <w:p w:rsidR="002C7CDB" w:rsidRDefault="00D161E7">
      <w:pPr>
        <w:pStyle w:val="BodyText"/>
        <w:spacing w:before="38"/>
        <w:ind w:left="252"/>
      </w:pPr>
      <w:r>
        <w:rPr>
          <w:i/>
        </w:rPr>
        <w:t xml:space="preserve">+ </w:t>
      </w:r>
      <w:r>
        <w:t>Của trẻ</w:t>
      </w:r>
      <w:r>
        <w:rPr>
          <w:i/>
        </w:rPr>
        <w:t xml:space="preserve">: </w:t>
      </w:r>
      <w:r>
        <w:t>- Giấy A4, bút chì, sáp màu, bàn, ghế đủ cho trẻ.</w:t>
      </w:r>
    </w:p>
    <w:p w:rsidR="002C7CDB" w:rsidRDefault="00D161E7">
      <w:pPr>
        <w:pStyle w:val="BodyText"/>
        <w:spacing w:before="38"/>
        <w:ind w:left="1510"/>
      </w:pPr>
      <w:r>
        <w:t>- Trẻ thuộc bài thơ, bài hát.</w:t>
      </w:r>
    </w:p>
    <w:p w:rsidR="002C7CDB" w:rsidRDefault="00D161E7">
      <w:pPr>
        <w:pStyle w:val="Heading4"/>
        <w:numPr>
          <w:ilvl w:val="0"/>
          <w:numId w:val="974"/>
        </w:numPr>
        <w:tabs>
          <w:tab w:val="left" w:pos="720"/>
        </w:tabs>
        <w:spacing w:before="38"/>
        <w:ind w:left="719" w:hanging="467"/>
      </w:pPr>
      <w:r>
        <w:t>Hình thức tổ</w:t>
      </w:r>
      <w:r>
        <w:rPr>
          <w:spacing w:val="-2"/>
        </w:rPr>
        <w:t xml:space="preserve"> </w:t>
      </w:r>
      <w:r>
        <w:t>chức:</w:t>
      </w:r>
    </w:p>
    <w:p w:rsidR="002C7CDB" w:rsidRDefault="002C7CDB">
      <w:pPr>
        <w:sectPr w:rsidR="002C7CDB">
          <w:pgSz w:w="11910" w:h="16850"/>
          <w:pgMar w:top="780" w:right="440" w:bottom="114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3"/>
        <w:gridCol w:w="3810"/>
      </w:tblGrid>
      <w:tr w:rsidR="002C7CDB">
        <w:trPr>
          <w:trHeight w:val="621"/>
        </w:trPr>
        <w:tc>
          <w:tcPr>
            <w:tcW w:w="5713" w:type="dxa"/>
          </w:tcPr>
          <w:p w:rsidR="002C7CDB" w:rsidRDefault="00D161E7">
            <w:pPr>
              <w:pStyle w:val="TableParagraph"/>
              <w:spacing w:before="228"/>
              <w:ind w:left="1816"/>
              <w:rPr>
                <w:b/>
                <w:sz w:val="28"/>
              </w:rPr>
            </w:pPr>
            <w:r>
              <w:rPr>
                <w:b/>
                <w:sz w:val="28"/>
              </w:rPr>
              <w:lastRenderedPageBreak/>
              <w:t>Hoạt động của cô</w:t>
            </w:r>
          </w:p>
        </w:tc>
        <w:tc>
          <w:tcPr>
            <w:tcW w:w="3810" w:type="dxa"/>
          </w:tcPr>
          <w:p w:rsidR="002C7CDB" w:rsidRDefault="00D161E7">
            <w:pPr>
              <w:pStyle w:val="TableParagraph"/>
              <w:spacing w:before="17"/>
              <w:ind w:left="825"/>
              <w:rPr>
                <w:b/>
                <w:sz w:val="28"/>
              </w:rPr>
            </w:pPr>
            <w:r>
              <w:rPr>
                <w:b/>
                <w:sz w:val="28"/>
              </w:rPr>
              <w:t>Hoạt động của trẻ</w:t>
            </w:r>
          </w:p>
        </w:tc>
      </w:tr>
      <w:tr w:rsidR="002C7CDB">
        <w:trPr>
          <w:trHeight w:val="8110"/>
        </w:trPr>
        <w:tc>
          <w:tcPr>
            <w:tcW w:w="5713" w:type="dxa"/>
          </w:tcPr>
          <w:p w:rsidR="002C7CDB" w:rsidRDefault="00D161E7">
            <w:pPr>
              <w:pStyle w:val="TableParagraph"/>
              <w:spacing w:before="18"/>
              <w:ind w:left="107"/>
              <w:rPr>
                <w:sz w:val="28"/>
              </w:rPr>
            </w:pPr>
            <w:r>
              <w:rPr>
                <w:sz w:val="28"/>
              </w:rPr>
              <w:t>* Trò chuyện chủ đề: Nghề giáo viên”.</w:t>
            </w:r>
          </w:p>
          <w:p w:rsidR="002C7CDB" w:rsidRDefault="00D161E7">
            <w:pPr>
              <w:pStyle w:val="TableParagraph"/>
              <w:numPr>
                <w:ilvl w:val="0"/>
                <w:numId w:val="973"/>
              </w:numPr>
              <w:tabs>
                <w:tab w:val="left" w:pos="271"/>
              </w:tabs>
              <w:spacing w:before="38"/>
              <w:ind w:firstLine="0"/>
              <w:rPr>
                <w:sz w:val="28"/>
              </w:rPr>
            </w:pPr>
            <w:r>
              <w:rPr>
                <w:sz w:val="28"/>
              </w:rPr>
              <w:t>Cô trò chuyện cùng trẻ về nghề giáo</w:t>
            </w:r>
            <w:r>
              <w:rPr>
                <w:spacing w:val="-7"/>
                <w:sz w:val="28"/>
              </w:rPr>
              <w:t xml:space="preserve"> </w:t>
            </w:r>
            <w:r>
              <w:rPr>
                <w:sz w:val="28"/>
              </w:rPr>
              <w:t>viên.</w:t>
            </w:r>
          </w:p>
          <w:p w:rsidR="002C7CDB" w:rsidRDefault="00D161E7">
            <w:pPr>
              <w:pStyle w:val="TableParagraph"/>
              <w:numPr>
                <w:ilvl w:val="0"/>
                <w:numId w:val="973"/>
              </w:numPr>
              <w:tabs>
                <w:tab w:val="left" w:pos="300"/>
              </w:tabs>
              <w:spacing w:before="38" w:line="268" w:lineRule="auto"/>
              <w:ind w:right="100" w:firstLine="0"/>
              <w:rPr>
                <w:sz w:val="28"/>
              </w:rPr>
            </w:pPr>
            <w:r>
              <w:rPr>
                <w:sz w:val="28"/>
              </w:rPr>
              <w:t>Giáo dục trẻ biết yêu quý, tôn trọng, nghe lời cô giáo.</w:t>
            </w:r>
          </w:p>
          <w:p w:rsidR="002C7CDB" w:rsidRDefault="00D161E7">
            <w:pPr>
              <w:pStyle w:val="TableParagraph"/>
              <w:numPr>
                <w:ilvl w:val="0"/>
                <w:numId w:val="973"/>
              </w:numPr>
              <w:tabs>
                <w:tab w:val="left" w:pos="271"/>
              </w:tabs>
              <w:spacing w:line="321" w:lineRule="exact"/>
              <w:ind w:firstLine="0"/>
              <w:rPr>
                <w:sz w:val="28"/>
              </w:rPr>
            </w:pPr>
            <w:r>
              <w:rPr>
                <w:sz w:val="28"/>
              </w:rPr>
              <w:t>Giới thiệu bài: "Vẽ hoa tặng cô</w:t>
            </w:r>
            <w:r>
              <w:rPr>
                <w:spacing w:val="-10"/>
                <w:sz w:val="28"/>
              </w:rPr>
              <w:t xml:space="preserve"> </w:t>
            </w:r>
            <w:r>
              <w:rPr>
                <w:sz w:val="28"/>
              </w:rPr>
              <w:t>giáo”.</w:t>
            </w:r>
          </w:p>
          <w:p w:rsidR="002C7CDB" w:rsidRDefault="00D161E7">
            <w:pPr>
              <w:pStyle w:val="TableParagraph"/>
              <w:spacing w:before="38"/>
              <w:ind w:left="107"/>
              <w:rPr>
                <w:i/>
                <w:sz w:val="28"/>
              </w:rPr>
            </w:pPr>
            <w:r>
              <w:rPr>
                <w:sz w:val="28"/>
              </w:rPr>
              <w:t>1. Quan sát mẫu</w:t>
            </w:r>
            <w:r>
              <w:rPr>
                <w:i/>
                <w:sz w:val="28"/>
              </w:rPr>
              <w:t>:</w:t>
            </w:r>
          </w:p>
          <w:p w:rsidR="002C7CDB" w:rsidRDefault="00D161E7">
            <w:pPr>
              <w:pStyle w:val="TableParagraph"/>
              <w:spacing w:before="38" w:line="268" w:lineRule="auto"/>
              <w:ind w:left="107" w:right="94"/>
              <w:jc w:val="both"/>
              <w:rPr>
                <w:sz w:val="28"/>
              </w:rPr>
            </w:pPr>
            <w:r>
              <w:rPr>
                <w:sz w:val="28"/>
              </w:rPr>
              <w:t>Cô đưa lần lượt 2 - 3 tranh vẽ mẫu hình một số loại hoa (hoa cánh tròn, hoa cánh dài), cho trẻ quan sát về màu sắc hình dáng, bố cục tranh vẽ.</w:t>
            </w:r>
          </w:p>
          <w:p w:rsidR="002C7CDB" w:rsidRDefault="00D161E7">
            <w:pPr>
              <w:pStyle w:val="TableParagraph"/>
              <w:numPr>
                <w:ilvl w:val="0"/>
                <w:numId w:val="972"/>
              </w:numPr>
              <w:tabs>
                <w:tab w:val="left" w:pos="271"/>
              </w:tabs>
              <w:spacing w:line="321" w:lineRule="exact"/>
              <w:rPr>
                <w:sz w:val="28"/>
              </w:rPr>
            </w:pPr>
            <w:r>
              <w:rPr>
                <w:sz w:val="28"/>
              </w:rPr>
              <w:t>Cô nhắc trẻ về kĩ năng</w:t>
            </w:r>
            <w:r>
              <w:rPr>
                <w:spacing w:val="-8"/>
                <w:sz w:val="28"/>
              </w:rPr>
              <w:t xml:space="preserve"> </w:t>
            </w:r>
            <w:r>
              <w:rPr>
                <w:sz w:val="28"/>
              </w:rPr>
              <w:t>vẽ.</w:t>
            </w:r>
          </w:p>
          <w:p w:rsidR="002C7CDB" w:rsidRDefault="00D161E7">
            <w:pPr>
              <w:pStyle w:val="TableParagraph"/>
              <w:numPr>
                <w:ilvl w:val="0"/>
                <w:numId w:val="972"/>
              </w:numPr>
              <w:tabs>
                <w:tab w:val="left" w:pos="271"/>
              </w:tabs>
              <w:spacing w:before="38"/>
              <w:rPr>
                <w:sz w:val="28"/>
              </w:rPr>
            </w:pPr>
            <w:r>
              <w:rPr>
                <w:sz w:val="28"/>
              </w:rPr>
              <w:t>Hỏi trẻ ý định vẽ hoa gì để tặng</w:t>
            </w:r>
            <w:r>
              <w:rPr>
                <w:spacing w:val="-6"/>
                <w:sz w:val="28"/>
              </w:rPr>
              <w:t xml:space="preserve"> </w:t>
            </w:r>
            <w:r>
              <w:rPr>
                <w:sz w:val="28"/>
              </w:rPr>
              <w:t>cô?</w:t>
            </w:r>
          </w:p>
          <w:p w:rsidR="002C7CDB" w:rsidRDefault="00D161E7">
            <w:pPr>
              <w:pStyle w:val="TableParagraph"/>
              <w:spacing w:before="38"/>
              <w:ind w:left="107"/>
              <w:rPr>
                <w:sz w:val="28"/>
              </w:rPr>
            </w:pPr>
            <w:r>
              <w:rPr>
                <w:sz w:val="28"/>
              </w:rPr>
              <w:t>2. Cho trẻ thực hiện:</w:t>
            </w:r>
          </w:p>
          <w:p w:rsidR="002C7CDB" w:rsidRDefault="00D161E7">
            <w:pPr>
              <w:pStyle w:val="TableParagraph"/>
              <w:spacing w:before="38" w:line="268" w:lineRule="auto"/>
              <w:ind w:left="107" w:right="102"/>
              <w:jc w:val="both"/>
              <w:rPr>
                <w:sz w:val="28"/>
              </w:rPr>
            </w:pPr>
            <w:r>
              <w:rPr>
                <w:sz w:val="28"/>
              </w:rPr>
              <w:t>Khi trẻ thực hiện, cô chú ý</w:t>
            </w:r>
            <w:r>
              <w:rPr>
                <w:sz w:val="28"/>
              </w:rPr>
              <w:t xml:space="preserve"> quan sát, hướng dẫn trẻ. Hỏi trẻ đang vẽ gì ? Vẽ như thế nào. Động viên trẻ hoàn thành sản phẩm. Gợi ý để trẻ có sáng tạo khi thực hiện.</w:t>
            </w:r>
          </w:p>
          <w:p w:rsidR="002C7CDB" w:rsidRDefault="00D161E7">
            <w:pPr>
              <w:pStyle w:val="TableParagraph"/>
              <w:spacing w:line="320" w:lineRule="exact"/>
              <w:ind w:left="107"/>
              <w:rPr>
                <w:sz w:val="28"/>
              </w:rPr>
            </w:pPr>
            <w:r>
              <w:rPr>
                <w:sz w:val="28"/>
              </w:rPr>
              <w:t>- Cho trẻ đọc thơ “Cháu yêu cô giáo”.</w:t>
            </w:r>
          </w:p>
          <w:p w:rsidR="002C7CDB" w:rsidRDefault="00D161E7">
            <w:pPr>
              <w:pStyle w:val="TableParagraph"/>
              <w:spacing w:before="38"/>
              <w:ind w:left="107"/>
              <w:rPr>
                <w:sz w:val="28"/>
              </w:rPr>
            </w:pPr>
            <w:r>
              <w:rPr>
                <w:sz w:val="28"/>
              </w:rPr>
              <w:t>3. Nhận xét sản phẩm:</w:t>
            </w:r>
          </w:p>
          <w:p w:rsidR="002C7CDB" w:rsidRDefault="00D161E7">
            <w:pPr>
              <w:pStyle w:val="TableParagraph"/>
              <w:numPr>
                <w:ilvl w:val="0"/>
                <w:numId w:val="971"/>
              </w:numPr>
              <w:tabs>
                <w:tab w:val="left" w:pos="271"/>
              </w:tabs>
              <w:spacing w:before="38"/>
              <w:rPr>
                <w:sz w:val="28"/>
              </w:rPr>
            </w:pPr>
            <w:r>
              <w:rPr>
                <w:sz w:val="28"/>
              </w:rPr>
              <w:t>Cho trẻ trưng bày sản</w:t>
            </w:r>
            <w:r>
              <w:rPr>
                <w:spacing w:val="-8"/>
                <w:sz w:val="28"/>
              </w:rPr>
              <w:t xml:space="preserve"> </w:t>
            </w:r>
            <w:r>
              <w:rPr>
                <w:sz w:val="28"/>
              </w:rPr>
              <w:t>phẩm.</w:t>
            </w:r>
          </w:p>
          <w:p w:rsidR="002C7CDB" w:rsidRDefault="00D161E7">
            <w:pPr>
              <w:pStyle w:val="TableParagraph"/>
              <w:numPr>
                <w:ilvl w:val="0"/>
                <w:numId w:val="971"/>
              </w:numPr>
              <w:tabs>
                <w:tab w:val="left" w:pos="271"/>
              </w:tabs>
              <w:spacing w:before="38"/>
              <w:rPr>
                <w:sz w:val="28"/>
              </w:rPr>
            </w:pPr>
            <w:r>
              <w:rPr>
                <w:sz w:val="28"/>
              </w:rPr>
              <w:t>Cô nhận xét sản phẩm động viên</w:t>
            </w:r>
            <w:r>
              <w:rPr>
                <w:sz w:val="28"/>
              </w:rPr>
              <w:t xml:space="preserve"> trẻ kịp</w:t>
            </w:r>
            <w:r>
              <w:rPr>
                <w:spacing w:val="-15"/>
                <w:sz w:val="28"/>
              </w:rPr>
              <w:t xml:space="preserve"> </w:t>
            </w:r>
            <w:r>
              <w:rPr>
                <w:sz w:val="28"/>
              </w:rPr>
              <w:t>thời.</w:t>
            </w:r>
          </w:p>
          <w:p w:rsidR="002C7CDB" w:rsidRDefault="00D161E7">
            <w:pPr>
              <w:pStyle w:val="TableParagraph"/>
              <w:numPr>
                <w:ilvl w:val="0"/>
                <w:numId w:val="971"/>
              </w:numPr>
              <w:tabs>
                <w:tab w:val="left" w:pos="271"/>
              </w:tabs>
              <w:spacing w:before="38"/>
              <w:rPr>
                <w:sz w:val="28"/>
              </w:rPr>
            </w:pPr>
            <w:r>
              <w:rPr>
                <w:sz w:val="28"/>
              </w:rPr>
              <w:t>Củng cố - giáo dục</w:t>
            </w:r>
            <w:r>
              <w:rPr>
                <w:spacing w:val="-2"/>
                <w:sz w:val="28"/>
              </w:rPr>
              <w:t xml:space="preserve"> </w:t>
            </w:r>
            <w:r>
              <w:rPr>
                <w:sz w:val="28"/>
              </w:rPr>
              <w:t>bài.</w:t>
            </w:r>
          </w:p>
          <w:p w:rsidR="002C7CDB" w:rsidRDefault="00D161E7">
            <w:pPr>
              <w:pStyle w:val="TableParagraph"/>
              <w:numPr>
                <w:ilvl w:val="0"/>
                <w:numId w:val="971"/>
              </w:numPr>
              <w:tabs>
                <w:tab w:val="left" w:pos="271"/>
              </w:tabs>
              <w:spacing w:before="38"/>
              <w:rPr>
                <w:sz w:val="28"/>
              </w:rPr>
            </w:pPr>
            <w:r>
              <w:rPr>
                <w:sz w:val="28"/>
              </w:rPr>
              <w:t>Kết thúc:</w:t>
            </w:r>
          </w:p>
        </w:tc>
        <w:tc>
          <w:tcPr>
            <w:tcW w:w="3810" w:type="dxa"/>
          </w:tcPr>
          <w:p w:rsidR="002C7CDB" w:rsidRDefault="002C7CDB">
            <w:pPr>
              <w:pStyle w:val="TableParagraph"/>
              <w:spacing w:before="10"/>
              <w:rPr>
                <w:b/>
                <w:sz w:val="32"/>
              </w:rPr>
            </w:pPr>
          </w:p>
          <w:p w:rsidR="002C7CDB" w:rsidRDefault="00D161E7">
            <w:pPr>
              <w:pStyle w:val="TableParagraph"/>
              <w:numPr>
                <w:ilvl w:val="0"/>
                <w:numId w:val="970"/>
              </w:numPr>
              <w:tabs>
                <w:tab w:val="left" w:pos="271"/>
              </w:tabs>
              <w:ind w:hanging="163"/>
              <w:rPr>
                <w:sz w:val="28"/>
              </w:rPr>
            </w:pPr>
            <w:r>
              <w:rPr>
                <w:sz w:val="28"/>
              </w:rPr>
              <w:t>Trẻ trò chuyện cùng</w:t>
            </w:r>
            <w:r>
              <w:rPr>
                <w:spacing w:val="-1"/>
                <w:sz w:val="28"/>
              </w:rPr>
              <w:t xml:space="preserve"> </w:t>
            </w:r>
            <w:r>
              <w:rPr>
                <w:sz w:val="28"/>
              </w:rPr>
              <w:t>cô.</w:t>
            </w:r>
          </w:p>
          <w:p w:rsidR="002C7CDB" w:rsidRDefault="00D161E7">
            <w:pPr>
              <w:pStyle w:val="TableParagraph"/>
              <w:numPr>
                <w:ilvl w:val="0"/>
                <w:numId w:val="970"/>
              </w:numPr>
              <w:tabs>
                <w:tab w:val="left" w:pos="271"/>
              </w:tabs>
              <w:spacing w:before="38"/>
              <w:ind w:hanging="163"/>
              <w:rPr>
                <w:sz w:val="28"/>
              </w:rPr>
            </w:pPr>
            <w:r>
              <w:rPr>
                <w:sz w:val="28"/>
              </w:rPr>
              <w:t>Trẻ nghe cô nói.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2"/>
              <w:rPr>
                <w:b/>
                <w:sz w:val="37"/>
              </w:rPr>
            </w:pPr>
          </w:p>
          <w:p w:rsidR="002C7CDB" w:rsidRDefault="00D161E7">
            <w:pPr>
              <w:pStyle w:val="TableParagraph"/>
              <w:numPr>
                <w:ilvl w:val="0"/>
                <w:numId w:val="970"/>
              </w:numPr>
              <w:tabs>
                <w:tab w:val="left" w:pos="271"/>
              </w:tabs>
              <w:ind w:hanging="163"/>
              <w:rPr>
                <w:sz w:val="28"/>
              </w:rPr>
            </w:pPr>
            <w:r>
              <w:rPr>
                <w:sz w:val="28"/>
              </w:rPr>
              <w:t>Trẻ chú ý quan sát tranh</w:t>
            </w:r>
            <w:r>
              <w:rPr>
                <w:spacing w:val="-9"/>
                <w:sz w:val="28"/>
              </w:rPr>
              <w:t xml:space="preserve"> </w:t>
            </w:r>
            <w:r>
              <w:rPr>
                <w:sz w:val="28"/>
              </w:rPr>
              <w:t>mẫu.</w:t>
            </w:r>
          </w:p>
          <w:p w:rsidR="002C7CDB" w:rsidRDefault="002C7CDB">
            <w:pPr>
              <w:pStyle w:val="TableParagraph"/>
              <w:rPr>
                <w:b/>
                <w:sz w:val="30"/>
              </w:rPr>
            </w:pPr>
          </w:p>
          <w:p w:rsidR="002C7CDB" w:rsidRDefault="002C7CDB">
            <w:pPr>
              <w:pStyle w:val="TableParagraph"/>
              <w:rPr>
                <w:b/>
                <w:sz w:val="36"/>
              </w:rPr>
            </w:pPr>
          </w:p>
          <w:p w:rsidR="002C7CDB" w:rsidRDefault="00D161E7">
            <w:pPr>
              <w:pStyle w:val="TableParagraph"/>
              <w:numPr>
                <w:ilvl w:val="0"/>
                <w:numId w:val="970"/>
              </w:numPr>
              <w:tabs>
                <w:tab w:val="left" w:pos="271"/>
              </w:tabs>
              <w:ind w:hanging="163"/>
              <w:rPr>
                <w:sz w:val="28"/>
              </w:rPr>
            </w:pPr>
            <w:r>
              <w:rPr>
                <w:sz w:val="28"/>
              </w:rPr>
              <w:t>Trẻ nghe cô nói.</w:t>
            </w:r>
          </w:p>
          <w:p w:rsidR="002C7CDB" w:rsidRDefault="00D161E7">
            <w:pPr>
              <w:pStyle w:val="TableParagraph"/>
              <w:numPr>
                <w:ilvl w:val="0"/>
                <w:numId w:val="970"/>
              </w:numPr>
              <w:tabs>
                <w:tab w:val="left" w:pos="271"/>
              </w:tabs>
              <w:spacing w:before="38"/>
              <w:ind w:hanging="163"/>
              <w:rPr>
                <w:sz w:val="28"/>
              </w:rPr>
            </w:pPr>
            <w:r>
              <w:rPr>
                <w:sz w:val="28"/>
              </w:rPr>
              <w:t>Trẻ nêu ý tưởng</w:t>
            </w:r>
            <w:r>
              <w:rPr>
                <w:spacing w:val="-2"/>
                <w:sz w:val="28"/>
              </w:rPr>
              <w:t xml:space="preserve"> </w:t>
            </w:r>
            <w:r>
              <w:rPr>
                <w:sz w:val="28"/>
              </w:rPr>
              <w:t>vẽ.</w:t>
            </w:r>
          </w:p>
          <w:p w:rsidR="002C7CDB" w:rsidRDefault="002C7CDB">
            <w:pPr>
              <w:pStyle w:val="TableParagraph"/>
              <w:spacing w:before="7"/>
              <w:rPr>
                <w:b/>
                <w:sz w:val="34"/>
              </w:rPr>
            </w:pPr>
          </w:p>
          <w:p w:rsidR="002C7CDB" w:rsidRDefault="00D161E7">
            <w:pPr>
              <w:pStyle w:val="TableParagraph"/>
              <w:numPr>
                <w:ilvl w:val="0"/>
                <w:numId w:val="970"/>
              </w:numPr>
              <w:tabs>
                <w:tab w:val="left" w:pos="271"/>
              </w:tabs>
              <w:ind w:hanging="163"/>
              <w:rPr>
                <w:sz w:val="28"/>
              </w:rPr>
            </w:pPr>
            <w:r>
              <w:rPr>
                <w:sz w:val="28"/>
              </w:rPr>
              <w:t>Trẻ thực</w:t>
            </w:r>
            <w:r>
              <w:rPr>
                <w:spacing w:val="-4"/>
                <w:sz w:val="28"/>
              </w:rPr>
              <w:t xml:space="preserve"> </w:t>
            </w:r>
            <w:r>
              <w:rPr>
                <w:sz w:val="28"/>
              </w:rPr>
              <w:t>hiện.</w:t>
            </w:r>
          </w:p>
          <w:p w:rsidR="002C7CDB" w:rsidRDefault="00D161E7">
            <w:pPr>
              <w:pStyle w:val="TableParagraph"/>
              <w:spacing w:before="38" w:line="268" w:lineRule="auto"/>
              <w:ind w:left="107" w:right="120"/>
              <w:rPr>
                <w:sz w:val="28"/>
              </w:rPr>
            </w:pPr>
            <w:r>
              <w:rPr>
                <w:sz w:val="28"/>
              </w:rPr>
              <w:t>Trẻ có cảm xúc hứng thú khi thể hiện sản</w:t>
            </w:r>
            <w:r>
              <w:rPr>
                <w:spacing w:val="-5"/>
                <w:sz w:val="28"/>
              </w:rPr>
              <w:t xml:space="preserve"> </w:t>
            </w:r>
            <w:r>
              <w:rPr>
                <w:sz w:val="28"/>
              </w:rPr>
              <w:t>phẩm.</w:t>
            </w:r>
          </w:p>
          <w:p w:rsidR="002C7CDB" w:rsidRDefault="002C7CDB">
            <w:pPr>
              <w:pStyle w:val="TableParagraph"/>
              <w:spacing w:before="2"/>
              <w:rPr>
                <w:b/>
                <w:sz w:val="31"/>
              </w:rPr>
            </w:pPr>
          </w:p>
          <w:p w:rsidR="002C7CDB" w:rsidRDefault="00D161E7">
            <w:pPr>
              <w:pStyle w:val="TableParagraph"/>
              <w:numPr>
                <w:ilvl w:val="0"/>
                <w:numId w:val="970"/>
              </w:numPr>
              <w:tabs>
                <w:tab w:val="left" w:pos="271"/>
              </w:tabs>
              <w:ind w:hanging="163"/>
              <w:rPr>
                <w:sz w:val="28"/>
              </w:rPr>
            </w:pPr>
            <w:r>
              <w:rPr>
                <w:sz w:val="28"/>
              </w:rPr>
              <w:t>Trẻ đọc</w:t>
            </w:r>
            <w:r>
              <w:rPr>
                <w:spacing w:val="-3"/>
                <w:sz w:val="28"/>
              </w:rPr>
              <w:t xml:space="preserve"> </w:t>
            </w:r>
            <w:r>
              <w:rPr>
                <w:sz w:val="28"/>
              </w:rPr>
              <w:t>thơ.</w:t>
            </w:r>
          </w:p>
          <w:p w:rsidR="002C7CDB" w:rsidRDefault="002C7CDB">
            <w:pPr>
              <w:pStyle w:val="TableParagraph"/>
              <w:spacing w:before="8"/>
              <w:rPr>
                <w:b/>
                <w:sz w:val="34"/>
              </w:rPr>
            </w:pPr>
          </w:p>
          <w:p w:rsidR="002C7CDB" w:rsidRDefault="00D161E7">
            <w:pPr>
              <w:pStyle w:val="TableParagraph"/>
              <w:numPr>
                <w:ilvl w:val="0"/>
                <w:numId w:val="970"/>
              </w:numPr>
              <w:tabs>
                <w:tab w:val="left" w:pos="271"/>
              </w:tabs>
              <w:ind w:hanging="163"/>
              <w:rPr>
                <w:sz w:val="28"/>
              </w:rPr>
            </w:pPr>
            <w:r>
              <w:rPr>
                <w:sz w:val="28"/>
              </w:rPr>
              <w:t>Trẻ treo tranh theo tổ.</w:t>
            </w:r>
          </w:p>
          <w:p w:rsidR="002C7CDB" w:rsidRDefault="00D161E7">
            <w:pPr>
              <w:pStyle w:val="TableParagraph"/>
              <w:numPr>
                <w:ilvl w:val="0"/>
                <w:numId w:val="970"/>
              </w:numPr>
              <w:tabs>
                <w:tab w:val="left" w:pos="271"/>
              </w:tabs>
              <w:spacing w:before="38"/>
              <w:ind w:hanging="163"/>
              <w:rPr>
                <w:sz w:val="28"/>
              </w:rPr>
            </w:pPr>
            <w:r>
              <w:rPr>
                <w:sz w:val="28"/>
              </w:rPr>
              <w:t>Chú ý nghe cô nhận</w:t>
            </w:r>
            <w:r>
              <w:rPr>
                <w:spacing w:val="-4"/>
                <w:sz w:val="28"/>
              </w:rPr>
              <w:t xml:space="preserve"> </w:t>
            </w:r>
            <w:r>
              <w:rPr>
                <w:sz w:val="28"/>
              </w:rPr>
              <w:t>xét.</w:t>
            </w:r>
          </w:p>
          <w:p w:rsidR="002C7CDB" w:rsidRDefault="002C7CDB">
            <w:pPr>
              <w:pStyle w:val="TableParagraph"/>
              <w:spacing w:before="7"/>
              <w:rPr>
                <w:b/>
                <w:sz w:val="34"/>
              </w:rPr>
            </w:pPr>
          </w:p>
          <w:p w:rsidR="002C7CDB" w:rsidRDefault="00D161E7">
            <w:pPr>
              <w:pStyle w:val="TableParagraph"/>
              <w:numPr>
                <w:ilvl w:val="0"/>
                <w:numId w:val="970"/>
              </w:numPr>
              <w:tabs>
                <w:tab w:val="left" w:pos="271"/>
              </w:tabs>
              <w:ind w:hanging="163"/>
              <w:rPr>
                <w:sz w:val="28"/>
              </w:rPr>
            </w:pPr>
            <w:r>
              <w:rPr>
                <w:sz w:val="28"/>
              </w:rPr>
              <w:t>Trẻ ra</w:t>
            </w:r>
            <w:r>
              <w:rPr>
                <w:spacing w:val="-1"/>
                <w:sz w:val="28"/>
              </w:rPr>
              <w:t xml:space="preserve"> </w:t>
            </w:r>
            <w:r>
              <w:rPr>
                <w:sz w:val="28"/>
              </w:rPr>
              <w:t>chơi</w:t>
            </w:r>
          </w:p>
        </w:tc>
      </w:tr>
    </w:tbl>
    <w:p w:rsidR="002C7CDB" w:rsidRDefault="002C7CDB">
      <w:pPr>
        <w:pStyle w:val="BodyText"/>
        <w:rPr>
          <w:b/>
          <w:sz w:val="20"/>
        </w:rPr>
      </w:pPr>
    </w:p>
    <w:p w:rsidR="002C7CDB" w:rsidRDefault="002C7CDB">
      <w:pPr>
        <w:pStyle w:val="BodyText"/>
        <w:spacing w:before="2"/>
        <w:rPr>
          <w:b/>
          <w:sz w:val="27"/>
        </w:rPr>
      </w:pPr>
    </w:p>
    <w:p w:rsidR="002C7CDB" w:rsidRDefault="00D161E7">
      <w:pPr>
        <w:pStyle w:val="ListParagraph"/>
        <w:numPr>
          <w:ilvl w:val="0"/>
          <w:numId w:val="969"/>
        </w:numPr>
        <w:tabs>
          <w:tab w:val="left" w:pos="1100"/>
        </w:tabs>
        <w:spacing w:before="89"/>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1"/>
          <w:numId w:val="974"/>
        </w:numPr>
        <w:tabs>
          <w:tab w:val="left" w:pos="983"/>
        </w:tabs>
        <w:spacing w:before="34"/>
        <w:ind w:firstLine="0"/>
        <w:rPr>
          <w:sz w:val="28"/>
        </w:rPr>
      </w:pPr>
      <w:r>
        <w:rPr>
          <w:sz w:val="28"/>
        </w:rPr>
        <w:t>Hoạt động mục đích: Xem tranh ảnh về các hoạt động của cô và trẻ ở</w:t>
      </w:r>
      <w:r>
        <w:rPr>
          <w:spacing w:val="-17"/>
          <w:sz w:val="28"/>
        </w:rPr>
        <w:t xml:space="preserve"> </w:t>
      </w:r>
      <w:r>
        <w:rPr>
          <w:sz w:val="28"/>
        </w:rPr>
        <w:t>lớp.</w:t>
      </w:r>
    </w:p>
    <w:p w:rsidR="002C7CDB" w:rsidRDefault="00D161E7">
      <w:pPr>
        <w:pStyle w:val="ListParagraph"/>
        <w:numPr>
          <w:ilvl w:val="1"/>
          <w:numId w:val="974"/>
        </w:numPr>
        <w:tabs>
          <w:tab w:val="left" w:pos="983"/>
        </w:tabs>
        <w:spacing w:before="38" w:line="322" w:lineRule="exact"/>
        <w:ind w:firstLine="0"/>
        <w:rPr>
          <w:sz w:val="28"/>
        </w:rPr>
      </w:pPr>
      <w:r>
        <w:rPr>
          <w:sz w:val="28"/>
        </w:rPr>
        <w:t>TCVĐ: Chuyền bóng, mèo đuổi chuột, nhảy qua suối, lộn cầu</w:t>
      </w:r>
      <w:r>
        <w:rPr>
          <w:spacing w:val="-15"/>
          <w:sz w:val="28"/>
        </w:rPr>
        <w:t xml:space="preserve"> </w:t>
      </w:r>
      <w:r>
        <w:rPr>
          <w:sz w:val="28"/>
        </w:rPr>
        <w:t>vồng.</w:t>
      </w:r>
    </w:p>
    <w:p w:rsidR="002C7CDB" w:rsidRDefault="00D161E7">
      <w:pPr>
        <w:pStyle w:val="ListParagraph"/>
        <w:numPr>
          <w:ilvl w:val="1"/>
          <w:numId w:val="974"/>
        </w:numPr>
        <w:tabs>
          <w:tab w:val="left" w:pos="983"/>
        </w:tabs>
        <w:spacing w:before="24" w:line="213" w:lineRule="auto"/>
        <w:ind w:right="1064"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numPr>
          <w:ilvl w:val="0"/>
          <w:numId w:val="969"/>
        </w:numPr>
        <w:tabs>
          <w:tab w:val="left" w:pos="1100"/>
        </w:tabs>
        <w:spacing w:line="293" w:lineRule="exact"/>
      </w:pPr>
      <w:r>
        <w:t>Hoạt động</w:t>
      </w:r>
      <w:r>
        <w:rPr>
          <w:spacing w:val="-4"/>
        </w:rPr>
        <w:t xml:space="preserve"> </w:t>
      </w:r>
      <w:r>
        <w:t>góc</w:t>
      </w:r>
    </w:p>
    <w:p w:rsidR="002C7CDB" w:rsidRDefault="00D161E7">
      <w:pPr>
        <w:pStyle w:val="ListParagraph"/>
        <w:numPr>
          <w:ilvl w:val="1"/>
          <w:numId w:val="974"/>
        </w:numPr>
        <w:tabs>
          <w:tab w:val="left" w:pos="983"/>
        </w:tabs>
        <w:spacing w:before="58"/>
        <w:ind w:firstLine="0"/>
        <w:rPr>
          <w:sz w:val="28"/>
        </w:rPr>
      </w:pPr>
      <w:r>
        <w:rPr>
          <w:sz w:val="28"/>
        </w:rPr>
        <w:t>Góc phân vai: Cô giáo, bán</w:t>
      </w:r>
      <w:r>
        <w:rPr>
          <w:spacing w:val="-8"/>
          <w:sz w:val="28"/>
        </w:rPr>
        <w:t xml:space="preserve"> </w:t>
      </w:r>
      <w:r>
        <w:rPr>
          <w:sz w:val="28"/>
        </w:rPr>
        <w:t>hàng.</w:t>
      </w:r>
    </w:p>
    <w:p w:rsidR="002C7CDB" w:rsidRDefault="00D161E7">
      <w:pPr>
        <w:pStyle w:val="ListParagraph"/>
        <w:numPr>
          <w:ilvl w:val="1"/>
          <w:numId w:val="974"/>
        </w:numPr>
        <w:tabs>
          <w:tab w:val="left" w:pos="983"/>
        </w:tabs>
        <w:spacing w:before="59"/>
        <w:ind w:firstLine="0"/>
        <w:rPr>
          <w:sz w:val="28"/>
        </w:rPr>
      </w:pPr>
      <w:r>
        <w:rPr>
          <w:sz w:val="28"/>
        </w:rPr>
        <w:t>Góc xây dựng: Xếp trường</w:t>
      </w:r>
      <w:r>
        <w:rPr>
          <w:spacing w:val="-5"/>
          <w:sz w:val="28"/>
        </w:rPr>
        <w:t xml:space="preserve"> </w:t>
      </w:r>
      <w:r>
        <w:rPr>
          <w:sz w:val="28"/>
        </w:rPr>
        <w:t>học.</w:t>
      </w:r>
    </w:p>
    <w:p w:rsidR="002C7CDB" w:rsidRDefault="00D161E7">
      <w:pPr>
        <w:pStyle w:val="ListParagraph"/>
        <w:numPr>
          <w:ilvl w:val="1"/>
          <w:numId w:val="974"/>
        </w:numPr>
        <w:tabs>
          <w:tab w:val="left" w:pos="983"/>
        </w:tabs>
        <w:spacing w:before="60" w:line="322" w:lineRule="exact"/>
        <w:ind w:firstLine="0"/>
        <w:rPr>
          <w:sz w:val="28"/>
        </w:rPr>
      </w:pPr>
      <w:r>
        <w:rPr>
          <w:sz w:val="28"/>
        </w:rPr>
        <w:t>Góc tạo hình: Tô màu, nặn một số đồ dùng học</w:t>
      </w:r>
      <w:r>
        <w:rPr>
          <w:spacing w:val="-4"/>
          <w:sz w:val="28"/>
        </w:rPr>
        <w:t xml:space="preserve"> </w:t>
      </w:r>
      <w:r>
        <w:rPr>
          <w:sz w:val="28"/>
        </w:rPr>
        <w:t>tập.</w:t>
      </w:r>
    </w:p>
    <w:p w:rsidR="002C7CDB" w:rsidRDefault="00D161E7">
      <w:pPr>
        <w:pStyle w:val="ListParagraph"/>
        <w:numPr>
          <w:ilvl w:val="1"/>
          <w:numId w:val="974"/>
        </w:numPr>
        <w:tabs>
          <w:tab w:val="left" w:pos="1016"/>
        </w:tabs>
        <w:ind w:right="411" w:firstLine="0"/>
        <w:rPr>
          <w:sz w:val="28"/>
        </w:rPr>
      </w:pPr>
      <w:r>
        <w:rPr>
          <w:sz w:val="28"/>
        </w:rPr>
        <w:t>Góc sách: Phân loại tranh lô tô theo nghề. Nối tranh theo dụng cụ lao động, sản phẩm với nghề tương</w:t>
      </w:r>
      <w:r>
        <w:rPr>
          <w:spacing w:val="-8"/>
          <w:sz w:val="28"/>
        </w:rPr>
        <w:t xml:space="preserve"> </w:t>
      </w:r>
      <w:r>
        <w:rPr>
          <w:sz w:val="28"/>
        </w:rPr>
        <w:t>ứng.</w:t>
      </w:r>
    </w:p>
    <w:p w:rsidR="002C7CDB" w:rsidRDefault="00D161E7">
      <w:pPr>
        <w:pStyle w:val="Heading4"/>
        <w:numPr>
          <w:ilvl w:val="0"/>
          <w:numId w:val="969"/>
        </w:numPr>
        <w:tabs>
          <w:tab w:val="left" w:pos="1100"/>
        </w:tabs>
        <w:spacing w:before="4"/>
      </w:pPr>
      <w:r>
        <w:t>Vệ sinh – ăn ngủ -</w:t>
      </w:r>
      <w:r>
        <w:rPr>
          <w:spacing w:val="-5"/>
        </w:rPr>
        <w:t xml:space="preserve"> </w:t>
      </w:r>
      <w:r>
        <w:t>trưa.</w:t>
      </w:r>
    </w:p>
    <w:p w:rsidR="002C7CDB" w:rsidRDefault="00D161E7">
      <w:pPr>
        <w:ind w:left="658" w:right="246"/>
        <w:jc w:val="center"/>
        <w:rPr>
          <w:b/>
          <w:sz w:val="28"/>
        </w:rPr>
      </w:pPr>
      <w:r>
        <w:rPr>
          <w:b/>
          <w:sz w:val="28"/>
        </w:rPr>
        <w:t>HOẠT ĐỘNG CHIỀU</w:t>
      </w:r>
    </w:p>
    <w:p w:rsidR="002C7CDB" w:rsidRDefault="002C7CDB">
      <w:pPr>
        <w:jc w:val="center"/>
        <w:rPr>
          <w:sz w:val="28"/>
        </w:rPr>
        <w:sectPr w:rsidR="002C7CDB">
          <w:pgSz w:w="11910" w:h="16850"/>
          <w:pgMar w:top="860" w:right="440" w:bottom="1140" w:left="600" w:header="0" w:footer="953" w:gutter="0"/>
          <w:cols w:space="720"/>
        </w:sectPr>
      </w:pPr>
    </w:p>
    <w:p w:rsidR="002C7CDB" w:rsidRDefault="00D161E7">
      <w:pPr>
        <w:spacing w:before="2"/>
        <w:jc w:val="right"/>
        <w:rPr>
          <w:b/>
          <w:sz w:val="28"/>
        </w:rPr>
      </w:pPr>
      <w:r>
        <w:rPr>
          <w:b/>
          <w:spacing w:val="-1"/>
          <w:sz w:val="28"/>
        </w:rPr>
        <w:lastRenderedPageBreak/>
        <w:t>HO</w:t>
      </w:r>
      <w:r>
        <w:rPr>
          <w:b/>
          <w:spacing w:val="-2"/>
          <w:sz w:val="28"/>
        </w:rPr>
        <w:t>A</w:t>
      </w:r>
      <w:r>
        <w:rPr>
          <w:b/>
          <w:spacing w:val="-169"/>
          <w:sz w:val="28"/>
        </w:rPr>
        <w:t>T</w:t>
      </w:r>
    </w:p>
    <w:p w:rsidR="002C7CDB" w:rsidRDefault="00D161E7">
      <w:pPr>
        <w:spacing w:before="2"/>
        <w:ind w:left="197"/>
        <w:rPr>
          <w:b/>
          <w:sz w:val="28"/>
        </w:rPr>
      </w:pPr>
      <w:r>
        <w:br w:type="column"/>
      </w:r>
      <w:r>
        <w:rPr>
          <w:b/>
          <w:spacing w:val="-2"/>
          <w:sz w:val="28"/>
        </w:rPr>
        <w:lastRenderedPageBreak/>
        <w:t>Đ</w:t>
      </w:r>
      <w:r>
        <w:rPr>
          <w:b/>
          <w:spacing w:val="-1"/>
          <w:sz w:val="28"/>
        </w:rPr>
        <w:t>Ô</w:t>
      </w:r>
      <w:r>
        <w:rPr>
          <w:b/>
          <w:spacing w:val="-194"/>
          <w:sz w:val="28"/>
        </w:rPr>
        <w:t>N</w:t>
      </w:r>
    </w:p>
    <w:p w:rsidR="002C7CDB" w:rsidRDefault="00D161E7">
      <w:pPr>
        <w:pStyle w:val="Heading4"/>
        <w:spacing w:line="324" w:lineRule="exact"/>
        <w:ind w:left="151"/>
      </w:pPr>
      <w:r>
        <w:rPr>
          <w:b w:val="0"/>
        </w:rPr>
        <w:br w:type="column"/>
      </w:r>
      <w:r>
        <w:lastRenderedPageBreak/>
        <w:t>G GO</w:t>
      </w:r>
      <w:r>
        <w:rPr>
          <w:position w:val="1"/>
        </w:rPr>
        <w:t xml:space="preserve">́ </w:t>
      </w:r>
      <w:r>
        <w:t>C</w:t>
      </w:r>
    </w:p>
    <w:p w:rsidR="002C7CDB" w:rsidRDefault="002C7CDB">
      <w:pPr>
        <w:spacing w:line="324" w:lineRule="exact"/>
        <w:sectPr w:rsidR="002C7CDB">
          <w:type w:val="continuous"/>
          <w:pgSz w:w="11910" w:h="16850"/>
          <w:pgMar w:top="780" w:right="440" w:bottom="1140" w:left="600" w:header="720" w:footer="720" w:gutter="0"/>
          <w:cols w:num="3" w:space="720" w:equalWidth="0">
            <w:col w:w="5075" w:space="40"/>
            <w:col w:w="628" w:space="39"/>
            <w:col w:w="5088"/>
          </w:cols>
        </w:sectPr>
      </w:pPr>
    </w:p>
    <w:p w:rsidR="002C7CDB" w:rsidRDefault="00D161E7">
      <w:pPr>
        <w:pStyle w:val="ListParagraph"/>
        <w:numPr>
          <w:ilvl w:val="0"/>
          <w:numId w:val="1282"/>
        </w:numPr>
        <w:tabs>
          <w:tab w:val="left" w:pos="416"/>
        </w:tabs>
        <w:spacing w:before="64"/>
        <w:ind w:left="415" w:hanging="163"/>
        <w:rPr>
          <w:sz w:val="28"/>
        </w:rPr>
      </w:pPr>
      <w:r>
        <w:rPr>
          <w:sz w:val="28"/>
        </w:rPr>
        <w:lastRenderedPageBreak/>
        <w:t>Góc phân vai: Cô giáo, bán</w:t>
      </w:r>
      <w:r>
        <w:rPr>
          <w:spacing w:val="-9"/>
          <w:sz w:val="28"/>
        </w:rPr>
        <w:t xml:space="preserve"> </w:t>
      </w:r>
      <w:r>
        <w:rPr>
          <w:sz w:val="28"/>
        </w:rPr>
        <w:t>hàng.</w:t>
      </w:r>
    </w:p>
    <w:p w:rsidR="002C7CDB" w:rsidRDefault="00D161E7">
      <w:pPr>
        <w:pStyle w:val="ListParagraph"/>
        <w:numPr>
          <w:ilvl w:val="0"/>
          <w:numId w:val="1282"/>
        </w:numPr>
        <w:tabs>
          <w:tab w:val="left" w:pos="416"/>
        </w:tabs>
        <w:spacing w:before="60"/>
        <w:ind w:left="415" w:hanging="163"/>
        <w:rPr>
          <w:sz w:val="28"/>
        </w:rPr>
      </w:pPr>
      <w:r>
        <w:rPr>
          <w:sz w:val="28"/>
        </w:rPr>
        <w:t>Góc xây dựng: Xếp trường</w:t>
      </w:r>
      <w:r>
        <w:rPr>
          <w:spacing w:val="-5"/>
          <w:sz w:val="28"/>
        </w:rPr>
        <w:t xml:space="preserve"> </w:t>
      </w:r>
      <w:r>
        <w:rPr>
          <w:sz w:val="28"/>
        </w:rPr>
        <w:t>học.</w:t>
      </w:r>
    </w:p>
    <w:p w:rsidR="002C7CDB" w:rsidRDefault="00D161E7">
      <w:pPr>
        <w:pStyle w:val="ListParagraph"/>
        <w:numPr>
          <w:ilvl w:val="0"/>
          <w:numId w:val="1282"/>
        </w:numPr>
        <w:tabs>
          <w:tab w:val="left" w:pos="416"/>
        </w:tabs>
        <w:spacing w:before="60" w:line="322" w:lineRule="exact"/>
        <w:ind w:left="415" w:hanging="163"/>
        <w:rPr>
          <w:sz w:val="28"/>
        </w:rPr>
      </w:pPr>
      <w:r>
        <w:rPr>
          <w:sz w:val="28"/>
        </w:rPr>
        <w:t>Góc tạo hình: Tô màu, nặn một số đồ dùng học</w:t>
      </w:r>
      <w:r>
        <w:rPr>
          <w:spacing w:val="-3"/>
          <w:sz w:val="28"/>
        </w:rPr>
        <w:t xml:space="preserve"> </w:t>
      </w:r>
      <w:r>
        <w:rPr>
          <w:sz w:val="28"/>
        </w:rPr>
        <w:t>tập.</w:t>
      </w:r>
    </w:p>
    <w:p w:rsidR="002C7CDB" w:rsidRDefault="00D161E7">
      <w:pPr>
        <w:pStyle w:val="ListParagraph"/>
        <w:numPr>
          <w:ilvl w:val="0"/>
          <w:numId w:val="1282"/>
        </w:numPr>
        <w:tabs>
          <w:tab w:val="left" w:pos="449"/>
        </w:tabs>
        <w:ind w:left="252" w:right="986" w:firstLine="0"/>
        <w:rPr>
          <w:sz w:val="28"/>
        </w:rPr>
      </w:pPr>
      <w:r>
        <w:rPr>
          <w:sz w:val="28"/>
        </w:rPr>
        <w:t>Góc sách: Phân loại tranh lô tô theo nghề. Nối tranh theo dụng cụ lao động, sản phẩm với nghề tương</w:t>
      </w:r>
      <w:r>
        <w:rPr>
          <w:spacing w:val="-8"/>
          <w:sz w:val="28"/>
        </w:rPr>
        <w:t xml:space="preserve"> </w:t>
      </w:r>
      <w:r>
        <w:rPr>
          <w:sz w:val="28"/>
        </w:rPr>
        <w:t>ứng.</w:t>
      </w:r>
    </w:p>
    <w:p w:rsidR="002C7CDB" w:rsidRDefault="00D161E7">
      <w:pPr>
        <w:pStyle w:val="Heading4"/>
        <w:numPr>
          <w:ilvl w:val="0"/>
          <w:numId w:val="968"/>
        </w:numPr>
        <w:tabs>
          <w:tab w:val="left" w:pos="502"/>
        </w:tabs>
        <w:spacing w:before="42"/>
        <w:ind w:hanging="249"/>
      </w:pPr>
      <w:r>
        <w:t>Mục đích yêu</w:t>
      </w:r>
      <w:r>
        <w:rPr>
          <w:spacing w:val="-4"/>
        </w:rPr>
        <w:t xml:space="preserve"> </w:t>
      </w:r>
      <w:r>
        <w:t>cầu</w:t>
      </w:r>
    </w:p>
    <w:p w:rsidR="002C7CDB" w:rsidRDefault="002C7CDB">
      <w:pPr>
        <w:sectPr w:rsidR="002C7CDB">
          <w:pgSz w:w="11910" w:h="16850"/>
          <w:pgMar w:top="780" w:right="440" w:bottom="1140" w:left="600" w:header="0" w:footer="914" w:gutter="0"/>
          <w:cols w:space="720"/>
        </w:sectPr>
      </w:pPr>
    </w:p>
    <w:p w:rsidR="002C7CDB" w:rsidRDefault="00D161E7">
      <w:pPr>
        <w:pStyle w:val="ListParagraph"/>
        <w:numPr>
          <w:ilvl w:val="0"/>
          <w:numId w:val="1282"/>
        </w:numPr>
        <w:tabs>
          <w:tab w:val="left" w:pos="423"/>
        </w:tabs>
        <w:spacing w:line="330" w:lineRule="exact"/>
        <w:ind w:left="422" w:hanging="170"/>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thê</w:t>
      </w:r>
      <w:r>
        <w:rPr>
          <w:spacing w:val="-5"/>
          <w:position w:val="1"/>
          <w:sz w:val="28"/>
        </w:rPr>
        <w:t xml:space="preserve">̉ </w:t>
      </w:r>
      <w:r>
        <w:rPr>
          <w:sz w:val="28"/>
        </w:rPr>
        <w:t xml:space="preserve">hiên môt </w:t>
      </w:r>
      <w:r>
        <w:rPr>
          <w:spacing w:val="-6"/>
          <w:sz w:val="28"/>
        </w:rPr>
        <w:t>va</w:t>
      </w:r>
      <w:r>
        <w:rPr>
          <w:spacing w:val="-6"/>
          <w:position w:val="-3"/>
          <w:sz w:val="28"/>
        </w:rPr>
        <w:t>̀</w:t>
      </w:r>
      <w:r>
        <w:rPr>
          <w:spacing w:val="-6"/>
          <w:sz w:val="28"/>
        </w:rPr>
        <w:t xml:space="preserve">i </w:t>
      </w:r>
      <w:r>
        <w:rPr>
          <w:spacing w:val="-5"/>
          <w:sz w:val="28"/>
        </w:rPr>
        <w:t>ha</w:t>
      </w:r>
      <w:r>
        <w:rPr>
          <w:spacing w:val="-5"/>
          <w:position w:val="-3"/>
          <w:sz w:val="28"/>
        </w:rPr>
        <w:t>̀</w:t>
      </w:r>
      <w:r>
        <w:rPr>
          <w:spacing w:val="-5"/>
          <w:sz w:val="28"/>
        </w:rPr>
        <w:t xml:space="preserve">nh </w:t>
      </w:r>
      <w:r>
        <w:rPr>
          <w:spacing w:val="-26"/>
          <w:sz w:val="28"/>
        </w:rPr>
        <w:t xml:space="preserve">đôṇ </w:t>
      </w:r>
      <w:r>
        <w:rPr>
          <w:sz w:val="28"/>
        </w:rPr>
        <w:t xml:space="preserve">g chơi </w:t>
      </w:r>
      <w:r>
        <w:rPr>
          <w:spacing w:val="-9"/>
          <w:sz w:val="28"/>
        </w:rPr>
        <w:t>phu</w:t>
      </w:r>
      <w:r>
        <w:rPr>
          <w:spacing w:val="-9"/>
          <w:position w:val="-3"/>
          <w:sz w:val="28"/>
        </w:rPr>
        <w:t>̀</w:t>
      </w:r>
      <w:r>
        <w:rPr>
          <w:spacing w:val="10"/>
          <w:position w:val="-3"/>
          <w:sz w:val="28"/>
        </w:rPr>
        <w:t xml:space="preserve"> </w:t>
      </w:r>
      <w:r>
        <w:rPr>
          <w:spacing w:val="-37"/>
          <w:sz w:val="28"/>
        </w:rPr>
        <w:t>hơp</w:t>
      </w:r>
    </w:p>
    <w:p w:rsidR="002C7CDB" w:rsidRDefault="00D161E7">
      <w:pPr>
        <w:pStyle w:val="BodyText"/>
        <w:spacing w:line="330" w:lineRule="exact"/>
        <w:ind w:left="146"/>
      </w:pPr>
      <w:r>
        <w:br w:type="column"/>
      </w:r>
      <w:r>
        <w:rPr>
          <w:spacing w:val="-10"/>
        </w:rPr>
        <w:lastRenderedPageBreak/>
        <w:t>vơ</w:t>
      </w:r>
      <w:r>
        <w:rPr>
          <w:spacing w:val="-10"/>
          <w:position w:val="-3"/>
        </w:rPr>
        <w:t>́</w:t>
      </w:r>
      <w:r>
        <w:rPr>
          <w:spacing w:val="-10"/>
        </w:rPr>
        <w:t xml:space="preserve">i </w:t>
      </w:r>
      <w:r>
        <w:t>vai mi</w:t>
      </w:r>
      <w:r>
        <w:rPr>
          <w:position w:val="-4"/>
        </w:rPr>
        <w:t>̀</w:t>
      </w:r>
      <w:r>
        <w:t xml:space="preserve">nh </w:t>
      </w:r>
      <w:r>
        <w:rPr>
          <w:spacing w:val="-5"/>
        </w:rPr>
        <w:t>đo</w:t>
      </w:r>
      <w:r>
        <w:rPr>
          <w:spacing w:val="-5"/>
          <w:position w:val="-3"/>
        </w:rPr>
        <w:t>́</w:t>
      </w:r>
      <w:r>
        <w:rPr>
          <w:spacing w:val="-5"/>
        </w:rPr>
        <w:t xml:space="preserve">ng. </w:t>
      </w:r>
      <w:r>
        <w:rPr>
          <w:spacing w:val="-4"/>
        </w:rPr>
        <w:t xml:space="preserve">Biết </w:t>
      </w:r>
      <w:r>
        <w:rPr>
          <w:spacing w:val="-6"/>
        </w:rPr>
        <w:t>về</w:t>
      </w:r>
      <w:r>
        <w:rPr>
          <w:spacing w:val="58"/>
        </w:rPr>
        <w:t xml:space="preserve"> </w:t>
      </w:r>
      <w:r>
        <w:rPr>
          <w:spacing w:val="-7"/>
        </w:rPr>
        <w:t>nho</w:t>
      </w:r>
      <w:r>
        <w:rPr>
          <w:spacing w:val="-7"/>
          <w:position w:val="-3"/>
        </w:rPr>
        <w:t>́</w:t>
      </w:r>
      <w:r>
        <w:rPr>
          <w:spacing w:val="-7"/>
        </w:rPr>
        <w:t>m</w:t>
      </w:r>
    </w:p>
    <w:p w:rsidR="002C7CDB" w:rsidRDefault="002C7CDB">
      <w:pPr>
        <w:spacing w:line="330" w:lineRule="exact"/>
        <w:sectPr w:rsidR="002C7CDB">
          <w:type w:val="continuous"/>
          <w:pgSz w:w="11910" w:h="16850"/>
          <w:pgMar w:top="780" w:right="440" w:bottom="1140" w:left="600" w:header="720" w:footer="720" w:gutter="0"/>
          <w:cols w:num="2" w:space="720" w:equalWidth="0">
            <w:col w:w="5955" w:space="40"/>
            <w:col w:w="4875"/>
          </w:cols>
        </w:sectPr>
      </w:pPr>
    </w:p>
    <w:p w:rsidR="002C7CDB" w:rsidRDefault="00D161E7">
      <w:pPr>
        <w:pStyle w:val="BodyText"/>
        <w:spacing w:line="322" w:lineRule="exact"/>
        <w:ind w:left="252"/>
      </w:pPr>
      <w:r>
        <w:lastRenderedPageBreak/>
        <w:t>chơi va</w:t>
      </w:r>
      <w:r>
        <w:rPr>
          <w:position w:val="-3"/>
        </w:rPr>
        <w:t xml:space="preserve">̀ </w:t>
      </w:r>
      <w:r>
        <w:t>biết la</w:t>
      </w:r>
      <w:r>
        <w:rPr>
          <w:position w:val="-3"/>
        </w:rPr>
        <w:t>̀</w:t>
      </w:r>
      <w:r>
        <w:t>m đúng thao ta</w:t>
      </w:r>
      <w:r>
        <w:rPr>
          <w:position w:val="-3"/>
        </w:rPr>
        <w:t>́</w:t>
      </w:r>
      <w:r>
        <w:t>c cu</w:t>
      </w:r>
      <w:r>
        <w:rPr>
          <w:position w:val="-3"/>
        </w:rPr>
        <w:t>̉</w:t>
      </w:r>
      <w:r>
        <w:t>a vai chơi.</w:t>
      </w:r>
    </w:p>
    <w:p w:rsidR="002C7CDB" w:rsidRDefault="00D161E7">
      <w:pPr>
        <w:pStyle w:val="ListParagraph"/>
        <w:numPr>
          <w:ilvl w:val="0"/>
          <w:numId w:val="1282"/>
        </w:numPr>
        <w:tabs>
          <w:tab w:val="left" w:pos="416"/>
        </w:tabs>
        <w:spacing w:line="317" w:lineRule="exact"/>
        <w:ind w:left="415" w:hanging="163"/>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năng tô màu, nặn được một số đồ dùng học tập theo ý</w:t>
      </w:r>
      <w:r>
        <w:rPr>
          <w:spacing w:val="-1"/>
          <w:sz w:val="28"/>
        </w:rPr>
        <w:t xml:space="preserve"> </w:t>
      </w:r>
      <w:r>
        <w:rPr>
          <w:sz w:val="28"/>
        </w:rPr>
        <w:t>thích.</w:t>
      </w:r>
    </w:p>
    <w:p w:rsidR="002C7CDB" w:rsidRDefault="00D161E7">
      <w:pPr>
        <w:pStyle w:val="ListParagraph"/>
        <w:numPr>
          <w:ilvl w:val="0"/>
          <w:numId w:val="1282"/>
        </w:numPr>
        <w:tabs>
          <w:tab w:val="left" w:pos="416"/>
        </w:tabs>
        <w:spacing w:line="326" w:lineRule="exact"/>
        <w:ind w:left="415" w:hanging="163"/>
        <w:rPr>
          <w:sz w:val="28"/>
        </w:rPr>
      </w:pPr>
      <w:r>
        <w:rPr>
          <w:spacing w:val="-5"/>
          <w:sz w:val="28"/>
        </w:rPr>
        <w:t>Tre</w:t>
      </w:r>
      <w:r>
        <w:rPr>
          <w:spacing w:val="-5"/>
          <w:position w:val="-2"/>
          <w:sz w:val="28"/>
        </w:rPr>
        <w:t xml:space="preserve">̉ </w:t>
      </w:r>
      <w:r>
        <w:rPr>
          <w:spacing w:val="-3"/>
          <w:sz w:val="28"/>
        </w:rPr>
        <w:t xml:space="preserve">biết </w:t>
      </w:r>
      <w:r>
        <w:rPr>
          <w:spacing w:val="-5"/>
          <w:sz w:val="28"/>
        </w:rPr>
        <w:t xml:space="preserve">xếp </w:t>
      </w:r>
      <w:r>
        <w:rPr>
          <w:spacing w:val="-6"/>
          <w:sz w:val="28"/>
        </w:rPr>
        <w:t xml:space="preserve">chồng, </w:t>
      </w:r>
      <w:r>
        <w:rPr>
          <w:spacing w:val="-4"/>
          <w:sz w:val="28"/>
        </w:rPr>
        <w:t xml:space="preserve">xếp </w:t>
      </w:r>
      <w:r>
        <w:rPr>
          <w:spacing w:val="-23"/>
          <w:sz w:val="28"/>
        </w:rPr>
        <w:t xml:space="preserve">caṇ </w:t>
      </w:r>
      <w:r>
        <w:rPr>
          <w:sz w:val="28"/>
        </w:rPr>
        <w:t xml:space="preserve">h </w:t>
      </w:r>
      <w:r>
        <w:rPr>
          <w:spacing w:val="-6"/>
          <w:sz w:val="28"/>
        </w:rPr>
        <w:t>ca</w:t>
      </w:r>
      <w:r>
        <w:rPr>
          <w:spacing w:val="-6"/>
          <w:position w:val="-3"/>
          <w:sz w:val="28"/>
        </w:rPr>
        <w:t>́</w:t>
      </w:r>
      <w:r>
        <w:rPr>
          <w:spacing w:val="-6"/>
          <w:sz w:val="28"/>
        </w:rPr>
        <w:t xml:space="preserve">c </w:t>
      </w:r>
      <w:r>
        <w:rPr>
          <w:spacing w:val="-7"/>
          <w:sz w:val="28"/>
        </w:rPr>
        <w:t xml:space="preserve">khối </w:t>
      </w:r>
      <w:r>
        <w:rPr>
          <w:sz w:val="28"/>
        </w:rPr>
        <w:t xml:space="preserve">để tao đươc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z w:val="28"/>
        </w:rPr>
        <w:t xml:space="preserve">theo </w:t>
      </w:r>
      <w:r>
        <w:rPr>
          <w:spacing w:val="-12"/>
          <w:sz w:val="28"/>
        </w:rPr>
        <w:t>y</w:t>
      </w:r>
      <w:r>
        <w:rPr>
          <w:spacing w:val="-12"/>
          <w:position w:val="-3"/>
          <w:sz w:val="28"/>
        </w:rPr>
        <w:t>́</w:t>
      </w:r>
      <w:r>
        <w:rPr>
          <w:spacing w:val="1"/>
          <w:position w:val="-3"/>
          <w:sz w:val="28"/>
        </w:rPr>
        <w:t xml:space="preserve"> </w:t>
      </w:r>
      <w:r>
        <w:rPr>
          <w:sz w:val="28"/>
        </w:rPr>
        <w:t>thi</w:t>
      </w:r>
      <w:r>
        <w:rPr>
          <w:position w:val="-4"/>
          <w:sz w:val="28"/>
        </w:rPr>
        <w:t>́</w:t>
      </w:r>
      <w:r>
        <w:rPr>
          <w:sz w:val="28"/>
        </w:rPr>
        <w:t>ch</w:t>
      </w:r>
    </w:p>
    <w:p w:rsidR="002C7CDB" w:rsidRDefault="00D161E7">
      <w:pPr>
        <w:pStyle w:val="ListParagraph"/>
        <w:numPr>
          <w:ilvl w:val="0"/>
          <w:numId w:val="1282"/>
        </w:numPr>
        <w:tabs>
          <w:tab w:val="left" w:pos="435"/>
        </w:tabs>
        <w:ind w:left="252" w:right="984" w:firstLine="0"/>
        <w:rPr>
          <w:sz w:val="28"/>
        </w:rPr>
      </w:pPr>
      <w:r>
        <w:rPr>
          <w:sz w:val="28"/>
        </w:rPr>
        <w:t>Trẻ biết phân loại lô tô theo nghề, biết nối tranh theo dụng cụ lao động, sản phẩm của nghề tương</w:t>
      </w:r>
      <w:r>
        <w:rPr>
          <w:spacing w:val="-6"/>
          <w:sz w:val="28"/>
        </w:rPr>
        <w:t xml:space="preserve"> </w:t>
      </w:r>
      <w:r>
        <w:rPr>
          <w:sz w:val="28"/>
        </w:rPr>
        <w:t>ứng..</w:t>
      </w:r>
    </w:p>
    <w:p w:rsidR="002C7CDB" w:rsidRDefault="00D161E7">
      <w:pPr>
        <w:pStyle w:val="Heading4"/>
        <w:numPr>
          <w:ilvl w:val="0"/>
          <w:numId w:val="968"/>
        </w:numPr>
        <w:tabs>
          <w:tab w:val="left" w:pos="612"/>
        </w:tabs>
        <w:spacing w:before="32"/>
        <w:ind w:left="611" w:hanging="359"/>
      </w:pPr>
      <w:r>
        <w:t>Chuẩn</w:t>
      </w:r>
      <w:r>
        <w:rPr>
          <w:spacing w:val="-1"/>
        </w:rPr>
        <w:t xml:space="preserve"> </w:t>
      </w:r>
      <w:r>
        <w:t>bị</w:t>
      </w:r>
    </w:p>
    <w:p w:rsidR="002C7CDB" w:rsidRDefault="00D161E7">
      <w:pPr>
        <w:pStyle w:val="ListParagraph"/>
        <w:numPr>
          <w:ilvl w:val="0"/>
          <w:numId w:val="1282"/>
        </w:numPr>
        <w:tabs>
          <w:tab w:val="left" w:pos="416"/>
        </w:tabs>
        <w:spacing w:before="33"/>
        <w:ind w:left="415" w:hanging="163"/>
        <w:rPr>
          <w:sz w:val="28"/>
        </w:rPr>
      </w:pPr>
      <w:bookmarkStart w:id="29" w:name="-_Một_số_đồ_dùng_dạy_học_của_cô_giáo,_đồ"/>
      <w:bookmarkEnd w:id="29"/>
      <w:r>
        <w:rPr>
          <w:sz w:val="28"/>
        </w:rPr>
        <w:t>Một số đồ dùng dạy học của cô giáo, đồ dùng, đồ chơi của học</w:t>
      </w:r>
      <w:r>
        <w:rPr>
          <w:spacing w:val="-17"/>
          <w:sz w:val="28"/>
        </w:rPr>
        <w:t xml:space="preserve"> </w:t>
      </w:r>
      <w:r>
        <w:rPr>
          <w:sz w:val="28"/>
        </w:rPr>
        <w:t>sinh.</w:t>
      </w:r>
    </w:p>
    <w:p w:rsidR="002C7CDB" w:rsidRDefault="00D161E7">
      <w:pPr>
        <w:pStyle w:val="ListParagraph"/>
        <w:numPr>
          <w:ilvl w:val="0"/>
          <w:numId w:val="1282"/>
        </w:numPr>
        <w:tabs>
          <w:tab w:val="left" w:pos="416"/>
        </w:tabs>
        <w:spacing w:before="38" w:line="342" w:lineRule="exact"/>
        <w:ind w:left="415" w:hanging="163"/>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lắp</w:t>
      </w:r>
      <w:r>
        <w:rPr>
          <w:spacing w:val="42"/>
          <w:sz w:val="28"/>
        </w:rPr>
        <w:t xml:space="preserve"> </w:t>
      </w:r>
      <w:r>
        <w:rPr>
          <w:spacing w:val="-3"/>
          <w:sz w:val="28"/>
        </w:rPr>
        <w:t>ghe</w:t>
      </w:r>
      <w:r>
        <w:rPr>
          <w:spacing w:val="-3"/>
          <w:position w:val="-3"/>
          <w:sz w:val="28"/>
        </w:rPr>
        <w:t>́</w:t>
      </w:r>
      <w:r>
        <w:rPr>
          <w:spacing w:val="-3"/>
          <w:sz w:val="28"/>
        </w:rPr>
        <w:t>p.</w:t>
      </w:r>
    </w:p>
    <w:p w:rsidR="002C7CDB" w:rsidRDefault="00D161E7">
      <w:pPr>
        <w:pStyle w:val="ListParagraph"/>
        <w:numPr>
          <w:ilvl w:val="0"/>
          <w:numId w:val="1282"/>
        </w:numPr>
        <w:tabs>
          <w:tab w:val="left" w:pos="444"/>
        </w:tabs>
        <w:spacing w:before="4" w:line="213" w:lineRule="auto"/>
        <w:ind w:left="175" w:right="983" w:firstLine="69"/>
        <w:rPr>
          <w:sz w:val="28"/>
        </w:rPr>
      </w:pPr>
      <w:r>
        <w:rPr>
          <w:sz w:val="28"/>
        </w:rPr>
        <w:t xml:space="preserve">Tranh </w:t>
      </w:r>
      <w:r>
        <w:rPr>
          <w:spacing w:val="-5"/>
          <w:sz w:val="28"/>
        </w:rPr>
        <w:t>a</w:t>
      </w:r>
      <w:r>
        <w:rPr>
          <w:spacing w:val="-5"/>
          <w:position w:val="-3"/>
          <w:sz w:val="28"/>
        </w:rPr>
        <w:t>̉</w:t>
      </w:r>
      <w:r>
        <w:rPr>
          <w:spacing w:val="-5"/>
          <w:sz w:val="28"/>
        </w:rPr>
        <w:t xml:space="preserve">nh: </w:t>
      </w:r>
      <w:r>
        <w:rPr>
          <w:sz w:val="28"/>
        </w:rPr>
        <w:t>Tranh vẽ các đồ dùng học tập chưa tô màu, đất nặn, bảng đen, khăn tay…</w:t>
      </w:r>
    </w:p>
    <w:p w:rsidR="002C7CDB" w:rsidRDefault="002C7CDB">
      <w:pPr>
        <w:spacing w:line="213" w:lineRule="auto"/>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1282"/>
        </w:numPr>
        <w:tabs>
          <w:tab w:val="left" w:pos="408"/>
        </w:tabs>
        <w:spacing w:before="11" w:line="343" w:lineRule="exact"/>
        <w:ind w:left="408" w:hanging="164"/>
        <w:rPr>
          <w:sz w:val="28"/>
        </w:rPr>
      </w:pPr>
      <w:r>
        <w:rPr>
          <w:spacing w:val="-5"/>
          <w:sz w:val="28"/>
        </w:rPr>
        <w:lastRenderedPageBreak/>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tranh</w:t>
      </w:r>
      <w:r>
        <w:rPr>
          <w:spacing w:val="43"/>
          <w:sz w:val="28"/>
        </w:rPr>
        <w:t xml:space="preserve"> </w:t>
      </w:r>
      <w:r>
        <w:rPr>
          <w:spacing w:val="-14"/>
          <w:sz w:val="28"/>
        </w:rPr>
        <w:t>truyêṇ</w:t>
      </w:r>
    </w:p>
    <w:p w:rsidR="002C7CDB" w:rsidRDefault="00D161E7">
      <w:pPr>
        <w:pStyle w:val="Heading4"/>
        <w:numPr>
          <w:ilvl w:val="0"/>
          <w:numId w:val="968"/>
        </w:numPr>
        <w:tabs>
          <w:tab w:val="left" w:pos="720"/>
        </w:tabs>
        <w:spacing w:line="303" w:lineRule="exact"/>
        <w:ind w:left="719" w:hanging="467"/>
      </w:pPr>
      <w:r>
        <w:t>Hình thức tổ</w:t>
      </w:r>
      <w:r>
        <w:rPr>
          <w:spacing w:val="-10"/>
        </w:rPr>
        <w:t xml:space="preserve"> </w:t>
      </w:r>
      <w:r>
        <w:t>chức</w:t>
      </w:r>
    </w:p>
    <w:p w:rsidR="002C7CDB" w:rsidRDefault="00D161E7">
      <w:pPr>
        <w:spacing w:before="2"/>
        <w:ind w:left="252"/>
        <w:rPr>
          <w:b/>
          <w:sz w:val="28"/>
        </w:rPr>
      </w:pPr>
      <w:r>
        <w:rPr>
          <w:b/>
          <w:sz w:val="28"/>
        </w:rPr>
        <w:t>* Vê ̣sinh - Tra</w:t>
      </w:r>
      <w:r>
        <w:rPr>
          <w:b/>
          <w:position w:val="-3"/>
          <w:sz w:val="28"/>
        </w:rPr>
        <w:t xml:space="preserve">̉ </w:t>
      </w:r>
      <w:r>
        <w:rPr>
          <w:b/>
          <w:sz w:val="28"/>
        </w:rPr>
        <w:t>tre</w:t>
      </w:r>
      <w:r>
        <w:rPr>
          <w:b/>
          <w:position w:val="-3"/>
          <w:sz w:val="28"/>
        </w:rPr>
        <w:t>̉</w:t>
      </w:r>
      <w:r>
        <w:rPr>
          <w:b/>
          <w:sz w:val="28"/>
        </w:rPr>
        <w:t>.</w:t>
      </w:r>
    </w:p>
    <w:p w:rsidR="002C7CDB" w:rsidRDefault="00D161E7">
      <w:pPr>
        <w:pStyle w:val="BodyText"/>
        <w:spacing w:before="8"/>
        <w:ind w:left="73"/>
      </w:pPr>
      <w:r>
        <w:br w:type="column"/>
      </w:r>
      <w:r>
        <w:lastRenderedPageBreak/>
        <w:t>theo chu</w:t>
      </w:r>
      <w:r>
        <w:rPr>
          <w:position w:val="-3"/>
        </w:rPr>
        <w:t xml:space="preserve">̉ </w:t>
      </w:r>
      <w:r>
        <w:t>đề. Lô tô các nghề.</w:t>
      </w:r>
    </w:p>
    <w:p w:rsidR="002C7CDB" w:rsidRDefault="002C7CDB">
      <w:pPr>
        <w:sectPr w:rsidR="002C7CDB">
          <w:type w:val="continuous"/>
          <w:pgSz w:w="11910" w:h="16850"/>
          <w:pgMar w:top="780" w:right="440" w:bottom="1140" w:left="600" w:header="720" w:footer="720" w:gutter="0"/>
          <w:cols w:num="2" w:space="720" w:equalWidth="0">
            <w:col w:w="2882" w:space="40"/>
            <w:col w:w="7948"/>
          </w:cols>
        </w:sectPr>
      </w:pPr>
    </w:p>
    <w:p w:rsidR="002C7CDB" w:rsidRDefault="002C7CDB">
      <w:pPr>
        <w:pStyle w:val="BodyText"/>
        <w:spacing w:before="1"/>
      </w:pPr>
    </w:p>
    <w:p w:rsidR="002C7CDB" w:rsidRDefault="00D161E7">
      <w:pPr>
        <w:pStyle w:val="BodyText"/>
        <w:spacing w:line="20" w:lineRule="exact"/>
        <w:ind w:left="246"/>
        <w:rPr>
          <w:sz w:val="2"/>
        </w:rPr>
      </w:pPr>
      <w:r>
        <w:rPr>
          <w:sz w:val="2"/>
        </w:rPr>
      </w:r>
      <w:r>
        <w:rPr>
          <w:sz w:val="2"/>
        </w:rPr>
        <w:pict>
          <v:group id="_x0000_s1245" style="width:461.95pt;height:.6pt;mso-position-horizontal-relative:char;mso-position-vertical-relative:line" coordsize="9239,12">
            <v:line id="_x0000_s1246" style="position:absolute" from="0,6" to="9239,6" strokeweight=".19811mm"/>
            <w10:anchorlock/>
          </v:group>
        </w:pict>
      </w:r>
    </w:p>
    <w:p w:rsidR="002C7CDB" w:rsidRDefault="00D161E7">
      <w:pPr>
        <w:spacing w:before="51"/>
        <w:ind w:left="4887"/>
        <w:rPr>
          <w:i/>
          <w:sz w:val="28"/>
        </w:rPr>
      </w:pPr>
      <w:r>
        <w:rPr>
          <w:i/>
          <w:sz w:val="28"/>
        </w:rPr>
        <w:t>Thứ 6, ngày 18 tháng 11 năm 2017</w:t>
      </w:r>
    </w:p>
    <w:p w:rsidR="002C7CDB" w:rsidRDefault="00D161E7">
      <w:pPr>
        <w:pStyle w:val="Heading4"/>
        <w:spacing w:before="64"/>
        <w:ind w:left="252"/>
      </w:pPr>
      <w:r>
        <w:t>Hoạt động chung có mục đích học tập.</w:t>
      </w:r>
    </w:p>
    <w:p w:rsidR="002C7CDB" w:rsidRDefault="00D161E7">
      <w:pPr>
        <w:spacing w:before="62"/>
        <w:ind w:left="252"/>
        <w:rPr>
          <w:b/>
          <w:sz w:val="28"/>
        </w:rPr>
      </w:pPr>
      <w:r>
        <w:rPr>
          <w:b/>
          <w:sz w:val="28"/>
        </w:rPr>
        <w:t>Lĩnh vực giáo dục phát triển nhận thức.</w:t>
      </w:r>
    </w:p>
    <w:p w:rsidR="002C7CDB" w:rsidRDefault="00D161E7">
      <w:pPr>
        <w:spacing w:before="60"/>
        <w:ind w:left="1930"/>
        <w:rPr>
          <w:b/>
          <w:sz w:val="28"/>
        </w:rPr>
      </w:pPr>
      <w:r>
        <w:rPr>
          <w:b/>
          <w:sz w:val="28"/>
        </w:rPr>
        <w:t>Hoạt động làm quen với toán:</w:t>
      </w:r>
    </w:p>
    <w:p w:rsidR="002C7CDB" w:rsidRDefault="00D161E7">
      <w:pPr>
        <w:spacing w:before="38"/>
        <w:ind w:left="658" w:right="1307"/>
        <w:jc w:val="center"/>
        <w:rPr>
          <w:b/>
          <w:sz w:val="28"/>
        </w:rPr>
      </w:pPr>
      <w:bookmarkStart w:id="30" w:name="NHẬN_BIẾT_HÌNH_TRÒN,_HÌNH_TAM_GIÁC"/>
      <w:bookmarkEnd w:id="30"/>
      <w:r>
        <w:rPr>
          <w:b/>
          <w:sz w:val="28"/>
        </w:rPr>
        <w:t>NHẬN BIẾT HÌNH TRÒN, HÌNH TAM GIÁC</w:t>
      </w:r>
    </w:p>
    <w:p w:rsidR="002C7CDB" w:rsidRDefault="00D161E7">
      <w:pPr>
        <w:pStyle w:val="BodyText"/>
        <w:spacing w:before="33"/>
        <w:ind w:left="658" w:right="1379"/>
        <w:jc w:val="center"/>
      </w:pPr>
      <w:r>
        <w:t>Tích hợp: Tô màu h</w:t>
      </w:r>
      <w:r>
        <w:t>ình tròn, hình tam giác.</w:t>
      </w:r>
    </w:p>
    <w:p w:rsidR="002C7CDB" w:rsidRDefault="00D161E7">
      <w:pPr>
        <w:pStyle w:val="Heading4"/>
        <w:numPr>
          <w:ilvl w:val="0"/>
          <w:numId w:val="967"/>
        </w:numPr>
        <w:tabs>
          <w:tab w:val="left" w:pos="502"/>
        </w:tabs>
        <w:spacing w:before="43"/>
        <w:ind w:hanging="249"/>
      </w:pPr>
      <w:r>
        <w:t>Mục đích yêu</w:t>
      </w:r>
      <w:r>
        <w:rPr>
          <w:spacing w:val="-4"/>
        </w:rPr>
        <w:t xml:space="preserve"> </w:t>
      </w:r>
      <w:r>
        <w:t>cầu</w:t>
      </w:r>
    </w:p>
    <w:p w:rsidR="002C7CDB" w:rsidRDefault="00D161E7">
      <w:pPr>
        <w:pStyle w:val="ListParagraph"/>
        <w:numPr>
          <w:ilvl w:val="0"/>
          <w:numId w:val="1282"/>
        </w:numPr>
        <w:tabs>
          <w:tab w:val="left" w:pos="416"/>
        </w:tabs>
        <w:spacing w:before="33"/>
        <w:ind w:left="415" w:hanging="163"/>
        <w:rPr>
          <w:sz w:val="28"/>
        </w:rPr>
      </w:pPr>
      <w:r>
        <w:rPr>
          <w:sz w:val="28"/>
        </w:rPr>
        <w:t>Phát triển sự chú ý, tư duy, ngôn ngữ của</w:t>
      </w:r>
      <w:r>
        <w:rPr>
          <w:spacing w:val="-14"/>
          <w:sz w:val="28"/>
        </w:rPr>
        <w:t xml:space="preserve"> </w:t>
      </w:r>
      <w:r>
        <w:rPr>
          <w:sz w:val="28"/>
        </w:rPr>
        <w:t>trẻ.</w:t>
      </w:r>
    </w:p>
    <w:p w:rsidR="002C7CDB" w:rsidRDefault="00D161E7">
      <w:pPr>
        <w:pStyle w:val="ListParagraph"/>
        <w:numPr>
          <w:ilvl w:val="0"/>
          <w:numId w:val="1282"/>
        </w:numPr>
        <w:tabs>
          <w:tab w:val="left" w:pos="416"/>
        </w:tabs>
        <w:spacing w:before="39"/>
        <w:ind w:left="415" w:hanging="163"/>
        <w:rPr>
          <w:sz w:val="28"/>
        </w:rPr>
      </w:pPr>
      <w:r>
        <w:rPr>
          <w:sz w:val="28"/>
        </w:rPr>
        <w:t>Trẻ nhận biết phân biệt được hình tròn, hình</w:t>
      </w:r>
      <w:r>
        <w:rPr>
          <w:spacing w:val="-13"/>
          <w:sz w:val="28"/>
        </w:rPr>
        <w:t xml:space="preserve"> </w:t>
      </w:r>
      <w:r>
        <w:rPr>
          <w:sz w:val="28"/>
        </w:rPr>
        <w:t>vuông.</w:t>
      </w:r>
    </w:p>
    <w:p w:rsidR="002C7CDB" w:rsidRDefault="00D161E7">
      <w:pPr>
        <w:pStyle w:val="ListParagraph"/>
        <w:numPr>
          <w:ilvl w:val="0"/>
          <w:numId w:val="1282"/>
        </w:numPr>
        <w:tabs>
          <w:tab w:val="left" w:pos="416"/>
        </w:tabs>
        <w:spacing w:before="38"/>
        <w:ind w:left="415" w:hanging="163"/>
        <w:rPr>
          <w:sz w:val="28"/>
        </w:rPr>
      </w:pPr>
      <w:r>
        <w:rPr>
          <w:sz w:val="28"/>
        </w:rPr>
        <w:t>Trẻ liên tưởng các hình dạng : Tam giác, hình tròn từ các đồ vật xung quanh</w:t>
      </w:r>
      <w:r>
        <w:rPr>
          <w:spacing w:val="-22"/>
          <w:sz w:val="28"/>
        </w:rPr>
        <w:t xml:space="preserve"> </w:t>
      </w:r>
      <w:r>
        <w:rPr>
          <w:sz w:val="28"/>
        </w:rPr>
        <w:t>lớp.</w:t>
      </w:r>
    </w:p>
    <w:p w:rsidR="002C7CDB" w:rsidRDefault="00D161E7">
      <w:pPr>
        <w:pStyle w:val="ListParagraph"/>
        <w:numPr>
          <w:ilvl w:val="0"/>
          <w:numId w:val="1282"/>
        </w:numPr>
        <w:tabs>
          <w:tab w:val="left" w:pos="416"/>
        </w:tabs>
        <w:spacing w:before="38"/>
        <w:ind w:left="415" w:hanging="163"/>
        <w:rPr>
          <w:sz w:val="28"/>
        </w:rPr>
      </w:pPr>
      <w:r>
        <w:rPr>
          <w:sz w:val="28"/>
        </w:rPr>
        <w:t>Rèn kỹ năng nhận biết và phân</w:t>
      </w:r>
      <w:r>
        <w:rPr>
          <w:spacing w:val="-16"/>
          <w:sz w:val="28"/>
        </w:rPr>
        <w:t xml:space="preserve"> </w:t>
      </w:r>
      <w:r>
        <w:rPr>
          <w:sz w:val="28"/>
        </w:rPr>
        <w:t>biệt</w:t>
      </w:r>
    </w:p>
    <w:p w:rsidR="002C7CDB" w:rsidRDefault="00D161E7">
      <w:pPr>
        <w:pStyle w:val="ListParagraph"/>
        <w:numPr>
          <w:ilvl w:val="0"/>
          <w:numId w:val="1282"/>
        </w:numPr>
        <w:tabs>
          <w:tab w:val="left" w:pos="416"/>
        </w:tabs>
        <w:spacing w:before="38"/>
        <w:ind w:left="415" w:hanging="163"/>
        <w:rPr>
          <w:sz w:val="28"/>
        </w:rPr>
      </w:pPr>
      <w:r>
        <w:rPr>
          <w:sz w:val="28"/>
        </w:rPr>
        <w:t>Trẻ yêu quý môn học, giữ gìn đồ dùng đồ</w:t>
      </w:r>
      <w:r>
        <w:rPr>
          <w:spacing w:val="-3"/>
          <w:sz w:val="28"/>
        </w:rPr>
        <w:t xml:space="preserve"> </w:t>
      </w:r>
      <w:r>
        <w:rPr>
          <w:sz w:val="28"/>
        </w:rPr>
        <w:t>chơi.</w:t>
      </w:r>
    </w:p>
    <w:p w:rsidR="002C7CDB" w:rsidRDefault="00D161E7">
      <w:pPr>
        <w:pStyle w:val="Heading4"/>
        <w:numPr>
          <w:ilvl w:val="0"/>
          <w:numId w:val="967"/>
        </w:numPr>
        <w:tabs>
          <w:tab w:val="left" w:pos="612"/>
        </w:tabs>
        <w:spacing w:before="43"/>
        <w:ind w:left="611" w:hanging="359"/>
      </w:pPr>
      <w:r>
        <w:t>Chuẩn</w:t>
      </w:r>
      <w:r>
        <w:rPr>
          <w:spacing w:val="-1"/>
        </w:rPr>
        <w:t xml:space="preserve"> </w:t>
      </w:r>
      <w:r>
        <w:t>bị:</w:t>
      </w:r>
    </w:p>
    <w:p w:rsidR="002C7CDB" w:rsidRDefault="00D161E7">
      <w:pPr>
        <w:pStyle w:val="BodyText"/>
        <w:spacing w:before="33" w:line="268" w:lineRule="auto"/>
        <w:ind w:left="252" w:right="1212"/>
      </w:pPr>
      <w:r>
        <w:t>+ Chuẩn bị của trẻ:- Một hộp trong đó có đựng 1 hình tròn, hình tam giác bằng bìa cứng màu trắng để trẻ có thể tô màu lên được .</w:t>
      </w:r>
    </w:p>
    <w:p w:rsidR="002C7CDB" w:rsidRDefault="00D161E7">
      <w:pPr>
        <w:pStyle w:val="BodyText"/>
        <w:spacing w:line="321" w:lineRule="exact"/>
        <w:ind w:left="2489"/>
      </w:pPr>
      <w:r>
        <w:t>- Bút màu, đất nặn.</w:t>
      </w:r>
    </w:p>
    <w:p w:rsidR="002C7CDB" w:rsidRDefault="00D161E7">
      <w:pPr>
        <w:pStyle w:val="BodyText"/>
        <w:spacing w:before="38"/>
        <w:ind w:left="252"/>
      </w:pPr>
      <w:r>
        <w:t>+ Chuẩn bị của cô:- Trang trí lớp bằng các hình tr</w:t>
      </w:r>
      <w:r>
        <w:t>òn, hình tam giác ngộ nghĩnh.</w:t>
      </w:r>
    </w:p>
    <w:p w:rsidR="002C7CDB" w:rsidRDefault="00D161E7">
      <w:pPr>
        <w:pStyle w:val="ListParagraph"/>
        <w:numPr>
          <w:ilvl w:val="1"/>
          <w:numId w:val="967"/>
        </w:numPr>
        <w:tabs>
          <w:tab w:val="left" w:pos="2626"/>
        </w:tabs>
        <w:spacing w:before="38"/>
        <w:rPr>
          <w:sz w:val="28"/>
        </w:rPr>
      </w:pPr>
      <w:r>
        <w:rPr>
          <w:sz w:val="28"/>
        </w:rPr>
        <w:t>1</w:t>
      </w:r>
      <w:r>
        <w:rPr>
          <w:spacing w:val="37"/>
          <w:sz w:val="28"/>
        </w:rPr>
        <w:t xml:space="preserve"> </w:t>
      </w:r>
      <w:r>
        <w:rPr>
          <w:sz w:val="28"/>
        </w:rPr>
        <w:t>rổ</w:t>
      </w:r>
      <w:r>
        <w:rPr>
          <w:spacing w:val="37"/>
          <w:sz w:val="28"/>
        </w:rPr>
        <w:t xml:space="preserve"> </w:t>
      </w:r>
      <w:r>
        <w:rPr>
          <w:sz w:val="28"/>
        </w:rPr>
        <w:t>đựng</w:t>
      </w:r>
      <w:r>
        <w:rPr>
          <w:spacing w:val="37"/>
          <w:sz w:val="28"/>
        </w:rPr>
        <w:t xml:space="preserve"> </w:t>
      </w:r>
      <w:r>
        <w:rPr>
          <w:sz w:val="28"/>
        </w:rPr>
        <w:t>các</w:t>
      </w:r>
      <w:r>
        <w:rPr>
          <w:spacing w:val="36"/>
          <w:sz w:val="28"/>
        </w:rPr>
        <w:t xml:space="preserve"> </w:t>
      </w:r>
      <w:r>
        <w:rPr>
          <w:sz w:val="28"/>
        </w:rPr>
        <w:t>hình</w:t>
      </w:r>
      <w:r>
        <w:rPr>
          <w:spacing w:val="37"/>
          <w:sz w:val="28"/>
        </w:rPr>
        <w:t xml:space="preserve"> </w:t>
      </w:r>
      <w:r>
        <w:rPr>
          <w:sz w:val="28"/>
        </w:rPr>
        <w:t>học</w:t>
      </w:r>
      <w:r>
        <w:rPr>
          <w:spacing w:val="36"/>
          <w:sz w:val="28"/>
        </w:rPr>
        <w:t xml:space="preserve"> </w:t>
      </w:r>
      <w:r>
        <w:rPr>
          <w:sz w:val="28"/>
        </w:rPr>
        <w:t>giống</w:t>
      </w:r>
      <w:r>
        <w:rPr>
          <w:spacing w:val="37"/>
          <w:sz w:val="28"/>
        </w:rPr>
        <w:t xml:space="preserve"> </w:t>
      </w:r>
      <w:r>
        <w:rPr>
          <w:sz w:val="28"/>
        </w:rPr>
        <w:t>trong</w:t>
      </w:r>
      <w:r>
        <w:rPr>
          <w:spacing w:val="37"/>
          <w:sz w:val="28"/>
        </w:rPr>
        <w:t xml:space="preserve"> </w:t>
      </w:r>
      <w:r>
        <w:rPr>
          <w:sz w:val="28"/>
        </w:rPr>
        <w:t>rổ</w:t>
      </w:r>
      <w:r>
        <w:rPr>
          <w:spacing w:val="37"/>
          <w:sz w:val="28"/>
        </w:rPr>
        <w:t xml:space="preserve"> </w:t>
      </w:r>
      <w:r>
        <w:rPr>
          <w:sz w:val="28"/>
        </w:rPr>
        <w:t>đồ</w:t>
      </w:r>
      <w:r>
        <w:rPr>
          <w:spacing w:val="37"/>
          <w:sz w:val="28"/>
        </w:rPr>
        <w:t xml:space="preserve"> </w:t>
      </w:r>
      <w:r>
        <w:rPr>
          <w:sz w:val="28"/>
        </w:rPr>
        <w:t>chơi</w:t>
      </w:r>
      <w:r>
        <w:rPr>
          <w:spacing w:val="38"/>
          <w:sz w:val="28"/>
        </w:rPr>
        <w:t xml:space="preserve"> </w:t>
      </w:r>
      <w:r>
        <w:rPr>
          <w:sz w:val="28"/>
        </w:rPr>
        <w:t>của</w:t>
      </w:r>
      <w:r>
        <w:rPr>
          <w:spacing w:val="36"/>
          <w:sz w:val="28"/>
        </w:rPr>
        <w:t xml:space="preserve"> </w:t>
      </w:r>
      <w:r>
        <w:rPr>
          <w:sz w:val="28"/>
        </w:rPr>
        <w:t>trẻ</w:t>
      </w:r>
      <w:r>
        <w:rPr>
          <w:spacing w:val="36"/>
          <w:sz w:val="28"/>
        </w:rPr>
        <w:t xml:space="preserve"> </w:t>
      </w:r>
      <w:r>
        <w:rPr>
          <w:sz w:val="28"/>
        </w:rPr>
        <w:t>nhưng</w:t>
      </w:r>
    </w:p>
    <w:p w:rsidR="002C7CDB" w:rsidRDefault="00D161E7">
      <w:pPr>
        <w:pStyle w:val="BodyText"/>
        <w:spacing w:before="38"/>
        <w:ind w:left="252"/>
      </w:pPr>
      <w:r>
        <w:t>kích thước to hơn.</w:t>
      </w:r>
    </w:p>
    <w:p w:rsidR="002C7CDB" w:rsidRDefault="00D161E7">
      <w:pPr>
        <w:pStyle w:val="ListParagraph"/>
        <w:numPr>
          <w:ilvl w:val="1"/>
          <w:numId w:val="967"/>
        </w:numPr>
        <w:tabs>
          <w:tab w:val="left" w:pos="2655"/>
        </w:tabs>
        <w:spacing w:before="39"/>
        <w:ind w:left="2654" w:hanging="165"/>
        <w:rPr>
          <w:sz w:val="28"/>
        </w:rPr>
      </w:pPr>
      <w:r>
        <w:rPr>
          <w:sz w:val="28"/>
        </w:rPr>
        <w:t>Nhiều hình tam giác, hình trong to màu xanh,đỏ,</w:t>
      </w:r>
      <w:r>
        <w:rPr>
          <w:spacing w:val="-11"/>
          <w:sz w:val="28"/>
        </w:rPr>
        <w:t xml:space="preserve"> </w:t>
      </w:r>
      <w:r>
        <w:rPr>
          <w:sz w:val="28"/>
        </w:rPr>
        <w:t>vàng.</w:t>
      </w:r>
    </w:p>
    <w:p w:rsidR="002C7CDB" w:rsidRDefault="00D161E7">
      <w:pPr>
        <w:pStyle w:val="Heading4"/>
        <w:numPr>
          <w:ilvl w:val="0"/>
          <w:numId w:val="967"/>
        </w:numPr>
        <w:tabs>
          <w:tab w:val="left" w:pos="721"/>
        </w:tabs>
        <w:spacing w:before="42"/>
        <w:ind w:left="720" w:hanging="468"/>
      </w:pPr>
      <w:r>
        <w:pict>
          <v:rect id="_x0000_s1244" style="position:absolute;left:0;text-align:left;margin-left:62.55pt;margin-top:16.75pt;width:3.5pt;height:1.3pt;z-index:251630080;mso-position-horizontal-relative:page" fillcolor="black" stroked="f">
            <w10:wrap anchorx="page"/>
          </v:rect>
        </w:pict>
      </w:r>
      <w:r>
        <w:t>Hình thức tổ</w:t>
      </w:r>
      <w:r>
        <w:rPr>
          <w:spacing w:val="-2"/>
        </w:rPr>
        <w:t xml:space="preserve"> </w:t>
      </w:r>
      <w:r>
        <w:t>chức</w:t>
      </w:r>
    </w:p>
    <w:p w:rsidR="002C7CDB" w:rsidRDefault="002C7CDB">
      <w:pPr>
        <w:sectPr w:rsidR="002C7CDB">
          <w:type w:val="continuous"/>
          <w:pgSz w:w="11910" w:h="16850"/>
          <w:pgMar w:top="780" w:right="440" w:bottom="1140" w:left="600" w:header="720" w:footer="720"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0"/>
        <w:gridCol w:w="4148"/>
      </w:tblGrid>
      <w:tr w:rsidR="002C7CDB">
        <w:trPr>
          <w:trHeight w:val="482"/>
        </w:trPr>
        <w:tc>
          <w:tcPr>
            <w:tcW w:w="5600" w:type="dxa"/>
          </w:tcPr>
          <w:p w:rsidR="002C7CDB" w:rsidRDefault="00D161E7">
            <w:pPr>
              <w:pStyle w:val="TableParagraph"/>
              <w:spacing w:line="311" w:lineRule="exact"/>
              <w:ind w:left="1761"/>
              <w:rPr>
                <w:b/>
                <w:sz w:val="28"/>
              </w:rPr>
            </w:pPr>
            <w:r>
              <w:rPr>
                <w:b/>
                <w:sz w:val="28"/>
              </w:rPr>
              <w:lastRenderedPageBreak/>
              <w:t>Hoạt động của cô</w:t>
            </w:r>
          </w:p>
        </w:tc>
        <w:tc>
          <w:tcPr>
            <w:tcW w:w="4148" w:type="dxa"/>
          </w:tcPr>
          <w:p w:rsidR="002C7CDB" w:rsidRDefault="00D161E7">
            <w:pPr>
              <w:pStyle w:val="TableParagraph"/>
              <w:spacing w:line="311" w:lineRule="exact"/>
              <w:ind w:left="995"/>
              <w:rPr>
                <w:b/>
                <w:sz w:val="28"/>
              </w:rPr>
            </w:pPr>
            <w:r>
              <w:rPr>
                <w:b/>
                <w:sz w:val="28"/>
              </w:rPr>
              <w:t>Hoạt động của trẻ</w:t>
            </w:r>
          </w:p>
        </w:tc>
      </w:tr>
      <w:tr w:rsidR="002C7CDB">
        <w:trPr>
          <w:trHeight w:val="13681"/>
        </w:trPr>
        <w:tc>
          <w:tcPr>
            <w:tcW w:w="5600" w:type="dxa"/>
          </w:tcPr>
          <w:p w:rsidR="002C7CDB" w:rsidRDefault="00D161E7">
            <w:pPr>
              <w:pStyle w:val="TableParagraph"/>
              <w:spacing w:before="22" w:line="268" w:lineRule="auto"/>
              <w:ind w:left="107"/>
              <w:rPr>
                <w:sz w:val="28"/>
              </w:rPr>
            </w:pPr>
            <w:r>
              <w:rPr>
                <w:sz w:val="28"/>
              </w:rPr>
              <w:t>* Cô trò chuyện cùng trẻ về chủ đề Nghề giáo viên</w:t>
            </w:r>
          </w:p>
          <w:p w:rsidR="002C7CDB" w:rsidRDefault="00D161E7">
            <w:pPr>
              <w:pStyle w:val="TableParagraph"/>
              <w:spacing w:line="321" w:lineRule="exact"/>
              <w:ind w:left="107"/>
              <w:rPr>
                <w:sz w:val="28"/>
              </w:rPr>
            </w:pPr>
            <w:r>
              <w:rPr>
                <w:sz w:val="28"/>
              </w:rPr>
              <w:t>- Giáo dục: Trẻ yêu quý, nghe lời cô giáo.</w:t>
            </w:r>
          </w:p>
          <w:p w:rsidR="002C7CDB" w:rsidRDefault="00D161E7">
            <w:pPr>
              <w:pStyle w:val="TableParagraph"/>
              <w:numPr>
                <w:ilvl w:val="0"/>
                <w:numId w:val="966"/>
              </w:numPr>
              <w:tabs>
                <w:tab w:val="left" w:pos="320"/>
              </w:tabs>
              <w:spacing w:before="38"/>
              <w:ind w:firstLine="0"/>
              <w:rPr>
                <w:sz w:val="28"/>
              </w:rPr>
            </w:pPr>
            <w:r>
              <w:rPr>
                <w:sz w:val="28"/>
              </w:rPr>
              <w:t>Ôn bài cũ : To hơn, nhỏ</w:t>
            </w:r>
            <w:r>
              <w:rPr>
                <w:spacing w:val="-1"/>
                <w:sz w:val="28"/>
              </w:rPr>
              <w:t xml:space="preserve"> </w:t>
            </w:r>
            <w:r>
              <w:rPr>
                <w:sz w:val="28"/>
              </w:rPr>
              <w:t>hơn.</w:t>
            </w:r>
          </w:p>
          <w:p w:rsidR="002C7CDB" w:rsidRDefault="00D161E7">
            <w:pPr>
              <w:pStyle w:val="TableParagraph"/>
              <w:numPr>
                <w:ilvl w:val="0"/>
                <w:numId w:val="966"/>
              </w:numPr>
              <w:tabs>
                <w:tab w:val="left" w:pos="372"/>
              </w:tabs>
              <w:spacing w:before="38" w:line="268" w:lineRule="auto"/>
              <w:ind w:right="102" w:firstLine="0"/>
              <w:rPr>
                <w:sz w:val="28"/>
              </w:rPr>
            </w:pPr>
            <w:r>
              <w:rPr>
                <w:sz w:val="28"/>
              </w:rPr>
              <w:t>Bài mới: Cô giới thiệu tên bài : Nhận biết hình tròn, hình tam</w:t>
            </w:r>
            <w:r>
              <w:rPr>
                <w:spacing w:val="-8"/>
                <w:sz w:val="28"/>
              </w:rPr>
              <w:t xml:space="preserve"> </w:t>
            </w:r>
            <w:r>
              <w:rPr>
                <w:sz w:val="28"/>
              </w:rPr>
              <w:t>giác</w:t>
            </w:r>
          </w:p>
          <w:p w:rsidR="002C7CDB" w:rsidRDefault="00D161E7">
            <w:pPr>
              <w:pStyle w:val="TableParagraph"/>
              <w:numPr>
                <w:ilvl w:val="0"/>
                <w:numId w:val="965"/>
              </w:numPr>
              <w:tabs>
                <w:tab w:val="left" w:pos="276"/>
              </w:tabs>
              <w:spacing w:line="268" w:lineRule="auto"/>
              <w:ind w:right="102" w:firstLine="0"/>
              <w:rPr>
                <w:sz w:val="28"/>
              </w:rPr>
            </w:pPr>
            <w:r>
              <w:rPr>
                <w:sz w:val="28"/>
              </w:rPr>
              <w:t>Cô và trẻ vừa đi vừa hát bài "Quả bóng", nhạc và lời Huy</w:t>
            </w:r>
            <w:r>
              <w:rPr>
                <w:spacing w:val="-4"/>
                <w:sz w:val="28"/>
              </w:rPr>
              <w:t xml:space="preserve"> </w:t>
            </w:r>
            <w:r>
              <w:rPr>
                <w:sz w:val="28"/>
              </w:rPr>
              <w:t>Trân.</w:t>
            </w:r>
          </w:p>
          <w:p w:rsidR="002C7CDB" w:rsidRDefault="00D161E7">
            <w:pPr>
              <w:pStyle w:val="TableParagraph"/>
              <w:numPr>
                <w:ilvl w:val="0"/>
                <w:numId w:val="965"/>
              </w:numPr>
              <w:tabs>
                <w:tab w:val="left" w:pos="310"/>
              </w:tabs>
              <w:spacing w:line="268" w:lineRule="auto"/>
              <w:ind w:right="102" w:firstLine="0"/>
              <w:rPr>
                <w:sz w:val="28"/>
              </w:rPr>
            </w:pPr>
            <w:r>
              <w:rPr>
                <w:sz w:val="28"/>
              </w:rPr>
              <w:t>Sau đó, cô cho trẻ đứng thành vòng tròn và cho trẻ chơi: Quả bóng.</w:t>
            </w:r>
          </w:p>
          <w:p w:rsidR="002C7CDB" w:rsidRDefault="00D161E7">
            <w:pPr>
              <w:pStyle w:val="TableParagraph"/>
              <w:numPr>
                <w:ilvl w:val="0"/>
                <w:numId w:val="965"/>
              </w:numPr>
              <w:tabs>
                <w:tab w:val="left" w:pos="271"/>
              </w:tabs>
              <w:spacing w:line="321" w:lineRule="exact"/>
              <w:ind w:left="271" w:hanging="164"/>
              <w:rPr>
                <w:sz w:val="28"/>
              </w:rPr>
            </w:pPr>
            <w:r>
              <w:rPr>
                <w:sz w:val="28"/>
              </w:rPr>
              <w:t>Cô nói cách</w:t>
            </w:r>
            <w:r>
              <w:rPr>
                <w:spacing w:val="2"/>
                <w:sz w:val="28"/>
              </w:rPr>
              <w:t xml:space="preserve"> </w:t>
            </w:r>
            <w:r>
              <w:rPr>
                <w:sz w:val="28"/>
              </w:rPr>
              <w:t>chơi</w:t>
            </w:r>
          </w:p>
          <w:p w:rsidR="002C7CDB" w:rsidRDefault="00D161E7">
            <w:pPr>
              <w:pStyle w:val="TableParagraph"/>
              <w:numPr>
                <w:ilvl w:val="0"/>
                <w:numId w:val="964"/>
              </w:numPr>
              <w:tabs>
                <w:tab w:val="left" w:pos="415"/>
              </w:tabs>
              <w:spacing w:before="36" w:line="268" w:lineRule="auto"/>
              <w:ind w:right="93" w:firstLine="0"/>
              <w:jc w:val="both"/>
              <w:rPr>
                <w:sz w:val="28"/>
              </w:rPr>
            </w:pPr>
            <w:r>
              <w:rPr>
                <w:sz w:val="28"/>
              </w:rPr>
              <w:t xml:space="preserve">Hôm nay cô đã chuẩn bị cho mỗi bạn một chiếc túi kỳ lạ.Các con hãy về chỗ ngồi </w:t>
            </w:r>
            <w:r>
              <w:rPr>
                <w:spacing w:val="3"/>
                <w:sz w:val="28"/>
              </w:rPr>
              <w:t xml:space="preserve">và </w:t>
            </w:r>
            <w:r>
              <w:rPr>
                <w:sz w:val="28"/>
              </w:rPr>
              <w:t xml:space="preserve">khám phá xem trong túi có gì nhé.Các con đừng vội </w:t>
            </w:r>
            <w:r>
              <w:rPr>
                <w:spacing w:val="-3"/>
                <w:sz w:val="28"/>
              </w:rPr>
              <w:t xml:space="preserve">mở </w:t>
            </w:r>
            <w:r>
              <w:rPr>
                <w:sz w:val="28"/>
              </w:rPr>
              <w:t>túi ra</w:t>
            </w:r>
            <w:r>
              <w:rPr>
                <w:spacing w:val="4"/>
                <w:sz w:val="28"/>
              </w:rPr>
              <w:t xml:space="preserve"> </w:t>
            </w:r>
            <w:r>
              <w:rPr>
                <w:sz w:val="28"/>
              </w:rPr>
              <w:t>nhé.</w:t>
            </w:r>
          </w:p>
          <w:p w:rsidR="002C7CDB" w:rsidRDefault="00D161E7">
            <w:pPr>
              <w:pStyle w:val="TableParagraph"/>
              <w:spacing w:line="268" w:lineRule="auto"/>
              <w:ind w:left="107" w:firstLine="139"/>
              <w:rPr>
                <w:sz w:val="28"/>
              </w:rPr>
            </w:pPr>
            <w:r>
              <w:rPr>
                <w:sz w:val="28"/>
              </w:rPr>
              <w:t>Cô yêu cầu trẻ sờ bên ngo</w:t>
            </w:r>
            <w:r>
              <w:rPr>
                <w:sz w:val="28"/>
              </w:rPr>
              <w:t>ài túi và đoán xem trong túi có gì.</w:t>
            </w:r>
          </w:p>
          <w:p w:rsidR="002C7CDB" w:rsidRDefault="00D161E7">
            <w:pPr>
              <w:pStyle w:val="TableParagraph"/>
              <w:spacing w:line="268" w:lineRule="auto"/>
              <w:ind w:left="107" w:right="181" w:firstLine="69"/>
              <w:rPr>
                <w:sz w:val="28"/>
              </w:rPr>
            </w:pPr>
            <w:r>
              <w:rPr>
                <w:sz w:val="28"/>
              </w:rPr>
              <w:t>Các con thử đoán xem bên trong túi có hình gì? Có bao nhiêu</w:t>
            </w:r>
            <w:r>
              <w:rPr>
                <w:spacing w:val="-7"/>
                <w:sz w:val="28"/>
              </w:rPr>
              <w:t xml:space="preserve"> </w:t>
            </w:r>
            <w:r>
              <w:rPr>
                <w:sz w:val="28"/>
              </w:rPr>
              <w:t>hình?</w:t>
            </w:r>
          </w:p>
          <w:p w:rsidR="002C7CDB" w:rsidRDefault="00D161E7">
            <w:pPr>
              <w:pStyle w:val="TableParagraph"/>
              <w:spacing w:line="268" w:lineRule="auto"/>
              <w:ind w:left="107" w:right="99" w:firstLine="69"/>
              <w:jc w:val="both"/>
              <w:rPr>
                <w:sz w:val="28"/>
              </w:rPr>
            </w:pPr>
            <w:r>
              <w:rPr>
                <w:sz w:val="28"/>
              </w:rPr>
              <w:t>Bây giờ chúng ta cùng mở túi ra và xem đồ vật trong túi có đúng như các cháu đoán hay không nhé.</w:t>
            </w:r>
          </w:p>
          <w:p w:rsidR="002C7CDB" w:rsidRDefault="00D161E7">
            <w:pPr>
              <w:pStyle w:val="TableParagraph"/>
              <w:spacing w:line="268" w:lineRule="auto"/>
              <w:ind w:left="107" w:firstLine="139"/>
              <w:rPr>
                <w:sz w:val="28"/>
              </w:rPr>
            </w:pPr>
            <w:r>
              <w:rPr>
                <w:sz w:val="28"/>
              </w:rPr>
              <w:t>Các cháu hãy lấy hình có góc nhọn và đặt ra ngoài trước.</w:t>
            </w:r>
          </w:p>
          <w:p w:rsidR="002C7CDB" w:rsidRDefault="00D161E7">
            <w:pPr>
              <w:pStyle w:val="TableParagraph"/>
              <w:spacing w:line="321" w:lineRule="exact"/>
              <w:ind w:left="177"/>
              <w:rPr>
                <w:sz w:val="28"/>
              </w:rPr>
            </w:pPr>
            <w:r>
              <w:rPr>
                <w:sz w:val="28"/>
              </w:rPr>
              <w:t>Đây là hình gì?</w:t>
            </w:r>
          </w:p>
          <w:p w:rsidR="002C7CDB" w:rsidRDefault="00D161E7">
            <w:pPr>
              <w:pStyle w:val="TableParagraph"/>
              <w:spacing w:before="32"/>
              <w:ind w:left="177"/>
              <w:rPr>
                <w:sz w:val="28"/>
              </w:rPr>
            </w:pPr>
            <w:r>
              <w:rPr>
                <w:sz w:val="28"/>
              </w:rPr>
              <w:t>Hình trong túi là hình gì?</w:t>
            </w:r>
          </w:p>
          <w:p w:rsidR="002C7CDB" w:rsidRDefault="00D161E7">
            <w:pPr>
              <w:pStyle w:val="TableParagraph"/>
              <w:spacing w:before="39" w:line="268" w:lineRule="auto"/>
              <w:ind w:left="107" w:firstLine="69"/>
              <w:rPr>
                <w:sz w:val="28"/>
              </w:rPr>
            </w:pPr>
            <w:r>
              <w:rPr>
                <w:sz w:val="28"/>
              </w:rPr>
              <w:t>Con hãy lấy hình tròn đặt bên cạnh hình tam giác.</w:t>
            </w:r>
          </w:p>
          <w:p w:rsidR="002C7CDB" w:rsidRDefault="00D161E7">
            <w:pPr>
              <w:pStyle w:val="TableParagraph"/>
              <w:spacing w:line="321" w:lineRule="exact"/>
              <w:ind w:left="247"/>
              <w:rPr>
                <w:sz w:val="28"/>
              </w:rPr>
            </w:pPr>
            <w:r>
              <w:rPr>
                <w:sz w:val="28"/>
              </w:rPr>
              <w:t>Con vừa lấy hình gì ra trước? Hình gì lấy sau?</w:t>
            </w:r>
          </w:p>
          <w:p w:rsidR="002C7CDB" w:rsidRDefault="00D161E7">
            <w:pPr>
              <w:pStyle w:val="TableParagraph"/>
              <w:spacing w:before="38"/>
              <w:ind w:left="247"/>
              <w:rPr>
                <w:sz w:val="28"/>
              </w:rPr>
            </w:pPr>
            <w:r>
              <w:rPr>
                <w:sz w:val="28"/>
              </w:rPr>
              <w:t>Cô hỏi 1 cá nhân trẻ nhắc lại câu trả lời</w:t>
            </w:r>
          </w:p>
          <w:p w:rsidR="002C7CDB" w:rsidRDefault="00D161E7">
            <w:pPr>
              <w:pStyle w:val="TableParagraph"/>
              <w:numPr>
                <w:ilvl w:val="0"/>
                <w:numId w:val="964"/>
              </w:numPr>
              <w:tabs>
                <w:tab w:val="left" w:pos="389"/>
              </w:tabs>
              <w:spacing w:before="38"/>
              <w:ind w:left="388" w:hanging="281"/>
              <w:rPr>
                <w:sz w:val="28"/>
              </w:rPr>
            </w:pPr>
            <w:r>
              <w:rPr>
                <w:sz w:val="28"/>
              </w:rPr>
              <w:t>So sánh hình tròn, hình tam</w:t>
            </w:r>
            <w:r>
              <w:rPr>
                <w:spacing w:val="-17"/>
                <w:sz w:val="28"/>
              </w:rPr>
              <w:t xml:space="preserve"> </w:t>
            </w:r>
            <w:r>
              <w:rPr>
                <w:sz w:val="28"/>
              </w:rPr>
              <w:t>giác.</w:t>
            </w:r>
          </w:p>
          <w:p w:rsidR="002C7CDB" w:rsidRDefault="00D161E7">
            <w:pPr>
              <w:pStyle w:val="TableParagraph"/>
              <w:spacing w:before="38" w:line="268" w:lineRule="auto"/>
              <w:ind w:left="107" w:right="93"/>
              <w:rPr>
                <w:sz w:val="28"/>
              </w:rPr>
            </w:pPr>
            <w:r>
              <w:rPr>
                <w:sz w:val="28"/>
              </w:rPr>
              <w:t>Các con hãy quan sát hình tròn hình tam giác. Các con hãy đặt hình tròn ở dưới và đặt hình tam giác ở trên</w:t>
            </w:r>
          </w:p>
          <w:p w:rsidR="002C7CDB" w:rsidRDefault="00D161E7">
            <w:pPr>
              <w:pStyle w:val="TableParagraph"/>
              <w:spacing w:line="268" w:lineRule="auto"/>
              <w:ind w:left="107" w:right="96" w:firstLine="69"/>
              <w:jc w:val="both"/>
              <w:rPr>
                <w:sz w:val="28"/>
              </w:rPr>
            </w:pPr>
            <w:r>
              <w:rPr>
                <w:sz w:val="28"/>
              </w:rPr>
              <w:t>Cô giải thích: Hình tròn không cố cạnh như hình tam giác, nên hình tròn lăn được và hình tam giác không lăn được.</w:t>
            </w:r>
          </w:p>
          <w:p w:rsidR="002C7CDB" w:rsidRDefault="00D161E7">
            <w:pPr>
              <w:pStyle w:val="TableParagraph"/>
              <w:spacing w:line="316" w:lineRule="exact"/>
              <w:ind w:left="177"/>
              <w:rPr>
                <w:sz w:val="28"/>
              </w:rPr>
            </w:pPr>
            <w:r>
              <w:rPr>
                <w:sz w:val="28"/>
              </w:rPr>
              <w:t>Tích hợp : Cô cho trẻ dùng bút tô m</w:t>
            </w:r>
            <w:r>
              <w:rPr>
                <w:sz w:val="28"/>
              </w:rPr>
              <w:t>àu vẽ và tô</w:t>
            </w:r>
          </w:p>
        </w:tc>
        <w:tc>
          <w:tcPr>
            <w:tcW w:w="4148" w:type="dxa"/>
          </w:tcPr>
          <w:p w:rsidR="002C7CDB" w:rsidRDefault="00D161E7">
            <w:pPr>
              <w:pStyle w:val="TableParagraph"/>
              <w:numPr>
                <w:ilvl w:val="0"/>
                <w:numId w:val="963"/>
              </w:numPr>
              <w:tabs>
                <w:tab w:val="left" w:pos="272"/>
              </w:tabs>
              <w:spacing w:before="22"/>
              <w:ind w:firstLine="0"/>
              <w:rPr>
                <w:sz w:val="28"/>
              </w:rPr>
            </w:pPr>
            <w:r>
              <w:rPr>
                <w:sz w:val="28"/>
              </w:rPr>
              <w:t>Trò chuyện cùng</w:t>
            </w:r>
            <w:r>
              <w:rPr>
                <w:spacing w:val="2"/>
                <w:sz w:val="28"/>
              </w:rPr>
              <w:t xml:space="preserve"> </w:t>
            </w:r>
            <w:r>
              <w:rPr>
                <w:sz w:val="28"/>
              </w:rPr>
              <w:t>cô</w:t>
            </w:r>
          </w:p>
          <w:p w:rsidR="002C7CDB" w:rsidRDefault="002C7CDB">
            <w:pPr>
              <w:pStyle w:val="TableParagraph"/>
              <w:rPr>
                <w:b/>
                <w:sz w:val="30"/>
              </w:rPr>
            </w:pPr>
          </w:p>
          <w:p w:rsidR="002C7CDB" w:rsidRDefault="002C7CDB">
            <w:pPr>
              <w:pStyle w:val="TableParagraph"/>
              <w:spacing w:before="10"/>
              <w:rPr>
                <w:b/>
                <w:sz w:val="35"/>
              </w:rPr>
            </w:pPr>
          </w:p>
          <w:p w:rsidR="002C7CDB" w:rsidRDefault="00D161E7">
            <w:pPr>
              <w:pStyle w:val="TableParagraph"/>
              <w:numPr>
                <w:ilvl w:val="0"/>
                <w:numId w:val="963"/>
              </w:numPr>
              <w:tabs>
                <w:tab w:val="left" w:pos="272"/>
              </w:tabs>
              <w:spacing w:before="1"/>
              <w:ind w:firstLine="0"/>
              <w:rPr>
                <w:sz w:val="28"/>
              </w:rPr>
            </w:pPr>
            <w:r>
              <w:rPr>
                <w:sz w:val="28"/>
              </w:rPr>
              <w:t>Trẻ ôn bài</w:t>
            </w:r>
            <w:r>
              <w:rPr>
                <w:spacing w:val="-2"/>
                <w:sz w:val="28"/>
              </w:rPr>
              <w:t xml:space="preserve"> </w:t>
            </w:r>
            <w:r>
              <w:rPr>
                <w:sz w:val="28"/>
              </w:rPr>
              <w:t>cũ</w:t>
            </w:r>
          </w:p>
          <w:p w:rsidR="002C7CDB" w:rsidRDefault="002C7CDB">
            <w:pPr>
              <w:pStyle w:val="TableParagraph"/>
              <w:rPr>
                <w:b/>
                <w:sz w:val="30"/>
              </w:rPr>
            </w:pPr>
          </w:p>
          <w:p w:rsidR="002C7CDB" w:rsidRDefault="002C7CDB">
            <w:pPr>
              <w:pStyle w:val="TableParagraph"/>
              <w:spacing w:before="10"/>
              <w:rPr>
                <w:b/>
                <w:sz w:val="35"/>
              </w:rPr>
            </w:pPr>
          </w:p>
          <w:p w:rsidR="002C7CDB" w:rsidRDefault="00D161E7">
            <w:pPr>
              <w:pStyle w:val="TableParagraph"/>
              <w:numPr>
                <w:ilvl w:val="0"/>
                <w:numId w:val="963"/>
              </w:numPr>
              <w:tabs>
                <w:tab w:val="left" w:pos="272"/>
              </w:tabs>
              <w:ind w:firstLine="0"/>
              <w:rPr>
                <w:sz w:val="28"/>
              </w:rPr>
            </w:pPr>
            <w:r>
              <w:rPr>
                <w:sz w:val="28"/>
              </w:rPr>
              <w:t>Trẻ chú ý</w:t>
            </w:r>
            <w:r>
              <w:rPr>
                <w:spacing w:val="-3"/>
                <w:sz w:val="28"/>
              </w:rPr>
              <w:t xml:space="preserve"> </w:t>
            </w:r>
            <w:r>
              <w:rPr>
                <w:sz w:val="28"/>
              </w:rPr>
              <w:t>nghe.</w:t>
            </w:r>
          </w:p>
          <w:p w:rsidR="002C7CDB" w:rsidRDefault="002C7CDB">
            <w:pPr>
              <w:pStyle w:val="TableParagraph"/>
              <w:spacing w:before="8"/>
              <w:rPr>
                <w:b/>
                <w:sz w:val="34"/>
              </w:rPr>
            </w:pPr>
          </w:p>
          <w:p w:rsidR="002C7CDB" w:rsidRDefault="00D161E7">
            <w:pPr>
              <w:pStyle w:val="TableParagraph"/>
              <w:numPr>
                <w:ilvl w:val="0"/>
                <w:numId w:val="963"/>
              </w:numPr>
              <w:tabs>
                <w:tab w:val="left" w:pos="272"/>
              </w:tabs>
              <w:ind w:firstLine="0"/>
              <w:rPr>
                <w:sz w:val="28"/>
              </w:rPr>
            </w:pPr>
            <w:r>
              <w:rPr>
                <w:sz w:val="28"/>
              </w:rPr>
              <w:t>Trẻ chơi trò</w:t>
            </w:r>
            <w:r>
              <w:rPr>
                <w:spacing w:val="1"/>
                <w:sz w:val="28"/>
              </w:rPr>
              <w:t xml:space="preserve"> </w:t>
            </w:r>
            <w:r>
              <w:rPr>
                <w:sz w:val="28"/>
              </w:rPr>
              <w:t>chơi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
              <w:rPr>
                <w:b/>
                <w:sz w:val="41"/>
              </w:rPr>
            </w:pPr>
          </w:p>
          <w:p w:rsidR="002C7CDB" w:rsidRDefault="00D161E7">
            <w:pPr>
              <w:pStyle w:val="TableParagraph"/>
              <w:spacing w:before="1"/>
              <w:ind w:left="107"/>
              <w:rPr>
                <w:sz w:val="28"/>
              </w:rPr>
            </w:pPr>
            <w:r>
              <w:rPr>
                <w:sz w:val="28"/>
              </w:rPr>
              <w:t>-Trẻ sờ vào túi</w:t>
            </w:r>
          </w:p>
          <w:p w:rsidR="002C7CDB" w:rsidRDefault="002C7CDB">
            <w:pPr>
              <w:pStyle w:val="TableParagraph"/>
              <w:spacing w:before="7"/>
              <w:rPr>
                <w:b/>
                <w:sz w:val="34"/>
              </w:rPr>
            </w:pPr>
          </w:p>
          <w:p w:rsidR="002C7CDB" w:rsidRDefault="00D161E7">
            <w:pPr>
              <w:pStyle w:val="TableParagraph"/>
              <w:numPr>
                <w:ilvl w:val="0"/>
                <w:numId w:val="963"/>
              </w:numPr>
              <w:tabs>
                <w:tab w:val="left" w:pos="272"/>
              </w:tabs>
              <w:ind w:firstLine="0"/>
              <w:rPr>
                <w:sz w:val="28"/>
              </w:rPr>
            </w:pPr>
            <w:r>
              <w:rPr>
                <w:sz w:val="28"/>
              </w:rPr>
              <w:t>Trẻ</w:t>
            </w:r>
            <w:r>
              <w:rPr>
                <w:spacing w:val="-1"/>
                <w:sz w:val="28"/>
              </w:rPr>
              <w:t xml:space="preserve"> </w:t>
            </w:r>
            <w:r>
              <w:rPr>
                <w:sz w:val="28"/>
              </w:rPr>
              <w:t>đoán</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2"/>
              <w:rPr>
                <w:b/>
                <w:sz w:val="41"/>
              </w:rPr>
            </w:pPr>
          </w:p>
          <w:p w:rsidR="002C7CDB" w:rsidRDefault="00D161E7">
            <w:pPr>
              <w:pStyle w:val="TableParagraph"/>
              <w:numPr>
                <w:ilvl w:val="0"/>
                <w:numId w:val="963"/>
              </w:numPr>
              <w:tabs>
                <w:tab w:val="left" w:pos="272"/>
              </w:tabs>
              <w:ind w:firstLine="0"/>
              <w:rPr>
                <w:sz w:val="28"/>
              </w:rPr>
            </w:pPr>
            <w:r>
              <w:rPr>
                <w:sz w:val="28"/>
              </w:rPr>
              <w:t>Hình tam</w:t>
            </w:r>
            <w:r>
              <w:rPr>
                <w:spacing w:val="-4"/>
                <w:sz w:val="28"/>
              </w:rPr>
              <w:t xml:space="preserve"> </w:t>
            </w:r>
            <w:r>
              <w:rPr>
                <w:sz w:val="28"/>
              </w:rPr>
              <w:t>giác</w:t>
            </w:r>
          </w:p>
          <w:p w:rsidR="002C7CDB" w:rsidRDefault="00D161E7">
            <w:pPr>
              <w:pStyle w:val="TableParagraph"/>
              <w:numPr>
                <w:ilvl w:val="0"/>
                <w:numId w:val="963"/>
              </w:numPr>
              <w:tabs>
                <w:tab w:val="left" w:pos="272"/>
              </w:tabs>
              <w:spacing w:before="38"/>
              <w:ind w:firstLine="0"/>
              <w:rPr>
                <w:sz w:val="28"/>
              </w:rPr>
            </w:pPr>
            <w:r>
              <w:rPr>
                <w:sz w:val="28"/>
              </w:rPr>
              <w:t>Hình</w:t>
            </w:r>
            <w:r>
              <w:rPr>
                <w:spacing w:val="-5"/>
                <w:sz w:val="28"/>
              </w:rPr>
              <w:t xml:space="preserve"> </w:t>
            </w:r>
            <w:r>
              <w:rPr>
                <w:sz w:val="28"/>
              </w:rPr>
              <w:t>tròn</w:t>
            </w:r>
          </w:p>
          <w:p w:rsidR="002C7CDB" w:rsidRDefault="00D161E7">
            <w:pPr>
              <w:pStyle w:val="TableParagraph"/>
              <w:numPr>
                <w:ilvl w:val="0"/>
                <w:numId w:val="963"/>
              </w:numPr>
              <w:tabs>
                <w:tab w:val="left" w:pos="315"/>
              </w:tabs>
              <w:spacing w:before="38" w:line="268" w:lineRule="auto"/>
              <w:ind w:right="101" w:firstLine="0"/>
              <w:rPr>
                <w:sz w:val="28"/>
              </w:rPr>
            </w:pPr>
            <w:r>
              <w:rPr>
                <w:sz w:val="28"/>
              </w:rPr>
              <w:t>Trẻ lấy hình tròn đặt cạnh hình tam</w:t>
            </w:r>
            <w:r>
              <w:rPr>
                <w:spacing w:val="-5"/>
                <w:sz w:val="28"/>
              </w:rPr>
              <w:t xml:space="preserve"> </w:t>
            </w:r>
            <w:r>
              <w:rPr>
                <w:sz w:val="28"/>
              </w:rPr>
              <w:t>giác.</w:t>
            </w:r>
          </w:p>
          <w:p w:rsidR="002C7CDB" w:rsidRDefault="00D161E7">
            <w:pPr>
              <w:pStyle w:val="TableParagraph"/>
              <w:numPr>
                <w:ilvl w:val="0"/>
                <w:numId w:val="963"/>
              </w:numPr>
              <w:tabs>
                <w:tab w:val="left" w:pos="272"/>
              </w:tabs>
              <w:spacing w:line="321" w:lineRule="exact"/>
              <w:ind w:firstLine="0"/>
              <w:rPr>
                <w:sz w:val="28"/>
              </w:rPr>
            </w:pPr>
            <w:r>
              <w:rPr>
                <w:sz w:val="28"/>
              </w:rPr>
              <w:t>Trẻ trả</w:t>
            </w:r>
            <w:r>
              <w:rPr>
                <w:spacing w:val="-1"/>
                <w:sz w:val="28"/>
              </w:rPr>
              <w:t xml:space="preserve"> </w:t>
            </w:r>
            <w:r>
              <w:rPr>
                <w:sz w:val="28"/>
              </w:rPr>
              <w:t>lời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3"/>
              <w:rPr>
                <w:b/>
                <w:sz w:val="37"/>
              </w:rPr>
            </w:pPr>
          </w:p>
          <w:p w:rsidR="002C7CDB" w:rsidRDefault="00D161E7">
            <w:pPr>
              <w:pStyle w:val="TableParagraph"/>
              <w:numPr>
                <w:ilvl w:val="0"/>
                <w:numId w:val="963"/>
              </w:numPr>
              <w:tabs>
                <w:tab w:val="left" w:pos="272"/>
              </w:tabs>
              <w:ind w:firstLine="0"/>
              <w:rPr>
                <w:sz w:val="28"/>
              </w:rPr>
            </w:pPr>
            <w:r>
              <w:rPr>
                <w:sz w:val="28"/>
              </w:rPr>
              <w:t>Trẻ quan</w:t>
            </w:r>
            <w:r>
              <w:rPr>
                <w:spacing w:val="-4"/>
                <w:sz w:val="28"/>
              </w:rPr>
              <w:t xml:space="preserve"> </w:t>
            </w:r>
            <w:r>
              <w:rPr>
                <w:sz w:val="28"/>
              </w:rPr>
              <w:t>sát</w:t>
            </w:r>
          </w:p>
          <w:p w:rsidR="002C7CDB" w:rsidRDefault="00D161E7">
            <w:pPr>
              <w:pStyle w:val="TableParagraph"/>
              <w:numPr>
                <w:ilvl w:val="0"/>
                <w:numId w:val="963"/>
              </w:numPr>
              <w:tabs>
                <w:tab w:val="left" w:pos="305"/>
              </w:tabs>
              <w:spacing w:before="38" w:line="268" w:lineRule="auto"/>
              <w:ind w:right="98" w:firstLine="0"/>
              <w:rPr>
                <w:sz w:val="28"/>
              </w:rPr>
            </w:pPr>
            <w:r>
              <w:rPr>
                <w:sz w:val="28"/>
              </w:rPr>
              <w:t>Trẻ đặt hình tròn dưới hình tam giác</w:t>
            </w:r>
          </w:p>
        </w:tc>
      </w:tr>
    </w:tbl>
    <w:p w:rsidR="002C7CDB" w:rsidRDefault="002C7CDB">
      <w:pPr>
        <w:spacing w:line="268" w:lineRule="auto"/>
        <w:rPr>
          <w:sz w:val="28"/>
        </w:rPr>
        <w:sectPr w:rsidR="002C7CDB">
          <w:pgSz w:w="11910" w:h="16850"/>
          <w:pgMar w:top="122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1"/>
        <w:gridCol w:w="4148"/>
      </w:tblGrid>
      <w:tr w:rsidR="002C7CDB">
        <w:trPr>
          <w:trHeight w:val="3960"/>
        </w:trPr>
        <w:tc>
          <w:tcPr>
            <w:tcW w:w="5601" w:type="dxa"/>
          </w:tcPr>
          <w:p w:rsidR="002C7CDB" w:rsidRDefault="00D161E7">
            <w:pPr>
              <w:pStyle w:val="TableParagraph"/>
              <w:spacing w:before="22"/>
              <w:ind w:left="107"/>
              <w:rPr>
                <w:sz w:val="28"/>
              </w:rPr>
            </w:pPr>
            <w:r>
              <w:rPr>
                <w:sz w:val="28"/>
              </w:rPr>
              <w:lastRenderedPageBreak/>
              <w:t>màu vào hình tròn và hình tam giác</w:t>
            </w:r>
          </w:p>
          <w:p w:rsidR="002C7CDB" w:rsidRDefault="00D161E7">
            <w:pPr>
              <w:pStyle w:val="TableParagraph"/>
              <w:numPr>
                <w:ilvl w:val="0"/>
                <w:numId w:val="962"/>
              </w:numPr>
              <w:tabs>
                <w:tab w:val="left" w:pos="320"/>
              </w:tabs>
              <w:spacing w:before="39" w:line="268" w:lineRule="auto"/>
              <w:ind w:right="102" w:firstLine="0"/>
              <w:jc w:val="both"/>
              <w:rPr>
                <w:sz w:val="28"/>
              </w:rPr>
            </w:pPr>
            <w:r>
              <w:rPr>
                <w:sz w:val="28"/>
              </w:rPr>
              <w:t>Liên hệ : Cho trẻ nhìn xung quanh lớp xem</w:t>
            </w:r>
            <w:r>
              <w:rPr>
                <w:spacing w:val="-18"/>
                <w:sz w:val="28"/>
              </w:rPr>
              <w:t xml:space="preserve"> </w:t>
            </w:r>
            <w:r>
              <w:rPr>
                <w:sz w:val="28"/>
              </w:rPr>
              <w:t>có đồ vật nào có dạng giống với hình tròn có dạng giống hình tam giác hay</w:t>
            </w:r>
            <w:r>
              <w:rPr>
                <w:spacing w:val="-14"/>
                <w:sz w:val="28"/>
              </w:rPr>
              <w:t xml:space="preserve"> </w:t>
            </w:r>
            <w:r>
              <w:rPr>
                <w:sz w:val="28"/>
              </w:rPr>
              <w:t>không?</w:t>
            </w:r>
          </w:p>
          <w:p w:rsidR="002C7CDB" w:rsidRDefault="00D161E7">
            <w:pPr>
              <w:pStyle w:val="TableParagraph"/>
              <w:numPr>
                <w:ilvl w:val="0"/>
                <w:numId w:val="962"/>
              </w:numPr>
              <w:tabs>
                <w:tab w:val="left" w:pos="389"/>
              </w:tabs>
              <w:spacing w:line="320" w:lineRule="exact"/>
              <w:ind w:left="388" w:hanging="211"/>
              <w:rPr>
                <w:sz w:val="28"/>
              </w:rPr>
            </w:pPr>
            <w:r>
              <w:rPr>
                <w:sz w:val="28"/>
              </w:rPr>
              <w:t>Kết thúc:</w:t>
            </w:r>
          </w:p>
          <w:p w:rsidR="002C7CDB" w:rsidRDefault="00D161E7">
            <w:pPr>
              <w:pStyle w:val="TableParagraph"/>
              <w:spacing w:before="38" w:line="268" w:lineRule="auto"/>
              <w:ind w:left="107" w:right="104" w:firstLine="209"/>
              <w:jc w:val="both"/>
              <w:rPr>
                <w:sz w:val="28"/>
              </w:rPr>
            </w:pPr>
            <w:r>
              <w:rPr>
                <w:sz w:val="28"/>
              </w:rPr>
              <w:t>Cô đặt các hình tam giác và hình tròn to xuống sàn nhà. Cho trẻ chơi"</w:t>
            </w:r>
            <w:r>
              <w:rPr>
                <w:sz w:val="28"/>
              </w:rPr>
              <w:t xml:space="preserve"> Thi xem ai nhanh".</w:t>
            </w:r>
          </w:p>
          <w:p w:rsidR="002C7CDB" w:rsidRDefault="00D161E7">
            <w:pPr>
              <w:pStyle w:val="TableParagraph"/>
              <w:spacing w:line="268" w:lineRule="auto"/>
              <w:ind w:left="177" w:right="3426"/>
              <w:rPr>
                <w:sz w:val="28"/>
              </w:rPr>
            </w:pPr>
            <w:r>
              <w:rPr>
                <w:sz w:val="28"/>
              </w:rPr>
              <w:t>Cô nói cách chơi. Trẻ ra chơi</w:t>
            </w:r>
          </w:p>
        </w:tc>
        <w:tc>
          <w:tcPr>
            <w:tcW w:w="4148" w:type="dxa"/>
          </w:tcPr>
          <w:p w:rsidR="002C7CDB" w:rsidRDefault="00D161E7">
            <w:pPr>
              <w:pStyle w:val="TableParagraph"/>
              <w:numPr>
                <w:ilvl w:val="0"/>
                <w:numId w:val="961"/>
              </w:numPr>
              <w:tabs>
                <w:tab w:val="left" w:pos="269"/>
              </w:tabs>
              <w:spacing w:before="22"/>
              <w:ind w:firstLine="0"/>
              <w:rPr>
                <w:sz w:val="28"/>
              </w:rPr>
            </w:pPr>
            <w:r>
              <w:rPr>
                <w:sz w:val="28"/>
              </w:rPr>
              <w:t>Trẻ tô</w:t>
            </w:r>
            <w:r>
              <w:rPr>
                <w:spacing w:val="-4"/>
                <w:sz w:val="28"/>
              </w:rPr>
              <w:t xml:space="preserve"> </w:t>
            </w:r>
            <w:r>
              <w:rPr>
                <w:sz w:val="28"/>
              </w:rPr>
              <w:t>màu</w:t>
            </w:r>
          </w:p>
          <w:p w:rsidR="002C7CDB" w:rsidRDefault="002C7CDB">
            <w:pPr>
              <w:pStyle w:val="TableParagraph"/>
              <w:spacing w:before="7"/>
              <w:rPr>
                <w:b/>
                <w:sz w:val="34"/>
              </w:rPr>
            </w:pPr>
          </w:p>
          <w:p w:rsidR="002C7CDB" w:rsidRDefault="00D161E7">
            <w:pPr>
              <w:pStyle w:val="TableParagraph"/>
              <w:numPr>
                <w:ilvl w:val="0"/>
                <w:numId w:val="961"/>
              </w:numPr>
              <w:tabs>
                <w:tab w:val="left" w:pos="329"/>
              </w:tabs>
              <w:spacing w:before="1" w:line="268" w:lineRule="auto"/>
              <w:ind w:right="102" w:firstLine="0"/>
              <w:rPr>
                <w:sz w:val="28"/>
              </w:rPr>
            </w:pPr>
            <w:r>
              <w:rPr>
                <w:sz w:val="28"/>
              </w:rPr>
              <w:t>Trẻ đi quan sát theo sự hướng dẫn của</w:t>
            </w:r>
            <w:r>
              <w:rPr>
                <w:spacing w:val="-2"/>
                <w:sz w:val="28"/>
              </w:rPr>
              <w:t xml:space="preserve"> </w:t>
            </w:r>
            <w:r>
              <w:rPr>
                <w:sz w:val="28"/>
              </w:rPr>
              <w:t>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9"/>
              <w:rPr>
                <w:b/>
                <w:sz w:val="33"/>
              </w:rPr>
            </w:pPr>
          </w:p>
          <w:p w:rsidR="002C7CDB" w:rsidRDefault="00D161E7">
            <w:pPr>
              <w:pStyle w:val="TableParagraph"/>
              <w:numPr>
                <w:ilvl w:val="0"/>
                <w:numId w:val="961"/>
              </w:numPr>
              <w:tabs>
                <w:tab w:val="left" w:pos="269"/>
              </w:tabs>
              <w:ind w:firstLine="0"/>
              <w:rPr>
                <w:sz w:val="28"/>
              </w:rPr>
            </w:pPr>
            <w:r>
              <w:rPr>
                <w:sz w:val="28"/>
              </w:rPr>
              <w:t>Trẻ chơi 2-3</w:t>
            </w:r>
            <w:r>
              <w:rPr>
                <w:spacing w:val="1"/>
                <w:sz w:val="28"/>
              </w:rPr>
              <w:t xml:space="preserve"> </w:t>
            </w:r>
            <w:r>
              <w:rPr>
                <w:sz w:val="28"/>
              </w:rPr>
              <w:t>lần</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numPr>
                <w:ilvl w:val="0"/>
                <w:numId w:val="961"/>
              </w:numPr>
              <w:tabs>
                <w:tab w:val="left" w:pos="269"/>
              </w:tabs>
              <w:spacing w:line="317" w:lineRule="exact"/>
              <w:ind w:firstLine="0"/>
              <w:rPr>
                <w:sz w:val="28"/>
              </w:rPr>
            </w:pPr>
            <w:r>
              <w:rPr>
                <w:sz w:val="28"/>
              </w:rPr>
              <w:t>Trẻ ra</w:t>
            </w:r>
            <w:r>
              <w:rPr>
                <w:spacing w:val="-1"/>
                <w:sz w:val="28"/>
              </w:rPr>
              <w:t xml:space="preserve"> </w:t>
            </w:r>
            <w:r>
              <w:rPr>
                <w:sz w:val="28"/>
              </w:rPr>
              <w:t>chơi</w:t>
            </w:r>
          </w:p>
        </w:tc>
      </w:tr>
    </w:tbl>
    <w:p w:rsidR="002C7CDB" w:rsidRDefault="002C7CDB">
      <w:pPr>
        <w:pStyle w:val="BodyText"/>
        <w:spacing w:before="3"/>
        <w:rPr>
          <w:b/>
          <w:sz w:val="19"/>
        </w:rPr>
      </w:pPr>
    </w:p>
    <w:p w:rsidR="002C7CDB" w:rsidRDefault="00D161E7">
      <w:pPr>
        <w:pStyle w:val="ListParagraph"/>
        <w:numPr>
          <w:ilvl w:val="0"/>
          <w:numId w:val="960"/>
        </w:numPr>
        <w:tabs>
          <w:tab w:val="left" w:pos="533"/>
        </w:tabs>
        <w:spacing w:before="89"/>
        <w:ind w:hanging="280"/>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0"/>
          <w:numId w:val="1282"/>
        </w:numPr>
        <w:tabs>
          <w:tab w:val="left" w:pos="416"/>
        </w:tabs>
        <w:spacing w:before="33"/>
        <w:ind w:left="415" w:hanging="163"/>
        <w:rPr>
          <w:sz w:val="28"/>
        </w:rPr>
      </w:pPr>
      <w:r>
        <w:rPr>
          <w:sz w:val="28"/>
        </w:rPr>
        <w:t>Hoạt động mục đích: Xem tranh ảnh về các hoạt động của cô và trẻ ở</w:t>
      </w:r>
      <w:r>
        <w:rPr>
          <w:spacing w:val="-17"/>
          <w:sz w:val="28"/>
        </w:rPr>
        <w:t xml:space="preserve"> </w:t>
      </w:r>
      <w:r>
        <w:rPr>
          <w:sz w:val="28"/>
        </w:rPr>
        <w:t>lớp.</w:t>
      </w:r>
    </w:p>
    <w:p w:rsidR="002C7CDB" w:rsidRDefault="00D161E7">
      <w:pPr>
        <w:pStyle w:val="ListParagraph"/>
        <w:numPr>
          <w:ilvl w:val="0"/>
          <w:numId w:val="1282"/>
        </w:numPr>
        <w:tabs>
          <w:tab w:val="left" w:pos="416"/>
        </w:tabs>
        <w:spacing w:before="38" w:line="322" w:lineRule="exact"/>
        <w:ind w:left="415" w:hanging="163"/>
        <w:rPr>
          <w:sz w:val="28"/>
        </w:rPr>
      </w:pPr>
      <w:r>
        <w:rPr>
          <w:sz w:val="28"/>
        </w:rPr>
        <w:t>TCVĐ: Chuyền bóng, mèo đuổi chuột, nhảy qua suối, lộn cầu</w:t>
      </w:r>
      <w:r>
        <w:rPr>
          <w:spacing w:val="-13"/>
          <w:sz w:val="28"/>
        </w:rPr>
        <w:t xml:space="preserve"> </w:t>
      </w:r>
      <w:r>
        <w:rPr>
          <w:sz w:val="28"/>
        </w:rPr>
        <w:t>vồng.</w:t>
      </w:r>
    </w:p>
    <w:p w:rsidR="002C7CDB" w:rsidRDefault="00D161E7">
      <w:pPr>
        <w:pStyle w:val="ListParagraph"/>
        <w:numPr>
          <w:ilvl w:val="0"/>
          <w:numId w:val="1282"/>
        </w:numPr>
        <w:tabs>
          <w:tab w:val="left" w:pos="416"/>
        </w:tabs>
        <w:spacing w:before="24" w:line="213" w:lineRule="auto"/>
        <w:ind w:left="252" w:right="1630"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6"/>
          <w:sz w:val="28"/>
        </w:rPr>
        <w:t xml:space="preserve"> </w:t>
      </w:r>
      <w:r>
        <w:rPr>
          <w:spacing w:val="-4"/>
          <w:sz w:val="28"/>
        </w:rPr>
        <w:t>phấn.</w:t>
      </w:r>
    </w:p>
    <w:p w:rsidR="002C7CDB" w:rsidRDefault="00D161E7">
      <w:pPr>
        <w:pStyle w:val="Heading4"/>
        <w:numPr>
          <w:ilvl w:val="0"/>
          <w:numId w:val="960"/>
        </w:numPr>
        <w:tabs>
          <w:tab w:val="left" w:pos="533"/>
        </w:tabs>
        <w:spacing w:line="295" w:lineRule="exact"/>
        <w:ind w:hanging="280"/>
      </w:pPr>
      <w:r>
        <w:t>Hoạt động</w:t>
      </w:r>
      <w:r>
        <w:rPr>
          <w:spacing w:val="-4"/>
        </w:rPr>
        <w:t xml:space="preserve"> </w:t>
      </w:r>
      <w:r>
        <w:t>góc</w:t>
      </w:r>
    </w:p>
    <w:p w:rsidR="002C7CDB" w:rsidRDefault="00D161E7">
      <w:pPr>
        <w:pStyle w:val="ListParagraph"/>
        <w:numPr>
          <w:ilvl w:val="0"/>
          <w:numId w:val="1282"/>
        </w:numPr>
        <w:tabs>
          <w:tab w:val="left" w:pos="416"/>
        </w:tabs>
        <w:spacing w:before="55"/>
        <w:ind w:left="415" w:hanging="163"/>
        <w:rPr>
          <w:sz w:val="28"/>
        </w:rPr>
      </w:pPr>
      <w:r>
        <w:rPr>
          <w:sz w:val="28"/>
        </w:rPr>
        <w:t>Góc phân vai: Cô giáo, bán</w:t>
      </w:r>
      <w:r>
        <w:rPr>
          <w:spacing w:val="-7"/>
          <w:sz w:val="28"/>
        </w:rPr>
        <w:t xml:space="preserve"> </w:t>
      </w:r>
      <w:r>
        <w:rPr>
          <w:sz w:val="28"/>
        </w:rPr>
        <w:t>hàng.</w:t>
      </w:r>
    </w:p>
    <w:p w:rsidR="002C7CDB" w:rsidRDefault="00D161E7">
      <w:pPr>
        <w:pStyle w:val="ListParagraph"/>
        <w:numPr>
          <w:ilvl w:val="0"/>
          <w:numId w:val="1282"/>
        </w:numPr>
        <w:tabs>
          <w:tab w:val="left" w:pos="416"/>
        </w:tabs>
        <w:spacing w:before="60"/>
        <w:ind w:left="415" w:hanging="163"/>
        <w:rPr>
          <w:sz w:val="28"/>
        </w:rPr>
      </w:pPr>
      <w:r>
        <w:rPr>
          <w:sz w:val="28"/>
        </w:rPr>
        <w:t>Góc xây dựng: Xếp trường</w:t>
      </w:r>
      <w:r>
        <w:rPr>
          <w:spacing w:val="-5"/>
          <w:sz w:val="28"/>
        </w:rPr>
        <w:t xml:space="preserve"> </w:t>
      </w:r>
      <w:r>
        <w:rPr>
          <w:sz w:val="28"/>
        </w:rPr>
        <w:t>học.</w:t>
      </w:r>
    </w:p>
    <w:p w:rsidR="002C7CDB" w:rsidRDefault="00D161E7">
      <w:pPr>
        <w:pStyle w:val="ListParagraph"/>
        <w:numPr>
          <w:ilvl w:val="0"/>
          <w:numId w:val="1282"/>
        </w:numPr>
        <w:tabs>
          <w:tab w:val="left" w:pos="416"/>
        </w:tabs>
        <w:spacing w:before="60" w:line="322" w:lineRule="exact"/>
        <w:ind w:left="415" w:hanging="163"/>
        <w:rPr>
          <w:sz w:val="28"/>
        </w:rPr>
      </w:pPr>
      <w:r>
        <w:rPr>
          <w:sz w:val="28"/>
        </w:rPr>
        <w:t>Góc tạo hình: Tô màu, nặn một số đồ dùng học</w:t>
      </w:r>
      <w:r>
        <w:rPr>
          <w:spacing w:val="-3"/>
          <w:sz w:val="28"/>
        </w:rPr>
        <w:t xml:space="preserve"> </w:t>
      </w:r>
      <w:r>
        <w:rPr>
          <w:sz w:val="28"/>
        </w:rPr>
        <w:t>tập.</w:t>
      </w:r>
    </w:p>
    <w:p w:rsidR="002C7CDB" w:rsidRDefault="00D161E7">
      <w:pPr>
        <w:pStyle w:val="ListParagraph"/>
        <w:numPr>
          <w:ilvl w:val="0"/>
          <w:numId w:val="1282"/>
        </w:numPr>
        <w:tabs>
          <w:tab w:val="left" w:pos="449"/>
        </w:tabs>
        <w:ind w:left="252" w:right="977" w:firstLine="0"/>
        <w:rPr>
          <w:sz w:val="28"/>
        </w:rPr>
      </w:pPr>
      <w:r>
        <w:rPr>
          <w:sz w:val="28"/>
        </w:rPr>
        <w:t>Góc sách: Phân loại tranh lô tô theo nghề. Nối tranh theo dụng cụ lao động, sản phẩm với nghề tương</w:t>
      </w:r>
      <w:r>
        <w:rPr>
          <w:spacing w:val="-8"/>
          <w:sz w:val="28"/>
        </w:rPr>
        <w:t xml:space="preserve"> </w:t>
      </w:r>
      <w:r>
        <w:rPr>
          <w:sz w:val="28"/>
        </w:rPr>
        <w:t>ứng.</w:t>
      </w:r>
    </w:p>
    <w:p w:rsidR="002C7CDB" w:rsidRDefault="00D161E7">
      <w:pPr>
        <w:pStyle w:val="Heading4"/>
        <w:numPr>
          <w:ilvl w:val="0"/>
          <w:numId w:val="960"/>
        </w:numPr>
        <w:tabs>
          <w:tab w:val="left" w:pos="534"/>
        </w:tabs>
        <w:spacing w:before="64"/>
        <w:ind w:left="533"/>
      </w:pPr>
      <w:r>
        <w:t>Vệ sinh - ăn - ngủ</w:t>
      </w:r>
      <w:r>
        <w:rPr>
          <w:spacing w:val="-8"/>
        </w:rPr>
        <w:t xml:space="preserve"> </w:t>
      </w:r>
      <w:r>
        <w:t>trưa.</w:t>
      </w:r>
    </w:p>
    <w:p w:rsidR="002C7CDB" w:rsidRDefault="002C7CDB">
      <w:pPr>
        <w:pStyle w:val="BodyText"/>
        <w:spacing w:before="1"/>
        <w:rPr>
          <w:b/>
        </w:rPr>
      </w:pPr>
    </w:p>
    <w:p w:rsidR="002C7CDB" w:rsidRDefault="00D161E7">
      <w:pPr>
        <w:ind w:left="658" w:right="1376"/>
        <w:jc w:val="center"/>
        <w:rPr>
          <w:b/>
          <w:sz w:val="28"/>
        </w:rPr>
      </w:pPr>
      <w:r>
        <w:rPr>
          <w:b/>
          <w:sz w:val="28"/>
        </w:rPr>
        <w:t>HOẠT ĐỘNG CHIỀU</w:t>
      </w:r>
    </w:p>
    <w:p w:rsidR="002C7CDB" w:rsidRDefault="00D161E7">
      <w:pPr>
        <w:spacing w:before="31"/>
        <w:ind w:left="2779"/>
        <w:rPr>
          <w:b/>
          <w:sz w:val="28"/>
        </w:rPr>
      </w:pPr>
      <w:r>
        <w:rPr>
          <w:b/>
          <w:sz w:val="28"/>
        </w:rPr>
        <w:t>GIA</w:t>
      </w:r>
      <w:r>
        <w:rPr>
          <w:b/>
          <w:position w:val="1"/>
          <w:sz w:val="28"/>
        </w:rPr>
        <w:t xml:space="preserve">́ </w:t>
      </w:r>
      <w:r>
        <w:rPr>
          <w:b/>
          <w:sz w:val="28"/>
        </w:rPr>
        <w:t>O DUC VỆ SINH RĂNG MIÊNG</w:t>
      </w:r>
    </w:p>
    <w:p w:rsidR="002C7CDB" w:rsidRDefault="002C7CDB">
      <w:pPr>
        <w:pStyle w:val="BodyText"/>
        <w:spacing w:before="3"/>
        <w:rPr>
          <w:b/>
          <w:sz w:val="23"/>
        </w:rPr>
      </w:pPr>
    </w:p>
    <w:p w:rsidR="002C7CDB" w:rsidRDefault="00D161E7">
      <w:pPr>
        <w:pStyle w:val="ListParagraph"/>
        <w:numPr>
          <w:ilvl w:val="0"/>
          <w:numId w:val="959"/>
        </w:numPr>
        <w:tabs>
          <w:tab w:val="left" w:pos="434"/>
        </w:tabs>
        <w:spacing w:before="89" w:line="320" w:lineRule="exact"/>
        <w:ind w:hanging="181"/>
        <w:rPr>
          <w:b/>
          <w:sz w:val="28"/>
        </w:rPr>
      </w:pPr>
      <w:r>
        <w:rPr>
          <w:b/>
          <w:sz w:val="28"/>
        </w:rPr>
        <w:t>Mục đích yêu</w:t>
      </w:r>
      <w:r>
        <w:rPr>
          <w:b/>
          <w:spacing w:val="-4"/>
          <w:sz w:val="28"/>
        </w:rPr>
        <w:t xml:space="preserve"> </w:t>
      </w:r>
      <w:r>
        <w:rPr>
          <w:b/>
          <w:sz w:val="28"/>
        </w:rPr>
        <w:t>cầu</w:t>
      </w:r>
    </w:p>
    <w:p w:rsidR="002C7CDB" w:rsidRDefault="00D161E7">
      <w:pPr>
        <w:pStyle w:val="BodyText"/>
        <w:ind w:left="252" w:right="787"/>
      </w:pPr>
      <w:r>
        <w:t>-Trẻ biết đánh răng là rất cần thiết để bảo vệ sức khoẻ và phòng tránh được bệnh sâu răng.</w:t>
      </w:r>
    </w:p>
    <w:p w:rsidR="002C7CDB" w:rsidRDefault="00D161E7">
      <w:pPr>
        <w:pStyle w:val="BodyText"/>
        <w:spacing w:line="321" w:lineRule="exact"/>
        <w:ind w:left="252"/>
      </w:pPr>
      <w:r>
        <w:pict>
          <v:rect id="_x0000_s1243" style="position:absolute;left:0;text-align:left;margin-left:324.3pt;margin-top:14.6pt;width:3.5pt;height:.7pt;z-index:251632128;mso-position-horizontal-relative:page" fillcolor="black" stroked="f">
            <w10:wrap anchorx="page"/>
          </v:rect>
        </w:pict>
      </w:r>
      <w:r>
        <w:t>-Rèn cho trẻ kỹ năng đánh răng và cách đánh răng.</w:t>
      </w:r>
    </w:p>
    <w:p w:rsidR="002C7CDB" w:rsidRDefault="002C7CDB">
      <w:pPr>
        <w:spacing w:line="321" w:lineRule="exact"/>
        <w:sectPr w:rsidR="002C7CDB">
          <w:pgSz w:w="11910" w:h="16850"/>
          <w:pgMar w:top="860" w:right="440" w:bottom="1140" w:left="600" w:header="0" w:footer="914" w:gutter="0"/>
          <w:cols w:space="720"/>
        </w:sectPr>
      </w:pPr>
    </w:p>
    <w:p w:rsidR="002C7CDB" w:rsidRDefault="00D161E7">
      <w:pPr>
        <w:pStyle w:val="BodyText"/>
        <w:spacing w:before="3" w:line="343" w:lineRule="exact"/>
        <w:ind w:left="252"/>
      </w:pPr>
      <w:r>
        <w:lastRenderedPageBreak/>
        <w:pict>
          <v:rect id="_x0000_s1242" style="position:absolute;left:0;text-align:left;margin-left:116.65pt;margin-top:14.65pt;width:3.35pt;height:.7pt;z-index:-251622912;mso-position-horizontal-relative:page" fillcolor="black" stroked="f">
            <w10:wrap anchorx="page"/>
          </v:rect>
        </w:pict>
      </w:r>
      <w:r>
        <w:t xml:space="preserve">-Giáo dục trẻ đánh răng </w:t>
      </w:r>
      <w:r>
        <w:rPr>
          <w:spacing w:val="-4"/>
        </w:rPr>
        <w:t>ha</w:t>
      </w:r>
      <w:r>
        <w:rPr>
          <w:spacing w:val="-4"/>
          <w:position w:val="-3"/>
        </w:rPr>
        <w:t>̀</w:t>
      </w:r>
      <w:r>
        <w:rPr>
          <w:spacing w:val="-4"/>
        </w:rPr>
        <w:t xml:space="preserve">ng </w:t>
      </w:r>
      <w:r>
        <w:rPr>
          <w:spacing w:val="-5"/>
        </w:rPr>
        <w:t>nga</w:t>
      </w:r>
      <w:r>
        <w:rPr>
          <w:spacing w:val="-5"/>
          <w:position w:val="-3"/>
        </w:rPr>
        <w:t>̀</w:t>
      </w:r>
      <w:r>
        <w:rPr>
          <w:spacing w:val="-5"/>
        </w:rPr>
        <w:t xml:space="preserve">y </w:t>
      </w:r>
      <w:r>
        <w:t xml:space="preserve">cho </w:t>
      </w:r>
      <w:r>
        <w:rPr>
          <w:spacing w:val="-18"/>
        </w:rPr>
        <w:t xml:space="preserve">miêṇ </w:t>
      </w:r>
      <w:r>
        <w:t xml:space="preserve">g thơm tho sạch sẽ, không bi </w:t>
      </w:r>
      <w:r>
        <w:rPr>
          <w:spacing w:val="-107"/>
        </w:rPr>
        <w:t>s</w:t>
      </w:r>
    </w:p>
    <w:p w:rsidR="002C7CDB" w:rsidRDefault="00D161E7">
      <w:pPr>
        <w:pStyle w:val="Heading4"/>
        <w:numPr>
          <w:ilvl w:val="0"/>
          <w:numId w:val="959"/>
        </w:numPr>
        <w:tabs>
          <w:tab w:val="left" w:pos="544"/>
        </w:tabs>
        <w:spacing w:line="297" w:lineRule="exact"/>
        <w:ind w:left="543" w:hanging="291"/>
      </w:pPr>
      <w:r>
        <w:t>Chuẩn</w:t>
      </w:r>
      <w:r>
        <w:rPr>
          <w:spacing w:val="-1"/>
        </w:rPr>
        <w:t xml:space="preserve"> </w:t>
      </w:r>
      <w:r>
        <w:t>bị</w:t>
      </w:r>
    </w:p>
    <w:p w:rsidR="002C7CDB" w:rsidRDefault="00D161E7">
      <w:pPr>
        <w:pStyle w:val="ListParagraph"/>
        <w:numPr>
          <w:ilvl w:val="0"/>
          <w:numId w:val="958"/>
        </w:numPr>
        <w:tabs>
          <w:tab w:val="left" w:pos="464"/>
        </w:tabs>
        <w:spacing w:line="320" w:lineRule="exact"/>
        <w:ind w:hanging="211"/>
        <w:rPr>
          <w:sz w:val="28"/>
        </w:rPr>
      </w:pPr>
      <w:r>
        <w:rPr>
          <w:spacing w:val="-4"/>
          <w:sz w:val="28"/>
        </w:rPr>
        <w:t>Chuâ</w:t>
      </w:r>
      <w:r>
        <w:rPr>
          <w:spacing w:val="-4"/>
          <w:position w:val="1"/>
          <w:sz w:val="28"/>
        </w:rPr>
        <w:t>̉</w:t>
      </w:r>
      <w:r>
        <w:rPr>
          <w:spacing w:val="-4"/>
          <w:sz w:val="28"/>
        </w:rPr>
        <w:t xml:space="preserve">n </w:t>
      </w:r>
      <w:r>
        <w:rPr>
          <w:sz w:val="28"/>
        </w:rPr>
        <w:t>bi</w:t>
      </w:r>
      <w:r>
        <w:rPr>
          <w:sz w:val="28"/>
        </w:rPr>
        <w:t xml:space="preserve"> ̣của cô : Bàn trải, kem đánh răng, </w:t>
      </w:r>
      <w:r>
        <w:rPr>
          <w:spacing w:val="-3"/>
          <w:sz w:val="28"/>
        </w:rPr>
        <w:t xml:space="preserve">mô </w:t>
      </w:r>
      <w:r>
        <w:rPr>
          <w:sz w:val="28"/>
        </w:rPr>
        <w:t>hình</w:t>
      </w:r>
      <w:r>
        <w:rPr>
          <w:spacing w:val="7"/>
          <w:sz w:val="28"/>
        </w:rPr>
        <w:t xml:space="preserve"> </w:t>
      </w:r>
      <w:r>
        <w:rPr>
          <w:sz w:val="28"/>
        </w:rPr>
        <w:t>răng.</w:t>
      </w:r>
    </w:p>
    <w:p w:rsidR="002C7CDB" w:rsidRDefault="00D161E7">
      <w:pPr>
        <w:pStyle w:val="ListParagraph"/>
        <w:numPr>
          <w:ilvl w:val="0"/>
          <w:numId w:val="958"/>
        </w:numPr>
        <w:tabs>
          <w:tab w:val="left" w:pos="464"/>
        </w:tabs>
        <w:spacing w:line="327" w:lineRule="exact"/>
        <w:ind w:hanging="211"/>
        <w:rPr>
          <w:sz w:val="28"/>
        </w:rPr>
      </w:pPr>
      <w:r>
        <w:rPr>
          <w:spacing w:val="-4"/>
          <w:sz w:val="28"/>
        </w:rPr>
        <w:t>Chuâ</w:t>
      </w:r>
      <w:r>
        <w:rPr>
          <w:spacing w:val="-4"/>
          <w:position w:val="1"/>
          <w:sz w:val="28"/>
        </w:rPr>
        <w:t>̉</w:t>
      </w:r>
      <w:r>
        <w:rPr>
          <w:spacing w:val="-4"/>
          <w:sz w:val="28"/>
        </w:rPr>
        <w:t xml:space="preserve">n </w:t>
      </w:r>
      <w:r>
        <w:rPr>
          <w:sz w:val="28"/>
        </w:rPr>
        <w:t>bi ̣của trẻ : Ghế ngồi đủ cho</w:t>
      </w:r>
      <w:r>
        <w:rPr>
          <w:spacing w:val="-1"/>
          <w:sz w:val="28"/>
        </w:rPr>
        <w:t xml:space="preserve"> </w:t>
      </w:r>
      <w:r>
        <w:rPr>
          <w:sz w:val="28"/>
        </w:rPr>
        <w:t>trẻ.</w:t>
      </w:r>
    </w:p>
    <w:p w:rsidR="002C7CDB" w:rsidRDefault="00D161E7">
      <w:pPr>
        <w:pStyle w:val="Heading4"/>
        <w:numPr>
          <w:ilvl w:val="0"/>
          <w:numId w:val="959"/>
        </w:numPr>
        <w:tabs>
          <w:tab w:val="left" w:pos="720"/>
        </w:tabs>
        <w:spacing w:before="2"/>
        <w:ind w:left="719" w:hanging="467"/>
      </w:pPr>
      <w:r>
        <w:t>Hình thức tổ</w:t>
      </w:r>
      <w:r>
        <w:rPr>
          <w:spacing w:val="-2"/>
        </w:rPr>
        <w:t xml:space="preserve"> </w:t>
      </w:r>
      <w:r>
        <w:t>chức</w:t>
      </w:r>
    </w:p>
    <w:p w:rsidR="002C7CDB" w:rsidRDefault="00D161E7">
      <w:pPr>
        <w:pStyle w:val="BodyText"/>
        <w:ind w:left="67"/>
      </w:pPr>
      <w:r>
        <w:br w:type="column"/>
      </w:r>
      <w:r>
        <w:lastRenderedPageBreak/>
        <w:t>âu răng.</w:t>
      </w:r>
    </w:p>
    <w:p w:rsidR="002C7CDB" w:rsidRDefault="002C7CDB">
      <w:pPr>
        <w:sectPr w:rsidR="002C7CDB">
          <w:type w:val="continuous"/>
          <w:pgSz w:w="11910" w:h="16850"/>
          <w:pgMar w:top="780" w:right="440" w:bottom="1140" w:left="600" w:header="720" w:footer="720" w:gutter="0"/>
          <w:cols w:num="2" w:space="720" w:equalWidth="0">
            <w:col w:w="8539" w:space="40"/>
            <w:col w:w="2291"/>
          </w:cols>
        </w:sectPr>
      </w:pPr>
    </w:p>
    <w:p w:rsidR="002C7CDB" w:rsidRDefault="002C7CDB">
      <w:pPr>
        <w:pStyle w:val="BodyText"/>
        <w:spacing w:before="1"/>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1"/>
        <w:gridCol w:w="4343"/>
      </w:tblGrid>
      <w:tr w:rsidR="002C7CDB">
        <w:trPr>
          <w:trHeight w:val="323"/>
        </w:trPr>
        <w:tc>
          <w:tcPr>
            <w:tcW w:w="5181" w:type="dxa"/>
          </w:tcPr>
          <w:p w:rsidR="002C7CDB" w:rsidRDefault="00D161E7">
            <w:pPr>
              <w:pStyle w:val="TableParagraph"/>
              <w:spacing w:line="304" w:lineRule="exact"/>
              <w:ind w:left="1550"/>
              <w:rPr>
                <w:b/>
                <w:sz w:val="28"/>
              </w:rPr>
            </w:pPr>
            <w:r>
              <w:rPr>
                <w:b/>
                <w:sz w:val="28"/>
              </w:rPr>
              <w:t>Hoạt động của cô</w:t>
            </w:r>
          </w:p>
        </w:tc>
        <w:tc>
          <w:tcPr>
            <w:tcW w:w="4343" w:type="dxa"/>
          </w:tcPr>
          <w:p w:rsidR="002C7CDB" w:rsidRDefault="00D161E7">
            <w:pPr>
              <w:pStyle w:val="TableParagraph"/>
              <w:spacing w:line="304" w:lineRule="exact"/>
              <w:ind w:left="1088"/>
              <w:rPr>
                <w:b/>
                <w:sz w:val="28"/>
              </w:rPr>
            </w:pPr>
            <w:r>
              <w:rPr>
                <w:b/>
                <w:sz w:val="28"/>
              </w:rPr>
              <w:t>Hoạt động của trẻ</w:t>
            </w:r>
          </w:p>
        </w:tc>
      </w:tr>
      <w:tr w:rsidR="002C7CDB">
        <w:trPr>
          <w:trHeight w:val="320"/>
        </w:trPr>
        <w:tc>
          <w:tcPr>
            <w:tcW w:w="5181" w:type="dxa"/>
            <w:tcBorders>
              <w:bottom w:val="nil"/>
            </w:tcBorders>
          </w:tcPr>
          <w:p w:rsidR="002C7CDB" w:rsidRDefault="00D161E7">
            <w:pPr>
              <w:pStyle w:val="TableParagraph"/>
              <w:spacing w:line="301" w:lineRule="exact"/>
              <w:ind w:left="107"/>
              <w:rPr>
                <w:sz w:val="28"/>
              </w:rPr>
            </w:pPr>
            <w:r>
              <w:rPr>
                <w:sz w:val="28"/>
              </w:rPr>
              <w:t>- Cô cho trẻ hát bài: Cô và mẹ</w:t>
            </w:r>
          </w:p>
        </w:tc>
        <w:tc>
          <w:tcPr>
            <w:tcW w:w="4343" w:type="dxa"/>
            <w:tcBorders>
              <w:bottom w:val="nil"/>
            </w:tcBorders>
          </w:tcPr>
          <w:p w:rsidR="002C7CDB" w:rsidRDefault="00D161E7">
            <w:pPr>
              <w:pStyle w:val="TableParagraph"/>
              <w:spacing w:line="301" w:lineRule="exact"/>
              <w:ind w:left="107"/>
              <w:rPr>
                <w:sz w:val="28"/>
              </w:rPr>
            </w:pPr>
            <w:r>
              <w:rPr>
                <w:sz w:val="28"/>
              </w:rPr>
              <w:t>Cả lớp hát cùng cô</w:t>
            </w:r>
          </w:p>
        </w:tc>
      </w:tr>
      <w:tr w:rsidR="002C7CDB">
        <w:trPr>
          <w:trHeight w:val="321"/>
        </w:trPr>
        <w:tc>
          <w:tcPr>
            <w:tcW w:w="5181" w:type="dxa"/>
            <w:tcBorders>
              <w:top w:val="nil"/>
              <w:bottom w:val="nil"/>
            </w:tcBorders>
          </w:tcPr>
          <w:p w:rsidR="002C7CDB" w:rsidRDefault="00D161E7">
            <w:pPr>
              <w:pStyle w:val="TableParagraph"/>
              <w:spacing w:line="302" w:lineRule="exact"/>
              <w:ind w:left="107"/>
              <w:rPr>
                <w:sz w:val="28"/>
              </w:rPr>
            </w:pPr>
            <w:r>
              <w:rPr>
                <w:sz w:val="28"/>
              </w:rPr>
              <w:t>- Cô trò chuyện cùng trẻ về chủ đề: nghề</w:t>
            </w:r>
          </w:p>
        </w:tc>
        <w:tc>
          <w:tcPr>
            <w:tcW w:w="4343" w:type="dxa"/>
            <w:tcBorders>
              <w:top w:val="nil"/>
              <w:bottom w:val="nil"/>
            </w:tcBorders>
          </w:tcPr>
          <w:p w:rsidR="002C7CDB" w:rsidRDefault="002C7CDB">
            <w:pPr>
              <w:pStyle w:val="TableParagraph"/>
              <w:rPr>
                <w:sz w:val="24"/>
              </w:rPr>
            </w:pPr>
          </w:p>
        </w:tc>
      </w:tr>
      <w:tr w:rsidR="002C7CDB">
        <w:trPr>
          <w:trHeight w:val="319"/>
        </w:trPr>
        <w:tc>
          <w:tcPr>
            <w:tcW w:w="5181" w:type="dxa"/>
            <w:tcBorders>
              <w:top w:val="nil"/>
              <w:bottom w:val="nil"/>
            </w:tcBorders>
          </w:tcPr>
          <w:p w:rsidR="002C7CDB" w:rsidRDefault="00D161E7">
            <w:pPr>
              <w:pStyle w:val="TableParagraph"/>
              <w:spacing w:line="299" w:lineRule="exact"/>
              <w:ind w:left="107"/>
              <w:rPr>
                <w:sz w:val="28"/>
              </w:rPr>
            </w:pPr>
            <w:r>
              <w:rPr>
                <w:sz w:val="28"/>
              </w:rPr>
              <w:t>nghiệp.</w:t>
            </w:r>
          </w:p>
        </w:tc>
        <w:tc>
          <w:tcPr>
            <w:tcW w:w="4343" w:type="dxa"/>
            <w:tcBorders>
              <w:top w:val="nil"/>
              <w:bottom w:val="nil"/>
            </w:tcBorders>
          </w:tcPr>
          <w:p w:rsidR="002C7CDB" w:rsidRDefault="002C7CDB">
            <w:pPr>
              <w:pStyle w:val="TableParagraph"/>
              <w:rPr>
                <w:sz w:val="24"/>
              </w:rPr>
            </w:pPr>
          </w:p>
        </w:tc>
      </w:tr>
      <w:tr w:rsidR="002C7CDB">
        <w:trPr>
          <w:trHeight w:val="327"/>
        </w:trPr>
        <w:tc>
          <w:tcPr>
            <w:tcW w:w="5181" w:type="dxa"/>
            <w:tcBorders>
              <w:top w:val="nil"/>
            </w:tcBorders>
          </w:tcPr>
          <w:p w:rsidR="002C7CDB" w:rsidRDefault="00D161E7">
            <w:pPr>
              <w:pStyle w:val="TableParagraph"/>
              <w:spacing w:line="307" w:lineRule="exact"/>
              <w:ind w:left="107"/>
              <w:rPr>
                <w:sz w:val="28"/>
              </w:rPr>
            </w:pPr>
            <w:r>
              <w:rPr>
                <w:sz w:val="28"/>
              </w:rPr>
              <w:t>- Cô giáo dục trẻ biết giư</w:t>
            </w:r>
            <w:r>
              <w:rPr>
                <w:position w:val="-3"/>
                <w:sz w:val="28"/>
              </w:rPr>
              <w:t xml:space="preserve">̃ </w:t>
            </w:r>
            <w:r>
              <w:rPr>
                <w:sz w:val="28"/>
              </w:rPr>
              <w:t>vê ̣sinh cho cơ thê</w:t>
            </w:r>
            <w:r>
              <w:rPr>
                <w:position w:val="1"/>
                <w:sz w:val="28"/>
              </w:rPr>
              <w:t>̉</w:t>
            </w:r>
          </w:p>
        </w:tc>
        <w:tc>
          <w:tcPr>
            <w:tcW w:w="4343" w:type="dxa"/>
            <w:tcBorders>
              <w:top w:val="nil"/>
            </w:tcBorders>
          </w:tcPr>
          <w:p w:rsidR="002C7CDB" w:rsidRDefault="00D161E7">
            <w:pPr>
              <w:pStyle w:val="TableParagraph"/>
              <w:spacing w:line="307" w:lineRule="exact"/>
              <w:ind w:left="107"/>
              <w:rPr>
                <w:sz w:val="28"/>
              </w:rPr>
            </w:pPr>
            <w:r>
              <w:rPr>
                <w:sz w:val="28"/>
              </w:rPr>
              <w:t>Trẻ chú ý nghe</w:t>
            </w:r>
          </w:p>
        </w:tc>
      </w:tr>
    </w:tbl>
    <w:p w:rsidR="002C7CDB" w:rsidRDefault="002C7CDB">
      <w:pPr>
        <w:spacing w:line="307" w:lineRule="exact"/>
        <w:rPr>
          <w:sz w:val="28"/>
        </w:rPr>
        <w:sectPr w:rsidR="002C7CDB">
          <w:type w:val="continuous"/>
          <w:pgSz w:w="11910" w:h="16850"/>
          <w:pgMar w:top="780" w:right="440" w:bottom="1140" w:left="600" w:header="720" w:footer="720"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0"/>
        <w:gridCol w:w="4342"/>
      </w:tblGrid>
      <w:tr w:rsidR="002C7CDB">
        <w:trPr>
          <w:trHeight w:val="5474"/>
        </w:trPr>
        <w:tc>
          <w:tcPr>
            <w:tcW w:w="5180" w:type="dxa"/>
          </w:tcPr>
          <w:p w:rsidR="002C7CDB" w:rsidRDefault="00D161E7">
            <w:pPr>
              <w:pStyle w:val="TableParagraph"/>
              <w:spacing w:line="327" w:lineRule="exact"/>
              <w:ind w:left="107"/>
              <w:rPr>
                <w:sz w:val="28"/>
              </w:rPr>
            </w:pPr>
            <w:r>
              <w:rPr>
                <w:sz w:val="28"/>
              </w:rPr>
              <w:lastRenderedPageBreak/>
              <w:t>sac̣ h se.</w:t>
            </w:r>
            <w:r>
              <w:rPr>
                <w:position w:val="-3"/>
                <w:sz w:val="28"/>
              </w:rPr>
              <w:t>̃</w:t>
            </w:r>
          </w:p>
          <w:p w:rsidR="002C7CDB" w:rsidRDefault="00D161E7">
            <w:pPr>
              <w:pStyle w:val="TableParagraph"/>
              <w:spacing w:line="301" w:lineRule="exact"/>
              <w:ind w:left="107"/>
              <w:rPr>
                <w:sz w:val="28"/>
              </w:rPr>
            </w:pPr>
            <w:r>
              <w:rPr>
                <w:sz w:val="28"/>
              </w:rPr>
              <w:t>* Hoạt động học tập :</w:t>
            </w:r>
          </w:p>
          <w:p w:rsidR="002C7CDB" w:rsidRDefault="00D161E7">
            <w:pPr>
              <w:pStyle w:val="TableParagraph"/>
              <w:numPr>
                <w:ilvl w:val="0"/>
                <w:numId w:val="957"/>
              </w:numPr>
              <w:tabs>
                <w:tab w:val="left" w:pos="317"/>
              </w:tabs>
              <w:ind w:right="102" w:firstLine="0"/>
              <w:rPr>
                <w:sz w:val="28"/>
              </w:rPr>
            </w:pPr>
            <w:r>
              <w:rPr>
                <w:sz w:val="28"/>
              </w:rPr>
              <w:t>Buổi sáng thức dậy các con thường làm gì?</w:t>
            </w:r>
          </w:p>
          <w:p w:rsidR="002C7CDB" w:rsidRDefault="00D161E7">
            <w:pPr>
              <w:pStyle w:val="TableParagraph"/>
              <w:spacing w:line="242" w:lineRule="auto"/>
              <w:ind w:left="107" w:right="99"/>
              <w:rPr>
                <w:sz w:val="28"/>
              </w:rPr>
            </w:pPr>
            <w:r>
              <w:rPr>
                <w:sz w:val="28"/>
              </w:rPr>
              <w:t>-Tối trước khi đi ngủ các con thường làm gì?</w:t>
            </w:r>
          </w:p>
          <w:p w:rsidR="002C7CDB" w:rsidRDefault="00D161E7">
            <w:pPr>
              <w:pStyle w:val="TableParagraph"/>
              <w:numPr>
                <w:ilvl w:val="0"/>
                <w:numId w:val="957"/>
              </w:numPr>
              <w:tabs>
                <w:tab w:val="left" w:pos="271"/>
              </w:tabs>
              <w:spacing w:line="317" w:lineRule="exact"/>
              <w:ind w:left="271" w:hanging="164"/>
              <w:rPr>
                <w:sz w:val="28"/>
              </w:rPr>
            </w:pPr>
            <w:r>
              <w:rPr>
                <w:sz w:val="28"/>
              </w:rPr>
              <w:t xml:space="preserve">Cô cho trẻ quan sát tranh </w:t>
            </w:r>
            <w:r>
              <w:rPr>
                <w:spacing w:val="-3"/>
                <w:sz w:val="28"/>
              </w:rPr>
              <w:t xml:space="preserve">mô </w:t>
            </w:r>
            <w:r>
              <w:rPr>
                <w:sz w:val="28"/>
              </w:rPr>
              <w:t>hình</w:t>
            </w:r>
            <w:r>
              <w:rPr>
                <w:spacing w:val="-1"/>
                <w:sz w:val="28"/>
              </w:rPr>
              <w:t xml:space="preserve"> </w:t>
            </w:r>
            <w:r>
              <w:rPr>
                <w:sz w:val="28"/>
              </w:rPr>
              <w:t>răng</w:t>
            </w:r>
          </w:p>
          <w:p w:rsidR="002C7CDB" w:rsidRDefault="00D161E7">
            <w:pPr>
              <w:pStyle w:val="TableParagraph"/>
              <w:numPr>
                <w:ilvl w:val="0"/>
                <w:numId w:val="957"/>
              </w:numPr>
              <w:tabs>
                <w:tab w:val="left" w:pos="286"/>
              </w:tabs>
              <w:ind w:right="100" w:firstLine="0"/>
              <w:rPr>
                <w:sz w:val="28"/>
              </w:rPr>
            </w:pPr>
            <w:r>
              <w:rPr>
                <w:sz w:val="28"/>
              </w:rPr>
              <w:t xml:space="preserve">Đây là </w:t>
            </w:r>
            <w:r>
              <w:rPr>
                <w:spacing w:val="-3"/>
                <w:sz w:val="28"/>
              </w:rPr>
              <w:t xml:space="preserve">mô </w:t>
            </w:r>
            <w:r>
              <w:rPr>
                <w:sz w:val="28"/>
              </w:rPr>
              <w:t>hình răng, cô sẽ đánh răng cho các con quan</w:t>
            </w:r>
            <w:r>
              <w:rPr>
                <w:spacing w:val="-3"/>
                <w:sz w:val="28"/>
              </w:rPr>
              <w:t xml:space="preserve"> </w:t>
            </w:r>
            <w:r>
              <w:rPr>
                <w:sz w:val="28"/>
              </w:rPr>
              <w:t>sát</w:t>
            </w:r>
          </w:p>
          <w:p w:rsidR="002C7CDB" w:rsidRDefault="00D161E7">
            <w:pPr>
              <w:pStyle w:val="TableParagraph"/>
              <w:numPr>
                <w:ilvl w:val="0"/>
                <w:numId w:val="957"/>
              </w:numPr>
              <w:tabs>
                <w:tab w:val="left" w:pos="341"/>
                <w:tab w:val="left" w:pos="2092"/>
              </w:tabs>
              <w:spacing w:before="17" w:line="211" w:lineRule="auto"/>
              <w:ind w:right="94" w:firstLine="0"/>
              <w:rPr>
                <w:sz w:val="28"/>
              </w:rPr>
            </w:pPr>
            <w:r>
              <w:rPr>
                <w:sz w:val="28"/>
              </w:rPr>
              <w:t xml:space="preserve">Cô </w:t>
            </w:r>
            <w:r>
              <w:rPr>
                <w:spacing w:val="12"/>
                <w:sz w:val="28"/>
              </w:rPr>
              <w:t xml:space="preserve"> </w:t>
            </w:r>
            <w:r>
              <w:rPr>
                <w:spacing w:val="-8"/>
                <w:sz w:val="28"/>
              </w:rPr>
              <w:t>giơ</w:t>
            </w:r>
            <w:r>
              <w:rPr>
                <w:spacing w:val="-8"/>
                <w:position w:val="-3"/>
                <w:sz w:val="28"/>
              </w:rPr>
              <w:t>́</w:t>
            </w:r>
            <w:r>
              <w:rPr>
                <w:spacing w:val="-8"/>
                <w:sz w:val="28"/>
              </w:rPr>
              <w:t xml:space="preserve">i </w:t>
            </w:r>
            <w:r>
              <w:rPr>
                <w:spacing w:val="21"/>
                <w:sz w:val="28"/>
              </w:rPr>
              <w:t xml:space="preserve"> </w:t>
            </w:r>
            <w:r>
              <w:rPr>
                <w:spacing w:val="-15"/>
                <w:sz w:val="28"/>
              </w:rPr>
              <w:t>thiêụ</w:t>
            </w:r>
            <w:r>
              <w:rPr>
                <w:spacing w:val="-15"/>
                <w:sz w:val="28"/>
              </w:rPr>
              <w:tab/>
            </w:r>
            <w:r>
              <w:rPr>
                <w:sz w:val="28"/>
              </w:rPr>
              <w:t xml:space="preserve">kem đánh răng, </w:t>
            </w:r>
            <w:r>
              <w:rPr>
                <w:spacing w:val="-10"/>
                <w:sz w:val="28"/>
              </w:rPr>
              <w:t>nươ</w:t>
            </w:r>
            <w:r>
              <w:rPr>
                <w:spacing w:val="-10"/>
                <w:position w:val="-3"/>
                <w:sz w:val="28"/>
              </w:rPr>
              <w:t xml:space="preserve">́ </w:t>
            </w:r>
            <w:r>
              <w:rPr>
                <w:sz w:val="28"/>
              </w:rPr>
              <w:t>c</w:t>
            </w:r>
            <w:r>
              <w:rPr>
                <w:spacing w:val="41"/>
                <w:sz w:val="28"/>
              </w:rPr>
              <w:t xml:space="preserve"> </w:t>
            </w:r>
            <w:r>
              <w:rPr>
                <w:spacing w:val="-6"/>
                <w:sz w:val="28"/>
              </w:rPr>
              <w:t>đê</w:t>
            </w:r>
            <w:r>
              <w:rPr>
                <w:spacing w:val="-6"/>
                <w:position w:val="1"/>
                <w:sz w:val="28"/>
              </w:rPr>
              <w:t>̉</w:t>
            </w:r>
            <w:r>
              <w:rPr>
                <w:spacing w:val="-6"/>
                <w:sz w:val="28"/>
              </w:rPr>
              <w:t xml:space="preserve"> </w:t>
            </w:r>
            <w:r>
              <w:rPr>
                <w:spacing w:val="-4"/>
                <w:sz w:val="28"/>
              </w:rPr>
              <w:t>đa</w:t>
            </w:r>
            <w:r>
              <w:rPr>
                <w:spacing w:val="-4"/>
                <w:position w:val="-3"/>
                <w:sz w:val="28"/>
              </w:rPr>
              <w:t>́</w:t>
            </w:r>
            <w:r>
              <w:rPr>
                <w:spacing w:val="-4"/>
                <w:sz w:val="28"/>
              </w:rPr>
              <w:t>nh</w:t>
            </w:r>
            <w:r>
              <w:rPr>
                <w:sz w:val="28"/>
              </w:rPr>
              <w:t xml:space="preserve"> răng.</w:t>
            </w:r>
          </w:p>
          <w:p w:rsidR="002C7CDB" w:rsidRDefault="00D161E7">
            <w:pPr>
              <w:pStyle w:val="TableParagraph"/>
              <w:numPr>
                <w:ilvl w:val="0"/>
                <w:numId w:val="957"/>
              </w:numPr>
              <w:tabs>
                <w:tab w:val="left" w:pos="274"/>
              </w:tabs>
              <w:spacing w:line="290" w:lineRule="exact"/>
              <w:ind w:left="273" w:hanging="166"/>
              <w:rPr>
                <w:sz w:val="28"/>
              </w:rPr>
            </w:pPr>
            <w:r>
              <w:rPr>
                <w:sz w:val="28"/>
              </w:rPr>
              <w:t>Cô vừa trải vừa nói cách làm cho trẻ</w:t>
            </w:r>
            <w:r>
              <w:rPr>
                <w:spacing w:val="10"/>
                <w:sz w:val="28"/>
              </w:rPr>
              <w:t xml:space="preserve"> </w:t>
            </w:r>
            <w:r>
              <w:rPr>
                <w:sz w:val="28"/>
              </w:rPr>
              <w:t>quan</w:t>
            </w:r>
          </w:p>
          <w:p w:rsidR="002C7CDB" w:rsidRDefault="00D161E7">
            <w:pPr>
              <w:pStyle w:val="TableParagraph"/>
              <w:spacing w:before="3"/>
              <w:ind w:left="107"/>
              <w:rPr>
                <w:sz w:val="28"/>
              </w:rPr>
            </w:pPr>
            <w:r>
              <w:rPr>
                <w:sz w:val="28"/>
              </w:rPr>
              <w:t>sát.</w:t>
            </w:r>
          </w:p>
          <w:p w:rsidR="002C7CDB" w:rsidRDefault="00D161E7">
            <w:pPr>
              <w:pStyle w:val="TableParagraph"/>
              <w:numPr>
                <w:ilvl w:val="0"/>
                <w:numId w:val="957"/>
              </w:numPr>
              <w:tabs>
                <w:tab w:val="left" w:pos="271"/>
              </w:tabs>
              <w:spacing w:before="2" w:line="337" w:lineRule="exact"/>
              <w:ind w:left="271" w:hanging="164"/>
              <w:rPr>
                <w:sz w:val="28"/>
              </w:rPr>
            </w:pPr>
            <w:r>
              <w:rPr>
                <w:spacing w:val="-11"/>
                <w:sz w:val="28"/>
              </w:rPr>
              <w:t xml:space="preserve">Goị </w:t>
            </w:r>
            <w:r>
              <w:rPr>
                <w:spacing w:val="-5"/>
                <w:sz w:val="28"/>
              </w:rPr>
              <w:t>tre</w:t>
            </w:r>
            <w:r>
              <w:rPr>
                <w:spacing w:val="-5"/>
                <w:position w:val="-2"/>
                <w:sz w:val="28"/>
              </w:rPr>
              <w:t xml:space="preserve">̉ </w:t>
            </w:r>
            <w:r>
              <w:rPr>
                <w:sz w:val="28"/>
              </w:rPr>
              <w:t xml:space="preserve">lên </w:t>
            </w:r>
            <w:r>
              <w:rPr>
                <w:spacing w:val="-20"/>
                <w:sz w:val="28"/>
              </w:rPr>
              <w:t xml:space="preserve">thưc̣ </w:t>
            </w:r>
            <w:r>
              <w:rPr>
                <w:spacing w:val="-17"/>
                <w:sz w:val="28"/>
              </w:rPr>
              <w:t>hiêṇ</w:t>
            </w:r>
            <w:r>
              <w:rPr>
                <w:spacing w:val="-24"/>
                <w:sz w:val="28"/>
              </w:rPr>
              <w:t xml:space="preserve"> </w:t>
            </w:r>
            <w:r>
              <w:rPr>
                <w:sz w:val="28"/>
              </w:rPr>
              <w:t>.</w:t>
            </w:r>
          </w:p>
          <w:p w:rsidR="002C7CDB" w:rsidRDefault="00D161E7">
            <w:pPr>
              <w:pStyle w:val="TableParagraph"/>
              <w:numPr>
                <w:ilvl w:val="0"/>
                <w:numId w:val="957"/>
              </w:numPr>
              <w:tabs>
                <w:tab w:val="left" w:pos="288"/>
              </w:tabs>
              <w:spacing w:before="9" w:line="213" w:lineRule="auto"/>
              <w:ind w:right="95" w:firstLine="0"/>
              <w:rPr>
                <w:sz w:val="28"/>
              </w:rPr>
            </w:pPr>
            <w:r>
              <w:rPr>
                <w:sz w:val="28"/>
              </w:rPr>
              <w:t xml:space="preserve">Cô </w:t>
            </w:r>
            <w:r>
              <w:rPr>
                <w:spacing w:val="-19"/>
                <w:sz w:val="28"/>
              </w:rPr>
              <w:t xml:space="preserve">nhâṇ </w:t>
            </w:r>
            <w:r>
              <w:rPr>
                <w:spacing w:val="-4"/>
                <w:sz w:val="28"/>
              </w:rPr>
              <w:t>xe</w:t>
            </w:r>
            <w:r>
              <w:rPr>
                <w:spacing w:val="-4"/>
                <w:position w:val="-3"/>
                <w:sz w:val="28"/>
              </w:rPr>
              <w:t>́</w:t>
            </w:r>
            <w:r>
              <w:rPr>
                <w:spacing w:val="-4"/>
                <w:sz w:val="28"/>
              </w:rPr>
              <w:t xml:space="preserve">t </w:t>
            </w:r>
            <w:r>
              <w:rPr>
                <w:spacing w:val="-5"/>
                <w:sz w:val="28"/>
              </w:rPr>
              <w:t>ca</w:t>
            </w:r>
            <w:r>
              <w:rPr>
                <w:spacing w:val="-5"/>
                <w:position w:val="-3"/>
                <w:sz w:val="28"/>
              </w:rPr>
              <w:t>́</w:t>
            </w:r>
            <w:r>
              <w:rPr>
                <w:spacing w:val="-5"/>
                <w:sz w:val="28"/>
              </w:rPr>
              <w:t xml:space="preserve">ch </w:t>
            </w:r>
            <w:r>
              <w:rPr>
                <w:spacing w:val="-6"/>
                <w:sz w:val="28"/>
              </w:rPr>
              <w:t>la</w:t>
            </w:r>
            <w:r>
              <w:rPr>
                <w:spacing w:val="-6"/>
                <w:position w:val="-3"/>
                <w:sz w:val="28"/>
              </w:rPr>
              <w:t>̀</w:t>
            </w:r>
            <w:r>
              <w:rPr>
                <w:spacing w:val="-6"/>
                <w:sz w:val="28"/>
              </w:rPr>
              <w:t xml:space="preserve">m </w:t>
            </w:r>
            <w:r>
              <w:rPr>
                <w:spacing w:val="-9"/>
                <w:sz w:val="28"/>
              </w:rPr>
              <w:t>cu</w:t>
            </w:r>
            <w:r>
              <w:rPr>
                <w:spacing w:val="-9"/>
                <w:position w:val="-2"/>
                <w:sz w:val="28"/>
              </w:rPr>
              <w:t>̉</w:t>
            </w:r>
            <w:r>
              <w:rPr>
                <w:spacing w:val="-9"/>
                <w:sz w:val="28"/>
              </w:rPr>
              <w:t xml:space="preserve">a </w:t>
            </w:r>
            <w:r>
              <w:rPr>
                <w:spacing w:val="-4"/>
                <w:sz w:val="28"/>
              </w:rPr>
              <w:t>tre</w:t>
            </w:r>
            <w:r>
              <w:rPr>
                <w:spacing w:val="-4"/>
                <w:position w:val="-2"/>
                <w:sz w:val="28"/>
              </w:rPr>
              <w:t>̉</w:t>
            </w:r>
            <w:r>
              <w:rPr>
                <w:spacing w:val="-4"/>
                <w:sz w:val="28"/>
              </w:rPr>
              <w:t xml:space="preserve">, </w:t>
            </w:r>
            <w:r>
              <w:rPr>
                <w:sz w:val="28"/>
              </w:rPr>
              <w:t xml:space="preserve">nêu gương, đông viên </w:t>
            </w:r>
            <w:r>
              <w:rPr>
                <w:spacing w:val="-4"/>
                <w:sz w:val="28"/>
              </w:rPr>
              <w:t>tre</w:t>
            </w:r>
            <w:r>
              <w:rPr>
                <w:spacing w:val="-4"/>
                <w:position w:val="-2"/>
                <w:sz w:val="28"/>
              </w:rPr>
              <w:t xml:space="preserve">̉ </w:t>
            </w:r>
            <w:r>
              <w:rPr>
                <w:spacing w:val="-18"/>
                <w:sz w:val="28"/>
              </w:rPr>
              <w:t>kip̣</w:t>
            </w:r>
            <w:r>
              <w:rPr>
                <w:spacing w:val="-15"/>
                <w:sz w:val="28"/>
              </w:rPr>
              <w:t xml:space="preserve"> </w:t>
            </w:r>
            <w:r>
              <w:rPr>
                <w:spacing w:val="-7"/>
                <w:sz w:val="28"/>
              </w:rPr>
              <w:t>thơ</w:t>
            </w:r>
            <w:r>
              <w:rPr>
                <w:spacing w:val="-7"/>
                <w:position w:val="-3"/>
                <w:sz w:val="28"/>
              </w:rPr>
              <w:t>̀</w:t>
            </w:r>
            <w:r>
              <w:rPr>
                <w:spacing w:val="-7"/>
                <w:sz w:val="28"/>
              </w:rPr>
              <w:t>i.</w:t>
            </w:r>
          </w:p>
          <w:p w:rsidR="002C7CDB" w:rsidRDefault="00D161E7">
            <w:pPr>
              <w:pStyle w:val="TableParagraph"/>
              <w:numPr>
                <w:ilvl w:val="0"/>
                <w:numId w:val="957"/>
              </w:numPr>
              <w:tabs>
                <w:tab w:val="left" w:pos="271"/>
              </w:tabs>
              <w:spacing w:line="283" w:lineRule="exact"/>
              <w:ind w:left="271" w:hanging="164"/>
              <w:rPr>
                <w:sz w:val="28"/>
              </w:rPr>
            </w:pPr>
            <w:r>
              <w:rPr>
                <w:spacing w:val="-8"/>
                <w:sz w:val="28"/>
              </w:rPr>
              <w:t>Cu</w:t>
            </w:r>
            <w:r>
              <w:rPr>
                <w:spacing w:val="-8"/>
                <w:position w:val="-2"/>
                <w:sz w:val="28"/>
              </w:rPr>
              <w:t>̉</w:t>
            </w:r>
            <w:r>
              <w:rPr>
                <w:spacing w:val="-8"/>
                <w:sz w:val="28"/>
              </w:rPr>
              <w:t xml:space="preserve">ng </w:t>
            </w:r>
            <w:r>
              <w:rPr>
                <w:spacing w:val="-11"/>
                <w:sz w:val="28"/>
              </w:rPr>
              <w:t xml:space="preserve">cố </w:t>
            </w:r>
            <w:r>
              <w:rPr>
                <w:sz w:val="28"/>
              </w:rPr>
              <w:t xml:space="preserve">- </w:t>
            </w:r>
            <w:r>
              <w:rPr>
                <w:spacing w:val="-4"/>
                <w:sz w:val="28"/>
              </w:rPr>
              <w:t>gia</w:t>
            </w:r>
            <w:r>
              <w:rPr>
                <w:spacing w:val="-4"/>
                <w:position w:val="-3"/>
                <w:sz w:val="28"/>
              </w:rPr>
              <w:t>́</w:t>
            </w:r>
            <w:r>
              <w:rPr>
                <w:spacing w:val="-4"/>
                <w:sz w:val="28"/>
              </w:rPr>
              <w:t xml:space="preserve">o </w:t>
            </w:r>
            <w:r>
              <w:rPr>
                <w:spacing w:val="-22"/>
                <w:sz w:val="28"/>
              </w:rPr>
              <w:t xml:space="preserve">duc̣ </w:t>
            </w:r>
            <w:r>
              <w:rPr>
                <w:spacing w:val="-4"/>
                <w:sz w:val="28"/>
              </w:rPr>
              <w:t>tre</w:t>
            </w:r>
            <w:r>
              <w:rPr>
                <w:spacing w:val="-4"/>
                <w:position w:val="-2"/>
                <w:sz w:val="28"/>
              </w:rPr>
              <w:t>̉</w:t>
            </w:r>
            <w:r>
              <w:rPr>
                <w:spacing w:val="-4"/>
                <w:sz w:val="28"/>
              </w:rPr>
              <w:t xml:space="preserve">. </w:t>
            </w:r>
            <w:r>
              <w:rPr>
                <w:spacing w:val="-5"/>
                <w:sz w:val="28"/>
              </w:rPr>
              <w:t xml:space="preserve">Kết </w:t>
            </w:r>
            <w:r>
              <w:rPr>
                <w:spacing w:val="-7"/>
                <w:sz w:val="28"/>
              </w:rPr>
              <w:t>thu</w:t>
            </w:r>
            <w:r>
              <w:rPr>
                <w:spacing w:val="-7"/>
                <w:position w:val="-3"/>
                <w:sz w:val="28"/>
              </w:rPr>
              <w:t>́</w:t>
            </w:r>
            <w:r>
              <w:rPr>
                <w:spacing w:val="-7"/>
                <w:sz w:val="28"/>
              </w:rPr>
              <w:t xml:space="preserve">c </w:t>
            </w:r>
            <w:r>
              <w:rPr>
                <w:spacing w:val="-4"/>
                <w:sz w:val="28"/>
              </w:rPr>
              <w:t xml:space="preserve">tiết </w:t>
            </w:r>
            <w:r>
              <w:rPr>
                <w:spacing w:val="-22"/>
                <w:sz w:val="28"/>
              </w:rPr>
              <w:t>hoc̣</w:t>
            </w:r>
            <w:r>
              <w:rPr>
                <w:spacing w:val="-9"/>
                <w:sz w:val="28"/>
              </w:rPr>
              <w:t xml:space="preserve"> </w:t>
            </w:r>
            <w:r>
              <w:rPr>
                <w:sz w:val="28"/>
              </w:rPr>
              <w:t>.</w:t>
            </w:r>
          </w:p>
        </w:tc>
        <w:tc>
          <w:tcPr>
            <w:tcW w:w="4342" w:type="dxa"/>
          </w:tcPr>
          <w:p w:rsidR="002C7CDB" w:rsidRDefault="002C7CDB">
            <w:pPr>
              <w:pStyle w:val="TableParagraph"/>
              <w:rPr>
                <w:sz w:val="30"/>
              </w:rPr>
            </w:pPr>
          </w:p>
          <w:p w:rsidR="002C7CDB" w:rsidRDefault="002C7CDB">
            <w:pPr>
              <w:pStyle w:val="TableParagraph"/>
              <w:spacing w:before="6"/>
              <w:rPr>
                <w:sz w:val="24"/>
              </w:rPr>
            </w:pPr>
          </w:p>
          <w:p w:rsidR="002C7CDB" w:rsidRDefault="00D161E7">
            <w:pPr>
              <w:pStyle w:val="TableParagraph"/>
              <w:ind w:left="107"/>
              <w:rPr>
                <w:sz w:val="28"/>
              </w:rPr>
            </w:pPr>
            <w:r>
              <w:rPr>
                <w:sz w:val="28"/>
              </w:rPr>
              <w:t>Đánh răng ạ</w:t>
            </w:r>
          </w:p>
          <w:p w:rsidR="002C7CDB" w:rsidRDefault="002C7CDB">
            <w:pPr>
              <w:pStyle w:val="TableParagraph"/>
              <w:spacing w:before="11"/>
              <w:rPr>
                <w:sz w:val="27"/>
              </w:rPr>
            </w:pPr>
          </w:p>
          <w:p w:rsidR="002C7CDB" w:rsidRDefault="00D161E7">
            <w:pPr>
              <w:pStyle w:val="TableParagraph"/>
              <w:spacing w:line="451" w:lineRule="auto"/>
              <w:ind w:left="107" w:right="741"/>
              <w:rPr>
                <w:sz w:val="28"/>
              </w:rPr>
            </w:pPr>
            <w:r>
              <w:rPr>
                <w:sz w:val="28"/>
              </w:rPr>
              <w:t>Đánh răng trươ</w:t>
            </w:r>
            <w:r>
              <w:rPr>
                <w:position w:val="-3"/>
                <w:sz w:val="28"/>
              </w:rPr>
              <w:t>́</w:t>
            </w:r>
            <w:r>
              <w:rPr>
                <w:sz w:val="28"/>
              </w:rPr>
              <w:t>c khi đi ngu</w:t>
            </w:r>
            <w:r>
              <w:rPr>
                <w:position w:val="-3"/>
                <w:sz w:val="28"/>
              </w:rPr>
              <w:t>̉</w:t>
            </w:r>
            <w:r>
              <w:rPr>
                <w:sz w:val="28"/>
              </w:rPr>
              <w:t>. Trẻ chu</w:t>
            </w:r>
            <w:r>
              <w:rPr>
                <w:position w:val="-3"/>
                <w:sz w:val="28"/>
              </w:rPr>
              <w:t xml:space="preserve">́ </w:t>
            </w:r>
            <w:r>
              <w:rPr>
                <w:sz w:val="28"/>
              </w:rPr>
              <w:t>y</w:t>
            </w:r>
            <w:r>
              <w:rPr>
                <w:position w:val="-3"/>
                <w:sz w:val="28"/>
              </w:rPr>
              <w:t xml:space="preserve">́ </w:t>
            </w:r>
            <w:r>
              <w:rPr>
                <w:sz w:val="28"/>
              </w:rPr>
              <w:t>quan sát.</w:t>
            </w:r>
          </w:p>
          <w:p w:rsidR="002C7CDB" w:rsidRDefault="002C7CDB">
            <w:pPr>
              <w:pStyle w:val="TableParagraph"/>
              <w:spacing w:before="9"/>
              <w:rPr>
                <w:sz w:val="27"/>
              </w:rPr>
            </w:pPr>
          </w:p>
          <w:p w:rsidR="002C7CDB" w:rsidRDefault="00D161E7">
            <w:pPr>
              <w:pStyle w:val="TableParagraph"/>
              <w:ind w:left="107"/>
              <w:rPr>
                <w:sz w:val="28"/>
              </w:rPr>
            </w:pPr>
            <w:r>
              <w:rPr>
                <w:spacing w:val="-2"/>
                <w:sz w:val="28"/>
              </w:rPr>
              <w:t>T</w:t>
            </w:r>
            <w:r>
              <w:rPr>
                <w:sz w:val="28"/>
              </w:rPr>
              <w:t>rẻ</w:t>
            </w:r>
            <w:r>
              <w:rPr>
                <w:spacing w:val="-1"/>
                <w:sz w:val="28"/>
              </w:rPr>
              <w:t xml:space="preserve"> </w:t>
            </w:r>
            <w:r>
              <w:rPr>
                <w:sz w:val="28"/>
              </w:rPr>
              <w:t>c</w:t>
            </w:r>
            <w:r>
              <w:rPr>
                <w:spacing w:val="1"/>
                <w:sz w:val="28"/>
              </w:rPr>
              <w:t>h</w:t>
            </w:r>
            <w:r>
              <w:rPr>
                <w:sz w:val="28"/>
              </w:rPr>
              <w:t>ú</w:t>
            </w:r>
            <w:r>
              <w:rPr>
                <w:spacing w:val="-2"/>
                <w:sz w:val="28"/>
              </w:rPr>
              <w:t xml:space="preserve"> </w:t>
            </w:r>
            <w:r>
              <w:rPr>
                <w:spacing w:val="-2"/>
                <w:sz w:val="28"/>
              </w:rPr>
              <w:t>n</w:t>
            </w:r>
            <w:r>
              <w:rPr>
                <w:spacing w:val="1"/>
                <w:sz w:val="28"/>
              </w:rPr>
              <w:t>h</w:t>
            </w:r>
            <w:r>
              <w:rPr>
                <w:spacing w:val="-2"/>
                <w:sz w:val="28"/>
              </w:rPr>
              <w:t>ì</w:t>
            </w:r>
            <w:r>
              <w:rPr>
                <w:sz w:val="28"/>
              </w:rPr>
              <w:t>n</w:t>
            </w:r>
            <w:r>
              <w:rPr>
                <w:sz w:val="28"/>
              </w:rPr>
              <w:t xml:space="preserve"> </w:t>
            </w:r>
            <w:r>
              <w:rPr>
                <w:spacing w:val="-3"/>
                <w:sz w:val="28"/>
              </w:rPr>
              <w:t>c</w:t>
            </w:r>
            <w:r>
              <w:rPr>
                <w:sz w:val="28"/>
              </w:rPr>
              <w:t>ô</w:t>
            </w:r>
            <w:r>
              <w:rPr>
                <w:sz w:val="28"/>
              </w:rPr>
              <w:t xml:space="preserve"> </w:t>
            </w:r>
            <w:r>
              <w:rPr>
                <w:spacing w:val="1"/>
                <w:sz w:val="28"/>
              </w:rPr>
              <w:t>l</w:t>
            </w:r>
            <w:r>
              <w:rPr>
                <w:spacing w:val="-22"/>
                <w:sz w:val="28"/>
              </w:rPr>
              <w:t>a</w:t>
            </w:r>
            <w:r>
              <w:rPr>
                <w:spacing w:val="21"/>
                <w:position w:val="-3"/>
                <w:sz w:val="28"/>
              </w:rPr>
              <w:t>̀</w:t>
            </w:r>
            <w:r>
              <w:rPr>
                <w:sz w:val="28"/>
              </w:rPr>
              <w:t>m</w:t>
            </w:r>
            <w:r>
              <w:rPr>
                <w:spacing w:val="-3"/>
                <w:sz w:val="28"/>
              </w:rPr>
              <w:t xml:space="preserve"> </w:t>
            </w:r>
            <w:r>
              <w:rPr>
                <w:spacing w:val="-3"/>
                <w:sz w:val="28"/>
              </w:rPr>
              <w:t>m</w:t>
            </w:r>
            <w:r>
              <w:rPr>
                <w:sz w:val="28"/>
              </w:rPr>
              <w:t>â</w:t>
            </w:r>
            <w:r>
              <w:rPr>
                <w:spacing w:val="-138"/>
                <w:sz w:val="28"/>
              </w:rPr>
              <w:t>u</w:t>
            </w:r>
            <w:r>
              <w:rPr>
                <w:sz w:val="28"/>
              </w:rPr>
              <w:t>̃</w:t>
            </w:r>
          </w:p>
          <w:p w:rsidR="002C7CDB" w:rsidRDefault="002C7CDB">
            <w:pPr>
              <w:pStyle w:val="TableParagraph"/>
              <w:rPr>
                <w:sz w:val="34"/>
              </w:rPr>
            </w:pPr>
          </w:p>
          <w:p w:rsidR="002C7CDB" w:rsidRDefault="002C7CDB">
            <w:pPr>
              <w:pStyle w:val="TableParagraph"/>
              <w:spacing w:before="8"/>
              <w:rPr>
                <w:sz w:val="46"/>
              </w:rPr>
            </w:pPr>
          </w:p>
          <w:p w:rsidR="002C7CDB" w:rsidRDefault="00D161E7">
            <w:pPr>
              <w:pStyle w:val="TableParagraph"/>
              <w:ind w:left="107"/>
              <w:rPr>
                <w:sz w:val="28"/>
              </w:rPr>
            </w:pPr>
            <w:r>
              <w:rPr>
                <w:sz w:val="28"/>
              </w:rPr>
              <w:t>2 – 3 trẻ lên thực hiện.</w:t>
            </w:r>
          </w:p>
        </w:tc>
      </w:tr>
    </w:tbl>
    <w:p w:rsidR="002C7CDB" w:rsidRDefault="002C7CDB">
      <w:pPr>
        <w:pStyle w:val="BodyText"/>
        <w:rPr>
          <w:sz w:val="20"/>
        </w:rPr>
      </w:pPr>
    </w:p>
    <w:p w:rsidR="002C7CDB" w:rsidRDefault="00D161E7">
      <w:pPr>
        <w:pStyle w:val="Heading4"/>
        <w:spacing w:before="246"/>
        <w:ind w:left="658" w:right="251"/>
        <w:jc w:val="center"/>
      </w:pPr>
      <w:r>
        <w:t>VĂN NGHỆ.</w:t>
      </w:r>
    </w:p>
    <w:p w:rsidR="002C7CDB" w:rsidRDefault="002C7CDB">
      <w:pPr>
        <w:pStyle w:val="BodyText"/>
        <w:spacing w:before="4"/>
        <w:rPr>
          <w:b/>
          <w:sz w:val="38"/>
        </w:rPr>
      </w:pPr>
    </w:p>
    <w:p w:rsidR="002C7CDB" w:rsidRDefault="00D161E7">
      <w:pPr>
        <w:pStyle w:val="ListParagraph"/>
        <w:numPr>
          <w:ilvl w:val="1"/>
          <w:numId w:val="959"/>
        </w:numPr>
        <w:tabs>
          <w:tab w:val="left" w:pos="1069"/>
        </w:tabs>
        <w:spacing w:line="320" w:lineRule="exact"/>
        <w:rPr>
          <w:b/>
          <w:sz w:val="28"/>
        </w:rPr>
      </w:pPr>
      <w:r>
        <w:rPr>
          <w:b/>
          <w:sz w:val="28"/>
        </w:rPr>
        <w:t>Mục đích yêu</w:t>
      </w:r>
      <w:r>
        <w:rPr>
          <w:b/>
          <w:spacing w:val="-4"/>
          <w:sz w:val="28"/>
        </w:rPr>
        <w:t xml:space="preserve"> </w:t>
      </w:r>
      <w:r>
        <w:rPr>
          <w:b/>
          <w:sz w:val="28"/>
        </w:rPr>
        <w:t>cầu:</w:t>
      </w:r>
    </w:p>
    <w:p w:rsidR="002C7CDB" w:rsidRDefault="00D161E7">
      <w:pPr>
        <w:pStyle w:val="ListParagraph"/>
        <w:numPr>
          <w:ilvl w:val="0"/>
          <w:numId w:val="956"/>
        </w:numPr>
        <w:tabs>
          <w:tab w:val="left" w:pos="983"/>
        </w:tabs>
        <w:spacing w:line="319" w:lineRule="exact"/>
        <w:rPr>
          <w:sz w:val="28"/>
        </w:rPr>
      </w:pPr>
      <w:r>
        <w:rPr>
          <w:sz w:val="28"/>
        </w:rPr>
        <w:t>Phát triển năng khiếu âm nhạc, trẻ nhớ nội dung và tên bài hát, bài thơ cô đã</w:t>
      </w:r>
      <w:r>
        <w:rPr>
          <w:spacing w:val="-31"/>
          <w:sz w:val="28"/>
        </w:rPr>
        <w:t xml:space="preserve"> </w:t>
      </w:r>
      <w:r>
        <w:rPr>
          <w:sz w:val="28"/>
        </w:rPr>
        <w:t>dạy.</w:t>
      </w:r>
    </w:p>
    <w:p w:rsidR="002C7CDB" w:rsidRDefault="00D161E7">
      <w:pPr>
        <w:pStyle w:val="ListParagraph"/>
        <w:numPr>
          <w:ilvl w:val="0"/>
          <w:numId w:val="956"/>
        </w:numPr>
        <w:tabs>
          <w:tab w:val="left" w:pos="983"/>
        </w:tabs>
        <w:rPr>
          <w:sz w:val="28"/>
        </w:rPr>
      </w:pPr>
      <w:r>
        <w:rPr>
          <w:sz w:val="28"/>
        </w:rPr>
        <w:t>Trẻ thuộc một số bài hát bài thơ trong chủ đề, tự biểu diễn thành</w:t>
      </w:r>
      <w:r>
        <w:rPr>
          <w:spacing w:val="-17"/>
          <w:sz w:val="28"/>
        </w:rPr>
        <w:t xml:space="preserve"> </w:t>
      </w:r>
      <w:r>
        <w:rPr>
          <w:sz w:val="28"/>
        </w:rPr>
        <w:t>thạo.</w:t>
      </w:r>
    </w:p>
    <w:p w:rsidR="002C7CDB" w:rsidRDefault="00D161E7">
      <w:pPr>
        <w:pStyle w:val="ListParagraph"/>
        <w:numPr>
          <w:ilvl w:val="0"/>
          <w:numId w:val="956"/>
        </w:numPr>
        <w:tabs>
          <w:tab w:val="left" w:pos="983"/>
        </w:tabs>
        <w:spacing w:before="2" w:line="322" w:lineRule="exact"/>
        <w:rPr>
          <w:sz w:val="28"/>
        </w:rPr>
      </w:pPr>
      <w:r>
        <w:rPr>
          <w:sz w:val="28"/>
        </w:rPr>
        <w:t>Rèn kỹ năng hát đúng nhịp, hát rõ</w:t>
      </w:r>
      <w:r>
        <w:rPr>
          <w:spacing w:val="-12"/>
          <w:sz w:val="28"/>
        </w:rPr>
        <w:t xml:space="preserve"> </w:t>
      </w:r>
      <w:r>
        <w:rPr>
          <w:sz w:val="28"/>
        </w:rPr>
        <w:t>lời.</w:t>
      </w:r>
    </w:p>
    <w:p w:rsidR="002C7CDB" w:rsidRDefault="00D161E7">
      <w:pPr>
        <w:pStyle w:val="ListParagraph"/>
        <w:numPr>
          <w:ilvl w:val="0"/>
          <w:numId w:val="956"/>
        </w:numPr>
        <w:tabs>
          <w:tab w:val="left" w:pos="983"/>
        </w:tabs>
        <w:rPr>
          <w:sz w:val="28"/>
        </w:rPr>
      </w:pPr>
      <w:r>
        <w:rPr>
          <w:sz w:val="28"/>
        </w:rPr>
        <w:t>Trẻ chăm ngoan học giỏi, yêu thích văn</w:t>
      </w:r>
      <w:r>
        <w:rPr>
          <w:spacing w:val="-6"/>
          <w:sz w:val="28"/>
        </w:rPr>
        <w:t xml:space="preserve"> </w:t>
      </w:r>
      <w:r>
        <w:rPr>
          <w:sz w:val="28"/>
        </w:rPr>
        <w:t>nghệ.</w:t>
      </w:r>
    </w:p>
    <w:p w:rsidR="002C7CDB" w:rsidRDefault="00D161E7">
      <w:pPr>
        <w:pStyle w:val="Heading4"/>
        <w:numPr>
          <w:ilvl w:val="1"/>
          <w:numId w:val="959"/>
        </w:numPr>
        <w:tabs>
          <w:tab w:val="left" w:pos="1179"/>
        </w:tabs>
        <w:spacing w:before="64"/>
        <w:ind w:left="1178" w:hanging="360"/>
      </w:pPr>
      <w:r>
        <w:t>Chuẩn</w:t>
      </w:r>
      <w:r>
        <w:rPr>
          <w:spacing w:val="-1"/>
        </w:rPr>
        <w:t xml:space="preserve"> </w:t>
      </w:r>
      <w:r>
        <w:t>bị.</w:t>
      </w:r>
    </w:p>
    <w:p w:rsidR="002C7CDB" w:rsidRDefault="00D161E7">
      <w:pPr>
        <w:pStyle w:val="ListParagraph"/>
        <w:numPr>
          <w:ilvl w:val="0"/>
          <w:numId w:val="955"/>
        </w:numPr>
        <w:tabs>
          <w:tab w:val="left" w:pos="1031"/>
        </w:tabs>
        <w:spacing w:before="47"/>
        <w:rPr>
          <w:sz w:val="28"/>
        </w:rPr>
      </w:pPr>
      <w:r>
        <w:rPr>
          <w:spacing w:val="-4"/>
          <w:sz w:val="28"/>
        </w:rPr>
        <w:t>Chuâ</w:t>
      </w:r>
      <w:r>
        <w:rPr>
          <w:spacing w:val="-4"/>
          <w:position w:val="1"/>
          <w:sz w:val="28"/>
        </w:rPr>
        <w:t>̉</w:t>
      </w:r>
      <w:r>
        <w:rPr>
          <w:spacing w:val="-4"/>
          <w:sz w:val="28"/>
        </w:rPr>
        <w:t xml:space="preserve">n </w:t>
      </w:r>
      <w:r>
        <w:rPr>
          <w:sz w:val="28"/>
        </w:rPr>
        <w:t>bi ̣của cô: - Bàn ghế, băng</w:t>
      </w:r>
      <w:r>
        <w:rPr>
          <w:spacing w:val="-9"/>
          <w:sz w:val="28"/>
        </w:rPr>
        <w:t xml:space="preserve"> </w:t>
      </w:r>
      <w:r>
        <w:rPr>
          <w:sz w:val="28"/>
        </w:rPr>
        <w:t>đài.</w:t>
      </w:r>
    </w:p>
    <w:p w:rsidR="002C7CDB" w:rsidRDefault="00D161E7">
      <w:pPr>
        <w:pStyle w:val="ListParagraph"/>
        <w:numPr>
          <w:ilvl w:val="0"/>
          <w:numId w:val="955"/>
        </w:numPr>
        <w:tabs>
          <w:tab w:val="left" w:pos="1031"/>
        </w:tabs>
        <w:spacing w:before="58"/>
        <w:rPr>
          <w:sz w:val="28"/>
        </w:rPr>
      </w:pPr>
      <w:r>
        <w:rPr>
          <w:spacing w:val="-4"/>
          <w:sz w:val="28"/>
        </w:rPr>
        <w:t xml:space="preserve">Chuẩn </w:t>
      </w:r>
      <w:r>
        <w:rPr>
          <w:sz w:val="28"/>
        </w:rPr>
        <w:t>bi của trẻ: - Thuộc bài thơ, bài</w:t>
      </w:r>
      <w:r>
        <w:rPr>
          <w:spacing w:val="-2"/>
          <w:sz w:val="28"/>
        </w:rPr>
        <w:t xml:space="preserve"> </w:t>
      </w:r>
      <w:r>
        <w:rPr>
          <w:sz w:val="28"/>
        </w:rPr>
        <w:t>hát.</w:t>
      </w:r>
    </w:p>
    <w:p w:rsidR="002C7CDB" w:rsidRDefault="00D161E7">
      <w:pPr>
        <w:pStyle w:val="Heading4"/>
        <w:numPr>
          <w:ilvl w:val="1"/>
          <w:numId w:val="959"/>
        </w:numPr>
        <w:tabs>
          <w:tab w:val="left" w:pos="1287"/>
        </w:tabs>
        <w:spacing w:before="64"/>
        <w:ind w:left="1286" w:hanging="468"/>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7"/>
        <w:rPr>
          <w:b/>
          <w:sz w:val="13"/>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9"/>
        <w:gridCol w:w="3920"/>
      </w:tblGrid>
      <w:tr w:rsidR="002C7CDB">
        <w:trPr>
          <w:trHeight w:val="762"/>
        </w:trPr>
        <w:tc>
          <w:tcPr>
            <w:tcW w:w="5569" w:type="dxa"/>
          </w:tcPr>
          <w:p w:rsidR="002C7CDB" w:rsidRDefault="00D161E7">
            <w:pPr>
              <w:pStyle w:val="TableParagraph"/>
              <w:spacing w:before="247"/>
              <w:ind w:left="1744"/>
              <w:rPr>
                <w:b/>
                <w:sz w:val="28"/>
              </w:rPr>
            </w:pPr>
            <w:r>
              <w:rPr>
                <w:b/>
                <w:sz w:val="28"/>
              </w:rPr>
              <w:t>Hoạt động của cô</w:t>
            </w:r>
          </w:p>
        </w:tc>
        <w:tc>
          <w:tcPr>
            <w:tcW w:w="3920" w:type="dxa"/>
          </w:tcPr>
          <w:p w:rsidR="002C7CDB" w:rsidRDefault="00D161E7">
            <w:pPr>
              <w:pStyle w:val="TableParagraph"/>
              <w:spacing w:before="57"/>
              <w:ind w:left="880"/>
              <w:rPr>
                <w:b/>
                <w:sz w:val="28"/>
              </w:rPr>
            </w:pPr>
            <w:r>
              <w:rPr>
                <w:b/>
                <w:sz w:val="28"/>
              </w:rPr>
              <w:t>Hoạt động của trẻ</w:t>
            </w:r>
          </w:p>
        </w:tc>
      </w:tr>
      <w:tr w:rsidR="002C7CDB">
        <w:trPr>
          <w:trHeight w:val="3760"/>
        </w:trPr>
        <w:tc>
          <w:tcPr>
            <w:tcW w:w="5569" w:type="dxa"/>
          </w:tcPr>
          <w:p w:rsidR="002C7CDB" w:rsidRDefault="00D161E7">
            <w:pPr>
              <w:pStyle w:val="TableParagraph"/>
              <w:spacing w:before="52"/>
              <w:ind w:left="107"/>
              <w:rPr>
                <w:sz w:val="28"/>
              </w:rPr>
            </w:pPr>
            <w:r>
              <w:rPr>
                <w:sz w:val="28"/>
              </w:rPr>
              <w:t>* Trò chuyện chủ đề "Nghề nghiệp".</w:t>
            </w:r>
          </w:p>
          <w:p w:rsidR="002C7CDB" w:rsidRDefault="00D161E7">
            <w:pPr>
              <w:pStyle w:val="TableParagraph"/>
              <w:spacing w:before="63"/>
              <w:ind w:left="107"/>
              <w:rPr>
                <w:sz w:val="28"/>
              </w:rPr>
            </w:pPr>
            <w:r>
              <w:rPr>
                <w:sz w:val="28"/>
              </w:rPr>
              <w:t>+ Giáo dục Trẻ yêu quý người lao động.</w:t>
            </w:r>
          </w:p>
          <w:p w:rsidR="002C7CDB" w:rsidRDefault="00D161E7">
            <w:pPr>
              <w:pStyle w:val="TableParagraph"/>
              <w:spacing w:before="59"/>
              <w:ind w:left="107"/>
              <w:rPr>
                <w:sz w:val="28"/>
              </w:rPr>
            </w:pPr>
            <w:r>
              <w:rPr>
                <w:sz w:val="28"/>
              </w:rPr>
              <w:t>*Ôn bài hát biểu diễn.</w:t>
            </w:r>
          </w:p>
          <w:p w:rsidR="002C7CDB" w:rsidRDefault="00D161E7">
            <w:pPr>
              <w:pStyle w:val="TableParagraph"/>
              <w:numPr>
                <w:ilvl w:val="0"/>
                <w:numId w:val="954"/>
              </w:numPr>
              <w:tabs>
                <w:tab w:val="left" w:pos="271"/>
              </w:tabs>
              <w:spacing w:before="60"/>
              <w:rPr>
                <w:sz w:val="28"/>
              </w:rPr>
            </w:pPr>
            <w:r>
              <w:rPr>
                <w:sz w:val="28"/>
              </w:rPr>
              <w:t>Bài: Cháu yêu cô chú công</w:t>
            </w:r>
            <w:r>
              <w:rPr>
                <w:spacing w:val="2"/>
                <w:sz w:val="28"/>
              </w:rPr>
              <w:t xml:space="preserve"> </w:t>
            </w:r>
            <w:r>
              <w:rPr>
                <w:sz w:val="28"/>
              </w:rPr>
              <w:t>nhân.</w:t>
            </w:r>
          </w:p>
          <w:p w:rsidR="002C7CDB" w:rsidRDefault="00D161E7">
            <w:pPr>
              <w:pStyle w:val="TableParagraph"/>
              <w:numPr>
                <w:ilvl w:val="0"/>
                <w:numId w:val="954"/>
              </w:numPr>
              <w:tabs>
                <w:tab w:val="left" w:pos="271"/>
              </w:tabs>
              <w:spacing w:before="59"/>
              <w:rPr>
                <w:sz w:val="28"/>
              </w:rPr>
            </w:pPr>
            <w:r>
              <w:rPr>
                <w:sz w:val="28"/>
              </w:rPr>
              <w:t>Bài: Em tập lái ô</w:t>
            </w:r>
            <w:r>
              <w:rPr>
                <w:spacing w:val="-4"/>
                <w:sz w:val="28"/>
              </w:rPr>
              <w:t xml:space="preserve"> </w:t>
            </w:r>
            <w:r>
              <w:rPr>
                <w:sz w:val="28"/>
              </w:rPr>
              <w:t>tô.</w:t>
            </w:r>
          </w:p>
          <w:p w:rsidR="002C7CDB" w:rsidRDefault="00D161E7">
            <w:pPr>
              <w:pStyle w:val="TableParagraph"/>
              <w:numPr>
                <w:ilvl w:val="0"/>
                <w:numId w:val="954"/>
              </w:numPr>
              <w:tabs>
                <w:tab w:val="left" w:pos="271"/>
              </w:tabs>
              <w:spacing w:before="60"/>
              <w:rPr>
                <w:sz w:val="28"/>
              </w:rPr>
            </w:pPr>
            <w:r>
              <w:rPr>
                <w:sz w:val="28"/>
              </w:rPr>
              <w:t>Bài: Làm chú bộ</w:t>
            </w:r>
            <w:r>
              <w:rPr>
                <w:spacing w:val="-4"/>
                <w:sz w:val="28"/>
              </w:rPr>
              <w:t xml:space="preserve"> </w:t>
            </w:r>
            <w:r>
              <w:rPr>
                <w:sz w:val="28"/>
              </w:rPr>
              <w:t>đội.</w:t>
            </w:r>
          </w:p>
          <w:p w:rsidR="002C7CDB" w:rsidRDefault="00D161E7">
            <w:pPr>
              <w:pStyle w:val="TableParagraph"/>
              <w:numPr>
                <w:ilvl w:val="0"/>
                <w:numId w:val="954"/>
              </w:numPr>
              <w:tabs>
                <w:tab w:val="left" w:pos="271"/>
              </w:tabs>
              <w:spacing w:before="60"/>
              <w:rPr>
                <w:sz w:val="28"/>
              </w:rPr>
            </w:pPr>
            <w:r>
              <w:rPr>
                <w:sz w:val="28"/>
              </w:rPr>
              <w:t>Bài: Cô và</w:t>
            </w:r>
            <w:r>
              <w:rPr>
                <w:spacing w:val="-3"/>
                <w:sz w:val="28"/>
              </w:rPr>
              <w:t xml:space="preserve"> </w:t>
            </w:r>
            <w:r>
              <w:rPr>
                <w:sz w:val="28"/>
              </w:rPr>
              <w:t>mẹ.</w:t>
            </w:r>
          </w:p>
          <w:p w:rsidR="002C7CDB" w:rsidRDefault="00D161E7">
            <w:pPr>
              <w:pStyle w:val="TableParagraph"/>
              <w:spacing w:before="60"/>
              <w:ind w:left="107"/>
              <w:rPr>
                <w:sz w:val="28"/>
              </w:rPr>
            </w:pPr>
            <w:r>
              <w:rPr>
                <w:sz w:val="28"/>
              </w:rPr>
              <w:t>* Chương trình biểu diễn.</w:t>
            </w:r>
          </w:p>
          <w:p w:rsidR="002C7CDB" w:rsidRDefault="00D161E7">
            <w:pPr>
              <w:pStyle w:val="TableParagraph"/>
              <w:spacing w:before="62"/>
              <w:ind w:left="107"/>
              <w:rPr>
                <w:sz w:val="28"/>
              </w:rPr>
            </w:pPr>
            <w:r>
              <w:rPr>
                <w:sz w:val="28"/>
              </w:rPr>
              <w:t>- Tốp ca với bài: "Cháu yêu cô chú công nhân”</w:t>
            </w:r>
          </w:p>
        </w:tc>
        <w:tc>
          <w:tcPr>
            <w:tcW w:w="3920" w:type="dxa"/>
          </w:tcPr>
          <w:p w:rsidR="002C7CDB" w:rsidRDefault="00D161E7">
            <w:pPr>
              <w:pStyle w:val="TableParagraph"/>
              <w:numPr>
                <w:ilvl w:val="0"/>
                <w:numId w:val="953"/>
              </w:numPr>
              <w:tabs>
                <w:tab w:val="left" w:pos="271"/>
              </w:tabs>
              <w:spacing w:before="52"/>
              <w:ind w:firstLine="0"/>
              <w:rPr>
                <w:sz w:val="28"/>
              </w:rPr>
            </w:pPr>
            <w:r>
              <w:rPr>
                <w:sz w:val="28"/>
              </w:rPr>
              <w:t>Trẻ trò chuyện cùng</w:t>
            </w:r>
            <w:r>
              <w:rPr>
                <w:spacing w:val="-1"/>
                <w:sz w:val="28"/>
              </w:rPr>
              <w:t xml:space="preserve"> </w:t>
            </w:r>
            <w:r>
              <w:rPr>
                <w:sz w:val="28"/>
              </w:rPr>
              <w:t>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953"/>
              </w:numPr>
              <w:tabs>
                <w:tab w:val="left" w:pos="286"/>
              </w:tabs>
              <w:spacing w:before="172"/>
              <w:ind w:right="98" w:firstLine="0"/>
              <w:rPr>
                <w:sz w:val="28"/>
              </w:rPr>
            </w:pPr>
            <w:r>
              <w:rPr>
                <w:sz w:val="28"/>
              </w:rPr>
              <w:t>Cả lớp hát 2-3 lần, kết hợp với vận động.</w:t>
            </w:r>
          </w:p>
          <w:p w:rsidR="002C7CDB" w:rsidRDefault="002C7CDB">
            <w:pPr>
              <w:pStyle w:val="TableParagraph"/>
              <w:rPr>
                <w:b/>
                <w:sz w:val="30"/>
              </w:rPr>
            </w:pPr>
          </w:p>
          <w:p w:rsidR="002C7CDB" w:rsidRDefault="002C7CDB">
            <w:pPr>
              <w:pStyle w:val="TableParagraph"/>
              <w:spacing w:before="9"/>
              <w:rPr>
                <w:b/>
                <w:sz w:val="41"/>
              </w:rPr>
            </w:pPr>
          </w:p>
          <w:p w:rsidR="002C7CDB" w:rsidRDefault="00D161E7">
            <w:pPr>
              <w:pStyle w:val="TableParagraph"/>
              <w:numPr>
                <w:ilvl w:val="0"/>
                <w:numId w:val="953"/>
              </w:numPr>
              <w:tabs>
                <w:tab w:val="left" w:pos="271"/>
              </w:tabs>
              <w:ind w:firstLine="0"/>
              <w:rPr>
                <w:sz w:val="28"/>
              </w:rPr>
            </w:pPr>
            <w:r>
              <w:rPr>
                <w:sz w:val="28"/>
              </w:rPr>
              <w:t>8 trẻ biểu</w:t>
            </w:r>
            <w:r>
              <w:rPr>
                <w:spacing w:val="-2"/>
                <w:sz w:val="28"/>
              </w:rPr>
              <w:t xml:space="preserve"> </w:t>
            </w:r>
            <w:r>
              <w:rPr>
                <w:sz w:val="28"/>
              </w:rPr>
              <w:t>diễn.</w:t>
            </w:r>
          </w:p>
          <w:p w:rsidR="002C7CDB" w:rsidRDefault="00D161E7">
            <w:pPr>
              <w:pStyle w:val="TableParagraph"/>
              <w:numPr>
                <w:ilvl w:val="0"/>
                <w:numId w:val="953"/>
              </w:numPr>
              <w:tabs>
                <w:tab w:val="left" w:pos="271"/>
              </w:tabs>
              <w:spacing w:before="60" w:line="308" w:lineRule="exact"/>
              <w:ind w:firstLine="0"/>
              <w:rPr>
                <w:sz w:val="28"/>
              </w:rPr>
            </w:pPr>
            <w:r>
              <w:rPr>
                <w:sz w:val="28"/>
              </w:rPr>
              <w:t>3 trẻ biểu</w:t>
            </w:r>
            <w:r>
              <w:rPr>
                <w:spacing w:val="-2"/>
                <w:sz w:val="28"/>
              </w:rPr>
              <w:t xml:space="preserve"> </w:t>
            </w:r>
            <w:r>
              <w:rPr>
                <w:sz w:val="28"/>
              </w:rPr>
              <w:t>diễn.</w:t>
            </w:r>
          </w:p>
        </w:tc>
      </w:tr>
    </w:tbl>
    <w:p w:rsidR="002C7CDB" w:rsidRDefault="002C7CDB">
      <w:pPr>
        <w:spacing w:line="308" w:lineRule="exact"/>
        <w:rPr>
          <w:sz w:val="28"/>
        </w:rPr>
        <w:sectPr w:rsidR="002C7CDB">
          <w:pgSz w:w="11910" w:h="16850"/>
          <w:pgMar w:top="860" w:right="440" w:bottom="1060" w:left="600" w:header="0" w:footer="953"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9"/>
        <w:gridCol w:w="3919"/>
      </w:tblGrid>
      <w:tr w:rsidR="002C7CDB">
        <w:trPr>
          <w:trHeight w:val="1528"/>
        </w:trPr>
        <w:tc>
          <w:tcPr>
            <w:tcW w:w="5569" w:type="dxa"/>
          </w:tcPr>
          <w:p w:rsidR="002C7CDB" w:rsidRDefault="00D161E7">
            <w:pPr>
              <w:pStyle w:val="TableParagraph"/>
              <w:numPr>
                <w:ilvl w:val="0"/>
                <w:numId w:val="952"/>
              </w:numPr>
              <w:tabs>
                <w:tab w:val="left" w:pos="271"/>
              </w:tabs>
              <w:spacing w:before="44"/>
              <w:rPr>
                <w:sz w:val="28"/>
              </w:rPr>
            </w:pPr>
            <w:r>
              <w:rPr>
                <w:sz w:val="28"/>
              </w:rPr>
              <w:lastRenderedPageBreak/>
              <w:t>Tam ca với bài: "Em tập lái ô</w:t>
            </w:r>
            <w:r>
              <w:rPr>
                <w:spacing w:val="-9"/>
                <w:sz w:val="28"/>
              </w:rPr>
              <w:t xml:space="preserve"> </w:t>
            </w:r>
            <w:r>
              <w:rPr>
                <w:sz w:val="28"/>
              </w:rPr>
              <w:t>tô"</w:t>
            </w:r>
          </w:p>
          <w:p w:rsidR="002C7CDB" w:rsidRDefault="00D161E7">
            <w:pPr>
              <w:pStyle w:val="TableParagraph"/>
              <w:numPr>
                <w:ilvl w:val="0"/>
                <w:numId w:val="952"/>
              </w:numPr>
              <w:tabs>
                <w:tab w:val="left" w:pos="271"/>
              </w:tabs>
              <w:spacing w:before="60"/>
              <w:rPr>
                <w:sz w:val="28"/>
              </w:rPr>
            </w:pPr>
            <w:r>
              <w:rPr>
                <w:sz w:val="28"/>
              </w:rPr>
              <w:t>Đơn ca với bài: Làm chú bộ</w:t>
            </w:r>
            <w:r>
              <w:rPr>
                <w:spacing w:val="-5"/>
                <w:sz w:val="28"/>
              </w:rPr>
              <w:t xml:space="preserve"> </w:t>
            </w:r>
            <w:r>
              <w:rPr>
                <w:sz w:val="28"/>
              </w:rPr>
              <w:t>đội.</w:t>
            </w:r>
          </w:p>
          <w:p w:rsidR="002C7CDB" w:rsidRDefault="00D161E7">
            <w:pPr>
              <w:pStyle w:val="TableParagraph"/>
              <w:numPr>
                <w:ilvl w:val="0"/>
                <w:numId w:val="952"/>
              </w:numPr>
              <w:tabs>
                <w:tab w:val="left" w:pos="271"/>
              </w:tabs>
              <w:spacing w:before="59"/>
              <w:rPr>
                <w:sz w:val="28"/>
              </w:rPr>
            </w:pPr>
            <w:r>
              <w:rPr>
                <w:sz w:val="28"/>
              </w:rPr>
              <w:t>Tốp ca với bài Cô và</w:t>
            </w:r>
            <w:r>
              <w:rPr>
                <w:spacing w:val="-1"/>
                <w:sz w:val="28"/>
              </w:rPr>
              <w:t xml:space="preserve"> </w:t>
            </w:r>
            <w:r>
              <w:rPr>
                <w:sz w:val="28"/>
              </w:rPr>
              <w:t>mẹ.</w:t>
            </w:r>
          </w:p>
          <w:p w:rsidR="002C7CDB" w:rsidRDefault="00D161E7">
            <w:pPr>
              <w:pStyle w:val="TableParagraph"/>
              <w:numPr>
                <w:ilvl w:val="0"/>
                <w:numId w:val="952"/>
              </w:numPr>
              <w:tabs>
                <w:tab w:val="left" w:pos="271"/>
              </w:tabs>
              <w:spacing w:before="60" w:line="320" w:lineRule="exact"/>
              <w:rPr>
                <w:sz w:val="28"/>
              </w:rPr>
            </w:pPr>
            <w:r>
              <w:rPr>
                <w:sz w:val="28"/>
              </w:rPr>
              <w:t>Kết thúc tiết</w:t>
            </w:r>
            <w:r>
              <w:rPr>
                <w:spacing w:val="-5"/>
                <w:sz w:val="28"/>
              </w:rPr>
              <w:t xml:space="preserve"> </w:t>
            </w:r>
            <w:r>
              <w:rPr>
                <w:sz w:val="28"/>
              </w:rPr>
              <w:t>học.</w:t>
            </w:r>
          </w:p>
        </w:tc>
        <w:tc>
          <w:tcPr>
            <w:tcW w:w="3919" w:type="dxa"/>
          </w:tcPr>
          <w:p w:rsidR="002C7CDB" w:rsidRDefault="00D161E7">
            <w:pPr>
              <w:pStyle w:val="TableParagraph"/>
              <w:numPr>
                <w:ilvl w:val="0"/>
                <w:numId w:val="951"/>
              </w:numPr>
              <w:tabs>
                <w:tab w:val="left" w:pos="272"/>
              </w:tabs>
              <w:spacing w:before="44"/>
              <w:ind w:hanging="163"/>
              <w:rPr>
                <w:sz w:val="28"/>
              </w:rPr>
            </w:pPr>
            <w:r>
              <w:rPr>
                <w:sz w:val="28"/>
              </w:rPr>
              <w:t>1 trẻ biểu</w:t>
            </w:r>
            <w:r>
              <w:rPr>
                <w:spacing w:val="-3"/>
                <w:sz w:val="28"/>
              </w:rPr>
              <w:t xml:space="preserve"> </w:t>
            </w:r>
            <w:r>
              <w:rPr>
                <w:sz w:val="28"/>
              </w:rPr>
              <w:t>diễn.</w:t>
            </w:r>
          </w:p>
          <w:p w:rsidR="002C7CDB" w:rsidRDefault="00D161E7">
            <w:pPr>
              <w:pStyle w:val="TableParagraph"/>
              <w:numPr>
                <w:ilvl w:val="0"/>
                <w:numId w:val="951"/>
              </w:numPr>
              <w:tabs>
                <w:tab w:val="left" w:pos="272"/>
              </w:tabs>
              <w:spacing w:before="60"/>
              <w:ind w:hanging="163"/>
              <w:rPr>
                <w:sz w:val="28"/>
              </w:rPr>
            </w:pPr>
            <w:r>
              <w:rPr>
                <w:sz w:val="28"/>
              </w:rPr>
              <w:t>6 trẻ đọc</w:t>
            </w:r>
            <w:r>
              <w:rPr>
                <w:spacing w:val="-2"/>
                <w:sz w:val="28"/>
              </w:rPr>
              <w:t xml:space="preserve"> </w:t>
            </w:r>
            <w:r>
              <w:rPr>
                <w:sz w:val="28"/>
              </w:rPr>
              <w:t>thơ.</w:t>
            </w:r>
          </w:p>
          <w:p w:rsidR="002C7CDB" w:rsidRDefault="00D161E7">
            <w:pPr>
              <w:pStyle w:val="TableParagraph"/>
              <w:numPr>
                <w:ilvl w:val="0"/>
                <w:numId w:val="951"/>
              </w:numPr>
              <w:tabs>
                <w:tab w:val="left" w:pos="272"/>
              </w:tabs>
              <w:spacing w:before="59"/>
              <w:ind w:hanging="163"/>
              <w:rPr>
                <w:sz w:val="28"/>
              </w:rPr>
            </w:pPr>
            <w:r>
              <w:rPr>
                <w:sz w:val="28"/>
              </w:rPr>
              <w:t>Trẻ thu dọn bàn ghế, ra</w:t>
            </w:r>
            <w:r>
              <w:rPr>
                <w:spacing w:val="-4"/>
                <w:sz w:val="28"/>
              </w:rPr>
              <w:t xml:space="preserve"> </w:t>
            </w:r>
            <w:r>
              <w:rPr>
                <w:sz w:val="28"/>
              </w:rPr>
              <w:t>chơi.</w:t>
            </w:r>
          </w:p>
        </w:tc>
      </w:tr>
    </w:tbl>
    <w:p w:rsidR="002C7CDB" w:rsidRDefault="002C7CDB">
      <w:pPr>
        <w:pStyle w:val="BodyText"/>
        <w:spacing w:before="2"/>
        <w:rPr>
          <w:b/>
          <w:sz w:val="23"/>
        </w:rPr>
      </w:pPr>
    </w:p>
    <w:p w:rsidR="002C7CDB" w:rsidRDefault="00D161E7">
      <w:pPr>
        <w:spacing w:before="89" w:line="319" w:lineRule="exact"/>
        <w:ind w:left="658" w:right="1379"/>
        <w:jc w:val="center"/>
        <w:rPr>
          <w:b/>
          <w:sz w:val="28"/>
        </w:rPr>
      </w:pPr>
      <w:r>
        <w:rPr>
          <w:b/>
          <w:sz w:val="28"/>
        </w:rPr>
        <w:t>BÌNH BÉ NGOAN</w:t>
      </w:r>
    </w:p>
    <w:p w:rsidR="002C7CDB" w:rsidRDefault="00D161E7">
      <w:pPr>
        <w:pStyle w:val="BodyText"/>
        <w:spacing w:line="319" w:lineRule="exact"/>
        <w:ind w:left="658" w:right="1383"/>
        <w:jc w:val="center"/>
      </w:pPr>
      <w:r>
        <w:t>Nội dung tích hợp: Âm nhạc: Hoa bé ngoan.</w:t>
      </w:r>
    </w:p>
    <w:p w:rsidR="002C7CDB" w:rsidRDefault="002C7CDB">
      <w:pPr>
        <w:pStyle w:val="BodyText"/>
        <w:spacing w:before="4"/>
      </w:pPr>
    </w:p>
    <w:p w:rsidR="002C7CDB" w:rsidRDefault="00D161E7">
      <w:pPr>
        <w:pStyle w:val="Heading4"/>
        <w:numPr>
          <w:ilvl w:val="0"/>
          <w:numId w:val="950"/>
        </w:numPr>
        <w:tabs>
          <w:tab w:val="left" w:pos="502"/>
        </w:tabs>
        <w:spacing w:line="319" w:lineRule="exact"/>
        <w:ind w:hanging="249"/>
      </w:pPr>
      <w:r>
        <w:t>Mục đích – yêu</w:t>
      </w:r>
      <w:r>
        <w:rPr>
          <w:spacing w:val="-3"/>
        </w:rPr>
        <w:t xml:space="preserve"> </w:t>
      </w:r>
      <w:r>
        <w:t>cầu</w:t>
      </w:r>
    </w:p>
    <w:p w:rsidR="002C7CDB" w:rsidRDefault="00D161E7">
      <w:pPr>
        <w:pStyle w:val="ListParagraph"/>
        <w:numPr>
          <w:ilvl w:val="0"/>
          <w:numId w:val="1282"/>
        </w:numPr>
        <w:tabs>
          <w:tab w:val="left" w:pos="416"/>
        </w:tabs>
        <w:spacing w:line="319" w:lineRule="exact"/>
        <w:ind w:left="415" w:hanging="163"/>
        <w:rPr>
          <w:sz w:val="28"/>
        </w:rPr>
      </w:pPr>
      <w:r>
        <w:rPr>
          <w:sz w:val="28"/>
        </w:rPr>
        <w:t xml:space="preserve">Trẻ biết tiêu chuẩn bé ngoan, </w:t>
      </w:r>
      <w:r>
        <w:rPr>
          <w:spacing w:val="-3"/>
          <w:sz w:val="28"/>
        </w:rPr>
        <w:t xml:space="preserve">biết </w:t>
      </w:r>
      <w:r>
        <w:rPr>
          <w:sz w:val="28"/>
        </w:rPr>
        <w:t>nhận xét về mình về</w:t>
      </w:r>
      <w:r>
        <w:rPr>
          <w:spacing w:val="-6"/>
          <w:sz w:val="28"/>
        </w:rPr>
        <w:t xml:space="preserve"> </w:t>
      </w:r>
      <w:r>
        <w:rPr>
          <w:sz w:val="28"/>
        </w:rPr>
        <w:t>bạn.</w:t>
      </w:r>
    </w:p>
    <w:p w:rsidR="002C7CDB" w:rsidRDefault="00D161E7">
      <w:pPr>
        <w:pStyle w:val="ListParagraph"/>
        <w:numPr>
          <w:ilvl w:val="0"/>
          <w:numId w:val="1282"/>
        </w:numPr>
        <w:tabs>
          <w:tab w:val="left" w:pos="416"/>
        </w:tabs>
        <w:spacing w:before="2" w:line="329" w:lineRule="exact"/>
        <w:ind w:left="415" w:hanging="163"/>
        <w:rPr>
          <w:sz w:val="28"/>
        </w:rPr>
      </w:pPr>
      <w:r>
        <w:rPr>
          <w:sz w:val="28"/>
        </w:rPr>
        <w:t>Rèn ky</w:t>
      </w:r>
      <w:r>
        <w:rPr>
          <w:position w:val="-3"/>
          <w:sz w:val="28"/>
        </w:rPr>
        <w:t xml:space="preserve">̃ </w:t>
      </w:r>
      <w:r>
        <w:rPr>
          <w:sz w:val="28"/>
        </w:rPr>
        <w:t>năng hội thoại, phê và tự</w:t>
      </w:r>
      <w:r>
        <w:rPr>
          <w:spacing w:val="-9"/>
          <w:sz w:val="28"/>
        </w:rPr>
        <w:t xml:space="preserve"> </w:t>
      </w:r>
      <w:r>
        <w:rPr>
          <w:sz w:val="28"/>
        </w:rPr>
        <w:t>phê.</w:t>
      </w:r>
    </w:p>
    <w:p w:rsidR="002C7CDB" w:rsidRDefault="002C7CDB">
      <w:pPr>
        <w:spacing w:line="329" w:lineRule="exact"/>
        <w:rPr>
          <w:sz w:val="28"/>
        </w:rPr>
        <w:sectPr w:rsidR="002C7CDB">
          <w:pgSz w:w="11910" w:h="16850"/>
          <w:pgMar w:top="860" w:right="440" w:bottom="1140" w:left="600" w:header="0" w:footer="914" w:gutter="0"/>
          <w:cols w:space="720"/>
        </w:sectPr>
      </w:pPr>
    </w:p>
    <w:p w:rsidR="002C7CDB" w:rsidRDefault="00D161E7">
      <w:pPr>
        <w:pStyle w:val="ListParagraph"/>
        <w:numPr>
          <w:ilvl w:val="0"/>
          <w:numId w:val="1282"/>
        </w:numPr>
        <w:tabs>
          <w:tab w:val="left" w:pos="416"/>
        </w:tabs>
        <w:spacing w:line="316" w:lineRule="exact"/>
        <w:ind w:left="415" w:hanging="163"/>
        <w:rPr>
          <w:sz w:val="28"/>
        </w:rPr>
      </w:pPr>
      <w:r>
        <w:rPr>
          <w:sz w:val="28"/>
        </w:rPr>
        <w:lastRenderedPageBreak/>
        <w:t xml:space="preserve">Trẻ </w:t>
      </w:r>
      <w:r>
        <w:rPr>
          <w:spacing w:val="-7"/>
          <w:sz w:val="28"/>
        </w:rPr>
        <w:t>nắm bắt</w:t>
      </w:r>
      <w:r>
        <w:rPr>
          <w:spacing w:val="-3"/>
          <w:sz w:val="28"/>
        </w:rPr>
        <w:t xml:space="preserve"> </w:t>
      </w:r>
      <w:r>
        <w:rPr>
          <w:spacing w:val="-24"/>
          <w:sz w:val="28"/>
        </w:rPr>
        <w:t>đươc</w:t>
      </w:r>
    </w:p>
    <w:p w:rsidR="002C7CDB" w:rsidRDefault="00D161E7">
      <w:pPr>
        <w:pStyle w:val="Heading4"/>
        <w:numPr>
          <w:ilvl w:val="0"/>
          <w:numId w:val="950"/>
        </w:numPr>
        <w:tabs>
          <w:tab w:val="left" w:pos="613"/>
        </w:tabs>
        <w:ind w:left="612" w:hanging="360"/>
      </w:pPr>
      <w:r>
        <w:t>Chuẩn</w:t>
      </w:r>
      <w:r>
        <w:rPr>
          <w:spacing w:val="-1"/>
        </w:rPr>
        <w:t xml:space="preserve"> </w:t>
      </w:r>
      <w:r>
        <w:t>bị</w:t>
      </w:r>
    </w:p>
    <w:p w:rsidR="002C7CDB" w:rsidRDefault="00D161E7">
      <w:pPr>
        <w:pStyle w:val="BodyText"/>
        <w:spacing w:line="356" w:lineRule="exact"/>
        <w:ind w:left="123"/>
      </w:pPr>
      <w:r>
        <w:br w:type="column"/>
      </w:r>
      <w:r>
        <w:lastRenderedPageBreak/>
        <w:t xml:space="preserve">tiêu </w:t>
      </w:r>
      <w:r>
        <w:rPr>
          <w:spacing w:val="-4"/>
        </w:rPr>
        <w:t xml:space="preserve">chuẩn </w:t>
      </w:r>
      <w:r>
        <w:rPr>
          <w:spacing w:val="-6"/>
        </w:rPr>
        <w:t>be</w:t>
      </w:r>
      <w:r>
        <w:rPr>
          <w:spacing w:val="-6"/>
          <w:position w:val="-3"/>
        </w:rPr>
        <w:t xml:space="preserve">́ </w:t>
      </w:r>
      <w:r>
        <w:t xml:space="preserve">ngoan. </w:t>
      </w:r>
      <w:r>
        <w:rPr>
          <w:spacing w:val="-4"/>
        </w:rPr>
        <w:t xml:space="preserve">Biết </w:t>
      </w:r>
      <w:r>
        <w:rPr>
          <w:spacing w:val="-23"/>
        </w:rPr>
        <w:t>nhân</w:t>
      </w:r>
    </w:p>
    <w:p w:rsidR="002C7CDB" w:rsidRDefault="00D161E7">
      <w:pPr>
        <w:pStyle w:val="BodyText"/>
        <w:spacing w:line="366" w:lineRule="exact"/>
        <w:ind w:left="118"/>
      </w:pPr>
      <w:r>
        <w:br w:type="column"/>
      </w:r>
      <w:r>
        <w:rPr>
          <w:spacing w:val="-3"/>
        </w:rPr>
        <w:lastRenderedPageBreak/>
        <w:t>xe</w:t>
      </w:r>
      <w:r>
        <w:rPr>
          <w:spacing w:val="-3"/>
          <w:position w:val="-3"/>
        </w:rPr>
        <w:t>́</w:t>
      </w:r>
      <w:r>
        <w:rPr>
          <w:spacing w:val="-3"/>
        </w:rPr>
        <w:t xml:space="preserve">t, </w:t>
      </w:r>
      <w:r>
        <w:t>bi</w:t>
      </w:r>
      <w:r>
        <w:rPr>
          <w:position w:val="-4"/>
        </w:rPr>
        <w:t>̀</w:t>
      </w:r>
      <w:r>
        <w:t xml:space="preserve">nh </w:t>
      </w:r>
      <w:r>
        <w:rPr>
          <w:spacing w:val="-6"/>
        </w:rPr>
        <w:t xml:space="preserve">bầu </w:t>
      </w:r>
      <w:r>
        <w:rPr>
          <w:spacing w:val="-32"/>
        </w:rPr>
        <w:t>dưa</w:t>
      </w:r>
    </w:p>
    <w:p w:rsidR="002C7CDB" w:rsidRDefault="00D161E7">
      <w:pPr>
        <w:pStyle w:val="BodyText"/>
        <w:spacing w:line="356" w:lineRule="exact"/>
        <w:ind w:left="125"/>
      </w:pPr>
      <w:r>
        <w:br w:type="column"/>
      </w:r>
      <w:r>
        <w:lastRenderedPageBreak/>
        <w:t>va</w:t>
      </w:r>
      <w:r>
        <w:rPr>
          <w:position w:val="-3"/>
        </w:rPr>
        <w:t>̀</w:t>
      </w:r>
      <w:r>
        <w:t>o tiêu chuẩn.</w:t>
      </w:r>
    </w:p>
    <w:p w:rsidR="002C7CDB" w:rsidRDefault="002C7CDB">
      <w:pPr>
        <w:spacing w:line="356" w:lineRule="exact"/>
        <w:sectPr w:rsidR="002C7CDB">
          <w:type w:val="continuous"/>
          <w:pgSz w:w="11910" w:h="16850"/>
          <w:pgMar w:top="780" w:right="440" w:bottom="1140" w:left="600" w:header="720" w:footer="720" w:gutter="0"/>
          <w:cols w:num="4" w:space="720" w:equalWidth="0">
            <w:col w:w="2312" w:space="40"/>
            <w:col w:w="3503" w:space="39"/>
            <w:col w:w="1964" w:space="40"/>
            <w:col w:w="2972"/>
          </w:cols>
        </w:sectPr>
      </w:pPr>
    </w:p>
    <w:p w:rsidR="002C7CDB" w:rsidRDefault="00D161E7">
      <w:pPr>
        <w:pStyle w:val="ListParagraph"/>
        <w:numPr>
          <w:ilvl w:val="0"/>
          <w:numId w:val="1282"/>
        </w:numPr>
        <w:tabs>
          <w:tab w:val="left" w:pos="416"/>
        </w:tabs>
        <w:spacing w:line="321" w:lineRule="exact"/>
        <w:ind w:left="415" w:hanging="163"/>
        <w:rPr>
          <w:sz w:val="28"/>
        </w:rPr>
      </w:pPr>
      <w:r>
        <w:rPr>
          <w:sz w:val="28"/>
        </w:rPr>
        <w:lastRenderedPageBreak/>
        <w:t>Cờ, bảng bé ngoan, phiếu bé</w:t>
      </w:r>
      <w:r>
        <w:rPr>
          <w:spacing w:val="-11"/>
          <w:sz w:val="28"/>
        </w:rPr>
        <w:t xml:space="preserve"> </w:t>
      </w:r>
      <w:r>
        <w:rPr>
          <w:sz w:val="28"/>
        </w:rPr>
        <w:t>ngoan.</w:t>
      </w:r>
    </w:p>
    <w:p w:rsidR="002C7CDB" w:rsidRDefault="00D161E7">
      <w:pPr>
        <w:pStyle w:val="Heading4"/>
        <w:numPr>
          <w:ilvl w:val="0"/>
          <w:numId w:val="950"/>
        </w:numPr>
        <w:tabs>
          <w:tab w:val="left" w:pos="721"/>
        </w:tabs>
        <w:spacing w:before="4"/>
        <w:ind w:left="720" w:hanging="468"/>
      </w:pPr>
      <w:r>
        <w:pict>
          <v:rect id="_x0000_s1241" style="position:absolute;left:0;text-align:left;margin-left:62.55pt;margin-top:14.85pt;width:3.5pt;height:1.3pt;z-index:251635200;mso-position-horizontal-relative:page" fillcolor="black" stroked="f">
            <w10:wrap anchorx="page"/>
          </v:rect>
        </w:pict>
      </w:r>
      <w:r>
        <w:t>Hình thức tổ</w:t>
      </w:r>
      <w:r>
        <w:rPr>
          <w:spacing w:val="-2"/>
        </w:rPr>
        <w:t xml:space="preserve"> </w:t>
      </w:r>
      <w:r>
        <w:t>chức</w:t>
      </w:r>
    </w:p>
    <w:p w:rsidR="002C7CDB" w:rsidRDefault="002C7CDB">
      <w:pPr>
        <w:pStyle w:val="BodyText"/>
        <w:spacing w:before="4"/>
        <w:rPr>
          <w: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869"/>
      </w:tblGrid>
      <w:tr w:rsidR="002C7CDB">
        <w:trPr>
          <w:trHeight w:val="321"/>
        </w:trPr>
        <w:tc>
          <w:tcPr>
            <w:tcW w:w="5653" w:type="dxa"/>
          </w:tcPr>
          <w:p w:rsidR="002C7CDB" w:rsidRDefault="00D161E7">
            <w:pPr>
              <w:pStyle w:val="TableParagraph"/>
              <w:spacing w:line="301" w:lineRule="exact"/>
              <w:ind w:left="1752"/>
              <w:rPr>
                <w:b/>
                <w:sz w:val="28"/>
              </w:rPr>
            </w:pPr>
            <w:r>
              <w:rPr>
                <w:b/>
                <w:sz w:val="28"/>
              </w:rPr>
              <w:t>Hoạt động của cô.</w:t>
            </w:r>
          </w:p>
        </w:tc>
        <w:tc>
          <w:tcPr>
            <w:tcW w:w="3869" w:type="dxa"/>
          </w:tcPr>
          <w:p w:rsidR="002C7CDB" w:rsidRDefault="00D161E7">
            <w:pPr>
              <w:pStyle w:val="TableParagraph"/>
              <w:spacing w:line="301" w:lineRule="exact"/>
              <w:ind w:left="108"/>
              <w:rPr>
                <w:b/>
                <w:sz w:val="28"/>
              </w:rPr>
            </w:pPr>
            <w:r>
              <w:rPr>
                <w:b/>
                <w:sz w:val="28"/>
              </w:rPr>
              <w:t>Hoạt động của trẻ.</w:t>
            </w:r>
          </w:p>
        </w:tc>
      </w:tr>
      <w:tr w:rsidR="002C7CDB">
        <w:trPr>
          <w:trHeight w:val="4185"/>
        </w:trPr>
        <w:tc>
          <w:tcPr>
            <w:tcW w:w="5653" w:type="dxa"/>
          </w:tcPr>
          <w:p w:rsidR="002C7CDB" w:rsidRDefault="00D161E7">
            <w:pPr>
              <w:pStyle w:val="TableParagraph"/>
              <w:spacing w:line="315" w:lineRule="exact"/>
              <w:ind w:left="107"/>
              <w:rPr>
                <w:sz w:val="28"/>
              </w:rPr>
            </w:pPr>
            <w:r>
              <w:rPr>
                <w:sz w:val="28"/>
              </w:rPr>
              <w:t>1. Ổn định tổ chức và gây hứng thú:</w:t>
            </w:r>
          </w:p>
          <w:p w:rsidR="002C7CDB" w:rsidRDefault="00D161E7">
            <w:pPr>
              <w:pStyle w:val="TableParagraph"/>
              <w:numPr>
                <w:ilvl w:val="0"/>
                <w:numId w:val="949"/>
              </w:numPr>
              <w:tabs>
                <w:tab w:val="left" w:pos="272"/>
              </w:tabs>
              <w:spacing w:line="322" w:lineRule="exact"/>
              <w:rPr>
                <w:sz w:val="28"/>
              </w:rPr>
            </w:pPr>
            <w:r>
              <w:rPr>
                <w:sz w:val="28"/>
              </w:rPr>
              <w:t>Trẻ hát bài " Hoa bé</w:t>
            </w:r>
            <w:r>
              <w:rPr>
                <w:spacing w:val="-7"/>
                <w:sz w:val="28"/>
              </w:rPr>
              <w:t xml:space="preserve"> </w:t>
            </w:r>
            <w:r>
              <w:rPr>
                <w:sz w:val="28"/>
              </w:rPr>
              <w:t>ngoan"</w:t>
            </w:r>
          </w:p>
          <w:p w:rsidR="002C7CDB" w:rsidRDefault="00D161E7">
            <w:pPr>
              <w:pStyle w:val="TableParagraph"/>
              <w:numPr>
                <w:ilvl w:val="0"/>
                <w:numId w:val="949"/>
              </w:numPr>
              <w:tabs>
                <w:tab w:val="left" w:pos="272"/>
              </w:tabs>
              <w:spacing w:line="343" w:lineRule="exact"/>
              <w:rPr>
                <w:sz w:val="28"/>
              </w:rPr>
            </w:pPr>
            <w:r>
              <w:rPr>
                <w:sz w:val="28"/>
              </w:rPr>
              <w:t xml:space="preserve">Cô cùng trẻ trò chuyện về chủ điểm </w:t>
            </w:r>
            <w:r>
              <w:rPr>
                <w:spacing w:val="-6"/>
                <w:sz w:val="28"/>
              </w:rPr>
              <w:t>Ba</w:t>
            </w:r>
            <w:r>
              <w:rPr>
                <w:spacing w:val="-6"/>
                <w:position w:val="-3"/>
                <w:sz w:val="28"/>
              </w:rPr>
              <w:t>̉</w:t>
            </w:r>
            <w:r>
              <w:rPr>
                <w:spacing w:val="-6"/>
                <w:sz w:val="28"/>
              </w:rPr>
              <w:t>n</w:t>
            </w:r>
            <w:r>
              <w:rPr>
                <w:spacing w:val="6"/>
                <w:sz w:val="28"/>
              </w:rPr>
              <w:t xml:space="preserve"> </w:t>
            </w:r>
            <w:r>
              <w:rPr>
                <w:sz w:val="28"/>
              </w:rPr>
              <w:t>thân</w:t>
            </w:r>
          </w:p>
          <w:p w:rsidR="002C7CDB" w:rsidRDefault="00D161E7">
            <w:pPr>
              <w:pStyle w:val="TableParagraph"/>
              <w:spacing w:line="303" w:lineRule="exact"/>
              <w:ind w:left="107"/>
              <w:rPr>
                <w:sz w:val="28"/>
              </w:rPr>
            </w:pPr>
            <w:r>
              <w:rPr>
                <w:sz w:val="28"/>
              </w:rPr>
              <w:t>2. Nội dung:</w:t>
            </w:r>
          </w:p>
          <w:p w:rsidR="002C7CDB" w:rsidRDefault="00D161E7">
            <w:pPr>
              <w:pStyle w:val="TableParagraph"/>
              <w:numPr>
                <w:ilvl w:val="0"/>
                <w:numId w:val="948"/>
              </w:numPr>
              <w:tabs>
                <w:tab w:val="left" w:pos="325"/>
              </w:tabs>
              <w:ind w:right="101" w:firstLine="0"/>
              <w:rPr>
                <w:sz w:val="28"/>
              </w:rPr>
            </w:pPr>
            <w:r>
              <w:rPr>
                <w:sz w:val="28"/>
              </w:rPr>
              <w:t>Cô nêu tiêu chuẩn bé ngoan sau đó cho trẻ nhắc</w:t>
            </w:r>
            <w:r>
              <w:rPr>
                <w:spacing w:val="-1"/>
                <w:sz w:val="28"/>
              </w:rPr>
              <w:t xml:space="preserve"> </w:t>
            </w:r>
            <w:r>
              <w:rPr>
                <w:sz w:val="28"/>
              </w:rPr>
              <w:t>lại.</w:t>
            </w:r>
          </w:p>
          <w:p w:rsidR="002C7CDB" w:rsidRDefault="00D161E7">
            <w:pPr>
              <w:pStyle w:val="TableParagraph"/>
              <w:numPr>
                <w:ilvl w:val="0"/>
                <w:numId w:val="948"/>
              </w:numPr>
              <w:tabs>
                <w:tab w:val="left" w:pos="272"/>
              </w:tabs>
              <w:spacing w:line="321" w:lineRule="exact"/>
              <w:ind w:left="271" w:hanging="164"/>
              <w:rPr>
                <w:sz w:val="28"/>
              </w:rPr>
            </w:pPr>
            <w:r>
              <w:rPr>
                <w:sz w:val="28"/>
              </w:rPr>
              <w:t>Cho trẻ nhận xét cá nhân, cô bổ</w:t>
            </w:r>
            <w:r>
              <w:rPr>
                <w:spacing w:val="-12"/>
                <w:sz w:val="28"/>
              </w:rPr>
              <w:t xml:space="preserve"> </w:t>
            </w:r>
            <w:r>
              <w:rPr>
                <w:sz w:val="28"/>
              </w:rPr>
              <w:t>sung.</w:t>
            </w:r>
          </w:p>
          <w:p w:rsidR="002C7CDB" w:rsidRDefault="00D161E7">
            <w:pPr>
              <w:pStyle w:val="TableParagraph"/>
              <w:numPr>
                <w:ilvl w:val="0"/>
                <w:numId w:val="948"/>
              </w:numPr>
              <w:tabs>
                <w:tab w:val="left" w:pos="272"/>
              </w:tabs>
              <w:spacing w:line="322" w:lineRule="exact"/>
              <w:ind w:left="271" w:hanging="164"/>
              <w:rPr>
                <w:sz w:val="28"/>
              </w:rPr>
            </w:pPr>
            <w:r>
              <w:rPr>
                <w:sz w:val="28"/>
              </w:rPr>
              <w:t>Cô nhận xét</w:t>
            </w:r>
            <w:r>
              <w:rPr>
                <w:spacing w:val="2"/>
                <w:sz w:val="28"/>
              </w:rPr>
              <w:t xml:space="preserve"> </w:t>
            </w:r>
            <w:r>
              <w:rPr>
                <w:sz w:val="28"/>
              </w:rPr>
              <w:t>chung.</w:t>
            </w:r>
          </w:p>
          <w:p w:rsidR="002C7CDB" w:rsidRDefault="00D161E7">
            <w:pPr>
              <w:pStyle w:val="TableParagraph"/>
              <w:numPr>
                <w:ilvl w:val="0"/>
                <w:numId w:val="948"/>
              </w:numPr>
              <w:tabs>
                <w:tab w:val="left" w:pos="272"/>
              </w:tabs>
              <w:spacing w:line="322" w:lineRule="exact"/>
              <w:ind w:left="271" w:hanging="164"/>
              <w:rPr>
                <w:sz w:val="28"/>
              </w:rPr>
            </w:pPr>
            <w:r>
              <w:rPr>
                <w:sz w:val="28"/>
              </w:rPr>
              <w:t>Cô phát phiếu bé ngoan cho</w:t>
            </w:r>
            <w:r>
              <w:rPr>
                <w:spacing w:val="-3"/>
                <w:sz w:val="28"/>
              </w:rPr>
              <w:t xml:space="preserve"> </w:t>
            </w:r>
            <w:r>
              <w:rPr>
                <w:sz w:val="28"/>
              </w:rPr>
              <w:t>trẻ.</w:t>
            </w:r>
          </w:p>
          <w:p w:rsidR="002C7CDB" w:rsidRDefault="00D161E7">
            <w:pPr>
              <w:pStyle w:val="TableParagraph"/>
              <w:numPr>
                <w:ilvl w:val="0"/>
                <w:numId w:val="948"/>
              </w:numPr>
              <w:tabs>
                <w:tab w:val="left" w:pos="274"/>
              </w:tabs>
              <w:spacing w:line="242" w:lineRule="auto"/>
              <w:ind w:right="104" w:firstLine="0"/>
              <w:rPr>
                <w:sz w:val="28"/>
              </w:rPr>
            </w:pPr>
            <w:r>
              <w:rPr>
                <w:sz w:val="28"/>
              </w:rPr>
              <w:t xml:space="preserve">Kết thúc: Cô nhận xét đánh giá những trẻ chưa ngoan, cần </w:t>
            </w:r>
            <w:r>
              <w:rPr>
                <w:sz w:val="28"/>
              </w:rPr>
              <w:t>cố gắng tuần</w:t>
            </w:r>
            <w:r>
              <w:rPr>
                <w:spacing w:val="-2"/>
                <w:sz w:val="28"/>
              </w:rPr>
              <w:t xml:space="preserve"> </w:t>
            </w:r>
            <w:r>
              <w:rPr>
                <w:sz w:val="28"/>
              </w:rPr>
              <w:t>tới.</w:t>
            </w:r>
          </w:p>
          <w:p w:rsidR="002C7CDB" w:rsidRDefault="00D161E7">
            <w:pPr>
              <w:pStyle w:val="TableParagraph"/>
              <w:spacing w:line="317" w:lineRule="exact"/>
              <w:ind w:left="107"/>
              <w:rPr>
                <w:sz w:val="28"/>
              </w:rPr>
            </w:pPr>
            <w:r>
              <w:rPr>
                <w:sz w:val="28"/>
              </w:rPr>
              <w:t>Cô cho cả lớp hát bài: Cả tuần đều ngoan.</w:t>
            </w:r>
          </w:p>
          <w:p w:rsidR="002C7CDB" w:rsidRDefault="00D161E7">
            <w:pPr>
              <w:pStyle w:val="TableParagraph"/>
              <w:spacing w:line="308" w:lineRule="exact"/>
              <w:ind w:left="107"/>
              <w:rPr>
                <w:sz w:val="28"/>
              </w:rPr>
            </w:pPr>
            <w:r>
              <w:rPr>
                <w:sz w:val="28"/>
              </w:rPr>
              <w:t>+ Trả trẻ.</w:t>
            </w:r>
          </w:p>
        </w:tc>
        <w:tc>
          <w:tcPr>
            <w:tcW w:w="3869" w:type="dxa"/>
          </w:tcPr>
          <w:p w:rsidR="002C7CDB" w:rsidRDefault="002C7CDB">
            <w:pPr>
              <w:pStyle w:val="TableParagraph"/>
              <w:spacing w:before="3"/>
              <w:rPr>
                <w:b/>
                <w:sz w:val="27"/>
              </w:rPr>
            </w:pPr>
          </w:p>
          <w:p w:rsidR="002C7CDB" w:rsidRDefault="00D161E7">
            <w:pPr>
              <w:pStyle w:val="TableParagraph"/>
              <w:spacing w:before="1"/>
              <w:ind w:left="108"/>
              <w:rPr>
                <w:sz w:val="28"/>
              </w:rPr>
            </w:pPr>
            <w:r>
              <w:rPr>
                <w:sz w:val="28"/>
              </w:rPr>
              <w:t>Trẻ hát</w:t>
            </w:r>
          </w:p>
          <w:p w:rsidR="002C7CDB" w:rsidRDefault="00D161E7">
            <w:pPr>
              <w:pStyle w:val="TableParagraph"/>
              <w:spacing w:before="2"/>
              <w:ind w:left="108"/>
              <w:rPr>
                <w:sz w:val="28"/>
              </w:rPr>
            </w:pPr>
            <w:r>
              <w:rPr>
                <w:sz w:val="28"/>
              </w:rPr>
              <w:t>Trẻ tro</w:t>
            </w:r>
            <w:r>
              <w:rPr>
                <w:position w:val="-3"/>
                <w:sz w:val="28"/>
              </w:rPr>
              <w:t xml:space="preserve">̀ </w:t>
            </w:r>
            <w:r>
              <w:rPr>
                <w:sz w:val="28"/>
              </w:rPr>
              <w:t>chuyêṇ .</w:t>
            </w:r>
          </w:p>
          <w:p w:rsidR="002C7CDB" w:rsidRDefault="00D161E7">
            <w:pPr>
              <w:pStyle w:val="TableParagraph"/>
              <w:spacing w:before="281"/>
              <w:ind w:left="108"/>
              <w:rPr>
                <w:sz w:val="28"/>
              </w:rPr>
            </w:pPr>
            <w:r>
              <w:rPr>
                <w:sz w:val="28"/>
              </w:rPr>
              <w:t>Trẻ lần lượt nhận xét.</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2"/>
              <w:rPr>
                <w:b/>
                <w:sz w:val="24"/>
              </w:rPr>
            </w:pPr>
          </w:p>
          <w:p w:rsidR="002C7CDB" w:rsidRDefault="00D161E7">
            <w:pPr>
              <w:pStyle w:val="TableParagraph"/>
              <w:spacing w:line="640" w:lineRule="atLeast"/>
              <w:ind w:left="108" w:right="2502"/>
              <w:rPr>
                <w:sz w:val="28"/>
              </w:rPr>
            </w:pPr>
            <w:r>
              <w:rPr>
                <w:sz w:val="28"/>
              </w:rPr>
              <w:t>Trẻ chú ý. Cả lớp hát.</w:t>
            </w:r>
          </w:p>
        </w:tc>
      </w:tr>
    </w:tbl>
    <w:p w:rsidR="002C7CDB" w:rsidRDefault="00D161E7">
      <w:pPr>
        <w:spacing w:before="53"/>
        <w:ind w:left="658" w:right="1379"/>
        <w:jc w:val="center"/>
        <w:rPr>
          <w:b/>
          <w:sz w:val="28"/>
        </w:rPr>
      </w:pPr>
      <w:r>
        <w:rPr>
          <w:b/>
          <w:sz w:val="28"/>
        </w:rPr>
        <w:t>Tuần 12</w:t>
      </w:r>
      <w:r>
        <w:rPr>
          <w:sz w:val="28"/>
        </w:rPr>
        <w:t xml:space="preserve">:  </w:t>
      </w:r>
      <w:r>
        <w:rPr>
          <w:b/>
          <w:sz w:val="28"/>
        </w:rPr>
        <w:t>SOẠN</w:t>
      </w:r>
      <w:r>
        <w:rPr>
          <w:b/>
          <w:spacing w:val="64"/>
          <w:sz w:val="28"/>
        </w:rPr>
        <w:t xml:space="preserve"> </w:t>
      </w:r>
      <w:r>
        <w:rPr>
          <w:b/>
          <w:sz w:val="28"/>
        </w:rPr>
        <w:t>PHỤ</w:t>
      </w:r>
    </w:p>
    <w:p w:rsidR="002C7CDB" w:rsidRDefault="00D161E7">
      <w:pPr>
        <w:spacing w:before="59"/>
        <w:ind w:left="658" w:right="1380"/>
        <w:jc w:val="center"/>
        <w:rPr>
          <w:b/>
          <w:sz w:val="28"/>
        </w:rPr>
      </w:pPr>
      <w:r>
        <w:rPr>
          <w:b/>
          <w:sz w:val="32"/>
        </w:rPr>
        <w:t>Chủ đề nhánh</w:t>
      </w:r>
      <w:r>
        <w:rPr>
          <w:sz w:val="32"/>
        </w:rPr>
        <w:t xml:space="preserve">: </w:t>
      </w:r>
      <w:r>
        <w:rPr>
          <w:b/>
          <w:sz w:val="28"/>
        </w:rPr>
        <w:t>Nghề truyền thống ở địa phương</w:t>
      </w:r>
    </w:p>
    <w:p w:rsidR="002C7CDB" w:rsidRDefault="00D161E7">
      <w:pPr>
        <w:pStyle w:val="BodyText"/>
        <w:spacing w:before="63"/>
        <w:ind w:left="658" w:right="1308"/>
        <w:jc w:val="center"/>
      </w:pPr>
      <w:r>
        <w:t>( Thực hiện từ ngày 21/11 đến 25/11/2017)</w:t>
      </w:r>
    </w:p>
    <w:p w:rsidR="002C7CDB" w:rsidRDefault="002C7CDB">
      <w:pPr>
        <w:pStyle w:val="BodyText"/>
        <w:spacing w:before="4"/>
        <w:rPr>
          <w:sz w:val="38"/>
        </w:rPr>
      </w:pPr>
    </w:p>
    <w:p w:rsidR="002C7CDB" w:rsidRDefault="00D161E7">
      <w:pPr>
        <w:ind w:left="4853"/>
        <w:rPr>
          <w:i/>
          <w:sz w:val="28"/>
        </w:rPr>
      </w:pPr>
      <w:r>
        <w:rPr>
          <w:i/>
          <w:sz w:val="28"/>
        </w:rPr>
        <w:t>Thứ 2 ngày 21 tháng 11 năm 2017</w:t>
      </w:r>
    </w:p>
    <w:p w:rsidR="002C7CDB" w:rsidRDefault="002C7CDB">
      <w:pPr>
        <w:pStyle w:val="BodyText"/>
        <w:spacing w:before="9"/>
        <w:rPr>
          <w:i/>
          <w:sz w:val="38"/>
        </w:rPr>
      </w:pPr>
    </w:p>
    <w:p w:rsidR="002C7CDB" w:rsidRDefault="00D161E7">
      <w:pPr>
        <w:pStyle w:val="Heading4"/>
        <w:ind w:left="252"/>
      </w:pPr>
      <w:r>
        <w:t>1.Đón trẻ:</w:t>
      </w:r>
    </w:p>
    <w:p w:rsidR="002C7CDB" w:rsidRDefault="00D161E7">
      <w:pPr>
        <w:pStyle w:val="ListParagraph"/>
        <w:numPr>
          <w:ilvl w:val="0"/>
          <w:numId w:val="1282"/>
        </w:numPr>
        <w:tabs>
          <w:tab w:val="left" w:pos="468"/>
        </w:tabs>
        <w:spacing w:before="55" w:line="242" w:lineRule="auto"/>
        <w:ind w:left="252" w:right="973" w:firstLine="0"/>
        <w:rPr>
          <w:sz w:val="28"/>
        </w:rPr>
      </w:pPr>
      <w:r>
        <w:rPr>
          <w:sz w:val="28"/>
        </w:rPr>
        <w:t>Chuẩn bị sắp xếp đồ dùng để trò chuyện về chủ đề “Nghề truyền thống ở địa phương”.</w:t>
      </w:r>
    </w:p>
    <w:p w:rsidR="002C7CDB" w:rsidRDefault="00D161E7">
      <w:pPr>
        <w:pStyle w:val="ListParagraph"/>
        <w:numPr>
          <w:ilvl w:val="0"/>
          <w:numId w:val="1282"/>
        </w:numPr>
        <w:tabs>
          <w:tab w:val="left" w:pos="416"/>
        </w:tabs>
        <w:spacing w:before="55"/>
        <w:ind w:left="415" w:hanging="163"/>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947"/>
        </w:numPr>
        <w:tabs>
          <w:tab w:val="left" w:pos="465"/>
        </w:tabs>
        <w:spacing w:before="65"/>
        <w:ind w:hanging="212"/>
        <w:jc w:val="left"/>
      </w:pPr>
      <w:r>
        <w:t>Thể dục</w:t>
      </w:r>
      <w:r>
        <w:rPr>
          <w:spacing w:val="-5"/>
        </w:rPr>
        <w:t xml:space="preserve"> </w:t>
      </w:r>
      <w:r>
        <w:t>sáng:</w:t>
      </w:r>
    </w:p>
    <w:p w:rsidR="002C7CDB" w:rsidRDefault="00D161E7">
      <w:pPr>
        <w:pStyle w:val="ListParagraph"/>
        <w:numPr>
          <w:ilvl w:val="0"/>
          <w:numId w:val="1282"/>
        </w:numPr>
        <w:tabs>
          <w:tab w:val="left" w:pos="416"/>
        </w:tabs>
        <w:spacing w:before="55"/>
        <w:ind w:left="415" w:hanging="163"/>
        <w:rPr>
          <w:sz w:val="28"/>
        </w:rPr>
      </w:pPr>
      <w:r>
        <w:rPr>
          <w:sz w:val="28"/>
        </w:rPr>
        <w:t>Chuẩn bị băng đài, quả bông cho bài thể</w:t>
      </w:r>
      <w:r>
        <w:rPr>
          <w:spacing w:val="-14"/>
          <w:sz w:val="28"/>
        </w:rPr>
        <w:t xml:space="preserve"> </w:t>
      </w:r>
      <w:r>
        <w:rPr>
          <w:sz w:val="28"/>
        </w:rPr>
        <w:t>dục.</w:t>
      </w:r>
    </w:p>
    <w:p w:rsidR="002C7CDB" w:rsidRDefault="002C7CDB">
      <w:pPr>
        <w:rPr>
          <w:sz w:val="28"/>
        </w:rPr>
        <w:sectPr w:rsidR="002C7CDB">
          <w:type w:val="continuous"/>
          <w:pgSz w:w="11910" w:h="16850"/>
          <w:pgMar w:top="780" w:right="440" w:bottom="1140" w:left="600" w:header="720" w:footer="720" w:gutter="0"/>
          <w:cols w:space="720"/>
        </w:sectPr>
      </w:pPr>
    </w:p>
    <w:p w:rsidR="002C7CDB" w:rsidRDefault="00D161E7">
      <w:pPr>
        <w:pStyle w:val="Heading4"/>
        <w:numPr>
          <w:ilvl w:val="0"/>
          <w:numId w:val="947"/>
        </w:numPr>
        <w:tabs>
          <w:tab w:val="left" w:pos="1032"/>
        </w:tabs>
        <w:spacing w:before="69"/>
        <w:ind w:left="1031"/>
        <w:jc w:val="left"/>
      </w:pPr>
      <w:r>
        <w:lastRenderedPageBreak/>
        <w:t>Hoạt động học:</w:t>
      </w:r>
    </w:p>
    <w:p w:rsidR="002C7CDB" w:rsidRDefault="00D161E7">
      <w:pPr>
        <w:pStyle w:val="BodyText"/>
        <w:spacing w:before="55"/>
        <w:ind w:left="818"/>
      </w:pPr>
      <w:r>
        <w:t>-Giáo dục phát triển thể chất: “Bò chui qua cổng”.</w:t>
      </w:r>
    </w:p>
    <w:p w:rsidR="002C7CDB" w:rsidRDefault="00D161E7">
      <w:pPr>
        <w:pStyle w:val="BodyText"/>
        <w:spacing w:before="60"/>
        <w:ind w:left="818"/>
      </w:pPr>
      <w:r>
        <w:t>+ Vệ sinh sân sạch sẽ, kiểm tra sức khoẻ cho trẻ.</w:t>
      </w:r>
    </w:p>
    <w:p w:rsidR="002C7CDB" w:rsidRDefault="00D161E7">
      <w:pPr>
        <w:pStyle w:val="BodyText"/>
        <w:spacing w:before="59"/>
        <w:ind w:left="818"/>
      </w:pPr>
      <w:r>
        <w:t>+ Chuẩn bị sắp xếp đồ dùng, cho trẻ vệ sinh tay chân sạch sẽ sau khi học.</w:t>
      </w:r>
    </w:p>
    <w:p w:rsidR="002C7CDB" w:rsidRDefault="00D161E7">
      <w:pPr>
        <w:pStyle w:val="BodyText"/>
        <w:spacing w:before="60"/>
        <w:ind w:left="818"/>
      </w:pPr>
      <w:r>
        <w:t>- Phát triển nhận thức: “Trò chuyện về một số ngh</w:t>
      </w:r>
      <w:r>
        <w:t>ề ở địa phương”.</w:t>
      </w:r>
    </w:p>
    <w:p w:rsidR="002C7CDB" w:rsidRDefault="00D161E7">
      <w:pPr>
        <w:pStyle w:val="BodyText"/>
        <w:spacing w:before="59" w:line="242" w:lineRule="auto"/>
        <w:ind w:left="818" w:right="400"/>
      </w:pPr>
      <w:r>
        <w:t>+ Chuẩn bị tranh ảnh đồ dùng về chủ đề nhánh " Nghề truyền thống ở địa phương”, quản trẻ trong giờ học.</w:t>
      </w:r>
    </w:p>
    <w:p w:rsidR="002C7CDB" w:rsidRDefault="00D161E7">
      <w:pPr>
        <w:pStyle w:val="Heading4"/>
        <w:numPr>
          <w:ilvl w:val="0"/>
          <w:numId w:val="947"/>
        </w:numPr>
        <w:tabs>
          <w:tab w:val="left" w:pos="1032"/>
        </w:tabs>
        <w:spacing w:before="60"/>
        <w:ind w:left="1031"/>
        <w:jc w:val="left"/>
      </w:pPr>
      <w:r>
        <w:t>Hoạt động góc:</w:t>
      </w:r>
    </w:p>
    <w:p w:rsidR="002C7CDB" w:rsidRDefault="00D161E7">
      <w:pPr>
        <w:pStyle w:val="BodyText"/>
        <w:spacing w:before="55"/>
        <w:ind w:left="818"/>
      </w:pPr>
      <w:r>
        <w:t>Hoạt động góc: Chuẩn bị và sắp xếp đồ dùng ở góc phân vai, xây dựng, tạo hình, học tập.Quản trẻ trong khi hoạt động góc.</w:t>
      </w:r>
    </w:p>
    <w:p w:rsidR="002C7CDB" w:rsidRDefault="00D161E7">
      <w:pPr>
        <w:pStyle w:val="Heading4"/>
        <w:numPr>
          <w:ilvl w:val="0"/>
          <w:numId w:val="947"/>
        </w:numPr>
        <w:tabs>
          <w:tab w:val="left" w:pos="1032"/>
        </w:tabs>
        <w:spacing w:before="65"/>
        <w:ind w:left="1031"/>
        <w:jc w:val="left"/>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947"/>
        </w:numPr>
        <w:tabs>
          <w:tab w:val="left" w:pos="1032"/>
        </w:tabs>
        <w:spacing w:before="64"/>
        <w:ind w:left="1031"/>
        <w:jc w:val="left"/>
      </w:pPr>
      <w:r>
        <w:t>Vệ sinh -Ăn trưa –Ngủ</w:t>
      </w:r>
      <w:r>
        <w:rPr>
          <w:spacing w:val="-3"/>
        </w:rPr>
        <w:t xml:space="preserve"> </w:t>
      </w:r>
      <w:r>
        <w:t>trưa:</w:t>
      </w:r>
    </w:p>
    <w:p w:rsidR="002C7CDB" w:rsidRDefault="00D161E7">
      <w:pPr>
        <w:pStyle w:val="BodyText"/>
        <w:spacing w:before="57"/>
        <w:ind w:left="818"/>
      </w:pPr>
      <w:r>
        <w:t>- Cho trẻ xếp hàng rửa tay sạch sẽ, kê bàn ghế, kê sạp ngủ.</w:t>
      </w:r>
    </w:p>
    <w:p w:rsidR="002C7CDB" w:rsidRDefault="00D161E7">
      <w:pPr>
        <w:pStyle w:val="Heading4"/>
        <w:numPr>
          <w:ilvl w:val="0"/>
          <w:numId w:val="947"/>
        </w:numPr>
        <w:tabs>
          <w:tab w:val="left" w:pos="1032"/>
        </w:tabs>
        <w:spacing w:before="65"/>
        <w:ind w:left="1031"/>
        <w:jc w:val="left"/>
      </w:pPr>
      <w:r>
        <w:t>Vệ sinh -Ăn</w:t>
      </w:r>
      <w:r>
        <w:rPr>
          <w:spacing w:val="-2"/>
        </w:rPr>
        <w:t xml:space="preserve"> </w:t>
      </w:r>
      <w:r>
        <w:t>phụ:</w:t>
      </w:r>
    </w:p>
    <w:p w:rsidR="002C7CDB" w:rsidRDefault="00D161E7">
      <w:pPr>
        <w:pStyle w:val="BodyText"/>
        <w:spacing w:before="55"/>
        <w:ind w:left="818"/>
      </w:pPr>
      <w:r>
        <w:t>- Cho trẻ rửa mặt, kê dọn bàn ghế.</w:t>
      </w:r>
    </w:p>
    <w:p w:rsidR="002C7CDB" w:rsidRDefault="00D161E7">
      <w:pPr>
        <w:pStyle w:val="Heading4"/>
        <w:numPr>
          <w:ilvl w:val="0"/>
          <w:numId w:val="947"/>
        </w:numPr>
        <w:tabs>
          <w:tab w:val="left" w:pos="1032"/>
        </w:tabs>
        <w:spacing w:before="64"/>
        <w:ind w:left="1031"/>
        <w:jc w:val="left"/>
      </w:pPr>
      <w:r>
        <w:t>Hoạt động góc:</w:t>
      </w:r>
    </w:p>
    <w:p w:rsidR="002C7CDB" w:rsidRDefault="00D161E7">
      <w:pPr>
        <w:pStyle w:val="BodyText"/>
        <w:spacing w:before="55"/>
        <w:ind w:left="818"/>
      </w:pPr>
      <w:r>
        <w:t>Chuẩn bị, sắp xếp đồ dùng ở các góc.</w:t>
      </w:r>
    </w:p>
    <w:p w:rsidR="002C7CDB" w:rsidRDefault="00D161E7">
      <w:pPr>
        <w:pStyle w:val="Heading4"/>
        <w:numPr>
          <w:ilvl w:val="0"/>
          <w:numId w:val="947"/>
        </w:numPr>
        <w:tabs>
          <w:tab w:val="left" w:pos="1032"/>
        </w:tabs>
        <w:spacing w:before="64"/>
        <w:ind w:left="1031"/>
        <w:jc w:val="left"/>
      </w:pPr>
      <w:r>
        <w:t>Trả trẻ:</w:t>
      </w:r>
    </w:p>
    <w:p w:rsidR="002C7CDB" w:rsidRDefault="00D161E7">
      <w:pPr>
        <w:pStyle w:val="ListParagraph"/>
        <w:numPr>
          <w:ilvl w:val="0"/>
          <w:numId w:val="946"/>
        </w:numPr>
        <w:tabs>
          <w:tab w:val="left" w:pos="983"/>
        </w:tabs>
        <w:spacing w:before="58"/>
        <w:ind w:firstLine="0"/>
        <w:rPr>
          <w:sz w:val="28"/>
        </w:rPr>
      </w:pPr>
      <w:r>
        <w:rPr>
          <w:sz w:val="28"/>
        </w:rPr>
        <w:t>Vệ sinh cá nhân sạch sẽ, chuẩn bị đồ dùng cá</w:t>
      </w:r>
      <w:r>
        <w:rPr>
          <w:spacing w:val="-1"/>
          <w:sz w:val="28"/>
        </w:rPr>
        <w:t xml:space="preserve"> </w:t>
      </w:r>
      <w:r>
        <w:rPr>
          <w:sz w:val="28"/>
        </w:rPr>
        <w:t>nhân.</w:t>
      </w:r>
    </w:p>
    <w:p w:rsidR="002C7CDB" w:rsidRDefault="00D161E7">
      <w:pPr>
        <w:pStyle w:val="BodyText"/>
        <w:spacing w:before="5"/>
        <w:rPr>
          <w:sz w:val="10"/>
        </w:rPr>
      </w:pPr>
      <w:r>
        <w:pict>
          <v:line id="_x0000_s1240" style="position:absolute;z-index:251565568;mso-wrap-distance-left:0;mso-wrap-distance-right:0;mso-position-horizontal-relative:page" from="85.4pt,8.35pt" to="533.9pt,13.65pt">
            <w10:wrap type="topAndBottom" anchorx="page"/>
          </v:line>
        </w:pict>
      </w:r>
    </w:p>
    <w:p w:rsidR="002C7CDB" w:rsidRDefault="00D161E7">
      <w:pPr>
        <w:spacing w:before="131"/>
        <w:ind w:left="5859"/>
        <w:rPr>
          <w:i/>
          <w:sz w:val="28"/>
        </w:rPr>
      </w:pPr>
      <w:r>
        <w:rPr>
          <w:i/>
          <w:sz w:val="28"/>
        </w:rPr>
        <w:t>Thứ 3 ngày 22 tháng 11 năm 2017</w:t>
      </w:r>
    </w:p>
    <w:p w:rsidR="002C7CDB" w:rsidRDefault="002C7CDB">
      <w:pPr>
        <w:pStyle w:val="BodyText"/>
        <w:spacing w:before="9"/>
        <w:rPr>
          <w:i/>
          <w:sz w:val="38"/>
        </w:rPr>
      </w:pPr>
    </w:p>
    <w:p w:rsidR="002C7CDB" w:rsidRDefault="00D161E7">
      <w:pPr>
        <w:pStyle w:val="Heading4"/>
        <w:ind w:left="818"/>
      </w:pPr>
      <w:r>
        <w:t>1.Đón trẻ:</w:t>
      </w:r>
    </w:p>
    <w:p w:rsidR="002C7CDB" w:rsidRDefault="00D161E7">
      <w:pPr>
        <w:pStyle w:val="ListParagraph"/>
        <w:numPr>
          <w:ilvl w:val="0"/>
          <w:numId w:val="946"/>
        </w:numPr>
        <w:tabs>
          <w:tab w:val="left" w:pos="990"/>
        </w:tabs>
        <w:spacing w:before="55"/>
        <w:ind w:right="408" w:firstLine="0"/>
        <w:rPr>
          <w:sz w:val="28"/>
        </w:rPr>
      </w:pPr>
      <w:r>
        <w:rPr>
          <w:sz w:val="28"/>
        </w:rPr>
        <w:t>Chuẩn bị sắp xếp đồ dùng để trò chuyện về chủ đề nhánh “Nghề truyền thống ở địa phương”.</w:t>
      </w:r>
    </w:p>
    <w:p w:rsidR="002C7CDB" w:rsidRDefault="00D161E7">
      <w:pPr>
        <w:pStyle w:val="ListParagraph"/>
        <w:numPr>
          <w:ilvl w:val="0"/>
          <w:numId w:val="946"/>
        </w:numPr>
        <w:tabs>
          <w:tab w:val="left" w:pos="983"/>
        </w:tabs>
        <w:spacing w:before="61"/>
        <w:ind w:firstLine="0"/>
        <w:rPr>
          <w:sz w:val="28"/>
        </w:rPr>
      </w:pPr>
      <w:r>
        <w:rPr>
          <w:sz w:val="28"/>
        </w:rPr>
        <w:t>Trao đổi với phụ huynh v</w:t>
      </w:r>
      <w:r>
        <w:rPr>
          <w:sz w:val="28"/>
        </w:rPr>
        <w:t>ề tình hình trẻ ở gia đình và ở</w:t>
      </w:r>
      <w:r>
        <w:rPr>
          <w:spacing w:val="-16"/>
          <w:sz w:val="28"/>
        </w:rPr>
        <w:t xml:space="preserve"> </w:t>
      </w:r>
      <w:r>
        <w:rPr>
          <w:sz w:val="28"/>
        </w:rPr>
        <w:t>lớp.</w:t>
      </w:r>
    </w:p>
    <w:p w:rsidR="002C7CDB" w:rsidRDefault="00D161E7">
      <w:pPr>
        <w:pStyle w:val="Heading4"/>
        <w:numPr>
          <w:ilvl w:val="0"/>
          <w:numId w:val="945"/>
        </w:numPr>
        <w:tabs>
          <w:tab w:val="left" w:pos="1032"/>
        </w:tabs>
        <w:spacing w:before="65"/>
        <w:jc w:val="left"/>
      </w:pPr>
      <w:r>
        <w:t>Thể dục</w:t>
      </w:r>
      <w:r>
        <w:rPr>
          <w:spacing w:val="-5"/>
        </w:rPr>
        <w:t xml:space="preserve"> </w:t>
      </w:r>
      <w:r>
        <w:t>sáng:</w:t>
      </w:r>
    </w:p>
    <w:p w:rsidR="002C7CDB" w:rsidRDefault="00D161E7">
      <w:pPr>
        <w:pStyle w:val="ListParagraph"/>
        <w:numPr>
          <w:ilvl w:val="0"/>
          <w:numId w:val="946"/>
        </w:numPr>
        <w:tabs>
          <w:tab w:val="left" w:pos="983"/>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945"/>
        </w:numPr>
        <w:tabs>
          <w:tab w:val="left" w:pos="1032"/>
        </w:tabs>
        <w:spacing w:before="65"/>
        <w:jc w:val="left"/>
      </w:pPr>
      <w:r>
        <w:t>Hoạt động học:</w:t>
      </w:r>
    </w:p>
    <w:p w:rsidR="002C7CDB" w:rsidRDefault="00D161E7">
      <w:pPr>
        <w:pStyle w:val="ListParagraph"/>
        <w:numPr>
          <w:ilvl w:val="0"/>
          <w:numId w:val="946"/>
        </w:numPr>
        <w:tabs>
          <w:tab w:val="left" w:pos="983"/>
        </w:tabs>
        <w:spacing w:before="55"/>
        <w:ind w:firstLine="0"/>
        <w:rPr>
          <w:sz w:val="28"/>
        </w:rPr>
      </w:pPr>
      <w:r>
        <w:rPr>
          <w:sz w:val="28"/>
        </w:rPr>
        <w:t>Giáo dục phát triển thẩm mĩ: Dạy hát “Đội kèn tí</w:t>
      </w:r>
      <w:r>
        <w:rPr>
          <w:spacing w:val="-9"/>
          <w:sz w:val="28"/>
        </w:rPr>
        <w:t xml:space="preserve"> </w:t>
      </w:r>
      <w:r>
        <w:rPr>
          <w:sz w:val="28"/>
        </w:rPr>
        <w:t>hon”.</w:t>
      </w:r>
    </w:p>
    <w:p w:rsidR="002C7CDB" w:rsidRDefault="00D161E7">
      <w:pPr>
        <w:pStyle w:val="BodyText"/>
        <w:spacing w:before="59"/>
        <w:ind w:left="818"/>
      </w:pPr>
      <w:r>
        <w:t>+ Chuẩn bị sắp xếp đồ dùng, quản trẻ trong giờ học.</w:t>
      </w:r>
    </w:p>
    <w:p w:rsidR="002C7CDB" w:rsidRDefault="00D161E7">
      <w:pPr>
        <w:pStyle w:val="Heading4"/>
        <w:numPr>
          <w:ilvl w:val="0"/>
          <w:numId w:val="945"/>
        </w:numPr>
        <w:tabs>
          <w:tab w:val="left" w:pos="1032"/>
        </w:tabs>
        <w:spacing w:before="67"/>
        <w:jc w:val="left"/>
      </w:pPr>
      <w:r>
        <w:t>Hoạt động góc:</w:t>
      </w:r>
    </w:p>
    <w:p w:rsidR="002C7CDB" w:rsidRDefault="00D161E7">
      <w:pPr>
        <w:pStyle w:val="BodyText"/>
        <w:spacing w:before="55"/>
        <w:ind w:left="818" w:right="400"/>
      </w:pPr>
      <w:r>
        <w:t>Hoạt động góc: Chuẩn bị và sắp xếp đồ dùng ở góc phân vai, xây dựng, tạo hình, học tập. Quản trẻ khi hoạt động.</w:t>
      </w:r>
    </w:p>
    <w:p w:rsidR="002C7CDB" w:rsidRDefault="00D161E7">
      <w:pPr>
        <w:pStyle w:val="Heading4"/>
        <w:numPr>
          <w:ilvl w:val="0"/>
          <w:numId w:val="945"/>
        </w:numPr>
        <w:tabs>
          <w:tab w:val="left" w:pos="1032"/>
        </w:tabs>
        <w:spacing w:before="64"/>
        <w:jc w:val="left"/>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945"/>
        </w:numPr>
        <w:tabs>
          <w:tab w:val="left" w:pos="1032"/>
        </w:tabs>
        <w:spacing w:before="65"/>
        <w:jc w:val="left"/>
      </w:pPr>
      <w:r>
        <w:t>Vệ sinh -Ăn trưa –Ngủ</w:t>
      </w:r>
      <w:r>
        <w:rPr>
          <w:spacing w:val="-3"/>
        </w:rPr>
        <w:t xml:space="preserve"> </w:t>
      </w:r>
      <w:r>
        <w:t>trưa:</w:t>
      </w:r>
    </w:p>
    <w:p w:rsidR="002C7CDB" w:rsidRDefault="00D161E7">
      <w:pPr>
        <w:pStyle w:val="ListParagraph"/>
        <w:numPr>
          <w:ilvl w:val="0"/>
          <w:numId w:val="946"/>
        </w:numPr>
        <w:tabs>
          <w:tab w:val="left" w:pos="983"/>
        </w:tabs>
        <w:spacing w:before="54"/>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2C7CDB">
      <w:pPr>
        <w:rPr>
          <w:sz w:val="28"/>
        </w:rPr>
        <w:sectPr w:rsidR="002C7CDB">
          <w:pgSz w:w="11910" w:h="16850"/>
          <w:pgMar w:top="780" w:right="440" w:bottom="1140" w:left="600" w:header="0" w:footer="953" w:gutter="0"/>
          <w:cols w:space="720"/>
        </w:sectPr>
      </w:pPr>
    </w:p>
    <w:p w:rsidR="002C7CDB" w:rsidRDefault="00D161E7">
      <w:pPr>
        <w:pStyle w:val="Heading4"/>
        <w:numPr>
          <w:ilvl w:val="0"/>
          <w:numId w:val="945"/>
        </w:numPr>
        <w:tabs>
          <w:tab w:val="left" w:pos="465"/>
        </w:tabs>
        <w:spacing w:before="69"/>
        <w:ind w:left="464" w:hanging="212"/>
        <w:jc w:val="left"/>
      </w:pPr>
      <w:r>
        <w:lastRenderedPageBreak/>
        <w:t>Vệ sinh -Ăn</w:t>
      </w:r>
      <w:r>
        <w:rPr>
          <w:spacing w:val="-2"/>
        </w:rPr>
        <w:t xml:space="preserve"> </w:t>
      </w:r>
      <w:r>
        <w:t>phụ:</w:t>
      </w:r>
    </w:p>
    <w:p w:rsidR="002C7CDB" w:rsidRDefault="00D161E7">
      <w:pPr>
        <w:pStyle w:val="ListParagraph"/>
        <w:numPr>
          <w:ilvl w:val="0"/>
          <w:numId w:val="1282"/>
        </w:numPr>
        <w:tabs>
          <w:tab w:val="left" w:pos="416"/>
        </w:tabs>
        <w:spacing w:before="55"/>
        <w:ind w:left="415" w:hanging="163"/>
        <w:rPr>
          <w:sz w:val="28"/>
        </w:rPr>
      </w:pPr>
      <w:r>
        <w:rPr>
          <w:sz w:val="28"/>
        </w:rPr>
        <w:t>Cho trẻ rửa măt, kê bàn</w:t>
      </w:r>
      <w:r>
        <w:rPr>
          <w:spacing w:val="-4"/>
          <w:sz w:val="28"/>
        </w:rPr>
        <w:t xml:space="preserve"> </w:t>
      </w:r>
      <w:r>
        <w:rPr>
          <w:sz w:val="28"/>
        </w:rPr>
        <w:t>ghế.</w:t>
      </w:r>
    </w:p>
    <w:p w:rsidR="002C7CDB" w:rsidRDefault="00D161E7">
      <w:pPr>
        <w:spacing w:before="64" w:line="285" w:lineRule="auto"/>
        <w:ind w:left="252" w:right="5910"/>
        <w:rPr>
          <w:b/>
          <w:sz w:val="28"/>
        </w:rPr>
      </w:pPr>
      <w:r>
        <w:rPr>
          <w:b/>
          <w:sz w:val="28"/>
        </w:rPr>
        <w:t xml:space="preserve">8.Ôn giáo dục phát triển thẩm mĩ: </w:t>
      </w:r>
      <w:r>
        <w:rPr>
          <w:sz w:val="28"/>
        </w:rPr>
        <w:t xml:space="preserve">Chuẩn bị, sắp xếp đồ dùng âm nhạc. </w:t>
      </w:r>
      <w:r>
        <w:rPr>
          <w:b/>
          <w:sz w:val="28"/>
        </w:rPr>
        <w:t>9.Trả trẻ:</w:t>
      </w:r>
    </w:p>
    <w:p w:rsidR="002C7CDB" w:rsidRDefault="00D161E7">
      <w:pPr>
        <w:pStyle w:val="ListParagraph"/>
        <w:numPr>
          <w:ilvl w:val="0"/>
          <w:numId w:val="1282"/>
        </w:numPr>
        <w:tabs>
          <w:tab w:val="left" w:pos="416"/>
        </w:tabs>
        <w:spacing w:line="313" w:lineRule="exact"/>
        <w:ind w:left="415" w:hanging="163"/>
        <w:rPr>
          <w:sz w:val="28"/>
        </w:rPr>
      </w:pPr>
      <w:r>
        <w:rPr>
          <w:sz w:val="28"/>
        </w:rPr>
        <w:t>Vệ sinh cá nhân sạch sẽ, chuẩn bị đồ dùng cá nhân cho từng</w:t>
      </w:r>
      <w:r>
        <w:rPr>
          <w:spacing w:val="-7"/>
          <w:sz w:val="28"/>
        </w:rPr>
        <w:t xml:space="preserve"> </w:t>
      </w:r>
      <w:r>
        <w:rPr>
          <w:sz w:val="28"/>
        </w:rPr>
        <w:t>trẻ.</w:t>
      </w:r>
    </w:p>
    <w:p w:rsidR="002C7CDB" w:rsidRDefault="00D161E7">
      <w:pPr>
        <w:pStyle w:val="BodyText"/>
        <w:rPr>
          <w:sz w:val="29"/>
        </w:rPr>
      </w:pPr>
      <w:r>
        <w:pict>
          <v:line id="_x0000_s1239" style="position:absolute;z-index:251566592;mso-wrap-distance-left:0;mso-wrap-distance-right:0;mso-position-horizontal-relative:page" from="42.6pt,18.95pt" to="504.55pt,18.95pt" strokeweight=".19811mm">
            <w10:wrap type="topAndBottom" anchorx="page"/>
          </v:line>
        </w:pict>
      </w:r>
    </w:p>
    <w:p w:rsidR="002C7CDB" w:rsidRDefault="00D161E7">
      <w:pPr>
        <w:spacing w:before="30"/>
        <w:ind w:left="5223"/>
        <w:rPr>
          <w:i/>
          <w:sz w:val="28"/>
        </w:rPr>
      </w:pPr>
      <w:r>
        <w:rPr>
          <w:i/>
          <w:sz w:val="28"/>
        </w:rPr>
        <w:t>Thứ 4 ngày 23 tháng 11 năm 2017</w:t>
      </w:r>
    </w:p>
    <w:p w:rsidR="002C7CDB" w:rsidRDefault="002C7CDB">
      <w:pPr>
        <w:pStyle w:val="BodyText"/>
        <w:spacing w:before="9"/>
        <w:rPr>
          <w:i/>
          <w:sz w:val="38"/>
        </w:rPr>
      </w:pPr>
    </w:p>
    <w:p w:rsidR="002C7CDB" w:rsidRDefault="00D161E7">
      <w:pPr>
        <w:pStyle w:val="Heading4"/>
        <w:ind w:left="252"/>
      </w:pPr>
      <w:r>
        <w:t>1.Đón trẻ:</w:t>
      </w:r>
    </w:p>
    <w:p w:rsidR="002C7CDB" w:rsidRDefault="00D161E7">
      <w:pPr>
        <w:pStyle w:val="ListParagraph"/>
        <w:numPr>
          <w:ilvl w:val="0"/>
          <w:numId w:val="1282"/>
        </w:numPr>
        <w:tabs>
          <w:tab w:val="left" w:pos="423"/>
        </w:tabs>
        <w:spacing w:before="55"/>
        <w:ind w:left="252" w:right="975" w:firstLine="0"/>
        <w:rPr>
          <w:sz w:val="28"/>
        </w:rPr>
      </w:pPr>
      <w:r>
        <w:rPr>
          <w:sz w:val="28"/>
        </w:rPr>
        <w:t>Chuẩn bị sắp xếp đồ dùng để trò chuyện về chủ đề nhánh “Nghề truyền thống ở địa phương”.</w:t>
      </w:r>
    </w:p>
    <w:p w:rsidR="002C7CDB" w:rsidRDefault="00D161E7">
      <w:pPr>
        <w:pStyle w:val="ListParagraph"/>
        <w:numPr>
          <w:ilvl w:val="0"/>
          <w:numId w:val="1282"/>
        </w:numPr>
        <w:tabs>
          <w:tab w:val="left" w:pos="416"/>
        </w:tabs>
        <w:spacing w:before="60"/>
        <w:ind w:left="415" w:hanging="163"/>
        <w:rPr>
          <w:sz w:val="28"/>
        </w:rPr>
      </w:pPr>
      <w:r>
        <w:rPr>
          <w:sz w:val="28"/>
        </w:rPr>
        <w:t>Trao đổi với phụ huynh về tình hình trẻ ở gia đình và ở</w:t>
      </w:r>
      <w:r>
        <w:rPr>
          <w:spacing w:val="-15"/>
          <w:sz w:val="28"/>
        </w:rPr>
        <w:t xml:space="preserve"> </w:t>
      </w:r>
      <w:r>
        <w:rPr>
          <w:sz w:val="28"/>
        </w:rPr>
        <w:t>l</w:t>
      </w:r>
      <w:r>
        <w:rPr>
          <w:sz w:val="28"/>
        </w:rPr>
        <w:t>ớp.</w:t>
      </w:r>
    </w:p>
    <w:p w:rsidR="002C7CDB" w:rsidRDefault="00D161E7">
      <w:pPr>
        <w:pStyle w:val="Heading4"/>
        <w:numPr>
          <w:ilvl w:val="0"/>
          <w:numId w:val="944"/>
        </w:numPr>
        <w:tabs>
          <w:tab w:val="left" w:pos="465"/>
        </w:tabs>
        <w:spacing w:before="66"/>
        <w:ind w:hanging="212"/>
      </w:pPr>
      <w:r>
        <w:t>Thể dục</w:t>
      </w:r>
      <w:r>
        <w:rPr>
          <w:spacing w:val="-5"/>
        </w:rPr>
        <w:t xml:space="preserve"> </w:t>
      </w:r>
      <w:r>
        <w:t>sáng:</w:t>
      </w:r>
    </w:p>
    <w:p w:rsidR="002C7CDB" w:rsidRDefault="00D161E7">
      <w:pPr>
        <w:pStyle w:val="ListParagraph"/>
        <w:numPr>
          <w:ilvl w:val="0"/>
          <w:numId w:val="1282"/>
        </w:numPr>
        <w:tabs>
          <w:tab w:val="left" w:pos="416"/>
        </w:tabs>
        <w:spacing w:before="55"/>
        <w:ind w:left="415" w:hanging="163"/>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944"/>
        </w:numPr>
        <w:tabs>
          <w:tab w:val="left" w:pos="465"/>
        </w:tabs>
        <w:spacing w:before="65"/>
        <w:ind w:hanging="212"/>
      </w:pPr>
      <w:r>
        <w:t>Hoạt động học:</w:t>
      </w:r>
    </w:p>
    <w:p w:rsidR="002C7CDB" w:rsidRDefault="00D161E7">
      <w:pPr>
        <w:pStyle w:val="ListParagraph"/>
        <w:numPr>
          <w:ilvl w:val="0"/>
          <w:numId w:val="1282"/>
        </w:numPr>
        <w:tabs>
          <w:tab w:val="left" w:pos="416"/>
        </w:tabs>
        <w:spacing w:before="55"/>
        <w:ind w:left="415" w:hanging="163"/>
        <w:rPr>
          <w:sz w:val="28"/>
        </w:rPr>
      </w:pPr>
      <w:r>
        <w:rPr>
          <w:sz w:val="28"/>
        </w:rPr>
        <w:t>Giáo dục phát triển ngôn ngữ: Thơ “Em làm thợ</w:t>
      </w:r>
      <w:r>
        <w:rPr>
          <w:spacing w:val="-11"/>
          <w:sz w:val="28"/>
        </w:rPr>
        <w:t xml:space="preserve"> </w:t>
      </w:r>
      <w:r>
        <w:rPr>
          <w:sz w:val="28"/>
        </w:rPr>
        <w:t>xây”.</w:t>
      </w:r>
    </w:p>
    <w:p w:rsidR="002C7CDB" w:rsidRDefault="00D161E7">
      <w:pPr>
        <w:pStyle w:val="BodyText"/>
        <w:spacing w:before="59"/>
        <w:ind w:left="252"/>
      </w:pPr>
      <w:r>
        <w:t>+ Chuẩn bị sắp xếp đồ dùng, quản trẻ trong khi học.</w:t>
      </w:r>
    </w:p>
    <w:p w:rsidR="002C7CDB" w:rsidRDefault="00D161E7">
      <w:pPr>
        <w:pStyle w:val="Heading4"/>
        <w:numPr>
          <w:ilvl w:val="0"/>
          <w:numId w:val="944"/>
        </w:numPr>
        <w:tabs>
          <w:tab w:val="left" w:pos="465"/>
        </w:tabs>
        <w:spacing w:before="65"/>
        <w:ind w:hanging="212"/>
      </w:pPr>
      <w:r>
        <w:t>Hoạt động góc:</w:t>
      </w:r>
    </w:p>
    <w:p w:rsidR="002C7CDB" w:rsidRDefault="00D161E7">
      <w:pPr>
        <w:pStyle w:val="BodyText"/>
        <w:spacing w:before="57"/>
        <w:ind w:left="252" w:right="787"/>
      </w:pPr>
      <w:r>
        <w:t>Hoạt động góc: Chuẩn bị và sắp xếp đồ dùng ở góc phân vai, xây dựng, tạo hình, học tập.Quản trẻ khi hoạt động.</w:t>
      </w:r>
    </w:p>
    <w:p w:rsidR="002C7CDB" w:rsidRDefault="00D161E7">
      <w:pPr>
        <w:pStyle w:val="Heading4"/>
        <w:numPr>
          <w:ilvl w:val="0"/>
          <w:numId w:val="944"/>
        </w:numPr>
        <w:tabs>
          <w:tab w:val="left" w:pos="465"/>
        </w:tabs>
        <w:spacing w:before="64"/>
        <w:ind w:hanging="212"/>
      </w:pPr>
      <w:r>
        <w:t>Hoạt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 ý thích.</w:t>
      </w:r>
    </w:p>
    <w:p w:rsidR="002C7CDB" w:rsidRDefault="00D161E7">
      <w:pPr>
        <w:pStyle w:val="Heading4"/>
        <w:numPr>
          <w:ilvl w:val="0"/>
          <w:numId w:val="944"/>
        </w:numPr>
        <w:tabs>
          <w:tab w:val="left" w:pos="465"/>
        </w:tabs>
        <w:spacing w:before="65"/>
        <w:ind w:hanging="212"/>
      </w:pPr>
      <w:r>
        <w:t>Vệ sinh -Ăn trưa –Ngủ</w:t>
      </w:r>
      <w:r>
        <w:rPr>
          <w:spacing w:val="-4"/>
        </w:rPr>
        <w:t xml:space="preserve"> </w:t>
      </w:r>
      <w:r>
        <w:t>trưa:</w:t>
      </w:r>
    </w:p>
    <w:p w:rsidR="002C7CDB" w:rsidRDefault="00D161E7">
      <w:pPr>
        <w:pStyle w:val="ListParagraph"/>
        <w:numPr>
          <w:ilvl w:val="0"/>
          <w:numId w:val="1282"/>
        </w:numPr>
        <w:tabs>
          <w:tab w:val="left" w:pos="416"/>
        </w:tabs>
        <w:spacing w:before="54"/>
        <w:ind w:left="415" w:hanging="163"/>
        <w:rPr>
          <w:sz w:val="28"/>
        </w:rPr>
      </w:pPr>
      <w:r>
        <w:rPr>
          <w:sz w:val="28"/>
        </w:rPr>
        <w:t>Cho trẻ xếp hàng rửa tay sạch</w:t>
      </w:r>
      <w:r>
        <w:rPr>
          <w:sz w:val="28"/>
        </w:rPr>
        <w:t xml:space="preserve"> sẽ, kê bàn ghế, kê sạp</w:t>
      </w:r>
      <w:r>
        <w:rPr>
          <w:spacing w:val="-16"/>
          <w:sz w:val="28"/>
        </w:rPr>
        <w:t xml:space="preserve"> </w:t>
      </w:r>
      <w:r>
        <w:rPr>
          <w:sz w:val="28"/>
        </w:rPr>
        <w:t>ngủ.</w:t>
      </w:r>
    </w:p>
    <w:p w:rsidR="002C7CDB" w:rsidRDefault="00D161E7">
      <w:pPr>
        <w:pStyle w:val="Heading4"/>
        <w:numPr>
          <w:ilvl w:val="0"/>
          <w:numId w:val="944"/>
        </w:numPr>
        <w:tabs>
          <w:tab w:val="left" w:pos="465"/>
        </w:tabs>
        <w:spacing w:before="65"/>
        <w:ind w:hanging="212"/>
      </w:pPr>
      <w:r>
        <w:t>Vệ sinh -Ăn</w:t>
      </w:r>
      <w:r>
        <w:rPr>
          <w:spacing w:val="-2"/>
        </w:rPr>
        <w:t xml:space="preserve"> </w:t>
      </w:r>
      <w:r>
        <w:t>phụ:</w:t>
      </w:r>
    </w:p>
    <w:p w:rsidR="002C7CDB" w:rsidRDefault="00D161E7">
      <w:pPr>
        <w:pStyle w:val="ListParagraph"/>
        <w:numPr>
          <w:ilvl w:val="0"/>
          <w:numId w:val="1282"/>
        </w:numPr>
        <w:tabs>
          <w:tab w:val="left" w:pos="416"/>
        </w:tabs>
        <w:spacing w:before="57"/>
        <w:ind w:left="415" w:hanging="163"/>
        <w:rPr>
          <w:sz w:val="28"/>
        </w:rPr>
      </w:pPr>
      <w:r>
        <w:rPr>
          <w:sz w:val="28"/>
        </w:rPr>
        <w:t>Cho trẻ rửa măt, kê dọn bàn</w:t>
      </w:r>
      <w:r>
        <w:rPr>
          <w:spacing w:val="-7"/>
          <w:sz w:val="28"/>
        </w:rPr>
        <w:t xml:space="preserve"> </w:t>
      </w:r>
      <w:r>
        <w:rPr>
          <w:sz w:val="28"/>
        </w:rPr>
        <w:t>ghế.</w:t>
      </w:r>
    </w:p>
    <w:p w:rsidR="002C7CDB" w:rsidRDefault="00D161E7">
      <w:pPr>
        <w:pStyle w:val="Heading4"/>
        <w:numPr>
          <w:ilvl w:val="0"/>
          <w:numId w:val="944"/>
        </w:numPr>
        <w:tabs>
          <w:tab w:val="left" w:pos="534"/>
        </w:tabs>
        <w:spacing w:before="65"/>
        <w:ind w:left="533" w:hanging="281"/>
      </w:pPr>
      <w:r>
        <w:t>Ôn giáo dục phát triển ngôn</w:t>
      </w:r>
      <w:r>
        <w:rPr>
          <w:spacing w:val="-3"/>
        </w:rPr>
        <w:t xml:space="preserve"> </w:t>
      </w:r>
      <w:r>
        <w:t>ngữ:</w:t>
      </w:r>
    </w:p>
    <w:p w:rsidR="002C7CDB" w:rsidRDefault="00D161E7">
      <w:pPr>
        <w:pStyle w:val="BodyText"/>
        <w:spacing w:before="55"/>
        <w:ind w:left="321"/>
      </w:pPr>
      <w:r>
        <w:rPr>
          <w:b/>
        </w:rPr>
        <w:t xml:space="preserve">- </w:t>
      </w:r>
      <w:r>
        <w:t>Chuẩn bị, sắp xếp đồ dùng tranh ảnh về bài thơ “Em làm thợ xây”.</w:t>
      </w:r>
    </w:p>
    <w:p w:rsidR="002C7CDB" w:rsidRDefault="00D161E7">
      <w:pPr>
        <w:pStyle w:val="Heading4"/>
        <w:numPr>
          <w:ilvl w:val="0"/>
          <w:numId w:val="944"/>
        </w:numPr>
        <w:tabs>
          <w:tab w:val="left" w:pos="465"/>
        </w:tabs>
        <w:spacing w:before="64"/>
        <w:ind w:hanging="212"/>
      </w:pPr>
      <w:r>
        <w:t>Trả trẻ:</w:t>
      </w:r>
    </w:p>
    <w:p w:rsidR="002C7CDB" w:rsidRDefault="00D161E7">
      <w:pPr>
        <w:pStyle w:val="ListParagraph"/>
        <w:numPr>
          <w:ilvl w:val="0"/>
          <w:numId w:val="1282"/>
        </w:numPr>
        <w:tabs>
          <w:tab w:val="left" w:pos="416"/>
        </w:tabs>
        <w:spacing w:before="55"/>
        <w:ind w:left="415" w:hanging="163"/>
        <w:rPr>
          <w:sz w:val="28"/>
        </w:rPr>
      </w:pPr>
      <w:r>
        <w:rPr>
          <w:sz w:val="28"/>
        </w:rPr>
        <w:t>Vệ sinh cá nhân sạch sẽ, chuẩn bị đồ dùng cá nhân cho từng</w:t>
      </w:r>
      <w:r>
        <w:rPr>
          <w:spacing w:val="-7"/>
          <w:sz w:val="28"/>
        </w:rPr>
        <w:t xml:space="preserve"> </w:t>
      </w:r>
      <w:r>
        <w:rPr>
          <w:sz w:val="28"/>
        </w:rPr>
        <w:t>trẻ.</w:t>
      </w:r>
    </w:p>
    <w:p w:rsidR="002C7CDB" w:rsidRDefault="002C7CDB">
      <w:pPr>
        <w:pStyle w:val="BodyText"/>
        <w:rPr>
          <w:sz w:val="20"/>
        </w:rPr>
      </w:pPr>
    </w:p>
    <w:p w:rsidR="002C7CDB" w:rsidRDefault="00D161E7">
      <w:pPr>
        <w:pStyle w:val="BodyText"/>
        <w:spacing w:before="2"/>
        <w:rPr>
          <w:sz w:val="12"/>
        </w:rPr>
      </w:pPr>
      <w:r>
        <w:pict>
          <v:line id="_x0000_s1238" style="position:absolute;z-index:251567616;mso-wrap-distance-left:0;mso-wrap-distance-right:0;mso-position-horizontal-relative:page" from="41.15pt,9.75pt" to="526.05pt,9.75pt" strokeweight="1.44pt">
            <w10:wrap type="topAndBottom" anchorx="page"/>
          </v:line>
        </w:pict>
      </w:r>
    </w:p>
    <w:p w:rsidR="002C7CDB" w:rsidRDefault="00D161E7">
      <w:pPr>
        <w:spacing w:before="23"/>
        <w:ind w:left="5363"/>
        <w:rPr>
          <w:i/>
          <w:sz w:val="28"/>
        </w:rPr>
      </w:pPr>
      <w:r>
        <w:rPr>
          <w:i/>
          <w:sz w:val="28"/>
        </w:rPr>
        <w:t>Thứ 5 ngày 24 tháng 11 năm 2017</w:t>
      </w:r>
    </w:p>
    <w:p w:rsidR="002C7CDB" w:rsidRDefault="002C7CDB">
      <w:pPr>
        <w:pStyle w:val="BodyText"/>
        <w:rPr>
          <w:i/>
          <w:sz w:val="39"/>
        </w:rPr>
      </w:pPr>
    </w:p>
    <w:p w:rsidR="002C7CDB" w:rsidRDefault="00D161E7">
      <w:pPr>
        <w:pStyle w:val="Heading4"/>
        <w:ind w:left="252"/>
      </w:pPr>
      <w:r>
        <w:t>1.Đón trẻ:</w:t>
      </w:r>
    </w:p>
    <w:p w:rsidR="002C7CDB" w:rsidRDefault="00D161E7">
      <w:pPr>
        <w:pStyle w:val="ListParagraph"/>
        <w:numPr>
          <w:ilvl w:val="0"/>
          <w:numId w:val="1282"/>
        </w:numPr>
        <w:tabs>
          <w:tab w:val="left" w:pos="423"/>
        </w:tabs>
        <w:spacing w:before="55"/>
        <w:ind w:left="252" w:right="975" w:firstLine="0"/>
        <w:rPr>
          <w:sz w:val="28"/>
        </w:rPr>
      </w:pPr>
      <w:r>
        <w:rPr>
          <w:sz w:val="28"/>
        </w:rPr>
        <w:t>Chuẩn bị sắp xếp đồ dùng để trò chuyện về chủ đề nhánh “Nghề truyền thống ở địa phương”.</w:t>
      </w:r>
    </w:p>
    <w:p w:rsidR="002C7CDB" w:rsidRDefault="00D161E7">
      <w:pPr>
        <w:pStyle w:val="ListParagraph"/>
        <w:numPr>
          <w:ilvl w:val="0"/>
          <w:numId w:val="1282"/>
        </w:numPr>
        <w:tabs>
          <w:tab w:val="left" w:pos="416"/>
        </w:tabs>
        <w:spacing w:before="60"/>
        <w:ind w:left="415" w:hanging="163"/>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943"/>
        </w:numPr>
        <w:tabs>
          <w:tab w:val="left" w:pos="465"/>
        </w:tabs>
        <w:spacing w:before="64"/>
        <w:ind w:hanging="212"/>
        <w:jc w:val="left"/>
      </w:pPr>
      <w:r>
        <w:t>Thể dục</w:t>
      </w:r>
      <w:r>
        <w:rPr>
          <w:spacing w:val="-5"/>
        </w:rPr>
        <w:t xml:space="preserve"> </w:t>
      </w:r>
      <w:r>
        <w:t>sáng:</w:t>
      </w:r>
    </w:p>
    <w:p w:rsidR="002C7CDB" w:rsidRDefault="002C7CDB">
      <w:pPr>
        <w:sectPr w:rsidR="002C7CDB">
          <w:pgSz w:w="11910" w:h="16850"/>
          <w:pgMar w:top="780" w:right="440" w:bottom="1140" w:left="600" w:header="0" w:footer="914" w:gutter="0"/>
          <w:cols w:space="720"/>
        </w:sectPr>
      </w:pPr>
    </w:p>
    <w:p w:rsidR="002C7CDB" w:rsidRDefault="00D161E7">
      <w:pPr>
        <w:pStyle w:val="BodyText"/>
        <w:spacing w:before="64"/>
        <w:ind w:left="818"/>
      </w:pPr>
      <w:r>
        <w:lastRenderedPageBreak/>
        <w:t xml:space="preserve">- Chuẩn bị băng đài, quả bông </w:t>
      </w:r>
      <w:r>
        <w:t>cho bài thể dục.</w:t>
      </w:r>
    </w:p>
    <w:p w:rsidR="002C7CDB" w:rsidRDefault="00D161E7">
      <w:pPr>
        <w:pStyle w:val="Heading4"/>
        <w:numPr>
          <w:ilvl w:val="0"/>
          <w:numId w:val="943"/>
        </w:numPr>
        <w:tabs>
          <w:tab w:val="left" w:pos="1032"/>
        </w:tabs>
        <w:spacing w:before="64"/>
        <w:ind w:left="1031"/>
        <w:jc w:val="left"/>
      </w:pPr>
      <w:r>
        <w:t>Hoạt động học:</w:t>
      </w:r>
    </w:p>
    <w:p w:rsidR="002C7CDB" w:rsidRDefault="00D161E7">
      <w:pPr>
        <w:pStyle w:val="BodyText"/>
        <w:spacing w:before="56"/>
        <w:ind w:left="818"/>
      </w:pPr>
      <w:r>
        <w:t>- Giáo dục phát triển thẩm mĩ: “Tô màu tranh các nghề”.</w:t>
      </w:r>
    </w:p>
    <w:p w:rsidR="002C7CDB" w:rsidRDefault="00D161E7">
      <w:pPr>
        <w:pStyle w:val="BodyText"/>
        <w:spacing w:before="59"/>
        <w:ind w:left="818"/>
      </w:pPr>
      <w:r>
        <w:t>+ Chuẩn bị sắp xếp đồ dùng, quản trẻ trong khi học.</w:t>
      </w:r>
    </w:p>
    <w:p w:rsidR="002C7CDB" w:rsidRDefault="00D161E7">
      <w:pPr>
        <w:pStyle w:val="Heading4"/>
        <w:numPr>
          <w:ilvl w:val="0"/>
          <w:numId w:val="943"/>
        </w:numPr>
        <w:tabs>
          <w:tab w:val="left" w:pos="1032"/>
        </w:tabs>
        <w:spacing w:before="65"/>
        <w:ind w:left="1031"/>
        <w:jc w:val="left"/>
      </w:pPr>
      <w:r>
        <w:t>Hoạt động góc:</w:t>
      </w:r>
    </w:p>
    <w:p w:rsidR="002C7CDB" w:rsidRDefault="00D161E7">
      <w:pPr>
        <w:pStyle w:val="BodyText"/>
        <w:spacing w:before="54" w:line="242" w:lineRule="auto"/>
        <w:ind w:left="818" w:right="400"/>
      </w:pPr>
      <w:r>
        <w:t>Hoạt động góc: Chuẩn bị và sắp xếp đồ dùng ở góc phân vai, xây dựng, tạo hình, học tập. Quản trẻ khi hoạt động.</w:t>
      </w:r>
    </w:p>
    <w:p w:rsidR="002C7CDB" w:rsidRDefault="00D161E7">
      <w:pPr>
        <w:pStyle w:val="Heading4"/>
        <w:numPr>
          <w:ilvl w:val="0"/>
          <w:numId w:val="943"/>
        </w:numPr>
        <w:tabs>
          <w:tab w:val="left" w:pos="1032"/>
        </w:tabs>
        <w:spacing w:before="60"/>
        <w:ind w:left="1031"/>
        <w:jc w:val="left"/>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943"/>
        </w:numPr>
        <w:tabs>
          <w:tab w:val="left" w:pos="1032"/>
        </w:tabs>
        <w:spacing w:before="65"/>
        <w:ind w:left="1031"/>
        <w:jc w:val="left"/>
      </w:pPr>
      <w:r>
        <w:t>Vệ sinh -Ăn trưa –Ngủ</w:t>
      </w:r>
      <w:r>
        <w:rPr>
          <w:spacing w:val="-3"/>
        </w:rPr>
        <w:t xml:space="preserve"> </w:t>
      </w:r>
      <w:r>
        <w:t>trưa:</w:t>
      </w:r>
    </w:p>
    <w:p w:rsidR="002C7CDB" w:rsidRDefault="00D161E7">
      <w:pPr>
        <w:pStyle w:val="BodyText"/>
        <w:spacing w:before="55"/>
        <w:ind w:left="818"/>
      </w:pPr>
      <w:r>
        <w:t>- Cho trẻ xếp hàng rửa tay s</w:t>
      </w:r>
      <w:r>
        <w:t>ạch sẽ, kê bàn ghế, kê sạp ngủ.</w:t>
      </w:r>
    </w:p>
    <w:p w:rsidR="002C7CDB" w:rsidRDefault="00D161E7">
      <w:pPr>
        <w:pStyle w:val="Heading4"/>
        <w:numPr>
          <w:ilvl w:val="0"/>
          <w:numId w:val="943"/>
        </w:numPr>
        <w:tabs>
          <w:tab w:val="left" w:pos="1032"/>
        </w:tabs>
        <w:spacing w:before="65"/>
        <w:ind w:left="1031"/>
        <w:jc w:val="left"/>
      </w:pPr>
      <w:r>
        <w:t>Vệ sinh -Ăn</w:t>
      </w:r>
      <w:r>
        <w:rPr>
          <w:spacing w:val="-2"/>
        </w:rPr>
        <w:t xml:space="preserve"> </w:t>
      </w:r>
      <w:r>
        <w:t>phụ:</w:t>
      </w:r>
    </w:p>
    <w:p w:rsidR="002C7CDB" w:rsidRDefault="00D161E7">
      <w:pPr>
        <w:pStyle w:val="BodyText"/>
        <w:spacing w:before="54"/>
        <w:ind w:left="818"/>
      </w:pPr>
      <w:r>
        <w:t>- Cho trẻ rửa mặt, kê dọn bàn ghế.</w:t>
      </w:r>
    </w:p>
    <w:p w:rsidR="002C7CDB" w:rsidRDefault="00D161E7">
      <w:pPr>
        <w:pStyle w:val="Heading4"/>
        <w:numPr>
          <w:ilvl w:val="0"/>
          <w:numId w:val="943"/>
        </w:numPr>
        <w:tabs>
          <w:tab w:val="left" w:pos="1170"/>
        </w:tabs>
        <w:spacing w:before="67"/>
        <w:ind w:left="1169" w:hanging="351"/>
        <w:jc w:val="left"/>
      </w:pPr>
      <w:r>
        <w:t>Chơi tự do ở các</w:t>
      </w:r>
      <w:r>
        <w:rPr>
          <w:spacing w:val="-3"/>
        </w:rPr>
        <w:t xml:space="preserve"> </w:t>
      </w:r>
      <w:r>
        <w:t>góc:</w:t>
      </w:r>
    </w:p>
    <w:p w:rsidR="002C7CDB" w:rsidRDefault="00D161E7">
      <w:pPr>
        <w:pStyle w:val="BodyText"/>
        <w:spacing w:before="55"/>
        <w:ind w:left="818"/>
      </w:pPr>
      <w:r>
        <w:rPr>
          <w:b/>
        </w:rPr>
        <w:t xml:space="preserve">- </w:t>
      </w:r>
      <w:r>
        <w:t>Chuẩn bị, sắp xếp đồ dùng ở các góc.</w:t>
      </w:r>
    </w:p>
    <w:p w:rsidR="002C7CDB" w:rsidRDefault="00D161E7">
      <w:pPr>
        <w:pStyle w:val="Heading4"/>
        <w:numPr>
          <w:ilvl w:val="0"/>
          <w:numId w:val="943"/>
        </w:numPr>
        <w:tabs>
          <w:tab w:val="left" w:pos="1032"/>
        </w:tabs>
        <w:spacing w:before="64"/>
        <w:ind w:left="1031"/>
        <w:jc w:val="left"/>
      </w:pPr>
      <w:r>
        <w:t>Trả trẻ:</w:t>
      </w:r>
    </w:p>
    <w:p w:rsidR="002C7CDB" w:rsidRDefault="00D161E7">
      <w:pPr>
        <w:pStyle w:val="ListParagraph"/>
        <w:numPr>
          <w:ilvl w:val="0"/>
          <w:numId w:val="942"/>
        </w:numPr>
        <w:tabs>
          <w:tab w:val="left" w:pos="983"/>
        </w:tabs>
        <w:spacing w:before="55"/>
        <w:ind w:firstLine="0"/>
        <w:rPr>
          <w:sz w:val="28"/>
        </w:rPr>
      </w:pPr>
      <w:r>
        <w:rPr>
          <w:sz w:val="28"/>
        </w:rPr>
        <w:t>Vệ sinh cá nhân sạch sẽ, chuẩn bị đồ dùng cá nhân cho từng</w:t>
      </w:r>
      <w:r>
        <w:rPr>
          <w:spacing w:val="-8"/>
          <w:sz w:val="28"/>
        </w:rPr>
        <w:t xml:space="preserve"> </w:t>
      </w:r>
      <w:r>
        <w:rPr>
          <w:sz w:val="28"/>
        </w:rPr>
        <w:t>trẻ.</w:t>
      </w:r>
    </w:p>
    <w:p w:rsidR="002C7CDB" w:rsidRDefault="00D161E7">
      <w:pPr>
        <w:pStyle w:val="BodyText"/>
        <w:spacing w:before="9"/>
      </w:pPr>
      <w:r>
        <w:pict>
          <v:line id="_x0000_s1237" style="position:absolute;z-index:251568640;mso-wrap-distance-left:0;mso-wrap-distance-right:0;mso-position-horizontal-relative:page" from="70.95pt,18.85pt" to="532.85pt,18.85pt" strokeweight=".19811mm">
            <w10:wrap type="topAndBottom" anchorx="page"/>
          </v:line>
        </w:pict>
      </w:r>
    </w:p>
    <w:p w:rsidR="002C7CDB" w:rsidRDefault="00D161E7">
      <w:pPr>
        <w:spacing w:before="30"/>
        <w:ind w:left="5298"/>
        <w:rPr>
          <w:i/>
          <w:sz w:val="28"/>
        </w:rPr>
      </w:pPr>
      <w:r>
        <w:rPr>
          <w:i/>
          <w:sz w:val="28"/>
        </w:rPr>
        <w:t>Thứ 6 ngày 25 tháng 11 năm 2017</w:t>
      </w:r>
    </w:p>
    <w:p w:rsidR="002C7CDB" w:rsidRDefault="002C7CDB">
      <w:pPr>
        <w:pStyle w:val="BodyText"/>
        <w:rPr>
          <w:i/>
          <w:sz w:val="39"/>
        </w:rPr>
      </w:pPr>
    </w:p>
    <w:p w:rsidR="002C7CDB" w:rsidRDefault="00D161E7">
      <w:pPr>
        <w:pStyle w:val="Heading4"/>
        <w:ind w:left="818"/>
      </w:pPr>
      <w:r>
        <w:t>1.Đón trẻ:</w:t>
      </w:r>
    </w:p>
    <w:p w:rsidR="002C7CDB" w:rsidRDefault="00D161E7">
      <w:pPr>
        <w:pStyle w:val="ListParagraph"/>
        <w:numPr>
          <w:ilvl w:val="0"/>
          <w:numId w:val="942"/>
        </w:numPr>
        <w:tabs>
          <w:tab w:val="left" w:pos="990"/>
        </w:tabs>
        <w:spacing w:before="55"/>
        <w:ind w:right="408" w:firstLine="0"/>
        <w:rPr>
          <w:sz w:val="28"/>
        </w:rPr>
      </w:pPr>
      <w:r>
        <w:rPr>
          <w:sz w:val="28"/>
        </w:rPr>
        <w:t>Chuẩn bị sắp xếp đồ dùng để trò chuyện về chủ đề nhánh “Nghề truyền thống ở địa phương”.</w:t>
      </w:r>
    </w:p>
    <w:p w:rsidR="002C7CDB" w:rsidRDefault="00D161E7">
      <w:pPr>
        <w:pStyle w:val="ListParagraph"/>
        <w:numPr>
          <w:ilvl w:val="0"/>
          <w:numId w:val="942"/>
        </w:numPr>
        <w:tabs>
          <w:tab w:val="left" w:pos="983"/>
        </w:tabs>
        <w:spacing w:before="59"/>
        <w:ind w:firstLine="0"/>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941"/>
        </w:numPr>
        <w:tabs>
          <w:tab w:val="left" w:pos="1032"/>
        </w:tabs>
        <w:spacing w:before="65"/>
        <w:jc w:val="left"/>
      </w:pPr>
      <w:r>
        <w:t>Thể dục</w:t>
      </w:r>
      <w:r>
        <w:rPr>
          <w:spacing w:val="-5"/>
        </w:rPr>
        <w:t xml:space="preserve"> </w:t>
      </w:r>
      <w:r>
        <w:t>sáng:</w:t>
      </w:r>
    </w:p>
    <w:p w:rsidR="002C7CDB" w:rsidRDefault="00D161E7">
      <w:pPr>
        <w:pStyle w:val="ListParagraph"/>
        <w:numPr>
          <w:ilvl w:val="0"/>
          <w:numId w:val="942"/>
        </w:numPr>
        <w:tabs>
          <w:tab w:val="left" w:pos="983"/>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941"/>
        </w:numPr>
        <w:tabs>
          <w:tab w:val="left" w:pos="1032"/>
        </w:tabs>
        <w:spacing w:before="66"/>
        <w:jc w:val="left"/>
      </w:pPr>
      <w:r>
        <w:t>Hoạt động học:</w:t>
      </w:r>
    </w:p>
    <w:p w:rsidR="002C7CDB" w:rsidRDefault="00D161E7">
      <w:pPr>
        <w:pStyle w:val="ListParagraph"/>
        <w:numPr>
          <w:ilvl w:val="0"/>
          <w:numId w:val="942"/>
        </w:numPr>
        <w:tabs>
          <w:tab w:val="left" w:pos="999"/>
        </w:tabs>
        <w:spacing w:before="56"/>
        <w:ind w:right="404" w:firstLine="0"/>
        <w:rPr>
          <w:sz w:val="28"/>
        </w:rPr>
      </w:pPr>
      <w:r>
        <w:rPr>
          <w:sz w:val="28"/>
        </w:rPr>
        <w:t>Giáo dục phát triển n</w:t>
      </w:r>
      <w:r>
        <w:rPr>
          <w:sz w:val="28"/>
        </w:rPr>
        <w:t>hận thức: Toán “Phân biệt phía trên – phía dưới, phía trước – phía</w:t>
      </w:r>
      <w:r>
        <w:rPr>
          <w:spacing w:val="-3"/>
          <w:sz w:val="28"/>
        </w:rPr>
        <w:t xml:space="preserve"> </w:t>
      </w:r>
      <w:r>
        <w:rPr>
          <w:sz w:val="28"/>
        </w:rPr>
        <w:t>sau”.</w:t>
      </w:r>
    </w:p>
    <w:p w:rsidR="002C7CDB" w:rsidRDefault="00D161E7">
      <w:pPr>
        <w:pStyle w:val="BodyText"/>
        <w:spacing w:before="59"/>
        <w:ind w:left="818"/>
      </w:pPr>
      <w:r>
        <w:t>+ Chuẩn bị sắp xếp đồ dùng, quản trẻ trong giờ học.</w:t>
      </w:r>
    </w:p>
    <w:p w:rsidR="002C7CDB" w:rsidRDefault="00D161E7">
      <w:pPr>
        <w:pStyle w:val="Heading4"/>
        <w:numPr>
          <w:ilvl w:val="0"/>
          <w:numId w:val="941"/>
        </w:numPr>
        <w:tabs>
          <w:tab w:val="left" w:pos="1032"/>
        </w:tabs>
        <w:spacing w:before="64"/>
        <w:jc w:val="left"/>
      </w:pPr>
      <w:r>
        <w:t>Hoạt động góc:</w:t>
      </w:r>
    </w:p>
    <w:p w:rsidR="002C7CDB" w:rsidRDefault="00D161E7">
      <w:pPr>
        <w:pStyle w:val="BodyText"/>
        <w:spacing w:before="55" w:line="242" w:lineRule="auto"/>
        <w:ind w:left="818" w:right="400"/>
      </w:pPr>
      <w:r>
        <w:t>Hoạt động góc: Chuẩn bị và sắp xếp đồ dùng ở góc phân vai, xây dựng, tạo hình, học tập. Quản trẻ khi hoạt động.</w:t>
      </w:r>
    </w:p>
    <w:p w:rsidR="002C7CDB" w:rsidRDefault="00D161E7">
      <w:pPr>
        <w:pStyle w:val="Heading4"/>
        <w:numPr>
          <w:ilvl w:val="0"/>
          <w:numId w:val="941"/>
        </w:numPr>
        <w:tabs>
          <w:tab w:val="left" w:pos="1032"/>
        </w:tabs>
        <w:spacing w:before="60"/>
        <w:jc w:val="left"/>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941"/>
        </w:numPr>
        <w:tabs>
          <w:tab w:val="left" w:pos="1032"/>
        </w:tabs>
        <w:spacing w:before="65"/>
        <w:jc w:val="left"/>
      </w:pPr>
      <w:r>
        <w:t>Vệ sinh -Ăn trưa –Ngủ</w:t>
      </w:r>
      <w:r>
        <w:rPr>
          <w:spacing w:val="-3"/>
        </w:rPr>
        <w:t xml:space="preserve"> </w:t>
      </w:r>
      <w:r>
        <w:t>trưa:</w:t>
      </w:r>
    </w:p>
    <w:p w:rsidR="002C7CDB" w:rsidRDefault="00D161E7">
      <w:pPr>
        <w:pStyle w:val="ListParagraph"/>
        <w:numPr>
          <w:ilvl w:val="0"/>
          <w:numId w:val="942"/>
        </w:numPr>
        <w:tabs>
          <w:tab w:val="left" w:pos="983"/>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941"/>
        </w:numPr>
        <w:tabs>
          <w:tab w:val="left" w:pos="1032"/>
        </w:tabs>
        <w:spacing w:before="64"/>
        <w:jc w:val="left"/>
      </w:pPr>
      <w:r>
        <w:t>Vệ sinh -Ăn</w:t>
      </w:r>
      <w:r>
        <w:rPr>
          <w:spacing w:val="-2"/>
        </w:rPr>
        <w:t xml:space="preserve"> </w:t>
      </w:r>
      <w:r>
        <w:t>phụ:</w:t>
      </w:r>
    </w:p>
    <w:p w:rsidR="002C7CDB" w:rsidRDefault="00D161E7">
      <w:pPr>
        <w:pStyle w:val="ListParagraph"/>
        <w:numPr>
          <w:ilvl w:val="0"/>
          <w:numId w:val="942"/>
        </w:numPr>
        <w:tabs>
          <w:tab w:val="left" w:pos="983"/>
        </w:tabs>
        <w:spacing w:before="55"/>
        <w:ind w:firstLine="0"/>
        <w:rPr>
          <w:sz w:val="28"/>
        </w:rPr>
      </w:pPr>
      <w:r>
        <w:rPr>
          <w:sz w:val="28"/>
        </w:rPr>
        <w:t>Cho trẻ rửa mặt, kê dọn bàn</w:t>
      </w:r>
      <w:r>
        <w:rPr>
          <w:spacing w:val="-7"/>
          <w:sz w:val="28"/>
        </w:rPr>
        <w:t xml:space="preserve"> </w:t>
      </w:r>
      <w:r>
        <w:rPr>
          <w:sz w:val="28"/>
        </w:rPr>
        <w:t>ghế.</w:t>
      </w:r>
    </w:p>
    <w:p w:rsidR="002C7CDB" w:rsidRDefault="002C7CDB">
      <w:pPr>
        <w:rPr>
          <w:sz w:val="28"/>
        </w:rPr>
        <w:sectPr w:rsidR="002C7CDB">
          <w:pgSz w:w="11910" w:h="16850"/>
          <w:pgMar w:top="780" w:right="440" w:bottom="1140" w:left="600" w:header="0" w:footer="953" w:gutter="0"/>
          <w:cols w:space="720"/>
        </w:sectPr>
      </w:pPr>
    </w:p>
    <w:p w:rsidR="002C7CDB" w:rsidRDefault="00D161E7">
      <w:pPr>
        <w:pStyle w:val="Heading4"/>
        <w:numPr>
          <w:ilvl w:val="0"/>
          <w:numId w:val="941"/>
        </w:numPr>
        <w:tabs>
          <w:tab w:val="left" w:pos="603"/>
        </w:tabs>
        <w:spacing w:before="69"/>
        <w:ind w:left="602" w:hanging="350"/>
        <w:jc w:val="left"/>
      </w:pPr>
      <w:r>
        <w:lastRenderedPageBreak/>
        <w:t>Giáo dục VSRM-</w:t>
      </w:r>
      <w:r>
        <w:t xml:space="preserve"> Văn nghệ - Bình bé</w:t>
      </w:r>
      <w:r>
        <w:rPr>
          <w:spacing w:val="-6"/>
        </w:rPr>
        <w:t xml:space="preserve"> </w:t>
      </w:r>
      <w:r>
        <w:t>ngoan:</w:t>
      </w:r>
    </w:p>
    <w:p w:rsidR="002C7CDB" w:rsidRDefault="00D161E7">
      <w:pPr>
        <w:pStyle w:val="BodyText"/>
        <w:spacing w:before="55"/>
        <w:ind w:left="252"/>
      </w:pPr>
      <w:r>
        <w:rPr>
          <w:b/>
        </w:rPr>
        <w:t xml:space="preserve">- </w:t>
      </w:r>
      <w:r>
        <w:t>Chuẩn bị, sắp xếp đồ dùng hàm răng giả, bộ tranh PS, bảng bé ngoan.</w:t>
      </w:r>
    </w:p>
    <w:p w:rsidR="002C7CDB" w:rsidRDefault="00D161E7">
      <w:pPr>
        <w:pStyle w:val="Heading4"/>
        <w:numPr>
          <w:ilvl w:val="0"/>
          <w:numId w:val="941"/>
        </w:numPr>
        <w:tabs>
          <w:tab w:val="left" w:pos="465"/>
        </w:tabs>
        <w:spacing w:before="64"/>
        <w:ind w:left="464" w:hanging="212"/>
        <w:jc w:val="left"/>
      </w:pPr>
      <w:r>
        <w:t>Trả trẻ:</w:t>
      </w:r>
    </w:p>
    <w:p w:rsidR="002C7CDB" w:rsidRDefault="00D161E7">
      <w:pPr>
        <w:pStyle w:val="ListParagraph"/>
        <w:numPr>
          <w:ilvl w:val="0"/>
          <w:numId w:val="940"/>
        </w:numPr>
        <w:tabs>
          <w:tab w:val="left" w:pos="416"/>
        </w:tabs>
        <w:spacing w:before="55"/>
        <w:ind w:firstLine="0"/>
        <w:rPr>
          <w:sz w:val="28"/>
        </w:rPr>
      </w:pPr>
      <w:r>
        <w:pict>
          <v:line id="_x0000_s1236" style="position:absolute;left:0;text-align:left;z-index:251569664;mso-wrap-distance-left:0;mso-wrap-distance-right:0;mso-position-horizontal-relative:page" from="63.55pt,24.55pt" to="490.55pt,24.55pt">
            <w10:wrap type="topAndBottom" anchorx="page"/>
          </v:line>
        </w:pict>
      </w:r>
      <w:r>
        <w:rPr>
          <w:sz w:val="28"/>
        </w:rPr>
        <w:t>Vệ sinh cá nhân sạch sẽ, chuẩn bị đồ dùng cá nhân cho từng</w:t>
      </w:r>
      <w:r>
        <w:rPr>
          <w:spacing w:val="-6"/>
          <w:sz w:val="28"/>
        </w:rPr>
        <w:t xml:space="preserve"> </w:t>
      </w:r>
      <w:r>
        <w:rPr>
          <w:sz w:val="28"/>
        </w:rPr>
        <w:t>trẻ.</w:t>
      </w:r>
    </w:p>
    <w:p w:rsidR="002C7CDB" w:rsidRDefault="002C7CDB">
      <w:pPr>
        <w:pStyle w:val="BodyText"/>
        <w:rPr>
          <w:sz w:val="30"/>
        </w:rPr>
      </w:pPr>
    </w:p>
    <w:p w:rsidR="002C7CDB" w:rsidRDefault="002C7CDB">
      <w:pPr>
        <w:pStyle w:val="BodyText"/>
        <w:spacing w:before="11"/>
        <w:rPr>
          <w:sz w:val="26"/>
        </w:rPr>
      </w:pPr>
    </w:p>
    <w:p w:rsidR="002C7CDB" w:rsidRDefault="00D161E7">
      <w:pPr>
        <w:pStyle w:val="Heading4"/>
        <w:ind w:left="658" w:right="1379"/>
        <w:jc w:val="center"/>
        <w:rPr>
          <w:b w:val="0"/>
        </w:rPr>
      </w:pPr>
      <w:r>
        <w:t>Nhận xét của Ban giám hiệu</w:t>
      </w:r>
      <w:r>
        <w:rPr>
          <w:b w:val="0"/>
        </w:rPr>
        <w:t>.</w:t>
      </w:r>
    </w:p>
    <w:p w:rsidR="002C7CDB" w:rsidRDefault="002C7CDB">
      <w:pPr>
        <w:pStyle w:val="BodyText"/>
        <w:rPr>
          <w:sz w:val="30"/>
        </w:rPr>
      </w:pPr>
    </w:p>
    <w:p w:rsidR="002C7CDB" w:rsidRDefault="002C7CDB">
      <w:pPr>
        <w:pStyle w:val="BodyText"/>
        <w:spacing w:before="10"/>
        <w:rPr>
          <w:sz w:val="25"/>
        </w:rPr>
      </w:pPr>
    </w:p>
    <w:p w:rsidR="002C7CDB" w:rsidRDefault="00D161E7">
      <w:pPr>
        <w:pStyle w:val="BodyText"/>
        <w:spacing w:line="322" w:lineRule="exact"/>
        <w:ind w:left="252"/>
      </w:pPr>
      <w:r>
        <w:t>…………………………………………………………………………………………</w:t>
      </w:r>
    </w:p>
    <w:p w:rsidR="002C7CDB" w:rsidRDefault="00D161E7">
      <w:pPr>
        <w:pStyle w:val="BodyText"/>
        <w:ind w:left="252"/>
      </w:pPr>
      <w:r>
        <w:t>…………………………………………………………………………………………</w:t>
      </w:r>
    </w:p>
    <w:p w:rsidR="002C7CDB" w:rsidRDefault="00D161E7">
      <w:pPr>
        <w:pStyle w:val="BodyText"/>
        <w:ind w:left="252"/>
      </w:pPr>
      <w:r>
        <w:t>…………………………………………………………………………………………</w:t>
      </w:r>
    </w:p>
    <w:p w:rsidR="002C7CDB" w:rsidRDefault="00D161E7">
      <w:pPr>
        <w:pStyle w:val="BodyText"/>
        <w:spacing w:before="2" w:line="322" w:lineRule="exact"/>
        <w:ind w:left="252"/>
      </w:pPr>
      <w:r>
        <w:t>…………………………………………………………………………………………</w:t>
      </w:r>
    </w:p>
    <w:p w:rsidR="002C7CDB" w:rsidRDefault="00D161E7">
      <w:pPr>
        <w:pStyle w:val="BodyText"/>
        <w:spacing w:line="322" w:lineRule="exact"/>
        <w:ind w:left="252"/>
      </w:pPr>
      <w:r>
        <w:t>…………………………………………………………………………………………</w:t>
      </w:r>
    </w:p>
    <w:p w:rsidR="002C7CDB" w:rsidRDefault="00D161E7">
      <w:pPr>
        <w:pStyle w:val="BodyText"/>
        <w:spacing w:line="322" w:lineRule="exact"/>
        <w:ind w:left="252"/>
      </w:pPr>
      <w:r>
        <w:t>…………………………………………………………………………………………</w:t>
      </w:r>
    </w:p>
    <w:p w:rsidR="002C7CDB" w:rsidRDefault="00D161E7">
      <w:pPr>
        <w:pStyle w:val="BodyText"/>
        <w:spacing w:line="322" w:lineRule="exact"/>
        <w:ind w:left="252"/>
      </w:pPr>
      <w:r>
        <w:t>…………………………………………………………………………………………</w:t>
      </w:r>
    </w:p>
    <w:p w:rsidR="002C7CDB" w:rsidRDefault="00D161E7">
      <w:pPr>
        <w:pStyle w:val="BodyText"/>
        <w:spacing w:line="322" w:lineRule="exact"/>
        <w:ind w:left="252"/>
      </w:pPr>
      <w:r>
        <w:t>…………………………………………………………………………………………</w:t>
      </w:r>
    </w:p>
    <w:p w:rsidR="002C7CDB" w:rsidRDefault="00D161E7">
      <w:pPr>
        <w:pStyle w:val="BodyText"/>
        <w:ind w:left="252"/>
      </w:pPr>
      <w:r>
        <w:t>……………………………</w:t>
      </w:r>
      <w:r>
        <w:t>……………………………………………………………</w:t>
      </w:r>
    </w:p>
    <w:p w:rsidR="002C7CDB" w:rsidRDefault="00D161E7">
      <w:pPr>
        <w:pStyle w:val="BodyText"/>
        <w:spacing w:before="2" w:line="322" w:lineRule="exact"/>
        <w:ind w:left="252"/>
      </w:pPr>
      <w:r>
        <w:t>…………………………………………………………………………………………</w:t>
      </w:r>
    </w:p>
    <w:p w:rsidR="002C7CDB" w:rsidRDefault="00D161E7">
      <w:pPr>
        <w:pStyle w:val="BodyText"/>
        <w:ind w:left="252"/>
      </w:pPr>
      <w:r>
        <w:t>…………………………………………………………………………………………</w:t>
      </w:r>
    </w:p>
    <w:p w:rsidR="002C7CDB" w:rsidRDefault="00D161E7">
      <w:pPr>
        <w:pStyle w:val="BodyText"/>
        <w:spacing w:line="322" w:lineRule="exact"/>
        <w:ind w:left="252"/>
      </w:pPr>
      <w:r>
        <w:t>…………………………………………………………………………………………</w:t>
      </w:r>
    </w:p>
    <w:p w:rsidR="002C7CDB" w:rsidRDefault="00D161E7">
      <w:pPr>
        <w:pStyle w:val="BodyText"/>
        <w:spacing w:line="322" w:lineRule="exact"/>
        <w:ind w:left="252"/>
      </w:pPr>
      <w:r>
        <w:t>…………………………………………………………………………………………</w:t>
      </w:r>
    </w:p>
    <w:p w:rsidR="002C7CDB" w:rsidRDefault="00D161E7">
      <w:pPr>
        <w:pStyle w:val="BodyText"/>
        <w:spacing w:line="322" w:lineRule="exact"/>
        <w:ind w:left="252"/>
      </w:pPr>
      <w:r>
        <w:t>…………………………………………………………………………………………</w:t>
      </w:r>
    </w:p>
    <w:p w:rsidR="002C7CDB" w:rsidRDefault="00D161E7">
      <w:pPr>
        <w:pStyle w:val="BodyText"/>
        <w:spacing w:line="322" w:lineRule="exact"/>
        <w:ind w:left="252"/>
      </w:pPr>
      <w:r>
        <w:t>…………………………………………………………………………………………</w:t>
      </w:r>
    </w:p>
    <w:p w:rsidR="002C7CDB" w:rsidRDefault="00D161E7">
      <w:pPr>
        <w:pStyle w:val="BodyText"/>
        <w:ind w:left="252"/>
      </w:pPr>
      <w:r>
        <w:t>………………………………………………</w:t>
      </w: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spacing w:before="7"/>
        <w:rPr>
          <w:sz w:val="40"/>
        </w:rPr>
      </w:pPr>
    </w:p>
    <w:p w:rsidR="002C7CDB" w:rsidRDefault="00D161E7">
      <w:pPr>
        <w:ind w:left="658" w:right="1380"/>
        <w:jc w:val="center"/>
        <w:rPr>
          <w:b/>
          <w:sz w:val="32"/>
        </w:rPr>
      </w:pPr>
      <w:r>
        <w:rPr>
          <w:b/>
          <w:sz w:val="28"/>
        </w:rPr>
        <w:t xml:space="preserve">KẾ HOẠCH CHỦ ĐỀ: </w:t>
      </w:r>
      <w:r>
        <w:rPr>
          <w:b/>
          <w:sz w:val="32"/>
        </w:rPr>
        <w:t>GIA ĐÌNH</w:t>
      </w:r>
    </w:p>
    <w:p w:rsidR="002C7CDB" w:rsidRDefault="00D161E7">
      <w:pPr>
        <w:spacing w:before="2"/>
        <w:ind w:left="658" w:right="1382"/>
        <w:jc w:val="center"/>
        <w:rPr>
          <w:b/>
          <w:i/>
          <w:sz w:val="32"/>
        </w:rPr>
      </w:pPr>
      <w:r>
        <w:rPr>
          <w:b/>
          <w:i/>
          <w:sz w:val="32"/>
        </w:rPr>
        <w:t>( Thời gian thực hiện 3 tuần)</w:t>
      </w:r>
    </w:p>
    <w:p w:rsidR="002C7CDB" w:rsidRDefault="002C7CDB">
      <w:pPr>
        <w:pStyle w:val="BodyText"/>
        <w:spacing w:before="6"/>
        <w:rPr>
          <w:b/>
          <w:i/>
          <w:sz w:val="27"/>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5"/>
        <w:gridCol w:w="2791"/>
        <w:gridCol w:w="2837"/>
      </w:tblGrid>
      <w:tr w:rsidR="002C7CDB">
        <w:trPr>
          <w:trHeight w:val="967"/>
        </w:trPr>
        <w:tc>
          <w:tcPr>
            <w:tcW w:w="840" w:type="dxa"/>
          </w:tcPr>
          <w:p w:rsidR="002C7CDB" w:rsidRDefault="002C7CDB">
            <w:pPr>
              <w:pStyle w:val="TableParagraph"/>
              <w:spacing w:before="8"/>
              <w:rPr>
                <w:b/>
                <w:i/>
                <w:sz w:val="27"/>
              </w:rPr>
            </w:pPr>
          </w:p>
          <w:p w:rsidR="002C7CDB" w:rsidRDefault="00D161E7">
            <w:pPr>
              <w:pStyle w:val="TableParagraph"/>
              <w:spacing w:line="320" w:lineRule="atLeast"/>
              <w:ind w:left="203" w:right="106" w:hanging="75"/>
              <w:rPr>
                <w:b/>
                <w:sz w:val="28"/>
              </w:rPr>
            </w:pPr>
            <w:r>
              <w:rPr>
                <w:b/>
                <w:sz w:val="28"/>
              </w:rPr>
              <w:t>Lĩnh vực</w:t>
            </w:r>
          </w:p>
        </w:tc>
        <w:tc>
          <w:tcPr>
            <w:tcW w:w="2995" w:type="dxa"/>
          </w:tcPr>
          <w:p w:rsidR="002C7CDB" w:rsidRDefault="002C7CDB">
            <w:pPr>
              <w:pStyle w:val="TableParagraph"/>
              <w:spacing w:before="8"/>
              <w:rPr>
                <w:b/>
                <w:i/>
                <w:sz w:val="27"/>
              </w:rPr>
            </w:pPr>
          </w:p>
          <w:p w:rsidR="002C7CDB" w:rsidRDefault="00D161E7">
            <w:pPr>
              <w:pStyle w:val="TableParagraph"/>
              <w:ind w:left="962"/>
              <w:rPr>
                <w:b/>
                <w:sz w:val="28"/>
              </w:rPr>
            </w:pPr>
            <w:r>
              <w:rPr>
                <w:b/>
                <w:sz w:val="28"/>
              </w:rPr>
              <w:t>Mục tiêu</w:t>
            </w:r>
          </w:p>
        </w:tc>
        <w:tc>
          <w:tcPr>
            <w:tcW w:w="2791" w:type="dxa"/>
          </w:tcPr>
          <w:p w:rsidR="002C7CDB" w:rsidRDefault="002C7CDB">
            <w:pPr>
              <w:pStyle w:val="TableParagraph"/>
              <w:spacing w:before="8"/>
              <w:rPr>
                <w:b/>
                <w:i/>
                <w:sz w:val="27"/>
              </w:rPr>
            </w:pPr>
          </w:p>
          <w:p w:rsidR="002C7CDB" w:rsidRDefault="00D161E7">
            <w:pPr>
              <w:pStyle w:val="TableParagraph"/>
              <w:ind w:left="845"/>
              <w:rPr>
                <w:b/>
                <w:sz w:val="28"/>
              </w:rPr>
            </w:pPr>
            <w:r>
              <w:rPr>
                <w:b/>
                <w:sz w:val="28"/>
              </w:rPr>
              <w:t>Nội dung</w:t>
            </w:r>
          </w:p>
        </w:tc>
        <w:tc>
          <w:tcPr>
            <w:tcW w:w="2837" w:type="dxa"/>
          </w:tcPr>
          <w:p w:rsidR="002C7CDB" w:rsidRDefault="002C7CDB">
            <w:pPr>
              <w:pStyle w:val="TableParagraph"/>
              <w:spacing w:before="8"/>
              <w:rPr>
                <w:b/>
                <w:i/>
                <w:sz w:val="27"/>
              </w:rPr>
            </w:pPr>
          </w:p>
          <w:p w:rsidR="002C7CDB" w:rsidRDefault="00D161E7">
            <w:pPr>
              <w:pStyle w:val="TableParagraph"/>
              <w:ind w:left="791"/>
              <w:rPr>
                <w:b/>
                <w:sz w:val="28"/>
              </w:rPr>
            </w:pPr>
            <w:r>
              <w:rPr>
                <w:b/>
                <w:sz w:val="28"/>
              </w:rPr>
              <w:t>Hoạt động</w:t>
            </w:r>
          </w:p>
        </w:tc>
      </w:tr>
      <w:tr w:rsidR="002C7CDB">
        <w:trPr>
          <w:trHeight w:val="1108"/>
        </w:trPr>
        <w:tc>
          <w:tcPr>
            <w:tcW w:w="840" w:type="dxa"/>
          </w:tcPr>
          <w:p w:rsidR="002C7CDB" w:rsidRDefault="002C7CDB">
            <w:pPr>
              <w:pStyle w:val="TableParagraph"/>
              <w:rPr>
                <w:sz w:val="26"/>
              </w:rPr>
            </w:pPr>
          </w:p>
        </w:tc>
        <w:tc>
          <w:tcPr>
            <w:tcW w:w="2995" w:type="dxa"/>
          </w:tcPr>
          <w:p w:rsidR="002C7CDB" w:rsidRDefault="00D161E7">
            <w:pPr>
              <w:pStyle w:val="TableParagraph"/>
              <w:spacing w:before="64"/>
              <w:ind w:left="105"/>
              <w:rPr>
                <w:sz w:val="28"/>
              </w:rPr>
            </w:pPr>
            <w:r>
              <w:rPr>
                <w:rFonts w:ascii="Courier New" w:hAnsi="Courier New"/>
                <w:sz w:val="28"/>
              </w:rPr>
              <w:t xml:space="preserve">* </w:t>
            </w:r>
            <w:r>
              <w:rPr>
                <w:sz w:val="28"/>
              </w:rPr>
              <w:t>Trẻ có khả năng:</w:t>
            </w:r>
          </w:p>
          <w:p w:rsidR="002C7CDB" w:rsidRDefault="00D161E7">
            <w:pPr>
              <w:pStyle w:val="TableParagraph"/>
              <w:spacing w:before="52" w:line="322" w:lineRule="exact"/>
              <w:ind w:left="105"/>
              <w:rPr>
                <w:sz w:val="28"/>
              </w:rPr>
            </w:pPr>
            <w:r>
              <w:rPr>
                <w:sz w:val="28"/>
              </w:rPr>
              <w:t>- Thực hiện đúng các động tác của bài tập thể</w:t>
            </w:r>
          </w:p>
        </w:tc>
        <w:tc>
          <w:tcPr>
            <w:tcW w:w="2791" w:type="dxa"/>
          </w:tcPr>
          <w:p w:rsidR="002C7CDB" w:rsidRDefault="00D161E7">
            <w:pPr>
              <w:pStyle w:val="TableParagraph"/>
              <w:spacing w:line="315" w:lineRule="exact"/>
              <w:ind w:left="106"/>
              <w:rPr>
                <w:sz w:val="28"/>
              </w:rPr>
            </w:pPr>
            <w:r>
              <w:rPr>
                <w:sz w:val="28"/>
              </w:rPr>
              <w:t>* Phát triển vận động:</w:t>
            </w:r>
          </w:p>
          <w:p w:rsidR="002C7CDB" w:rsidRDefault="00D161E7">
            <w:pPr>
              <w:pStyle w:val="TableParagraph"/>
              <w:ind w:left="106" w:right="125"/>
              <w:rPr>
                <w:sz w:val="28"/>
              </w:rPr>
            </w:pPr>
            <w:r>
              <w:rPr>
                <w:sz w:val="28"/>
              </w:rPr>
              <w:t>- Tập các động tác phát triển cơ và</w:t>
            </w:r>
            <w:r>
              <w:rPr>
                <w:spacing w:val="52"/>
                <w:sz w:val="28"/>
              </w:rPr>
              <w:t xml:space="preserve"> </w:t>
            </w:r>
            <w:r>
              <w:rPr>
                <w:sz w:val="28"/>
              </w:rPr>
              <w:t>hô</w:t>
            </w:r>
          </w:p>
        </w:tc>
        <w:tc>
          <w:tcPr>
            <w:tcW w:w="2837" w:type="dxa"/>
          </w:tcPr>
          <w:p w:rsidR="002C7CDB" w:rsidRDefault="00D161E7">
            <w:pPr>
              <w:pStyle w:val="TableParagraph"/>
              <w:numPr>
                <w:ilvl w:val="0"/>
                <w:numId w:val="939"/>
              </w:numPr>
              <w:tabs>
                <w:tab w:val="left" w:pos="397"/>
              </w:tabs>
              <w:ind w:right="98" w:firstLine="0"/>
              <w:rPr>
                <w:sz w:val="28"/>
              </w:rPr>
            </w:pPr>
            <w:r>
              <w:rPr>
                <w:sz w:val="28"/>
              </w:rPr>
              <w:t>Tập thành thạo bài thể dục</w:t>
            </w:r>
            <w:r>
              <w:rPr>
                <w:spacing w:val="-4"/>
                <w:sz w:val="28"/>
              </w:rPr>
              <w:t xml:space="preserve"> </w:t>
            </w:r>
            <w:r>
              <w:rPr>
                <w:sz w:val="28"/>
              </w:rPr>
              <w:t>sáng.</w:t>
            </w:r>
          </w:p>
          <w:p w:rsidR="002C7CDB" w:rsidRDefault="00D161E7">
            <w:pPr>
              <w:pStyle w:val="TableParagraph"/>
              <w:numPr>
                <w:ilvl w:val="0"/>
                <w:numId w:val="939"/>
              </w:numPr>
              <w:tabs>
                <w:tab w:val="left" w:pos="319"/>
              </w:tabs>
              <w:spacing w:line="321" w:lineRule="exact"/>
              <w:ind w:left="318" w:hanging="211"/>
              <w:rPr>
                <w:sz w:val="28"/>
              </w:rPr>
            </w:pPr>
            <w:r>
              <w:rPr>
                <w:sz w:val="28"/>
              </w:rPr>
              <w:t>Thể dục vận</w:t>
            </w:r>
            <w:r>
              <w:rPr>
                <w:spacing w:val="-7"/>
                <w:sz w:val="28"/>
              </w:rPr>
              <w:t xml:space="preserve"> </w:t>
            </w:r>
            <w:r>
              <w:rPr>
                <w:sz w:val="28"/>
              </w:rPr>
              <w:t>động:</w:t>
            </w:r>
          </w:p>
        </w:tc>
      </w:tr>
    </w:tbl>
    <w:p w:rsidR="002C7CDB" w:rsidRDefault="002C7CDB">
      <w:pPr>
        <w:spacing w:line="321" w:lineRule="exact"/>
        <w:rPr>
          <w:sz w:val="28"/>
        </w:rPr>
        <w:sectPr w:rsidR="002C7CDB">
          <w:pgSz w:w="11910" w:h="16850"/>
          <w:pgMar w:top="780" w:right="440" w:bottom="114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6"/>
        <w:gridCol w:w="2792"/>
        <w:gridCol w:w="2838"/>
      </w:tblGrid>
      <w:tr w:rsidR="002C7CDB">
        <w:trPr>
          <w:trHeight w:val="3684"/>
        </w:trPr>
        <w:tc>
          <w:tcPr>
            <w:tcW w:w="840" w:type="dxa"/>
            <w:tcBorders>
              <w:bottom w:val="nil"/>
            </w:tcBorders>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219"/>
              <w:ind w:left="129" w:right="120" w:firstLine="9"/>
              <w:jc w:val="both"/>
              <w:rPr>
                <w:b/>
                <w:sz w:val="28"/>
              </w:rPr>
            </w:pPr>
            <w:r>
              <w:rPr>
                <w:b/>
                <w:sz w:val="28"/>
              </w:rPr>
              <w:t>Phát triển thể</w:t>
            </w:r>
          </w:p>
          <w:p w:rsidR="002C7CDB" w:rsidRDefault="00D161E7">
            <w:pPr>
              <w:pStyle w:val="TableParagraph"/>
              <w:spacing w:line="321" w:lineRule="exact"/>
              <w:ind w:left="163"/>
              <w:jc w:val="both"/>
              <w:rPr>
                <w:b/>
                <w:sz w:val="28"/>
              </w:rPr>
            </w:pPr>
            <w:r>
              <w:rPr>
                <w:b/>
                <w:sz w:val="28"/>
              </w:rPr>
              <w:t>chất</w:t>
            </w:r>
          </w:p>
        </w:tc>
        <w:tc>
          <w:tcPr>
            <w:tcW w:w="2996" w:type="dxa"/>
            <w:tcBorders>
              <w:bottom w:val="nil"/>
            </w:tcBorders>
          </w:tcPr>
          <w:p w:rsidR="002C7CDB" w:rsidRDefault="00D161E7">
            <w:pPr>
              <w:pStyle w:val="TableParagraph"/>
              <w:spacing w:line="306" w:lineRule="exact"/>
              <w:ind w:left="105"/>
              <w:rPr>
                <w:sz w:val="28"/>
              </w:rPr>
            </w:pPr>
            <w:r>
              <w:rPr>
                <w:sz w:val="28"/>
              </w:rPr>
              <w:t>dục theo hiệu lệnh, bắt</w:t>
            </w:r>
          </w:p>
          <w:p w:rsidR="002C7CDB" w:rsidRDefault="00D161E7">
            <w:pPr>
              <w:pStyle w:val="TableParagraph"/>
              <w:ind w:left="105" w:right="97"/>
              <w:jc w:val="both"/>
              <w:rPr>
                <w:sz w:val="28"/>
              </w:rPr>
            </w:pPr>
            <w:r>
              <w:rPr>
                <w:sz w:val="28"/>
              </w:rPr>
              <w:t>đầu và kết thúc động tác đúng nhịp hoặc hiệu lệnh.</w:t>
            </w:r>
          </w:p>
          <w:p w:rsidR="002C7CDB" w:rsidRDefault="00D161E7">
            <w:pPr>
              <w:pStyle w:val="TableParagraph"/>
              <w:numPr>
                <w:ilvl w:val="0"/>
                <w:numId w:val="938"/>
              </w:numPr>
              <w:tabs>
                <w:tab w:val="left" w:pos="298"/>
              </w:tabs>
              <w:spacing w:before="59"/>
              <w:ind w:right="100" w:firstLine="0"/>
              <w:jc w:val="both"/>
              <w:rPr>
                <w:sz w:val="28"/>
              </w:rPr>
            </w:pPr>
            <w:r>
              <w:rPr>
                <w:sz w:val="28"/>
              </w:rPr>
              <w:t>Trẻ được rèn luyện và phát triển cơ chân, cơ tay, toàn</w:t>
            </w:r>
            <w:r>
              <w:rPr>
                <w:spacing w:val="-4"/>
                <w:sz w:val="28"/>
              </w:rPr>
              <w:t xml:space="preserve"> </w:t>
            </w:r>
            <w:r>
              <w:rPr>
                <w:sz w:val="28"/>
              </w:rPr>
              <w:t>thân.</w:t>
            </w:r>
          </w:p>
          <w:p w:rsidR="002C7CDB" w:rsidRDefault="00D161E7">
            <w:pPr>
              <w:pStyle w:val="TableParagraph"/>
              <w:numPr>
                <w:ilvl w:val="0"/>
                <w:numId w:val="938"/>
              </w:numPr>
              <w:tabs>
                <w:tab w:val="left" w:pos="377"/>
              </w:tabs>
              <w:spacing w:before="61"/>
              <w:ind w:right="99" w:firstLine="0"/>
              <w:jc w:val="both"/>
              <w:rPr>
                <w:sz w:val="28"/>
              </w:rPr>
            </w:pPr>
            <w:r>
              <w:rPr>
                <w:sz w:val="28"/>
              </w:rPr>
              <w:t>Phát triển vận động nhịp nhàng, khéo léo, qua các bài vận động cơ bản.</w:t>
            </w:r>
          </w:p>
        </w:tc>
        <w:tc>
          <w:tcPr>
            <w:tcW w:w="2792" w:type="dxa"/>
            <w:vMerge w:val="restart"/>
          </w:tcPr>
          <w:p w:rsidR="002C7CDB" w:rsidRDefault="00D161E7">
            <w:pPr>
              <w:pStyle w:val="TableParagraph"/>
              <w:spacing w:line="306" w:lineRule="exact"/>
              <w:ind w:left="105"/>
              <w:jc w:val="both"/>
              <w:rPr>
                <w:sz w:val="28"/>
              </w:rPr>
            </w:pPr>
            <w:r>
              <w:rPr>
                <w:sz w:val="28"/>
              </w:rPr>
              <w:t>hấp.</w:t>
            </w:r>
          </w:p>
          <w:p w:rsidR="002C7CDB" w:rsidRDefault="00D161E7">
            <w:pPr>
              <w:pStyle w:val="TableParagraph"/>
              <w:numPr>
                <w:ilvl w:val="0"/>
                <w:numId w:val="937"/>
              </w:numPr>
              <w:tabs>
                <w:tab w:val="left" w:pos="305"/>
              </w:tabs>
              <w:ind w:right="98" w:firstLine="0"/>
              <w:jc w:val="both"/>
              <w:rPr>
                <w:sz w:val="28"/>
              </w:rPr>
            </w:pPr>
            <w:r>
              <w:rPr>
                <w:sz w:val="28"/>
              </w:rPr>
              <w:t>Tay: hai tay đưa lên cao, ra phía trước, sang 2</w:t>
            </w:r>
            <w:r>
              <w:rPr>
                <w:spacing w:val="-3"/>
                <w:sz w:val="28"/>
              </w:rPr>
              <w:t xml:space="preserve"> </w:t>
            </w:r>
            <w:r>
              <w:rPr>
                <w:sz w:val="28"/>
              </w:rPr>
              <w:t>bên</w:t>
            </w:r>
          </w:p>
          <w:p w:rsidR="002C7CDB" w:rsidRDefault="00D161E7">
            <w:pPr>
              <w:pStyle w:val="TableParagraph"/>
              <w:spacing w:line="242" w:lineRule="auto"/>
              <w:ind w:left="105" w:right="100" w:firstLine="69"/>
              <w:jc w:val="both"/>
              <w:rPr>
                <w:sz w:val="28"/>
              </w:rPr>
            </w:pPr>
            <w:r>
              <w:rPr>
                <w:sz w:val="28"/>
              </w:rPr>
              <w:t>Co và duỗi tay, bắt chéo 2 tay trước ngực.</w:t>
            </w:r>
          </w:p>
          <w:p w:rsidR="002C7CDB" w:rsidRDefault="00D161E7">
            <w:pPr>
              <w:pStyle w:val="TableParagraph"/>
              <w:numPr>
                <w:ilvl w:val="0"/>
                <w:numId w:val="937"/>
              </w:numPr>
              <w:tabs>
                <w:tab w:val="left" w:pos="269"/>
              </w:tabs>
              <w:spacing w:line="317" w:lineRule="exact"/>
              <w:ind w:left="268" w:hanging="163"/>
              <w:jc w:val="both"/>
              <w:rPr>
                <w:sz w:val="28"/>
              </w:rPr>
            </w:pPr>
            <w:r>
              <w:rPr>
                <w:sz w:val="28"/>
              </w:rPr>
              <w:t>Bụng,lưng,lườn:</w:t>
            </w:r>
          </w:p>
          <w:p w:rsidR="002C7CDB" w:rsidRDefault="00D161E7">
            <w:pPr>
              <w:pStyle w:val="TableParagraph"/>
              <w:ind w:left="105" w:right="100" w:firstLine="139"/>
              <w:jc w:val="both"/>
              <w:rPr>
                <w:sz w:val="28"/>
              </w:rPr>
            </w:pPr>
            <w:r>
              <w:rPr>
                <w:sz w:val="28"/>
              </w:rPr>
              <w:t>+ Đứng cúi người về phía trước.</w:t>
            </w:r>
          </w:p>
          <w:p w:rsidR="002C7CDB" w:rsidRDefault="00D161E7">
            <w:pPr>
              <w:pStyle w:val="TableParagraph"/>
              <w:ind w:left="105" w:right="100"/>
              <w:jc w:val="both"/>
              <w:rPr>
                <w:sz w:val="28"/>
              </w:rPr>
            </w:pPr>
            <w:r>
              <w:rPr>
                <w:sz w:val="28"/>
              </w:rPr>
              <w:t>+ Quay người sang trái sang phải.Nghiêng người sang trái, sang phải.</w:t>
            </w:r>
          </w:p>
          <w:p w:rsidR="002C7CDB" w:rsidRDefault="00D161E7">
            <w:pPr>
              <w:pStyle w:val="TableParagraph"/>
              <w:numPr>
                <w:ilvl w:val="0"/>
                <w:numId w:val="937"/>
              </w:numPr>
              <w:tabs>
                <w:tab w:val="left" w:pos="269"/>
              </w:tabs>
              <w:spacing w:line="322" w:lineRule="exact"/>
              <w:ind w:left="268" w:hanging="163"/>
              <w:jc w:val="both"/>
              <w:rPr>
                <w:sz w:val="28"/>
              </w:rPr>
            </w:pPr>
            <w:r>
              <w:rPr>
                <w:sz w:val="28"/>
              </w:rPr>
              <w:t>Chân:</w:t>
            </w:r>
          </w:p>
          <w:p w:rsidR="002C7CDB" w:rsidRDefault="00D161E7">
            <w:pPr>
              <w:pStyle w:val="TableParagraph"/>
              <w:ind w:left="105" w:right="100"/>
              <w:jc w:val="both"/>
              <w:rPr>
                <w:sz w:val="28"/>
              </w:rPr>
            </w:pPr>
            <w:r>
              <w:rPr>
                <w:sz w:val="28"/>
              </w:rPr>
              <w:t>+ Bước lên phía trước, bước sang ngang; ngồi xổm ; đứng lên; bật tại chỗ.</w:t>
            </w:r>
          </w:p>
          <w:p w:rsidR="002C7CDB" w:rsidRDefault="00D161E7">
            <w:pPr>
              <w:pStyle w:val="TableParagraph"/>
              <w:spacing w:line="322" w:lineRule="exact"/>
              <w:ind w:left="105"/>
              <w:jc w:val="both"/>
              <w:rPr>
                <w:sz w:val="28"/>
              </w:rPr>
            </w:pPr>
            <w:r>
              <w:rPr>
                <w:sz w:val="28"/>
              </w:rPr>
              <w:t>+ Co duỗi chân.</w:t>
            </w:r>
          </w:p>
          <w:p w:rsidR="002C7CDB" w:rsidRDefault="00D161E7">
            <w:pPr>
              <w:pStyle w:val="TableParagraph"/>
              <w:ind w:left="105" w:right="99" w:firstLine="69"/>
              <w:jc w:val="both"/>
              <w:rPr>
                <w:sz w:val="28"/>
              </w:rPr>
            </w:pPr>
            <w:r>
              <w:rPr>
                <w:sz w:val="28"/>
              </w:rPr>
              <w:t>Tập luyện các kỹ năng vận động cơ bản và phát triển các tố chất trong vận động</w:t>
            </w:r>
            <w:r>
              <w:rPr>
                <w:spacing w:val="-5"/>
                <w:sz w:val="28"/>
              </w:rPr>
              <w:t xml:space="preserve"> </w:t>
            </w:r>
            <w:r>
              <w:rPr>
                <w:sz w:val="28"/>
              </w:rPr>
              <w:t>:</w:t>
            </w:r>
          </w:p>
          <w:p w:rsidR="002C7CDB" w:rsidRDefault="00D161E7">
            <w:pPr>
              <w:pStyle w:val="TableParagraph"/>
              <w:numPr>
                <w:ilvl w:val="0"/>
                <w:numId w:val="937"/>
              </w:numPr>
              <w:tabs>
                <w:tab w:val="left" w:pos="269"/>
              </w:tabs>
              <w:spacing w:line="321" w:lineRule="exact"/>
              <w:ind w:left="268" w:hanging="163"/>
              <w:jc w:val="both"/>
              <w:rPr>
                <w:sz w:val="28"/>
              </w:rPr>
            </w:pPr>
            <w:r>
              <w:rPr>
                <w:sz w:val="28"/>
              </w:rPr>
              <w:t>Đi và chạy.</w:t>
            </w:r>
          </w:p>
          <w:p w:rsidR="002C7CDB" w:rsidRDefault="00D161E7">
            <w:pPr>
              <w:pStyle w:val="TableParagraph"/>
              <w:numPr>
                <w:ilvl w:val="0"/>
                <w:numId w:val="937"/>
              </w:numPr>
              <w:tabs>
                <w:tab w:val="left" w:pos="269"/>
              </w:tabs>
              <w:ind w:left="268" w:hanging="163"/>
              <w:jc w:val="both"/>
              <w:rPr>
                <w:sz w:val="28"/>
              </w:rPr>
            </w:pPr>
            <w:r>
              <w:rPr>
                <w:sz w:val="28"/>
              </w:rPr>
              <w:t>Bò, trườn,</w:t>
            </w:r>
            <w:r>
              <w:rPr>
                <w:spacing w:val="-3"/>
                <w:sz w:val="28"/>
              </w:rPr>
              <w:t xml:space="preserve"> </w:t>
            </w:r>
            <w:r>
              <w:rPr>
                <w:sz w:val="28"/>
              </w:rPr>
              <w:t>trèo.</w:t>
            </w:r>
          </w:p>
          <w:p w:rsidR="002C7CDB" w:rsidRDefault="00D161E7">
            <w:pPr>
              <w:pStyle w:val="TableParagraph"/>
              <w:numPr>
                <w:ilvl w:val="0"/>
                <w:numId w:val="937"/>
              </w:numPr>
              <w:tabs>
                <w:tab w:val="left" w:pos="269"/>
              </w:tabs>
              <w:spacing w:before="2" w:line="322" w:lineRule="exact"/>
              <w:ind w:left="268" w:hanging="163"/>
              <w:jc w:val="both"/>
              <w:rPr>
                <w:sz w:val="28"/>
              </w:rPr>
            </w:pPr>
            <w:r>
              <w:rPr>
                <w:sz w:val="28"/>
              </w:rPr>
              <w:t>Tung ném</w:t>
            </w:r>
            <w:r>
              <w:rPr>
                <w:spacing w:val="-4"/>
                <w:sz w:val="28"/>
              </w:rPr>
              <w:t xml:space="preserve"> </w:t>
            </w:r>
            <w:r>
              <w:rPr>
                <w:sz w:val="28"/>
              </w:rPr>
              <w:t>bắt.</w:t>
            </w:r>
          </w:p>
          <w:p w:rsidR="002C7CDB" w:rsidRDefault="00D161E7">
            <w:pPr>
              <w:pStyle w:val="TableParagraph"/>
              <w:numPr>
                <w:ilvl w:val="0"/>
                <w:numId w:val="937"/>
              </w:numPr>
              <w:tabs>
                <w:tab w:val="left" w:pos="269"/>
              </w:tabs>
              <w:spacing w:line="322" w:lineRule="exact"/>
              <w:ind w:left="268" w:hanging="163"/>
              <w:jc w:val="both"/>
              <w:rPr>
                <w:sz w:val="28"/>
              </w:rPr>
            </w:pPr>
            <w:r>
              <w:rPr>
                <w:sz w:val="28"/>
              </w:rPr>
              <w:t>Bật nhảy.</w:t>
            </w:r>
          </w:p>
          <w:p w:rsidR="002C7CDB" w:rsidRDefault="00D161E7">
            <w:pPr>
              <w:pStyle w:val="TableParagraph"/>
              <w:ind w:left="105" w:right="100"/>
              <w:jc w:val="both"/>
              <w:rPr>
                <w:sz w:val="28"/>
              </w:rPr>
            </w:pPr>
            <w:r>
              <w:rPr>
                <w:sz w:val="28"/>
              </w:rPr>
              <w:t>* Dinh dưỡng sức khỏe:</w:t>
            </w:r>
          </w:p>
          <w:p w:rsidR="002C7CDB" w:rsidRDefault="00D161E7">
            <w:pPr>
              <w:pStyle w:val="TableParagraph"/>
              <w:ind w:left="105" w:right="99"/>
              <w:jc w:val="both"/>
              <w:rPr>
                <w:sz w:val="28"/>
              </w:rPr>
            </w:pPr>
            <w:r>
              <w:rPr>
                <w:sz w:val="28"/>
              </w:rPr>
              <w:t>Trẻ biết chăm tập thể dục, ăn uống hợp lí để cơ thể khỏe mạnh.</w:t>
            </w:r>
          </w:p>
        </w:tc>
        <w:tc>
          <w:tcPr>
            <w:tcW w:w="2838" w:type="dxa"/>
            <w:tcBorders>
              <w:bottom w:val="nil"/>
            </w:tcBorders>
          </w:tcPr>
          <w:p w:rsidR="002C7CDB" w:rsidRDefault="00D161E7">
            <w:pPr>
              <w:pStyle w:val="TableParagraph"/>
              <w:numPr>
                <w:ilvl w:val="0"/>
                <w:numId w:val="936"/>
              </w:numPr>
              <w:tabs>
                <w:tab w:val="left" w:pos="346"/>
              </w:tabs>
              <w:spacing w:line="306" w:lineRule="exact"/>
              <w:ind w:firstLine="0"/>
              <w:rPr>
                <w:sz w:val="28"/>
              </w:rPr>
            </w:pPr>
            <w:r>
              <w:rPr>
                <w:sz w:val="28"/>
              </w:rPr>
              <w:t>Đi theo đường hẹp,</w:t>
            </w:r>
          </w:p>
          <w:p w:rsidR="002C7CDB" w:rsidRDefault="00D161E7">
            <w:pPr>
              <w:pStyle w:val="TableParagraph"/>
              <w:ind w:left="107"/>
              <w:rPr>
                <w:sz w:val="28"/>
              </w:rPr>
            </w:pPr>
            <w:r>
              <w:rPr>
                <w:sz w:val="28"/>
              </w:rPr>
              <w:t>bò thấp.</w:t>
            </w:r>
          </w:p>
          <w:p w:rsidR="002C7CDB" w:rsidRDefault="00D161E7">
            <w:pPr>
              <w:pStyle w:val="TableParagraph"/>
              <w:numPr>
                <w:ilvl w:val="0"/>
                <w:numId w:val="936"/>
              </w:numPr>
              <w:tabs>
                <w:tab w:val="left" w:pos="329"/>
              </w:tabs>
              <w:ind w:right="97" w:firstLine="0"/>
              <w:rPr>
                <w:sz w:val="28"/>
              </w:rPr>
            </w:pPr>
            <w:r>
              <w:rPr>
                <w:sz w:val="28"/>
              </w:rPr>
              <w:t>Đi ngang bước dồn, trèo ghế.</w:t>
            </w:r>
          </w:p>
          <w:p w:rsidR="002C7CDB" w:rsidRDefault="00D161E7">
            <w:pPr>
              <w:pStyle w:val="TableParagraph"/>
              <w:numPr>
                <w:ilvl w:val="0"/>
                <w:numId w:val="936"/>
              </w:numPr>
              <w:tabs>
                <w:tab w:val="left" w:pos="271"/>
              </w:tabs>
              <w:spacing w:line="321" w:lineRule="exact"/>
              <w:ind w:left="270" w:hanging="163"/>
              <w:rPr>
                <w:sz w:val="28"/>
              </w:rPr>
            </w:pPr>
            <w:r>
              <w:rPr>
                <w:sz w:val="28"/>
              </w:rPr>
              <w:t>Lăn bóng.</w:t>
            </w:r>
          </w:p>
          <w:p w:rsidR="002C7CDB" w:rsidRDefault="00D161E7">
            <w:pPr>
              <w:pStyle w:val="TableParagraph"/>
              <w:spacing w:before="2" w:line="322" w:lineRule="exact"/>
              <w:ind w:left="107"/>
              <w:rPr>
                <w:sz w:val="28"/>
              </w:rPr>
            </w:pPr>
            <w:r>
              <w:rPr>
                <w:sz w:val="28"/>
              </w:rPr>
              <w:t>* Trò chơi vận động:</w:t>
            </w:r>
          </w:p>
          <w:p w:rsidR="002C7CDB" w:rsidRDefault="00D161E7">
            <w:pPr>
              <w:pStyle w:val="TableParagraph"/>
              <w:tabs>
                <w:tab w:val="left" w:pos="436"/>
                <w:tab w:val="left" w:pos="1544"/>
                <w:tab w:val="left" w:pos="2323"/>
              </w:tabs>
              <w:ind w:left="107" w:right="98"/>
              <w:rPr>
                <w:sz w:val="28"/>
              </w:rPr>
            </w:pPr>
            <w:r>
              <w:rPr>
                <w:sz w:val="28"/>
              </w:rPr>
              <w:t>-</w:t>
            </w:r>
            <w:r>
              <w:rPr>
                <w:sz w:val="28"/>
              </w:rPr>
              <w:tab/>
              <w:t>Chuyển</w:t>
            </w:r>
            <w:r>
              <w:rPr>
                <w:sz w:val="28"/>
              </w:rPr>
              <w:tab/>
              <w:t>hàng</w:t>
            </w:r>
            <w:r>
              <w:rPr>
                <w:sz w:val="28"/>
              </w:rPr>
              <w:tab/>
              <w:t>vào kho.</w:t>
            </w:r>
          </w:p>
        </w:tc>
      </w:tr>
      <w:tr w:rsidR="002C7CDB">
        <w:trPr>
          <w:trHeight w:val="1339"/>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before="10"/>
              <w:ind w:left="105" w:right="100"/>
              <w:jc w:val="both"/>
              <w:rPr>
                <w:sz w:val="28"/>
              </w:rPr>
            </w:pPr>
            <w:r>
              <w:rPr>
                <w:sz w:val="28"/>
              </w:rPr>
              <w:t>- Trẻ biết phối hợp vận động các bộ phận và các giác quan, qua các trò chơi.</w:t>
            </w:r>
          </w:p>
        </w:tc>
        <w:tc>
          <w:tcPr>
            <w:tcW w:w="2792" w:type="dxa"/>
            <w:vMerge/>
            <w:tcBorders>
              <w:top w:val="nil"/>
            </w:tcBorders>
          </w:tcPr>
          <w:p w:rsidR="002C7CDB" w:rsidRDefault="002C7CDB">
            <w:pPr>
              <w:rPr>
                <w:sz w:val="2"/>
                <w:szCs w:val="2"/>
              </w:rPr>
            </w:pPr>
          </w:p>
        </w:tc>
        <w:tc>
          <w:tcPr>
            <w:tcW w:w="2838" w:type="dxa"/>
            <w:tcBorders>
              <w:top w:val="nil"/>
              <w:bottom w:val="nil"/>
            </w:tcBorders>
          </w:tcPr>
          <w:p w:rsidR="002C7CDB" w:rsidRDefault="002C7CDB">
            <w:pPr>
              <w:pStyle w:val="TableParagraph"/>
              <w:rPr>
                <w:sz w:val="26"/>
              </w:rPr>
            </w:pPr>
          </w:p>
        </w:tc>
      </w:tr>
      <w:tr w:rsidR="002C7CDB">
        <w:trPr>
          <w:trHeight w:val="1016"/>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before="10"/>
              <w:ind w:left="105" w:right="98"/>
              <w:jc w:val="both"/>
              <w:rPr>
                <w:sz w:val="28"/>
              </w:rPr>
            </w:pPr>
            <w:r>
              <w:rPr>
                <w:sz w:val="28"/>
              </w:rPr>
              <w:t>- Trẻ vui vẻ hứng thú tập luyện để có sức khoẻ tốt.</w:t>
            </w:r>
          </w:p>
        </w:tc>
        <w:tc>
          <w:tcPr>
            <w:tcW w:w="2792" w:type="dxa"/>
            <w:vMerge/>
            <w:tcBorders>
              <w:top w:val="nil"/>
            </w:tcBorders>
          </w:tcPr>
          <w:p w:rsidR="002C7CDB" w:rsidRDefault="002C7CDB">
            <w:pPr>
              <w:rPr>
                <w:sz w:val="2"/>
                <w:szCs w:val="2"/>
              </w:rPr>
            </w:pPr>
          </w:p>
        </w:tc>
        <w:tc>
          <w:tcPr>
            <w:tcW w:w="2838" w:type="dxa"/>
            <w:tcBorders>
              <w:top w:val="nil"/>
              <w:bottom w:val="nil"/>
            </w:tcBorders>
          </w:tcPr>
          <w:p w:rsidR="002C7CDB" w:rsidRDefault="002C7CDB">
            <w:pPr>
              <w:pStyle w:val="TableParagraph"/>
              <w:rPr>
                <w:sz w:val="26"/>
              </w:rPr>
            </w:pPr>
          </w:p>
        </w:tc>
      </w:tr>
      <w:tr w:rsidR="002C7CDB">
        <w:trPr>
          <w:trHeight w:val="4235"/>
        </w:trPr>
        <w:tc>
          <w:tcPr>
            <w:tcW w:w="840" w:type="dxa"/>
            <w:tcBorders>
              <w:top w:val="nil"/>
            </w:tcBorders>
          </w:tcPr>
          <w:p w:rsidR="002C7CDB" w:rsidRDefault="002C7CDB">
            <w:pPr>
              <w:pStyle w:val="TableParagraph"/>
              <w:rPr>
                <w:sz w:val="26"/>
              </w:rPr>
            </w:pPr>
          </w:p>
        </w:tc>
        <w:tc>
          <w:tcPr>
            <w:tcW w:w="2996" w:type="dxa"/>
            <w:tcBorders>
              <w:top w:val="nil"/>
            </w:tcBorders>
          </w:tcPr>
          <w:p w:rsidR="002C7CDB" w:rsidRDefault="00D161E7">
            <w:pPr>
              <w:pStyle w:val="TableParagraph"/>
              <w:numPr>
                <w:ilvl w:val="0"/>
                <w:numId w:val="935"/>
              </w:numPr>
              <w:tabs>
                <w:tab w:val="left" w:pos="355"/>
              </w:tabs>
              <w:spacing w:before="11"/>
              <w:ind w:right="100" w:firstLine="0"/>
              <w:jc w:val="both"/>
              <w:rPr>
                <w:sz w:val="28"/>
              </w:rPr>
            </w:pPr>
            <w:r>
              <w:rPr>
                <w:sz w:val="28"/>
              </w:rPr>
              <w:t>Phát triển trí tò mò, suy luận, nhận xét, phối hợp các cơ vận động và các giác</w:t>
            </w:r>
            <w:r>
              <w:rPr>
                <w:spacing w:val="-3"/>
                <w:sz w:val="28"/>
              </w:rPr>
              <w:t xml:space="preserve"> </w:t>
            </w:r>
            <w:r>
              <w:rPr>
                <w:sz w:val="28"/>
              </w:rPr>
              <w:t>quan.</w:t>
            </w:r>
          </w:p>
          <w:p w:rsidR="002C7CDB" w:rsidRDefault="00D161E7">
            <w:pPr>
              <w:pStyle w:val="TableParagraph"/>
              <w:numPr>
                <w:ilvl w:val="0"/>
                <w:numId w:val="935"/>
              </w:numPr>
              <w:tabs>
                <w:tab w:val="left" w:pos="310"/>
              </w:tabs>
              <w:ind w:right="100" w:firstLine="0"/>
              <w:jc w:val="both"/>
              <w:rPr>
                <w:sz w:val="28"/>
              </w:rPr>
            </w:pPr>
            <w:r>
              <w:rPr>
                <w:sz w:val="28"/>
              </w:rPr>
              <w:t>Trẻ yêu thích và sảng khoái khi tiếp xúc với môi trường.</w:t>
            </w:r>
          </w:p>
        </w:tc>
        <w:tc>
          <w:tcPr>
            <w:tcW w:w="2792" w:type="dxa"/>
            <w:vMerge/>
            <w:tcBorders>
              <w:top w:val="nil"/>
            </w:tcBorders>
          </w:tcPr>
          <w:p w:rsidR="002C7CDB" w:rsidRDefault="002C7CDB">
            <w:pPr>
              <w:rPr>
                <w:sz w:val="2"/>
                <w:szCs w:val="2"/>
              </w:rPr>
            </w:pPr>
          </w:p>
        </w:tc>
        <w:tc>
          <w:tcPr>
            <w:tcW w:w="2838" w:type="dxa"/>
            <w:tcBorders>
              <w:top w:val="nil"/>
            </w:tcBorders>
          </w:tcPr>
          <w:p w:rsidR="002C7CDB" w:rsidRDefault="002C7CDB">
            <w:pPr>
              <w:pStyle w:val="TableParagraph"/>
              <w:rPr>
                <w:sz w:val="26"/>
              </w:rPr>
            </w:pPr>
          </w:p>
        </w:tc>
      </w:tr>
      <w:tr w:rsidR="002C7CDB">
        <w:trPr>
          <w:trHeight w:val="4507"/>
        </w:trPr>
        <w:tc>
          <w:tcPr>
            <w:tcW w:w="840" w:type="dxa"/>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spacing w:before="11"/>
              <w:rPr>
                <w:b/>
                <w:i/>
                <w:sz w:val="42"/>
              </w:rPr>
            </w:pPr>
          </w:p>
          <w:p w:rsidR="002C7CDB" w:rsidRDefault="00D161E7">
            <w:pPr>
              <w:pStyle w:val="TableParagraph"/>
              <w:ind w:left="107" w:right="110"/>
              <w:jc w:val="both"/>
              <w:rPr>
                <w:b/>
                <w:sz w:val="28"/>
              </w:rPr>
            </w:pPr>
            <w:r>
              <w:rPr>
                <w:b/>
                <w:sz w:val="28"/>
              </w:rPr>
              <w:t>Phát triển nhận thức</w:t>
            </w:r>
          </w:p>
        </w:tc>
        <w:tc>
          <w:tcPr>
            <w:tcW w:w="2996" w:type="dxa"/>
          </w:tcPr>
          <w:p w:rsidR="002C7CDB" w:rsidRDefault="00D161E7">
            <w:pPr>
              <w:pStyle w:val="TableParagraph"/>
              <w:spacing w:line="306" w:lineRule="exact"/>
              <w:ind w:left="105"/>
              <w:rPr>
                <w:sz w:val="28"/>
              </w:rPr>
            </w:pPr>
            <w:r>
              <w:rPr>
                <w:sz w:val="28"/>
              </w:rPr>
              <w:t>* Trẻ có khả năng:</w:t>
            </w:r>
          </w:p>
          <w:p w:rsidR="002C7CDB" w:rsidRDefault="00D161E7">
            <w:pPr>
              <w:pStyle w:val="TableParagraph"/>
              <w:numPr>
                <w:ilvl w:val="0"/>
                <w:numId w:val="934"/>
              </w:numPr>
              <w:tabs>
                <w:tab w:val="left" w:pos="307"/>
              </w:tabs>
              <w:ind w:right="97" w:firstLine="0"/>
              <w:jc w:val="both"/>
              <w:rPr>
                <w:sz w:val="28"/>
              </w:rPr>
            </w:pPr>
            <w:r>
              <w:rPr>
                <w:sz w:val="28"/>
              </w:rPr>
              <w:t>Trẻ có khả năng nhận biết được các thành viên trong gia đình, biết được đặc điểm của ngôi nhà mình ở.</w:t>
            </w:r>
          </w:p>
          <w:p w:rsidR="002C7CDB" w:rsidRDefault="00D161E7">
            <w:pPr>
              <w:pStyle w:val="TableParagraph"/>
              <w:numPr>
                <w:ilvl w:val="0"/>
                <w:numId w:val="934"/>
              </w:numPr>
              <w:tabs>
                <w:tab w:val="left" w:pos="339"/>
              </w:tabs>
              <w:ind w:right="100" w:firstLine="0"/>
              <w:jc w:val="both"/>
              <w:rPr>
                <w:sz w:val="28"/>
              </w:rPr>
            </w:pPr>
            <w:r>
              <w:rPr>
                <w:sz w:val="28"/>
              </w:rPr>
              <w:t>Biết được một số đồ dùng trong gia</w:t>
            </w:r>
            <w:r>
              <w:rPr>
                <w:spacing w:val="-7"/>
                <w:sz w:val="28"/>
              </w:rPr>
              <w:t xml:space="preserve"> </w:t>
            </w:r>
            <w:r>
              <w:rPr>
                <w:sz w:val="28"/>
              </w:rPr>
              <w:t>đình.</w:t>
            </w:r>
          </w:p>
        </w:tc>
        <w:tc>
          <w:tcPr>
            <w:tcW w:w="2792" w:type="dxa"/>
          </w:tcPr>
          <w:p w:rsidR="002C7CDB" w:rsidRDefault="00D161E7">
            <w:pPr>
              <w:pStyle w:val="TableParagraph"/>
              <w:spacing w:line="306" w:lineRule="exact"/>
              <w:ind w:left="105"/>
              <w:jc w:val="both"/>
              <w:rPr>
                <w:sz w:val="28"/>
              </w:rPr>
            </w:pPr>
            <w:r>
              <w:rPr>
                <w:sz w:val="28"/>
              </w:rPr>
              <w:t>* Khám phá xã</w:t>
            </w:r>
            <w:r>
              <w:rPr>
                <w:spacing w:val="-8"/>
                <w:sz w:val="28"/>
              </w:rPr>
              <w:t xml:space="preserve"> </w:t>
            </w:r>
            <w:r>
              <w:rPr>
                <w:sz w:val="28"/>
              </w:rPr>
              <w:t>hội:</w:t>
            </w:r>
          </w:p>
          <w:p w:rsidR="002C7CDB" w:rsidRDefault="00D161E7">
            <w:pPr>
              <w:pStyle w:val="TableParagraph"/>
              <w:ind w:left="105" w:right="100"/>
              <w:jc w:val="both"/>
              <w:rPr>
                <w:sz w:val="28"/>
              </w:rPr>
            </w:pPr>
            <w:r>
              <w:rPr>
                <w:sz w:val="28"/>
              </w:rPr>
              <w:t>-Trẻ tìm hiểu và trò chuyện về các thành viên trong gia</w:t>
            </w:r>
            <w:r>
              <w:rPr>
                <w:spacing w:val="-5"/>
                <w:sz w:val="28"/>
              </w:rPr>
              <w:t xml:space="preserve"> </w:t>
            </w:r>
            <w:r>
              <w:rPr>
                <w:sz w:val="28"/>
              </w:rPr>
              <w:t>đình.</w:t>
            </w:r>
          </w:p>
          <w:p w:rsidR="002C7CDB" w:rsidRDefault="00D161E7">
            <w:pPr>
              <w:pStyle w:val="TableParagraph"/>
              <w:numPr>
                <w:ilvl w:val="0"/>
                <w:numId w:val="933"/>
              </w:numPr>
              <w:tabs>
                <w:tab w:val="left" w:pos="379"/>
              </w:tabs>
              <w:spacing w:before="1"/>
              <w:ind w:right="99" w:firstLine="0"/>
              <w:jc w:val="both"/>
              <w:rPr>
                <w:sz w:val="28"/>
              </w:rPr>
            </w:pPr>
            <w:r>
              <w:rPr>
                <w:sz w:val="28"/>
              </w:rPr>
              <w:t>Trẻ biết được đặc điểm nổi bật của ngôi nhà mình ở, và đặc điểm của những ngôi nhà</w:t>
            </w:r>
            <w:r>
              <w:rPr>
                <w:spacing w:val="-1"/>
                <w:sz w:val="28"/>
              </w:rPr>
              <w:t xml:space="preserve"> </w:t>
            </w:r>
            <w:r>
              <w:rPr>
                <w:sz w:val="28"/>
              </w:rPr>
              <w:t>khác.</w:t>
            </w:r>
          </w:p>
          <w:p w:rsidR="002C7CDB" w:rsidRDefault="00D161E7">
            <w:pPr>
              <w:pStyle w:val="TableParagraph"/>
              <w:numPr>
                <w:ilvl w:val="0"/>
                <w:numId w:val="933"/>
              </w:numPr>
              <w:tabs>
                <w:tab w:val="left" w:pos="283"/>
              </w:tabs>
              <w:ind w:right="101" w:firstLine="0"/>
              <w:jc w:val="both"/>
              <w:rPr>
                <w:sz w:val="28"/>
              </w:rPr>
            </w:pPr>
            <w:r>
              <w:rPr>
                <w:sz w:val="28"/>
              </w:rPr>
              <w:t>Trẻ biết được một số đò dùng trong gia đình và lợi ích của</w:t>
            </w:r>
            <w:r>
              <w:rPr>
                <w:spacing w:val="63"/>
                <w:sz w:val="28"/>
              </w:rPr>
              <w:t xml:space="preserve"> </w:t>
            </w:r>
            <w:r>
              <w:rPr>
                <w:sz w:val="28"/>
              </w:rPr>
              <w:t>những</w:t>
            </w:r>
          </w:p>
          <w:p w:rsidR="002C7CDB" w:rsidRDefault="00D161E7">
            <w:pPr>
              <w:pStyle w:val="TableParagraph"/>
              <w:spacing w:before="3" w:line="322" w:lineRule="exact"/>
              <w:ind w:left="105" w:right="101"/>
              <w:jc w:val="both"/>
              <w:rPr>
                <w:sz w:val="28"/>
              </w:rPr>
            </w:pPr>
            <w:r>
              <w:rPr>
                <w:sz w:val="28"/>
              </w:rPr>
              <w:t>đồ dùng đó đối với cu</w:t>
            </w:r>
            <w:r>
              <w:rPr>
                <w:sz w:val="28"/>
              </w:rPr>
              <w:t>ộc sống con người.</w:t>
            </w:r>
          </w:p>
        </w:tc>
        <w:tc>
          <w:tcPr>
            <w:tcW w:w="2838" w:type="dxa"/>
          </w:tcPr>
          <w:p w:rsidR="002C7CDB" w:rsidRDefault="00D161E7">
            <w:pPr>
              <w:pStyle w:val="TableParagraph"/>
              <w:spacing w:line="306" w:lineRule="exact"/>
              <w:ind w:left="107"/>
              <w:rPr>
                <w:sz w:val="28"/>
              </w:rPr>
            </w:pPr>
            <w:r>
              <w:rPr>
                <w:sz w:val="28"/>
              </w:rPr>
              <w:t>-Trò chuyện với trẻ về</w:t>
            </w:r>
          </w:p>
          <w:p w:rsidR="002C7CDB" w:rsidRDefault="00D161E7">
            <w:pPr>
              <w:pStyle w:val="TableParagraph"/>
              <w:ind w:left="107" w:right="100"/>
              <w:rPr>
                <w:sz w:val="28"/>
              </w:rPr>
            </w:pPr>
            <w:r>
              <w:rPr>
                <w:sz w:val="28"/>
              </w:rPr>
              <w:t>các thành viên trong gia</w:t>
            </w:r>
            <w:r>
              <w:rPr>
                <w:spacing w:val="-4"/>
                <w:sz w:val="28"/>
              </w:rPr>
              <w:t xml:space="preserve"> </w:t>
            </w:r>
            <w:r>
              <w:rPr>
                <w:sz w:val="28"/>
              </w:rPr>
              <w:t>đình.</w:t>
            </w:r>
          </w:p>
          <w:p w:rsidR="002C7CDB" w:rsidRDefault="00D161E7">
            <w:pPr>
              <w:pStyle w:val="TableParagraph"/>
              <w:numPr>
                <w:ilvl w:val="0"/>
                <w:numId w:val="932"/>
              </w:numPr>
              <w:tabs>
                <w:tab w:val="left" w:pos="271"/>
              </w:tabs>
              <w:spacing w:line="321" w:lineRule="exact"/>
              <w:ind w:firstLine="0"/>
              <w:rPr>
                <w:sz w:val="28"/>
              </w:rPr>
            </w:pPr>
            <w:r>
              <w:rPr>
                <w:sz w:val="28"/>
              </w:rPr>
              <w:t>Ngôi nhà của</w:t>
            </w:r>
            <w:r>
              <w:rPr>
                <w:spacing w:val="-1"/>
                <w:sz w:val="28"/>
              </w:rPr>
              <w:t xml:space="preserve"> </w:t>
            </w:r>
            <w:r>
              <w:rPr>
                <w:sz w:val="28"/>
              </w:rPr>
              <w:t>bé.</w:t>
            </w:r>
          </w:p>
          <w:p w:rsidR="002C7CDB" w:rsidRDefault="00D161E7">
            <w:pPr>
              <w:pStyle w:val="TableParagraph"/>
              <w:numPr>
                <w:ilvl w:val="0"/>
                <w:numId w:val="932"/>
              </w:numPr>
              <w:tabs>
                <w:tab w:val="left" w:pos="279"/>
              </w:tabs>
              <w:spacing w:before="2"/>
              <w:ind w:right="99" w:firstLine="0"/>
              <w:rPr>
                <w:sz w:val="28"/>
              </w:rPr>
            </w:pPr>
            <w:r>
              <w:rPr>
                <w:sz w:val="28"/>
              </w:rPr>
              <w:t>Một số đồ dùng trong gia</w:t>
            </w:r>
            <w:r>
              <w:rPr>
                <w:spacing w:val="-4"/>
                <w:sz w:val="28"/>
              </w:rPr>
              <w:t xml:space="preserve"> </w:t>
            </w:r>
            <w:r>
              <w:rPr>
                <w:sz w:val="28"/>
              </w:rPr>
              <w:t>đình.</w:t>
            </w:r>
          </w:p>
        </w:tc>
      </w:tr>
    </w:tbl>
    <w:p w:rsidR="002C7CDB" w:rsidRDefault="002C7CDB">
      <w:pPr>
        <w:rPr>
          <w:sz w:val="28"/>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5"/>
        <w:gridCol w:w="2791"/>
        <w:gridCol w:w="2293"/>
        <w:gridCol w:w="543"/>
      </w:tblGrid>
      <w:tr w:rsidR="002C7CDB">
        <w:trPr>
          <w:trHeight w:val="2253"/>
        </w:trPr>
        <w:tc>
          <w:tcPr>
            <w:tcW w:w="840" w:type="dxa"/>
          </w:tcPr>
          <w:p w:rsidR="002C7CDB" w:rsidRDefault="002C7CDB">
            <w:pPr>
              <w:pStyle w:val="TableParagraph"/>
              <w:rPr>
                <w:sz w:val="26"/>
              </w:rPr>
            </w:pPr>
          </w:p>
        </w:tc>
        <w:tc>
          <w:tcPr>
            <w:tcW w:w="2995" w:type="dxa"/>
          </w:tcPr>
          <w:p w:rsidR="002C7CDB" w:rsidRDefault="00D161E7">
            <w:pPr>
              <w:pStyle w:val="TableParagraph"/>
              <w:spacing w:line="306" w:lineRule="exact"/>
              <w:ind w:left="105"/>
              <w:rPr>
                <w:sz w:val="28"/>
              </w:rPr>
            </w:pPr>
            <w:r>
              <w:rPr>
                <w:sz w:val="28"/>
              </w:rPr>
              <w:t>* Làm quen với toán:</w:t>
            </w:r>
          </w:p>
          <w:p w:rsidR="002C7CDB" w:rsidRDefault="00D161E7">
            <w:pPr>
              <w:pStyle w:val="TableParagraph"/>
              <w:numPr>
                <w:ilvl w:val="0"/>
                <w:numId w:val="931"/>
              </w:numPr>
              <w:tabs>
                <w:tab w:val="left" w:pos="298"/>
              </w:tabs>
              <w:ind w:right="99" w:firstLine="0"/>
              <w:jc w:val="both"/>
              <w:rPr>
                <w:sz w:val="28"/>
              </w:rPr>
            </w:pPr>
            <w:r>
              <w:rPr>
                <w:sz w:val="28"/>
              </w:rPr>
              <w:t>Trẻ có thể đếm, nhận biết nhóm có 1, 2 đối tượng.</w:t>
            </w:r>
          </w:p>
          <w:p w:rsidR="002C7CDB" w:rsidRDefault="00D161E7">
            <w:pPr>
              <w:pStyle w:val="TableParagraph"/>
              <w:numPr>
                <w:ilvl w:val="0"/>
                <w:numId w:val="931"/>
              </w:numPr>
              <w:tabs>
                <w:tab w:val="left" w:pos="332"/>
              </w:tabs>
              <w:spacing w:line="242" w:lineRule="auto"/>
              <w:ind w:right="97" w:firstLine="0"/>
              <w:jc w:val="both"/>
              <w:rPr>
                <w:sz w:val="28"/>
              </w:rPr>
            </w:pPr>
            <w:r>
              <w:rPr>
                <w:sz w:val="28"/>
              </w:rPr>
              <w:t>Trẻ biết so sánh cao, thấp giữa 2 ngôi</w:t>
            </w:r>
            <w:r>
              <w:rPr>
                <w:spacing w:val="-9"/>
                <w:sz w:val="28"/>
              </w:rPr>
              <w:t xml:space="preserve"> </w:t>
            </w:r>
            <w:r>
              <w:rPr>
                <w:sz w:val="28"/>
              </w:rPr>
              <w:t>nhà.</w:t>
            </w:r>
          </w:p>
        </w:tc>
        <w:tc>
          <w:tcPr>
            <w:tcW w:w="2791" w:type="dxa"/>
          </w:tcPr>
          <w:p w:rsidR="002C7CDB" w:rsidRDefault="00D161E7">
            <w:pPr>
              <w:pStyle w:val="TableParagraph"/>
              <w:spacing w:line="306" w:lineRule="exact"/>
              <w:ind w:left="106"/>
              <w:rPr>
                <w:sz w:val="28"/>
              </w:rPr>
            </w:pPr>
            <w:r>
              <w:rPr>
                <w:sz w:val="28"/>
              </w:rPr>
              <w:t>* Làm quen với toán:</w:t>
            </w:r>
          </w:p>
          <w:p w:rsidR="002C7CDB" w:rsidRDefault="00D161E7">
            <w:pPr>
              <w:pStyle w:val="TableParagraph"/>
              <w:numPr>
                <w:ilvl w:val="0"/>
                <w:numId w:val="930"/>
              </w:numPr>
              <w:tabs>
                <w:tab w:val="left" w:pos="503"/>
              </w:tabs>
              <w:ind w:right="97" w:firstLine="0"/>
              <w:jc w:val="both"/>
              <w:rPr>
                <w:sz w:val="28"/>
              </w:rPr>
            </w:pPr>
            <w:r>
              <w:rPr>
                <w:sz w:val="28"/>
              </w:rPr>
              <w:t>Đếm, nhận biết nhóm có 1, 2 dối tượng.</w:t>
            </w:r>
          </w:p>
          <w:p w:rsidR="002C7CDB" w:rsidRDefault="00D161E7">
            <w:pPr>
              <w:pStyle w:val="TableParagraph"/>
              <w:numPr>
                <w:ilvl w:val="0"/>
                <w:numId w:val="930"/>
              </w:numPr>
              <w:tabs>
                <w:tab w:val="left" w:pos="361"/>
              </w:tabs>
              <w:ind w:right="97" w:firstLine="0"/>
              <w:jc w:val="both"/>
              <w:rPr>
                <w:sz w:val="28"/>
              </w:rPr>
            </w:pPr>
            <w:r>
              <w:rPr>
                <w:sz w:val="28"/>
              </w:rPr>
              <w:t>Củng cố nhận biết chiều cao của 2 đối tượng.</w:t>
            </w:r>
          </w:p>
        </w:tc>
        <w:tc>
          <w:tcPr>
            <w:tcW w:w="2293" w:type="dxa"/>
            <w:tcBorders>
              <w:right w:val="nil"/>
            </w:tcBorders>
          </w:tcPr>
          <w:p w:rsidR="002C7CDB" w:rsidRDefault="00D161E7">
            <w:pPr>
              <w:pStyle w:val="TableParagraph"/>
              <w:spacing w:line="306" w:lineRule="exact"/>
              <w:ind w:left="107" w:right="-15"/>
              <w:rPr>
                <w:sz w:val="28"/>
              </w:rPr>
            </w:pPr>
            <w:r>
              <w:rPr>
                <w:sz w:val="28"/>
              </w:rPr>
              <w:t>* Làm quen với</w:t>
            </w:r>
            <w:r>
              <w:rPr>
                <w:spacing w:val="-2"/>
                <w:sz w:val="28"/>
              </w:rPr>
              <w:t xml:space="preserve"> </w:t>
            </w:r>
            <w:r>
              <w:rPr>
                <w:sz w:val="28"/>
              </w:rPr>
              <w:t>toá</w:t>
            </w:r>
          </w:p>
          <w:p w:rsidR="002C7CDB" w:rsidRDefault="00D161E7">
            <w:pPr>
              <w:pStyle w:val="TableParagraph"/>
              <w:numPr>
                <w:ilvl w:val="0"/>
                <w:numId w:val="929"/>
              </w:numPr>
              <w:tabs>
                <w:tab w:val="left" w:pos="278"/>
              </w:tabs>
              <w:ind w:right="56" w:firstLine="0"/>
              <w:rPr>
                <w:sz w:val="28"/>
              </w:rPr>
            </w:pPr>
            <w:r>
              <w:rPr>
                <w:sz w:val="28"/>
              </w:rPr>
              <w:t>Đếm, nhận biết n có 1 đối</w:t>
            </w:r>
            <w:r>
              <w:rPr>
                <w:spacing w:val="-5"/>
                <w:sz w:val="28"/>
              </w:rPr>
              <w:t xml:space="preserve"> </w:t>
            </w:r>
            <w:r>
              <w:rPr>
                <w:sz w:val="28"/>
              </w:rPr>
              <w:t>tượng.</w:t>
            </w:r>
          </w:p>
          <w:p w:rsidR="002C7CDB" w:rsidRDefault="00D161E7">
            <w:pPr>
              <w:pStyle w:val="TableParagraph"/>
              <w:numPr>
                <w:ilvl w:val="0"/>
                <w:numId w:val="929"/>
              </w:numPr>
              <w:tabs>
                <w:tab w:val="left" w:pos="319"/>
              </w:tabs>
              <w:ind w:right="33" w:firstLine="0"/>
              <w:rPr>
                <w:sz w:val="28"/>
              </w:rPr>
            </w:pPr>
            <w:r>
              <w:rPr>
                <w:sz w:val="28"/>
              </w:rPr>
              <w:t>Đếm nhóm có 2 tượng.</w:t>
            </w:r>
          </w:p>
          <w:p w:rsidR="002C7CDB" w:rsidRDefault="00D161E7">
            <w:pPr>
              <w:pStyle w:val="TableParagraph"/>
              <w:numPr>
                <w:ilvl w:val="0"/>
                <w:numId w:val="929"/>
              </w:numPr>
              <w:tabs>
                <w:tab w:val="left" w:pos="381"/>
              </w:tabs>
              <w:spacing w:before="5" w:line="322" w:lineRule="exact"/>
              <w:ind w:right="128" w:firstLine="0"/>
              <w:rPr>
                <w:sz w:val="28"/>
              </w:rPr>
            </w:pPr>
            <w:r>
              <w:rPr>
                <w:sz w:val="28"/>
              </w:rPr>
              <w:t>So sánh chiều giữa 2 ngôi</w:t>
            </w:r>
            <w:r>
              <w:rPr>
                <w:spacing w:val="-5"/>
                <w:sz w:val="28"/>
              </w:rPr>
              <w:t xml:space="preserve"> </w:t>
            </w:r>
            <w:r>
              <w:rPr>
                <w:sz w:val="28"/>
              </w:rPr>
              <w:t>nhà.</w:t>
            </w:r>
          </w:p>
        </w:tc>
        <w:tc>
          <w:tcPr>
            <w:tcW w:w="543" w:type="dxa"/>
            <w:tcBorders>
              <w:left w:val="nil"/>
            </w:tcBorders>
          </w:tcPr>
          <w:p w:rsidR="002C7CDB" w:rsidRDefault="00D161E7">
            <w:pPr>
              <w:pStyle w:val="TableParagraph"/>
              <w:spacing w:line="306" w:lineRule="exact"/>
              <w:ind w:left="5"/>
              <w:rPr>
                <w:sz w:val="28"/>
              </w:rPr>
            </w:pPr>
            <w:r>
              <w:rPr>
                <w:sz w:val="28"/>
              </w:rPr>
              <w:t>n:</w:t>
            </w:r>
          </w:p>
          <w:p w:rsidR="002C7CDB" w:rsidRDefault="00D161E7">
            <w:pPr>
              <w:pStyle w:val="TableParagraph"/>
              <w:spacing w:line="480" w:lineRule="auto"/>
              <w:ind w:left="79" w:right="81" w:hanging="140"/>
              <w:rPr>
                <w:sz w:val="28"/>
              </w:rPr>
            </w:pPr>
            <w:r>
              <w:rPr>
                <w:sz w:val="28"/>
              </w:rPr>
              <w:t>hóm đối</w:t>
            </w:r>
          </w:p>
          <w:p w:rsidR="002C7CDB" w:rsidRDefault="00D161E7">
            <w:pPr>
              <w:pStyle w:val="TableParagraph"/>
              <w:spacing w:before="1"/>
              <w:ind w:left="50"/>
              <w:rPr>
                <w:sz w:val="28"/>
              </w:rPr>
            </w:pPr>
            <w:r>
              <w:rPr>
                <w:sz w:val="28"/>
              </w:rPr>
              <w:t>cao</w:t>
            </w:r>
          </w:p>
        </w:tc>
      </w:tr>
      <w:tr w:rsidR="002C7CDB">
        <w:trPr>
          <w:trHeight w:val="4372"/>
        </w:trPr>
        <w:tc>
          <w:tcPr>
            <w:tcW w:w="840" w:type="dxa"/>
            <w:tcBorders>
              <w:bottom w:val="nil"/>
            </w:tcBorders>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173"/>
              <w:ind w:left="107" w:right="127"/>
              <w:jc w:val="both"/>
              <w:rPr>
                <w:b/>
                <w:sz w:val="28"/>
              </w:rPr>
            </w:pPr>
            <w:r>
              <w:rPr>
                <w:b/>
                <w:sz w:val="28"/>
              </w:rPr>
              <w:t>Phát triển ngôn ngữ</w:t>
            </w:r>
          </w:p>
        </w:tc>
        <w:tc>
          <w:tcPr>
            <w:tcW w:w="2995" w:type="dxa"/>
            <w:tcBorders>
              <w:bottom w:val="nil"/>
            </w:tcBorders>
          </w:tcPr>
          <w:p w:rsidR="002C7CDB" w:rsidRDefault="00D161E7">
            <w:pPr>
              <w:pStyle w:val="TableParagraph"/>
              <w:spacing w:before="44"/>
              <w:ind w:left="105"/>
              <w:rPr>
                <w:sz w:val="28"/>
              </w:rPr>
            </w:pPr>
            <w:r>
              <w:rPr>
                <w:sz w:val="28"/>
              </w:rPr>
              <w:t>* Trẻ có khả năng:</w:t>
            </w:r>
          </w:p>
          <w:p w:rsidR="002C7CDB" w:rsidRDefault="00D161E7">
            <w:pPr>
              <w:pStyle w:val="TableParagraph"/>
              <w:numPr>
                <w:ilvl w:val="0"/>
                <w:numId w:val="928"/>
              </w:numPr>
              <w:tabs>
                <w:tab w:val="left" w:pos="306"/>
              </w:tabs>
              <w:spacing w:before="59"/>
              <w:ind w:right="99" w:firstLine="0"/>
              <w:jc w:val="both"/>
              <w:rPr>
                <w:sz w:val="28"/>
              </w:rPr>
            </w:pPr>
            <w:r>
              <w:rPr>
                <w:sz w:val="28"/>
              </w:rPr>
              <w:t>Mở rộng kĩ năng giao tiếp của trẻ thông qua việc trò chuyện, thảo luận theo chủ</w:t>
            </w:r>
            <w:r>
              <w:rPr>
                <w:spacing w:val="-6"/>
                <w:sz w:val="28"/>
              </w:rPr>
              <w:t xml:space="preserve"> </w:t>
            </w:r>
            <w:r>
              <w:rPr>
                <w:sz w:val="28"/>
              </w:rPr>
              <w:t>đề.</w:t>
            </w:r>
          </w:p>
          <w:p w:rsidR="002C7CDB" w:rsidRDefault="00D161E7">
            <w:pPr>
              <w:pStyle w:val="TableParagraph"/>
              <w:numPr>
                <w:ilvl w:val="0"/>
                <w:numId w:val="928"/>
              </w:numPr>
              <w:tabs>
                <w:tab w:val="left" w:pos="298"/>
              </w:tabs>
              <w:spacing w:before="62"/>
              <w:ind w:right="98" w:firstLine="0"/>
              <w:jc w:val="both"/>
              <w:rPr>
                <w:sz w:val="28"/>
              </w:rPr>
            </w:pPr>
            <w:r>
              <w:rPr>
                <w:sz w:val="28"/>
              </w:rPr>
              <w:t>Trẻ biết mạnh dạn nói một số từ mới và hiểu ý nghĩa của các từ đó, trẻ phát âm đúng không nói ngọng, mạnh dạn trong giao tiếp bằng lời nói với những người xung quanh.</w:t>
            </w:r>
          </w:p>
        </w:tc>
        <w:tc>
          <w:tcPr>
            <w:tcW w:w="2791" w:type="dxa"/>
            <w:tcBorders>
              <w:bottom w:val="nil"/>
            </w:tcBorders>
          </w:tcPr>
          <w:p w:rsidR="002C7CDB" w:rsidRDefault="00D161E7">
            <w:pPr>
              <w:pStyle w:val="TableParagraph"/>
              <w:spacing w:before="44"/>
              <w:ind w:left="106"/>
              <w:rPr>
                <w:sz w:val="28"/>
              </w:rPr>
            </w:pPr>
            <w:r>
              <w:rPr>
                <w:sz w:val="28"/>
              </w:rPr>
              <w:t>* Làm quen văn học.</w:t>
            </w:r>
          </w:p>
          <w:p w:rsidR="002C7CDB" w:rsidRDefault="00D161E7">
            <w:pPr>
              <w:pStyle w:val="TableParagraph"/>
              <w:numPr>
                <w:ilvl w:val="0"/>
                <w:numId w:val="927"/>
              </w:numPr>
              <w:tabs>
                <w:tab w:val="left" w:pos="311"/>
              </w:tabs>
              <w:spacing w:before="38" w:line="268" w:lineRule="auto"/>
              <w:ind w:right="97" w:firstLine="0"/>
              <w:jc w:val="both"/>
              <w:rPr>
                <w:sz w:val="28"/>
              </w:rPr>
            </w:pPr>
            <w:r>
              <w:rPr>
                <w:sz w:val="28"/>
              </w:rPr>
              <w:t>Trẻ hiểu các từ chỉ tên người, địa chỉ gia đình.</w:t>
            </w:r>
          </w:p>
          <w:p w:rsidR="002C7CDB" w:rsidRDefault="00D161E7">
            <w:pPr>
              <w:pStyle w:val="TableParagraph"/>
              <w:numPr>
                <w:ilvl w:val="0"/>
                <w:numId w:val="927"/>
              </w:numPr>
              <w:tabs>
                <w:tab w:val="left" w:pos="289"/>
              </w:tabs>
              <w:spacing w:line="268" w:lineRule="auto"/>
              <w:ind w:right="98" w:firstLine="0"/>
              <w:jc w:val="both"/>
              <w:rPr>
                <w:sz w:val="28"/>
              </w:rPr>
            </w:pPr>
            <w:r>
              <w:rPr>
                <w:sz w:val="28"/>
              </w:rPr>
              <w:t>Trẻ hiểu và làm theo</w:t>
            </w:r>
            <w:r>
              <w:rPr>
                <w:sz w:val="28"/>
              </w:rPr>
              <w:t xml:space="preserve"> yêu cầu đơn giản.Hiểu nội dung các câu đơn, câu </w:t>
            </w:r>
            <w:r>
              <w:rPr>
                <w:spacing w:val="-3"/>
                <w:sz w:val="28"/>
              </w:rPr>
              <w:t>mở</w:t>
            </w:r>
            <w:r>
              <w:rPr>
                <w:spacing w:val="1"/>
                <w:sz w:val="28"/>
              </w:rPr>
              <w:t xml:space="preserve"> </w:t>
            </w:r>
            <w:r>
              <w:rPr>
                <w:sz w:val="28"/>
              </w:rPr>
              <w:t>rộng.</w:t>
            </w:r>
          </w:p>
          <w:p w:rsidR="002C7CDB" w:rsidRDefault="00D161E7">
            <w:pPr>
              <w:pStyle w:val="TableParagraph"/>
              <w:numPr>
                <w:ilvl w:val="0"/>
                <w:numId w:val="927"/>
              </w:numPr>
              <w:tabs>
                <w:tab w:val="left" w:pos="321"/>
              </w:tabs>
              <w:spacing w:line="268" w:lineRule="auto"/>
              <w:ind w:right="97" w:firstLine="0"/>
              <w:jc w:val="both"/>
              <w:rPr>
                <w:sz w:val="28"/>
              </w:rPr>
            </w:pPr>
            <w:r>
              <w:rPr>
                <w:sz w:val="28"/>
              </w:rPr>
              <w:t>Nghe hiểu nội dung truyện kể, chuyện đọc phù hợp với độ</w:t>
            </w:r>
            <w:r>
              <w:rPr>
                <w:spacing w:val="-3"/>
                <w:sz w:val="28"/>
              </w:rPr>
              <w:t xml:space="preserve"> </w:t>
            </w:r>
            <w:r>
              <w:rPr>
                <w:sz w:val="28"/>
              </w:rPr>
              <w:t>tuổi.</w:t>
            </w:r>
          </w:p>
          <w:p w:rsidR="002C7CDB" w:rsidRDefault="00D161E7">
            <w:pPr>
              <w:pStyle w:val="TableParagraph"/>
              <w:numPr>
                <w:ilvl w:val="0"/>
                <w:numId w:val="927"/>
              </w:numPr>
              <w:tabs>
                <w:tab w:val="left" w:pos="297"/>
              </w:tabs>
              <w:spacing w:line="320" w:lineRule="exact"/>
              <w:ind w:left="296" w:hanging="190"/>
              <w:jc w:val="both"/>
              <w:rPr>
                <w:sz w:val="28"/>
              </w:rPr>
            </w:pPr>
            <w:r>
              <w:rPr>
                <w:sz w:val="28"/>
              </w:rPr>
              <w:t>Nghe các bài thơ,</w:t>
            </w:r>
            <w:r>
              <w:rPr>
                <w:spacing w:val="23"/>
                <w:sz w:val="28"/>
              </w:rPr>
              <w:t xml:space="preserve"> </w:t>
            </w:r>
            <w:r>
              <w:rPr>
                <w:sz w:val="28"/>
              </w:rPr>
              <w:t>ca</w:t>
            </w:r>
          </w:p>
        </w:tc>
        <w:tc>
          <w:tcPr>
            <w:tcW w:w="2836" w:type="dxa"/>
            <w:gridSpan w:val="2"/>
            <w:tcBorders>
              <w:bottom w:val="nil"/>
            </w:tcBorders>
          </w:tcPr>
          <w:p w:rsidR="002C7CDB" w:rsidRDefault="00D161E7">
            <w:pPr>
              <w:pStyle w:val="TableParagraph"/>
              <w:spacing w:line="306" w:lineRule="exact"/>
              <w:ind w:left="107"/>
              <w:rPr>
                <w:sz w:val="28"/>
              </w:rPr>
            </w:pPr>
            <w:r>
              <w:rPr>
                <w:sz w:val="28"/>
              </w:rPr>
              <w:t>Thơ:</w:t>
            </w:r>
          </w:p>
          <w:p w:rsidR="002C7CDB" w:rsidRDefault="00D161E7">
            <w:pPr>
              <w:pStyle w:val="TableParagraph"/>
              <w:numPr>
                <w:ilvl w:val="0"/>
                <w:numId w:val="926"/>
              </w:numPr>
              <w:tabs>
                <w:tab w:val="left" w:pos="271"/>
              </w:tabs>
              <w:spacing w:line="322" w:lineRule="exact"/>
              <w:ind w:firstLine="0"/>
              <w:rPr>
                <w:sz w:val="28"/>
              </w:rPr>
            </w:pPr>
            <w:r>
              <w:rPr>
                <w:sz w:val="28"/>
              </w:rPr>
              <w:t>Thăm nhà</w:t>
            </w:r>
            <w:r>
              <w:rPr>
                <w:spacing w:val="-5"/>
                <w:sz w:val="28"/>
              </w:rPr>
              <w:t xml:space="preserve"> </w:t>
            </w:r>
            <w:r>
              <w:rPr>
                <w:sz w:val="28"/>
              </w:rPr>
              <w:t>bà.</w:t>
            </w:r>
          </w:p>
          <w:p w:rsidR="002C7CDB" w:rsidRDefault="00D161E7">
            <w:pPr>
              <w:pStyle w:val="TableParagraph"/>
              <w:numPr>
                <w:ilvl w:val="0"/>
                <w:numId w:val="926"/>
              </w:numPr>
              <w:tabs>
                <w:tab w:val="left" w:pos="271"/>
              </w:tabs>
              <w:ind w:right="802" w:firstLine="0"/>
              <w:rPr>
                <w:sz w:val="28"/>
              </w:rPr>
            </w:pPr>
            <w:r>
              <w:rPr>
                <w:sz w:val="28"/>
              </w:rPr>
              <w:t>Chiếc quạt nan. Truyện:</w:t>
            </w:r>
          </w:p>
          <w:p w:rsidR="002C7CDB" w:rsidRDefault="00D161E7">
            <w:pPr>
              <w:pStyle w:val="TableParagraph"/>
              <w:numPr>
                <w:ilvl w:val="0"/>
                <w:numId w:val="926"/>
              </w:numPr>
              <w:tabs>
                <w:tab w:val="left" w:pos="271"/>
              </w:tabs>
              <w:spacing w:before="1"/>
              <w:ind w:firstLine="0"/>
              <w:rPr>
                <w:sz w:val="28"/>
              </w:rPr>
            </w:pPr>
            <w:r>
              <w:rPr>
                <w:sz w:val="28"/>
              </w:rPr>
              <w:t>Nhổ củ</w:t>
            </w:r>
            <w:r>
              <w:rPr>
                <w:spacing w:val="1"/>
                <w:sz w:val="28"/>
              </w:rPr>
              <w:t xml:space="preserve"> </w:t>
            </w:r>
            <w:r>
              <w:rPr>
                <w:sz w:val="28"/>
              </w:rPr>
              <w:t>cải.</w:t>
            </w:r>
          </w:p>
        </w:tc>
      </w:tr>
      <w:tr w:rsidR="002C7CDB">
        <w:trPr>
          <w:trHeight w:val="1063"/>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before="38"/>
              <w:ind w:left="105" w:right="98"/>
              <w:jc w:val="both"/>
              <w:rPr>
                <w:sz w:val="28"/>
              </w:rPr>
            </w:pPr>
            <w:r>
              <w:rPr>
                <w:sz w:val="28"/>
              </w:rPr>
              <w:t>- Biểu lộ các trạng thái xúc cảm của bản thân bằng ngôn ngữ.</w:t>
            </w:r>
          </w:p>
        </w:tc>
        <w:tc>
          <w:tcPr>
            <w:tcW w:w="2791" w:type="dxa"/>
            <w:tcBorders>
              <w:top w:val="nil"/>
              <w:bottom w:val="nil"/>
            </w:tcBorders>
          </w:tcPr>
          <w:p w:rsidR="002C7CDB" w:rsidRDefault="00D161E7">
            <w:pPr>
              <w:pStyle w:val="TableParagraph"/>
              <w:tabs>
                <w:tab w:val="left" w:pos="823"/>
                <w:tab w:val="left" w:pos="1624"/>
                <w:tab w:val="left" w:pos="2338"/>
              </w:tabs>
              <w:spacing w:line="315" w:lineRule="exact"/>
              <w:ind w:left="106"/>
              <w:rPr>
                <w:sz w:val="28"/>
              </w:rPr>
            </w:pPr>
            <w:r>
              <w:rPr>
                <w:sz w:val="28"/>
              </w:rPr>
              <w:t>dao,</w:t>
            </w:r>
            <w:r>
              <w:rPr>
                <w:sz w:val="28"/>
              </w:rPr>
              <w:tab/>
              <w:t>đồng</w:t>
            </w:r>
            <w:r>
              <w:rPr>
                <w:sz w:val="28"/>
              </w:rPr>
              <w:tab/>
              <w:t>dao,</w:t>
            </w:r>
            <w:r>
              <w:rPr>
                <w:sz w:val="28"/>
              </w:rPr>
              <w:tab/>
              <w:t>tục</w:t>
            </w:r>
          </w:p>
          <w:p w:rsidR="002C7CDB" w:rsidRDefault="00D161E7">
            <w:pPr>
              <w:pStyle w:val="TableParagraph"/>
              <w:spacing w:line="360" w:lineRule="atLeast"/>
              <w:ind w:left="106"/>
              <w:rPr>
                <w:sz w:val="28"/>
              </w:rPr>
            </w:pPr>
            <w:r>
              <w:rPr>
                <w:sz w:val="28"/>
              </w:rPr>
              <w:t>ngữ, câu đố, hò vè phù hợp với độ tuổi.</w:t>
            </w:r>
          </w:p>
        </w:tc>
        <w:tc>
          <w:tcPr>
            <w:tcW w:w="2836" w:type="dxa"/>
            <w:gridSpan w:val="2"/>
            <w:tcBorders>
              <w:top w:val="nil"/>
              <w:bottom w:val="nil"/>
            </w:tcBorders>
          </w:tcPr>
          <w:p w:rsidR="002C7CDB" w:rsidRDefault="002C7CDB">
            <w:pPr>
              <w:pStyle w:val="TableParagraph"/>
              <w:rPr>
                <w:sz w:val="26"/>
              </w:rPr>
            </w:pPr>
          </w:p>
        </w:tc>
      </w:tr>
      <w:tr w:rsidR="002C7CDB">
        <w:trPr>
          <w:trHeight w:val="1444"/>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ind w:left="105" w:right="96"/>
              <w:jc w:val="both"/>
              <w:rPr>
                <w:sz w:val="28"/>
              </w:rPr>
            </w:pPr>
            <w:r>
              <w:rPr>
                <w:sz w:val="28"/>
              </w:rPr>
              <w:t>- Nghe hiểu nội dung một số bài thơ, câu truyện về chủ đề “Gia đình”.</w:t>
            </w:r>
          </w:p>
        </w:tc>
        <w:tc>
          <w:tcPr>
            <w:tcW w:w="2791" w:type="dxa"/>
            <w:tcBorders>
              <w:top w:val="nil"/>
              <w:bottom w:val="nil"/>
            </w:tcBorders>
          </w:tcPr>
          <w:p w:rsidR="002C7CDB" w:rsidRDefault="00D161E7">
            <w:pPr>
              <w:pStyle w:val="TableParagraph"/>
              <w:numPr>
                <w:ilvl w:val="0"/>
                <w:numId w:val="925"/>
              </w:numPr>
              <w:tabs>
                <w:tab w:val="left" w:pos="273"/>
              </w:tabs>
              <w:spacing w:before="9" w:line="268" w:lineRule="auto"/>
              <w:ind w:right="99" w:firstLine="0"/>
              <w:rPr>
                <w:sz w:val="28"/>
              </w:rPr>
            </w:pPr>
            <w:r>
              <w:rPr>
                <w:sz w:val="28"/>
              </w:rPr>
              <w:t>Trả lời và đặt câu hỏi như : “ ai ?”, “Cái</w:t>
            </w:r>
            <w:r>
              <w:rPr>
                <w:spacing w:val="-6"/>
                <w:sz w:val="28"/>
              </w:rPr>
              <w:t xml:space="preserve"> </w:t>
            </w:r>
            <w:r>
              <w:rPr>
                <w:sz w:val="28"/>
              </w:rPr>
              <w:t>gì?”</w:t>
            </w:r>
          </w:p>
          <w:p w:rsidR="002C7CDB" w:rsidRDefault="00D161E7">
            <w:pPr>
              <w:pStyle w:val="TableParagraph"/>
              <w:numPr>
                <w:ilvl w:val="0"/>
                <w:numId w:val="925"/>
              </w:numPr>
              <w:tabs>
                <w:tab w:val="left" w:pos="459"/>
                <w:tab w:val="left" w:pos="460"/>
                <w:tab w:val="left" w:pos="1186"/>
                <w:tab w:val="left" w:pos="1879"/>
                <w:tab w:val="left" w:pos="2401"/>
              </w:tabs>
              <w:spacing w:line="321" w:lineRule="exact"/>
              <w:ind w:left="459" w:hanging="353"/>
              <w:rPr>
                <w:sz w:val="28"/>
              </w:rPr>
            </w:pPr>
            <w:r>
              <w:rPr>
                <w:sz w:val="28"/>
              </w:rPr>
              <w:t>Đọc</w:t>
            </w:r>
            <w:r>
              <w:rPr>
                <w:sz w:val="28"/>
              </w:rPr>
              <w:tab/>
              <w:t>thơ,</w:t>
            </w:r>
            <w:r>
              <w:rPr>
                <w:sz w:val="28"/>
              </w:rPr>
              <w:tab/>
              <w:t>kể</w:t>
            </w:r>
            <w:r>
              <w:rPr>
                <w:sz w:val="28"/>
              </w:rPr>
              <w:tab/>
              <w:t>lại</w:t>
            </w:r>
          </w:p>
          <w:p w:rsidR="002C7CDB" w:rsidRDefault="00D161E7">
            <w:pPr>
              <w:pStyle w:val="TableParagraph"/>
              <w:spacing w:before="38"/>
              <w:ind w:left="106"/>
              <w:rPr>
                <w:sz w:val="28"/>
              </w:rPr>
            </w:pPr>
            <w:r>
              <w:rPr>
                <w:sz w:val="28"/>
              </w:rPr>
              <w:t>chuyện có sự giúp đỡ</w:t>
            </w:r>
          </w:p>
        </w:tc>
        <w:tc>
          <w:tcPr>
            <w:tcW w:w="2836" w:type="dxa"/>
            <w:gridSpan w:val="2"/>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của cô.</w:t>
            </w:r>
          </w:p>
        </w:tc>
        <w:tc>
          <w:tcPr>
            <w:tcW w:w="2836" w:type="dxa"/>
            <w:gridSpan w:val="2"/>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 Tham gia vào các trò</w:t>
            </w:r>
          </w:p>
        </w:tc>
        <w:tc>
          <w:tcPr>
            <w:tcW w:w="2836" w:type="dxa"/>
            <w:gridSpan w:val="2"/>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tabs>
                <w:tab w:val="left" w:pos="866"/>
                <w:tab w:val="left" w:pos="1695"/>
                <w:tab w:val="left" w:pos="2309"/>
              </w:tabs>
              <w:spacing w:before="4"/>
              <w:ind w:left="106"/>
              <w:rPr>
                <w:sz w:val="28"/>
              </w:rPr>
            </w:pPr>
            <w:r>
              <w:rPr>
                <w:sz w:val="28"/>
              </w:rPr>
              <w:t>chơi</w:t>
            </w:r>
            <w:r>
              <w:rPr>
                <w:sz w:val="28"/>
              </w:rPr>
              <w:tab/>
              <w:t>đóng</w:t>
            </w:r>
            <w:r>
              <w:rPr>
                <w:sz w:val="28"/>
              </w:rPr>
              <w:tab/>
              <w:t>vai</w:t>
            </w:r>
            <w:r>
              <w:rPr>
                <w:sz w:val="28"/>
              </w:rPr>
              <w:tab/>
              <w:t>các</w:t>
            </w:r>
          </w:p>
        </w:tc>
        <w:tc>
          <w:tcPr>
            <w:tcW w:w="2836" w:type="dxa"/>
            <w:gridSpan w:val="2"/>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5"/>
              <w:ind w:left="106"/>
              <w:rPr>
                <w:sz w:val="28"/>
              </w:rPr>
            </w:pPr>
            <w:r>
              <w:rPr>
                <w:sz w:val="28"/>
              </w:rPr>
              <w:t>nhân vật trong truyện</w:t>
            </w:r>
          </w:p>
        </w:tc>
        <w:tc>
          <w:tcPr>
            <w:tcW w:w="2836" w:type="dxa"/>
            <w:gridSpan w:val="2"/>
            <w:tcBorders>
              <w:top w:val="nil"/>
              <w:bottom w:val="nil"/>
            </w:tcBorders>
          </w:tcPr>
          <w:p w:rsidR="002C7CDB" w:rsidRDefault="002C7CDB">
            <w:pPr>
              <w:pStyle w:val="TableParagraph"/>
              <w:rPr>
                <w:sz w:val="26"/>
              </w:rPr>
            </w:pPr>
          </w:p>
        </w:tc>
      </w:tr>
      <w:tr w:rsidR="002C7CDB">
        <w:trPr>
          <w:trHeight w:val="72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 xml:space="preserve">- Biết </w:t>
            </w:r>
            <w:r>
              <w:rPr>
                <w:spacing w:val="-5"/>
                <w:sz w:val="28"/>
              </w:rPr>
              <w:t>ca</w:t>
            </w:r>
            <w:r>
              <w:rPr>
                <w:spacing w:val="-5"/>
                <w:position w:val="-3"/>
                <w:sz w:val="28"/>
              </w:rPr>
              <w:t>́</w:t>
            </w:r>
            <w:r>
              <w:rPr>
                <w:spacing w:val="-5"/>
                <w:sz w:val="28"/>
              </w:rPr>
              <w:t xml:space="preserve">ch </w:t>
            </w:r>
            <w:r>
              <w:rPr>
                <w:sz w:val="28"/>
              </w:rPr>
              <w:t>bảo vệ cây xanh, hoa và vệ</w:t>
            </w:r>
            <w:r>
              <w:rPr>
                <w:spacing w:val="59"/>
                <w:sz w:val="28"/>
              </w:rPr>
              <w:t xml:space="preserve"> </w:t>
            </w:r>
            <w:r>
              <w:rPr>
                <w:sz w:val="28"/>
              </w:rPr>
              <w:t>sinh</w:t>
            </w:r>
          </w:p>
        </w:tc>
        <w:tc>
          <w:tcPr>
            <w:tcW w:w="2836" w:type="dxa"/>
            <w:gridSpan w:val="2"/>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môi trường, lớp sạch</w:t>
            </w:r>
          </w:p>
        </w:tc>
        <w:tc>
          <w:tcPr>
            <w:tcW w:w="2836" w:type="dxa"/>
            <w:gridSpan w:val="2"/>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sẽ.</w:t>
            </w:r>
          </w:p>
        </w:tc>
        <w:tc>
          <w:tcPr>
            <w:tcW w:w="2836" w:type="dxa"/>
            <w:gridSpan w:val="2"/>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 Biết nói lên những</w:t>
            </w:r>
          </w:p>
        </w:tc>
        <w:tc>
          <w:tcPr>
            <w:tcW w:w="2836" w:type="dxa"/>
            <w:gridSpan w:val="2"/>
            <w:tcBorders>
              <w:top w:val="nil"/>
              <w:bottom w:val="nil"/>
            </w:tcBorders>
          </w:tcPr>
          <w:p w:rsidR="002C7CDB" w:rsidRDefault="002C7CDB">
            <w:pPr>
              <w:pStyle w:val="TableParagraph"/>
              <w:rPr>
                <w:sz w:val="26"/>
              </w:rPr>
            </w:pPr>
          </w:p>
        </w:tc>
      </w:tr>
      <w:tr w:rsidR="002C7CDB">
        <w:trPr>
          <w:trHeight w:val="37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điều trẻ quan sát thấy.</w:t>
            </w:r>
          </w:p>
        </w:tc>
        <w:tc>
          <w:tcPr>
            <w:tcW w:w="2836" w:type="dxa"/>
            <w:gridSpan w:val="2"/>
            <w:tcBorders>
              <w:top w:val="nil"/>
              <w:bottom w:val="nil"/>
            </w:tcBorders>
          </w:tcPr>
          <w:p w:rsidR="002C7CDB" w:rsidRDefault="002C7CDB">
            <w:pPr>
              <w:pStyle w:val="TableParagraph"/>
              <w:rPr>
                <w:sz w:val="26"/>
              </w:rPr>
            </w:pPr>
          </w:p>
        </w:tc>
      </w:tr>
      <w:tr w:rsidR="002C7CDB">
        <w:trPr>
          <w:trHeight w:val="998"/>
        </w:trPr>
        <w:tc>
          <w:tcPr>
            <w:tcW w:w="840" w:type="dxa"/>
            <w:tcBorders>
              <w:top w:val="nil"/>
            </w:tcBorders>
          </w:tcPr>
          <w:p w:rsidR="002C7CDB" w:rsidRDefault="002C7CDB">
            <w:pPr>
              <w:pStyle w:val="TableParagraph"/>
              <w:rPr>
                <w:sz w:val="26"/>
              </w:rPr>
            </w:pPr>
          </w:p>
        </w:tc>
        <w:tc>
          <w:tcPr>
            <w:tcW w:w="2995" w:type="dxa"/>
            <w:tcBorders>
              <w:top w:val="nil"/>
            </w:tcBorders>
          </w:tcPr>
          <w:p w:rsidR="002C7CDB" w:rsidRDefault="002C7CDB">
            <w:pPr>
              <w:pStyle w:val="TableParagraph"/>
              <w:rPr>
                <w:sz w:val="26"/>
              </w:rPr>
            </w:pPr>
          </w:p>
        </w:tc>
        <w:tc>
          <w:tcPr>
            <w:tcW w:w="2791" w:type="dxa"/>
            <w:tcBorders>
              <w:top w:val="nil"/>
            </w:tcBorders>
          </w:tcPr>
          <w:p w:rsidR="002C7CDB" w:rsidRDefault="00D161E7">
            <w:pPr>
              <w:pStyle w:val="TableParagraph"/>
              <w:spacing w:before="15"/>
              <w:ind w:left="106" w:right="96"/>
              <w:jc w:val="both"/>
              <w:rPr>
                <w:sz w:val="28"/>
              </w:rPr>
            </w:pPr>
            <w:r>
              <w:rPr>
                <w:sz w:val="28"/>
              </w:rPr>
              <w:t>- Trẻ nghe đọc thơ. Thuộc và thể hiện các bài thơ.</w:t>
            </w:r>
          </w:p>
        </w:tc>
        <w:tc>
          <w:tcPr>
            <w:tcW w:w="2836" w:type="dxa"/>
            <w:gridSpan w:val="2"/>
            <w:tcBorders>
              <w:top w:val="nil"/>
            </w:tcBorders>
          </w:tcPr>
          <w:p w:rsidR="002C7CDB" w:rsidRDefault="002C7CDB">
            <w:pPr>
              <w:pStyle w:val="TableParagraph"/>
              <w:rPr>
                <w:sz w:val="26"/>
              </w:rPr>
            </w:pPr>
          </w:p>
        </w:tc>
      </w:tr>
      <w:tr w:rsidR="002C7CDB">
        <w:trPr>
          <w:trHeight w:val="1024"/>
        </w:trPr>
        <w:tc>
          <w:tcPr>
            <w:tcW w:w="840" w:type="dxa"/>
          </w:tcPr>
          <w:p w:rsidR="002C7CDB" w:rsidRDefault="002C7CDB">
            <w:pPr>
              <w:pStyle w:val="TableParagraph"/>
              <w:rPr>
                <w:sz w:val="26"/>
              </w:rPr>
            </w:pPr>
          </w:p>
        </w:tc>
        <w:tc>
          <w:tcPr>
            <w:tcW w:w="2995" w:type="dxa"/>
          </w:tcPr>
          <w:p w:rsidR="002C7CDB" w:rsidRDefault="00D161E7">
            <w:pPr>
              <w:pStyle w:val="TableParagraph"/>
              <w:spacing w:before="48" w:line="322" w:lineRule="exact"/>
              <w:ind w:left="105" w:right="98"/>
              <w:jc w:val="both"/>
              <w:rPr>
                <w:sz w:val="28"/>
              </w:rPr>
            </w:pPr>
            <w:r>
              <w:rPr>
                <w:sz w:val="28"/>
              </w:rPr>
              <w:t>- Trẻ biết yêu quý gia đình của mình, các thành viên trong</w:t>
            </w:r>
            <w:r>
              <w:rPr>
                <w:spacing w:val="29"/>
                <w:sz w:val="28"/>
              </w:rPr>
              <w:t xml:space="preserve"> </w:t>
            </w:r>
            <w:r>
              <w:rPr>
                <w:sz w:val="28"/>
              </w:rPr>
              <w:t>gia</w:t>
            </w:r>
          </w:p>
        </w:tc>
        <w:tc>
          <w:tcPr>
            <w:tcW w:w="2791" w:type="dxa"/>
          </w:tcPr>
          <w:p w:rsidR="002C7CDB" w:rsidRDefault="00D161E7">
            <w:pPr>
              <w:pStyle w:val="TableParagraph"/>
              <w:spacing w:before="44"/>
              <w:ind w:left="106"/>
              <w:rPr>
                <w:sz w:val="28"/>
              </w:rPr>
            </w:pPr>
            <w:r>
              <w:rPr>
                <w:sz w:val="28"/>
              </w:rPr>
              <w:t>* Phát triển tình cảm:</w:t>
            </w:r>
          </w:p>
          <w:p w:rsidR="002C7CDB" w:rsidRDefault="00D161E7">
            <w:pPr>
              <w:pStyle w:val="TableParagraph"/>
              <w:spacing w:before="59"/>
              <w:ind w:left="106"/>
              <w:rPr>
                <w:sz w:val="28"/>
              </w:rPr>
            </w:pPr>
            <w:r>
              <w:rPr>
                <w:sz w:val="28"/>
              </w:rPr>
              <w:t>- Trẻ yêu thiên nhiên,</w:t>
            </w:r>
          </w:p>
        </w:tc>
        <w:tc>
          <w:tcPr>
            <w:tcW w:w="2836" w:type="dxa"/>
            <w:gridSpan w:val="2"/>
          </w:tcPr>
          <w:p w:rsidR="002C7CDB" w:rsidRDefault="00D161E7">
            <w:pPr>
              <w:pStyle w:val="TableParagraph"/>
              <w:spacing w:before="48" w:line="322" w:lineRule="exact"/>
              <w:ind w:left="107" w:right="97"/>
              <w:jc w:val="both"/>
              <w:rPr>
                <w:sz w:val="28"/>
              </w:rPr>
            </w:pPr>
            <w:r>
              <w:rPr>
                <w:sz w:val="28"/>
              </w:rPr>
              <w:t>- Thông qua hoạt động học, chơi tập có chủ đích, hoạt động mọi</w:t>
            </w:r>
          </w:p>
        </w:tc>
      </w:tr>
    </w:tbl>
    <w:p w:rsidR="002C7CDB" w:rsidRDefault="002C7CDB">
      <w:pPr>
        <w:spacing w:line="322" w:lineRule="exact"/>
        <w:jc w:val="both"/>
        <w:rPr>
          <w:sz w:val="28"/>
        </w:rPr>
        <w:sectPr w:rsidR="002C7CDB">
          <w:pgSz w:w="11910" w:h="16850"/>
          <w:pgMar w:top="860" w:right="440" w:bottom="106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6"/>
        <w:gridCol w:w="2792"/>
        <w:gridCol w:w="2838"/>
      </w:tblGrid>
      <w:tr w:rsidR="002C7CDB">
        <w:trPr>
          <w:trHeight w:val="6387"/>
        </w:trPr>
        <w:tc>
          <w:tcPr>
            <w:tcW w:w="840" w:type="dxa"/>
            <w:tcBorders>
              <w:bottom w:val="nil"/>
            </w:tcBorders>
          </w:tcPr>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264"/>
              <w:ind w:left="107" w:right="111"/>
              <w:rPr>
                <w:b/>
                <w:sz w:val="28"/>
              </w:rPr>
            </w:pPr>
            <w:r>
              <w:rPr>
                <w:b/>
                <w:sz w:val="28"/>
              </w:rPr>
              <w:t>Phát triển tình cảm và kĩ năng xã hội</w:t>
            </w:r>
          </w:p>
        </w:tc>
        <w:tc>
          <w:tcPr>
            <w:tcW w:w="2996" w:type="dxa"/>
            <w:tcBorders>
              <w:bottom w:val="nil"/>
            </w:tcBorders>
          </w:tcPr>
          <w:p w:rsidR="002C7CDB" w:rsidRDefault="00D161E7">
            <w:pPr>
              <w:pStyle w:val="TableParagraph"/>
              <w:spacing w:line="306" w:lineRule="exact"/>
              <w:ind w:left="105"/>
              <w:rPr>
                <w:sz w:val="28"/>
              </w:rPr>
            </w:pPr>
            <w:r>
              <w:rPr>
                <w:sz w:val="28"/>
              </w:rPr>
              <w:t>đình mình.</w:t>
            </w:r>
          </w:p>
          <w:p w:rsidR="002C7CDB" w:rsidRDefault="00D161E7">
            <w:pPr>
              <w:pStyle w:val="TableParagraph"/>
              <w:numPr>
                <w:ilvl w:val="0"/>
                <w:numId w:val="924"/>
              </w:numPr>
              <w:tabs>
                <w:tab w:val="left" w:pos="295"/>
              </w:tabs>
              <w:spacing w:before="60"/>
              <w:ind w:right="99" w:firstLine="0"/>
              <w:jc w:val="both"/>
              <w:rPr>
                <w:sz w:val="28"/>
              </w:rPr>
            </w:pPr>
            <w:r>
              <w:rPr>
                <w:sz w:val="28"/>
              </w:rPr>
              <w:t>Phát triẻn kĩ năng hợp tác, chia sẻ quan tâm đến người</w:t>
            </w:r>
            <w:r>
              <w:rPr>
                <w:spacing w:val="-2"/>
                <w:sz w:val="28"/>
              </w:rPr>
              <w:t xml:space="preserve"> </w:t>
            </w:r>
            <w:r>
              <w:rPr>
                <w:sz w:val="28"/>
              </w:rPr>
              <w:t>khác.</w:t>
            </w:r>
          </w:p>
          <w:p w:rsidR="002C7CDB" w:rsidRDefault="00D161E7">
            <w:pPr>
              <w:pStyle w:val="TableParagraph"/>
              <w:numPr>
                <w:ilvl w:val="0"/>
                <w:numId w:val="924"/>
              </w:numPr>
              <w:tabs>
                <w:tab w:val="left" w:pos="295"/>
              </w:tabs>
              <w:spacing w:before="59"/>
              <w:ind w:right="101" w:firstLine="0"/>
              <w:jc w:val="both"/>
              <w:rPr>
                <w:sz w:val="28"/>
              </w:rPr>
            </w:pPr>
            <w:r>
              <w:rPr>
                <w:sz w:val="28"/>
              </w:rPr>
              <w:t>Có thói quen giao tiếp lịch sự, biết lắng nghe người khác nói, biết thưa gửi lễ</w:t>
            </w:r>
            <w:r>
              <w:rPr>
                <w:spacing w:val="-4"/>
                <w:sz w:val="28"/>
              </w:rPr>
              <w:t xml:space="preserve"> </w:t>
            </w:r>
            <w:r>
              <w:rPr>
                <w:sz w:val="28"/>
              </w:rPr>
              <w:t>phép.</w:t>
            </w:r>
          </w:p>
          <w:p w:rsidR="002C7CDB" w:rsidRDefault="00D161E7">
            <w:pPr>
              <w:pStyle w:val="TableParagraph"/>
              <w:numPr>
                <w:ilvl w:val="0"/>
                <w:numId w:val="924"/>
              </w:numPr>
              <w:tabs>
                <w:tab w:val="left" w:pos="317"/>
              </w:tabs>
              <w:spacing w:before="61"/>
              <w:ind w:right="99" w:firstLine="0"/>
              <w:jc w:val="both"/>
              <w:rPr>
                <w:sz w:val="28"/>
              </w:rPr>
            </w:pPr>
            <w:r>
              <w:rPr>
                <w:sz w:val="28"/>
              </w:rPr>
              <w:t>Trẻ biết thể hiện cảm xúc, tình cảm về ngôi nhà của mình,</w:t>
            </w:r>
            <w:r>
              <w:rPr>
                <w:spacing w:val="57"/>
                <w:sz w:val="28"/>
              </w:rPr>
              <w:t xml:space="preserve"> </w:t>
            </w:r>
            <w:r>
              <w:rPr>
                <w:sz w:val="28"/>
              </w:rPr>
              <w:t>những thành viên trong gia đình mình.</w:t>
            </w:r>
          </w:p>
          <w:p w:rsidR="002C7CDB" w:rsidRDefault="00D161E7">
            <w:pPr>
              <w:pStyle w:val="TableParagraph"/>
              <w:numPr>
                <w:ilvl w:val="0"/>
                <w:numId w:val="924"/>
              </w:numPr>
              <w:tabs>
                <w:tab w:val="left" w:pos="358"/>
              </w:tabs>
              <w:spacing w:before="61"/>
              <w:ind w:right="100" w:firstLine="0"/>
              <w:jc w:val="both"/>
              <w:rPr>
                <w:sz w:val="28"/>
              </w:rPr>
            </w:pPr>
            <w:r>
              <w:rPr>
                <w:sz w:val="28"/>
              </w:rPr>
              <w:t>Yêu quý giữ gìn đồ dùng trong gia</w:t>
            </w:r>
            <w:r>
              <w:rPr>
                <w:spacing w:val="-7"/>
                <w:sz w:val="28"/>
              </w:rPr>
              <w:t xml:space="preserve"> </w:t>
            </w:r>
            <w:r>
              <w:rPr>
                <w:sz w:val="28"/>
              </w:rPr>
              <w:t>đình.</w:t>
            </w:r>
          </w:p>
        </w:tc>
        <w:tc>
          <w:tcPr>
            <w:tcW w:w="2792" w:type="dxa"/>
            <w:tcBorders>
              <w:bottom w:val="nil"/>
            </w:tcBorders>
          </w:tcPr>
          <w:p w:rsidR="002C7CDB" w:rsidRDefault="00D161E7">
            <w:pPr>
              <w:pStyle w:val="TableParagraph"/>
              <w:spacing w:line="306" w:lineRule="exact"/>
              <w:ind w:left="105"/>
              <w:rPr>
                <w:sz w:val="28"/>
              </w:rPr>
            </w:pPr>
            <w:r>
              <w:rPr>
                <w:sz w:val="28"/>
              </w:rPr>
              <w:t>tham gia cùng cô và</w:t>
            </w:r>
          </w:p>
          <w:p w:rsidR="002C7CDB" w:rsidRDefault="00D161E7">
            <w:pPr>
              <w:pStyle w:val="TableParagraph"/>
              <w:ind w:left="105" w:right="100"/>
              <w:jc w:val="both"/>
              <w:rPr>
                <w:sz w:val="28"/>
              </w:rPr>
            </w:pPr>
            <w:r>
              <w:rPr>
                <w:sz w:val="28"/>
              </w:rPr>
              <w:t>các bạn thực hành những công việc nhỏ.</w:t>
            </w:r>
          </w:p>
          <w:p w:rsidR="002C7CDB" w:rsidRDefault="00D161E7">
            <w:pPr>
              <w:pStyle w:val="TableParagraph"/>
              <w:spacing w:before="59"/>
              <w:ind w:left="105" w:right="98"/>
              <w:jc w:val="both"/>
              <w:rPr>
                <w:sz w:val="28"/>
              </w:rPr>
            </w:pPr>
            <w:r>
              <w:rPr>
                <w:sz w:val="28"/>
              </w:rPr>
              <w:t>- Nhận biết và thể hiện cảm xúc, tình cảm với con người và sự vật xung quanh.</w:t>
            </w:r>
          </w:p>
          <w:p w:rsidR="002C7CDB" w:rsidRDefault="00D161E7">
            <w:pPr>
              <w:pStyle w:val="TableParagraph"/>
              <w:spacing w:before="61"/>
              <w:ind w:left="105" w:right="101"/>
              <w:jc w:val="both"/>
              <w:rPr>
                <w:sz w:val="28"/>
              </w:rPr>
            </w:pPr>
            <w:r>
              <w:rPr>
                <w:sz w:val="28"/>
              </w:rPr>
              <w:t>* Phát triển kỹ năng xã</w:t>
            </w:r>
            <w:r>
              <w:rPr>
                <w:spacing w:val="-1"/>
                <w:sz w:val="28"/>
              </w:rPr>
              <w:t xml:space="preserve"> </w:t>
            </w:r>
            <w:r>
              <w:rPr>
                <w:sz w:val="28"/>
              </w:rPr>
              <w:t>hội.</w:t>
            </w:r>
          </w:p>
          <w:p w:rsidR="002C7CDB" w:rsidRDefault="00D161E7">
            <w:pPr>
              <w:pStyle w:val="TableParagraph"/>
              <w:numPr>
                <w:ilvl w:val="0"/>
                <w:numId w:val="923"/>
              </w:numPr>
              <w:tabs>
                <w:tab w:val="left" w:pos="317"/>
              </w:tabs>
              <w:spacing w:before="59"/>
              <w:ind w:right="100" w:firstLine="0"/>
              <w:jc w:val="both"/>
              <w:rPr>
                <w:sz w:val="28"/>
              </w:rPr>
            </w:pPr>
            <w:r>
              <w:rPr>
                <w:sz w:val="28"/>
              </w:rPr>
              <w:t>Trẻ hiểu được mình phải lễ phép như thế nào.</w:t>
            </w:r>
          </w:p>
          <w:p w:rsidR="002C7CDB" w:rsidRDefault="00D161E7">
            <w:pPr>
              <w:pStyle w:val="TableParagraph"/>
              <w:numPr>
                <w:ilvl w:val="0"/>
                <w:numId w:val="923"/>
              </w:numPr>
              <w:tabs>
                <w:tab w:val="left" w:pos="295"/>
              </w:tabs>
              <w:spacing w:before="62"/>
              <w:ind w:right="99" w:firstLine="0"/>
              <w:jc w:val="both"/>
              <w:rPr>
                <w:sz w:val="28"/>
              </w:rPr>
            </w:pPr>
            <w:r>
              <w:rPr>
                <w:sz w:val="28"/>
              </w:rPr>
              <w:t>Dạy trẻ biết yêu quý ngôi nhà của mình, những thành viên trong gia đình. Trẻ biết thể hiện tình cảm của mình đối với những người</w:t>
            </w:r>
            <w:r>
              <w:rPr>
                <w:spacing w:val="-6"/>
                <w:sz w:val="28"/>
              </w:rPr>
              <w:t xml:space="preserve"> </w:t>
            </w:r>
            <w:r>
              <w:rPr>
                <w:sz w:val="28"/>
              </w:rPr>
              <w:t>thân.</w:t>
            </w:r>
          </w:p>
        </w:tc>
        <w:tc>
          <w:tcPr>
            <w:tcW w:w="2838" w:type="dxa"/>
            <w:tcBorders>
              <w:bottom w:val="nil"/>
            </w:tcBorders>
          </w:tcPr>
          <w:p w:rsidR="002C7CDB" w:rsidRDefault="00D161E7">
            <w:pPr>
              <w:pStyle w:val="TableParagraph"/>
              <w:spacing w:line="306" w:lineRule="exact"/>
              <w:ind w:left="107"/>
              <w:rPr>
                <w:sz w:val="28"/>
              </w:rPr>
            </w:pPr>
            <w:r>
              <w:rPr>
                <w:sz w:val="28"/>
              </w:rPr>
              <w:t>lúc mọi nơi.</w:t>
            </w:r>
          </w:p>
          <w:p w:rsidR="002C7CDB" w:rsidRDefault="00D161E7">
            <w:pPr>
              <w:pStyle w:val="TableParagraph"/>
              <w:numPr>
                <w:ilvl w:val="0"/>
                <w:numId w:val="922"/>
              </w:numPr>
              <w:tabs>
                <w:tab w:val="left" w:pos="293"/>
              </w:tabs>
              <w:spacing w:before="60"/>
              <w:ind w:right="98" w:firstLine="0"/>
              <w:jc w:val="both"/>
              <w:rPr>
                <w:sz w:val="28"/>
              </w:rPr>
            </w:pPr>
            <w:r>
              <w:rPr>
                <w:sz w:val="28"/>
              </w:rPr>
              <w:t>Trẻ biết giao tiếp với cô và các bạn trong lớp lễ</w:t>
            </w:r>
            <w:r>
              <w:rPr>
                <w:spacing w:val="-1"/>
                <w:sz w:val="28"/>
              </w:rPr>
              <w:t xml:space="preserve"> </w:t>
            </w:r>
            <w:r>
              <w:rPr>
                <w:sz w:val="28"/>
              </w:rPr>
              <w:t>phép.</w:t>
            </w:r>
          </w:p>
          <w:p w:rsidR="002C7CDB" w:rsidRDefault="00D161E7">
            <w:pPr>
              <w:pStyle w:val="TableParagraph"/>
              <w:numPr>
                <w:ilvl w:val="0"/>
                <w:numId w:val="922"/>
              </w:numPr>
              <w:tabs>
                <w:tab w:val="left" w:pos="288"/>
              </w:tabs>
              <w:spacing w:before="59"/>
              <w:ind w:right="99" w:firstLine="0"/>
              <w:jc w:val="both"/>
              <w:rPr>
                <w:sz w:val="28"/>
              </w:rPr>
            </w:pPr>
            <w:r>
              <w:rPr>
                <w:sz w:val="28"/>
              </w:rPr>
              <w:t>Cô giáo</w:t>
            </w:r>
            <w:r>
              <w:rPr>
                <w:sz w:val="28"/>
              </w:rPr>
              <w:t xml:space="preserve"> phối hợp với phụ huynh để trẻ được học ở mọi lúc, mọi  nơi.</w:t>
            </w:r>
          </w:p>
        </w:tc>
      </w:tr>
      <w:tr w:rsidR="002C7CDB">
        <w:trPr>
          <w:trHeight w:val="996"/>
        </w:trPr>
        <w:tc>
          <w:tcPr>
            <w:tcW w:w="840" w:type="dxa"/>
            <w:tcBorders>
              <w:top w:val="nil"/>
            </w:tcBorders>
          </w:tcPr>
          <w:p w:rsidR="002C7CDB" w:rsidRDefault="002C7CDB">
            <w:pPr>
              <w:pStyle w:val="TableParagraph"/>
              <w:rPr>
                <w:sz w:val="26"/>
              </w:rPr>
            </w:pPr>
          </w:p>
        </w:tc>
        <w:tc>
          <w:tcPr>
            <w:tcW w:w="2996" w:type="dxa"/>
            <w:tcBorders>
              <w:top w:val="nil"/>
            </w:tcBorders>
          </w:tcPr>
          <w:p w:rsidR="002C7CDB" w:rsidRDefault="002C7CDB">
            <w:pPr>
              <w:pStyle w:val="TableParagraph"/>
              <w:rPr>
                <w:sz w:val="26"/>
              </w:rPr>
            </w:pPr>
          </w:p>
        </w:tc>
        <w:tc>
          <w:tcPr>
            <w:tcW w:w="2792" w:type="dxa"/>
            <w:tcBorders>
              <w:top w:val="nil"/>
            </w:tcBorders>
          </w:tcPr>
          <w:p w:rsidR="002C7CDB" w:rsidRDefault="00D161E7">
            <w:pPr>
              <w:pStyle w:val="TableParagraph"/>
              <w:tabs>
                <w:tab w:val="left" w:pos="426"/>
                <w:tab w:val="left" w:pos="1123"/>
                <w:tab w:val="left" w:pos="1753"/>
                <w:tab w:val="left" w:pos="1997"/>
                <w:tab w:val="left" w:pos="2247"/>
              </w:tabs>
              <w:spacing w:before="15"/>
              <w:ind w:left="105" w:right="99"/>
              <w:rPr>
                <w:sz w:val="28"/>
              </w:rPr>
            </w:pPr>
            <w:r>
              <w:rPr>
                <w:sz w:val="28"/>
              </w:rPr>
              <w:t>-</w:t>
            </w:r>
            <w:r>
              <w:rPr>
                <w:sz w:val="28"/>
              </w:rPr>
              <w:tab/>
              <w:t>Biết</w:t>
            </w:r>
            <w:r>
              <w:rPr>
                <w:sz w:val="28"/>
              </w:rPr>
              <w:tab/>
              <w:t>bảo</w:t>
            </w:r>
            <w:r>
              <w:rPr>
                <w:sz w:val="28"/>
              </w:rPr>
              <w:tab/>
              <w:t>vệ</w:t>
            </w:r>
            <w:r>
              <w:rPr>
                <w:sz w:val="28"/>
              </w:rPr>
              <w:tab/>
            </w:r>
            <w:r>
              <w:rPr>
                <w:spacing w:val="-1"/>
                <w:sz w:val="28"/>
              </w:rPr>
              <w:t xml:space="preserve">môi </w:t>
            </w:r>
            <w:r>
              <w:rPr>
                <w:sz w:val="28"/>
              </w:rPr>
              <w:t>trường</w:t>
            </w:r>
            <w:r>
              <w:rPr>
                <w:sz w:val="28"/>
              </w:rPr>
              <w:tab/>
              <w:t>xung</w:t>
            </w:r>
            <w:r>
              <w:rPr>
                <w:sz w:val="28"/>
              </w:rPr>
              <w:tab/>
            </w:r>
            <w:r>
              <w:rPr>
                <w:sz w:val="28"/>
              </w:rPr>
              <w:tab/>
            </w:r>
            <w:r>
              <w:rPr>
                <w:spacing w:val="-1"/>
                <w:sz w:val="28"/>
              </w:rPr>
              <w:t>quanh</w:t>
            </w:r>
          </w:p>
          <w:p w:rsidR="002C7CDB" w:rsidRDefault="00D161E7">
            <w:pPr>
              <w:pStyle w:val="TableParagraph"/>
              <w:spacing w:line="317" w:lineRule="exact"/>
              <w:ind w:left="105"/>
              <w:rPr>
                <w:sz w:val="28"/>
              </w:rPr>
            </w:pPr>
            <w:r>
              <w:rPr>
                <w:sz w:val="28"/>
              </w:rPr>
              <w:t>sạch sẽ.</w:t>
            </w:r>
          </w:p>
        </w:tc>
        <w:tc>
          <w:tcPr>
            <w:tcW w:w="2838" w:type="dxa"/>
            <w:tcBorders>
              <w:top w:val="nil"/>
            </w:tcBorders>
          </w:tcPr>
          <w:p w:rsidR="002C7CDB" w:rsidRDefault="002C7CDB">
            <w:pPr>
              <w:pStyle w:val="TableParagraph"/>
              <w:rPr>
                <w:sz w:val="26"/>
              </w:rPr>
            </w:pPr>
          </w:p>
        </w:tc>
      </w:tr>
      <w:tr w:rsidR="002C7CDB">
        <w:trPr>
          <w:trHeight w:val="732"/>
        </w:trPr>
        <w:tc>
          <w:tcPr>
            <w:tcW w:w="840" w:type="dxa"/>
            <w:tcBorders>
              <w:bottom w:val="nil"/>
            </w:tcBorders>
          </w:tcPr>
          <w:p w:rsidR="002C7CDB" w:rsidRDefault="002C7CDB">
            <w:pPr>
              <w:pStyle w:val="TableParagraph"/>
              <w:rPr>
                <w:sz w:val="26"/>
              </w:rPr>
            </w:pPr>
          </w:p>
        </w:tc>
        <w:tc>
          <w:tcPr>
            <w:tcW w:w="2996" w:type="dxa"/>
            <w:tcBorders>
              <w:bottom w:val="nil"/>
            </w:tcBorders>
          </w:tcPr>
          <w:p w:rsidR="002C7CDB" w:rsidRDefault="00D161E7">
            <w:pPr>
              <w:pStyle w:val="TableParagraph"/>
              <w:spacing w:before="24" w:line="365" w:lineRule="exact"/>
              <w:ind w:left="105"/>
              <w:rPr>
                <w:sz w:val="28"/>
              </w:rPr>
            </w:pPr>
            <w:r>
              <w:rPr>
                <w:sz w:val="28"/>
              </w:rPr>
              <w:t>* La</w:t>
            </w:r>
            <w:r>
              <w:rPr>
                <w:position w:val="-3"/>
                <w:sz w:val="28"/>
              </w:rPr>
              <w:t>̀</w:t>
            </w:r>
            <w:r>
              <w:rPr>
                <w:sz w:val="28"/>
              </w:rPr>
              <w:t>m quen taọ hi</w:t>
            </w:r>
            <w:r>
              <w:rPr>
                <w:position w:val="-4"/>
                <w:sz w:val="28"/>
              </w:rPr>
              <w:t>̀</w:t>
            </w:r>
            <w:r>
              <w:rPr>
                <w:sz w:val="28"/>
              </w:rPr>
              <w:t>nh:</w:t>
            </w:r>
          </w:p>
          <w:p w:rsidR="002C7CDB" w:rsidRDefault="00D161E7">
            <w:pPr>
              <w:pStyle w:val="TableParagraph"/>
              <w:spacing w:line="315" w:lineRule="exact"/>
              <w:ind w:left="105"/>
              <w:rPr>
                <w:sz w:val="28"/>
              </w:rPr>
            </w:pPr>
            <w:r>
              <w:rPr>
                <w:sz w:val="28"/>
              </w:rPr>
              <w:t>- Trẻ có thể vẽ, tô màu</w:t>
            </w:r>
          </w:p>
        </w:tc>
        <w:tc>
          <w:tcPr>
            <w:tcW w:w="2792" w:type="dxa"/>
            <w:vMerge w:val="restart"/>
          </w:tcPr>
          <w:p w:rsidR="002C7CDB" w:rsidRDefault="00D161E7">
            <w:pPr>
              <w:pStyle w:val="TableParagraph"/>
              <w:tabs>
                <w:tab w:val="left" w:pos="2106"/>
              </w:tabs>
              <w:spacing w:before="24" w:line="365" w:lineRule="exact"/>
              <w:ind w:left="105"/>
              <w:rPr>
                <w:sz w:val="28"/>
              </w:rPr>
            </w:pPr>
            <w:r>
              <w:rPr>
                <w:sz w:val="28"/>
              </w:rPr>
              <w:t xml:space="preserve">*  </w:t>
            </w:r>
            <w:r>
              <w:rPr>
                <w:spacing w:val="-6"/>
                <w:sz w:val="28"/>
              </w:rPr>
              <w:t>La</w:t>
            </w:r>
            <w:r>
              <w:rPr>
                <w:spacing w:val="-6"/>
                <w:position w:val="-3"/>
                <w:sz w:val="28"/>
              </w:rPr>
              <w:t>̀</w:t>
            </w:r>
            <w:r>
              <w:rPr>
                <w:spacing w:val="-6"/>
                <w:sz w:val="28"/>
              </w:rPr>
              <w:t>m</w:t>
            </w:r>
            <w:r>
              <w:rPr>
                <w:spacing w:val="29"/>
                <w:sz w:val="28"/>
              </w:rPr>
              <w:t xml:space="preserve"> </w:t>
            </w:r>
            <w:r>
              <w:rPr>
                <w:sz w:val="28"/>
              </w:rPr>
              <w:t>quen</w:t>
            </w:r>
            <w:r>
              <w:rPr>
                <w:spacing w:val="50"/>
                <w:sz w:val="28"/>
              </w:rPr>
              <w:t xml:space="preserve"> </w:t>
            </w:r>
            <w:r>
              <w:rPr>
                <w:spacing w:val="-23"/>
                <w:sz w:val="28"/>
              </w:rPr>
              <w:t>taọ</w:t>
            </w:r>
            <w:r>
              <w:rPr>
                <w:spacing w:val="-23"/>
                <w:sz w:val="28"/>
              </w:rPr>
              <w:tab/>
            </w:r>
            <w:r>
              <w:rPr>
                <w:sz w:val="28"/>
              </w:rPr>
              <w:t>hi</w:t>
            </w:r>
            <w:r>
              <w:rPr>
                <w:position w:val="-4"/>
                <w:sz w:val="28"/>
              </w:rPr>
              <w:t>̀</w:t>
            </w:r>
            <w:r>
              <w:rPr>
                <w:sz w:val="28"/>
              </w:rPr>
              <w:t>nh:</w:t>
            </w:r>
          </w:p>
          <w:p w:rsidR="002C7CDB" w:rsidRDefault="00D161E7">
            <w:pPr>
              <w:pStyle w:val="TableParagraph"/>
              <w:numPr>
                <w:ilvl w:val="0"/>
                <w:numId w:val="921"/>
              </w:numPr>
              <w:tabs>
                <w:tab w:val="left" w:pos="283"/>
              </w:tabs>
              <w:spacing w:line="268" w:lineRule="auto"/>
              <w:ind w:right="99" w:firstLine="0"/>
              <w:jc w:val="both"/>
              <w:rPr>
                <w:sz w:val="28"/>
              </w:rPr>
            </w:pPr>
            <w:r>
              <w:rPr>
                <w:sz w:val="28"/>
              </w:rPr>
              <w:t>Biết cầm bút, di màu xoay tròn, ấn dẹt để tạo thành sản phẩm đẹp.</w:t>
            </w:r>
          </w:p>
          <w:p w:rsidR="002C7CDB" w:rsidRDefault="00D161E7">
            <w:pPr>
              <w:pStyle w:val="TableParagraph"/>
              <w:numPr>
                <w:ilvl w:val="0"/>
                <w:numId w:val="921"/>
              </w:numPr>
              <w:tabs>
                <w:tab w:val="left" w:pos="326"/>
              </w:tabs>
              <w:spacing w:line="268" w:lineRule="auto"/>
              <w:ind w:right="98" w:firstLine="0"/>
              <w:jc w:val="both"/>
              <w:rPr>
                <w:sz w:val="28"/>
              </w:rPr>
            </w:pPr>
            <w:r>
              <w:rPr>
                <w:sz w:val="28"/>
              </w:rPr>
              <w:t>Trẻ có hứng thú và tham gia tích cực</w:t>
            </w:r>
            <w:r>
              <w:rPr>
                <w:spacing w:val="17"/>
                <w:sz w:val="28"/>
              </w:rPr>
              <w:t xml:space="preserve"> </w:t>
            </w:r>
            <w:r>
              <w:rPr>
                <w:sz w:val="28"/>
              </w:rPr>
              <w:t>vào</w:t>
            </w:r>
          </w:p>
          <w:p w:rsidR="002C7CDB" w:rsidRDefault="00D161E7">
            <w:pPr>
              <w:pStyle w:val="TableParagraph"/>
              <w:spacing w:before="1" w:line="230" w:lineRule="auto"/>
              <w:ind w:left="105" w:right="98"/>
              <w:jc w:val="both"/>
              <w:rPr>
                <w:sz w:val="28"/>
              </w:rPr>
            </w:pPr>
            <w:r>
              <w:rPr>
                <w:sz w:val="28"/>
              </w:rPr>
              <w:t>các hoạt động taọ hi</w:t>
            </w:r>
            <w:r>
              <w:rPr>
                <w:position w:val="-4"/>
                <w:sz w:val="28"/>
              </w:rPr>
              <w:t>̀</w:t>
            </w:r>
            <w:r>
              <w:rPr>
                <w:sz w:val="28"/>
              </w:rPr>
              <w:t>nh cu</w:t>
            </w:r>
            <w:r>
              <w:rPr>
                <w:position w:val="-3"/>
                <w:sz w:val="28"/>
              </w:rPr>
              <w:t>̉</w:t>
            </w:r>
            <w:r>
              <w:rPr>
                <w:sz w:val="28"/>
              </w:rPr>
              <w:t>a cô tổ chư</w:t>
            </w:r>
            <w:r>
              <w:rPr>
                <w:position w:val="-3"/>
                <w:sz w:val="28"/>
              </w:rPr>
              <w:t xml:space="preserve">́ </w:t>
            </w:r>
            <w:r>
              <w:rPr>
                <w:sz w:val="28"/>
              </w:rPr>
              <w:t>c.</w:t>
            </w:r>
          </w:p>
          <w:p w:rsidR="002C7CDB" w:rsidRDefault="00D161E7">
            <w:pPr>
              <w:pStyle w:val="TableParagraph"/>
              <w:spacing w:line="328" w:lineRule="exact"/>
              <w:ind w:left="105"/>
              <w:rPr>
                <w:sz w:val="28"/>
              </w:rPr>
            </w:pPr>
            <w:r>
              <w:rPr>
                <w:sz w:val="28"/>
              </w:rPr>
              <w:t>* La</w:t>
            </w:r>
            <w:r>
              <w:rPr>
                <w:position w:val="-3"/>
                <w:sz w:val="28"/>
              </w:rPr>
              <w:t>̀</w:t>
            </w:r>
            <w:r>
              <w:rPr>
                <w:sz w:val="28"/>
              </w:rPr>
              <w:t>m quen âm nhac̣ :</w:t>
            </w:r>
          </w:p>
          <w:p w:rsidR="002C7CDB" w:rsidRDefault="00D161E7">
            <w:pPr>
              <w:pStyle w:val="TableParagraph"/>
              <w:numPr>
                <w:ilvl w:val="0"/>
                <w:numId w:val="920"/>
              </w:numPr>
              <w:tabs>
                <w:tab w:val="left" w:pos="295"/>
              </w:tabs>
              <w:spacing w:before="17"/>
              <w:ind w:right="100" w:firstLine="0"/>
              <w:jc w:val="both"/>
              <w:rPr>
                <w:sz w:val="28"/>
              </w:rPr>
            </w:pPr>
            <w:r>
              <w:rPr>
                <w:sz w:val="28"/>
              </w:rPr>
              <w:t>Nghe và nhận ra các bài hát vui tươi của các bài hát và các bản nhạc.</w:t>
            </w:r>
          </w:p>
          <w:p w:rsidR="002C7CDB" w:rsidRDefault="00D161E7">
            <w:pPr>
              <w:pStyle w:val="TableParagraph"/>
              <w:numPr>
                <w:ilvl w:val="0"/>
                <w:numId w:val="920"/>
              </w:numPr>
              <w:tabs>
                <w:tab w:val="left" w:pos="269"/>
              </w:tabs>
              <w:spacing w:before="61"/>
              <w:ind w:right="100" w:firstLine="0"/>
              <w:jc w:val="both"/>
              <w:rPr>
                <w:sz w:val="28"/>
              </w:rPr>
            </w:pPr>
            <w:r>
              <w:rPr>
                <w:sz w:val="28"/>
              </w:rPr>
              <w:t>Hát và vận động nhịp nhàng theo giai điệu các bài hát về chủ đề, hát và vỗ ta</w:t>
            </w:r>
            <w:r>
              <w:rPr>
                <w:sz w:val="28"/>
              </w:rPr>
              <w:t>y theo tiết tấu, theo nhịp, theo phách, hát,</w:t>
            </w:r>
            <w:r>
              <w:rPr>
                <w:spacing w:val="-4"/>
                <w:sz w:val="28"/>
              </w:rPr>
              <w:t xml:space="preserve"> </w:t>
            </w:r>
            <w:r>
              <w:rPr>
                <w:sz w:val="28"/>
              </w:rPr>
              <w:t>múa.</w:t>
            </w:r>
          </w:p>
          <w:p w:rsidR="002C7CDB" w:rsidRDefault="00D161E7">
            <w:pPr>
              <w:pStyle w:val="TableParagraph"/>
              <w:numPr>
                <w:ilvl w:val="0"/>
                <w:numId w:val="920"/>
              </w:numPr>
              <w:tabs>
                <w:tab w:val="left" w:pos="348"/>
              </w:tabs>
              <w:spacing w:before="60"/>
              <w:ind w:left="347" w:hanging="242"/>
              <w:jc w:val="both"/>
              <w:rPr>
                <w:sz w:val="28"/>
              </w:rPr>
            </w:pPr>
            <w:r>
              <w:rPr>
                <w:sz w:val="28"/>
              </w:rPr>
              <w:t>Được nghe các</w:t>
            </w:r>
            <w:r>
              <w:rPr>
                <w:spacing w:val="19"/>
                <w:sz w:val="28"/>
              </w:rPr>
              <w:t xml:space="preserve"> </w:t>
            </w:r>
            <w:r>
              <w:rPr>
                <w:sz w:val="28"/>
              </w:rPr>
              <w:t>bài</w:t>
            </w:r>
          </w:p>
        </w:tc>
        <w:tc>
          <w:tcPr>
            <w:tcW w:w="2838" w:type="dxa"/>
            <w:vMerge w:val="restart"/>
          </w:tcPr>
          <w:p w:rsidR="002C7CDB" w:rsidRDefault="00D161E7">
            <w:pPr>
              <w:pStyle w:val="TableParagraph"/>
              <w:spacing w:before="44"/>
              <w:ind w:left="107"/>
              <w:rPr>
                <w:sz w:val="28"/>
              </w:rPr>
            </w:pPr>
            <w:r>
              <w:rPr>
                <w:sz w:val="28"/>
              </w:rPr>
              <w:t>* Hoạt động tạo hình:</w:t>
            </w:r>
          </w:p>
          <w:p w:rsidR="002C7CDB" w:rsidRDefault="00D161E7">
            <w:pPr>
              <w:pStyle w:val="TableParagraph"/>
              <w:numPr>
                <w:ilvl w:val="0"/>
                <w:numId w:val="919"/>
              </w:numPr>
              <w:tabs>
                <w:tab w:val="left" w:pos="312"/>
              </w:tabs>
              <w:spacing w:before="59" w:line="242" w:lineRule="auto"/>
              <w:ind w:right="98" w:firstLine="0"/>
              <w:rPr>
                <w:sz w:val="28"/>
              </w:rPr>
            </w:pPr>
            <w:r>
              <w:rPr>
                <w:sz w:val="28"/>
              </w:rPr>
              <w:t>Tô màu tranh về gia đình.</w:t>
            </w:r>
          </w:p>
          <w:p w:rsidR="002C7CDB" w:rsidRDefault="00D161E7">
            <w:pPr>
              <w:pStyle w:val="TableParagraph"/>
              <w:numPr>
                <w:ilvl w:val="0"/>
                <w:numId w:val="919"/>
              </w:numPr>
              <w:tabs>
                <w:tab w:val="left" w:pos="360"/>
              </w:tabs>
              <w:spacing w:before="56"/>
              <w:ind w:right="96" w:firstLine="0"/>
              <w:rPr>
                <w:sz w:val="28"/>
              </w:rPr>
            </w:pPr>
            <w:r>
              <w:rPr>
                <w:sz w:val="28"/>
              </w:rPr>
              <w:t>Trang trí khăn mùi xoa.</w:t>
            </w:r>
          </w:p>
          <w:p w:rsidR="002C7CDB" w:rsidRDefault="00D161E7">
            <w:pPr>
              <w:pStyle w:val="TableParagraph"/>
              <w:numPr>
                <w:ilvl w:val="0"/>
                <w:numId w:val="919"/>
              </w:numPr>
              <w:tabs>
                <w:tab w:val="left" w:pos="271"/>
              </w:tabs>
              <w:spacing w:before="59"/>
              <w:ind w:left="270" w:hanging="163"/>
              <w:rPr>
                <w:sz w:val="28"/>
              </w:rPr>
            </w:pPr>
            <w:r>
              <w:rPr>
                <w:sz w:val="28"/>
              </w:rPr>
              <w:t>Dán ngôi</w:t>
            </w:r>
            <w:r>
              <w:rPr>
                <w:spacing w:val="1"/>
                <w:sz w:val="28"/>
              </w:rPr>
              <w:t xml:space="preserve"> </w:t>
            </w:r>
            <w:r>
              <w:rPr>
                <w:sz w:val="28"/>
              </w:rPr>
              <w:t>nhà.</w:t>
            </w: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172"/>
              <w:ind w:left="107"/>
              <w:rPr>
                <w:sz w:val="28"/>
              </w:rPr>
            </w:pPr>
            <w:r>
              <w:rPr>
                <w:sz w:val="28"/>
              </w:rPr>
              <w:t>* Hoạt động âm nhạc:</w:t>
            </w:r>
          </w:p>
          <w:p w:rsidR="002C7CDB" w:rsidRDefault="00D161E7">
            <w:pPr>
              <w:pStyle w:val="TableParagraph"/>
              <w:numPr>
                <w:ilvl w:val="0"/>
                <w:numId w:val="918"/>
              </w:numPr>
              <w:tabs>
                <w:tab w:val="left" w:pos="303"/>
              </w:tabs>
              <w:spacing w:before="60"/>
              <w:ind w:right="98" w:firstLine="0"/>
              <w:rPr>
                <w:sz w:val="28"/>
              </w:rPr>
            </w:pPr>
            <w:r>
              <w:rPr>
                <w:sz w:val="28"/>
              </w:rPr>
              <w:t>Hát và vận động: Cả nhà thương</w:t>
            </w:r>
            <w:r>
              <w:rPr>
                <w:spacing w:val="-1"/>
                <w:sz w:val="28"/>
              </w:rPr>
              <w:t xml:space="preserve"> </w:t>
            </w:r>
            <w:r>
              <w:rPr>
                <w:sz w:val="28"/>
              </w:rPr>
              <w:t>nhau.</w:t>
            </w:r>
          </w:p>
          <w:p w:rsidR="002C7CDB" w:rsidRDefault="00D161E7">
            <w:pPr>
              <w:pStyle w:val="TableParagraph"/>
              <w:numPr>
                <w:ilvl w:val="0"/>
                <w:numId w:val="918"/>
              </w:numPr>
              <w:tabs>
                <w:tab w:val="left" w:pos="405"/>
                <w:tab w:val="left" w:pos="406"/>
                <w:tab w:val="left" w:pos="1014"/>
                <w:tab w:val="left" w:pos="1481"/>
                <w:tab w:val="left" w:pos="2089"/>
              </w:tabs>
              <w:spacing w:before="59"/>
              <w:ind w:right="99" w:firstLine="0"/>
              <w:rPr>
                <w:sz w:val="28"/>
              </w:rPr>
            </w:pPr>
            <w:r>
              <w:rPr>
                <w:sz w:val="28"/>
              </w:rPr>
              <w:t>Hát</w:t>
            </w:r>
            <w:r>
              <w:rPr>
                <w:sz w:val="28"/>
              </w:rPr>
              <w:tab/>
              <w:t>và</w:t>
            </w:r>
            <w:r>
              <w:rPr>
                <w:sz w:val="28"/>
              </w:rPr>
              <w:tab/>
              <w:t>vận</w:t>
            </w:r>
            <w:r>
              <w:rPr>
                <w:sz w:val="28"/>
              </w:rPr>
              <w:tab/>
            </w:r>
            <w:r>
              <w:rPr>
                <w:spacing w:val="-1"/>
                <w:sz w:val="28"/>
              </w:rPr>
              <w:t xml:space="preserve">động: </w:t>
            </w:r>
            <w:r>
              <w:rPr>
                <w:sz w:val="28"/>
              </w:rPr>
              <w:t>Cháu yêu</w:t>
            </w:r>
            <w:r>
              <w:rPr>
                <w:spacing w:val="1"/>
                <w:sz w:val="28"/>
              </w:rPr>
              <w:t xml:space="preserve"> </w:t>
            </w:r>
            <w:r>
              <w:rPr>
                <w:sz w:val="28"/>
              </w:rPr>
              <w:t>bà.</w:t>
            </w:r>
          </w:p>
          <w:p w:rsidR="002C7CDB" w:rsidRDefault="00D161E7">
            <w:pPr>
              <w:pStyle w:val="TableParagraph"/>
              <w:numPr>
                <w:ilvl w:val="0"/>
                <w:numId w:val="918"/>
              </w:numPr>
              <w:tabs>
                <w:tab w:val="left" w:pos="271"/>
              </w:tabs>
              <w:spacing w:before="62"/>
              <w:ind w:left="270" w:hanging="163"/>
              <w:rPr>
                <w:sz w:val="28"/>
              </w:rPr>
            </w:pPr>
            <w:r>
              <w:rPr>
                <w:sz w:val="28"/>
              </w:rPr>
              <w:t>Hát : Chiếc khăn</w:t>
            </w:r>
            <w:r>
              <w:rPr>
                <w:spacing w:val="-5"/>
                <w:sz w:val="28"/>
              </w:rPr>
              <w:t xml:space="preserve"> </w:t>
            </w:r>
            <w:r>
              <w:rPr>
                <w:sz w:val="28"/>
              </w:rPr>
              <w:t>tay.</w:t>
            </w:r>
          </w:p>
        </w:tc>
      </w:tr>
      <w:tr w:rsidR="002C7CDB">
        <w:trPr>
          <w:trHeight w:val="35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line="322" w:lineRule="exact"/>
              <w:ind w:left="105"/>
              <w:rPr>
                <w:sz w:val="28"/>
              </w:rPr>
            </w:pPr>
            <w:r>
              <w:rPr>
                <w:sz w:val="28"/>
              </w:rPr>
              <w:t>tranh về gia đình.</w:t>
            </w:r>
          </w:p>
        </w:tc>
        <w:tc>
          <w:tcPr>
            <w:tcW w:w="2792" w:type="dxa"/>
            <w:vMerge/>
            <w:tcBorders>
              <w:top w:val="nil"/>
            </w:tcBorders>
          </w:tcPr>
          <w:p w:rsidR="002C7CDB" w:rsidRDefault="002C7CDB">
            <w:pPr>
              <w:rPr>
                <w:sz w:val="2"/>
                <w:szCs w:val="2"/>
              </w:rPr>
            </w:pPr>
          </w:p>
        </w:tc>
        <w:tc>
          <w:tcPr>
            <w:tcW w:w="2838"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line="322" w:lineRule="exact"/>
              <w:ind w:left="105"/>
              <w:rPr>
                <w:sz w:val="28"/>
              </w:rPr>
            </w:pPr>
            <w:r>
              <w:rPr>
                <w:sz w:val="28"/>
              </w:rPr>
              <w:t>- Trẻ có thể sử dụng một</w:t>
            </w:r>
          </w:p>
        </w:tc>
        <w:tc>
          <w:tcPr>
            <w:tcW w:w="2792" w:type="dxa"/>
            <w:vMerge/>
            <w:tcBorders>
              <w:top w:val="nil"/>
            </w:tcBorders>
          </w:tcPr>
          <w:p w:rsidR="002C7CDB" w:rsidRDefault="002C7CDB">
            <w:pPr>
              <w:rPr>
                <w:sz w:val="2"/>
                <w:szCs w:val="2"/>
              </w:rPr>
            </w:pPr>
          </w:p>
        </w:tc>
        <w:tc>
          <w:tcPr>
            <w:tcW w:w="2838"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line="322" w:lineRule="exact"/>
              <w:ind w:left="105"/>
              <w:rPr>
                <w:sz w:val="28"/>
              </w:rPr>
            </w:pPr>
            <w:r>
              <w:rPr>
                <w:sz w:val="28"/>
              </w:rPr>
              <w:t>số nguyên vật liệu làm</w:t>
            </w:r>
          </w:p>
        </w:tc>
        <w:tc>
          <w:tcPr>
            <w:tcW w:w="2792" w:type="dxa"/>
            <w:vMerge/>
            <w:tcBorders>
              <w:top w:val="nil"/>
            </w:tcBorders>
          </w:tcPr>
          <w:p w:rsidR="002C7CDB" w:rsidRDefault="002C7CDB">
            <w:pPr>
              <w:rPr>
                <w:sz w:val="2"/>
                <w:szCs w:val="2"/>
              </w:rPr>
            </w:pPr>
          </w:p>
        </w:tc>
        <w:tc>
          <w:tcPr>
            <w:tcW w:w="2838"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line="322" w:lineRule="exact"/>
              <w:ind w:left="105"/>
              <w:rPr>
                <w:sz w:val="28"/>
              </w:rPr>
            </w:pPr>
            <w:r>
              <w:rPr>
                <w:sz w:val="28"/>
              </w:rPr>
              <w:t>đồ dùng, đồ chơi phục</w:t>
            </w:r>
          </w:p>
        </w:tc>
        <w:tc>
          <w:tcPr>
            <w:tcW w:w="2792" w:type="dxa"/>
            <w:vMerge/>
            <w:tcBorders>
              <w:top w:val="nil"/>
            </w:tcBorders>
          </w:tcPr>
          <w:p w:rsidR="002C7CDB" w:rsidRDefault="002C7CDB">
            <w:pPr>
              <w:rPr>
                <w:sz w:val="2"/>
                <w:szCs w:val="2"/>
              </w:rPr>
            </w:pPr>
          </w:p>
        </w:tc>
        <w:tc>
          <w:tcPr>
            <w:tcW w:w="2838" w:type="dxa"/>
            <w:vMerge/>
            <w:tcBorders>
              <w:top w:val="nil"/>
            </w:tcBorders>
          </w:tcPr>
          <w:p w:rsidR="002C7CDB" w:rsidRDefault="002C7CDB">
            <w:pPr>
              <w:rPr>
                <w:sz w:val="2"/>
                <w:szCs w:val="2"/>
              </w:rPr>
            </w:pPr>
          </w:p>
        </w:tc>
      </w:tr>
      <w:tr w:rsidR="002C7CDB">
        <w:trPr>
          <w:trHeight w:val="743"/>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line="322" w:lineRule="exact"/>
              <w:ind w:left="105"/>
              <w:rPr>
                <w:sz w:val="28"/>
              </w:rPr>
            </w:pPr>
            <w:r>
              <w:rPr>
                <w:sz w:val="28"/>
              </w:rPr>
              <w:t>vụ cho dạy và học.</w:t>
            </w:r>
          </w:p>
        </w:tc>
        <w:tc>
          <w:tcPr>
            <w:tcW w:w="2792" w:type="dxa"/>
            <w:vMerge/>
            <w:tcBorders>
              <w:top w:val="nil"/>
            </w:tcBorders>
          </w:tcPr>
          <w:p w:rsidR="002C7CDB" w:rsidRDefault="002C7CDB">
            <w:pPr>
              <w:rPr>
                <w:sz w:val="2"/>
                <w:szCs w:val="2"/>
              </w:rPr>
            </w:pPr>
          </w:p>
        </w:tc>
        <w:tc>
          <w:tcPr>
            <w:tcW w:w="2838" w:type="dxa"/>
            <w:vMerge/>
            <w:tcBorders>
              <w:top w:val="nil"/>
            </w:tcBorders>
          </w:tcPr>
          <w:p w:rsidR="002C7CDB" w:rsidRDefault="002C7CDB">
            <w:pPr>
              <w:rPr>
                <w:sz w:val="2"/>
                <w:szCs w:val="2"/>
              </w:rPr>
            </w:pPr>
          </w:p>
        </w:tc>
      </w:tr>
      <w:tr w:rsidR="002C7CDB">
        <w:trPr>
          <w:trHeight w:val="2363"/>
        </w:trPr>
        <w:tc>
          <w:tcPr>
            <w:tcW w:w="840" w:type="dxa"/>
            <w:tcBorders>
              <w:top w:val="nil"/>
              <w:bottom w:val="nil"/>
            </w:tcBorders>
          </w:tcPr>
          <w:p w:rsidR="002C7CDB" w:rsidRDefault="002C7CDB">
            <w:pPr>
              <w:pStyle w:val="TableParagraph"/>
              <w:rPr>
                <w:b/>
                <w:i/>
                <w:sz w:val="30"/>
              </w:rPr>
            </w:pPr>
          </w:p>
          <w:p w:rsidR="002C7CDB" w:rsidRDefault="00D161E7">
            <w:pPr>
              <w:pStyle w:val="TableParagraph"/>
              <w:spacing w:before="250"/>
              <w:ind w:left="107" w:right="95"/>
              <w:jc w:val="both"/>
              <w:rPr>
                <w:b/>
                <w:sz w:val="28"/>
              </w:rPr>
            </w:pPr>
            <w:r>
              <w:rPr>
                <w:b/>
                <w:sz w:val="28"/>
              </w:rPr>
              <w:t>Phát triển thẩm mĩ</w:t>
            </w:r>
          </w:p>
        </w:tc>
        <w:tc>
          <w:tcPr>
            <w:tcW w:w="2996" w:type="dxa"/>
            <w:tcBorders>
              <w:top w:val="nil"/>
              <w:bottom w:val="nil"/>
            </w:tcBorders>
          </w:tcPr>
          <w:p w:rsidR="002C7CDB" w:rsidRDefault="002C7CDB">
            <w:pPr>
              <w:pStyle w:val="TableParagraph"/>
              <w:rPr>
                <w:b/>
                <w:i/>
                <w:sz w:val="35"/>
              </w:rPr>
            </w:pPr>
          </w:p>
          <w:p w:rsidR="002C7CDB" w:rsidRDefault="00D161E7">
            <w:pPr>
              <w:pStyle w:val="TableParagraph"/>
              <w:spacing w:line="232" w:lineRule="auto"/>
              <w:ind w:left="105" w:right="98"/>
              <w:jc w:val="both"/>
              <w:rPr>
                <w:sz w:val="28"/>
              </w:rPr>
            </w:pPr>
            <w:r>
              <w:rPr>
                <w:sz w:val="28"/>
              </w:rPr>
              <w:t>* La</w:t>
            </w:r>
            <w:r>
              <w:rPr>
                <w:position w:val="-3"/>
                <w:sz w:val="28"/>
              </w:rPr>
              <w:t>̀</w:t>
            </w:r>
            <w:r>
              <w:rPr>
                <w:sz w:val="28"/>
              </w:rPr>
              <w:t>m quen âm nhac̣ : Vận động nhịp nhàng theo giai điệu, nhịp điệu và thể hiện sắc thái phù hợp với các bài hát</w:t>
            </w:r>
          </w:p>
          <w:p w:rsidR="002C7CDB" w:rsidRDefault="00D161E7">
            <w:pPr>
              <w:pStyle w:val="TableParagraph"/>
              <w:spacing w:line="319" w:lineRule="exact"/>
              <w:ind w:left="105"/>
              <w:jc w:val="both"/>
              <w:rPr>
                <w:sz w:val="28"/>
              </w:rPr>
            </w:pPr>
            <w:r>
              <w:rPr>
                <w:sz w:val="28"/>
              </w:rPr>
              <w:t>trong chủ đề.</w:t>
            </w:r>
          </w:p>
        </w:tc>
        <w:tc>
          <w:tcPr>
            <w:tcW w:w="2792" w:type="dxa"/>
            <w:vMerge/>
            <w:tcBorders>
              <w:top w:val="nil"/>
            </w:tcBorders>
          </w:tcPr>
          <w:p w:rsidR="002C7CDB" w:rsidRDefault="002C7CDB">
            <w:pPr>
              <w:rPr>
                <w:sz w:val="2"/>
                <w:szCs w:val="2"/>
              </w:rPr>
            </w:pPr>
          </w:p>
        </w:tc>
        <w:tc>
          <w:tcPr>
            <w:tcW w:w="2838" w:type="dxa"/>
            <w:vMerge/>
            <w:tcBorders>
              <w:top w:val="nil"/>
            </w:tcBorders>
          </w:tcPr>
          <w:p w:rsidR="002C7CDB" w:rsidRDefault="002C7CDB">
            <w:pPr>
              <w:rPr>
                <w:sz w:val="2"/>
                <w:szCs w:val="2"/>
              </w:rPr>
            </w:pPr>
          </w:p>
        </w:tc>
      </w:tr>
      <w:tr w:rsidR="002C7CDB">
        <w:trPr>
          <w:trHeight w:val="1338"/>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before="11"/>
              <w:ind w:left="105" w:right="100"/>
              <w:jc w:val="both"/>
              <w:rPr>
                <w:sz w:val="28"/>
              </w:rPr>
            </w:pPr>
            <w:r>
              <w:rPr>
                <w:sz w:val="28"/>
              </w:rPr>
              <w:t>Sử dụng các dụng cụ gõ đệm theo nhịp, tiết tấu (Nhanh, chậm, phối hợp).</w:t>
            </w:r>
          </w:p>
        </w:tc>
        <w:tc>
          <w:tcPr>
            <w:tcW w:w="2792" w:type="dxa"/>
            <w:vMerge/>
            <w:tcBorders>
              <w:top w:val="nil"/>
            </w:tcBorders>
          </w:tcPr>
          <w:p w:rsidR="002C7CDB" w:rsidRDefault="002C7CDB">
            <w:pPr>
              <w:rPr>
                <w:sz w:val="2"/>
                <w:szCs w:val="2"/>
              </w:rPr>
            </w:pPr>
          </w:p>
        </w:tc>
        <w:tc>
          <w:tcPr>
            <w:tcW w:w="2838" w:type="dxa"/>
            <w:vMerge/>
            <w:tcBorders>
              <w:top w:val="nil"/>
            </w:tcBorders>
          </w:tcPr>
          <w:p w:rsidR="002C7CDB" w:rsidRDefault="002C7CDB">
            <w:pPr>
              <w:rPr>
                <w:sz w:val="2"/>
                <w:szCs w:val="2"/>
              </w:rPr>
            </w:pPr>
          </w:p>
        </w:tc>
      </w:tr>
      <w:tr w:rsidR="002C7CDB">
        <w:trPr>
          <w:trHeight w:val="671"/>
        </w:trPr>
        <w:tc>
          <w:tcPr>
            <w:tcW w:w="840" w:type="dxa"/>
            <w:tcBorders>
              <w:top w:val="nil"/>
            </w:tcBorders>
          </w:tcPr>
          <w:p w:rsidR="002C7CDB" w:rsidRDefault="002C7CDB">
            <w:pPr>
              <w:pStyle w:val="TableParagraph"/>
              <w:rPr>
                <w:sz w:val="26"/>
              </w:rPr>
            </w:pPr>
          </w:p>
        </w:tc>
        <w:tc>
          <w:tcPr>
            <w:tcW w:w="2996" w:type="dxa"/>
            <w:tcBorders>
              <w:top w:val="nil"/>
            </w:tcBorders>
          </w:tcPr>
          <w:p w:rsidR="002C7CDB" w:rsidRDefault="00D161E7">
            <w:pPr>
              <w:pStyle w:val="TableParagraph"/>
              <w:spacing w:before="10"/>
              <w:ind w:left="105" w:right="99"/>
              <w:rPr>
                <w:sz w:val="28"/>
              </w:rPr>
            </w:pPr>
            <w:r>
              <w:rPr>
                <w:sz w:val="28"/>
              </w:rPr>
              <w:t>- Chăm chú lắng nghe cô</w:t>
            </w:r>
            <w:r>
              <w:rPr>
                <w:spacing w:val="34"/>
                <w:sz w:val="28"/>
              </w:rPr>
              <w:t xml:space="preserve"> </w:t>
            </w:r>
            <w:r>
              <w:rPr>
                <w:sz w:val="28"/>
              </w:rPr>
              <w:t>hát,</w:t>
            </w:r>
            <w:r>
              <w:rPr>
                <w:spacing w:val="33"/>
                <w:sz w:val="28"/>
              </w:rPr>
              <w:t xml:space="preserve"> </w:t>
            </w:r>
            <w:r>
              <w:rPr>
                <w:sz w:val="28"/>
              </w:rPr>
              <w:t>nhận</w:t>
            </w:r>
            <w:r>
              <w:rPr>
                <w:spacing w:val="34"/>
                <w:sz w:val="28"/>
              </w:rPr>
              <w:t xml:space="preserve"> </w:t>
            </w:r>
            <w:r>
              <w:rPr>
                <w:sz w:val="28"/>
              </w:rPr>
              <w:t>xét</w:t>
            </w:r>
            <w:r>
              <w:rPr>
                <w:spacing w:val="35"/>
                <w:sz w:val="28"/>
              </w:rPr>
              <w:t xml:space="preserve"> </w:t>
            </w:r>
            <w:r>
              <w:rPr>
                <w:sz w:val="28"/>
              </w:rPr>
              <w:t>về</w:t>
            </w:r>
            <w:r>
              <w:rPr>
                <w:spacing w:val="31"/>
                <w:sz w:val="28"/>
              </w:rPr>
              <w:t xml:space="preserve"> </w:t>
            </w:r>
            <w:r>
              <w:rPr>
                <w:sz w:val="28"/>
              </w:rPr>
              <w:t>giai</w:t>
            </w:r>
          </w:p>
        </w:tc>
        <w:tc>
          <w:tcPr>
            <w:tcW w:w="2792" w:type="dxa"/>
            <w:vMerge/>
            <w:tcBorders>
              <w:top w:val="nil"/>
            </w:tcBorders>
          </w:tcPr>
          <w:p w:rsidR="002C7CDB" w:rsidRDefault="002C7CDB">
            <w:pPr>
              <w:rPr>
                <w:sz w:val="2"/>
                <w:szCs w:val="2"/>
              </w:rPr>
            </w:pPr>
          </w:p>
        </w:tc>
        <w:tc>
          <w:tcPr>
            <w:tcW w:w="2838" w:type="dxa"/>
            <w:vMerge/>
            <w:tcBorders>
              <w:top w:val="nil"/>
            </w:tcBorders>
          </w:tcPr>
          <w:p w:rsidR="002C7CDB" w:rsidRDefault="002C7CDB">
            <w:pPr>
              <w:rPr>
                <w:sz w:val="2"/>
                <w:szCs w:val="2"/>
              </w:rPr>
            </w:pPr>
          </w:p>
        </w:tc>
      </w:tr>
    </w:tbl>
    <w:p w:rsidR="002C7CDB" w:rsidRDefault="002C7CDB">
      <w:pPr>
        <w:rPr>
          <w:sz w:val="2"/>
          <w:szCs w:val="2"/>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5"/>
        <w:gridCol w:w="2791"/>
        <w:gridCol w:w="2837"/>
      </w:tblGrid>
      <w:tr w:rsidR="002C7CDB">
        <w:trPr>
          <w:trHeight w:val="964"/>
        </w:trPr>
        <w:tc>
          <w:tcPr>
            <w:tcW w:w="840" w:type="dxa"/>
          </w:tcPr>
          <w:p w:rsidR="002C7CDB" w:rsidRDefault="002C7CDB">
            <w:pPr>
              <w:pStyle w:val="TableParagraph"/>
              <w:rPr>
                <w:sz w:val="26"/>
              </w:rPr>
            </w:pPr>
          </w:p>
        </w:tc>
        <w:tc>
          <w:tcPr>
            <w:tcW w:w="2995" w:type="dxa"/>
          </w:tcPr>
          <w:p w:rsidR="002C7CDB" w:rsidRDefault="00D161E7">
            <w:pPr>
              <w:pStyle w:val="TableParagraph"/>
              <w:spacing w:line="306" w:lineRule="exact"/>
              <w:ind w:left="105"/>
              <w:rPr>
                <w:sz w:val="28"/>
              </w:rPr>
            </w:pPr>
            <w:r>
              <w:rPr>
                <w:sz w:val="28"/>
              </w:rPr>
              <w:t>điệu nội dung câu bài</w:t>
            </w:r>
          </w:p>
          <w:p w:rsidR="002C7CDB" w:rsidRDefault="00D161E7">
            <w:pPr>
              <w:pStyle w:val="TableParagraph"/>
              <w:tabs>
                <w:tab w:val="left" w:pos="723"/>
                <w:tab w:val="left" w:pos="1334"/>
                <w:tab w:val="left" w:pos="2068"/>
                <w:tab w:val="left" w:pos="2538"/>
              </w:tabs>
              <w:spacing w:before="3" w:line="322" w:lineRule="exact"/>
              <w:ind w:left="105" w:right="99"/>
              <w:rPr>
                <w:sz w:val="28"/>
              </w:rPr>
            </w:pPr>
            <w:r>
              <w:rPr>
                <w:sz w:val="28"/>
              </w:rPr>
              <w:t>hát,</w:t>
            </w:r>
            <w:r>
              <w:rPr>
                <w:sz w:val="28"/>
              </w:rPr>
              <w:tab/>
              <w:t>bản</w:t>
            </w:r>
            <w:r>
              <w:rPr>
                <w:sz w:val="28"/>
              </w:rPr>
              <w:tab/>
              <w:t>nhạc</w:t>
            </w:r>
            <w:r>
              <w:rPr>
                <w:sz w:val="28"/>
              </w:rPr>
              <w:tab/>
              <w:t>và</w:t>
            </w:r>
            <w:r>
              <w:rPr>
                <w:sz w:val="28"/>
              </w:rPr>
              <w:tab/>
              <w:t>thể hiện cảm xúc phù</w:t>
            </w:r>
            <w:r>
              <w:rPr>
                <w:spacing w:val="-7"/>
                <w:sz w:val="28"/>
              </w:rPr>
              <w:t xml:space="preserve"> </w:t>
            </w:r>
            <w:r>
              <w:rPr>
                <w:sz w:val="28"/>
              </w:rPr>
              <w:t>hợp.</w:t>
            </w:r>
          </w:p>
        </w:tc>
        <w:tc>
          <w:tcPr>
            <w:tcW w:w="2791" w:type="dxa"/>
          </w:tcPr>
          <w:p w:rsidR="002C7CDB" w:rsidRDefault="00D161E7">
            <w:pPr>
              <w:pStyle w:val="TableParagraph"/>
              <w:spacing w:line="306" w:lineRule="exact"/>
              <w:ind w:left="106"/>
              <w:rPr>
                <w:sz w:val="28"/>
              </w:rPr>
            </w:pPr>
            <w:r>
              <w:rPr>
                <w:sz w:val="28"/>
              </w:rPr>
              <w:t>hát, bản nhạc và nói</w:t>
            </w:r>
          </w:p>
          <w:p w:rsidR="002C7CDB" w:rsidRDefault="00D161E7">
            <w:pPr>
              <w:pStyle w:val="TableParagraph"/>
              <w:ind w:left="106"/>
              <w:rPr>
                <w:sz w:val="28"/>
              </w:rPr>
            </w:pPr>
            <w:r>
              <w:rPr>
                <w:sz w:val="28"/>
              </w:rPr>
              <w:t>lên cảm xúc của mình.</w:t>
            </w:r>
          </w:p>
        </w:tc>
        <w:tc>
          <w:tcPr>
            <w:tcW w:w="2837" w:type="dxa"/>
          </w:tcPr>
          <w:p w:rsidR="002C7CDB" w:rsidRDefault="002C7CDB">
            <w:pPr>
              <w:pStyle w:val="TableParagraph"/>
              <w:rPr>
                <w:sz w:val="26"/>
              </w:rPr>
            </w:pPr>
          </w:p>
        </w:tc>
      </w:tr>
    </w:tbl>
    <w:p w:rsidR="002C7CDB" w:rsidRDefault="002C7CDB">
      <w:pPr>
        <w:pStyle w:val="BodyText"/>
        <w:rPr>
          <w:b/>
          <w:i/>
          <w:sz w:val="20"/>
        </w:rPr>
      </w:pPr>
    </w:p>
    <w:p w:rsidR="002C7CDB" w:rsidRDefault="002C7CDB">
      <w:pPr>
        <w:pStyle w:val="BodyText"/>
        <w:rPr>
          <w:b/>
          <w:i/>
          <w:sz w:val="20"/>
        </w:rPr>
      </w:pPr>
    </w:p>
    <w:p w:rsidR="002C7CDB" w:rsidRDefault="00D161E7">
      <w:pPr>
        <w:spacing w:before="235"/>
        <w:ind w:left="423" w:right="1150"/>
        <w:jc w:val="center"/>
        <w:rPr>
          <w:b/>
          <w:sz w:val="32"/>
        </w:rPr>
      </w:pPr>
      <w:r>
        <w:rPr>
          <w:b/>
          <w:sz w:val="32"/>
        </w:rPr>
        <w:t>KẾ HOẠCH THỰC HIỆN HOẠT ĐỘNG HỌC CÓ CHỦ ĐÍCH</w:t>
      </w:r>
    </w:p>
    <w:p w:rsidR="002C7CDB" w:rsidRDefault="00D161E7">
      <w:pPr>
        <w:pStyle w:val="Heading3"/>
        <w:spacing w:before="52" w:after="8"/>
        <w:ind w:right="1384"/>
      </w:pPr>
      <w:r>
        <w:t>CHỦ ĐỀ: GIA</w:t>
      </w:r>
      <w:r>
        <w:rPr>
          <w:spacing w:val="-10"/>
        </w:rPr>
        <w:t xml:space="preserve"> </w:t>
      </w:r>
      <w:r>
        <w:t>ĐÌNH</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
        <w:gridCol w:w="1490"/>
        <w:gridCol w:w="2328"/>
        <w:gridCol w:w="2328"/>
        <w:gridCol w:w="2568"/>
      </w:tblGrid>
      <w:tr w:rsidR="002C7CDB">
        <w:trPr>
          <w:trHeight w:val="645"/>
        </w:trPr>
        <w:tc>
          <w:tcPr>
            <w:tcW w:w="807" w:type="dxa"/>
          </w:tcPr>
          <w:p w:rsidR="002C7CDB" w:rsidRDefault="002C7CDB">
            <w:pPr>
              <w:pStyle w:val="TableParagraph"/>
              <w:spacing w:before="7"/>
              <w:rPr>
                <w:sz w:val="26"/>
              </w:rPr>
            </w:pPr>
          </w:p>
          <w:p w:rsidR="002C7CDB" w:rsidRDefault="00D161E7">
            <w:pPr>
              <w:pStyle w:val="TableParagraph"/>
              <w:spacing w:before="1" w:line="318" w:lineRule="exact"/>
              <w:ind w:left="107"/>
              <w:rPr>
                <w:sz w:val="28"/>
              </w:rPr>
            </w:pPr>
            <w:r>
              <w:rPr>
                <w:sz w:val="28"/>
              </w:rPr>
              <w:t>THƯ</w:t>
            </w:r>
            <w:r>
              <w:rPr>
                <w:position w:val="1"/>
                <w:sz w:val="28"/>
              </w:rPr>
              <w:t>́</w:t>
            </w:r>
          </w:p>
        </w:tc>
        <w:tc>
          <w:tcPr>
            <w:tcW w:w="1490" w:type="dxa"/>
          </w:tcPr>
          <w:p w:rsidR="002C7CDB" w:rsidRDefault="00D161E7">
            <w:pPr>
              <w:pStyle w:val="TableParagraph"/>
              <w:spacing w:line="317" w:lineRule="exact"/>
              <w:ind w:left="409"/>
              <w:rPr>
                <w:sz w:val="28"/>
              </w:rPr>
            </w:pPr>
            <w:r>
              <w:rPr>
                <w:spacing w:val="-2"/>
                <w:sz w:val="28"/>
              </w:rPr>
              <w:t>L</w:t>
            </w:r>
            <w:r>
              <w:rPr>
                <w:sz w:val="28"/>
              </w:rPr>
              <w:t>I</w:t>
            </w:r>
            <w:r>
              <w:rPr>
                <w:spacing w:val="-186"/>
                <w:sz w:val="28"/>
              </w:rPr>
              <w:t>N</w:t>
            </w:r>
            <w:r>
              <w:rPr>
                <w:position w:val="1"/>
                <w:sz w:val="28"/>
              </w:rPr>
              <w:t>̃</w:t>
            </w:r>
            <w:r>
              <w:rPr>
                <w:position w:val="1"/>
                <w:sz w:val="28"/>
              </w:rPr>
              <w:t xml:space="preserve">  </w:t>
            </w:r>
            <w:r>
              <w:rPr>
                <w:spacing w:val="-26"/>
                <w:position w:val="1"/>
                <w:sz w:val="28"/>
              </w:rPr>
              <w:t xml:space="preserve"> </w:t>
            </w:r>
            <w:r>
              <w:rPr>
                <w:sz w:val="28"/>
              </w:rPr>
              <w:t>H</w:t>
            </w:r>
          </w:p>
          <w:p w:rsidR="002C7CDB" w:rsidRDefault="00D161E7">
            <w:pPr>
              <w:pStyle w:val="TableParagraph"/>
              <w:spacing w:before="2" w:line="306" w:lineRule="exact"/>
              <w:ind w:left="438"/>
              <w:rPr>
                <w:sz w:val="28"/>
              </w:rPr>
            </w:pPr>
            <w:r>
              <w:rPr>
                <w:sz w:val="28"/>
              </w:rPr>
              <w:t>VỰC</w:t>
            </w:r>
          </w:p>
        </w:tc>
        <w:tc>
          <w:tcPr>
            <w:tcW w:w="2328" w:type="dxa"/>
          </w:tcPr>
          <w:p w:rsidR="002C7CDB" w:rsidRDefault="00D161E7">
            <w:pPr>
              <w:pStyle w:val="TableParagraph"/>
              <w:spacing w:before="106"/>
              <w:ind w:left="667"/>
              <w:rPr>
                <w:sz w:val="28"/>
              </w:rPr>
            </w:pPr>
            <w:r>
              <w:rPr>
                <w:sz w:val="28"/>
              </w:rPr>
              <w:t>TUÂ</w:t>
            </w:r>
            <w:r>
              <w:rPr>
                <w:position w:val="5"/>
                <w:sz w:val="28"/>
              </w:rPr>
              <w:t xml:space="preserve">̀ </w:t>
            </w:r>
            <w:r>
              <w:rPr>
                <w:sz w:val="28"/>
              </w:rPr>
              <w:t>N 1</w:t>
            </w:r>
          </w:p>
        </w:tc>
        <w:tc>
          <w:tcPr>
            <w:tcW w:w="2328" w:type="dxa"/>
          </w:tcPr>
          <w:p w:rsidR="002C7CDB" w:rsidRDefault="00D161E7">
            <w:pPr>
              <w:pStyle w:val="TableParagraph"/>
              <w:spacing w:before="106"/>
              <w:ind w:left="120" w:right="117"/>
              <w:jc w:val="center"/>
              <w:rPr>
                <w:sz w:val="28"/>
              </w:rPr>
            </w:pPr>
            <w:r>
              <w:rPr>
                <w:sz w:val="28"/>
              </w:rPr>
              <w:t>TUÂ</w:t>
            </w:r>
            <w:r>
              <w:rPr>
                <w:position w:val="5"/>
                <w:sz w:val="28"/>
              </w:rPr>
              <w:t xml:space="preserve">̀ </w:t>
            </w:r>
            <w:r>
              <w:rPr>
                <w:sz w:val="28"/>
              </w:rPr>
              <w:t>N 2</w:t>
            </w:r>
          </w:p>
        </w:tc>
        <w:tc>
          <w:tcPr>
            <w:tcW w:w="2568" w:type="dxa"/>
          </w:tcPr>
          <w:p w:rsidR="002C7CDB" w:rsidRDefault="00D161E7">
            <w:pPr>
              <w:pStyle w:val="TableParagraph"/>
              <w:spacing w:before="106"/>
              <w:ind w:left="501" w:right="492"/>
              <w:jc w:val="center"/>
              <w:rPr>
                <w:sz w:val="28"/>
              </w:rPr>
            </w:pPr>
            <w:r>
              <w:rPr>
                <w:sz w:val="28"/>
              </w:rPr>
              <w:t>TUÂ</w:t>
            </w:r>
            <w:r>
              <w:rPr>
                <w:position w:val="5"/>
                <w:sz w:val="28"/>
              </w:rPr>
              <w:t xml:space="preserve">̀ </w:t>
            </w:r>
            <w:r>
              <w:rPr>
                <w:sz w:val="28"/>
              </w:rPr>
              <w:t>N 3</w:t>
            </w:r>
          </w:p>
        </w:tc>
      </w:tr>
      <w:tr w:rsidR="002C7CDB">
        <w:trPr>
          <w:trHeight w:val="1550"/>
        </w:trPr>
        <w:tc>
          <w:tcPr>
            <w:tcW w:w="807" w:type="dxa"/>
            <w:vMerge w:val="restart"/>
          </w:tcPr>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8"/>
              <w:rPr>
                <w:sz w:val="23"/>
              </w:rPr>
            </w:pPr>
          </w:p>
          <w:p w:rsidR="002C7CDB" w:rsidRDefault="00D161E7">
            <w:pPr>
              <w:pStyle w:val="TableParagraph"/>
              <w:spacing w:line="242" w:lineRule="auto"/>
              <w:ind w:left="333" w:right="121" w:hanging="188"/>
              <w:rPr>
                <w:b/>
                <w:sz w:val="28"/>
              </w:rPr>
            </w:pPr>
            <w:r>
              <w:rPr>
                <w:b/>
                <w:sz w:val="28"/>
              </w:rPr>
              <w:t>Thứ 2</w:t>
            </w:r>
          </w:p>
        </w:tc>
        <w:tc>
          <w:tcPr>
            <w:tcW w:w="1490" w:type="dxa"/>
          </w:tcPr>
          <w:p w:rsidR="002C7CDB" w:rsidRDefault="002C7CDB">
            <w:pPr>
              <w:pStyle w:val="TableParagraph"/>
              <w:spacing w:before="1"/>
              <w:rPr>
                <w:sz w:val="29"/>
              </w:rPr>
            </w:pPr>
          </w:p>
          <w:p w:rsidR="002C7CDB" w:rsidRDefault="00D161E7">
            <w:pPr>
              <w:pStyle w:val="TableParagraph"/>
              <w:spacing w:line="225" w:lineRule="auto"/>
              <w:ind w:left="146" w:right="139" w:hanging="81"/>
              <w:jc w:val="center"/>
              <w:rPr>
                <w:b/>
                <w:sz w:val="28"/>
              </w:rPr>
            </w:pPr>
            <w:r>
              <w:rPr>
                <w:b/>
                <w:sz w:val="28"/>
              </w:rPr>
              <w:t>Gia</w:t>
            </w:r>
            <w:r>
              <w:rPr>
                <w:b/>
                <w:position w:val="-3"/>
                <w:sz w:val="28"/>
              </w:rPr>
              <w:t xml:space="preserve">́ </w:t>
            </w:r>
            <w:r>
              <w:rPr>
                <w:b/>
                <w:sz w:val="28"/>
              </w:rPr>
              <w:t>o duc̣ phát triển thể chất</w:t>
            </w:r>
          </w:p>
        </w:tc>
        <w:tc>
          <w:tcPr>
            <w:tcW w:w="2328" w:type="dxa"/>
          </w:tcPr>
          <w:p w:rsidR="002C7CDB" w:rsidRDefault="002C7CDB">
            <w:pPr>
              <w:pStyle w:val="TableParagraph"/>
              <w:spacing w:before="9"/>
              <w:rPr>
                <w:sz w:val="24"/>
              </w:rPr>
            </w:pPr>
          </w:p>
          <w:p w:rsidR="002C7CDB" w:rsidRDefault="00D161E7">
            <w:pPr>
              <w:pStyle w:val="TableParagraph"/>
              <w:ind w:left="437" w:right="328" w:hanging="89"/>
              <w:rPr>
                <w:sz w:val="28"/>
              </w:rPr>
            </w:pPr>
            <w:r>
              <w:rPr>
                <w:sz w:val="28"/>
              </w:rPr>
              <w:t>Đi theo đường hẹp, bò thấp.</w:t>
            </w:r>
          </w:p>
        </w:tc>
        <w:tc>
          <w:tcPr>
            <w:tcW w:w="2328" w:type="dxa"/>
          </w:tcPr>
          <w:p w:rsidR="002C7CDB" w:rsidRDefault="002C7CDB">
            <w:pPr>
              <w:pStyle w:val="TableParagraph"/>
              <w:spacing w:before="9"/>
              <w:rPr>
                <w:sz w:val="24"/>
              </w:rPr>
            </w:pPr>
          </w:p>
          <w:p w:rsidR="002C7CDB" w:rsidRDefault="00D161E7">
            <w:pPr>
              <w:pStyle w:val="TableParagraph"/>
              <w:ind w:left="391" w:right="303" w:hanging="65"/>
              <w:rPr>
                <w:sz w:val="28"/>
              </w:rPr>
            </w:pPr>
            <w:r>
              <w:rPr>
                <w:sz w:val="28"/>
              </w:rPr>
              <w:t>Đi ngang bước dồn, trèo ghế.</w:t>
            </w:r>
          </w:p>
        </w:tc>
        <w:tc>
          <w:tcPr>
            <w:tcW w:w="2568" w:type="dxa"/>
          </w:tcPr>
          <w:p w:rsidR="002C7CDB" w:rsidRDefault="002C7CDB">
            <w:pPr>
              <w:pStyle w:val="TableParagraph"/>
              <w:rPr>
                <w:sz w:val="30"/>
              </w:rPr>
            </w:pPr>
          </w:p>
          <w:p w:rsidR="002C7CDB" w:rsidRDefault="002C7CDB">
            <w:pPr>
              <w:pStyle w:val="TableParagraph"/>
              <w:spacing w:before="4"/>
              <w:rPr>
                <w:sz w:val="25"/>
              </w:rPr>
            </w:pPr>
          </w:p>
          <w:p w:rsidR="002C7CDB" w:rsidRDefault="00D161E7">
            <w:pPr>
              <w:pStyle w:val="TableParagraph"/>
              <w:ind w:left="501" w:right="488"/>
              <w:jc w:val="center"/>
              <w:rPr>
                <w:sz w:val="28"/>
              </w:rPr>
            </w:pPr>
            <w:r>
              <w:rPr>
                <w:sz w:val="28"/>
              </w:rPr>
              <w:t>Lăn bóng.</w:t>
            </w:r>
          </w:p>
        </w:tc>
      </w:tr>
      <w:tr w:rsidR="002C7CDB">
        <w:trPr>
          <w:trHeight w:val="1434"/>
        </w:trPr>
        <w:tc>
          <w:tcPr>
            <w:tcW w:w="807" w:type="dxa"/>
            <w:vMerge/>
            <w:tcBorders>
              <w:top w:val="nil"/>
            </w:tcBorders>
          </w:tcPr>
          <w:p w:rsidR="002C7CDB" w:rsidRDefault="002C7CDB">
            <w:pPr>
              <w:rPr>
                <w:sz w:val="2"/>
                <w:szCs w:val="2"/>
              </w:rPr>
            </w:pPr>
          </w:p>
        </w:tc>
        <w:tc>
          <w:tcPr>
            <w:tcW w:w="1490" w:type="dxa"/>
          </w:tcPr>
          <w:p w:rsidR="002C7CDB" w:rsidRDefault="002C7CDB">
            <w:pPr>
              <w:pStyle w:val="TableParagraph"/>
              <w:spacing w:before="1"/>
              <w:rPr>
                <w:sz w:val="29"/>
              </w:rPr>
            </w:pPr>
          </w:p>
          <w:p w:rsidR="002C7CDB" w:rsidRDefault="00D161E7">
            <w:pPr>
              <w:pStyle w:val="TableParagraph"/>
              <w:spacing w:line="225" w:lineRule="auto"/>
              <w:ind w:left="134" w:firstLine="67"/>
              <w:rPr>
                <w:b/>
                <w:sz w:val="28"/>
              </w:rPr>
            </w:pPr>
            <w:r>
              <w:rPr>
                <w:b/>
                <w:sz w:val="28"/>
              </w:rPr>
              <w:t>Gia</w:t>
            </w:r>
            <w:r>
              <w:rPr>
                <w:b/>
                <w:position w:val="-3"/>
                <w:sz w:val="28"/>
              </w:rPr>
              <w:t xml:space="preserve">́ </w:t>
            </w:r>
            <w:r>
              <w:rPr>
                <w:b/>
                <w:sz w:val="28"/>
              </w:rPr>
              <w:t>o duc̣ phát triển nhận thức</w:t>
            </w:r>
          </w:p>
        </w:tc>
        <w:tc>
          <w:tcPr>
            <w:tcW w:w="2328" w:type="dxa"/>
          </w:tcPr>
          <w:p w:rsidR="002C7CDB" w:rsidRDefault="002C7CDB">
            <w:pPr>
              <w:pStyle w:val="TableParagraph"/>
              <w:spacing w:before="10"/>
              <w:rPr>
                <w:sz w:val="26"/>
              </w:rPr>
            </w:pPr>
          </w:p>
          <w:p w:rsidR="002C7CDB" w:rsidRDefault="00D161E7">
            <w:pPr>
              <w:pStyle w:val="TableParagraph"/>
              <w:ind w:left="121" w:right="117"/>
              <w:jc w:val="center"/>
              <w:rPr>
                <w:sz w:val="28"/>
              </w:rPr>
            </w:pPr>
            <w:r>
              <w:rPr>
                <w:sz w:val="28"/>
              </w:rPr>
              <w:t>Trò chuyện về các thành viên trong gia đình</w:t>
            </w:r>
          </w:p>
        </w:tc>
        <w:tc>
          <w:tcPr>
            <w:tcW w:w="2328" w:type="dxa"/>
          </w:tcPr>
          <w:p w:rsidR="002C7CDB" w:rsidRDefault="002C7CDB">
            <w:pPr>
              <w:pStyle w:val="TableParagraph"/>
              <w:spacing w:before="10"/>
              <w:rPr>
                <w:sz w:val="26"/>
              </w:rPr>
            </w:pPr>
          </w:p>
          <w:p w:rsidR="002C7CDB" w:rsidRDefault="00D161E7">
            <w:pPr>
              <w:pStyle w:val="TableParagraph"/>
              <w:ind w:left="122" w:right="117"/>
              <w:jc w:val="center"/>
              <w:rPr>
                <w:sz w:val="28"/>
              </w:rPr>
            </w:pPr>
            <w:r>
              <w:rPr>
                <w:sz w:val="28"/>
              </w:rPr>
              <w:t>Ngôi nhà của bé.</w:t>
            </w:r>
          </w:p>
        </w:tc>
        <w:tc>
          <w:tcPr>
            <w:tcW w:w="2568" w:type="dxa"/>
          </w:tcPr>
          <w:p w:rsidR="002C7CDB" w:rsidRDefault="002C7CDB">
            <w:pPr>
              <w:pStyle w:val="TableParagraph"/>
              <w:spacing w:before="10"/>
              <w:rPr>
                <w:sz w:val="26"/>
              </w:rPr>
            </w:pPr>
          </w:p>
          <w:p w:rsidR="002C7CDB" w:rsidRDefault="00D161E7">
            <w:pPr>
              <w:pStyle w:val="TableParagraph"/>
              <w:ind w:left="464" w:right="374" w:hanging="66"/>
              <w:rPr>
                <w:sz w:val="28"/>
              </w:rPr>
            </w:pPr>
            <w:r>
              <w:rPr>
                <w:sz w:val="28"/>
              </w:rPr>
              <w:t>Một số đồ dùng trong gia đình.</w:t>
            </w:r>
          </w:p>
        </w:tc>
      </w:tr>
      <w:tr w:rsidR="002C7CDB">
        <w:trPr>
          <w:trHeight w:val="1790"/>
        </w:trPr>
        <w:tc>
          <w:tcPr>
            <w:tcW w:w="807" w:type="dxa"/>
          </w:tcPr>
          <w:p w:rsidR="002C7CDB" w:rsidRDefault="002C7CDB">
            <w:pPr>
              <w:pStyle w:val="TableParagraph"/>
              <w:spacing w:before="11"/>
              <w:rPr>
                <w:sz w:val="27"/>
              </w:rPr>
            </w:pPr>
          </w:p>
          <w:p w:rsidR="002C7CDB" w:rsidRDefault="00D161E7">
            <w:pPr>
              <w:pStyle w:val="TableParagraph"/>
              <w:ind w:left="333" w:right="121" w:hanging="188"/>
              <w:rPr>
                <w:b/>
                <w:sz w:val="28"/>
              </w:rPr>
            </w:pPr>
            <w:r>
              <w:rPr>
                <w:b/>
                <w:sz w:val="28"/>
              </w:rPr>
              <w:t>Thứ 3</w:t>
            </w:r>
          </w:p>
        </w:tc>
        <w:tc>
          <w:tcPr>
            <w:tcW w:w="1490" w:type="dxa"/>
          </w:tcPr>
          <w:p w:rsidR="002C7CDB" w:rsidRDefault="002C7CDB">
            <w:pPr>
              <w:pStyle w:val="TableParagraph"/>
              <w:spacing w:before="8"/>
              <w:rPr>
                <w:sz w:val="29"/>
              </w:rPr>
            </w:pPr>
          </w:p>
          <w:p w:rsidR="002C7CDB" w:rsidRDefault="00D161E7">
            <w:pPr>
              <w:pStyle w:val="TableParagraph"/>
              <w:spacing w:line="220" w:lineRule="auto"/>
              <w:ind w:left="146" w:right="139" w:hanging="81"/>
              <w:jc w:val="center"/>
              <w:rPr>
                <w:b/>
                <w:sz w:val="28"/>
              </w:rPr>
            </w:pPr>
            <w:r>
              <w:rPr>
                <w:b/>
                <w:spacing w:val="-10"/>
                <w:sz w:val="28"/>
              </w:rPr>
              <w:t>Gia</w:t>
            </w:r>
            <w:r>
              <w:rPr>
                <w:b/>
                <w:spacing w:val="-10"/>
                <w:position w:val="-3"/>
                <w:sz w:val="28"/>
              </w:rPr>
              <w:t xml:space="preserve">́ </w:t>
            </w:r>
            <w:r>
              <w:rPr>
                <w:b/>
                <w:sz w:val="28"/>
              </w:rPr>
              <w:t xml:space="preserve">o </w:t>
            </w:r>
            <w:r>
              <w:rPr>
                <w:b/>
                <w:spacing w:val="-22"/>
                <w:sz w:val="28"/>
              </w:rPr>
              <w:t xml:space="preserve">duc̣ </w:t>
            </w:r>
            <w:r>
              <w:rPr>
                <w:b/>
                <w:sz w:val="28"/>
              </w:rPr>
              <w:t xml:space="preserve">phát triển </w:t>
            </w:r>
            <w:r>
              <w:rPr>
                <w:b/>
                <w:sz w:val="28"/>
              </w:rPr>
              <w:t>t</w:t>
            </w:r>
            <w:r>
              <w:rPr>
                <w:b/>
                <w:spacing w:val="-1"/>
                <w:sz w:val="28"/>
              </w:rPr>
              <w:t>h</w:t>
            </w:r>
            <w:r>
              <w:rPr>
                <w:b/>
                <w:spacing w:val="-35"/>
                <w:sz w:val="28"/>
              </w:rPr>
              <w:t>â</w:t>
            </w:r>
            <w:r>
              <w:rPr>
                <w:b/>
                <w:spacing w:val="36"/>
                <w:position w:val="1"/>
                <w:sz w:val="28"/>
              </w:rPr>
              <w:t>̉</w:t>
            </w:r>
            <w:r>
              <w:rPr>
                <w:b/>
                <w:sz w:val="28"/>
              </w:rPr>
              <w:t>m</w:t>
            </w:r>
            <w:r>
              <w:rPr>
                <w:b/>
                <w:sz w:val="28"/>
              </w:rPr>
              <w:t xml:space="preserve"> </w:t>
            </w:r>
            <w:r>
              <w:rPr>
                <w:b/>
                <w:spacing w:val="-4"/>
                <w:sz w:val="28"/>
              </w:rPr>
              <w:t>m</w:t>
            </w:r>
            <w:r>
              <w:rPr>
                <w:b/>
                <w:sz w:val="28"/>
              </w:rPr>
              <w:t>i</w:t>
            </w:r>
            <w:r>
              <w:rPr>
                <w:b/>
                <w:sz w:val="28"/>
              </w:rPr>
              <w:t xml:space="preserve"> </w:t>
            </w:r>
            <w:r>
              <w:rPr>
                <w:b/>
                <w:position w:val="-4"/>
                <w:sz w:val="28"/>
              </w:rPr>
              <w:t>̃</w:t>
            </w:r>
          </w:p>
        </w:tc>
        <w:tc>
          <w:tcPr>
            <w:tcW w:w="2328" w:type="dxa"/>
          </w:tcPr>
          <w:p w:rsidR="002C7CDB" w:rsidRDefault="00D161E7">
            <w:pPr>
              <w:pStyle w:val="TableParagraph"/>
              <w:numPr>
                <w:ilvl w:val="0"/>
                <w:numId w:val="917"/>
              </w:numPr>
              <w:tabs>
                <w:tab w:val="left" w:pos="269"/>
              </w:tabs>
              <w:spacing w:before="52"/>
              <w:ind w:right="127" w:firstLine="0"/>
              <w:rPr>
                <w:sz w:val="28"/>
              </w:rPr>
            </w:pPr>
            <w:r>
              <w:rPr>
                <w:sz w:val="28"/>
              </w:rPr>
              <w:t>Hát và vận động: Cả nhà thương nhau</w:t>
            </w:r>
          </w:p>
          <w:p w:rsidR="002C7CDB" w:rsidRDefault="00D161E7">
            <w:pPr>
              <w:pStyle w:val="TableParagraph"/>
              <w:numPr>
                <w:ilvl w:val="0"/>
                <w:numId w:val="917"/>
              </w:numPr>
              <w:tabs>
                <w:tab w:val="left" w:pos="269"/>
              </w:tabs>
              <w:spacing w:before="62"/>
              <w:ind w:right="443" w:firstLine="0"/>
              <w:rPr>
                <w:sz w:val="28"/>
              </w:rPr>
            </w:pPr>
            <w:r>
              <w:rPr>
                <w:sz w:val="28"/>
              </w:rPr>
              <w:t>NH: Niềm vui gia</w:t>
            </w:r>
            <w:r>
              <w:rPr>
                <w:spacing w:val="-4"/>
                <w:sz w:val="28"/>
              </w:rPr>
              <w:t xml:space="preserve"> </w:t>
            </w:r>
            <w:r>
              <w:rPr>
                <w:sz w:val="28"/>
              </w:rPr>
              <w:t>đình</w:t>
            </w:r>
          </w:p>
        </w:tc>
        <w:tc>
          <w:tcPr>
            <w:tcW w:w="2328" w:type="dxa"/>
          </w:tcPr>
          <w:p w:rsidR="002C7CDB" w:rsidRDefault="00D161E7">
            <w:pPr>
              <w:pStyle w:val="TableParagraph"/>
              <w:numPr>
                <w:ilvl w:val="0"/>
                <w:numId w:val="916"/>
              </w:numPr>
              <w:tabs>
                <w:tab w:val="left" w:pos="270"/>
              </w:tabs>
              <w:spacing w:before="52" w:line="242" w:lineRule="auto"/>
              <w:ind w:right="126" w:firstLine="0"/>
              <w:rPr>
                <w:sz w:val="28"/>
              </w:rPr>
            </w:pPr>
            <w:r>
              <w:rPr>
                <w:sz w:val="28"/>
              </w:rPr>
              <w:t>Hát và vận động: Cháu yêu</w:t>
            </w:r>
            <w:r>
              <w:rPr>
                <w:spacing w:val="1"/>
                <w:sz w:val="28"/>
              </w:rPr>
              <w:t xml:space="preserve"> </w:t>
            </w:r>
            <w:r>
              <w:rPr>
                <w:sz w:val="28"/>
              </w:rPr>
              <w:t>bà</w:t>
            </w:r>
          </w:p>
          <w:p w:rsidR="002C7CDB" w:rsidRDefault="00D161E7">
            <w:pPr>
              <w:pStyle w:val="TableParagraph"/>
              <w:numPr>
                <w:ilvl w:val="0"/>
                <w:numId w:val="916"/>
              </w:numPr>
              <w:tabs>
                <w:tab w:val="left" w:pos="270"/>
              </w:tabs>
              <w:spacing w:before="56"/>
              <w:ind w:right="172" w:firstLine="0"/>
              <w:rPr>
                <w:sz w:val="28"/>
              </w:rPr>
            </w:pPr>
            <w:r>
              <w:rPr>
                <w:sz w:val="28"/>
              </w:rPr>
              <w:t xml:space="preserve">NH: Khúc hát ru của người </w:t>
            </w:r>
            <w:r>
              <w:rPr>
                <w:spacing w:val="-3"/>
                <w:sz w:val="28"/>
              </w:rPr>
              <w:t>mẹ</w:t>
            </w:r>
            <w:r>
              <w:rPr>
                <w:spacing w:val="-2"/>
                <w:sz w:val="28"/>
              </w:rPr>
              <w:t xml:space="preserve"> </w:t>
            </w:r>
            <w:r>
              <w:rPr>
                <w:sz w:val="28"/>
              </w:rPr>
              <w:t>trẻ</w:t>
            </w:r>
          </w:p>
        </w:tc>
        <w:tc>
          <w:tcPr>
            <w:tcW w:w="2568" w:type="dxa"/>
          </w:tcPr>
          <w:p w:rsidR="002C7CDB" w:rsidRDefault="00D161E7">
            <w:pPr>
              <w:pStyle w:val="TableParagraph"/>
              <w:numPr>
                <w:ilvl w:val="0"/>
                <w:numId w:val="915"/>
              </w:numPr>
              <w:tabs>
                <w:tab w:val="left" w:pos="273"/>
              </w:tabs>
              <w:spacing w:before="52" w:line="242" w:lineRule="auto"/>
              <w:ind w:right="464" w:firstLine="0"/>
              <w:rPr>
                <w:sz w:val="28"/>
              </w:rPr>
            </w:pPr>
            <w:r>
              <w:rPr>
                <w:sz w:val="28"/>
              </w:rPr>
              <w:t>DH: Chiếc khăn tay</w:t>
            </w:r>
          </w:p>
          <w:p w:rsidR="002C7CDB" w:rsidRDefault="00D161E7">
            <w:pPr>
              <w:pStyle w:val="TableParagraph"/>
              <w:numPr>
                <w:ilvl w:val="0"/>
                <w:numId w:val="915"/>
              </w:numPr>
              <w:tabs>
                <w:tab w:val="left" w:pos="273"/>
              </w:tabs>
              <w:spacing w:before="85" w:line="211" w:lineRule="auto"/>
              <w:ind w:right="528" w:firstLine="0"/>
              <w:rPr>
                <w:sz w:val="28"/>
              </w:rPr>
            </w:pPr>
            <w:r>
              <w:rPr>
                <w:sz w:val="28"/>
              </w:rPr>
              <w:t>NH: Chi</w:t>
            </w:r>
            <w:r>
              <w:rPr>
                <w:position w:val="-3"/>
                <w:sz w:val="28"/>
              </w:rPr>
              <w:t xml:space="preserve">̉ </w:t>
            </w:r>
            <w:r>
              <w:rPr>
                <w:spacing w:val="-11"/>
                <w:sz w:val="28"/>
              </w:rPr>
              <w:t>co</w:t>
            </w:r>
            <w:r>
              <w:rPr>
                <w:spacing w:val="-11"/>
                <w:position w:val="-3"/>
                <w:sz w:val="28"/>
              </w:rPr>
              <w:t xml:space="preserve">́ </w:t>
            </w:r>
            <w:r>
              <w:rPr>
                <w:spacing w:val="-11"/>
                <w:sz w:val="28"/>
              </w:rPr>
              <w:t xml:space="preserve">môṭ </w:t>
            </w:r>
            <w:r>
              <w:rPr>
                <w:sz w:val="28"/>
              </w:rPr>
              <w:t>trên</w:t>
            </w:r>
            <w:r>
              <w:rPr>
                <w:spacing w:val="2"/>
                <w:sz w:val="28"/>
              </w:rPr>
              <w:t xml:space="preserve"> </w:t>
            </w:r>
            <w:r>
              <w:rPr>
                <w:spacing w:val="-10"/>
                <w:sz w:val="28"/>
              </w:rPr>
              <w:t>đơ</w:t>
            </w:r>
            <w:r>
              <w:rPr>
                <w:spacing w:val="-10"/>
                <w:position w:val="-3"/>
                <w:sz w:val="28"/>
              </w:rPr>
              <w:t>̀</w:t>
            </w:r>
            <w:r>
              <w:rPr>
                <w:spacing w:val="-10"/>
                <w:sz w:val="28"/>
              </w:rPr>
              <w:t>i</w:t>
            </w:r>
          </w:p>
        </w:tc>
      </w:tr>
      <w:tr w:rsidR="002C7CDB">
        <w:trPr>
          <w:trHeight w:val="1528"/>
        </w:trPr>
        <w:tc>
          <w:tcPr>
            <w:tcW w:w="807" w:type="dxa"/>
          </w:tcPr>
          <w:p w:rsidR="002C7CDB" w:rsidRDefault="002C7CDB">
            <w:pPr>
              <w:pStyle w:val="TableParagraph"/>
              <w:spacing w:before="11"/>
              <w:rPr>
                <w:sz w:val="27"/>
              </w:rPr>
            </w:pPr>
          </w:p>
          <w:p w:rsidR="002C7CDB" w:rsidRDefault="00D161E7">
            <w:pPr>
              <w:pStyle w:val="TableParagraph"/>
              <w:ind w:left="333" w:right="121" w:hanging="188"/>
              <w:rPr>
                <w:b/>
                <w:sz w:val="28"/>
              </w:rPr>
            </w:pPr>
            <w:r>
              <w:rPr>
                <w:b/>
                <w:sz w:val="28"/>
              </w:rPr>
              <w:t>Thứ 4</w:t>
            </w:r>
          </w:p>
        </w:tc>
        <w:tc>
          <w:tcPr>
            <w:tcW w:w="1490" w:type="dxa"/>
          </w:tcPr>
          <w:p w:rsidR="002C7CDB" w:rsidRDefault="002C7CDB">
            <w:pPr>
              <w:pStyle w:val="TableParagraph"/>
              <w:spacing w:before="3"/>
              <w:rPr>
                <w:sz w:val="29"/>
              </w:rPr>
            </w:pPr>
          </w:p>
          <w:p w:rsidR="002C7CDB" w:rsidRDefault="00D161E7">
            <w:pPr>
              <w:pStyle w:val="TableParagraph"/>
              <w:spacing w:before="1" w:line="225" w:lineRule="auto"/>
              <w:ind w:left="146" w:right="139" w:hanging="81"/>
              <w:jc w:val="center"/>
              <w:rPr>
                <w:b/>
                <w:sz w:val="28"/>
              </w:rPr>
            </w:pPr>
            <w:r>
              <w:rPr>
                <w:b/>
                <w:sz w:val="28"/>
              </w:rPr>
              <w:t>Gia</w:t>
            </w:r>
            <w:r>
              <w:rPr>
                <w:b/>
                <w:position w:val="-3"/>
                <w:sz w:val="28"/>
              </w:rPr>
              <w:t xml:space="preserve">́ </w:t>
            </w:r>
            <w:r>
              <w:rPr>
                <w:b/>
                <w:sz w:val="28"/>
              </w:rPr>
              <w:t>o duc̣ phát triển ngôn ngư</w:t>
            </w:r>
            <w:r>
              <w:rPr>
                <w:b/>
                <w:position w:val="-3"/>
                <w:sz w:val="28"/>
              </w:rPr>
              <w:t>̃</w:t>
            </w:r>
          </w:p>
        </w:tc>
        <w:tc>
          <w:tcPr>
            <w:tcW w:w="2328" w:type="dxa"/>
          </w:tcPr>
          <w:p w:rsidR="002C7CDB" w:rsidRDefault="002C7CDB">
            <w:pPr>
              <w:pStyle w:val="TableParagraph"/>
              <w:spacing w:before="11"/>
              <w:rPr>
                <w:sz w:val="37"/>
              </w:rPr>
            </w:pPr>
          </w:p>
          <w:p w:rsidR="002C7CDB" w:rsidRDefault="00D161E7">
            <w:pPr>
              <w:pStyle w:val="TableParagraph"/>
              <w:spacing w:line="285" w:lineRule="auto"/>
              <w:ind w:left="430" w:right="406" w:firstLine="463"/>
              <w:rPr>
                <w:sz w:val="28"/>
              </w:rPr>
            </w:pPr>
            <w:r>
              <w:rPr>
                <w:sz w:val="28"/>
              </w:rPr>
              <w:t>Thơ: Thăm nhà bà</w:t>
            </w:r>
          </w:p>
        </w:tc>
        <w:tc>
          <w:tcPr>
            <w:tcW w:w="2328" w:type="dxa"/>
          </w:tcPr>
          <w:p w:rsidR="002C7CDB" w:rsidRDefault="002C7CDB">
            <w:pPr>
              <w:pStyle w:val="TableParagraph"/>
              <w:spacing w:before="11"/>
              <w:rPr>
                <w:sz w:val="37"/>
              </w:rPr>
            </w:pPr>
          </w:p>
          <w:p w:rsidR="002C7CDB" w:rsidRDefault="00D161E7">
            <w:pPr>
              <w:pStyle w:val="TableParagraph"/>
              <w:spacing w:line="285" w:lineRule="auto"/>
              <w:ind w:left="555" w:right="530" w:firstLine="163"/>
              <w:rPr>
                <w:sz w:val="28"/>
              </w:rPr>
            </w:pPr>
            <w:r>
              <w:rPr>
                <w:sz w:val="28"/>
              </w:rPr>
              <w:t>Truyện: Nhổ củ cải</w:t>
            </w:r>
          </w:p>
        </w:tc>
        <w:tc>
          <w:tcPr>
            <w:tcW w:w="2568" w:type="dxa"/>
          </w:tcPr>
          <w:p w:rsidR="002C7CDB" w:rsidRDefault="002C7CDB">
            <w:pPr>
              <w:pStyle w:val="TableParagraph"/>
              <w:spacing w:before="11"/>
              <w:rPr>
                <w:sz w:val="37"/>
              </w:rPr>
            </w:pPr>
          </w:p>
          <w:p w:rsidR="002C7CDB" w:rsidRDefault="00D161E7">
            <w:pPr>
              <w:pStyle w:val="TableParagraph"/>
              <w:spacing w:line="285" w:lineRule="auto"/>
              <w:ind w:left="445" w:right="410" w:firstLine="571"/>
              <w:rPr>
                <w:sz w:val="28"/>
              </w:rPr>
            </w:pPr>
            <w:r>
              <w:rPr>
                <w:sz w:val="28"/>
              </w:rPr>
              <w:t xml:space="preserve">Thơ: </w:t>
            </w:r>
            <w:r>
              <w:rPr>
                <w:spacing w:val="-4"/>
                <w:sz w:val="28"/>
              </w:rPr>
              <w:t xml:space="preserve">Chiếc </w:t>
            </w:r>
            <w:r>
              <w:rPr>
                <w:spacing w:val="-6"/>
                <w:sz w:val="28"/>
              </w:rPr>
              <w:t>quaṭ</w:t>
            </w:r>
            <w:r>
              <w:rPr>
                <w:spacing w:val="51"/>
                <w:sz w:val="28"/>
              </w:rPr>
              <w:t xml:space="preserve"> </w:t>
            </w:r>
            <w:r>
              <w:rPr>
                <w:sz w:val="28"/>
              </w:rPr>
              <w:t>nan</w:t>
            </w:r>
          </w:p>
        </w:tc>
      </w:tr>
      <w:tr w:rsidR="002C7CDB">
        <w:trPr>
          <w:trHeight w:val="1135"/>
        </w:trPr>
        <w:tc>
          <w:tcPr>
            <w:tcW w:w="807" w:type="dxa"/>
          </w:tcPr>
          <w:p w:rsidR="002C7CDB" w:rsidRDefault="002C7CDB">
            <w:pPr>
              <w:pStyle w:val="TableParagraph"/>
              <w:spacing w:before="8"/>
              <w:rPr>
                <w:sz w:val="27"/>
              </w:rPr>
            </w:pPr>
          </w:p>
          <w:p w:rsidR="002C7CDB" w:rsidRDefault="00D161E7">
            <w:pPr>
              <w:pStyle w:val="TableParagraph"/>
              <w:spacing w:line="242" w:lineRule="auto"/>
              <w:ind w:left="333" w:right="121" w:hanging="188"/>
              <w:rPr>
                <w:b/>
                <w:sz w:val="28"/>
              </w:rPr>
            </w:pPr>
            <w:r>
              <w:rPr>
                <w:b/>
                <w:sz w:val="28"/>
              </w:rPr>
              <w:t>Thứ 5</w:t>
            </w:r>
          </w:p>
        </w:tc>
        <w:tc>
          <w:tcPr>
            <w:tcW w:w="1490" w:type="dxa"/>
          </w:tcPr>
          <w:p w:rsidR="002C7CDB" w:rsidRDefault="00D161E7">
            <w:pPr>
              <w:pStyle w:val="TableParagraph"/>
              <w:spacing w:before="15" w:line="223" w:lineRule="auto"/>
              <w:ind w:left="146" w:right="139" w:hanging="81"/>
              <w:jc w:val="center"/>
              <w:rPr>
                <w:b/>
                <w:sz w:val="28"/>
              </w:rPr>
            </w:pPr>
            <w:r>
              <w:rPr>
                <w:b/>
                <w:spacing w:val="-10"/>
                <w:sz w:val="28"/>
              </w:rPr>
              <w:t>Gia</w:t>
            </w:r>
            <w:r>
              <w:rPr>
                <w:b/>
                <w:spacing w:val="-10"/>
                <w:position w:val="-3"/>
                <w:sz w:val="28"/>
              </w:rPr>
              <w:t xml:space="preserve">́ </w:t>
            </w:r>
            <w:r>
              <w:rPr>
                <w:b/>
                <w:sz w:val="28"/>
              </w:rPr>
              <w:t xml:space="preserve">o </w:t>
            </w:r>
            <w:r>
              <w:rPr>
                <w:b/>
                <w:spacing w:val="-22"/>
                <w:sz w:val="28"/>
              </w:rPr>
              <w:t xml:space="preserve">duc̣ </w:t>
            </w:r>
            <w:r>
              <w:rPr>
                <w:b/>
                <w:sz w:val="28"/>
              </w:rPr>
              <w:t xml:space="preserve">phát triển </w:t>
            </w:r>
            <w:r>
              <w:rPr>
                <w:b/>
                <w:sz w:val="28"/>
              </w:rPr>
              <w:t>t</w:t>
            </w:r>
            <w:r>
              <w:rPr>
                <w:b/>
                <w:spacing w:val="-1"/>
                <w:sz w:val="28"/>
              </w:rPr>
              <w:t>h</w:t>
            </w:r>
            <w:r>
              <w:rPr>
                <w:b/>
                <w:spacing w:val="-35"/>
                <w:sz w:val="28"/>
              </w:rPr>
              <w:t>â</w:t>
            </w:r>
            <w:r>
              <w:rPr>
                <w:b/>
                <w:spacing w:val="36"/>
                <w:position w:val="1"/>
                <w:sz w:val="28"/>
              </w:rPr>
              <w:t>̉</w:t>
            </w:r>
            <w:r>
              <w:rPr>
                <w:b/>
                <w:sz w:val="28"/>
              </w:rPr>
              <w:t>m</w:t>
            </w:r>
            <w:r>
              <w:rPr>
                <w:b/>
                <w:sz w:val="28"/>
              </w:rPr>
              <w:t xml:space="preserve"> </w:t>
            </w:r>
            <w:r>
              <w:rPr>
                <w:b/>
                <w:spacing w:val="-4"/>
                <w:sz w:val="28"/>
              </w:rPr>
              <w:t>m</w:t>
            </w:r>
            <w:r>
              <w:rPr>
                <w:b/>
                <w:sz w:val="28"/>
              </w:rPr>
              <w:t>i</w:t>
            </w:r>
            <w:r>
              <w:rPr>
                <w:b/>
                <w:sz w:val="28"/>
              </w:rPr>
              <w:t xml:space="preserve"> </w:t>
            </w:r>
            <w:r>
              <w:rPr>
                <w:b/>
                <w:position w:val="-4"/>
                <w:sz w:val="28"/>
              </w:rPr>
              <w:t>̃</w:t>
            </w:r>
          </w:p>
        </w:tc>
        <w:tc>
          <w:tcPr>
            <w:tcW w:w="2328" w:type="dxa"/>
          </w:tcPr>
          <w:p w:rsidR="002C7CDB" w:rsidRDefault="002C7CDB">
            <w:pPr>
              <w:pStyle w:val="TableParagraph"/>
              <w:spacing w:before="11"/>
              <w:rPr>
                <w:sz w:val="37"/>
              </w:rPr>
            </w:pPr>
          </w:p>
          <w:p w:rsidR="002C7CDB" w:rsidRDefault="00D161E7">
            <w:pPr>
              <w:pStyle w:val="TableParagraph"/>
              <w:spacing w:line="324" w:lineRule="exact"/>
              <w:ind w:left="706" w:hanging="469"/>
              <w:rPr>
                <w:sz w:val="28"/>
              </w:rPr>
            </w:pPr>
            <w:r>
              <w:rPr>
                <w:sz w:val="28"/>
              </w:rPr>
              <w:t>Tô ma</w:t>
            </w:r>
            <w:r>
              <w:rPr>
                <w:position w:val="-3"/>
                <w:sz w:val="28"/>
              </w:rPr>
              <w:t>̀</w:t>
            </w:r>
            <w:r>
              <w:rPr>
                <w:sz w:val="28"/>
              </w:rPr>
              <w:t>u tranh về gia đi</w:t>
            </w:r>
            <w:r>
              <w:rPr>
                <w:position w:val="-4"/>
                <w:sz w:val="28"/>
              </w:rPr>
              <w:t>̀</w:t>
            </w:r>
            <w:r>
              <w:rPr>
                <w:sz w:val="28"/>
              </w:rPr>
              <w:t>nh</w:t>
            </w:r>
          </w:p>
        </w:tc>
        <w:tc>
          <w:tcPr>
            <w:tcW w:w="2328" w:type="dxa"/>
          </w:tcPr>
          <w:p w:rsidR="002C7CDB" w:rsidRDefault="002C7CDB">
            <w:pPr>
              <w:pStyle w:val="TableParagraph"/>
              <w:spacing w:before="1"/>
              <w:rPr>
                <w:sz w:val="40"/>
              </w:rPr>
            </w:pPr>
          </w:p>
          <w:p w:rsidR="002C7CDB" w:rsidRDefault="00D161E7">
            <w:pPr>
              <w:pStyle w:val="TableParagraph"/>
              <w:spacing w:before="1" w:line="208" w:lineRule="auto"/>
              <w:ind w:left="925" w:hanging="817"/>
              <w:rPr>
                <w:sz w:val="28"/>
              </w:rPr>
            </w:pPr>
            <w:r>
              <w:rPr>
                <w:sz w:val="28"/>
              </w:rPr>
              <w:t>Trang tri</w:t>
            </w:r>
            <w:r>
              <w:rPr>
                <w:position w:val="-4"/>
                <w:sz w:val="28"/>
              </w:rPr>
              <w:t xml:space="preserve">́ </w:t>
            </w:r>
            <w:r>
              <w:rPr>
                <w:sz w:val="28"/>
              </w:rPr>
              <w:t>khăn mu</w:t>
            </w:r>
            <w:r>
              <w:rPr>
                <w:position w:val="-3"/>
                <w:sz w:val="28"/>
              </w:rPr>
              <w:t>̀</w:t>
            </w:r>
            <w:r>
              <w:rPr>
                <w:sz w:val="28"/>
              </w:rPr>
              <w:t>i xoa.</w:t>
            </w:r>
          </w:p>
        </w:tc>
        <w:tc>
          <w:tcPr>
            <w:tcW w:w="2568" w:type="dxa"/>
          </w:tcPr>
          <w:p w:rsidR="002C7CDB" w:rsidRDefault="002C7CDB">
            <w:pPr>
              <w:pStyle w:val="TableParagraph"/>
              <w:spacing w:before="8"/>
              <w:rPr>
                <w:sz w:val="37"/>
              </w:rPr>
            </w:pPr>
          </w:p>
          <w:p w:rsidR="002C7CDB" w:rsidRDefault="00D161E7">
            <w:pPr>
              <w:pStyle w:val="TableParagraph"/>
              <w:spacing w:before="1"/>
              <w:ind w:left="501" w:right="507"/>
              <w:jc w:val="center"/>
              <w:rPr>
                <w:sz w:val="28"/>
              </w:rPr>
            </w:pPr>
            <w:r>
              <w:rPr>
                <w:sz w:val="28"/>
              </w:rPr>
              <w:t>Da</w:t>
            </w:r>
            <w:r>
              <w:rPr>
                <w:position w:val="-3"/>
                <w:sz w:val="28"/>
              </w:rPr>
              <w:t>́</w:t>
            </w:r>
            <w:r>
              <w:rPr>
                <w:sz w:val="28"/>
              </w:rPr>
              <w:t>n ngôi nha</w:t>
            </w:r>
            <w:r>
              <w:rPr>
                <w:position w:val="-3"/>
                <w:sz w:val="28"/>
              </w:rPr>
              <w:t>̀</w:t>
            </w:r>
          </w:p>
        </w:tc>
      </w:tr>
      <w:tr w:rsidR="002C7CDB">
        <w:trPr>
          <w:trHeight w:val="1449"/>
        </w:trPr>
        <w:tc>
          <w:tcPr>
            <w:tcW w:w="807" w:type="dxa"/>
            <w:tcBorders>
              <w:bottom w:val="single" w:sz="12" w:space="0" w:color="000000"/>
            </w:tcBorders>
          </w:tcPr>
          <w:p w:rsidR="002C7CDB" w:rsidRDefault="002C7CDB">
            <w:pPr>
              <w:pStyle w:val="TableParagraph"/>
              <w:spacing w:before="8"/>
              <w:rPr>
                <w:sz w:val="27"/>
              </w:rPr>
            </w:pPr>
          </w:p>
          <w:p w:rsidR="002C7CDB" w:rsidRDefault="00D161E7">
            <w:pPr>
              <w:pStyle w:val="TableParagraph"/>
              <w:ind w:left="333" w:right="121" w:hanging="188"/>
              <w:rPr>
                <w:b/>
                <w:sz w:val="28"/>
              </w:rPr>
            </w:pPr>
            <w:r>
              <w:rPr>
                <w:b/>
                <w:sz w:val="28"/>
              </w:rPr>
              <w:t>Thứ 6</w:t>
            </w:r>
          </w:p>
        </w:tc>
        <w:tc>
          <w:tcPr>
            <w:tcW w:w="1490" w:type="dxa"/>
            <w:tcBorders>
              <w:bottom w:val="single" w:sz="12" w:space="0" w:color="000000"/>
            </w:tcBorders>
          </w:tcPr>
          <w:p w:rsidR="002C7CDB" w:rsidRDefault="00D161E7">
            <w:pPr>
              <w:pStyle w:val="TableParagraph"/>
              <w:spacing w:before="13" w:line="225" w:lineRule="auto"/>
              <w:ind w:left="134" w:firstLine="67"/>
              <w:rPr>
                <w:b/>
                <w:sz w:val="28"/>
              </w:rPr>
            </w:pPr>
            <w:r>
              <w:rPr>
                <w:b/>
                <w:sz w:val="28"/>
              </w:rPr>
              <w:t>Gia</w:t>
            </w:r>
            <w:r>
              <w:rPr>
                <w:b/>
                <w:position w:val="-3"/>
                <w:sz w:val="28"/>
              </w:rPr>
              <w:t xml:space="preserve">́ </w:t>
            </w:r>
            <w:r>
              <w:rPr>
                <w:b/>
                <w:sz w:val="28"/>
              </w:rPr>
              <w:t>o duc̣ phát triển nhận thức</w:t>
            </w:r>
          </w:p>
        </w:tc>
        <w:tc>
          <w:tcPr>
            <w:tcW w:w="2328" w:type="dxa"/>
            <w:tcBorders>
              <w:bottom w:val="single" w:sz="12" w:space="0" w:color="000000"/>
            </w:tcBorders>
          </w:tcPr>
          <w:p w:rsidR="002C7CDB" w:rsidRDefault="002C7CDB">
            <w:pPr>
              <w:pStyle w:val="TableParagraph"/>
              <w:spacing w:before="11"/>
              <w:rPr>
                <w:sz w:val="37"/>
              </w:rPr>
            </w:pPr>
          </w:p>
          <w:p w:rsidR="002C7CDB" w:rsidRDefault="00D161E7">
            <w:pPr>
              <w:pStyle w:val="TableParagraph"/>
              <w:ind w:left="727" w:hanging="587"/>
              <w:rPr>
                <w:sz w:val="28"/>
              </w:rPr>
            </w:pPr>
            <w:r>
              <w:rPr>
                <w:sz w:val="28"/>
              </w:rPr>
              <w:t>Đếm, nhâṇ biết số lươṇ g 1</w:t>
            </w:r>
          </w:p>
        </w:tc>
        <w:tc>
          <w:tcPr>
            <w:tcW w:w="2328" w:type="dxa"/>
            <w:tcBorders>
              <w:bottom w:val="single" w:sz="12" w:space="0" w:color="000000"/>
            </w:tcBorders>
          </w:tcPr>
          <w:p w:rsidR="002C7CDB" w:rsidRDefault="002C7CDB">
            <w:pPr>
              <w:pStyle w:val="TableParagraph"/>
              <w:spacing w:before="2"/>
              <w:rPr>
                <w:sz w:val="38"/>
              </w:rPr>
            </w:pPr>
          </w:p>
          <w:p w:rsidR="002C7CDB" w:rsidRDefault="00D161E7">
            <w:pPr>
              <w:pStyle w:val="TableParagraph"/>
              <w:spacing w:line="237" w:lineRule="auto"/>
              <w:ind w:left="948" w:right="353" w:hanging="735"/>
              <w:rPr>
                <w:sz w:val="28"/>
              </w:rPr>
            </w:pPr>
            <w:r>
              <w:rPr>
                <w:spacing w:val="-2"/>
                <w:sz w:val="28"/>
              </w:rPr>
              <w:t>Đ</w:t>
            </w:r>
            <w:r>
              <w:rPr>
                <w:spacing w:val="-17"/>
                <w:sz w:val="28"/>
              </w:rPr>
              <w:t>ê</w:t>
            </w:r>
            <w:r>
              <w:rPr>
                <w:spacing w:val="18"/>
                <w:sz w:val="28"/>
              </w:rPr>
              <w:t>́</w:t>
            </w:r>
            <w:r>
              <w:rPr>
                <w:sz w:val="28"/>
              </w:rPr>
              <w:t>m</w:t>
            </w:r>
            <w:r>
              <w:rPr>
                <w:sz w:val="28"/>
              </w:rPr>
              <w:t xml:space="preserve"> </w:t>
            </w:r>
            <w:r>
              <w:rPr>
                <w:sz w:val="28"/>
              </w:rPr>
              <w:t>tr</w:t>
            </w:r>
            <w:r>
              <w:rPr>
                <w:spacing w:val="1"/>
                <w:sz w:val="28"/>
              </w:rPr>
              <w:t>o</w:t>
            </w:r>
            <w:r>
              <w:rPr>
                <w:spacing w:val="-2"/>
                <w:sz w:val="28"/>
              </w:rPr>
              <w:t>n</w:t>
            </w:r>
            <w:r>
              <w:rPr>
                <w:sz w:val="28"/>
              </w:rPr>
              <w:t>g</w:t>
            </w:r>
            <w:r>
              <w:rPr>
                <w:sz w:val="28"/>
              </w:rPr>
              <w:t xml:space="preserve"> </w:t>
            </w:r>
            <w:r>
              <w:rPr>
                <w:spacing w:val="-2"/>
                <w:sz w:val="28"/>
              </w:rPr>
              <w:t>p</w:t>
            </w:r>
            <w:r>
              <w:rPr>
                <w:spacing w:val="2"/>
                <w:sz w:val="28"/>
              </w:rPr>
              <w:t>h</w:t>
            </w:r>
            <w:r>
              <w:rPr>
                <w:sz w:val="28"/>
              </w:rPr>
              <w:t>a</w:t>
            </w:r>
            <w:r>
              <w:rPr>
                <w:spacing w:val="-169"/>
                <w:sz w:val="28"/>
              </w:rPr>
              <w:t>m</w:t>
            </w:r>
            <w:r>
              <w:rPr>
                <w:sz w:val="28"/>
              </w:rPr>
              <w:t xml:space="preserve">̣ </w:t>
            </w:r>
            <w:r>
              <w:rPr>
                <w:sz w:val="28"/>
              </w:rPr>
              <w:t>vi 2</w:t>
            </w:r>
          </w:p>
        </w:tc>
        <w:tc>
          <w:tcPr>
            <w:tcW w:w="2568" w:type="dxa"/>
            <w:tcBorders>
              <w:bottom w:val="single" w:sz="12" w:space="0" w:color="000000"/>
            </w:tcBorders>
          </w:tcPr>
          <w:p w:rsidR="002C7CDB" w:rsidRDefault="002C7CDB">
            <w:pPr>
              <w:pStyle w:val="TableParagraph"/>
              <w:spacing w:before="8"/>
              <w:rPr>
                <w:sz w:val="37"/>
              </w:rPr>
            </w:pPr>
          </w:p>
          <w:p w:rsidR="002C7CDB" w:rsidRDefault="00D161E7">
            <w:pPr>
              <w:pStyle w:val="TableParagraph"/>
              <w:spacing w:before="1"/>
              <w:ind w:left="375" w:right="248" w:hanging="99"/>
              <w:rPr>
                <w:sz w:val="28"/>
              </w:rPr>
            </w:pPr>
            <w:r>
              <w:rPr>
                <w:sz w:val="28"/>
              </w:rPr>
              <w:t>So sánh chiều cao giữa 2 ngôi nhà.</w:t>
            </w:r>
          </w:p>
        </w:tc>
      </w:tr>
    </w:tbl>
    <w:p w:rsidR="002C7CDB" w:rsidRDefault="002C7CDB">
      <w:pPr>
        <w:pStyle w:val="BodyText"/>
        <w:spacing w:before="11"/>
        <w:rPr>
          <w:sz w:val="27"/>
        </w:rPr>
      </w:pPr>
    </w:p>
    <w:p w:rsidR="002C7CDB" w:rsidRDefault="00D161E7">
      <w:pPr>
        <w:pStyle w:val="Heading4"/>
        <w:ind w:left="658" w:right="1375"/>
        <w:jc w:val="center"/>
      </w:pPr>
      <w:r>
        <w:t>KẾ HOẠCH TUẦN</w:t>
      </w:r>
      <w:r>
        <w:rPr>
          <w:spacing w:val="-2"/>
        </w:rPr>
        <w:t xml:space="preserve"> </w:t>
      </w:r>
      <w:r>
        <w:t>13</w:t>
      </w:r>
    </w:p>
    <w:p w:rsidR="002C7CDB" w:rsidRDefault="00D161E7">
      <w:pPr>
        <w:spacing w:before="60"/>
        <w:ind w:left="658" w:right="1378"/>
        <w:jc w:val="center"/>
        <w:rPr>
          <w:b/>
          <w:sz w:val="28"/>
        </w:rPr>
      </w:pPr>
      <w:r>
        <w:rPr>
          <w:b/>
          <w:sz w:val="28"/>
        </w:rPr>
        <w:t>Chủ đề nhánh: GIA ĐÌNH SỐNG CHUNG MỘT NGÔI NHÀ.</w:t>
      </w:r>
    </w:p>
    <w:p w:rsidR="002C7CDB" w:rsidRDefault="00D161E7">
      <w:pPr>
        <w:spacing w:before="60"/>
        <w:ind w:left="658" w:right="1377"/>
        <w:jc w:val="center"/>
        <w:rPr>
          <w:b/>
          <w:sz w:val="28"/>
        </w:rPr>
      </w:pPr>
      <w:r>
        <w:rPr>
          <w:b/>
          <w:sz w:val="28"/>
        </w:rPr>
        <w:t>Từ ngày 28/11/2017 đến ngày 02/12/2017</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214"/>
        <w:gridCol w:w="7700"/>
      </w:tblGrid>
      <w:tr w:rsidR="002C7CDB">
        <w:trPr>
          <w:trHeight w:val="645"/>
        </w:trPr>
        <w:tc>
          <w:tcPr>
            <w:tcW w:w="747" w:type="dxa"/>
          </w:tcPr>
          <w:p w:rsidR="002C7CDB" w:rsidRDefault="00D161E7">
            <w:pPr>
              <w:pStyle w:val="TableParagraph"/>
              <w:spacing w:line="320" w:lineRule="exact"/>
              <w:ind w:left="107"/>
              <w:rPr>
                <w:b/>
                <w:sz w:val="28"/>
              </w:rPr>
            </w:pPr>
            <w:r>
              <w:rPr>
                <w:b/>
                <w:sz w:val="28"/>
              </w:rPr>
              <w:t>STT</w:t>
            </w:r>
          </w:p>
        </w:tc>
        <w:tc>
          <w:tcPr>
            <w:tcW w:w="1214" w:type="dxa"/>
          </w:tcPr>
          <w:p w:rsidR="002C7CDB" w:rsidRDefault="00D161E7">
            <w:pPr>
              <w:pStyle w:val="TableParagraph"/>
              <w:spacing w:line="324" w:lineRule="exact"/>
              <w:ind w:left="309" w:right="283"/>
              <w:rPr>
                <w:b/>
                <w:sz w:val="28"/>
              </w:rPr>
            </w:pPr>
            <w:r>
              <w:rPr>
                <w:b/>
                <w:sz w:val="28"/>
              </w:rPr>
              <w:t>Hoạt động</w:t>
            </w:r>
          </w:p>
        </w:tc>
        <w:tc>
          <w:tcPr>
            <w:tcW w:w="7700" w:type="dxa"/>
          </w:tcPr>
          <w:p w:rsidR="002C7CDB" w:rsidRDefault="00D161E7">
            <w:pPr>
              <w:pStyle w:val="TableParagraph"/>
              <w:spacing w:line="320" w:lineRule="exact"/>
              <w:ind w:left="3045" w:right="3041"/>
              <w:jc w:val="center"/>
              <w:rPr>
                <w:b/>
                <w:sz w:val="28"/>
              </w:rPr>
            </w:pPr>
            <w:r>
              <w:rPr>
                <w:b/>
                <w:sz w:val="28"/>
              </w:rPr>
              <w:t>Nội dung</w:t>
            </w:r>
          </w:p>
        </w:tc>
      </w:tr>
      <w:tr w:rsidR="002C7CDB">
        <w:trPr>
          <w:trHeight w:val="356"/>
        </w:trPr>
        <w:tc>
          <w:tcPr>
            <w:tcW w:w="747" w:type="dxa"/>
          </w:tcPr>
          <w:p w:rsidR="002C7CDB" w:rsidRDefault="002C7CDB">
            <w:pPr>
              <w:pStyle w:val="TableParagraph"/>
              <w:rPr>
                <w:sz w:val="26"/>
              </w:rPr>
            </w:pPr>
          </w:p>
        </w:tc>
        <w:tc>
          <w:tcPr>
            <w:tcW w:w="1214" w:type="dxa"/>
          </w:tcPr>
          <w:p w:rsidR="002C7CDB" w:rsidRDefault="002C7CDB">
            <w:pPr>
              <w:pStyle w:val="TableParagraph"/>
              <w:rPr>
                <w:sz w:val="26"/>
              </w:rPr>
            </w:pPr>
          </w:p>
        </w:tc>
        <w:tc>
          <w:tcPr>
            <w:tcW w:w="7700" w:type="dxa"/>
          </w:tcPr>
          <w:p w:rsidR="002C7CDB" w:rsidRDefault="00D161E7">
            <w:pPr>
              <w:pStyle w:val="TableParagraph"/>
              <w:spacing w:before="28" w:line="308" w:lineRule="exact"/>
              <w:ind w:left="105"/>
              <w:rPr>
                <w:sz w:val="28"/>
              </w:rPr>
            </w:pPr>
            <w:r>
              <w:rPr>
                <w:sz w:val="28"/>
              </w:rPr>
              <w:t>- Đón trẻ : Nhắc trẻ cất đồ dùng cá nhân, chào cô giáo, chào bố</w:t>
            </w:r>
          </w:p>
        </w:tc>
      </w:tr>
    </w:tbl>
    <w:p w:rsidR="002C7CDB" w:rsidRDefault="002C7CDB">
      <w:pPr>
        <w:spacing w:line="308" w:lineRule="exact"/>
        <w:rPr>
          <w:sz w:val="28"/>
        </w:rPr>
        <w:sectPr w:rsidR="002C7CDB">
          <w:pgSz w:w="11910" w:h="16850"/>
          <w:pgMar w:top="860" w:right="440" w:bottom="106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214"/>
        <w:gridCol w:w="1539"/>
        <w:gridCol w:w="1541"/>
        <w:gridCol w:w="1541"/>
        <w:gridCol w:w="1510"/>
        <w:gridCol w:w="1570"/>
      </w:tblGrid>
      <w:tr w:rsidR="002C7CDB">
        <w:trPr>
          <w:trHeight w:val="2880"/>
        </w:trPr>
        <w:tc>
          <w:tcPr>
            <w:tcW w:w="746" w:type="dxa"/>
          </w:tcPr>
          <w:p w:rsidR="002C7CDB" w:rsidRDefault="002C7CDB">
            <w:pPr>
              <w:pStyle w:val="TableParagraph"/>
              <w:spacing w:before="8"/>
              <w:rPr>
                <w:b/>
                <w:sz w:val="33"/>
              </w:rPr>
            </w:pPr>
          </w:p>
          <w:p w:rsidR="002C7CDB" w:rsidRDefault="00D161E7">
            <w:pPr>
              <w:pStyle w:val="TableParagraph"/>
              <w:ind w:left="8"/>
              <w:jc w:val="center"/>
              <w:rPr>
                <w:b/>
                <w:sz w:val="28"/>
              </w:rPr>
            </w:pPr>
            <w:r>
              <w:rPr>
                <w:b/>
                <w:sz w:val="28"/>
              </w:rPr>
              <w:t>1</w:t>
            </w:r>
          </w:p>
        </w:tc>
        <w:tc>
          <w:tcPr>
            <w:tcW w:w="1214" w:type="dxa"/>
          </w:tcPr>
          <w:p w:rsidR="002C7CDB" w:rsidRDefault="002C7CDB">
            <w:pPr>
              <w:pStyle w:val="TableParagraph"/>
              <w:spacing w:before="8"/>
              <w:rPr>
                <w:b/>
                <w:sz w:val="33"/>
              </w:rPr>
            </w:pPr>
          </w:p>
          <w:p w:rsidR="002C7CDB" w:rsidRDefault="00D161E7">
            <w:pPr>
              <w:pStyle w:val="TableParagraph"/>
              <w:spacing w:line="268" w:lineRule="auto"/>
              <w:ind w:left="434" w:right="117" w:hanging="293"/>
              <w:rPr>
                <w:b/>
                <w:sz w:val="28"/>
              </w:rPr>
            </w:pPr>
            <w:r>
              <w:rPr>
                <w:b/>
                <w:sz w:val="28"/>
              </w:rPr>
              <w:t>Đón trả trẻ</w:t>
            </w:r>
          </w:p>
        </w:tc>
        <w:tc>
          <w:tcPr>
            <w:tcW w:w="7701" w:type="dxa"/>
            <w:gridSpan w:val="5"/>
          </w:tcPr>
          <w:p w:rsidR="002C7CDB" w:rsidRDefault="00D161E7">
            <w:pPr>
              <w:pStyle w:val="TableParagraph"/>
              <w:spacing w:before="22"/>
              <w:ind w:left="106"/>
              <w:rPr>
                <w:sz w:val="28"/>
              </w:rPr>
            </w:pPr>
            <w:r>
              <w:rPr>
                <w:sz w:val="28"/>
              </w:rPr>
              <w:t>mẹ.</w:t>
            </w:r>
          </w:p>
          <w:p w:rsidR="002C7CDB" w:rsidRDefault="00D161E7">
            <w:pPr>
              <w:pStyle w:val="TableParagraph"/>
              <w:numPr>
                <w:ilvl w:val="0"/>
                <w:numId w:val="914"/>
              </w:numPr>
              <w:tabs>
                <w:tab w:val="left" w:pos="311"/>
              </w:tabs>
              <w:spacing w:before="39" w:line="268" w:lineRule="auto"/>
              <w:ind w:right="107" w:firstLine="0"/>
              <w:jc w:val="both"/>
              <w:rPr>
                <w:sz w:val="28"/>
              </w:rPr>
            </w:pPr>
            <w:r>
              <w:rPr>
                <w:sz w:val="28"/>
              </w:rPr>
              <w:t>Trao đổi với phụ huynh về tình hình sức khoẻ trẻ hàng ngày, tuyên truyền với phụ huynh về chăm sóc sức khoẻ trẻ và tình hình học tập của trẻ.</w:t>
            </w:r>
          </w:p>
          <w:p w:rsidR="002C7CDB" w:rsidRDefault="00D161E7">
            <w:pPr>
              <w:pStyle w:val="TableParagraph"/>
              <w:numPr>
                <w:ilvl w:val="0"/>
                <w:numId w:val="914"/>
              </w:numPr>
              <w:tabs>
                <w:tab w:val="left" w:pos="282"/>
              </w:tabs>
              <w:spacing w:line="268" w:lineRule="auto"/>
              <w:ind w:right="101" w:firstLine="0"/>
              <w:jc w:val="both"/>
              <w:rPr>
                <w:sz w:val="28"/>
              </w:rPr>
            </w:pPr>
            <w:r>
              <w:rPr>
                <w:sz w:val="28"/>
              </w:rPr>
              <w:t>Trẻ chơi tự chọn các nhóm chơi, xem tranh ảnh về gia đình, các thành viên trong gia</w:t>
            </w:r>
            <w:r>
              <w:rPr>
                <w:spacing w:val="-2"/>
                <w:sz w:val="28"/>
              </w:rPr>
              <w:t xml:space="preserve"> </w:t>
            </w:r>
            <w:r>
              <w:rPr>
                <w:sz w:val="28"/>
              </w:rPr>
              <w:t>đình.</w:t>
            </w:r>
          </w:p>
          <w:p w:rsidR="002C7CDB" w:rsidRDefault="00D161E7">
            <w:pPr>
              <w:pStyle w:val="TableParagraph"/>
              <w:numPr>
                <w:ilvl w:val="0"/>
                <w:numId w:val="914"/>
              </w:numPr>
              <w:tabs>
                <w:tab w:val="left" w:pos="304"/>
              </w:tabs>
              <w:spacing w:line="321" w:lineRule="exact"/>
              <w:ind w:left="303" w:hanging="197"/>
              <w:jc w:val="both"/>
              <w:rPr>
                <w:sz w:val="28"/>
              </w:rPr>
            </w:pPr>
            <w:r>
              <w:rPr>
                <w:sz w:val="28"/>
              </w:rPr>
              <w:t>Trò</w:t>
            </w:r>
            <w:r>
              <w:rPr>
                <w:spacing w:val="32"/>
                <w:sz w:val="28"/>
              </w:rPr>
              <w:t xml:space="preserve"> </w:t>
            </w:r>
            <w:r>
              <w:rPr>
                <w:sz w:val="28"/>
              </w:rPr>
              <w:t>chuyện</w:t>
            </w:r>
            <w:r>
              <w:rPr>
                <w:spacing w:val="34"/>
                <w:sz w:val="28"/>
              </w:rPr>
              <w:t xml:space="preserve"> </w:t>
            </w:r>
            <w:r>
              <w:rPr>
                <w:sz w:val="28"/>
              </w:rPr>
              <w:t>với</w:t>
            </w:r>
            <w:r>
              <w:rPr>
                <w:spacing w:val="32"/>
                <w:sz w:val="28"/>
              </w:rPr>
              <w:t xml:space="preserve"> </w:t>
            </w:r>
            <w:r>
              <w:rPr>
                <w:sz w:val="28"/>
              </w:rPr>
              <w:t>trẻ</w:t>
            </w:r>
            <w:r>
              <w:rPr>
                <w:spacing w:val="29"/>
                <w:sz w:val="28"/>
              </w:rPr>
              <w:t xml:space="preserve"> </w:t>
            </w:r>
            <w:r>
              <w:rPr>
                <w:sz w:val="28"/>
              </w:rPr>
              <w:t>về</w:t>
            </w:r>
            <w:r>
              <w:rPr>
                <w:spacing w:val="32"/>
                <w:sz w:val="28"/>
              </w:rPr>
              <w:t xml:space="preserve"> </w:t>
            </w:r>
            <w:r>
              <w:rPr>
                <w:sz w:val="28"/>
              </w:rPr>
              <w:t>chủ</w:t>
            </w:r>
            <w:r>
              <w:rPr>
                <w:spacing w:val="32"/>
                <w:sz w:val="28"/>
              </w:rPr>
              <w:t xml:space="preserve"> </w:t>
            </w:r>
            <w:r>
              <w:rPr>
                <w:sz w:val="28"/>
              </w:rPr>
              <w:t>đề</w:t>
            </w:r>
            <w:r>
              <w:rPr>
                <w:spacing w:val="31"/>
                <w:sz w:val="28"/>
              </w:rPr>
              <w:t xml:space="preserve"> </w:t>
            </w:r>
            <w:r>
              <w:rPr>
                <w:sz w:val="28"/>
              </w:rPr>
              <w:t>:</w:t>
            </w:r>
            <w:r>
              <w:rPr>
                <w:spacing w:val="32"/>
                <w:sz w:val="28"/>
              </w:rPr>
              <w:t xml:space="preserve"> </w:t>
            </w:r>
            <w:r>
              <w:rPr>
                <w:sz w:val="28"/>
              </w:rPr>
              <w:t>Gia</w:t>
            </w:r>
            <w:r>
              <w:rPr>
                <w:spacing w:val="32"/>
                <w:sz w:val="28"/>
              </w:rPr>
              <w:t xml:space="preserve"> </w:t>
            </w:r>
            <w:r>
              <w:rPr>
                <w:sz w:val="28"/>
              </w:rPr>
              <w:t>đình</w:t>
            </w:r>
            <w:r>
              <w:rPr>
                <w:spacing w:val="31"/>
                <w:sz w:val="28"/>
              </w:rPr>
              <w:t xml:space="preserve"> </w:t>
            </w:r>
            <w:r>
              <w:rPr>
                <w:sz w:val="28"/>
              </w:rPr>
              <w:t>sống</w:t>
            </w:r>
            <w:r>
              <w:rPr>
                <w:spacing w:val="32"/>
                <w:sz w:val="28"/>
              </w:rPr>
              <w:t xml:space="preserve"> </w:t>
            </w:r>
            <w:r>
              <w:rPr>
                <w:sz w:val="28"/>
              </w:rPr>
              <w:t>chung</w:t>
            </w:r>
            <w:r>
              <w:rPr>
                <w:spacing w:val="32"/>
                <w:sz w:val="28"/>
              </w:rPr>
              <w:t xml:space="preserve"> </w:t>
            </w:r>
            <w:r>
              <w:rPr>
                <w:sz w:val="28"/>
              </w:rPr>
              <w:t>một</w:t>
            </w:r>
            <w:r>
              <w:rPr>
                <w:spacing w:val="31"/>
                <w:sz w:val="28"/>
              </w:rPr>
              <w:t xml:space="preserve"> </w:t>
            </w:r>
            <w:r>
              <w:rPr>
                <w:sz w:val="28"/>
              </w:rPr>
              <w:t>ngôi</w:t>
            </w:r>
          </w:p>
          <w:p w:rsidR="002C7CDB" w:rsidRDefault="00D161E7">
            <w:pPr>
              <w:pStyle w:val="TableParagraph"/>
              <w:spacing w:before="36" w:line="317" w:lineRule="exact"/>
              <w:ind w:left="106"/>
              <w:jc w:val="both"/>
              <w:rPr>
                <w:sz w:val="28"/>
              </w:rPr>
            </w:pPr>
            <w:r>
              <w:rPr>
                <w:sz w:val="28"/>
              </w:rPr>
              <w:t>nhà.</w:t>
            </w:r>
          </w:p>
        </w:tc>
      </w:tr>
      <w:tr w:rsidR="002C7CDB">
        <w:trPr>
          <w:trHeight w:val="2232"/>
        </w:trPr>
        <w:tc>
          <w:tcPr>
            <w:tcW w:w="746" w:type="dxa"/>
          </w:tcPr>
          <w:p w:rsidR="002C7CDB" w:rsidRDefault="002C7CDB">
            <w:pPr>
              <w:pStyle w:val="TableParagraph"/>
              <w:rPr>
                <w:b/>
                <w:sz w:val="30"/>
              </w:rPr>
            </w:pPr>
          </w:p>
          <w:p w:rsidR="002C7CDB" w:rsidRDefault="002C7CDB">
            <w:pPr>
              <w:pStyle w:val="TableParagraph"/>
              <w:rPr>
                <w:b/>
                <w:sz w:val="35"/>
              </w:rPr>
            </w:pPr>
          </w:p>
          <w:p w:rsidR="002C7CDB" w:rsidRDefault="00D161E7">
            <w:pPr>
              <w:pStyle w:val="TableParagraph"/>
              <w:ind w:left="8"/>
              <w:jc w:val="center"/>
              <w:rPr>
                <w:b/>
                <w:sz w:val="28"/>
              </w:rPr>
            </w:pPr>
            <w:r>
              <w:rPr>
                <w:b/>
                <w:sz w:val="28"/>
              </w:rPr>
              <w:t>2</w:t>
            </w:r>
          </w:p>
        </w:tc>
        <w:tc>
          <w:tcPr>
            <w:tcW w:w="1214" w:type="dxa"/>
          </w:tcPr>
          <w:p w:rsidR="002C7CDB" w:rsidRDefault="002C7CDB">
            <w:pPr>
              <w:pStyle w:val="TableParagraph"/>
              <w:rPr>
                <w:b/>
                <w:sz w:val="30"/>
              </w:rPr>
            </w:pPr>
          </w:p>
          <w:p w:rsidR="002C7CDB" w:rsidRDefault="002C7CDB">
            <w:pPr>
              <w:pStyle w:val="TableParagraph"/>
              <w:rPr>
                <w:b/>
                <w:sz w:val="35"/>
              </w:rPr>
            </w:pPr>
          </w:p>
          <w:p w:rsidR="002C7CDB" w:rsidRDefault="00D161E7">
            <w:pPr>
              <w:pStyle w:val="TableParagraph"/>
              <w:spacing w:line="268" w:lineRule="auto"/>
              <w:ind w:left="333" w:right="94" w:hanging="216"/>
              <w:rPr>
                <w:b/>
                <w:sz w:val="28"/>
              </w:rPr>
            </w:pPr>
            <w:r>
              <w:rPr>
                <w:b/>
                <w:sz w:val="28"/>
              </w:rPr>
              <w:t>Thể dục sáng</w:t>
            </w:r>
          </w:p>
        </w:tc>
        <w:tc>
          <w:tcPr>
            <w:tcW w:w="7701" w:type="dxa"/>
            <w:gridSpan w:val="5"/>
          </w:tcPr>
          <w:p w:rsidR="002C7CDB" w:rsidRDefault="00D161E7">
            <w:pPr>
              <w:pStyle w:val="TableParagraph"/>
              <w:spacing w:before="22"/>
              <w:ind w:left="245"/>
              <w:rPr>
                <w:sz w:val="28"/>
              </w:rPr>
            </w:pPr>
            <w:r>
              <w:rPr>
                <w:sz w:val="28"/>
              </w:rPr>
              <w:t>Tập theo băng nhạc ngoài sân trường :</w:t>
            </w:r>
          </w:p>
          <w:p w:rsidR="002C7CDB" w:rsidRDefault="00D161E7">
            <w:pPr>
              <w:pStyle w:val="TableParagraph"/>
              <w:numPr>
                <w:ilvl w:val="0"/>
                <w:numId w:val="913"/>
              </w:numPr>
              <w:tabs>
                <w:tab w:val="left" w:pos="270"/>
              </w:tabs>
              <w:spacing w:before="41" w:line="360" w:lineRule="exact"/>
              <w:ind w:hanging="163"/>
              <w:rPr>
                <w:sz w:val="28"/>
              </w:rPr>
            </w:pPr>
            <w:r>
              <w:rPr>
                <w:sz w:val="28"/>
              </w:rPr>
              <w:t xml:space="preserve">Hô </w:t>
            </w:r>
            <w:r>
              <w:rPr>
                <w:spacing w:val="-4"/>
                <w:sz w:val="28"/>
              </w:rPr>
              <w:t xml:space="preserve">hấp: </w:t>
            </w:r>
            <w:r>
              <w:rPr>
                <w:sz w:val="28"/>
              </w:rPr>
              <w:t xml:space="preserve">Đưa hai tay lên </w:t>
            </w:r>
            <w:r>
              <w:rPr>
                <w:spacing w:val="-18"/>
                <w:sz w:val="28"/>
              </w:rPr>
              <w:t xml:space="preserve">miêṇ </w:t>
            </w:r>
            <w:r>
              <w:rPr>
                <w:sz w:val="28"/>
              </w:rPr>
              <w:t xml:space="preserve">g </w:t>
            </w:r>
            <w:r>
              <w:rPr>
                <w:spacing w:val="-6"/>
                <w:sz w:val="28"/>
              </w:rPr>
              <w:t>gia</w:t>
            </w:r>
            <w:r>
              <w:rPr>
                <w:spacing w:val="-6"/>
                <w:position w:val="-2"/>
                <w:sz w:val="28"/>
              </w:rPr>
              <w:t xml:space="preserve">̉ </w:t>
            </w:r>
            <w:r>
              <w:rPr>
                <w:spacing w:val="-6"/>
                <w:sz w:val="28"/>
              </w:rPr>
              <w:t>la</w:t>
            </w:r>
            <w:r>
              <w:rPr>
                <w:spacing w:val="-6"/>
                <w:position w:val="-3"/>
                <w:sz w:val="28"/>
              </w:rPr>
              <w:t>̀</w:t>
            </w:r>
            <w:r>
              <w:rPr>
                <w:spacing w:val="-6"/>
                <w:sz w:val="28"/>
              </w:rPr>
              <w:t xml:space="preserve">m </w:t>
            </w:r>
            <w:r>
              <w:rPr>
                <w:spacing w:val="-7"/>
                <w:sz w:val="28"/>
              </w:rPr>
              <w:t>ga</w:t>
            </w:r>
            <w:r>
              <w:rPr>
                <w:spacing w:val="-7"/>
                <w:position w:val="-3"/>
                <w:sz w:val="28"/>
              </w:rPr>
              <w:t>̀</w:t>
            </w:r>
            <w:r>
              <w:rPr>
                <w:spacing w:val="-18"/>
                <w:position w:val="-3"/>
                <w:sz w:val="28"/>
              </w:rPr>
              <w:t xml:space="preserve"> </w:t>
            </w:r>
            <w:r>
              <w:rPr>
                <w:spacing w:val="-5"/>
                <w:sz w:val="28"/>
              </w:rPr>
              <w:t>ga</w:t>
            </w:r>
            <w:r>
              <w:rPr>
                <w:spacing w:val="-5"/>
                <w:position w:val="-3"/>
                <w:sz w:val="28"/>
              </w:rPr>
              <w:t>́</w:t>
            </w:r>
            <w:r>
              <w:rPr>
                <w:spacing w:val="-5"/>
                <w:sz w:val="28"/>
              </w:rPr>
              <w:t>y.</w:t>
            </w:r>
          </w:p>
          <w:p w:rsidR="002C7CDB" w:rsidRDefault="00D161E7">
            <w:pPr>
              <w:pStyle w:val="TableParagraph"/>
              <w:numPr>
                <w:ilvl w:val="0"/>
                <w:numId w:val="913"/>
              </w:numPr>
              <w:tabs>
                <w:tab w:val="left" w:pos="270"/>
              </w:tabs>
              <w:spacing w:line="359" w:lineRule="exact"/>
              <w:ind w:hanging="163"/>
              <w:rPr>
                <w:sz w:val="28"/>
              </w:rPr>
            </w:pPr>
            <w:r>
              <w:rPr>
                <w:sz w:val="28"/>
              </w:rPr>
              <w:t xml:space="preserve">Tay: Hai tay đưa ra </w:t>
            </w:r>
            <w:r>
              <w:rPr>
                <w:spacing w:val="-8"/>
                <w:sz w:val="28"/>
              </w:rPr>
              <w:t>trươ</w:t>
            </w:r>
            <w:r>
              <w:rPr>
                <w:spacing w:val="-8"/>
                <w:position w:val="-3"/>
                <w:sz w:val="28"/>
              </w:rPr>
              <w:t xml:space="preserve">́ </w:t>
            </w:r>
            <w:r>
              <w:rPr>
                <w:sz w:val="28"/>
              </w:rPr>
              <w:t>c, lên</w:t>
            </w:r>
            <w:r>
              <w:rPr>
                <w:spacing w:val="-29"/>
                <w:sz w:val="28"/>
              </w:rPr>
              <w:t xml:space="preserve"> </w:t>
            </w:r>
            <w:r>
              <w:rPr>
                <w:sz w:val="28"/>
              </w:rPr>
              <w:t>cao.</w:t>
            </w:r>
          </w:p>
          <w:p w:rsidR="002C7CDB" w:rsidRDefault="00D161E7">
            <w:pPr>
              <w:pStyle w:val="TableParagraph"/>
              <w:numPr>
                <w:ilvl w:val="0"/>
                <w:numId w:val="913"/>
              </w:numPr>
              <w:tabs>
                <w:tab w:val="left" w:pos="270"/>
              </w:tabs>
              <w:spacing w:line="371" w:lineRule="exact"/>
              <w:ind w:hanging="163"/>
              <w:rPr>
                <w:sz w:val="28"/>
              </w:rPr>
            </w:pPr>
            <w:r>
              <w:rPr>
                <w:sz w:val="28"/>
              </w:rPr>
              <w:t xml:space="preserve">Chân: Hai chân </w:t>
            </w:r>
            <w:r>
              <w:rPr>
                <w:spacing w:val="-16"/>
                <w:sz w:val="28"/>
              </w:rPr>
              <w:t>khuyu</w:t>
            </w:r>
            <w:r>
              <w:rPr>
                <w:spacing w:val="-16"/>
                <w:position w:val="-5"/>
                <w:sz w:val="28"/>
              </w:rPr>
              <w:t>̣</w:t>
            </w:r>
            <w:r>
              <w:rPr>
                <w:spacing w:val="34"/>
                <w:position w:val="-5"/>
                <w:sz w:val="28"/>
              </w:rPr>
              <w:t xml:space="preserve"> </w:t>
            </w:r>
            <w:r>
              <w:rPr>
                <w:spacing w:val="-6"/>
                <w:sz w:val="28"/>
              </w:rPr>
              <w:t>gối.</w:t>
            </w:r>
          </w:p>
          <w:p w:rsidR="002C7CDB" w:rsidRDefault="00D161E7">
            <w:pPr>
              <w:pStyle w:val="TableParagraph"/>
              <w:numPr>
                <w:ilvl w:val="0"/>
                <w:numId w:val="913"/>
              </w:numPr>
              <w:tabs>
                <w:tab w:val="left" w:pos="270"/>
              </w:tabs>
              <w:spacing w:line="351" w:lineRule="exact"/>
              <w:ind w:hanging="163"/>
              <w:rPr>
                <w:sz w:val="28"/>
              </w:rPr>
            </w:pPr>
            <w:r>
              <w:rPr>
                <w:spacing w:val="-26"/>
                <w:sz w:val="28"/>
              </w:rPr>
              <w:t xml:space="preserve">Buṇ </w:t>
            </w:r>
            <w:r>
              <w:rPr>
                <w:sz w:val="28"/>
              </w:rPr>
              <w:t xml:space="preserve">g: Nghiêng </w:t>
            </w:r>
            <w:r>
              <w:rPr>
                <w:spacing w:val="-9"/>
                <w:sz w:val="28"/>
              </w:rPr>
              <w:t>ngươ</w:t>
            </w:r>
            <w:r>
              <w:rPr>
                <w:spacing w:val="-9"/>
                <w:position w:val="-3"/>
                <w:sz w:val="28"/>
              </w:rPr>
              <w:t xml:space="preserve">̀ </w:t>
            </w:r>
            <w:r>
              <w:rPr>
                <w:sz w:val="28"/>
              </w:rPr>
              <w:t>i sang hai</w:t>
            </w:r>
            <w:r>
              <w:rPr>
                <w:spacing w:val="-14"/>
                <w:sz w:val="28"/>
              </w:rPr>
              <w:t xml:space="preserve"> </w:t>
            </w:r>
            <w:r>
              <w:rPr>
                <w:sz w:val="28"/>
              </w:rPr>
              <w:t>bên.</w:t>
            </w:r>
          </w:p>
          <w:p w:rsidR="002C7CDB" w:rsidRDefault="00D161E7">
            <w:pPr>
              <w:pStyle w:val="TableParagraph"/>
              <w:numPr>
                <w:ilvl w:val="0"/>
                <w:numId w:val="913"/>
              </w:numPr>
              <w:tabs>
                <w:tab w:val="left" w:pos="270"/>
              </w:tabs>
              <w:spacing w:line="361" w:lineRule="exact"/>
              <w:ind w:hanging="163"/>
              <w:rPr>
                <w:sz w:val="28"/>
              </w:rPr>
            </w:pPr>
            <w:r>
              <w:rPr>
                <w:spacing w:val="-6"/>
                <w:sz w:val="28"/>
              </w:rPr>
              <w:t xml:space="preserve">Bâṭ: </w:t>
            </w:r>
            <w:r>
              <w:rPr>
                <w:spacing w:val="-8"/>
                <w:sz w:val="28"/>
              </w:rPr>
              <w:t xml:space="preserve">Bâṭ </w:t>
            </w:r>
            <w:r>
              <w:rPr>
                <w:spacing w:val="-4"/>
                <w:sz w:val="28"/>
              </w:rPr>
              <w:t>ta</w:t>
            </w:r>
            <w:r>
              <w:rPr>
                <w:spacing w:val="-4"/>
                <w:position w:val="-3"/>
                <w:sz w:val="28"/>
              </w:rPr>
              <w:t>́</w:t>
            </w:r>
            <w:r>
              <w:rPr>
                <w:spacing w:val="-4"/>
                <w:sz w:val="28"/>
              </w:rPr>
              <w:t>ch, khe</w:t>
            </w:r>
            <w:r>
              <w:rPr>
                <w:spacing w:val="-4"/>
                <w:position w:val="-3"/>
                <w:sz w:val="28"/>
              </w:rPr>
              <w:t>́</w:t>
            </w:r>
            <w:r>
              <w:rPr>
                <w:spacing w:val="-4"/>
                <w:sz w:val="28"/>
              </w:rPr>
              <w:t>p</w:t>
            </w:r>
            <w:r>
              <w:rPr>
                <w:spacing w:val="-17"/>
                <w:sz w:val="28"/>
              </w:rPr>
              <w:t xml:space="preserve"> </w:t>
            </w:r>
            <w:r>
              <w:rPr>
                <w:sz w:val="28"/>
              </w:rPr>
              <w:t>chân</w:t>
            </w:r>
          </w:p>
        </w:tc>
      </w:tr>
      <w:tr w:rsidR="002C7CDB">
        <w:trPr>
          <w:trHeight w:val="382"/>
        </w:trPr>
        <w:tc>
          <w:tcPr>
            <w:tcW w:w="746" w:type="dxa"/>
            <w:tcBorders>
              <w:bottom w:val="nil"/>
            </w:tcBorders>
          </w:tcPr>
          <w:p w:rsidR="002C7CDB" w:rsidRDefault="002C7CDB">
            <w:pPr>
              <w:pStyle w:val="TableParagraph"/>
              <w:rPr>
                <w:sz w:val="26"/>
              </w:rPr>
            </w:pPr>
          </w:p>
        </w:tc>
        <w:tc>
          <w:tcPr>
            <w:tcW w:w="1214" w:type="dxa"/>
            <w:tcBorders>
              <w:bottom w:val="nil"/>
            </w:tcBorders>
          </w:tcPr>
          <w:p w:rsidR="002C7CDB" w:rsidRDefault="002C7CDB">
            <w:pPr>
              <w:pStyle w:val="TableParagraph"/>
              <w:rPr>
                <w:sz w:val="26"/>
              </w:rPr>
            </w:pPr>
          </w:p>
        </w:tc>
        <w:tc>
          <w:tcPr>
            <w:tcW w:w="1539" w:type="dxa"/>
            <w:tcBorders>
              <w:bottom w:val="nil"/>
            </w:tcBorders>
          </w:tcPr>
          <w:p w:rsidR="002C7CDB" w:rsidRDefault="00D161E7">
            <w:pPr>
              <w:pStyle w:val="TableParagraph"/>
              <w:spacing w:before="27"/>
              <w:ind w:left="409"/>
              <w:rPr>
                <w:b/>
                <w:sz w:val="28"/>
              </w:rPr>
            </w:pPr>
            <w:r>
              <w:rPr>
                <w:b/>
                <w:sz w:val="28"/>
              </w:rPr>
              <w:t>Thứ 2</w:t>
            </w:r>
          </w:p>
        </w:tc>
        <w:tc>
          <w:tcPr>
            <w:tcW w:w="1541" w:type="dxa"/>
            <w:tcBorders>
              <w:bottom w:val="nil"/>
            </w:tcBorders>
          </w:tcPr>
          <w:p w:rsidR="002C7CDB" w:rsidRDefault="00D161E7">
            <w:pPr>
              <w:pStyle w:val="TableParagraph"/>
              <w:spacing w:before="27"/>
              <w:ind w:left="113" w:right="101"/>
              <w:jc w:val="center"/>
              <w:rPr>
                <w:b/>
                <w:sz w:val="28"/>
              </w:rPr>
            </w:pPr>
            <w:r>
              <w:rPr>
                <w:b/>
                <w:sz w:val="28"/>
              </w:rPr>
              <w:t>Thứ 3</w:t>
            </w:r>
          </w:p>
        </w:tc>
        <w:tc>
          <w:tcPr>
            <w:tcW w:w="1541" w:type="dxa"/>
            <w:tcBorders>
              <w:bottom w:val="nil"/>
            </w:tcBorders>
          </w:tcPr>
          <w:p w:rsidR="002C7CDB" w:rsidRDefault="00D161E7">
            <w:pPr>
              <w:pStyle w:val="TableParagraph"/>
              <w:spacing w:before="27"/>
              <w:ind w:left="411"/>
              <w:rPr>
                <w:b/>
                <w:sz w:val="28"/>
              </w:rPr>
            </w:pPr>
            <w:r>
              <w:rPr>
                <w:b/>
                <w:sz w:val="28"/>
              </w:rPr>
              <w:t>Thứ 4</w:t>
            </w:r>
          </w:p>
        </w:tc>
        <w:tc>
          <w:tcPr>
            <w:tcW w:w="1510" w:type="dxa"/>
            <w:tcBorders>
              <w:bottom w:val="nil"/>
            </w:tcBorders>
          </w:tcPr>
          <w:p w:rsidR="002C7CDB" w:rsidRDefault="00D161E7">
            <w:pPr>
              <w:pStyle w:val="TableParagraph"/>
              <w:spacing w:before="27"/>
              <w:ind w:left="149" w:right="139"/>
              <w:jc w:val="center"/>
              <w:rPr>
                <w:b/>
                <w:sz w:val="28"/>
              </w:rPr>
            </w:pPr>
            <w:r>
              <w:rPr>
                <w:b/>
                <w:sz w:val="28"/>
              </w:rPr>
              <w:t>Thứ 5</w:t>
            </w:r>
          </w:p>
        </w:tc>
        <w:tc>
          <w:tcPr>
            <w:tcW w:w="1570" w:type="dxa"/>
            <w:tcBorders>
              <w:bottom w:val="nil"/>
            </w:tcBorders>
          </w:tcPr>
          <w:p w:rsidR="002C7CDB" w:rsidRDefault="00D161E7">
            <w:pPr>
              <w:pStyle w:val="TableParagraph"/>
              <w:spacing w:before="27"/>
              <w:ind w:left="196" w:right="184"/>
              <w:jc w:val="center"/>
              <w:rPr>
                <w:b/>
                <w:sz w:val="28"/>
              </w:rPr>
            </w:pPr>
            <w:r>
              <w:rPr>
                <w:b/>
                <w:sz w:val="28"/>
              </w:rPr>
              <w:t>Thứ 6</w:t>
            </w:r>
          </w:p>
        </w:tc>
      </w:tr>
      <w:tr w:rsidR="002C7CDB">
        <w:trPr>
          <w:trHeight w:val="336"/>
        </w:trPr>
        <w:tc>
          <w:tcPr>
            <w:tcW w:w="746" w:type="dxa"/>
            <w:tcBorders>
              <w:top w:val="nil"/>
              <w:bottom w:val="nil"/>
            </w:tcBorders>
          </w:tcPr>
          <w:p w:rsidR="002C7CDB" w:rsidRDefault="002C7CDB">
            <w:pPr>
              <w:pStyle w:val="TableParagraph"/>
              <w:rPr>
                <w:sz w:val="24"/>
              </w:rPr>
            </w:pPr>
          </w:p>
        </w:tc>
        <w:tc>
          <w:tcPr>
            <w:tcW w:w="1214" w:type="dxa"/>
            <w:tcBorders>
              <w:top w:val="nil"/>
              <w:bottom w:val="nil"/>
            </w:tcBorders>
          </w:tcPr>
          <w:p w:rsidR="002C7CDB" w:rsidRDefault="002C7CDB">
            <w:pPr>
              <w:pStyle w:val="TableParagraph"/>
              <w:rPr>
                <w:sz w:val="24"/>
              </w:rPr>
            </w:pPr>
          </w:p>
        </w:tc>
        <w:tc>
          <w:tcPr>
            <w:tcW w:w="1539" w:type="dxa"/>
            <w:tcBorders>
              <w:top w:val="nil"/>
            </w:tcBorders>
          </w:tcPr>
          <w:p w:rsidR="002C7CDB" w:rsidRDefault="00D161E7">
            <w:pPr>
              <w:pStyle w:val="TableParagraph"/>
              <w:spacing w:before="4" w:line="312" w:lineRule="exact"/>
              <w:ind w:left="130"/>
              <w:rPr>
                <w:b/>
                <w:sz w:val="28"/>
              </w:rPr>
            </w:pPr>
            <w:r>
              <w:rPr>
                <w:b/>
                <w:sz w:val="28"/>
              </w:rPr>
              <w:t>28/11/2017</w:t>
            </w:r>
          </w:p>
        </w:tc>
        <w:tc>
          <w:tcPr>
            <w:tcW w:w="1541" w:type="dxa"/>
            <w:tcBorders>
              <w:top w:val="nil"/>
            </w:tcBorders>
          </w:tcPr>
          <w:p w:rsidR="002C7CDB" w:rsidRDefault="00D161E7">
            <w:pPr>
              <w:pStyle w:val="TableParagraph"/>
              <w:spacing w:before="4" w:line="312" w:lineRule="exact"/>
              <w:ind w:left="113" w:right="102"/>
              <w:jc w:val="center"/>
              <w:rPr>
                <w:b/>
                <w:sz w:val="28"/>
              </w:rPr>
            </w:pPr>
            <w:r>
              <w:rPr>
                <w:b/>
                <w:sz w:val="28"/>
              </w:rPr>
              <w:t>29/11/2017</w:t>
            </w:r>
          </w:p>
        </w:tc>
        <w:tc>
          <w:tcPr>
            <w:tcW w:w="1541" w:type="dxa"/>
            <w:tcBorders>
              <w:top w:val="nil"/>
            </w:tcBorders>
          </w:tcPr>
          <w:p w:rsidR="002C7CDB" w:rsidRDefault="00D161E7">
            <w:pPr>
              <w:pStyle w:val="TableParagraph"/>
              <w:spacing w:before="4" w:line="312" w:lineRule="exact"/>
              <w:ind w:right="118"/>
              <w:jc w:val="right"/>
              <w:rPr>
                <w:b/>
                <w:sz w:val="28"/>
              </w:rPr>
            </w:pPr>
            <w:r>
              <w:rPr>
                <w:b/>
                <w:sz w:val="28"/>
              </w:rPr>
              <w:t>30/11/2017</w:t>
            </w:r>
          </w:p>
        </w:tc>
        <w:tc>
          <w:tcPr>
            <w:tcW w:w="1510" w:type="dxa"/>
            <w:tcBorders>
              <w:top w:val="nil"/>
            </w:tcBorders>
          </w:tcPr>
          <w:p w:rsidR="002C7CDB" w:rsidRDefault="00D161E7">
            <w:pPr>
              <w:pStyle w:val="TableParagraph"/>
              <w:spacing w:before="4" w:line="312" w:lineRule="exact"/>
              <w:ind w:left="147" w:right="140"/>
              <w:jc w:val="center"/>
              <w:rPr>
                <w:b/>
                <w:sz w:val="28"/>
              </w:rPr>
            </w:pPr>
            <w:r>
              <w:rPr>
                <w:b/>
                <w:sz w:val="28"/>
              </w:rPr>
              <w:t>1/12/2017</w:t>
            </w:r>
          </w:p>
        </w:tc>
        <w:tc>
          <w:tcPr>
            <w:tcW w:w="1570" w:type="dxa"/>
            <w:tcBorders>
              <w:top w:val="nil"/>
            </w:tcBorders>
          </w:tcPr>
          <w:p w:rsidR="002C7CDB" w:rsidRDefault="00D161E7">
            <w:pPr>
              <w:pStyle w:val="TableParagraph"/>
              <w:spacing w:before="4" w:line="312" w:lineRule="exact"/>
              <w:ind w:left="196" w:right="187"/>
              <w:jc w:val="center"/>
              <w:rPr>
                <w:b/>
                <w:sz w:val="28"/>
              </w:rPr>
            </w:pPr>
            <w:r>
              <w:rPr>
                <w:b/>
                <w:sz w:val="28"/>
              </w:rPr>
              <w:t>2/12/2017</w:t>
            </w:r>
          </w:p>
        </w:tc>
      </w:tr>
      <w:tr w:rsidR="002C7CDB">
        <w:trPr>
          <w:trHeight w:val="377"/>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2C7CDB">
            <w:pPr>
              <w:pStyle w:val="TableParagraph"/>
              <w:rPr>
                <w:sz w:val="26"/>
              </w:rPr>
            </w:pPr>
          </w:p>
        </w:tc>
        <w:tc>
          <w:tcPr>
            <w:tcW w:w="1539" w:type="dxa"/>
            <w:tcBorders>
              <w:bottom w:val="nil"/>
            </w:tcBorders>
          </w:tcPr>
          <w:p w:rsidR="002C7CDB" w:rsidRDefault="00D161E7">
            <w:pPr>
              <w:pStyle w:val="TableParagraph"/>
              <w:spacing w:before="27"/>
              <w:ind w:left="106"/>
              <w:rPr>
                <w:b/>
                <w:sz w:val="28"/>
              </w:rPr>
            </w:pPr>
            <w:r>
              <w:rPr>
                <w:b/>
                <w:sz w:val="28"/>
              </w:rPr>
              <w:t>Phát triển</w:t>
            </w:r>
          </w:p>
        </w:tc>
        <w:tc>
          <w:tcPr>
            <w:tcW w:w="1541" w:type="dxa"/>
            <w:vMerge w:val="restart"/>
          </w:tcPr>
          <w:p w:rsidR="002C7CDB" w:rsidRDefault="00D161E7">
            <w:pPr>
              <w:pStyle w:val="TableParagraph"/>
              <w:spacing w:before="27" w:line="247" w:lineRule="auto"/>
              <w:ind w:left="108"/>
              <w:rPr>
                <w:sz w:val="28"/>
              </w:rPr>
            </w:pPr>
            <w:r>
              <w:rPr>
                <w:b/>
                <w:sz w:val="28"/>
              </w:rPr>
              <w:t xml:space="preserve">Phát triển thẩm mỹ </w:t>
            </w:r>
            <w:r>
              <w:rPr>
                <w:sz w:val="28"/>
              </w:rPr>
              <w:t>. Hát, vận động:</w:t>
            </w:r>
          </w:p>
          <w:p w:rsidR="002C7CDB" w:rsidRDefault="00D161E7">
            <w:pPr>
              <w:pStyle w:val="TableParagraph"/>
              <w:ind w:left="370" w:right="361" w:firstLine="7"/>
              <w:jc w:val="both"/>
              <w:rPr>
                <w:sz w:val="28"/>
              </w:rPr>
            </w:pPr>
            <w:r>
              <w:rPr>
                <w:sz w:val="28"/>
              </w:rPr>
              <w:t>Cả nhà thương nhau.</w:t>
            </w:r>
          </w:p>
        </w:tc>
        <w:tc>
          <w:tcPr>
            <w:tcW w:w="1541" w:type="dxa"/>
            <w:vMerge w:val="restart"/>
          </w:tcPr>
          <w:p w:rsidR="002C7CDB" w:rsidRDefault="00D161E7">
            <w:pPr>
              <w:pStyle w:val="TableParagraph"/>
              <w:spacing w:line="235" w:lineRule="auto"/>
              <w:ind w:left="137" w:right="123" w:hanging="4"/>
              <w:jc w:val="center"/>
              <w:rPr>
                <w:sz w:val="28"/>
              </w:rPr>
            </w:pPr>
            <w:r>
              <w:rPr>
                <w:b/>
                <w:sz w:val="28"/>
              </w:rPr>
              <w:t xml:space="preserve">Phát triển ngôn ngữ </w:t>
            </w:r>
            <w:r>
              <w:rPr>
                <w:sz w:val="28"/>
              </w:rPr>
              <w:t>.</w:t>
            </w:r>
          </w:p>
          <w:p w:rsidR="002C7CDB" w:rsidRDefault="00D161E7">
            <w:pPr>
              <w:pStyle w:val="TableParagraph"/>
              <w:ind w:left="499"/>
              <w:rPr>
                <w:sz w:val="28"/>
              </w:rPr>
            </w:pPr>
            <w:r>
              <w:rPr>
                <w:sz w:val="28"/>
              </w:rPr>
              <w:t>Thơ:</w:t>
            </w:r>
          </w:p>
          <w:p w:rsidR="002C7CDB" w:rsidRDefault="00D161E7">
            <w:pPr>
              <w:pStyle w:val="TableParagraph"/>
              <w:ind w:left="113" w:right="100"/>
              <w:jc w:val="center"/>
              <w:rPr>
                <w:sz w:val="28"/>
              </w:rPr>
            </w:pPr>
            <w:r>
              <w:rPr>
                <w:sz w:val="28"/>
              </w:rPr>
              <w:t>Thăm nhà bà</w:t>
            </w:r>
          </w:p>
        </w:tc>
        <w:tc>
          <w:tcPr>
            <w:tcW w:w="1510" w:type="dxa"/>
            <w:vMerge w:val="restart"/>
          </w:tcPr>
          <w:p w:rsidR="002C7CDB" w:rsidRDefault="00D161E7">
            <w:pPr>
              <w:pStyle w:val="TableParagraph"/>
              <w:ind w:left="106" w:right="93"/>
              <w:jc w:val="both"/>
              <w:rPr>
                <w:b/>
                <w:sz w:val="28"/>
              </w:rPr>
            </w:pPr>
            <w:r>
              <w:rPr>
                <w:b/>
                <w:sz w:val="28"/>
              </w:rPr>
              <w:t>Phát triển thẩm mỹ</w:t>
            </w:r>
          </w:p>
          <w:p w:rsidR="002C7CDB" w:rsidRDefault="00D161E7">
            <w:pPr>
              <w:pStyle w:val="TableParagraph"/>
              <w:ind w:left="106" w:right="95"/>
              <w:jc w:val="both"/>
              <w:rPr>
                <w:sz w:val="28"/>
              </w:rPr>
            </w:pPr>
            <w:r>
              <w:rPr>
                <w:sz w:val="28"/>
              </w:rPr>
              <w:t>tô màu tranh về gia</w:t>
            </w:r>
            <w:r>
              <w:rPr>
                <w:spacing w:val="-4"/>
                <w:sz w:val="28"/>
              </w:rPr>
              <w:t xml:space="preserve"> </w:t>
            </w:r>
            <w:r>
              <w:rPr>
                <w:sz w:val="28"/>
              </w:rPr>
              <w:t>đình.</w:t>
            </w:r>
          </w:p>
        </w:tc>
        <w:tc>
          <w:tcPr>
            <w:tcW w:w="1570" w:type="dxa"/>
            <w:vMerge w:val="restart"/>
          </w:tcPr>
          <w:p w:rsidR="002C7CDB" w:rsidRDefault="00D161E7">
            <w:pPr>
              <w:pStyle w:val="TableParagraph"/>
              <w:ind w:left="108" w:right="93"/>
              <w:jc w:val="both"/>
              <w:rPr>
                <w:sz w:val="28"/>
              </w:rPr>
            </w:pPr>
            <w:r>
              <w:rPr>
                <w:b/>
                <w:sz w:val="28"/>
              </w:rPr>
              <w:t xml:space="preserve">Phát triển nhận thức </w:t>
            </w:r>
            <w:r>
              <w:rPr>
                <w:sz w:val="28"/>
              </w:rPr>
              <w:t>Đếm, nhận biết 1 đối tượng.</w:t>
            </w:r>
          </w:p>
        </w:tc>
      </w:tr>
      <w:tr w:rsidR="002C7CDB">
        <w:trPr>
          <w:trHeight w:val="345"/>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spacing w:line="322" w:lineRule="exact"/>
              <w:ind w:left="106"/>
              <w:rPr>
                <w:b/>
                <w:sz w:val="28"/>
              </w:rPr>
            </w:pPr>
            <w:r>
              <w:rPr>
                <w:b/>
                <w:sz w:val="28"/>
              </w:rPr>
              <w:t>thể chất</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10" w:type="dxa"/>
            <w:vMerge/>
            <w:tcBorders>
              <w:top w:val="nil"/>
            </w:tcBorders>
          </w:tcPr>
          <w:p w:rsidR="002C7CDB" w:rsidRDefault="002C7CDB">
            <w:pPr>
              <w:rPr>
                <w:sz w:val="2"/>
                <w:szCs w:val="2"/>
              </w:rPr>
            </w:pPr>
          </w:p>
        </w:tc>
        <w:tc>
          <w:tcPr>
            <w:tcW w:w="1570" w:type="dxa"/>
            <w:vMerge/>
            <w:tcBorders>
              <w:top w:val="nil"/>
            </w:tcBorders>
          </w:tcPr>
          <w:p w:rsidR="002C7CDB" w:rsidRDefault="002C7CDB">
            <w:pPr>
              <w:rPr>
                <w:sz w:val="2"/>
                <w:szCs w:val="2"/>
              </w:rPr>
            </w:pPr>
          </w:p>
        </w:tc>
      </w:tr>
      <w:tr w:rsidR="002C7CDB">
        <w:trPr>
          <w:trHeight w:val="347"/>
        </w:trPr>
        <w:tc>
          <w:tcPr>
            <w:tcW w:w="746" w:type="dxa"/>
            <w:tcBorders>
              <w:top w:val="nil"/>
              <w:bottom w:val="nil"/>
            </w:tcBorders>
          </w:tcPr>
          <w:p w:rsidR="002C7CDB" w:rsidRDefault="00D161E7">
            <w:pPr>
              <w:pStyle w:val="TableParagraph"/>
              <w:spacing w:line="317" w:lineRule="exact"/>
              <w:ind w:left="8"/>
              <w:jc w:val="center"/>
              <w:rPr>
                <w:b/>
                <w:sz w:val="28"/>
              </w:rPr>
            </w:pPr>
            <w:r>
              <w:rPr>
                <w:b/>
                <w:sz w:val="28"/>
              </w:rPr>
              <w:t>3</w:t>
            </w:r>
          </w:p>
        </w:tc>
        <w:tc>
          <w:tcPr>
            <w:tcW w:w="1214" w:type="dxa"/>
            <w:tcBorders>
              <w:top w:val="nil"/>
              <w:bottom w:val="nil"/>
            </w:tcBorders>
          </w:tcPr>
          <w:p w:rsidR="002C7CDB" w:rsidRDefault="00D161E7">
            <w:pPr>
              <w:pStyle w:val="TableParagraph"/>
              <w:spacing w:line="317" w:lineRule="exact"/>
              <w:ind w:left="110" w:right="103"/>
              <w:jc w:val="center"/>
              <w:rPr>
                <w:b/>
                <w:sz w:val="28"/>
              </w:rPr>
            </w:pPr>
            <w:r>
              <w:rPr>
                <w:b/>
                <w:sz w:val="28"/>
              </w:rPr>
              <w:t>Hoạt</w:t>
            </w:r>
          </w:p>
        </w:tc>
        <w:tc>
          <w:tcPr>
            <w:tcW w:w="1539" w:type="dxa"/>
            <w:tcBorders>
              <w:top w:val="nil"/>
              <w:bottom w:val="nil"/>
            </w:tcBorders>
          </w:tcPr>
          <w:p w:rsidR="002C7CDB" w:rsidRDefault="00D161E7">
            <w:pPr>
              <w:pStyle w:val="TableParagraph"/>
              <w:tabs>
                <w:tab w:val="left" w:pos="839"/>
              </w:tabs>
              <w:spacing w:line="322" w:lineRule="exact"/>
              <w:ind w:left="106"/>
              <w:rPr>
                <w:sz w:val="28"/>
              </w:rPr>
            </w:pPr>
            <w:r>
              <w:rPr>
                <w:sz w:val="28"/>
              </w:rPr>
              <w:t>Đi</w:t>
            </w:r>
            <w:r>
              <w:rPr>
                <w:sz w:val="28"/>
              </w:rPr>
              <w:tab/>
              <w:t>trong</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10" w:type="dxa"/>
            <w:vMerge/>
            <w:tcBorders>
              <w:top w:val="nil"/>
            </w:tcBorders>
          </w:tcPr>
          <w:p w:rsidR="002C7CDB" w:rsidRDefault="002C7CDB">
            <w:pPr>
              <w:rPr>
                <w:sz w:val="2"/>
                <w:szCs w:val="2"/>
              </w:rPr>
            </w:pPr>
          </w:p>
        </w:tc>
        <w:tc>
          <w:tcPr>
            <w:tcW w:w="1570" w:type="dxa"/>
            <w:vMerge/>
            <w:tcBorders>
              <w:top w:val="nil"/>
            </w:tcBorders>
          </w:tcPr>
          <w:p w:rsidR="002C7CDB" w:rsidRDefault="002C7CDB">
            <w:pPr>
              <w:rPr>
                <w:sz w:val="2"/>
                <w:szCs w:val="2"/>
              </w:rPr>
            </w:pPr>
          </w:p>
        </w:tc>
      </w:tr>
      <w:tr w:rsidR="002C7CDB">
        <w:trPr>
          <w:trHeight w:val="350"/>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D161E7">
            <w:pPr>
              <w:pStyle w:val="TableParagraph"/>
              <w:spacing w:line="319" w:lineRule="exact"/>
              <w:ind w:left="109" w:right="103"/>
              <w:jc w:val="center"/>
              <w:rPr>
                <w:b/>
                <w:sz w:val="28"/>
              </w:rPr>
            </w:pPr>
            <w:r>
              <w:rPr>
                <w:b/>
                <w:sz w:val="28"/>
              </w:rPr>
              <w:t>động</w:t>
            </w:r>
          </w:p>
        </w:tc>
        <w:tc>
          <w:tcPr>
            <w:tcW w:w="1539" w:type="dxa"/>
            <w:tcBorders>
              <w:top w:val="nil"/>
              <w:bottom w:val="nil"/>
            </w:tcBorders>
          </w:tcPr>
          <w:p w:rsidR="002C7CDB" w:rsidRDefault="00D161E7">
            <w:pPr>
              <w:pStyle w:val="TableParagraph"/>
              <w:spacing w:before="2"/>
              <w:ind w:left="106"/>
              <w:rPr>
                <w:sz w:val="28"/>
              </w:rPr>
            </w:pPr>
            <w:r>
              <w:rPr>
                <w:sz w:val="28"/>
              </w:rPr>
              <w:t>đường</w:t>
            </w:r>
            <w:r>
              <w:rPr>
                <w:spacing w:val="57"/>
                <w:sz w:val="28"/>
              </w:rPr>
              <w:t xml:space="preserve"> </w:t>
            </w:r>
            <w:r>
              <w:rPr>
                <w:sz w:val="28"/>
              </w:rPr>
              <w:t>hẹp,</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10" w:type="dxa"/>
            <w:vMerge/>
            <w:tcBorders>
              <w:top w:val="nil"/>
            </w:tcBorders>
          </w:tcPr>
          <w:p w:rsidR="002C7CDB" w:rsidRDefault="002C7CDB">
            <w:pPr>
              <w:rPr>
                <w:sz w:val="2"/>
                <w:szCs w:val="2"/>
              </w:rPr>
            </w:pPr>
          </w:p>
        </w:tc>
        <w:tc>
          <w:tcPr>
            <w:tcW w:w="1570" w:type="dxa"/>
            <w:vMerge/>
            <w:tcBorders>
              <w:top w:val="nil"/>
            </w:tcBorders>
          </w:tcPr>
          <w:p w:rsidR="002C7CDB" w:rsidRDefault="002C7CDB">
            <w:pPr>
              <w:rPr>
                <w:sz w:val="2"/>
                <w:szCs w:val="2"/>
              </w:rPr>
            </w:pPr>
          </w:p>
        </w:tc>
      </w:tr>
      <w:tr w:rsidR="002C7CDB">
        <w:trPr>
          <w:trHeight w:val="354"/>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D161E7">
            <w:pPr>
              <w:pStyle w:val="TableParagraph"/>
              <w:spacing w:line="319" w:lineRule="exact"/>
              <w:ind w:left="110" w:right="100"/>
              <w:jc w:val="center"/>
              <w:rPr>
                <w:b/>
                <w:sz w:val="28"/>
              </w:rPr>
            </w:pPr>
            <w:r>
              <w:rPr>
                <w:b/>
                <w:sz w:val="28"/>
              </w:rPr>
              <w:t>học</w:t>
            </w:r>
          </w:p>
        </w:tc>
        <w:tc>
          <w:tcPr>
            <w:tcW w:w="1539" w:type="dxa"/>
            <w:tcBorders>
              <w:top w:val="nil"/>
              <w:bottom w:val="nil"/>
            </w:tcBorders>
          </w:tcPr>
          <w:p w:rsidR="002C7CDB" w:rsidRDefault="00D161E7">
            <w:pPr>
              <w:pStyle w:val="TableParagraph"/>
              <w:spacing w:before="2"/>
              <w:ind w:left="106"/>
              <w:rPr>
                <w:sz w:val="28"/>
              </w:rPr>
            </w:pPr>
            <w:r>
              <w:rPr>
                <w:sz w:val="28"/>
              </w:rPr>
              <w:t>bò thấp.</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10" w:type="dxa"/>
            <w:vMerge/>
            <w:tcBorders>
              <w:top w:val="nil"/>
            </w:tcBorders>
          </w:tcPr>
          <w:p w:rsidR="002C7CDB" w:rsidRDefault="002C7CDB">
            <w:pPr>
              <w:rPr>
                <w:sz w:val="2"/>
                <w:szCs w:val="2"/>
              </w:rPr>
            </w:pPr>
          </w:p>
        </w:tc>
        <w:tc>
          <w:tcPr>
            <w:tcW w:w="1570" w:type="dxa"/>
            <w:vMerge/>
            <w:tcBorders>
              <w:top w:val="nil"/>
            </w:tcBorders>
          </w:tcPr>
          <w:p w:rsidR="002C7CDB" w:rsidRDefault="002C7CDB">
            <w:pPr>
              <w:rPr>
                <w:sz w:val="2"/>
                <w:szCs w:val="2"/>
              </w:rPr>
            </w:pPr>
          </w:p>
        </w:tc>
      </w:tr>
      <w:tr w:rsidR="002C7CDB">
        <w:trPr>
          <w:trHeight w:val="352"/>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spacing w:before="2"/>
              <w:ind w:left="106"/>
              <w:rPr>
                <w:b/>
                <w:sz w:val="28"/>
              </w:rPr>
            </w:pPr>
            <w:r>
              <w:rPr>
                <w:b/>
                <w:sz w:val="28"/>
              </w:rPr>
              <w:t>Phát triển</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10" w:type="dxa"/>
            <w:vMerge/>
            <w:tcBorders>
              <w:top w:val="nil"/>
            </w:tcBorders>
          </w:tcPr>
          <w:p w:rsidR="002C7CDB" w:rsidRDefault="002C7CDB">
            <w:pPr>
              <w:rPr>
                <w:sz w:val="2"/>
                <w:szCs w:val="2"/>
              </w:rPr>
            </w:pPr>
          </w:p>
        </w:tc>
        <w:tc>
          <w:tcPr>
            <w:tcW w:w="1570" w:type="dxa"/>
            <w:vMerge/>
            <w:tcBorders>
              <w:top w:val="nil"/>
            </w:tcBorders>
          </w:tcPr>
          <w:p w:rsidR="002C7CDB" w:rsidRDefault="002C7CDB">
            <w:pPr>
              <w:rPr>
                <w:sz w:val="2"/>
                <w:szCs w:val="2"/>
              </w:rPr>
            </w:pPr>
          </w:p>
        </w:tc>
      </w:tr>
      <w:tr w:rsidR="002C7CDB">
        <w:trPr>
          <w:trHeight w:val="347"/>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spacing w:line="322" w:lineRule="exact"/>
              <w:ind w:left="106"/>
              <w:rPr>
                <w:b/>
                <w:sz w:val="28"/>
              </w:rPr>
            </w:pPr>
            <w:r>
              <w:rPr>
                <w:b/>
                <w:sz w:val="28"/>
              </w:rPr>
              <w:t>nhận thức</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10" w:type="dxa"/>
            <w:vMerge/>
            <w:tcBorders>
              <w:top w:val="nil"/>
            </w:tcBorders>
          </w:tcPr>
          <w:p w:rsidR="002C7CDB" w:rsidRDefault="002C7CDB">
            <w:pPr>
              <w:rPr>
                <w:sz w:val="2"/>
                <w:szCs w:val="2"/>
              </w:rPr>
            </w:pPr>
          </w:p>
        </w:tc>
        <w:tc>
          <w:tcPr>
            <w:tcW w:w="1570" w:type="dxa"/>
            <w:vMerge/>
            <w:tcBorders>
              <w:top w:val="nil"/>
            </w:tcBorders>
          </w:tcPr>
          <w:p w:rsidR="002C7CDB" w:rsidRDefault="002C7CDB">
            <w:pPr>
              <w:rPr>
                <w:sz w:val="2"/>
                <w:szCs w:val="2"/>
              </w:rPr>
            </w:pPr>
          </w:p>
        </w:tc>
      </w:tr>
      <w:tr w:rsidR="002C7CDB">
        <w:trPr>
          <w:trHeight w:val="347"/>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spacing w:line="319" w:lineRule="exact"/>
              <w:ind w:left="106"/>
              <w:rPr>
                <w:sz w:val="28"/>
              </w:rPr>
            </w:pPr>
            <w:r>
              <w:rPr>
                <w:sz w:val="28"/>
              </w:rPr>
              <w:t>Trò chuyện</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10" w:type="dxa"/>
            <w:vMerge/>
            <w:tcBorders>
              <w:top w:val="nil"/>
            </w:tcBorders>
          </w:tcPr>
          <w:p w:rsidR="002C7CDB" w:rsidRDefault="002C7CDB">
            <w:pPr>
              <w:rPr>
                <w:sz w:val="2"/>
                <w:szCs w:val="2"/>
              </w:rPr>
            </w:pPr>
          </w:p>
        </w:tc>
        <w:tc>
          <w:tcPr>
            <w:tcW w:w="1570" w:type="dxa"/>
            <w:vMerge/>
            <w:tcBorders>
              <w:top w:val="nil"/>
            </w:tcBorders>
          </w:tcPr>
          <w:p w:rsidR="002C7CDB" w:rsidRDefault="002C7CDB">
            <w:pPr>
              <w:rPr>
                <w:sz w:val="2"/>
                <w:szCs w:val="2"/>
              </w:rPr>
            </w:pPr>
          </w:p>
        </w:tc>
      </w:tr>
      <w:tr w:rsidR="002C7CDB">
        <w:trPr>
          <w:trHeight w:val="350"/>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tabs>
                <w:tab w:val="left" w:pos="1058"/>
              </w:tabs>
              <w:spacing w:line="322" w:lineRule="exact"/>
              <w:ind w:left="106"/>
              <w:rPr>
                <w:sz w:val="28"/>
              </w:rPr>
            </w:pPr>
            <w:r>
              <w:rPr>
                <w:sz w:val="28"/>
              </w:rPr>
              <w:t>về</w:t>
            </w:r>
            <w:r>
              <w:rPr>
                <w:sz w:val="28"/>
              </w:rPr>
              <w:tab/>
              <w:t>các</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10" w:type="dxa"/>
            <w:vMerge/>
            <w:tcBorders>
              <w:top w:val="nil"/>
            </w:tcBorders>
          </w:tcPr>
          <w:p w:rsidR="002C7CDB" w:rsidRDefault="002C7CDB">
            <w:pPr>
              <w:rPr>
                <w:sz w:val="2"/>
                <w:szCs w:val="2"/>
              </w:rPr>
            </w:pPr>
          </w:p>
        </w:tc>
        <w:tc>
          <w:tcPr>
            <w:tcW w:w="1570" w:type="dxa"/>
            <w:vMerge/>
            <w:tcBorders>
              <w:top w:val="nil"/>
            </w:tcBorders>
          </w:tcPr>
          <w:p w:rsidR="002C7CDB" w:rsidRDefault="002C7CDB">
            <w:pPr>
              <w:rPr>
                <w:sz w:val="2"/>
                <w:szCs w:val="2"/>
              </w:rPr>
            </w:pPr>
          </w:p>
        </w:tc>
      </w:tr>
      <w:tr w:rsidR="002C7CDB">
        <w:trPr>
          <w:trHeight w:val="350"/>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tabs>
                <w:tab w:val="left" w:pos="948"/>
              </w:tabs>
              <w:spacing w:line="322" w:lineRule="exact"/>
              <w:ind w:left="106"/>
              <w:rPr>
                <w:sz w:val="28"/>
              </w:rPr>
            </w:pPr>
            <w:r>
              <w:rPr>
                <w:sz w:val="28"/>
              </w:rPr>
              <w:t>thành</w:t>
            </w:r>
            <w:r>
              <w:rPr>
                <w:sz w:val="28"/>
              </w:rPr>
              <w:tab/>
              <w:t>viên</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10" w:type="dxa"/>
            <w:vMerge/>
            <w:tcBorders>
              <w:top w:val="nil"/>
            </w:tcBorders>
          </w:tcPr>
          <w:p w:rsidR="002C7CDB" w:rsidRDefault="002C7CDB">
            <w:pPr>
              <w:rPr>
                <w:sz w:val="2"/>
                <w:szCs w:val="2"/>
              </w:rPr>
            </w:pPr>
          </w:p>
        </w:tc>
        <w:tc>
          <w:tcPr>
            <w:tcW w:w="1570" w:type="dxa"/>
            <w:vMerge/>
            <w:tcBorders>
              <w:top w:val="nil"/>
            </w:tcBorders>
          </w:tcPr>
          <w:p w:rsidR="002C7CDB" w:rsidRDefault="002C7CDB">
            <w:pPr>
              <w:rPr>
                <w:sz w:val="2"/>
                <w:szCs w:val="2"/>
              </w:rPr>
            </w:pPr>
          </w:p>
        </w:tc>
      </w:tr>
      <w:tr w:rsidR="002C7CDB">
        <w:trPr>
          <w:trHeight w:val="350"/>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tabs>
                <w:tab w:val="left" w:pos="1089"/>
              </w:tabs>
              <w:spacing w:line="322" w:lineRule="exact"/>
              <w:ind w:left="106"/>
              <w:rPr>
                <w:sz w:val="28"/>
              </w:rPr>
            </w:pPr>
            <w:r>
              <w:rPr>
                <w:sz w:val="28"/>
              </w:rPr>
              <w:t>trong</w:t>
            </w:r>
            <w:r>
              <w:rPr>
                <w:sz w:val="28"/>
              </w:rPr>
              <w:tab/>
              <w:t>gia</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10" w:type="dxa"/>
            <w:vMerge/>
            <w:tcBorders>
              <w:top w:val="nil"/>
            </w:tcBorders>
          </w:tcPr>
          <w:p w:rsidR="002C7CDB" w:rsidRDefault="002C7CDB">
            <w:pPr>
              <w:rPr>
                <w:sz w:val="2"/>
                <w:szCs w:val="2"/>
              </w:rPr>
            </w:pPr>
          </w:p>
        </w:tc>
        <w:tc>
          <w:tcPr>
            <w:tcW w:w="1570" w:type="dxa"/>
            <w:vMerge/>
            <w:tcBorders>
              <w:top w:val="nil"/>
            </w:tcBorders>
          </w:tcPr>
          <w:p w:rsidR="002C7CDB" w:rsidRDefault="002C7CDB">
            <w:pPr>
              <w:rPr>
                <w:sz w:val="2"/>
                <w:szCs w:val="2"/>
              </w:rPr>
            </w:pPr>
          </w:p>
        </w:tc>
      </w:tr>
      <w:tr w:rsidR="002C7CDB">
        <w:trPr>
          <w:trHeight w:val="336"/>
        </w:trPr>
        <w:tc>
          <w:tcPr>
            <w:tcW w:w="746" w:type="dxa"/>
            <w:tcBorders>
              <w:top w:val="nil"/>
            </w:tcBorders>
          </w:tcPr>
          <w:p w:rsidR="002C7CDB" w:rsidRDefault="002C7CDB">
            <w:pPr>
              <w:pStyle w:val="TableParagraph"/>
              <w:rPr>
                <w:sz w:val="24"/>
              </w:rPr>
            </w:pPr>
          </w:p>
        </w:tc>
        <w:tc>
          <w:tcPr>
            <w:tcW w:w="1214" w:type="dxa"/>
            <w:tcBorders>
              <w:top w:val="nil"/>
            </w:tcBorders>
          </w:tcPr>
          <w:p w:rsidR="002C7CDB" w:rsidRDefault="002C7CDB">
            <w:pPr>
              <w:pStyle w:val="TableParagraph"/>
              <w:rPr>
                <w:sz w:val="24"/>
              </w:rPr>
            </w:pPr>
          </w:p>
        </w:tc>
        <w:tc>
          <w:tcPr>
            <w:tcW w:w="1539" w:type="dxa"/>
            <w:tcBorders>
              <w:top w:val="nil"/>
            </w:tcBorders>
          </w:tcPr>
          <w:p w:rsidR="002C7CDB" w:rsidRDefault="00D161E7">
            <w:pPr>
              <w:pStyle w:val="TableParagraph"/>
              <w:spacing w:line="317" w:lineRule="exact"/>
              <w:ind w:left="106"/>
              <w:rPr>
                <w:sz w:val="28"/>
              </w:rPr>
            </w:pPr>
            <w:r>
              <w:rPr>
                <w:sz w:val="28"/>
              </w:rPr>
              <w:t>đình.</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1510" w:type="dxa"/>
            <w:vMerge/>
            <w:tcBorders>
              <w:top w:val="nil"/>
            </w:tcBorders>
          </w:tcPr>
          <w:p w:rsidR="002C7CDB" w:rsidRDefault="002C7CDB">
            <w:pPr>
              <w:rPr>
                <w:sz w:val="2"/>
                <w:szCs w:val="2"/>
              </w:rPr>
            </w:pPr>
          </w:p>
        </w:tc>
        <w:tc>
          <w:tcPr>
            <w:tcW w:w="1570" w:type="dxa"/>
            <w:vMerge/>
            <w:tcBorders>
              <w:top w:val="nil"/>
            </w:tcBorders>
          </w:tcPr>
          <w:p w:rsidR="002C7CDB" w:rsidRDefault="002C7CDB">
            <w:pPr>
              <w:rPr>
                <w:sz w:val="2"/>
                <w:szCs w:val="2"/>
              </w:rPr>
            </w:pPr>
          </w:p>
        </w:tc>
      </w:tr>
      <w:tr w:rsidR="002C7CDB">
        <w:trPr>
          <w:trHeight w:val="482"/>
        </w:trPr>
        <w:tc>
          <w:tcPr>
            <w:tcW w:w="746" w:type="dxa"/>
            <w:tcBorders>
              <w:bottom w:val="nil"/>
            </w:tcBorders>
          </w:tcPr>
          <w:p w:rsidR="002C7CDB" w:rsidRDefault="002C7CDB">
            <w:pPr>
              <w:pStyle w:val="TableParagraph"/>
              <w:rPr>
                <w:sz w:val="26"/>
              </w:rPr>
            </w:pPr>
          </w:p>
        </w:tc>
        <w:tc>
          <w:tcPr>
            <w:tcW w:w="1214" w:type="dxa"/>
            <w:tcBorders>
              <w:bottom w:val="nil"/>
            </w:tcBorders>
          </w:tcPr>
          <w:p w:rsidR="002C7CDB" w:rsidRDefault="002C7CDB">
            <w:pPr>
              <w:pStyle w:val="TableParagraph"/>
              <w:rPr>
                <w:sz w:val="26"/>
              </w:rPr>
            </w:pPr>
          </w:p>
        </w:tc>
        <w:tc>
          <w:tcPr>
            <w:tcW w:w="1539" w:type="dxa"/>
          </w:tcPr>
          <w:p w:rsidR="002C7CDB" w:rsidRDefault="00D161E7">
            <w:pPr>
              <w:pStyle w:val="TableParagraph"/>
              <w:spacing w:line="314" w:lineRule="exact"/>
              <w:ind w:left="142"/>
              <w:rPr>
                <w:b/>
                <w:sz w:val="28"/>
              </w:rPr>
            </w:pPr>
            <w:r>
              <w:rPr>
                <w:b/>
                <w:sz w:val="28"/>
              </w:rPr>
              <w:t>Hoaṭ đôṇ g</w:t>
            </w:r>
          </w:p>
        </w:tc>
        <w:tc>
          <w:tcPr>
            <w:tcW w:w="1541" w:type="dxa"/>
          </w:tcPr>
          <w:p w:rsidR="002C7CDB" w:rsidRDefault="00D161E7">
            <w:pPr>
              <w:pStyle w:val="TableParagraph"/>
              <w:spacing w:line="364" w:lineRule="exact"/>
              <w:ind w:left="113" w:right="100"/>
              <w:jc w:val="center"/>
              <w:rPr>
                <w:b/>
                <w:sz w:val="28"/>
              </w:rPr>
            </w:pPr>
            <w:r>
              <w:rPr>
                <w:b/>
                <w:sz w:val="28"/>
              </w:rPr>
              <w:t>Muc̣ đi</w:t>
            </w:r>
            <w:r>
              <w:rPr>
                <w:b/>
                <w:position w:val="-4"/>
                <w:sz w:val="28"/>
              </w:rPr>
              <w:t>́</w:t>
            </w:r>
            <w:r>
              <w:rPr>
                <w:b/>
                <w:sz w:val="28"/>
              </w:rPr>
              <w:t>ch</w:t>
            </w:r>
          </w:p>
        </w:tc>
        <w:tc>
          <w:tcPr>
            <w:tcW w:w="1541" w:type="dxa"/>
          </w:tcPr>
          <w:p w:rsidR="002C7CDB" w:rsidRDefault="00D161E7">
            <w:pPr>
              <w:pStyle w:val="TableParagraph"/>
              <w:spacing w:line="314" w:lineRule="exact"/>
              <w:ind w:right="119"/>
              <w:jc w:val="right"/>
              <w:rPr>
                <w:b/>
                <w:sz w:val="28"/>
              </w:rPr>
            </w:pPr>
            <w:r>
              <w:rPr>
                <w:b/>
                <w:spacing w:val="-2"/>
                <w:sz w:val="28"/>
              </w:rPr>
              <w:t>C</w:t>
            </w:r>
            <w:r>
              <w:rPr>
                <w:b/>
                <w:spacing w:val="-1"/>
                <w:sz w:val="28"/>
              </w:rPr>
              <w:t>hu</w:t>
            </w:r>
            <w:r>
              <w:rPr>
                <w:b/>
                <w:spacing w:val="-35"/>
                <w:sz w:val="28"/>
              </w:rPr>
              <w:t>â</w:t>
            </w:r>
            <w:r>
              <w:rPr>
                <w:b/>
                <w:spacing w:val="36"/>
                <w:position w:val="1"/>
                <w:sz w:val="28"/>
              </w:rPr>
              <w:t>̉</w:t>
            </w:r>
            <w:r>
              <w:rPr>
                <w:b/>
                <w:sz w:val="28"/>
              </w:rPr>
              <w:t>n</w:t>
            </w:r>
            <w:r>
              <w:rPr>
                <w:b/>
                <w:spacing w:val="-1"/>
                <w:sz w:val="28"/>
              </w:rPr>
              <w:t xml:space="preserve"> </w:t>
            </w:r>
            <w:r>
              <w:rPr>
                <w:b/>
                <w:spacing w:val="-1"/>
                <w:sz w:val="28"/>
              </w:rPr>
              <w:t>b</w:t>
            </w:r>
            <w:r>
              <w:rPr>
                <w:b/>
                <w:sz w:val="28"/>
              </w:rPr>
              <w:t>i</w:t>
            </w:r>
            <w:r>
              <w:rPr>
                <w:b/>
                <w:spacing w:val="10"/>
                <w:sz w:val="28"/>
              </w:rPr>
              <w:t xml:space="preserve"> </w:t>
            </w:r>
            <w:r>
              <w:rPr>
                <w:b/>
                <w:sz w:val="28"/>
              </w:rPr>
              <w:t>̣</w:t>
            </w:r>
          </w:p>
        </w:tc>
        <w:tc>
          <w:tcPr>
            <w:tcW w:w="3080" w:type="dxa"/>
            <w:gridSpan w:val="2"/>
          </w:tcPr>
          <w:p w:rsidR="002C7CDB" w:rsidRDefault="00D161E7">
            <w:pPr>
              <w:pStyle w:val="TableParagraph"/>
              <w:spacing w:line="351" w:lineRule="exact"/>
              <w:ind w:left="627"/>
              <w:rPr>
                <w:b/>
                <w:sz w:val="28"/>
              </w:rPr>
            </w:pPr>
            <w:r>
              <w:rPr>
                <w:b/>
                <w:sz w:val="28"/>
              </w:rPr>
              <w:t>Ca</w:t>
            </w:r>
            <w:r>
              <w:rPr>
                <w:b/>
                <w:position w:val="-3"/>
                <w:sz w:val="28"/>
              </w:rPr>
              <w:t xml:space="preserve">́ </w:t>
            </w:r>
            <w:r>
              <w:rPr>
                <w:b/>
                <w:sz w:val="28"/>
              </w:rPr>
              <w:t>ch tiến ha</w:t>
            </w:r>
            <w:r>
              <w:rPr>
                <w:b/>
                <w:position w:val="-3"/>
                <w:sz w:val="28"/>
              </w:rPr>
              <w:t>̀</w:t>
            </w:r>
            <w:r>
              <w:rPr>
                <w:b/>
                <w:sz w:val="28"/>
              </w:rPr>
              <w:t>nh</w:t>
            </w:r>
          </w:p>
        </w:tc>
      </w:tr>
      <w:tr w:rsidR="002C7CDB">
        <w:trPr>
          <w:trHeight w:val="372"/>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2C7CDB">
            <w:pPr>
              <w:pStyle w:val="TableParagraph"/>
              <w:rPr>
                <w:sz w:val="26"/>
              </w:rPr>
            </w:pPr>
          </w:p>
        </w:tc>
        <w:tc>
          <w:tcPr>
            <w:tcW w:w="1539" w:type="dxa"/>
            <w:tcBorders>
              <w:bottom w:val="nil"/>
            </w:tcBorders>
          </w:tcPr>
          <w:p w:rsidR="002C7CDB" w:rsidRDefault="00D161E7">
            <w:pPr>
              <w:pStyle w:val="TableParagraph"/>
              <w:tabs>
                <w:tab w:val="left" w:pos="885"/>
              </w:tabs>
              <w:spacing w:before="22"/>
              <w:ind w:left="106"/>
              <w:rPr>
                <w:sz w:val="28"/>
              </w:rPr>
            </w:pPr>
            <w:r>
              <w:rPr>
                <w:sz w:val="28"/>
              </w:rPr>
              <w:t>Góc</w:t>
            </w:r>
            <w:r>
              <w:rPr>
                <w:sz w:val="28"/>
              </w:rPr>
              <w:tab/>
              <w:t>phân</w:t>
            </w:r>
          </w:p>
        </w:tc>
        <w:tc>
          <w:tcPr>
            <w:tcW w:w="1541" w:type="dxa"/>
            <w:vMerge w:val="restart"/>
          </w:tcPr>
          <w:p w:rsidR="002C7CDB" w:rsidRDefault="00D161E7">
            <w:pPr>
              <w:pStyle w:val="TableParagraph"/>
              <w:numPr>
                <w:ilvl w:val="0"/>
                <w:numId w:val="912"/>
              </w:numPr>
              <w:tabs>
                <w:tab w:val="left" w:pos="507"/>
              </w:tabs>
              <w:spacing w:before="2" w:line="223" w:lineRule="auto"/>
              <w:ind w:right="69" w:firstLine="0"/>
              <w:jc w:val="both"/>
              <w:rPr>
                <w:sz w:val="28"/>
              </w:rPr>
            </w:pPr>
            <w:r>
              <w:rPr>
                <w:spacing w:val="-2"/>
                <w:sz w:val="28"/>
              </w:rPr>
              <w:t>T</w:t>
            </w:r>
            <w:r>
              <w:rPr>
                <w:sz w:val="28"/>
              </w:rPr>
              <w:t>r</w:t>
            </w:r>
            <w:r>
              <w:rPr>
                <w:spacing w:val="-17"/>
                <w:sz w:val="28"/>
              </w:rPr>
              <w:t>e</w:t>
            </w:r>
            <w:r>
              <w:rPr>
                <w:position w:val="-2"/>
                <w:sz w:val="28"/>
              </w:rPr>
              <w:t>̉</w:t>
            </w:r>
            <w:r>
              <w:rPr>
                <w:position w:val="-2"/>
                <w:sz w:val="28"/>
              </w:rPr>
              <w:t xml:space="preserve">    </w:t>
            </w:r>
            <w:r>
              <w:rPr>
                <w:spacing w:val="-29"/>
                <w:position w:val="-2"/>
                <w:sz w:val="28"/>
              </w:rPr>
              <w:t xml:space="preserve"> </w:t>
            </w:r>
            <w:r>
              <w:rPr>
                <w:spacing w:val="1"/>
                <w:sz w:val="28"/>
              </w:rPr>
              <w:t>t</w:t>
            </w:r>
            <w:r>
              <w:rPr>
                <w:sz w:val="28"/>
              </w:rPr>
              <w:t>ư</w:t>
            </w:r>
            <w:r>
              <w:rPr>
                <w:spacing w:val="-43"/>
                <w:sz w:val="28"/>
              </w:rPr>
              <w:t xml:space="preserve"> </w:t>
            </w:r>
            <w:r>
              <w:rPr>
                <w:sz w:val="28"/>
              </w:rPr>
              <w:t xml:space="preserve">̣ </w:t>
            </w:r>
            <w:r>
              <w:rPr>
                <w:spacing w:val="-21"/>
                <w:sz w:val="28"/>
              </w:rPr>
              <w:t xml:space="preserve">choṇ </w:t>
            </w:r>
            <w:r>
              <w:rPr>
                <w:spacing w:val="-7"/>
                <w:sz w:val="28"/>
              </w:rPr>
              <w:t>nho</w:t>
            </w:r>
            <w:r>
              <w:rPr>
                <w:spacing w:val="-7"/>
                <w:position w:val="-3"/>
                <w:sz w:val="28"/>
              </w:rPr>
              <w:t>́</w:t>
            </w:r>
            <w:r>
              <w:rPr>
                <w:spacing w:val="-7"/>
                <w:sz w:val="28"/>
              </w:rPr>
              <w:t xml:space="preserve">m </w:t>
            </w:r>
            <w:r>
              <w:rPr>
                <w:sz w:val="28"/>
              </w:rPr>
              <w:t xml:space="preserve">chơi, </w:t>
            </w:r>
            <w:r>
              <w:rPr>
                <w:spacing w:val="-6"/>
                <w:sz w:val="28"/>
              </w:rPr>
              <w:t xml:space="preserve">về </w:t>
            </w:r>
            <w:r>
              <w:rPr>
                <w:spacing w:val="-7"/>
                <w:sz w:val="28"/>
              </w:rPr>
              <w:t>nho</w:t>
            </w:r>
            <w:r>
              <w:rPr>
                <w:spacing w:val="-7"/>
                <w:position w:val="-3"/>
                <w:sz w:val="28"/>
              </w:rPr>
              <w:t>́</w:t>
            </w:r>
            <w:r>
              <w:rPr>
                <w:spacing w:val="-7"/>
                <w:sz w:val="28"/>
              </w:rPr>
              <w:t>m</w:t>
            </w:r>
            <w:r>
              <w:rPr>
                <w:spacing w:val="11"/>
                <w:sz w:val="28"/>
              </w:rPr>
              <w:t xml:space="preserve"> </w:t>
            </w:r>
            <w:r>
              <w:rPr>
                <w:sz w:val="28"/>
              </w:rPr>
              <w:t>chơi.</w:t>
            </w:r>
          </w:p>
          <w:p w:rsidR="002C7CDB" w:rsidRDefault="00D161E7">
            <w:pPr>
              <w:pStyle w:val="TableParagraph"/>
              <w:numPr>
                <w:ilvl w:val="0"/>
                <w:numId w:val="912"/>
              </w:numPr>
              <w:tabs>
                <w:tab w:val="left" w:pos="414"/>
              </w:tabs>
              <w:spacing w:before="284" w:line="242" w:lineRule="auto"/>
              <w:ind w:right="93" w:firstLine="0"/>
              <w:jc w:val="both"/>
              <w:rPr>
                <w:sz w:val="28"/>
              </w:rPr>
            </w:pPr>
            <w:r>
              <w:rPr>
                <w:spacing w:val="-4"/>
                <w:sz w:val="28"/>
              </w:rPr>
              <w:t>Biết</w:t>
            </w:r>
            <w:r>
              <w:rPr>
                <w:spacing w:val="62"/>
                <w:sz w:val="28"/>
              </w:rPr>
              <w:t xml:space="preserve"> </w:t>
            </w:r>
            <w:r>
              <w:rPr>
                <w:spacing w:val="-5"/>
                <w:sz w:val="28"/>
              </w:rPr>
              <w:t xml:space="preserve">thể </w:t>
            </w:r>
            <w:r>
              <w:rPr>
                <w:spacing w:val="-17"/>
                <w:sz w:val="28"/>
              </w:rPr>
              <w:t>hiêṇ</w:t>
            </w:r>
            <w:r>
              <w:rPr>
                <w:spacing w:val="-2"/>
                <w:sz w:val="28"/>
              </w:rPr>
              <w:t xml:space="preserve"> </w:t>
            </w:r>
            <w:r>
              <w:rPr>
                <w:spacing w:val="-11"/>
                <w:sz w:val="28"/>
              </w:rPr>
              <w:t>môṭ</w:t>
            </w:r>
          </w:p>
          <w:p w:rsidR="002C7CDB" w:rsidRDefault="00D161E7">
            <w:pPr>
              <w:pStyle w:val="TableParagraph"/>
              <w:spacing w:line="337" w:lineRule="exact"/>
              <w:ind w:left="108"/>
              <w:jc w:val="both"/>
              <w:rPr>
                <w:sz w:val="28"/>
              </w:rPr>
            </w:pPr>
            <w:r>
              <w:rPr>
                <w:spacing w:val="-6"/>
                <w:sz w:val="28"/>
              </w:rPr>
              <w:t>va</w:t>
            </w:r>
            <w:r>
              <w:rPr>
                <w:spacing w:val="-6"/>
                <w:position w:val="-3"/>
                <w:sz w:val="28"/>
              </w:rPr>
              <w:t>̀</w:t>
            </w:r>
            <w:r>
              <w:rPr>
                <w:spacing w:val="-6"/>
                <w:sz w:val="28"/>
              </w:rPr>
              <w:t xml:space="preserve">i      </w:t>
            </w:r>
            <w:r>
              <w:rPr>
                <w:spacing w:val="26"/>
                <w:sz w:val="28"/>
              </w:rPr>
              <w:t xml:space="preserve"> </w:t>
            </w:r>
            <w:r>
              <w:rPr>
                <w:spacing w:val="-4"/>
                <w:sz w:val="28"/>
              </w:rPr>
              <w:t>ha</w:t>
            </w:r>
            <w:r>
              <w:rPr>
                <w:spacing w:val="-4"/>
                <w:position w:val="-3"/>
                <w:sz w:val="28"/>
              </w:rPr>
              <w:t>̀</w:t>
            </w:r>
            <w:r>
              <w:rPr>
                <w:spacing w:val="-4"/>
                <w:sz w:val="28"/>
              </w:rPr>
              <w:t>nh</w:t>
            </w:r>
          </w:p>
          <w:p w:rsidR="002C7CDB" w:rsidRDefault="00D161E7">
            <w:pPr>
              <w:pStyle w:val="TableParagraph"/>
              <w:spacing w:line="304" w:lineRule="exact"/>
              <w:ind w:left="108"/>
              <w:jc w:val="both"/>
              <w:rPr>
                <w:sz w:val="28"/>
              </w:rPr>
            </w:pPr>
            <w:r>
              <w:rPr>
                <w:spacing w:val="-26"/>
                <w:sz w:val="28"/>
              </w:rPr>
              <w:t xml:space="preserve">đôṇ  </w:t>
            </w:r>
            <w:r>
              <w:rPr>
                <w:sz w:val="28"/>
              </w:rPr>
              <w:t xml:space="preserve">g   </w:t>
            </w:r>
            <w:r>
              <w:rPr>
                <w:spacing w:val="8"/>
                <w:sz w:val="28"/>
              </w:rPr>
              <w:t xml:space="preserve"> </w:t>
            </w:r>
            <w:r>
              <w:rPr>
                <w:sz w:val="28"/>
              </w:rPr>
              <w:t>chơi</w:t>
            </w:r>
          </w:p>
          <w:p w:rsidR="002C7CDB" w:rsidRDefault="00D161E7">
            <w:pPr>
              <w:pStyle w:val="TableParagraph"/>
              <w:spacing w:line="340" w:lineRule="exact"/>
              <w:ind w:left="108"/>
              <w:jc w:val="both"/>
              <w:rPr>
                <w:sz w:val="28"/>
              </w:rPr>
            </w:pPr>
            <w:r>
              <w:rPr>
                <w:sz w:val="28"/>
              </w:rPr>
              <w:t>phu</w:t>
            </w:r>
            <w:r>
              <w:rPr>
                <w:position w:val="-3"/>
                <w:sz w:val="28"/>
              </w:rPr>
              <w:t xml:space="preserve">̀ </w:t>
            </w:r>
            <w:r>
              <w:rPr>
                <w:sz w:val="28"/>
              </w:rPr>
              <w:t>hơp̣</w:t>
            </w:r>
          </w:p>
          <w:p w:rsidR="002C7CDB" w:rsidRDefault="00D161E7">
            <w:pPr>
              <w:pStyle w:val="TableParagraph"/>
              <w:spacing w:line="320" w:lineRule="exact"/>
              <w:ind w:left="108"/>
              <w:jc w:val="both"/>
              <w:rPr>
                <w:sz w:val="28"/>
              </w:rPr>
            </w:pPr>
            <w:r>
              <w:rPr>
                <w:sz w:val="28"/>
              </w:rPr>
              <w:t>vơ</w:t>
            </w:r>
            <w:r>
              <w:rPr>
                <w:position w:val="-3"/>
                <w:sz w:val="28"/>
              </w:rPr>
              <w:t>́</w:t>
            </w:r>
            <w:r>
              <w:rPr>
                <w:sz w:val="28"/>
              </w:rPr>
              <w:t>i vai</w:t>
            </w:r>
          </w:p>
          <w:p w:rsidR="002C7CDB" w:rsidRDefault="00D161E7">
            <w:pPr>
              <w:pStyle w:val="TableParagraph"/>
              <w:spacing w:line="297" w:lineRule="exact"/>
              <w:ind w:left="108"/>
              <w:jc w:val="both"/>
              <w:rPr>
                <w:sz w:val="28"/>
              </w:rPr>
            </w:pPr>
            <w:r>
              <w:rPr>
                <w:sz w:val="28"/>
              </w:rPr>
              <w:t>mi</w:t>
            </w:r>
            <w:r>
              <w:rPr>
                <w:position w:val="-4"/>
                <w:sz w:val="28"/>
              </w:rPr>
              <w:t>̀</w:t>
            </w:r>
            <w:r>
              <w:rPr>
                <w:sz w:val="28"/>
              </w:rPr>
              <w:t>nh đo</w:t>
            </w:r>
            <w:r>
              <w:rPr>
                <w:position w:val="-3"/>
                <w:sz w:val="28"/>
              </w:rPr>
              <w:t>́</w:t>
            </w:r>
            <w:r>
              <w:rPr>
                <w:sz w:val="28"/>
              </w:rPr>
              <w:t>ng</w:t>
            </w:r>
          </w:p>
        </w:tc>
        <w:tc>
          <w:tcPr>
            <w:tcW w:w="1541" w:type="dxa"/>
            <w:vMerge w:val="restart"/>
          </w:tcPr>
          <w:p w:rsidR="002C7CDB" w:rsidRDefault="00D161E7">
            <w:pPr>
              <w:pStyle w:val="TableParagraph"/>
              <w:tabs>
                <w:tab w:val="left" w:pos="1099"/>
              </w:tabs>
              <w:spacing w:line="306" w:lineRule="exact"/>
              <w:ind w:left="108"/>
              <w:rPr>
                <w:sz w:val="28"/>
              </w:rPr>
            </w:pPr>
            <w:r>
              <w:rPr>
                <w:sz w:val="28"/>
              </w:rPr>
              <w:t>Búp</w:t>
            </w:r>
            <w:r>
              <w:rPr>
                <w:sz w:val="28"/>
              </w:rPr>
              <w:tab/>
              <w:t>bê,</w:t>
            </w:r>
          </w:p>
          <w:p w:rsidR="002C7CDB" w:rsidRDefault="00D161E7">
            <w:pPr>
              <w:pStyle w:val="TableParagraph"/>
              <w:spacing w:before="2"/>
              <w:ind w:left="108" w:right="93"/>
              <w:jc w:val="both"/>
              <w:rPr>
                <w:sz w:val="28"/>
              </w:rPr>
            </w:pPr>
            <w:r>
              <w:rPr>
                <w:sz w:val="28"/>
              </w:rPr>
              <w:t>quần áo, giày túi để đóng vai.</w:t>
            </w:r>
          </w:p>
          <w:p w:rsidR="002C7CDB" w:rsidRDefault="00D161E7">
            <w:pPr>
              <w:pStyle w:val="TableParagraph"/>
              <w:ind w:left="108" w:right="94"/>
              <w:jc w:val="both"/>
              <w:rPr>
                <w:sz w:val="28"/>
              </w:rPr>
            </w:pPr>
            <w:r>
              <w:rPr>
                <w:sz w:val="28"/>
              </w:rPr>
              <w:t>Bộ đồ chơi bán hàng: lương thực, thực</w:t>
            </w:r>
          </w:p>
          <w:p w:rsidR="002C7CDB" w:rsidRDefault="00D161E7">
            <w:pPr>
              <w:pStyle w:val="TableParagraph"/>
              <w:ind w:left="108"/>
              <w:jc w:val="both"/>
              <w:rPr>
                <w:sz w:val="28"/>
              </w:rPr>
            </w:pPr>
            <w:r>
              <w:rPr>
                <w:sz w:val="28"/>
              </w:rPr>
              <w:t>phẩm…</w:t>
            </w:r>
          </w:p>
        </w:tc>
        <w:tc>
          <w:tcPr>
            <w:tcW w:w="3080" w:type="dxa"/>
            <w:gridSpan w:val="2"/>
            <w:vMerge w:val="restart"/>
          </w:tcPr>
          <w:p w:rsidR="002C7CDB" w:rsidRDefault="00D161E7">
            <w:pPr>
              <w:pStyle w:val="TableParagraph"/>
              <w:numPr>
                <w:ilvl w:val="0"/>
                <w:numId w:val="911"/>
              </w:numPr>
              <w:tabs>
                <w:tab w:val="left" w:pos="347"/>
              </w:tabs>
              <w:spacing w:before="6" w:line="216" w:lineRule="auto"/>
              <w:ind w:right="95" w:firstLine="0"/>
              <w:rPr>
                <w:sz w:val="28"/>
              </w:rPr>
            </w:pPr>
            <w:r>
              <w:rPr>
                <w:spacing w:val="-5"/>
                <w:sz w:val="28"/>
              </w:rPr>
              <w:t>Tre</w:t>
            </w:r>
            <w:r>
              <w:rPr>
                <w:spacing w:val="-5"/>
                <w:position w:val="-3"/>
                <w:sz w:val="28"/>
              </w:rPr>
              <w:t xml:space="preserve">̉ </w:t>
            </w:r>
            <w:r>
              <w:rPr>
                <w:spacing w:val="-5"/>
                <w:sz w:val="28"/>
              </w:rPr>
              <w:t xml:space="preserve">nhắc </w:t>
            </w:r>
            <w:r>
              <w:rPr>
                <w:sz w:val="28"/>
              </w:rPr>
              <w:t xml:space="preserve">tên </w:t>
            </w:r>
            <w:r>
              <w:rPr>
                <w:spacing w:val="-6"/>
                <w:sz w:val="28"/>
              </w:rPr>
              <w:t>ca</w:t>
            </w:r>
            <w:r>
              <w:rPr>
                <w:spacing w:val="-6"/>
                <w:position w:val="-3"/>
                <w:sz w:val="28"/>
              </w:rPr>
              <w:t>́</w:t>
            </w:r>
            <w:r>
              <w:rPr>
                <w:spacing w:val="-6"/>
                <w:sz w:val="28"/>
              </w:rPr>
              <w:t xml:space="preserve">c </w:t>
            </w:r>
            <w:r>
              <w:rPr>
                <w:spacing w:val="-8"/>
                <w:sz w:val="28"/>
              </w:rPr>
              <w:t>go</w:t>
            </w:r>
            <w:r>
              <w:rPr>
                <w:spacing w:val="-8"/>
                <w:position w:val="-3"/>
                <w:sz w:val="28"/>
              </w:rPr>
              <w:t>́</w:t>
            </w:r>
            <w:r>
              <w:rPr>
                <w:spacing w:val="-8"/>
                <w:sz w:val="28"/>
              </w:rPr>
              <w:t xml:space="preserve">c </w:t>
            </w:r>
            <w:r>
              <w:rPr>
                <w:sz w:val="28"/>
              </w:rPr>
              <w:t>chơi.</w:t>
            </w:r>
          </w:p>
          <w:p w:rsidR="002C7CDB" w:rsidRDefault="00D161E7">
            <w:pPr>
              <w:pStyle w:val="TableParagraph"/>
              <w:numPr>
                <w:ilvl w:val="0"/>
                <w:numId w:val="911"/>
              </w:numPr>
              <w:tabs>
                <w:tab w:val="left" w:pos="270"/>
              </w:tabs>
              <w:spacing w:before="6" w:line="336" w:lineRule="exact"/>
              <w:ind w:left="269" w:hanging="163"/>
              <w:rPr>
                <w:sz w:val="28"/>
              </w:rPr>
            </w:pPr>
            <w:r>
              <w:rPr>
                <w:spacing w:val="-5"/>
                <w:sz w:val="28"/>
              </w:rPr>
              <w:t>Tha</w:t>
            </w:r>
            <w:r>
              <w:rPr>
                <w:spacing w:val="-5"/>
                <w:position w:val="-2"/>
                <w:sz w:val="28"/>
              </w:rPr>
              <w:t>̉</w:t>
            </w:r>
            <w:r>
              <w:rPr>
                <w:spacing w:val="-5"/>
                <w:sz w:val="28"/>
              </w:rPr>
              <w:t xml:space="preserve">o </w:t>
            </w:r>
            <w:r>
              <w:rPr>
                <w:spacing w:val="-19"/>
                <w:sz w:val="28"/>
              </w:rPr>
              <w:t>luâṇ</w:t>
            </w:r>
            <w:r>
              <w:rPr>
                <w:spacing w:val="23"/>
                <w:sz w:val="28"/>
              </w:rPr>
              <w:t xml:space="preserve"> </w:t>
            </w:r>
            <w:r>
              <w:rPr>
                <w:sz w:val="28"/>
              </w:rPr>
              <w:t>:</w:t>
            </w:r>
          </w:p>
          <w:p w:rsidR="002C7CDB" w:rsidRDefault="00D161E7">
            <w:pPr>
              <w:pStyle w:val="TableParagraph"/>
              <w:numPr>
                <w:ilvl w:val="0"/>
                <w:numId w:val="911"/>
              </w:numPr>
              <w:tabs>
                <w:tab w:val="left" w:pos="285"/>
              </w:tabs>
              <w:spacing w:line="305" w:lineRule="exact"/>
              <w:ind w:left="284" w:hanging="178"/>
              <w:rPr>
                <w:sz w:val="28"/>
              </w:rPr>
            </w:pPr>
            <w:r>
              <w:rPr>
                <w:sz w:val="28"/>
              </w:rPr>
              <w:t>Ai đóng vai bố,mẹ,</w:t>
            </w:r>
            <w:r>
              <w:rPr>
                <w:spacing w:val="47"/>
                <w:sz w:val="28"/>
              </w:rPr>
              <w:t xml:space="preserve"> </w:t>
            </w:r>
            <w:r>
              <w:rPr>
                <w:sz w:val="28"/>
              </w:rPr>
              <w:t>con</w:t>
            </w:r>
          </w:p>
          <w:p w:rsidR="002C7CDB" w:rsidRDefault="00D161E7">
            <w:pPr>
              <w:pStyle w:val="TableParagraph"/>
              <w:ind w:left="106"/>
              <w:rPr>
                <w:sz w:val="28"/>
              </w:rPr>
            </w:pPr>
            <w:r>
              <w:rPr>
                <w:sz w:val="28"/>
              </w:rPr>
              <w:t>? Ai sẽ làm người bán hàng? ….</w:t>
            </w:r>
          </w:p>
        </w:tc>
      </w:tr>
      <w:tr w:rsidR="002C7CDB">
        <w:trPr>
          <w:trHeight w:val="350"/>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spacing w:line="322" w:lineRule="exact"/>
              <w:ind w:left="106"/>
              <w:rPr>
                <w:sz w:val="28"/>
              </w:rPr>
            </w:pPr>
            <w:r>
              <w:rPr>
                <w:sz w:val="28"/>
              </w:rPr>
              <w:t>vai :</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080" w:type="dxa"/>
            <w:gridSpan w:val="2"/>
            <w:vMerge/>
            <w:tcBorders>
              <w:top w:val="nil"/>
            </w:tcBorders>
          </w:tcPr>
          <w:p w:rsidR="002C7CDB" w:rsidRDefault="002C7CDB">
            <w:pPr>
              <w:rPr>
                <w:sz w:val="2"/>
                <w:szCs w:val="2"/>
              </w:rPr>
            </w:pPr>
          </w:p>
        </w:tc>
      </w:tr>
      <w:tr w:rsidR="002C7CDB">
        <w:trPr>
          <w:trHeight w:val="350"/>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spacing w:line="322" w:lineRule="exact"/>
              <w:ind w:left="106"/>
              <w:rPr>
                <w:sz w:val="28"/>
              </w:rPr>
            </w:pPr>
            <w:r>
              <w:rPr>
                <w:sz w:val="28"/>
              </w:rPr>
              <w:t>- Gia đình.</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080" w:type="dxa"/>
            <w:gridSpan w:val="2"/>
            <w:vMerge/>
            <w:tcBorders>
              <w:top w:val="nil"/>
            </w:tcBorders>
          </w:tcPr>
          <w:p w:rsidR="002C7CDB" w:rsidRDefault="002C7CDB">
            <w:pPr>
              <w:rPr>
                <w:sz w:val="2"/>
                <w:szCs w:val="2"/>
              </w:rPr>
            </w:pPr>
          </w:p>
        </w:tc>
      </w:tr>
      <w:tr w:rsidR="002C7CDB">
        <w:trPr>
          <w:trHeight w:val="1299"/>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spacing w:line="322" w:lineRule="exact"/>
              <w:ind w:left="106"/>
              <w:rPr>
                <w:sz w:val="28"/>
              </w:rPr>
            </w:pPr>
            <w:r>
              <w:rPr>
                <w:sz w:val="28"/>
              </w:rPr>
              <w:t>- Bán hàng.</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080" w:type="dxa"/>
            <w:gridSpan w:val="2"/>
            <w:vMerge/>
            <w:tcBorders>
              <w:top w:val="nil"/>
            </w:tcBorders>
          </w:tcPr>
          <w:p w:rsidR="002C7CDB" w:rsidRDefault="002C7CDB">
            <w:pPr>
              <w:rPr>
                <w:sz w:val="2"/>
                <w:szCs w:val="2"/>
              </w:rPr>
            </w:pPr>
          </w:p>
        </w:tc>
      </w:tr>
      <w:tr w:rsidR="002C7CDB">
        <w:trPr>
          <w:trHeight w:val="1451"/>
        </w:trPr>
        <w:tc>
          <w:tcPr>
            <w:tcW w:w="746" w:type="dxa"/>
            <w:tcBorders>
              <w:top w:val="nil"/>
            </w:tcBorders>
          </w:tcPr>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59"/>
              <w:ind w:left="8"/>
              <w:jc w:val="center"/>
              <w:rPr>
                <w:b/>
                <w:sz w:val="28"/>
              </w:rPr>
            </w:pPr>
            <w:r>
              <w:rPr>
                <w:b/>
                <w:sz w:val="28"/>
              </w:rPr>
              <w:t>4</w:t>
            </w:r>
          </w:p>
        </w:tc>
        <w:tc>
          <w:tcPr>
            <w:tcW w:w="1214" w:type="dxa"/>
            <w:tcBorders>
              <w:top w:val="nil"/>
            </w:tcBorders>
          </w:tcPr>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61"/>
              <w:ind w:left="66" w:right="103"/>
              <w:jc w:val="center"/>
              <w:rPr>
                <w:b/>
                <w:sz w:val="28"/>
              </w:rPr>
            </w:pPr>
            <w:r>
              <w:rPr>
                <w:b/>
                <w:sz w:val="28"/>
              </w:rPr>
              <w:t>Hoaṭ</w:t>
            </w:r>
          </w:p>
        </w:tc>
        <w:tc>
          <w:tcPr>
            <w:tcW w:w="1539" w:type="dxa"/>
            <w:tcBorders>
              <w:top w:val="nil"/>
            </w:tcBorders>
          </w:tcPr>
          <w:p w:rsidR="002C7CDB" w:rsidRDefault="002C7CDB">
            <w:pPr>
              <w:pStyle w:val="TableParagraph"/>
              <w:rPr>
                <w:sz w:val="26"/>
              </w:rPr>
            </w:pP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080" w:type="dxa"/>
            <w:gridSpan w:val="2"/>
            <w:vMerge/>
            <w:tcBorders>
              <w:top w:val="nil"/>
            </w:tcBorders>
          </w:tcPr>
          <w:p w:rsidR="002C7CDB" w:rsidRDefault="002C7CDB">
            <w:pPr>
              <w:rPr>
                <w:sz w:val="2"/>
                <w:szCs w:val="2"/>
              </w:rPr>
            </w:pPr>
          </w:p>
        </w:tc>
      </w:tr>
    </w:tbl>
    <w:p w:rsidR="002C7CDB" w:rsidRDefault="002C7CDB">
      <w:pPr>
        <w:rPr>
          <w:sz w:val="2"/>
          <w:szCs w:val="2"/>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214"/>
        <w:gridCol w:w="1539"/>
        <w:gridCol w:w="1541"/>
        <w:gridCol w:w="1541"/>
        <w:gridCol w:w="3080"/>
      </w:tblGrid>
      <w:tr w:rsidR="002C7CDB">
        <w:trPr>
          <w:trHeight w:val="3540"/>
        </w:trPr>
        <w:tc>
          <w:tcPr>
            <w:tcW w:w="747" w:type="dxa"/>
            <w:vMerge w:val="restart"/>
          </w:tcPr>
          <w:p w:rsidR="002C7CDB" w:rsidRDefault="002C7CDB">
            <w:pPr>
              <w:pStyle w:val="TableParagraph"/>
              <w:rPr>
                <w:sz w:val="26"/>
              </w:rPr>
            </w:pPr>
          </w:p>
        </w:tc>
        <w:tc>
          <w:tcPr>
            <w:tcW w:w="1214" w:type="dxa"/>
            <w:vMerge w:val="restart"/>
          </w:tcPr>
          <w:p w:rsidR="002C7CDB" w:rsidRDefault="00D161E7">
            <w:pPr>
              <w:pStyle w:val="TableParagraph"/>
              <w:spacing w:line="237" w:lineRule="auto"/>
              <w:ind w:left="402" w:right="162" w:hanging="94"/>
              <w:rPr>
                <w:b/>
                <w:sz w:val="28"/>
              </w:rPr>
            </w:pPr>
            <w:r>
              <w:rPr>
                <w:b/>
                <w:spacing w:val="-28"/>
                <w:sz w:val="28"/>
              </w:rPr>
              <w:t xml:space="preserve">đôṇ </w:t>
            </w:r>
            <w:r>
              <w:rPr>
                <w:b/>
                <w:sz w:val="28"/>
              </w:rPr>
              <w:t xml:space="preserve">g </w:t>
            </w:r>
            <w:r>
              <w:rPr>
                <w:b/>
                <w:spacing w:val="-10"/>
                <w:sz w:val="28"/>
              </w:rPr>
              <w:t>go</w:t>
            </w:r>
            <w:r>
              <w:rPr>
                <w:b/>
                <w:spacing w:val="-10"/>
                <w:position w:val="-3"/>
                <w:sz w:val="28"/>
              </w:rPr>
              <w:t>́</w:t>
            </w:r>
            <w:r>
              <w:rPr>
                <w:b/>
                <w:spacing w:val="-10"/>
                <w:sz w:val="28"/>
              </w:rPr>
              <w:t>c</w:t>
            </w:r>
          </w:p>
        </w:tc>
        <w:tc>
          <w:tcPr>
            <w:tcW w:w="1539" w:type="dxa"/>
          </w:tcPr>
          <w:p w:rsidR="002C7CDB" w:rsidRDefault="00D161E7">
            <w:pPr>
              <w:pStyle w:val="TableParagraph"/>
              <w:tabs>
                <w:tab w:val="left" w:pos="1026"/>
              </w:tabs>
              <w:spacing w:line="306" w:lineRule="exact"/>
              <w:ind w:left="105"/>
              <w:rPr>
                <w:sz w:val="28"/>
              </w:rPr>
            </w:pPr>
            <w:r>
              <w:rPr>
                <w:sz w:val="28"/>
              </w:rPr>
              <w:t>Góc</w:t>
            </w:r>
            <w:r>
              <w:rPr>
                <w:sz w:val="28"/>
              </w:rPr>
              <w:tab/>
              <w:t>xây</w:t>
            </w:r>
          </w:p>
          <w:p w:rsidR="002C7CDB" w:rsidRDefault="00D161E7">
            <w:pPr>
              <w:pStyle w:val="TableParagraph"/>
              <w:ind w:left="105"/>
              <w:rPr>
                <w:sz w:val="28"/>
              </w:rPr>
            </w:pPr>
            <w:r>
              <w:rPr>
                <w:sz w:val="28"/>
              </w:rPr>
              <w:t>dựng:</w:t>
            </w:r>
          </w:p>
          <w:p w:rsidR="002C7CDB" w:rsidRDefault="00D161E7">
            <w:pPr>
              <w:pStyle w:val="TableParagraph"/>
              <w:ind w:left="105"/>
              <w:rPr>
                <w:sz w:val="28"/>
              </w:rPr>
            </w:pPr>
            <w:r>
              <w:rPr>
                <w:sz w:val="28"/>
              </w:rPr>
              <w:t>- Xếp nhà.</w:t>
            </w:r>
          </w:p>
        </w:tc>
        <w:tc>
          <w:tcPr>
            <w:tcW w:w="1541" w:type="dxa"/>
          </w:tcPr>
          <w:p w:rsidR="002C7CDB" w:rsidRDefault="00D161E7">
            <w:pPr>
              <w:pStyle w:val="TableParagraph"/>
              <w:spacing w:before="8" w:line="213" w:lineRule="auto"/>
              <w:ind w:left="107" w:right="94"/>
              <w:jc w:val="both"/>
              <w:rPr>
                <w:sz w:val="28"/>
              </w:rPr>
            </w:pPr>
            <w:r>
              <w:rPr>
                <w:sz w:val="28"/>
              </w:rPr>
              <w:t xml:space="preserve">- </w:t>
            </w:r>
            <w:r>
              <w:rPr>
                <w:spacing w:val="-5"/>
                <w:sz w:val="28"/>
              </w:rPr>
              <w:t>Tre</w:t>
            </w:r>
            <w:r>
              <w:rPr>
                <w:spacing w:val="-5"/>
                <w:position w:val="-3"/>
                <w:sz w:val="28"/>
              </w:rPr>
              <w:t xml:space="preserve">̉ </w:t>
            </w:r>
            <w:r>
              <w:rPr>
                <w:spacing w:val="-4"/>
                <w:sz w:val="28"/>
              </w:rPr>
              <w:t xml:space="preserve">biết </w:t>
            </w:r>
            <w:r>
              <w:rPr>
                <w:sz w:val="28"/>
              </w:rPr>
              <w:t xml:space="preserve">đặt     </w:t>
            </w:r>
            <w:r>
              <w:rPr>
                <w:spacing w:val="61"/>
                <w:sz w:val="28"/>
              </w:rPr>
              <w:t xml:space="preserve"> </w:t>
            </w:r>
            <w:r>
              <w:rPr>
                <w:sz w:val="28"/>
              </w:rPr>
              <w:t>ngôi</w:t>
            </w:r>
          </w:p>
          <w:p w:rsidR="002C7CDB" w:rsidRDefault="00D161E7">
            <w:pPr>
              <w:pStyle w:val="TableParagraph"/>
              <w:tabs>
                <w:tab w:val="left" w:pos="1028"/>
              </w:tabs>
              <w:spacing w:before="6" w:line="322" w:lineRule="exact"/>
              <w:ind w:left="107"/>
              <w:rPr>
                <w:sz w:val="28"/>
              </w:rPr>
            </w:pPr>
            <w:r>
              <w:rPr>
                <w:sz w:val="28"/>
              </w:rPr>
              <w:t>nhà</w:t>
            </w:r>
            <w:r>
              <w:rPr>
                <w:sz w:val="28"/>
              </w:rPr>
              <w:tab/>
              <w:t>vào</w:t>
            </w:r>
          </w:p>
          <w:p w:rsidR="002C7CDB" w:rsidRDefault="00D161E7">
            <w:pPr>
              <w:pStyle w:val="TableParagraph"/>
              <w:tabs>
                <w:tab w:val="left" w:pos="1016"/>
              </w:tabs>
              <w:spacing w:line="322" w:lineRule="exact"/>
              <w:ind w:left="107"/>
              <w:rPr>
                <w:sz w:val="28"/>
              </w:rPr>
            </w:pPr>
            <w:r>
              <w:rPr>
                <w:sz w:val="28"/>
              </w:rPr>
              <w:t>khu</w:t>
            </w:r>
            <w:r>
              <w:rPr>
                <w:sz w:val="28"/>
              </w:rPr>
              <w:tab/>
              <w:t>vực</w:t>
            </w:r>
          </w:p>
          <w:p w:rsidR="002C7CDB" w:rsidRDefault="00D161E7">
            <w:pPr>
              <w:pStyle w:val="TableParagraph"/>
              <w:ind w:left="107" w:right="95"/>
              <w:jc w:val="both"/>
              <w:rPr>
                <w:sz w:val="28"/>
              </w:rPr>
            </w:pPr>
            <w:r>
              <w:rPr>
                <w:sz w:val="28"/>
              </w:rPr>
              <w:t xml:space="preserve">xây dựng và dùng sỏi xếp      </w:t>
            </w:r>
            <w:r>
              <w:rPr>
                <w:spacing w:val="23"/>
                <w:sz w:val="28"/>
              </w:rPr>
              <w:t xml:space="preserve"> </w:t>
            </w:r>
            <w:r>
              <w:rPr>
                <w:sz w:val="28"/>
              </w:rPr>
              <w:t>bao</w:t>
            </w:r>
          </w:p>
          <w:p w:rsidR="002C7CDB" w:rsidRDefault="00D161E7">
            <w:pPr>
              <w:pStyle w:val="TableParagraph"/>
              <w:tabs>
                <w:tab w:val="left" w:pos="1059"/>
              </w:tabs>
              <w:spacing w:before="1" w:line="322" w:lineRule="exact"/>
              <w:ind w:left="107"/>
              <w:rPr>
                <w:sz w:val="28"/>
              </w:rPr>
            </w:pPr>
            <w:r>
              <w:rPr>
                <w:sz w:val="28"/>
              </w:rPr>
              <w:t>quanh</w:t>
            </w:r>
            <w:r>
              <w:rPr>
                <w:sz w:val="28"/>
              </w:rPr>
              <w:tab/>
              <w:t>các</w:t>
            </w:r>
          </w:p>
          <w:p w:rsidR="002C7CDB" w:rsidRDefault="00D161E7">
            <w:pPr>
              <w:pStyle w:val="TableParagraph"/>
              <w:spacing w:before="4" w:line="322" w:lineRule="exact"/>
              <w:ind w:left="107" w:right="95"/>
              <w:jc w:val="both"/>
              <w:rPr>
                <w:sz w:val="28"/>
              </w:rPr>
            </w:pPr>
            <w:r>
              <w:rPr>
                <w:sz w:val="28"/>
              </w:rPr>
              <w:t>chi tiết xung quanh ngôi nhà.</w:t>
            </w:r>
          </w:p>
        </w:tc>
        <w:tc>
          <w:tcPr>
            <w:tcW w:w="1541" w:type="dxa"/>
          </w:tcPr>
          <w:p w:rsidR="002C7CDB" w:rsidRDefault="00D161E7">
            <w:pPr>
              <w:pStyle w:val="TableParagraph"/>
              <w:numPr>
                <w:ilvl w:val="0"/>
                <w:numId w:val="910"/>
              </w:numPr>
              <w:tabs>
                <w:tab w:val="left" w:pos="351"/>
              </w:tabs>
              <w:spacing w:line="225" w:lineRule="auto"/>
              <w:ind w:right="94" w:firstLine="0"/>
              <w:jc w:val="both"/>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z w:val="28"/>
              </w:rPr>
              <w:t>gỗ, hột hạt, sỏi.</w:t>
            </w:r>
          </w:p>
          <w:p w:rsidR="002C7CDB" w:rsidRDefault="00D161E7">
            <w:pPr>
              <w:pStyle w:val="TableParagraph"/>
              <w:numPr>
                <w:ilvl w:val="0"/>
                <w:numId w:val="910"/>
              </w:numPr>
              <w:tabs>
                <w:tab w:val="left" w:pos="358"/>
              </w:tabs>
              <w:spacing w:before="1"/>
              <w:ind w:right="94" w:firstLine="0"/>
              <w:jc w:val="both"/>
              <w:rPr>
                <w:sz w:val="28"/>
              </w:rPr>
            </w:pPr>
            <w:r>
              <w:rPr>
                <w:sz w:val="28"/>
              </w:rPr>
              <w:t>Mẫu nhà lắp</w:t>
            </w:r>
            <w:r>
              <w:rPr>
                <w:spacing w:val="-3"/>
                <w:sz w:val="28"/>
              </w:rPr>
              <w:t xml:space="preserve"> </w:t>
            </w:r>
            <w:r>
              <w:rPr>
                <w:sz w:val="28"/>
              </w:rPr>
              <w:t>sẵn.</w:t>
            </w:r>
          </w:p>
        </w:tc>
        <w:tc>
          <w:tcPr>
            <w:tcW w:w="3080" w:type="dxa"/>
          </w:tcPr>
          <w:p w:rsidR="002C7CDB" w:rsidRDefault="00D161E7">
            <w:pPr>
              <w:pStyle w:val="TableParagraph"/>
              <w:spacing w:line="306" w:lineRule="exact"/>
              <w:ind w:left="105"/>
              <w:rPr>
                <w:sz w:val="28"/>
              </w:rPr>
            </w:pPr>
            <w:r>
              <w:rPr>
                <w:sz w:val="28"/>
              </w:rPr>
              <w:t>- Trẻ biết cách lắp ráp</w:t>
            </w:r>
          </w:p>
          <w:p w:rsidR="002C7CDB" w:rsidRDefault="00D161E7">
            <w:pPr>
              <w:pStyle w:val="TableParagraph"/>
              <w:ind w:left="105"/>
              <w:rPr>
                <w:sz w:val="28"/>
              </w:rPr>
            </w:pPr>
            <w:r>
              <w:rPr>
                <w:sz w:val="28"/>
              </w:rPr>
              <w:t>theo hướng dẫn của cô.</w:t>
            </w:r>
          </w:p>
        </w:tc>
      </w:tr>
      <w:tr w:rsidR="002C7CDB">
        <w:trPr>
          <w:trHeight w:val="5474"/>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numPr>
                <w:ilvl w:val="0"/>
                <w:numId w:val="909"/>
              </w:numPr>
              <w:tabs>
                <w:tab w:val="left" w:pos="310"/>
              </w:tabs>
              <w:spacing w:before="25" w:line="268" w:lineRule="auto"/>
              <w:ind w:right="95" w:firstLine="0"/>
              <w:jc w:val="both"/>
              <w:rPr>
                <w:sz w:val="28"/>
              </w:rPr>
            </w:pPr>
            <w:r>
              <w:rPr>
                <w:sz w:val="28"/>
              </w:rPr>
              <w:t>Góc nghệ thuật :</w:t>
            </w:r>
          </w:p>
          <w:p w:rsidR="002C7CDB" w:rsidRDefault="00D161E7">
            <w:pPr>
              <w:pStyle w:val="TableParagraph"/>
              <w:numPr>
                <w:ilvl w:val="0"/>
                <w:numId w:val="909"/>
              </w:numPr>
              <w:tabs>
                <w:tab w:val="left" w:pos="394"/>
              </w:tabs>
              <w:spacing w:before="3" w:line="237" w:lineRule="auto"/>
              <w:ind w:right="95" w:firstLine="0"/>
              <w:jc w:val="both"/>
              <w:rPr>
                <w:sz w:val="28"/>
              </w:rPr>
            </w:pPr>
            <w:r>
              <w:rPr>
                <w:spacing w:val="-6"/>
                <w:sz w:val="28"/>
              </w:rPr>
              <w:t>Ha</w:t>
            </w:r>
            <w:r>
              <w:rPr>
                <w:spacing w:val="-6"/>
                <w:position w:val="-3"/>
                <w:sz w:val="28"/>
              </w:rPr>
              <w:t>́</w:t>
            </w:r>
            <w:r>
              <w:rPr>
                <w:spacing w:val="-6"/>
                <w:sz w:val="28"/>
              </w:rPr>
              <w:t xml:space="preserve">t </w:t>
            </w:r>
            <w:r>
              <w:rPr>
                <w:spacing w:val="-11"/>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w:t>
            </w:r>
            <w:r>
              <w:rPr>
                <w:spacing w:val="-9"/>
                <w:sz w:val="28"/>
              </w:rPr>
              <w:t xml:space="preserve"> </w:t>
            </w:r>
            <w:r>
              <w:rPr>
                <w:spacing w:val="-5"/>
                <w:sz w:val="28"/>
              </w:rPr>
              <w:t>đề.</w:t>
            </w:r>
          </w:p>
          <w:p w:rsidR="002C7CDB" w:rsidRDefault="00D161E7">
            <w:pPr>
              <w:pStyle w:val="TableParagraph"/>
              <w:numPr>
                <w:ilvl w:val="0"/>
                <w:numId w:val="909"/>
              </w:numPr>
              <w:tabs>
                <w:tab w:val="left" w:pos="418"/>
              </w:tabs>
              <w:spacing w:before="2"/>
              <w:ind w:right="95" w:firstLine="0"/>
              <w:jc w:val="both"/>
              <w:rPr>
                <w:sz w:val="28"/>
              </w:rPr>
            </w:pPr>
            <w:r>
              <w:rPr>
                <w:sz w:val="28"/>
              </w:rPr>
              <w:t>Tô màu tranh các thành viên trong gia đình.</w:t>
            </w:r>
          </w:p>
        </w:tc>
        <w:tc>
          <w:tcPr>
            <w:tcW w:w="1541" w:type="dxa"/>
          </w:tcPr>
          <w:p w:rsidR="002C7CDB" w:rsidRDefault="00D161E7">
            <w:pPr>
              <w:pStyle w:val="TableParagraph"/>
              <w:numPr>
                <w:ilvl w:val="0"/>
                <w:numId w:val="908"/>
              </w:numPr>
              <w:tabs>
                <w:tab w:val="left" w:pos="322"/>
              </w:tabs>
              <w:spacing w:before="10" w:line="213" w:lineRule="auto"/>
              <w:ind w:right="97" w:firstLine="0"/>
              <w:jc w:val="both"/>
              <w:rPr>
                <w:sz w:val="28"/>
              </w:rPr>
            </w:pPr>
            <w:r>
              <w:rPr>
                <w:spacing w:val="-16"/>
                <w:sz w:val="28"/>
              </w:rPr>
              <w:t>Hư</w:t>
            </w:r>
            <w:r>
              <w:rPr>
                <w:spacing w:val="-16"/>
                <w:position w:val="-3"/>
                <w:sz w:val="28"/>
              </w:rPr>
              <w:t xml:space="preserve">́ </w:t>
            </w:r>
            <w:r>
              <w:rPr>
                <w:sz w:val="28"/>
              </w:rPr>
              <w:t xml:space="preserve">ng </w:t>
            </w:r>
            <w:r>
              <w:rPr>
                <w:spacing w:val="-9"/>
                <w:sz w:val="28"/>
              </w:rPr>
              <w:t>thu</w:t>
            </w:r>
            <w:r>
              <w:rPr>
                <w:spacing w:val="-9"/>
                <w:position w:val="-3"/>
                <w:sz w:val="28"/>
              </w:rPr>
              <w:t>́</w:t>
            </w:r>
            <w:r>
              <w:rPr>
                <w:spacing w:val="-9"/>
                <w:sz w:val="28"/>
              </w:rPr>
              <w:t xml:space="preserve"> </w:t>
            </w:r>
            <w:r>
              <w:rPr>
                <w:sz w:val="28"/>
              </w:rPr>
              <w:t>tham</w:t>
            </w:r>
            <w:r>
              <w:rPr>
                <w:spacing w:val="68"/>
                <w:sz w:val="28"/>
              </w:rPr>
              <w:t xml:space="preserve"> </w:t>
            </w:r>
            <w:r>
              <w:rPr>
                <w:sz w:val="28"/>
              </w:rPr>
              <w:t>gia</w:t>
            </w:r>
          </w:p>
          <w:p w:rsidR="002C7CDB" w:rsidRDefault="00D161E7">
            <w:pPr>
              <w:pStyle w:val="TableParagraph"/>
              <w:spacing w:before="34" w:line="213" w:lineRule="auto"/>
              <w:ind w:left="107" w:right="122"/>
              <w:jc w:val="both"/>
              <w:rPr>
                <w:sz w:val="28"/>
              </w:rPr>
            </w:pPr>
            <w:r>
              <w:rPr>
                <w:spacing w:val="-6"/>
                <w:sz w:val="28"/>
              </w:rPr>
              <w:t>ca</w:t>
            </w:r>
            <w:r>
              <w:rPr>
                <w:spacing w:val="-6"/>
                <w:position w:val="-3"/>
                <w:sz w:val="28"/>
              </w:rPr>
              <w:t>́</w:t>
            </w:r>
            <w:r>
              <w:rPr>
                <w:spacing w:val="-6"/>
                <w:sz w:val="28"/>
              </w:rPr>
              <w:t xml:space="preserve">c  hoaṭ </w:t>
            </w:r>
            <w:r>
              <w:rPr>
                <w:spacing w:val="-26"/>
                <w:sz w:val="28"/>
              </w:rPr>
              <w:t>đôṇ</w:t>
            </w:r>
            <w:r>
              <w:rPr>
                <w:spacing w:val="-16"/>
                <w:sz w:val="28"/>
              </w:rPr>
              <w:t xml:space="preserve"> </w:t>
            </w:r>
            <w:r>
              <w:rPr>
                <w:sz w:val="28"/>
              </w:rPr>
              <w:t>g.</w:t>
            </w:r>
          </w:p>
          <w:p w:rsidR="002C7CDB" w:rsidRDefault="00D161E7">
            <w:pPr>
              <w:pStyle w:val="TableParagraph"/>
              <w:numPr>
                <w:ilvl w:val="0"/>
                <w:numId w:val="908"/>
              </w:numPr>
              <w:tabs>
                <w:tab w:val="left" w:pos="310"/>
              </w:tabs>
              <w:spacing w:before="23" w:line="218" w:lineRule="auto"/>
              <w:ind w:right="93" w:firstLine="0"/>
              <w:jc w:val="both"/>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0"/>
                <w:sz w:val="28"/>
              </w:rPr>
              <w:t>co</w:t>
            </w:r>
            <w:r>
              <w:rPr>
                <w:spacing w:val="-10"/>
                <w:position w:val="-3"/>
                <w:sz w:val="28"/>
              </w:rPr>
              <w:t xml:space="preserve">́  </w:t>
            </w:r>
            <w:r>
              <w:rPr>
                <w:spacing w:val="-11"/>
                <w:sz w:val="28"/>
              </w:rPr>
              <w:t xml:space="preserve">môṭ  </w:t>
            </w:r>
            <w:r>
              <w:rPr>
                <w:spacing w:val="-10"/>
                <w:sz w:val="28"/>
              </w:rPr>
              <w:t xml:space="preserve">số </w:t>
            </w:r>
            <w:r>
              <w:rPr>
                <w:spacing w:val="7"/>
                <w:sz w:val="28"/>
              </w:rPr>
              <w:t>ki</w:t>
            </w:r>
            <w:r>
              <w:rPr>
                <w:spacing w:val="7"/>
                <w:position w:val="-4"/>
                <w:sz w:val="28"/>
              </w:rPr>
              <w:t xml:space="preserve">̃ </w:t>
            </w:r>
            <w:r>
              <w:rPr>
                <w:sz w:val="28"/>
              </w:rPr>
              <w:t xml:space="preserve">năng </w:t>
            </w:r>
            <w:r>
              <w:rPr>
                <w:spacing w:val="-16"/>
                <w:sz w:val="28"/>
              </w:rPr>
              <w:t>ve,</w:t>
            </w:r>
            <w:r>
              <w:rPr>
                <w:spacing w:val="-16"/>
                <w:position w:val="-3"/>
                <w:sz w:val="28"/>
              </w:rPr>
              <w:t>̃</w:t>
            </w:r>
            <w:r>
              <w:rPr>
                <w:spacing w:val="-16"/>
                <w:sz w:val="28"/>
              </w:rPr>
              <w:t xml:space="preserve"> </w:t>
            </w:r>
            <w:r>
              <w:rPr>
                <w:sz w:val="28"/>
              </w:rPr>
              <w:t xml:space="preserve">to màu đơn </w:t>
            </w:r>
            <w:r>
              <w:rPr>
                <w:spacing w:val="-4"/>
                <w:sz w:val="28"/>
              </w:rPr>
              <w:t>gia</w:t>
            </w:r>
            <w:r>
              <w:rPr>
                <w:spacing w:val="-4"/>
                <w:position w:val="-2"/>
                <w:sz w:val="28"/>
              </w:rPr>
              <w:t>̉</w:t>
            </w:r>
            <w:r>
              <w:rPr>
                <w:spacing w:val="-4"/>
                <w:sz w:val="28"/>
              </w:rPr>
              <w:t xml:space="preserve">n, </w:t>
            </w:r>
            <w:r>
              <w:rPr>
                <w:spacing w:val="-23"/>
                <w:sz w:val="28"/>
              </w:rPr>
              <w:t xml:space="preserve">taọ </w:t>
            </w:r>
            <w:r>
              <w:rPr>
                <w:sz w:val="28"/>
              </w:rPr>
              <w:t xml:space="preserve">ra </w:t>
            </w:r>
            <w:r>
              <w:rPr>
                <w:spacing w:val="-6"/>
                <w:sz w:val="28"/>
              </w:rPr>
              <w:t>sa</w:t>
            </w:r>
            <w:r>
              <w:rPr>
                <w:spacing w:val="-6"/>
                <w:position w:val="-3"/>
                <w:sz w:val="28"/>
              </w:rPr>
              <w:t>̉</w:t>
            </w:r>
            <w:r>
              <w:rPr>
                <w:spacing w:val="-6"/>
                <w:sz w:val="28"/>
              </w:rPr>
              <w:t>n</w:t>
            </w:r>
            <w:r>
              <w:rPr>
                <w:spacing w:val="10"/>
                <w:sz w:val="28"/>
              </w:rPr>
              <w:t xml:space="preserve"> </w:t>
            </w:r>
            <w:r>
              <w:rPr>
                <w:spacing w:val="-5"/>
                <w:sz w:val="28"/>
              </w:rPr>
              <w:t>phẩm.</w:t>
            </w:r>
          </w:p>
          <w:p w:rsidR="002C7CDB" w:rsidRDefault="00D161E7">
            <w:pPr>
              <w:pStyle w:val="TableParagraph"/>
              <w:numPr>
                <w:ilvl w:val="0"/>
                <w:numId w:val="908"/>
              </w:numPr>
              <w:tabs>
                <w:tab w:val="left" w:pos="312"/>
              </w:tabs>
              <w:spacing w:line="301" w:lineRule="exact"/>
              <w:ind w:left="312" w:hanging="204"/>
              <w:rPr>
                <w:sz w:val="28"/>
              </w:rPr>
            </w:pPr>
            <w:r>
              <w:rPr>
                <w:sz w:val="28"/>
              </w:rPr>
              <w:t>Thi</w:t>
            </w:r>
            <w:r>
              <w:rPr>
                <w:position w:val="-4"/>
                <w:sz w:val="28"/>
              </w:rPr>
              <w:t>́</w:t>
            </w:r>
            <w:r>
              <w:rPr>
                <w:sz w:val="28"/>
              </w:rPr>
              <w:t>ch</w:t>
            </w:r>
            <w:r>
              <w:rPr>
                <w:spacing w:val="39"/>
                <w:sz w:val="28"/>
              </w:rPr>
              <w:t xml:space="preserve"> </w:t>
            </w:r>
            <w:r>
              <w:rPr>
                <w:spacing w:val="-9"/>
                <w:sz w:val="28"/>
              </w:rPr>
              <w:t>thu</w:t>
            </w:r>
            <w:r>
              <w:rPr>
                <w:spacing w:val="-9"/>
                <w:position w:val="-3"/>
                <w:sz w:val="28"/>
              </w:rPr>
              <w:t>́</w:t>
            </w:r>
          </w:p>
          <w:p w:rsidR="002C7CDB" w:rsidRDefault="00D161E7">
            <w:pPr>
              <w:pStyle w:val="TableParagraph"/>
              <w:tabs>
                <w:tab w:val="left" w:pos="950"/>
              </w:tabs>
              <w:spacing w:line="297" w:lineRule="exact"/>
              <w:ind w:left="107"/>
              <w:rPr>
                <w:sz w:val="28"/>
              </w:rPr>
            </w:pPr>
            <w:r>
              <w:rPr>
                <w:spacing w:val="1"/>
                <w:sz w:val="28"/>
              </w:rPr>
              <w:t>bi</w:t>
            </w:r>
            <w:r>
              <w:rPr>
                <w:spacing w:val="-17"/>
                <w:sz w:val="28"/>
              </w:rPr>
              <w:t>ê</w:t>
            </w:r>
            <w:r>
              <w:rPr>
                <w:spacing w:val="14"/>
                <w:sz w:val="28"/>
              </w:rPr>
              <w:t>̉</w:t>
            </w:r>
            <w:r>
              <w:rPr>
                <w:sz w:val="28"/>
              </w:rPr>
              <w:t>u</w:t>
            </w:r>
            <w:r>
              <w:rPr>
                <w:sz w:val="28"/>
              </w:rPr>
              <w:tab/>
            </w:r>
            <w:r>
              <w:rPr>
                <w:spacing w:val="1"/>
                <w:sz w:val="28"/>
              </w:rPr>
              <w:t>d</w:t>
            </w:r>
            <w:r>
              <w:rPr>
                <w:spacing w:val="-2"/>
                <w:sz w:val="28"/>
              </w:rPr>
              <w:t>i</w:t>
            </w:r>
            <w:r>
              <w:rPr>
                <w:sz w:val="28"/>
              </w:rPr>
              <w:t>ê</w:t>
            </w:r>
            <w:r>
              <w:rPr>
                <w:spacing w:val="-134"/>
                <w:sz w:val="28"/>
              </w:rPr>
              <w:t>n</w:t>
            </w:r>
            <w:r>
              <w:rPr>
                <w:sz w:val="28"/>
              </w:rPr>
              <w:t>̃</w:t>
            </w:r>
          </w:p>
          <w:p w:rsidR="002C7CDB" w:rsidRDefault="00D161E7">
            <w:pPr>
              <w:pStyle w:val="TableParagraph"/>
              <w:spacing w:before="26" w:line="213" w:lineRule="auto"/>
              <w:ind w:left="107" w:right="94"/>
              <w:jc w:val="both"/>
              <w:rPr>
                <w:sz w:val="28"/>
              </w:rPr>
            </w:pPr>
            <w:r>
              <w:rPr>
                <w:spacing w:val="-11"/>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pacing w:val="-7"/>
                <w:sz w:val="28"/>
              </w:rPr>
              <w:t>va</w:t>
            </w:r>
            <w:r>
              <w:rPr>
                <w:spacing w:val="-7"/>
                <w:position w:val="-3"/>
                <w:sz w:val="28"/>
              </w:rPr>
              <w:t xml:space="preserve">̀ </w:t>
            </w:r>
            <w:r>
              <w:rPr>
                <w:sz w:val="28"/>
              </w:rPr>
              <w:t xml:space="preserve">vỗ </w:t>
            </w:r>
            <w:r>
              <w:rPr>
                <w:spacing w:val="1"/>
                <w:sz w:val="28"/>
              </w:rPr>
              <w:t>đ</w:t>
            </w:r>
            <w:r>
              <w:rPr>
                <w:sz w:val="28"/>
              </w:rPr>
              <w:t>ê</w:t>
            </w:r>
            <w:r>
              <w:rPr>
                <w:spacing w:val="-164"/>
                <w:sz w:val="28"/>
              </w:rPr>
              <w:t>m</w:t>
            </w:r>
            <w:r>
              <w:rPr>
                <w:sz w:val="28"/>
              </w:rPr>
              <w:t>̣</w:t>
            </w:r>
            <w:r>
              <w:rPr>
                <w:sz w:val="28"/>
              </w:rPr>
              <w:t xml:space="preserve">      </w:t>
            </w:r>
            <w:r>
              <w:rPr>
                <w:spacing w:val="-34"/>
                <w:sz w:val="28"/>
              </w:rPr>
              <w:t xml:space="preserve"> </w:t>
            </w:r>
            <w:r>
              <w:rPr>
                <w:spacing w:val="1"/>
                <w:sz w:val="28"/>
              </w:rPr>
              <w:t>b</w:t>
            </w:r>
            <w:r>
              <w:rPr>
                <w:spacing w:val="-27"/>
                <w:sz w:val="28"/>
              </w:rPr>
              <w:t>ă</w:t>
            </w:r>
            <w:r>
              <w:rPr>
                <w:spacing w:val="26"/>
                <w:sz w:val="28"/>
              </w:rPr>
              <w:t>̀</w:t>
            </w:r>
            <w:r>
              <w:rPr>
                <w:spacing w:val="1"/>
                <w:sz w:val="28"/>
              </w:rPr>
              <w:t>n</w:t>
            </w:r>
            <w:r>
              <w:rPr>
                <w:sz w:val="28"/>
              </w:rPr>
              <w:t>g</w:t>
            </w:r>
          </w:p>
          <w:p w:rsidR="002C7CDB" w:rsidRDefault="00D161E7">
            <w:pPr>
              <w:pStyle w:val="TableParagraph"/>
              <w:spacing w:before="28" w:line="213" w:lineRule="auto"/>
              <w:ind w:left="107" w:right="168"/>
              <w:jc w:val="both"/>
              <w:rPr>
                <w:sz w:val="28"/>
              </w:rPr>
            </w:pPr>
            <w:r>
              <w:rPr>
                <w:sz w:val="28"/>
              </w:rPr>
              <w:t>ca</w:t>
            </w:r>
            <w:r>
              <w:rPr>
                <w:position w:val="-3"/>
                <w:sz w:val="28"/>
              </w:rPr>
              <w:t>́</w:t>
            </w:r>
            <w:r>
              <w:rPr>
                <w:sz w:val="28"/>
              </w:rPr>
              <w:t>c  nhac̣ cu.̣</w:t>
            </w:r>
          </w:p>
        </w:tc>
        <w:tc>
          <w:tcPr>
            <w:tcW w:w="1541" w:type="dxa"/>
          </w:tcPr>
          <w:p w:rsidR="002C7CDB" w:rsidRDefault="00D161E7">
            <w:pPr>
              <w:pStyle w:val="TableParagraph"/>
              <w:numPr>
                <w:ilvl w:val="0"/>
                <w:numId w:val="907"/>
              </w:numPr>
              <w:tabs>
                <w:tab w:val="left" w:pos="351"/>
              </w:tabs>
              <w:spacing w:line="230" w:lineRule="auto"/>
              <w:ind w:right="95" w:firstLine="0"/>
              <w:jc w:val="both"/>
              <w:rPr>
                <w:sz w:val="28"/>
              </w:rPr>
            </w:pPr>
            <w:r>
              <w:rPr>
                <w:sz w:val="28"/>
              </w:rPr>
              <w:t xml:space="preserve">Tranh </w:t>
            </w:r>
            <w:r>
              <w:rPr>
                <w:spacing w:val="-6"/>
                <w:sz w:val="28"/>
              </w:rPr>
              <w:t>về ca</w:t>
            </w:r>
            <w:r>
              <w:rPr>
                <w:spacing w:val="-6"/>
                <w:position w:val="-3"/>
                <w:sz w:val="28"/>
              </w:rPr>
              <w:t>́</w:t>
            </w:r>
            <w:r>
              <w:rPr>
                <w:spacing w:val="-6"/>
                <w:sz w:val="28"/>
              </w:rPr>
              <w:t xml:space="preserve">c </w:t>
            </w:r>
            <w:r>
              <w:rPr>
                <w:sz w:val="28"/>
              </w:rPr>
              <w:t>thành viên trong gia</w:t>
            </w:r>
            <w:r>
              <w:rPr>
                <w:spacing w:val="-4"/>
                <w:sz w:val="28"/>
              </w:rPr>
              <w:t xml:space="preserve"> </w:t>
            </w:r>
            <w:r>
              <w:rPr>
                <w:sz w:val="28"/>
              </w:rPr>
              <w:t>đình.</w:t>
            </w:r>
          </w:p>
          <w:p w:rsidR="002C7CDB" w:rsidRDefault="00D161E7">
            <w:pPr>
              <w:pStyle w:val="TableParagraph"/>
              <w:numPr>
                <w:ilvl w:val="0"/>
                <w:numId w:val="907"/>
              </w:numPr>
              <w:tabs>
                <w:tab w:val="left" w:pos="332"/>
              </w:tabs>
              <w:ind w:right="95" w:firstLine="0"/>
              <w:jc w:val="both"/>
              <w:rPr>
                <w:sz w:val="28"/>
              </w:rPr>
            </w:pPr>
            <w:r>
              <w:rPr>
                <w:sz w:val="28"/>
              </w:rPr>
              <w:t>Sáp màu, tranh chưa tô màu.</w:t>
            </w:r>
          </w:p>
          <w:p w:rsidR="002C7CDB" w:rsidRDefault="00D161E7">
            <w:pPr>
              <w:pStyle w:val="TableParagraph"/>
              <w:spacing w:before="16" w:line="225" w:lineRule="auto"/>
              <w:ind w:left="108" w:right="127"/>
              <w:jc w:val="both"/>
              <w:rPr>
                <w:sz w:val="28"/>
              </w:rPr>
            </w:pPr>
            <w:r>
              <w:rPr>
                <w:sz w:val="28"/>
              </w:rPr>
              <w:t xml:space="preserve">-Băng </w:t>
            </w:r>
            <w:r>
              <w:rPr>
                <w:spacing w:val="-16"/>
                <w:sz w:val="28"/>
              </w:rPr>
              <w:t xml:space="preserve">nhac̣ </w:t>
            </w:r>
            <w:r>
              <w:rPr>
                <w:sz w:val="28"/>
              </w:rPr>
              <w:t xml:space="preserve">theo  </w:t>
            </w:r>
            <w:r>
              <w:rPr>
                <w:spacing w:val="-9"/>
                <w:sz w:val="28"/>
              </w:rPr>
              <w:t>chu</w:t>
            </w:r>
            <w:r>
              <w:rPr>
                <w:spacing w:val="-9"/>
                <w:position w:val="-3"/>
                <w:sz w:val="28"/>
              </w:rPr>
              <w:t xml:space="preserve">̉ </w:t>
            </w:r>
            <w:r>
              <w:rPr>
                <w:spacing w:val="-5"/>
                <w:sz w:val="28"/>
              </w:rPr>
              <w:t>đề.</w:t>
            </w:r>
          </w:p>
          <w:p w:rsidR="002C7CDB" w:rsidRDefault="00D161E7">
            <w:pPr>
              <w:pStyle w:val="TableParagraph"/>
              <w:numPr>
                <w:ilvl w:val="0"/>
                <w:numId w:val="907"/>
              </w:numPr>
              <w:tabs>
                <w:tab w:val="left" w:pos="325"/>
              </w:tabs>
              <w:spacing w:before="26" w:line="213" w:lineRule="auto"/>
              <w:ind w:right="168" w:firstLine="0"/>
              <w:jc w:val="both"/>
              <w:rPr>
                <w:sz w:val="28"/>
              </w:rPr>
            </w:pPr>
            <w:r>
              <w:rPr>
                <w:spacing w:val="-3"/>
                <w:sz w:val="28"/>
              </w:rPr>
              <w:t>Mu</w:t>
            </w:r>
            <w:r>
              <w:rPr>
                <w:spacing w:val="-3"/>
                <w:position w:val="-3"/>
                <w:sz w:val="28"/>
              </w:rPr>
              <w:t>̃</w:t>
            </w:r>
            <w:r>
              <w:rPr>
                <w:spacing w:val="-3"/>
                <w:sz w:val="28"/>
              </w:rPr>
              <w:t xml:space="preserve">, </w:t>
            </w:r>
            <w:r>
              <w:rPr>
                <w:spacing w:val="-16"/>
                <w:sz w:val="28"/>
              </w:rPr>
              <w:t xml:space="preserve">nhac̣ </w:t>
            </w:r>
            <w:r>
              <w:rPr>
                <w:spacing w:val="-6"/>
                <w:sz w:val="28"/>
              </w:rPr>
              <w:t>cu.̣..</w:t>
            </w:r>
          </w:p>
        </w:tc>
        <w:tc>
          <w:tcPr>
            <w:tcW w:w="3080" w:type="dxa"/>
          </w:tcPr>
          <w:p w:rsidR="002C7CDB" w:rsidRDefault="00D161E7">
            <w:pPr>
              <w:pStyle w:val="TableParagraph"/>
              <w:numPr>
                <w:ilvl w:val="0"/>
                <w:numId w:val="906"/>
              </w:numPr>
              <w:tabs>
                <w:tab w:val="left" w:pos="351"/>
              </w:tabs>
              <w:spacing w:before="19" w:line="206" w:lineRule="auto"/>
              <w:ind w:right="95" w:firstLine="0"/>
              <w:jc w:val="both"/>
              <w:rPr>
                <w:sz w:val="28"/>
              </w:rPr>
            </w:pPr>
            <w:r>
              <w:rPr>
                <w:sz w:val="28"/>
              </w:rPr>
              <w:t xml:space="preserve">Cô </w:t>
            </w:r>
            <w:r>
              <w:rPr>
                <w:spacing w:val="-10"/>
                <w:sz w:val="28"/>
              </w:rPr>
              <w:t>giơ</w:t>
            </w:r>
            <w:r>
              <w:rPr>
                <w:spacing w:val="-10"/>
                <w:position w:val="-3"/>
                <w:sz w:val="28"/>
              </w:rPr>
              <w:t xml:space="preserve">́ </w:t>
            </w:r>
            <w:r>
              <w:rPr>
                <w:sz w:val="28"/>
              </w:rPr>
              <w:t xml:space="preserve">i </w:t>
            </w:r>
            <w:r>
              <w:rPr>
                <w:spacing w:val="-15"/>
                <w:sz w:val="28"/>
              </w:rPr>
              <w:t xml:space="preserve">thiêụ  </w:t>
            </w:r>
            <w:r>
              <w:rPr>
                <w:spacing w:val="-11"/>
                <w:sz w:val="28"/>
              </w:rPr>
              <w:t xml:space="preserve">môṭ  số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pacing w:val="-23"/>
                <w:sz w:val="28"/>
              </w:rPr>
              <w:t xml:space="preserve">taọ </w:t>
            </w:r>
            <w:r>
              <w:rPr>
                <w:sz w:val="28"/>
              </w:rPr>
              <w:t>hi</w:t>
            </w:r>
            <w:r>
              <w:rPr>
                <w:position w:val="-4"/>
                <w:sz w:val="28"/>
              </w:rPr>
              <w:t>̀</w:t>
            </w:r>
            <w:r>
              <w:rPr>
                <w:sz w:val="28"/>
              </w:rPr>
              <w:t xml:space="preserve">nh </w:t>
            </w:r>
            <w:r>
              <w:rPr>
                <w:spacing w:val="-6"/>
                <w:sz w:val="28"/>
              </w:rPr>
              <w:t>đê</w:t>
            </w:r>
            <w:r>
              <w:rPr>
                <w:spacing w:val="-6"/>
                <w:position w:val="1"/>
                <w:sz w:val="28"/>
              </w:rPr>
              <w:t xml:space="preserve">̉ </w:t>
            </w:r>
            <w:r>
              <w:rPr>
                <w:sz w:val="28"/>
              </w:rPr>
              <w:t xml:space="preserve">gây </w:t>
            </w:r>
            <w:r>
              <w:rPr>
                <w:spacing w:val="-15"/>
                <w:sz w:val="28"/>
              </w:rPr>
              <w:t>hư</w:t>
            </w:r>
            <w:r>
              <w:rPr>
                <w:spacing w:val="-15"/>
                <w:position w:val="-3"/>
                <w:sz w:val="28"/>
              </w:rPr>
              <w:t xml:space="preserve">́ </w:t>
            </w:r>
            <w:r>
              <w:rPr>
                <w:sz w:val="28"/>
              </w:rPr>
              <w:t xml:space="preserve">ng </w:t>
            </w:r>
            <w:r>
              <w:rPr>
                <w:spacing w:val="-9"/>
                <w:sz w:val="28"/>
              </w:rPr>
              <w:t>thu</w:t>
            </w:r>
            <w:r>
              <w:rPr>
                <w:spacing w:val="-9"/>
                <w:position w:val="-3"/>
                <w:sz w:val="28"/>
              </w:rPr>
              <w:t xml:space="preserve">́ </w:t>
            </w:r>
            <w:r>
              <w:rPr>
                <w:sz w:val="28"/>
              </w:rPr>
              <w:t>cho</w:t>
            </w:r>
            <w:r>
              <w:rPr>
                <w:spacing w:val="-30"/>
                <w:sz w:val="28"/>
              </w:rPr>
              <w:t xml:space="preserve"> </w:t>
            </w:r>
            <w:r>
              <w:rPr>
                <w:spacing w:val="-4"/>
                <w:sz w:val="28"/>
              </w:rPr>
              <w:t>tre</w:t>
            </w:r>
            <w:r>
              <w:rPr>
                <w:spacing w:val="-4"/>
                <w:position w:val="-3"/>
                <w:sz w:val="28"/>
              </w:rPr>
              <w:t>̉</w:t>
            </w:r>
            <w:r>
              <w:rPr>
                <w:spacing w:val="-4"/>
                <w:sz w:val="28"/>
              </w:rPr>
              <w:t>.</w:t>
            </w:r>
          </w:p>
          <w:p w:rsidR="002C7CDB" w:rsidRDefault="00D161E7">
            <w:pPr>
              <w:pStyle w:val="TableParagraph"/>
              <w:numPr>
                <w:ilvl w:val="0"/>
                <w:numId w:val="906"/>
              </w:numPr>
              <w:tabs>
                <w:tab w:val="left" w:pos="315"/>
              </w:tabs>
              <w:spacing w:line="211" w:lineRule="auto"/>
              <w:ind w:right="99" w:firstLine="0"/>
              <w:jc w:val="both"/>
              <w:rPr>
                <w:sz w:val="28"/>
              </w:rPr>
            </w:pPr>
            <w:r>
              <w:rPr>
                <w:spacing w:val="-2"/>
                <w:sz w:val="28"/>
              </w:rPr>
              <w:t>H</w:t>
            </w:r>
            <w:r>
              <w:rPr>
                <w:spacing w:val="-1"/>
                <w:sz w:val="28"/>
              </w:rPr>
              <w:t>ư</w:t>
            </w:r>
            <w:r>
              <w:rPr>
                <w:spacing w:val="-39"/>
                <w:sz w:val="28"/>
              </w:rPr>
              <w:t>ơ</w:t>
            </w:r>
            <w:r>
              <w:rPr>
                <w:position w:val="-3"/>
                <w:sz w:val="28"/>
              </w:rPr>
              <w:t>́</w:t>
            </w:r>
            <w:r>
              <w:rPr>
                <w:spacing w:val="-32"/>
                <w:position w:val="-3"/>
                <w:sz w:val="28"/>
              </w:rPr>
              <w:t xml:space="preserve"> </w:t>
            </w:r>
            <w:r>
              <w:rPr>
                <w:spacing w:val="1"/>
                <w:sz w:val="28"/>
              </w:rPr>
              <w:t>n</w:t>
            </w:r>
            <w:r>
              <w:rPr>
                <w:sz w:val="28"/>
              </w:rPr>
              <w:t>g</w:t>
            </w:r>
            <w:r>
              <w:rPr>
                <w:sz w:val="28"/>
              </w:rPr>
              <w:t xml:space="preserve"> </w:t>
            </w:r>
            <w:r>
              <w:rPr>
                <w:spacing w:val="-26"/>
                <w:sz w:val="28"/>
              </w:rPr>
              <w:t xml:space="preserve"> </w:t>
            </w:r>
            <w:r>
              <w:rPr>
                <w:spacing w:val="-2"/>
                <w:sz w:val="28"/>
              </w:rPr>
              <w:t>d</w:t>
            </w:r>
            <w:r>
              <w:rPr>
                <w:sz w:val="28"/>
              </w:rPr>
              <w:t>â</w:t>
            </w:r>
            <w:r>
              <w:rPr>
                <w:spacing w:val="-138"/>
                <w:sz w:val="28"/>
              </w:rPr>
              <w:t>n</w:t>
            </w:r>
            <w:r>
              <w:rPr>
                <w:sz w:val="28"/>
              </w:rPr>
              <w:t>̃</w:t>
            </w:r>
            <w:r>
              <w:rPr>
                <w:sz w:val="28"/>
              </w:rPr>
              <w:t xml:space="preserve">   </w:t>
            </w:r>
            <w:r>
              <w:rPr>
                <w:spacing w:val="-28"/>
                <w:sz w:val="28"/>
              </w:rPr>
              <w:t xml:space="preserve"> </w:t>
            </w:r>
            <w:r>
              <w:rPr>
                <w:spacing w:val="1"/>
                <w:sz w:val="28"/>
              </w:rPr>
              <w:t>t</w:t>
            </w:r>
            <w:r>
              <w:rPr>
                <w:sz w:val="28"/>
              </w:rPr>
              <w:t>r</w:t>
            </w:r>
            <w:r>
              <w:rPr>
                <w:spacing w:val="-17"/>
                <w:sz w:val="28"/>
              </w:rPr>
              <w:t>e</w:t>
            </w:r>
            <w:r>
              <w:rPr>
                <w:position w:val="-2"/>
                <w:sz w:val="28"/>
              </w:rPr>
              <w:t>̉</w:t>
            </w:r>
            <w:r>
              <w:rPr>
                <w:position w:val="-2"/>
                <w:sz w:val="28"/>
              </w:rPr>
              <w:t xml:space="preserve"> </w:t>
            </w:r>
            <w:r>
              <w:rPr>
                <w:spacing w:val="-11"/>
                <w:position w:val="-2"/>
                <w:sz w:val="28"/>
              </w:rPr>
              <w:t xml:space="preserve"> </w:t>
            </w:r>
            <w:r>
              <w:rPr>
                <w:spacing w:val="1"/>
                <w:sz w:val="28"/>
              </w:rPr>
              <w:t>t</w:t>
            </w:r>
            <w:r>
              <w:rPr>
                <w:spacing w:val="-3"/>
                <w:sz w:val="28"/>
              </w:rPr>
              <w:t>a</w:t>
            </w:r>
            <w:r>
              <w:rPr>
                <w:spacing w:val="-88"/>
                <w:sz w:val="28"/>
              </w:rPr>
              <w:t>o</w:t>
            </w:r>
            <w:r>
              <w:rPr>
                <w:sz w:val="28"/>
              </w:rPr>
              <w:t>̣</w:t>
            </w:r>
            <w:r>
              <w:rPr>
                <w:sz w:val="28"/>
              </w:rPr>
              <w:t xml:space="preserve">  </w:t>
            </w:r>
            <w:r>
              <w:rPr>
                <w:spacing w:val="-9"/>
                <w:sz w:val="28"/>
              </w:rPr>
              <w:t xml:space="preserve"> </w:t>
            </w:r>
            <w:r>
              <w:rPr>
                <w:spacing w:val="1"/>
                <w:sz w:val="28"/>
              </w:rPr>
              <w:t>s</w:t>
            </w:r>
            <w:r>
              <w:rPr>
                <w:spacing w:val="-22"/>
                <w:sz w:val="28"/>
              </w:rPr>
              <w:t>a</w:t>
            </w:r>
            <w:r>
              <w:rPr>
                <w:spacing w:val="19"/>
                <w:position w:val="-2"/>
                <w:sz w:val="28"/>
              </w:rPr>
              <w:t>̉</w:t>
            </w:r>
            <w:r>
              <w:rPr>
                <w:sz w:val="28"/>
              </w:rPr>
              <w:t xml:space="preserve">n </w:t>
            </w:r>
            <w:r>
              <w:rPr>
                <w:spacing w:val="-5"/>
                <w:sz w:val="28"/>
              </w:rPr>
              <w:t>phâ</w:t>
            </w:r>
            <w:r>
              <w:rPr>
                <w:spacing w:val="-5"/>
                <w:position w:val="1"/>
                <w:sz w:val="28"/>
              </w:rPr>
              <w:t>̉</w:t>
            </w:r>
            <w:r>
              <w:rPr>
                <w:spacing w:val="-5"/>
                <w:sz w:val="28"/>
              </w:rPr>
              <w:t xml:space="preserve">m </w:t>
            </w:r>
            <w:r>
              <w:rPr>
                <w:spacing w:val="-15"/>
                <w:sz w:val="28"/>
              </w:rPr>
              <w:t>tư</w:t>
            </w:r>
            <w:r>
              <w:rPr>
                <w:spacing w:val="-15"/>
                <w:position w:val="-3"/>
                <w:sz w:val="28"/>
              </w:rPr>
              <w:t xml:space="preserve">̀ </w:t>
            </w:r>
            <w:r>
              <w:rPr>
                <w:spacing w:val="-3"/>
                <w:sz w:val="28"/>
              </w:rPr>
              <w:t xml:space="preserve">nhiều  </w:t>
            </w:r>
            <w:r>
              <w:rPr>
                <w:spacing w:val="-6"/>
                <w:sz w:val="28"/>
              </w:rPr>
              <w:t xml:space="preserve">loaị </w:t>
            </w:r>
            <w:r>
              <w:rPr>
                <w:sz w:val="28"/>
              </w:rPr>
              <w:t xml:space="preserve">nguyên </w:t>
            </w:r>
            <w:r>
              <w:rPr>
                <w:spacing w:val="-18"/>
                <w:sz w:val="28"/>
              </w:rPr>
              <w:t>liêụ</w:t>
            </w:r>
            <w:r>
              <w:rPr>
                <w:spacing w:val="16"/>
                <w:sz w:val="28"/>
              </w:rPr>
              <w:t xml:space="preserve"> </w:t>
            </w:r>
            <w:r>
              <w:rPr>
                <w:sz w:val="28"/>
              </w:rPr>
              <w:t>.</w:t>
            </w:r>
          </w:p>
          <w:p w:rsidR="002C7CDB" w:rsidRDefault="00D161E7">
            <w:pPr>
              <w:pStyle w:val="TableParagraph"/>
              <w:numPr>
                <w:ilvl w:val="0"/>
                <w:numId w:val="906"/>
              </w:numPr>
              <w:tabs>
                <w:tab w:val="left" w:pos="332"/>
              </w:tabs>
              <w:spacing w:before="16" w:line="213" w:lineRule="auto"/>
              <w:ind w:right="96" w:firstLine="0"/>
              <w:jc w:val="both"/>
              <w:rPr>
                <w:sz w:val="28"/>
              </w:rPr>
            </w:pPr>
            <w:r>
              <w:rPr>
                <w:spacing w:val="-25"/>
                <w:sz w:val="28"/>
              </w:rPr>
              <w:t xml:space="preserve">Lưạ  </w:t>
            </w:r>
            <w:r>
              <w:rPr>
                <w:spacing w:val="-21"/>
                <w:sz w:val="28"/>
              </w:rPr>
              <w:t xml:space="preserve">choṇ  </w:t>
            </w:r>
            <w:r>
              <w:rPr>
                <w:spacing w:val="-11"/>
                <w:sz w:val="28"/>
              </w:rPr>
              <w:t xml:space="preserve">môṭ   </w:t>
            </w:r>
            <w:r>
              <w:rPr>
                <w:spacing w:val="-6"/>
                <w:sz w:val="28"/>
              </w:rPr>
              <w:t>va</w:t>
            </w:r>
            <w:r>
              <w:rPr>
                <w:spacing w:val="-6"/>
                <w:position w:val="-3"/>
                <w:sz w:val="28"/>
              </w:rPr>
              <w:t>̀</w:t>
            </w:r>
            <w:r>
              <w:rPr>
                <w:spacing w:val="-6"/>
                <w:sz w:val="28"/>
              </w:rPr>
              <w:t>i</w:t>
            </w:r>
            <w:r>
              <w:rPr>
                <w:spacing w:val="58"/>
                <w:sz w:val="28"/>
              </w:rPr>
              <w:t xml:space="preserve">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pacing w:val="-11"/>
                <w:sz w:val="28"/>
              </w:rPr>
              <w:t>co</w:t>
            </w:r>
            <w:r>
              <w:rPr>
                <w:spacing w:val="-11"/>
                <w:position w:val="-3"/>
                <w:sz w:val="28"/>
              </w:rPr>
              <w:t xml:space="preserve">́ </w:t>
            </w:r>
            <w:r>
              <w:rPr>
                <w:spacing w:val="-4"/>
                <w:sz w:val="28"/>
              </w:rPr>
              <w:t xml:space="preserve">tiết </w:t>
            </w:r>
            <w:r>
              <w:rPr>
                <w:spacing w:val="-6"/>
                <w:sz w:val="28"/>
              </w:rPr>
              <w:t xml:space="preserve">tấu </w:t>
            </w:r>
            <w:r>
              <w:rPr>
                <w:spacing w:val="-8"/>
                <w:sz w:val="28"/>
              </w:rPr>
              <w:t>va</w:t>
            </w:r>
            <w:r>
              <w:rPr>
                <w:spacing w:val="-8"/>
                <w:position w:val="-3"/>
                <w:sz w:val="28"/>
              </w:rPr>
              <w:t xml:space="preserve">̀ </w:t>
            </w:r>
            <w:r>
              <w:rPr>
                <w:spacing w:val="-10"/>
                <w:sz w:val="28"/>
              </w:rPr>
              <w:t>lơ</w:t>
            </w:r>
            <w:r>
              <w:rPr>
                <w:spacing w:val="-10"/>
                <w:position w:val="-3"/>
                <w:sz w:val="28"/>
              </w:rPr>
              <w:t>̀</w:t>
            </w:r>
            <w:r>
              <w:rPr>
                <w:spacing w:val="-10"/>
                <w:sz w:val="28"/>
              </w:rPr>
              <w:t xml:space="preserve">i  </w:t>
            </w:r>
            <w:r>
              <w:rPr>
                <w:sz w:val="28"/>
              </w:rPr>
              <w:t xml:space="preserve">ca đơn </w:t>
            </w:r>
            <w:r>
              <w:rPr>
                <w:spacing w:val="-4"/>
                <w:sz w:val="28"/>
              </w:rPr>
              <w:t>gia</w:t>
            </w:r>
            <w:r>
              <w:rPr>
                <w:spacing w:val="-4"/>
                <w:position w:val="-2"/>
                <w:sz w:val="28"/>
              </w:rPr>
              <w:t>̉</w:t>
            </w:r>
            <w:r>
              <w:rPr>
                <w:spacing w:val="-4"/>
                <w:sz w:val="28"/>
              </w:rPr>
              <w:t xml:space="preserve">n </w:t>
            </w:r>
            <w:r>
              <w:rPr>
                <w:spacing w:val="-7"/>
                <w:sz w:val="28"/>
              </w:rPr>
              <w:t>đe</w:t>
            </w:r>
            <w:r>
              <w:rPr>
                <w:spacing w:val="-7"/>
                <w:position w:val="-2"/>
                <w:sz w:val="28"/>
              </w:rPr>
              <w:t xml:space="preserve">̉ </w:t>
            </w:r>
            <w:r>
              <w:rPr>
                <w:spacing w:val="-4"/>
                <w:sz w:val="28"/>
              </w:rPr>
              <w:t>tre</w:t>
            </w:r>
            <w:r>
              <w:rPr>
                <w:spacing w:val="-4"/>
                <w:position w:val="-2"/>
                <w:sz w:val="28"/>
              </w:rPr>
              <w:t xml:space="preserve">̉ </w:t>
            </w:r>
            <w:r>
              <w:rPr>
                <w:spacing w:val="-23"/>
                <w:sz w:val="28"/>
              </w:rPr>
              <w:t xml:space="preserve">tâp̣ </w:t>
            </w:r>
            <w:r>
              <w:rPr>
                <w:spacing w:val="-3"/>
                <w:sz w:val="28"/>
              </w:rPr>
              <w:t>biê</w:t>
            </w:r>
            <w:r>
              <w:rPr>
                <w:spacing w:val="-3"/>
                <w:position w:val="1"/>
                <w:sz w:val="28"/>
              </w:rPr>
              <w:t>̉</w:t>
            </w:r>
            <w:r>
              <w:rPr>
                <w:spacing w:val="-3"/>
                <w:sz w:val="28"/>
              </w:rPr>
              <w:t xml:space="preserve">u </w:t>
            </w:r>
            <w:r>
              <w:rPr>
                <w:spacing w:val="1"/>
                <w:sz w:val="28"/>
              </w:rPr>
              <w:t>di</w:t>
            </w:r>
            <w:r>
              <w:rPr>
                <w:spacing w:val="-3"/>
                <w:sz w:val="28"/>
              </w:rPr>
              <w:t>ê</w:t>
            </w:r>
            <w:r>
              <w:rPr>
                <w:spacing w:val="-131"/>
                <w:sz w:val="28"/>
              </w:rPr>
              <w:t>n</w:t>
            </w:r>
            <w:r>
              <w:rPr>
                <w:sz w:val="28"/>
              </w:rPr>
              <w:t>̃</w:t>
            </w:r>
            <w:r>
              <w:rPr>
                <w:sz w:val="28"/>
              </w:rPr>
              <w:t xml:space="preserve"> </w:t>
            </w:r>
            <w:r>
              <w:rPr>
                <w:spacing w:val="-8"/>
                <w:sz w:val="28"/>
              </w:rPr>
              <w:t xml:space="preserve"> </w:t>
            </w:r>
            <w:r>
              <w:rPr>
                <w:sz w:val="28"/>
              </w:rPr>
              <w:t>.</w:t>
            </w:r>
          </w:p>
          <w:p w:rsidR="002C7CDB" w:rsidRDefault="00D161E7">
            <w:pPr>
              <w:pStyle w:val="TableParagraph"/>
              <w:numPr>
                <w:ilvl w:val="0"/>
                <w:numId w:val="906"/>
              </w:numPr>
              <w:tabs>
                <w:tab w:val="left" w:pos="334"/>
              </w:tabs>
              <w:spacing w:before="23" w:line="211" w:lineRule="auto"/>
              <w:ind w:right="96" w:firstLine="0"/>
              <w:jc w:val="both"/>
              <w:rPr>
                <w:sz w:val="28"/>
              </w:rPr>
            </w:pPr>
            <w:r>
              <w:rPr>
                <w:spacing w:val="-24"/>
                <w:sz w:val="28"/>
              </w:rPr>
              <w:t xml:space="preserve">Daỵ </w:t>
            </w:r>
            <w:r>
              <w:rPr>
                <w:spacing w:val="-4"/>
                <w:sz w:val="28"/>
              </w:rPr>
              <w:t>tre</w:t>
            </w:r>
            <w:r>
              <w:rPr>
                <w:spacing w:val="-4"/>
                <w:position w:val="-2"/>
                <w:sz w:val="28"/>
              </w:rPr>
              <w:t xml:space="preserve">̉ </w:t>
            </w:r>
            <w:r>
              <w:rPr>
                <w:spacing w:val="-5"/>
                <w:sz w:val="28"/>
              </w:rPr>
              <w:t>ca</w:t>
            </w:r>
            <w:r>
              <w:rPr>
                <w:spacing w:val="-5"/>
                <w:position w:val="-3"/>
                <w:sz w:val="28"/>
              </w:rPr>
              <w:t>́</w:t>
            </w:r>
            <w:r>
              <w:rPr>
                <w:spacing w:val="-5"/>
                <w:sz w:val="28"/>
              </w:rPr>
              <w:t xml:space="preserve">ch </w:t>
            </w:r>
            <w:r>
              <w:rPr>
                <w:spacing w:val="-15"/>
                <w:sz w:val="28"/>
              </w:rPr>
              <w:t>sư</w:t>
            </w:r>
            <w:r>
              <w:rPr>
                <w:spacing w:val="-15"/>
                <w:position w:val="-2"/>
                <w:sz w:val="28"/>
              </w:rPr>
              <w:t xml:space="preserve">̉ </w:t>
            </w:r>
            <w:r>
              <w:rPr>
                <w:spacing w:val="-26"/>
                <w:sz w:val="28"/>
              </w:rPr>
              <w:t xml:space="preserve">duṇ </w:t>
            </w:r>
            <w:r>
              <w:rPr>
                <w:sz w:val="28"/>
              </w:rPr>
              <w:t xml:space="preserve">g </w:t>
            </w:r>
            <w:r>
              <w:rPr>
                <w:spacing w:val="-7"/>
                <w:sz w:val="28"/>
              </w:rPr>
              <w:t>đu</w:t>
            </w:r>
            <w:r>
              <w:rPr>
                <w:spacing w:val="-7"/>
                <w:position w:val="-3"/>
                <w:sz w:val="28"/>
              </w:rPr>
              <w:t>́</w:t>
            </w:r>
            <w:r>
              <w:rPr>
                <w:spacing w:val="-7"/>
                <w:sz w:val="28"/>
              </w:rPr>
              <w:t xml:space="preserve">ng   </w:t>
            </w:r>
            <w:r>
              <w:rPr>
                <w:spacing w:val="-6"/>
                <w:sz w:val="28"/>
              </w:rPr>
              <w:t>ca</w:t>
            </w:r>
            <w:r>
              <w:rPr>
                <w:spacing w:val="-6"/>
                <w:position w:val="-3"/>
                <w:sz w:val="28"/>
              </w:rPr>
              <w:t>́</w:t>
            </w:r>
            <w:r>
              <w:rPr>
                <w:spacing w:val="-6"/>
                <w:sz w:val="28"/>
              </w:rPr>
              <w:t xml:space="preserve">c   </w:t>
            </w:r>
            <w:r>
              <w:rPr>
                <w:spacing w:val="-16"/>
                <w:sz w:val="28"/>
              </w:rPr>
              <w:t xml:space="preserve">nhac̣   </w:t>
            </w:r>
            <w:r>
              <w:rPr>
                <w:spacing w:val="-8"/>
                <w:sz w:val="28"/>
              </w:rPr>
              <w:t xml:space="preserve">cu,̣   </w:t>
            </w:r>
            <w:r>
              <w:rPr>
                <w:spacing w:val="-23"/>
                <w:sz w:val="28"/>
              </w:rPr>
              <w:t xml:space="preserve">tâp̣ </w:t>
            </w:r>
            <w:r>
              <w:rPr>
                <w:spacing w:val="-15"/>
                <w:sz w:val="28"/>
              </w:rPr>
              <w:t>đư</w:t>
            </w:r>
            <w:r>
              <w:rPr>
                <w:spacing w:val="-15"/>
                <w:position w:val="-3"/>
                <w:sz w:val="28"/>
              </w:rPr>
              <w:t xml:space="preserve">́ </w:t>
            </w:r>
            <w:r>
              <w:rPr>
                <w:sz w:val="28"/>
              </w:rPr>
              <w:t xml:space="preserve">ng theo </w:t>
            </w:r>
            <w:r>
              <w:rPr>
                <w:spacing w:val="-10"/>
                <w:sz w:val="28"/>
              </w:rPr>
              <w:t xml:space="preserve">đôị </w:t>
            </w:r>
            <w:r>
              <w:rPr>
                <w:sz w:val="28"/>
              </w:rPr>
              <w:t>hi</w:t>
            </w:r>
            <w:r>
              <w:rPr>
                <w:position w:val="-4"/>
                <w:sz w:val="28"/>
              </w:rPr>
              <w:t>̀</w:t>
            </w:r>
            <w:r>
              <w:rPr>
                <w:sz w:val="28"/>
              </w:rPr>
              <w:t xml:space="preserve">nh </w:t>
            </w:r>
            <w:r>
              <w:rPr>
                <w:spacing w:val="-6"/>
                <w:sz w:val="28"/>
              </w:rPr>
              <w:t>dê</w:t>
            </w:r>
            <w:r>
              <w:rPr>
                <w:spacing w:val="-6"/>
                <w:position w:val="1"/>
                <w:sz w:val="28"/>
              </w:rPr>
              <w:t>̉</w:t>
            </w:r>
            <w:r>
              <w:rPr>
                <w:spacing w:val="-6"/>
                <w:sz w:val="28"/>
              </w:rPr>
              <w:t xml:space="preserve"> </w:t>
            </w:r>
            <w:r>
              <w:rPr>
                <w:spacing w:val="1"/>
                <w:sz w:val="28"/>
              </w:rPr>
              <w:t>bi</w:t>
            </w:r>
            <w:r>
              <w:rPr>
                <w:spacing w:val="-17"/>
                <w:sz w:val="28"/>
              </w:rPr>
              <w:t>ê</w:t>
            </w:r>
            <w:r>
              <w:rPr>
                <w:spacing w:val="14"/>
                <w:sz w:val="28"/>
              </w:rPr>
              <w:t>̉</w:t>
            </w:r>
            <w:r>
              <w:rPr>
                <w:sz w:val="28"/>
              </w:rPr>
              <w:t>u</w:t>
            </w:r>
            <w:r>
              <w:rPr>
                <w:sz w:val="28"/>
              </w:rPr>
              <w:t xml:space="preserve"> </w:t>
            </w:r>
            <w:r>
              <w:rPr>
                <w:spacing w:val="-14"/>
                <w:sz w:val="28"/>
              </w:rPr>
              <w:t xml:space="preserve"> </w:t>
            </w:r>
            <w:r>
              <w:rPr>
                <w:spacing w:val="1"/>
                <w:sz w:val="28"/>
              </w:rPr>
              <w:t>di</w:t>
            </w:r>
            <w:r>
              <w:rPr>
                <w:spacing w:val="-3"/>
                <w:sz w:val="28"/>
              </w:rPr>
              <w:t>ê</w:t>
            </w:r>
            <w:r>
              <w:rPr>
                <w:spacing w:val="-131"/>
                <w:sz w:val="28"/>
              </w:rPr>
              <w:t>n</w:t>
            </w:r>
            <w:r>
              <w:rPr>
                <w:sz w:val="28"/>
              </w:rPr>
              <w:t>̃</w:t>
            </w:r>
            <w:r>
              <w:rPr>
                <w:sz w:val="28"/>
              </w:rPr>
              <w:t xml:space="preserve"> </w:t>
            </w:r>
            <w:r>
              <w:rPr>
                <w:spacing w:val="-8"/>
                <w:sz w:val="28"/>
              </w:rPr>
              <w:t xml:space="preserve"> </w:t>
            </w:r>
            <w:r>
              <w:rPr>
                <w:sz w:val="28"/>
              </w:rPr>
              <w:t>,</w:t>
            </w:r>
            <w:r>
              <w:rPr>
                <w:sz w:val="28"/>
              </w:rPr>
              <w:t xml:space="preserve"> </w:t>
            </w:r>
            <w:r>
              <w:rPr>
                <w:spacing w:val="-14"/>
                <w:sz w:val="28"/>
              </w:rPr>
              <w:t xml:space="preserve"> </w:t>
            </w:r>
            <w:r>
              <w:rPr>
                <w:spacing w:val="-2"/>
                <w:sz w:val="28"/>
              </w:rPr>
              <w:t>kh</w:t>
            </w:r>
            <w:r>
              <w:rPr>
                <w:spacing w:val="1"/>
                <w:sz w:val="28"/>
              </w:rPr>
              <w:t>u</w:t>
            </w:r>
            <w:r>
              <w:rPr>
                <w:spacing w:val="-4"/>
                <w:sz w:val="28"/>
              </w:rPr>
              <w:t>y</w:t>
            </w:r>
            <w:r>
              <w:rPr>
                <w:spacing w:val="-17"/>
                <w:sz w:val="28"/>
              </w:rPr>
              <w:t>ê</w:t>
            </w:r>
            <w:r>
              <w:rPr>
                <w:spacing w:val="16"/>
                <w:sz w:val="28"/>
              </w:rPr>
              <w:t>́</w:t>
            </w:r>
            <w:r>
              <w:rPr>
                <w:sz w:val="28"/>
              </w:rPr>
              <w:t>n</w:t>
            </w:r>
            <w:r>
              <w:rPr>
                <w:sz w:val="28"/>
              </w:rPr>
              <w:t xml:space="preserve"> </w:t>
            </w:r>
            <w:r>
              <w:rPr>
                <w:spacing w:val="-12"/>
                <w:sz w:val="28"/>
              </w:rPr>
              <w:t xml:space="preserve"> </w:t>
            </w:r>
            <w:r>
              <w:rPr>
                <w:spacing w:val="1"/>
                <w:sz w:val="28"/>
              </w:rPr>
              <w:t>kh</w:t>
            </w:r>
            <w:r>
              <w:rPr>
                <w:spacing w:val="-2"/>
                <w:sz w:val="28"/>
              </w:rPr>
              <w:t>i</w:t>
            </w:r>
            <w:r>
              <w:rPr>
                <w:spacing w:val="2"/>
                <w:position w:val="-4"/>
                <w:sz w:val="28"/>
              </w:rPr>
              <w:t>́</w:t>
            </w:r>
            <w:r>
              <w:rPr>
                <w:spacing w:val="-5"/>
                <w:sz w:val="28"/>
              </w:rPr>
              <w:t>c</w:t>
            </w:r>
            <w:r>
              <w:rPr>
                <w:sz w:val="28"/>
              </w:rPr>
              <w:t xml:space="preserve">h </w:t>
            </w:r>
            <w:r>
              <w:rPr>
                <w:spacing w:val="-4"/>
                <w:sz w:val="28"/>
              </w:rPr>
              <w:t>tre</w:t>
            </w:r>
            <w:r>
              <w:rPr>
                <w:spacing w:val="-4"/>
                <w:position w:val="-2"/>
                <w:sz w:val="28"/>
              </w:rPr>
              <w:t xml:space="preserve">̉ </w:t>
            </w:r>
            <w:r>
              <w:rPr>
                <w:spacing w:val="-6"/>
                <w:sz w:val="28"/>
              </w:rPr>
              <w:t>sa</w:t>
            </w:r>
            <w:r>
              <w:rPr>
                <w:spacing w:val="-6"/>
                <w:position w:val="-3"/>
                <w:sz w:val="28"/>
              </w:rPr>
              <w:t>́</w:t>
            </w:r>
            <w:r>
              <w:rPr>
                <w:spacing w:val="-6"/>
                <w:sz w:val="28"/>
              </w:rPr>
              <w:t xml:space="preserve">ng </w:t>
            </w:r>
            <w:r>
              <w:rPr>
                <w:spacing w:val="-23"/>
                <w:sz w:val="28"/>
              </w:rPr>
              <w:t xml:space="preserve">taọ   </w:t>
            </w:r>
            <w:r>
              <w:rPr>
                <w:spacing w:val="-26"/>
                <w:sz w:val="28"/>
              </w:rPr>
              <w:t xml:space="preserve">đôṇ  </w:t>
            </w:r>
            <w:r>
              <w:rPr>
                <w:sz w:val="28"/>
              </w:rPr>
              <w:t xml:space="preserve">g  </w:t>
            </w:r>
            <w:r>
              <w:rPr>
                <w:spacing w:val="-6"/>
                <w:sz w:val="28"/>
              </w:rPr>
              <w:t>ta</w:t>
            </w:r>
            <w:r>
              <w:rPr>
                <w:spacing w:val="-6"/>
                <w:position w:val="-3"/>
                <w:sz w:val="28"/>
              </w:rPr>
              <w:t>́</w:t>
            </w:r>
            <w:r>
              <w:rPr>
                <w:spacing w:val="-6"/>
                <w:sz w:val="28"/>
              </w:rPr>
              <w:t xml:space="preserve">c </w:t>
            </w:r>
            <w:r>
              <w:rPr>
                <w:sz w:val="28"/>
              </w:rPr>
              <w:t xml:space="preserve">minh </w:t>
            </w:r>
            <w:r>
              <w:rPr>
                <w:spacing w:val="-22"/>
                <w:sz w:val="28"/>
              </w:rPr>
              <w:t xml:space="preserve">hoạ </w:t>
            </w:r>
            <w:r>
              <w:rPr>
                <w:sz w:val="28"/>
              </w:rPr>
              <w:t>đơn</w:t>
            </w:r>
            <w:r>
              <w:rPr>
                <w:spacing w:val="16"/>
                <w:sz w:val="28"/>
              </w:rPr>
              <w:t xml:space="preserve"> </w:t>
            </w:r>
            <w:r>
              <w:rPr>
                <w:spacing w:val="-4"/>
                <w:sz w:val="28"/>
              </w:rPr>
              <w:t>gia</w:t>
            </w:r>
            <w:r>
              <w:rPr>
                <w:spacing w:val="-4"/>
                <w:position w:val="-2"/>
                <w:sz w:val="28"/>
              </w:rPr>
              <w:t>̉</w:t>
            </w:r>
            <w:r>
              <w:rPr>
                <w:spacing w:val="-4"/>
                <w:sz w:val="28"/>
              </w:rPr>
              <w:t>n.</w:t>
            </w:r>
          </w:p>
        </w:tc>
      </w:tr>
      <w:tr w:rsidR="002C7CDB">
        <w:trPr>
          <w:trHeight w:val="3864"/>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spacing w:before="22" w:line="268" w:lineRule="auto"/>
              <w:ind w:left="105"/>
              <w:rPr>
                <w:sz w:val="28"/>
              </w:rPr>
            </w:pPr>
            <w:r>
              <w:rPr>
                <w:sz w:val="28"/>
              </w:rPr>
              <w:t>- Góc sách chuyện:</w:t>
            </w:r>
          </w:p>
        </w:tc>
        <w:tc>
          <w:tcPr>
            <w:tcW w:w="1541" w:type="dxa"/>
          </w:tcPr>
          <w:p w:rsidR="002C7CDB" w:rsidRDefault="00D161E7">
            <w:pPr>
              <w:pStyle w:val="TableParagraph"/>
              <w:spacing w:before="4" w:line="218" w:lineRule="auto"/>
              <w:ind w:left="107" w:right="93"/>
              <w:jc w:val="both"/>
              <w:rPr>
                <w:sz w:val="28"/>
              </w:rPr>
            </w:pPr>
            <w:r>
              <w:rPr>
                <w:sz w:val="28"/>
              </w:rPr>
              <w:t xml:space="preserve">- </w:t>
            </w:r>
            <w:r>
              <w:rPr>
                <w:spacing w:val="-5"/>
                <w:sz w:val="28"/>
              </w:rPr>
              <w:t>Tre</w:t>
            </w:r>
            <w:r>
              <w:rPr>
                <w:spacing w:val="-5"/>
                <w:position w:val="-3"/>
                <w:sz w:val="28"/>
              </w:rPr>
              <w:t xml:space="preserve">̉  </w:t>
            </w:r>
            <w:r>
              <w:rPr>
                <w:spacing w:val="-4"/>
                <w:sz w:val="28"/>
              </w:rPr>
              <w:t xml:space="preserve">biết </w:t>
            </w:r>
            <w:r>
              <w:rPr>
                <w:spacing w:val="-6"/>
                <w:sz w:val="28"/>
              </w:rPr>
              <w:t xml:space="preserve">về </w:t>
            </w:r>
            <w:r>
              <w:rPr>
                <w:spacing w:val="-7"/>
                <w:sz w:val="28"/>
              </w:rPr>
              <w:t>nho</w:t>
            </w:r>
            <w:r>
              <w:rPr>
                <w:spacing w:val="-7"/>
                <w:position w:val="-3"/>
                <w:sz w:val="28"/>
              </w:rPr>
              <w:t>́</w:t>
            </w:r>
            <w:r>
              <w:rPr>
                <w:spacing w:val="-7"/>
                <w:sz w:val="28"/>
              </w:rPr>
              <w:t xml:space="preserve">m </w:t>
            </w:r>
            <w:r>
              <w:rPr>
                <w:sz w:val="28"/>
              </w:rPr>
              <w:t xml:space="preserve">chơi, </w:t>
            </w:r>
            <w:r>
              <w:rPr>
                <w:spacing w:val="-4"/>
                <w:sz w:val="28"/>
              </w:rPr>
              <w:t xml:space="preserve">biết </w:t>
            </w:r>
            <w:r>
              <w:rPr>
                <w:spacing w:val="-6"/>
                <w:sz w:val="28"/>
              </w:rPr>
              <w:t xml:space="preserve">cầm </w:t>
            </w:r>
            <w:r>
              <w:rPr>
                <w:spacing w:val="-7"/>
                <w:sz w:val="28"/>
              </w:rPr>
              <w:t>va</w:t>
            </w:r>
            <w:r>
              <w:rPr>
                <w:spacing w:val="-7"/>
                <w:position w:val="-3"/>
                <w:sz w:val="28"/>
              </w:rPr>
              <w:t xml:space="preserve">̀ </w:t>
            </w:r>
            <w:r>
              <w:rPr>
                <w:spacing w:val="-10"/>
                <w:sz w:val="28"/>
              </w:rPr>
              <w:t>giơ</w:t>
            </w:r>
            <w:r>
              <w:rPr>
                <w:spacing w:val="-10"/>
                <w:position w:val="-3"/>
                <w:sz w:val="28"/>
              </w:rPr>
              <w:t>̉</w:t>
            </w:r>
            <w:r>
              <w:rPr>
                <w:spacing w:val="-10"/>
                <w:sz w:val="28"/>
              </w:rPr>
              <w:t xml:space="preserve"> </w:t>
            </w:r>
            <w:r>
              <w:rPr>
                <w:spacing w:val="-5"/>
                <w:sz w:val="28"/>
              </w:rPr>
              <w:t>sa</w:t>
            </w:r>
            <w:r>
              <w:rPr>
                <w:spacing w:val="-5"/>
                <w:position w:val="-3"/>
                <w:sz w:val="28"/>
              </w:rPr>
              <w:t>́</w:t>
            </w:r>
            <w:r>
              <w:rPr>
                <w:spacing w:val="-5"/>
                <w:sz w:val="28"/>
              </w:rPr>
              <w:t xml:space="preserve">ch </w:t>
            </w:r>
            <w:r>
              <w:rPr>
                <w:spacing w:val="-7"/>
                <w:sz w:val="28"/>
              </w:rPr>
              <w:t>đu</w:t>
            </w:r>
            <w:r>
              <w:rPr>
                <w:spacing w:val="-7"/>
                <w:position w:val="-3"/>
                <w:sz w:val="28"/>
              </w:rPr>
              <w:t>́</w:t>
            </w:r>
            <w:r>
              <w:rPr>
                <w:spacing w:val="-7"/>
                <w:sz w:val="28"/>
              </w:rPr>
              <w:t xml:space="preserve">ng </w:t>
            </w:r>
            <w:r>
              <w:rPr>
                <w:spacing w:val="-4"/>
                <w:sz w:val="28"/>
              </w:rPr>
              <w:t>ca</w:t>
            </w:r>
            <w:r>
              <w:rPr>
                <w:spacing w:val="-4"/>
                <w:position w:val="-3"/>
                <w:sz w:val="28"/>
              </w:rPr>
              <w:t>́</w:t>
            </w:r>
            <w:r>
              <w:rPr>
                <w:spacing w:val="-4"/>
                <w:sz w:val="28"/>
              </w:rPr>
              <w:t>ch.</w:t>
            </w:r>
          </w:p>
        </w:tc>
        <w:tc>
          <w:tcPr>
            <w:tcW w:w="1541" w:type="dxa"/>
          </w:tcPr>
          <w:p w:rsidR="002C7CDB" w:rsidRDefault="00D161E7">
            <w:pPr>
              <w:pStyle w:val="TableParagraph"/>
              <w:numPr>
                <w:ilvl w:val="0"/>
                <w:numId w:val="905"/>
              </w:numPr>
              <w:tabs>
                <w:tab w:val="left" w:pos="344"/>
              </w:tabs>
              <w:spacing w:line="308" w:lineRule="exact"/>
              <w:ind w:firstLine="0"/>
              <w:rPr>
                <w:sz w:val="28"/>
              </w:rPr>
            </w:pPr>
            <w:r>
              <w:rPr>
                <w:spacing w:val="-1"/>
                <w:sz w:val="28"/>
              </w:rPr>
              <w:t>C</w:t>
            </w:r>
            <w:r>
              <w:rPr>
                <w:spacing w:val="-2"/>
                <w:sz w:val="28"/>
              </w:rPr>
              <w:t>h</w:t>
            </w:r>
            <w:r>
              <w:rPr>
                <w:spacing w:val="1"/>
                <w:sz w:val="28"/>
              </w:rPr>
              <w:t>u</w:t>
            </w:r>
            <w:r>
              <w:rPr>
                <w:spacing w:val="-22"/>
                <w:sz w:val="28"/>
              </w:rPr>
              <w:t>â</w:t>
            </w:r>
            <w:r>
              <w:rPr>
                <w:spacing w:val="19"/>
                <w:position w:val="1"/>
                <w:sz w:val="28"/>
              </w:rPr>
              <w:t>̉</w:t>
            </w:r>
            <w:r>
              <w:rPr>
                <w:sz w:val="28"/>
              </w:rPr>
              <w:t>n</w:t>
            </w:r>
            <w:r>
              <w:rPr>
                <w:sz w:val="28"/>
              </w:rPr>
              <w:t xml:space="preserve">  </w:t>
            </w:r>
            <w:r>
              <w:rPr>
                <w:spacing w:val="1"/>
                <w:sz w:val="28"/>
              </w:rPr>
              <w:t>b</w:t>
            </w:r>
            <w:r>
              <w:rPr>
                <w:sz w:val="28"/>
              </w:rPr>
              <w:t>i</w:t>
            </w:r>
            <w:r>
              <w:rPr>
                <w:sz w:val="28"/>
              </w:rPr>
              <w:t xml:space="preserve"> </w:t>
            </w:r>
            <w:r>
              <w:rPr>
                <w:sz w:val="28"/>
              </w:rPr>
              <w:t>̣</w:t>
            </w:r>
          </w:p>
          <w:p w:rsidR="002C7CDB" w:rsidRDefault="00D161E7">
            <w:pPr>
              <w:pStyle w:val="TableParagraph"/>
              <w:spacing w:before="13" w:line="225" w:lineRule="auto"/>
              <w:ind w:left="108" w:right="94"/>
              <w:jc w:val="both"/>
              <w:rPr>
                <w:sz w:val="28"/>
              </w:rPr>
            </w:pPr>
            <w:r>
              <w:rPr>
                <w:sz w:val="28"/>
              </w:rPr>
              <w:t>thêm sa</w:t>
            </w:r>
            <w:r>
              <w:rPr>
                <w:position w:val="-3"/>
                <w:sz w:val="28"/>
              </w:rPr>
              <w:t>́</w:t>
            </w:r>
            <w:r>
              <w:rPr>
                <w:sz w:val="28"/>
              </w:rPr>
              <w:t>ch, truyêṇ theo chu</w:t>
            </w:r>
            <w:r>
              <w:rPr>
                <w:position w:val="-3"/>
                <w:sz w:val="28"/>
              </w:rPr>
              <w:t xml:space="preserve">̉ </w:t>
            </w:r>
            <w:r>
              <w:rPr>
                <w:sz w:val="28"/>
              </w:rPr>
              <w:t>đề.</w:t>
            </w:r>
          </w:p>
          <w:p w:rsidR="002C7CDB" w:rsidRDefault="00D161E7">
            <w:pPr>
              <w:pStyle w:val="TableParagraph"/>
              <w:numPr>
                <w:ilvl w:val="0"/>
                <w:numId w:val="905"/>
              </w:numPr>
              <w:tabs>
                <w:tab w:val="left" w:pos="385"/>
              </w:tabs>
              <w:spacing w:line="213" w:lineRule="auto"/>
              <w:ind w:right="93" w:firstLine="0"/>
              <w:jc w:val="both"/>
              <w:rPr>
                <w:sz w:val="28"/>
              </w:rPr>
            </w:pPr>
            <w:r>
              <w:rPr>
                <w:spacing w:val="-5"/>
                <w:sz w:val="28"/>
              </w:rPr>
              <w:t>Ba</w:t>
            </w:r>
            <w:r>
              <w:rPr>
                <w:spacing w:val="-5"/>
                <w:position w:val="-3"/>
                <w:sz w:val="28"/>
              </w:rPr>
              <w:t>́</w:t>
            </w:r>
            <w:r>
              <w:rPr>
                <w:spacing w:val="-5"/>
                <w:sz w:val="28"/>
              </w:rPr>
              <w:t xml:space="preserve">o, </w:t>
            </w:r>
            <w:r>
              <w:rPr>
                <w:spacing w:val="-23"/>
                <w:sz w:val="28"/>
              </w:rPr>
              <w:t xml:space="preserve">tap̣ </w:t>
            </w:r>
            <w:r>
              <w:rPr>
                <w:sz w:val="28"/>
              </w:rPr>
              <w:t>chi</w:t>
            </w:r>
            <w:r>
              <w:rPr>
                <w:position w:val="-4"/>
                <w:sz w:val="28"/>
              </w:rPr>
              <w:t xml:space="preserve">́ </w:t>
            </w:r>
            <w:r>
              <w:rPr>
                <w:spacing w:val="-4"/>
                <w:sz w:val="28"/>
              </w:rPr>
              <w:t>cu</w:t>
            </w:r>
            <w:r>
              <w:rPr>
                <w:spacing w:val="-4"/>
                <w:position w:val="-3"/>
                <w:sz w:val="28"/>
              </w:rPr>
              <w:t>̃</w:t>
            </w:r>
            <w:r>
              <w:rPr>
                <w:spacing w:val="62"/>
                <w:position w:val="-3"/>
                <w:sz w:val="28"/>
              </w:rPr>
              <w:t xml:space="preserve"> </w:t>
            </w:r>
            <w:r>
              <w:rPr>
                <w:spacing w:val="-6"/>
                <w:sz w:val="28"/>
              </w:rPr>
              <w:t xml:space="preserve">để </w:t>
            </w:r>
            <w:r>
              <w:rPr>
                <w:spacing w:val="-4"/>
                <w:sz w:val="28"/>
              </w:rPr>
              <w:t>tre</w:t>
            </w:r>
            <w:r>
              <w:rPr>
                <w:spacing w:val="-4"/>
                <w:position w:val="-2"/>
                <w:sz w:val="28"/>
              </w:rPr>
              <w:t xml:space="preserve">̉ </w:t>
            </w:r>
            <w:r>
              <w:rPr>
                <w:spacing w:val="-23"/>
                <w:sz w:val="28"/>
              </w:rPr>
              <w:t xml:space="preserve">tâp̣ </w:t>
            </w:r>
            <w:r>
              <w:rPr>
                <w:spacing w:val="-6"/>
                <w:sz w:val="28"/>
              </w:rPr>
              <w:t>la</w:t>
            </w:r>
            <w:r>
              <w:rPr>
                <w:spacing w:val="-6"/>
                <w:position w:val="-3"/>
                <w:sz w:val="28"/>
              </w:rPr>
              <w:t>̀</w:t>
            </w:r>
            <w:r>
              <w:rPr>
                <w:spacing w:val="-6"/>
                <w:sz w:val="28"/>
              </w:rPr>
              <w:t xml:space="preserve">m </w:t>
            </w:r>
            <w:r>
              <w:rPr>
                <w:sz w:val="28"/>
              </w:rPr>
              <w:t xml:space="preserve">quen </w:t>
            </w:r>
            <w:r>
              <w:rPr>
                <w:spacing w:val="-14"/>
                <w:sz w:val="28"/>
              </w:rPr>
              <w:t>vơ</w:t>
            </w:r>
            <w:r>
              <w:rPr>
                <w:spacing w:val="-14"/>
                <w:position w:val="-3"/>
                <w:sz w:val="28"/>
              </w:rPr>
              <w:t>́</w:t>
            </w:r>
            <w:r>
              <w:rPr>
                <w:spacing w:val="-36"/>
                <w:position w:val="-3"/>
                <w:sz w:val="28"/>
              </w:rPr>
              <w:t xml:space="preserve"> </w:t>
            </w:r>
            <w:r>
              <w:rPr>
                <w:sz w:val="28"/>
              </w:rPr>
              <w:t xml:space="preserve">i </w:t>
            </w:r>
            <w:r>
              <w:rPr>
                <w:spacing w:val="1"/>
                <w:sz w:val="28"/>
              </w:rPr>
              <w:t>vi</w:t>
            </w:r>
            <w:r>
              <w:rPr>
                <w:spacing w:val="-3"/>
                <w:sz w:val="28"/>
              </w:rPr>
              <w:t>ê</w:t>
            </w:r>
            <w:r>
              <w:rPr>
                <w:spacing w:val="-68"/>
                <w:sz w:val="28"/>
              </w:rPr>
              <w:t>c</w:t>
            </w:r>
            <w:r>
              <w:rPr>
                <w:sz w:val="28"/>
              </w:rPr>
              <w:t>̣</w:t>
            </w:r>
            <w:r>
              <w:rPr>
                <w:sz w:val="28"/>
              </w:rPr>
              <w:t xml:space="preserve">  </w:t>
            </w:r>
            <w:r>
              <w:rPr>
                <w:spacing w:val="-14"/>
                <w:sz w:val="28"/>
              </w:rPr>
              <w:t xml:space="preserve"> </w:t>
            </w:r>
            <w:r>
              <w:rPr>
                <w:spacing w:val="1"/>
                <w:sz w:val="28"/>
              </w:rPr>
              <w:t>t</w:t>
            </w:r>
            <w:r>
              <w:rPr>
                <w:sz w:val="28"/>
              </w:rPr>
              <w:t>ư</w:t>
            </w:r>
            <w:r>
              <w:rPr>
                <w:spacing w:val="-43"/>
                <w:sz w:val="28"/>
              </w:rPr>
              <w:t xml:space="preserve"> </w:t>
            </w:r>
            <w:r>
              <w:rPr>
                <w:sz w:val="28"/>
              </w:rPr>
              <w:t>̣</w:t>
            </w:r>
            <w:r>
              <w:rPr>
                <w:spacing w:val="30"/>
                <w:sz w:val="28"/>
              </w:rPr>
              <w:t xml:space="preserve"> </w:t>
            </w:r>
            <w:r>
              <w:rPr>
                <w:spacing w:val="1"/>
                <w:sz w:val="28"/>
              </w:rPr>
              <w:t>gi</w:t>
            </w:r>
            <w:r>
              <w:rPr>
                <w:spacing w:val="-39"/>
                <w:sz w:val="28"/>
              </w:rPr>
              <w:t>ơ</w:t>
            </w:r>
            <w:r>
              <w:rPr>
                <w:position w:val="-2"/>
                <w:sz w:val="28"/>
              </w:rPr>
              <w:t xml:space="preserve">̉ </w:t>
            </w:r>
            <w:r>
              <w:rPr>
                <w:spacing w:val="-4"/>
                <w:sz w:val="28"/>
              </w:rPr>
              <w:t>sa</w:t>
            </w:r>
            <w:r>
              <w:rPr>
                <w:spacing w:val="-4"/>
                <w:position w:val="-3"/>
                <w:sz w:val="28"/>
              </w:rPr>
              <w:t>́</w:t>
            </w:r>
            <w:r>
              <w:rPr>
                <w:spacing w:val="-4"/>
                <w:sz w:val="28"/>
              </w:rPr>
              <w:t>ch.</w:t>
            </w:r>
          </w:p>
        </w:tc>
        <w:tc>
          <w:tcPr>
            <w:tcW w:w="3080" w:type="dxa"/>
          </w:tcPr>
          <w:p w:rsidR="002C7CDB" w:rsidRDefault="00D161E7">
            <w:pPr>
              <w:pStyle w:val="TableParagraph"/>
              <w:numPr>
                <w:ilvl w:val="0"/>
                <w:numId w:val="904"/>
              </w:numPr>
              <w:tabs>
                <w:tab w:val="left" w:pos="286"/>
              </w:tabs>
              <w:spacing w:before="8" w:line="213" w:lineRule="auto"/>
              <w:ind w:right="96" w:firstLine="0"/>
              <w:jc w:val="both"/>
              <w:rPr>
                <w:sz w:val="28"/>
              </w:rPr>
            </w:pPr>
            <w:r>
              <w:rPr>
                <w:sz w:val="28"/>
              </w:rPr>
              <w:t xml:space="preserve">Nhắc </w:t>
            </w:r>
            <w:r>
              <w:rPr>
                <w:spacing w:val="-4"/>
                <w:sz w:val="28"/>
              </w:rPr>
              <w:t>tre</w:t>
            </w:r>
            <w:r>
              <w:rPr>
                <w:spacing w:val="-4"/>
                <w:position w:val="-3"/>
                <w:sz w:val="28"/>
              </w:rPr>
              <w:t xml:space="preserve">̉ </w:t>
            </w:r>
            <w:r>
              <w:rPr>
                <w:sz w:val="28"/>
              </w:rPr>
              <w:t xml:space="preserve">quy </w:t>
            </w:r>
            <w:r>
              <w:rPr>
                <w:spacing w:val="-7"/>
                <w:sz w:val="28"/>
              </w:rPr>
              <w:t xml:space="preserve">tắc </w:t>
            </w:r>
            <w:r>
              <w:rPr>
                <w:sz w:val="28"/>
              </w:rPr>
              <w:t xml:space="preserve">khi </w:t>
            </w:r>
            <w:r>
              <w:rPr>
                <w:spacing w:val="-7"/>
                <w:sz w:val="28"/>
              </w:rPr>
              <w:t>về nho</w:t>
            </w:r>
            <w:r>
              <w:rPr>
                <w:spacing w:val="-7"/>
                <w:position w:val="-3"/>
                <w:sz w:val="28"/>
              </w:rPr>
              <w:t>́</w:t>
            </w:r>
            <w:r>
              <w:rPr>
                <w:spacing w:val="-7"/>
                <w:sz w:val="28"/>
              </w:rPr>
              <w:t xml:space="preserve">m </w:t>
            </w:r>
            <w:r>
              <w:rPr>
                <w:sz w:val="28"/>
              </w:rPr>
              <w:t>chơi:</w:t>
            </w:r>
            <w:r>
              <w:rPr>
                <w:spacing w:val="70"/>
                <w:sz w:val="28"/>
              </w:rPr>
              <w:t xml:space="preserve"> </w:t>
            </w:r>
            <w:r>
              <w:rPr>
                <w:spacing w:val="-6"/>
                <w:sz w:val="28"/>
              </w:rPr>
              <w:t xml:space="preserve">Lấy  </w:t>
            </w:r>
            <w:r>
              <w:rPr>
                <w:spacing w:val="-4"/>
                <w:sz w:val="28"/>
              </w:rPr>
              <w:t>ghế, ba</w:t>
            </w:r>
            <w:r>
              <w:rPr>
                <w:spacing w:val="-4"/>
                <w:position w:val="-3"/>
                <w:sz w:val="28"/>
              </w:rPr>
              <w:t>̀</w:t>
            </w:r>
            <w:r>
              <w:rPr>
                <w:spacing w:val="-4"/>
                <w:sz w:val="28"/>
              </w:rPr>
              <w:t>n.</w:t>
            </w:r>
          </w:p>
          <w:p w:rsidR="002C7CDB" w:rsidRDefault="00D161E7">
            <w:pPr>
              <w:pStyle w:val="TableParagraph"/>
              <w:numPr>
                <w:ilvl w:val="0"/>
                <w:numId w:val="904"/>
              </w:numPr>
              <w:tabs>
                <w:tab w:val="left" w:pos="281"/>
              </w:tabs>
              <w:spacing w:line="213" w:lineRule="auto"/>
              <w:ind w:right="96" w:firstLine="0"/>
              <w:jc w:val="both"/>
              <w:rPr>
                <w:sz w:val="28"/>
              </w:rPr>
            </w:pPr>
            <w:r>
              <w:rPr>
                <w:spacing w:val="-10"/>
                <w:sz w:val="28"/>
              </w:rPr>
              <w:t>Giơ</w:t>
            </w:r>
            <w:r>
              <w:rPr>
                <w:spacing w:val="-10"/>
                <w:position w:val="-3"/>
                <w:sz w:val="28"/>
              </w:rPr>
              <w:t xml:space="preserve">́ </w:t>
            </w:r>
            <w:r>
              <w:rPr>
                <w:sz w:val="28"/>
              </w:rPr>
              <w:t xml:space="preserve">i </w:t>
            </w:r>
            <w:r>
              <w:rPr>
                <w:spacing w:val="-15"/>
                <w:sz w:val="28"/>
              </w:rPr>
              <w:t xml:space="preserve">thiêụ </w:t>
            </w:r>
            <w:r>
              <w:rPr>
                <w:spacing w:val="-5"/>
                <w:sz w:val="28"/>
              </w:rPr>
              <w:t>sa</w:t>
            </w:r>
            <w:r>
              <w:rPr>
                <w:spacing w:val="-5"/>
                <w:position w:val="-3"/>
                <w:sz w:val="28"/>
              </w:rPr>
              <w:t>́</w:t>
            </w:r>
            <w:r>
              <w:rPr>
                <w:spacing w:val="-5"/>
                <w:sz w:val="28"/>
              </w:rPr>
              <w:t xml:space="preserve">ch </w:t>
            </w:r>
            <w:r>
              <w:rPr>
                <w:spacing w:val="-9"/>
                <w:sz w:val="28"/>
              </w:rPr>
              <w:t>cu</w:t>
            </w:r>
            <w:r>
              <w:rPr>
                <w:spacing w:val="-9"/>
                <w:position w:val="-2"/>
                <w:sz w:val="28"/>
              </w:rPr>
              <w:t>̉</w:t>
            </w:r>
            <w:r>
              <w:rPr>
                <w:spacing w:val="-9"/>
                <w:sz w:val="28"/>
              </w:rPr>
              <w:t xml:space="preserve">a </w:t>
            </w:r>
            <w:r>
              <w:rPr>
                <w:spacing w:val="-8"/>
                <w:sz w:val="28"/>
              </w:rPr>
              <w:t>chu</w:t>
            </w:r>
            <w:r>
              <w:rPr>
                <w:spacing w:val="-8"/>
                <w:position w:val="-2"/>
                <w:sz w:val="28"/>
              </w:rPr>
              <w:t>̉</w:t>
            </w:r>
            <w:r>
              <w:rPr>
                <w:spacing w:val="-8"/>
                <w:sz w:val="28"/>
              </w:rPr>
              <w:t xml:space="preserve"> </w:t>
            </w:r>
            <w:r>
              <w:rPr>
                <w:spacing w:val="-4"/>
                <w:sz w:val="28"/>
              </w:rPr>
              <w:t>đề,</w:t>
            </w:r>
            <w:r>
              <w:rPr>
                <w:spacing w:val="62"/>
                <w:sz w:val="28"/>
              </w:rPr>
              <w:t xml:space="preserve"> </w:t>
            </w:r>
            <w:r>
              <w:rPr>
                <w:spacing w:val="-6"/>
                <w:sz w:val="28"/>
              </w:rPr>
              <w:t xml:space="preserve">nhắc </w:t>
            </w:r>
            <w:r>
              <w:rPr>
                <w:spacing w:val="-10"/>
                <w:sz w:val="28"/>
              </w:rPr>
              <w:t>nhơ</w:t>
            </w:r>
            <w:r>
              <w:rPr>
                <w:spacing w:val="-10"/>
                <w:position w:val="-3"/>
                <w:sz w:val="28"/>
              </w:rPr>
              <w:t xml:space="preserve">̉  </w:t>
            </w:r>
            <w:r>
              <w:rPr>
                <w:spacing w:val="-4"/>
                <w:sz w:val="28"/>
              </w:rPr>
              <w:t>tre</w:t>
            </w:r>
            <w:r>
              <w:rPr>
                <w:spacing w:val="-4"/>
                <w:position w:val="-3"/>
                <w:sz w:val="28"/>
              </w:rPr>
              <w:t>̉</w:t>
            </w:r>
            <w:r>
              <w:rPr>
                <w:spacing w:val="62"/>
                <w:position w:val="-3"/>
                <w:sz w:val="28"/>
              </w:rPr>
              <w:t xml:space="preserve"> </w:t>
            </w:r>
            <w:r>
              <w:rPr>
                <w:spacing w:val="-5"/>
                <w:sz w:val="28"/>
              </w:rPr>
              <w:t>ca</w:t>
            </w:r>
            <w:r>
              <w:rPr>
                <w:spacing w:val="-5"/>
                <w:position w:val="-3"/>
                <w:sz w:val="28"/>
              </w:rPr>
              <w:t>́</w:t>
            </w:r>
            <w:r>
              <w:rPr>
                <w:spacing w:val="-5"/>
                <w:sz w:val="28"/>
              </w:rPr>
              <w:t xml:space="preserve">ch </w:t>
            </w:r>
            <w:r>
              <w:rPr>
                <w:spacing w:val="-6"/>
                <w:sz w:val="28"/>
              </w:rPr>
              <w:t xml:space="preserve">cầm </w:t>
            </w:r>
            <w:r>
              <w:rPr>
                <w:spacing w:val="-7"/>
                <w:sz w:val="28"/>
              </w:rPr>
              <w:t>va</w:t>
            </w:r>
            <w:r>
              <w:rPr>
                <w:spacing w:val="-7"/>
                <w:position w:val="-3"/>
                <w:sz w:val="28"/>
              </w:rPr>
              <w:t xml:space="preserve">̀ </w:t>
            </w:r>
            <w:r>
              <w:rPr>
                <w:spacing w:val="-10"/>
                <w:sz w:val="28"/>
              </w:rPr>
              <w:t>giơ</w:t>
            </w:r>
            <w:r>
              <w:rPr>
                <w:spacing w:val="-10"/>
                <w:position w:val="-2"/>
                <w:sz w:val="28"/>
              </w:rPr>
              <w:t xml:space="preserve">̉ </w:t>
            </w:r>
            <w:r>
              <w:rPr>
                <w:spacing w:val="-4"/>
                <w:sz w:val="28"/>
              </w:rPr>
              <w:t>sa</w:t>
            </w:r>
            <w:r>
              <w:rPr>
                <w:spacing w:val="-4"/>
                <w:position w:val="-3"/>
                <w:sz w:val="28"/>
              </w:rPr>
              <w:t>́</w:t>
            </w:r>
            <w:r>
              <w:rPr>
                <w:spacing w:val="-4"/>
                <w:sz w:val="28"/>
              </w:rPr>
              <w:t xml:space="preserve">ch,  </w:t>
            </w:r>
            <w:r>
              <w:rPr>
                <w:spacing w:val="-22"/>
                <w:sz w:val="28"/>
              </w:rPr>
              <w:t>đoc̣</w:t>
            </w:r>
            <w:r>
              <w:rPr>
                <w:spacing w:val="26"/>
                <w:sz w:val="28"/>
              </w:rPr>
              <w:t xml:space="preserve"> </w:t>
            </w:r>
            <w:r>
              <w:rPr>
                <w:spacing w:val="-15"/>
                <w:sz w:val="28"/>
              </w:rPr>
              <w:t>tư</w:t>
            </w:r>
            <w:r>
              <w:rPr>
                <w:spacing w:val="-15"/>
                <w:position w:val="-3"/>
                <w:sz w:val="28"/>
              </w:rPr>
              <w:t>̀</w:t>
            </w:r>
            <w:r>
              <w:rPr>
                <w:spacing w:val="-15"/>
                <w:sz w:val="28"/>
              </w:rPr>
              <w:t xml:space="preserve"> </w:t>
            </w:r>
            <w:r>
              <w:rPr>
                <w:spacing w:val="-5"/>
                <w:sz w:val="28"/>
              </w:rPr>
              <w:t>tra</w:t>
            </w:r>
            <w:r>
              <w:rPr>
                <w:spacing w:val="-5"/>
                <w:position w:val="-3"/>
                <w:sz w:val="28"/>
              </w:rPr>
              <w:t>́</w:t>
            </w:r>
            <w:r>
              <w:rPr>
                <w:spacing w:val="-5"/>
                <w:sz w:val="28"/>
              </w:rPr>
              <w:t xml:space="preserve">i </w:t>
            </w:r>
            <w:r>
              <w:rPr>
                <w:sz w:val="28"/>
              </w:rPr>
              <w:t xml:space="preserve">qua </w:t>
            </w:r>
            <w:r>
              <w:rPr>
                <w:spacing w:val="-4"/>
                <w:sz w:val="28"/>
              </w:rPr>
              <w:t>pha</w:t>
            </w:r>
            <w:r>
              <w:rPr>
                <w:spacing w:val="-4"/>
                <w:position w:val="-3"/>
                <w:sz w:val="28"/>
              </w:rPr>
              <w:t>̉</w:t>
            </w:r>
            <w:r>
              <w:rPr>
                <w:spacing w:val="-4"/>
                <w:sz w:val="28"/>
              </w:rPr>
              <w:t>i,</w:t>
            </w:r>
            <w:r>
              <w:rPr>
                <w:spacing w:val="62"/>
                <w:sz w:val="28"/>
              </w:rPr>
              <w:t xml:space="preserve"> </w:t>
            </w:r>
            <w:r>
              <w:rPr>
                <w:spacing w:val="-15"/>
                <w:sz w:val="28"/>
              </w:rPr>
              <w:t>tư</w:t>
            </w:r>
            <w:r>
              <w:rPr>
                <w:spacing w:val="-15"/>
                <w:position w:val="-3"/>
                <w:sz w:val="28"/>
              </w:rPr>
              <w:t xml:space="preserve">̀ </w:t>
            </w:r>
            <w:r>
              <w:rPr>
                <w:sz w:val="28"/>
              </w:rPr>
              <w:t xml:space="preserve">trên </w:t>
            </w:r>
            <w:r>
              <w:rPr>
                <w:spacing w:val="-5"/>
                <w:sz w:val="28"/>
              </w:rPr>
              <w:t xml:space="preserve">xuống </w:t>
            </w:r>
            <w:r>
              <w:rPr>
                <w:spacing w:val="-10"/>
                <w:sz w:val="28"/>
              </w:rPr>
              <w:t>dươ</w:t>
            </w:r>
            <w:r>
              <w:rPr>
                <w:spacing w:val="-10"/>
                <w:position w:val="-3"/>
                <w:sz w:val="28"/>
              </w:rPr>
              <w:t xml:space="preserve">́ </w:t>
            </w:r>
            <w:r>
              <w:rPr>
                <w:sz w:val="28"/>
              </w:rPr>
              <w:t xml:space="preserve">i; </w:t>
            </w:r>
            <w:r>
              <w:rPr>
                <w:spacing w:val="-8"/>
                <w:sz w:val="28"/>
              </w:rPr>
              <w:t>Ho</w:t>
            </w:r>
            <w:r>
              <w:rPr>
                <w:spacing w:val="-8"/>
                <w:position w:val="-3"/>
                <w:sz w:val="28"/>
              </w:rPr>
              <w:t>̉</w:t>
            </w:r>
            <w:r>
              <w:rPr>
                <w:spacing w:val="-8"/>
                <w:sz w:val="28"/>
              </w:rPr>
              <w:t xml:space="preserve">i </w:t>
            </w:r>
            <w:r>
              <w:rPr>
                <w:spacing w:val="-4"/>
                <w:sz w:val="28"/>
              </w:rPr>
              <w:t>tre</w:t>
            </w:r>
            <w:r>
              <w:rPr>
                <w:spacing w:val="-4"/>
                <w:position w:val="-3"/>
                <w:sz w:val="28"/>
              </w:rPr>
              <w:t xml:space="preserve">̉  </w:t>
            </w:r>
            <w:r>
              <w:rPr>
                <w:spacing w:val="-6"/>
                <w:sz w:val="28"/>
              </w:rPr>
              <w:t xml:space="preserve">để </w:t>
            </w:r>
            <w:r>
              <w:rPr>
                <w:spacing w:val="-4"/>
                <w:sz w:val="28"/>
              </w:rPr>
              <w:t>tre</w:t>
            </w:r>
            <w:r>
              <w:rPr>
                <w:spacing w:val="-4"/>
                <w:position w:val="-2"/>
                <w:sz w:val="28"/>
              </w:rPr>
              <w:t xml:space="preserve">̉ </w:t>
            </w:r>
            <w:r>
              <w:rPr>
                <w:spacing w:val="-6"/>
                <w:sz w:val="28"/>
              </w:rPr>
              <w:t>pho</w:t>
            </w:r>
            <w:r>
              <w:rPr>
                <w:spacing w:val="-6"/>
                <w:position w:val="-2"/>
                <w:sz w:val="28"/>
              </w:rPr>
              <w:t>̉</w:t>
            </w:r>
            <w:r>
              <w:rPr>
                <w:spacing w:val="-6"/>
                <w:sz w:val="28"/>
              </w:rPr>
              <w:t xml:space="preserve">ng </w:t>
            </w:r>
            <w:r>
              <w:rPr>
                <w:spacing w:val="-5"/>
                <w:sz w:val="28"/>
              </w:rPr>
              <w:t>đoa</w:t>
            </w:r>
            <w:r>
              <w:rPr>
                <w:spacing w:val="-5"/>
                <w:position w:val="-3"/>
                <w:sz w:val="28"/>
              </w:rPr>
              <w:t>́</w:t>
            </w:r>
            <w:r>
              <w:rPr>
                <w:spacing w:val="-5"/>
                <w:sz w:val="28"/>
              </w:rPr>
              <w:t xml:space="preserve">n </w:t>
            </w:r>
            <w:r>
              <w:rPr>
                <w:spacing w:val="-11"/>
                <w:sz w:val="28"/>
              </w:rPr>
              <w:t xml:space="preserve">nôị </w:t>
            </w:r>
            <w:r>
              <w:rPr>
                <w:sz w:val="28"/>
              </w:rPr>
              <w:t>dung tranh</w:t>
            </w:r>
            <w:r>
              <w:rPr>
                <w:spacing w:val="-2"/>
                <w:sz w:val="28"/>
              </w:rPr>
              <w:t xml:space="preserve"> </w:t>
            </w:r>
            <w:r>
              <w:rPr>
                <w:spacing w:val="-16"/>
                <w:sz w:val="28"/>
              </w:rPr>
              <w:t>ve.</w:t>
            </w:r>
            <w:r>
              <w:rPr>
                <w:spacing w:val="-16"/>
                <w:position w:val="-3"/>
                <w:sz w:val="28"/>
              </w:rPr>
              <w:t>̃</w:t>
            </w:r>
          </w:p>
          <w:p w:rsidR="002C7CDB" w:rsidRDefault="00D161E7">
            <w:pPr>
              <w:pStyle w:val="TableParagraph"/>
              <w:numPr>
                <w:ilvl w:val="0"/>
                <w:numId w:val="904"/>
              </w:numPr>
              <w:tabs>
                <w:tab w:val="left" w:pos="327"/>
              </w:tabs>
              <w:spacing w:line="283" w:lineRule="exact"/>
              <w:ind w:left="326" w:hanging="221"/>
              <w:jc w:val="both"/>
              <w:rPr>
                <w:sz w:val="28"/>
              </w:rPr>
            </w:pPr>
            <w:r>
              <w:rPr>
                <w:spacing w:val="-6"/>
                <w:sz w:val="28"/>
              </w:rPr>
              <w:t xml:space="preserve">Nhắc </w:t>
            </w:r>
            <w:r>
              <w:rPr>
                <w:spacing w:val="-10"/>
                <w:sz w:val="28"/>
              </w:rPr>
              <w:t>nhơ</w:t>
            </w:r>
            <w:r>
              <w:rPr>
                <w:spacing w:val="-10"/>
                <w:position w:val="-3"/>
                <w:sz w:val="28"/>
              </w:rPr>
              <w:t xml:space="preserve">̉ </w:t>
            </w:r>
            <w:r>
              <w:rPr>
                <w:spacing w:val="-4"/>
                <w:sz w:val="28"/>
              </w:rPr>
              <w:t>tre</w:t>
            </w:r>
            <w:r>
              <w:rPr>
                <w:spacing w:val="-4"/>
                <w:position w:val="-3"/>
                <w:sz w:val="28"/>
              </w:rPr>
              <w:t xml:space="preserve">̉ </w:t>
            </w:r>
            <w:r>
              <w:rPr>
                <w:spacing w:val="-4"/>
                <w:sz w:val="28"/>
              </w:rPr>
              <w:t>biết</w:t>
            </w:r>
            <w:r>
              <w:rPr>
                <w:spacing w:val="15"/>
                <w:sz w:val="28"/>
              </w:rPr>
              <w:t xml:space="preserve"> </w:t>
            </w:r>
            <w:r>
              <w:rPr>
                <w:sz w:val="28"/>
              </w:rPr>
              <w:t>yêu</w:t>
            </w:r>
          </w:p>
          <w:p w:rsidR="002C7CDB" w:rsidRDefault="00D161E7">
            <w:pPr>
              <w:pStyle w:val="TableParagraph"/>
              <w:spacing w:line="297" w:lineRule="exact"/>
              <w:ind w:left="105"/>
              <w:jc w:val="both"/>
              <w:rPr>
                <w:sz w:val="28"/>
              </w:rPr>
            </w:pPr>
            <w:r>
              <w:rPr>
                <w:sz w:val="28"/>
              </w:rPr>
              <w:t>quy</w:t>
            </w:r>
            <w:r>
              <w:rPr>
                <w:position w:val="-3"/>
                <w:sz w:val="28"/>
              </w:rPr>
              <w:t xml:space="preserve">́ </w:t>
            </w:r>
            <w:r>
              <w:rPr>
                <w:sz w:val="28"/>
              </w:rPr>
              <w:t>sa</w:t>
            </w:r>
            <w:r>
              <w:rPr>
                <w:position w:val="-3"/>
                <w:sz w:val="28"/>
              </w:rPr>
              <w:t>́</w:t>
            </w:r>
            <w:r>
              <w:rPr>
                <w:sz w:val="28"/>
              </w:rPr>
              <w:t>ch ba</w:t>
            </w:r>
            <w:r>
              <w:rPr>
                <w:position w:val="-3"/>
                <w:sz w:val="28"/>
              </w:rPr>
              <w:t>́</w:t>
            </w:r>
            <w:r>
              <w:rPr>
                <w:sz w:val="28"/>
              </w:rPr>
              <w:t>o.</w:t>
            </w:r>
          </w:p>
        </w:tc>
      </w:tr>
      <w:tr w:rsidR="002C7CDB">
        <w:trPr>
          <w:trHeight w:val="1610"/>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spacing w:before="6" w:line="216" w:lineRule="auto"/>
              <w:ind w:left="105" w:right="244"/>
              <w:rPr>
                <w:sz w:val="28"/>
              </w:rPr>
            </w:pPr>
            <w:r>
              <w:rPr>
                <w:sz w:val="28"/>
              </w:rPr>
              <w:t>- Go</w:t>
            </w:r>
            <w:r>
              <w:rPr>
                <w:position w:val="-3"/>
                <w:sz w:val="28"/>
              </w:rPr>
              <w:t>́</w:t>
            </w:r>
            <w:r>
              <w:rPr>
                <w:sz w:val="28"/>
              </w:rPr>
              <w:t>c học tập:</w:t>
            </w:r>
          </w:p>
        </w:tc>
        <w:tc>
          <w:tcPr>
            <w:tcW w:w="1541" w:type="dxa"/>
          </w:tcPr>
          <w:p w:rsidR="002C7CDB" w:rsidRDefault="00D161E7">
            <w:pPr>
              <w:pStyle w:val="TableParagraph"/>
              <w:spacing w:before="6" w:line="216" w:lineRule="auto"/>
              <w:ind w:left="107" w:right="94"/>
              <w:jc w:val="both"/>
              <w:rPr>
                <w:sz w:val="28"/>
              </w:rPr>
            </w:pPr>
            <w:r>
              <w:rPr>
                <w:sz w:val="28"/>
              </w:rPr>
              <w:t xml:space="preserve">- </w:t>
            </w:r>
            <w:r>
              <w:rPr>
                <w:spacing w:val="-5"/>
                <w:sz w:val="28"/>
              </w:rPr>
              <w:t>Tre</w:t>
            </w:r>
            <w:r>
              <w:rPr>
                <w:spacing w:val="-5"/>
                <w:position w:val="-3"/>
                <w:sz w:val="28"/>
              </w:rPr>
              <w:t xml:space="preserve">̉ </w:t>
            </w:r>
            <w:r>
              <w:rPr>
                <w:spacing w:val="-4"/>
                <w:sz w:val="28"/>
              </w:rPr>
              <w:t xml:space="preserve">biết </w:t>
            </w:r>
            <w:r>
              <w:rPr>
                <w:sz w:val="28"/>
              </w:rPr>
              <w:t xml:space="preserve">xếp        </w:t>
            </w:r>
            <w:r>
              <w:rPr>
                <w:spacing w:val="38"/>
                <w:sz w:val="28"/>
              </w:rPr>
              <w:t xml:space="preserve"> </w:t>
            </w:r>
            <w:r>
              <w:rPr>
                <w:sz w:val="28"/>
              </w:rPr>
              <w:t>số</w:t>
            </w:r>
          </w:p>
          <w:p w:rsidR="002C7CDB" w:rsidRDefault="00D161E7">
            <w:pPr>
              <w:pStyle w:val="TableParagraph"/>
              <w:spacing w:before="8" w:line="322" w:lineRule="exact"/>
              <w:ind w:left="107" w:right="96"/>
              <w:jc w:val="both"/>
              <w:rPr>
                <w:sz w:val="28"/>
              </w:rPr>
            </w:pPr>
            <w:r>
              <w:rPr>
                <w:sz w:val="28"/>
              </w:rPr>
              <w:t>lượng đồ dùng tương ứng với</w:t>
            </w:r>
            <w:r>
              <w:rPr>
                <w:spacing w:val="9"/>
                <w:sz w:val="28"/>
              </w:rPr>
              <w:t xml:space="preserve"> </w:t>
            </w:r>
            <w:r>
              <w:rPr>
                <w:sz w:val="28"/>
              </w:rPr>
              <w:t>các</w:t>
            </w:r>
          </w:p>
        </w:tc>
        <w:tc>
          <w:tcPr>
            <w:tcW w:w="1541" w:type="dxa"/>
          </w:tcPr>
          <w:p w:rsidR="002C7CDB" w:rsidRDefault="00D161E7">
            <w:pPr>
              <w:pStyle w:val="TableParagraph"/>
              <w:tabs>
                <w:tab w:val="left" w:pos="1213"/>
              </w:tabs>
              <w:spacing w:line="306" w:lineRule="exact"/>
              <w:ind w:left="108"/>
              <w:rPr>
                <w:sz w:val="28"/>
              </w:rPr>
            </w:pPr>
            <w:r>
              <w:rPr>
                <w:sz w:val="28"/>
              </w:rPr>
              <w:t>-Tranh</w:t>
            </w:r>
            <w:r>
              <w:rPr>
                <w:sz w:val="28"/>
              </w:rPr>
              <w:tab/>
              <w:t>lô</w:t>
            </w:r>
          </w:p>
          <w:p w:rsidR="002C7CDB" w:rsidRDefault="00D161E7">
            <w:pPr>
              <w:pStyle w:val="TableParagraph"/>
              <w:tabs>
                <w:tab w:val="left" w:pos="949"/>
              </w:tabs>
              <w:spacing w:before="2"/>
              <w:ind w:left="108" w:right="95"/>
              <w:rPr>
                <w:sz w:val="28"/>
              </w:rPr>
            </w:pPr>
            <w:r>
              <w:rPr>
                <w:sz w:val="28"/>
              </w:rPr>
              <w:t>tô đồ dùng sinh</w:t>
            </w:r>
            <w:r>
              <w:rPr>
                <w:sz w:val="28"/>
              </w:rPr>
              <w:tab/>
              <w:t>hoạt</w:t>
            </w:r>
          </w:p>
          <w:p w:rsidR="002C7CDB" w:rsidRDefault="00D161E7">
            <w:pPr>
              <w:pStyle w:val="TableParagraph"/>
              <w:tabs>
                <w:tab w:val="left" w:pos="1091"/>
              </w:tabs>
              <w:spacing w:before="3" w:line="322" w:lineRule="exact"/>
              <w:ind w:left="108" w:right="94"/>
              <w:rPr>
                <w:sz w:val="28"/>
              </w:rPr>
            </w:pPr>
            <w:r>
              <w:rPr>
                <w:sz w:val="28"/>
              </w:rPr>
              <w:t>trong</w:t>
            </w:r>
            <w:r>
              <w:rPr>
                <w:sz w:val="28"/>
              </w:rPr>
              <w:tab/>
              <w:t>gia đình.</w:t>
            </w:r>
          </w:p>
        </w:tc>
        <w:tc>
          <w:tcPr>
            <w:tcW w:w="3080" w:type="dxa"/>
          </w:tcPr>
          <w:p w:rsidR="002C7CDB" w:rsidRDefault="00D161E7">
            <w:pPr>
              <w:pStyle w:val="TableParagraph"/>
              <w:spacing w:line="306" w:lineRule="exact"/>
              <w:ind w:left="105"/>
              <w:rPr>
                <w:sz w:val="28"/>
              </w:rPr>
            </w:pPr>
            <w:r>
              <w:rPr>
                <w:sz w:val="28"/>
              </w:rPr>
              <w:t>- Trẻ biết xếp tương ứng</w:t>
            </w:r>
          </w:p>
          <w:p w:rsidR="002C7CDB" w:rsidRDefault="00D161E7">
            <w:pPr>
              <w:pStyle w:val="TableParagraph"/>
              <w:spacing w:before="2"/>
              <w:ind w:left="105"/>
              <w:rPr>
                <w:sz w:val="28"/>
              </w:rPr>
            </w:pPr>
            <w:r>
              <w:rPr>
                <w:sz w:val="28"/>
              </w:rPr>
              <w:t>theo yêu cầu của cô.</w:t>
            </w:r>
          </w:p>
        </w:tc>
      </w:tr>
    </w:tbl>
    <w:p w:rsidR="002C7CDB" w:rsidRDefault="002C7CDB">
      <w:pPr>
        <w:rPr>
          <w:sz w:val="28"/>
        </w:rPr>
        <w:sectPr w:rsidR="002C7CDB">
          <w:pgSz w:w="11910" w:h="16850"/>
          <w:pgMar w:top="860" w:right="440" w:bottom="106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214"/>
        <w:gridCol w:w="1539"/>
        <w:gridCol w:w="278"/>
        <w:gridCol w:w="1262"/>
        <w:gridCol w:w="138"/>
        <w:gridCol w:w="1400"/>
        <w:gridCol w:w="106"/>
        <w:gridCol w:w="1400"/>
        <w:gridCol w:w="1568"/>
      </w:tblGrid>
      <w:tr w:rsidR="002C7CDB">
        <w:trPr>
          <w:trHeight w:val="964"/>
        </w:trPr>
        <w:tc>
          <w:tcPr>
            <w:tcW w:w="746" w:type="dxa"/>
          </w:tcPr>
          <w:p w:rsidR="002C7CDB" w:rsidRDefault="002C7CDB">
            <w:pPr>
              <w:pStyle w:val="TableParagraph"/>
              <w:rPr>
                <w:sz w:val="26"/>
              </w:rPr>
            </w:pPr>
          </w:p>
        </w:tc>
        <w:tc>
          <w:tcPr>
            <w:tcW w:w="1214" w:type="dxa"/>
          </w:tcPr>
          <w:p w:rsidR="002C7CDB" w:rsidRDefault="002C7CDB">
            <w:pPr>
              <w:pStyle w:val="TableParagraph"/>
              <w:rPr>
                <w:sz w:val="26"/>
              </w:rPr>
            </w:pPr>
          </w:p>
        </w:tc>
        <w:tc>
          <w:tcPr>
            <w:tcW w:w="1539" w:type="dxa"/>
          </w:tcPr>
          <w:p w:rsidR="002C7CDB" w:rsidRDefault="002C7CDB">
            <w:pPr>
              <w:pStyle w:val="TableParagraph"/>
              <w:rPr>
                <w:sz w:val="26"/>
              </w:rPr>
            </w:pPr>
          </w:p>
        </w:tc>
        <w:tc>
          <w:tcPr>
            <w:tcW w:w="1540" w:type="dxa"/>
            <w:gridSpan w:val="2"/>
          </w:tcPr>
          <w:p w:rsidR="002C7CDB" w:rsidRDefault="00D161E7">
            <w:pPr>
              <w:pStyle w:val="TableParagraph"/>
              <w:tabs>
                <w:tab w:val="left" w:pos="949"/>
              </w:tabs>
              <w:spacing w:line="306" w:lineRule="exact"/>
              <w:ind w:left="108"/>
              <w:rPr>
                <w:sz w:val="28"/>
              </w:rPr>
            </w:pPr>
            <w:r>
              <w:rPr>
                <w:sz w:val="28"/>
              </w:rPr>
              <w:t>thành</w:t>
            </w:r>
            <w:r>
              <w:rPr>
                <w:sz w:val="28"/>
              </w:rPr>
              <w:tab/>
              <w:t>viên</w:t>
            </w:r>
          </w:p>
          <w:p w:rsidR="002C7CDB" w:rsidRDefault="00D161E7">
            <w:pPr>
              <w:pStyle w:val="TableParagraph"/>
              <w:tabs>
                <w:tab w:val="left" w:pos="1091"/>
              </w:tabs>
              <w:spacing w:before="3" w:line="322" w:lineRule="exact"/>
              <w:ind w:left="108" w:right="93"/>
              <w:rPr>
                <w:sz w:val="28"/>
              </w:rPr>
            </w:pPr>
            <w:r>
              <w:rPr>
                <w:sz w:val="28"/>
              </w:rPr>
              <w:t>trong</w:t>
            </w:r>
            <w:r>
              <w:rPr>
                <w:sz w:val="28"/>
              </w:rPr>
              <w:tab/>
              <w:t>gia đình.</w:t>
            </w:r>
          </w:p>
        </w:tc>
        <w:tc>
          <w:tcPr>
            <w:tcW w:w="1538" w:type="dxa"/>
            <w:gridSpan w:val="2"/>
          </w:tcPr>
          <w:p w:rsidR="002C7CDB" w:rsidRDefault="002C7CDB">
            <w:pPr>
              <w:pStyle w:val="TableParagraph"/>
              <w:rPr>
                <w:sz w:val="26"/>
              </w:rPr>
            </w:pPr>
          </w:p>
        </w:tc>
        <w:tc>
          <w:tcPr>
            <w:tcW w:w="3074" w:type="dxa"/>
            <w:gridSpan w:val="3"/>
          </w:tcPr>
          <w:p w:rsidR="002C7CDB" w:rsidRDefault="002C7CDB">
            <w:pPr>
              <w:pStyle w:val="TableParagraph"/>
              <w:rPr>
                <w:sz w:val="26"/>
              </w:rPr>
            </w:pPr>
          </w:p>
        </w:tc>
      </w:tr>
      <w:tr w:rsidR="002C7CDB">
        <w:trPr>
          <w:trHeight w:val="1799"/>
        </w:trPr>
        <w:tc>
          <w:tcPr>
            <w:tcW w:w="746" w:type="dxa"/>
          </w:tcPr>
          <w:p w:rsidR="002C7CDB" w:rsidRDefault="002C7CDB">
            <w:pPr>
              <w:pStyle w:val="TableParagraph"/>
              <w:spacing w:before="7"/>
              <w:rPr>
                <w:b/>
                <w:sz w:val="33"/>
              </w:rPr>
            </w:pPr>
          </w:p>
          <w:p w:rsidR="002C7CDB" w:rsidRDefault="00D161E7">
            <w:pPr>
              <w:pStyle w:val="TableParagraph"/>
              <w:ind w:left="8"/>
              <w:jc w:val="center"/>
              <w:rPr>
                <w:b/>
                <w:sz w:val="28"/>
              </w:rPr>
            </w:pPr>
            <w:r>
              <w:rPr>
                <w:b/>
                <w:sz w:val="28"/>
              </w:rPr>
              <w:t>5</w:t>
            </w:r>
          </w:p>
        </w:tc>
        <w:tc>
          <w:tcPr>
            <w:tcW w:w="1214" w:type="dxa"/>
          </w:tcPr>
          <w:p w:rsidR="002C7CDB" w:rsidRDefault="00D161E7">
            <w:pPr>
              <w:pStyle w:val="TableParagraph"/>
              <w:spacing w:before="27" w:line="268" w:lineRule="auto"/>
              <w:ind w:left="278" w:right="269" w:firstLine="31"/>
              <w:jc w:val="both"/>
              <w:rPr>
                <w:b/>
                <w:sz w:val="28"/>
              </w:rPr>
            </w:pPr>
            <w:r>
              <w:rPr>
                <w:b/>
                <w:sz w:val="28"/>
              </w:rPr>
              <w:t>Hoạt động ngoài trời</w:t>
            </w:r>
          </w:p>
        </w:tc>
        <w:tc>
          <w:tcPr>
            <w:tcW w:w="7691" w:type="dxa"/>
            <w:gridSpan w:val="8"/>
          </w:tcPr>
          <w:p w:rsidR="002C7CDB" w:rsidRDefault="00D161E7">
            <w:pPr>
              <w:pStyle w:val="TableParagraph"/>
              <w:numPr>
                <w:ilvl w:val="0"/>
                <w:numId w:val="903"/>
              </w:numPr>
              <w:tabs>
                <w:tab w:val="left" w:pos="270"/>
              </w:tabs>
              <w:spacing w:before="22"/>
              <w:ind w:firstLine="0"/>
              <w:rPr>
                <w:sz w:val="28"/>
              </w:rPr>
            </w:pPr>
            <w:r>
              <w:rPr>
                <w:sz w:val="28"/>
              </w:rPr>
              <w:t>Hoạt động mục đích: Xem tranh ảnh về gia</w:t>
            </w:r>
            <w:r>
              <w:rPr>
                <w:spacing w:val="-8"/>
                <w:sz w:val="28"/>
              </w:rPr>
              <w:t xml:space="preserve"> </w:t>
            </w:r>
            <w:r>
              <w:rPr>
                <w:sz w:val="28"/>
              </w:rPr>
              <w:t>đình.</w:t>
            </w:r>
          </w:p>
          <w:p w:rsidR="002C7CDB" w:rsidRDefault="00D161E7">
            <w:pPr>
              <w:pStyle w:val="TableParagraph"/>
              <w:numPr>
                <w:ilvl w:val="0"/>
                <w:numId w:val="903"/>
              </w:numPr>
              <w:tabs>
                <w:tab w:val="left" w:pos="270"/>
              </w:tabs>
              <w:spacing w:before="38" w:line="268" w:lineRule="auto"/>
              <w:ind w:right="273" w:firstLine="0"/>
              <w:rPr>
                <w:sz w:val="28"/>
              </w:rPr>
            </w:pPr>
            <w:r>
              <w:rPr>
                <w:sz w:val="28"/>
              </w:rPr>
              <w:t>TCVĐ: Chuyền bóng, mèo đuổi chuột, mèo và chim sẻ, lộn</w:t>
            </w:r>
            <w:r>
              <w:rPr>
                <w:spacing w:val="-25"/>
                <w:sz w:val="28"/>
              </w:rPr>
              <w:t xml:space="preserve"> </w:t>
            </w:r>
            <w:r>
              <w:rPr>
                <w:sz w:val="28"/>
              </w:rPr>
              <w:t>cầu vồng.</w:t>
            </w:r>
          </w:p>
          <w:p w:rsidR="002C7CDB" w:rsidRDefault="00D161E7">
            <w:pPr>
              <w:pStyle w:val="TableParagraph"/>
              <w:numPr>
                <w:ilvl w:val="0"/>
                <w:numId w:val="903"/>
              </w:numPr>
              <w:tabs>
                <w:tab w:val="left" w:pos="270"/>
              </w:tabs>
              <w:spacing w:line="360" w:lineRule="exact"/>
              <w:ind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chơi mang</w:t>
            </w:r>
            <w:r>
              <w:rPr>
                <w:spacing w:val="-29"/>
                <w:sz w:val="28"/>
              </w:rPr>
              <w:t xml:space="preserve"> </w:t>
            </w:r>
            <w:r>
              <w:rPr>
                <w:sz w:val="28"/>
              </w:rPr>
              <w:t>theo</w:t>
            </w:r>
          </w:p>
          <w:p w:rsidR="002C7CDB" w:rsidRDefault="00D161E7">
            <w:pPr>
              <w:pStyle w:val="TableParagraph"/>
              <w:spacing w:line="316" w:lineRule="exact"/>
              <w:ind w:left="106"/>
              <w:rPr>
                <w:sz w:val="28"/>
              </w:rPr>
            </w:pPr>
            <w:r>
              <w:rPr>
                <w:sz w:val="28"/>
              </w:rPr>
              <w:t>như: Bo</w:t>
            </w:r>
            <w:r>
              <w:rPr>
                <w:position w:val="-3"/>
                <w:sz w:val="28"/>
              </w:rPr>
              <w:t>́</w:t>
            </w:r>
            <w:r>
              <w:rPr>
                <w:sz w:val="28"/>
              </w:rPr>
              <w:t>ng rổ, chong cho</w:t>
            </w:r>
            <w:r>
              <w:rPr>
                <w:position w:val="-3"/>
                <w:sz w:val="28"/>
              </w:rPr>
              <w:t>́</w:t>
            </w:r>
            <w:r>
              <w:rPr>
                <w:sz w:val="28"/>
              </w:rPr>
              <w:t>ng, vo</w:t>
            </w:r>
            <w:r>
              <w:rPr>
                <w:position w:val="-3"/>
                <w:sz w:val="28"/>
              </w:rPr>
              <w:t>̀</w:t>
            </w:r>
            <w:r>
              <w:rPr>
                <w:sz w:val="28"/>
              </w:rPr>
              <w:t>ng, phấn.</w:t>
            </w:r>
          </w:p>
        </w:tc>
      </w:tr>
      <w:tr w:rsidR="002C7CDB">
        <w:trPr>
          <w:trHeight w:val="1442"/>
        </w:trPr>
        <w:tc>
          <w:tcPr>
            <w:tcW w:w="746" w:type="dxa"/>
          </w:tcPr>
          <w:p w:rsidR="002C7CDB" w:rsidRDefault="002C7CDB">
            <w:pPr>
              <w:pStyle w:val="TableParagraph"/>
              <w:spacing w:before="10"/>
              <w:rPr>
                <w:b/>
                <w:sz w:val="33"/>
              </w:rPr>
            </w:pPr>
          </w:p>
          <w:p w:rsidR="002C7CDB" w:rsidRDefault="00D161E7">
            <w:pPr>
              <w:pStyle w:val="TableParagraph"/>
              <w:ind w:left="8"/>
              <w:jc w:val="center"/>
              <w:rPr>
                <w:b/>
                <w:sz w:val="28"/>
              </w:rPr>
            </w:pPr>
            <w:r>
              <w:rPr>
                <w:b/>
                <w:sz w:val="28"/>
              </w:rPr>
              <w:t>6</w:t>
            </w:r>
          </w:p>
        </w:tc>
        <w:tc>
          <w:tcPr>
            <w:tcW w:w="1214" w:type="dxa"/>
          </w:tcPr>
          <w:p w:rsidR="002C7CDB" w:rsidRDefault="00D161E7">
            <w:pPr>
              <w:pStyle w:val="TableParagraph"/>
              <w:spacing w:before="29" w:line="268" w:lineRule="auto"/>
              <w:ind w:left="285" w:right="275" w:firstLine="24"/>
              <w:jc w:val="both"/>
              <w:rPr>
                <w:b/>
                <w:sz w:val="28"/>
              </w:rPr>
            </w:pPr>
            <w:r>
              <w:rPr>
                <w:b/>
                <w:sz w:val="28"/>
              </w:rPr>
              <w:t>Hoạt động chiều</w:t>
            </w:r>
          </w:p>
        </w:tc>
        <w:tc>
          <w:tcPr>
            <w:tcW w:w="1817" w:type="dxa"/>
            <w:gridSpan w:val="2"/>
          </w:tcPr>
          <w:p w:rsidR="002C7CDB" w:rsidRDefault="002C7CDB">
            <w:pPr>
              <w:pStyle w:val="TableParagraph"/>
              <w:spacing w:before="7"/>
              <w:rPr>
                <w:b/>
                <w:sz w:val="33"/>
              </w:rPr>
            </w:pPr>
          </w:p>
          <w:p w:rsidR="002C7CDB" w:rsidRDefault="00D161E7">
            <w:pPr>
              <w:pStyle w:val="TableParagraph"/>
              <w:spacing w:line="266" w:lineRule="auto"/>
              <w:ind w:left="704" w:right="20"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400" w:type="dxa"/>
            <w:gridSpan w:val="2"/>
          </w:tcPr>
          <w:p w:rsidR="002C7CDB" w:rsidRDefault="002C7CDB">
            <w:pPr>
              <w:pStyle w:val="TableParagraph"/>
              <w:spacing w:before="5"/>
              <w:rPr>
                <w:b/>
                <w:sz w:val="33"/>
              </w:rPr>
            </w:pPr>
          </w:p>
          <w:p w:rsidR="002C7CDB" w:rsidRDefault="00D161E7">
            <w:pPr>
              <w:pStyle w:val="TableParagraph"/>
              <w:ind w:left="324"/>
              <w:rPr>
                <w:sz w:val="28"/>
              </w:rPr>
            </w:pPr>
            <w:r>
              <w:rPr>
                <w:sz w:val="28"/>
              </w:rPr>
              <w:t>Ôn bài</w:t>
            </w:r>
          </w:p>
        </w:tc>
        <w:tc>
          <w:tcPr>
            <w:tcW w:w="1506" w:type="dxa"/>
            <w:gridSpan w:val="2"/>
          </w:tcPr>
          <w:p w:rsidR="002C7CDB" w:rsidRDefault="002C7CDB">
            <w:pPr>
              <w:pStyle w:val="TableParagraph"/>
              <w:spacing w:before="5"/>
              <w:rPr>
                <w:b/>
                <w:sz w:val="33"/>
              </w:rPr>
            </w:pPr>
          </w:p>
          <w:p w:rsidR="002C7CDB" w:rsidRDefault="00D161E7">
            <w:pPr>
              <w:pStyle w:val="TableParagraph"/>
              <w:ind w:left="379"/>
              <w:rPr>
                <w:sz w:val="28"/>
              </w:rPr>
            </w:pPr>
            <w:r>
              <w:rPr>
                <w:sz w:val="28"/>
              </w:rPr>
              <w:t>Ôn bài</w:t>
            </w:r>
          </w:p>
        </w:tc>
        <w:tc>
          <w:tcPr>
            <w:tcW w:w="1400" w:type="dxa"/>
          </w:tcPr>
          <w:p w:rsidR="002C7CDB" w:rsidRDefault="002C7CDB">
            <w:pPr>
              <w:pStyle w:val="TableParagraph"/>
              <w:spacing w:before="7"/>
              <w:rPr>
                <w:b/>
                <w:sz w:val="33"/>
              </w:rPr>
            </w:pPr>
          </w:p>
          <w:p w:rsidR="002C7CDB" w:rsidRDefault="00D161E7">
            <w:pPr>
              <w:pStyle w:val="TableParagraph"/>
              <w:spacing w:line="266" w:lineRule="auto"/>
              <w:ind w:left="506"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568" w:type="dxa"/>
          </w:tcPr>
          <w:p w:rsidR="002C7CDB" w:rsidRDefault="00D161E7">
            <w:pPr>
              <w:pStyle w:val="TableParagraph"/>
              <w:spacing w:before="24"/>
              <w:ind w:left="116"/>
              <w:rPr>
                <w:sz w:val="28"/>
              </w:rPr>
            </w:pPr>
            <w:r>
              <w:rPr>
                <w:sz w:val="28"/>
              </w:rPr>
              <w:t>GDVSRM</w:t>
            </w:r>
          </w:p>
          <w:p w:rsidR="002C7CDB" w:rsidRDefault="00D161E7">
            <w:pPr>
              <w:pStyle w:val="TableParagraph"/>
              <w:spacing w:before="39" w:line="268" w:lineRule="auto"/>
              <w:ind w:left="116" w:right="341"/>
              <w:rPr>
                <w:sz w:val="28"/>
              </w:rPr>
            </w:pPr>
            <w:r>
              <w:rPr>
                <w:sz w:val="28"/>
              </w:rPr>
              <w:t>Văn nghệ Bình bé</w:t>
            </w:r>
          </w:p>
          <w:p w:rsidR="002C7CDB" w:rsidRDefault="00D161E7">
            <w:pPr>
              <w:pStyle w:val="TableParagraph"/>
              <w:spacing w:line="317" w:lineRule="exact"/>
              <w:ind w:left="116"/>
              <w:rPr>
                <w:sz w:val="28"/>
              </w:rPr>
            </w:pPr>
            <w:r>
              <w:rPr>
                <w:sz w:val="28"/>
              </w:rPr>
              <w:t>ngoan</w:t>
            </w:r>
          </w:p>
        </w:tc>
      </w:tr>
      <w:tr w:rsidR="002C7CDB">
        <w:trPr>
          <w:trHeight w:val="2159"/>
        </w:trPr>
        <w:tc>
          <w:tcPr>
            <w:tcW w:w="746" w:type="dxa"/>
          </w:tcPr>
          <w:p w:rsidR="002C7CDB" w:rsidRDefault="002C7CDB">
            <w:pPr>
              <w:pStyle w:val="TableParagraph"/>
              <w:rPr>
                <w:b/>
                <w:sz w:val="30"/>
              </w:rPr>
            </w:pPr>
          </w:p>
          <w:p w:rsidR="002C7CDB" w:rsidRDefault="002C7CDB">
            <w:pPr>
              <w:pStyle w:val="TableParagraph"/>
              <w:spacing w:before="11"/>
              <w:rPr>
                <w:b/>
                <w:sz w:val="34"/>
              </w:rPr>
            </w:pPr>
          </w:p>
          <w:p w:rsidR="002C7CDB" w:rsidRDefault="00D161E7">
            <w:pPr>
              <w:pStyle w:val="TableParagraph"/>
              <w:ind w:left="8"/>
              <w:jc w:val="center"/>
              <w:rPr>
                <w:b/>
                <w:sz w:val="28"/>
              </w:rPr>
            </w:pPr>
            <w:r>
              <w:rPr>
                <w:b/>
                <w:sz w:val="28"/>
              </w:rPr>
              <w:t>7</w:t>
            </w:r>
          </w:p>
        </w:tc>
        <w:tc>
          <w:tcPr>
            <w:tcW w:w="1214" w:type="dxa"/>
          </w:tcPr>
          <w:p w:rsidR="002C7CDB" w:rsidRDefault="00D161E7">
            <w:pPr>
              <w:pStyle w:val="TableParagraph"/>
              <w:spacing w:line="360" w:lineRule="exact"/>
              <w:ind w:left="110" w:right="103"/>
              <w:jc w:val="center"/>
              <w:rPr>
                <w:b/>
                <w:sz w:val="28"/>
              </w:rPr>
            </w:pPr>
            <w:r>
              <w:rPr>
                <w:b/>
                <w:sz w:val="28"/>
              </w:rPr>
              <w:t>Rèn nền nếp thói quen và chăm sóc sức khoẻ</w:t>
            </w:r>
          </w:p>
        </w:tc>
        <w:tc>
          <w:tcPr>
            <w:tcW w:w="7691" w:type="dxa"/>
            <w:gridSpan w:val="8"/>
          </w:tcPr>
          <w:p w:rsidR="002C7CDB" w:rsidRDefault="00D161E7">
            <w:pPr>
              <w:pStyle w:val="TableParagraph"/>
              <w:numPr>
                <w:ilvl w:val="0"/>
                <w:numId w:val="902"/>
              </w:numPr>
              <w:tabs>
                <w:tab w:val="left" w:pos="270"/>
              </w:tabs>
              <w:spacing w:before="22" w:line="268" w:lineRule="auto"/>
              <w:ind w:right="372" w:firstLine="0"/>
              <w:rPr>
                <w:sz w:val="28"/>
              </w:rPr>
            </w:pPr>
            <w:r>
              <w:rPr>
                <w:sz w:val="28"/>
              </w:rPr>
              <w:t>Thói quen lễ phép chào hỏi khi khách đến thăm , cách xưng</w:t>
            </w:r>
            <w:r>
              <w:rPr>
                <w:spacing w:val="-24"/>
                <w:sz w:val="28"/>
              </w:rPr>
              <w:t xml:space="preserve"> </w:t>
            </w:r>
            <w:r>
              <w:rPr>
                <w:sz w:val="28"/>
              </w:rPr>
              <w:t>hô với bạn bè người</w:t>
            </w:r>
            <w:r>
              <w:rPr>
                <w:spacing w:val="-1"/>
                <w:sz w:val="28"/>
              </w:rPr>
              <w:t xml:space="preserve"> </w:t>
            </w:r>
            <w:r>
              <w:rPr>
                <w:sz w:val="28"/>
              </w:rPr>
              <w:t>lớn</w:t>
            </w:r>
          </w:p>
          <w:p w:rsidR="002C7CDB" w:rsidRDefault="00D161E7">
            <w:pPr>
              <w:pStyle w:val="TableParagraph"/>
              <w:numPr>
                <w:ilvl w:val="0"/>
                <w:numId w:val="902"/>
              </w:numPr>
              <w:tabs>
                <w:tab w:val="left" w:pos="270"/>
              </w:tabs>
              <w:spacing w:line="321" w:lineRule="exact"/>
              <w:ind w:firstLine="0"/>
              <w:rPr>
                <w:sz w:val="28"/>
              </w:rPr>
            </w:pPr>
            <w:r>
              <w:rPr>
                <w:sz w:val="28"/>
              </w:rPr>
              <w:t>Lau mặt , rửa tay vệ sinh sạch</w:t>
            </w:r>
            <w:r>
              <w:rPr>
                <w:spacing w:val="-6"/>
                <w:sz w:val="28"/>
              </w:rPr>
              <w:t xml:space="preserve"> </w:t>
            </w:r>
            <w:r>
              <w:rPr>
                <w:sz w:val="28"/>
              </w:rPr>
              <w:t>sẽ</w:t>
            </w:r>
          </w:p>
          <w:p w:rsidR="002C7CDB" w:rsidRDefault="00D161E7">
            <w:pPr>
              <w:pStyle w:val="TableParagraph"/>
              <w:numPr>
                <w:ilvl w:val="0"/>
                <w:numId w:val="902"/>
              </w:numPr>
              <w:tabs>
                <w:tab w:val="left" w:pos="270"/>
              </w:tabs>
              <w:spacing w:before="38" w:line="268" w:lineRule="auto"/>
              <w:ind w:right="369" w:firstLine="0"/>
              <w:rPr>
                <w:sz w:val="28"/>
              </w:rPr>
            </w:pPr>
            <w:r>
              <w:rPr>
                <w:sz w:val="28"/>
              </w:rPr>
              <w:t>Sắp xếp đồ chơi vào đúng góc quy định , biết phối hợp với</w:t>
            </w:r>
            <w:r>
              <w:rPr>
                <w:spacing w:val="-29"/>
                <w:sz w:val="28"/>
              </w:rPr>
              <w:t xml:space="preserve"> </w:t>
            </w:r>
            <w:r>
              <w:rPr>
                <w:sz w:val="28"/>
              </w:rPr>
              <w:t>bạn bè cung cấp đồ dùng ,đồ chơi (kỹ năng phối</w:t>
            </w:r>
            <w:r>
              <w:rPr>
                <w:spacing w:val="-6"/>
                <w:sz w:val="28"/>
              </w:rPr>
              <w:t xml:space="preserve"> </w:t>
            </w:r>
            <w:r>
              <w:rPr>
                <w:sz w:val="28"/>
              </w:rPr>
              <w:t>hợp).</w:t>
            </w:r>
          </w:p>
          <w:p w:rsidR="002C7CDB" w:rsidRDefault="00D161E7">
            <w:pPr>
              <w:pStyle w:val="TableParagraph"/>
              <w:numPr>
                <w:ilvl w:val="0"/>
                <w:numId w:val="902"/>
              </w:numPr>
              <w:tabs>
                <w:tab w:val="left" w:pos="270"/>
              </w:tabs>
              <w:spacing w:line="316" w:lineRule="exact"/>
              <w:ind w:firstLine="0"/>
              <w:rPr>
                <w:sz w:val="28"/>
              </w:rPr>
            </w:pPr>
            <w:r>
              <w:rPr>
                <w:sz w:val="28"/>
              </w:rPr>
              <w:t>Trẻ biết hoạt động của trường</w:t>
            </w:r>
            <w:r>
              <w:rPr>
                <w:sz w:val="28"/>
              </w:rPr>
              <w:t xml:space="preserve"> mầm</w:t>
            </w:r>
            <w:r>
              <w:rPr>
                <w:spacing w:val="-1"/>
                <w:sz w:val="28"/>
              </w:rPr>
              <w:t xml:space="preserve"> </w:t>
            </w:r>
            <w:r>
              <w:rPr>
                <w:sz w:val="28"/>
              </w:rPr>
              <w:t>non</w:t>
            </w:r>
          </w:p>
        </w:tc>
      </w:tr>
    </w:tbl>
    <w:p w:rsidR="002C7CDB" w:rsidRDefault="002C7CDB">
      <w:pPr>
        <w:pStyle w:val="BodyText"/>
        <w:spacing w:before="11"/>
        <w:rPr>
          <w:b/>
          <w:sz w:val="29"/>
        </w:rPr>
      </w:pPr>
    </w:p>
    <w:p w:rsidR="002C7CDB" w:rsidRDefault="00D161E7">
      <w:pPr>
        <w:spacing w:before="89"/>
        <w:ind w:left="5228"/>
        <w:rPr>
          <w:b/>
          <w:i/>
          <w:sz w:val="28"/>
        </w:rPr>
      </w:pPr>
      <w:r>
        <w:rPr>
          <w:b/>
          <w:i/>
          <w:sz w:val="28"/>
        </w:rPr>
        <w:t>Thứ 2, ngày 28 tháng 11 năm 2017</w:t>
      </w:r>
    </w:p>
    <w:p w:rsidR="002C7CDB" w:rsidRDefault="00D161E7">
      <w:pPr>
        <w:spacing w:before="57"/>
        <w:ind w:left="818"/>
        <w:rPr>
          <w:b/>
          <w:sz w:val="28"/>
        </w:rPr>
      </w:pPr>
      <w:r>
        <w:rPr>
          <w:b/>
          <w:sz w:val="28"/>
        </w:rPr>
        <w:t>Hoạt động có mục đích học</w:t>
      </w:r>
      <w:r>
        <w:rPr>
          <w:b/>
          <w:spacing w:val="-10"/>
          <w:sz w:val="28"/>
        </w:rPr>
        <w:t xml:space="preserve"> </w:t>
      </w:r>
      <w:r>
        <w:rPr>
          <w:b/>
          <w:sz w:val="28"/>
        </w:rPr>
        <w:t>tập</w:t>
      </w:r>
    </w:p>
    <w:p w:rsidR="002C7CDB" w:rsidRDefault="00D161E7">
      <w:pPr>
        <w:spacing w:before="59" w:line="285" w:lineRule="auto"/>
        <w:ind w:left="2191" w:right="4203" w:hanging="838"/>
        <w:rPr>
          <w:b/>
          <w:sz w:val="28"/>
        </w:rPr>
      </w:pPr>
      <w:r>
        <w:rPr>
          <w:b/>
          <w:sz w:val="28"/>
        </w:rPr>
        <w:t>Tiết 1: Lĩnh vực giáo dục phát triển thể chất Hoạt động thể dục:</w:t>
      </w:r>
    </w:p>
    <w:p w:rsidR="002C7CDB" w:rsidRDefault="00D161E7">
      <w:pPr>
        <w:spacing w:line="305" w:lineRule="exact"/>
        <w:ind w:left="3109"/>
        <w:rPr>
          <w:b/>
          <w:sz w:val="28"/>
        </w:rPr>
      </w:pPr>
      <w:r>
        <w:rPr>
          <w:b/>
          <w:sz w:val="32"/>
        </w:rPr>
        <w:t>ĐI THEO ĐƯỜNG HẸP, BÒ THẤP</w:t>
      </w:r>
      <w:r>
        <w:rPr>
          <w:b/>
          <w:sz w:val="28"/>
        </w:rPr>
        <w:t>.</w:t>
      </w:r>
    </w:p>
    <w:p w:rsidR="002C7CDB" w:rsidRDefault="00D161E7">
      <w:pPr>
        <w:pStyle w:val="BodyText"/>
        <w:spacing w:line="318" w:lineRule="exact"/>
        <w:ind w:left="549" w:right="3460"/>
        <w:jc w:val="center"/>
      </w:pPr>
      <w:r>
        <w:t>Nội dung tích hợp:</w:t>
      </w:r>
    </w:p>
    <w:p w:rsidR="002C7CDB" w:rsidRDefault="00D161E7">
      <w:pPr>
        <w:pStyle w:val="BodyText"/>
        <w:ind w:left="4868"/>
      </w:pPr>
      <w:r>
        <w:t>- Âm nhạc: Chiếc khăn tay.</w:t>
      </w:r>
    </w:p>
    <w:p w:rsidR="002C7CDB" w:rsidRDefault="002C7CDB">
      <w:pPr>
        <w:pStyle w:val="BodyText"/>
        <w:spacing w:before="4"/>
      </w:pPr>
    </w:p>
    <w:p w:rsidR="002C7CDB" w:rsidRDefault="00D161E7">
      <w:pPr>
        <w:pStyle w:val="Heading4"/>
        <w:numPr>
          <w:ilvl w:val="1"/>
          <w:numId w:val="941"/>
        </w:numPr>
        <w:tabs>
          <w:tab w:val="left" w:pos="1069"/>
        </w:tabs>
        <w:spacing w:line="321" w:lineRule="exact"/>
      </w:pPr>
      <w:r>
        <w:t>Mục đích - yêu</w:t>
      </w:r>
      <w:r>
        <w:rPr>
          <w:spacing w:val="-4"/>
        </w:rPr>
        <w:t xml:space="preserve"> </w:t>
      </w:r>
      <w:r>
        <w:t>cầu:</w:t>
      </w:r>
    </w:p>
    <w:p w:rsidR="002C7CDB" w:rsidRDefault="00D161E7">
      <w:pPr>
        <w:pStyle w:val="ListParagraph"/>
        <w:numPr>
          <w:ilvl w:val="1"/>
          <w:numId w:val="940"/>
        </w:numPr>
        <w:tabs>
          <w:tab w:val="left" w:pos="1014"/>
        </w:tabs>
        <w:ind w:right="409" w:firstLine="0"/>
        <w:jc w:val="both"/>
        <w:rPr>
          <w:sz w:val="28"/>
        </w:rPr>
      </w:pPr>
      <w:r>
        <w:rPr>
          <w:sz w:val="28"/>
        </w:rPr>
        <w:t>Phát triển giác quan, khả năng chú ý và vận động cho trẻ. Củng cố các động tác khởi động và bài tập phát triển chung cho trẻ. Trẻ biết kết hợp các động tác để tập đúng bài thể dục: đi theo đường hẹp, bò</w:t>
      </w:r>
      <w:r>
        <w:rPr>
          <w:spacing w:val="-8"/>
          <w:sz w:val="28"/>
        </w:rPr>
        <w:t xml:space="preserve"> </w:t>
      </w:r>
      <w:r>
        <w:rPr>
          <w:sz w:val="28"/>
        </w:rPr>
        <w:t>thấp.</w:t>
      </w:r>
    </w:p>
    <w:p w:rsidR="002C7CDB" w:rsidRDefault="00D161E7">
      <w:pPr>
        <w:pStyle w:val="ListParagraph"/>
        <w:numPr>
          <w:ilvl w:val="1"/>
          <w:numId w:val="940"/>
        </w:numPr>
        <w:tabs>
          <w:tab w:val="left" w:pos="1007"/>
        </w:tabs>
        <w:ind w:right="417" w:firstLine="0"/>
        <w:rPr>
          <w:sz w:val="28"/>
        </w:rPr>
      </w:pPr>
      <w:r>
        <w:rPr>
          <w:sz w:val="28"/>
        </w:rPr>
        <w:t>Trẻ biết đi đúng trong đường hẹp, đi thẳng ngườ</w:t>
      </w:r>
      <w:r>
        <w:rPr>
          <w:sz w:val="28"/>
        </w:rPr>
        <w:t>i, không cúi đầu. Biết bò liên tục bằng bàn tay và cẳng</w:t>
      </w:r>
      <w:r>
        <w:rPr>
          <w:spacing w:val="-7"/>
          <w:sz w:val="28"/>
        </w:rPr>
        <w:t xml:space="preserve"> </w:t>
      </w:r>
      <w:r>
        <w:rPr>
          <w:sz w:val="28"/>
        </w:rPr>
        <w:t>chân.</w:t>
      </w:r>
    </w:p>
    <w:p w:rsidR="002C7CDB" w:rsidRDefault="00D161E7">
      <w:pPr>
        <w:pStyle w:val="ListParagraph"/>
        <w:numPr>
          <w:ilvl w:val="1"/>
          <w:numId w:val="940"/>
        </w:numPr>
        <w:tabs>
          <w:tab w:val="left" w:pos="990"/>
        </w:tabs>
        <w:spacing w:line="242" w:lineRule="auto"/>
        <w:ind w:right="422" w:firstLine="0"/>
        <w:rPr>
          <w:sz w:val="28"/>
        </w:rPr>
      </w:pPr>
      <w:r>
        <w:rPr>
          <w:sz w:val="28"/>
        </w:rPr>
        <w:t>Trẻ biết phối hợp chân, tay, đi tự nhiên không dẫm vạch. Biết bò đúng hướng, cẳng chân sát xuống</w:t>
      </w:r>
      <w:r>
        <w:rPr>
          <w:spacing w:val="-2"/>
          <w:sz w:val="28"/>
        </w:rPr>
        <w:t xml:space="preserve"> </w:t>
      </w:r>
      <w:r>
        <w:rPr>
          <w:sz w:val="28"/>
        </w:rPr>
        <w:t>sàn.</w:t>
      </w:r>
    </w:p>
    <w:p w:rsidR="002C7CDB" w:rsidRDefault="00D161E7">
      <w:pPr>
        <w:pStyle w:val="ListParagraph"/>
        <w:numPr>
          <w:ilvl w:val="1"/>
          <w:numId w:val="940"/>
        </w:numPr>
        <w:tabs>
          <w:tab w:val="left" w:pos="983"/>
        </w:tabs>
        <w:spacing w:line="317" w:lineRule="exact"/>
        <w:ind w:left="982" w:hanging="164"/>
        <w:rPr>
          <w:sz w:val="28"/>
        </w:rPr>
      </w:pPr>
      <w:r>
        <w:rPr>
          <w:sz w:val="28"/>
        </w:rPr>
        <w:t>Giáo dục trẻ chăm tập thể dục cho cơ thể khoẻ</w:t>
      </w:r>
      <w:r>
        <w:rPr>
          <w:spacing w:val="-12"/>
          <w:sz w:val="28"/>
        </w:rPr>
        <w:t xml:space="preserve"> </w:t>
      </w:r>
      <w:r>
        <w:rPr>
          <w:sz w:val="28"/>
        </w:rPr>
        <w:t>mạnh.</w:t>
      </w:r>
    </w:p>
    <w:p w:rsidR="002C7CDB" w:rsidRDefault="00D161E7">
      <w:pPr>
        <w:pStyle w:val="Heading4"/>
        <w:numPr>
          <w:ilvl w:val="1"/>
          <w:numId w:val="941"/>
        </w:numPr>
        <w:tabs>
          <w:tab w:val="left" w:pos="1179"/>
        </w:tabs>
        <w:spacing w:before="2" w:line="319" w:lineRule="exact"/>
        <w:ind w:left="1178" w:hanging="360"/>
      </w:pPr>
      <w:r>
        <w:t>Chuẩn</w:t>
      </w:r>
      <w:r>
        <w:rPr>
          <w:spacing w:val="-1"/>
        </w:rPr>
        <w:t xml:space="preserve"> </w:t>
      </w:r>
      <w:r>
        <w:t>bị:</w:t>
      </w:r>
    </w:p>
    <w:p w:rsidR="002C7CDB" w:rsidRDefault="00D161E7">
      <w:pPr>
        <w:pStyle w:val="BodyText"/>
        <w:ind w:left="2006" w:right="787" w:hanging="1188"/>
      </w:pPr>
      <w:r>
        <w:t>+ Của cô: - Sân tập bằng phẳng rộng rãi. Đường có chiều rộng 0,2m dài 4m. Cổng thể dục</w:t>
      </w:r>
    </w:p>
    <w:p w:rsidR="002C7CDB" w:rsidRDefault="00D161E7">
      <w:pPr>
        <w:pStyle w:val="BodyText"/>
        <w:spacing w:line="321" w:lineRule="exact"/>
        <w:ind w:left="818"/>
      </w:pPr>
      <w:r>
        <w:t>+ Của trẻ - Trang phục gọn gàng, sạch sẽ.</w:t>
      </w:r>
    </w:p>
    <w:p w:rsidR="002C7CDB" w:rsidRDefault="00D161E7">
      <w:pPr>
        <w:pStyle w:val="BodyText"/>
        <w:ind w:left="2006"/>
      </w:pPr>
      <w:r>
        <w:t>- Trẻ thuộc bài hát.</w:t>
      </w:r>
    </w:p>
    <w:p w:rsidR="002C7CDB" w:rsidRDefault="00D161E7">
      <w:pPr>
        <w:pStyle w:val="Heading4"/>
        <w:numPr>
          <w:ilvl w:val="1"/>
          <w:numId w:val="941"/>
        </w:numPr>
        <w:tabs>
          <w:tab w:val="left" w:pos="1287"/>
        </w:tabs>
        <w:spacing w:before="4"/>
        <w:ind w:left="1286" w:hanging="468"/>
      </w:pPr>
      <w:r>
        <w:t>Hình thức tổ</w:t>
      </w:r>
      <w:r>
        <w:rPr>
          <w:spacing w:val="-2"/>
        </w:rPr>
        <w:t xml:space="preserve"> </w:t>
      </w:r>
      <w:r>
        <w:t>chức:</w:t>
      </w:r>
    </w:p>
    <w:p w:rsidR="002C7CDB" w:rsidRDefault="002C7CDB">
      <w:p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1"/>
        <w:gridCol w:w="3799"/>
      </w:tblGrid>
      <w:tr w:rsidR="002C7CDB">
        <w:trPr>
          <w:trHeight w:val="393"/>
        </w:trPr>
        <w:tc>
          <w:tcPr>
            <w:tcW w:w="5581" w:type="dxa"/>
          </w:tcPr>
          <w:p w:rsidR="002C7CDB" w:rsidRDefault="00D161E7">
            <w:pPr>
              <w:pStyle w:val="TableParagraph"/>
              <w:spacing w:line="311" w:lineRule="exact"/>
              <w:ind w:left="1752"/>
              <w:rPr>
                <w:b/>
                <w:sz w:val="28"/>
              </w:rPr>
            </w:pPr>
            <w:r>
              <w:rPr>
                <w:b/>
                <w:sz w:val="28"/>
              </w:rPr>
              <w:lastRenderedPageBreak/>
              <w:t>Hoạt động của cô</w:t>
            </w:r>
          </w:p>
        </w:tc>
        <w:tc>
          <w:tcPr>
            <w:tcW w:w="3799" w:type="dxa"/>
          </w:tcPr>
          <w:p w:rsidR="002C7CDB" w:rsidRDefault="00D161E7">
            <w:pPr>
              <w:pStyle w:val="TableParagraph"/>
              <w:spacing w:line="311" w:lineRule="exact"/>
              <w:ind w:left="1015"/>
              <w:rPr>
                <w:b/>
                <w:sz w:val="28"/>
              </w:rPr>
            </w:pPr>
            <w:r>
              <w:rPr>
                <w:b/>
                <w:sz w:val="28"/>
              </w:rPr>
              <w:t>Hoạt động của trẻ</w:t>
            </w:r>
          </w:p>
        </w:tc>
      </w:tr>
      <w:tr w:rsidR="002C7CDB">
        <w:trPr>
          <w:trHeight w:val="9387"/>
        </w:trPr>
        <w:tc>
          <w:tcPr>
            <w:tcW w:w="5581" w:type="dxa"/>
          </w:tcPr>
          <w:p w:rsidR="002C7CDB" w:rsidRDefault="00D161E7">
            <w:pPr>
              <w:pStyle w:val="TableParagraph"/>
              <w:spacing w:line="306" w:lineRule="exact"/>
              <w:ind w:left="107"/>
              <w:rPr>
                <w:sz w:val="28"/>
              </w:rPr>
            </w:pPr>
            <w:r>
              <w:rPr>
                <w:sz w:val="28"/>
              </w:rPr>
              <w:t>* Trò chuyện chủ đề:</w:t>
            </w:r>
          </w:p>
          <w:p w:rsidR="002C7CDB" w:rsidRDefault="00D161E7">
            <w:pPr>
              <w:pStyle w:val="TableParagraph"/>
              <w:ind w:left="107" w:right="145"/>
              <w:rPr>
                <w:sz w:val="28"/>
              </w:rPr>
            </w:pPr>
            <w:r>
              <w:rPr>
                <w:sz w:val="28"/>
              </w:rPr>
              <w:t>- Cô cùng trẻ trò chuyện về chủ đề Gia đình sống chung một ngôi nhà.</w:t>
            </w:r>
          </w:p>
          <w:p w:rsidR="002C7CDB" w:rsidRDefault="00D161E7">
            <w:pPr>
              <w:pStyle w:val="TableParagraph"/>
              <w:spacing w:before="1" w:line="322" w:lineRule="exact"/>
              <w:ind w:left="107"/>
              <w:rPr>
                <w:sz w:val="28"/>
              </w:rPr>
            </w:pPr>
            <w:r>
              <w:rPr>
                <w:sz w:val="28"/>
              </w:rPr>
              <w:t>1. Khởi động:</w:t>
            </w:r>
          </w:p>
          <w:p w:rsidR="002C7CDB" w:rsidRDefault="00D161E7">
            <w:pPr>
              <w:pStyle w:val="TableParagraph"/>
              <w:ind w:left="107"/>
              <w:rPr>
                <w:sz w:val="28"/>
              </w:rPr>
            </w:pPr>
            <w:r>
              <w:rPr>
                <w:sz w:val="28"/>
              </w:rPr>
              <w:t>- Cho trẻ khởi động:</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0"/>
              <w:rPr>
                <w:b/>
                <w:sz w:val="23"/>
              </w:rPr>
            </w:pPr>
          </w:p>
          <w:p w:rsidR="002C7CDB" w:rsidRDefault="00D161E7">
            <w:pPr>
              <w:pStyle w:val="TableParagraph"/>
              <w:numPr>
                <w:ilvl w:val="0"/>
                <w:numId w:val="901"/>
              </w:numPr>
              <w:tabs>
                <w:tab w:val="left" w:pos="389"/>
              </w:tabs>
              <w:spacing w:line="322" w:lineRule="exact"/>
              <w:rPr>
                <w:sz w:val="28"/>
              </w:rPr>
            </w:pPr>
            <w:r>
              <w:rPr>
                <w:sz w:val="28"/>
              </w:rPr>
              <w:t>Trọng</w:t>
            </w:r>
            <w:r>
              <w:rPr>
                <w:spacing w:val="-4"/>
                <w:sz w:val="28"/>
              </w:rPr>
              <w:t xml:space="preserve"> </w:t>
            </w:r>
            <w:r>
              <w:rPr>
                <w:sz w:val="28"/>
              </w:rPr>
              <w:t>động:</w:t>
            </w:r>
          </w:p>
          <w:p w:rsidR="002C7CDB" w:rsidRDefault="00D161E7">
            <w:pPr>
              <w:pStyle w:val="TableParagraph"/>
              <w:numPr>
                <w:ilvl w:val="1"/>
                <w:numId w:val="901"/>
              </w:numPr>
              <w:tabs>
                <w:tab w:val="left" w:pos="372"/>
              </w:tabs>
              <w:ind w:hanging="264"/>
              <w:rPr>
                <w:sz w:val="28"/>
              </w:rPr>
            </w:pPr>
            <w:r>
              <w:rPr>
                <w:sz w:val="28"/>
              </w:rPr>
              <w:t>Bài tập phát triển</w:t>
            </w:r>
            <w:r>
              <w:rPr>
                <w:spacing w:val="-4"/>
                <w:sz w:val="28"/>
              </w:rPr>
              <w:t xml:space="preserve"> </w:t>
            </w:r>
            <w:r>
              <w:rPr>
                <w:sz w:val="28"/>
              </w:rPr>
              <w:t>chung:</w:t>
            </w:r>
          </w:p>
          <w:p w:rsidR="002C7CDB" w:rsidRDefault="00D161E7">
            <w:pPr>
              <w:pStyle w:val="TableParagraph"/>
              <w:numPr>
                <w:ilvl w:val="0"/>
                <w:numId w:val="900"/>
              </w:numPr>
              <w:tabs>
                <w:tab w:val="left" w:pos="272"/>
              </w:tabs>
              <w:spacing w:before="2" w:line="322" w:lineRule="exact"/>
              <w:rPr>
                <w:sz w:val="28"/>
              </w:rPr>
            </w:pPr>
            <w:r>
              <w:rPr>
                <w:sz w:val="28"/>
              </w:rPr>
              <w:t>Tay: Xoay cổ</w:t>
            </w:r>
            <w:r>
              <w:rPr>
                <w:spacing w:val="-4"/>
                <w:sz w:val="28"/>
              </w:rPr>
              <w:t xml:space="preserve"> </w:t>
            </w:r>
            <w:r>
              <w:rPr>
                <w:sz w:val="28"/>
              </w:rPr>
              <w:t>tay.</w:t>
            </w:r>
          </w:p>
          <w:p w:rsidR="002C7CDB" w:rsidRDefault="00D161E7">
            <w:pPr>
              <w:pStyle w:val="TableParagraph"/>
              <w:numPr>
                <w:ilvl w:val="0"/>
                <w:numId w:val="900"/>
              </w:numPr>
              <w:tabs>
                <w:tab w:val="left" w:pos="272"/>
              </w:tabs>
              <w:spacing w:line="322" w:lineRule="exact"/>
              <w:rPr>
                <w:sz w:val="28"/>
              </w:rPr>
            </w:pPr>
            <w:r>
              <w:rPr>
                <w:sz w:val="28"/>
              </w:rPr>
              <w:t>Chân: Dậm chân tại</w:t>
            </w:r>
            <w:r>
              <w:rPr>
                <w:spacing w:val="-4"/>
                <w:sz w:val="28"/>
              </w:rPr>
              <w:t xml:space="preserve"> </w:t>
            </w:r>
            <w:r>
              <w:rPr>
                <w:sz w:val="28"/>
              </w:rPr>
              <w:t>chỗ.</w:t>
            </w:r>
          </w:p>
          <w:p w:rsidR="002C7CDB" w:rsidRDefault="00D161E7">
            <w:pPr>
              <w:pStyle w:val="TableParagraph"/>
              <w:numPr>
                <w:ilvl w:val="0"/>
                <w:numId w:val="900"/>
              </w:numPr>
              <w:tabs>
                <w:tab w:val="left" w:pos="272"/>
              </w:tabs>
              <w:spacing w:line="322" w:lineRule="exact"/>
              <w:rPr>
                <w:sz w:val="28"/>
              </w:rPr>
            </w:pPr>
            <w:r>
              <w:rPr>
                <w:sz w:val="28"/>
              </w:rPr>
              <w:t>Lườn: Gió thổi cây</w:t>
            </w:r>
            <w:r>
              <w:rPr>
                <w:spacing w:val="-2"/>
                <w:sz w:val="28"/>
              </w:rPr>
              <w:t xml:space="preserve"> </w:t>
            </w:r>
            <w:r>
              <w:rPr>
                <w:sz w:val="28"/>
              </w:rPr>
              <w:t>nghiêng.</w:t>
            </w:r>
          </w:p>
          <w:p w:rsidR="002C7CDB" w:rsidRDefault="00D161E7">
            <w:pPr>
              <w:pStyle w:val="TableParagraph"/>
              <w:numPr>
                <w:ilvl w:val="0"/>
                <w:numId w:val="900"/>
              </w:numPr>
              <w:tabs>
                <w:tab w:val="left" w:pos="272"/>
              </w:tabs>
              <w:spacing w:line="322" w:lineRule="exact"/>
              <w:rPr>
                <w:sz w:val="28"/>
              </w:rPr>
            </w:pPr>
            <w:r>
              <w:rPr>
                <w:sz w:val="28"/>
              </w:rPr>
              <w:t>Bật: Bật tiến về phía</w:t>
            </w:r>
            <w:r>
              <w:rPr>
                <w:spacing w:val="-5"/>
                <w:sz w:val="28"/>
              </w:rPr>
              <w:t xml:space="preserve"> </w:t>
            </w:r>
            <w:r>
              <w:rPr>
                <w:sz w:val="28"/>
              </w:rPr>
              <w:t>trước.</w:t>
            </w:r>
          </w:p>
          <w:p w:rsidR="002C7CDB" w:rsidRDefault="00D161E7">
            <w:pPr>
              <w:pStyle w:val="TableParagraph"/>
              <w:spacing w:line="322" w:lineRule="exact"/>
              <w:ind w:left="107"/>
              <w:rPr>
                <w:sz w:val="28"/>
              </w:rPr>
            </w:pPr>
            <w:r>
              <w:rPr>
                <w:sz w:val="28"/>
              </w:rPr>
              <w:t>b. Vận động cơ bản:</w:t>
            </w:r>
          </w:p>
          <w:p w:rsidR="002C7CDB" w:rsidRDefault="00D161E7">
            <w:pPr>
              <w:pStyle w:val="TableParagraph"/>
              <w:ind w:left="107"/>
              <w:rPr>
                <w:sz w:val="28"/>
              </w:rPr>
            </w:pPr>
            <w:r>
              <w:rPr>
                <w:sz w:val="28"/>
              </w:rPr>
              <w:t>Bài: Đi theo đường hẹp, bò thấp.</w:t>
            </w:r>
          </w:p>
          <w:p w:rsidR="002C7CDB" w:rsidRDefault="00D161E7">
            <w:pPr>
              <w:pStyle w:val="TableParagraph"/>
              <w:numPr>
                <w:ilvl w:val="0"/>
                <w:numId w:val="899"/>
              </w:numPr>
              <w:tabs>
                <w:tab w:val="left" w:pos="272"/>
              </w:tabs>
              <w:spacing w:before="2" w:line="322" w:lineRule="exact"/>
              <w:ind w:firstLine="0"/>
              <w:rPr>
                <w:sz w:val="28"/>
              </w:rPr>
            </w:pPr>
            <w:r>
              <w:rPr>
                <w:sz w:val="28"/>
              </w:rPr>
              <w:t>Cô tập mẫu lần 1.</w:t>
            </w:r>
          </w:p>
          <w:p w:rsidR="002C7CDB" w:rsidRDefault="00D161E7">
            <w:pPr>
              <w:pStyle w:val="TableParagraph"/>
              <w:numPr>
                <w:ilvl w:val="0"/>
                <w:numId w:val="899"/>
              </w:numPr>
              <w:tabs>
                <w:tab w:val="left" w:pos="272"/>
              </w:tabs>
              <w:spacing w:line="322" w:lineRule="exact"/>
              <w:ind w:firstLine="0"/>
              <w:rPr>
                <w:sz w:val="28"/>
              </w:rPr>
            </w:pPr>
            <w:r>
              <w:rPr>
                <w:sz w:val="28"/>
              </w:rPr>
              <w:t>Cô tập mẫu lần 2: Kết hợp phân tích động</w:t>
            </w:r>
            <w:r>
              <w:rPr>
                <w:spacing w:val="-15"/>
                <w:sz w:val="28"/>
              </w:rPr>
              <w:t xml:space="preserve"> </w:t>
            </w:r>
            <w:r>
              <w:rPr>
                <w:sz w:val="28"/>
              </w:rPr>
              <w:t>tác.</w:t>
            </w:r>
          </w:p>
          <w:p w:rsidR="002C7CDB" w:rsidRDefault="00D161E7">
            <w:pPr>
              <w:pStyle w:val="TableParagraph"/>
              <w:numPr>
                <w:ilvl w:val="0"/>
                <w:numId w:val="899"/>
              </w:numPr>
              <w:tabs>
                <w:tab w:val="left" w:pos="272"/>
              </w:tabs>
              <w:spacing w:line="322" w:lineRule="exact"/>
              <w:ind w:firstLine="0"/>
              <w:rPr>
                <w:sz w:val="28"/>
              </w:rPr>
            </w:pPr>
            <w:r>
              <w:rPr>
                <w:sz w:val="28"/>
              </w:rPr>
              <w:t>Gọi 1 trẻ lên tập</w:t>
            </w:r>
            <w:r>
              <w:rPr>
                <w:spacing w:val="-4"/>
                <w:sz w:val="28"/>
              </w:rPr>
              <w:t xml:space="preserve"> </w:t>
            </w:r>
            <w:r>
              <w:rPr>
                <w:sz w:val="28"/>
              </w:rPr>
              <w:t>mẫu.</w:t>
            </w:r>
          </w:p>
          <w:p w:rsidR="002C7CDB" w:rsidRDefault="00D161E7">
            <w:pPr>
              <w:pStyle w:val="TableParagraph"/>
              <w:numPr>
                <w:ilvl w:val="0"/>
                <w:numId w:val="899"/>
              </w:numPr>
              <w:tabs>
                <w:tab w:val="left" w:pos="272"/>
              </w:tabs>
              <w:ind w:firstLine="0"/>
              <w:rPr>
                <w:sz w:val="28"/>
              </w:rPr>
            </w:pPr>
            <w:r>
              <w:rPr>
                <w:sz w:val="28"/>
              </w:rPr>
              <w:t>Gọi từng trẻ lên</w:t>
            </w:r>
            <w:r>
              <w:rPr>
                <w:spacing w:val="-5"/>
                <w:sz w:val="28"/>
              </w:rPr>
              <w:t xml:space="preserve"> </w:t>
            </w:r>
            <w:r>
              <w:rPr>
                <w:sz w:val="28"/>
              </w:rPr>
              <w:t>tập.</w:t>
            </w:r>
          </w:p>
          <w:p w:rsidR="002C7CDB" w:rsidRDefault="00D161E7">
            <w:pPr>
              <w:pStyle w:val="TableParagraph"/>
              <w:numPr>
                <w:ilvl w:val="0"/>
                <w:numId w:val="899"/>
              </w:numPr>
              <w:tabs>
                <w:tab w:val="left" w:pos="272"/>
              </w:tabs>
              <w:spacing w:line="322" w:lineRule="exact"/>
              <w:ind w:firstLine="0"/>
              <w:rPr>
                <w:sz w:val="28"/>
              </w:rPr>
            </w:pPr>
            <w:r>
              <w:rPr>
                <w:sz w:val="28"/>
              </w:rPr>
              <w:t>Tập thi đua theo</w:t>
            </w:r>
            <w:r>
              <w:rPr>
                <w:spacing w:val="-1"/>
                <w:sz w:val="28"/>
              </w:rPr>
              <w:t xml:space="preserve"> </w:t>
            </w:r>
            <w:r>
              <w:rPr>
                <w:sz w:val="28"/>
              </w:rPr>
              <w:t>tổ</w:t>
            </w:r>
          </w:p>
          <w:p w:rsidR="002C7CDB" w:rsidRDefault="00D161E7">
            <w:pPr>
              <w:pStyle w:val="TableParagraph"/>
              <w:spacing w:line="322" w:lineRule="exact"/>
              <w:ind w:left="107"/>
              <w:rPr>
                <w:sz w:val="28"/>
              </w:rPr>
            </w:pPr>
            <w:r>
              <w:rPr>
                <w:sz w:val="28"/>
              </w:rPr>
              <w:t>(Chú ý sửa sai, động viên trẻ).</w:t>
            </w:r>
          </w:p>
          <w:p w:rsidR="002C7CDB" w:rsidRDefault="00D161E7">
            <w:pPr>
              <w:pStyle w:val="TableParagraph"/>
              <w:numPr>
                <w:ilvl w:val="0"/>
                <w:numId w:val="899"/>
              </w:numPr>
              <w:tabs>
                <w:tab w:val="left" w:pos="272"/>
              </w:tabs>
              <w:ind w:firstLine="0"/>
              <w:rPr>
                <w:sz w:val="28"/>
              </w:rPr>
            </w:pPr>
            <w:r>
              <w:rPr>
                <w:sz w:val="28"/>
              </w:rPr>
              <w:t>Củng cố bài học.</w:t>
            </w:r>
          </w:p>
          <w:p w:rsidR="002C7CDB" w:rsidRDefault="00D161E7">
            <w:pPr>
              <w:pStyle w:val="TableParagraph"/>
              <w:numPr>
                <w:ilvl w:val="0"/>
                <w:numId w:val="899"/>
              </w:numPr>
              <w:tabs>
                <w:tab w:val="left" w:pos="272"/>
              </w:tabs>
              <w:spacing w:before="2" w:line="322" w:lineRule="exact"/>
              <w:ind w:firstLine="0"/>
              <w:rPr>
                <w:sz w:val="28"/>
              </w:rPr>
            </w:pPr>
            <w:r>
              <w:rPr>
                <w:sz w:val="28"/>
              </w:rPr>
              <w:t>Cô tập mẫu 1 lần củng cố</w:t>
            </w:r>
            <w:r>
              <w:rPr>
                <w:spacing w:val="-1"/>
                <w:sz w:val="28"/>
              </w:rPr>
              <w:t xml:space="preserve"> </w:t>
            </w:r>
            <w:r>
              <w:rPr>
                <w:sz w:val="28"/>
              </w:rPr>
              <w:t>bài.</w:t>
            </w:r>
          </w:p>
          <w:p w:rsidR="002C7CDB" w:rsidRDefault="00D161E7">
            <w:pPr>
              <w:pStyle w:val="TableParagraph"/>
              <w:numPr>
                <w:ilvl w:val="0"/>
                <w:numId w:val="899"/>
              </w:numPr>
              <w:tabs>
                <w:tab w:val="left" w:pos="318"/>
              </w:tabs>
              <w:ind w:right="99" w:firstLine="0"/>
              <w:rPr>
                <w:sz w:val="28"/>
              </w:rPr>
            </w:pPr>
            <w:r>
              <w:rPr>
                <w:sz w:val="28"/>
              </w:rPr>
              <w:t>Giáo dục: Trẻ chăm tập thể dục cho cơ thể khoẻ</w:t>
            </w:r>
            <w:r>
              <w:rPr>
                <w:spacing w:val="-1"/>
                <w:sz w:val="28"/>
              </w:rPr>
              <w:t xml:space="preserve"> </w:t>
            </w:r>
            <w:r>
              <w:rPr>
                <w:sz w:val="28"/>
              </w:rPr>
              <w:t>mạnh.</w:t>
            </w:r>
          </w:p>
          <w:p w:rsidR="002C7CDB" w:rsidRDefault="00D161E7">
            <w:pPr>
              <w:pStyle w:val="TableParagraph"/>
              <w:numPr>
                <w:ilvl w:val="0"/>
                <w:numId w:val="899"/>
              </w:numPr>
              <w:tabs>
                <w:tab w:val="left" w:pos="272"/>
              </w:tabs>
              <w:spacing w:line="321" w:lineRule="exact"/>
              <w:ind w:firstLine="0"/>
              <w:rPr>
                <w:sz w:val="28"/>
              </w:rPr>
            </w:pPr>
            <w:r>
              <w:rPr>
                <w:sz w:val="28"/>
              </w:rPr>
              <w:t>Tích hợp: Hát “Chiếc khăn</w:t>
            </w:r>
            <w:r>
              <w:rPr>
                <w:spacing w:val="-5"/>
                <w:sz w:val="28"/>
              </w:rPr>
              <w:t xml:space="preserve"> </w:t>
            </w:r>
            <w:r>
              <w:rPr>
                <w:sz w:val="28"/>
              </w:rPr>
              <w:t>tay”.</w:t>
            </w:r>
          </w:p>
          <w:p w:rsidR="002C7CDB" w:rsidRDefault="00D161E7">
            <w:pPr>
              <w:pStyle w:val="TableParagraph"/>
              <w:spacing w:line="322" w:lineRule="exact"/>
              <w:ind w:left="107"/>
              <w:rPr>
                <w:sz w:val="28"/>
              </w:rPr>
            </w:pPr>
            <w:r>
              <w:rPr>
                <w:sz w:val="28"/>
              </w:rPr>
              <w:t>3. Hồi tĩnh:</w:t>
            </w:r>
          </w:p>
          <w:p w:rsidR="002C7CDB" w:rsidRDefault="00D161E7">
            <w:pPr>
              <w:pStyle w:val="TableParagraph"/>
              <w:ind w:left="107"/>
              <w:rPr>
                <w:sz w:val="28"/>
              </w:rPr>
            </w:pPr>
            <w:r>
              <w:rPr>
                <w:sz w:val="28"/>
              </w:rPr>
              <w:t>- Cho trẻ đi nhẹ nhàng 1-2 vòng quanh sân tập.</w:t>
            </w:r>
          </w:p>
        </w:tc>
        <w:tc>
          <w:tcPr>
            <w:tcW w:w="3799" w:type="dxa"/>
          </w:tcPr>
          <w:p w:rsidR="002C7CDB" w:rsidRDefault="002C7CDB">
            <w:pPr>
              <w:pStyle w:val="TableParagraph"/>
              <w:spacing w:before="7"/>
              <w:rPr>
                <w:b/>
                <w:sz w:val="26"/>
              </w:rPr>
            </w:pPr>
          </w:p>
          <w:p w:rsidR="002C7CDB" w:rsidRDefault="00D161E7">
            <w:pPr>
              <w:pStyle w:val="TableParagraph"/>
              <w:numPr>
                <w:ilvl w:val="0"/>
                <w:numId w:val="898"/>
              </w:numPr>
              <w:tabs>
                <w:tab w:val="left" w:pos="272"/>
              </w:tabs>
              <w:ind w:firstLine="0"/>
              <w:rPr>
                <w:sz w:val="28"/>
              </w:rPr>
            </w:pPr>
            <w:r>
              <w:rPr>
                <w:sz w:val="28"/>
              </w:rPr>
              <w:t>Trẻ trò chuyện cùng</w:t>
            </w:r>
            <w:r>
              <w:rPr>
                <w:spacing w:val="-1"/>
                <w:sz w:val="28"/>
              </w:rPr>
              <w:t xml:space="preserve"> </w:t>
            </w:r>
            <w:r>
              <w:rPr>
                <w:sz w:val="28"/>
              </w:rPr>
              <w:t>cô.</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898"/>
              </w:numPr>
              <w:tabs>
                <w:tab w:val="left" w:pos="305"/>
              </w:tabs>
              <w:ind w:right="97" w:firstLine="0"/>
              <w:jc w:val="both"/>
              <w:rPr>
                <w:sz w:val="28"/>
              </w:rPr>
            </w:pPr>
            <w:r>
              <w:rPr>
                <w:sz w:val="28"/>
              </w:rPr>
              <w:t>Trẻ đi vòng tròn kết hợp các kiểu đi nhanh, chậm, kiễng gót sau đó xếp thành hai hàng ngang.</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898"/>
              </w:numPr>
              <w:tabs>
                <w:tab w:val="left" w:pos="272"/>
              </w:tabs>
              <w:spacing w:line="322" w:lineRule="exact"/>
              <w:ind w:firstLine="0"/>
              <w:jc w:val="both"/>
              <w:rPr>
                <w:sz w:val="28"/>
              </w:rPr>
            </w:pPr>
            <w:r>
              <w:rPr>
                <w:sz w:val="28"/>
              </w:rPr>
              <w:t>Tập 3l x</w:t>
            </w:r>
            <w:r>
              <w:rPr>
                <w:spacing w:val="-2"/>
                <w:sz w:val="28"/>
              </w:rPr>
              <w:t xml:space="preserve"> </w:t>
            </w:r>
            <w:r>
              <w:rPr>
                <w:sz w:val="28"/>
              </w:rPr>
              <w:t>4n</w:t>
            </w:r>
          </w:p>
          <w:p w:rsidR="002C7CDB" w:rsidRDefault="00D161E7">
            <w:pPr>
              <w:pStyle w:val="TableParagraph"/>
              <w:numPr>
                <w:ilvl w:val="0"/>
                <w:numId w:val="898"/>
              </w:numPr>
              <w:tabs>
                <w:tab w:val="left" w:pos="272"/>
              </w:tabs>
              <w:spacing w:line="322" w:lineRule="exact"/>
              <w:ind w:firstLine="0"/>
              <w:jc w:val="both"/>
              <w:rPr>
                <w:sz w:val="28"/>
              </w:rPr>
            </w:pPr>
            <w:r>
              <w:rPr>
                <w:sz w:val="28"/>
              </w:rPr>
              <w:t>Tập 3l x</w:t>
            </w:r>
            <w:r>
              <w:rPr>
                <w:spacing w:val="-2"/>
                <w:sz w:val="28"/>
              </w:rPr>
              <w:t xml:space="preserve"> </w:t>
            </w:r>
            <w:r>
              <w:rPr>
                <w:sz w:val="28"/>
              </w:rPr>
              <w:t>4n</w:t>
            </w:r>
          </w:p>
          <w:p w:rsidR="002C7CDB" w:rsidRDefault="00D161E7">
            <w:pPr>
              <w:pStyle w:val="TableParagraph"/>
              <w:numPr>
                <w:ilvl w:val="0"/>
                <w:numId w:val="898"/>
              </w:numPr>
              <w:tabs>
                <w:tab w:val="left" w:pos="272"/>
              </w:tabs>
              <w:spacing w:line="322" w:lineRule="exact"/>
              <w:ind w:firstLine="0"/>
              <w:jc w:val="both"/>
              <w:rPr>
                <w:sz w:val="28"/>
              </w:rPr>
            </w:pPr>
            <w:r>
              <w:rPr>
                <w:sz w:val="28"/>
              </w:rPr>
              <w:t>Tập 2l x</w:t>
            </w:r>
            <w:r>
              <w:rPr>
                <w:spacing w:val="-2"/>
                <w:sz w:val="28"/>
              </w:rPr>
              <w:t xml:space="preserve"> </w:t>
            </w:r>
            <w:r>
              <w:rPr>
                <w:sz w:val="28"/>
              </w:rPr>
              <w:t>4n</w:t>
            </w:r>
          </w:p>
          <w:p w:rsidR="002C7CDB" w:rsidRDefault="00D161E7">
            <w:pPr>
              <w:pStyle w:val="TableParagraph"/>
              <w:numPr>
                <w:ilvl w:val="0"/>
                <w:numId w:val="898"/>
              </w:numPr>
              <w:tabs>
                <w:tab w:val="left" w:pos="272"/>
              </w:tabs>
              <w:ind w:firstLine="0"/>
              <w:jc w:val="both"/>
              <w:rPr>
                <w:sz w:val="28"/>
              </w:rPr>
            </w:pPr>
            <w:r>
              <w:rPr>
                <w:sz w:val="28"/>
              </w:rPr>
              <w:t>Tập 2l x</w:t>
            </w:r>
            <w:r>
              <w:rPr>
                <w:spacing w:val="-2"/>
                <w:sz w:val="28"/>
              </w:rPr>
              <w:t xml:space="preserve"> </w:t>
            </w:r>
            <w:r>
              <w:rPr>
                <w:sz w:val="28"/>
              </w:rPr>
              <w:t>4n</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24"/>
              </w:rPr>
            </w:pPr>
          </w:p>
          <w:p w:rsidR="002C7CDB" w:rsidRDefault="00D161E7">
            <w:pPr>
              <w:pStyle w:val="TableParagraph"/>
              <w:numPr>
                <w:ilvl w:val="0"/>
                <w:numId w:val="898"/>
              </w:numPr>
              <w:tabs>
                <w:tab w:val="left" w:pos="272"/>
              </w:tabs>
              <w:spacing w:line="322" w:lineRule="exact"/>
              <w:ind w:firstLine="0"/>
              <w:jc w:val="both"/>
              <w:rPr>
                <w:sz w:val="28"/>
              </w:rPr>
            </w:pPr>
            <w:r>
              <w:rPr>
                <w:sz w:val="28"/>
              </w:rPr>
              <w:t>Trẻ chú ý quan</w:t>
            </w:r>
            <w:r>
              <w:rPr>
                <w:spacing w:val="-2"/>
                <w:sz w:val="28"/>
              </w:rPr>
              <w:t xml:space="preserve"> </w:t>
            </w:r>
            <w:r>
              <w:rPr>
                <w:sz w:val="28"/>
              </w:rPr>
              <w:t>sát.</w:t>
            </w:r>
          </w:p>
          <w:p w:rsidR="002C7CDB" w:rsidRDefault="00D161E7">
            <w:pPr>
              <w:pStyle w:val="TableParagraph"/>
              <w:numPr>
                <w:ilvl w:val="0"/>
                <w:numId w:val="898"/>
              </w:numPr>
              <w:tabs>
                <w:tab w:val="left" w:pos="272"/>
              </w:tabs>
              <w:spacing w:line="322" w:lineRule="exact"/>
              <w:ind w:firstLine="0"/>
              <w:jc w:val="both"/>
              <w:rPr>
                <w:sz w:val="28"/>
              </w:rPr>
            </w:pPr>
            <w:r>
              <w:rPr>
                <w:sz w:val="28"/>
              </w:rPr>
              <w:t>1 trẻ lên</w:t>
            </w:r>
            <w:r>
              <w:rPr>
                <w:spacing w:val="-1"/>
                <w:sz w:val="28"/>
              </w:rPr>
              <w:t xml:space="preserve"> </w:t>
            </w:r>
            <w:r>
              <w:rPr>
                <w:sz w:val="28"/>
              </w:rPr>
              <w:t>tập.</w:t>
            </w:r>
          </w:p>
          <w:p w:rsidR="002C7CDB" w:rsidRDefault="00D161E7">
            <w:pPr>
              <w:pStyle w:val="TableParagraph"/>
              <w:numPr>
                <w:ilvl w:val="0"/>
                <w:numId w:val="898"/>
              </w:numPr>
              <w:tabs>
                <w:tab w:val="left" w:pos="272"/>
              </w:tabs>
              <w:ind w:firstLine="0"/>
              <w:jc w:val="both"/>
              <w:rPr>
                <w:sz w:val="28"/>
              </w:rPr>
            </w:pPr>
            <w:r>
              <w:rPr>
                <w:sz w:val="28"/>
              </w:rPr>
              <w:t>Từng trẻ lên tập 1</w:t>
            </w:r>
            <w:r>
              <w:rPr>
                <w:spacing w:val="-2"/>
                <w:sz w:val="28"/>
              </w:rPr>
              <w:t xml:space="preserve"> </w:t>
            </w:r>
            <w:r>
              <w:rPr>
                <w:sz w:val="28"/>
              </w:rPr>
              <w:t>lần.</w:t>
            </w:r>
          </w:p>
          <w:p w:rsidR="002C7CDB" w:rsidRDefault="00D161E7">
            <w:pPr>
              <w:pStyle w:val="TableParagraph"/>
              <w:numPr>
                <w:ilvl w:val="0"/>
                <w:numId w:val="898"/>
              </w:numPr>
              <w:tabs>
                <w:tab w:val="left" w:pos="272"/>
              </w:tabs>
              <w:ind w:firstLine="0"/>
              <w:jc w:val="both"/>
              <w:rPr>
                <w:sz w:val="28"/>
              </w:rPr>
            </w:pPr>
            <w:r>
              <w:rPr>
                <w:sz w:val="28"/>
              </w:rPr>
              <w:t>2 tổ thi đua 1 – 2</w:t>
            </w:r>
            <w:r>
              <w:rPr>
                <w:spacing w:val="-5"/>
                <w:sz w:val="28"/>
              </w:rPr>
              <w:t xml:space="preserve"> </w:t>
            </w:r>
            <w:r>
              <w:rPr>
                <w:sz w:val="28"/>
              </w:rPr>
              <w:t>lần.</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898"/>
              </w:numPr>
              <w:tabs>
                <w:tab w:val="left" w:pos="272"/>
              </w:tabs>
              <w:spacing w:before="1"/>
              <w:ind w:firstLine="0"/>
              <w:jc w:val="both"/>
              <w:rPr>
                <w:sz w:val="28"/>
              </w:rPr>
            </w:pPr>
            <w:r>
              <w:rPr>
                <w:sz w:val="28"/>
              </w:rPr>
              <w:t>Trẻ quan</w:t>
            </w:r>
            <w:r>
              <w:rPr>
                <w:spacing w:val="-4"/>
                <w:sz w:val="28"/>
              </w:rPr>
              <w:t xml:space="preserve"> </w:t>
            </w:r>
            <w:r>
              <w:rPr>
                <w:sz w:val="28"/>
              </w:rPr>
              <w:t>sát.</w:t>
            </w:r>
          </w:p>
          <w:p w:rsidR="002C7CDB" w:rsidRDefault="002C7CDB">
            <w:pPr>
              <w:pStyle w:val="TableParagraph"/>
              <w:rPr>
                <w:b/>
                <w:sz w:val="30"/>
              </w:rPr>
            </w:pPr>
          </w:p>
          <w:p w:rsidR="002C7CDB" w:rsidRDefault="002C7CDB">
            <w:pPr>
              <w:pStyle w:val="TableParagraph"/>
              <w:spacing w:before="10"/>
              <w:rPr>
                <w:b/>
                <w:sz w:val="25"/>
              </w:rPr>
            </w:pPr>
          </w:p>
          <w:p w:rsidR="002C7CDB" w:rsidRDefault="00D161E7">
            <w:pPr>
              <w:pStyle w:val="TableParagraph"/>
              <w:numPr>
                <w:ilvl w:val="0"/>
                <w:numId w:val="898"/>
              </w:numPr>
              <w:tabs>
                <w:tab w:val="left" w:pos="272"/>
              </w:tabs>
              <w:ind w:firstLine="0"/>
              <w:jc w:val="both"/>
              <w:rPr>
                <w:sz w:val="28"/>
              </w:rPr>
            </w:pPr>
            <w:r>
              <w:rPr>
                <w:sz w:val="28"/>
              </w:rPr>
              <w:t>Cả lớp hát và vận</w:t>
            </w:r>
            <w:r>
              <w:rPr>
                <w:spacing w:val="-2"/>
                <w:sz w:val="28"/>
              </w:rPr>
              <w:t xml:space="preserve"> </w:t>
            </w:r>
            <w:r>
              <w:rPr>
                <w:sz w:val="28"/>
              </w:rPr>
              <w:t>động.</w:t>
            </w:r>
          </w:p>
          <w:p w:rsidR="002C7CDB" w:rsidRDefault="002C7CDB">
            <w:pPr>
              <w:pStyle w:val="TableParagraph"/>
              <w:spacing w:before="11"/>
              <w:rPr>
                <w:b/>
                <w:sz w:val="27"/>
              </w:rPr>
            </w:pPr>
          </w:p>
          <w:p w:rsidR="002C7CDB" w:rsidRDefault="00D161E7">
            <w:pPr>
              <w:pStyle w:val="TableParagraph"/>
              <w:numPr>
                <w:ilvl w:val="0"/>
                <w:numId w:val="898"/>
              </w:numPr>
              <w:tabs>
                <w:tab w:val="left" w:pos="272"/>
              </w:tabs>
              <w:ind w:firstLine="0"/>
              <w:jc w:val="both"/>
              <w:rPr>
                <w:sz w:val="28"/>
              </w:rPr>
            </w:pPr>
            <w:r>
              <w:rPr>
                <w:sz w:val="28"/>
              </w:rPr>
              <w:t>Trẻ đi nhẹ nhàng 1 – 2</w:t>
            </w:r>
            <w:r>
              <w:rPr>
                <w:spacing w:val="-12"/>
                <w:sz w:val="28"/>
              </w:rPr>
              <w:t xml:space="preserve"> </w:t>
            </w:r>
            <w:r>
              <w:rPr>
                <w:sz w:val="28"/>
              </w:rPr>
              <w:t>vòng.</w:t>
            </w:r>
          </w:p>
        </w:tc>
      </w:tr>
    </w:tbl>
    <w:p w:rsidR="002C7CDB" w:rsidRDefault="002C7CDB">
      <w:pPr>
        <w:pStyle w:val="BodyText"/>
        <w:spacing w:before="8"/>
        <w:rPr>
          <w:b/>
          <w:sz w:val="29"/>
        </w:rPr>
      </w:pPr>
    </w:p>
    <w:p w:rsidR="002C7CDB" w:rsidRDefault="00D161E7">
      <w:pPr>
        <w:spacing w:before="89"/>
        <w:ind w:left="252"/>
        <w:jc w:val="both"/>
        <w:rPr>
          <w:b/>
          <w:sz w:val="28"/>
        </w:rPr>
      </w:pPr>
      <w:r>
        <w:rPr>
          <w:b/>
          <w:sz w:val="28"/>
        </w:rPr>
        <w:t>Tiết 2: Lĩnh vực giáo dục phát triển nhận thức.</w:t>
      </w:r>
    </w:p>
    <w:p w:rsidR="002C7CDB" w:rsidRDefault="00D161E7">
      <w:pPr>
        <w:spacing w:before="60"/>
        <w:ind w:left="658" w:right="5508"/>
        <w:jc w:val="center"/>
        <w:rPr>
          <w:b/>
          <w:sz w:val="28"/>
        </w:rPr>
      </w:pPr>
      <w:r>
        <w:rPr>
          <w:b/>
          <w:sz w:val="28"/>
        </w:rPr>
        <w:t>Hoạt động khám phá xã hội</w:t>
      </w:r>
    </w:p>
    <w:p w:rsidR="002C7CDB" w:rsidRDefault="00D161E7">
      <w:pPr>
        <w:spacing w:before="3" w:line="365" w:lineRule="exact"/>
        <w:ind w:left="423" w:right="1150"/>
        <w:jc w:val="center"/>
        <w:rPr>
          <w:b/>
          <w:sz w:val="32"/>
        </w:rPr>
      </w:pPr>
      <w:r>
        <w:rPr>
          <w:b/>
          <w:sz w:val="32"/>
        </w:rPr>
        <w:t>TRÒ CHUYỆN VỀ CÁC THÀNH VIÊN TRONG GIA ĐÌNH.</w:t>
      </w:r>
    </w:p>
    <w:p w:rsidR="002C7CDB" w:rsidRDefault="00D161E7">
      <w:pPr>
        <w:pStyle w:val="BodyText"/>
        <w:spacing w:line="318" w:lineRule="exact"/>
        <w:ind w:left="658" w:right="5404"/>
        <w:jc w:val="center"/>
      </w:pPr>
      <w:r>
        <w:t>Nội dung tích hợp:</w:t>
      </w:r>
    </w:p>
    <w:p w:rsidR="002C7CDB" w:rsidRDefault="00D161E7">
      <w:pPr>
        <w:pStyle w:val="ListParagraph"/>
        <w:numPr>
          <w:ilvl w:val="0"/>
          <w:numId w:val="897"/>
        </w:numPr>
        <w:tabs>
          <w:tab w:val="left" w:pos="3145"/>
        </w:tabs>
        <w:spacing w:line="322" w:lineRule="exact"/>
        <w:rPr>
          <w:sz w:val="28"/>
        </w:rPr>
      </w:pPr>
      <w:r>
        <w:rPr>
          <w:sz w:val="28"/>
        </w:rPr>
        <w:t>Tạo hình: Tô màu tranh người</w:t>
      </w:r>
      <w:r>
        <w:rPr>
          <w:spacing w:val="3"/>
          <w:sz w:val="28"/>
        </w:rPr>
        <w:t xml:space="preserve"> </w:t>
      </w:r>
      <w:r>
        <w:rPr>
          <w:sz w:val="28"/>
        </w:rPr>
        <w:t>thân.</w:t>
      </w:r>
    </w:p>
    <w:p w:rsidR="002C7CDB" w:rsidRDefault="00D161E7">
      <w:pPr>
        <w:pStyle w:val="ListParagraph"/>
        <w:numPr>
          <w:ilvl w:val="0"/>
          <w:numId w:val="897"/>
        </w:numPr>
        <w:tabs>
          <w:tab w:val="left" w:pos="3215"/>
        </w:tabs>
        <w:ind w:left="3214" w:hanging="233"/>
        <w:rPr>
          <w:sz w:val="28"/>
        </w:rPr>
      </w:pPr>
      <w:r>
        <w:rPr>
          <w:sz w:val="28"/>
        </w:rPr>
        <w:t>Âm nhạc: Cả nhà thương</w:t>
      </w:r>
      <w:r>
        <w:rPr>
          <w:spacing w:val="-2"/>
          <w:sz w:val="28"/>
        </w:rPr>
        <w:t xml:space="preserve"> </w:t>
      </w:r>
      <w:r>
        <w:rPr>
          <w:sz w:val="28"/>
        </w:rPr>
        <w:t>nhau.</w:t>
      </w:r>
    </w:p>
    <w:p w:rsidR="002C7CDB" w:rsidRDefault="002C7CDB">
      <w:pPr>
        <w:pStyle w:val="BodyText"/>
        <w:spacing w:before="4"/>
      </w:pPr>
    </w:p>
    <w:p w:rsidR="002C7CDB" w:rsidRDefault="00D161E7">
      <w:pPr>
        <w:pStyle w:val="Heading4"/>
        <w:numPr>
          <w:ilvl w:val="0"/>
          <w:numId w:val="896"/>
        </w:numPr>
        <w:tabs>
          <w:tab w:val="left" w:pos="502"/>
        </w:tabs>
        <w:spacing w:line="321" w:lineRule="exact"/>
        <w:ind w:hanging="249"/>
        <w:jc w:val="both"/>
      </w:pPr>
      <w:r>
        <w:t>Mục đích – yêu</w:t>
      </w:r>
      <w:r>
        <w:rPr>
          <w:spacing w:val="-3"/>
        </w:rPr>
        <w:t xml:space="preserve"> </w:t>
      </w:r>
      <w:r>
        <w:t>cầu:</w:t>
      </w:r>
    </w:p>
    <w:p w:rsidR="002C7CDB" w:rsidRDefault="00D161E7">
      <w:pPr>
        <w:pStyle w:val="ListParagraph"/>
        <w:numPr>
          <w:ilvl w:val="0"/>
          <w:numId w:val="940"/>
        </w:numPr>
        <w:tabs>
          <w:tab w:val="left" w:pos="435"/>
        </w:tabs>
        <w:ind w:right="985" w:firstLine="0"/>
        <w:jc w:val="both"/>
        <w:rPr>
          <w:sz w:val="28"/>
        </w:rPr>
      </w:pPr>
      <w:r>
        <w:rPr>
          <w:sz w:val="28"/>
        </w:rPr>
        <w:t>Phát triển giác quan, chú ý, tư duy và ngôn ngữ cho trẻ. Luyện kỹ năng nhận biết, phân biệt cho</w:t>
      </w:r>
      <w:r>
        <w:rPr>
          <w:spacing w:val="-5"/>
          <w:sz w:val="28"/>
        </w:rPr>
        <w:t xml:space="preserve"> </w:t>
      </w:r>
      <w:r>
        <w:rPr>
          <w:sz w:val="28"/>
        </w:rPr>
        <w:t>trẻ.</w:t>
      </w:r>
    </w:p>
    <w:p w:rsidR="002C7CDB" w:rsidRDefault="00D161E7">
      <w:pPr>
        <w:pStyle w:val="ListParagraph"/>
        <w:numPr>
          <w:ilvl w:val="0"/>
          <w:numId w:val="940"/>
        </w:numPr>
        <w:tabs>
          <w:tab w:val="left" w:pos="418"/>
        </w:tabs>
        <w:ind w:right="979" w:firstLine="0"/>
        <w:jc w:val="both"/>
        <w:rPr>
          <w:sz w:val="28"/>
        </w:rPr>
      </w:pPr>
      <w:r>
        <w:rPr>
          <w:sz w:val="28"/>
        </w:rPr>
        <w:t>Trẻ biết gia đình mình có những ai, kể tên được những người đó. Công việc của mỗi người trong gia đình bé. Biết yêu thương những</w:t>
      </w:r>
      <w:r>
        <w:rPr>
          <w:sz w:val="28"/>
        </w:rPr>
        <w:t xml:space="preserve"> người thân của mình. Biết gia đình đông con, ít con, nhiều thế hệ hoặc ít thế</w:t>
      </w:r>
      <w:r>
        <w:rPr>
          <w:spacing w:val="-9"/>
          <w:sz w:val="28"/>
        </w:rPr>
        <w:t xml:space="preserve"> </w:t>
      </w:r>
      <w:r>
        <w:rPr>
          <w:sz w:val="28"/>
        </w:rPr>
        <w:t>hệ.</w:t>
      </w:r>
    </w:p>
    <w:p w:rsidR="002C7CDB" w:rsidRDefault="002C7CDB">
      <w:pPr>
        <w:jc w:val="both"/>
        <w:rPr>
          <w:sz w:val="28"/>
        </w:rPr>
        <w:sectPr w:rsidR="002C7CDB">
          <w:pgSz w:w="11910" w:h="16850"/>
          <w:pgMar w:top="860" w:right="440" w:bottom="1060" w:left="600" w:header="0" w:footer="914" w:gutter="0"/>
          <w:cols w:space="720"/>
        </w:sectPr>
      </w:pPr>
    </w:p>
    <w:p w:rsidR="002C7CDB" w:rsidRDefault="00D161E7">
      <w:pPr>
        <w:pStyle w:val="ListParagraph"/>
        <w:numPr>
          <w:ilvl w:val="1"/>
          <w:numId w:val="940"/>
        </w:numPr>
        <w:tabs>
          <w:tab w:val="left" w:pos="987"/>
        </w:tabs>
        <w:spacing w:before="64"/>
        <w:ind w:right="409" w:firstLine="0"/>
        <w:rPr>
          <w:sz w:val="28"/>
        </w:rPr>
      </w:pPr>
      <w:r>
        <w:rPr>
          <w:sz w:val="28"/>
        </w:rPr>
        <w:lastRenderedPageBreak/>
        <w:t xml:space="preserve">Giáo dục trẻ yêu quý gia đình mình, biết các thành viên trong </w:t>
      </w:r>
      <w:r>
        <w:rPr>
          <w:spacing w:val="4"/>
          <w:sz w:val="28"/>
        </w:rPr>
        <w:t xml:space="preserve">gia </w:t>
      </w:r>
      <w:r>
        <w:rPr>
          <w:sz w:val="28"/>
        </w:rPr>
        <w:t>đình phải yêu quý nhau.</w:t>
      </w:r>
    </w:p>
    <w:p w:rsidR="002C7CDB" w:rsidRDefault="00D161E7">
      <w:pPr>
        <w:pStyle w:val="Heading4"/>
        <w:numPr>
          <w:ilvl w:val="0"/>
          <w:numId w:val="896"/>
        </w:numPr>
        <w:tabs>
          <w:tab w:val="left" w:pos="1179"/>
        </w:tabs>
        <w:spacing w:before="4" w:line="319" w:lineRule="exact"/>
        <w:ind w:left="1178" w:hanging="360"/>
        <w:jc w:val="left"/>
      </w:pPr>
      <w:r>
        <w:t>Chuẩn</w:t>
      </w:r>
      <w:r>
        <w:rPr>
          <w:spacing w:val="-1"/>
        </w:rPr>
        <w:t xml:space="preserve"> </w:t>
      </w:r>
      <w:r>
        <w:t>bị:</w:t>
      </w:r>
    </w:p>
    <w:p w:rsidR="002C7CDB" w:rsidRDefault="00D161E7">
      <w:pPr>
        <w:pStyle w:val="BodyText"/>
        <w:spacing w:line="319" w:lineRule="exact"/>
        <w:ind w:left="818"/>
      </w:pPr>
      <w:r>
        <w:t>+ Của cô: - Tranh, ảnh về gia đình đông con, ít con, nh</w:t>
      </w:r>
      <w:r>
        <w:t>iều thế hệ, ít thế hệ.</w:t>
      </w:r>
    </w:p>
    <w:p w:rsidR="002C7CDB" w:rsidRDefault="00D161E7">
      <w:pPr>
        <w:pStyle w:val="BodyText"/>
        <w:spacing w:line="322" w:lineRule="exact"/>
        <w:ind w:left="818"/>
      </w:pPr>
      <w:r>
        <w:t>+ Của trẻ: - Ảnh gia đình của trẻ. 2 bảng, các thành viên: ông, bà, bố, mẹ, con.</w:t>
      </w:r>
    </w:p>
    <w:p w:rsidR="002C7CDB" w:rsidRDefault="00D161E7">
      <w:pPr>
        <w:pStyle w:val="BodyText"/>
        <w:ind w:left="1937"/>
      </w:pPr>
      <w:r>
        <w:t>- Tranh vẽ chưa tô màu, sáp màu. Trẻ thuộc bài hát.</w:t>
      </w:r>
    </w:p>
    <w:p w:rsidR="002C7CDB" w:rsidRDefault="00D161E7">
      <w:pPr>
        <w:pStyle w:val="Heading4"/>
        <w:numPr>
          <w:ilvl w:val="0"/>
          <w:numId w:val="896"/>
        </w:numPr>
        <w:tabs>
          <w:tab w:val="left" w:pos="1287"/>
        </w:tabs>
        <w:spacing w:before="7"/>
        <w:ind w:left="1286" w:hanging="468"/>
        <w:jc w:val="left"/>
      </w:pPr>
      <w:r>
        <w:t>Hình thức tổ</w:t>
      </w:r>
      <w:r>
        <w:rPr>
          <w:spacing w:val="-2"/>
        </w:rPr>
        <w:t xml:space="preserve"> </w:t>
      </w:r>
      <w:r>
        <w:t>chức:</w:t>
      </w:r>
    </w:p>
    <w:p w:rsidR="002C7CDB" w:rsidRDefault="002C7CDB">
      <w:pPr>
        <w:pStyle w:val="BodyText"/>
        <w:rPr>
          <w:b/>
          <w:sz w:val="16"/>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1"/>
        <w:gridCol w:w="4122"/>
      </w:tblGrid>
      <w:tr w:rsidR="002C7CDB">
        <w:trPr>
          <w:trHeight w:val="506"/>
        </w:trPr>
        <w:tc>
          <w:tcPr>
            <w:tcW w:w="5401" w:type="dxa"/>
          </w:tcPr>
          <w:p w:rsidR="002C7CDB" w:rsidRDefault="00D161E7">
            <w:pPr>
              <w:pStyle w:val="TableParagraph"/>
              <w:spacing w:before="182" w:line="304" w:lineRule="exact"/>
              <w:ind w:left="1660"/>
              <w:rPr>
                <w:b/>
                <w:sz w:val="28"/>
              </w:rPr>
            </w:pPr>
            <w:r>
              <w:rPr>
                <w:b/>
                <w:sz w:val="28"/>
              </w:rPr>
              <w:t>Hoạt động của cô</w:t>
            </w:r>
          </w:p>
        </w:tc>
        <w:tc>
          <w:tcPr>
            <w:tcW w:w="4122" w:type="dxa"/>
          </w:tcPr>
          <w:p w:rsidR="002C7CDB" w:rsidRDefault="00D161E7">
            <w:pPr>
              <w:pStyle w:val="TableParagraph"/>
              <w:spacing w:before="182" w:line="304" w:lineRule="exact"/>
              <w:ind w:left="107"/>
              <w:rPr>
                <w:b/>
                <w:sz w:val="28"/>
              </w:rPr>
            </w:pPr>
            <w:r>
              <w:rPr>
                <w:b/>
                <w:sz w:val="28"/>
              </w:rPr>
              <w:t>Hoạt động của trẻ</w:t>
            </w:r>
          </w:p>
        </w:tc>
      </w:tr>
      <w:tr w:rsidR="002C7CDB">
        <w:trPr>
          <w:trHeight w:val="11778"/>
        </w:trPr>
        <w:tc>
          <w:tcPr>
            <w:tcW w:w="5401" w:type="dxa"/>
          </w:tcPr>
          <w:p w:rsidR="002C7CDB" w:rsidRDefault="00D161E7">
            <w:pPr>
              <w:pStyle w:val="TableParagraph"/>
              <w:spacing w:before="177" w:line="322" w:lineRule="exact"/>
              <w:ind w:left="107"/>
              <w:jc w:val="both"/>
              <w:rPr>
                <w:sz w:val="28"/>
              </w:rPr>
            </w:pPr>
            <w:r>
              <w:rPr>
                <w:sz w:val="28"/>
              </w:rPr>
              <w:t>* Trò chuyện chủ đề: “Gia đình”.</w:t>
            </w:r>
          </w:p>
          <w:p w:rsidR="002C7CDB" w:rsidRDefault="00D161E7">
            <w:pPr>
              <w:pStyle w:val="TableParagraph"/>
              <w:numPr>
                <w:ilvl w:val="0"/>
                <w:numId w:val="895"/>
              </w:numPr>
              <w:tabs>
                <w:tab w:val="left" w:pos="271"/>
              </w:tabs>
              <w:ind w:firstLine="0"/>
              <w:jc w:val="both"/>
              <w:rPr>
                <w:sz w:val="28"/>
              </w:rPr>
            </w:pPr>
            <w:r>
              <w:rPr>
                <w:sz w:val="28"/>
              </w:rPr>
              <w:t>Cô cùng trẻ hát bài :Cả nhà thương</w:t>
            </w:r>
            <w:r>
              <w:rPr>
                <w:spacing w:val="-11"/>
                <w:sz w:val="28"/>
              </w:rPr>
              <w:t xml:space="preserve"> </w:t>
            </w:r>
            <w:r>
              <w:rPr>
                <w:sz w:val="28"/>
              </w:rPr>
              <w:t>nhau”.</w:t>
            </w:r>
          </w:p>
          <w:p w:rsidR="002C7CDB" w:rsidRDefault="00D161E7">
            <w:pPr>
              <w:pStyle w:val="TableParagraph"/>
              <w:numPr>
                <w:ilvl w:val="0"/>
                <w:numId w:val="895"/>
              </w:numPr>
              <w:tabs>
                <w:tab w:val="left" w:pos="271"/>
              </w:tabs>
              <w:ind w:firstLine="0"/>
              <w:jc w:val="both"/>
              <w:rPr>
                <w:sz w:val="28"/>
              </w:rPr>
            </w:pPr>
            <w:r>
              <w:rPr>
                <w:sz w:val="28"/>
              </w:rPr>
              <w:t>Hỏi trẻ: + Chúng mình vừa hát bài</w:t>
            </w:r>
            <w:r>
              <w:rPr>
                <w:spacing w:val="-10"/>
                <w:sz w:val="28"/>
              </w:rPr>
              <w:t xml:space="preserve"> </w:t>
            </w:r>
            <w:r>
              <w:rPr>
                <w:sz w:val="28"/>
              </w:rPr>
              <w:t>gì?</w:t>
            </w:r>
          </w:p>
          <w:p w:rsidR="002C7CDB" w:rsidRDefault="00D161E7">
            <w:pPr>
              <w:pStyle w:val="TableParagraph"/>
              <w:spacing w:before="2" w:line="322" w:lineRule="exact"/>
              <w:ind w:left="1156"/>
              <w:rPr>
                <w:sz w:val="28"/>
              </w:rPr>
            </w:pPr>
            <w:r>
              <w:rPr>
                <w:sz w:val="28"/>
              </w:rPr>
              <w:t>+ Bài hát nói về ai?</w:t>
            </w:r>
          </w:p>
          <w:p w:rsidR="002C7CDB" w:rsidRDefault="00D161E7">
            <w:pPr>
              <w:pStyle w:val="TableParagraph"/>
              <w:spacing w:line="322" w:lineRule="exact"/>
              <w:ind w:left="1156"/>
              <w:rPr>
                <w:sz w:val="28"/>
              </w:rPr>
            </w:pPr>
            <w:r>
              <w:rPr>
                <w:sz w:val="28"/>
              </w:rPr>
              <w:t>+ Ba mẹ là người như thế nào?</w:t>
            </w:r>
          </w:p>
          <w:p w:rsidR="002C7CDB" w:rsidRDefault="00D161E7">
            <w:pPr>
              <w:pStyle w:val="TableParagraph"/>
              <w:spacing w:line="322" w:lineRule="exact"/>
              <w:ind w:left="1156"/>
              <w:rPr>
                <w:sz w:val="28"/>
              </w:rPr>
            </w:pPr>
            <w:r>
              <w:rPr>
                <w:sz w:val="28"/>
              </w:rPr>
              <w:t>+ Các con phải làm gì để giúp đỡ bố</w:t>
            </w:r>
          </w:p>
          <w:p w:rsidR="002C7CDB" w:rsidRDefault="00D161E7">
            <w:pPr>
              <w:pStyle w:val="TableParagraph"/>
              <w:spacing w:line="322" w:lineRule="exact"/>
              <w:ind w:left="107"/>
              <w:jc w:val="both"/>
              <w:rPr>
                <w:sz w:val="28"/>
              </w:rPr>
            </w:pPr>
            <w:r>
              <w:rPr>
                <w:sz w:val="28"/>
              </w:rPr>
              <w:t>mẹ?</w:t>
            </w:r>
          </w:p>
          <w:p w:rsidR="002C7CDB" w:rsidRDefault="00D161E7">
            <w:pPr>
              <w:pStyle w:val="TableParagraph"/>
              <w:numPr>
                <w:ilvl w:val="0"/>
                <w:numId w:val="895"/>
              </w:numPr>
              <w:tabs>
                <w:tab w:val="left" w:pos="300"/>
              </w:tabs>
              <w:ind w:right="101" w:firstLine="0"/>
              <w:rPr>
                <w:sz w:val="28"/>
              </w:rPr>
            </w:pPr>
            <w:r>
              <w:rPr>
                <w:sz w:val="28"/>
              </w:rPr>
              <w:t>Giáo dục trẻ yêu quý, vâng lời bố mẹ, ông bà.</w:t>
            </w:r>
          </w:p>
          <w:p w:rsidR="002C7CDB" w:rsidRDefault="00D161E7">
            <w:pPr>
              <w:pStyle w:val="TableParagraph"/>
              <w:spacing w:before="2"/>
              <w:ind w:left="107"/>
              <w:rPr>
                <w:sz w:val="28"/>
              </w:rPr>
            </w:pPr>
            <w:r>
              <w:rPr>
                <w:sz w:val="28"/>
              </w:rPr>
              <w:t xml:space="preserve">* Cô cho trẻ quan sát một số tranh ảnh </w:t>
            </w:r>
            <w:r>
              <w:rPr>
                <w:sz w:val="28"/>
              </w:rPr>
              <w:t>về gia đình.</w:t>
            </w:r>
          </w:p>
          <w:p w:rsidR="002C7CDB" w:rsidRDefault="00D161E7">
            <w:pPr>
              <w:pStyle w:val="TableParagraph"/>
              <w:numPr>
                <w:ilvl w:val="0"/>
                <w:numId w:val="894"/>
              </w:numPr>
              <w:tabs>
                <w:tab w:val="left" w:pos="271"/>
              </w:tabs>
              <w:spacing w:line="321" w:lineRule="exact"/>
              <w:ind w:firstLine="0"/>
              <w:rPr>
                <w:sz w:val="28"/>
              </w:rPr>
            </w:pPr>
            <w:r>
              <w:rPr>
                <w:sz w:val="28"/>
              </w:rPr>
              <w:t>Cô cùng trẻ đàm thoại một số câu</w:t>
            </w:r>
            <w:r>
              <w:rPr>
                <w:spacing w:val="-7"/>
                <w:sz w:val="28"/>
              </w:rPr>
              <w:t xml:space="preserve"> </w:t>
            </w:r>
            <w:r>
              <w:rPr>
                <w:sz w:val="28"/>
              </w:rPr>
              <w:t>hỏi:</w:t>
            </w:r>
          </w:p>
          <w:p w:rsidR="002C7CDB" w:rsidRDefault="00D161E7">
            <w:pPr>
              <w:pStyle w:val="TableParagraph"/>
              <w:spacing w:line="322" w:lineRule="exact"/>
              <w:ind w:left="316"/>
              <w:rPr>
                <w:sz w:val="28"/>
              </w:rPr>
            </w:pPr>
            <w:r>
              <w:rPr>
                <w:sz w:val="28"/>
              </w:rPr>
              <w:t>+ Gia đình này có những ai?</w:t>
            </w:r>
          </w:p>
          <w:p w:rsidR="002C7CDB" w:rsidRDefault="00D161E7">
            <w:pPr>
              <w:pStyle w:val="TableParagraph"/>
              <w:numPr>
                <w:ilvl w:val="0"/>
                <w:numId w:val="894"/>
              </w:numPr>
              <w:tabs>
                <w:tab w:val="left" w:pos="322"/>
              </w:tabs>
              <w:ind w:right="101" w:firstLine="0"/>
              <w:rPr>
                <w:sz w:val="28"/>
              </w:rPr>
            </w:pPr>
            <w:r>
              <w:rPr>
                <w:sz w:val="28"/>
              </w:rPr>
              <w:t>Cô chỉ cho trẻ biết về những người trong ảnh: Ông, bà, bố, mẹ, các</w:t>
            </w:r>
            <w:r>
              <w:rPr>
                <w:spacing w:val="-1"/>
                <w:sz w:val="28"/>
              </w:rPr>
              <w:t xml:space="preserve"> </w:t>
            </w:r>
            <w:r>
              <w:rPr>
                <w:sz w:val="28"/>
              </w:rPr>
              <w:t>con…</w:t>
            </w:r>
          </w:p>
          <w:p w:rsidR="002C7CDB" w:rsidRDefault="00D161E7">
            <w:pPr>
              <w:pStyle w:val="TableParagraph"/>
              <w:spacing w:line="321" w:lineRule="exact"/>
              <w:ind w:left="107"/>
              <w:rPr>
                <w:sz w:val="28"/>
              </w:rPr>
            </w:pPr>
            <w:r>
              <w:rPr>
                <w:sz w:val="28"/>
              </w:rPr>
              <w:t>* Cho trẻ giới thiệu ảnh của gia đình mình.</w:t>
            </w:r>
          </w:p>
          <w:p w:rsidR="002C7CDB" w:rsidRDefault="00D161E7">
            <w:pPr>
              <w:pStyle w:val="TableParagraph"/>
              <w:spacing w:before="2"/>
              <w:ind w:left="107" w:right="1539"/>
              <w:rPr>
                <w:sz w:val="28"/>
              </w:rPr>
            </w:pPr>
            <w:r>
              <w:rPr>
                <w:sz w:val="28"/>
              </w:rPr>
              <w:t>- Gọi vài trẻ kể về gia đình mình. (Động viên khen trẻ).</w:t>
            </w:r>
          </w:p>
          <w:p w:rsidR="002C7CDB" w:rsidRDefault="002C7CDB">
            <w:pPr>
              <w:pStyle w:val="TableParagraph"/>
              <w:spacing w:before="10"/>
              <w:rPr>
                <w:b/>
                <w:sz w:val="27"/>
              </w:rPr>
            </w:pPr>
          </w:p>
          <w:p w:rsidR="002C7CDB" w:rsidRDefault="00D161E7">
            <w:pPr>
              <w:pStyle w:val="TableParagraph"/>
              <w:spacing w:line="322" w:lineRule="exact"/>
              <w:ind w:left="107"/>
              <w:rPr>
                <w:sz w:val="28"/>
              </w:rPr>
            </w:pPr>
            <w:r>
              <w:rPr>
                <w:sz w:val="28"/>
              </w:rPr>
              <w:t>* Cho trẻ xem tranh về 2 gia đình:</w:t>
            </w:r>
          </w:p>
          <w:p w:rsidR="002C7CDB" w:rsidRDefault="00D161E7">
            <w:pPr>
              <w:pStyle w:val="TableParagraph"/>
              <w:spacing w:line="322" w:lineRule="exact"/>
              <w:ind w:left="107"/>
              <w:rPr>
                <w:sz w:val="28"/>
              </w:rPr>
            </w:pPr>
            <w:r>
              <w:rPr>
                <w:sz w:val="28"/>
              </w:rPr>
              <w:t>+ Tranh 1: Gia đình có bố mẹ, các con.</w:t>
            </w:r>
          </w:p>
          <w:p w:rsidR="002C7CDB" w:rsidRDefault="00D161E7">
            <w:pPr>
              <w:pStyle w:val="TableParagraph"/>
              <w:spacing w:line="242" w:lineRule="auto"/>
              <w:ind w:left="107" w:right="404"/>
              <w:rPr>
                <w:sz w:val="28"/>
              </w:rPr>
            </w:pPr>
            <w:r>
              <w:rPr>
                <w:sz w:val="28"/>
              </w:rPr>
              <w:t>+ Tranh 2: Gia đình có ông bà, bố mẹ, các con.</w:t>
            </w:r>
          </w:p>
          <w:p w:rsidR="002C7CDB" w:rsidRDefault="00D161E7">
            <w:pPr>
              <w:pStyle w:val="TableParagraph"/>
              <w:numPr>
                <w:ilvl w:val="0"/>
                <w:numId w:val="893"/>
              </w:numPr>
              <w:tabs>
                <w:tab w:val="left" w:pos="271"/>
              </w:tabs>
              <w:spacing w:line="318" w:lineRule="exact"/>
              <w:ind w:firstLine="0"/>
              <w:rPr>
                <w:sz w:val="28"/>
              </w:rPr>
            </w:pPr>
            <w:r>
              <w:rPr>
                <w:sz w:val="28"/>
              </w:rPr>
              <w:t>Hỏi trẻ: Gia đình có những ai?</w:t>
            </w:r>
          </w:p>
          <w:p w:rsidR="002C7CDB" w:rsidRDefault="00D161E7">
            <w:pPr>
              <w:pStyle w:val="TableParagraph"/>
              <w:numPr>
                <w:ilvl w:val="0"/>
                <w:numId w:val="893"/>
              </w:numPr>
              <w:tabs>
                <w:tab w:val="left" w:pos="288"/>
              </w:tabs>
              <w:ind w:right="100" w:firstLine="0"/>
              <w:jc w:val="both"/>
              <w:rPr>
                <w:sz w:val="28"/>
              </w:rPr>
            </w:pPr>
            <w:r>
              <w:rPr>
                <w:sz w:val="28"/>
              </w:rPr>
              <w:t xml:space="preserve">Cô nói: Gia đình có ông bà, bố mẹ, các con được gọi là gia đình lớn có nhiều thế hệ. Gia đình chỉ có bố </w:t>
            </w:r>
            <w:r>
              <w:rPr>
                <w:spacing w:val="-3"/>
                <w:sz w:val="28"/>
              </w:rPr>
              <w:t xml:space="preserve">mẹ </w:t>
            </w:r>
            <w:r>
              <w:rPr>
                <w:sz w:val="28"/>
              </w:rPr>
              <w:t>và con thì được gọi là gia đình nhỏ, ít thế</w:t>
            </w:r>
            <w:r>
              <w:rPr>
                <w:spacing w:val="-6"/>
                <w:sz w:val="28"/>
              </w:rPr>
              <w:t xml:space="preserve"> </w:t>
            </w:r>
            <w:r>
              <w:rPr>
                <w:sz w:val="28"/>
              </w:rPr>
              <w:t>hệ.</w:t>
            </w:r>
          </w:p>
          <w:p w:rsidR="002C7CDB" w:rsidRDefault="00D161E7">
            <w:pPr>
              <w:pStyle w:val="TableParagraph"/>
              <w:numPr>
                <w:ilvl w:val="0"/>
                <w:numId w:val="893"/>
              </w:numPr>
              <w:tabs>
                <w:tab w:val="left" w:pos="286"/>
              </w:tabs>
              <w:spacing w:line="242" w:lineRule="auto"/>
              <w:ind w:right="96" w:firstLine="0"/>
              <w:rPr>
                <w:sz w:val="28"/>
              </w:rPr>
            </w:pPr>
            <w:r>
              <w:rPr>
                <w:sz w:val="28"/>
              </w:rPr>
              <w:t>Cô hỏi trẻ: Gia đình con là gia đình lớn hay gia đình</w:t>
            </w:r>
            <w:r>
              <w:rPr>
                <w:spacing w:val="-3"/>
                <w:sz w:val="28"/>
              </w:rPr>
              <w:t xml:space="preserve"> </w:t>
            </w:r>
            <w:r>
              <w:rPr>
                <w:sz w:val="28"/>
              </w:rPr>
              <w:t>nhỏ?</w:t>
            </w:r>
          </w:p>
          <w:p w:rsidR="002C7CDB" w:rsidRDefault="00D161E7">
            <w:pPr>
              <w:pStyle w:val="TableParagraph"/>
              <w:numPr>
                <w:ilvl w:val="0"/>
                <w:numId w:val="893"/>
              </w:numPr>
              <w:tabs>
                <w:tab w:val="left" w:pos="327"/>
              </w:tabs>
              <w:ind w:right="101" w:firstLine="0"/>
              <w:rPr>
                <w:sz w:val="28"/>
              </w:rPr>
            </w:pPr>
            <w:r>
              <w:rPr>
                <w:sz w:val="28"/>
              </w:rPr>
              <w:t xml:space="preserve">Ngoài ông bà, bố mẹ còn có những ai là người thân? Cô </w:t>
            </w:r>
            <w:r>
              <w:rPr>
                <w:spacing w:val="-3"/>
                <w:sz w:val="28"/>
              </w:rPr>
              <w:t xml:space="preserve">mở </w:t>
            </w:r>
            <w:r>
              <w:rPr>
                <w:sz w:val="28"/>
              </w:rPr>
              <w:t>rộng cho</w:t>
            </w:r>
            <w:r>
              <w:rPr>
                <w:spacing w:val="2"/>
                <w:sz w:val="28"/>
              </w:rPr>
              <w:t xml:space="preserve"> </w:t>
            </w:r>
            <w:r>
              <w:rPr>
                <w:sz w:val="28"/>
              </w:rPr>
              <w:t>trẻ.</w:t>
            </w:r>
          </w:p>
          <w:p w:rsidR="002C7CDB" w:rsidRDefault="00D161E7">
            <w:pPr>
              <w:pStyle w:val="TableParagraph"/>
              <w:numPr>
                <w:ilvl w:val="0"/>
                <w:numId w:val="893"/>
              </w:numPr>
              <w:tabs>
                <w:tab w:val="left" w:pos="274"/>
              </w:tabs>
              <w:ind w:right="98" w:firstLine="0"/>
              <w:jc w:val="both"/>
              <w:rPr>
                <w:sz w:val="28"/>
              </w:rPr>
            </w:pPr>
            <w:r>
              <w:rPr>
                <w:sz w:val="28"/>
              </w:rPr>
              <w:t>Giáo dục trẻ biết những người thân trong gia đình phải biết yêu thương nhau</w:t>
            </w:r>
            <w:r>
              <w:rPr>
                <w:sz w:val="28"/>
              </w:rPr>
              <w:t>. Các con phải ngoan</w:t>
            </w:r>
            <w:r>
              <w:rPr>
                <w:spacing w:val="19"/>
                <w:sz w:val="28"/>
              </w:rPr>
              <w:t xml:space="preserve"> </w:t>
            </w:r>
            <w:r>
              <w:rPr>
                <w:sz w:val="28"/>
              </w:rPr>
              <w:t>vâng</w:t>
            </w:r>
            <w:r>
              <w:rPr>
                <w:spacing w:val="19"/>
                <w:sz w:val="28"/>
              </w:rPr>
              <w:t xml:space="preserve"> </w:t>
            </w:r>
            <w:r>
              <w:rPr>
                <w:sz w:val="28"/>
              </w:rPr>
              <w:t>lời</w:t>
            </w:r>
            <w:r>
              <w:rPr>
                <w:spacing w:val="18"/>
                <w:sz w:val="28"/>
              </w:rPr>
              <w:t xml:space="preserve"> </w:t>
            </w:r>
            <w:r>
              <w:rPr>
                <w:sz w:val="28"/>
              </w:rPr>
              <w:t>ông</w:t>
            </w:r>
            <w:r>
              <w:rPr>
                <w:spacing w:val="17"/>
                <w:sz w:val="28"/>
              </w:rPr>
              <w:t xml:space="preserve"> </w:t>
            </w:r>
            <w:r>
              <w:rPr>
                <w:sz w:val="28"/>
              </w:rPr>
              <w:t>bà,</w:t>
            </w:r>
            <w:r>
              <w:rPr>
                <w:spacing w:val="19"/>
                <w:sz w:val="28"/>
              </w:rPr>
              <w:t xml:space="preserve"> </w:t>
            </w:r>
            <w:r>
              <w:rPr>
                <w:sz w:val="28"/>
              </w:rPr>
              <w:t>bố</w:t>
            </w:r>
            <w:r>
              <w:rPr>
                <w:spacing w:val="19"/>
                <w:sz w:val="28"/>
              </w:rPr>
              <w:t xml:space="preserve"> </w:t>
            </w:r>
            <w:r>
              <w:rPr>
                <w:sz w:val="28"/>
              </w:rPr>
              <w:t>mẹ,</w:t>
            </w:r>
            <w:r>
              <w:rPr>
                <w:spacing w:val="18"/>
                <w:sz w:val="28"/>
              </w:rPr>
              <w:t xml:space="preserve"> </w:t>
            </w:r>
            <w:r>
              <w:rPr>
                <w:sz w:val="28"/>
              </w:rPr>
              <w:t>biết</w:t>
            </w:r>
            <w:r>
              <w:rPr>
                <w:spacing w:val="17"/>
                <w:sz w:val="28"/>
              </w:rPr>
              <w:t xml:space="preserve"> </w:t>
            </w:r>
            <w:r>
              <w:rPr>
                <w:sz w:val="28"/>
              </w:rPr>
              <w:t>giúp</w:t>
            </w:r>
          </w:p>
          <w:p w:rsidR="002C7CDB" w:rsidRDefault="00D161E7">
            <w:pPr>
              <w:pStyle w:val="TableParagraph"/>
              <w:spacing w:line="308" w:lineRule="exact"/>
              <w:ind w:left="107"/>
              <w:jc w:val="both"/>
              <w:rPr>
                <w:sz w:val="28"/>
              </w:rPr>
            </w:pPr>
            <w:r>
              <w:rPr>
                <w:sz w:val="28"/>
              </w:rPr>
              <w:t>những công việc nhỏ vừa với sức mình.</w:t>
            </w:r>
          </w:p>
        </w:tc>
        <w:tc>
          <w:tcPr>
            <w:tcW w:w="4122" w:type="dxa"/>
          </w:tcPr>
          <w:p w:rsidR="002C7CDB" w:rsidRDefault="002C7CDB">
            <w:pPr>
              <w:pStyle w:val="TableParagraph"/>
              <w:spacing w:before="6"/>
              <w:rPr>
                <w:b/>
                <w:sz w:val="27"/>
              </w:rPr>
            </w:pPr>
          </w:p>
          <w:p w:rsidR="002C7CDB" w:rsidRDefault="00D161E7">
            <w:pPr>
              <w:pStyle w:val="TableParagraph"/>
              <w:numPr>
                <w:ilvl w:val="0"/>
                <w:numId w:val="892"/>
              </w:numPr>
              <w:tabs>
                <w:tab w:val="left" w:pos="271"/>
              </w:tabs>
              <w:ind w:firstLine="0"/>
              <w:rPr>
                <w:sz w:val="28"/>
              </w:rPr>
            </w:pPr>
            <w:r>
              <w:rPr>
                <w:sz w:val="28"/>
              </w:rPr>
              <w:t>Trẻ hát “Cả nhà thương</w:t>
            </w:r>
            <w:r>
              <w:rPr>
                <w:spacing w:val="-5"/>
                <w:sz w:val="28"/>
              </w:rPr>
              <w:t xml:space="preserve"> </w:t>
            </w:r>
            <w:r>
              <w:rPr>
                <w:sz w:val="28"/>
              </w:rPr>
              <w:t>nhau”.</w:t>
            </w:r>
          </w:p>
          <w:p w:rsidR="002C7CDB" w:rsidRDefault="00D161E7">
            <w:pPr>
              <w:pStyle w:val="TableParagraph"/>
              <w:numPr>
                <w:ilvl w:val="0"/>
                <w:numId w:val="892"/>
              </w:numPr>
              <w:tabs>
                <w:tab w:val="left" w:pos="271"/>
              </w:tabs>
              <w:ind w:firstLine="0"/>
              <w:rPr>
                <w:sz w:val="28"/>
              </w:rPr>
            </w:pPr>
            <w:r>
              <w:rPr>
                <w:sz w:val="28"/>
              </w:rPr>
              <w:t>Trẻ trả lời 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892"/>
              </w:numPr>
              <w:tabs>
                <w:tab w:val="left" w:pos="271"/>
              </w:tabs>
              <w:spacing w:before="254"/>
              <w:ind w:firstLine="0"/>
              <w:rPr>
                <w:sz w:val="28"/>
              </w:rPr>
            </w:pPr>
            <w:r>
              <w:rPr>
                <w:sz w:val="28"/>
              </w:rPr>
              <w:t>Trẻ nghe cô nói.</w:t>
            </w:r>
          </w:p>
          <w:p w:rsidR="002C7CDB" w:rsidRDefault="002C7CDB">
            <w:pPr>
              <w:pStyle w:val="TableParagraph"/>
              <w:spacing w:before="10"/>
              <w:rPr>
                <w:b/>
                <w:sz w:val="27"/>
              </w:rPr>
            </w:pPr>
          </w:p>
          <w:p w:rsidR="002C7CDB" w:rsidRDefault="00D161E7">
            <w:pPr>
              <w:pStyle w:val="TableParagraph"/>
              <w:numPr>
                <w:ilvl w:val="0"/>
                <w:numId w:val="892"/>
              </w:numPr>
              <w:tabs>
                <w:tab w:val="left" w:pos="271"/>
              </w:tabs>
              <w:spacing w:before="1"/>
              <w:ind w:firstLine="0"/>
              <w:rPr>
                <w:sz w:val="28"/>
              </w:rPr>
            </w:pPr>
            <w:r>
              <w:rPr>
                <w:sz w:val="28"/>
              </w:rPr>
              <w:t>Trẻ quan sát, đàm</w:t>
            </w:r>
            <w:r>
              <w:rPr>
                <w:spacing w:val="-12"/>
                <w:sz w:val="28"/>
              </w:rPr>
              <w:t xml:space="preserve"> </w:t>
            </w:r>
            <w:r>
              <w:rPr>
                <w:sz w:val="28"/>
              </w:rPr>
              <w:t>thoại.</w:t>
            </w:r>
          </w:p>
          <w:p w:rsidR="002C7CDB" w:rsidRDefault="002C7CDB">
            <w:pPr>
              <w:pStyle w:val="TableParagraph"/>
              <w:rPr>
                <w:b/>
                <w:sz w:val="30"/>
              </w:rPr>
            </w:pPr>
          </w:p>
          <w:p w:rsidR="002C7CDB" w:rsidRDefault="002C7CDB">
            <w:pPr>
              <w:pStyle w:val="TableParagraph"/>
              <w:spacing w:before="10"/>
              <w:rPr>
                <w:b/>
                <w:sz w:val="25"/>
              </w:rPr>
            </w:pPr>
          </w:p>
          <w:p w:rsidR="002C7CDB" w:rsidRDefault="00D161E7">
            <w:pPr>
              <w:pStyle w:val="TableParagraph"/>
              <w:numPr>
                <w:ilvl w:val="0"/>
                <w:numId w:val="892"/>
              </w:numPr>
              <w:tabs>
                <w:tab w:val="left" w:pos="271"/>
              </w:tabs>
              <w:spacing w:line="322" w:lineRule="exact"/>
              <w:ind w:firstLine="0"/>
              <w:rPr>
                <w:sz w:val="28"/>
              </w:rPr>
            </w:pPr>
            <w:r>
              <w:rPr>
                <w:sz w:val="28"/>
              </w:rPr>
              <w:t>3 – 4 trẻ trả</w:t>
            </w:r>
            <w:r>
              <w:rPr>
                <w:spacing w:val="-6"/>
                <w:sz w:val="28"/>
              </w:rPr>
              <w:t xml:space="preserve"> </w:t>
            </w:r>
            <w:r>
              <w:rPr>
                <w:sz w:val="28"/>
              </w:rPr>
              <w:t>lời.</w:t>
            </w:r>
          </w:p>
          <w:p w:rsidR="002C7CDB" w:rsidRDefault="00D161E7">
            <w:pPr>
              <w:pStyle w:val="TableParagraph"/>
              <w:numPr>
                <w:ilvl w:val="0"/>
                <w:numId w:val="892"/>
              </w:numPr>
              <w:tabs>
                <w:tab w:val="left" w:pos="271"/>
              </w:tabs>
              <w:ind w:firstLine="0"/>
              <w:rPr>
                <w:sz w:val="28"/>
              </w:rPr>
            </w:pPr>
            <w:r>
              <w:rPr>
                <w:sz w:val="28"/>
              </w:rPr>
              <w:t>Trẻ nghe cô nói.</w:t>
            </w:r>
          </w:p>
          <w:p w:rsidR="002C7CDB" w:rsidRDefault="00D161E7">
            <w:pPr>
              <w:pStyle w:val="TableParagraph"/>
              <w:numPr>
                <w:ilvl w:val="0"/>
                <w:numId w:val="892"/>
              </w:numPr>
              <w:tabs>
                <w:tab w:val="left" w:pos="271"/>
              </w:tabs>
              <w:spacing w:before="2" w:line="322" w:lineRule="exact"/>
              <w:ind w:firstLine="0"/>
              <w:rPr>
                <w:sz w:val="28"/>
              </w:rPr>
            </w:pPr>
            <w:r>
              <w:rPr>
                <w:sz w:val="28"/>
              </w:rPr>
              <w:t>3 – 4 trẻ trả</w:t>
            </w:r>
            <w:r>
              <w:rPr>
                <w:spacing w:val="-6"/>
                <w:sz w:val="28"/>
              </w:rPr>
              <w:t xml:space="preserve"> </w:t>
            </w:r>
            <w:r>
              <w:rPr>
                <w:sz w:val="28"/>
              </w:rPr>
              <w:t>lời</w:t>
            </w:r>
          </w:p>
          <w:p w:rsidR="002C7CDB" w:rsidRDefault="00D161E7">
            <w:pPr>
              <w:pStyle w:val="TableParagraph"/>
              <w:numPr>
                <w:ilvl w:val="0"/>
                <w:numId w:val="892"/>
              </w:numPr>
              <w:tabs>
                <w:tab w:val="left" w:pos="348"/>
              </w:tabs>
              <w:ind w:right="100" w:firstLine="0"/>
              <w:rPr>
                <w:sz w:val="28"/>
              </w:rPr>
            </w:pPr>
            <w:r>
              <w:rPr>
                <w:sz w:val="28"/>
              </w:rPr>
              <w:t>Trẻ giới thiệu về ảnh của gia đình mình.</w:t>
            </w:r>
          </w:p>
          <w:p w:rsidR="002C7CDB" w:rsidRDefault="00D161E7">
            <w:pPr>
              <w:pStyle w:val="TableParagraph"/>
              <w:numPr>
                <w:ilvl w:val="0"/>
                <w:numId w:val="892"/>
              </w:numPr>
              <w:tabs>
                <w:tab w:val="left" w:pos="310"/>
              </w:tabs>
              <w:ind w:right="100" w:firstLine="0"/>
              <w:rPr>
                <w:sz w:val="28"/>
              </w:rPr>
            </w:pPr>
            <w:r>
              <w:rPr>
                <w:sz w:val="28"/>
              </w:rPr>
              <w:t>Trẻ kể các thành viên trong gia đình mình.</w:t>
            </w:r>
          </w:p>
          <w:p w:rsidR="002C7CDB" w:rsidRDefault="00D161E7">
            <w:pPr>
              <w:pStyle w:val="TableParagraph"/>
              <w:numPr>
                <w:ilvl w:val="0"/>
                <w:numId w:val="892"/>
              </w:numPr>
              <w:tabs>
                <w:tab w:val="left" w:pos="271"/>
              </w:tabs>
              <w:spacing w:line="321" w:lineRule="exact"/>
              <w:ind w:firstLine="0"/>
              <w:rPr>
                <w:sz w:val="28"/>
              </w:rPr>
            </w:pPr>
            <w:r>
              <w:rPr>
                <w:sz w:val="28"/>
              </w:rPr>
              <w:t>Trẻ quan sát</w:t>
            </w:r>
            <w:r>
              <w:rPr>
                <w:spacing w:val="-5"/>
                <w:sz w:val="28"/>
              </w:rPr>
              <w:t xml:space="preserve"> </w:t>
            </w:r>
            <w:r>
              <w:rPr>
                <w:sz w:val="28"/>
              </w:rPr>
              <w:t>tranh.</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892"/>
              </w:numPr>
              <w:tabs>
                <w:tab w:val="left" w:pos="271"/>
              </w:tabs>
              <w:spacing w:line="322" w:lineRule="exact"/>
              <w:ind w:firstLine="0"/>
              <w:rPr>
                <w:sz w:val="28"/>
              </w:rPr>
            </w:pPr>
            <w:r>
              <w:rPr>
                <w:sz w:val="28"/>
              </w:rPr>
              <w:t>Trẻ trả lời.</w:t>
            </w:r>
          </w:p>
          <w:p w:rsidR="002C7CDB" w:rsidRDefault="00D161E7">
            <w:pPr>
              <w:pStyle w:val="TableParagraph"/>
              <w:numPr>
                <w:ilvl w:val="0"/>
                <w:numId w:val="892"/>
              </w:numPr>
              <w:tabs>
                <w:tab w:val="left" w:pos="271"/>
              </w:tabs>
              <w:ind w:firstLine="0"/>
              <w:rPr>
                <w:sz w:val="28"/>
              </w:rPr>
            </w:pPr>
            <w:r>
              <w:rPr>
                <w:sz w:val="28"/>
              </w:rPr>
              <w:t>Trẻ nghe cô nói.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
              <w:rPr>
                <w:b/>
                <w:sz w:val="24"/>
              </w:rPr>
            </w:pPr>
          </w:p>
          <w:p w:rsidR="002C7CDB" w:rsidRDefault="00D161E7">
            <w:pPr>
              <w:pStyle w:val="TableParagraph"/>
              <w:ind w:left="107"/>
              <w:rPr>
                <w:sz w:val="28"/>
              </w:rPr>
            </w:pPr>
            <w:r>
              <w:rPr>
                <w:sz w:val="28"/>
              </w:rPr>
              <w:t>-3 – 4 trẻ trả lời.</w:t>
            </w:r>
          </w:p>
          <w:p w:rsidR="002C7CDB" w:rsidRDefault="002C7CDB">
            <w:pPr>
              <w:pStyle w:val="TableParagraph"/>
              <w:spacing w:before="10"/>
              <w:rPr>
                <w:b/>
                <w:sz w:val="27"/>
              </w:rPr>
            </w:pPr>
          </w:p>
          <w:p w:rsidR="002C7CDB" w:rsidRDefault="00D161E7">
            <w:pPr>
              <w:pStyle w:val="TableParagraph"/>
              <w:numPr>
                <w:ilvl w:val="0"/>
                <w:numId w:val="892"/>
              </w:numPr>
              <w:tabs>
                <w:tab w:val="left" w:pos="271"/>
              </w:tabs>
              <w:spacing w:before="1"/>
              <w:ind w:firstLine="0"/>
              <w:rPr>
                <w:sz w:val="28"/>
              </w:rPr>
            </w:pPr>
            <w:r>
              <w:rPr>
                <w:sz w:val="28"/>
              </w:rPr>
              <w:t>Trẻ trả lời cô.</w:t>
            </w:r>
          </w:p>
          <w:p w:rsidR="002C7CDB" w:rsidRDefault="002C7CDB">
            <w:pPr>
              <w:pStyle w:val="TableParagraph"/>
              <w:spacing w:before="10"/>
              <w:rPr>
                <w:b/>
                <w:sz w:val="27"/>
              </w:rPr>
            </w:pPr>
          </w:p>
          <w:p w:rsidR="002C7CDB" w:rsidRDefault="00D161E7">
            <w:pPr>
              <w:pStyle w:val="TableParagraph"/>
              <w:numPr>
                <w:ilvl w:val="0"/>
                <w:numId w:val="892"/>
              </w:numPr>
              <w:tabs>
                <w:tab w:val="left" w:pos="271"/>
              </w:tabs>
              <w:ind w:firstLine="0"/>
              <w:rPr>
                <w:sz w:val="28"/>
              </w:rPr>
            </w:pPr>
            <w:r>
              <w:rPr>
                <w:sz w:val="28"/>
              </w:rPr>
              <w:t>Trẻ chú ý nghe cô</w:t>
            </w:r>
            <w:r>
              <w:rPr>
                <w:spacing w:val="-2"/>
                <w:sz w:val="28"/>
              </w:rPr>
              <w:t xml:space="preserve"> </w:t>
            </w:r>
            <w:r>
              <w:rPr>
                <w:sz w:val="28"/>
              </w:rPr>
              <w:t>nói.</w:t>
            </w:r>
          </w:p>
        </w:tc>
      </w:tr>
    </w:tbl>
    <w:p w:rsidR="002C7CDB" w:rsidRDefault="002C7CDB">
      <w:pPr>
        <w:rPr>
          <w:sz w:val="28"/>
        </w:rPr>
        <w:sectPr w:rsidR="002C7CDB">
          <w:pgSz w:w="11910" w:h="16850"/>
          <w:pgMar w:top="780" w:right="440" w:bottom="114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1"/>
        <w:gridCol w:w="4121"/>
      </w:tblGrid>
      <w:tr w:rsidR="002C7CDB">
        <w:trPr>
          <w:trHeight w:val="2253"/>
        </w:trPr>
        <w:tc>
          <w:tcPr>
            <w:tcW w:w="5401" w:type="dxa"/>
          </w:tcPr>
          <w:p w:rsidR="002C7CDB" w:rsidRDefault="00D161E7">
            <w:pPr>
              <w:pStyle w:val="TableParagraph"/>
              <w:spacing w:line="306" w:lineRule="exact"/>
              <w:ind w:left="107"/>
              <w:rPr>
                <w:sz w:val="28"/>
              </w:rPr>
            </w:pPr>
            <w:r>
              <w:rPr>
                <w:sz w:val="28"/>
              </w:rPr>
              <w:lastRenderedPageBreak/>
              <w:t>* Chơi trò chơi: Thi xem đội nào nhanh.</w:t>
            </w:r>
          </w:p>
          <w:p w:rsidR="002C7CDB" w:rsidRDefault="00D161E7">
            <w:pPr>
              <w:pStyle w:val="TableParagraph"/>
              <w:numPr>
                <w:ilvl w:val="0"/>
                <w:numId w:val="891"/>
              </w:numPr>
              <w:tabs>
                <w:tab w:val="left" w:pos="330"/>
              </w:tabs>
              <w:ind w:right="100" w:firstLine="0"/>
              <w:jc w:val="both"/>
              <w:rPr>
                <w:sz w:val="28"/>
              </w:rPr>
            </w:pPr>
            <w:r>
              <w:rPr>
                <w:sz w:val="28"/>
              </w:rPr>
              <w:t>Cô yêu cầu trẻ xếp gia đình lần lượt các thành viên: ông, bà, bố, mẹ, các con. Cô chia lớp thành 2 đội chơi thi</w:t>
            </w:r>
            <w:r>
              <w:rPr>
                <w:spacing w:val="-3"/>
                <w:sz w:val="28"/>
              </w:rPr>
              <w:t xml:space="preserve"> </w:t>
            </w:r>
            <w:r>
              <w:rPr>
                <w:sz w:val="28"/>
              </w:rPr>
              <w:t>đua.</w:t>
            </w:r>
          </w:p>
          <w:p w:rsidR="002C7CDB" w:rsidRDefault="00D161E7">
            <w:pPr>
              <w:pStyle w:val="TableParagraph"/>
              <w:numPr>
                <w:ilvl w:val="0"/>
                <w:numId w:val="891"/>
              </w:numPr>
              <w:tabs>
                <w:tab w:val="left" w:pos="272"/>
              </w:tabs>
              <w:spacing w:line="321" w:lineRule="exact"/>
              <w:ind w:left="271" w:hanging="164"/>
              <w:rPr>
                <w:sz w:val="28"/>
              </w:rPr>
            </w:pPr>
            <w:r>
              <w:rPr>
                <w:sz w:val="28"/>
              </w:rPr>
              <w:t>Nhận xét khen</w:t>
            </w:r>
            <w:r>
              <w:rPr>
                <w:spacing w:val="-1"/>
                <w:sz w:val="28"/>
              </w:rPr>
              <w:t xml:space="preserve"> </w:t>
            </w:r>
            <w:r>
              <w:rPr>
                <w:sz w:val="28"/>
              </w:rPr>
              <w:t>trẻ.</w:t>
            </w:r>
          </w:p>
          <w:p w:rsidR="002C7CDB" w:rsidRDefault="00D161E7">
            <w:pPr>
              <w:pStyle w:val="TableParagraph"/>
              <w:numPr>
                <w:ilvl w:val="0"/>
                <w:numId w:val="891"/>
              </w:numPr>
              <w:tabs>
                <w:tab w:val="left" w:pos="298"/>
              </w:tabs>
              <w:spacing w:before="5" w:line="322" w:lineRule="exact"/>
              <w:ind w:right="101" w:firstLine="0"/>
              <w:rPr>
                <w:sz w:val="28"/>
              </w:rPr>
            </w:pPr>
            <w:r>
              <w:rPr>
                <w:sz w:val="28"/>
              </w:rPr>
              <w:t>Cho cả lớp đọc thơ “Yêu mẹ” và đi về các góc.</w:t>
            </w:r>
          </w:p>
        </w:tc>
        <w:tc>
          <w:tcPr>
            <w:tcW w:w="4121" w:type="dxa"/>
          </w:tcPr>
          <w:p w:rsidR="002C7CDB" w:rsidRDefault="00D161E7">
            <w:pPr>
              <w:pStyle w:val="TableParagraph"/>
              <w:numPr>
                <w:ilvl w:val="0"/>
                <w:numId w:val="890"/>
              </w:numPr>
              <w:tabs>
                <w:tab w:val="left" w:pos="308"/>
              </w:tabs>
              <w:spacing w:line="306" w:lineRule="exact"/>
              <w:ind w:firstLine="0"/>
              <w:rPr>
                <w:sz w:val="28"/>
              </w:rPr>
            </w:pPr>
            <w:r>
              <w:rPr>
                <w:sz w:val="28"/>
              </w:rPr>
              <w:t>Trẻ</w:t>
            </w:r>
            <w:r>
              <w:rPr>
                <w:spacing w:val="33"/>
                <w:sz w:val="28"/>
              </w:rPr>
              <w:t xml:space="preserve"> </w:t>
            </w:r>
            <w:r>
              <w:rPr>
                <w:sz w:val="28"/>
              </w:rPr>
              <w:t>nghe</w:t>
            </w:r>
            <w:r>
              <w:rPr>
                <w:spacing w:val="32"/>
                <w:sz w:val="28"/>
              </w:rPr>
              <w:t xml:space="preserve"> </w:t>
            </w:r>
            <w:r>
              <w:rPr>
                <w:sz w:val="28"/>
              </w:rPr>
              <w:t>cô</w:t>
            </w:r>
            <w:r>
              <w:rPr>
                <w:spacing w:val="32"/>
                <w:sz w:val="28"/>
              </w:rPr>
              <w:t xml:space="preserve"> </w:t>
            </w:r>
            <w:r>
              <w:rPr>
                <w:sz w:val="28"/>
              </w:rPr>
              <w:t>hướng</w:t>
            </w:r>
            <w:r>
              <w:rPr>
                <w:spacing w:val="32"/>
                <w:sz w:val="28"/>
              </w:rPr>
              <w:t xml:space="preserve"> </w:t>
            </w:r>
            <w:r>
              <w:rPr>
                <w:sz w:val="28"/>
              </w:rPr>
              <w:t>dẫn</w:t>
            </w:r>
            <w:r>
              <w:rPr>
                <w:spacing w:val="34"/>
                <w:sz w:val="28"/>
              </w:rPr>
              <w:t xml:space="preserve"> </w:t>
            </w:r>
            <w:r>
              <w:rPr>
                <w:sz w:val="28"/>
              </w:rPr>
              <w:t>chơi</w:t>
            </w:r>
            <w:r>
              <w:rPr>
                <w:spacing w:val="31"/>
                <w:sz w:val="28"/>
              </w:rPr>
              <w:t xml:space="preserve"> </w:t>
            </w:r>
            <w:r>
              <w:rPr>
                <w:sz w:val="28"/>
              </w:rPr>
              <w:t>và</w:t>
            </w:r>
          </w:p>
          <w:p w:rsidR="002C7CDB" w:rsidRDefault="00D161E7">
            <w:pPr>
              <w:pStyle w:val="TableParagraph"/>
              <w:ind w:left="108"/>
              <w:rPr>
                <w:sz w:val="28"/>
              </w:rPr>
            </w:pPr>
            <w:r>
              <w:rPr>
                <w:sz w:val="28"/>
              </w:rPr>
              <w:t>chơi.</w:t>
            </w:r>
          </w:p>
          <w:p w:rsidR="002C7CDB" w:rsidRDefault="002C7CDB">
            <w:pPr>
              <w:pStyle w:val="TableParagraph"/>
              <w:rPr>
                <w:b/>
                <w:sz w:val="30"/>
              </w:rPr>
            </w:pPr>
          </w:p>
          <w:p w:rsidR="002C7CDB" w:rsidRDefault="002C7CDB">
            <w:pPr>
              <w:pStyle w:val="TableParagraph"/>
              <w:spacing w:before="10"/>
              <w:rPr>
                <w:b/>
                <w:sz w:val="25"/>
              </w:rPr>
            </w:pPr>
          </w:p>
          <w:p w:rsidR="002C7CDB" w:rsidRDefault="00D161E7">
            <w:pPr>
              <w:pStyle w:val="TableParagraph"/>
              <w:numPr>
                <w:ilvl w:val="0"/>
                <w:numId w:val="890"/>
              </w:numPr>
              <w:tabs>
                <w:tab w:val="left" w:pos="305"/>
              </w:tabs>
              <w:spacing w:line="242" w:lineRule="auto"/>
              <w:ind w:right="98" w:firstLine="0"/>
              <w:rPr>
                <w:sz w:val="28"/>
              </w:rPr>
            </w:pPr>
            <w:r>
              <w:rPr>
                <w:sz w:val="28"/>
              </w:rPr>
              <w:t>Cả lớp đọc thơ “Yêu mẹ” và đi về góc.</w:t>
            </w:r>
          </w:p>
        </w:tc>
      </w:tr>
    </w:tbl>
    <w:p w:rsidR="002C7CDB" w:rsidRDefault="002C7CDB">
      <w:pPr>
        <w:pStyle w:val="BodyText"/>
        <w:spacing w:before="3"/>
        <w:rPr>
          <w:b/>
          <w:sz w:val="19"/>
        </w:rPr>
      </w:pPr>
    </w:p>
    <w:p w:rsidR="002C7CDB" w:rsidRDefault="00D161E7">
      <w:pPr>
        <w:pStyle w:val="ListParagraph"/>
        <w:numPr>
          <w:ilvl w:val="0"/>
          <w:numId w:val="889"/>
        </w:numPr>
        <w:tabs>
          <w:tab w:val="left" w:pos="533"/>
        </w:tabs>
        <w:spacing w:before="89"/>
        <w:ind w:hanging="280"/>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0"/>
          <w:numId w:val="940"/>
        </w:numPr>
        <w:tabs>
          <w:tab w:val="left" w:pos="416"/>
        </w:tabs>
        <w:spacing w:before="33"/>
        <w:ind w:firstLine="0"/>
        <w:rPr>
          <w:sz w:val="28"/>
        </w:rPr>
      </w:pPr>
      <w:r>
        <w:rPr>
          <w:sz w:val="28"/>
        </w:rPr>
        <w:t>Hoạt động mục đích: Xem tranh ảnh về gia</w:t>
      </w:r>
      <w:r>
        <w:rPr>
          <w:spacing w:val="-7"/>
          <w:sz w:val="28"/>
        </w:rPr>
        <w:t xml:space="preserve"> </w:t>
      </w:r>
      <w:r>
        <w:rPr>
          <w:sz w:val="28"/>
        </w:rPr>
        <w:t>đình.</w:t>
      </w:r>
    </w:p>
    <w:p w:rsidR="002C7CDB" w:rsidRDefault="00D161E7">
      <w:pPr>
        <w:pStyle w:val="ListParagraph"/>
        <w:numPr>
          <w:ilvl w:val="0"/>
          <w:numId w:val="940"/>
        </w:numPr>
        <w:tabs>
          <w:tab w:val="left" w:pos="416"/>
        </w:tabs>
        <w:spacing w:before="38"/>
        <w:ind w:firstLine="0"/>
        <w:rPr>
          <w:sz w:val="28"/>
        </w:rPr>
      </w:pPr>
      <w:r>
        <w:rPr>
          <w:sz w:val="28"/>
        </w:rPr>
        <w:t>TCVĐ: Chuyền bóng, mèo đuổi chuột, mèo và chim sẻ, lộn cầu</w:t>
      </w:r>
      <w:r>
        <w:rPr>
          <w:spacing w:val="-7"/>
          <w:sz w:val="28"/>
        </w:rPr>
        <w:t xml:space="preserve"> </w:t>
      </w:r>
      <w:r>
        <w:rPr>
          <w:sz w:val="28"/>
        </w:rPr>
        <w:t>vồng.</w:t>
      </w:r>
    </w:p>
    <w:p w:rsidR="002C7CDB" w:rsidRDefault="00D161E7">
      <w:pPr>
        <w:pStyle w:val="ListParagraph"/>
        <w:numPr>
          <w:ilvl w:val="0"/>
          <w:numId w:val="940"/>
        </w:numPr>
        <w:tabs>
          <w:tab w:val="left" w:pos="416"/>
        </w:tabs>
        <w:spacing w:before="25" w:line="213" w:lineRule="auto"/>
        <w:ind w:right="1630"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numPr>
          <w:ilvl w:val="0"/>
          <w:numId w:val="889"/>
        </w:numPr>
        <w:tabs>
          <w:tab w:val="left" w:pos="533"/>
        </w:tabs>
        <w:spacing w:line="295" w:lineRule="exact"/>
        <w:ind w:hanging="280"/>
      </w:pPr>
      <w:r>
        <w:t>Hoạt động</w:t>
      </w:r>
      <w:r>
        <w:rPr>
          <w:spacing w:val="-4"/>
        </w:rPr>
        <w:t xml:space="preserve"> </w:t>
      </w:r>
      <w:r>
        <w:t>góc</w:t>
      </w:r>
    </w:p>
    <w:p w:rsidR="002C7CDB" w:rsidRDefault="00D161E7">
      <w:pPr>
        <w:pStyle w:val="ListParagraph"/>
        <w:numPr>
          <w:ilvl w:val="0"/>
          <w:numId w:val="940"/>
        </w:numPr>
        <w:tabs>
          <w:tab w:val="left" w:pos="416"/>
        </w:tabs>
        <w:spacing w:before="54"/>
        <w:ind w:firstLine="0"/>
        <w:rPr>
          <w:sz w:val="28"/>
        </w:rPr>
      </w:pPr>
      <w:r>
        <w:rPr>
          <w:sz w:val="28"/>
        </w:rPr>
        <w:t>Góc phân vai: Gia đình, bán</w:t>
      </w:r>
      <w:r>
        <w:rPr>
          <w:spacing w:val="-2"/>
          <w:sz w:val="28"/>
        </w:rPr>
        <w:t xml:space="preserve"> </w:t>
      </w:r>
      <w:r>
        <w:rPr>
          <w:sz w:val="28"/>
        </w:rPr>
        <w:t>hàng.</w:t>
      </w:r>
    </w:p>
    <w:p w:rsidR="002C7CDB" w:rsidRDefault="00D161E7">
      <w:pPr>
        <w:pStyle w:val="ListParagraph"/>
        <w:numPr>
          <w:ilvl w:val="0"/>
          <w:numId w:val="940"/>
        </w:numPr>
        <w:tabs>
          <w:tab w:val="left" w:pos="416"/>
        </w:tabs>
        <w:spacing w:before="60"/>
        <w:ind w:firstLine="0"/>
        <w:rPr>
          <w:sz w:val="28"/>
        </w:rPr>
      </w:pPr>
      <w:r>
        <w:rPr>
          <w:sz w:val="28"/>
        </w:rPr>
        <w:t>Góc xây dựng: Xếp</w:t>
      </w:r>
      <w:r>
        <w:rPr>
          <w:spacing w:val="-2"/>
          <w:sz w:val="28"/>
        </w:rPr>
        <w:t xml:space="preserve"> </w:t>
      </w:r>
      <w:r>
        <w:rPr>
          <w:sz w:val="28"/>
        </w:rPr>
        <w:t>nhà.</w:t>
      </w:r>
    </w:p>
    <w:p w:rsidR="002C7CDB" w:rsidRDefault="00D161E7">
      <w:pPr>
        <w:pStyle w:val="ListParagraph"/>
        <w:numPr>
          <w:ilvl w:val="0"/>
          <w:numId w:val="940"/>
        </w:numPr>
        <w:tabs>
          <w:tab w:val="left" w:pos="416"/>
        </w:tabs>
        <w:spacing w:before="60" w:line="322" w:lineRule="exact"/>
        <w:ind w:firstLine="0"/>
        <w:rPr>
          <w:sz w:val="28"/>
        </w:rPr>
      </w:pPr>
      <w:r>
        <w:rPr>
          <w:sz w:val="28"/>
        </w:rPr>
        <w:t>Góc tạo hình: Tô màu tranh các thành viên trong gia</w:t>
      </w:r>
      <w:r>
        <w:rPr>
          <w:spacing w:val="-7"/>
          <w:sz w:val="28"/>
        </w:rPr>
        <w:t xml:space="preserve"> </w:t>
      </w:r>
      <w:r>
        <w:rPr>
          <w:sz w:val="28"/>
        </w:rPr>
        <w:t>đình.</w:t>
      </w:r>
    </w:p>
    <w:p w:rsidR="002C7CDB" w:rsidRDefault="00D161E7">
      <w:pPr>
        <w:pStyle w:val="ListParagraph"/>
        <w:numPr>
          <w:ilvl w:val="0"/>
          <w:numId w:val="940"/>
        </w:numPr>
        <w:tabs>
          <w:tab w:val="left" w:pos="416"/>
        </w:tabs>
        <w:ind w:firstLine="0"/>
        <w:rPr>
          <w:sz w:val="28"/>
        </w:rPr>
      </w:pPr>
      <w:r>
        <w:rPr>
          <w:sz w:val="28"/>
        </w:rPr>
        <w:t>Góc sách: Xem tranh ảnh về gia</w:t>
      </w:r>
      <w:r>
        <w:rPr>
          <w:spacing w:val="-10"/>
          <w:sz w:val="28"/>
        </w:rPr>
        <w:t xml:space="preserve"> </w:t>
      </w:r>
      <w:r>
        <w:rPr>
          <w:sz w:val="28"/>
        </w:rPr>
        <w:t>đình.</w:t>
      </w:r>
    </w:p>
    <w:p w:rsidR="002C7CDB" w:rsidRDefault="00D161E7">
      <w:pPr>
        <w:pStyle w:val="Heading4"/>
        <w:numPr>
          <w:ilvl w:val="0"/>
          <w:numId w:val="888"/>
        </w:numPr>
        <w:tabs>
          <w:tab w:val="left" w:pos="464"/>
        </w:tabs>
        <w:spacing w:before="64"/>
        <w:ind w:hanging="211"/>
      </w:pPr>
      <w:r>
        <w:t>Vệ sinh - ăn - ngủ</w:t>
      </w:r>
      <w:r>
        <w:rPr>
          <w:spacing w:val="-8"/>
        </w:rPr>
        <w:t xml:space="preserve"> </w:t>
      </w:r>
      <w:r>
        <w:t>trưa.</w:t>
      </w:r>
    </w:p>
    <w:p w:rsidR="002C7CDB" w:rsidRDefault="00D161E7">
      <w:pPr>
        <w:spacing w:before="2"/>
        <w:ind w:left="658" w:right="1376"/>
        <w:jc w:val="center"/>
        <w:rPr>
          <w:b/>
          <w:sz w:val="28"/>
        </w:rPr>
      </w:pPr>
      <w:r>
        <w:rPr>
          <w:b/>
          <w:sz w:val="28"/>
        </w:rPr>
        <w:t>HOẠT ĐỘNG CHIỀU</w:t>
      </w:r>
    </w:p>
    <w:p w:rsidR="002C7CDB" w:rsidRDefault="002C7CDB">
      <w:pPr>
        <w:jc w:val="center"/>
        <w:rPr>
          <w:sz w:val="28"/>
        </w:rPr>
        <w:sectPr w:rsidR="002C7CDB">
          <w:pgSz w:w="11910" w:h="16850"/>
          <w:pgMar w:top="860" w:right="440" w:bottom="1140" w:left="600" w:header="0" w:footer="914" w:gutter="0"/>
          <w:cols w:space="720"/>
        </w:sectPr>
      </w:pPr>
    </w:p>
    <w:p w:rsidR="002C7CDB" w:rsidRDefault="00D161E7">
      <w:pPr>
        <w:spacing w:before="1"/>
        <w:jc w:val="right"/>
        <w:rPr>
          <w:b/>
          <w:sz w:val="32"/>
        </w:rPr>
      </w:pPr>
      <w:r>
        <w:rPr>
          <w:b/>
          <w:spacing w:val="-2"/>
          <w:w w:val="99"/>
          <w:sz w:val="32"/>
        </w:rPr>
        <w:lastRenderedPageBreak/>
        <w:t>H</w:t>
      </w:r>
      <w:r>
        <w:rPr>
          <w:b/>
          <w:spacing w:val="1"/>
          <w:w w:val="99"/>
          <w:sz w:val="32"/>
        </w:rPr>
        <w:t>O</w:t>
      </w:r>
      <w:r>
        <w:rPr>
          <w:b/>
          <w:spacing w:val="-1"/>
          <w:w w:val="99"/>
          <w:sz w:val="32"/>
        </w:rPr>
        <w:t>A</w:t>
      </w:r>
      <w:r>
        <w:rPr>
          <w:b/>
          <w:spacing w:val="-192"/>
          <w:w w:val="99"/>
          <w:sz w:val="32"/>
        </w:rPr>
        <w:t>T</w:t>
      </w:r>
    </w:p>
    <w:p w:rsidR="002C7CDB" w:rsidRDefault="00D161E7">
      <w:pPr>
        <w:spacing w:before="1"/>
        <w:ind w:left="231"/>
        <w:rPr>
          <w:b/>
          <w:sz w:val="32"/>
        </w:rPr>
      </w:pPr>
      <w:r>
        <w:br w:type="column"/>
      </w:r>
      <w:r>
        <w:rPr>
          <w:b/>
          <w:spacing w:val="2"/>
          <w:w w:val="99"/>
          <w:sz w:val="32"/>
        </w:rPr>
        <w:lastRenderedPageBreak/>
        <w:t>Đ</w:t>
      </w:r>
      <w:r>
        <w:rPr>
          <w:b/>
          <w:spacing w:val="-2"/>
          <w:w w:val="99"/>
          <w:sz w:val="32"/>
        </w:rPr>
        <w:t>Ô</w:t>
      </w:r>
      <w:r>
        <w:rPr>
          <w:b/>
          <w:spacing w:val="-217"/>
          <w:w w:val="99"/>
          <w:sz w:val="32"/>
        </w:rPr>
        <w:t>N</w:t>
      </w:r>
    </w:p>
    <w:p w:rsidR="002C7CDB" w:rsidRDefault="00D161E7">
      <w:pPr>
        <w:pStyle w:val="Heading2"/>
        <w:spacing w:before="1"/>
        <w:ind w:left="178"/>
        <w:jc w:val="left"/>
      </w:pPr>
      <w:r>
        <w:rPr>
          <w:b w:val="0"/>
        </w:rPr>
        <w:br w:type="column"/>
      </w:r>
      <w:r>
        <w:lastRenderedPageBreak/>
        <w:t>G GÓ C</w:t>
      </w:r>
    </w:p>
    <w:p w:rsidR="002C7CDB" w:rsidRDefault="002C7CDB">
      <w:pPr>
        <w:sectPr w:rsidR="002C7CDB">
          <w:type w:val="continuous"/>
          <w:pgSz w:w="11910" w:h="16850"/>
          <w:pgMar w:top="780" w:right="440" w:bottom="1140" w:left="600" w:header="720" w:footer="720" w:gutter="0"/>
          <w:cols w:num="3" w:space="720" w:equalWidth="0">
            <w:col w:w="4425" w:space="40"/>
            <w:col w:w="726" w:space="39"/>
            <w:col w:w="5640"/>
          </w:cols>
        </w:sectPr>
      </w:pPr>
    </w:p>
    <w:p w:rsidR="002C7CDB" w:rsidRDefault="002C7CDB">
      <w:pPr>
        <w:pStyle w:val="BodyText"/>
        <w:spacing w:before="10"/>
        <w:rPr>
          <w:b/>
          <w:sz w:val="24"/>
        </w:rPr>
      </w:pPr>
    </w:p>
    <w:p w:rsidR="002C7CDB" w:rsidRDefault="00D161E7">
      <w:pPr>
        <w:pStyle w:val="ListParagraph"/>
        <w:numPr>
          <w:ilvl w:val="0"/>
          <w:numId w:val="940"/>
        </w:numPr>
        <w:tabs>
          <w:tab w:val="left" w:pos="416"/>
        </w:tabs>
        <w:spacing w:before="89"/>
        <w:ind w:firstLine="0"/>
        <w:rPr>
          <w:sz w:val="28"/>
        </w:rPr>
      </w:pPr>
      <w:r>
        <w:rPr>
          <w:sz w:val="28"/>
        </w:rPr>
        <w:t>Góc phân vai: Gia đình, bán</w:t>
      </w:r>
      <w:r>
        <w:rPr>
          <w:spacing w:val="-3"/>
          <w:sz w:val="28"/>
        </w:rPr>
        <w:t xml:space="preserve"> </w:t>
      </w:r>
      <w:r>
        <w:rPr>
          <w:sz w:val="28"/>
        </w:rPr>
        <w:t>hàng.</w:t>
      </w:r>
    </w:p>
    <w:p w:rsidR="002C7CDB" w:rsidRDefault="00D161E7">
      <w:pPr>
        <w:pStyle w:val="ListParagraph"/>
        <w:numPr>
          <w:ilvl w:val="0"/>
          <w:numId w:val="940"/>
        </w:numPr>
        <w:tabs>
          <w:tab w:val="left" w:pos="416"/>
        </w:tabs>
        <w:spacing w:before="60"/>
        <w:ind w:firstLine="0"/>
        <w:rPr>
          <w:sz w:val="28"/>
        </w:rPr>
      </w:pPr>
      <w:r>
        <w:rPr>
          <w:sz w:val="28"/>
        </w:rPr>
        <w:t>Góc xây dựng: Xếp</w:t>
      </w:r>
      <w:r>
        <w:rPr>
          <w:spacing w:val="-3"/>
          <w:sz w:val="28"/>
        </w:rPr>
        <w:t xml:space="preserve"> </w:t>
      </w:r>
      <w:r>
        <w:rPr>
          <w:sz w:val="28"/>
        </w:rPr>
        <w:t>nhà.</w:t>
      </w:r>
    </w:p>
    <w:p w:rsidR="002C7CDB" w:rsidRDefault="00D161E7">
      <w:pPr>
        <w:pStyle w:val="ListParagraph"/>
        <w:numPr>
          <w:ilvl w:val="0"/>
          <w:numId w:val="940"/>
        </w:numPr>
        <w:tabs>
          <w:tab w:val="left" w:pos="416"/>
        </w:tabs>
        <w:spacing w:before="59"/>
        <w:ind w:firstLine="0"/>
        <w:rPr>
          <w:sz w:val="28"/>
        </w:rPr>
      </w:pPr>
      <w:r>
        <w:rPr>
          <w:sz w:val="28"/>
        </w:rPr>
        <w:t>Góc tạo hình: Tô màu tranh các thành viên trong gia</w:t>
      </w:r>
      <w:r>
        <w:rPr>
          <w:spacing w:val="-7"/>
          <w:sz w:val="28"/>
        </w:rPr>
        <w:t xml:space="preserve"> </w:t>
      </w:r>
      <w:r>
        <w:rPr>
          <w:sz w:val="28"/>
        </w:rPr>
        <w:t>đình.</w:t>
      </w:r>
    </w:p>
    <w:p w:rsidR="002C7CDB" w:rsidRDefault="00D161E7">
      <w:pPr>
        <w:pStyle w:val="ListParagraph"/>
        <w:numPr>
          <w:ilvl w:val="0"/>
          <w:numId w:val="940"/>
        </w:numPr>
        <w:tabs>
          <w:tab w:val="left" w:pos="416"/>
        </w:tabs>
        <w:spacing w:before="2"/>
        <w:ind w:firstLine="0"/>
        <w:rPr>
          <w:sz w:val="28"/>
        </w:rPr>
      </w:pPr>
      <w:r>
        <w:rPr>
          <w:sz w:val="28"/>
        </w:rPr>
        <w:t>Góc sách: Xem tranh ảnh về gia</w:t>
      </w:r>
      <w:r>
        <w:rPr>
          <w:spacing w:val="-10"/>
          <w:sz w:val="28"/>
        </w:rPr>
        <w:t xml:space="preserve"> </w:t>
      </w:r>
      <w:r>
        <w:rPr>
          <w:sz w:val="28"/>
        </w:rPr>
        <w:t>đình.</w:t>
      </w:r>
    </w:p>
    <w:p w:rsidR="002C7CDB" w:rsidRDefault="002C7CDB">
      <w:pPr>
        <w:pStyle w:val="BodyText"/>
        <w:spacing w:before="1"/>
        <w:rPr>
          <w:sz w:val="35"/>
        </w:rPr>
      </w:pPr>
    </w:p>
    <w:p w:rsidR="002C7CDB" w:rsidRDefault="00D161E7">
      <w:pPr>
        <w:pStyle w:val="Heading4"/>
        <w:numPr>
          <w:ilvl w:val="1"/>
          <w:numId w:val="889"/>
        </w:numPr>
        <w:tabs>
          <w:tab w:val="left" w:pos="502"/>
        </w:tabs>
        <w:ind w:hanging="249"/>
      </w:pPr>
      <w:r>
        <w:t>Mục đích yêu</w:t>
      </w:r>
      <w:r>
        <w:rPr>
          <w:spacing w:val="-4"/>
        </w:rPr>
        <w:t xml:space="preserve"> </w:t>
      </w:r>
      <w:r>
        <w:t>cầu</w:t>
      </w:r>
    </w:p>
    <w:p w:rsidR="002C7CDB" w:rsidRDefault="002C7CDB">
      <w:pPr>
        <w:sectPr w:rsidR="002C7CDB">
          <w:type w:val="continuous"/>
          <w:pgSz w:w="11910" w:h="16850"/>
          <w:pgMar w:top="780" w:right="440" w:bottom="1140" w:left="600" w:header="720" w:footer="720" w:gutter="0"/>
          <w:cols w:space="720"/>
        </w:sectPr>
      </w:pPr>
    </w:p>
    <w:p w:rsidR="002C7CDB" w:rsidRDefault="00D161E7">
      <w:pPr>
        <w:pStyle w:val="ListParagraph"/>
        <w:numPr>
          <w:ilvl w:val="0"/>
          <w:numId w:val="940"/>
        </w:numPr>
        <w:tabs>
          <w:tab w:val="left" w:pos="423"/>
        </w:tabs>
        <w:spacing w:line="328" w:lineRule="exact"/>
        <w:ind w:left="422" w:hanging="170"/>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thê</w:t>
      </w:r>
      <w:r>
        <w:rPr>
          <w:spacing w:val="-5"/>
          <w:position w:val="1"/>
          <w:sz w:val="28"/>
        </w:rPr>
        <w:t xml:space="preserve">̉ </w:t>
      </w:r>
      <w:r>
        <w:rPr>
          <w:sz w:val="28"/>
        </w:rPr>
        <w:t xml:space="preserve">hiên môt </w:t>
      </w:r>
      <w:r>
        <w:rPr>
          <w:spacing w:val="-6"/>
          <w:sz w:val="28"/>
        </w:rPr>
        <w:t>va</w:t>
      </w:r>
      <w:r>
        <w:rPr>
          <w:spacing w:val="-6"/>
          <w:position w:val="-3"/>
          <w:sz w:val="28"/>
        </w:rPr>
        <w:t>̀</w:t>
      </w:r>
      <w:r>
        <w:rPr>
          <w:spacing w:val="-6"/>
          <w:sz w:val="28"/>
        </w:rPr>
        <w:t xml:space="preserve">i </w:t>
      </w:r>
      <w:r>
        <w:rPr>
          <w:spacing w:val="-5"/>
          <w:sz w:val="28"/>
        </w:rPr>
        <w:t>ha</w:t>
      </w:r>
      <w:r>
        <w:rPr>
          <w:spacing w:val="-5"/>
          <w:position w:val="-3"/>
          <w:sz w:val="28"/>
        </w:rPr>
        <w:t>̀</w:t>
      </w:r>
      <w:r>
        <w:rPr>
          <w:spacing w:val="-5"/>
          <w:sz w:val="28"/>
        </w:rPr>
        <w:t xml:space="preserve">nh </w:t>
      </w:r>
      <w:r>
        <w:rPr>
          <w:spacing w:val="-26"/>
          <w:sz w:val="28"/>
        </w:rPr>
        <w:t xml:space="preserve">đôṇ </w:t>
      </w:r>
      <w:r>
        <w:rPr>
          <w:sz w:val="28"/>
        </w:rPr>
        <w:t xml:space="preserve">g chơi </w:t>
      </w:r>
      <w:r>
        <w:rPr>
          <w:spacing w:val="-9"/>
          <w:sz w:val="28"/>
        </w:rPr>
        <w:t>phu</w:t>
      </w:r>
      <w:r>
        <w:rPr>
          <w:spacing w:val="-9"/>
          <w:position w:val="-3"/>
          <w:sz w:val="28"/>
        </w:rPr>
        <w:t>̀</w:t>
      </w:r>
      <w:r>
        <w:rPr>
          <w:spacing w:val="10"/>
          <w:position w:val="-3"/>
          <w:sz w:val="28"/>
        </w:rPr>
        <w:t xml:space="preserve"> </w:t>
      </w:r>
      <w:r>
        <w:rPr>
          <w:spacing w:val="-37"/>
          <w:sz w:val="28"/>
        </w:rPr>
        <w:t>hơp</w:t>
      </w:r>
    </w:p>
    <w:p w:rsidR="002C7CDB" w:rsidRDefault="00D161E7">
      <w:pPr>
        <w:pStyle w:val="BodyText"/>
        <w:spacing w:line="328" w:lineRule="exact"/>
        <w:ind w:left="144"/>
      </w:pPr>
      <w:r>
        <w:br w:type="column"/>
      </w:r>
      <w:r>
        <w:rPr>
          <w:spacing w:val="-10"/>
        </w:rPr>
        <w:lastRenderedPageBreak/>
        <w:t>vơ</w:t>
      </w:r>
      <w:r>
        <w:rPr>
          <w:spacing w:val="-10"/>
          <w:position w:val="-3"/>
        </w:rPr>
        <w:t>́</w:t>
      </w:r>
      <w:r>
        <w:rPr>
          <w:spacing w:val="-10"/>
        </w:rPr>
        <w:t xml:space="preserve">i </w:t>
      </w:r>
      <w:r>
        <w:t>vai mi</w:t>
      </w:r>
      <w:r>
        <w:rPr>
          <w:position w:val="-4"/>
        </w:rPr>
        <w:t>̀</w:t>
      </w:r>
      <w:r>
        <w:t xml:space="preserve">nh </w:t>
      </w:r>
      <w:r>
        <w:rPr>
          <w:spacing w:val="-5"/>
        </w:rPr>
        <w:t>đo</w:t>
      </w:r>
      <w:r>
        <w:rPr>
          <w:spacing w:val="-5"/>
          <w:position w:val="-3"/>
        </w:rPr>
        <w:t>́</w:t>
      </w:r>
      <w:r>
        <w:rPr>
          <w:spacing w:val="-5"/>
        </w:rPr>
        <w:t xml:space="preserve">ng. </w:t>
      </w:r>
      <w:r>
        <w:rPr>
          <w:spacing w:val="-4"/>
        </w:rPr>
        <w:t xml:space="preserve">Biết </w:t>
      </w:r>
      <w:r>
        <w:rPr>
          <w:spacing w:val="-6"/>
        </w:rPr>
        <w:t>về</w:t>
      </w:r>
      <w:r>
        <w:rPr>
          <w:spacing w:val="57"/>
        </w:rPr>
        <w:t xml:space="preserve"> </w:t>
      </w:r>
      <w:r>
        <w:rPr>
          <w:spacing w:val="-7"/>
        </w:rPr>
        <w:t>nho</w:t>
      </w:r>
      <w:r>
        <w:rPr>
          <w:spacing w:val="-7"/>
          <w:position w:val="-3"/>
        </w:rPr>
        <w:t>́</w:t>
      </w:r>
      <w:r>
        <w:rPr>
          <w:spacing w:val="-7"/>
        </w:rPr>
        <w:t>m</w:t>
      </w:r>
    </w:p>
    <w:p w:rsidR="002C7CDB" w:rsidRDefault="002C7CDB">
      <w:pPr>
        <w:spacing w:line="328" w:lineRule="exact"/>
        <w:sectPr w:rsidR="002C7CDB">
          <w:type w:val="continuous"/>
          <w:pgSz w:w="11910" w:h="16850"/>
          <w:pgMar w:top="780" w:right="440" w:bottom="1140" w:left="600" w:header="720" w:footer="720" w:gutter="0"/>
          <w:cols w:num="2" w:space="720" w:equalWidth="0">
            <w:col w:w="5955" w:space="40"/>
            <w:col w:w="4875"/>
          </w:cols>
        </w:sectPr>
      </w:pPr>
    </w:p>
    <w:p w:rsidR="002C7CDB" w:rsidRDefault="00D161E7">
      <w:pPr>
        <w:pStyle w:val="BodyText"/>
        <w:spacing w:line="322" w:lineRule="exact"/>
        <w:ind w:left="252"/>
      </w:pPr>
      <w:r>
        <w:lastRenderedPageBreak/>
        <w:t>chơi va</w:t>
      </w:r>
      <w:r>
        <w:rPr>
          <w:position w:val="-3"/>
        </w:rPr>
        <w:t xml:space="preserve">̀ </w:t>
      </w:r>
      <w:r>
        <w:t>biết la</w:t>
      </w:r>
      <w:r>
        <w:rPr>
          <w:position w:val="-3"/>
        </w:rPr>
        <w:t>̀</w:t>
      </w:r>
      <w:r>
        <w:t>m đúng thao ta</w:t>
      </w:r>
      <w:r>
        <w:rPr>
          <w:position w:val="-3"/>
        </w:rPr>
        <w:t>́</w:t>
      </w:r>
      <w:r>
        <w:t>c cu</w:t>
      </w:r>
      <w:r>
        <w:rPr>
          <w:position w:val="-3"/>
        </w:rPr>
        <w:t>̉</w:t>
      </w:r>
      <w:r>
        <w:t>a vai chơi.</w:t>
      </w:r>
    </w:p>
    <w:p w:rsidR="002C7CDB" w:rsidRDefault="00D161E7">
      <w:pPr>
        <w:pStyle w:val="ListParagraph"/>
        <w:numPr>
          <w:ilvl w:val="0"/>
          <w:numId w:val="940"/>
        </w:numPr>
        <w:tabs>
          <w:tab w:val="left" w:pos="416"/>
        </w:tabs>
        <w:spacing w:line="317" w:lineRule="exact"/>
        <w:ind w:firstLine="0"/>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năng tô màu.</w:t>
      </w:r>
    </w:p>
    <w:p w:rsidR="002C7CDB" w:rsidRDefault="00D161E7">
      <w:pPr>
        <w:pStyle w:val="ListParagraph"/>
        <w:numPr>
          <w:ilvl w:val="0"/>
          <w:numId w:val="940"/>
        </w:numPr>
        <w:tabs>
          <w:tab w:val="left" w:pos="416"/>
        </w:tabs>
        <w:spacing w:line="326" w:lineRule="exact"/>
        <w:ind w:firstLine="0"/>
        <w:rPr>
          <w:sz w:val="28"/>
        </w:rPr>
      </w:pPr>
      <w:r>
        <w:rPr>
          <w:spacing w:val="-5"/>
          <w:sz w:val="28"/>
        </w:rPr>
        <w:t>Tre</w:t>
      </w:r>
      <w:r>
        <w:rPr>
          <w:spacing w:val="-5"/>
          <w:position w:val="-2"/>
          <w:sz w:val="28"/>
        </w:rPr>
        <w:t xml:space="preserve">̉ </w:t>
      </w:r>
      <w:r>
        <w:rPr>
          <w:spacing w:val="-3"/>
          <w:sz w:val="28"/>
        </w:rPr>
        <w:t xml:space="preserve">biết </w:t>
      </w:r>
      <w:r>
        <w:rPr>
          <w:spacing w:val="-5"/>
          <w:sz w:val="28"/>
        </w:rPr>
        <w:t xml:space="preserve">xếp </w:t>
      </w:r>
      <w:r>
        <w:rPr>
          <w:spacing w:val="-6"/>
          <w:sz w:val="28"/>
        </w:rPr>
        <w:t xml:space="preserve">chồng, </w:t>
      </w:r>
      <w:r>
        <w:rPr>
          <w:spacing w:val="-4"/>
          <w:sz w:val="28"/>
        </w:rPr>
        <w:t xml:space="preserve">xếp </w:t>
      </w:r>
      <w:r>
        <w:rPr>
          <w:spacing w:val="-23"/>
          <w:sz w:val="28"/>
        </w:rPr>
        <w:t xml:space="preserve">caṇ </w:t>
      </w:r>
      <w:r>
        <w:rPr>
          <w:sz w:val="28"/>
        </w:rPr>
        <w:t xml:space="preserve">h </w:t>
      </w:r>
      <w:r>
        <w:rPr>
          <w:spacing w:val="-6"/>
          <w:sz w:val="28"/>
        </w:rPr>
        <w:t>ca</w:t>
      </w:r>
      <w:r>
        <w:rPr>
          <w:spacing w:val="-6"/>
          <w:position w:val="-3"/>
          <w:sz w:val="28"/>
        </w:rPr>
        <w:t>́</w:t>
      </w:r>
      <w:r>
        <w:rPr>
          <w:spacing w:val="-6"/>
          <w:sz w:val="28"/>
        </w:rPr>
        <w:t xml:space="preserve">c </w:t>
      </w:r>
      <w:r>
        <w:rPr>
          <w:spacing w:val="-7"/>
          <w:sz w:val="28"/>
        </w:rPr>
        <w:t xml:space="preserve">khối </w:t>
      </w:r>
      <w:r>
        <w:rPr>
          <w:sz w:val="28"/>
        </w:rPr>
        <w:t xml:space="preserve">để tao đươc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z w:val="28"/>
        </w:rPr>
        <w:t xml:space="preserve">theo </w:t>
      </w:r>
      <w:r>
        <w:rPr>
          <w:spacing w:val="-12"/>
          <w:sz w:val="28"/>
        </w:rPr>
        <w:t>y</w:t>
      </w:r>
      <w:r>
        <w:rPr>
          <w:spacing w:val="-12"/>
          <w:position w:val="-3"/>
          <w:sz w:val="28"/>
        </w:rPr>
        <w:t>́</w:t>
      </w:r>
      <w:r>
        <w:rPr>
          <w:position w:val="-3"/>
          <w:sz w:val="28"/>
        </w:rPr>
        <w:t xml:space="preserve"> </w:t>
      </w:r>
      <w:r>
        <w:rPr>
          <w:sz w:val="28"/>
        </w:rPr>
        <w:t>thi</w:t>
      </w:r>
      <w:r>
        <w:rPr>
          <w:position w:val="-4"/>
          <w:sz w:val="28"/>
        </w:rPr>
        <w:t>́</w:t>
      </w:r>
      <w:r>
        <w:rPr>
          <w:sz w:val="28"/>
        </w:rPr>
        <w:t>ch</w:t>
      </w:r>
    </w:p>
    <w:p w:rsidR="002C7CDB" w:rsidRDefault="00D161E7">
      <w:pPr>
        <w:pStyle w:val="ListParagraph"/>
        <w:numPr>
          <w:ilvl w:val="0"/>
          <w:numId w:val="940"/>
        </w:numPr>
        <w:tabs>
          <w:tab w:val="left" w:pos="416"/>
        </w:tabs>
        <w:spacing w:line="311" w:lineRule="exact"/>
        <w:ind w:firstLine="0"/>
        <w:rPr>
          <w:sz w:val="28"/>
        </w:rPr>
      </w:pPr>
      <w:r>
        <w:rPr>
          <w:sz w:val="28"/>
        </w:rPr>
        <w:t>Trẻ biết giở sách, xem tranh ảnh và trò chuyện về</w:t>
      </w:r>
      <w:r>
        <w:rPr>
          <w:spacing w:val="-8"/>
          <w:sz w:val="28"/>
        </w:rPr>
        <w:t xml:space="preserve"> </w:t>
      </w:r>
      <w:r>
        <w:rPr>
          <w:sz w:val="28"/>
        </w:rPr>
        <w:t>tranh.</w:t>
      </w:r>
    </w:p>
    <w:p w:rsidR="002C7CDB" w:rsidRDefault="00D161E7">
      <w:pPr>
        <w:pStyle w:val="Heading4"/>
        <w:numPr>
          <w:ilvl w:val="1"/>
          <w:numId w:val="889"/>
        </w:numPr>
        <w:tabs>
          <w:tab w:val="left" w:pos="613"/>
        </w:tabs>
        <w:spacing w:before="45"/>
        <w:ind w:left="612" w:hanging="360"/>
      </w:pPr>
      <w:r>
        <w:t>Chuẩn</w:t>
      </w:r>
      <w:r>
        <w:rPr>
          <w:spacing w:val="-1"/>
        </w:rPr>
        <w:t xml:space="preserve"> </w:t>
      </w:r>
      <w:r>
        <w:t>bị</w:t>
      </w:r>
    </w:p>
    <w:p w:rsidR="002C7CDB" w:rsidRDefault="00D161E7">
      <w:pPr>
        <w:pStyle w:val="ListParagraph"/>
        <w:numPr>
          <w:ilvl w:val="0"/>
          <w:numId w:val="940"/>
        </w:numPr>
        <w:tabs>
          <w:tab w:val="left" w:pos="416"/>
        </w:tabs>
        <w:spacing w:before="33"/>
        <w:ind w:firstLine="0"/>
        <w:rPr>
          <w:sz w:val="28"/>
        </w:rPr>
      </w:pPr>
      <w:r>
        <w:rPr>
          <w:sz w:val="28"/>
        </w:rPr>
        <w:t>Một số đồ dùng, đồ chơi gia đình, bán</w:t>
      </w:r>
      <w:r>
        <w:rPr>
          <w:spacing w:val="-13"/>
          <w:sz w:val="28"/>
        </w:rPr>
        <w:t xml:space="preserve"> </w:t>
      </w:r>
      <w:r>
        <w:rPr>
          <w:sz w:val="28"/>
        </w:rPr>
        <w:t>hàng…</w:t>
      </w:r>
    </w:p>
    <w:p w:rsidR="002C7CDB" w:rsidRDefault="00D161E7">
      <w:pPr>
        <w:pStyle w:val="ListParagraph"/>
        <w:numPr>
          <w:ilvl w:val="0"/>
          <w:numId w:val="940"/>
        </w:numPr>
        <w:tabs>
          <w:tab w:val="left" w:pos="416"/>
        </w:tabs>
        <w:spacing w:before="38" w:line="342" w:lineRule="exact"/>
        <w:ind w:firstLine="0"/>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lắp</w:t>
      </w:r>
      <w:r>
        <w:rPr>
          <w:spacing w:val="42"/>
          <w:sz w:val="28"/>
        </w:rPr>
        <w:t xml:space="preserve"> </w:t>
      </w:r>
      <w:r>
        <w:rPr>
          <w:spacing w:val="-3"/>
          <w:sz w:val="28"/>
        </w:rPr>
        <w:t>ghe</w:t>
      </w:r>
      <w:r>
        <w:rPr>
          <w:spacing w:val="-3"/>
          <w:position w:val="-3"/>
          <w:sz w:val="28"/>
        </w:rPr>
        <w:t>́</w:t>
      </w:r>
      <w:r>
        <w:rPr>
          <w:spacing w:val="-3"/>
          <w:sz w:val="28"/>
        </w:rPr>
        <w:t>p.</w:t>
      </w:r>
    </w:p>
    <w:p w:rsidR="002C7CDB" w:rsidRDefault="00D161E7">
      <w:pPr>
        <w:pStyle w:val="ListParagraph"/>
        <w:numPr>
          <w:ilvl w:val="0"/>
          <w:numId w:val="940"/>
        </w:numPr>
        <w:tabs>
          <w:tab w:val="left" w:pos="408"/>
        </w:tabs>
        <w:spacing w:line="302" w:lineRule="exact"/>
        <w:ind w:left="408"/>
        <w:rPr>
          <w:sz w:val="28"/>
        </w:rPr>
      </w:pPr>
      <w:r>
        <w:rPr>
          <w:sz w:val="28"/>
        </w:rPr>
        <w:t>Tranh vẽ các thành viên chưa tô</w:t>
      </w:r>
      <w:r>
        <w:rPr>
          <w:spacing w:val="-8"/>
          <w:sz w:val="28"/>
        </w:rPr>
        <w:t xml:space="preserve"> </w:t>
      </w:r>
      <w:r>
        <w:rPr>
          <w:sz w:val="28"/>
        </w:rPr>
        <w:t>màu.</w:t>
      </w:r>
    </w:p>
    <w:p w:rsidR="002C7CDB" w:rsidRDefault="002C7CDB">
      <w:pPr>
        <w:spacing w:line="30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940"/>
        </w:numPr>
        <w:tabs>
          <w:tab w:val="left" w:pos="408"/>
        </w:tabs>
        <w:spacing w:before="2" w:line="343" w:lineRule="exact"/>
        <w:ind w:left="408"/>
        <w:rPr>
          <w:sz w:val="28"/>
        </w:rPr>
      </w:pPr>
      <w:r>
        <w:rPr>
          <w:spacing w:val="-5"/>
          <w:sz w:val="28"/>
        </w:rPr>
        <w:lastRenderedPageBreak/>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tranh</w:t>
      </w:r>
      <w:r>
        <w:rPr>
          <w:spacing w:val="43"/>
          <w:sz w:val="28"/>
        </w:rPr>
        <w:t xml:space="preserve"> </w:t>
      </w:r>
      <w:r>
        <w:rPr>
          <w:spacing w:val="-14"/>
          <w:sz w:val="28"/>
        </w:rPr>
        <w:t>truyêṇ</w:t>
      </w:r>
    </w:p>
    <w:p w:rsidR="002C7CDB" w:rsidRDefault="00D161E7">
      <w:pPr>
        <w:pStyle w:val="Heading4"/>
        <w:numPr>
          <w:ilvl w:val="1"/>
          <w:numId w:val="889"/>
        </w:numPr>
        <w:tabs>
          <w:tab w:val="left" w:pos="721"/>
        </w:tabs>
        <w:spacing w:line="303" w:lineRule="exact"/>
        <w:ind w:left="720" w:hanging="468"/>
      </w:pPr>
      <w:r>
        <w:t>Hình thức tổ</w:t>
      </w:r>
      <w:r>
        <w:rPr>
          <w:spacing w:val="-10"/>
        </w:rPr>
        <w:t xml:space="preserve"> </w:t>
      </w:r>
      <w:r>
        <w:t>chức</w:t>
      </w:r>
    </w:p>
    <w:p w:rsidR="002C7CDB" w:rsidRDefault="00D161E7">
      <w:pPr>
        <w:pStyle w:val="ListParagraph"/>
        <w:numPr>
          <w:ilvl w:val="0"/>
          <w:numId w:val="888"/>
        </w:numPr>
        <w:tabs>
          <w:tab w:val="left" w:pos="464"/>
        </w:tabs>
        <w:spacing w:before="3"/>
        <w:ind w:hanging="211"/>
        <w:rPr>
          <w:b/>
          <w:sz w:val="28"/>
        </w:rPr>
      </w:pPr>
      <w:r>
        <w:rPr>
          <w:b/>
          <w:sz w:val="28"/>
        </w:rPr>
        <w:t xml:space="preserve">Vê ̣sinh - </w:t>
      </w:r>
      <w:r>
        <w:rPr>
          <w:b/>
          <w:spacing w:val="-9"/>
          <w:sz w:val="28"/>
        </w:rPr>
        <w:t>Tra</w:t>
      </w:r>
      <w:r>
        <w:rPr>
          <w:b/>
          <w:spacing w:val="-9"/>
          <w:position w:val="-3"/>
          <w:sz w:val="28"/>
        </w:rPr>
        <w:t>̉</w:t>
      </w:r>
      <w:r>
        <w:rPr>
          <w:b/>
          <w:spacing w:val="36"/>
          <w:position w:val="-3"/>
          <w:sz w:val="28"/>
        </w:rPr>
        <w:t xml:space="preserve"> </w:t>
      </w:r>
      <w:r>
        <w:rPr>
          <w:b/>
          <w:spacing w:val="-5"/>
          <w:sz w:val="28"/>
        </w:rPr>
        <w:t>tre</w:t>
      </w:r>
      <w:r>
        <w:rPr>
          <w:b/>
          <w:spacing w:val="-5"/>
          <w:position w:val="-3"/>
          <w:sz w:val="28"/>
        </w:rPr>
        <w:t>̉</w:t>
      </w:r>
      <w:r>
        <w:rPr>
          <w:b/>
          <w:spacing w:val="-5"/>
          <w:sz w:val="28"/>
        </w:rPr>
        <w:t>.</w:t>
      </w:r>
    </w:p>
    <w:p w:rsidR="002C7CDB" w:rsidRDefault="00D161E7">
      <w:pPr>
        <w:pStyle w:val="BodyText"/>
        <w:ind w:left="72"/>
      </w:pPr>
      <w:r>
        <w:br w:type="column"/>
      </w:r>
      <w:r>
        <w:lastRenderedPageBreak/>
        <w:t>theo chu</w:t>
      </w:r>
      <w:r>
        <w:rPr>
          <w:position w:val="-3"/>
        </w:rPr>
        <w:t xml:space="preserve">̉ </w:t>
      </w:r>
      <w:r>
        <w:t>đề.</w:t>
      </w:r>
    </w:p>
    <w:p w:rsidR="002C7CDB" w:rsidRDefault="002C7CDB">
      <w:pPr>
        <w:sectPr w:rsidR="002C7CDB">
          <w:type w:val="continuous"/>
          <w:pgSz w:w="11910" w:h="16850"/>
          <w:pgMar w:top="780" w:right="440" w:bottom="1140" w:left="600" w:header="720" w:footer="720" w:gutter="0"/>
          <w:cols w:num="2" w:space="720" w:equalWidth="0">
            <w:col w:w="2883" w:space="40"/>
            <w:col w:w="7947"/>
          </w:cols>
        </w:sectPr>
      </w:pPr>
    </w:p>
    <w:p w:rsidR="002C7CDB" w:rsidRDefault="002C7CDB">
      <w:pPr>
        <w:pStyle w:val="BodyText"/>
        <w:spacing w:after="1"/>
      </w:pPr>
    </w:p>
    <w:p w:rsidR="002C7CDB" w:rsidRDefault="00D161E7">
      <w:pPr>
        <w:pStyle w:val="BodyText"/>
        <w:spacing w:line="20" w:lineRule="exact"/>
        <w:ind w:left="246"/>
        <w:rPr>
          <w:sz w:val="2"/>
        </w:rPr>
      </w:pPr>
      <w:r>
        <w:rPr>
          <w:sz w:val="2"/>
        </w:rPr>
      </w:r>
      <w:r>
        <w:rPr>
          <w:sz w:val="2"/>
        </w:rPr>
        <w:pict>
          <v:group id="_x0000_s1234" style="width:455pt;height:.6pt;mso-position-horizontal-relative:char;mso-position-vertical-relative:line" coordsize="9100,12">
            <v:line id="_x0000_s1235" style="position:absolute" from="0,6" to="9099,6" strokeweight=".19811mm"/>
            <w10:anchorlock/>
          </v:group>
        </w:pict>
      </w:r>
    </w:p>
    <w:p w:rsidR="002C7CDB" w:rsidRDefault="002C7CDB">
      <w:pPr>
        <w:spacing w:line="20" w:lineRule="exact"/>
        <w:rPr>
          <w:sz w:val="2"/>
        </w:rPr>
        <w:sectPr w:rsidR="002C7CDB">
          <w:type w:val="continuous"/>
          <w:pgSz w:w="11910" w:h="16850"/>
          <w:pgMar w:top="780" w:right="440" w:bottom="1140" w:left="600" w:header="720" w:footer="720" w:gutter="0"/>
          <w:cols w:space="720"/>
        </w:sectPr>
      </w:pPr>
    </w:p>
    <w:p w:rsidR="002C7CDB" w:rsidRDefault="00D161E7">
      <w:pPr>
        <w:spacing w:before="71"/>
        <w:ind w:left="5298"/>
        <w:rPr>
          <w:b/>
          <w:i/>
          <w:sz w:val="28"/>
        </w:rPr>
      </w:pPr>
      <w:r>
        <w:rPr>
          <w:b/>
          <w:i/>
          <w:sz w:val="28"/>
        </w:rPr>
        <w:lastRenderedPageBreak/>
        <w:t>Thứ ba, ngày 29 tháng 11 năm 2017</w:t>
      </w:r>
    </w:p>
    <w:p w:rsidR="002C7CDB" w:rsidRDefault="002C7CDB">
      <w:pPr>
        <w:pStyle w:val="BodyText"/>
        <w:spacing w:before="2"/>
        <w:rPr>
          <w:b/>
          <w:i/>
          <w:sz w:val="38"/>
        </w:rPr>
      </w:pPr>
    </w:p>
    <w:p w:rsidR="002C7CDB" w:rsidRDefault="00D161E7">
      <w:pPr>
        <w:spacing w:line="285" w:lineRule="auto"/>
        <w:ind w:left="818" w:right="5238"/>
        <w:rPr>
          <w:b/>
          <w:sz w:val="28"/>
        </w:rPr>
      </w:pPr>
      <w:r>
        <w:rPr>
          <w:b/>
          <w:sz w:val="28"/>
        </w:rPr>
        <w:t>Hoạt động chung có mục đích học tập Lĩnh vực giáo dục phát triển thẩm mĩ</w:t>
      </w:r>
    </w:p>
    <w:p w:rsidR="002C7CDB" w:rsidRDefault="00D161E7">
      <w:pPr>
        <w:spacing w:line="319" w:lineRule="exact"/>
        <w:ind w:left="2215"/>
        <w:rPr>
          <w:b/>
          <w:sz w:val="28"/>
        </w:rPr>
      </w:pPr>
      <w:r>
        <w:rPr>
          <w:b/>
          <w:sz w:val="28"/>
        </w:rPr>
        <w:t>Hoạt động âm nhạc:</w:t>
      </w:r>
    </w:p>
    <w:p w:rsidR="002C7CDB" w:rsidRDefault="00D161E7">
      <w:pPr>
        <w:spacing w:line="320" w:lineRule="exact"/>
        <w:ind w:left="2909"/>
        <w:rPr>
          <w:b/>
          <w:sz w:val="28"/>
        </w:rPr>
      </w:pPr>
      <w:r>
        <w:rPr>
          <w:b/>
          <w:sz w:val="28"/>
        </w:rPr>
        <w:t>Hát và vận động: CẢ NHÀ THƯƠNG NHAU</w:t>
      </w:r>
    </w:p>
    <w:p w:rsidR="002C7CDB" w:rsidRDefault="00D161E7">
      <w:pPr>
        <w:pStyle w:val="BodyText"/>
        <w:ind w:left="2496" w:right="3465" w:firstLine="1611"/>
      </w:pPr>
      <w:r>
        <w:t>Nghe hát: Niềm vui gia đình Nội dung tích hợp: Vẽ quà tặng người thân.</w:t>
      </w:r>
    </w:p>
    <w:p w:rsidR="002C7CDB" w:rsidRDefault="002C7CDB">
      <w:pPr>
        <w:pStyle w:val="BodyText"/>
        <w:spacing w:before="2"/>
      </w:pPr>
    </w:p>
    <w:p w:rsidR="002C7CDB" w:rsidRDefault="00D161E7">
      <w:pPr>
        <w:pStyle w:val="Heading4"/>
        <w:numPr>
          <w:ilvl w:val="2"/>
          <w:numId w:val="889"/>
        </w:numPr>
        <w:tabs>
          <w:tab w:val="left" w:pos="1069"/>
        </w:tabs>
        <w:spacing w:before="1" w:line="319" w:lineRule="exact"/>
      </w:pPr>
      <w:r>
        <w:t>Mục đích – yêu</w:t>
      </w:r>
      <w:r>
        <w:rPr>
          <w:spacing w:val="-4"/>
        </w:rPr>
        <w:t xml:space="preserve"> </w:t>
      </w:r>
      <w:r>
        <w:t>cầu:</w:t>
      </w:r>
    </w:p>
    <w:p w:rsidR="002C7CDB" w:rsidRDefault="00D161E7">
      <w:pPr>
        <w:pStyle w:val="ListParagraph"/>
        <w:numPr>
          <w:ilvl w:val="1"/>
          <w:numId w:val="888"/>
        </w:numPr>
        <w:tabs>
          <w:tab w:val="left" w:pos="983"/>
        </w:tabs>
        <w:ind w:right="597" w:firstLine="0"/>
        <w:rPr>
          <w:sz w:val="28"/>
        </w:rPr>
      </w:pPr>
      <w:r>
        <w:rPr>
          <w:sz w:val="28"/>
        </w:rPr>
        <w:t>Phát triển kỹ năng ghi nhớ, chú ý, tư duy và năng khiếu âm nhạc cho trẻ. Luyện kỹ năng nghe, hát, vận động và chơi trò chơi cho</w:t>
      </w:r>
      <w:r>
        <w:rPr>
          <w:spacing w:val="-14"/>
          <w:sz w:val="28"/>
        </w:rPr>
        <w:t xml:space="preserve"> </w:t>
      </w:r>
      <w:r>
        <w:rPr>
          <w:sz w:val="28"/>
        </w:rPr>
        <w:t>trẻ.</w:t>
      </w:r>
    </w:p>
    <w:p w:rsidR="002C7CDB" w:rsidRDefault="00D161E7">
      <w:pPr>
        <w:pStyle w:val="ListParagraph"/>
        <w:numPr>
          <w:ilvl w:val="1"/>
          <w:numId w:val="888"/>
        </w:numPr>
        <w:tabs>
          <w:tab w:val="left" w:pos="983"/>
        </w:tabs>
        <w:spacing w:line="242" w:lineRule="auto"/>
        <w:ind w:right="604" w:firstLine="0"/>
        <w:rPr>
          <w:sz w:val="28"/>
        </w:rPr>
      </w:pPr>
      <w:r>
        <w:rPr>
          <w:sz w:val="28"/>
        </w:rPr>
        <w:t>Trẻ biết tên bài hát, tên tác giả, hiểu nội dung bài hát. Biết hát đúng nhịp bài hát</w:t>
      </w:r>
      <w:r>
        <w:rPr>
          <w:spacing w:val="-36"/>
          <w:sz w:val="28"/>
        </w:rPr>
        <w:t xml:space="preserve"> </w:t>
      </w:r>
      <w:r>
        <w:rPr>
          <w:sz w:val="28"/>
        </w:rPr>
        <w:t>và biết vận động vỗ tay theo đúng nhịp bài hát và chơi trò chơi theo yêu</w:t>
      </w:r>
      <w:r>
        <w:rPr>
          <w:spacing w:val="-17"/>
          <w:sz w:val="28"/>
        </w:rPr>
        <w:t xml:space="preserve"> </w:t>
      </w:r>
      <w:r>
        <w:rPr>
          <w:sz w:val="28"/>
        </w:rPr>
        <w:t>cầu.</w:t>
      </w:r>
    </w:p>
    <w:p w:rsidR="002C7CDB" w:rsidRDefault="00D161E7">
      <w:pPr>
        <w:pStyle w:val="ListParagraph"/>
        <w:numPr>
          <w:ilvl w:val="1"/>
          <w:numId w:val="888"/>
        </w:numPr>
        <w:tabs>
          <w:tab w:val="left" w:pos="983"/>
        </w:tabs>
        <w:spacing w:line="317" w:lineRule="exact"/>
        <w:ind w:firstLine="0"/>
        <w:rPr>
          <w:sz w:val="28"/>
        </w:rPr>
      </w:pPr>
      <w:r>
        <w:rPr>
          <w:sz w:val="28"/>
        </w:rPr>
        <w:t>Trẻ yêu ca hát, đoàn kết, yêu thương gia</w:t>
      </w:r>
      <w:r>
        <w:rPr>
          <w:spacing w:val="-6"/>
          <w:sz w:val="28"/>
        </w:rPr>
        <w:t xml:space="preserve"> </w:t>
      </w:r>
      <w:r>
        <w:rPr>
          <w:sz w:val="28"/>
        </w:rPr>
        <w:t>đình.</w:t>
      </w:r>
    </w:p>
    <w:p w:rsidR="002C7CDB" w:rsidRDefault="00D161E7">
      <w:pPr>
        <w:pStyle w:val="Heading4"/>
        <w:numPr>
          <w:ilvl w:val="2"/>
          <w:numId w:val="889"/>
        </w:numPr>
        <w:tabs>
          <w:tab w:val="left" w:pos="1179"/>
        </w:tabs>
        <w:spacing w:before="1" w:line="319" w:lineRule="exact"/>
        <w:ind w:left="1178" w:hanging="360"/>
      </w:pPr>
      <w:r>
        <w:t>Chuẩn</w:t>
      </w:r>
      <w:r>
        <w:rPr>
          <w:spacing w:val="-1"/>
        </w:rPr>
        <w:t xml:space="preserve"> </w:t>
      </w:r>
      <w:r>
        <w:t>bị:</w:t>
      </w:r>
    </w:p>
    <w:p w:rsidR="002C7CDB" w:rsidRDefault="00D161E7">
      <w:pPr>
        <w:pStyle w:val="BodyText"/>
        <w:spacing w:line="319" w:lineRule="exact"/>
        <w:ind w:left="818"/>
      </w:pPr>
      <w:r>
        <w:t>+ Của cô:</w:t>
      </w:r>
    </w:p>
    <w:p w:rsidR="002C7CDB" w:rsidRDefault="00D161E7">
      <w:pPr>
        <w:pStyle w:val="ListParagraph"/>
        <w:numPr>
          <w:ilvl w:val="3"/>
          <w:numId w:val="889"/>
        </w:numPr>
        <w:tabs>
          <w:tab w:val="left" w:pos="1331"/>
        </w:tabs>
        <w:spacing w:line="322" w:lineRule="exact"/>
        <w:rPr>
          <w:sz w:val="28"/>
        </w:rPr>
      </w:pPr>
      <w:r>
        <w:rPr>
          <w:sz w:val="28"/>
        </w:rPr>
        <w:t>Cô thuộc bài</w:t>
      </w:r>
      <w:r>
        <w:rPr>
          <w:spacing w:val="1"/>
          <w:sz w:val="28"/>
        </w:rPr>
        <w:t xml:space="preserve"> </w:t>
      </w:r>
      <w:r>
        <w:rPr>
          <w:sz w:val="28"/>
        </w:rPr>
        <w:t>hát.</w:t>
      </w:r>
    </w:p>
    <w:p w:rsidR="002C7CDB" w:rsidRDefault="00D161E7">
      <w:pPr>
        <w:pStyle w:val="ListParagraph"/>
        <w:numPr>
          <w:ilvl w:val="3"/>
          <w:numId w:val="889"/>
        </w:numPr>
        <w:tabs>
          <w:tab w:val="left" w:pos="1331"/>
        </w:tabs>
        <w:rPr>
          <w:sz w:val="28"/>
        </w:rPr>
      </w:pPr>
      <w:r>
        <w:rPr>
          <w:sz w:val="28"/>
        </w:rPr>
        <w:t>Một số d</w:t>
      </w:r>
      <w:r>
        <w:rPr>
          <w:sz w:val="28"/>
        </w:rPr>
        <w:t xml:space="preserve">ụng cụ âm nhạc: Xắc xô, </w:t>
      </w:r>
      <w:r>
        <w:rPr>
          <w:spacing w:val="-3"/>
          <w:sz w:val="28"/>
        </w:rPr>
        <w:t xml:space="preserve">mũ </w:t>
      </w:r>
      <w:r>
        <w:rPr>
          <w:sz w:val="28"/>
        </w:rPr>
        <w:t>chóp, phách gỗ, đàn,</w:t>
      </w:r>
      <w:r>
        <w:rPr>
          <w:spacing w:val="-9"/>
          <w:sz w:val="28"/>
        </w:rPr>
        <w:t xml:space="preserve"> </w:t>
      </w:r>
      <w:r>
        <w:rPr>
          <w:sz w:val="28"/>
        </w:rPr>
        <w:t>đài….</w:t>
      </w:r>
    </w:p>
    <w:p w:rsidR="002C7CDB" w:rsidRDefault="00D161E7">
      <w:pPr>
        <w:pStyle w:val="BodyText"/>
        <w:spacing w:before="2" w:line="322" w:lineRule="exact"/>
        <w:ind w:left="818"/>
      </w:pPr>
      <w:r>
        <w:t>+ Của trẻ:</w:t>
      </w:r>
    </w:p>
    <w:p w:rsidR="002C7CDB" w:rsidRDefault="00D161E7">
      <w:pPr>
        <w:pStyle w:val="ListParagraph"/>
        <w:numPr>
          <w:ilvl w:val="3"/>
          <w:numId w:val="889"/>
        </w:numPr>
        <w:tabs>
          <w:tab w:val="left" w:pos="1331"/>
        </w:tabs>
        <w:rPr>
          <w:sz w:val="28"/>
        </w:rPr>
      </w:pPr>
      <w:r>
        <w:rPr>
          <w:sz w:val="28"/>
        </w:rPr>
        <w:t>Ghế đủ cho trẻ</w:t>
      </w:r>
      <w:r>
        <w:rPr>
          <w:spacing w:val="-6"/>
          <w:sz w:val="28"/>
        </w:rPr>
        <w:t xml:space="preserve"> </w:t>
      </w:r>
      <w:r>
        <w:rPr>
          <w:sz w:val="28"/>
        </w:rPr>
        <w:t>ngồi.</w:t>
      </w:r>
    </w:p>
    <w:p w:rsidR="002C7CDB" w:rsidRDefault="00D161E7">
      <w:pPr>
        <w:pStyle w:val="ListParagraph"/>
        <w:numPr>
          <w:ilvl w:val="3"/>
          <w:numId w:val="889"/>
        </w:numPr>
        <w:tabs>
          <w:tab w:val="left" w:pos="1331"/>
        </w:tabs>
        <w:rPr>
          <w:sz w:val="28"/>
        </w:rPr>
      </w:pPr>
      <w:r>
        <w:rPr>
          <w:sz w:val="28"/>
        </w:rPr>
        <w:t>Trẻ thuộc bài hát, bài</w:t>
      </w:r>
      <w:r>
        <w:rPr>
          <w:spacing w:val="-5"/>
          <w:sz w:val="28"/>
        </w:rPr>
        <w:t xml:space="preserve"> </w:t>
      </w:r>
      <w:r>
        <w:rPr>
          <w:sz w:val="28"/>
        </w:rPr>
        <w:t>thơ.</w:t>
      </w:r>
    </w:p>
    <w:p w:rsidR="002C7CDB" w:rsidRDefault="00D161E7">
      <w:pPr>
        <w:pStyle w:val="Heading4"/>
        <w:numPr>
          <w:ilvl w:val="2"/>
          <w:numId w:val="889"/>
        </w:numPr>
        <w:tabs>
          <w:tab w:val="left" w:pos="1287"/>
        </w:tabs>
        <w:spacing w:before="4"/>
        <w:ind w:left="1286" w:hanging="468"/>
      </w:pPr>
      <w:r>
        <w:t>Hình thức tổ</w:t>
      </w:r>
      <w:r>
        <w:rPr>
          <w:spacing w:val="-2"/>
        </w:rPr>
        <w:t xml:space="preserve"> </w:t>
      </w:r>
      <w:r>
        <w:t>chức:</w:t>
      </w:r>
    </w:p>
    <w:p w:rsidR="002C7CDB" w:rsidRDefault="002C7CDB">
      <w:pPr>
        <w:pStyle w:val="BodyText"/>
        <w:spacing w:before="3"/>
        <w:rPr>
          <w:b/>
          <w:sz w:val="16"/>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9"/>
        <w:gridCol w:w="4194"/>
      </w:tblGrid>
      <w:tr w:rsidR="002C7CDB">
        <w:trPr>
          <w:trHeight w:val="621"/>
        </w:trPr>
        <w:tc>
          <w:tcPr>
            <w:tcW w:w="5329" w:type="dxa"/>
          </w:tcPr>
          <w:p w:rsidR="002C7CDB" w:rsidRDefault="00D161E7">
            <w:pPr>
              <w:pStyle w:val="TableParagraph"/>
              <w:spacing w:before="182"/>
              <w:ind w:left="1624"/>
              <w:rPr>
                <w:b/>
                <w:sz w:val="28"/>
              </w:rPr>
            </w:pPr>
            <w:r>
              <w:rPr>
                <w:b/>
                <w:sz w:val="28"/>
              </w:rPr>
              <w:t>Hoạt động của cô</w:t>
            </w:r>
          </w:p>
        </w:tc>
        <w:tc>
          <w:tcPr>
            <w:tcW w:w="4194" w:type="dxa"/>
          </w:tcPr>
          <w:p w:rsidR="002C7CDB" w:rsidRDefault="00D161E7">
            <w:pPr>
              <w:pStyle w:val="TableParagraph"/>
              <w:spacing w:before="182"/>
              <w:ind w:left="1017"/>
              <w:rPr>
                <w:b/>
                <w:sz w:val="28"/>
              </w:rPr>
            </w:pPr>
            <w:r>
              <w:rPr>
                <w:b/>
                <w:sz w:val="28"/>
              </w:rPr>
              <w:t>Hoạt động của trẻ</w:t>
            </w:r>
          </w:p>
        </w:tc>
      </w:tr>
      <w:tr w:rsidR="002C7CDB">
        <w:trPr>
          <w:trHeight w:val="6303"/>
        </w:trPr>
        <w:tc>
          <w:tcPr>
            <w:tcW w:w="5329" w:type="dxa"/>
          </w:tcPr>
          <w:p w:rsidR="002C7CDB" w:rsidRDefault="00D161E7">
            <w:pPr>
              <w:pStyle w:val="TableParagraph"/>
              <w:spacing w:before="177" w:line="322" w:lineRule="exact"/>
              <w:ind w:left="107"/>
              <w:rPr>
                <w:sz w:val="28"/>
              </w:rPr>
            </w:pPr>
            <w:r>
              <w:rPr>
                <w:sz w:val="28"/>
              </w:rPr>
              <w:t>* Trò chuyện chủ đề: “Gia đình”</w:t>
            </w:r>
          </w:p>
          <w:p w:rsidR="002C7CDB" w:rsidRDefault="00D161E7">
            <w:pPr>
              <w:pStyle w:val="TableParagraph"/>
              <w:ind w:left="107"/>
              <w:rPr>
                <w:sz w:val="28"/>
              </w:rPr>
            </w:pPr>
            <w:r>
              <w:rPr>
                <w:sz w:val="28"/>
              </w:rPr>
              <w:t>Giáo dục trẻ yêu quý gia đình mình, vâng lời cha mẹ.</w:t>
            </w:r>
          </w:p>
          <w:p w:rsidR="002C7CDB" w:rsidRDefault="00D161E7">
            <w:pPr>
              <w:pStyle w:val="TableParagraph"/>
              <w:ind w:left="107" w:right="355"/>
              <w:rPr>
                <w:sz w:val="28"/>
              </w:rPr>
            </w:pPr>
            <w:r>
              <w:rPr>
                <w:sz w:val="28"/>
              </w:rPr>
              <w:t>- Giới thiệu bài hát “Cả nhà thương nhau” sáng tác Phan Huỳnh Điểu.</w:t>
            </w:r>
          </w:p>
          <w:p w:rsidR="002C7CDB" w:rsidRDefault="00D161E7">
            <w:pPr>
              <w:pStyle w:val="TableParagraph"/>
              <w:spacing w:line="322" w:lineRule="exact"/>
              <w:ind w:left="107"/>
              <w:rPr>
                <w:sz w:val="28"/>
              </w:rPr>
            </w:pPr>
            <w:r>
              <w:rPr>
                <w:sz w:val="28"/>
              </w:rPr>
              <w:t>1. Hát và vận động “ Cả nhà thương nhau”.</w:t>
            </w:r>
          </w:p>
          <w:p w:rsidR="002C7CDB" w:rsidRDefault="00D161E7">
            <w:pPr>
              <w:pStyle w:val="TableParagraph"/>
              <w:ind w:left="107"/>
              <w:rPr>
                <w:sz w:val="28"/>
              </w:rPr>
            </w:pPr>
            <w:r>
              <w:rPr>
                <w:sz w:val="28"/>
              </w:rPr>
              <w:t>* Cô hát mẫu 1 lần.</w:t>
            </w:r>
          </w:p>
          <w:p w:rsidR="002C7CDB" w:rsidRDefault="00D161E7">
            <w:pPr>
              <w:pStyle w:val="TableParagraph"/>
              <w:spacing w:before="1" w:line="322" w:lineRule="exact"/>
              <w:ind w:left="107"/>
              <w:rPr>
                <w:sz w:val="28"/>
              </w:rPr>
            </w:pPr>
            <w:r>
              <w:rPr>
                <w:sz w:val="28"/>
              </w:rPr>
              <w:t>- Cô cùng cả lớp hát 2 lần.</w:t>
            </w:r>
          </w:p>
          <w:p w:rsidR="002C7CDB" w:rsidRDefault="00D161E7">
            <w:pPr>
              <w:pStyle w:val="TableParagraph"/>
              <w:spacing w:line="322" w:lineRule="exact"/>
              <w:ind w:left="107"/>
              <w:rPr>
                <w:sz w:val="28"/>
              </w:rPr>
            </w:pPr>
            <w:r>
              <w:rPr>
                <w:sz w:val="28"/>
              </w:rPr>
              <w:t>* Dạy trẻ vỗ tay theo nhịp bài</w:t>
            </w:r>
            <w:r>
              <w:rPr>
                <w:spacing w:val="-9"/>
                <w:sz w:val="28"/>
              </w:rPr>
              <w:t xml:space="preserve"> </w:t>
            </w:r>
            <w:r>
              <w:rPr>
                <w:sz w:val="28"/>
              </w:rPr>
              <w:t>hát:</w:t>
            </w:r>
          </w:p>
          <w:p w:rsidR="002C7CDB" w:rsidRDefault="00D161E7">
            <w:pPr>
              <w:pStyle w:val="TableParagraph"/>
              <w:numPr>
                <w:ilvl w:val="0"/>
                <w:numId w:val="887"/>
              </w:numPr>
              <w:tabs>
                <w:tab w:val="left" w:pos="271"/>
              </w:tabs>
              <w:spacing w:line="322" w:lineRule="exact"/>
              <w:ind w:firstLine="0"/>
              <w:rPr>
                <w:sz w:val="28"/>
              </w:rPr>
            </w:pPr>
            <w:r>
              <w:rPr>
                <w:sz w:val="28"/>
              </w:rPr>
              <w:t>Cô cùng cả lớp hát và vỗ tay 2</w:t>
            </w:r>
            <w:r>
              <w:rPr>
                <w:spacing w:val="-11"/>
                <w:sz w:val="28"/>
              </w:rPr>
              <w:t xml:space="preserve"> </w:t>
            </w:r>
            <w:r>
              <w:rPr>
                <w:sz w:val="28"/>
              </w:rPr>
              <w:t>lần.</w:t>
            </w:r>
          </w:p>
          <w:p w:rsidR="002C7CDB" w:rsidRDefault="00D161E7">
            <w:pPr>
              <w:pStyle w:val="TableParagraph"/>
              <w:numPr>
                <w:ilvl w:val="0"/>
                <w:numId w:val="887"/>
              </w:numPr>
              <w:tabs>
                <w:tab w:val="left" w:pos="271"/>
              </w:tabs>
              <w:ind w:right="104" w:firstLine="0"/>
              <w:rPr>
                <w:sz w:val="28"/>
              </w:rPr>
            </w:pPr>
            <w:r>
              <w:rPr>
                <w:sz w:val="28"/>
              </w:rPr>
              <w:t>Cho trẻ thực hiện theo tổ, nhóm, cá nhân. (Cô chú ý sửa sai cho trẻ, động viên trẻ kịp thời).</w:t>
            </w:r>
          </w:p>
          <w:p w:rsidR="002C7CDB" w:rsidRDefault="00D161E7">
            <w:pPr>
              <w:pStyle w:val="TableParagraph"/>
              <w:numPr>
                <w:ilvl w:val="0"/>
                <w:numId w:val="887"/>
              </w:numPr>
              <w:tabs>
                <w:tab w:val="left" w:pos="271"/>
              </w:tabs>
              <w:spacing w:before="1"/>
              <w:ind w:firstLine="0"/>
              <w:rPr>
                <w:sz w:val="28"/>
              </w:rPr>
            </w:pPr>
            <w:r>
              <w:rPr>
                <w:sz w:val="28"/>
              </w:rPr>
              <w:t>Cô cùng cả lớp thực hiện 2 lần có</w:t>
            </w:r>
            <w:r>
              <w:rPr>
                <w:spacing w:val="-12"/>
                <w:sz w:val="28"/>
              </w:rPr>
              <w:t xml:space="preserve"> </w:t>
            </w:r>
            <w:r>
              <w:rPr>
                <w:sz w:val="28"/>
              </w:rPr>
              <w:t>nhạc.</w:t>
            </w:r>
          </w:p>
          <w:p w:rsidR="002C7CDB" w:rsidRDefault="00D161E7">
            <w:pPr>
              <w:pStyle w:val="TableParagraph"/>
              <w:numPr>
                <w:ilvl w:val="0"/>
                <w:numId w:val="887"/>
              </w:numPr>
              <w:tabs>
                <w:tab w:val="left" w:pos="271"/>
              </w:tabs>
              <w:spacing w:line="322" w:lineRule="exact"/>
              <w:ind w:firstLine="0"/>
              <w:rPr>
                <w:sz w:val="28"/>
              </w:rPr>
            </w:pPr>
            <w:r>
              <w:rPr>
                <w:sz w:val="28"/>
              </w:rPr>
              <w:t>Củng cố - giáo</w:t>
            </w:r>
            <w:r>
              <w:rPr>
                <w:spacing w:val="1"/>
                <w:sz w:val="28"/>
              </w:rPr>
              <w:t xml:space="preserve"> </w:t>
            </w:r>
            <w:r>
              <w:rPr>
                <w:sz w:val="28"/>
              </w:rPr>
              <w:t>dục:</w:t>
            </w:r>
          </w:p>
          <w:p w:rsidR="002C7CDB" w:rsidRDefault="00D161E7">
            <w:pPr>
              <w:pStyle w:val="TableParagraph"/>
              <w:spacing w:line="322" w:lineRule="exact"/>
              <w:ind w:left="107"/>
              <w:rPr>
                <w:sz w:val="28"/>
              </w:rPr>
            </w:pPr>
            <w:r>
              <w:rPr>
                <w:sz w:val="28"/>
              </w:rPr>
              <w:t>2. Nghe hát: “Niềm vui gia đình”.</w:t>
            </w:r>
          </w:p>
          <w:p w:rsidR="002C7CDB" w:rsidRDefault="00D161E7">
            <w:pPr>
              <w:pStyle w:val="TableParagraph"/>
              <w:numPr>
                <w:ilvl w:val="0"/>
                <w:numId w:val="886"/>
              </w:numPr>
              <w:tabs>
                <w:tab w:val="left" w:pos="271"/>
              </w:tabs>
              <w:spacing w:line="322" w:lineRule="exact"/>
              <w:rPr>
                <w:sz w:val="28"/>
              </w:rPr>
            </w:pPr>
            <w:r>
              <w:rPr>
                <w:sz w:val="28"/>
              </w:rPr>
              <w:t>Cô hát cho trẻ nghe lần</w:t>
            </w:r>
            <w:r>
              <w:rPr>
                <w:spacing w:val="-9"/>
                <w:sz w:val="28"/>
              </w:rPr>
              <w:t xml:space="preserve"> </w:t>
            </w:r>
            <w:r>
              <w:rPr>
                <w:sz w:val="28"/>
              </w:rPr>
              <w:t>1.</w:t>
            </w:r>
          </w:p>
          <w:p w:rsidR="002C7CDB" w:rsidRDefault="00D161E7">
            <w:pPr>
              <w:pStyle w:val="TableParagraph"/>
              <w:numPr>
                <w:ilvl w:val="0"/>
                <w:numId w:val="886"/>
              </w:numPr>
              <w:tabs>
                <w:tab w:val="left" w:pos="271"/>
              </w:tabs>
              <w:spacing w:line="322" w:lineRule="exact"/>
              <w:rPr>
                <w:sz w:val="28"/>
              </w:rPr>
            </w:pPr>
            <w:r>
              <w:rPr>
                <w:sz w:val="28"/>
              </w:rPr>
              <w:t>Hỏi trẻ tên bài hát, tên tác</w:t>
            </w:r>
            <w:r>
              <w:rPr>
                <w:spacing w:val="-6"/>
                <w:sz w:val="28"/>
              </w:rPr>
              <w:t xml:space="preserve"> </w:t>
            </w:r>
            <w:r>
              <w:rPr>
                <w:sz w:val="28"/>
              </w:rPr>
              <w:t>giả.</w:t>
            </w:r>
          </w:p>
          <w:p w:rsidR="002C7CDB" w:rsidRDefault="00D161E7">
            <w:pPr>
              <w:pStyle w:val="TableParagraph"/>
              <w:numPr>
                <w:ilvl w:val="0"/>
                <w:numId w:val="886"/>
              </w:numPr>
              <w:tabs>
                <w:tab w:val="left" w:pos="271"/>
              </w:tabs>
              <w:spacing w:line="311" w:lineRule="exact"/>
              <w:rPr>
                <w:sz w:val="28"/>
              </w:rPr>
            </w:pPr>
            <w:r>
              <w:rPr>
                <w:sz w:val="28"/>
              </w:rPr>
              <w:t>Giảng n</w:t>
            </w:r>
            <w:r>
              <w:rPr>
                <w:sz w:val="28"/>
              </w:rPr>
              <w:t>ội dung bài</w:t>
            </w:r>
            <w:r>
              <w:rPr>
                <w:spacing w:val="-4"/>
                <w:sz w:val="28"/>
              </w:rPr>
              <w:t xml:space="preserve"> </w:t>
            </w:r>
            <w:r>
              <w:rPr>
                <w:sz w:val="28"/>
              </w:rPr>
              <w:t>hát.</w:t>
            </w:r>
          </w:p>
        </w:tc>
        <w:tc>
          <w:tcPr>
            <w:tcW w:w="4194" w:type="dxa"/>
          </w:tcPr>
          <w:p w:rsidR="002C7CDB" w:rsidRDefault="00D161E7">
            <w:pPr>
              <w:pStyle w:val="TableParagraph"/>
              <w:numPr>
                <w:ilvl w:val="0"/>
                <w:numId w:val="885"/>
              </w:numPr>
              <w:tabs>
                <w:tab w:val="left" w:pos="271"/>
              </w:tabs>
              <w:spacing w:before="177" w:line="322" w:lineRule="exact"/>
              <w:ind w:hanging="163"/>
              <w:rPr>
                <w:sz w:val="28"/>
              </w:rPr>
            </w:pPr>
            <w:r>
              <w:rPr>
                <w:sz w:val="28"/>
              </w:rPr>
              <w:t>Trẻ trò chuyện cùng</w:t>
            </w:r>
            <w:r>
              <w:rPr>
                <w:spacing w:val="-1"/>
                <w:sz w:val="28"/>
              </w:rPr>
              <w:t xml:space="preserve"> </w:t>
            </w:r>
            <w:r>
              <w:rPr>
                <w:sz w:val="28"/>
              </w:rPr>
              <w:t>cô.</w:t>
            </w:r>
          </w:p>
          <w:p w:rsidR="002C7CDB" w:rsidRDefault="00D161E7">
            <w:pPr>
              <w:pStyle w:val="TableParagraph"/>
              <w:numPr>
                <w:ilvl w:val="0"/>
                <w:numId w:val="885"/>
              </w:numPr>
              <w:tabs>
                <w:tab w:val="left" w:pos="271"/>
              </w:tabs>
              <w:ind w:hanging="163"/>
              <w:rPr>
                <w:sz w:val="28"/>
              </w:rPr>
            </w:pPr>
            <w:r>
              <w:rPr>
                <w:sz w:val="28"/>
              </w:rPr>
              <w:t>Trẻ chú ý nghe cô</w:t>
            </w:r>
            <w:r>
              <w:rPr>
                <w:spacing w:val="-6"/>
                <w:sz w:val="28"/>
              </w:rPr>
              <w:t xml:space="preserve"> </w:t>
            </w:r>
            <w:r>
              <w:rPr>
                <w:sz w:val="28"/>
              </w:rPr>
              <w:t>nói.</w:t>
            </w:r>
          </w:p>
          <w:p w:rsidR="002C7CDB" w:rsidRDefault="002C7CDB">
            <w:pPr>
              <w:pStyle w:val="TableParagraph"/>
              <w:spacing w:before="11"/>
              <w:rPr>
                <w:b/>
                <w:sz w:val="27"/>
              </w:rPr>
            </w:pPr>
          </w:p>
          <w:p w:rsidR="002C7CDB" w:rsidRDefault="00D161E7">
            <w:pPr>
              <w:pStyle w:val="TableParagraph"/>
              <w:numPr>
                <w:ilvl w:val="0"/>
                <w:numId w:val="885"/>
              </w:numPr>
              <w:tabs>
                <w:tab w:val="left" w:pos="271"/>
              </w:tabs>
              <w:ind w:hanging="163"/>
              <w:rPr>
                <w:sz w:val="28"/>
              </w:rPr>
            </w:pPr>
            <w:r>
              <w:rPr>
                <w:sz w:val="28"/>
              </w:rPr>
              <w:t>Trẻ chú ý nghe cô</w:t>
            </w:r>
            <w:r>
              <w:rPr>
                <w:spacing w:val="-6"/>
                <w:sz w:val="28"/>
              </w:rPr>
              <w:t xml:space="preserve"> </w:t>
            </w:r>
            <w:r>
              <w:rPr>
                <w:sz w:val="28"/>
              </w:rPr>
              <w:t>nói.</w:t>
            </w:r>
          </w:p>
          <w:p w:rsidR="002C7CDB" w:rsidRDefault="002C7CDB">
            <w:pPr>
              <w:pStyle w:val="TableParagraph"/>
              <w:rPr>
                <w:b/>
                <w:sz w:val="30"/>
              </w:rPr>
            </w:pPr>
          </w:p>
          <w:p w:rsidR="002C7CDB" w:rsidRDefault="002C7CDB">
            <w:pPr>
              <w:pStyle w:val="TableParagraph"/>
              <w:spacing w:before="11"/>
              <w:rPr>
                <w:b/>
                <w:sz w:val="25"/>
              </w:rPr>
            </w:pPr>
          </w:p>
          <w:p w:rsidR="002C7CDB" w:rsidRDefault="00D161E7">
            <w:pPr>
              <w:pStyle w:val="TableParagraph"/>
              <w:numPr>
                <w:ilvl w:val="0"/>
                <w:numId w:val="885"/>
              </w:numPr>
              <w:tabs>
                <w:tab w:val="left" w:pos="271"/>
              </w:tabs>
              <w:ind w:hanging="163"/>
              <w:rPr>
                <w:sz w:val="28"/>
              </w:rPr>
            </w:pPr>
            <w:r>
              <w:rPr>
                <w:sz w:val="28"/>
              </w:rPr>
              <w:t>Chú ý nghe cô</w:t>
            </w:r>
            <w:r>
              <w:rPr>
                <w:spacing w:val="-2"/>
                <w:sz w:val="28"/>
              </w:rPr>
              <w:t xml:space="preserve"> </w:t>
            </w:r>
            <w:r>
              <w:rPr>
                <w:sz w:val="28"/>
              </w:rPr>
              <w:t>hát.</w:t>
            </w:r>
          </w:p>
          <w:p w:rsidR="002C7CDB" w:rsidRDefault="00D161E7">
            <w:pPr>
              <w:pStyle w:val="TableParagraph"/>
              <w:numPr>
                <w:ilvl w:val="0"/>
                <w:numId w:val="885"/>
              </w:numPr>
              <w:tabs>
                <w:tab w:val="left" w:pos="271"/>
              </w:tabs>
              <w:spacing w:before="2"/>
              <w:ind w:hanging="163"/>
              <w:rPr>
                <w:sz w:val="28"/>
              </w:rPr>
            </w:pPr>
            <w:r>
              <w:rPr>
                <w:sz w:val="28"/>
              </w:rPr>
              <w:t>Cả lớp hát 2 - 3</w:t>
            </w:r>
            <w:r>
              <w:rPr>
                <w:spacing w:val="1"/>
                <w:sz w:val="28"/>
              </w:rPr>
              <w:t xml:space="preserve"> </w:t>
            </w:r>
            <w:r>
              <w:rPr>
                <w:sz w:val="28"/>
              </w:rPr>
              <w:t>lần.</w:t>
            </w:r>
          </w:p>
          <w:p w:rsidR="002C7CDB" w:rsidRDefault="002C7CDB">
            <w:pPr>
              <w:pStyle w:val="TableParagraph"/>
              <w:spacing w:before="10"/>
              <w:rPr>
                <w:b/>
                <w:sz w:val="27"/>
              </w:rPr>
            </w:pPr>
          </w:p>
          <w:p w:rsidR="002C7CDB" w:rsidRDefault="00D161E7">
            <w:pPr>
              <w:pStyle w:val="TableParagraph"/>
              <w:numPr>
                <w:ilvl w:val="0"/>
                <w:numId w:val="885"/>
              </w:numPr>
              <w:tabs>
                <w:tab w:val="left" w:pos="271"/>
              </w:tabs>
              <w:spacing w:before="1" w:line="322" w:lineRule="exact"/>
              <w:ind w:hanging="163"/>
              <w:rPr>
                <w:sz w:val="28"/>
              </w:rPr>
            </w:pPr>
            <w:r>
              <w:rPr>
                <w:sz w:val="28"/>
              </w:rPr>
              <w:t>Cả lớp cùng cô vận</w:t>
            </w:r>
            <w:r>
              <w:rPr>
                <w:spacing w:val="-5"/>
                <w:sz w:val="28"/>
              </w:rPr>
              <w:t xml:space="preserve"> </w:t>
            </w:r>
            <w:r>
              <w:rPr>
                <w:sz w:val="28"/>
              </w:rPr>
              <w:t>động</w:t>
            </w:r>
          </w:p>
          <w:p w:rsidR="002C7CDB" w:rsidRDefault="00D161E7">
            <w:pPr>
              <w:pStyle w:val="TableParagraph"/>
              <w:numPr>
                <w:ilvl w:val="0"/>
                <w:numId w:val="885"/>
              </w:numPr>
              <w:tabs>
                <w:tab w:val="left" w:pos="271"/>
              </w:tabs>
              <w:spacing w:line="322" w:lineRule="exact"/>
              <w:ind w:hanging="163"/>
              <w:rPr>
                <w:sz w:val="28"/>
              </w:rPr>
            </w:pPr>
            <w:r>
              <w:rPr>
                <w:sz w:val="28"/>
              </w:rPr>
              <w:t>Tổ hát và vận</w:t>
            </w:r>
            <w:r>
              <w:rPr>
                <w:spacing w:val="-1"/>
                <w:sz w:val="28"/>
              </w:rPr>
              <w:t xml:space="preserve"> </w:t>
            </w:r>
            <w:r>
              <w:rPr>
                <w:sz w:val="28"/>
              </w:rPr>
              <w:t>động.</w:t>
            </w:r>
          </w:p>
          <w:p w:rsidR="002C7CDB" w:rsidRDefault="00D161E7">
            <w:pPr>
              <w:pStyle w:val="TableParagraph"/>
              <w:numPr>
                <w:ilvl w:val="0"/>
                <w:numId w:val="885"/>
              </w:numPr>
              <w:tabs>
                <w:tab w:val="left" w:pos="271"/>
              </w:tabs>
              <w:spacing w:line="322" w:lineRule="exact"/>
              <w:ind w:hanging="163"/>
              <w:rPr>
                <w:sz w:val="28"/>
              </w:rPr>
            </w:pPr>
            <w:r>
              <w:rPr>
                <w:sz w:val="28"/>
              </w:rPr>
              <w:t>Nhóm hát và vận</w:t>
            </w:r>
            <w:r>
              <w:rPr>
                <w:spacing w:val="-7"/>
                <w:sz w:val="28"/>
              </w:rPr>
              <w:t xml:space="preserve"> </w:t>
            </w:r>
            <w:r>
              <w:rPr>
                <w:sz w:val="28"/>
              </w:rPr>
              <w:t>động.</w:t>
            </w:r>
          </w:p>
          <w:p w:rsidR="002C7CDB" w:rsidRDefault="00D161E7">
            <w:pPr>
              <w:pStyle w:val="TableParagraph"/>
              <w:numPr>
                <w:ilvl w:val="0"/>
                <w:numId w:val="885"/>
              </w:numPr>
              <w:tabs>
                <w:tab w:val="left" w:pos="271"/>
              </w:tabs>
              <w:ind w:hanging="163"/>
              <w:rPr>
                <w:sz w:val="28"/>
              </w:rPr>
            </w:pPr>
            <w:r>
              <w:rPr>
                <w:sz w:val="28"/>
              </w:rPr>
              <w:t>Cá nhân trẻ hát và vận</w:t>
            </w:r>
            <w:r>
              <w:rPr>
                <w:spacing w:val="-9"/>
                <w:sz w:val="28"/>
              </w:rPr>
              <w:t xml:space="preserve"> </w:t>
            </w:r>
            <w:r>
              <w:rPr>
                <w:sz w:val="28"/>
              </w:rPr>
              <w:t>động.</w:t>
            </w:r>
          </w:p>
          <w:p w:rsidR="002C7CDB" w:rsidRDefault="00D161E7">
            <w:pPr>
              <w:pStyle w:val="TableParagraph"/>
              <w:numPr>
                <w:ilvl w:val="0"/>
                <w:numId w:val="885"/>
              </w:numPr>
              <w:tabs>
                <w:tab w:val="left" w:pos="271"/>
              </w:tabs>
              <w:spacing w:before="1"/>
              <w:ind w:hanging="163"/>
              <w:rPr>
                <w:sz w:val="28"/>
              </w:rPr>
            </w:pPr>
            <w:r>
              <w:rPr>
                <w:sz w:val="28"/>
              </w:rPr>
              <w:t>Cả lớp cùng cô vận</w:t>
            </w:r>
            <w:r>
              <w:rPr>
                <w:spacing w:val="-5"/>
                <w:sz w:val="28"/>
              </w:rPr>
              <w:t xml:space="preserve"> </w:t>
            </w:r>
            <w:r>
              <w:rPr>
                <w:sz w:val="28"/>
              </w:rPr>
              <w:t>động.</w:t>
            </w:r>
          </w:p>
          <w:p w:rsidR="002C7CDB" w:rsidRDefault="00D161E7">
            <w:pPr>
              <w:pStyle w:val="TableParagraph"/>
              <w:numPr>
                <w:ilvl w:val="0"/>
                <w:numId w:val="885"/>
              </w:numPr>
              <w:tabs>
                <w:tab w:val="left" w:pos="271"/>
              </w:tabs>
              <w:ind w:hanging="163"/>
              <w:rPr>
                <w:sz w:val="28"/>
              </w:rPr>
            </w:pPr>
            <w:r>
              <w:rPr>
                <w:sz w:val="28"/>
              </w:rPr>
              <w:t>Trẻ chú</w:t>
            </w:r>
            <w:r>
              <w:rPr>
                <w:spacing w:val="-3"/>
                <w:sz w:val="28"/>
              </w:rPr>
              <w:t xml:space="preserve"> </w:t>
            </w:r>
            <w:r>
              <w:rPr>
                <w:sz w:val="28"/>
              </w:rPr>
              <w:t>ý.</w:t>
            </w:r>
          </w:p>
          <w:p w:rsidR="002C7CDB" w:rsidRDefault="002C7CDB">
            <w:pPr>
              <w:pStyle w:val="TableParagraph"/>
              <w:rPr>
                <w:b/>
                <w:sz w:val="28"/>
              </w:rPr>
            </w:pPr>
          </w:p>
          <w:p w:rsidR="002C7CDB" w:rsidRDefault="00D161E7">
            <w:pPr>
              <w:pStyle w:val="TableParagraph"/>
              <w:numPr>
                <w:ilvl w:val="0"/>
                <w:numId w:val="885"/>
              </w:numPr>
              <w:tabs>
                <w:tab w:val="left" w:pos="271"/>
              </w:tabs>
              <w:spacing w:line="322" w:lineRule="exact"/>
              <w:ind w:hanging="163"/>
              <w:rPr>
                <w:sz w:val="28"/>
              </w:rPr>
            </w:pPr>
            <w:r>
              <w:rPr>
                <w:sz w:val="28"/>
              </w:rPr>
              <w:t>Trẻ chú ý nghe cô</w:t>
            </w:r>
            <w:r>
              <w:rPr>
                <w:spacing w:val="-2"/>
                <w:sz w:val="28"/>
              </w:rPr>
              <w:t xml:space="preserve"> </w:t>
            </w:r>
            <w:r>
              <w:rPr>
                <w:sz w:val="28"/>
              </w:rPr>
              <w:t>hát.</w:t>
            </w:r>
          </w:p>
          <w:p w:rsidR="002C7CDB" w:rsidRDefault="00D161E7">
            <w:pPr>
              <w:pStyle w:val="TableParagraph"/>
              <w:numPr>
                <w:ilvl w:val="0"/>
                <w:numId w:val="885"/>
              </w:numPr>
              <w:tabs>
                <w:tab w:val="left" w:pos="271"/>
              </w:tabs>
              <w:ind w:hanging="163"/>
              <w:rPr>
                <w:sz w:val="28"/>
              </w:rPr>
            </w:pPr>
            <w:r>
              <w:rPr>
                <w:sz w:val="28"/>
              </w:rPr>
              <w:t>Trẻ trả lời cô.</w:t>
            </w:r>
          </w:p>
        </w:tc>
      </w:tr>
    </w:tbl>
    <w:p w:rsidR="002C7CDB" w:rsidRDefault="002C7CDB">
      <w:pPr>
        <w:rPr>
          <w:sz w:val="28"/>
        </w:rPr>
        <w:sectPr w:rsidR="002C7CDB">
          <w:pgSz w:w="11910" w:h="16850"/>
          <w:pgMar w:top="84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9"/>
        <w:gridCol w:w="4193"/>
      </w:tblGrid>
      <w:tr w:rsidR="002C7CDB">
        <w:trPr>
          <w:trHeight w:val="3050"/>
        </w:trPr>
        <w:tc>
          <w:tcPr>
            <w:tcW w:w="5329" w:type="dxa"/>
          </w:tcPr>
          <w:p w:rsidR="002C7CDB" w:rsidRDefault="00D161E7">
            <w:pPr>
              <w:pStyle w:val="TableParagraph"/>
              <w:spacing w:line="306" w:lineRule="exact"/>
              <w:ind w:left="107"/>
              <w:rPr>
                <w:sz w:val="28"/>
              </w:rPr>
            </w:pPr>
            <w:r>
              <w:rPr>
                <w:sz w:val="28"/>
              </w:rPr>
              <w:lastRenderedPageBreak/>
              <w:t>- Cô hát cho trẻ nghe lần 2 kết hợp vận động</w:t>
            </w:r>
          </w:p>
          <w:p w:rsidR="002C7CDB" w:rsidRDefault="00D161E7">
            <w:pPr>
              <w:pStyle w:val="TableParagraph"/>
              <w:ind w:left="107"/>
              <w:rPr>
                <w:sz w:val="28"/>
              </w:rPr>
            </w:pPr>
            <w:r>
              <w:rPr>
                <w:sz w:val="28"/>
              </w:rPr>
              <w:t>minh họa.</w:t>
            </w:r>
          </w:p>
          <w:p w:rsidR="002C7CDB" w:rsidRDefault="00D161E7">
            <w:pPr>
              <w:pStyle w:val="TableParagraph"/>
              <w:spacing w:line="322" w:lineRule="exact"/>
              <w:ind w:left="107"/>
              <w:rPr>
                <w:sz w:val="28"/>
              </w:rPr>
            </w:pPr>
            <w:r>
              <w:rPr>
                <w:sz w:val="28"/>
              </w:rPr>
              <w:t>3. Trò chơi: “Tai ai tinh”.</w:t>
            </w:r>
          </w:p>
          <w:p w:rsidR="002C7CDB" w:rsidRDefault="00D161E7">
            <w:pPr>
              <w:pStyle w:val="TableParagraph"/>
              <w:numPr>
                <w:ilvl w:val="0"/>
                <w:numId w:val="884"/>
              </w:numPr>
              <w:tabs>
                <w:tab w:val="left" w:pos="272"/>
              </w:tabs>
              <w:rPr>
                <w:sz w:val="28"/>
              </w:rPr>
            </w:pPr>
            <w:r>
              <w:rPr>
                <w:sz w:val="28"/>
              </w:rPr>
              <w:t>Cô nói cách chơi và luật</w:t>
            </w:r>
            <w:r>
              <w:rPr>
                <w:spacing w:val="-1"/>
                <w:sz w:val="28"/>
              </w:rPr>
              <w:t xml:space="preserve"> </w:t>
            </w:r>
            <w:r>
              <w:rPr>
                <w:sz w:val="28"/>
              </w:rPr>
              <w:t>chơi.</w:t>
            </w:r>
          </w:p>
          <w:p w:rsidR="002C7CDB" w:rsidRDefault="002C7CDB">
            <w:pPr>
              <w:pStyle w:val="TableParagraph"/>
              <w:spacing w:before="1"/>
              <w:rPr>
                <w:b/>
                <w:sz w:val="28"/>
              </w:rPr>
            </w:pPr>
          </w:p>
          <w:p w:rsidR="002C7CDB" w:rsidRDefault="00D161E7">
            <w:pPr>
              <w:pStyle w:val="TableParagraph"/>
              <w:numPr>
                <w:ilvl w:val="0"/>
                <w:numId w:val="884"/>
              </w:numPr>
              <w:tabs>
                <w:tab w:val="left" w:pos="272"/>
              </w:tabs>
              <w:spacing w:line="322" w:lineRule="exact"/>
              <w:rPr>
                <w:sz w:val="28"/>
              </w:rPr>
            </w:pPr>
            <w:r>
              <w:rPr>
                <w:sz w:val="28"/>
              </w:rPr>
              <w:t>Cho cả lớp chơi 2 – 3</w:t>
            </w:r>
            <w:r>
              <w:rPr>
                <w:spacing w:val="-4"/>
                <w:sz w:val="28"/>
              </w:rPr>
              <w:t xml:space="preserve"> </w:t>
            </w:r>
            <w:r>
              <w:rPr>
                <w:sz w:val="28"/>
              </w:rPr>
              <w:t>lần.</w:t>
            </w:r>
          </w:p>
          <w:p w:rsidR="002C7CDB" w:rsidRDefault="00D161E7">
            <w:pPr>
              <w:pStyle w:val="TableParagraph"/>
              <w:numPr>
                <w:ilvl w:val="0"/>
                <w:numId w:val="884"/>
              </w:numPr>
              <w:tabs>
                <w:tab w:val="left" w:pos="272"/>
              </w:tabs>
              <w:spacing w:line="322" w:lineRule="exact"/>
              <w:rPr>
                <w:sz w:val="28"/>
              </w:rPr>
            </w:pPr>
            <w:r>
              <w:rPr>
                <w:sz w:val="28"/>
              </w:rPr>
              <w:t>Nhận xét khen</w:t>
            </w:r>
            <w:r>
              <w:rPr>
                <w:spacing w:val="-1"/>
                <w:sz w:val="28"/>
              </w:rPr>
              <w:t xml:space="preserve"> </w:t>
            </w:r>
            <w:r>
              <w:rPr>
                <w:sz w:val="28"/>
              </w:rPr>
              <w:t>trẻ</w:t>
            </w:r>
          </w:p>
          <w:p w:rsidR="002C7CDB" w:rsidRDefault="00D161E7">
            <w:pPr>
              <w:pStyle w:val="TableParagraph"/>
              <w:numPr>
                <w:ilvl w:val="0"/>
                <w:numId w:val="884"/>
              </w:numPr>
              <w:tabs>
                <w:tab w:val="left" w:pos="272"/>
              </w:tabs>
              <w:spacing w:line="322" w:lineRule="exact"/>
              <w:rPr>
                <w:sz w:val="28"/>
              </w:rPr>
            </w:pPr>
            <w:r>
              <w:rPr>
                <w:sz w:val="28"/>
              </w:rPr>
              <w:t>Củng cố giáo dục</w:t>
            </w:r>
            <w:r>
              <w:rPr>
                <w:spacing w:val="-1"/>
                <w:sz w:val="28"/>
              </w:rPr>
              <w:t xml:space="preserve"> </w:t>
            </w:r>
            <w:r>
              <w:rPr>
                <w:sz w:val="28"/>
              </w:rPr>
              <w:t>bài.</w:t>
            </w:r>
          </w:p>
          <w:p w:rsidR="002C7CDB" w:rsidRDefault="00D161E7">
            <w:pPr>
              <w:pStyle w:val="TableParagraph"/>
              <w:numPr>
                <w:ilvl w:val="0"/>
                <w:numId w:val="884"/>
              </w:numPr>
              <w:tabs>
                <w:tab w:val="left" w:pos="272"/>
              </w:tabs>
              <w:rPr>
                <w:sz w:val="28"/>
              </w:rPr>
            </w:pPr>
            <w:r>
              <w:rPr>
                <w:sz w:val="28"/>
              </w:rPr>
              <w:t>Kết thúc</w:t>
            </w:r>
          </w:p>
        </w:tc>
        <w:tc>
          <w:tcPr>
            <w:tcW w:w="4193" w:type="dxa"/>
          </w:tcPr>
          <w:p w:rsidR="002C7CDB" w:rsidRDefault="00D161E7">
            <w:pPr>
              <w:pStyle w:val="TableParagraph"/>
              <w:numPr>
                <w:ilvl w:val="0"/>
                <w:numId w:val="883"/>
              </w:numPr>
              <w:tabs>
                <w:tab w:val="left" w:pos="272"/>
              </w:tabs>
              <w:spacing w:line="306" w:lineRule="exact"/>
              <w:ind w:firstLine="0"/>
              <w:rPr>
                <w:sz w:val="28"/>
              </w:rPr>
            </w:pPr>
            <w:r>
              <w:rPr>
                <w:sz w:val="28"/>
              </w:rPr>
              <w:t>Trẻ nghe và hưởng ứng múa</w:t>
            </w:r>
            <w:r>
              <w:rPr>
                <w:spacing w:val="-11"/>
                <w:sz w:val="28"/>
              </w:rPr>
              <w:t xml:space="preserve"> </w:t>
            </w:r>
            <w:r>
              <w:rPr>
                <w:sz w:val="28"/>
              </w:rPr>
              <w:t>cùng</w:t>
            </w:r>
          </w:p>
          <w:p w:rsidR="002C7CDB" w:rsidRDefault="00D161E7">
            <w:pPr>
              <w:pStyle w:val="TableParagraph"/>
              <w:ind w:left="108"/>
              <w:rPr>
                <w:sz w:val="28"/>
              </w:rPr>
            </w:pPr>
            <w:r>
              <w:rPr>
                <w:sz w:val="28"/>
              </w:rPr>
              <w:t>cô.</w:t>
            </w:r>
          </w:p>
          <w:p w:rsidR="002C7CDB" w:rsidRDefault="002C7CDB">
            <w:pPr>
              <w:pStyle w:val="TableParagraph"/>
              <w:spacing w:before="10"/>
              <w:rPr>
                <w:b/>
                <w:sz w:val="27"/>
              </w:rPr>
            </w:pPr>
          </w:p>
          <w:p w:rsidR="002C7CDB" w:rsidRDefault="00D161E7">
            <w:pPr>
              <w:pStyle w:val="TableParagraph"/>
              <w:numPr>
                <w:ilvl w:val="0"/>
                <w:numId w:val="883"/>
              </w:numPr>
              <w:tabs>
                <w:tab w:val="left" w:pos="272"/>
              </w:tabs>
              <w:spacing w:before="1"/>
              <w:ind w:right="318" w:firstLine="0"/>
              <w:rPr>
                <w:sz w:val="28"/>
              </w:rPr>
            </w:pPr>
            <w:r>
              <w:rPr>
                <w:sz w:val="28"/>
              </w:rPr>
              <w:t>Trẻ chú ý nghe cô nói cách</w:t>
            </w:r>
            <w:r>
              <w:rPr>
                <w:spacing w:val="-10"/>
                <w:sz w:val="28"/>
              </w:rPr>
              <w:t xml:space="preserve"> </w:t>
            </w:r>
            <w:r>
              <w:rPr>
                <w:sz w:val="28"/>
              </w:rPr>
              <w:t>chơi và luật chơi.</w:t>
            </w:r>
          </w:p>
          <w:p w:rsidR="002C7CDB" w:rsidRDefault="00D161E7">
            <w:pPr>
              <w:pStyle w:val="TableParagraph"/>
              <w:numPr>
                <w:ilvl w:val="0"/>
                <w:numId w:val="883"/>
              </w:numPr>
              <w:tabs>
                <w:tab w:val="left" w:pos="272"/>
              </w:tabs>
              <w:spacing w:before="1"/>
              <w:ind w:firstLine="0"/>
              <w:rPr>
                <w:sz w:val="28"/>
              </w:rPr>
            </w:pPr>
            <w:r>
              <w:rPr>
                <w:sz w:val="28"/>
              </w:rPr>
              <w:t>Cả lớp</w:t>
            </w:r>
            <w:r>
              <w:rPr>
                <w:spacing w:val="1"/>
                <w:sz w:val="28"/>
              </w:rPr>
              <w:t xml:space="preserve"> </w:t>
            </w:r>
            <w:r>
              <w:rPr>
                <w:sz w:val="28"/>
              </w:rPr>
              <w:t>chơi.</w:t>
            </w:r>
          </w:p>
          <w:p w:rsidR="002C7CDB" w:rsidRDefault="002C7CDB">
            <w:pPr>
              <w:pStyle w:val="TableParagraph"/>
              <w:rPr>
                <w:b/>
                <w:sz w:val="30"/>
              </w:rPr>
            </w:pPr>
          </w:p>
          <w:p w:rsidR="002C7CDB" w:rsidRDefault="002C7CDB">
            <w:pPr>
              <w:pStyle w:val="TableParagraph"/>
              <w:spacing w:before="11"/>
              <w:rPr>
                <w:b/>
                <w:sz w:val="25"/>
              </w:rPr>
            </w:pPr>
          </w:p>
          <w:p w:rsidR="002C7CDB" w:rsidRDefault="00D161E7">
            <w:pPr>
              <w:pStyle w:val="TableParagraph"/>
              <w:numPr>
                <w:ilvl w:val="0"/>
                <w:numId w:val="883"/>
              </w:numPr>
              <w:tabs>
                <w:tab w:val="left" w:pos="272"/>
              </w:tabs>
              <w:ind w:firstLine="0"/>
              <w:rPr>
                <w:sz w:val="28"/>
              </w:rPr>
            </w:pPr>
            <w:r>
              <w:rPr>
                <w:sz w:val="28"/>
              </w:rPr>
              <w:t>Ra chơi.</w:t>
            </w:r>
          </w:p>
        </w:tc>
      </w:tr>
    </w:tbl>
    <w:p w:rsidR="002C7CDB" w:rsidRDefault="002C7CDB">
      <w:pPr>
        <w:pStyle w:val="BodyText"/>
        <w:spacing w:before="3"/>
        <w:rPr>
          <w:b/>
          <w:sz w:val="19"/>
        </w:rPr>
      </w:pPr>
    </w:p>
    <w:p w:rsidR="002C7CDB" w:rsidRDefault="00D161E7">
      <w:pPr>
        <w:pStyle w:val="ListParagraph"/>
        <w:numPr>
          <w:ilvl w:val="0"/>
          <w:numId w:val="882"/>
        </w:numPr>
        <w:tabs>
          <w:tab w:val="left" w:pos="533"/>
        </w:tabs>
        <w:spacing w:before="89"/>
        <w:ind w:hanging="280"/>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0"/>
          <w:numId w:val="940"/>
        </w:numPr>
        <w:tabs>
          <w:tab w:val="left" w:pos="416"/>
        </w:tabs>
        <w:spacing w:before="34"/>
        <w:ind w:firstLine="0"/>
        <w:rPr>
          <w:sz w:val="28"/>
        </w:rPr>
      </w:pPr>
      <w:r>
        <w:rPr>
          <w:sz w:val="28"/>
        </w:rPr>
        <w:t>Hoạt động mục đích: Xem tranh ảnh về gia</w:t>
      </w:r>
      <w:r>
        <w:rPr>
          <w:spacing w:val="-6"/>
          <w:sz w:val="28"/>
        </w:rPr>
        <w:t xml:space="preserve"> </w:t>
      </w:r>
      <w:r>
        <w:rPr>
          <w:sz w:val="28"/>
        </w:rPr>
        <w:t>đình.</w:t>
      </w:r>
    </w:p>
    <w:p w:rsidR="002C7CDB" w:rsidRDefault="00D161E7">
      <w:pPr>
        <w:pStyle w:val="ListParagraph"/>
        <w:numPr>
          <w:ilvl w:val="0"/>
          <w:numId w:val="940"/>
        </w:numPr>
        <w:tabs>
          <w:tab w:val="left" w:pos="416"/>
        </w:tabs>
        <w:spacing w:before="38" w:line="322" w:lineRule="exact"/>
        <w:ind w:firstLine="0"/>
        <w:rPr>
          <w:sz w:val="28"/>
        </w:rPr>
      </w:pPr>
      <w:r>
        <w:rPr>
          <w:sz w:val="28"/>
        </w:rPr>
        <w:t>TCVĐ: Chuyền bóng, mèo đuổi chuột, mèo và chim sẻ, lộn cầu</w:t>
      </w:r>
      <w:r>
        <w:rPr>
          <w:spacing w:val="-7"/>
          <w:sz w:val="28"/>
        </w:rPr>
        <w:t xml:space="preserve"> </w:t>
      </w:r>
      <w:r>
        <w:rPr>
          <w:sz w:val="28"/>
        </w:rPr>
        <w:t>vồng.</w:t>
      </w:r>
    </w:p>
    <w:p w:rsidR="002C7CDB" w:rsidRDefault="00D161E7">
      <w:pPr>
        <w:pStyle w:val="ListParagraph"/>
        <w:numPr>
          <w:ilvl w:val="0"/>
          <w:numId w:val="940"/>
        </w:numPr>
        <w:tabs>
          <w:tab w:val="left" w:pos="449"/>
          <w:tab w:val="left" w:pos="2008"/>
        </w:tabs>
        <w:spacing w:before="22" w:line="216" w:lineRule="auto"/>
        <w:ind w:right="973" w:firstLine="0"/>
        <w:rPr>
          <w:sz w:val="28"/>
        </w:rPr>
      </w:pPr>
      <w:r>
        <w:rPr>
          <w:sz w:val="28"/>
        </w:rPr>
        <w:t>Chơi</w:t>
      </w:r>
      <w:r>
        <w:rPr>
          <w:spacing w:val="34"/>
          <w:sz w:val="28"/>
        </w:rPr>
        <w:t xml:space="preserve"> </w:t>
      </w:r>
      <w:r>
        <w:rPr>
          <w:sz w:val="28"/>
        </w:rPr>
        <w:t>tự</w:t>
      </w:r>
      <w:r>
        <w:rPr>
          <w:spacing w:val="33"/>
          <w:sz w:val="28"/>
        </w:rPr>
        <w:t xml:space="preserve"> </w:t>
      </w:r>
      <w:r>
        <w:rPr>
          <w:sz w:val="28"/>
        </w:rPr>
        <w:t>do:</w:t>
      </w:r>
      <w:r>
        <w:rPr>
          <w:sz w:val="28"/>
        </w:rPr>
        <w:tab/>
        <w:t xml:space="preserve">Chơi </w:t>
      </w:r>
      <w:r>
        <w:rPr>
          <w:spacing w:val="-10"/>
          <w:sz w:val="28"/>
        </w:rPr>
        <w:t>vơ</w:t>
      </w:r>
      <w:r>
        <w:rPr>
          <w:spacing w:val="-10"/>
          <w:position w:val="-3"/>
          <w:sz w:val="28"/>
        </w:rPr>
        <w:t>́</w:t>
      </w:r>
      <w:r>
        <w:rPr>
          <w:spacing w:val="-10"/>
          <w:sz w:val="28"/>
        </w:rPr>
        <w:t xml:space="preserve">i đồ </w:t>
      </w:r>
      <w:r>
        <w:rPr>
          <w:sz w:val="28"/>
        </w:rPr>
        <w:t xml:space="preserve">chơi </w:t>
      </w:r>
      <w:r>
        <w:rPr>
          <w:spacing w:val="-20"/>
          <w:sz w:val="28"/>
        </w:rPr>
        <w:t>ơ</w:t>
      </w:r>
      <w:r>
        <w:rPr>
          <w:spacing w:val="-20"/>
          <w:position w:val="-3"/>
          <w:sz w:val="28"/>
        </w:rPr>
        <w:t xml:space="preserve">̉ </w:t>
      </w:r>
      <w:r>
        <w:rPr>
          <w:spacing w:val="-4"/>
          <w:sz w:val="28"/>
        </w:rPr>
        <w:t>ngoa</w:t>
      </w:r>
      <w:r>
        <w:rPr>
          <w:spacing w:val="-4"/>
          <w:position w:val="-3"/>
          <w:sz w:val="28"/>
        </w:rPr>
        <w:t>̀</w:t>
      </w:r>
      <w:r>
        <w:rPr>
          <w:spacing w:val="-4"/>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8"/>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numPr>
          <w:ilvl w:val="0"/>
          <w:numId w:val="882"/>
        </w:numPr>
        <w:tabs>
          <w:tab w:val="left" w:pos="533"/>
        </w:tabs>
        <w:spacing w:line="291" w:lineRule="exact"/>
        <w:ind w:hanging="280"/>
      </w:pPr>
      <w:r>
        <w:t>Hoạt động</w:t>
      </w:r>
      <w:r>
        <w:rPr>
          <w:spacing w:val="-4"/>
        </w:rPr>
        <w:t xml:space="preserve"> </w:t>
      </w:r>
      <w:r>
        <w:t>góc</w:t>
      </w:r>
    </w:p>
    <w:p w:rsidR="002C7CDB" w:rsidRDefault="00D161E7">
      <w:pPr>
        <w:pStyle w:val="ListParagraph"/>
        <w:numPr>
          <w:ilvl w:val="0"/>
          <w:numId w:val="940"/>
        </w:numPr>
        <w:tabs>
          <w:tab w:val="left" w:pos="416"/>
        </w:tabs>
        <w:spacing w:before="54"/>
        <w:ind w:firstLine="0"/>
        <w:rPr>
          <w:sz w:val="28"/>
        </w:rPr>
      </w:pPr>
      <w:r>
        <w:rPr>
          <w:sz w:val="28"/>
        </w:rPr>
        <w:t>Góc phân vai: Gia đình, bán</w:t>
      </w:r>
      <w:r>
        <w:rPr>
          <w:spacing w:val="-3"/>
          <w:sz w:val="28"/>
        </w:rPr>
        <w:t xml:space="preserve"> </w:t>
      </w:r>
      <w:r>
        <w:rPr>
          <w:sz w:val="28"/>
        </w:rPr>
        <w:t>hàng.</w:t>
      </w:r>
    </w:p>
    <w:p w:rsidR="002C7CDB" w:rsidRDefault="00D161E7">
      <w:pPr>
        <w:pStyle w:val="ListParagraph"/>
        <w:numPr>
          <w:ilvl w:val="0"/>
          <w:numId w:val="940"/>
        </w:numPr>
        <w:tabs>
          <w:tab w:val="left" w:pos="416"/>
        </w:tabs>
        <w:spacing w:before="60"/>
        <w:ind w:firstLine="0"/>
        <w:rPr>
          <w:sz w:val="28"/>
        </w:rPr>
      </w:pPr>
      <w:r>
        <w:rPr>
          <w:sz w:val="28"/>
        </w:rPr>
        <w:t>Góc xây dựng: Xếp</w:t>
      </w:r>
      <w:r>
        <w:rPr>
          <w:spacing w:val="-3"/>
          <w:sz w:val="28"/>
        </w:rPr>
        <w:t xml:space="preserve"> </w:t>
      </w:r>
      <w:r>
        <w:rPr>
          <w:sz w:val="28"/>
        </w:rPr>
        <w:t>nhà.</w:t>
      </w:r>
    </w:p>
    <w:p w:rsidR="002C7CDB" w:rsidRDefault="00D161E7">
      <w:pPr>
        <w:pStyle w:val="ListParagraph"/>
        <w:numPr>
          <w:ilvl w:val="0"/>
          <w:numId w:val="940"/>
        </w:numPr>
        <w:tabs>
          <w:tab w:val="left" w:pos="416"/>
        </w:tabs>
        <w:spacing w:before="60" w:line="322" w:lineRule="exact"/>
        <w:ind w:firstLine="0"/>
        <w:rPr>
          <w:sz w:val="28"/>
        </w:rPr>
      </w:pPr>
      <w:r>
        <w:rPr>
          <w:sz w:val="28"/>
        </w:rPr>
        <w:t>Góc tạo hình: Tô màu tranh các thành viên trong gia</w:t>
      </w:r>
      <w:r>
        <w:rPr>
          <w:spacing w:val="-7"/>
          <w:sz w:val="28"/>
        </w:rPr>
        <w:t xml:space="preserve"> </w:t>
      </w:r>
      <w:r>
        <w:rPr>
          <w:sz w:val="28"/>
        </w:rPr>
        <w:t>đình.</w:t>
      </w:r>
    </w:p>
    <w:p w:rsidR="002C7CDB" w:rsidRDefault="00D161E7">
      <w:pPr>
        <w:pStyle w:val="ListParagraph"/>
        <w:numPr>
          <w:ilvl w:val="0"/>
          <w:numId w:val="940"/>
        </w:numPr>
        <w:tabs>
          <w:tab w:val="left" w:pos="416"/>
        </w:tabs>
        <w:ind w:firstLine="0"/>
        <w:rPr>
          <w:sz w:val="28"/>
        </w:rPr>
      </w:pPr>
      <w:r>
        <w:rPr>
          <w:sz w:val="28"/>
        </w:rPr>
        <w:t>Góc sách: Xem tranh ảnh về gia</w:t>
      </w:r>
      <w:r>
        <w:rPr>
          <w:spacing w:val="-10"/>
          <w:sz w:val="28"/>
        </w:rPr>
        <w:t xml:space="preserve"> </w:t>
      </w:r>
      <w:r>
        <w:rPr>
          <w:sz w:val="28"/>
        </w:rPr>
        <w:t>đình.</w:t>
      </w:r>
    </w:p>
    <w:p w:rsidR="002C7CDB" w:rsidRDefault="00D161E7">
      <w:pPr>
        <w:pStyle w:val="Heading4"/>
        <w:numPr>
          <w:ilvl w:val="0"/>
          <w:numId w:val="882"/>
        </w:numPr>
        <w:tabs>
          <w:tab w:val="left" w:pos="533"/>
        </w:tabs>
        <w:spacing w:before="7"/>
        <w:ind w:hanging="280"/>
      </w:pPr>
      <w:r>
        <w:t>Vệ sinh – ăn ngủ -</w:t>
      </w:r>
      <w:r>
        <w:rPr>
          <w:spacing w:val="-5"/>
        </w:rPr>
        <w:t xml:space="preserve"> </w:t>
      </w:r>
      <w:r>
        <w:t>trưa</w:t>
      </w:r>
    </w:p>
    <w:p w:rsidR="002C7CDB" w:rsidRDefault="00D161E7">
      <w:pPr>
        <w:spacing w:before="60"/>
        <w:ind w:left="3555"/>
        <w:rPr>
          <w:b/>
          <w:sz w:val="32"/>
        </w:rPr>
      </w:pPr>
      <w:r>
        <w:rPr>
          <w:b/>
          <w:sz w:val="32"/>
        </w:rPr>
        <w:t>HOẠT ĐỘNG CHIỀU</w:t>
      </w:r>
    </w:p>
    <w:p w:rsidR="002C7CDB" w:rsidRDefault="002C7CDB">
      <w:pPr>
        <w:pStyle w:val="BodyText"/>
        <w:spacing w:before="3"/>
        <w:rPr>
          <w:b/>
          <w:sz w:val="38"/>
        </w:rPr>
      </w:pPr>
    </w:p>
    <w:p w:rsidR="002C7CDB" w:rsidRDefault="00D161E7">
      <w:pPr>
        <w:spacing w:line="285" w:lineRule="auto"/>
        <w:ind w:left="1649" w:right="5238" w:hanging="1398"/>
        <w:rPr>
          <w:b/>
          <w:sz w:val="28"/>
        </w:rPr>
      </w:pPr>
      <w:r>
        <w:rPr>
          <w:b/>
          <w:sz w:val="28"/>
        </w:rPr>
        <w:t>ÔN: Lĩnh vực giáo dục phát triển thẩm mĩ Hoạt động âm nhạc:</w:t>
      </w:r>
    </w:p>
    <w:p w:rsidR="002C7CDB" w:rsidRDefault="00D161E7">
      <w:pPr>
        <w:spacing w:line="259" w:lineRule="exact"/>
        <w:ind w:left="2342"/>
        <w:rPr>
          <w:b/>
          <w:sz w:val="28"/>
        </w:rPr>
      </w:pPr>
      <w:r>
        <w:rPr>
          <w:b/>
          <w:sz w:val="28"/>
        </w:rPr>
        <w:t>Hát và vận động: CẢ NHÀ THƯƠNG NHAU</w:t>
      </w:r>
    </w:p>
    <w:p w:rsidR="002C7CDB" w:rsidRDefault="00D161E7">
      <w:pPr>
        <w:pStyle w:val="BodyText"/>
        <w:ind w:left="1930" w:right="4031" w:firstLine="1611"/>
      </w:pPr>
      <w:r>
        <w:t>Nghe hát: Niềm vui gia đình Nội dung tích hợp: Vẽ quà tặng người thân.</w:t>
      </w:r>
    </w:p>
    <w:p w:rsidR="002C7CDB" w:rsidRDefault="002C7CDB">
      <w:pPr>
        <w:pStyle w:val="BodyText"/>
        <w:spacing w:before="2"/>
      </w:pPr>
    </w:p>
    <w:p w:rsidR="002C7CDB" w:rsidRDefault="00D161E7">
      <w:pPr>
        <w:pStyle w:val="Heading4"/>
        <w:numPr>
          <w:ilvl w:val="1"/>
          <w:numId w:val="882"/>
        </w:numPr>
        <w:tabs>
          <w:tab w:val="left" w:pos="502"/>
        </w:tabs>
        <w:spacing w:line="319" w:lineRule="exact"/>
        <w:ind w:hanging="249"/>
      </w:pPr>
      <w:r>
        <w:t>Mục đích – yêu</w:t>
      </w:r>
      <w:r>
        <w:rPr>
          <w:spacing w:val="-3"/>
        </w:rPr>
        <w:t xml:space="preserve"> </w:t>
      </w:r>
      <w:r>
        <w:t>cầu</w:t>
      </w:r>
      <w:r>
        <w:rPr>
          <w:u w:val="thick"/>
        </w:rPr>
        <w:t>:</w:t>
      </w:r>
    </w:p>
    <w:p w:rsidR="002C7CDB" w:rsidRDefault="00D161E7">
      <w:pPr>
        <w:pStyle w:val="ListParagraph"/>
        <w:numPr>
          <w:ilvl w:val="0"/>
          <w:numId w:val="940"/>
        </w:numPr>
        <w:tabs>
          <w:tab w:val="left" w:pos="416"/>
        </w:tabs>
        <w:ind w:right="1164" w:firstLine="0"/>
        <w:rPr>
          <w:sz w:val="28"/>
        </w:rPr>
      </w:pPr>
      <w:r>
        <w:rPr>
          <w:sz w:val="28"/>
        </w:rPr>
        <w:t>Phát triển kỹ năng ghi nhớ, chú ý, tư duy và năng khiếu âm nhạc cho trẻ. Luyện kỹ năng nghe, hát, vận động và chơi trò chơi cho</w:t>
      </w:r>
      <w:r>
        <w:rPr>
          <w:spacing w:val="-14"/>
          <w:sz w:val="28"/>
        </w:rPr>
        <w:t xml:space="preserve"> </w:t>
      </w:r>
      <w:r>
        <w:rPr>
          <w:sz w:val="28"/>
        </w:rPr>
        <w:t>trẻ.</w:t>
      </w:r>
    </w:p>
    <w:p w:rsidR="002C7CDB" w:rsidRDefault="00D161E7">
      <w:pPr>
        <w:pStyle w:val="ListParagraph"/>
        <w:numPr>
          <w:ilvl w:val="0"/>
          <w:numId w:val="940"/>
        </w:numPr>
        <w:tabs>
          <w:tab w:val="left" w:pos="416"/>
        </w:tabs>
        <w:ind w:right="1170" w:firstLine="0"/>
        <w:rPr>
          <w:sz w:val="28"/>
        </w:rPr>
      </w:pPr>
      <w:r>
        <w:rPr>
          <w:sz w:val="28"/>
        </w:rPr>
        <w:t>Trẻ biết tên bài hát, tên tác giả, hiểu nội dung bài hát. Biết hát đúng nhịp bài hát</w:t>
      </w:r>
      <w:r>
        <w:rPr>
          <w:spacing w:val="-36"/>
          <w:sz w:val="28"/>
        </w:rPr>
        <w:t xml:space="preserve"> </w:t>
      </w:r>
      <w:r>
        <w:rPr>
          <w:sz w:val="28"/>
        </w:rPr>
        <w:t>và biết vận động v</w:t>
      </w:r>
      <w:r>
        <w:rPr>
          <w:sz w:val="28"/>
        </w:rPr>
        <w:t>ỗ tay theo đúng nhịp bài hát và chơi trò chơi theo yêu</w:t>
      </w:r>
      <w:r>
        <w:rPr>
          <w:spacing w:val="-17"/>
          <w:sz w:val="28"/>
        </w:rPr>
        <w:t xml:space="preserve"> </w:t>
      </w:r>
      <w:r>
        <w:rPr>
          <w:sz w:val="28"/>
        </w:rPr>
        <w:t>cầu.</w:t>
      </w:r>
    </w:p>
    <w:p w:rsidR="002C7CDB" w:rsidRDefault="00D161E7">
      <w:pPr>
        <w:pStyle w:val="ListParagraph"/>
        <w:numPr>
          <w:ilvl w:val="0"/>
          <w:numId w:val="940"/>
        </w:numPr>
        <w:tabs>
          <w:tab w:val="left" w:pos="416"/>
        </w:tabs>
        <w:spacing w:line="321" w:lineRule="exact"/>
        <w:ind w:firstLine="0"/>
        <w:rPr>
          <w:sz w:val="28"/>
        </w:rPr>
      </w:pPr>
      <w:r>
        <w:rPr>
          <w:sz w:val="28"/>
        </w:rPr>
        <w:t>Trẻ yêu ca hát, đoàn kết, yêu thương gia</w:t>
      </w:r>
      <w:r>
        <w:rPr>
          <w:spacing w:val="-4"/>
          <w:sz w:val="28"/>
        </w:rPr>
        <w:t xml:space="preserve"> </w:t>
      </w:r>
      <w:r>
        <w:rPr>
          <w:sz w:val="28"/>
        </w:rPr>
        <w:t>đình.</w:t>
      </w:r>
    </w:p>
    <w:p w:rsidR="002C7CDB" w:rsidRDefault="00D161E7">
      <w:pPr>
        <w:pStyle w:val="Heading4"/>
        <w:numPr>
          <w:ilvl w:val="1"/>
          <w:numId w:val="882"/>
        </w:numPr>
        <w:tabs>
          <w:tab w:val="left" w:pos="613"/>
        </w:tabs>
        <w:spacing w:before="3" w:line="319" w:lineRule="exact"/>
        <w:ind w:left="612" w:hanging="360"/>
      </w:pPr>
      <w:r>
        <w:t>Chuẩn</w:t>
      </w:r>
      <w:r>
        <w:rPr>
          <w:spacing w:val="-1"/>
        </w:rPr>
        <w:t xml:space="preserve"> </w:t>
      </w:r>
      <w:r>
        <w:t>bị:</w:t>
      </w:r>
    </w:p>
    <w:p w:rsidR="002C7CDB" w:rsidRDefault="00D161E7">
      <w:pPr>
        <w:pStyle w:val="BodyText"/>
        <w:spacing w:line="319" w:lineRule="exact"/>
        <w:ind w:left="252"/>
      </w:pPr>
      <w:r>
        <w:t>+ Của cô: - Cô thuộc bài hát.</w:t>
      </w:r>
    </w:p>
    <w:p w:rsidR="002C7CDB" w:rsidRDefault="00D161E7">
      <w:pPr>
        <w:pStyle w:val="ListParagraph"/>
        <w:numPr>
          <w:ilvl w:val="2"/>
          <w:numId w:val="882"/>
        </w:numPr>
        <w:tabs>
          <w:tab w:val="left" w:pos="1604"/>
        </w:tabs>
        <w:ind w:hanging="163"/>
        <w:rPr>
          <w:sz w:val="28"/>
        </w:rPr>
      </w:pPr>
      <w:r>
        <w:rPr>
          <w:sz w:val="28"/>
        </w:rPr>
        <w:t xml:space="preserve">Một số dụng cụ âm nhạc: Xắc xô, </w:t>
      </w:r>
      <w:r>
        <w:rPr>
          <w:spacing w:val="-3"/>
          <w:sz w:val="28"/>
        </w:rPr>
        <w:t xml:space="preserve">mũ </w:t>
      </w:r>
      <w:r>
        <w:rPr>
          <w:sz w:val="28"/>
        </w:rPr>
        <w:t>chóp, phách gỗ, đàn,</w:t>
      </w:r>
      <w:r>
        <w:rPr>
          <w:spacing w:val="-4"/>
          <w:sz w:val="28"/>
        </w:rPr>
        <w:t xml:space="preserve"> </w:t>
      </w:r>
      <w:r>
        <w:rPr>
          <w:sz w:val="28"/>
        </w:rPr>
        <w:t>đài….</w:t>
      </w:r>
    </w:p>
    <w:p w:rsidR="002C7CDB" w:rsidRDefault="00D161E7">
      <w:pPr>
        <w:pStyle w:val="BodyText"/>
        <w:spacing w:before="2"/>
        <w:ind w:left="252"/>
      </w:pPr>
      <w:r>
        <w:t>+ Của trẻ: - Ghế đủ cho trẻ ngồi.</w:t>
      </w:r>
    </w:p>
    <w:p w:rsidR="002C7CDB" w:rsidRDefault="00D161E7">
      <w:pPr>
        <w:pStyle w:val="ListParagraph"/>
        <w:numPr>
          <w:ilvl w:val="2"/>
          <w:numId w:val="882"/>
        </w:numPr>
        <w:tabs>
          <w:tab w:val="left" w:pos="1604"/>
        </w:tabs>
        <w:ind w:hanging="163"/>
        <w:rPr>
          <w:sz w:val="28"/>
        </w:rPr>
      </w:pPr>
      <w:r>
        <w:rPr>
          <w:sz w:val="28"/>
        </w:rPr>
        <w:t>Trẻ thuộc bài hát, bài</w:t>
      </w:r>
      <w:r>
        <w:rPr>
          <w:spacing w:val="-5"/>
          <w:sz w:val="28"/>
        </w:rPr>
        <w:t xml:space="preserve"> </w:t>
      </w:r>
      <w:r>
        <w:rPr>
          <w:sz w:val="28"/>
        </w:rPr>
        <w:t>thơ.</w:t>
      </w:r>
    </w:p>
    <w:p w:rsidR="002C7CDB" w:rsidRDefault="00D161E7">
      <w:pPr>
        <w:pStyle w:val="Heading4"/>
        <w:numPr>
          <w:ilvl w:val="1"/>
          <w:numId w:val="882"/>
        </w:numPr>
        <w:tabs>
          <w:tab w:val="left" w:pos="721"/>
        </w:tabs>
        <w:spacing w:before="5"/>
        <w:ind w:left="720" w:hanging="468"/>
      </w:pPr>
      <w:r>
        <w:t>Hình thức tổ</w:t>
      </w:r>
      <w:r>
        <w:rPr>
          <w:spacing w:val="-2"/>
        </w:rPr>
        <w:t xml:space="preserve"> </w:t>
      </w:r>
      <w:r>
        <w:t>chức:</w:t>
      </w:r>
    </w:p>
    <w:p w:rsidR="002C7CDB" w:rsidRDefault="00D161E7">
      <w:pPr>
        <w:pStyle w:val="ListParagraph"/>
        <w:numPr>
          <w:ilvl w:val="0"/>
          <w:numId w:val="888"/>
        </w:numPr>
        <w:tabs>
          <w:tab w:val="left" w:pos="533"/>
        </w:tabs>
        <w:spacing w:before="59"/>
        <w:ind w:left="532" w:hanging="280"/>
        <w:rPr>
          <w:b/>
          <w:sz w:val="28"/>
        </w:rPr>
      </w:pPr>
      <w:r>
        <w:rPr>
          <w:b/>
          <w:sz w:val="28"/>
        </w:rPr>
        <w:t>Vệ sinh – Bình cờ - trả</w:t>
      </w:r>
      <w:r>
        <w:rPr>
          <w:b/>
          <w:spacing w:val="-4"/>
          <w:sz w:val="28"/>
        </w:rPr>
        <w:t xml:space="preserve"> </w:t>
      </w:r>
      <w:r>
        <w:rPr>
          <w:b/>
          <w:sz w:val="28"/>
        </w:rPr>
        <w:t>trẻ.</w:t>
      </w:r>
    </w:p>
    <w:p w:rsidR="002C7CDB" w:rsidRDefault="00D161E7">
      <w:pPr>
        <w:pStyle w:val="BodyText"/>
        <w:spacing w:before="10"/>
        <w:rPr>
          <w:b/>
          <w:sz w:val="16"/>
        </w:rPr>
      </w:pPr>
      <w:r>
        <w:pict>
          <v:line id="_x0000_s1233" style="position:absolute;z-index:251570688;mso-wrap-distance-left:0;mso-wrap-distance-right:0;mso-position-horizontal-relative:page" from="53.85pt,12.05pt" to="459.85pt,12.05pt">
            <w10:wrap type="topAndBottom" anchorx="page"/>
          </v:line>
        </w:pict>
      </w:r>
    </w:p>
    <w:p w:rsidR="002C7CDB" w:rsidRDefault="002C7CDB">
      <w:pPr>
        <w:rPr>
          <w:sz w:val="16"/>
        </w:rPr>
        <w:sectPr w:rsidR="002C7CDB">
          <w:pgSz w:w="11910" w:h="16850"/>
          <w:pgMar w:top="860" w:right="440" w:bottom="1140" w:left="600" w:header="0" w:footer="914" w:gutter="0"/>
          <w:cols w:space="720"/>
        </w:sectPr>
      </w:pPr>
    </w:p>
    <w:p w:rsidR="002C7CDB" w:rsidRDefault="00D161E7">
      <w:pPr>
        <w:spacing w:before="73"/>
        <w:ind w:left="5158"/>
        <w:rPr>
          <w:b/>
          <w:i/>
          <w:sz w:val="28"/>
        </w:rPr>
      </w:pPr>
      <w:r>
        <w:rPr>
          <w:b/>
          <w:i/>
          <w:sz w:val="28"/>
        </w:rPr>
        <w:lastRenderedPageBreak/>
        <w:t>Thứ tư ngày 30 tháng 11 năm 2017</w:t>
      </w:r>
    </w:p>
    <w:p w:rsidR="002C7CDB" w:rsidRDefault="002C7CDB">
      <w:pPr>
        <w:pStyle w:val="BodyText"/>
        <w:spacing w:before="2"/>
        <w:rPr>
          <w:b/>
          <w:i/>
          <w:sz w:val="38"/>
        </w:rPr>
      </w:pPr>
    </w:p>
    <w:p w:rsidR="002C7CDB" w:rsidRDefault="00D161E7">
      <w:pPr>
        <w:spacing w:line="285" w:lineRule="auto"/>
        <w:ind w:left="818" w:right="5238"/>
        <w:rPr>
          <w:b/>
          <w:sz w:val="28"/>
        </w:rPr>
      </w:pPr>
      <w:r>
        <w:rPr>
          <w:b/>
          <w:sz w:val="28"/>
        </w:rPr>
        <w:t>Hoạt động chung có mục đích học tập Lĩnh vực giáo dục phát triển ngôn ngữ</w:t>
      </w:r>
    </w:p>
    <w:p w:rsidR="002C7CDB" w:rsidRDefault="00D161E7">
      <w:pPr>
        <w:spacing w:line="319" w:lineRule="exact"/>
        <w:ind w:left="2215"/>
        <w:rPr>
          <w:b/>
          <w:sz w:val="28"/>
        </w:rPr>
      </w:pPr>
      <w:r>
        <w:rPr>
          <w:b/>
          <w:sz w:val="28"/>
        </w:rPr>
        <w:t>Hoạt động làm quen với văn học:</w:t>
      </w:r>
    </w:p>
    <w:p w:rsidR="002C7CDB" w:rsidRDefault="00D161E7">
      <w:pPr>
        <w:spacing w:before="2" w:line="319" w:lineRule="exact"/>
        <w:ind w:left="658" w:right="246"/>
        <w:jc w:val="center"/>
        <w:rPr>
          <w:b/>
          <w:sz w:val="28"/>
        </w:rPr>
      </w:pPr>
      <w:r>
        <w:rPr>
          <w:b/>
          <w:sz w:val="28"/>
        </w:rPr>
        <w:t>Thơ: THĂM NHÀ BÀ</w:t>
      </w:r>
    </w:p>
    <w:p w:rsidR="002C7CDB" w:rsidRDefault="00D161E7">
      <w:pPr>
        <w:pStyle w:val="BodyText"/>
        <w:spacing w:line="319" w:lineRule="exact"/>
        <w:ind w:left="658" w:right="631"/>
        <w:jc w:val="center"/>
      </w:pPr>
      <w:r>
        <w:t>Nội dung tích hợp:</w:t>
      </w:r>
    </w:p>
    <w:p w:rsidR="002C7CDB" w:rsidRDefault="00D161E7">
      <w:pPr>
        <w:pStyle w:val="BodyText"/>
        <w:ind w:left="5158"/>
      </w:pPr>
      <w:r>
        <w:t>- Âm nhạc: Cháu yêu bà</w:t>
      </w:r>
    </w:p>
    <w:p w:rsidR="002C7CDB" w:rsidRDefault="002C7CDB">
      <w:pPr>
        <w:pStyle w:val="BodyText"/>
        <w:spacing w:before="4"/>
      </w:pPr>
    </w:p>
    <w:p w:rsidR="002C7CDB" w:rsidRDefault="00D161E7">
      <w:pPr>
        <w:pStyle w:val="Heading4"/>
        <w:numPr>
          <w:ilvl w:val="0"/>
          <w:numId w:val="881"/>
        </w:numPr>
        <w:tabs>
          <w:tab w:val="left" w:pos="1069"/>
        </w:tabs>
        <w:spacing w:line="320" w:lineRule="exact"/>
        <w:jc w:val="both"/>
      </w:pPr>
      <w:r>
        <w:t>Mục đích – yêu</w:t>
      </w:r>
      <w:r>
        <w:rPr>
          <w:spacing w:val="-3"/>
        </w:rPr>
        <w:t xml:space="preserve"> </w:t>
      </w:r>
      <w:r>
        <w:t>cầu:</w:t>
      </w:r>
    </w:p>
    <w:p w:rsidR="002C7CDB" w:rsidRDefault="00D161E7">
      <w:pPr>
        <w:pStyle w:val="ListParagraph"/>
        <w:numPr>
          <w:ilvl w:val="1"/>
          <w:numId w:val="888"/>
        </w:numPr>
        <w:tabs>
          <w:tab w:val="left" w:pos="995"/>
        </w:tabs>
        <w:ind w:right="405" w:firstLine="0"/>
        <w:jc w:val="both"/>
        <w:rPr>
          <w:sz w:val="28"/>
        </w:rPr>
      </w:pPr>
      <w:r>
        <w:rPr>
          <w:sz w:val="28"/>
        </w:rPr>
        <w:t xml:space="preserve">Phát triển ghi nhớ, khả năng chú ý cho trẻ. Củng cố khả năng cảm thụ văn học cho trẻ. Trẻ hiểu được nội dung bài thơ, nhớ tên bài thơ, tên tác giả.Trẻ </w:t>
      </w:r>
      <w:r>
        <w:rPr>
          <w:spacing w:val="3"/>
          <w:sz w:val="28"/>
        </w:rPr>
        <w:t xml:space="preserve">cảm </w:t>
      </w:r>
      <w:r>
        <w:rPr>
          <w:sz w:val="28"/>
        </w:rPr>
        <w:t>nhận được nhịp điệu giá trị nghệ thuật</w:t>
      </w:r>
      <w:r>
        <w:rPr>
          <w:sz w:val="28"/>
        </w:rPr>
        <w:t xml:space="preserve"> của bài</w:t>
      </w:r>
      <w:r>
        <w:rPr>
          <w:spacing w:val="-2"/>
          <w:sz w:val="28"/>
        </w:rPr>
        <w:t xml:space="preserve"> </w:t>
      </w:r>
      <w:r>
        <w:rPr>
          <w:sz w:val="28"/>
        </w:rPr>
        <w:t>thơ.</w:t>
      </w:r>
    </w:p>
    <w:p w:rsidR="002C7CDB" w:rsidRDefault="00D161E7">
      <w:pPr>
        <w:pStyle w:val="ListParagraph"/>
        <w:numPr>
          <w:ilvl w:val="1"/>
          <w:numId w:val="888"/>
        </w:numPr>
        <w:tabs>
          <w:tab w:val="left" w:pos="983"/>
        </w:tabs>
        <w:spacing w:line="322" w:lineRule="exact"/>
        <w:ind w:left="982"/>
        <w:jc w:val="both"/>
        <w:rPr>
          <w:sz w:val="28"/>
        </w:rPr>
      </w:pPr>
      <w:r>
        <w:rPr>
          <w:sz w:val="28"/>
        </w:rPr>
        <w:t>Rèn kĩ năng đọc thơ diễn cảm cho</w:t>
      </w:r>
      <w:r>
        <w:rPr>
          <w:spacing w:val="-14"/>
          <w:sz w:val="28"/>
        </w:rPr>
        <w:t xml:space="preserve"> </w:t>
      </w:r>
      <w:r>
        <w:rPr>
          <w:sz w:val="28"/>
        </w:rPr>
        <w:t>trẻ</w:t>
      </w:r>
    </w:p>
    <w:p w:rsidR="002C7CDB" w:rsidRDefault="00D161E7">
      <w:pPr>
        <w:pStyle w:val="ListParagraph"/>
        <w:numPr>
          <w:ilvl w:val="1"/>
          <w:numId w:val="888"/>
        </w:numPr>
        <w:tabs>
          <w:tab w:val="left" w:pos="983"/>
        </w:tabs>
        <w:ind w:left="982"/>
        <w:jc w:val="both"/>
        <w:rPr>
          <w:sz w:val="28"/>
        </w:rPr>
      </w:pPr>
      <w:r>
        <w:rPr>
          <w:sz w:val="28"/>
        </w:rPr>
        <w:t>Trẻ thể hiện được cảm xúc khi đọc thơ, biết hứng thú đọc thơ cùng</w:t>
      </w:r>
      <w:r>
        <w:rPr>
          <w:spacing w:val="-18"/>
          <w:sz w:val="28"/>
        </w:rPr>
        <w:t xml:space="preserve"> </w:t>
      </w:r>
      <w:r>
        <w:rPr>
          <w:sz w:val="28"/>
        </w:rPr>
        <w:t>cô</w:t>
      </w:r>
    </w:p>
    <w:p w:rsidR="002C7CDB" w:rsidRDefault="00D161E7">
      <w:pPr>
        <w:pStyle w:val="Heading4"/>
        <w:numPr>
          <w:ilvl w:val="0"/>
          <w:numId w:val="881"/>
        </w:numPr>
        <w:tabs>
          <w:tab w:val="left" w:pos="1179"/>
        </w:tabs>
        <w:spacing w:before="3" w:line="319" w:lineRule="exact"/>
        <w:ind w:left="1178" w:hanging="360"/>
        <w:jc w:val="both"/>
      </w:pPr>
      <w:r>
        <w:t>Chuẩn</w:t>
      </w:r>
      <w:r>
        <w:rPr>
          <w:spacing w:val="-1"/>
        </w:rPr>
        <w:t xml:space="preserve"> </w:t>
      </w:r>
      <w:r>
        <w:t>bị:</w:t>
      </w:r>
    </w:p>
    <w:p w:rsidR="002C7CDB" w:rsidRDefault="00D161E7">
      <w:pPr>
        <w:pStyle w:val="BodyText"/>
        <w:spacing w:line="319" w:lineRule="exact"/>
        <w:ind w:left="818"/>
        <w:jc w:val="both"/>
      </w:pPr>
      <w:r>
        <w:t>+ Của cô: - Tranh minh họa thơ: “Thăm nhà bà”</w:t>
      </w:r>
    </w:p>
    <w:p w:rsidR="002C7CDB" w:rsidRDefault="00D161E7">
      <w:pPr>
        <w:pStyle w:val="BodyText"/>
        <w:ind w:left="818"/>
        <w:jc w:val="both"/>
      </w:pPr>
      <w:r>
        <w:t>+ Của trẻ: - Trẻ thuộc bài hát.</w:t>
      </w:r>
    </w:p>
    <w:p w:rsidR="002C7CDB" w:rsidRDefault="00D161E7">
      <w:pPr>
        <w:pStyle w:val="Heading4"/>
        <w:numPr>
          <w:ilvl w:val="0"/>
          <w:numId w:val="881"/>
        </w:numPr>
        <w:tabs>
          <w:tab w:val="left" w:pos="1287"/>
        </w:tabs>
        <w:spacing w:before="7"/>
        <w:ind w:left="1286" w:hanging="468"/>
        <w:jc w:val="both"/>
      </w:pPr>
      <w:r>
        <w:t>Hình thức tổ</w:t>
      </w:r>
      <w:r>
        <w:rPr>
          <w:spacing w:val="-2"/>
        </w:rPr>
        <w:t xml:space="preserve"> </w:t>
      </w:r>
      <w:r>
        <w:t>chức:</w:t>
      </w:r>
    </w:p>
    <w:p w:rsidR="002C7CDB" w:rsidRDefault="002C7CDB">
      <w:pPr>
        <w:pStyle w:val="BodyText"/>
        <w:rPr>
          <w:b/>
          <w:sz w:val="16"/>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5"/>
        <w:gridCol w:w="4227"/>
      </w:tblGrid>
      <w:tr w:rsidR="002C7CDB">
        <w:trPr>
          <w:trHeight w:val="691"/>
        </w:trPr>
        <w:tc>
          <w:tcPr>
            <w:tcW w:w="5295" w:type="dxa"/>
          </w:tcPr>
          <w:p w:rsidR="002C7CDB" w:rsidRDefault="00D161E7">
            <w:pPr>
              <w:pStyle w:val="TableParagraph"/>
              <w:spacing w:before="182"/>
              <w:ind w:left="1607"/>
              <w:rPr>
                <w:b/>
                <w:sz w:val="28"/>
              </w:rPr>
            </w:pPr>
            <w:r>
              <w:rPr>
                <w:b/>
                <w:sz w:val="28"/>
              </w:rPr>
              <w:t>Hoạt động của cô</w:t>
            </w:r>
          </w:p>
        </w:tc>
        <w:tc>
          <w:tcPr>
            <w:tcW w:w="4227" w:type="dxa"/>
          </w:tcPr>
          <w:p w:rsidR="002C7CDB" w:rsidRDefault="00D161E7">
            <w:pPr>
              <w:pStyle w:val="TableParagraph"/>
              <w:spacing w:before="182"/>
              <w:ind w:left="1034"/>
              <w:rPr>
                <w:b/>
                <w:sz w:val="28"/>
              </w:rPr>
            </w:pPr>
            <w:r>
              <w:rPr>
                <w:b/>
                <w:sz w:val="28"/>
              </w:rPr>
              <w:t>Hoạt động của trẻ</w:t>
            </w:r>
          </w:p>
        </w:tc>
      </w:tr>
      <w:tr w:rsidR="002C7CDB">
        <w:trPr>
          <w:trHeight w:val="6946"/>
        </w:trPr>
        <w:tc>
          <w:tcPr>
            <w:tcW w:w="5295" w:type="dxa"/>
          </w:tcPr>
          <w:p w:rsidR="002C7CDB" w:rsidRDefault="00D161E7">
            <w:pPr>
              <w:pStyle w:val="TableParagraph"/>
              <w:spacing w:before="177" w:line="322" w:lineRule="exact"/>
              <w:ind w:left="177"/>
              <w:rPr>
                <w:sz w:val="28"/>
              </w:rPr>
            </w:pPr>
            <w:r>
              <w:rPr>
                <w:sz w:val="28"/>
              </w:rPr>
              <w:t>* Trò chuyện chủ đề “Gia đình”</w:t>
            </w:r>
          </w:p>
          <w:p w:rsidR="002C7CDB" w:rsidRDefault="00D161E7">
            <w:pPr>
              <w:pStyle w:val="TableParagraph"/>
              <w:numPr>
                <w:ilvl w:val="0"/>
                <w:numId w:val="880"/>
              </w:numPr>
              <w:tabs>
                <w:tab w:val="left" w:pos="271"/>
              </w:tabs>
              <w:spacing w:line="322" w:lineRule="exact"/>
              <w:ind w:firstLine="0"/>
              <w:rPr>
                <w:sz w:val="28"/>
              </w:rPr>
            </w:pPr>
            <w:r>
              <w:rPr>
                <w:sz w:val="28"/>
              </w:rPr>
              <w:t>Cô cho trẻ hát bài hát “Cháu yêu</w:t>
            </w:r>
            <w:r>
              <w:rPr>
                <w:spacing w:val="-5"/>
                <w:sz w:val="28"/>
              </w:rPr>
              <w:t xml:space="preserve"> </w:t>
            </w:r>
            <w:r>
              <w:rPr>
                <w:sz w:val="28"/>
              </w:rPr>
              <w:t>bà”</w:t>
            </w:r>
          </w:p>
          <w:p w:rsidR="002C7CDB" w:rsidRDefault="00D161E7">
            <w:pPr>
              <w:pStyle w:val="TableParagraph"/>
              <w:numPr>
                <w:ilvl w:val="0"/>
                <w:numId w:val="880"/>
              </w:numPr>
              <w:tabs>
                <w:tab w:val="left" w:pos="271"/>
              </w:tabs>
              <w:spacing w:line="322" w:lineRule="exact"/>
              <w:ind w:firstLine="0"/>
              <w:rPr>
                <w:sz w:val="28"/>
              </w:rPr>
            </w:pPr>
            <w:r>
              <w:rPr>
                <w:sz w:val="28"/>
              </w:rPr>
              <w:t>Cô cùng trẻ trò chuyện về chủ</w:t>
            </w:r>
            <w:r>
              <w:rPr>
                <w:spacing w:val="2"/>
                <w:sz w:val="28"/>
              </w:rPr>
              <w:t xml:space="preserve"> </w:t>
            </w:r>
            <w:r>
              <w:rPr>
                <w:sz w:val="28"/>
              </w:rPr>
              <w:t>đề.</w:t>
            </w:r>
          </w:p>
          <w:p w:rsidR="002C7CDB" w:rsidRDefault="00D161E7">
            <w:pPr>
              <w:pStyle w:val="TableParagraph"/>
              <w:numPr>
                <w:ilvl w:val="0"/>
                <w:numId w:val="880"/>
              </w:numPr>
              <w:tabs>
                <w:tab w:val="left" w:pos="274"/>
              </w:tabs>
              <w:ind w:right="99" w:firstLine="0"/>
              <w:rPr>
                <w:sz w:val="28"/>
              </w:rPr>
            </w:pPr>
            <w:r>
              <w:rPr>
                <w:sz w:val="28"/>
              </w:rPr>
              <w:t>Giáo dục trẻ biết yêu quý, tôn trọng ông bà, biết giúp đỡ</w:t>
            </w:r>
            <w:r>
              <w:rPr>
                <w:spacing w:val="-9"/>
                <w:sz w:val="28"/>
              </w:rPr>
              <w:t xml:space="preserve"> </w:t>
            </w:r>
            <w:r>
              <w:rPr>
                <w:sz w:val="28"/>
              </w:rPr>
              <w:t>bà.</w:t>
            </w:r>
          </w:p>
          <w:p w:rsidR="002C7CDB" w:rsidRDefault="00D161E7">
            <w:pPr>
              <w:pStyle w:val="TableParagraph"/>
              <w:spacing w:before="2"/>
              <w:ind w:left="107"/>
              <w:rPr>
                <w:sz w:val="28"/>
              </w:rPr>
            </w:pPr>
            <w:r>
              <w:rPr>
                <w:sz w:val="28"/>
              </w:rPr>
              <w:t>* Giới thiệu bài thơ “Thăm nhà bà” Tác giả Như Mao.</w:t>
            </w:r>
          </w:p>
          <w:p w:rsidR="002C7CDB" w:rsidRDefault="00D161E7">
            <w:pPr>
              <w:pStyle w:val="TableParagraph"/>
              <w:numPr>
                <w:ilvl w:val="0"/>
                <w:numId w:val="879"/>
              </w:numPr>
              <w:tabs>
                <w:tab w:val="left" w:pos="271"/>
              </w:tabs>
              <w:spacing w:line="322" w:lineRule="exact"/>
              <w:rPr>
                <w:sz w:val="28"/>
              </w:rPr>
            </w:pPr>
            <w:r>
              <w:rPr>
                <w:sz w:val="28"/>
              </w:rPr>
              <w:t>Cô đọc diễn cảm lần</w:t>
            </w:r>
            <w:r>
              <w:rPr>
                <w:spacing w:val="-5"/>
                <w:sz w:val="28"/>
              </w:rPr>
              <w:t xml:space="preserve"> </w:t>
            </w:r>
            <w:r>
              <w:rPr>
                <w:sz w:val="28"/>
              </w:rPr>
              <w:t>1</w:t>
            </w:r>
          </w:p>
          <w:p w:rsidR="002C7CDB" w:rsidRDefault="00D161E7">
            <w:pPr>
              <w:pStyle w:val="TableParagraph"/>
              <w:spacing w:line="322" w:lineRule="exact"/>
              <w:ind w:left="316"/>
              <w:rPr>
                <w:sz w:val="28"/>
              </w:rPr>
            </w:pPr>
            <w:r>
              <w:rPr>
                <w:sz w:val="28"/>
              </w:rPr>
              <w:t>+ Cô vừa đọc bài thơ</w:t>
            </w:r>
            <w:r>
              <w:rPr>
                <w:spacing w:val="-9"/>
                <w:sz w:val="28"/>
              </w:rPr>
              <w:t xml:space="preserve"> </w:t>
            </w:r>
            <w:r>
              <w:rPr>
                <w:sz w:val="28"/>
              </w:rPr>
              <w:t>gì?</w:t>
            </w:r>
          </w:p>
          <w:p w:rsidR="002C7CDB" w:rsidRDefault="00D161E7">
            <w:pPr>
              <w:pStyle w:val="TableParagraph"/>
              <w:spacing w:line="322" w:lineRule="exact"/>
              <w:ind w:left="316"/>
              <w:rPr>
                <w:sz w:val="28"/>
              </w:rPr>
            </w:pPr>
            <w:r>
              <w:rPr>
                <w:sz w:val="28"/>
              </w:rPr>
              <w:t>+ Sáng tác của ai?</w:t>
            </w:r>
          </w:p>
          <w:p w:rsidR="002C7CDB" w:rsidRDefault="00D161E7">
            <w:pPr>
              <w:pStyle w:val="TableParagraph"/>
              <w:numPr>
                <w:ilvl w:val="0"/>
                <w:numId w:val="879"/>
              </w:numPr>
              <w:tabs>
                <w:tab w:val="left" w:pos="271"/>
              </w:tabs>
              <w:rPr>
                <w:sz w:val="28"/>
              </w:rPr>
            </w:pPr>
            <w:r>
              <w:rPr>
                <w:sz w:val="28"/>
              </w:rPr>
              <w:t>Cô đọc bài thơ lần 2 qua</w:t>
            </w:r>
            <w:r>
              <w:rPr>
                <w:spacing w:val="-11"/>
                <w:sz w:val="28"/>
              </w:rPr>
              <w:t xml:space="preserve"> </w:t>
            </w:r>
            <w:r>
              <w:rPr>
                <w:sz w:val="28"/>
              </w:rPr>
              <w:t>tranh.</w:t>
            </w:r>
          </w:p>
          <w:p w:rsidR="002C7CDB" w:rsidRDefault="00D161E7">
            <w:pPr>
              <w:pStyle w:val="TableParagraph"/>
              <w:numPr>
                <w:ilvl w:val="0"/>
                <w:numId w:val="879"/>
              </w:numPr>
              <w:tabs>
                <w:tab w:val="left" w:pos="271"/>
              </w:tabs>
              <w:spacing w:before="2" w:line="322" w:lineRule="exact"/>
              <w:rPr>
                <w:sz w:val="28"/>
              </w:rPr>
            </w:pPr>
            <w:r>
              <w:rPr>
                <w:sz w:val="28"/>
              </w:rPr>
              <w:t>Cô giảng nội dung bài thơ qua</w:t>
            </w:r>
            <w:r>
              <w:rPr>
                <w:spacing w:val="-9"/>
                <w:sz w:val="28"/>
              </w:rPr>
              <w:t xml:space="preserve"> </w:t>
            </w:r>
            <w:r>
              <w:rPr>
                <w:sz w:val="28"/>
              </w:rPr>
              <w:t>tranh.</w:t>
            </w:r>
          </w:p>
          <w:p w:rsidR="002C7CDB" w:rsidRDefault="00D161E7">
            <w:pPr>
              <w:pStyle w:val="TableParagraph"/>
              <w:numPr>
                <w:ilvl w:val="0"/>
                <w:numId w:val="879"/>
              </w:numPr>
              <w:tabs>
                <w:tab w:val="left" w:pos="271"/>
              </w:tabs>
              <w:spacing w:line="322" w:lineRule="exact"/>
              <w:rPr>
                <w:sz w:val="28"/>
              </w:rPr>
            </w:pPr>
            <w:r>
              <w:rPr>
                <w:sz w:val="28"/>
              </w:rPr>
              <w:t>Trích dẫn làm rõ ý từng đoạn</w:t>
            </w:r>
            <w:r>
              <w:rPr>
                <w:spacing w:val="-11"/>
                <w:sz w:val="28"/>
              </w:rPr>
              <w:t xml:space="preserve"> </w:t>
            </w:r>
            <w:r>
              <w:rPr>
                <w:sz w:val="28"/>
              </w:rPr>
              <w:t>thơ.</w:t>
            </w:r>
          </w:p>
          <w:p w:rsidR="002C7CDB" w:rsidRDefault="00D161E7">
            <w:pPr>
              <w:pStyle w:val="TableParagraph"/>
              <w:spacing w:line="322" w:lineRule="exact"/>
              <w:ind w:left="107"/>
              <w:rPr>
                <w:sz w:val="28"/>
              </w:rPr>
            </w:pPr>
            <w:r>
              <w:rPr>
                <w:sz w:val="28"/>
              </w:rPr>
              <w:t>* Dạy trẻ đọc thơ.</w:t>
            </w:r>
          </w:p>
          <w:p w:rsidR="002C7CDB" w:rsidRDefault="00D161E7">
            <w:pPr>
              <w:pStyle w:val="TableParagraph"/>
              <w:numPr>
                <w:ilvl w:val="0"/>
                <w:numId w:val="878"/>
              </w:numPr>
              <w:tabs>
                <w:tab w:val="left" w:pos="271"/>
              </w:tabs>
              <w:spacing w:line="322" w:lineRule="exact"/>
              <w:rPr>
                <w:sz w:val="28"/>
              </w:rPr>
            </w:pPr>
            <w:r>
              <w:rPr>
                <w:sz w:val="28"/>
              </w:rPr>
              <w:t>Cô cho cả lớp đọc 2</w:t>
            </w:r>
            <w:r>
              <w:rPr>
                <w:spacing w:val="-5"/>
                <w:sz w:val="28"/>
              </w:rPr>
              <w:t xml:space="preserve"> </w:t>
            </w:r>
            <w:r>
              <w:rPr>
                <w:sz w:val="28"/>
              </w:rPr>
              <w:t>lần.</w:t>
            </w:r>
          </w:p>
          <w:p w:rsidR="002C7CDB" w:rsidRDefault="00D161E7">
            <w:pPr>
              <w:pStyle w:val="TableParagraph"/>
              <w:numPr>
                <w:ilvl w:val="0"/>
                <w:numId w:val="878"/>
              </w:numPr>
              <w:tabs>
                <w:tab w:val="left" w:pos="271"/>
              </w:tabs>
              <w:spacing w:line="322" w:lineRule="exact"/>
              <w:rPr>
                <w:sz w:val="28"/>
              </w:rPr>
            </w:pPr>
            <w:r>
              <w:rPr>
                <w:sz w:val="28"/>
              </w:rPr>
              <w:t>Cô cho trẻ đọc theo tổ, nhóm, cá</w:t>
            </w:r>
            <w:r>
              <w:rPr>
                <w:spacing w:val="-14"/>
                <w:sz w:val="28"/>
              </w:rPr>
              <w:t xml:space="preserve"> </w:t>
            </w:r>
            <w:r>
              <w:rPr>
                <w:sz w:val="28"/>
              </w:rPr>
              <w:t>nhâ.</w:t>
            </w:r>
          </w:p>
          <w:p w:rsidR="002C7CDB" w:rsidRDefault="00D161E7">
            <w:pPr>
              <w:pStyle w:val="TableParagraph"/>
              <w:numPr>
                <w:ilvl w:val="0"/>
                <w:numId w:val="878"/>
              </w:numPr>
              <w:tabs>
                <w:tab w:val="left" w:pos="271"/>
              </w:tabs>
              <w:rPr>
                <w:sz w:val="28"/>
              </w:rPr>
            </w:pPr>
            <w:r>
              <w:rPr>
                <w:sz w:val="28"/>
              </w:rPr>
              <w:t>Cho cả lớp đọc lại 1</w:t>
            </w:r>
            <w:r>
              <w:rPr>
                <w:spacing w:val="-10"/>
                <w:sz w:val="28"/>
              </w:rPr>
              <w:t xml:space="preserve"> </w:t>
            </w:r>
            <w:r>
              <w:rPr>
                <w:sz w:val="28"/>
              </w:rPr>
              <w:t>lần.</w:t>
            </w:r>
          </w:p>
          <w:p w:rsidR="002C7CDB" w:rsidRDefault="00D161E7">
            <w:pPr>
              <w:pStyle w:val="TableParagraph"/>
              <w:numPr>
                <w:ilvl w:val="0"/>
                <w:numId w:val="878"/>
              </w:numPr>
              <w:tabs>
                <w:tab w:val="left" w:pos="271"/>
              </w:tabs>
              <w:rPr>
                <w:sz w:val="28"/>
              </w:rPr>
            </w:pPr>
            <w:r>
              <w:rPr>
                <w:sz w:val="28"/>
              </w:rPr>
              <w:t>Đàm</w:t>
            </w:r>
            <w:r>
              <w:rPr>
                <w:spacing w:val="-5"/>
                <w:sz w:val="28"/>
              </w:rPr>
              <w:t xml:space="preserve"> </w:t>
            </w:r>
            <w:r>
              <w:rPr>
                <w:sz w:val="28"/>
              </w:rPr>
              <w:t>thoại:</w:t>
            </w:r>
          </w:p>
          <w:p w:rsidR="002C7CDB" w:rsidRDefault="00D161E7">
            <w:pPr>
              <w:pStyle w:val="TableParagraph"/>
              <w:spacing w:before="1" w:line="322" w:lineRule="exact"/>
              <w:ind w:left="316"/>
              <w:rPr>
                <w:sz w:val="28"/>
              </w:rPr>
            </w:pPr>
            <w:r>
              <w:rPr>
                <w:sz w:val="28"/>
              </w:rPr>
              <w:t>+ Cô vừa đọc bài thơ gì?</w:t>
            </w:r>
          </w:p>
          <w:p w:rsidR="002C7CDB" w:rsidRDefault="00D161E7">
            <w:pPr>
              <w:pStyle w:val="TableParagraph"/>
              <w:spacing w:line="322" w:lineRule="exact"/>
              <w:ind w:left="316"/>
              <w:rPr>
                <w:sz w:val="28"/>
              </w:rPr>
            </w:pPr>
            <w:r>
              <w:rPr>
                <w:sz w:val="28"/>
              </w:rPr>
              <w:t>+ Em bé đến thăm nhà ai?</w:t>
            </w:r>
          </w:p>
          <w:p w:rsidR="002C7CDB" w:rsidRDefault="00D161E7">
            <w:pPr>
              <w:pStyle w:val="TableParagraph"/>
              <w:spacing w:line="308" w:lineRule="exact"/>
              <w:ind w:left="316"/>
              <w:rPr>
                <w:sz w:val="28"/>
              </w:rPr>
            </w:pPr>
            <w:r>
              <w:rPr>
                <w:sz w:val="28"/>
              </w:rPr>
              <w:t>+ Em bé thấy gì?</w:t>
            </w:r>
          </w:p>
        </w:tc>
        <w:tc>
          <w:tcPr>
            <w:tcW w:w="4227" w:type="dxa"/>
          </w:tcPr>
          <w:p w:rsidR="002C7CDB" w:rsidRDefault="002C7CDB">
            <w:pPr>
              <w:pStyle w:val="TableParagraph"/>
              <w:spacing w:before="4"/>
              <w:rPr>
                <w:b/>
                <w:sz w:val="43"/>
              </w:rPr>
            </w:pPr>
          </w:p>
          <w:p w:rsidR="002C7CDB" w:rsidRDefault="00D161E7">
            <w:pPr>
              <w:pStyle w:val="TableParagraph"/>
              <w:numPr>
                <w:ilvl w:val="0"/>
                <w:numId w:val="877"/>
              </w:numPr>
              <w:tabs>
                <w:tab w:val="left" w:pos="272"/>
              </w:tabs>
              <w:ind w:hanging="163"/>
              <w:rPr>
                <w:sz w:val="28"/>
              </w:rPr>
            </w:pPr>
            <w:r>
              <w:rPr>
                <w:sz w:val="28"/>
              </w:rPr>
              <w:t>Trẻ hát.</w:t>
            </w:r>
          </w:p>
          <w:p w:rsidR="002C7CDB" w:rsidRDefault="002C7CDB">
            <w:pPr>
              <w:pStyle w:val="TableParagraph"/>
              <w:spacing w:before="11"/>
              <w:rPr>
                <w:b/>
                <w:sz w:val="27"/>
              </w:rPr>
            </w:pPr>
          </w:p>
          <w:p w:rsidR="002C7CDB" w:rsidRDefault="00D161E7">
            <w:pPr>
              <w:pStyle w:val="TableParagraph"/>
              <w:numPr>
                <w:ilvl w:val="0"/>
                <w:numId w:val="877"/>
              </w:numPr>
              <w:tabs>
                <w:tab w:val="left" w:pos="272"/>
              </w:tabs>
              <w:ind w:hanging="163"/>
              <w:rPr>
                <w:sz w:val="28"/>
              </w:rPr>
            </w:pPr>
            <w:r>
              <w:rPr>
                <w:sz w:val="28"/>
              </w:rPr>
              <w:t>Trẻ trò chuyện cùng</w:t>
            </w:r>
            <w:r>
              <w:rPr>
                <w:spacing w:val="-1"/>
                <w:sz w:val="28"/>
              </w:rPr>
              <w:t xml:space="preserve"> </w:t>
            </w:r>
            <w:r>
              <w:rPr>
                <w:sz w:val="28"/>
              </w:rPr>
              <w:t>cô.</w:t>
            </w:r>
          </w:p>
          <w:p w:rsidR="002C7CDB" w:rsidRDefault="002C7CDB">
            <w:pPr>
              <w:pStyle w:val="TableParagraph"/>
              <w:spacing w:before="2"/>
              <w:rPr>
                <w:b/>
                <w:sz w:val="28"/>
              </w:rPr>
            </w:pPr>
          </w:p>
          <w:p w:rsidR="002C7CDB" w:rsidRDefault="00D161E7">
            <w:pPr>
              <w:pStyle w:val="TableParagraph"/>
              <w:numPr>
                <w:ilvl w:val="0"/>
                <w:numId w:val="877"/>
              </w:numPr>
              <w:tabs>
                <w:tab w:val="left" w:pos="272"/>
              </w:tabs>
              <w:ind w:hanging="163"/>
              <w:rPr>
                <w:sz w:val="28"/>
              </w:rPr>
            </w:pPr>
            <w:r>
              <w:rPr>
                <w:sz w:val="28"/>
              </w:rPr>
              <w:t>Trẻ chú ý nghe cô</w:t>
            </w:r>
            <w:r>
              <w:rPr>
                <w:spacing w:val="-2"/>
                <w:sz w:val="28"/>
              </w:rPr>
              <w:t xml:space="preserve"> </w:t>
            </w:r>
            <w:r>
              <w:rPr>
                <w:sz w:val="28"/>
              </w:rPr>
              <w:t>nói.</w:t>
            </w:r>
          </w:p>
          <w:p w:rsidR="002C7CDB" w:rsidRDefault="002C7CDB">
            <w:pPr>
              <w:pStyle w:val="TableParagraph"/>
              <w:spacing w:before="11"/>
              <w:rPr>
                <w:b/>
                <w:sz w:val="27"/>
              </w:rPr>
            </w:pPr>
          </w:p>
          <w:p w:rsidR="002C7CDB" w:rsidRDefault="00D161E7">
            <w:pPr>
              <w:pStyle w:val="TableParagraph"/>
              <w:numPr>
                <w:ilvl w:val="0"/>
                <w:numId w:val="877"/>
              </w:numPr>
              <w:tabs>
                <w:tab w:val="left" w:pos="272"/>
              </w:tabs>
              <w:spacing w:line="322" w:lineRule="exact"/>
              <w:ind w:hanging="163"/>
              <w:rPr>
                <w:sz w:val="28"/>
              </w:rPr>
            </w:pPr>
            <w:r>
              <w:rPr>
                <w:sz w:val="28"/>
              </w:rPr>
              <w:t>Trẻ chú ý lắng</w:t>
            </w:r>
            <w:r>
              <w:rPr>
                <w:spacing w:val="-3"/>
                <w:sz w:val="28"/>
              </w:rPr>
              <w:t xml:space="preserve"> </w:t>
            </w:r>
            <w:r>
              <w:rPr>
                <w:sz w:val="28"/>
              </w:rPr>
              <w:t>nghe.</w:t>
            </w:r>
          </w:p>
          <w:p w:rsidR="002C7CDB" w:rsidRDefault="00D161E7">
            <w:pPr>
              <w:pStyle w:val="TableParagraph"/>
              <w:numPr>
                <w:ilvl w:val="0"/>
                <w:numId w:val="877"/>
              </w:numPr>
              <w:tabs>
                <w:tab w:val="left" w:pos="272"/>
              </w:tabs>
              <w:ind w:hanging="163"/>
              <w:rPr>
                <w:sz w:val="28"/>
              </w:rPr>
            </w:pPr>
            <w:r>
              <w:rPr>
                <w:sz w:val="28"/>
              </w:rPr>
              <w:t>Trẻ trả lời cô.</w:t>
            </w:r>
          </w:p>
          <w:p w:rsidR="002C7CDB" w:rsidRDefault="002C7CDB">
            <w:pPr>
              <w:pStyle w:val="TableParagraph"/>
              <w:spacing w:before="11"/>
              <w:rPr>
                <w:b/>
                <w:sz w:val="27"/>
              </w:rPr>
            </w:pPr>
          </w:p>
          <w:p w:rsidR="002C7CDB" w:rsidRDefault="00D161E7">
            <w:pPr>
              <w:pStyle w:val="TableParagraph"/>
              <w:numPr>
                <w:ilvl w:val="0"/>
                <w:numId w:val="877"/>
              </w:numPr>
              <w:tabs>
                <w:tab w:val="left" w:pos="272"/>
              </w:tabs>
              <w:ind w:hanging="163"/>
              <w:rPr>
                <w:sz w:val="28"/>
              </w:rPr>
            </w:pPr>
            <w:r>
              <w:rPr>
                <w:sz w:val="28"/>
              </w:rPr>
              <w:t>Trẻ chú ý nghe cô</w:t>
            </w:r>
            <w:r>
              <w:rPr>
                <w:spacing w:val="-2"/>
                <w:sz w:val="28"/>
              </w:rPr>
              <w:t xml:space="preserve"> </w:t>
            </w:r>
            <w:r>
              <w:rPr>
                <w:sz w:val="28"/>
              </w:rPr>
              <w:t>đọc.</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24"/>
              </w:rPr>
            </w:pPr>
          </w:p>
          <w:p w:rsidR="002C7CDB" w:rsidRDefault="00D161E7">
            <w:pPr>
              <w:pStyle w:val="TableParagraph"/>
              <w:numPr>
                <w:ilvl w:val="0"/>
                <w:numId w:val="877"/>
              </w:numPr>
              <w:tabs>
                <w:tab w:val="left" w:pos="272"/>
              </w:tabs>
              <w:spacing w:before="1" w:line="322" w:lineRule="exact"/>
              <w:ind w:hanging="163"/>
              <w:rPr>
                <w:sz w:val="28"/>
              </w:rPr>
            </w:pPr>
            <w:r>
              <w:rPr>
                <w:sz w:val="28"/>
              </w:rPr>
              <w:t>Cả lớp đọc 2</w:t>
            </w:r>
            <w:r>
              <w:rPr>
                <w:spacing w:val="-2"/>
                <w:sz w:val="28"/>
              </w:rPr>
              <w:t xml:space="preserve"> </w:t>
            </w:r>
            <w:r>
              <w:rPr>
                <w:sz w:val="28"/>
              </w:rPr>
              <w:t>lần</w:t>
            </w:r>
          </w:p>
          <w:p w:rsidR="002C7CDB" w:rsidRDefault="00D161E7">
            <w:pPr>
              <w:pStyle w:val="TableParagraph"/>
              <w:numPr>
                <w:ilvl w:val="0"/>
                <w:numId w:val="877"/>
              </w:numPr>
              <w:tabs>
                <w:tab w:val="left" w:pos="272"/>
              </w:tabs>
              <w:spacing w:line="322" w:lineRule="exact"/>
              <w:ind w:hanging="163"/>
              <w:rPr>
                <w:sz w:val="28"/>
              </w:rPr>
            </w:pPr>
            <w:r>
              <w:rPr>
                <w:sz w:val="28"/>
              </w:rPr>
              <w:t>Tổ, nhóm, cá nhân</w:t>
            </w:r>
            <w:r>
              <w:rPr>
                <w:spacing w:val="-5"/>
                <w:sz w:val="28"/>
              </w:rPr>
              <w:t xml:space="preserve"> </w:t>
            </w:r>
            <w:r>
              <w:rPr>
                <w:sz w:val="28"/>
              </w:rPr>
              <w:t>đọc</w:t>
            </w:r>
          </w:p>
          <w:p w:rsidR="002C7CDB" w:rsidRDefault="00D161E7">
            <w:pPr>
              <w:pStyle w:val="TableParagraph"/>
              <w:numPr>
                <w:ilvl w:val="0"/>
                <w:numId w:val="877"/>
              </w:numPr>
              <w:tabs>
                <w:tab w:val="left" w:pos="272"/>
              </w:tabs>
              <w:ind w:hanging="163"/>
              <w:rPr>
                <w:sz w:val="28"/>
              </w:rPr>
            </w:pPr>
            <w:r>
              <w:rPr>
                <w:sz w:val="28"/>
              </w:rPr>
              <w:t>Cả lớp đọc</w:t>
            </w:r>
          </w:p>
          <w:p w:rsidR="002C7CDB" w:rsidRDefault="002C7CDB">
            <w:pPr>
              <w:pStyle w:val="TableParagraph"/>
              <w:spacing w:before="1"/>
              <w:rPr>
                <w:b/>
                <w:sz w:val="28"/>
              </w:rPr>
            </w:pPr>
          </w:p>
          <w:p w:rsidR="002C7CDB" w:rsidRDefault="00D161E7">
            <w:pPr>
              <w:pStyle w:val="TableParagraph"/>
              <w:numPr>
                <w:ilvl w:val="0"/>
                <w:numId w:val="877"/>
              </w:numPr>
              <w:tabs>
                <w:tab w:val="left" w:pos="272"/>
              </w:tabs>
              <w:spacing w:before="1" w:line="322" w:lineRule="exact"/>
              <w:ind w:hanging="163"/>
              <w:rPr>
                <w:sz w:val="28"/>
              </w:rPr>
            </w:pPr>
            <w:r>
              <w:rPr>
                <w:sz w:val="28"/>
              </w:rPr>
              <w:t>Bài thơ: Thăm nhà</w:t>
            </w:r>
            <w:r>
              <w:rPr>
                <w:spacing w:val="-6"/>
                <w:sz w:val="28"/>
              </w:rPr>
              <w:t xml:space="preserve"> </w:t>
            </w:r>
            <w:r>
              <w:rPr>
                <w:sz w:val="28"/>
              </w:rPr>
              <w:t>bà</w:t>
            </w:r>
          </w:p>
          <w:p w:rsidR="002C7CDB" w:rsidRDefault="00D161E7">
            <w:pPr>
              <w:pStyle w:val="TableParagraph"/>
              <w:numPr>
                <w:ilvl w:val="0"/>
                <w:numId w:val="877"/>
              </w:numPr>
              <w:tabs>
                <w:tab w:val="left" w:pos="272"/>
              </w:tabs>
              <w:spacing w:line="322" w:lineRule="exact"/>
              <w:ind w:hanging="163"/>
              <w:rPr>
                <w:sz w:val="28"/>
              </w:rPr>
            </w:pPr>
            <w:r>
              <w:rPr>
                <w:sz w:val="28"/>
              </w:rPr>
              <w:t>Đến thăm nhà</w:t>
            </w:r>
            <w:r>
              <w:rPr>
                <w:spacing w:val="-4"/>
                <w:sz w:val="28"/>
              </w:rPr>
              <w:t xml:space="preserve"> </w:t>
            </w:r>
            <w:r>
              <w:rPr>
                <w:sz w:val="28"/>
              </w:rPr>
              <w:t>bà.</w:t>
            </w:r>
          </w:p>
          <w:p w:rsidR="002C7CDB" w:rsidRDefault="00D161E7">
            <w:pPr>
              <w:pStyle w:val="TableParagraph"/>
              <w:numPr>
                <w:ilvl w:val="0"/>
                <w:numId w:val="877"/>
              </w:numPr>
              <w:tabs>
                <w:tab w:val="left" w:pos="272"/>
              </w:tabs>
              <w:spacing w:line="308" w:lineRule="exact"/>
              <w:ind w:hanging="163"/>
              <w:rPr>
                <w:sz w:val="28"/>
              </w:rPr>
            </w:pPr>
            <w:r>
              <w:rPr>
                <w:sz w:val="28"/>
              </w:rPr>
              <w:t>Thấy đàn</w:t>
            </w:r>
            <w:r>
              <w:rPr>
                <w:spacing w:val="-3"/>
                <w:sz w:val="28"/>
              </w:rPr>
              <w:t xml:space="preserve"> </w:t>
            </w:r>
            <w:r>
              <w:rPr>
                <w:sz w:val="28"/>
              </w:rPr>
              <w:t>gà</w:t>
            </w:r>
          </w:p>
        </w:tc>
      </w:tr>
    </w:tbl>
    <w:p w:rsidR="002C7CDB" w:rsidRDefault="002C7CDB">
      <w:pPr>
        <w:spacing w:line="308" w:lineRule="exact"/>
        <w:rPr>
          <w:sz w:val="28"/>
        </w:rPr>
        <w:sectPr w:rsidR="002C7CDB">
          <w:pgSz w:w="11910" w:h="16850"/>
          <w:pgMar w:top="1160" w:right="440" w:bottom="114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6"/>
        <w:gridCol w:w="4227"/>
      </w:tblGrid>
      <w:tr w:rsidR="002C7CDB">
        <w:trPr>
          <w:trHeight w:val="2438"/>
        </w:trPr>
        <w:tc>
          <w:tcPr>
            <w:tcW w:w="5296" w:type="dxa"/>
          </w:tcPr>
          <w:p w:rsidR="002C7CDB" w:rsidRDefault="00D161E7">
            <w:pPr>
              <w:pStyle w:val="TableParagraph"/>
              <w:spacing w:line="306" w:lineRule="exact"/>
              <w:ind w:left="317"/>
              <w:rPr>
                <w:sz w:val="28"/>
              </w:rPr>
            </w:pPr>
            <w:r>
              <w:rPr>
                <w:sz w:val="28"/>
              </w:rPr>
              <w:lastRenderedPageBreak/>
              <w:t>+ Em bé đã làm gì để giúp bà?</w:t>
            </w:r>
          </w:p>
          <w:p w:rsidR="002C7CDB" w:rsidRDefault="00D161E7">
            <w:pPr>
              <w:pStyle w:val="TableParagraph"/>
              <w:ind w:left="317"/>
              <w:rPr>
                <w:sz w:val="28"/>
              </w:rPr>
            </w:pPr>
            <w:r>
              <w:rPr>
                <w:sz w:val="28"/>
              </w:rPr>
              <w:t>+ Các con có yêu quý bà của mình không?</w:t>
            </w:r>
          </w:p>
          <w:p w:rsidR="002C7CDB" w:rsidRDefault="00D161E7">
            <w:pPr>
              <w:pStyle w:val="TableParagraph"/>
              <w:numPr>
                <w:ilvl w:val="0"/>
                <w:numId w:val="876"/>
              </w:numPr>
              <w:tabs>
                <w:tab w:val="left" w:pos="298"/>
              </w:tabs>
              <w:ind w:right="101" w:firstLine="0"/>
              <w:rPr>
                <w:sz w:val="28"/>
              </w:rPr>
            </w:pPr>
            <w:r>
              <w:rPr>
                <w:sz w:val="28"/>
              </w:rPr>
              <w:t>Giáo dục trẻ biết yêu quý bà, biết giúp đỡ bà những việc nhỏ vừa</w:t>
            </w:r>
            <w:r>
              <w:rPr>
                <w:spacing w:val="-8"/>
                <w:sz w:val="28"/>
              </w:rPr>
              <w:t xml:space="preserve"> </w:t>
            </w:r>
            <w:r>
              <w:rPr>
                <w:sz w:val="28"/>
              </w:rPr>
              <w:t>sức.</w:t>
            </w:r>
          </w:p>
          <w:p w:rsidR="002C7CDB" w:rsidRDefault="00D161E7">
            <w:pPr>
              <w:pStyle w:val="TableParagraph"/>
              <w:numPr>
                <w:ilvl w:val="0"/>
                <w:numId w:val="876"/>
              </w:numPr>
              <w:tabs>
                <w:tab w:val="left" w:pos="272"/>
              </w:tabs>
              <w:spacing w:line="321" w:lineRule="exact"/>
              <w:ind w:left="271" w:hanging="164"/>
              <w:rPr>
                <w:sz w:val="28"/>
              </w:rPr>
            </w:pPr>
            <w:r>
              <w:rPr>
                <w:sz w:val="28"/>
              </w:rPr>
              <w:t>Cho cả lớp đọc lại bài thơ 1</w:t>
            </w:r>
            <w:r>
              <w:rPr>
                <w:spacing w:val="-10"/>
                <w:sz w:val="28"/>
              </w:rPr>
              <w:t xml:space="preserve"> </w:t>
            </w:r>
            <w:r>
              <w:rPr>
                <w:sz w:val="28"/>
              </w:rPr>
              <w:t>lần.</w:t>
            </w:r>
          </w:p>
          <w:p w:rsidR="002C7CDB" w:rsidRDefault="00D161E7">
            <w:pPr>
              <w:pStyle w:val="TableParagraph"/>
              <w:numPr>
                <w:ilvl w:val="0"/>
                <w:numId w:val="876"/>
              </w:numPr>
              <w:tabs>
                <w:tab w:val="left" w:pos="272"/>
              </w:tabs>
              <w:spacing w:before="2" w:line="322" w:lineRule="exact"/>
              <w:ind w:left="271" w:hanging="164"/>
              <w:rPr>
                <w:sz w:val="28"/>
              </w:rPr>
            </w:pPr>
            <w:r>
              <w:rPr>
                <w:sz w:val="28"/>
              </w:rPr>
              <w:t>Củng cố - giáo dục</w:t>
            </w:r>
            <w:r>
              <w:rPr>
                <w:spacing w:val="-2"/>
                <w:sz w:val="28"/>
              </w:rPr>
              <w:t xml:space="preserve"> </w:t>
            </w:r>
            <w:r>
              <w:rPr>
                <w:sz w:val="28"/>
              </w:rPr>
              <w:t>bài.</w:t>
            </w:r>
          </w:p>
          <w:p w:rsidR="002C7CDB" w:rsidRDefault="00D161E7">
            <w:pPr>
              <w:pStyle w:val="TableParagraph"/>
              <w:numPr>
                <w:ilvl w:val="0"/>
                <w:numId w:val="876"/>
              </w:numPr>
              <w:tabs>
                <w:tab w:val="left" w:pos="272"/>
              </w:tabs>
              <w:ind w:left="271" w:hanging="164"/>
              <w:rPr>
                <w:sz w:val="28"/>
              </w:rPr>
            </w:pPr>
            <w:r>
              <w:rPr>
                <w:sz w:val="28"/>
              </w:rPr>
              <w:t>Kết thúc: Cho trẻ ra</w:t>
            </w:r>
            <w:r>
              <w:rPr>
                <w:spacing w:val="-5"/>
                <w:sz w:val="28"/>
              </w:rPr>
              <w:t xml:space="preserve"> </w:t>
            </w:r>
            <w:r>
              <w:rPr>
                <w:sz w:val="28"/>
              </w:rPr>
              <w:t>chơi.</w:t>
            </w:r>
          </w:p>
        </w:tc>
        <w:tc>
          <w:tcPr>
            <w:tcW w:w="4227" w:type="dxa"/>
          </w:tcPr>
          <w:p w:rsidR="002C7CDB" w:rsidRDefault="00D161E7">
            <w:pPr>
              <w:pStyle w:val="TableParagraph"/>
              <w:numPr>
                <w:ilvl w:val="0"/>
                <w:numId w:val="875"/>
              </w:numPr>
              <w:tabs>
                <w:tab w:val="left" w:pos="271"/>
              </w:tabs>
              <w:spacing w:line="306" w:lineRule="exact"/>
              <w:ind w:hanging="163"/>
              <w:rPr>
                <w:sz w:val="28"/>
              </w:rPr>
            </w:pPr>
            <w:r>
              <w:rPr>
                <w:sz w:val="28"/>
              </w:rPr>
              <w:t>Lùa đàn gà vào mát.</w:t>
            </w:r>
          </w:p>
          <w:p w:rsidR="002C7CDB" w:rsidRDefault="00D161E7">
            <w:pPr>
              <w:pStyle w:val="TableParagraph"/>
              <w:numPr>
                <w:ilvl w:val="0"/>
                <w:numId w:val="875"/>
              </w:numPr>
              <w:tabs>
                <w:tab w:val="left" w:pos="271"/>
              </w:tabs>
              <w:ind w:hanging="163"/>
              <w:rPr>
                <w:sz w:val="28"/>
              </w:rPr>
            </w:pPr>
            <w:r>
              <w:rPr>
                <w:sz w:val="28"/>
              </w:rPr>
              <w:t>Có</w:t>
            </w:r>
            <w:r>
              <w:rPr>
                <w:spacing w:val="1"/>
                <w:sz w:val="28"/>
              </w:rPr>
              <w:t xml:space="preserve"> </w:t>
            </w:r>
            <w:r>
              <w:rPr>
                <w:sz w:val="28"/>
              </w:rPr>
              <w:t>ạ.</w:t>
            </w:r>
          </w:p>
          <w:p w:rsidR="002C7CDB" w:rsidRDefault="00D161E7">
            <w:pPr>
              <w:pStyle w:val="TableParagraph"/>
              <w:numPr>
                <w:ilvl w:val="0"/>
                <w:numId w:val="875"/>
              </w:numPr>
              <w:tabs>
                <w:tab w:val="left" w:pos="271"/>
              </w:tabs>
              <w:ind w:hanging="163"/>
              <w:rPr>
                <w:sz w:val="28"/>
              </w:rPr>
            </w:pPr>
            <w:r>
              <w:rPr>
                <w:sz w:val="28"/>
              </w:rPr>
              <w:t>Trẻ chú ý nghe cô</w:t>
            </w:r>
            <w:r>
              <w:rPr>
                <w:spacing w:val="-2"/>
                <w:sz w:val="28"/>
              </w:rPr>
              <w:t xml:space="preserve"> </w:t>
            </w:r>
            <w:r>
              <w:rPr>
                <w:sz w:val="28"/>
              </w:rPr>
              <w:t>nói.</w:t>
            </w:r>
          </w:p>
          <w:p w:rsidR="002C7CDB" w:rsidRDefault="002C7CDB">
            <w:pPr>
              <w:pStyle w:val="TableParagraph"/>
              <w:spacing w:before="10"/>
              <w:rPr>
                <w:b/>
                <w:sz w:val="27"/>
              </w:rPr>
            </w:pPr>
          </w:p>
          <w:p w:rsidR="002C7CDB" w:rsidRDefault="00D161E7">
            <w:pPr>
              <w:pStyle w:val="TableParagraph"/>
              <w:numPr>
                <w:ilvl w:val="0"/>
                <w:numId w:val="875"/>
              </w:numPr>
              <w:tabs>
                <w:tab w:val="left" w:pos="271"/>
              </w:tabs>
              <w:ind w:hanging="163"/>
              <w:rPr>
                <w:sz w:val="28"/>
              </w:rPr>
            </w:pPr>
            <w:r>
              <w:rPr>
                <w:sz w:val="28"/>
              </w:rPr>
              <w:t>Cả lớp đọc</w:t>
            </w:r>
            <w:r>
              <w:rPr>
                <w:spacing w:val="-2"/>
                <w:sz w:val="28"/>
              </w:rPr>
              <w:t xml:space="preserve"> </w:t>
            </w:r>
            <w:r>
              <w:rPr>
                <w:sz w:val="28"/>
              </w:rPr>
              <w:t>thơ.</w:t>
            </w:r>
          </w:p>
          <w:p w:rsidR="002C7CDB" w:rsidRDefault="00D161E7">
            <w:pPr>
              <w:pStyle w:val="TableParagraph"/>
              <w:numPr>
                <w:ilvl w:val="0"/>
                <w:numId w:val="875"/>
              </w:numPr>
              <w:tabs>
                <w:tab w:val="left" w:pos="271"/>
              </w:tabs>
              <w:spacing w:before="2" w:line="322" w:lineRule="exact"/>
              <w:ind w:hanging="163"/>
              <w:rPr>
                <w:sz w:val="28"/>
              </w:rPr>
            </w:pPr>
            <w:r>
              <w:rPr>
                <w:sz w:val="28"/>
              </w:rPr>
              <w:t>Trẻ nghe cô nói.</w:t>
            </w:r>
          </w:p>
          <w:p w:rsidR="002C7CDB" w:rsidRDefault="00D161E7">
            <w:pPr>
              <w:pStyle w:val="TableParagraph"/>
              <w:numPr>
                <w:ilvl w:val="0"/>
                <w:numId w:val="875"/>
              </w:numPr>
              <w:tabs>
                <w:tab w:val="left" w:pos="271"/>
              </w:tabs>
              <w:ind w:hanging="163"/>
              <w:rPr>
                <w:sz w:val="28"/>
              </w:rPr>
            </w:pPr>
            <w:r>
              <w:rPr>
                <w:sz w:val="28"/>
              </w:rPr>
              <w:t>Trẻ ra</w:t>
            </w:r>
            <w:r>
              <w:rPr>
                <w:spacing w:val="-1"/>
                <w:sz w:val="28"/>
              </w:rPr>
              <w:t xml:space="preserve"> </w:t>
            </w:r>
            <w:r>
              <w:rPr>
                <w:sz w:val="28"/>
              </w:rPr>
              <w:t>chơi.</w:t>
            </w:r>
          </w:p>
        </w:tc>
      </w:tr>
    </w:tbl>
    <w:p w:rsidR="002C7CDB" w:rsidRDefault="002C7CDB">
      <w:pPr>
        <w:pStyle w:val="BodyText"/>
        <w:spacing w:before="2"/>
        <w:rPr>
          <w:b/>
          <w:sz w:val="7"/>
        </w:rPr>
      </w:pPr>
    </w:p>
    <w:p w:rsidR="002C7CDB" w:rsidRDefault="00D161E7">
      <w:pPr>
        <w:pStyle w:val="ListParagraph"/>
        <w:numPr>
          <w:ilvl w:val="0"/>
          <w:numId w:val="874"/>
        </w:numPr>
        <w:tabs>
          <w:tab w:val="left" w:pos="533"/>
        </w:tabs>
        <w:spacing w:before="89"/>
        <w:ind w:hanging="280"/>
        <w:jc w:val="both"/>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0"/>
          <w:numId w:val="940"/>
        </w:numPr>
        <w:tabs>
          <w:tab w:val="left" w:pos="416"/>
        </w:tabs>
        <w:spacing w:before="54"/>
        <w:ind w:firstLine="0"/>
        <w:jc w:val="both"/>
        <w:rPr>
          <w:sz w:val="28"/>
        </w:rPr>
      </w:pPr>
      <w:r>
        <w:rPr>
          <w:sz w:val="28"/>
        </w:rPr>
        <w:t>HĐCCĐ: Quan sát các kiểu nhà cạnh</w:t>
      </w:r>
      <w:r>
        <w:rPr>
          <w:spacing w:val="-2"/>
          <w:sz w:val="28"/>
        </w:rPr>
        <w:t xml:space="preserve"> </w:t>
      </w:r>
      <w:r>
        <w:rPr>
          <w:sz w:val="28"/>
        </w:rPr>
        <w:t>trường.</w:t>
      </w:r>
    </w:p>
    <w:p w:rsidR="002C7CDB" w:rsidRDefault="00D161E7">
      <w:pPr>
        <w:pStyle w:val="ListParagraph"/>
        <w:numPr>
          <w:ilvl w:val="0"/>
          <w:numId w:val="940"/>
        </w:numPr>
        <w:tabs>
          <w:tab w:val="left" w:pos="416"/>
        </w:tabs>
        <w:spacing w:before="62"/>
        <w:ind w:firstLine="0"/>
        <w:jc w:val="both"/>
        <w:rPr>
          <w:sz w:val="28"/>
        </w:rPr>
      </w:pPr>
      <w:r>
        <w:rPr>
          <w:sz w:val="28"/>
        </w:rPr>
        <w:t>Trò chơi vận động: Trẻ về đúng nhà</w:t>
      </w:r>
      <w:r>
        <w:rPr>
          <w:spacing w:val="-7"/>
          <w:sz w:val="28"/>
        </w:rPr>
        <w:t xml:space="preserve"> </w:t>
      </w:r>
      <w:r>
        <w:rPr>
          <w:sz w:val="28"/>
        </w:rPr>
        <w:t>mình.</w:t>
      </w:r>
    </w:p>
    <w:p w:rsidR="002C7CDB" w:rsidRDefault="00D161E7">
      <w:pPr>
        <w:pStyle w:val="ListParagraph"/>
        <w:numPr>
          <w:ilvl w:val="0"/>
          <w:numId w:val="940"/>
        </w:numPr>
        <w:tabs>
          <w:tab w:val="left" w:pos="416"/>
        </w:tabs>
        <w:spacing w:before="61"/>
        <w:ind w:firstLine="0"/>
        <w:jc w:val="both"/>
        <w:rPr>
          <w:sz w:val="28"/>
        </w:rPr>
      </w:pPr>
      <w:r>
        <w:rPr>
          <w:sz w:val="28"/>
        </w:rPr>
        <w:t>Trò chơi tự do: Chơi với bóng, vòng vẽ phấn và đồ chơi ngoài</w:t>
      </w:r>
      <w:r>
        <w:rPr>
          <w:spacing w:val="-9"/>
          <w:sz w:val="28"/>
        </w:rPr>
        <w:t xml:space="preserve"> </w:t>
      </w:r>
      <w:r>
        <w:rPr>
          <w:sz w:val="28"/>
        </w:rPr>
        <w:t>trời.</w:t>
      </w:r>
    </w:p>
    <w:p w:rsidR="002C7CDB" w:rsidRDefault="00D161E7">
      <w:pPr>
        <w:pStyle w:val="Heading4"/>
        <w:numPr>
          <w:ilvl w:val="0"/>
          <w:numId w:val="874"/>
        </w:numPr>
        <w:tabs>
          <w:tab w:val="left" w:pos="533"/>
        </w:tabs>
        <w:spacing w:before="4"/>
        <w:ind w:hanging="280"/>
        <w:jc w:val="both"/>
      </w:pPr>
      <w:r>
        <w:t>Hoạt động</w:t>
      </w:r>
      <w:r>
        <w:rPr>
          <w:spacing w:val="-4"/>
        </w:rPr>
        <w:t xml:space="preserve"> </w:t>
      </w:r>
      <w:r>
        <w:t>góc</w:t>
      </w:r>
    </w:p>
    <w:p w:rsidR="002C7CDB" w:rsidRDefault="00D161E7">
      <w:pPr>
        <w:pStyle w:val="ListParagraph"/>
        <w:numPr>
          <w:ilvl w:val="0"/>
          <w:numId w:val="940"/>
        </w:numPr>
        <w:tabs>
          <w:tab w:val="left" w:pos="416"/>
        </w:tabs>
        <w:spacing w:before="55"/>
        <w:ind w:firstLine="0"/>
        <w:jc w:val="both"/>
        <w:rPr>
          <w:sz w:val="28"/>
        </w:rPr>
      </w:pPr>
      <w:r>
        <w:rPr>
          <w:sz w:val="28"/>
        </w:rPr>
        <w:t>Góc phân vai: Mẹ con.</w:t>
      </w:r>
    </w:p>
    <w:p w:rsidR="002C7CDB" w:rsidRDefault="00D161E7">
      <w:pPr>
        <w:pStyle w:val="ListParagraph"/>
        <w:numPr>
          <w:ilvl w:val="0"/>
          <w:numId w:val="940"/>
        </w:numPr>
        <w:tabs>
          <w:tab w:val="left" w:pos="416"/>
        </w:tabs>
        <w:spacing w:before="60"/>
        <w:ind w:firstLine="0"/>
        <w:jc w:val="both"/>
        <w:rPr>
          <w:sz w:val="28"/>
        </w:rPr>
      </w:pPr>
      <w:r>
        <w:rPr>
          <w:sz w:val="28"/>
        </w:rPr>
        <w:t>Góc xây dựng: Xây dựng ngôi nhà của</w:t>
      </w:r>
      <w:r>
        <w:rPr>
          <w:spacing w:val="-9"/>
          <w:sz w:val="28"/>
        </w:rPr>
        <w:t xml:space="preserve"> </w:t>
      </w:r>
      <w:r>
        <w:rPr>
          <w:sz w:val="28"/>
        </w:rPr>
        <w:t>bé.</w:t>
      </w:r>
    </w:p>
    <w:p w:rsidR="002C7CDB" w:rsidRDefault="00D161E7">
      <w:pPr>
        <w:pStyle w:val="ListParagraph"/>
        <w:numPr>
          <w:ilvl w:val="0"/>
          <w:numId w:val="940"/>
        </w:numPr>
        <w:tabs>
          <w:tab w:val="left" w:pos="416"/>
        </w:tabs>
        <w:spacing w:before="59"/>
        <w:ind w:firstLine="0"/>
        <w:jc w:val="both"/>
        <w:rPr>
          <w:sz w:val="28"/>
        </w:rPr>
      </w:pPr>
      <w:r>
        <w:rPr>
          <w:sz w:val="28"/>
        </w:rPr>
        <w:t>Góc tạo hình: Vẽ, tô màu người</w:t>
      </w:r>
      <w:r>
        <w:rPr>
          <w:spacing w:val="1"/>
          <w:sz w:val="28"/>
        </w:rPr>
        <w:t xml:space="preserve"> </w:t>
      </w:r>
      <w:r>
        <w:rPr>
          <w:sz w:val="28"/>
        </w:rPr>
        <w:t>thân.</w:t>
      </w:r>
    </w:p>
    <w:p w:rsidR="002C7CDB" w:rsidRDefault="00D161E7">
      <w:pPr>
        <w:pStyle w:val="Heading4"/>
        <w:numPr>
          <w:ilvl w:val="0"/>
          <w:numId w:val="874"/>
        </w:numPr>
        <w:tabs>
          <w:tab w:val="left" w:pos="533"/>
        </w:tabs>
        <w:spacing w:before="7"/>
        <w:ind w:hanging="280"/>
        <w:jc w:val="both"/>
      </w:pPr>
      <w:r>
        <w:t>Vệ sinh – ăn ngủ -</w:t>
      </w:r>
      <w:r>
        <w:rPr>
          <w:spacing w:val="-5"/>
        </w:rPr>
        <w:t xml:space="preserve"> </w:t>
      </w:r>
      <w:r>
        <w:t>trưa.</w:t>
      </w:r>
    </w:p>
    <w:p w:rsidR="002C7CDB" w:rsidRDefault="00D161E7">
      <w:pPr>
        <w:spacing w:before="61"/>
        <w:ind w:left="3291"/>
        <w:rPr>
          <w:b/>
          <w:sz w:val="32"/>
        </w:rPr>
      </w:pPr>
      <w:r>
        <w:rPr>
          <w:b/>
          <w:sz w:val="32"/>
        </w:rPr>
        <w:t>B. HOẠT ĐỘNG CHIỀU.</w:t>
      </w:r>
    </w:p>
    <w:p w:rsidR="002C7CDB" w:rsidRDefault="002C7CDB">
      <w:pPr>
        <w:pStyle w:val="BodyText"/>
        <w:spacing w:before="3"/>
        <w:rPr>
          <w:b/>
          <w:sz w:val="38"/>
        </w:rPr>
      </w:pPr>
    </w:p>
    <w:p w:rsidR="002C7CDB" w:rsidRDefault="00D161E7">
      <w:pPr>
        <w:spacing w:line="285" w:lineRule="auto"/>
        <w:ind w:left="1649" w:right="5234" w:hanging="1398"/>
        <w:rPr>
          <w:b/>
          <w:sz w:val="28"/>
        </w:rPr>
      </w:pPr>
      <w:r>
        <w:rPr>
          <w:b/>
          <w:sz w:val="28"/>
        </w:rPr>
        <w:t>ÔN: Lĩnh vực giáo dục phát triển ngôn ngữ Hoạt động làm quen với văn học:</w:t>
      </w:r>
    </w:p>
    <w:p w:rsidR="002C7CDB" w:rsidRDefault="00D161E7">
      <w:pPr>
        <w:spacing w:line="259" w:lineRule="exact"/>
        <w:ind w:left="658" w:right="217"/>
        <w:jc w:val="center"/>
        <w:rPr>
          <w:b/>
          <w:sz w:val="28"/>
        </w:rPr>
      </w:pPr>
      <w:r>
        <w:rPr>
          <w:b/>
          <w:sz w:val="28"/>
        </w:rPr>
        <w:t>Thơ: THĂM NHÀ BÀ</w:t>
      </w:r>
    </w:p>
    <w:p w:rsidR="002C7CDB" w:rsidRDefault="00D161E7">
      <w:pPr>
        <w:pStyle w:val="BodyText"/>
        <w:spacing w:line="319" w:lineRule="exact"/>
        <w:ind w:left="658" w:right="1343"/>
        <w:jc w:val="center"/>
      </w:pPr>
      <w:r>
        <w:t>Nội dung tích hợp:</w:t>
      </w:r>
    </w:p>
    <w:p w:rsidR="002C7CDB" w:rsidRDefault="00D161E7">
      <w:pPr>
        <w:pStyle w:val="BodyText"/>
        <w:ind w:left="5711"/>
      </w:pPr>
      <w:r>
        <w:t>- Âm nhạc: Cháu yêu bà</w:t>
      </w:r>
    </w:p>
    <w:p w:rsidR="002C7CDB" w:rsidRDefault="002C7CDB">
      <w:pPr>
        <w:pStyle w:val="BodyText"/>
        <w:spacing w:before="4"/>
      </w:pPr>
    </w:p>
    <w:p w:rsidR="002C7CDB" w:rsidRDefault="00D161E7">
      <w:pPr>
        <w:pStyle w:val="Heading4"/>
        <w:numPr>
          <w:ilvl w:val="1"/>
          <w:numId w:val="874"/>
        </w:numPr>
        <w:tabs>
          <w:tab w:val="left" w:pos="502"/>
        </w:tabs>
        <w:spacing w:line="319" w:lineRule="exact"/>
        <w:ind w:hanging="249"/>
        <w:jc w:val="both"/>
      </w:pPr>
      <w:r>
        <w:t>Mục đích – yêu</w:t>
      </w:r>
      <w:r>
        <w:rPr>
          <w:spacing w:val="-3"/>
        </w:rPr>
        <w:t xml:space="preserve"> </w:t>
      </w:r>
      <w:r>
        <w:t>cầu:</w:t>
      </w:r>
    </w:p>
    <w:p w:rsidR="002C7CDB" w:rsidRDefault="00D161E7">
      <w:pPr>
        <w:pStyle w:val="ListParagraph"/>
        <w:numPr>
          <w:ilvl w:val="0"/>
          <w:numId w:val="940"/>
        </w:numPr>
        <w:tabs>
          <w:tab w:val="left" w:pos="428"/>
        </w:tabs>
        <w:ind w:right="982" w:firstLine="0"/>
        <w:jc w:val="both"/>
        <w:rPr>
          <w:sz w:val="28"/>
        </w:rPr>
      </w:pPr>
      <w:r>
        <w:rPr>
          <w:sz w:val="28"/>
        </w:rPr>
        <w:t>Phát triển ghi nhớ, khả năng chú ý cho trẻ. Củng cố khả năng cảm thụ văn học cho trẻ. Trẻ hiểu được nội dung bài thơ, nhớ tên bài thơ, tên tác giả.Trẻ cảm nhận được nhịp điệu giá trị nghệ thuật của bài</w:t>
      </w:r>
      <w:r>
        <w:rPr>
          <w:spacing w:val="-2"/>
          <w:sz w:val="28"/>
        </w:rPr>
        <w:t xml:space="preserve"> </w:t>
      </w:r>
      <w:r>
        <w:rPr>
          <w:sz w:val="28"/>
        </w:rPr>
        <w:t>thơ.</w:t>
      </w:r>
    </w:p>
    <w:p w:rsidR="002C7CDB" w:rsidRDefault="00D161E7">
      <w:pPr>
        <w:pStyle w:val="ListParagraph"/>
        <w:numPr>
          <w:ilvl w:val="0"/>
          <w:numId w:val="940"/>
        </w:numPr>
        <w:tabs>
          <w:tab w:val="left" w:pos="416"/>
        </w:tabs>
        <w:spacing w:line="322" w:lineRule="exact"/>
        <w:ind w:firstLine="0"/>
        <w:jc w:val="both"/>
        <w:rPr>
          <w:sz w:val="28"/>
        </w:rPr>
      </w:pPr>
      <w:r>
        <w:rPr>
          <w:sz w:val="28"/>
        </w:rPr>
        <w:t>Rèn kĩ năng đọc thơ diễn cảm cho</w:t>
      </w:r>
      <w:r>
        <w:rPr>
          <w:spacing w:val="-14"/>
          <w:sz w:val="28"/>
        </w:rPr>
        <w:t xml:space="preserve"> </w:t>
      </w:r>
      <w:r>
        <w:rPr>
          <w:sz w:val="28"/>
        </w:rPr>
        <w:t>trẻ</w:t>
      </w:r>
    </w:p>
    <w:p w:rsidR="002C7CDB" w:rsidRDefault="00D161E7">
      <w:pPr>
        <w:pStyle w:val="ListParagraph"/>
        <w:numPr>
          <w:ilvl w:val="0"/>
          <w:numId w:val="940"/>
        </w:numPr>
        <w:tabs>
          <w:tab w:val="left" w:pos="416"/>
        </w:tabs>
        <w:ind w:firstLine="0"/>
        <w:jc w:val="both"/>
        <w:rPr>
          <w:sz w:val="28"/>
        </w:rPr>
      </w:pPr>
      <w:r>
        <w:rPr>
          <w:sz w:val="28"/>
        </w:rPr>
        <w:t>Trẻ thể hiện</w:t>
      </w:r>
      <w:r>
        <w:rPr>
          <w:sz w:val="28"/>
        </w:rPr>
        <w:t xml:space="preserve"> được cảm xúc khi đọc thơ, biết hứng thú đọc thơ cùng</w:t>
      </w:r>
      <w:r>
        <w:rPr>
          <w:spacing w:val="-16"/>
          <w:sz w:val="28"/>
        </w:rPr>
        <w:t xml:space="preserve"> </w:t>
      </w:r>
      <w:r>
        <w:rPr>
          <w:sz w:val="28"/>
        </w:rPr>
        <w:t>cô</w:t>
      </w:r>
    </w:p>
    <w:p w:rsidR="002C7CDB" w:rsidRDefault="00D161E7">
      <w:pPr>
        <w:pStyle w:val="Heading4"/>
        <w:numPr>
          <w:ilvl w:val="1"/>
          <w:numId w:val="874"/>
        </w:numPr>
        <w:tabs>
          <w:tab w:val="left" w:pos="613"/>
        </w:tabs>
        <w:spacing w:before="3" w:line="319" w:lineRule="exact"/>
        <w:ind w:left="612" w:hanging="360"/>
        <w:jc w:val="both"/>
      </w:pPr>
      <w:r>
        <w:t>Chuẩn</w:t>
      </w:r>
      <w:r>
        <w:rPr>
          <w:spacing w:val="-1"/>
        </w:rPr>
        <w:t xml:space="preserve"> </w:t>
      </w:r>
      <w:r>
        <w:t>bị:</w:t>
      </w:r>
    </w:p>
    <w:p w:rsidR="002C7CDB" w:rsidRDefault="00D161E7">
      <w:pPr>
        <w:pStyle w:val="BodyText"/>
        <w:spacing w:line="319" w:lineRule="exact"/>
        <w:ind w:left="252"/>
        <w:jc w:val="both"/>
      </w:pPr>
      <w:r>
        <w:t>+ Của cô: - Tranh minh họa thơ: “Thăm nhà bà”</w:t>
      </w:r>
    </w:p>
    <w:p w:rsidR="002C7CDB" w:rsidRDefault="00D161E7">
      <w:pPr>
        <w:pStyle w:val="BodyText"/>
        <w:ind w:left="252"/>
        <w:jc w:val="both"/>
      </w:pPr>
      <w:r>
        <w:t>+ Của trẻ: - Trẻ thuộc bài hát.</w:t>
      </w:r>
    </w:p>
    <w:p w:rsidR="002C7CDB" w:rsidRDefault="00D161E7">
      <w:pPr>
        <w:pStyle w:val="Heading4"/>
        <w:numPr>
          <w:ilvl w:val="1"/>
          <w:numId w:val="874"/>
        </w:numPr>
        <w:tabs>
          <w:tab w:val="left" w:pos="721"/>
        </w:tabs>
        <w:spacing w:before="67"/>
        <w:ind w:left="720" w:hanging="468"/>
        <w:jc w:val="both"/>
      </w:pPr>
      <w:r>
        <w:t>Hình thức tổ</w:t>
      </w:r>
      <w:r>
        <w:rPr>
          <w:spacing w:val="-2"/>
        </w:rPr>
        <w:t xml:space="preserve"> </w:t>
      </w:r>
      <w:r>
        <w:t>chức.</w:t>
      </w:r>
    </w:p>
    <w:p w:rsidR="002C7CDB" w:rsidRDefault="00D161E7">
      <w:pPr>
        <w:pStyle w:val="ListParagraph"/>
        <w:numPr>
          <w:ilvl w:val="0"/>
          <w:numId w:val="873"/>
        </w:numPr>
        <w:tabs>
          <w:tab w:val="left" w:pos="534"/>
        </w:tabs>
        <w:spacing w:before="60"/>
        <w:jc w:val="both"/>
        <w:rPr>
          <w:b/>
          <w:sz w:val="28"/>
        </w:rPr>
      </w:pPr>
      <w:r>
        <w:rPr>
          <w:b/>
          <w:sz w:val="28"/>
        </w:rPr>
        <w:t>Trẻ chơi tự do các</w:t>
      </w:r>
      <w:r>
        <w:rPr>
          <w:b/>
          <w:spacing w:val="-2"/>
          <w:sz w:val="28"/>
        </w:rPr>
        <w:t xml:space="preserve"> </w:t>
      </w:r>
      <w:r>
        <w:rPr>
          <w:b/>
          <w:sz w:val="28"/>
        </w:rPr>
        <w:t>góc.</w:t>
      </w:r>
    </w:p>
    <w:p w:rsidR="002C7CDB" w:rsidRDefault="00D161E7">
      <w:pPr>
        <w:pStyle w:val="ListParagraph"/>
        <w:numPr>
          <w:ilvl w:val="0"/>
          <w:numId w:val="873"/>
        </w:numPr>
        <w:tabs>
          <w:tab w:val="left" w:pos="534"/>
        </w:tabs>
        <w:spacing w:before="59"/>
        <w:jc w:val="both"/>
        <w:rPr>
          <w:b/>
          <w:sz w:val="28"/>
        </w:rPr>
      </w:pPr>
      <w:r>
        <w:rPr>
          <w:b/>
          <w:sz w:val="28"/>
        </w:rPr>
        <w:t>Vệ sinh – Bình cờ – trả</w:t>
      </w:r>
      <w:r>
        <w:rPr>
          <w:b/>
          <w:spacing w:val="-2"/>
          <w:sz w:val="28"/>
        </w:rPr>
        <w:t xml:space="preserve"> </w:t>
      </w:r>
      <w:r>
        <w:rPr>
          <w:b/>
          <w:sz w:val="28"/>
        </w:rPr>
        <w:t>trẻ:</w:t>
      </w:r>
    </w:p>
    <w:p w:rsidR="002C7CDB" w:rsidRDefault="002C7CDB">
      <w:pPr>
        <w:pStyle w:val="BodyText"/>
        <w:rPr>
          <w:b/>
          <w:sz w:val="20"/>
        </w:rPr>
      </w:pPr>
    </w:p>
    <w:p w:rsidR="002C7CDB" w:rsidRDefault="00D161E7">
      <w:pPr>
        <w:pStyle w:val="BodyText"/>
        <w:spacing w:before="1"/>
        <w:rPr>
          <w:b/>
          <w:sz w:val="10"/>
        </w:rPr>
      </w:pPr>
      <w:r>
        <w:pict>
          <v:line id="_x0000_s1232" style="position:absolute;z-index:251571712;mso-wrap-distance-left:0;mso-wrap-distance-right:0;mso-position-horizontal-relative:page" from="41.15pt,8.55pt" to="526.05pt,8.55pt" strokeweight="1.44pt">
            <w10:wrap type="topAndBottom" anchorx="page"/>
          </v:line>
        </w:pict>
      </w:r>
    </w:p>
    <w:p w:rsidR="002C7CDB" w:rsidRDefault="00D161E7">
      <w:pPr>
        <w:spacing w:before="31"/>
        <w:ind w:left="5235"/>
        <w:rPr>
          <w:b/>
          <w:i/>
          <w:sz w:val="28"/>
        </w:rPr>
      </w:pPr>
      <w:r>
        <w:rPr>
          <w:b/>
          <w:i/>
          <w:sz w:val="28"/>
        </w:rPr>
        <w:t>Thứ năm ngày 1 tháng 12 năm 2017</w:t>
      </w:r>
    </w:p>
    <w:p w:rsidR="002C7CDB" w:rsidRDefault="002C7CDB">
      <w:pPr>
        <w:pStyle w:val="BodyText"/>
        <w:rPr>
          <w:b/>
          <w:i/>
          <w:sz w:val="20"/>
        </w:rPr>
      </w:pPr>
    </w:p>
    <w:p w:rsidR="002C7CDB" w:rsidRDefault="00D161E7">
      <w:pPr>
        <w:spacing w:before="209" w:line="285" w:lineRule="auto"/>
        <w:ind w:left="252" w:right="6050"/>
        <w:rPr>
          <w:b/>
          <w:sz w:val="28"/>
        </w:rPr>
      </w:pPr>
      <w:r>
        <w:rPr>
          <w:b/>
          <w:sz w:val="28"/>
        </w:rPr>
        <w:t>Hoạt động chung có mục đích học tập Lĩnh vực giáo dục phát triển thẩm mỹ</w:t>
      </w:r>
    </w:p>
    <w:p w:rsidR="002C7CDB" w:rsidRDefault="002C7CDB">
      <w:pPr>
        <w:spacing w:line="285" w:lineRule="auto"/>
        <w:rPr>
          <w:sz w:val="28"/>
        </w:rPr>
        <w:sectPr w:rsidR="002C7CDB">
          <w:pgSz w:w="11910" w:h="16850"/>
          <w:pgMar w:top="860" w:right="440" w:bottom="1140" w:left="600" w:header="0" w:footer="914" w:gutter="0"/>
          <w:cols w:space="720"/>
        </w:sectPr>
      </w:pPr>
    </w:p>
    <w:p w:rsidR="002C7CDB" w:rsidRDefault="00D161E7">
      <w:pPr>
        <w:spacing w:before="69"/>
        <w:ind w:left="2496"/>
        <w:rPr>
          <w:b/>
          <w:sz w:val="28"/>
        </w:rPr>
      </w:pPr>
      <w:r>
        <w:rPr>
          <w:b/>
          <w:sz w:val="28"/>
        </w:rPr>
        <w:lastRenderedPageBreak/>
        <w:t>Hoạt động tạo hình:</w:t>
      </w:r>
    </w:p>
    <w:p w:rsidR="002C7CDB" w:rsidRDefault="00D161E7">
      <w:pPr>
        <w:spacing w:before="30"/>
        <w:ind w:left="658" w:right="252"/>
        <w:jc w:val="center"/>
        <w:rPr>
          <w:b/>
          <w:sz w:val="32"/>
        </w:rPr>
      </w:pPr>
      <w:r>
        <w:rPr>
          <w:b/>
          <w:sz w:val="32"/>
        </w:rPr>
        <w:t>TÔ MÀU TRANH VỀ GIA ĐÌNH.</w:t>
      </w:r>
    </w:p>
    <w:p w:rsidR="002C7CDB" w:rsidRDefault="00D161E7">
      <w:pPr>
        <w:pStyle w:val="BodyText"/>
        <w:spacing w:before="89"/>
        <w:ind w:left="2897"/>
      </w:pPr>
      <w:r>
        <w:t>Nội dung tích hợp:</w:t>
      </w:r>
    </w:p>
    <w:p w:rsidR="002C7CDB" w:rsidRDefault="00D161E7">
      <w:pPr>
        <w:pStyle w:val="BodyText"/>
        <w:spacing w:before="98"/>
        <w:ind w:left="658" w:right="250"/>
        <w:jc w:val="center"/>
      </w:pPr>
      <w:r>
        <w:t>Âm nhạc: Cả nhà thương nhau.</w:t>
      </w:r>
    </w:p>
    <w:p w:rsidR="002C7CDB" w:rsidRDefault="002C7CDB">
      <w:pPr>
        <w:pStyle w:val="BodyText"/>
        <w:rPr>
          <w:sz w:val="30"/>
        </w:rPr>
      </w:pPr>
    </w:p>
    <w:p w:rsidR="002C7CDB" w:rsidRDefault="00D161E7">
      <w:pPr>
        <w:pStyle w:val="Heading4"/>
        <w:numPr>
          <w:ilvl w:val="2"/>
          <w:numId w:val="874"/>
        </w:numPr>
        <w:tabs>
          <w:tab w:val="left" w:pos="1069"/>
        </w:tabs>
        <w:spacing w:before="173"/>
      </w:pPr>
      <w:r>
        <w:t>Mục đích - yêu</w:t>
      </w:r>
      <w:r>
        <w:rPr>
          <w:spacing w:val="-4"/>
        </w:rPr>
        <w:t xml:space="preserve"> </w:t>
      </w:r>
      <w:r>
        <w:t>cầu:</w:t>
      </w:r>
    </w:p>
    <w:p w:rsidR="002C7CDB" w:rsidRDefault="00D161E7">
      <w:pPr>
        <w:pStyle w:val="ListParagraph"/>
        <w:numPr>
          <w:ilvl w:val="1"/>
          <w:numId w:val="873"/>
        </w:numPr>
        <w:tabs>
          <w:tab w:val="left" w:pos="997"/>
        </w:tabs>
        <w:spacing w:before="98" w:line="268" w:lineRule="auto"/>
        <w:ind w:right="406" w:firstLine="0"/>
        <w:rPr>
          <w:sz w:val="28"/>
        </w:rPr>
      </w:pPr>
      <w:r>
        <w:rPr>
          <w:sz w:val="28"/>
        </w:rPr>
        <w:t>Phát triển kỹ năng quan sát, trí tưởng tượng và nă</w:t>
      </w:r>
      <w:r>
        <w:rPr>
          <w:sz w:val="28"/>
        </w:rPr>
        <w:t xml:space="preserve">ng khiếu cho </w:t>
      </w:r>
      <w:r>
        <w:rPr>
          <w:spacing w:val="3"/>
          <w:sz w:val="28"/>
        </w:rPr>
        <w:t xml:space="preserve">trẻ. </w:t>
      </w:r>
      <w:r>
        <w:rPr>
          <w:sz w:val="28"/>
        </w:rPr>
        <w:t>Củng cố các kỹ năng tô màu cho</w:t>
      </w:r>
      <w:r>
        <w:rPr>
          <w:spacing w:val="1"/>
          <w:sz w:val="28"/>
        </w:rPr>
        <w:t xml:space="preserve"> </w:t>
      </w:r>
      <w:r>
        <w:rPr>
          <w:sz w:val="28"/>
        </w:rPr>
        <w:t>trẻ.</w:t>
      </w:r>
    </w:p>
    <w:p w:rsidR="002C7CDB" w:rsidRDefault="00D161E7">
      <w:pPr>
        <w:pStyle w:val="ListParagraph"/>
        <w:numPr>
          <w:ilvl w:val="1"/>
          <w:numId w:val="873"/>
        </w:numPr>
        <w:tabs>
          <w:tab w:val="left" w:pos="983"/>
        </w:tabs>
        <w:spacing w:line="321" w:lineRule="exact"/>
        <w:ind w:left="982" w:hanging="164"/>
        <w:rPr>
          <w:sz w:val="28"/>
        </w:rPr>
      </w:pPr>
      <w:r>
        <w:rPr>
          <w:sz w:val="28"/>
        </w:rPr>
        <w:t>Trẻ biết sử dụng sáp màu để tô màu bức tranh theo ý</w:t>
      </w:r>
      <w:r>
        <w:rPr>
          <w:spacing w:val="-5"/>
          <w:sz w:val="28"/>
        </w:rPr>
        <w:t xml:space="preserve"> </w:t>
      </w:r>
      <w:r>
        <w:rPr>
          <w:sz w:val="28"/>
        </w:rPr>
        <w:t>thích.</w:t>
      </w:r>
    </w:p>
    <w:p w:rsidR="002C7CDB" w:rsidRDefault="00D161E7">
      <w:pPr>
        <w:pStyle w:val="ListParagraph"/>
        <w:numPr>
          <w:ilvl w:val="1"/>
          <w:numId w:val="873"/>
        </w:numPr>
        <w:tabs>
          <w:tab w:val="left" w:pos="983"/>
        </w:tabs>
        <w:spacing w:before="38"/>
        <w:ind w:left="982" w:hanging="164"/>
        <w:rPr>
          <w:sz w:val="28"/>
        </w:rPr>
      </w:pPr>
      <w:r>
        <w:rPr>
          <w:sz w:val="28"/>
        </w:rPr>
        <w:t>Trẻ chú ý học tập, biết giữ gìn sản phẩm</w:t>
      </w:r>
      <w:r>
        <w:rPr>
          <w:spacing w:val="-18"/>
          <w:sz w:val="28"/>
        </w:rPr>
        <w:t xml:space="preserve"> </w:t>
      </w:r>
      <w:r>
        <w:rPr>
          <w:sz w:val="28"/>
        </w:rPr>
        <w:t>đẹp.</w:t>
      </w:r>
    </w:p>
    <w:p w:rsidR="002C7CDB" w:rsidRDefault="00D161E7">
      <w:pPr>
        <w:pStyle w:val="Heading4"/>
        <w:numPr>
          <w:ilvl w:val="2"/>
          <w:numId w:val="874"/>
        </w:numPr>
        <w:tabs>
          <w:tab w:val="left" w:pos="1179"/>
        </w:tabs>
        <w:spacing w:before="39"/>
        <w:ind w:left="1178" w:hanging="360"/>
      </w:pPr>
      <w:r>
        <w:t>Chuẩn</w:t>
      </w:r>
      <w:r>
        <w:rPr>
          <w:spacing w:val="-1"/>
        </w:rPr>
        <w:t xml:space="preserve"> </w:t>
      </w:r>
      <w:r>
        <w:t>bị:</w:t>
      </w:r>
    </w:p>
    <w:p w:rsidR="002C7CDB" w:rsidRDefault="00D161E7">
      <w:pPr>
        <w:pStyle w:val="BodyText"/>
        <w:spacing w:before="38"/>
        <w:ind w:left="818"/>
      </w:pPr>
      <w:r>
        <w:rPr>
          <w:i/>
        </w:rPr>
        <w:t xml:space="preserve">+ </w:t>
      </w:r>
      <w:r>
        <w:t>Của cô</w:t>
      </w:r>
      <w:r>
        <w:rPr>
          <w:i/>
        </w:rPr>
        <w:t xml:space="preserve">: </w:t>
      </w:r>
      <w:r>
        <w:t>- 2 - 3 tranh về gia đình đã tô màu. Giá treo tranh.</w:t>
      </w:r>
    </w:p>
    <w:p w:rsidR="002C7CDB" w:rsidRDefault="00D161E7">
      <w:pPr>
        <w:pStyle w:val="BodyText"/>
        <w:spacing w:before="38"/>
        <w:ind w:left="818"/>
      </w:pPr>
      <w:r>
        <w:rPr>
          <w:i/>
        </w:rPr>
        <w:t xml:space="preserve">+ </w:t>
      </w:r>
      <w:r>
        <w:t>Của trẻ</w:t>
      </w:r>
      <w:r>
        <w:rPr>
          <w:i/>
        </w:rPr>
        <w:t xml:space="preserve">: </w:t>
      </w:r>
      <w:r>
        <w:t>- Tranh về gia đình chưa tô màu, sáp màu, bàn, ghế đủ cho trẻ.</w:t>
      </w:r>
    </w:p>
    <w:p w:rsidR="002C7CDB" w:rsidRDefault="00D161E7">
      <w:pPr>
        <w:pStyle w:val="BodyText"/>
        <w:spacing w:before="38"/>
        <w:ind w:left="2076"/>
      </w:pPr>
      <w:r>
        <w:t>- Trẻ thuộc, bài hát.</w:t>
      </w:r>
    </w:p>
    <w:p w:rsidR="002C7CDB" w:rsidRDefault="00D161E7">
      <w:pPr>
        <w:pStyle w:val="Heading4"/>
        <w:numPr>
          <w:ilvl w:val="2"/>
          <w:numId w:val="874"/>
        </w:numPr>
        <w:tabs>
          <w:tab w:val="left" w:pos="1287"/>
        </w:tabs>
        <w:spacing w:before="38"/>
        <w:ind w:left="1286" w:hanging="468"/>
      </w:pPr>
      <w:r>
        <w:t>Hình thức tổ</w:t>
      </w:r>
      <w:r>
        <w:rPr>
          <w:spacing w:val="-2"/>
        </w:rPr>
        <w:t xml:space="preserve"> </w:t>
      </w:r>
      <w:r>
        <w:t>chức:</w:t>
      </w:r>
    </w:p>
    <w:p w:rsidR="002C7CDB" w:rsidRDefault="002C7CDB">
      <w:pPr>
        <w:pStyle w:val="BodyText"/>
        <w:spacing w:before="10"/>
        <w:rPr>
          <w:b/>
          <w:sz w:val="21"/>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3"/>
        <w:gridCol w:w="3810"/>
      </w:tblGrid>
      <w:tr w:rsidR="002C7CDB">
        <w:trPr>
          <w:trHeight w:val="623"/>
        </w:trPr>
        <w:tc>
          <w:tcPr>
            <w:tcW w:w="5713" w:type="dxa"/>
          </w:tcPr>
          <w:p w:rsidR="002C7CDB" w:rsidRDefault="00D161E7">
            <w:pPr>
              <w:pStyle w:val="TableParagraph"/>
              <w:spacing w:before="240"/>
              <w:ind w:left="1816"/>
              <w:rPr>
                <w:b/>
                <w:sz w:val="28"/>
              </w:rPr>
            </w:pPr>
            <w:r>
              <w:rPr>
                <w:b/>
                <w:sz w:val="28"/>
              </w:rPr>
              <w:t>Hoạt động của cô</w:t>
            </w:r>
          </w:p>
        </w:tc>
        <w:tc>
          <w:tcPr>
            <w:tcW w:w="3810" w:type="dxa"/>
          </w:tcPr>
          <w:p w:rsidR="002C7CDB" w:rsidRDefault="00D161E7">
            <w:pPr>
              <w:pStyle w:val="TableParagraph"/>
              <w:spacing w:before="28"/>
              <w:ind w:left="825"/>
              <w:rPr>
                <w:b/>
                <w:sz w:val="28"/>
              </w:rPr>
            </w:pPr>
            <w:r>
              <w:rPr>
                <w:b/>
                <w:sz w:val="28"/>
              </w:rPr>
              <w:t>Hoạt động của trẻ</w:t>
            </w:r>
          </w:p>
        </w:tc>
      </w:tr>
      <w:tr w:rsidR="002C7CDB">
        <w:trPr>
          <w:trHeight w:val="8108"/>
        </w:trPr>
        <w:tc>
          <w:tcPr>
            <w:tcW w:w="5713" w:type="dxa"/>
          </w:tcPr>
          <w:p w:rsidR="002C7CDB" w:rsidRDefault="00D161E7">
            <w:pPr>
              <w:pStyle w:val="TableParagraph"/>
              <w:spacing w:before="26"/>
              <w:ind w:left="107"/>
              <w:rPr>
                <w:sz w:val="28"/>
              </w:rPr>
            </w:pPr>
            <w:r>
              <w:rPr>
                <w:sz w:val="28"/>
              </w:rPr>
              <w:t>* Trò chuyện chủ đề: “Gia đình”.</w:t>
            </w:r>
          </w:p>
          <w:p w:rsidR="002C7CDB" w:rsidRDefault="00D161E7">
            <w:pPr>
              <w:pStyle w:val="TableParagraph"/>
              <w:numPr>
                <w:ilvl w:val="0"/>
                <w:numId w:val="872"/>
              </w:numPr>
              <w:tabs>
                <w:tab w:val="left" w:pos="271"/>
              </w:tabs>
              <w:spacing w:before="39"/>
              <w:ind w:firstLine="0"/>
              <w:rPr>
                <w:sz w:val="28"/>
              </w:rPr>
            </w:pPr>
            <w:r>
              <w:rPr>
                <w:sz w:val="28"/>
              </w:rPr>
              <w:t>Cô trò chuyện cùng trẻ về gia</w:t>
            </w:r>
            <w:r>
              <w:rPr>
                <w:spacing w:val="-5"/>
                <w:sz w:val="28"/>
              </w:rPr>
              <w:t xml:space="preserve"> </w:t>
            </w:r>
            <w:r>
              <w:rPr>
                <w:sz w:val="28"/>
              </w:rPr>
              <w:t>đình.</w:t>
            </w:r>
          </w:p>
          <w:p w:rsidR="002C7CDB" w:rsidRDefault="00D161E7">
            <w:pPr>
              <w:pStyle w:val="TableParagraph"/>
              <w:numPr>
                <w:ilvl w:val="0"/>
                <w:numId w:val="872"/>
              </w:numPr>
              <w:tabs>
                <w:tab w:val="left" w:pos="293"/>
              </w:tabs>
              <w:spacing w:before="38" w:line="268" w:lineRule="auto"/>
              <w:ind w:right="99" w:firstLine="0"/>
              <w:rPr>
                <w:sz w:val="28"/>
              </w:rPr>
            </w:pPr>
            <w:r>
              <w:rPr>
                <w:sz w:val="28"/>
              </w:rPr>
              <w:t>Giáo dục trẻ biết yêu quý, tôn trọng các thành viên trong gia</w:t>
            </w:r>
            <w:r>
              <w:rPr>
                <w:spacing w:val="-3"/>
                <w:sz w:val="28"/>
              </w:rPr>
              <w:t xml:space="preserve"> </w:t>
            </w:r>
            <w:r>
              <w:rPr>
                <w:sz w:val="28"/>
              </w:rPr>
              <w:t>đình.</w:t>
            </w:r>
          </w:p>
          <w:p w:rsidR="002C7CDB" w:rsidRDefault="00D161E7">
            <w:pPr>
              <w:pStyle w:val="TableParagraph"/>
              <w:numPr>
                <w:ilvl w:val="0"/>
                <w:numId w:val="872"/>
              </w:numPr>
              <w:tabs>
                <w:tab w:val="left" w:pos="271"/>
              </w:tabs>
              <w:spacing w:line="321" w:lineRule="exact"/>
              <w:ind w:firstLine="0"/>
              <w:rPr>
                <w:sz w:val="28"/>
              </w:rPr>
            </w:pPr>
            <w:r>
              <w:rPr>
                <w:sz w:val="28"/>
              </w:rPr>
              <w:t>Giới thiệu bài: “Tô màu tranh gia</w:t>
            </w:r>
            <w:r>
              <w:rPr>
                <w:spacing w:val="-6"/>
                <w:sz w:val="28"/>
              </w:rPr>
              <w:t xml:space="preserve"> </w:t>
            </w:r>
            <w:r>
              <w:rPr>
                <w:sz w:val="28"/>
              </w:rPr>
              <w:t>đình”.</w:t>
            </w:r>
          </w:p>
          <w:p w:rsidR="002C7CDB" w:rsidRDefault="00D161E7">
            <w:pPr>
              <w:pStyle w:val="TableParagraph"/>
              <w:spacing w:before="38"/>
              <w:ind w:left="107"/>
              <w:rPr>
                <w:i/>
                <w:sz w:val="28"/>
              </w:rPr>
            </w:pPr>
            <w:r>
              <w:rPr>
                <w:sz w:val="28"/>
              </w:rPr>
              <w:t>1. Quan sát</w:t>
            </w:r>
            <w:r>
              <w:rPr>
                <w:spacing w:val="-7"/>
                <w:sz w:val="28"/>
              </w:rPr>
              <w:t xml:space="preserve"> </w:t>
            </w:r>
            <w:r>
              <w:rPr>
                <w:sz w:val="28"/>
              </w:rPr>
              <w:t>mẫu</w:t>
            </w:r>
            <w:r>
              <w:rPr>
                <w:i/>
                <w:sz w:val="28"/>
              </w:rPr>
              <w:t>:</w:t>
            </w:r>
          </w:p>
          <w:p w:rsidR="002C7CDB" w:rsidRDefault="00D161E7">
            <w:pPr>
              <w:pStyle w:val="TableParagraph"/>
              <w:spacing w:before="38" w:line="268" w:lineRule="auto"/>
              <w:ind w:left="107" w:right="97"/>
              <w:jc w:val="both"/>
              <w:rPr>
                <w:sz w:val="28"/>
              </w:rPr>
            </w:pPr>
            <w:r>
              <w:rPr>
                <w:sz w:val="28"/>
              </w:rPr>
              <w:t>Cô đưa lần lượt 2 - 3 tranh về gia đình, có các thành viên trong gia đình cho trẻ quan sát về màu sắc cô đã</w:t>
            </w:r>
            <w:r>
              <w:rPr>
                <w:spacing w:val="-2"/>
                <w:sz w:val="28"/>
              </w:rPr>
              <w:t xml:space="preserve"> </w:t>
            </w:r>
            <w:r>
              <w:rPr>
                <w:sz w:val="28"/>
              </w:rPr>
              <w:t>tô.</w:t>
            </w:r>
          </w:p>
          <w:p w:rsidR="002C7CDB" w:rsidRDefault="00D161E7">
            <w:pPr>
              <w:pStyle w:val="TableParagraph"/>
              <w:numPr>
                <w:ilvl w:val="0"/>
                <w:numId w:val="871"/>
              </w:numPr>
              <w:tabs>
                <w:tab w:val="left" w:pos="312"/>
              </w:tabs>
              <w:spacing w:line="268" w:lineRule="auto"/>
              <w:ind w:right="102" w:firstLine="0"/>
              <w:jc w:val="both"/>
              <w:rPr>
                <w:sz w:val="28"/>
              </w:rPr>
            </w:pPr>
            <w:r>
              <w:rPr>
                <w:sz w:val="28"/>
              </w:rPr>
              <w:t>Cô nhắc trẻ về kĩ năng tô màu; tô trùng khít bức tranh, tô đều tay, mịn màu, không chờm ra ngoài.</w:t>
            </w:r>
          </w:p>
          <w:p w:rsidR="002C7CDB" w:rsidRDefault="00D161E7">
            <w:pPr>
              <w:pStyle w:val="TableParagraph"/>
              <w:numPr>
                <w:ilvl w:val="0"/>
                <w:numId w:val="871"/>
              </w:numPr>
              <w:tabs>
                <w:tab w:val="left" w:pos="271"/>
              </w:tabs>
              <w:spacing w:line="321" w:lineRule="exact"/>
              <w:ind w:left="271" w:hanging="164"/>
              <w:rPr>
                <w:sz w:val="28"/>
              </w:rPr>
            </w:pPr>
            <w:r>
              <w:rPr>
                <w:sz w:val="28"/>
              </w:rPr>
              <w:t>Cho trẻ thực hiện động tác di màu trên</w:t>
            </w:r>
            <w:r>
              <w:rPr>
                <w:spacing w:val="-18"/>
                <w:sz w:val="28"/>
              </w:rPr>
              <w:t xml:space="preserve"> </w:t>
            </w:r>
            <w:r>
              <w:rPr>
                <w:sz w:val="28"/>
              </w:rPr>
              <w:t>không.</w:t>
            </w:r>
          </w:p>
          <w:p w:rsidR="002C7CDB" w:rsidRDefault="00D161E7">
            <w:pPr>
              <w:pStyle w:val="TableParagraph"/>
              <w:spacing w:before="36"/>
              <w:ind w:left="107"/>
              <w:rPr>
                <w:sz w:val="28"/>
              </w:rPr>
            </w:pPr>
            <w:r>
              <w:rPr>
                <w:sz w:val="28"/>
              </w:rPr>
              <w:t>2. Cho trẻ thực hiện:</w:t>
            </w:r>
          </w:p>
          <w:p w:rsidR="002C7CDB" w:rsidRDefault="00D161E7">
            <w:pPr>
              <w:pStyle w:val="TableParagraph"/>
              <w:spacing w:before="38" w:line="268" w:lineRule="auto"/>
              <w:ind w:left="107" w:right="97"/>
              <w:jc w:val="both"/>
              <w:rPr>
                <w:sz w:val="28"/>
              </w:rPr>
            </w:pPr>
            <w:r>
              <w:rPr>
                <w:sz w:val="28"/>
              </w:rPr>
              <w:t xml:space="preserve">Khi trẻ thực hiện, cô chú ý quan sát, hướng dẫn trẻ. Hỏi trẻ đang tô gì ? Tô như thế nào. </w:t>
            </w:r>
            <w:r>
              <w:rPr>
                <w:sz w:val="28"/>
              </w:rPr>
              <w:t>Động viên trẻ hoàn thành sản phẩm.</w:t>
            </w:r>
          </w:p>
          <w:p w:rsidR="002C7CDB" w:rsidRDefault="00D161E7">
            <w:pPr>
              <w:pStyle w:val="TableParagraph"/>
              <w:spacing w:line="320" w:lineRule="exact"/>
              <w:ind w:left="107"/>
              <w:jc w:val="both"/>
              <w:rPr>
                <w:sz w:val="28"/>
              </w:rPr>
            </w:pPr>
            <w:r>
              <w:rPr>
                <w:sz w:val="28"/>
              </w:rPr>
              <w:t>- Cho trẻ hát “Cả nhà thương nhau”.</w:t>
            </w:r>
          </w:p>
          <w:p w:rsidR="002C7CDB" w:rsidRDefault="00D161E7">
            <w:pPr>
              <w:pStyle w:val="TableParagraph"/>
              <w:spacing w:before="38"/>
              <w:ind w:left="107"/>
              <w:jc w:val="both"/>
              <w:rPr>
                <w:sz w:val="28"/>
              </w:rPr>
            </w:pPr>
            <w:r>
              <w:rPr>
                <w:sz w:val="28"/>
              </w:rPr>
              <w:t>3. Nhận xét sản phẩm:</w:t>
            </w:r>
          </w:p>
          <w:p w:rsidR="002C7CDB" w:rsidRDefault="00D161E7">
            <w:pPr>
              <w:pStyle w:val="TableParagraph"/>
              <w:numPr>
                <w:ilvl w:val="0"/>
                <w:numId w:val="870"/>
              </w:numPr>
              <w:tabs>
                <w:tab w:val="left" w:pos="271"/>
              </w:tabs>
              <w:spacing w:before="38"/>
              <w:jc w:val="both"/>
              <w:rPr>
                <w:sz w:val="28"/>
              </w:rPr>
            </w:pPr>
            <w:r>
              <w:rPr>
                <w:sz w:val="28"/>
              </w:rPr>
              <w:t>Cho trẻ trưng bày sản</w:t>
            </w:r>
            <w:r>
              <w:rPr>
                <w:spacing w:val="-9"/>
                <w:sz w:val="28"/>
              </w:rPr>
              <w:t xml:space="preserve"> </w:t>
            </w:r>
            <w:r>
              <w:rPr>
                <w:sz w:val="28"/>
              </w:rPr>
              <w:t>phẩm.</w:t>
            </w:r>
          </w:p>
          <w:p w:rsidR="002C7CDB" w:rsidRDefault="00D161E7">
            <w:pPr>
              <w:pStyle w:val="TableParagraph"/>
              <w:numPr>
                <w:ilvl w:val="0"/>
                <w:numId w:val="870"/>
              </w:numPr>
              <w:tabs>
                <w:tab w:val="left" w:pos="271"/>
              </w:tabs>
              <w:spacing w:before="38"/>
              <w:jc w:val="both"/>
              <w:rPr>
                <w:sz w:val="28"/>
              </w:rPr>
            </w:pPr>
            <w:r>
              <w:rPr>
                <w:sz w:val="28"/>
              </w:rPr>
              <w:t>Cô nhận xét sản phẩm động viên trẻ kịp</w:t>
            </w:r>
            <w:r>
              <w:rPr>
                <w:spacing w:val="-12"/>
                <w:sz w:val="28"/>
              </w:rPr>
              <w:t xml:space="preserve"> </w:t>
            </w:r>
            <w:r>
              <w:rPr>
                <w:sz w:val="28"/>
              </w:rPr>
              <w:t>thời.</w:t>
            </w:r>
          </w:p>
          <w:p w:rsidR="002C7CDB" w:rsidRDefault="00D161E7">
            <w:pPr>
              <w:pStyle w:val="TableParagraph"/>
              <w:numPr>
                <w:ilvl w:val="0"/>
                <w:numId w:val="870"/>
              </w:numPr>
              <w:tabs>
                <w:tab w:val="left" w:pos="271"/>
              </w:tabs>
              <w:spacing w:before="38"/>
              <w:jc w:val="both"/>
              <w:rPr>
                <w:sz w:val="28"/>
              </w:rPr>
            </w:pPr>
            <w:r>
              <w:rPr>
                <w:sz w:val="28"/>
              </w:rPr>
              <w:t>Củng cố - giáo dục</w:t>
            </w:r>
            <w:r>
              <w:rPr>
                <w:spacing w:val="-2"/>
                <w:sz w:val="28"/>
              </w:rPr>
              <w:t xml:space="preserve"> </w:t>
            </w:r>
            <w:r>
              <w:rPr>
                <w:sz w:val="28"/>
              </w:rPr>
              <w:t>bài.</w:t>
            </w:r>
          </w:p>
        </w:tc>
        <w:tc>
          <w:tcPr>
            <w:tcW w:w="3810" w:type="dxa"/>
          </w:tcPr>
          <w:p w:rsidR="002C7CDB" w:rsidRDefault="002C7CDB">
            <w:pPr>
              <w:pStyle w:val="TableParagraph"/>
              <w:spacing w:before="7"/>
              <w:rPr>
                <w:b/>
                <w:sz w:val="33"/>
              </w:rPr>
            </w:pPr>
          </w:p>
          <w:p w:rsidR="002C7CDB" w:rsidRDefault="00D161E7">
            <w:pPr>
              <w:pStyle w:val="TableParagraph"/>
              <w:numPr>
                <w:ilvl w:val="0"/>
                <w:numId w:val="869"/>
              </w:numPr>
              <w:tabs>
                <w:tab w:val="left" w:pos="271"/>
              </w:tabs>
              <w:ind w:hanging="163"/>
              <w:rPr>
                <w:sz w:val="28"/>
              </w:rPr>
            </w:pPr>
            <w:r>
              <w:rPr>
                <w:sz w:val="28"/>
              </w:rPr>
              <w:t>Trẻ trò chuyện cùng</w:t>
            </w:r>
            <w:r>
              <w:rPr>
                <w:spacing w:val="-1"/>
                <w:sz w:val="28"/>
              </w:rPr>
              <w:t xml:space="preserve"> </w:t>
            </w:r>
            <w:r>
              <w:rPr>
                <w:sz w:val="28"/>
              </w:rPr>
              <w:t>cô.</w:t>
            </w:r>
          </w:p>
          <w:p w:rsidR="002C7CDB" w:rsidRDefault="00D161E7">
            <w:pPr>
              <w:pStyle w:val="TableParagraph"/>
              <w:numPr>
                <w:ilvl w:val="0"/>
                <w:numId w:val="869"/>
              </w:numPr>
              <w:tabs>
                <w:tab w:val="left" w:pos="271"/>
              </w:tabs>
              <w:spacing w:before="38"/>
              <w:ind w:hanging="163"/>
              <w:rPr>
                <w:sz w:val="28"/>
              </w:rPr>
            </w:pPr>
            <w:r>
              <w:rPr>
                <w:sz w:val="28"/>
              </w:rPr>
              <w:t>Trẻ nghe cô nói.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2"/>
              <w:rPr>
                <w:b/>
                <w:sz w:val="37"/>
              </w:rPr>
            </w:pPr>
          </w:p>
          <w:p w:rsidR="002C7CDB" w:rsidRDefault="00D161E7">
            <w:pPr>
              <w:pStyle w:val="TableParagraph"/>
              <w:numPr>
                <w:ilvl w:val="0"/>
                <w:numId w:val="869"/>
              </w:numPr>
              <w:tabs>
                <w:tab w:val="left" w:pos="271"/>
              </w:tabs>
              <w:spacing w:before="1"/>
              <w:ind w:hanging="163"/>
              <w:rPr>
                <w:sz w:val="28"/>
              </w:rPr>
            </w:pPr>
            <w:r>
              <w:rPr>
                <w:sz w:val="28"/>
              </w:rPr>
              <w:t>Trẻ chú ý quan sát tranh</w:t>
            </w:r>
            <w:r>
              <w:rPr>
                <w:spacing w:val="-9"/>
                <w:sz w:val="28"/>
              </w:rPr>
              <w:t xml:space="preserve"> </w:t>
            </w:r>
            <w:r>
              <w:rPr>
                <w:sz w:val="28"/>
              </w:rPr>
              <w:t>mẫu.</w:t>
            </w:r>
          </w:p>
          <w:p w:rsidR="002C7CDB" w:rsidRDefault="002C7CDB">
            <w:pPr>
              <w:pStyle w:val="TableParagraph"/>
              <w:rPr>
                <w:b/>
                <w:sz w:val="30"/>
              </w:rPr>
            </w:pPr>
          </w:p>
          <w:p w:rsidR="002C7CDB" w:rsidRDefault="002C7CDB">
            <w:pPr>
              <w:pStyle w:val="TableParagraph"/>
              <w:spacing w:before="10"/>
              <w:rPr>
                <w:b/>
                <w:sz w:val="35"/>
              </w:rPr>
            </w:pPr>
          </w:p>
          <w:p w:rsidR="002C7CDB" w:rsidRDefault="00D161E7">
            <w:pPr>
              <w:pStyle w:val="TableParagraph"/>
              <w:numPr>
                <w:ilvl w:val="0"/>
                <w:numId w:val="869"/>
              </w:numPr>
              <w:tabs>
                <w:tab w:val="left" w:pos="271"/>
              </w:tabs>
              <w:ind w:hanging="163"/>
              <w:rPr>
                <w:sz w:val="28"/>
              </w:rPr>
            </w:pPr>
            <w:r>
              <w:rPr>
                <w:sz w:val="28"/>
              </w:rPr>
              <w:t>Trẻ nghe cô nói.</w:t>
            </w:r>
          </w:p>
          <w:p w:rsidR="002C7CDB" w:rsidRDefault="002C7CDB">
            <w:pPr>
              <w:pStyle w:val="TableParagraph"/>
              <w:rPr>
                <w:b/>
                <w:sz w:val="30"/>
              </w:rPr>
            </w:pPr>
          </w:p>
          <w:p w:rsidR="002C7CDB" w:rsidRDefault="002C7CDB">
            <w:pPr>
              <w:pStyle w:val="TableParagraph"/>
              <w:rPr>
                <w:b/>
                <w:sz w:val="36"/>
              </w:rPr>
            </w:pPr>
          </w:p>
          <w:p w:rsidR="002C7CDB" w:rsidRDefault="00D161E7">
            <w:pPr>
              <w:pStyle w:val="TableParagraph"/>
              <w:numPr>
                <w:ilvl w:val="0"/>
                <w:numId w:val="869"/>
              </w:numPr>
              <w:tabs>
                <w:tab w:val="left" w:pos="271"/>
              </w:tabs>
              <w:ind w:hanging="163"/>
              <w:rPr>
                <w:sz w:val="28"/>
              </w:rPr>
            </w:pPr>
            <w:r>
              <w:rPr>
                <w:sz w:val="28"/>
              </w:rPr>
              <w:t>Trẻ di màu trên</w:t>
            </w:r>
            <w:r>
              <w:rPr>
                <w:spacing w:val="1"/>
                <w:sz w:val="28"/>
              </w:rPr>
              <w:t xml:space="preserve"> </w:t>
            </w:r>
            <w:r>
              <w:rPr>
                <w:sz w:val="28"/>
              </w:rPr>
              <w:t>không.</w:t>
            </w:r>
          </w:p>
          <w:p w:rsidR="002C7CDB" w:rsidRDefault="002C7CDB">
            <w:pPr>
              <w:pStyle w:val="TableParagraph"/>
              <w:spacing w:before="7"/>
              <w:rPr>
                <w:b/>
                <w:sz w:val="34"/>
              </w:rPr>
            </w:pPr>
          </w:p>
          <w:p w:rsidR="002C7CDB" w:rsidRDefault="00D161E7">
            <w:pPr>
              <w:pStyle w:val="TableParagraph"/>
              <w:numPr>
                <w:ilvl w:val="0"/>
                <w:numId w:val="869"/>
              </w:numPr>
              <w:tabs>
                <w:tab w:val="left" w:pos="271"/>
              </w:tabs>
              <w:ind w:hanging="163"/>
              <w:rPr>
                <w:sz w:val="28"/>
              </w:rPr>
            </w:pPr>
            <w:r>
              <w:rPr>
                <w:sz w:val="28"/>
              </w:rPr>
              <w:t>Trẻ thực</w:t>
            </w:r>
            <w:r>
              <w:rPr>
                <w:spacing w:val="-4"/>
                <w:sz w:val="28"/>
              </w:rPr>
              <w:t xml:space="preserve"> </w:t>
            </w:r>
            <w:r>
              <w:rPr>
                <w:sz w:val="28"/>
              </w:rPr>
              <w:t>hiện.</w:t>
            </w:r>
          </w:p>
          <w:p w:rsidR="002C7CDB" w:rsidRDefault="00D161E7">
            <w:pPr>
              <w:pStyle w:val="TableParagraph"/>
              <w:spacing w:before="38" w:line="268" w:lineRule="auto"/>
              <w:ind w:left="107" w:right="120"/>
              <w:rPr>
                <w:sz w:val="28"/>
              </w:rPr>
            </w:pPr>
            <w:r>
              <w:rPr>
                <w:sz w:val="28"/>
              </w:rPr>
              <w:t>Trẻ có cảm xúc hứng thú khi thể hiện sản</w:t>
            </w:r>
            <w:r>
              <w:rPr>
                <w:spacing w:val="-5"/>
                <w:sz w:val="28"/>
              </w:rPr>
              <w:t xml:space="preserve"> </w:t>
            </w:r>
            <w:r>
              <w:rPr>
                <w:sz w:val="28"/>
              </w:rPr>
              <w:t>phẩm.</w:t>
            </w:r>
          </w:p>
          <w:p w:rsidR="002C7CDB" w:rsidRDefault="00D161E7">
            <w:pPr>
              <w:pStyle w:val="TableParagraph"/>
              <w:numPr>
                <w:ilvl w:val="0"/>
                <w:numId w:val="869"/>
              </w:numPr>
              <w:tabs>
                <w:tab w:val="left" w:pos="271"/>
              </w:tabs>
              <w:spacing w:line="321" w:lineRule="exact"/>
              <w:ind w:hanging="163"/>
              <w:rPr>
                <w:sz w:val="28"/>
              </w:rPr>
            </w:pPr>
            <w:r>
              <w:rPr>
                <w:sz w:val="28"/>
              </w:rPr>
              <w:t>Trẻ hát.</w:t>
            </w:r>
          </w:p>
          <w:p w:rsidR="002C7CDB" w:rsidRDefault="002C7CDB">
            <w:pPr>
              <w:pStyle w:val="TableParagraph"/>
              <w:spacing w:before="7"/>
              <w:rPr>
                <w:b/>
                <w:sz w:val="34"/>
              </w:rPr>
            </w:pPr>
          </w:p>
          <w:p w:rsidR="002C7CDB" w:rsidRDefault="00D161E7">
            <w:pPr>
              <w:pStyle w:val="TableParagraph"/>
              <w:numPr>
                <w:ilvl w:val="0"/>
                <w:numId w:val="869"/>
              </w:numPr>
              <w:tabs>
                <w:tab w:val="left" w:pos="271"/>
              </w:tabs>
              <w:spacing w:before="1"/>
              <w:ind w:hanging="163"/>
              <w:rPr>
                <w:sz w:val="28"/>
              </w:rPr>
            </w:pPr>
            <w:r>
              <w:rPr>
                <w:sz w:val="28"/>
              </w:rPr>
              <w:t>Trẻ treo tranh theo tổ.</w:t>
            </w:r>
          </w:p>
          <w:p w:rsidR="002C7CDB" w:rsidRDefault="00D161E7">
            <w:pPr>
              <w:pStyle w:val="TableParagraph"/>
              <w:numPr>
                <w:ilvl w:val="0"/>
                <w:numId w:val="869"/>
              </w:numPr>
              <w:tabs>
                <w:tab w:val="left" w:pos="271"/>
              </w:tabs>
              <w:spacing w:before="38"/>
              <w:ind w:hanging="163"/>
              <w:rPr>
                <w:sz w:val="28"/>
              </w:rPr>
            </w:pPr>
            <w:r>
              <w:rPr>
                <w:sz w:val="28"/>
              </w:rPr>
              <w:t>Chú ý nghe cô nhận</w:t>
            </w:r>
            <w:r>
              <w:rPr>
                <w:spacing w:val="-4"/>
                <w:sz w:val="28"/>
              </w:rPr>
              <w:t xml:space="preserve"> </w:t>
            </w:r>
            <w:r>
              <w:rPr>
                <w:sz w:val="28"/>
              </w:rPr>
              <w:t>xét.</w:t>
            </w:r>
          </w:p>
        </w:tc>
      </w:tr>
    </w:tbl>
    <w:p w:rsidR="002C7CDB" w:rsidRDefault="002C7CDB">
      <w:pPr>
        <w:rPr>
          <w:sz w:val="28"/>
        </w:rPr>
        <w:sectPr w:rsidR="002C7CDB">
          <w:pgSz w:w="11910" w:h="16850"/>
          <w:pgMar w:top="780" w:right="440" w:bottom="114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3"/>
        <w:gridCol w:w="3809"/>
      </w:tblGrid>
      <w:tr w:rsidR="002C7CDB">
        <w:trPr>
          <w:trHeight w:val="8108"/>
        </w:trPr>
        <w:tc>
          <w:tcPr>
            <w:tcW w:w="5713" w:type="dxa"/>
          </w:tcPr>
          <w:p w:rsidR="002C7CDB" w:rsidRDefault="00D161E7">
            <w:pPr>
              <w:pStyle w:val="TableParagraph"/>
              <w:spacing w:before="17"/>
              <w:ind w:left="107"/>
              <w:rPr>
                <w:sz w:val="28"/>
              </w:rPr>
            </w:pPr>
            <w:r>
              <w:rPr>
                <w:sz w:val="28"/>
              </w:rPr>
              <w:lastRenderedPageBreak/>
              <w:t>- Kết thúc:</w:t>
            </w:r>
          </w:p>
        </w:tc>
        <w:tc>
          <w:tcPr>
            <w:tcW w:w="3809" w:type="dxa"/>
          </w:tcPr>
          <w:p w:rsidR="002C7CDB" w:rsidRDefault="00D161E7">
            <w:pPr>
              <w:pStyle w:val="TableParagraph"/>
              <w:spacing w:before="17"/>
              <w:ind w:left="108"/>
              <w:rPr>
                <w:sz w:val="28"/>
              </w:rPr>
            </w:pPr>
            <w:r>
              <w:rPr>
                <w:sz w:val="28"/>
              </w:rPr>
              <w:t>- Trẻ ra chơi</w:t>
            </w:r>
          </w:p>
        </w:tc>
      </w:tr>
    </w:tbl>
    <w:p w:rsidR="002C7CDB" w:rsidRDefault="002C7CDB">
      <w:pPr>
        <w:pStyle w:val="BodyText"/>
        <w:spacing w:before="3"/>
        <w:rPr>
          <w:b/>
          <w:sz w:val="19"/>
        </w:rPr>
      </w:pPr>
    </w:p>
    <w:p w:rsidR="002C7CDB" w:rsidRDefault="00D161E7">
      <w:pPr>
        <w:pStyle w:val="ListParagraph"/>
        <w:numPr>
          <w:ilvl w:val="0"/>
          <w:numId w:val="868"/>
        </w:numPr>
        <w:tabs>
          <w:tab w:val="left" w:pos="533"/>
        </w:tabs>
        <w:spacing w:before="89"/>
        <w:ind w:hanging="280"/>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0"/>
          <w:numId w:val="940"/>
        </w:numPr>
        <w:tabs>
          <w:tab w:val="left" w:pos="416"/>
        </w:tabs>
        <w:spacing w:before="35"/>
        <w:ind w:firstLine="0"/>
        <w:rPr>
          <w:sz w:val="28"/>
        </w:rPr>
      </w:pPr>
      <w:r>
        <w:rPr>
          <w:sz w:val="28"/>
        </w:rPr>
        <w:t>Hoạt động mục đích: Xem tranh ảnh về gia</w:t>
      </w:r>
      <w:r>
        <w:rPr>
          <w:spacing w:val="-6"/>
          <w:sz w:val="28"/>
        </w:rPr>
        <w:t xml:space="preserve"> </w:t>
      </w:r>
      <w:r>
        <w:rPr>
          <w:sz w:val="28"/>
        </w:rPr>
        <w:t>đình.</w:t>
      </w:r>
    </w:p>
    <w:p w:rsidR="002C7CDB" w:rsidRDefault="00D161E7">
      <w:pPr>
        <w:pStyle w:val="ListParagraph"/>
        <w:numPr>
          <w:ilvl w:val="0"/>
          <w:numId w:val="940"/>
        </w:numPr>
        <w:tabs>
          <w:tab w:val="left" w:pos="416"/>
        </w:tabs>
        <w:spacing w:before="38" w:line="322" w:lineRule="exact"/>
        <w:ind w:firstLine="0"/>
        <w:rPr>
          <w:sz w:val="28"/>
        </w:rPr>
      </w:pPr>
      <w:r>
        <w:rPr>
          <w:sz w:val="28"/>
        </w:rPr>
        <w:t>TCVĐ: Chuyền bóng, mèo đuổi chuột, mèo và chim sẻ, lộn cầu</w:t>
      </w:r>
      <w:r>
        <w:rPr>
          <w:spacing w:val="-7"/>
          <w:sz w:val="28"/>
        </w:rPr>
        <w:t xml:space="preserve"> </w:t>
      </w:r>
      <w:r>
        <w:rPr>
          <w:sz w:val="28"/>
        </w:rPr>
        <w:t>vồng.</w:t>
      </w:r>
    </w:p>
    <w:p w:rsidR="002C7CDB" w:rsidRDefault="00D161E7">
      <w:pPr>
        <w:pStyle w:val="ListParagraph"/>
        <w:numPr>
          <w:ilvl w:val="0"/>
          <w:numId w:val="940"/>
        </w:numPr>
        <w:tabs>
          <w:tab w:val="left" w:pos="416"/>
        </w:tabs>
        <w:spacing w:before="25" w:line="213" w:lineRule="auto"/>
        <w:ind w:right="1629"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numPr>
          <w:ilvl w:val="0"/>
          <w:numId w:val="868"/>
        </w:numPr>
        <w:tabs>
          <w:tab w:val="left" w:pos="533"/>
        </w:tabs>
        <w:spacing w:line="293" w:lineRule="exact"/>
        <w:ind w:hanging="280"/>
      </w:pPr>
      <w:r>
        <w:t>Hoạt động</w:t>
      </w:r>
      <w:r>
        <w:rPr>
          <w:spacing w:val="-4"/>
        </w:rPr>
        <w:t xml:space="preserve"> </w:t>
      </w:r>
      <w:r>
        <w:t>góc</w:t>
      </w:r>
    </w:p>
    <w:p w:rsidR="002C7CDB" w:rsidRDefault="00D161E7">
      <w:pPr>
        <w:pStyle w:val="ListParagraph"/>
        <w:numPr>
          <w:ilvl w:val="0"/>
          <w:numId w:val="940"/>
        </w:numPr>
        <w:tabs>
          <w:tab w:val="left" w:pos="416"/>
        </w:tabs>
        <w:spacing w:before="54"/>
        <w:ind w:firstLine="0"/>
        <w:rPr>
          <w:sz w:val="28"/>
        </w:rPr>
      </w:pPr>
      <w:r>
        <w:rPr>
          <w:sz w:val="28"/>
        </w:rPr>
        <w:t>Góc phân vai: Gia đình, bán</w:t>
      </w:r>
      <w:r>
        <w:rPr>
          <w:spacing w:val="-2"/>
          <w:sz w:val="28"/>
        </w:rPr>
        <w:t xml:space="preserve"> </w:t>
      </w:r>
      <w:r>
        <w:rPr>
          <w:sz w:val="28"/>
        </w:rPr>
        <w:t>hàng.</w:t>
      </w:r>
    </w:p>
    <w:p w:rsidR="002C7CDB" w:rsidRDefault="00D161E7">
      <w:pPr>
        <w:pStyle w:val="ListParagraph"/>
        <w:numPr>
          <w:ilvl w:val="0"/>
          <w:numId w:val="940"/>
        </w:numPr>
        <w:tabs>
          <w:tab w:val="left" w:pos="416"/>
        </w:tabs>
        <w:spacing w:before="60"/>
        <w:ind w:firstLine="0"/>
        <w:rPr>
          <w:sz w:val="28"/>
        </w:rPr>
      </w:pPr>
      <w:r>
        <w:rPr>
          <w:sz w:val="28"/>
        </w:rPr>
        <w:t>Góc xây dựng: Xếp</w:t>
      </w:r>
      <w:r>
        <w:rPr>
          <w:spacing w:val="-2"/>
          <w:sz w:val="28"/>
        </w:rPr>
        <w:t xml:space="preserve"> </w:t>
      </w:r>
      <w:r>
        <w:rPr>
          <w:sz w:val="28"/>
        </w:rPr>
        <w:t>nhà.</w:t>
      </w:r>
    </w:p>
    <w:p w:rsidR="002C7CDB" w:rsidRDefault="00D161E7">
      <w:pPr>
        <w:pStyle w:val="ListParagraph"/>
        <w:numPr>
          <w:ilvl w:val="0"/>
          <w:numId w:val="940"/>
        </w:numPr>
        <w:tabs>
          <w:tab w:val="left" w:pos="416"/>
        </w:tabs>
        <w:spacing w:before="60" w:line="322" w:lineRule="exact"/>
        <w:ind w:firstLine="0"/>
        <w:rPr>
          <w:sz w:val="28"/>
        </w:rPr>
      </w:pPr>
      <w:r>
        <w:rPr>
          <w:sz w:val="28"/>
        </w:rPr>
        <w:t>Góc tạo hình: Tô màu tranh các thành viên trong gia</w:t>
      </w:r>
      <w:r>
        <w:rPr>
          <w:spacing w:val="-7"/>
          <w:sz w:val="28"/>
        </w:rPr>
        <w:t xml:space="preserve"> </w:t>
      </w:r>
      <w:r>
        <w:rPr>
          <w:sz w:val="28"/>
        </w:rPr>
        <w:t>đình.</w:t>
      </w:r>
    </w:p>
    <w:p w:rsidR="002C7CDB" w:rsidRDefault="00D161E7">
      <w:pPr>
        <w:pStyle w:val="ListParagraph"/>
        <w:numPr>
          <w:ilvl w:val="0"/>
          <w:numId w:val="940"/>
        </w:numPr>
        <w:tabs>
          <w:tab w:val="left" w:pos="416"/>
        </w:tabs>
        <w:ind w:firstLine="0"/>
        <w:rPr>
          <w:sz w:val="28"/>
        </w:rPr>
      </w:pPr>
      <w:r>
        <w:rPr>
          <w:sz w:val="28"/>
        </w:rPr>
        <w:t>Góc sách: Xem tranh ảnh về gia</w:t>
      </w:r>
      <w:r>
        <w:rPr>
          <w:spacing w:val="-10"/>
          <w:sz w:val="28"/>
        </w:rPr>
        <w:t xml:space="preserve"> </w:t>
      </w:r>
      <w:r>
        <w:rPr>
          <w:sz w:val="28"/>
        </w:rPr>
        <w:t>đình.</w:t>
      </w:r>
    </w:p>
    <w:p w:rsidR="002C7CDB" w:rsidRDefault="00D161E7">
      <w:pPr>
        <w:pStyle w:val="Heading4"/>
        <w:numPr>
          <w:ilvl w:val="0"/>
          <w:numId w:val="868"/>
        </w:numPr>
        <w:tabs>
          <w:tab w:val="left" w:pos="534"/>
        </w:tabs>
        <w:spacing w:before="6"/>
        <w:ind w:left="533"/>
      </w:pPr>
      <w:r>
        <w:t>Vệ sinh – ăn ngủ -</w:t>
      </w:r>
      <w:r>
        <w:rPr>
          <w:spacing w:val="-7"/>
        </w:rPr>
        <w:t xml:space="preserve"> </w:t>
      </w:r>
      <w:r>
        <w:t>trưa.</w:t>
      </w:r>
    </w:p>
    <w:p w:rsidR="002C7CDB" w:rsidRDefault="00D161E7">
      <w:pPr>
        <w:ind w:left="658" w:right="1376"/>
        <w:jc w:val="center"/>
        <w:rPr>
          <w:b/>
          <w:sz w:val="28"/>
        </w:rPr>
      </w:pPr>
      <w:r>
        <w:rPr>
          <w:b/>
          <w:sz w:val="28"/>
        </w:rPr>
        <w:t>HOẠT ĐỘNG CHIỀU</w:t>
      </w:r>
    </w:p>
    <w:p w:rsidR="002C7CDB" w:rsidRDefault="002C7CDB">
      <w:pPr>
        <w:jc w:val="center"/>
        <w:rPr>
          <w:sz w:val="28"/>
        </w:rPr>
        <w:sectPr w:rsidR="002C7CDB">
          <w:pgSz w:w="11910" w:h="16850"/>
          <w:pgMar w:top="860" w:right="440" w:bottom="1140" w:left="600" w:header="0" w:footer="914" w:gutter="0"/>
          <w:cols w:space="720"/>
        </w:sectPr>
      </w:pPr>
    </w:p>
    <w:p w:rsidR="002C7CDB" w:rsidRDefault="00D161E7">
      <w:pPr>
        <w:spacing w:before="1"/>
        <w:jc w:val="right"/>
        <w:rPr>
          <w:b/>
          <w:sz w:val="32"/>
        </w:rPr>
      </w:pPr>
      <w:r>
        <w:rPr>
          <w:b/>
          <w:spacing w:val="-2"/>
          <w:w w:val="99"/>
          <w:sz w:val="32"/>
        </w:rPr>
        <w:lastRenderedPageBreak/>
        <w:t>H</w:t>
      </w:r>
      <w:r>
        <w:rPr>
          <w:b/>
          <w:spacing w:val="1"/>
          <w:w w:val="99"/>
          <w:sz w:val="32"/>
        </w:rPr>
        <w:t>O</w:t>
      </w:r>
      <w:r>
        <w:rPr>
          <w:b/>
          <w:spacing w:val="-1"/>
          <w:w w:val="99"/>
          <w:sz w:val="32"/>
        </w:rPr>
        <w:t>A</w:t>
      </w:r>
      <w:r>
        <w:rPr>
          <w:b/>
          <w:spacing w:val="-192"/>
          <w:w w:val="99"/>
          <w:sz w:val="32"/>
        </w:rPr>
        <w:t>T</w:t>
      </w:r>
    </w:p>
    <w:p w:rsidR="002C7CDB" w:rsidRDefault="00D161E7">
      <w:pPr>
        <w:spacing w:before="1"/>
        <w:ind w:left="231"/>
        <w:rPr>
          <w:b/>
          <w:sz w:val="32"/>
        </w:rPr>
      </w:pPr>
      <w:r>
        <w:br w:type="column"/>
      </w:r>
      <w:r>
        <w:rPr>
          <w:b/>
          <w:spacing w:val="2"/>
          <w:w w:val="99"/>
          <w:sz w:val="32"/>
        </w:rPr>
        <w:lastRenderedPageBreak/>
        <w:t>Đ</w:t>
      </w:r>
      <w:r>
        <w:rPr>
          <w:b/>
          <w:spacing w:val="-2"/>
          <w:w w:val="99"/>
          <w:sz w:val="32"/>
        </w:rPr>
        <w:t>Ô</w:t>
      </w:r>
      <w:r>
        <w:rPr>
          <w:b/>
          <w:spacing w:val="-217"/>
          <w:w w:val="99"/>
          <w:sz w:val="32"/>
        </w:rPr>
        <w:t>N</w:t>
      </w:r>
    </w:p>
    <w:p w:rsidR="002C7CDB" w:rsidRDefault="00D161E7">
      <w:pPr>
        <w:pStyle w:val="Heading2"/>
        <w:spacing w:before="1"/>
        <w:ind w:left="178"/>
        <w:jc w:val="left"/>
      </w:pPr>
      <w:r>
        <w:rPr>
          <w:b w:val="0"/>
        </w:rPr>
        <w:br w:type="column"/>
      </w:r>
      <w:r>
        <w:lastRenderedPageBreak/>
        <w:t>G GÓ C</w:t>
      </w:r>
    </w:p>
    <w:p w:rsidR="002C7CDB" w:rsidRDefault="002C7CDB">
      <w:pPr>
        <w:sectPr w:rsidR="002C7CDB">
          <w:type w:val="continuous"/>
          <w:pgSz w:w="11910" w:h="16850"/>
          <w:pgMar w:top="780" w:right="440" w:bottom="1140" w:left="600" w:header="720" w:footer="720" w:gutter="0"/>
          <w:cols w:num="3" w:space="720" w:equalWidth="0">
            <w:col w:w="4425" w:space="40"/>
            <w:col w:w="726" w:space="39"/>
            <w:col w:w="5640"/>
          </w:cols>
        </w:sectPr>
      </w:pPr>
    </w:p>
    <w:p w:rsidR="002C7CDB" w:rsidRDefault="002C7CDB">
      <w:pPr>
        <w:pStyle w:val="BodyText"/>
        <w:spacing w:before="10"/>
        <w:rPr>
          <w:b/>
          <w:sz w:val="24"/>
        </w:rPr>
      </w:pPr>
    </w:p>
    <w:p w:rsidR="002C7CDB" w:rsidRDefault="00D161E7">
      <w:pPr>
        <w:pStyle w:val="ListParagraph"/>
        <w:numPr>
          <w:ilvl w:val="0"/>
          <w:numId w:val="940"/>
        </w:numPr>
        <w:tabs>
          <w:tab w:val="left" w:pos="416"/>
        </w:tabs>
        <w:spacing w:before="89"/>
        <w:ind w:firstLine="0"/>
        <w:rPr>
          <w:sz w:val="28"/>
        </w:rPr>
      </w:pPr>
      <w:r>
        <w:rPr>
          <w:sz w:val="28"/>
        </w:rPr>
        <w:t>Góc phân vai: Gia đình, bán</w:t>
      </w:r>
      <w:r>
        <w:rPr>
          <w:spacing w:val="-3"/>
          <w:sz w:val="28"/>
        </w:rPr>
        <w:t xml:space="preserve"> </w:t>
      </w:r>
      <w:r>
        <w:rPr>
          <w:sz w:val="28"/>
        </w:rPr>
        <w:t>hàng.</w:t>
      </w:r>
    </w:p>
    <w:p w:rsidR="002C7CDB" w:rsidRDefault="00D161E7">
      <w:pPr>
        <w:pStyle w:val="ListParagraph"/>
        <w:numPr>
          <w:ilvl w:val="0"/>
          <w:numId w:val="940"/>
        </w:numPr>
        <w:tabs>
          <w:tab w:val="left" w:pos="416"/>
        </w:tabs>
        <w:spacing w:before="62"/>
        <w:ind w:firstLine="0"/>
        <w:rPr>
          <w:sz w:val="28"/>
        </w:rPr>
      </w:pPr>
      <w:r>
        <w:rPr>
          <w:sz w:val="28"/>
        </w:rPr>
        <w:t>Góc xây dựng: Xếp</w:t>
      </w:r>
      <w:r>
        <w:rPr>
          <w:spacing w:val="-3"/>
          <w:sz w:val="28"/>
        </w:rPr>
        <w:t xml:space="preserve"> </w:t>
      </w:r>
      <w:r>
        <w:rPr>
          <w:sz w:val="28"/>
        </w:rPr>
        <w:t>nhà.</w:t>
      </w:r>
    </w:p>
    <w:p w:rsidR="002C7CDB" w:rsidRDefault="00D161E7">
      <w:pPr>
        <w:pStyle w:val="ListParagraph"/>
        <w:numPr>
          <w:ilvl w:val="0"/>
          <w:numId w:val="940"/>
        </w:numPr>
        <w:tabs>
          <w:tab w:val="left" w:pos="416"/>
        </w:tabs>
        <w:spacing w:before="60" w:line="322" w:lineRule="exact"/>
        <w:ind w:firstLine="0"/>
        <w:rPr>
          <w:sz w:val="28"/>
        </w:rPr>
      </w:pPr>
      <w:r>
        <w:rPr>
          <w:sz w:val="28"/>
        </w:rPr>
        <w:t>Góc tạo hình: Tô màu tranh các thành viên trong gia</w:t>
      </w:r>
      <w:r>
        <w:rPr>
          <w:spacing w:val="-7"/>
          <w:sz w:val="28"/>
        </w:rPr>
        <w:t xml:space="preserve"> </w:t>
      </w:r>
      <w:r>
        <w:rPr>
          <w:sz w:val="28"/>
        </w:rPr>
        <w:t>đình.</w:t>
      </w:r>
    </w:p>
    <w:p w:rsidR="002C7CDB" w:rsidRDefault="00D161E7">
      <w:pPr>
        <w:pStyle w:val="ListParagraph"/>
        <w:numPr>
          <w:ilvl w:val="0"/>
          <w:numId w:val="940"/>
        </w:numPr>
        <w:tabs>
          <w:tab w:val="left" w:pos="416"/>
        </w:tabs>
        <w:ind w:firstLine="0"/>
        <w:rPr>
          <w:sz w:val="28"/>
        </w:rPr>
      </w:pPr>
      <w:r>
        <w:rPr>
          <w:sz w:val="28"/>
        </w:rPr>
        <w:t>Góc sách: Xem tranh ảnh về gia</w:t>
      </w:r>
      <w:r>
        <w:rPr>
          <w:spacing w:val="-10"/>
          <w:sz w:val="28"/>
        </w:rPr>
        <w:t xml:space="preserve"> </w:t>
      </w:r>
      <w:r>
        <w:rPr>
          <w:sz w:val="28"/>
        </w:rPr>
        <w:t>đình.</w:t>
      </w:r>
    </w:p>
    <w:p w:rsidR="002C7CDB" w:rsidRDefault="002C7CDB">
      <w:pPr>
        <w:rPr>
          <w:sz w:val="28"/>
        </w:rPr>
        <w:sectPr w:rsidR="002C7CDB">
          <w:type w:val="continuous"/>
          <w:pgSz w:w="11910" w:h="16850"/>
          <w:pgMar w:top="780" w:right="440" w:bottom="1140" w:left="600" w:header="720" w:footer="720" w:gutter="0"/>
          <w:cols w:space="720"/>
        </w:sectPr>
      </w:pPr>
    </w:p>
    <w:p w:rsidR="002C7CDB" w:rsidRDefault="00D161E7">
      <w:pPr>
        <w:pStyle w:val="Heading4"/>
        <w:numPr>
          <w:ilvl w:val="1"/>
          <w:numId w:val="868"/>
        </w:numPr>
        <w:tabs>
          <w:tab w:val="left" w:pos="1069"/>
        </w:tabs>
        <w:spacing w:before="67"/>
      </w:pPr>
      <w:r>
        <w:lastRenderedPageBreak/>
        <w:t>Mục đích yêu</w:t>
      </w:r>
      <w:r>
        <w:rPr>
          <w:spacing w:val="-4"/>
        </w:rPr>
        <w:t xml:space="preserve"> </w:t>
      </w:r>
      <w:r>
        <w:t>cầu</w:t>
      </w:r>
    </w:p>
    <w:p w:rsidR="002C7CDB" w:rsidRDefault="002C7CDB">
      <w:pPr>
        <w:sectPr w:rsidR="002C7CDB">
          <w:pgSz w:w="11910" w:h="16850"/>
          <w:pgMar w:top="820" w:right="440" w:bottom="1140" w:left="600" w:header="0" w:footer="953" w:gutter="0"/>
          <w:cols w:space="720"/>
        </w:sectPr>
      </w:pPr>
    </w:p>
    <w:p w:rsidR="002C7CDB" w:rsidRDefault="00D161E7">
      <w:pPr>
        <w:pStyle w:val="ListParagraph"/>
        <w:numPr>
          <w:ilvl w:val="1"/>
          <w:numId w:val="940"/>
        </w:numPr>
        <w:tabs>
          <w:tab w:val="left" w:pos="990"/>
        </w:tabs>
        <w:spacing w:line="328" w:lineRule="exact"/>
        <w:ind w:left="989" w:hanging="171"/>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thê</w:t>
      </w:r>
      <w:r>
        <w:rPr>
          <w:spacing w:val="-5"/>
          <w:position w:val="1"/>
          <w:sz w:val="28"/>
        </w:rPr>
        <w:t xml:space="preserve">̉ </w:t>
      </w:r>
      <w:r>
        <w:rPr>
          <w:sz w:val="28"/>
        </w:rPr>
        <w:t>hiê</w:t>
      </w:r>
      <w:r>
        <w:rPr>
          <w:sz w:val="28"/>
        </w:rPr>
        <w:t xml:space="preserve">n môt </w:t>
      </w:r>
      <w:r>
        <w:rPr>
          <w:spacing w:val="-6"/>
          <w:sz w:val="28"/>
        </w:rPr>
        <w:t>va</w:t>
      </w:r>
      <w:r>
        <w:rPr>
          <w:spacing w:val="-6"/>
          <w:position w:val="-3"/>
          <w:sz w:val="28"/>
        </w:rPr>
        <w:t>̀</w:t>
      </w:r>
      <w:r>
        <w:rPr>
          <w:spacing w:val="-6"/>
          <w:sz w:val="28"/>
        </w:rPr>
        <w:t xml:space="preserve">i </w:t>
      </w:r>
      <w:r>
        <w:rPr>
          <w:spacing w:val="-5"/>
          <w:sz w:val="28"/>
        </w:rPr>
        <w:t>ha</w:t>
      </w:r>
      <w:r>
        <w:rPr>
          <w:spacing w:val="-5"/>
          <w:position w:val="-3"/>
          <w:sz w:val="28"/>
        </w:rPr>
        <w:t>̀</w:t>
      </w:r>
      <w:r>
        <w:rPr>
          <w:spacing w:val="-5"/>
          <w:sz w:val="28"/>
        </w:rPr>
        <w:t xml:space="preserve">nh </w:t>
      </w:r>
      <w:r>
        <w:rPr>
          <w:spacing w:val="-26"/>
          <w:sz w:val="28"/>
        </w:rPr>
        <w:t xml:space="preserve">đôṇ </w:t>
      </w:r>
      <w:r>
        <w:rPr>
          <w:sz w:val="28"/>
        </w:rPr>
        <w:t xml:space="preserve">g chơi </w:t>
      </w:r>
      <w:r>
        <w:rPr>
          <w:spacing w:val="-9"/>
          <w:sz w:val="28"/>
        </w:rPr>
        <w:t>phu</w:t>
      </w:r>
      <w:r>
        <w:rPr>
          <w:spacing w:val="-9"/>
          <w:position w:val="-3"/>
          <w:sz w:val="28"/>
        </w:rPr>
        <w:t>̀</w:t>
      </w:r>
      <w:r>
        <w:rPr>
          <w:spacing w:val="11"/>
          <w:position w:val="-3"/>
          <w:sz w:val="28"/>
        </w:rPr>
        <w:t xml:space="preserve"> </w:t>
      </w:r>
      <w:r>
        <w:rPr>
          <w:spacing w:val="-37"/>
          <w:sz w:val="28"/>
        </w:rPr>
        <w:t>hơp</w:t>
      </w:r>
    </w:p>
    <w:p w:rsidR="002C7CDB" w:rsidRDefault="00D161E7">
      <w:pPr>
        <w:pStyle w:val="BodyText"/>
        <w:spacing w:line="328" w:lineRule="exact"/>
        <w:ind w:left="144"/>
      </w:pPr>
      <w:r>
        <w:br w:type="column"/>
      </w:r>
      <w:r>
        <w:lastRenderedPageBreak/>
        <w:t>vơ</w:t>
      </w:r>
      <w:r>
        <w:rPr>
          <w:position w:val="-3"/>
        </w:rPr>
        <w:t>́</w:t>
      </w:r>
      <w:r>
        <w:t>i vai mi</w:t>
      </w:r>
      <w:r>
        <w:rPr>
          <w:position w:val="-4"/>
        </w:rPr>
        <w:t>̀</w:t>
      </w:r>
      <w:r>
        <w:t>nh đo</w:t>
      </w:r>
      <w:r>
        <w:rPr>
          <w:position w:val="-3"/>
        </w:rPr>
        <w:t>́</w:t>
      </w:r>
      <w:r>
        <w:t>ng. Biết về nho</w:t>
      </w:r>
      <w:r>
        <w:rPr>
          <w:position w:val="-3"/>
        </w:rPr>
        <w:t>́</w:t>
      </w:r>
      <w:r>
        <w:t>m</w:t>
      </w:r>
    </w:p>
    <w:p w:rsidR="002C7CDB" w:rsidRDefault="002C7CDB">
      <w:pPr>
        <w:spacing w:line="328" w:lineRule="exact"/>
        <w:sectPr w:rsidR="002C7CDB">
          <w:type w:val="continuous"/>
          <w:pgSz w:w="11910" w:h="16850"/>
          <w:pgMar w:top="780" w:right="440" w:bottom="1140" w:left="600" w:header="720" w:footer="720" w:gutter="0"/>
          <w:cols w:num="2" w:space="720" w:equalWidth="0">
            <w:col w:w="6522" w:space="40"/>
            <w:col w:w="4308"/>
          </w:cols>
        </w:sectPr>
      </w:pPr>
    </w:p>
    <w:p w:rsidR="002C7CDB" w:rsidRDefault="00D161E7">
      <w:pPr>
        <w:pStyle w:val="BodyText"/>
        <w:spacing w:line="322" w:lineRule="exact"/>
        <w:ind w:left="818"/>
      </w:pPr>
      <w:r>
        <w:lastRenderedPageBreak/>
        <w:t>chơi va</w:t>
      </w:r>
      <w:r>
        <w:rPr>
          <w:position w:val="-3"/>
        </w:rPr>
        <w:t xml:space="preserve">̀ </w:t>
      </w:r>
      <w:r>
        <w:t>biết la</w:t>
      </w:r>
      <w:r>
        <w:rPr>
          <w:position w:val="-3"/>
        </w:rPr>
        <w:t>̀</w:t>
      </w:r>
      <w:r>
        <w:t>m đúng thao ta</w:t>
      </w:r>
      <w:r>
        <w:rPr>
          <w:position w:val="-3"/>
        </w:rPr>
        <w:t>́</w:t>
      </w:r>
      <w:r>
        <w:t>c cu</w:t>
      </w:r>
      <w:r>
        <w:rPr>
          <w:position w:val="-3"/>
        </w:rPr>
        <w:t>̉</w:t>
      </w:r>
      <w:r>
        <w:t>a vai chơi.</w:t>
      </w:r>
    </w:p>
    <w:p w:rsidR="002C7CDB" w:rsidRDefault="00D161E7">
      <w:pPr>
        <w:pStyle w:val="ListParagraph"/>
        <w:numPr>
          <w:ilvl w:val="1"/>
          <w:numId w:val="940"/>
        </w:numPr>
        <w:tabs>
          <w:tab w:val="left" w:pos="983"/>
        </w:tabs>
        <w:spacing w:line="317" w:lineRule="exact"/>
        <w:ind w:left="982" w:hanging="164"/>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năng tô màu.</w:t>
      </w:r>
    </w:p>
    <w:p w:rsidR="002C7CDB" w:rsidRDefault="00D161E7">
      <w:pPr>
        <w:pStyle w:val="ListParagraph"/>
        <w:numPr>
          <w:ilvl w:val="1"/>
          <w:numId w:val="940"/>
        </w:numPr>
        <w:tabs>
          <w:tab w:val="left" w:pos="983"/>
        </w:tabs>
        <w:spacing w:line="326" w:lineRule="exact"/>
        <w:ind w:left="982" w:hanging="164"/>
        <w:rPr>
          <w:sz w:val="28"/>
        </w:rPr>
      </w:pPr>
      <w:r>
        <w:rPr>
          <w:spacing w:val="-5"/>
          <w:sz w:val="28"/>
        </w:rPr>
        <w:t>Tre</w:t>
      </w:r>
      <w:r>
        <w:rPr>
          <w:spacing w:val="-5"/>
          <w:position w:val="-2"/>
          <w:sz w:val="28"/>
        </w:rPr>
        <w:t xml:space="preserve">̉ </w:t>
      </w:r>
      <w:r>
        <w:rPr>
          <w:spacing w:val="-3"/>
          <w:sz w:val="28"/>
        </w:rPr>
        <w:t xml:space="preserve">biết </w:t>
      </w:r>
      <w:r>
        <w:rPr>
          <w:spacing w:val="-5"/>
          <w:sz w:val="28"/>
        </w:rPr>
        <w:t xml:space="preserve">xếp </w:t>
      </w:r>
      <w:r>
        <w:rPr>
          <w:spacing w:val="-6"/>
          <w:sz w:val="28"/>
        </w:rPr>
        <w:t xml:space="preserve">chồng, </w:t>
      </w:r>
      <w:r>
        <w:rPr>
          <w:spacing w:val="-4"/>
          <w:sz w:val="28"/>
        </w:rPr>
        <w:t xml:space="preserve">xếp </w:t>
      </w:r>
      <w:r>
        <w:rPr>
          <w:spacing w:val="-23"/>
          <w:sz w:val="28"/>
        </w:rPr>
        <w:t xml:space="preserve">caṇ </w:t>
      </w:r>
      <w:r>
        <w:rPr>
          <w:sz w:val="28"/>
        </w:rPr>
        <w:t xml:space="preserve">h </w:t>
      </w:r>
      <w:r>
        <w:rPr>
          <w:spacing w:val="-6"/>
          <w:sz w:val="28"/>
        </w:rPr>
        <w:t>ca</w:t>
      </w:r>
      <w:r>
        <w:rPr>
          <w:spacing w:val="-6"/>
          <w:position w:val="-3"/>
          <w:sz w:val="28"/>
        </w:rPr>
        <w:t>́</w:t>
      </w:r>
      <w:r>
        <w:rPr>
          <w:spacing w:val="-6"/>
          <w:sz w:val="28"/>
        </w:rPr>
        <w:t xml:space="preserve">c </w:t>
      </w:r>
      <w:r>
        <w:rPr>
          <w:spacing w:val="-7"/>
          <w:sz w:val="28"/>
        </w:rPr>
        <w:t xml:space="preserve">khối </w:t>
      </w:r>
      <w:r>
        <w:rPr>
          <w:sz w:val="28"/>
        </w:rPr>
        <w:t xml:space="preserve">để tao đươc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z w:val="28"/>
        </w:rPr>
        <w:t xml:space="preserve">theo </w:t>
      </w:r>
      <w:r>
        <w:rPr>
          <w:spacing w:val="-12"/>
          <w:sz w:val="28"/>
        </w:rPr>
        <w:t>y</w:t>
      </w:r>
      <w:r>
        <w:rPr>
          <w:spacing w:val="-12"/>
          <w:position w:val="-3"/>
          <w:sz w:val="28"/>
        </w:rPr>
        <w:t>́</w:t>
      </w:r>
      <w:r>
        <w:rPr>
          <w:spacing w:val="13"/>
          <w:position w:val="-3"/>
          <w:sz w:val="28"/>
        </w:rPr>
        <w:t xml:space="preserve"> </w:t>
      </w:r>
      <w:r>
        <w:rPr>
          <w:sz w:val="28"/>
        </w:rPr>
        <w:t>thi</w:t>
      </w:r>
      <w:r>
        <w:rPr>
          <w:position w:val="-4"/>
          <w:sz w:val="28"/>
        </w:rPr>
        <w:t>́</w:t>
      </w:r>
      <w:r>
        <w:rPr>
          <w:sz w:val="28"/>
        </w:rPr>
        <w:t>ch</w:t>
      </w:r>
    </w:p>
    <w:p w:rsidR="002C7CDB" w:rsidRDefault="00D161E7">
      <w:pPr>
        <w:pStyle w:val="ListParagraph"/>
        <w:numPr>
          <w:ilvl w:val="1"/>
          <w:numId w:val="940"/>
        </w:numPr>
        <w:tabs>
          <w:tab w:val="left" w:pos="983"/>
        </w:tabs>
        <w:spacing w:line="311" w:lineRule="exact"/>
        <w:ind w:left="982" w:hanging="164"/>
        <w:rPr>
          <w:sz w:val="28"/>
        </w:rPr>
      </w:pPr>
      <w:r>
        <w:rPr>
          <w:sz w:val="28"/>
        </w:rPr>
        <w:t>Trẻ biết giở sách, xem tranh ảnh và trò chuyện về</w:t>
      </w:r>
      <w:r>
        <w:rPr>
          <w:spacing w:val="-9"/>
          <w:sz w:val="28"/>
        </w:rPr>
        <w:t xml:space="preserve"> </w:t>
      </w:r>
      <w:r>
        <w:rPr>
          <w:sz w:val="28"/>
        </w:rPr>
        <w:t>tranh.</w:t>
      </w:r>
    </w:p>
    <w:p w:rsidR="002C7CDB" w:rsidRDefault="00D161E7">
      <w:pPr>
        <w:pStyle w:val="Heading4"/>
        <w:numPr>
          <w:ilvl w:val="1"/>
          <w:numId w:val="868"/>
        </w:numPr>
        <w:tabs>
          <w:tab w:val="left" w:pos="1179"/>
        </w:tabs>
        <w:spacing w:before="43"/>
        <w:ind w:left="1178" w:hanging="360"/>
      </w:pPr>
      <w:r>
        <w:t>Chuẩn</w:t>
      </w:r>
      <w:r>
        <w:rPr>
          <w:spacing w:val="-1"/>
        </w:rPr>
        <w:t xml:space="preserve"> </w:t>
      </w:r>
      <w:r>
        <w:t>bị</w:t>
      </w:r>
    </w:p>
    <w:p w:rsidR="002C7CDB" w:rsidRDefault="00D161E7">
      <w:pPr>
        <w:pStyle w:val="ListParagraph"/>
        <w:numPr>
          <w:ilvl w:val="1"/>
          <w:numId w:val="940"/>
        </w:numPr>
        <w:tabs>
          <w:tab w:val="left" w:pos="983"/>
        </w:tabs>
        <w:spacing w:before="33"/>
        <w:ind w:left="982" w:hanging="164"/>
        <w:rPr>
          <w:sz w:val="28"/>
        </w:rPr>
      </w:pPr>
      <w:r>
        <w:rPr>
          <w:sz w:val="28"/>
        </w:rPr>
        <w:t>Một số đồ dùng, đồ chơi gia đình, bán</w:t>
      </w:r>
      <w:r>
        <w:rPr>
          <w:spacing w:val="-14"/>
          <w:sz w:val="28"/>
        </w:rPr>
        <w:t xml:space="preserve"> </w:t>
      </w:r>
      <w:r>
        <w:rPr>
          <w:sz w:val="28"/>
        </w:rPr>
        <w:t>hàng…</w:t>
      </w:r>
    </w:p>
    <w:p w:rsidR="002C7CDB" w:rsidRDefault="00D161E7">
      <w:pPr>
        <w:pStyle w:val="ListParagraph"/>
        <w:numPr>
          <w:ilvl w:val="1"/>
          <w:numId w:val="940"/>
        </w:numPr>
        <w:tabs>
          <w:tab w:val="left" w:pos="983"/>
        </w:tabs>
        <w:spacing w:before="38" w:line="342" w:lineRule="exact"/>
        <w:ind w:left="982" w:hanging="164"/>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lắp</w:t>
      </w:r>
      <w:r>
        <w:rPr>
          <w:spacing w:val="43"/>
          <w:sz w:val="28"/>
        </w:rPr>
        <w:t xml:space="preserve"> </w:t>
      </w:r>
      <w:r>
        <w:rPr>
          <w:spacing w:val="-3"/>
          <w:sz w:val="28"/>
        </w:rPr>
        <w:t>ghe</w:t>
      </w:r>
      <w:r>
        <w:rPr>
          <w:spacing w:val="-3"/>
          <w:position w:val="-3"/>
          <w:sz w:val="28"/>
        </w:rPr>
        <w:t>́</w:t>
      </w:r>
      <w:r>
        <w:rPr>
          <w:spacing w:val="-3"/>
          <w:sz w:val="28"/>
        </w:rPr>
        <w:t>p.</w:t>
      </w:r>
    </w:p>
    <w:p w:rsidR="002C7CDB" w:rsidRDefault="00D161E7">
      <w:pPr>
        <w:pStyle w:val="ListParagraph"/>
        <w:numPr>
          <w:ilvl w:val="1"/>
          <w:numId w:val="940"/>
        </w:numPr>
        <w:tabs>
          <w:tab w:val="left" w:pos="975"/>
        </w:tabs>
        <w:spacing w:line="302" w:lineRule="exact"/>
        <w:ind w:left="974" w:hanging="163"/>
        <w:rPr>
          <w:sz w:val="28"/>
        </w:rPr>
      </w:pPr>
      <w:r>
        <w:rPr>
          <w:sz w:val="28"/>
        </w:rPr>
        <w:t>Tranh vẽ các thành viên chưa tô</w:t>
      </w:r>
      <w:r>
        <w:rPr>
          <w:spacing w:val="-8"/>
          <w:sz w:val="28"/>
        </w:rPr>
        <w:t xml:space="preserve"> </w:t>
      </w:r>
      <w:r>
        <w:rPr>
          <w:sz w:val="28"/>
        </w:rPr>
        <w:t>màu.</w:t>
      </w:r>
    </w:p>
    <w:p w:rsidR="002C7CDB" w:rsidRDefault="002C7CDB">
      <w:pPr>
        <w:spacing w:line="30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1"/>
          <w:numId w:val="940"/>
        </w:numPr>
        <w:tabs>
          <w:tab w:val="left" w:pos="975"/>
        </w:tabs>
        <w:spacing w:before="4" w:line="343" w:lineRule="exact"/>
        <w:ind w:left="974" w:hanging="163"/>
        <w:rPr>
          <w:sz w:val="28"/>
        </w:rPr>
      </w:pPr>
      <w:r>
        <w:rPr>
          <w:spacing w:val="-5"/>
          <w:sz w:val="28"/>
        </w:rPr>
        <w:lastRenderedPageBreak/>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tranh</w:t>
      </w:r>
      <w:r>
        <w:rPr>
          <w:spacing w:val="43"/>
          <w:sz w:val="28"/>
        </w:rPr>
        <w:t xml:space="preserve"> </w:t>
      </w:r>
      <w:r>
        <w:rPr>
          <w:spacing w:val="-14"/>
          <w:sz w:val="28"/>
        </w:rPr>
        <w:t>truyêṇ</w:t>
      </w:r>
    </w:p>
    <w:p w:rsidR="002C7CDB" w:rsidRDefault="00D161E7">
      <w:pPr>
        <w:pStyle w:val="Heading4"/>
        <w:numPr>
          <w:ilvl w:val="1"/>
          <w:numId w:val="868"/>
        </w:numPr>
        <w:tabs>
          <w:tab w:val="left" w:pos="1287"/>
        </w:tabs>
        <w:spacing w:line="303" w:lineRule="exact"/>
        <w:ind w:left="1286" w:hanging="468"/>
      </w:pPr>
      <w:r>
        <w:t>Hình thức tổ</w:t>
      </w:r>
      <w:r>
        <w:rPr>
          <w:spacing w:val="-9"/>
        </w:rPr>
        <w:t xml:space="preserve"> </w:t>
      </w:r>
      <w:r>
        <w:t>chức</w:t>
      </w:r>
    </w:p>
    <w:p w:rsidR="002C7CDB" w:rsidRDefault="00D161E7">
      <w:pPr>
        <w:spacing w:before="2"/>
        <w:ind w:left="818"/>
        <w:rPr>
          <w:b/>
          <w:sz w:val="28"/>
        </w:rPr>
      </w:pPr>
      <w:r>
        <w:rPr>
          <w:b/>
          <w:sz w:val="28"/>
        </w:rPr>
        <w:t>* Vê ̣sinh - Tra</w:t>
      </w:r>
      <w:r>
        <w:rPr>
          <w:b/>
          <w:position w:val="-3"/>
          <w:sz w:val="28"/>
        </w:rPr>
        <w:t xml:space="preserve">̉ </w:t>
      </w:r>
      <w:r>
        <w:rPr>
          <w:b/>
          <w:sz w:val="28"/>
        </w:rPr>
        <w:t>tre</w:t>
      </w:r>
      <w:r>
        <w:rPr>
          <w:b/>
          <w:position w:val="-3"/>
          <w:sz w:val="28"/>
        </w:rPr>
        <w:t>̉</w:t>
      </w:r>
      <w:r>
        <w:rPr>
          <w:b/>
          <w:sz w:val="28"/>
        </w:rPr>
        <w:t>.</w:t>
      </w:r>
    </w:p>
    <w:p w:rsidR="002C7CDB" w:rsidRDefault="00D161E7">
      <w:pPr>
        <w:pStyle w:val="BodyText"/>
        <w:spacing w:before="2"/>
        <w:ind w:left="72"/>
      </w:pPr>
      <w:r>
        <w:br w:type="column"/>
      </w:r>
      <w:r>
        <w:lastRenderedPageBreak/>
        <w:t>theo chu</w:t>
      </w:r>
      <w:r>
        <w:rPr>
          <w:position w:val="-3"/>
        </w:rPr>
        <w:t xml:space="preserve">̉ </w:t>
      </w:r>
      <w:r>
        <w:t>đề.</w:t>
      </w:r>
    </w:p>
    <w:p w:rsidR="002C7CDB" w:rsidRDefault="002C7CDB">
      <w:pPr>
        <w:sectPr w:rsidR="002C7CDB">
          <w:type w:val="continuous"/>
          <w:pgSz w:w="11910" w:h="16850"/>
          <w:pgMar w:top="780" w:right="440" w:bottom="1140" w:left="600" w:header="720" w:footer="720" w:gutter="0"/>
          <w:cols w:num="2" w:space="720" w:equalWidth="0">
            <w:col w:w="3450" w:space="40"/>
            <w:col w:w="7380"/>
          </w:cols>
        </w:sectPr>
      </w:pPr>
    </w:p>
    <w:p w:rsidR="002C7CDB" w:rsidRDefault="002C7CDB">
      <w:pPr>
        <w:pStyle w:val="BodyText"/>
        <w:spacing w:before="1"/>
      </w:pPr>
    </w:p>
    <w:p w:rsidR="002C7CDB" w:rsidRDefault="00D161E7">
      <w:pPr>
        <w:pStyle w:val="BodyText"/>
        <w:spacing w:line="20" w:lineRule="exact"/>
        <w:ind w:left="812"/>
        <w:rPr>
          <w:sz w:val="2"/>
        </w:rPr>
      </w:pPr>
      <w:r>
        <w:rPr>
          <w:sz w:val="2"/>
        </w:rPr>
      </w:r>
      <w:r>
        <w:rPr>
          <w:sz w:val="2"/>
        </w:rPr>
        <w:pict>
          <v:group id="_x0000_s1230" style="width:461.95pt;height:.6pt;mso-position-horizontal-relative:char;mso-position-vertical-relative:line" coordsize="9239,12">
            <v:line id="_x0000_s1231" style="position:absolute" from="0,6" to="9239,6" strokeweight=".19811mm"/>
            <w10:anchorlock/>
          </v:group>
        </w:pict>
      </w:r>
    </w:p>
    <w:p w:rsidR="002C7CDB" w:rsidRDefault="00D161E7">
      <w:pPr>
        <w:spacing w:before="58"/>
        <w:ind w:left="5427"/>
        <w:rPr>
          <w:b/>
          <w:i/>
          <w:sz w:val="28"/>
        </w:rPr>
      </w:pPr>
      <w:r>
        <w:rPr>
          <w:b/>
          <w:i/>
          <w:sz w:val="28"/>
        </w:rPr>
        <w:t>Thứ 6, ngày 2 tháng 12 năm 2017</w:t>
      </w:r>
    </w:p>
    <w:p w:rsidR="002C7CDB" w:rsidRDefault="002C7CDB">
      <w:pPr>
        <w:pStyle w:val="BodyText"/>
        <w:spacing w:before="2"/>
        <w:rPr>
          <w:b/>
          <w:i/>
          <w:sz w:val="38"/>
        </w:rPr>
      </w:pPr>
    </w:p>
    <w:p w:rsidR="002C7CDB" w:rsidRDefault="00D161E7">
      <w:pPr>
        <w:spacing w:line="285" w:lineRule="auto"/>
        <w:ind w:left="818" w:right="5261"/>
        <w:rPr>
          <w:b/>
          <w:sz w:val="28"/>
        </w:rPr>
      </w:pPr>
      <w:r>
        <w:rPr>
          <w:b/>
          <w:sz w:val="28"/>
        </w:rPr>
        <w:t xml:space="preserve">Hoạt động chung có mục đích học tập. Lĩnh vực giáo dục phát triển nhận </w:t>
      </w:r>
      <w:r>
        <w:rPr>
          <w:b/>
          <w:sz w:val="28"/>
        </w:rPr>
        <w:t>thức.</w:t>
      </w:r>
    </w:p>
    <w:p w:rsidR="002C7CDB" w:rsidRDefault="00D161E7">
      <w:pPr>
        <w:spacing w:line="321" w:lineRule="exact"/>
        <w:ind w:left="2496"/>
        <w:rPr>
          <w:b/>
          <w:sz w:val="28"/>
        </w:rPr>
      </w:pPr>
      <w:r>
        <w:rPr>
          <w:b/>
          <w:sz w:val="28"/>
        </w:rPr>
        <w:t>Hoạt động làm quen với toán:</w:t>
      </w:r>
    </w:p>
    <w:p w:rsidR="002C7CDB" w:rsidRDefault="00D161E7">
      <w:pPr>
        <w:spacing w:before="38"/>
        <w:ind w:left="658" w:right="177"/>
        <w:jc w:val="center"/>
        <w:rPr>
          <w:b/>
          <w:sz w:val="28"/>
        </w:rPr>
      </w:pPr>
      <w:bookmarkStart w:id="31" w:name="ĐẾM,_NHẬN_BIẾT_1_ĐỐI_TƯỢNG."/>
      <w:bookmarkEnd w:id="31"/>
      <w:r>
        <w:rPr>
          <w:b/>
          <w:sz w:val="28"/>
        </w:rPr>
        <w:t>ĐẾM, NHẬN BIẾT 1 ĐỐI TƯỢNG.</w:t>
      </w:r>
    </w:p>
    <w:p w:rsidR="002C7CDB" w:rsidRDefault="00D161E7">
      <w:pPr>
        <w:pStyle w:val="BodyText"/>
        <w:spacing w:before="34"/>
        <w:ind w:left="658" w:right="250"/>
        <w:jc w:val="center"/>
      </w:pPr>
      <w:r>
        <w:t>Tích hợp: Âm nhạc: Cả nhà thương nhau.</w:t>
      </w:r>
    </w:p>
    <w:p w:rsidR="002C7CDB" w:rsidRDefault="002C7CDB">
      <w:pPr>
        <w:pStyle w:val="BodyText"/>
        <w:rPr>
          <w:sz w:val="35"/>
        </w:rPr>
      </w:pPr>
    </w:p>
    <w:p w:rsidR="002C7CDB" w:rsidRDefault="00D161E7">
      <w:pPr>
        <w:pStyle w:val="Heading4"/>
        <w:numPr>
          <w:ilvl w:val="0"/>
          <w:numId w:val="867"/>
        </w:numPr>
        <w:tabs>
          <w:tab w:val="left" w:pos="1069"/>
        </w:tabs>
      </w:pPr>
      <w:r>
        <w:t>Mục đích yêu</w:t>
      </w:r>
      <w:r>
        <w:rPr>
          <w:spacing w:val="-4"/>
        </w:rPr>
        <w:t xml:space="preserve"> </w:t>
      </w:r>
      <w:r>
        <w:t>cầu</w:t>
      </w:r>
    </w:p>
    <w:p w:rsidR="002C7CDB" w:rsidRDefault="00D161E7">
      <w:pPr>
        <w:pStyle w:val="ListParagraph"/>
        <w:numPr>
          <w:ilvl w:val="1"/>
          <w:numId w:val="940"/>
        </w:numPr>
        <w:tabs>
          <w:tab w:val="left" w:pos="983"/>
        </w:tabs>
        <w:spacing w:before="33"/>
        <w:ind w:left="982" w:hanging="164"/>
        <w:rPr>
          <w:sz w:val="28"/>
        </w:rPr>
      </w:pPr>
      <w:r>
        <w:rPr>
          <w:sz w:val="28"/>
        </w:rPr>
        <w:t>Phát triển sự chú ý, tư duy, ngôn ngữ của</w:t>
      </w:r>
      <w:r>
        <w:rPr>
          <w:spacing w:val="-14"/>
          <w:sz w:val="28"/>
        </w:rPr>
        <w:t xml:space="preserve"> </w:t>
      </w:r>
      <w:r>
        <w:rPr>
          <w:sz w:val="28"/>
        </w:rPr>
        <w:t>trẻ.</w:t>
      </w:r>
    </w:p>
    <w:p w:rsidR="002C7CDB" w:rsidRDefault="00D161E7">
      <w:pPr>
        <w:pStyle w:val="ListParagraph"/>
        <w:numPr>
          <w:ilvl w:val="1"/>
          <w:numId w:val="940"/>
        </w:numPr>
        <w:tabs>
          <w:tab w:val="left" w:pos="983"/>
        </w:tabs>
        <w:spacing w:before="38"/>
        <w:ind w:left="982" w:hanging="164"/>
        <w:rPr>
          <w:sz w:val="28"/>
        </w:rPr>
      </w:pPr>
      <w:r>
        <w:rPr>
          <w:sz w:val="28"/>
        </w:rPr>
        <w:t>Trẻ biết đếm 1 và nhận biết số lượng</w:t>
      </w:r>
      <w:r>
        <w:rPr>
          <w:spacing w:val="-13"/>
          <w:sz w:val="28"/>
        </w:rPr>
        <w:t xml:space="preserve"> </w:t>
      </w:r>
      <w:r>
        <w:rPr>
          <w:sz w:val="28"/>
        </w:rPr>
        <w:t>1.</w:t>
      </w:r>
    </w:p>
    <w:p w:rsidR="002C7CDB" w:rsidRDefault="00D161E7">
      <w:pPr>
        <w:pStyle w:val="ListParagraph"/>
        <w:numPr>
          <w:ilvl w:val="1"/>
          <w:numId w:val="940"/>
        </w:numPr>
        <w:tabs>
          <w:tab w:val="left" w:pos="983"/>
        </w:tabs>
        <w:spacing w:before="38"/>
        <w:ind w:left="982" w:hanging="164"/>
        <w:rPr>
          <w:sz w:val="28"/>
        </w:rPr>
      </w:pPr>
      <w:r>
        <w:rPr>
          <w:sz w:val="28"/>
        </w:rPr>
        <w:t>Trẻ yêu quý môn học, giữ gìn đồ dùng đồ</w:t>
      </w:r>
      <w:r>
        <w:rPr>
          <w:spacing w:val="-3"/>
          <w:sz w:val="28"/>
        </w:rPr>
        <w:t xml:space="preserve"> </w:t>
      </w:r>
      <w:r>
        <w:rPr>
          <w:sz w:val="28"/>
        </w:rPr>
        <w:t>chơi.</w:t>
      </w:r>
    </w:p>
    <w:p w:rsidR="002C7CDB" w:rsidRDefault="00D161E7">
      <w:pPr>
        <w:pStyle w:val="Heading4"/>
        <w:numPr>
          <w:ilvl w:val="0"/>
          <w:numId w:val="867"/>
        </w:numPr>
        <w:tabs>
          <w:tab w:val="left" w:pos="1179"/>
        </w:tabs>
        <w:spacing w:before="43"/>
        <w:ind w:left="1178" w:hanging="360"/>
      </w:pPr>
      <w:r>
        <w:t>C</w:t>
      </w:r>
      <w:r>
        <w:t>huẩn</w:t>
      </w:r>
      <w:r>
        <w:rPr>
          <w:spacing w:val="-1"/>
        </w:rPr>
        <w:t xml:space="preserve"> </w:t>
      </w:r>
      <w:r>
        <w:t>bị:</w:t>
      </w:r>
    </w:p>
    <w:p w:rsidR="002C7CDB" w:rsidRDefault="00D161E7">
      <w:pPr>
        <w:pStyle w:val="BodyText"/>
        <w:spacing w:before="33"/>
        <w:ind w:left="818"/>
      </w:pPr>
      <w:r>
        <w:t>+ Của cô: 1 hình tròn, 1 hình tam giác, 1 quyển sách, 1 bút.</w:t>
      </w:r>
    </w:p>
    <w:p w:rsidR="002C7CDB" w:rsidRDefault="00D161E7">
      <w:pPr>
        <w:pStyle w:val="BodyText"/>
        <w:spacing w:before="38"/>
        <w:ind w:left="818"/>
      </w:pPr>
      <w:r>
        <w:t>+ Của trẻ: mỗi trẻ có 1 hình tròn, 1 hình tam giác.</w:t>
      </w:r>
    </w:p>
    <w:p w:rsidR="002C7CDB" w:rsidRDefault="00D161E7">
      <w:pPr>
        <w:pStyle w:val="Heading4"/>
        <w:numPr>
          <w:ilvl w:val="0"/>
          <w:numId w:val="867"/>
        </w:numPr>
        <w:tabs>
          <w:tab w:val="left" w:pos="1287"/>
        </w:tabs>
        <w:spacing w:before="44"/>
        <w:ind w:left="1286" w:hanging="468"/>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5"/>
        <w:rPr>
          <w:b/>
          <w:sz w:val="11"/>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2"/>
        <w:gridCol w:w="4076"/>
      </w:tblGrid>
      <w:tr w:rsidR="002C7CDB">
        <w:trPr>
          <w:trHeight w:val="482"/>
        </w:trPr>
        <w:tc>
          <w:tcPr>
            <w:tcW w:w="5502" w:type="dxa"/>
          </w:tcPr>
          <w:p w:rsidR="002C7CDB" w:rsidRDefault="00D161E7">
            <w:pPr>
              <w:pStyle w:val="TableParagraph"/>
              <w:spacing w:line="320" w:lineRule="exact"/>
              <w:ind w:left="1710"/>
              <w:rPr>
                <w:b/>
                <w:sz w:val="28"/>
              </w:rPr>
            </w:pPr>
            <w:r>
              <w:rPr>
                <w:b/>
                <w:sz w:val="28"/>
              </w:rPr>
              <w:t>Hoạt động của cô</w:t>
            </w:r>
          </w:p>
        </w:tc>
        <w:tc>
          <w:tcPr>
            <w:tcW w:w="4076" w:type="dxa"/>
          </w:tcPr>
          <w:p w:rsidR="002C7CDB" w:rsidRDefault="00D161E7">
            <w:pPr>
              <w:pStyle w:val="TableParagraph"/>
              <w:spacing w:line="320" w:lineRule="exact"/>
              <w:ind w:left="957"/>
              <w:rPr>
                <w:b/>
                <w:sz w:val="28"/>
              </w:rPr>
            </w:pPr>
            <w:r>
              <w:rPr>
                <w:b/>
                <w:sz w:val="28"/>
              </w:rPr>
              <w:t>Hoạt động của trẻ</w:t>
            </w:r>
          </w:p>
        </w:tc>
      </w:tr>
    </w:tbl>
    <w:p w:rsidR="002C7CDB" w:rsidRDefault="002C7CDB">
      <w:pPr>
        <w:spacing w:line="320" w:lineRule="exact"/>
        <w:rPr>
          <w:sz w:val="28"/>
        </w:rPr>
        <w:sectPr w:rsidR="002C7CDB">
          <w:type w:val="continuous"/>
          <w:pgSz w:w="11910" w:h="16850"/>
          <w:pgMar w:top="780" w:right="440" w:bottom="1140" w:left="600" w:header="720" w:footer="720"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2"/>
        <w:gridCol w:w="4076"/>
      </w:tblGrid>
      <w:tr w:rsidR="002C7CDB">
        <w:trPr>
          <w:trHeight w:val="378"/>
        </w:trPr>
        <w:tc>
          <w:tcPr>
            <w:tcW w:w="5502" w:type="dxa"/>
            <w:tcBorders>
              <w:bottom w:val="nil"/>
            </w:tcBorders>
          </w:tcPr>
          <w:p w:rsidR="002C7CDB" w:rsidRDefault="00D161E7">
            <w:pPr>
              <w:pStyle w:val="TableParagraph"/>
              <w:spacing w:before="22"/>
              <w:ind w:left="107"/>
              <w:rPr>
                <w:sz w:val="28"/>
              </w:rPr>
            </w:pPr>
            <w:r>
              <w:rPr>
                <w:sz w:val="28"/>
              </w:rPr>
              <w:lastRenderedPageBreak/>
              <w:t>* Cô trò chuyện cùng trẻ về chủ đề Gia đình.</w:t>
            </w:r>
          </w:p>
        </w:tc>
        <w:tc>
          <w:tcPr>
            <w:tcW w:w="4076" w:type="dxa"/>
            <w:tcBorders>
              <w:bottom w:val="nil"/>
            </w:tcBorders>
          </w:tcPr>
          <w:p w:rsidR="002C7CDB" w:rsidRDefault="00D161E7">
            <w:pPr>
              <w:pStyle w:val="TableParagraph"/>
              <w:spacing w:before="22"/>
              <w:ind w:left="105"/>
              <w:rPr>
                <w:sz w:val="28"/>
              </w:rPr>
            </w:pPr>
            <w:r>
              <w:rPr>
                <w:sz w:val="28"/>
              </w:rPr>
              <w:t>- Trẻ trò chuyện cùng cô.</w:t>
            </w:r>
          </w:p>
        </w:tc>
      </w:tr>
      <w:tr w:rsidR="002C7CDB">
        <w:trPr>
          <w:trHeight w:val="360"/>
        </w:trPr>
        <w:tc>
          <w:tcPr>
            <w:tcW w:w="5502" w:type="dxa"/>
            <w:tcBorders>
              <w:top w:val="nil"/>
              <w:bottom w:val="nil"/>
            </w:tcBorders>
          </w:tcPr>
          <w:p w:rsidR="002C7CDB" w:rsidRDefault="00D161E7">
            <w:pPr>
              <w:pStyle w:val="TableParagraph"/>
              <w:spacing w:before="4"/>
              <w:ind w:left="107"/>
              <w:rPr>
                <w:sz w:val="28"/>
              </w:rPr>
            </w:pPr>
            <w:r>
              <w:rPr>
                <w:sz w:val="28"/>
              </w:rPr>
              <w:t>- Giáo dục: Trẻ yêu quý gia đình của mình.</w:t>
            </w:r>
          </w:p>
        </w:tc>
        <w:tc>
          <w:tcPr>
            <w:tcW w:w="4076" w:type="dxa"/>
            <w:tcBorders>
              <w:top w:val="nil"/>
              <w:bottom w:val="nil"/>
            </w:tcBorders>
          </w:tcPr>
          <w:p w:rsidR="002C7CDB" w:rsidRDefault="00D161E7">
            <w:pPr>
              <w:pStyle w:val="TableParagraph"/>
              <w:spacing w:before="4"/>
              <w:ind w:left="105"/>
              <w:rPr>
                <w:sz w:val="28"/>
              </w:rPr>
            </w:pPr>
            <w:r>
              <w:rPr>
                <w:sz w:val="28"/>
              </w:rPr>
              <w:t>- Trẻ nghe cô nói.</w:t>
            </w:r>
          </w:p>
        </w:tc>
      </w:tr>
      <w:tr w:rsidR="002C7CDB">
        <w:trPr>
          <w:trHeight w:val="360"/>
        </w:trPr>
        <w:tc>
          <w:tcPr>
            <w:tcW w:w="5502" w:type="dxa"/>
            <w:tcBorders>
              <w:top w:val="nil"/>
              <w:bottom w:val="nil"/>
            </w:tcBorders>
          </w:tcPr>
          <w:p w:rsidR="002C7CDB" w:rsidRDefault="00D161E7">
            <w:pPr>
              <w:pStyle w:val="TableParagraph"/>
              <w:spacing w:before="4"/>
              <w:ind w:left="107"/>
              <w:rPr>
                <w:sz w:val="28"/>
              </w:rPr>
            </w:pPr>
            <w:r>
              <w:rPr>
                <w:sz w:val="28"/>
              </w:rPr>
              <w:t>* Ôn bài cũ : Hình tròn, hình tam giác..</w:t>
            </w:r>
          </w:p>
        </w:tc>
        <w:tc>
          <w:tcPr>
            <w:tcW w:w="4076" w:type="dxa"/>
            <w:tcBorders>
              <w:top w:val="nil"/>
              <w:bottom w:val="nil"/>
            </w:tcBorders>
          </w:tcPr>
          <w:p w:rsidR="002C7CDB" w:rsidRDefault="00D161E7">
            <w:pPr>
              <w:pStyle w:val="TableParagraph"/>
              <w:spacing w:before="4"/>
              <w:ind w:left="105"/>
              <w:rPr>
                <w:sz w:val="28"/>
              </w:rPr>
            </w:pPr>
            <w:r>
              <w:rPr>
                <w:sz w:val="28"/>
              </w:rPr>
              <w:t>- Trẻ nhận biết hình tròn và hình</w:t>
            </w:r>
          </w:p>
        </w:tc>
      </w:tr>
      <w:tr w:rsidR="002C7CDB">
        <w:trPr>
          <w:trHeight w:val="360"/>
        </w:trPr>
        <w:tc>
          <w:tcPr>
            <w:tcW w:w="5502" w:type="dxa"/>
            <w:tcBorders>
              <w:top w:val="nil"/>
              <w:bottom w:val="nil"/>
            </w:tcBorders>
          </w:tcPr>
          <w:p w:rsidR="002C7CDB" w:rsidRDefault="002C7CDB">
            <w:pPr>
              <w:pStyle w:val="TableParagraph"/>
              <w:rPr>
                <w:sz w:val="26"/>
              </w:rPr>
            </w:pPr>
          </w:p>
        </w:tc>
        <w:tc>
          <w:tcPr>
            <w:tcW w:w="4076" w:type="dxa"/>
            <w:tcBorders>
              <w:top w:val="nil"/>
              <w:bottom w:val="nil"/>
            </w:tcBorders>
          </w:tcPr>
          <w:p w:rsidR="002C7CDB" w:rsidRDefault="00D161E7">
            <w:pPr>
              <w:pStyle w:val="TableParagraph"/>
              <w:spacing w:before="4"/>
              <w:ind w:left="105"/>
              <w:rPr>
                <w:sz w:val="28"/>
              </w:rPr>
            </w:pPr>
            <w:r>
              <w:rPr>
                <w:sz w:val="28"/>
              </w:rPr>
              <w:t>tam giác.</w:t>
            </w:r>
          </w:p>
        </w:tc>
      </w:tr>
      <w:tr w:rsidR="002C7CDB">
        <w:trPr>
          <w:trHeight w:val="360"/>
        </w:trPr>
        <w:tc>
          <w:tcPr>
            <w:tcW w:w="5502" w:type="dxa"/>
            <w:tcBorders>
              <w:top w:val="nil"/>
              <w:bottom w:val="nil"/>
            </w:tcBorders>
          </w:tcPr>
          <w:p w:rsidR="002C7CDB" w:rsidRDefault="00D161E7">
            <w:pPr>
              <w:pStyle w:val="TableParagraph"/>
              <w:spacing w:before="4"/>
              <w:ind w:left="107"/>
              <w:rPr>
                <w:sz w:val="28"/>
              </w:rPr>
            </w:pPr>
            <w:r>
              <w:rPr>
                <w:sz w:val="28"/>
              </w:rPr>
              <w:t>* Bài mới:</w:t>
            </w:r>
          </w:p>
        </w:tc>
        <w:tc>
          <w:tcPr>
            <w:tcW w:w="4076" w:type="dxa"/>
            <w:tcBorders>
              <w:top w:val="nil"/>
              <w:bottom w:val="nil"/>
            </w:tcBorders>
          </w:tcPr>
          <w:p w:rsidR="002C7CDB" w:rsidRDefault="002C7CDB">
            <w:pPr>
              <w:pStyle w:val="TableParagraph"/>
              <w:rPr>
                <w:sz w:val="26"/>
              </w:rPr>
            </w:pPr>
          </w:p>
        </w:tc>
      </w:tr>
      <w:tr w:rsidR="002C7CDB">
        <w:trPr>
          <w:trHeight w:val="360"/>
        </w:trPr>
        <w:tc>
          <w:tcPr>
            <w:tcW w:w="5502" w:type="dxa"/>
            <w:tcBorders>
              <w:top w:val="nil"/>
              <w:bottom w:val="nil"/>
            </w:tcBorders>
          </w:tcPr>
          <w:p w:rsidR="002C7CDB" w:rsidRDefault="00D161E7">
            <w:pPr>
              <w:pStyle w:val="TableParagraph"/>
              <w:spacing w:before="4"/>
              <w:ind w:left="107"/>
              <w:rPr>
                <w:sz w:val="28"/>
              </w:rPr>
            </w:pPr>
            <w:r>
              <w:rPr>
                <w:sz w:val="28"/>
              </w:rPr>
              <w:t>- Cô cài hình tròn lên bảng và hỏi trẻ có mấy</w:t>
            </w:r>
          </w:p>
        </w:tc>
        <w:tc>
          <w:tcPr>
            <w:tcW w:w="4076" w:type="dxa"/>
            <w:tcBorders>
              <w:top w:val="nil"/>
              <w:bottom w:val="nil"/>
            </w:tcBorders>
          </w:tcPr>
          <w:p w:rsidR="002C7CDB" w:rsidRDefault="00D161E7">
            <w:pPr>
              <w:pStyle w:val="TableParagraph"/>
              <w:spacing w:before="4"/>
              <w:ind w:left="105"/>
              <w:rPr>
                <w:sz w:val="28"/>
              </w:rPr>
            </w:pPr>
            <w:r>
              <w:rPr>
                <w:sz w:val="28"/>
              </w:rPr>
              <w:t>- Trẻ thực hiện cùng cô.</w:t>
            </w:r>
          </w:p>
        </w:tc>
      </w:tr>
      <w:tr w:rsidR="002C7CDB">
        <w:trPr>
          <w:trHeight w:val="360"/>
        </w:trPr>
        <w:tc>
          <w:tcPr>
            <w:tcW w:w="5502" w:type="dxa"/>
            <w:tcBorders>
              <w:top w:val="nil"/>
              <w:bottom w:val="nil"/>
            </w:tcBorders>
          </w:tcPr>
          <w:p w:rsidR="002C7CDB" w:rsidRDefault="00D161E7">
            <w:pPr>
              <w:pStyle w:val="TableParagraph"/>
              <w:spacing w:before="4"/>
              <w:ind w:left="107"/>
              <w:rPr>
                <w:sz w:val="28"/>
              </w:rPr>
            </w:pPr>
            <w:r>
              <w:rPr>
                <w:sz w:val="28"/>
              </w:rPr>
              <w:t>hình tròn ?</w:t>
            </w:r>
          </w:p>
        </w:tc>
        <w:tc>
          <w:tcPr>
            <w:tcW w:w="4076" w:type="dxa"/>
            <w:tcBorders>
              <w:top w:val="nil"/>
              <w:bottom w:val="nil"/>
            </w:tcBorders>
          </w:tcPr>
          <w:p w:rsidR="002C7CDB" w:rsidRDefault="002C7CDB">
            <w:pPr>
              <w:pStyle w:val="TableParagraph"/>
              <w:rPr>
                <w:sz w:val="26"/>
              </w:rPr>
            </w:pPr>
          </w:p>
        </w:tc>
      </w:tr>
      <w:tr w:rsidR="002C7CDB">
        <w:trPr>
          <w:trHeight w:val="360"/>
        </w:trPr>
        <w:tc>
          <w:tcPr>
            <w:tcW w:w="5502" w:type="dxa"/>
            <w:tcBorders>
              <w:top w:val="nil"/>
              <w:bottom w:val="nil"/>
            </w:tcBorders>
          </w:tcPr>
          <w:p w:rsidR="002C7CDB" w:rsidRDefault="00D161E7">
            <w:pPr>
              <w:pStyle w:val="TableParagraph"/>
              <w:spacing w:before="4"/>
              <w:ind w:left="107"/>
              <w:rPr>
                <w:sz w:val="28"/>
              </w:rPr>
            </w:pPr>
            <w:r>
              <w:rPr>
                <w:sz w:val="28"/>
              </w:rPr>
              <w:t>+ Cô đếm cho trẻ biết</w:t>
            </w:r>
          </w:p>
        </w:tc>
        <w:tc>
          <w:tcPr>
            <w:tcW w:w="4076" w:type="dxa"/>
            <w:tcBorders>
              <w:top w:val="nil"/>
              <w:bottom w:val="nil"/>
            </w:tcBorders>
          </w:tcPr>
          <w:p w:rsidR="002C7CDB" w:rsidRDefault="00D161E7">
            <w:pPr>
              <w:pStyle w:val="TableParagraph"/>
              <w:spacing w:before="4"/>
              <w:ind w:left="105"/>
              <w:rPr>
                <w:sz w:val="28"/>
              </w:rPr>
            </w:pPr>
            <w:r>
              <w:rPr>
                <w:sz w:val="28"/>
              </w:rPr>
              <w:t>- Trẻ nghe cô đếm.</w:t>
            </w:r>
          </w:p>
        </w:tc>
      </w:tr>
      <w:tr w:rsidR="002C7CDB">
        <w:trPr>
          <w:trHeight w:val="360"/>
        </w:trPr>
        <w:tc>
          <w:tcPr>
            <w:tcW w:w="5502" w:type="dxa"/>
            <w:tcBorders>
              <w:top w:val="nil"/>
              <w:bottom w:val="nil"/>
            </w:tcBorders>
          </w:tcPr>
          <w:p w:rsidR="002C7CDB" w:rsidRDefault="00D161E7">
            <w:pPr>
              <w:pStyle w:val="TableParagraph"/>
              <w:spacing w:before="4"/>
              <w:ind w:left="107"/>
              <w:rPr>
                <w:sz w:val="28"/>
              </w:rPr>
            </w:pPr>
            <w:r>
              <w:rPr>
                <w:sz w:val="28"/>
              </w:rPr>
              <w:t>+ Cho cả lớp cùng đếm.</w:t>
            </w:r>
          </w:p>
        </w:tc>
        <w:tc>
          <w:tcPr>
            <w:tcW w:w="4076" w:type="dxa"/>
            <w:tcBorders>
              <w:top w:val="nil"/>
              <w:bottom w:val="nil"/>
            </w:tcBorders>
          </w:tcPr>
          <w:p w:rsidR="002C7CDB" w:rsidRDefault="00D161E7">
            <w:pPr>
              <w:pStyle w:val="TableParagraph"/>
              <w:spacing w:before="4"/>
              <w:ind w:left="105"/>
              <w:rPr>
                <w:sz w:val="28"/>
              </w:rPr>
            </w:pPr>
            <w:r>
              <w:rPr>
                <w:sz w:val="28"/>
              </w:rPr>
              <w:t>- Cả lớp đếm.</w:t>
            </w:r>
          </w:p>
        </w:tc>
      </w:tr>
      <w:tr w:rsidR="002C7CDB">
        <w:trPr>
          <w:trHeight w:val="360"/>
        </w:trPr>
        <w:tc>
          <w:tcPr>
            <w:tcW w:w="5502" w:type="dxa"/>
            <w:tcBorders>
              <w:top w:val="nil"/>
              <w:bottom w:val="nil"/>
            </w:tcBorders>
          </w:tcPr>
          <w:p w:rsidR="002C7CDB" w:rsidRDefault="00D161E7">
            <w:pPr>
              <w:pStyle w:val="TableParagraph"/>
              <w:spacing w:before="4"/>
              <w:ind w:left="107"/>
              <w:rPr>
                <w:sz w:val="28"/>
              </w:rPr>
            </w:pPr>
            <w:r>
              <w:rPr>
                <w:sz w:val="28"/>
              </w:rPr>
              <w:t>- Tương tự cô cho trẻ đếm số lượng hình tam</w:t>
            </w:r>
          </w:p>
        </w:tc>
        <w:tc>
          <w:tcPr>
            <w:tcW w:w="4076" w:type="dxa"/>
            <w:tcBorders>
              <w:top w:val="nil"/>
              <w:bottom w:val="nil"/>
            </w:tcBorders>
          </w:tcPr>
          <w:p w:rsidR="002C7CDB" w:rsidRDefault="002C7CDB">
            <w:pPr>
              <w:pStyle w:val="TableParagraph"/>
              <w:rPr>
                <w:sz w:val="26"/>
              </w:rPr>
            </w:pPr>
          </w:p>
        </w:tc>
      </w:tr>
      <w:tr w:rsidR="002C7CDB">
        <w:trPr>
          <w:trHeight w:val="360"/>
        </w:trPr>
        <w:tc>
          <w:tcPr>
            <w:tcW w:w="5502" w:type="dxa"/>
            <w:tcBorders>
              <w:top w:val="nil"/>
              <w:bottom w:val="nil"/>
            </w:tcBorders>
          </w:tcPr>
          <w:p w:rsidR="002C7CDB" w:rsidRDefault="00D161E7">
            <w:pPr>
              <w:pStyle w:val="TableParagraph"/>
              <w:spacing w:before="5"/>
              <w:ind w:left="107"/>
              <w:rPr>
                <w:sz w:val="28"/>
              </w:rPr>
            </w:pPr>
            <w:r>
              <w:rPr>
                <w:sz w:val="28"/>
              </w:rPr>
              <w:t>giác.</w:t>
            </w:r>
          </w:p>
        </w:tc>
        <w:tc>
          <w:tcPr>
            <w:tcW w:w="4076" w:type="dxa"/>
            <w:tcBorders>
              <w:top w:val="nil"/>
              <w:bottom w:val="nil"/>
            </w:tcBorders>
          </w:tcPr>
          <w:p w:rsidR="002C7CDB" w:rsidRDefault="002C7CDB">
            <w:pPr>
              <w:pStyle w:val="TableParagraph"/>
              <w:rPr>
                <w:sz w:val="26"/>
              </w:rPr>
            </w:pPr>
          </w:p>
        </w:tc>
      </w:tr>
      <w:tr w:rsidR="002C7CDB">
        <w:trPr>
          <w:trHeight w:val="360"/>
        </w:trPr>
        <w:tc>
          <w:tcPr>
            <w:tcW w:w="5502" w:type="dxa"/>
            <w:tcBorders>
              <w:top w:val="nil"/>
              <w:bottom w:val="nil"/>
            </w:tcBorders>
          </w:tcPr>
          <w:p w:rsidR="002C7CDB" w:rsidRDefault="00D161E7">
            <w:pPr>
              <w:pStyle w:val="TableParagraph"/>
              <w:spacing w:before="4"/>
              <w:ind w:left="107"/>
              <w:rPr>
                <w:sz w:val="28"/>
              </w:rPr>
            </w:pPr>
            <w:r>
              <w:rPr>
                <w:sz w:val="28"/>
              </w:rPr>
              <w:t>- Liên hệ : Cho trẻ tìm xung quanh lớp học</w:t>
            </w:r>
          </w:p>
        </w:tc>
        <w:tc>
          <w:tcPr>
            <w:tcW w:w="4076" w:type="dxa"/>
            <w:tcBorders>
              <w:top w:val="nil"/>
              <w:bottom w:val="nil"/>
            </w:tcBorders>
          </w:tcPr>
          <w:p w:rsidR="002C7CDB" w:rsidRDefault="00D161E7">
            <w:pPr>
              <w:pStyle w:val="TableParagraph"/>
              <w:spacing w:before="4"/>
              <w:ind w:left="105"/>
              <w:rPr>
                <w:sz w:val="28"/>
              </w:rPr>
            </w:pPr>
            <w:r>
              <w:rPr>
                <w:sz w:val="28"/>
              </w:rPr>
              <w:t>-</w:t>
            </w:r>
            <w:r>
              <w:rPr>
                <w:spacing w:val="56"/>
                <w:sz w:val="28"/>
              </w:rPr>
              <w:t xml:space="preserve"> </w:t>
            </w:r>
            <w:r>
              <w:rPr>
                <w:sz w:val="28"/>
              </w:rPr>
              <w:t>Trẻ</w:t>
            </w:r>
            <w:r>
              <w:rPr>
                <w:spacing w:val="54"/>
                <w:sz w:val="28"/>
              </w:rPr>
              <w:t xml:space="preserve"> </w:t>
            </w:r>
            <w:r>
              <w:rPr>
                <w:sz w:val="28"/>
              </w:rPr>
              <w:t>tìm</w:t>
            </w:r>
            <w:r>
              <w:rPr>
                <w:spacing w:val="52"/>
                <w:sz w:val="28"/>
              </w:rPr>
              <w:t xml:space="preserve"> </w:t>
            </w:r>
            <w:r>
              <w:rPr>
                <w:sz w:val="28"/>
              </w:rPr>
              <w:t>1</w:t>
            </w:r>
            <w:r>
              <w:rPr>
                <w:spacing w:val="55"/>
                <w:sz w:val="28"/>
              </w:rPr>
              <w:t xml:space="preserve"> </w:t>
            </w:r>
            <w:r>
              <w:rPr>
                <w:sz w:val="28"/>
              </w:rPr>
              <w:t>quyển</w:t>
            </w:r>
            <w:r>
              <w:rPr>
                <w:spacing w:val="55"/>
                <w:sz w:val="28"/>
              </w:rPr>
              <w:t xml:space="preserve"> </w:t>
            </w:r>
            <w:r>
              <w:rPr>
                <w:sz w:val="28"/>
              </w:rPr>
              <w:t>sách,</w:t>
            </w:r>
            <w:r>
              <w:rPr>
                <w:spacing w:val="53"/>
                <w:sz w:val="28"/>
              </w:rPr>
              <w:t xml:space="preserve"> </w:t>
            </w:r>
            <w:r>
              <w:rPr>
                <w:sz w:val="28"/>
              </w:rPr>
              <w:t>1</w:t>
            </w:r>
            <w:r>
              <w:rPr>
                <w:spacing w:val="55"/>
                <w:sz w:val="28"/>
              </w:rPr>
              <w:t xml:space="preserve"> </w:t>
            </w:r>
            <w:r>
              <w:rPr>
                <w:sz w:val="28"/>
              </w:rPr>
              <w:t>chiếc</w:t>
            </w:r>
          </w:p>
        </w:tc>
      </w:tr>
      <w:tr w:rsidR="002C7CDB">
        <w:trPr>
          <w:trHeight w:val="360"/>
        </w:trPr>
        <w:tc>
          <w:tcPr>
            <w:tcW w:w="5502" w:type="dxa"/>
            <w:tcBorders>
              <w:top w:val="nil"/>
              <w:bottom w:val="nil"/>
            </w:tcBorders>
          </w:tcPr>
          <w:p w:rsidR="002C7CDB" w:rsidRDefault="00D161E7">
            <w:pPr>
              <w:pStyle w:val="TableParagraph"/>
              <w:spacing w:before="4"/>
              <w:ind w:left="107"/>
              <w:rPr>
                <w:sz w:val="28"/>
              </w:rPr>
            </w:pPr>
            <w:r>
              <w:rPr>
                <w:sz w:val="28"/>
              </w:rPr>
              <w:t>xem có đồ dùng nào có số lượng 1.</w:t>
            </w:r>
          </w:p>
        </w:tc>
        <w:tc>
          <w:tcPr>
            <w:tcW w:w="4076" w:type="dxa"/>
            <w:tcBorders>
              <w:top w:val="nil"/>
              <w:bottom w:val="nil"/>
            </w:tcBorders>
          </w:tcPr>
          <w:p w:rsidR="002C7CDB" w:rsidRDefault="00D161E7">
            <w:pPr>
              <w:pStyle w:val="TableParagraph"/>
              <w:spacing w:before="4"/>
              <w:ind w:left="105"/>
              <w:rPr>
                <w:sz w:val="28"/>
              </w:rPr>
            </w:pPr>
            <w:r>
              <w:rPr>
                <w:sz w:val="28"/>
              </w:rPr>
              <w:t>bút.</w:t>
            </w:r>
          </w:p>
        </w:tc>
      </w:tr>
      <w:tr w:rsidR="002C7CDB">
        <w:trPr>
          <w:trHeight w:val="720"/>
        </w:trPr>
        <w:tc>
          <w:tcPr>
            <w:tcW w:w="5502" w:type="dxa"/>
            <w:tcBorders>
              <w:top w:val="nil"/>
              <w:bottom w:val="nil"/>
            </w:tcBorders>
          </w:tcPr>
          <w:p w:rsidR="002C7CDB" w:rsidRDefault="00D161E7">
            <w:pPr>
              <w:pStyle w:val="TableParagraph"/>
              <w:spacing w:before="4"/>
              <w:ind w:left="107"/>
              <w:rPr>
                <w:sz w:val="28"/>
              </w:rPr>
            </w:pPr>
            <w:r>
              <w:rPr>
                <w:sz w:val="28"/>
              </w:rPr>
              <w:t>- Cho trẻ tô màu đồ dùng có số lượng 1 trong</w:t>
            </w:r>
          </w:p>
          <w:p w:rsidR="002C7CDB" w:rsidRDefault="00D161E7">
            <w:pPr>
              <w:pStyle w:val="TableParagraph"/>
              <w:spacing w:before="38"/>
              <w:ind w:left="107"/>
              <w:rPr>
                <w:sz w:val="28"/>
              </w:rPr>
            </w:pPr>
            <w:r>
              <w:rPr>
                <w:sz w:val="28"/>
              </w:rPr>
              <w:t>bức tranh.</w:t>
            </w:r>
          </w:p>
        </w:tc>
        <w:tc>
          <w:tcPr>
            <w:tcW w:w="4076" w:type="dxa"/>
            <w:tcBorders>
              <w:top w:val="nil"/>
              <w:bottom w:val="nil"/>
            </w:tcBorders>
          </w:tcPr>
          <w:p w:rsidR="002C7CDB" w:rsidRDefault="00D161E7">
            <w:pPr>
              <w:pStyle w:val="TableParagraph"/>
              <w:spacing w:before="148"/>
              <w:ind w:left="105"/>
              <w:rPr>
                <w:sz w:val="28"/>
              </w:rPr>
            </w:pPr>
            <w:r>
              <w:rPr>
                <w:sz w:val="28"/>
              </w:rPr>
              <w:t>- Trẻ tô màu.</w:t>
            </w:r>
          </w:p>
        </w:tc>
      </w:tr>
      <w:tr w:rsidR="002C7CDB">
        <w:trPr>
          <w:trHeight w:val="360"/>
        </w:trPr>
        <w:tc>
          <w:tcPr>
            <w:tcW w:w="5502" w:type="dxa"/>
            <w:tcBorders>
              <w:top w:val="nil"/>
              <w:bottom w:val="nil"/>
            </w:tcBorders>
          </w:tcPr>
          <w:p w:rsidR="002C7CDB" w:rsidRDefault="00D161E7">
            <w:pPr>
              <w:pStyle w:val="TableParagraph"/>
              <w:spacing w:before="4"/>
              <w:ind w:left="107"/>
              <w:rPr>
                <w:sz w:val="28"/>
              </w:rPr>
            </w:pPr>
            <w:r>
              <w:rPr>
                <w:sz w:val="28"/>
              </w:rPr>
              <w:t>* Cho trẻ chơi trò chơi Thi xem đội nào nhanh.</w:t>
            </w:r>
          </w:p>
        </w:tc>
        <w:tc>
          <w:tcPr>
            <w:tcW w:w="4076" w:type="dxa"/>
            <w:tcBorders>
              <w:top w:val="nil"/>
              <w:bottom w:val="nil"/>
            </w:tcBorders>
          </w:tcPr>
          <w:p w:rsidR="002C7CDB" w:rsidRDefault="002C7CDB">
            <w:pPr>
              <w:pStyle w:val="TableParagraph"/>
              <w:rPr>
                <w:sz w:val="26"/>
              </w:rPr>
            </w:pPr>
          </w:p>
        </w:tc>
      </w:tr>
      <w:tr w:rsidR="002C7CDB">
        <w:trPr>
          <w:trHeight w:val="720"/>
        </w:trPr>
        <w:tc>
          <w:tcPr>
            <w:tcW w:w="5502" w:type="dxa"/>
            <w:tcBorders>
              <w:top w:val="nil"/>
              <w:bottom w:val="nil"/>
            </w:tcBorders>
          </w:tcPr>
          <w:p w:rsidR="002C7CDB" w:rsidRDefault="00D161E7">
            <w:pPr>
              <w:pStyle w:val="TableParagraph"/>
              <w:spacing w:before="4"/>
              <w:ind w:left="107"/>
              <w:rPr>
                <w:sz w:val="28"/>
              </w:rPr>
            </w:pPr>
            <w:r>
              <w:rPr>
                <w:sz w:val="28"/>
              </w:rPr>
              <w:t>-</w:t>
            </w:r>
            <w:r>
              <w:rPr>
                <w:spacing w:val="17"/>
                <w:sz w:val="28"/>
              </w:rPr>
              <w:t xml:space="preserve"> </w:t>
            </w:r>
            <w:r>
              <w:rPr>
                <w:sz w:val="28"/>
              </w:rPr>
              <w:t>Cô</w:t>
            </w:r>
            <w:r>
              <w:rPr>
                <w:spacing w:val="15"/>
                <w:sz w:val="28"/>
              </w:rPr>
              <w:t xml:space="preserve"> </w:t>
            </w:r>
            <w:r>
              <w:rPr>
                <w:sz w:val="28"/>
              </w:rPr>
              <w:t>chuẩn</w:t>
            </w:r>
            <w:r>
              <w:rPr>
                <w:spacing w:val="16"/>
                <w:sz w:val="28"/>
              </w:rPr>
              <w:t xml:space="preserve"> </w:t>
            </w:r>
            <w:r>
              <w:rPr>
                <w:sz w:val="28"/>
              </w:rPr>
              <w:t>bị</w:t>
            </w:r>
            <w:r>
              <w:rPr>
                <w:spacing w:val="15"/>
                <w:sz w:val="28"/>
              </w:rPr>
              <w:t xml:space="preserve"> </w:t>
            </w:r>
            <w:r>
              <w:rPr>
                <w:sz w:val="28"/>
              </w:rPr>
              <w:t>3</w:t>
            </w:r>
            <w:r>
              <w:rPr>
                <w:spacing w:val="16"/>
                <w:sz w:val="28"/>
              </w:rPr>
              <w:t xml:space="preserve"> </w:t>
            </w:r>
            <w:r>
              <w:rPr>
                <w:sz w:val="28"/>
              </w:rPr>
              <w:t>bức</w:t>
            </w:r>
            <w:r>
              <w:rPr>
                <w:spacing w:val="14"/>
                <w:sz w:val="28"/>
              </w:rPr>
              <w:t xml:space="preserve"> </w:t>
            </w:r>
            <w:r>
              <w:rPr>
                <w:sz w:val="28"/>
              </w:rPr>
              <w:t>tranh,</w:t>
            </w:r>
            <w:r>
              <w:rPr>
                <w:spacing w:val="16"/>
                <w:sz w:val="28"/>
              </w:rPr>
              <w:t xml:space="preserve"> </w:t>
            </w:r>
            <w:r>
              <w:rPr>
                <w:sz w:val="28"/>
              </w:rPr>
              <w:t>mỗi</w:t>
            </w:r>
            <w:r>
              <w:rPr>
                <w:spacing w:val="15"/>
                <w:sz w:val="28"/>
              </w:rPr>
              <w:t xml:space="preserve"> </w:t>
            </w:r>
            <w:r>
              <w:rPr>
                <w:sz w:val="28"/>
              </w:rPr>
              <w:t>tranh</w:t>
            </w:r>
            <w:r>
              <w:rPr>
                <w:spacing w:val="16"/>
                <w:sz w:val="28"/>
              </w:rPr>
              <w:t xml:space="preserve"> </w:t>
            </w:r>
            <w:r>
              <w:rPr>
                <w:sz w:val="28"/>
              </w:rPr>
              <w:t>vẽ</w:t>
            </w:r>
            <w:r>
              <w:rPr>
                <w:spacing w:val="14"/>
                <w:sz w:val="28"/>
              </w:rPr>
              <w:t xml:space="preserve"> </w:t>
            </w:r>
            <w:r>
              <w:rPr>
                <w:sz w:val="28"/>
              </w:rPr>
              <w:t>nhiều</w:t>
            </w:r>
          </w:p>
          <w:p w:rsidR="002C7CDB" w:rsidRDefault="00D161E7">
            <w:pPr>
              <w:pStyle w:val="TableParagraph"/>
              <w:spacing w:before="38"/>
              <w:ind w:left="107"/>
              <w:rPr>
                <w:sz w:val="28"/>
              </w:rPr>
            </w:pPr>
            <w:r>
              <w:rPr>
                <w:sz w:val="28"/>
              </w:rPr>
              <w:t>loại</w:t>
            </w:r>
            <w:r>
              <w:rPr>
                <w:spacing w:val="56"/>
                <w:sz w:val="28"/>
              </w:rPr>
              <w:t xml:space="preserve"> </w:t>
            </w:r>
            <w:r>
              <w:rPr>
                <w:sz w:val="28"/>
              </w:rPr>
              <w:t>đồ</w:t>
            </w:r>
            <w:r>
              <w:rPr>
                <w:spacing w:val="60"/>
                <w:sz w:val="28"/>
              </w:rPr>
              <w:t xml:space="preserve"> </w:t>
            </w:r>
            <w:r>
              <w:rPr>
                <w:sz w:val="28"/>
              </w:rPr>
              <w:t>dùng</w:t>
            </w:r>
            <w:r>
              <w:rPr>
                <w:spacing w:val="56"/>
                <w:sz w:val="28"/>
              </w:rPr>
              <w:t xml:space="preserve"> </w:t>
            </w:r>
            <w:r>
              <w:rPr>
                <w:sz w:val="28"/>
              </w:rPr>
              <w:t>có</w:t>
            </w:r>
            <w:r>
              <w:rPr>
                <w:spacing w:val="58"/>
                <w:sz w:val="28"/>
              </w:rPr>
              <w:t xml:space="preserve"> </w:t>
            </w:r>
            <w:r>
              <w:rPr>
                <w:sz w:val="28"/>
              </w:rPr>
              <w:t>số</w:t>
            </w:r>
            <w:r>
              <w:rPr>
                <w:spacing w:val="57"/>
                <w:sz w:val="28"/>
              </w:rPr>
              <w:t xml:space="preserve"> </w:t>
            </w:r>
            <w:r>
              <w:rPr>
                <w:sz w:val="28"/>
              </w:rPr>
              <w:t>lượng</w:t>
            </w:r>
            <w:r>
              <w:rPr>
                <w:spacing w:val="56"/>
                <w:sz w:val="28"/>
              </w:rPr>
              <w:t xml:space="preserve"> </w:t>
            </w:r>
            <w:r>
              <w:rPr>
                <w:sz w:val="28"/>
              </w:rPr>
              <w:t>khác</w:t>
            </w:r>
            <w:r>
              <w:rPr>
                <w:spacing w:val="57"/>
                <w:sz w:val="28"/>
              </w:rPr>
              <w:t xml:space="preserve"> </w:t>
            </w:r>
            <w:r>
              <w:rPr>
                <w:sz w:val="28"/>
              </w:rPr>
              <w:t>nhau</w:t>
            </w:r>
            <w:r>
              <w:rPr>
                <w:spacing w:val="57"/>
                <w:sz w:val="28"/>
              </w:rPr>
              <w:t xml:space="preserve"> </w:t>
            </w:r>
            <w:r>
              <w:rPr>
                <w:sz w:val="28"/>
              </w:rPr>
              <w:t>(1,2,3)</w:t>
            </w:r>
          </w:p>
        </w:tc>
        <w:tc>
          <w:tcPr>
            <w:tcW w:w="4076" w:type="dxa"/>
            <w:tcBorders>
              <w:top w:val="nil"/>
              <w:bottom w:val="nil"/>
            </w:tcBorders>
          </w:tcPr>
          <w:p w:rsidR="002C7CDB" w:rsidRDefault="00D161E7">
            <w:pPr>
              <w:pStyle w:val="TableParagraph"/>
              <w:spacing w:before="35"/>
              <w:ind w:left="105" w:right="223"/>
              <w:rPr>
                <w:sz w:val="28"/>
              </w:rPr>
            </w:pPr>
            <w:r>
              <w:rPr>
                <w:sz w:val="28"/>
              </w:rPr>
              <w:t>- Trẻ chơi theo sự hướng dẫn của cô.</w:t>
            </w:r>
          </w:p>
        </w:tc>
      </w:tr>
      <w:tr w:rsidR="002C7CDB">
        <w:trPr>
          <w:trHeight w:val="360"/>
        </w:trPr>
        <w:tc>
          <w:tcPr>
            <w:tcW w:w="5502" w:type="dxa"/>
            <w:tcBorders>
              <w:top w:val="nil"/>
              <w:bottom w:val="nil"/>
            </w:tcBorders>
          </w:tcPr>
          <w:p w:rsidR="002C7CDB" w:rsidRDefault="00D161E7">
            <w:pPr>
              <w:pStyle w:val="TableParagraph"/>
              <w:spacing w:before="4"/>
              <w:ind w:left="107"/>
              <w:rPr>
                <w:sz w:val="28"/>
              </w:rPr>
            </w:pPr>
            <w:r>
              <w:rPr>
                <w:sz w:val="28"/>
              </w:rPr>
              <w:t>Chia lớp thành 3 đội. Nhiệm vụ của mỗi đội là</w:t>
            </w:r>
          </w:p>
        </w:tc>
        <w:tc>
          <w:tcPr>
            <w:tcW w:w="4076" w:type="dxa"/>
            <w:tcBorders>
              <w:top w:val="nil"/>
              <w:bottom w:val="nil"/>
            </w:tcBorders>
          </w:tcPr>
          <w:p w:rsidR="002C7CDB" w:rsidRDefault="002C7CDB">
            <w:pPr>
              <w:pStyle w:val="TableParagraph"/>
              <w:rPr>
                <w:sz w:val="26"/>
              </w:rPr>
            </w:pPr>
          </w:p>
        </w:tc>
      </w:tr>
      <w:tr w:rsidR="002C7CDB">
        <w:trPr>
          <w:trHeight w:val="360"/>
        </w:trPr>
        <w:tc>
          <w:tcPr>
            <w:tcW w:w="5502" w:type="dxa"/>
            <w:tcBorders>
              <w:top w:val="nil"/>
              <w:bottom w:val="nil"/>
            </w:tcBorders>
          </w:tcPr>
          <w:p w:rsidR="002C7CDB" w:rsidRDefault="00D161E7">
            <w:pPr>
              <w:pStyle w:val="TableParagraph"/>
              <w:spacing w:before="4"/>
              <w:ind w:left="107"/>
              <w:rPr>
                <w:sz w:val="28"/>
              </w:rPr>
            </w:pPr>
            <w:r>
              <w:rPr>
                <w:sz w:val="28"/>
              </w:rPr>
              <w:t>xem bức tranh của đội mình có đồ dùng nào có</w:t>
            </w:r>
          </w:p>
        </w:tc>
        <w:tc>
          <w:tcPr>
            <w:tcW w:w="4076" w:type="dxa"/>
            <w:tcBorders>
              <w:top w:val="nil"/>
              <w:bottom w:val="nil"/>
            </w:tcBorders>
          </w:tcPr>
          <w:p w:rsidR="002C7CDB" w:rsidRDefault="002C7CDB">
            <w:pPr>
              <w:pStyle w:val="TableParagraph"/>
              <w:rPr>
                <w:sz w:val="26"/>
              </w:rPr>
            </w:pPr>
          </w:p>
        </w:tc>
      </w:tr>
      <w:tr w:rsidR="002C7CDB">
        <w:trPr>
          <w:trHeight w:val="360"/>
        </w:trPr>
        <w:tc>
          <w:tcPr>
            <w:tcW w:w="5502" w:type="dxa"/>
            <w:tcBorders>
              <w:top w:val="nil"/>
              <w:bottom w:val="nil"/>
            </w:tcBorders>
          </w:tcPr>
          <w:p w:rsidR="002C7CDB" w:rsidRDefault="00D161E7">
            <w:pPr>
              <w:pStyle w:val="TableParagraph"/>
              <w:spacing w:before="4"/>
              <w:ind w:left="107"/>
              <w:rPr>
                <w:sz w:val="28"/>
              </w:rPr>
            </w:pPr>
            <w:r>
              <w:rPr>
                <w:sz w:val="28"/>
              </w:rPr>
              <w:t>số lượng 1 thì tô màu đồ dùng đó.</w:t>
            </w:r>
          </w:p>
        </w:tc>
        <w:tc>
          <w:tcPr>
            <w:tcW w:w="4076" w:type="dxa"/>
            <w:tcBorders>
              <w:top w:val="nil"/>
              <w:bottom w:val="nil"/>
            </w:tcBorders>
          </w:tcPr>
          <w:p w:rsidR="002C7CDB" w:rsidRDefault="002C7CDB">
            <w:pPr>
              <w:pStyle w:val="TableParagraph"/>
              <w:rPr>
                <w:sz w:val="26"/>
              </w:rPr>
            </w:pPr>
          </w:p>
        </w:tc>
      </w:tr>
      <w:tr w:rsidR="002C7CDB">
        <w:trPr>
          <w:trHeight w:val="360"/>
        </w:trPr>
        <w:tc>
          <w:tcPr>
            <w:tcW w:w="5502" w:type="dxa"/>
            <w:tcBorders>
              <w:top w:val="nil"/>
              <w:bottom w:val="nil"/>
            </w:tcBorders>
          </w:tcPr>
          <w:p w:rsidR="002C7CDB" w:rsidRDefault="00D161E7">
            <w:pPr>
              <w:pStyle w:val="TableParagraph"/>
              <w:spacing w:before="4"/>
              <w:ind w:left="177"/>
              <w:rPr>
                <w:sz w:val="28"/>
              </w:rPr>
            </w:pPr>
            <w:r>
              <w:rPr>
                <w:sz w:val="28"/>
              </w:rPr>
              <w:t>Trong thời gian nhất định đội nào xong trước</w:t>
            </w:r>
          </w:p>
        </w:tc>
        <w:tc>
          <w:tcPr>
            <w:tcW w:w="4076" w:type="dxa"/>
            <w:tcBorders>
              <w:top w:val="nil"/>
              <w:bottom w:val="nil"/>
            </w:tcBorders>
          </w:tcPr>
          <w:p w:rsidR="002C7CDB" w:rsidRDefault="002C7CDB">
            <w:pPr>
              <w:pStyle w:val="TableParagraph"/>
              <w:rPr>
                <w:sz w:val="26"/>
              </w:rPr>
            </w:pPr>
          </w:p>
        </w:tc>
      </w:tr>
      <w:tr w:rsidR="002C7CDB">
        <w:trPr>
          <w:trHeight w:val="360"/>
        </w:trPr>
        <w:tc>
          <w:tcPr>
            <w:tcW w:w="5502" w:type="dxa"/>
            <w:tcBorders>
              <w:top w:val="nil"/>
              <w:bottom w:val="nil"/>
            </w:tcBorders>
          </w:tcPr>
          <w:p w:rsidR="002C7CDB" w:rsidRDefault="00D161E7">
            <w:pPr>
              <w:pStyle w:val="TableParagraph"/>
              <w:spacing w:before="4"/>
              <w:ind w:left="107"/>
              <w:rPr>
                <w:sz w:val="28"/>
              </w:rPr>
            </w:pPr>
            <w:r>
              <w:rPr>
                <w:sz w:val="28"/>
              </w:rPr>
              <w:t>thì thắng cuộc.</w:t>
            </w:r>
          </w:p>
        </w:tc>
        <w:tc>
          <w:tcPr>
            <w:tcW w:w="4076" w:type="dxa"/>
            <w:tcBorders>
              <w:top w:val="nil"/>
              <w:bottom w:val="nil"/>
            </w:tcBorders>
          </w:tcPr>
          <w:p w:rsidR="002C7CDB" w:rsidRDefault="002C7CDB">
            <w:pPr>
              <w:pStyle w:val="TableParagraph"/>
              <w:rPr>
                <w:sz w:val="26"/>
              </w:rPr>
            </w:pPr>
          </w:p>
        </w:tc>
      </w:tr>
      <w:tr w:rsidR="002C7CDB">
        <w:trPr>
          <w:trHeight w:val="360"/>
        </w:trPr>
        <w:tc>
          <w:tcPr>
            <w:tcW w:w="5502" w:type="dxa"/>
            <w:tcBorders>
              <w:top w:val="nil"/>
              <w:bottom w:val="nil"/>
            </w:tcBorders>
          </w:tcPr>
          <w:p w:rsidR="002C7CDB" w:rsidRDefault="00D161E7">
            <w:pPr>
              <w:pStyle w:val="TableParagraph"/>
              <w:spacing w:before="4"/>
              <w:ind w:left="107"/>
              <w:rPr>
                <w:sz w:val="28"/>
              </w:rPr>
            </w:pPr>
            <w:r>
              <w:rPr>
                <w:sz w:val="28"/>
              </w:rPr>
              <w:t>- Nhận xét khen trẻ.</w:t>
            </w:r>
          </w:p>
        </w:tc>
        <w:tc>
          <w:tcPr>
            <w:tcW w:w="4076" w:type="dxa"/>
            <w:tcBorders>
              <w:top w:val="nil"/>
              <w:bottom w:val="nil"/>
            </w:tcBorders>
          </w:tcPr>
          <w:p w:rsidR="002C7CDB" w:rsidRDefault="002C7CDB">
            <w:pPr>
              <w:pStyle w:val="TableParagraph"/>
              <w:rPr>
                <w:sz w:val="26"/>
              </w:rPr>
            </w:pPr>
          </w:p>
        </w:tc>
      </w:tr>
      <w:tr w:rsidR="002C7CDB">
        <w:trPr>
          <w:trHeight w:val="831"/>
        </w:trPr>
        <w:tc>
          <w:tcPr>
            <w:tcW w:w="5502" w:type="dxa"/>
            <w:tcBorders>
              <w:top w:val="nil"/>
            </w:tcBorders>
          </w:tcPr>
          <w:p w:rsidR="002C7CDB" w:rsidRDefault="00D161E7">
            <w:pPr>
              <w:pStyle w:val="TableParagraph"/>
              <w:numPr>
                <w:ilvl w:val="0"/>
                <w:numId w:val="866"/>
              </w:numPr>
              <w:tabs>
                <w:tab w:val="left" w:pos="272"/>
              </w:tabs>
              <w:spacing w:before="4"/>
              <w:rPr>
                <w:sz w:val="28"/>
              </w:rPr>
            </w:pPr>
            <w:r>
              <w:rPr>
                <w:sz w:val="28"/>
              </w:rPr>
              <w:t>Củng cố - giáo dục toàn</w:t>
            </w:r>
            <w:r>
              <w:rPr>
                <w:spacing w:val="-2"/>
                <w:sz w:val="28"/>
              </w:rPr>
              <w:t xml:space="preserve"> </w:t>
            </w:r>
            <w:r>
              <w:rPr>
                <w:sz w:val="28"/>
              </w:rPr>
              <w:t>bài.</w:t>
            </w:r>
          </w:p>
          <w:p w:rsidR="002C7CDB" w:rsidRDefault="00D161E7">
            <w:pPr>
              <w:pStyle w:val="TableParagraph"/>
              <w:numPr>
                <w:ilvl w:val="0"/>
                <w:numId w:val="866"/>
              </w:numPr>
              <w:tabs>
                <w:tab w:val="left" w:pos="272"/>
              </w:tabs>
              <w:spacing w:before="38"/>
              <w:rPr>
                <w:sz w:val="28"/>
              </w:rPr>
            </w:pPr>
            <w:r>
              <w:rPr>
                <w:sz w:val="28"/>
              </w:rPr>
              <w:t>Kết thúc : Cho trẻ ra</w:t>
            </w:r>
            <w:r>
              <w:rPr>
                <w:spacing w:val="-5"/>
                <w:sz w:val="28"/>
              </w:rPr>
              <w:t xml:space="preserve"> </w:t>
            </w:r>
            <w:r>
              <w:rPr>
                <w:sz w:val="28"/>
              </w:rPr>
              <w:t>chơi.</w:t>
            </w:r>
          </w:p>
        </w:tc>
        <w:tc>
          <w:tcPr>
            <w:tcW w:w="4076" w:type="dxa"/>
            <w:tcBorders>
              <w:top w:val="nil"/>
            </w:tcBorders>
          </w:tcPr>
          <w:p w:rsidR="002C7CDB" w:rsidRDefault="00D161E7">
            <w:pPr>
              <w:pStyle w:val="TableParagraph"/>
              <w:numPr>
                <w:ilvl w:val="0"/>
                <w:numId w:val="865"/>
              </w:numPr>
              <w:tabs>
                <w:tab w:val="left" w:pos="269"/>
              </w:tabs>
              <w:spacing w:before="52" w:line="322" w:lineRule="exact"/>
              <w:ind w:hanging="163"/>
              <w:rPr>
                <w:sz w:val="28"/>
              </w:rPr>
            </w:pPr>
            <w:r>
              <w:rPr>
                <w:sz w:val="28"/>
              </w:rPr>
              <w:t>Trẻ nghe cô nói.</w:t>
            </w:r>
          </w:p>
          <w:p w:rsidR="002C7CDB" w:rsidRDefault="00D161E7">
            <w:pPr>
              <w:pStyle w:val="TableParagraph"/>
              <w:numPr>
                <w:ilvl w:val="0"/>
                <w:numId w:val="865"/>
              </w:numPr>
              <w:tabs>
                <w:tab w:val="left" w:pos="269"/>
              </w:tabs>
              <w:ind w:hanging="163"/>
              <w:rPr>
                <w:sz w:val="28"/>
              </w:rPr>
            </w:pPr>
            <w:r>
              <w:rPr>
                <w:sz w:val="28"/>
              </w:rPr>
              <w:t>Trẻ ra</w:t>
            </w:r>
            <w:r>
              <w:rPr>
                <w:spacing w:val="-1"/>
                <w:sz w:val="28"/>
              </w:rPr>
              <w:t xml:space="preserve"> </w:t>
            </w:r>
            <w:r>
              <w:rPr>
                <w:sz w:val="28"/>
              </w:rPr>
              <w:t>chơi.</w:t>
            </w:r>
          </w:p>
        </w:tc>
      </w:tr>
    </w:tbl>
    <w:p w:rsidR="002C7CDB" w:rsidRDefault="00D161E7">
      <w:pPr>
        <w:pStyle w:val="ListParagraph"/>
        <w:numPr>
          <w:ilvl w:val="0"/>
          <w:numId w:val="864"/>
        </w:numPr>
        <w:tabs>
          <w:tab w:val="left" w:pos="533"/>
        </w:tabs>
        <w:spacing w:line="311" w:lineRule="exact"/>
        <w:ind w:hanging="280"/>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0"/>
          <w:numId w:val="940"/>
        </w:numPr>
        <w:tabs>
          <w:tab w:val="left" w:pos="416"/>
        </w:tabs>
        <w:spacing w:before="33"/>
        <w:ind w:firstLine="0"/>
        <w:rPr>
          <w:sz w:val="28"/>
        </w:rPr>
      </w:pPr>
      <w:r>
        <w:rPr>
          <w:sz w:val="28"/>
        </w:rPr>
        <w:t>Hoạt động mục đích: Xem tranh ảnh về gia</w:t>
      </w:r>
      <w:r>
        <w:rPr>
          <w:spacing w:val="-6"/>
          <w:sz w:val="28"/>
        </w:rPr>
        <w:t xml:space="preserve"> </w:t>
      </w:r>
      <w:r>
        <w:rPr>
          <w:sz w:val="28"/>
        </w:rPr>
        <w:t>đình.</w:t>
      </w:r>
    </w:p>
    <w:p w:rsidR="002C7CDB" w:rsidRDefault="00D161E7">
      <w:pPr>
        <w:pStyle w:val="ListParagraph"/>
        <w:numPr>
          <w:ilvl w:val="0"/>
          <w:numId w:val="940"/>
        </w:numPr>
        <w:tabs>
          <w:tab w:val="left" w:pos="416"/>
        </w:tabs>
        <w:spacing w:before="39" w:line="322" w:lineRule="exact"/>
        <w:ind w:firstLine="0"/>
        <w:rPr>
          <w:sz w:val="28"/>
        </w:rPr>
      </w:pPr>
      <w:r>
        <w:rPr>
          <w:sz w:val="28"/>
        </w:rPr>
        <w:t>TCVĐ: Chuyền bóng, mèo đuổi chuột, mèo và chim sẻ, lộn cầu</w:t>
      </w:r>
      <w:r>
        <w:rPr>
          <w:spacing w:val="-7"/>
          <w:sz w:val="28"/>
        </w:rPr>
        <w:t xml:space="preserve"> </w:t>
      </w:r>
      <w:r>
        <w:rPr>
          <w:sz w:val="28"/>
        </w:rPr>
        <w:t>vồng.</w:t>
      </w:r>
    </w:p>
    <w:p w:rsidR="002C7CDB" w:rsidRDefault="00D161E7">
      <w:pPr>
        <w:pStyle w:val="ListParagraph"/>
        <w:numPr>
          <w:ilvl w:val="0"/>
          <w:numId w:val="940"/>
        </w:numPr>
        <w:tabs>
          <w:tab w:val="left" w:pos="416"/>
        </w:tabs>
        <w:spacing w:before="24" w:line="213" w:lineRule="auto"/>
        <w:ind w:right="1629"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numPr>
          <w:ilvl w:val="0"/>
          <w:numId w:val="864"/>
        </w:numPr>
        <w:tabs>
          <w:tab w:val="left" w:pos="533"/>
        </w:tabs>
        <w:spacing w:line="295" w:lineRule="exact"/>
        <w:ind w:hanging="280"/>
      </w:pPr>
      <w:r>
        <w:t>Hoạt động</w:t>
      </w:r>
      <w:r>
        <w:rPr>
          <w:spacing w:val="-4"/>
        </w:rPr>
        <w:t xml:space="preserve"> </w:t>
      </w:r>
      <w:r>
        <w:t>góc</w:t>
      </w:r>
    </w:p>
    <w:p w:rsidR="002C7CDB" w:rsidRDefault="00D161E7">
      <w:pPr>
        <w:pStyle w:val="ListParagraph"/>
        <w:numPr>
          <w:ilvl w:val="0"/>
          <w:numId w:val="940"/>
        </w:numPr>
        <w:tabs>
          <w:tab w:val="left" w:pos="416"/>
        </w:tabs>
        <w:spacing w:before="55"/>
        <w:ind w:firstLine="0"/>
        <w:rPr>
          <w:sz w:val="28"/>
        </w:rPr>
      </w:pPr>
      <w:r>
        <w:rPr>
          <w:sz w:val="28"/>
        </w:rPr>
        <w:t>Góc phân vai: Gia đình, bán</w:t>
      </w:r>
      <w:r>
        <w:rPr>
          <w:spacing w:val="-3"/>
          <w:sz w:val="28"/>
        </w:rPr>
        <w:t xml:space="preserve"> </w:t>
      </w:r>
      <w:r>
        <w:rPr>
          <w:sz w:val="28"/>
        </w:rPr>
        <w:t>hàng.</w:t>
      </w:r>
    </w:p>
    <w:p w:rsidR="002C7CDB" w:rsidRDefault="00D161E7">
      <w:pPr>
        <w:pStyle w:val="ListParagraph"/>
        <w:numPr>
          <w:ilvl w:val="0"/>
          <w:numId w:val="940"/>
        </w:numPr>
        <w:tabs>
          <w:tab w:val="left" w:pos="416"/>
        </w:tabs>
        <w:spacing w:before="59"/>
        <w:ind w:firstLine="0"/>
        <w:rPr>
          <w:sz w:val="28"/>
        </w:rPr>
      </w:pPr>
      <w:r>
        <w:rPr>
          <w:sz w:val="28"/>
        </w:rPr>
        <w:t>Góc xây dựng: Xếp</w:t>
      </w:r>
      <w:r>
        <w:rPr>
          <w:spacing w:val="-3"/>
          <w:sz w:val="28"/>
        </w:rPr>
        <w:t xml:space="preserve"> </w:t>
      </w:r>
      <w:r>
        <w:rPr>
          <w:sz w:val="28"/>
        </w:rPr>
        <w:t>nhà.</w:t>
      </w:r>
    </w:p>
    <w:p w:rsidR="002C7CDB" w:rsidRDefault="00D161E7">
      <w:pPr>
        <w:pStyle w:val="ListParagraph"/>
        <w:numPr>
          <w:ilvl w:val="0"/>
          <w:numId w:val="940"/>
        </w:numPr>
        <w:tabs>
          <w:tab w:val="left" w:pos="416"/>
        </w:tabs>
        <w:spacing w:before="60" w:line="322" w:lineRule="exact"/>
        <w:ind w:firstLine="0"/>
        <w:rPr>
          <w:sz w:val="28"/>
        </w:rPr>
      </w:pPr>
      <w:r>
        <w:rPr>
          <w:sz w:val="28"/>
        </w:rPr>
        <w:t>Góc tạo hình: Tô màu tranh các thành viên trong gia</w:t>
      </w:r>
      <w:r>
        <w:rPr>
          <w:spacing w:val="-7"/>
          <w:sz w:val="28"/>
        </w:rPr>
        <w:t xml:space="preserve"> </w:t>
      </w:r>
      <w:r>
        <w:rPr>
          <w:sz w:val="28"/>
        </w:rPr>
        <w:t>đình.</w:t>
      </w:r>
    </w:p>
    <w:p w:rsidR="002C7CDB" w:rsidRDefault="00D161E7">
      <w:pPr>
        <w:pStyle w:val="ListParagraph"/>
        <w:numPr>
          <w:ilvl w:val="0"/>
          <w:numId w:val="940"/>
        </w:numPr>
        <w:tabs>
          <w:tab w:val="left" w:pos="416"/>
        </w:tabs>
        <w:ind w:firstLine="0"/>
        <w:rPr>
          <w:sz w:val="28"/>
        </w:rPr>
      </w:pPr>
      <w:r>
        <w:rPr>
          <w:sz w:val="28"/>
        </w:rPr>
        <w:t>Góc sách: Xem tranh ảnh về gia</w:t>
      </w:r>
      <w:r>
        <w:rPr>
          <w:spacing w:val="-10"/>
          <w:sz w:val="28"/>
        </w:rPr>
        <w:t xml:space="preserve"> </w:t>
      </w:r>
      <w:r>
        <w:rPr>
          <w:sz w:val="28"/>
        </w:rPr>
        <w:t>đình.</w:t>
      </w:r>
    </w:p>
    <w:p w:rsidR="002C7CDB" w:rsidRDefault="00D161E7">
      <w:pPr>
        <w:pStyle w:val="Heading4"/>
        <w:numPr>
          <w:ilvl w:val="0"/>
          <w:numId w:val="864"/>
        </w:numPr>
        <w:tabs>
          <w:tab w:val="left" w:pos="533"/>
        </w:tabs>
        <w:spacing w:before="64"/>
        <w:ind w:hanging="280"/>
      </w:pPr>
      <w:r>
        <w:t>Vệ sinh - ăn - ngủ</w:t>
      </w:r>
      <w:r>
        <w:rPr>
          <w:spacing w:val="-6"/>
        </w:rPr>
        <w:t xml:space="preserve"> </w:t>
      </w:r>
      <w:r>
        <w:t>trưa.</w:t>
      </w:r>
    </w:p>
    <w:p w:rsidR="002C7CDB" w:rsidRDefault="00D161E7">
      <w:pPr>
        <w:ind w:left="658" w:right="1376"/>
        <w:jc w:val="center"/>
        <w:rPr>
          <w:b/>
          <w:sz w:val="28"/>
        </w:rPr>
      </w:pPr>
      <w:r>
        <w:rPr>
          <w:b/>
          <w:sz w:val="28"/>
        </w:rPr>
        <w:t>HOẠT ĐỘNG CHIỀU</w:t>
      </w:r>
    </w:p>
    <w:p w:rsidR="002C7CDB" w:rsidRDefault="00D161E7">
      <w:pPr>
        <w:spacing w:line="374" w:lineRule="exact"/>
        <w:ind w:left="2453"/>
        <w:rPr>
          <w:b/>
          <w:sz w:val="32"/>
        </w:rPr>
      </w:pPr>
      <w:r>
        <w:rPr>
          <w:b/>
          <w:spacing w:val="-2"/>
          <w:w w:val="99"/>
          <w:sz w:val="32"/>
        </w:rPr>
        <w:t>G</w:t>
      </w:r>
      <w:r>
        <w:rPr>
          <w:b/>
          <w:w w:val="99"/>
          <w:sz w:val="32"/>
        </w:rPr>
        <w:t>I</w:t>
      </w:r>
      <w:r>
        <w:rPr>
          <w:b/>
          <w:spacing w:val="-77"/>
          <w:w w:val="99"/>
          <w:sz w:val="32"/>
        </w:rPr>
        <w:t>A</w:t>
      </w:r>
      <w:r>
        <w:rPr>
          <w:b/>
          <w:w w:val="99"/>
          <w:position w:val="1"/>
          <w:sz w:val="32"/>
        </w:rPr>
        <w:t>́</w:t>
      </w:r>
      <w:r>
        <w:rPr>
          <w:b/>
          <w:spacing w:val="-1"/>
          <w:position w:val="1"/>
          <w:sz w:val="32"/>
        </w:rPr>
        <w:t xml:space="preserve"> </w:t>
      </w:r>
      <w:r>
        <w:rPr>
          <w:b/>
          <w:w w:val="99"/>
          <w:sz w:val="32"/>
        </w:rPr>
        <w:t>O</w:t>
      </w:r>
      <w:r>
        <w:rPr>
          <w:b/>
          <w:spacing w:val="-2"/>
          <w:sz w:val="32"/>
        </w:rPr>
        <w:t xml:space="preserve"> </w:t>
      </w:r>
      <w:r>
        <w:rPr>
          <w:b/>
          <w:spacing w:val="2"/>
          <w:w w:val="99"/>
          <w:sz w:val="32"/>
        </w:rPr>
        <w:t>D</w:t>
      </w:r>
      <w:r>
        <w:rPr>
          <w:b/>
          <w:spacing w:val="-1"/>
          <w:w w:val="99"/>
          <w:sz w:val="32"/>
        </w:rPr>
        <w:t>U</w:t>
      </w:r>
      <w:r>
        <w:rPr>
          <w:b/>
          <w:w w:val="99"/>
          <w:sz w:val="32"/>
        </w:rPr>
        <w:t>C</w:t>
      </w:r>
      <w:r>
        <w:rPr>
          <w:b/>
          <w:spacing w:val="-1"/>
          <w:sz w:val="32"/>
        </w:rPr>
        <w:t xml:space="preserve"> </w:t>
      </w:r>
      <w:r>
        <w:rPr>
          <w:b/>
          <w:spacing w:val="-1"/>
          <w:w w:val="99"/>
          <w:sz w:val="32"/>
        </w:rPr>
        <w:t>V</w:t>
      </w:r>
      <w:r>
        <w:rPr>
          <w:b/>
          <w:w w:val="99"/>
          <w:sz w:val="32"/>
        </w:rPr>
        <w:t>Ê</w:t>
      </w:r>
      <w:r>
        <w:rPr>
          <w:b/>
          <w:spacing w:val="-51"/>
          <w:sz w:val="32"/>
        </w:rPr>
        <w:t xml:space="preserve"> </w:t>
      </w:r>
      <w:r>
        <w:rPr>
          <w:b/>
          <w:w w:val="99"/>
          <w:sz w:val="32"/>
        </w:rPr>
        <w:t>̣</w:t>
      </w:r>
      <w:r>
        <w:rPr>
          <w:b/>
          <w:spacing w:val="-28"/>
          <w:sz w:val="32"/>
        </w:rPr>
        <w:t xml:space="preserve"> </w:t>
      </w:r>
      <w:r>
        <w:rPr>
          <w:b/>
          <w:spacing w:val="2"/>
          <w:w w:val="99"/>
          <w:sz w:val="32"/>
        </w:rPr>
        <w:t>S</w:t>
      </w:r>
      <w:r>
        <w:rPr>
          <w:b/>
          <w:w w:val="99"/>
          <w:sz w:val="32"/>
        </w:rPr>
        <w:t>I</w:t>
      </w:r>
      <w:r>
        <w:rPr>
          <w:b/>
          <w:spacing w:val="-1"/>
          <w:w w:val="99"/>
          <w:sz w:val="32"/>
        </w:rPr>
        <w:t>N</w:t>
      </w:r>
      <w:r>
        <w:rPr>
          <w:b/>
          <w:w w:val="99"/>
          <w:sz w:val="32"/>
        </w:rPr>
        <w:t>H</w:t>
      </w:r>
      <w:r>
        <w:rPr>
          <w:b/>
          <w:sz w:val="32"/>
        </w:rPr>
        <w:t xml:space="preserve"> </w:t>
      </w:r>
      <w:r>
        <w:rPr>
          <w:b/>
          <w:spacing w:val="-1"/>
          <w:w w:val="99"/>
          <w:sz w:val="32"/>
        </w:rPr>
        <w:t>RĂ</w:t>
      </w:r>
      <w:r>
        <w:rPr>
          <w:b/>
          <w:spacing w:val="2"/>
          <w:w w:val="99"/>
          <w:sz w:val="32"/>
        </w:rPr>
        <w:t>N</w:t>
      </w:r>
      <w:r>
        <w:rPr>
          <w:b/>
          <w:w w:val="99"/>
          <w:sz w:val="32"/>
        </w:rPr>
        <w:t>G</w:t>
      </w:r>
      <w:r>
        <w:rPr>
          <w:b/>
          <w:spacing w:val="-2"/>
          <w:sz w:val="32"/>
        </w:rPr>
        <w:t xml:space="preserve"> </w:t>
      </w:r>
      <w:r>
        <w:rPr>
          <w:b/>
          <w:spacing w:val="1"/>
          <w:w w:val="99"/>
          <w:sz w:val="32"/>
        </w:rPr>
        <w:t>M</w:t>
      </w:r>
      <w:r>
        <w:rPr>
          <w:b/>
          <w:w w:val="99"/>
          <w:sz w:val="32"/>
        </w:rPr>
        <w:t>I</w:t>
      </w:r>
      <w:r>
        <w:rPr>
          <w:b/>
          <w:spacing w:val="3"/>
          <w:w w:val="99"/>
          <w:sz w:val="32"/>
        </w:rPr>
        <w:t>Ê</w:t>
      </w:r>
      <w:r>
        <w:rPr>
          <w:b/>
          <w:spacing w:val="-1"/>
          <w:w w:val="99"/>
          <w:sz w:val="32"/>
        </w:rPr>
        <w:t>N</w:t>
      </w:r>
      <w:r>
        <w:rPr>
          <w:b/>
          <w:w w:val="99"/>
          <w:sz w:val="32"/>
        </w:rPr>
        <w:t>G</w:t>
      </w:r>
    </w:p>
    <w:p w:rsidR="002C7CDB" w:rsidRDefault="002C7CDB">
      <w:pPr>
        <w:pStyle w:val="BodyText"/>
        <w:spacing w:before="2"/>
        <w:rPr>
          <w:b/>
          <w:sz w:val="23"/>
        </w:rPr>
      </w:pPr>
    </w:p>
    <w:p w:rsidR="002C7CDB" w:rsidRDefault="00D161E7">
      <w:pPr>
        <w:pStyle w:val="ListParagraph"/>
        <w:numPr>
          <w:ilvl w:val="0"/>
          <w:numId w:val="863"/>
        </w:numPr>
        <w:tabs>
          <w:tab w:val="left" w:pos="434"/>
        </w:tabs>
        <w:spacing w:before="89"/>
        <w:ind w:hanging="181"/>
        <w:jc w:val="left"/>
        <w:rPr>
          <w:b/>
          <w:sz w:val="28"/>
        </w:rPr>
      </w:pPr>
      <w:r>
        <w:rPr>
          <w:b/>
          <w:sz w:val="28"/>
        </w:rPr>
        <w:t>Mục đích yêu</w:t>
      </w:r>
      <w:r>
        <w:rPr>
          <w:b/>
          <w:spacing w:val="-4"/>
          <w:sz w:val="28"/>
        </w:rPr>
        <w:t xml:space="preserve"> </w:t>
      </w:r>
      <w:r>
        <w:rPr>
          <w:b/>
          <w:sz w:val="28"/>
        </w:rPr>
        <w:t>cầu</w:t>
      </w:r>
    </w:p>
    <w:p w:rsidR="002C7CDB" w:rsidRDefault="002C7CDB">
      <w:pPr>
        <w:rPr>
          <w:sz w:val="28"/>
        </w:rPr>
        <w:sectPr w:rsidR="002C7CDB">
          <w:pgSz w:w="11910" w:h="16850"/>
          <w:pgMar w:top="860" w:right="440" w:bottom="1140" w:left="600" w:header="0" w:footer="914" w:gutter="0"/>
          <w:cols w:space="720"/>
        </w:sectPr>
      </w:pPr>
    </w:p>
    <w:p w:rsidR="002C7CDB" w:rsidRDefault="00D161E7">
      <w:pPr>
        <w:pStyle w:val="BodyText"/>
        <w:spacing w:before="64"/>
        <w:ind w:left="818" w:right="400"/>
      </w:pPr>
      <w:r>
        <w:lastRenderedPageBreak/>
        <w:t>-Trẻ biết đánh răng là rất cần thiết để bảo vệ sức khoẻ và phòng tránh được bệnh sâu răng.</w:t>
      </w:r>
    </w:p>
    <w:p w:rsidR="002C7CDB" w:rsidRDefault="00D161E7">
      <w:pPr>
        <w:pStyle w:val="BodyText"/>
        <w:spacing w:line="322" w:lineRule="exact"/>
        <w:ind w:left="818"/>
      </w:pPr>
      <w:r>
        <w:pict>
          <v:rect id="_x0000_s1229" style="position:absolute;left:0;text-align:left;margin-left:352.65pt;margin-top:14.6pt;width:3.5pt;height:.7pt;z-index:251644416;mso-position-horizontal-relative:page" fillcolor="black" stroked="f">
            <w10:wrap anchorx="page"/>
          </v:rect>
        </w:pict>
      </w:r>
      <w:r>
        <w:t>-Rèn cho trẻ kỹ năng đánh răng và cách đánh răng.</w:t>
      </w:r>
    </w:p>
    <w:p w:rsidR="002C7CDB" w:rsidRDefault="002C7CDB">
      <w:pPr>
        <w:spacing w:line="322" w:lineRule="exact"/>
        <w:sectPr w:rsidR="002C7CDB">
          <w:pgSz w:w="11910" w:h="16850"/>
          <w:pgMar w:top="780" w:right="440" w:bottom="1140" w:left="600" w:header="0" w:footer="953" w:gutter="0"/>
          <w:cols w:space="720"/>
        </w:sectPr>
      </w:pPr>
    </w:p>
    <w:p w:rsidR="002C7CDB" w:rsidRDefault="00D161E7">
      <w:pPr>
        <w:pStyle w:val="BodyText"/>
        <w:spacing w:before="2" w:line="343" w:lineRule="exact"/>
        <w:ind w:left="818"/>
      </w:pPr>
      <w:r>
        <w:lastRenderedPageBreak/>
        <w:pict>
          <v:rect id="_x0000_s1228" style="position:absolute;left:0;text-align:left;margin-left:145pt;margin-top:14.6pt;width:3.35pt;height:.7pt;z-index:-251621888;mso-position-horizontal-relative:page" fillcolor="black" stroked="f">
            <w10:wrap anchorx="page"/>
          </v:rect>
        </w:pict>
      </w:r>
      <w:r>
        <w:t xml:space="preserve">-Giáo dục trẻ đánh răng </w:t>
      </w:r>
      <w:r>
        <w:rPr>
          <w:spacing w:val="-4"/>
        </w:rPr>
        <w:t>ha</w:t>
      </w:r>
      <w:r>
        <w:rPr>
          <w:spacing w:val="-4"/>
          <w:position w:val="-3"/>
        </w:rPr>
        <w:t>̀</w:t>
      </w:r>
      <w:r>
        <w:rPr>
          <w:spacing w:val="-4"/>
        </w:rPr>
        <w:t xml:space="preserve">ng </w:t>
      </w:r>
      <w:r>
        <w:rPr>
          <w:spacing w:val="-5"/>
        </w:rPr>
        <w:t>nga</w:t>
      </w:r>
      <w:r>
        <w:rPr>
          <w:spacing w:val="-5"/>
          <w:position w:val="-3"/>
        </w:rPr>
        <w:t>̀</w:t>
      </w:r>
      <w:r>
        <w:rPr>
          <w:spacing w:val="-5"/>
        </w:rPr>
        <w:t xml:space="preserve">y </w:t>
      </w:r>
      <w:r>
        <w:t xml:space="preserve">cho </w:t>
      </w:r>
      <w:r>
        <w:rPr>
          <w:spacing w:val="-18"/>
        </w:rPr>
        <w:t xml:space="preserve">miêṇ </w:t>
      </w:r>
      <w:r>
        <w:t xml:space="preserve">g thơm tho sạch sẽ, không bi </w:t>
      </w:r>
      <w:r>
        <w:rPr>
          <w:spacing w:val="-107"/>
        </w:rPr>
        <w:t>s</w:t>
      </w:r>
    </w:p>
    <w:p w:rsidR="002C7CDB" w:rsidRDefault="00D161E7">
      <w:pPr>
        <w:pStyle w:val="Heading4"/>
        <w:numPr>
          <w:ilvl w:val="0"/>
          <w:numId w:val="863"/>
        </w:numPr>
        <w:tabs>
          <w:tab w:val="left" w:pos="1111"/>
        </w:tabs>
        <w:spacing w:line="297" w:lineRule="exact"/>
        <w:ind w:left="1110" w:hanging="292"/>
        <w:jc w:val="left"/>
      </w:pPr>
      <w:r>
        <w:t>Chuẩn</w:t>
      </w:r>
      <w:r>
        <w:rPr>
          <w:spacing w:val="-1"/>
        </w:rPr>
        <w:t xml:space="preserve"> </w:t>
      </w:r>
      <w:r>
        <w:t>bị</w:t>
      </w:r>
    </w:p>
    <w:p w:rsidR="002C7CDB" w:rsidRDefault="00D161E7">
      <w:pPr>
        <w:pStyle w:val="ListParagraph"/>
        <w:numPr>
          <w:ilvl w:val="0"/>
          <w:numId w:val="862"/>
        </w:numPr>
        <w:tabs>
          <w:tab w:val="left" w:pos="1031"/>
        </w:tabs>
        <w:spacing w:line="325" w:lineRule="exact"/>
        <w:rPr>
          <w:sz w:val="28"/>
        </w:rPr>
      </w:pPr>
      <w:r>
        <w:rPr>
          <w:spacing w:val="-4"/>
          <w:sz w:val="28"/>
        </w:rPr>
        <w:t>Chuâ</w:t>
      </w:r>
      <w:r>
        <w:rPr>
          <w:spacing w:val="-4"/>
          <w:position w:val="1"/>
          <w:sz w:val="28"/>
        </w:rPr>
        <w:t>̉</w:t>
      </w:r>
      <w:r>
        <w:rPr>
          <w:spacing w:val="-4"/>
          <w:sz w:val="28"/>
        </w:rPr>
        <w:t xml:space="preserve">n </w:t>
      </w:r>
      <w:r>
        <w:rPr>
          <w:sz w:val="28"/>
        </w:rPr>
        <w:t xml:space="preserve">bi ̣của cô : Bàn trải, kem đánh răng, </w:t>
      </w:r>
      <w:r>
        <w:rPr>
          <w:spacing w:val="-3"/>
          <w:sz w:val="28"/>
        </w:rPr>
        <w:t xml:space="preserve">mô </w:t>
      </w:r>
      <w:r>
        <w:rPr>
          <w:sz w:val="28"/>
        </w:rPr>
        <w:t>hình</w:t>
      </w:r>
      <w:r>
        <w:rPr>
          <w:spacing w:val="7"/>
          <w:sz w:val="28"/>
        </w:rPr>
        <w:t xml:space="preserve"> </w:t>
      </w:r>
      <w:r>
        <w:rPr>
          <w:sz w:val="28"/>
        </w:rPr>
        <w:t>răng.</w:t>
      </w:r>
    </w:p>
    <w:p w:rsidR="002C7CDB" w:rsidRDefault="00D161E7">
      <w:pPr>
        <w:pStyle w:val="ListParagraph"/>
        <w:numPr>
          <w:ilvl w:val="0"/>
          <w:numId w:val="862"/>
        </w:numPr>
        <w:tabs>
          <w:tab w:val="left" w:pos="1031"/>
        </w:tabs>
        <w:rPr>
          <w:sz w:val="28"/>
        </w:rPr>
      </w:pPr>
      <w:r>
        <w:rPr>
          <w:spacing w:val="-4"/>
          <w:sz w:val="28"/>
        </w:rPr>
        <w:t xml:space="preserve">Chuẩn </w:t>
      </w:r>
      <w:r>
        <w:rPr>
          <w:sz w:val="28"/>
        </w:rPr>
        <w:t>bi của trẻ : Ghế ngồi đủ cho</w:t>
      </w:r>
      <w:r>
        <w:rPr>
          <w:spacing w:val="2"/>
          <w:sz w:val="28"/>
        </w:rPr>
        <w:t xml:space="preserve"> </w:t>
      </w:r>
      <w:r>
        <w:rPr>
          <w:sz w:val="28"/>
        </w:rPr>
        <w:t>trẻ.</w:t>
      </w:r>
    </w:p>
    <w:p w:rsidR="002C7CDB" w:rsidRDefault="00D161E7">
      <w:pPr>
        <w:pStyle w:val="Heading4"/>
        <w:numPr>
          <w:ilvl w:val="0"/>
          <w:numId w:val="863"/>
        </w:numPr>
        <w:tabs>
          <w:tab w:val="left" w:pos="1287"/>
        </w:tabs>
        <w:spacing w:before="4"/>
        <w:ind w:left="1286" w:hanging="468"/>
        <w:jc w:val="left"/>
      </w:pPr>
      <w:r>
        <w:t>Hình thức tổ</w:t>
      </w:r>
      <w:r>
        <w:rPr>
          <w:spacing w:val="-2"/>
        </w:rPr>
        <w:t xml:space="preserve"> </w:t>
      </w:r>
      <w:r>
        <w:t>chức</w:t>
      </w:r>
    </w:p>
    <w:p w:rsidR="002C7CDB" w:rsidRDefault="00D161E7">
      <w:pPr>
        <w:pStyle w:val="BodyText"/>
        <w:ind w:left="67"/>
      </w:pPr>
      <w:r>
        <w:br w:type="column"/>
      </w:r>
      <w:r>
        <w:lastRenderedPageBreak/>
        <w:t>âu răng.</w:t>
      </w:r>
    </w:p>
    <w:p w:rsidR="002C7CDB" w:rsidRDefault="002C7CDB">
      <w:pPr>
        <w:sectPr w:rsidR="002C7CDB">
          <w:type w:val="continuous"/>
          <w:pgSz w:w="11910" w:h="16850"/>
          <w:pgMar w:top="780" w:right="440" w:bottom="1140" w:left="600" w:header="720" w:footer="720" w:gutter="0"/>
          <w:cols w:num="2" w:space="720" w:equalWidth="0">
            <w:col w:w="9106" w:space="40"/>
            <w:col w:w="1724"/>
          </w:cols>
        </w:sectPr>
      </w:pPr>
    </w:p>
    <w:p w:rsidR="002C7CDB" w:rsidRDefault="002C7CDB">
      <w:pPr>
        <w:pStyle w:val="BodyText"/>
        <w:spacing w:before="1" w:after="1"/>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0"/>
        <w:gridCol w:w="4342"/>
      </w:tblGrid>
      <w:tr w:rsidR="002C7CDB">
        <w:trPr>
          <w:trHeight w:val="321"/>
        </w:trPr>
        <w:tc>
          <w:tcPr>
            <w:tcW w:w="5180" w:type="dxa"/>
          </w:tcPr>
          <w:p w:rsidR="002C7CDB" w:rsidRDefault="00D161E7">
            <w:pPr>
              <w:pStyle w:val="TableParagraph"/>
              <w:spacing w:line="301" w:lineRule="exact"/>
              <w:ind w:left="1550"/>
              <w:rPr>
                <w:b/>
                <w:sz w:val="28"/>
              </w:rPr>
            </w:pPr>
            <w:r>
              <w:rPr>
                <w:b/>
                <w:sz w:val="28"/>
              </w:rPr>
              <w:t>Hoạt động của cô</w:t>
            </w:r>
          </w:p>
        </w:tc>
        <w:tc>
          <w:tcPr>
            <w:tcW w:w="4342" w:type="dxa"/>
          </w:tcPr>
          <w:p w:rsidR="002C7CDB" w:rsidRDefault="00D161E7">
            <w:pPr>
              <w:pStyle w:val="TableParagraph"/>
              <w:spacing w:line="301" w:lineRule="exact"/>
              <w:ind w:left="1089"/>
              <w:rPr>
                <w:b/>
                <w:sz w:val="28"/>
              </w:rPr>
            </w:pPr>
            <w:r>
              <w:rPr>
                <w:b/>
                <w:sz w:val="28"/>
              </w:rPr>
              <w:t>Hoạt động của trẻ</w:t>
            </w:r>
          </w:p>
        </w:tc>
      </w:tr>
      <w:tr w:rsidR="002C7CDB">
        <w:trPr>
          <w:trHeight w:val="6763"/>
        </w:trPr>
        <w:tc>
          <w:tcPr>
            <w:tcW w:w="5180" w:type="dxa"/>
          </w:tcPr>
          <w:p w:rsidR="002C7CDB" w:rsidRDefault="00D161E7">
            <w:pPr>
              <w:pStyle w:val="TableParagraph"/>
              <w:numPr>
                <w:ilvl w:val="0"/>
                <w:numId w:val="861"/>
              </w:numPr>
              <w:tabs>
                <w:tab w:val="left" w:pos="271"/>
              </w:tabs>
              <w:spacing w:line="315" w:lineRule="exact"/>
              <w:ind w:firstLine="0"/>
              <w:rPr>
                <w:sz w:val="28"/>
              </w:rPr>
            </w:pPr>
            <w:r>
              <w:rPr>
                <w:sz w:val="28"/>
              </w:rPr>
              <w:t>Cô cho trẻ hát bài: Cô và</w:t>
            </w:r>
            <w:r>
              <w:rPr>
                <w:spacing w:val="-6"/>
                <w:sz w:val="28"/>
              </w:rPr>
              <w:t xml:space="preserve"> </w:t>
            </w:r>
            <w:r>
              <w:rPr>
                <w:spacing w:val="-3"/>
                <w:sz w:val="28"/>
              </w:rPr>
              <w:t>mẹ</w:t>
            </w:r>
          </w:p>
          <w:p w:rsidR="002C7CDB" w:rsidRDefault="00D161E7">
            <w:pPr>
              <w:pStyle w:val="TableParagraph"/>
              <w:numPr>
                <w:ilvl w:val="0"/>
                <w:numId w:val="861"/>
              </w:numPr>
              <w:tabs>
                <w:tab w:val="left" w:pos="317"/>
              </w:tabs>
              <w:spacing w:before="2"/>
              <w:ind w:right="100" w:firstLine="0"/>
              <w:rPr>
                <w:sz w:val="28"/>
              </w:rPr>
            </w:pPr>
            <w:r>
              <w:rPr>
                <w:sz w:val="28"/>
              </w:rPr>
              <w:t>Cô trò chuyện cùng trẻ về chủ đề: nghề nghiệp.</w:t>
            </w:r>
          </w:p>
          <w:p w:rsidR="002C7CDB" w:rsidRDefault="00D161E7">
            <w:pPr>
              <w:pStyle w:val="TableParagraph"/>
              <w:numPr>
                <w:ilvl w:val="0"/>
                <w:numId w:val="861"/>
              </w:numPr>
              <w:tabs>
                <w:tab w:val="left" w:pos="276"/>
              </w:tabs>
              <w:spacing w:before="16" w:line="213" w:lineRule="auto"/>
              <w:ind w:right="97" w:firstLine="0"/>
              <w:rPr>
                <w:sz w:val="28"/>
              </w:rPr>
            </w:pPr>
            <w:r>
              <w:rPr>
                <w:sz w:val="28"/>
              </w:rPr>
              <w:t xml:space="preserve">Cô giáo dục trẻ </w:t>
            </w:r>
            <w:r>
              <w:rPr>
                <w:spacing w:val="-4"/>
                <w:sz w:val="28"/>
              </w:rPr>
              <w:t xml:space="preserve">biết </w:t>
            </w:r>
            <w:r>
              <w:rPr>
                <w:spacing w:val="-5"/>
                <w:sz w:val="28"/>
              </w:rPr>
              <w:t>giư</w:t>
            </w:r>
            <w:r>
              <w:rPr>
                <w:spacing w:val="-5"/>
                <w:position w:val="-3"/>
                <w:sz w:val="28"/>
              </w:rPr>
              <w:t xml:space="preserve">̃ </w:t>
            </w:r>
            <w:r>
              <w:rPr>
                <w:sz w:val="28"/>
              </w:rPr>
              <w:t xml:space="preserve">vê ̣sinh cho cơ </w:t>
            </w:r>
            <w:r>
              <w:rPr>
                <w:spacing w:val="-6"/>
                <w:sz w:val="28"/>
              </w:rPr>
              <w:t>thê</w:t>
            </w:r>
            <w:r>
              <w:rPr>
                <w:spacing w:val="-6"/>
                <w:position w:val="1"/>
                <w:sz w:val="28"/>
              </w:rPr>
              <w:t>̉</w:t>
            </w:r>
            <w:r>
              <w:rPr>
                <w:spacing w:val="-6"/>
                <w:sz w:val="28"/>
              </w:rPr>
              <w:t xml:space="preserve"> </w:t>
            </w:r>
            <w:r>
              <w:rPr>
                <w:spacing w:val="-19"/>
                <w:sz w:val="28"/>
              </w:rPr>
              <w:t xml:space="preserve">sac̣ </w:t>
            </w:r>
            <w:r>
              <w:rPr>
                <w:sz w:val="28"/>
              </w:rPr>
              <w:t>h</w:t>
            </w:r>
            <w:r>
              <w:rPr>
                <w:spacing w:val="-30"/>
                <w:sz w:val="28"/>
              </w:rPr>
              <w:t xml:space="preserve"> </w:t>
            </w:r>
            <w:r>
              <w:rPr>
                <w:spacing w:val="-16"/>
                <w:sz w:val="28"/>
              </w:rPr>
              <w:t>se.</w:t>
            </w:r>
            <w:r>
              <w:rPr>
                <w:spacing w:val="-16"/>
                <w:position w:val="-3"/>
                <w:sz w:val="28"/>
              </w:rPr>
              <w:t>̃</w:t>
            </w:r>
          </w:p>
          <w:p w:rsidR="002C7CDB" w:rsidRDefault="00D161E7">
            <w:pPr>
              <w:pStyle w:val="TableParagraph"/>
              <w:spacing w:line="285" w:lineRule="exact"/>
              <w:ind w:left="107"/>
              <w:rPr>
                <w:sz w:val="28"/>
              </w:rPr>
            </w:pPr>
            <w:r>
              <w:rPr>
                <w:sz w:val="28"/>
              </w:rPr>
              <w:t>* Hoạt động học tập :</w:t>
            </w:r>
          </w:p>
          <w:p w:rsidR="002C7CDB" w:rsidRDefault="00D161E7">
            <w:pPr>
              <w:pStyle w:val="TableParagraph"/>
              <w:numPr>
                <w:ilvl w:val="0"/>
                <w:numId w:val="860"/>
              </w:numPr>
              <w:tabs>
                <w:tab w:val="left" w:pos="317"/>
              </w:tabs>
              <w:spacing w:line="242" w:lineRule="auto"/>
              <w:ind w:right="102" w:firstLine="0"/>
              <w:rPr>
                <w:sz w:val="28"/>
              </w:rPr>
            </w:pPr>
            <w:r>
              <w:rPr>
                <w:sz w:val="28"/>
              </w:rPr>
              <w:t>Buổi sáng thức dậy các con thường làm gì?</w:t>
            </w:r>
          </w:p>
          <w:p w:rsidR="002C7CDB" w:rsidRDefault="00D161E7">
            <w:pPr>
              <w:pStyle w:val="TableParagraph"/>
              <w:ind w:left="107" w:right="99"/>
              <w:rPr>
                <w:sz w:val="28"/>
              </w:rPr>
            </w:pPr>
            <w:r>
              <w:rPr>
                <w:sz w:val="28"/>
              </w:rPr>
              <w:t>-Tối trước khi đi ngủ các con thường làm gì?</w:t>
            </w:r>
          </w:p>
          <w:p w:rsidR="002C7CDB" w:rsidRDefault="00D161E7">
            <w:pPr>
              <w:pStyle w:val="TableParagraph"/>
              <w:numPr>
                <w:ilvl w:val="0"/>
                <w:numId w:val="860"/>
              </w:numPr>
              <w:tabs>
                <w:tab w:val="left" w:pos="271"/>
              </w:tabs>
              <w:spacing w:line="321" w:lineRule="exact"/>
              <w:ind w:left="271" w:hanging="164"/>
              <w:rPr>
                <w:sz w:val="28"/>
              </w:rPr>
            </w:pPr>
            <w:r>
              <w:rPr>
                <w:sz w:val="28"/>
              </w:rPr>
              <w:t xml:space="preserve">Cô cho trẻ quan sát tranh </w:t>
            </w:r>
            <w:r>
              <w:rPr>
                <w:spacing w:val="-3"/>
                <w:sz w:val="28"/>
              </w:rPr>
              <w:t xml:space="preserve">mô </w:t>
            </w:r>
            <w:r>
              <w:rPr>
                <w:sz w:val="28"/>
              </w:rPr>
              <w:t>hình</w:t>
            </w:r>
            <w:r>
              <w:rPr>
                <w:spacing w:val="1"/>
                <w:sz w:val="28"/>
              </w:rPr>
              <w:t xml:space="preserve"> </w:t>
            </w:r>
            <w:r>
              <w:rPr>
                <w:sz w:val="28"/>
              </w:rPr>
              <w:t>răng</w:t>
            </w:r>
          </w:p>
          <w:p w:rsidR="002C7CDB" w:rsidRDefault="00D161E7">
            <w:pPr>
              <w:pStyle w:val="TableParagraph"/>
              <w:numPr>
                <w:ilvl w:val="0"/>
                <w:numId w:val="860"/>
              </w:numPr>
              <w:tabs>
                <w:tab w:val="left" w:pos="286"/>
              </w:tabs>
              <w:ind w:right="100" w:firstLine="0"/>
              <w:rPr>
                <w:sz w:val="28"/>
              </w:rPr>
            </w:pPr>
            <w:r>
              <w:rPr>
                <w:sz w:val="28"/>
              </w:rPr>
              <w:t xml:space="preserve">Đây là </w:t>
            </w:r>
            <w:r>
              <w:rPr>
                <w:spacing w:val="-3"/>
                <w:sz w:val="28"/>
              </w:rPr>
              <w:t xml:space="preserve">mô </w:t>
            </w:r>
            <w:r>
              <w:rPr>
                <w:sz w:val="28"/>
              </w:rPr>
              <w:t>hình răng, cô sẽ đánh răng cho các con quan</w:t>
            </w:r>
            <w:r>
              <w:rPr>
                <w:spacing w:val="-3"/>
                <w:sz w:val="28"/>
              </w:rPr>
              <w:t xml:space="preserve"> </w:t>
            </w:r>
            <w:r>
              <w:rPr>
                <w:sz w:val="28"/>
              </w:rPr>
              <w:t>sát</w:t>
            </w:r>
          </w:p>
          <w:p w:rsidR="002C7CDB" w:rsidRDefault="00D161E7">
            <w:pPr>
              <w:pStyle w:val="TableParagraph"/>
              <w:numPr>
                <w:ilvl w:val="0"/>
                <w:numId w:val="860"/>
              </w:numPr>
              <w:tabs>
                <w:tab w:val="left" w:pos="341"/>
                <w:tab w:val="left" w:pos="2092"/>
              </w:tabs>
              <w:spacing w:before="11" w:line="213" w:lineRule="auto"/>
              <w:ind w:right="94" w:firstLine="0"/>
              <w:rPr>
                <w:sz w:val="28"/>
              </w:rPr>
            </w:pPr>
            <w:r>
              <w:rPr>
                <w:sz w:val="28"/>
              </w:rPr>
              <w:t xml:space="preserve">Cô </w:t>
            </w:r>
            <w:r>
              <w:rPr>
                <w:spacing w:val="12"/>
                <w:sz w:val="28"/>
              </w:rPr>
              <w:t xml:space="preserve"> </w:t>
            </w:r>
            <w:r>
              <w:rPr>
                <w:spacing w:val="-8"/>
                <w:sz w:val="28"/>
              </w:rPr>
              <w:t>giơ</w:t>
            </w:r>
            <w:r>
              <w:rPr>
                <w:spacing w:val="-8"/>
                <w:position w:val="-3"/>
                <w:sz w:val="28"/>
              </w:rPr>
              <w:t>́</w:t>
            </w:r>
            <w:r>
              <w:rPr>
                <w:spacing w:val="-8"/>
                <w:sz w:val="28"/>
              </w:rPr>
              <w:t xml:space="preserve">i </w:t>
            </w:r>
            <w:r>
              <w:rPr>
                <w:spacing w:val="21"/>
                <w:sz w:val="28"/>
              </w:rPr>
              <w:t xml:space="preserve"> </w:t>
            </w:r>
            <w:r>
              <w:rPr>
                <w:spacing w:val="-15"/>
                <w:sz w:val="28"/>
              </w:rPr>
              <w:t>thiêụ</w:t>
            </w:r>
            <w:r>
              <w:rPr>
                <w:spacing w:val="-15"/>
                <w:sz w:val="28"/>
              </w:rPr>
              <w:tab/>
            </w:r>
            <w:r>
              <w:rPr>
                <w:sz w:val="28"/>
              </w:rPr>
              <w:t xml:space="preserve">kem đánh răng, </w:t>
            </w:r>
            <w:r>
              <w:rPr>
                <w:spacing w:val="-10"/>
                <w:sz w:val="28"/>
              </w:rPr>
              <w:t>nươ</w:t>
            </w:r>
            <w:r>
              <w:rPr>
                <w:spacing w:val="-10"/>
                <w:position w:val="-3"/>
                <w:sz w:val="28"/>
              </w:rPr>
              <w:t xml:space="preserve">́ </w:t>
            </w:r>
            <w:r>
              <w:rPr>
                <w:sz w:val="28"/>
              </w:rPr>
              <w:t>c</w:t>
            </w:r>
            <w:r>
              <w:rPr>
                <w:spacing w:val="41"/>
                <w:sz w:val="28"/>
              </w:rPr>
              <w:t xml:space="preserve"> </w:t>
            </w:r>
            <w:r>
              <w:rPr>
                <w:spacing w:val="-6"/>
                <w:sz w:val="28"/>
              </w:rPr>
              <w:t>đê</w:t>
            </w:r>
            <w:r>
              <w:rPr>
                <w:spacing w:val="-6"/>
                <w:position w:val="1"/>
                <w:sz w:val="28"/>
              </w:rPr>
              <w:t>̉</w:t>
            </w:r>
            <w:r>
              <w:rPr>
                <w:spacing w:val="-6"/>
                <w:sz w:val="28"/>
              </w:rPr>
              <w:t xml:space="preserve"> </w:t>
            </w:r>
            <w:r>
              <w:rPr>
                <w:spacing w:val="-4"/>
                <w:sz w:val="28"/>
              </w:rPr>
              <w:t>đa</w:t>
            </w:r>
            <w:r>
              <w:rPr>
                <w:spacing w:val="-4"/>
                <w:position w:val="-3"/>
                <w:sz w:val="28"/>
              </w:rPr>
              <w:t>́</w:t>
            </w:r>
            <w:r>
              <w:rPr>
                <w:spacing w:val="-4"/>
                <w:sz w:val="28"/>
              </w:rPr>
              <w:t>nh</w:t>
            </w:r>
            <w:r>
              <w:rPr>
                <w:sz w:val="28"/>
              </w:rPr>
              <w:t xml:space="preserve"> răng.</w:t>
            </w:r>
          </w:p>
          <w:p w:rsidR="002C7CDB" w:rsidRDefault="00D161E7">
            <w:pPr>
              <w:pStyle w:val="TableParagraph"/>
              <w:numPr>
                <w:ilvl w:val="0"/>
                <w:numId w:val="860"/>
              </w:numPr>
              <w:tabs>
                <w:tab w:val="left" w:pos="274"/>
              </w:tabs>
              <w:spacing w:line="288" w:lineRule="exact"/>
              <w:ind w:left="273" w:hanging="166"/>
              <w:rPr>
                <w:sz w:val="28"/>
              </w:rPr>
            </w:pPr>
            <w:r>
              <w:rPr>
                <w:sz w:val="28"/>
              </w:rPr>
              <w:t>Cô vừa trải vừa nói cách làm cho trẻ</w:t>
            </w:r>
            <w:r>
              <w:rPr>
                <w:spacing w:val="10"/>
                <w:sz w:val="28"/>
              </w:rPr>
              <w:t xml:space="preserve"> </w:t>
            </w:r>
            <w:r>
              <w:rPr>
                <w:sz w:val="28"/>
              </w:rPr>
              <w:t>quan</w:t>
            </w:r>
          </w:p>
          <w:p w:rsidR="002C7CDB" w:rsidRDefault="00D161E7">
            <w:pPr>
              <w:pStyle w:val="TableParagraph"/>
              <w:ind w:left="107"/>
              <w:rPr>
                <w:sz w:val="28"/>
              </w:rPr>
            </w:pPr>
            <w:r>
              <w:rPr>
                <w:sz w:val="28"/>
              </w:rPr>
              <w:t>sát.</w:t>
            </w:r>
          </w:p>
          <w:p w:rsidR="002C7CDB" w:rsidRDefault="00D161E7">
            <w:pPr>
              <w:pStyle w:val="TableParagraph"/>
              <w:numPr>
                <w:ilvl w:val="0"/>
                <w:numId w:val="860"/>
              </w:numPr>
              <w:tabs>
                <w:tab w:val="left" w:pos="271"/>
              </w:tabs>
              <w:spacing w:before="2" w:line="337" w:lineRule="exact"/>
              <w:ind w:left="271" w:hanging="164"/>
              <w:rPr>
                <w:sz w:val="28"/>
              </w:rPr>
            </w:pPr>
            <w:r>
              <w:rPr>
                <w:spacing w:val="-11"/>
                <w:sz w:val="28"/>
              </w:rPr>
              <w:t xml:space="preserve">Goị </w:t>
            </w:r>
            <w:r>
              <w:rPr>
                <w:spacing w:val="-5"/>
                <w:sz w:val="28"/>
              </w:rPr>
              <w:t>tre</w:t>
            </w:r>
            <w:r>
              <w:rPr>
                <w:spacing w:val="-5"/>
                <w:position w:val="-2"/>
                <w:sz w:val="28"/>
              </w:rPr>
              <w:t xml:space="preserve">̉ </w:t>
            </w:r>
            <w:r>
              <w:rPr>
                <w:sz w:val="28"/>
              </w:rPr>
              <w:t xml:space="preserve">lên </w:t>
            </w:r>
            <w:r>
              <w:rPr>
                <w:spacing w:val="-20"/>
                <w:sz w:val="28"/>
              </w:rPr>
              <w:t xml:space="preserve">thưc̣ </w:t>
            </w:r>
            <w:r>
              <w:rPr>
                <w:spacing w:val="-17"/>
                <w:sz w:val="28"/>
              </w:rPr>
              <w:t>hiêṇ</w:t>
            </w:r>
            <w:r>
              <w:rPr>
                <w:spacing w:val="-24"/>
                <w:sz w:val="28"/>
              </w:rPr>
              <w:t xml:space="preserve"> </w:t>
            </w:r>
            <w:r>
              <w:rPr>
                <w:sz w:val="28"/>
              </w:rPr>
              <w:t>.</w:t>
            </w:r>
          </w:p>
          <w:p w:rsidR="002C7CDB" w:rsidRDefault="00D161E7">
            <w:pPr>
              <w:pStyle w:val="TableParagraph"/>
              <w:numPr>
                <w:ilvl w:val="0"/>
                <w:numId w:val="860"/>
              </w:numPr>
              <w:tabs>
                <w:tab w:val="left" w:pos="288"/>
              </w:tabs>
              <w:spacing w:before="9" w:line="213" w:lineRule="auto"/>
              <w:ind w:right="96" w:firstLine="0"/>
              <w:rPr>
                <w:sz w:val="28"/>
              </w:rPr>
            </w:pPr>
            <w:r>
              <w:rPr>
                <w:sz w:val="28"/>
              </w:rPr>
              <w:t xml:space="preserve">Cô </w:t>
            </w:r>
            <w:r>
              <w:rPr>
                <w:spacing w:val="-19"/>
                <w:sz w:val="28"/>
              </w:rPr>
              <w:t xml:space="preserve">nhâṇ </w:t>
            </w:r>
            <w:r>
              <w:rPr>
                <w:spacing w:val="-4"/>
                <w:sz w:val="28"/>
              </w:rPr>
              <w:t>xe</w:t>
            </w:r>
            <w:r>
              <w:rPr>
                <w:spacing w:val="-4"/>
                <w:position w:val="-3"/>
                <w:sz w:val="28"/>
              </w:rPr>
              <w:t>́</w:t>
            </w:r>
            <w:r>
              <w:rPr>
                <w:spacing w:val="-4"/>
                <w:sz w:val="28"/>
              </w:rPr>
              <w:t xml:space="preserve">t </w:t>
            </w:r>
            <w:r>
              <w:rPr>
                <w:spacing w:val="-5"/>
                <w:sz w:val="28"/>
              </w:rPr>
              <w:t>ca</w:t>
            </w:r>
            <w:r>
              <w:rPr>
                <w:spacing w:val="-5"/>
                <w:position w:val="-3"/>
                <w:sz w:val="28"/>
              </w:rPr>
              <w:t>́</w:t>
            </w:r>
            <w:r>
              <w:rPr>
                <w:spacing w:val="-5"/>
                <w:sz w:val="28"/>
              </w:rPr>
              <w:t xml:space="preserve">ch </w:t>
            </w:r>
            <w:r>
              <w:rPr>
                <w:spacing w:val="-6"/>
                <w:sz w:val="28"/>
              </w:rPr>
              <w:t>la</w:t>
            </w:r>
            <w:r>
              <w:rPr>
                <w:spacing w:val="-6"/>
                <w:position w:val="-3"/>
                <w:sz w:val="28"/>
              </w:rPr>
              <w:t>̀</w:t>
            </w:r>
            <w:r>
              <w:rPr>
                <w:spacing w:val="-6"/>
                <w:sz w:val="28"/>
              </w:rPr>
              <w:t xml:space="preserve">m </w:t>
            </w:r>
            <w:r>
              <w:rPr>
                <w:spacing w:val="-9"/>
                <w:sz w:val="28"/>
              </w:rPr>
              <w:t>cu</w:t>
            </w:r>
            <w:r>
              <w:rPr>
                <w:spacing w:val="-9"/>
                <w:position w:val="-2"/>
                <w:sz w:val="28"/>
              </w:rPr>
              <w:t>̉</w:t>
            </w:r>
            <w:r>
              <w:rPr>
                <w:spacing w:val="-9"/>
                <w:sz w:val="28"/>
              </w:rPr>
              <w:t xml:space="preserve">a </w:t>
            </w:r>
            <w:r>
              <w:rPr>
                <w:spacing w:val="-4"/>
                <w:sz w:val="28"/>
              </w:rPr>
              <w:t>tre</w:t>
            </w:r>
            <w:r>
              <w:rPr>
                <w:spacing w:val="-4"/>
                <w:position w:val="-2"/>
                <w:sz w:val="28"/>
              </w:rPr>
              <w:t>̉</w:t>
            </w:r>
            <w:r>
              <w:rPr>
                <w:spacing w:val="-4"/>
                <w:sz w:val="28"/>
              </w:rPr>
              <w:t xml:space="preserve">, </w:t>
            </w:r>
            <w:r>
              <w:rPr>
                <w:sz w:val="28"/>
              </w:rPr>
              <w:t xml:space="preserve">nêu gương, đông viên </w:t>
            </w:r>
            <w:r>
              <w:rPr>
                <w:spacing w:val="-4"/>
                <w:sz w:val="28"/>
              </w:rPr>
              <w:t>tre</w:t>
            </w:r>
            <w:r>
              <w:rPr>
                <w:spacing w:val="-4"/>
                <w:position w:val="-2"/>
                <w:sz w:val="28"/>
              </w:rPr>
              <w:t xml:space="preserve">̉ </w:t>
            </w:r>
            <w:r>
              <w:rPr>
                <w:spacing w:val="-18"/>
                <w:sz w:val="28"/>
              </w:rPr>
              <w:t>kip̣</w:t>
            </w:r>
            <w:r>
              <w:rPr>
                <w:spacing w:val="-15"/>
                <w:sz w:val="28"/>
              </w:rPr>
              <w:t xml:space="preserve"> </w:t>
            </w:r>
            <w:r>
              <w:rPr>
                <w:spacing w:val="-7"/>
                <w:sz w:val="28"/>
              </w:rPr>
              <w:t>thơ</w:t>
            </w:r>
            <w:r>
              <w:rPr>
                <w:spacing w:val="-7"/>
                <w:position w:val="-3"/>
                <w:sz w:val="28"/>
              </w:rPr>
              <w:t>̀</w:t>
            </w:r>
            <w:r>
              <w:rPr>
                <w:spacing w:val="-7"/>
                <w:sz w:val="28"/>
              </w:rPr>
              <w:t>i.</w:t>
            </w:r>
          </w:p>
          <w:p w:rsidR="002C7CDB" w:rsidRDefault="00D161E7">
            <w:pPr>
              <w:pStyle w:val="TableParagraph"/>
              <w:numPr>
                <w:ilvl w:val="0"/>
                <w:numId w:val="860"/>
              </w:numPr>
              <w:tabs>
                <w:tab w:val="left" w:pos="271"/>
              </w:tabs>
              <w:spacing w:line="274" w:lineRule="exact"/>
              <w:ind w:left="271" w:hanging="164"/>
              <w:rPr>
                <w:sz w:val="28"/>
              </w:rPr>
            </w:pPr>
            <w:r>
              <w:rPr>
                <w:spacing w:val="-8"/>
                <w:sz w:val="28"/>
              </w:rPr>
              <w:t>Cu</w:t>
            </w:r>
            <w:r>
              <w:rPr>
                <w:spacing w:val="-8"/>
                <w:position w:val="-2"/>
                <w:sz w:val="28"/>
              </w:rPr>
              <w:t>̉</w:t>
            </w:r>
            <w:r>
              <w:rPr>
                <w:spacing w:val="-8"/>
                <w:sz w:val="28"/>
              </w:rPr>
              <w:t xml:space="preserve">ng </w:t>
            </w:r>
            <w:r>
              <w:rPr>
                <w:spacing w:val="-11"/>
                <w:sz w:val="28"/>
              </w:rPr>
              <w:t xml:space="preserve">cố </w:t>
            </w:r>
            <w:r>
              <w:rPr>
                <w:sz w:val="28"/>
              </w:rPr>
              <w:t xml:space="preserve">- </w:t>
            </w:r>
            <w:r>
              <w:rPr>
                <w:spacing w:val="-4"/>
                <w:sz w:val="28"/>
              </w:rPr>
              <w:t>gia</w:t>
            </w:r>
            <w:r>
              <w:rPr>
                <w:spacing w:val="-4"/>
                <w:position w:val="-3"/>
                <w:sz w:val="28"/>
              </w:rPr>
              <w:t>́</w:t>
            </w:r>
            <w:r>
              <w:rPr>
                <w:spacing w:val="-4"/>
                <w:sz w:val="28"/>
              </w:rPr>
              <w:t xml:space="preserve">o </w:t>
            </w:r>
            <w:r>
              <w:rPr>
                <w:spacing w:val="-22"/>
                <w:sz w:val="28"/>
              </w:rPr>
              <w:t xml:space="preserve">duc̣ </w:t>
            </w:r>
            <w:r>
              <w:rPr>
                <w:spacing w:val="-4"/>
                <w:sz w:val="28"/>
              </w:rPr>
              <w:t>tre</w:t>
            </w:r>
            <w:r>
              <w:rPr>
                <w:spacing w:val="-4"/>
                <w:position w:val="-2"/>
                <w:sz w:val="28"/>
              </w:rPr>
              <w:t>̉</w:t>
            </w:r>
            <w:r>
              <w:rPr>
                <w:spacing w:val="-4"/>
                <w:sz w:val="28"/>
              </w:rPr>
              <w:t xml:space="preserve">. </w:t>
            </w:r>
            <w:r>
              <w:rPr>
                <w:spacing w:val="-5"/>
                <w:sz w:val="28"/>
              </w:rPr>
              <w:t xml:space="preserve">Kết </w:t>
            </w:r>
            <w:r>
              <w:rPr>
                <w:spacing w:val="-7"/>
                <w:sz w:val="28"/>
              </w:rPr>
              <w:t>thu</w:t>
            </w:r>
            <w:r>
              <w:rPr>
                <w:spacing w:val="-7"/>
                <w:position w:val="-3"/>
                <w:sz w:val="28"/>
              </w:rPr>
              <w:t>́</w:t>
            </w:r>
            <w:r>
              <w:rPr>
                <w:spacing w:val="-7"/>
                <w:sz w:val="28"/>
              </w:rPr>
              <w:t xml:space="preserve">c </w:t>
            </w:r>
            <w:r>
              <w:rPr>
                <w:spacing w:val="-4"/>
                <w:sz w:val="28"/>
              </w:rPr>
              <w:t xml:space="preserve">tiết </w:t>
            </w:r>
            <w:r>
              <w:rPr>
                <w:spacing w:val="-22"/>
                <w:sz w:val="28"/>
              </w:rPr>
              <w:t>hoc̣</w:t>
            </w:r>
            <w:r>
              <w:rPr>
                <w:spacing w:val="-9"/>
                <w:sz w:val="28"/>
              </w:rPr>
              <w:t xml:space="preserve"> </w:t>
            </w:r>
            <w:r>
              <w:rPr>
                <w:sz w:val="28"/>
              </w:rPr>
              <w:t>.</w:t>
            </w:r>
          </w:p>
        </w:tc>
        <w:tc>
          <w:tcPr>
            <w:tcW w:w="4342" w:type="dxa"/>
          </w:tcPr>
          <w:p w:rsidR="002C7CDB" w:rsidRDefault="00D161E7">
            <w:pPr>
              <w:pStyle w:val="TableParagraph"/>
              <w:spacing w:line="722" w:lineRule="auto"/>
              <w:ind w:left="107" w:right="2097"/>
              <w:rPr>
                <w:sz w:val="28"/>
              </w:rPr>
            </w:pPr>
            <w:r>
              <w:rPr>
                <w:sz w:val="28"/>
              </w:rPr>
              <w:t>Cả lớp hát cùng cô Trẻ chú ý nghe</w:t>
            </w:r>
          </w:p>
          <w:p w:rsidR="002C7CDB" w:rsidRDefault="00D161E7">
            <w:pPr>
              <w:pStyle w:val="TableParagraph"/>
              <w:spacing w:line="316" w:lineRule="exact"/>
              <w:ind w:left="107"/>
              <w:rPr>
                <w:sz w:val="28"/>
              </w:rPr>
            </w:pPr>
            <w:r>
              <w:rPr>
                <w:sz w:val="28"/>
              </w:rPr>
              <w:t>Đánh răng ạ</w:t>
            </w:r>
          </w:p>
          <w:p w:rsidR="002C7CDB" w:rsidRDefault="002C7CDB">
            <w:pPr>
              <w:pStyle w:val="TableParagraph"/>
              <w:spacing w:before="5"/>
              <w:rPr>
                <w:sz w:val="27"/>
              </w:rPr>
            </w:pPr>
          </w:p>
          <w:p w:rsidR="002C7CDB" w:rsidRDefault="00D161E7">
            <w:pPr>
              <w:pStyle w:val="TableParagraph"/>
              <w:spacing w:before="1" w:line="448" w:lineRule="auto"/>
              <w:ind w:left="107" w:right="741"/>
              <w:rPr>
                <w:sz w:val="28"/>
              </w:rPr>
            </w:pPr>
            <w:r>
              <w:rPr>
                <w:sz w:val="28"/>
              </w:rPr>
              <w:t>Đánh răng trươ</w:t>
            </w:r>
            <w:r>
              <w:rPr>
                <w:position w:val="-3"/>
                <w:sz w:val="28"/>
              </w:rPr>
              <w:t>́</w:t>
            </w:r>
            <w:r>
              <w:rPr>
                <w:sz w:val="28"/>
              </w:rPr>
              <w:t>c khi đi ngu</w:t>
            </w:r>
            <w:r>
              <w:rPr>
                <w:position w:val="-3"/>
                <w:sz w:val="28"/>
              </w:rPr>
              <w:t>̉</w:t>
            </w:r>
            <w:r>
              <w:rPr>
                <w:sz w:val="28"/>
              </w:rPr>
              <w:t>. Trẻ chu</w:t>
            </w:r>
            <w:r>
              <w:rPr>
                <w:position w:val="-3"/>
                <w:sz w:val="28"/>
              </w:rPr>
              <w:t xml:space="preserve">́ </w:t>
            </w:r>
            <w:r>
              <w:rPr>
                <w:sz w:val="28"/>
              </w:rPr>
              <w:t>y</w:t>
            </w:r>
            <w:r>
              <w:rPr>
                <w:position w:val="-3"/>
                <w:sz w:val="28"/>
              </w:rPr>
              <w:t xml:space="preserve">́ </w:t>
            </w:r>
            <w:r>
              <w:rPr>
                <w:sz w:val="28"/>
              </w:rPr>
              <w:t>quan sát.</w:t>
            </w:r>
          </w:p>
          <w:p w:rsidR="002C7CDB" w:rsidRDefault="002C7CDB">
            <w:pPr>
              <w:pStyle w:val="TableParagraph"/>
              <w:spacing w:before="2"/>
              <w:rPr>
                <w:sz w:val="28"/>
              </w:rPr>
            </w:pPr>
          </w:p>
          <w:p w:rsidR="002C7CDB" w:rsidRDefault="00D161E7">
            <w:pPr>
              <w:pStyle w:val="TableParagraph"/>
              <w:ind w:left="107"/>
              <w:rPr>
                <w:sz w:val="28"/>
              </w:rPr>
            </w:pPr>
            <w:r>
              <w:rPr>
                <w:spacing w:val="-2"/>
                <w:sz w:val="28"/>
              </w:rPr>
              <w:t>T</w:t>
            </w:r>
            <w:r>
              <w:rPr>
                <w:sz w:val="28"/>
              </w:rPr>
              <w:t>rẻ</w:t>
            </w:r>
            <w:r>
              <w:rPr>
                <w:spacing w:val="-1"/>
                <w:sz w:val="28"/>
              </w:rPr>
              <w:t xml:space="preserve"> </w:t>
            </w:r>
            <w:r>
              <w:rPr>
                <w:sz w:val="28"/>
              </w:rPr>
              <w:t>c</w:t>
            </w:r>
            <w:r>
              <w:rPr>
                <w:spacing w:val="1"/>
                <w:sz w:val="28"/>
              </w:rPr>
              <w:t>h</w:t>
            </w:r>
            <w:r>
              <w:rPr>
                <w:sz w:val="28"/>
              </w:rPr>
              <w:t>ú</w:t>
            </w:r>
            <w:r>
              <w:rPr>
                <w:spacing w:val="-2"/>
                <w:sz w:val="28"/>
              </w:rPr>
              <w:t xml:space="preserve"> </w:t>
            </w:r>
            <w:r>
              <w:rPr>
                <w:spacing w:val="-2"/>
                <w:sz w:val="28"/>
              </w:rPr>
              <w:t>n</w:t>
            </w:r>
            <w:r>
              <w:rPr>
                <w:spacing w:val="1"/>
                <w:sz w:val="28"/>
              </w:rPr>
              <w:t>h</w:t>
            </w:r>
            <w:r>
              <w:rPr>
                <w:spacing w:val="-2"/>
                <w:sz w:val="28"/>
              </w:rPr>
              <w:t>ì</w:t>
            </w:r>
            <w:r>
              <w:rPr>
                <w:sz w:val="28"/>
              </w:rPr>
              <w:t>n</w:t>
            </w:r>
            <w:r>
              <w:rPr>
                <w:sz w:val="28"/>
              </w:rPr>
              <w:t xml:space="preserve"> </w:t>
            </w:r>
            <w:r>
              <w:rPr>
                <w:spacing w:val="-3"/>
                <w:sz w:val="28"/>
              </w:rPr>
              <w:t>c</w:t>
            </w:r>
            <w:r>
              <w:rPr>
                <w:sz w:val="28"/>
              </w:rPr>
              <w:t>ô</w:t>
            </w:r>
            <w:r>
              <w:rPr>
                <w:sz w:val="28"/>
              </w:rPr>
              <w:t xml:space="preserve"> </w:t>
            </w:r>
            <w:r>
              <w:rPr>
                <w:spacing w:val="1"/>
                <w:sz w:val="28"/>
              </w:rPr>
              <w:t>l</w:t>
            </w:r>
            <w:r>
              <w:rPr>
                <w:spacing w:val="-22"/>
                <w:sz w:val="28"/>
              </w:rPr>
              <w:t>a</w:t>
            </w:r>
            <w:r>
              <w:rPr>
                <w:spacing w:val="21"/>
                <w:position w:val="-3"/>
                <w:sz w:val="28"/>
              </w:rPr>
              <w:t>̀</w:t>
            </w:r>
            <w:r>
              <w:rPr>
                <w:sz w:val="28"/>
              </w:rPr>
              <w:t>m</w:t>
            </w:r>
            <w:r>
              <w:rPr>
                <w:spacing w:val="-3"/>
                <w:sz w:val="28"/>
              </w:rPr>
              <w:t xml:space="preserve"> </w:t>
            </w:r>
            <w:r>
              <w:rPr>
                <w:spacing w:val="-3"/>
                <w:sz w:val="28"/>
              </w:rPr>
              <w:t>m</w:t>
            </w:r>
            <w:r>
              <w:rPr>
                <w:sz w:val="28"/>
              </w:rPr>
              <w:t>â</w:t>
            </w:r>
            <w:r>
              <w:rPr>
                <w:spacing w:val="-138"/>
                <w:sz w:val="28"/>
              </w:rPr>
              <w:t>u</w:t>
            </w:r>
            <w:r>
              <w:rPr>
                <w:sz w:val="28"/>
              </w:rPr>
              <w:t>̃</w:t>
            </w:r>
          </w:p>
          <w:p w:rsidR="002C7CDB" w:rsidRDefault="002C7CDB">
            <w:pPr>
              <w:pStyle w:val="TableParagraph"/>
              <w:rPr>
                <w:sz w:val="34"/>
              </w:rPr>
            </w:pPr>
          </w:p>
          <w:p w:rsidR="002C7CDB" w:rsidRDefault="002C7CDB">
            <w:pPr>
              <w:pStyle w:val="TableParagraph"/>
              <w:spacing w:before="7"/>
              <w:rPr>
                <w:sz w:val="46"/>
              </w:rPr>
            </w:pPr>
          </w:p>
          <w:p w:rsidR="002C7CDB" w:rsidRDefault="00D161E7">
            <w:pPr>
              <w:pStyle w:val="TableParagraph"/>
              <w:ind w:left="107"/>
              <w:rPr>
                <w:sz w:val="28"/>
              </w:rPr>
            </w:pPr>
            <w:r>
              <w:rPr>
                <w:sz w:val="28"/>
              </w:rPr>
              <w:t>2 - 3 trẻ lên thực hiện.</w:t>
            </w:r>
          </w:p>
        </w:tc>
      </w:tr>
    </w:tbl>
    <w:p w:rsidR="002C7CDB" w:rsidRDefault="002C7CDB">
      <w:pPr>
        <w:pStyle w:val="BodyText"/>
        <w:rPr>
          <w:sz w:val="20"/>
        </w:rPr>
      </w:pPr>
    </w:p>
    <w:p w:rsidR="002C7CDB" w:rsidRDefault="00D161E7">
      <w:pPr>
        <w:pStyle w:val="Heading2"/>
        <w:spacing w:before="256"/>
        <w:ind w:right="249"/>
        <w:rPr>
          <w:sz w:val="28"/>
        </w:rPr>
      </w:pPr>
      <w:r>
        <w:t>VĂN NGHỆ</w:t>
      </w:r>
      <w:r>
        <w:rPr>
          <w:sz w:val="28"/>
        </w:rPr>
        <w:t>.</w:t>
      </w:r>
    </w:p>
    <w:p w:rsidR="002C7CDB" w:rsidRDefault="002C7CDB">
      <w:pPr>
        <w:pStyle w:val="BodyText"/>
        <w:spacing w:before="5"/>
        <w:rPr>
          <w:b/>
          <w:sz w:val="38"/>
        </w:rPr>
      </w:pPr>
    </w:p>
    <w:p w:rsidR="002C7CDB" w:rsidRDefault="00D161E7">
      <w:pPr>
        <w:pStyle w:val="Heading4"/>
        <w:numPr>
          <w:ilvl w:val="0"/>
          <w:numId w:val="859"/>
        </w:numPr>
        <w:tabs>
          <w:tab w:val="left" w:pos="1069"/>
        </w:tabs>
        <w:spacing w:before="1" w:line="319" w:lineRule="exact"/>
      </w:pPr>
      <w:r>
        <w:t>Mục đích yêu</w:t>
      </w:r>
      <w:r>
        <w:rPr>
          <w:spacing w:val="-4"/>
        </w:rPr>
        <w:t xml:space="preserve"> </w:t>
      </w:r>
      <w:r>
        <w:t>cầu:</w:t>
      </w:r>
    </w:p>
    <w:p w:rsidR="002C7CDB" w:rsidRDefault="00D161E7">
      <w:pPr>
        <w:pStyle w:val="ListParagraph"/>
        <w:numPr>
          <w:ilvl w:val="0"/>
          <w:numId w:val="858"/>
        </w:numPr>
        <w:tabs>
          <w:tab w:val="left" w:pos="983"/>
        </w:tabs>
        <w:spacing w:line="319" w:lineRule="exact"/>
        <w:rPr>
          <w:sz w:val="28"/>
        </w:rPr>
      </w:pPr>
      <w:r>
        <w:rPr>
          <w:sz w:val="28"/>
        </w:rPr>
        <w:t>Phát triển năng khiếu âm nhạc, trẻ nhớ nội dung và tên bài hát, bài thơ cô đã</w:t>
      </w:r>
      <w:r>
        <w:rPr>
          <w:spacing w:val="-31"/>
          <w:sz w:val="28"/>
        </w:rPr>
        <w:t xml:space="preserve"> </w:t>
      </w:r>
      <w:r>
        <w:rPr>
          <w:sz w:val="28"/>
        </w:rPr>
        <w:t>dạy.</w:t>
      </w:r>
    </w:p>
    <w:p w:rsidR="002C7CDB" w:rsidRDefault="00D161E7">
      <w:pPr>
        <w:pStyle w:val="ListParagraph"/>
        <w:numPr>
          <w:ilvl w:val="0"/>
          <w:numId w:val="858"/>
        </w:numPr>
        <w:tabs>
          <w:tab w:val="left" w:pos="983"/>
        </w:tabs>
        <w:spacing w:line="322" w:lineRule="exact"/>
        <w:rPr>
          <w:sz w:val="28"/>
        </w:rPr>
      </w:pPr>
      <w:r>
        <w:rPr>
          <w:sz w:val="28"/>
        </w:rPr>
        <w:t>Trẻ thuộc một số bài hát bài thơ trong chủ đề, tự biểu diễn thành</w:t>
      </w:r>
      <w:r>
        <w:rPr>
          <w:spacing w:val="-17"/>
          <w:sz w:val="28"/>
        </w:rPr>
        <w:t xml:space="preserve"> </w:t>
      </w:r>
      <w:r>
        <w:rPr>
          <w:sz w:val="28"/>
        </w:rPr>
        <w:t>thạo.</w:t>
      </w:r>
    </w:p>
    <w:p w:rsidR="002C7CDB" w:rsidRDefault="00D161E7">
      <w:pPr>
        <w:pStyle w:val="ListParagraph"/>
        <w:numPr>
          <w:ilvl w:val="0"/>
          <w:numId w:val="858"/>
        </w:numPr>
        <w:tabs>
          <w:tab w:val="left" w:pos="983"/>
        </w:tabs>
        <w:spacing w:line="322" w:lineRule="exact"/>
        <w:rPr>
          <w:sz w:val="28"/>
        </w:rPr>
      </w:pPr>
      <w:r>
        <w:rPr>
          <w:sz w:val="28"/>
        </w:rPr>
        <w:t>Rèn kỹ năng hát đúng nhịp, hát rõ</w:t>
      </w:r>
      <w:r>
        <w:rPr>
          <w:spacing w:val="-12"/>
          <w:sz w:val="28"/>
        </w:rPr>
        <w:t xml:space="preserve"> </w:t>
      </w:r>
      <w:r>
        <w:rPr>
          <w:sz w:val="28"/>
        </w:rPr>
        <w:t>lời.</w:t>
      </w:r>
    </w:p>
    <w:p w:rsidR="002C7CDB" w:rsidRDefault="00D161E7">
      <w:pPr>
        <w:pStyle w:val="ListParagraph"/>
        <w:numPr>
          <w:ilvl w:val="0"/>
          <w:numId w:val="858"/>
        </w:numPr>
        <w:tabs>
          <w:tab w:val="left" w:pos="983"/>
        </w:tabs>
        <w:rPr>
          <w:sz w:val="28"/>
        </w:rPr>
      </w:pPr>
      <w:r>
        <w:rPr>
          <w:sz w:val="28"/>
        </w:rPr>
        <w:t>Trẻ chăm ngoan học giỏi, yêu thích văn</w:t>
      </w:r>
      <w:r>
        <w:rPr>
          <w:spacing w:val="-6"/>
          <w:sz w:val="28"/>
        </w:rPr>
        <w:t xml:space="preserve"> </w:t>
      </w:r>
      <w:r>
        <w:rPr>
          <w:sz w:val="28"/>
        </w:rPr>
        <w:t>nghệ.</w:t>
      </w:r>
    </w:p>
    <w:p w:rsidR="002C7CDB" w:rsidRDefault="00D161E7">
      <w:pPr>
        <w:pStyle w:val="Heading4"/>
        <w:numPr>
          <w:ilvl w:val="0"/>
          <w:numId w:val="859"/>
        </w:numPr>
        <w:tabs>
          <w:tab w:val="left" w:pos="1179"/>
        </w:tabs>
        <w:spacing w:before="64"/>
        <w:ind w:left="1178" w:hanging="360"/>
      </w:pPr>
      <w:r>
        <w:t>Chuẩn</w:t>
      </w:r>
      <w:r>
        <w:rPr>
          <w:spacing w:val="-1"/>
        </w:rPr>
        <w:t xml:space="preserve"> </w:t>
      </w:r>
      <w:r>
        <w:t>bị.</w:t>
      </w:r>
    </w:p>
    <w:p w:rsidR="002C7CDB" w:rsidRDefault="00D161E7">
      <w:pPr>
        <w:pStyle w:val="ListParagraph"/>
        <w:numPr>
          <w:ilvl w:val="0"/>
          <w:numId w:val="857"/>
        </w:numPr>
        <w:tabs>
          <w:tab w:val="left" w:pos="1031"/>
        </w:tabs>
        <w:spacing w:before="50"/>
        <w:rPr>
          <w:sz w:val="28"/>
        </w:rPr>
      </w:pPr>
      <w:r>
        <w:rPr>
          <w:spacing w:val="-4"/>
          <w:sz w:val="28"/>
        </w:rPr>
        <w:t>Chuâ</w:t>
      </w:r>
      <w:r>
        <w:rPr>
          <w:spacing w:val="-4"/>
          <w:position w:val="1"/>
          <w:sz w:val="28"/>
        </w:rPr>
        <w:t>̉</w:t>
      </w:r>
      <w:r>
        <w:rPr>
          <w:spacing w:val="-4"/>
          <w:sz w:val="28"/>
        </w:rPr>
        <w:t xml:space="preserve">n </w:t>
      </w:r>
      <w:r>
        <w:rPr>
          <w:sz w:val="28"/>
        </w:rPr>
        <w:t>bi ̣của cô: - Bàn ghế, băng</w:t>
      </w:r>
      <w:r>
        <w:rPr>
          <w:spacing w:val="-9"/>
          <w:sz w:val="28"/>
        </w:rPr>
        <w:t xml:space="preserve"> </w:t>
      </w:r>
      <w:r>
        <w:rPr>
          <w:sz w:val="28"/>
        </w:rPr>
        <w:t>đài.</w:t>
      </w:r>
    </w:p>
    <w:p w:rsidR="002C7CDB" w:rsidRDefault="00D161E7">
      <w:pPr>
        <w:pStyle w:val="ListParagraph"/>
        <w:numPr>
          <w:ilvl w:val="0"/>
          <w:numId w:val="857"/>
        </w:numPr>
        <w:tabs>
          <w:tab w:val="left" w:pos="1031"/>
        </w:tabs>
        <w:spacing w:before="57"/>
        <w:rPr>
          <w:sz w:val="28"/>
        </w:rPr>
      </w:pPr>
      <w:r>
        <w:rPr>
          <w:spacing w:val="-4"/>
          <w:sz w:val="28"/>
        </w:rPr>
        <w:t xml:space="preserve">Chuẩn </w:t>
      </w:r>
      <w:r>
        <w:rPr>
          <w:sz w:val="28"/>
        </w:rPr>
        <w:t>bi của trẻ: - Thuộc bài thơ, bài</w:t>
      </w:r>
      <w:r>
        <w:rPr>
          <w:spacing w:val="-2"/>
          <w:sz w:val="28"/>
        </w:rPr>
        <w:t xml:space="preserve"> </w:t>
      </w:r>
      <w:r>
        <w:rPr>
          <w:sz w:val="28"/>
        </w:rPr>
        <w:t>hát.</w:t>
      </w:r>
    </w:p>
    <w:p w:rsidR="002C7CDB" w:rsidRDefault="00D161E7">
      <w:pPr>
        <w:pStyle w:val="Heading4"/>
        <w:numPr>
          <w:ilvl w:val="0"/>
          <w:numId w:val="859"/>
        </w:numPr>
        <w:tabs>
          <w:tab w:val="left" w:pos="1287"/>
        </w:tabs>
        <w:spacing w:before="65"/>
        <w:ind w:left="1286" w:hanging="468"/>
      </w:pPr>
      <w:r>
        <w:t xml:space="preserve">Hình </w:t>
      </w:r>
      <w:r>
        <w:t>thức tổ</w:t>
      </w:r>
      <w:r>
        <w:rPr>
          <w:spacing w:val="-2"/>
        </w:rPr>
        <w:t xml:space="preserve"> </w:t>
      </w:r>
      <w:r>
        <w:t>chức:</w:t>
      </w:r>
    </w:p>
    <w:p w:rsidR="002C7CDB" w:rsidRDefault="002C7CDB">
      <w:pPr>
        <w:sectPr w:rsidR="002C7CDB">
          <w:type w:val="continuous"/>
          <w:pgSz w:w="11910" w:h="16850"/>
          <w:pgMar w:top="780" w:right="440" w:bottom="1140" w:left="600" w:header="720" w:footer="720"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9"/>
        <w:gridCol w:w="3919"/>
      </w:tblGrid>
      <w:tr w:rsidR="002C7CDB">
        <w:trPr>
          <w:trHeight w:val="623"/>
        </w:trPr>
        <w:tc>
          <w:tcPr>
            <w:tcW w:w="5569" w:type="dxa"/>
            <w:tcBorders>
              <w:bottom w:val="single" w:sz="6" w:space="0" w:color="000000"/>
            </w:tcBorders>
          </w:tcPr>
          <w:p w:rsidR="002C7CDB" w:rsidRDefault="00D161E7">
            <w:pPr>
              <w:pStyle w:val="TableParagraph"/>
              <w:spacing w:before="171"/>
              <w:ind w:left="1744"/>
              <w:rPr>
                <w:b/>
                <w:sz w:val="28"/>
              </w:rPr>
            </w:pPr>
            <w:r>
              <w:rPr>
                <w:b/>
                <w:sz w:val="28"/>
              </w:rPr>
              <w:lastRenderedPageBreak/>
              <w:t>Hoạt động của cô</w:t>
            </w:r>
          </w:p>
        </w:tc>
        <w:tc>
          <w:tcPr>
            <w:tcW w:w="3919" w:type="dxa"/>
            <w:tcBorders>
              <w:bottom w:val="single" w:sz="6" w:space="0" w:color="000000"/>
            </w:tcBorders>
          </w:tcPr>
          <w:p w:rsidR="002C7CDB" w:rsidRDefault="00D161E7">
            <w:pPr>
              <w:pStyle w:val="TableParagraph"/>
              <w:spacing w:before="48"/>
              <w:ind w:left="881"/>
              <w:rPr>
                <w:b/>
                <w:sz w:val="28"/>
              </w:rPr>
            </w:pPr>
            <w:r>
              <w:rPr>
                <w:b/>
                <w:sz w:val="28"/>
              </w:rPr>
              <w:t>Hoạt động của trẻ</w:t>
            </w:r>
          </w:p>
        </w:tc>
      </w:tr>
      <w:tr w:rsidR="002C7CDB">
        <w:trPr>
          <w:trHeight w:val="4963"/>
        </w:trPr>
        <w:tc>
          <w:tcPr>
            <w:tcW w:w="5569" w:type="dxa"/>
            <w:tcBorders>
              <w:top w:val="single" w:sz="6" w:space="0" w:color="000000"/>
            </w:tcBorders>
          </w:tcPr>
          <w:p w:rsidR="002C7CDB" w:rsidRDefault="00D161E7">
            <w:pPr>
              <w:pStyle w:val="TableParagraph"/>
              <w:spacing w:before="41"/>
              <w:ind w:left="107"/>
              <w:rPr>
                <w:sz w:val="28"/>
              </w:rPr>
            </w:pPr>
            <w:r>
              <w:rPr>
                <w:sz w:val="28"/>
              </w:rPr>
              <w:t>* Trò chuyện chủ đề “Gia đình”.</w:t>
            </w:r>
          </w:p>
          <w:p w:rsidR="002C7CDB" w:rsidRDefault="00D161E7">
            <w:pPr>
              <w:pStyle w:val="TableParagraph"/>
              <w:spacing w:before="60"/>
              <w:ind w:left="107"/>
              <w:rPr>
                <w:sz w:val="28"/>
              </w:rPr>
            </w:pPr>
            <w:r>
              <w:rPr>
                <w:sz w:val="28"/>
              </w:rPr>
              <w:t>+ Giáo dục Trẻ yêu quý gia đình của mình.</w:t>
            </w:r>
          </w:p>
          <w:p w:rsidR="002C7CDB" w:rsidRDefault="00D161E7">
            <w:pPr>
              <w:pStyle w:val="TableParagraph"/>
              <w:spacing w:before="60"/>
              <w:ind w:left="107"/>
              <w:rPr>
                <w:sz w:val="28"/>
              </w:rPr>
            </w:pPr>
            <w:r>
              <w:rPr>
                <w:sz w:val="28"/>
              </w:rPr>
              <w:t>*Ôn bài hát biểu diễn.</w:t>
            </w:r>
          </w:p>
          <w:p w:rsidR="002C7CDB" w:rsidRDefault="00D161E7">
            <w:pPr>
              <w:pStyle w:val="TableParagraph"/>
              <w:numPr>
                <w:ilvl w:val="0"/>
                <w:numId w:val="856"/>
              </w:numPr>
              <w:tabs>
                <w:tab w:val="left" w:pos="271"/>
              </w:tabs>
              <w:spacing w:before="59"/>
              <w:rPr>
                <w:sz w:val="28"/>
              </w:rPr>
            </w:pPr>
            <w:r>
              <w:rPr>
                <w:sz w:val="28"/>
              </w:rPr>
              <w:t>Bài: Cả nhà thương</w:t>
            </w:r>
            <w:r>
              <w:rPr>
                <w:spacing w:val="-3"/>
                <w:sz w:val="28"/>
              </w:rPr>
              <w:t xml:space="preserve"> </w:t>
            </w:r>
            <w:r>
              <w:rPr>
                <w:sz w:val="28"/>
              </w:rPr>
              <w:t>nhau.</w:t>
            </w:r>
          </w:p>
          <w:p w:rsidR="002C7CDB" w:rsidRDefault="00D161E7">
            <w:pPr>
              <w:pStyle w:val="TableParagraph"/>
              <w:numPr>
                <w:ilvl w:val="0"/>
                <w:numId w:val="856"/>
              </w:numPr>
              <w:tabs>
                <w:tab w:val="left" w:pos="271"/>
              </w:tabs>
              <w:spacing w:before="60"/>
              <w:rPr>
                <w:sz w:val="28"/>
              </w:rPr>
            </w:pPr>
            <w:r>
              <w:rPr>
                <w:sz w:val="28"/>
              </w:rPr>
              <w:t>Bài: Cháu yêu</w:t>
            </w:r>
            <w:r>
              <w:rPr>
                <w:spacing w:val="2"/>
                <w:sz w:val="28"/>
              </w:rPr>
              <w:t xml:space="preserve"> </w:t>
            </w:r>
            <w:r>
              <w:rPr>
                <w:sz w:val="28"/>
              </w:rPr>
              <w:t>bà.</w:t>
            </w:r>
          </w:p>
          <w:p w:rsidR="002C7CDB" w:rsidRDefault="00D161E7">
            <w:pPr>
              <w:pStyle w:val="TableParagraph"/>
              <w:numPr>
                <w:ilvl w:val="0"/>
                <w:numId w:val="856"/>
              </w:numPr>
              <w:tabs>
                <w:tab w:val="left" w:pos="271"/>
              </w:tabs>
              <w:spacing w:before="62"/>
              <w:rPr>
                <w:sz w:val="28"/>
              </w:rPr>
            </w:pPr>
            <w:r>
              <w:rPr>
                <w:sz w:val="28"/>
              </w:rPr>
              <w:t>Bài: Chiếc khăn</w:t>
            </w:r>
            <w:r>
              <w:rPr>
                <w:spacing w:val="-5"/>
                <w:sz w:val="28"/>
              </w:rPr>
              <w:t xml:space="preserve"> </w:t>
            </w:r>
            <w:r>
              <w:rPr>
                <w:sz w:val="28"/>
              </w:rPr>
              <w:t>tay.</w:t>
            </w:r>
          </w:p>
          <w:p w:rsidR="002C7CDB" w:rsidRDefault="00D161E7">
            <w:pPr>
              <w:pStyle w:val="TableParagraph"/>
              <w:numPr>
                <w:ilvl w:val="0"/>
                <w:numId w:val="856"/>
              </w:numPr>
              <w:tabs>
                <w:tab w:val="left" w:pos="271"/>
              </w:tabs>
              <w:spacing w:before="60"/>
              <w:rPr>
                <w:sz w:val="28"/>
              </w:rPr>
            </w:pPr>
            <w:r>
              <w:rPr>
                <w:sz w:val="28"/>
              </w:rPr>
              <w:t>Bài: Cô và</w:t>
            </w:r>
            <w:r>
              <w:rPr>
                <w:spacing w:val="-3"/>
                <w:sz w:val="28"/>
              </w:rPr>
              <w:t xml:space="preserve"> </w:t>
            </w:r>
            <w:r>
              <w:rPr>
                <w:sz w:val="28"/>
              </w:rPr>
              <w:t>mẹ.</w:t>
            </w:r>
          </w:p>
          <w:p w:rsidR="002C7CDB" w:rsidRDefault="00D161E7">
            <w:pPr>
              <w:pStyle w:val="TableParagraph"/>
              <w:spacing w:before="59"/>
              <w:ind w:left="107"/>
              <w:rPr>
                <w:sz w:val="28"/>
              </w:rPr>
            </w:pPr>
            <w:r>
              <w:rPr>
                <w:sz w:val="28"/>
              </w:rPr>
              <w:t>* Chương trình biểu diễn.</w:t>
            </w:r>
          </w:p>
          <w:p w:rsidR="002C7CDB" w:rsidRDefault="00D161E7">
            <w:pPr>
              <w:pStyle w:val="TableParagraph"/>
              <w:numPr>
                <w:ilvl w:val="0"/>
                <w:numId w:val="855"/>
              </w:numPr>
              <w:tabs>
                <w:tab w:val="left" w:pos="271"/>
              </w:tabs>
              <w:spacing w:before="60"/>
              <w:rPr>
                <w:sz w:val="28"/>
              </w:rPr>
            </w:pPr>
            <w:r>
              <w:rPr>
                <w:sz w:val="28"/>
              </w:rPr>
              <w:t>Tốp ca với bài: “Cả nhà thương</w:t>
            </w:r>
            <w:r>
              <w:rPr>
                <w:spacing w:val="-5"/>
                <w:sz w:val="28"/>
              </w:rPr>
              <w:t xml:space="preserve"> </w:t>
            </w:r>
            <w:r>
              <w:rPr>
                <w:sz w:val="28"/>
              </w:rPr>
              <w:t>nhau”.</w:t>
            </w:r>
          </w:p>
          <w:p w:rsidR="002C7CDB" w:rsidRDefault="00D161E7">
            <w:pPr>
              <w:pStyle w:val="TableParagraph"/>
              <w:numPr>
                <w:ilvl w:val="0"/>
                <w:numId w:val="855"/>
              </w:numPr>
              <w:tabs>
                <w:tab w:val="left" w:pos="271"/>
              </w:tabs>
              <w:spacing w:before="60"/>
              <w:rPr>
                <w:sz w:val="28"/>
              </w:rPr>
            </w:pPr>
            <w:r>
              <w:rPr>
                <w:sz w:val="28"/>
              </w:rPr>
              <w:t>Tam ca với bài: “Cháu yêu</w:t>
            </w:r>
            <w:r>
              <w:rPr>
                <w:spacing w:val="-9"/>
                <w:sz w:val="28"/>
              </w:rPr>
              <w:t xml:space="preserve"> </w:t>
            </w:r>
            <w:r>
              <w:rPr>
                <w:sz w:val="28"/>
              </w:rPr>
              <w:t>bà”.</w:t>
            </w:r>
          </w:p>
          <w:p w:rsidR="002C7CDB" w:rsidRDefault="00D161E7">
            <w:pPr>
              <w:pStyle w:val="TableParagraph"/>
              <w:numPr>
                <w:ilvl w:val="0"/>
                <w:numId w:val="855"/>
              </w:numPr>
              <w:tabs>
                <w:tab w:val="left" w:pos="271"/>
              </w:tabs>
              <w:spacing w:before="60"/>
              <w:rPr>
                <w:sz w:val="28"/>
              </w:rPr>
            </w:pPr>
            <w:r>
              <w:rPr>
                <w:sz w:val="28"/>
              </w:rPr>
              <w:t>Đơn ca với bài: “Cháu yêu</w:t>
            </w:r>
            <w:r>
              <w:rPr>
                <w:spacing w:val="-8"/>
                <w:sz w:val="28"/>
              </w:rPr>
              <w:t xml:space="preserve"> </w:t>
            </w:r>
            <w:r>
              <w:rPr>
                <w:sz w:val="28"/>
              </w:rPr>
              <w:t>bà”.</w:t>
            </w:r>
          </w:p>
          <w:p w:rsidR="002C7CDB" w:rsidRDefault="00D161E7">
            <w:pPr>
              <w:pStyle w:val="TableParagraph"/>
              <w:numPr>
                <w:ilvl w:val="0"/>
                <w:numId w:val="855"/>
              </w:numPr>
              <w:tabs>
                <w:tab w:val="left" w:pos="271"/>
              </w:tabs>
              <w:spacing w:before="59"/>
              <w:rPr>
                <w:sz w:val="28"/>
              </w:rPr>
            </w:pPr>
            <w:r>
              <w:rPr>
                <w:sz w:val="28"/>
              </w:rPr>
              <w:t>Tốp ca với bài “Cô và</w:t>
            </w:r>
            <w:r>
              <w:rPr>
                <w:spacing w:val="-2"/>
                <w:sz w:val="28"/>
              </w:rPr>
              <w:t xml:space="preserve"> </w:t>
            </w:r>
            <w:r>
              <w:rPr>
                <w:sz w:val="28"/>
              </w:rPr>
              <w:t>mẹ”.</w:t>
            </w:r>
          </w:p>
          <w:p w:rsidR="002C7CDB" w:rsidRDefault="00D161E7">
            <w:pPr>
              <w:pStyle w:val="TableParagraph"/>
              <w:numPr>
                <w:ilvl w:val="0"/>
                <w:numId w:val="855"/>
              </w:numPr>
              <w:tabs>
                <w:tab w:val="left" w:pos="271"/>
              </w:tabs>
              <w:spacing w:before="62" w:line="317" w:lineRule="exact"/>
              <w:rPr>
                <w:sz w:val="28"/>
              </w:rPr>
            </w:pPr>
            <w:r>
              <w:rPr>
                <w:sz w:val="28"/>
              </w:rPr>
              <w:t>Kết thúc tiết</w:t>
            </w:r>
            <w:r>
              <w:rPr>
                <w:spacing w:val="-5"/>
                <w:sz w:val="28"/>
              </w:rPr>
              <w:t xml:space="preserve"> </w:t>
            </w:r>
            <w:r>
              <w:rPr>
                <w:sz w:val="28"/>
              </w:rPr>
              <w:t>học.</w:t>
            </w:r>
          </w:p>
        </w:tc>
        <w:tc>
          <w:tcPr>
            <w:tcW w:w="3919" w:type="dxa"/>
            <w:tcBorders>
              <w:top w:val="single" w:sz="6" w:space="0" w:color="000000"/>
            </w:tcBorders>
          </w:tcPr>
          <w:p w:rsidR="002C7CDB" w:rsidRDefault="00D161E7">
            <w:pPr>
              <w:pStyle w:val="TableParagraph"/>
              <w:numPr>
                <w:ilvl w:val="0"/>
                <w:numId w:val="854"/>
              </w:numPr>
              <w:tabs>
                <w:tab w:val="left" w:pos="272"/>
              </w:tabs>
              <w:spacing w:before="41"/>
              <w:ind w:firstLine="0"/>
              <w:rPr>
                <w:sz w:val="28"/>
              </w:rPr>
            </w:pPr>
            <w:r>
              <w:rPr>
                <w:sz w:val="28"/>
              </w:rPr>
              <w:t>Trẻ trò chuyện cùng</w:t>
            </w:r>
            <w:r>
              <w:rPr>
                <w:spacing w:val="-1"/>
                <w:sz w:val="28"/>
              </w:rPr>
              <w:t xml:space="preserve"> </w:t>
            </w:r>
            <w:r>
              <w:rPr>
                <w:sz w:val="28"/>
              </w:rPr>
              <w:t>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9"/>
              <w:rPr>
                <w:b/>
                <w:sz w:val="44"/>
              </w:rPr>
            </w:pPr>
          </w:p>
          <w:p w:rsidR="002C7CDB" w:rsidRDefault="00D161E7">
            <w:pPr>
              <w:pStyle w:val="TableParagraph"/>
              <w:numPr>
                <w:ilvl w:val="0"/>
                <w:numId w:val="854"/>
              </w:numPr>
              <w:tabs>
                <w:tab w:val="left" w:pos="286"/>
              </w:tabs>
              <w:spacing w:line="242" w:lineRule="auto"/>
              <w:ind w:right="98" w:firstLine="0"/>
              <w:rPr>
                <w:sz w:val="28"/>
              </w:rPr>
            </w:pPr>
            <w:r>
              <w:rPr>
                <w:sz w:val="28"/>
              </w:rPr>
              <w:t>Cả lớp hát 2-3 lần, kết hợp với vận động.</w:t>
            </w:r>
          </w:p>
          <w:p w:rsidR="002C7CDB" w:rsidRDefault="002C7CDB">
            <w:pPr>
              <w:pStyle w:val="TableParagraph"/>
              <w:rPr>
                <w:b/>
                <w:sz w:val="30"/>
              </w:rPr>
            </w:pPr>
          </w:p>
          <w:p w:rsidR="002C7CDB" w:rsidRDefault="002C7CDB">
            <w:pPr>
              <w:pStyle w:val="TableParagraph"/>
              <w:spacing w:before="2"/>
              <w:rPr>
                <w:b/>
                <w:sz w:val="41"/>
              </w:rPr>
            </w:pPr>
          </w:p>
          <w:p w:rsidR="002C7CDB" w:rsidRDefault="00D161E7">
            <w:pPr>
              <w:pStyle w:val="TableParagraph"/>
              <w:numPr>
                <w:ilvl w:val="0"/>
                <w:numId w:val="854"/>
              </w:numPr>
              <w:tabs>
                <w:tab w:val="left" w:pos="272"/>
              </w:tabs>
              <w:spacing w:before="1"/>
              <w:ind w:firstLine="0"/>
              <w:rPr>
                <w:sz w:val="28"/>
              </w:rPr>
            </w:pPr>
            <w:r>
              <w:rPr>
                <w:sz w:val="28"/>
              </w:rPr>
              <w:t>8 trẻ biểu</w:t>
            </w:r>
            <w:r>
              <w:rPr>
                <w:spacing w:val="-2"/>
                <w:sz w:val="28"/>
              </w:rPr>
              <w:t xml:space="preserve"> </w:t>
            </w:r>
            <w:r>
              <w:rPr>
                <w:sz w:val="28"/>
              </w:rPr>
              <w:t>diễn.</w:t>
            </w:r>
          </w:p>
          <w:p w:rsidR="002C7CDB" w:rsidRDefault="00D161E7">
            <w:pPr>
              <w:pStyle w:val="TableParagraph"/>
              <w:numPr>
                <w:ilvl w:val="0"/>
                <w:numId w:val="854"/>
              </w:numPr>
              <w:tabs>
                <w:tab w:val="left" w:pos="272"/>
              </w:tabs>
              <w:spacing w:before="59"/>
              <w:ind w:firstLine="0"/>
              <w:rPr>
                <w:sz w:val="28"/>
              </w:rPr>
            </w:pPr>
            <w:r>
              <w:rPr>
                <w:sz w:val="28"/>
              </w:rPr>
              <w:t>3 trẻ biểu</w:t>
            </w:r>
            <w:r>
              <w:rPr>
                <w:spacing w:val="-2"/>
                <w:sz w:val="28"/>
              </w:rPr>
              <w:t xml:space="preserve"> </w:t>
            </w:r>
            <w:r>
              <w:rPr>
                <w:sz w:val="28"/>
              </w:rPr>
              <w:t>diễn.</w:t>
            </w:r>
          </w:p>
          <w:p w:rsidR="002C7CDB" w:rsidRDefault="00D161E7">
            <w:pPr>
              <w:pStyle w:val="TableParagraph"/>
              <w:numPr>
                <w:ilvl w:val="0"/>
                <w:numId w:val="854"/>
              </w:numPr>
              <w:tabs>
                <w:tab w:val="left" w:pos="272"/>
              </w:tabs>
              <w:spacing w:before="60"/>
              <w:ind w:firstLine="0"/>
              <w:rPr>
                <w:sz w:val="28"/>
              </w:rPr>
            </w:pPr>
            <w:r>
              <w:rPr>
                <w:sz w:val="28"/>
              </w:rPr>
              <w:t>1 trẻ biểu</w:t>
            </w:r>
            <w:r>
              <w:rPr>
                <w:spacing w:val="-2"/>
                <w:sz w:val="28"/>
              </w:rPr>
              <w:t xml:space="preserve"> </w:t>
            </w:r>
            <w:r>
              <w:rPr>
                <w:sz w:val="28"/>
              </w:rPr>
              <w:t>diễn.</w:t>
            </w:r>
          </w:p>
          <w:p w:rsidR="002C7CDB" w:rsidRDefault="00D161E7">
            <w:pPr>
              <w:pStyle w:val="TableParagraph"/>
              <w:numPr>
                <w:ilvl w:val="0"/>
                <w:numId w:val="854"/>
              </w:numPr>
              <w:tabs>
                <w:tab w:val="left" w:pos="272"/>
              </w:tabs>
              <w:spacing w:before="59"/>
              <w:ind w:firstLine="0"/>
              <w:rPr>
                <w:sz w:val="28"/>
              </w:rPr>
            </w:pPr>
            <w:r>
              <w:rPr>
                <w:sz w:val="28"/>
              </w:rPr>
              <w:t>6 trẻ biểu</w:t>
            </w:r>
            <w:r>
              <w:rPr>
                <w:spacing w:val="-2"/>
                <w:sz w:val="28"/>
              </w:rPr>
              <w:t xml:space="preserve"> </w:t>
            </w:r>
            <w:r>
              <w:rPr>
                <w:sz w:val="28"/>
              </w:rPr>
              <w:t>diễn.</w:t>
            </w:r>
          </w:p>
          <w:p w:rsidR="002C7CDB" w:rsidRDefault="00D161E7">
            <w:pPr>
              <w:pStyle w:val="TableParagraph"/>
              <w:numPr>
                <w:ilvl w:val="0"/>
                <w:numId w:val="854"/>
              </w:numPr>
              <w:tabs>
                <w:tab w:val="left" w:pos="272"/>
              </w:tabs>
              <w:spacing w:before="62"/>
              <w:ind w:firstLine="0"/>
              <w:rPr>
                <w:sz w:val="28"/>
              </w:rPr>
            </w:pPr>
            <w:r>
              <w:rPr>
                <w:sz w:val="28"/>
              </w:rPr>
              <w:t>Trẻ thu dọn bàn ghế, ra</w:t>
            </w:r>
            <w:r>
              <w:rPr>
                <w:spacing w:val="-4"/>
                <w:sz w:val="28"/>
              </w:rPr>
              <w:t xml:space="preserve"> </w:t>
            </w:r>
            <w:r>
              <w:rPr>
                <w:sz w:val="28"/>
              </w:rPr>
              <w:t>chơi.</w:t>
            </w:r>
          </w:p>
        </w:tc>
      </w:tr>
    </w:tbl>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rPr>
          <w:b/>
          <w:sz w:val="20"/>
        </w:rPr>
      </w:pPr>
    </w:p>
    <w:p w:rsidR="002C7CDB" w:rsidRDefault="002C7CDB">
      <w:pPr>
        <w:pStyle w:val="BodyText"/>
        <w:spacing w:before="8"/>
        <w:rPr>
          <w:b/>
          <w:sz w:val="19"/>
        </w:rPr>
      </w:pPr>
    </w:p>
    <w:p w:rsidR="002C7CDB" w:rsidRDefault="00D161E7">
      <w:pPr>
        <w:spacing w:before="86" w:line="365" w:lineRule="exact"/>
        <w:ind w:left="658" w:right="1382"/>
        <w:jc w:val="center"/>
        <w:rPr>
          <w:b/>
          <w:sz w:val="32"/>
        </w:rPr>
      </w:pPr>
      <w:r>
        <w:rPr>
          <w:b/>
          <w:sz w:val="32"/>
        </w:rPr>
        <w:t>BÌNH BÉ NGOAN</w:t>
      </w:r>
    </w:p>
    <w:p w:rsidR="002C7CDB" w:rsidRDefault="00D161E7">
      <w:pPr>
        <w:pStyle w:val="BodyText"/>
        <w:spacing w:line="319" w:lineRule="exact"/>
        <w:ind w:left="2842"/>
      </w:pPr>
      <w:r>
        <w:t>Nội dung tích hợp:</w:t>
      </w:r>
    </w:p>
    <w:p w:rsidR="002C7CDB" w:rsidRDefault="00D161E7">
      <w:pPr>
        <w:pStyle w:val="BodyText"/>
        <w:ind w:left="658" w:right="1376"/>
        <w:jc w:val="center"/>
      </w:pPr>
      <w:r>
        <w:t>Âm nhạc: “Hoa bé ngoan”, “Cả tuần đều ngoan”.</w:t>
      </w:r>
    </w:p>
    <w:p w:rsidR="002C7CDB" w:rsidRDefault="002C7CDB">
      <w:pPr>
        <w:pStyle w:val="BodyText"/>
        <w:spacing w:before="6"/>
      </w:pPr>
    </w:p>
    <w:p w:rsidR="002C7CDB" w:rsidRDefault="00D161E7">
      <w:pPr>
        <w:pStyle w:val="Heading4"/>
        <w:numPr>
          <w:ilvl w:val="0"/>
          <w:numId w:val="853"/>
        </w:numPr>
        <w:tabs>
          <w:tab w:val="left" w:pos="502"/>
        </w:tabs>
        <w:spacing w:before="1" w:line="319" w:lineRule="exact"/>
        <w:ind w:hanging="249"/>
        <w:jc w:val="left"/>
      </w:pPr>
      <w:r>
        <w:t>Mục đích – yêu</w:t>
      </w:r>
      <w:r>
        <w:rPr>
          <w:spacing w:val="-3"/>
        </w:rPr>
        <w:t xml:space="preserve"> </w:t>
      </w:r>
      <w:r>
        <w:t>cầu</w:t>
      </w:r>
    </w:p>
    <w:p w:rsidR="002C7CDB" w:rsidRDefault="00D161E7">
      <w:pPr>
        <w:pStyle w:val="ListParagraph"/>
        <w:numPr>
          <w:ilvl w:val="0"/>
          <w:numId w:val="940"/>
        </w:numPr>
        <w:tabs>
          <w:tab w:val="left" w:pos="416"/>
        </w:tabs>
        <w:spacing w:line="319" w:lineRule="exact"/>
        <w:ind w:firstLine="0"/>
        <w:rPr>
          <w:sz w:val="28"/>
        </w:rPr>
      </w:pPr>
      <w:r>
        <w:rPr>
          <w:sz w:val="28"/>
        </w:rPr>
        <w:t xml:space="preserve">Trẻ biết tiêu chuẩn bé ngoan, </w:t>
      </w:r>
      <w:r>
        <w:rPr>
          <w:spacing w:val="-3"/>
          <w:sz w:val="28"/>
        </w:rPr>
        <w:t xml:space="preserve">biết </w:t>
      </w:r>
      <w:r>
        <w:rPr>
          <w:sz w:val="28"/>
        </w:rPr>
        <w:t>nhận xét về mình về</w:t>
      </w:r>
      <w:r>
        <w:rPr>
          <w:spacing w:val="-6"/>
          <w:sz w:val="28"/>
        </w:rPr>
        <w:t xml:space="preserve"> </w:t>
      </w:r>
      <w:r>
        <w:rPr>
          <w:sz w:val="28"/>
        </w:rPr>
        <w:t>bạn.</w:t>
      </w:r>
    </w:p>
    <w:p w:rsidR="002C7CDB" w:rsidRDefault="002C7CDB">
      <w:pPr>
        <w:spacing w:line="319" w:lineRule="exact"/>
        <w:rPr>
          <w:sz w:val="28"/>
        </w:rPr>
        <w:sectPr w:rsidR="002C7CDB">
          <w:pgSz w:w="11910" w:h="16850"/>
          <w:pgMar w:top="860" w:right="440" w:bottom="1140" w:left="600" w:header="0" w:footer="914" w:gutter="0"/>
          <w:cols w:space="720"/>
        </w:sectPr>
      </w:pPr>
    </w:p>
    <w:p w:rsidR="002C7CDB" w:rsidRDefault="00D161E7">
      <w:pPr>
        <w:pStyle w:val="ListParagraph"/>
        <w:numPr>
          <w:ilvl w:val="1"/>
          <w:numId w:val="940"/>
        </w:numPr>
        <w:tabs>
          <w:tab w:val="left" w:pos="983"/>
        </w:tabs>
        <w:spacing w:before="64" w:line="328" w:lineRule="exact"/>
        <w:ind w:left="982" w:hanging="164"/>
        <w:rPr>
          <w:sz w:val="28"/>
        </w:rPr>
      </w:pPr>
      <w:r>
        <w:rPr>
          <w:sz w:val="28"/>
        </w:rPr>
        <w:lastRenderedPageBreak/>
        <w:t>Rèn ky</w:t>
      </w:r>
      <w:r>
        <w:rPr>
          <w:position w:val="-3"/>
          <w:sz w:val="28"/>
        </w:rPr>
        <w:t xml:space="preserve">̃ </w:t>
      </w:r>
      <w:r>
        <w:rPr>
          <w:sz w:val="28"/>
        </w:rPr>
        <w:t>năng hội thoại, phê và tự</w:t>
      </w:r>
      <w:r>
        <w:rPr>
          <w:spacing w:val="-6"/>
          <w:sz w:val="28"/>
        </w:rPr>
        <w:t xml:space="preserve"> </w:t>
      </w:r>
      <w:r>
        <w:rPr>
          <w:sz w:val="28"/>
        </w:rPr>
        <w:t>phê.</w:t>
      </w:r>
    </w:p>
    <w:p w:rsidR="002C7CDB" w:rsidRDefault="002C7CDB">
      <w:pPr>
        <w:spacing w:line="328" w:lineRule="exact"/>
        <w:rPr>
          <w:sz w:val="28"/>
        </w:rPr>
        <w:sectPr w:rsidR="002C7CDB">
          <w:pgSz w:w="11910" w:h="16850"/>
          <w:pgMar w:top="780" w:right="440" w:bottom="1140" w:left="600" w:header="0" w:footer="953" w:gutter="0"/>
          <w:cols w:space="720"/>
        </w:sectPr>
      </w:pPr>
    </w:p>
    <w:p w:rsidR="002C7CDB" w:rsidRDefault="00D161E7">
      <w:pPr>
        <w:pStyle w:val="ListParagraph"/>
        <w:numPr>
          <w:ilvl w:val="1"/>
          <w:numId w:val="940"/>
        </w:numPr>
        <w:tabs>
          <w:tab w:val="left" w:pos="983"/>
        </w:tabs>
        <w:spacing w:line="336" w:lineRule="exact"/>
        <w:ind w:left="982" w:hanging="164"/>
        <w:rPr>
          <w:sz w:val="28"/>
        </w:rPr>
      </w:pPr>
      <w:r>
        <w:rPr>
          <w:sz w:val="28"/>
        </w:rPr>
        <w:lastRenderedPageBreak/>
        <w:t xml:space="preserve">Trẻ </w:t>
      </w:r>
      <w:r>
        <w:rPr>
          <w:spacing w:val="-7"/>
          <w:sz w:val="28"/>
        </w:rPr>
        <w:t xml:space="preserve">nắm bắt </w:t>
      </w:r>
      <w:r>
        <w:rPr>
          <w:sz w:val="28"/>
        </w:rPr>
        <w:t xml:space="preserve">đươc tiêu </w:t>
      </w:r>
      <w:r>
        <w:rPr>
          <w:spacing w:val="-4"/>
          <w:sz w:val="28"/>
        </w:rPr>
        <w:t xml:space="preserve">chuẩn </w:t>
      </w:r>
      <w:r>
        <w:rPr>
          <w:spacing w:val="-6"/>
          <w:sz w:val="28"/>
        </w:rPr>
        <w:t>be</w:t>
      </w:r>
      <w:r>
        <w:rPr>
          <w:spacing w:val="-6"/>
          <w:position w:val="-3"/>
          <w:sz w:val="28"/>
        </w:rPr>
        <w:t xml:space="preserve">́ </w:t>
      </w:r>
      <w:r>
        <w:rPr>
          <w:sz w:val="28"/>
        </w:rPr>
        <w:t xml:space="preserve">ngoan. </w:t>
      </w:r>
      <w:r>
        <w:rPr>
          <w:spacing w:val="-4"/>
          <w:sz w:val="28"/>
        </w:rPr>
        <w:t>Biết</w:t>
      </w:r>
      <w:r>
        <w:rPr>
          <w:spacing w:val="60"/>
          <w:sz w:val="28"/>
        </w:rPr>
        <w:t xml:space="preserve"> </w:t>
      </w:r>
      <w:r>
        <w:rPr>
          <w:spacing w:val="-23"/>
          <w:sz w:val="28"/>
        </w:rPr>
        <w:t>nhân</w:t>
      </w:r>
    </w:p>
    <w:p w:rsidR="002C7CDB" w:rsidRDefault="00D161E7">
      <w:pPr>
        <w:pStyle w:val="Heading4"/>
        <w:numPr>
          <w:ilvl w:val="0"/>
          <w:numId w:val="853"/>
        </w:numPr>
        <w:tabs>
          <w:tab w:val="left" w:pos="1179"/>
        </w:tabs>
        <w:spacing w:line="302" w:lineRule="exact"/>
        <w:ind w:left="1178" w:hanging="360"/>
        <w:jc w:val="left"/>
      </w:pPr>
      <w:r>
        <w:t>Chuẩn</w:t>
      </w:r>
      <w:r>
        <w:rPr>
          <w:spacing w:val="-1"/>
        </w:rPr>
        <w:t xml:space="preserve"> </w:t>
      </w:r>
      <w:r>
        <w:t>bị</w:t>
      </w:r>
    </w:p>
    <w:p w:rsidR="002C7CDB" w:rsidRDefault="00D161E7">
      <w:pPr>
        <w:pStyle w:val="BodyText"/>
        <w:spacing w:line="366" w:lineRule="exact"/>
        <w:ind w:left="118"/>
      </w:pPr>
      <w:r>
        <w:br w:type="column"/>
      </w:r>
      <w:r>
        <w:rPr>
          <w:spacing w:val="-3"/>
        </w:rPr>
        <w:lastRenderedPageBreak/>
        <w:t>xe</w:t>
      </w:r>
      <w:r>
        <w:rPr>
          <w:spacing w:val="-3"/>
          <w:position w:val="-3"/>
        </w:rPr>
        <w:t>́</w:t>
      </w:r>
      <w:r>
        <w:rPr>
          <w:spacing w:val="-3"/>
        </w:rPr>
        <w:t xml:space="preserve">t, </w:t>
      </w:r>
      <w:r>
        <w:t>bi</w:t>
      </w:r>
      <w:r>
        <w:rPr>
          <w:position w:val="-4"/>
        </w:rPr>
        <w:t>̀</w:t>
      </w:r>
      <w:r>
        <w:t xml:space="preserve">nh </w:t>
      </w:r>
      <w:r>
        <w:rPr>
          <w:spacing w:val="-6"/>
        </w:rPr>
        <w:t xml:space="preserve">bầu </w:t>
      </w:r>
      <w:r>
        <w:rPr>
          <w:spacing w:val="-32"/>
        </w:rPr>
        <w:t>dưa</w:t>
      </w:r>
    </w:p>
    <w:p w:rsidR="002C7CDB" w:rsidRDefault="00D161E7">
      <w:pPr>
        <w:pStyle w:val="BodyText"/>
        <w:spacing w:line="356" w:lineRule="exact"/>
        <w:ind w:left="125"/>
      </w:pPr>
      <w:r>
        <w:br w:type="column"/>
      </w:r>
      <w:r>
        <w:lastRenderedPageBreak/>
        <w:t>va</w:t>
      </w:r>
      <w:r>
        <w:rPr>
          <w:position w:val="-3"/>
        </w:rPr>
        <w:t>̀</w:t>
      </w:r>
      <w:r>
        <w:t>o tiêu chuẩn.</w:t>
      </w:r>
    </w:p>
    <w:p w:rsidR="002C7CDB" w:rsidRDefault="002C7CDB">
      <w:pPr>
        <w:spacing w:line="356" w:lineRule="exact"/>
        <w:sectPr w:rsidR="002C7CDB">
          <w:type w:val="continuous"/>
          <w:pgSz w:w="11910" w:h="16850"/>
          <w:pgMar w:top="780" w:right="440" w:bottom="1140" w:left="600" w:header="720" w:footer="720" w:gutter="0"/>
          <w:cols w:num="3" w:space="720" w:equalWidth="0">
            <w:col w:w="6422" w:space="40"/>
            <w:col w:w="1964" w:space="39"/>
            <w:col w:w="2405"/>
          </w:cols>
        </w:sectPr>
      </w:pPr>
    </w:p>
    <w:p w:rsidR="002C7CDB" w:rsidRDefault="00D161E7">
      <w:pPr>
        <w:pStyle w:val="BodyText"/>
        <w:spacing w:line="322" w:lineRule="exact"/>
        <w:ind w:left="818"/>
      </w:pPr>
      <w:r>
        <w:lastRenderedPageBreak/>
        <w:t>- Cờ, bảng bé ngoan, phiếu bé ngoan.</w:t>
      </w:r>
    </w:p>
    <w:p w:rsidR="002C7CDB" w:rsidRDefault="00D161E7">
      <w:pPr>
        <w:pStyle w:val="Heading4"/>
        <w:numPr>
          <w:ilvl w:val="0"/>
          <w:numId w:val="853"/>
        </w:numPr>
        <w:tabs>
          <w:tab w:val="left" w:pos="1287"/>
        </w:tabs>
        <w:spacing w:before="4"/>
        <w:ind w:left="1286" w:hanging="468"/>
        <w:jc w:val="left"/>
      </w:pPr>
      <w:r>
        <w:t>Hình thức tổ</w:t>
      </w:r>
      <w:r>
        <w:rPr>
          <w:spacing w:val="-2"/>
        </w:rPr>
        <w:t xml:space="preserve"> </w:t>
      </w:r>
      <w:r>
        <w:t>chức</w:t>
      </w:r>
    </w:p>
    <w:p w:rsidR="002C7CDB" w:rsidRDefault="002C7CDB">
      <w:pPr>
        <w:pStyle w:val="BodyText"/>
        <w:spacing w:before="4"/>
        <w:rPr>
          <w:b/>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870"/>
      </w:tblGrid>
      <w:tr w:rsidR="002C7CDB">
        <w:trPr>
          <w:trHeight w:val="321"/>
        </w:trPr>
        <w:tc>
          <w:tcPr>
            <w:tcW w:w="5653" w:type="dxa"/>
          </w:tcPr>
          <w:p w:rsidR="002C7CDB" w:rsidRDefault="00D161E7">
            <w:pPr>
              <w:pStyle w:val="TableParagraph"/>
              <w:spacing w:line="301" w:lineRule="exact"/>
              <w:ind w:left="1751"/>
              <w:rPr>
                <w:b/>
                <w:sz w:val="28"/>
              </w:rPr>
            </w:pPr>
            <w:r>
              <w:rPr>
                <w:b/>
                <w:sz w:val="28"/>
              </w:rPr>
              <w:t>Hoạt động của cô.</w:t>
            </w:r>
          </w:p>
        </w:tc>
        <w:tc>
          <w:tcPr>
            <w:tcW w:w="3870" w:type="dxa"/>
          </w:tcPr>
          <w:p w:rsidR="002C7CDB" w:rsidRDefault="00D161E7">
            <w:pPr>
              <w:pStyle w:val="TableParagraph"/>
              <w:spacing w:line="301" w:lineRule="exact"/>
              <w:ind w:left="820"/>
              <w:rPr>
                <w:b/>
                <w:sz w:val="28"/>
              </w:rPr>
            </w:pPr>
            <w:r>
              <w:rPr>
                <w:b/>
                <w:sz w:val="28"/>
              </w:rPr>
              <w:t>Hoạt động của trẻ.</w:t>
            </w:r>
          </w:p>
        </w:tc>
      </w:tr>
      <w:tr w:rsidR="002C7CDB">
        <w:trPr>
          <w:trHeight w:val="4185"/>
        </w:trPr>
        <w:tc>
          <w:tcPr>
            <w:tcW w:w="5653" w:type="dxa"/>
          </w:tcPr>
          <w:p w:rsidR="002C7CDB" w:rsidRDefault="00D161E7">
            <w:pPr>
              <w:pStyle w:val="TableParagraph"/>
              <w:spacing w:line="315" w:lineRule="exact"/>
              <w:ind w:left="107"/>
              <w:rPr>
                <w:sz w:val="28"/>
              </w:rPr>
            </w:pPr>
            <w:r>
              <w:rPr>
                <w:sz w:val="28"/>
              </w:rPr>
              <w:t>1. Ổn định tổ chức và gây hứng thú:</w:t>
            </w:r>
          </w:p>
          <w:p w:rsidR="002C7CDB" w:rsidRDefault="00D161E7">
            <w:pPr>
              <w:pStyle w:val="TableParagraph"/>
              <w:numPr>
                <w:ilvl w:val="0"/>
                <w:numId w:val="852"/>
              </w:numPr>
              <w:tabs>
                <w:tab w:val="left" w:pos="271"/>
              </w:tabs>
              <w:spacing w:line="322" w:lineRule="exact"/>
              <w:rPr>
                <w:sz w:val="28"/>
              </w:rPr>
            </w:pPr>
            <w:r>
              <w:rPr>
                <w:sz w:val="28"/>
              </w:rPr>
              <w:t>Trẻ hát bài " Hoa bé</w:t>
            </w:r>
            <w:r>
              <w:rPr>
                <w:spacing w:val="-8"/>
                <w:sz w:val="28"/>
              </w:rPr>
              <w:t xml:space="preserve"> </w:t>
            </w:r>
            <w:r>
              <w:rPr>
                <w:sz w:val="28"/>
              </w:rPr>
              <w:t>ngoan"</w:t>
            </w:r>
          </w:p>
          <w:p w:rsidR="002C7CDB" w:rsidRDefault="00D161E7">
            <w:pPr>
              <w:pStyle w:val="TableParagraph"/>
              <w:numPr>
                <w:ilvl w:val="0"/>
                <w:numId w:val="852"/>
              </w:numPr>
              <w:tabs>
                <w:tab w:val="left" w:pos="271"/>
              </w:tabs>
              <w:spacing w:line="322" w:lineRule="exact"/>
              <w:rPr>
                <w:sz w:val="28"/>
              </w:rPr>
            </w:pPr>
            <w:r>
              <w:rPr>
                <w:sz w:val="28"/>
              </w:rPr>
              <w:t>Cô cùng trẻ trò chuyện về chủ điểm Gia</w:t>
            </w:r>
            <w:r>
              <w:rPr>
                <w:spacing w:val="-9"/>
                <w:sz w:val="28"/>
              </w:rPr>
              <w:t xml:space="preserve"> </w:t>
            </w:r>
            <w:r>
              <w:rPr>
                <w:sz w:val="28"/>
              </w:rPr>
              <w:t>đình.</w:t>
            </w:r>
          </w:p>
          <w:p w:rsidR="002C7CDB" w:rsidRDefault="00D161E7">
            <w:pPr>
              <w:pStyle w:val="TableParagraph"/>
              <w:ind w:left="107"/>
              <w:rPr>
                <w:sz w:val="28"/>
              </w:rPr>
            </w:pPr>
            <w:r>
              <w:rPr>
                <w:sz w:val="28"/>
              </w:rPr>
              <w:t>2. Nội dung:</w:t>
            </w:r>
          </w:p>
          <w:p w:rsidR="002C7CDB" w:rsidRDefault="00D161E7">
            <w:pPr>
              <w:pStyle w:val="TableParagraph"/>
              <w:numPr>
                <w:ilvl w:val="0"/>
                <w:numId w:val="851"/>
              </w:numPr>
              <w:tabs>
                <w:tab w:val="left" w:pos="324"/>
              </w:tabs>
              <w:spacing w:before="2"/>
              <w:ind w:right="102" w:firstLine="0"/>
              <w:rPr>
                <w:sz w:val="28"/>
              </w:rPr>
            </w:pPr>
            <w:r>
              <w:rPr>
                <w:sz w:val="28"/>
              </w:rPr>
              <w:t>Cô nêu tiêu chuẩn bé ngoan sau đó cho trẻ nhắc</w:t>
            </w:r>
            <w:r>
              <w:rPr>
                <w:spacing w:val="-1"/>
                <w:sz w:val="28"/>
              </w:rPr>
              <w:t xml:space="preserve"> </w:t>
            </w:r>
            <w:r>
              <w:rPr>
                <w:sz w:val="28"/>
              </w:rPr>
              <w:t>lại.</w:t>
            </w:r>
          </w:p>
          <w:p w:rsidR="002C7CDB" w:rsidRDefault="00D161E7">
            <w:pPr>
              <w:pStyle w:val="TableParagraph"/>
              <w:numPr>
                <w:ilvl w:val="0"/>
                <w:numId w:val="851"/>
              </w:numPr>
              <w:tabs>
                <w:tab w:val="left" w:pos="271"/>
              </w:tabs>
              <w:spacing w:line="322" w:lineRule="exact"/>
              <w:ind w:left="271" w:hanging="164"/>
              <w:rPr>
                <w:sz w:val="28"/>
              </w:rPr>
            </w:pPr>
            <w:r>
              <w:rPr>
                <w:sz w:val="28"/>
              </w:rPr>
              <w:t>Cho trẻ nhận xét cá nhân, cô bổ</w:t>
            </w:r>
            <w:r>
              <w:rPr>
                <w:spacing w:val="-12"/>
                <w:sz w:val="28"/>
              </w:rPr>
              <w:t xml:space="preserve"> </w:t>
            </w:r>
            <w:r>
              <w:rPr>
                <w:sz w:val="28"/>
              </w:rPr>
              <w:t>sung.</w:t>
            </w:r>
          </w:p>
          <w:p w:rsidR="002C7CDB" w:rsidRDefault="00D161E7">
            <w:pPr>
              <w:pStyle w:val="TableParagraph"/>
              <w:numPr>
                <w:ilvl w:val="0"/>
                <w:numId w:val="851"/>
              </w:numPr>
              <w:tabs>
                <w:tab w:val="left" w:pos="271"/>
              </w:tabs>
              <w:spacing w:line="322" w:lineRule="exact"/>
              <w:ind w:left="271" w:hanging="164"/>
              <w:rPr>
                <w:sz w:val="28"/>
              </w:rPr>
            </w:pPr>
            <w:r>
              <w:rPr>
                <w:sz w:val="28"/>
              </w:rPr>
              <w:t>Cô nhận xét</w:t>
            </w:r>
            <w:r>
              <w:rPr>
                <w:spacing w:val="2"/>
                <w:sz w:val="28"/>
              </w:rPr>
              <w:t xml:space="preserve"> </w:t>
            </w:r>
            <w:r>
              <w:rPr>
                <w:sz w:val="28"/>
              </w:rPr>
              <w:t>chung.</w:t>
            </w:r>
          </w:p>
          <w:p w:rsidR="002C7CDB" w:rsidRDefault="00D161E7">
            <w:pPr>
              <w:pStyle w:val="TableParagraph"/>
              <w:numPr>
                <w:ilvl w:val="0"/>
                <w:numId w:val="851"/>
              </w:numPr>
              <w:tabs>
                <w:tab w:val="left" w:pos="271"/>
              </w:tabs>
              <w:spacing w:line="322" w:lineRule="exact"/>
              <w:ind w:left="271" w:hanging="164"/>
              <w:rPr>
                <w:sz w:val="28"/>
              </w:rPr>
            </w:pPr>
            <w:r>
              <w:rPr>
                <w:sz w:val="28"/>
              </w:rPr>
              <w:t>Cô phát phiếu bé ngoan cho</w:t>
            </w:r>
            <w:r>
              <w:rPr>
                <w:spacing w:val="-3"/>
                <w:sz w:val="28"/>
              </w:rPr>
              <w:t xml:space="preserve"> </w:t>
            </w:r>
            <w:r>
              <w:rPr>
                <w:sz w:val="28"/>
              </w:rPr>
              <w:t>trẻ.</w:t>
            </w:r>
          </w:p>
          <w:p w:rsidR="002C7CDB" w:rsidRDefault="00D161E7">
            <w:pPr>
              <w:pStyle w:val="TableParagraph"/>
              <w:numPr>
                <w:ilvl w:val="0"/>
                <w:numId w:val="851"/>
              </w:numPr>
              <w:tabs>
                <w:tab w:val="left" w:pos="274"/>
              </w:tabs>
              <w:spacing w:line="242" w:lineRule="auto"/>
              <w:ind w:right="100" w:firstLine="0"/>
              <w:rPr>
                <w:sz w:val="28"/>
              </w:rPr>
            </w:pPr>
            <w:r>
              <w:rPr>
                <w:sz w:val="28"/>
              </w:rPr>
              <w:t>Kết thúc: Cô nhận xét đánh giá những trẻ chưa ngoan, cần cố gắng tuần</w:t>
            </w:r>
            <w:r>
              <w:rPr>
                <w:spacing w:val="-5"/>
                <w:sz w:val="28"/>
              </w:rPr>
              <w:t xml:space="preserve"> </w:t>
            </w:r>
            <w:r>
              <w:rPr>
                <w:sz w:val="28"/>
              </w:rPr>
              <w:t>tới.</w:t>
            </w:r>
          </w:p>
          <w:p w:rsidR="002C7CDB" w:rsidRDefault="00D161E7">
            <w:pPr>
              <w:pStyle w:val="TableParagraph"/>
              <w:spacing w:line="317" w:lineRule="exact"/>
              <w:ind w:left="107"/>
              <w:rPr>
                <w:sz w:val="28"/>
              </w:rPr>
            </w:pPr>
            <w:r>
              <w:rPr>
                <w:sz w:val="28"/>
              </w:rPr>
              <w:t>Cô cho cả lớp hát bài: Cả tuần đều ngoan.</w:t>
            </w:r>
          </w:p>
          <w:p w:rsidR="002C7CDB" w:rsidRDefault="00D161E7">
            <w:pPr>
              <w:pStyle w:val="TableParagraph"/>
              <w:spacing w:line="308" w:lineRule="exact"/>
              <w:ind w:left="107"/>
              <w:rPr>
                <w:sz w:val="28"/>
              </w:rPr>
            </w:pPr>
            <w:r>
              <w:rPr>
                <w:sz w:val="28"/>
              </w:rPr>
              <w:t>+ Trả trẻ.</w:t>
            </w:r>
          </w:p>
        </w:tc>
        <w:tc>
          <w:tcPr>
            <w:tcW w:w="3870" w:type="dxa"/>
          </w:tcPr>
          <w:p w:rsidR="002C7CDB" w:rsidRDefault="002C7CDB">
            <w:pPr>
              <w:pStyle w:val="TableParagraph"/>
              <w:spacing w:before="3"/>
              <w:rPr>
                <w:b/>
                <w:sz w:val="27"/>
              </w:rPr>
            </w:pPr>
          </w:p>
          <w:p w:rsidR="002C7CDB" w:rsidRDefault="00D161E7">
            <w:pPr>
              <w:pStyle w:val="TableParagraph"/>
              <w:spacing w:before="1"/>
              <w:ind w:left="107"/>
              <w:rPr>
                <w:sz w:val="28"/>
              </w:rPr>
            </w:pPr>
            <w:r>
              <w:rPr>
                <w:sz w:val="28"/>
              </w:rPr>
              <w:t>Trẻ hát</w:t>
            </w:r>
          </w:p>
          <w:p w:rsidR="002C7CDB" w:rsidRDefault="00D161E7">
            <w:pPr>
              <w:pStyle w:val="TableParagraph"/>
              <w:spacing w:before="2"/>
              <w:ind w:left="107"/>
              <w:rPr>
                <w:sz w:val="28"/>
              </w:rPr>
            </w:pPr>
            <w:r>
              <w:rPr>
                <w:sz w:val="28"/>
              </w:rPr>
              <w:t>Trẻ tro</w:t>
            </w:r>
            <w:r>
              <w:rPr>
                <w:position w:val="-3"/>
                <w:sz w:val="28"/>
              </w:rPr>
              <w:t xml:space="preserve">̀ </w:t>
            </w:r>
            <w:r>
              <w:rPr>
                <w:sz w:val="28"/>
              </w:rPr>
              <w:t>chuyêṇ .</w:t>
            </w:r>
          </w:p>
          <w:p w:rsidR="002C7CDB" w:rsidRDefault="00D161E7">
            <w:pPr>
              <w:pStyle w:val="TableParagraph"/>
              <w:spacing w:before="281"/>
              <w:ind w:left="107"/>
              <w:rPr>
                <w:sz w:val="28"/>
              </w:rPr>
            </w:pPr>
            <w:r>
              <w:rPr>
                <w:sz w:val="28"/>
              </w:rPr>
              <w:t>Trẻ lần lượt nhận xét.</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2"/>
              <w:rPr>
                <w:b/>
                <w:sz w:val="24"/>
              </w:rPr>
            </w:pPr>
          </w:p>
          <w:p w:rsidR="002C7CDB" w:rsidRDefault="00D161E7">
            <w:pPr>
              <w:pStyle w:val="TableParagraph"/>
              <w:spacing w:before="1" w:line="640" w:lineRule="atLeast"/>
              <w:ind w:left="107" w:right="2504"/>
              <w:rPr>
                <w:sz w:val="28"/>
              </w:rPr>
            </w:pPr>
            <w:r>
              <w:rPr>
                <w:sz w:val="28"/>
              </w:rPr>
              <w:t>Trẻ chú ý. Cả lớp hát.</w:t>
            </w:r>
          </w:p>
        </w:tc>
      </w:tr>
    </w:tbl>
    <w:p w:rsidR="002C7CDB" w:rsidRDefault="002C7CDB">
      <w:pPr>
        <w:pStyle w:val="BodyText"/>
        <w:spacing w:before="9"/>
        <w:rPr>
          <w:b/>
          <w:sz w:val="37"/>
        </w:rPr>
      </w:pPr>
    </w:p>
    <w:p w:rsidR="002C7CDB" w:rsidRDefault="00D161E7">
      <w:pPr>
        <w:ind w:left="658" w:right="248"/>
        <w:jc w:val="center"/>
        <w:rPr>
          <w:b/>
          <w:sz w:val="28"/>
        </w:rPr>
      </w:pPr>
      <w:r>
        <w:rPr>
          <w:b/>
          <w:sz w:val="28"/>
        </w:rPr>
        <w:t>Tuần 14</w:t>
      </w:r>
      <w:r>
        <w:rPr>
          <w:sz w:val="28"/>
        </w:rPr>
        <w:t xml:space="preserve">:  </w:t>
      </w:r>
      <w:r>
        <w:rPr>
          <w:b/>
          <w:sz w:val="28"/>
        </w:rPr>
        <w:t>SOẠN</w:t>
      </w:r>
      <w:r>
        <w:rPr>
          <w:b/>
          <w:spacing w:val="64"/>
          <w:sz w:val="28"/>
        </w:rPr>
        <w:t xml:space="preserve"> </w:t>
      </w:r>
      <w:r>
        <w:rPr>
          <w:b/>
          <w:sz w:val="28"/>
        </w:rPr>
        <w:t>PHỤ</w:t>
      </w:r>
    </w:p>
    <w:p w:rsidR="002C7CDB" w:rsidRDefault="00D161E7">
      <w:pPr>
        <w:spacing w:before="59"/>
        <w:ind w:left="658" w:right="252"/>
        <w:jc w:val="center"/>
        <w:rPr>
          <w:b/>
          <w:sz w:val="32"/>
        </w:rPr>
      </w:pPr>
      <w:r>
        <w:rPr>
          <w:b/>
          <w:sz w:val="32"/>
        </w:rPr>
        <w:t>Chủ đề nhánh</w:t>
      </w:r>
      <w:r>
        <w:rPr>
          <w:sz w:val="32"/>
        </w:rPr>
        <w:t xml:space="preserve">: </w:t>
      </w:r>
      <w:r>
        <w:rPr>
          <w:b/>
          <w:sz w:val="32"/>
        </w:rPr>
        <w:t>GIA ĐÌNH TÔI</w:t>
      </w:r>
    </w:p>
    <w:p w:rsidR="002C7CDB" w:rsidRDefault="00D161E7">
      <w:pPr>
        <w:pStyle w:val="BodyText"/>
        <w:spacing w:before="62"/>
        <w:ind w:left="658" w:right="177"/>
        <w:jc w:val="center"/>
      </w:pPr>
      <w:r>
        <w:t>(Thực hiện từ ngày 5/12 đến 9/12/2017)</w:t>
      </w:r>
    </w:p>
    <w:p w:rsidR="002C7CDB" w:rsidRDefault="002C7CDB">
      <w:pPr>
        <w:pStyle w:val="BodyText"/>
        <w:rPr>
          <w:sz w:val="39"/>
        </w:rPr>
      </w:pPr>
    </w:p>
    <w:p w:rsidR="002C7CDB" w:rsidRDefault="00D161E7">
      <w:pPr>
        <w:ind w:left="5917"/>
        <w:rPr>
          <w:b/>
          <w:i/>
          <w:sz w:val="28"/>
        </w:rPr>
      </w:pPr>
      <w:r>
        <w:rPr>
          <w:b/>
          <w:i/>
          <w:sz w:val="28"/>
        </w:rPr>
        <w:t>Thứ 2 ngày 5 tháng 12 năm 2017</w:t>
      </w:r>
    </w:p>
    <w:p w:rsidR="002C7CDB" w:rsidRDefault="002C7CDB">
      <w:pPr>
        <w:pStyle w:val="BodyText"/>
        <w:spacing w:before="2"/>
        <w:rPr>
          <w:b/>
          <w:i/>
          <w:sz w:val="38"/>
        </w:rPr>
      </w:pPr>
    </w:p>
    <w:p w:rsidR="002C7CDB" w:rsidRDefault="00D161E7">
      <w:pPr>
        <w:ind w:left="818"/>
        <w:rPr>
          <w:b/>
          <w:sz w:val="28"/>
        </w:rPr>
      </w:pPr>
      <w:r>
        <w:rPr>
          <w:b/>
          <w:sz w:val="28"/>
        </w:rPr>
        <w:t>1.Đón trẻ:</w:t>
      </w:r>
    </w:p>
    <w:p w:rsidR="002C7CDB" w:rsidRDefault="00D161E7">
      <w:pPr>
        <w:pStyle w:val="ListParagraph"/>
        <w:numPr>
          <w:ilvl w:val="0"/>
          <w:numId w:val="850"/>
        </w:numPr>
        <w:tabs>
          <w:tab w:val="left" w:pos="983"/>
        </w:tabs>
        <w:spacing w:before="58"/>
        <w:rPr>
          <w:sz w:val="28"/>
        </w:rPr>
      </w:pPr>
      <w:r>
        <w:rPr>
          <w:sz w:val="28"/>
        </w:rPr>
        <w:t>Chuẩn bị sắp xếp đồ dùng để trò chuyện về chủ đề nhánh “Gia đình</w:t>
      </w:r>
      <w:r>
        <w:rPr>
          <w:spacing w:val="-9"/>
          <w:sz w:val="28"/>
        </w:rPr>
        <w:t xml:space="preserve"> </w:t>
      </w:r>
      <w:r>
        <w:rPr>
          <w:sz w:val="28"/>
        </w:rPr>
        <w:t>tôi”.</w:t>
      </w:r>
    </w:p>
    <w:p w:rsidR="002C7CDB" w:rsidRDefault="00D161E7">
      <w:pPr>
        <w:pStyle w:val="ListParagraph"/>
        <w:numPr>
          <w:ilvl w:val="0"/>
          <w:numId w:val="850"/>
        </w:numPr>
        <w:tabs>
          <w:tab w:val="left" w:pos="983"/>
        </w:tabs>
        <w:spacing w:before="60"/>
        <w:rPr>
          <w:sz w:val="28"/>
        </w:rPr>
      </w:pPr>
      <w:r>
        <w:rPr>
          <w:sz w:val="28"/>
        </w:rPr>
        <w:t>Trao đổi với phụ huynh về tình hình trẻ ở gia đình và ở</w:t>
      </w:r>
      <w:r>
        <w:rPr>
          <w:spacing w:val="-14"/>
          <w:sz w:val="28"/>
        </w:rPr>
        <w:t xml:space="preserve"> </w:t>
      </w:r>
      <w:r>
        <w:rPr>
          <w:sz w:val="28"/>
        </w:rPr>
        <w:t>lớp</w:t>
      </w:r>
    </w:p>
    <w:p w:rsidR="002C7CDB" w:rsidRDefault="00D161E7">
      <w:pPr>
        <w:pStyle w:val="Heading4"/>
        <w:numPr>
          <w:ilvl w:val="1"/>
          <w:numId w:val="864"/>
        </w:numPr>
        <w:tabs>
          <w:tab w:val="left" w:pos="1032"/>
        </w:tabs>
        <w:spacing w:before="64"/>
        <w:jc w:val="left"/>
      </w:pPr>
      <w:r>
        <w:t>Thể dục</w:t>
      </w:r>
      <w:r>
        <w:rPr>
          <w:spacing w:val="-5"/>
        </w:rPr>
        <w:t xml:space="preserve"> </w:t>
      </w:r>
      <w:r>
        <w:t>sáng:</w:t>
      </w:r>
    </w:p>
    <w:p w:rsidR="002C7CDB" w:rsidRDefault="00D161E7">
      <w:pPr>
        <w:pStyle w:val="ListParagraph"/>
        <w:numPr>
          <w:ilvl w:val="0"/>
          <w:numId w:val="850"/>
        </w:numPr>
        <w:tabs>
          <w:tab w:val="left" w:pos="983"/>
        </w:tabs>
        <w:spacing w:before="55"/>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1"/>
          <w:numId w:val="864"/>
        </w:numPr>
        <w:tabs>
          <w:tab w:val="left" w:pos="1032"/>
        </w:tabs>
        <w:spacing w:before="64"/>
        <w:jc w:val="left"/>
      </w:pPr>
      <w:r>
        <w:t>Hoạt động học:</w:t>
      </w:r>
    </w:p>
    <w:p w:rsidR="002C7CDB" w:rsidRDefault="00D161E7">
      <w:pPr>
        <w:pStyle w:val="BodyText"/>
        <w:spacing w:before="55"/>
        <w:ind w:left="818"/>
      </w:pPr>
      <w:r>
        <w:t>-Giáo dục phát triển thể chất: “Đi ngang</w:t>
      </w:r>
      <w:r>
        <w:t xml:space="preserve"> bước dồn, trèo ghế”.</w:t>
      </w:r>
    </w:p>
    <w:p w:rsidR="002C7CDB" w:rsidRDefault="00D161E7">
      <w:pPr>
        <w:pStyle w:val="BodyText"/>
        <w:spacing w:before="62"/>
        <w:ind w:left="818"/>
      </w:pPr>
      <w:r>
        <w:t>+ Vệ sinh sân sạch sẽ, kiểm tra sức khoẻ cho trẻ.</w:t>
      </w:r>
    </w:p>
    <w:p w:rsidR="002C7CDB" w:rsidRDefault="00D161E7">
      <w:pPr>
        <w:pStyle w:val="BodyText"/>
        <w:spacing w:before="60"/>
        <w:ind w:left="818"/>
      </w:pPr>
      <w:r>
        <w:t>+ Chuẩn bị sắp xếp đồ dùng, cho trẻ vệ sinh tay chân sạch sẽ sau khi học.</w:t>
      </w:r>
    </w:p>
    <w:p w:rsidR="002C7CDB" w:rsidRDefault="00D161E7">
      <w:pPr>
        <w:pStyle w:val="ListParagraph"/>
        <w:numPr>
          <w:ilvl w:val="0"/>
          <w:numId w:val="850"/>
        </w:numPr>
        <w:tabs>
          <w:tab w:val="left" w:pos="983"/>
        </w:tabs>
        <w:spacing w:before="60"/>
        <w:rPr>
          <w:sz w:val="28"/>
        </w:rPr>
      </w:pPr>
      <w:r>
        <w:rPr>
          <w:sz w:val="28"/>
        </w:rPr>
        <w:t>Phát triển nhận thức: “Gia đình của bé”.</w:t>
      </w:r>
    </w:p>
    <w:p w:rsidR="002C7CDB" w:rsidRDefault="00D161E7">
      <w:pPr>
        <w:pStyle w:val="BodyText"/>
        <w:spacing w:before="59"/>
        <w:ind w:left="818"/>
      </w:pPr>
      <w:r>
        <w:t>+ Chuẩn bị tranh ảnh đồ dùng về chủ đề nhánh “Gia đình tôi”, quản trẻ</w:t>
      </w:r>
      <w:r>
        <w:t xml:space="preserve"> trong giờ học.</w:t>
      </w:r>
    </w:p>
    <w:p w:rsidR="002C7CDB" w:rsidRDefault="00D161E7">
      <w:pPr>
        <w:pStyle w:val="Heading4"/>
        <w:numPr>
          <w:ilvl w:val="1"/>
          <w:numId w:val="864"/>
        </w:numPr>
        <w:tabs>
          <w:tab w:val="left" w:pos="1032"/>
        </w:tabs>
        <w:spacing w:before="65"/>
        <w:jc w:val="left"/>
      </w:pPr>
      <w:r>
        <w:t>Hoạt động góc:</w:t>
      </w:r>
    </w:p>
    <w:p w:rsidR="002C7CDB" w:rsidRDefault="00D161E7">
      <w:pPr>
        <w:pStyle w:val="BodyText"/>
        <w:spacing w:before="55"/>
        <w:ind w:left="818" w:right="400"/>
      </w:pPr>
      <w:r>
        <w:t>Hoạt động góc: Chuẩn bị và sắp xếp đồ dùng ở góc phân vai, xây dựng, tạo hình, học tập. Quản trẻ trong khi hoạt động góc.</w:t>
      </w:r>
    </w:p>
    <w:p w:rsidR="002C7CDB" w:rsidRDefault="002C7CDB">
      <w:pPr>
        <w:sectPr w:rsidR="002C7CDB">
          <w:type w:val="continuous"/>
          <w:pgSz w:w="11910" w:h="16850"/>
          <w:pgMar w:top="780" w:right="440" w:bottom="1140" w:left="600" w:header="720" w:footer="720" w:gutter="0"/>
          <w:cols w:space="720"/>
        </w:sectPr>
      </w:pPr>
    </w:p>
    <w:p w:rsidR="002C7CDB" w:rsidRDefault="00D161E7">
      <w:pPr>
        <w:pStyle w:val="Heading4"/>
        <w:numPr>
          <w:ilvl w:val="1"/>
          <w:numId w:val="864"/>
        </w:numPr>
        <w:tabs>
          <w:tab w:val="left" w:pos="465"/>
        </w:tabs>
        <w:spacing w:before="69"/>
        <w:ind w:left="464" w:hanging="212"/>
        <w:jc w:val="left"/>
      </w:pPr>
      <w:r>
        <w:lastRenderedPageBreak/>
        <w:t>Hoạt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 ý thích.</w:t>
      </w:r>
    </w:p>
    <w:p w:rsidR="002C7CDB" w:rsidRDefault="00D161E7">
      <w:pPr>
        <w:pStyle w:val="Heading4"/>
        <w:numPr>
          <w:ilvl w:val="1"/>
          <w:numId w:val="864"/>
        </w:numPr>
        <w:tabs>
          <w:tab w:val="left" w:pos="465"/>
        </w:tabs>
        <w:spacing w:before="64"/>
        <w:ind w:left="464" w:hanging="212"/>
        <w:jc w:val="left"/>
      </w:pPr>
      <w:r>
        <w:t>Vệ sinh -Ăn trưa –Ngủ</w:t>
      </w:r>
      <w:r>
        <w:rPr>
          <w:spacing w:val="-4"/>
        </w:rPr>
        <w:t xml:space="preserve"> </w:t>
      </w:r>
      <w:r>
        <w:t>trưa:</w:t>
      </w:r>
    </w:p>
    <w:p w:rsidR="002C7CDB" w:rsidRDefault="00D161E7">
      <w:pPr>
        <w:pStyle w:val="ListParagraph"/>
        <w:numPr>
          <w:ilvl w:val="0"/>
          <w:numId w:val="940"/>
        </w:numPr>
        <w:tabs>
          <w:tab w:val="left" w:pos="416"/>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1"/>
          <w:numId w:val="864"/>
        </w:numPr>
        <w:tabs>
          <w:tab w:val="left" w:pos="465"/>
        </w:tabs>
        <w:spacing w:before="65"/>
        <w:ind w:left="464" w:hanging="212"/>
        <w:jc w:val="left"/>
      </w:pPr>
      <w:r>
        <w:t>Vệ sinh -Ăn</w:t>
      </w:r>
      <w:r>
        <w:rPr>
          <w:spacing w:val="-2"/>
        </w:rPr>
        <w:t xml:space="preserve"> </w:t>
      </w:r>
      <w:r>
        <w:t>phụ:</w:t>
      </w:r>
    </w:p>
    <w:p w:rsidR="002C7CDB" w:rsidRDefault="00D161E7">
      <w:pPr>
        <w:pStyle w:val="ListParagraph"/>
        <w:numPr>
          <w:ilvl w:val="0"/>
          <w:numId w:val="940"/>
        </w:numPr>
        <w:tabs>
          <w:tab w:val="left" w:pos="416"/>
        </w:tabs>
        <w:spacing w:before="54"/>
        <w:ind w:firstLine="0"/>
        <w:rPr>
          <w:sz w:val="28"/>
        </w:rPr>
      </w:pPr>
      <w:r>
        <w:rPr>
          <w:sz w:val="28"/>
        </w:rPr>
        <w:t>Cho trẻ rửa mặt, kê dọn bàn</w:t>
      </w:r>
      <w:r>
        <w:rPr>
          <w:spacing w:val="-6"/>
          <w:sz w:val="28"/>
        </w:rPr>
        <w:t xml:space="preserve"> </w:t>
      </w:r>
      <w:r>
        <w:rPr>
          <w:sz w:val="28"/>
        </w:rPr>
        <w:t>ghế.</w:t>
      </w:r>
    </w:p>
    <w:p w:rsidR="002C7CDB" w:rsidRDefault="00D161E7">
      <w:pPr>
        <w:pStyle w:val="Heading4"/>
        <w:numPr>
          <w:ilvl w:val="1"/>
          <w:numId w:val="864"/>
        </w:numPr>
        <w:tabs>
          <w:tab w:val="left" w:pos="465"/>
        </w:tabs>
        <w:spacing w:before="67"/>
        <w:ind w:left="464" w:hanging="212"/>
        <w:jc w:val="left"/>
      </w:pPr>
      <w:r>
        <w:t>Hoạt động góc:</w:t>
      </w:r>
    </w:p>
    <w:p w:rsidR="002C7CDB" w:rsidRDefault="00D161E7">
      <w:pPr>
        <w:pStyle w:val="BodyText"/>
        <w:spacing w:before="55"/>
        <w:ind w:left="252"/>
      </w:pPr>
      <w:r>
        <w:t>Chuẩn bị, sắp xếp đồ dùng ở các góc.</w:t>
      </w:r>
    </w:p>
    <w:p w:rsidR="002C7CDB" w:rsidRDefault="00D161E7">
      <w:pPr>
        <w:pStyle w:val="Heading4"/>
        <w:numPr>
          <w:ilvl w:val="1"/>
          <w:numId w:val="864"/>
        </w:numPr>
        <w:tabs>
          <w:tab w:val="left" w:pos="465"/>
        </w:tabs>
        <w:spacing w:before="65"/>
        <w:ind w:left="464" w:hanging="212"/>
        <w:jc w:val="left"/>
      </w:pPr>
      <w:r>
        <w:t>Trả trẻ:</w:t>
      </w:r>
    </w:p>
    <w:p w:rsidR="002C7CDB" w:rsidRDefault="00D161E7">
      <w:pPr>
        <w:pStyle w:val="ListParagraph"/>
        <w:numPr>
          <w:ilvl w:val="0"/>
          <w:numId w:val="940"/>
        </w:numPr>
        <w:tabs>
          <w:tab w:val="left" w:pos="416"/>
        </w:tabs>
        <w:spacing w:before="54"/>
        <w:ind w:firstLine="0"/>
        <w:rPr>
          <w:sz w:val="28"/>
        </w:rPr>
      </w:pPr>
      <w:r>
        <w:rPr>
          <w:sz w:val="28"/>
        </w:rPr>
        <w:t>Vệ sinh cá nhân sạch sẽ, chuẩn bị đồ dùng cá nhân.</w:t>
      </w:r>
    </w:p>
    <w:p w:rsidR="002C7CDB" w:rsidRDefault="00D161E7">
      <w:pPr>
        <w:pStyle w:val="BodyText"/>
        <w:rPr>
          <w:sz w:val="15"/>
        </w:rPr>
      </w:pPr>
      <w:r>
        <w:pict>
          <v:line id="_x0000_s1227" style="position:absolute;z-index:251572736;mso-wrap-distance-left:0;mso-wrap-distance-right:0;mso-position-horizontal-relative:page" from="55.75pt,11pt" to="496.75pt,11pt">
            <w10:wrap type="topAndBottom" anchorx="page"/>
          </v:line>
        </w:pict>
      </w:r>
    </w:p>
    <w:p w:rsidR="002C7CDB" w:rsidRDefault="002C7CDB">
      <w:pPr>
        <w:pStyle w:val="BodyText"/>
        <w:rPr>
          <w:sz w:val="20"/>
        </w:rPr>
      </w:pPr>
    </w:p>
    <w:p w:rsidR="002C7CDB" w:rsidRDefault="002C7CDB">
      <w:pPr>
        <w:pStyle w:val="BodyText"/>
        <w:spacing w:before="2"/>
        <w:rPr>
          <w:sz w:val="22"/>
        </w:rPr>
      </w:pPr>
    </w:p>
    <w:p w:rsidR="002C7CDB" w:rsidRDefault="00D161E7">
      <w:pPr>
        <w:spacing w:before="89"/>
        <w:ind w:left="4801"/>
        <w:rPr>
          <w:b/>
          <w:i/>
          <w:sz w:val="28"/>
        </w:rPr>
      </w:pPr>
      <w:r>
        <w:rPr>
          <w:b/>
          <w:i/>
          <w:sz w:val="28"/>
        </w:rPr>
        <w:t>Thứ 3 ngày 6 tháng 12 năm 2017</w:t>
      </w:r>
    </w:p>
    <w:p w:rsidR="002C7CDB" w:rsidRDefault="00D161E7">
      <w:pPr>
        <w:spacing w:before="59"/>
        <w:ind w:left="252"/>
        <w:rPr>
          <w:b/>
          <w:sz w:val="28"/>
        </w:rPr>
      </w:pPr>
      <w:r>
        <w:rPr>
          <w:b/>
          <w:sz w:val="28"/>
        </w:rPr>
        <w:t>1.Đón trẻ:</w:t>
      </w:r>
    </w:p>
    <w:p w:rsidR="002C7CDB" w:rsidRDefault="00D161E7">
      <w:pPr>
        <w:pStyle w:val="ListParagraph"/>
        <w:numPr>
          <w:ilvl w:val="0"/>
          <w:numId w:val="940"/>
        </w:numPr>
        <w:tabs>
          <w:tab w:val="left" w:pos="416"/>
        </w:tabs>
        <w:spacing w:before="55"/>
        <w:ind w:firstLine="0"/>
        <w:rPr>
          <w:sz w:val="28"/>
        </w:rPr>
      </w:pPr>
      <w:r>
        <w:rPr>
          <w:sz w:val="28"/>
        </w:rPr>
        <w:t>Chuẩn bị sắp xếp đồ dùng để trò chuyện về chủ đề nhánh “Gia đình</w:t>
      </w:r>
      <w:r>
        <w:rPr>
          <w:spacing w:val="-8"/>
          <w:sz w:val="28"/>
        </w:rPr>
        <w:t xml:space="preserve"> </w:t>
      </w:r>
      <w:r>
        <w:rPr>
          <w:sz w:val="28"/>
        </w:rPr>
        <w:t>tôi”.</w:t>
      </w:r>
    </w:p>
    <w:p w:rsidR="002C7CDB" w:rsidRDefault="00D161E7">
      <w:pPr>
        <w:pStyle w:val="ListParagraph"/>
        <w:numPr>
          <w:ilvl w:val="0"/>
          <w:numId w:val="940"/>
        </w:numPr>
        <w:tabs>
          <w:tab w:val="left" w:pos="416"/>
        </w:tabs>
        <w:spacing w:before="60"/>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849"/>
        </w:numPr>
        <w:tabs>
          <w:tab w:val="left" w:pos="465"/>
        </w:tabs>
        <w:spacing w:before="64"/>
        <w:ind w:hanging="212"/>
      </w:pPr>
      <w:r>
        <w:t>Thể dục</w:t>
      </w:r>
      <w:r>
        <w:rPr>
          <w:spacing w:val="-5"/>
        </w:rPr>
        <w:t xml:space="preserve"> </w:t>
      </w:r>
      <w:r>
        <w:t>sáng:</w:t>
      </w:r>
    </w:p>
    <w:p w:rsidR="002C7CDB" w:rsidRDefault="00D161E7">
      <w:pPr>
        <w:pStyle w:val="ListParagraph"/>
        <w:numPr>
          <w:ilvl w:val="0"/>
          <w:numId w:val="940"/>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849"/>
        </w:numPr>
        <w:tabs>
          <w:tab w:val="left" w:pos="465"/>
        </w:tabs>
        <w:spacing w:before="65"/>
        <w:ind w:hanging="212"/>
      </w:pPr>
      <w:r>
        <w:t>Hoạt động học:</w:t>
      </w:r>
    </w:p>
    <w:p w:rsidR="002C7CDB" w:rsidRDefault="00D161E7">
      <w:pPr>
        <w:pStyle w:val="ListParagraph"/>
        <w:numPr>
          <w:ilvl w:val="0"/>
          <w:numId w:val="940"/>
        </w:numPr>
        <w:tabs>
          <w:tab w:val="left" w:pos="416"/>
        </w:tabs>
        <w:spacing w:before="57"/>
        <w:ind w:firstLine="0"/>
        <w:rPr>
          <w:sz w:val="28"/>
        </w:rPr>
      </w:pPr>
      <w:r>
        <w:rPr>
          <w:sz w:val="28"/>
        </w:rPr>
        <w:t>Giáo dục</w:t>
      </w:r>
      <w:r>
        <w:rPr>
          <w:sz w:val="28"/>
        </w:rPr>
        <w:t xml:space="preserve"> phát triển thẩm mĩ: Hát và vận động: “Cháu yêu</w:t>
      </w:r>
      <w:r>
        <w:rPr>
          <w:spacing w:val="-9"/>
          <w:sz w:val="28"/>
        </w:rPr>
        <w:t xml:space="preserve"> </w:t>
      </w:r>
      <w:r>
        <w:rPr>
          <w:sz w:val="28"/>
        </w:rPr>
        <w:t>bà”.</w:t>
      </w:r>
    </w:p>
    <w:p w:rsidR="002C7CDB" w:rsidRDefault="00D161E7">
      <w:pPr>
        <w:pStyle w:val="BodyText"/>
        <w:spacing w:before="60"/>
        <w:ind w:left="252"/>
      </w:pPr>
      <w:r>
        <w:t>+ Chuẩn bị sắp xếp đồ dùng, quản trẻ trong giờ học.</w:t>
      </w:r>
    </w:p>
    <w:p w:rsidR="002C7CDB" w:rsidRDefault="00D161E7">
      <w:pPr>
        <w:pStyle w:val="Heading4"/>
        <w:numPr>
          <w:ilvl w:val="0"/>
          <w:numId w:val="849"/>
        </w:numPr>
        <w:tabs>
          <w:tab w:val="left" w:pos="465"/>
        </w:tabs>
        <w:spacing w:before="64"/>
        <w:ind w:hanging="212"/>
      </w:pPr>
      <w:r>
        <w:t>Hoạt động góc:</w:t>
      </w:r>
    </w:p>
    <w:p w:rsidR="002C7CDB" w:rsidRDefault="00D161E7">
      <w:pPr>
        <w:pStyle w:val="BodyText"/>
        <w:spacing w:before="55"/>
        <w:ind w:left="252" w:right="787"/>
      </w:pPr>
      <w:r>
        <w:t>Hoạt động góc: Chuẩn bị và sắp xếp đồ dùng ở góc phân vai, xây dựng, tạo hình, học tập. Quản trẻ khi hoạt động.</w:t>
      </w:r>
    </w:p>
    <w:p w:rsidR="002C7CDB" w:rsidRDefault="00D161E7">
      <w:pPr>
        <w:pStyle w:val="Heading4"/>
        <w:numPr>
          <w:ilvl w:val="0"/>
          <w:numId w:val="849"/>
        </w:numPr>
        <w:tabs>
          <w:tab w:val="left" w:pos="465"/>
        </w:tabs>
        <w:spacing w:before="64"/>
        <w:ind w:hanging="212"/>
      </w:pPr>
      <w:r>
        <w:t>Hoạt động ngoài</w:t>
      </w:r>
      <w:r>
        <w:rPr>
          <w:spacing w:val="1"/>
        </w:rPr>
        <w:t xml:space="preserve"> </w:t>
      </w:r>
      <w:r>
        <w:t>trời:</w:t>
      </w:r>
    </w:p>
    <w:p w:rsidR="002C7CDB" w:rsidRDefault="00D161E7">
      <w:pPr>
        <w:pStyle w:val="BodyText"/>
        <w:spacing w:before="55"/>
        <w:ind w:left="252"/>
      </w:pPr>
      <w:r>
        <w:t>Ch</w:t>
      </w:r>
      <w:r>
        <w:t>uẩn bị đồ dùng để quan sát, chơi trò chơi và chơi theo ý thích.</w:t>
      </w:r>
    </w:p>
    <w:p w:rsidR="002C7CDB" w:rsidRDefault="00D161E7">
      <w:pPr>
        <w:pStyle w:val="Heading4"/>
        <w:numPr>
          <w:ilvl w:val="0"/>
          <w:numId w:val="849"/>
        </w:numPr>
        <w:tabs>
          <w:tab w:val="left" w:pos="465"/>
        </w:tabs>
        <w:spacing w:before="67"/>
        <w:ind w:hanging="212"/>
      </w:pPr>
      <w:r>
        <w:t>Vệ sinh -Ăn trưa –Ngủ</w:t>
      </w:r>
      <w:r>
        <w:rPr>
          <w:spacing w:val="-4"/>
        </w:rPr>
        <w:t xml:space="preserve"> </w:t>
      </w:r>
      <w:r>
        <w:t>trưa:</w:t>
      </w:r>
    </w:p>
    <w:p w:rsidR="002C7CDB" w:rsidRDefault="00D161E7">
      <w:pPr>
        <w:pStyle w:val="ListParagraph"/>
        <w:numPr>
          <w:ilvl w:val="0"/>
          <w:numId w:val="940"/>
        </w:numPr>
        <w:tabs>
          <w:tab w:val="left" w:pos="416"/>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849"/>
        </w:numPr>
        <w:tabs>
          <w:tab w:val="left" w:pos="465"/>
        </w:tabs>
        <w:spacing w:before="64"/>
        <w:ind w:hanging="212"/>
      </w:pPr>
      <w:r>
        <w:t>Vệ sinh -Ăn</w:t>
      </w:r>
      <w:r>
        <w:rPr>
          <w:spacing w:val="-2"/>
        </w:rPr>
        <w:t xml:space="preserve"> </w:t>
      </w:r>
      <w:r>
        <w:t>phụ:</w:t>
      </w:r>
    </w:p>
    <w:p w:rsidR="002C7CDB" w:rsidRDefault="00D161E7">
      <w:pPr>
        <w:pStyle w:val="ListParagraph"/>
        <w:numPr>
          <w:ilvl w:val="0"/>
          <w:numId w:val="940"/>
        </w:numPr>
        <w:tabs>
          <w:tab w:val="left" w:pos="416"/>
        </w:tabs>
        <w:spacing w:before="55"/>
        <w:ind w:firstLine="0"/>
        <w:rPr>
          <w:sz w:val="28"/>
        </w:rPr>
      </w:pPr>
      <w:r>
        <w:rPr>
          <w:sz w:val="28"/>
        </w:rPr>
        <w:t>Cho trẻ rửa măt, kê bàn</w:t>
      </w:r>
      <w:r>
        <w:rPr>
          <w:spacing w:val="-4"/>
          <w:sz w:val="28"/>
        </w:rPr>
        <w:t xml:space="preserve"> </w:t>
      </w:r>
      <w:r>
        <w:rPr>
          <w:sz w:val="28"/>
        </w:rPr>
        <w:t>ghế.</w:t>
      </w:r>
    </w:p>
    <w:p w:rsidR="002C7CDB" w:rsidRDefault="00D161E7">
      <w:pPr>
        <w:spacing w:before="65" w:line="285" w:lineRule="auto"/>
        <w:ind w:left="252" w:right="5910"/>
        <w:rPr>
          <w:b/>
          <w:sz w:val="28"/>
        </w:rPr>
      </w:pPr>
      <w:r>
        <w:rPr>
          <w:b/>
          <w:sz w:val="28"/>
        </w:rPr>
        <w:t xml:space="preserve">8.Ôn giáo dục phát triển thẩm mĩ: </w:t>
      </w:r>
      <w:r>
        <w:rPr>
          <w:sz w:val="28"/>
        </w:rPr>
        <w:t xml:space="preserve">Chuẩn bị, sắp xếp đồ dùng âm nhạc. </w:t>
      </w:r>
      <w:r>
        <w:rPr>
          <w:b/>
          <w:sz w:val="28"/>
        </w:rPr>
        <w:t>9.Trả trẻ:</w:t>
      </w:r>
    </w:p>
    <w:p w:rsidR="002C7CDB" w:rsidRDefault="00D161E7">
      <w:pPr>
        <w:pStyle w:val="ListParagraph"/>
        <w:numPr>
          <w:ilvl w:val="0"/>
          <w:numId w:val="940"/>
        </w:numPr>
        <w:tabs>
          <w:tab w:val="left" w:pos="416"/>
        </w:tabs>
        <w:spacing w:line="315" w:lineRule="exact"/>
        <w:ind w:firstLine="0"/>
        <w:rPr>
          <w:sz w:val="28"/>
        </w:rPr>
      </w:pPr>
      <w:r>
        <w:rPr>
          <w:sz w:val="28"/>
        </w:rPr>
        <w:t>Vệ sinh cá nhân sạch sẽ, chuẩn bị đồ dùng cá nhân cho từng</w:t>
      </w:r>
      <w:r>
        <w:rPr>
          <w:spacing w:val="-7"/>
          <w:sz w:val="28"/>
        </w:rPr>
        <w:t xml:space="preserve"> </w:t>
      </w:r>
      <w:r>
        <w:rPr>
          <w:sz w:val="28"/>
        </w:rPr>
        <w:t>trẻ.</w:t>
      </w:r>
    </w:p>
    <w:p w:rsidR="002C7CDB" w:rsidRDefault="00D161E7">
      <w:pPr>
        <w:pStyle w:val="BodyText"/>
        <w:spacing w:before="9"/>
      </w:pPr>
      <w:r>
        <w:pict>
          <v:line id="_x0000_s1226" style="position:absolute;z-index:251573760;mso-wrap-distance-left:0;mso-wrap-distance-right:0;mso-position-horizontal-relative:page" from="42.6pt,18.8pt" to="504.55pt,18.8pt" strokeweight=".19811mm">
            <w10:wrap type="topAndBottom" anchorx="page"/>
          </v:line>
        </w:pict>
      </w:r>
    </w:p>
    <w:p w:rsidR="002C7CDB" w:rsidRDefault="00D161E7">
      <w:pPr>
        <w:spacing w:before="37"/>
        <w:ind w:left="5223"/>
        <w:rPr>
          <w:b/>
          <w:i/>
          <w:sz w:val="28"/>
        </w:rPr>
      </w:pPr>
      <w:r>
        <w:rPr>
          <w:b/>
          <w:i/>
          <w:sz w:val="28"/>
        </w:rPr>
        <w:t>Thứ 4 ngày 7 tháng 12 năm 2017</w:t>
      </w:r>
    </w:p>
    <w:p w:rsidR="002C7CDB" w:rsidRDefault="002C7CDB">
      <w:pPr>
        <w:pStyle w:val="BodyText"/>
        <w:spacing w:before="2"/>
        <w:rPr>
          <w:b/>
          <w:i/>
          <w:sz w:val="38"/>
        </w:rPr>
      </w:pPr>
    </w:p>
    <w:p w:rsidR="002C7CDB" w:rsidRDefault="00D161E7">
      <w:pPr>
        <w:ind w:left="252"/>
        <w:rPr>
          <w:b/>
          <w:sz w:val="28"/>
        </w:rPr>
      </w:pPr>
      <w:r>
        <w:rPr>
          <w:b/>
          <w:sz w:val="28"/>
        </w:rPr>
        <w:t>1.Đón trẻ:</w:t>
      </w:r>
    </w:p>
    <w:p w:rsidR="002C7CDB" w:rsidRDefault="00D161E7">
      <w:pPr>
        <w:pStyle w:val="ListParagraph"/>
        <w:numPr>
          <w:ilvl w:val="0"/>
          <w:numId w:val="940"/>
        </w:numPr>
        <w:tabs>
          <w:tab w:val="left" w:pos="416"/>
        </w:tabs>
        <w:spacing w:before="55"/>
        <w:ind w:firstLine="0"/>
        <w:rPr>
          <w:sz w:val="28"/>
        </w:rPr>
      </w:pPr>
      <w:r>
        <w:rPr>
          <w:sz w:val="28"/>
        </w:rPr>
        <w:t>Chuẩn bị sắp xếp đồ dùng để trò chuyện về chủ đề nhánh “Gia đình</w:t>
      </w:r>
      <w:r>
        <w:rPr>
          <w:spacing w:val="-8"/>
          <w:sz w:val="28"/>
        </w:rPr>
        <w:t xml:space="preserve"> </w:t>
      </w:r>
      <w:r>
        <w:rPr>
          <w:sz w:val="28"/>
        </w:rPr>
        <w:t>tôi”.</w:t>
      </w:r>
    </w:p>
    <w:p w:rsidR="002C7CDB" w:rsidRDefault="002C7CDB">
      <w:pPr>
        <w:rPr>
          <w:sz w:val="28"/>
        </w:rPr>
        <w:sectPr w:rsidR="002C7CDB">
          <w:pgSz w:w="11910" w:h="16850"/>
          <w:pgMar w:top="780" w:right="440" w:bottom="1120" w:left="600" w:header="0" w:footer="914" w:gutter="0"/>
          <w:cols w:space="720"/>
        </w:sectPr>
      </w:pPr>
    </w:p>
    <w:p w:rsidR="002C7CDB" w:rsidRDefault="00D161E7">
      <w:pPr>
        <w:pStyle w:val="ListParagraph"/>
        <w:numPr>
          <w:ilvl w:val="1"/>
          <w:numId w:val="940"/>
        </w:numPr>
        <w:tabs>
          <w:tab w:val="left" w:pos="983"/>
        </w:tabs>
        <w:spacing w:before="64"/>
        <w:ind w:left="982" w:hanging="164"/>
        <w:rPr>
          <w:sz w:val="28"/>
        </w:rPr>
      </w:pPr>
      <w:r>
        <w:rPr>
          <w:sz w:val="28"/>
        </w:rPr>
        <w:lastRenderedPageBreak/>
        <w:t>Trao đổi với</w:t>
      </w:r>
      <w:r>
        <w:rPr>
          <w:sz w:val="28"/>
        </w:rPr>
        <w:t xml:space="preserve"> phụ huynh về tình hình trẻ ở gia đình và ở</w:t>
      </w:r>
      <w:r>
        <w:rPr>
          <w:spacing w:val="-16"/>
          <w:sz w:val="28"/>
        </w:rPr>
        <w:t xml:space="preserve"> </w:t>
      </w:r>
      <w:r>
        <w:rPr>
          <w:sz w:val="28"/>
        </w:rPr>
        <w:t>lớp.</w:t>
      </w:r>
    </w:p>
    <w:p w:rsidR="002C7CDB" w:rsidRDefault="00D161E7">
      <w:pPr>
        <w:pStyle w:val="Heading4"/>
        <w:numPr>
          <w:ilvl w:val="1"/>
          <w:numId w:val="849"/>
        </w:numPr>
        <w:tabs>
          <w:tab w:val="left" w:pos="1032"/>
        </w:tabs>
        <w:spacing w:before="64"/>
      </w:pPr>
      <w:r>
        <w:t>Thể dục</w:t>
      </w:r>
      <w:r>
        <w:rPr>
          <w:spacing w:val="-5"/>
        </w:rPr>
        <w:t xml:space="preserve"> </w:t>
      </w:r>
      <w:r>
        <w:t>sáng:</w:t>
      </w:r>
    </w:p>
    <w:p w:rsidR="002C7CDB" w:rsidRDefault="00D161E7">
      <w:pPr>
        <w:pStyle w:val="ListParagraph"/>
        <w:numPr>
          <w:ilvl w:val="1"/>
          <w:numId w:val="940"/>
        </w:numPr>
        <w:tabs>
          <w:tab w:val="left" w:pos="983"/>
        </w:tabs>
        <w:spacing w:before="56"/>
        <w:ind w:left="982" w:hanging="164"/>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1"/>
          <w:numId w:val="849"/>
        </w:numPr>
        <w:tabs>
          <w:tab w:val="left" w:pos="1032"/>
        </w:tabs>
        <w:spacing w:before="64"/>
      </w:pPr>
      <w:r>
        <w:t>Hoạt động học:</w:t>
      </w:r>
    </w:p>
    <w:p w:rsidR="002C7CDB" w:rsidRDefault="00D161E7">
      <w:pPr>
        <w:pStyle w:val="ListParagraph"/>
        <w:numPr>
          <w:ilvl w:val="1"/>
          <w:numId w:val="940"/>
        </w:numPr>
        <w:tabs>
          <w:tab w:val="left" w:pos="983"/>
        </w:tabs>
        <w:spacing w:before="55"/>
        <w:ind w:left="982" w:hanging="164"/>
        <w:rPr>
          <w:sz w:val="28"/>
        </w:rPr>
      </w:pPr>
      <w:r>
        <w:rPr>
          <w:sz w:val="28"/>
        </w:rPr>
        <w:t>Giáo dục phát triển ngôn ngữ: Truyện “Nhổ củ</w:t>
      </w:r>
      <w:r>
        <w:rPr>
          <w:spacing w:val="1"/>
          <w:sz w:val="28"/>
        </w:rPr>
        <w:t xml:space="preserve"> </w:t>
      </w:r>
      <w:r>
        <w:rPr>
          <w:sz w:val="28"/>
        </w:rPr>
        <w:t>cải”.</w:t>
      </w:r>
    </w:p>
    <w:p w:rsidR="002C7CDB" w:rsidRDefault="00D161E7">
      <w:pPr>
        <w:pStyle w:val="BodyText"/>
        <w:spacing w:before="59"/>
        <w:ind w:left="818"/>
      </w:pPr>
      <w:r>
        <w:t>+ Chuẩn bị sắp xếp đồ dùng, quản trẻ trong khi học.</w:t>
      </w:r>
    </w:p>
    <w:p w:rsidR="002C7CDB" w:rsidRDefault="00D161E7">
      <w:pPr>
        <w:pStyle w:val="Heading4"/>
        <w:numPr>
          <w:ilvl w:val="1"/>
          <w:numId w:val="849"/>
        </w:numPr>
        <w:tabs>
          <w:tab w:val="left" w:pos="1032"/>
        </w:tabs>
        <w:spacing w:before="67"/>
      </w:pPr>
      <w:r>
        <w:t>Hoạt động</w:t>
      </w:r>
      <w:r>
        <w:rPr>
          <w:spacing w:val="-6"/>
        </w:rPr>
        <w:t xml:space="preserve"> </w:t>
      </w:r>
      <w:r>
        <w:t>góc:</w:t>
      </w:r>
    </w:p>
    <w:p w:rsidR="002C7CDB" w:rsidRDefault="00D161E7">
      <w:pPr>
        <w:pStyle w:val="BodyText"/>
        <w:spacing w:before="55"/>
        <w:ind w:left="818"/>
      </w:pPr>
      <w:r>
        <w:t>Hoạt động góc: Chuẩn bị và sắp xếp đồ dùng ở góc phân vai, xây dựng, tạo hình, học tập.Quản trẻ khi hoạt</w:t>
      </w:r>
      <w:r>
        <w:rPr>
          <w:spacing w:val="-6"/>
        </w:rPr>
        <w:t xml:space="preserve"> </w:t>
      </w:r>
      <w:r>
        <w:t>động.</w:t>
      </w:r>
    </w:p>
    <w:p w:rsidR="002C7CDB" w:rsidRDefault="00D161E7">
      <w:pPr>
        <w:pStyle w:val="Heading4"/>
        <w:numPr>
          <w:ilvl w:val="1"/>
          <w:numId w:val="849"/>
        </w:numPr>
        <w:tabs>
          <w:tab w:val="left" w:pos="1032"/>
        </w:tabs>
        <w:spacing w:before="64"/>
      </w:pPr>
      <w:r>
        <w:t>Hoạt động ngoài</w:t>
      </w:r>
      <w:r>
        <w:rPr>
          <w:spacing w:val="2"/>
        </w:rPr>
        <w:t xml:space="preserve"> </w:t>
      </w:r>
      <w:r>
        <w:t>trời:</w:t>
      </w:r>
    </w:p>
    <w:p w:rsidR="002C7CDB" w:rsidRDefault="00D161E7">
      <w:pPr>
        <w:pStyle w:val="BodyText"/>
        <w:spacing w:before="56"/>
        <w:ind w:left="818"/>
      </w:pPr>
      <w:r>
        <w:t>Chuẩn bị đồ dùng để quan sát, chơi trò chơi và chơi theo ý thích.</w:t>
      </w:r>
    </w:p>
    <w:p w:rsidR="002C7CDB" w:rsidRDefault="00D161E7">
      <w:pPr>
        <w:pStyle w:val="Heading4"/>
        <w:numPr>
          <w:ilvl w:val="1"/>
          <w:numId w:val="849"/>
        </w:numPr>
        <w:tabs>
          <w:tab w:val="left" w:pos="1032"/>
        </w:tabs>
        <w:spacing w:before="64"/>
      </w:pPr>
      <w:r>
        <w:t>Vệ sinh -Ăn trưa –Ngủ</w:t>
      </w:r>
      <w:r>
        <w:rPr>
          <w:spacing w:val="-3"/>
        </w:rPr>
        <w:t xml:space="preserve"> </w:t>
      </w:r>
      <w:r>
        <w:t>trưa:</w:t>
      </w:r>
    </w:p>
    <w:p w:rsidR="002C7CDB" w:rsidRDefault="00D161E7">
      <w:pPr>
        <w:pStyle w:val="ListParagraph"/>
        <w:numPr>
          <w:ilvl w:val="1"/>
          <w:numId w:val="940"/>
        </w:numPr>
        <w:tabs>
          <w:tab w:val="left" w:pos="983"/>
        </w:tabs>
        <w:spacing w:before="55"/>
        <w:ind w:left="982" w:hanging="164"/>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1"/>
          <w:numId w:val="849"/>
        </w:numPr>
        <w:tabs>
          <w:tab w:val="left" w:pos="1032"/>
        </w:tabs>
        <w:spacing w:before="67"/>
      </w:pPr>
      <w:r>
        <w:t>Vệ sinh -Ăn</w:t>
      </w:r>
      <w:r>
        <w:rPr>
          <w:spacing w:val="-2"/>
        </w:rPr>
        <w:t xml:space="preserve"> </w:t>
      </w:r>
      <w:r>
        <w:t>phụ:</w:t>
      </w:r>
    </w:p>
    <w:p w:rsidR="002C7CDB" w:rsidRDefault="00D161E7">
      <w:pPr>
        <w:pStyle w:val="ListParagraph"/>
        <w:numPr>
          <w:ilvl w:val="1"/>
          <w:numId w:val="940"/>
        </w:numPr>
        <w:tabs>
          <w:tab w:val="left" w:pos="983"/>
        </w:tabs>
        <w:spacing w:before="54"/>
        <w:ind w:left="982" w:hanging="164"/>
        <w:rPr>
          <w:sz w:val="28"/>
        </w:rPr>
      </w:pPr>
      <w:r>
        <w:rPr>
          <w:sz w:val="28"/>
        </w:rPr>
        <w:t>Cho trẻ rửa măt, kê dọn bàn</w:t>
      </w:r>
      <w:r>
        <w:rPr>
          <w:spacing w:val="-7"/>
          <w:sz w:val="28"/>
        </w:rPr>
        <w:t xml:space="preserve"> </w:t>
      </w:r>
      <w:r>
        <w:rPr>
          <w:sz w:val="28"/>
        </w:rPr>
        <w:t>ghế.</w:t>
      </w:r>
    </w:p>
    <w:p w:rsidR="002C7CDB" w:rsidRDefault="00D161E7">
      <w:pPr>
        <w:pStyle w:val="Heading4"/>
        <w:numPr>
          <w:ilvl w:val="1"/>
          <w:numId w:val="849"/>
        </w:numPr>
        <w:tabs>
          <w:tab w:val="left" w:pos="1100"/>
        </w:tabs>
        <w:spacing w:before="65"/>
        <w:ind w:left="1099" w:hanging="281"/>
      </w:pPr>
      <w:r>
        <w:t>Ôn giáo dục phát triển ngôn</w:t>
      </w:r>
      <w:r>
        <w:rPr>
          <w:spacing w:val="-3"/>
        </w:rPr>
        <w:t xml:space="preserve"> </w:t>
      </w:r>
      <w:r>
        <w:t>ngữ:</w:t>
      </w:r>
    </w:p>
    <w:p w:rsidR="002C7CDB" w:rsidRDefault="00D161E7">
      <w:pPr>
        <w:pStyle w:val="BodyText"/>
        <w:spacing w:before="55"/>
        <w:ind w:left="888"/>
      </w:pPr>
      <w:r>
        <w:rPr>
          <w:b/>
        </w:rPr>
        <w:t xml:space="preserve">- </w:t>
      </w:r>
      <w:r>
        <w:t>Chuẩn bị, sắp xếp đồ dùng tranh ảnh về Truyện “Nhổ củ cải”.</w:t>
      </w:r>
    </w:p>
    <w:p w:rsidR="002C7CDB" w:rsidRDefault="00D161E7">
      <w:pPr>
        <w:pStyle w:val="Heading4"/>
        <w:numPr>
          <w:ilvl w:val="1"/>
          <w:numId w:val="849"/>
        </w:numPr>
        <w:tabs>
          <w:tab w:val="left" w:pos="1032"/>
        </w:tabs>
        <w:spacing w:before="64"/>
      </w:pPr>
      <w:r>
        <w:t>Trả trẻ:</w:t>
      </w:r>
    </w:p>
    <w:p w:rsidR="002C7CDB" w:rsidRDefault="00D161E7">
      <w:pPr>
        <w:pStyle w:val="ListParagraph"/>
        <w:numPr>
          <w:ilvl w:val="1"/>
          <w:numId w:val="940"/>
        </w:numPr>
        <w:tabs>
          <w:tab w:val="left" w:pos="983"/>
        </w:tabs>
        <w:spacing w:before="55"/>
        <w:ind w:left="982" w:hanging="164"/>
        <w:rPr>
          <w:sz w:val="28"/>
        </w:rPr>
      </w:pPr>
      <w:r>
        <w:rPr>
          <w:sz w:val="28"/>
        </w:rPr>
        <w:t>Vệ sinh cá nhân sạch sẽ, chuẩn bị đồ dùng cá</w:t>
      </w:r>
      <w:r>
        <w:rPr>
          <w:sz w:val="28"/>
        </w:rPr>
        <w:t xml:space="preserve"> nhân cho từng</w:t>
      </w:r>
      <w:r>
        <w:rPr>
          <w:spacing w:val="-8"/>
          <w:sz w:val="28"/>
        </w:rPr>
        <w:t xml:space="preserve"> </w:t>
      </w:r>
      <w:r>
        <w:rPr>
          <w:sz w:val="28"/>
        </w:rPr>
        <w:t>trẻ.</w:t>
      </w:r>
    </w:p>
    <w:p w:rsidR="002C7CDB" w:rsidRDefault="002C7CDB">
      <w:pPr>
        <w:pStyle w:val="BodyText"/>
        <w:rPr>
          <w:sz w:val="20"/>
        </w:rPr>
      </w:pPr>
    </w:p>
    <w:p w:rsidR="002C7CDB" w:rsidRDefault="00D161E7">
      <w:pPr>
        <w:pStyle w:val="BodyText"/>
        <w:spacing w:before="5"/>
        <w:rPr>
          <w:sz w:val="12"/>
        </w:rPr>
      </w:pPr>
      <w:r>
        <w:pict>
          <v:line id="_x0000_s1225" style="position:absolute;z-index:251574784;mso-wrap-distance-left:0;mso-wrap-distance-right:0;mso-position-horizontal-relative:page" from="69.5pt,9.85pt" to="554.4pt,9.85pt" strokeweight="1.44pt">
            <w10:wrap type="topAndBottom" anchorx="page"/>
          </v:line>
        </w:pict>
      </w:r>
    </w:p>
    <w:p w:rsidR="002C7CDB" w:rsidRDefault="00D161E7">
      <w:pPr>
        <w:spacing w:before="30"/>
        <w:ind w:left="5859"/>
        <w:rPr>
          <w:b/>
          <w:i/>
          <w:sz w:val="28"/>
        </w:rPr>
      </w:pPr>
      <w:r>
        <w:rPr>
          <w:b/>
          <w:i/>
          <w:sz w:val="28"/>
        </w:rPr>
        <w:t>Thứ 5 ngày 8 tháng 12 năm 2017</w:t>
      </w:r>
    </w:p>
    <w:p w:rsidR="002C7CDB" w:rsidRDefault="002C7CDB">
      <w:pPr>
        <w:pStyle w:val="BodyText"/>
        <w:spacing w:before="2"/>
        <w:rPr>
          <w:b/>
          <w:i/>
          <w:sz w:val="38"/>
        </w:rPr>
      </w:pPr>
    </w:p>
    <w:p w:rsidR="002C7CDB" w:rsidRDefault="00D161E7">
      <w:pPr>
        <w:ind w:left="818"/>
        <w:rPr>
          <w:b/>
          <w:sz w:val="28"/>
        </w:rPr>
      </w:pPr>
      <w:r>
        <w:rPr>
          <w:b/>
          <w:sz w:val="28"/>
        </w:rPr>
        <w:t>1.Đón trẻ:</w:t>
      </w:r>
    </w:p>
    <w:p w:rsidR="002C7CDB" w:rsidRDefault="00D161E7">
      <w:pPr>
        <w:pStyle w:val="ListParagraph"/>
        <w:numPr>
          <w:ilvl w:val="1"/>
          <w:numId w:val="940"/>
        </w:numPr>
        <w:tabs>
          <w:tab w:val="left" w:pos="983"/>
        </w:tabs>
        <w:spacing w:before="55"/>
        <w:ind w:left="982" w:hanging="164"/>
        <w:rPr>
          <w:sz w:val="28"/>
        </w:rPr>
      </w:pPr>
      <w:r>
        <w:rPr>
          <w:sz w:val="28"/>
        </w:rPr>
        <w:t>Chuẩn bị sắp xếp đồ dùng để trò chuyện về chủ đề nhánh “Gia đình</w:t>
      </w:r>
      <w:r>
        <w:rPr>
          <w:spacing w:val="-9"/>
          <w:sz w:val="28"/>
        </w:rPr>
        <w:t xml:space="preserve"> </w:t>
      </w:r>
      <w:r>
        <w:rPr>
          <w:sz w:val="28"/>
        </w:rPr>
        <w:t>tôi”.</w:t>
      </w:r>
    </w:p>
    <w:p w:rsidR="002C7CDB" w:rsidRDefault="00D161E7">
      <w:pPr>
        <w:pStyle w:val="ListParagraph"/>
        <w:numPr>
          <w:ilvl w:val="1"/>
          <w:numId w:val="940"/>
        </w:numPr>
        <w:tabs>
          <w:tab w:val="left" w:pos="983"/>
        </w:tabs>
        <w:spacing w:before="60"/>
        <w:ind w:left="982" w:hanging="164"/>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848"/>
        </w:numPr>
        <w:tabs>
          <w:tab w:val="left" w:pos="1032"/>
        </w:tabs>
        <w:spacing w:before="64"/>
        <w:jc w:val="left"/>
      </w:pPr>
      <w:r>
        <w:t>Thể dục</w:t>
      </w:r>
      <w:r>
        <w:rPr>
          <w:spacing w:val="-5"/>
        </w:rPr>
        <w:t xml:space="preserve"> </w:t>
      </w:r>
      <w:r>
        <w:t>sáng:</w:t>
      </w:r>
    </w:p>
    <w:p w:rsidR="002C7CDB" w:rsidRDefault="00D161E7">
      <w:pPr>
        <w:pStyle w:val="ListParagraph"/>
        <w:numPr>
          <w:ilvl w:val="1"/>
          <w:numId w:val="940"/>
        </w:numPr>
        <w:tabs>
          <w:tab w:val="left" w:pos="983"/>
        </w:tabs>
        <w:spacing w:before="55"/>
        <w:ind w:left="982" w:hanging="164"/>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848"/>
        </w:numPr>
        <w:tabs>
          <w:tab w:val="left" w:pos="1032"/>
        </w:tabs>
        <w:spacing w:before="67"/>
        <w:jc w:val="left"/>
      </w:pPr>
      <w:r>
        <w:t>Hoạt động học:</w:t>
      </w:r>
    </w:p>
    <w:p w:rsidR="002C7CDB" w:rsidRDefault="00D161E7">
      <w:pPr>
        <w:pStyle w:val="ListParagraph"/>
        <w:numPr>
          <w:ilvl w:val="1"/>
          <w:numId w:val="940"/>
        </w:numPr>
        <w:tabs>
          <w:tab w:val="left" w:pos="983"/>
        </w:tabs>
        <w:spacing w:before="55"/>
        <w:ind w:left="982" w:hanging="164"/>
        <w:rPr>
          <w:sz w:val="28"/>
        </w:rPr>
      </w:pPr>
      <w:r>
        <w:rPr>
          <w:sz w:val="28"/>
        </w:rPr>
        <w:t>Giáo dục phát triển thẩm mĩ: “Trang trí khăn mùi</w:t>
      </w:r>
      <w:r>
        <w:rPr>
          <w:spacing w:val="-2"/>
          <w:sz w:val="28"/>
        </w:rPr>
        <w:t xml:space="preserve"> </w:t>
      </w:r>
      <w:r>
        <w:rPr>
          <w:sz w:val="28"/>
        </w:rPr>
        <w:t>xoa”.</w:t>
      </w:r>
    </w:p>
    <w:p w:rsidR="002C7CDB" w:rsidRDefault="00D161E7">
      <w:pPr>
        <w:pStyle w:val="BodyText"/>
        <w:spacing w:before="60"/>
        <w:ind w:left="818"/>
      </w:pPr>
      <w:r>
        <w:t>+ Chuẩn bị sắp xếp đồ dùng, quản trẻ trong khi học.</w:t>
      </w:r>
    </w:p>
    <w:p w:rsidR="002C7CDB" w:rsidRDefault="00D161E7">
      <w:pPr>
        <w:pStyle w:val="Heading4"/>
        <w:numPr>
          <w:ilvl w:val="0"/>
          <w:numId w:val="848"/>
        </w:numPr>
        <w:tabs>
          <w:tab w:val="left" w:pos="1032"/>
        </w:tabs>
        <w:spacing w:before="64"/>
        <w:jc w:val="left"/>
      </w:pPr>
      <w:r>
        <w:t>Hoạt động góc:</w:t>
      </w:r>
    </w:p>
    <w:p w:rsidR="002C7CDB" w:rsidRDefault="00D161E7">
      <w:pPr>
        <w:pStyle w:val="BodyText"/>
        <w:spacing w:before="55"/>
        <w:ind w:left="818" w:right="400"/>
      </w:pPr>
      <w:r>
        <w:t>Hoạt động góc: Chuẩn bị và sắp xếp đồ dùng ở góc phân vai, xây dựng, tạo hình, học tập. Quản trẻ khi hoạt động.</w:t>
      </w:r>
    </w:p>
    <w:p w:rsidR="002C7CDB" w:rsidRDefault="00D161E7">
      <w:pPr>
        <w:pStyle w:val="Heading4"/>
        <w:numPr>
          <w:ilvl w:val="0"/>
          <w:numId w:val="848"/>
        </w:numPr>
        <w:tabs>
          <w:tab w:val="left" w:pos="1032"/>
        </w:tabs>
        <w:spacing w:before="66"/>
        <w:jc w:val="left"/>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848"/>
        </w:numPr>
        <w:tabs>
          <w:tab w:val="left" w:pos="1032"/>
        </w:tabs>
        <w:spacing w:before="65"/>
        <w:jc w:val="left"/>
      </w:pPr>
      <w:r>
        <w:t>Vệ sinh -Ăn trưa –Ngủ</w:t>
      </w:r>
      <w:r>
        <w:rPr>
          <w:spacing w:val="-3"/>
        </w:rPr>
        <w:t xml:space="preserve"> </w:t>
      </w:r>
      <w:r>
        <w:t>trưa:</w:t>
      </w:r>
    </w:p>
    <w:p w:rsidR="002C7CDB" w:rsidRDefault="00D161E7">
      <w:pPr>
        <w:pStyle w:val="ListParagraph"/>
        <w:numPr>
          <w:ilvl w:val="1"/>
          <w:numId w:val="940"/>
        </w:numPr>
        <w:tabs>
          <w:tab w:val="left" w:pos="983"/>
        </w:tabs>
        <w:spacing w:before="55"/>
        <w:ind w:left="982" w:hanging="164"/>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848"/>
        </w:numPr>
        <w:tabs>
          <w:tab w:val="left" w:pos="1032"/>
        </w:tabs>
        <w:spacing w:before="64"/>
        <w:jc w:val="left"/>
      </w:pPr>
      <w:r>
        <w:t>Vệ sinh -Ăn</w:t>
      </w:r>
      <w:r>
        <w:rPr>
          <w:spacing w:val="-2"/>
        </w:rPr>
        <w:t xml:space="preserve"> </w:t>
      </w:r>
      <w:r>
        <w:t>phụ:</w:t>
      </w:r>
    </w:p>
    <w:p w:rsidR="002C7CDB" w:rsidRDefault="00D161E7">
      <w:pPr>
        <w:pStyle w:val="ListParagraph"/>
        <w:numPr>
          <w:ilvl w:val="1"/>
          <w:numId w:val="940"/>
        </w:numPr>
        <w:tabs>
          <w:tab w:val="left" w:pos="983"/>
        </w:tabs>
        <w:spacing w:before="55"/>
        <w:ind w:left="982" w:hanging="164"/>
        <w:rPr>
          <w:sz w:val="28"/>
        </w:rPr>
      </w:pPr>
      <w:r>
        <w:rPr>
          <w:sz w:val="28"/>
        </w:rPr>
        <w:t>Cho trẻ rửa mặt, kê dọn bàn</w:t>
      </w:r>
      <w:r>
        <w:rPr>
          <w:spacing w:val="-7"/>
          <w:sz w:val="28"/>
        </w:rPr>
        <w:t xml:space="preserve"> </w:t>
      </w:r>
      <w:r>
        <w:rPr>
          <w:sz w:val="28"/>
        </w:rPr>
        <w:t>ghế.</w:t>
      </w:r>
    </w:p>
    <w:p w:rsidR="002C7CDB" w:rsidRDefault="002C7CDB">
      <w:pPr>
        <w:rPr>
          <w:sz w:val="28"/>
        </w:rPr>
        <w:sectPr w:rsidR="002C7CDB">
          <w:pgSz w:w="11910" w:h="16850"/>
          <w:pgMar w:top="780" w:right="440" w:bottom="1140" w:left="600" w:header="0" w:footer="953" w:gutter="0"/>
          <w:cols w:space="720"/>
        </w:sectPr>
      </w:pPr>
    </w:p>
    <w:p w:rsidR="002C7CDB" w:rsidRDefault="00D161E7">
      <w:pPr>
        <w:pStyle w:val="Heading4"/>
        <w:numPr>
          <w:ilvl w:val="0"/>
          <w:numId w:val="848"/>
        </w:numPr>
        <w:tabs>
          <w:tab w:val="left" w:pos="603"/>
        </w:tabs>
        <w:spacing w:before="69"/>
        <w:ind w:left="602" w:hanging="350"/>
        <w:jc w:val="left"/>
      </w:pPr>
      <w:r>
        <w:lastRenderedPageBreak/>
        <w:t>Chơi tự do ở các</w:t>
      </w:r>
      <w:r>
        <w:rPr>
          <w:spacing w:val="-3"/>
        </w:rPr>
        <w:t xml:space="preserve"> </w:t>
      </w:r>
      <w:r>
        <w:t>góc:</w:t>
      </w:r>
    </w:p>
    <w:p w:rsidR="002C7CDB" w:rsidRDefault="00D161E7">
      <w:pPr>
        <w:pStyle w:val="BodyText"/>
        <w:spacing w:before="55"/>
        <w:ind w:left="252"/>
      </w:pPr>
      <w:r>
        <w:rPr>
          <w:b/>
        </w:rPr>
        <w:t xml:space="preserve">- </w:t>
      </w:r>
      <w:r>
        <w:t>Chuẩn bị, sắp xếp đồ dùng ở các góc.</w:t>
      </w:r>
    </w:p>
    <w:p w:rsidR="002C7CDB" w:rsidRDefault="00D161E7">
      <w:pPr>
        <w:pStyle w:val="Heading4"/>
        <w:numPr>
          <w:ilvl w:val="0"/>
          <w:numId w:val="848"/>
        </w:numPr>
        <w:tabs>
          <w:tab w:val="left" w:pos="465"/>
        </w:tabs>
        <w:spacing w:before="64"/>
        <w:ind w:left="464" w:hanging="212"/>
        <w:jc w:val="left"/>
      </w:pPr>
      <w:r>
        <w:t>Trả trẻ:</w:t>
      </w:r>
    </w:p>
    <w:p w:rsidR="002C7CDB" w:rsidRDefault="00D161E7">
      <w:pPr>
        <w:pStyle w:val="ListParagraph"/>
        <w:numPr>
          <w:ilvl w:val="0"/>
          <w:numId w:val="847"/>
        </w:numPr>
        <w:tabs>
          <w:tab w:val="left" w:pos="416"/>
        </w:tabs>
        <w:spacing w:before="55"/>
        <w:ind w:hanging="163"/>
        <w:rPr>
          <w:sz w:val="28"/>
        </w:rPr>
      </w:pPr>
      <w:r>
        <w:rPr>
          <w:sz w:val="28"/>
        </w:rPr>
        <w:t>Vệ sinh cá nhân sạch sẽ, chuẩn bị đồ dùng cá nhân cho từng</w:t>
      </w:r>
      <w:r>
        <w:rPr>
          <w:spacing w:val="-7"/>
          <w:sz w:val="28"/>
        </w:rPr>
        <w:t xml:space="preserve"> </w:t>
      </w:r>
      <w:r>
        <w:rPr>
          <w:sz w:val="28"/>
        </w:rPr>
        <w:t>trẻ.</w:t>
      </w:r>
    </w:p>
    <w:p w:rsidR="002C7CDB" w:rsidRDefault="00D161E7">
      <w:pPr>
        <w:pStyle w:val="BodyText"/>
        <w:spacing w:before="9"/>
      </w:pPr>
      <w:r>
        <w:pict>
          <v:line id="_x0000_s1224" style="position:absolute;z-index:251575808;mso-wrap-distance-left:0;mso-wrap-distance-right:0;mso-position-horizontal-relative:page" from="42.6pt,18.85pt" to="504.55pt,18.85pt" strokeweight=".19811mm">
            <w10:wrap type="topAndBottom" anchorx="page"/>
          </v:line>
        </w:pict>
      </w:r>
    </w:p>
    <w:p w:rsidR="002C7CDB" w:rsidRDefault="00D161E7">
      <w:pPr>
        <w:spacing w:before="37"/>
        <w:ind w:left="4731"/>
        <w:rPr>
          <w:b/>
          <w:i/>
          <w:sz w:val="28"/>
        </w:rPr>
      </w:pPr>
      <w:r>
        <w:rPr>
          <w:b/>
          <w:i/>
          <w:sz w:val="28"/>
        </w:rPr>
        <w:t>Thứ 6 ngày 9 tháng 12 năm 2017</w:t>
      </w:r>
    </w:p>
    <w:p w:rsidR="002C7CDB" w:rsidRDefault="002C7CDB">
      <w:pPr>
        <w:pStyle w:val="BodyText"/>
        <w:spacing w:before="4"/>
        <w:rPr>
          <w:b/>
          <w:i/>
          <w:sz w:val="38"/>
        </w:rPr>
      </w:pPr>
    </w:p>
    <w:p w:rsidR="002C7CDB" w:rsidRDefault="00D161E7">
      <w:pPr>
        <w:ind w:left="252"/>
        <w:rPr>
          <w:b/>
          <w:sz w:val="28"/>
        </w:rPr>
      </w:pPr>
      <w:r>
        <w:rPr>
          <w:b/>
          <w:sz w:val="28"/>
        </w:rPr>
        <w:t>1.Đón trẻ:</w:t>
      </w:r>
    </w:p>
    <w:p w:rsidR="002C7CDB" w:rsidRDefault="00D161E7">
      <w:pPr>
        <w:pStyle w:val="ListParagraph"/>
        <w:numPr>
          <w:ilvl w:val="0"/>
          <w:numId w:val="847"/>
        </w:numPr>
        <w:tabs>
          <w:tab w:val="left" w:pos="416"/>
        </w:tabs>
        <w:spacing w:before="55"/>
        <w:ind w:hanging="163"/>
        <w:rPr>
          <w:sz w:val="28"/>
        </w:rPr>
      </w:pPr>
      <w:r>
        <w:rPr>
          <w:sz w:val="28"/>
        </w:rPr>
        <w:t>Chuẩn bị sắp xếp đồ dùng để trò chuyện về chủ đề nhánh “Gia đình</w:t>
      </w:r>
      <w:r>
        <w:rPr>
          <w:spacing w:val="-8"/>
          <w:sz w:val="28"/>
        </w:rPr>
        <w:t xml:space="preserve"> </w:t>
      </w:r>
      <w:r>
        <w:rPr>
          <w:sz w:val="28"/>
        </w:rPr>
        <w:t>tôi”.</w:t>
      </w:r>
    </w:p>
    <w:p w:rsidR="002C7CDB" w:rsidRDefault="00D161E7">
      <w:pPr>
        <w:pStyle w:val="ListParagraph"/>
        <w:numPr>
          <w:ilvl w:val="0"/>
          <w:numId w:val="847"/>
        </w:numPr>
        <w:tabs>
          <w:tab w:val="left" w:pos="416"/>
        </w:tabs>
        <w:spacing w:before="60"/>
        <w:ind w:hanging="163"/>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846"/>
        </w:numPr>
        <w:tabs>
          <w:tab w:val="left" w:pos="465"/>
        </w:tabs>
        <w:spacing w:before="65"/>
        <w:ind w:hanging="212"/>
      </w:pPr>
      <w:r>
        <w:t>Thể dục</w:t>
      </w:r>
      <w:r>
        <w:rPr>
          <w:spacing w:val="-5"/>
        </w:rPr>
        <w:t xml:space="preserve"> </w:t>
      </w:r>
      <w:r>
        <w:t>sáng:</w:t>
      </w:r>
    </w:p>
    <w:p w:rsidR="002C7CDB" w:rsidRDefault="00D161E7">
      <w:pPr>
        <w:pStyle w:val="ListParagraph"/>
        <w:numPr>
          <w:ilvl w:val="0"/>
          <w:numId w:val="847"/>
        </w:numPr>
        <w:tabs>
          <w:tab w:val="left" w:pos="416"/>
        </w:tabs>
        <w:spacing w:before="55"/>
        <w:ind w:hanging="163"/>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846"/>
        </w:numPr>
        <w:tabs>
          <w:tab w:val="left" w:pos="465"/>
        </w:tabs>
        <w:spacing w:before="64"/>
        <w:ind w:hanging="212"/>
      </w:pPr>
      <w:r>
        <w:t>Hoạt động học:</w:t>
      </w:r>
    </w:p>
    <w:p w:rsidR="002C7CDB" w:rsidRDefault="00D161E7">
      <w:pPr>
        <w:pStyle w:val="ListParagraph"/>
        <w:numPr>
          <w:ilvl w:val="0"/>
          <w:numId w:val="847"/>
        </w:numPr>
        <w:tabs>
          <w:tab w:val="left" w:pos="416"/>
        </w:tabs>
        <w:spacing w:before="57"/>
        <w:ind w:hanging="163"/>
        <w:rPr>
          <w:sz w:val="28"/>
        </w:rPr>
      </w:pPr>
      <w:r>
        <w:rPr>
          <w:sz w:val="28"/>
        </w:rPr>
        <w:t>Giáo dục phát triển nhận thức: Toán “Đếm trong phạm vi</w:t>
      </w:r>
      <w:r>
        <w:rPr>
          <w:spacing w:val="-6"/>
          <w:sz w:val="28"/>
        </w:rPr>
        <w:t xml:space="preserve"> </w:t>
      </w:r>
      <w:r>
        <w:rPr>
          <w:sz w:val="28"/>
        </w:rPr>
        <w:t>2”</w:t>
      </w:r>
    </w:p>
    <w:p w:rsidR="002C7CDB" w:rsidRDefault="00D161E7">
      <w:pPr>
        <w:pStyle w:val="BodyText"/>
        <w:spacing w:before="60"/>
        <w:ind w:left="252"/>
      </w:pPr>
      <w:r>
        <w:t>+ Chuẩn bị sắp xếp đồ dùng, quản trẻ trong giờ học.</w:t>
      </w:r>
    </w:p>
    <w:p w:rsidR="002C7CDB" w:rsidRDefault="00D161E7">
      <w:pPr>
        <w:pStyle w:val="Heading4"/>
        <w:numPr>
          <w:ilvl w:val="0"/>
          <w:numId w:val="846"/>
        </w:numPr>
        <w:tabs>
          <w:tab w:val="left" w:pos="465"/>
        </w:tabs>
        <w:spacing w:before="64"/>
        <w:ind w:hanging="212"/>
      </w:pPr>
      <w:r>
        <w:t>Hoạt động góc:</w:t>
      </w:r>
    </w:p>
    <w:p w:rsidR="002C7CDB" w:rsidRDefault="00D161E7">
      <w:pPr>
        <w:pStyle w:val="BodyText"/>
        <w:spacing w:before="55"/>
        <w:ind w:left="252" w:right="787"/>
      </w:pPr>
      <w:r>
        <w:t>Hoạt động góc: Chuẩn bị và sắp xếp đồ dùng ở góc phân vai, xây dựng, tạo hình, học tập. Quản trẻ khi hoạt động.</w:t>
      </w:r>
    </w:p>
    <w:p w:rsidR="002C7CDB" w:rsidRDefault="00D161E7">
      <w:pPr>
        <w:pStyle w:val="Heading4"/>
        <w:numPr>
          <w:ilvl w:val="0"/>
          <w:numId w:val="846"/>
        </w:numPr>
        <w:tabs>
          <w:tab w:val="left" w:pos="465"/>
        </w:tabs>
        <w:spacing w:before="65"/>
        <w:ind w:hanging="212"/>
      </w:pPr>
      <w:r>
        <w:t>Hoạt động ngoài</w:t>
      </w:r>
      <w:r>
        <w:rPr>
          <w:spacing w:val="1"/>
        </w:rPr>
        <w:t xml:space="preserve"> </w:t>
      </w:r>
      <w:r>
        <w:t>trời:</w:t>
      </w:r>
    </w:p>
    <w:p w:rsidR="002C7CDB" w:rsidRDefault="00D161E7">
      <w:pPr>
        <w:pStyle w:val="BodyText"/>
        <w:spacing w:before="57"/>
        <w:ind w:left="252"/>
      </w:pPr>
      <w:r>
        <w:t>Chuẩn bị đồ dùng để quan sát, chơi trò chơi và chơi theo ý thích.</w:t>
      </w:r>
    </w:p>
    <w:p w:rsidR="002C7CDB" w:rsidRDefault="00D161E7">
      <w:pPr>
        <w:pStyle w:val="Heading4"/>
        <w:numPr>
          <w:ilvl w:val="0"/>
          <w:numId w:val="846"/>
        </w:numPr>
        <w:tabs>
          <w:tab w:val="left" w:pos="465"/>
        </w:tabs>
        <w:spacing w:before="64"/>
        <w:ind w:hanging="212"/>
      </w:pPr>
      <w:r>
        <w:t>Vệ sinh -Ăn trưa –Ngủ</w:t>
      </w:r>
      <w:r>
        <w:rPr>
          <w:spacing w:val="-4"/>
        </w:rPr>
        <w:t xml:space="preserve"> </w:t>
      </w:r>
      <w:r>
        <w:t>trưa:</w:t>
      </w:r>
    </w:p>
    <w:p w:rsidR="002C7CDB" w:rsidRDefault="00D161E7">
      <w:pPr>
        <w:pStyle w:val="ListParagraph"/>
        <w:numPr>
          <w:ilvl w:val="0"/>
          <w:numId w:val="847"/>
        </w:numPr>
        <w:tabs>
          <w:tab w:val="left" w:pos="416"/>
        </w:tabs>
        <w:spacing w:before="55"/>
        <w:ind w:hanging="163"/>
        <w:rPr>
          <w:sz w:val="28"/>
        </w:rPr>
      </w:pPr>
      <w:r>
        <w:rPr>
          <w:sz w:val="28"/>
        </w:rPr>
        <w:t>Cho trẻ xếp h</w:t>
      </w:r>
      <w:r>
        <w:rPr>
          <w:sz w:val="28"/>
        </w:rPr>
        <w:t>àng rửa tay sạch sẽ, kê bàn ghế, kê sạp</w:t>
      </w:r>
      <w:r>
        <w:rPr>
          <w:spacing w:val="-16"/>
          <w:sz w:val="28"/>
        </w:rPr>
        <w:t xml:space="preserve"> </w:t>
      </w:r>
      <w:r>
        <w:rPr>
          <w:sz w:val="28"/>
        </w:rPr>
        <w:t>ngủ.</w:t>
      </w:r>
    </w:p>
    <w:p w:rsidR="002C7CDB" w:rsidRDefault="00D161E7">
      <w:pPr>
        <w:pStyle w:val="Heading4"/>
        <w:numPr>
          <w:ilvl w:val="0"/>
          <w:numId w:val="846"/>
        </w:numPr>
        <w:tabs>
          <w:tab w:val="left" w:pos="465"/>
        </w:tabs>
        <w:spacing w:before="65"/>
        <w:ind w:hanging="212"/>
      </w:pPr>
      <w:r>
        <w:t>Vệ sinh -Ăn</w:t>
      </w:r>
      <w:r>
        <w:rPr>
          <w:spacing w:val="-2"/>
        </w:rPr>
        <w:t xml:space="preserve"> </w:t>
      </w:r>
      <w:r>
        <w:t>phụ:</w:t>
      </w:r>
    </w:p>
    <w:p w:rsidR="002C7CDB" w:rsidRDefault="00D161E7">
      <w:pPr>
        <w:pStyle w:val="ListParagraph"/>
        <w:numPr>
          <w:ilvl w:val="0"/>
          <w:numId w:val="847"/>
        </w:numPr>
        <w:tabs>
          <w:tab w:val="left" w:pos="416"/>
        </w:tabs>
        <w:spacing w:before="54"/>
        <w:ind w:hanging="163"/>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846"/>
        </w:numPr>
        <w:tabs>
          <w:tab w:val="left" w:pos="603"/>
        </w:tabs>
        <w:spacing w:before="65"/>
        <w:ind w:left="602" w:hanging="350"/>
      </w:pPr>
      <w:r>
        <w:t>Giáo dục VSRM- Văn nghệ bình bé</w:t>
      </w:r>
      <w:r>
        <w:rPr>
          <w:spacing w:val="-3"/>
        </w:rPr>
        <w:t xml:space="preserve"> </w:t>
      </w:r>
      <w:r>
        <w:t>ngoan:</w:t>
      </w:r>
    </w:p>
    <w:p w:rsidR="002C7CDB" w:rsidRDefault="00D161E7">
      <w:pPr>
        <w:pStyle w:val="BodyText"/>
        <w:spacing w:before="55"/>
        <w:ind w:left="252"/>
      </w:pPr>
      <w:r>
        <w:rPr>
          <w:b/>
        </w:rPr>
        <w:t xml:space="preserve">- </w:t>
      </w:r>
      <w:r>
        <w:t>Chuẩn bị, sắp xếp đồ dùng hàm răng giả, bộ tranh PS, bảng bé ngoan.</w:t>
      </w:r>
    </w:p>
    <w:p w:rsidR="002C7CDB" w:rsidRDefault="00D161E7">
      <w:pPr>
        <w:pStyle w:val="Heading4"/>
        <w:numPr>
          <w:ilvl w:val="0"/>
          <w:numId w:val="846"/>
        </w:numPr>
        <w:tabs>
          <w:tab w:val="left" w:pos="465"/>
        </w:tabs>
        <w:spacing w:before="66"/>
        <w:ind w:hanging="212"/>
      </w:pPr>
      <w:r>
        <w:t>Trả trẻ:</w:t>
      </w:r>
    </w:p>
    <w:p w:rsidR="002C7CDB" w:rsidRDefault="00D161E7">
      <w:pPr>
        <w:pStyle w:val="ListParagraph"/>
        <w:numPr>
          <w:ilvl w:val="0"/>
          <w:numId w:val="845"/>
        </w:numPr>
        <w:tabs>
          <w:tab w:val="left" w:pos="416"/>
        </w:tabs>
        <w:spacing w:before="56"/>
        <w:ind w:firstLine="0"/>
        <w:rPr>
          <w:sz w:val="28"/>
        </w:rPr>
      </w:pPr>
      <w:r>
        <w:pict>
          <v:line id="_x0000_s1223" style="position:absolute;left:0;text-align:left;z-index:251576832;mso-wrap-distance-left:0;mso-wrap-distance-right:0;mso-position-horizontal-relative:page" from="56.55pt,24.45pt" to="504.55pt,24.45pt">
            <w10:wrap type="topAndBottom" anchorx="page"/>
          </v:line>
        </w:pict>
      </w:r>
      <w:r>
        <w:rPr>
          <w:sz w:val="28"/>
        </w:rPr>
        <w:t>Vệ sinh cá nhân sạch sẽ, chuẩn bị đồ dùng cá nhân cho từng</w:t>
      </w:r>
      <w:r>
        <w:rPr>
          <w:spacing w:val="-6"/>
          <w:sz w:val="28"/>
        </w:rPr>
        <w:t xml:space="preserve"> </w:t>
      </w:r>
      <w:r>
        <w:rPr>
          <w:sz w:val="28"/>
        </w:rPr>
        <w:t>trẻ.</w:t>
      </w:r>
    </w:p>
    <w:p w:rsidR="002C7CDB" w:rsidRDefault="00D161E7">
      <w:pPr>
        <w:pStyle w:val="Heading4"/>
        <w:spacing w:before="237"/>
        <w:ind w:left="658" w:right="1375"/>
        <w:jc w:val="center"/>
      </w:pPr>
      <w:r>
        <w:t>KẾ HOẠCH TUẦN 15</w:t>
      </w:r>
    </w:p>
    <w:p w:rsidR="002C7CDB" w:rsidRDefault="00D161E7">
      <w:pPr>
        <w:spacing w:before="61" w:line="278" w:lineRule="auto"/>
        <w:ind w:left="2172" w:right="2893"/>
        <w:jc w:val="center"/>
        <w:rPr>
          <w:b/>
          <w:sz w:val="28"/>
        </w:rPr>
      </w:pPr>
      <w:r>
        <w:rPr>
          <w:b/>
          <w:sz w:val="28"/>
        </w:rPr>
        <w:t xml:space="preserve">Chủ đề nhánh: </w:t>
      </w:r>
      <w:r>
        <w:rPr>
          <w:b/>
          <w:sz w:val="32"/>
        </w:rPr>
        <w:t>NHU CẦU CỦA GIA ĐÌNH</w:t>
      </w:r>
      <w:r>
        <w:rPr>
          <w:b/>
          <w:sz w:val="28"/>
        </w:rPr>
        <w:t>. Từ ngày 12/12/2017 đến ngày 16/12/2017</w:t>
      </w:r>
    </w:p>
    <w:p w:rsidR="002C7CDB" w:rsidRDefault="002C7CDB">
      <w:pPr>
        <w:pStyle w:val="BodyText"/>
        <w:rPr>
          <w:b/>
          <w:sz w:val="29"/>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214"/>
        <w:gridCol w:w="7700"/>
      </w:tblGrid>
      <w:tr w:rsidR="002C7CDB">
        <w:trPr>
          <w:trHeight w:val="642"/>
        </w:trPr>
        <w:tc>
          <w:tcPr>
            <w:tcW w:w="747" w:type="dxa"/>
          </w:tcPr>
          <w:p w:rsidR="002C7CDB" w:rsidRDefault="00D161E7">
            <w:pPr>
              <w:pStyle w:val="TableParagraph"/>
              <w:spacing w:line="320" w:lineRule="exact"/>
              <w:ind w:left="87" w:right="79"/>
              <w:jc w:val="center"/>
              <w:rPr>
                <w:b/>
                <w:sz w:val="28"/>
              </w:rPr>
            </w:pPr>
            <w:r>
              <w:rPr>
                <w:b/>
                <w:sz w:val="28"/>
              </w:rPr>
              <w:t>STT</w:t>
            </w:r>
          </w:p>
        </w:tc>
        <w:tc>
          <w:tcPr>
            <w:tcW w:w="1214" w:type="dxa"/>
          </w:tcPr>
          <w:p w:rsidR="002C7CDB" w:rsidRDefault="00D161E7">
            <w:pPr>
              <w:pStyle w:val="TableParagraph"/>
              <w:spacing w:before="1" w:line="322" w:lineRule="exact"/>
              <w:ind w:left="309" w:right="283"/>
              <w:rPr>
                <w:b/>
                <w:sz w:val="28"/>
              </w:rPr>
            </w:pPr>
            <w:r>
              <w:rPr>
                <w:b/>
                <w:sz w:val="28"/>
              </w:rPr>
              <w:t>Hoạt động</w:t>
            </w:r>
          </w:p>
        </w:tc>
        <w:tc>
          <w:tcPr>
            <w:tcW w:w="7700" w:type="dxa"/>
          </w:tcPr>
          <w:p w:rsidR="002C7CDB" w:rsidRDefault="00D161E7">
            <w:pPr>
              <w:pStyle w:val="TableParagraph"/>
              <w:spacing w:line="320" w:lineRule="exact"/>
              <w:ind w:left="3045" w:right="3041"/>
              <w:jc w:val="center"/>
              <w:rPr>
                <w:b/>
                <w:sz w:val="28"/>
              </w:rPr>
            </w:pPr>
            <w:r>
              <w:rPr>
                <w:b/>
                <w:sz w:val="28"/>
              </w:rPr>
              <w:t>Nội dung</w:t>
            </w:r>
          </w:p>
        </w:tc>
      </w:tr>
      <w:tr w:rsidR="002C7CDB">
        <w:trPr>
          <w:trHeight w:val="378"/>
        </w:trPr>
        <w:tc>
          <w:tcPr>
            <w:tcW w:w="747" w:type="dxa"/>
            <w:tcBorders>
              <w:bottom w:val="nil"/>
            </w:tcBorders>
          </w:tcPr>
          <w:p w:rsidR="002C7CDB" w:rsidRDefault="002C7CDB">
            <w:pPr>
              <w:pStyle w:val="TableParagraph"/>
              <w:rPr>
                <w:sz w:val="26"/>
              </w:rPr>
            </w:pPr>
          </w:p>
        </w:tc>
        <w:tc>
          <w:tcPr>
            <w:tcW w:w="1214" w:type="dxa"/>
            <w:tcBorders>
              <w:bottom w:val="nil"/>
            </w:tcBorders>
          </w:tcPr>
          <w:p w:rsidR="002C7CDB" w:rsidRDefault="002C7CDB">
            <w:pPr>
              <w:pStyle w:val="TableParagraph"/>
              <w:rPr>
                <w:sz w:val="26"/>
              </w:rPr>
            </w:pPr>
          </w:p>
        </w:tc>
        <w:tc>
          <w:tcPr>
            <w:tcW w:w="7700" w:type="dxa"/>
            <w:tcBorders>
              <w:bottom w:val="nil"/>
            </w:tcBorders>
          </w:tcPr>
          <w:p w:rsidR="002C7CDB" w:rsidRDefault="00D161E7">
            <w:pPr>
              <w:pStyle w:val="TableParagraph"/>
              <w:spacing w:before="31"/>
              <w:ind w:left="105"/>
              <w:rPr>
                <w:sz w:val="28"/>
              </w:rPr>
            </w:pPr>
            <w:r>
              <w:rPr>
                <w:sz w:val="28"/>
              </w:rPr>
              <w:t>- Đón trẻ : Nhắc trẻ cất đồ dùng cá nhân, chào cô giáo, chào bố</w:t>
            </w:r>
          </w:p>
        </w:tc>
      </w:tr>
      <w:tr w:rsidR="002C7CDB">
        <w:trPr>
          <w:trHeight w:val="360"/>
        </w:trPr>
        <w:tc>
          <w:tcPr>
            <w:tcW w:w="747"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2C7CDB">
            <w:pPr>
              <w:pStyle w:val="TableParagraph"/>
              <w:rPr>
                <w:sz w:val="26"/>
              </w:rPr>
            </w:pPr>
          </w:p>
        </w:tc>
        <w:tc>
          <w:tcPr>
            <w:tcW w:w="7700" w:type="dxa"/>
            <w:tcBorders>
              <w:top w:val="nil"/>
              <w:bottom w:val="nil"/>
            </w:tcBorders>
          </w:tcPr>
          <w:p w:rsidR="002C7CDB" w:rsidRDefault="00D161E7">
            <w:pPr>
              <w:pStyle w:val="TableParagraph"/>
              <w:spacing w:before="13"/>
              <w:ind w:left="105"/>
              <w:rPr>
                <w:sz w:val="28"/>
              </w:rPr>
            </w:pPr>
            <w:r>
              <w:rPr>
                <w:sz w:val="28"/>
              </w:rPr>
              <w:t>mẹ.</w:t>
            </w:r>
          </w:p>
        </w:tc>
      </w:tr>
      <w:tr w:rsidR="002C7CDB">
        <w:trPr>
          <w:trHeight w:val="362"/>
        </w:trPr>
        <w:tc>
          <w:tcPr>
            <w:tcW w:w="747" w:type="dxa"/>
            <w:tcBorders>
              <w:top w:val="nil"/>
              <w:bottom w:val="nil"/>
            </w:tcBorders>
          </w:tcPr>
          <w:p w:rsidR="002C7CDB" w:rsidRDefault="00D161E7">
            <w:pPr>
              <w:pStyle w:val="TableParagraph"/>
              <w:spacing w:before="18"/>
              <w:ind w:left="8"/>
              <w:jc w:val="center"/>
              <w:rPr>
                <w:b/>
                <w:sz w:val="28"/>
              </w:rPr>
            </w:pPr>
            <w:r>
              <w:rPr>
                <w:b/>
                <w:sz w:val="28"/>
              </w:rPr>
              <w:t>1</w:t>
            </w:r>
          </w:p>
        </w:tc>
        <w:tc>
          <w:tcPr>
            <w:tcW w:w="1214" w:type="dxa"/>
            <w:tcBorders>
              <w:top w:val="nil"/>
              <w:bottom w:val="nil"/>
            </w:tcBorders>
          </w:tcPr>
          <w:p w:rsidR="002C7CDB" w:rsidRDefault="00D161E7">
            <w:pPr>
              <w:pStyle w:val="TableParagraph"/>
              <w:spacing w:before="18"/>
              <w:ind w:left="109" w:right="103"/>
              <w:jc w:val="center"/>
              <w:rPr>
                <w:b/>
                <w:sz w:val="28"/>
              </w:rPr>
            </w:pPr>
            <w:r>
              <w:rPr>
                <w:b/>
                <w:sz w:val="28"/>
              </w:rPr>
              <w:t>Đón trả</w:t>
            </w:r>
          </w:p>
        </w:tc>
        <w:tc>
          <w:tcPr>
            <w:tcW w:w="7700" w:type="dxa"/>
            <w:tcBorders>
              <w:top w:val="nil"/>
              <w:bottom w:val="nil"/>
            </w:tcBorders>
          </w:tcPr>
          <w:p w:rsidR="002C7CDB" w:rsidRDefault="00D161E7">
            <w:pPr>
              <w:pStyle w:val="TableParagraph"/>
              <w:spacing w:before="13"/>
              <w:ind w:left="105"/>
              <w:rPr>
                <w:sz w:val="28"/>
              </w:rPr>
            </w:pPr>
            <w:r>
              <w:rPr>
                <w:sz w:val="28"/>
              </w:rPr>
              <w:t>- Trao đổi với phụ huynh về tình hình sức khoẻ trẻ hàng ngày,</w:t>
            </w:r>
          </w:p>
        </w:tc>
      </w:tr>
      <w:tr w:rsidR="002C7CDB">
        <w:trPr>
          <w:trHeight w:val="339"/>
        </w:trPr>
        <w:tc>
          <w:tcPr>
            <w:tcW w:w="747" w:type="dxa"/>
            <w:tcBorders>
              <w:top w:val="nil"/>
            </w:tcBorders>
          </w:tcPr>
          <w:p w:rsidR="002C7CDB" w:rsidRDefault="002C7CDB">
            <w:pPr>
              <w:pStyle w:val="TableParagraph"/>
              <w:rPr>
                <w:sz w:val="26"/>
              </w:rPr>
            </w:pPr>
          </w:p>
        </w:tc>
        <w:tc>
          <w:tcPr>
            <w:tcW w:w="1214" w:type="dxa"/>
            <w:tcBorders>
              <w:top w:val="nil"/>
            </w:tcBorders>
          </w:tcPr>
          <w:p w:rsidR="002C7CDB" w:rsidRDefault="00D161E7">
            <w:pPr>
              <w:pStyle w:val="TableParagraph"/>
              <w:spacing w:before="15" w:line="304" w:lineRule="exact"/>
              <w:ind w:left="110" w:right="103"/>
              <w:jc w:val="center"/>
              <w:rPr>
                <w:b/>
                <w:sz w:val="28"/>
              </w:rPr>
            </w:pPr>
            <w:r>
              <w:rPr>
                <w:b/>
                <w:sz w:val="28"/>
              </w:rPr>
              <w:t>trẻ</w:t>
            </w:r>
          </w:p>
        </w:tc>
        <w:tc>
          <w:tcPr>
            <w:tcW w:w="7700" w:type="dxa"/>
            <w:tcBorders>
              <w:top w:val="nil"/>
            </w:tcBorders>
          </w:tcPr>
          <w:p w:rsidR="002C7CDB" w:rsidRDefault="00D161E7">
            <w:pPr>
              <w:pStyle w:val="TableParagraph"/>
              <w:spacing w:before="11" w:line="308" w:lineRule="exact"/>
              <w:ind w:left="105"/>
              <w:rPr>
                <w:sz w:val="28"/>
              </w:rPr>
            </w:pPr>
            <w:r>
              <w:rPr>
                <w:sz w:val="28"/>
              </w:rPr>
              <w:t>tuyên truyền với phụ huynh về chăm sóc sức khoẻ trẻ và tình hình</w:t>
            </w:r>
          </w:p>
        </w:tc>
      </w:tr>
    </w:tbl>
    <w:p w:rsidR="002C7CDB" w:rsidRDefault="002C7CDB">
      <w:pPr>
        <w:spacing w:line="308" w:lineRule="exact"/>
        <w:rPr>
          <w:sz w:val="28"/>
        </w:rPr>
        <w:sectPr w:rsidR="002C7CDB">
          <w:pgSz w:w="11910" w:h="16850"/>
          <w:pgMar w:top="780" w:right="440" w:bottom="114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214"/>
        <w:gridCol w:w="1539"/>
        <w:gridCol w:w="1541"/>
        <w:gridCol w:w="1541"/>
        <w:gridCol w:w="1510"/>
        <w:gridCol w:w="1570"/>
      </w:tblGrid>
      <w:tr w:rsidR="002C7CDB">
        <w:trPr>
          <w:trHeight w:val="1440"/>
        </w:trPr>
        <w:tc>
          <w:tcPr>
            <w:tcW w:w="746" w:type="dxa"/>
          </w:tcPr>
          <w:p w:rsidR="002C7CDB" w:rsidRDefault="002C7CDB">
            <w:pPr>
              <w:pStyle w:val="TableParagraph"/>
              <w:rPr>
                <w:sz w:val="26"/>
              </w:rPr>
            </w:pPr>
          </w:p>
        </w:tc>
        <w:tc>
          <w:tcPr>
            <w:tcW w:w="1214" w:type="dxa"/>
          </w:tcPr>
          <w:p w:rsidR="002C7CDB" w:rsidRDefault="002C7CDB">
            <w:pPr>
              <w:pStyle w:val="TableParagraph"/>
              <w:rPr>
                <w:sz w:val="26"/>
              </w:rPr>
            </w:pPr>
          </w:p>
        </w:tc>
        <w:tc>
          <w:tcPr>
            <w:tcW w:w="7701" w:type="dxa"/>
            <w:gridSpan w:val="5"/>
          </w:tcPr>
          <w:p w:rsidR="002C7CDB" w:rsidRDefault="00D161E7">
            <w:pPr>
              <w:pStyle w:val="TableParagraph"/>
              <w:spacing w:before="22"/>
              <w:ind w:left="106"/>
              <w:rPr>
                <w:sz w:val="28"/>
              </w:rPr>
            </w:pPr>
            <w:r>
              <w:rPr>
                <w:sz w:val="28"/>
              </w:rPr>
              <w:t>học tập của trẻ.</w:t>
            </w:r>
          </w:p>
          <w:p w:rsidR="002C7CDB" w:rsidRDefault="00D161E7">
            <w:pPr>
              <w:pStyle w:val="TableParagraph"/>
              <w:numPr>
                <w:ilvl w:val="0"/>
                <w:numId w:val="844"/>
              </w:numPr>
              <w:tabs>
                <w:tab w:val="left" w:pos="282"/>
              </w:tabs>
              <w:spacing w:before="39" w:line="268" w:lineRule="auto"/>
              <w:ind w:right="96" w:firstLine="0"/>
              <w:rPr>
                <w:sz w:val="28"/>
              </w:rPr>
            </w:pPr>
            <w:r>
              <w:rPr>
                <w:sz w:val="28"/>
              </w:rPr>
              <w:t>Trẻ chơi tự chọn các nhóm chơi, xem tranh ảnh về gia đình, các thành viên trong gia</w:t>
            </w:r>
            <w:r>
              <w:rPr>
                <w:spacing w:val="-2"/>
                <w:sz w:val="28"/>
              </w:rPr>
              <w:t xml:space="preserve"> </w:t>
            </w:r>
            <w:r>
              <w:rPr>
                <w:sz w:val="28"/>
              </w:rPr>
              <w:t>đình.</w:t>
            </w:r>
          </w:p>
          <w:p w:rsidR="002C7CDB" w:rsidRDefault="00D161E7">
            <w:pPr>
              <w:pStyle w:val="TableParagraph"/>
              <w:numPr>
                <w:ilvl w:val="0"/>
                <w:numId w:val="844"/>
              </w:numPr>
              <w:tabs>
                <w:tab w:val="left" w:pos="270"/>
              </w:tabs>
              <w:spacing w:line="316" w:lineRule="exact"/>
              <w:ind w:left="269" w:hanging="163"/>
              <w:rPr>
                <w:sz w:val="28"/>
              </w:rPr>
            </w:pPr>
            <w:r>
              <w:rPr>
                <w:sz w:val="28"/>
              </w:rPr>
              <w:t>Trò chuyện với trẻ về chủ đề : Nhu cầu của gia</w:t>
            </w:r>
            <w:r>
              <w:rPr>
                <w:spacing w:val="-7"/>
                <w:sz w:val="28"/>
              </w:rPr>
              <w:t xml:space="preserve"> </w:t>
            </w:r>
            <w:r>
              <w:rPr>
                <w:sz w:val="28"/>
              </w:rPr>
              <w:t>đình.</w:t>
            </w:r>
          </w:p>
        </w:tc>
      </w:tr>
      <w:tr w:rsidR="002C7CDB">
        <w:trPr>
          <w:trHeight w:val="2231"/>
        </w:trPr>
        <w:tc>
          <w:tcPr>
            <w:tcW w:w="746" w:type="dxa"/>
          </w:tcPr>
          <w:p w:rsidR="002C7CDB" w:rsidRDefault="002C7CDB">
            <w:pPr>
              <w:pStyle w:val="TableParagraph"/>
              <w:rPr>
                <w:b/>
                <w:sz w:val="30"/>
              </w:rPr>
            </w:pPr>
          </w:p>
          <w:p w:rsidR="002C7CDB" w:rsidRDefault="002C7CDB">
            <w:pPr>
              <w:pStyle w:val="TableParagraph"/>
              <w:spacing w:before="11"/>
              <w:rPr>
                <w:b/>
                <w:sz w:val="34"/>
              </w:rPr>
            </w:pPr>
          </w:p>
          <w:p w:rsidR="002C7CDB" w:rsidRDefault="00D161E7">
            <w:pPr>
              <w:pStyle w:val="TableParagraph"/>
              <w:ind w:left="8"/>
              <w:jc w:val="center"/>
              <w:rPr>
                <w:b/>
                <w:sz w:val="28"/>
              </w:rPr>
            </w:pPr>
            <w:r>
              <w:rPr>
                <w:b/>
                <w:sz w:val="28"/>
              </w:rPr>
              <w:t>2</w:t>
            </w:r>
          </w:p>
        </w:tc>
        <w:tc>
          <w:tcPr>
            <w:tcW w:w="1214" w:type="dxa"/>
          </w:tcPr>
          <w:p w:rsidR="002C7CDB" w:rsidRDefault="002C7CDB">
            <w:pPr>
              <w:pStyle w:val="TableParagraph"/>
              <w:rPr>
                <w:b/>
                <w:sz w:val="30"/>
              </w:rPr>
            </w:pPr>
          </w:p>
          <w:p w:rsidR="002C7CDB" w:rsidRDefault="002C7CDB">
            <w:pPr>
              <w:pStyle w:val="TableParagraph"/>
              <w:spacing w:before="11"/>
              <w:rPr>
                <w:b/>
                <w:sz w:val="34"/>
              </w:rPr>
            </w:pPr>
          </w:p>
          <w:p w:rsidR="002C7CDB" w:rsidRDefault="00D161E7">
            <w:pPr>
              <w:pStyle w:val="TableParagraph"/>
              <w:spacing w:line="268" w:lineRule="auto"/>
              <w:ind w:left="333" w:right="94" w:hanging="216"/>
              <w:rPr>
                <w:b/>
                <w:sz w:val="28"/>
              </w:rPr>
            </w:pPr>
            <w:r>
              <w:rPr>
                <w:b/>
                <w:sz w:val="28"/>
              </w:rPr>
              <w:t>Thể dục sáng</w:t>
            </w:r>
          </w:p>
        </w:tc>
        <w:tc>
          <w:tcPr>
            <w:tcW w:w="7701" w:type="dxa"/>
            <w:gridSpan w:val="5"/>
          </w:tcPr>
          <w:p w:rsidR="002C7CDB" w:rsidRDefault="00D161E7">
            <w:pPr>
              <w:pStyle w:val="TableParagraph"/>
              <w:spacing w:before="22"/>
              <w:ind w:left="245"/>
              <w:rPr>
                <w:sz w:val="28"/>
              </w:rPr>
            </w:pPr>
            <w:r>
              <w:rPr>
                <w:sz w:val="28"/>
              </w:rPr>
              <w:t>Tập theo băng nhạc ngoài sân trường :</w:t>
            </w:r>
          </w:p>
          <w:p w:rsidR="002C7CDB" w:rsidRDefault="00D161E7">
            <w:pPr>
              <w:pStyle w:val="TableParagraph"/>
              <w:numPr>
                <w:ilvl w:val="0"/>
                <w:numId w:val="843"/>
              </w:numPr>
              <w:tabs>
                <w:tab w:val="left" w:pos="270"/>
              </w:tabs>
              <w:spacing w:before="41" w:line="360" w:lineRule="exact"/>
              <w:ind w:hanging="163"/>
              <w:rPr>
                <w:sz w:val="28"/>
              </w:rPr>
            </w:pPr>
            <w:r>
              <w:rPr>
                <w:sz w:val="28"/>
              </w:rPr>
              <w:t xml:space="preserve">Hô </w:t>
            </w:r>
            <w:r>
              <w:rPr>
                <w:spacing w:val="-4"/>
                <w:sz w:val="28"/>
              </w:rPr>
              <w:t xml:space="preserve">hấp: </w:t>
            </w:r>
            <w:r>
              <w:rPr>
                <w:sz w:val="28"/>
              </w:rPr>
              <w:t xml:space="preserve">Đưa hai tay lên </w:t>
            </w:r>
            <w:r>
              <w:rPr>
                <w:spacing w:val="-18"/>
                <w:sz w:val="28"/>
              </w:rPr>
              <w:t xml:space="preserve">miêṇ </w:t>
            </w:r>
            <w:r>
              <w:rPr>
                <w:sz w:val="28"/>
              </w:rPr>
              <w:t xml:space="preserve">g </w:t>
            </w:r>
            <w:r>
              <w:rPr>
                <w:spacing w:val="-6"/>
                <w:sz w:val="28"/>
              </w:rPr>
              <w:t>gia</w:t>
            </w:r>
            <w:r>
              <w:rPr>
                <w:spacing w:val="-6"/>
                <w:position w:val="-2"/>
                <w:sz w:val="28"/>
              </w:rPr>
              <w:t xml:space="preserve">̉ </w:t>
            </w:r>
            <w:r>
              <w:rPr>
                <w:spacing w:val="-6"/>
                <w:sz w:val="28"/>
              </w:rPr>
              <w:t>la</w:t>
            </w:r>
            <w:r>
              <w:rPr>
                <w:spacing w:val="-6"/>
                <w:position w:val="-3"/>
                <w:sz w:val="28"/>
              </w:rPr>
              <w:t>̀</w:t>
            </w:r>
            <w:r>
              <w:rPr>
                <w:spacing w:val="-6"/>
                <w:sz w:val="28"/>
              </w:rPr>
              <w:t xml:space="preserve">m </w:t>
            </w:r>
            <w:r>
              <w:rPr>
                <w:spacing w:val="-7"/>
                <w:sz w:val="28"/>
              </w:rPr>
              <w:t>ga</w:t>
            </w:r>
            <w:r>
              <w:rPr>
                <w:spacing w:val="-7"/>
                <w:position w:val="-3"/>
                <w:sz w:val="28"/>
              </w:rPr>
              <w:t>̀</w:t>
            </w:r>
            <w:r>
              <w:rPr>
                <w:spacing w:val="-18"/>
                <w:position w:val="-3"/>
                <w:sz w:val="28"/>
              </w:rPr>
              <w:t xml:space="preserve"> </w:t>
            </w:r>
            <w:r>
              <w:rPr>
                <w:spacing w:val="-5"/>
                <w:sz w:val="28"/>
              </w:rPr>
              <w:t>ga</w:t>
            </w:r>
            <w:r>
              <w:rPr>
                <w:spacing w:val="-5"/>
                <w:position w:val="-3"/>
                <w:sz w:val="28"/>
              </w:rPr>
              <w:t>́</w:t>
            </w:r>
            <w:r>
              <w:rPr>
                <w:spacing w:val="-5"/>
                <w:sz w:val="28"/>
              </w:rPr>
              <w:t>y.</w:t>
            </w:r>
          </w:p>
          <w:p w:rsidR="002C7CDB" w:rsidRDefault="00D161E7">
            <w:pPr>
              <w:pStyle w:val="TableParagraph"/>
              <w:numPr>
                <w:ilvl w:val="0"/>
                <w:numId w:val="843"/>
              </w:numPr>
              <w:tabs>
                <w:tab w:val="left" w:pos="270"/>
              </w:tabs>
              <w:spacing w:line="359" w:lineRule="exact"/>
              <w:ind w:hanging="163"/>
              <w:rPr>
                <w:sz w:val="28"/>
              </w:rPr>
            </w:pPr>
            <w:r>
              <w:rPr>
                <w:sz w:val="28"/>
              </w:rPr>
              <w:t xml:space="preserve">Tay: Hai tay đưa ra </w:t>
            </w:r>
            <w:r>
              <w:rPr>
                <w:spacing w:val="-8"/>
                <w:sz w:val="28"/>
              </w:rPr>
              <w:t>trươ</w:t>
            </w:r>
            <w:r>
              <w:rPr>
                <w:spacing w:val="-8"/>
                <w:position w:val="-3"/>
                <w:sz w:val="28"/>
              </w:rPr>
              <w:t xml:space="preserve">́ </w:t>
            </w:r>
            <w:r>
              <w:rPr>
                <w:sz w:val="28"/>
              </w:rPr>
              <w:t>c, lên</w:t>
            </w:r>
            <w:r>
              <w:rPr>
                <w:spacing w:val="-29"/>
                <w:sz w:val="28"/>
              </w:rPr>
              <w:t xml:space="preserve"> </w:t>
            </w:r>
            <w:r>
              <w:rPr>
                <w:sz w:val="28"/>
              </w:rPr>
              <w:t>cao.</w:t>
            </w:r>
          </w:p>
          <w:p w:rsidR="002C7CDB" w:rsidRDefault="00D161E7">
            <w:pPr>
              <w:pStyle w:val="TableParagraph"/>
              <w:numPr>
                <w:ilvl w:val="0"/>
                <w:numId w:val="843"/>
              </w:numPr>
              <w:tabs>
                <w:tab w:val="left" w:pos="270"/>
              </w:tabs>
              <w:spacing w:line="371" w:lineRule="exact"/>
              <w:ind w:hanging="163"/>
              <w:rPr>
                <w:sz w:val="28"/>
              </w:rPr>
            </w:pPr>
            <w:r>
              <w:rPr>
                <w:sz w:val="28"/>
              </w:rPr>
              <w:t xml:space="preserve">Chân: Hai chân </w:t>
            </w:r>
            <w:r>
              <w:rPr>
                <w:spacing w:val="-16"/>
                <w:sz w:val="28"/>
              </w:rPr>
              <w:t>khuyu</w:t>
            </w:r>
            <w:r>
              <w:rPr>
                <w:spacing w:val="-16"/>
                <w:position w:val="-5"/>
                <w:sz w:val="28"/>
              </w:rPr>
              <w:t>̣</w:t>
            </w:r>
            <w:r>
              <w:rPr>
                <w:spacing w:val="36"/>
                <w:position w:val="-5"/>
                <w:sz w:val="28"/>
              </w:rPr>
              <w:t xml:space="preserve"> </w:t>
            </w:r>
            <w:r>
              <w:rPr>
                <w:spacing w:val="-6"/>
                <w:sz w:val="28"/>
              </w:rPr>
              <w:t>gối.</w:t>
            </w:r>
          </w:p>
          <w:p w:rsidR="002C7CDB" w:rsidRDefault="00D161E7">
            <w:pPr>
              <w:pStyle w:val="TableParagraph"/>
              <w:numPr>
                <w:ilvl w:val="0"/>
                <w:numId w:val="843"/>
              </w:numPr>
              <w:tabs>
                <w:tab w:val="left" w:pos="270"/>
              </w:tabs>
              <w:spacing w:line="351" w:lineRule="exact"/>
              <w:ind w:hanging="163"/>
              <w:rPr>
                <w:sz w:val="28"/>
              </w:rPr>
            </w:pPr>
            <w:r>
              <w:rPr>
                <w:spacing w:val="-26"/>
                <w:sz w:val="28"/>
              </w:rPr>
              <w:t xml:space="preserve">Buṇ </w:t>
            </w:r>
            <w:r>
              <w:rPr>
                <w:sz w:val="28"/>
              </w:rPr>
              <w:t xml:space="preserve">g: Nghiêng </w:t>
            </w:r>
            <w:r>
              <w:rPr>
                <w:spacing w:val="-9"/>
                <w:sz w:val="28"/>
              </w:rPr>
              <w:t>ngươ</w:t>
            </w:r>
            <w:r>
              <w:rPr>
                <w:spacing w:val="-9"/>
                <w:position w:val="-3"/>
                <w:sz w:val="28"/>
              </w:rPr>
              <w:t xml:space="preserve">̀ </w:t>
            </w:r>
            <w:r>
              <w:rPr>
                <w:sz w:val="28"/>
              </w:rPr>
              <w:t>i sang hai</w:t>
            </w:r>
            <w:r>
              <w:rPr>
                <w:spacing w:val="-14"/>
                <w:sz w:val="28"/>
              </w:rPr>
              <w:t xml:space="preserve"> </w:t>
            </w:r>
            <w:r>
              <w:rPr>
                <w:sz w:val="28"/>
              </w:rPr>
              <w:t>bên.</w:t>
            </w:r>
          </w:p>
          <w:p w:rsidR="002C7CDB" w:rsidRDefault="00D161E7">
            <w:pPr>
              <w:pStyle w:val="TableParagraph"/>
              <w:numPr>
                <w:ilvl w:val="0"/>
                <w:numId w:val="843"/>
              </w:numPr>
              <w:tabs>
                <w:tab w:val="left" w:pos="270"/>
              </w:tabs>
              <w:spacing w:line="361" w:lineRule="exact"/>
              <w:ind w:hanging="163"/>
              <w:rPr>
                <w:sz w:val="28"/>
              </w:rPr>
            </w:pPr>
            <w:r>
              <w:rPr>
                <w:spacing w:val="-6"/>
                <w:sz w:val="28"/>
              </w:rPr>
              <w:t xml:space="preserve">Bâṭ: </w:t>
            </w:r>
            <w:r>
              <w:rPr>
                <w:spacing w:val="-8"/>
                <w:sz w:val="28"/>
              </w:rPr>
              <w:t xml:space="preserve">Bâṭ </w:t>
            </w:r>
            <w:r>
              <w:rPr>
                <w:spacing w:val="-4"/>
                <w:sz w:val="28"/>
              </w:rPr>
              <w:t>ta</w:t>
            </w:r>
            <w:r>
              <w:rPr>
                <w:spacing w:val="-4"/>
                <w:position w:val="-3"/>
                <w:sz w:val="28"/>
              </w:rPr>
              <w:t>́</w:t>
            </w:r>
            <w:r>
              <w:rPr>
                <w:spacing w:val="-4"/>
                <w:sz w:val="28"/>
              </w:rPr>
              <w:t>ch, khe</w:t>
            </w:r>
            <w:r>
              <w:rPr>
                <w:spacing w:val="-4"/>
                <w:position w:val="-3"/>
                <w:sz w:val="28"/>
              </w:rPr>
              <w:t>́</w:t>
            </w:r>
            <w:r>
              <w:rPr>
                <w:spacing w:val="-4"/>
                <w:sz w:val="28"/>
              </w:rPr>
              <w:t>p</w:t>
            </w:r>
            <w:r>
              <w:rPr>
                <w:spacing w:val="-17"/>
                <w:sz w:val="28"/>
              </w:rPr>
              <w:t xml:space="preserve"> </w:t>
            </w:r>
            <w:r>
              <w:rPr>
                <w:sz w:val="28"/>
              </w:rPr>
              <w:t>chân</w:t>
            </w:r>
          </w:p>
        </w:tc>
      </w:tr>
      <w:tr w:rsidR="002C7CDB">
        <w:trPr>
          <w:trHeight w:val="720"/>
        </w:trPr>
        <w:tc>
          <w:tcPr>
            <w:tcW w:w="746" w:type="dxa"/>
            <w:vMerge w:val="restart"/>
          </w:tcPr>
          <w:p w:rsidR="002C7CDB" w:rsidRDefault="002C7CDB">
            <w:pPr>
              <w:pStyle w:val="TableParagraph"/>
              <w:rPr>
                <w:b/>
                <w:sz w:val="30"/>
              </w:rPr>
            </w:pPr>
          </w:p>
          <w:p w:rsidR="002C7CDB" w:rsidRDefault="002C7CDB">
            <w:pPr>
              <w:pStyle w:val="TableParagraph"/>
              <w:rPr>
                <w:b/>
                <w:sz w:val="35"/>
              </w:rPr>
            </w:pPr>
          </w:p>
          <w:p w:rsidR="002C7CDB" w:rsidRDefault="00D161E7">
            <w:pPr>
              <w:pStyle w:val="TableParagraph"/>
              <w:ind w:left="8"/>
              <w:jc w:val="center"/>
              <w:rPr>
                <w:b/>
                <w:sz w:val="28"/>
              </w:rPr>
            </w:pPr>
            <w:r>
              <w:rPr>
                <w:b/>
                <w:sz w:val="28"/>
              </w:rPr>
              <w:t>3</w:t>
            </w:r>
          </w:p>
        </w:tc>
        <w:tc>
          <w:tcPr>
            <w:tcW w:w="1214" w:type="dxa"/>
            <w:vMerge w:val="restart"/>
          </w:tcPr>
          <w:p w:rsidR="002C7CDB" w:rsidRDefault="002C7CDB">
            <w:pPr>
              <w:pStyle w:val="TableParagraph"/>
              <w:spacing w:before="8"/>
              <w:rPr>
                <w:b/>
                <w:sz w:val="33"/>
              </w:rPr>
            </w:pPr>
          </w:p>
          <w:p w:rsidR="002C7CDB" w:rsidRDefault="00D161E7">
            <w:pPr>
              <w:pStyle w:val="TableParagraph"/>
              <w:spacing w:line="268" w:lineRule="auto"/>
              <w:ind w:left="309" w:right="299"/>
              <w:jc w:val="both"/>
              <w:rPr>
                <w:b/>
                <w:sz w:val="28"/>
              </w:rPr>
            </w:pPr>
            <w:r>
              <w:rPr>
                <w:b/>
                <w:sz w:val="28"/>
              </w:rPr>
              <w:t>Hoạt động học</w:t>
            </w:r>
          </w:p>
        </w:tc>
        <w:tc>
          <w:tcPr>
            <w:tcW w:w="1539" w:type="dxa"/>
          </w:tcPr>
          <w:p w:rsidR="002C7CDB" w:rsidRDefault="00D161E7">
            <w:pPr>
              <w:pStyle w:val="TableParagraph"/>
              <w:spacing w:before="1" w:line="360" w:lineRule="exact"/>
              <w:ind w:left="130" w:right="103" w:firstLine="278"/>
              <w:rPr>
                <w:b/>
                <w:sz w:val="28"/>
              </w:rPr>
            </w:pPr>
            <w:r>
              <w:rPr>
                <w:b/>
                <w:sz w:val="28"/>
              </w:rPr>
              <w:t>Thứ 2 12/12/2017</w:t>
            </w:r>
          </w:p>
        </w:tc>
        <w:tc>
          <w:tcPr>
            <w:tcW w:w="1541" w:type="dxa"/>
          </w:tcPr>
          <w:p w:rsidR="002C7CDB" w:rsidRDefault="00D161E7">
            <w:pPr>
              <w:pStyle w:val="TableParagraph"/>
              <w:spacing w:before="1" w:line="360" w:lineRule="exact"/>
              <w:ind w:left="132" w:right="103" w:firstLine="278"/>
              <w:rPr>
                <w:b/>
                <w:sz w:val="28"/>
              </w:rPr>
            </w:pPr>
            <w:r>
              <w:rPr>
                <w:b/>
                <w:sz w:val="28"/>
              </w:rPr>
              <w:t>Thứ 3 13/12/2017</w:t>
            </w:r>
          </w:p>
        </w:tc>
        <w:tc>
          <w:tcPr>
            <w:tcW w:w="1541" w:type="dxa"/>
          </w:tcPr>
          <w:p w:rsidR="002C7CDB" w:rsidRDefault="00D161E7">
            <w:pPr>
              <w:pStyle w:val="TableParagraph"/>
              <w:spacing w:before="1" w:line="360" w:lineRule="exact"/>
              <w:ind w:left="132" w:right="103" w:firstLine="278"/>
              <w:rPr>
                <w:b/>
                <w:sz w:val="28"/>
              </w:rPr>
            </w:pPr>
            <w:r>
              <w:rPr>
                <w:b/>
                <w:sz w:val="28"/>
              </w:rPr>
              <w:t>Thứ 4 14/12/2017</w:t>
            </w:r>
          </w:p>
        </w:tc>
        <w:tc>
          <w:tcPr>
            <w:tcW w:w="1510" w:type="dxa"/>
          </w:tcPr>
          <w:p w:rsidR="002C7CDB" w:rsidRDefault="00D161E7">
            <w:pPr>
              <w:pStyle w:val="TableParagraph"/>
              <w:spacing w:before="1" w:line="360" w:lineRule="exact"/>
              <w:ind w:left="115" w:right="89" w:firstLine="279"/>
              <w:rPr>
                <w:b/>
                <w:sz w:val="28"/>
              </w:rPr>
            </w:pPr>
            <w:r>
              <w:rPr>
                <w:b/>
                <w:sz w:val="28"/>
              </w:rPr>
              <w:t>Thứ 5 15/12/2017</w:t>
            </w:r>
          </w:p>
        </w:tc>
        <w:tc>
          <w:tcPr>
            <w:tcW w:w="1570" w:type="dxa"/>
          </w:tcPr>
          <w:p w:rsidR="002C7CDB" w:rsidRDefault="00D161E7">
            <w:pPr>
              <w:pStyle w:val="TableParagraph"/>
              <w:spacing w:before="1" w:line="360" w:lineRule="exact"/>
              <w:ind w:left="147" w:right="117" w:firstLine="278"/>
              <w:rPr>
                <w:b/>
                <w:sz w:val="28"/>
              </w:rPr>
            </w:pPr>
            <w:r>
              <w:rPr>
                <w:b/>
                <w:sz w:val="28"/>
              </w:rPr>
              <w:t>Thứ 6 16/12/2017</w:t>
            </w:r>
          </w:p>
        </w:tc>
      </w:tr>
      <w:tr w:rsidR="002C7CDB">
        <w:trPr>
          <w:trHeight w:val="2879"/>
        </w:trPr>
        <w:tc>
          <w:tcPr>
            <w:tcW w:w="746"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spacing w:before="26" w:line="268" w:lineRule="auto"/>
              <w:ind w:left="106"/>
              <w:rPr>
                <w:b/>
                <w:sz w:val="28"/>
              </w:rPr>
            </w:pPr>
            <w:r>
              <w:rPr>
                <w:b/>
                <w:sz w:val="28"/>
              </w:rPr>
              <w:t>Phát triển thể chất</w:t>
            </w:r>
          </w:p>
          <w:p w:rsidR="002C7CDB" w:rsidRDefault="00D161E7">
            <w:pPr>
              <w:pStyle w:val="TableParagraph"/>
              <w:spacing w:line="268" w:lineRule="auto"/>
              <w:ind w:left="106"/>
              <w:rPr>
                <w:sz w:val="28"/>
              </w:rPr>
            </w:pPr>
            <w:r>
              <w:rPr>
                <w:sz w:val="28"/>
              </w:rPr>
              <w:t xml:space="preserve">Lăn bóng. </w:t>
            </w:r>
            <w:r>
              <w:rPr>
                <w:b/>
                <w:sz w:val="28"/>
              </w:rPr>
              <w:t xml:space="preserve">Phát triển nhận thức </w:t>
            </w:r>
            <w:r>
              <w:rPr>
                <w:sz w:val="28"/>
              </w:rPr>
              <w:t>Một số đồ dùng trong</w:t>
            </w:r>
          </w:p>
          <w:p w:rsidR="002C7CDB" w:rsidRDefault="00D161E7">
            <w:pPr>
              <w:pStyle w:val="TableParagraph"/>
              <w:spacing w:line="315" w:lineRule="exact"/>
              <w:ind w:left="106"/>
              <w:rPr>
                <w:sz w:val="28"/>
              </w:rPr>
            </w:pPr>
            <w:r>
              <w:rPr>
                <w:sz w:val="28"/>
              </w:rPr>
              <w:t>gia đình.</w:t>
            </w:r>
          </w:p>
        </w:tc>
        <w:tc>
          <w:tcPr>
            <w:tcW w:w="1541" w:type="dxa"/>
          </w:tcPr>
          <w:p w:rsidR="002C7CDB" w:rsidRDefault="00D161E7">
            <w:pPr>
              <w:pStyle w:val="TableParagraph"/>
              <w:spacing w:before="26" w:line="264" w:lineRule="auto"/>
              <w:ind w:left="113" w:right="98"/>
              <w:jc w:val="center"/>
              <w:rPr>
                <w:sz w:val="28"/>
              </w:rPr>
            </w:pPr>
            <w:r>
              <w:rPr>
                <w:b/>
                <w:sz w:val="28"/>
              </w:rPr>
              <w:t xml:space="preserve">Phát triển thẩm mỹ </w:t>
            </w:r>
            <w:r>
              <w:rPr>
                <w:sz w:val="28"/>
              </w:rPr>
              <w:t>.</w:t>
            </w:r>
          </w:p>
          <w:p w:rsidR="002C7CDB" w:rsidRDefault="002C7CDB">
            <w:pPr>
              <w:pStyle w:val="TableParagraph"/>
              <w:rPr>
                <w:b/>
                <w:sz w:val="30"/>
              </w:rPr>
            </w:pPr>
          </w:p>
          <w:p w:rsidR="002C7CDB" w:rsidRDefault="00D161E7">
            <w:pPr>
              <w:pStyle w:val="TableParagraph"/>
              <w:spacing w:before="267" w:line="322" w:lineRule="exact"/>
              <w:ind w:left="111" w:right="102"/>
              <w:jc w:val="center"/>
              <w:rPr>
                <w:sz w:val="28"/>
              </w:rPr>
            </w:pPr>
            <w:r>
              <w:rPr>
                <w:sz w:val="28"/>
              </w:rPr>
              <w:t>Hát:</w:t>
            </w:r>
          </w:p>
          <w:p w:rsidR="002C7CDB" w:rsidRDefault="00D161E7">
            <w:pPr>
              <w:pStyle w:val="TableParagraph"/>
              <w:ind w:left="110" w:right="102"/>
              <w:jc w:val="center"/>
              <w:rPr>
                <w:sz w:val="28"/>
              </w:rPr>
            </w:pPr>
            <w:r>
              <w:rPr>
                <w:sz w:val="28"/>
              </w:rPr>
              <w:t>Chiếc khăn tay</w:t>
            </w:r>
          </w:p>
        </w:tc>
        <w:tc>
          <w:tcPr>
            <w:tcW w:w="1541" w:type="dxa"/>
          </w:tcPr>
          <w:p w:rsidR="002C7CDB" w:rsidRDefault="00D161E7">
            <w:pPr>
              <w:pStyle w:val="TableParagraph"/>
              <w:spacing w:line="235" w:lineRule="auto"/>
              <w:ind w:left="137" w:right="123" w:hanging="4"/>
              <w:jc w:val="center"/>
              <w:rPr>
                <w:sz w:val="28"/>
              </w:rPr>
            </w:pPr>
            <w:r>
              <w:rPr>
                <w:b/>
                <w:sz w:val="28"/>
              </w:rPr>
              <w:t xml:space="preserve">Phát triển ngôn ngữ </w:t>
            </w:r>
            <w:r>
              <w:rPr>
                <w:sz w:val="28"/>
              </w:rPr>
              <w:t>.</w:t>
            </w:r>
          </w:p>
          <w:p w:rsidR="002C7CDB" w:rsidRDefault="002C7CDB">
            <w:pPr>
              <w:pStyle w:val="TableParagraph"/>
              <w:rPr>
                <w:b/>
                <w:sz w:val="30"/>
              </w:rPr>
            </w:pPr>
          </w:p>
          <w:p w:rsidR="002C7CDB" w:rsidRDefault="002C7CDB">
            <w:pPr>
              <w:pStyle w:val="TableParagraph"/>
              <w:spacing w:before="6"/>
              <w:rPr>
                <w:b/>
                <w:sz w:val="25"/>
              </w:rPr>
            </w:pPr>
          </w:p>
          <w:p w:rsidR="002C7CDB" w:rsidRDefault="00D161E7">
            <w:pPr>
              <w:pStyle w:val="TableParagraph"/>
              <w:ind w:left="499"/>
              <w:rPr>
                <w:sz w:val="28"/>
              </w:rPr>
            </w:pPr>
            <w:r>
              <w:rPr>
                <w:sz w:val="28"/>
              </w:rPr>
              <w:t>Thơ:</w:t>
            </w:r>
          </w:p>
          <w:p w:rsidR="002C7CDB" w:rsidRDefault="00D161E7">
            <w:pPr>
              <w:pStyle w:val="TableParagraph"/>
              <w:spacing w:before="2"/>
              <w:ind w:left="111" w:right="102"/>
              <w:jc w:val="center"/>
              <w:rPr>
                <w:sz w:val="28"/>
              </w:rPr>
            </w:pPr>
            <w:r>
              <w:rPr>
                <w:sz w:val="28"/>
              </w:rPr>
              <w:t>Chiếc quạt nan</w:t>
            </w:r>
          </w:p>
        </w:tc>
        <w:tc>
          <w:tcPr>
            <w:tcW w:w="1510" w:type="dxa"/>
          </w:tcPr>
          <w:p w:rsidR="002C7CDB" w:rsidRDefault="00D161E7">
            <w:pPr>
              <w:pStyle w:val="TableParagraph"/>
              <w:ind w:left="149" w:right="140"/>
              <w:jc w:val="center"/>
              <w:rPr>
                <w:b/>
                <w:sz w:val="28"/>
              </w:rPr>
            </w:pPr>
            <w:r>
              <w:rPr>
                <w:b/>
                <w:sz w:val="28"/>
              </w:rPr>
              <w:t>Phát triển thẩm mỹ</w:t>
            </w:r>
          </w:p>
          <w:p w:rsidR="002C7CDB" w:rsidRDefault="002C7CDB">
            <w:pPr>
              <w:pStyle w:val="TableParagraph"/>
              <w:rPr>
                <w:b/>
                <w:sz w:val="30"/>
              </w:rPr>
            </w:pPr>
          </w:p>
          <w:p w:rsidR="002C7CDB" w:rsidRDefault="002C7CDB">
            <w:pPr>
              <w:pStyle w:val="TableParagraph"/>
              <w:spacing w:before="4"/>
              <w:rPr>
                <w:b/>
                <w:sz w:val="24"/>
              </w:rPr>
            </w:pPr>
          </w:p>
          <w:p w:rsidR="002C7CDB" w:rsidRDefault="00D161E7">
            <w:pPr>
              <w:pStyle w:val="TableParagraph"/>
              <w:spacing w:line="242" w:lineRule="auto"/>
              <w:ind w:left="149" w:right="140"/>
              <w:jc w:val="center"/>
              <w:rPr>
                <w:sz w:val="28"/>
              </w:rPr>
            </w:pPr>
            <w:r>
              <w:rPr>
                <w:sz w:val="28"/>
              </w:rPr>
              <w:t>Dán ngôi nhà</w:t>
            </w:r>
          </w:p>
        </w:tc>
        <w:tc>
          <w:tcPr>
            <w:tcW w:w="1570" w:type="dxa"/>
          </w:tcPr>
          <w:p w:rsidR="002C7CDB" w:rsidRDefault="00D161E7">
            <w:pPr>
              <w:pStyle w:val="TableParagraph"/>
              <w:tabs>
                <w:tab w:val="left" w:pos="888"/>
              </w:tabs>
              <w:ind w:left="108" w:right="94"/>
              <w:rPr>
                <w:b/>
                <w:sz w:val="28"/>
              </w:rPr>
            </w:pPr>
            <w:r>
              <w:rPr>
                <w:b/>
                <w:sz w:val="28"/>
              </w:rPr>
              <w:t>Phát</w:t>
            </w:r>
            <w:r>
              <w:rPr>
                <w:b/>
                <w:sz w:val="28"/>
              </w:rPr>
              <w:tab/>
            </w:r>
            <w:r>
              <w:rPr>
                <w:b/>
                <w:spacing w:val="-1"/>
                <w:sz w:val="28"/>
              </w:rPr>
              <w:t xml:space="preserve">triển </w:t>
            </w:r>
            <w:r>
              <w:rPr>
                <w:b/>
                <w:sz w:val="28"/>
              </w:rPr>
              <w:t>nhận</w:t>
            </w:r>
            <w:r>
              <w:rPr>
                <w:b/>
                <w:spacing w:val="-1"/>
                <w:sz w:val="28"/>
              </w:rPr>
              <w:t xml:space="preserve"> </w:t>
            </w:r>
            <w:r>
              <w:rPr>
                <w:b/>
                <w:sz w:val="28"/>
              </w:rPr>
              <w:t>thức</w:t>
            </w:r>
          </w:p>
          <w:p w:rsidR="002C7CDB" w:rsidRDefault="002C7CDB">
            <w:pPr>
              <w:pStyle w:val="TableParagraph"/>
              <w:rPr>
                <w:b/>
                <w:sz w:val="30"/>
              </w:rPr>
            </w:pPr>
          </w:p>
          <w:p w:rsidR="002C7CDB" w:rsidRDefault="002C7CDB">
            <w:pPr>
              <w:pStyle w:val="TableParagraph"/>
              <w:spacing w:before="4"/>
              <w:rPr>
                <w:b/>
                <w:sz w:val="24"/>
              </w:rPr>
            </w:pPr>
          </w:p>
          <w:p w:rsidR="002C7CDB" w:rsidRDefault="00D161E7">
            <w:pPr>
              <w:pStyle w:val="TableParagraph"/>
              <w:ind w:left="159" w:right="144" w:firstLine="184"/>
              <w:rPr>
                <w:sz w:val="28"/>
              </w:rPr>
            </w:pPr>
            <w:r>
              <w:rPr>
                <w:sz w:val="28"/>
              </w:rPr>
              <w:t>So sánh chiều cao 2 ngôi</w:t>
            </w:r>
            <w:r>
              <w:rPr>
                <w:spacing w:val="-2"/>
                <w:sz w:val="28"/>
              </w:rPr>
              <w:t xml:space="preserve"> </w:t>
            </w:r>
            <w:r>
              <w:rPr>
                <w:sz w:val="28"/>
              </w:rPr>
              <w:t>nhà.</w:t>
            </w:r>
          </w:p>
        </w:tc>
      </w:tr>
      <w:tr w:rsidR="002C7CDB">
        <w:trPr>
          <w:trHeight w:val="481"/>
        </w:trPr>
        <w:tc>
          <w:tcPr>
            <w:tcW w:w="746" w:type="dxa"/>
            <w:tcBorders>
              <w:bottom w:val="nil"/>
            </w:tcBorders>
          </w:tcPr>
          <w:p w:rsidR="002C7CDB" w:rsidRDefault="002C7CDB">
            <w:pPr>
              <w:pStyle w:val="TableParagraph"/>
              <w:rPr>
                <w:sz w:val="26"/>
              </w:rPr>
            </w:pPr>
          </w:p>
        </w:tc>
        <w:tc>
          <w:tcPr>
            <w:tcW w:w="1214" w:type="dxa"/>
            <w:tcBorders>
              <w:bottom w:val="nil"/>
            </w:tcBorders>
          </w:tcPr>
          <w:p w:rsidR="002C7CDB" w:rsidRDefault="002C7CDB">
            <w:pPr>
              <w:pStyle w:val="TableParagraph"/>
              <w:rPr>
                <w:sz w:val="26"/>
              </w:rPr>
            </w:pPr>
          </w:p>
        </w:tc>
        <w:tc>
          <w:tcPr>
            <w:tcW w:w="1539" w:type="dxa"/>
          </w:tcPr>
          <w:p w:rsidR="002C7CDB" w:rsidRDefault="00D161E7">
            <w:pPr>
              <w:pStyle w:val="TableParagraph"/>
              <w:spacing w:line="313" w:lineRule="exact"/>
              <w:ind w:left="142"/>
              <w:rPr>
                <w:b/>
                <w:sz w:val="28"/>
              </w:rPr>
            </w:pPr>
            <w:r>
              <w:rPr>
                <w:b/>
                <w:sz w:val="28"/>
              </w:rPr>
              <w:t>Hoaṭ đôṇ g</w:t>
            </w:r>
          </w:p>
        </w:tc>
        <w:tc>
          <w:tcPr>
            <w:tcW w:w="1541" w:type="dxa"/>
          </w:tcPr>
          <w:p w:rsidR="002C7CDB" w:rsidRDefault="00D161E7">
            <w:pPr>
              <w:pStyle w:val="TableParagraph"/>
              <w:spacing w:line="363" w:lineRule="exact"/>
              <w:ind w:left="206"/>
              <w:rPr>
                <w:b/>
                <w:sz w:val="28"/>
              </w:rPr>
            </w:pPr>
            <w:r>
              <w:rPr>
                <w:b/>
                <w:sz w:val="28"/>
              </w:rPr>
              <w:t>Muc̣ đi</w:t>
            </w:r>
            <w:r>
              <w:rPr>
                <w:b/>
                <w:position w:val="-4"/>
                <w:sz w:val="28"/>
              </w:rPr>
              <w:t>́</w:t>
            </w:r>
            <w:r>
              <w:rPr>
                <w:b/>
                <w:sz w:val="28"/>
              </w:rPr>
              <w:t>ch</w:t>
            </w:r>
          </w:p>
        </w:tc>
        <w:tc>
          <w:tcPr>
            <w:tcW w:w="1541" w:type="dxa"/>
          </w:tcPr>
          <w:p w:rsidR="002C7CDB" w:rsidRDefault="00D161E7">
            <w:pPr>
              <w:pStyle w:val="TableParagraph"/>
              <w:spacing w:line="313" w:lineRule="exact"/>
              <w:ind w:left="214"/>
              <w:rPr>
                <w:b/>
                <w:sz w:val="28"/>
              </w:rPr>
            </w:pPr>
            <w:r>
              <w:rPr>
                <w:b/>
                <w:spacing w:val="-2"/>
                <w:sz w:val="28"/>
              </w:rPr>
              <w:t>C</w:t>
            </w:r>
            <w:r>
              <w:rPr>
                <w:b/>
                <w:spacing w:val="-1"/>
                <w:sz w:val="28"/>
              </w:rPr>
              <w:t>hu</w:t>
            </w:r>
            <w:r>
              <w:rPr>
                <w:b/>
                <w:spacing w:val="-35"/>
                <w:sz w:val="28"/>
              </w:rPr>
              <w:t>â</w:t>
            </w:r>
            <w:r>
              <w:rPr>
                <w:b/>
                <w:spacing w:val="36"/>
                <w:position w:val="1"/>
                <w:sz w:val="28"/>
              </w:rPr>
              <w:t>̉</w:t>
            </w:r>
            <w:r>
              <w:rPr>
                <w:b/>
                <w:sz w:val="28"/>
              </w:rPr>
              <w:t>n</w:t>
            </w:r>
            <w:r>
              <w:rPr>
                <w:b/>
                <w:spacing w:val="-1"/>
                <w:sz w:val="28"/>
              </w:rPr>
              <w:t xml:space="preserve"> </w:t>
            </w:r>
            <w:r>
              <w:rPr>
                <w:b/>
                <w:spacing w:val="-1"/>
                <w:sz w:val="28"/>
              </w:rPr>
              <w:t>b</w:t>
            </w:r>
            <w:r>
              <w:rPr>
                <w:b/>
                <w:sz w:val="28"/>
              </w:rPr>
              <w:t>i</w:t>
            </w:r>
            <w:r>
              <w:rPr>
                <w:b/>
                <w:spacing w:val="10"/>
                <w:sz w:val="28"/>
              </w:rPr>
              <w:t xml:space="preserve"> </w:t>
            </w:r>
            <w:r>
              <w:rPr>
                <w:b/>
                <w:sz w:val="28"/>
              </w:rPr>
              <w:t>̣</w:t>
            </w:r>
          </w:p>
        </w:tc>
        <w:tc>
          <w:tcPr>
            <w:tcW w:w="3080" w:type="dxa"/>
            <w:gridSpan w:val="2"/>
          </w:tcPr>
          <w:p w:rsidR="002C7CDB" w:rsidRDefault="00D161E7">
            <w:pPr>
              <w:pStyle w:val="TableParagraph"/>
              <w:spacing w:line="351" w:lineRule="exact"/>
              <w:ind w:left="627"/>
              <w:rPr>
                <w:b/>
                <w:sz w:val="28"/>
              </w:rPr>
            </w:pPr>
            <w:r>
              <w:rPr>
                <w:b/>
                <w:sz w:val="28"/>
              </w:rPr>
              <w:t>Ca</w:t>
            </w:r>
            <w:r>
              <w:rPr>
                <w:b/>
                <w:position w:val="-3"/>
                <w:sz w:val="28"/>
              </w:rPr>
              <w:t xml:space="preserve">́ </w:t>
            </w:r>
            <w:r>
              <w:rPr>
                <w:b/>
                <w:sz w:val="28"/>
              </w:rPr>
              <w:t>ch tiến ha</w:t>
            </w:r>
            <w:r>
              <w:rPr>
                <w:b/>
                <w:position w:val="-3"/>
                <w:sz w:val="28"/>
              </w:rPr>
              <w:t>̀</w:t>
            </w:r>
            <w:r>
              <w:rPr>
                <w:b/>
                <w:sz w:val="28"/>
              </w:rPr>
              <w:t>nh</w:t>
            </w:r>
          </w:p>
        </w:tc>
      </w:tr>
      <w:tr w:rsidR="002C7CDB">
        <w:trPr>
          <w:trHeight w:val="372"/>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2C7CDB">
            <w:pPr>
              <w:pStyle w:val="TableParagraph"/>
              <w:rPr>
                <w:sz w:val="26"/>
              </w:rPr>
            </w:pPr>
          </w:p>
        </w:tc>
        <w:tc>
          <w:tcPr>
            <w:tcW w:w="1539" w:type="dxa"/>
            <w:tcBorders>
              <w:bottom w:val="nil"/>
            </w:tcBorders>
          </w:tcPr>
          <w:p w:rsidR="002C7CDB" w:rsidRDefault="00D161E7">
            <w:pPr>
              <w:pStyle w:val="TableParagraph"/>
              <w:tabs>
                <w:tab w:val="left" w:pos="885"/>
              </w:tabs>
              <w:spacing w:before="22"/>
              <w:ind w:left="106"/>
              <w:rPr>
                <w:sz w:val="28"/>
              </w:rPr>
            </w:pPr>
            <w:r>
              <w:rPr>
                <w:sz w:val="28"/>
              </w:rPr>
              <w:t>Góc</w:t>
            </w:r>
            <w:r>
              <w:rPr>
                <w:sz w:val="28"/>
              </w:rPr>
              <w:tab/>
              <w:t>phân</w:t>
            </w:r>
          </w:p>
        </w:tc>
        <w:tc>
          <w:tcPr>
            <w:tcW w:w="1541" w:type="dxa"/>
            <w:vMerge w:val="restart"/>
          </w:tcPr>
          <w:p w:rsidR="002C7CDB" w:rsidRDefault="00D161E7">
            <w:pPr>
              <w:pStyle w:val="TableParagraph"/>
              <w:numPr>
                <w:ilvl w:val="0"/>
                <w:numId w:val="842"/>
              </w:numPr>
              <w:tabs>
                <w:tab w:val="left" w:pos="507"/>
              </w:tabs>
              <w:spacing w:before="2" w:line="223" w:lineRule="auto"/>
              <w:ind w:right="69" w:firstLine="0"/>
              <w:jc w:val="both"/>
              <w:rPr>
                <w:sz w:val="28"/>
              </w:rPr>
            </w:pPr>
            <w:r>
              <w:rPr>
                <w:spacing w:val="-2"/>
                <w:sz w:val="28"/>
              </w:rPr>
              <w:t>T</w:t>
            </w:r>
            <w:r>
              <w:rPr>
                <w:sz w:val="28"/>
              </w:rPr>
              <w:t>r</w:t>
            </w:r>
            <w:r>
              <w:rPr>
                <w:spacing w:val="-17"/>
                <w:sz w:val="28"/>
              </w:rPr>
              <w:t>e</w:t>
            </w:r>
            <w:r>
              <w:rPr>
                <w:position w:val="-2"/>
                <w:sz w:val="28"/>
              </w:rPr>
              <w:t>̉</w:t>
            </w:r>
            <w:r>
              <w:rPr>
                <w:position w:val="-2"/>
                <w:sz w:val="28"/>
              </w:rPr>
              <w:t xml:space="preserve">    </w:t>
            </w:r>
            <w:r>
              <w:rPr>
                <w:spacing w:val="-29"/>
                <w:position w:val="-2"/>
                <w:sz w:val="28"/>
              </w:rPr>
              <w:t xml:space="preserve"> </w:t>
            </w:r>
            <w:r>
              <w:rPr>
                <w:spacing w:val="1"/>
                <w:sz w:val="28"/>
              </w:rPr>
              <w:t>t</w:t>
            </w:r>
            <w:r>
              <w:rPr>
                <w:sz w:val="28"/>
              </w:rPr>
              <w:t>ư</w:t>
            </w:r>
            <w:r>
              <w:rPr>
                <w:spacing w:val="-43"/>
                <w:sz w:val="28"/>
              </w:rPr>
              <w:t xml:space="preserve"> </w:t>
            </w:r>
            <w:r>
              <w:rPr>
                <w:sz w:val="28"/>
              </w:rPr>
              <w:t xml:space="preserve">̣ </w:t>
            </w:r>
            <w:r>
              <w:rPr>
                <w:spacing w:val="-21"/>
                <w:sz w:val="28"/>
              </w:rPr>
              <w:t xml:space="preserve">choṇ </w:t>
            </w:r>
            <w:r>
              <w:rPr>
                <w:spacing w:val="-7"/>
                <w:sz w:val="28"/>
              </w:rPr>
              <w:t>nho</w:t>
            </w:r>
            <w:r>
              <w:rPr>
                <w:spacing w:val="-7"/>
                <w:position w:val="-3"/>
                <w:sz w:val="28"/>
              </w:rPr>
              <w:t>́</w:t>
            </w:r>
            <w:r>
              <w:rPr>
                <w:spacing w:val="-7"/>
                <w:sz w:val="28"/>
              </w:rPr>
              <w:t xml:space="preserve">m </w:t>
            </w:r>
            <w:r>
              <w:rPr>
                <w:sz w:val="28"/>
              </w:rPr>
              <w:t xml:space="preserve">chơi, </w:t>
            </w:r>
            <w:r>
              <w:rPr>
                <w:spacing w:val="-6"/>
                <w:sz w:val="28"/>
              </w:rPr>
              <w:t xml:space="preserve">về </w:t>
            </w:r>
            <w:r>
              <w:rPr>
                <w:spacing w:val="-7"/>
                <w:sz w:val="28"/>
              </w:rPr>
              <w:t>nho</w:t>
            </w:r>
            <w:r>
              <w:rPr>
                <w:spacing w:val="-7"/>
                <w:position w:val="-3"/>
                <w:sz w:val="28"/>
              </w:rPr>
              <w:t>́</w:t>
            </w:r>
            <w:r>
              <w:rPr>
                <w:spacing w:val="-7"/>
                <w:sz w:val="28"/>
              </w:rPr>
              <w:t>m</w:t>
            </w:r>
            <w:r>
              <w:rPr>
                <w:spacing w:val="11"/>
                <w:sz w:val="28"/>
              </w:rPr>
              <w:t xml:space="preserve"> </w:t>
            </w:r>
            <w:r>
              <w:rPr>
                <w:sz w:val="28"/>
              </w:rPr>
              <w:t>chơi.</w:t>
            </w:r>
          </w:p>
          <w:p w:rsidR="002C7CDB" w:rsidRDefault="00D161E7">
            <w:pPr>
              <w:pStyle w:val="TableParagraph"/>
              <w:numPr>
                <w:ilvl w:val="0"/>
                <w:numId w:val="842"/>
              </w:numPr>
              <w:tabs>
                <w:tab w:val="left" w:pos="414"/>
              </w:tabs>
              <w:spacing w:before="284" w:line="242" w:lineRule="auto"/>
              <w:ind w:right="93" w:firstLine="0"/>
              <w:jc w:val="both"/>
              <w:rPr>
                <w:sz w:val="28"/>
              </w:rPr>
            </w:pPr>
            <w:r>
              <w:rPr>
                <w:spacing w:val="-4"/>
                <w:sz w:val="28"/>
              </w:rPr>
              <w:t>Biết</w:t>
            </w:r>
            <w:r>
              <w:rPr>
                <w:spacing w:val="62"/>
                <w:sz w:val="28"/>
              </w:rPr>
              <w:t xml:space="preserve"> </w:t>
            </w:r>
            <w:r>
              <w:rPr>
                <w:spacing w:val="-5"/>
                <w:sz w:val="28"/>
              </w:rPr>
              <w:t xml:space="preserve">thể </w:t>
            </w:r>
            <w:r>
              <w:rPr>
                <w:spacing w:val="-17"/>
                <w:sz w:val="28"/>
              </w:rPr>
              <w:t>hiêṇ</w:t>
            </w:r>
            <w:r>
              <w:rPr>
                <w:spacing w:val="-2"/>
                <w:sz w:val="28"/>
              </w:rPr>
              <w:t xml:space="preserve"> </w:t>
            </w:r>
            <w:r>
              <w:rPr>
                <w:spacing w:val="-11"/>
                <w:sz w:val="28"/>
              </w:rPr>
              <w:t>môṭ</w:t>
            </w:r>
          </w:p>
          <w:p w:rsidR="002C7CDB" w:rsidRDefault="00D161E7">
            <w:pPr>
              <w:pStyle w:val="TableParagraph"/>
              <w:spacing w:line="338" w:lineRule="exact"/>
              <w:ind w:left="108"/>
              <w:jc w:val="both"/>
              <w:rPr>
                <w:sz w:val="28"/>
              </w:rPr>
            </w:pPr>
            <w:r>
              <w:rPr>
                <w:spacing w:val="-6"/>
                <w:sz w:val="28"/>
              </w:rPr>
              <w:t>va</w:t>
            </w:r>
            <w:r>
              <w:rPr>
                <w:spacing w:val="-6"/>
                <w:position w:val="-3"/>
                <w:sz w:val="28"/>
              </w:rPr>
              <w:t>̀</w:t>
            </w:r>
            <w:r>
              <w:rPr>
                <w:spacing w:val="-6"/>
                <w:sz w:val="28"/>
              </w:rPr>
              <w:t xml:space="preserve">i      </w:t>
            </w:r>
            <w:r>
              <w:rPr>
                <w:spacing w:val="26"/>
                <w:sz w:val="28"/>
              </w:rPr>
              <w:t xml:space="preserve"> </w:t>
            </w:r>
            <w:r>
              <w:rPr>
                <w:spacing w:val="-4"/>
                <w:sz w:val="28"/>
              </w:rPr>
              <w:t>ha</w:t>
            </w:r>
            <w:r>
              <w:rPr>
                <w:spacing w:val="-4"/>
                <w:position w:val="-3"/>
                <w:sz w:val="28"/>
              </w:rPr>
              <w:t>̀</w:t>
            </w:r>
            <w:r>
              <w:rPr>
                <w:spacing w:val="-4"/>
                <w:sz w:val="28"/>
              </w:rPr>
              <w:t>nh</w:t>
            </w:r>
          </w:p>
          <w:p w:rsidR="002C7CDB" w:rsidRDefault="00D161E7">
            <w:pPr>
              <w:pStyle w:val="TableParagraph"/>
              <w:spacing w:line="304" w:lineRule="exact"/>
              <w:ind w:left="108"/>
              <w:jc w:val="both"/>
              <w:rPr>
                <w:sz w:val="28"/>
              </w:rPr>
            </w:pPr>
            <w:r>
              <w:rPr>
                <w:spacing w:val="-26"/>
                <w:sz w:val="28"/>
              </w:rPr>
              <w:t xml:space="preserve">đôṇ  </w:t>
            </w:r>
            <w:r>
              <w:rPr>
                <w:sz w:val="28"/>
              </w:rPr>
              <w:t xml:space="preserve">g   </w:t>
            </w:r>
            <w:r>
              <w:rPr>
                <w:spacing w:val="8"/>
                <w:sz w:val="28"/>
              </w:rPr>
              <w:t xml:space="preserve"> </w:t>
            </w:r>
            <w:r>
              <w:rPr>
                <w:sz w:val="28"/>
              </w:rPr>
              <w:t>chơi</w:t>
            </w:r>
          </w:p>
          <w:p w:rsidR="002C7CDB" w:rsidRDefault="00D161E7">
            <w:pPr>
              <w:pStyle w:val="TableParagraph"/>
              <w:spacing w:line="340" w:lineRule="exact"/>
              <w:ind w:left="108"/>
              <w:jc w:val="both"/>
              <w:rPr>
                <w:sz w:val="28"/>
              </w:rPr>
            </w:pPr>
            <w:r>
              <w:rPr>
                <w:sz w:val="28"/>
              </w:rPr>
              <w:t>phu</w:t>
            </w:r>
            <w:r>
              <w:rPr>
                <w:position w:val="-3"/>
                <w:sz w:val="28"/>
              </w:rPr>
              <w:t xml:space="preserve">̀ </w:t>
            </w:r>
            <w:r>
              <w:rPr>
                <w:sz w:val="28"/>
              </w:rPr>
              <w:t>hơp̣</w:t>
            </w:r>
          </w:p>
          <w:p w:rsidR="002C7CDB" w:rsidRDefault="00D161E7">
            <w:pPr>
              <w:pStyle w:val="TableParagraph"/>
              <w:spacing w:line="320" w:lineRule="exact"/>
              <w:ind w:left="108"/>
              <w:jc w:val="both"/>
              <w:rPr>
                <w:sz w:val="28"/>
              </w:rPr>
            </w:pPr>
            <w:r>
              <w:rPr>
                <w:sz w:val="28"/>
              </w:rPr>
              <w:t>vơ</w:t>
            </w:r>
            <w:r>
              <w:rPr>
                <w:position w:val="-3"/>
                <w:sz w:val="28"/>
              </w:rPr>
              <w:t>́</w:t>
            </w:r>
            <w:r>
              <w:rPr>
                <w:sz w:val="28"/>
              </w:rPr>
              <w:t>i vai</w:t>
            </w:r>
          </w:p>
          <w:p w:rsidR="002C7CDB" w:rsidRDefault="00D161E7">
            <w:pPr>
              <w:pStyle w:val="TableParagraph"/>
              <w:spacing w:line="297" w:lineRule="exact"/>
              <w:ind w:left="108"/>
              <w:jc w:val="both"/>
              <w:rPr>
                <w:sz w:val="28"/>
              </w:rPr>
            </w:pPr>
            <w:r>
              <w:rPr>
                <w:sz w:val="28"/>
              </w:rPr>
              <w:t>mi</w:t>
            </w:r>
            <w:r>
              <w:rPr>
                <w:position w:val="-4"/>
                <w:sz w:val="28"/>
              </w:rPr>
              <w:t>̀</w:t>
            </w:r>
            <w:r>
              <w:rPr>
                <w:sz w:val="28"/>
              </w:rPr>
              <w:t>nh đo</w:t>
            </w:r>
            <w:r>
              <w:rPr>
                <w:position w:val="-3"/>
                <w:sz w:val="28"/>
              </w:rPr>
              <w:t>́</w:t>
            </w:r>
            <w:r>
              <w:rPr>
                <w:sz w:val="28"/>
              </w:rPr>
              <w:t>ng</w:t>
            </w:r>
          </w:p>
        </w:tc>
        <w:tc>
          <w:tcPr>
            <w:tcW w:w="1541" w:type="dxa"/>
            <w:vMerge w:val="restart"/>
          </w:tcPr>
          <w:p w:rsidR="002C7CDB" w:rsidRDefault="00D161E7">
            <w:pPr>
              <w:pStyle w:val="TableParagraph"/>
              <w:tabs>
                <w:tab w:val="left" w:pos="1099"/>
              </w:tabs>
              <w:spacing w:line="306" w:lineRule="exact"/>
              <w:ind w:left="108"/>
              <w:rPr>
                <w:sz w:val="28"/>
              </w:rPr>
            </w:pPr>
            <w:r>
              <w:rPr>
                <w:sz w:val="28"/>
              </w:rPr>
              <w:t>Búp</w:t>
            </w:r>
            <w:r>
              <w:rPr>
                <w:sz w:val="28"/>
              </w:rPr>
              <w:tab/>
              <w:t>bê,</w:t>
            </w:r>
          </w:p>
          <w:p w:rsidR="002C7CDB" w:rsidRDefault="00D161E7">
            <w:pPr>
              <w:pStyle w:val="TableParagraph"/>
              <w:spacing w:before="2"/>
              <w:ind w:left="108" w:right="93"/>
              <w:jc w:val="both"/>
              <w:rPr>
                <w:sz w:val="28"/>
              </w:rPr>
            </w:pPr>
            <w:r>
              <w:rPr>
                <w:sz w:val="28"/>
              </w:rPr>
              <w:t>quần áo, giày túi để đóng vai.</w:t>
            </w:r>
          </w:p>
          <w:p w:rsidR="002C7CDB" w:rsidRDefault="00D161E7">
            <w:pPr>
              <w:pStyle w:val="TableParagraph"/>
              <w:ind w:left="108" w:right="94"/>
              <w:jc w:val="both"/>
              <w:rPr>
                <w:sz w:val="28"/>
              </w:rPr>
            </w:pPr>
            <w:r>
              <w:rPr>
                <w:sz w:val="28"/>
              </w:rPr>
              <w:t>Bộ đồ chơi bán hàng: lương thực, thực</w:t>
            </w:r>
          </w:p>
          <w:p w:rsidR="002C7CDB" w:rsidRDefault="00D161E7">
            <w:pPr>
              <w:pStyle w:val="TableParagraph"/>
              <w:ind w:left="108"/>
              <w:jc w:val="both"/>
              <w:rPr>
                <w:sz w:val="28"/>
              </w:rPr>
            </w:pPr>
            <w:r>
              <w:rPr>
                <w:sz w:val="28"/>
              </w:rPr>
              <w:t>phẩm…</w:t>
            </w:r>
          </w:p>
        </w:tc>
        <w:tc>
          <w:tcPr>
            <w:tcW w:w="3080" w:type="dxa"/>
            <w:gridSpan w:val="2"/>
            <w:vMerge w:val="restart"/>
          </w:tcPr>
          <w:p w:rsidR="002C7CDB" w:rsidRDefault="00D161E7">
            <w:pPr>
              <w:pStyle w:val="TableParagraph"/>
              <w:numPr>
                <w:ilvl w:val="0"/>
                <w:numId w:val="841"/>
              </w:numPr>
              <w:tabs>
                <w:tab w:val="left" w:pos="347"/>
              </w:tabs>
              <w:spacing w:before="6" w:line="216" w:lineRule="auto"/>
              <w:ind w:right="95" w:firstLine="0"/>
              <w:rPr>
                <w:sz w:val="28"/>
              </w:rPr>
            </w:pPr>
            <w:r>
              <w:rPr>
                <w:spacing w:val="-5"/>
                <w:sz w:val="28"/>
              </w:rPr>
              <w:t>Tre</w:t>
            </w:r>
            <w:r>
              <w:rPr>
                <w:spacing w:val="-5"/>
                <w:position w:val="-3"/>
                <w:sz w:val="28"/>
              </w:rPr>
              <w:t xml:space="preserve">̉ </w:t>
            </w:r>
            <w:r>
              <w:rPr>
                <w:spacing w:val="-5"/>
                <w:sz w:val="28"/>
              </w:rPr>
              <w:t xml:space="preserve">nhắc </w:t>
            </w:r>
            <w:r>
              <w:rPr>
                <w:sz w:val="28"/>
              </w:rPr>
              <w:t xml:space="preserve">tên </w:t>
            </w:r>
            <w:r>
              <w:rPr>
                <w:spacing w:val="-6"/>
                <w:sz w:val="28"/>
              </w:rPr>
              <w:t>ca</w:t>
            </w:r>
            <w:r>
              <w:rPr>
                <w:spacing w:val="-6"/>
                <w:position w:val="-3"/>
                <w:sz w:val="28"/>
              </w:rPr>
              <w:t>́</w:t>
            </w:r>
            <w:r>
              <w:rPr>
                <w:spacing w:val="-6"/>
                <w:sz w:val="28"/>
              </w:rPr>
              <w:t xml:space="preserve">c </w:t>
            </w:r>
            <w:r>
              <w:rPr>
                <w:spacing w:val="-8"/>
                <w:sz w:val="28"/>
              </w:rPr>
              <w:t>go</w:t>
            </w:r>
            <w:r>
              <w:rPr>
                <w:spacing w:val="-8"/>
                <w:position w:val="-3"/>
                <w:sz w:val="28"/>
              </w:rPr>
              <w:t>́</w:t>
            </w:r>
            <w:r>
              <w:rPr>
                <w:spacing w:val="-8"/>
                <w:sz w:val="28"/>
              </w:rPr>
              <w:t xml:space="preserve">c </w:t>
            </w:r>
            <w:r>
              <w:rPr>
                <w:sz w:val="28"/>
              </w:rPr>
              <w:t>chơi.</w:t>
            </w:r>
          </w:p>
          <w:p w:rsidR="002C7CDB" w:rsidRDefault="00D161E7">
            <w:pPr>
              <w:pStyle w:val="TableParagraph"/>
              <w:numPr>
                <w:ilvl w:val="0"/>
                <w:numId w:val="841"/>
              </w:numPr>
              <w:tabs>
                <w:tab w:val="left" w:pos="270"/>
              </w:tabs>
              <w:spacing w:before="6" w:line="336" w:lineRule="exact"/>
              <w:ind w:left="269" w:hanging="163"/>
              <w:rPr>
                <w:sz w:val="28"/>
              </w:rPr>
            </w:pPr>
            <w:r>
              <w:rPr>
                <w:spacing w:val="-5"/>
                <w:sz w:val="28"/>
              </w:rPr>
              <w:t>Tha</w:t>
            </w:r>
            <w:r>
              <w:rPr>
                <w:spacing w:val="-5"/>
                <w:position w:val="-2"/>
                <w:sz w:val="28"/>
              </w:rPr>
              <w:t>̉</w:t>
            </w:r>
            <w:r>
              <w:rPr>
                <w:spacing w:val="-5"/>
                <w:sz w:val="28"/>
              </w:rPr>
              <w:t xml:space="preserve">o </w:t>
            </w:r>
            <w:r>
              <w:rPr>
                <w:spacing w:val="-19"/>
                <w:sz w:val="28"/>
              </w:rPr>
              <w:t>luâṇ</w:t>
            </w:r>
            <w:r>
              <w:rPr>
                <w:spacing w:val="23"/>
                <w:sz w:val="28"/>
              </w:rPr>
              <w:t xml:space="preserve"> </w:t>
            </w:r>
            <w:r>
              <w:rPr>
                <w:sz w:val="28"/>
              </w:rPr>
              <w:t>:</w:t>
            </w:r>
          </w:p>
          <w:p w:rsidR="002C7CDB" w:rsidRDefault="00D161E7">
            <w:pPr>
              <w:pStyle w:val="TableParagraph"/>
              <w:numPr>
                <w:ilvl w:val="0"/>
                <w:numId w:val="841"/>
              </w:numPr>
              <w:tabs>
                <w:tab w:val="left" w:pos="285"/>
              </w:tabs>
              <w:spacing w:line="305" w:lineRule="exact"/>
              <w:ind w:left="284" w:hanging="178"/>
              <w:rPr>
                <w:sz w:val="28"/>
              </w:rPr>
            </w:pPr>
            <w:r>
              <w:rPr>
                <w:sz w:val="28"/>
              </w:rPr>
              <w:t>Ai đóng vai bố,mẹ,</w:t>
            </w:r>
            <w:r>
              <w:rPr>
                <w:spacing w:val="47"/>
                <w:sz w:val="28"/>
              </w:rPr>
              <w:t xml:space="preserve"> </w:t>
            </w:r>
            <w:r>
              <w:rPr>
                <w:sz w:val="28"/>
              </w:rPr>
              <w:t>con</w:t>
            </w:r>
          </w:p>
          <w:p w:rsidR="002C7CDB" w:rsidRDefault="00D161E7">
            <w:pPr>
              <w:pStyle w:val="TableParagraph"/>
              <w:ind w:left="106"/>
              <w:rPr>
                <w:sz w:val="28"/>
              </w:rPr>
            </w:pPr>
            <w:r>
              <w:rPr>
                <w:sz w:val="28"/>
              </w:rPr>
              <w:t>? Ai sẽ làm người bán hàng? ….</w:t>
            </w:r>
          </w:p>
        </w:tc>
      </w:tr>
      <w:tr w:rsidR="002C7CDB">
        <w:trPr>
          <w:trHeight w:val="350"/>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spacing w:line="322" w:lineRule="exact"/>
              <w:ind w:left="106"/>
              <w:rPr>
                <w:sz w:val="28"/>
              </w:rPr>
            </w:pPr>
            <w:r>
              <w:rPr>
                <w:sz w:val="28"/>
              </w:rPr>
              <w:t>vai :</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080" w:type="dxa"/>
            <w:gridSpan w:val="2"/>
            <w:vMerge/>
            <w:tcBorders>
              <w:top w:val="nil"/>
            </w:tcBorders>
          </w:tcPr>
          <w:p w:rsidR="002C7CDB" w:rsidRDefault="002C7CDB">
            <w:pPr>
              <w:rPr>
                <w:sz w:val="2"/>
                <w:szCs w:val="2"/>
              </w:rPr>
            </w:pPr>
          </w:p>
        </w:tc>
      </w:tr>
      <w:tr w:rsidR="002C7CDB">
        <w:trPr>
          <w:trHeight w:val="350"/>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spacing w:line="322" w:lineRule="exact"/>
              <w:ind w:left="106"/>
              <w:rPr>
                <w:sz w:val="28"/>
              </w:rPr>
            </w:pPr>
            <w:r>
              <w:rPr>
                <w:sz w:val="28"/>
              </w:rPr>
              <w:t>- Gia đình.</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080" w:type="dxa"/>
            <w:gridSpan w:val="2"/>
            <w:vMerge/>
            <w:tcBorders>
              <w:top w:val="nil"/>
            </w:tcBorders>
          </w:tcPr>
          <w:p w:rsidR="002C7CDB" w:rsidRDefault="002C7CDB">
            <w:pPr>
              <w:rPr>
                <w:sz w:val="2"/>
                <w:szCs w:val="2"/>
              </w:rPr>
            </w:pPr>
          </w:p>
        </w:tc>
      </w:tr>
      <w:tr w:rsidR="002C7CDB">
        <w:trPr>
          <w:trHeight w:val="1299"/>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2C7CDB">
            <w:pPr>
              <w:pStyle w:val="TableParagraph"/>
              <w:rPr>
                <w:sz w:val="26"/>
              </w:rPr>
            </w:pPr>
          </w:p>
        </w:tc>
        <w:tc>
          <w:tcPr>
            <w:tcW w:w="1539" w:type="dxa"/>
            <w:tcBorders>
              <w:top w:val="nil"/>
              <w:bottom w:val="nil"/>
            </w:tcBorders>
          </w:tcPr>
          <w:p w:rsidR="002C7CDB" w:rsidRDefault="00D161E7">
            <w:pPr>
              <w:pStyle w:val="TableParagraph"/>
              <w:spacing w:line="322" w:lineRule="exact"/>
              <w:ind w:left="106"/>
              <w:rPr>
                <w:sz w:val="28"/>
              </w:rPr>
            </w:pPr>
            <w:r>
              <w:rPr>
                <w:sz w:val="28"/>
              </w:rPr>
              <w:t>- Bán hàng.</w:t>
            </w: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080" w:type="dxa"/>
            <w:gridSpan w:val="2"/>
            <w:vMerge/>
            <w:tcBorders>
              <w:top w:val="nil"/>
            </w:tcBorders>
          </w:tcPr>
          <w:p w:rsidR="002C7CDB" w:rsidRDefault="002C7CDB">
            <w:pPr>
              <w:rPr>
                <w:sz w:val="2"/>
                <w:szCs w:val="2"/>
              </w:rPr>
            </w:pPr>
          </w:p>
        </w:tc>
      </w:tr>
      <w:tr w:rsidR="002C7CDB">
        <w:trPr>
          <w:trHeight w:val="1451"/>
        </w:trPr>
        <w:tc>
          <w:tcPr>
            <w:tcW w:w="746" w:type="dxa"/>
            <w:vMerge w:val="restart"/>
            <w:tcBorders>
              <w:top w:val="nil"/>
            </w:tcBorders>
          </w:tcPr>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59"/>
              <w:ind w:left="8"/>
              <w:jc w:val="center"/>
              <w:rPr>
                <w:b/>
                <w:sz w:val="28"/>
              </w:rPr>
            </w:pPr>
            <w:r>
              <w:rPr>
                <w:b/>
                <w:sz w:val="28"/>
              </w:rPr>
              <w:t>4</w:t>
            </w:r>
          </w:p>
        </w:tc>
        <w:tc>
          <w:tcPr>
            <w:tcW w:w="1214" w:type="dxa"/>
            <w:vMerge w:val="restart"/>
            <w:tcBorders>
              <w:top w:val="nil"/>
            </w:tcBorders>
          </w:tcPr>
          <w:p w:rsidR="002C7CDB" w:rsidRDefault="002C7CDB">
            <w:pPr>
              <w:pStyle w:val="TableParagraph"/>
              <w:rPr>
                <w:b/>
                <w:sz w:val="34"/>
              </w:rPr>
            </w:pPr>
          </w:p>
          <w:p w:rsidR="002C7CDB" w:rsidRDefault="002C7CDB">
            <w:pPr>
              <w:pStyle w:val="TableParagraph"/>
              <w:spacing w:before="8"/>
              <w:rPr>
                <w:b/>
                <w:sz w:val="48"/>
              </w:rPr>
            </w:pPr>
          </w:p>
          <w:p w:rsidR="002C7CDB" w:rsidRDefault="00D161E7">
            <w:pPr>
              <w:pStyle w:val="TableParagraph"/>
              <w:ind w:left="309" w:right="300"/>
              <w:jc w:val="both"/>
              <w:rPr>
                <w:b/>
                <w:sz w:val="28"/>
              </w:rPr>
            </w:pPr>
            <w:r>
              <w:rPr>
                <w:b/>
                <w:spacing w:val="-10"/>
                <w:sz w:val="28"/>
              </w:rPr>
              <w:t xml:space="preserve">Hoaṭ </w:t>
            </w:r>
            <w:r>
              <w:rPr>
                <w:b/>
                <w:spacing w:val="-28"/>
                <w:sz w:val="28"/>
              </w:rPr>
              <w:t xml:space="preserve">đôṇ </w:t>
            </w:r>
            <w:r>
              <w:rPr>
                <w:b/>
                <w:sz w:val="28"/>
              </w:rPr>
              <w:t xml:space="preserve">g </w:t>
            </w:r>
            <w:r>
              <w:rPr>
                <w:b/>
                <w:spacing w:val="-10"/>
                <w:sz w:val="28"/>
              </w:rPr>
              <w:t>go</w:t>
            </w:r>
            <w:r>
              <w:rPr>
                <w:b/>
                <w:spacing w:val="-10"/>
                <w:position w:val="-3"/>
                <w:sz w:val="28"/>
              </w:rPr>
              <w:t>́</w:t>
            </w:r>
            <w:r>
              <w:rPr>
                <w:b/>
                <w:spacing w:val="-10"/>
                <w:sz w:val="28"/>
              </w:rPr>
              <w:t>c</w:t>
            </w:r>
          </w:p>
        </w:tc>
        <w:tc>
          <w:tcPr>
            <w:tcW w:w="1539" w:type="dxa"/>
            <w:tcBorders>
              <w:top w:val="nil"/>
            </w:tcBorders>
          </w:tcPr>
          <w:p w:rsidR="002C7CDB" w:rsidRDefault="002C7CDB">
            <w:pPr>
              <w:pStyle w:val="TableParagraph"/>
              <w:rPr>
                <w:sz w:val="26"/>
              </w:rPr>
            </w:pPr>
          </w:p>
        </w:tc>
        <w:tc>
          <w:tcPr>
            <w:tcW w:w="1541" w:type="dxa"/>
            <w:vMerge/>
            <w:tcBorders>
              <w:top w:val="nil"/>
            </w:tcBorders>
          </w:tcPr>
          <w:p w:rsidR="002C7CDB" w:rsidRDefault="002C7CDB">
            <w:pPr>
              <w:rPr>
                <w:sz w:val="2"/>
                <w:szCs w:val="2"/>
              </w:rPr>
            </w:pPr>
          </w:p>
        </w:tc>
        <w:tc>
          <w:tcPr>
            <w:tcW w:w="1541" w:type="dxa"/>
            <w:vMerge/>
            <w:tcBorders>
              <w:top w:val="nil"/>
            </w:tcBorders>
          </w:tcPr>
          <w:p w:rsidR="002C7CDB" w:rsidRDefault="002C7CDB">
            <w:pPr>
              <w:rPr>
                <w:sz w:val="2"/>
                <w:szCs w:val="2"/>
              </w:rPr>
            </w:pPr>
          </w:p>
        </w:tc>
        <w:tc>
          <w:tcPr>
            <w:tcW w:w="3080" w:type="dxa"/>
            <w:gridSpan w:val="2"/>
            <w:vMerge/>
            <w:tcBorders>
              <w:top w:val="nil"/>
            </w:tcBorders>
          </w:tcPr>
          <w:p w:rsidR="002C7CDB" w:rsidRDefault="002C7CDB">
            <w:pPr>
              <w:rPr>
                <w:sz w:val="2"/>
                <w:szCs w:val="2"/>
              </w:rPr>
            </w:pPr>
          </w:p>
        </w:tc>
      </w:tr>
      <w:tr w:rsidR="002C7CDB">
        <w:trPr>
          <w:trHeight w:val="2899"/>
        </w:trPr>
        <w:tc>
          <w:tcPr>
            <w:tcW w:w="746"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tabs>
                <w:tab w:val="left" w:pos="1027"/>
              </w:tabs>
              <w:spacing w:line="306" w:lineRule="exact"/>
              <w:ind w:left="106"/>
              <w:rPr>
                <w:sz w:val="28"/>
              </w:rPr>
            </w:pPr>
            <w:r>
              <w:rPr>
                <w:sz w:val="28"/>
              </w:rPr>
              <w:t>Góc</w:t>
            </w:r>
            <w:r>
              <w:rPr>
                <w:sz w:val="28"/>
              </w:rPr>
              <w:tab/>
              <w:t>xây</w:t>
            </w:r>
          </w:p>
          <w:p w:rsidR="002C7CDB" w:rsidRDefault="00D161E7">
            <w:pPr>
              <w:pStyle w:val="TableParagraph"/>
              <w:spacing w:before="2" w:line="322" w:lineRule="exact"/>
              <w:ind w:left="106"/>
              <w:rPr>
                <w:sz w:val="28"/>
              </w:rPr>
            </w:pPr>
            <w:r>
              <w:rPr>
                <w:sz w:val="28"/>
              </w:rPr>
              <w:t>dựng:</w:t>
            </w:r>
          </w:p>
          <w:p w:rsidR="002C7CDB" w:rsidRDefault="00D161E7">
            <w:pPr>
              <w:pStyle w:val="TableParagraph"/>
              <w:ind w:left="106"/>
              <w:rPr>
                <w:sz w:val="28"/>
              </w:rPr>
            </w:pPr>
            <w:r>
              <w:rPr>
                <w:sz w:val="28"/>
              </w:rPr>
              <w:t>- Xếp nhà.</w:t>
            </w:r>
          </w:p>
        </w:tc>
        <w:tc>
          <w:tcPr>
            <w:tcW w:w="1541" w:type="dxa"/>
          </w:tcPr>
          <w:p w:rsidR="002C7CDB" w:rsidRDefault="00D161E7">
            <w:pPr>
              <w:pStyle w:val="TableParagraph"/>
              <w:spacing w:before="6" w:line="216" w:lineRule="auto"/>
              <w:ind w:left="108" w:right="94"/>
              <w:jc w:val="both"/>
              <w:rPr>
                <w:sz w:val="28"/>
              </w:rPr>
            </w:pPr>
            <w:r>
              <w:rPr>
                <w:sz w:val="28"/>
              </w:rPr>
              <w:t xml:space="preserve">- </w:t>
            </w:r>
            <w:r>
              <w:rPr>
                <w:spacing w:val="-5"/>
                <w:sz w:val="28"/>
              </w:rPr>
              <w:t>Tre</w:t>
            </w:r>
            <w:r>
              <w:rPr>
                <w:spacing w:val="-5"/>
                <w:position w:val="-3"/>
                <w:sz w:val="28"/>
              </w:rPr>
              <w:t xml:space="preserve">̉ </w:t>
            </w:r>
            <w:r>
              <w:rPr>
                <w:spacing w:val="-4"/>
                <w:sz w:val="28"/>
              </w:rPr>
              <w:t xml:space="preserve">biết </w:t>
            </w:r>
            <w:r>
              <w:rPr>
                <w:sz w:val="28"/>
              </w:rPr>
              <w:t xml:space="preserve">đặt     </w:t>
            </w:r>
            <w:r>
              <w:rPr>
                <w:spacing w:val="61"/>
                <w:sz w:val="28"/>
              </w:rPr>
              <w:t xml:space="preserve"> </w:t>
            </w:r>
            <w:r>
              <w:rPr>
                <w:sz w:val="28"/>
              </w:rPr>
              <w:t>ngôi</w:t>
            </w:r>
          </w:p>
          <w:p w:rsidR="002C7CDB" w:rsidRDefault="00D161E7">
            <w:pPr>
              <w:pStyle w:val="TableParagraph"/>
              <w:tabs>
                <w:tab w:val="left" w:pos="1029"/>
              </w:tabs>
              <w:spacing w:before="4" w:line="322" w:lineRule="exact"/>
              <w:ind w:left="108"/>
              <w:rPr>
                <w:sz w:val="28"/>
              </w:rPr>
            </w:pPr>
            <w:r>
              <w:rPr>
                <w:sz w:val="28"/>
              </w:rPr>
              <w:t>nhà</w:t>
            </w:r>
            <w:r>
              <w:rPr>
                <w:sz w:val="28"/>
              </w:rPr>
              <w:tab/>
              <w:t>vào</w:t>
            </w:r>
          </w:p>
          <w:p w:rsidR="002C7CDB" w:rsidRDefault="00D161E7">
            <w:pPr>
              <w:pStyle w:val="TableParagraph"/>
              <w:tabs>
                <w:tab w:val="left" w:pos="1017"/>
              </w:tabs>
              <w:spacing w:line="322" w:lineRule="exact"/>
              <w:ind w:left="108"/>
              <w:rPr>
                <w:sz w:val="28"/>
              </w:rPr>
            </w:pPr>
            <w:r>
              <w:rPr>
                <w:sz w:val="28"/>
              </w:rPr>
              <w:t>khu</w:t>
            </w:r>
            <w:r>
              <w:rPr>
                <w:sz w:val="28"/>
              </w:rPr>
              <w:tab/>
              <w:t>vực</w:t>
            </w:r>
          </w:p>
          <w:p w:rsidR="002C7CDB" w:rsidRDefault="00D161E7">
            <w:pPr>
              <w:pStyle w:val="TableParagraph"/>
              <w:ind w:left="108" w:right="95"/>
              <w:jc w:val="both"/>
              <w:rPr>
                <w:sz w:val="28"/>
              </w:rPr>
            </w:pPr>
            <w:r>
              <w:rPr>
                <w:sz w:val="28"/>
              </w:rPr>
              <w:t xml:space="preserve">xây dựng và dùng sỏi xếp      </w:t>
            </w:r>
            <w:r>
              <w:rPr>
                <w:spacing w:val="23"/>
                <w:sz w:val="28"/>
              </w:rPr>
              <w:t xml:space="preserve"> </w:t>
            </w:r>
            <w:r>
              <w:rPr>
                <w:sz w:val="28"/>
              </w:rPr>
              <w:t>bao</w:t>
            </w:r>
          </w:p>
          <w:p w:rsidR="002C7CDB" w:rsidRDefault="00D161E7">
            <w:pPr>
              <w:pStyle w:val="TableParagraph"/>
              <w:spacing w:before="1" w:line="322" w:lineRule="exact"/>
              <w:ind w:left="108"/>
              <w:jc w:val="both"/>
              <w:rPr>
                <w:sz w:val="28"/>
              </w:rPr>
            </w:pPr>
            <w:r>
              <w:rPr>
                <w:sz w:val="28"/>
              </w:rPr>
              <w:t xml:space="preserve">quanh  </w:t>
            </w:r>
            <w:r>
              <w:rPr>
                <w:spacing w:val="56"/>
                <w:sz w:val="28"/>
              </w:rPr>
              <w:t xml:space="preserve"> </w:t>
            </w:r>
            <w:r>
              <w:rPr>
                <w:sz w:val="28"/>
              </w:rPr>
              <w:t>các</w:t>
            </w:r>
          </w:p>
          <w:p w:rsidR="002C7CDB" w:rsidRDefault="00D161E7">
            <w:pPr>
              <w:pStyle w:val="TableParagraph"/>
              <w:spacing w:line="317" w:lineRule="exact"/>
              <w:ind w:left="108"/>
              <w:jc w:val="both"/>
              <w:rPr>
                <w:sz w:val="28"/>
              </w:rPr>
            </w:pPr>
            <w:r>
              <w:rPr>
                <w:sz w:val="28"/>
              </w:rPr>
              <w:t xml:space="preserve">chi       </w:t>
            </w:r>
            <w:r>
              <w:rPr>
                <w:spacing w:val="64"/>
                <w:sz w:val="28"/>
              </w:rPr>
              <w:t xml:space="preserve"> </w:t>
            </w:r>
            <w:r>
              <w:rPr>
                <w:sz w:val="28"/>
              </w:rPr>
              <w:t>tiết</w:t>
            </w:r>
          </w:p>
        </w:tc>
        <w:tc>
          <w:tcPr>
            <w:tcW w:w="1541" w:type="dxa"/>
          </w:tcPr>
          <w:p w:rsidR="002C7CDB" w:rsidRDefault="00D161E7">
            <w:pPr>
              <w:pStyle w:val="TableParagraph"/>
              <w:numPr>
                <w:ilvl w:val="0"/>
                <w:numId w:val="840"/>
              </w:numPr>
              <w:tabs>
                <w:tab w:val="left" w:pos="352"/>
              </w:tabs>
              <w:spacing w:line="225" w:lineRule="auto"/>
              <w:ind w:right="92" w:firstLine="0"/>
              <w:jc w:val="both"/>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z w:val="28"/>
              </w:rPr>
              <w:t>gỗ, hột hạt, sỏi.</w:t>
            </w:r>
          </w:p>
          <w:p w:rsidR="002C7CDB" w:rsidRDefault="00D161E7">
            <w:pPr>
              <w:pStyle w:val="TableParagraph"/>
              <w:numPr>
                <w:ilvl w:val="0"/>
                <w:numId w:val="840"/>
              </w:numPr>
              <w:tabs>
                <w:tab w:val="left" w:pos="359"/>
              </w:tabs>
              <w:spacing w:before="3"/>
              <w:ind w:right="93" w:firstLine="0"/>
              <w:jc w:val="both"/>
              <w:rPr>
                <w:sz w:val="28"/>
              </w:rPr>
            </w:pPr>
            <w:r>
              <w:rPr>
                <w:sz w:val="28"/>
              </w:rPr>
              <w:t>Mẫu nhà lắp</w:t>
            </w:r>
            <w:r>
              <w:rPr>
                <w:spacing w:val="-3"/>
                <w:sz w:val="28"/>
              </w:rPr>
              <w:t xml:space="preserve"> </w:t>
            </w:r>
            <w:r>
              <w:rPr>
                <w:sz w:val="28"/>
              </w:rPr>
              <w:t>sẵn.</w:t>
            </w:r>
          </w:p>
        </w:tc>
        <w:tc>
          <w:tcPr>
            <w:tcW w:w="3080" w:type="dxa"/>
            <w:gridSpan w:val="2"/>
          </w:tcPr>
          <w:p w:rsidR="002C7CDB" w:rsidRDefault="00D161E7">
            <w:pPr>
              <w:pStyle w:val="TableParagraph"/>
              <w:spacing w:line="306" w:lineRule="exact"/>
              <w:ind w:left="106"/>
              <w:rPr>
                <w:sz w:val="28"/>
              </w:rPr>
            </w:pPr>
            <w:r>
              <w:rPr>
                <w:sz w:val="28"/>
              </w:rPr>
              <w:t>- Trẻ biết cách lắp ráp</w:t>
            </w:r>
          </w:p>
          <w:p w:rsidR="002C7CDB" w:rsidRDefault="00D161E7">
            <w:pPr>
              <w:pStyle w:val="TableParagraph"/>
              <w:spacing w:before="2"/>
              <w:ind w:left="106"/>
              <w:rPr>
                <w:sz w:val="28"/>
              </w:rPr>
            </w:pPr>
            <w:r>
              <w:rPr>
                <w:sz w:val="28"/>
              </w:rPr>
              <w:t>theo hướng dẫn của cô.</w:t>
            </w:r>
          </w:p>
        </w:tc>
      </w:tr>
    </w:tbl>
    <w:p w:rsidR="002C7CDB" w:rsidRDefault="002C7CDB">
      <w:pPr>
        <w:rPr>
          <w:sz w:val="28"/>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214"/>
        <w:gridCol w:w="1539"/>
        <w:gridCol w:w="278"/>
        <w:gridCol w:w="1262"/>
        <w:gridCol w:w="138"/>
        <w:gridCol w:w="1400"/>
        <w:gridCol w:w="106"/>
        <w:gridCol w:w="1400"/>
        <w:gridCol w:w="1567"/>
      </w:tblGrid>
      <w:tr w:rsidR="002C7CDB">
        <w:trPr>
          <w:trHeight w:val="643"/>
        </w:trPr>
        <w:tc>
          <w:tcPr>
            <w:tcW w:w="747" w:type="dxa"/>
            <w:vMerge w:val="restart"/>
          </w:tcPr>
          <w:p w:rsidR="002C7CDB" w:rsidRDefault="002C7CDB">
            <w:pPr>
              <w:pStyle w:val="TableParagraph"/>
              <w:rPr>
                <w:sz w:val="26"/>
              </w:rPr>
            </w:pPr>
          </w:p>
        </w:tc>
        <w:tc>
          <w:tcPr>
            <w:tcW w:w="1214" w:type="dxa"/>
            <w:vMerge w:val="restart"/>
          </w:tcPr>
          <w:p w:rsidR="002C7CDB" w:rsidRDefault="002C7CDB">
            <w:pPr>
              <w:pStyle w:val="TableParagraph"/>
              <w:rPr>
                <w:sz w:val="26"/>
              </w:rPr>
            </w:pPr>
          </w:p>
        </w:tc>
        <w:tc>
          <w:tcPr>
            <w:tcW w:w="1539" w:type="dxa"/>
          </w:tcPr>
          <w:p w:rsidR="002C7CDB" w:rsidRDefault="002C7CDB">
            <w:pPr>
              <w:pStyle w:val="TableParagraph"/>
              <w:rPr>
                <w:sz w:val="26"/>
              </w:rPr>
            </w:pPr>
          </w:p>
        </w:tc>
        <w:tc>
          <w:tcPr>
            <w:tcW w:w="1540" w:type="dxa"/>
            <w:gridSpan w:val="2"/>
          </w:tcPr>
          <w:p w:rsidR="002C7CDB" w:rsidRDefault="00D161E7">
            <w:pPr>
              <w:pStyle w:val="TableParagraph"/>
              <w:spacing w:line="306" w:lineRule="exact"/>
              <w:ind w:left="107"/>
              <w:rPr>
                <w:sz w:val="28"/>
              </w:rPr>
            </w:pPr>
            <w:r>
              <w:rPr>
                <w:sz w:val="28"/>
              </w:rPr>
              <w:t>xung quanh</w:t>
            </w:r>
          </w:p>
          <w:p w:rsidR="002C7CDB" w:rsidRDefault="00D161E7">
            <w:pPr>
              <w:pStyle w:val="TableParagraph"/>
              <w:spacing w:line="317" w:lineRule="exact"/>
              <w:ind w:left="107"/>
              <w:rPr>
                <w:sz w:val="28"/>
              </w:rPr>
            </w:pPr>
            <w:r>
              <w:rPr>
                <w:sz w:val="28"/>
              </w:rPr>
              <w:t>ngôi nhà.</w:t>
            </w:r>
          </w:p>
        </w:tc>
        <w:tc>
          <w:tcPr>
            <w:tcW w:w="1538" w:type="dxa"/>
            <w:gridSpan w:val="2"/>
          </w:tcPr>
          <w:p w:rsidR="002C7CDB" w:rsidRDefault="002C7CDB">
            <w:pPr>
              <w:pStyle w:val="TableParagraph"/>
              <w:rPr>
                <w:sz w:val="26"/>
              </w:rPr>
            </w:pPr>
          </w:p>
        </w:tc>
        <w:tc>
          <w:tcPr>
            <w:tcW w:w="3073" w:type="dxa"/>
            <w:gridSpan w:val="3"/>
          </w:tcPr>
          <w:p w:rsidR="002C7CDB" w:rsidRDefault="002C7CDB">
            <w:pPr>
              <w:pStyle w:val="TableParagraph"/>
              <w:rPr>
                <w:sz w:val="26"/>
              </w:rPr>
            </w:pPr>
          </w:p>
        </w:tc>
      </w:tr>
      <w:tr w:rsidR="002C7CDB">
        <w:trPr>
          <w:trHeight w:val="5474"/>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numPr>
                <w:ilvl w:val="0"/>
                <w:numId w:val="839"/>
              </w:numPr>
              <w:tabs>
                <w:tab w:val="left" w:pos="310"/>
              </w:tabs>
              <w:spacing w:before="22" w:line="268" w:lineRule="auto"/>
              <w:ind w:right="95" w:firstLine="0"/>
              <w:jc w:val="both"/>
              <w:rPr>
                <w:sz w:val="28"/>
              </w:rPr>
            </w:pPr>
            <w:r>
              <w:rPr>
                <w:sz w:val="28"/>
              </w:rPr>
              <w:t>Góc nghệ thuật :</w:t>
            </w:r>
          </w:p>
          <w:p w:rsidR="002C7CDB" w:rsidRDefault="00D161E7">
            <w:pPr>
              <w:pStyle w:val="TableParagraph"/>
              <w:numPr>
                <w:ilvl w:val="0"/>
                <w:numId w:val="839"/>
              </w:numPr>
              <w:tabs>
                <w:tab w:val="left" w:pos="394"/>
              </w:tabs>
              <w:spacing w:before="3" w:line="237" w:lineRule="auto"/>
              <w:ind w:right="95" w:firstLine="0"/>
              <w:jc w:val="both"/>
              <w:rPr>
                <w:sz w:val="28"/>
              </w:rPr>
            </w:pPr>
            <w:r>
              <w:rPr>
                <w:spacing w:val="-6"/>
                <w:sz w:val="28"/>
              </w:rPr>
              <w:t>Ha</w:t>
            </w:r>
            <w:r>
              <w:rPr>
                <w:spacing w:val="-6"/>
                <w:position w:val="-3"/>
                <w:sz w:val="28"/>
              </w:rPr>
              <w:t>́</w:t>
            </w:r>
            <w:r>
              <w:rPr>
                <w:spacing w:val="-6"/>
                <w:sz w:val="28"/>
              </w:rPr>
              <w:t xml:space="preserve">t </w:t>
            </w:r>
            <w:r>
              <w:rPr>
                <w:spacing w:val="-11"/>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w:t>
            </w:r>
            <w:r>
              <w:rPr>
                <w:spacing w:val="-9"/>
                <w:sz w:val="28"/>
              </w:rPr>
              <w:t xml:space="preserve"> </w:t>
            </w:r>
            <w:r>
              <w:rPr>
                <w:spacing w:val="-5"/>
                <w:sz w:val="28"/>
              </w:rPr>
              <w:t>đề.</w:t>
            </w:r>
          </w:p>
          <w:p w:rsidR="002C7CDB" w:rsidRDefault="00D161E7">
            <w:pPr>
              <w:pStyle w:val="TableParagraph"/>
              <w:numPr>
                <w:ilvl w:val="0"/>
                <w:numId w:val="839"/>
              </w:numPr>
              <w:tabs>
                <w:tab w:val="left" w:pos="418"/>
              </w:tabs>
              <w:spacing w:before="2"/>
              <w:ind w:right="95" w:firstLine="0"/>
              <w:jc w:val="both"/>
              <w:rPr>
                <w:sz w:val="28"/>
              </w:rPr>
            </w:pPr>
            <w:r>
              <w:rPr>
                <w:sz w:val="28"/>
              </w:rPr>
              <w:t>Tô màu tranh các thành viên trong gia đình.</w:t>
            </w:r>
          </w:p>
        </w:tc>
        <w:tc>
          <w:tcPr>
            <w:tcW w:w="1540" w:type="dxa"/>
            <w:gridSpan w:val="2"/>
          </w:tcPr>
          <w:p w:rsidR="002C7CDB" w:rsidRDefault="00D161E7">
            <w:pPr>
              <w:pStyle w:val="TableParagraph"/>
              <w:numPr>
                <w:ilvl w:val="0"/>
                <w:numId w:val="838"/>
              </w:numPr>
              <w:tabs>
                <w:tab w:val="left" w:pos="322"/>
              </w:tabs>
              <w:spacing w:before="8" w:line="213" w:lineRule="auto"/>
              <w:ind w:right="94" w:firstLine="0"/>
              <w:jc w:val="both"/>
              <w:rPr>
                <w:sz w:val="28"/>
              </w:rPr>
            </w:pPr>
            <w:r>
              <w:rPr>
                <w:spacing w:val="-16"/>
                <w:sz w:val="28"/>
              </w:rPr>
              <w:t>Hư</w:t>
            </w:r>
            <w:r>
              <w:rPr>
                <w:spacing w:val="-16"/>
                <w:position w:val="-3"/>
                <w:sz w:val="28"/>
              </w:rPr>
              <w:t xml:space="preserve">́ </w:t>
            </w:r>
            <w:r>
              <w:rPr>
                <w:sz w:val="28"/>
              </w:rPr>
              <w:t xml:space="preserve">ng </w:t>
            </w:r>
            <w:r>
              <w:rPr>
                <w:spacing w:val="-9"/>
                <w:sz w:val="28"/>
              </w:rPr>
              <w:t>thu</w:t>
            </w:r>
            <w:r>
              <w:rPr>
                <w:spacing w:val="-9"/>
                <w:position w:val="-3"/>
                <w:sz w:val="28"/>
              </w:rPr>
              <w:t>́</w:t>
            </w:r>
            <w:r>
              <w:rPr>
                <w:spacing w:val="-9"/>
                <w:sz w:val="28"/>
              </w:rPr>
              <w:t xml:space="preserve"> </w:t>
            </w:r>
            <w:r>
              <w:rPr>
                <w:sz w:val="28"/>
              </w:rPr>
              <w:t>tham</w:t>
            </w:r>
            <w:r>
              <w:rPr>
                <w:spacing w:val="69"/>
                <w:sz w:val="28"/>
              </w:rPr>
              <w:t xml:space="preserve"> </w:t>
            </w:r>
            <w:r>
              <w:rPr>
                <w:sz w:val="28"/>
              </w:rPr>
              <w:t>gia</w:t>
            </w:r>
          </w:p>
          <w:p w:rsidR="002C7CDB" w:rsidRDefault="00D161E7">
            <w:pPr>
              <w:pStyle w:val="TableParagraph"/>
              <w:spacing w:before="35" w:line="213" w:lineRule="auto"/>
              <w:ind w:left="107" w:right="121"/>
              <w:jc w:val="both"/>
              <w:rPr>
                <w:sz w:val="28"/>
              </w:rPr>
            </w:pPr>
            <w:r>
              <w:rPr>
                <w:spacing w:val="-6"/>
                <w:sz w:val="28"/>
              </w:rPr>
              <w:t>ca</w:t>
            </w:r>
            <w:r>
              <w:rPr>
                <w:spacing w:val="-6"/>
                <w:position w:val="-3"/>
                <w:sz w:val="28"/>
              </w:rPr>
              <w:t>́</w:t>
            </w:r>
            <w:r>
              <w:rPr>
                <w:spacing w:val="-6"/>
                <w:sz w:val="28"/>
              </w:rPr>
              <w:t xml:space="preserve">c  hoaṭ </w:t>
            </w:r>
            <w:r>
              <w:rPr>
                <w:spacing w:val="-26"/>
                <w:sz w:val="28"/>
              </w:rPr>
              <w:t>đôṇ</w:t>
            </w:r>
            <w:r>
              <w:rPr>
                <w:spacing w:val="-16"/>
                <w:sz w:val="28"/>
              </w:rPr>
              <w:t xml:space="preserve"> </w:t>
            </w:r>
            <w:r>
              <w:rPr>
                <w:sz w:val="28"/>
              </w:rPr>
              <w:t>g.</w:t>
            </w:r>
          </w:p>
          <w:p w:rsidR="002C7CDB" w:rsidRDefault="00D161E7">
            <w:pPr>
              <w:pStyle w:val="TableParagraph"/>
              <w:numPr>
                <w:ilvl w:val="0"/>
                <w:numId w:val="838"/>
              </w:numPr>
              <w:tabs>
                <w:tab w:val="left" w:pos="310"/>
              </w:tabs>
              <w:spacing w:before="23" w:line="218" w:lineRule="auto"/>
              <w:ind w:right="92" w:firstLine="0"/>
              <w:jc w:val="both"/>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0"/>
                <w:sz w:val="28"/>
              </w:rPr>
              <w:t>co</w:t>
            </w:r>
            <w:r>
              <w:rPr>
                <w:spacing w:val="-10"/>
                <w:position w:val="-3"/>
                <w:sz w:val="28"/>
              </w:rPr>
              <w:t xml:space="preserve">́  </w:t>
            </w:r>
            <w:r>
              <w:rPr>
                <w:spacing w:val="-11"/>
                <w:sz w:val="28"/>
              </w:rPr>
              <w:t xml:space="preserve">môṭ  </w:t>
            </w:r>
            <w:r>
              <w:rPr>
                <w:spacing w:val="-10"/>
                <w:sz w:val="28"/>
              </w:rPr>
              <w:t xml:space="preserve">số </w:t>
            </w:r>
            <w:r>
              <w:rPr>
                <w:spacing w:val="7"/>
                <w:sz w:val="28"/>
              </w:rPr>
              <w:t>ki</w:t>
            </w:r>
            <w:r>
              <w:rPr>
                <w:spacing w:val="7"/>
                <w:position w:val="-4"/>
                <w:sz w:val="28"/>
              </w:rPr>
              <w:t xml:space="preserve">̃ </w:t>
            </w:r>
            <w:r>
              <w:rPr>
                <w:sz w:val="28"/>
              </w:rPr>
              <w:t xml:space="preserve">năng </w:t>
            </w:r>
            <w:r>
              <w:rPr>
                <w:spacing w:val="-16"/>
                <w:sz w:val="28"/>
              </w:rPr>
              <w:t>ve,</w:t>
            </w:r>
            <w:r>
              <w:rPr>
                <w:spacing w:val="-16"/>
                <w:position w:val="-3"/>
                <w:sz w:val="28"/>
              </w:rPr>
              <w:t>̃</w:t>
            </w:r>
            <w:r>
              <w:rPr>
                <w:spacing w:val="-16"/>
                <w:sz w:val="28"/>
              </w:rPr>
              <w:t xml:space="preserve"> </w:t>
            </w:r>
            <w:r>
              <w:rPr>
                <w:sz w:val="28"/>
              </w:rPr>
              <w:t xml:space="preserve">to màu đơn </w:t>
            </w:r>
            <w:r>
              <w:rPr>
                <w:spacing w:val="-4"/>
                <w:sz w:val="28"/>
              </w:rPr>
              <w:t>gia</w:t>
            </w:r>
            <w:r>
              <w:rPr>
                <w:spacing w:val="-4"/>
                <w:position w:val="-2"/>
                <w:sz w:val="28"/>
              </w:rPr>
              <w:t>̉</w:t>
            </w:r>
            <w:r>
              <w:rPr>
                <w:spacing w:val="-4"/>
                <w:sz w:val="28"/>
              </w:rPr>
              <w:t xml:space="preserve">n, </w:t>
            </w:r>
            <w:r>
              <w:rPr>
                <w:spacing w:val="-23"/>
                <w:sz w:val="28"/>
              </w:rPr>
              <w:t xml:space="preserve">taọ </w:t>
            </w:r>
            <w:r>
              <w:rPr>
                <w:sz w:val="28"/>
              </w:rPr>
              <w:t xml:space="preserve">ra </w:t>
            </w:r>
            <w:r>
              <w:rPr>
                <w:spacing w:val="-6"/>
                <w:sz w:val="28"/>
              </w:rPr>
              <w:t>sa</w:t>
            </w:r>
            <w:r>
              <w:rPr>
                <w:spacing w:val="-6"/>
                <w:position w:val="-3"/>
                <w:sz w:val="28"/>
              </w:rPr>
              <w:t>̉</w:t>
            </w:r>
            <w:r>
              <w:rPr>
                <w:spacing w:val="-6"/>
                <w:sz w:val="28"/>
              </w:rPr>
              <w:t>n</w:t>
            </w:r>
            <w:r>
              <w:rPr>
                <w:spacing w:val="10"/>
                <w:sz w:val="28"/>
              </w:rPr>
              <w:t xml:space="preserve"> </w:t>
            </w:r>
            <w:r>
              <w:rPr>
                <w:spacing w:val="-5"/>
                <w:sz w:val="28"/>
              </w:rPr>
              <w:t>phẩm.</w:t>
            </w:r>
          </w:p>
          <w:p w:rsidR="002C7CDB" w:rsidRDefault="00D161E7">
            <w:pPr>
              <w:pStyle w:val="TableParagraph"/>
              <w:numPr>
                <w:ilvl w:val="0"/>
                <w:numId w:val="838"/>
              </w:numPr>
              <w:tabs>
                <w:tab w:val="left" w:pos="312"/>
              </w:tabs>
              <w:spacing w:line="301" w:lineRule="exact"/>
              <w:ind w:left="312" w:hanging="204"/>
              <w:rPr>
                <w:sz w:val="28"/>
              </w:rPr>
            </w:pPr>
            <w:r>
              <w:rPr>
                <w:sz w:val="28"/>
              </w:rPr>
              <w:t>Thi</w:t>
            </w:r>
            <w:r>
              <w:rPr>
                <w:position w:val="-4"/>
                <w:sz w:val="28"/>
              </w:rPr>
              <w:t>́</w:t>
            </w:r>
            <w:r>
              <w:rPr>
                <w:sz w:val="28"/>
              </w:rPr>
              <w:t>ch</w:t>
            </w:r>
            <w:r>
              <w:rPr>
                <w:spacing w:val="39"/>
                <w:sz w:val="28"/>
              </w:rPr>
              <w:t xml:space="preserve"> </w:t>
            </w:r>
            <w:r>
              <w:rPr>
                <w:spacing w:val="-9"/>
                <w:sz w:val="28"/>
              </w:rPr>
              <w:t>thu</w:t>
            </w:r>
            <w:r>
              <w:rPr>
                <w:spacing w:val="-9"/>
                <w:position w:val="-3"/>
                <w:sz w:val="28"/>
              </w:rPr>
              <w:t>́</w:t>
            </w:r>
          </w:p>
          <w:p w:rsidR="002C7CDB" w:rsidRDefault="00D161E7">
            <w:pPr>
              <w:pStyle w:val="TableParagraph"/>
              <w:tabs>
                <w:tab w:val="left" w:pos="950"/>
              </w:tabs>
              <w:spacing w:line="297" w:lineRule="exact"/>
              <w:ind w:left="107"/>
              <w:rPr>
                <w:sz w:val="28"/>
              </w:rPr>
            </w:pPr>
            <w:r>
              <w:rPr>
                <w:spacing w:val="1"/>
                <w:sz w:val="28"/>
              </w:rPr>
              <w:t>bi</w:t>
            </w:r>
            <w:r>
              <w:rPr>
                <w:spacing w:val="-17"/>
                <w:sz w:val="28"/>
              </w:rPr>
              <w:t>ê</w:t>
            </w:r>
            <w:r>
              <w:rPr>
                <w:spacing w:val="14"/>
                <w:sz w:val="28"/>
              </w:rPr>
              <w:t>̉</w:t>
            </w:r>
            <w:r>
              <w:rPr>
                <w:sz w:val="28"/>
              </w:rPr>
              <w:t>u</w:t>
            </w:r>
            <w:r>
              <w:rPr>
                <w:sz w:val="28"/>
              </w:rPr>
              <w:tab/>
            </w:r>
            <w:r>
              <w:rPr>
                <w:spacing w:val="1"/>
                <w:sz w:val="28"/>
              </w:rPr>
              <w:t>d</w:t>
            </w:r>
            <w:r>
              <w:rPr>
                <w:spacing w:val="-2"/>
                <w:sz w:val="28"/>
              </w:rPr>
              <w:t>i</w:t>
            </w:r>
            <w:r>
              <w:rPr>
                <w:sz w:val="28"/>
              </w:rPr>
              <w:t>ê</w:t>
            </w:r>
            <w:r>
              <w:rPr>
                <w:spacing w:val="-134"/>
                <w:sz w:val="28"/>
              </w:rPr>
              <w:t>n</w:t>
            </w:r>
            <w:r>
              <w:rPr>
                <w:sz w:val="28"/>
              </w:rPr>
              <w:t>̃</w:t>
            </w:r>
          </w:p>
          <w:p w:rsidR="002C7CDB" w:rsidRDefault="00D161E7">
            <w:pPr>
              <w:pStyle w:val="TableParagraph"/>
              <w:spacing w:before="27" w:line="213" w:lineRule="auto"/>
              <w:ind w:left="107" w:right="93"/>
              <w:jc w:val="both"/>
              <w:rPr>
                <w:sz w:val="28"/>
              </w:rPr>
            </w:pPr>
            <w:r>
              <w:rPr>
                <w:spacing w:val="-11"/>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pacing w:val="-7"/>
                <w:sz w:val="28"/>
              </w:rPr>
              <w:t>va</w:t>
            </w:r>
            <w:r>
              <w:rPr>
                <w:spacing w:val="-7"/>
                <w:position w:val="-3"/>
                <w:sz w:val="28"/>
              </w:rPr>
              <w:t xml:space="preserve">̀ </w:t>
            </w:r>
            <w:r>
              <w:rPr>
                <w:sz w:val="28"/>
              </w:rPr>
              <w:t xml:space="preserve">vỗ </w:t>
            </w:r>
            <w:r>
              <w:rPr>
                <w:spacing w:val="1"/>
                <w:sz w:val="28"/>
              </w:rPr>
              <w:t>đ</w:t>
            </w:r>
            <w:r>
              <w:rPr>
                <w:sz w:val="28"/>
              </w:rPr>
              <w:t>ê</w:t>
            </w:r>
            <w:r>
              <w:rPr>
                <w:spacing w:val="-164"/>
                <w:sz w:val="28"/>
              </w:rPr>
              <w:t>m</w:t>
            </w:r>
            <w:r>
              <w:rPr>
                <w:sz w:val="28"/>
              </w:rPr>
              <w:t>̣</w:t>
            </w:r>
            <w:r>
              <w:rPr>
                <w:sz w:val="28"/>
              </w:rPr>
              <w:t xml:space="preserve">      </w:t>
            </w:r>
            <w:r>
              <w:rPr>
                <w:spacing w:val="-34"/>
                <w:sz w:val="28"/>
              </w:rPr>
              <w:t xml:space="preserve"> </w:t>
            </w:r>
            <w:r>
              <w:rPr>
                <w:spacing w:val="1"/>
                <w:sz w:val="28"/>
              </w:rPr>
              <w:t>b</w:t>
            </w:r>
            <w:r>
              <w:rPr>
                <w:spacing w:val="-27"/>
                <w:sz w:val="28"/>
              </w:rPr>
              <w:t>ă</w:t>
            </w:r>
            <w:r>
              <w:rPr>
                <w:spacing w:val="26"/>
                <w:sz w:val="28"/>
              </w:rPr>
              <w:t>̀</w:t>
            </w:r>
            <w:r>
              <w:rPr>
                <w:spacing w:val="1"/>
                <w:sz w:val="28"/>
              </w:rPr>
              <w:t>n</w:t>
            </w:r>
            <w:r>
              <w:rPr>
                <w:sz w:val="28"/>
              </w:rPr>
              <w:t>g</w:t>
            </w:r>
          </w:p>
          <w:p w:rsidR="002C7CDB" w:rsidRDefault="00D161E7">
            <w:pPr>
              <w:pStyle w:val="TableParagraph"/>
              <w:spacing w:before="27" w:line="213" w:lineRule="auto"/>
              <w:ind w:left="107" w:right="167"/>
              <w:jc w:val="both"/>
              <w:rPr>
                <w:sz w:val="28"/>
              </w:rPr>
            </w:pPr>
            <w:r>
              <w:rPr>
                <w:sz w:val="28"/>
              </w:rPr>
              <w:t>ca</w:t>
            </w:r>
            <w:r>
              <w:rPr>
                <w:position w:val="-3"/>
                <w:sz w:val="28"/>
              </w:rPr>
              <w:t>́</w:t>
            </w:r>
            <w:r>
              <w:rPr>
                <w:sz w:val="28"/>
              </w:rPr>
              <w:t>c  nhac̣ cu.̣</w:t>
            </w:r>
          </w:p>
        </w:tc>
        <w:tc>
          <w:tcPr>
            <w:tcW w:w="1538" w:type="dxa"/>
            <w:gridSpan w:val="2"/>
          </w:tcPr>
          <w:p w:rsidR="002C7CDB" w:rsidRDefault="00D161E7">
            <w:pPr>
              <w:pStyle w:val="TableParagraph"/>
              <w:numPr>
                <w:ilvl w:val="0"/>
                <w:numId w:val="837"/>
              </w:numPr>
              <w:tabs>
                <w:tab w:val="left" w:pos="352"/>
              </w:tabs>
              <w:spacing w:line="306" w:lineRule="exact"/>
              <w:ind w:firstLine="0"/>
              <w:jc w:val="both"/>
              <w:rPr>
                <w:sz w:val="28"/>
              </w:rPr>
            </w:pPr>
            <w:r>
              <w:rPr>
                <w:sz w:val="28"/>
              </w:rPr>
              <w:t>Tranh</w:t>
            </w:r>
            <w:r>
              <w:rPr>
                <w:spacing w:val="7"/>
                <w:sz w:val="28"/>
              </w:rPr>
              <w:t xml:space="preserve"> </w:t>
            </w:r>
            <w:r>
              <w:rPr>
                <w:spacing w:val="-6"/>
                <w:sz w:val="28"/>
              </w:rPr>
              <w:t>về</w:t>
            </w:r>
          </w:p>
          <w:p w:rsidR="002C7CDB" w:rsidRDefault="00D161E7">
            <w:pPr>
              <w:pStyle w:val="TableParagraph"/>
              <w:spacing w:before="13" w:line="225" w:lineRule="auto"/>
              <w:ind w:left="109" w:right="91"/>
              <w:jc w:val="both"/>
              <w:rPr>
                <w:sz w:val="28"/>
              </w:rPr>
            </w:pPr>
            <w:r>
              <w:rPr>
                <w:sz w:val="28"/>
              </w:rPr>
              <w:t>ca</w:t>
            </w:r>
            <w:r>
              <w:rPr>
                <w:position w:val="-3"/>
                <w:sz w:val="28"/>
              </w:rPr>
              <w:t>́</w:t>
            </w:r>
            <w:r>
              <w:rPr>
                <w:sz w:val="28"/>
              </w:rPr>
              <w:t>c thành viên trong gia đình.</w:t>
            </w:r>
          </w:p>
          <w:p w:rsidR="002C7CDB" w:rsidRDefault="00D161E7">
            <w:pPr>
              <w:pStyle w:val="TableParagraph"/>
              <w:numPr>
                <w:ilvl w:val="0"/>
                <w:numId w:val="837"/>
              </w:numPr>
              <w:tabs>
                <w:tab w:val="left" w:pos="333"/>
              </w:tabs>
              <w:spacing w:before="6"/>
              <w:ind w:right="91" w:firstLine="0"/>
              <w:jc w:val="both"/>
              <w:rPr>
                <w:sz w:val="28"/>
              </w:rPr>
            </w:pPr>
            <w:r>
              <w:rPr>
                <w:sz w:val="28"/>
              </w:rPr>
              <w:t>Sáp màu, tranh chưa tô màu.</w:t>
            </w:r>
          </w:p>
          <w:p w:rsidR="002C7CDB" w:rsidRDefault="00D161E7">
            <w:pPr>
              <w:pStyle w:val="TableParagraph"/>
              <w:spacing w:before="17" w:line="225" w:lineRule="auto"/>
              <w:ind w:left="109" w:right="123"/>
              <w:jc w:val="both"/>
              <w:rPr>
                <w:sz w:val="28"/>
              </w:rPr>
            </w:pPr>
            <w:r>
              <w:rPr>
                <w:sz w:val="28"/>
              </w:rPr>
              <w:t xml:space="preserve">-Băng </w:t>
            </w:r>
            <w:r>
              <w:rPr>
                <w:spacing w:val="-15"/>
                <w:sz w:val="28"/>
              </w:rPr>
              <w:t xml:space="preserve">nhac̣ </w:t>
            </w:r>
            <w:r>
              <w:rPr>
                <w:sz w:val="28"/>
              </w:rPr>
              <w:t xml:space="preserve">theo  </w:t>
            </w:r>
            <w:r>
              <w:rPr>
                <w:spacing w:val="-9"/>
                <w:sz w:val="28"/>
              </w:rPr>
              <w:t>chu</w:t>
            </w:r>
            <w:r>
              <w:rPr>
                <w:spacing w:val="-9"/>
                <w:position w:val="-3"/>
                <w:sz w:val="28"/>
              </w:rPr>
              <w:t xml:space="preserve">̉ </w:t>
            </w:r>
            <w:r>
              <w:rPr>
                <w:spacing w:val="-5"/>
                <w:sz w:val="28"/>
              </w:rPr>
              <w:t>đề.</w:t>
            </w:r>
          </w:p>
          <w:p w:rsidR="002C7CDB" w:rsidRDefault="00D161E7">
            <w:pPr>
              <w:pStyle w:val="TableParagraph"/>
              <w:numPr>
                <w:ilvl w:val="0"/>
                <w:numId w:val="837"/>
              </w:numPr>
              <w:tabs>
                <w:tab w:val="left" w:pos="326"/>
              </w:tabs>
              <w:spacing w:before="28" w:line="213" w:lineRule="auto"/>
              <w:ind w:right="165" w:firstLine="0"/>
              <w:jc w:val="both"/>
              <w:rPr>
                <w:sz w:val="28"/>
              </w:rPr>
            </w:pPr>
            <w:r>
              <w:rPr>
                <w:spacing w:val="-3"/>
                <w:sz w:val="28"/>
              </w:rPr>
              <w:t>Mu</w:t>
            </w:r>
            <w:r>
              <w:rPr>
                <w:spacing w:val="-3"/>
                <w:position w:val="-3"/>
                <w:sz w:val="28"/>
              </w:rPr>
              <w:t>̃</w:t>
            </w:r>
            <w:r>
              <w:rPr>
                <w:spacing w:val="-3"/>
                <w:sz w:val="28"/>
              </w:rPr>
              <w:t xml:space="preserve">, </w:t>
            </w:r>
            <w:r>
              <w:rPr>
                <w:spacing w:val="-16"/>
                <w:sz w:val="28"/>
              </w:rPr>
              <w:t xml:space="preserve">nhac̣ </w:t>
            </w:r>
            <w:r>
              <w:rPr>
                <w:spacing w:val="-6"/>
                <w:sz w:val="28"/>
              </w:rPr>
              <w:t>cu.̣..</w:t>
            </w:r>
          </w:p>
        </w:tc>
        <w:tc>
          <w:tcPr>
            <w:tcW w:w="3073" w:type="dxa"/>
            <w:gridSpan w:val="3"/>
          </w:tcPr>
          <w:p w:rsidR="002C7CDB" w:rsidRDefault="00D161E7">
            <w:pPr>
              <w:pStyle w:val="TableParagraph"/>
              <w:numPr>
                <w:ilvl w:val="0"/>
                <w:numId w:val="836"/>
              </w:numPr>
              <w:tabs>
                <w:tab w:val="left" w:pos="355"/>
              </w:tabs>
              <w:spacing w:before="17" w:line="206" w:lineRule="auto"/>
              <w:ind w:right="84" w:firstLine="0"/>
              <w:jc w:val="both"/>
              <w:rPr>
                <w:sz w:val="28"/>
              </w:rPr>
            </w:pPr>
            <w:r>
              <w:rPr>
                <w:sz w:val="28"/>
              </w:rPr>
              <w:t xml:space="preserve">Cô </w:t>
            </w:r>
            <w:r>
              <w:rPr>
                <w:spacing w:val="-10"/>
                <w:sz w:val="28"/>
              </w:rPr>
              <w:t>giơ</w:t>
            </w:r>
            <w:r>
              <w:rPr>
                <w:spacing w:val="-10"/>
                <w:position w:val="-3"/>
                <w:sz w:val="28"/>
              </w:rPr>
              <w:t xml:space="preserve">́ </w:t>
            </w:r>
            <w:r>
              <w:rPr>
                <w:sz w:val="28"/>
              </w:rPr>
              <w:t xml:space="preserve">i </w:t>
            </w:r>
            <w:r>
              <w:rPr>
                <w:spacing w:val="-15"/>
                <w:sz w:val="28"/>
              </w:rPr>
              <w:t xml:space="preserve">thiêụ  </w:t>
            </w:r>
            <w:r>
              <w:rPr>
                <w:spacing w:val="-11"/>
                <w:sz w:val="28"/>
              </w:rPr>
              <w:t xml:space="preserve">môṭ  số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pacing w:val="-23"/>
                <w:sz w:val="28"/>
              </w:rPr>
              <w:t xml:space="preserve">taọ </w:t>
            </w:r>
            <w:r>
              <w:rPr>
                <w:sz w:val="28"/>
              </w:rPr>
              <w:t>hi</w:t>
            </w:r>
            <w:r>
              <w:rPr>
                <w:position w:val="-4"/>
                <w:sz w:val="28"/>
              </w:rPr>
              <w:t>̀</w:t>
            </w:r>
            <w:r>
              <w:rPr>
                <w:sz w:val="28"/>
              </w:rPr>
              <w:t xml:space="preserve">nh </w:t>
            </w:r>
            <w:r>
              <w:rPr>
                <w:spacing w:val="-6"/>
                <w:sz w:val="28"/>
              </w:rPr>
              <w:t>đê</w:t>
            </w:r>
            <w:r>
              <w:rPr>
                <w:spacing w:val="-6"/>
                <w:position w:val="1"/>
                <w:sz w:val="28"/>
              </w:rPr>
              <w:t xml:space="preserve">̉ </w:t>
            </w:r>
            <w:r>
              <w:rPr>
                <w:sz w:val="28"/>
              </w:rPr>
              <w:t xml:space="preserve">gây </w:t>
            </w:r>
            <w:r>
              <w:rPr>
                <w:spacing w:val="-15"/>
                <w:sz w:val="28"/>
              </w:rPr>
              <w:t>hư</w:t>
            </w:r>
            <w:r>
              <w:rPr>
                <w:spacing w:val="-15"/>
                <w:position w:val="-3"/>
                <w:sz w:val="28"/>
              </w:rPr>
              <w:t xml:space="preserve">́ </w:t>
            </w:r>
            <w:r>
              <w:rPr>
                <w:sz w:val="28"/>
              </w:rPr>
              <w:t xml:space="preserve">ng </w:t>
            </w:r>
            <w:r>
              <w:rPr>
                <w:spacing w:val="-9"/>
                <w:sz w:val="28"/>
              </w:rPr>
              <w:t>thu</w:t>
            </w:r>
            <w:r>
              <w:rPr>
                <w:spacing w:val="-9"/>
                <w:position w:val="-3"/>
                <w:sz w:val="28"/>
              </w:rPr>
              <w:t xml:space="preserve">́ </w:t>
            </w:r>
            <w:r>
              <w:rPr>
                <w:sz w:val="28"/>
              </w:rPr>
              <w:t>cho</w:t>
            </w:r>
            <w:r>
              <w:rPr>
                <w:spacing w:val="-30"/>
                <w:sz w:val="28"/>
              </w:rPr>
              <w:t xml:space="preserve"> </w:t>
            </w:r>
            <w:r>
              <w:rPr>
                <w:spacing w:val="-4"/>
                <w:sz w:val="28"/>
              </w:rPr>
              <w:t>tre</w:t>
            </w:r>
            <w:r>
              <w:rPr>
                <w:spacing w:val="-4"/>
                <w:position w:val="-3"/>
                <w:sz w:val="28"/>
              </w:rPr>
              <w:t>̉</w:t>
            </w:r>
            <w:r>
              <w:rPr>
                <w:spacing w:val="-4"/>
                <w:sz w:val="28"/>
              </w:rPr>
              <w:t>.</w:t>
            </w:r>
          </w:p>
          <w:p w:rsidR="002C7CDB" w:rsidRDefault="00D161E7">
            <w:pPr>
              <w:pStyle w:val="TableParagraph"/>
              <w:numPr>
                <w:ilvl w:val="0"/>
                <w:numId w:val="836"/>
              </w:numPr>
              <w:tabs>
                <w:tab w:val="left" w:pos="319"/>
              </w:tabs>
              <w:spacing w:line="211" w:lineRule="auto"/>
              <w:ind w:right="88" w:firstLine="0"/>
              <w:jc w:val="both"/>
              <w:rPr>
                <w:sz w:val="28"/>
              </w:rPr>
            </w:pPr>
            <w:r>
              <w:rPr>
                <w:spacing w:val="-2"/>
                <w:sz w:val="28"/>
              </w:rPr>
              <w:t>H</w:t>
            </w:r>
            <w:r>
              <w:rPr>
                <w:spacing w:val="-1"/>
                <w:sz w:val="28"/>
              </w:rPr>
              <w:t>ư</w:t>
            </w:r>
            <w:r>
              <w:rPr>
                <w:spacing w:val="-39"/>
                <w:sz w:val="28"/>
              </w:rPr>
              <w:t>ơ</w:t>
            </w:r>
            <w:r>
              <w:rPr>
                <w:position w:val="-3"/>
                <w:sz w:val="28"/>
              </w:rPr>
              <w:t>́</w:t>
            </w:r>
            <w:r>
              <w:rPr>
                <w:spacing w:val="-32"/>
                <w:position w:val="-3"/>
                <w:sz w:val="28"/>
              </w:rPr>
              <w:t xml:space="preserve"> </w:t>
            </w:r>
            <w:r>
              <w:rPr>
                <w:spacing w:val="1"/>
                <w:sz w:val="28"/>
              </w:rPr>
              <w:t>n</w:t>
            </w:r>
            <w:r>
              <w:rPr>
                <w:sz w:val="28"/>
              </w:rPr>
              <w:t>g</w:t>
            </w:r>
            <w:r>
              <w:rPr>
                <w:sz w:val="28"/>
              </w:rPr>
              <w:t xml:space="preserve"> </w:t>
            </w:r>
            <w:r>
              <w:rPr>
                <w:spacing w:val="-26"/>
                <w:sz w:val="28"/>
              </w:rPr>
              <w:t xml:space="preserve"> </w:t>
            </w:r>
            <w:r>
              <w:rPr>
                <w:spacing w:val="-2"/>
                <w:sz w:val="28"/>
              </w:rPr>
              <w:t>d</w:t>
            </w:r>
            <w:r>
              <w:rPr>
                <w:sz w:val="28"/>
              </w:rPr>
              <w:t>â</w:t>
            </w:r>
            <w:r>
              <w:rPr>
                <w:spacing w:val="-138"/>
                <w:sz w:val="28"/>
              </w:rPr>
              <w:t>n</w:t>
            </w:r>
            <w:r>
              <w:rPr>
                <w:sz w:val="28"/>
              </w:rPr>
              <w:t>̃</w:t>
            </w:r>
            <w:r>
              <w:rPr>
                <w:sz w:val="28"/>
              </w:rPr>
              <w:t xml:space="preserve">   </w:t>
            </w:r>
            <w:r>
              <w:rPr>
                <w:spacing w:val="-28"/>
                <w:sz w:val="28"/>
              </w:rPr>
              <w:t xml:space="preserve"> </w:t>
            </w:r>
            <w:r>
              <w:rPr>
                <w:spacing w:val="1"/>
                <w:sz w:val="28"/>
              </w:rPr>
              <w:t>t</w:t>
            </w:r>
            <w:r>
              <w:rPr>
                <w:sz w:val="28"/>
              </w:rPr>
              <w:t>r</w:t>
            </w:r>
            <w:r>
              <w:rPr>
                <w:spacing w:val="-17"/>
                <w:sz w:val="28"/>
              </w:rPr>
              <w:t>e</w:t>
            </w:r>
            <w:r>
              <w:rPr>
                <w:position w:val="-2"/>
                <w:sz w:val="28"/>
              </w:rPr>
              <w:t>̉</w:t>
            </w:r>
            <w:r>
              <w:rPr>
                <w:position w:val="-2"/>
                <w:sz w:val="28"/>
              </w:rPr>
              <w:t xml:space="preserve"> </w:t>
            </w:r>
            <w:r>
              <w:rPr>
                <w:spacing w:val="-11"/>
                <w:position w:val="-2"/>
                <w:sz w:val="28"/>
              </w:rPr>
              <w:t xml:space="preserve"> </w:t>
            </w:r>
            <w:r>
              <w:rPr>
                <w:spacing w:val="1"/>
                <w:sz w:val="28"/>
              </w:rPr>
              <w:t>t</w:t>
            </w:r>
            <w:r>
              <w:rPr>
                <w:spacing w:val="-3"/>
                <w:sz w:val="28"/>
              </w:rPr>
              <w:t>a</w:t>
            </w:r>
            <w:r>
              <w:rPr>
                <w:spacing w:val="-88"/>
                <w:sz w:val="28"/>
              </w:rPr>
              <w:t>o</w:t>
            </w:r>
            <w:r>
              <w:rPr>
                <w:sz w:val="28"/>
              </w:rPr>
              <w:t>̣</w:t>
            </w:r>
            <w:r>
              <w:rPr>
                <w:sz w:val="28"/>
              </w:rPr>
              <w:t xml:space="preserve">  </w:t>
            </w:r>
            <w:r>
              <w:rPr>
                <w:spacing w:val="-9"/>
                <w:sz w:val="28"/>
              </w:rPr>
              <w:t xml:space="preserve"> </w:t>
            </w:r>
            <w:r>
              <w:rPr>
                <w:spacing w:val="1"/>
                <w:sz w:val="28"/>
              </w:rPr>
              <w:t>s</w:t>
            </w:r>
            <w:r>
              <w:rPr>
                <w:spacing w:val="-22"/>
                <w:sz w:val="28"/>
              </w:rPr>
              <w:t>a</w:t>
            </w:r>
            <w:r>
              <w:rPr>
                <w:spacing w:val="19"/>
                <w:position w:val="-2"/>
                <w:sz w:val="28"/>
              </w:rPr>
              <w:t>̉</w:t>
            </w:r>
            <w:r>
              <w:rPr>
                <w:sz w:val="28"/>
              </w:rPr>
              <w:t xml:space="preserve">n </w:t>
            </w:r>
            <w:r>
              <w:rPr>
                <w:spacing w:val="-5"/>
                <w:sz w:val="28"/>
              </w:rPr>
              <w:t>phâ</w:t>
            </w:r>
            <w:r>
              <w:rPr>
                <w:spacing w:val="-5"/>
                <w:position w:val="1"/>
                <w:sz w:val="28"/>
              </w:rPr>
              <w:t>̉</w:t>
            </w:r>
            <w:r>
              <w:rPr>
                <w:spacing w:val="-5"/>
                <w:sz w:val="28"/>
              </w:rPr>
              <w:t xml:space="preserve">m </w:t>
            </w:r>
            <w:r>
              <w:rPr>
                <w:spacing w:val="-15"/>
                <w:sz w:val="28"/>
              </w:rPr>
              <w:t>tư</w:t>
            </w:r>
            <w:r>
              <w:rPr>
                <w:spacing w:val="-15"/>
                <w:position w:val="-3"/>
                <w:sz w:val="28"/>
              </w:rPr>
              <w:t xml:space="preserve">̀ </w:t>
            </w:r>
            <w:r>
              <w:rPr>
                <w:spacing w:val="-3"/>
                <w:sz w:val="28"/>
              </w:rPr>
              <w:t xml:space="preserve">nhiều  </w:t>
            </w:r>
            <w:r>
              <w:rPr>
                <w:spacing w:val="-6"/>
                <w:sz w:val="28"/>
              </w:rPr>
              <w:t xml:space="preserve">loaị </w:t>
            </w:r>
            <w:r>
              <w:rPr>
                <w:sz w:val="28"/>
              </w:rPr>
              <w:t xml:space="preserve">nguyên </w:t>
            </w:r>
            <w:r>
              <w:rPr>
                <w:spacing w:val="-18"/>
                <w:sz w:val="28"/>
              </w:rPr>
              <w:t>liêụ</w:t>
            </w:r>
            <w:r>
              <w:rPr>
                <w:spacing w:val="16"/>
                <w:sz w:val="28"/>
              </w:rPr>
              <w:t xml:space="preserve"> </w:t>
            </w:r>
            <w:r>
              <w:rPr>
                <w:sz w:val="28"/>
              </w:rPr>
              <w:t>.</w:t>
            </w:r>
          </w:p>
          <w:p w:rsidR="002C7CDB" w:rsidRDefault="00D161E7">
            <w:pPr>
              <w:pStyle w:val="TableParagraph"/>
              <w:numPr>
                <w:ilvl w:val="0"/>
                <w:numId w:val="836"/>
              </w:numPr>
              <w:tabs>
                <w:tab w:val="left" w:pos="336"/>
              </w:tabs>
              <w:spacing w:before="15" w:line="213" w:lineRule="auto"/>
              <w:ind w:right="85" w:firstLine="0"/>
              <w:jc w:val="both"/>
              <w:rPr>
                <w:sz w:val="28"/>
              </w:rPr>
            </w:pPr>
            <w:r>
              <w:rPr>
                <w:spacing w:val="-25"/>
                <w:sz w:val="28"/>
              </w:rPr>
              <w:t xml:space="preserve">Lưạ  </w:t>
            </w:r>
            <w:r>
              <w:rPr>
                <w:spacing w:val="-21"/>
                <w:sz w:val="28"/>
              </w:rPr>
              <w:t xml:space="preserve">choṇ  </w:t>
            </w:r>
            <w:r>
              <w:rPr>
                <w:spacing w:val="-11"/>
                <w:sz w:val="28"/>
              </w:rPr>
              <w:t xml:space="preserve">môṭ   </w:t>
            </w:r>
            <w:r>
              <w:rPr>
                <w:spacing w:val="-6"/>
                <w:sz w:val="28"/>
              </w:rPr>
              <w:t>va</w:t>
            </w:r>
            <w:r>
              <w:rPr>
                <w:spacing w:val="-6"/>
                <w:position w:val="-3"/>
                <w:sz w:val="28"/>
              </w:rPr>
              <w:t>̀</w:t>
            </w:r>
            <w:r>
              <w:rPr>
                <w:spacing w:val="-6"/>
                <w:sz w:val="28"/>
              </w:rPr>
              <w:t>i</w:t>
            </w:r>
            <w:r>
              <w:rPr>
                <w:spacing w:val="58"/>
                <w:sz w:val="28"/>
              </w:rPr>
              <w:t xml:space="preserve">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pacing w:val="-11"/>
                <w:sz w:val="28"/>
              </w:rPr>
              <w:t>co</w:t>
            </w:r>
            <w:r>
              <w:rPr>
                <w:spacing w:val="-11"/>
                <w:position w:val="-3"/>
                <w:sz w:val="28"/>
              </w:rPr>
              <w:t xml:space="preserve">́ </w:t>
            </w:r>
            <w:r>
              <w:rPr>
                <w:spacing w:val="-4"/>
                <w:sz w:val="28"/>
              </w:rPr>
              <w:t xml:space="preserve">tiết </w:t>
            </w:r>
            <w:r>
              <w:rPr>
                <w:spacing w:val="-6"/>
                <w:sz w:val="28"/>
              </w:rPr>
              <w:t xml:space="preserve">tấu </w:t>
            </w:r>
            <w:r>
              <w:rPr>
                <w:spacing w:val="-8"/>
                <w:sz w:val="28"/>
              </w:rPr>
              <w:t>va</w:t>
            </w:r>
            <w:r>
              <w:rPr>
                <w:spacing w:val="-8"/>
                <w:position w:val="-3"/>
                <w:sz w:val="28"/>
              </w:rPr>
              <w:t xml:space="preserve">̀ </w:t>
            </w:r>
            <w:r>
              <w:rPr>
                <w:spacing w:val="-10"/>
                <w:sz w:val="28"/>
              </w:rPr>
              <w:t>lơ</w:t>
            </w:r>
            <w:r>
              <w:rPr>
                <w:spacing w:val="-10"/>
                <w:position w:val="-3"/>
                <w:sz w:val="28"/>
              </w:rPr>
              <w:t>̀</w:t>
            </w:r>
            <w:r>
              <w:rPr>
                <w:spacing w:val="-10"/>
                <w:sz w:val="28"/>
              </w:rPr>
              <w:t xml:space="preserve">i  </w:t>
            </w:r>
            <w:r>
              <w:rPr>
                <w:sz w:val="28"/>
              </w:rPr>
              <w:t xml:space="preserve">ca đơn </w:t>
            </w:r>
            <w:r>
              <w:rPr>
                <w:spacing w:val="-5"/>
                <w:sz w:val="28"/>
              </w:rPr>
              <w:t>gia</w:t>
            </w:r>
            <w:r>
              <w:rPr>
                <w:spacing w:val="-5"/>
                <w:position w:val="-2"/>
                <w:sz w:val="28"/>
              </w:rPr>
              <w:t>̉</w:t>
            </w:r>
            <w:r>
              <w:rPr>
                <w:spacing w:val="-5"/>
                <w:sz w:val="28"/>
              </w:rPr>
              <w:t xml:space="preserve">n </w:t>
            </w:r>
            <w:r>
              <w:rPr>
                <w:spacing w:val="-7"/>
                <w:sz w:val="28"/>
              </w:rPr>
              <w:t>đe</w:t>
            </w:r>
            <w:r>
              <w:rPr>
                <w:spacing w:val="-7"/>
                <w:position w:val="-2"/>
                <w:sz w:val="28"/>
              </w:rPr>
              <w:t xml:space="preserve">̉ </w:t>
            </w:r>
            <w:r>
              <w:rPr>
                <w:spacing w:val="-4"/>
                <w:sz w:val="28"/>
              </w:rPr>
              <w:t>tre</w:t>
            </w:r>
            <w:r>
              <w:rPr>
                <w:spacing w:val="-4"/>
                <w:position w:val="-2"/>
                <w:sz w:val="28"/>
              </w:rPr>
              <w:t xml:space="preserve">̉ </w:t>
            </w:r>
            <w:r>
              <w:rPr>
                <w:spacing w:val="-23"/>
                <w:sz w:val="28"/>
              </w:rPr>
              <w:t xml:space="preserve">tâp̣ </w:t>
            </w:r>
            <w:r>
              <w:rPr>
                <w:spacing w:val="-3"/>
                <w:sz w:val="28"/>
              </w:rPr>
              <w:t>biê</w:t>
            </w:r>
            <w:r>
              <w:rPr>
                <w:spacing w:val="-3"/>
                <w:position w:val="1"/>
                <w:sz w:val="28"/>
              </w:rPr>
              <w:t>̉</w:t>
            </w:r>
            <w:r>
              <w:rPr>
                <w:spacing w:val="-3"/>
                <w:sz w:val="28"/>
              </w:rPr>
              <w:t xml:space="preserve">u </w:t>
            </w:r>
            <w:r>
              <w:rPr>
                <w:spacing w:val="1"/>
                <w:sz w:val="28"/>
              </w:rPr>
              <w:t>di</w:t>
            </w:r>
            <w:r>
              <w:rPr>
                <w:spacing w:val="-3"/>
                <w:sz w:val="28"/>
              </w:rPr>
              <w:t>ê</w:t>
            </w:r>
            <w:r>
              <w:rPr>
                <w:spacing w:val="-131"/>
                <w:sz w:val="28"/>
              </w:rPr>
              <w:t>n</w:t>
            </w:r>
            <w:r>
              <w:rPr>
                <w:sz w:val="28"/>
              </w:rPr>
              <w:t>̃</w:t>
            </w:r>
            <w:r>
              <w:rPr>
                <w:sz w:val="28"/>
              </w:rPr>
              <w:t xml:space="preserve"> </w:t>
            </w:r>
            <w:r>
              <w:rPr>
                <w:spacing w:val="-8"/>
                <w:sz w:val="28"/>
              </w:rPr>
              <w:t xml:space="preserve"> </w:t>
            </w:r>
            <w:r>
              <w:rPr>
                <w:sz w:val="28"/>
              </w:rPr>
              <w:t>.</w:t>
            </w:r>
          </w:p>
          <w:p w:rsidR="002C7CDB" w:rsidRDefault="00D161E7">
            <w:pPr>
              <w:pStyle w:val="TableParagraph"/>
              <w:numPr>
                <w:ilvl w:val="0"/>
                <w:numId w:val="836"/>
              </w:numPr>
              <w:tabs>
                <w:tab w:val="left" w:pos="338"/>
              </w:tabs>
              <w:spacing w:before="25" w:line="211" w:lineRule="auto"/>
              <w:ind w:right="85" w:firstLine="0"/>
              <w:jc w:val="both"/>
              <w:rPr>
                <w:sz w:val="28"/>
              </w:rPr>
            </w:pPr>
            <w:r>
              <w:rPr>
                <w:spacing w:val="-24"/>
                <w:sz w:val="28"/>
              </w:rPr>
              <w:t xml:space="preserve">Daỵ </w:t>
            </w:r>
            <w:r>
              <w:rPr>
                <w:spacing w:val="-4"/>
                <w:sz w:val="28"/>
              </w:rPr>
              <w:t>tre</w:t>
            </w:r>
            <w:r>
              <w:rPr>
                <w:spacing w:val="-4"/>
                <w:position w:val="-2"/>
                <w:sz w:val="28"/>
              </w:rPr>
              <w:t xml:space="preserve">̉ </w:t>
            </w:r>
            <w:r>
              <w:rPr>
                <w:spacing w:val="-5"/>
                <w:sz w:val="28"/>
              </w:rPr>
              <w:t>ca</w:t>
            </w:r>
            <w:r>
              <w:rPr>
                <w:spacing w:val="-5"/>
                <w:position w:val="-3"/>
                <w:sz w:val="28"/>
              </w:rPr>
              <w:t>́</w:t>
            </w:r>
            <w:r>
              <w:rPr>
                <w:spacing w:val="-5"/>
                <w:sz w:val="28"/>
              </w:rPr>
              <w:t xml:space="preserve">ch </w:t>
            </w:r>
            <w:r>
              <w:rPr>
                <w:spacing w:val="-15"/>
                <w:sz w:val="28"/>
              </w:rPr>
              <w:t>sư</w:t>
            </w:r>
            <w:r>
              <w:rPr>
                <w:spacing w:val="-15"/>
                <w:position w:val="-2"/>
                <w:sz w:val="28"/>
              </w:rPr>
              <w:t xml:space="preserve">̉ </w:t>
            </w:r>
            <w:r>
              <w:rPr>
                <w:spacing w:val="-26"/>
                <w:sz w:val="28"/>
              </w:rPr>
              <w:t xml:space="preserve">duṇ </w:t>
            </w:r>
            <w:r>
              <w:rPr>
                <w:sz w:val="28"/>
              </w:rPr>
              <w:t xml:space="preserve">g </w:t>
            </w:r>
            <w:r>
              <w:rPr>
                <w:spacing w:val="-7"/>
                <w:sz w:val="28"/>
              </w:rPr>
              <w:t>đu</w:t>
            </w:r>
            <w:r>
              <w:rPr>
                <w:spacing w:val="-7"/>
                <w:position w:val="-3"/>
                <w:sz w:val="28"/>
              </w:rPr>
              <w:t>́</w:t>
            </w:r>
            <w:r>
              <w:rPr>
                <w:spacing w:val="-7"/>
                <w:sz w:val="28"/>
              </w:rPr>
              <w:t xml:space="preserve">ng   </w:t>
            </w:r>
            <w:r>
              <w:rPr>
                <w:spacing w:val="-6"/>
                <w:sz w:val="28"/>
              </w:rPr>
              <w:t>ca</w:t>
            </w:r>
            <w:r>
              <w:rPr>
                <w:spacing w:val="-6"/>
                <w:position w:val="-3"/>
                <w:sz w:val="28"/>
              </w:rPr>
              <w:t>́</w:t>
            </w:r>
            <w:r>
              <w:rPr>
                <w:spacing w:val="-6"/>
                <w:sz w:val="28"/>
              </w:rPr>
              <w:t xml:space="preserve">c   </w:t>
            </w:r>
            <w:r>
              <w:rPr>
                <w:spacing w:val="-16"/>
                <w:sz w:val="28"/>
              </w:rPr>
              <w:t xml:space="preserve">nhac̣   </w:t>
            </w:r>
            <w:r>
              <w:rPr>
                <w:spacing w:val="-8"/>
                <w:sz w:val="28"/>
              </w:rPr>
              <w:t xml:space="preserve">cu,̣   </w:t>
            </w:r>
            <w:r>
              <w:rPr>
                <w:spacing w:val="-23"/>
                <w:sz w:val="28"/>
              </w:rPr>
              <w:t xml:space="preserve">tâp̣ </w:t>
            </w:r>
            <w:r>
              <w:rPr>
                <w:spacing w:val="-15"/>
                <w:sz w:val="28"/>
              </w:rPr>
              <w:t>đư</w:t>
            </w:r>
            <w:r>
              <w:rPr>
                <w:spacing w:val="-15"/>
                <w:position w:val="-3"/>
                <w:sz w:val="28"/>
              </w:rPr>
              <w:t xml:space="preserve">́ </w:t>
            </w:r>
            <w:r>
              <w:rPr>
                <w:sz w:val="28"/>
              </w:rPr>
              <w:t xml:space="preserve">ng theo </w:t>
            </w:r>
            <w:r>
              <w:rPr>
                <w:spacing w:val="-10"/>
                <w:sz w:val="28"/>
              </w:rPr>
              <w:t xml:space="preserve">đôị </w:t>
            </w:r>
            <w:r>
              <w:rPr>
                <w:sz w:val="28"/>
              </w:rPr>
              <w:t>hi</w:t>
            </w:r>
            <w:r>
              <w:rPr>
                <w:position w:val="-4"/>
                <w:sz w:val="28"/>
              </w:rPr>
              <w:t>̀</w:t>
            </w:r>
            <w:r>
              <w:rPr>
                <w:sz w:val="28"/>
              </w:rPr>
              <w:t xml:space="preserve">nh </w:t>
            </w:r>
            <w:r>
              <w:rPr>
                <w:spacing w:val="-6"/>
                <w:sz w:val="28"/>
              </w:rPr>
              <w:t>dê</w:t>
            </w:r>
            <w:r>
              <w:rPr>
                <w:spacing w:val="-6"/>
                <w:position w:val="1"/>
                <w:sz w:val="28"/>
              </w:rPr>
              <w:t>̉</w:t>
            </w:r>
            <w:r>
              <w:rPr>
                <w:spacing w:val="-6"/>
                <w:sz w:val="28"/>
              </w:rPr>
              <w:t xml:space="preserve"> </w:t>
            </w:r>
            <w:r>
              <w:rPr>
                <w:spacing w:val="1"/>
                <w:sz w:val="28"/>
              </w:rPr>
              <w:t>bi</w:t>
            </w:r>
            <w:r>
              <w:rPr>
                <w:spacing w:val="-17"/>
                <w:sz w:val="28"/>
              </w:rPr>
              <w:t>ê</w:t>
            </w:r>
            <w:r>
              <w:rPr>
                <w:spacing w:val="14"/>
                <w:sz w:val="28"/>
              </w:rPr>
              <w:t>̉</w:t>
            </w:r>
            <w:r>
              <w:rPr>
                <w:sz w:val="28"/>
              </w:rPr>
              <w:t>u</w:t>
            </w:r>
            <w:r>
              <w:rPr>
                <w:sz w:val="28"/>
              </w:rPr>
              <w:t xml:space="preserve"> </w:t>
            </w:r>
            <w:r>
              <w:rPr>
                <w:spacing w:val="-14"/>
                <w:sz w:val="28"/>
              </w:rPr>
              <w:t xml:space="preserve"> </w:t>
            </w:r>
            <w:r>
              <w:rPr>
                <w:spacing w:val="1"/>
                <w:sz w:val="28"/>
              </w:rPr>
              <w:t>di</w:t>
            </w:r>
            <w:r>
              <w:rPr>
                <w:spacing w:val="-3"/>
                <w:sz w:val="28"/>
              </w:rPr>
              <w:t>ê</w:t>
            </w:r>
            <w:r>
              <w:rPr>
                <w:spacing w:val="-131"/>
                <w:sz w:val="28"/>
              </w:rPr>
              <w:t>n</w:t>
            </w:r>
            <w:r>
              <w:rPr>
                <w:sz w:val="28"/>
              </w:rPr>
              <w:t>̃</w:t>
            </w:r>
            <w:r>
              <w:rPr>
                <w:sz w:val="28"/>
              </w:rPr>
              <w:t xml:space="preserve"> </w:t>
            </w:r>
            <w:r>
              <w:rPr>
                <w:spacing w:val="-8"/>
                <w:sz w:val="28"/>
              </w:rPr>
              <w:t xml:space="preserve"> </w:t>
            </w:r>
            <w:r>
              <w:rPr>
                <w:sz w:val="28"/>
              </w:rPr>
              <w:t>,</w:t>
            </w:r>
            <w:r>
              <w:rPr>
                <w:sz w:val="28"/>
              </w:rPr>
              <w:t xml:space="preserve"> </w:t>
            </w:r>
            <w:r>
              <w:rPr>
                <w:spacing w:val="-14"/>
                <w:sz w:val="28"/>
              </w:rPr>
              <w:t xml:space="preserve"> </w:t>
            </w:r>
            <w:r>
              <w:rPr>
                <w:spacing w:val="-2"/>
                <w:sz w:val="28"/>
              </w:rPr>
              <w:t>kh</w:t>
            </w:r>
            <w:r>
              <w:rPr>
                <w:spacing w:val="1"/>
                <w:sz w:val="28"/>
              </w:rPr>
              <w:t>u</w:t>
            </w:r>
            <w:r>
              <w:rPr>
                <w:spacing w:val="-4"/>
                <w:sz w:val="28"/>
              </w:rPr>
              <w:t>y</w:t>
            </w:r>
            <w:r>
              <w:rPr>
                <w:spacing w:val="-17"/>
                <w:sz w:val="28"/>
              </w:rPr>
              <w:t>ê</w:t>
            </w:r>
            <w:r>
              <w:rPr>
                <w:spacing w:val="16"/>
                <w:sz w:val="28"/>
              </w:rPr>
              <w:t>́</w:t>
            </w:r>
            <w:r>
              <w:rPr>
                <w:sz w:val="28"/>
              </w:rPr>
              <w:t>n</w:t>
            </w:r>
            <w:r>
              <w:rPr>
                <w:sz w:val="28"/>
              </w:rPr>
              <w:t xml:space="preserve"> </w:t>
            </w:r>
            <w:r>
              <w:rPr>
                <w:spacing w:val="-12"/>
                <w:sz w:val="28"/>
              </w:rPr>
              <w:t xml:space="preserve"> </w:t>
            </w:r>
            <w:r>
              <w:rPr>
                <w:spacing w:val="1"/>
                <w:sz w:val="28"/>
              </w:rPr>
              <w:t>kh</w:t>
            </w:r>
            <w:r>
              <w:rPr>
                <w:spacing w:val="-2"/>
                <w:sz w:val="28"/>
              </w:rPr>
              <w:t>i</w:t>
            </w:r>
            <w:r>
              <w:rPr>
                <w:spacing w:val="2"/>
                <w:position w:val="-4"/>
                <w:sz w:val="28"/>
              </w:rPr>
              <w:t>́</w:t>
            </w:r>
            <w:r>
              <w:rPr>
                <w:spacing w:val="-5"/>
                <w:sz w:val="28"/>
              </w:rPr>
              <w:t>c</w:t>
            </w:r>
            <w:r>
              <w:rPr>
                <w:sz w:val="28"/>
              </w:rPr>
              <w:t xml:space="preserve">h </w:t>
            </w:r>
            <w:r>
              <w:rPr>
                <w:spacing w:val="-4"/>
                <w:sz w:val="28"/>
              </w:rPr>
              <w:t>tre</w:t>
            </w:r>
            <w:r>
              <w:rPr>
                <w:spacing w:val="-4"/>
                <w:position w:val="-2"/>
                <w:sz w:val="28"/>
              </w:rPr>
              <w:t xml:space="preserve">̉ </w:t>
            </w:r>
            <w:r>
              <w:rPr>
                <w:spacing w:val="-6"/>
                <w:sz w:val="28"/>
              </w:rPr>
              <w:t>sa</w:t>
            </w:r>
            <w:r>
              <w:rPr>
                <w:spacing w:val="-6"/>
                <w:position w:val="-3"/>
                <w:sz w:val="28"/>
              </w:rPr>
              <w:t>́</w:t>
            </w:r>
            <w:r>
              <w:rPr>
                <w:spacing w:val="-6"/>
                <w:sz w:val="28"/>
              </w:rPr>
              <w:t xml:space="preserve">ng </w:t>
            </w:r>
            <w:r>
              <w:rPr>
                <w:spacing w:val="-23"/>
                <w:sz w:val="28"/>
              </w:rPr>
              <w:t xml:space="preserve">taọ   </w:t>
            </w:r>
            <w:r>
              <w:rPr>
                <w:spacing w:val="-26"/>
                <w:sz w:val="28"/>
              </w:rPr>
              <w:t xml:space="preserve">đôṇ  </w:t>
            </w:r>
            <w:r>
              <w:rPr>
                <w:sz w:val="28"/>
              </w:rPr>
              <w:t xml:space="preserve">g  </w:t>
            </w:r>
            <w:r>
              <w:rPr>
                <w:spacing w:val="-6"/>
                <w:sz w:val="28"/>
              </w:rPr>
              <w:t>ta</w:t>
            </w:r>
            <w:r>
              <w:rPr>
                <w:spacing w:val="-6"/>
                <w:position w:val="-3"/>
                <w:sz w:val="28"/>
              </w:rPr>
              <w:t>́</w:t>
            </w:r>
            <w:r>
              <w:rPr>
                <w:spacing w:val="-6"/>
                <w:sz w:val="28"/>
              </w:rPr>
              <w:t xml:space="preserve">c </w:t>
            </w:r>
            <w:r>
              <w:rPr>
                <w:sz w:val="28"/>
              </w:rPr>
              <w:t xml:space="preserve">minh </w:t>
            </w:r>
            <w:r>
              <w:rPr>
                <w:spacing w:val="-22"/>
                <w:sz w:val="28"/>
              </w:rPr>
              <w:t xml:space="preserve">hoạ </w:t>
            </w:r>
            <w:r>
              <w:rPr>
                <w:sz w:val="28"/>
              </w:rPr>
              <w:t>đơn</w:t>
            </w:r>
            <w:r>
              <w:rPr>
                <w:spacing w:val="16"/>
                <w:sz w:val="28"/>
              </w:rPr>
              <w:t xml:space="preserve"> </w:t>
            </w:r>
            <w:r>
              <w:rPr>
                <w:spacing w:val="-4"/>
                <w:sz w:val="28"/>
              </w:rPr>
              <w:t>gia</w:t>
            </w:r>
            <w:r>
              <w:rPr>
                <w:spacing w:val="-4"/>
                <w:position w:val="-2"/>
                <w:sz w:val="28"/>
              </w:rPr>
              <w:t>̉</w:t>
            </w:r>
            <w:r>
              <w:rPr>
                <w:spacing w:val="-4"/>
                <w:sz w:val="28"/>
              </w:rPr>
              <w:t>n.</w:t>
            </w:r>
          </w:p>
        </w:tc>
      </w:tr>
      <w:tr w:rsidR="002C7CDB">
        <w:trPr>
          <w:trHeight w:val="3864"/>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spacing w:before="22" w:line="268" w:lineRule="auto"/>
              <w:ind w:left="105"/>
              <w:rPr>
                <w:sz w:val="28"/>
              </w:rPr>
            </w:pPr>
            <w:r>
              <w:rPr>
                <w:sz w:val="28"/>
              </w:rPr>
              <w:t>- Góc sách chuyện:</w:t>
            </w:r>
          </w:p>
        </w:tc>
        <w:tc>
          <w:tcPr>
            <w:tcW w:w="1540" w:type="dxa"/>
            <w:gridSpan w:val="2"/>
          </w:tcPr>
          <w:p w:rsidR="002C7CDB" w:rsidRDefault="00D161E7">
            <w:pPr>
              <w:pStyle w:val="TableParagraph"/>
              <w:spacing w:before="4" w:line="218" w:lineRule="auto"/>
              <w:ind w:left="107" w:right="92"/>
              <w:jc w:val="both"/>
              <w:rPr>
                <w:sz w:val="28"/>
              </w:rPr>
            </w:pPr>
            <w:r>
              <w:rPr>
                <w:sz w:val="28"/>
              </w:rPr>
              <w:t xml:space="preserve">- </w:t>
            </w:r>
            <w:r>
              <w:rPr>
                <w:spacing w:val="-5"/>
                <w:sz w:val="28"/>
              </w:rPr>
              <w:t>Tre</w:t>
            </w:r>
            <w:r>
              <w:rPr>
                <w:spacing w:val="-5"/>
                <w:position w:val="-3"/>
                <w:sz w:val="28"/>
              </w:rPr>
              <w:t xml:space="preserve">̉  </w:t>
            </w:r>
            <w:r>
              <w:rPr>
                <w:spacing w:val="-4"/>
                <w:sz w:val="28"/>
              </w:rPr>
              <w:t xml:space="preserve">biết </w:t>
            </w:r>
            <w:r>
              <w:rPr>
                <w:spacing w:val="-6"/>
                <w:sz w:val="28"/>
              </w:rPr>
              <w:t xml:space="preserve">về </w:t>
            </w:r>
            <w:r>
              <w:rPr>
                <w:spacing w:val="-7"/>
                <w:sz w:val="28"/>
              </w:rPr>
              <w:t>nho</w:t>
            </w:r>
            <w:r>
              <w:rPr>
                <w:spacing w:val="-7"/>
                <w:position w:val="-3"/>
                <w:sz w:val="28"/>
              </w:rPr>
              <w:t>́</w:t>
            </w:r>
            <w:r>
              <w:rPr>
                <w:spacing w:val="-7"/>
                <w:sz w:val="28"/>
              </w:rPr>
              <w:t xml:space="preserve">m </w:t>
            </w:r>
            <w:r>
              <w:rPr>
                <w:sz w:val="28"/>
              </w:rPr>
              <w:t xml:space="preserve">chơi, </w:t>
            </w:r>
            <w:r>
              <w:rPr>
                <w:spacing w:val="-4"/>
                <w:sz w:val="28"/>
              </w:rPr>
              <w:t xml:space="preserve">biết </w:t>
            </w:r>
            <w:r>
              <w:rPr>
                <w:spacing w:val="-6"/>
                <w:sz w:val="28"/>
              </w:rPr>
              <w:t xml:space="preserve">cầm </w:t>
            </w:r>
            <w:r>
              <w:rPr>
                <w:spacing w:val="-7"/>
                <w:sz w:val="28"/>
              </w:rPr>
              <w:t>va</w:t>
            </w:r>
            <w:r>
              <w:rPr>
                <w:spacing w:val="-7"/>
                <w:position w:val="-3"/>
                <w:sz w:val="28"/>
              </w:rPr>
              <w:t xml:space="preserve">̀ </w:t>
            </w:r>
            <w:r>
              <w:rPr>
                <w:spacing w:val="-10"/>
                <w:sz w:val="28"/>
              </w:rPr>
              <w:t>giơ</w:t>
            </w:r>
            <w:r>
              <w:rPr>
                <w:spacing w:val="-10"/>
                <w:position w:val="-3"/>
                <w:sz w:val="28"/>
              </w:rPr>
              <w:t>̉</w:t>
            </w:r>
            <w:r>
              <w:rPr>
                <w:spacing w:val="-10"/>
                <w:sz w:val="28"/>
              </w:rPr>
              <w:t xml:space="preserve"> </w:t>
            </w:r>
            <w:r>
              <w:rPr>
                <w:spacing w:val="-5"/>
                <w:sz w:val="28"/>
              </w:rPr>
              <w:t>sa</w:t>
            </w:r>
            <w:r>
              <w:rPr>
                <w:spacing w:val="-5"/>
                <w:position w:val="-3"/>
                <w:sz w:val="28"/>
              </w:rPr>
              <w:t>́</w:t>
            </w:r>
            <w:r>
              <w:rPr>
                <w:spacing w:val="-5"/>
                <w:sz w:val="28"/>
              </w:rPr>
              <w:t xml:space="preserve">ch </w:t>
            </w:r>
            <w:r>
              <w:rPr>
                <w:spacing w:val="-7"/>
                <w:sz w:val="28"/>
              </w:rPr>
              <w:t>đu</w:t>
            </w:r>
            <w:r>
              <w:rPr>
                <w:spacing w:val="-7"/>
                <w:position w:val="-3"/>
                <w:sz w:val="28"/>
              </w:rPr>
              <w:t>́</w:t>
            </w:r>
            <w:r>
              <w:rPr>
                <w:spacing w:val="-7"/>
                <w:sz w:val="28"/>
              </w:rPr>
              <w:t xml:space="preserve">ng </w:t>
            </w:r>
            <w:r>
              <w:rPr>
                <w:spacing w:val="-4"/>
                <w:sz w:val="28"/>
              </w:rPr>
              <w:t>ca</w:t>
            </w:r>
            <w:r>
              <w:rPr>
                <w:spacing w:val="-4"/>
                <w:position w:val="-3"/>
                <w:sz w:val="28"/>
              </w:rPr>
              <w:t>́</w:t>
            </w:r>
            <w:r>
              <w:rPr>
                <w:spacing w:val="-4"/>
                <w:sz w:val="28"/>
              </w:rPr>
              <w:t>ch.</w:t>
            </w:r>
          </w:p>
        </w:tc>
        <w:tc>
          <w:tcPr>
            <w:tcW w:w="1538" w:type="dxa"/>
            <w:gridSpan w:val="2"/>
          </w:tcPr>
          <w:p w:rsidR="002C7CDB" w:rsidRDefault="00D161E7">
            <w:pPr>
              <w:pStyle w:val="TableParagraph"/>
              <w:numPr>
                <w:ilvl w:val="0"/>
                <w:numId w:val="835"/>
              </w:numPr>
              <w:tabs>
                <w:tab w:val="left" w:pos="345"/>
              </w:tabs>
              <w:spacing w:line="307" w:lineRule="exact"/>
              <w:ind w:firstLine="0"/>
              <w:rPr>
                <w:sz w:val="28"/>
              </w:rPr>
            </w:pPr>
            <w:r>
              <w:rPr>
                <w:spacing w:val="-1"/>
                <w:sz w:val="28"/>
              </w:rPr>
              <w:t>C</w:t>
            </w:r>
            <w:r>
              <w:rPr>
                <w:spacing w:val="-2"/>
                <w:sz w:val="28"/>
              </w:rPr>
              <w:t>h</w:t>
            </w:r>
            <w:r>
              <w:rPr>
                <w:spacing w:val="1"/>
                <w:sz w:val="28"/>
              </w:rPr>
              <w:t>u</w:t>
            </w:r>
            <w:r>
              <w:rPr>
                <w:spacing w:val="-22"/>
                <w:sz w:val="28"/>
              </w:rPr>
              <w:t>â</w:t>
            </w:r>
            <w:r>
              <w:rPr>
                <w:spacing w:val="19"/>
                <w:position w:val="1"/>
                <w:sz w:val="28"/>
              </w:rPr>
              <w:t>̉</w:t>
            </w:r>
            <w:r>
              <w:rPr>
                <w:sz w:val="28"/>
              </w:rPr>
              <w:t>n</w:t>
            </w:r>
            <w:r>
              <w:rPr>
                <w:sz w:val="28"/>
              </w:rPr>
              <w:t xml:space="preserve">  </w:t>
            </w:r>
            <w:r>
              <w:rPr>
                <w:spacing w:val="1"/>
                <w:sz w:val="28"/>
              </w:rPr>
              <w:t>b</w:t>
            </w:r>
            <w:r>
              <w:rPr>
                <w:sz w:val="28"/>
              </w:rPr>
              <w:t>i</w:t>
            </w:r>
            <w:r>
              <w:rPr>
                <w:sz w:val="28"/>
              </w:rPr>
              <w:t xml:space="preserve"> </w:t>
            </w:r>
            <w:r>
              <w:rPr>
                <w:sz w:val="28"/>
              </w:rPr>
              <w:t>̣</w:t>
            </w:r>
          </w:p>
          <w:p w:rsidR="002C7CDB" w:rsidRDefault="00D161E7">
            <w:pPr>
              <w:pStyle w:val="TableParagraph"/>
              <w:spacing w:before="12" w:line="225" w:lineRule="auto"/>
              <w:ind w:left="109" w:right="90"/>
              <w:jc w:val="both"/>
              <w:rPr>
                <w:sz w:val="28"/>
              </w:rPr>
            </w:pPr>
            <w:r>
              <w:rPr>
                <w:sz w:val="28"/>
              </w:rPr>
              <w:t>thêm sa</w:t>
            </w:r>
            <w:r>
              <w:rPr>
                <w:position w:val="-3"/>
                <w:sz w:val="28"/>
              </w:rPr>
              <w:t>́</w:t>
            </w:r>
            <w:r>
              <w:rPr>
                <w:sz w:val="28"/>
              </w:rPr>
              <w:t>ch, truyêṇ theo chu</w:t>
            </w:r>
            <w:r>
              <w:rPr>
                <w:position w:val="-3"/>
                <w:sz w:val="28"/>
              </w:rPr>
              <w:t xml:space="preserve">̉ </w:t>
            </w:r>
            <w:r>
              <w:rPr>
                <w:sz w:val="28"/>
              </w:rPr>
              <w:t>đề.</w:t>
            </w:r>
          </w:p>
          <w:p w:rsidR="002C7CDB" w:rsidRDefault="00D161E7">
            <w:pPr>
              <w:pStyle w:val="TableParagraph"/>
              <w:numPr>
                <w:ilvl w:val="0"/>
                <w:numId w:val="835"/>
              </w:numPr>
              <w:tabs>
                <w:tab w:val="left" w:pos="386"/>
              </w:tabs>
              <w:spacing w:line="213" w:lineRule="auto"/>
              <w:ind w:right="89" w:firstLine="0"/>
              <w:jc w:val="both"/>
              <w:rPr>
                <w:sz w:val="28"/>
              </w:rPr>
            </w:pPr>
            <w:r>
              <w:rPr>
                <w:spacing w:val="-5"/>
                <w:sz w:val="28"/>
              </w:rPr>
              <w:t>Ba</w:t>
            </w:r>
            <w:r>
              <w:rPr>
                <w:spacing w:val="-5"/>
                <w:position w:val="-3"/>
                <w:sz w:val="28"/>
              </w:rPr>
              <w:t>́</w:t>
            </w:r>
            <w:r>
              <w:rPr>
                <w:spacing w:val="-5"/>
                <w:sz w:val="28"/>
              </w:rPr>
              <w:t xml:space="preserve">o, </w:t>
            </w:r>
            <w:r>
              <w:rPr>
                <w:spacing w:val="-23"/>
                <w:sz w:val="28"/>
              </w:rPr>
              <w:t xml:space="preserve">tap̣ </w:t>
            </w:r>
            <w:r>
              <w:rPr>
                <w:sz w:val="28"/>
              </w:rPr>
              <w:t>chi</w:t>
            </w:r>
            <w:r>
              <w:rPr>
                <w:position w:val="-4"/>
                <w:sz w:val="28"/>
              </w:rPr>
              <w:t xml:space="preserve">́ </w:t>
            </w:r>
            <w:r>
              <w:rPr>
                <w:spacing w:val="-4"/>
                <w:sz w:val="28"/>
              </w:rPr>
              <w:t>cu</w:t>
            </w:r>
            <w:r>
              <w:rPr>
                <w:spacing w:val="-4"/>
                <w:position w:val="-3"/>
                <w:sz w:val="28"/>
              </w:rPr>
              <w:t>̃</w:t>
            </w:r>
            <w:r>
              <w:rPr>
                <w:spacing w:val="62"/>
                <w:position w:val="-3"/>
                <w:sz w:val="28"/>
              </w:rPr>
              <w:t xml:space="preserve"> </w:t>
            </w:r>
            <w:r>
              <w:rPr>
                <w:spacing w:val="-6"/>
                <w:sz w:val="28"/>
              </w:rPr>
              <w:t xml:space="preserve">để </w:t>
            </w:r>
            <w:r>
              <w:rPr>
                <w:spacing w:val="-4"/>
                <w:sz w:val="28"/>
              </w:rPr>
              <w:t>tre</w:t>
            </w:r>
            <w:r>
              <w:rPr>
                <w:spacing w:val="-4"/>
                <w:position w:val="-2"/>
                <w:sz w:val="28"/>
              </w:rPr>
              <w:t xml:space="preserve">̉ </w:t>
            </w:r>
            <w:r>
              <w:rPr>
                <w:spacing w:val="-23"/>
                <w:sz w:val="28"/>
              </w:rPr>
              <w:t xml:space="preserve">tâp̣ </w:t>
            </w:r>
            <w:r>
              <w:rPr>
                <w:spacing w:val="-6"/>
                <w:sz w:val="28"/>
              </w:rPr>
              <w:t>la</w:t>
            </w:r>
            <w:r>
              <w:rPr>
                <w:spacing w:val="-6"/>
                <w:position w:val="-3"/>
                <w:sz w:val="28"/>
              </w:rPr>
              <w:t>̀</w:t>
            </w:r>
            <w:r>
              <w:rPr>
                <w:spacing w:val="-6"/>
                <w:sz w:val="28"/>
              </w:rPr>
              <w:t xml:space="preserve">m </w:t>
            </w:r>
            <w:r>
              <w:rPr>
                <w:sz w:val="28"/>
              </w:rPr>
              <w:t xml:space="preserve">quen </w:t>
            </w:r>
            <w:r>
              <w:rPr>
                <w:spacing w:val="-14"/>
                <w:sz w:val="28"/>
              </w:rPr>
              <w:t>vơ</w:t>
            </w:r>
            <w:r>
              <w:rPr>
                <w:spacing w:val="-14"/>
                <w:position w:val="-3"/>
                <w:sz w:val="28"/>
              </w:rPr>
              <w:t>́</w:t>
            </w:r>
            <w:r>
              <w:rPr>
                <w:spacing w:val="-36"/>
                <w:position w:val="-3"/>
                <w:sz w:val="28"/>
              </w:rPr>
              <w:t xml:space="preserve"> </w:t>
            </w:r>
            <w:r>
              <w:rPr>
                <w:sz w:val="28"/>
              </w:rPr>
              <w:t xml:space="preserve">i </w:t>
            </w:r>
            <w:r>
              <w:rPr>
                <w:spacing w:val="1"/>
                <w:sz w:val="28"/>
              </w:rPr>
              <w:t>vi</w:t>
            </w:r>
            <w:r>
              <w:rPr>
                <w:spacing w:val="-3"/>
                <w:sz w:val="28"/>
              </w:rPr>
              <w:t>ê</w:t>
            </w:r>
            <w:r>
              <w:rPr>
                <w:spacing w:val="-68"/>
                <w:sz w:val="28"/>
              </w:rPr>
              <w:t>c</w:t>
            </w:r>
            <w:r>
              <w:rPr>
                <w:sz w:val="28"/>
              </w:rPr>
              <w:t>̣</w:t>
            </w:r>
            <w:r>
              <w:rPr>
                <w:sz w:val="28"/>
              </w:rPr>
              <w:t xml:space="preserve">  </w:t>
            </w:r>
            <w:r>
              <w:rPr>
                <w:spacing w:val="-14"/>
                <w:sz w:val="28"/>
              </w:rPr>
              <w:t xml:space="preserve"> </w:t>
            </w:r>
            <w:r>
              <w:rPr>
                <w:spacing w:val="1"/>
                <w:sz w:val="28"/>
              </w:rPr>
              <w:t>t</w:t>
            </w:r>
            <w:r>
              <w:rPr>
                <w:sz w:val="28"/>
              </w:rPr>
              <w:t>ư</w:t>
            </w:r>
            <w:r>
              <w:rPr>
                <w:spacing w:val="-43"/>
                <w:sz w:val="28"/>
              </w:rPr>
              <w:t xml:space="preserve"> </w:t>
            </w:r>
            <w:r>
              <w:rPr>
                <w:sz w:val="28"/>
              </w:rPr>
              <w:t>̣</w:t>
            </w:r>
            <w:r>
              <w:rPr>
                <w:spacing w:val="30"/>
                <w:sz w:val="28"/>
              </w:rPr>
              <w:t xml:space="preserve"> </w:t>
            </w:r>
            <w:r>
              <w:rPr>
                <w:spacing w:val="1"/>
                <w:sz w:val="28"/>
              </w:rPr>
              <w:t>gi</w:t>
            </w:r>
            <w:r>
              <w:rPr>
                <w:spacing w:val="-39"/>
                <w:sz w:val="28"/>
              </w:rPr>
              <w:t>ơ</w:t>
            </w:r>
            <w:r>
              <w:rPr>
                <w:position w:val="-2"/>
                <w:sz w:val="28"/>
              </w:rPr>
              <w:t xml:space="preserve">̉ </w:t>
            </w:r>
            <w:r>
              <w:rPr>
                <w:spacing w:val="-4"/>
                <w:sz w:val="28"/>
              </w:rPr>
              <w:t>sa</w:t>
            </w:r>
            <w:r>
              <w:rPr>
                <w:spacing w:val="-4"/>
                <w:position w:val="-3"/>
                <w:sz w:val="28"/>
              </w:rPr>
              <w:t>́</w:t>
            </w:r>
            <w:r>
              <w:rPr>
                <w:spacing w:val="-4"/>
                <w:sz w:val="28"/>
              </w:rPr>
              <w:t>ch.</w:t>
            </w:r>
          </w:p>
        </w:tc>
        <w:tc>
          <w:tcPr>
            <w:tcW w:w="3073" w:type="dxa"/>
            <w:gridSpan w:val="3"/>
          </w:tcPr>
          <w:p w:rsidR="002C7CDB" w:rsidRDefault="00D161E7">
            <w:pPr>
              <w:pStyle w:val="TableParagraph"/>
              <w:numPr>
                <w:ilvl w:val="0"/>
                <w:numId w:val="834"/>
              </w:numPr>
              <w:tabs>
                <w:tab w:val="left" w:pos="290"/>
              </w:tabs>
              <w:spacing w:before="8" w:line="213" w:lineRule="auto"/>
              <w:ind w:right="85" w:firstLine="0"/>
              <w:jc w:val="both"/>
              <w:rPr>
                <w:sz w:val="28"/>
              </w:rPr>
            </w:pPr>
            <w:r>
              <w:rPr>
                <w:sz w:val="28"/>
              </w:rPr>
              <w:t xml:space="preserve">Nhắc </w:t>
            </w:r>
            <w:r>
              <w:rPr>
                <w:spacing w:val="-4"/>
                <w:sz w:val="28"/>
              </w:rPr>
              <w:t>tre</w:t>
            </w:r>
            <w:r>
              <w:rPr>
                <w:spacing w:val="-4"/>
                <w:position w:val="-3"/>
                <w:sz w:val="28"/>
              </w:rPr>
              <w:t xml:space="preserve">̉ </w:t>
            </w:r>
            <w:r>
              <w:rPr>
                <w:sz w:val="28"/>
              </w:rPr>
              <w:t xml:space="preserve">quy </w:t>
            </w:r>
            <w:r>
              <w:rPr>
                <w:spacing w:val="-7"/>
                <w:sz w:val="28"/>
              </w:rPr>
              <w:t xml:space="preserve">tắc </w:t>
            </w:r>
            <w:r>
              <w:rPr>
                <w:sz w:val="28"/>
              </w:rPr>
              <w:t xml:space="preserve">khi </w:t>
            </w:r>
            <w:r>
              <w:rPr>
                <w:spacing w:val="-7"/>
                <w:sz w:val="28"/>
              </w:rPr>
              <w:t>về nho</w:t>
            </w:r>
            <w:r>
              <w:rPr>
                <w:spacing w:val="-7"/>
                <w:position w:val="-3"/>
                <w:sz w:val="28"/>
              </w:rPr>
              <w:t>́</w:t>
            </w:r>
            <w:r>
              <w:rPr>
                <w:spacing w:val="-7"/>
                <w:sz w:val="28"/>
              </w:rPr>
              <w:t xml:space="preserve">m </w:t>
            </w:r>
            <w:r>
              <w:rPr>
                <w:sz w:val="28"/>
              </w:rPr>
              <w:t>chơi:</w:t>
            </w:r>
            <w:r>
              <w:rPr>
                <w:spacing w:val="70"/>
                <w:sz w:val="28"/>
              </w:rPr>
              <w:t xml:space="preserve"> </w:t>
            </w:r>
            <w:r>
              <w:rPr>
                <w:spacing w:val="-6"/>
                <w:sz w:val="28"/>
              </w:rPr>
              <w:t xml:space="preserve">Lấy  </w:t>
            </w:r>
            <w:r>
              <w:rPr>
                <w:spacing w:val="-4"/>
                <w:sz w:val="28"/>
              </w:rPr>
              <w:t>ghế, ba</w:t>
            </w:r>
            <w:r>
              <w:rPr>
                <w:spacing w:val="-4"/>
                <w:position w:val="-3"/>
                <w:sz w:val="28"/>
              </w:rPr>
              <w:t>̀</w:t>
            </w:r>
            <w:r>
              <w:rPr>
                <w:spacing w:val="-4"/>
                <w:sz w:val="28"/>
              </w:rPr>
              <w:t>n.</w:t>
            </w:r>
          </w:p>
          <w:p w:rsidR="002C7CDB" w:rsidRDefault="00D161E7">
            <w:pPr>
              <w:pStyle w:val="TableParagraph"/>
              <w:numPr>
                <w:ilvl w:val="0"/>
                <w:numId w:val="834"/>
              </w:numPr>
              <w:tabs>
                <w:tab w:val="left" w:pos="285"/>
              </w:tabs>
              <w:spacing w:line="213" w:lineRule="auto"/>
              <w:ind w:right="85" w:firstLine="0"/>
              <w:jc w:val="both"/>
              <w:rPr>
                <w:sz w:val="28"/>
              </w:rPr>
            </w:pPr>
            <w:r>
              <w:rPr>
                <w:spacing w:val="-10"/>
                <w:sz w:val="28"/>
              </w:rPr>
              <w:t>Giơ</w:t>
            </w:r>
            <w:r>
              <w:rPr>
                <w:spacing w:val="-10"/>
                <w:position w:val="-3"/>
                <w:sz w:val="28"/>
              </w:rPr>
              <w:t xml:space="preserve">́ </w:t>
            </w:r>
            <w:r>
              <w:rPr>
                <w:sz w:val="28"/>
              </w:rPr>
              <w:t xml:space="preserve">i </w:t>
            </w:r>
            <w:r>
              <w:rPr>
                <w:spacing w:val="-15"/>
                <w:sz w:val="28"/>
              </w:rPr>
              <w:t xml:space="preserve">thiêụ </w:t>
            </w:r>
            <w:r>
              <w:rPr>
                <w:spacing w:val="-5"/>
                <w:sz w:val="28"/>
              </w:rPr>
              <w:t>sa</w:t>
            </w:r>
            <w:r>
              <w:rPr>
                <w:spacing w:val="-5"/>
                <w:position w:val="-3"/>
                <w:sz w:val="28"/>
              </w:rPr>
              <w:t>́</w:t>
            </w:r>
            <w:r>
              <w:rPr>
                <w:spacing w:val="-5"/>
                <w:sz w:val="28"/>
              </w:rPr>
              <w:t xml:space="preserve">ch </w:t>
            </w:r>
            <w:r>
              <w:rPr>
                <w:spacing w:val="-9"/>
                <w:sz w:val="28"/>
              </w:rPr>
              <w:t>cu</w:t>
            </w:r>
            <w:r>
              <w:rPr>
                <w:spacing w:val="-9"/>
                <w:position w:val="-2"/>
                <w:sz w:val="28"/>
              </w:rPr>
              <w:t>̉</w:t>
            </w:r>
            <w:r>
              <w:rPr>
                <w:spacing w:val="-9"/>
                <w:sz w:val="28"/>
              </w:rPr>
              <w:t xml:space="preserve">a </w:t>
            </w:r>
            <w:r>
              <w:rPr>
                <w:spacing w:val="-8"/>
                <w:sz w:val="28"/>
              </w:rPr>
              <w:t>chu</w:t>
            </w:r>
            <w:r>
              <w:rPr>
                <w:spacing w:val="-8"/>
                <w:position w:val="-2"/>
                <w:sz w:val="28"/>
              </w:rPr>
              <w:t>̉</w:t>
            </w:r>
            <w:r>
              <w:rPr>
                <w:spacing w:val="-8"/>
                <w:sz w:val="28"/>
              </w:rPr>
              <w:t xml:space="preserve"> </w:t>
            </w:r>
            <w:r>
              <w:rPr>
                <w:spacing w:val="-4"/>
                <w:sz w:val="28"/>
              </w:rPr>
              <w:t>đề,</w:t>
            </w:r>
            <w:r>
              <w:rPr>
                <w:spacing w:val="62"/>
                <w:sz w:val="28"/>
              </w:rPr>
              <w:t xml:space="preserve"> </w:t>
            </w:r>
            <w:r>
              <w:rPr>
                <w:spacing w:val="-6"/>
                <w:sz w:val="28"/>
              </w:rPr>
              <w:t xml:space="preserve">nhắc </w:t>
            </w:r>
            <w:r>
              <w:rPr>
                <w:spacing w:val="-10"/>
                <w:sz w:val="28"/>
              </w:rPr>
              <w:t>nhơ</w:t>
            </w:r>
            <w:r>
              <w:rPr>
                <w:spacing w:val="-10"/>
                <w:position w:val="-3"/>
                <w:sz w:val="28"/>
              </w:rPr>
              <w:t xml:space="preserve">̉  </w:t>
            </w:r>
            <w:r>
              <w:rPr>
                <w:spacing w:val="-4"/>
                <w:sz w:val="28"/>
              </w:rPr>
              <w:t>tre</w:t>
            </w:r>
            <w:r>
              <w:rPr>
                <w:spacing w:val="-4"/>
                <w:position w:val="-3"/>
                <w:sz w:val="28"/>
              </w:rPr>
              <w:t>̉</w:t>
            </w:r>
            <w:r>
              <w:rPr>
                <w:spacing w:val="62"/>
                <w:position w:val="-3"/>
                <w:sz w:val="28"/>
              </w:rPr>
              <w:t xml:space="preserve"> </w:t>
            </w:r>
            <w:r>
              <w:rPr>
                <w:spacing w:val="-5"/>
                <w:sz w:val="28"/>
              </w:rPr>
              <w:t>ca</w:t>
            </w:r>
            <w:r>
              <w:rPr>
                <w:spacing w:val="-5"/>
                <w:position w:val="-3"/>
                <w:sz w:val="28"/>
              </w:rPr>
              <w:t>́</w:t>
            </w:r>
            <w:r>
              <w:rPr>
                <w:spacing w:val="-5"/>
                <w:sz w:val="28"/>
              </w:rPr>
              <w:t xml:space="preserve">ch </w:t>
            </w:r>
            <w:r>
              <w:rPr>
                <w:spacing w:val="-6"/>
                <w:sz w:val="28"/>
              </w:rPr>
              <w:t xml:space="preserve">cầm </w:t>
            </w:r>
            <w:r>
              <w:rPr>
                <w:spacing w:val="-7"/>
                <w:sz w:val="28"/>
              </w:rPr>
              <w:t>va</w:t>
            </w:r>
            <w:r>
              <w:rPr>
                <w:spacing w:val="-7"/>
                <w:position w:val="-3"/>
                <w:sz w:val="28"/>
              </w:rPr>
              <w:t xml:space="preserve">̀ </w:t>
            </w:r>
            <w:r>
              <w:rPr>
                <w:spacing w:val="-10"/>
                <w:sz w:val="28"/>
              </w:rPr>
              <w:t>giơ</w:t>
            </w:r>
            <w:r>
              <w:rPr>
                <w:spacing w:val="-10"/>
                <w:position w:val="-2"/>
                <w:sz w:val="28"/>
              </w:rPr>
              <w:t xml:space="preserve">̉ </w:t>
            </w:r>
            <w:r>
              <w:rPr>
                <w:spacing w:val="-4"/>
                <w:sz w:val="28"/>
              </w:rPr>
              <w:t>sa</w:t>
            </w:r>
            <w:r>
              <w:rPr>
                <w:spacing w:val="-4"/>
                <w:position w:val="-3"/>
                <w:sz w:val="28"/>
              </w:rPr>
              <w:t>́</w:t>
            </w:r>
            <w:r>
              <w:rPr>
                <w:spacing w:val="-4"/>
                <w:sz w:val="28"/>
              </w:rPr>
              <w:t xml:space="preserve">ch,  </w:t>
            </w:r>
            <w:r>
              <w:rPr>
                <w:spacing w:val="-22"/>
                <w:sz w:val="28"/>
              </w:rPr>
              <w:t>đoc̣</w:t>
            </w:r>
            <w:r>
              <w:rPr>
                <w:spacing w:val="26"/>
                <w:sz w:val="28"/>
              </w:rPr>
              <w:t xml:space="preserve"> </w:t>
            </w:r>
            <w:r>
              <w:rPr>
                <w:spacing w:val="-15"/>
                <w:sz w:val="28"/>
              </w:rPr>
              <w:t>tư</w:t>
            </w:r>
            <w:r>
              <w:rPr>
                <w:spacing w:val="-15"/>
                <w:position w:val="-3"/>
                <w:sz w:val="28"/>
              </w:rPr>
              <w:t>̀</w:t>
            </w:r>
            <w:r>
              <w:rPr>
                <w:spacing w:val="-15"/>
                <w:sz w:val="28"/>
              </w:rPr>
              <w:t xml:space="preserve"> </w:t>
            </w:r>
            <w:r>
              <w:rPr>
                <w:spacing w:val="-5"/>
                <w:sz w:val="28"/>
              </w:rPr>
              <w:t>tra</w:t>
            </w:r>
            <w:r>
              <w:rPr>
                <w:spacing w:val="-5"/>
                <w:position w:val="-3"/>
                <w:sz w:val="28"/>
              </w:rPr>
              <w:t>́</w:t>
            </w:r>
            <w:r>
              <w:rPr>
                <w:spacing w:val="-5"/>
                <w:sz w:val="28"/>
              </w:rPr>
              <w:t xml:space="preserve">i </w:t>
            </w:r>
            <w:r>
              <w:rPr>
                <w:sz w:val="28"/>
              </w:rPr>
              <w:t xml:space="preserve">qua </w:t>
            </w:r>
            <w:r>
              <w:rPr>
                <w:spacing w:val="-4"/>
                <w:sz w:val="28"/>
              </w:rPr>
              <w:t>pha</w:t>
            </w:r>
            <w:r>
              <w:rPr>
                <w:spacing w:val="-4"/>
                <w:position w:val="-3"/>
                <w:sz w:val="28"/>
              </w:rPr>
              <w:t>̉</w:t>
            </w:r>
            <w:r>
              <w:rPr>
                <w:spacing w:val="-4"/>
                <w:sz w:val="28"/>
              </w:rPr>
              <w:t>i,</w:t>
            </w:r>
            <w:r>
              <w:rPr>
                <w:spacing w:val="62"/>
                <w:sz w:val="28"/>
              </w:rPr>
              <w:t xml:space="preserve"> </w:t>
            </w:r>
            <w:r>
              <w:rPr>
                <w:spacing w:val="-15"/>
                <w:sz w:val="28"/>
              </w:rPr>
              <w:t>tư</w:t>
            </w:r>
            <w:r>
              <w:rPr>
                <w:spacing w:val="-15"/>
                <w:position w:val="-3"/>
                <w:sz w:val="28"/>
              </w:rPr>
              <w:t xml:space="preserve">̀ </w:t>
            </w:r>
            <w:r>
              <w:rPr>
                <w:sz w:val="28"/>
              </w:rPr>
              <w:t xml:space="preserve">trên </w:t>
            </w:r>
            <w:r>
              <w:rPr>
                <w:spacing w:val="-5"/>
                <w:sz w:val="28"/>
              </w:rPr>
              <w:t xml:space="preserve">xuống </w:t>
            </w:r>
            <w:r>
              <w:rPr>
                <w:spacing w:val="-10"/>
                <w:sz w:val="28"/>
              </w:rPr>
              <w:t>dươ</w:t>
            </w:r>
            <w:r>
              <w:rPr>
                <w:spacing w:val="-10"/>
                <w:position w:val="-3"/>
                <w:sz w:val="28"/>
              </w:rPr>
              <w:t xml:space="preserve">́ </w:t>
            </w:r>
            <w:r>
              <w:rPr>
                <w:sz w:val="28"/>
              </w:rPr>
              <w:t xml:space="preserve">i; </w:t>
            </w:r>
            <w:r>
              <w:rPr>
                <w:spacing w:val="-8"/>
                <w:sz w:val="28"/>
              </w:rPr>
              <w:t>Ho</w:t>
            </w:r>
            <w:r>
              <w:rPr>
                <w:spacing w:val="-8"/>
                <w:position w:val="-3"/>
                <w:sz w:val="28"/>
              </w:rPr>
              <w:t>̉</w:t>
            </w:r>
            <w:r>
              <w:rPr>
                <w:spacing w:val="-8"/>
                <w:sz w:val="28"/>
              </w:rPr>
              <w:t xml:space="preserve">i </w:t>
            </w:r>
            <w:r>
              <w:rPr>
                <w:spacing w:val="-4"/>
                <w:sz w:val="28"/>
              </w:rPr>
              <w:t>tre</w:t>
            </w:r>
            <w:r>
              <w:rPr>
                <w:spacing w:val="-4"/>
                <w:position w:val="-3"/>
                <w:sz w:val="28"/>
              </w:rPr>
              <w:t xml:space="preserve">̉  </w:t>
            </w:r>
            <w:r>
              <w:rPr>
                <w:spacing w:val="-6"/>
                <w:sz w:val="28"/>
              </w:rPr>
              <w:t xml:space="preserve">để </w:t>
            </w:r>
            <w:r>
              <w:rPr>
                <w:spacing w:val="-4"/>
                <w:sz w:val="28"/>
              </w:rPr>
              <w:t>tre</w:t>
            </w:r>
            <w:r>
              <w:rPr>
                <w:spacing w:val="-4"/>
                <w:position w:val="-2"/>
                <w:sz w:val="28"/>
              </w:rPr>
              <w:t xml:space="preserve">̉ </w:t>
            </w:r>
            <w:r>
              <w:rPr>
                <w:spacing w:val="-6"/>
                <w:sz w:val="28"/>
              </w:rPr>
              <w:t>pho</w:t>
            </w:r>
            <w:r>
              <w:rPr>
                <w:spacing w:val="-6"/>
                <w:position w:val="-2"/>
                <w:sz w:val="28"/>
              </w:rPr>
              <w:t>̉</w:t>
            </w:r>
            <w:r>
              <w:rPr>
                <w:spacing w:val="-6"/>
                <w:sz w:val="28"/>
              </w:rPr>
              <w:t xml:space="preserve">ng </w:t>
            </w:r>
            <w:r>
              <w:rPr>
                <w:spacing w:val="-5"/>
                <w:sz w:val="28"/>
              </w:rPr>
              <w:t>đoa</w:t>
            </w:r>
            <w:r>
              <w:rPr>
                <w:spacing w:val="-5"/>
                <w:position w:val="-3"/>
                <w:sz w:val="28"/>
              </w:rPr>
              <w:t>́</w:t>
            </w:r>
            <w:r>
              <w:rPr>
                <w:spacing w:val="-5"/>
                <w:sz w:val="28"/>
              </w:rPr>
              <w:t xml:space="preserve">n </w:t>
            </w:r>
            <w:r>
              <w:rPr>
                <w:spacing w:val="-11"/>
                <w:sz w:val="28"/>
              </w:rPr>
              <w:t xml:space="preserve">nôị </w:t>
            </w:r>
            <w:r>
              <w:rPr>
                <w:sz w:val="28"/>
              </w:rPr>
              <w:t>dung tranh</w:t>
            </w:r>
            <w:r>
              <w:rPr>
                <w:spacing w:val="-2"/>
                <w:sz w:val="28"/>
              </w:rPr>
              <w:t xml:space="preserve"> </w:t>
            </w:r>
            <w:r>
              <w:rPr>
                <w:spacing w:val="-16"/>
                <w:sz w:val="28"/>
              </w:rPr>
              <w:t>ve.</w:t>
            </w:r>
            <w:r>
              <w:rPr>
                <w:spacing w:val="-16"/>
                <w:position w:val="-3"/>
                <w:sz w:val="28"/>
              </w:rPr>
              <w:t>̃</w:t>
            </w:r>
          </w:p>
          <w:p w:rsidR="002C7CDB" w:rsidRDefault="00D161E7">
            <w:pPr>
              <w:pStyle w:val="TableParagraph"/>
              <w:numPr>
                <w:ilvl w:val="0"/>
                <w:numId w:val="834"/>
              </w:numPr>
              <w:tabs>
                <w:tab w:val="left" w:pos="331"/>
              </w:tabs>
              <w:spacing w:line="285" w:lineRule="exact"/>
              <w:ind w:left="330" w:hanging="221"/>
              <w:jc w:val="both"/>
              <w:rPr>
                <w:sz w:val="28"/>
              </w:rPr>
            </w:pPr>
            <w:r>
              <w:rPr>
                <w:spacing w:val="-6"/>
                <w:sz w:val="28"/>
              </w:rPr>
              <w:t xml:space="preserve">Nhắc </w:t>
            </w:r>
            <w:r>
              <w:rPr>
                <w:spacing w:val="-10"/>
                <w:sz w:val="28"/>
              </w:rPr>
              <w:t>nhơ</w:t>
            </w:r>
            <w:r>
              <w:rPr>
                <w:spacing w:val="-10"/>
                <w:position w:val="-3"/>
                <w:sz w:val="28"/>
              </w:rPr>
              <w:t xml:space="preserve">̉ </w:t>
            </w:r>
            <w:r>
              <w:rPr>
                <w:spacing w:val="-4"/>
                <w:sz w:val="28"/>
              </w:rPr>
              <w:t>tre</w:t>
            </w:r>
            <w:r>
              <w:rPr>
                <w:spacing w:val="-4"/>
                <w:position w:val="-3"/>
                <w:sz w:val="28"/>
              </w:rPr>
              <w:t xml:space="preserve">̉ </w:t>
            </w:r>
            <w:r>
              <w:rPr>
                <w:spacing w:val="-4"/>
                <w:sz w:val="28"/>
              </w:rPr>
              <w:t>biết</w:t>
            </w:r>
            <w:r>
              <w:rPr>
                <w:spacing w:val="15"/>
                <w:sz w:val="28"/>
              </w:rPr>
              <w:t xml:space="preserve"> </w:t>
            </w:r>
            <w:r>
              <w:rPr>
                <w:sz w:val="28"/>
              </w:rPr>
              <w:t>yêu</w:t>
            </w:r>
          </w:p>
          <w:p w:rsidR="002C7CDB" w:rsidRDefault="00D161E7">
            <w:pPr>
              <w:pStyle w:val="TableParagraph"/>
              <w:spacing w:line="297" w:lineRule="exact"/>
              <w:ind w:left="109"/>
              <w:jc w:val="both"/>
              <w:rPr>
                <w:sz w:val="28"/>
              </w:rPr>
            </w:pPr>
            <w:r>
              <w:rPr>
                <w:sz w:val="28"/>
              </w:rPr>
              <w:t>quy</w:t>
            </w:r>
            <w:r>
              <w:rPr>
                <w:position w:val="-3"/>
                <w:sz w:val="28"/>
              </w:rPr>
              <w:t xml:space="preserve">́ </w:t>
            </w:r>
            <w:r>
              <w:rPr>
                <w:sz w:val="28"/>
              </w:rPr>
              <w:t>sa</w:t>
            </w:r>
            <w:r>
              <w:rPr>
                <w:position w:val="-3"/>
                <w:sz w:val="28"/>
              </w:rPr>
              <w:t>́</w:t>
            </w:r>
            <w:r>
              <w:rPr>
                <w:sz w:val="28"/>
              </w:rPr>
              <w:t>ch ba</w:t>
            </w:r>
            <w:r>
              <w:rPr>
                <w:position w:val="-3"/>
                <w:sz w:val="28"/>
              </w:rPr>
              <w:t>́</w:t>
            </w:r>
            <w:r>
              <w:rPr>
                <w:sz w:val="28"/>
              </w:rPr>
              <w:t>o.</w:t>
            </w:r>
          </w:p>
        </w:tc>
      </w:tr>
      <w:tr w:rsidR="002C7CDB">
        <w:trPr>
          <w:trHeight w:val="2575"/>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spacing w:before="9" w:line="213" w:lineRule="auto"/>
              <w:ind w:left="105" w:right="244"/>
              <w:rPr>
                <w:sz w:val="28"/>
              </w:rPr>
            </w:pPr>
            <w:r>
              <w:rPr>
                <w:sz w:val="28"/>
              </w:rPr>
              <w:t>- Go</w:t>
            </w:r>
            <w:r>
              <w:rPr>
                <w:position w:val="-3"/>
                <w:sz w:val="28"/>
              </w:rPr>
              <w:t>́</w:t>
            </w:r>
            <w:r>
              <w:rPr>
                <w:sz w:val="28"/>
              </w:rPr>
              <w:t>c học tập:</w:t>
            </w:r>
          </w:p>
        </w:tc>
        <w:tc>
          <w:tcPr>
            <w:tcW w:w="1540" w:type="dxa"/>
            <w:gridSpan w:val="2"/>
          </w:tcPr>
          <w:p w:rsidR="002C7CDB" w:rsidRDefault="00D161E7">
            <w:pPr>
              <w:pStyle w:val="TableParagraph"/>
              <w:spacing w:before="9" w:line="213" w:lineRule="auto"/>
              <w:ind w:left="107" w:right="93"/>
              <w:jc w:val="both"/>
              <w:rPr>
                <w:sz w:val="28"/>
              </w:rPr>
            </w:pPr>
            <w:r>
              <w:rPr>
                <w:sz w:val="28"/>
              </w:rPr>
              <w:t xml:space="preserve">- </w:t>
            </w:r>
            <w:r>
              <w:rPr>
                <w:spacing w:val="-5"/>
                <w:sz w:val="28"/>
              </w:rPr>
              <w:t>Tre</w:t>
            </w:r>
            <w:r>
              <w:rPr>
                <w:spacing w:val="-5"/>
                <w:position w:val="-3"/>
                <w:sz w:val="28"/>
              </w:rPr>
              <w:t xml:space="preserve">̉ </w:t>
            </w:r>
            <w:r>
              <w:rPr>
                <w:spacing w:val="-4"/>
                <w:sz w:val="28"/>
              </w:rPr>
              <w:t xml:space="preserve">biết </w:t>
            </w:r>
            <w:r>
              <w:rPr>
                <w:sz w:val="28"/>
              </w:rPr>
              <w:t xml:space="preserve">xếp        </w:t>
            </w:r>
            <w:r>
              <w:rPr>
                <w:spacing w:val="38"/>
                <w:sz w:val="28"/>
              </w:rPr>
              <w:t xml:space="preserve"> </w:t>
            </w:r>
            <w:r>
              <w:rPr>
                <w:sz w:val="28"/>
              </w:rPr>
              <w:t>số</w:t>
            </w:r>
          </w:p>
          <w:p w:rsidR="002C7CDB" w:rsidRDefault="00D161E7">
            <w:pPr>
              <w:pStyle w:val="TableParagraph"/>
              <w:spacing w:before="5"/>
              <w:ind w:left="107" w:right="93"/>
              <w:jc w:val="both"/>
              <w:rPr>
                <w:sz w:val="28"/>
              </w:rPr>
            </w:pPr>
            <w:r>
              <w:rPr>
                <w:sz w:val="28"/>
              </w:rPr>
              <w:t xml:space="preserve">lượng đồ dùng tương ứng với các thành  </w:t>
            </w:r>
            <w:r>
              <w:rPr>
                <w:spacing w:val="5"/>
                <w:sz w:val="28"/>
              </w:rPr>
              <w:t xml:space="preserve"> </w:t>
            </w:r>
            <w:r>
              <w:rPr>
                <w:sz w:val="28"/>
              </w:rPr>
              <w:t>viên</w:t>
            </w:r>
          </w:p>
          <w:p w:rsidR="002C7CDB" w:rsidRDefault="00D161E7">
            <w:pPr>
              <w:pStyle w:val="TableParagraph"/>
              <w:spacing w:before="5" w:line="322" w:lineRule="exact"/>
              <w:ind w:left="107" w:right="93"/>
              <w:jc w:val="both"/>
              <w:rPr>
                <w:sz w:val="28"/>
              </w:rPr>
            </w:pPr>
            <w:r>
              <w:rPr>
                <w:sz w:val="28"/>
              </w:rPr>
              <w:t>trong gia đình.</w:t>
            </w:r>
          </w:p>
        </w:tc>
        <w:tc>
          <w:tcPr>
            <w:tcW w:w="1538" w:type="dxa"/>
            <w:gridSpan w:val="2"/>
          </w:tcPr>
          <w:p w:rsidR="002C7CDB" w:rsidRDefault="00D161E7">
            <w:pPr>
              <w:pStyle w:val="TableParagraph"/>
              <w:tabs>
                <w:tab w:val="left" w:pos="1214"/>
              </w:tabs>
              <w:spacing w:line="306" w:lineRule="exact"/>
              <w:ind w:left="109"/>
              <w:rPr>
                <w:sz w:val="28"/>
              </w:rPr>
            </w:pPr>
            <w:r>
              <w:rPr>
                <w:sz w:val="28"/>
              </w:rPr>
              <w:t>-Tranh</w:t>
            </w:r>
            <w:r>
              <w:rPr>
                <w:sz w:val="28"/>
              </w:rPr>
              <w:tab/>
              <w:t>lô</w:t>
            </w:r>
          </w:p>
          <w:p w:rsidR="002C7CDB" w:rsidRDefault="00D161E7">
            <w:pPr>
              <w:pStyle w:val="TableParagraph"/>
              <w:tabs>
                <w:tab w:val="left" w:pos="950"/>
              </w:tabs>
              <w:ind w:left="109" w:right="91"/>
              <w:rPr>
                <w:sz w:val="28"/>
              </w:rPr>
            </w:pPr>
            <w:r>
              <w:rPr>
                <w:sz w:val="28"/>
              </w:rPr>
              <w:t>tô đồ dùng sinh</w:t>
            </w:r>
            <w:r>
              <w:rPr>
                <w:sz w:val="28"/>
              </w:rPr>
              <w:tab/>
              <w:t>hoạt</w:t>
            </w:r>
          </w:p>
          <w:p w:rsidR="002C7CDB" w:rsidRDefault="00D161E7">
            <w:pPr>
              <w:pStyle w:val="TableParagraph"/>
              <w:tabs>
                <w:tab w:val="left" w:pos="1092"/>
              </w:tabs>
              <w:spacing w:before="1"/>
              <w:ind w:left="109" w:right="90"/>
              <w:rPr>
                <w:sz w:val="28"/>
              </w:rPr>
            </w:pPr>
            <w:r>
              <w:rPr>
                <w:sz w:val="28"/>
              </w:rPr>
              <w:t>trong</w:t>
            </w:r>
            <w:r>
              <w:rPr>
                <w:sz w:val="28"/>
              </w:rPr>
              <w:tab/>
              <w:t>gia đình.</w:t>
            </w:r>
          </w:p>
        </w:tc>
        <w:tc>
          <w:tcPr>
            <w:tcW w:w="3073" w:type="dxa"/>
            <w:gridSpan w:val="3"/>
          </w:tcPr>
          <w:p w:rsidR="002C7CDB" w:rsidRDefault="00D161E7">
            <w:pPr>
              <w:pStyle w:val="TableParagraph"/>
              <w:spacing w:line="306" w:lineRule="exact"/>
              <w:ind w:left="109"/>
              <w:rPr>
                <w:sz w:val="28"/>
              </w:rPr>
            </w:pPr>
            <w:r>
              <w:rPr>
                <w:sz w:val="28"/>
              </w:rPr>
              <w:t>- Trẻ biết xếp tương ứng</w:t>
            </w:r>
          </w:p>
          <w:p w:rsidR="002C7CDB" w:rsidRDefault="00D161E7">
            <w:pPr>
              <w:pStyle w:val="TableParagraph"/>
              <w:ind w:left="109"/>
              <w:rPr>
                <w:sz w:val="28"/>
              </w:rPr>
            </w:pPr>
            <w:r>
              <w:rPr>
                <w:sz w:val="28"/>
              </w:rPr>
              <w:t>theo yêu cầu của cô.</w:t>
            </w:r>
          </w:p>
        </w:tc>
      </w:tr>
      <w:tr w:rsidR="002C7CDB">
        <w:trPr>
          <w:trHeight w:val="377"/>
        </w:trPr>
        <w:tc>
          <w:tcPr>
            <w:tcW w:w="747" w:type="dxa"/>
            <w:tcBorders>
              <w:bottom w:val="nil"/>
            </w:tcBorders>
          </w:tcPr>
          <w:p w:rsidR="002C7CDB" w:rsidRDefault="002C7CDB">
            <w:pPr>
              <w:pStyle w:val="TableParagraph"/>
              <w:rPr>
                <w:sz w:val="26"/>
              </w:rPr>
            </w:pPr>
          </w:p>
        </w:tc>
        <w:tc>
          <w:tcPr>
            <w:tcW w:w="1214" w:type="dxa"/>
            <w:tcBorders>
              <w:bottom w:val="nil"/>
            </w:tcBorders>
          </w:tcPr>
          <w:p w:rsidR="002C7CDB" w:rsidRDefault="00D161E7">
            <w:pPr>
              <w:pStyle w:val="TableParagraph"/>
              <w:spacing w:before="27"/>
              <w:ind w:left="110" w:right="103"/>
              <w:jc w:val="center"/>
              <w:rPr>
                <w:b/>
                <w:sz w:val="28"/>
              </w:rPr>
            </w:pPr>
            <w:r>
              <w:rPr>
                <w:b/>
                <w:sz w:val="28"/>
              </w:rPr>
              <w:t>Hoạt</w:t>
            </w:r>
          </w:p>
        </w:tc>
        <w:tc>
          <w:tcPr>
            <w:tcW w:w="7690" w:type="dxa"/>
            <w:gridSpan w:val="8"/>
            <w:vMerge w:val="restart"/>
          </w:tcPr>
          <w:p w:rsidR="002C7CDB" w:rsidRDefault="00D161E7">
            <w:pPr>
              <w:pStyle w:val="TableParagraph"/>
              <w:numPr>
                <w:ilvl w:val="0"/>
                <w:numId w:val="833"/>
              </w:numPr>
              <w:tabs>
                <w:tab w:val="left" w:pos="269"/>
              </w:tabs>
              <w:spacing w:before="22"/>
              <w:ind w:firstLine="0"/>
              <w:rPr>
                <w:sz w:val="28"/>
              </w:rPr>
            </w:pPr>
            <w:r>
              <w:rPr>
                <w:sz w:val="28"/>
              </w:rPr>
              <w:t>Hoạt động mục đích: Xem tranh ảnh về gia</w:t>
            </w:r>
            <w:r>
              <w:rPr>
                <w:spacing w:val="-8"/>
                <w:sz w:val="28"/>
              </w:rPr>
              <w:t xml:space="preserve"> </w:t>
            </w:r>
            <w:r>
              <w:rPr>
                <w:sz w:val="28"/>
              </w:rPr>
              <w:t>đình.</w:t>
            </w:r>
          </w:p>
          <w:p w:rsidR="002C7CDB" w:rsidRDefault="00D161E7">
            <w:pPr>
              <w:pStyle w:val="TableParagraph"/>
              <w:numPr>
                <w:ilvl w:val="0"/>
                <w:numId w:val="833"/>
              </w:numPr>
              <w:tabs>
                <w:tab w:val="left" w:pos="269"/>
              </w:tabs>
              <w:spacing w:before="38" w:line="268" w:lineRule="auto"/>
              <w:ind w:right="273" w:firstLine="0"/>
              <w:rPr>
                <w:sz w:val="28"/>
              </w:rPr>
            </w:pPr>
            <w:r>
              <w:rPr>
                <w:sz w:val="28"/>
              </w:rPr>
              <w:t>TCVĐ: Chuyền bóng, mèo đuổi chuột, mèo và chim sẻ, lộn</w:t>
            </w:r>
            <w:r>
              <w:rPr>
                <w:spacing w:val="-24"/>
                <w:sz w:val="28"/>
              </w:rPr>
              <w:t xml:space="preserve"> </w:t>
            </w:r>
            <w:r>
              <w:rPr>
                <w:sz w:val="28"/>
              </w:rPr>
              <w:t>cầu vồng.</w:t>
            </w:r>
          </w:p>
          <w:p w:rsidR="002C7CDB" w:rsidRDefault="00D161E7">
            <w:pPr>
              <w:pStyle w:val="TableParagraph"/>
              <w:numPr>
                <w:ilvl w:val="0"/>
                <w:numId w:val="833"/>
              </w:numPr>
              <w:tabs>
                <w:tab w:val="left" w:pos="269"/>
              </w:tabs>
              <w:spacing w:line="360" w:lineRule="exact"/>
              <w:ind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chơi mang</w:t>
            </w:r>
            <w:r>
              <w:rPr>
                <w:spacing w:val="-26"/>
                <w:sz w:val="28"/>
              </w:rPr>
              <w:t xml:space="preserve"> </w:t>
            </w:r>
            <w:r>
              <w:rPr>
                <w:sz w:val="28"/>
              </w:rPr>
              <w:t>theo</w:t>
            </w:r>
          </w:p>
          <w:p w:rsidR="002C7CDB" w:rsidRDefault="00D161E7">
            <w:pPr>
              <w:pStyle w:val="TableParagraph"/>
              <w:spacing w:line="316" w:lineRule="exact"/>
              <w:ind w:left="105"/>
              <w:rPr>
                <w:sz w:val="28"/>
              </w:rPr>
            </w:pPr>
            <w:r>
              <w:rPr>
                <w:sz w:val="28"/>
              </w:rPr>
              <w:t>như: Bo</w:t>
            </w:r>
            <w:r>
              <w:rPr>
                <w:position w:val="-3"/>
                <w:sz w:val="28"/>
              </w:rPr>
              <w:t>́</w:t>
            </w:r>
            <w:r>
              <w:rPr>
                <w:sz w:val="28"/>
              </w:rPr>
              <w:t>ng rổ, chong cho</w:t>
            </w:r>
            <w:r>
              <w:rPr>
                <w:position w:val="-3"/>
                <w:sz w:val="28"/>
              </w:rPr>
              <w:t>́</w:t>
            </w:r>
            <w:r>
              <w:rPr>
                <w:sz w:val="28"/>
              </w:rPr>
              <w:t>ng, vo</w:t>
            </w:r>
            <w:r>
              <w:rPr>
                <w:position w:val="-3"/>
                <w:sz w:val="28"/>
              </w:rPr>
              <w:t>̀</w:t>
            </w:r>
            <w:r>
              <w:rPr>
                <w:sz w:val="28"/>
              </w:rPr>
              <w:t>ng, phấn.</w:t>
            </w:r>
          </w:p>
        </w:tc>
      </w:tr>
      <w:tr w:rsidR="002C7CDB">
        <w:trPr>
          <w:trHeight w:val="350"/>
        </w:trPr>
        <w:tc>
          <w:tcPr>
            <w:tcW w:w="747" w:type="dxa"/>
            <w:tcBorders>
              <w:top w:val="nil"/>
              <w:bottom w:val="nil"/>
            </w:tcBorders>
          </w:tcPr>
          <w:p w:rsidR="002C7CDB" w:rsidRDefault="00D161E7">
            <w:pPr>
              <w:pStyle w:val="TableParagraph"/>
              <w:spacing w:line="322" w:lineRule="exact"/>
              <w:ind w:left="8"/>
              <w:jc w:val="center"/>
              <w:rPr>
                <w:b/>
                <w:sz w:val="28"/>
              </w:rPr>
            </w:pPr>
            <w:r>
              <w:rPr>
                <w:b/>
                <w:sz w:val="28"/>
              </w:rPr>
              <w:t>5</w:t>
            </w:r>
          </w:p>
        </w:tc>
        <w:tc>
          <w:tcPr>
            <w:tcW w:w="1214" w:type="dxa"/>
            <w:tcBorders>
              <w:top w:val="nil"/>
              <w:bottom w:val="nil"/>
            </w:tcBorders>
          </w:tcPr>
          <w:p w:rsidR="002C7CDB" w:rsidRDefault="00D161E7">
            <w:pPr>
              <w:pStyle w:val="TableParagraph"/>
              <w:spacing w:line="322" w:lineRule="exact"/>
              <w:ind w:left="108" w:right="103"/>
              <w:jc w:val="center"/>
              <w:rPr>
                <w:b/>
                <w:sz w:val="28"/>
              </w:rPr>
            </w:pPr>
            <w:r>
              <w:rPr>
                <w:b/>
                <w:sz w:val="28"/>
              </w:rPr>
              <w:t>động</w:t>
            </w:r>
          </w:p>
        </w:tc>
        <w:tc>
          <w:tcPr>
            <w:tcW w:w="7690" w:type="dxa"/>
            <w:gridSpan w:val="8"/>
            <w:vMerge/>
            <w:tcBorders>
              <w:top w:val="nil"/>
            </w:tcBorders>
          </w:tcPr>
          <w:p w:rsidR="002C7CDB" w:rsidRDefault="002C7CDB">
            <w:pPr>
              <w:rPr>
                <w:sz w:val="2"/>
                <w:szCs w:val="2"/>
              </w:rPr>
            </w:pPr>
          </w:p>
        </w:tc>
      </w:tr>
      <w:tr w:rsidR="002C7CDB">
        <w:trPr>
          <w:trHeight w:val="350"/>
        </w:trPr>
        <w:tc>
          <w:tcPr>
            <w:tcW w:w="747"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D161E7">
            <w:pPr>
              <w:pStyle w:val="TableParagraph"/>
              <w:spacing w:line="322" w:lineRule="exact"/>
              <w:ind w:left="109" w:right="103"/>
              <w:jc w:val="center"/>
              <w:rPr>
                <w:b/>
                <w:sz w:val="28"/>
              </w:rPr>
            </w:pPr>
            <w:r>
              <w:rPr>
                <w:b/>
                <w:sz w:val="28"/>
              </w:rPr>
              <w:t>ngoài</w:t>
            </w:r>
          </w:p>
        </w:tc>
        <w:tc>
          <w:tcPr>
            <w:tcW w:w="7690" w:type="dxa"/>
            <w:gridSpan w:val="8"/>
            <w:vMerge/>
            <w:tcBorders>
              <w:top w:val="nil"/>
            </w:tcBorders>
          </w:tcPr>
          <w:p w:rsidR="002C7CDB" w:rsidRDefault="002C7CDB">
            <w:pPr>
              <w:rPr>
                <w:sz w:val="2"/>
                <w:szCs w:val="2"/>
              </w:rPr>
            </w:pPr>
          </w:p>
        </w:tc>
      </w:tr>
      <w:tr w:rsidR="002C7CDB">
        <w:trPr>
          <w:trHeight w:val="691"/>
        </w:trPr>
        <w:tc>
          <w:tcPr>
            <w:tcW w:w="747" w:type="dxa"/>
            <w:tcBorders>
              <w:top w:val="nil"/>
            </w:tcBorders>
          </w:tcPr>
          <w:p w:rsidR="002C7CDB" w:rsidRDefault="002C7CDB">
            <w:pPr>
              <w:pStyle w:val="TableParagraph"/>
              <w:rPr>
                <w:sz w:val="26"/>
              </w:rPr>
            </w:pPr>
          </w:p>
        </w:tc>
        <w:tc>
          <w:tcPr>
            <w:tcW w:w="1214" w:type="dxa"/>
            <w:tcBorders>
              <w:top w:val="nil"/>
            </w:tcBorders>
          </w:tcPr>
          <w:p w:rsidR="002C7CDB" w:rsidRDefault="00D161E7">
            <w:pPr>
              <w:pStyle w:val="TableParagraph"/>
              <w:spacing w:line="322" w:lineRule="exact"/>
              <w:ind w:left="108" w:right="103"/>
              <w:jc w:val="center"/>
              <w:rPr>
                <w:b/>
                <w:sz w:val="28"/>
              </w:rPr>
            </w:pPr>
            <w:r>
              <w:rPr>
                <w:b/>
                <w:sz w:val="28"/>
              </w:rPr>
              <w:t>trời</w:t>
            </w:r>
          </w:p>
        </w:tc>
        <w:tc>
          <w:tcPr>
            <w:tcW w:w="7690" w:type="dxa"/>
            <w:gridSpan w:val="8"/>
            <w:vMerge/>
            <w:tcBorders>
              <w:top w:val="nil"/>
            </w:tcBorders>
          </w:tcPr>
          <w:p w:rsidR="002C7CDB" w:rsidRDefault="002C7CDB">
            <w:pPr>
              <w:rPr>
                <w:sz w:val="2"/>
                <w:szCs w:val="2"/>
              </w:rPr>
            </w:pPr>
          </w:p>
        </w:tc>
      </w:tr>
      <w:tr w:rsidR="002C7CDB">
        <w:trPr>
          <w:trHeight w:val="362"/>
        </w:trPr>
        <w:tc>
          <w:tcPr>
            <w:tcW w:w="747" w:type="dxa"/>
          </w:tcPr>
          <w:p w:rsidR="002C7CDB" w:rsidRDefault="002C7CDB">
            <w:pPr>
              <w:pStyle w:val="TableParagraph"/>
              <w:rPr>
                <w:sz w:val="26"/>
              </w:rPr>
            </w:pPr>
          </w:p>
        </w:tc>
        <w:tc>
          <w:tcPr>
            <w:tcW w:w="1214" w:type="dxa"/>
          </w:tcPr>
          <w:p w:rsidR="002C7CDB" w:rsidRDefault="00D161E7">
            <w:pPr>
              <w:pStyle w:val="TableParagraph"/>
              <w:spacing w:before="29" w:line="312" w:lineRule="exact"/>
              <w:ind w:left="110" w:right="103"/>
              <w:jc w:val="center"/>
              <w:rPr>
                <w:b/>
                <w:sz w:val="28"/>
              </w:rPr>
            </w:pPr>
            <w:r>
              <w:rPr>
                <w:b/>
                <w:sz w:val="28"/>
              </w:rPr>
              <w:t>Hoạt</w:t>
            </w:r>
          </w:p>
        </w:tc>
        <w:tc>
          <w:tcPr>
            <w:tcW w:w="1817" w:type="dxa"/>
            <w:gridSpan w:val="2"/>
          </w:tcPr>
          <w:p w:rsidR="002C7CDB" w:rsidRDefault="002C7CDB">
            <w:pPr>
              <w:pStyle w:val="TableParagraph"/>
              <w:rPr>
                <w:sz w:val="26"/>
              </w:rPr>
            </w:pPr>
          </w:p>
        </w:tc>
        <w:tc>
          <w:tcPr>
            <w:tcW w:w="1400" w:type="dxa"/>
            <w:gridSpan w:val="2"/>
          </w:tcPr>
          <w:p w:rsidR="002C7CDB" w:rsidRDefault="002C7CDB">
            <w:pPr>
              <w:pStyle w:val="TableParagraph"/>
              <w:rPr>
                <w:sz w:val="26"/>
              </w:rPr>
            </w:pPr>
          </w:p>
        </w:tc>
        <w:tc>
          <w:tcPr>
            <w:tcW w:w="1506" w:type="dxa"/>
            <w:gridSpan w:val="2"/>
          </w:tcPr>
          <w:p w:rsidR="002C7CDB" w:rsidRDefault="002C7CDB">
            <w:pPr>
              <w:pStyle w:val="TableParagraph"/>
              <w:rPr>
                <w:sz w:val="26"/>
              </w:rPr>
            </w:pPr>
          </w:p>
        </w:tc>
        <w:tc>
          <w:tcPr>
            <w:tcW w:w="1400" w:type="dxa"/>
          </w:tcPr>
          <w:p w:rsidR="002C7CDB" w:rsidRDefault="002C7CDB">
            <w:pPr>
              <w:pStyle w:val="TableParagraph"/>
              <w:rPr>
                <w:sz w:val="26"/>
              </w:rPr>
            </w:pPr>
          </w:p>
        </w:tc>
        <w:tc>
          <w:tcPr>
            <w:tcW w:w="1567" w:type="dxa"/>
          </w:tcPr>
          <w:p w:rsidR="002C7CDB" w:rsidRDefault="00D161E7">
            <w:pPr>
              <w:pStyle w:val="TableParagraph"/>
              <w:spacing w:before="24" w:line="317" w:lineRule="exact"/>
              <w:ind w:left="116"/>
              <w:rPr>
                <w:sz w:val="28"/>
              </w:rPr>
            </w:pPr>
            <w:r>
              <w:rPr>
                <w:sz w:val="28"/>
              </w:rPr>
              <w:t>GDVSRM</w:t>
            </w:r>
          </w:p>
        </w:tc>
      </w:tr>
    </w:tbl>
    <w:p w:rsidR="002C7CDB" w:rsidRDefault="002C7CDB">
      <w:pPr>
        <w:spacing w:line="317" w:lineRule="exact"/>
        <w:rPr>
          <w:sz w:val="28"/>
        </w:rPr>
        <w:sectPr w:rsidR="002C7CDB">
          <w:pgSz w:w="11910" w:h="16850"/>
          <w:pgMar w:top="860" w:right="440" w:bottom="106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214"/>
        <w:gridCol w:w="1817"/>
        <w:gridCol w:w="1402"/>
        <w:gridCol w:w="1510"/>
        <w:gridCol w:w="1403"/>
        <w:gridCol w:w="1571"/>
      </w:tblGrid>
      <w:tr w:rsidR="002C7CDB">
        <w:trPr>
          <w:trHeight w:val="1080"/>
        </w:trPr>
        <w:tc>
          <w:tcPr>
            <w:tcW w:w="746" w:type="dxa"/>
          </w:tcPr>
          <w:p w:rsidR="002C7CDB" w:rsidRDefault="00D161E7">
            <w:pPr>
              <w:pStyle w:val="TableParagraph"/>
              <w:spacing w:before="27"/>
              <w:ind w:left="8"/>
              <w:jc w:val="center"/>
              <w:rPr>
                <w:b/>
                <w:sz w:val="28"/>
              </w:rPr>
            </w:pPr>
            <w:r>
              <w:rPr>
                <w:b/>
                <w:sz w:val="28"/>
              </w:rPr>
              <w:lastRenderedPageBreak/>
              <w:t>6</w:t>
            </w:r>
          </w:p>
        </w:tc>
        <w:tc>
          <w:tcPr>
            <w:tcW w:w="1214" w:type="dxa"/>
          </w:tcPr>
          <w:p w:rsidR="002C7CDB" w:rsidRDefault="00D161E7">
            <w:pPr>
              <w:pStyle w:val="TableParagraph"/>
              <w:spacing w:before="27" w:line="268" w:lineRule="auto"/>
              <w:ind w:left="285" w:right="261" w:firstLine="24"/>
              <w:rPr>
                <w:b/>
                <w:sz w:val="28"/>
              </w:rPr>
            </w:pPr>
            <w:r>
              <w:rPr>
                <w:b/>
                <w:sz w:val="28"/>
              </w:rPr>
              <w:t>động chiều</w:t>
            </w:r>
          </w:p>
        </w:tc>
        <w:tc>
          <w:tcPr>
            <w:tcW w:w="1817" w:type="dxa"/>
          </w:tcPr>
          <w:p w:rsidR="002C7CDB" w:rsidRDefault="00D161E7">
            <w:pPr>
              <w:pStyle w:val="TableParagraph"/>
              <w:spacing w:before="24" w:line="266" w:lineRule="auto"/>
              <w:ind w:left="704" w:right="20"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402" w:type="dxa"/>
          </w:tcPr>
          <w:p w:rsidR="002C7CDB" w:rsidRDefault="00D161E7">
            <w:pPr>
              <w:pStyle w:val="TableParagraph"/>
              <w:spacing w:before="22"/>
              <w:ind w:left="324"/>
              <w:rPr>
                <w:sz w:val="28"/>
              </w:rPr>
            </w:pPr>
            <w:r>
              <w:rPr>
                <w:sz w:val="28"/>
              </w:rPr>
              <w:t>Ôn bài</w:t>
            </w:r>
          </w:p>
        </w:tc>
        <w:tc>
          <w:tcPr>
            <w:tcW w:w="1510" w:type="dxa"/>
          </w:tcPr>
          <w:p w:rsidR="002C7CDB" w:rsidRDefault="00D161E7">
            <w:pPr>
              <w:pStyle w:val="TableParagraph"/>
              <w:spacing w:before="22"/>
              <w:ind w:left="377"/>
              <w:rPr>
                <w:sz w:val="28"/>
              </w:rPr>
            </w:pPr>
            <w:r>
              <w:rPr>
                <w:sz w:val="28"/>
              </w:rPr>
              <w:t>Ôn bài</w:t>
            </w:r>
          </w:p>
        </w:tc>
        <w:tc>
          <w:tcPr>
            <w:tcW w:w="1403" w:type="dxa"/>
          </w:tcPr>
          <w:p w:rsidR="002C7CDB" w:rsidRDefault="00D161E7">
            <w:pPr>
              <w:pStyle w:val="TableParagraph"/>
              <w:spacing w:before="24" w:line="266" w:lineRule="auto"/>
              <w:ind w:left="500"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571" w:type="dxa"/>
          </w:tcPr>
          <w:p w:rsidR="002C7CDB" w:rsidRDefault="00D161E7">
            <w:pPr>
              <w:pStyle w:val="TableParagraph"/>
              <w:spacing w:before="22"/>
              <w:ind w:left="107"/>
              <w:rPr>
                <w:sz w:val="28"/>
              </w:rPr>
            </w:pPr>
            <w:r>
              <w:rPr>
                <w:sz w:val="28"/>
              </w:rPr>
              <w:t>Văn nghệ</w:t>
            </w:r>
          </w:p>
          <w:p w:rsidR="002C7CDB" w:rsidRDefault="00D161E7">
            <w:pPr>
              <w:pStyle w:val="TableParagraph"/>
              <w:spacing w:line="360" w:lineRule="atLeast"/>
              <w:ind w:left="107" w:right="555"/>
              <w:rPr>
                <w:sz w:val="28"/>
              </w:rPr>
            </w:pPr>
            <w:r>
              <w:rPr>
                <w:sz w:val="28"/>
              </w:rPr>
              <w:t>Bình bé ngoan</w:t>
            </w:r>
          </w:p>
        </w:tc>
      </w:tr>
      <w:tr w:rsidR="002C7CDB">
        <w:trPr>
          <w:trHeight w:val="380"/>
        </w:trPr>
        <w:tc>
          <w:tcPr>
            <w:tcW w:w="746" w:type="dxa"/>
            <w:tcBorders>
              <w:bottom w:val="nil"/>
            </w:tcBorders>
          </w:tcPr>
          <w:p w:rsidR="002C7CDB" w:rsidRDefault="002C7CDB">
            <w:pPr>
              <w:pStyle w:val="TableParagraph"/>
              <w:rPr>
                <w:sz w:val="26"/>
              </w:rPr>
            </w:pPr>
          </w:p>
        </w:tc>
        <w:tc>
          <w:tcPr>
            <w:tcW w:w="1214" w:type="dxa"/>
            <w:tcBorders>
              <w:bottom w:val="nil"/>
            </w:tcBorders>
          </w:tcPr>
          <w:p w:rsidR="002C7CDB" w:rsidRDefault="00D161E7">
            <w:pPr>
              <w:pStyle w:val="TableParagraph"/>
              <w:spacing w:before="27"/>
              <w:ind w:left="91" w:right="85"/>
              <w:jc w:val="center"/>
              <w:rPr>
                <w:b/>
                <w:sz w:val="28"/>
              </w:rPr>
            </w:pPr>
            <w:r>
              <w:rPr>
                <w:b/>
                <w:sz w:val="28"/>
              </w:rPr>
              <w:t>Rèn nền</w:t>
            </w:r>
          </w:p>
        </w:tc>
        <w:tc>
          <w:tcPr>
            <w:tcW w:w="7703" w:type="dxa"/>
            <w:gridSpan w:val="5"/>
            <w:tcBorders>
              <w:bottom w:val="nil"/>
            </w:tcBorders>
          </w:tcPr>
          <w:p w:rsidR="002C7CDB" w:rsidRDefault="00D161E7">
            <w:pPr>
              <w:pStyle w:val="TableParagraph"/>
              <w:spacing w:before="22"/>
              <w:ind w:left="106"/>
              <w:rPr>
                <w:sz w:val="28"/>
              </w:rPr>
            </w:pPr>
            <w:r>
              <w:rPr>
                <w:sz w:val="28"/>
              </w:rPr>
              <w:t>- Thói quen lễ phép chào hỏi khi khách đến thăm , cách xưng hô</w:t>
            </w:r>
          </w:p>
        </w:tc>
      </w:tr>
      <w:tr w:rsidR="002C7CDB">
        <w:trPr>
          <w:trHeight w:val="360"/>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D161E7">
            <w:pPr>
              <w:pStyle w:val="TableParagraph"/>
              <w:spacing w:before="7"/>
              <w:ind w:left="89" w:right="85"/>
              <w:jc w:val="center"/>
              <w:rPr>
                <w:b/>
                <w:sz w:val="28"/>
              </w:rPr>
            </w:pPr>
            <w:r>
              <w:rPr>
                <w:b/>
                <w:sz w:val="28"/>
              </w:rPr>
              <w:t>nếp thói</w:t>
            </w:r>
          </w:p>
        </w:tc>
        <w:tc>
          <w:tcPr>
            <w:tcW w:w="7703" w:type="dxa"/>
            <w:gridSpan w:val="5"/>
            <w:tcBorders>
              <w:top w:val="nil"/>
              <w:bottom w:val="nil"/>
            </w:tcBorders>
          </w:tcPr>
          <w:p w:rsidR="002C7CDB" w:rsidRDefault="00D161E7">
            <w:pPr>
              <w:pStyle w:val="TableParagraph"/>
              <w:spacing w:before="2"/>
              <w:ind w:left="106"/>
              <w:rPr>
                <w:sz w:val="28"/>
              </w:rPr>
            </w:pPr>
            <w:r>
              <w:rPr>
                <w:sz w:val="28"/>
              </w:rPr>
              <w:t>với bạn bè người lớn</w:t>
            </w:r>
          </w:p>
        </w:tc>
      </w:tr>
      <w:tr w:rsidR="002C7CDB">
        <w:trPr>
          <w:trHeight w:val="360"/>
        </w:trPr>
        <w:tc>
          <w:tcPr>
            <w:tcW w:w="746" w:type="dxa"/>
            <w:tcBorders>
              <w:top w:val="nil"/>
              <w:bottom w:val="nil"/>
            </w:tcBorders>
          </w:tcPr>
          <w:p w:rsidR="002C7CDB" w:rsidRDefault="00D161E7">
            <w:pPr>
              <w:pStyle w:val="TableParagraph"/>
              <w:spacing w:before="7"/>
              <w:ind w:left="8"/>
              <w:jc w:val="center"/>
              <w:rPr>
                <w:b/>
                <w:sz w:val="28"/>
              </w:rPr>
            </w:pPr>
            <w:r>
              <w:rPr>
                <w:b/>
                <w:sz w:val="28"/>
              </w:rPr>
              <w:t>7</w:t>
            </w:r>
          </w:p>
        </w:tc>
        <w:tc>
          <w:tcPr>
            <w:tcW w:w="1214" w:type="dxa"/>
            <w:tcBorders>
              <w:top w:val="nil"/>
              <w:bottom w:val="nil"/>
            </w:tcBorders>
          </w:tcPr>
          <w:p w:rsidR="002C7CDB" w:rsidRDefault="00D161E7">
            <w:pPr>
              <w:pStyle w:val="TableParagraph"/>
              <w:spacing w:before="7"/>
              <w:ind w:left="110" w:right="103"/>
              <w:jc w:val="center"/>
              <w:rPr>
                <w:b/>
                <w:sz w:val="28"/>
              </w:rPr>
            </w:pPr>
            <w:r>
              <w:rPr>
                <w:b/>
                <w:sz w:val="28"/>
              </w:rPr>
              <w:t>quen và</w:t>
            </w:r>
          </w:p>
        </w:tc>
        <w:tc>
          <w:tcPr>
            <w:tcW w:w="7703" w:type="dxa"/>
            <w:gridSpan w:val="5"/>
            <w:tcBorders>
              <w:top w:val="nil"/>
              <w:bottom w:val="nil"/>
            </w:tcBorders>
          </w:tcPr>
          <w:p w:rsidR="002C7CDB" w:rsidRDefault="00D161E7">
            <w:pPr>
              <w:pStyle w:val="TableParagraph"/>
              <w:spacing w:before="2"/>
              <w:ind w:left="106"/>
              <w:rPr>
                <w:sz w:val="28"/>
              </w:rPr>
            </w:pPr>
            <w:r>
              <w:rPr>
                <w:sz w:val="28"/>
              </w:rPr>
              <w:t>- Lau mặt , rửa tay vệ sinh sạch sẽ</w:t>
            </w:r>
          </w:p>
        </w:tc>
      </w:tr>
      <w:tr w:rsidR="002C7CDB">
        <w:trPr>
          <w:trHeight w:val="360"/>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D161E7">
            <w:pPr>
              <w:pStyle w:val="TableParagraph"/>
              <w:spacing w:before="7"/>
              <w:ind w:left="110" w:right="101"/>
              <w:jc w:val="center"/>
              <w:rPr>
                <w:b/>
                <w:sz w:val="28"/>
              </w:rPr>
            </w:pPr>
            <w:r>
              <w:rPr>
                <w:b/>
                <w:sz w:val="28"/>
              </w:rPr>
              <w:t>chăm</w:t>
            </w:r>
          </w:p>
        </w:tc>
        <w:tc>
          <w:tcPr>
            <w:tcW w:w="7703" w:type="dxa"/>
            <w:gridSpan w:val="5"/>
            <w:tcBorders>
              <w:top w:val="nil"/>
              <w:bottom w:val="nil"/>
            </w:tcBorders>
          </w:tcPr>
          <w:p w:rsidR="002C7CDB" w:rsidRDefault="00D161E7">
            <w:pPr>
              <w:pStyle w:val="TableParagraph"/>
              <w:spacing w:before="2"/>
              <w:ind w:left="106"/>
              <w:rPr>
                <w:sz w:val="28"/>
              </w:rPr>
            </w:pPr>
            <w:r>
              <w:rPr>
                <w:sz w:val="28"/>
              </w:rPr>
              <w:t>- Sắp xếp đồ chơi vào đúng góc quy định , biết phối hợp với bạn</w:t>
            </w:r>
          </w:p>
        </w:tc>
      </w:tr>
      <w:tr w:rsidR="002C7CDB">
        <w:trPr>
          <w:trHeight w:val="360"/>
        </w:trPr>
        <w:tc>
          <w:tcPr>
            <w:tcW w:w="746" w:type="dxa"/>
            <w:tcBorders>
              <w:top w:val="nil"/>
              <w:bottom w:val="nil"/>
            </w:tcBorders>
          </w:tcPr>
          <w:p w:rsidR="002C7CDB" w:rsidRDefault="002C7CDB">
            <w:pPr>
              <w:pStyle w:val="TableParagraph"/>
              <w:rPr>
                <w:sz w:val="26"/>
              </w:rPr>
            </w:pPr>
          </w:p>
        </w:tc>
        <w:tc>
          <w:tcPr>
            <w:tcW w:w="1214" w:type="dxa"/>
            <w:tcBorders>
              <w:top w:val="nil"/>
              <w:bottom w:val="nil"/>
            </w:tcBorders>
          </w:tcPr>
          <w:p w:rsidR="002C7CDB" w:rsidRDefault="00D161E7">
            <w:pPr>
              <w:pStyle w:val="TableParagraph"/>
              <w:spacing w:before="7"/>
              <w:ind w:left="110" w:right="103"/>
              <w:jc w:val="center"/>
              <w:rPr>
                <w:b/>
                <w:sz w:val="28"/>
              </w:rPr>
            </w:pPr>
            <w:r>
              <w:rPr>
                <w:b/>
                <w:sz w:val="28"/>
              </w:rPr>
              <w:t>sóc sức</w:t>
            </w:r>
          </w:p>
        </w:tc>
        <w:tc>
          <w:tcPr>
            <w:tcW w:w="7703" w:type="dxa"/>
            <w:gridSpan w:val="5"/>
            <w:tcBorders>
              <w:top w:val="nil"/>
              <w:bottom w:val="nil"/>
            </w:tcBorders>
          </w:tcPr>
          <w:p w:rsidR="002C7CDB" w:rsidRDefault="00D161E7">
            <w:pPr>
              <w:pStyle w:val="TableParagraph"/>
              <w:spacing w:before="2"/>
              <w:ind w:left="106"/>
              <w:rPr>
                <w:sz w:val="28"/>
              </w:rPr>
            </w:pPr>
            <w:r>
              <w:rPr>
                <w:sz w:val="28"/>
              </w:rPr>
              <w:t>bè cung cấp đồ dùng ,đồ chơi (kỹ năng phối hợp).</w:t>
            </w:r>
          </w:p>
        </w:tc>
      </w:tr>
      <w:tr w:rsidR="002C7CDB">
        <w:trPr>
          <w:trHeight w:val="339"/>
        </w:trPr>
        <w:tc>
          <w:tcPr>
            <w:tcW w:w="746" w:type="dxa"/>
            <w:tcBorders>
              <w:top w:val="nil"/>
            </w:tcBorders>
          </w:tcPr>
          <w:p w:rsidR="002C7CDB" w:rsidRDefault="002C7CDB">
            <w:pPr>
              <w:pStyle w:val="TableParagraph"/>
              <w:rPr>
                <w:sz w:val="26"/>
              </w:rPr>
            </w:pPr>
          </w:p>
        </w:tc>
        <w:tc>
          <w:tcPr>
            <w:tcW w:w="1214" w:type="dxa"/>
            <w:tcBorders>
              <w:top w:val="nil"/>
            </w:tcBorders>
          </w:tcPr>
          <w:p w:rsidR="002C7CDB" w:rsidRDefault="00D161E7">
            <w:pPr>
              <w:pStyle w:val="TableParagraph"/>
              <w:spacing w:before="7" w:line="312" w:lineRule="exact"/>
              <w:ind w:left="108" w:right="103"/>
              <w:jc w:val="center"/>
              <w:rPr>
                <w:b/>
                <w:sz w:val="28"/>
              </w:rPr>
            </w:pPr>
            <w:r>
              <w:rPr>
                <w:b/>
                <w:sz w:val="28"/>
              </w:rPr>
              <w:t>khoẻ</w:t>
            </w:r>
          </w:p>
        </w:tc>
        <w:tc>
          <w:tcPr>
            <w:tcW w:w="7703" w:type="dxa"/>
            <w:gridSpan w:val="5"/>
            <w:tcBorders>
              <w:top w:val="nil"/>
            </w:tcBorders>
          </w:tcPr>
          <w:p w:rsidR="002C7CDB" w:rsidRDefault="00D161E7">
            <w:pPr>
              <w:pStyle w:val="TableParagraph"/>
              <w:spacing w:before="2" w:line="317" w:lineRule="exact"/>
              <w:ind w:left="106"/>
              <w:rPr>
                <w:sz w:val="28"/>
              </w:rPr>
            </w:pPr>
            <w:r>
              <w:rPr>
                <w:sz w:val="28"/>
              </w:rPr>
              <w:t>- Trẻ biết hoạt động của trường mầm non</w:t>
            </w:r>
          </w:p>
        </w:tc>
      </w:tr>
    </w:tbl>
    <w:p w:rsidR="002C7CDB" w:rsidRDefault="00D161E7">
      <w:pPr>
        <w:spacing w:before="51"/>
        <w:ind w:left="5999"/>
        <w:rPr>
          <w:b/>
          <w:i/>
          <w:sz w:val="28"/>
        </w:rPr>
      </w:pPr>
      <w:r>
        <w:rPr>
          <w:b/>
          <w:i/>
          <w:sz w:val="28"/>
        </w:rPr>
        <w:t>Thứ 2, ngày 12 tháng 12 năm 2017</w:t>
      </w:r>
    </w:p>
    <w:p w:rsidR="002C7CDB" w:rsidRDefault="00D161E7">
      <w:pPr>
        <w:spacing w:before="58"/>
        <w:ind w:left="818"/>
        <w:rPr>
          <w:b/>
          <w:sz w:val="28"/>
        </w:rPr>
      </w:pPr>
      <w:r>
        <w:rPr>
          <w:b/>
          <w:sz w:val="28"/>
        </w:rPr>
        <w:t>Hoạt động có mục đích học</w:t>
      </w:r>
      <w:r>
        <w:rPr>
          <w:b/>
          <w:spacing w:val="-10"/>
          <w:sz w:val="28"/>
        </w:rPr>
        <w:t xml:space="preserve"> </w:t>
      </w:r>
      <w:r>
        <w:rPr>
          <w:b/>
          <w:sz w:val="28"/>
        </w:rPr>
        <w:t>tập</w:t>
      </w:r>
    </w:p>
    <w:p w:rsidR="002C7CDB" w:rsidRDefault="00D161E7">
      <w:pPr>
        <w:spacing w:before="60" w:line="285" w:lineRule="auto"/>
        <w:ind w:left="2191" w:right="4203" w:hanging="838"/>
        <w:rPr>
          <w:b/>
          <w:sz w:val="28"/>
        </w:rPr>
      </w:pPr>
      <w:r>
        <w:rPr>
          <w:b/>
          <w:sz w:val="28"/>
        </w:rPr>
        <w:t>Tiết 1: Lĩnh vực giáo dục phát triển thể chất Hoạt động thể dục:</w:t>
      </w:r>
    </w:p>
    <w:p w:rsidR="002C7CDB" w:rsidRDefault="00D161E7">
      <w:pPr>
        <w:spacing w:line="305" w:lineRule="exact"/>
        <w:ind w:left="658" w:right="252"/>
        <w:jc w:val="center"/>
        <w:rPr>
          <w:b/>
          <w:sz w:val="28"/>
        </w:rPr>
      </w:pPr>
      <w:r>
        <w:rPr>
          <w:b/>
          <w:sz w:val="32"/>
        </w:rPr>
        <w:t>LĂN BÓNG</w:t>
      </w:r>
      <w:r>
        <w:rPr>
          <w:b/>
          <w:sz w:val="28"/>
        </w:rPr>
        <w:t>.</w:t>
      </w:r>
    </w:p>
    <w:p w:rsidR="002C7CDB" w:rsidRDefault="00D161E7">
      <w:pPr>
        <w:pStyle w:val="BodyText"/>
        <w:spacing w:line="318" w:lineRule="exact"/>
        <w:ind w:left="2917"/>
      </w:pPr>
      <w:r>
        <w:t>Nội dung tích hợp:</w:t>
      </w:r>
    </w:p>
    <w:p w:rsidR="002C7CDB" w:rsidRDefault="00D161E7">
      <w:pPr>
        <w:pStyle w:val="BodyText"/>
        <w:ind w:left="4868"/>
      </w:pPr>
      <w:r>
        <w:t>- Âm nhạc: Chiếc khăn tay.</w:t>
      </w:r>
    </w:p>
    <w:p w:rsidR="002C7CDB" w:rsidRDefault="00D161E7">
      <w:pPr>
        <w:pStyle w:val="Heading4"/>
        <w:numPr>
          <w:ilvl w:val="1"/>
          <w:numId w:val="846"/>
        </w:numPr>
        <w:tabs>
          <w:tab w:val="left" w:pos="1069"/>
        </w:tabs>
        <w:spacing w:before="4" w:line="319" w:lineRule="exact"/>
      </w:pPr>
      <w:r>
        <w:t>Mục đích - yêu</w:t>
      </w:r>
      <w:r>
        <w:rPr>
          <w:spacing w:val="-4"/>
        </w:rPr>
        <w:t xml:space="preserve"> </w:t>
      </w:r>
      <w:r>
        <w:t>cầu:</w:t>
      </w:r>
    </w:p>
    <w:p w:rsidR="002C7CDB" w:rsidRDefault="00D161E7">
      <w:pPr>
        <w:pStyle w:val="ListParagraph"/>
        <w:numPr>
          <w:ilvl w:val="1"/>
          <w:numId w:val="845"/>
        </w:numPr>
        <w:tabs>
          <w:tab w:val="left" w:pos="1014"/>
        </w:tabs>
        <w:ind w:right="409" w:firstLine="0"/>
        <w:jc w:val="both"/>
        <w:rPr>
          <w:sz w:val="28"/>
        </w:rPr>
      </w:pPr>
      <w:r>
        <w:rPr>
          <w:sz w:val="28"/>
        </w:rPr>
        <w:t>Phát triển giác quan, khả năng chú ý và vận động cho trẻ. Củng cố các động tác khởi động và bài tập phát triển chung cho trẻ. Trẻ biết kết hợp các động tác để tập đúng bài thể dục: Lăn</w:t>
      </w:r>
      <w:r>
        <w:rPr>
          <w:spacing w:val="-1"/>
          <w:sz w:val="28"/>
        </w:rPr>
        <w:t xml:space="preserve"> </w:t>
      </w:r>
      <w:r>
        <w:rPr>
          <w:sz w:val="28"/>
        </w:rPr>
        <w:t>bóng.</w:t>
      </w:r>
    </w:p>
    <w:p w:rsidR="002C7CDB" w:rsidRDefault="00D161E7">
      <w:pPr>
        <w:pStyle w:val="ListParagraph"/>
        <w:numPr>
          <w:ilvl w:val="1"/>
          <w:numId w:val="845"/>
        </w:numPr>
        <w:tabs>
          <w:tab w:val="left" w:pos="983"/>
        </w:tabs>
        <w:spacing w:line="322" w:lineRule="exact"/>
        <w:ind w:left="982" w:hanging="164"/>
        <w:jc w:val="both"/>
        <w:rPr>
          <w:sz w:val="28"/>
        </w:rPr>
      </w:pPr>
      <w:r>
        <w:rPr>
          <w:sz w:val="28"/>
        </w:rPr>
        <w:t>Trẻ biết cúi người, thẳng 2 tay lăn bóng về phía</w:t>
      </w:r>
      <w:r>
        <w:rPr>
          <w:spacing w:val="-13"/>
          <w:sz w:val="28"/>
        </w:rPr>
        <w:t xml:space="preserve"> </w:t>
      </w:r>
      <w:r>
        <w:rPr>
          <w:sz w:val="28"/>
        </w:rPr>
        <w:t>trước.</w:t>
      </w:r>
    </w:p>
    <w:p w:rsidR="002C7CDB" w:rsidRDefault="00D161E7">
      <w:pPr>
        <w:pStyle w:val="ListParagraph"/>
        <w:numPr>
          <w:ilvl w:val="1"/>
          <w:numId w:val="845"/>
        </w:numPr>
        <w:tabs>
          <w:tab w:val="left" w:pos="983"/>
        </w:tabs>
        <w:ind w:left="982" w:hanging="164"/>
        <w:jc w:val="both"/>
        <w:rPr>
          <w:sz w:val="28"/>
        </w:rPr>
      </w:pPr>
      <w:r>
        <w:rPr>
          <w:sz w:val="28"/>
        </w:rPr>
        <w:t xml:space="preserve">Giáo dục </w:t>
      </w:r>
      <w:r>
        <w:rPr>
          <w:sz w:val="28"/>
        </w:rPr>
        <w:t>trẻ chăm tập thể dục cho cơ thể khoẻ</w:t>
      </w:r>
      <w:r>
        <w:rPr>
          <w:spacing w:val="-12"/>
          <w:sz w:val="28"/>
        </w:rPr>
        <w:t xml:space="preserve"> </w:t>
      </w:r>
      <w:r>
        <w:rPr>
          <w:sz w:val="28"/>
        </w:rPr>
        <w:t>mạnh.</w:t>
      </w:r>
    </w:p>
    <w:p w:rsidR="002C7CDB" w:rsidRDefault="00D161E7">
      <w:pPr>
        <w:pStyle w:val="Heading4"/>
        <w:numPr>
          <w:ilvl w:val="1"/>
          <w:numId w:val="846"/>
        </w:numPr>
        <w:tabs>
          <w:tab w:val="left" w:pos="1179"/>
        </w:tabs>
        <w:spacing w:before="3" w:line="319" w:lineRule="exact"/>
        <w:ind w:left="1178" w:hanging="360"/>
        <w:jc w:val="both"/>
      </w:pPr>
      <w:r>
        <w:t>Chuẩn</w:t>
      </w:r>
      <w:r>
        <w:rPr>
          <w:spacing w:val="-1"/>
        </w:rPr>
        <w:t xml:space="preserve"> </w:t>
      </w:r>
      <w:r>
        <w:t>bị:</w:t>
      </w:r>
    </w:p>
    <w:p w:rsidR="002C7CDB" w:rsidRDefault="00D161E7">
      <w:pPr>
        <w:pStyle w:val="BodyText"/>
        <w:spacing w:line="319" w:lineRule="exact"/>
        <w:ind w:left="818"/>
        <w:jc w:val="both"/>
      </w:pPr>
      <w:r>
        <w:t>+ Của cô: - Sân tập bằng phẳng rộng rãi. 10 quả bóng nhựa.</w:t>
      </w:r>
    </w:p>
    <w:p w:rsidR="002C7CDB" w:rsidRDefault="00D161E7">
      <w:pPr>
        <w:pStyle w:val="BodyText"/>
        <w:spacing w:before="2" w:line="322" w:lineRule="exact"/>
        <w:ind w:left="818"/>
        <w:jc w:val="both"/>
      </w:pPr>
      <w:r>
        <w:t>+ Của trẻ - Trang phục gọn gàng, sạch sẽ.</w:t>
      </w:r>
    </w:p>
    <w:p w:rsidR="002C7CDB" w:rsidRDefault="00D161E7">
      <w:pPr>
        <w:pStyle w:val="BodyText"/>
        <w:ind w:left="2006"/>
      </w:pPr>
      <w:r>
        <w:t>- Trẻ thuộc bài hát.</w:t>
      </w:r>
    </w:p>
    <w:p w:rsidR="002C7CDB" w:rsidRDefault="00D161E7">
      <w:pPr>
        <w:pStyle w:val="Heading4"/>
        <w:numPr>
          <w:ilvl w:val="1"/>
          <w:numId w:val="846"/>
        </w:numPr>
        <w:tabs>
          <w:tab w:val="left" w:pos="1287"/>
        </w:tabs>
        <w:spacing w:before="5"/>
        <w:ind w:left="1286" w:hanging="468"/>
        <w:jc w:val="both"/>
      </w:pPr>
      <w:r>
        <w:t>Hình thức tổ</w:t>
      </w:r>
      <w:r>
        <w:rPr>
          <w:spacing w:val="-2"/>
        </w:rPr>
        <w:t xml:space="preserve"> </w:t>
      </w:r>
      <w:r>
        <w:t>chức:</w:t>
      </w:r>
    </w:p>
    <w:p w:rsidR="002C7CDB" w:rsidRDefault="002C7CDB">
      <w:pPr>
        <w:pStyle w:val="BodyText"/>
        <w:spacing w:before="1"/>
        <w:rPr>
          <w:b/>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1"/>
        <w:gridCol w:w="3800"/>
      </w:tblGrid>
      <w:tr w:rsidR="002C7CDB">
        <w:trPr>
          <w:trHeight w:val="395"/>
        </w:trPr>
        <w:tc>
          <w:tcPr>
            <w:tcW w:w="5581" w:type="dxa"/>
          </w:tcPr>
          <w:p w:rsidR="002C7CDB" w:rsidRDefault="00D161E7">
            <w:pPr>
              <w:pStyle w:val="TableParagraph"/>
              <w:spacing w:line="320" w:lineRule="exact"/>
              <w:ind w:left="1751"/>
              <w:rPr>
                <w:b/>
                <w:sz w:val="28"/>
              </w:rPr>
            </w:pPr>
            <w:r>
              <w:rPr>
                <w:b/>
                <w:sz w:val="28"/>
              </w:rPr>
              <w:t>Hoạt động của cô</w:t>
            </w:r>
          </w:p>
        </w:tc>
        <w:tc>
          <w:tcPr>
            <w:tcW w:w="3800" w:type="dxa"/>
          </w:tcPr>
          <w:p w:rsidR="002C7CDB" w:rsidRDefault="00D161E7">
            <w:pPr>
              <w:pStyle w:val="TableParagraph"/>
              <w:spacing w:line="320" w:lineRule="exact"/>
              <w:ind w:left="1014"/>
              <w:rPr>
                <w:b/>
                <w:sz w:val="28"/>
              </w:rPr>
            </w:pPr>
            <w:r>
              <w:rPr>
                <w:b/>
                <w:sz w:val="28"/>
              </w:rPr>
              <w:t>Hoạt động của trẻ</w:t>
            </w:r>
          </w:p>
        </w:tc>
      </w:tr>
      <w:tr w:rsidR="002C7CDB">
        <w:trPr>
          <w:trHeight w:val="4507"/>
        </w:trPr>
        <w:tc>
          <w:tcPr>
            <w:tcW w:w="5581" w:type="dxa"/>
          </w:tcPr>
          <w:p w:rsidR="002C7CDB" w:rsidRDefault="00D161E7">
            <w:pPr>
              <w:pStyle w:val="TableParagraph"/>
              <w:spacing w:line="315" w:lineRule="exact"/>
              <w:ind w:left="107"/>
              <w:rPr>
                <w:sz w:val="28"/>
              </w:rPr>
            </w:pPr>
            <w:r>
              <w:rPr>
                <w:sz w:val="28"/>
              </w:rPr>
              <w:t>* Trò chuyện chủ đề:</w:t>
            </w:r>
          </w:p>
          <w:p w:rsidR="002C7CDB" w:rsidRDefault="00D161E7">
            <w:pPr>
              <w:pStyle w:val="TableParagraph"/>
              <w:ind w:left="107" w:right="145"/>
              <w:rPr>
                <w:sz w:val="28"/>
              </w:rPr>
            </w:pPr>
            <w:r>
              <w:rPr>
                <w:sz w:val="28"/>
              </w:rPr>
              <w:t>- Cô cùng trẻ trò chuyện về chủ đề Gia đình sống chung một ngôi nhà.</w:t>
            </w:r>
          </w:p>
          <w:p w:rsidR="002C7CDB" w:rsidRDefault="00D161E7">
            <w:pPr>
              <w:pStyle w:val="TableParagraph"/>
              <w:spacing w:line="321" w:lineRule="exact"/>
              <w:ind w:left="107"/>
              <w:rPr>
                <w:sz w:val="28"/>
              </w:rPr>
            </w:pPr>
            <w:r>
              <w:rPr>
                <w:sz w:val="28"/>
              </w:rPr>
              <w:t>1. Khởi động:</w:t>
            </w:r>
          </w:p>
          <w:p w:rsidR="002C7CDB" w:rsidRDefault="00D161E7">
            <w:pPr>
              <w:pStyle w:val="TableParagraph"/>
              <w:ind w:left="107"/>
              <w:rPr>
                <w:sz w:val="28"/>
              </w:rPr>
            </w:pPr>
            <w:r>
              <w:rPr>
                <w:sz w:val="28"/>
              </w:rPr>
              <w:t>- Cho trẻ khởi động:</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24"/>
              </w:rPr>
            </w:pPr>
          </w:p>
          <w:p w:rsidR="002C7CDB" w:rsidRDefault="00D161E7">
            <w:pPr>
              <w:pStyle w:val="TableParagraph"/>
              <w:numPr>
                <w:ilvl w:val="0"/>
                <w:numId w:val="832"/>
              </w:numPr>
              <w:tabs>
                <w:tab w:val="left" w:pos="389"/>
              </w:tabs>
              <w:spacing w:line="322" w:lineRule="exact"/>
              <w:rPr>
                <w:sz w:val="28"/>
              </w:rPr>
            </w:pPr>
            <w:r>
              <w:rPr>
                <w:sz w:val="28"/>
              </w:rPr>
              <w:t>Trọng</w:t>
            </w:r>
            <w:r>
              <w:rPr>
                <w:spacing w:val="-4"/>
                <w:sz w:val="28"/>
              </w:rPr>
              <w:t xml:space="preserve"> </w:t>
            </w:r>
            <w:r>
              <w:rPr>
                <w:sz w:val="28"/>
              </w:rPr>
              <w:t>động:</w:t>
            </w:r>
          </w:p>
          <w:p w:rsidR="002C7CDB" w:rsidRDefault="00D161E7">
            <w:pPr>
              <w:pStyle w:val="TableParagraph"/>
              <w:numPr>
                <w:ilvl w:val="1"/>
                <w:numId w:val="832"/>
              </w:numPr>
              <w:tabs>
                <w:tab w:val="left" w:pos="372"/>
              </w:tabs>
              <w:ind w:hanging="264"/>
              <w:rPr>
                <w:sz w:val="28"/>
              </w:rPr>
            </w:pPr>
            <w:r>
              <w:rPr>
                <w:sz w:val="28"/>
              </w:rPr>
              <w:t>Bài tập phát triển</w:t>
            </w:r>
            <w:r>
              <w:rPr>
                <w:spacing w:val="-4"/>
                <w:sz w:val="28"/>
              </w:rPr>
              <w:t xml:space="preserve"> </w:t>
            </w:r>
            <w:r>
              <w:rPr>
                <w:sz w:val="28"/>
              </w:rPr>
              <w:t>chung:</w:t>
            </w:r>
          </w:p>
          <w:p w:rsidR="002C7CDB" w:rsidRDefault="00D161E7">
            <w:pPr>
              <w:pStyle w:val="TableParagraph"/>
              <w:numPr>
                <w:ilvl w:val="0"/>
                <w:numId w:val="831"/>
              </w:numPr>
              <w:tabs>
                <w:tab w:val="left" w:pos="271"/>
              </w:tabs>
              <w:spacing w:line="322" w:lineRule="exact"/>
              <w:rPr>
                <w:sz w:val="28"/>
              </w:rPr>
            </w:pPr>
            <w:r>
              <w:rPr>
                <w:sz w:val="28"/>
              </w:rPr>
              <w:t>Tay: 2 tay đưa sang ngang, lên</w:t>
            </w:r>
            <w:r>
              <w:rPr>
                <w:spacing w:val="-9"/>
                <w:sz w:val="28"/>
              </w:rPr>
              <w:t xml:space="preserve"> </w:t>
            </w:r>
            <w:r>
              <w:rPr>
                <w:sz w:val="28"/>
              </w:rPr>
              <w:t>cao.</w:t>
            </w:r>
          </w:p>
          <w:p w:rsidR="002C7CDB" w:rsidRDefault="00D161E7">
            <w:pPr>
              <w:pStyle w:val="TableParagraph"/>
              <w:numPr>
                <w:ilvl w:val="0"/>
                <w:numId w:val="831"/>
              </w:numPr>
              <w:tabs>
                <w:tab w:val="left" w:pos="271"/>
              </w:tabs>
              <w:rPr>
                <w:sz w:val="28"/>
              </w:rPr>
            </w:pPr>
            <w:r>
              <w:rPr>
                <w:sz w:val="28"/>
              </w:rPr>
              <w:t>Chân: Dậm chân tại</w:t>
            </w:r>
            <w:r>
              <w:rPr>
                <w:spacing w:val="-4"/>
                <w:sz w:val="28"/>
              </w:rPr>
              <w:t xml:space="preserve"> </w:t>
            </w:r>
            <w:r>
              <w:rPr>
                <w:sz w:val="28"/>
              </w:rPr>
              <w:t>chỗ.</w:t>
            </w:r>
          </w:p>
          <w:p w:rsidR="002C7CDB" w:rsidRDefault="00D161E7">
            <w:pPr>
              <w:pStyle w:val="TableParagraph"/>
              <w:numPr>
                <w:ilvl w:val="0"/>
                <w:numId w:val="831"/>
              </w:numPr>
              <w:tabs>
                <w:tab w:val="left" w:pos="271"/>
              </w:tabs>
              <w:spacing w:before="2" w:line="322" w:lineRule="exact"/>
              <w:rPr>
                <w:sz w:val="28"/>
              </w:rPr>
            </w:pPr>
            <w:r>
              <w:rPr>
                <w:sz w:val="28"/>
              </w:rPr>
              <w:t>Bật: Bật tại</w:t>
            </w:r>
            <w:r>
              <w:rPr>
                <w:spacing w:val="-4"/>
                <w:sz w:val="28"/>
              </w:rPr>
              <w:t xml:space="preserve"> </w:t>
            </w:r>
            <w:r>
              <w:rPr>
                <w:sz w:val="28"/>
              </w:rPr>
              <w:t>chỗ.</w:t>
            </w:r>
          </w:p>
          <w:p w:rsidR="002C7CDB" w:rsidRDefault="00D161E7">
            <w:pPr>
              <w:pStyle w:val="TableParagraph"/>
              <w:spacing w:line="308" w:lineRule="exact"/>
              <w:ind w:left="107"/>
              <w:rPr>
                <w:sz w:val="28"/>
              </w:rPr>
            </w:pPr>
            <w:r>
              <w:rPr>
                <w:sz w:val="28"/>
              </w:rPr>
              <w:t>b. Vận động cơ</w:t>
            </w:r>
            <w:r>
              <w:rPr>
                <w:spacing w:val="-8"/>
                <w:sz w:val="28"/>
              </w:rPr>
              <w:t xml:space="preserve"> </w:t>
            </w:r>
            <w:r>
              <w:rPr>
                <w:sz w:val="28"/>
              </w:rPr>
              <w:t>bản:</w:t>
            </w:r>
          </w:p>
        </w:tc>
        <w:tc>
          <w:tcPr>
            <w:tcW w:w="3800" w:type="dxa"/>
          </w:tcPr>
          <w:p w:rsidR="002C7CDB" w:rsidRDefault="002C7CDB">
            <w:pPr>
              <w:pStyle w:val="TableParagraph"/>
              <w:spacing w:before="4"/>
              <w:rPr>
                <w:b/>
                <w:sz w:val="27"/>
              </w:rPr>
            </w:pPr>
          </w:p>
          <w:p w:rsidR="002C7CDB" w:rsidRDefault="00D161E7">
            <w:pPr>
              <w:pStyle w:val="TableParagraph"/>
              <w:numPr>
                <w:ilvl w:val="0"/>
                <w:numId w:val="830"/>
              </w:numPr>
              <w:tabs>
                <w:tab w:val="left" w:pos="271"/>
              </w:tabs>
              <w:ind w:firstLine="0"/>
              <w:rPr>
                <w:sz w:val="28"/>
              </w:rPr>
            </w:pPr>
            <w:r>
              <w:rPr>
                <w:sz w:val="28"/>
              </w:rPr>
              <w:t>Trẻ trò chuyện cùng</w:t>
            </w:r>
            <w:r>
              <w:rPr>
                <w:spacing w:val="-1"/>
                <w:sz w:val="28"/>
              </w:rPr>
              <w:t xml:space="preserve"> </w:t>
            </w:r>
            <w:r>
              <w:rPr>
                <w:sz w:val="28"/>
              </w:rPr>
              <w:t>cô.</w:t>
            </w:r>
          </w:p>
          <w:p w:rsidR="002C7CDB" w:rsidRDefault="002C7CDB">
            <w:pPr>
              <w:pStyle w:val="TableParagraph"/>
              <w:rPr>
                <w:b/>
                <w:sz w:val="30"/>
              </w:rPr>
            </w:pPr>
          </w:p>
          <w:p w:rsidR="002C7CDB" w:rsidRDefault="002C7CDB">
            <w:pPr>
              <w:pStyle w:val="TableParagraph"/>
              <w:spacing w:before="10"/>
              <w:rPr>
                <w:b/>
                <w:sz w:val="25"/>
              </w:rPr>
            </w:pPr>
          </w:p>
          <w:p w:rsidR="002C7CDB" w:rsidRDefault="00D161E7">
            <w:pPr>
              <w:pStyle w:val="TableParagraph"/>
              <w:numPr>
                <w:ilvl w:val="0"/>
                <w:numId w:val="830"/>
              </w:numPr>
              <w:tabs>
                <w:tab w:val="left" w:pos="305"/>
              </w:tabs>
              <w:spacing w:before="1"/>
              <w:ind w:right="99" w:firstLine="0"/>
              <w:jc w:val="both"/>
              <w:rPr>
                <w:sz w:val="28"/>
              </w:rPr>
            </w:pPr>
            <w:r>
              <w:rPr>
                <w:sz w:val="28"/>
              </w:rPr>
              <w:t>Trẻ đi vòng tròn kết hợp các kiểu đi nhanh, chậm, kiễng gót sau đó xếp thành hai hàng ngang.</w:t>
            </w:r>
          </w:p>
          <w:p w:rsidR="002C7CDB" w:rsidRDefault="002C7CDB">
            <w:pPr>
              <w:pStyle w:val="TableParagraph"/>
              <w:rPr>
                <w:b/>
                <w:sz w:val="30"/>
              </w:rPr>
            </w:pPr>
          </w:p>
          <w:p w:rsidR="002C7CDB" w:rsidRDefault="002C7CDB">
            <w:pPr>
              <w:pStyle w:val="TableParagraph"/>
              <w:rPr>
                <w:b/>
                <w:sz w:val="26"/>
              </w:rPr>
            </w:pPr>
          </w:p>
          <w:p w:rsidR="002C7CDB" w:rsidRDefault="00D161E7">
            <w:pPr>
              <w:pStyle w:val="TableParagraph"/>
              <w:numPr>
                <w:ilvl w:val="0"/>
                <w:numId w:val="830"/>
              </w:numPr>
              <w:tabs>
                <w:tab w:val="left" w:pos="271"/>
              </w:tabs>
              <w:spacing w:line="322" w:lineRule="exact"/>
              <w:ind w:firstLine="0"/>
              <w:jc w:val="both"/>
              <w:rPr>
                <w:sz w:val="28"/>
              </w:rPr>
            </w:pPr>
            <w:r>
              <w:rPr>
                <w:sz w:val="28"/>
              </w:rPr>
              <w:t>Tập 3l x</w:t>
            </w:r>
            <w:r>
              <w:rPr>
                <w:spacing w:val="-2"/>
                <w:sz w:val="28"/>
              </w:rPr>
              <w:t xml:space="preserve"> </w:t>
            </w:r>
            <w:r>
              <w:rPr>
                <w:sz w:val="28"/>
              </w:rPr>
              <w:t>4n</w:t>
            </w:r>
          </w:p>
          <w:p w:rsidR="002C7CDB" w:rsidRDefault="00D161E7">
            <w:pPr>
              <w:pStyle w:val="TableParagraph"/>
              <w:numPr>
                <w:ilvl w:val="0"/>
                <w:numId w:val="830"/>
              </w:numPr>
              <w:tabs>
                <w:tab w:val="left" w:pos="271"/>
              </w:tabs>
              <w:ind w:firstLine="0"/>
              <w:jc w:val="both"/>
              <w:rPr>
                <w:sz w:val="28"/>
              </w:rPr>
            </w:pPr>
            <w:r>
              <w:rPr>
                <w:sz w:val="28"/>
              </w:rPr>
              <w:t>Tập 3l x</w:t>
            </w:r>
            <w:r>
              <w:rPr>
                <w:spacing w:val="-2"/>
                <w:sz w:val="28"/>
              </w:rPr>
              <w:t xml:space="preserve"> </w:t>
            </w:r>
            <w:r>
              <w:rPr>
                <w:sz w:val="28"/>
              </w:rPr>
              <w:t>4n</w:t>
            </w:r>
          </w:p>
          <w:p w:rsidR="002C7CDB" w:rsidRDefault="00D161E7">
            <w:pPr>
              <w:pStyle w:val="TableParagraph"/>
              <w:numPr>
                <w:ilvl w:val="0"/>
                <w:numId w:val="830"/>
              </w:numPr>
              <w:tabs>
                <w:tab w:val="left" w:pos="271"/>
              </w:tabs>
              <w:spacing w:before="2"/>
              <w:ind w:firstLine="0"/>
              <w:jc w:val="both"/>
              <w:rPr>
                <w:sz w:val="28"/>
              </w:rPr>
            </w:pPr>
            <w:r>
              <w:rPr>
                <w:sz w:val="28"/>
              </w:rPr>
              <w:t>Tập 2l x</w:t>
            </w:r>
            <w:r>
              <w:rPr>
                <w:spacing w:val="-2"/>
                <w:sz w:val="28"/>
              </w:rPr>
              <w:t xml:space="preserve"> </w:t>
            </w:r>
            <w:r>
              <w:rPr>
                <w:sz w:val="28"/>
              </w:rPr>
              <w:t>4n</w:t>
            </w:r>
          </w:p>
        </w:tc>
      </w:tr>
    </w:tbl>
    <w:p w:rsidR="002C7CDB" w:rsidRDefault="002C7CDB">
      <w:pPr>
        <w:jc w:val="both"/>
        <w:rPr>
          <w:sz w:val="28"/>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1"/>
        <w:gridCol w:w="3799"/>
      </w:tblGrid>
      <w:tr w:rsidR="002C7CDB">
        <w:trPr>
          <w:trHeight w:val="6118"/>
        </w:trPr>
        <w:tc>
          <w:tcPr>
            <w:tcW w:w="5581" w:type="dxa"/>
          </w:tcPr>
          <w:p w:rsidR="002C7CDB" w:rsidRDefault="00D161E7">
            <w:pPr>
              <w:pStyle w:val="TableParagraph"/>
              <w:spacing w:line="306" w:lineRule="exact"/>
              <w:ind w:left="107"/>
              <w:rPr>
                <w:sz w:val="28"/>
              </w:rPr>
            </w:pPr>
            <w:r>
              <w:rPr>
                <w:sz w:val="28"/>
              </w:rPr>
              <w:lastRenderedPageBreak/>
              <w:t>Bài: Lăn bóng.</w:t>
            </w:r>
          </w:p>
          <w:p w:rsidR="002C7CDB" w:rsidRDefault="00D161E7">
            <w:pPr>
              <w:pStyle w:val="TableParagraph"/>
              <w:numPr>
                <w:ilvl w:val="0"/>
                <w:numId w:val="829"/>
              </w:numPr>
              <w:tabs>
                <w:tab w:val="left" w:pos="272"/>
              </w:tabs>
              <w:ind w:firstLine="0"/>
              <w:rPr>
                <w:sz w:val="28"/>
              </w:rPr>
            </w:pPr>
            <w:r>
              <w:rPr>
                <w:sz w:val="28"/>
              </w:rPr>
              <w:t>Cô tập mẫu lần 1.</w:t>
            </w:r>
          </w:p>
          <w:p w:rsidR="002C7CDB" w:rsidRDefault="00D161E7">
            <w:pPr>
              <w:pStyle w:val="TableParagraph"/>
              <w:numPr>
                <w:ilvl w:val="0"/>
                <w:numId w:val="829"/>
              </w:numPr>
              <w:tabs>
                <w:tab w:val="left" w:pos="272"/>
              </w:tabs>
              <w:spacing w:line="322" w:lineRule="exact"/>
              <w:ind w:firstLine="0"/>
              <w:rPr>
                <w:sz w:val="28"/>
              </w:rPr>
            </w:pPr>
            <w:r>
              <w:rPr>
                <w:sz w:val="28"/>
              </w:rPr>
              <w:t>Cô tập mẫu lần 2: Kết hợp phân tích động</w:t>
            </w:r>
            <w:r>
              <w:rPr>
                <w:spacing w:val="-15"/>
                <w:sz w:val="28"/>
              </w:rPr>
              <w:t xml:space="preserve"> </w:t>
            </w:r>
            <w:r>
              <w:rPr>
                <w:sz w:val="28"/>
              </w:rPr>
              <w:t>tác.</w:t>
            </w:r>
          </w:p>
          <w:p w:rsidR="002C7CDB" w:rsidRDefault="00D161E7">
            <w:pPr>
              <w:pStyle w:val="TableParagraph"/>
              <w:numPr>
                <w:ilvl w:val="0"/>
                <w:numId w:val="829"/>
              </w:numPr>
              <w:tabs>
                <w:tab w:val="left" w:pos="272"/>
              </w:tabs>
              <w:spacing w:line="322" w:lineRule="exact"/>
              <w:ind w:firstLine="0"/>
              <w:rPr>
                <w:sz w:val="28"/>
              </w:rPr>
            </w:pPr>
            <w:r>
              <w:rPr>
                <w:sz w:val="28"/>
              </w:rPr>
              <w:t>Gọi 1 trẻ lên tập</w:t>
            </w:r>
            <w:r>
              <w:rPr>
                <w:spacing w:val="-4"/>
                <w:sz w:val="28"/>
              </w:rPr>
              <w:t xml:space="preserve"> </w:t>
            </w:r>
            <w:r>
              <w:rPr>
                <w:sz w:val="28"/>
              </w:rPr>
              <w:t>mẫu.</w:t>
            </w:r>
          </w:p>
          <w:p w:rsidR="002C7CDB" w:rsidRDefault="00D161E7">
            <w:pPr>
              <w:pStyle w:val="TableParagraph"/>
              <w:numPr>
                <w:ilvl w:val="0"/>
                <w:numId w:val="829"/>
              </w:numPr>
              <w:tabs>
                <w:tab w:val="left" w:pos="272"/>
              </w:tabs>
              <w:ind w:firstLine="0"/>
              <w:rPr>
                <w:sz w:val="28"/>
              </w:rPr>
            </w:pPr>
            <w:r>
              <w:rPr>
                <w:sz w:val="28"/>
              </w:rPr>
              <w:t>Gọi từng trẻ lên</w:t>
            </w:r>
            <w:r>
              <w:rPr>
                <w:spacing w:val="-5"/>
                <w:sz w:val="28"/>
              </w:rPr>
              <w:t xml:space="preserve"> </w:t>
            </w:r>
            <w:r>
              <w:rPr>
                <w:sz w:val="28"/>
              </w:rPr>
              <w:t>tập.</w:t>
            </w:r>
          </w:p>
          <w:p w:rsidR="002C7CDB" w:rsidRDefault="00D161E7">
            <w:pPr>
              <w:pStyle w:val="TableParagraph"/>
              <w:numPr>
                <w:ilvl w:val="0"/>
                <w:numId w:val="829"/>
              </w:numPr>
              <w:tabs>
                <w:tab w:val="left" w:pos="272"/>
              </w:tabs>
              <w:spacing w:before="1" w:line="322" w:lineRule="exact"/>
              <w:ind w:firstLine="0"/>
              <w:rPr>
                <w:sz w:val="28"/>
              </w:rPr>
            </w:pPr>
            <w:r>
              <w:rPr>
                <w:sz w:val="28"/>
              </w:rPr>
              <w:t>Tập thi đua theo</w:t>
            </w:r>
            <w:r>
              <w:rPr>
                <w:spacing w:val="-1"/>
                <w:sz w:val="28"/>
              </w:rPr>
              <w:t xml:space="preserve"> </w:t>
            </w:r>
            <w:r>
              <w:rPr>
                <w:sz w:val="28"/>
              </w:rPr>
              <w:t>tổ</w:t>
            </w:r>
          </w:p>
          <w:p w:rsidR="002C7CDB" w:rsidRDefault="00D161E7">
            <w:pPr>
              <w:pStyle w:val="TableParagraph"/>
              <w:spacing w:line="322" w:lineRule="exact"/>
              <w:ind w:left="107"/>
              <w:rPr>
                <w:sz w:val="28"/>
              </w:rPr>
            </w:pPr>
            <w:r>
              <w:rPr>
                <w:sz w:val="28"/>
              </w:rPr>
              <w:t>(Chú ý sửa sai, động viên trẻ).</w:t>
            </w:r>
          </w:p>
          <w:p w:rsidR="002C7CDB" w:rsidRDefault="00D161E7">
            <w:pPr>
              <w:pStyle w:val="TableParagraph"/>
              <w:numPr>
                <w:ilvl w:val="0"/>
                <w:numId w:val="829"/>
              </w:numPr>
              <w:tabs>
                <w:tab w:val="left" w:pos="272"/>
              </w:tabs>
              <w:spacing w:line="322" w:lineRule="exact"/>
              <w:ind w:firstLine="0"/>
              <w:rPr>
                <w:sz w:val="28"/>
              </w:rPr>
            </w:pPr>
            <w:r>
              <w:rPr>
                <w:sz w:val="28"/>
              </w:rPr>
              <w:t>Củng cố bài</w:t>
            </w:r>
            <w:r>
              <w:rPr>
                <w:spacing w:val="-1"/>
                <w:sz w:val="28"/>
              </w:rPr>
              <w:t xml:space="preserve"> </w:t>
            </w:r>
            <w:r>
              <w:rPr>
                <w:sz w:val="28"/>
              </w:rPr>
              <w:t>học.</w:t>
            </w:r>
          </w:p>
          <w:p w:rsidR="002C7CDB" w:rsidRDefault="00D161E7">
            <w:pPr>
              <w:pStyle w:val="TableParagraph"/>
              <w:numPr>
                <w:ilvl w:val="0"/>
                <w:numId w:val="829"/>
              </w:numPr>
              <w:tabs>
                <w:tab w:val="left" w:pos="272"/>
              </w:tabs>
              <w:spacing w:line="322" w:lineRule="exact"/>
              <w:ind w:firstLine="0"/>
              <w:rPr>
                <w:sz w:val="28"/>
              </w:rPr>
            </w:pPr>
            <w:r>
              <w:rPr>
                <w:sz w:val="28"/>
              </w:rPr>
              <w:t>Cô tập mẫu 1 lần củng cố</w:t>
            </w:r>
            <w:r>
              <w:rPr>
                <w:spacing w:val="-1"/>
                <w:sz w:val="28"/>
              </w:rPr>
              <w:t xml:space="preserve"> </w:t>
            </w:r>
            <w:r>
              <w:rPr>
                <w:sz w:val="28"/>
              </w:rPr>
              <w:t>bài.</w:t>
            </w:r>
          </w:p>
          <w:p w:rsidR="002C7CDB" w:rsidRDefault="00D161E7">
            <w:pPr>
              <w:pStyle w:val="TableParagraph"/>
              <w:numPr>
                <w:ilvl w:val="0"/>
                <w:numId w:val="829"/>
              </w:numPr>
              <w:tabs>
                <w:tab w:val="left" w:pos="318"/>
              </w:tabs>
              <w:ind w:right="99" w:firstLine="0"/>
              <w:rPr>
                <w:sz w:val="28"/>
              </w:rPr>
            </w:pPr>
            <w:r>
              <w:rPr>
                <w:sz w:val="28"/>
              </w:rPr>
              <w:t>Giáo dục: Trẻ chăm tập thể dục cho cơ thể khoẻ</w:t>
            </w:r>
            <w:r>
              <w:rPr>
                <w:spacing w:val="-1"/>
                <w:sz w:val="28"/>
              </w:rPr>
              <w:t xml:space="preserve"> </w:t>
            </w:r>
            <w:r>
              <w:rPr>
                <w:sz w:val="28"/>
              </w:rPr>
              <w:t>mạnh.</w:t>
            </w:r>
          </w:p>
          <w:p w:rsidR="002C7CDB" w:rsidRDefault="00D161E7">
            <w:pPr>
              <w:pStyle w:val="TableParagraph"/>
              <w:numPr>
                <w:ilvl w:val="0"/>
                <w:numId w:val="829"/>
              </w:numPr>
              <w:tabs>
                <w:tab w:val="left" w:pos="272"/>
              </w:tabs>
              <w:spacing w:line="321" w:lineRule="exact"/>
              <w:ind w:firstLine="0"/>
              <w:rPr>
                <w:sz w:val="28"/>
              </w:rPr>
            </w:pPr>
            <w:r>
              <w:rPr>
                <w:sz w:val="28"/>
              </w:rPr>
              <w:t>Tích hợp: Hát “Chiếc khăn</w:t>
            </w:r>
            <w:r>
              <w:rPr>
                <w:spacing w:val="-5"/>
                <w:sz w:val="28"/>
              </w:rPr>
              <w:t xml:space="preserve"> </w:t>
            </w:r>
            <w:r>
              <w:rPr>
                <w:sz w:val="28"/>
              </w:rPr>
              <w:t>tay”.</w:t>
            </w:r>
          </w:p>
          <w:p w:rsidR="002C7CDB" w:rsidRDefault="00D161E7">
            <w:pPr>
              <w:pStyle w:val="TableParagraph"/>
              <w:spacing w:before="3" w:line="322" w:lineRule="exact"/>
              <w:ind w:left="107"/>
              <w:rPr>
                <w:sz w:val="28"/>
              </w:rPr>
            </w:pPr>
            <w:r>
              <w:rPr>
                <w:sz w:val="28"/>
              </w:rPr>
              <w:t>c. Trò chơi: Chuyển hàng vào kho.</w:t>
            </w:r>
          </w:p>
          <w:p w:rsidR="002C7CDB" w:rsidRDefault="00D161E7">
            <w:pPr>
              <w:pStyle w:val="TableParagraph"/>
              <w:numPr>
                <w:ilvl w:val="0"/>
                <w:numId w:val="828"/>
              </w:numPr>
              <w:tabs>
                <w:tab w:val="left" w:pos="272"/>
              </w:tabs>
              <w:spacing w:line="322" w:lineRule="exact"/>
              <w:rPr>
                <w:sz w:val="28"/>
              </w:rPr>
            </w:pPr>
            <w:r>
              <w:rPr>
                <w:sz w:val="28"/>
              </w:rPr>
              <w:t>Cô nói cách chơi và luật</w:t>
            </w:r>
            <w:r>
              <w:rPr>
                <w:spacing w:val="-1"/>
                <w:sz w:val="28"/>
              </w:rPr>
              <w:t xml:space="preserve"> </w:t>
            </w:r>
            <w:r>
              <w:rPr>
                <w:sz w:val="28"/>
              </w:rPr>
              <w:t>chơi.</w:t>
            </w:r>
          </w:p>
          <w:p w:rsidR="002C7CDB" w:rsidRDefault="00D161E7">
            <w:pPr>
              <w:pStyle w:val="TableParagraph"/>
              <w:numPr>
                <w:ilvl w:val="0"/>
                <w:numId w:val="828"/>
              </w:numPr>
              <w:tabs>
                <w:tab w:val="left" w:pos="272"/>
              </w:tabs>
              <w:spacing w:line="322" w:lineRule="exact"/>
              <w:rPr>
                <w:sz w:val="28"/>
              </w:rPr>
            </w:pPr>
            <w:r>
              <w:rPr>
                <w:sz w:val="28"/>
              </w:rPr>
              <w:t>Cho trẻ 2 – 3</w:t>
            </w:r>
            <w:r>
              <w:rPr>
                <w:spacing w:val="-6"/>
                <w:sz w:val="28"/>
              </w:rPr>
              <w:t xml:space="preserve"> </w:t>
            </w:r>
            <w:r>
              <w:rPr>
                <w:sz w:val="28"/>
              </w:rPr>
              <w:t>lần.</w:t>
            </w:r>
          </w:p>
          <w:p w:rsidR="002C7CDB" w:rsidRDefault="00D161E7">
            <w:pPr>
              <w:pStyle w:val="TableParagraph"/>
              <w:numPr>
                <w:ilvl w:val="0"/>
                <w:numId w:val="828"/>
              </w:numPr>
              <w:tabs>
                <w:tab w:val="left" w:pos="272"/>
              </w:tabs>
              <w:spacing w:line="322" w:lineRule="exact"/>
              <w:rPr>
                <w:sz w:val="28"/>
              </w:rPr>
            </w:pPr>
            <w:r>
              <w:rPr>
                <w:sz w:val="28"/>
              </w:rPr>
              <w:t>Cô nhận xét khen</w:t>
            </w:r>
            <w:r>
              <w:rPr>
                <w:spacing w:val="-3"/>
                <w:sz w:val="28"/>
              </w:rPr>
              <w:t xml:space="preserve"> </w:t>
            </w:r>
            <w:r>
              <w:rPr>
                <w:sz w:val="28"/>
              </w:rPr>
              <w:t>trẻ.</w:t>
            </w:r>
          </w:p>
          <w:p w:rsidR="002C7CDB" w:rsidRDefault="00D161E7">
            <w:pPr>
              <w:pStyle w:val="TableParagraph"/>
              <w:numPr>
                <w:ilvl w:val="0"/>
                <w:numId w:val="828"/>
              </w:numPr>
              <w:tabs>
                <w:tab w:val="left" w:pos="272"/>
              </w:tabs>
              <w:spacing w:line="322" w:lineRule="exact"/>
              <w:rPr>
                <w:sz w:val="28"/>
              </w:rPr>
            </w:pPr>
            <w:r>
              <w:rPr>
                <w:sz w:val="28"/>
              </w:rPr>
              <w:t>Củng cố giáo dục toàn</w:t>
            </w:r>
            <w:r>
              <w:rPr>
                <w:spacing w:val="-1"/>
                <w:sz w:val="28"/>
              </w:rPr>
              <w:t xml:space="preserve"> </w:t>
            </w:r>
            <w:r>
              <w:rPr>
                <w:sz w:val="28"/>
              </w:rPr>
              <w:t>bài.</w:t>
            </w:r>
          </w:p>
          <w:p w:rsidR="002C7CDB" w:rsidRDefault="00D161E7">
            <w:pPr>
              <w:pStyle w:val="TableParagraph"/>
              <w:ind w:left="107"/>
              <w:rPr>
                <w:sz w:val="28"/>
              </w:rPr>
            </w:pPr>
            <w:r>
              <w:rPr>
                <w:sz w:val="28"/>
              </w:rPr>
              <w:t>3. Hồi tĩnh:</w:t>
            </w:r>
          </w:p>
          <w:p w:rsidR="002C7CDB" w:rsidRDefault="00D161E7">
            <w:pPr>
              <w:pStyle w:val="TableParagraph"/>
              <w:spacing w:before="2" w:line="317" w:lineRule="exact"/>
              <w:ind w:left="107"/>
              <w:rPr>
                <w:sz w:val="28"/>
              </w:rPr>
            </w:pPr>
            <w:r>
              <w:rPr>
                <w:sz w:val="28"/>
              </w:rPr>
              <w:t>- Cho trẻ đi nhẹ nhàng 1-2 vòng quanh sân tập.</w:t>
            </w:r>
          </w:p>
        </w:tc>
        <w:tc>
          <w:tcPr>
            <w:tcW w:w="3799" w:type="dxa"/>
          </w:tcPr>
          <w:p w:rsidR="002C7CDB" w:rsidRDefault="002C7CDB">
            <w:pPr>
              <w:pStyle w:val="TableParagraph"/>
              <w:rPr>
                <w:b/>
                <w:sz w:val="30"/>
              </w:rPr>
            </w:pPr>
          </w:p>
          <w:p w:rsidR="002C7CDB" w:rsidRDefault="002C7CDB">
            <w:pPr>
              <w:pStyle w:val="TableParagraph"/>
              <w:spacing w:before="6"/>
              <w:rPr>
                <w:b/>
                <w:sz w:val="24"/>
              </w:rPr>
            </w:pPr>
          </w:p>
          <w:p w:rsidR="002C7CDB" w:rsidRDefault="00D161E7">
            <w:pPr>
              <w:pStyle w:val="TableParagraph"/>
              <w:numPr>
                <w:ilvl w:val="0"/>
                <w:numId w:val="827"/>
              </w:numPr>
              <w:tabs>
                <w:tab w:val="left" w:pos="272"/>
              </w:tabs>
              <w:spacing w:line="322" w:lineRule="exact"/>
              <w:ind w:hanging="163"/>
              <w:rPr>
                <w:sz w:val="28"/>
              </w:rPr>
            </w:pPr>
            <w:r>
              <w:rPr>
                <w:sz w:val="28"/>
              </w:rPr>
              <w:t>Trẻ chú ý quan</w:t>
            </w:r>
            <w:r>
              <w:rPr>
                <w:spacing w:val="-2"/>
                <w:sz w:val="28"/>
              </w:rPr>
              <w:t xml:space="preserve"> </w:t>
            </w:r>
            <w:r>
              <w:rPr>
                <w:sz w:val="28"/>
              </w:rPr>
              <w:t>sát.</w:t>
            </w:r>
          </w:p>
          <w:p w:rsidR="002C7CDB" w:rsidRDefault="00D161E7">
            <w:pPr>
              <w:pStyle w:val="TableParagraph"/>
              <w:numPr>
                <w:ilvl w:val="0"/>
                <w:numId w:val="827"/>
              </w:numPr>
              <w:tabs>
                <w:tab w:val="left" w:pos="272"/>
              </w:tabs>
              <w:spacing w:line="322" w:lineRule="exact"/>
              <w:ind w:hanging="163"/>
              <w:rPr>
                <w:sz w:val="28"/>
              </w:rPr>
            </w:pPr>
            <w:r>
              <w:rPr>
                <w:sz w:val="28"/>
              </w:rPr>
              <w:t>1 trẻ lên</w:t>
            </w:r>
            <w:r>
              <w:rPr>
                <w:spacing w:val="-1"/>
                <w:sz w:val="28"/>
              </w:rPr>
              <w:t xml:space="preserve"> </w:t>
            </w:r>
            <w:r>
              <w:rPr>
                <w:sz w:val="28"/>
              </w:rPr>
              <w:t>tập.</w:t>
            </w:r>
          </w:p>
          <w:p w:rsidR="002C7CDB" w:rsidRDefault="00D161E7">
            <w:pPr>
              <w:pStyle w:val="TableParagraph"/>
              <w:numPr>
                <w:ilvl w:val="0"/>
                <w:numId w:val="827"/>
              </w:numPr>
              <w:tabs>
                <w:tab w:val="left" w:pos="272"/>
              </w:tabs>
              <w:ind w:hanging="163"/>
              <w:rPr>
                <w:sz w:val="28"/>
              </w:rPr>
            </w:pPr>
            <w:r>
              <w:rPr>
                <w:sz w:val="28"/>
              </w:rPr>
              <w:t>Từng trẻ lên tập 1</w:t>
            </w:r>
            <w:r>
              <w:rPr>
                <w:spacing w:val="-2"/>
                <w:sz w:val="28"/>
              </w:rPr>
              <w:t xml:space="preserve"> </w:t>
            </w:r>
            <w:r>
              <w:rPr>
                <w:sz w:val="28"/>
              </w:rPr>
              <w:t>lần.</w:t>
            </w:r>
          </w:p>
          <w:p w:rsidR="002C7CDB" w:rsidRDefault="00D161E7">
            <w:pPr>
              <w:pStyle w:val="TableParagraph"/>
              <w:numPr>
                <w:ilvl w:val="0"/>
                <w:numId w:val="827"/>
              </w:numPr>
              <w:tabs>
                <w:tab w:val="left" w:pos="272"/>
              </w:tabs>
              <w:spacing w:before="2"/>
              <w:ind w:hanging="163"/>
              <w:rPr>
                <w:sz w:val="28"/>
              </w:rPr>
            </w:pPr>
            <w:r>
              <w:rPr>
                <w:sz w:val="28"/>
              </w:rPr>
              <w:t>2 tổ thi đua 1 – 2</w:t>
            </w:r>
            <w:r>
              <w:rPr>
                <w:spacing w:val="-5"/>
                <w:sz w:val="28"/>
              </w:rPr>
              <w:t xml:space="preserve"> </w:t>
            </w:r>
            <w:r>
              <w:rPr>
                <w:sz w:val="28"/>
              </w:rPr>
              <w:t>lần.</w:t>
            </w:r>
          </w:p>
          <w:p w:rsidR="002C7CDB" w:rsidRDefault="002C7CDB">
            <w:pPr>
              <w:pStyle w:val="TableParagraph"/>
              <w:rPr>
                <w:b/>
                <w:sz w:val="30"/>
              </w:rPr>
            </w:pPr>
          </w:p>
          <w:p w:rsidR="002C7CDB" w:rsidRDefault="002C7CDB">
            <w:pPr>
              <w:pStyle w:val="TableParagraph"/>
              <w:spacing w:before="10"/>
              <w:rPr>
                <w:b/>
                <w:sz w:val="25"/>
              </w:rPr>
            </w:pPr>
          </w:p>
          <w:p w:rsidR="002C7CDB" w:rsidRDefault="00D161E7">
            <w:pPr>
              <w:pStyle w:val="TableParagraph"/>
              <w:numPr>
                <w:ilvl w:val="0"/>
                <w:numId w:val="827"/>
              </w:numPr>
              <w:tabs>
                <w:tab w:val="left" w:pos="272"/>
              </w:tabs>
              <w:spacing w:before="1"/>
              <w:ind w:hanging="163"/>
              <w:rPr>
                <w:sz w:val="28"/>
              </w:rPr>
            </w:pPr>
            <w:r>
              <w:rPr>
                <w:sz w:val="28"/>
              </w:rPr>
              <w:t>Trẻ quan</w:t>
            </w:r>
            <w:r>
              <w:rPr>
                <w:spacing w:val="-4"/>
                <w:sz w:val="28"/>
              </w:rPr>
              <w:t xml:space="preserve"> </w:t>
            </w:r>
            <w:r>
              <w:rPr>
                <w:sz w:val="28"/>
              </w:rPr>
              <w:t>sát.</w:t>
            </w:r>
          </w:p>
          <w:p w:rsidR="002C7CDB" w:rsidRDefault="002C7CDB">
            <w:pPr>
              <w:pStyle w:val="TableParagraph"/>
              <w:rPr>
                <w:b/>
                <w:sz w:val="30"/>
              </w:rPr>
            </w:pPr>
          </w:p>
          <w:p w:rsidR="002C7CDB" w:rsidRDefault="002C7CDB">
            <w:pPr>
              <w:pStyle w:val="TableParagraph"/>
              <w:spacing w:before="10"/>
              <w:rPr>
                <w:b/>
                <w:sz w:val="25"/>
              </w:rPr>
            </w:pPr>
          </w:p>
          <w:p w:rsidR="002C7CDB" w:rsidRDefault="00D161E7">
            <w:pPr>
              <w:pStyle w:val="TableParagraph"/>
              <w:numPr>
                <w:ilvl w:val="0"/>
                <w:numId w:val="827"/>
              </w:numPr>
              <w:tabs>
                <w:tab w:val="left" w:pos="272"/>
              </w:tabs>
              <w:ind w:hanging="163"/>
              <w:rPr>
                <w:sz w:val="28"/>
              </w:rPr>
            </w:pPr>
            <w:r>
              <w:rPr>
                <w:sz w:val="28"/>
              </w:rPr>
              <w:t>Cả lớp hát và vận</w:t>
            </w:r>
            <w:r>
              <w:rPr>
                <w:spacing w:val="-5"/>
                <w:sz w:val="28"/>
              </w:rPr>
              <w:t xml:space="preserve"> </w:t>
            </w:r>
            <w:r>
              <w:rPr>
                <w:sz w:val="28"/>
              </w:rPr>
              <w:t>động.</w:t>
            </w:r>
          </w:p>
          <w:p w:rsidR="002C7CDB" w:rsidRDefault="002C7CDB">
            <w:pPr>
              <w:pStyle w:val="TableParagraph"/>
              <w:spacing w:before="2"/>
              <w:rPr>
                <w:b/>
                <w:sz w:val="28"/>
              </w:rPr>
            </w:pPr>
          </w:p>
          <w:p w:rsidR="002C7CDB" w:rsidRDefault="00D161E7">
            <w:pPr>
              <w:pStyle w:val="TableParagraph"/>
              <w:numPr>
                <w:ilvl w:val="0"/>
                <w:numId w:val="827"/>
              </w:numPr>
              <w:tabs>
                <w:tab w:val="left" w:pos="272"/>
              </w:tabs>
              <w:spacing w:line="322" w:lineRule="exact"/>
              <w:ind w:hanging="163"/>
              <w:rPr>
                <w:sz w:val="28"/>
              </w:rPr>
            </w:pPr>
            <w:r>
              <w:rPr>
                <w:sz w:val="28"/>
              </w:rPr>
              <w:t>Chú ý nghe cô</w:t>
            </w:r>
            <w:r>
              <w:rPr>
                <w:spacing w:val="-2"/>
                <w:sz w:val="28"/>
              </w:rPr>
              <w:t xml:space="preserve"> </w:t>
            </w:r>
            <w:r>
              <w:rPr>
                <w:sz w:val="28"/>
              </w:rPr>
              <w:t>nói.</w:t>
            </w:r>
          </w:p>
          <w:p w:rsidR="002C7CDB" w:rsidRDefault="00D161E7">
            <w:pPr>
              <w:pStyle w:val="TableParagraph"/>
              <w:numPr>
                <w:ilvl w:val="0"/>
                <w:numId w:val="827"/>
              </w:numPr>
              <w:tabs>
                <w:tab w:val="left" w:pos="272"/>
              </w:tabs>
              <w:spacing w:line="322" w:lineRule="exact"/>
              <w:ind w:hanging="163"/>
              <w:rPr>
                <w:sz w:val="28"/>
              </w:rPr>
            </w:pPr>
            <w:r>
              <w:rPr>
                <w:sz w:val="28"/>
              </w:rPr>
              <w:t>Cả lớp chơi 2 – 3</w:t>
            </w:r>
            <w:r>
              <w:rPr>
                <w:spacing w:val="-1"/>
                <w:sz w:val="28"/>
              </w:rPr>
              <w:t xml:space="preserve"> </w:t>
            </w:r>
            <w:r>
              <w:rPr>
                <w:sz w:val="28"/>
              </w:rPr>
              <w:t>lần.</w:t>
            </w:r>
          </w:p>
          <w:p w:rsidR="002C7CDB" w:rsidRDefault="00D161E7">
            <w:pPr>
              <w:pStyle w:val="TableParagraph"/>
              <w:numPr>
                <w:ilvl w:val="0"/>
                <w:numId w:val="827"/>
              </w:numPr>
              <w:tabs>
                <w:tab w:val="left" w:pos="272"/>
              </w:tabs>
              <w:ind w:hanging="163"/>
              <w:rPr>
                <w:sz w:val="28"/>
              </w:rPr>
            </w:pPr>
            <w:r>
              <w:rPr>
                <w:sz w:val="28"/>
              </w:rPr>
              <w:t>Nghe cô nói.</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827"/>
              </w:numPr>
              <w:tabs>
                <w:tab w:val="left" w:pos="272"/>
              </w:tabs>
              <w:spacing w:line="317" w:lineRule="exact"/>
              <w:ind w:hanging="163"/>
              <w:rPr>
                <w:sz w:val="28"/>
              </w:rPr>
            </w:pPr>
            <w:r>
              <w:rPr>
                <w:sz w:val="28"/>
              </w:rPr>
              <w:t>Trẻ đi nhẹ nhàng 1 – 2</w:t>
            </w:r>
            <w:r>
              <w:rPr>
                <w:spacing w:val="-12"/>
                <w:sz w:val="28"/>
              </w:rPr>
              <w:t xml:space="preserve"> </w:t>
            </w:r>
            <w:r>
              <w:rPr>
                <w:sz w:val="28"/>
              </w:rPr>
              <w:t>vòng.</w:t>
            </w:r>
          </w:p>
        </w:tc>
      </w:tr>
    </w:tbl>
    <w:p w:rsidR="002C7CDB" w:rsidRDefault="00D161E7">
      <w:pPr>
        <w:spacing w:before="49"/>
        <w:ind w:left="252"/>
        <w:rPr>
          <w:b/>
          <w:sz w:val="28"/>
        </w:rPr>
      </w:pPr>
      <w:r>
        <w:rPr>
          <w:b/>
          <w:sz w:val="28"/>
        </w:rPr>
        <w:t>Tiết 2: Lĩnh vực giáo dục phát triển nhận thức.</w:t>
      </w:r>
    </w:p>
    <w:p w:rsidR="002C7CDB" w:rsidRDefault="00D161E7">
      <w:pPr>
        <w:spacing w:before="59"/>
        <w:ind w:left="1344"/>
        <w:rPr>
          <w:b/>
          <w:sz w:val="28"/>
        </w:rPr>
      </w:pPr>
      <w:r>
        <w:rPr>
          <w:b/>
          <w:sz w:val="28"/>
        </w:rPr>
        <w:t>Hoạt động khám phá xã hội</w:t>
      </w:r>
    </w:p>
    <w:p w:rsidR="002C7CDB" w:rsidRDefault="00D161E7">
      <w:pPr>
        <w:spacing w:before="1" w:line="365" w:lineRule="exact"/>
        <w:ind w:left="658" w:right="1381"/>
        <w:jc w:val="center"/>
        <w:rPr>
          <w:b/>
          <w:sz w:val="32"/>
        </w:rPr>
      </w:pPr>
      <w:r>
        <w:rPr>
          <w:b/>
          <w:sz w:val="32"/>
        </w:rPr>
        <w:t>MỘT SỐ ĐỒ DÙNG TRONG GIA ĐÌNH.</w:t>
      </w:r>
    </w:p>
    <w:p w:rsidR="002C7CDB" w:rsidRDefault="00D161E7">
      <w:pPr>
        <w:pStyle w:val="BodyText"/>
        <w:spacing w:line="319" w:lineRule="exact"/>
        <w:ind w:left="2491"/>
      </w:pPr>
      <w:r>
        <w:t>Nội dung tích hợp:</w:t>
      </w:r>
    </w:p>
    <w:p w:rsidR="002C7CDB" w:rsidRDefault="00D161E7">
      <w:pPr>
        <w:pStyle w:val="ListParagraph"/>
        <w:numPr>
          <w:ilvl w:val="0"/>
          <w:numId w:val="826"/>
        </w:numPr>
        <w:tabs>
          <w:tab w:val="left" w:pos="3145"/>
        </w:tabs>
        <w:spacing w:before="2" w:line="322" w:lineRule="exact"/>
        <w:rPr>
          <w:sz w:val="28"/>
        </w:rPr>
      </w:pPr>
      <w:r>
        <w:rPr>
          <w:sz w:val="28"/>
        </w:rPr>
        <w:t>Tạo hình: Tô màu đồ dùng trong gia</w:t>
      </w:r>
      <w:r>
        <w:rPr>
          <w:spacing w:val="-4"/>
          <w:sz w:val="28"/>
        </w:rPr>
        <w:t xml:space="preserve"> </w:t>
      </w:r>
      <w:r>
        <w:rPr>
          <w:sz w:val="28"/>
        </w:rPr>
        <w:t>đình.</w:t>
      </w:r>
    </w:p>
    <w:p w:rsidR="002C7CDB" w:rsidRDefault="00D161E7">
      <w:pPr>
        <w:pStyle w:val="ListParagraph"/>
        <w:numPr>
          <w:ilvl w:val="0"/>
          <w:numId w:val="826"/>
        </w:numPr>
        <w:tabs>
          <w:tab w:val="left" w:pos="3215"/>
        </w:tabs>
        <w:ind w:left="3214" w:hanging="233"/>
        <w:rPr>
          <w:sz w:val="28"/>
        </w:rPr>
      </w:pPr>
      <w:r>
        <w:rPr>
          <w:sz w:val="28"/>
        </w:rPr>
        <w:t>Âm nhạc: Cả nhà thương</w:t>
      </w:r>
      <w:r>
        <w:rPr>
          <w:spacing w:val="-2"/>
          <w:sz w:val="28"/>
        </w:rPr>
        <w:t xml:space="preserve"> </w:t>
      </w:r>
      <w:r>
        <w:rPr>
          <w:sz w:val="28"/>
        </w:rPr>
        <w:t>nhau.</w:t>
      </w:r>
    </w:p>
    <w:p w:rsidR="002C7CDB" w:rsidRDefault="002C7CDB">
      <w:pPr>
        <w:pStyle w:val="BodyText"/>
        <w:spacing w:before="4"/>
      </w:pPr>
    </w:p>
    <w:p w:rsidR="002C7CDB" w:rsidRDefault="00D161E7">
      <w:pPr>
        <w:pStyle w:val="Heading4"/>
        <w:spacing w:line="319" w:lineRule="exact"/>
        <w:ind w:left="252"/>
      </w:pPr>
      <w:r>
        <w:rPr>
          <w:b w:val="0"/>
          <w:spacing w:val="-71"/>
          <w:u w:val="thick"/>
        </w:rPr>
        <w:t xml:space="preserve"> </w:t>
      </w:r>
      <w:r>
        <w:rPr>
          <w:u w:val="thick"/>
        </w:rPr>
        <w:t>I. Mục đích – yêu cầu:</w:t>
      </w:r>
    </w:p>
    <w:p w:rsidR="002C7CDB" w:rsidRDefault="00D161E7">
      <w:pPr>
        <w:pStyle w:val="ListParagraph"/>
        <w:numPr>
          <w:ilvl w:val="0"/>
          <w:numId w:val="845"/>
        </w:numPr>
        <w:tabs>
          <w:tab w:val="left" w:pos="435"/>
        </w:tabs>
        <w:ind w:right="982" w:firstLine="0"/>
        <w:rPr>
          <w:sz w:val="28"/>
        </w:rPr>
      </w:pPr>
      <w:r>
        <w:rPr>
          <w:sz w:val="28"/>
        </w:rPr>
        <w:t>Phát triển giác quan, chú ý, tư duy và ngôn ngữ cho trẻ. Luyện kỹ năng nhận biết, phân biệt cho</w:t>
      </w:r>
      <w:r>
        <w:rPr>
          <w:spacing w:val="-5"/>
          <w:sz w:val="28"/>
        </w:rPr>
        <w:t xml:space="preserve"> </w:t>
      </w:r>
      <w:r>
        <w:rPr>
          <w:sz w:val="28"/>
        </w:rPr>
        <w:t>trẻ.</w:t>
      </w:r>
    </w:p>
    <w:p w:rsidR="002C7CDB" w:rsidRDefault="00D161E7">
      <w:pPr>
        <w:pStyle w:val="ListParagraph"/>
        <w:numPr>
          <w:ilvl w:val="0"/>
          <w:numId w:val="845"/>
        </w:numPr>
        <w:tabs>
          <w:tab w:val="left" w:pos="420"/>
        </w:tabs>
        <w:ind w:right="984" w:firstLine="0"/>
        <w:rPr>
          <w:sz w:val="28"/>
        </w:rPr>
      </w:pPr>
      <w:r>
        <w:rPr>
          <w:sz w:val="28"/>
        </w:rPr>
        <w:t>Trẻ biết gia đình mình có những đồ dùng gì, biết công dụng, chất liệu của những đồ dùng đó. Biết giữ gìn những đồ dùng trong gia</w:t>
      </w:r>
      <w:r>
        <w:rPr>
          <w:spacing w:val="-8"/>
          <w:sz w:val="28"/>
        </w:rPr>
        <w:t xml:space="preserve"> </w:t>
      </w:r>
      <w:r>
        <w:rPr>
          <w:sz w:val="28"/>
        </w:rPr>
        <w:t>đình.</w:t>
      </w:r>
    </w:p>
    <w:p w:rsidR="002C7CDB" w:rsidRDefault="00D161E7">
      <w:pPr>
        <w:pStyle w:val="ListParagraph"/>
        <w:numPr>
          <w:ilvl w:val="0"/>
          <w:numId w:val="845"/>
        </w:numPr>
        <w:tabs>
          <w:tab w:val="left" w:pos="437"/>
        </w:tabs>
        <w:ind w:right="981" w:firstLine="0"/>
        <w:rPr>
          <w:sz w:val="28"/>
        </w:rPr>
      </w:pPr>
      <w:r>
        <w:rPr>
          <w:sz w:val="28"/>
        </w:rPr>
        <w:t>Giáo dục trẻ yêu quý gia đình mình, biết làm những công việc nhỏ để giúp bố mẹ giữ sạch sẽ đồ dùng trong gia đình</w:t>
      </w:r>
      <w:r>
        <w:rPr>
          <w:spacing w:val="-12"/>
          <w:sz w:val="28"/>
        </w:rPr>
        <w:t xml:space="preserve"> </w:t>
      </w:r>
      <w:r>
        <w:rPr>
          <w:sz w:val="28"/>
        </w:rPr>
        <w:t>mình.</w:t>
      </w:r>
    </w:p>
    <w:p w:rsidR="002C7CDB" w:rsidRDefault="00D161E7">
      <w:pPr>
        <w:pStyle w:val="Heading4"/>
        <w:spacing w:before="3" w:line="319" w:lineRule="exact"/>
        <w:ind w:left="252"/>
      </w:pPr>
      <w:r>
        <w:rPr>
          <w:b w:val="0"/>
          <w:spacing w:val="-71"/>
          <w:u w:val="thick"/>
        </w:rPr>
        <w:t xml:space="preserve"> </w:t>
      </w:r>
      <w:r>
        <w:rPr>
          <w:u w:val="thick"/>
        </w:rPr>
        <w:t>II. Chuẩn bị:</w:t>
      </w:r>
    </w:p>
    <w:p w:rsidR="002C7CDB" w:rsidRDefault="00D161E7">
      <w:pPr>
        <w:pStyle w:val="BodyText"/>
        <w:spacing w:line="242" w:lineRule="auto"/>
        <w:ind w:left="1579" w:right="1172" w:hanging="1328"/>
      </w:pPr>
      <w:r>
        <w:t>+ Của cô: - 1 số đồ dùng thật: Đồ dùng để uống (cốc, chén, ấm), đồ dùng để ăn (bát, thìa, đĩa), đồ dùng để mặc (quần áo).</w:t>
      </w:r>
    </w:p>
    <w:p w:rsidR="002C7CDB" w:rsidRDefault="00D161E7">
      <w:pPr>
        <w:pStyle w:val="BodyText"/>
        <w:spacing w:line="317" w:lineRule="exact"/>
        <w:ind w:left="252"/>
      </w:pPr>
      <w:r>
        <w:t>+ Của trẻ: - Lô tô những đồ dùng trên. 3 ngôi nhà có hình đồ dùng ăn, uống, mặc.</w:t>
      </w:r>
    </w:p>
    <w:p w:rsidR="002C7CDB" w:rsidRDefault="00D161E7">
      <w:pPr>
        <w:pStyle w:val="ListParagraph"/>
        <w:numPr>
          <w:ilvl w:val="1"/>
          <w:numId w:val="845"/>
        </w:numPr>
        <w:tabs>
          <w:tab w:val="left" w:pos="1534"/>
        </w:tabs>
        <w:ind w:left="1534" w:hanging="164"/>
        <w:rPr>
          <w:sz w:val="28"/>
        </w:rPr>
      </w:pPr>
      <w:r>
        <w:rPr>
          <w:sz w:val="28"/>
        </w:rPr>
        <w:t>Tranh vẽ chưa tô màu, sáp màu. Trẻ thuộc bài</w:t>
      </w:r>
      <w:r>
        <w:rPr>
          <w:spacing w:val="-4"/>
          <w:sz w:val="28"/>
        </w:rPr>
        <w:t xml:space="preserve"> </w:t>
      </w:r>
      <w:r>
        <w:rPr>
          <w:sz w:val="28"/>
        </w:rPr>
        <w:t>hát.</w:t>
      </w:r>
    </w:p>
    <w:p w:rsidR="002C7CDB" w:rsidRDefault="00D161E7">
      <w:pPr>
        <w:pStyle w:val="Heading4"/>
        <w:spacing w:before="2" w:line="319" w:lineRule="exact"/>
        <w:ind w:left="252"/>
      </w:pPr>
      <w:r>
        <w:rPr>
          <w:b w:val="0"/>
          <w:spacing w:val="-71"/>
          <w:u w:val="thick"/>
        </w:rPr>
        <w:t xml:space="preserve"> </w:t>
      </w:r>
      <w:r>
        <w:rPr>
          <w:u w:val="thick"/>
        </w:rPr>
        <w:t>III. Hình thức tổ chức:</w:t>
      </w:r>
    </w:p>
    <w:p w:rsidR="002C7CDB" w:rsidRDefault="00D161E7">
      <w:pPr>
        <w:pStyle w:val="BodyText"/>
        <w:spacing w:line="319" w:lineRule="exact"/>
        <w:ind w:left="658" w:right="1382"/>
        <w:jc w:val="center"/>
      </w:pPr>
      <w:r>
        <w:t>Tổ chức trong lớp, trẻ ngồi ghế hình chữ U</w:t>
      </w:r>
    </w:p>
    <w:p w:rsidR="002C7CDB" w:rsidRDefault="002C7CDB">
      <w:pPr>
        <w:pStyle w:val="BodyText"/>
        <w:spacing w:before="7"/>
        <w:rPr>
          <w:sz w:val="1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1"/>
        <w:gridCol w:w="4121"/>
      </w:tblGrid>
      <w:tr w:rsidR="002C7CDB">
        <w:trPr>
          <w:trHeight w:val="506"/>
        </w:trPr>
        <w:tc>
          <w:tcPr>
            <w:tcW w:w="5401" w:type="dxa"/>
          </w:tcPr>
          <w:p w:rsidR="002C7CDB" w:rsidRDefault="00D161E7">
            <w:pPr>
              <w:pStyle w:val="TableParagraph"/>
              <w:spacing w:before="182" w:line="304" w:lineRule="exact"/>
              <w:ind w:left="1661"/>
              <w:rPr>
                <w:b/>
                <w:sz w:val="28"/>
              </w:rPr>
            </w:pPr>
            <w:r>
              <w:rPr>
                <w:b/>
                <w:sz w:val="28"/>
              </w:rPr>
              <w:t>Hoạt động của cô</w:t>
            </w:r>
          </w:p>
        </w:tc>
        <w:tc>
          <w:tcPr>
            <w:tcW w:w="4121" w:type="dxa"/>
          </w:tcPr>
          <w:p w:rsidR="002C7CDB" w:rsidRDefault="00D161E7">
            <w:pPr>
              <w:pStyle w:val="TableParagraph"/>
              <w:spacing w:before="182" w:line="304" w:lineRule="exact"/>
              <w:ind w:left="981"/>
              <w:rPr>
                <w:b/>
                <w:sz w:val="28"/>
              </w:rPr>
            </w:pPr>
            <w:r>
              <w:rPr>
                <w:b/>
                <w:sz w:val="28"/>
              </w:rPr>
              <w:t>Hoạt động của trẻ</w:t>
            </w:r>
          </w:p>
        </w:tc>
      </w:tr>
    </w:tbl>
    <w:p w:rsidR="002C7CDB" w:rsidRDefault="002C7CDB">
      <w:pPr>
        <w:spacing w:line="304" w:lineRule="exact"/>
        <w:rPr>
          <w:sz w:val="28"/>
        </w:rPr>
        <w:sectPr w:rsidR="002C7CDB">
          <w:pgSz w:w="11910" w:h="16850"/>
          <w:pgMar w:top="860" w:right="440" w:bottom="106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1"/>
        <w:gridCol w:w="4122"/>
      </w:tblGrid>
      <w:tr w:rsidR="002C7CDB">
        <w:trPr>
          <w:trHeight w:val="14675"/>
        </w:trPr>
        <w:tc>
          <w:tcPr>
            <w:tcW w:w="5401" w:type="dxa"/>
          </w:tcPr>
          <w:p w:rsidR="002C7CDB" w:rsidRDefault="00D161E7">
            <w:pPr>
              <w:pStyle w:val="TableParagraph"/>
              <w:spacing w:before="166"/>
              <w:ind w:left="107"/>
              <w:jc w:val="both"/>
              <w:rPr>
                <w:sz w:val="28"/>
              </w:rPr>
            </w:pPr>
            <w:r>
              <w:rPr>
                <w:sz w:val="28"/>
              </w:rPr>
              <w:lastRenderedPageBreak/>
              <w:t>1. Trò chuyện chủ đề: “Gia đình”.</w:t>
            </w:r>
          </w:p>
          <w:p w:rsidR="002C7CDB" w:rsidRDefault="00D161E7">
            <w:pPr>
              <w:pStyle w:val="TableParagraph"/>
              <w:numPr>
                <w:ilvl w:val="0"/>
                <w:numId w:val="825"/>
              </w:numPr>
              <w:tabs>
                <w:tab w:val="left" w:pos="303"/>
              </w:tabs>
              <w:spacing w:before="3"/>
              <w:ind w:right="100" w:firstLine="0"/>
              <w:jc w:val="both"/>
              <w:rPr>
                <w:sz w:val="28"/>
              </w:rPr>
            </w:pPr>
            <w:r>
              <w:rPr>
                <w:sz w:val="28"/>
              </w:rPr>
              <w:t>Cô cùng trẻ hát bài :Cả nhà thương nhau”, và trò chuyện về gia</w:t>
            </w:r>
            <w:r>
              <w:rPr>
                <w:spacing w:val="-3"/>
                <w:sz w:val="28"/>
              </w:rPr>
              <w:t xml:space="preserve"> </w:t>
            </w:r>
            <w:r>
              <w:rPr>
                <w:sz w:val="28"/>
              </w:rPr>
              <w:t>đình.</w:t>
            </w:r>
          </w:p>
          <w:p w:rsidR="002C7CDB" w:rsidRDefault="00D161E7">
            <w:pPr>
              <w:pStyle w:val="TableParagraph"/>
              <w:numPr>
                <w:ilvl w:val="0"/>
                <w:numId w:val="825"/>
              </w:numPr>
              <w:tabs>
                <w:tab w:val="left" w:pos="300"/>
              </w:tabs>
              <w:ind w:right="101" w:firstLine="0"/>
              <w:jc w:val="both"/>
              <w:rPr>
                <w:sz w:val="28"/>
              </w:rPr>
            </w:pPr>
            <w:r>
              <w:rPr>
                <w:sz w:val="28"/>
              </w:rPr>
              <w:t>Giáo dục trẻ yêu quý, vâng lời bố mẹ, ông bà.</w:t>
            </w:r>
          </w:p>
          <w:p w:rsidR="002C7CDB" w:rsidRDefault="00D161E7">
            <w:pPr>
              <w:pStyle w:val="TableParagraph"/>
              <w:numPr>
                <w:ilvl w:val="0"/>
                <w:numId w:val="825"/>
              </w:numPr>
              <w:tabs>
                <w:tab w:val="left" w:pos="324"/>
              </w:tabs>
              <w:ind w:right="99" w:firstLine="0"/>
              <w:jc w:val="both"/>
              <w:rPr>
                <w:sz w:val="28"/>
              </w:rPr>
            </w:pPr>
            <w:r>
              <w:rPr>
                <w:sz w:val="28"/>
              </w:rPr>
              <w:t>Cô cùng trẻ đi siêu thị để mua những đồ dùng trong gia đình mà hàng ngày chúng ta thường sử</w:t>
            </w:r>
            <w:r>
              <w:rPr>
                <w:spacing w:val="-2"/>
                <w:sz w:val="28"/>
              </w:rPr>
              <w:t xml:space="preserve"> </w:t>
            </w:r>
            <w:r>
              <w:rPr>
                <w:sz w:val="28"/>
              </w:rPr>
              <w:t>dụng.</w:t>
            </w:r>
          </w:p>
          <w:p w:rsidR="002C7CDB" w:rsidRDefault="00D161E7">
            <w:pPr>
              <w:pStyle w:val="TableParagraph"/>
              <w:spacing w:line="322" w:lineRule="exact"/>
              <w:ind w:left="107"/>
              <w:jc w:val="both"/>
              <w:rPr>
                <w:sz w:val="28"/>
              </w:rPr>
            </w:pPr>
            <w:r>
              <w:rPr>
                <w:sz w:val="28"/>
              </w:rPr>
              <w:t>2. Cô cho trẻ quan sát và đàm thoại.</w:t>
            </w:r>
          </w:p>
          <w:p w:rsidR="002C7CDB" w:rsidRDefault="00D161E7">
            <w:pPr>
              <w:pStyle w:val="TableParagraph"/>
              <w:spacing w:line="322" w:lineRule="exact"/>
              <w:ind w:left="107"/>
              <w:jc w:val="both"/>
              <w:rPr>
                <w:sz w:val="28"/>
              </w:rPr>
            </w:pPr>
            <w:r>
              <w:rPr>
                <w:sz w:val="28"/>
              </w:rPr>
              <w:t>* Đồ dùng dể ăn:</w:t>
            </w:r>
          </w:p>
          <w:p w:rsidR="002C7CDB" w:rsidRDefault="00D161E7">
            <w:pPr>
              <w:pStyle w:val="TableParagraph"/>
              <w:ind w:left="107" w:right="101"/>
              <w:jc w:val="both"/>
              <w:rPr>
                <w:sz w:val="28"/>
              </w:rPr>
            </w:pPr>
            <w:r>
              <w:rPr>
                <w:sz w:val="28"/>
              </w:rPr>
              <w:t>- Cho trẻ xem chúng mình đã mua được những đồ dùng gì để</w:t>
            </w:r>
            <w:r>
              <w:rPr>
                <w:spacing w:val="-11"/>
                <w:sz w:val="28"/>
              </w:rPr>
              <w:t xml:space="preserve"> </w:t>
            </w:r>
            <w:r>
              <w:rPr>
                <w:sz w:val="28"/>
              </w:rPr>
              <w:t>ăn?</w:t>
            </w:r>
          </w:p>
          <w:p w:rsidR="002C7CDB" w:rsidRDefault="00D161E7">
            <w:pPr>
              <w:pStyle w:val="TableParagraph"/>
              <w:spacing w:line="322" w:lineRule="exact"/>
              <w:ind w:left="107"/>
              <w:jc w:val="both"/>
              <w:rPr>
                <w:sz w:val="28"/>
              </w:rPr>
            </w:pPr>
            <w:r>
              <w:rPr>
                <w:sz w:val="28"/>
              </w:rPr>
              <w:t>Cô đưa ra từng loại bát, đĩa, thìa.</w:t>
            </w:r>
          </w:p>
          <w:p w:rsidR="002C7CDB" w:rsidRDefault="00D161E7">
            <w:pPr>
              <w:pStyle w:val="TableParagraph"/>
              <w:ind w:left="107"/>
              <w:jc w:val="both"/>
              <w:rPr>
                <w:sz w:val="28"/>
              </w:rPr>
            </w:pPr>
            <w:r>
              <w:rPr>
                <w:sz w:val="28"/>
              </w:rPr>
              <w:t>+ Hỏi trẻ: Đây là gì?</w:t>
            </w:r>
          </w:p>
          <w:p w:rsidR="002C7CDB" w:rsidRDefault="00D161E7">
            <w:pPr>
              <w:pStyle w:val="TableParagraph"/>
              <w:spacing w:before="1"/>
              <w:ind w:left="1226" w:right="2002"/>
              <w:rPr>
                <w:sz w:val="28"/>
              </w:rPr>
            </w:pPr>
            <w:r>
              <w:rPr>
                <w:sz w:val="28"/>
              </w:rPr>
              <w:t>Dùng để làm gì? Được làm bằng gì?</w:t>
            </w:r>
          </w:p>
          <w:p w:rsidR="002C7CDB" w:rsidRDefault="00D161E7">
            <w:pPr>
              <w:pStyle w:val="TableParagraph"/>
              <w:numPr>
                <w:ilvl w:val="0"/>
                <w:numId w:val="824"/>
              </w:numPr>
              <w:tabs>
                <w:tab w:val="left" w:pos="331"/>
              </w:tabs>
              <w:ind w:right="96" w:firstLine="0"/>
              <w:jc w:val="both"/>
              <w:rPr>
                <w:sz w:val="28"/>
              </w:rPr>
            </w:pPr>
            <w:r>
              <w:rPr>
                <w:sz w:val="28"/>
              </w:rPr>
              <w:t xml:space="preserve">Cô </w:t>
            </w:r>
            <w:r>
              <w:rPr>
                <w:spacing w:val="-3"/>
                <w:sz w:val="28"/>
              </w:rPr>
              <w:t xml:space="preserve">mở </w:t>
            </w:r>
            <w:r>
              <w:rPr>
                <w:sz w:val="28"/>
              </w:rPr>
              <w:t xml:space="preserve">rộng cho trẻ biết những chất liệu khác làm nên bát, đĩa, thìa như thủy tinh, in </w:t>
            </w:r>
            <w:r>
              <w:rPr>
                <w:sz w:val="28"/>
              </w:rPr>
              <w:t>nốc.</w:t>
            </w:r>
          </w:p>
          <w:p w:rsidR="002C7CDB" w:rsidRDefault="00D161E7">
            <w:pPr>
              <w:pStyle w:val="TableParagraph"/>
              <w:numPr>
                <w:ilvl w:val="0"/>
                <w:numId w:val="824"/>
              </w:numPr>
              <w:tabs>
                <w:tab w:val="left" w:pos="300"/>
              </w:tabs>
              <w:ind w:right="102" w:firstLine="0"/>
              <w:jc w:val="both"/>
              <w:rPr>
                <w:sz w:val="28"/>
              </w:rPr>
            </w:pPr>
            <w:r>
              <w:rPr>
                <w:sz w:val="28"/>
              </w:rPr>
              <w:t>Giáo dục trẻ biết bát, đĩa, thìa là những đồ dùng dễ vỡ vì vậy khi dùng phải giữ gìn cẩn thận.</w:t>
            </w:r>
          </w:p>
          <w:p w:rsidR="002C7CDB" w:rsidRDefault="00D161E7">
            <w:pPr>
              <w:pStyle w:val="TableParagraph"/>
              <w:numPr>
                <w:ilvl w:val="0"/>
                <w:numId w:val="823"/>
              </w:numPr>
              <w:tabs>
                <w:tab w:val="left" w:pos="362"/>
              </w:tabs>
              <w:ind w:right="103" w:firstLine="0"/>
              <w:jc w:val="both"/>
              <w:rPr>
                <w:sz w:val="28"/>
              </w:rPr>
            </w:pPr>
            <w:r>
              <w:rPr>
                <w:sz w:val="28"/>
              </w:rPr>
              <w:t>Đồ dùng để uống: cô hướng dẫn trẻ nhận biết tương</w:t>
            </w:r>
            <w:r>
              <w:rPr>
                <w:spacing w:val="1"/>
                <w:sz w:val="28"/>
              </w:rPr>
              <w:t xml:space="preserve"> </w:t>
            </w:r>
            <w:r>
              <w:rPr>
                <w:sz w:val="28"/>
              </w:rPr>
              <w:t>tự.</w:t>
            </w:r>
          </w:p>
          <w:p w:rsidR="002C7CDB" w:rsidRDefault="00D161E7">
            <w:pPr>
              <w:pStyle w:val="TableParagraph"/>
              <w:numPr>
                <w:ilvl w:val="0"/>
                <w:numId w:val="823"/>
              </w:numPr>
              <w:tabs>
                <w:tab w:val="left" w:pos="364"/>
              </w:tabs>
              <w:ind w:right="102" w:firstLine="0"/>
              <w:jc w:val="both"/>
              <w:rPr>
                <w:sz w:val="28"/>
              </w:rPr>
            </w:pPr>
            <w:r>
              <w:rPr>
                <w:sz w:val="28"/>
              </w:rPr>
              <w:t>Đồ dùng để mặc: Cô hướng dẫn trẻ nhận biết tương</w:t>
            </w:r>
            <w:r>
              <w:rPr>
                <w:spacing w:val="1"/>
                <w:sz w:val="28"/>
              </w:rPr>
              <w:t xml:space="preserve"> </w:t>
            </w:r>
            <w:r>
              <w:rPr>
                <w:sz w:val="28"/>
              </w:rPr>
              <w:t>tự.</w:t>
            </w:r>
          </w:p>
          <w:p w:rsidR="002C7CDB" w:rsidRDefault="00D161E7">
            <w:pPr>
              <w:pStyle w:val="TableParagraph"/>
              <w:spacing w:line="321" w:lineRule="exact"/>
              <w:ind w:left="107"/>
              <w:jc w:val="both"/>
              <w:rPr>
                <w:sz w:val="28"/>
              </w:rPr>
            </w:pPr>
            <w:r>
              <w:rPr>
                <w:sz w:val="28"/>
              </w:rPr>
              <w:t>3. Liên hệ:</w:t>
            </w:r>
          </w:p>
          <w:p w:rsidR="002C7CDB" w:rsidRDefault="00D161E7">
            <w:pPr>
              <w:pStyle w:val="TableParagraph"/>
              <w:numPr>
                <w:ilvl w:val="0"/>
                <w:numId w:val="822"/>
              </w:numPr>
              <w:tabs>
                <w:tab w:val="left" w:pos="315"/>
              </w:tabs>
              <w:spacing w:before="1"/>
              <w:ind w:right="100" w:firstLine="0"/>
              <w:jc w:val="both"/>
              <w:rPr>
                <w:sz w:val="28"/>
              </w:rPr>
            </w:pPr>
            <w:r>
              <w:rPr>
                <w:sz w:val="28"/>
              </w:rPr>
              <w:t>Cô cho trẻ kể trong gia đình mình còn có những đồ dùng nào</w:t>
            </w:r>
            <w:r>
              <w:rPr>
                <w:spacing w:val="-8"/>
                <w:sz w:val="28"/>
              </w:rPr>
              <w:t xml:space="preserve"> </w:t>
            </w:r>
            <w:r>
              <w:rPr>
                <w:sz w:val="28"/>
              </w:rPr>
              <w:t>nữa?</w:t>
            </w:r>
          </w:p>
          <w:p w:rsidR="002C7CDB" w:rsidRDefault="00D161E7">
            <w:pPr>
              <w:pStyle w:val="TableParagraph"/>
              <w:numPr>
                <w:ilvl w:val="0"/>
                <w:numId w:val="822"/>
              </w:numPr>
              <w:tabs>
                <w:tab w:val="left" w:pos="271"/>
              </w:tabs>
              <w:spacing w:line="321" w:lineRule="exact"/>
              <w:ind w:left="271" w:hanging="164"/>
              <w:jc w:val="both"/>
              <w:rPr>
                <w:sz w:val="28"/>
              </w:rPr>
            </w:pPr>
            <w:r>
              <w:rPr>
                <w:sz w:val="28"/>
              </w:rPr>
              <w:t>Giáo dục: Hỏi</w:t>
            </w:r>
            <w:r>
              <w:rPr>
                <w:spacing w:val="-1"/>
                <w:sz w:val="28"/>
              </w:rPr>
              <w:t xml:space="preserve"> </w:t>
            </w:r>
            <w:r>
              <w:rPr>
                <w:sz w:val="28"/>
              </w:rPr>
              <w:t>trẻ:</w:t>
            </w:r>
          </w:p>
          <w:p w:rsidR="002C7CDB" w:rsidRDefault="00D161E7">
            <w:pPr>
              <w:pStyle w:val="TableParagraph"/>
              <w:ind w:left="107" w:right="101"/>
              <w:jc w:val="both"/>
              <w:rPr>
                <w:sz w:val="28"/>
              </w:rPr>
            </w:pPr>
            <w:r>
              <w:rPr>
                <w:sz w:val="28"/>
              </w:rPr>
              <w:t>+ Làm thế nào mà gia đình con có những đồ dùng đó?</w:t>
            </w:r>
          </w:p>
          <w:p w:rsidR="002C7CDB" w:rsidRDefault="00D161E7">
            <w:pPr>
              <w:pStyle w:val="TableParagraph"/>
              <w:ind w:left="107" w:right="99"/>
              <w:jc w:val="both"/>
              <w:rPr>
                <w:sz w:val="28"/>
              </w:rPr>
            </w:pPr>
            <w:r>
              <w:rPr>
                <w:sz w:val="28"/>
              </w:rPr>
              <w:t>+ Bố mẹ phải làm việc vất vả thì mới mua được những đồ dùng đó để phục vụ cho cuộc sống sinh hoạt. Vậy khi sử dụng các đồ dùng đó phải như thế nào?</w:t>
            </w:r>
          </w:p>
          <w:p w:rsidR="002C7CDB" w:rsidRDefault="00D161E7">
            <w:pPr>
              <w:pStyle w:val="TableParagraph"/>
              <w:spacing w:before="1"/>
              <w:ind w:left="107" w:right="101" w:firstLine="69"/>
              <w:jc w:val="both"/>
              <w:rPr>
                <w:sz w:val="28"/>
              </w:rPr>
            </w:pPr>
            <w:r>
              <w:rPr>
                <w:sz w:val="28"/>
              </w:rPr>
              <w:t>Cô nói cho trẻ biết khi sử dụng cần phải sử dụng hợp lí, nhẹ nhàng, biết bảo quản giữ gìn đồ dùng để mọi thứ được bền và luôn sạch đẹp.</w:t>
            </w:r>
          </w:p>
          <w:p w:rsidR="002C7CDB" w:rsidRDefault="00D161E7">
            <w:pPr>
              <w:pStyle w:val="TableParagraph"/>
              <w:spacing w:before="1"/>
              <w:ind w:left="107"/>
              <w:jc w:val="both"/>
              <w:rPr>
                <w:sz w:val="28"/>
              </w:rPr>
            </w:pPr>
            <w:r>
              <w:rPr>
                <w:sz w:val="28"/>
              </w:rPr>
              <w:t>4. Luyện tập.</w:t>
            </w:r>
          </w:p>
          <w:p w:rsidR="002C7CDB" w:rsidRDefault="00D161E7">
            <w:pPr>
              <w:pStyle w:val="TableParagraph"/>
              <w:numPr>
                <w:ilvl w:val="0"/>
                <w:numId w:val="821"/>
              </w:numPr>
              <w:tabs>
                <w:tab w:val="left" w:pos="310"/>
              </w:tabs>
              <w:ind w:right="101" w:firstLine="0"/>
              <w:jc w:val="both"/>
              <w:rPr>
                <w:sz w:val="28"/>
              </w:rPr>
            </w:pPr>
            <w:r>
              <w:rPr>
                <w:sz w:val="28"/>
              </w:rPr>
              <w:t>Chơi trò chơi “Thi xem ai nhanh”. Cô nói tên hoặc đặc điểm công dụng của đồ dùng thì trẻ giơ đồ dùng đó</w:t>
            </w:r>
            <w:r>
              <w:rPr>
                <w:spacing w:val="-9"/>
                <w:sz w:val="28"/>
              </w:rPr>
              <w:t xml:space="preserve"> </w:t>
            </w:r>
            <w:r>
              <w:rPr>
                <w:sz w:val="28"/>
              </w:rPr>
              <w:t>lê</w:t>
            </w:r>
            <w:r>
              <w:rPr>
                <w:sz w:val="28"/>
              </w:rPr>
              <w:t>n.</w:t>
            </w:r>
          </w:p>
          <w:p w:rsidR="002C7CDB" w:rsidRDefault="00D161E7">
            <w:pPr>
              <w:pStyle w:val="TableParagraph"/>
              <w:numPr>
                <w:ilvl w:val="0"/>
                <w:numId w:val="821"/>
              </w:numPr>
              <w:tabs>
                <w:tab w:val="left" w:pos="271"/>
              </w:tabs>
              <w:spacing w:line="318" w:lineRule="exact"/>
              <w:ind w:left="271" w:hanging="164"/>
              <w:jc w:val="both"/>
              <w:rPr>
                <w:sz w:val="28"/>
              </w:rPr>
            </w:pPr>
            <w:r>
              <w:rPr>
                <w:sz w:val="28"/>
              </w:rPr>
              <w:t>Chơi trò chơi “Cất đồ dùng về đúng</w:t>
            </w:r>
            <w:r>
              <w:rPr>
                <w:spacing w:val="-10"/>
                <w:sz w:val="28"/>
              </w:rPr>
              <w:t xml:space="preserve"> </w:t>
            </w:r>
            <w:r>
              <w:rPr>
                <w:sz w:val="28"/>
              </w:rPr>
              <w:t>nhà”.</w:t>
            </w:r>
          </w:p>
        </w:tc>
        <w:tc>
          <w:tcPr>
            <w:tcW w:w="4122" w:type="dxa"/>
          </w:tcPr>
          <w:p w:rsidR="002C7CDB" w:rsidRDefault="00D161E7">
            <w:pPr>
              <w:pStyle w:val="TableParagraph"/>
              <w:numPr>
                <w:ilvl w:val="0"/>
                <w:numId w:val="820"/>
              </w:numPr>
              <w:tabs>
                <w:tab w:val="left" w:pos="271"/>
              </w:tabs>
              <w:spacing w:before="166"/>
              <w:ind w:firstLine="0"/>
              <w:rPr>
                <w:sz w:val="28"/>
              </w:rPr>
            </w:pPr>
            <w:r>
              <w:rPr>
                <w:sz w:val="28"/>
              </w:rPr>
              <w:t>Trẻ hát “Cả nhà thương</w:t>
            </w:r>
            <w:r>
              <w:rPr>
                <w:spacing w:val="-5"/>
                <w:sz w:val="28"/>
              </w:rPr>
              <w:t xml:space="preserve"> </w:t>
            </w:r>
            <w:r>
              <w:rPr>
                <w:sz w:val="28"/>
              </w:rPr>
              <w:t>nhau”.</w:t>
            </w:r>
          </w:p>
          <w:p w:rsidR="002C7CDB" w:rsidRDefault="00D161E7">
            <w:pPr>
              <w:pStyle w:val="TableParagraph"/>
              <w:numPr>
                <w:ilvl w:val="0"/>
                <w:numId w:val="820"/>
              </w:numPr>
              <w:tabs>
                <w:tab w:val="left" w:pos="271"/>
              </w:tabs>
              <w:spacing w:before="3"/>
              <w:ind w:firstLine="0"/>
              <w:rPr>
                <w:sz w:val="28"/>
              </w:rPr>
            </w:pPr>
            <w:r>
              <w:rPr>
                <w:sz w:val="28"/>
              </w:rPr>
              <w:t>Trẻ trả lời 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820"/>
              </w:numPr>
              <w:tabs>
                <w:tab w:val="left" w:pos="271"/>
              </w:tabs>
              <w:spacing w:before="251"/>
              <w:ind w:firstLine="0"/>
              <w:rPr>
                <w:sz w:val="28"/>
              </w:rPr>
            </w:pPr>
            <w:r>
              <w:rPr>
                <w:sz w:val="28"/>
              </w:rPr>
              <w:t>Trẻ nghe cô nói.</w:t>
            </w:r>
          </w:p>
          <w:p w:rsidR="002C7CDB" w:rsidRDefault="002C7CDB">
            <w:pPr>
              <w:pStyle w:val="TableParagraph"/>
              <w:spacing w:before="1"/>
              <w:rPr>
                <w:sz w:val="28"/>
              </w:rPr>
            </w:pPr>
          </w:p>
          <w:p w:rsidR="002C7CDB" w:rsidRDefault="00D161E7">
            <w:pPr>
              <w:pStyle w:val="TableParagraph"/>
              <w:numPr>
                <w:ilvl w:val="0"/>
                <w:numId w:val="820"/>
              </w:numPr>
              <w:tabs>
                <w:tab w:val="left" w:pos="271"/>
              </w:tabs>
              <w:ind w:firstLine="0"/>
              <w:rPr>
                <w:sz w:val="28"/>
              </w:rPr>
            </w:pPr>
            <w:r>
              <w:rPr>
                <w:sz w:val="28"/>
              </w:rPr>
              <w:t>Trẻ quan sát, đàm</w:t>
            </w:r>
            <w:r>
              <w:rPr>
                <w:spacing w:val="-12"/>
                <w:sz w:val="28"/>
              </w:rPr>
              <w:t xml:space="preserve"> </w:t>
            </w:r>
            <w:r>
              <w:rPr>
                <w:sz w:val="28"/>
              </w:rPr>
              <w:t>thoại.</w:t>
            </w:r>
          </w:p>
          <w:p w:rsidR="002C7CDB" w:rsidRDefault="002C7CDB">
            <w:pPr>
              <w:pStyle w:val="TableParagraph"/>
              <w:spacing w:before="11"/>
              <w:rPr>
                <w:sz w:val="27"/>
              </w:rPr>
            </w:pPr>
          </w:p>
          <w:p w:rsidR="002C7CDB" w:rsidRDefault="00D161E7">
            <w:pPr>
              <w:pStyle w:val="TableParagraph"/>
              <w:numPr>
                <w:ilvl w:val="0"/>
                <w:numId w:val="820"/>
              </w:numPr>
              <w:tabs>
                <w:tab w:val="left" w:pos="271"/>
              </w:tabs>
              <w:ind w:firstLine="0"/>
              <w:rPr>
                <w:sz w:val="28"/>
              </w:rPr>
            </w:pPr>
            <w:r>
              <w:rPr>
                <w:sz w:val="28"/>
              </w:rPr>
              <w:t>Trẻ quan sát và trả lời</w:t>
            </w:r>
            <w:r>
              <w:rPr>
                <w:spacing w:val="-6"/>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820"/>
              </w:numPr>
              <w:tabs>
                <w:tab w:val="left" w:pos="271"/>
              </w:tabs>
              <w:spacing w:before="231"/>
              <w:ind w:firstLine="0"/>
              <w:rPr>
                <w:sz w:val="28"/>
              </w:rPr>
            </w:pPr>
            <w:r>
              <w:rPr>
                <w:sz w:val="28"/>
              </w:rPr>
              <w:t>Trẻ chú ý nghe cô</w:t>
            </w:r>
            <w:r>
              <w:rPr>
                <w:spacing w:val="-2"/>
                <w:sz w:val="28"/>
              </w:rPr>
              <w:t xml:space="preserve"> </w:t>
            </w:r>
            <w:r>
              <w:rPr>
                <w:sz w:val="28"/>
              </w:rPr>
              <w:t>nói.</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820"/>
              </w:numPr>
              <w:tabs>
                <w:tab w:val="left" w:pos="271"/>
              </w:tabs>
              <w:spacing w:before="230"/>
              <w:ind w:firstLine="0"/>
              <w:rPr>
                <w:sz w:val="28"/>
              </w:rPr>
            </w:pPr>
            <w:r>
              <w:rPr>
                <w:sz w:val="28"/>
              </w:rPr>
              <w:t>Trẻ quan sát và trả lời</w:t>
            </w:r>
            <w:r>
              <w:rPr>
                <w:spacing w:val="-9"/>
                <w:sz w:val="28"/>
              </w:rPr>
              <w:t xml:space="preserve"> </w:t>
            </w:r>
            <w:r>
              <w:rPr>
                <w:sz w:val="28"/>
              </w:rPr>
              <w:t>cô.</w:t>
            </w:r>
          </w:p>
          <w:p w:rsidR="002C7CDB" w:rsidRDefault="002C7CDB">
            <w:pPr>
              <w:pStyle w:val="TableParagraph"/>
              <w:spacing w:before="11"/>
              <w:rPr>
                <w:sz w:val="27"/>
              </w:rPr>
            </w:pPr>
          </w:p>
          <w:p w:rsidR="002C7CDB" w:rsidRDefault="00D161E7">
            <w:pPr>
              <w:pStyle w:val="TableParagraph"/>
              <w:numPr>
                <w:ilvl w:val="0"/>
                <w:numId w:val="820"/>
              </w:numPr>
              <w:tabs>
                <w:tab w:val="left" w:pos="271"/>
              </w:tabs>
              <w:ind w:firstLine="0"/>
              <w:rPr>
                <w:sz w:val="28"/>
              </w:rPr>
            </w:pPr>
            <w:r>
              <w:rPr>
                <w:sz w:val="28"/>
              </w:rPr>
              <w:t>Trẻ quan sát và trả lời</w:t>
            </w:r>
            <w:r>
              <w:rPr>
                <w:spacing w:val="-9"/>
                <w:sz w:val="28"/>
              </w:rPr>
              <w:t xml:space="preserve"> </w:t>
            </w:r>
            <w:r>
              <w:rPr>
                <w:sz w:val="28"/>
              </w:rPr>
              <w:t>cô.</w:t>
            </w:r>
          </w:p>
          <w:p w:rsidR="002C7CDB" w:rsidRDefault="002C7CDB">
            <w:pPr>
              <w:pStyle w:val="TableParagraph"/>
              <w:rPr>
                <w:sz w:val="30"/>
              </w:rPr>
            </w:pPr>
          </w:p>
          <w:p w:rsidR="002C7CDB" w:rsidRDefault="002C7CDB">
            <w:pPr>
              <w:pStyle w:val="TableParagraph"/>
              <w:spacing w:before="1"/>
              <w:rPr>
                <w:sz w:val="26"/>
              </w:rPr>
            </w:pPr>
          </w:p>
          <w:p w:rsidR="002C7CDB" w:rsidRDefault="00D161E7">
            <w:pPr>
              <w:pStyle w:val="TableParagraph"/>
              <w:numPr>
                <w:ilvl w:val="0"/>
                <w:numId w:val="820"/>
              </w:numPr>
              <w:tabs>
                <w:tab w:val="left" w:pos="271"/>
              </w:tabs>
              <w:ind w:right="281" w:firstLine="0"/>
              <w:rPr>
                <w:sz w:val="28"/>
              </w:rPr>
            </w:pPr>
            <w:r>
              <w:rPr>
                <w:sz w:val="28"/>
              </w:rPr>
              <w:t>Trẻ kể những đồ dùng trong gia đình mình.</w:t>
            </w:r>
          </w:p>
          <w:p w:rsidR="002C7CDB" w:rsidRDefault="002C7CDB">
            <w:pPr>
              <w:pStyle w:val="TableParagraph"/>
              <w:spacing w:before="11"/>
              <w:rPr>
                <w:sz w:val="27"/>
              </w:rPr>
            </w:pPr>
          </w:p>
          <w:p w:rsidR="002C7CDB" w:rsidRDefault="00D161E7">
            <w:pPr>
              <w:pStyle w:val="TableParagraph"/>
              <w:numPr>
                <w:ilvl w:val="0"/>
                <w:numId w:val="820"/>
              </w:numPr>
              <w:tabs>
                <w:tab w:val="left" w:pos="271"/>
              </w:tabs>
              <w:ind w:firstLine="0"/>
              <w:rPr>
                <w:sz w:val="28"/>
              </w:rPr>
            </w:pPr>
            <w:r>
              <w:rPr>
                <w:sz w:val="28"/>
              </w:rPr>
              <w:t>Trẻ trả lời 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820"/>
              </w:numPr>
              <w:tabs>
                <w:tab w:val="left" w:pos="271"/>
              </w:tabs>
              <w:spacing w:before="230"/>
              <w:ind w:firstLine="0"/>
              <w:rPr>
                <w:sz w:val="28"/>
              </w:rPr>
            </w:pPr>
            <w:r>
              <w:rPr>
                <w:sz w:val="28"/>
              </w:rPr>
              <w:t>Trẻ chú ý nghe cô</w:t>
            </w:r>
            <w:r>
              <w:rPr>
                <w:spacing w:val="-2"/>
                <w:sz w:val="28"/>
              </w:rPr>
              <w:t xml:space="preserve"> </w:t>
            </w:r>
            <w:r>
              <w:rPr>
                <w:sz w:val="28"/>
              </w:rPr>
              <w:t>nói.</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820"/>
              </w:numPr>
              <w:tabs>
                <w:tab w:val="left" w:pos="271"/>
              </w:tabs>
              <w:spacing w:before="254"/>
              <w:ind w:firstLine="0"/>
              <w:rPr>
                <w:sz w:val="28"/>
              </w:rPr>
            </w:pPr>
            <w:r>
              <w:rPr>
                <w:sz w:val="28"/>
              </w:rPr>
              <w:t>Trẻ hứng thú chơi trò</w:t>
            </w:r>
            <w:r>
              <w:rPr>
                <w:spacing w:val="-7"/>
                <w:sz w:val="28"/>
              </w:rPr>
              <w:t xml:space="preserve"> </w:t>
            </w:r>
            <w:r>
              <w:rPr>
                <w:sz w:val="28"/>
              </w:rPr>
              <w:t>chơi.</w:t>
            </w:r>
          </w:p>
          <w:p w:rsidR="002C7CDB" w:rsidRDefault="002C7CDB">
            <w:pPr>
              <w:pStyle w:val="TableParagraph"/>
              <w:rPr>
                <w:sz w:val="30"/>
              </w:rPr>
            </w:pPr>
          </w:p>
          <w:p w:rsidR="002C7CDB" w:rsidRDefault="002C7CDB">
            <w:pPr>
              <w:pStyle w:val="TableParagraph"/>
              <w:spacing w:before="11"/>
              <w:rPr>
                <w:sz w:val="25"/>
              </w:rPr>
            </w:pPr>
          </w:p>
          <w:p w:rsidR="002C7CDB" w:rsidRDefault="00D161E7">
            <w:pPr>
              <w:pStyle w:val="TableParagraph"/>
              <w:numPr>
                <w:ilvl w:val="0"/>
                <w:numId w:val="820"/>
              </w:numPr>
              <w:tabs>
                <w:tab w:val="left" w:pos="271"/>
              </w:tabs>
              <w:spacing w:line="320" w:lineRule="exact"/>
              <w:ind w:firstLine="0"/>
              <w:rPr>
                <w:sz w:val="28"/>
              </w:rPr>
            </w:pPr>
            <w:r>
              <w:rPr>
                <w:sz w:val="28"/>
              </w:rPr>
              <w:t>Trẻ hứng thú chơi trò</w:t>
            </w:r>
            <w:r>
              <w:rPr>
                <w:spacing w:val="-7"/>
                <w:sz w:val="28"/>
              </w:rPr>
              <w:t xml:space="preserve"> </w:t>
            </w:r>
            <w:r>
              <w:rPr>
                <w:sz w:val="28"/>
              </w:rPr>
              <w:t>chơi.</w:t>
            </w:r>
          </w:p>
        </w:tc>
      </w:tr>
    </w:tbl>
    <w:p w:rsidR="002C7CDB" w:rsidRDefault="002C7CDB">
      <w:pPr>
        <w:spacing w:line="320" w:lineRule="exact"/>
        <w:rPr>
          <w:sz w:val="28"/>
        </w:rPr>
        <w:sectPr w:rsidR="002C7CDB">
          <w:pgSz w:w="11910" w:h="16850"/>
          <w:pgMar w:top="860" w:right="440" w:bottom="114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1"/>
        <w:gridCol w:w="4121"/>
      </w:tblGrid>
      <w:tr w:rsidR="002C7CDB">
        <w:trPr>
          <w:trHeight w:val="320"/>
        </w:trPr>
        <w:tc>
          <w:tcPr>
            <w:tcW w:w="5401" w:type="dxa"/>
            <w:tcBorders>
              <w:bottom w:val="nil"/>
            </w:tcBorders>
          </w:tcPr>
          <w:p w:rsidR="002C7CDB" w:rsidRDefault="00D161E7">
            <w:pPr>
              <w:pStyle w:val="TableParagraph"/>
              <w:spacing w:line="300" w:lineRule="exact"/>
              <w:ind w:left="107"/>
              <w:rPr>
                <w:sz w:val="28"/>
              </w:rPr>
            </w:pPr>
            <w:r>
              <w:rPr>
                <w:sz w:val="28"/>
              </w:rPr>
              <w:lastRenderedPageBreak/>
              <w:t>Có 3 ngôi nhà vẽ đồ dùng để ăn, uống, mặc.</w:t>
            </w:r>
          </w:p>
        </w:tc>
        <w:tc>
          <w:tcPr>
            <w:tcW w:w="4121" w:type="dxa"/>
            <w:tcBorders>
              <w:bottom w:val="nil"/>
            </w:tcBorders>
          </w:tcPr>
          <w:p w:rsidR="002C7CDB" w:rsidRDefault="002C7CDB">
            <w:pPr>
              <w:pStyle w:val="TableParagraph"/>
              <w:rPr>
                <w:sz w:val="24"/>
              </w:rPr>
            </w:pPr>
          </w:p>
        </w:tc>
      </w:tr>
      <w:tr w:rsidR="002C7CDB">
        <w:trPr>
          <w:trHeight w:val="321"/>
        </w:trPr>
        <w:tc>
          <w:tcPr>
            <w:tcW w:w="5401" w:type="dxa"/>
            <w:tcBorders>
              <w:top w:val="nil"/>
              <w:bottom w:val="nil"/>
            </w:tcBorders>
          </w:tcPr>
          <w:p w:rsidR="002C7CDB" w:rsidRDefault="00D161E7">
            <w:pPr>
              <w:pStyle w:val="TableParagraph"/>
              <w:spacing w:line="302" w:lineRule="exact"/>
              <w:ind w:left="107"/>
              <w:rPr>
                <w:sz w:val="28"/>
              </w:rPr>
            </w:pPr>
            <w:r>
              <w:rPr>
                <w:sz w:val="28"/>
              </w:rPr>
              <w:t>Khi có hiệu lệnh về nhà thì trẻ có đồ dùng</w:t>
            </w:r>
          </w:p>
        </w:tc>
        <w:tc>
          <w:tcPr>
            <w:tcW w:w="4121" w:type="dxa"/>
            <w:tcBorders>
              <w:top w:val="nil"/>
              <w:bottom w:val="nil"/>
            </w:tcBorders>
          </w:tcPr>
          <w:p w:rsidR="002C7CDB" w:rsidRDefault="002C7CDB">
            <w:pPr>
              <w:pStyle w:val="TableParagraph"/>
              <w:rPr>
                <w:sz w:val="24"/>
              </w:rPr>
            </w:pPr>
          </w:p>
        </w:tc>
      </w:tr>
      <w:tr w:rsidR="002C7CDB">
        <w:trPr>
          <w:trHeight w:val="321"/>
        </w:trPr>
        <w:tc>
          <w:tcPr>
            <w:tcW w:w="5401" w:type="dxa"/>
            <w:tcBorders>
              <w:top w:val="nil"/>
              <w:bottom w:val="nil"/>
            </w:tcBorders>
          </w:tcPr>
          <w:p w:rsidR="002C7CDB" w:rsidRDefault="00D161E7">
            <w:pPr>
              <w:pStyle w:val="TableParagraph"/>
              <w:spacing w:line="302" w:lineRule="exact"/>
              <w:ind w:left="107"/>
              <w:rPr>
                <w:sz w:val="28"/>
              </w:rPr>
            </w:pPr>
            <w:r>
              <w:rPr>
                <w:sz w:val="28"/>
              </w:rPr>
              <w:t>nào thì về đúng nhà có đồ dùng đó.</w:t>
            </w:r>
          </w:p>
        </w:tc>
        <w:tc>
          <w:tcPr>
            <w:tcW w:w="4121" w:type="dxa"/>
            <w:tcBorders>
              <w:top w:val="nil"/>
              <w:bottom w:val="nil"/>
            </w:tcBorders>
          </w:tcPr>
          <w:p w:rsidR="002C7CDB" w:rsidRDefault="002C7CDB">
            <w:pPr>
              <w:pStyle w:val="TableParagraph"/>
              <w:rPr>
                <w:sz w:val="24"/>
              </w:rPr>
            </w:pPr>
          </w:p>
        </w:tc>
      </w:tr>
      <w:tr w:rsidR="002C7CDB">
        <w:trPr>
          <w:trHeight w:val="321"/>
        </w:trPr>
        <w:tc>
          <w:tcPr>
            <w:tcW w:w="5401" w:type="dxa"/>
            <w:tcBorders>
              <w:top w:val="nil"/>
              <w:bottom w:val="nil"/>
            </w:tcBorders>
          </w:tcPr>
          <w:p w:rsidR="002C7CDB" w:rsidRDefault="00D161E7">
            <w:pPr>
              <w:pStyle w:val="TableParagraph"/>
              <w:spacing w:line="302" w:lineRule="exact"/>
              <w:ind w:left="107"/>
              <w:rPr>
                <w:sz w:val="28"/>
              </w:rPr>
            </w:pPr>
            <w:r>
              <w:rPr>
                <w:sz w:val="28"/>
              </w:rPr>
              <w:t>- Cô cho trẻ chơi và nhận xét.</w:t>
            </w:r>
          </w:p>
        </w:tc>
        <w:tc>
          <w:tcPr>
            <w:tcW w:w="4121" w:type="dxa"/>
            <w:tcBorders>
              <w:top w:val="nil"/>
              <w:bottom w:val="nil"/>
            </w:tcBorders>
          </w:tcPr>
          <w:p w:rsidR="002C7CDB" w:rsidRDefault="002C7CDB">
            <w:pPr>
              <w:pStyle w:val="TableParagraph"/>
              <w:rPr>
                <w:sz w:val="24"/>
              </w:rPr>
            </w:pPr>
          </w:p>
        </w:tc>
      </w:tr>
      <w:tr w:rsidR="002C7CDB">
        <w:trPr>
          <w:trHeight w:val="322"/>
        </w:trPr>
        <w:tc>
          <w:tcPr>
            <w:tcW w:w="5401" w:type="dxa"/>
            <w:tcBorders>
              <w:top w:val="nil"/>
              <w:bottom w:val="nil"/>
            </w:tcBorders>
          </w:tcPr>
          <w:p w:rsidR="002C7CDB" w:rsidRDefault="00D161E7">
            <w:pPr>
              <w:pStyle w:val="TableParagraph"/>
              <w:spacing w:line="303" w:lineRule="exact"/>
              <w:ind w:left="107"/>
              <w:rPr>
                <w:sz w:val="28"/>
              </w:rPr>
            </w:pPr>
            <w:r>
              <w:rPr>
                <w:sz w:val="28"/>
              </w:rPr>
              <w:t>- Củng cố toàn bài.</w:t>
            </w:r>
          </w:p>
        </w:tc>
        <w:tc>
          <w:tcPr>
            <w:tcW w:w="4121" w:type="dxa"/>
            <w:tcBorders>
              <w:top w:val="nil"/>
              <w:bottom w:val="nil"/>
            </w:tcBorders>
          </w:tcPr>
          <w:p w:rsidR="002C7CDB" w:rsidRDefault="00D161E7">
            <w:pPr>
              <w:pStyle w:val="TableParagraph"/>
              <w:spacing w:line="303" w:lineRule="exact"/>
              <w:ind w:left="108"/>
              <w:rPr>
                <w:sz w:val="28"/>
              </w:rPr>
            </w:pPr>
            <w:r>
              <w:rPr>
                <w:sz w:val="28"/>
              </w:rPr>
              <w:t>- Trẻ nghe cô nói.</w:t>
            </w:r>
          </w:p>
        </w:tc>
      </w:tr>
      <w:tr w:rsidR="002C7CDB">
        <w:trPr>
          <w:trHeight w:val="322"/>
        </w:trPr>
        <w:tc>
          <w:tcPr>
            <w:tcW w:w="5401" w:type="dxa"/>
            <w:tcBorders>
              <w:top w:val="nil"/>
              <w:bottom w:val="nil"/>
            </w:tcBorders>
          </w:tcPr>
          <w:p w:rsidR="002C7CDB" w:rsidRDefault="00D161E7">
            <w:pPr>
              <w:pStyle w:val="TableParagraph"/>
              <w:spacing w:line="303" w:lineRule="exact"/>
              <w:ind w:left="107"/>
              <w:rPr>
                <w:sz w:val="28"/>
              </w:rPr>
            </w:pPr>
            <w:r>
              <w:rPr>
                <w:sz w:val="28"/>
              </w:rPr>
              <w:t>- Cho trẻ về góc tạo hình để tô màu những</w:t>
            </w:r>
            <w:r>
              <w:rPr>
                <w:spacing w:val="68"/>
                <w:sz w:val="28"/>
              </w:rPr>
              <w:t xml:space="preserve"> </w:t>
            </w:r>
            <w:r>
              <w:rPr>
                <w:sz w:val="28"/>
              </w:rPr>
              <w:t>đồ</w:t>
            </w:r>
          </w:p>
        </w:tc>
        <w:tc>
          <w:tcPr>
            <w:tcW w:w="4121" w:type="dxa"/>
            <w:tcBorders>
              <w:top w:val="nil"/>
              <w:bottom w:val="nil"/>
            </w:tcBorders>
          </w:tcPr>
          <w:p w:rsidR="002C7CDB" w:rsidRDefault="00D161E7">
            <w:pPr>
              <w:pStyle w:val="TableParagraph"/>
              <w:spacing w:line="303" w:lineRule="exact"/>
              <w:ind w:left="108"/>
              <w:rPr>
                <w:sz w:val="28"/>
              </w:rPr>
            </w:pPr>
            <w:r>
              <w:rPr>
                <w:sz w:val="28"/>
              </w:rPr>
              <w:t>- Trẻ về góc tô màu.</w:t>
            </w:r>
          </w:p>
        </w:tc>
      </w:tr>
      <w:tr w:rsidR="002C7CDB">
        <w:trPr>
          <w:trHeight w:val="341"/>
        </w:trPr>
        <w:tc>
          <w:tcPr>
            <w:tcW w:w="5401" w:type="dxa"/>
            <w:tcBorders>
              <w:top w:val="nil"/>
            </w:tcBorders>
          </w:tcPr>
          <w:p w:rsidR="002C7CDB" w:rsidRDefault="00D161E7">
            <w:pPr>
              <w:pStyle w:val="TableParagraph"/>
              <w:spacing w:line="307" w:lineRule="exact"/>
              <w:ind w:left="107"/>
              <w:rPr>
                <w:sz w:val="28"/>
              </w:rPr>
            </w:pPr>
            <w:r>
              <w:rPr>
                <w:sz w:val="28"/>
              </w:rPr>
              <w:t>dùng trong gia đình.</w:t>
            </w:r>
          </w:p>
        </w:tc>
        <w:tc>
          <w:tcPr>
            <w:tcW w:w="4121" w:type="dxa"/>
            <w:tcBorders>
              <w:top w:val="nil"/>
            </w:tcBorders>
          </w:tcPr>
          <w:p w:rsidR="002C7CDB" w:rsidRDefault="002C7CDB">
            <w:pPr>
              <w:pStyle w:val="TableParagraph"/>
              <w:rPr>
                <w:sz w:val="26"/>
              </w:rPr>
            </w:pPr>
          </w:p>
        </w:tc>
      </w:tr>
    </w:tbl>
    <w:p w:rsidR="002C7CDB" w:rsidRDefault="002C7CDB">
      <w:pPr>
        <w:pStyle w:val="BodyText"/>
        <w:spacing w:before="5"/>
        <w:rPr>
          <w:sz w:val="19"/>
        </w:rPr>
      </w:pPr>
    </w:p>
    <w:p w:rsidR="002C7CDB" w:rsidRDefault="00D161E7">
      <w:pPr>
        <w:pStyle w:val="Heading4"/>
        <w:numPr>
          <w:ilvl w:val="0"/>
          <w:numId w:val="819"/>
        </w:numPr>
        <w:tabs>
          <w:tab w:val="left" w:pos="533"/>
        </w:tabs>
        <w:spacing w:before="89"/>
        <w:ind w:hanging="280"/>
      </w:pPr>
      <w:r>
        <w:t>Hoạt động ngoài</w:t>
      </w:r>
      <w:r>
        <w:rPr>
          <w:spacing w:val="1"/>
        </w:rPr>
        <w:t xml:space="preserve"> </w:t>
      </w:r>
      <w:r>
        <w:t>trời</w:t>
      </w:r>
    </w:p>
    <w:p w:rsidR="002C7CDB" w:rsidRDefault="00D161E7">
      <w:pPr>
        <w:pStyle w:val="ListParagraph"/>
        <w:numPr>
          <w:ilvl w:val="0"/>
          <w:numId w:val="845"/>
        </w:numPr>
        <w:tabs>
          <w:tab w:val="left" w:pos="416"/>
        </w:tabs>
        <w:spacing w:before="33"/>
        <w:ind w:firstLine="0"/>
        <w:rPr>
          <w:sz w:val="28"/>
        </w:rPr>
      </w:pPr>
      <w:r>
        <w:rPr>
          <w:sz w:val="28"/>
        </w:rPr>
        <w:t>Hoạt động mục đích: Xem tranh ảnh về gia</w:t>
      </w:r>
      <w:r>
        <w:rPr>
          <w:spacing w:val="-6"/>
          <w:sz w:val="28"/>
        </w:rPr>
        <w:t xml:space="preserve"> </w:t>
      </w:r>
      <w:r>
        <w:rPr>
          <w:sz w:val="28"/>
        </w:rPr>
        <w:t>đình.</w:t>
      </w:r>
    </w:p>
    <w:p w:rsidR="002C7CDB" w:rsidRDefault="00D161E7">
      <w:pPr>
        <w:pStyle w:val="ListParagraph"/>
        <w:numPr>
          <w:ilvl w:val="0"/>
          <w:numId w:val="845"/>
        </w:numPr>
        <w:tabs>
          <w:tab w:val="left" w:pos="416"/>
        </w:tabs>
        <w:spacing w:before="38"/>
        <w:ind w:firstLine="0"/>
        <w:rPr>
          <w:sz w:val="28"/>
        </w:rPr>
      </w:pPr>
      <w:r>
        <w:rPr>
          <w:sz w:val="28"/>
        </w:rPr>
        <w:t>TCVĐ: Chuyền bóng, mèo đuổi chuột, mèo và chim sẻ, lộn cầu</w:t>
      </w:r>
      <w:r>
        <w:rPr>
          <w:spacing w:val="-7"/>
          <w:sz w:val="28"/>
        </w:rPr>
        <w:t xml:space="preserve"> </w:t>
      </w:r>
      <w:r>
        <w:rPr>
          <w:sz w:val="28"/>
        </w:rPr>
        <w:t>vồng.</w:t>
      </w:r>
    </w:p>
    <w:p w:rsidR="002C7CDB" w:rsidRDefault="00D161E7">
      <w:pPr>
        <w:pStyle w:val="ListParagraph"/>
        <w:numPr>
          <w:ilvl w:val="0"/>
          <w:numId w:val="845"/>
        </w:numPr>
        <w:tabs>
          <w:tab w:val="left" w:pos="416"/>
        </w:tabs>
        <w:spacing w:before="25" w:line="213" w:lineRule="auto"/>
        <w:ind w:right="1630"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numPr>
          <w:ilvl w:val="0"/>
          <w:numId w:val="819"/>
        </w:numPr>
        <w:tabs>
          <w:tab w:val="left" w:pos="533"/>
        </w:tabs>
        <w:spacing w:line="293" w:lineRule="exact"/>
        <w:ind w:hanging="280"/>
      </w:pPr>
      <w:r>
        <w:t>Hoạt động</w:t>
      </w:r>
      <w:r>
        <w:rPr>
          <w:spacing w:val="-4"/>
        </w:rPr>
        <w:t xml:space="preserve"> </w:t>
      </w:r>
      <w:r>
        <w:t>góc</w:t>
      </w:r>
    </w:p>
    <w:p w:rsidR="002C7CDB" w:rsidRDefault="00D161E7">
      <w:pPr>
        <w:pStyle w:val="ListParagraph"/>
        <w:numPr>
          <w:ilvl w:val="0"/>
          <w:numId w:val="845"/>
        </w:numPr>
        <w:tabs>
          <w:tab w:val="left" w:pos="416"/>
        </w:tabs>
        <w:spacing w:before="55"/>
        <w:ind w:firstLine="0"/>
        <w:rPr>
          <w:sz w:val="28"/>
        </w:rPr>
      </w:pPr>
      <w:r>
        <w:rPr>
          <w:sz w:val="28"/>
        </w:rPr>
        <w:t>Góc phân vai: Gia đình, bán</w:t>
      </w:r>
      <w:r>
        <w:rPr>
          <w:spacing w:val="-3"/>
          <w:sz w:val="28"/>
        </w:rPr>
        <w:t xml:space="preserve"> </w:t>
      </w:r>
      <w:r>
        <w:rPr>
          <w:sz w:val="28"/>
        </w:rPr>
        <w:t>hàng.</w:t>
      </w:r>
    </w:p>
    <w:p w:rsidR="002C7CDB" w:rsidRDefault="00D161E7">
      <w:pPr>
        <w:pStyle w:val="ListParagraph"/>
        <w:numPr>
          <w:ilvl w:val="0"/>
          <w:numId w:val="845"/>
        </w:numPr>
        <w:tabs>
          <w:tab w:val="left" w:pos="416"/>
        </w:tabs>
        <w:spacing w:before="60"/>
        <w:ind w:firstLine="0"/>
        <w:rPr>
          <w:sz w:val="28"/>
        </w:rPr>
      </w:pPr>
      <w:r>
        <w:rPr>
          <w:sz w:val="28"/>
        </w:rPr>
        <w:t>Góc xây dựng: Xếp</w:t>
      </w:r>
      <w:r>
        <w:rPr>
          <w:spacing w:val="-3"/>
          <w:sz w:val="28"/>
        </w:rPr>
        <w:t xml:space="preserve"> </w:t>
      </w:r>
      <w:r>
        <w:rPr>
          <w:sz w:val="28"/>
        </w:rPr>
        <w:t>nhà.</w:t>
      </w:r>
    </w:p>
    <w:p w:rsidR="002C7CDB" w:rsidRDefault="00D161E7">
      <w:pPr>
        <w:pStyle w:val="ListParagraph"/>
        <w:numPr>
          <w:ilvl w:val="0"/>
          <w:numId w:val="845"/>
        </w:numPr>
        <w:tabs>
          <w:tab w:val="left" w:pos="416"/>
        </w:tabs>
        <w:spacing w:before="62" w:line="322" w:lineRule="exact"/>
        <w:ind w:firstLine="0"/>
        <w:rPr>
          <w:sz w:val="28"/>
        </w:rPr>
      </w:pPr>
      <w:r>
        <w:rPr>
          <w:sz w:val="28"/>
        </w:rPr>
        <w:t>Góc tạo hình: Tô màu tranh các thành viên trong gia</w:t>
      </w:r>
      <w:r>
        <w:rPr>
          <w:spacing w:val="-7"/>
          <w:sz w:val="28"/>
        </w:rPr>
        <w:t xml:space="preserve"> </w:t>
      </w:r>
      <w:r>
        <w:rPr>
          <w:sz w:val="28"/>
        </w:rPr>
        <w:t>đình.</w:t>
      </w:r>
    </w:p>
    <w:p w:rsidR="002C7CDB" w:rsidRDefault="00D161E7">
      <w:pPr>
        <w:pStyle w:val="ListParagraph"/>
        <w:numPr>
          <w:ilvl w:val="0"/>
          <w:numId w:val="845"/>
        </w:numPr>
        <w:tabs>
          <w:tab w:val="left" w:pos="416"/>
        </w:tabs>
        <w:ind w:firstLine="0"/>
        <w:rPr>
          <w:sz w:val="28"/>
        </w:rPr>
      </w:pPr>
      <w:r>
        <w:rPr>
          <w:sz w:val="28"/>
        </w:rPr>
        <w:t>Góc sách: Xem tranh ảnh về gia</w:t>
      </w:r>
      <w:r>
        <w:rPr>
          <w:spacing w:val="-10"/>
          <w:sz w:val="28"/>
        </w:rPr>
        <w:t xml:space="preserve"> </w:t>
      </w:r>
      <w:r>
        <w:rPr>
          <w:sz w:val="28"/>
        </w:rPr>
        <w:t>đình.</w:t>
      </w:r>
    </w:p>
    <w:p w:rsidR="002C7CDB" w:rsidRDefault="00D161E7">
      <w:pPr>
        <w:pStyle w:val="Heading4"/>
        <w:numPr>
          <w:ilvl w:val="0"/>
          <w:numId w:val="888"/>
        </w:numPr>
        <w:tabs>
          <w:tab w:val="left" w:pos="464"/>
        </w:tabs>
        <w:spacing w:before="64"/>
        <w:ind w:hanging="211"/>
      </w:pPr>
      <w:r>
        <w:t>Vệ sinh - ăn - ngủ</w:t>
      </w:r>
      <w:r>
        <w:rPr>
          <w:spacing w:val="-8"/>
        </w:rPr>
        <w:t xml:space="preserve"> </w:t>
      </w:r>
      <w:r>
        <w:t>trưa.</w:t>
      </w:r>
    </w:p>
    <w:p w:rsidR="002C7CDB" w:rsidRDefault="00D161E7">
      <w:pPr>
        <w:spacing w:line="322" w:lineRule="exact"/>
        <w:ind w:left="658" w:right="1376"/>
        <w:jc w:val="center"/>
        <w:rPr>
          <w:b/>
          <w:sz w:val="28"/>
        </w:rPr>
      </w:pPr>
      <w:r>
        <w:rPr>
          <w:b/>
          <w:sz w:val="28"/>
        </w:rPr>
        <w:t>HOẠT ĐỘNG CHIỀU</w:t>
      </w:r>
    </w:p>
    <w:p w:rsidR="002C7CDB" w:rsidRDefault="002C7CDB">
      <w:pPr>
        <w:spacing w:line="322" w:lineRule="exact"/>
        <w:jc w:val="center"/>
        <w:rPr>
          <w:sz w:val="28"/>
        </w:rPr>
        <w:sectPr w:rsidR="002C7CDB">
          <w:pgSz w:w="11910" w:h="16850"/>
          <w:pgMar w:top="860" w:right="440" w:bottom="1080" w:left="600" w:header="0" w:footer="914" w:gutter="0"/>
          <w:cols w:space="720"/>
        </w:sectPr>
      </w:pPr>
    </w:p>
    <w:p w:rsidR="002C7CDB" w:rsidRDefault="00D161E7">
      <w:pPr>
        <w:spacing w:before="1"/>
        <w:jc w:val="right"/>
        <w:rPr>
          <w:b/>
          <w:sz w:val="32"/>
        </w:rPr>
      </w:pPr>
      <w:r>
        <w:rPr>
          <w:b/>
          <w:spacing w:val="-2"/>
          <w:w w:val="99"/>
          <w:sz w:val="32"/>
        </w:rPr>
        <w:lastRenderedPageBreak/>
        <w:t>H</w:t>
      </w:r>
      <w:r>
        <w:rPr>
          <w:b/>
          <w:spacing w:val="1"/>
          <w:w w:val="99"/>
          <w:sz w:val="32"/>
        </w:rPr>
        <w:t>O</w:t>
      </w:r>
      <w:r>
        <w:rPr>
          <w:b/>
          <w:spacing w:val="-1"/>
          <w:w w:val="99"/>
          <w:sz w:val="32"/>
        </w:rPr>
        <w:t>A</w:t>
      </w:r>
      <w:r>
        <w:rPr>
          <w:b/>
          <w:spacing w:val="-192"/>
          <w:w w:val="99"/>
          <w:sz w:val="32"/>
        </w:rPr>
        <w:t>T</w:t>
      </w:r>
    </w:p>
    <w:p w:rsidR="002C7CDB" w:rsidRDefault="00D161E7">
      <w:pPr>
        <w:spacing w:before="1"/>
        <w:ind w:left="231"/>
        <w:rPr>
          <w:b/>
          <w:sz w:val="32"/>
        </w:rPr>
      </w:pPr>
      <w:r>
        <w:br w:type="column"/>
      </w:r>
      <w:r>
        <w:rPr>
          <w:b/>
          <w:spacing w:val="2"/>
          <w:w w:val="99"/>
          <w:sz w:val="32"/>
        </w:rPr>
        <w:lastRenderedPageBreak/>
        <w:t>Đ</w:t>
      </w:r>
      <w:r>
        <w:rPr>
          <w:b/>
          <w:spacing w:val="-2"/>
          <w:w w:val="99"/>
          <w:sz w:val="32"/>
        </w:rPr>
        <w:t>Ô</w:t>
      </w:r>
      <w:r>
        <w:rPr>
          <w:b/>
          <w:spacing w:val="-217"/>
          <w:w w:val="99"/>
          <w:sz w:val="32"/>
        </w:rPr>
        <w:t>N</w:t>
      </w:r>
    </w:p>
    <w:p w:rsidR="002C7CDB" w:rsidRDefault="00D161E7">
      <w:pPr>
        <w:pStyle w:val="Heading2"/>
        <w:spacing w:before="1"/>
        <w:ind w:left="178"/>
        <w:jc w:val="left"/>
      </w:pPr>
      <w:r>
        <w:rPr>
          <w:b w:val="0"/>
        </w:rPr>
        <w:br w:type="column"/>
      </w:r>
      <w:r>
        <w:lastRenderedPageBreak/>
        <w:t>G GÓ C</w:t>
      </w:r>
    </w:p>
    <w:p w:rsidR="002C7CDB" w:rsidRDefault="002C7CDB">
      <w:pPr>
        <w:sectPr w:rsidR="002C7CDB">
          <w:type w:val="continuous"/>
          <w:pgSz w:w="11910" w:h="16850"/>
          <w:pgMar w:top="780" w:right="440" w:bottom="1140" w:left="600" w:header="720" w:footer="720" w:gutter="0"/>
          <w:cols w:num="3" w:space="720" w:equalWidth="0">
            <w:col w:w="4425" w:space="40"/>
            <w:col w:w="726" w:space="39"/>
            <w:col w:w="5640"/>
          </w:cols>
        </w:sectPr>
      </w:pPr>
    </w:p>
    <w:p w:rsidR="002C7CDB" w:rsidRDefault="002C7CDB">
      <w:pPr>
        <w:pStyle w:val="BodyText"/>
        <w:spacing w:before="1"/>
        <w:rPr>
          <w:b/>
          <w:sz w:val="25"/>
        </w:rPr>
      </w:pPr>
    </w:p>
    <w:p w:rsidR="002C7CDB" w:rsidRDefault="00D161E7">
      <w:pPr>
        <w:pStyle w:val="ListParagraph"/>
        <w:numPr>
          <w:ilvl w:val="0"/>
          <w:numId w:val="845"/>
        </w:numPr>
        <w:tabs>
          <w:tab w:val="left" w:pos="416"/>
        </w:tabs>
        <w:spacing w:before="89"/>
        <w:ind w:firstLine="0"/>
        <w:rPr>
          <w:sz w:val="28"/>
        </w:rPr>
      </w:pPr>
      <w:r>
        <w:rPr>
          <w:sz w:val="28"/>
        </w:rPr>
        <w:t>Góc phân vai: Gia đình, bán</w:t>
      </w:r>
      <w:r>
        <w:rPr>
          <w:spacing w:val="-3"/>
          <w:sz w:val="28"/>
        </w:rPr>
        <w:t xml:space="preserve"> </w:t>
      </w:r>
      <w:r>
        <w:rPr>
          <w:sz w:val="28"/>
        </w:rPr>
        <w:t>hàng.</w:t>
      </w:r>
    </w:p>
    <w:p w:rsidR="002C7CDB" w:rsidRDefault="00D161E7">
      <w:pPr>
        <w:pStyle w:val="ListParagraph"/>
        <w:numPr>
          <w:ilvl w:val="0"/>
          <w:numId w:val="845"/>
        </w:numPr>
        <w:tabs>
          <w:tab w:val="left" w:pos="416"/>
        </w:tabs>
        <w:spacing w:before="59"/>
        <w:ind w:firstLine="0"/>
        <w:rPr>
          <w:sz w:val="28"/>
        </w:rPr>
      </w:pPr>
      <w:r>
        <w:rPr>
          <w:sz w:val="28"/>
        </w:rPr>
        <w:t>Góc xây dựng: Xếp</w:t>
      </w:r>
      <w:r>
        <w:rPr>
          <w:spacing w:val="-3"/>
          <w:sz w:val="28"/>
        </w:rPr>
        <w:t xml:space="preserve"> </w:t>
      </w:r>
      <w:r>
        <w:rPr>
          <w:sz w:val="28"/>
        </w:rPr>
        <w:t>nhà.</w:t>
      </w:r>
    </w:p>
    <w:p w:rsidR="002C7CDB" w:rsidRDefault="00D161E7">
      <w:pPr>
        <w:pStyle w:val="ListParagraph"/>
        <w:numPr>
          <w:ilvl w:val="0"/>
          <w:numId w:val="845"/>
        </w:numPr>
        <w:tabs>
          <w:tab w:val="left" w:pos="416"/>
        </w:tabs>
        <w:spacing w:before="60" w:line="322" w:lineRule="exact"/>
        <w:ind w:firstLine="0"/>
        <w:rPr>
          <w:sz w:val="28"/>
        </w:rPr>
      </w:pPr>
      <w:r>
        <w:rPr>
          <w:sz w:val="28"/>
        </w:rPr>
        <w:t>Góc tạo hình: Tô màu tranh các thành viên trong gia</w:t>
      </w:r>
      <w:r>
        <w:rPr>
          <w:spacing w:val="-7"/>
          <w:sz w:val="28"/>
        </w:rPr>
        <w:t xml:space="preserve"> </w:t>
      </w:r>
      <w:r>
        <w:rPr>
          <w:sz w:val="28"/>
        </w:rPr>
        <w:t>đình.</w:t>
      </w:r>
    </w:p>
    <w:p w:rsidR="002C7CDB" w:rsidRDefault="00D161E7">
      <w:pPr>
        <w:pStyle w:val="ListParagraph"/>
        <w:numPr>
          <w:ilvl w:val="0"/>
          <w:numId w:val="845"/>
        </w:numPr>
        <w:tabs>
          <w:tab w:val="left" w:pos="416"/>
        </w:tabs>
        <w:ind w:firstLine="0"/>
        <w:rPr>
          <w:sz w:val="28"/>
        </w:rPr>
      </w:pPr>
      <w:r>
        <w:rPr>
          <w:sz w:val="28"/>
        </w:rPr>
        <w:t>Góc sách: Xem tranh ảnh về gia</w:t>
      </w:r>
      <w:r>
        <w:rPr>
          <w:spacing w:val="-10"/>
          <w:sz w:val="28"/>
        </w:rPr>
        <w:t xml:space="preserve"> </w:t>
      </w:r>
      <w:r>
        <w:rPr>
          <w:sz w:val="28"/>
        </w:rPr>
        <w:t>đình.</w:t>
      </w:r>
    </w:p>
    <w:p w:rsidR="002C7CDB" w:rsidRDefault="00D161E7">
      <w:pPr>
        <w:pStyle w:val="Heading4"/>
        <w:numPr>
          <w:ilvl w:val="1"/>
          <w:numId w:val="819"/>
        </w:numPr>
        <w:tabs>
          <w:tab w:val="left" w:pos="502"/>
        </w:tabs>
        <w:spacing w:before="43"/>
        <w:ind w:hanging="249"/>
      </w:pPr>
      <w:r>
        <w:t>Mục đích yêu</w:t>
      </w:r>
      <w:r>
        <w:rPr>
          <w:spacing w:val="-4"/>
        </w:rPr>
        <w:t xml:space="preserve"> </w:t>
      </w:r>
      <w:r>
        <w:t>cầu</w:t>
      </w:r>
    </w:p>
    <w:p w:rsidR="002C7CDB" w:rsidRDefault="002C7CDB">
      <w:pPr>
        <w:sectPr w:rsidR="002C7CDB">
          <w:type w:val="continuous"/>
          <w:pgSz w:w="11910" w:h="16850"/>
          <w:pgMar w:top="780" w:right="440" w:bottom="1140" w:left="600" w:header="720" w:footer="720" w:gutter="0"/>
          <w:cols w:space="720"/>
        </w:sectPr>
      </w:pPr>
    </w:p>
    <w:p w:rsidR="002C7CDB" w:rsidRDefault="00D161E7">
      <w:pPr>
        <w:pStyle w:val="ListParagraph"/>
        <w:numPr>
          <w:ilvl w:val="0"/>
          <w:numId w:val="845"/>
        </w:numPr>
        <w:tabs>
          <w:tab w:val="left" w:pos="423"/>
        </w:tabs>
        <w:spacing w:line="327" w:lineRule="exact"/>
        <w:ind w:left="422" w:hanging="170"/>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thê</w:t>
      </w:r>
      <w:r>
        <w:rPr>
          <w:spacing w:val="-5"/>
          <w:position w:val="1"/>
          <w:sz w:val="28"/>
        </w:rPr>
        <w:t xml:space="preserve">̉ </w:t>
      </w:r>
      <w:r>
        <w:rPr>
          <w:sz w:val="28"/>
        </w:rPr>
        <w:t xml:space="preserve">hiên môt </w:t>
      </w:r>
      <w:r>
        <w:rPr>
          <w:spacing w:val="-6"/>
          <w:sz w:val="28"/>
        </w:rPr>
        <w:t>va</w:t>
      </w:r>
      <w:r>
        <w:rPr>
          <w:spacing w:val="-6"/>
          <w:position w:val="-3"/>
          <w:sz w:val="28"/>
        </w:rPr>
        <w:t>̀</w:t>
      </w:r>
      <w:r>
        <w:rPr>
          <w:spacing w:val="-6"/>
          <w:sz w:val="28"/>
        </w:rPr>
        <w:t xml:space="preserve">i </w:t>
      </w:r>
      <w:r>
        <w:rPr>
          <w:spacing w:val="-5"/>
          <w:sz w:val="28"/>
        </w:rPr>
        <w:t>ha</w:t>
      </w:r>
      <w:r>
        <w:rPr>
          <w:spacing w:val="-5"/>
          <w:position w:val="-3"/>
          <w:sz w:val="28"/>
        </w:rPr>
        <w:t>̀</w:t>
      </w:r>
      <w:r>
        <w:rPr>
          <w:spacing w:val="-5"/>
          <w:sz w:val="28"/>
        </w:rPr>
        <w:t xml:space="preserve">nh </w:t>
      </w:r>
      <w:r>
        <w:rPr>
          <w:spacing w:val="-26"/>
          <w:sz w:val="28"/>
        </w:rPr>
        <w:t xml:space="preserve">đôṇ </w:t>
      </w:r>
      <w:r>
        <w:rPr>
          <w:sz w:val="28"/>
        </w:rPr>
        <w:t xml:space="preserve">g chơi </w:t>
      </w:r>
      <w:r>
        <w:rPr>
          <w:spacing w:val="-9"/>
          <w:sz w:val="28"/>
        </w:rPr>
        <w:t>phu</w:t>
      </w:r>
      <w:r>
        <w:rPr>
          <w:spacing w:val="-9"/>
          <w:position w:val="-3"/>
          <w:sz w:val="28"/>
        </w:rPr>
        <w:t>̀</w:t>
      </w:r>
      <w:r>
        <w:rPr>
          <w:spacing w:val="10"/>
          <w:position w:val="-3"/>
          <w:sz w:val="28"/>
        </w:rPr>
        <w:t xml:space="preserve"> </w:t>
      </w:r>
      <w:r>
        <w:rPr>
          <w:spacing w:val="-37"/>
          <w:sz w:val="28"/>
        </w:rPr>
        <w:t>hơp</w:t>
      </w:r>
    </w:p>
    <w:p w:rsidR="002C7CDB" w:rsidRDefault="00D161E7">
      <w:pPr>
        <w:pStyle w:val="BodyText"/>
        <w:spacing w:line="327" w:lineRule="exact"/>
        <w:ind w:left="144"/>
      </w:pPr>
      <w:r>
        <w:br w:type="column"/>
      </w:r>
      <w:r>
        <w:lastRenderedPageBreak/>
        <w:t>vơ</w:t>
      </w:r>
      <w:r>
        <w:rPr>
          <w:position w:val="-3"/>
        </w:rPr>
        <w:t>́</w:t>
      </w:r>
      <w:r>
        <w:t>i vai mi</w:t>
      </w:r>
      <w:r>
        <w:rPr>
          <w:position w:val="-4"/>
        </w:rPr>
        <w:t>̀</w:t>
      </w:r>
      <w:r>
        <w:t>nh đo</w:t>
      </w:r>
      <w:r>
        <w:rPr>
          <w:position w:val="-3"/>
        </w:rPr>
        <w:t>́</w:t>
      </w:r>
      <w:r>
        <w:t>ng. Biết về nho</w:t>
      </w:r>
      <w:r>
        <w:rPr>
          <w:position w:val="-3"/>
        </w:rPr>
        <w:t>́</w:t>
      </w:r>
      <w:r>
        <w:t>m</w:t>
      </w:r>
    </w:p>
    <w:p w:rsidR="002C7CDB" w:rsidRDefault="002C7CDB">
      <w:pPr>
        <w:spacing w:line="327" w:lineRule="exact"/>
        <w:sectPr w:rsidR="002C7CDB">
          <w:type w:val="continuous"/>
          <w:pgSz w:w="11910" w:h="16850"/>
          <w:pgMar w:top="780" w:right="440" w:bottom="1140" w:left="600" w:header="720" w:footer="720" w:gutter="0"/>
          <w:cols w:num="2" w:space="720" w:equalWidth="0">
            <w:col w:w="5955" w:space="40"/>
            <w:col w:w="4875"/>
          </w:cols>
        </w:sectPr>
      </w:pPr>
    </w:p>
    <w:p w:rsidR="002C7CDB" w:rsidRDefault="00D161E7">
      <w:pPr>
        <w:pStyle w:val="BodyText"/>
        <w:spacing w:line="324" w:lineRule="exact"/>
        <w:ind w:left="252"/>
      </w:pPr>
      <w:r>
        <w:lastRenderedPageBreak/>
        <w:t>chơi va</w:t>
      </w:r>
      <w:r>
        <w:rPr>
          <w:position w:val="-3"/>
        </w:rPr>
        <w:t xml:space="preserve">̀ </w:t>
      </w:r>
      <w:r>
        <w:t>biết la</w:t>
      </w:r>
      <w:r>
        <w:rPr>
          <w:position w:val="-3"/>
        </w:rPr>
        <w:t>̀</w:t>
      </w:r>
      <w:r>
        <w:t>m đúng thao ta</w:t>
      </w:r>
      <w:r>
        <w:rPr>
          <w:position w:val="-3"/>
        </w:rPr>
        <w:t>́</w:t>
      </w:r>
      <w:r>
        <w:t>c cu</w:t>
      </w:r>
      <w:r>
        <w:rPr>
          <w:position w:val="-3"/>
        </w:rPr>
        <w:t>̉</w:t>
      </w:r>
      <w:r>
        <w:t>a vai chơi.</w:t>
      </w:r>
    </w:p>
    <w:p w:rsidR="002C7CDB" w:rsidRDefault="00D161E7">
      <w:pPr>
        <w:pStyle w:val="ListParagraph"/>
        <w:numPr>
          <w:ilvl w:val="0"/>
          <w:numId w:val="845"/>
        </w:numPr>
        <w:tabs>
          <w:tab w:val="left" w:pos="416"/>
        </w:tabs>
        <w:spacing w:line="317" w:lineRule="exact"/>
        <w:ind w:firstLine="0"/>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năng tô màu.</w:t>
      </w:r>
    </w:p>
    <w:p w:rsidR="002C7CDB" w:rsidRDefault="00D161E7">
      <w:pPr>
        <w:pStyle w:val="ListParagraph"/>
        <w:numPr>
          <w:ilvl w:val="0"/>
          <w:numId w:val="845"/>
        </w:numPr>
        <w:tabs>
          <w:tab w:val="left" w:pos="416"/>
        </w:tabs>
        <w:spacing w:line="326" w:lineRule="exact"/>
        <w:ind w:firstLine="0"/>
        <w:rPr>
          <w:sz w:val="28"/>
        </w:rPr>
      </w:pPr>
      <w:r>
        <w:rPr>
          <w:spacing w:val="-5"/>
          <w:sz w:val="28"/>
        </w:rPr>
        <w:t>Tre</w:t>
      </w:r>
      <w:r>
        <w:rPr>
          <w:spacing w:val="-5"/>
          <w:position w:val="-2"/>
          <w:sz w:val="28"/>
        </w:rPr>
        <w:t xml:space="preserve">̉ </w:t>
      </w:r>
      <w:r>
        <w:rPr>
          <w:spacing w:val="-3"/>
          <w:sz w:val="28"/>
        </w:rPr>
        <w:t xml:space="preserve">biết </w:t>
      </w:r>
      <w:r>
        <w:rPr>
          <w:spacing w:val="-5"/>
          <w:sz w:val="28"/>
        </w:rPr>
        <w:t xml:space="preserve">xếp </w:t>
      </w:r>
      <w:r>
        <w:rPr>
          <w:spacing w:val="-6"/>
          <w:sz w:val="28"/>
        </w:rPr>
        <w:t xml:space="preserve">chồng, </w:t>
      </w:r>
      <w:r>
        <w:rPr>
          <w:spacing w:val="-4"/>
          <w:sz w:val="28"/>
        </w:rPr>
        <w:t xml:space="preserve">xếp </w:t>
      </w:r>
      <w:r>
        <w:rPr>
          <w:spacing w:val="-23"/>
          <w:sz w:val="28"/>
        </w:rPr>
        <w:t xml:space="preserve">caṇ </w:t>
      </w:r>
      <w:r>
        <w:rPr>
          <w:sz w:val="28"/>
        </w:rPr>
        <w:t xml:space="preserve">h </w:t>
      </w:r>
      <w:r>
        <w:rPr>
          <w:spacing w:val="-6"/>
          <w:sz w:val="28"/>
        </w:rPr>
        <w:t>ca</w:t>
      </w:r>
      <w:r>
        <w:rPr>
          <w:spacing w:val="-6"/>
          <w:position w:val="-3"/>
          <w:sz w:val="28"/>
        </w:rPr>
        <w:t>́</w:t>
      </w:r>
      <w:r>
        <w:rPr>
          <w:spacing w:val="-6"/>
          <w:sz w:val="28"/>
        </w:rPr>
        <w:t xml:space="preserve">c </w:t>
      </w:r>
      <w:r>
        <w:rPr>
          <w:spacing w:val="-7"/>
          <w:sz w:val="28"/>
        </w:rPr>
        <w:t xml:space="preserve">khối </w:t>
      </w:r>
      <w:r>
        <w:rPr>
          <w:sz w:val="28"/>
        </w:rPr>
        <w:t xml:space="preserve">để tao đươc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z w:val="28"/>
        </w:rPr>
        <w:t xml:space="preserve">theo </w:t>
      </w:r>
      <w:r>
        <w:rPr>
          <w:spacing w:val="-12"/>
          <w:sz w:val="28"/>
        </w:rPr>
        <w:t>y</w:t>
      </w:r>
      <w:r>
        <w:rPr>
          <w:spacing w:val="-12"/>
          <w:position w:val="-3"/>
          <w:sz w:val="28"/>
        </w:rPr>
        <w:t>́</w:t>
      </w:r>
      <w:r>
        <w:rPr>
          <w:position w:val="-3"/>
          <w:sz w:val="28"/>
        </w:rPr>
        <w:t xml:space="preserve"> </w:t>
      </w:r>
      <w:r>
        <w:rPr>
          <w:sz w:val="28"/>
        </w:rPr>
        <w:t>thi</w:t>
      </w:r>
      <w:r>
        <w:rPr>
          <w:position w:val="-4"/>
          <w:sz w:val="28"/>
        </w:rPr>
        <w:t>́</w:t>
      </w:r>
      <w:r>
        <w:rPr>
          <w:sz w:val="28"/>
        </w:rPr>
        <w:t>ch</w:t>
      </w:r>
    </w:p>
    <w:p w:rsidR="002C7CDB" w:rsidRDefault="00D161E7">
      <w:pPr>
        <w:pStyle w:val="ListParagraph"/>
        <w:numPr>
          <w:ilvl w:val="0"/>
          <w:numId w:val="845"/>
        </w:numPr>
        <w:tabs>
          <w:tab w:val="left" w:pos="416"/>
        </w:tabs>
        <w:spacing w:line="311" w:lineRule="exact"/>
        <w:ind w:firstLine="0"/>
        <w:rPr>
          <w:sz w:val="28"/>
        </w:rPr>
      </w:pPr>
      <w:r>
        <w:rPr>
          <w:sz w:val="28"/>
        </w:rPr>
        <w:t>Trẻ biết giở sách, xem tranh ảnh và trò chuyện về</w:t>
      </w:r>
      <w:r>
        <w:rPr>
          <w:spacing w:val="-7"/>
          <w:sz w:val="28"/>
        </w:rPr>
        <w:t xml:space="preserve"> </w:t>
      </w:r>
      <w:r>
        <w:rPr>
          <w:sz w:val="28"/>
        </w:rPr>
        <w:t>tranh.</w:t>
      </w:r>
    </w:p>
    <w:p w:rsidR="002C7CDB" w:rsidRDefault="00D161E7">
      <w:pPr>
        <w:pStyle w:val="Heading4"/>
        <w:numPr>
          <w:ilvl w:val="1"/>
          <w:numId w:val="819"/>
        </w:numPr>
        <w:tabs>
          <w:tab w:val="left" w:pos="613"/>
        </w:tabs>
        <w:spacing w:before="43"/>
        <w:ind w:left="612" w:hanging="360"/>
      </w:pPr>
      <w:r>
        <w:t>Chuẩn</w:t>
      </w:r>
      <w:r>
        <w:rPr>
          <w:spacing w:val="-1"/>
        </w:rPr>
        <w:t xml:space="preserve"> </w:t>
      </w:r>
      <w:r>
        <w:t>bị</w:t>
      </w:r>
    </w:p>
    <w:p w:rsidR="002C7CDB" w:rsidRDefault="00D161E7">
      <w:pPr>
        <w:pStyle w:val="ListParagraph"/>
        <w:numPr>
          <w:ilvl w:val="0"/>
          <w:numId w:val="845"/>
        </w:numPr>
        <w:tabs>
          <w:tab w:val="left" w:pos="416"/>
        </w:tabs>
        <w:spacing w:before="33"/>
        <w:ind w:firstLine="0"/>
        <w:rPr>
          <w:sz w:val="28"/>
        </w:rPr>
      </w:pPr>
      <w:r>
        <w:rPr>
          <w:sz w:val="28"/>
        </w:rPr>
        <w:t>Một số đồ dùng, đồ chơi gia đình, bán</w:t>
      </w:r>
      <w:r>
        <w:rPr>
          <w:spacing w:val="-13"/>
          <w:sz w:val="28"/>
        </w:rPr>
        <w:t xml:space="preserve"> </w:t>
      </w:r>
      <w:r>
        <w:rPr>
          <w:sz w:val="28"/>
        </w:rPr>
        <w:t>hàng…</w:t>
      </w:r>
    </w:p>
    <w:p w:rsidR="002C7CDB" w:rsidRDefault="00D161E7">
      <w:pPr>
        <w:pStyle w:val="ListParagraph"/>
        <w:numPr>
          <w:ilvl w:val="0"/>
          <w:numId w:val="845"/>
        </w:numPr>
        <w:tabs>
          <w:tab w:val="left" w:pos="416"/>
        </w:tabs>
        <w:spacing w:before="38" w:line="342" w:lineRule="exact"/>
        <w:ind w:firstLine="0"/>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lắp</w:t>
      </w:r>
      <w:r>
        <w:rPr>
          <w:spacing w:val="42"/>
          <w:sz w:val="28"/>
        </w:rPr>
        <w:t xml:space="preserve"> </w:t>
      </w:r>
      <w:r>
        <w:rPr>
          <w:spacing w:val="-3"/>
          <w:sz w:val="28"/>
        </w:rPr>
        <w:t>ghe</w:t>
      </w:r>
      <w:r>
        <w:rPr>
          <w:spacing w:val="-3"/>
          <w:position w:val="-3"/>
          <w:sz w:val="28"/>
        </w:rPr>
        <w:t>́</w:t>
      </w:r>
      <w:r>
        <w:rPr>
          <w:spacing w:val="-3"/>
          <w:sz w:val="28"/>
        </w:rPr>
        <w:t>p.</w:t>
      </w:r>
    </w:p>
    <w:p w:rsidR="002C7CDB" w:rsidRDefault="00D161E7">
      <w:pPr>
        <w:pStyle w:val="ListParagraph"/>
        <w:numPr>
          <w:ilvl w:val="0"/>
          <w:numId w:val="845"/>
        </w:numPr>
        <w:tabs>
          <w:tab w:val="left" w:pos="408"/>
        </w:tabs>
        <w:spacing w:line="302" w:lineRule="exact"/>
        <w:ind w:left="408"/>
        <w:rPr>
          <w:sz w:val="28"/>
        </w:rPr>
      </w:pPr>
      <w:r>
        <w:rPr>
          <w:sz w:val="28"/>
        </w:rPr>
        <w:t>Tranh vẽ các thành viên chưa tô</w:t>
      </w:r>
      <w:r>
        <w:rPr>
          <w:spacing w:val="-8"/>
          <w:sz w:val="28"/>
        </w:rPr>
        <w:t xml:space="preserve"> </w:t>
      </w:r>
      <w:r>
        <w:rPr>
          <w:sz w:val="28"/>
        </w:rPr>
        <w:t>màu.</w:t>
      </w:r>
    </w:p>
    <w:p w:rsidR="002C7CDB" w:rsidRDefault="002C7CDB">
      <w:pPr>
        <w:spacing w:line="30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845"/>
        </w:numPr>
        <w:tabs>
          <w:tab w:val="left" w:pos="408"/>
        </w:tabs>
        <w:spacing w:before="2" w:line="343" w:lineRule="exact"/>
        <w:ind w:left="408"/>
        <w:rPr>
          <w:sz w:val="28"/>
        </w:rPr>
      </w:pPr>
      <w:r>
        <w:rPr>
          <w:spacing w:val="-5"/>
          <w:sz w:val="28"/>
        </w:rPr>
        <w:lastRenderedPageBreak/>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tranh</w:t>
      </w:r>
      <w:r>
        <w:rPr>
          <w:spacing w:val="43"/>
          <w:sz w:val="28"/>
        </w:rPr>
        <w:t xml:space="preserve"> </w:t>
      </w:r>
      <w:r>
        <w:rPr>
          <w:spacing w:val="-14"/>
          <w:sz w:val="28"/>
        </w:rPr>
        <w:t>truyêṇ</w:t>
      </w:r>
    </w:p>
    <w:p w:rsidR="002C7CDB" w:rsidRDefault="00D161E7">
      <w:pPr>
        <w:pStyle w:val="Heading4"/>
        <w:numPr>
          <w:ilvl w:val="1"/>
          <w:numId w:val="819"/>
        </w:numPr>
        <w:tabs>
          <w:tab w:val="left" w:pos="721"/>
        </w:tabs>
        <w:spacing w:line="303" w:lineRule="exact"/>
        <w:ind w:left="720" w:hanging="468"/>
      </w:pPr>
      <w:r>
        <w:t>Hình thức tổ</w:t>
      </w:r>
      <w:r>
        <w:rPr>
          <w:spacing w:val="-10"/>
        </w:rPr>
        <w:t xml:space="preserve"> </w:t>
      </w:r>
      <w:r>
        <w:t>chức</w:t>
      </w:r>
    </w:p>
    <w:p w:rsidR="002C7CDB" w:rsidRDefault="00D161E7">
      <w:pPr>
        <w:pStyle w:val="ListParagraph"/>
        <w:numPr>
          <w:ilvl w:val="0"/>
          <w:numId w:val="888"/>
        </w:numPr>
        <w:tabs>
          <w:tab w:val="left" w:pos="464"/>
        </w:tabs>
        <w:spacing w:before="2"/>
        <w:ind w:hanging="211"/>
        <w:rPr>
          <w:b/>
          <w:sz w:val="28"/>
        </w:rPr>
      </w:pPr>
      <w:r>
        <w:rPr>
          <w:b/>
          <w:sz w:val="28"/>
        </w:rPr>
        <w:t xml:space="preserve">Vê ̣sinh - </w:t>
      </w:r>
      <w:r>
        <w:rPr>
          <w:b/>
          <w:spacing w:val="-9"/>
          <w:sz w:val="28"/>
        </w:rPr>
        <w:t>Tra</w:t>
      </w:r>
      <w:r>
        <w:rPr>
          <w:b/>
          <w:spacing w:val="-9"/>
          <w:position w:val="-3"/>
          <w:sz w:val="28"/>
        </w:rPr>
        <w:t>̉</w:t>
      </w:r>
      <w:r>
        <w:rPr>
          <w:b/>
          <w:spacing w:val="36"/>
          <w:position w:val="-3"/>
          <w:sz w:val="28"/>
        </w:rPr>
        <w:t xml:space="preserve"> </w:t>
      </w:r>
      <w:r>
        <w:rPr>
          <w:b/>
          <w:spacing w:val="-5"/>
          <w:sz w:val="28"/>
        </w:rPr>
        <w:t>tre</w:t>
      </w:r>
      <w:r>
        <w:rPr>
          <w:b/>
          <w:spacing w:val="-5"/>
          <w:position w:val="-3"/>
          <w:sz w:val="28"/>
        </w:rPr>
        <w:t>̉</w:t>
      </w:r>
      <w:r>
        <w:rPr>
          <w:b/>
          <w:spacing w:val="-5"/>
          <w:sz w:val="28"/>
        </w:rPr>
        <w:t>.</w:t>
      </w:r>
    </w:p>
    <w:p w:rsidR="002C7CDB" w:rsidRDefault="00D161E7">
      <w:pPr>
        <w:pStyle w:val="BodyText"/>
        <w:spacing w:line="362" w:lineRule="exact"/>
        <w:ind w:left="72"/>
      </w:pPr>
      <w:r>
        <w:br w:type="column"/>
      </w:r>
      <w:r>
        <w:lastRenderedPageBreak/>
        <w:t>theo chu</w:t>
      </w:r>
      <w:r>
        <w:rPr>
          <w:position w:val="-3"/>
        </w:rPr>
        <w:t xml:space="preserve">̉ </w:t>
      </w:r>
      <w:r>
        <w:t>đề.</w:t>
      </w:r>
    </w:p>
    <w:p w:rsidR="002C7CDB" w:rsidRDefault="002C7CDB">
      <w:pPr>
        <w:spacing w:line="362" w:lineRule="exact"/>
        <w:sectPr w:rsidR="002C7CDB">
          <w:type w:val="continuous"/>
          <w:pgSz w:w="11910" w:h="16850"/>
          <w:pgMar w:top="780" w:right="440" w:bottom="1140" w:left="600" w:header="720" w:footer="720" w:gutter="0"/>
          <w:cols w:num="2" w:space="720" w:equalWidth="0">
            <w:col w:w="2883" w:space="40"/>
            <w:col w:w="7947"/>
          </w:cols>
        </w:sectPr>
      </w:pPr>
    </w:p>
    <w:p w:rsidR="002C7CDB" w:rsidRDefault="002C7CDB">
      <w:pPr>
        <w:pStyle w:val="BodyText"/>
        <w:spacing w:before="3" w:after="1"/>
      </w:pPr>
    </w:p>
    <w:p w:rsidR="002C7CDB" w:rsidRDefault="00D161E7">
      <w:pPr>
        <w:pStyle w:val="BodyText"/>
        <w:spacing w:line="20" w:lineRule="exact"/>
        <w:ind w:left="246"/>
        <w:rPr>
          <w:sz w:val="2"/>
        </w:rPr>
      </w:pPr>
      <w:r>
        <w:rPr>
          <w:sz w:val="2"/>
        </w:rPr>
      </w:r>
      <w:r>
        <w:rPr>
          <w:sz w:val="2"/>
        </w:rPr>
        <w:pict>
          <v:group id="_x0000_s1221" style="width:455.15pt;height:.6pt;mso-position-horizontal-relative:char;mso-position-vertical-relative:line" coordsize="9103,12">
            <v:line id="_x0000_s1222" style="position:absolute" from="0,6" to="9102,6" strokeweight=".19811mm"/>
            <w10:anchorlock/>
          </v:group>
        </w:pict>
      </w:r>
    </w:p>
    <w:p w:rsidR="002C7CDB" w:rsidRDefault="00D161E7">
      <w:pPr>
        <w:spacing w:before="58"/>
        <w:ind w:left="4661"/>
        <w:rPr>
          <w:b/>
          <w:i/>
          <w:sz w:val="28"/>
        </w:rPr>
      </w:pPr>
      <w:r>
        <w:rPr>
          <w:b/>
          <w:i/>
          <w:sz w:val="28"/>
        </w:rPr>
        <w:t>Thứ ba, ngày 13 tháng 12 năm 2017</w:t>
      </w:r>
    </w:p>
    <w:p w:rsidR="002C7CDB" w:rsidRDefault="002C7CDB">
      <w:pPr>
        <w:pStyle w:val="BodyText"/>
        <w:spacing w:before="2"/>
        <w:rPr>
          <w:b/>
          <w:i/>
          <w:sz w:val="38"/>
        </w:rPr>
      </w:pPr>
    </w:p>
    <w:p w:rsidR="002C7CDB" w:rsidRDefault="00D161E7">
      <w:pPr>
        <w:ind w:left="252"/>
        <w:rPr>
          <w:b/>
          <w:sz w:val="28"/>
        </w:rPr>
      </w:pPr>
      <w:r>
        <w:rPr>
          <w:b/>
          <w:sz w:val="28"/>
        </w:rPr>
        <w:t>Hoạt động chung có mục đích học tập</w:t>
      </w:r>
    </w:p>
    <w:p w:rsidR="002C7CDB" w:rsidRDefault="002C7CDB">
      <w:pPr>
        <w:rPr>
          <w:sz w:val="28"/>
        </w:rPr>
        <w:sectPr w:rsidR="002C7CDB">
          <w:type w:val="continuous"/>
          <w:pgSz w:w="11910" w:h="16850"/>
          <w:pgMar w:top="780" w:right="440" w:bottom="1140" w:left="600" w:header="720" w:footer="720" w:gutter="0"/>
          <w:cols w:space="720"/>
        </w:sectPr>
      </w:pPr>
    </w:p>
    <w:p w:rsidR="002C7CDB" w:rsidRDefault="00D161E7">
      <w:pPr>
        <w:spacing w:before="69"/>
        <w:ind w:left="818"/>
        <w:rPr>
          <w:b/>
          <w:sz w:val="28"/>
        </w:rPr>
      </w:pPr>
      <w:r>
        <w:rPr>
          <w:b/>
          <w:sz w:val="28"/>
        </w:rPr>
        <w:lastRenderedPageBreak/>
        <w:t>Lĩnh vực giáo dục phát triển thẩm mĩ</w:t>
      </w:r>
    </w:p>
    <w:p w:rsidR="002C7CDB" w:rsidRDefault="00D161E7">
      <w:pPr>
        <w:spacing w:before="59"/>
        <w:ind w:left="2215"/>
        <w:rPr>
          <w:b/>
          <w:sz w:val="28"/>
        </w:rPr>
      </w:pPr>
      <w:r>
        <w:rPr>
          <w:b/>
          <w:sz w:val="28"/>
        </w:rPr>
        <w:t>Hoạt động âm nhạc:</w:t>
      </w:r>
    </w:p>
    <w:p w:rsidR="002C7CDB" w:rsidRDefault="00D161E7">
      <w:pPr>
        <w:spacing w:line="319" w:lineRule="exact"/>
        <w:ind w:left="3269"/>
        <w:rPr>
          <w:b/>
          <w:sz w:val="28"/>
        </w:rPr>
      </w:pPr>
      <w:r>
        <w:rPr>
          <w:b/>
          <w:sz w:val="28"/>
        </w:rPr>
        <w:t>Dạy hát: CHIẾC KHĂN TAY.</w:t>
      </w:r>
    </w:p>
    <w:p w:rsidR="002C7CDB" w:rsidRDefault="00D161E7">
      <w:pPr>
        <w:pStyle w:val="BodyText"/>
        <w:ind w:left="4107" w:right="3546"/>
      </w:pPr>
      <w:r>
        <w:t>Nghe hát: Niềm vui gia đình Trò chơi: Tai ai tinh.</w:t>
      </w:r>
    </w:p>
    <w:p w:rsidR="002C7CDB" w:rsidRDefault="00D161E7">
      <w:pPr>
        <w:pStyle w:val="BodyText"/>
        <w:spacing w:line="321" w:lineRule="exact"/>
        <w:ind w:left="2496"/>
      </w:pPr>
      <w:r>
        <w:t>Nội dung tích hợp: Tạo hình: trang trí khăn tay.</w:t>
      </w:r>
    </w:p>
    <w:p w:rsidR="002C7CDB" w:rsidRDefault="002C7CDB">
      <w:pPr>
        <w:pStyle w:val="BodyText"/>
        <w:spacing w:before="4"/>
      </w:pPr>
    </w:p>
    <w:p w:rsidR="002C7CDB" w:rsidRDefault="00D161E7">
      <w:pPr>
        <w:pStyle w:val="Heading4"/>
        <w:numPr>
          <w:ilvl w:val="2"/>
          <w:numId w:val="819"/>
        </w:numPr>
        <w:tabs>
          <w:tab w:val="left" w:pos="1069"/>
        </w:tabs>
        <w:spacing w:line="319" w:lineRule="exact"/>
      </w:pPr>
      <w:r>
        <w:t>Mục đích – yêu</w:t>
      </w:r>
      <w:r>
        <w:rPr>
          <w:spacing w:val="-3"/>
        </w:rPr>
        <w:t xml:space="preserve"> </w:t>
      </w:r>
      <w:r>
        <w:t>cầu:</w:t>
      </w:r>
    </w:p>
    <w:p w:rsidR="002C7CDB" w:rsidRDefault="00D161E7">
      <w:pPr>
        <w:pStyle w:val="ListParagraph"/>
        <w:numPr>
          <w:ilvl w:val="1"/>
          <w:numId w:val="888"/>
        </w:numPr>
        <w:tabs>
          <w:tab w:val="left" w:pos="983"/>
        </w:tabs>
        <w:ind w:right="597" w:firstLine="0"/>
        <w:rPr>
          <w:sz w:val="28"/>
        </w:rPr>
      </w:pPr>
      <w:r>
        <w:rPr>
          <w:sz w:val="28"/>
        </w:rPr>
        <w:t>Phát triển kỹ năng ghi nhớ, chú ý, tư duy và năng khiếu âm nhạc cho trẻ. Luyện kỹ năng nghe, hát, và chơi trò chơi cho</w:t>
      </w:r>
      <w:r>
        <w:rPr>
          <w:spacing w:val="-9"/>
          <w:sz w:val="28"/>
        </w:rPr>
        <w:t xml:space="preserve"> </w:t>
      </w:r>
      <w:r>
        <w:rPr>
          <w:sz w:val="28"/>
        </w:rPr>
        <w:t>trẻ.</w:t>
      </w:r>
    </w:p>
    <w:p w:rsidR="002C7CDB" w:rsidRDefault="00D161E7">
      <w:pPr>
        <w:pStyle w:val="ListParagraph"/>
        <w:numPr>
          <w:ilvl w:val="1"/>
          <w:numId w:val="888"/>
        </w:numPr>
        <w:tabs>
          <w:tab w:val="left" w:pos="983"/>
        </w:tabs>
        <w:ind w:right="595" w:firstLine="0"/>
        <w:rPr>
          <w:sz w:val="28"/>
        </w:rPr>
      </w:pPr>
      <w:r>
        <w:rPr>
          <w:sz w:val="28"/>
        </w:rPr>
        <w:t>Trẻ biết tên bài hát, tên tác giả, hiểu nội dung bài hát. Biết</w:t>
      </w:r>
      <w:r>
        <w:rPr>
          <w:sz w:val="28"/>
        </w:rPr>
        <w:t xml:space="preserve"> hát đúng nhịp bài hát và biết vận động vỗ tay theo đúng nhịp bài hát và chơi trò chơi theo yêu</w:t>
      </w:r>
      <w:r>
        <w:rPr>
          <w:spacing w:val="-17"/>
          <w:sz w:val="28"/>
        </w:rPr>
        <w:t xml:space="preserve"> </w:t>
      </w:r>
      <w:r>
        <w:rPr>
          <w:sz w:val="28"/>
        </w:rPr>
        <w:t>cầu.</w:t>
      </w:r>
    </w:p>
    <w:p w:rsidR="002C7CDB" w:rsidRDefault="00D161E7">
      <w:pPr>
        <w:pStyle w:val="ListParagraph"/>
        <w:numPr>
          <w:ilvl w:val="1"/>
          <w:numId w:val="888"/>
        </w:numPr>
        <w:tabs>
          <w:tab w:val="left" w:pos="983"/>
        </w:tabs>
        <w:ind w:firstLine="0"/>
        <w:rPr>
          <w:sz w:val="28"/>
        </w:rPr>
      </w:pPr>
      <w:r>
        <w:rPr>
          <w:sz w:val="28"/>
        </w:rPr>
        <w:t>Trẻ yêu ca hát, đoàn kết, yêu thương gia</w:t>
      </w:r>
      <w:r>
        <w:rPr>
          <w:spacing w:val="-5"/>
          <w:sz w:val="28"/>
        </w:rPr>
        <w:t xml:space="preserve"> </w:t>
      </w:r>
      <w:r>
        <w:rPr>
          <w:sz w:val="28"/>
        </w:rPr>
        <w:t>đình.</w:t>
      </w:r>
    </w:p>
    <w:p w:rsidR="002C7CDB" w:rsidRDefault="00D161E7">
      <w:pPr>
        <w:pStyle w:val="Heading4"/>
        <w:numPr>
          <w:ilvl w:val="2"/>
          <w:numId w:val="819"/>
        </w:numPr>
        <w:tabs>
          <w:tab w:val="left" w:pos="1179"/>
        </w:tabs>
        <w:spacing w:before="4" w:line="319" w:lineRule="exact"/>
        <w:ind w:left="1178" w:hanging="360"/>
      </w:pPr>
      <w:r>
        <w:t>Chuẩn</w:t>
      </w:r>
      <w:r>
        <w:rPr>
          <w:spacing w:val="-1"/>
        </w:rPr>
        <w:t xml:space="preserve"> </w:t>
      </w:r>
      <w:r>
        <w:t>bị:</w:t>
      </w:r>
    </w:p>
    <w:p w:rsidR="002C7CDB" w:rsidRDefault="00D161E7">
      <w:pPr>
        <w:pStyle w:val="BodyText"/>
        <w:spacing w:line="319" w:lineRule="exact"/>
        <w:ind w:left="818"/>
      </w:pPr>
      <w:r>
        <w:t>+ Của cô:</w:t>
      </w:r>
    </w:p>
    <w:p w:rsidR="002C7CDB" w:rsidRDefault="00D161E7">
      <w:pPr>
        <w:pStyle w:val="ListParagraph"/>
        <w:numPr>
          <w:ilvl w:val="3"/>
          <w:numId w:val="819"/>
        </w:numPr>
        <w:tabs>
          <w:tab w:val="left" w:pos="1331"/>
        </w:tabs>
        <w:spacing w:line="322" w:lineRule="exact"/>
        <w:rPr>
          <w:sz w:val="28"/>
        </w:rPr>
      </w:pPr>
      <w:r>
        <w:rPr>
          <w:sz w:val="28"/>
        </w:rPr>
        <w:t>Cô thuộc bài</w:t>
      </w:r>
      <w:r>
        <w:rPr>
          <w:spacing w:val="1"/>
          <w:sz w:val="28"/>
        </w:rPr>
        <w:t xml:space="preserve"> </w:t>
      </w:r>
      <w:r>
        <w:rPr>
          <w:sz w:val="28"/>
        </w:rPr>
        <w:t>hát.</w:t>
      </w:r>
    </w:p>
    <w:p w:rsidR="002C7CDB" w:rsidRDefault="00D161E7">
      <w:pPr>
        <w:pStyle w:val="ListParagraph"/>
        <w:numPr>
          <w:ilvl w:val="3"/>
          <w:numId w:val="819"/>
        </w:numPr>
        <w:tabs>
          <w:tab w:val="left" w:pos="1331"/>
        </w:tabs>
        <w:spacing w:line="322" w:lineRule="exact"/>
        <w:rPr>
          <w:sz w:val="28"/>
        </w:rPr>
      </w:pPr>
      <w:r>
        <w:rPr>
          <w:sz w:val="28"/>
        </w:rPr>
        <w:t>Chiếc khăn tay</w:t>
      </w:r>
      <w:r>
        <w:rPr>
          <w:spacing w:val="-4"/>
          <w:sz w:val="28"/>
        </w:rPr>
        <w:t xml:space="preserve"> </w:t>
      </w:r>
      <w:r>
        <w:rPr>
          <w:sz w:val="28"/>
        </w:rPr>
        <w:t>thêu.</w:t>
      </w:r>
    </w:p>
    <w:p w:rsidR="002C7CDB" w:rsidRDefault="00D161E7">
      <w:pPr>
        <w:pStyle w:val="BodyText"/>
        <w:spacing w:line="322" w:lineRule="exact"/>
        <w:ind w:left="818"/>
      </w:pPr>
      <w:r>
        <w:t>+ Của trẻ:</w:t>
      </w:r>
    </w:p>
    <w:p w:rsidR="002C7CDB" w:rsidRDefault="00D161E7">
      <w:pPr>
        <w:pStyle w:val="ListParagraph"/>
        <w:numPr>
          <w:ilvl w:val="3"/>
          <w:numId w:val="819"/>
        </w:numPr>
        <w:tabs>
          <w:tab w:val="left" w:pos="1331"/>
        </w:tabs>
        <w:rPr>
          <w:sz w:val="28"/>
        </w:rPr>
      </w:pPr>
      <w:r>
        <w:rPr>
          <w:sz w:val="28"/>
        </w:rPr>
        <w:t>Ghế đủ cho trẻ ngồi, tranh vẽ chưa tô</w:t>
      </w:r>
      <w:r>
        <w:rPr>
          <w:spacing w:val="-12"/>
          <w:sz w:val="28"/>
        </w:rPr>
        <w:t xml:space="preserve"> </w:t>
      </w:r>
      <w:r>
        <w:rPr>
          <w:sz w:val="28"/>
        </w:rPr>
        <w:t>màu.</w:t>
      </w:r>
    </w:p>
    <w:p w:rsidR="002C7CDB" w:rsidRDefault="00D161E7">
      <w:pPr>
        <w:pStyle w:val="ListParagraph"/>
        <w:numPr>
          <w:ilvl w:val="3"/>
          <w:numId w:val="819"/>
        </w:numPr>
        <w:tabs>
          <w:tab w:val="left" w:pos="1331"/>
        </w:tabs>
        <w:spacing w:before="1"/>
        <w:rPr>
          <w:sz w:val="28"/>
        </w:rPr>
      </w:pPr>
      <w:r>
        <w:rPr>
          <w:sz w:val="28"/>
        </w:rPr>
        <w:t>Trẻ thuộc bài hát, bài</w:t>
      </w:r>
      <w:r>
        <w:rPr>
          <w:spacing w:val="-5"/>
          <w:sz w:val="28"/>
        </w:rPr>
        <w:t xml:space="preserve"> </w:t>
      </w:r>
      <w:r>
        <w:rPr>
          <w:sz w:val="28"/>
        </w:rPr>
        <w:t>thơ.</w:t>
      </w:r>
    </w:p>
    <w:p w:rsidR="002C7CDB" w:rsidRDefault="00D161E7">
      <w:pPr>
        <w:pStyle w:val="Heading4"/>
        <w:numPr>
          <w:ilvl w:val="2"/>
          <w:numId w:val="819"/>
        </w:numPr>
        <w:tabs>
          <w:tab w:val="left" w:pos="1287"/>
        </w:tabs>
        <w:spacing w:before="5" w:line="320" w:lineRule="exact"/>
        <w:ind w:left="1286" w:hanging="468"/>
      </w:pPr>
      <w:r>
        <w:t>Hình thức tổ</w:t>
      </w:r>
      <w:r>
        <w:rPr>
          <w:spacing w:val="-2"/>
        </w:rPr>
        <w:t xml:space="preserve"> </w:t>
      </w:r>
      <w:r>
        <w:t>chức:</w:t>
      </w:r>
    </w:p>
    <w:p w:rsidR="002C7CDB" w:rsidRDefault="00D161E7">
      <w:pPr>
        <w:pStyle w:val="BodyText"/>
        <w:spacing w:line="320" w:lineRule="exact"/>
        <w:ind w:left="2950"/>
      </w:pPr>
      <w:r>
        <w:t>Tổ chức trong lớp, trẻ ngồi ghế theo hình chữ U</w:t>
      </w:r>
    </w:p>
    <w:p w:rsidR="002C7CDB" w:rsidRDefault="002C7CDB">
      <w:pPr>
        <w:pStyle w:val="BodyText"/>
        <w:spacing w:before="7"/>
        <w:rPr>
          <w:sz w:val="16"/>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9"/>
        <w:gridCol w:w="4194"/>
      </w:tblGrid>
      <w:tr w:rsidR="002C7CDB">
        <w:trPr>
          <w:trHeight w:val="621"/>
        </w:trPr>
        <w:tc>
          <w:tcPr>
            <w:tcW w:w="5329" w:type="dxa"/>
          </w:tcPr>
          <w:p w:rsidR="002C7CDB" w:rsidRDefault="00D161E7">
            <w:pPr>
              <w:pStyle w:val="TableParagraph"/>
              <w:spacing w:before="180"/>
              <w:ind w:left="1624"/>
              <w:rPr>
                <w:b/>
                <w:sz w:val="28"/>
              </w:rPr>
            </w:pPr>
            <w:r>
              <w:rPr>
                <w:b/>
                <w:sz w:val="28"/>
              </w:rPr>
              <w:t>Hoạt động của cô</w:t>
            </w:r>
          </w:p>
        </w:tc>
        <w:tc>
          <w:tcPr>
            <w:tcW w:w="4194" w:type="dxa"/>
          </w:tcPr>
          <w:p w:rsidR="002C7CDB" w:rsidRDefault="00D161E7">
            <w:pPr>
              <w:pStyle w:val="TableParagraph"/>
              <w:spacing w:before="180"/>
              <w:ind w:left="1017"/>
              <w:rPr>
                <w:b/>
                <w:sz w:val="28"/>
              </w:rPr>
            </w:pPr>
            <w:r>
              <w:rPr>
                <w:b/>
                <w:sz w:val="28"/>
              </w:rPr>
              <w:t>Hoạt động của trẻ</w:t>
            </w:r>
          </w:p>
        </w:tc>
      </w:tr>
      <w:tr w:rsidR="002C7CDB">
        <w:trPr>
          <w:trHeight w:val="6624"/>
        </w:trPr>
        <w:tc>
          <w:tcPr>
            <w:tcW w:w="5329" w:type="dxa"/>
          </w:tcPr>
          <w:p w:rsidR="002C7CDB" w:rsidRDefault="00D161E7">
            <w:pPr>
              <w:pStyle w:val="TableParagraph"/>
              <w:spacing w:before="175"/>
              <w:ind w:left="107"/>
              <w:rPr>
                <w:sz w:val="28"/>
              </w:rPr>
            </w:pPr>
            <w:r>
              <w:rPr>
                <w:sz w:val="28"/>
              </w:rPr>
              <w:t>* Trò chuyện chủ đề: “Gia đình”</w:t>
            </w:r>
          </w:p>
          <w:p w:rsidR="002C7CDB" w:rsidRDefault="00D161E7">
            <w:pPr>
              <w:pStyle w:val="TableParagraph"/>
              <w:spacing w:before="2"/>
              <w:ind w:left="107"/>
              <w:rPr>
                <w:sz w:val="28"/>
              </w:rPr>
            </w:pPr>
            <w:r>
              <w:rPr>
                <w:sz w:val="28"/>
              </w:rPr>
              <w:t>Giáo dục trẻ yêu quý gia đình mình, vâng lời cha mẹ.</w:t>
            </w:r>
          </w:p>
          <w:p w:rsidR="002C7CDB" w:rsidRDefault="00D161E7">
            <w:pPr>
              <w:pStyle w:val="TableParagraph"/>
              <w:spacing w:line="321" w:lineRule="exact"/>
              <w:ind w:left="107"/>
              <w:rPr>
                <w:sz w:val="28"/>
              </w:rPr>
            </w:pPr>
            <w:r>
              <w:rPr>
                <w:sz w:val="28"/>
              </w:rPr>
              <w:t>- Giới thiệu bài hát “Chiếc khăn tay”.</w:t>
            </w:r>
          </w:p>
          <w:p w:rsidR="002C7CDB" w:rsidRDefault="00D161E7">
            <w:pPr>
              <w:pStyle w:val="TableParagraph"/>
              <w:spacing w:line="322" w:lineRule="exact"/>
              <w:ind w:left="107"/>
              <w:rPr>
                <w:sz w:val="28"/>
              </w:rPr>
            </w:pPr>
            <w:r>
              <w:rPr>
                <w:sz w:val="28"/>
              </w:rPr>
              <w:t>1. Dạy hát: Chiếc khăn tay.</w:t>
            </w:r>
          </w:p>
          <w:p w:rsidR="002C7CDB" w:rsidRDefault="00D161E7">
            <w:pPr>
              <w:pStyle w:val="TableParagraph"/>
              <w:numPr>
                <w:ilvl w:val="0"/>
                <w:numId w:val="818"/>
              </w:numPr>
              <w:tabs>
                <w:tab w:val="left" w:pos="271"/>
              </w:tabs>
              <w:ind w:firstLine="0"/>
              <w:rPr>
                <w:sz w:val="28"/>
              </w:rPr>
            </w:pPr>
            <w:r>
              <w:rPr>
                <w:sz w:val="28"/>
              </w:rPr>
              <w:t>Cô hát 2</w:t>
            </w:r>
            <w:r>
              <w:rPr>
                <w:spacing w:val="-1"/>
                <w:sz w:val="28"/>
              </w:rPr>
              <w:t xml:space="preserve"> </w:t>
            </w:r>
            <w:r>
              <w:rPr>
                <w:sz w:val="28"/>
              </w:rPr>
              <w:t>lần.</w:t>
            </w:r>
          </w:p>
          <w:p w:rsidR="002C7CDB" w:rsidRDefault="00D161E7">
            <w:pPr>
              <w:pStyle w:val="TableParagraph"/>
              <w:numPr>
                <w:ilvl w:val="0"/>
                <w:numId w:val="818"/>
              </w:numPr>
              <w:tabs>
                <w:tab w:val="left" w:pos="271"/>
              </w:tabs>
              <w:spacing w:line="322" w:lineRule="exact"/>
              <w:ind w:firstLine="0"/>
              <w:rPr>
                <w:sz w:val="28"/>
              </w:rPr>
            </w:pPr>
            <w:r>
              <w:rPr>
                <w:sz w:val="28"/>
              </w:rPr>
              <w:t>Giảng nội dung bài</w:t>
            </w:r>
            <w:r>
              <w:rPr>
                <w:spacing w:val="-4"/>
                <w:sz w:val="28"/>
              </w:rPr>
              <w:t xml:space="preserve"> </w:t>
            </w:r>
            <w:r>
              <w:rPr>
                <w:sz w:val="28"/>
              </w:rPr>
              <w:t>hát.</w:t>
            </w:r>
          </w:p>
          <w:p w:rsidR="002C7CDB" w:rsidRDefault="00D161E7">
            <w:pPr>
              <w:pStyle w:val="TableParagraph"/>
              <w:numPr>
                <w:ilvl w:val="0"/>
                <w:numId w:val="818"/>
              </w:numPr>
              <w:tabs>
                <w:tab w:val="left" w:pos="271"/>
              </w:tabs>
              <w:ind w:firstLine="0"/>
              <w:rPr>
                <w:sz w:val="28"/>
              </w:rPr>
            </w:pPr>
            <w:r>
              <w:rPr>
                <w:sz w:val="28"/>
              </w:rPr>
              <w:t>Cô bắt nhịp cho cả lớp hát 2</w:t>
            </w:r>
            <w:r>
              <w:rPr>
                <w:spacing w:val="-5"/>
                <w:sz w:val="28"/>
              </w:rPr>
              <w:t xml:space="preserve"> </w:t>
            </w:r>
            <w:r>
              <w:rPr>
                <w:sz w:val="28"/>
              </w:rPr>
              <w:t>lần.</w:t>
            </w:r>
          </w:p>
          <w:p w:rsidR="002C7CDB" w:rsidRDefault="00D161E7">
            <w:pPr>
              <w:pStyle w:val="TableParagraph"/>
              <w:numPr>
                <w:ilvl w:val="0"/>
                <w:numId w:val="818"/>
              </w:numPr>
              <w:tabs>
                <w:tab w:val="left" w:pos="271"/>
              </w:tabs>
              <w:spacing w:before="2"/>
              <w:ind w:right="2028" w:firstLine="0"/>
              <w:rPr>
                <w:sz w:val="28"/>
              </w:rPr>
            </w:pPr>
            <w:r>
              <w:rPr>
                <w:sz w:val="28"/>
              </w:rPr>
              <w:t>Cho tổ, nhóm, cá nhân hát. (Chú ý sửa sai cho</w:t>
            </w:r>
            <w:r>
              <w:rPr>
                <w:spacing w:val="-7"/>
                <w:sz w:val="28"/>
              </w:rPr>
              <w:t xml:space="preserve"> </w:t>
            </w:r>
            <w:r>
              <w:rPr>
                <w:sz w:val="28"/>
              </w:rPr>
              <w:t>trẻ).</w:t>
            </w:r>
          </w:p>
          <w:p w:rsidR="002C7CDB" w:rsidRDefault="00D161E7">
            <w:pPr>
              <w:pStyle w:val="TableParagraph"/>
              <w:numPr>
                <w:ilvl w:val="0"/>
                <w:numId w:val="818"/>
              </w:numPr>
              <w:tabs>
                <w:tab w:val="left" w:pos="271"/>
              </w:tabs>
              <w:spacing w:line="321" w:lineRule="exact"/>
              <w:ind w:firstLine="0"/>
              <w:rPr>
                <w:sz w:val="28"/>
              </w:rPr>
            </w:pPr>
            <w:r>
              <w:rPr>
                <w:sz w:val="28"/>
              </w:rPr>
              <w:t>Cô cùng cả lớp hát 1</w:t>
            </w:r>
            <w:r>
              <w:rPr>
                <w:spacing w:val="-6"/>
                <w:sz w:val="28"/>
              </w:rPr>
              <w:t xml:space="preserve"> </w:t>
            </w:r>
            <w:r>
              <w:rPr>
                <w:sz w:val="28"/>
              </w:rPr>
              <w:t>lần.</w:t>
            </w:r>
          </w:p>
          <w:p w:rsidR="002C7CDB" w:rsidRDefault="00D161E7">
            <w:pPr>
              <w:pStyle w:val="TableParagraph"/>
              <w:numPr>
                <w:ilvl w:val="0"/>
                <w:numId w:val="818"/>
              </w:numPr>
              <w:tabs>
                <w:tab w:val="left" w:pos="271"/>
              </w:tabs>
              <w:spacing w:line="322" w:lineRule="exact"/>
              <w:ind w:firstLine="0"/>
              <w:rPr>
                <w:sz w:val="28"/>
              </w:rPr>
            </w:pPr>
            <w:r>
              <w:rPr>
                <w:sz w:val="28"/>
              </w:rPr>
              <w:t>Củng cố - giáo</w:t>
            </w:r>
            <w:r>
              <w:rPr>
                <w:spacing w:val="1"/>
                <w:sz w:val="28"/>
              </w:rPr>
              <w:t xml:space="preserve"> </w:t>
            </w:r>
            <w:r>
              <w:rPr>
                <w:sz w:val="28"/>
              </w:rPr>
              <w:t>dục:</w:t>
            </w:r>
          </w:p>
          <w:p w:rsidR="002C7CDB" w:rsidRDefault="00D161E7">
            <w:pPr>
              <w:pStyle w:val="TableParagraph"/>
              <w:spacing w:line="322" w:lineRule="exact"/>
              <w:ind w:left="107"/>
              <w:rPr>
                <w:sz w:val="28"/>
              </w:rPr>
            </w:pPr>
            <w:r>
              <w:rPr>
                <w:sz w:val="28"/>
              </w:rPr>
              <w:t>2. Nghe hát: “Niềm vui gia đình”.</w:t>
            </w:r>
          </w:p>
          <w:p w:rsidR="002C7CDB" w:rsidRDefault="00D161E7">
            <w:pPr>
              <w:pStyle w:val="TableParagraph"/>
              <w:numPr>
                <w:ilvl w:val="0"/>
                <w:numId w:val="817"/>
              </w:numPr>
              <w:tabs>
                <w:tab w:val="left" w:pos="271"/>
              </w:tabs>
              <w:ind w:firstLine="0"/>
              <w:rPr>
                <w:sz w:val="28"/>
              </w:rPr>
            </w:pPr>
            <w:r>
              <w:rPr>
                <w:sz w:val="28"/>
              </w:rPr>
              <w:t>Cô hát cho trẻ nghe lần</w:t>
            </w:r>
            <w:r>
              <w:rPr>
                <w:spacing w:val="-9"/>
                <w:sz w:val="28"/>
              </w:rPr>
              <w:t xml:space="preserve"> </w:t>
            </w:r>
            <w:r>
              <w:rPr>
                <w:sz w:val="28"/>
              </w:rPr>
              <w:t>1.</w:t>
            </w:r>
          </w:p>
          <w:p w:rsidR="002C7CDB" w:rsidRDefault="00D161E7">
            <w:pPr>
              <w:pStyle w:val="TableParagraph"/>
              <w:numPr>
                <w:ilvl w:val="0"/>
                <w:numId w:val="817"/>
              </w:numPr>
              <w:tabs>
                <w:tab w:val="left" w:pos="271"/>
              </w:tabs>
              <w:spacing w:before="2" w:line="322" w:lineRule="exact"/>
              <w:ind w:firstLine="0"/>
              <w:rPr>
                <w:sz w:val="28"/>
              </w:rPr>
            </w:pPr>
            <w:r>
              <w:rPr>
                <w:sz w:val="28"/>
              </w:rPr>
              <w:t>Hỏi trẻ tên bài hát, tên tác</w:t>
            </w:r>
            <w:r>
              <w:rPr>
                <w:spacing w:val="-6"/>
                <w:sz w:val="28"/>
              </w:rPr>
              <w:t xml:space="preserve"> </w:t>
            </w:r>
            <w:r>
              <w:rPr>
                <w:sz w:val="28"/>
              </w:rPr>
              <w:t>giả.</w:t>
            </w:r>
          </w:p>
          <w:p w:rsidR="002C7CDB" w:rsidRDefault="00D161E7">
            <w:pPr>
              <w:pStyle w:val="TableParagraph"/>
              <w:numPr>
                <w:ilvl w:val="0"/>
                <w:numId w:val="817"/>
              </w:numPr>
              <w:tabs>
                <w:tab w:val="left" w:pos="271"/>
              </w:tabs>
              <w:ind w:firstLine="0"/>
              <w:rPr>
                <w:sz w:val="28"/>
              </w:rPr>
            </w:pPr>
            <w:r>
              <w:rPr>
                <w:sz w:val="28"/>
              </w:rPr>
              <w:t>Giảng nội dung bài</w:t>
            </w:r>
            <w:r>
              <w:rPr>
                <w:spacing w:val="-4"/>
                <w:sz w:val="28"/>
              </w:rPr>
              <w:t xml:space="preserve"> </w:t>
            </w:r>
            <w:r>
              <w:rPr>
                <w:sz w:val="28"/>
              </w:rPr>
              <w:t>hát.</w:t>
            </w:r>
          </w:p>
          <w:p w:rsidR="002C7CDB" w:rsidRDefault="00D161E7">
            <w:pPr>
              <w:pStyle w:val="TableParagraph"/>
              <w:numPr>
                <w:ilvl w:val="0"/>
                <w:numId w:val="817"/>
              </w:numPr>
              <w:tabs>
                <w:tab w:val="left" w:pos="283"/>
              </w:tabs>
              <w:ind w:right="101" w:firstLine="0"/>
              <w:rPr>
                <w:sz w:val="28"/>
              </w:rPr>
            </w:pPr>
            <w:r>
              <w:rPr>
                <w:sz w:val="28"/>
              </w:rPr>
              <w:t>Cô hát cho trẻ nghe lần 2 kết hợp vận động minh họa.</w:t>
            </w:r>
          </w:p>
          <w:p w:rsidR="002C7CDB" w:rsidRDefault="00D161E7">
            <w:pPr>
              <w:pStyle w:val="TableParagraph"/>
              <w:spacing w:line="321" w:lineRule="exact"/>
              <w:ind w:left="107"/>
              <w:rPr>
                <w:sz w:val="28"/>
              </w:rPr>
            </w:pPr>
            <w:r>
              <w:rPr>
                <w:sz w:val="28"/>
              </w:rPr>
              <w:t>3. Trò chơi: Tai ai tinh.</w:t>
            </w:r>
          </w:p>
          <w:p w:rsidR="002C7CDB" w:rsidRDefault="00D161E7">
            <w:pPr>
              <w:pStyle w:val="TableParagraph"/>
              <w:spacing w:line="311" w:lineRule="exact"/>
              <w:ind w:left="107"/>
              <w:rPr>
                <w:sz w:val="28"/>
              </w:rPr>
            </w:pPr>
            <w:r>
              <w:rPr>
                <w:sz w:val="28"/>
              </w:rPr>
              <w:t>- Cô hướng dẫn cách chơi và luật chơi.</w:t>
            </w:r>
          </w:p>
        </w:tc>
        <w:tc>
          <w:tcPr>
            <w:tcW w:w="4194" w:type="dxa"/>
          </w:tcPr>
          <w:p w:rsidR="002C7CDB" w:rsidRDefault="00D161E7">
            <w:pPr>
              <w:pStyle w:val="TableParagraph"/>
              <w:numPr>
                <w:ilvl w:val="0"/>
                <w:numId w:val="816"/>
              </w:numPr>
              <w:tabs>
                <w:tab w:val="left" w:pos="271"/>
              </w:tabs>
              <w:spacing w:before="175"/>
              <w:ind w:firstLine="0"/>
              <w:rPr>
                <w:sz w:val="28"/>
              </w:rPr>
            </w:pPr>
            <w:r>
              <w:rPr>
                <w:sz w:val="28"/>
              </w:rPr>
              <w:t>Trẻ trò chuyện cùng</w:t>
            </w:r>
            <w:r>
              <w:rPr>
                <w:spacing w:val="-1"/>
                <w:sz w:val="28"/>
              </w:rPr>
              <w:t xml:space="preserve"> </w:t>
            </w:r>
            <w:r>
              <w:rPr>
                <w:sz w:val="28"/>
              </w:rPr>
              <w:t>cô.</w:t>
            </w:r>
          </w:p>
          <w:p w:rsidR="002C7CDB" w:rsidRDefault="00D161E7">
            <w:pPr>
              <w:pStyle w:val="TableParagraph"/>
              <w:numPr>
                <w:ilvl w:val="0"/>
                <w:numId w:val="816"/>
              </w:numPr>
              <w:tabs>
                <w:tab w:val="left" w:pos="271"/>
              </w:tabs>
              <w:spacing w:before="2"/>
              <w:ind w:firstLine="0"/>
              <w:rPr>
                <w:sz w:val="28"/>
              </w:rPr>
            </w:pPr>
            <w:r>
              <w:rPr>
                <w:sz w:val="28"/>
              </w:rPr>
              <w:t>Trẻ chú ý nghe cô</w:t>
            </w:r>
            <w:r>
              <w:rPr>
                <w:spacing w:val="-6"/>
                <w:sz w:val="28"/>
              </w:rPr>
              <w:t xml:space="preserve"> </w:t>
            </w:r>
            <w:r>
              <w:rPr>
                <w:sz w:val="28"/>
              </w:rPr>
              <w:t>nói.</w:t>
            </w:r>
          </w:p>
          <w:p w:rsidR="002C7CDB" w:rsidRDefault="002C7CDB">
            <w:pPr>
              <w:pStyle w:val="TableParagraph"/>
              <w:spacing w:before="10"/>
              <w:rPr>
                <w:sz w:val="27"/>
              </w:rPr>
            </w:pPr>
          </w:p>
          <w:p w:rsidR="002C7CDB" w:rsidRDefault="00D161E7">
            <w:pPr>
              <w:pStyle w:val="TableParagraph"/>
              <w:numPr>
                <w:ilvl w:val="0"/>
                <w:numId w:val="816"/>
              </w:numPr>
              <w:tabs>
                <w:tab w:val="left" w:pos="271"/>
              </w:tabs>
              <w:spacing w:before="1"/>
              <w:ind w:firstLine="0"/>
              <w:rPr>
                <w:sz w:val="28"/>
              </w:rPr>
            </w:pPr>
            <w:r>
              <w:rPr>
                <w:sz w:val="28"/>
              </w:rPr>
              <w:t>Trẻ chú ý nghe cô</w:t>
            </w:r>
            <w:r>
              <w:rPr>
                <w:spacing w:val="-6"/>
                <w:sz w:val="28"/>
              </w:rPr>
              <w:t xml:space="preserve"> </w:t>
            </w:r>
            <w:r>
              <w:rPr>
                <w:sz w:val="28"/>
              </w:rPr>
              <w:t>nói.</w:t>
            </w:r>
          </w:p>
          <w:p w:rsidR="002C7CDB" w:rsidRDefault="002C7CDB">
            <w:pPr>
              <w:pStyle w:val="TableParagraph"/>
              <w:spacing w:before="10"/>
              <w:rPr>
                <w:sz w:val="27"/>
              </w:rPr>
            </w:pPr>
          </w:p>
          <w:p w:rsidR="002C7CDB" w:rsidRDefault="00D161E7">
            <w:pPr>
              <w:pStyle w:val="TableParagraph"/>
              <w:numPr>
                <w:ilvl w:val="0"/>
                <w:numId w:val="816"/>
              </w:numPr>
              <w:tabs>
                <w:tab w:val="left" w:pos="271"/>
              </w:tabs>
              <w:ind w:firstLine="0"/>
              <w:rPr>
                <w:sz w:val="28"/>
              </w:rPr>
            </w:pPr>
            <w:r>
              <w:rPr>
                <w:sz w:val="28"/>
              </w:rPr>
              <w:t>Chú ý nghe cô</w:t>
            </w:r>
            <w:r>
              <w:rPr>
                <w:spacing w:val="-2"/>
                <w:sz w:val="28"/>
              </w:rPr>
              <w:t xml:space="preserve"> </w:t>
            </w:r>
            <w:r>
              <w:rPr>
                <w:sz w:val="28"/>
              </w:rPr>
              <w:t>hát.</w:t>
            </w:r>
          </w:p>
          <w:p w:rsidR="002C7CDB" w:rsidRDefault="00D161E7">
            <w:pPr>
              <w:pStyle w:val="TableParagraph"/>
              <w:numPr>
                <w:ilvl w:val="0"/>
                <w:numId w:val="816"/>
              </w:numPr>
              <w:tabs>
                <w:tab w:val="left" w:pos="271"/>
              </w:tabs>
              <w:spacing w:before="1" w:line="322" w:lineRule="exact"/>
              <w:ind w:firstLine="0"/>
              <w:rPr>
                <w:sz w:val="28"/>
              </w:rPr>
            </w:pPr>
            <w:r>
              <w:rPr>
                <w:sz w:val="28"/>
              </w:rPr>
              <w:t>Trẻ nghe cô giảng nội</w:t>
            </w:r>
            <w:r>
              <w:rPr>
                <w:spacing w:val="-7"/>
                <w:sz w:val="28"/>
              </w:rPr>
              <w:t xml:space="preserve"> </w:t>
            </w:r>
            <w:r>
              <w:rPr>
                <w:sz w:val="28"/>
              </w:rPr>
              <w:t>dung.</w:t>
            </w:r>
          </w:p>
          <w:p w:rsidR="002C7CDB" w:rsidRDefault="00D161E7">
            <w:pPr>
              <w:pStyle w:val="TableParagraph"/>
              <w:numPr>
                <w:ilvl w:val="0"/>
                <w:numId w:val="816"/>
              </w:numPr>
              <w:tabs>
                <w:tab w:val="left" w:pos="271"/>
              </w:tabs>
              <w:ind w:firstLine="0"/>
              <w:rPr>
                <w:sz w:val="28"/>
              </w:rPr>
            </w:pPr>
            <w:r>
              <w:rPr>
                <w:sz w:val="28"/>
              </w:rPr>
              <w:t>Cả lớp hát 2</w:t>
            </w:r>
            <w:r>
              <w:rPr>
                <w:spacing w:val="-1"/>
                <w:sz w:val="28"/>
              </w:rPr>
              <w:t xml:space="preserve"> </w:t>
            </w:r>
            <w:r>
              <w:rPr>
                <w:sz w:val="28"/>
              </w:rPr>
              <w:t>lần.</w:t>
            </w:r>
          </w:p>
          <w:p w:rsidR="002C7CDB" w:rsidRDefault="00D161E7">
            <w:pPr>
              <w:pStyle w:val="TableParagraph"/>
              <w:numPr>
                <w:ilvl w:val="0"/>
                <w:numId w:val="816"/>
              </w:numPr>
              <w:tabs>
                <w:tab w:val="left" w:pos="271"/>
              </w:tabs>
              <w:spacing w:before="1"/>
              <w:ind w:firstLine="0"/>
              <w:rPr>
                <w:sz w:val="28"/>
              </w:rPr>
            </w:pPr>
            <w:r>
              <w:rPr>
                <w:sz w:val="28"/>
              </w:rPr>
              <w:t>Trẻ hát theo tổ, nhóm, cá</w:t>
            </w:r>
            <w:r>
              <w:rPr>
                <w:spacing w:val="-10"/>
                <w:sz w:val="28"/>
              </w:rPr>
              <w:t xml:space="preserve"> </w:t>
            </w:r>
            <w:r>
              <w:rPr>
                <w:sz w:val="28"/>
              </w:rPr>
              <w:t>nhân.</w:t>
            </w:r>
          </w:p>
          <w:p w:rsidR="002C7CDB" w:rsidRDefault="002C7CDB">
            <w:pPr>
              <w:pStyle w:val="TableParagraph"/>
              <w:rPr>
                <w:sz w:val="28"/>
              </w:rPr>
            </w:pPr>
          </w:p>
          <w:p w:rsidR="002C7CDB" w:rsidRDefault="00D161E7">
            <w:pPr>
              <w:pStyle w:val="TableParagraph"/>
              <w:numPr>
                <w:ilvl w:val="0"/>
                <w:numId w:val="816"/>
              </w:numPr>
              <w:tabs>
                <w:tab w:val="left" w:pos="271"/>
              </w:tabs>
              <w:spacing w:line="322" w:lineRule="exact"/>
              <w:ind w:firstLine="0"/>
              <w:rPr>
                <w:sz w:val="28"/>
              </w:rPr>
            </w:pPr>
            <w:r>
              <w:rPr>
                <w:sz w:val="28"/>
              </w:rPr>
              <w:t>Cả lớp hát 1</w:t>
            </w:r>
            <w:r>
              <w:rPr>
                <w:spacing w:val="-1"/>
                <w:sz w:val="28"/>
              </w:rPr>
              <w:t xml:space="preserve"> </w:t>
            </w:r>
            <w:r>
              <w:rPr>
                <w:sz w:val="28"/>
              </w:rPr>
              <w:t>lần.</w:t>
            </w:r>
          </w:p>
          <w:p w:rsidR="002C7CDB" w:rsidRDefault="00D161E7">
            <w:pPr>
              <w:pStyle w:val="TableParagraph"/>
              <w:numPr>
                <w:ilvl w:val="0"/>
                <w:numId w:val="816"/>
              </w:numPr>
              <w:tabs>
                <w:tab w:val="left" w:pos="271"/>
              </w:tabs>
              <w:ind w:firstLine="0"/>
              <w:rPr>
                <w:sz w:val="28"/>
              </w:rPr>
            </w:pPr>
            <w:r>
              <w:rPr>
                <w:sz w:val="28"/>
              </w:rPr>
              <w:t>Trẻ chú ý nghe cô</w:t>
            </w:r>
            <w:r>
              <w:rPr>
                <w:spacing w:val="-6"/>
                <w:sz w:val="28"/>
              </w:rPr>
              <w:t xml:space="preserve"> </w:t>
            </w:r>
            <w:r>
              <w:rPr>
                <w:sz w:val="28"/>
              </w:rPr>
              <w:t>nói.</w:t>
            </w:r>
          </w:p>
          <w:p w:rsidR="002C7CDB" w:rsidRDefault="002C7CDB">
            <w:pPr>
              <w:pStyle w:val="TableParagraph"/>
              <w:spacing w:before="10"/>
              <w:rPr>
                <w:sz w:val="27"/>
              </w:rPr>
            </w:pPr>
          </w:p>
          <w:p w:rsidR="002C7CDB" w:rsidRDefault="00D161E7">
            <w:pPr>
              <w:pStyle w:val="TableParagraph"/>
              <w:numPr>
                <w:ilvl w:val="0"/>
                <w:numId w:val="816"/>
              </w:numPr>
              <w:tabs>
                <w:tab w:val="left" w:pos="271"/>
              </w:tabs>
              <w:ind w:firstLine="0"/>
              <w:rPr>
                <w:sz w:val="28"/>
              </w:rPr>
            </w:pPr>
            <w:r>
              <w:rPr>
                <w:sz w:val="28"/>
              </w:rPr>
              <w:t>Trẻ chú ý nghe cô</w:t>
            </w:r>
            <w:r>
              <w:rPr>
                <w:spacing w:val="-6"/>
                <w:sz w:val="28"/>
              </w:rPr>
              <w:t xml:space="preserve"> </w:t>
            </w:r>
            <w:r>
              <w:rPr>
                <w:sz w:val="28"/>
              </w:rPr>
              <w:t>hát.</w:t>
            </w:r>
          </w:p>
          <w:p w:rsidR="002C7CDB" w:rsidRDefault="00D161E7">
            <w:pPr>
              <w:pStyle w:val="TableParagraph"/>
              <w:numPr>
                <w:ilvl w:val="0"/>
                <w:numId w:val="816"/>
              </w:numPr>
              <w:tabs>
                <w:tab w:val="left" w:pos="271"/>
              </w:tabs>
              <w:spacing w:before="2"/>
              <w:ind w:firstLine="0"/>
              <w:rPr>
                <w:sz w:val="28"/>
              </w:rPr>
            </w:pPr>
            <w:r>
              <w:rPr>
                <w:sz w:val="28"/>
              </w:rPr>
              <w:t>Trẻ trả lời cô.</w:t>
            </w:r>
          </w:p>
          <w:p w:rsidR="002C7CDB" w:rsidRDefault="002C7CDB">
            <w:pPr>
              <w:pStyle w:val="TableParagraph"/>
              <w:rPr>
                <w:sz w:val="28"/>
              </w:rPr>
            </w:pPr>
          </w:p>
          <w:p w:rsidR="002C7CDB" w:rsidRDefault="00D161E7">
            <w:pPr>
              <w:pStyle w:val="TableParagraph"/>
              <w:numPr>
                <w:ilvl w:val="0"/>
                <w:numId w:val="816"/>
              </w:numPr>
              <w:tabs>
                <w:tab w:val="left" w:pos="271"/>
              </w:tabs>
              <w:ind w:right="118" w:firstLine="0"/>
              <w:rPr>
                <w:sz w:val="28"/>
              </w:rPr>
            </w:pPr>
            <w:r>
              <w:rPr>
                <w:sz w:val="28"/>
              </w:rPr>
              <w:t>Trẻ nghe và hưởng ứng múa</w:t>
            </w:r>
            <w:r>
              <w:rPr>
                <w:spacing w:val="-13"/>
                <w:sz w:val="28"/>
              </w:rPr>
              <w:t xml:space="preserve"> </w:t>
            </w:r>
            <w:r>
              <w:rPr>
                <w:sz w:val="28"/>
              </w:rPr>
              <w:t>cùng cô.</w:t>
            </w:r>
          </w:p>
          <w:p w:rsidR="002C7CDB" w:rsidRDefault="002C7CDB">
            <w:pPr>
              <w:pStyle w:val="TableParagraph"/>
              <w:spacing w:before="10"/>
              <w:rPr>
                <w:sz w:val="27"/>
              </w:rPr>
            </w:pPr>
          </w:p>
          <w:p w:rsidR="002C7CDB" w:rsidRDefault="00D161E7">
            <w:pPr>
              <w:pStyle w:val="TableParagraph"/>
              <w:numPr>
                <w:ilvl w:val="0"/>
                <w:numId w:val="816"/>
              </w:numPr>
              <w:tabs>
                <w:tab w:val="left" w:pos="271"/>
              </w:tabs>
              <w:spacing w:line="311" w:lineRule="exact"/>
              <w:ind w:firstLine="0"/>
              <w:rPr>
                <w:sz w:val="28"/>
              </w:rPr>
            </w:pPr>
            <w:r>
              <w:rPr>
                <w:sz w:val="28"/>
              </w:rPr>
              <w:t>Trẻ chú ý nghe cô hướng</w:t>
            </w:r>
            <w:r>
              <w:rPr>
                <w:spacing w:val="-7"/>
                <w:sz w:val="28"/>
              </w:rPr>
              <w:t xml:space="preserve"> </w:t>
            </w:r>
            <w:r>
              <w:rPr>
                <w:sz w:val="28"/>
              </w:rPr>
              <w:t>dẫn</w:t>
            </w:r>
          </w:p>
        </w:tc>
      </w:tr>
    </w:tbl>
    <w:p w:rsidR="002C7CDB" w:rsidRDefault="002C7CDB">
      <w:pPr>
        <w:spacing w:line="311" w:lineRule="exact"/>
        <w:rPr>
          <w:sz w:val="28"/>
        </w:rPr>
        <w:sectPr w:rsidR="002C7CDB">
          <w:pgSz w:w="11910" w:h="16850"/>
          <w:pgMar w:top="780" w:right="440" w:bottom="114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9"/>
        <w:gridCol w:w="4193"/>
      </w:tblGrid>
      <w:tr w:rsidR="002C7CDB">
        <w:trPr>
          <w:trHeight w:val="1514"/>
        </w:trPr>
        <w:tc>
          <w:tcPr>
            <w:tcW w:w="5329" w:type="dxa"/>
          </w:tcPr>
          <w:p w:rsidR="002C7CDB" w:rsidRDefault="002C7CDB">
            <w:pPr>
              <w:pStyle w:val="TableParagraph"/>
              <w:spacing w:before="6"/>
              <w:rPr>
                <w:sz w:val="26"/>
              </w:rPr>
            </w:pPr>
          </w:p>
          <w:p w:rsidR="002C7CDB" w:rsidRDefault="00D161E7">
            <w:pPr>
              <w:pStyle w:val="TableParagraph"/>
              <w:numPr>
                <w:ilvl w:val="0"/>
                <w:numId w:val="815"/>
              </w:numPr>
              <w:tabs>
                <w:tab w:val="left" w:pos="272"/>
              </w:tabs>
              <w:rPr>
                <w:sz w:val="28"/>
              </w:rPr>
            </w:pPr>
            <w:r>
              <w:rPr>
                <w:sz w:val="28"/>
              </w:rPr>
              <w:t>Cho trẻ chơi 3 – 4</w:t>
            </w:r>
            <w:r>
              <w:rPr>
                <w:spacing w:val="-7"/>
                <w:sz w:val="28"/>
              </w:rPr>
              <w:t xml:space="preserve"> </w:t>
            </w:r>
            <w:r>
              <w:rPr>
                <w:sz w:val="28"/>
              </w:rPr>
              <w:t>lần.</w:t>
            </w:r>
          </w:p>
          <w:p w:rsidR="002C7CDB" w:rsidRDefault="00D161E7">
            <w:pPr>
              <w:pStyle w:val="TableParagraph"/>
              <w:numPr>
                <w:ilvl w:val="0"/>
                <w:numId w:val="815"/>
              </w:numPr>
              <w:tabs>
                <w:tab w:val="left" w:pos="272"/>
              </w:tabs>
              <w:spacing w:line="322" w:lineRule="exact"/>
              <w:rPr>
                <w:sz w:val="28"/>
              </w:rPr>
            </w:pPr>
            <w:r>
              <w:rPr>
                <w:sz w:val="28"/>
              </w:rPr>
              <w:t>Củng cố giáo dục</w:t>
            </w:r>
            <w:r>
              <w:rPr>
                <w:spacing w:val="-1"/>
                <w:sz w:val="28"/>
              </w:rPr>
              <w:t xml:space="preserve"> </w:t>
            </w:r>
            <w:r>
              <w:rPr>
                <w:sz w:val="28"/>
              </w:rPr>
              <w:t>bài.</w:t>
            </w:r>
          </w:p>
          <w:p w:rsidR="002C7CDB" w:rsidRDefault="00D161E7">
            <w:pPr>
              <w:pStyle w:val="TableParagraph"/>
              <w:numPr>
                <w:ilvl w:val="0"/>
                <w:numId w:val="815"/>
              </w:numPr>
              <w:tabs>
                <w:tab w:val="left" w:pos="272"/>
              </w:tabs>
              <w:rPr>
                <w:sz w:val="28"/>
              </w:rPr>
            </w:pPr>
            <w:r>
              <w:rPr>
                <w:sz w:val="28"/>
              </w:rPr>
              <w:t>Kết thúc: Cho trẻ về góc trang trí khăn</w:t>
            </w:r>
            <w:r>
              <w:rPr>
                <w:spacing w:val="-20"/>
                <w:sz w:val="28"/>
              </w:rPr>
              <w:t xml:space="preserve"> </w:t>
            </w:r>
            <w:r>
              <w:rPr>
                <w:sz w:val="28"/>
              </w:rPr>
              <w:t>tay.</w:t>
            </w:r>
          </w:p>
        </w:tc>
        <w:tc>
          <w:tcPr>
            <w:tcW w:w="4193" w:type="dxa"/>
          </w:tcPr>
          <w:p w:rsidR="002C7CDB" w:rsidRDefault="00D161E7">
            <w:pPr>
              <w:pStyle w:val="TableParagraph"/>
              <w:spacing w:line="306" w:lineRule="exact"/>
              <w:ind w:left="108"/>
              <w:rPr>
                <w:sz w:val="28"/>
              </w:rPr>
            </w:pPr>
            <w:r>
              <w:rPr>
                <w:sz w:val="28"/>
              </w:rPr>
              <w:t>cách chơi và luật chơi.</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ind w:left="108"/>
              <w:rPr>
                <w:sz w:val="28"/>
              </w:rPr>
            </w:pPr>
            <w:r>
              <w:rPr>
                <w:sz w:val="28"/>
              </w:rPr>
              <w:t>- Trẻ về góc để trang trí khăn tay.</w:t>
            </w:r>
          </w:p>
        </w:tc>
      </w:tr>
    </w:tbl>
    <w:p w:rsidR="002C7CDB" w:rsidRDefault="002C7CDB">
      <w:pPr>
        <w:pStyle w:val="BodyText"/>
        <w:spacing w:before="3"/>
        <w:rPr>
          <w:sz w:val="19"/>
        </w:rPr>
      </w:pPr>
    </w:p>
    <w:p w:rsidR="002C7CDB" w:rsidRDefault="00D161E7">
      <w:pPr>
        <w:pStyle w:val="Heading4"/>
        <w:numPr>
          <w:ilvl w:val="0"/>
          <w:numId w:val="814"/>
        </w:numPr>
        <w:tabs>
          <w:tab w:val="left" w:pos="533"/>
        </w:tabs>
        <w:spacing w:before="89"/>
        <w:ind w:hanging="280"/>
      </w:pPr>
      <w:r>
        <w:t>Hoạt động ngoài</w:t>
      </w:r>
      <w:r>
        <w:rPr>
          <w:spacing w:val="1"/>
        </w:rPr>
        <w:t xml:space="preserve"> </w:t>
      </w:r>
      <w:r>
        <w:t>trời</w:t>
      </w:r>
    </w:p>
    <w:p w:rsidR="002C7CDB" w:rsidRDefault="00D161E7">
      <w:pPr>
        <w:pStyle w:val="ListParagraph"/>
        <w:numPr>
          <w:ilvl w:val="0"/>
          <w:numId w:val="845"/>
        </w:numPr>
        <w:tabs>
          <w:tab w:val="left" w:pos="416"/>
        </w:tabs>
        <w:spacing w:before="33"/>
        <w:ind w:firstLine="0"/>
        <w:rPr>
          <w:sz w:val="28"/>
        </w:rPr>
      </w:pPr>
      <w:r>
        <w:rPr>
          <w:sz w:val="28"/>
        </w:rPr>
        <w:t>Hoạt động mục đích: Xem tranh ảnh về gia</w:t>
      </w:r>
      <w:r>
        <w:rPr>
          <w:spacing w:val="-6"/>
          <w:sz w:val="28"/>
        </w:rPr>
        <w:t xml:space="preserve"> </w:t>
      </w:r>
      <w:r>
        <w:rPr>
          <w:sz w:val="28"/>
        </w:rPr>
        <w:t>đình.</w:t>
      </w:r>
    </w:p>
    <w:p w:rsidR="002C7CDB" w:rsidRDefault="00D161E7">
      <w:pPr>
        <w:pStyle w:val="ListParagraph"/>
        <w:numPr>
          <w:ilvl w:val="0"/>
          <w:numId w:val="845"/>
        </w:numPr>
        <w:tabs>
          <w:tab w:val="left" w:pos="416"/>
        </w:tabs>
        <w:spacing w:before="38" w:line="322" w:lineRule="exact"/>
        <w:ind w:firstLine="0"/>
        <w:rPr>
          <w:sz w:val="28"/>
        </w:rPr>
      </w:pPr>
      <w:r>
        <w:rPr>
          <w:sz w:val="28"/>
        </w:rPr>
        <w:t>TCVĐ: Chuyền bóng, mèo đuổi chuột, mèo và chim sẻ, lộn cầu</w:t>
      </w:r>
      <w:r>
        <w:rPr>
          <w:spacing w:val="-7"/>
          <w:sz w:val="28"/>
        </w:rPr>
        <w:t xml:space="preserve"> </w:t>
      </w:r>
      <w:r>
        <w:rPr>
          <w:sz w:val="28"/>
        </w:rPr>
        <w:t>vồng.</w:t>
      </w:r>
    </w:p>
    <w:p w:rsidR="002C7CDB" w:rsidRDefault="00D161E7">
      <w:pPr>
        <w:pStyle w:val="ListParagraph"/>
        <w:numPr>
          <w:ilvl w:val="0"/>
          <w:numId w:val="845"/>
        </w:numPr>
        <w:tabs>
          <w:tab w:val="left" w:pos="449"/>
          <w:tab w:val="left" w:pos="2008"/>
        </w:tabs>
        <w:spacing w:before="24" w:line="213" w:lineRule="auto"/>
        <w:ind w:right="973" w:firstLine="0"/>
        <w:rPr>
          <w:sz w:val="28"/>
        </w:rPr>
      </w:pPr>
      <w:r>
        <w:rPr>
          <w:sz w:val="28"/>
        </w:rPr>
        <w:t>Chơi</w:t>
      </w:r>
      <w:r>
        <w:rPr>
          <w:spacing w:val="34"/>
          <w:sz w:val="28"/>
        </w:rPr>
        <w:t xml:space="preserve"> </w:t>
      </w:r>
      <w:r>
        <w:rPr>
          <w:sz w:val="28"/>
        </w:rPr>
        <w:t>tự</w:t>
      </w:r>
      <w:r>
        <w:rPr>
          <w:spacing w:val="33"/>
          <w:sz w:val="28"/>
        </w:rPr>
        <w:t xml:space="preserve"> </w:t>
      </w:r>
      <w:r>
        <w:rPr>
          <w:sz w:val="28"/>
        </w:rPr>
        <w:t>do:</w:t>
      </w:r>
      <w:r>
        <w:rPr>
          <w:sz w:val="28"/>
        </w:rPr>
        <w:tab/>
        <w:t xml:space="preserve">Chơi </w:t>
      </w:r>
      <w:r>
        <w:rPr>
          <w:spacing w:val="-10"/>
          <w:sz w:val="28"/>
        </w:rPr>
        <w:t>vơ</w:t>
      </w:r>
      <w:r>
        <w:rPr>
          <w:spacing w:val="-10"/>
          <w:position w:val="-3"/>
          <w:sz w:val="28"/>
        </w:rPr>
        <w:t>́</w:t>
      </w:r>
      <w:r>
        <w:rPr>
          <w:spacing w:val="-10"/>
          <w:sz w:val="28"/>
        </w:rPr>
        <w:t xml:space="preserve">i đồ </w:t>
      </w:r>
      <w:r>
        <w:rPr>
          <w:sz w:val="28"/>
        </w:rPr>
        <w:t xml:space="preserve">chơi </w:t>
      </w:r>
      <w:r>
        <w:rPr>
          <w:spacing w:val="-20"/>
          <w:sz w:val="28"/>
        </w:rPr>
        <w:t>ơ</w:t>
      </w:r>
      <w:r>
        <w:rPr>
          <w:spacing w:val="-20"/>
          <w:position w:val="-3"/>
          <w:sz w:val="28"/>
        </w:rPr>
        <w:t xml:space="preserve">̉ </w:t>
      </w:r>
      <w:r>
        <w:rPr>
          <w:spacing w:val="-4"/>
          <w:sz w:val="28"/>
        </w:rPr>
        <w:t>ngoa</w:t>
      </w:r>
      <w:r>
        <w:rPr>
          <w:spacing w:val="-4"/>
          <w:position w:val="-3"/>
          <w:sz w:val="28"/>
        </w:rPr>
        <w:t>̀</w:t>
      </w:r>
      <w:r>
        <w:rPr>
          <w:spacing w:val="-4"/>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8"/>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numPr>
          <w:ilvl w:val="0"/>
          <w:numId w:val="814"/>
        </w:numPr>
        <w:tabs>
          <w:tab w:val="left" w:pos="533"/>
        </w:tabs>
        <w:spacing w:line="293" w:lineRule="exact"/>
        <w:ind w:hanging="280"/>
      </w:pPr>
      <w:r>
        <w:t>Hoạt động</w:t>
      </w:r>
      <w:r>
        <w:rPr>
          <w:spacing w:val="-4"/>
        </w:rPr>
        <w:t xml:space="preserve"> </w:t>
      </w:r>
      <w:r>
        <w:t>góc</w:t>
      </w:r>
    </w:p>
    <w:p w:rsidR="002C7CDB" w:rsidRDefault="00D161E7">
      <w:pPr>
        <w:pStyle w:val="ListParagraph"/>
        <w:numPr>
          <w:ilvl w:val="0"/>
          <w:numId w:val="845"/>
        </w:numPr>
        <w:tabs>
          <w:tab w:val="left" w:pos="416"/>
        </w:tabs>
        <w:spacing w:before="58"/>
        <w:ind w:firstLine="0"/>
        <w:rPr>
          <w:sz w:val="28"/>
        </w:rPr>
      </w:pPr>
      <w:r>
        <w:rPr>
          <w:sz w:val="28"/>
        </w:rPr>
        <w:t>Góc phân vai: Gia đình, bán</w:t>
      </w:r>
      <w:r>
        <w:rPr>
          <w:spacing w:val="-3"/>
          <w:sz w:val="28"/>
        </w:rPr>
        <w:t xml:space="preserve"> </w:t>
      </w:r>
      <w:r>
        <w:rPr>
          <w:sz w:val="28"/>
        </w:rPr>
        <w:t>hàng.</w:t>
      </w:r>
    </w:p>
    <w:p w:rsidR="002C7CDB" w:rsidRDefault="00D161E7">
      <w:pPr>
        <w:pStyle w:val="ListParagraph"/>
        <w:numPr>
          <w:ilvl w:val="0"/>
          <w:numId w:val="845"/>
        </w:numPr>
        <w:tabs>
          <w:tab w:val="left" w:pos="416"/>
        </w:tabs>
        <w:spacing w:before="60"/>
        <w:ind w:firstLine="0"/>
        <w:rPr>
          <w:sz w:val="28"/>
        </w:rPr>
      </w:pPr>
      <w:r>
        <w:rPr>
          <w:sz w:val="28"/>
        </w:rPr>
        <w:t>Góc xây dựng: Xếp</w:t>
      </w:r>
      <w:r>
        <w:rPr>
          <w:spacing w:val="-3"/>
          <w:sz w:val="28"/>
        </w:rPr>
        <w:t xml:space="preserve"> </w:t>
      </w:r>
      <w:r>
        <w:rPr>
          <w:sz w:val="28"/>
        </w:rPr>
        <w:t>nhà.</w:t>
      </w:r>
    </w:p>
    <w:p w:rsidR="002C7CDB" w:rsidRDefault="00D161E7">
      <w:pPr>
        <w:pStyle w:val="ListParagraph"/>
        <w:numPr>
          <w:ilvl w:val="0"/>
          <w:numId w:val="845"/>
        </w:numPr>
        <w:tabs>
          <w:tab w:val="left" w:pos="416"/>
        </w:tabs>
        <w:spacing w:before="59" w:line="322" w:lineRule="exact"/>
        <w:ind w:firstLine="0"/>
        <w:rPr>
          <w:sz w:val="28"/>
        </w:rPr>
      </w:pPr>
      <w:r>
        <w:rPr>
          <w:sz w:val="28"/>
        </w:rPr>
        <w:t>Góc tạo hình: Tô màu tranh các thành viên trong gia</w:t>
      </w:r>
      <w:r>
        <w:rPr>
          <w:spacing w:val="-7"/>
          <w:sz w:val="28"/>
        </w:rPr>
        <w:t xml:space="preserve"> </w:t>
      </w:r>
      <w:r>
        <w:rPr>
          <w:sz w:val="28"/>
        </w:rPr>
        <w:t>đình.</w:t>
      </w:r>
    </w:p>
    <w:p w:rsidR="002C7CDB" w:rsidRDefault="00D161E7">
      <w:pPr>
        <w:pStyle w:val="ListParagraph"/>
        <w:numPr>
          <w:ilvl w:val="0"/>
          <w:numId w:val="845"/>
        </w:numPr>
        <w:tabs>
          <w:tab w:val="left" w:pos="416"/>
        </w:tabs>
        <w:ind w:firstLine="0"/>
        <w:rPr>
          <w:sz w:val="28"/>
        </w:rPr>
      </w:pPr>
      <w:r>
        <w:rPr>
          <w:sz w:val="28"/>
        </w:rPr>
        <w:t>Góc sách: Xem tranh ảnh về gia</w:t>
      </w:r>
      <w:r>
        <w:rPr>
          <w:spacing w:val="-10"/>
          <w:sz w:val="28"/>
        </w:rPr>
        <w:t xml:space="preserve"> </w:t>
      </w:r>
      <w:r>
        <w:rPr>
          <w:sz w:val="28"/>
        </w:rPr>
        <w:t>đình.</w:t>
      </w:r>
    </w:p>
    <w:p w:rsidR="002C7CDB" w:rsidRDefault="00D161E7">
      <w:pPr>
        <w:pStyle w:val="Heading4"/>
        <w:numPr>
          <w:ilvl w:val="0"/>
          <w:numId w:val="814"/>
        </w:numPr>
        <w:tabs>
          <w:tab w:val="left" w:pos="533"/>
        </w:tabs>
        <w:spacing w:before="5"/>
        <w:ind w:hanging="280"/>
      </w:pPr>
      <w:r>
        <w:t>Vệ sinh – ăn ngủ -</w:t>
      </w:r>
      <w:r>
        <w:rPr>
          <w:spacing w:val="-5"/>
        </w:rPr>
        <w:t xml:space="preserve"> </w:t>
      </w:r>
      <w:r>
        <w:t>trưa</w:t>
      </w:r>
    </w:p>
    <w:p w:rsidR="002C7CDB" w:rsidRDefault="00D161E7">
      <w:pPr>
        <w:spacing w:before="60"/>
        <w:ind w:left="3555"/>
        <w:rPr>
          <w:b/>
          <w:sz w:val="32"/>
        </w:rPr>
      </w:pPr>
      <w:r>
        <w:rPr>
          <w:b/>
          <w:sz w:val="32"/>
        </w:rPr>
        <w:t>HOẠT ĐỘNG CHIỀU</w:t>
      </w:r>
    </w:p>
    <w:p w:rsidR="002C7CDB" w:rsidRDefault="00D161E7">
      <w:pPr>
        <w:spacing w:before="61" w:line="285" w:lineRule="auto"/>
        <w:ind w:left="1649" w:right="5238" w:hanging="1398"/>
        <w:rPr>
          <w:b/>
          <w:sz w:val="28"/>
        </w:rPr>
      </w:pPr>
      <w:r>
        <w:rPr>
          <w:b/>
          <w:sz w:val="28"/>
        </w:rPr>
        <w:t>ÔN: Lĩnh vực giáo dục phát triển thẩm mĩ Hoạt động âm nhạc:</w:t>
      </w:r>
    </w:p>
    <w:p w:rsidR="002C7CDB" w:rsidRDefault="00D161E7">
      <w:pPr>
        <w:spacing w:line="257" w:lineRule="exact"/>
        <w:ind w:left="2702"/>
        <w:rPr>
          <w:b/>
          <w:sz w:val="28"/>
        </w:rPr>
      </w:pPr>
      <w:r>
        <w:rPr>
          <w:b/>
          <w:sz w:val="28"/>
        </w:rPr>
        <w:t>Dạy hát: CHIẾC KHĂN TAY.</w:t>
      </w:r>
    </w:p>
    <w:p w:rsidR="002C7CDB" w:rsidRDefault="00D161E7">
      <w:pPr>
        <w:pStyle w:val="BodyText"/>
        <w:ind w:left="3541" w:right="4112"/>
      </w:pPr>
      <w:r>
        <w:t>Nghe hát: Niềm vui gia đình Trò chơi: Tai ai tinh.</w:t>
      </w:r>
    </w:p>
    <w:p w:rsidR="002C7CDB" w:rsidRDefault="00D161E7">
      <w:pPr>
        <w:pStyle w:val="BodyText"/>
        <w:spacing w:line="321" w:lineRule="exact"/>
        <w:ind w:left="1930"/>
      </w:pPr>
      <w:r>
        <w:t>Nội dung tích hợp: Tạo hình: trang trí khăn tay.</w:t>
      </w:r>
    </w:p>
    <w:p w:rsidR="002C7CDB" w:rsidRDefault="002C7CDB">
      <w:pPr>
        <w:pStyle w:val="BodyText"/>
        <w:spacing w:before="3"/>
      </w:pPr>
    </w:p>
    <w:p w:rsidR="002C7CDB" w:rsidRDefault="00D161E7">
      <w:pPr>
        <w:pStyle w:val="Heading4"/>
        <w:numPr>
          <w:ilvl w:val="1"/>
          <w:numId w:val="814"/>
        </w:numPr>
        <w:tabs>
          <w:tab w:val="left" w:pos="502"/>
        </w:tabs>
        <w:spacing w:before="1" w:line="319" w:lineRule="exact"/>
        <w:ind w:hanging="249"/>
      </w:pPr>
      <w:r>
        <w:t>Mục đích – yêu</w:t>
      </w:r>
      <w:r>
        <w:rPr>
          <w:spacing w:val="-3"/>
        </w:rPr>
        <w:t xml:space="preserve"> </w:t>
      </w:r>
      <w:r>
        <w:t>cầu:</w:t>
      </w:r>
    </w:p>
    <w:p w:rsidR="002C7CDB" w:rsidRDefault="00D161E7">
      <w:pPr>
        <w:pStyle w:val="ListParagraph"/>
        <w:numPr>
          <w:ilvl w:val="0"/>
          <w:numId w:val="845"/>
        </w:numPr>
        <w:tabs>
          <w:tab w:val="left" w:pos="416"/>
        </w:tabs>
        <w:ind w:right="1164" w:firstLine="0"/>
        <w:rPr>
          <w:sz w:val="28"/>
        </w:rPr>
      </w:pPr>
      <w:r>
        <w:rPr>
          <w:sz w:val="28"/>
        </w:rPr>
        <w:t xml:space="preserve">Phát triển kỹ năng ghi nhớ, chú ý, tư duy và năng khiếu âm nhạc cho trẻ. Luyện kỹ năng nghe, hát, và chơi trò </w:t>
      </w:r>
      <w:r>
        <w:rPr>
          <w:sz w:val="28"/>
        </w:rPr>
        <w:t>chơi cho</w:t>
      </w:r>
      <w:r>
        <w:rPr>
          <w:spacing w:val="-9"/>
          <w:sz w:val="28"/>
        </w:rPr>
        <w:t xml:space="preserve"> </w:t>
      </w:r>
      <w:r>
        <w:rPr>
          <w:sz w:val="28"/>
        </w:rPr>
        <w:t>trẻ.</w:t>
      </w:r>
    </w:p>
    <w:p w:rsidR="002C7CDB" w:rsidRDefault="00D161E7">
      <w:pPr>
        <w:pStyle w:val="ListParagraph"/>
        <w:numPr>
          <w:ilvl w:val="0"/>
          <w:numId w:val="845"/>
        </w:numPr>
        <w:tabs>
          <w:tab w:val="left" w:pos="416"/>
        </w:tabs>
        <w:ind w:right="1169" w:firstLine="0"/>
        <w:rPr>
          <w:sz w:val="28"/>
        </w:rPr>
      </w:pPr>
      <w:r>
        <w:rPr>
          <w:sz w:val="28"/>
        </w:rPr>
        <w:t>Trẻ biết tên bài hát, tên tác giả, hiểu nội dung bài hát. Biết hát đúng nhịp bài hát</w:t>
      </w:r>
      <w:r>
        <w:rPr>
          <w:spacing w:val="-34"/>
          <w:sz w:val="28"/>
        </w:rPr>
        <w:t xml:space="preserve"> </w:t>
      </w:r>
      <w:r>
        <w:rPr>
          <w:sz w:val="28"/>
        </w:rPr>
        <w:t>và biết vận động vỗ tay theo đúng nhịp bài hát và chơi trò chơi theo yêu</w:t>
      </w:r>
      <w:r>
        <w:rPr>
          <w:spacing w:val="-17"/>
          <w:sz w:val="28"/>
        </w:rPr>
        <w:t xml:space="preserve"> </w:t>
      </w:r>
      <w:r>
        <w:rPr>
          <w:sz w:val="28"/>
        </w:rPr>
        <w:t>cầu.</w:t>
      </w:r>
    </w:p>
    <w:p w:rsidR="002C7CDB" w:rsidRDefault="00D161E7">
      <w:pPr>
        <w:pStyle w:val="ListParagraph"/>
        <w:numPr>
          <w:ilvl w:val="0"/>
          <w:numId w:val="845"/>
        </w:numPr>
        <w:tabs>
          <w:tab w:val="left" w:pos="416"/>
        </w:tabs>
        <w:ind w:firstLine="0"/>
        <w:rPr>
          <w:sz w:val="28"/>
        </w:rPr>
      </w:pPr>
      <w:r>
        <w:rPr>
          <w:sz w:val="28"/>
        </w:rPr>
        <w:t>Trẻ yêu ca hát, đoàn kết, yêu thương gia</w:t>
      </w:r>
      <w:r>
        <w:rPr>
          <w:spacing w:val="-4"/>
          <w:sz w:val="28"/>
        </w:rPr>
        <w:t xml:space="preserve"> </w:t>
      </w:r>
      <w:r>
        <w:rPr>
          <w:sz w:val="28"/>
        </w:rPr>
        <w:t>đình.</w:t>
      </w:r>
    </w:p>
    <w:p w:rsidR="002C7CDB" w:rsidRDefault="00D161E7">
      <w:pPr>
        <w:pStyle w:val="Heading4"/>
        <w:numPr>
          <w:ilvl w:val="1"/>
          <w:numId w:val="814"/>
        </w:numPr>
        <w:tabs>
          <w:tab w:val="left" w:pos="613"/>
        </w:tabs>
        <w:spacing w:before="3" w:line="319" w:lineRule="exact"/>
        <w:ind w:left="612" w:hanging="360"/>
      </w:pPr>
      <w:r>
        <w:t>Chuẩn</w:t>
      </w:r>
      <w:r>
        <w:rPr>
          <w:spacing w:val="-1"/>
        </w:rPr>
        <w:t xml:space="preserve"> </w:t>
      </w:r>
      <w:r>
        <w:t>bị:</w:t>
      </w:r>
    </w:p>
    <w:p w:rsidR="002C7CDB" w:rsidRDefault="00D161E7">
      <w:pPr>
        <w:pStyle w:val="BodyText"/>
        <w:spacing w:line="319" w:lineRule="exact"/>
        <w:ind w:left="252"/>
      </w:pPr>
      <w:r>
        <w:t>+ Của cô:</w:t>
      </w:r>
    </w:p>
    <w:p w:rsidR="002C7CDB" w:rsidRDefault="00D161E7">
      <w:pPr>
        <w:pStyle w:val="ListParagraph"/>
        <w:numPr>
          <w:ilvl w:val="2"/>
          <w:numId w:val="814"/>
        </w:numPr>
        <w:tabs>
          <w:tab w:val="left" w:pos="764"/>
        </w:tabs>
        <w:spacing w:line="322" w:lineRule="exact"/>
        <w:ind w:hanging="163"/>
        <w:rPr>
          <w:sz w:val="28"/>
        </w:rPr>
      </w:pPr>
      <w:r>
        <w:rPr>
          <w:sz w:val="28"/>
        </w:rPr>
        <w:t>Cô thuộc bài</w:t>
      </w:r>
      <w:r>
        <w:rPr>
          <w:spacing w:val="1"/>
          <w:sz w:val="28"/>
        </w:rPr>
        <w:t xml:space="preserve"> </w:t>
      </w:r>
      <w:r>
        <w:rPr>
          <w:sz w:val="28"/>
        </w:rPr>
        <w:t>hát.</w:t>
      </w:r>
    </w:p>
    <w:p w:rsidR="002C7CDB" w:rsidRDefault="00D161E7">
      <w:pPr>
        <w:pStyle w:val="ListParagraph"/>
        <w:numPr>
          <w:ilvl w:val="2"/>
          <w:numId w:val="814"/>
        </w:numPr>
        <w:tabs>
          <w:tab w:val="left" w:pos="764"/>
        </w:tabs>
        <w:spacing w:line="322" w:lineRule="exact"/>
        <w:ind w:hanging="163"/>
        <w:rPr>
          <w:sz w:val="28"/>
        </w:rPr>
      </w:pPr>
      <w:r>
        <w:rPr>
          <w:sz w:val="28"/>
        </w:rPr>
        <w:t>Chiếc khăn tay</w:t>
      </w:r>
      <w:r>
        <w:rPr>
          <w:spacing w:val="-4"/>
          <w:sz w:val="28"/>
        </w:rPr>
        <w:t xml:space="preserve"> </w:t>
      </w:r>
      <w:r>
        <w:rPr>
          <w:sz w:val="28"/>
        </w:rPr>
        <w:t>thêu.</w:t>
      </w:r>
    </w:p>
    <w:p w:rsidR="002C7CDB" w:rsidRDefault="00D161E7">
      <w:pPr>
        <w:pStyle w:val="BodyText"/>
        <w:spacing w:line="322" w:lineRule="exact"/>
        <w:ind w:left="252"/>
      </w:pPr>
      <w:r>
        <w:t>+ Của trẻ:</w:t>
      </w:r>
    </w:p>
    <w:p w:rsidR="002C7CDB" w:rsidRDefault="00D161E7">
      <w:pPr>
        <w:pStyle w:val="ListParagraph"/>
        <w:numPr>
          <w:ilvl w:val="2"/>
          <w:numId w:val="814"/>
        </w:numPr>
        <w:tabs>
          <w:tab w:val="left" w:pos="764"/>
        </w:tabs>
        <w:ind w:hanging="163"/>
        <w:rPr>
          <w:sz w:val="28"/>
        </w:rPr>
      </w:pPr>
      <w:r>
        <w:rPr>
          <w:sz w:val="28"/>
        </w:rPr>
        <w:t>Ghế đủ cho trẻ ngồi, tranh vẽ chưa tô</w:t>
      </w:r>
      <w:r>
        <w:rPr>
          <w:spacing w:val="-12"/>
          <w:sz w:val="28"/>
        </w:rPr>
        <w:t xml:space="preserve"> </w:t>
      </w:r>
      <w:r>
        <w:rPr>
          <w:sz w:val="28"/>
        </w:rPr>
        <w:t>màu.</w:t>
      </w:r>
    </w:p>
    <w:p w:rsidR="002C7CDB" w:rsidRDefault="00D161E7">
      <w:pPr>
        <w:pStyle w:val="ListParagraph"/>
        <w:numPr>
          <w:ilvl w:val="2"/>
          <w:numId w:val="814"/>
        </w:numPr>
        <w:tabs>
          <w:tab w:val="left" w:pos="764"/>
        </w:tabs>
        <w:spacing w:before="2"/>
        <w:ind w:hanging="163"/>
        <w:rPr>
          <w:sz w:val="28"/>
        </w:rPr>
      </w:pPr>
      <w:r>
        <w:rPr>
          <w:sz w:val="28"/>
        </w:rPr>
        <w:t>Trẻ thuộc bài hát, bài</w:t>
      </w:r>
      <w:r>
        <w:rPr>
          <w:spacing w:val="-5"/>
          <w:sz w:val="28"/>
        </w:rPr>
        <w:t xml:space="preserve"> </w:t>
      </w:r>
      <w:r>
        <w:rPr>
          <w:sz w:val="28"/>
        </w:rPr>
        <w:t>thơ.</w:t>
      </w:r>
    </w:p>
    <w:p w:rsidR="002C7CDB" w:rsidRDefault="00D161E7">
      <w:pPr>
        <w:pStyle w:val="Heading4"/>
        <w:numPr>
          <w:ilvl w:val="1"/>
          <w:numId w:val="814"/>
        </w:numPr>
        <w:tabs>
          <w:tab w:val="left" w:pos="721"/>
        </w:tabs>
        <w:spacing w:before="4"/>
        <w:ind w:left="720" w:hanging="468"/>
      </w:pPr>
      <w:r>
        <w:t>Hình thức tổ</w:t>
      </w:r>
      <w:r>
        <w:rPr>
          <w:spacing w:val="-2"/>
        </w:rPr>
        <w:t xml:space="preserve"> </w:t>
      </w:r>
      <w:r>
        <w:t>chức:</w:t>
      </w:r>
    </w:p>
    <w:p w:rsidR="002C7CDB" w:rsidRDefault="00D161E7">
      <w:pPr>
        <w:pStyle w:val="ListParagraph"/>
        <w:numPr>
          <w:ilvl w:val="0"/>
          <w:numId w:val="888"/>
        </w:numPr>
        <w:tabs>
          <w:tab w:val="left" w:pos="533"/>
        </w:tabs>
        <w:spacing w:before="60"/>
        <w:ind w:left="532" w:hanging="280"/>
        <w:rPr>
          <w:b/>
          <w:sz w:val="28"/>
        </w:rPr>
      </w:pPr>
      <w:r>
        <w:rPr>
          <w:b/>
          <w:sz w:val="28"/>
        </w:rPr>
        <w:t>Vệ sinh – Bình cờ - trả</w:t>
      </w:r>
      <w:r>
        <w:rPr>
          <w:b/>
          <w:spacing w:val="-4"/>
          <w:sz w:val="28"/>
        </w:rPr>
        <w:t xml:space="preserve"> </w:t>
      </w:r>
      <w:r>
        <w:rPr>
          <w:b/>
          <w:sz w:val="28"/>
        </w:rPr>
        <w:t>trẻ.</w:t>
      </w:r>
    </w:p>
    <w:p w:rsidR="002C7CDB" w:rsidRDefault="00D161E7">
      <w:pPr>
        <w:pStyle w:val="BodyText"/>
        <w:spacing w:before="7"/>
        <w:rPr>
          <w:b/>
          <w:sz w:val="11"/>
        </w:rPr>
      </w:pPr>
      <w:r>
        <w:pict>
          <v:line id="_x0000_s1220" style="position:absolute;z-index:251577856;mso-wrap-distance-left:0;mso-wrap-distance-right:0;mso-position-horizontal-relative:page" from="49.55pt,9.05pt" to="497.55pt,9.05pt">
            <w10:wrap type="topAndBottom" anchorx="page"/>
          </v:line>
        </w:pict>
      </w:r>
    </w:p>
    <w:p w:rsidR="002C7CDB" w:rsidRDefault="00D161E7">
      <w:pPr>
        <w:spacing w:before="226"/>
        <w:ind w:left="4801"/>
        <w:rPr>
          <w:b/>
          <w:i/>
          <w:sz w:val="28"/>
        </w:rPr>
      </w:pPr>
      <w:r>
        <w:rPr>
          <w:b/>
          <w:i/>
          <w:sz w:val="28"/>
        </w:rPr>
        <w:t>Thứ tư ngày 14 tháng 12 năm 2017</w:t>
      </w:r>
    </w:p>
    <w:p w:rsidR="002C7CDB" w:rsidRDefault="002C7CDB">
      <w:pPr>
        <w:rPr>
          <w:sz w:val="28"/>
        </w:rPr>
        <w:sectPr w:rsidR="002C7CDB">
          <w:pgSz w:w="11910" w:h="16850"/>
          <w:pgMar w:top="860" w:right="440" w:bottom="1140" w:left="600" w:header="0" w:footer="914" w:gutter="0"/>
          <w:cols w:space="720"/>
        </w:sectPr>
      </w:pPr>
    </w:p>
    <w:p w:rsidR="002C7CDB" w:rsidRDefault="00D161E7">
      <w:pPr>
        <w:spacing w:before="69" w:line="285" w:lineRule="auto"/>
        <w:ind w:left="818" w:right="5238"/>
        <w:rPr>
          <w:b/>
          <w:sz w:val="28"/>
        </w:rPr>
      </w:pPr>
      <w:r>
        <w:rPr>
          <w:b/>
          <w:sz w:val="28"/>
        </w:rPr>
        <w:lastRenderedPageBreak/>
        <w:t>Hoạt động chung có mục đích học tập Lĩnh vực g</w:t>
      </w:r>
      <w:r>
        <w:rPr>
          <w:b/>
          <w:sz w:val="28"/>
        </w:rPr>
        <w:t>iáo dục phát triển ngôn ngữ</w:t>
      </w:r>
    </w:p>
    <w:p w:rsidR="002C7CDB" w:rsidRDefault="00D161E7">
      <w:pPr>
        <w:spacing w:line="319" w:lineRule="exact"/>
        <w:ind w:left="2215"/>
        <w:rPr>
          <w:b/>
          <w:sz w:val="28"/>
        </w:rPr>
      </w:pPr>
      <w:r>
        <w:rPr>
          <w:b/>
          <w:sz w:val="28"/>
        </w:rPr>
        <w:t>Hoạt động làm quen với văn học:</w:t>
      </w:r>
    </w:p>
    <w:p w:rsidR="002C7CDB" w:rsidRDefault="00D161E7">
      <w:pPr>
        <w:spacing w:line="319" w:lineRule="exact"/>
        <w:ind w:left="658" w:right="252"/>
        <w:jc w:val="center"/>
        <w:rPr>
          <w:b/>
          <w:sz w:val="28"/>
        </w:rPr>
      </w:pPr>
      <w:r>
        <w:rPr>
          <w:b/>
          <w:sz w:val="28"/>
        </w:rPr>
        <w:t>Thơ: CHIẾC QUẠT NAN.</w:t>
      </w:r>
    </w:p>
    <w:p w:rsidR="002C7CDB" w:rsidRDefault="00D161E7">
      <w:pPr>
        <w:pStyle w:val="BodyText"/>
        <w:spacing w:line="319" w:lineRule="exact"/>
        <w:ind w:left="658" w:right="631"/>
        <w:jc w:val="center"/>
      </w:pPr>
      <w:r>
        <w:t>Nội dung tích hợp:</w:t>
      </w:r>
    </w:p>
    <w:p w:rsidR="002C7CDB" w:rsidRDefault="00D161E7">
      <w:pPr>
        <w:pStyle w:val="BodyText"/>
        <w:ind w:left="5158"/>
      </w:pPr>
      <w:r>
        <w:t>- Âm nhạc: Cháu yêu bà</w:t>
      </w:r>
    </w:p>
    <w:p w:rsidR="002C7CDB" w:rsidRDefault="002C7CDB">
      <w:pPr>
        <w:pStyle w:val="BodyText"/>
        <w:spacing w:before="6"/>
      </w:pPr>
    </w:p>
    <w:p w:rsidR="002C7CDB" w:rsidRDefault="00D161E7">
      <w:pPr>
        <w:pStyle w:val="Heading4"/>
        <w:numPr>
          <w:ilvl w:val="0"/>
          <w:numId w:val="813"/>
        </w:numPr>
        <w:tabs>
          <w:tab w:val="left" w:pos="1069"/>
        </w:tabs>
        <w:spacing w:line="319" w:lineRule="exact"/>
        <w:jc w:val="both"/>
      </w:pPr>
      <w:r>
        <w:t>Mục đích – yêu</w:t>
      </w:r>
      <w:r>
        <w:rPr>
          <w:spacing w:val="-3"/>
        </w:rPr>
        <w:t xml:space="preserve"> </w:t>
      </w:r>
      <w:r>
        <w:t>cầu:</w:t>
      </w:r>
    </w:p>
    <w:p w:rsidR="002C7CDB" w:rsidRDefault="00D161E7">
      <w:pPr>
        <w:pStyle w:val="ListParagraph"/>
        <w:numPr>
          <w:ilvl w:val="1"/>
          <w:numId w:val="888"/>
        </w:numPr>
        <w:tabs>
          <w:tab w:val="left" w:pos="995"/>
        </w:tabs>
        <w:ind w:right="415" w:firstLine="0"/>
        <w:jc w:val="both"/>
        <w:rPr>
          <w:sz w:val="28"/>
        </w:rPr>
      </w:pPr>
      <w:r>
        <w:rPr>
          <w:sz w:val="28"/>
        </w:rPr>
        <w:t>Phát triển ghi nhớ, khả năng chú ý cho trẻ. Củng cố khả năng cảm thụ văn học cho trẻ. Trẻ hiểu được nội dung bài thơ, nhớ tên bài thơ, tên tác giả.Trẻ cảm nhận được nhịp điệu giá trị nghệ thuật của bài</w:t>
      </w:r>
      <w:r>
        <w:rPr>
          <w:spacing w:val="-2"/>
          <w:sz w:val="28"/>
        </w:rPr>
        <w:t xml:space="preserve"> </w:t>
      </w:r>
      <w:r>
        <w:rPr>
          <w:sz w:val="28"/>
        </w:rPr>
        <w:t>thơ.</w:t>
      </w:r>
    </w:p>
    <w:p w:rsidR="002C7CDB" w:rsidRDefault="00D161E7">
      <w:pPr>
        <w:pStyle w:val="ListParagraph"/>
        <w:numPr>
          <w:ilvl w:val="1"/>
          <w:numId w:val="888"/>
        </w:numPr>
        <w:tabs>
          <w:tab w:val="left" w:pos="983"/>
        </w:tabs>
        <w:spacing w:line="321" w:lineRule="exact"/>
        <w:ind w:left="982"/>
        <w:jc w:val="both"/>
        <w:rPr>
          <w:sz w:val="28"/>
        </w:rPr>
      </w:pPr>
      <w:r>
        <w:rPr>
          <w:sz w:val="28"/>
        </w:rPr>
        <w:t>Rèn kĩ năng đọc thơ diễn cảm cho</w:t>
      </w:r>
      <w:r>
        <w:rPr>
          <w:spacing w:val="-14"/>
          <w:sz w:val="28"/>
        </w:rPr>
        <w:t xml:space="preserve"> </w:t>
      </w:r>
      <w:r>
        <w:rPr>
          <w:sz w:val="28"/>
        </w:rPr>
        <w:t>trẻ</w:t>
      </w:r>
    </w:p>
    <w:p w:rsidR="002C7CDB" w:rsidRDefault="00D161E7">
      <w:pPr>
        <w:pStyle w:val="ListParagraph"/>
        <w:numPr>
          <w:ilvl w:val="1"/>
          <w:numId w:val="888"/>
        </w:numPr>
        <w:tabs>
          <w:tab w:val="left" w:pos="983"/>
        </w:tabs>
        <w:ind w:left="982"/>
        <w:jc w:val="both"/>
        <w:rPr>
          <w:sz w:val="28"/>
        </w:rPr>
      </w:pPr>
      <w:r>
        <w:rPr>
          <w:sz w:val="28"/>
        </w:rPr>
        <w:t>Trẻ thể hiện</w:t>
      </w:r>
      <w:r>
        <w:rPr>
          <w:sz w:val="28"/>
        </w:rPr>
        <w:t xml:space="preserve"> được cảm xúc khi đọc thơ, biết hứng thú đọc thơ cùng</w:t>
      </w:r>
      <w:r>
        <w:rPr>
          <w:spacing w:val="-18"/>
          <w:sz w:val="28"/>
        </w:rPr>
        <w:t xml:space="preserve"> </w:t>
      </w:r>
      <w:r>
        <w:rPr>
          <w:sz w:val="28"/>
        </w:rPr>
        <w:t>cô</w:t>
      </w:r>
    </w:p>
    <w:p w:rsidR="002C7CDB" w:rsidRDefault="00D161E7">
      <w:pPr>
        <w:pStyle w:val="Heading4"/>
        <w:numPr>
          <w:ilvl w:val="0"/>
          <w:numId w:val="813"/>
        </w:numPr>
        <w:tabs>
          <w:tab w:val="left" w:pos="1179"/>
        </w:tabs>
        <w:spacing w:before="4" w:line="319" w:lineRule="exact"/>
        <w:ind w:left="1178" w:hanging="360"/>
        <w:jc w:val="both"/>
      </w:pPr>
      <w:r>
        <w:t>Chuẩn</w:t>
      </w:r>
      <w:r>
        <w:rPr>
          <w:spacing w:val="-1"/>
        </w:rPr>
        <w:t xml:space="preserve"> </w:t>
      </w:r>
      <w:r>
        <w:t>bị:</w:t>
      </w:r>
    </w:p>
    <w:p w:rsidR="002C7CDB" w:rsidRDefault="00D161E7">
      <w:pPr>
        <w:pStyle w:val="BodyText"/>
        <w:spacing w:line="319" w:lineRule="exact"/>
        <w:ind w:left="818"/>
        <w:jc w:val="both"/>
      </w:pPr>
      <w:r>
        <w:t>+ Của cô: - Tranh minh họa thơ: “Chiếc quạt nan”</w:t>
      </w:r>
    </w:p>
    <w:p w:rsidR="002C7CDB" w:rsidRDefault="00D161E7">
      <w:pPr>
        <w:pStyle w:val="BodyText"/>
        <w:ind w:left="818"/>
        <w:jc w:val="both"/>
      </w:pPr>
      <w:r>
        <w:t>+ Của trẻ: - Trẻ thuộc bài hát.</w:t>
      </w:r>
    </w:p>
    <w:p w:rsidR="002C7CDB" w:rsidRDefault="00D161E7">
      <w:pPr>
        <w:pStyle w:val="Heading4"/>
        <w:numPr>
          <w:ilvl w:val="0"/>
          <w:numId w:val="813"/>
        </w:numPr>
        <w:tabs>
          <w:tab w:val="left" w:pos="1287"/>
        </w:tabs>
        <w:spacing w:before="4"/>
        <w:ind w:left="1286" w:hanging="468"/>
        <w:jc w:val="both"/>
      </w:pPr>
      <w:r>
        <w:t>Hình thức tổ</w:t>
      </w:r>
      <w:r>
        <w:rPr>
          <w:spacing w:val="-2"/>
        </w:rPr>
        <w:t xml:space="preserve"> </w:t>
      </w:r>
      <w:r>
        <w:t>chức:</w:t>
      </w:r>
    </w:p>
    <w:p w:rsidR="002C7CDB" w:rsidRDefault="002C7CDB">
      <w:pPr>
        <w:pStyle w:val="BodyText"/>
        <w:spacing w:before="3"/>
        <w:rPr>
          <w:b/>
          <w:sz w:val="16"/>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5"/>
        <w:gridCol w:w="4227"/>
      </w:tblGrid>
      <w:tr w:rsidR="002C7CDB">
        <w:trPr>
          <w:trHeight w:val="690"/>
        </w:trPr>
        <w:tc>
          <w:tcPr>
            <w:tcW w:w="5295" w:type="dxa"/>
          </w:tcPr>
          <w:p w:rsidR="002C7CDB" w:rsidRDefault="00D161E7">
            <w:pPr>
              <w:pStyle w:val="TableParagraph"/>
              <w:spacing w:before="182"/>
              <w:ind w:left="1607"/>
              <w:rPr>
                <w:b/>
                <w:sz w:val="28"/>
              </w:rPr>
            </w:pPr>
            <w:r>
              <w:rPr>
                <w:b/>
                <w:sz w:val="28"/>
              </w:rPr>
              <w:t>Hoạt động của cô</w:t>
            </w:r>
          </w:p>
        </w:tc>
        <w:tc>
          <w:tcPr>
            <w:tcW w:w="4227" w:type="dxa"/>
          </w:tcPr>
          <w:p w:rsidR="002C7CDB" w:rsidRDefault="00D161E7">
            <w:pPr>
              <w:pStyle w:val="TableParagraph"/>
              <w:spacing w:before="182"/>
              <w:ind w:left="1034"/>
              <w:rPr>
                <w:b/>
                <w:sz w:val="28"/>
              </w:rPr>
            </w:pPr>
            <w:r>
              <w:rPr>
                <w:b/>
                <w:sz w:val="28"/>
              </w:rPr>
              <w:t>Hoạt động của trẻ</w:t>
            </w:r>
          </w:p>
        </w:tc>
      </w:tr>
      <w:tr w:rsidR="002C7CDB">
        <w:trPr>
          <w:trHeight w:val="7452"/>
        </w:trPr>
        <w:tc>
          <w:tcPr>
            <w:tcW w:w="5295" w:type="dxa"/>
          </w:tcPr>
          <w:p w:rsidR="002C7CDB" w:rsidRDefault="00D161E7">
            <w:pPr>
              <w:pStyle w:val="TableParagraph"/>
              <w:spacing w:before="175"/>
              <w:ind w:left="177"/>
              <w:rPr>
                <w:sz w:val="28"/>
              </w:rPr>
            </w:pPr>
            <w:r>
              <w:rPr>
                <w:sz w:val="28"/>
              </w:rPr>
              <w:t>* Trò chuyện chủ đề “Gia đình”</w:t>
            </w:r>
          </w:p>
          <w:p w:rsidR="002C7CDB" w:rsidRDefault="00D161E7">
            <w:pPr>
              <w:pStyle w:val="TableParagraph"/>
              <w:numPr>
                <w:ilvl w:val="0"/>
                <w:numId w:val="811"/>
              </w:numPr>
              <w:tabs>
                <w:tab w:val="left" w:pos="271"/>
              </w:tabs>
              <w:spacing w:before="2" w:line="322" w:lineRule="exact"/>
              <w:ind w:firstLine="0"/>
              <w:rPr>
                <w:sz w:val="28"/>
              </w:rPr>
            </w:pPr>
            <w:r>
              <w:rPr>
                <w:sz w:val="28"/>
              </w:rPr>
              <w:t>Cô cho trẻ hát bài hát “Cháu yêu</w:t>
            </w:r>
            <w:r>
              <w:rPr>
                <w:spacing w:val="-5"/>
                <w:sz w:val="28"/>
              </w:rPr>
              <w:t xml:space="preserve"> </w:t>
            </w:r>
            <w:r>
              <w:rPr>
                <w:sz w:val="28"/>
              </w:rPr>
              <w:t>bà”</w:t>
            </w:r>
          </w:p>
          <w:p w:rsidR="002C7CDB" w:rsidRDefault="00D161E7">
            <w:pPr>
              <w:pStyle w:val="TableParagraph"/>
              <w:numPr>
                <w:ilvl w:val="0"/>
                <w:numId w:val="811"/>
              </w:numPr>
              <w:tabs>
                <w:tab w:val="left" w:pos="271"/>
              </w:tabs>
              <w:spacing w:line="322" w:lineRule="exact"/>
              <w:ind w:firstLine="0"/>
              <w:rPr>
                <w:sz w:val="28"/>
              </w:rPr>
            </w:pPr>
            <w:r>
              <w:rPr>
                <w:sz w:val="28"/>
              </w:rPr>
              <w:t>Cô cùng trẻ trò chuyện về chủ</w:t>
            </w:r>
            <w:r>
              <w:rPr>
                <w:spacing w:val="2"/>
                <w:sz w:val="28"/>
              </w:rPr>
              <w:t xml:space="preserve"> </w:t>
            </w:r>
            <w:r>
              <w:rPr>
                <w:sz w:val="28"/>
              </w:rPr>
              <w:t>đề.</w:t>
            </w:r>
          </w:p>
          <w:p w:rsidR="002C7CDB" w:rsidRDefault="00D161E7">
            <w:pPr>
              <w:pStyle w:val="TableParagraph"/>
              <w:numPr>
                <w:ilvl w:val="0"/>
                <w:numId w:val="811"/>
              </w:numPr>
              <w:tabs>
                <w:tab w:val="left" w:pos="274"/>
              </w:tabs>
              <w:ind w:right="98" w:firstLine="0"/>
              <w:rPr>
                <w:sz w:val="28"/>
              </w:rPr>
            </w:pPr>
            <w:r>
              <w:rPr>
                <w:sz w:val="28"/>
              </w:rPr>
              <w:t>Giáo dục trẻ biết yêu quý, tôn trọng ông bà, biết giúp đỡ</w:t>
            </w:r>
            <w:r>
              <w:rPr>
                <w:spacing w:val="-9"/>
                <w:sz w:val="28"/>
              </w:rPr>
              <w:t xml:space="preserve"> </w:t>
            </w:r>
            <w:r>
              <w:rPr>
                <w:sz w:val="28"/>
              </w:rPr>
              <w:t>bà.</w:t>
            </w:r>
          </w:p>
          <w:p w:rsidR="002C7CDB" w:rsidRDefault="00D161E7">
            <w:pPr>
              <w:pStyle w:val="TableParagraph"/>
              <w:spacing w:line="321" w:lineRule="exact"/>
              <w:ind w:left="107"/>
              <w:rPr>
                <w:sz w:val="28"/>
              </w:rPr>
            </w:pPr>
            <w:r>
              <w:rPr>
                <w:sz w:val="28"/>
              </w:rPr>
              <w:t>* Giới thiệu bài thơ “Chiếc quạt nan”</w:t>
            </w:r>
          </w:p>
          <w:p w:rsidR="002C7CDB" w:rsidRDefault="00D161E7">
            <w:pPr>
              <w:pStyle w:val="TableParagraph"/>
              <w:numPr>
                <w:ilvl w:val="0"/>
                <w:numId w:val="810"/>
              </w:numPr>
              <w:tabs>
                <w:tab w:val="left" w:pos="271"/>
              </w:tabs>
              <w:spacing w:line="322" w:lineRule="exact"/>
              <w:rPr>
                <w:sz w:val="28"/>
              </w:rPr>
            </w:pPr>
            <w:r>
              <w:rPr>
                <w:sz w:val="28"/>
              </w:rPr>
              <w:t>Cô đọc diễn cảm lần</w:t>
            </w:r>
            <w:r>
              <w:rPr>
                <w:spacing w:val="-5"/>
                <w:sz w:val="28"/>
              </w:rPr>
              <w:t xml:space="preserve"> </w:t>
            </w:r>
            <w:r>
              <w:rPr>
                <w:sz w:val="28"/>
              </w:rPr>
              <w:t>1</w:t>
            </w:r>
          </w:p>
          <w:p w:rsidR="002C7CDB" w:rsidRDefault="00D161E7">
            <w:pPr>
              <w:pStyle w:val="TableParagraph"/>
              <w:ind w:left="316"/>
              <w:rPr>
                <w:sz w:val="28"/>
              </w:rPr>
            </w:pPr>
            <w:r>
              <w:rPr>
                <w:sz w:val="28"/>
              </w:rPr>
              <w:t>+ Cô vừa đọc bài thơ</w:t>
            </w:r>
            <w:r>
              <w:rPr>
                <w:spacing w:val="-9"/>
                <w:sz w:val="28"/>
              </w:rPr>
              <w:t xml:space="preserve"> </w:t>
            </w:r>
            <w:r>
              <w:rPr>
                <w:sz w:val="28"/>
              </w:rPr>
              <w:t>gì?</w:t>
            </w:r>
          </w:p>
          <w:p w:rsidR="002C7CDB" w:rsidRDefault="00D161E7">
            <w:pPr>
              <w:pStyle w:val="TableParagraph"/>
              <w:spacing w:before="2" w:line="322" w:lineRule="exact"/>
              <w:ind w:left="316"/>
              <w:rPr>
                <w:sz w:val="28"/>
              </w:rPr>
            </w:pPr>
            <w:r>
              <w:rPr>
                <w:sz w:val="28"/>
              </w:rPr>
              <w:t>- Cô đọc bài thơ lần 2 qua tranh.</w:t>
            </w:r>
          </w:p>
          <w:p w:rsidR="002C7CDB" w:rsidRDefault="00D161E7">
            <w:pPr>
              <w:pStyle w:val="TableParagraph"/>
              <w:numPr>
                <w:ilvl w:val="0"/>
                <w:numId w:val="810"/>
              </w:numPr>
              <w:tabs>
                <w:tab w:val="left" w:pos="271"/>
              </w:tabs>
              <w:spacing w:line="322" w:lineRule="exact"/>
              <w:rPr>
                <w:sz w:val="28"/>
              </w:rPr>
            </w:pPr>
            <w:r>
              <w:rPr>
                <w:sz w:val="28"/>
              </w:rPr>
              <w:t>Cô giảng nội dung bài thơ qua</w:t>
            </w:r>
            <w:r>
              <w:rPr>
                <w:spacing w:val="-9"/>
                <w:sz w:val="28"/>
              </w:rPr>
              <w:t xml:space="preserve"> </w:t>
            </w:r>
            <w:r>
              <w:rPr>
                <w:sz w:val="28"/>
              </w:rPr>
              <w:t>tranh.</w:t>
            </w:r>
          </w:p>
          <w:p w:rsidR="002C7CDB" w:rsidRDefault="00D161E7">
            <w:pPr>
              <w:pStyle w:val="TableParagraph"/>
              <w:numPr>
                <w:ilvl w:val="0"/>
                <w:numId w:val="810"/>
              </w:numPr>
              <w:tabs>
                <w:tab w:val="left" w:pos="271"/>
              </w:tabs>
              <w:rPr>
                <w:sz w:val="28"/>
              </w:rPr>
            </w:pPr>
            <w:r>
              <w:rPr>
                <w:sz w:val="28"/>
              </w:rPr>
              <w:t>Trích dẫn làm rõ ý từng đoạn</w:t>
            </w:r>
            <w:r>
              <w:rPr>
                <w:spacing w:val="-10"/>
                <w:sz w:val="28"/>
              </w:rPr>
              <w:t xml:space="preserve"> </w:t>
            </w:r>
            <w:r>
              <w:rPr>
                <w:sz w:val="28"/>
              </w:rPr>
              <w:t>thơ.</w:t>
            </w:r>
          </w:p>
          <w:p w:rsidR="002C7CDB" w:rsidRDefault="00D161E7">
            <w:pPr>
              <w:pStyle w:val="TableParagraph"/>
              <w:spacing w:line="322" w:lineRule="exact"/>
              <w:ind w:left="107"/>
              <w:rPr>
                <w:sz w:val="28"/>
              </w:rPr>
            </w:pPr>
            <w:r>
              <w:rPr>
                <w:sz w:val="28"/>
              </w:rPr>
              <w:t>* Dạy trẻ đọc thơ.</w:t>
            </w:r>
          </w:p>
          <w:p w:rsidR="002C7CDB" w:rsidRDefault="00D161E7">
            <w:pPr>
              <w:pStyle w:val="TableParagraph"/>
              <w:numPr>
                <w:ilvl w:val="0"/>
                <w:numId w:val="809"/>
              </w:numPr>
              <w:tabs>
                <w:tab w:val="left" w:pos="271"/>
              </w:tabs>
              <w:spacing w:line="322" w:lineRule="exact"/>
              <w:ind w:firstLine="0"/>
              <w:rPr>
                <w:sz w:val="28"/>
              </w:rPr>
            </w:pPr>
            <w:r>
              <w:rPr>
                <w:sz w:val="28"/>
              </w:rPr>
              <w:t>Cô cho cả lớp đọc 2</w:t>
            </w:r>
            <w:r>
              <w:rPr>
                <w:spacing w:val="-6"/>
                <w:sz w:val="28"/>
              </w:rPr>
              <w:t xml:space="preserve"> </w:t>
            </w:r>
            <w:r>
              <w:rPr>
                <w:sz w:val="28"/>
              </w:rPr>
              <w:t>lần.</w:t>
            </w:r>
          </w:p>
          <w:p w:rsidR="002C7CDB" w:rsidRDefault="00D161E7">
            <w:pPr>
              <w:pStyle w:val="TableParagraph"/>
              <w:numPr>
                <w:ilvl w:val="0"/>
                <w:numId w:val="809"/>
              </w:numPr>
              <w:tabs>
                <w:tab w:val="left" w:pos="271"/>
              </w:tabs>
              <w:ind w:firstLine="0"/>
              <w:rPr>
                <w:sz w:val="28"/>
              </w:rPr>
            </w:pPr>
            <w:r>
              <w:rPr>
                <w:sz w:val="28"/>
              </w:rPr>
              <w:t>Cô cho trẻ đọc theo tổ, nhóm, cá</w:t>
            </w:r>
            <w:r>
              <w:rPr>
                <w:spacing w:val="-13"/>
                <w:sz w:val="28"/>
              </w:rPr>
              <w:t xml:space="preserve"> </w:t>
            </w:r>
            <w:r>
              <w:rPr>
                <w:sz w:val="28"/>
              </w:rPr>
              <w:t>nhân.</w:t>
            </w:r>
          </w:p>
          <w:p w:rsidR="002C7CDB" w:rsidRDefault="00D161E7">
            <w:pPr>
              <w:pStyle w:val="TableParagraph"/>
              <w:numPr>
                <w:ilvl w:val="0"/>
                <w:numId w:val="809"/>
              </w:numPr>
              <w:tabs>
                <w:tab w:val="left" w:pos="271"/>
              </w:tabs>
              <w:spacing w:before="2" w:line="322" w:lineRule="exact"/>
              <w:ind w:firstLine="0"/>
              <w:rPr>
                <w:sz w:val="28"/>
              </w:rPr>
            </w:pPr>
            <w:r>
              <w:rPr>
                <w:sz w:val="28"/>
              </w:rPr>
              <w:t>Cho cả lớp đọc lại 1</w:t>
            </w:r>
            <w:r>
              <w:rPr>
                <w:spacing w:val="-10"/>
                <w:sz w:val="28"/>
              </w:rPr>
              <w:t xml:space="preserve"> </w:t>
            </w:r>
            <w:r>
              <w:rPr>
                <w:sz w:val="28"/>
              </w:rPr>
              <w:t>lần.</w:t>
            </w:r>
          </w:p>
          <w:p w:rsidR="002C7CDB" w:rsidRDefault="00D161E7">
            <w:pPr>
              <w:pStyle w:val="TableParagraph"/>
              <w:numPr>
                <w:ilvl w:val="0"/>
                <w:numId w:val="809"/>
              </w:numPr>
              <w:tabs>
                <w:tab w:val="left" w:pos="271"/>
              </w:tabs>
              <w:spacing w:line="322" w:lineRule="exact"/>
              <w:ind w:firstLine="0"/>
              <w:rPr>
                <w:sz w:val="28"/>
              </w:rPr>
            </w:pPr>
            <w:r>
              <w:rPr>
                <w:sz w:val="28"/>
              </w:rPr>
              <w:t>Đàm</w:t>
            </w:r>
            <w:r>
              <w:rPr>
                <w:spacing w:val="-5"/>
                <w:sz w:val="28"/>
              </w:rPr>
              <w:t xml:space="preserve"> </w:t>
            </w:r>
            <w:r>
              <w:rPr>
                <w:sz w:val="28"/>
              </w:rPr>
              <w:t>thoại:</w:t>
            </w:r>
          </w:p>
          <w:p w:rsidR="002C7CDB" w:rsidRDefault="00D161E7">
            <w:pPr>
              <w:pStyle w:val="TableParagraph"/>
              <w:spacing w:line="322" w:lineRule="exact"/>
              <w:ind w:left="107"/>
              <w:rPr>
                <w:sz w:val="28"/>
              </w:rPr>
            </w:pPr>
            <w:r>
              <w:rPr>
                <w:sz w:val="28"/>
              </w:rPr>
              <w:t>+ Các con có yêu quý bà của mình không?</w:t>
            </w:r>
          </w:p>
          <w:p w:rsidR="002C7CDB" w:rsidRDefault="00D161E7">
            <w:pPr>
              <w:pStyle w:val="TableParagraph"/>
              <w:numPr>
                <w:ilvl w:val="0"/>
                <w:numId w:val="809"/>
              </w:numPr>
              <w:tabs>
                <w:tab w:val="left" w:pos="298"/>
              </w:tabs>
              <w:ind w:right="101" w:firstLine="0"/>
              <w:rPr>
                <w:sz w:val="28"/>
              </w:rPr>
            </w:pPr>
            <w:r>
              <w:rPr>
                <w:sz w:val="28"/>
              </w:rPr>
              <w:t>Giáo dục trẻ biết yêu quý bà, biết giúp đỡ bà những việc nhỏ vừa</w:t>
            </w:r>
            <w:r>
              <w:rPr>
                <w:spacing w:val="-8"/>
                <w:sz w:val="28"/>
              </w:rPr>
              <w:t xml:space="preserve"> </w:t>
            </w:r>
            <w:r>
              <w:rPr>
                <w:sz w:val="28"/>
              </w:rPr>
              <w:t>sức.</w:t>
            </w:r>
          </w:p>
          <w:p w:rsidR="002C7CDB" w:rsidRDefault="00D161E7">
            <w:pPr>
              <w:pStyle w:val="TableParagraph"/>
              <w:numPr>
                <w:ilvl w:val="0"/>
                <w:numId w:val="809"/>
              </w:numPr>
              <w:tabs>
                <w:tab w:val="left" w:pos="271"/>
              </w:tabs>
              <w:spacing w:line="321" w:lineRule="exact"/>
              <w:ind w:firstLine="0"/>
              <w:rPr>
                <w:sz w:val="28"/>
              </w:rPr>
            </w:pPr>
            <w:r>
              <w:rPr>
                <w:sz w:val="28"/>
              </w:rPr>
              <w:t>Cho cả lớp đọc lại bài thơ 1</w:t>
            </w:r>
            <w:r>
              <w:rPr>
                <w:spacing w:val="-10"/>
                <w:sz w:val="28"/>
              </w:rPr>
              <w:t xml:space="preserve"> </w:t>
            </w:r>
            <w:r>
              <w:rPr>
                <w:sz w:val="28"/>
              </w:rPr>
              <w:t>lần.</w:t>
            </w:r>
          </w:p>
          <w:p w:rsidR="002C7CDB" w:rsidRDefault="00D161E7">
            <w:pPr>
              <w:pStyle w:val="TableParagraph"/>
              <w:numPr>
                <w:ilvl w:val="0"/>
                <w:numId w:val="809"/>
              </w:numPr>
              <w:tabs>
                <w:tab w:val="left" w:pos="271"/>
              </w:tabs>
              <w:ind w:firstLine="0"/>
              <w:rPr>
                <w:sz w:val="28"/>
              </w:rPr>
            </w:pPr>
            <w:r>
              <w:rPr>
                <w:sz w:val="28"/>
              </w:rPr>
              <w:t>Củng cố - giáo dục</w:t>
            </w:r>
            <w:r>
              <w:rPr>
                <w:spacing w:val="-2"/>
                <w:sz w:val="28"/>
              </w:rPr>
              <w:t xml:space="preserve"> </w:t>
            </w:r>
            <w:r>
              <w:rPr>
                <w:sz w:val="28"/>
              </w:rPr>
              <w:t>bài.</w:t>
            </w:r>
          </w:p>
          <w:p w:rsidR="002C7CDB" w:rsidRDefault="00D161E7">
            <w:pPr>
              <w:pStyle w:val="TableParagraph"/>
              <w:numPr>
                <w:ilvl w:val="0"/>
                <w:numId w:val="809"/>
              </w:numPr>
              <w:tabs>
                <w:tab w:val="left" w:pos="271"/>
              </w:tabs>
              <w:spacing w:before="2"/>
              <w:ind w:firstLine="0"/>
              <w:rPr>
                <w:sz w:val="28"/>
              </w:rPr>
            </w:pPr>
            <w:r>
              <w:rPr>
                <w:sz w:val="28"/>
              </w:rPr>
              <w:t>Kết thúc: Cho trẻ ra</w:t>
            </w:r>
            <w:r>
              <w:rPr>
                <w:spacing w:val="-5"/>
                <w:sz w:val="28"/>
              </w:rPr>
              <w:t xml:space="preserve"> </w:t>
            </w:r>
            <w:r>
              <w:rPr>
                <w:sz w:val="28"/>
              </w:rPr>
              <w:t>chơi.</w:t>
            </w:r>
          </w:p>
        </w:tc>
        <w:tc>
          <w:tcPr>
            <w:tcW w:w="4227" w:type="dxa"/>
          </w:tcPr>
          <w:p w:rsidR="002C7CDB" w:rsidRDefault="002C7CDB">
            <w:pPr>
              <w:pStyle w:val="TableParagraph"/>
              <w:spacing w:before="5"/>
              <w:rPr>
                <w:b/>
                <w:sz w:val="43"/>
              </w:rPr>
            </w:pPr>
          </w:p>
          <w:p w:rsidR="002C7CDB" w:rsidRDefault="00D161E7">
            <w:pPr>
              <w:pStyle w:val="TableParagraph"/>
              <w:numPr>
                <w:ilvl w:val="0"/>
                <w:numId w:val="808"/>
              </w:numPr>
              <w:tabs>
                <w:tab w:val="left" w:pos="272"/>
              </w:tabs>
              <w:ind w:hanging="163"/>
              <w:rPr>
                <w:sz w:val="28"/>
              </w:rPr>
            </w:pPr>
            <w:r>
              <w:rPr>
                <w:sz w:val="28"/>
              </w:rPr>
              <w:t>Trẻ hát.</w:t>
            </w:r>
          </w:p>
          <w:p w:rsidR="002C7CDB" w:rsidRDefault="002C7CDB">
            <w:pPr>
              <w:pStyle w:val="TableParagraph"/>
              <w:spacing w:before="10"/>
              <w:rPr>
                <w:b/>
                <w:sz w:val="27"/>
              </w:rPr>
            </w:pPr>
          </w:p>
          <w:p w:rsidR="002C7CDB" w:rsidRDefault="00D161E7">
            <w:pPr>
              <w:pStyle w:val="TableParagraph"/>
              <w:numPr>
                <w:ilvl w:val="0"/>
                <w:numId w:val="808"/>
              </w:numPr>
              <w:tabs>
                <w:tab w:val="left" w:pos="272"/>
              </w:tabs>
              <w:spacing w:before="1"/>
              <w:ind w:hanging="163"/>
              <w:rPr>
                <w:sz w:val="28"/>
              </w:rPr>
            </w:pPr>
            <w:r>
              <w:rPr>
                <w:sz w:val="28"/>
              </w:rPr>
              <w:t>Trẻ trò chuyện cùng</w:t>
            </w:r>
            <w:r>
              <w:rPr>
                <w:spacing w:val="-1"/>
                <w:sz w:val="28"/>
              </w:rPr>
              <w:t xml:space="preserve"> </w:t>
            </w:r>
            <w:r>
              <w:rPr>
                <w:sz w:val="28"/>
              </w:rPr>
              <w:t>cô.</w:t>
            </w:r>
          </w:p>
          <w:p w:rsidR="002C7CDB" w:rsidRDefault="002C7CDB">
            <w:pPr>
              <w:pStyle w:val="TableParagraph"/>
              <w:spacing w:before="10"/>
              <w:rPr>
                <w:b/>
                <w:sz w:val="27"/>
              </w:rPr>
            </w:pPr>
          </w:p>
          <w:p w:rsidR="002C7CDB" w:rsidRDefault="00D161E7">
            <w:pPr>
              <w:pStyle w:val="TableParagraph"/>
              <w:numPr>
                <w:ilvl w:val="0"/>
                <w:numId w:val="808"/>
              </w:numPr>
              <w:tabs>
                <w:tab w:val="left" w:pos="272"/>
              </w:tabs>
              <w:ind w:hanging="163"/>
              <w:rPr>
                <w:sz w:val="28"/>
              </w:rPr>
            </w:pPr>
            <w:r>
              <w:rPr>
                <w:sz w:val="28"/>
              </w:rPr>
              <w:t>Trẻ chú ý nghe cô</w:t>
            </w:r>
            <w:r>
              <w:rPr>
                <w:spacing w:val="-2"/>
                <w:sz w:val="28"/>
              </w:rPr>
              <w:t xml:space="preserve"> </w:t>
            </w:r>
            <w:r>
              <w:rPr>
                <w:sz w:val="28"/>
              </w:rPr>
              <w:t>nói.</w:t>
            </w:r>
          </w:p>
          <w:p w:rsidR="002C7CDB" w:rsidRDefault="002C7CDB">
            <w:pPr>
              <w:pStyle w:val="TableParagraph"/>
              <w:spacing w:before="11"/>
              <w:rPr>
                <w:b/>
                <w:sz w:val="27"/>
              </w:rPr>
            </w:pPr>
          </w:p>
          <w:p w:rsidR="002C7CDB" w:rsidRDefault="00D161E7">
            <w:pPr>
              <w:pStyle w:val="TableParagraph"/>
              <w:numPr>
                <w:ilvl w:val="0"/>
                <w:numId w:val="808"/>
              </w:numPr>
              <w:tabs>
                <w:tab w:val="left" w:pos="272"/>
              </w:tabs>
              <w:ind w:hanging="163"/>
              <w:rPr>
                <w:sz w:val="28"/>
              </w:rPr>
            </w:pPr>
            <w:r>
              <w:rPr>
                <w:sz w:val="28"/>
              </w:rPr>
              <w:t>Trẻ chú ý lắng</w:t>
            </w:r>
            <w:r>
              <w:rPr>
                <w:spacing w:val="-3"/>
                <w:sz w:val="28"/>
              </w:rPr>
              <w:t xml:space="preserve"> </w:t>
            </w:r>
            <w:r>
              <w:rPr>
                <w:sz w:val="28"/>
              </w:rPr>
              <w:t>nghe.</w:t>
            </w:r>
          </w:p>
          <w:p w:rsidR="002C7CDB" w:rsidRDefault="00D161E7">
            <w:pPr>
              <w:pStyle w:val="TableParagraph"/>
              <w:numPr>
                <w:ilvl w:val="0"/>
                <w:numId w:val="808"/>
              </w:numPr>
              <w:tabs>
                <w:tab w:val="left" w:pos="272"/>
              </w:tabs>
              <w:spacing w:before="2"/>
              <w:ind w:hanging="163"/>
              <w:rPr>
                <w:sz w:val="28"/>
              </w:rPr>
            </w:pPr>
            <w:r>
              <w:rPr>
                <w:sz w:val="28"/>
              </w:rPr>
              <w:t>Trẻ trả lời cô.</w:t>
            </w:r>
          </w:p>
          <w:p w:rsidR="002C7CDB" w:rsidRDefault="002C7CDB">
            <w:pPr>
              <w:pStyle w:val="TableParagraph"/>
              <w:spacing w:before="11"/>
              <w:rPr>
                <w:b/>
                <w:sz w:val="27"/>
              </w:rPr>
            </w:pPr>
          </w:p>
          <w:p w:rsidR="002C7CDB" w:rsidRDefault="00D161E7">
            <w:pPr>
              <w:pStyle w:val="TableParagraph"/>
              <w:numPr>
                <w:ilvl w:val="0"/>
                <w:numId w:val="808"/>
              </w:numPr>
              <w:tabs>
                <w:tab w:val="left" w:pos="272"/>
              </w:tabs>
              <w:ind w:hanging="163"/>
              <w:rPr>
                <w:sz w:val="28"/>
              </w:rPr>
            </w:pPr>
            <w:r>
              <w:rPr>
                <w:sz w:val="28"/>
              </w:rPr>
              <w:t>Trẻ chú ý nghe cô</w:t>
            </w:r>
            <w:r>
              <w:rPr>
                <w:spacing w:val="-2"/>
                <w:sz w:val="28"/>
              </w:rPr>
              <w:t xml:space="preserve"> </w:t>
            </w:r>
            <w:r>
              <w:rPr>
                <w:sz w:val="28"/>
              </w:rPr>
              <w:t>đọc.</w:t>
            </w:r>
          </w:p>
          <w:p w:rsidR="002C7CDB" w:rsidRDefault="002C7CDB">
            <w:pPr>
              <w:pStyle w:val="TableParagraph"/>
              <w:rPr>
                <w:b/>
                <w:sz w:val="28"/>
              </w:rPr>
            </w:pPr>
          </w:p>
          <w:p w:rsidR="002C7CDB" w:rsidRDefault="00D161E7">
            <w:pPr>
              <w:pStyle w:val="TableParagraph"/>
              <w:numPr>
                <w:ilvl w:val="0"/>
                <w:numId w:val="808"/>
              </w:numPr>
              <w:tabs>
                <w:tab w:val="left" w:pos="272"/>
              </w:tabs>
              <w:spacing w:line="322" w:lineRule="exact"/>
              <w:ind w:hanging="163"/>
              <w:rPr>
                <w:sz w:val="28"/>
              </w:rPr>
            </w:pPr>
            <w:r>
              <w:rPr>
                <w:sz w:val="28"/>
              </w:rPr>
              <w:t>Cả lớp đọc 2</w:t>
            </w:r>
            <w:r>
              <w:rPr>
                <w:spacing w:val="-2"/>
                <w:sz w:val="28"/>
              </w:rPr>
              <w:t xml:space="preserve"> </w:t>
            </w:r>
            <w:r>
              <w:rPr>
                <w:sz w:val="28"/>
              </w:rPr>
              <w:t>lần</w:t>
            </w:r>
          </w:p>
          <w:p w:rsidR="002C7CDB" w:rsidRDefault="00D161E7">
            <w:pPr>
              <w:pStyle w:val="TableParagraph"/>
              <w:numPr>
                <w:ilvl w:val="0"/>
                <w:numId w:val="808"/>
              </w:numPr>
              <w:tabs>
                <w:tab w:val="left" w:pos="272"/>
              </w:tabs>
              <w:ind w:hanging="163"/>
              <w:rPr>
                <w:sz w:val="28"/>
              </w:rPr>
            </w:pPr>
            <w:r>
              <w:rPr>
                <w:sz w:val="28"/>
              </w:rPr>
              <w:t>Tổ, nhóm, cá nhân</w:t>
            </w:r>
            <w:r>
              <w:rPr>
                <w:spacing w:val="-5"/>
                <w:sz w:val="28"/>
              </w:rPr>
              <w:t xml:space="preserve"> </w:t>
            </w:r>
            <w:r>
              <w:rPr>
                <w:sz w:val="28"/>
              </w:rPr>
              <w:t>đọc</w:t>
            </w:r>
          </w:p>
          <w:p w:rsidR="002C7CDB" w:rsidRDefault="00D161E7">
            <w:pPr>
              <w:pStyle w:val="TableParagraph"/>
              <w:numPr>
                <w:ilvl w:val="0"/>
                <w:numId w:val="808"/>
              </w:numPr>
              <w:tabs>
                <w:tab w:val="left" w:pos="272"/>
              </w:tabs>
              <w:spacing w:before="2"/>
              <w:ind w:hanging="163"/>
              <w:rPr>
                <w:sz w:val="28"/>
              </w:rPr>
            </w:pPr>
            <w:r>
              <w:rPr>
                <w:sz w:val="28"/>
              </w:rPr>
              <w:t>Cả lớp đọc</w:t>
            </w:r>
          </w:p>
          <w:p w:rsidR="002C7CDB" w:rsidRDefault="002C7CDB">
            <w:pPr>
              <w:pStyle w:val="TableParagraph"/>
              <w:spacing w:before="10"/>
              <w:rPr>
                <w:b/>
                <w:sz w:val="27"/>
              </w:rPr>
            </w:pPr>
          </w:p>
          <w:p w:rsidR="002C7CDB" w:rsidRDefault="00D161E7">
            <w:pPr>
              <w:pStyle w:val="TableParagraph"/>
              <w:numPr>
                <w:ilvl w:val="0"/>
                <w:numId w:val="808"/>
              </w:numPr>
              <w:tabs>
                <w:tab w:val="left" w:pos="272"/>
              </w:tabs>
              <w:ind w:hanging="163"/>
              <w:rPr>
                <w:sz w:val="28"/>
              </w:rPr>
            </w:pPr>
            <w:r>
              <w:rPr>
                <w:sz w:val="28"/>
              </w:rPr>
              <w:t>Trẻ chú ý nghe cô</w:t>
            </w:r>
            <w:r>
              <w:rPr>
                <w:spacing w:val="-2"/>
                <w:sz w:val="28"/>
              </w:rPr>
              <w:t xml:space="preserve"> </w:t>
            </w:r>
            <w:r>
              <w:rPr>
                <w:sz w:val="28"/>
              </w:rPr>
              <w:t>nói.</w:t>
            </w:r>
          </w:p>
          <w:p w:rsidR="002C7CDB" w:rsidRDefault="002C7CDB">
            <w:pPr>
              <w:pStyle w:val="TableParagraph"/>
              <w:rPr>
                <w:b/>
                <w:sz w:val="30"/>
              </w:rPr>
            </w:pPr>
          </w:p>
          <w:p w:rsidR="002C7CDB" w:rsidRDefault="002C7CDB">
            <w:pPr>
              <w:pStyle w:val="TableParagraph"/>
              <w:spacing w:before="11"/>
              <w:rPr>
                <w:b/>
                <w:sz w:val="25"/>
              </w:rPr>
            </w:pPr>
          </w:p>
          <w:p w:rsidR="002C7CDB" w:rsidRDefault="00D161E7">
            <w:pPr>
              <w:pStyle w:val="TableParagraph"/>
              <w:numPr>
                <w:ilvl w:val="0"/>
                <w:numId w:val="808"/>
              </w:numPr>
              <w:tabs>
                <w:tab w:val="left" w:pos="272"/>
              </w:tabs>
              <w:spacing w:line="322" w:lineRule="exact"/>
              <w:ind w:hanging="163"/>
              <w:rPr>
                <w:sz w:val="28"/>
              </w:rPr>
            </w:pPr>
            <w:r>
              <w:rPr>
                <w:sz w:val="28"/>
              </w:rPr>
              <w:t>Cả lớp đọc</w:t>
            </w:r>
            <w:r>
              <w:rPr>
                <w:spacing w:val="-2"/>
                <w:sz w:val="28"/>
              </w:rPr>
              <w:t xml:space="preserve"> </w:t>
            </w:r>
            <w:r>
              <w:rPr>
                <w:sz w:val="28"/>
              </w:rPr>
              <w:t>thơ.</w:t>
            </w:r>
          </w:p>
          <w:p w:rsidR="002C7CDB" w:rsidRDefault="00D161E7">
            <w:pPr>
              <w:pStyle w:val="TableParagraph"/>
              <w:numPr>
                <w:ilvl w:val="0"/>
                <w:numId w:val="808"/>
              </w:numPr>
              <w:tabs>
                <w:tab w:val="left" w:pos="272"/>
              </w:tabs>
              <w:ind w:hanging="163"/>
              <w:rPr>
                <w:sz w:val="28"/>
              </w:rPr>
            </w:pPr>
            <w:r>
              <w:rPr>
                <w:sz w:val="28"/>
              </w:rPr>
              <w:t>Trẻ nghe cô nói.</w:t>
            </w:r>
          </w:p>
          <w:p w:rsidR="002C7CDB" w:rsidRDefault="00D161E7">
            <w:pPr>
              <w:pStyle w:val="TableParagraph"/>
              <w:numPr>
                <w:ilvl w:val="0"/>
                <w:numId w:val="808"/>
              </w:numPr>
              <w:tabs>
                <w:tab w:val="left" w:pos="272"/>
              </w:tabs>
              <w:spacing w:before="2"/>
              <w:ind w:hanging="163"/>
              <w:rPr>
                <w:sz w:val="28"/>
              </w:rPr>
            </w:pPr>
            <w:r>
              <w:rPr>
                <w:sz w:val="28"/>
              </w:rPr>
              <w:t>Trẻ ra</w:t>
            </w:r>
            <w:r>
              <w:rPr>
                <w:spacing w:val="-1"/>
                <w:sz w:val="28"/>
              </w:rPr>
              <w:t xml:space="preserve"> </w:t>
            </w:r>
            <w:r>
              <w:rPr>
                <w:sz w:val="28"/>
              </w:rPr>
              <w:t>chơi.</w:t>
            </w:r>
          </w:p>
        </w:tc>
      </w:tr>
    </w:tbl>
    <w:p w:rsidR="002C7CDB" w:rsidRDefault="00D161E7">
      <w:pPr>
        <w:pStyle w:val="ListParagraph"/>
        <w:numPr>
          <w:ilvl w:val="0"/>
          <w:numId w:val="812"/>
        </w:numPr>
        <w:tabs>
          <w:tab w:val="left" w:pos="1100"/>
        </w:tabs>
        <w:spacing w:before="180"/>
        <w:jc w:val="both"/>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1"/>
          <w:numId w:val="888"/>
        </w:numPr>
        <w:tabs>
          <w:tab w:val="left" w:pos="983"/>
        </w:tabs>
        <w:spacing w:before="55"/>
        <w:ind w:left="982"/>
        <w:jc w:val="both"/>
        <w:rPr>
          <w:sz w:val="28"/>
        </w:rPr>
      </w:pPr>
      <w:r>
        <w:rPr>
          <w:sz w:val="28"/>
        </w:rPr>
        <w:t>HĐCCĐ: Quan sát các kiểu nhà cạnh</w:t>
      </w:r>
      <w:r>
        <w:rPr>
          <w:spacing w:val="-2"/>
          <w:sz w:val="28"/>
        </w:rPr>
        <w:t xml:space="preserve"> </w:t>
      </w:r>
      <w:r>
        <w:rPr>
          <w:sz w:val="28"/>
        </w:rPr>
        <w:t>trường.</w:t>
      </w:r>
    </w:p>
    <w:p w:rsidR="002C7CDB" w:rsidRDefault="002C7CDB">
      <w:pPr>
        <w:jc w:val="both"/>
        <w:rPr>
          <w:sz w:val="28"/>
        </w:rPr>
        <w:sectPr w:rsidR="002C7CDB">
          <w:pgSz w:w="11910" w:h="16850"/>
          <w:pgMar w:top="780" w:right="440" w:bottom="1060" w:left="600" w:header="0" w:footer="953" w:gutter="0"/>
          <w:cols w:space="720"/>
        </w:sectPr>
      </w:pPr>
    </w:p>
    <w:p w:rsidR="002C7CDB" w:rsidRDefault="00D161E7">
      <w:pPr>
        <w:pStyle w:val="ListParagraph"/>
        <w:numPr>
          <w:ilvl w:val="0"/>
          <w:numId w:val="845"/>
        </w:numPr>
        <w:tabs>
          <w:tab w:val="left" w:pos="416"/>
        </w:tabs>
        <w:spacing w:before="64"/>
        <w:ind w:firstLine="0"/>
        <w:jc w:val="both"/>
        <w:rPr>
          <w:sz w:val="28"/>
        </w:rPr>
      </w:pPr>
      <w:r>
        <w:rPr>
          <w:sz w:val="28"/>
        </w:rPr>
        <w:lastRenderedPageBreak/>
        <w:t>Trò chơi vận động: Trẻ về đúng nhà</w:t>
      </w:r>
      <w:r>
        <w:rPr>
          <w:spacing w:val="-7"/>
          <w:sz w:val="28"/>
        </w:rPr>
        <w:t xml:space="preserve"> </w:t>
      </w:r>
      <w:r>
        <w:rPr>
          <w:sz w:val="28"/>
        </w:rPr>
        <w:t>mình.</w:t>
      </w:r>
    </w:p>
    <w:p w:rsidR="002C7CDB" w:rsidRDefault="00D161E7">
      <w:pPr>
        <w:pStyle w:val="ListParagraph"/>
        <w:numPr>
          <w:ilvl w:val="0"/>
          <w:numId w:val="845"/>
        </w:numPr>
        <w:tabs>
          <w:tab w:val="left" w:pos="416"/>
        </w:tabs>
        <w:spacing w:before="60"/>
        <w:ind w:firstLine="0"/>
        <w:jc w:val="both"/>
        <w:rPr>
          <w:sz w:val="28"/>
        </w:rPr>
      </w:pPr>
      <w:r>
        <w:rPr>
          <w:sz w:val="28"/>
        </w:rPr>
        <w:t>Trò chơi tự do: Chơi với bóng, vòng vẽ phấn và đồ chơi ngoài</w:t>
      </w:r>
      <w:r>
        <w:rPr>
          <w:spacing w:val="-6"/>
          <w:sz w:val="28"/>
        </w:rPr>
        <w:t xml:space="preserve"> </w:t>
      </w:r>
      <w:r>
        <w:rPr>
          <w:sz w:val="28"/>
        </w:rPr>
        <w:t>trời.</w:t>
      </w:r>
    </w:p>
    <w:p w:rsidR="002C7CDB" w:rsidRDefault="00D161E7">
      <w:pPr>
        <w:pStyle w:val="Heading4"/>
        <w:numPr>
          <w:ilvl w:val="0"/>
          <w:numId w:val="812"/>
        </w:numPr>
        <w:tabs>
          <w:tab w:val="left" w:pos="533"/>
        </w:tabs>
        <w:spacing w:before="4"/>
        <w:ind w:left="532" w:hanging="280"/>
        <w:jc w:val="both"/>
      </w:pPr>
      <w:r>
        <w:t>Hoạt động</w:t>
      </w:r>
      <w:r>
        <w:rPr>
          <w:spacing w:val="-4"/>
        </w:rPr>
        <w:t xml:space="preserve"> </w:t>
      </w:r>
      <w:r>
        <w:t>góc</w:t>
      </w:r>
    </w:p>
    <w:p w:rsidR="002C7CDB" w:rsidRDefault="00D161E7">
      <w:pPr>
        <w:pStyle w:val="ListParagraph"/>
        <w:numPr>
          <w:ilvl w:val="0"/>
          <w:numId w:val="845"/>
        </w:numPr>
        <w:tabs>
          <w:tab w:val="left" w:pos="416"/>
        </w:tabs>
        <w:spacing w:before="55"/>
        <w:ind w:firstLine="0"/>
        <w:jc w:val="both"/>
        <w:rPr>
          <w:sz w:val="28"/>
        </w:rPr>
      </w:pPr>
      <w:r>
        <w:rPr>
          <w:sz w:val="28"/>
        </w:rPr>
        <w:t>Góc phân vai: Mẹ con.</w:t>
      </w:r>
    </w:p>
    <w:p w:rsidR="002C7CDB" w:rsidRDefault="00D161E7">
      <w:pPr>
        <w:pStyle w:val="ListParagraph"/>
        <w:numPr>
          <w:ilvl w:val="0"/>
          <w:numId w:val="845"/>
        </w:numPr>
        <w:tabs>
          <w:tab w:val="left" w:pos="416"/>
        </w:tabs>
        <w:spacing w:before="60"/>
        <w:ind w:firstLine="0"/>
        <w:jc w:val="both"/>
        <w:rPr>
          <w:sz w:val="28"/>
        </w:rPr>
      </w:pPr>
      <w:r>
        <w:rPr>
          <w:sz w:val="28"/>
        </w:rPr>
        <w:t>Góc xây dựng: Xây dựng ngôi nhà của</w:t>
      </w:r>
      <w:r>
        <w:rPr>
          <w:spacing w:val="-9"/>
          <w:sz w:val="28"/>
        </w:rPr>
        <w:t xml:space="preserve"> </w:t>
      </w:r>
      <w:r>
        <w:rPr>
          <w:sz w:val="28"/>
        </w:rPr>
        <w:t>bé.</w:t>
      </w:r>
    </w:p>
    <w:p w:rsidR="002C7CDB" w:rsidRDefault="00D161E7">
      <w:pPr>
        <w:pStyle w:val="ListParagraph"/>
        <w:numPr>
          <w:ilvl w:val="0"/>
          <w:numId w:val="845"/>
        </w:numPr>
        <w:tabs>
          <w:tab w:val="left" w:pos="416"/>
        </w:tabs>
        <w:spacing w:before="59"/>
        <w:ind w:firstLine="0"/>
        <w:jc w:val="both"/>
        <w:rPr>
          <w:sz w:val="28"/>
        </w:rPr>
      </w:pPr>
      <w:r>
        <w:rPr>
          <w:sz w:val="28"/>
        </w:rPr>
        <w:t>Góc tạo hình: Vẽ, tô màu người</w:t>
      </w:r>
      <w:r>
        <w:rPr>
          <w:spacing w:val="1"/>
          <w:sz w:val="28"/>
        </w:rPr>
        <w:t xml:space="preserve"> </w:t>
      </w:r>
      <w:r>
        <w:rPr>
          <w:sz w:val="28"/>
        </w:rPr>
        <w:t>thân.</w:t>
      </w:r>
    </w:p>
    <w:p w:rsidR="002C7CDB" w:rsidRDefault="00D161E7">
      <w:pPr>
        <w:pStyle w:val="Heading4"/>
        <w:numPr>
          <w:ilvl w:val="0"/>
          <w:numId w:val="812"/>
        </w:numPr>
        <w:tabs>
          <w:tab w:val="left" w:pos="533"/>
        </w:tabs>
        <w:spacing w:before="7"/>
        <w:ind w:left="532" w:hanging="280"/>
        <w:jc w:val="both"/>
      </w:pPr>
      <w:r>
        <w:t>Vệ sinh – ăn ngủ -</w:t>
      </w:r>
      <w:r>
        <w:rPr>
          <w:spacing w:val="-5"/>
        </w:rPr>
        <w:t xml:space="preserve"> </w:t>
      </w:r>
      <w:r>
        <w:t>trưa.</w:t>
      </w:r>
    </w:p>
    <w:p w:rsidR="002C7CDB" w:rsidRDefault="00D161E7">
      <w:pPr>
        <w:spacing w:before="61"/>
        <w:ind w:left="658" w:right="1375"/>
        <w:jc w:val="center"/>
        <w:rPr>
          <w:b/>
          <w:sz w:val="32"/>
        </w:rPr>
      </w:pPr>
      <w:r>
        <w:rPr>
          <w:b/>
          <w:sz w:val="32"/>
        </w:rPr>
        <w:t>B. HOẠT ĐỘNG CHIỀU.</w:t>
      </w:r>
    </w:p>
    <w:p w:rsidR="002C7CDB" w:rsidRDefault="00D161E7">
      <w:pPr>
        <w:spacing w:before="58" w:line="285" w:lineRule="auto"/>
        <w:ind w:left="1649" w:right="5234" w:hanging="1398"/>
        <w:rPr>
          <w:b/>
          <w:sz w:val="28"/>
        </w:rPr>
      </w:pPr>
      <w:r>
        <w:rPr>
          <w:b/>
          <w:sz w:val="28"/>
        </w:rPr>
        <w:t>ÔN: Lĩnh vực giáo dục phát triển ngôn ngữ Hoạt động làm quen với văn học:</w:t>
      </w:r>
    </w:p>
    <w:p w:rsidR="002C7CDB" w:rsidRDefault="00D161E7">
      <w:pPr>
        <w:spacing w:line="257" w:lineRule="exact"/>
        <w:ind w:left="658" w:right="1382"/>
        <w:jc w:val="center"/>
        <w:rPr>
          <w:b/>
          <w:sz w:val="28"/>
        </w:rPr>
      </w:pPr>
      <w:r>
        <w:rPr>
          <w:b/>
          <w:sz w:val="28"/>
        </w:rPr>
        <w:t>Thơ: CHIẾC QUẠT NAN.</w:t>
      </w:r>
    </w:p>
    <w:p w:rsidR="002C7CDB" w:rsidRDefault="00D161E7">
      <w:pPr>
        <w:pStyle w:val="BodyText"/>
        <w:spacing w:line="319" w:lineRule="exact"/>
        <w:ind w:left="633" w:right="1736"/>
        <w:jc w:val="center"/>
      </w:pPr>
      <w:r>
        <w:t>Nội dung tích hợp:</w:t>
      </w:r>
    </w:p>
    <w:p w:rsidR="002C7CDB" w:rsidRDefault="00D161E7">
      <w:pPr>
        <w:pStyle w:val="BodyText"/>
        <w:spacing w:before="2"/>
        <w:ind w:left="4592"/>
      </w:pPr>
      <w:r>
        <w:t>- Âm nhạc: Cháu yêu bà</w:t>
      </w:r>
    </w:p>
    <w:p w:rsidR="002C7CDB" w:rsidRDefault="002C7CDB">
      <w:pPr>
        <w:pStyle w:val="BodyText"/>
        <w:spacing w:before="4"/>
      </w:pPr>
    </w:p>
    <w:p w:rsidR="002C7CDB" w:rsidRDefault="00D161E7">
      <w:pPr>
        <w:pStyle w:val="Heading4"/>
        <w:numPr>
          <w:ilvl w:val="1"/>
          <w:numId w:val="812"/>
        </w:numPr>
        <w:tabs>
          <w:tab w:val="left" w:pos="502"/>
        </w:tabs>
        <w:spacing w:line="319" w:lineRule="exact"/>
        <w:ind w:hanging="249"/>
        <w:jc w:val="both"/>
      </w:pPr>
      <w:r>
        <w:t>Mục đích – yêu</w:t>
      </w:r>
      <w:r>
        <w:rPr>
          <w:spacing w:val="-3"/>
        </w:rPr>
        <w:t xml:space="preserve"> </w:t>
      </w:r>
      <w:r>
        <w:t>cầu:</w:t>
      </w:r>
    </w:p>
    <w:p w:rsidR="002C7CDB" w:rsidRDefault="00D161E7">
      <w:pPr>
        <w:pStyle w:val="ListParagraph"/>
        <w:numPr>
          <w:ilvl w:val="0"/>
          <w:numId w:val="845"/>
        </w:numPr>
        <w:tabs>
          <w:tab w:val="left" w:pos="428"/>
        </w:tabs>
        <w:ind w:right="982" w:firstLine="0"/>
        <w:jc w:val="both"/>
        <w:rPr>
          <w:sz w:val="28"/>
        </w:rPr>
      </w:pPr>
      <w:r>
        <w:rPr>
          <w:sz w:val="28"/>
        </w:rPr>
        <w:t>Phát triển ghi nhớ, khả năng chú ý cho trẻ. Củng cố khả năng cảm thụ văn học cho trẻ. Trẻ hiểu được nội dung bài thơ, nhớ tên bài thơ, tên tác giả.Trẻ cảm nhận được nhịp điệu giá trị nghệ thuật của bài</w:t>
      </w:r>
      <w:r>
        <w:rPr>
          <w:spacing w:val="-2"/>
          <w:sz w:val="28"/>
        </w:rPr>
        <w:t xml:space="preserve"> </w:t>
      </w:r>
      <w:r>
        <w:rPr>
          <w:sz w:val="28"/>
        </w:rPr>
        <w:t>thơ.</w:t>
      </w:r>
    </w:p>
    <w:p w:rsidR="002C7CDB" w:rsidRDefault="00D161E7">
      <w:pPr>
        <w:pStyle w:val="ListParagraph"/>
        <w:numPr>
          <w:ilvl w:val="0"/>
          <w:numId w:val="845"/>
        </w:numPr>
        <w:tabs>
          <w:tab w:val="left" w:pos="416"/>
        </w:tabs>
        <w:spacing w:line="322" w:lineRule="exact"/>
        <w:ind w:firstLine="0"/>
        <w:jc w:val="both"/>
        <w:rPr>
          <w:sz w:val="28"/>
        </w:rPr>
      </w:pPr>
      <w:r>
        <w:rPr>
          <w:sz w:val="28"/>
        </w:rPr>
        <w:t>Rèn kĩ năng đọc thơ diễn cảm cho</w:t>
      </w:r>
      <w:r>
        <w:rPr>
          <w:spacing w:val="-14"/>
          <w:sz w:val="28"/>
        </w:rPr>
        <w:t xml:space="preserve"> </w:t>
      </w:r>
      <w:r>
        <w:rPr>
          <w:sz w:val="28"/>
        </w:rPr>
        <w:t>trẻ</w:t>
      </w:r>
    </w:p>
    <w:p w:rsidR="002C7CDB" w:rsidRDefault="00D161E7">
      <w:pPr>
        <w:pStyle w:val="ListParagraph"/>
        <w:numPr>
          <w:ilvl w:val="0"/>
          <w:numId w:val="845"/>
        </w:numPr>
        <w:tabs>
          <w:tab w:val="left" w:pos="416"/>
        </w:tabs>
        <w:ind w:firstLine="0"/>
        <w:jc w:val="both"/>
        <w:rPr>
          <w:sz w:val="28"/>
        </w:rPr>
      </w:pPr>
      <w:r>
        <w:rPr>
          <w:sz w:val="28"/>
        </w:rPr>
        <w:t>Trẻ thể hiện được cảm xúc khi đọc thơ, biết hứng thú đọc thơ cùng</w:t>
      </w:r>
      <w:r>
        <w:rPr>
          <w:spacing w:val="-17"/>
          <w:sz w:val="28"/>
        </w:rPr>
        <w:t xml:space="preserve"> </w:t>
      </w:r>
      <w:r>
        <w:rPr>
          <w:sz w:val="28"/>
        </w:rPr>
        <w:t>cô</w:t>
      </w:r>
    </w:p>
    <w:p w:rsidR="002C7CDB" w:rsidRDefault="00D161E7">
      <w:pPr>
        <w:pStyle w:val="Heading4"/>
        <w:numPr>
          <w:ilvl w:val="1"/>
          <w:numId w:val="812"/>
        </w:numPr>
        <w:tabs>
          <w:tab w:val="left" w:pos="613"/>
        </w:tabs>
        <w:spacing w:before="4" w:line="319" w:lineRule="exact"/>
        <w:ind w:left="612" w:hanging="360"/>
        <w:jc w:val="both"/>
      </w:pPr>
      <w:r>
        <w:t>Chuẩn</w:t>
      </w:r>
      <w:r>
        <w:rPr>
          <w:spacing w:val="-1"/>
        </w:rPr>
        <w:t xml:space="preserve"> </w:t>
      </w:r>
      <w:r>
        <w:t>bị:</w:t>
      </w:r>
    </w:p>
    <w:p w:rsidR="002C7CDB" w:rsidRDefault="00D161E7">
      <w:pPr>
        <w:pStyle w:val="BodyText"/>
        <w:spacing w:line="319" w:lineRule="exact"/>
        <w:ind w:left="252"/>
        <w:jc w:val="both"/>
      </w:pPr>
      <w:r>
        <w:t>+ Của cô: - Tranh minh họa thơ: “Chiếc quạt nan”</w:t>
      </w:r>
    </w:p>
    <w:p w:rsidR="002C7CDB" w:rsidRDefault="00D161E7">
      <w:pPr>
        <w:pStyle w:val="BodyText"/>
        <w:ind w:left="252"/>
        <w:jc w:val="both"/>
      </w:pPr>
      <w:r>
        <w:t>+ Của trẻ: - Trẻ thuộc bài hát.</w:t>
      </w:r>
    </w:p>
    <w:p w:rsidR="002C7CDB" w:rsidRDefault="00D161E7">
      <w:pPr>
        <w:pStyle w:val="Heading4"/>
        <w:numPr>
          <w:ilvl w:val="1"/>
          <w:numId w:val="812"/>
        </w:numPr>
        <w:tabs>
          <w:tab w:val="left" w:pos="721"/>
        </w:tabs>
        <w:spacing w:before="4"/>
        <w:ind w:left="720" w:hanging="468"/>
        <w:jc w:val="both"/>
      </w:pPr>
      <w:r>
        <w:t>Hình thức tổ</w:t>
      </w:r>
      <w:r>
        <w:rPr>
          <w:spacing w:val="-2"/>
        </w:rPr>
        <w:t xml:space="preserve"> </w:t>
      </w:r>
      <w:r>
        <w:t>chức:</w:t>
      </w:r>
    </w:p>
    <w:p w:rsidR="002C7CDB" w:rsidRDefault="00D161E7">
      <w:pPr>
        <w:pStyle w:val="ListParagraph"/>
        <w:numPr>
          <w:ilvl w:val="0"/>
          <w:numId w:val="807"/>
        </w:numPr>
        <w:tabs>
          <w:tab w:val="left" w:pos="534"/>
        </w:tabs>
        <w:spacing w:before="59"/>
        <w:jc w:val="both"/>
        <w:rPr>
          <w:b/>
          <w:sz w:val="28"/>
        </w:rPr>
      </w:pPr>
      <w:r>
        <w:rPr>
          <w:b/>
          <w:sz w:val="28"/>
        </w:rPr>
        <w:t>Trẻ chơi tự do các</w:t>
      </w:r>
      <w:r>
        <w:rPr>
          <w:b/>
          <w:spacing w:val="-2"/>
          <w:sz w:val="28"/>
        </w:rPr>
        <w:t xml:space="preserve"> </w:t>
      </w:r>
      <w:r>
        <w:rPr>
          <w:b/>
          <w:sz w:val="28"/>
        </w:rPr>
        <w:t>góc.</w:t>
      </w:r>
    </w:p>
    <w:p w:rsidR="002C7CDB" w:rsidRDefault="00D161E7">
      <w:pPr>
        <w:pStyle w:val="ListParagraph"/>
        <w:numPr>
          <w:ilvl w:val="0"/>
          <w:numId w:val="807"/>
        </w:numPr>
        <w:tabs>
          <w:tab w:val="left" w:pos="534"/>
        </w:tabs>
        <w:spacing w:before="62"/>
        <w:jc w:val="both"/>
        <w:rPr>
          <w:b/>
          <w:sz w:val="28"/>
        </w:rPr>
      </w:pPr>
      <w:r>
        <w:rPr>
          <w:b/>
          <w:sz w:val="28"/>
        </w:rPr>
        <w:t>Vệ sinh – Bình cờ – trả</w:t>
      </w:r>
      <w:r>
        <w:rPr>
          <w:b/>
          <w:spacing w:val="-2"/>
          <w:sz w:val="28"/>
        </w:rPr>
        <w:t xml:space="preserve"> </w:t>
      </w:r>
      <w:r>
        <w:rPr>
          <w:b/>
          <w:sz w:val="28"/>
        </w:rPr>
        <w:t>trẻ:</w:t>
      </w:r>
    </w:p>
    <w:p w:rsidR="002C7CDB" w:rsidRDefault="002C7CDB">
      <w:pPr>
        <w:pStyle w:val="BodyText"/>
        <w:rPr>
          <w:b/>
          <w:sz w:val="20"/>
        </w:rPr>
      </w:pPr>
    </w:p>
    <w:p w:rsidR="002C7CDB" w:rsidRDefault="00D161E7">
      <w:pPr>
        <w:pStyle w:val="BodyText"/>
        <w:spacing w:before="9"/>
        <w:rPr>
          <w:b/>
          <w:sz w:val="11"/>
        </w:rPr>
      </w:pPr>
      <w:r>
        <w:pict>
          <v:line id="_x0000_s1219" style="position:absolute;z-index:251578880;mso-wrap-distance-left:0;mso-wrap-distance-right:0;mso-position-horizontal-relative:page" from="41.15pt,9.5pt" to="526.05pt,9.5pt" strokeweight="1.44pt">
            <w10:wrap type="topAndBottom" anchorx="page"/>
          </v:line>
        </w:pict>
      </w:r>
    </w:p>
    <w:p w:rsidR="002C7CDB" w:rsidRDefault="00D161E7">
      <w:pPr>
        <w:spacing w:before="30"/>
        <w:ind w:left="5165"/>
        <w:rPr>
          <w:b/>
          <w:i/>
          <w:sz w:val="28"/>
        </w:rPr>
      </w:pPr>
      <w:r>
        <w:rPr>
          <w:b/>
          <w:i/>
          <w:sz w:val="28"/>
        </w:rPr>
        <w:t>Thứ năm ngày 15 tháng 12 năm 2017</w:t>
      </w:r>
    </w:p>
    <w:p w:rsidR="002C7CDB" w:rsidRDefault="002C7CDB">
      <w:pPr>
        <w:pStyle w:val="BodyText"/>
        <w:spacing w:before="3"/>
        <w:rPr>
          <w:b/>
          <w:i/>
          <w:sz w:val="38"/>
        </w:rPr>
      </w:pPr>
    </w:p>
    <w:p w:rsidR="002C7CDB" w:rsidRDefault="00D161E7">
      <w:pPr>
        <w:spacing w:line="285" w:lineRule="auto"/>
        <w:ind w:left="252" w:right="6050"/>
        <w:rPr>
          <w:b/>
          <w:sz w:val="28"/>
        </w:rPr>
      </w:pPr>
      <w:r>
        <w:rPr>
          <w:b/>
          <w:sz w:val="28"/>
        </w:rPr>
        <w:t>Hoạt động chung có mục đích học tập Lĩnh vực giáo dục phát triển thẩm mỹ</w:t>
      </w:r>
    </w:p>
    <w:p w:rsidR="002C7CDB" w:rsidRDefault="00D161E7">
      <w:pPr>
        <w:spacing w:line="319" w:lineRule="exact"/>
        <w:ind w:left="1930"/>
        <w:rPr>
          <w:b/>
          <w:sz w:val="28"/>
        </w:rPr>
      </w:pPr>
      <w:r>
        <w:rPr>
          <w:b/>
          <w:sz w:val="28"/>
        </w:rPr>
        <w:t>Hoạt động tạo hình:</w:t>
      </w:r>
    </w:p>
    <w:p w:rsidR="002C7CDB" w:rsidRDefault="00D161E7">
      <w:pPr>
        <w:spacing w:before="32"/>
        <w:ind w:left="658" w:right="1379"/>
        <w:jc w:val="center"/>
        <w:rPr>
          <w:b/>
          <w:sz w:val="32"/>
        </w:rPr>
      </w:pPr>
      <w:r>
        <w:rPr>
          <w:b/>
          <w:sz w:val="32"/>
        </w:rPr>
        <w:t>DÁN NGÔI NHÀ.</w:t>
      </w:r>
    </w:p>
    <w:p w:rsidR="002C7CDB" w:rsidRDefault="00D161E7">
      <w:pPr>
        <w:pStyle w:val="BodyText"/>
        <w:spacing w:before="89"/>
        <w:ind w:left="2330"/>
      </w:pPr>
      <w:r>
        <w:t>Nội dung tích hợp:</w:t>
      </w:r>
    </w:p>
    <w:p w:rsidR="002C7CDB" w:rsidRDefault="00D161E7">
      <w:pPr>
        <w:pStyle w:val="BodyText"/>
        <w:spacing w:before="98"/>
        <w:ind w:left="658" w:right="1379"/>
        <w:jc w:val="center"/>
      </w:pPr>
      <w:r>
        <w:t>Âm nhạc: Nhà của tôi.</w:t>
      </w:r>
    </w:p>
    <w:p w:rsidR="002C7CDB" w:rsidRDefault="00D161E7">
      <w:pPr>
        <w:pStyle w:val="Heading4"/>
        <w:numPr>
          <w:ilvl w:val="0"/>
          <w:numId w:val="806"/>
        </w:numPr>
        <w:tabs>
          <w:tab w:val="left" w:pos="502"/>
        </w:tabs>
        <w:spacing w:before="98"/>
        <w:ind w:hanging="249"/>
        <w:jc w:val="left"/>
      </w:pPr>
      <w:r>
        <w:t>Mục đích - yêu</w:t>
      </w:r>
      <w:r>
        <w:rPr>
          <w:spacing w:val="-4"/>
        </w:rPr>
        <w:t xml:space="preserve"> </w:t>
      </w:r>
      <w:r>
        <w:t>cầu:</w:t>
      </w:r>
    </w:p>
    <w:p w:rsidR="002C7CDB" w:rsidRDefault="00D161E7">
      <w:pPr>
        <w:pStyle w:val="ListParagraph"/>
        <w:numPr>
          <w:ilvl w:val="0"/>
          <w:numId w:val="845"/>
        </w:numPr>
        <w:tabs>
          <w:tab w:val="left" w:pos="416"/>
        </w:tabs>
        <w:spacing w:before="98"/>
        <w:ind w:firstLine="0"/>
        <w:rPr>
          <w:sz w:val="28"/>
        </w:rPr>
      </w:pPr>
      <w:r>
        <w:rPr>
          <w:sz w:val="28"/>
        </w:rPr>
        <w:t xml:space="preserve">Phát triển kỹ năng quan sát, trí tưởng tượng và năng </w:t>
      </w:r>
      <w:r>
        <w:rPr>
          <w:sz w:val="28"/>
        </w:rPr>
        <w:t>khiếu cho</w:t>
      </w:r>
      <w:r>
        <w:rPr>
          <w:spacing w:val="-11"/>
          <w:sz w:val="28"/>
        </w:rPr>
        <w:t xml:space="preserve"> </w:t>
      </w:r>
      <w:r>
        <w:rPr>
          <w:sz w:val="28"/>
        </w:rPr>
        <w:t>trẻ.</w:t>
      </w:r>
    </w:p>
    <w:p w:rsidR="002C7CDB" w:rsidRDefault="00D161E7">
      <w:pPr>
        <w:pStyle w:val="ListParagraph"/>
        <w:numPr>
          <w:ilvl w:val="0"/>
          <w:numId w:val="845"/>
        </w:numPr>
        <w:tabs>
          <w:tab w:val="left" w:pos="416"/>
        </w:tabs>
        <w:spacing w:before="39"/>
        <w:ind w:firstLine="0"/>
        <w:rPr>
          <w:sz w:val="28"/>
        </w:rPr>
      </w:pPr>
      <w:r>
        <w:rPr>
          <w:sz w:val="28"/>
        </w:rPr>
        <w:t>Trẻ biết sắp xếp các hình học cơ bản để thành hình cái nhà và dán các hình đó</w:t>
      </w:r>
      <w:r>
        <w:rPr>
          <w:spacing w:val="-19"/>
          <w:sz w:val="28"/>
        </w:rPr>
        <w:t xml:space="preserve"> </w:t>
      </w:r>
      <w:r>
        <w:rPr>
          <w:sz w:val="28"/>
        </w:rPr>
        <w:t>.</w:t>
      </w:r>
    </w:p>
    <w:p w:rsidR="002C7CDB" w:rsidRDefault="00D161E7">
      <w:pPr>
        <w:pStyle w:val="ListParagraph"/>
        <w:numPr>
          <w:ilvl w:val="0"/>
          <w:numId w:val="845"/>
        </w:numPr>
        <w:tabs>
          <w:tab w:val="left" w:pos="416"/>
        </w:tabs>
        <w:spacing w:before="38"/>
        <w:ind w:firstLine="0"/>
        <w:rPr>
          <w:sz w:val="28"/>
        </w:rPr>
      </w:pPr>
      <w:r>
        <w:rPr>
          <w:sz w:val="28"/>
        </w:rPr>
        <w:t>Trẻ chú ý học tập, biết giữ gìn sản phẩm</w:t>
      </w:r>
      <w:r>
        <w:rPr>
          <w:spacing w:val="-18"/>
          <w:sz w:val="28"/>
        </w:rPr>
        <w:t xml:space="preserve"> </w:t>
      </w:r>
      <w:r>
        <w:rPr>
          <w:sz w:val="28"/>
        </w:rPr>
        <w:t>đẹp.</w:t>
      </w:r>
    </w:p>
    <w:p w:rsidR="002C7CDB" w:rsidRDefault="00D161E7">
      <w:pPr>
        <w:pStyle w:val="Heading4"/>
        <w:numPr>
          <w:ilvl w:val="0"/>
          <w:numId w:val="806"/>
        </w:numPr>
        <w:tabs>
          <w:tab w:val="left" w:pos="613"/>
        </w:tabs>
        <w:spacing w:before="38"/>
        <w:ind w:left="612" w:hanging="360"/>
        <w:jc w:val="left"/>
      </w:pPr>
      <w:r>
        <w:t>Chuẩn</w:t>
      </w:r>
      <w:r>
        <w:rPr>
          <w:spacing w:val="-1"/>
        </w:rPr>
        <w:t xml:space="preserve"> </w:t>
      </w:r>
      <w:r>
        <w:t>bị:</w:t>
      </w:r>
    </w:p>
    <w:p w:rsidR="002C7CDB" w:rsidRDefault="00D161E7">
      <w:pPr>
        <w:pStyle w:val="BodyText"/>
        <w:spacing w:before="38"/>
        <w:ind w:left="252"/>
      </w:pPr>
      <w:r>
        <w:rPr>
          <w:i/>
        </w:rPr>
        <w:t xml:space="preserve">+ </w:t>
      </w:r>
      <w:r>
        <w:t>Của cô</w:t>
      </w:r>
      <w:r>
        <w:rPr>
          <w:i/>
        </w:rPr>
        <w:t xml:space="preserve">: </w:t>
      </w:r>
      <w:r>
        <w:t>- Tranh dán mẫu ngôi nhà, các hình đã cát sẵn, giấy A4, keo,khăn lau.</w:t>
      </w:r>
    </w:p>
    <w:p w:rsidR="002C7CDB" w:rsidRDefault="002C7CDB">
      <w:pPr>
        <w:sectPr w:rsidR="002C7CDB">
          <w:pgSz w:w="11910" w:h="16850"/>
          <w:pgMar w:top="780" w:right="440" w:bottom="1100" w:left="600" w:header="0" w:footer="914" w:gutter="0"/>
          <w:cols w:space="720"/>
        </w:sectPr>
      </w:pPr>
    </w:p>
    <w:p w:rsidR="002C7CDB" w:rsidRDefault="00D161E7">
      <w:pPr>
        <w:pStyle w:val="BodyText"/>
        <w:spacing w:before="77"/>
        <w:ind w:left="2146"/>
      </w:pPr>
      <w:r>
        <w:lastRenderedPageBreak/>
        <w:t>Giá treo tranh.</w:t>
      </w:r>
    </w:p>
    <w:p w:rsidR="002C7CDB" w:rsidRDefault="00D161E7">
      <w:pPr>
        <w:pStyle w:val="BodyText"/>
        <w:spacing w:before="39"/>
        <w:ind w:left="818"/>
      </w:pPr>
      <w:r>
        <w:rPr>
          <w:i/>
        </w:rPr>
        <w:t xml:space="preserve">+ </w:t>
      </w:r>
      <w:r>
        <w:t>Của trẻ</w:t>
      </w:r>
      <w:r>
        <w:rPr>
          <w:i/>
        </w:rPr>
        <w:t xml:space="preserve">: </w:t>
      </w:r>
      <w:r>
        <w:t>- Sách tạo hình, các hình đã cát sẵn, giấy A4, keo,khăn lau đủ cho trẻ.</w:t>
      </w:r>
    </w:p>
    <w:p w:rsidR="002C7CDB" w:rsidRDefault="00D161E7">
      <w:pPr>
        <w:pStyle w:val="BodyText"/>
        <w:spacing w:before="38"/>
        <w:ind w:left="2076"/>
      </w:pPr>
      <w:r>
        <w:t>- Trẻ thuộc bài</w:t>
      </w:r>
      <w:r>
        <w:rPr>
          <w:spacing w:val="-2"/>
        </w:rPr>
        <w:t xml:space="preserve"> </w:t>
      </w:r>
      <w:r>
        <w:t>hát.</w:t>
      </w:r>
    </w:p>
    <w:p w:rsidR="002C7CDB" w:rsidRDefault="00D161E7">
      <w:pPr>
        <w:pStyle w:val="Heading4"/>
        <w:numPr>
          <w:ilvl w:val="0"/>
          <w:numId w:val="806"/>
        </w:numPr>
        <w:tabs>
          <w:tab w:val="left" w:pos="1287"/>
        </w:tabs>
        <w:spacing w:before="38"/>
        <w:ind w:left="1286" w:hanging="468"/>
        <w:jc w:val="left"/>
      </w:pPr>
      <w:r>
        <w:t>Hình thức tổ</w:t>
      </w:r>
      <w:r>
        <w:rPr>
          <w:spacing w:val="-11"/>
        </w:rPr>
        <w:t xml:space="preserve"> </w:t>
      </w:r>
      <w:r>
        <w:t>chức:</w:t>
      </w:r>
    </w:p>
    <w:p w:rsidR="002C7CDB" w:rsidRDefault="002C7CDB">
      <w:pPr>
        <w:pStyle w:val="BodyText"/>
        <w:spacing w:before="10"/>
        <w:rPr>
          <w:b/>
          <w:sz w:val="21"/>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5"/>
        <w:gridCol w:w="3817"/>
      </w:tblGrid>
      <w:tr w:rsidR="002C7CDB">
        <w:trPr>
          <w:trHeight w:val="621"/>
        </w:trPr>
        <w:tc>
          <w:tcPr>
            <w:tcW w:w="5725" w:type="dxa"/>
          </w:tcPr>
          <w:p w:rsidR="002C7CDB" w:rsidRDefault="00D161E7">
            <w:pPr>
              <w:pStyle w:val="TableParagraph"/>
              <w:spacing w:before="237"/>
              <w:ind w:left="1823"/>
              <w:rPr>
                <w:b/>
                <w:sz w:val="28"/>
              </w:rPr>
            </w:pPr>
            <w:r>
              <w:rPr>
                <w:b/>
                <w:sz w:val="28"/>
              </w:rPr>
              <w:t>Hoạt động của cô</w:t>
            </w:r>
          </w:p>
        </w:tc>
        <w:tc>
          <w:tcPr>
            <w:tcW w:w="3817" w:type="dxa"/>
          </w:tcPr>
          <w:p w:rsidR="002C7CDB" w:rsidRDefault="00D161E7">
            <w:pPr>
              <w:pStyle w:val="TableParagraph"/>
              <w:spacing w:before="26"/>
              <w:ind w:left="830"/>
              <w:rPr>
                <w:b/>
                <w:sz w:val="28"/>
              </w:rPr>
            </w:pPr>
            <w:r>
              <w:rPr>
                <w:b/>
                <w:sz w:val="28"/>
              </w:rPr>
              <w:t>Hoạt động của trẻ</w:t>
            </w:r>
          </w:p>
        </w:tc>
      </w:tr>
      <w:tr w:rsidR="002C7CDB">
        <w:trPr>
          <w:trHeight w:val="9721"/>
        </w:trPr>
        <w:tc>
          <w:tcPr>
            <w:tcW w:w="5725" w:type="dxa"/>
          </w:tcPr>
          <w:p w:rsidR="002C7CDB" w:rsidRDefault="00D161E7">
            <w:pPr>
              <w:pStyle w:val="TableParagraph"/>
              <w:spacing w:before="26" w:line="268" w:lineRule="auto"/>
              <w:ind w:left="107"/>
              <w:rPr>
                <w:sz w:val="28"/>
              </w:rPr>
            </w:pPr>
            <w:r>
              <w:rPr>
                <w:sz w:val="28"/>
              </w:rPr>
              <w:t>* Trò chuyện chủ đề: “Gia đình - những đồ dùng trong gia đình”.</w:t>
            </w:r>
          </w:p>
          <w:p w:rsidR="002C7CDB" w:rsidRDefault="00D161E7">
            <w:pPr>
              <w:pStyle w:val="TableParagraph"/>
              <w:numPr>
                <w:ilvl w:val="0"/>
                <w:numId w:val="804"/>
              </w:numPr>
              <w:tabs>
                <w:tab w:val="left" w:pos="274"/>
              </w:tabs>
              <w:spacing w:line="268" w:lineRule="auto"/>
              <w:ind w:right="97" w:firstLine="0"/>
              <w:rPr>
                <w:sz w:val="28"/>
              </w:rPr>
            </w:pPr>
            <w:r>
              <w:rPr>
                <w:sz w:val="28"/>
              </w:rPr>
              <w:t>Cô trò chuyện cùng trẻ về những đồ dùng trong gia</w:t>
            </w:r>
            <w:r>
              <w:rPr>
                <w:spacing w:val="-3"/>
                <w:sz w:val="28"/>
              </w:rPr>
              <w:t xml:space="preserve"> </w:t>
            </w:r>
            <w:r>
              <w:rPr>
                <w:sz w:val="28"/>
              </w:rPr>
              <w:t>đình.</w:t>
            </w:r>
          </w:p>
          <w:p w:rsidR="002C7CDB" w:rsidRDefault="00D161E7">
            <w:pPr>
              <w:pStyle w:val="TableParagraph"/>
              <w:numPr>
                <w:ilvl w:val="0"/>
                <w:numId w:val="804"/>
              </w:numPr>
              <w:tabs>
                <w:tab w:val="left" w:pos="271"/>
              </w:tabs>
              <w:spacing w:line="321" w:lineRule="exact"/>
              <w:ind w:left="271" w:hanging="164"/>
              <w:jc w:val="both"/>
              <w:rPr>
                <w:sz w:val="28"/>
              </w:rPr>
            </w:pPr>
            <w:r>
              <w:rPr>
                <w:sz w:val="28"/>
              </w:rPr>
              <w:t>Giáo dục trẻ biết giữ gìn đồ dùng luôn sạch</w:t>
            </w:r>
            <w:r>
              <w:rPr>
                <w:spacing w:val="-15"/>
                <w:sz w:val="28"/>
              </w:rPr>
              <w:t xml:space="preserve"> </w:t>
            </w:r>
            <w:r>
              <w:rPr>
                <w:sz w:val="28"/>
              </w:rPr>
              <w:t>sẽ.</w:t>
            </w:r>
          </w:p>
          <w:p w:rsidR="002C7CDB" w:rsidRDefault="00D161E7">
            <w:pPr>
              <w:pStyle w:val="TableParagraph"/>
              <w:numPr>
                <w:ilvl w:val="0"/>
                <w:numId w:val="804"/>
              </w:numPr>
              <w:tabs>
                <w:tab w:val="left" w:pos="271"/>
              </w:tabs>
              <w:spacing w:before="37"/>
              <w:ind w:left="271" w:hanging="164"/>
              <w:jc w:val="both"/>
              <w:rPr>
                <w:sz w:val="28"/>
              </w:rPr>
            </w:pPr>
            <w:r>
              <w:rPr>
                <w:sz w:val="28"/>
              </w:rPr>
              <w:t>Giới thiệu bài: “Dán ngôi</w:t>
            </w:r>
            <w:r>
              <w:rPr>
                <w:spacing w:val="-2"/>
                <w:sz w:val="28"/>
              </w:rPr>
              <w:t xml:space="preserve"> </w:t>
            </w:r>
            <w:r>
              <w:rPr>
                <w:sz w:val="28"/>
              </w:rPr>
              <w:t>nhà”.</w:t>
            </w:r>
          </w:p>
          <w:p w:rsidR="002C7CDB" w:rsidRDefault="00D161E7">
            <w:pPr>
              <w:pStyle w:val="TableParagraph"/>
              <w:spacing w:before="38"/>
              <w:ind w:left="107"/>
              <w:jc w:val="both"/>
              <w:rPr>
                <w:i/>
                <w:sz w:val="28"/>
              </w:rPr>
            </w:pPr>
            <w:r>
              <w:rPr>
                <w:sz w:val="28"/>
              </w:rPr>
              <w:t>1. Quan sát mẫu</w:t>
            </w:r>
            <w:r>
              <w:rPr>
                <w:i/>
                <w:sz w:val="28"/>
              </w:rPr>
              <w:t>:</w:t>
            </w:r>
          </w:p>
          <w:p w:rsidR="002C7CDB" w:rsidRDefault="00D161E7">
            <w:pPr>
              <w:pStyle w:val="TableParagraph"/>
              <w:numPr>
                <w:ilvl w:val="0"/>
                <w:numId w:val="803"/>
              </w:numPr>
              <w:tabs>
                <w:tab w:val="left" w:pos="271"/>
              </w:tabs>
              <w:spacing w:before="38"/>
              <w:ind w:firstLine="0"/>
              <w:jc w:val="both"/>
              <w:rPr>
                <w:sz w:val="28"/>
              </w:rPr>
            </w:pPr>
            <w:r>
              <w:rPr>
                <w:sz w:val="28"/>
              </w:rPr>
              <w:t>Cô đưa tranh mẫu dán ngôi</w:t>
            </w:r>
            <w:r>
              <w:rPr>
                <w:spacing w:val="-3"/>
                <w:sz w:val="28"/>
              </w:rPr>
              <w:t xml:space="preserve"> </w:t>
            </w:r>
            <w:r>
              <w:rPr>
                <w:sz w:val="28"/>
              </w:rPr>
              <w:t>nhà.</w:t>
            </w:r>
          </w:p>
          <w:p w:rsidR="002C7CDB" w:rsidRDefault="00D161E7">
            <w:pPr>
              <w:pStyle w:val="TableParagraph"/>
              <w:numPr>
                <w:ilvl w:val="0"/>
                <w:numId w:val="803"/>
              </w:numPr>
              <w:tabs>
                <w:tab w:val="left" w:pos="274"/>
              </w:tabs>
              <w:spacing w:before="38" w:line="268" w:lineRule="auto"/>
              <w:ind w:right="93" w:firstLine="0"/>
              <w:rPr>
                <w:sz w:val="28"/>
              </w:rPr>
            </w:pPr>
            <w:r>
              <w:rPr>
                <w:sz w:val="28"/>
              </w:rPr>
              <w:t>Cô cùng trẻ nhận xét về ngôi nhà được dán như thế</w:t>
            </w:r>
            <w:r>
              <w:rPr>
                <w:spacing w:val="-4"/>
                <w:sz w:val="28"/>
              </w:rPr>
              <w:t xml:space="preserve"> </w:t>
            </w:r>
            <w:r>
              <w:rPr>
                <w:sz w:val="28"/>
              </w:rPr>
              <w:t>nào?</w:t>
            </w:r>
          </w:p>
          <w:p w:rsidR="002C7CDB" w:rsidRDefault="00D161E7">
            <w:pPr>
              <w:pStyle w:val="TableParagraph"/>
              <w:numPr>
                <w:ilvl w:val="0"/>
                <w:numId w:val="803"/>
              </w:numPr>
              <w:tabs>
                <w:tab w:val="left" w:pos="271"/>
              </w:tabs>
              <w:spacing w:line="321" w:lineRule="exact"/>
              <w:ind w:firstLine="0"/>
              <w:jc w:val="both"/>
              <w:rPr>
                <w:sz w:val="28"/>
              </w:rPr>
            </w:pPr>
            <w:r>
              <w:rPr>
                <w:sz w:val="28"/>
              </w:rPr>
              <w:t>Thân nhà có dạng hình</w:t>
            </w:r>
            <w:r>
              <w:rPr>
                <w:spacing w:val="-12"/>
                <w:sz w:val="28"/>
              </w:rPr>
              <w:t xml:space="preserve"> </w:t>
            </w:r>
            <w:r>
              <w:rPr>
                <w:sz w:val="28"/>
              </w:rPr>
              <w:t>gì?</w:t>
            </w:r>
          </w:p>
          <w:p w:rsidR="002C7CDB" w:rsidRDefault="00D161E7">
            <w:pPr>
              <w:pStyle w:val="TableParagraph"/>
              <w:numPr>
                <w:ilvl w:val="0"/>
                <w:numId w:val="803"/>
              </w:numPr>
              <w:tabs>
                <w:tab w:val="left" w:pos="271"/>
              </w:tabs>
              <w:spacing w:before="38"/>
              <w:ind w:firstLine="0"/>
              <w:jc w:val="both"/>
              <w:rPr>
                <w:sz w:val="28"/>
              </w:rPr>
            </w:pPr>
            <w:r>
              <w:rPr>
                <w:sz w:val="28"/>
              </w:rPr>
              <w:t>Mái nhà có dạng hình</w:t>
            </w:r>
            <w:r>
              <w:rPr>
                <w:spacing w:val="-13"/>
                <w:sz w:val="28"/>
              </w:rPr>
              <w:t xml:space="preserve"> </w:t>
            </w:r>
            <w:r>
              <w:rPr>
                <w:sz w:val="28"/>
              </w:rPr>
              <w:t>gì?</w:t>
            </w:r>
          </w:p>
          <w:p w:rsidR="002C7CDB" w:rsidRDefault="00D161E7">
            <w:pPr>
              <w:pStyle w:val="TableParagraph"/>
              <w:numPr>
                <w:ilvl w:val="0"/>
                <w:numId w:val="803"/>
              </w:numPr>
              <w:tabs>
                <w:tab w:val="left" w:pos="271"/>
              </w:tabs>
              <w:spacing w:before="38"/>
              <w:ind w:firstLine="0"/>
              <w:jc w:val="both"/>
              <w:rPr>
                <w:sz w:val="28"/>
              </w:rPr>
            </w:pPr>
            <w:r>
              <w:rPr>
                <w:sz w:val="28"/>
              </w:rPr>
              <w:t>Cửa ra vào có dạng hình</w:t>
            </w:r>
            <w:r>
              <w:rPr>
                <w:spacing w:val="-6"/>
                <w:sz w:val="28"/>
              </w:rPr>
              <w:t xml:space="preserve"> </w:t>
            </w:r>
            <w:r>
              <w:rPr>
                <w:sz w:val="28"/>
              </w:rPr>
              <w:t>gì?</w:t>
            </w:r>
          </w:p>
          <w:p w:rsidR="002C7CDB" w:rsidRDefault="00D161E7">
            <w:pPr>
              <w:pStyle w:val="TableParagraph"/>
              <w:spacing w:before="38"/>
              <w:ind w:left="107"/>
              <w:jc w:val="both"/>
              <w:rPr>
                <w:sz w:val="28"/>
              </w:rPr>
            </w:pPr>
            <w:r>
              <w:rPr>
                <w:sz w:val="28"/>
              </w:rPr>
              <w:t>2. Cô làm mẫu.</w:t>
            </w:r>
          </w:p>
          <w:p w:rsidR="002C7CDB" w:rsidRDefault="00D161E7">
            <w:pPr>
              <w:pStyle w:val="TableParagraph"/>
              <w:numPr>
                <w:ilvl w:val="0"/>
                <w:numId w:val="802"/>
              </w:numPr>
              <w:tabs>
                <w:tab w:val="left" w:pos="271"/>
              </w:tabs>
              <w:spacing w:before="38"/>
              <w:ind w:firstLine="0"/>
              <w:jc w:val="both"/>
              <w:rPr>
                <w:sz w:val="28"/>
              </w:rPr>
            </w:pPr>
            <w:r>
              <w:rPr>
                <w:sz w:val="28"/>
              </w:rPr>
              <w:t>Cô làm mẫu cho trẻ xem và hướng dẫn trẻ</w:t>
            </w:r>
            <w:r>
              <w:rPr>
                <w:spacing w:val="-11"/>
                <w:sz w:val="28"/>
              </w:rPr>
              <w:t xml:space="preserve"> </w:t>
            </w:r>
            <w:r>
              <w:rPr>
                <w:sz w:val="28"/>
              </w:rPr>
              <w:t>làm.</w:t>
            </w:r>
          </w:p>
          <w:p w:rsidR="002C7CDB" w:rsidRDefault="00D161E7">
            <w:pPr>
              <w:pStyle w:val="TableParagraph"/>
              <w:numPr>
                <w:ilvl w:val="0"/>
                <w:numId w:val="802"/>
              </w:numPr>
              <w:tabs>
                <w:tab w:val="left" w:pos="291"/>
              </w:tabs>
              <w:spacing w:before="39" w:line="268" w:lineRule="auto"/>
              <w:ind w:right="95" w:firstLine="0"/>
              <w:rPr>
                <w:sz w:val="28"/>
              </w:rPr>
            </w:pPr>
            <w:r>
              <w:rPr>
                <w:sz w:val="28"/>
              </w:rPr>
              <w:t>Cô nhắc trẻ chú ý phết hồ cẩn thận không dây hồ ra ngoài và khi xong lau tay vào</w:t>
            </w:r>
            <w:r>
              <w:rPr>
                <w:spacing w:val="-11"/>
                <w:sz w:val="28"/>
              </w:rPr>
              <w:t xml:space="preserve"> </w:t>
            </w:r>
            <w:r>
              <w:rPr>
                <w:sz w:val="28"/>
              </w:rPr>
              <w:t>khăn.</w:t>
            </w:r>
          </w:p>
          <w:p w:rsidR="002C7CDB" w:rsidRDefault="00D161E7">
            <w:pPr>
              <w:pStyle w:val="TableParagraph"/>
              <w:spacing w:line="321" w:lineRule="exact"/>
              <w:ind w:left="107"/>
              <w:rPr>
                <w:sz w:val="28"/>
              </w:rPr>
            </w:pPr>
            <w:r>
              <w:rPr>
                <w:sz w:val="28"/>
              </w:rPr>
              <w:t>3. Cho trẻ thực hiện:</w:t>
            </w:r>
          </w:p>
          <w:p w:rsidR="002C7CDB" w:rsidRDefault="00D161E7">
            <w:pPr>
              <w:pStyle w:val="TableParagraph"/>
              <w:spacing w:before="38" w:line="268" w:lineRule="auto"/>
              <w:ind w:left="107" w:right="97"/>
              <w:jc w:val="both"/>
              <w:rPr>
                <w:sz w:val="28"/>
              </w:rPr>
            </w:pPr>
            <w:r>
              <w:rPr>
                <w:sz w:val="28"/>
              </w:rPr>
              <w:t>Khi trẻ thực hiện, cô chú ý quan sát, hướng dẫn trẻ. Hỏi trẻ đang làm gì ? dán như thế nào. Động viên trẻ hoàn thành sản phẩm.</w:t>
            </w:r>
          </w:p>
          <w:p w:rsidR="002C7CDB" w:rsidRDefault="00D161E7">
            <w:pPr>
              <w:pStyle w:val="TableParagraph"/>
              <w:spacing w:line="320" w:lineRule="exact"/>
              <w:ind w:left="107"/>
              <w:jc w:val="both"/>
              <w:rPr>
                <w:sz w:val="28"/>
              </w:rPr>
            </w:pPr>
            <w:r>
              <w:rPr>
                <w:sz w:val="28"/>
              </w:rPr>
              <w:t>- Cho trẻ hát “Nhà của tôi”.</w:t>
            </w:r>
          </w:p>
          <w:p w:rsidR="002C7CDB" w:rsidRDefault="00D161E7">
            <w:pPr>
              <w:pStyle w:val="TableParagraph"/>
              <w:spacing w:before="38"/>
              <w:ind w:left="107"/>
              <w:jc w:val="both"/>
              <w:rPr>
                <w:sz w:val="28"/>
              </w:rPr>
            </w:pPr>
            <w:r>
              <w:rPr>
                <w:sz w:val="28"/>
              </w:rPr>
              <w:t>4. Nhận xét sản phẩm:</w:t>
            </w:r>
          </w:p>
          <w:p w:rsidR="002C7CDB" w:rsidRDefault="00D161E7">
            <w:pPr>
              <w:pStyle w:val="TableParagraph"/>
              <w:numPr>
                <w:ilvl w:val="0"/>
                <w:numId w:val="801"/>
              </w:numPr>
              <w:tabs>
                <w:tab w:val="left" w:pos="271"/>
              </w:tabs>
              <w:spacing w:before="38"/>
              <w:jc w:val="both"/>
              <w:rPr>
                <w:sz w:val="28"/>
              </w:rPr>
            </w:pPr>
            <w:r>
              <w:rPr>
                <w:sz w:val="28"/>
              </w:rPr>
              <w:t>Cho trẻ trưng bày sản</w:t>
            </w:r>
            <w:r>
              <w:rPr>
                <w:spacing w:val="-9"/>
                <w:sz w:val="28"/>
              </w:rPr>
              <w:t xml:space="preserve"> </w:t>
            </w:r>
            <w:r>
              <w:rPr>
                <w:sz w:val="28"/>
              </w:rPr>
              <w:t>phẩm.</w:t>
            </w:r>
          </w:p>
          <w:p w:rsidR="002C7CDB" w:rsidRDefault="00D161E7">
            <w:pPr>
              <w:pStyle w:val="TableParagraph"/>
              <w:numPr>
                <w:ilvl w:val="0"/>
                <w:numId w:val="801"/>
              </w:numPr>
              <w:tabs>
                <w:tab w:val="left" w:pos="271"/>
              </w:tabs>
              <w:spacing w:before="38"/>
              <w:jc w:val="both"/>
              <w:rPr>
                <w:sz w:val="28"/>
              </w:rPr>
            </w:pPr>
            <w:r>
              <w:rPr>
                <w:sz w:val="28"/>
              </w:rPr>
              <w:t>Cô nhận xét sản phẩm động viên trẻ kịp</w:t>
            </w:r>
            <w:r>
              <w:rPr>
                <w:spacing w:val="-16"/>
                <w:sz w:val="28"/>
              </w:rPr>
              <w:t xml:space="preserve"> </w:t>
            </w:r>
            <w:r>
              <w:rPr>
                <w:sz w:val="28"/>
              </w:rPr>
              <w:t>thời.</w:t>
            </w:r>
          </w:p>
          <w:p w:rsidR="002C7CDB" w:rsidRDefault="00D161E7">
            <w:pPr>
              <w:pStyle w:val="TableParagraph"/>
              <w:numPr>
                <w:ilvl w:val="0"/>
                <w:numId w:val="801"/>
              </w:numPr>
              <w:tabs>
                <w:tab w:val="left" w:pos="271"/>
              </w:tabs>
              <w:spacing w:before="38"/>
              <w:jc w:val="both"/>
              <w:rPr>
                <w:sz w:val="28"/>
              </w:rPr>
            </w:pPr>
            <w:r>
              <w:rPr>
                <w:sz w:val="28"/>
              </w:rPr>
              <w:t xml:space="preserve">Củng </w:t>
            </w:r>
            <w:r>
              <w:rPr>
                <w:sz w:val="28"/>
              </w:rPr>
              <w:t>cố - giáo dục</w:t>
            </w:r>
            <w:r>
              <w:rPr>
                <w:spacing w:val="-2"/>
                <w:sz w:val="28"/>
              </w:rPr>
              <w:t xml:space="preserve"> </w:t>
            </w:r>
            <w:r>
              <w:rPr>
                <w:sz w:val="28"/>
              </w:rPr>
              <w:t>bài.</w:t>
            </w:r>
          </w:p>
          <w:p w:rsidR="002C7CDB" w:rsidRDefault="00D161E7">
            <w:pPr>
              <w:pStyle w:val="TableParagraph"/>
              <w:numPr>
                <w:ilvl w:val="0"/>
                <w:numId w:val="801"/>
              </w:numPr>
              <w:tabs>
                <w:tab w:val="left" w:pos="271"/>
              </w:tabs>
              <w:spacing w:before="38" w:line="313" w:lineRule="exact"/>
              <w:jc w:val="both"/>
              <w:rPr>
                <w:sz w:val="28"/>
              </w:rPr>
            </w:pPr>
            <w:r>
              <w:rPr>
                <w:sz w:val="28"/>
              </w:rPr>
              <w:t>Kết thúc:</w:t>
            </w:r>
          </w:p>
        </w:tc>
        <w:tc>
          <w:tcPr>
            <w:tcW w:w="3817" w:type="dxa"/>
          </w:tcPr>
          <w:p w:rsidR="002C7CDB" w:rsidRDefault="002C7CDB">
            <w:pPr>
              <w:pStyle w:val="TableParagraph"/>
              <w:spacing w:before="6"/>
              <w:rPr>
                <w:b/>
                <w:sz w:val="33"/>
              </w:rPr>
            </w:pPr>
          </w:p>
          <w:p w:rsidR="002C7CDB" w:rsidRDefault="00D161E7">
            <w:pPr>
              <w:pStyle w:val="TableParagraph"/>
              <w:numPr>
                <w:ilvl w:val="0"/>
                <w:numId w:val="800"/>
              </w:numPr>
              <w:tabs>
                <w:tab w:val="left" w:pos="271"/>
              </w:tabs>
              <w:spacing w:before="1"/>
              <w:ind w:hanging="163"/>
              <w:rPr>
                <w:sz w:val="28"/>
              </w:rPr>
            </w:pPr>
            <w:r>
              <w:rPr>
                <w:sz w:val="28"/>
              </w:rPr>
              <w:t>Trẻ trò chuyện cùng</w:t>
            </w:r>
            <w:r>
              <w:rPr>
                <w:spacing w:val="-1"/>
                <w:sz w:val="28"/>
              </w:rPr>
              <w:t xml:space="preserve"> </w:t>
            </w:r>
            <w:r>
              <w:rPr>
                <w:sz w:val="28"/>
              </w:rPr>
              <w:t>cô.</w:t>
            </w:r>
          </w:p>
          <w:p w:rsidR="002C7CDB" w:rsidRDefault="00D161E7">
            <w:pPr>
              <w:pStyle w:val="TableParagraph"/>
              <w:numPr>
                <w:ilvl w:val="0"/>
                <w:numId w:val="800"/>
              </w:numPr>
              <w:tabs>
                <w:tab w:val="left" w:pos="271"/>
              </w:tabs>
              <w:spacing w:before="38"/>
              <w:ind w:hanging="163"/>
              <w:rPr>
                <w:sz w:val="28"/>
              </w:rPr>
            </w:pPr>
            <w:r>
              <w:rPr>
                <w:sz w:val="28"/>
              </w:rPr>
              <w:t>Trẻ nghe cô nói.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6"/>
              <w:rPr>
                <w:b/>
                <w:sz w:val="38"/>
              </w:rPr>
            </w:pPr>
          </w:p>
          <w:p w:rsidR="002C7CDB" w:rsidRDefault="00D161E7">
            <w:pPr>
              <w:pStyle w:val="TableParagraph"/>
              <w:numPr>
                <w:ilvl w:val="0"/>
                <w:numId w:val="800"/>
              </w:numPr>
              <w:tabs>
                <w:tab w:val="left" w:pos="271"/>
              </w:tabs>
              <w:ind w:hanging="163"/>
              <w:rPr>
                <w:sz w:val="28"/>
              </w:rPr>
            </w:pPr>
            <w:r>
              <w:rPr>
                <w:sz w:val="28"/>
              </w:rPr>
              <w:t>Trẻ chú ý quan sát tranh</w:t>
            </w:r>
            <w:r>
              <w:rPr>
                <w:spacing w:val="-8"/>
                <w:sz w:val="28"/>
              </w:rPr>
              <w:t xml:space="preserve"> </w:t>
            </w:r>
            <w:r>
              <w:rPr>
                <w:sz w:val="28"/>
              </w:rPr>
              <w:t>mẫu.</w:t>
            </w:r>
          </w:p>
          <w:p w:rsidR="002C7CDB" w:rsidRDefault="002C7CDB">
            <w:pPr>
              <w:pStyle w:val="TableParagraph"/>
              <w:spacing w:before="7"/>
              <w:rPr>
                <w:b/>
                <w:sz w:val="34"/>
              </w:rPr>
            </w:pPr>
          </w:p>
          <w:p w:rsidR="002C7CDB" w:rsidRDefault="00D161E7">
            <w:pPr>
              <w:pStyle w:val="TableParagraph"/>
              <w:numPr>
                <w:ilvl w:val="0"/>
                <w:numId w:val="800"/>
              </w:numPr>
              <w:tabs>
                <w:tab w:val="left" w:pos="271"/>
              </w:tabs>
              <w:ind w:hanging="163"/>
              <w:rPr>
                <w:sz w:val="28"/>
              </w:rPr>
            </w:pPr>
            <w:r>
              <w:rPr>
                <w:sz w:val="28"/>
              </w:rPr>
              <w:t>Trẻ nghe cô nói.</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numPr>
                <w:ilvl w:val="0"/>
                <w:numId w:val="800"/>
              </w:numPr>
              <w:tabs>
                <w:tab w:val="left" w:pos="271"/>
              </w:tabs>
              <w:ind w:hanging="163"/>
              <w:rPr>
                <w:sz w:val="28"/>
              </w:rPr>
            </w:pPr>
            <w:r>
              <w:rPr>
                <w:sz w:val="28"/>
              </w:rPr>
              <w:t>Trẻ trả lời cô</w:t>
            </w:r>
          </w:p>
          <w:p w:rsidR="002C7CDB" w:rsidRDefault="002C7CDB">
            <w:pPr>
              <w:pStyle w:val="TableParagraph"/>
              <w:spacing w:before="7"/>
              <w:rPr>
                <w:b/>
                <w:sz w:val="34"/>
              </w:rPr>
            </w:pPr>
          </w:p>
          <w:p w:rsidR="002C7CDB" w:rsidRDefault="00D161E7">
            <w:pPr>
              <w:pStyle w:val="TableParagraph"/>
              <w:numPr>
                <w:ilvl w:val="0"/>
                <w:numId w:val="800"/>
              </w:numPr>
              <w:tabs>
                <w:tab w:val="left" w:pos="271"/>
              </w:tabs>
              <w:spacing w:before="1"/>
              <w:ind w:hanging="163"/>
              <w:rPr>
                <w:sz w:val="28"/>
              </w:rPr>
            </w:pPr>
            <w:r>
              <w:rPr>
                <w:sz w:val="28"/>
              </w:rPr>
              <w:t>Trẻ chú ý nghe cô hướng</w:t>
            </w:r>
            <w:r>
              <w:rPr>
                <w:spacing w:val="-7"/>
                <w:sz w:val="28"/>
              </w:rPr>
              <w:t xml:space="preserve"> </w:t>
            </w:r>
            <w:r>
              <w:rPr>
                <w:sz w:val="28"/>
              </w:rPr>
              <w:t>dẫn.</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2"/>
              <w:rPr>
                <w:b/>
                <w:sz w:val="37"/>
              </w:rPr>
            </w:pPr>
          </w:p>
          <w:p w:rsidR="002C7CDB" w:rsidRDefault="00D161E7">
            <w:pPr>
              <w:pStyle w:val="TableParagraph"/>
              <w:numPr>
                <w:ilvl w:val="0"/>
                <w:numId w:val="800"/>
              </w:numPr>
              <w:tabs>
                <w:tab w:val="left" w:pos="271"/>
              </w:tabs>
              <w:ind w:hanging="163"/>
              <w:rPr>
                <w:sz w:val="28"/>
              </w:rPr>
            </w:pPr>
            <w:r>
              <w:rPr>
                <w:sz w:val="28"/>
              </w:rPr>
              <w:t>Trẻ thực</w:t>
            </w:r>
            <w:r>
              <w:rPr>
                <w:spacing w:val="-4"/>
                <w:sz w:val="28"/>
              </w:rPr>
              <w:t xml:space="preserve"> </w:t>
            </w:r>
            <w:r>
              <w:rPr>
                <w:sz w:val="28"/>
              </w:rPr>
              <w:t>hiện.</w:t>
            </w:r>
          </w:p>
          <w:p w:rsidR="002C7CDB" w:rsidRDefault="00D161E7">
            <w:pPr>
              <w:pStyle w:val="TableParagraph"/>
              <w:spacing w:before="38" w:line="268" w:lineRule="auto"/>
              <w:ind w:left="107" w:right="127"/>
              <w:rPr>
                <w:sz w:val="28"/>
              </w:rPr>
            </w:pPr>
            <w:r>
              <w:rPr>
                <w:sz w:val="28"/>
              </w:rPr>
              <w:t>Trẻ có cảm xúc hứng thú khi thể hiện sản</w:t>
            </w:r>
            <w:r>
              <w:rPr>
                <w:spacing w:val="-5"/>
                <w:sz w:val="28"/>
              </w:rPr>
              <w:t xml:space="preserve"> </w:t>
            </w:r>
            <w:r>
              <w:rPr>
                <w:sz w:val="28"/>
              </w:rPr>
              <w:t>phẩm.</w:t>
            </w:r>
          </w:p>
          <w:p w:rsidR="002C7CDB" w:rsidRDefault="00D161E7">
            <w:pPr>
              <w:pStyle w:val="TableParagraph"/>
              <w:numPr>
                <w:ilvl w:val="0"/>
                <w:numId w:val="800"/>
              </w:numPr>
              <w:tabs>
                <w:tab w:val="left" w:pos="271"/>
              </w:tabs>
              <w:spacing w:line="321" w:lineRule="exact"/>
              <w:ind w:hanging="163"/>
              <w:rPr>
                <w:sz w:val="28"/>
              </w:rPr>
            </w:pPr>
            <w:r>
              <w:rPr>
                <w:sz w:val="28"/>
              </w:rPr>
              <w:t>Trẻ hát.</w:t>
            </w:r>
          </w:p>
          <w:p w:rsidR="002C7CDB" w:rsidRDefault="002C7CDB">
            <w:pPr>
              <w:pStyle w:val="TableParagraph"/>
              <w:spacing w:before="8"/>
              <w:rPr>
                <w:b/>
                <w:sz w:val="34"/>
              </w:rPr>
            </w:pPr>
          </w:p>
          <w:p w:rsidR="002C7CDB" w:rsidRDefault="00D161E7">
            <w:pPr>
              <w:pStyle w:val="TableParagraph"/>
              <w:numPr>
                <w:ilvl w:val="0"/>
                <w:numId w:val="800"/>
              </w:numPr>
              <w:tabs>
                <w:tab w:val="left" w:pos="271"/>
              </w:tabs>
              <w:ind w:hanging="163"/>
              <w:rPr>
                <w:sz w:val="28"/>
              </w:rPr>
            </w:pPr>
            <w:r>
              <w:rPr>
                <w:sz w:val="28"/>
              </w:rPr>
              <w:t>Trẻ treo tranh theo tổ.</w:t>
            </w:r>
          </w:p>
          <w:p w:rsidR="002C7CDB" w:rsidRDefault="00D161E7">
            <w:pPr>
              <w:pStyle w:val="TableParagraph"/>
              <w:numPr>
                <w:ilvl w:val="0"/>
                <w:numId w:val="800"/>
              </w:numPr>
              <w:tabs>
                <w:tab w:val="left" w:pos="271"/>
              </w:tabs>
              <w:spacing w:before="38"/>
              <w:ind w:hanging="163"/>
              <w:rPr>
                <w:sz w:val="28"/>
              </w:rPr>
            </w:pPr>
            <w:r>
              <w:rPr>
                <w:sz w:val="28"/>
              </w:rPr>
              <w:t>Chú ý nghe cô nhận</w:t>
            </w:r>
            <w:r>
              <w:rPr>
                <w:spacing w:val="-4"/>
                <w:sz w:val="28"/>
              </w:rPr>
              <w:t xml:space="preserve"> </w:t>
            </w:r>
            <w:r>
              <w:rPr>
                <w:sz w:val="28"/>
              </w:rPr>
              <w:t>xét.</w:t>
            </w:r>
          </w:p>
          <w:p w:rsidR="002C7CDB" w:rsidRDefault="002C7CDB">
            <w:pPr>
              <w:pStyle w:val="TableParagraph"/>
              <w:spacing w:before="7"/>
              <w:rPr>
                <w:b/>
                <w:sz w:val="34"/>
              </w:rPr>
            </w:pPr>
          </w:p>
          <w:p w:rsidR="002C7CDB" w:rsidRDefault="00D161E7">
            <w:pPr>
              <w:pStyle w:val="TableParagraph"/>
              <w:numPr>
                <w:ilvl w:val="0"/>
                <w:numId w:val="800"/>
              </w:numPr>
              <w:tabs>
                <w:tab w:val="left" w:pos="271"/>
              </w:tabs>
              <w:spacing w:line="313" w:lineRule="exact"/>
              <w:ind w:hanging="163"/>
              <w:rPr>
                <w:sz w:val="28"/>
              </w:rPr>
            </w:pPr>
            <w:r>
              <w:rPr>
                <w:sz w:val="28"/>
              </w:rPr>
              <w:t>Trẻ ra</w:t>
            </w:r>
            <w:r>
              <w:rPr>
                <w:spacing w:val="-1"/>
                <w:sz w:val="28"/>
              </w:rPr>
              <w:t xml:space="preserve"> </w:t>
            </w:r>
            <w:r>
              <w:rPr>
                <w:sz w:val="28"/>
              </w:rPr>
              <w:t>chơi</w:t>
            </w:r>
          </w:p>
        </w:tc>
      </w:tr>
    </w:tbl>
    <w:p w:rsidR="002C7CDB" w:rsidRDefault="002C7CDB">
      <w:pPr>
        <w:pStyle w:val="BodyText"/>
        <w:spacing w:before="8"/>
        <w:rPr>
          <w:b/>
          <w:sz w:val="27"/>
        </w:rPr>
      </w:pPr>
    </w:p>
    <w:p w:rsidR="002C7CDB" w:rsidRDefault="00D161E7">
      <w:pPr>
        <w:pStyle w:val="ListParagraph"/>
        <w:numPr>
          <w:ilvl w:val="0"/>
          <w:numId w:val="805"/>
        </w:numPr>
        <w:tabs>
          <w:tab w:val="left" w:pos="1100"/>
        </w:tabs>
        <w:spacing w:before="1"/>
        <w:jc w:val="left"/>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0"/>
          <w:numId w:val="799"/>
        </w:numPr>
        <w:tabs>
          <w:tab w:val="left" w:pos="983"/>
        </w:tabs>
        <w:spacing w:before="35"/>
        <w:ind w:firstLine="0"/>
        <w:rPr>
          <w:sz w:val="28"/>
        </w:rPr>
      </w:pPr>
      <w:r>
        <w:rPr>
          <w:sz w:val="28"/>
        </w:rPr>
        <w:t>Hoạt động mục đích: Xem tranh ảnh về gia</w:t>
      </w:r>
      <w:r>
        <w:rPr>
          <w:spacing w:val="-7"/>
          <w:sz w:val="28"/>
        </w:rPr>
        <w:t xml:space="preserve"> </w:t>
      </w:r>
      <w:r>
        <w:rPr>
          <w:sz w:val="28"/>
        </w:rPr>
        <w:t>đình.</w:t>
      </w:r>
    </w:p>
    <w:p w:rsidR="002C7CDB" w:rsidRDefault="00D161E7">
      <w:pPr>
        <w:pStyle w:val="ListParagraph"/>
        <w:numPr>
          <w:ilvl w:val="0"/>
          <w:numId w:val="799"/>
        </w:numPr>
        <w:tabs>
          <w:tab w:val="left" w:pos="983"/>
        </w:tabs>
        <w:spacing w:before="38"/>
        <w:ind w:firstLine="0"/>
        <w:rPr>
          <w:sz w:val="28"/>
        </w:rPr>
      </w:pPr>
      <w:r>
        <w:rPr>
          <w:sz w:val="28"/>
        </w:rPr>
        <w:t>TCVĐ: Chuyền bóng, mèo đuổi chuột, mèo và chim sẻ, lộn cầu</w:t>
      </w:r>
      <w:r>
        <w:rPr>
          <w:spacing w:val="-9"/>
          <w:sz w:val="28"/>
        </w:rPr>
        <w:t xml:space="preserve"> </w:t>
      </w:r>
      <w:r>
        <w:rPr>
          <w:sz w:val="28"/>
        </w:rPr>
        <w:t>vồng.</w:t>
      </w:r>
    </w:p>
    <w:p w:rsidR="002C7CDB" w:rsidRDefault="00D161E7">
      <w:pPr>
        <w:pStyle w:val="ListParagraph"/>
        <w:numPr>
          <w:ilvl w:val="0"/>
          <w:numId w:val="799"/>
        </w:numPr>
        <w:tabs>
          <w:tab w:val="left" w:pos="983"/>
        </w:tabs>
        <w:spacing w:before="25" w:line="213" w:lineRule="auto"/>
        <w:ind w:right="1064"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numPr>
          <w:ilvl w:val="0"/>
          <w:numId w:val="805"/>
        </w:numPr>
        <w:tabs>
          <w:tab w:val="left" w:pos="1100"/>
        </w:tabs>
        <w:spacing w:line="293" w:lineRule="exact"/>
        <w:jc w:val="left"/>
      </w:pPr>
      <w:r>
        <w:t>Hoạt động</w:t>
      </w:r>
      <w:r>
        <w:rPr>
          <w:spacing w:val="-4"/>
        </w:rPr>
        <w:t xml:space="preserve"> </w:t>
      </w:r>
      <w:r>
        <w:t>góc</w:t>
      </w:r>
    </w:p>
    <w:p w:rsidR="002C7CDB" w:rsidRDefault="00D161E7">
      <w:pPr>
        <w:pStyle w:val="ListParagraph"/>
        <w:numPr>
          <w:ilvl w:val="0"/>
          <w:numId w:val="799"/>
        </w:numPr>
        <w:tabs>
          <w:tab w:val="left" w:pos="983"/>
        </w:tabs>
        <w:spacing w:before="54"/>
        <w:ind w:firstLine="0"/>
        <w:rPr>
          <w:sz w:val="28"/>
        </w:rPr>
      </w:pPr>
      <w:r>
        <w:rPr>
          <w:sz w:val="28"/>
        </w:rPr>
        <w:t>Góc phân vai: Gia đình, bán</w:t>
      </w:r>
      <w:r>
        <w:rPr>
          <w:spacing w:val="-3"/>
          <w:sz w:val="28"/>
        </w:rPr>
        <w:t xml:space="preserve"> </w:t>
      </w:r>
      <w:r>
        <w:rPr>
          <w:sz w:val="28"/>
        </w:rPr>
        <w:t>hàng.</w:t>
      </w:r>
    </w:p>
    <w:p w:rsidR="002C7CDB" w:rsidRDefault="002C7CDB">
      <w:pPr>
        <w:rPr>
          <w:sz w:val="28"/>
        </w:rPr>
        <w:sectPr w:rsidR="002C7CDB">
          <w:pgSz w:w="11910" w:h="16850"/>
          <w:pgMar w:top="800" w:right="440" w:bottom="1140" w:left="600" w:header="0" w:footer="953" w:gutter="0"/>
          <w:cols w:space="720"/>
        </w:sectPr>
      </w:pPr>
    </w:p>
    <w:p w:rsidR="002C7CDB" w:rsidRDefault="00D161E7">
      <w:pPr>
        <w:pStyle w:val="ListParagraph"/>
        <w:numPr>
          <w:ilvl w:val="0"/>
          <w:numId w:val="845"/>
        </w:numPr>
        <w:tabs>
          <w:tab w:val="left" w:pos="416"/>
        </w:tabs>
        <w:spacing w:before="64"/>
        <w:ind w:firstLine="0"/>
        <w:rPr>
          <w:sz w:val="28"/>
        </w:rPr>
      </w:pPr>
      <w:r>
        <w:rPr>
          <w:sz w:val="28"/>
        </w:rPr>
        <w:lastRenderedPageBreak/>
        <w:t>Góc xây dựng: Xếp</w:t>
      </w:r>
      <w:r>
        <w:rPr>
          <w:spacing w:val="-2"/>
          <w:sz w:val="28"/>
        </w:rPr>
        <w:t xml:space="preserve"> </w:t>
      </w:r>
      <w:r>
        <w:rPr>
          <w:sz w:val="28"/>
        </w:rPr>
        <w:t>nhà.</w:t>
      </w:r>
    </w:p>
    <w:p w:rsidR="002C7CDB" w:rsidRDefault="00D161E7">
      <w:pPr>
        <w:pStyle w:val="ListParagraph"/>
        <w:numPr>
          <w:ilvl w:val="0"/>
          <w:numId w:val="845"/>
        </w:numPr>
        <w:tabs>
          <w:tab w:val="left" w:pos="416"/>
        </w:tabs>
        <w:spacing w:before="60"/>
        <w:ind w:firstLine="0"/>
        <w:rPr>
          <w:sz w:val="28"/>
        </w:rPr>
      </w:pPr>
      <w:r>
        <w:rPr>
          <w:sz w:val="28"/>
        </w:rPr>
        <w:t>Góc tạo hình: Tô màu tranh các thành viên trong gia</w:t>
      </w:r>
      <w:r>
        <w:rPr>
          <w:spacing w:val="-7"/>
          <w:sz w:val="28"/>
        </w:rPr>
        <w:t xml:space="preserve"> </w:t>
      </w:r>
      <w:r>
        <w:rPr>
          <w:sz w:val="28"/>
        </w:rPr>
        <w:t>đình.</w:t>
      </w:r>
    </w:p>
    <w:p w:rsidR="002C7CDB" w:rsidRDefault="00D161E7">
      <w:pPr>
        <w:pStyle w:val="ListParagraph"/>
        <w:numPr>
          <w:ilvl w:val="0"/>
          <w:numId w:val="845"/>
        </w:numPr>
        <w:tabs>
          <w:tab w:val="left" w:pos="416"/>
        </w:tabs>
        <w:ind w:firstLine="0"/>
        <w:rPr>
          <w:sz w:val="28"/>
        </w:rPr>
      </w:pPr>
      <w:r>
        <w:rPr>
          <w:sz w:val="28"/>
        </w:rPr>
        <w:t>Góc sách: Xem tranh ảnh về gia</w:t>
      </w:r>
      <w:r>
        <w:rPr>
          <w:spacing w:val="-10"/>
          <w:sz w:val="28"/>
        </w:rPr>
        <w:t xml:space="preserve"> </w:t>
      </w:r>
      <w:r>
        <w:rPr>
          <w:sz w:val="28"/>
        </w:rPr>
        <w:t>đình.</w:t>
      </w:r>
    </w:p>
    <w:p w:rsidR="002C7CDB" w:rsidRDefault="00D161E7">
      <w:pPr>
        <w:pStyle w:val="Heading4"/>
        <w:numPr>
          <w:ilvl w:val="0"/>
          <w:numId w:val="805"/>
        </w:numPr>
        <w:tabs>
          <w:tab w:val="left" w:pos="534"/>
        </w:tabs>
        <w:spacing w:before="4"/>
        <w:ind w:left="533"/>
        <w:jc w:val="left"/>
      </w:pPr>
      <w:r>
        <w:t>Vệ sinh – ăn ngủ -</w:t>
      </w:r>
      <w:r>
        <w:rPr>
          <w:spacing w:val="-6"/>
        </w:rPr>
        <w:t xml:space="preserve"> </w:t>
      </w:r>
      <w:r>
        <w:t>trưa.</w:t>
      </w:r>
    </w:p>
    <w:p w:rsidR="002C7CDB" w:rsidRDefault="00D161E7">
      <w:pPr>
        <w:ind w:left="658" w:right="1376"/>
        <w:jc w:val="center"/>
        <w:rPr>
          <w:b/>
          <w:sz w:val="28"/>
        </w:rPr>
      </w:pPr>
      <w:r>
        <w:rPr>
          <w:b/>
          <w:sz w:val="28"/>
        </w:rPr>
        <w:t>HOẠT ĐỘNG CHIỀU</w:t>
      </w:r>
    </w:p>
    <w:p w:rsidR="002C7CDB" w:rsidRDefault="002C7CDB">
      <w:pPr>
        <w:jc w:val="center"/>
        <w:rPr>
          <w:sz w:val="28"/>
        </w:rPr>
        <w:sectPr w:rsidR="002C7CDB">
          <w:pgSz w:w="11910" w:h="16850"/>
          <w:pgMar w:top="780" w:right="440" w:bottom="1140" w:left="600" w:header="0" w:footer="914" w:gutter="0"/>
          <w:cols w:space="720"/>
        </w:sectPr>
      </w:pPr>
    </w:p>
    <w:p w:rsidR="002C7CDB" w:rsidRDefault="00D161E7">
      <w:pPr>
        <w:jc w:val="right"/>
        <w:rPr>
          <w:b/>
          <w:sz w:val="32"/>
        </w:rPr>
      </w:pPr>
      <w:r>
        <w:rPr>
          <w:b/>
          <w:spacing w:val="-2"/>
          <w:w w:val="99"/>
          <w:sz w:val="32"/>
        </w:rPr>
        <w:lastRenderedPageBreak/>
        <w:t>H</w:t>
      </w:r>
      <w:r>
        <w:rPr>
          <w:b/>
          <w:spacing w:val="1"/>
          <w:w w:val="99"/>
          <w:sz w:val="32"/>
        </w:rPr>
        <w:t>O</w:t>
      </w:r>
      <w:r>
        <w:rPr>
          <w:b/>
          <w:spacing w:val="-1"/>
          <w:w w:val="99"/>
          <w:sz w:val="32"/>
        </w:rPr>
        <w:t>A</w:t>
      </w:r>
      <w:r>
        <w:rPr>
          <w:b/>
          <w:spacing w:val="-192"/>
          <w:w w:val="99"/>
          <w:sz w:val="32"/>
        </w:rPr>
        <w:t>T</w:t>
      </w:r>
    </w:p>
    <w:p w:rsidR="002C7CDB" w:rsidRDefault="00D161E7">
      <w:pPr>
        <w:ind w:left="231"/>
        <w:rPr>
          <w:b/>
          <w:sz w:val="32"/>
        </w:rPr>
      </w:pPr>
      <w:r>
        <w:br w:type="column"/>
      </w:r>
      <w:r>
        <w:rPr>
          <w:b/>
          <w:spacing w:val="2"/>
          <w:w w:val="99"/>
          <w:sz w:val="32"/>
        </w:rPr>
        <w:lastRenderedPageBreak/>
        <w:t>Đ</w:t>
      </w:r>
      <w:r>
        <w:rPr>
          <w:b/>
          <w:spacing w:val="-2"/>
          <w:w w:val="99"/>
          <w:sz w:val="32"/>
        </w:rPr>
        <w:t>Ô</w:t>
      </w:r>
      <w:r>
        <w:rPr>
          <w:b/>
          <w:spacing w:val="-217"/>
          <w:w w:val="99"/>
          <w:sz w:val="32"/>
        </w:rPr>
        <w:t>N</w:t>
      </w:r>
    </w:p>
    <w:p w:rsidR="002C7CDB" w:rsidRDefault="00D161E7">
      <w:pPr>
        <w:pStyle w:val="Heading2"/>
        <w:ind w:left="178"/>
        <w:jc w:val="left"/>
      </w:pPr>
      <w:r>
        <w:rPr>
          <w:b w:val="0"/>
        </w:rPr>
        <w:br w:type="column"/>
      </w:r>
      <w:r>
        <w:lastRenderedPageBreak/>
        <w:t>G GÓ C</w:t>
      </w:r>
    </w:p>
    <w:p w:rsidR="002C7CDB" w:rsidRDefault="002C7CDB">
      <w:pPr>
        <w:sectPr w:rsidR="002C7CDB">
          <w:type w:val="continuous"/>
          <w:pgSz w:w="11910" w:h="16850"/>
          <w:pgMar w:top="780" w:right="440" w:bottom="1140" w:left="600" w:header="720" w:footer="720" w:gutter="0"/>
          <w:cols w:num="3" w:space="720" w:equalWidth="0">
            <w:col w:w="4425" w:space="40"/>
            <w:col w:w="726" w:space="39"/>
            <w:col w:w="5640"/>
          </w:cols>
        </w:sectPr>
      </w:pPr>
    </w:p>
    <w:p w:rsidR="002C7CDB" w:rsidRDefault="002C7CDB">
      <w:pPr>
        <w:pStyle w:val="BodyText"/>
        <w:spacing w:before="1"/>
        <w:rPr>
          <w:b/>
          <w:sz w:val="25"/>
        </w:rPr>
      </w:pPr>
    </w:p>
    <w:p w:rsidR="002C7CDB" w:rsidRDefault="00D161E7">
      <w:pPr>
        <w:pStyle w:val="ListParagraph"/>
        <w:numPr>
          <w:ilvl w:val="0"/>
          <w:numId w:val="845"/>
        </w:numPr>
        <w:tabs>
          <w:tab w:val="left" w:pos="416"/>
        </w:tabs>
        <w:spacing w:before="89"/>
        <w:ind w:firstLine="0"/>
        <w:rPr>
          <w:sz w:val="28"/>
        </w:rPr>
      </w:pPr>
      <w:r>
        <w:rPr>
          <w:sz w:val="28"/>
        </w:rPr>
        <w:t>Góc phân vai: Gia đình, bán</w:t>
      </w:r>
      <w:r>
        <w:rPr>
          <w:spacing w:val="-3"/>
          <w:sz w:val="28"/>
        </w:rPr>
        <w:t xml:space="preserve"> </w:t>
      </w:r>
      <w:r>
        <w:rPr>
          <w:sz w:val="28"/>
        </w:rPr>
        <w:t>hàng.</w:t>
      </w:r>
    </w:p>
    <w:p w:rsidR="002C7CDB" w:rsidRDefault="00D161E7">
      <w:pPr>
        <w:pStyle w:val="ListParagraph"/>
        <w:numPr>
          <w:ilvl w:val="0"/>
          <w:numId w:val="845"/>
        </w:numPr>
        <w:tabs>
          <w:tab w:val="left" w:pos="416"/>
        </w:tabs>
        <w:spacing w:before="60"/>
        <w:ind w:firstLine="0"/>
        <w:rPr>
          <w:sz w:val="28"/>
        </w:rPr>
      </w:pPr>
      <w:r>
        <w:rPr>
          <w:sz w:val="28"/>
        </w:rPr>
        <w:t>Góc xây dựng: Xếp</w:t>
      </w:r>
      <w:r>
        <w:rPr>
          <w:spacing w:val="-3"/>
          <w:sz w:val="28"/>
        </w:rPr>
        <w:t xml:space="preserve"> </w:t>
      </w:r>
      <w:r>
        <w:rPr>
          <w:sz w:val="28"/>
        </w:rPr>
        <w:t>nhà.</w:t>
      </w:r>
    </w:p>
    <w:p w:rsidR="002C7CDB" w:rsidRDefault="00D161E7">
      <w:pPr>
        <w:pStyle w:val="ListParagraph"/>
        <w:numPr>
          <w:ilvl w:val="0"/>
          <w:numId w:val="845"/>
        </w:numPr>
        <w:tabs>
          <w:tab w:val="left" w:pos="416"/>
        </w:tabs>
        <w:spacing w:before="59" w:line="322" w:lineRule="exact"/>
        <w:ind w:firstLine="0"/>
        <w:rPr>
          <w:sz w:val="28"/>
        </w:rPr>
      </w:pPr>
      <w:r>
        <w:rPr>
          <w:sz w:val="28"/>
        </w:rPr>
        <w:t>Góc tạo hình: Tô màu tranh các thành viên trong gia</w:t>
      </w:r>
      <w:r>
        <w:rPr>
          <w:spacing w:val="-7"/>
          <w:sz w:val="28"/>
        </w:rPr>
        <w:t xml:space="preserve"> </w:t>
      </w:r>
      <w:r>
        <w:rPr>
          <w:sz w:val="28"/>
        </w:rPr>
        <w:t>đình.</w:t>
      </w:r>
    </w:p>
    <w:p w:rsidR="002C7CDB" w:rsidRDefault="00D161E7">
      <w:pPr>
        <w:pStyle w:val="ListParagraph"/>
        <w:numPr>
          <w:ilvl w:val="0"/>
          <w:numId w:val="845"/>
        </w:numPr>
        <w:tabs>
          <w:tab w:val="left" w:pos="416"/>
        </w:tabs>
        <w:ind w:firstLine="0"/>
        <w:rPr>
          <w:sz w:val="28"/>
        </w:rPr>
      </w:pPr>
      <w:r>
        <w:rPr>
          <w:sz w:val="28"/>
        </w:rPr>
        <w:t>Góc sách: Xem tranh ảnh về gia</w:t>
      </w:r>
      <w:r>
        <w:rPr>
          <w:spacing w:val="-10"/>
          <w:sz w:val="28"/>
        </w:rPr>
        <w:t xml:space="preserve"> </w:t>
      </w:r>
      <w:r>
        <w:rPr>
          <w:sz w:val="28"/>
        </w:rPr>
        <w:t>đình.</w:t>
      </w:r>
    </w:p>
    <w:p w:rsidR="002C7CDB" w:rsidRDefault="00D161E7">
      <w:pPr>
        <w:pStyle w:val="Heading4"/>
        <w:numPr>
          <w:ilvl w:val="1"/>
          <w:numId w:val="805"/>
        </w:numPr>
        <w:tabs>
          <w:tab w:val="left" w:pos="502"/>
        </w:tabs>
        <w:spacing w:before="44"/>
        <w:ind w:hanging="249"/>
      </w:pPr>
      <w:r>
        <w:t>Mục đích yêu</w:t>
      </w:r>
      <w:r>
        <w:rPr>
          <w:spacing w:val="-4"/>
        </w:rPr>
        <w:t xml:space="preserve"> </w:t>
      </w:r>
      <w:r>
        <w:t>cầu</w:t>
      </w:r>
    </w:p>
    <w:p w:rsidR="002C7CDB" w:rsidRDefault="002C7CDB">
      <w:pPr>
        <w:sectPr w:rsidR="002C7CDB">
          <w:type w:val="continuous"/>
          <w:pgSz w:w="11910" w:h="16850"/>
          <w:pgMar w:top="780" w:right="440" w:bottom="1140" w:left="600" w:header="720" w:footer="720" w:gutter="0"/>
          <w:cols w:space="720"/>
        </w:sectPr>
      </w:pPr>
    </w:p>
    <w:p w:rsidR="002C7CDB" w:rsidRDefault="00D161E7">
      <w:pPr>
        <w:pStyle w:val="ListParagraph"/>
        <w:numPr>
          <w:ilvl w:val="0"/>
          <w:numId w:val="845"/>
        </w:numPr>
        <w:tabs>
          <w:tab w:val="left" w:pos="423"/>
        </w:tabs>
        <w:spacing w:line="330" w:lineRule="exact"/>
        <w:ind w:left="422" w:hanging="170"/>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thê</w:t>
      </w:r>
      <w:r>
        <w:rPr>
          <w:spacing w:val="-5"/>
          <w:position w:val="1"/>
          <w:sz w:val="28"/>
        </w:rPr>
        <w:t xml:space="preserve">̉ </w:t>
      </w:r>
      <w:r>
        <w:rPr>
          <w:sz w:val="28"/>
        </w:rPr>
        <w:t xml:space="preserve">hiên môt </w:t>
      </w:r>
      <w:r>
        <w:rPr>
          <w:spacing w:val="-6"/>
          <w:sz w:val="28"/>
        </w:rPr>
        <w:t>va</w:t>
      </w:r>
      <w:r>
        <w:rPr>
          <w:spacing w:val="-6"/>
          <w:position w:val="-3"/>
          <w:sz w:val="28"/>
        </w:rPr>
        <w:t>̀</w:t>
      </w:r>
      <w:r>
        <w:rPr>
          <w:spacing w:val="-6"/>
          <w:sz w:val="28"/>
        </w:rPr>
        <w:t xml:space="preserve">i </w:t>
      </w:r>
      <w:r>
        <w:rPr>
          <w:spacing w:val="-5"/>
          <w:sz w:val="28"/>
        </w:rPr>
        <w:t>ha</w:t>
      </w:r>
      <w:r>
        <w:rPr>
          <w:spacing w:val="-5"/>
          <w:position w:val="-3"/>
          <w:sz w:val="28"/>
        </w:rPr>
        <w:t>̀</w:t>
      </w:r>
      <w:r>
        <w:rPr>
          <w:spacing w:val="-5"/>
          <w:sz w:val="28"/>
        </w:rPr>
        <w:t xml:space="preserve">nh </w:t>
      </w:r>
      <w:r>
        <w:rPr>
          <w:spacing w:val="-26"/>
          <w:sz w:val="28"/>
        </w:rPr>
        <w:t xml:space="preserve">đôṇ </w:t>
      </w:r>
      <w:r>
        <w:rPr>
          <w:sz w:val="28"/>
        </w:rPr>
        <w:t xml:space="preserve">g chơi </w:t>
      </w:r>
      <w:r>
        <w:rPr>
          <w:spacing w:val="-9"/>
          <w:sz w:val="28"/>
        </w:rPr>
        <w:t>phu</w:t>
      </w:r>
      <w:r>
        <w:rPr>
          <w:spacing w:val="-9"/>
          <w:position w:val="-3"/>
          <w:sz w:val="28"/>
        </w:rPr>
        <w:t>̀</w:t>
      </w:r>
      <w:r>
        <w:rPr>
          <w:spacing w:val="10"/>
          <w:position w:val="-3"/>
          <w:sz w:val="28"/>
        </w:rPr>
        <w:t xml:space="preserve"> </w:t>
      </w:r>
      <w:r>
        <w:rPr>
          <w:spacing w:val="-37"/>
          <w:sz w:val="28"/>
        </w:rPr>
        <w:t>hơp</w:t>
      </w:r>
    </w:p>
    <w:p w:rsidR="002C7CDB" w:rsidRDefault="00D161E7">
      <w:pPr>
        <w:pStyle w:val="BodyText"/>
        <w:spacing w:line="330" w:lineRule="exact"/>
        <w:ind w:left="144"/>
      </w:pPr>
      <w:r>
        <w:br w:type="column"/>
      </w:r>
      <w:r>
        <w:rPr>
          <w:spacing w:val="-10"/>
        </w:rPr>
        <w:lastRenderedPageBreak/>
        <w:t>vơ</w:t>
      </w:r>
      <w:r>
        <w:rPr>
          <w:spacing w:val="-10"/>
          <w:position w:val="-3"/>
        </w:rPr>
        <w:t>́</w:t>
      </w:r>
      <w:r>
        <w:rPr>
          <w:spacing w:val="-10"/>
        </w:rPr>
        <w:t xml:space="preserve">i </w:t>
      </w:r>
      <w:r>
        <w:t>vai mi</w:t>
      </w:r>
      <w:r>
        <w:rPr>
          <w:position w:val="-4"/>
        </w:rPr>
        <w:t>̀</w:t>
      </w:r>
      <w:r>
        <w:t xml:space="preserve">nh </w:t>
      </w:r>
      <w:r>
        <w:rPr>
          <w:spacing w:val="-5"/>
        </w:rPr>
        <w:t>đo</w:t>
      </w:r>
      <w:r>
        <w:rPr>
          <w:spacing w:val="-5"/>
          <w:position w:val="-3"/>
        </w:rPr>
        <w:t>́</w:t>
      </w:r>
      <w:r>
        <w:rPr>
          <w:spacing w:val="-5"/>
        </w:rPr>
        <w:t xml:space="preserve">ng. </w:t>
      </w:r>
      <w:r>
        <w:rPr>
          <w:spacing w:val="-4"/>
        </w:rPr>
        <w:t xml:space="preserve">Biết </w:t>
      </w:r>
      <w:r>
        <w:rPr>
          <w:spacing w:val="-6"/>
        </w:rPr>
        <w:t>về</w:t>
      </w:r>
      <w:r>
        <w:rPr>
          <w:spacing w:val="57"/>
        </w:rPr>
        <w:t xml:space="preserve"> </w:t>
      </w:r>
      <w:r>
        <w:rPr>
          <w:spacing w:val="-7"/>
        </w:rPr>
        <w:t>nho</w:t>
      </w:r>
      <w:r>
        <w:rPr>
          <w:spacing w:val="-7"/>
          <w:position w:val="-3"/>
        </w:rPr>
        <w:t>́</w:t>
      </w:r>
      <w:r>
        <w:rPr>
          <w:spacing w:val="-7"/>
        </w:rPr>
        <w:t>m</w:t>
      </w:r>
    </w:p>
    <w:p w:rsidR="002C7CDB" w:rsidRDefault="002C7CDB">
      <w:pPr>
        <w:spacing w:line="330" w:lineRule="exact"/>
        <w:sectPr w:rsidR="002C7CDB">
          <w:type w:val="continuous"/>
          <w:pgSz w:w="11910" w:h="16850"/>
          <w:pgMar w:top="780" w:right="440" w:bottom="1140" w:left="600" w:header="720" w:footer="720" w:gutter="0"/>
          <w:cols w:num="2" w:space="720" w:equalWidth="0">
            <w:col w:w="5955" w:space="40"/>
            <w:col w:w="4875"/>
          </w:cols>
        </w:sectPr>
      </w:pPr>
    </w:p>
    <w:p w:rsidR="002C7CDB" w:rsidRDefault="00D161E7">
      <w:pPr>
        <w:pStyle w:val="BodyText"/>
        <w:spacing w:line="322" w:lineRule="exact"/>
        <w:ind w:left="252"/>
      </w:pPr>
      <w:r>
        <w:lastRenderedPageBreak/>
        <w:t>chơi va</w:t>
      </w:r>
      <w:r>
        <w:rPr>
          <w:position w:val="-3"/>
        </w:rPr>
        <w:t xml:space="preserve">̀ </w:t>
      </w:r>
      <w:r>
        <w:t>biết la</w:t>
      </w:r>
      <w:r>
        <w:rPr>
          <w:position w:val="-3"/>
        </w:rPr>
        <w:t>̀</w:t>
      </w:r>
      <w:r>
        <w:t>m đúng thao ta</w:t>
      </w:r>
      <w:r>
        <w:rPr>
          <w:position w:val="-3"/>
        </w:rPr>
        <w:t>́</w:t>
      </w:r>
      <w:r>
        <w:t>c cu</w:t>
      </w:r>
      <w:r>
        <w:rPr>
          <w:position w:val="-3"/>
        </w:rPr>
        <w:t>̉</w:t>
      </w:r>
      <w:r>
        <w:t>a vai chơi.</w:t>
      </w:r>
    </w:p>
    <w:p w:rsidR="002C7CDB" w:rsidRDefault="00D161E7">
      <w:pPr>
        <w:pStyle w:val="ListParagraph"/>
        <w:numPr>
          <w:ilvl w:val="0"/>
          <w:numId w:val="845"/>
        </w:numPr>
        <w:tabs>
          <w:tab w:val="left" w:pos="416"/>
        </w:tabs>
        <w:spacing w:line="317" w:lineRule="exact"/>
        <w:ind w:firstLine="0"/>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năng tô màu.</w:t>
      </w:r>
    </w:p>
    <w:p w:rsidR="002C7CDB" w:rsidRDefault="00D161E7">
      <w:pPr>
        <w:pStyle w:val="ListParagraph"/>
        <w:numPr>
          <w:ilvl w:val="0"/>
          <w:numId w:val="845"/>
        </w:numPr>
        <w:tabs>
          <w:tab w:val="left" w:pos="416"/>
        </w:tabs>
        <w:spacing w:line="326" w:lineRule="exact"/>
        <w:ind w:firstLine="0"/>
        <w:rPr>
          <w:sz w:val="28"/>
        </w:rPr>
      </w:pPr>
      <w:r>
        <w:rPr>
          <w:spacing w:val="-5"/>
          <w:sz w:val="28"/>
        </w:rPr>
        <w:t>Tre</w:t>
      </w:r>
      <w:r>
        <w:rPr>
          <w:spacing w:val="-5"/>
          <w:position w:val="-2"/>
          <w:sz w:val="28"/>
        </w:rPr>
        <w:t xml:space="preserve">̉ </w:t>
      </w:r>
      <w:r>
        <w:rPr>
          <w:spacing w:val="-3"/>
          <w:sz w:val="28"/>
        </w:rPr>
        <w:t xml:space="preserve">biết </w:t>
      </w:r>
      <w:r>
        <w:rPr>
          <w:spacing w:val="-5"/>
          <w:sz w:val="28"/>
        </w:rPr>
        <w:t xml:space="preserve">xếp </w:t>
      </w:r>
      <w:r>
        <w:rPr>
          <w:spacing w:val="-6"/>
          <w:sz w:val="28"/>
        </w:rPr>
        <w:t xml:space="preserve">chồng, </w:t>
      </w:r>
      <w:r>
        <w:rPr>
          <w:spacing w:val="-4"/>
          <w:sz w:val="28"/>
        </w:rPr>
        <w:t xml:space="preserve">xếp </w:t>
      </w:r>
      <w:r>
        <w:rPr>
          <w:spacing w:val="-23"/>
          <w:sz w:val="28"/>
        </w:rPr>
        <w:t xml:space="preserve">caṇ </w:t>
      </w:r>
      <w:r>
        <w:rPr>
          <w:sz w:val="28"/>
        </w:rPr>
        <w:t xml:space="preserve">h </w:t>
      </w:r>
      <w:r>
        <w:rPr>
          <w:spacing w:val="-6"/>
          <w:sz w:val="28"/>
        </w:rPr>
        <w:t>ca</w:t>
      </w:r>
      <w:r>
        <w:rPr>
          <w:spacing w:val="-6"/>
          <w:position w:val="-3"/>
          <w:sz w:val="28"/>
        </w:rPr>
        <w:t>́</w:t>
      </w:r>
      <w:r>
        <w:rPr>
          <w:spacing w:val="-6"/>
          <w:sz w:val="28"/>
        </w:rPr>
        <w:t xml:space="preserve">c </w:t>
      </w:r>
      <w:r>
        <w:rPr>
          <w:spacing w:val="-7"/>
          <w:sz w:val="28"/>
        </w:rPr>
        <w:t xml:space="preserve">khối </w:t>
      </w:r>
      <w:r>
        <w:rPr>
          <w:sz w:val="28"/>
        </w:rPr>
        <w:t xml:space="preserve">để tao đươc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z w:val="28"/>
        </w:rPr>
        <w:t xml:space="preserve">theo </w:t>
      </w:r>
      <w:r>
        <w:rPr>
          <w:spacing w:val="-12"/>
          <w:sz w:val="28"/>
        </w:rPr>
        <w:t>y</w:t>
      </w:r>
      <w:r>
        <w:rPr>
          <w:spacing w:val="-12"/>
          <w:position w:val="-3"/>
          <w:sz w:val="28"/>
        </w:rPr>
        <w:t>́</w:t>
      </w:r>
      <w:r>
        <w:rPr>
          <w:position w:val="-3"/>
          <w:sz w:val="28"/>
        </w:rPr>
        <w:t xml:space="preserve"> </w:t>
      </w:r>
      <w:r>
        <w:rPr>
          <w:sz w:val="28"/>
        </w:rPr>
        <w:t>thi</w:t>
      </w:r>
      <w:r>
        <w:rPr>
          <w:position w:val="-4"/>
          <w:sz w:val="28"/>
        </w:rPr>
        <w:t>́</w:t>
      </w:r>
      <w:r>
        <w:rPr>
          <w:sz w:val="28"/>
        </w:rPr>
        <w:t>ch</w:t>
      </w:r>
    </w:p>
    <w:p w:rsidR="002C7CDB" w:rsidRDefault="00D161E7">
      <w:pPr>
        <w:pStyle w:val="ListParagraph"/>
        <w:numPr>
          <w:ilvl w:val="0"/>
          <w:numId w:val="845"/>
        </w:numPr>
        <w:tabs>
          <w:tab w:val="left" w:pos="416"/>
        </w:tabs>
        <w:spacing w:line="311" w:lineRule="exact"/>
        <w:ind w:firstLine="0"/>
        <w:rPr>
          <w:sz w:val="28"/>
        </w:rPr>
      </w:pPr>
      <w:r>
        <w:rPr>
          <w:sz w:val="28"/>
        </w:rPr>
        <w:t>Trẻ biết giở sách, xem tranh ảnh và trò chuyện về</w:t>
      </w:r>
      <w:r>
        <w:rPr>
          <w:spacing w:val="-8"/>
          <w:sz w:val="28"/>
        </w:rPr>
        <w:t xml:space="preserve"> </w:t>
      </w:r>
      <w:r>
        <w:rPr>
          <w:sz w:val="28"/>
        </w:rPr>
        <w:t>tranh.</w:t>
      </w:r>
    </w:p>
    <w:p w:rsidR="002C7CDB" w:rsidRDefault="00D161E7">
      <w:pPr>
        <w:pStyle w:val="Heading4"/>
        <w:numPr>
          <w:ilvl w:val="1"/>
          <w:numId w:val="805"/>
        </w:numPr>
        <w:tabs>
          <w:tab w:val="left" w:pos="613"/>
        </w:tabs>
        <w:spacing w:before="43"/>
        <w:ind w:left="612" w:hanging="360"/>
      </w:pPr>
      <w:r>
        <w:t>Chuẩn</w:t>
      </w:r>
      <w:r>
        <w:rPr>
          <w:spacing w:val="-1"/>
        </w:rPr>
        <w:t xml:space="preserve"> </w:t>
      </w:r>
      <w:r>
        <w:t>bị</w:t>
      </w:r>
    </w:p>
    <w:p w:rsidR="002C7CDB" w:rsidRDefault="00D161E7">
      <w:pPr>
        <w:pStyle w:val="ListParagraph"/>
        <w:numPr>
          <w:ilvl w:val="0"/>
          <w:numId w:val="845"/>
        </w:numPr>
        <w:tabs>
          <w:tab w:val="left" w:pos="416"/>
        </w:tabs>
        <w:spacing w:before="33"/>
        <w:ind w:firstLine="0"/>
        <w:rPr>
          <w:sz w:val="28"/>
        </w:rPr>
      </w:pPr>
      <w:r>
        <w:rPr>
          <w:sz w:val="28"/>
        </w:rPr>
        <w:t>Một số đồ dùng, đồ chơi gia đình, bán</w:t>
      </w:r>
      <w:r>
        <w:rPr>
          <w:spacing w:val="-13"/>
          <w:sz w:val="28"/>
        </w:rPr>
        <w:t xml:space="preserve"> </w:t>
      </w:r>
      <w:r>
        <w:rPr>
          <w:sz w:val="28"/>
        </w:rPr>
        <w:t>hàng…</w:t>
      </w:r>
    </w:p>
    <w:p w:rsidR="002C7CDB" w:rsidRDefault="00D161E7">
      <w:pPr>
        <w:pStyle w:val="ListParagraph"/>
        <w:numPr>
          <w:ilvl w:val="0"/>
          <w:numId w:val="845"/>
        </w:numPr>
        <w:tabs>
          <w:tab w:val="left" w:pos="416"/>
        </w:tabs>
        <w:spacing w:before="38" w:line="342" w:lineRule="exact"/>
        <w:ind w:firstLine="0"/>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lắp</w:t>
      </w:r>
      <w:r>
        <w:rPr>
          <w:spacing w:val="42"/>
          <w:sz w:val="28"/>
        </w:rPr>
        <w:t xml:space="preserve"> </w:t>
      </w:r>
      <w:r>
        <w:rPr>
          <w:spacing w:val="-3"/>
          <w:sz w:val="28"/>
        </w:rPr>
        <w:t>ghe</w:t>
      </w:r>
      <w:r>
        <w:rPr>
          <w:spacing w:val="-3"/>
          <w:position w:val="-3"/>
          <w:sz w:val="28"/>
        </w:rPr>
        <w:t>́</w:t>
      </w:r>
      <w:r>
        <w:rPr>
          <w:spacing w:val="-3"/>
          <w:sz w:val="28"/>
        </w:rPr>
        <w:t>p.</w:t>
      </w:r>
    </w:p>
    <w:p w:rsidR="002C7CDB" w:rsidRDefault="00D161E7">
      <w:pPr>
        <w:pStyle w:val="ListParagraph"/>
        <w:numPr>
          <w:ilvl w:val="0"/>
          <w:numId w:val="845"/>
        </w:numPr>
        <w:tabs>
          <w:tab w:val="left" w:pos="408"/>
        </w:tabs>
        <w:spacing w:line="302" w:lineRule="exact"/>
        <w:ind w:left="408"/>
        <w:rPr>
          <w:sz w:val="28"/>
        </w:rPr>
      </w:pPr>
      <w:r>
        <w:rPr>
          <w:sz w:val="28"/>
        </w:rPr>
        <w:t>Tranh vẽ các thành viên chưa tô</w:t>
      </w:r>
      <w:r>
        <w:rPr>
          <w:spacing w:val="-8"/>
          <w:sz w:val="28"/>
        </w:rPr>
        <w:t xml:space="preserve"> </w:t>
      </w:r>
      <w:r>
        <w:rPr>
          <w:sz w:val="28"/>
        </w:rPr>
        <w:t>màu.</w:t>
      </w:r>
    </w:p>
    <w:p w:rsidR="002C7CDB" w:rsidRDefault="002C7CDB">
      <w:pPr>
        <w:spacing w:line="30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845"/>
        </w:numPr>
        <w:tabs>
          <w:tab w:val="left" w:pos="408"/>
        </w:tabs>
        <w:spacing w:before="2" w:line="344" w:lineRule="exact"/>
        <w:ind w:left="408"/>
        <w:rPr>
          <w:sz w:val="28"/>
        </w:rPr>
      </w:pPr>
      <w:r>
        <w:rPr>
          <w:spacing w:val="-5"/>
          <w:sz w:val="28"/>
        </w:rPr>
        <w:lastRenderedPageBreak/>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tranh</w:t>
      </w:r>
      <w:r>
        <w:rPr>
          <w:spacing w:val="43"/>
          <w:sz w:val="28"/>
        </w:rPr>
        <w:t xml:space="preserve"> </w:t>
      </w:r>
      <w:r>
        <w:rPr>
          <w:spacing w:val="-14"/>
          <w:sz w:val="28"/>
        </w:rPr>
        <w:t>truyêṇ</w:t>
      </w:r>
    </w:p>
    <w:p w:rsidR="002C7CDB" w:rsidRDefault="00D161E7">
      <w:pPr>
        <w:pStyle w:val="Heading4"/>
        <w:numPr>
          <w:ilvl w:val="1"/>
          <w:numId w:val="805"/>
        </w:numPr>
        <w:tabs>
          <w:tab w:val="left" w:pos="721"/>
        </w:tabs>
        <w:spacing w:line="304" w:lineRule="exact"/>
        <w:ind w:left="720" w:hanging="468"/>
      </w:pPr>
      <w:r>
        <w:t>Hình thức tổ</w:t>
      </w:r>
      <w:r>
        <w:rPr>
          <w:spacing w:val="-10"/>
        </w:rPr>
        <w:t xml:space="preserve"> </w:t>
      </w:r>
      <w:r>
        <w:t>chức</w:t>
      </w:r>
    </w:p>
    <w:p w:rsidR="002C7CDB" w:rsidRDefault="00D161E7">
      <w:pPr>
        <w:pStyle w:val="ListParagraph"/>
        <w:numPr>
          <w:ilvl w:val="0"/>
          <w:numId w:val="888"/>
        </w:numPr>
        <w:tabs>
          <w:tab w:val="left" w:pos="464"/>
        </w:tabs>
        <w:spacing w:before="2"/>
        <w:ind w:hanging="211"/>
        <w:rPr>
          <w:b/>
          <w:sz w:val="28"/>
        </w:rPr>
      </w:pPr>
      <w:r>
        <w:rPr>
          <w:b/>
          <w:sz w:val="28"/>
        </w:rPr>
        <w:t xml:space="preserve">Vê ̣sinh - </w:t>
      </w:r>
      <w:r>
        <w:rPr>
          <w:b/>
          <w:spacing w:val="-9"/>
          <w:sz w:val="28"/>
        </w:rPr>
        <w:t>Tra</w:t>
      </w:r>
      <w:r>
        <w:rPr>
          <w:b/>
          <w:spacing w:val="-9"/>
          <w:position w:val="-3"/>
          <w:sz w:val="28"/>
        </w:rPr>
        <w:t>̉</w:t>
      </w:r>
      <w:r>
        <w:rPr>
          <w:b/>
          <w:spacing w:val="36"/>
          <w:position w:val="-3"/>
          <w:sz w:val="28"/>
        </w:rPr>
        <w:t xml:space="preserve"> </w:t>
      </w:r>
      <w:r>
        <w:rPr>
          <w:b/>
          <w:spacing w:val="-5"/>
          <w:sz w:val="28"/>
        </w:rPr>
        <w:t>tre</w:t>
      </w:r>
      <w:r>
        <w:rPr>
          <w:b/>
          <w:spacing w:val="-5"/>
          <w:position w:val="-3"/>
          <w:sz w:val="28"/>
        </w:rPr>
        <w:t>̉</w:t>
      </w:r>
      <w:r>
        <w:rPr>
          <w:b/>
          <w:spacing w:val="-5"/>
          <w:sz w:val="28"/>
        </w:rPr>
        <w:t>.</w:t>
      </w:r>
    </w:p>
    <w:p w:rsidR="002C7CDB" w:rsidRDefault="00D161E7">
      <w:pPr>
        <w:pStyle w:val="BodyText"/>
        <w:spacing w:line="362" w:lineRule="exact"/>
        <w:ind w:left="72"/>
      </w:pPr>
      <w:r>
        <w:br w:type="column"/>
      </w:r>
      <w:r>
        <w:lastRenderedPageBreak/>
        <w:t>theo chu</w:t>
      </w:r>
      <w:r>
        <w:rPr>
          <w:position w:val="-3"/>
        </w:rPr>
        <w:t xml:space="preserve">̉ </w:t>
      </w:r>
      <w:r>
        <w:t>đề.</w:t>
      </w:r>
    </w:p>
    <w:p w:rsidR="002C7CDB" w:rsidRDefault="002C7CDB">
      <w:pPr>
        <w:spacing w:line="362" w:lineRule="exact"/>
        <w:sectPr w:rsidR="002C7CDB">
          <w:type w:val="continuous"/>
          <w:pgSz w:w="11910" w:h="16850"/>
          <w:pgMar w:top="780" w:right="440" w:bottom="1140" w:left="600" w:header="720" w:footer="720" w:gutter="0"/>
          <w:cols w:num="2" w:space="720" w:equalWidth="0">
            <w:col w:w="2883" w:space="40"/>
            <w:col w:w="7947"/>
          </w:cols>
        </w:sectPr>
      </w:pPr>
    </w:p>
    <w:p w:rsidR="002C7CDB" w:rsidRDefault="002C7CDB">
      <w:pPr>
        <w:pStyle w:val="BodyText"/>
        <w:spacing w:before="1"/>
      </w:pPr>
    </w:p>
    <w:p w:rsidR="002C7CDB" w:rsidRDefault="00D161E7">
      <w:pPr>
        <w:pStyle w:val="BodyText"/>
        <w:spacing w:line="20" w:lineRule="exact"/>
        <w:ind w:left="246"/>
        <w:rPr>
          <w:sz w:val="2"/>
        </w:rPr>
      </w:pPr>
      <w:r>
        <w:rPr>
          <w:sz w:val="2"/>
        </w:rPr>
      </w:r>
      <w:r>
        <w:rPr>
          <w:sz w:val="2"/>
        </w:rPr>
        <w:pict>
          <v:group id="_x0000_s1216" style="width:462.25pt;height:.6pt;mso-position-horizontal-relative:char;mso-position-vertical-relative:line" coordsize="9245,12">
            <v:line id="_x0000_s1218" style="position:absolute" from="0,6" to="8958,6" strokeweight=".19811mm"/>
            <v:line id="_x0000_s1217" style="position:absolute" from="8966,6" to="9244,6" strokeweight=".19811mm"/>
            <w10:anchorlock/>
          </v:group>
        </w:pict>
      </w:r>
    </w:p>
    <w:p w:rsidR="002C7CDB" w:rsidRDefault="00D161E7">
      <w:pPr>
        <w:spacing w:before="58"/>
        <w:ind w:left="4659"/>
        <w:rPr>
          <w:b/>
          <w:i/>
          <w:sz w:val="28"/>
        </w:rPr>
      </w:pPr>
      <w:r>
        <w:rPr>
          <w:b/>
          <w:i/>
          <w:sz w:val="28"/>
        </w:rPr>
        <w:t>Thứ sáu, ngày 16 tháng 12 năm 2017</w:t>
      </w:r>
    </w:p>
    <w:p w:rsidR="002C7CDB" w:rsidRDefault="002C7CDB">
      <w:pPr>
        <w:pStyle w:val="BodyText"/>
        <w:spacing w:before="2"/>
        <w:rPr>
          <w:b/>
          <w:i/>
          <w:sz w:val="38"/>
        </w:rPr>
      </w:pPr>
    </w:p>
    <w:p w:rsidR="002C7CDB" w:rsidRDefault="00D161E7">
      <w:pPr>
        <w:spacing w:line="285" w:lineRule="auto"/>
        <w:ind w:left="252" w:right="5827"/>
        <w:rPr>
          <w:b/>
          <w:sz w:val="28"/>
        </w:rPr>
      </w:pPr>
      <w:r>
        <w:rPr>
          <w:b/>
          <w:sz w:val="28"/>
        </w:rPr>
        <w:t>Hoạt động chung có mục đích học tập. Lĩnh vực giáo dục phát triển nhận thức.</w:t>
      </w:r>
    </w:p>
    <w:p w:rsidR="002C7CDB" w:rsidRDefault="00D161E7">
      <w:pPr>
        <w:ind w:left="1930"/>
        <w:rPr>
          <w:b/>
          <w:sz w:val="28"/>
        </w:rPr>
      </w:pPr>
      <w:r>
        <w:rPr>
          <w:b/>
          <w:sz w:val="28"/>
        </w:rPr>
        <w:t>Hoạt động làm quen với toán:</w:t>
      </w:r>
    </w:p>
    <w:p w:rsidR="002C7CDB" w:rsidRDefault="00D161E7">
      <w:pPr>
        <w:spacing w:before="1"/>
        <w:ind w:left="658" w:right="1310"/>
        <w:jc w:val="center"/>
        <w:rPr>
          <w:b/>
          <w:sz w:val="32"/>
        </w:rPr>
      </w:pPr>
      <w:bookmarkStart w:id="32" w:name="SO_SÁNH_CHIỀU_CAO_CỦA_HAI_ĐỐI_TƯỢNG."/>
      <w:bookmarkEnd w:id="32"/>
      <w:r>
        <w:rPr>
          <w:b/>
          <w:sz w:val="32"/>
        </w:rPr>
        <w:t>SO SÁNH CHIỀU CAO CỦA HAI ĐỐI TƯỢNG.</w:t>
      </w:r>
    </w:p>
    <w:p w:rsidR="002C7CDB" w:rsidRDefault="00D161E7">
      <w:pPr>
        <w:pStyle w:val="BodyText"/>
        <w:spacing w:before="31"/>
        <w:ind w:left="658" w:right="1376"/>
        <w:jc w:val="center"/>
      </w:pPr>
      <w:r>
        <w:t>Tích hợp: Âm nhạc: Nhà của tôi.</w:t>
      </w:r>
    </w:p>
    <w:p w:rsidR="002C7CDB" w:rsidRDefault="002C7CDB">
      <w:pPr>
        <w:pStyle w:val="BodyText"/>
        <w:rPr>
          <w:sz w:val="35"/>
        </w:rPr>
      </w:pPr>
    </w:p>
    <w:p w:rsidR="002C7CDB" w:rsidRDefault="00D161E7">
      <w:pPr>
        <w:pStyle w:val="Heading4"/>
        <w:numPr>
          <w:ilvl w:val="0"/>
          <w:numId w:val="798"/>
        </w:numPr>
        <w:tabs>
          <w:tab w:val="left" w:pos="502"/>
        </w:tabs>
        <w:spacing w:before="1"/>
        <w:ind w:hanging="249"/>
        <w:jc w:val="left"/>
      </w:pPr>
      <w:r>
        <w:t>M</w:t>
      </w:r>
      <w:r>
        <w:t>ục đích yêu</w:t>
      </w:r>
      <w:r>
        <w:rPr>
          <w:spacing w:val="-4"/>
        </w:rPr>
        <w:t xml:space="preserve"> </w:t>
      </w:r>
      <w:r>
        <w:t>cầu</w:t>
      </w:r>
    </w:p>
    <w:p w:rsidR="002C7CDB" w:rsidRDefault="00D161E7">
      <w:pPr>
        <w:pStyle w:val="ListParagraph"/>
        <w:numPr>
          <w:ilvl w:val="0"/>
          <w:numId w:val="845"/>
        </w:numPr>
        <w:tabs>
          <w:tab w:val="left" w:pos="416"/>
        </w:tabs>
        <w:spacing w:before="33"/>
        <w:ind w:firstLine="0"/>
        <w:rPr>
          <w:sz w:val="28"/>
        </w:rPr>
      </w:pPr>
      <w:r>
        <w:rPr>
          <w:sz w:val="28"/>
        </w:rPr>
        <w:t>Phát triển sự chú ý, tư duy, ngôn ngữ của</w:t>
      </w:r>
      <w:r>
        <w:rPr>
          <w:spacing w:val="-14"/>
          <w:sz w:val="28"/>
        </w:rPr>
        <w:t xml:space="preserve"> </w:t>
      </w:r>
      <w:r>
        <w:rPr>
          <w:sz w:val="28"/>
        </w:rPr>
        <w:t>trẻ.</w:t>
      </w:r>
    </w:p>
    <w:p w:rsidR="002C7CDB" w:rsidRDefault="00D161E7">
      <w:pPr>
        <w:pStyle w:val="ListParagraph"/>
        <w:numPr>
          <w:ilvl w:val="0"/>
          <w:numId w:val="845"/>
        </w:numPr>
        <w:tabs>
          <w:tab w:val="left" w:pos="423"/>
        </w:tabs>
        <w:spacing w:before="38" w:line="268" w:lineRule="auto"/>
        <w:ind w:right="982" w:firstLine="0"/>
        <w:rPr>
          <w:sz w:val="28"/>
        </w:rPr>
      </w:pPr>
      <w:r>
        <w:rPr>
          <w:sz w:val="28"/>
        </w:rPr>
        <w:t>Trẻ nhận biết, phân biệt cao – thấp giữa hai đối tượng. Trẻ có kĩ năng phân biệt cao thấp bằng cách xếp cạnh nhau trên cùng mặt</w:t>
      </w:r>
      <w:r>
        <w:rPr>
          <w:spacing w:val="-2"/>
          <w:sz w:val="28"/>
        </w:rPr>
        <w:t xml:space="preserve"> </w:t>
      </w:r>
      <w:r>
        <w:rPr>
          <w:sz w:val="28"/>
        </w:rPr>
        <w:t>phẳng.</w:t>
      </w:r>
    </w:p>
    <w:p w:rsidR="002C7CDB" w:rsidRDefault="00D161E7">
      <w:pPr>
        <w:pStyle w:val="ListParagraph"/>
        <w:numPr>
          <w:ilvl w:val="0"/>
          <w:numId w:val="845"/>
        </w:numPr>
        <w:tabs>
          <w:tab w:val="left" w:pos="416"/>
        </w:tabs>
        <w:spacing w:line="321" w:lineRule="exact"/>
        <w:ind w:firstLine="0"/>
        <w:rPr>
          <w:sz w:val="28"/>
        </w:rPr>
      </w:pPr>
      <w:r>
        <w:rPr>
          <w:sz w:val="28"/>
        </w:rPr>
        <w:t>Trẻ yêu quý môn học, giữ gìn đồ dùng đồ</w:t>
      </w:r>
      <w:r>
        <w:rPr>
          <w:spacing w:val="-3"/>
          <w:sz w:val="28"/>
        </w:rPr>
        <w:t xml:space="preserve"> </w:t>
      </w:r>
      <w:r>
        <w:rPr>
          <w:sz w:val="28"/>
        </w:rPr>
        <w:t>chơi.</w:t>
      </w:r>
    </w:p>
    <w:p w:rsidR="002C7CDB" w:rsidRDefault="00D161E7">
      <w:pPr>
        <w:pStyle w:val="Heading4"/>
        <w:numPr>
          <w:ilvl w:val="0"/>
          <w:numId w:val="798"/>
        </w:numPr>
        <w:tabs>
          <w:tab w:val="left" w:pos="613"/>
        </w:tabs>
        <w:spacing w:before="43"/>
        <w:ind w:left="612" w:hanging="360"/>
        <w:jc w:val="left"/>
      </w:pPr>
      <w:r>
        <w:t>Chuẩn</w:t>
      </w:r>
      <w:r>
        <w:rPr>
          <w:spacing w:val="-1"/>
        </w:rPr>
        <w:t xml:space="preserve"> </w:t>
      </w:r>
      <w:r>
        <w:t>bị:</w:t>
      </w:r>
    </w:p>
    <w:p w:rsidR="002C7CDB" w:rsidRDefault="00D161E7">
      <w:pPr>
        <w:pStyle w:val="BodyText"/>
        <w:spacing w:before="33" w:line="268" w:lineRule="auto"/>
        <w:ind w:left="252" w:right="1004"/>
      </w:pPr>
      <w:r>
        <w:t>+ Của cô: 1 lọ hoa màu xanh cao, 1 lọ hoa màu đỏ thấp, 1 cốc cao, 1 cốc thấp, 1 búp bê cao, 1 búp bê thấp, 2 cái thìa, 2 cái ca.</w:t>
      </w:r>
    </w:p>
    <w:p w:rsidR="002C7CDB" w:rsidRDefault="002C7CDB">
      <w:pPr>
        <w:spacing w:line="268" w:lineRule="auto"/>
        <w:sectPr w:rsidR="002C7CDB">
          <w:type w:val="continuous"/>
          <w:pgSz w:w="11910" w:h="16850"/>
          <w:pgMar w:top="780" w:right="440" w:bottom="1140" w:left="600" w:header="720" w:footer="720" w:gutter="0"/>
          <w:cols w:space="720"/>
        </w:sectPr>
      </w:pPr>
    </w:p>
    <w:p w:rsidR="002C7CDB" w:rsidRDefault="00D161E7">
      <w:pPr>
        <w:pStyle w:val="BodyText"/>
        <w:spacing w:before="62" w:line="268" w:lineRule="auto"/>
        <w:ind w:left="818" w:right="400"/>
      </w:pPr>
      <w:r>
        <w:lastRenderedPageBreak/>
        <w:t>+ Của trẻ: mỗi trẻ có 1 lọ hoa xanh cao, 1 lọ hoa đỏ thấp giống cô, tranh nhà cao nhà thấp, sáp màu.</w:t>
      </w:r>
    </w:p>
    <w:p w:rsidR="002C7CDB" w:rsidRDefault="00D161E7">
      <w:pPr>
        <w:pStyle w:val="Heading4"/>
        <w:numPr>
          <w:ilvl w:val="0"/>
          <w:numId w:val="798"/>
        </w:numPr>
        <w:tabs>
          <w:tab w:val="left" w:pos="1287"/>
        </w:tabs>
        <w:spacing w:before="4"/>
        <w:ind w:left="1286" w:hanging="468"/>
        <w:jc w:val="left"/>
      </w:pPr>
      <w:r>
        <w:t xml:space="preserve">Hình thức </w:t>
      </w:r>
      <w:r>
        <w:t>tổ</w:t>
      </w:r>
      <w:r>
        <w:rPr>
          <w:spacing w:val="-2"/>
        </w:rPr>
        <w:t xml:space="preserve"> </w:t>
      </w:r>
      <w:r>
        <w:t>chức</w:t>
      </w:r>
    </w:p>
    <w:p w:rsidR="002C7CDB" w:rsidRDefault="002C7CDB">
      <w:pPr>
        <w:pStyle w:val="BodyText"/>
        <w:rPr>
          <w:b/>
          <w:sz w:val="20"/>
        </w:rPr>
      </w:pPr>
    </w:p>
    <w:p w:rsidR="002C7CDB" w:rsidRDefault="002C7CDB">
      <w:pPr>
        <w:pStyle w:val="BodyText"/>
        <w:spacing w:before="5" w:after="1"/>
        <w:rPr>
          <w:b/>
          <w:sz w:val="11"/>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0"/>
        <w:gridCol w:w="4072"/>
      </w:tblGrid>
      <w:tr w:rsidR="002C7CDB">
        <w:trPr>
          <w:trHeight w:val="482"/>
        </w:trPr>
        <w:tc>
          <w:tcPr>
            <w:tcW w:w="5490" w:type="dxa"/>
          </w:tcPr>
          <w:p w:rsidR="002C7CDB" w:rsidRDefault="00D161E7">
            <w:pPr>
              <w:pStyle w:val="TableParagraph"/>
              <w:spacing w:line="320" w:lineRule="exact"/>
              <w:ind w:left="1706"/>
              <w:rPr>
                <w:b/>
                <w:sz w:val="28"/>
              </w:rPr>
            </w:pPr>
            <w:r>
              <w:rPr>
                <w:b/>
                <w:sz w:val="28"/>
              </w:rPr>
              <w:t>Hoạt động của cô</w:t>
            </w:r>
          </w:p>
        </w:tc>
        <w:tc>
          <w:tcPr>
            <w:tcW w:w="4072" w:type="dxa"/>
          </w:tcPr>
          <w:p w:rsidR="002C7CDB" w:rsidRDefault="00D161E7">
            <w:pPr>
              <w:pStyle w:val="TableParagraph"/>
              <w:spacing w:line="320" w:lineRule="exact"/>
              <w:ind w:left="954"/>
              <w:rPr>
                <w:b/>
                <w:sz w:val="28"/>
              </w:rPr>
            </w:pPr>
            <w:r>
              <w:rPr>
                <w:b/>
                <w:sz w:val="28"/>
              </w:rPr>
              <w:t>Hoạt động của trẻ</w:t>
            </w:r>
          </w:p>
        </w:tc>
      </w:tr>
      <w:tr w:rsidR="002C7CDB">
        <w:trPr>
          <w:trHeight w:val="7200"/>
        </w:trPr>
        <w:tc>
          <w:tcPr>
            <w:tcW w:w="5490" w:type="dxa"/>
          </w:tcPr>
          <w:p w:rsidR="002C7CDB" w:rsidRDefault="00D161E7">
            <w:pPr>
              <w:pStyle w:val="TableParagraph"/>
              <w:spacing w:before="31"/>
              <w:ind w:left="107"/>
              <w:jc w:val="both"/>
              <w:rPr>
                <w:sz w:val="28"/>
              </w:rPr>
            </w:pPr>
            <w:r>
              <w:rPr>
                <w:sz w:val="28"/>
              </w:rPr>
              <w:t>* Cô trò chuyện cùng trẻ về chủ đề Gia đình.</w:t>
            </w:r>
          </w:p>
          <w:p w:rsidR="002C7CDB" w:rsidRDefault="00D161E7">
            <w:pPr>
              <w:pStyle w:val="TableParagraph"/>
              <w:spacing w:before="38"/>
              <w:ind w:left="107"/>
              <w:jc w:val="both"/>
              <w:rPr>
                <w:sz w:val="28"/>
              </w:rPr>
            </w:pPr>
            <w:r>
              <w:rPr>
                <w:sz w:val="28"/>
              </w:rPr>
              <w:t>- Giáo dục: Trẻ yêu quý gia đình của mình.</w:t>
            </w:r>
          </w:p>
          <w:p w:rsidR="002C7CDB" w:rsidRDefault="00D161E7">
            <w:pPr>
              <w:pStyle w:val="TableParagraph"/>
              <w:numPr>
                <w:ilvl w:val="0"/>
                <w:numId w:val="796"/>
              </w:numPr>
              <w:tabs>
                <w:tab w:val="left" w:pos="320"/>
              </w:tabs>
              <w:spacing w:before="38"/>
              <w:jc w:val="both"/>
              <w:rPr>
                <w:sz w:val="28"/>
              </w:rPr>
            </w:pPr>
            <w:r>
              <w:rPr>
                <w:sz w:val="28"/>
              </w:rPr>
              <w:t>Ôn bài cũ : Đếm, nhận biết số lượng</w:t>
            </w:r>
            <w:r>
              <w:rPr>
                <w:spacing w:val="-11"/>
                <w:sz w:val="28"/>
              </w:rPr>
              <w:t xml:space="preserve"> </w:t>
            </w:r>
            <w:r>
              <w:rPr>
                <w:sz w:val="28"/>
              </w:rPr>
              <w:t>2.</w:t>
            </w:r>
          </w:p>
          <w:p w:rsidR="002C7CDB" w:rsidRDefault="002C7CDB">
            <w:pPr>
              <w:pStyle w:val="TableParagraph"/>
              <w:spacing w:before="7"/>
              <w:rPr>
                <w:b/>
                <w:sz w:val="34"/>
              </w:rPr>
            </w:pPr>
          </w:p>
          <w:p w:rsidR="002C7CDB" w:rsidRDefault="00D161E7">
            <w:pPr>
              <w:pStyle w:val="TableParagraph"/>
              <w:numPr>
                <w:ilvl w:val="0"/>
                <w:numId w:val="796"/>
              </w:numPr>
              <w:tabs>
                <w:tab w:val="left" w:pos="320"/>
              </w:tabs>
              <w:jc w:val="both"/>
              <w:rPr>
                <w:sz w:val="28"/>
              </w:rPr>
            </w:pPr>
            <w:r>
              <w:rPr>
                <w:sz w:val="28"/>
              </w:rPr>
              <w:t>Bài mới: So sánh cao –</w:t>
            </w:r>
            <w:r>
              <w:rPr>
                <w:spacing w:val="1"/>
                <w:sz w:val="28"/>
              </w:rPr>
              <w:t xml:space="preserve"> </w:t>
            </w:r>
            <w:r>
              <w:rPr>
                <w:sz w:val="28"/>
              </w:rPr>
              <w:t>thấp.</w:t>
            </w:r>
          </w:p>
          <w:p w:rsidR="002C7CDB" w:rsidRDefault="00D161E7">
            <w:pPr>
              <w:pStyle w:val="TableParagraph"/>
              <w:numPr>
                <w:ilvl w:val="0"/>
                <w:numId w:val="795"/>
              </w:numPr>
              <w:tabs>
                <w:tab w:val="left" w:pos="286"/>
              </w:tabs>
              <w:spacing w:before="39" w:line="268" w:lineRule="auto"/>
              <w:ind w:right="102" w:firstLine="0"/>
              <w:jc w:val="both"/>
              <w:rPr>
                <w:sz w:val="28"/>
              </w:rPr>
            </w:pPr>
            <w:r>
              <w:rPr>
                <w:sz w:val="28"/>
              </w:rPr>
              <w:t>Cô đặt 2 lọ hoa lên cùng một mặt phẳng cho trẻ quan sát và nhận xét lọ nhoa nào cao hơn, lọ hoa nào thấp</w:t>
            </w:r>
            <w:r>
              <w:rPr>
                <w:spacing w:val="-2"/>
                <w:sz w:val="28"/>
              </w:rPr>
              <w:t xml:space="preserve"> </w:t>
            </w:r>
            <w:r>
              <w:rPr>
                <w:sz w:val="28"/>
              </w:rPr>
              <w:t>hơn.</w:t>
            </w:r>
          </w:p>
          <w:p w:rsidR="002C7CDB" w:rsidRDefault="00D161E7">
            <w:pPr>
              <w:pStyle w:val="TableParagraph"/>
              <w:numPr>
                <w:ilvl w:val="0"/>
                <w:numId w:val="795"/>
              </w:numPr>
              <w:tabs>
                <w:tab w:val="left" w:pos="286"/>
              </w:tabs>
              <w:spacing w:line="268" w:lineRule="auto"/>
              <w:ind w:right="100" w:firstLine="0"/>
              <w:jc w:val="both"/>
              <w:rPr>
                <w:sz w:val="28"/>
              </w:rPr>
            </w:pPr>
            <w:r>
              <w:rPr>
                <w:sz w:val="28"/>
              </w:rPr>
              <w:t>Cô lấy 2 cốc nước uống có độ cao thấp khác nhau, cho trẻ quan sát và nhận xét độ cao thấp của cốc.</w:t>
            </w:r>
          </w:p>
          <w:p w:rsidR="002C7CDB" w:rsidRDefault="00D161E7">
            <w:pPr>
              <w:pStyle w:val="TableParagraph"/>
              <w:spacing w:line="320" w:lineRule="exact"/>
              <w:ind w:left="107"/>
              <w:rPr>
                <w:sz w:val="28"/>
              </w:rPr>
            </w:pPr>
            <w:r>
              <w:rPr>
                <w:sz w:val="28"/>
              </w:rPr>
              <w:t>* Liên hệ :</w:t>
            </w:r>
          </w:p>
          <w:p w:rsidR="002C7CDB" w:rsidRDefault="00D161E7">
            <w:pPr>
              <w:pStyle w:val="TableParagraph"/>
              <w:numPr>
                <w:ilvl w:val="0"/>
                <w:numId w:val="794"/>
              </w:numPr>
              <w:tabs>
                <w:tab w:val="left" w:pos="295"/>
              </w:tabs>
              <w:spacing w:before="36" w:line="268" w:lineRule="auto"/>
              <w:ind w:right="96" w:firstLine="0"/>
              <w:jc w:val="both"/>
              <w:rPr>
                <w:sz w:val="28"/>
              </w:rPr>
            </w:pPr>
            <w:r>
              <w:rPr>
                <w:sz w:val="28"/>
              </w:rPr>
              <w:t xml:space="preserve">Cho trẻ quan sát xung quanh lớp xem có đồ dùng nào đứng cạnh nhau trên mặt phẳng </w:t>
            </w:r>
            <w:r>
              <w:rPr>
                <w:spacing w:val="-3"/>
                <w:sz w:val="28"/>
              </w:rPr>
              <w:t xml:space="preserve">mà </w:t>
            </w:r>
            <w:r>
              <w:rPr>
                <w:sz w:val="28"/>
              </w:rPr>
              <w:t>có độ cao thấp khác</w:t>
            </w:r>
            <w:r>
              <w:rPr>
                <w:spacing w:val="-2"/>
                <w:sz w:val="28"/>
              </w:rPr>
              <w:t xml:space="preserve"> </w:t>
            </w:r>
            <w:r>
              <w:rPr>
                <w:sz w:val="28"/>
              </w:rPr>
              <w:t>nhau.</w:t>
            </w:r>
          </w:p>
          <w:p w:rsidR="002C7CDB" w:rsidRDefault="002C7CDB">
            <w:pPr>
              <w:pStyle w:val="TableParagraph"/>
              <w:spacing w:before="2"/>
              <w:rPr>
                <w:b/>
                <w:sz w:val="31"/>
              </w:rPr>
            </w:pPr>
          </w:p>
          <w:p w:rsidR="002C7CDB" w:rsidRDefault="00D161E7">
            <w:pPr>
              <w:pStyle w:val="TableParagraph"/>
              <w:numPr>
                <w:ilvl w:val="0"/>
                <w:numId w:val="794"/>
              </w:numPr>
              <w:tabs>
                <w:tab w:val="left" w:pos="271"/>
              </w:tabs>
              <w:ind w:left="271" w:hanging="164"/>
              <w:jc w:val="both"/>
              <w:rPr>
                <w:sz w:val="28"/>
              </w:rPr>
            </w:pPr>
            <w:r>
              <w:rPr>
                <w:sz w:val="28"/>
              </w:rPr>
              <w:t>Cô cho trẻ chơi trò chơi " Xây nhà cao</w:t>
            </w:r>
            <w:r>
              <w:rPr>
                <w:spacing w:val="-11"/>
                <w:sz w:val="28"/>
              </w:rPr>
              <w:t xml:space="preserve"> </w:t>
            </w:r>
            <w:r>
              <w:rPr>
                <w:sz w:val="28"/>
              </w:rPr>
              <w:t>tầng"</w:t>
            </w:r>
          </w:p>
          <w:p w:rsidR="002C7CDB" w:rsidRDefault="00D161E7">
            <w:pPr>
              <w:pStyle w:val="TableParagraph"/>
              <w:numPr>
                <w:ilvl w:val="0"/>
                <w:numId w:val="794"/>
              </w:numPr>
              <w:tabs>
                <w:tab w:val="left" w:pos="271"/>
              </w:tabs>
              <w:spacing w:before="38"/>
              <w:ind w:left="271" w:hanging="164"/>
              <w:jc w:val="both"/>
              <w:rPr>
                <w:sz w:val="28"/>
              </w:rPr>
            </w:pPr>
            <w:r>
              <w:rPr>
                <w:sz w:val="28"/>
              </w:rPr>
              <w:t>Nhận xét khen</w:t>
            </w:r>
            <w:r>
              <w:rPr>
                <w:spacing w:val="-1"/>
                <w:sz w:val="28"/>
              </w:rPr>
              <w:t xml:space="preserve"> </w:t>
            </w:r>
            <w:r>
              <w:rPr>
                <w:sz w:val="28"/>
              </w:rPr>
              <w:t>trẻ.</w:t>
            </w:r>
          </w:p>
          <w:p w:rsidR="002C7CDB" w:rsidRDefault="00D161E7">
            <w:pPr>
              <w:pStyle w:val="TableParagraph"/>
              <w:numPr>
                <w:ilvl w:val="0"/>
                <w:numId w:val="794"/>
              </w:numPr>
              <w:tabs>
                <w:tab w:val="left" w:pos="271"/>
              </w:tabs>
              <w:spacing w:before="38"/>
              <w:ind w:left="271" w:hanging="164"/>
              <w:jc w:val="both"/>
              <w:rPr>
                <w:sz w:val="28"/>
              </w:rPr>
            </w:pPr>
            <w:r>
              <w:rPr>
                <w:sz w:val="28"/>
              </w:rPr>
              <w:t>Củng cố - giáo dục toàn</w:t>
            </w:r>
            <w:r>
              <w:rPr>
                <w:spacing w:val="-2"/>
                <w:sz w:val="28"/>
              </w:rPr>
              <w:t xml:space="preserve"> </w:t>
            </w:r>
            <w:r>
              <w:rPr>
                <w:sz w:val="28"/>
              </w:rPr>
              <w:t>bài.</w:t>
            </w:r>
          </w:p>
          <w:p w:rsidR="002C7CDB" w:rsidRDefault="00D161E7">
            <w:pPr>
              <w:pStyle w:val="TableParagraph"/>
              <w:numPr>
                <w:ilvl w:val="0"/>
                <w:numId w:val="794"/>
              </w:numPr>
              <w:tabs>
                <w:tab w:val="left" w:pos="271"/>
              </w:tabs>
              <w:spacing w:before="38" w:line="308" w:lineRule="exact"/>
              <w:ind w:left="271" w:hanging="164"/>
              <w:jc w:val="both"/>
              <w:rPr>
                <w:sz w:val="28"/>
              </w:rPr>
            </w:pPr>
            <w:r>
              <w:rPr>
                <w:sz w:val="28"/>
              </w:rPr>
              <w:t>Kết thúc : Cho trẻ hát và ra</w:t>
            </w:r>
            <w:r>
              <w:rPr>
                <w:spacing w:val="-4"/>
                <w:sz w:val="28"/>
              </w:rPr>
              <w:t xml:space="preserve"> </w:t>
            </w:r>
            <w:r>
              <w:rPr>
                <w:sz w:val="28"/>
              </w:rPr>
              <w:t>chơi.</w:t>
            </w:r>
          </w:p>
        </w:tc>
        <w:tc>
          <w:tcPr>
            <w:tcW w:w="4072" w:type="dxa"/>
          </w:tcPr>
          <w:p w:rsidR="002C7CDB" w:rsidRDefault="00D161E7">
            <w:pPr>
              <w:pStyle w:val="TableParagraph"/>
              <w:numPr>
                <w:ilvl w:val="0"/>
                <w:numId w:val="793"/>
              </w:numPr>
              <w:tabs>
                <w:tab w:val="left" w:pos="271"/>
              </w:tabs>
              <w:spacing w:before="31"/>
              <w:ind w:firstLine="0"/>
              <w:rPr>
                <w:sz w:val="28"/>
              </w:rPr>
            </w:pPr>
            <w:r>
              <w:rPr>
                <w:sz w:val="28"/>
              </w:rPr>
              <w:t>Trẻ trò chuyện cùng</w:t>
            </w:r>
            <w:r>
              <w:rPr>
                <w:spacing w:val="-1"/>
                <w:sz w:val="28"/>
              </w:rPr>
              <w:t xml:space="preserve"> </w:t>
            </w:r>
            <w:r>
              <w:rPr>
                <w:sz w:val="28"/>
              </w:rPr>
              <w:t>cô.</w:t>
            </w:r>
          </w:p>
          <w:p w:rsidR="002C7CDB" w:rsidRDefault="00D161E7">
            <w:pPr>
              <w:pStyle w:val="TableParagraph"/>
              <w:numPr>
                <w:ilvl w:val="0"/>
                <w:numId w:val="793"/>
              </w:numPr>
              <w:tabs>
                <w:tab w:val="left" w:pos="271"/>
              </w:tabs>
              <w:spacing w:before="38"/>
              <w:ind w:firstLine="0"/>
              <w:rPr>
                <w:sz w:val="28"/>
              </w:rPr>
            </w:pPr>
            <w:r>
              <w:rPr>
                <w:sz w:val="28"/>
              </w:rPr>
              <w:t>Trẻ nghe cô nói.</w:t>
            </w:r>
          </w:p>
          <w:p w:rsidR="002C7CDB" w:rsidRDefault="00D161E7">
            <w:pPr>
              <w:pStyle w:val="TableParagraph"/>
              <w:numPr>
                <w:ilvl w:val="0"/>
                <w:numId w:val="793"/>
              </w:numPr>
              <w:tabs>
                <w:tab w:val="left" w:pos="307"/>
                <w:tab w:val="left" w:pos="906"/>
              </w:tabs>
              <w:spacing w:before="38" w:line="268" w:lineRule="auto"/>
              <w:ind w:right="98" w:firstLine="0"/>
              <w:rPr>
                <w:sz w:val="28"/>
              </w:rPr>
            </w:pPr>
            <w:r>
              <w:rPr>
                <w:sz w:val="28"/>
              </w:rPr>
              <w:t>Trẻ</w:t>
            </w:r>
            <w:r>
              <w:rPr>
                <w:sz w:val="28"/>
              </w:rPr>
              <w:tab/>
              <w:t>đếm và nhận biết được số lượng</w:t>
            </w:r>
            <w:r>
              <w:rPr>
                <w:spacing w:val="1"/>
                <w:sz w:val="28"/>
              </w:rPr>
              <w:t xml:space="preserve"> </w:t>
            </w:r>
            <w:r>
              <w:rPr>
                <w:sz w:val="28"/>
              </w:rPr>
              <w:t>2</w:t>
            </w:r>
          </w:p>
          <w:p w:rsidR="002C7CDB" w:rsidRDefault="002C7CDB">
            <w:pPr>
              <w:pStyle w:val="TableParagraph"/>
              <w:spacing w:before="3"/>
              <w:rPr>
                <w:b/>
                <w:sz w:val="31"/>
              </w:rPr>
            </w:pPr>
          </w:p>
          <w:p w:rsidR="002C7CDB" w:rsidRDefault="00D161E7">
            <w:pPr>
              <w:pStyle w:val="TableParagraph"/>
              <w:numPr>
                <w:ilvl w:val="0"/>
                <w:numId w:val="793"/>
              </w:numPr>
              <w:tabs>
                <w:tab w:val="left" w:pos="271"/>
              </w:tabs>
              <w:ind w:firstLine="0"/>
              <w:rPr>
                <w:sz w:val="28"/>
              </w:rPr>
            </w:pPr>
            <w:r>
              <w:rPr>
                <w:sz w:val="28"/>
              </w:rPr>
              <w:t>Trẻ thực hiện cùng</w:t>
            </w:r>
            <w:r>
              <w:rPr>
                <w:spacing w:val="-9"/>
                <w:sz w:val="28"/>
              </w:rPr>
              <w:t xml:space="preserve"> </w:t>
            </w:r>
            <w:r>
              <w:rPr>
                <w:sz w:val="28"/>
              </w:rPr>
              <w:t>cô.</w:t>
            </w:r>
          </w:p>
          <w:p w:rsidR="002C7CDB" w:rsidRDefault="002C7CDB">
            <w:pPr>
              <w:pStyle w:val="TableParagraph"/>
              <w:rPr>
                <w:b/>
                <w:sz w:val="30"/>
              </w:rPr>
            </w:pPr>
          </w:p>
          <w:p w:rsidR="002C7CDB" w:rsidRDefault="002C7CDB">
            <w:pPr>
              <w:pStyle w:val="TableParagraph"/>
              <w:spacing w:before="10"/>
              <w:rPr>
                <w:b/>
                <w:sz w:val="35"/>
              </w:rPr>
            </w:pPr>
          </w:p>
          <w:p w:rsidR="002C7CDB" w:rsidRDefault="00D161E7">
            <w:pPr>
              <w:pStyle w:val="TableParagraph"/>
              <w:numPr>
                <w:ilvl w:val="0"/>
                <w:numId w:val="793"/>
              </w:numPr>
              <w:tabs>
                <w:tab w:val="left" w:pos="271"/>
              </w:tabs>
              <w:ind w:firstLine="0"/>
              <w:rPr>
                <w:sz w:val="28"/>
              </w:rPr>
            </w:pPr>
            <w:r>
              <w:rPr>
                <w:sz w:val="28"/>
              </w:rPr>
              <w:t>Trẻ thực hiện cùng</w:t>
            </w:r>
            <w:r>
              <w:rPr>
                <w:spacing w:val="-9"/>
                <w:sz w:val="28"/>
              </w:rPr>
              <w:t xml:space="preserve"> </w:t>
            </w:r>
            <w:r>
              <w:rPr>
                <w:sz w:val="28"/>
              </w:rPr>
              <w:t>cô.</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numPr>
                <w:ilvl w:val="0"/>
                <w:numId w:val="793"/>
              </w:numPr>
              <w:tabs>
                <w:tab w:val="left" w:pos="288"/>
              </w:tabs>
              <w:spacing w:line="268" w:lineRule="auto"/>
              <w:ind w:right="102" w:firstLine="0"/>
              <w:rPr>
                <w:sz w:val="28"/>
              </w:rPr>
            </w:pPr>
            <w:r>
              <w:rPr>
                <w:sz w:val="28"/>
              </w:rPr>
              <w:t>Trẻ tìm 2 quyển sách,2chiếc bút có độ cao thấp khác</w:t>
            </w:r>
            <w:r>
              <w:rPr>
                <w:spacing w:val="-3"/>
                <w:sz w:val="28"/>
              </w:rPr>
              <w:t xml:space="preserve"> </w:t>
            </w:r>
            <w:r>
              <w:rPr>
                <w:sz w:val="28"/>
              </w:rPr>
              <w:t>nhau.</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6"/>
              <w:rPr>
                <w:b/>
                <w:sz w:val="36"/>
              </w:rPr>
            </w:pPr>
          </w:p>
          <w:p w:rsidR="002C7CDB" w:rsidRDefault="00D161E7">
            <w:pPr>
              <w:pStyle w:val="TableParagraph"/>
              <w:numPr>
                <w:ilvl w:val="0"/>
                <w:numId w:val="793"/>
              </w:numPr>
              <w:tabs>
                <w:tab w:val="left" w:pos="271"/>
              </w:tabs>
              <w:spacing w:before="1"/>
              <w:ind w:right="235" w:firstLine="0"/>
              <w:rPr>
                <w:sz w:val="28"/>
              </w:rPr>
            </w:pPr>
            <w:r>
              <w:rPr>
                <w:sz w:val="28"/>
              </w:rPr>
              <w:t>Trẻ chơi theo sự hướng dẫn của cô.</w:t>
            </w:r>
          </w:p>
          <w:p w:rsidR="002C7CDB" w:rsidRDefault="002C7CDB">
            <w:pPr>
              <w:pStyle w:val="TableParagraph"/>
              <w:spacing w:before="1"/>
              <w:rPr>
                <w:b/>
                <w:sz w:val="28"/>
              </w:rPr>
            </w:pPr>
          </w:p>
          <w:p w:rsidR="002C7CDB" w:rsidRDefault="00D161E7">
            <w:pPr>
              <w:pStyle w:val="TableParagraph"/>
              <w:numPr>
                <w:ilvl w:val="0"/>
                <w:numId w:val="793"/>
              </w:numPr>
              <w:tabs>
                <w:tab w:val="left" w:pos="271"/>
              </w:tabs>
              <w:ind w:firstLine="0"/>
              <w:rPr>
                <w:sz w:val="28"/>
              </w:rPr>
            </w:pPr>
            <w:r>
              <w:rPr>
                <w:sz w:val="28"/>
              </w:rPr>
              <w:t>Trẻ hát và ra</w:t>
            </w:r>
            <w:r>
              <w:rPr>
                <w:spacing w:val="-5"/>
                <w:sz w:val="28"/>
              </w:rPr>
              <w:t xml:space="preserve"> </w:t>
            </w:r>
            <w:r>
              <w:rPr>
                <w:sz w:val="28"/>
              </w:rPr>
              <w:t>chơi.</w:t>
            </w:r>
          </w:p>
        </w:tc>
      </w:tr>
    </w:tbl>
    <w:p w:rsidR="002C7CDB" w:rsidRDefault="00D161E7">
      <w:pPr>
        <w:pStyle w:val="ListParagraph"/>
        <w:numPr>
          <w:ilvl w:val="0"/>
          <w:numId w:val="797"/>
        </w:numPr>
        <w:tabs>
          <w:tab w:val="left" w:pos="1100"/>
        </w:tabs>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0"/>
          <w:numId w:val="792"/>
        </w:numPr>
        <w:tabs>
          <w:tab w:val="left" w:pos="983"/>
        </w:tabs>
        <w:spacing w:before="33"/>
        <w:ind w:firstLine="0"/>
        <w:rPr>
          <w:sz w:val="28"/>
        </w:rPr>
      </w:pPr>
      <w:r>
        <w:rPr>
          <w:sz w:val="28"/>
        </w:rPr>
        <w:t>Hoạt động mục đích: Xem tranh ảnh về gia</w:t>
      </w:r>
      <w:r>
        <w:rPr>
          <w:spacing w:val="-7"/>
          <w:sz w:val="28"/>
        </w:rPr>
        <w:t xml:space="preserve"> </w:t>
      </w:r>
      <w:r>
        <w:rPr>
          <w:sz w:val="28"/>
        </w:rPr>
        <w:t>đình.</w:t>
      </w:r>
    </w:p>
    <w:p w:rsidR="002C7CDB" w:rsidRDefault="00D161E7">
      <w:pPr>
        <w:pStyle w:val="ListParagraph"/>
        <w:numPr>
          <w:ilvl w:val="0"/>
          <w:numId w:val="792"/>
        </w:numPr>
        <w:tabs>
          <w:tab w:val="left" w:pos="983"/>
        </w:tabs>
        <w:spacing w:before="38"/>
        <w:ind w:firstLine="0"/>
        <w:rPr>
          <w:sz w:val="28"/>
        </w:rPr>
      </w:pPr>
      <w:r>
        <w:rPr>
          <w:sz w:val="28"/>
        </w:rPr>
        <w:t>TCVĐ: Chuyền bóng, mèo đuổi chuột, mèo và chim sẻ, lộn cầu</w:t>
      </w:r>
      <w:r>
        <w:rPr>
          <w:spacing w:val="-9"/>
          <w:sz w:val="28"/>
        </w:rPr>
        <w:t xml:space="preserve"> </w:t>
      </w:r>
      <w:r>
        <w:rPr>
          <w:sz w:val="28"/>
        </w:rPr>
        <w:t>vồng.</w:t>
      </w:r>
    </w:p>
    <w:p w:rsidR="002C7CDB" w:rsidRDefault="00D161E7">
      <w:pPr>
        <w:pStyle w:val="ListParagraph"/>
        <w:numPr>
          <w:ilvl w:val="0"/>
          <w:numId w:val="792"/>
        </w:numPr>
        <w:tabs>
          <w:tab w:val="left" w:pos="983"/>
        </w:tabs>
        <w:spacing w:before="22" w:line="216" w:lineRule="auto"/>
        <w:ind w:right="1064"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4"/>
          <w:sz w:val="28"/>
        </w:rPr>
        <w:t>phấn.</w:t>
      </w:r>
    </w:p>
    <w:p w:rsidR="002C7CDB" w:rsidRDefault="00D161E7">
      <w:pPr>
        <w:pStyle w:val="Heading4"/>
        <w:numPr>
          <w:ilvl w:val="0"/>
          <w:numId w:val="797"/>
        </w:numPr>
        <w:tabs>
          <w:tab w:val="left" w:pos="1100"/>
        </w:tabs>
        <w:spacing w:line="291" w:lineRule="exact"/>
      </w:pPr>
      <w:r>
        <w:t>Hoạt động</w:t>
      </w:r>
      <w:r>
        <w:rPr>
          <w:spacing w:val="-4"/>
        </w:rPr>
        <w:t xml:space="preserve"> </w:t>
      </w:r>
      <w:r>
        <w:t>góc</w:t>
      </w:r>
    </w:p>
    <w:p w:rsidR="002C7CDB" w:rsidRDefault="00D161E7">
      <w:pPr>
        <w:pStyle w:val="ListParagraph"/>
        <w:numPr>
          <w:ilvl w:val="0"/>
          <w:numId w:val="792"/>
        </w:numPr>
        <w:tabs>
          <w:tab w:val="left" w:pos="983"/>
        </w:tabs>
        <w:spacing w:before="55"/>
        <w:ind w:firstLine="0"/>
        <w:rPr>
          <w:sz w:val="28"/>
        </w:rPr>
      </w:pPr>
      <w:r>
        <w:rPr>
          <w:sz w:val="28"/>
        </w:rPr>
        <w:t>Góc phân vai: Gia đình, bán</w:t>
      </w:r>
      <w:r>
        <w:rPr>
          <w:spacing w:val="-2"/>
          <w:sz w:val="28"/>
        </w:rPr>
        <w:t xml:space="preserve"> </w:t>
      </w:r>
      <w:r>
        <w:rPr>
          <w:sz w:val="28"/>
        </w:rPr>
        <w:t>hàng.</w:t>
      </w:r>
    </w:p>
    <w:p w:rsidR="002C7CDB" w:rsidRDefault="00D161E7">
      <w:pPr>
        <w:pStyle w:val="ListParagraph"/>
        <w:numPr>
          <w:ilvl w:val="0"/>
          <w:numId w:val="792"/>
        </w:numPr>
        <w:tabs>
          <w:tab w:val="left" w:pos="983"/>
        </w:tabs>
        <w:spacing w:before="60"/>
        <w:ind w:firstLine="0"/>
        <w:rPr>
          <w:sz w:val="28"/>
        </w:rPr>
      </w:pPr>
      <w:r>
        <w:rPr>
          <w:sz w:val="28"/>
        </w:rPr>
        <w:t>Góc xây dựng: Xếp</w:t>
      </w:r>
      <w:r>
        <w:rPr>
          <w:spacing w:val="-2"/>
          <w:sz w:val="28"/>
        </w:rPr>
        <w:t xml:space="preserve"> </w:t>
      </w:r>
      <w:r>
        <w:rPr>
          <w:sz w:val="28"/>
        </w:rPr>
        <w:t>nhà.</w:t>
      </w:r>
    </w:p>
    <w:p w:rsidR="002C7CDB" w:rsidRDefault="00D161E7">
      <w:pPr>
        <w:pStyle w:val="ListParagraph"/>
        <w:numPr>
          <w:ilvl w:val="0"/>
          <w:numId w:val="792"/>
        </w:numPr>
        <w:tabs>
          <w:tab w:val="left" w:pos="983"/>
        </w:tabs>
        <w:spacing w:before="59" w:line="322" w:lineRule="exact"/>
        <w:ind w:firstLine="0"/>
        <w:rPr>
          <w:sz w:val="28"/>
        </w:rPr>
      </w:pPr>
      <w:r>
        <w:rPr>
          <w:sz w:val="28"/>
        </w:rPr>
        <w:t>Góc tạo hình: Tô màu tranh các thành viên trong gia</w:t>
      </w:r>
      <w:r>
        <w:rPr>
          <w:spacing w:val="-7"/>
          <w:sz w:val="28"/>
        </w:rPr>
        <w:t xml:space="preserve"> </w:t>
      </w:r>
      <w:r>
        <w:rPr>
          <w:sz w:val="28"/>
        </w:rPr>
        <w:t>đình.</w:t>
      </w:r>
    </w:p>
    <w:p w:rsidR="002C7CDB" w:rsidRDefault="00D161E7">
      <w:pPr>
        <w:pStyle w:val="ListParagraph"/>
        <w:numPr>
          <w:ilvl w:val="0"/>
          <w:numId w:val="792"/>
        </w:numPr>
        <w:tabs>
          <w:tab w:val="left" w:pos="983"/>
        </w:tabs>
        <w:ind w:firstLine="0"/>
        <w:rPr>
          <w:sz w:val="28"/>
        </w:rPr>
      </w:pPr>
      <w:r>
        <w:rPr>
          <w:sz w:val="28"/>
        </w:rPr>
        <w:t>Góc sách: Xem tranh ảnh về gia</w:t>
      </w:r>
      <w:r>
        <w:rPr>
          <w:spacing w:val="-10"/>
          <w:sz w:val="28"/>
        </w:rPr>
        <w:t xml:space="preserve"> </w:t>
      </w:r>
      <w:r>
        <w:rPr>
          <w:sz w:val="28"/>
        </w:rPr>
        <w:t>đình.</w:t>
      </w:r>
    </w:p>
    <w:p w:rsidR="002C7CDB" w:rsidRDefault="00D161E7">
      <w:pPr>
        <w:pStyle w:val="Heading4"/>
        <w:numPr>
          <w:ilvl w:val="0"/>
          <w:numId w:val="797"/>
        </w:numPr>
        <w:tabs>
          <w:tab w:val="left" w:pos="1100"/>
        </w:tabs>
        <w:spacing w:before="67"/>
      </w:pPr>
      <w:r>
        <w:t>Vệ sinh - ăn - ngủ</w:t>
      </w:r>
      <w:r>
        <w:rPr>
          <w:spacing w:val="-8"/>
        </w:rPr>
        <w:t xml:space="preserve"> </w:t>
      </w:r>
      <w:r>
        <w:t>trưa.</w:t>
      </w:r>
    </w:p>
    <w:p w:rsidR="002C7CDB" w:rsidRDefault="00D161E7">
      <w:pPr>
        <w:ind w:left="658" w:right="246"/>
        <w:jc w:val="center"/>
        <w:rPr>
          <w:b/>
          <w:sz w:val="28"/>
        </w:rPr>
      </w:pPr>
      <w:r>
        <w:rPr>
          <w:b/>
          <w:sz w:val="28"/>
        </w:rPr>
        <w:t>HOẠT ĐỘNG CHIỀU</w:t>
      </w:r>
    </w:p>
    <w:p w:rsidR="002C7CDB" w:rsidRDefault="00D161E7">
      <w:pPr>
        <w:spacing w:line="371" w:lineRule="exact"/>
        <w:ind w:left="3020"/>
        <w:rPr>
          <w:b/>
          <w:sz w:val="32"/>
        </w:rPr>
      </w:pPr>
      <w:r>
        <w:rPr>
          <w:b/>
          <w:spacing w:val="-2"/>
          <w:w w:val="99"/>
          <w:sz w:val="32"/>
        </w:rPr>
        <w:t>G</w:t>
      </w:r>
      <w:r>
        <w:rPr>
          <w:b/>
          <w:w w:val="99"/>
          <w:sz w:val="32"/>
        </w:rPr>
        <w:t>I</w:t>
      </w:r>
      <w:r>
        <w:rPr>
          <w:b/>
          <w:spacing w:val="-77"/>
          <w:w w:val="99"/>
          <w:sz w:val="32"/>
        </w:rPr>
        <w:t>A</w:t>
      </w:r>
      <w:r>
        <w:rPr>
          <w:b/>
          <w:w w:val="99"/>
          <w:position w:val="1"/>
          <w:sz w:val="32"/>
        </w:rPr>
        <w:t>́</w:t>
      </w:r>
      <w:r>
        <w:rPr>
          <w:b/>
          <w:spacing w:val="-1"/>
          <w:position w:val="1"/>
          <w:sz w:val="32"/>
        </w:rPr>
        <w:t xml:space="preserve"> </w:t>
      </w:r>
      <w:r>
        <w:rPr>
          <w:b/>
          <w:w w:val="99"/>
          <w:sz w:val="32"/>
        </w:rPr>
        <w:t>O</w:t>
      </w:r>
      <w:r>
        <w:rPr>
          <w:b/>
          <w:spacing w:val="-2"/>
          <w:sz w:val="32"/>
        </w:rPr>
        <w:t xml:space="preserve"> </w:t>
      </w:r>
      <w:r>
        <w:rPr>
          <w:b/>
          <w:spacing w:val="2"/>
          <w:w w:val="99"/>
          <w:sz w:val="32"/>
        </w:rPr>
        <w:t>D</w:t>
      </w:r>
      <w:r>
        <w:rPr>
          <w:b/>
          <w:spacing w:val="-1"/>
          <w:w w:val="99"/>
          <w:sz w:val="32"/>
        </w:rPr>
        <w:t>U</w:t>
      </w:r>
      <w:r>
        <w:rPr>
          <w:b/>
          <w:w w:val="99"/>
          <w:sz w:val="32"/>
        </w:rPr>
        <w:t>C</w:t>
      </w:r>
      <w:r>
        <w:rPr>
          <w:b/>
          <w:spacing w:val="-1"/>
          <w:sz w:val="32"/>
        </w:rPr>
        <w:t xml:space="preserve"> </w:t>
      </w:r>
      <w:r>
        <w:rPr>
          <w:b/>
          <w:spacing w:val="-1"/>
          <w:w w:val="99"/>
          <w:sz w:val="32"/>
        </w:rPr>
        <w:t>V</w:t>
      </w:r>
      <w:r>
        <w:rPr>
          <w:b/>
          <w:w w:val="99"/>
          <w:sz w:val="32"/>
        </w:rPr>
        <w:t>Ê</w:t>
      </w:r>
      <w:r>
        <w:rPr>
          <w:b/>
          <w:spacing w:val="-51"/>
          <w:sz w:val="32"/>
        </w:rPr>
        <w:t xml:space="preserve"> </w:t>
      </w:r>
      <w:r>
        <w:rPr>
          <w:b/>
          <w:w w:val="99"/>
          <w:sz w:val="32"/>
        </w:rPr>
        <w:t>̣</w:t>
      </w:r>
      <w:r>
        <w:rPr>
          <w:b/>
          <w:spacing w:val="-28"/>
          <w:sz w:val="32"/>
        </w:rPr>
        <w:t xml:space="preserve"> </w:t>
      </w:r>
      <w:r>
        <w:rPr>
          <w:b/>
          <w:spacing w:val="2"/>
          <w:w w:val="99"/>
          <w:sz w:val="32"/>
        </w:rPr>
        <w:t>S</w:t>
      </w:r>
      <w:r>
        <w:rPr>
          <w:b/>
          <w:w w:val="99"/>
          <w:sz w:val="32"/>
        </w:rPr>
        <w:t>I</w:t>
      </w:r>
      <w:r>
        <w:rPr>
          <w:b/>
          <w:spacing w:val="-1"/>
          <w:w w:val="99"/>
          <w:sz w:val="32"/>
        </w:rPr>
        <w:t>N</w:t>
      </w:r>
      <w:r>
        <w:rPr>
          <w:b/>
          <w:w w:val="99"/>
          <w:sz w:val="32"/>
        </w:rPr>
        <w:t>H</w:t>
      </w:r>
      <w:r>
        <w:rPr>
          <w:b/>
          <w:sz w:val="32"/>
        </w:rPr>
        <w:t xml:space="preserve"> </w:t>
      </w:r>
      <w:r>
        <w:rPr>
          <w:b/>
          <w:spacing w:val="-1"/>
          <w:w w:val="99"/>
          <w:sz w:val="32"/>
        </w:rPr>
        <w:t>RĂ</w:t>
      </w:r>
      <w:r>
        <w:rPr>
          <w:b/>
          <w:spacing w:val="2"/>
          <w:w w:val="99"/>
          <w:sz w:val="32"/>
        </w:rPr>
        <w:t>N</w:t>
      </w:r>
      <w:r>
        <w:rPr>
          <w:b/>
          <w:w w:val="99"/>
          <w:sz w:val="32"/>
        </w:rPr>
        <w:t>G</w:t>
      </w:r>
      <w:r>
        <w:rPr>
          <w:b/>
          <w:spacing w:val="-2"/>
          <w:sz w:val="32"/>
        </w:rPr>
        <w:t xml:space="preserve"> </w:t>
      </w:r>
      <w:r>
        <w:rPr>
          <w:b/>
          <w:spacing w:val="1"/>
          <w:w w:val="99"/>
          <w:sz w:val="32"/>
        </w:rPr>
        <w:t>M</w:t>
      </w:r>
      <w:r>
        <w:rPr>
          <w:b/>
          <w:w w:val="99"/>
          <w:sz w:val="32"/>
        </w:rPr>
        <w:t>I</w:t>
      </w:r>
      <w:r>
        <w:rPr>
          <w:b/>
          <w:spacing w:val="3"/>
          <w:w w:val="99"/>
          <w:sz w:val="32"/>
        </w:rPr>
        <w:t>Ê</w:t>
      </w:r>
      <w:r>
        <w:rPr>
          <w:b/>
          <w:spacing w:val="-1"/>
          <w:w w:val="99"/>
          <w:sz w:val="32"/>
        </w:rPr>
        <w:t>N</w:t>
      </w:r>
      <w:r>
        <w:rPr>
          <w:b/>
          <w:w w:val="99"/>
          <w:sz w:val="32"/>
        </w:rPr>
        <w:t>G</w:t>
      </w:r>
    </w:p>
    <w:p w:rsidR="002C7CDB" w:rsidRDefault="002C7CDB">
      <w:pPr>
        <w:pStyle w:val="BodyText"/>
        <w:spacing w:before="2"/>
        <w:rPr>
          <w:b/>
          <w:sz w:val="23"/>
        </w:rPr>
      </w:pPr>
    </w:p>
    <w:p w:rsidR="002C7CDB" w:rsidRDefault="00D161E7">
      <w:pPr>
        <w:pStyle w:val="ListParagraph"/>
        <w:numPr>
          <w:ilvl w:val="0"/>
          <w:numId w:val="791"/>
        </w:numPr>
        <w:tabs>
          <w:tab w:val="left" w:pos="1001"/>
        </w:tabs>
        <w:spacing w:before="89"/>
        <w:jc w:val="left"/>
        <w:rPr>
          <w:b/>
          <w:sz w:val="28"/>
        </w:rPr>
      </w:pPr>
      <w:r>
        <w:rPr>
          <w:b/>
          <w:sz w:val="28"/>
        </w:rPr>
        <w:t>Mục đích yêu</w:t>
      </w:r>
      <w:r>
        <w:rPr>
          <w:b/>
          <w:spacing w:val="-4"/>
          <w:sz w:val="28"/>
        </w:rPr>
        <w:t xml:space="preserve"> </w:t>
      </w:r>
      <w:r>
        <w:rPr>
          <w:b/>
          <w:sz w:val="28"/>
        </w:rPr>
        <w:t>cầu</w:t>
      </w:r>
    </w:p>
    <w:p w:rsidR="002C7CDB" w:rsidRDefault="002C7CDB">
      <w:pPr>
        <w:rPr>
          <w:sz w:val="28"/>
        </w:rPr>
        <w:sectPr w:rsidR="002C7CDB">
          <w:pgSz w:w="11910" w:h="16850"/>
          <w:pgMar w:top="820" w:right="440" w:bottom="1140" w:left="600" w:header="0" w:footer="953" w:gutter="0"/>
          <w:cols w:space="720"/>
        </w:sectPr>
      </w:pPr>
    </w:p>
    <w:p w:rsidR="002C7CDB" w:rsidRDefault="00D161E7">
      <w:pPr>
        <w:pStyle w:val="BodyText"/>
        <w:spacing w:before="64"/>
        <w:ind w:left="252" w:right="787"/>
      </w:pPr>
      <w:r>
        <w:lastRenderedPageBreak/>
        <w:t>-Trẻ biết đánh răng là rất cần thiết để bảo vệ sức khoẻ và phòng tránh được bệnh sâu răng.</w:t>
      </w:r>
    </w:p>
    <w:p w:rsidR="002C7CDB" w:rsidRDefault="00D161E7">
      <w:pPr>
        <w:pStyle w:val="BodyText"/>
        <w:spacing w:line="322" w:lineRule="exact"/>
        <w:ind w:left="252"/>
      </w:pPr>
      <w:r>
        <w:pict>
          <v:rect id="_x0000_s1215" style="position:absolute;left:0;text-align:left;margin-left:324.3pt;margin-top:14.6pt;width:3.5pt;height:.7pt;z-index:251655680;mso-position-horizontal-relative:page" fillcolor="black" stroked="f">
            <w10:wrap anchorx="page"/>
          </v:rect>
        </w:pict>
      </w:r>
      <w:r>
        <w:t>-Rèn cho trẻ kỹ năng đánh răng và cách đánh răng.</w:t>
      </w:r>
    </w:p>
    <w:p w:rsidR="002C7CDB" w:rsidRDefault="002C7CDB">
      <w:pPr>
        <w:spacing w:line="322" w:lineRule="exact"/>
        <w:sectPr w:rsidR="002C7CDB">
          <w:pgSz w:w="11910" w:h="16850"/>
          <w:pgMar w:top="780" w:right="440" w:bottom="1140" w:left="600" w:header="0" w:footer="914" w:gutter="0"/>
          <w:cols w:space="720"/>
        </w:sectPr>
      </w:pPr>
    </w:p>
    <w:p w:rsidR="002C7CDB" w:rsidRDefault="00D161E7">
      <w:pPr>
        <w:pStyle w:val="BodyText"/>
        <w:spacing w:before="2" w:line="343" w:lineRule="exact"/>
        <w:ind w:left="252"/>
      </w:pPr>
      <w:r>
        <w:lastRenderedPageBreak/>
        <w:pict>
          <v:rect id="_x0000_s1214" style="position:absolute;left:0;text-align:left;margin-left:116.65pt;margin-top:14.6pt;width:3.35pt;height:.7pt;z-index:-251620864;mso-position-horizontal-relative:page" fillcolor="black" stroked="f">
            <w10:wrap anchorx="page"/>
          </v:rect>
        </w:pict>
      </w:r>
      <w:r>
        <w:t xml:space="preserve">-Giáo dục trẻ đánh răng </w:t>
      </w:r>
      <w:r>
        <w:rPr>
          <w:spacing w:val="-4"/>
        </w:rPr>
        <w:t>ha</w:t>
      </w:r>
      <w:r>
        <w:rPr>
          <w:spacing w:val="-4"/>
          <w:position w:val="-3"/>
        </w:rPr>
        <w:t>̀</w:t>
      </w:r>
      <w:r>
        <w:rPr>
          <w:spacing w:val="-4"/>
        </w:rPr>
        <w:t xml:space="preserve">ng </w:t>
      </w:r>
      <w:r>
        <w:rPr>
          <w:spacing w:val="-5"/>
        </w:rPr>
        <w:t>nga</w:t>
      </w:r>
      <w:r>
        <w:rPr>
          <w:spacing w:val="-5"/>
          <w:position w:val="-3"/>
        </w:rPr>
        <w:t>̀</w:t>
      </w:r>
      <w:r>
        <w:rPr>
          <w:spacing w:val="-5"/>
        </w:rPr>
        <w:t xml:space="preserve">y </w:t>
      </w:r>
      <w:r>
        <w:t xml:space="preserve">cho </w:t>
      </w:r>
      <w:r>
        <w:rPr>
          <w:spacing w:val="-18"/>
        </w:rPr>
        <w:t xml:space="preserve">miêṇ </w:t>
      </w:r>
      <w:r>
        <w:t xml:space="preserve">g thơm tho sạch sẽ, không bi </w:t>
      </w:r>
      <w:r>
        <w:rPr>
          <w:spacing w:val="-107"/>
        </w:rPr>
        <w:t>s</w:t>
      </w:r>
    </w:p>
    <w:p w:rsidR="002C7CDB" w:rsidRDefault="00D161E7">
      <w:pPr>
        <w:pStyle w:val="Heading4"/>
        <w:numPr>
          <w:ilvl w:val="0"/>
          <w:numId w:val="791"/>
        </w:numPr>
        <w:tabs>
          <w:tab w:val="left" w:pos="544"/>
        </w:tabs>
        <w:spacing w:line="297" w:lineRule="exact"/>
        <w:ind w:left="544" w:hanging="292"/>
        <w:jc w:val="left"/>
      </w:pPr>
      <w:r>
        <w:t>Chuẩn</w:t>
      </w:r>
      <w:r>
        <w:rPr>
          <w:spacing w:val="-1"/>
        </w:rPr>
        <w:t xml:space="preserve"> </w:t>
      </w:r>
      <w:r>
        <w:t>bị</w:t>
      </w:r>
    </w:p>
    <w:p w:rsidR="002C7CDB" w:rsidRDefault="00D161E7">
      <w:pPr>
        <w:pStyle w:val="ListParagraph"/>
        <w:numPr>
          <w:ilvl w:val="0"/>
          <w:numId w:val="790"/>
        </w:numPr>
        <w:tabs>
          <w:tab w:val="left" w:pos="464"/>
        </w:tabs>
        <w:spacing w:line="322" w:lineRule="exact"/>
        <w:ind w:hanging="211"/>
        <w:rPr>
          <w:sz w:val="28"/>
        </w:rPr>
      </w:pPr>
      <w:r>
        <w:rPr>
          <w:spacing w:val="-4"/>
          <w:sz w:val="28"/>
        </w:rPr>
        <w:t>Chuâ</w:t>
      </w:r>
      <w:r>
        <w:rPr>
          <w:spacing w:val="-4"/>
          <w:position w:val="1"/>
          <w:sz w:val="28"/>
        </w:rPr>
        <w:t>̉</w:t>
      </w:r>
      <w:r>
        <w:rPr>
          <w:spacing w:val="-4"/>
          <w:sz w:val="28"/>
        </w:rPr>
        <w:t xml:space="preserve">n </w:t>
      </w:r>
      <w:r>
        <w:rPr>
          <w:sz w:val="28"/>
        </w:rPr>
        <w:t xml:space="preserve">bi ̣của cô : Bàn trải, kem đánh răng, </w:t>
      </w:r>
      <w:r>
        <w:rPr>
          <w:spacing w:val="-3"/>
          <w:sz w:val="28"/>
        </w:rPr>
        <w:t xml:space="preserve">mô </w:t>
      </w:r>
      <w:r>
        <w:rPr>
          <w:sz w:val="28"/>
        </w:rPr>
        <w:t>hình</w:t>
      </w:r>
      <w:r>
        <w:rPr>
          <w:spacing w:val="7"/>
          <w:sz w:val="28"/>
        </w:rPr>
        <w:t xml:space="preserve"> </w:t>
      </w:r>
      <w:r>
        <w:rPr>
          <w:sz w:val="28"/>
        </w:rPr>
        <w:t>răng.</w:t>
      </w:r>
    </w:p>
    <w:p w:rsidR="002C7CDB" w:rsidRDefault="00D161E7">
      <w:pPr>
        <w:pStyle w:val="ListParagraph"/>
        <w:numPr>
          <w:ilvl w:val="0"/>
          <w:numId w:val="790"/>
        </w:numPr>
        <w:tabs>
          <w:tab w:val="left" w:pos="464"/>
        </w:tabs>
        <w:spacing w:line="328" w:lineRule="exact"/>
        <w:ind w:hanging="211"/>
        <w:rPr>
          <w:sz w:val="28"/>
        </w:rPr>
      </w:pPr>
      <w:r>
        <w:rPr>
          <w:spacing w:val="-4"/>
          <w:sz w:val="28"/>
        </w:rPr>
        <w:t>Chuâ</w:t>
      </w:r>
      <w:r>
        <w:rPr>
          <w:spacing w:val="-4"/>
          <w:position w:val="1"/>
          <w:sz w:val="28"/>
        </w:rPr>
        <w:t>̉</w:t>
      </w:r>
      <w:r>
        <w:rPr>
          <w:spacing w:val="-4"/>
          <w:sz w:val="28"/>
        </w:rPr>
        <w:t xml:space="preserve">n </w:t>
      </w:r>
      <w:r>
        <w:rPr>
          <w:sz w:val="28"/>
        </w:rPr>
        <w:t>bi ̣của trẻ : Ghế ngồi đủ cho</w:t>
      </w:r>
      <w:r>
        <w:rPr>
          <w:spacing w:val="-1"/>
          <w:sz w:val="28"/>
        </w:rPr>
        <w:t xml:space="preserve"> </w:t>
      </w:r>
      <w:r>
        <w:rPr>
          <w:sz w:val="28"/>
        </w:rPr>
        <w:t>trẻ.</w:t>
      </w:r>
    </w:p>
    <w:p w:rsidR="002C7CDB" w:rsidRDefault="00D161E7">
      <w:pPr>
        <w:pStyle w:val="Heading4"/>
        <w:numPr>
          <w:ilvl w:val="0"/>
          <w:numId w:val="791"/>
        </w:numPr>
        <w:tabs>
          <w:tab w:val="left" w:pos="721"/>
        </w:tabs>
        <w:spacing w:before="2"/>
        <w:ind w:left="720" w:hanging="468"/>
        <w:jc w:val="left"/>
      </w:pPr>
      <w:r>
        <w:t>Hình thức tổ</w:t>
      </w:r>
      <w:r>
        <w:rPr>
          <w:spacing w:val="-2"/>
        </w:rPr>
        <w:t xml:space="preserve"> </w:t>
      </w:r>
      <w:r>
        <w:t>chức</w:t>
      </w:r>
    </w:p>
    <w:p w:rsidR="002C7CDB" w:rsidRDefault="00D161E7">
      <w:pPr>
        <w:pStyle w:val="BodyText"/>
        <w:ind w:left="67"/>
      </w:pPr>
      <w:r>
        <w:br w:type="column"/>
      </w:r>
      <w:r>
        <w:lastRenderedPageBreak/>
        <w:t>âu răng.</w:t>
      </w:r>
    </w:p>
    <w:p w:rsidR="002C7CDB" w:rsidRDefault="002C7CDB">
      <w:pPr>
        <w:sectPr w:rsidR="002C7CDB">
          <w:type w:val="continuous"/>
          <w:pgSz w:w="11910" w:h="16850"/>
          <w:pgMar w:top="780" w:right="440" w:bottom="1140" w:left="600" w:header="720" w:footer="720" w:gutter="0"/>
          <w:cols w:num="2" w:space="720" w:equalWidth="0">
            <w:col w:w="8539" w:space="40"/>
            <w:col w:w="2291"/>
          </w:cols>
        </w:sectPr>
      </w:pPr>
    </w:p>
    <w:p w:rsidR="002C7CDB" w:rsidRDefault="002C7CDB">
      <w:pPr>
        <w:pStyle w:val="BodyText"/>
        <w:spacing w:before="1"/>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1"/>
        <w:gridCol w:w="4343"/>
      </w:tblGrid>
      <w:tr w:rsidR="002C7CDB">
        <w:trPr>
          <w:trHeight w:val="321"/>
        </w:trPr>
        <w:tc>
          <w:tcPr>
            <w:tcW w:w="5181" w:type="dxa"/>
          </w:tcPr>
          <w:p w:rsidR="002C7CDB" w:rsidRDefault="00D161E7">
            <w:pPr>
              <w:pStyle w:val="TableParagraph"/>
              <w:spacing w:line="301" w:lineRule="exact"/>
              <w:ind w:left="1550"/>
              <w:rPr>
                <w:b/>
                <w:sz w:val="28"/>
              </w:rPr>
            </w:pPr>
            <w:r>
              <w:rPr>
                <w:b/>
                <w:sz w:val="28"/>
              </w:rPr>
              <w:t>Hoạt động của cô</w:t>
            </w:r>
          </w:p>
        </w:tc>
        <w:tc>
          <w:tcPr>
            <w:tcW w:w="4343" w:type="dxa"/>
          </w:tcPr>
          <w:p w:rsidR="002C7CDB" w:rsidRDefault="00D161E7">
            <w:pPr>
              <w:pStyle w:val="TableParagraph"/>
              <w:spacing w:line="301" w:lineRule="exact"/>
              <w:ind w:left="1088"/>
              <w:rPr>
                <w:b/>
                <w:sz w:val="28"/>
              </w:rPr>
            </w:pPr>
            <w:r>
              <w:rPr>
                <w:b/>
                <w:sz w:val="28"/>
              </w:rPr>
              <w:t>Hoạt động của trẻ</w:t>
            </w:r>
          </w:p>
        </w:tc>
      </w:tr>
      <w:tr w:rsidR="002C7CDB">
        <w:trPr>
          <w:trHeight w:val="6763"/>
        </w:trPr>
        <w:tc>
          <w:tcPr>
            <w:tcW w:w="5181" w:type="dxa"/>
          </w:tcPr>
          <w:p w:rsidR="002C7CDB" w:rsidRDefault="00D161E7">
            <w:pPr>
              <w:pStyle w:val="TableParagraph"/>
              <w:numPr>
                <w:ilvl w:val="0"/>
                <w:numId w:val="789"/>
              </w:numPr>
              <w:tabs>
                <w:tab w:val="left" w:pos="272"/>
              </w:tabs>
              <w:spacing w:line="315" w:lineRule="exact"/>
              <w:ind w:firstLine="0"/>
              <w:rPr>
                <w:sz w:val="28"/>
              </w:rPr>
            </w:pPr>
            <w:r>
              <w:rPr>
                <w:sz w:val="28"/>
              </w:rPr>
              <w:t>Cô cho trẻ hát bài: Cô và</w:t>
            </w:r>
            <w:r>
              <w:rPr>
                <w:spacing w:val="-6"/>
                <w:sz w:val="28"/>
              </w:rPr>
              <w:t xml:space="preserve"> </w:t>
            </w:r>
            <w:r>
              <w:rPr>
                <w:spacing w:val="-3"/>
                <w:sz w:val="28"/>
              </w:rPr>
              <w:t>mẹ</w:t>
            </w:r>
          </w:p>
          <w:p w:rsidR="002C7CDB" w:rsidRDefault="00D161E7">
            <w:pPr>
              <w:pStyle w:val="TableParagraph"/>
              <w:numPr>
                <w:ilvl w:val="0"/>
                <w:numId w:val="789"/>
              </w:numPr>
              <w:tabs>
                <w:tab w:val="left" w:pos="318"/>
              </w:tabs>
              <w:spacing w:before="2"/>
              <w:ind w:right="101" w:firstLine="0"/>
              <w:rPr>
                <w:sz w:val="28"/>
              </w:rPr>
            </w:pPr>
            <w:r>
              <w:rPr>
                <w:sz w:val="28"/>
              </w:rPr>
              <w:t>Cô trò chuyện cùng trẻ về chủ đề: nghề nghiệp.</w:t>
            </w:r>
          </w:p>
          <w:p w:rsidR="002C7CDB" w:rsidRDefault="00D161E7">
            <w:pPr>
              <w:pStyle w:val="TableParagraph"/>
              <w:numPr>
                <w:ilvl w:val="0"/>
                <w:numId w:val="789"/>
              </w:numPr>
              <w:tabs>
                <w:tab w:val="left" w:pos="277"/>
              </w:tabs>
              <w:spacing w:before="16" w:line="213" w:lineRule="auto"/>
              <w:ind w:right="97" w:firstLine="0"/>
              <w:rPr>
                <w:sz w:val="28"/>
              </w:rPr>
            </w:pPr>
            <w:r>
              <w:rPr>
                <w:sz w:val="28"/>
              </w:rPr>
              <w:t xml:space="preserve">Cô giáo dục trẻ </w:t>
            </w:r>
            <w:r>
              <w:rPr>
                <w:spacing w:val="-4"/>
                <w:sz w:val="28"/>
              </w:rPr>
              <w:t xml:space="preserve">biết </w:t>
            </w:r>
            <w:r>
              <w:rPr>
                <w:spacing w:val="-5"/>
                <w:sz w:val="28"/>
              </w:rPr>
              <w:t>giư</w:t>
            </w:r>
            <w:r>
              <w:rPr>
                <w:spacing w:val="-5"/>
                <w:position w:val="-3"/>
                <w:sz w:val="28"/>
              </w:rPr>
              <w:t xml:space="preserve">̃ </w:t>
            </w:r>
            <w:r>
              <w:rPr>
                <w:sz w:val="28"/>
              </w:rPr>
              <w:t xml:space="preserve">vê ̣sinh cho cơ </w:t>
            </w:r>
            <w:r>
              <w:rPr>
                <w:spacing w:val="-6"/>
                <w:sz w:val="28"/>
              </w:rPr>
              <w:t>thê</w:t>
            </w:r>
            <w:r>
              <w:rPr>
                <w:spacing w:val="-6"/>
                <w:position w:val="1"/>
                <w:sz w:val="28"/>
              </w:rPr>
              <w:t>̉</w:t>
            </w:r>
            <w:r>
              <w:rPr>
                <w:spacing w:val="-6"/>
                <w:sz w:val="28"/>
              </w:rPr>
              <w:t xml:space="preserve"> </w:t>
            </w:r>
            <w:r>
              <w:rPr>
                <w:spacing w:val="-19"/>
                <w:sz w:val="28"/>
              </w:rPr>
              <w:t xml:space="preserve">sac̣ </w:t>
            </w:r>
            <w:r>
              <w:rPr>
                <w:sz w:val="28"/>
              </w:rPr>
              <w:t>h</w:t>
            </w:r>
            <w:r>
              <w:rPr>
                <w:spacing w:val="-30"/>
                <w:sz w:val="28"/>
              </w:rPr>
              <w:t xml:space="preserve"> </w:t>
            </w:r>
            <w:r>
              <w:rPr>
                <w:spacing w:val="-16"/>
                <w:sz w:val="28"/>
              </w:rPr>
              <w:t>se.</w:t>
            </w:r>
            <w:r>
              <w:rPr>
                <w:spacing w:val="-16"/>
                <w:position w:val="-3"/>
                <w:sz w:val="28"/>
              </w:rPr>
              <w:t>̃</w:t>
            </w:r>
          </w:p>
          <w:p w:rsidR="002C7CDB" w:rsidRDefault="00D161E7">
            <w:pPr>
              <w:pStyle w:val="TableParagraph"/>
              <w:spacing w:line="285" w:lineRule="exact"/>
              <w:ind w:left="107"/>
              <w:rPr>
                <w:sz w:val="28"/>
              </w:rPr>
            </w:pPr>
            <w:r>
              <w:rPr>
                <w:sz w:val="28"/>
              </w:rPr>
              <w:t>* Hoạt động học tập :</w:t>
            </w:r>
          </w:p>
          <w:p w:rsidR="002C7CDB" w:rsidRDefault="00D161E7">
            <w:pPr>
              <w:pStyle w:val="TableParagraph"/>
              <w:numPr>
                <w:ilvl w:val="0"/>
                <w:numId w:val="788"/>
              </w:numPr>
              <w:tabs>
                <w:tab w:val="left" w:pos="318"/>
              </w:tabs>
              <w:spacing w:line="242" w:lineRule="auto"/>
              <w:ind w:right="102" w:firstLine="0"/>
              <w:rPr>
                <w:sz w:val="28"/>
              </w:rPr>
            </w:pPr>
            <w:r>
              <w:rPr>
                <w:sz w:val="28"/>
              </w:rPr>
              <w:t>Buổi sáng thức dậy các con thường làm gì?</w:t>
            </w:r>
          </w:p>
          <w:p w:rsidR="002C7CDB" w:rsidRDefault="00D161E7">
            <w:pPr>
              <w:pStyle w:val="TableParagraph"/>
              <w:ind w:left="107" w:right="118"/>
              <w:rPr>
                <w:sz w:val="28"/>
              </w:rPr>
            </w:pPr>
            <w:r>
              <w:rPr>
                <w:sz w:val="28"/>
              </w:rPr>
              <w:t>-Tối trước khi đi ngủ các con thường làm gì?</w:t>
            </w:r>
          </w:p>
          <w:p w:rsidR="002C7CDB" w:rsidRDefault="00D161E7">
            <w:pPr>
              <w:pStyle w:val="TableParagraph"/>
              <w:numPr>
                <w:ilvl w:val="0"/>
                <w:numId w:val="788"/>
              </w:numPr>
              <w:tabs>
                <w:tab w:val="left" w:pos="272"/>
              </w:tabs>
              <w:spacing w:line="321" w:lineRule="exact"/>
              <w:ind w:left="271" w:hanging="164"/>
              <w:rPr>
                <w:sz w:val="28"/>
              </w:rPr>
            </w:pPr>
            <w:r>
              <w:rPr>
                <w:sz w:val="28"/>
              </w:rPr>
              <w:t xml:space="preserve">Cô cho trẻ quan sát tranh </w:t>
            </w:r>
            <w:r>
              <w:rPr>
                <w:spacing w:val="-3"/>
                <w:sz w:val="28"/>
              </w:rPr>
              <w:t xml:space="preserve">mô </w:t>
            </w:r>
            <w:r>
              <w:rPr>
                <w:sz w:val="28"/>
              </w:rPr>
              <w:t>hình</w:t>
            </w:r>
            <w:r>
              <w:rPr>
                <w:spacing w:val="-2"/>
                <w:sz w:val="28"/>
              </w:rPr>
              <w:t xml:space="preserve"> </w:t>
            </w:r>
            <w:r>
              <w:rPr>
                <w:sz w:val="28"/>
              </w:rPr>
              <w:t>răng</w:t>
            </w:r>
          </w:p>
          <w:p w:rsidR="002C7CDB" w:rsidRDefault="00D161E7">
            <w:pPr>
              <w:pStyle w:val="TableParagraph"/>
              <w:numPr>
                <w:ilvl w:val="0"/>
                <w:numId w:val="788"/>
              </w:numPr>
              <w:tabs>
                <w:tab w:val="left" w:pos="286"/>
              </w:tabs>
              <w:ind w:right="101" w:firstLine="0"/>
              <w:rPr>
                <w:sz w:val="28"/>
              </w:rPr>
            </w:pPr>
            <w:r>
              <w:rPr>
                <w:sz w:val="28"/>
              </w:rPr>
              <w:t xml:space="preserve">Đây là </w:t>
            </w:r>
            <w:r>
              <w:rPr>
                <w:spacing w:val="-3"/>
                <w:sz w:val="28"/>
              </w:rPr>
              <w:t xml:space="preserve">mô </w:t>
            </w:r>
            <w:r>
              <w:rPr>
                <w:sz w:val="28"/>
              </w:rPr>
              <w:t>hình răng, cô sẽ đánh răng cho các con quan</w:t>
            </w:r>
            <w:r>
              <w:rPr>
                <w:spacing w:val="-3"/>
                <w:sz w:val="28"/>
              </w:rPr>
              <w:t xml:space="preserve"> </w:t>
            </w:r>
            <w:r>
              <w:rPr>
                <w:sz w:val="28"/>
              </w:rPr>
              <w:t>sát</w:t>
            </w:r>
          </w:p>
          <w:p w:rsidR="002C7CDB" w:rsidRDefault="00D161E7">
            <w:pPr>
              <w:pStyle w:val="TableParagraph"/>
              <w:numPr>
                <w:ilvl w:val="0"/>
                <w:numId w:val="788"/>
              </w:numPr>
              <w:tabs>
                <w:tab w:val="left" w:pos="342"/>
                <w:tab w:val="left" w:pos="2092"/>
              </w:tabs>
              <w:spacing w:before="11" w:line="213" w:lineRule="auto"/>
              <w:ind w:right="95" w:firstLine="0"/>
              <w:rPr>
                <w:sz w:val="28"/>
              </w:rPr>
            </w:pPr>
            <w:r>
              <w:rPr>
                <w:sz w:val="28"/>
              </w:rPr>
              <w:t xml:space="preserve">Cô </w:t>
            </w:r>
            <w:r>
              <w:rPr>
                <w:spacing w:val="12"/>
                <w:sz w:val="28"/>
              </w:rPr>
              <w:t xml:space="preserve"> </w:t>
            </w:r>
            <w:r>
              <w:rPr>
                <w:spacing w:val="-8"/>
                <w:sz w:val="28"/>
              </w:rPr>
              <w:t>giơ</w:t>
            </w:r>
            <w:r>
              <w:rPr>
                <w:spacing w:val="-8"/>
                <w:position w:val="-3"/>
                <w:sz w:val="28"/>
              </w:rPr>
              <w:t>́</w:t>
            </w:r>
            <w:r>
              <w:rPr>
                <w:spacing w:val="-8"/>
                <w:sz w:val="28"/>
              </w:rPr>
              <w:t xml:space="preserve">i </w:t>
            </w:r>
            <w:r>
              <w:rPr>
                <w:spacing w:val="21"/>
                <w:sz w:val="28"/>
              </w:rPr>
              <w:t xml:space="preserve"> </w:t>
            </w:r>
            <w:r>
              <w:rPr>
                <w:spacing w:val="-15"/>
                <w:sz w:val="28"/>
              </w:rPr>
              <w:t>thiêụ</w:t>
            </w:r>
            <w:r>
              <w:rPr>
                <w:spacing w:val="-15"/>
                <w:sz w:val="28"/>
              </w:rPr>
              <w:tab/>
            </w:r>
            <w:r>
              <w:rPr>
                <w:sz w:val="28"/>
              </w:rPr>
              <w:t xml:space="preserve">kem đánh răng, </w:t>
            </w:r>
            <w:r>
              <w:rPr>
                <w:spacing w:val="-10"/>
                <w:sz w:val="28"/>
              </w:rPr>
              <w:t>nươ</w:t>
            </w:r>
            <w:r>
              <w:rPr>
                <w:spacing w:val="-10"/>
                <w:position w:val="-3"/>
                <w:sz w:val="28"/>
              </w:rPr>
              <w:t xml:space="preserve">́ </w:t>
            </w:r>
            <w:r>
              <w:rPr>
                <w:sz w:val="28"/>
              </w:rPr>
              <w:t>c</w:t>
            </w:r>
            <w:r>
              <w:rPr>
                <w:spacing w:val="41"/>
                <w:sz w:val="28"/>
              </w:rPr>
              <w:t xml:space="preserve"> </w:t>
            </w:r>
            <w:r>
              <w:rPr>
                <w:spacing w:val="-6"/>
                <w:sz w:val="28"/>
              </w:rPr>
              <w:t>đê</w:t>
            </w:r>
            <w:r>
              <w:rPr>
                <w:spacing w:val="-6"/>
                <w:position w:val="1"/>
                <w:sz w:val="28"/>
              </w:rPr>
              <w:t>̉</w:t>
            </w:r>
            <w:r>
              <w:rPr>
                <w:spacing w:val="-6"/>
                <w:sz w:val="28"/>
              </w:rPr>
              <w:t xml:space="preserve"> </w:t>
            </w:r>
            <w:r>
              <w:rPr>
                <w:spacing w:val="-4"/>
                <w:sz w:val="28"/>
              </w:rPr>
              <w:t>đa</w:t>
            </w:r>
            <w:r>
              <w:rPr>
                <w:spacing w:val="-4"/>
                <w:position w:val="-3"/>
                <w:sz w:val="28"/>
              </w:rPr>
              <w:t>́</w:t>
            </w:r>
            <w:r>
              <w:rPr>
                <w:spacing w:val="-4"/>
                <w:sz w:val="28"/>
              </w:rPr>
              <w:t>nh</w:t>
            </w:r>
            <w:r>
              <w:rPr>
                <w:sz w:val="28"/>
              </w:rPr>
              <w:t xml:space="preserve"> răng.</w:t>
            </w:r>
          </w:p>
          <w:p w:rsidR="002C7CDB" w:rsidRDefault="00D161E7">
            <w:pPr>
              <w:pStyle w:val="TableParagraph"/>
              <w:numPr>
                <w:ilvl w:val="0"/>
                <w:numId w:val="788"/>
              </w:numPr>
              <w:tabs>
                <w:tab w:val="left" w:pos="274"/>
              </w:tabs>
              <w:spacing w:line="288" w:lineRule="exact"/>
              <w:ind w:left="273" w:hanging="166"/>
              <w:rPr>
                <w:sz w:val="28"/>
              </w:rPr>
            </w:pPr>
            <w:r>
              <w:rPr>
                <w:sz w:val="28"/>
              </w:rPr>
              <w:t>Cô vừa trải vừa nói cách làm cho trẻ</w:t>
            </w:r>
            <w:r>
              <w:rPr>
                <w:spacing w:val="10"/>
                <w:sz w:val="28"/>
              </w:rPr>
              <w:t xml:space="preserve"> </w:t>
            </w:r>
            <w:r>
              <w:rPr>
                <w:sz w:val="28"/>
              </w:rPr>
              <w:t>quan</w:t>
            </w:r>
          </w:p>
          <w:p w:rsidR="002C7CDB" w:rsidRDefault="00D161E7">
            <w:pPr>
              <w:pStyle w:val="TableParagraph"/>
              <w:ind w:left="107"/>
              <w:rPr>
                <w:sz w:val="28"/>
              </w:rPr>
            </w:pPr>
            <w:r>
              <w:rPr>
                <w:sz w:val="28"/>
              </w:rPr>
              <w:t>sát.</w:t>
            </w:r>
          </w:p>
          <w:p w:rsidR="002C7CDB" w:rsidRDefault="00D161E7">
            <w:pPr>
              <w:pStyle w:val="TableParagraph"/>
              <w:numPr>
                <w:ilvl w:val="0"/>
                <w:numId w:val="788"/>
              </w:numPr>
              <w:tabs>
                <w:tab w:val="left" w:pos="272"/>
              </w:tabs>
              <w:spacing w:before="2" w:line="337" w:lineRule="exact"/>
              <w:ind w:left="271" w:hanging="164"/>
              <w:rPr>
                <w:sz w:val="28"/>
              </w:rPr>
            </w:pPr>
            <w:r>
              <w:rPr>
                <w:spacing w:val="-11"/>
                <w:sz w:val="28"/>
              </w:rPr>
              <w:t xml:space="preserve">Goị </w:t>
            </w:r>
            <w:r>
              <w:rPr>
                <w:spacing w:val="-5"/>
                <w:sz w:val="28"/>
              </w:rPr>
              <w:t>tre</w:t>
            </w:r>
            <w:r>
              <w:rPr>
                <w:spacing w:val="-5"/>
                <w:position w:val="-2"/>
                <w:sz w:val="28"/>
              </w:rPr>
              <w:t xml:space="preserve">̉ </w:t>
            </w:r>
            <w:r>
              <w:rPr>
                <w:sz w:val="28"/>
              </w:rPr>
              <w:t xml:space="preserve">lên </w:t>
            </w:r>
            <w:r>
              <w:rPr>
                <w:spacing w:val="-20"/>
                <w:sz w:val="28"/>
              </w:rPr>
              <w:t xml:space="preserve">thưc̣ </w:t>
            </w:r>
            <w:r>
              <w:rPr>
                <w:spacing w:val="-17"/>
                <w:sz w:val="28"/>
              </w:rPr>
              <w:t>hiêṇ</w:t>
            </w:r>
            <w:r>
              <w:rPr>
                <w:spacing w:val="-24"/>
                <w:sz w:val="28"/>
              </w:rPr>
              <w:t xml:space="preserve"> </w:t>
            </w:r>
            <w:r>
              <w:rPr>
                <w:sz w:val="28"/>
              </w:rPr>
              <w:t>.</w:t>
            </w:r>
          </w:p>
          <w:p w:rsidR="002C7CDB" w:rsidRDefault="00D161E7">
            <w:pPr>
              <w:pStyle w:val="TableParagraph"/>
              <w:numPr>
                <w:ilvl w:val="0"/>
                <w:numId w:val="788"/>
              </w:numPr>
              <w:tabs>
                <w:tab w:val="left" w:pos="289"/>
              </w:tabs>
              <w:spacing w:before="9" w:line="213" w:lineRule="auto"/>
              <w:ind w:right="96" w:firstLine="0"/>
              <w:rPr>
                <w:sz w:val="28"/>
              </w:rPr>
            </w:pPr>
            <w:r>
              <w:rPr>
                <w:sz w:val="28"/>
              </w:rPr>
              <w:t xml:space="preserve">Cô </w:t>
            </w:r>
            <w:r>
              <w:rPr>
                <w:spacing w:val="-19"/>
                <w:sz w:val="28"/>
              </w:rPr>
              <w:t xml:space="preserve">nhâṇ </w:t>
            </w:r>
            <w:r>
              <w:rPr>
                <w:spacing w:val="-4"/>
                <w:sz w:val="28"/>
              </w:rPr>
              <w:t>xe</w:t>
            </w:r>
            <w:r>
              <w:rPr>
                <w:spacing w:val="-4"/>
                <w:position w:val="-3"/>
                <w:sz w:val="28"/>
              </w:rPr>
              <w:t>́</w:t>
            </w:r>
            <w:r>
              <w:rPr>
                <w:spacing w:val="-4"/>
                <w:sz w:val="28"/>
              </w:rPr>
              <w:t xml:space="preserve">t </w:t>
            </w:r>
            <w:r>
              <w:rPr>
                <w:spacing w:val="-5"/>
                <w:sz w:val="28"/>
              </w:rPr>
              <w:t>ca</w:t>
            </w:r>
            <w:r>
              <w:rPr>
                <w:spacing w:val="-5"/>
                <w:position w:val="-3"/>
                <w:sz w:val="28"/>
              </w:rPr>
              <w:t>́</w:t>
            </w:r>
            <w:r>
              <w:rPr>
                <w:spacing w:val="-5"/>
                <w:sz w:val="28"/>
              </w:rPr>
              <w:t xml:space="preserve">ch </w:t>
            </w:r>
            <w:r>
              <w:rPr>
                <w:spacing w:val="-6"/>
                <w:sz w:val="28"/>
              </w:rPr>
              <w:t>la</w:t>
            </w:r>
            <w:r>
              <w:rPr>
                <w:spacing w:val="-6"/>
                <w:position w:val="-3"/>
                <w:sz w:val="28"/>
              </w:rPr>
              <w:t>̀</w:t>
            </w:r>
            <w:r>
              <w:rPr>
                <w:spacing w:val="-6"/>
                <w:sz w:val="28"/>
              </w:rPr>
              <w:t xml:space="preserve">m </w:t>
            </w:r>
            <w:r>
              <w:rPr>
                <w:spacing w:val="-9"/>
                <w:sz w:val="28"/>
              </w:rPr>
              <w:t>cu</w:t>
            </w:r>
            <w:r>
              <w:rPr>
                <w:spacing w:val="-9"/>
                <w:position w:val="-2"/>
                <w:sz w:val="28"/>
              </w:rPr>
              <w:t>̉</w:t>
            </w:r>
            <w:r>
              <w:rPr>
                <w:spacing w:val="-9"/>
                <w:sz w:val="28"/>
              </w:rPr>
              <w:t xml:space="preserve">a </w:t>
            </w:r>
            <w:r>
              <w:rPr>
                <w:spacing w:val="-4"/>
                <w:sz w:val="28"/>
              </w:rPr>
              <w:t>tre</w:t>
            </w:r>
            <w:r>
              <w:rPr>
                <w:spacing w:val="-4"/>
                <w:position w:val="-2"/>
                <w:sz w:val="28"/>
              </w:rPr>
              <w:t>̉</w:t>
            </w:r>
            <w:r>
              <w:rPr>
                <w:spacing w:val="-4"/>
                <w:sz w:val="28"/>
              </w:rPr>
              <w:t xml:space="preserve">, </w:t>
            </w:r>
            <w:r>
              <w:rPr>
                <w:sz w:val="28"/>
              </w:rPr>
              <w:t xml:space="preserve">nêu gương, đông viên </w:t>
            </w:r>
            <w:r>
              <w:rPr>
                <w:spacing w:val="-4"/>
                <w:sz w:val="28"/>
              </w:rPr>
              <w:t>tre</w:t>
            </w:r>
            <w:r>
              <w:rPr>
                <w:spacing w:val="-4"/>
                <w:position w:val="-2"/>
                <w:sz w:val="28"/>
              </w:rPr>
              <w:t xml:space="preserve">̉ </w:t>
            </w:r>
            <w:r>
              <w:rPr>
                <w:spacing w:val="-18"/>
                <w:sz w:val="28"/>
              </w:rPr>
              <w:t>kip̣</w:t>
            </w:r>
            <w:r>
              <w:rPr>
                <w:spacing w:val="-15"/>
                <w:sz w:val="28"/>
              </w:rPr>
              <w:t xml:space="preserve"> </w:t>
            </w:r>
            <w:r>
              <w:rPr>
                <w:spacing w:val="-7"/>
                <w:sz w:val="28"/>
              </w:rPr>
              <w:t>thơ</w:t>
            </w:r>
            <w:r>
              <w:rPr>
                <w:spacing w:val="-7"/>
                <w:position w:val="-3"/>
                <w:sz w:val="28"/>
              </w:rPr>
              <w:t>̀</w:t>
            </w:r>
            <w:r>
              <w:rPr>
                <w:spacing w:val="-7"/>
                <w:sz w:val="28"/>
              </w:rPr>
              <w:t>i.</w:t>
            </w:r>
          </w:p>
          <w:p w:rsidR="002C7CDB" w:rsidRDefault="00D161E7">
            <w:pPr>
              <w:pStyle w:val="TableParagraph"/>
              <w:numPr>
                <w:ilvl w:val="0"/>
                <w:numId w:val="788"/>
              </w:numPr>
              <w:tabs>
                <w:tab w:val="left" w:pos="272"/>
              </w:tabs>
              <w:spacing w:line="274" w:lineRule="exact"/>
              <w:ind w:left="271" w:hanging="164"/>
              <w:rPr>
                <w:sz w:val="28"/>
              </w:rPr>
            </w:pPr>
            <w:r>
              <w:rPr>
                <w:spacing w:val="-8"/>
                <w:sz w:val="28"/>
              </w:rPr>
              <w:t>Cu</w:t>
            </w:r>
            <w:r>
              <w:rPr>
                <w:spacing w:val="-8"/>
                <w:position w:val="-2"/>
                <w:sz w:val="28"/>
              </w:rPr>
              <w:t>̉</w:t>
            </w:r>
            <w:r>
              <w:rPr>
                <w:spacing w:val="-8"/>
                <w:sz w:val="28"/>
              </w:rPr>
              <w:t xml:space="preserve">ng </w:t>
            </w:r>
            <w:r>
              <w:rPr>
                <w:spacing w:val="-11"/>
                <w:sz w:val="28"/>
              </w:rPr>
              <w:t xml:space="preserve">cố </w:t>
            </w:r>
            <w:r>
              <w:rPr>
                <w:sz w:val="28"/>
              </w:rPr>
              <w:t xml:space="preserve">- </w:t>
            </w:r>
            <w:r>
              <w:rPr>
                <w:spacing w:val="-4"/>
                <w:sz w:val="28"/>
              </w:rPr>
              <w:t>gia</w:t>
            </w:r>
            <w:r>
              <w:rPr>
                <w:spacing w:val="-4"/>
                <w:position w:val="-3"/>
                <w:sz w:val="28"/>
              </w:rPr>
              <w:t>́</w:t>
            </w:r>
            <w:r>
              <w:rPr>
                <w:spacing w:val="-4"/>
                <w:sz w:val="28"/>
              </w:rPr>
              <w:t xml:space="preserve">o </w:t>
            </w:r>
            <w:r>
              <w:rPr>
                <w:spacing w:val="-22"/>
                <w:sz w:val="28"/>
              </w:rPr>
              <w:t xml:space="preserve">duc̣ </w:t>
            </w:r>
            <w:r>
              <w:rPr>
                <w:spacing w:val="-4"/>
                <w:sz w:val="28"/>
              </w:rPr>
              <w:t>tre</w:t>
            </w:r>
            <w:r>
              <w:rPr>
                <w:spacing w:val="-4"/>
                <w:position w:val="-2"/>
                <w:sz w:val="28"/>
              </w:rPr>
              <w:t>̉</w:t>
            </w:r>
            <w:r>
              <w:rPr>
                <w:spacing w:val="-4"/>
                <w:sz w:val="28"/>
              </w:rPr>
              <w:t xml:space="preserve">. </w:t>
            </w:r>
            <w:r>
              <w:rPr>
                <w:spacing w:val="-5"/>
                <w:sz w:val="28"/>
              </w:rPr>
              <w:t xml:space="preserve">Kết </w:t>
            </w:r>
            <w:r>
              <w:rPr>
                <w:spacing w:val="-7"/>
                <w:sz w:val="28"/>
              </w:rPr>
              <w:t>thu</w:t>
            </w:r>
            <w:r>
              <w:rPr>
                <w:spacing w:val="-7"/>
                <w:position w:val="-3"/>
                <w:sz w:val="28"/>
              </w:rPr>
              <w:t>́</w:t>
            </w:r>
            <w:r>
              <w:rPr>
                <w:spacing w:val="-7"/>
                <w:sz w:val="28"/>
              </w:rPr>
              <w:t xml:space="preserve">c </w:t>
            </w:r>
            <w:r>
              <w:rPr>
                <w:spacing w:val="-4"/>
                <w:sz w:val="28"/>
              </w:rPr>
              <w:t xml:space="preserve">tiết </w:t>
            </w:r>
            <w:r>
              <w:rPr>
                <w:spacing w:val="-22"/>
                <w:sz w:val="28"/>
              </w:rPr>
              <w:t>hoc̣</w:t>
            </w:r>
            <w:r>
              <w:rPr>
                <w:spacing w:val="-9"/>
                <w:sz w:val="28"/>
              </w:rPr>
              <w:t xml:space="preserve"> </w:t>
            </w:r>
            <w:r>
              <w:rPr>
                <w:sz w:val="28"/>
              </w:rPr>
              <w:t>.</w:t>
            </w:r>
          </w:p>
        </w:tc>
        <w:tc>
          <w:tcPr>
            <w:tcW w:w="4343" w:type="dxa"/>
          </w:tcPr>
          <w:p w:rsidR="002C7CDB" w:rsidRDefault="00D161E7">
            <w:pPr>
              <w:pStyle w:val="TableParagraph"/>
              <w:spacing w:line="722" w:lineRule="auto"/>
              <w:ind w:left="107" w:right="2098"/>
              <w:rPr>
                <w:sz w:val="28"/>
              </w:rPr>
            </w:pPr>
            <w:r>
              <w:rPr>
                <w:sz w:val="28"/>
              </w:rPr>
              <w:t>Cả lớp hát cùng cô Trẻ chú ý nghe</w:t>
            </w:r>
          </w:p>
          <w:p w:rsidR="002C7CDB" w:rsidRDefault="00D161E7">
            <w:pPr>
              <w:pStyle w:val="TableParagraph"/>
              <w:spacing w:line="316" w:lineRule="exact"/>
              <w:ind w:left="107"/>
              <w:rPr>
                <w:sz w:val="28"/>
              </w:rPr>
            </w:pPr>
            <w:r>
              <w:rPr>
                <w:sz w:val="28"/>
              </w:rPr>
              <w:t>Đánh răng ạ</w:t>
            </w:r>
          </w:p>
          <w:p w:rsidR="002C7CDB" w:rsidRDefault="002C7CDB">
            <w:pPr>
              <w:pStyle w:val="TableParagraph"/>
              <w:spacing w:before="5"/>
              <w:rPr>
                <w:sz w:val="27"/>
              </w:rPr>
            </w:pPr>
          </w:p>
          <w:p w:rsidR="002C7CDB" w:rsidRDefault="00D161E7">
            <w:pPr>
              <w:pStyle w:val="TableParagraph"/>
              <w:spacing w:before="1" w:line="448" w:lineRule="auto"/>
              <w:ind w:left="107" w:right="742"/>
              <w:rPr>
                <w:sz w:val="28"/>
              </w:rPr>
            </w:pPr>
            <w:r>
              <w:rPr>
                <w:sz w:val="28"/>
              </w:rPr>
              <w:t>Đánh răng trươ</w:t>
            </w:r>
            <w:r>
              <w:rPr>
                <w:position w:val="-3"/>
                <w:sz w:val="28"/>
              </w:rPr>
              <w:t>́</w:t>
            </w:r>
            <w:r>
              <w:rPr>
                <w:sz w:val="28"/>
              </w:rPr>
              <w:t>c khi đi ngu</w:t>
            </w:r>
            <w:r>
              <w:rPr>
                <w:position w:val="-3"/>
                <w:sz w:val="28"/>
              </w:rPr>
              <w:t>̉</w:t>
            </w:r>
            <w:r>
              <w:rPr>
                <w:sz w:val="28"/>
              </w:rPr>
              <w:t>. Trẻ chu</w:t>
            </w:r>
            <w:r>
              <w:rPr>
                <w:position w:val="-3"/>
                <w:sz w:val="28"/>
              </w:rPr>
              <w:t xml:space="preserve">́ </w:t>
            </w:r>
            <w:r>
              <w:rPr>
                <w:sz w:val="28"/>
              </w:rPr>
              <w:t>y</w:t>
            </w:r>
            <w:r>
              <w:rPr>
                <w:position w:val="-3"/>
                <w:sz w:val="28"/>
              </w:rPr>
              <w:t xml:space="preserve">́ </w:t>
            </w:r>
            <w:r>
              <w:rPr>
                <w:sz w:val="28"/>
              </w:rPr>
              <w:t>quan sát.</w:t>
            </w:r>
          </w:p>
          <w:p w:rsidR="002C7CDB" w:rsidRDefault="002C7CDB">
            <w:pPr>
              <w:pStyle w:val="TableParagraph"/>
              <w:spacing w:before="2"/>
              <w:rPr>
                <w:sz w:val="28"/>
              </w:rPr>
            </w:pPr>
          </w:p>
          <w:p w:rsidR="002C7CDB" w:rsidRDefault="00D161E7">
            <w:pPr>
              <w:pStyle w:val="TableParagraph"/>
              <w:ind w:left="107"/>
              <w:rPr>
                <w:sz w:val="28"/>
              </w:rPr>
            </w:pPr>
            <w:r>
              <w:rPr>
                <w:spacing w:val="-2"/>
                <w:sz w:val="28"/>
              </w:rPr>
              <w:t>T</w:t>
            </w:r>
            <w:r>
              <w:rPr>
                <w:sz w:val="28"/>
              </w:rPr>
              <w:t>rẻ</w:t>
            </w:r>
            <w:r>
              <w:rPr>
                <w:spacing w:val="-1"/>
                <w:sz w:val="28"/>
              </w:rPr>
              <w:t xml:space="preserve"> </w:t>
            </w:r>
            <w:r>
              <w:rPr>
                <w:sz w:val="28"/>
              </w:rPr>
              <w:t>c</w:t>
            </w:r>
            <w:r>
              <w:rPr>
                <w:spacing w:val="1"/>
                <w:sz w:val="28"/>
              </w:rPr>
              <w:t>h</w:t>
            </w:r>
            <w:r>
              <w:rPr>
                <w:sz w:val="28"/>
              </w:rPr>
              <w:t>ú</w:t>
            </w:r>
            <w:r>
              <w:rPr>
                <w:spacing w:val="-2"/>
                <w:sz w:val="28"/>
              </w:rPr>
              <w:t xml:space="preserve"> </w:t>
            </w:r>
            <w:r>
              <w:rPr>
                <w:spacing w:val="-2"/>
                <w:sz w:val="28"/>
              </w:rPr>
              <w:t>n</w:t>
            </w:r>
            <w:r>
              <w:rPr>
                <w:spacing w:val="1"/>
                <w:sz w:val="28"/>
              </w:rPr>
              <w:t>h</w:t>
            </w:r>
            <w:r>
              <w:rPr>
                <w:spacing w:val="-2"/>
                <w:sz w:val="28"/>
              </w:rPr>
              <w:t>ì</w:t>
            </w:r>
            <w:r>
              <w:rPr>
                <w:sz w:val="28"/>
              </w:rPr>
              <w:t>n</w:t>
            </w:r>
            <w:r>
              <w:rPr>
                <w:sz w:val="28"/>
              </w:rPr>
              <w:t xml:space="preserve"> </w:t>
            </w:r>
            <w:r>
              <w:rPr>
                <w:spacing w:val="-3"/>
                <w:sz w:val="28"/>
              </w:rPr>
              <w:t>c</w:t>
            </w:r>
            <w:r>
              <w:rPr>
                <w:sz w:val="28"/>
              </w:rPr>
              <w:t>ô</w:t>
            </w:r>
            <w:r>
              <w:rPr>
                <w:sz w:val="28"/>
              </w:rPr>
              <w:t xml:space="preserve"> </w:t>
            </w:r>
            <w:r>
              <w:rPr>
                <w:spacing w:val="1"/>
                <w:sz w:val="28"/>
              </w:rPr>
              <w:t>l</w:t>
            </w:r>
            <w:r>
              <w:rPr>
                <w:spacing w:val="-22"/>
                <w:sz w:val="28"/>
              </w:rPr>
              <w:t>a</w:t>
            </w:r>
            <w:r>
              <w:rPr>
                <w:spacing w:val="21"/>
                <w:position w:val="-3"/>
                <w:sz w:val="28"/>
              </w:rPr>
              <w:t>̀</w:t>
            </w:r>
            <w:r>
              <w:rPr>
                <w:sz w:val="28"/>
              </w:rPr>
              <w:t>m</w:t>
            </w:r>
            <w:r>
              <w:rPr>
                <w:spacing w:val="-3"/>
                <w:sz w:val="28"/>
              </w:rPr>
              <w:t xml:space="preserve"> </w:t>
            </w:r>
            <w:r>
              <w:rPr>
                <w:spacing w:val="-3"/>
                <w:sz w:val="28"/>
              </w:rPr>
              <w:t>m</w:t>
            </w:r>
            <w:r>
              <w:rPr>
                <w:sz w:val="28"/>
              </w:rPr>
              <w:t>â</w:t>
            </w:r>
            <w:r>
              <w:rPr>
                <w:spacing w:val="-138"/>
                <w:sz w:val="28"/>
              </w:rPr>
              <w:t>u</w:t>
            </w:r>
            <w:r>
              <w:rPr>
                <w:sz w:val="28"/>
              </w:rPr>
              <w:t>̃</w:t>
            </w:r>
          </w:p>
          <w:p w:rsidR="002C7CDB" w:rsidRDefault="002C7CDB">
            <w:pPr>
              <w:pStyle w:val="TableParagraph"/>
              <w:rPr>
                <w:sz w:val="34"/>
              </w:rPr>
            </w:pPr>
          </w:p>
          <w:p w:rsidR="002C7CDB" w:rsidRDefault="002C7CDB">
            <w:pPr>
              <w:pStyle w:val="TableParagraph"/>
              <w:spacing w:before="7"/>
              <w:rPr>
                <w:sz w:val="46"/>
              </w:rPr>
            </w:pPr>
          </w:p>
          <w:p w:rsidR="002C7CDB" w:rsidRDefault="00D161E7">
            <w:pPr>
              <w:pStyle w:val="TableParagraph"/>
              <w:ind w:left="107"/>
              <w:rPr>
                <w:sz w:val="28"/>
              </w:rPr>
            </w:pPr>
            <w:r>
              <w:rPr>
                <w:sz w:val="28"/>
              </w:rPr>
              <w:t>2 - 3 trẻ lên thực hiện.</w:t>
            </w:r>
          </w:p>
        </w:tc>
      </w:tr>
    </w:tbl>
    <w:p w:rsidR="002C7CDB" w:rsidRDefault="002C7CDB">
      <w:pPr>
        <w:pStyle w:val="BodyText"/>
        <w:rPr>
          <w:sz w:val="20"/>
        </w:rPr>
      </w:pPr>
    </w:p>
    <w:p w:rsidR="002C7CDB" w:rsidRDefault="00D161E7">
      <w:pPr>
        <w:pStyle w:val="Heading2"/>
        <w:spacing w:before="256"/>
        <w:ind w:right="1379"/>
        <w:rPr>
          <w:sz w:val="28"/>
        </w:rPr>
      </w:pPr>
      <w:r>
        <w:t>VĂN NGHỆ</w:t>
      </w:r>
      <w:r>
        <w:rPr>
          <w:sz w:val="28"/>
        </w:rPr>
        <w:t>.</w:t>
      </w:r>
    </w:p>
    <w:p w:rsidR="002C7CDB" w:rsidRDefault="002C7CDB">
      <w:pPr>
        <w:pStyle w:val="BodyText"/>
        <w:spacing w:before="5"/>
        <w:rPr>
          <w:b/>
          <w:sz w:val="38"/>
        </w:rPr>
      </w:pPr>
    </w:p>
    <w:p w:rsidR="002C7CDB" w:rsidRDefault="00D161E7">
      <w:pPr>
        <w:pStyle w:val="Heading4"/>
        <w:numPr>
          <w:ilvl w:val="0"/>
          <w:numId w:val="787"/>
        </w:numPr>
        <w:tabs>
          <w:tab w:val="left" w:pos="502"/>
        </w:tabs>
        <w:spacing w:before="1" w:line="319" w:lineRule="exact"/>
        <w:ind w:hanging="249"/>
      </w:pPr>
      <w:r>
        <w:t>Mục đích yêu</w:t>
      </w:r>
      <w:r>
        <w:rPr>
          <w:spacing w:val="-4"/>
        </w:rPr>
        <w:t xml:space="preserve"> </w:t>
      </w:r>
      <w:r>
        <w:t>cầu:</w:t>
      </w:r>
    </w:p>
    <w:p w:rsidR="002C7CDB" w:rsidRDefault="00D161E7">
      <w:pPr>
        <w:pStyle w:val="ListParagraph"/>
        <w:numPr>
          <w:ilvl w:val="0"/>
          <w:numId w:val="845"/>
        </w:numPr>
        <w:tabs>
          <w:tab w:val="left" w:pos="416"/>
        </w:tabs>
        <w:spacing w:line="319" w:lineRule="exact"/>
        <w:ind w:firstLine="0"/>
        <w:rPr>
          <w:sz w:val="28"/>
        </w:rPr>
      </w:pPr>
      <w:r>
        <w:rPr>
          <w:sz w:val="28"/>
        </w:rPr>
        <w:t>Phát triển năng khiếu âm nhạc, trẻ nhớ nội dung và tên bài hát, bài thơ cô đã</w:t>
      </w:r>
      <w:r>
        <w:rPr>
          <w:spacing w:val="-22"/>
          <w:sz w:val="28"/>
        </w:rPr>
        <w:t xml:space="preserve"> </w:t>
      </w:r>
      <w:r>
        <w:rPr>
          <w:sz w:val="28"/>
        </w:rPr>
        <w:t>dạy.</w:t>
      </w:r>
    </w:p>
    <w:p w:rsidR="002C7CDB" w:rsidRDefault="00D161E7">
      <w:pPr>
        <w:pStyle w:val="ListParagraph"/>
        <w:numPr>
          <w:ilvl w:val="0"/>
          <w:numId w:val="845"/>
        </w:numPr>
        <w:tabs>
          <w:tab w:val="left" w:pos="416"/>
        </w:tabs>
        <w:spacing w:line="322" w:lineRule="exact"/>
        <w:ind w:firstLine="0"/>
        <w:rPr>
          <w:sz w:val="28"/>
        </w:rPr>
      </w:pPr>
      <w:r>
        <w:rPr>
          <w:sz w:val="28"/>
        </w:rPr>
        <w:t>Trẻ thuộc một số bài hát bài thơ trong chủ đề, tự biểu diễn thành</w:t>
      </w:r>
      <w:r>
        <w:rPr>
          <w:spacing w:val="-17"/>
          <w:sz w:val="28"/>
        </w:rPr>
        <w:t xml:space="preserve"> </w:t>
      </w:r>
      <w:r>
        <w:rPr>
          <w:sz w:val="28"/>
        </w:rPr>
        <w:t>thạo.</w:t>
      </w:r>
    </w:p>
    <w:p w:rsidR="002C7CDB" w:rsidRDefault="00D161E7">
      <w:pPr>
        <w:pStyle w:val="ListParagraph"/>
        <w:numPr>
          <w:ilvl w:val="0"/>
          <w:numId w:val="845"/>
        </w:numPr>
        <w:tabs>
          <w:tab w:val="left" w:pos="416"/>
        </w:tabs>
        <w:spacing w:line="322" w:lineRule="exact"/>
        <w:ind w:firstLine="0"/>
        <w:rPr>
          <w:sz w:val="28"/>
        </w:rPr>
      </w:pPr>
      <w:r>
        <w:rPr>
          <w:sz w:val="28"/>
        </w:rPr>
        <w:t>Rèn kỹ năng hát đúng nhịp, hát rõ</w:t>
      </w:r>
      <w:r>
        <w:rPr>
          <w:spacing w:val="-12"/>
          <w:sz w:val="28"/>
        </w:rPr>
        <w:t xml:space="preserve"> </w:t>
      </w:r>
      <w:r>
        <w:rPr>
          <w:sz w:val="28"/>
        </w:rPr>
        <w:t>lời.</w:t>
      </w:r>
    </w:p>
    <w:p w:rsidR="002C7CDB" w:rsidRDefault="00D161E7">
      <w:pPr>
        <w:pStyle w:val="ListParagraph"/>
        <w:numPr>
          <w:ilvl w:val="0"/>
          <w:numId w:val="845"/>
        </w:numPr>
        <w:tabs>
          <w:tab w:val="left" w:pos="416"/>
        </w:tabs>
        <w:ind w:firstLine="0"/>
        <w:rPr>
          <w:sz w:val="28"/>
        </w:rPr>
      </w:pPr>
      <w:r>
        <w:rPr>
          <w:sz w:val="28"/>
        </w:rPr>
        <w:t>Trẻ chăm ngoan học giỏi, yêu thích văn</w:t>
      </w:r>
      <w:r>
        <w:rPr>
          <w:spacing w:val="-6"/>
          <w:sz w:val="28"/>
        </w:rPr>
        <w:t xml:space="preserve"> </w:t>
      </w:r>
      <w:r>
        <w:rPr>
          <w:sz w:val="28"/>
        </w:rPr>
        <w:t>nghệ.</w:t>
      </w:r>
    </w:p>
    <w:p w:rsidR="002C7CDB" w:rsidRDefault="00D161E7">
      <w:pPr>
        <w:pStyle w:val="Heading4"/>
        <w:numPr>
          <w:ilvl w:val="0"/>
          <w:numId w:val="787"/>
        </w:numPr>
        <w:tabs>
          <w:tab w:val="left" w:pos="612"/>
        </w:tabs>
        <w:spacing w:before="64"/>
        <w:ind w:left="611" w:hanging="359"/>
      </w:pPr>
      <w:r>
        <w:t>Chuẩn</w:t>
      </w:r>
      <w:r>
        <w:rPr>
          <w:spacing w:val="-1"/>
        </w:rPr>
        <w:t xml:space="preserve"> </w:t>
      </w:r>
      <w:r>
        <w:t>bị.</w:t>
      </w:r>
    </w:p>
    <w:p w:rsidR="002C7CDB" w:rsidRDefault="00D161E7">
      <w:pPr>
        <w:pStyle w:val="ListParagraph"/>
        <w:numPr>
          <w:ilvl w:val="0"/>
          <w:numId w:val="790"/>
        </w:numPr>
        <w:tabs>
          <w:tab w:val="left" w:pos="464"/>
        </w:tabs>
        <w:spacing w:before="50"/>
        <w:ind w:hanging="211"/>
        <w:rPr>
          <w:sz w:val="28"/>
        </w:rPr>
      </w:pPr>
      <w:r>
        <w:rPr>
          <w:spacing w:val="-4"/>
          <w:sz w:val="28"/>
        </w:rPr>
        <w:t>Chuâ</w:t>
      </w:r>
      <w:r>
        <w:rPr>
          <w:spacing w:val="-4"/>
          <w:position w:val="1"/>
          <w:sz w:val="28"/>
        </w:rPr>
        <w:t>̉</w:t>
      </w:r>
      <w:r>
        <w:rPr>
          <w:spacing w:val="-4"/>
          <w:sz w:val="28"/>
        </w:rPr>
        <w:t xml:space="preserve">n </w:t>
      </w:r>
      <w:r>
        <w:rPr>
          <w:sz w:val="28"/>
        </w:rPr>
        <w:t>bi ̣của cô: - Bàn ghế, băng</w:t>
      </w:r>
      <w:r>
        <w:rPr>
          <w:spacing w:val="-9"/>
          <w:sz w:val="28"/>
        </w:rPr>
        <w:t xml:space="preserve"> </w:t>
      </w:r>
      <w:r>
        <w:rPr>
          <w:sz w:val="28"/>
        </w:rPr>
        <w:t>đài.</w:t>
      </w:r>
    </w:p>
    <w:p w:rsidR="002C7CDB" w:rsidRDefault="00D161E7">
      <w:pPr>
        <w:pStyle w:val="ListParagraph"/>
        <w:numPr>
          <w:ilvl w:val="0"/>
          <w:numId w:val="790"/>
        </w:numPr>
        <w:tabs>
          <w:tab w:val="left" w:pos="464"/>
        </w:tabs>
        <w:spacing w:before="49"/>
        <w:ind w:hanging="211"/>
        <w:rPr>
          <w:sz w:val="28"/>
        </w:rPr>
      </w:pPr>
      <w:r>
        <w:rPr>
          <w:spacing w:val="-4"/>
          <w:sz w:val="28"/>
        </w:rPr>
        <w:t>Chuâ</w:t>
      </w:r>
      <w:r>
        <w:rPr>
          <w:spacing w:val="-4"/>
          <w:position w:val="1"/>
          <w:sz w:val="28"/>
        </w:rPr>
        <w:t>̉</w:t>
      </w:r>
      <w:r>
        <w:rPr>
          <w:spacing w:val="-4"/>
          <w:sz w:val="28"/>
        </w:rPr>
        <w:t xml:space="preserve">n </w:t>
      </w:r>
      <w:r>
        <w:rPr>
          <w:sz w:val="28"/>
        </w:rPr>
        <w:t>bi ̣của trẻ: - Thuộc bài thơ, bài</w:t>
      </w:r>
      <w:r>
        <w:rPr>
          <w:spacing w:val="-5"/>
          <w:sz w:val="28"/>
        </w:rPr>
        <w:t xml:space="preserve"> </w:t>
      </w:r>
      <w:r>
        <w:rPr>
          <w:sz w:val="28"/>
        </w:rPr>
        <w:t>hát.</w:t>
      </w:r>
    </w:p>
    <w:p w:rsidR="002C7CDB" w:rsidRDefault="00D161E7">
      <w:pPr>
        <w:pStyle w:val="Heading4"/>
        <w:numPr>
          <w:ilvl w:val="0"/>
          <w:numId w:val="787"/>
        </w:numPr>
        <w:tabs>
          <w:tab w:val="left" w:pos="720"/>
        </w:tabs>
        <w:spacing w:before="63"/>
        <w:ind w:left="719" w:hanging="467"/>
      </w:pPr>
      <w:r>
        <w:t>Hình thức tổ</w:t>
      </w:r>
      <w:r>
        <w:rPr>
          <w:spacing w:val="-2"/>
        </w:rPr>
        <w:t xml:space="preserve"> </w:t>
      </w:r>
      <w:r>
        <w:t>chức:</w:t>
      </w:r>
    </w:p>
    <w:p w:rsidR="002C7CDB" w:rsidRDefault="002C7CDB">
      <w:pPr>
        <w:sectPr w:rsidR="002C7CDB">
          <w:type w:val="continuous"/>
          <w:pgSz w:w="11910" w:h="16850"/>
          <w:pgMar w:top="780" w:right="440" w:bottom="1140" w:left="600" w:header="720" w:footer="720"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9"/>
        <w:gridCol w:w="3920"/>
      </w:tblGrid>
      <w:tr w:rsidR="002C7CDB">
        <w:trPr>
          <w:trHeight w:val="763"/>
        </w:trPr>
        <w:tc>
          <w:tcPr>
            <w:tcW w:w="5569" w:type="dxa"/>
          </w:tcPr>
          <w:p w:rsidR="002C7CDB" w:rsidRDefault="00D161E7">
            <w:pPr>
              <w:pStyle w:val="TableParagraph"/>
              <w:spacing w:before="238"/>
              <w:ind w:left="1744"/>
              <w:rPr>
                <w:b/>
                <w:sz w:val="28"/>
              </w:rPr>
            </w:pPr>
            <w:r>
              <w:rPr>
                <w:b/>
                <w:sz w:val="28"/>
              </w:rPr>
              <w:lastRenderedPageBreak/>
              <w:t>Hoạt động của cô</w:t>
            </w:r>
          </w:p>
        </w:tc>
        <w:tc>
          <w:tcPr>
            <w:tcW w:w="3920" w:type="dxa"/>
          </w:tcPr>
          <w:p w:rsidR="002C7CDB" w:rsidRDefault="00D161E7">
            <w:pPr>
              <w:pStyle w:val="TableParagraph"/>
              <w:spacing w:before="48"/>
              <w:ind w:left="880"/>
              <w:rPr>
                <w:b/>
                <w:sz w:val="28"/>
              </w:rPr>
            </w:pPr>
            <w:r>
              <w:rPr>
                <w:b/>
                <w:sz w:val="28"/>
              </w:rPr>
              <w:t>Hoạt động của trẻ</w:t>
            </w:r>
          </w:p>
        </w:tc>
      </w:tr>
      <w:tr w:rsidR="002C7CDB">
        <w:trPr>
          <w:trHeight w:val="4965"/>
        </w:trPr>
        <w:tc>
          <w:tcPr>
            <w:tcW w:w="5569" w:type="dxa"/>
          </w:tcPr>
          <w:p w:rsidR="002C7CDB" w:rsidRDefault="00D161E7">
            <w:pPr>
              <w:pStyle w:val="TableParagraph"/>
              <w:spacing w:before="44"/>
              <w:ind w:left="107"/>
              <w:rPr>
                <w:sz w:val="28"/>
              </w:rPr>
            </w:pPr>
            <w:r>
              <w:rPr>
                <w:sz w:val="28"/>
              </w:rPr>
              <w:t>* Trò chuyện chủ đề “Gia đình”.</w:t>
            </w:r>
          </w:p>
          <w:p w:rsidR="002C7CDB" w:rsidRDefault="00D161E7">
            <w:pPr>
              <w:pStyle w:val="TableParagraph"/>
              <w:spacing w:before="59"/>
              <w:ind w:left="107"/>
              <w:rPr>
                <w:sz w:val="28"/>
              </w:rPr>
            </w:pPr>
            <w:r>
              <w:rPr>
                <w:sz w:val="28"/>
              </w:rPr>
              <w:t>+ Giáo dục Trẻ yêu quý gia đình của mình.</w:t>
            </w:r>
          </w:p>
          <w:p w:rsidR="002C7CDB" w:rsidRDefault="00D161E7">
            <w:pPr>
              <w:pStyle w:val="TableParagraph"/>
              <w:spacing w:before="62"/>
              <w:ind w:left="107"/>
              <w:rPr>
                <w:sz w:val="28"/>
              </w:rPr>
            </w:pPr>
            <w:r>
              <w:rPr>
                <w:sz w:val="28"/>
              </w:rPr>
              <w:t>*Ôn bài hát biểu diễn.</w:t>
            </w:r>
          </w:p>
          <w:p w:rsidR="002C7CDB" w:rsidRDefault="00D161E7">
            <w:pPr>
              <w:pStyle w:val="TableParagraph"/>
              <w:numPr>
                <w:ilvl w:val="0"/>
                <w:numId w:val="786"/>
              </w:numPr>
              <w:tabs>
                <w:tab w:val="left" w:pos="271"/>
              </w:tabs>
              <w:spacing w:before="60"/>
              <w:rPr>
                <w:sz w:val="28"/>
              </w:rPr>
            </w:pPr>
            <w:r>
              <w:rPr>
                <w:sz w:val="28"/>
              </w:rPr>
              <w:t>Bài: Cả nhà thương</w:t>
            </w:r>
            <w:r>
              <w:rPr>
                <w:spacing w:val="-3"/>
                <w:sz w:val="28"/>
              </w:rPr>
              <w:t xml:space="preserve"> </w:t>
            </w:r>
            <w:r>
              <w:rPr>
                <w:sz w:val="28"/>
              </w:rPr>
              <w:t>nhau.</w:t>
            </w:r>
          </w:p>
          <w:p w:rsidR="002C7CDB" w:rsidRDefault="00D161E7">
            <w:pPr>
              <w:pStyle w:val="TableParagraph"/>
              <w:numPr>
                <w:ilvl w:val="0"/>
                <w:numId w:val="786"/>
              </w:numPr>
              <w:tabs>
                <w:tab w:val="left" w:pos="271"/>
              </w:tabs>
              <w:spacing w:before="60"/>
              <w:rPr>
                <w:sz w:val="28"/>
              </w:rPr>
            </w:pPr>
            <w:r>
              <w:rPr>
                <w:sz w:val="28"/>
              </w:rPr>
              <w:t>Bài: Cháu yêu</w:t>
            </w:r>
            <w:r>
              <w:rPr>
                <w:spacing w:val="2"/>
                <w:sz w:val="28"/>
              </w:rPr>
              <w:t xml:space="preserve"> </w:t>
            </w:r>
            <w:r>
              <w:rPr>
                <w:sz w:val="28"/>
              </w:rPr>
              <w:t>bà.</w:t>
            </w:r>
          </w:p>
          <w:p w:rsidR="002C7CDB" w:rsidRDefault="00D161E7">
            <w:pPr>
              <w:pStyle w:val="TableParagraph"/>
              <w:numPr>
                <w:ilvl w:val="0"/>
                <w:numId w:val="786"/>
              </w:numPr>
              <w:tabs>
                <w:tab w:val="left" w:pos="271"/>
              </w:tabs>
              <w:spacing w:before="59"/>
              <w:rPr>
                <w:sz w:val="28"/>
              </w:rPr>
            </w:pPr>
            <w:r>
              <w:rPr>
                <w:sz w:val="28"/>
              </w:rPr>
              <w:t>Bài: Chiếc khăn</w:t>
            </w:r>
            <w:r>
              <w:rPr>
                <w:spacing w:val="-5"/>
                <w:sz w:val="28"/>
              </w:rPr>
              <w:t xml:space="preserve"> </w:t>
            </w:r>
            <w:r>
              <w:rPr>
                <w:sz w:val="28"/>
              </w:rPr>
              <w:t>tay.</w:t>
            </w:r>
          </w:p>
          <w:p w:rsidR="002C7CDB" w:rsidRDefault="00D161E7">
            <w:pPr>
              <w:pStyle w:val="TableParagraph"/>
              <w:numPr>
                <w:ilvl w:val="0"/>
                <w:numId w:val="786"/>
              </w:numPr>
              <w:tabs>
                <w:tab w:val="left" w:pos="271"/>
              </w:tabs>
              <w:spacing w:before="60"/>
              <w:rPr>
                <w:sz w:val="28"/>
              </w:rPr>
            </w:pPr>
            <w:r>
              <w:rPr>
                <w:sz w:val="28"/>
              </w:rPr>
              <w:t>Bài: Cô và</w:t>
            </w:r>
            <w:r>
              <w:rPr>
                <w:spacing w:val="-3"/>
                <w:sz w:val="28"/>
              </w:rPr>
              <w:t xml:space="preserve"> </w:t>
            </w:r>
            <w:r>
              <w:rPr>
                <w:sz w:val="28"/>
              </w:rPr>
              <w:t>mẹ.</w:t>
            </w:r>
          </w:p>
          <w:p w:rsidR="002C7CDB" w:rsidRDefault="00D161E7">
            <w:pPr>
              <w:pStyle w:val="TableParagraph"/>
              <w:spacing w:before="59"/>
              <w:ind w:left="107"/>
              <w:rPr>
                <w:sz w:val="28"/>
              </w:rPr>
            </w:pPr>
            <w:r>
              <w:rPr>
                <w:sz w:val="28"/>
              </w:rPr>
              <w:t>* Chương trình biểu diễn.</w:t>
            </w:r>
          </w:p>
          <w:p w:rsidR="002C7CDB" w:rsidRDefault="00D161E7">
            <w:pPr>
              <w:pStyle w:val="TableParagraph"/>
              <w:numPr>
                <w:ilvl w:val="0"/>
                <w:numId w:val="785"/>
              </w:numPr>
              <w:tabs>
                <w:tab w:val="left" w:pos="271"/>
              </w:tabs>
              <w:spacing w:before="61"/>
              <w:rPr>
                <w:sz w:val="28"/>
              </w:rPr>
            </w:pPr>
            <w:r>
              <w:rPr>
                <w:sz w:val="28"/>
              </w:rPr>
              <w:t>Tốp ca với bài: “Cả nhà thương</w:t>
            </w:r>
            <w:r>
              <w:rPr>
                <w:spacing w:val="-5"/>
                <w:sz w:val="28"/>
              </w:rPr>
              <w:t xml:space="preserve"> </w:t>
            </w:r>
            <w:r>
              <w:rPr>
                <w:sz w:val="28"/>
              </w:rPr>
              <w:t>nhau”.</w:t>
            </w:r>
          </w:p>
          <w:p w:rsidR="002C7CDB" w:rsidRDefault="00D161E7">
            <w:pPr>
              <w:pStyle w:val="TableParagraph"/>
              <w:numPr>
                <w:ilvl w:val="0"/>
                <w:numId w:val="785"/>
              </w:numPr>
              <w:tabs>
                <w:tab w:val="left" w:pos="271"/>
              </w:tabs>
              <w:spacing w:before="62"/>
              <w:rPr>
                <w:sz w:val="28"/>
              </w:rPr>
            </w:pPr>
            <w:r>
              <w:rPr>
                <w:sz w:val="28"/>
              </w:rPr>
              <w:t>Tam ca với bài: “Cháu yêu</w:t>
            </w:r>
            <w:r>
              <w:rPr>
                <w:spacing w:val="-9"/>
                <w:sz w:val="28"/>
              </w:rPr>
              <w:t xml:space="preserve"> </w:t>
            </w:r>
            <w:r>
              <w:rPr>
                <w:sz w:val="28"/>
              </w:rPr>
              <w:t>bà”.</w:t>
            </w:r>
          </w:p>
          <w:p w:rsidR="002C7CDB" w:rsidRDefault="00D161E7">
            <w:pPr>
              <w:pStyle w:val="TableParagraph"/>
              <w:numPr>
                <w:ilvl w:val="0"/>
                <w:numId w:val="785"/>
              </w:numPr>
              <w:tabs>
                <w:tab w:val="left" w:pos="271"/>
              </w:tabs>
              <w:spacing w:before="59"/>
              <w:rPr>
                <w:sz w:val="28"/>
              </w:rPr>
            </w:pPr>
            <w:r>
              <w:rPr>
                <w:sz w:val="28"/>
              </w:rPr>
              <w:t>Đơn ca với bài: “Cháu yêu</w:t>
            </w:r>
            <w:r>
              <w:rPr>
                <w:spacing w:val="-9"/>
                <w:sz w:val="28"/>
              </w:rPr>
              <w:t xml:space="preserve"> </w:t>
            </w:r>
            <w:r>
              <w:rPr>
                <w:sz w:val="28"/>
              </w:rPr>
              <w:t>bà”.</w:t>
            </w:r>
          </w:p>
          <w:p w:rsidR="002C7CDB" w:rsidRDefault="00D161E7">
            <w:pPr>
              <w:pStyle w:val="TableParagraph"/>
              <w:numPr>
                <w:ilvl w:val="0"/>
                <w:numId w:val="785"/>
              </w:numPr>
              <w:tabs>
                <w:tab w:val="left" w:pos="271"/>
              </w:tabs>
              <w:spacing w:before="60"/>
              <w:rPr>
                <w:sz w:val="28"/>
              </w:rPr>
            </w:pPr>
            <w:r>
              <w:rPr>
                <w:sz w:val="28"/>
              </w:rPr>
              <w:t>Tốp ca với bài “Cô và</w:t>
            </w:r>
            <w:r>
              <w:rPr>
                <w:spacing w:val="-2"/>
                <w:sz w:val="28"/>
              </w:rPr>
              <w:t xml:space="preserve"> </w:t>
            </w:r>
            <w:r>
              <w:rPr>
                <w:sz w:val="28"/>
              </w:rPr>
              <w:t>mẹ”.</w:t>
            </w:r>
          </w:p>
          <w:p w:rsidR="002C7CDB" w:rsidRDefault="00D161E7">
            <w:pPr>
              <w:pStyle w:val="TableParagraph"/>
              <w:numPr>
                <w:ilvl w:val="0"/>
                <w:numId w:val="785"/>
              </w:numPr>
              <w:tabs>
                <w:tab w:val="left" w:pos="271"/>
              </w:tabs>
              <w:spacing w:before="60" w:line="317" w:lineRule="exact"/>
              <w:rPr>
                <w:sz w:val="28"/>
              </w:rPr>
            </w:pPr>
            <w:r>
              <w:rPr>
                <w:sz w:val="28"/>
              </w:rPr>
              <w:t>Kết thúc tiết</w:t>
            </w:r>
            <w:r>
              <w:rPr>
                <w:spacing w:val="-5"/>
                <w:sz w:val="28"/>
              </w:rPr>
              <w:t xml:space="preserve"> </w:t>
            </w:r>
            <w:r>
              <w:rPr>
                <w:sz w:val="28"/>
              </w:rPr>
              <w:t>học.</w:t>
            </w:r>
          </w:p>
        </w:tc>
        <w:tc>
          <w:tcPr>
            <w:tcW w:w="3920" w:type="dxa"/>
          </w:tcPr>
          <w:p w:rsidR="002C7CDB" w:rsidRDefault="00D161E7">
            <w:pPr>
              <w:pStyle w:val="TableParagraph"/>
              <w:numPr>
                <w:ilvl w:val="0"/>
                <w:numId w:val="784"/>
              </w:numPr>
              <w:tabs>
                <w:tab w:val="left" w:pos="271"/>
              </w:tabs>
              <w:spacing w:before="44"/>
              <w:ind w:firstLine="0"/>
              <w:rPr>
                <w:sz w:val="28"/>
              </w:rPr>
            </w:pPr>
            <w:r>
              <w:rPr>
                <w:sz w:val="28"/>
              </w:rPr>
              <w:t>Trẻ trò chuyện cùng</w:t>
            </w:r>
            <w:r>
              <w:rPr>
                <w:spacing w:val="-1"/>
                <w:sz w:val="28"/>
              </w:rPr>
              <w:t xml:space="preserve"> </w:t>
            </w:r>
            <w:r>
              <w:rPr>
                <w:sz w:val="28"/>
              </w:rPr>
              <w:t>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0"/>
              <w:rPr>
                <w:b/>
                <w:sz w:val="44"/>
              </w:rPr>
            </w:pPr>
          </w:p>
          <w:p w:rsidR="002C7CDB" w:rsidRDefault="00D161E7">
            <w:pPr>
              <w:pStyle w:val="TableParagraph"/>
              <w:numPr>
                <w:ilvl w:val="0"/>
                <w:numId w:val="784"/>
              </w:numPr>
              <w:tabs>
                <w:tab w:val="left" w:pos="286"/>
              </w:tabs>
              <w:spacing w:before="1"/>
              <w:ind w:right="98" w:firstLine="0"/>
              <w:rPr>
                <w:sz w:val="28"/>
              </w:rPr>
            </w:pPr>
            <w:r>
              <w:rPr>
                <w:sz w:val="28"/>
              </w:rPr>
              <w:t>Cả lớp hát 2-3 lần, kết hợp với vận động.</w:t>
            </w:r>
          </w:p>
          <w:p w:rsidR="002C7CDB" w:rsidRDefault="002C7CDB">
            <w:pPr>
              <w:pStyle w:val="TableParagraph"/>
              <w:rPr>
                <w:b/>
                <w:sz w:val="30"/>
              </w:rPr>
            </w:pPr>
          </w:p>
          <w:p w:rsidR="002C7CDB" w:rsidRDefault="002C7CDB">
            <w:pPr>
              <w:pStyle w:val="TableParagraph"/>
              <w:spacing w:before="6"/>
              <w:rPr>
                <w:b/>
                <w:sz w:val="41"/>
              </w:rPr>
            </w:pPr>
          </w:p>
          <w:p w:rsidR="002C7CDB" w:rsidRDefault="00D161E7">
            <w:pPr>
              <w:pStyle w:val="TableParagraph"/>
              <w:numPr>
                <w:ilvl w:val="0"/>
                <w:numId w:val="784"/>
              </w:numPr>
              <w:tabs>
                <w:tab w:val="left" w:pos="271"/>
              </w:tabs>
              <w:ind w:firstLine="0"/>
              <w:rPr>
                <w:sz w:val="28"/>
              </w:rPr>
            </w:pPr>
            <w:r>
              <w:rPr>
                <w:sz w:val="28"/>
              </w:rPr>
              <w:t>8 trẻ biểu</w:t>
            </w:r>
            <w:r>
              <w:rPr>
                <w:spacing w:val="-2"/>
                <w:sz w:val="28"/>
              </w:rPr>
              <w:t xml:space="preserve"> </w:t>
            </w:r>
            <w:r>
              <w:rPr>
                <w:sz w:val="28"/>
              </w:rPr>
              <w:t>diễn.</w:t>
            </w:r>
          </w:p>
          <w:p w:rsidR="002C7CDB" w:rsidRDefault="00D161E7">
            <w:pPr>
              <w:pStyle w:val="TableParagraph"/>
              <w:numPr>
                <w:ilvl w:val="0"/>
                <w:numId w:val="784"/>
              </w:numPr>
              <w:tabs>
                <w:tab w:val="left" w:pos="271"/>
              </w:tabs>
              <w:spacing w:before="62"/>
              <w:ind w:firstLine="0"/>
              <w:rPr>
                <w:sz w:val="28"/>
              </w:rPr>
            </w:pPr>
            <w:r>
              <w:rPr>
                <w:sz w:val="28"/>
              </w:rPr>
              <w:t>3 trẻ biểu</w:t>
            </w:r>
            <w:r>
              <w:rPr>
                <w:spacing w:val="-2"/>
                <w:sz w:val="28"/>
              </w:rPr>
              <w:t xml:space="preserve"> </w:t>
            </w:r>
            <w:r>
              <w:rPr>
                <w:sz w:val="28"/>
              </w:rPr>
              <w:t>diễn.</w:t>
            </w:r>
          </w:p>
          <w:p w:rsidR="002C7CDB" w:rsidRDefault="00D161E7">
            <w:pPr>
              <w:pStyle w:val="TableParagraph"/>
              <w:numPr>
                <w:ilvl w:val="0"/>
                <w:numId w:val="784"/>
              </w:numPr>
              <w:tabs>
                <w:tab w:val="left" w:pos="271"/>
              </w:tabs>
              <w:spacing w:before="60"/>
              <w:ind w:firstLine="0"/>
              <w:rPr>
                <w:sz w:val="28"/>
              </w:rPr>
            </w:pPr>
            <w:r>
              <w:rPr>
                <w:sz w:val="28"/>
              </w:rPr>
              <w:t>1 trẻ biểu</w:t>
            </w:r>
            <w:r>
              <w:rPr>
                <w:spacing w:val="-2"/>
                <w:sz w:val="28"/>
              </w:rPr>
              <w:t xml:space="preserve"> </w:t>
            </w:r>
            <w:r>
              <w:rPr>
                <w:sz w:val="28"/>
              </w:rPr>
              <w:t>diễn.</w:t>
            </w:r>
          </w:p>
          <w:p w:rsidR="002C7CDB" w:rsidRDefault="00D161E7">
            <w:pPr>
              <w:pStyle w:val="TableParagraph"/>
              <w:numPr>
                <w:ilvl w:val="0"/>
                <w:numId w:val="784"/>
              </w:numPr>
              <w:tabs>
                <w:tab w:val="left" w:pos="271"/>
              </w:tabs>
              <w:spacing w:before="60"/>
              <w:ind w:firstLine="0"/>
              <w:rPr>
                <w:sz w:val="28"/>
              </w:rPr>
            </w:pPr>
            <w:r>
              <w:rPr>
                <w:sz w:val="28"/>
              </w:rPr>
              <w:t>6 trẻ biểu</w:t>
            </w:r>
            <w:r>
              <w:rPr>
                <w:spacing w:val="-2"/>
                <w:sz w:val="28"/>
              </w:rPr>
              <w:t xml:space="preserve"> </w:t>
            </w:r>
            <w:r>
              <w:rPr>
                <w:sz w:val="28"/>
              </w:rPr>
              <w:t>diễn.</w:t>
            </w:r>
          </w:p>
          <w:p w:rsidR="002C7CDB" w:rsidRDefault="00D161E7">
            <w:pPr>
              <w:pStyle w:val="TableParagraph"/>
              <w:numPr>
                <w:ilvl w:val="0"/>
                <w:numId w:val="784"/>
              </w:numPr>
              <w:tabs>
                <w:tab w:val="left" w:pos="271"/>
              </w:tabs>
              <w:spacing w:before="59"/>
              <w:ind w:firstLine="0"/>
              <w:rPr>
                <w:sz w:val="28"/>
              </w:rPr>
            </w:pPr>
            <w:r>
              <w:rPr>
                <w:sz w:val="28"/>
              </w:rPr>
              <w:t>Trẻ thu dọn bàn ghế, ra</w:t>
            </w:r>
            <w:r>
              <w:rPr>
                <w:spacing w:val="-4"/>
                <w:sz w:val="28"/>
              </w:rPr>
              <w:t xml:space="preserve"> </w:t>
            </w:r>
            <w:r>
              <w:rPr>
                <w:sz w:val="28"/>
              </w:rPr>
              <w:t>chơi.</w:t>
            </w:r>
          </w:p>
        </w:tc>
      </w:tr>
    </w:tbl>
    <w:p w:rsidR="002C7CDB" w:rsidRDefault="002C7CDB">
      <w:pPr>
        <w:pStyle w:val="BodyText"/>
        <w:spacing w:before="9"/>
        <w:rPr>
          <w:b/>
          <w:sz w:val="23"/>
        </w:rPr>
      </w:pPr>
    </w:p>
    <w:p w:rsidR="002C7CDB" w:rsidRDefault="00D161E7">
      <w:pPr>
        <w:spacing w:before="86" w:line="365" w:lineRule="exact"/>
        <w:ind w:left="658" w:right="252"/>
        <w:jc w:val="center"/>
        <w:rPr>
          <w:b/>
          <w:sz w:val="32"/>
        </w:rPr>
      </w:pPr>
      <w:r>
        <w:rPr>
          <w:b/>
          <w:sz w:val="32"/>
        </w:rPr>
        <w:t>BÌNH BÉ NGOAN</w:t>
      </w:r>
    </w:p>
    <w:p w:rsidR="002C7CDB" w:rsidRDefault="00D161E7">
      <w:pPr>
        <w:pStyle w:val="BodyText"/>
        <w:spacing w:line="319" w:lineRule="exact"/>
        <w:ind w:left="3409"/>
      </w:pPr>
      <w:r>
        <w:t>Nội dung tích hợp:</w:t>
      </w:r>
    </w:p>
    <w:p w:rsidR="002C7CDB" w:rsidRDefault="00D161E7">
      <w:pPr>
        <w:pStyle w:val="BodyText"/>
        <w:ind w:left="658" w:right="246"/>
        <w:jc w:val="center"/>
      </w:pPr>
      <w:r>
        <w:t>Âm nhạc: “Hoa bé ngoan”, “Cả tuần đều ngoan”.</w:t>
      </w:r>
    </w:p>
    <w:p w:rsidR="002C7CDB" w:rsidRDefault="002C7CDB">
      <w:pPr>
        <w:pStyle w:val="BodyText"/>
        <w:spacing w:before="6"/>
      </w:pPr>
    </w:p>
    <w:p w:rsidR="002C7CDB" w:rsidRDefault="00D161E7">
      <w:pPr>
        <w:pStyle w:val="Heading4"/>
        <w:numPr>
          <w:ilvl w:val="1"/>
          <w:numId w:val="787"/>
        </w:numPr>
        <w:tabs>
          <w:tab w:val="left" w:pos="1069"/>
        </w:tabs>
        <w:spacing w:line="319" w:lineRule="exact"/>
      </w:pPr>
      <w:r>
        <w:t>Mục đích – yêu</w:t>
      </w:r>
      <w:r>
        <w:rPr>
          <w:spacing w:val="-3"/>
        </w:rPr>
        <w:t xml:space="preserve"> </w:t>
      </w:r>
      <w:r>
        <w:t>cầu</w:t>
      </w:r>
    </w:p>
    <w:p w:rsidR="002C7CDB" w:rsidRDefault="00D161E7">
      <w:pPr>
        <w:pStyle w:val="ListParagraph"/>
        <w:numPr>
          <w:ilvl w:val="0"/>
          <w:numId w:val="783"/>
        </w:numPr>
        <w:tabs>
          <w:tab w:val="left" w:pos="983"/>
        </w:tabs>
        <w:spacing w:line="319" w:lineRule="exact"/>
        <w:rPr>
          <w:sz w:val="28"/>
        </w:rPr>
      </w:pPr>
      <w:r>
        <w:rPr>
          <w:sz w:val="28"/>
        </w:rPr>
        <w:t xml:space="preserve">Trẻ biết tiêu chuẩn bé ngoan, </w:t>
      </w:r>
      <w:r>
        <w:rPr>
          <w:spacing w:val="-3"/>
          <w:sz w:val="28"/>
        </w:rPr>
        <w:t xml:space="preserve">biết </w:t>
      </w:r>
      <w:r>
        <w:rPr>
          <w:sz w:val="28"/>
        </w:rPr>
        <w:t>nhận xét về mình về</w:t>
      </w:r>
      <w:r>
        <w:rPr>
          <w:spacing w:val="-6"/>
          <w:sz w:val="28"/>
        </w:rPr>
        <w:t xml:space="preserve"> </w:t>
      </w:r>
      <w:r>
        <w:rPr>
          <w:sz w:val="28"/>
        </w:rPr>
        <w:t>bạn.</w:t>
      </w:r>
    </w:p>
    <w:p w:rsidR="002C7CDB" w:rsidRDefault="00D161E7">
      <w:pPr>
        <w:pStyle w:val="ListParagraph"/>
        <w:numPr>
          <w:ilvl w:val="0"/>
          <w:numId w:val="783"/>
        </w:numPr>
        <w:tabs>
          <w:tab w:val="left" w:pos="983"/>
        </w:tabs>
        <w:spacing w:line="328" w:lineRule="exact"/>
        <w:rPr>
          <w:sz w:val="28"/>
        </w:rPr>
      </w:pPr>
      <w:r>
        <w:rPr>
          <w:sz w:val="28"/>
        </w:rPr>
        <w:t>Rèn ky</w:t>
      </w:r>
      <w:r>
        <w:rPr>
          <w:position w:val="-3"/>
          <w:sz w:val="28"/>
        </w:rPr>
        <w:t xml:space="preserve">̃ </w:t>
      </w:r>
      <w:r>
        <w:rPr>
          <w:sz w:val="28"/>
        </w:rPr>
        <w:t>năng hội thoại, phê và tự</w:t>
      </w:r>
      <w:r>
        <w:rPr>
          <w:spacing w:val="-9"/>
          <w:sz w:val="28"/>
        </w:rPr>
        <w:t xml:space="preserve"> </w:t>
      </w:r>
      <w:r>
        <w:rPr>
          <w:sz w:val="28"/>
        </w:rPr>
        <w:t>phê.</w:t>
      </w:r>
    </w:p>
    <w:p w:rsidR="002C7CDB" w:rsidRDefault="002C7CDB">
      <w:pPr>
        <w:spacing w:line="328" w:lineRule="exact"/>
        <w:rPr>
          <w:sz w:val="28"/>
        </w:rPr>
        <w:sectPr w:rsidR="002C7CDB">
          <w:pgSz w:w="11910" w:h="16850"/>
          <w:pgMar w:top="860" w:right="440" w:bottom="1140" w:left="600" w:header="0" w:footer="953" w:gutter="0"/>
          <w:cols w:space="720"/>
        </w:sectPr>
      </w:pPr>
    </w:p>
    <w:p w:rsidR="002C7CDB" w:rsidRDefault="00D161E7">
      <w:pPr>
        <w:pStyle w:val="ListParagraph"/>
        <w:numPr>
          <w:ilvl w:val="0"/>
          <w:numId w:val="783"/>
        </w:numPr>
        <w:tabs>
          <w:tab w:val="left" w:pos="983"/>
        </w:tabs>
        <w:spacing w:line="316" w:lineRule="exact"/>
        <w:rPr>
          <w:sz w:val="28"/>
        </w:rPr>
      </w:pPr>
      <w:r>
        <w:rPr>
          <w:sz w:val="28"/>
        </w:rPr>
        <w:lastRenderedPageBreak/>
        <w:t xml:space="preserve">Trẻ </w:t>
      </w:r>
      <w:r>
        <w:rPr>
          <w:spacing w:val="-7"/>
          <w:sz w:val="28"/>
        </w:rPr>
        <w:t>nắm bắt</w:t>
      </w:r>
      <w:r>
        <w:rPr>
          <w:spacing w:val="-4"/>
          <w:sz w:val="28"/>
        </w:rPr>
        <w:t xml:space="preserve"> </w:t>
      </w:r>
      <w:r>
        <w:rPr>
          <w:spacing w:val="-24"/>
          <w:sz w:val="28"/>
        </w:rPr>
        <w:t>đươc</w:t>
      </w:r>
    </w:p>
    <w:p w:rsidR="002C7CDB" w:rsidRDefault="00D161E7">
      <w:pPr>
        <w:pStyle w:val="Heading4"/>
        <w:numPr>
          <w:ilvl w:val="1"/>
          <w:numId w:val="787"/>
        </w:numPr>
        <w:tabs>
          <w:tab w:val="left" w:pos="1179"/>
        </w:tabs>
        <w:ind w:left="1178" w:hanging="360"/>
      </w:pPr>
      <w:r>
        <w:t>Chuẩn</w:t>
      </w:r>
      <w:r>
        <w:rPr>
          <w:spacing w:val="-1"/>
        </w:rPr>
        <w:t xml:space="preserve"> </w:t>
      </w:r>
      <w:r>
        <w:t>bị</w:t>
      </w:r>
    </w:p>
    <w:p w:rsidR="002C7CDB" w:rsidRDefault="00D161E7">
      <w:pPr>
        <w:pStyle w:val="BodyText"/>
        <w:spacing w:line="356" w:lineRule="exact"/>
        <w:ind w:left="123"/>
      </w:pPr>
      <w:r>
        <w:br w:type="column"/>
      </w:r>
      <w:r>
        <w:lastRenderedPageBreak/>
        <w:t xml:space="preserve">tiêu </w:t>
      </w:r>
      <w:r>
        <w:rPr>
          <w:spacing w:val="-4"/>
        </w:rPr>
        <w:t xml:space="preserve">chuẩn </w:t>
      </w:r>
      <w:r>
        <w:rPr>
          <w:spacing w:val="-6"/>
        </w:rPr>
        <w:t>be</w:t>
      </w:r>
      <w:r>
        <w:rPr>
          <w:spacing w:val="-6"/>
          <w:position w:val="-3"/>
        </w:rPr>
        <w:t xml:space="preserve">́ </w:t>
      </w:r>
      <w:r>
        <w:t xml:space="preserve">ngoan. </w:t>
      </w:r>
      <w:r>
        <w:rPr>
          <w:spacing w:val="-4"/>
        </w:rPr>
        <w:t xml:space="preserve">Biết </w:t>
      </w:r>
      <w:r>
        <w:rPr>
          <w:spacing w:val="-23"/>
        </w:rPr>
        <w:t>nhân</w:t>
      </w:r>
    </w:p>
    <w:p w:rsidR="002C7CDB" w:rsidRDefault="00D161E7">
      <w:pPr>
        <w:pStyle w:val="BodyText"/>
        <w:spacing w:line="366" w:lineRule="exact"/>
        <w:ind w:left="118"/>
      </w:pPr>
      <w:r>
        <w:br w:type="column"/>
      </w:r>
      <w:r>
        <w:rPr>
          <w:spacing w:val="-3"/>
        </w:rPr>
        <w:lastRenderedPageBreak/>
        <w:t>xe</w:t>
      </w:r>
      <w:r>
        <w:rPr>
          <w:spacing w:val="-3"/>
          <w:position w:val="-3"/>
        </w:rPr>
        <w:t>́</w:t>
      </w:r>
      <w:r>
        <w:rPr>
          <w:spacing w:val="-3"/>
        </w:rPr>
        <w:t xml:space="preserve">t, </w:t>
      </w:r>
      <w:r>
        <w:t>bi</w:t>
      </w:r>
      <w:r>
        <w:rPr>
          <w:position w:val="-4"/>
        </w:rPr>
        <w:t>̀</w:t>
      </w:r>
      <w:r>
        <w:t xml:space="preserve">nh </w:t>
      </w:r>
      <w:r>
        <w:rPr>
          <w:spacing w:val="-6"/>
        </w:rPr>
        <w:t xml:space="preserve">bầu </w:t>
      </w:r>
      <w:r>
        <w:rPr>
          <w:spacing w:val="-32"/>
        </w:rPr>
        <w:t>dưa</w:t>
      </w:r>
    </w:p>
    <w:p w:rsidR="002C7CDB" w:rsidRDefault="00D161E7">
      <w:pPr>
        <w:pStyle w:val="BodyText"/>
        <w:spacing w:line="356" w:lineRule="exact"/>
        <w:ind w:left="125"/>
      </w:pPr>
      <w:r>
        <w:br w:type="column"/>
      </w:r>
      <w:r>
        <w:lastRenderedPageBreak/>
        <w:t>va</w:t>
      </w:r>
      <w:r>
        <w:rPr>
          <w:position w:val="-3"/>
        </w:rPr>
        <w:t>̀</w:t>
      </w:r>
      <w:r>
        <w:t>o tiêu chuẩn.</w:t>
      </w:r>
    </w:p>
    <w:p w:rsidR="002C7CDB" w:rsidRDefault="002C7CDB">
      <w:pPr>
        <w:spacing w:line="356" w:lineRule="exact"/>
        <w:sectPr w:rsidR="002C7CDB">
          <w:type w:val="continuous"/>
          <w:pgSz w:w="11910" w:h="16850"/>
          <w:pgMar w:top="780" w:right="440" w:bottom="1140" w:left="600" w:header="720" w:footer="720" w:gutter="0"/>
          <w:cols w:num="4" w:space="720" w:equalWidth="0">
            <w:col w:w="2878" w:space="40"/>
            <w:col w:w="3504" w:space="39"/>
            <w:col w:w="1964" w:space="40"/>
            <w:col w:w="2405"/>
          </w:cols>
        </w:sectPr>
      </w:pPr>
    </w:p>
    <w:p w:rsidR="002C7CDB" w:rsidRDefault="00D161E7">
      <w:pPr>
        <w:pStyle w:val="ListParagraph"/>
        <w:numPr>
          <w:ilvl w:val="0"/>
          <w:numId w:val="783"/>
        </w:numPr>
        <w:tabs>
          <w:tab w:val="left" w:pos="983"/>
        </w:tabs>
        <w:spacing w:line="321" w:lineRule="exact"/>
        <w:rPr>
          <w:sz w:val="28"/>
        </w:rPr>
      </w:pPr>
      <w:r>
        <w:rPr>
          <w:sz w:val="28"/>
        </w:rPr>
        <w:lastRenderedPageBreak/>
        <w:t>Cờ, bảng bé ngoan, phiếu bé</w:t>
      </w:r>
      <w:r>
        <w:rPr>
          <w:spacing w:val="-11"/>
          <w:sz w:val="28"/>
        </w:rPr>
        <w:t xml:space="preserve"> </w:t>
      </w:r>
      <w:r>
        <w:rPr>
          <w:sz w:val="28"/>
        </w:rPr>
        <w:t>ngoan.</w:t>
      </w:r>
    </w:p>
    <w:p w:rsidR="002C7CDB" w:rsidRDefault="00D161E7">
      <w:pPr>
        <w:pStyle w:val="Heading4"/>
        <w:numPr>
          <w:ilvl w:val="1"/>
          <w:numId w:val="787"/>
        </w:numPr>
        <w:tabs>
          <w:tab w:val="left" w:pos="1287"/>
        </w:tabs>
        <w:spacing w:before="4"/>
        <w:ind w:left="1286" w:hanging="468"/>
      </w:pPr>
      <w:r>
        <w:t>Hình thức tổ</w:t>
      </w:r>
      <w:r>
        <w:rPr>
          <w:spacing w:val="-2"/>
        </w:rPr>
        <w:t xml:space="preserve"> </w:t>
      </w:r>
      <w:r>
        <w:t>chức</w:t>
      </w:r>
    </w:p>
    <w:p w:rsidR="002C7CDB" w:rsidRDefault="002C7CDB">
      <w:pPr>
        <w:pStyle w:val="BodyText"/>
        <w:spacing w:before="4"/>
        <w:rPr>
          <w:b/>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870"/>
      </w:tblGrid>
      <w:tr w:rsidR="002C7CDB">
        <w:trPr>
          <w:trHeight w:val="321"/>
        </w:trPr>
        <w:tc>
          <w:tcPr>
            <w:tcW w:w="5653" w:type="dxa"/>
          </w:tcPr>
          <w:p w:rsidR="002C7CDB" w:rsidRDefault="00D161E7">
            <w:pPr>
              <w:pStyle w:val="TableParagraph"/>
              <w:spacing w:line="302" w:lineRule="exact"/>
              <w:ind w:left="1751"/>
              <w:rPr>
                <w:b/>
                <w:sz w:val="28"/>
              </w:rPr>
            </w:pPr>
            <w:r>
              <w:rPr>
                <w:b/>
                <w:sz w:val="28"/>
              </w:rPr>
              <w:t>Hoạt động của cô.</w:t>
            </w:r>
          </w:p>
        </w:tc>
        <w:tc>
          <w:tcPr>
            <w:tcW w:w="3870" w:type="dxa"/>
          </w:tcPr>
          <w:p w:rsidR="002C7CDB" w:rsidRDefault="00D161E7">
            <w:pPr>
              <w:pStyle w:val="TableParagraph"/>
              <w:spacing w:line="302" w:lineRule="exact"/>
              <w:ind w:left="107"/>
              <w:rPr>
                <w:b/>
                <w:sz w:val="28"/>
              </w:rPr>
            </w:pPr>
            <w:r>
              <w:rPr>
                <w:b/>
                <w:sz w:val="28"/>
              </w:rPr>
              <w:t>Hoạt động của trẻ.</w:t>
            </w:r>
          </w:p>
        </w:tc>
      </w:tr>
      <w:tr w:rsidR="002C7CDB">
        <w:trPr>
          <w:trHeight w:val="4185"/>
        </w:trPr>
        <w:tc>
          <w:tcPr>
            <w:tcW w:w="5653" w:type="dxa"/>
          </w:tcPr>
          <w:p w:rsidR="002C7CDB" w:rsidRDefault="00D161E7">
            <w:pPr>
              <w:pStyle w:val="TableParagraph"/>
              <w:spacing w:line="315" w:lineRule="exact"/>
              <w:ind w:left="107"/>
              <w:rPr>
                <w:sz w:val="28"/>
              </w:rPr>
            </w:pPr>
            <w:r>
              <w:rPr>
                <w:sz w:val="28"/>
              </w:rPr>
              <w:t>1. Ổn định tổ chức và gây hứng thú:</w:t>
            </w:r>
          </w:p>
          <w:p w:rsidR="002C7CDB" w:rsidRDefault="00D161E7">
            <w:pPr>
              <w:pStyle w:val="TableParagraph"/>
              <w:numPr>
                <w:ilvl w:val="0"/>
                <w:numId w:val="782"/>
              </w:numPr>
              <w:tabs>
                <w:tab w:val="left" w:pos="271"/>
              </w:tabs>
              <w:rPr>
                <w:sz w:val="28"/>
              </w:rPr>
            </w:pPr>
            <w:r>
              <w:rPr>
                <w:sz w:val="28"/>
              </w:rPr>
              <w:t>Trẻ hát bài " Hoa bé</w:t>
            </w:r>
            <w:r>
              <w:rPr>
                <w:spacing w:val="-7"/>
                <w:sz w:val="28"/>
              </w:rPr>
              <w:t xml:space="preserve"> </w:t>
            </w:r>
            <w:r>
              <w:rPr>
                <w:sz w:val="28"/>
              </w:rPr>
              <w:t>ngoan"</w:t>
            </w:r>
          </w:p>
          <w:p w:rsidR="002C7CDB" w:rsidRDefault="00D161E7">
            <w:pPr>
              <w:pStyle w:val="TableParagraph"/>
              <w:numPr>
                <w:ilvl w:val="0"/>
                <w:numId w:val="782"/>
              </w:numPr>
              <w:tabs>
                <w:tab w:val="left" w:pos="271"/>
              </w:tabs>
              <w:spacing w:before="2" w:line="322" w:lineRule="exact"/>
              <w:rPr>
                <w:sz w:val="28"/>
              </w:rPr>
            </w:pPr>
            <w:r>
              <w:rPr>
                <w:sz w:val="28"/>
              </w:rPr>
              <w:t>Cô cùng trẻ trò chuyện về chủ điểm Gia</w:t>
            </w:r>
            <w:r>
              <w:rPr>
                <w:spacing w:val="-9"/>
                <w:sz w:val="28"/>
              </w:rPr>
              <w:t xml:space="preserve"> </w:t>
            </w:r>
            <w:r>
              <w:rPr>
                <w:sz w:val="28"/>
              </w:rPr>
              <w:t>đình.</w:t>
            </w:r>
          </w:p>
          <w:p w:rsidR="002C7CDB" w:rsidRDefault="00D161E7">
            <w:pPr>
              <w:pStyle w:val="TableParagraph"/>
              <w:spacing w:line="322" w:lineRule="exact"/>
              <w:ind w:left="107"/>
              <w:rPr>
                <w:sz w:val="28"/>
              </w:rPr>
            </w:pPr>
            <w:r>
              <w:rPr>
                <w:sz w:val="28"/>
              </w:rPr>
              <w:t>2. Nội dung:</w:t>
            </w:r>
          </w:p>
          <w:p w:rsidR="002C7CDB" w:rsidRDefault="00D161E7">
            <w:pPr>
              <w:pStyle w:val="TableParagraph"/>
              <w:numPr>
                <w:ilvl w:val="0"/>
                <w:numId w:val="781"/>
              </w:numPr>
              <w:tabs>
                <w:tab w:val="left" w:pos="324"/>
              </w:tabs>
              <w:ind w:right="98" w:firstLine="0"/>
              <w:rPr>
                <w:sz w:val="28"/>
              </w:rPr>
            </w:pPr>
            <w:r>
              <w:rPr>
                <w:sz w:val="28"/>
              </w:rPr>
              <w:t>Cô nêu tiêu chuẩn bé ngoan sau đó cho trẻ nhắc</w:t>
            </w:r>
            <w:r>
              <w:rPr>
                <w:spacing w:val="-1"/>
                <w:sz w:val="28"/>
              </w:rPr>
              <w:t xml:space="preserve"> </w:t>
            </w:r>
            <w:r>
              <w:rPr>
                <w:sz w:val="28"/>
              </w:rPr>
              <w:t>lại.</w:t>
            </w:r>
          </w:p>
          <w:p w:rsidR="002C7CDB" w:rsidRDefault="00D161E7">
            <w:pPr>
              <w:pStyle w:val="TableParagraph"/>
              <w:numPr>
                <w:ilvl w:val="0"/>
                <w:numId w:val="781"/>
              </w:numPr>
              <w:tabs>
                <w:tab w:val="left" w:pos="271"/>
              </w:tabs>
              <w:spacing w:line="321" w:lineRule="exact"/>
              <w:ind w:left="271" w:hanging="164"/>
              <w:rPr>
                <w:sz w:val="28"/>
              </w:rPr>
            </w:pPr>
            <w:r>
              <w:rPr>
                <w:sz w:val="28"/>
              </w:rPr>
              <w:t>Cho trẻ nhận xét cá nhân, cô bổ</w:t>
            </w:r>
            <w:r>
              <w:rPr>
                <w:spacing w:val="-12"/>
                <w:sz w:val="28"/>
              </w:rPr>
              <w:t xml:space="preserve"> </w:t>
            </w:r>
            <w:r>
              <w:rPr>
                <w:sz w:val="28"/>
              </w:rPr>
              <w:t>sung.</w:t>
            </w:r>
          </w:p>
          <w:p w:rsidR="002C7CDB" w:rsidRDefault="00D161E7">
            <w:pPr>
              <w:pStyle w:val="TableParagraph"/>
              <w:numPr>
                <w:ilvl w:val="0"/>
                <w:numId w:val="781"/>
              </w:numPr>
              <w:tabs>
                <w:tab w:val="left" w:pos="271"/>
              </w:tabs>
              <w:spacing w:line="322" w:lineRule="exact"/>
              <w:ind w:left="271" w:hanging="164"/>
              <w:rPr>
                <w:sz w:val="28"/>
              </w:rPr>
            </w:pPr>
            <w:r>
              <w:rPr>
                <w:sz w:val="28"/>
              </w:rPr>
              <w:t>Cô nhận xét</w:t>
            </w:r>
            <w:r>
              <w:rPr>
                <w:spacing w:val="2"/>
                <w:sz w:val="28"/>
              </w:rPr>
              <w:t xml:space="preserve"> </w:t>
            </w:r>
            <w:r>
              <w:rPr>
                <w:sz w:val="28"/>
              </w:rPr>
              <w:t>chung.</w:t>
            </w:r>
          </w:p>
          <w:p w:rsidR="002C7CDB" w:rsidRDefault="00D161E7">
            <w:pPr>
              <w:pStyle w:val="TableParagraph"/>
              <w:numPr>
                <w:ilvl w:val="0"/>
                <w:numId w:val="781"/>
              </w:numPr>
              <w:tabs>
                <w:tab w:val="left" w:pos="271"/>
              </w:tabs>
              <w:ind w:left="271" w:hanging="164"/>
              <w:rPr>
                <w:sz w:val="28"/>
              </w:rPr>
            </w:pPr>
            <w:r>
              <w:rPr>
                <w:sz w:val="28"/>
              </w:rPr>
              <w:t>Cô phát phiếu bé ngoan cho</w:t>
            </w:r>
            <w:r>
              <w:rPr>
                <w:spacing w:val="-3"/>
                <w:sz w:val="28"/>
              </w:rPr>
              <w:t xml:space="preserve"> </w:t>
            </w:r>
            <w:r>
              <w:rPr>
                <w:sz w:val="28"/>
              </w:rPr>
              <w:t>trẻ.</w:t>
            </w:r>
          </w:p>
          <w:p w:rsidR="002C7CDB" w:rsidRDefault="00D161E7">
            <w:pPr>
              <w:pStyle w:val="TableParagraph"/>
              <w:numPr>
                <w:ilvl w:val="0"/>
                <w:numId w:val="781"/>
              </w:numPr>
              <w:tabs>
                <w:tab w:val="left" w:pos="274"/>
              </w:tabs>
              <w:spacing w:before="2"/>
              <w:ind w:right="105" w:firstLine="0"/>
              <w:rPr>
                <w:sz w:val="28"/>
              </w:rPr>
            </w:pPr>
            <w:r>
              <w:rPr>
                <w:sz w:val="28"/>
              </w:rPr>
              <w:t>Kết thúc: Cô nhận xét đánh giá những trẻ chưa ngoan, cần cố gắng tuần</w:t>
            </w:r>
            <w:r>
              <w:rPr>
                <w:spacing w:val="-5"/>
                <w:sz w:val="28"/>
              </w:rPr>
              <w:t xml:space="preserve"> </w:t>
            </w:r>
            <w:r>
              <w:rPr>
                <w:sz w:val="28"/>
              </w:rPr>
              <w:t>tới.</w:t>
            </w:r>
          </w:p>
          <w:p w:rsidR="002C7CDB" w:rsidRDefault="00D161E7">
            <w:pPr>
              <w:pStyle w:val="TableParagraph"/>
              <w:spacing w:line="321" w:lineRule="exact"/>
              <w:ind w:left="107"/>
              <w:rPr>
                <w:sz w:val="28"/>
              </w:rPr>
            </w:pPr>
            <w:r>
              <w:rPr>
                <w:sz w:val="28"/>
              </w:rPr>
              <w:t>Cô cho cả lớp hát bài: Cả tuần đều ngoan.</w:t>
            </w:r>
          </w:p>
          <w:p w:rsidR="002C7CDB" w:rsidRDefault="00D161E7">
            <w:pPr>
              <w:pStyle w:val="TableParagraph"/>
              <w:spacing w:line="308" w:lineRule="exact"/>
              <w:ind w:left="107"/>
              <w:rPr>
                <w:sz w:val="28"/>
              </w:rPr>
            </w:pPr>
            <w:r>
              <w:rPr>
                <w:sz w:val="28"/>
              </w:rPr>
              <w:t>+ Trả trẻ.</w:t>
            </w:r>
          </w:p>
        </w:tc>
        <w:tc>
          <w:tcPr>
            <w:tcW w:w="3870" w:type="dxa"/>
          </w:tcPr>
          <w:p w:rsidR="002C7CDB" w:rsidRDefault="002C7CDB">
            <w:pPr>
              <w:pStyle w:val="TableParagraph"/>
              <w:spacing w:before="3"/>
              <w:rPr>
                <w:b/>
                <w:sz w:val="27"/>
              </w:rPr>
            </w:pPr>
          </w:p>
          <w:p w:rsidR="002C7CDB" w:rsidRDefault="00D161E7">
            <w:pPr>
              <w:pStyle w:val="TableParagraph"/>
              <w:spacing w:before="1"/>
              <w:ind w:left="107"/>
              <w:rPr>
                <w:sz w:val="28"/>
              </w:rPr>
            </w:pPr>
            <w:r>
              <w:rPr>
                <w:sz w:val="28"/>
              </w:rPr>
              <w:t>Trẻ hát</w:t>
            </w:r>
          </w:p>
          <w:p w:rsidR="002C7CDB" w:rsidRDefault="00D161E7">
            <w:pPr>
              <w:pStyle w:val="TableParagraph"/>
              <w:spacing w:before="4"/>
              <w:ind w:left="107"/>
              <w:rPr>
                <w:sz w:val="28"/>
              </w:rPr>
            </w:pPr>
            <w:r>
              <w:rPr>
                <w:sz w:val="28"/>
              </w:rPr>
              <w:t>Trẻ tro</w:t>
            </w:r>
            <w:r>
              <w:rPr>
                <w:position w:val="-3"/>
                <w:sz w:val="28"/>
              </w:rPr>
              <w:t xml:space="preserve">̀ </w:t>
            </w:r>
            <w:r>
              <w:rPr>
                <w:sz w:val="28"/>
              </w:rPr>
              <w:t>chuyêṇ .</w:t>
            </w:r>
          </w:p>
          <w:p w:rsidR="002C7CDB" w:rsidRDefault="00D161E7">
            <w:pPr>
              <w:pStyle w:val="TableParagraph"/>
              <w:spacing w:before="279"/>
              <w:ind w:left="107"/>
              <w:rPr>
                <w:sz w:val="28"/>
              </w:rPr>
            </w:pPr>
            <w:r>
              <w:rPr>
                <w:sz w:val="28"/>
              </w:rPr>
              <w:t>Trẻ lần lượt nhận xét.</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5"/>
              <w:rPr>
                <w:b/>
                <w:sz w:val="24"/>
              </w:rPr>
            </w:pPr>
          </w:p>
          <w:p w:rsidR="002C7CDB" w:rsidRDefault="00D161E7">
            <w:pPr>
              <w:pStyle w:val="TableParagraph"/>
              <w:spacing w:line="640" w:lineRule="atLeast"/>
              <w:ind w:left="107" w:right="2504"/>
              <w:rPr>
                <w:sz w:val="28"/>
              </w:rPr>
            </w:pPr>
            <w:r>
              <w:rPr>
                <w:sz w:val="28"/>
              </w:rPr>
              <w:t>Trẻ chú ý. Cả lớp hát.</w:t>
            </w:r>
          </w:p>
        </w:tc>
      </w:tr>
    </w:tbl>
    <w:p w:rsidR="002C7CDB" w:rsidRDefault="002C7CDB">
      <w:pPr>
        <w:spacing w:line="640" w:lineRule="atLeast"/>
        <w:rPr>
          <w:sz w:val="28"/>
        </w:rPr>
        <w:sectPr w:rsidR="002C7CDB">
          <w:type w:val="continuous"/>
          <w:pgSz w:w="11910" w:h="16850"/>
          <w:pgMar w:top="780" w:right="440" w:bottom="1140" w:left="600" w:header="720" w:footer="720" w:gutter="0"/>
          <w:cols w:space="720"/>
        </w:sectPr>
      </w:pPr>
    </w:p>
    <w:p w:rsidR="002C7CDB" w:rsidRDefault="00D161E7">
      <w:pPr>
        <w:spacing w:before="65"/>
        <w:ind w:left="658" w:right="1379"/>
        <w:jc w:val="center"/>
        <w:rPr>
          <w:sz w:val="28"/>
        </w:rPr>
      </w:pPr>
      <w:r>
        <w:rPr>
          <w:b/>
          <w:sz w:val="28"/>
        </w:rPr>
        <w:lastRenderedPageBreak/>
        <w:t>Nhận xét của Ban giám hiệu</w:t>
      </w:r>
      <w:r>
        <w:rPr>
          <w:sz w:val="28"/>
        </w:rPr>
        <w:t>.</w:t>
      </w:r>
    </w:p>
    <w:p w:rsidR="002C7CDB" w:rsidRDefault="002C7CDB">
      <w:pPr>
        <w:pStyle w:val="BodyText"/>
        <w:rPr>
          <w:sz w:val="30"/>
        </w:rPr>
      </w:pPr>
    </w:p>
    <w:p w:rsidR="002C7CDB" w:rsidRDefault="002C7CDB">
      <w:pPr>
        <w:pStyle w:val="BodyText"/>
        <w:rPr>
          <w:sz w:val="26"/>
        </w:rPr>
      </w:pPr>
    </w:p>
    <w:p w:rsidR="002C7CDB" w:rsidRDefault="00D161E7">
      <w:pPr>
        <w:pStyle w:val="BodyText"/>
        <w:spacing w:line="322" w:lineRule="exact"/>
        <w:ind w:left="95" w:right="938"/>
        <w:jc w:val="center"/>
      </w:pPr>
      <w:r>
        <w:t>…………………………………………………………………………………………</w:t>
      </w:r>
    </w:p>
    <w:p w:rsidR="002C7CDB" w:rsidRDefault="00D161E7">
      <w:pPr>
        <w:pStyle w:val="BodyText"/>
        <w:ind w:left="95" w:right="938"/>
        <w:jc w:val="center"/>
      </w:pPr>
      <w:r>
        <w:t>…………………………………………………………………………………………</w:t>
      </w:r>
    </w:p>
    <w:p w:rsidR="002C7CDB" w:rsidRDefault="00D161E7">
      <w:pPr>
        <w:pStyle w:val="BodyText"/>
        <w:spacing w:before="2" w:line="322" w:lineRule="exact"/>
        <w:ind w:left="95" w:right="938"/>
        <w:jc w:val="center"/>
      </w:pPr>
      <w:r>
        <w:t>…………………………………………………………………………………………</w:t>
      </w:r>
    </w:p>
    <w:p w:rsidR="002C7CDB" w:rsidRDefault="00D161E7">
      <w:pPr>
        <w:pStyle w:val="BodyText"/>
        <w:spacing w:line="322" w:lineRule="exact"/>
        <w:ind w:left="95" w:right="938"/>
        <w:jc w:val="center"/>
      </w:pPr>
      <w:r>
        <w:t>…………………………………………………………………………………………</w:t>
      </w:r>
    </w:p>
    <w:p w:rsidR="002C7CDB" w:rsidRDefault="00D161E7">
      <w:pPr>
        <w:pStyle w:val="BodyText"/>
        <w:spacing w:line="322" w:lineRule="exact"/>
        <w:ind w:left="95" w:right="937"/>
        <w:jc w:val="center"/>
      </w:pPr>
      <w:r>
        <w:t>…………………………………………………………………………………………</w:t>
      </w:r>
    </w:p>
    <w:p w:rsidR="002C7CDB" w:rsidRDefault="00D161E7">
      <w:pPr>
        <w:pStyle w:val="BodyText"/>
        <w:spacing w:line="322" w:lineRule="exact"/>
        <w:ind w:left="95" w:right="938"/>
        <w:jc w:val="center"/>
      </w:pPr>
      <w:r>
        <w:t>…………………………………………………………………………………………</w:t>
      </w:r>
    </w:p>
    <w:p w:rsidR="002C7CDB" w:rsidRDefault="00D161E7">
      <w:pPr>
        <w:pStyle w:val="BodyText"/>
        <w:spacing w:line="322" w:lineRule="exact"/>
        <w:ind w:left="95" w:right="938"/>
        <w:jc w:val="center"/>
      </w:pPr>
      <w:r>
        <w:t>…………………………………………………………………………………………</w:t>
      </w:r>
    </w:p>
    <w:p w:rsidR="002C7CDB" w:rsidRDefault="00D161E7">
      <w:pPr>
        <w:pStyle w:val="BodyText"/>
        <w:ind w:left="95" w:right="938"/>
        <w:jc w:val="center"/>
      </w:pPr>
      <w:r>
        <w:t>…………………………………………………………………………………………</w:t>
      </w:r>
    </w:p>
    <w:p w:rsidR="002C7CDB" w:rsidRDefault="00D161E7">
      <w:pPr>
        <w:pStyle w:val="BodyText"/>
        <w:ind w:left="95" w:right="938"/>
        <w:jc w:val="center"/>
      </w:pPr>
      <w:r>
        <w:t>…………………………………………………………………………………………</w:t>
      </w:r>
    </w:p>
    <w:p w:rsidR="002C7CDB" w:rsidRDefault="00D161E7">
      <w:pPr>
        <w:pStyle w:val="BodyText"/>
        <w:spacing w:before="2" w:line="322" w:lineRule="exact"/>
        <w:ind w:left="95" w:right="938"/>
        <w:jc w:val="center"/>
      </w:pPr>
      <w:r>
        <w:t>……………………………</w:t>
      </w:r>
      <w:r>
        <w:t>……………………………………………………………</w:t>
      </w:r>
    </w:p>
    <w:p w:rsidR="002C7CDB" w:rsidRDefault="00D161E7">
      <w:pPr>
        <w:pStyle w:val="BodyText"/>
        <w:spacing w:line="322" w:lineRule="exact"/>
        <w:ind w:left="95" w:right="938"/>
        <w:jc w:val="center"/>
      </w:pPr>
      <w:r>
        <w:t>…………………………………………………………………………………………</w:t>
      </w:r>
    </w:p>
    <w:p w:rsidR="002C7CDB" w:rsidRDefault="00D161E7">
      <w:pPr>
        <w:pStyle w:val="BodyText"/>
        <w:spacing w:line="322" w:lineRule="exact"/>
        <w:ind w:left="95" w:right="935"/>
        <w:jc w:val="center"/>
      </w:pPr>
      <w:r>
        <w:t>…………………………………………………………………………………………</w:t>
      </w:r>
    </w:p>
    <w:p w:rsidR="002C7CDB" w:rsidRDefault="00D161E7">
      <w:pPr>
        <w:pStyle w:val="BodyText"/>
        <w:spacing w:line="322" w:lineRule="exact"/>
        <w:ind w:left="95" w:right="938"/>
        <w:jc w:val="center"/>
      </w:pPr>
      <w:r>
        <w:t>…………………………………………………………………………………………</w:t>
      </w:r>
    </w:p>
    <w:p w:rsidR="002C7CDB" w:rsidRDefault="00D161E7">
      <w:pPr>
        <w:pStyle w:val="BodyText"/>
        <w:spacing w:line="322" w:lineRule="exact"/>
        <w:ind w:left="95" w:right="938"/>
        <w:jc w:val="center"/>
      </w:pPr>
      <w:r>
        <w:t>…………………………………………………………………………………………</w:t>
      </w:r>
    </w:p>
    <w:p w:rsidR="002C7CDB" w:rsidRDefault="00D161E7">
      <w:pPr>
        <w:pStyle w:val="BodyText"/>
        <w:ind w:left="95" w:right="938"/>
        <w:jc w:val="center"/>
      </w:pPr>
      <w:r>
        <w:t>…………………………………………………………………………………………</w:t>
      </w:r>
    </w:p>
    <w:p w:rsidR="002C7CDB" w:rsidRDefault="00D161E7">
      <w:pPr>
        <w:pStyle w:val="BodyText"/>
        <w:spacing w:before="2"/>
        <w:ind w:left="252"/>
      </w:pPr>
      <w:r>
        <w:t>………………………………………………</w:t>
      </w:r>
    </w:p>
    <w:p w:rsidR="002C7CDB" w:rsidRDefault="002C7CDB">
      <w:pPr>
        <w:pStyle w:val="BodyText"/>
        <w:rPr>
          <w:sz w:val="20"/>
        </w:rPr>
      </w:pPr>
    </w:p>
    <w:p w:rsidR="002C7CDB" w:rsidRDefault="002C7CDB">
      <w:pPr>
        <w:pStyle w:val="BodyText"/>
        <w:rPr>
          <w:sz w:val="20"/>
        </w:rPr>
      </w:pPr>
    </w:p>
    <w:p w:rsidR="002C7CDB" w:rsidRDefault="00D161E7">
      <w:pPr>
        <w:pStyle w:val="BodyText"/>
        <w:spacing w:before="2"/>
        <w:rPr>
          <w:sz w:val="23"/>
        </w:rPr>
      </w:pPr>
      <w:r>
        <w:pict>
          <v:line id="_x0000_s1213" style="position:absolute;z-index:251579904;mso-wrap-distance-left:0;mso-wrap-distance-right:0;mso-position-horizontal-relative:page" from="35.55pt,15.7pt" to="518.55pt,15.7pt">
            <w10:wrap type="topAndBottom" anchorx="page"/>
          </v:line>
        </w:pict>
      </w:r>
    </w:p>
    <w:p w:rsidR="002C7CDB" w:rsidRDefault="002C7CDB">
      <w:pPr>
        <w:pStyle w:val="BodyText"/>
        <w:rPr>
          <w:sz w:val="30"/>
        </w:rPr>
      </w:pPr>
    </w:p>
    <w:p w:rsidR="002C7CDB" w:rsidRDefault="002C7CDB">
      <w:pPr>
        <w:pStyle w:val="BodyText"/>
        <w:spacing w:before="9"/>
        <w:rPr>
          <w:sz w:val="39"/>
        </w:rPr>
      </w:pPr>
    </w:p>
    <w:p w:rsidR="002C7CDB" w:rsidRDefault="00D161E7">
      <w:pPr>
        <w:ind w:left="658" w:right="1377"/>
        <w:jc w:val="center"/>
        <w:rPr>
          <w:b/>
          <w:sz w:val="32"/>
        </w:rPr>
      </w:pPr>
      <w:r>
        <w:rPr>
          <w:b/>
          <w:sz w:val="28"/>
        </w:rPr>
        <w:t xml:space="preserve">KẾ HOẠCH CHỦ ĐỀ: </w:t>
      </w:r>
      <w:r>
        <w:rPr>
          <w:b/>
          <w:sz w:val="32"/>
        </w:rPr>
        <w:t>NHỮNG CON VẬT ĐÁNG YÊU</w:t>
      </w:r>
    </w:p>
    <w:p w:rsidR="002C7CDB" w:rsidRDefault="00D161E7">
      <w:pPr>
        <w:spacing w:before="1"/>
        <w:ind w:left="658" w:right="1382"/>
        <w:jc w:val="center"/>
        <w:rPr>
          <w:b/>
          <w:i/>
          <w:sz w:val="32"/>
        </w:rPr>
      </w:pPr>
      <w:r>
        <w:rPr>
          <w:b/>
          <w:i/>
          <w:sz w:val="32"/>
        </w:rPr>
        <w:t>( Thời gian thực hiện 3 tuần)</w:t>
      </w:r>
    </w:p>
    <w:p w:rsidR="002C7CDB" w:rsidRDefault="002C7CDB">
      <w:pPr>
        <w:pStyle w:val="BodyText"/>
        <w:spacing w:before="7"/>
        <w:rPr>
          <w:b/>
          <w:i/>
          <w:sz w:val="27"/>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5"/>
        <w:gridCol w:w="2791"/>
        <w:gridCol w:w="2837"/>
      </w:tblGrid>
      <w:tr w:rsidR="002C7CDB">
        <w:trPr>
          <w:trHeight w:val="1009"/>
        </w:trPr>
        <w:tc>
          <w:tcPr>
            <w:tcW w:w="840" w:type="dxa"/>
          </w:tcPr>
          <w:p w:rsidR="002C7CDB" w:rsidRDefault="002C7CDB">
            <w:pPr>
              <w:pStyle w:val="TableParagraph"/>
              <w:spacing w:before="6"/>
              <w:rPr>
                <w:b/>
                <w:i/>
                <w:sz w:val="27"/>
              </w:rPr>
            </w:pPr>
          </w:p>
          <w:p w:rsidR="002C7CDB" w:rsidRDefault="00D161E7">
            <w:pPr>
              <w:pStyle w:val="TableParagraph"/>
              <w:spacing w:line="340" w:lineRule="atLeast"/>
              <w:ind w:left="167" w:right="102" w:hanging="41"/>
              <w:rPr>
                <w:rFonts w:ascii="Courier New" w:hAnsi="Courier New"/>
                <w:b/>
                <w:sz w:val="28"/>
              </w:rPr>
            </w:pPr>
            <w:r>
              <w:rPr>
                <w:rFonts w:ascii="Courier New" w:hAnsi="Courier New"/>
                <w:b/>
                <w:sz w:val="28"/>
              </w:rPr>
              <w:t>L</w:t>
            </w:r>
            <w:r>
              <w:rPr>
                <w:b/>
                <w:sz w:val="28"/>
              </w:rPr>
              <w:t>ĩ</w:t>
            </w:r>
            <w:r>
              <w:rPr>
                <w:rFonts w:ascii="Courier New" w:hAnsi="Courier New"/>
                <w:b/>
                <w:sz w:val="28"/>
              </w:rPr>
              <w:t>nh v</w:t>
            </w:r>
            <w:r>
              <w:rPr>
                <w:b/>
                <w:sz w:val="28"/>
              </w:rPr>
              <w:t>ự</w:t>
            </w:r>
            <w:r>
              <w:rPr>
                <w:rFonts w:ascii="Courier New" w:hAnsi="Courier New"/>
                <w:b/>
                <w:sz w:val="28"/>
              </w:rPr>
              <w:t>c</w:t>
            </w:r>
          </w:p>
        </w:tc>
        <w:tc>
          <w:tcPr>
            <w:tcW w:w="2995" w:type="dxa"/>
          </w:tcPr>
          <w:p w:rsidR="002C7CDB" w:rsidRDefault="002C7CDB">
            <w:pPr>
              <w:pStyle w:val="TableParagraph"/>
              <w:spacing w:before="6"/>
              <w:rPr>
                <w:b/>
                <w:i/>
                <w:sz w:val="27"/>
              </w:rPr>
            </w:pPr>
          </w:p>
          <w:p w:rsidR="002C7CDB" w:rsidRDefault="00D161E7">
            <w:pPr>
              <w:pStyle w:val="TableParagraph"/>
              <w:ind w:left="962"/>
              <w:rPr>
                <w:b/>
                <w:sz w:val="28"/>
              </w:rPr>
            </w:pPr>
            <w:r>
              <w:rPr>
                <w:b/>
                <w:sz w:val="28"/>
              </w:rPr>
              <w:t>Mục tiêu</w:t>
            </w:r>
          </w:p>
        </w:tc>
        <w:tc>
          <w:tcPr>
            <w:tcW w:w="2791" w:type="dxa"/>
          </w:tcPr>
          <w:p w:rsidR="002C7CDB" w:rsidRDefault="002C7CDB">
            <w:pPr>
              <w:pStyle w:val="TableParagraph"/>
              <w:spacing w:before="6"/>
              <w:rPr>
                <w:b/>
                <w:i/>
                <w:sz w:val="27"/>
              </w:rPr>
            </w:pPr>
          </w:p>
          <w:p w:rsidR="002C7CDB" w:rsidRDefault="00D161E7">
            <w:pPr>
              <w:pStyle w:val="TableParagraph"/>
              <w:ind w:left="735"/>
              <w:rPr>
                <w:rFonts w:ascii="Courier New" w:hAnsi="Courier New"/>
                <w:b/>
                <w:sz w:val="28"/>
              </w:rPr>
            </w:pPr>
            <w:r>
              <w:rPr>
                <w:rFonts w:ascii="Courier New" w:hAnsi="Courier New"/>
                <w:b/>
                <w:sz w:val="28"/>
              </w:rPr>
              <w:t>N</w:t>
            </w:r>
            <w:r>
              <w:rPr>
                <w:b/>
                <w:sz w:val="28"/>
              </w:rPr>
              <w:t>ộ</w:t>
            </w:r>
            <w:r>
              <w:rPr>
                <w:rFonts w:ascii="Courier New" w:hAnsi="Courier New"/>
                <w:b/>
                <w:sz w:val="28"/>
              </w:rPr>
              <w:t>i dung</w:t>
            </w:r>
          </w:p>
        </w:tc>
        <w:tc>
          <w:tcPr>
            <w:tcW w:w="2837" w:type="dxa"/>
          </w:tcPr>
          <w:p w:rsidR="002C7CDB" w:rsidRDefault="002C7CDB">
            <w:pPr>
              <w:pStyle w:val="TableParagraph"/>
              <w:spacing w:before="6"/>
              <w:rPr>
                <w:b/>
                <w:i/>
                <w:sz w:val="27"/>
              </w:rPr>
            </w:pPr>
          </w:p>
          <w:p w:rsidR="002C7CDB" w:rsidRDefault="00D161E7">
            <w:pPr>
              <w:pStyle w:val="TableParagraph"/>
              <w:ind w:left="695"/>
              <w:rPr>
                <w:rFonts w:ascii="Courier New" w:hAnsi="Courier New"/>
                <w:b/>
                <w:sz w:val="28"/>
              </w:rPr>
            </w:pPr>
            <w:r>
              <w:rPr>
                <w:rFonts w:ascii="Courier New" w:hAnsi="Courier New"/>
                <w:b/>
                <w:sz w:val="28"/>
              </w:rPr>
              <w:t>Ho</w:t>
            </w:r>
            <w:r>
              <w:rPr>
                <w:b/>
                <w:sz w:val="28"/>
              </w:rPr>
              <w:t>ạ</w:t>
            </w:r>
            <w:r>
              <w:rPr>
                <w:rFonts w:ascii="Courier New" w:hAnsi="Courier New"/>
                <w:b/>
                <w:sz w:val="28"/>
              </w:rPr>
              <w:t xml:space="preserve">t </w:t>
            </w:r>
            <w:r>
              <w:rPr>
                <w:b/>
                <w:sz w:val="28"/>
              </w:rPr>
              <w:t>độ</w:t>
            </w:r>
            <w:r>
              <w:rPr>
                <w:rFonts w:ascii="Courier New" w:hAnsi="Courier New"/>
                <w:b/>
                <w:sz w:val="28"/>
              </w:rPr>
              <w:t>ng</w:t>
            </w:r>
          </w:p>
        </w:tc>
      </w:tr>
      <w:tr w:rsidR="002C7CDB">
        <w:trPr>
          <w:trHeight w:val="4507"/>
        </w:trPr>
        <w:tc>
          <w:tcPr>
            <w:tcW w:w="840" w:type="dxa"/>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spacing w:before="9"/>
              <w:rPr>
                <w:b/>
                <w:i/>
                <w:sz w:val="43"/>
              </w:rPr>
            </w:pPr>
          </w:p>
          <w:p w:rsidR="002C7CDB" w:rsidRDefault="00D161E7">
            <w:pPr>
              <w:pStyle w:val="TableParagraph"/>
              <w:ind w:left="129" w:right="120" w:firstLine="9"/>
              <w:jc w:val="both"/>
              <w:rPr>
                <w:b/>
                <w:sz w:val="28"/>
              </w:rPr>
            </w:pPr>
            <w:r>
              <w:rPr>
                <w:b/>
                <w:sz w:val="28"/>
              </w:rPr>
              <w:t>Phát triển thể</w:t>
            </w:r>
          </w:p>
          <w:p w:rsidR="002C7CDB" w:rsidRDefault="00D161E7">
            <w:pPr>
              <w:pStyle w:val="TableParagraph"/>
              <w:spacing w:line="321" w:lineRule="exact"/>
              <w:ind w:left="162"/>
              <w:jc w:val="both"/>
              <w:rPr>
                <w:b/>
                <w:sz w:val="28"/>
              </w:rPr>
            </w:pPr>
            <w:r>
              <w:rPr>
                <w:b/>
                <w:sz w:val="28"/>
              </w:rPr>
              <w:t>chất</w:t>
            </w:r>
          </w:p>
        </w:tc>
        <w:tc>
          <w:tcPr>
            <w:tcW w:w="2995" w:type="dxa"/>
          </w:tcPr>
          <w:p w:rsidR="002C7CDB" w:rsidRDefault="00D161E7">
            <w:pPr>
              <w:pStyle w:val="TableParagraph"/>
              <w:spacing w:before="65"/>
              <w:ind w:left="105"/>
              <w:jc w:val="both"/>
              <w:rPr>
                <w:sz w:val="28"/>
              </w:rPr>
            </w:pPr>
            <w:r>
              <w:rPr>
                <w:rFonts w:ascii="Courier New" w:hAnsi="Courier New"/>
                <w:sz w:val="28"/>
              </w:rPr>
              <w:t xml:space="preserve">* </w:t>
            </w:r>
            <w:r>
              <w:rPr>
                <w:sz w:val="28"/>
              </w:rPr>
              <w:t>Trẻ có khả năng:</w:t>
            </w:r>
          </w:p>
          <w:p w:rsidR="002C7CDB" w:rsidRDefault="00D161E7">
            <w:pPr>
              <w:pStyle w:val="TableParagraph"/>
              <w:numPr>
                <w:ilvl w:val="0"/>
                <w:numId w:val="780"/>
              </w:numPr>
              <w:tabs>
                <w:tab w:val="left" w:pos="370"/>
              </w:tabs>
              <w:spacing w:before="48"/>
              <w:ind w:right="98" w:firstLine="0"/>
              <w:jc w:val="both"/>
              <w:rPr>
                <w:sz w:val="28"/>
              </w:rPr>
            </w:pPr>
            <w:r>
              <w:rPr>
                <w:sz w:val="28"/>
              </w:rPr>
              <w:t>Thực hiện đúng các động tác của bài tập thể dục theo hiệu lệnh, bắt đầu và kết thúc động tác đúng nhịp hoặc hiệu lệnh.</w:t>
            </w:r>
          </w:p>
          <w:p w:rsidR="002C7CDB" w:rsidRDefault="00D161E7">
            <w:pPr>
              <w:pStyle w:val="TableParagraph"/>
              <w:numPr>
                <w:ilvl w:val="0"/>
                <w:numId w:val="780"/>
              </w:numPr>
              <w:tabs>
                <w:tab w:val="left" w:pos="298"/>
              </w:tabs>
              <w:spacing w:before="60"/>
              <w:ind w:right="98" w:firstLine="0"/>
              <w:jc w:val="both"/>
              <w:rPr>
                <w:sz w:val="28"/>
              </w:rPr>
            </w:pPr>
            <w:r>
              <w:rPr>
                <w:sz w:val="28"/>
              </w:rPr>
              <w:t>Trẻ được rèn luyện và phát triển cơ chân, cơ tay, toàn</w:t>
            </w:r>
            <w:r>
              <w:rPr>
                <w:spacing w:val="-4"/>
                <w:sz w:val="28"/>
              </w:rPr>
              <w:t xml:space="preserve"> </w:t>
            </w:r>
            <w:r>
              <w:rPr>
                <w:sz w:val="28"/>
              </w:rPr>
              <w:t>thân.</w:t>
            </w:r>
          </w:p>
          <w:p w:rsidR="002C7CDB" w:rsidRDefault="00D161E7">
            <w:pPr>
              <w:pStyle w:val="TableParagraph"/>
              <w:numPr>
                <w:ilvl w:val="0"/>
                <w:numId w:val="780"/>
              </w:numPr>
              <w:tabs>
                <w:tab w:val="left" w:pos="377"/>
              </w:tabs>
              <w:spacing w:before="60"/>
              <w:ind w:right="99" w:firstLine="0"/>
              <w:jc w:val="both"/>
              <w:rPr>
                <w:sz w:val="28"/>
              </w:rPr>
            </w:pPr>
            <w:r>
              <w:rPr>
                <w:sz w:val="28"/>
              </w:rPr>
              <w:t>Phát triển vận động nhịp nhàng, khéo léo, qua các bài vận động</w:t>
            </w:r>
            <w:r>
              <w:rPr>
                <w:spacing w:val="62"/>
                <w:sz w:val="28"/>
              </w:rPr>
              <w:t xml:space="preserve"> </w:t>
            </w:r>
            <w:r>
              <w:rPr>
                <w:sz w:val="28"/>
              </w:rPr>
              <w:t>cơ</w:t>
            </w:r>
          </w:p>
        </w:tc>
        <w:tc>
          <w:tcPr>
            <w:tcW w:w="2791" w:type="dxa"/>
          </w:tcPr>
          <w:p w:rsidR="002C7CDB" w:rsidRDefault="00D161E7">
            <w:pPr>
              <w:pStyle w:val="TableParagraph"/>
              <w:spacing w:line="315" w:lineRule="exact"/>
              <w:ind w:left="106"/>
              <w:rPr>
                <w:sz w:val="28"/>
              </w:rPr>
            </w:pPr>
            <w:r>
              <w:rPr>
                <w:sz w:val="28"/>
              </w:rPr>
              <w:t>* Phát tri</w:t>
            </w:r>
            <w:r>
              <w:rPr>
                <w:sz w:val="28"/>
              </w:rPr>
              <w:t>ển vận động:</w:t>
            </w:r>
          </w:p>
          <w:p w:rsidR="002C7CDB" w:rsidRDefault="00D161E7">
            <w:pPr>
              <w:pStyle w:val="TableParagraph"/>
              <w:numPr>
                <w:ilvl w:val="0"/>
                <w:numId w:val="779"/>
              </w:numPr>
              <w:tabs>
                <w:tab w:val="left" w:pos="397"/>
              </w:tabs>
              <w:ind w:right="96" w:firstLine="0"/>
              <w:jc w:val="both"/>
              <w:rPr>
                <w:sz w:val="28"/>
              </w:rPr>
            </w:pPr>
            <w:r>
              <w:rPr>
                <w:sz w:val="28"/>
              </w:rPr>
              <w:t>Tập các động tác phát triển cơ và hô hấp.</w:t>
            </w:r>
          </w:p>
          <w:p w:rsidR="002C7CDB" w:rsidRDefault="00D161E7">
            <w:pPr>
              <w:pStyle w:val="TableParagraph"/>
              <w:numPr>
                <w:ilvl w:val="0"/>
                <w:numId w:val="779"/>
              </w:numPr>
              <w:tabs>
                <w:tab w:val="left" w:pos="306"/>
              </w:tabs>
              <w:ind w:right="98" w:firstLine="0"/>
              <w:jc w:val="both"/>
              <w:rPr>
                <w:sz w:val="28"/>
              </w:rPr>
            </w:pPr>
            <w:r>
              <w:rPr>
                <w:sz w:val="28"/>
              </w:rPr>
              <w:t>Tay: hai tay đưa lên cao, ra phía trước, sang 2</w:t>
            </w:r>
            <w:r>
              <w:rPr>
                <w:spacing w:val="-3"/>
                <w:sz w:val="28"/>
              </w:rPr>
              <w:t xml:space="preserve"> </w:t>
            </w:r>
            <w:r>
              <w:rPr>
                <w:sz w:val="28"/>
              </w:rPr>
              <w:t>bên</w:t>
            </w:r>
          </w:p>
          <w:p w:rsidR="002C7CDB" w:rsidRDefault="00D161E7">
            <w:pPr>
              <w:pStyle w:val="TableParagraph"/>
              <w:ind w:left="106" w:right="97" w:firstLine="69"/>
              <w:jc w:val="both"/>
              <w:rPr>
                <w:sz w:val="28"/>
              </w:rPr>
            </w:pPr>
            <w:r>
              <w:rPr>
                <w:sz w:val="28"/>
              </w:rPr>
              <w:t>Co và duỗi tay, bắt chéo 2 tay trước ngực.</w:t>
            </w:r>
          </w:p>
          <w:p w:rsidR="002C7CDB" w:rsidRDefault="00D161E7">
            <w:pPr>
              <w:pStyle w:val="TableParagraph"/>
              <w:numPr>
                <w:ilvl w:val="0"/>
                <w:numId w:val="779"/>
              </w:numPr>
              <w:tabs>
                <w:tab w:val="left" w:pos="270"/>
              </w:tabs>
              <w:spacing w:line="321" w:lineRule="exact"/>
              <w:ind w:left="269" w:hanging="163"/>
              <w:rPr>
                <w:sz w:val="28"/>
              </w:rPr>
            </w:pPr>
            <w:r>
              <w:rPr>
                <w:sz w:val="28"/>
              </w:rPr>
              <w:t>Bụng,lưng,lườn:</w:t>
            </w:r>
          </w:p>
          <w:p w:rsidR="002C7CDB" w:rsidRDefault="00D161E7">
            <w:pPr>
              <w:pStyle w:val="TableParagraph"/>
              <w:ind w:left="106" w:firstLine="139"/>
              <w:rPr>
                <w:sz w:val="28"/>
              </w:rPr>
            </w:pPr>
            <w:r>
              <w:rPr>
                <w:sz w:val="28"/>
              </w:rPr>
              <w:t>+ Đứng cúi người về phía trước.</w:t>
            </w:r>
          </w:p>
          <w:p w:rsidR="002C7CDB" w:rsidRDefault="00D161E7">
            <w:pPr>
              <w:pStyle w:val="TableParagraph"/>
              <w:spacing w:before="5" w:line="322" w:lineRule="exact"/>
              <w:ind w:left="106" w:right="98"/>
              <w:jc w:val="both"/>
              <w:rPr>
                <w:sz w:val="28"/>
              </w:rPr>
            </w:pPr>
            <w:r>
              <w:rPr>
                <w:sz w:val="28"/>
              </w:rPr>
              <w:t>+ Quay người sang trái sang</w:t>
            </w:r>
            <w:r>
              <w:rPr>
                <w:spacing w:val="20"/>
                <w:sz w:val="28"/>
              </w:rPr>
              <w:t xml:space="preserve"> </w:t>
            </w:r>
            <w:r>
              <w:rPr>
                <w:sz w:val="28"/>
              </w:rPr>
              <w:t>phải.Nghiêng</w:t>
            </w:r>
          </w:p>
        </w:tc>
        <w:tc>
          <w:tcPr>
            <w:tcW w:w="2837" w:type="dxa"/>
          </w:tcPr>
          <w:p w:rsidR="002C7CDB" w:rsidRDefault="00D161E7">
            <w:pPr>
              <w:pStyle w:val="TableParagraph"/>
              <w:numPr>
                <w:ilvl w:val="0"/>
                <w:numId w:val="778"/>
              </w:numPr>
              <w:tabs>
                <w:tab w:val="left" w:pos="397"/>
              </w:tabs>
              <w:ind w:right="98" w:firstLine="0"/>
              <w:rPr>
                <w:sz w:val="28"/>
              </w:rPr>
            </w:pPr>
            <w:r>
              <w:rPr>
                <w:sz w:val="28"/>
              </w:rPr>
              <w:t>Tập thành thạo bài thể dục</w:t>
            </w:r>
            <w:r>
              <w:rPr>
                <w:spacing w:val="-4"/>
                <w:sz w:val="28"/>
              </w:rPr>
              <w:t xml:space="preserve"> </w:t>
            </w:r>
            <w:r>
              <w:rPr>
                <w:sz w:val="28"/>
              </w:rPr>
              <w:t>sáng.</w:t>
            </w:r>
          </w:p>
          <w:p w:rsidR="002C7CDB" w:rsidRDefault="00D161E7">
            <w:pPr>
              <w:pStyle w:val="TableParagraph"/>
              <w:numPr>
                <w:ilvl w:val="0"/>
                <w:numId w:val="778"/>
              </w:numPr>
              <w:tabs>
                <w:tab w:val="left" w:pos="319"/>
              </w:tabs>
              <w:spacing w:line="321" w:lineRule="exact"/>
              <w:ind w:left="318" w:hanging="211"/>
              <w:rPr>
                <w:sz w:val="28"/>
              </w:rPr>
            </w:pPr>
            <w:r>
              <w:rPr>
                <w:sz w:val="28"/>
              </w:rPr>
              <w:t>Thể dục vận</w:t>
            </w:r>
            <w:r>
              <w:rPr>
                <w:spacing w:val="-7"/>
                <w:sz w:val="28"/>
              </w:rPr>
              <w:t xml:space="preserve"> </w:t>
            </w:r>
            <w:r>
              <w:rPr>
                <w:sz w:val="28"/>
              </w:rPr>
              <w:t>động:</w:t>
            </w:r>
          </w:p>
          <w:p w:rsidR="002C7CDB" w:rsidRDefault="00D161E7">
            <w:pPr>
              <w:pStyle w:val="TableParagraph"/>
              <w:numPr>
                <w:ilvl w:val="0"/>
                <w:numId w:val="777"/>
              </w:numPr>
              <w:tabs>
                <w:tab w:val="left" w:pos="283"/>
              </w:tabs>
              <w:spacing w:before="12" w:line="232" w:lineRule="auto"/>
              <w:ind w:right="96" w:firstLine="0"/>
              <w:rPr>
                <w:sz w:val="28"/>
              </w:rPr>
            </w:pPr>
            <w:r>
              <w:rPr>
                <w:sz w:val="28"/>
              </w:rPr>
              <w:t xml:space="preserve">Đi </w:t>
            </w:r>
            <w:r>
              <w:rPr>
                <w:rFonts w:ascii="Courier New" w:hAnsi="Courier New"/>
                <w:sz w:val="28"/>
              </w:rPr>
              <w:t xml:space="preserve">ngang </w:t>
            </w:r>
            <w:r>
              <w:rPr>
                <w:sz w:val="28"/>
              </w:rPr>
              <w:t>bước dồn trên ghế</w:t>
            </w:r>
          </w:p>
          <w:p w:rsidR="002C7CDB" w:rsidRDefault="00D161E7">
            <w:pPr>
              <w:pStyle w:val="TableParagraph"/>
              <w:numPr>
                <w:ilvl w:val="0"/>
                <w:numId w:val="777"/>
              </w:numPr>
              <w:tabs>
                <w:tab w:val="left" w:pos="271"/>
              </w:tabs>
              <w:spacing w:line="322" w:lineRule="exact"/>
              <w:ind w:left="270" w:hanging="163"/>
              <w:rPr>
                <w:sz w:val="28"/>
              </w:rPr>
            </w:pPr>
            <w:r>
              <w:rPr>
                <w:sz w:val="28"/>
              </w:rPr>
              <w:t>Bò cao</w:t>
            </w:r>
          </w:p>
          <w:p w:rsidR="002C7CDB" w:rsidRDefault="00D161E7">
            <w:pPr>
              <w:pStyle w:val="TableParagraph"/>
              <w:numPr>
                <w:ilvl w:val="0"/>
                <w:numId w:val="777"/>
              </w:numPr>
              <w:tabs>
                <w:tab w:val="left" w:pos="591"/>
                <w:tab w:val="left" w:pos="592"/>
                <w:tab w:val="left" w:pos="1587"/>
                <w:tab w:val="left" w:pos="2323"/>
              </w:tabs>
              <w:spacing w:line="242" w:lineRule="auto"/>
              <w:ind w:right="97" w:firstLine="0"/>
              <w:rPr>
                <w:sz w:val="28"/>
              </w:rPr>
            </w:pPr>
            <w:r>
              <w:rPr>
                <w:sz w:val="28"/>
              </w:rPr>
              <w:t>Trườn</w:t>
            </w:r>
            <w:r>
              <w:rPr>
                <w:sz w:val="28"/>
              </w:rPr>
              <w:tab/>
              <w:t>sấp,</w:t>
            </w:r>
            <w:r>
              <w:rPr>
                <w:sz w:val="28"/>
              </w:rPr>
              <w:tab/>
              <w:t>đập bóng.</w:t>
            </w:r>
          </w:p>
          <w:p w:rsidR="002C7CDB" w:rsidRDefault="00D161E7">
            <w:pPr>
              <w:pStyle w:val="TableParagraph"/>
              <w:spacing w:line="317" w:lineRule="exact"/>
              <w:ind w:left="107"/>
              <w:rPr>
                <w:sz w:val="28"/>
              </w:rPr>
            </w:pPr>
            <w:r>
              <w:rPr>
                <w:sz w:val="28"/>
              </w:rPr>
              <w:t>* Trò chơi vận động:</w:t>
            </w:r>
          </w:p>
          <w:p w:rsidR="002C7CDB" w:rsidRDefault="00D161E7">
            <w:pPr>
              <w:pStyle w:val="TableParagraph"/>
              <w:tabs>
                <w:tab w:val="left" w:pos="435"/>
                <w:tab w:val="left" w:pos="1543"/>
                <w:tab w:val="left" w:pos="2322"/>
              </w:tabs>
              <w:ind w:left="107" w:right="97"/>
              <w:rPr>
                <w:sz w:val="28"/>
              </w:rPr>
            </w:pPr>
            <w:r>
              <w:rPr>
                <w:sz w:val="28"/>
              </w:rPr>
              <w:t>-</w:t>
            </w:r>
            <w:r>
              <w:rPr>
                <w:sz w:val="28"/>
              </w:rPr>
              <w:tab/>
              <w:t>Chuyển</w:t>
            </w:r>
            <w:r>
              <w:rPr>
                <w:sz w:val="28"/>
              </w:rPr>
              <w:tab/>
              <w:t>hàng</w:t>
            </w:r>
            <w:r>
              <w:rPr>
                <w:sz w:val="28"/>
              </w:rPr>
              <w:tab/>
              <w:t>vào kho.</w:t>
            </w:r>
          </w:p>
        </w:tc>
      </w:tr>
    </w:tbl>
    <w:p w:rsidR="002C7CDB" w:rsidRDefault="002C7CDB">
      <w:pPr>
        <w:rPr>
          <w:sz w:val="28"/>
        </w:rPr>
        <w:sectPr w:rsidR="002C7CDB">
          <w:pgSz w:w="11910" w:h="16850"/>
          <w:pgMar w:top="1100" w:right="440" w:bottom="114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6"/>
        <w:gridCol w:w="2792"/>
        <w:gridCol w:w="2838"/>
      </w:tblGrid>
      <w:tr w:rsidR="002C7CDB">
        <w:trPr>
          <w:trHeight w:val="345"/>
        </w:trPr>
        <w:tc>
          <w:tcPr>
            <w:tcW w:w="840" w:type="dxa"/>
            <w:vMerge w:val="restart"/>
          </w:tcPr>
          <w:p w:rsidR="002C7CDB" w:rsidRDefault="002C7CDB">
            <w:pPr>
              <w:pStyle w:val="TableParagraph"/>
              <w:rPr>
                <w:sz w:val="26"/>
              </w:rPr>
            </w:pPr>
          </w:p>
        </w:tc>
        <w:tc>
          <w:tcPr>
            <w:tcW w:w="2996" w:type="dxa"/>
            <w:tcBorders>
              <w:bottom w:val="nil"/>
            </w:tcBorders>
          </w:tcPr>
          <w:p w:rsidR="002C7CDB" w:rsidRDefault="00D161E7">
            <w:pPr>
              <w:pStyle w:val="TableParagraph"/>
              <w:spacing w:line="306" w:lineRule="exact"/>
              <w:ind w:left="105"/>
              <w:rPr>
                <w:sz w:val="28"/>
              </w:rPr>
            </w:pPr>
            <w:r>
              <w:rPr>
                <w:sz w:val="28"/>
              </w:rPr>
              <w:t>bản.</w:t>
            </w:r>
          </w:p>
        </w:tc>
        <w:tc>
          <w:tcPr>
            <w:tcW w:w="2792" w:type="dxa"/>
            <w:vMerge w:val="restart"/>
          </w:tcPr>
          <w:p w:rsidR="002C7CDB" w:rsidRDefault="00D161E7">
            <w:pPr>
              <w:pStyle w:val="TableParagraph"/>
              <w:spacing w:line="306" w:lineRule="exact"/>
              <w:ind w:left="105"/>
              <w:rPr>
                <w:sz w:val="28"/>
              </w:rPr>
            </w:pPr>
            <w:r>
              <w:rPr>
                <w:sz w:val="28"/>
              </w:rPr>
              <w:t>người sang trái, sang</w:t>
            </w:r>
          </w:p>
          <w:p w:rsidR="002C7CDB" w:rsidRDefault="00D161E7">
            <w:pPr>
              <w:pStyle w:val="TableParagraph"/>
              <w:ind w:left="105"/>
              <w:rPr>
                <w:sz w:val="28"/>
              </w:rPr>
            </w:pPr>
            <w:r>
              <w:rPr>
                <w:sz w:val="28"/>
              </w:rPr>
              <w:t>phải.</w:t>
            </w:r>
          </w:p>
          <w:p w:rsidR="002C7CDB" w:rsidRDefault="00D161E7">
            <w:pPr>
              <w:pStyle w:val="TableParagraph"/>
              <w:spacing w:line="322" w:lineRule="exact"/>
              <w:ind w:left="105"/>
              <w:rPr>
                <w:sz w:val="28"/>
              </w:rPr>
            </w:pPr>
            <w:r>
              <w:rPr>
                <w:sz w:val="28"/>
              </w:rPr>
              <w:t>- Chân:</w:t>
            </w:r>
          </w:p>
          <w:p w:rsidR="002C7CDB" w:rsidRDefault="00D161E7">
            <w:pPr>
              <w:pStyle w:val="TableParagraph"/>
              <w:ind w:left="105" w:right="99"/>
              <w:jc w:val="both"/>
              <w:rPr>
                <w:sz w:val="28"/>
              </w:rPr>
            </w:pPr>
            <w:r>
              <w:rPr>
                <w:sz w:val="28"/>
              </w:rPr>
              <w:t>+ Bước lên phía trước, bước sang ngang; ngồi xổm ; đứng lên; bật tại chỗ.</w:t>
            </w:r>
          </w:p>
          <w:p w:rsidR="002C7CDB" w:rsidRDefault="00D161E7">
            <w:pPr>
              <w:pStyle w:val="TableParagraph"/>
              <w:spacing w:line="322" w:lineRule="exact"/>
              <w:ind w:left="105"/>
              <w:rPr>
                <w:sz w:val="28"/>
              </w:rPr>
            </w:pPr>
            <w:r>
              <w:rPr>
                <w:sz w:val="28"/>
              </w:rPr>
              <w:t>+ Co duỗi chân.</w:t>
            </w:r>
          </w:p>
          <w:p w:rsidR="002C7CDB" w:rsidRDefault="00D161E7">
            <w:pPr>
              <w:pStyle w:val="TableParagraph"/>
              <w:ind w:left="105" w:right="99" w:firstLine="69"/>
              <w:jc w:val="both"/>
              <w:rPr>
                <w:sz w:val="28"/>
              </w:rPr>
            </w:pPr>
            <w:r>
              <w:rPr>
                <w:sz w:val="28"/>
              </w:rPr>
              <w:t>Tập luyện các kỹ năng vận động cơ bản và phát triển các tố chất trong vận động</w:t>
            </w:r>
            <w:r>
              <w:rPr>
                <w:spacing w:val="-5"/>
                <w:sz w:val="28"/>
              </w:rPr>
              <w:t xml:space="preserve"> </w:t>
            </w:r>
            <w:r>
              <w:rPr>
                <w:sz w:val="28"/>
              </w:rPr>
              <w:t>:</w:t>
            </w:r>
          </w:p>
          <w:p w:rsidR="002C7CDB" w:rsidRDefault="00D161E7">
            <w:pPr>
              <w:pStyle w:val="TableParagraph"/>
              <w:numPr>
                <w:ilvl w:val="0"/>
                <w:numId w:val="776"/>
              </w:numPr>
              <w:tabs>
                <w:tab w:val="left" w:pos="269"/>
              </w:tabs>
              <w:spacing w:before="2" w:line="322" w:lineRule="exact"/>
              <w:ind w:hanging="163"/>
              <w:jc w:val="both"/>
              <w:rPr>
                <w:sz w:val="28"/>
              </w:rPr>
            </w:pPr>
            <w:r>
              <w:rPr>
                <w:sz w:val="28"/>
              </w:rPr>
              <w:t>Đi và chạy.</w:t>
            </w:r>
          </w:p>
          <w:p w:rsidR="002C7CDB" w:rsidRDefault="00D161E7">
            <w:pPr>
              <w:pStyle w:val="TableParagraph"/>
              <w:numPr>
                <w:ilvl w:val="0"/>
                <w:numId w:val="776"/>
              </w:numPr>
              <w:tabs>
                <w:tab w:val="left" w:pos="269"/>
              </w:tabs>
              <w:spacing w:line="322" w:lineRule="exact"/>
              <w:ind w:hanging="163"/>
              <w:jc w:val="both"/>
              <w:rPr>
                <w:sz w:val="28"/>
              </w:rPr>
            </w:pPr>
            <w:r>
              <w:rPr>
                <w:sz w:val="28"/>
              </w:rPr>
              <w:t>Bò, trườn,</w:t>
            </w:r>
            <w:r>
              <w:rPr>
                <w:spacing w:val="-3"/>
                <w:sz w:val="28"/>
              </w:rPr>
              <w:t xml:space="preserve"> </w:t>
            </w:r>
            <w:r>
              <w:rPr>
                <w:sz w:val="28"/>
              </w:rPr>
              <w:t>trèo.</w:t>
            </w:r>
          </w:p>
          <w:p w:rsidR="002C7CDB" w:rsidRDefault="00D161E7">
            <w:pPr>
              <w:pStyle w:val="TableParagraph"/>
              <w:numPr>
                <w:ilvl w:val="0"/>
                <w:numId w:val="776"/>
              </w:numPr>
              <w:tabs>
                <w:tab w:val="left" w:pos="269"/>
              </w:tabs>
              <w:spacing w:line="322" w:lineRule="exact"/>
              <w:ind w:hanging="163"/>
              <w:jc w:val="both"/>
              <w:rPr>
                <w:sz w:val="28"/>
              </w:rPr>
            </w:pPr>
            <w:r>
              <w:rPr>
                <w:sz w:val="28"/>
              </w:rPr>
              <w:t>Tung ném</w:t>
            </w:r>
            <w:r>
              <w:rPr>
                <w:spacing w:val="-4"/>
                <w:sz w:val="28"/>
              </w:rPr>
              <w:t xml:space="preserve"> </w:t>
            </w:r>
            <w:r>
              <w:rPr>
                <w:sz w:val="28"/>
              </w:rPr>
              <w:t>bắt.</w:t>
            </w:r>
          </w:p>
          <w:p w:rsidR="002C7CDB" w:rsidRDefault="00D161E7">
            <w:pPr>
              <w:pStyle w:val="TableParagraph"/>
              <w:numPr>
                <w:ilvl w:val="0"/>
                <w:numId w:val="776"/>
              </w:numPr>
              <w:tabs>
                <w:tab w:val="left" w:pos="269"/>
              </w:tabs>
              <w:spacing w:line="322" w:lineRule="exact"/>
              <w:ind w:hanging="163"/>
              <w:jc w:val="both"/>
              <w:rPr>
                <w:sz w:val="28"/>
              </w:rPr>
            </w:pPr>
            <w:r>
              <w:rPr>
                <w:sz w:val="28"/>
              </w:rPr>
              <w:t>Bật nhảy.</w:t>
            </w:r>
          </w:p>
          <w:p w:rsidR="002C7CDB" w:rsidRDefault="00D161E7">
            <w:pPr>
              <w:pStyle w:val="TableParagraph"/>
              <w:tabs>
                <w:tab w:val="left" w:pos="502"/>
                <w:tab w:val="left" w:pos="1318"/>
                <w:tab w:val="left" w:pos="2293"/>
              </w:tabs>
              <w:ind w:left="105" w:right="100"/>
              <w:rPr>
                <w:sz w:val="28"/>
              </w:rPr>
            </w:pPr>
            <w:r>
              <w:rPr>
                <w:sz w:val="28"/>
              </w:rPr>
              <w:t>*</w:t>
            </w:r>
            <w:r>
              <w:rPr>
                <w:sz w:val="28"/>
              </w:rPr>
              <w:tab/>
              <w:t>Dinh</w:t>
            </w:r>
            <w:r>
              <w:rPr>
                <w:sz w:val="28"/>
              </w:rPr>
              <w:tab/>
              <w:t>dưỡng</w:t>
            </w:r>
            <w:r>
              <w:rPr>
                <w:sz w:val="28"/>
              </w:rPr>
              <w:tab/>
              <w:t>sức khỏe:</w:t>
            </w:r>
          </w:p>
          <w:p w:rsidR="002C7CDB" w:rsidRDefault="00D161E7">
            <w:pPr>
              <w:pStyle w:val="TableParagraph"/>
              <w:spacing w:before="5" w:line="322" w:lineRule="exact"/>
              <w:ind w:left="105" w:right="98"/>
              <w:jc w:val="both"/>
              <w:rPr>
                <w:sz w:val="28"/>
              </w:rPr>
            </w:pPr>
            <w:r>
              <w:rPr>
                <w:sz w:val="28"/>
              </w:rPr>
              <w:t>Trẻ biết chăm tập thể dục, ăn uống hợp lí để cơ thể khỏe mạnh.</w:t>
            </w:r>
          </w:p>
        </w:tc>
        <w:tc>
          <w:tcPr>
            <w:tcW w:w="2838" w:type="dxa"/>
            <w:vMerge w:val="restart"/>
          </w:tcPr>
          <w:p w:rsidR="002C7CDB" w:rsidRDefault="002C7CDB">
            <w:pPr>
              <w:pStyle w:val="TableParagraph"/>
              <w:rPr>
                <w:sz w:val="26"/>
              </w:rPr>
            </w:pPr>
          </w:p>
        </w:tc>
      </w:tr>
      <w:tr w:rsidR="002C7CDB">
        <w:trPr>
          <w:trHeight w:val="1337"/>
        </w:trPr>
        <w:tc>
          <w:tcPr>
            <w:tcW w:w="840" w:type="dxa"/>
            <w:vMerge/>
            <w:tcBorders>
              <w:top w:val="nil"/>
            </w:tcBorders>
          </w:tcPr>
          <w:p w:rsidR="002C7CDB" w:rsidRDefault="002C7CDB">
            <w:pPr>
              <w:rPr>
                <w:sz w:val="2"/>
                <w:szCs w:val="2"/>
              </w:rPr>
            </w:pPr>
          </w:p>
        </w:tc>
        <w:tc>
          <w:tcPr>
            <w:tcW w:w="2996" w:type="dxa"/>
            <w:tcBorders>
              <w:top w:val="nil"/>
              <w:bottom w:val="nil"/>
            </w:tcBorders>
          </w:tcPr>
          <w:p w:rsidR="002C7CDB" w:rsidRDefault="00D161E7">
            <w:pPr>
              <w:pStyle w:val="TableParagraph"/>
              <w:spacing w:before="10"/>
              <w:ind w:left="105" w:right="100"/>
              <w:jc w:val="both"/>
              <w:rPr>
                <w:sz w:val="28"/>
              </w:rPr>
            </w:pPr>
            <w:r>
              <w:rPr>
                <w:sz w:val="28"/>
              </w:rPr>
              <w:t>- Trẻ biết phối hợp vận động các bộ phận và các giác quan, qua các trò chơi.</w:t>
            </w:r>
          </w:p>
        </w:tc>
        <w:tc>
          <w:tcPr>
            <w:tcW w:w="2792" w:type="dxa"/>
            <w:vMerge/>
            <w:tcBorders>
              <w:top w:val="nil"/>
            </w:tcBorders>
          </w:tcPr>
          <w:p w:rsidR="002C7CDB" w:rsidRDefault="002C7CDB">
            <w:pPr>
              <w:rPr>
                <w:sz w:val="2"/>
                <w:szCs w:val="2"/>
              </w:rPr>
            </w:pPr>
          </w:p>
        </w:tc>
        <w:tc>
          <w:tcPr>
            <w:tcW w:w="2838" w:type="dxa"/>
            <w:vMerge/>
            <w:tcBorders>
              <w:top w:val="nil"/>
            </w:tcBorders>
          </w:tcPr>
          <w:p w:rsidR="002C7CDB" w:rsidRDefault="002C7CDB">
            <w:pPr>
              <w:rPr>
                <w:sz w:val="2"/>
                <w:szCs w:val="2"/>
              </w:rPr>
            </w:pPr>
          </w:p>
        </w:tc>
      </w:tr>
      <w:tr w:rsidR="002C7CDB">
        <w:trPr>
          <w:trHeight w:val="1015"/>
        </w:trPr>
        <w:tc>
          <w:tcPr>
            <w:tcW w:w="840" w:type="dxa"/>
            <w:vMerge/>
            <w:tcBorders>
              <w:top w:val="nil"/>
            </w:tcBorders>
          </w:tcPr>
          <w:p w:rsidR="002C7CDB" w:rsidRDefault="002C7CDB">
            <w:pPr>
              <w:rPr>
                <w:sz w:val="2"/>
                <w:szCs w:val="2"/>
              </w:rPr>
            </w:pPr>
          </w:p>
        </w:tc>
        <w:tc>
          <w:tcPr>
            <w:tcW w:w="2996" w:type="dxa"/>
            <w:tcBorders>
              <w:top w:val="nil"/>
              <w:bottom w:val="nil"/>
            </w:tcBorders>
          </w:tcPr>
          <w:p w:rsidR="002C7CDB" w:rsidRDefault="00D161E7">
            <w:pPr>
              <w:pStyle w:val="TableParagraph"/>
              <w:spacing w:before="11"/>
              <w:ind w:left="105" w:right="97"/>
              <w:jc w:val="both"/>
              <w:rPr>
                <w:sz w:val="28"/>
              </w:rPr>
            </w:pPr>
            <w:r>
              <w:rPr>
                <w:sz w:val="28"/>
              </w:rPr>
              <w:t>- Trẻ vui vẻ hứng thú tập luyện để có sức khoẻ tốt.</w:t>
            </w:r>
          </w:p>
        </w:tc>
        <w:tc>
          <w:tcPr>
            <w:tcW w:w="2792" w:type="dxa"/>
            <w:vMerge/>
            <w:tcBorders>
              <w:top w:val="nil"/>
            </w:tcBorders>
          </w:tcPr>
          <w:p w:rsidR="002C7CDB" w:rsidRDefault="002C7CDB">
            <w:pPr>
              <w:rPr>
                <w:sz w:val="2"/>
                <w:szCs w:val="2"/>
              </w:rPr>
            </w:pPr>
          </w:p>
        </w:tc>
        <w:tc>
          <w:tcPr>
            <w:tcW w:w="2838" w:type="dxa"/>
            <w:vMerge/>
            <w:tcBorders>
              <w:top w:val="nil"/>
            </w:tcBorders>
          </w:tcPr>
          <w:p w:rsidR="002C7CDB" w:rsidRDefault="002C7CDB">
            <w:pPr>
              <w:rPr>
                <w:sz w:val="2"/>
                <w:szCs w:val="2"/>
              </w:rPr>
            </w:pPr>
          </w:p>
        </w:tc>
      </w:tr>
      <w:tr w:rsidR="002C7CDB">
        <w:trPr>
          <w:trHeight w:val="4032"/>
        </w:trPr>
        <w:tc>
          <w:tcPr>
            <w:tcW w:w="840" w:type="dxa"/>
            <w:vMerge/>
            <w:tcBorders>
              <w:top w:val="nil"/>
            </w:tcBorders>
          </w:tcPr>
          <w:p w:rsidR="002C7CDB" w:rsidRDefault="002C7CDB">
            <w:pPr>
              <w:rPr>
                <w:sz w:val="2"/>
                <w:szCs w:val="2"/>
              </w:rPr>
            </w:pPr>
          </w:p>
        </w:tc>
        <w:tc>
          <w:tcPr>
            <w:tcW w:w="2996" w:type="dxa"/>
            <w:tcBorders>
              <w:top w:val="nil"/>
            </w:tcBorders>
          </w:tcPr>
          <w:p w:rsidR="002C7CDB" w:rsidRDefault="00D161E7">
            <w:pPr>
              <w:pStyle w:val="TableParagraph"/>
              <w:numPr>
                <w:ilvl w:val="0"/>
                <w:numId w:val="775"/>
              </w:numPr>
              <w:tabs>
                <w:tab w:val="left" w:pos="355"/>
              </w:tabs>
              <w:spacing w:before="10"/>
              <w:ind w:right="100" w:firstLine="0"/>
              <w:jc w:val="both"/>
              <w:rPr>
                <w:sz w:val="28"/>
              </w:rPr>
            </w:pPr>
            <w:r>
              <w:rPr>
                <w:sz w:val="28"/>
              </w:rPr>
              <w:t>Phát triển trí tò mò, suy luận, nhận xét, phối hợp các cơ vận động và các giác</w:t>
            </w:r>
            <w:r>
              <w:rPr>
                <w:spacing w:val="-3"/>
                <w:sz w:val="28"/>
              </w:rPr>
              <w:t xml:space="preserve"> </w:t>
            </w:r>
            <w:r>
              <w:rPr>
                <w:sz w:val="28"/>
              </w:rPr>
              <w:t>quan.</w:t>
            </w:r>
          </w:p>
          <w:p w:rsidR="002C7CDB" w:rsidRDefault="00D161E7">
            <w:pPr>
              <w:pStyle w:val="TableParagraph"/>
              <w:numPr>
                <w:ilvl w:val="0"/>
                <w:numId w:val="775"/>
              </w:numPr>
              <w:tabs>
                <w:tab w:val="left" w:pos="310"/>
              </w:tabs>
              <w:spacing w:before="2"/>
              <w:ind w:right="100" w:firstLine="0"/>
              <w:jc w:val="both"/>
              <w:rPr>
                <w:sz w:val="28"/>
              </w:rPr>
            </w:pPr>
            <w:r>
              <w:rPr>
                <w:sz w:val="28"/>
              </w:rPr>
              <w:t>Trẻ yêu thích và sảng khoái khi tiếp xúc với môi trường.</w:t>
            </w:r>
          </w:p>
        </w:tc>
        <w:tc>
          <w:tcPr>
            <w:tcW w:w="2792" w:type="dxa"/>
            <w:vMerge/>
            <w:tcBorders>
              <w:top w:val="nil"/>
            </w:tcBorders>
          </w:tcPr>
          <w:p w:rsidR="002C7CDB" w:rsidRDefault="002C7CDB">
            <w:pPr>
              <w:rPr>
                <w:sz w:val="2"/>
                <w:szCs w:val="2"/>
              </w:rPr>
            </w:pPr>
          </w:p>
        </w:tc>
        <w:tc>
          <w:tcPr>
            <w:tcW w:w="2838" w:type="dxa"/>
            <w:vMerge/>
            <w:tcBorders>
              <w:top w:val="nil"/>
            </w:tcBorders>
          </w:tcPr>
          <w:p w:rsidR="002C7CDB" w:rsidRDefault="002C7CDB">
            <w:pPr>
              <w:rPr>
                <w:sz w:val="2"/>
                <w:szCs w:val="2"/>
              </w:rPr>
            </w:pPr>
          </w:p>
        </w:tc>
      </w:tr>
      <w:tr w:rsidR="002C7CDB">
        <w:trPr>
          <w:trHeight w:val="4187"/>
        </w:trPr>
        <w:tc>
          <w:tcPr>
            <w:tcW w:w="840" w:type="dxa"/>
            <w:tcBorders>
              <w:bottom w:val="nil"/>
            </w:tcBorders>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43"/>
              </w:rPr>
            </w:pPr>
          </w:p>
          <w:p w:rsidR="002C7CDB" w:rsidRDefault="00D161E7">
            <w:pPr>
              <w:pStyle w:val="TableParagraph"/>
              <w:ind w:left="107" w:right="110"/>
              <w:jc w:val="both"/>
              <w:rPr>
                <w:b/>
                <w:sz w:val="28"/>
              </w:rPr>
            </w:pPr>
            <w:r>
              <w:rPr>
                <w:b/>
                <w:sz w:val="28"/>
              </w:rPr>
              <w:t>Phát triển nhận thức</w:t>
            </w:r>
          </w:p>
        </w:tc>
        <w:tc>
          <w:tcPr>
            <w:tcW w:w="2996" w:type="dxa"/>
            <w:tcBorders>
              <w:bottom w:val="nil"/>
            </w:tcBorders>
          </w:tcPr>
          <w:p w:rsidR="002C7CDB" w:rsidRDefault="00D161E7">
            <w:pPr>
              <w:pStyle w:val="TableParagraph"/>
              <w:spacing w:line="306" w:lineRule="exact"/>
              <w:ind w:left="105"/>
              <w:rPr>
                <w:sz w:val="28"/>
              </w:rPr>
            </w:pPr>
            <w:r>
              <w:rPr>
                <w:sz w:val="28"/>
              </w:rPr>
              <w:t>* Trẻ có khả năng:</w:t>
            </w:r>
          </w:p>
          <w:p w:rsidR="002C7CDB" w:rsidRDefault="00D161E7">
            <w:pPr>
              <w:pStyle w:val="TableParagraph"/>
              <w:numPr>
                <w:ilvl w:val="0"/>
                <w:numId w:val="774"/>
              </w:numPr>
              <w:tabs>
                <w:tab w:val="left" w:pos="307"/>
              </w:tabs>
              <w:ind w:right="98" w:firstLine="0"/>
              <w:jc w:val="both"/>
              <w:rPr>
                <w:sz w:val="28"/>
              </w:rPr>
            </w:pPr>
            <w:r>
              <w:rPr>
                <w:sz w:val="28"/>
              </w:rPr>
              <w:t>Trẻ có khả năng nhận biết được một tên một số con vật, biết được đặc điểm , đời sống của chúng.</w:t>
            </w:r>
          </w:p>
          <w:p w:rsidR="002C7CDB" w:rsidRDefault="00D161E7">
            <w:pPr>
              <w:pStyle w:val="TableParagraph"/>
              <w:numPr>
                <w:ilvl w:val="0"/>
                <w:numId w:val="774"/>
              </w:numPr>
              <w:tabs>
                <w:tab w:val="left" w:pos="377"/>
              </w:tabs>
              <w:ind w:right="99" w:firstLine="0"/>
              <w:jc w:val="both"/>
              <w:rPr>
                <w:sz w:val="28"/>
              </w:rPr>
            </w:pPr>
            <w:r>
              <w:rPr>
                <w:sz w:val="28"/>
              </w:rPr>
              <w:t>Biết được chúng đẻ con hay đẻ</w:t>
            </w:r>
            <w:r>
              <w:rPr>
                <w:spacing w:val="-3"/>
                <w:sz w:val="28"/>
              </w:rPr>
              <w:t xml:space="preserve"> </w:t>
            </w:r>
            <w:r>
              <w:rPr>
                <w:sz w:val="28"/>
              </w:rPr>
              <w:t>trứng.</w:t>
            </w:r>
          </w:p>
        </w:tc>
        <w:tc>
          <w:tcPr>
            <w:tcW w:w="2792" w:type="dxa"/>
            <w:tcBorders>
              <w:bottom w:val="nil"/>
            </w:tcBorders>
          </w:tcPr>
          <w:p w:rsidR="002C7CDB" w:rsidRDefault="00D161E7">
            <w:pPr>
              <w:pStyle w:val="TableParagraph"/>
              <w:spacing w:line="306" w:lineRule="exact"/>
              <w:ind w:left="105"/>
              <w:rPr>
                <w:sz w:val="28"/>
              </w:rPr>
            </w:pPr>
            <w:r>
              <w:rPr>
                <w:sz w:val="28"/>
              </w:rPr>
              <w:t>* Khám phá khoa</w:t>
            </w:r>
            <w:r>
              <w:rPr>
                <w:spacing w:val="-7"/>
                <w:sz w:val="28"/>
              </w:rPr>
              <w:t xml:space="preserve"> </w:t>
            </w:r>
            <w:r>
              <w:rPr>
                <w:sz w:val="28"/>
              </w:rPr>
              <w:t>học:</w:t>
            </w:r>
          </w:p>
          <w:p w:rsidR="002C7CDB" w:rsidRDefault="00D161E7">
            <w:pPr>
              <w:pStyle w:val="TableParagraph"/>
              <w:ind w:left="105" w:right="96"/>
              <w:jc w:val="both"/>
              <w:rPr>
                <w:sz w:val="28"/>
              </w:rPr>
            </w:pPr>
            <w:r>
              <w:rPr>
                <w:sz w:val="28"/>
              </w:rPr>
              <w:t>-Trẻ tìm hiểu và trò chuyện về các con vật sống trong gia đình, trong rừng, dưới</w:t>
            </w:r>
            <w:r>
              <w:rPr>
                <w:spacing w:val="-6"/>
                <w:sz w:val="28"/>
              </w:rPr>
              <w:t xml:space="preserve"> </w:t>
            </w:r>
            <w:r>
              <w:rPr>
                <w:sz w:val="28"/>
              </w:rPr>
              <w:t>nước.</w:t>
            </w:r>
          </w:p>
          <w:p w:rsidR="002C7CDB" w:rsidRDefault="00D161E7">
            <w:pPr>
              <w:pStyle w:val="TableParagraph"/>
              <w:numPr>
                <w:ilvl w:val="0"/>
                <w:numId w:val="773"/>
              </w:numPr>
              <w:tabs>
                <w:tab w:val="left" w:pos="379"/>
              </w:tabs>
              <w:ind w:right="97" w:firstLine="0"/>
              <w:jc w:val="both"/>
              <w:rPr>
                <w:sz w:val="28"/>
              </w:rPr>
            </w:pPr>
            <w:r>
              <w:rPr>
                <w:sz w:val="28"/>
              </w:rPr>
              <w:t>Trẻ biết được đ</w:t>
            </w:r>
            <w:r>
              <w:rPr>
                <w:sz w:val="28"/>
              </w:rPr>
              <w:t>ặc điểm nổi bật của những con vật đáng yêu đó.</w:t>
            </w:r>
          </w:p>
          <w:p w:rsidR="002C7CDB" w:rsidRDefault="00D161E7">
            <w:pPr>
              <w:pStyle w:val="TableParagraph"/>
              <w:numPr>
                <w:ilvl w:val="0"/>
                <w:numId w:val="773"/>
              </w:numPr>
              <w:tabs>
                <w:tab w:val="left" w:pos="293"/>
              </w:tabs>
              <w:spacing w:before="1"/>
              <w:ind w:right="98" w:firstLine="0"/>
              <w:jc w:val="both"/>
              <w:rPr>
                <w:sz w:val="28"/>
              </w:rPr>
            </w:pPr>
            <w:r>
              <w:rPr>
                <w:sz w:val="28"/>
              </w:rPr>
              <w:t>Trẻ biết được lợi ích của con vật đối với đời sống của con</w:t>
            </w:r>
            <w:r>
              <w:rPr>
                <w:spacing w:val="-1"/>
                <w:sz w:val="28"/>
              </w:rPr>
              <w:t xml:space="preserve"> </w:t>
            </w:r>
            <w:r>
              <w:rPr>
                <w:sz w:val="28"/>
              </w:rPr>
              <w:t>người.</w:t>
            </w:r>
          </w:p>
        </w:tc>
        <w:tc>
          <w:tcPr>
            <w:tcW w:w="2838" w:type="dxa"/>
            <w:tcBorders>
              <w:bottom w:val="nil"/>
            </w:tcBorders>
          </w:tcPr>
          <w:p w:rsidR="002C7CDB" w:rsidRDefault="00D161E7">
            <w:pPr>
              <w:pStyle w:val="TableParagraph"/>
              <w:spacing w:line="306" w:lineRule="exact"/>
              <w:ind w:left="107"/>
              <w:rPr>
                <w:sz w:val="28"/>
              </w:rPr>
            </w:pPr>
            <w:r>
              <w:rPr>
                <w:sz w:val="28"/>
              </w:rPr>
              <w:t>-Trò chuyện với trẻ về</w:t>
            </w:r>
          </w:p>
          <w:p w:rsidR="002C7CDB" w:rsidRDefault="00D161E7">
            <w:pPr>
              <w:pStyle w:val="TableParagraph"/>
              <w:tabs>
                <w:tab w:val="left" w:pos="2133"/>
              </w:tabs>
              <w:ind w:left="107" w:right="101"/>
              <w:rPr>
                <w:sz w:val="28"/>
              </w:rPr>
            </w:pPr>
            <w:r>
              <w:rPr>
                <w:sz w:val="28"/>
              </w:rPr>
              <w:t>một  số</w:t>
            </w:r>
            <w:r>
              <w:rPr>
                <w:spacing w:val="26"/>
                <w:sz w:val="28"/>
              </w:rPr>
              <w:t xml:space="preserve"> </w:t>
            </w:r>
            <w:r>
              <w:rPr>
                <w:sz w:val="28"/>
              </w:rPr>
              <w:t>con</w:t>
            </w:r>
            <w:r>
              <w:rPr>
                <w:spacing w:val="47"/>
                <w:sz w:val="28"/>
              </w:rPr>
              <w:t xml:space="preserve"> </w:t>
            </w:r>
            <w:r>
              <w:rPr>
                <w:sz w:val="28"/>
              </w:rPr>
              <w:t>vật</w:t>
            </w:r>
            <w:r>
              <w:rPr>
                <w:sz w:val="28"/>
              </w:rPr>
              <w:tab/>
            </w:r>
            <w:r>
              <w:rPr>
                <w:spacing w:val="-1"/>
                <w:sz w:val="28"/>
              </w:rPr>
              <w:t xml:space="preserve">trong </w:t>
            </w:r>
            <w:r>
              <w:rPr>
                <w:sz w:val="28"/>
              </w:rPr>
              <w:t>gia</w:t>
            </w:r>
            <w:r>
              <w:rPr>
                <w:spacing w:val="-4"/>
                <w:sz w:val="28"/>
              </w:rPr>
              <w:t xml:space="preserve"> </w:t>
            </w:r>
            <w:r>
              <w:rPr>
                <w:sz w:val="28"/>
              </w:rPr>
              <w:t>đình.</w:t>
            </w:r>
          </w:p>
          <w:p w:rsidR="002C7CDB" w:rsidRDefault="00D161E7">
            <w:pPr>
              <w:pStyle w:val="TableParagraph"/>
              <w:numPr>
                <w:ilvl w:val="0"/>
                <w:numId w:val="772"/>
              </w:numPr>
              <w:tabs>
                <w:tab w:val="left" w:pos="310"/>
              </w:tabs>
              <w:spacing w:before="1"/>
              <w:ind w:right="98" w:firstLine="0"/>
              <w:rPr>
                <w:sz w:val="28"/>
              </w:rPr>
            </w:pPr>
            <w:r>
              <w:rPr>
                <w:sz w:val="28"/>
              </w:rPr>
              <w:t>Một số con vật sống trong rừng.</w:t>
            </w:r>
          </w:p>
          <w:p w:rsidR="002C7CDB" w:rsidRDefault="00D161E7">
            <w:pPr>
              <w:pStyle w:val="TableParagraph"/>
              <w:numPr>
                <w:ilvl w:val="0"/>
                <w:numId w:val="772"/>
              </w:numPr>
              <w:tabs>
                <w:tab w:val="left" w:pos="310"/>
              </w:tabs>
              <w:ind w:right="98" w:firstLine="0"/>
              <w:rPr>
                <w:sz w:val="28"/>
              </w:rPr>
            </w:pPr>
            <w:r>
              <w:rPr>
                <w:sz w:val="28"/>
              </w:rPr>
              <w:t>Một số con vật sống dưới</w:t>
            </w:r>
            <w:r>
              <w:rPr>
                <w:spacing w:val="-2"/>
                <w:sz w:val="28"/>
              </w:rPr>
              <w:t xml:space="preserve"> </w:t>
            </w:r>
            <w:r>
              <w:rPr>
                <w:sz w:val="28"/>
              </w:rPr>
              <w:t>nước.</w:t>
            </w:r>
          </w:p>
        </w:tc>
      </w:tr>
      <w:tr w:rsidR="002C7CDB">
        <w:trPr>
          <w:trHeight w:val="2574"/>
        </w:trPr>
        <w:tc>
          <w:tcPr>
            <w:tcW w:w="840" w:type="dxa"/>
            <w:tcBorders>
              <w:top w:val="nil"/>
            </w:tcBorders>
          </w:tcPr>
          <w:p w:rsidR="002C7CDB" w:rsidRDefault="002C7CDB">
            <w:pPr>
              <w:pStyle w:val="TableParagraph"/>
              <w:rPr>
                <w:sz w:val="26"/>
              </w:rPr>
            </w:pPr>
          </w:p>
        </w:tc>
        <w:tc>
          <w:tcPr>
            <w:tcW w:w="2996" w:type="dxa"/>
            <w:tcBorders>
              <w:top w:val="nil"/>
            </w:tcBorders>
          </w:tcPr>
          <w:p w:rsidR="002C7CDB" w:rsidRDefault="002C7CDB">
            <w:pPr>
              <w:pStyle w:val="TableParagraph"/>
              <w:spacing w:before="5"/>
              <w:rPr>
                <w:b/>
                <w:i/>
                <w:sz w:val="26"/>
              </w:rPr>
            </w:pPr>
          </w:p>
          <w:p w:rsidR="002C7CDB" w:rsidRDefault="00D161E7">
            <w:pPr>
              <w:pStyle w:val="TableParagraph"/>
              <w:ind w:left="105"/>
              <w:rPr>
                <w:sz w:val="28"/>
              </w:rPr>
            </w:pPr>
            <w:r>
              <w:rPr>
                <w:sz w:val="28"/>
              </w:rPr>
              <w:t>* Làm quen với toán:</w:t>
            </w:r>
          </w:p>
          <w:p w:rsidR="002C7CDB" w:rsidRDefault="00D161E7">
            <w:pPr>
              <w:pStyle w:val="TableParagraph"/>
              <w:numPr>
                <w:ilvl w:val="0"/>
                <w:numId w:val="771"/>
              </w:numPr>
              <w:tabs>
                <w:tab w:val="left" w:pos="298"/>
              </w:tabs>
              <w:spacing w:before="2"/>
              <w:ind w:right="101" w:firstLine="0"/>
              <w:jc w:val="both"/>
              <w:rPr>
                <w:sz w:val="28"/>
              </w:rPr>
            </w:pPr>
            <w:r>
              <w:rPr>
                <w:sz w:val="28"/>
              </w:rPr>
              <w:t>Trẻ có thể đếm, nhận biết nhóm có 1, nhiều đối tượng</w:t>
            </w:r>
          </w:p>
          <w:p w:rsidR="002C7CDB" w:rsidRDefault="00D161E7">
            <w:pPr>
              <w:pStyle w:val="TableParagraph"/>
              <w:numPr>
                <w:ilvl w:val="0"/>
                <w:numId w:val="771"/>
              </w:numPr>
              <w:tabs>
                <w:tab w:val="left" w:pos="305"/>
              </w:tabs>
              <w:ind w:right="98" w:firstLine="0"/>
              <w:jc w:val="both"/>
              <w:rPr>
                <w:sz w:val="28"/>
              </w:rPr>
            </w:pPr>
            <w:r>
              <w:rPr>
                <w:sz w:val="28"/>
              </w:rPr>
              <w:t>Trẻ biết tạo nhóm các con vật theo kích</w:t>
            </w:r>
            <w:r>
              <w:rPr>
                <w:spacing w:val="67"/>
                <w:sz w:val="28"/>
              </w:rPr>
              <w:t xml:space="preserve"> </w:t>
            </w:r>
            <w:r>
              <w:rPr>
                <w:sz w:val="28"/>
              </w:rPr>
              <w:t>thước</w:t>
            </w:r>
          </w:p>
          <w:p w:rsidR="002C7CDB" w:rsidRDefault="00D161E7">
            <w:pPr>
              <w:pStyle w:val="TableParagraph"/>
              <w:spacing w:line="317" w:lineRule="exact"/>
              <w:ind w:left="105"/>
              <w:jc w:val="both"/>
              <w:rPr>
                <w:sz w:val="28"/>
              </w:rPr>
            </w:pPr>
            <w:r>
              <w:rPr>
                <w:sz w:val="28"/>
              </w:rPr>
              <w:t>to nhỏ.</w:t>
            </w:r>
          </w:p>
        </w:tc>
        <w:tc>
          <w:tcPr>
            <w:tcW w:w="2792" w:type="dxa"/>
            <w:tcBorders>
              <w:top w:val="nil"/>
            </w:tcBorders>
          </w:tcPr>
          <w:p w:rsidR="002C7CDB" w:rsidRDefault="002C7CDB">
            <w:pPr>
              <w:pStyle w:val="TableParagraph"/>
              <w:spacing w:before="5"/>
              <w:rPr>
                <w:b/>
                <w:i/>
                <w:sz w:val="26"/>
              </w:rPr>
            </w:pPr>
          </w:p>
          <w:p w:rsidR="002C7CDB" w:rsidRDefault="00D161E7">
            <w:pPr>
              <w:pStyle w:val="TableParagraph"/>
              <w:ind w:left="105"/>
              <w:rPr>
                <w:sz w:val="28"/>
              </w:rPr>
            </w:pPr>
            <w:r>
              <w:rPr>
                <w:sz w:val="28"/>
              </w:rPr>
              <w:t>* Làm quen với toán:</w:t>
            </w:r>
          </w:p>
          <w:p w:rsidR="002C7CDB" w:rsidRDefault="00D161E7">
            <w:pPr>
              <w:pStyle w:val="TableParagraph"/>
              <w:numPr>
                <w:ilvl w:val="0"/>
                <w:numId w:val="770"/>
              </w:numPr>
              <w:tabs>
                <w:tab w:val="left" w:pos="288"/>
              </w:tabs>
              <w:spacing w:before="2"/>
              <w:ind w:right="99" w:firstLine="0"/>
              <w:jc w:val="both"/>
              <w:rPr>
                <w:sz w:val="28"/>
              </w:rPr>
            </w:pPr>
            <w:r>
              <w:rPr>
                <w:sz w:val="28"/>
              </w:rPr>
              <w:t>Đếm,nhận biết nhóm có 1, nhiều đối</w:t>
            </w:r>
            <w:r>
              <w:rPr>
                <w:spacing w:val="-5"/>
                <w:sz w:val="28"/>
              </w:rPr>
              <w:t xml:space="preserve"> </w:t>
            </w:r>
            <w:r>
              <w:rPr>
                <w:sz w:val="28"/>
              </w:rPr>
              <w:t>tượng.</w:t>
            </w:r>
          </w:p>
          <w:p w:rsidR="002C7CDB" w:rsidRDefault="00D161E7">
            <w:pPr>
              <w:pStyle w:val="TableParagraph"/>
              <w:numPr>
                <w:ilvl w:val="0"/>
                <w:numId w:val="770"/>
              </w:numPr>
              <w:tabs>
                <w:tab w:val="left" w:pos="360"/>
              </w:tabs>
              <w:ind w:right="98" w:firstLine="0"/>
              <w:jc w:val="both"/>
              <w:rPr>
                <w:sz w:val="28"/>
              </w:rPr>
            </w:pPr>
            <w:r>
              <w:rPr>
                <w:sz w:val="28"/>
              </w:rPr>
              <w:t>Củng cố nhận biết kích thước to nhỏ của 2 đối</w:t>
            </w:r>
            <w:r>
              <w:rPr>
                <w:spacing w:val="-2"/>
                <w:sz w:val="28"/>
              </w:rPr>
              <w:t xml:space="preserve"> </w:t>
            </w:r>
            <w:r>
              <w:rPr>
                <w:sz w:val="28"/>
              </w:rPr>
              <w:t>tượng.</w:t>
            </w:r>
          </w:p>
        </w:tc>
        <w:tc>
          <w:tcPr>
            <w:tcW w:w="2838" w:type="dxa"/>
            <w:tcBorders>
              <w:top w:val="nil"/>
            </w:tcBorders>
          </w:tcPr>
          <w:p w:rsidR="002C7CDB" w:rsidRDefault="002C7CDB">
            <w:pPr>
              <w:pStyle w:val="TableParagraph"/>
              <w:spacing w:before="5"/>
              <w:rPr>
                <w:b/>
                <w:i/>
                <w:sz w:val="26"/>
              </w:rPr>
            </w:pPr>
          </w:p>
          <w:p w:rsidR="002C7CDB" w:rsidRDefault="00D161E7">
            <w:pPr>
              <w:pStyle w:val="TableParagraph"/>
              <w:ind w:left="107"/>
              <w:rPr>
                <w:sz w:val="28"/>
              </w:rPr>
            </w:pPr>
            <w:r>
              <w:rPr>
                <w:sz w:val="28"/>
              </w:rPr>
              <w:t>* Làm quen với toán:</w:t>
            </w:r>
          </w:p>
          <w:p w:rsidR="002C7CDB" w:rsidRDefault="00D161E7">
            <w:pPr>
              <w:pStyle w:val="TableParagraph"/>
              <w:numPr>
                <w:ilvl w:val="0"/>
                <w:numId w:val="769"/>
              </w:numPr>
              <w:tabs>
                <w:tab w:val="left" w:pos="402"/>
                <w:tab w:val="left" w:pos="403"/>
                <w:tab w:val="left" w:pos="1829"/>
              </w:tabs>
              <w:spacing w:before="2"/>
              <w:ind w:right="98" w:firstLine="0"/>
              <w:rPr>
                <w:sz w:val="28"/>
              </w:rPr>
            </w:pPr>
            <w:r>
              <w:rPr>
                <w:sz w:val="28"/>
              </w:rPr>
              <w:t xml:space="preserve">Nhận </w:t>
            </w:r>
            <w:r>
              <w:rPr>
                <w:spacing w:val="56"/>
                <w:sz w:val="28"/>
              </w:rPr>
              <w:t xml:space="preserve"> </w:t>
            </w:r>
            <w:r>
              <w:rPr>
                <w:sz w:val="28"/>
              </w:rPr>
              <w:t>biết</w:t>
            </w:r>
            <w:r>
              <w:rPr>
                <w:sz w:val="28"/>
              </w:rPr>
              <w:tab/>
              <w:t>một và nhiều đối tượng.</w:t>
            </w:r>
          </w:p>
          <w:p w:rsidR="002C7CDB" w:rsidRDefault="00D161E7">
            <w:pPr>
              <w:pStyle w:val="TableParagraph"/>
              <w:numPr>
                <w:ilvl w:val="0"/>
                <w:numId w:val="769"/>
              </w:numPr>
              <w:tabs>
                <w:tab w:val="left" w:pos="341"/>
              </w:tabs>
              <w:ind w:right="99" w:firstLine="0"/>
              <w:rPr>
                <w:sz w:val="28"/>
              </w:rPr>
            </w:pPr>
            <w:r>
              <w:rPr>
                <w:sz w:val="28"/>
              </w:rPr>
              <w:t>Đếm , nhận biết</w:t>
            </w:r>
            <w:r>
              <w:rPr>
                <w:spacing w:val="60"/>
                <w:sz w:val="28"/>
              </w:rPr>
              <w:t xml:space="preserve"> </w:t>
            </w:r>
            <w:r>
              <w:rPr>
                <w:sz w:val="28"/>
              </w:rPr>
              <w:t>số lượng trong phạm vi</w:t>
            </w:r>
            <w:r>
              <w:rPr>
                <w:spacing w:val="-4"/>
                <w:sz w:val="28"/>
              </w:rPr>
              <w:t xml:space="preserve"> </w:t>
            </w:r>
            <w:r>
              <w:rPr>
                <w:sz w:val="28"/>
              </w:rPr>
              <w:t>3</w:t>
            </w:r>
          </w:p>
          <w:p w:rsidR="002C7CDB" w:rsidRDefault="00D161E7">
            <w:pPr>
              <w:pStyle w:val="TableParagraph"/>
              <w:numPr>
                <w:ilvl w:val="0"/>
                <w:numId w:val="769"/>
              </w:numPr>
              <w:tabs>
                <w:tab w:val="left" w:pos="276"/>
              </w:tabs>
              <w:spacing w:before="3" w:line="322" w:lineRule="exact"/>
              <w:ind w:right="100" w:firstLine="0"/>
              <w:rPr>
                <w:sz w:val="28"/>
              </w:rPr>
            </w:pPr>
            <w:r>
              <w:rPr>
                <w:sz w:val="28"/>
              </w:rPr>
              <w:t>So sánh to nhỏ giữa 2 đối tượng</w:t>
            </w:r>
          </w:p>
        </w:tc>
      </w:tr>
      <w:tr w:rsidR="002C7CDB">
        <w:trPr>
          <w:trHeight w:val="1103"/>
        </w:trPr>
        <w:tc>
          <w:tcPr>
            <w:tcW w:w="840" w:type="dxa"/>
          </w:tcPr>
          <w:p w:rsidR="002C7CDB" w:rsidRDefault="002C7CDB">
            <w:pPr>
              <w:pStyle w:val="TableParagraph"/>
              <w:rPr>
                <w:sz w:val="26"/>
              </w:rPr>
            </w:pPr>
          </w:p>
        </w:tc>
        <w:tc>
          <w:tcPr>
            <w:tcW w:w="2996" w:type="dxa"/>
          </w:tcPr>
          <w:p w:rsidR="002C7CDB" w:rsidRDefault="00D161E7">
            <w:pPr>
              <w:pStyle w:val="TableParagraph"/>
              <w:spacing w:before="46"/>
              <w:ind w:left="105"/>
              <w:rPr>
                <w:sz w:val="28"/>
              </w:rPr>
            </w:pPr>
            <w:r>
              <w:rPr>
                <w:sz w:val="28"/>
              </w:rPr>
              <w:t>* Trẻ có khả năng:</w:t>
            </w:r>
          </w:p>
          <w:p w:rsidR="002C7CDB" w:rsidRDefault="00D161E7">
            <w:pPr>
              <w:pStyle w:val="TableParagraph"/>
              <w:spacing w:before="60"/>
              <w:ind w:left="105"/>
              <w:rPr>
                <w:sz w:val="28"/>
              </w:rPr>
            </w:pPr>
            <w:r>
              <w:rPr>
                <w:sz w:val="28"/>
              </w:rPr>
              <w:t>- Mở rộng kĩ năng giao tiếp của trẻ thông</w:t>
            </w:r>
            <w:r>
              <w:rPr>
                <w:spacing w:val="58"/>
                <w:sz w:val="28"/>
              </w:rPr>
              <w:t xml:space="preserve"> </w:t>
            </w:r>
            <w:r>
              <w:rPr>
                <w:sz w:val="28"/>
              </w:rPr>
              <w:t>qua</w:t>
            </w:r>
          </w:p>
        </w:tc>
        <w:tc>
          <w:tcPr>
            <w:tcW w:w="2792" w:type="dxa"/>
          </w:tcPr>
          <w:p w:rsidR="002C7CDB" w:rsidRDefault="00D161E7">
            <w:pPr>
              <w:pStyle w:val="TableParagraph"/>
              <w:spacing w:before="46"/>
              <w:ind w:left="105"/>
              <w:rPr>
                <w:sz w:val="28"/>
              </w:rPr>
            </w:pPr>
            <w:r>
              <w:rPr>
                <w:sz w:val="28"/>
              </w:rPr>
              <w:t>* Làm quen văn học.</w:t>
            </w:r>
          </w:p>
          <w:p w:rsidR="002C7CDB" w:rsidRDefault="00D161E7">
            <w:pPr>
              <w:pStyle w:val="TableParagraph"/>
              <w:tabs>
                <w:tab w:val="left" w:pos="919"/>
              </w:tabs>
              <w:spacing w:line="360" w:lineRule="atLeast"/>
              <w:ind w:left="105" w:right="102"/>
              <w:rPr>
                <w:sz w:val="28"/>
              </w:rPr>
            </w:pPr>
            <w:r>
              <w:rPr>
                <w:sz w:val="28"/>
              </w:rPr>
              <w:t>-</w:t>
            </w:r>
            <w:r>
              <w:rPr>
                <w:spacing w:val="39"/>
                <w:sz w:val="28"/>
              </w:rPr>
              <w:t xml:space="preserve"> </w:t>
            </w:r>
            <w:r>
              <w:rPr>
                <w:sz w:val="28"/>
              </w:rPr>
              <w:t>Trẻ</w:t>
            </w:r>
            <w:r>
              <w:rPr>
                <w:sz w:val="28"/>
              </w:rPr>
              <w:tab/>
              <w:t>hiểu các từ chỉ tên các con</w:t>
            </w:r>
            <w:r>
              <w:rPr>
                <w:spacing w:val="-6"/>
                <w:sz w:val="28"/>
              </w:rPr>
              <w:t xml:space="preserve"> </w:t>
            </w:r>
            <w:r>
              <w:rPr>
                <w:sz w:val="28"/>
              </w:rPr>
              <w:t>vật</w:t>
            </w:r>
          </w:p>
        </w:tc>
        <w:tc>
          <w:tcPr>
            <w:tcW w:w="2838" w:type="dxa"/>
          </w:tcPr>
          <w:p w:rsidR="002C7CDB" w:rsidRDefault="00D161E7">
            <w:pPr>
              <w:pStyle w:val="TableParagraph"/>
              <w:spacing w:line="308" w:lineRule="exact"/>
              <w:ind w:left="107"/>
              <w:rPr>
                <w:sz w:val="28"/>
              </w:rPr>
            </w:pPr>
            <w:r>
              <w:rPr>
                <w:sz w:val="28"/>
              </w:rPr>
              <w:t>Thơ:</w:t>
            </w:r>
          </w:p>
          <w:p w:rsidR="002C7CDB" w:rsidRDefault="00D161E7">
            <w:pPr>
              <w:pStyle w:val="TableParagraph"/>
              <w:spacing w:line="322" w:lineRule="exact"/>
              <w:ind w:left="107"/>
              <w:rPr>
                <w:sz w:val="28"/>
              </w:rPr>
            </w:pPr>
            <w:r>
              <w:rPr>
                <w:sz w:val="28"/>
              </w:rPr>
              <w:t>- Đàn gà con.</w:t>
            </w:r>
          </w:p>
          <w:p w:rsidR="002C7CDB" w:rsidRDefault="00D161E7">
            <w:pPr>
              <w:pStyle w:val="TableParagraph"/>
              <w:ind w:left="107"/>
              <w:rPr>
                <w:sz w:val="28"/>
              </w:rPr>
            </w:pPr>
            <w:r>
              <w:rPr>
                <w:sz w:val="28"/>
              </w:rPr>
              <w:t>-.Truyện: Bác gấu đen</w:t>
            </w:r>
          </w:p>
        </w:tc>
      </w:tr>
    </w:tbl>
    <w:p w:rsidR="002C7CDB" w:rsidRDefault="002C7CDB">
      <w:pPr>
        <w:rPr>
          <w:sz w:val="28"/>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5"/>
        <w:gridCol w:w="2791"/>
        <w:gridCol w:w="2837"/>
      </w:tblGrid>
      <w:tr w:rsidR="002C7CDB">
        <w:trPr>
          <w:trHeight w:val="3277"/>
        </w:trPr>
        <w:tc>
          <w:tcPr>
            <w:tcW w:w="840" w:type="dxa"/>
            <w:tcBorders>
              <w:bottom w:val="nil"/>
            </w:tcBorders>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240"/>
              <w:ind w:left="107" w:right="127"/>
              <w:jc w:val="both"/>
              <w:rPr>
                <w:b/>
                <w:sz w:val="28"/>
              </w:rPr>
            </w:pPr>
            <w:r>
              <w:rPr>
                <w:b/>
                <w:sz w:val="28"/>
              </w:rPr>
              <w:t>Phát triển ngôn ngữ</w:t>
            </w:r>
          </w:p>
        </w:tc>
        <w:tc>
          <w:tcPr>
            <w:tcW w:w="2995" w:type="dxa"/>
            <w:tcBorders>
              <w:bottom w:val="nil"/>
            </w:tcBorders>
          </w:tcPr>
          <w:p w:rsidR="002C7CDB" w:rsidRDefault="00D161E7">
            <w:pPr>
              <w:pStyle w:val="TableParagraph"/>
              <w:tabs>
                <w:tab w:val="left" w:pos="786"/>
                <w:tab w:val="left" w:pos="1311"/>
                <w:tab w:val="left" w:pos="2400"/>
              </w:tabs>
              <w:spacing w:line="306" w:lineRule="exact"/>
              <w:ind w:left="105"/>
              <w:rPr>
                <w:sz w:val="28"/>
              </w:rPr>
            </w:pPr>
            <w:r>
              <w:rPr>
                <w:sz w:val="28"/>
              </w:rPr>
              <w:t>việc</w:t>
            </w:r>
            <w:r>
              <w:rPr>
                <w:sz w:val="28"/>
              </w:rPr>
              <w:tab/>
              <w:t>trò</w:t>
            </w:r>
            <w:r>
              <w:rPr>
                <w:sz w:val="28"/>
              </w:rPr>
              <w:tab/>
              <w:t>chuyện,</w:t>
            </w:r>
            <w:r>
              <w:rPr>
                <w:sz w:val="28"/>
              </w:rPr>
              <w:tab/>
              <w:t>thảo</w:t>
            </w:r>
          </w:p>
          <w:p w:rsidR="002C7CDB" w:rsidRDefault="00D161E7">
            <w:pPr>
              <w:pStyle w:val="TableParagraph"/>
              <w:ind w:left="105"/>
              <w:rPr>
                <w:sz w:val="28"/>
              </w:rPr>
            </w:pPr>
            <w:r>
              <w:rPr>
                <w:sz w:val="28"/>
              </w:rPr>
              <w:t>luận theo chủ đề.</w:t>
            </w:r>
          </w:p>
          <w:p w:rsidR="002C7CDB" w:rsidRDefault="00D161E7">
            <w:pPr>
              <w:pStyle w:val="TableParagraph"/>
              <w:spacing w:before="60"/>
              <w:ind w:left="105" w:right="98"/>
              <w:jc w:val="both"/>
              <w:rPr>
                <w:sz w:val="28"/>
              </w:rPr>
            </w:pPr>
            <w:r>
              <w:rPr>
                <w:sz w:val="28"/>
              </w:rPr>
              <w:t>- Trẻ biết mạnh dạn nói một số từ mới và hiểu ý nghĩa của các từ đó, trẻ phát âm đúng không nói ngọng, mạnh dạn trong giao tiếp bằng lời nói với những người xung quanh.</w:t>
            </w:r>
          </w:p>
        </w:tc>
        <w:tc>
          <w:tcPr>
            <w:tcW w:w="2791" w:type="dxa"/>
            <w:tcBorders>
              <w:bottom w:val="nil"/>
            </w:tcBorders>
          </w:tcPr>
          <w:p w:rsidR="002C7CDB" w:rsidRDefault="00D161E7">
            <w:pPr>
              <w:pStyle w:val="TableParagraph"/>
              <w:numPr>
                <w:ilvl w:val="0"/>
                <w:numId w:val="768"/>
              </w:numPr>
              <w:tabs>
                <w:tab w:val="left" w:pos="289"/>
              </w:tabs>
              <w:spacing w:before="22" w:line="268" w:lineRule="auto"/>
              <w:ind w:right="98" w:firstLine="0"/>
              <w:jc w:val="both"/>
              <w:rPr>
                <w:sz w:val="28"/>
              </w:rPr>
            </w:pPr>
            <w:r>
              <w:rPr>
                <w:sz w:val="28"/>
              </w:rPr>
              <w:t xml:space="preserve">Trẻ hiểu và làm theo yêu cầu đơn giản.Hiểu nội dung các câu đơn, câu </w:t>
            </w:r>
            <w:r>
              <w:rPr>
                <w:spacing w:val="-3"/>
                <w:sz w:val="28"/>
              </w:rPr>
              <w:t>mở</w:t>
            </w:r>
            <w:r>
              <w:rPr>
                <w:spacing w:val="1"/>
                <w:sz w:val="28"/>
              </w:rPr>
              <w:t xml:space="preserve"> </w:t>
            </w:r>
            <w:r>
              <w:rPr>
                <w:sz w:val="28"/>
              </w:rPr>
              <w:t>rộng.</w:t>
            </w:r>
          </w:p>
          <w:p w:rsidR="002C7CDB" w:rsidRDefault="00D161E7">
            <w:pPr>
              <w:pStyle w:val="TableParagraph"/>
              <w:numPr>
                <w:ilvl w:val="0"/>
                <w:numId w:val="768"/>
              </w:numPr>
              <w:tabs>
                <w:tab w:val="left" w:pos="321"/>
              </w:tabs>
              <w:spacing w:line="268" w:lineRule="auto"/>
              <w:ind w:right="97" w:firstLine="0"/>
              <w:jc w:val="both"/>
              <w:rPr>
                <w:sz w:val="28"/>
              </w:rPr>
            </w:pPr>
            <w:r>
              <w:rPr>
                <w:sz w:val="28"/>
              </w:rPr>
              <w:t>Nghe hiểu</w:t>
            </w:r>
            <w:r>
              <w:rPr>
                <w:sz w:val="28"/>
              </w:rPr>
              <w:t xml:space="preserve"> nội dung truyện kể, chuyện đọc phù hợp với độ</w:t>
            </w:r>
            <w:r>
              <w:rPr>
                <w:spacing w:val="-1"/>
                <w:sz w:val="28"/>
              </w:rPr>
              <w:t xml:space="preserve"> </w:t>
            </w:r>
            <w:r>
              <w:rPr>
                <w:sz w:val="28"/>
              </w:rPr>
              <w:t>tuổi.</w:t>
            </w:r>
          </w:p>
          <w:p w:rsidR="002C7CDB" w:rsidRDefault="00D161E7">
            <w:pPr>
              <w:pStyle w:val="TableParagraph"/>
              <w:numPr>
                <w:ilvl w:val="0"/>
                <w:numId w:val="768"/>
              </w:numPr>
              <w:tabs>
                <w:tab w:val="left" w:pos="297"/>
              </w:tabs>
              <w:spacing w:line="268" w:lineRule="auto"/>
              <w:ind w:right="96" w:firstLine="0"/>
              <w:jc w:val="both"/>
              <w:rPr>
                <w:sz w:val="28"/>
              </w:rPr>
            </w:pPr>
            <w:r>
              <w:rPr>
                <w:sz w:val="28"/>
              </w:rPr>
              <w:t>Nghe các bài thơ, ca dao, đồng dao,</w:t>
            </w:r>
            <w:r>
              <w:rPr>
                <w:spacing w:val="13"/>
                <w:sz w:val="28"/>
              </w:rPr>
              <w:t xml:space="preserve"> </w:t>
            </w:r>
            <w:r>
              <w:rPr>
                <w:sz w:val="28"/>
              </w:rPr>
              <w:t>tục</w:t>
            </w:r>
          </w:p>
        </w:tc>
        <w:tc>
          <w:tcPr>
            <w:tcW w:w="2837" w:type="dxa"/>
            <w:tcBorders>
              <w:bottom w:val="nil"/>
            </w:tcBorders>
          </w:tcPr>
          <w:p w:rsidR="002C7CDB" w:rsidRDefault="00D161E7">
            <w:pPr>
              <w:pStyle w:val="TableParagraph"/>
              <w:spacing w:line="306" w:lineRule="exact"/>
              <w:ind w:left="107"/>
              <w:rPr>
                <w:sz w:val="28"/>
              </w:rPr>
            </w:pPr>
            <w:r>
              <w:rPr>
                <w:sz w:val="28"/>
              </w:rPr>
              <w:t>và 2 chú thỏ</w:t>
            </w:r>
          </w:p>
          <w:p w:rsidR="002C7CDB" w:rsidRDefault="00D161E7">
            <w:pPr>
              <w:pStyle w:val="TableParagraph"/>
              <w:ind w:left="107"/>
              <w:rPr>
                <w:sz w:val="28"/>
              </w:rPr>
            </w:pPr>
            <w:r>
              <w:rPr>
                <w:sz w:val="28"/>
              </w:rPr>
              <w:t>- Rong và cá.</w:t>
            </w:r>
          </w:p>
        </w:tc>
      </w:tr>
      <w:tr w:rsidR="002C7CDB">
        <w:trPr>
          <w:trHeight w:val="1061"/>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before="45"/>
              <w:ind w:left="105" w:right="98"/>
              <w:jc w:val="both"/>
              <w:rPr>
                <w:sz w:val="28"/>
              </w:rPr>
            </w:pPr>
            <w:r>
              <w:rPr>
                <w:sz w:val="28"/>
              </w:rPr>
              <w:t>- Biểu lộ các trạng thái xúc cảm của bản thân bằng ngôn ngữ.</w:t>
            </w:r>
          </w:p>
        </w:tc>
        <w:tc>
          <w:tcPr>
            <w:tcW w:w="2791" w:type="dxa"/>
            <w:tcBorders>
              <w:top w:val="nil"/>
              <w:bottom w:val="nil"/>
            </w:tcBorders>
          </w:tcPr>
          <w:p w:rsidR="002C7CDB" w:rsidRDefault="00D161E7">
            <w:pPr>
              <w:pStyle w:val="TableParagraph"/>
              <w:spacing w:line="307" w:lineRule="exact"/>
              <w:ind w:left="106"/>
              <w:rPr>
                <w:sz w:val="28"/>
              </w:rPr>
            </w:pPr>
            <w:r>
              <w:rPr>
                <w:sz w:val="28"/>
              </w:rPr>
              <w:t>ngữ, câu đố, hò vè phù</w:t>
            </w:r>
          </w:p>
          <w:p w:rsidR="002C7CDB" w:rsidRDefault="00D161E7">
            <w:pPr>
              <w:pStyle w:val="TableParagraph"/>
              <w:spacing w:before="38"/>
              <w:ind w:left="106"/>
              <w:rPr>
                <w:sz w:val="28"/>
              </w:rPr>
            </w:pPr>
            <w:r>
              <w:rPr>
                <w:sz w:val="28"/>
              </w:rPr>
              <w:t>hợp với độ tuổi.</w:t>
            </w:r>
          </w:p>
          <w:p w:rsidR="002C7CDB" w:rsidRDefault="00D161E7">
            <w:pPr>
              <w:pStyle w:val="TableParagraph"/>
              <w:spacing w:before="38"/>
              <w:ind w:left="106"/>
              <w:rPr>
                <w:sz w:val="28"/>
              </w:rPr>
            </w:pPr>
            <w:r>
              <w:rPr>
                <w:sz w:val="28"/>
              </w:rPr>
              <w:t>- Trả lời và đặt câu hỏi</w:t>
            </w:r>
          </w:p>
        </w:tc>
        <w:tc>
          <w:tcPr>
            <w:tcW w:w="2837" w:type="dxa"/>
            <w:tcBorders>
              <w:top w:val="nil"/>
              <w:bottom w:val="nil"/>
            </w:tcBorders>
          </w:tcPr>
          <w:p w:rsidR="002C7CDB" w:rsidRDefault="002C7CDB">
            <w:pPr>
              <w:pStyle w:val="TableParagraph"/>
              <w:rPr>
                <w:sz w:val="26"/>
              </w:rPr>
            </w:pPr>
          </w:p>
        </w:tc>
      </w:tr>
      <w:tr w:rsidR="002C7CDB">
        <w:trPr>
          <w:trHeight w:val="180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before="11"/>
              <w:ind w:left="105" w:right="96"/>
              <w:jc w:val="both"/>
              <w:rPr>
                <w:sz w:val="28"/>
              </w:rPr>
            </w:pPr>
            <w:r>
              <w:rPr>
                <w:sz w:val="28"/>
              </w:rPr>
              <w:t>- Nghe hiểu nội dung một số bài thơ, câu truyện về chủ đề “Những con vật đáng yêu”.</w:t>
            </w:r>
          </w:p>
        </w:tc>
        <w:tc>
          <w:tcPr>
            <w:tcW w:w="2791" w:type="dxa"/>
            <w:tcBorders>
              <w:top w:val="nil"/>
              <w:bottom w:val="nil"/>
            </w:tcBorders>
          </w:tcPr>
          <w:p w:rsidR="002C7CDB" w:rsidRDefault="00D161E7">
            <w:pPr>
              <w:pStyle w:val="TableParagraph"/>
              <w:spacing w:before="4" w:line="268" w:lineRule="auto"/>
              <w:ind w:left="106"/>
              <w:rPr>
                <w:sz w:val="28"/>
              </w:rPr>
            </w:pPr>
            <w:r>
              <w:rPr>
                <w:sz w:val="28"/>
              </w:rPr>
              <w:t>như : “ con gì ?”, “Cái gì?”</w:t>
            </w:r>
          </w:p>
          <w:p w:rsidR="002C7CDB" w:rsidRDefault="00D161E7">
            <w:pPr>
              <w:pStyle w:val="TableParagraph"/>
              <w:tabs>
                <w:tab w:val="left" w:pos="459"/>
                <w:tab w:val="left" w:pos="1186"/>
                <w:tab w:val="left" w:pos="1879"/>
                <w:tab w:val="left" w:pos="2401"/>
              </w:tabs>
              <w:spacing w:line="268" w:lineRule="auto"/>
              <w:ind w:left="106" w:right="97"/>
              <w:rPr>
                <w:sz w:val="28"/>
              </w:rPr>
            </w:pPr>
            <w:r>
              <w:rPr>
                <w:sz w:val="28"/>
              </w:rPr>
              <w:t>-</w:t>
            </w:r>
            <w:r>
              <w:rPr>
                <w:sz w:val="28"/>
              </w:rPr>
              <w:tab/>
              <w:t>Đọc</w:t>
            </w:r>
            <w:r>
              <w:rPr>
                <w:sz w:val="28"/>
              </w:rPr>
              <w:tab/>
              <w:t>thơ,</w:t>
            </w:r>
            <w:r>
              <w:rPr>
                <w:sz w:val="28"/>
              </w:rPr>
              <w:tab/>
              <w:t>kể</w:t>
            </w:r>
            <w:r>
              <w:rPr>
                <w:sz w:val="28"/>
              </w:rPr>
              <w:tab/>
              <w:t>lại chuyện có sự giúp</w:t>
            </w:r>
            <w:r>
              <w:rPr>
                <w:spacing w:val="27"/>
                <w:sz w:val="28"/>
              </w:rPr>
              <w:t xml:space="preserve"> </w:t>
            </w:r>
            <w:r>
              <w:rPr>
                <w:sz w:val="28"/>
              </w:rPr>
              <w:t>đỡ</w:t>
            </w:r>
          </w:p>
          <w:p w:rsidR="002C7CDB" w:rsidRDefault="00D161E7">
            <w:pPr>
              <w:pStyle w:val="TableParagraph"/>
              <w:spacing w:line="321" w:lineRule="exact"/>
              <w:ind w:left="106"/>
              <w:rPr>
                <w:sz w:val="28"/>
              </w:rPr>
            </w:pPr>
            <w:r>
              <w:rPr>
                <w:sz w:val="28"/>
              </w:rPr>
              <w:t>của cô.</w:t>
            </w:r>
          </w:p>
        </w:tc>
        <w:tc>
          <w:tcPr>
            <w:tcW w:w="2837"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 Tham gia vào các trò</w:t>
            </w:r>
          </w:p>
        </w:tc>
        <w:tc>
          <w:tcPr>
            <w:tcW w:w="2837"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tabs>
                <w:tab w:val="left" w:pos="866"/>
                <w:tab w:val="left" w:pos="1695"/>
                <w:tab w:val="left" w:pos="2309"/>
              </w:tabs>
              <w:spacing w:before="4"/>
              <w:ind w:left="106"/>
              <w:rPr>
                <w:sz w:val="28"/>
              </w:rPr>
            </w:pPr>
            <w:r>
              <w:rPr>
                <w:sz w:val="28"/>
              </w:rPr>
              <w:t>chơi</w:t>
            </w:r>
            <w:r>
              <w:rPr>
                <w:sz w:val="28"/>
              </w:rPr>
              <w:tab/>
              <w:t>đóng</w:t>
            </w:r>
            <w:r>
              <w:rPr>
                <w:sz w:val="28"/>
              </w:rPr>
              <w:tab/>
              <w:t>vai</w:t>
            </w:r>
            <w:r>
              <w:rPr>
                <w:sz w:val="28"/>
              </w:rPr>
              <w:tab/>
              <w:t>các</w:t>
            </w:r>
          </w:p>
        </w:tc>
        <w:tc>
          <w:tcPr>
            <w:tcW w:w="2837"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nhân vật trong truyện</w:t>
            </w:r>
          </w:p>
        </w:tc>
        <w:tc>
          <w:tcPr>
            <w:tcW w:w="2837" w:type="dxa"/>
            <w:tcBorders>
              <w:top w:val="nil"/>
              <w:bottom w:val="nil"/>
            </w:tcBorders>
          </w:tcPr>
          <w:p w:rsidR="002C7CDB" w:rsidRDefault="002C7CDB">
            <w:pPr>
              <w:pStyle w:val="TableParagraph"/>
              <w:rPr>
                <w:sz w:val="26"/>
              </w:rPr>
            </w:pPr>
          </w:p>
        </w:tc>
      </w:tr>
      <w:tr w:rsidR="002C7CDB">
        <w:trPr>
          <w:trHeight w:val="72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 xml:space="preserve">- Biết </w:t>
            </w:r>
            <w:r>
              <w:rPr>
                <w:spacing w:val="-5"/>
                <w:sz w:val="28"/>
              </w:rPr>
              <w:t>ca</w:t>
            </w:r>
            <w:r>
              <w:rPr>
                <w:spacing w:val="-5"/>
                <w:position w:val="-3"/>
                <w:sz w:val="28"/>
              </w:rPr>
              <w:t>́</w:t>
            </w:r>
            <w:r>
              <w:rPr>
                <w:spacing w:val="-5"/>
                <w:sz w:val="28"/>
              </w:rPr>
              <w:t xml:space="preserve">ch </w:t>
            </w:r>
            <w:r>
              <w:rPr>
                <w:sz w:val="28"/>
              </w:rPr>
              <w:t>bảo vệ cây xanh, hoa và vệ</w:t>
            </w:r>
            <w:r>
              <w:rPr>
                <w:spacing w:val="59"/>
                <w:sz w:val="28"/>
              </w:rPr>
              <w:t xml:space="preserve"> </w:t>
            </w:r>
            <w:r>
              <w:rPr>
                <w:sz w:val="28"/>
              </w:rPr>
              <w:t>sinh</w:t>
            </w:r>
          </w:p>
        </w:tc>
        <w:tc>
          <w:tcPr>
            <w:tcW w:w="2837"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môi trường, lớp sạch</w:t>
            </w:r>
          </w:p>
        </w:tc>
        <w:tc>
          <w:tcPr>
            <w:tcW w:w="2837"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sẽ.</w:t>
            </w:r>
          </w:p>
        </w:tc>
        <w:tc>
          <w:tcPr>
            <w:tcW w:w="2837"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 Biết nói lên những</w:t>
            </w:r>
          </w:p>
        </w:tc>
        <w:tc>
          <w:tcPr>
            <w:tcW w:w="2837" w:type="dxa"/>
            <w:tcBorders>
              <w:top w:val="nil"/>
              <w:bottom w:val="nil"/>
            </w:tcBorders>
          </w:tcPr>
          <w:p w:rsidR="002C7CDB" w:rsidRDefault="002C7CDB">
            <w:pPr>
              <w:pStyle w:val="TableParagraph"/>
              <w:rPr>
                <w:sz w:val="26"/>
              </w:rPr>
            </w:pPr>
          </w:p>
        </w:tc>
      </w:tr>
      <w:tr w:rsidR="002C7CDB">
        <w:trPr>
          <w:trHeight w:val="37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điều trẻ quan sát thấy.</w:t>
            </w:r>
          </w:p>
        </w:tc>
        <w:tc>
          <w:tcPr>
            <w:tcW w:w="2837" w:type="dxa"/>
            <w:tcBorders>
              <w:top w:val="nil"/>
              <w:bottom w:val="nil"/>
            </w:tcBorders>
          </w:tcPr>
          <w:p w:rsidR="002C7CDB" w:rsidRDefault="002C7CDB">
            <w:pPr>
              <w:pStyle w:val="TableParagraph"/>
              <w:rPr>
                <w:sz w:val="26"/>
              </w:rPr>
            </w:pPr>
          </w:p>
        </w:tc>
      </w:tr>
      <w:tr w:rsidR="002C7CDB">
        <w:trPr>
          <w:trHeight w:val="996"/>
        </w:trPr>
        <w:tc>
          <w:tcPr>
            <w:tcW w:w="840" w:type="dxa"/>
            <w:tcBorders>
              <w:top w:val="nil"/>
            </w:tcBorders>
          </w:tcPr>
          <w:p w:rsidR="002C7CDB" w:rsidRDefault="002C7CDB">
            <w:pPr>
              <w:pStyle w:val="TableParagraph"/>
              <w:rPr>
                <w:sz w:val="26"/>
              </w:rPr>
            </w:pPr>
          </w:p>
        </w:tc>
        <w:tc>
          <w:tcPr>
            <w:tcW w:w="2995" w:type="dxa"/>
            <w:tcBorders>
              <w:top w:val="nil"/>
            </w:tcBorders>
          </w:tcPr>
          <w:p w:rsidR="002C7CDB" w:rsidRDefault="002C7CDB">
            <w:pPr>
              <w:pStyle w:val="TableParagraph"/>
              <w:rPr>
                <w:sz w:val="26"/>
              </w:rPr>
            </w:pPr>
          </w:p>
        </w:tc>
        <w:tc>
          <w:tcPr>
            <w:tcW w:w="2791" w:type="dxa"/>
            <w:tcBorders>
              <w:top w:val="nil"/>
            </w:tcBorders>
          </w:tcPr>
          <w:p w:rsidR="002C7CDB" w:rsidRDefault="00D161E7">
            <w:pPr>
              <w:pStyle w:val="TableParagraph"/>
              <w:spacing w:before="15"/>
              <w:ind w:left="106"/>
              <w:rPr>
                <w:sz w:val="28"/>
              </w:rPr>
            </w:pPr>
            <w:r>
              <w:rPr>
                <w:sz w:val="28"/>
              </w:rPr>
              <w:t>- Trẻ nghe đọc thơ. Thuộc và thể hiện các</w:t>
            </w:r>
          </w:p>
          <w:p w:rsidR="002C7CDB" w:rsidRDefault="00D161E7">
            <w:pPr>
              <w:pStyle w:val="TableParagraph"/>
              <w:spacing w:line="317" w:lineRule="exact"/>
              <w:ind w:left="106"/>
              <w:rPr>
                <w:sz w:val="28"/>
              </w:rPr>
            </w:pPr>
            <w:r>
              <w:rPr>
                <w:sz w:val="28"/>
              </w:rPr>
              <w:t>bài thơ.</w:t>
            </w:r>
          </w:p>
        </w:tc>
        <w:tc>
          <w:tcPr>
            <w:tcW w:w="2837" w:type="dxa"/>
            <w:tcBorders>
              <w:top w:val="nil"/>
            </w:tcBorders>
          </w:tcPr>
          <w:p w:rsidR="002C7CDB" w:rsidRDefault="002C7CDB">
            <w:pPr>
              <w:pStyle w:val="TableParagraph"/>
              <w:rPr>
                <w:sz w:val="26"/>
              </w:rPr>
            </w:pPr>
          </w:p>
        </w:tc>
      </w:tr>
      <w:tr w:rsidR="002C7CDB">
        <w:trPr>
          <w:trHeight w:val="4428"/>
        </w:trPr>
        <w:tc>
          <w:tcPr>
            <w:tcW w:w="840" w:type="dxa"/>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196"/>
              <w:ind w:left="107" w:right="111"/>
              <w:rPr>
                <w:b/>
                <w:sz w:val="28"/>
              </w:rPr>
            </w:pPr>
            <w:r>
              <w:rPr>
                <w:b/>
                <w:sz w:val="28"/>
              </w:rPr>
              <w:t>Phát triển tình cảm và kĩ năng xã</w:t>
            </w:r>
          </w:p>
        </w:tc>
        <w:tc>
          <w:tcPr>
            <w:tcW w:w="2995" w:type="dxa"/>
          </w:tcPr>
          <w:p w:rsidR="002C7CDB" w:rsidRDefault="00D161E7">
            <w:pPr>
              <w:pStyle w:val="TableParagraph"/>
              <w:numPr>
                <w:ilvl w:val="0"/>
                <w:numId w:val="767"/>
              </w:numPr>
              <w:tabs>
                <w:tab w:val="left" w:pos="329"/>
              </w:tabs>
              <w:spacing w:before="44"/>
              <w:ind w:right="98" w:firstLine="0"/>
              <w:jc w:val="both"/>
              <w:rPr>
                <w:sz w:val="28"/>
              </w:rPr>
            </w:pPr>
            <w:r>
              <w:rPr>
                <w:sz w:val="28"/>
              </w:rPr>
              <w:t>Trẻ biết yêu quý con vật sống xung quanh chúng ta.</w:t>
            </w:r>
          </w:p>
          <w:p w:rsidR="002C7CDB" w:rsidRDefault="00D161E7">
            <w:pPr>
              <w:pStyle w:val="TableParagraph"/>
              <w:numPr>
                <w:ilvl w:val="0"/>
                <w:numId w:val="767"/>
              </w:numPr>
              <w:tabs>
                <w:tab w:val="left" w:pos="296"/>
              </w:tabs>
              <w:spacing w:before="61"/>
              <w:ind w:right="97" w:firstLine="0"/>
              <w:jc w:val="both"/>
              <w:rPr>
                <w:sz w:val="28"/>
              </w:rPr>
            </w:pPr>
            <w:r>
              <w:rPr>
                <w:sz w:val="28"/>
              </w:rPr>
              <w:t>Phát triẻn kĩ năng hợp tác, chia sẻ quan tâm đến người</w:t>
            </w:r>
            <w:r>
              <w:rPr>
                <w:spacing w:val="-2"/>
                <w:sz w:val="28"/>
              </w:rPr>
              <w:t xml:space="preserve"> </w:t>
            </w:r>
            <w:r>
              <w:rPr>
                <w:sz w:val="28"/>
              </w:rPr>
              <w:t>khác.</w:t>
            </w:r>
          </w:p>
          <w:p w:rsidR="002C7CDB" w:rsidRDefault="00D161E7">
            <w:pPr>
              <w:pStyle w:val="TableParagraph"/>
              <w:numPr>
                <w:ilvl w:val="0"/>
                <w:numId w:val="767"/>
              </w:numPr>
              <w:tabs>
                <w:tab w:val="left" w:pos="296"/>
              </w:tabs>
              <w:spacing w:before="59"/>
              <w:ind w:right="99" w:firstLine="0"/>
              <w:jc w:val="both"/>
              <w:rPr>
                <w:sz w:val="28"/>
              </w:rPr>
            </w:pPr>
            <w:r>
              <w:rPr>
                <w:sz w:val="28"/>
              </w:rPr>
              <w:t>Có thói quen giao tiếp lịch sự, biết lắng nghe người khác nói, biết thưa gửi lễ</w:t>
            </w:r>
            <w:r>
              <w:rPr>
                <w:spacing w:val="-4"/>
                <w:sz w:val="28"/>
              </w:rPr>
              <w:t xml:space="preserve"> </w:t>
            </w:r>
            <w:r>
              <w:rPr>
                <w:sz w:val="28"/>
              </w:rPr>
              <w:t>phép.</w:t>
            </w:r>
          </w:p>
          <w:p w:rsidR="002C7CDB" w:rsidRDefault="00D161E7">
            <w:pPr>
              <w:pStyle w:val="TableParagraph"/>
              <w:numPr>
                <w:ilvl w:val="0"/>
                <w:numId w:val="767"/>
              </w:numPr>
              <w:tabs>
                <w:tab w:val="left" w:pos="317"/>
              </w:tabs>
              <w:spacing w:before="61"/>
              <w:ind w:right="97" w:firstLine="0"/>
              <w:jc w:val="both"/>
              <w:rPr>
                <w:sz w:val="28"/>
              </w:rPr>
            </w:pPr>
            <w:r>
              <w:rPr>
                <w:sz w:val="28"/>
              </w:rPr>
              <w:t>Trẻ biết thể hiện cảm xúc, tình cảm về ngôi nhà của mình,</w:t>
            </w:r>
            <w:r>
              <w:rPr>
                <w:spacing w:val="57"/>
                <w:sz w:val="28"/>
              </w:rPr>
              <w:t xml:space="preserve"> </w:t>
            </w:r>
            <w:r>
              <w:rPr>
                <w:sz w:val="28"/>
              </w:rPr>
              <w:t>những</w:t>
            </w:r>
          </w:p>
        </w:tc>
        <w:tc>
          <w:tcPr>
            <w:tcW w:w="2791" w:type="dxa"/>
          </w:tcPr>
          <w:p w:rsidR="002C7CDB" w:rsidRDefault="00D161E7">
            <w:pPr>
              <w:pStyle w:val="TableParagraph"/>
              <w:spacing w:before="44"/>
              <w:ind w:left="106"/>
              <w:rPr>
                <w:sz w:val="28"/>
              </w:rPr>
            </w:pPr>
            <w:r>
              <w:rPr>
                <w:sz w:val="28"/>
              </w:rPr>
              <w:t>* Phát triển tình</w:t>
            </w:r>
            <w:r>
              <w:rPr>
                <w:spacing w:val="-11"/>
                <w:sz w:val="28"/>
              </w:rPr>
              <w:t xml:space="preserve"> </w:t>
            </w:r>
            <w:r>
              <w:rPr>
                <w:sz w:val="28"/>
              </w:rPr>
              <w:t>cảm:</w:t>
            </w:r>
          </w:p>
          <w:p w:rsidR="002C7CDB" w:rsidRDefault="00D161E7">
            <w:pPr>
              <w:pStyle w:val="TableParagraph"/>
              <w:numPr>
                <w:ilvl w:val="0"/>
                <w:numId w:val="766"/>
              </w:numPr>
              <w:tabs>
                <w:tab w:val="left" w:pos="311"/>
              </w:tabs>
              <w:spacing w:before="62"/>
              <w:ind w:right="96" w:firstLine="0"/>
              <w:jc w:val="both"/>
              <w:rPr>
                <w:sz w:val="28"/>
              </w:rPr>
            </w:pPr>
            <w:r>
              <w:rPr>
                <w:sz w:val="28"/>
              </w:rPr>
              <w:t>Trẻ yêu thiên nhiên, tham gia cùng cô và các bạn thực hành những công việc</w:t>
            </w:r>
            <w:r>
              <w:rPr>
                <w:spacing w:val="-7"/>
                <w:sz w:val="28"/>
              </w:rPr>
              <w:t xml:space="preserve"> </w:t>
            </w:r>
            <w:r>
              <w:rPr>
                <w:sz w:val="28"/>
              </w:rPr>
              <w:t>nhỏ.</w:t>
            </w:r>
          </w:p>
          <w:p w:rsidR="002C7CDB" w:rsidRDefault="00D161E7">
            <w:pPr>
              <w:pStyle w:val="TableParagraph"/>
              <w:numPr>
                <w:ilvl w:val="0"/>
                <w:numId w:val="766"/>
              </w:numPr>
              <w:tabs>
                <w:tab w:val="left" w:pos="275"/>
              </w:tabs>
              <w:spacing w:before="58"/>
              <w:ind w:right="96" w:firstLine="0"/>
              <w:jc w:val="both"/>
              <w:rPr>
                <w:sz w:val="28"/>
              </w:rPr>
            </w:pPr>
            <w:r>
              <w:rPr>
                <w:sz w:val="28"/>
              </w:rPr>
              <w:t>Nhận biết và thể hiện cảm xúc, tình cảm với con người và sự vật xung quanh.</w:t>
            </w:r>
          </w:p>
          <w:p w:rsidR="002C7CDB" w:rsidRDefault="00D161E7">
            <w:pPr>
              <w:pStyle w:val="TableParagraph"/>
              <w:spacing w:before="62"/>
              <w:ind w:left="106" w:right="99"/>
              <w:jc w:val="both"/>
              <w:rPr>
                <w:sz w:val="28"/>
              </w:rPr>
            </w:pPr>
            <w:r>
              <w:rPr>
                <w:sz w:val="28"/>
              </w:rPr>
              <w:t>* Phát triển kỹ năng xã</w:t>
            </w:r>
            <w:r>
              <w:rPr>
                <w:spacing w:val="-1"/>
                <w:sz w:val="28"/>
              </w:rPr>
              <w:t xml:space="preserve"> </w:t>
            </w:r>
            <w:r>
              <w:rPr>
                <w:sz w:val="28"/>
              </w:rPr>
              <w:t>hội.</w:t>
            </w:r>
          </w:p>
          <w:p w:rsidR="002C7CDB" w:rsidRDefault="00D161E7">
            <w:pPr>
              <w:pStyle w:val="TableParagraph"/>
              <w:spacing w:before="59"/>
              <w:ind w:left="106"/>
              <w:jc w:val="both"/>
              <w:rPr>
                <w:sz w:val="28"/>
              </w:rPr>
            </w:pPr>
            <w:r>
              <w:rPr>
                <w:sz w:val="28"/>
              </w:rPr>
              <w:t>- Trẻ hiểu được mình</w:t>
            </w:r>
          </w:p>
        </w:tc>
        <w:tc>
          <w:tcPr>
            <w:tcW w:w="2837" w:type="dxa"/>
          </w:tcPr>
          <w:p w:rsidR="002C7CDB" w:rsidRDefault="00D161E7">
            <w:pPr>
              <w:pStyle w:val="TableParagraph"/>
              <w:numPr>
                <w:ilvl w:val="0"/>
                <w:numId w:val="765"/>
              </w:numPr>
              <w:tabs>
                <w:tab w:val="left" w:pos="290"/>
              </w:tabs>
              <w:spacing w:before="44"/>
              <w:ind w:right="96" w:firstLine="0"/>
              <w:jc w:val="both"/>
              <w:rPr>
                <w:sz w:val="28"/>
              </w:rPr>
            </w:pPr>
            <w:r>
              <w:rPr>
                <w:sz w:val="28"/>
              </w:rPr>
              <w:t>Thông qua hoạt động học, chơi tập có chủ đích, hoạt động mọi lúc mọi nơi.</w:t>
            </w:r>
          </w:p>
          <w:p w:rsidR="002C7CDB" w:rsidRDefault="00D161E7">
            <w:pPr>
              <w:pStyle w:val="TableParagraph"/>
              <w:numPr>
                <w:ilvl w:val="0"/>
                <w:numId w:val="765"/>
              </w:numPr>
              <w:tabs>
                <w:tab w:val="left" w:pos="292"/>
              </w:tabs>
              <w:spacing w:before="61"/>
              <w:ind w:right="97" w:firstLine="0"/>
              <w:jc w:val="both"/>
              <w:rPr>
                <w:sz w:val="28"/>
              </w:rPr>
            </w:pPr>
            <w:r>
              <w:rPr>
                <w:sz w:val="28"/>
              </w:rPr>
              <w:t>Trẻ biết giao tiếp với cô và các bạn trong lớp lễ</w:t>
            </w:r>
            <w:r>
              <w:rPr>
                <w:spacing w:val="-1"/>
                <w:sz w:val="28"/>
              </w:rPr>
              <w:t xml:space="preserve"> </w:t>
            </w:r>
            <w:r>
              <w:rPr>
                <w:sz w:val="28"/>
              </w:rPr>
              <w:t>phép.</w:t>
            </w:r>
          </w:p>
          <w:p w:rsidR="002C7CDB" w:rsidRDefault="00D161E7">
            <w:pPr>
              <w:pStyle w:val="TableParagraph"/>
              <w:numPr>
                <w:ilvl w:val="0"/>
                <w:numId w:val="765"/>
              </w:numPr>
              <w:tabs>
                <w:tab w:val="left" w:pos="288"/>
              </w:tabs>
              <w:spacing w:before="58"/>
              <w:ind w:right="98" w:firstLine="0"/>
              <w:jc w:val="both"/>
              <w:rPr>
                <w:sz w:val="28"/>
              </w:rPr>
            </w:pPr>
            <w:r>
              <w:rPr>
                <w:sz w:val="28"/>
              </w:rPr>
              <w:t>Cô giáo phối hợp với phụ huynh để trẻ được học ở mọi lúc, mọi  nơi.</w:t>
            </w:r>
          </w:p>
        </w:tc>
      </w:tr>
    </w:tbl>
    <w:p w:rsidR="002C7CDB" w:rsidRDefault="002C7CDB">
      <w:pPr>
        <w:jc w:val="both"/>
        <w:rPr>
          <w:sz w:val="28"/>
        </w:rPr>
        <w:sectPr w:rsidR="002C7CDB">
          <w:pgSz w:w="11910" w:h="16850"/>
          <w:pgMar w:top="860" w:right="440" w:bottom="106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6"/>
        <w:gridCol w:w="2792"/>
        <w:gridCol w:w="2838"/>
      </w:tblGrid>
      <w:tr w:rsidR="002C7CDB">
        <w:trPr>
          <w:trHeight w:val="2373"/>
        </w:trPr>
        <w:tc>
          <w:tcPr>
            <w:tcW w:w="840" w:type="dxa"/>
          </w:tcPr>
          <w:p w:rsidR="002C7CDB" w:rsidRDefault="00D161E7">
            <w:pPr>
              <w:pStyle w:val="TableParagraph"/>
              <w:spacing w:line="311" w:lineRule="exact"/>
              <w:ind w:left="107"/>
              <w:rPr>
                <w:b/>
                <w:sz w:val="28"/>
              </w:rPr>
            </w:pPr>
            <w:r>
              <w:rPr>
                <w:b/>
                <w:sz w:val="28"/>
              </w:rPr>
              <w:lastRenderedPageBreak/>
              <w:t>hội</w:t>
            </w:r>
          </w:p>
        </w:tc>
        <w:tc>
          <w:tcPr>
            <w:tcW w:w="2996" w:type="dxa"/>
          </w:tcPr>
          <w:p w:rsidR="002C7CDB" w:rsidRDefault="00D161E7">
            <w:pPr>
              <w:pStyle w:val="TableParagraph"/>
              <w:tabs>
                <w:tab w:val="left" w:pos="975"/>
                <w:tab w:val="left" w:pos="1703"/>
                <w:tab w:val="left" w:pos="2538"/>
              </w:tabs>
              <w:spacing w:line="306" w:lineRule="exact"/>
              <w:ind w:left="105"/>
              <w:rPr>
                <w:sz w:val="28"/>
              </w:rPr>
            </w:pPr>
            <w:r>
              <w:rPr>
                <w:sz w:val="28"/>
              </w:rPr>
              <w:t>thành</w:t>
            </w:r>
            <w:r>
              <w:rPr>
                <w:sz w:val="28"/>
              </w:rPr>
              <w:tab/>
              <w:t>viên</w:t>
            </w:r>
            <w:r>
              <w:rPr>
                <w:sz w:val="28"/>
              </w:rPr>
              <w:tab/>
              <w:t>trong</w:t>
            </w:r>
            <w:r>
              <w:rPr>
                <w:sz w:val="28"/>
              </w:rPr>
              <w:tab/>
              <w:t>gia</w:t>
            </w:r>
          </w:p>
          <w:p w:rsidR="002C7CDB" w:rsidRDefault="00D161E7">
            <w:pPr>
              <w:pStyle w:val="TableParagraph"/>
              <w:ind w:left="105"/>
              <w:rPr>
                <w:sz w:val="28"/>
              </w:rPr>
            </w:pPr>
            <w:r>
              <w:rPr>
                <w:sz w:val="28"/>
              </w:rPr>
              <w:t>đình mình.</w:t>
            </w:r>
          </w:p>
          <w:p w:rsidR="002C7CDB" w:rsidRDefault="00D161E7">
            <w:pPr>
              <w:pStyle w:val="TableParagraph"/>
              <w:spacing w:before="60"/>
              <w:ind w:left="105"/>
              <w:rPr>
                <w:sz w:val="28"/>
              </w:rPr>
            </w:pPr>
            <w:r>
              <w:rPr>
                <w:sz w:val="28"/>
              </w:rPr>
              <w:t>- Yêu quý môi trường nước và môi trường cạn.</w:t>
            </w:r>
          </w:p>
        </w:tc>
        <w:tc>
          <w:tcPr>
            <w:tcW w:w="2792" w:type="dxa"/>
          </w:tcPr>
          <w:p w:rsidR="002C7CDB" w:rsidRDefault="00D161E7">
            <w:pPr>
              <w:pStyle w:val="TableParagraph"/>
              <w:spacing w:line="306" w:lineRule="exact"/>
              <w:ind w:left="105"/>
              <w:rPr>
                <w:sz w:val="28"/>
              </w:rPr>
            </w:pPr>
            <w:r>
              <w:rPr>
                <w:sz w:val="28"/>
              </w:rPr>
              <w:t>phải lễ phép như thế</w:t>
            </w:r>
          </w:p>
          <w:p w:rsidR="002C7CDB" w:rsidRDefault="00D161E7">
            <w:pPr>
              <w:pStyle w:val="TableParagraph"/>
              <w:ind w:left="105"/>
              <w:rPr>
                <w:sz w:val="28"/>
              </w:rPr>
            </w:pPr>
            <w:r>
              <w:rPr>
                <w:sz w:val="28"/>
              </w:rPr>
              <w:t>nào.</w:t>
            </w:r>
          </w:p>
          <w:p w:rsidR="002C7CDB" w:rsidRDefault="00D161E7">
            <w:pPr>
              <w:pStyle w:val="TableParagraph"/>
              <w:numPr>
                <w:ilvl w:val="0"/>
                <w:numId w:val="764"/>
              </w:numPr>
              <w:tabs>
                <w:tab w:val="left" w:pos="295"/>
              </w:tabs>
              <w:spacing w:before="60"/>
              <w:ind w:right="100" w:firstLine="0"/>
              <w:jc w:val="both"/>
              <w:rPr>
                <w:sz w:val="28"/>
              </w:rPr>
            </w:pPr>
            <w:r>
              <w:rPr>
                <w:sz w:val="28"/>
              </w:rPr>
              <w:t>Dạy trẻ biết yêu quý con vật đáng</w:t>
            </w:r>
            <w:r>
              <w:rPr>
                <w:spacing w:val="1"/>
                <w:sz w:val="28"/>
              </w:rPr>
              <w:t xml:space="preserve"> </w:t>
            </w:r>
            <w:r>
              <w:rPr>
                <w:sz w:val="28"/>
              </w:rPr>
              <w:t>yêu</w:t>
            </w:r>
          </w:p>
          <w:p w:rsidR="002C7CDB" w:rsidRDefault="00D161E7">
            <w:pPr>
              <w:pStyle w:val="TableParagraph"/>
              <w:numPr>
                <w:ilvl w:val="0"/>
                <w:numId w:val="764"/>
              </w:numPr>
              <w:tabs>
                <w:tab w:val="left" w:pos="427"/>
              </w:tabs>
              <w:spacing w:before="59"/>
              <w:ind w:right="100" w:firstLine="0"/>
              <w:jc w:val="both"/>
              <w:rPr>
                <w:sz w:val="28"/>
              </w:rPr>
            </w:pPr>
            <w:r>
              <w:rPr>
                <w:sz w:val="28"/>
              </w:rPr>
              <w:t>Biết bảo vệ môi trường xung quanh sạch sẽ.</w:t>
            </w:r>
          </w:p>
        </w:tc>
        <w:tc>
          <w:tcPr>
            <w:tcW w:w="2838" w:type="dxa"/>
          </w:tcPr>
          <w:p w:rsidR="002C7CDB" w:rsidRDefault="002C7CDB">
            <w:pPr>
              <w:pStyle w:val="TableParagraph"/>
              <w:rPr>
                <w:sz w:val="28"/>
              </w:rPr>
            </w:pPr>
          </w:p>
        </w:tc>
      </w:tr>
      <w:tr w:rsidR="002C7CDB">
        <w:trPr>
          <w:trHeight w:val="732"/>
        </w:trPr>
        <w:tc>
          <w:tcPr>
            <w:tcW w:w="840" w:type="dxa"/>
            <w:tcBorders>
              <w:bottom w:val="nil"/>
            </w:tcBorders>
          </w:tcPr>
          <w:p w:rsidR="002C7CDB" w:rsidRDefault="002C7CDB">
            <w:pPr>
              <w:pStyle w:val="TableParagraph"/>
              <w:rPr>
                <w:sz w:val="28"/>
              </w:rPr>
            </w:pPr>
          </w:p>
        </w:tc>
        <w:tc>
          <w:tcPr>
            <w:tcW w:w="2996" w:type="dxa"/>
            <w:tcBorders>
              <w:bottom w:val="nil"/>
            </w:tcBorders>
          </w:tcPr>
          <w:p w:rsidR="002C7CDB" w:rsidRDefault="00D161E7">
            <w:pPr>
              <w:pStyle w:val="TableParagraph"/>
              <w:spacing w:before="24" w:line="365" w:lineRule="exact"/>
              <w:ind w:left="105"/>
              <w:rPr>
                <w:sz w:val="28"/>
              </w:rPr>
            </w:pPr>
            <w:r>
              <w:rPr>
                <w:sz w:val="28"/>
              </w:rPr>
              <w:t>* La</w:t>
            </w:r>
            <w:r>
              <w:rPr>
                <w:position w:val="-3"/>
                <w:sz w:val="28"/>
              </w:rPr>
              <w:t>̀</w:t>
            </w:r>
            <w:r>
              <w:rPr>
                <w:sz w:val="28"/>
              </w:rPr>
              <w:t>m quen taọ hi</w:t>
            </w:r>
            <w:r>
              <w:rPr>
                <w:position w:val="-4"/>
                <w:sz w:val="28"/>
              </w:rPr>
              <w:t>̀</w:t>
            </w:r>
            <w:r>
              <w:rPr>
                <w:sz w:val="28"/>
              </w:rPr>
              <w:t>nh:</w:t>
            </w:r>
          </w:p>
          <w:p w:rsidR="002C7CDB" w:rsidRDefault="00D161E7">
            <w:pPr>
              <w:pStyle w:val="TableParagraph"/>
              <w:spacing w:line="315" w:lineRule="exact"/>
              <w:ind w:left="105"/>
              <w:rPr>
                <w:sz w:val="28"/>
              </w:rPr>
            </w:pPr>
            <w:r>
              <w:rPr>
                <w:sz w:val="28"/>
              </w:rPr>
              <w:t>- Trẻ có thể vẽ nặn ,xé</w:t>
            </w:r>
          </w:p>
        </w:tc>
        <w:tc>
          <w:tcPr>
            <w:tcW w:w="2792" w:type="dxa"/>
            <w:tcBorders>
              <w:bottom w:val="nil"/>
            </w:tcBorders>
          </w:tcPr>
          <w:p w:rsidR="002C7CDB" w:rsidRDefault="00D161E7">
            <w:pPr>
              <w:pStyle w:val="TableParagraph"/>
              <w:tabs>
                <w:tab w:val="left" w:pos="2106"/>
              </w:tabs>
              <w:spacing w:before="24" w:line="365" w:lineRule="exact"/>
              <w:ind w:left="105"/>
              <w:rPr>
                <w:sz w:val="28"/>
              </w:rPr>
            </w:pPr>
            <w:r>
              <w:rPr>
                <w:sz w:val="28"/>
              </w:rPr>
              <w:t xml:space="preserve">*  </w:t>
            </w:r>
            <w:r>
              <w:rPr>
                <w:spacing w:val="-6"/>
                <w:sz w:val="28"/>
              </w:rPr>
              <w:t>La</w:t>
            </w:r>
            <w:r>
              <w:rPr>
                <w:spacing w:val="-6"/>
                <w:position w:val="-3"/>
                <w:sz w:val="28"/>
              </w:rPr>
              <w:t>̀</w:t>
            </w:r>
            <w:r>
              <w:rPr>
                <w:spacing w:val="-6"/>
                <w:sz w:val="28"/>
              </w:rPr>
              <w:t>m</w:t>
            </w:r>
            <w:r>
              <w:rPr>
                <w:spacing w:val="29"/>
                <w:sz w:val="28"/>
              </w:rPr>
              <w:t xml:space="preserve"> </w:t>
            </w:r>
            <w:r>
              <w:rPr>
                <w:sz w:val="28"/>
              </w:rPr>
              <w:t>quen</w:t>
            </w:r>
            <w:r>
              <w:rPr>
                <w:spacing w:val="50"/>
                <w:sz w:val="28"/>
              </w:rPr>
              <w:t xml:space="preserve"> </w:t>
            </w:r>
            <w:r>
              <w:rPr>
                <w:spacing w:val="-23"/>
                <w:sz w:val="28"/>
              </w:rPr>
              <w:t>taọ</w:t>
            </w:r>
            <w:r>
              <w:rPr>
                <w:spacing w:val="-23"/>
                <w:sz w:val="28"/>
              </w:rPr>
              <w:tab/>
            </w:r>
            <w:r>
              <w:rPr>
                <w:sz w:val="28"/>
              </w:rPr>
              <w:t>hi</w:t>
            </w:r>
            <w:r>
              <w:rPr>
                <w:position w:val="-4"/>
                <w:sz w:val="28"/>
              </w:rPr>
              <w:t>̀</w:t>
            </w:r>
            <w:r>
              <w:rPr>
                <w:sz w:val="28"/>
              </w:rPr>
              <w:t>nh:</w:t>
            </w:r>
          </w:p>
          <w:p w:rsidR="002C7CDB" w:rsidRDefault="00D161E7">
            <w:pPr>
              <w:pStyle w:val="TableParagraph"/>
              <w:spacing w:line="315" w:lineRule="exact"/>
              <w:ind w:left="105"/>
              <w:rPr>
                <w:sz w:val="28"/>
              </w:rPr>
            </w:pPr>
            <w:r>
              <w:rPr>
                <w:sz w:val="28"/>
              </w:rPr>
              <w:t>- Biết cầm bút, di</w:t>
            </w:r>
            <w:r>
              <w:rPr>
                <w:spacing w:val="62"/>
                <w:sz w:val="28"/>
              </w:rPr>
              <w:t xml:space="preserve"> </w:t>
            </w:r>
            <w:r>
              <w:rPr>
                <w:sz w:val="28"/>
              </w:rPr>
              <w:t>màu</w:t>
            </w:r>
          </w:p>
        </w:tc>
        <w:tc>
          <w:tcPr>
            <w:tcW w:w="2838" w:type="dxa"/>
            <w:vMerge w:val="restart"/>
          </w:tcPr>
          <w:p w:rsidR="002C7CDB" w:rsidRDefault="00D161E7">
            <w:pPr>
              <w:pStyle w:val="TableParagraph"/>
              <w:spacing w:before="44"/>
              <w:ind w:left="107"/>
              <w:rPr>
                <w:sz w:val="28"/>
              </w:rPr>
            </w:pPr>
            <w:r>
              <w:rPr>
                <w:sz w:val="28"/>
              </w:rPr>
              <w:t>* Hoạt động tạo hình:</w:t>
            </w:r>
          </w:p>
          <w:p w:rsidR="002C7CDB" w:rsidRDefault="00D161E7">
            <w:pPr>
              <w:pStyle w:val="TableParagraph"/>
              <w:numPr>
                <w:ilvl w:val="0"/>
                <w:numId w:val="763"/>
              </w:numPr>
              <w:tabs>
                <w:tab w:val="left" w:pos="271"/>
              </w:tabs>
              <w:spacing w:before="59"/>
              <w:ind w:hanging="163"/>
              <w:rPr>
                <w:sz w:val="28"/>
              </w:rPr>
            </w:pPr>
            <w:r>
              <w:rPr>
                <w:sz w:val="28"/>
              </w:rPr>
              <w:t>Dán con</w:t>
            </w:r>
            <w:r>
              <w:rPr>
                <w:spacing w:val="1"/>
                <w:sz w:val="28"/>
              </w:rPr>
              <w:t xml:space="preserve"> </w:t>
            </w:r>
            <w:r>
              <w:rPr>
                <w:sz w:val="28"/>
              </w:rPr>
              <w:t>vịt</w:t>
            </w:r>
          </w:p>
          <w:p w:rsidR="002C7CDB" w:rsidRDefault="00D161E7">
            <w:pPr>
              <w:pStyle w:val="TableParagraph"/>
              <w:numPr>
                <w:ilvl w:val="0"/>
                <w:numId w:val="763"/>
              </w:numPr>
              <w:tabs>
                <w:tab w:val="left" w:pos="271"/>
              </w:tabs>
              <w:spacing w:before="60"/>
              <w:ind w:hanging="163"/>
              <w:rPr>
                <w:sz w:val="28"/>
              </w:rPr>
            </w:pPr>
            <w:r>
              <w:rPr>
                <w:sz w:val="28"/>
              </w:rPr>
              <w:t>Nặn các con</w:t>
            </w:r>
            <w:r>
              <w:rPr>
                <w:spacing w:val="-3"/>
                <w:sz w:val="28"/>
              </w:rPr>
              <w:t xml:space="preserve"> </w:t>
            </w:r>
            <w:r>
              <w:rPr>
                <w:sz w:val="28"/>
              </w:rPr>
              <w:t>vật.</w:t>
            </w:r>
          </w:p>
          <w:p w:rsidR="002C7CDB" w:rsidRDefault="00D161E7">
            <w:pPr>
              <w:pStyle w:val="TableParagraph"/>
              <w:numPr>
                <w:ilvl w:val="0"/>
                <w:numId w:val="763"/>
              </w:numPr>
              <w:tabs>
                <w:tab w:val="left" w:pos="271"/>
              </w:tabs>
              <w:spacing w:before="60"/>
              <w:ind w:hanging="163"/>
              <w:rPr>
                <w:sz w:val="28"/>
              </w:rPr>
            </w:pPr>
            <w:r>
              <w:rPr>
                <w:sz w:val="28"/>
              </w:rPr>
              <w:t>Vẽ con cá.</w:t>
            </w: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spacing w:before="11"/>
              <w:rPr>
                <w:b/>
                <w:i/>
                <w:sz w:val="44"/>
              </w:rPr>
            </w:pPr>
          </w:p>
          <w:p w:rsidR="002C7CDB" w:rsidRDefault="00D161E7">
            <w:pPr>
              <w:pStyle w:val="TableParagraph"/>
              <w:ind w:left="107"/>
              <w:rPr>
                <w:sz w:val="28"/>
              </w:rPr>
            </w:pPr>
            <w:r>
              <w:rPr>
                <w:sz w:val="28"/>
              </w:rPr>
              <w:t>* Hoạt động âm nhạc:</w:t>
            </w:r>
          </w:p>
          <w:p w:rsidR="002C7CDB" w:rsidRDefault="00D161E7">
            <w:pPr>
              <w:pStyle w:val="TableParagraph"/>
              <w:numPr>
                <w:ilvl w:val="0"/>
                <w:numId w:val="762"/>
              </w:numPr>
              <w:tabs>
                <w:tab w:val="left" w:pos="310"/>
              </w:tabs>
              <w:spacing w:before="60"/>
              <w:ind w:right="101" w:firstLine="0"/>
              <w:rPr>
                <w:sz w:val="28"/>
              </w:rPr>
            </w:pPr>
            <w:r>
              <w:rPr>
                <w:sz w:val="28"/>
              </w:rPr>
              <w:t>Hát và vận động: Ai cũng yêu chú mèo.</w:t>
            </w:r>
          </w:p>
          <w:p w:rsidR="002C7CDB" w:rsidRDefault="00D161E7">
            <w:pPr>
              <w:pStyle w:val="TableParagraph"/>
              <w:numPr>
                <w:ilvl w:val="0"/>
                <w:numId w:val="762"/>
              </w:numPr>
              <w:tabs>
                <w:tab w:val="left" w:pos="298"/>
              </w:tabs>
              <w:spacing w:before="61"/>
              <w:ind w:right="96" w:firstLine="0"/>
              <w:rPr>
                <w:sz w:val="28"/>
              </w:rPr>
            </w:pPr>
            <w:r>
              <w:rPr>
                <w:sz w:val="28"/>
              </w:rPr>
              <w:t>Hát và vận động: Đố bạn.</w:t>
            </w:r>
          </w:p>
          <w:p w:rsidR="002C7CDB" w:rsidRDefault="00D161E7">
            <w:pPr>
              <w:pStyle w:val="TableParagraph"/>
              <w:numPr>
                <w:ilvl w:val="0"/>
                <w:numId w:val="762"/>
              </w:numPr>
              <w:tabs>
                <w:tab w:val="left" w:pos="271"/>
              </w:tabs>
              <w:spacing w:before="60"/>
              <w:ind w:left="270" w:hanging="163"/>
              <w:rPr>
                <w:sz w:val="28"/>
              </w:rPr>
            </w:pPr>
            <w:r>
              <w:rPr>
                <w:sz w:val="28"/>
              </w:rPr>
              <w:t>Hát : Cá vàng</w:t>
            </w:r>
            <w:r>
              <w:rPr>
                <w:spacing w:val="-5"/>
                <w:sz w:val="28"/>
              </w:rPr>
              <w:t xml:space="preserve"> </w:t>
            </w:r>
            <w:r>
              <w:rPr>
                <w:sz w:val="28"/>
              </w:rPr>
              <w:t>bơi.</w:t>
            </w:r>
          </w:p>
        </w:tc>
      </w:tr>
      <w:tr w:rsidR="002C7CDB">
        <w:trPr>
          <w:trHeight w:val="35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line="322" w:lineRule="exact"/>
              <w:ind w:left="105"/>
              <w:rPr>
                <w:sz w:val="28"/>
              </w:rPr>
            </w:pPr>
            <w:r>
              <w:rPr>
                <w:sz w:val="28"/>
              </w:rPr>
              <w:t>,dán các con vật trẻ yêu</w:t>
            </w:r>
          </w:p>
        </w:tc>
        <w:tc>
          <w:tcPr>
            <w:tcW w:w="2792" w:type="dxa"/>
            <w:tcBorders>
              <w:top w:val="nil"/>
              <w:bottom w:val="nil"/>
            </w:tcBorders>
          </w:tcPr>
          <w:p w:rsidR="002C7CDB" w:rsidRDefault="00D161E7">
            <w:pPr>
              <w:pStyle w:val="TableParagraph"/>
              <w:spacing w:line="322" w:lineRule="exact"/>
              <w:ind w:left="105"/>
              <w:rPr>
                <w:sz w:val="28"/>
              </w:rPr>
            </w:pPr>
            <w:r>
              <w:rPr>
                <w:sz w:val="28"/>
              </w:rPr>
              <w:t>xoay tròn, ấn dẹt để</w:t>
            </w:r>
          </w:p>
        </w:tc>
        <w:tc>
          <w:tcPr>
            <w:tcW w:w="2838"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line="322" w:lineRule="exact"/>
              <w:ind w:left="105"/>
              <w:rPr>
                <w:sz w:val="28"/>
              </w:rPr>
            </w:pPr>
            <w:r>
              <w:rPr>
                <w:sz w:val="28"/>
              </w:rPr>
              <w:t>thích.</w:t>
            </w:r>
          </w:p>
        </w:tc>
        <w:tc>
          <w:tcPr>
            <w:tcW w:w="2792" w:type="dxa"/>
            <w:tcBorders>
              <w:top w:val="nil"/>
              <w:bottom w:val="nil"/>
            </w:tcBorders>
          </w:tcPr>
          <w:p w:rsidR="002C7CDB" w:rsidRDefault="00D161E7">
            <w:pPr>
              <w:pStyle w:val="TableParagraph"/>
              <w:tabs>
                <w:tab w:val="left" w:pos="654"/>
                <w:tab w:val="left" w:pos="1478"/>
                <w:tab w:val="left" w:pos="2058"/>
              </w:tabs>
              <w:spacing w:line="322" w:lineRule="exact"/>
              <w:ind w:left="105"/>
              <w:rPr>
                <w:sz w:val="28"/>
              </w:rPr>
            </w:pPr>
            <w:r>
              <w:rPr>
                <w:sz w:val="28"/>
              </w:rPr>
              <w:t>tạo</w:t>
            </w:r>
            <w:r>
              <w:rPr>
                <w:sz w:val="28"/>
              </w:rPr>
              <w:tab/>
              <w:t>thành</w:t>
            </w:r>
            <w:r>
              <w:rPr>
                <w:sz w:val="28"/>
              </w:rPr>
              <w:tab/>
              <w:t>sản</w:t>
            </w:r>
            <w:r>
              <w:rPr>
                <w:sz w:val="28"/>
              </w:rPr>
              <w:tab/>
              <w:t>phẩm</w:t>
            </w:r>
          </w:p>
        </w:tc>
        <w:tc>
          <w:tcPr>
            <w:tcW w:w="2838"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ind w:left="105"/>
              <w:rPr>
                <w:sz w:val="28"/>
              </w:rPr>
            </w:pPr>
            <w:r>
              <w:rPr>
                <w:sz w:val="28"/>
              </w:rPr>
              <w:t>- Trẻ có thể sử dụng một</w:t>
            </w:r>
          </w:p>
        </w:tc>
        <w:tc>
          <w:tcPr>
            <w:tcW w:w="2792" w:type="dxa"/>
            <w:tcBorders>
              <w:top w:val="nil"/>
              <w:bottom w:val="nil"/>
            </w:tcBorders>
          </w:tcPr>
          <w:p w:rsidR="002C7CDB" w:rsidRDefault="00D161E7">
            <w:pPr>
              <w:pStyle w:val="TableParagraph"/>
              <w:ind w:left="105"/>
              <w:rPr>
                <w:sz w:val="28"/>
              </w:rPr>
            </w:pPr>
            <w:r>
              <w:rPr>
                <w:sz w:val="28"/>
              </w:rPr>
              <w:t>đẹp.</w:t>
            </w:r>
          </w:p>
        </w:tc>
        <w:tc>
          <w:tcPr>
            <w:tcW w:w="2838"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line="322" w:lineRule="exact"/>
              <w:ind w:left="105"/>
              <w:rPr>
                <w:sz w:val="28"/>
              </w:rPr>
            </w:pPr>
            <w:r>
              <w:rPr>
                <w:sz w:val="28"/>
              </w:rPr>
              <w:t>số nguyên vật liệu làm</w:t>
            </w:r>
          </w:p>
        </w:tc>
        <w:tc>
          <w:tcPr>
            <w:tcW w:w="2792" w:type="dxa"/>
            <w:tcBorders>
              <w:top w:val="nil"/>
              <w:bottom w:val="nil"/>
            </w:tcBorders>
          </w:tcPr>
          <w:p w:rsidR="002C7CDB" w:rsidRDefault="00D161E7">
            <w:pPr>
              <w:pStyle w:val="TableParagraph"/>
              <w:spacing w:line="322" w:lineRule="exact"/>
              <w:ind w:left="105"/>
              <w:rPr>
                <w:sz w:val="28"/>
              </w:rPr>
            </w:pPr>
            <w:r>
              <w:rPr>
                <w:sz w:val="28"/>
              </w:rPr>
              <w:t>- Trẻ có hứng thú và</w:t>
            </w:r>
          </w:p>
        </w:tc>
        <w:tc>
          <w:tcPr>
            <w:tcW w:w="2838"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line="322" w:lineRule="exact"/>
              <w:ind w:left="105"/>
              <w:rPr>
                <w:sz w:val="28"/>
              </w:rPr>
            </w:pPr>
            <w:r>
              <w:rPr>
                <w:sz w:val="28"/>
              </w:rPr>
              <w:t>đồ dùng, đồ chơi phục</w:t>
            </w:r>
          </w:p>
        </w:tc>
        <w:tc>
          <w:tcPr>
            <w:tcW w:w="2792" w:type="dxa"/>
            <w:tcBorders>
              <w:top w:val="nil"/>
              <w:bottom w:val="nil"/>
            </w:tcBorders>
          </w:tcPr>
          <w:p w:rsidR="002C7CDB" w:rsidRDefault="00D161E7">
            <w:pPr>
              <w:pStyle w:val="TableParagraph"/>
              <w:spacing w:line="322" w:lineRule="exact"/>
              <w:ind w:left="105"/>
              <w:rPr>
                <w:sz w:val="28"/>
              </w:rPr>
            </w:pPr>
            <w:r>
              <w:rPr>
                <w:sz w:val="28"/>
              </w:rPr>
              <w:t>tham gia tích cực vào</w:t>
            </w:r>
          </w:p>
        </w:tc>
        <w:tc>
          <w:tcPr>
            <w:tcW w:w="2838" w:type="dxa"/>
            <w:vMerge/>
            <w:tcBorders>
              <w:top w:val="nil"/>
            </w:tcBorders>
          </w:tcPr>
          <w:p w:rsidR="002C7CDB" w:rsidRDefault="002C7CDB">
            <w:pPr>
              <w:rPr>
                <w:sz w:val="2"/>
                <w:szCs w:val="2"/>
              </w:rPr>
            </w:pPr>
          </w:p>
        </w:tc>
      </w:tr>
      <w:tr w:rsidR="002C7CDB">
        <w:trPr>
          <w:trHeight w:val="1062"/>
        </w:trPr>
        <w:tc>
          <w:tcPr>
            <w:tcW w:w="840" w:type="dxa"/>
            <w:tcBorders>
              <w:top w:val="nil"/>
              <w:bottom w:val="nil"/>
            </w:tcBorders>
          </w:tcPr>
          <w:p w:rsidR="002C7CDB" w:rsidRDefault="002C7CDB">
            <w:pPr>
              <w:pStyle w:val="TableParagraph"/>
              <w:rPr>
                <w:sz w:val="28"/>
              </w:rPr>
            </w:pPr>
          </w:p>
        </w:tc>
        <w:tc>
          <w:tcPr>
            <w:tcW w:w="2996" w:type="dxa"/>
            <w:tcBorders>
              <w:top w:val="nil"/>
              <w:bottom w:val="nil"/>
            </w:tcBorders>
          </w:tcPr>
          <w:p w:rsidR="002C7CDB" w:rsidRDefault="00D161E7">
            <w:pPr>
              <w:pStyle w:val="TableParagraph"/>
              <w:spacing w:line="322" w:lineRule="exact"/>
              <w:ind w:left="105"/>
              <w:rPr>
                <w:sz w:val="28"/>
              </w:rPr>
            </w:pPr>
            <w:r>
              <w:rPr>
                <w:sz w:val="28"/>
              </w:rPr>
              <w:t>vụ cho dạy và học.</w:t>
            </w:r>
          </w:p>
        </w:tc>
        <w:tc>
          <w:tcPr>
            <w:tcW w:w="2792" w:type="dxa"/>
            <w:tcBorders>
              <w:top w:val="nil"/>
              <w:bottom w:val="nil"/>
            </w:tcBorders>
          </w:tcPr>
          <w:p w:rsidR="002C7CDB" w:rsidRDefault="00D161E7">
            <w:pPr>
              <w:pStyle w:val="TableParagraph"/>
              <w:spacing w:before="10" w:line="230" w:lineRule="auto"/>
              <w:ind w:left="105"/>
              <w:rPr>
                <w:sz w:val="28"/>
              </w:rPr>
            </w:pPr>
            <w:r>
              <w:rPr>
                <w:sz w:val="28"/>
              </w:rPr>
              <w:t>các hoạt động taọ hi</w:t>
            </w:r>
            <w:r>
              <w:rPr>
                <w:position w:val="-4"/>
                <w:sz w:val="28"/>
              </w:rPr>
              <w:t>̀</w:t>
            </w:r>
            <w:r>
              <w:rPr>
                <w:sz w:val="28"/>
              </w:rPr>
              <w:t>nh cu</w:t>
            </w:r>
            <w:r>
              <w:rPr>
                <w:position w:val="-3"/>
                <w:sz w:val="28"/>
              </w:rPr>
              <w:t>̉</w:t>
            </w:r>
            <w:r>
              <w:rPr>
                <w:sz w:val="28"/>
              </w:rPr>
              <w:t>a cô tổ chư</w:t>
            </w:r>
            <w:r>
              <w:rPr>
                <w:position w:val="-3"/>
                <w:sz w:val="28"/>
              </w:rPr>
              <w:t xml:space="preserve">́ </w:t>
            </w:r>
            <w:r>
              <w:rPr>
                <w:sz w:val="28"/>
              </w:rPr>
              <w:t>c.</w:t>
            </w:r>
          </w:p>
          <w:p w:rsidR="002C7CDB" w:rsidRDefault="00D161E7">
            <w:pPr>
              <w:pStyle w:val="TableParagraph"/>
              <w:spacing w:line="324" w:lineRule="exact"/>
              <w:ind w:left="105"/>
              <w:rPr>
                <w:sz w:val="28"/>
              </w:rPr>
            </w:pPr>
            <w:r>
              <w:rPr>
                <w:sz w:val="28"/>
              </w:rPr>
              <w:t>* La</w:t>
            </w:r>
            <w:r>
              <w:rPr>
                <w:position w:val="-3"/>
                <w:sz w:val="28"/>
              </w:rPr>
              <w:t>̀</w:t>
            </w:r>
            <w:r>
              <w:rPr>
                <w:sz w:val="28"/>
              </w:rPr>
              <w:t>m quen âm nhac̣ :</w:t>
            </w:r>
          </w:p>
        </w:tc>
        <w:tc>
          <w:tcPr>
            <w:tcW w:w="2838" w:type="dxa"/>
            <w:vMerge/>
            <w:tcBorders>
              <w:top w:val="nil"/>
            </w:tcBorders>
          </w:tcPr>
          <w:p w:rsidR="002C7CDB" w:rsidRDefault="002C7CDB">
            <w:pPr>
              <w:rPr>
                <w:sz w:val="2"/>
                <w:szCs w:val="2"/>
              </w:rPr>
            </w:pPr>
          </w:p>
        </w:tc>
      </w:tr>
      <w:tr w:rsidR="002C7CDB">
        <w:trPr>
          <w:trHeight w:val="5039"/>
        </w:trPr>
        <w:tc>
          <w:tcPr>
            <w:tcW w:w="840" w:type="dxa"/>
            <w:tcBorders>
              <w:top w:val="nil"/>
            </w:tcBorders>
          </w:tcPr>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190"/>
              <w:ind w:left="107" w:right="95"/>
              <w:jc w:val="both"/>
              <w:rPr>
                <w:b/>
                <w:sz w:val="28"/>
              </w:rPr>
            </w:pPr>
            <w:r>
              <w:rPr>
                <w:b/>
                <w:sz w:val="28"/>
              </w:rPr>
              <w:t>Phát triển thẩm mĩ</w:t>
            </w:r>
          </w:p>
        </w:tc>
        <w:tc>
          <w:tcPr>
            <w:tcW w:w="2996" w:type="dxa"/>
            <w:tcBorders>
              <w:top w:val="nil"/>
            </w:tcBorders>
          </w:tcPr>
          <w:p w:rsidR="002C7CDB" w:rsidRDefault="00D161E7">
            <w:pPr>
              <w:pStyle w:val="TableParagraph"/>
              <w:spacing w:before="80" w:line="232" w:lineRule="auto"/>
              <w:ind w:left="105" w:right="98"/>
              <w:jc w:val="both"/>
              <w:rPr>
                <w:sz w:val="28"/>
              </w:rPr>
            </w:pPr>
            <w:r>
              <w:rPr>
                <w:sz w:val="28"/>
              </w:rPr>
              <w:t>* La</w:t>
            </w:r>
            <w:r>
              <w:rPr>
                <w:position w:val="-3"/>
                <w:sz w:val="28"/>
              </w:rPr>
              <w:t>̀</w:t>
            </w:r>
            <w:r>
              <w:rPr>
                <w:sz w:val="28"/>
              </w:rPr>
              <w:t>m quen âm nhac̣ : Vận động nhịp nhàng theo giai điệu, nhịp điệu và thể hiện sắc thái phù hợp với các bài hát</w:t>
            </w:r>
          </w:p>
          <w:p w:rsidR="002C7CDB" w:rsidRDefault="00D161E7">
            <w:pPr>
              <w:pStyle w:val="TableParagraph"/>
              <w:ind w:left="105"/>
              <w:rPr>
                <w:sz w:val="28"/>
              </w:rPr>
            </w:pPr>
            <w:r>
              <w:rPr>
                <w:sz w:val="28"/>
              </w:rPr>
              <w:t>trong chủ đề.</w:t>
            </w:r>
          </w:p>
          <w:p w:rsidR="002C7CDB" w:rsidRDefault="00D161E7">
            <w:pPr>
              <w:pStyle w:val="TableParagraph"/>
              <w:spacing w:before="60"/>
              <w:ind w:left="105" w:right="99"/>
              <w:jc w:val="both"/>
              <w:rPr>
                <w:sz w:val="28"/>
              </w:rPr>
            </w:pPr>
            <w:r>
              <w:rPr>
                <w:sz w:val="28"/>
              </w:rPr>
              <w:t>Sử dụng các dụng cụ gõ đệm theo nhịp, tiết tấu (Nhanh, chậm, phối hợp).</w:t>
            </w:r>
          </w:p>
          <w:p w:rsidR="002C7CDB" w:rsidRDefault="00D161E7">
            <w:pPr>
              <w:pStyle w:val="TableParagraph"/>
              <w:spacing w:before="61"/>
              <w:ind w:left="105" w:right="99"/>
              <w:jc w:val="both"/>
              <w:rPr>
                <w:sz w:val="28"/>
              </w:rPr>
            </w:pPr>
            <w:r>
              <w:rPr>
                <w:sz w:val="28"/>
              </w:rPr>
              <w:t>- Chăm chú lắng nghe cô hát, nhận xét về giai điệu nội dung câu bài hát, bản nhạc và thể hiện cảm xúc phù</w:t>
            </w:r>
            <w:r>
              <w:rPr>
                <w:spacing w:val="-7"/>
                <w:sz w:val="28"/>
              </w:rPr>
              <w:t xml:space="preserve"> </w:t>
            </w:r>
            <w:r>
              <w:rPr>
                <w:sz w:val="28"/>
              </w:rPr>
              <w:t>hợp.</w:t>
            </w:r>
          </w:p>
        </w:tc>
        <w:tc>
          <w:tcPr>
            <w:tcW w:w="2792" w:type="dxa"/>
            <w:tcBorders>
              <w:top w:val="nil"/>
            </w:tcBorders>
          </w:tcPr>
          <w:p w:rsidR="002C7CDB" w:rsidRDefault="00D161E7">
            <w:pPr>
              <w:pStyle w:val="TableParagraph"/>
              <w:numPr>
                <w:ilvl w:val="0"/>
                <w:numId w:val="761"/>
              </w:numPr>
              <w:tabs>
                <w:tab w:val="left" w:pos="295"/>
              </w:tabs>
              <w:ind w:right="100" w:firstLine="0"/>
              <w:jc w:val="both"/>
              <w:rPr>
                <w:sz w:val="28"/>
              </w:rPr>
            </w:pPr>
            <w:r>
              <w:rPr>
                <w:sz w:val="28"/>
              </w:rPr>
              <w:t>Nghe và nhận ra các bài hát vui tươi của các bài hát và các bản nhạc.</w:t>
            </w:r>
          </w:p>
          <w:p w:rsidR="002C7CDB" w:rsidRDefault="00D161E7">
            <w:pPr>
              <w:pStyle w:val="TableParagraph"/>
              <w:numPr>
                <w:ilvl w:val="0"/>
                <w:numId w:val="761"/>
              </w:numPr>
              <w:tabs>
                <w:tab w:val="left" w:pos="269"/>
              </w:tabs>
              <w:spacing w:before="51"/>
              <w:ind w:right="98" w:firstLine="0"/>
              <w:jc w:val="both"/>
              <w:rPr>
                <w:sz w:val="28"/>
              </w:rPr>
            </w:pPr>
            <w:r>
              <w:rPr>
                <w:sz w:val="28"/>
              </w:rPr>
              <w:t xml:space="preserve">Hát và vận động nhịp nhàng theo giai điệu các bài hát về chủ đề, hát và vỗ </w:t>
            </w:r>
            <w:r>
              <w:rPr>
                <w:sz w:val="28"/>
              </w:rPr>
              <w:t>tay theo tiết tấu, theo nhịp, theo phách, hát,</w:t>
            </w:r>
            <w:r>
              <w:rPr>
                <w:spacing w:val="-4"/>
                <w:sz w:val="28"/>
              </w:rPr>
              <w:t xml:space="preserve"> </w:t>
            </w:r>
            <w:r>
              <w:rPr>
                <w:sz w:val="28"/>
              </w:rPr>
              <w:t>múa.</w:t>
            </w:r>
          </w:p>
          <w:p w:rsidR="002C7CDB" w:rsidRDefault="00D161E7">
            <w:pPr>
              <w:pStyle w:val="TableParagraph"/>
              <w:numPr>
                <w:ilvl w:val="0"/>
                <w:numId w:val="761"/>
              </w:numPr>
              <w:tabs>
                <w:tab w:val="left" w:pos="348"/>
              </w:tabs>
              <w:spacing w:before="60"/>
              <w:ind w:right="99" w:firstLine="0"/>
              <w:jc w:val="both"/>
              <w:rPr>
                <w:sz w:val="28"/>
              </w:rPr>
            </w:pPr>
            <w:r>
              <w:rPr>
                <w:sz w:val="28"/>
              </w:rPr>
              <w:t>Được nghe các bài hát, bản nhạc và nói lên cảm xúc của</w:t>
            </w:r>
            <w:r>
              <w:rPr>
                <w:spacing w:val="-8"/>
                <w:sz w:val="28"/>
              </w:rPr>
              <w:t xml:space="preserve"> </w:t>
            </w:r>
            <w:r>
              <w:rPr>
                <w:sz w:val="28"/>
              </w:rPr>
              <w:t>mình.</w:t>
            </w:r>
          </w:p>
        </w:tc>
        <w:tc>
          <w:tcPr>
            <w:tcW w:w="2838" w:type="dxa"/>
            <w:vMerge/>
            <w:tcBorders>
              <w:top w:val="nil"/>
            </w:tcBorders>
          </w:tcPr>
          <w:p w:rsidR="002C7CDB" w:rsidRDefault="002C7CDB">
            <w:pPr>
              <w:rPr>
                <w:sz w:val="2"/>
                <w:szCs w:val="2"/>
              </w:rPr>
            </w:pPr>
          </w:p>
        </w:tc>
      </w:tr>
    </w:tbl>
    <w:p w:rsidR="002C7CDB" w:rsidRDefault="002C7CDB">
      <w:pPr>
        <w:pStyle w:val="BodyText"/>
        <w:rPr>
          <w:b/>
          <w:i/>
          <w:sz w:val="20"/>
        </w:rPr>
      </w:pPr>
    </w:p>
    <w:p w:rsidR="002C7CDB" w:rsidRDefault="002C7CDB">
      <w:pPr>
        <w:pStyle w:val="BodyText"/>
        <w:rPr>
          <w:b/>
          <w:i/>
          <w:sz w:val="20"/>
        </w:rPr>
      </w:pPr>
    </w:p>
    <w:p w:rsidR="002C7CDB" w:rsidRDefault="00D161E7">
      <w:pPr>
        <w:spacing w:before="233"/>
        <w:ind w:left="658" w:right="256"/>
        <w:jc w:val="center"/>
        <w:rPr>
          <w:b/>
          <w:sz w:val="32"/>
        </w:rPr>
      </w:pPr>
      <w:r>
        <w:rPr>
          <w:b/>
          <w:sz w:val="32"/>
        </w:rPr>
        <w:t>KẾ HOẠCH THỰC HIỆN HOẠT ĐỘNG HỌC CÓ CHỦ ĐÍCH</w:t>
      </w:r>
    </w:p>
    <w:p w:rsidR="002C7CDB" w:rsidRDefault="00D161E7">
      <w:pPr>
        <w:pStyle w:val="Heading3"/>
        <w:spacing w:before="52" w:after="10"/>
        <w:ind w:right="253"/>
      </w:pPr>
      <w:r>
        <w:t>CHỦ ĐỀ: NHỮNG CON VẬT ĐÁNG YÊU</w:t>
      </w: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1491"/>
        <w:gridCol w:w="2328"/>
        <w:gridCol w:w="2328"/>
        <w:gridCol w:w="2568"/>
      </w:tblGrid>
      <w:tr w:rsidR="002C7CDB">
        <w:trPr>
          <w:trHeight w:val="642"/>
        </w:trPr>
        <w:tc>
          <w:tcPr>
            <w:tcW w:w="806" w:type="dxa"/>
          </w:tcPr>
          <w:p w:rsidR="002C7CDB" w:rsidRDefault="002C7CDB">
            <w:pPr>
              <w:pStyle w:val="TableParagraph"/>
              <w:spacing w:before="5"/>
              <w:rPr>
                <w:sz w:val="26"/>
              </w:rPr>
            </w:pPr>
          </w:p>
          <w:p w:rsidR="002C7CDB" w:rsidRDefault="00D161E7">
            <w:pPr>
              <w:pStyle w:val="TableParagraph"/>
              <w:spacing w:line="318" w:lineRule="exact"/>
              <w:ind w:left="107"/>
              <w:rPr>
                <w:sz w:val="28"/>
              </w:rPr>
            </w:pPr>
            <w:r>
              <w:rPr>
                <w:sz w:val="28"/>
              </w:rPr>
              <w:t>THƯ</w:t>
            </w:r>
            <w:r>
              <w:rPr>
                <w:position w:val="1"/>
                <w:sz w:val="28"/>
              </w:rPr>
              <w:t>́</w:t>
            </w:r>
          </w:p>
        </w:tc>
        <w:tc>
          <w:tcPr>
            <w:tcW w:w="1491" w:type="dxa"/>
          </w:tcPr>
          <w:p w:rsidR="002C7CDB" w:rsidRDefault="00D161E7">
            <w:pPr>
              <w:pStyle w:val="TableParagraph"/>
              <w:spacing w:line="315" w:lineRule="exact"/>
              <w:ind w:left="410"/>
              <w:rPr>
                <w:sz w:val="28"/>
              </w:rPr>
            </w:pPr>
            <w:r>
              <w:rPr>
                <w:spacing w:val="-2"/>
                <w:sz w:val="28"/>
              </w:rPr>
              <w:t>L</w:t>
            </w:r>
            <w:r>
              <w:rPr>
                <w:sz w:val="28"/>
              </w:rPr>
              <w:t>I</w:t>
            </w:r>
            <w:r>
              <w:rPr>
                <w:spacing w:val="-186"/>
                <w:sz w:val="28"/>
              </w:rPr>
              <w:t>N</w:t>
            </w:r>
            <w:r>
              <w:rPr>
                <w:position w:val="1"/>
                <w:sz w:val="28"/>
              </w:rPr>
              <w:t>̃</w:t>
            </w:r>
            <w:r>
              <w:rPr>
                <w:position w:val="1"/>
                <w:sz w:val="28"/>
              </w:rPr>
              <w:t xml:space="preserve">  </w:t>
            </w:r>
            <w:r>
              <w:rPr>
                <w:spacing w:val="-26"/>
                <w:position w:val="1"/>
                <w:sz w:val="28"/>
              </w:rPr>
              <w:t xml:space="preserve"> </w:t>
            </w:r>
            <w:r>
              <w:rPr>
                <w:sz w:val="28"/>
              </w:rPr>
              <w:t>H</w:t>
            </w:r>
          </w:p>
          <w:p w:rsidR="002C7CDB" w:rsidRDefault="00D161E7">
            <w:pPr>
              <w:pStyle w:val="TableParagraph"/>
              <w:spacing w:before="2" w:line="306" w:lineRule="exact"/>
              <w:ind w:left="439"/>
              <w:rPr>
                <w:sz w:val="28"/>
              </w:rPr>
            </w:pPr>
            <w:r>
              <w:rPr>
                <w:sz w:val="28"/>
              </w:rPr>
              <w:t>VỰC</w:t>
            </w:r>
          </w:p>
        </w:tc>
        <w:tc>
          <w:tcPr>
            <w:tcW w:w="2328" w:type="dxa"/>
          </w:tcPr>
          <w:p w:rsidR="002C7CDB" w:rsidRDefault="00D161E7">
            <w:pPr>
              <w:pStyle w:val="TableParagraph"/>
              <w:spacing w:before="103"/>
              <w:ind w:left="667"/>
              <w:rPr>
                <w:sz w:val="28"/>
              </w:rPr>
            </w:pPr>
            <w:r>
              <w:rPr>
                <w:sz w:val="28"/>
              </w:rPr>
              <w:t>TUÂ</w:t>
            </w:r>
            <w:r>
              <w:rPr>
                <w:position w:val="5"/>
                <w:sz w:val="28"/>
              </w:rPr>
              <w:t xml:space="preserve">̀ </w:t>
            </w:r>
            <w:r>
              <w:rPr>
                <w:sz w:val="28"/>
              </w:rPr>
              <w:t>N 1</w:t>
            </w:r>
          </w:p>
        </w:tc>
        <w:tc>
          <w:tcPr>
            <w:tcW w:w="2328" w:type="dxa"/>
          </w:tcPr>
          <w:p w:rsidR="002C7CDB" w:rsidRDefault="00D161E7">
            <w:pPr>
              <w:pStyle w:val="TableParagraph"/>
              <w:spacing w:before="103"/>
              <w:ind w:left="119" w:right="117"/>
              <w:jc w:val="center"/>
              <w:rPr>
                <w:sz w:val="28"/>
              </w:rPr>
            </w:pPr>
            <w:r>
              <w:rPr>
                <w:sz w:val="28"/>
              </w:rPr>
              <w:t>TUÂ</w:t>
            </w:r>
            <w:r>
              <w:rPr>
                <w:position w:val="5"/>
                <w:sz w:val="28"/>
              </w:rPr>
              <w:t xml:space="preserve">̀ </w:t>
            </w:r>
            <w:r>
              <w:rPr>
                <w:sz w:val="28"/>
              </w:rPr>
              <w:t>N 2</w:t>
            </w:r>
          </w:p>
        </w:tc>
        <w:tc>
          <w:tcPr>
            <w:tcW w:w="2568" w:type="dxa"/>
          </w:tcPr>
          <w:p w:rsidR="002C7CDB" w:rsidRDefault="00D161E7">
            <w:pPr>
              <w:pStyle w:val="TableParagraph"/>
              <w:spacing w:before="103"/>
              <w:ind w:left="790"/>
              <w:rPr>
                <w:sz w:val="28"/>
              </w:rPr>
            </w:pPr>
            <w:r>
              <w:rPr>
                <w:sz w:val="28"/>
              </w:rPr>
              <w:t>TUÂ</w:t>
            </w:r>
            <w:r>
              <w:rPr>
                <w:position w:val="5"/>
                <w:sz w:val="28"/>
              </w:rPr>
              <w:t xml:space="preserve">̀ </w:t>
            </w:r>
            <w:r>
              <w:rPr>
                <w:sz w:val="28"/>
              </w:rPr>
              <w:t>N 3</w:t>
            </w:r>
          </w:p>
        </w:tc>
      </w:tr>
      <w:tr w:rsidR="002C7CDB">
        <w:trPr>
          <w:trHeight w:val="1550"/>
        </w:trPr>
        <w:tc>
          <w:tcPr>
            <w:tcW w:w="806" w:type="dxa"/>
          </w:tcPr>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0"/>
              <w:rPr>
                <w:sz w:val="23"/>
              </w:rPr>
            </w:pPr>
          </w:p>
          <w:p w:rsidR="002C7CDB" w:rsidRDefault="00D161E7">
            <w:pPr>
              <w:pStyle w:val="TableParagraph"/>
              <w:ind w:left="146"/>
              <w:rPr>
                <w:b/>
                <w:sz w:val="28"/>
              </w:rPr>
            </w:pPr>
            <w:r>
              <w:rPr>
                <w:b/>
                <w:sz w:val="28"/>
              </w:rPr>
              <w:t>Thứ</w:t>
            </w:r>
          </w:p>
        </w:tc>
        <w:tc>
          <w:tcPr>
            <w:tcW w:w="1491" w:type="dxa"/>
          </w:tcPr>
          <w:p w:rsidR="002C7CDB" w:rsidRDefault="002C7CDB">
            <w:pPr>
              <w:pStyle w:val="TableParagraph"/>
              <w:spacing w:before="4"/>
              <w:rPr>
                <w:sz w:val="29"/>
              </w:rPr>
            </w:pPr>
          </w:p>
          <w:p w:rsidR="002C7CDB" w:rsidRDefault="00D161E7">
            <w:pPr>
              <w:pStyle w:val="TableParagraph"/>
              <w:spacing w:line="225" w:lineRule="auto"/>
              <w:ind w:left="146" w:right="140" w:hanging="81"/>
              <w:jc w:val="center"/>
              <w:rPr>
                <w:b/>
                <w:sz w:val="28"/>
              </w:rPr>
            </w:pPr>
            <w:r>
              <w:rPr>
                <w:b/>
                <w:sz w:val="28"/>
              </w:rPr>
              <w:t>Gia</w:t>
            </w:r>
            <w:r>
              <w:rPr>
                <w:b/>
                <w:position w:val="-3"/>
                <w:sz w:val="28"/>
              </w:rPr>
              <w:t xml:space="preserve">́ </w:t>
            </w:r>
            <w:r>
              <w:rPr>
                <w:b/>
                <w:sz w:val="28"/>
              </w:rPr>
              <w:t>o duc̣ phát triển thể chất</w:t>
            </w:r>
          </w:p>
        </w:tc>
        <w:tc>
          <w:tcPr>
            <w:tcW w:w="2328" w:type="dxa"/>
          </w:tcPr>
          <w:p w:rsidR="002C7CDB" w:rsidRDefault="002C7CDB">
            <w:pPr>
              <w:pStyle w:val="TableParagraph"/>
              <w:spacing w:before="10"/>
              <w:rPr>
                <w:sz w:val="24"/>
              </w:rPr>
            </w:pPr>
          </w:p>
          <w:p w:rsidR="002C7CDB" w:rsidRDefault="00D161E7">
            <w:pPr>
              <w:pStyle w:val="TableParagraph"/>
              <w:ind w:left="427" w:right="303" w:hanging="101"/>
              <w:rPr>
                <w:sz w:val="28"/>
              </w:rPr>
            </w:pPr>
            <w:r>
              <w:rPr>
                <w:sz w:val="28"/>
              </w:rPr>
              <w:t>Đi ngang bước dồn trên ghế.</w:t>
            </w:r>
          </w:p>
        </w:tc>
        <w:tc>
          <w:tcPr>
            <w:tcW w:w="2328" w:type="dxa"/>
          </w:tcPr>
          <w:p w:rsidR="002C7CDB" w:rsidRDefault="002C7CDB">
            <w:pPr>
              <w:pStyle w:val="TableParagraph"/>
              <w:spacing w:before="9"/>
              <w:rPr>
                <w:sz w:val="38"/>
              </w:rPr>
            </w:pPr>
          </w:p>
          <w:p w:rsidR="002C7CDB" w:rsidRDefault="00D161E7">
            <w:pPr>
              <w:pStyle w:val="TableParagraph"/>
              <w:spacing w:before="1"/>
              <w:ind w:left="122" w:right="114"/>
              <w:jc w:val="center"/>
              <w:rPr>
                <w:sz w:val="28"/>
              </w:rPr>
            </w:pPr>
            <w:r>
              <w:rPr>
                <w:sz w:val="28"/>
              </w:rPr>
              <w:t>Bò cao.</w:t>
            </w:r>
          </w:p>
        </w:tc>
        <w:tc>
          <w:tcPr>
            <w:tcW w:w="2568" w:type="dxa"/>
          </w:tcPr>
          <w:p w:rsidR="002C7CDB" w:rsidRDefault="002C7CDB">
            <w:pPr>
              <w:pStyle w:val="TableParagraph"/>
              <w:spacing w:before="6"/>
              <w:rPr>
                <w:sz w:val="41"/>
              </w:rPr>
            </w:pPr>
          </w:p>
          <w:p w:rsidR="002C7CDB" w:rsidRDefault="00D161E7">
            <w:pPr>
              <w:pStyle w:val="TableParagraph"/>
              <w:ind w:left="968" w:right="409" w:hanging="531"/>
              <w:rPr>
                <w:sz w:val="28"/>
              </w:rPr>
            </w:pPr>
            <w:r>
              <w:rPr>
                <w:sz w:val="28"/>
              </w:rPr>
              <w:t>Trườn sấp, đập bóng.</w:t>
            </w:r>
          </w:p>
        </w:tc>
      </w:tr>
    </w:tbl>
    <w:p w:rsidR="002C7CDB" w:rsidRDefault="002C7CDB">
      <w:pPr>
        <w:rPr>
          <w:sz w:val="28"/>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
        <w:gridCol w:w="1490"/>
        <w:gridCol w:w="2328"/>
        <w:gridCol w:w="2328"/>
        <w:gridCol w:w="2568"/>
      </w:tblGrid>
      <w:tr w:rsidR="002C7CDB">
        <w:trPr>
          <w:trHeight w:val="1435"/>
        </w:trPr>
        <w:tc>
          <w:tcPr>
            <w:tcW w:w="807" w:type="dxa"/>
          </w:tcPr>
          <w:p w:rsidR="002C7CDB" w:rsidRDefault="00D161E7">
            <w:pPr>
              <w:pStyle w:val="TableParagraph"/>
              <w:spacing w:line="311" w:lineRule="exact"/>
              <w:ind w:left="11"/>
              <w:jc w:val="center"/>
              <w:rPr>
                <w:b/>
                <w:sz w:val="28"/>
              </w:rPr>
            </w:pPr>
            <w:r>
              <w:rPr>
                <w:b/>
                <w:sz w:val="28"/>
              </w:rPr>
              <w:lastRenderedPageBreak/>
              <w:t>2</w:t>
            </w:r>
          </w:p>
        </w:tc>
        <w:tc>
          <w:tcPr>
            <w:tcW w:w="1490" w:type="dxa"/>
          </w:tcPr>
          <w:p w:rsidR="002C7CDB" w:rsidRDefault="002C7CDB">
            <w:pPr>
              <w:pStyle w:val="TableParagraph"/>
              <w:spacing w:before="4"/>
              <w:rPr>
                <w:sz w:val="28"/>
              </w:rPr>
            </w:pPr>
          </w:p>
          <w:p w:rsidR="002C7CDB" w:rsidRDefault="00D161E7">
            <w:pPr>
              <w:pStyle w:val="TableParagraph"/>
              <w:spacing w:line="225" w:lineRule="auto"/>
              <w:ind w:left="134" w:firstLine="67"/>
              <w:rPr>
                <w:b/>
                <w:sz w:val="28"/>
              </w:rPr>
            </w:pPr>
            <w:r>
              <w:rPr>
                <w:b/>
                <w:sz w:val="28"/>
              </w:rPr>
              <w:t>Gia</w:t>
            </w:r>
            <w:r>
              <w:rPr>
                <w:b/>
                <w:position w:val="-3"/>
                <w:sz w:val="28"/>
              </w:rPr>
              <w:t xml:space="preserve">́ </w:t>
            </w:r>
            <w:r>
              <w:rPr>
                <w:b/>
                <w:sz w:val="28"/>
              </w:rPr>
              <w:t>o duc̣ phát triển nhận thức</w:t>
            </w:r>
          </w:p>
        </w:tc>
        <w:tc>
          <w:tcPr>
            <w:tcW w:w="2328" w:type="dxa"/>
          </w:tcPr>
          <w:p w:rsidR="002C7CDB" w:rsidRDefault="002C7CDB">
            <w:pPr>
              <w:pStyle w:val="TableParagraph"/>
              <w:spacing w:before="1"/>
              <w:rPr>
                <w:sz w:val="26"/>
              </w:rPr>
            </w:pPr>
          </w:p>
          <w:p w:rsidR="002C7CDB" w:rsidRDefault="00D161E7">
            <w:pPr>
              <w:pStyle w:val="TableParagraph"/>
              <w:spacing w:before="1"/>
              <w:ind w:left="118" w:right="117"/>
              <w:jc w:val="center"/>
              <w:rPr>
                <w:sz w:val="28"/>
              </w:rPr>
            </w:pPr>
            <w:r>
              <w:rPr>
                <w:sz w:val="28"/>
              </w:rPr>
              <w:t>Nhận biết về một số con vật nuôi trong gia đình.</w:t>
            </w:r>
          </w:p>
        </w:tc>
        <w:tc>
          <w:tcPr>
            <w:tcW w:w="2328" w:type="dxa"/>
          </w:tcPr>
          <w:p w:rsidR="002C7CDB" w:rsidRDefault="002C7CDB">
            <w:pPr>
              <w:pStyle w:val="TableParagraph"/>
              <w:spacing w:before="1"/>
              <w:rPr>
                <w:sz w:val="26"/>
              </w:rPr>
            </w:pPr>
          </w:p>
          <w:p w:rsidR="002C7CDB" w:rsidRDefault="00D161E7">
            <w:pPr>
              <w:pStyle w:val="TableParagraph"/>
              <w:spacing w:before="1"/>
              <w:ind w:left="122" w:right="117" w:hanging="3"/>
              <w:jc w:val="center"/>
              <w:rPr>
                <w:sz w:val="28"/>
              </w:rPr>
            </w:pPr>
            <w:r>
              <w:rPr>
                <w:sz w:val="28"/>
              </w:rPr>
              <w:t>Nhận biết một số con vật sống trong rừng.</w:t>
            </w:r>
          </w:p>
        </w:tc>
        <w:tc>
          <w:tcPr>
            <w:tcW w:w="2568" w:type="dxa"/>
          </w:tcPr>
          <w:p w:rsidR="002C7CDB" w:rsidRDefault="002C7CDB">
            <w:pPr>
              <w:pStyle w:val="TableParagraph"/>
              <w:spacing w:before="1"/>
              <w:rPr>
                <w:sz w:val="26"/>
              </w:rPr>
            </w:pPr>
          </w:p>
          <w:p w:rsidR="002C7CDB" w:rsidRDefault="00D161E7">
            <w:pPr>
              <w:pStyle w:val="TableParagraph"/>
              <w:spacing w:before="1"/>
              <w:ind w:left="281" w:right="268" w:hanging="5"/>
              <w:jc w:val="center"/>
              <w:rPr>
                <w:sz w:val="28"/>
              </w:rPr>
            </w:pPr>
            <w:r>
              <w:rPr>
                <w:sz w:val="28"/>
              </w:rPr>
              <w:t>Nhận biết mộy số con vật sống dưới nước.</w:t>
            </w:r>
          </w:p>
        </w:tc>
      </w:tr>
      <w:tr w:rsidR="002C7CDB">
        <w:trPr>
          <w:trHeight w:val="1408"/>
        </w:trPr>
        <w:tc>
          <w:tcPr>
            <w:tcW w:w="807" w:type="dxa"/>
          </w:tcPr>
          <w:p w:rsidR="002C7CDB" w:rsidRDefault="002C7CDB">
            <w:pPr>
              <w:pStyle w:val="TableParagraph"/>
              <w:spacing w:before="11"/>
              <w:rPr>
                <w:sz w:val="26"/>
              </w:rPr>
            </w:pPr>
          </w:p>
          <w:p w:rsidR="002C7CDB" w:rsidRDefault="00D161E7">
            <w:pPr>
              <w:pStyle w:val="TableParagraph"/>
              <w:spacing w:line="242" w:lineRule="auto"/>
              <w:ind w:left="333" w:right="121" w:hanging="188"/>
              <w:rPr>
                <w:b/>
                <w:sz w:val="28"/>
              </w:rPr>
            </w:pPr>
            <w:r>
              <w:rPr>
                <w:b/>
                <w:sz w:val="28"/>
              </w:rPr>
              <w:t>Thứ 3</w:t>
            </w:r>
          </w:p>
        </w:tc>
        <w:tc>
          <w:tcPr>
            <w:tcW w:w="1490" w:type="dxa"/>
          </w:tcPr>
          <w:p w:rsidR="002C7CDB" w:rsidRDefault="00D161E7">
            <w:pPr>
              <w:pStyle w:val="TableParagraph"/>
              <w:spacing w:before="6" w:line="223" w:lineRule="auto"/>
              <w:ind w:left="146" w:right="139" w:hanging="81"/>
              <w:jc w:val="center"/>
              <w:rPr>
                <w:b/>
                <w:sz w:val="28"/>
              </w:rPr>
            </w:pPr>
            <w:r>
              <w:rPr>
                <w:b/>
                <w:spacing w:val="-10"/>
                <w:sz w:val="28"/>
              </w:rPr>
              <w:t>Gia</w:t>
            </w:r>
            <w:r>
              <w:rPr>
                <w:b/>
                <w:spacing w:val="-10"/>
                <w:position w:val="-3"/>
                <w:sz w:val="28"/>
              </w:rPr>
              <w:t xml:space="preserve">́ </w:t>
            </w:r>
            <w:r>
              <w:rPr>
                <w:b/>
                <w:sz w:val="28"/>
              </w:rPr>
              <w:t xml:space="preserve">o </w:t>
            </w:r>
            <w:r>
              <w:rPr>
                <w:b/>
                <w:spacing w:val="-22"/>
                <w:sz w:val="28"/>
              </w:rPr>
              <w:t xml:space="preserve">duc̣ </w:t>
            </w:r>
            <w:r>
              <w:rPr>
                <w:b/>
                <w:sz w:val="28"/>
              </w:rPr>
              <w:t xml:space="preserve">phát triển </w:t>
            </w:r>
            <w:r>
              <w:rPr>
                <w:b/>
                <w:sz w:val="28"/>
              </w:rPr>
              <w:t>t</w:t>
            </w:r>
            <w:r>
              <w:rPr>
                <w:b/>
                <w:spacing w:val="-1"/>
                <w:sz w:val="28"/>
              </w:rPr>
              <w:t>h</w:t>
            </w:r>
            <w:r>
              <w:rPr>
                <w:b/>
                <w:spacing w:val="-35"/>
                <w:sz w:val="28"/>
              </w:rPr>
              <w:t>â</w:t>
            </w:r>
            <w:r>
              <w:rPr>
                <w:b/>
                <w:spacing w:val="36"/>
                <w:position w:val="1"/>
                <w:sz w:val="28"/>
              </w:rPr>
              <w:t>̉</w:t>
            </w:r>
            <w:r>
              <w:rPr>
                <w:b/>
                <w:sz w:val="28"/>
              </w:rPr>
              <w:t>m</w:t>
            </w:r>
            <w:r>
              <w:rPr>
                <w:b/>
                <w:sz w:val="28"/>
              </w:rPr>
              <w:t xml:space="preserve"> </w:t>
            </w:r>
            <w:r>
              <w:rPr>
                <w:b/>
                <w:spacing w:val="-4"/>
                <w:sz w:val="28"/>
              </w:rPr>
              <w:t>m</w:t>
            </w:r>
            <w:r>
              <w:rPr>
                <w:b/>
                <w:sz w:val="28"/>
              </w:rPr>
              <w:t>i</w:t>
            </w:r>
            <w:r>
              <w:rPr>
                <w:b/>
                <w:sz w:val="28"/>
              </w:rPr>
              <w:t xml:space="preserve"> </w:t>
            </w:r>
            <w:r>
              <w:rPr>
                <w:b/>
                <w:position w:val="-4"/>
                <w:sz w:val="28"/>
              </w:rPr>
              <w:t>̃</w:t>
            </w:r>
          </w:p>
        </w:tc>
        <w:tc>
          <w:tcPr>
            <w:tcW w:w="2328" w:type="dxa"/>
          </w:tcPr>
          <w:p w:rsidR="002C7CDB" w:rsidRDefault="00D161E7">
            <w:pPr>
              <w:pStyle w:val="TableParagraph"/>
              <w:spacing w:before="44"/>
              <w:ind w:left="105" w:right="109"/>
              <w:rPr>
                <w:sz w:val="28"/>
              </w:rPr>
            </w:pPr>
            <w:r>
              <w:rPr>
                <w:sz w:val="28"/>
              </w:rPr>
              <w:t>- Hát và vận động: Ai cũng yêu chú mèo.</w:t>
            </w:r>
          </w:p>
        </w:tc>
        <w:tc>
          <w:tcPr>
            <w:tcW w:w="2328" w:type="dxa"/>
          </w:tcPr>
          <w:p w:rsidR="002C7CDB" w:rsidRDefault="00D161E7">
            <w:pPr>
              <w:pStyle w:val="TableParagraph"/>
              <w:spacing w:before="44"/>
              <w:ind w:left="106" w:right="108"/>
              <w:rPr>
                <w:sz w:val="28"/>
              </w:rPr>
            </w:pPr>
            <w:r>
              <w:rPr>
                <w:sz w:val="28"/>
              </w:rPr>
              <w:t>- Hát và vận động: Đố bạn.</w:t>
            </w:r>
          </w:p>
        </w:tc>
        <w:tc>
          <w:tcPr>
            <w:tcW w:w="2568" w:type="dxa"/>
          </w:tcPr>
          <w:p w:rsidR="002C7CDB" w:rsidRDefault="00D161E7">
            <w:pPr>
              <w:pStyle w:val="TableParagraph"/>
              <w:spacing w:before="44"/>
              <w:ind w:left="108"/>
              <w:rPr>
                <w:sz w:val="28"/>
              </w:rPr>
            </w:pPr>
            <w:r>
              <w:rPr>
                <w:sz w:val="28"/>
              </w:rPr>
              <w:t>- DH: Cá vàng bơi</w:t>
            </w:r>
          </w:p>
        </w:tc>
      </w:tr>
      <w:tr w:rsidR="002C7CDB">
        <w:trPr>
          <w:trHeight w:val="1528"/>
        </w:trPr>
        <w:tc>
          <w:tcPr>
            <w:tcW w:w="807" w:type="dxa"/>
          </w:tcPr>
          <w:p w:rsidR="002C7CDB" w:rsidRDefault="002C7CDB">
            <w:pPr>
              <w:pStyle w:val="TableParagraph"/>
              <w:spacing w:before="11"/>
              <w:rPr>
                <w:sz w:val="26"/>
              </w:rPr>
            </w:pPr>
          </w:p>
          <w:p w:rsidR="002C7CDB" w:rsidRDefault="00D161E7">
            <w:pPr>
              <w:pStyle w:val="TableParagraph"/>
              <w:ind w:left="333" w:right="121" w:hanging="188"/>
              <w:rPr>
                <w:b/>
                <w:sz w:val="28"/>
              </w:rPr>
            </w:pPr>
            <w:r>
              <w:rPr>
                <w:b/>
                <w:sz w:val="28"/>
              </w:rPr>
              <w:t>Thứ 4</w:t>
            </w:r>
          </w:p>
        </w:tc>
        <w:tc>
          <w:tcPr>
            <w:tcW w:w="1490" w:type="dxa"/>
          </w:tcPr>
          <w:p w:rsidR="002C7CDB" w:rsidRDefault="002C7CDB">
            <w:pPr>
              <w:pStyle w:val="TableParagraph"/>
              <w:spacing w:before="4"/>
              <w:rPr>
                <w:sz w:val="28"/>
              </w:rPr>
            </w:pPr>
          </w:p>
          <w:p w:rsidR="002C7CDB" w:rsidRDefault="00D161E7">
            <w:pPr>
              <w:pStyle w:val="TableParagraph"/>
              <w:spacing w:line="225" w:lineRule="auto"/>
              <w:ind w:left="146" w:right="139" w:hanging="81"/>
              <w:jc w:val="center"/>
              <w:rPr>
                <w:b/>
                <w:sz w:val="28"/>
              </w:rPr>
            </w:pPr>
            <w:r>
              <w:rPr>
                <w:b/>
                <w:sz w:val="28"/>
              </w:rPr>
              <w:t>Gia</w:t>
            </w:r>
            <w:r>
              <w:rPr>
                <w:b/>
                <w:position w:val="-3"/>
                <w:sz w:val="28"/>
              </w:rPr>
              <w:t xml:space="preserve">́ </w:t>
            </w:r>
            <w:r>
              <w:rPr>
                <w:b/>
                <w:sz w:val="28"/>
              </w:rPr>
              <w:t>o duc̣ phát triển ngôn ngư</w:t>
            </w:r>
            <w:r>
              <w:rPr>
                <w:b/>
                <w:position w:val="-3"/>
                <w:sz w:val="28"/>
              </w:rPr>
              <w:t>̃</w:t>
            </w:r>
          </w:p>
        </w:tc>
        <w:tc>
          <w:tcPr>
            <w:tcW w:w="2328" w:type="dxa"/>
          </w:tcPr>
          <w:p w:rsidR="002C7CDB" w:rsidRDefault="002C7CDB">
            <w:pPr>
              <w:pStyle w:val="TableParagraph"/>
              <w:rPr>
                <w:sz w:val="37"/>
              </w:rPr>
            </w:pPr>
          </w:p>
          <w:p w:rsidR="002C7CDB" w:rsidRDefault="00D161E7">
            <w:pPr>
              <w:pStyle w:val="TableParagraph"/>
              <w:spacing w:line="285" w:lineRule="auto"/>
              <w:ind w:left="523" w:right="499" w:firstLine="369"/>
              <w:rPr>
                <w:sz w:val="28"/>
              </w:rPr>
            </w:pPr>
            <w:r>
              <w:rPr>
                <w:sz w:val="28"/>
              </w:rPr>
              <w:t>Thơ: Đàn gà con</w:t>
            </w:r>
          </w:p>
        </w:tc>
        <w:tc>
          <w:tcPr>
            <w:tcW w:w="2328" w:type="dxa"/>
          </w:tcPr>
          <w:p w:rsidR="002C7CDB" w:rsidRDefault="002C7CDB">
            <w:pPr>
              <w:pStyle w:val="TableParagraph"/>
              <w:rPr>
                <w:sz w:val="37"/>
              </w:rPr>
            </w:pPr>
          </w:p>
          <w:p w:rsidR="002C7CDB" w:rsidRDefault="00D161E7">
            <w:pPr>
              <w:pStyle w:val="TableParagraph"/>
              <w:ind w:left="718"/>
              <w:rPr>
                <w:sz w:val="28"/>
              </w:rPr>
            </w:pPr>
            <w:r>
              <w:rPr>
                <w:sz w:val="28"/>
              </w:rPr>
              <w:t>Truyện:</w:t>
            </w:r>
          </w:p>
          <w:p w:rsidR="002C7CDB" w:rsidRDefault="00D161E7">
            <w:pPr>
              <w:pStyle w:val="TableParagraph"/>
              <w:spacing w:before="60" w:line="242" w:lineRule="auto"/>
              <w:ind w:left="122" w:right="115"/>
              <w:jc w:val="center"/>
              <w:rPr>
                <w:sz w:val="28"/>
              </w:rPr>
            </w:pPr>
            <w:r>
              <w:rPr>
                <w:sz w:val="28"/>
              </w:rPr>
              <w:t>Bác gấu đen và</w:t>
            </w:r>
            <w:r>
              <w:rPr>
                <w:spacing w:val="-4"/>
                <w:sz w:val="28"/>
              </w:rPr>
              <w:t xml:space="preserve"> </w:t>
            </w:r>
            <w:r>
              <w:rPr>
                <w:sz w:val="28"/>
              </w:rPr>
              <w:t>2 chú thỏ</w:t>
            </w:r>
          </w:p>
        </w:tc>
        <w:tc>
          <w:tcPr>
            <w:tcW w:w="2568" w:type="dxa"/>
          </w:tcPr>
          <w:p w:rsidR="002C7CDB" w:rsidRDefault="002C7CDB">
            <w:pPr>
              <w:pStyle w:val="TableParagraph"/>
              <w:rPr>
                <w:sz w:val="37"/>
              </w:rPr>
            </w:pPr>
          </w:p>
          <w:p w:rsidR="002C7CDB" w:rsidRDefault="00D161E7">
            <w:pPr>
              <w:pStyle w:val="TableParagraph"/>
              <w:ind w:left="501" w:right="487"/>
              <w:jc w:val="center"/>
              <w:rPr>
                <w:sz w:val="28"/>
              </w:rPr>
            </w:pPr>
            <w:r>
              <w:rPr>
                <w:sz w:val="28"/>
              </w:rPr>
              <w:t>Thơ:</w:t>
            </w:r>
          </w:p>
          <w:p w:rsidR="002C7CDB" w:rsidRDefault="00D161E7">
            <w:pPr>
              <w:pStyle w:val="TableParagraph"/>
              <w:spacing w:before="60"/>
              <w:ind w:left="501" w:right="489"/>
              <w:jc w:val="center"/>
              <w:rPr>
                <w:sz w:val="28"/>
              </w:rPr>
            </w:pPr>
            <w:r>
              <w:rPr>
                <w:sz w:val="28"/>
              </w:rPr>
              <w:t>Rong và cá</w:t>
            </w:r>
          </w:p>
        </w:tc>
      </w:tr>
      <w:tr w:rsidR="002C7CDB">
        <w:trPr>
          <w:trHeight w:val="1132"/>
        </w:trPr>
        <w:tc>
          <w:tcPr>
            <w:tcW w:w="807" w:type="dxa"/>
          </w:tcPr>
          <w:p w:rsidR="002C7CDB" w:rsidRDefault="002C7CDB">
            <w:pPr>
              <w:pStyle w:val="TableParagraph"/>
              <w:spacing w:before="11"/>
              <w:rPr>
                <w:sz w:val="26"/>
              </w:rPr>
            </w:pPr>
          </w:p>
          <w:p w:rsidR="002C7CDB" w:rsidRDefault="00D161E7">
            <w:pPr>
              <w:pStyle w:val="TableParagraph"/>
              <w:ind w:left="333" w:right="121" w:hanging="188"/>
              <w:rPr>
                <w:b/>
                <w:sz w:val="28"/>
              </w:rPr>
            </w:pPr>
            <w:r>
              <w:rPr>
                <w:b/>
                <w:sz w:val="28"/>
              </w:rPr>
              <w:t>Thứ 5</w:t>
            </w:r>
          </w:p>
        </w:tc>
        <w:tc>
          <w:tcPr>
            <w:tcW w:w="1490" w:type="dxa"/>
          </w:tcPr>
          <w:p w:rsidR="002C7CDB" w:rsidRDefault="00D161E7">
            <w:pPr>
              <w:pStyle w:val="TableParagraph"/>
              <w:spacing w:before="9" w:line="220" w:lineRule="auto"/>
              <w:ind w:left="146" w:right="139" w:hanging="81"/>
              <w:jc w:val="center"/>
              <w:rPr>
                <w:b/>
                <w:sz w:val="28"/>
              </w:rPr>
            </w:pPr>
            <w:r>
              <w:rPr>
                <w:b/>
                <w:spacing w:val="-10"/>
                <w:sz w:val="28"/>
              </w:rPr>
              <w:t>Gia</w:t>
            </w:r>
            <w:r>
              <w:rPr>
                <w:b/>
                <w:spacing w:val="-10"/>
                <w:position w:val="-3"/>
                <w:sz w:val="28"/>
              </w:rPr>
              <w:t xml:space="preserve">́ </w:t>
            </w:r>
            <w:r>
              <w:rPr>
                <w:b/>
                <w:sz w:val="28"/>
              </w:rPr>
              <w:t xml:space="preserve">o </w:t>
            </w:r>
            <w:r>
              <w:rPr>
                <w:b/>
                <w:spacing w:val="-22"/>
                <w:sz w:val="28"/>
              </w:rPr>
              <w:t xml:space="preserve">duc̣ </w:t>
            </w:r>
            <w:r>
              <w:rPr>
                <w:b/>
                <w:sz w:val="28"/>
              </w:rPr>
              <w:t xml:space="preserve">phát triển </w:t>
            </w:r>
            <w:r>
              <w:rPr>
                <w:b/>
                <w:sz w:val="28"/>
              </w:rPr>
              <w:t>t</w:t>
            </w:r>
            <w:r>
              <w:rPr>
                <w:b/>
                <w:spacing w:val="-1"/>
                <w:sz w:val="28"/>
              </w:rPr>
              <w:t>h</w:t>
            </w:r>
            <w:r>
              <w:rPr>
                <w:b/>
                <w:spacing w:val="-35"/>
                <w:sz w:val="28"/>
              </w:rPr>
              <w:t>â</w:t>
            </w:r>
            <w:r>
              <w:rPr>
                <w:b/>
                <w:spacing w:val="36"/>
                <w:position w:val="1"/>
                <w:sz w:val="28"/>
              </w:rPr>
              <w:t>̉</w:t>
            </w:r>
            <w:r>
              <w:rPr>
                <w:b/>
                <w:sz w:val="28"/>
              </w:rPr>
              <w:t>m</w:t>
            </w:r>
            <w:r>
              <w:rPr>
                <w:b/>
                <w:sz w:val="28"/>
              </w:rPr>
              <w:t xml:space="preserve"> </w:t>
            </w:r>
            <w:r>
              <w:rPr>
                <w:b/>
                <w:spacing w:val="-4"/>
                <w:sz w:val="28"/>
              </w:rPr>
              <w:t>m</w:t>
            </w:r>
            <w:r>
              <w:rPr>
                <w:b/>
                <w:sz w:val="28"/>
              </w:rPr>
              <w:t>i</w:t>
            </w:r>
            <w:r>
              <w:rPr>
                <w:b/>
                <w:sz w:val="28"/>
              </w:rPr>
              <w:t xml:space="preserve"> </w:t>
            </w:r>
            <w:r>
              <w:rPr>
                <w:b/>
                <w:position w:val="-4"/>
                <w:sz w:val="28"/>
              </w:rPr>
              <w:t>̃</w:t>
            </w:r>
          </w:p>
        </w:tc>
        <w:tc>
          <w:tcPr>
            <w:tcW w:w="2328" w:type="dxa"/>
          </w:tcPr>
          <w:p w:rsidR="002C7CDB" w:rsidRDefault="002C7CDB">
            <w:pPr>
              <w:pStyle w:val="TableParagraph"/>
              <w:rPr>
                <w:sz w:val="37"/>
              </w:rPr>
            </w:pPr>
          </w:p>
          <w:p w:rsidR="002C7CDB" w:rsidRDefault="00D161E7">
            <w:pPr>
              <w:pStyle w:val="TableParagraph"/>
              <w:ind w:left="509"/>
              <w:rPr>
                <w:sz w:val="28"/>
              </w:rPr>
            </w:pPr>
            <w:r>
              <w:rPr>
                <w:sz w:val="28"/>
              </w:rPr>
              <w:t>Dán con vịt</w:t>
            </w:r>
          </w:p>
        </w:tc>
        <w:tc>
          <w:tcPr>
            <w:tcW w:w="2328" w:type="dxa"/>
          </w:tcPr>
          <w:p w:rsidR="002C7CDB" w:rsidRDefault="002C7CDB">
            <w:pPr>
              <w:pStyle w:val="TableParagraph"/>
              <w:rPr>
                <w:sz w:val="37"/>
              </w:rPr>
            </w:pPr>
          </w:p>
          <w:p w:rsidR="002C7CDB" w:rsidRDefault="00D161E7">
            <w:pPr>
              <w:pStyle w:val="TableParagraph"/>
              <w:ind w:left="264"/>
              <w:rPr>
                <w:sz w:val="28"/>
              </w:rPr>
            </w:pPr>
            <w:r>
              <w:rPr>
                <w:sz w:val="28"/>
              </w:rPr>
              <w:t>Nặn các con vật</w:t>
            </w:r>
          </w:p>
        </w:tc>
        <w:tc>
          <w:tcPr>
            <w:tcW w:w="2568" w:type="dxa"/>
          </w:tcPr>
          <w:p w:rsidR="002C7CDB" w:rsidRDefault="002C7CDB">
            <w:pPr>
              <w:pStyle w:val="TableParagraph"/>
              <w:rPr>
                <w:sz w:val="37"/>
              </w:rPr>
            </w:pPr>
          </w:p>
          <w:p w:rsidR="002C7CDB" w:rsidRDefault="00D161E7">
            <w:pPr>
              <w:pStyle w:val="TableParagraph"/>
              <w:ind w:left="726"/>
              <w:rPr>
                <w:sz w:val="28"/>
              </w:rPr>
            </w:pPr>
            <w:r>
              <w:rPr>
                <w:sz w:val="28"/>
              </w:rPr>
              <w:t>Vẽ con cá</w:t>
            </w:r>
          </w:p>
        </w:tc>
      </w:tr>
      <w:tr w:rsidR="002C7CDB">
        <w:trPr>
          <w:trHeight w:val="1458"/>
        </w:trPr>
        <w:tc>
          <w:tcPr>
            <w:tcW w:w="807" w:type="dxa"/>
            <w:tcBorders>
              <w:bottom w:val="single" w:sz="8" w:space="0" w:color="000000"/>
            </w:tcBorders>
          </w:tcPr>
          <w:p w:rsidR="002C7CDB" w:rsidRDefault="002C7CDB">
            <w:pPr>
              <w:pStyle w:val="TableParagraph"/>
              <w:spacing w:before="2"/>
              <w:rPr>
                <w:sz w:val="27"/>
              </w:rPr>
            </w:pPr>
          </w:p>
          <w:p w:rsidR="002C7CDB" w:rsidRDefault="00D161E7">
            <w:pPr>
              <w:pStyle w:val="TableParagraph"/>
              <w:ind w:left="333" w:right="121" w:hanging="188"/>
              <w:rPr>
                <w:b/>
                <w:sz w:val="28"/>
              </w:rPr>
            </w:pPr>
            <w:r>
              <w:rPr>
                <w:b/>
                <w:sz w:val="28"/>
              </w:rPr>
              <w:t>Thứ 6</w:t>
            </w:r>
          </w:p>
        </w:tc>
        <w:tc>
          <w:tcPr>
            <w:tcW w:w="1490" w:type="dxa"/>
            <w:tcBorders>
              <w:bottom w:val="single" w:sz="8" w:space="0" w:color="000000"/>
            </w:tcBorders>
          </w:tcPr>
          <w:p w:rsidR="002C7CDB" w:rsidRDefault="00D161E7">
            <w:pPr>
              <w:pStyle w:val="TableParagraph"/>
              <w:spacing w:before="4" w:line="225" w:lineRule="auto"/>
              <w:ind w:left="134" w:firstLine="67"/>
              <w:rPr>
                <w:b/>
                <w:sz w:val="28"/>
              </w:rPr>
            </w:pPr>
            <w:r>
              <w:rPr>
                <w:b/>
                <w:sz w:val="28"/>
              </w:rPr>
              <w:t>Gia</w:t>
            </w:r>
            <w:r>
              <w:rPr>
                <w:b/>
                <w:position w:val="-3"/>
                <w:sz w:val="28"/>
              </w:rPr>
              <w:t xml:space="preserve">́ </w:t>
            </w:r>
            <w:r>
              <w:rPr>
                <w:b/>
                <w:sz w:val="28"/>
              </w:rPr>
              <w:t>o duc̣ phát triển nhận thức</w:t>
            </w:r>
          </w:p>
        </w:tc>
        <w:tc>
          <w:tcPr>
            <w:tcW w:w="2328" w:type="dxa"/>
            <w:tcBorders>
              <w:bottom w:val="single" w:sz="8" w:space="0" w:color="000000"/>
            </w:tcBorders>
          </w:tcPr>
          <w:p w:rsidR="002C7CDB" w:rsidRDefault="002C7CDB">
            <w:pPr>
              <w:pStyle w:val="TableParagraph"/>
              <w:spacing w:before="7"/>
              <w:rPr>
                <w:sz w:val="37"/>
              </w:rPr>
            </w:pPr>
          </w:p>
          <w:p w:rsidR="002C7CDB" w:rsidRDefault="00D161E7">
            <w:pPr>
              <w:pStyle w:val="TableParagraph"/>
              <w:spacing w:line="237" w:lineRule="auto"/>
              <w:ind w:left="850" w:hanging="659"/>
              <w:rPr>
                <w:sz w:val="28"/>
              </w:rPr>
            </w:pPr>
            <w:r>
              <w:rPr>
                <w:sz w:val="28"/>
              </w:rPr>
              <w:t>Nhâṇ biết một và nhiều</w:t>
            </w:r>
          </w:p>
        </w:tc>
        <w:tc>
          <w:tcPr>
            <w:tcW w:w="2328" w:type="dxa"/>
            <w:tcBorders>
              <w:bottom w:val="single" w:sz="8" w:space="0" w:color="000000"/>
            </w:tcBorders>
          </w:tcPr>
          <w:p w:rsidR="002C7CDB" w:rsidRDefault="002C7CDB">
            <w:pPr>
              <w:pStyle w:val="TableParagraph"/>
              <w:spacing w:before="2"/>
              <w:rPr>
                <w:sz w:val="37"/>
              </w:rPr>
            </w:pPr>
          </w:p>
          <w:p w:rsidR="002C7CDB" w:rsidRDefault="00D161E7">
            <w:pPr>
              <w:pStyle w:val="TableParagraph"/>
              <w:ind w:left="122" w:right="117"/>
              <w:jc w:val="center"/>
              <w:rPr>
                <w:sz w:val="28"/>
              </w:rPr>
            </w:pPr>
            <w:r>
              <w:rPr>
                <w:sz w:val="28"/>
              </w:rPr>
              <w:t>Đếm ,nhận biết số lượng trong phạm vi 3</w:t>
            </w:r>
          </w:p>
        </w:tc>
        <w:tc>
          <w:tcPr>
            <w:tcW w:w="2568" w:type="dxa"/>
            <w:tcBorders>
              <w:bottom w:val="single" w:sz="8" w:space="0" w:color="000000"/>
            </w:tcBorders>
          </w:tcPr>
          <w:p w:rsidR="002C7CDB" w:rsidRDefault="002C7CDB">
            <w:pPr>
              <w:pStyle w:val="TableParagraph"/>
              <w:spacing w:before="2"/>
              <w:rPr>
                <w:sz w:val="37"/>
              </w:rPr>
            </w:pPr>
          </w:p>
          <w:p w:rsidR="002C7CDB" w:rsidRDefault="00D161E7">
            <w:pPr>
              <w:pStyle w:val="TableParagraph"/>
              <w:ind w:left="205" w:right="190" w:hanging="5"/>
              <w:jc w:val="center"/>
              <w:rPr>
                <w:sz w:val="28"/>
              </w:rPr>
            </w:pPr>
            <w:r>
              <w:rPr>
                <w:sz w:val="28"/>
              </w:rPr>
              <w:t>Tạo nhóm các con vật theo kích thước to nhỏ.</w:t>
            </w:r>
          </w:p>
        </w:tc>
      </w:tr>
    </w:tbl>
    <w:p w:rsidR="002C7CDB" w:rsidRDefault="002C7CDB">
      <w:pPr>
        <w:pStyle w:val="BodyText"/>
        <w:spacing w:before="1"/>
        <w:rPr>
          <w:sz w:val="24"/>
        </w:rPr>
      </w:pPr>
    </w:p>
    <w:p w:rsidR="002C7CDB" w:rsidRDefault="00D161E7">
      <w:pPr>
        <w:pStyle w:val="Heading4"/>
        <w:spacing w:before="89"/>
        <w:ind w:left="658" w:right="1379"/>
        <w:jc w:val="center"/>
      </w:pPr>
      <w:r>
        <w:t>Tuần 16</w:t>
      </w:r>
      <w:r>
        <w:rPr>
          <w:b w:val="0"/>
        </w:rPr>
        <w:t xml:space="preserve">:  </w:t>
      </w:r>
      <w:r>
        <w:t>SOẠN</w:t>
      </w:r>
      <w:r>
        <w:rPr>
          <w:spacing w:val="64"/>
        </w:rPr>
        <w:t xml:space="preserve"> </w:t>
      </w:r>
      <w:r>
        <w:t>PHỤ</w:t>
      </w:r>
    </w:p>
    <w:p w:rsidR="002C7CDB" w:rsidRDefault="00D161E7">
      <w:pPr>
        <w:spacing w:before="61"/>
        <w:ind w:left="658" w:right="1377"/>
        <w:jc w:val="center"/>
        <w:rPr>
          <w:b/>
          <w:sz w:val="28"/>
        </w:rPr>
      </w:pPr>
      <w:r>
        <w:rPr>
          <w:b/>
          <w:sz w:val="32"/>
        </w:rPr>
        <w:t>Chủ đề nhánh</w:t>
      </w:r>
      <w:r>
        <w:rPr>
          <w:sz w:val="32"/>
        </w:rPr>
        <w:t xml:space="preserve">: </w:t>
      </w:r>
      <w:r>
        <w:rPr>
          <w:b/>
          <w:sz w:val="32"/>
        </w:rPr>
        <w:t>Đ</w:t>
      </w:r>
      <w:r>
        <w:rPr>
          <w:b/>
          <w:sz w:val="28"/>
        </w:rPr>
        <w:t>ỘNG VẬT SỐNG TRONG GIA Đ ÌNH</w:t>
      </w:r>
    </w:p>
    <w:p w:rsidR="002C7CDB" w:rsidRDefault="00D161E7">
      <w:pPr>
        <w:pStyle w:val="BodyText"/>
        <w:spacing w:before="61"/>
        <w:ind w:left="658" w:right="1308"/>
        <w:jc w:val="center"/>
      </w:pPr>
      <w:r>
        <w:t>( Thực hiện từ ngày 19/12 đến 23/12/2017)</w:t>
      </w:r>
    </w:p>
    <w:p w:rsidR="002C7CDB" w:rsidRDefault="002C7CDB">
      <w:pPr>
        <w:pStyle w:val="BodyText"/>
        <w:rPr>
          <w:sz w:val="20"/>
        </w:rPr>
      </w:pPr>
    </w:p>
    <w:p w:rsidR="002C7CDB" w:rsidRDefault="00D161E7">
      <w:pPr>
        <w:spacing w:before="218"/>
        <w:ind w:left="5281"/>
        <w:rPr>
          <w:b/>
          <w:i/>
          <w:sz w:val="28"/>
        </w:rPr>
      </w:pPr>
      <w:r>
        <w:rPr>
          <w:b/>
          <w:i/>
          <w:sz w:val="28"/>
        </w:rPr>
        <w:t>Thứ 2 ngày 19 tháng 12 năm 2017</w:t>
      </w:r>
    </w:p>
    <w:p w:rsidR="002C7CDB" w:rsidRDefault="00D161E7">
      <w:pPr>
        <w:spacing w:before="57"/>
        <w:ind w:left="252"/>
        <w:rPr>
          <w:b/>
          <w:sz w:val="28"/>
        </w:rPr>
      </w:pPr>
      <w:r>
        <w:rPr>
          <w:b/>
          <w:sz w:val="28"/>
        </w:rPr>
        <w:t>1.Đón trẻ:</w:t>
      </w:r>
    </w:p>
    <w:p w:rsidR="002C7CDB" w:rsidRDefault="00D161E7">
      <w:pPr>
        <w:pStyle w:val="ListParagraph"/>
        <w:numPr>
          <w:ilvl w:val="0"/>
          <w:numId w:val="845"/>
        </w:numPr>
        <w:tabs>
          <w:tab w:val="left" w:pos="428"/>
        </w:tabs>
        <w:spacing w:before="58"/>
        <w:ind w:right="976" w:firstLine="0"/>
        <w:rPr>
          <w:sz w:val="28"/>
        </w:rPr>
      </w:pPr>
      <w:r>
        <w:rPr>
          <w:sz w:val="28"/>
        </w:rPr>
        <w:t>Chuẩn bị sắp xếp đồ dùng để trò chuyện về chủ đề nhánh “Động vật nuôi trong gia đình”.</w:t>
      </w:r>
    </w:p>
    <w:p w:rsidR="002C7CDB" w:rsidRDefault="00D161E7">
      <w:pPr>
        <w:pStyle w:val="ListParagraph"/>
        <w:numPr>
          <w:ilvl w:val="0"/>
          <w:numId w:val="845"/>
        </w:numPr>
        <w:tabs>
          <w:tab w:val="left" w:pos="416"/>
        </w:tabs>
        <w:spacing w:before="59"/>
        <w:ind w:firstLine="0"/>
        <w:rPr>
          <w:sz w:val="28"/>
        </w:rPr>
      </w:pPr>
      <w:r>
        <w:rPr>
          <w:sz w:val="28"/>
        </w:rPr>
        <w:t>Trao đổi với phụ huynh về tình hình trẻ ở gia đình và ở</w:t>
      </w:r>
      <w:r>
        <w:rPr>
          <w:spacing w:val="-14"/>
          <w:sz w:val="28"/>
        </w:rPr>
        <w:t xml:space="preserve"> </w:t>
      </w:r>
      <w:r>
        <w:rPr>
          <w:sz w:val="28"/>
        </w:rPr>
        <w:t>lớp</w:t>
      </w:r>
    </w:p>
    <w:p w:rsidR="002C7CDB" w:rsidRDefault="00D161E7">
      <w:pPr>
        <w:pStyle w:val="Heading4"/>
        <w:numPr>
          <w:ilvl w:val="0"/>
          <w:numId w:val="760"/>
        </w:numPr>
        <w:tabs>
          <w:tab w:val="left" w:pos="465"/>
        </w:tabs>
        <w:spacing w:before="65"/>
        <w:ind w:hanging="212"/>
        <w:jc w:val="left"/>
      </w:pPr>
      <w:r>
        <w:t>Thể dục</w:t>
      </w:r>
      <w:r>
        <w:rPr>
          <w:spacing w:val="-5"/>
        </w:rPr>
        <w:t xml:space="preserve"> </w:t>
      </w:r>
      <w:r>
        <w:t>sáng:</w:t>
      </w:r>
    </w:p>
    <w:p w:rsidR="002C7CDB" w:rsidRDefault="00D161E7">
      <w:pPr>
        <w:pStyle w:val="ListParagraph"/>
        <w:numPr>
          <w:ilvl w:val="0"/>
          <w:numId w:val="845"/>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760"/>
        </w:numPr>
        <w:tabs>
          <w:tab w:val="left" w:pos="465"/>
        </w:tabs>
        <w:spacing w:before="64"/>
        <w:ind w:hanging="212"/>
        <w:jc w:val="left"/>
      </w:pPr>
      <w:r>
        <w:t>Hoạt động học:</w:t>
      </w:r>
    </w:p>
    <w:p w:rsidR="002C7CDB" w:rsidRDefault="00D161E7">
      <w:pPr>
        <w:pStyle w:val="BodyText"/>
        <w:spacing w:before="55"/>
        <w:ind w:left="252"/>
      </w:pPr>
      <w:r>
        <w:t>-Giáo dục phát triển thể chất: “Đi ngang bước dồn, trèo ghế”.</w:t>
      </w:r>
    </w:p>
    <w:p w:rsidR="002C7CDB" w:rsidRDefault="00D161E7">
      <w:pPr>
        <w:pStyle w:val="BodyText"/>
        <w:spacing w:before="62"/>
        <w:ind w:left="252"/>
      </w:pPr>
      <w:r>
        <w:t>+ Vệ sinh sân sạch sẽ, kiểm tra sức khoẻ cho trẻ.</w:t>
      </w:r>
    </w:p>
    <w:p w:rsidR="002C7CDB" w:rsidRDefault="00D161E7">
      <w:pPr>
        <w:pStyle w:val="BodyText"/>
        <w:spacing w:before="60"/>
        <w:ind w:left="252"/>
      </w:pPr>
      <w:r>
        <w:t>+ Chuẩn bị sắp xếp đồ dùng, cho trẻ vệ sinh tay chân sạch sẽ sau khi học.</w:t>
      </w:r>
    </w:p>
    <w:p w:rsidR="002C7CDB" w:rsidRDefault="00D161E7">
      <w:pPr>
        <w:pStyle w:val="ListParagraph"/>
        <w:numPr>
          <w:ilvl w:val="0"/>
          <w:numId w:val="845"/>
        </w:numPr>
        <w:tabs>
          <w:tab w:val="left" w:pos="416"/>
        </w:tabs>
        <w:spacing w:before="59"/>
        <w:ind w:firstLine="0"/>
        <w:rPr>
          <w:sz w:val="28"/>
        </w:rPr>
      </w:pPr>
      <w:r>
        <w:rPr>
          <w:sz w:val="28"/>
        </w:rPr>
        <w:t>Phát triển nhận thức: “Nhận biết một số con vật nuôi trong gia đình</w:t>
      </w:r>
      <w:r>
        <w:rPr>
          <w:spacing w:val="27"/>
          <w:sz w:val="28"/>
        </w:rPr>
        <w:t xml:space="preserve"> </w:t>
      </w:r>
      <w:r>
        <w:rPr>
          <w:sz w:val="28"/>
        </w:rPr>
        <w:t>”.</w:t>
      </w:r>
    </w:p>
    <w:p w:rsidR="002C7CDB" w:rsidRDefault="00D161E7">
      <w:pPr>
        <w:pStyle w:val="BodyText"/>
        <w:spacing w:before="60"/>
        <w:ind w:left="252" w:right="1004"/>
      </w:pPr>
      <w:r>
        <w:t>+ Chuẩn bị tranh ảnh đồ dùng về chủ đề nhánh “Động vật nuôi trong gia đình”, quản trẻ trong giờ học.</w:t>
      </w:r>
    </w:p>
    <w:p w:rsidR="002C7CDB" w:rsidRDefault="00D161E7">
      <w:pPr>
        <w:pStyle w:val="Heading4"/>
        <w:numPr>
          <w:ilvl w:val="0"/>
          <w:numId w:val="760"/>
        </w:numPr>
        <w:tabs>
          <w:tab w:val="left" w:pos="465"/>
        </w:tabs>
        <w:spacing w:before="64"/>
        <w:ind w:hanging="212"/>
        <w:jc w:val="left"/>
      </w:pPr>
      <w:r>
        <w:t>Hoạt động góc:</w:t>
      </w:r>
    </w:p>
    <w:p w:rsidR="002C7CDB" w:rsidRDefault="002C7CDB">
      <w:pPr>
        <w:sectPr w:rsidR="002C7CDB">
          <w:pgSz w:w="11910" w:h="16850"/>
          <w:pgMar w:top="860" w:right="440" w:bottom="1060" w:left="600" w:header="0" w:footer="914" w:gutter="0"/>
          <w:cols w:space="720"/>
        </w:sectPr>
      </w:pPr>
    </w:p>
    <w:p w:rsidR="002C7CDB" w:rsidRDefault="00D161E7">
      <w:pPr>
        <w:pStyle w:val="BodyText"/>
        <w:spacing w:before="64"/>
        <w:ind w:left="818" w:right="400"/>
      </w:pPr>
      <w:r>
        <w:lastRenderedPageBreak/>
        <w:t>Hoạt động góc: Chuẩn bị và sắp xếp đồ dùng ở góc phân vai, xây dựng, tạo hình, học tập. Quản trẻ trong khi hoạt động góc.</w:t>
      </w:r>
    </w:p>
    <w:p w:rsidR="002C7CDB" w:rsidRDefault="00D161E7">
      <w:pPr>
        <w:pStyle w:val="Heading4"/>
        <w:numPr>
          <w:ilvl w:val="0"/>
          <w:numId w:val="760"/>
        </w:numPr>
        <w:tabs>
          <w:tab w:val="left" w:pos="1032"/>
        </w:tabs>
        <w:spacing w:before="64"/>
        <w:ind w:left="1031"/>
        <w:jc w:val="left"/>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760"/>
        </w:numPr>
        <w:tabs>
          <w:tab w:val="left" w:pos="1032"/>
        </w:tabs>
        <w:spacing w:before="65"/>
        <w:ind w:left="1031"/>
        <w:jc w:val="left"/>
      </w:pPr>
      <w:r>
        <w:t>Vệ sinh -Ăn trưa –Ngủ</w:t>
      </w:r>
      <w:r>
        <w:rPr>
          <w:spacing w:val="-3"/>
        </w:rPr>
        <w:t xml:space="preserve"> </w:t>
      </w:r>
      <w:r>
        <w:t>trưa:</w:t>
      </w:r>
    </w:p>
    <w:p w:rsidR="002C7CDB" w:rsidRDefault="00D161E7">
      <w:pPr>
        <w:pStyle w:val="BodyText"/>
        <w:spacing w:before="54"/>
        <w:ind w:left="818"/>
      </w:pPr>
      <w:r>
        <w:t>- Cho trẻ xếp hàng rửa tay sạch sẽ, kê bàn ghế, kê sạp ngủ.</w:t>
      </w:r>
    </w:p>
    <w:p w:rsidR="002C7CDB" w:rsidRDefault="00D161E7">
      <w:pPr>
        <w:pStyle w:val="Heading4"/>
        <w:numPr>
          <w:ilvl w:val="0"/>
          <w:numId w:val="760"/>
        </w:numPr>
        <w:tabs>
          <w:tab w:val="left" w:pos="1032"/>
        </w:tabs>
        <w:spacing w:before="67"/>
        <w:ind w:left="1031"/>
        <w:jc w:val="left"/>
      </w:pPr>
      <w:r>
        <w:t>Vệ sinh -Ăn</w:t>
      </w:r>
      <w:r>
        <w:rPr>
          <w:spacing w:val="-2"/>
        </w:rPr>
        <w:t xml:space="preserve"> </w:t>
      </w:r>
      <w:r>
        <w:t>phụ:</w:t>
      </w:r>
    </w:p>
    <w:p w:rsidR="002C7CDB" w:rsidRDefault="00D161E7">
      <w:pPr>
        <w:pStyle w:val="BodyText"/>
        <w:spacing w:before="55"/>
        <w:ind w:left="818"/>
      </w:pPr>
      <w:r>
        <w:t>- Cho trẻ rửa mặt, kê dọn bàn ghế.</w:t>
      </w:r>
    </w:p>
    <w:p w:rsidR="002C7CDB" w:rsidRDefault="00D161E7">
      <w:pPr>
        <w:pStyle w:val="Heading4"/>
        <w:numPr>
          <w:ilvl w:val="0"/>
          <w:numId w:val="760"/>
        </w:numPr>
        <w:tabs>
          <w:tab w:val="left" w:pos="1032"/>
        </w:tabs>
        <w:spacing w:before="65"/>
        <w:ind w:left="1031"/>
        <w:jc w:val="left"/>
      </w:pPr>
      <w:r>
        <w:t>Hoạt động góc:</w:t>
      </w:r>
    </w:p>
    <w:p w:rsidR="002C7CDB" w:rsidRDefault="00D161E7">
      <w:pPr>
        <w:pStyle w:val="BodyText"/>
        <w:spacing w:before="54"/>
        <w:ind w:left="818"/>
      </w:pPr>
      <w:r>
        <w:t>Chuẩn bị, sắp xếp đồ dùng ở các góc.</w:t>
      </w:r>
    </w:p>
    <w:p w:rsidR="002C7CDB" w:rsidRDefault="00D161E7">
      <w:pPr>
        <w:pStyle w:val="Heading4"/>
        <w:numPr>
          <w:ilvl w:val="0"/>
          <w:numId w:val="760"/>
        </w:numPr>
        <w:tabs>
          <w:tab w:val="left" w:pos="1032"/>
        </w:tabs>
        <w:spacing w:before="65"/>
        <w:ind w:left="1031"/>
        <w:jc w:val="left"/>
      </w:pPr>
      <w:r>
        <w:t>Trả trẻ:</w:t>
      </w:r>
    </w:p>
    <w:p w:rsidR="002C7CDB" w:rsidRDefault="00D161E7">
      <w:pPr>
        <w:pStyle w:val="ListParagraph"/>
        <w:numPr>
          <w:ilvl w:val="0"/>
          <w:numId w:val="759"/>
        </w:numPr>
        <w:tabs>
          <w:tab w:val="left" w:pos="983"/>
        </w:tabs>
        <w:spacing w:before="55"/>
        <w:ind w:firstLine="0"/>
        <w:rPr>
          <w:sz w:val="28"/>
        </w:rPr>
      </w:pPr>
      <w:r>
        <w:rPr>
          <w:sz w:val="28"/>
        </w:rPr>
        <w:t>Vệ sinh cá nhân sạch sẽ, chuẩn bị đồ dùng cá</w:t>
      </w:r>
      <w:r>
        <w:rPr>
          <w:spacing w:val="-1"/>
          <w:sz w:val="28"/>
        </w:rPr>
        <w:t xml:space="preserve"> </w:t>
      </w:r>
      <w:r>
        <w:rPr>
          <w:sz w:val="28"/>
        </w:rPr>
        <w:t>nhân.</w:t>
      </w:r>
    </w:p>
    <w:p w:rsidR="002C7CDB" w:rsidRDefault="00D161E7">
      <w:pPr>
        <w:pStyle w:val="BodyText"/>
        <w:spacing w:before="1"/>
        <w:rPr>
          <w:sz w:val="15"/>
        </w:rPr>
      </w:pPr>
      <w:r>
        <w:pict>
          <v:line id="_x0000_s1212" style="position:absolute;z-index:251580928;mso-wrap-distance-left:0;mso-wrap-distance-right:0;mso-position-horizontal-relative:page" from="84.1pt,11.05pt" to="525.1pt,11.05pt">
            <w10:wrap type="topAndBottom" anchorx="page"/>
          </v:line>
        </w:pict>
      </w:r>
    </w:p>
    <w:p w:rsidR="002C7CDB" w:rsidRDefault="002C7CDB">
      <w:pPr>
        <w:pStyle w:val="BodyText"/>
        <w:spacing w:before="1"/>
        <w:rPr>
          <w:sz w:val="9"/>
        </w:rPr>
      </w:pPr>
    </w:p>
    <w:p w:rsidR="002C7CDB" w:rsidRDefault="00D161E7">
      <w:pPr>
        <w:spacing w:before="89"/>
        <w:ind w:left="5651"/>
        <w:rPr>
          <w:b/>
          <w:i/>
          <w:sz w:val="28"/>
        </w:rPr>
      </w:pPr>
      <w:r>
        <w:rPr>
          <w:b/>
          <w:i/>
          <w:sz w:val="28"/>
        </w:rPr>
        <w:t>Thứ 3 ngày 20 tháng 12 năm 2017</w:t>
      </w:r>
    </w:p>
    <w:p w:rsidR="002C7CDB" w:rsidRDefault="00D161E7">
      <w:pPr>
        <w:spacing w:before="57"/>
        <w:ind w:left="818"/>
        <w:rPr>
          <w:b/>
          <w:sz w:val="28"/>
        </w:rPr>
      </w:pPr>
      <w:r>
        <w:rPr>
          <w:b/>
          <w:sz w:val="28"/>
        </w:rPr>
        <w:t>1.Đón trẻ:</w:t>
      </w:r>
    </w:p>
    <w:p w:rsidR="002C7CDB" w:rsidRDefault="00D161E7">
      <w:pPr>
        <w:pStyle w:val="ListParagraph"/>
        <w:numPr>
          <w:ilvl w:val="0"/>
          <w:numId w:val="759"/>
        </w:numPr>
        <w:tabs>
          <w:tab w:val="left" w:pos="995"/>
        </w:tabs>
        <w:spacing w:before="55"/>
        <w:ind w:right="409" w:firstLine="0"/>
        <w:rPr>
          <w:sz w:val="28"/>
        </w:rPr>
      </w:pPr>
      <w:r>
        <w:rPr>
          <w:sz w:val="28"/>
        </w:rPr>
        <w:t>Chuẩn bị sắp xếp đồ dùng để trò chuyện về chủ đề nhánh “Động vật nuôi trong gia đình”.</w:t>
      </w:r>
    </w:p>
    <w:p w:rsidR="002C7CDB" w:rsidRDefault="00D161E7">
      <w:pPr>
        <w:pStyle w:val="ListParagraph"/>
        <w:numPr>
          <w:ilvl w:val="0"/>
          <w:numId w:val="759"/>
        </w:numPr>
        <w:tabs>
          <w:tab w:val="left" w:pos="983"/>
        </w:tabs>
        <w:spacing w:before="59"/>
        <w:ind w:firstLine="0"/>
        <w:rPr>
          <w:sz w:val="28"/>
        </w:rPr>
      </w:pPr>
      <w:r>
        <w:rPr>
          <w:sz w:val="28"/>
        </w:rPr>
        <w:t xml:space="preserve">Trao đổi với phụ huynh về </w:t>
      </w:r>
      <w:r>
        <w:rPr>
          <w:sz w:val="28"/>
        </w:rPr>
        <w:t>tình hình trẻ ở gia đình và ở</w:t>
      </w:r>
      <w:r>
        <w:rPr>
          <w:spacing w:val="-16"/>
          <w:sz w:val="28"/>
        </w:rPr>
        <w:t xml:space="preserve"> </w:t>
      </w:r>
      <w:r>
        <w:rPr>
          <w:sz w:val="28"/>
        </w:rPr>
        <w:t>lớp.</w:t>
      </w:r>
    </w:p>
    <w:p w:rsidR="002C7CDB" w:rsidRDefault="00D161E7">
      <w:pPr>
        <w:pStyle w:val="Heading4"/>
        <w:numPr>
          <w:ilvl w:val="0"/>
          <w:numId w:val="758"/>
        </w:numPr>
        <w:tabs>
          <w:tab w:val="left" w:pos="1032"/>
        </w:tabs>
        <w:spacing w:before="65"/>
      </w:pPr>
      <w:r>
        <w:t>Thể dục</w:t>
      </w:r>
      <w:r>
        <w:rPr>
          <w:spacing w:val="-5"/>
        </w:rPr>
        <w:t xml:space="preserve"> </w:t>
      </w:r>
      <w:r>
        <w:t>sáng:</w:t>
      </w:r>
    </w:p>
    <w:p w:rsidR="002C7CDB" w:rsidRDefault="00D161E7">
      <w:pPr>
        <w:pStyle w:val="ListParagraph"/>
        <w:numPr>
          <w:ilvl w:val="0"/>
          <w:numId w:val="759"/>
        </w:numPr>
        <w:tabs>
          <w:tab w:val="left" w:pos="983"/>
        </w:tabs>
        <w:spacing w:before="57"/>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758"/>
        </w:numPr>
        <w:tabs>
          <w:tab w:val="left" w:pos="1032"/>
        </w:tabs>
        <w:spacing w:before="65"/>
      </w:pPr>
      <w:r>
        <w:t>Hoạt động học:</w:t>
      </w:r>
    </w:p>
    <w:p w:rsidR="002C7CDB" w:rsidRDefault="00D161E7">
      <w:pPr>
        <w:pStyle w:val="ListParagraph"/>
        <w:numPr>
          <w:ilvl w:val="0"/>
          <w:numId w:val="759"/>
        </w:numPr>
        <w:tabs>
          <w:tab w:val="left" w:pos="983"/>
        </w:tabs>
        <w:spacing w:before="55"/>
        <w:ind w:firstLine="0"/>
        <w:rPr>
          <w:sz w:val="28"/>
        </w:rPr>
      </w:pPr>
      <w:r>
        <w:rPr>
          <w:sz w:val="28"/>
        </w:rPr>
        <w:t xml:space="preserve">Giáo dục phát triển thẩm mĩ: Hát và vận động: </w:t>
      </w:r>
      <w:r>
        <w:rPr>
          <w:spacing w:val="-3"/>
          <w:sz w:val="28"/>
        </w:rPr>
        <w:t xml:space="preserve">“Ai </w:t>
      </w:r>
      <w:r>
        <w:rPr>
          <w:sz w:val="28"/>
        </w:rPr>
        <w:t>cũng yêu chú</w:t>
      </w:r>
      <w:r>
        <w:rPr>
          <w:spacing w:val="-4"/>
          <w:sz w:val="28"/>
        </w:rPr>
        <w:t xml:space="preserve"> </w:t>
      </w:r>
      <w:r>
        <w:rPr>
          <w:sz w:val="28"/>
        </w:rPr>
        <w:t>mèo”.</w:t>
      </w:r>
    </w:p>
    <w:p w:rsidR="002C7CDB" w:rsidRDefault="00D161E7">
      <w:pPr>
        <w:pStyle w:val="BodyText"/>
        <w:spacing w:before="59"/>
        <w:ind w:left="818"/>
      </w:pPr>
      <w:r>
        <w:t>+ Chuẩn bị sắp xếp đồ dùng, quản trẻ trong giờ học.</w:t>
      </w:r>
    </w:p>
    <w:p w:rsidR="002C7CDB" w:rsidRDefault="00D161E7">
      <w:pPr>
        <w:pStyle w:val="Heading4"/>
        <w:numPr>
          <w:ilvl w:val="0"/>
          <w:numId w:val="758"/>
        </w:numPr>
        <w:tabs>
          <w:tab w:val="left" w:pos="1032"/>
        </w:tabs>
        <w:spacing w:before="65"/>
      </w:pPr>
      <w:r>
        <w:t>Hoạt động góc:</w:t>
      </w:r>
    </w:p>
    <w:p w:rsidR="002C7CDB" w:rsidRDefault="00D161E7">
      <w:pPr>
        <w:pStyle w:val="BodyText"/>
        <w:spacing w:before="55"/>
        <w:ind w:left="818" w:right="400"/>
      </w:pPr>
      <w:r>
        <w:t>Hoạt động góc: Chuẩn bị và sắp xếp đồ dùng ở góc phân vai, xây dựng, tạo hình, học tập. Quản trẻ khi hoạt động.</w:t>
      </w:r>
    </w:p>
    <w:p w:rsidR="002C7CDB" w:rsidRDefault="00D161E7">
      <w:pPr>
        <w:pStyle w:val="Heading4"/>
        <w:numPr>
          <w:ilvl w:val="0"/>
          <w:numId w:val="758"/>
        </w:numPr>
        <w:tabs>
          <w:tab w:val="left" w:pos="1032"/>
        </w:tabs>
        <w:spacing w:before="66"/>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758"/>
        </w:numPr>
        <w:tabs>
          <w:tab w:val="left" w:pos="1032"/>
        </w:tabs>
        <w:spacing w:before="65"/>
      </w:pPr>
      <w:r>
        <w:t>Vệ sinh -Ăn trưa –Ngủ</w:t>
      </w:r>
      <w:r>
        <w:rPr>
          <w:spacing w:val="-3"/>
        </w:rPr>
        <w:t xml:space="preserve"> </w:t>
      </w:r>
      <w:r>
        <w:t>trưa:</w:t>
      </w:r>
    </w:p>
    <w:p w:rsidR="002C7CDB" w:rsidRDefault="00D161E7">
      <w:pPr>
        <w:pStyle w:val="ListParagraph"/>
        <w:numPr>
          <w:ilvl w:val="0"/>
          <w:numId w:val="759"/>
        </w:numPr>
        <w:tabs>
          <w:tab w:val="left" w:pos="983"/>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758"/>
        </w:numPr>
        <w:tabs>
          <w:tab w:val="left" w:pos="1032"/>
        </w:tabs>
        <w:spacing w:before="64"/>
      </w:pPr>
      <w:r>
        <w:t>Vệ sinh -Ăn</w:t>
      </w:r>
      <w:r>
        <w:rPr>
          <w:spacing w:val="-2"/>
        </w:rPr>
        <w:t xml:space="preserve"> </w:t>
      </w:r>
      <w:r>
        <w:t>phụ:</w:t>
      </w:r>
    </w:p>
    <w:p w:rsidR="002C7CDB" w:rsidRDefault="00D161E7">
      <w:pPr>
        <w:pStyle w:val="ListParagraph"/>
        <w:numPr>
          <w:ilvl w:val="0"/>
          <w:numId w:val="759"/>
        </w:numPr>
        <w:tabs>
          <w:tab w:val="left" w:pos="983"/>
        </w:tabs>
        <w:spacing w:before="55"/>
        <w:ind w:firstLine="0"/>
        <w:rPr>
          <w:sz w:val="28"/>
        </w:rPr>
      </w:pPr>
      <w:r>
        <w:rPr>
          <w:sz w:val="28"/>
        </w:rPr>
        <w:t>Cho trẻ rửa măt, kê bàn</w:t>
      </w:r>
      <w:r>
        <w:rPr>
          <w:spacing w:val="-4"/>
          <w:sz w:val="28"/>
        </w:rPr>
        <w:t xml:space="preserve"> </w:t>
      </w:r>
      <w:r>
        <w:rPr>
          <w:sz w:val="28"/>
        </w:rPr>
        <w:t>ghế.</w:t>
      </w:r>
    </w:p>
    <w:p w:rsidR="002C7CDB" w:rsidRDefault="00D161E7">
      <w:pPr>
        <w:spacing w:before="67" w:line="285" w:lineRule="auto"/>
        <w:ind w:left="818" w:right="5910"/>
        <w:rPr>
          <w:b/>
          <w:sz w:val="28"/>
        </w:rPr>
      </w:pPr>
      <w:r>
        <w:rPr>
          <w:b/>
          <w:sz w:val="28"/>
        </w:rPr>
        <w:t xml:space="preserve">8.Ôn giáo dục phát triển thẩm mĩ: </w:t>
      </w:r>
      <w:r>
        <w:rPr>
          <w:sz w:val="28"/>
        </w:rPr>
        <w:t xml:space="preserve">Chuẩn bị, sắp xếp đồ dùng âm nhạc. </w:t>
      </w:r>
      <w:r>
        <w:rPr>
          <w:b/>
          <w:sz w:val="28"/>
        </w:rPr>
        <w:t>9.Trả trẻ:</w:t>
      </w:r>
    </w:p>
    <w:p w:rsidR="002C7CDB" w:rsidRDefault="00D161E7">
      <w:pPr>
        <w:pStyle w:val="ListParagraph"/>
        <w:numPr>
          <w:ilvl w:val="0"/>
          <w:numId w:val="759"/>
        </w:numPr>
        <w:tabs>
          <w:tab w:val="left" w:pos="983"/>
        </w:tabs>
        <w:spacing w:line="313" w:lineRule="exact"/>
        <w:ind w:firstLine="0"/>
        <w:rPr>
          <w:sz w:val="28"/>
        </w:rPr>
      </w:pPr>
      <w:r>
        <w:rPr>
          <w:sz w:val="28"/>
        </w:rPr>
        <w:t>Vệ sinh cá nhân sạch sẽ, chuẩn bị đồ dùng cá nhân cho từng</w:t>
      </w:r>
      <w:r>
        <w:rPr>
          <w:spacing w:val="-8"/>
          <w:sz w:val="28"/>
        </w:rPr>
        <w:t xml:space="preserve"> </w:t>
      </w:r>
      <w:r>
        <w:rPr>
          <w:sz w:val="28"/>
        </w:rPr>
        <w:t>trẻ.</w:t>
      </w:r>
    </w:p>
    <w:p w:rsidR="002C7CDB" w:rsidRDefault="00D161E7">
      <w:pPr>
        <w:pStyle w:val="BodyText"/>
        <w:spacing w:before="9"/>
      </w:pPr>
      <w:r>
        <w:pict>
          <v:line id="_x0000_s1211" style="position:absolute;z-index:251581952;mso-wrap-distance-left:0;mso-wrap-distance-right:0;mso-position-horizontal-relative:page" from="70.95pt,18.8pt" to="532.85pt,18.8pt" strokeweight=".19811mm">
            <w10:wrap type="topAndBottom" anchorx="page"/>
          </v:line>
        </w:pict>
      </w:r>
    </w:p>
    <w:p w:rsidR="002C7CDB" w:rsidRDefault="00D161E7">
      <w:pPr>
        <w:spacing w:before="37"/>
        <w:ind w:left="5790"/>
        <w:rPr>
          <w:b/>
          <w:i/>
          <w:sz w:val="28"/>
        </w:rPr>
      </w:pPr>
      <w:r>
        <w:rPr>
          <w:b/>
          <w:i/>
          <w:sz w:val="28"/>
        </w:rPr>
        <w:t>Thứ 4 ngày 21 tháng 12 năm 2017</w:t>
      </w:r>
    </w:p>
    <w:p w:rsidR="002C7CDB" w:rsidRDefault="002C7CDB">
      <w:pPr>
        <w:rPr>
          <w:sz w:val="28"/>
        </w:rPr>
        <w:sectPr w:rsidR="002C7CDB">
          <w:pgSz w:w="11910" w:h="16850"/>
          <w:pgMar w:top="780" w:right="440" w:bottom="1140" w:left="600" w:header="0" w:footer="953" w:gutter="0"/>
          <w:cols w:space="720"/>
        </w:sectPr>
      </w:pPr>
    </w:p>
    <w:p w:rsidR="002C7CDB" w:rsidRDefault="00D161E7">
      <w:pPr>
        <w:spacing w:before="69"/>
        <w:ind w:left="252"/>
        <w:rPr>
          <w:b/>
          <w:sz w:val="28"/>
        </w:rPr>
      </w:pPr>
      <w:r>
        <w:rPr>
          <w:b/>
          <w:sz w:val="28"/>
        </w:rPr>
        <w:lastRenderedPageBreak/>
        <w:t>1.Đón trẻ:</w:t>
      </w:r>
    </w:p>
    <w:p w:rsidR="002C7CDB" w:rsidRDefault="00D161E7">
      <w:pPr>
        <w:pStyle w:val="ListParagraph"/>
        <w:numPr>
          <w:ilvl w:val="0"/>
          <w:numId w:val="845"/>
        </w:numPr>
        <w:tabs>
          <w:tab w:val="left" w:pos="428"/>
        </w:tabs>
        <w:spacing w:before="55"/>
        <w:ind w:right="976" w:firstLine="0"/>
        <w:rPr>
          <w:sz w:val="28"/>
        </w:rPr>
      </w:pPr>
      <w:r>
        <w:rPr>
          <w:sz w:val="28"/>
        </w:rPr>
        <w:t>Chuẩn bị sắp xếp đồ dùng để trò chuyện về chủ đề nhánh “Động vật nuôi trong gia đình”.</w:t>
      </w:r>
    </w:p>
    <w:p w:rsidR="002C7CDB" w:rsidRDefault="00D161E7">
      <w:pPr>
        <w:pStyle w:val="ListParagraph"/>
        <w:numPr>
          <w:ilvl w:val="0"/>
          <w:numId w:val="845"/>
        </w:numPr>
        <w:tabs>
          <w:tab w:val="left" w:pos="416"/>
        </w:tabs>
        <w:spacing w:before="59"/>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757"/>
        </w:numPr>
        <w:tabs>
          <w:tab w:val="left" w:pos="465"/>
        </w:tabs>
        <w:spacing w:before="65"/>
        <w:ind w:hanging="212"/>
      </w:pPr>
      <w:r>
        <w:t>Thể dục</w:t>
      </w:r>
      <w:r>
        <w:rPr>
          <w:spacing w:val="-5"/>
        </w:rPr>
        <w:t xml:space="preserve"> </w:t>
      </w:r>
      <w:r>
        <w:t>sáng:</w:t>
      </w:r>
    </w:p>
    <w:p w:rsidR="002C7CDB" w:rsidRDefault="00D161E7">
      <w:pPr>
        <w:pStyle w:val="ListParagraph"/>
        <w:numPr>
          <w:ilvl w:val="0"/>
          <w:numId w:val="845"/>
        </w:numPr>
        <w:tabs>
          <w:tab w:val="left" w:pos="416"/>
        </w:tabs>
        <w:spacing w:before="54"/>
        <w:ind w:firstLine="0"/>
        <w:rPr>
          <w:sz w:val="28"/>
        </w:rPr>
      </w:pPr>
      <w:r>
        <w:rPr>
          <w:sz w:val="28"/>
        </w:rPr>
        <w:t>Chuẩn bị băng đài, quả bông cho b</w:t>
      </w:r>
      <w:r>
        <w:rPr>
          <w:sz w:val="28"/>
        </w:rPr>
        <w:t>ài thể</w:t>
      </w:r>
      <w:r>
        <w:rPr>
          <w:spacing w:val="-13"/>
          <w:sz w:val="28"/>
        </w:rPr>
        <w:t xml:space="preserve"> </w:t>
      </w:r>
      <w:r>
        <w:rPr>
          <w:sz w:val="28"/>
        </w:rPr>
        <w:t>dục.</w:t>
      </w:r>
    </w:p>
    <w:p w:rsidR="002C7CDB" w:rsidRDefault="00D161E7">
      <w:pPr>
        <w:pStyle w:val="Heading4"/>
        <w:numPr>
          <w:ilvl w:val="0"/>
          <w:numId w:val="757"/>
        </w:numPr>
        <w:tabs>
          <w:tab w:val="left" w:pos="465"/>
        </w:tabs>
        <w:spacing w:before="67"/>
        <w:ind w:hanging="212"/>
      </w:pPr>
      <w:r>
        <w:t>Hoạt động học:</w:t>
      </w:r>
    </w:p>
    <w:p w:rsidR="002C7CDB" w:rsidRDefault="00D161E7">
      <w:pPr>
        <w:pStyle w:val="ListParagraph"/>
        <w:numPr>
          <w:ilvl w:val="0"/>
          <w:numId w:val="845"/>
        </w:numPr>
        <w:tabs>
          <w:tab w:val="left" w:pos="416"/>
        </w:tabs>
        <w:spacing w:before="55"/>
        <w:ind w:firstLine="0"/>
        <w:rPr>
          <w:sz w:val="28"/>
        </w:rPr>
      </w:pPr>
      <w:r>
        <w:rPr>
          <w:sz w:val="28"/>
        </w:rPr>
        <w:t>Giáo dục phát triển ngôn ngữ: Thơ “Đàn gà</w:t>
      </w:r>
      <w:r>
        <w:rPr>
          <w:spacing w:val="-2"/>
          <w:sz w:val="28"/>
        </w:rPr>
        <w:t xml:space="preserve"> </w:t>
      </w:r>
      <w:r>
        <w:rPr>
          <w:sz w:val="28"/>
        </w:rPr>
        <w:t>con”.</w:t>
      </w:r>
    </w:p>
    <w:p w:rsidR="002C7CDB" w:rsidRDefault="00D161E7">
      <w:pPr>
        <w:pStyle w:val="BodyText"/>
        <w:spacing w:before="60"/>
        <w:ind w:left="252"/>
      </w:pPr>
      <w:r>
        <w:t>+ Chuẩn bị sắp xếp đồ dùng, quản trẻ trong khi học.</w:t>
      </w:r>
    </w:p>
    <w:p w:rsidR="002C7CDB" w:rsidRDefault="00D161E7">
      <w:pPr>
        <w:pStyle w:val="Heading4"/>
        <w:numPr>
          <w:ilvl w:val="0"/>
          <w:numId w:val="757"/>
        </w:numPr>
        <w:tabs>
          <w:tab w:val="left" w:pos="465"/>
        </w:tabs>
        <w:spacing w:before="64"/>
        <w:ind w:hanging="212"/>
      </w:pPr>
      <w:r>
        <w:t>Hoạt động góc:</w:t>
      </w:r>
    </w:p>
    <w:p w:rsidR="002C7CDB" w:rsidRDefault="00D161E7">
      <w:pPr>
        <w:pStyle w:val="BodyText"/>
        <w:spacing w:before="56"/>
        <w:ind w:left="252" w:right="787"/>
      </w:pPr>
      <w:r>
        <w:t>Hoạt động góc: Chuẩn bị và sắp xếp đồ dùng ở góc phân vai, xây dựng, tạo hình, học tập.Quản trẻ khi hoạt động.</w:t>
      </w:r>
    </w:p>
    <w:p w:rsidR="002C7CDB" w:rsidRDefault="00D161E7">
      <w:pPr>
        <w:pStyle w:val="Heading4"/>
        <w:numPr>
          <w:ilvl w:val="0"/>
          <w:numId w:val="757"/>
        </w:numPr>
        <w:tabs>
          <w:tab w:val="left" w:pos="465"/>
        </w:tabs>
        <w:spacing w:before="64"/>
        <w:ind w:hanging="212"/>
      </w:pPr>
      <w:r>
        <w:t>Hoạt động ngoài</w:t>
      </w:r>
      <w:r>
        <w:rPr>
          <w:spacing w:val="1"/>
        </w:rPr>
        <w:t xml:space="preserve"> </w:t>
      </w:r>
      <w:r>
        <w:t>trời:</w:t>
      </w:r>
    </w:p>
    <w:p w:rsidR="002C7CDB" w:rsidRDefault="00D161E7">
      <w:pPr>
        <w:pStyle w:val="BodyText"/>
        <w:spacing w:before="57"/>
        <w:ind w:left="252"/>
      </w:pPr>
      <w:r>
        <w:t>Chuẩn bị đồ dùng để quan sát, chơi trò chơi và chơi theo ý thích.</w:t>
      </w:r>
    </w:p>
    <w:p w:rsidR="002C7CDB" w:rsidRDefault="00D161E7">
      <w:pPr>
        <w:pStyle w:val="Heading4"/>
        <w:numPr>
          <w:ilvl w:val="0"/>
          <w:numId w:val="757"/>
        </w:numPr>
        <w:tabs>
          <w:tab w:val="left" w:pos="465"/>
        </w:tabs>
        <w:spacing w:before="64"/>
        <w:ind w:hanging="212"/>
      </w:pPr>
      <w:r>
        <w:t>Vệ sinh -Ăn trưa –Ngủ</w:t>
      </w:r>
      <w:r>
        <w:rPr>
          <w:spacing w:val="-4"/>
        </w:rPr>
        <w:t xml:space="preserve"> </w:t>
      </w:r>
      <w:r>
        <w:t>trưa:</w:t>
      </w:r>
    </w:p>
    <w:p w:rsidR="002C7CDB" w:rsidRDefault="00D161E7">
      <w:pPr>
        <w:pStyle w:val="ListParagraph"/>
        <w:numPr>
          <w:ilvl w:val="0"/>
          <w:numId w:val="845"/>
        </w:numPr>
        <w:tabs>
          <w:tab w:val="left" w:pos="416"/>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757"/>
        </w:numPr>
        <w:tabs>
          <w:tab w:val="left" w:pos="465"/>
        </w:tabs>
        <w:spacing w:before="65"/>
        <w:ind w:hanging="212"/>
      </w:pPr>
      <w:r>
        <w:t>Vệ sinh -Ăn</w:t>
      </w:r>
      <w:r>
        <w:rPr>
          <w:spacing w:val="-2"/>
        </w:rPr>
        <w:t xml:space="preserve"> </w:t>
      </w:r>
      <w:r>
        <w:t>phụ:</w:t>
      </w:r>
    </w:p>
    <w:p w:rsidR="002C7CDB" w:rsidRDefault="00D161E7">
      <w:pPr>
        <w:pStyle w:val="ListParagraph"/>
        <w:numPr>
          <w:ilvl w:val="0"/>
          <w:numId w:val="845"/>
        </w:numPr>
        <w:tabs>
          <w:tab w:val="left" w:pos="416"/>
        </w:tabs>
        <w:spacing w:before="54"/>
        <w:ind w:firstLine="0"/>
        <w:rPr>
          <w:sz w:val="28"/>
        </w:rPr>
      </w:pPr>
      <w:r>
        <w:rPr>
          <w:sz w:val="28"/>
        </w:rPr>
        <w:t>Cho trẻ rửa măt, kê dọn bàn</w:t>
      </w:r>
      <w:r>
        <w:rPr>
          <w:spacing w:val="-7"/>
          <w:sz w:val="28"/>
        </w:rPr>
        <w:t xml:space="preserve"> </w:t>
      </w:r>
      <w:r>
        <w:rPr>
          <w:sz w:val="28"/>
        </w:rPr>
        <w:t>ghế.</w:t>
      </w:r>
    </w:p>
    <w:p w:rsidR="002C7CDB" w:rsidRDefault="00D161E7">
      <w:pPr>
        <w:pStyle w:val="Heading4"/>
        <w:numPr>
          <w:ilvl w:val="0"/>
          <w:numId w:val="757"/>
        </w:numPr>
        <w:tabs>
          <w:tab w:val="left" w:pos="534"/>
        </w:tabs>
        <w:spacing w:before="65"/>
        <w:ind w:left="533" w:hanging="281"/>
      </w:pPr>
      <w:r>
        <w:t>Ôn giáo dục phát triển ngôn</w:t>
      </w:r>
      <w:r>
        <w:rPr>
          <w:spacing w:val="-3"/>
        </w:rPr>
        <w:t xml:space="preserve"> </w:t>
      </w:r>
      <w:r>
        <w:t>ngữ:</w:t>
      </w:r>
    </w:p>
    <w:p w:rsidR="002C7CDB" w:rsidRDefault="00D161E7">
      <w:pPr>
        <w:pStyle w:val="BodyText"/>
        <w:spacing w:before="57"/>
        <w:ind w:left="321"/>
      </w:pPr>
      <w:r>
        <w:rPr>
          <w:b/>
        </w:rPr>
        <w:t xml:space="preserve">- </w:t>
      </w:r>
      <w:r>
        <w:t>Chuẩn bị, sắp xếp đồ dùng tranh ảnh về Thơ “Đàn gà con”.</w:t>
      </w:r>
    </w:p>
    <w:p w:rsidR="002C7CDB" w:rsidRDefault="00D161E7">
      <w:pPr>
        <w:pStyle w:val="Heading4"/>
        <w:numPr>
          <w:ilvl w:val="0"/>
          <w:numId w:val="757"/>
        </w:numPr>
        <w:tabs>
          <w:tab w:val="left" w:pos="465"/>
        </w:tabs>
        <w:spacing w:before="65"/>
        <w:ind w:hanging="212"/>
      </w:pPr>
      <w:r>
        <w:t>Trả trẻ:</w:t>
      </w:r>
    </w:p>
    <w:p w:rsidR="002C7CDB" w:rsidRDefault="00D161E7">
      <w:pPr>
        <w:pStyle w:val="ListParagraph"/>
        <w:numPr>
          <w:ilvl w:val="0"/>
          <w:numId w:val="845"/>
        </w:numPr>
        <w:tabs>
          <w:tab w:val="left" w:pos="416"/>
        </w:tabs>
        <w:spacing w:before="55"/>
        <w:ind w:firstLine="0"/>
        <w:rPr>
          <w:sz w:val="28"/>
        </w:rPr>
      </w:pPr>
      <w:r>
        <w:rPr>
          <w:sz w:val="28"/>
        </w:rPr>
        <w:t>Vệ sinh cá nhân sạch sẽ, chuẩn bị đồ dùng cá nhân cho từng</w:t>
      </w:r>
      <w:r>
        <w:rPr>
          <w:spacing w:val="-7"/>
          <w:sz w:val="28"/>
        </w:rPr>
        <w:t xml:space="preserve"> </w:t>
      </w:r>
      <w:r>
        <w:rPr>
          <w:sz w:val="28"/>
        </w:rPr>
        <w:t>trẻ.</w:t>
      </w:r>
    </w:p>
    <w:p w:rsidR="002C7CDB" w:rsidRDefault="002C7CDB">
      <w:pPr>
        <w:pStyle w:val="BodyText"/>
        <w:rPr>
          <w:sz w:val="20"/>
        </w:rPr>
      </w:pPr>
    </w:p>
    <w:p w:rsidR="002C7CDB" w:rsidRDefault="00D161E7">
      <w:pPr>
        <w:pStyle w:val="BodyText"/>
        <w:spacing w:before="2"/>
        <w:rPr>
          <w:sz w:val="12"/>
        </w:rPr>
      </w:pPr>
      <w:r>
        <w:pict>
          <v:line id="_x0000_s1210" style="position:absolute;z-index:251582976;mso-wrap-distance-left:0;mso-wrap-distance-right:0;mso-position-horizontal-relative:page" from="41.15pt,9.7pt" to="526.05pt,9.7pt" strokeweight="1.44pt">
            <w10:wrap type="topAndBottom" anchorx="page"/>
          </v:line>
        </w:pict>
      </w:r>
    </w:p>
    <w:p w:rsidR="002C7CDB" w:rsidRDefault="00D161E7">
      <w:pPr>
        <w:spacing w:before="30"/>
        <w:ind w:left="5293"/>
        <w:rPr>
          <w:b/>
          <w:i/>
          <w:sz w:val="28"/>
        </w:rPr>
      </w:pPr>
      <w:r>
        <w:rPr>
          <w:b/>
          <w:i/>
          <w:sz w:val="28"/>
        </w:rPr>
        <w:t>Thứ 5 ngày 22 tháng 12 năm 2017</w:t>
      </w:r>
    </w:p>
    <w:p w:rsidR="002C7CDB" w:rsidRDefault="002C7CDB">
      <w:pPr>
        <w:pStyle w:val="BodyText"/>
        <w:spacing w:before="2"/>
        <w:rPr>
          <w:b/>
          <w:i/>
          <w:sz w:val="38"/>
        </w:rPr>
      </w:pPr>
    </w:p>
    <w:p w:rsidR="002C7CDB" w:rsidRDefault="00D161E7">
      <w:pPr>
        <w:ind w:left="252"/>
        <w:rPr>
          <w:b/>
          <w:sz w:val="28"/>
        </w:rPr>
      </w:pPr>
      <w:r>
        <w:rPr>
          <w:b/>
          <w:sz w:val="28"/>
        </w:rPr>
        <w:t>1.Đón trẻ:</w:t>
      </w:r>
    </w:p>
    <w:p w:rsidR="002C7CDB" w:rsidRDefault="00D161E7">
      <w:pPr>
        <w:pStyle w:val="ListParagraph"/>
        <w:numPr>
          <w:ilvl w:val="0"/>
          <w:numId w:val="845"/>
        </w:numPr>
        <w:tabs>
          <w:tab w:val="left" w:pos="428"/>
        </w:tabs>
        <w:spacing w:before="55" w:line="242" w:lineRule="auto"/>
        <w:ind w:right="976" w:firstLine="0"/>
        <w:rPr>
          <w:sz w:val="28"/>
        </w:rPr>
      </w:pPr>
      <w:r>
        <w:rPr>
          <w:sz w:val="28"/>
        </w:rPr>
        <w:t>Chuẩn bị sắp xếp đồ dùng để trò chuyện về chủ đề nhánh “Động vật nuôi trong gia đình”.</w:t>
      </w:r>
    </w:p>
    <w:p w:rsidR="002C7CDB" w:rsidRDefault="00D161E7">
      <w:pPr>
        <w:pStyle w:val="ListParagraph"/>
        <w:numPr>
          <w:ilvl w:val="0"/>
          <w:numId w:val="845"/>
        </w:numPr>
        <w:tabs>
          <w:tab w:val="left" w:pos="416"/>
        </w:tabs>
        <w:spacing w:before="56"/>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756"/>
        </w:numPr>
        <w:tabs>
          <w:tab w:val="left" w:pos="465"/>
        </w:tabs>
        <w:spacing w:before="64"/>
        <w:ind w:hanging="212"/>
        <w:jc w:val="left"/>
      </w:pPr>
      <w:r>
        <w:t>Thể dục</w:t>
      </w:r>
      <w:r>
        <w:rPr>
          <w:spacing w:val="-5"/>
        </w:rPr>
        <w:t xml:space="preserve"> </w:t>
      </w:r>
      <w:r>
        <w:t>sáng:</w:t>
      </w:r>
    </w:p>
    <w:p w:rsidR="002C7CDB" w:rsidRDefault="00D161E7">
      <w:pPr>
        <w:pStyle w:val="ListParagraph"/>
        <w:numPr>
          <w:ilvl w:val="0"/>
          <w:numId w:val="845"/>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756"/>
        </w:numPr>
        <w:tabs>
          <w:tab w:val="left" w:pos="465"/>
        </w:tabs>
        <w:spacing w:before="64"/>
        <w:ind w:hanging="212"/>
        <w:jc w:val="left"/>
      </w:pPr>
      <w:r>
        <w:t>Hoạt động học:</w:t>
      </w:r>
    </w:p>
    <w:p w:rsidR="002C7CDB" w:rsidRDefault="00D161E7">
      <w:pPr>
        <w:pStyle w:val="ListParagraph"/>
        <w:numPr>
          <w:ilvl w:val="0"/>
          <w:numId w:val="845"/>
        </w:numPr>
        <w:tabs>
          <w:tab w:val="left" w:pos="416"/>
        </w:tabs>
        <w:spacing w:before="55"/>
        <w:ind w:firstLine="0"/>
        <w:rPr>
          <w:sz w:val="28"/>
        </w:rPr>
      </w:pPr>
      <w:r>
        <w:rPr>
          <w:sz w:val="28"/>
        </w:rPr>
        <w:t xml:space="preserve">Giáo dục phát triển thẩm mĩ: “Dán </w:t>
      </w:r>
      <w:r>
        <w:rPr>
          <w:sz w:val="28"/>
        </w:rPr>
        <w:t>con</w:t>
      </w:r>
      <w:r>
        <w:rPr>
          <w:spacing w:val="-4"/>
          <w:sz w:val="28"/>
        </w:rPr>
        <w:t xml:space="preserve"> </w:t>
      </w:r>
      <w:r>
        <w:rPr>
          <w:sz w:val="28"/>
        </w:rPr>
        <w:t>vịt”.</w:t>
      </w:r>
    </w:p>
    <w:p w:rsidR="002C7CDB" w:rsidRDefault="00D161E7">
      <w:pPr>
        <w:pStyle w:val="BodyText"/>
        <w:spacing w:before="62"/>
        <w:ind w:left="252"/>
      </w:pPr>
      <w:r>
        <w:t>+ Chuẩn bị sắp xếp đồ dùng, quản trẻ trong khi học.</w:t>
      </w:r>
    </w:p>
    <w:p w:rsidR="002C7CDB" w:rsidRDefault="00D161E7">
      <w:pPr>
        <w:pStyle w:val="Heading4"/>
        <w:numPr>
          <w:ilvl w:val="0"/>
          <w:numId w:val="756"/>
        </w:numPr>
        <w:tabs>
          <w:tab w:val="left" w:pos="465"/>
        </w:tabs>
        <w:spacing w:before="65"/>
        <w:ind w:hanging="212"/>
        <w:jc w:val="left"/>
      </w:pPr>
      <w:r>
        <w:t>Hoạt động góc:</w:t>
      </w:r>
    </w:p>
    <w:p w:rsidR="002C7CDB" w:rsidRDefault="00D161E7">
      <w:pPr>
        <w:pStyle w:val="BodyText"/>
        <w:spacing w:before="55"/>
        <w:ind w:left="252" w:right="787"/>
      </w:pPr>
      <w:r>
        <w:t>Hoạt động góc: Chuẩn bị và sắp xếp đồ dùng ở góc phân vai, xây dựng, tạo hình, học tập. Quản trẻ khi hoạt động.</w:t>
      </w:r>
    </w:p>
    <w:p w:rsidR="002C7CDB" w:rsidRDefault="00D161E7">
      <w:pPr>
        <w:pStyle w:val="Heading4"/>
        <w:numPr>
          <w:ilvl w:val="0"/>
          <w:numId w:val="756"/>
        </w:numPr>
        <w:tabs>
          <w:tab w:val="left" w:pos="465"/>
        </w:tabs>
        <w:spacing w:before="64"/>
        <w:ind w:hanging="212"/>
        <w:jc w:val="left"/>
      </w:pPr>
      <w:r>
        <w:t>Hoạt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 ý thích.</w:t>
      </w:r>
    </w:p>
    <w:p w:rsidR="002C7CDB" w:rsidRDefault="002C7CDB">
      <w:pPr>
        <w:sectPr w:rsidR="002C7CDB">
          <w:pgSz w:w="11910" w:h="16850"/>
          <w:pgMar w:top="780" w:right="440" w:bottom="1140" w:left="600" w:header="0" w:footer="914" w:gutter="0"/>
          <w:cols w:space="720"/>
        </w:sectPr>
      </w:pPr>
    </w:p>
    <w:p w:rsidR="002C7CDB" w:rsidRDefault="00D161E7">
      <w:pPr>
        <w:pStyle w:val="Heading4"/>
        <w:numPr>
          <w:ilvl w:val="0"/>
          <w:numId w:val="756"/>
        </w:numPr>
        <w:tabs>
          <w:tab w:val="left" w:pos="1032"/>
        </w:tabs>
        <w:spacing w:before="69"/>
        <w:ind w:left="1031"/>
        <w:jc w:val="left"/>
      </w:pPr>
      <w:r>
        <w:lastRenderedPageBreak/>
        <w:t>Vệ sinh -Ăn trưa –Ngủ</w:t>
      </w:r>
      <w:r>
        <w:rPr>
          <w:spacing w:val="-3"/>
        </w:rPr>
        <w:t xml:space="preserve"> </w:t>
      </w:r>
      <w:r>
        <w:t>trưa:</w:t>
      </w:r>
    </w:p>
    <w:p w:rsidR="002C7CDB" w:rsidRDefault="00D161E7">
      <w:pPr>
        <w:pStyle w:val="BodyText"/>
        <w:spacing w:before="55"/>
        <w:ind w:left="818"/>
      </w:pPr>
      <w:r>
        <w:t>- Cho trẻ xếp hàng rửa tay sạch sẽ, kê bàn ghế, kê sạp ngủ.</w:t>
      </w:r>
    </w:p>
    <w:p w:rsidR="002C7CDB" w:rsidRDefault="00D161E7">
      <w:pPr>
        <w:pStyle w:val="Heading4"/>
        <w:numPr>
          <w:ilvl w:val="0"/>
          <w:numId w:val="756"/>
        </w:numPr>
        <w:tabs>
          <w:tab w:val="left" w:pos="1032"/>
        </w:tabs>
        <w:spacing w:before="64"/>
        <w:ind w:left="1031"/>
        <w:jc w:val="left"/>
      </w:pPr>
      <w:r>
        <w:t>Vệ sinh -Ăn</w:t>
      </w:r>
      <w:r>
        <w:rPr>
          <w:spacing w:val="-2"/>
        </w:rPr>
        <w:t xml:space="preserve"> </w:t>
      </w:r>
      <w:r>
        <w:t>phụ:</w:t>
      </w:r>
    </w:p>
    <w:p w:rsidR="002C7CDB" w:rsidRDefault="00D161E7">
      <w:pPr>
        <w:pStyle w:val="BodyText"/>
        <w:spacing w:before="55"/>
        <w:ind w:left="818"/>
      </w:pPr>
      <w:r>
        <w:t>- Cho trẻ rửa mặt, kê dọn bàn ghế.</w:t>
      </w:r>
    </w:p>
    <w:p w:rsidR="002C7CDB" w:rsidRDefault="00D161E7">
      <w:pPr>
        <w:pStyle w:val="Heading4"/>
        <w:numPr>
          <w:ilvl w:val="0"/>
          <w:numId w:val="756"/>
        </w:numPr>
        <w:tabs>
          <w:tab w:val="left" w:pos="1170"/>
        </w:tabs>
        <w:spacing w:before="65"/>
        <w:ind w:left="1169" w:hanging="351"/>
        <w:jc w:val="left"/>
      </w:pPr>
      <w:r>
        <w:t>Chơi tự do ở các</w:t>
      </w:r>
      <w:r>
        <w:rPr>
          <w:spacing w:val="-3"/>
        </w:rPr>
        <w:t xml:space="preserve"> </w:t>
      </w:r>
      <w:r>
        <w:t>góc:</w:t>
      </w:r>
    </w:p>
    <w:p w:rsidR="002C7CDB" w:rsidRDefault="00D161E7">
      <w:pPr>
        <w:pStyle w:val="BodyText"/>
        <w:spacing w:before="54"/>
        <w:ind w:left="818"/>
      </w:pPr>
      <w:r>
        <w:rPr>
          <w:b/>
        </w:rPr>
        <w:t xml:space="preserve">- </w:t>
      </w:r>
      <w:r>
        <w:t>Chuẩn bị, sắp xếp đồ dùng ở các góc.</w:t>
      </w:r>
    </w:p>
    <w:p w:rsidR="002C7CDB" w:rsidRDefault="00D161E7">
      <w:pPr>
        <w:pStyle w:val="Heading4"/>
        <w:numPr>
          <w:ilvl w:val="0"/>
          <w:numId w:val="756"/>
        </w:numPr>
        <w:tabs>
          <w:tab w:val="left" w:pos="1032"/>
        </w:tabs>
        <w:spacing w:before="67"/>
        <w:ind w:left="1031"/>
        <w:jc w:val="left"/>
      </w:pPr>
      <w:r>
        <w:t>Trả trẻ:</w:t>
      </w:r>
    </w:p>
    <w:p w:rsidR="002C7CDB" w:rsidRDefault="00D161E7">
      <w:pPr>
        <w:pStyle w:val="ListParagraph"/>
        <w:numPr>
          <w:ilvl w:val="0"/>
          <w:numId w:val="755"/>
        </w:numPr>
        <w:tabs>
          <w:tab w:val="left" w:pos="983"/>
        </w:tabs>
        <w:spacing w:before="55"/>
        <w:ind w:firstLine="0"/>
        <w:rPr>
          <w:sz w:val="28"/>
        </w:rPr>
      </w:pPr>
      <w:r>
        <w:rPr>
          <w:sz w:val="28"/>
        </w:rPr>
        <w:t>Vệ sinh cá nhân sạch sẽ, chuẩn bị đồ dùng cá nhân cho từng</w:t>
      </w:r>
      <w:r>
        <w:rPr>
          <w:spacing w:val="-8"/>
          <w:sz w:val="28"/>
        </w:rPr>
        <w:t xml:space="preserve"> </w:t>
      </w:r>
      <w:r>
        <w:rPr>
          <w:sz w:val="28"/>
        </w:rPr>
        <w:t>trẻ.</w:t>
      </w:r>
    </w:p>
    <w:p w:rsidR="002C7CDB" w:rsidRDefault="00D161E7">
      <w:pPr>
        <w:pStyle w:val="BodyText"/>
        <w:spacing w:before="9"/>
      </w:pPr>
      <w:r>
        <w:pict>
          <v:line id="_x0000_s1209" style="position:absolute;z-index:251584000;mso-wrap-distance-left:0;mso-wrap-distance-right:0;mso-position-horizontal-relative:page" from="70.95pt,18.8pt" to="532.85pt,18.8pt" strokeweight=".19811mm">
            <w10:wrap type="topAndBottom" anchorx="page"/>
          </v:line>
        </w:pict>
      </w:r>
    </w:p>
    <w:p w:rsidR="002C7CDB" w:rsidRDefault="00D161E7">
      <w:pPr>
        <w:spacing w:before="37"/>
        <w:ind w:left="5298"/>
        <w:rPr>
          <w:b/>
          <w:i/>
          <w:sz w:val="28"/>
        </w:rPr>
      </w:pPr>
      <w:r>
        <w:rPr>
          <w:b/>
          <w:i/>
          <w:sz w:val="28"/>
        </w:rPr>
        <w:t>Thứ 6 ngày 23 tháng 12 năm 2017</w:t>
      </w:r>
    </w:p>
    <w:p w:rsidR="002C7CDB" w:rsidRDefault="002C7CDB">
      <w:pPr>
        <w:pStyle w:val="BodyText"/>
        <w:spacing w:before="2"/>
        <w:rPr>
          <w:b/>
          <w:i/>
          <w:sz w:val="38"/>
        </w:rPr>
      </w:pPr>
    </w:p>
    <w:p w:rsidR="002C7CDB" w:rsidRDefault="00D161E7">
      <w:pPr>
        <w:spacing w:before="1"/>
        <w:ind w:left="818"/>
        <w:rPr>
          <w:b/>
          <w:sz w:val="28"/>
        </w:rPr>
      </w:pPr>
      <w:r>
        <w:rPr>
          <w:b/>
          <w:sz w:val="28"/>
        </w:rPr>
        <w:t>1.Đón trẻ:</w:t>
      </w:r>
    </w:p>
    <w:p w:rsidR="002C7CDB" w:rsidRDefault="00D161E7">
      <w:pPr>
        <w:pStyle w:val="ListParagraph"/>
        <w:numPr>
          <w:ilvl w:val="0"/>
          <w:numId w:val="755"/>
        </w:numPr>
        <w:tabs>
          <w:tab w:val="left" w:pos="995"/>
        </w:tabs>
        <w:spacing w:before="54" w:line="242" w:lineRule="auto"/>
        <w:ind w:right="409" w:firstLine="0"/>
        <w:rPr>
          <w:sz w:val="28"/>
        </w:rPr>
      </w:pPr>
      <w:r>
        <w:rPr>
          <w:sz w:val="28"/>
        </w:rPr>
        <w:t>Chuẩn bị sắp xếp đồ dùng để trò chuyện về chủ đề nhánh “Động vật nuôi trong gia đình”.</w:t>
      </w:r>
    </w:p>
    <w:p w:rsidR="002C7CDB" w:rsidRDefault="00D161E7">
      <w:pPr>
        <w:pStyle w:val="ListParagraph"/>
        <w:numPr>
          <w:ilvl w:val="0"/>
          <w:numId w:val="755"/>
        </w:numPr>
        <w:tabs>
          <w:tab w:val="left" w:pos="983"/>
        </w:tabs>
        <w:spacing w:before="56"/>
        <w:ind w:firstLine="0"/>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754"/>
        </w:numPr>
        <w:tabs>
          <w:tab w:val="left" w:pos="1032"/>
        </w:tabs>
        <w:spacing w:before="64"/>
      </w:pPr>
      <w:r>
        <w:t>Thể dục</w:t>
      </w:r>
      <w:r>
        <w:rPr>
          <w:spacing w:val="-5"/>
        </w:rPr>
        <w:t xml:space="preserve"> </w:t>
      </w:r>
      <w:r>
        <w:t>sáng:</w:t>
      </w:r>
    </w:p>
    <w:p w:rsidR="002C7CDB" w:rsidRDefault="00D161E7">
      <w:pPr>
        <w:pStyle w:val="ListParagraph"/>
        <w:numPr>
          <w:ilvl w:val="0"/>
          <w:numId w:val="755"/>
        </w:numPr>
        <w:tabs>
          <w:tab w:val="left" w:pos="983"/>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754"/>
        </w:numPr>
        <w:tabs>
          <w:tab w:val="left" w:pos="1032"/>
        </w:tabs>
        <w:spacing w:before="64"/>
      </w:pPr>
      <w:r>
        <w:t>Hoạt động học:</w:t>
      </w:r>
    </w:p>
    <w:p w:rsidR="002C7CDB" w:rsidRDefault="00D161E7">
      <w:pPr>
        <w:pStyle w:val="ListParagraph"/>
        <w:numPr>
          <w:ilvl w:val="0"/>
          <w:numId w:val="755"/>
        </w:numPr>
        <w:tabs>
          <w:tab w:val="left" w:pos="983"/>
        </w:tabs>
        <w:spacing w:before="55"/>
        <w:ind w:firstLine="0"/>
        <w:rPr>
          <w:sz w:val="28"/>
        </w:rPr>
      </w:pPr>
      <w:r>
        <w:rPr>
          <w:sz w:val="28"/>
        </w:rPr>
        <w:t>Giáo dục phát triển nhận thức: Toán “Nhận biết một và</w:t>
      </w:r>
      <w:r>
        <w:rPr>
          <w:spacing w:val="-3"/>
          <w:sz w:val="28"/>
        </w:rPr>
        <w:t xml:space="preserve"> </w:t>
      </w:r>
      <w:r>
        <w:rPr>
          <w:sz w:val="28"/>
        </w:rPr>
        <w:t>nhiều”</w:t>
      </w:r>
    </w:p>
    <w:p w:rsidR="002C7CDB" w:rsidRDefault="00D161E7">
      <w:pPr>
        <w:pStyle w:val="BodyText"/>
        <w:spacing w:before="63"/>
        <w:ind w:left="818"/>
      </w:pPr>
      <w:r>
        <w:t>+ Chuẩn bị sắp xếp đồ dùng, quản trẻ trong giờ học.</w:t>
      </w:r>
    </w:p>
    <w:p w:rsidR="002C7CDB" w:rsidRDefault="00D161E7">
      <w:pPr>
        <w:pStyle w:val="Heading4"/>
        <w:numPr>
          <w:ilvl w:val="0"/>
          <w:numId w:val="754"/>
        </w:numPr>
        <w:tabs>
          <w:tab w:val="left" w:pos="1032"/>
        </w:tabs>
        <w:spacing w:before="64"/>
      </w:pPr>
      <w:r>
        <w:t>Hoạt động góc:</w:t>
      </w:r>
    </w:p>
    <w:p w:rsidR="002C7CDB" w:rsidRDefault="00D161E7">
      <w:pPr>
        <w:pStyle w:val="BodyText"/>
        <w:spacing w:before="55"/>
        <w:ind w:left="818" w:right="400"/>
      </w:pPr>
      <w:r>
        <w:t>Hoạt động góc: Chuẩn bị và sắp xếp đồ dùng ở góc phân vai, xây dựng, tạo hình, học tập. Quản trẻ khi hoạt động.</w:t>
      </w:r>
    </w:p>
    <w:p w:rsidR="002C7CDB" w:rsidRDefault="00D161E7">
      <w:pPr>
        <w:pStyle w:val="Heading4"/>
        <w:numPr>
          <w:ilvl w:val="0"/>
          <w:numId w:val="754"/>
        </w:numPr>
        <w:tabs>
          <w:tab w:val="left" w:pos="1032"/>
        </w:tabs>
        <w:spacing w:before="64"/>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754"/>
        </w:numPr>
        <w:tabs>
          <w:tab w:val="left" w:pos="1032"/>
        </w:tabs>
        <w:spacing w:before="64"/>
      </w:pPr>
      <w:r>
        <w:t>Vệ sinh -Ăn trưa –Ngủ</w:t>
      </w:r>
      <w:r>
        <w:rPr>
          <w:spacing w:val="-3"/>
        </w:rPr>
        <w:t xml:space="preserve"> </w:t>
      </w:r>
      <w:r>
        <w:t>trưa:</w:t>
      </w:r>
    </w:p>
    <w:p w:rsidR="002C7CDB" w:rsidRDefault="00D161E7">
      <w:pPr>
        <w:pStyle w:val="ListParagraph"/>
        <w:numPr>
          <w:ilvl w:val="0"/>
          <w:numId w:val="755"/>
        </w:numPr>
        <w:tabs>
          <w:tab w:val="left" w:pos="983"/>
        </w:tabs>
        <w:spacing w:before="57"/>
        <w:ind w:firstLine="0"/>
        <w:rPr>
          <w:sz w:val="28"/>
        </w:rPr>
      </w:pPr>
      <w:r>
        <w:rPr>
          <w:sz w:val="28"/>
        </w:rPr>
        <w:t>Cho trẻ xếp h</w:t>
      </w:r>
      <w:r>
        <w:rPr>
          <w:sz w:val="28"/>
        </w:rPr>
        <w:t>àng rửa tay sạch sẽ, kê bàn ghế, kê sạp</w:t>
      </w:r>
      <w:r>
        <w:rPr>
          <w:spacing w:val="-16"/>
          <w:sz w:val="28"/>
        </w:rPr>
        <w:t xml:space="preserve"> </w:t>
      </w:r>
      <w:r>
        <w:rPr>
          <w:sz w:val="28"/>
        </w:rPr>
        <w:t>ngủ.</w:t>
      </w:r>
    </w:p>
    <w:p w:rsidR="002C7CDB" w:rsidRDefault="00D161E7">
      <w:pPr>
        <w:pStyle w:val="Heading4"/>
        <w:numPr>
          <w:ilvl w:val="0"/>
          <w:numId w:val="754"/>
        </w:numPr>
        <w:tabs>
          <w:tab w:val="left" w:pos="1032"/>
        </w:tabs>
        <w:spacing w:before="65"/>
      </w:pPr>
      <w:r>
        <w:t>Vệ sinh -Ăn</w:t>
      </w:r>
      <w:r>
        <w:rPr>
          <w:spacing w:val="-2"/>
        </w:rPr>
        <w:t xml:space="preserve"> </w:t>
      </w:r>
      <w:r>
        <w:t>phụ:</w:t>
      </w:r>
    </w:p>
    <w:p w:rsidR="002C7CDB" w:rsidRDefault="00D161E7">
      <w:pPr>
        <w:pStyle w:val="ListParagraph"/>
        <w:numPr>
          <w:ilvl w:val="0"/>
          <w:numId w:val="755"/>
        </w:numPr>
        <w:tabs>
          <w:tab w:val="left" w:pos="983"/>
        </w:tabs>
        <w:spacing w:before="55"/>
        <w:ind w:firstLine="0"/>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754"/>
        </w:numPr>
        <w:tabs>
          <w:tab w:val="left" w:pos="1170"/>
        </w:tabs>
        <w:spacing w:before="65"/>
        <w:ind w:left="1169" w:hanging="351"/>
      </w:pPr>
      <w:r>
        <w:t>Giáo dục VSRM- Văn nghệ bình bé</w:t>
      </w:r>
      <w:r>
        <w:rPr>
          <w:spacing w:val="-3"/>
        </w:rPr>
        <w:t xml:space="preserve"> </w:t>
      </w:r>
      <w:r>
        <w:t>ngoan:</w:t>
      </w:r>
    </w:p>
    <w:p w:rsidR="002C7CDB" w:rsidRDefault="00D161E7">
      <w:pPr>
        <w:pStyle w:val="BodyText"/>
        <w:spacing w:before="54"/>
        <w:ind w:left="818"/>
      </w:pPr>
      <w:r>
        <w:rPr>
          <w:b/>
        </w:rPr>
        <w:t xml:space="preserve">- </w:t>
      </w:r>
      <w:r>
        <w:t>Chuẩn bị, sắp xếp đồ dùng hàm răng giả, bộ tranh PS, bảng bé ngoan.</w:t>
      </w:r>
    </w:p>
    <w:p w:rsidR="002C7CDB" w:rsidRDefault="00D161E7">
      <w:pPr>
        <w:pStyle w:val="Heading4"/>
        <w:numPr>
          <w:ilvl w:val="0"/>
          <w:numId w:val="754"/>
        </w:numPr>
        <w:tabs>
          <w:tab w:val="left" w:pos="1032"/>
        </w:tabs>
        <w:spacing w:before="65"/>
      </w:pPr>
      <w:r>
        <w:t>Trả trẻ:</w:t>
      </w:r>
    </w:p>
    <w:p w:rsidR="002C7CDB" w:rsidRDefault="00D161E7">
      <w:pPr>
        <w:pStyle w:val="BodyText"/>
        <w:spacing w:before="57"/>
        <w:ind w:left="818"/>
      </w:pPr>
      <w:r>
        <w:pict>
          <v:line id="_x0000_s1208" style="position:absolute;left:0;text-align:left;z-index:251585024;mso-wrap-distance-left:0;mso-wrap-distance-right:0;mso-position-horizontal-relative:page" from="84.9pt,24.5pt" to="532.9pt,24.5pt">
            <w10:wrap type="topAndBottom" anchorx="page"/>
          </v:line>
        </w:pict>
      </w:r>
      <w:r>
        <w:t>- Vệ sinh cá nhân sạch sẽ, chuẩn bị đồ dùng cá nhân cho từng trẻ.</w:t>
      </w:r>
    </w:p>
    <w:p w:rsidR="002C7CDB" w:rsidRDefault="00D161E7">
      <w:pPr>
        <w:pStyle w:val="Heading4"/>
        <w:spacing w:before="238"/>
        <w:ind w:left="658" w:right="245"/>
        <w:jc w:val="center"/>
      </w:pPr>
      <w:r>
        <w:t>KẾ HOẠCH TUẦN 17</w:t>
      </w:r>
    </w:p>
    <w:p w:rsidR="002C7CDB" w:rsidRDefault="00D161E7">
      <w:pPr>
        <w:spacing w:before="61"/>
        <w:ind w:left="658" w:right="249"/>
        <w:jc w:val="center"/>
        <w:rPr>
          <w:b/>
          <w:sz w:val="28"/>
        </w:rPr>
      </w:pPr>
      <w:r>
        <w:rPr>
          <w:b/>
          <w:sz w:val="28"/>
        </w:rPr>
        <w:t xml:space="preserve">Chủ đề nhánh: </w:t>
      </w:r>
      <w:r>
        <w:rPr>
          <w:b/>
          <w:sz w:val="32"/>
        </w:rPr>
        <w:t>ĐỘNG VẬT SỐNG TRONG RỪNG</w:t>
      </w:r>
      <w:r>
        <w:rPr>
          <w:b/>
          <w:sz w:val="28"/>
        </w:rPr>
        <w:t>.</w:t>
      </w:r>
    </w:p>
    <w:p w:rsidR="002C7CDB" w:rsidRDefault="00D161E7">
      <w:pPr>
        <w:pStyle w:val="Heading4"/>
        <w:spacing w:before="58"/>
        <w:ind w:left="658" w:right="246"/>
        <w:jc w:val="center"/>
      </w:pPr>
      <w:r>
        <w:t>Từ ngày 26/12/2017 đến ngày 30/12/2017</w:t>
      </w:r>
    </w:p>
    <w:p w:rsidR="002C7CDB" w:rsidRDefault="002C7CDB">
      <w:pPr>
        <w:pStyle w:val="BodyText"/>
        <w:rPr>
          <w:b/>
          <w:sz w:val="20"/>
        </w:rPr>
      </w:pPr>
    </w:p>
    <w:p w:rsidR="002C7CDB" w:rsidRDefault="002C7CDB">
      <w:pPr>
        <w:pStyle w:val="BodyText"/>
        <w:spacing w:before="6" w:after="1"/>
        <w:rPr>
          <w:b/>
          <w:sz w:val="13"/>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214"/>
        <w:gridCol w:w="7701"/>
      </w:tblGrid>
      <w:tr w:rsidR="002C7CDB">
        <w:trPr>
          <w:trHeight w:val="321"/>
        </w:trPr>
        <w:tc>
          <w:tcPr>
            <w:tcW w:w="746" w:type="dxa"/>
          </w:tcPr>
          <w:p w:rsidR="002C7CDB" w:rsidRDefault="00D161E7">
            <w:pPr>
              <w:pStyle w:val="TableParagraph"/>
              <w:spacing w:line="301" w:lineRule="exact"/>
              <w:ind w:left="107"/>
              <w:rPr>
                <w:b/>
                <w:sz w:val="28"/>
              </w:rPr>
            </w:pPr>
            <w:r>
              <w:rPr>
                <w:b/>
                <w:sz w:val="28"/>
              </w:rPr>
              <w:t>STT</w:t>
            </w:r>
          </w:p>
        </w:tc>
        <w:tc>
          <w:tcPr>
            <w:tcW w:w="1214" w:type="dxa"/>
          </w:tcPr>
          <w:p w:rsidR="002C7CDB" w:rsidRDefault="00D161E7">
            <w:pPr>
              <w:pStyle w:val="TableParagraph"/>
              <w:spacing w:line="301" w:lineRule="exact"/>
              <w:ind w:left="309"/>
              <w:rPr>
                <w:b/>
                <w:sz w:val="28"/>
              </w:rPr>
            </w:pPr>
            <w:r>
              <w:rPr>
                <w:b/>
                <w:sz w:val="28"/>
              </w:rPr>
              <w:t>Hoạt</w:t>
            </w:r>
          </w:p>
        </w:tc>
        <w:tc>
          <w:tcPr>
            <w:tcW w:w="7701" w:type="dxa"/>
          </w:tcPr>
          <w:p w:rsidR="002C7CDB" w:rsidRDefault="00D161E7">
            <w:pPr>
              <w:pStyle w:val="TableParagraph"/>
              <w:spacing w:line="301" w:lineRule="exact"/>
              <w:ind w:left="3278" w:right="3274"/>
              <w:jc w:val="center"/>
              <w:rPr>
                <w:b/>
                <w:sz w:val="28"/>
              </w:rPr>
            </w:pPr>
            <w:r>
              <w:rPr>
                <w:b/>
                <w:sz w:val="28"/>
              </w:rPr>
              <w:t>Nội dung</w:t>
            </w:r>
          </w:p>
        </w:tc>
      </w:tr>
    </w:tbl>
    <w:p w:rsidR="002C7CDB" w:rsidRDefault="002C7CDB">
      <w:pPr>
        <w:spacing w:line="301" w:lineRule="exact"/>
        <w:jc w:val="center"/>
        <w:rPr>
          <w:sz w:val="28"/>
        </w:rPr>
        <w:sectPr w:rsidR="002C7CDB">
          <w:pgSz w:w="11910" w:h="16850"/>
          <w:pgMar w:top="780" w:right="440" w:bottom="114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214"/>
        <w:gridCol w:w="1539"/>
        <w:gridCol w:w="1541"/>
        <w:gridCol w:w="1541"/>
        <w:gridCol w:w="1510"/>
        <w:gridCol w:w="1569"/>
      </w:tblGrid>
      <w:tr w:rsidR="002C7CDB">
        <w:trPr>
          <w:trHeight w:val="321"/>
        </w:trPr>
        <w:tc>
          <w:tcPr>
            <w:tcW w:w="747" w:type="dxa"/>
          </w:tcPr>
          <w:p w:rsidR="002C7CDB" w:rsidRDefault="002C7CDB">
            <w:pPr>
              <w:pStyle w:val="TableParagraph"/>
              <w:rPr>
                <w:sz w:val="24"/>
              </w:rPr>
            </w:pPr>
          </w:p>
        </w:tc>
        <w:tc>
          <w:tcPr>
            <w:tcW w:w="1214" w:type="dxa"/>
          </w:tcPr>
          <w:p w:rsidR="002C7CDB" w:rsidRDefault="00D161E7">
            <w:pPr>
              <w:pStyle w:val="TableParagraph"/>
              <w:spacing w:line="301" w:lineRule="exact"/>
              <w:ind w:left="309"/>
              <w:rPr>
                <w:b/>
                <w:sz w:val="28"/>
              </w:rPr>
            </w:pPr>
            <w:r>
              <w:rPr>
                <w:b/>
                <w:sz w:val="28"/>
              </w:rPr>
              <w:t>động</w:t>
            </w:r>
          </w:p>
        </w:tc>
        <w:tc>
          <w:tcPr>
            <w:tcW w:w="7700" w:type="dxa"/>
            <w:gridSpan w:val="5"/>
          </w:tcPr>
          <w:p w:rsidR="002C7CDB" w:rsidRDefault="002C7CDB">
            <w:pPr>
              <w:pStyle w:val="TableParagraph"/>
              <w:rPr>
                <w:sz w:val="24"/>
              </w:rPr>
            </w:pPr>
          </w:p>
        </w:tc>
      </w:tr>
      <w:tr w:rsidR="002C7CDB">
        <w:trPr>
          <w:trHeight w:val="2880"/>
        </w:trPr>
        <w:tc>
          <w:tcPr>
            <w:tcW w:w="747" w:type="dxa"/>
          </w:tcPr>
          <w:p w:rsidR="002C7CDB" w:rsidRDefault="002C7CDB">
            <w:pPr>
              <w:pStyle w:val="TableParagraph"/>
              <w:rPr>
                <w:b/>
                <w:sz w:val="30"/>
              </w:rPr>
            </w:pPr>
          </w:p>
          <w:p w:rsidR="002C7CDB" w:rsidRDefault="002C7CDB">
            <w:pPr>
              <w:pStyle w:val="TableParagraph"/>
              <w:rPr>
                <w:b/>
                <w:sz w:val="35"/>
              </w:rPr>
            </w:pPr>
          </w:p>
          <w:p w:rsidR="002C7CDB" w:rsidRDefault="00D161E7">
            <w:pPr>
              <w:pStyle w:val="TableParagraph"/>
              <w:ind w:left="302"/>
              <w:rPr>
                <w:b/>
                <w:sz w:val="28"/>
              </w:rPr>
            </w:pPr>
            <w:r>
              <w:rPr>
                <w:b/>
                <w:sz w:val="28"/>
              </w:rPr>
              <w:t>1</w:t>
            </w:r>
          </w:p>
        </w:tc>
        <w:tc>
          <w:tcPr>
            <w:tcW w:w="1214" w:type="dxa"/>
          </w:tcPr>
          <w:p w:rsidR="002C7CDB" w:rsidRDefault="002C7CDB">
            <w:pPr>
              <w:pStyle w:val="TableParagraph"/>
              <w:rPr>
                <w:b/>
                <w:sz w:val="30"/>
              </w:rPr>
            </w:pPr>
          </w:p>
          <w:p w:rsidR="002C7CDB" w:rsidRDefault="002C7CDB">
            <w:pPr>
              <w:pStyle w:val="TableParagraph"/>
              <w:rPr>
                <w:b/>
                <w:sz w:val="35"/>
              </w:rPr>
            </w:pPr>
          </w:p>
          <w:p w:rsidR="002C7CDB" w:rsidRDefault="00D161E7">
            <w:pPr>
              <w:pStyle w:val="TableParagraph"/>
              <w:spacing w:line="268" w:lineRule="auto"/>
              <w:ind w:left="433" w:right="118" w:hanging="293"/>
              <w:rPr>
                <w:b/>
                <w:sz w:val="28"/>
              </w:rPr>
            </w:pPr>
            <w:r>
              <w:rPr>
                <w:b/>
                <w:sz w:val="28"/>
              </w:rPr>
              <w:t>Đón trả trẻ</w:t>
            </w:r>
          </w:p>
        </w:tc>
        <w:tc>
          <w:tcPr>
            <w:tcW w:w="7700" w:type="dxa"/>
            <w:gridSpan w:val="5"/>
          </w:tcPr>
          <w:p w:rsidR="002C7CDB" w:rsidRDefault="00D161E7">
            <w:pPr>
              <w:pStyle w:val="TableParagraph"/>
              <w:numPr>
                <w:ilvl w:val="0"/>
                <w:numId w:val="753"/>
              </w:numPr>
              <w:tabs>
                <w:tab w:val="left" w:pos="298"/>
              </w:tabs>
              <w:spacing w:before="22" w:line="268" w:lineRule="auto"/>
              <w:ind w:right="105" w:firstLine="0"/>
              <w:jc w:val="both"/>
              <w:rPr>
                <w:sz w:val="28"/>
              </w:rPr>
            </w:pPr>
            <w:r>
              <w:rPr>
                <w:sz w:val="28"/>
              </w:rPr>
              <w:t>Đón trẻ : Nhắc trẻ cất đồ dùng cá nhân, chào cô giáo, chào bố mẹ.</w:t>
            </w:r>
          </w:p>
          <w:p w:rsidR="002C7CDB" w:rsidRDefault="00D161E7">
            <w:pPr>
              <w:pStyle w:val="TableParagraph"/>
              <w:numPr>
                <w:ilvl w:val="0"/>
                <w:numId w:val="753"/>
              </w:numPr>
              <w:tabs>
                <w:tab w:val="left" w:pos="310"/>
              </w:tabs>
              <w:spacing w:line="268" w:lineRule="auto"/>
              <w:ind w:right="107" w:firstLine="0"/>
              <w:jc w:val="both"/>
              <w:rPr>
                <w:sz w:val="28"/>
              </w:rPr>
            </w:pPr>
            <w:r>
              <w:rPr>
                <w:sz w:val="28"/>
              </w:rPr>
              <w:t>Trao đổi với phụ huynh về tình hình sức khoẻ trẻ hàng ngày, tuyên truyền với phụ huynh về chăm sóc sức khoẻ trẻ và tình hình học tập của trẻ.</w:t>
            </w:r>
          </w:p>
          <w:p w:rsidR="002C7CDB" w:rsidRDefault="00D161E7">
            <w:pPr>
              <w:pStyle w:val="TableParagraph"/>
              <w:numPr>
                <w:ilvl w:val="0"/>
                <w:numId w:val="753"/>
              </w:numPr>
              <w:tabs>
                <w:tab w:val="left" w:pos="293"/>
              </w:tabs>
              <w:spacing w:line="268" w:lineRule="auto"/>
              <w:ind w:right="98" w:firstLine="0"/>
              <w:jc w:val="both"/>
              <w:rPr>
                <w:sz w:val="28"/>
              </w:rPr>
            </w:pPr>
            <w:r>
              <w:rPr>
                <w:sz w:val="28"/>
              </w:rPr>
              <w:t>Trẻ chơi tự chọn các nhóm chơi, xem tranh ảnh về các con vật sống trong r ừng.</w:t>
            </w:r>
          </w:p>
          <w:p w:rsidR="002C7CDB" w:rsidRDefault="00D161E7">
            <w:pPr>
              <w:pStyle w:val="TableParagraph"/>
              <w:numPr>
                <w:ilvl w:val="0"/>
                <w:numId w:val="753"/>
              </w:numPr>
              <w:tabs>
                <w:tab w:val="left" w:pos="269"/>
              </w:tabs>
              <w:spacing w:line="316" w:lineRule="exact"/>
              <w:ind w:left="268" w:hanging="163"/>
              <w:jc w:val="both"/>
              <w:rPr>
                <w:sz w:val="28"/>
              </w:rPr>
            </w:pPr>
            <w:r>
              <w:rPr>
                <w:sz w:val="28"/>
              </w:rPr>
              <w:t>Trò chuyện với trẻ về chủ đề : Con vật sống trong r</w:t>
            </w:r>
            <w:r>
              <w:rPr>
                <w:spacing w:val="-50"/>
                <w:sz w:val="28"/>
              </w:rPr>
              <w:t xml:space="preserve"> </w:t>
            </w:r>
            <w:r>
              <w:rPr>
                <w:sz w:val="28"/>
              </w:rPr>
              <w:t>ừng.</w:t>
            </w:r>
          </w:p>
        </w:tc>
      </w:tr>
      <w:tr w:rsidR="002C7CDB">
        <w:trPr>
          <w:trHeight w:val="2232"/>
        </w:trPr>
        <w:tc>
          <w:tcPr>
            <w:tcW w:w="747" w:type="dxa"/>
          </w:tcPr>
          <w:p w:rsidR="002C7CDB" w:rsidRDefault="002C7CDB">
            <w:pPr>
              <w:pStyle w:val="TableParagraph"/>
              <w:rPr>
                <w:b/>
                <w:sz w:val="30"/>
              </w:rPr>
            </w:pPr>
          </w:p>
          <w:p w:rsidR="002C7CDB" w:rsidRDefault="002C7CDB">
            <w:pPr>
              <w:pStyle w:val="TableParagraph"/>
              <w:rPr>
                <w:b/>
                <w:sz w:val="35"/>
              </w:rPr>
            </w:pPr>
          </w:p>
          <w:p w:rsidR="002C7CDB" w:rsidRDefault="00D161E7">
            <w:pPr>
              <w:pStyle w:val="TableParagraph"/>
              <w:ind w:left="302"/>
              <w:rPr>
                <w:b/>
                <w:sz w:val="28"/>
              </w:rPr>
            </w:pPr>
            <w:r>
              <w:rPr>
                <w:b/>
                <w:sz w:val="28"/>
              </w:rPr>
              <w:t>2</w:t>
            </w:r>
          </w:p>
        </w:tc>
        <w:tc>
          <w:tcPr>
            <w:tcW w:w="1214" w:type="dxa"/>
          </w:tcPr>
          <w:p w:rsidR="002C7CDB" w:rsidRDefault="002C7CDB">
            <w:pPr>
              <w:pStyle w:val="TableParagraph"/>
              <w:rPr>
                <w:b/>
                <w:sz w:val="30"/>
              </w:rPr>
            </w:pPr>
          </w:p>
          <w:p w:rsidR="002C7CDB" w:rsidRDefault="002C7CDB">
            <w:pPr>
              <w:pStyle w:val="TableParagraph"/>
              <w:rPr>
                <w:b/>
                <w:sz w:val="35"/>
              </w:rPr>
            </w:pPr>
          </w:p>
          <w:p w:rsidR="002C7CDB" w:rsidRDefault="00D161E7">
            <w:pPr>
              <w:pStyle w:val="TableParagraph"/>
              <w:spacing w:line="268" w:lineRule="auto"/>
              <w:ind w:left="333" w:right="94" w:hanging="216"/>
              <w:rPr>
                <w:b/>
                <w:sz w:val="28"/>
              </w:rPr>
            </w:pPr>
            <w:r>
              <w:rPr>
                <w:b/>
                <w:sz w:val="28"/>
              </w:rPr>
              <w:t>Thể dục sáng</w:t>
            </w:r>
          </w:p>
        </w:tc>
        <w:tc>
          <w:tcPr>
            <w:tcW w:w="7700" w:type="dxa"/>
            <w:gridSpan w:val="5"/>
          </w:tcPr>
          <w:p w:rsidR="002C7CDB" w:rsidRDefault="00D161E7">
            <w:pPr>
              <w:pStyle w:val="TableParagraph"/>
              <w:spacing w:before="22"/>
              <w:ind w:left="244"/>
              <w:rPr>
                <w:sz w:val="28"/>
              </w:rPr>
            </w:pPr>
            <w:r>
              <w:rPr>
                <w:sz w:val="28"/>
              </w:rPr>
              <w:t>Tập theo băng nhạc ngoài sân trường :</w:t>
            </w:r>
          </w:p>
          <w:p w:rsidR="002C7CDB" w:rsidRDefault="00D161E7">
            <w:pPr>
              <w:pStyle w:val="TableParagraph"/>
              <w:numPr>
                <w:ilvl w:val="0"/>
                <w:numId w:val="752"/>
              </w:numPr>
              <w:tabs>
                <w:tab w:val="left" w:pos="269"/>
              </w:tabs>
              <w:spacing w:before="41" w:line="360" w:lineRule="exact"/>
              <w:ind w:hanging="163"/>
              <w:rPr>
                <w:sz w:val="28"/>
              </w:rPr>
            </w:pPr>
            <w:r>
              <w:rPr>
                <w:sz w:val="28"/>
              </w:rPr>
              <w:t xml:space="preserve">Hô </w:t>
            </w:r>
            <w:r>
              <w:rPr>
                <w:spacing w:val="-4"/>
                <w:sz w:val="28"/>
              </w:rPr>
              <w:t xml:space="preserve">hấp: </w:t>
            </w:r>
            <w:r>
              <w:rPr>
                <w:sz w:val="28"/>
              </w:rPr>
              <w:t xml:space="preserve">Đưa hai tay lên </w:t>
            </w:r>
            <w:r>
              <w:rPr>
                <w:spacing w:val="-18"/>
                <w:sz w:val="28"/>
              </w:rPr>
              <w:t xml:space="preserve">miêṇ </w:t>
            </w:r>
            <w:r>
              <w:rPr>
                <w:sz w:val="28"/>
              </w:rPr>
              <w:t xml:space="preserve">g </w:t>
            </w:r>
            <w:r>
              <w:rPr>
                <w:spacing w:val="-6"/>
                <w:sz w:val="28"/>
              </w:rPr>
              <w:t>gia</w:t>
            </w:r>
            <w:r>
              <w:rPr>
                <w:spacing w:val="-6"/>
                <w:position w:val="-2"/>
                <w:sz w:val="28"/>
              </w:rPr>
              <w:t xml:space="preserve">̉ </w:t>
            </w:r>
            <w:r>
              <w:rPr>
                <w:spacing w:val="-6"/>
                <w:sz w:val="28"/>
              </w:rPr>
              <w:t>la</w:t>
            </w:r>
            <w:r>
              <w:rPr>
                <w:spacing w:val="-6"/>
                <w:position w:val="-3"/>
                <w:sz w:val="28"/>
              </w:rPr>
              <w:t>̀</w:t>
            </w:r>
            <w:r>
              <w:rPr>
                <w:spacing w:val="-6"/>
                <w:sz w:val="28"/>
              </w:rPr>
              <w:t xml:space="preserve">m </w:t>
            </w:r>
            <w:r>
              <w:rPr>
                <w:spacing w:val="-7"/>
                <w:sz w:val="28"/>
              </w:rPr>
              <w:t>ga</w:t>
            </w:r>
            <w:r>
              <w:rPr>
                <w:spacing w:val="-7"/>
                <w:position w:val="-3"/>
                <w:sz w:val="28"/>
              </w:rPr>
              <w:t>̀</w:t>
            </w:r>
            <w:r>
              <w:rPr>
                <w:spacing w:val="-18"/>
                <w:position w:val="-3"/>
                <w:sz w:val="28"/>
              </w:rPr>
              <w:t xml:space="preserve"> </w:t>
            </w:r>
            <w:r>
              <w:rPr>
                <w:spacing w:val="-5"/>
                <w:sz w:val="28"/>
              </w:rPr>
              <w:t>ga</w:t>
            </w:r>
            <w:r>
              <w:rPr>
                <w:spacing w:val="-5"/>
                <w:position w:val="-3"/>
                <w:sz w:val="28"/>
              </w:rPr>
              <w:t>́</w:t>
            </w:r>
            <w:r>
              <w:rPr>
                <w:spacing w:val="-5"/>
                <w:sz w:val="28"/>
              </w:rPr>
              <w:t>y.</w:t>
            </w:r>
          </w:p>
          <w:p w:rsidR="002C7CDB" w:rsidRDefault="00D161E7">
            <w:pPr>
              <w:pStyle w:val="TableParagraph"/>
              <w:numPr>
                <w:ilvl w:val="0"/>
                <w:numId w:val="752"/>
              </w:numPr>
              <w:tabs>
                <w:tab w:val="left" w:pos="269"/>
              </w:tabs>
              <w:spacing w:line="359" w:lineRule="exact"/>
              <w:ind w:hanging="163"/>
              <w:rPr>
                <w:sz w:val="28"/>
              </w:rPr>
            </w:pPr>
            <w:r>
              <w:rPr>
                <w:sz w:val="28"/>
              </w:rPr>
              <w:t xml:space="preserve">Tay: Hai tay đưa ra </w:t>
            </w:r>
            <w:r>
              <w:rPr>
                <w:spacing w:val="-8"/>
                <w:sz w:val="28"/>
              </w:rPr>
              <w:t>trươ</w:t>
            </w:r>
            <w:r>
              <w:rPr>
                <w:spacing w:val="-8"/>
                <w:position w:val="-3"/>
                <w:sz w:val="28"/>
              </w:rPr>
              <w:t xml:space="preserve">́ </w:t>
            </w:r>
            <w:r>
              <w:rPr>
                <w:sz w:val="28"/>
              </w:rPr>
              <w:t>c, lên</w:t>
            </w:r>
            <w:r>
              <w:rPr>
                <w:spacing w:val="-28"/>
                <w:sz w:val="28"/>
              </w:rPr>
              <w:t xml:space="preserve"> </w:t>
            </w:r>
            <w:r>
              <w:rPr>
                <w:sz w:val="28"/>
              </w:rPr>
              <w:t>cao.</w:t>
            </w:r>
          </w:p>
          <w:p w:rsidR="002C7CDB" w:rsidRDefault="00D161E7">
            <w:pPr>
              <w:pStyle w:val="TableParagraph"/>
              <w:numPr>
                <w:ilvl w:val="0"/>
                <w:numId w:val="752"/>
              </w:numPr>
              <w:tabs>
                <w:tab w:val="left" w:pos="269"/>
              </w:tabs>
              <w:spacing w:line="371" w:lineRule="exact"/>
              <w:ind w:hanging="163"/>
              <w:rPr>
                <w:sz w:val="28"/>
              </w:rPr>
            </w:pPr>
            <w:r>
              <w:rPr>
                <w:sz w:val="28"/>
              </w:rPr>
              <w:t xml:space="preserve">Chân: Hai chân </w:t>
            </w:r>
            <w:r>
              <w:rPr>
                <w:spacing w:val="-16"/>
                <w:sz w:val="28"/>
              </w:rPr>
              <w:t>khuyu</w:t>
            </w:r>
            <w:r>
              <w:rPr>
                <w:spacing w:val="-16"/>
                <w:position w:val="-5"/>
                <w:sz w:val="28"/>
              </w:rPr>
              <w:t>̣</w:t>
            </w:r>
            <w:r>
              <w:rPr>
                <w:spacing w:val="34"/>
                <w:position w:val="-5"/>
                <w:sz w:val="28"/>
              </w:rPr>
              <w:t xml:space="preserve"> </w:t>
            </w:r>
            <w:r>
              <w:rPr>
                <w:spacing w:val="-6"/>
                <w:sz w:val="28"/>
              </w:rPr>
              <w:t>gối.</w:t>
            </w:r>
          </w:p>
          <w:p w:rsidR="002C7CDB" w:rsidRDefault="00D161E7">
            <w:pPr>
              <w:pStyle w:val="TableParagraph"/>
              <w:numPr>
                <w:ilvl w:val="0"/>
                <w:numId w:val="752"/>
              </w:numPr>
              <w:tabs>
                <w:tab w:val="left" w:pos="269"/>
              </w:tabs>
              <w:spacing w:line="351" w:lineRule="exact"/>
              <w:ind w:hanging="163"/>
              <w:rPr>
                <w:sz w:val="28"/>
              </w:rPr>
            </w:pPr>
            <w:r>
              <w:rPr>
                <w:spacing w:val="-26"/>
                <w:sz w:val="28"/>
              </w:rPr>
              <w:t xml:space="preserve">Buṇ </w:t>
            </w:r>
            <w:r>
              <w:rPr>
                <w:sz w:val="28"/>
              </w:rPr>
              <w:t xml:space="preserve">g: Nghiêng </w:t>
            </w:r>
            <w:r>
              <w:rPr>
                <w:spacing w:val="-9"/>
                <w:sz w:val="28"/>
              </w:rPr>
              <w:t>ngươ</w:t>
            </w:r>
            <w:r>
              <w:rPr>
                <w:spacing w:val="-9"/>
                <w:position w:val="-3"/>
                <w:sz w:val="28"/>
              </w:rPr>
              <w:t xml:space="preserve">̀ </w:t>
            </w:r>
            <w:r>
              <w:rPr>
                <w:sz w:val="28"/>
              </w:rPr>
              <w:t>i sang hai</w:t>
            </w:r>
            <w:r>
              <w:rPr>
                <w:spacing w:val="-14"/>
                <w:sz w:val="28"/>
              </w:rPr>
              <w:t xml:space="preserve"> </w:t>
            </w:r>
            <w:r>
              <w:rPr>
                <w:sz w:val="28"/>
              </w:rPr>
              <w:t>bên.</w:t>
            </w:r>
          </w:p>
          <w:p w:rsidR="002C7CDB" w:rsidRDefault="00D161E7">
            <w:pPr>
              <w:pStyle w:val="TableParagraph"/>
              <w:numPr>
                <w:ilvl w:val="0"/>
                <w:numId w:val="752"/>
              </w:numPr>
              <w:tabs>
                <w:tab w:val="left" w:pos="269"/>
              </w:tabs>
              <w:spacing w:line="361" w:lineRule="exact"/>
              <w:ind w:hanging="163"/>
              <w:rPr>
                <w:sz w:val="28"/>
              </w:rPr>
            </w:pPr>
            <w:r>
              <w:rPr>
                <w:spacing w:val="-6"/>
                <w:sz w:val="28"/>
              </w:rPr>
              <w:t xml:space="preserve">Bâṭ: </w:t>
            </w:r>
            <w:r>
              <w:rPr>
                <w:spacing w:val="-8"/>
                <w:sz w:val="28"/>
              </w:rPr>
              <w:t xml:space="preserve">Bâṭ </w:t>
            </w:r>
            <w:r>
              <w:rPr>
                <w:spacing w:val="-4"/>
                <w:sz w:val="28"/>
              </w:rPr>
              <w:t>ta</w:t>
            </w:r>
            <w:r>
              <w:rPr>
                <w:spacing w:val="-4"/>
                <w:position w:val="-3"/>
                <w:sz w:val="28"/>
              </w:rPr>
              <w:t>́</w:t>
            </w:r>
            <w:r>
              <w:rPr>
                <w:spacing w:val="-4"/>
                <w:sz w:val="28"/>
              </w:rPr>
              <w:t>ch, khe</w:t>
            </w:r>
            <w:r>
              <w:rPr>
                <w:spacing w:val="-4"/>
                <w:position w:val="-3"/>
                <w:sz w:val="28"/>
              </w:rPr>
              <w:t>́</w:t>
            </w:r>
            <w:r>
              <w:rPr>
                <w:spacing w:val="-4"/>
                <w:sz w:val="28"/>
              </w:rPr>
              <w:t>p</w:t>
            </w:r>
            <w:r>
              <w:rPr>
                <w:spacing w:val="-17"/>
                <w:sz w:val="28"/>
              </w:rPr>
              <w:t xml:space="preserve"> </w:t>
            </w:r>
            <w:r>
              <w:rPr>
                <w:sz w:val="28"/>
              </w:rPr>
              <w:t>chân</w:t>
            </w:r>
          </w:p>
        </w:tc>
      </w:tr>
      <w:tr w:rsidR="002C7CDB">
        <w:trPr>
          <w:trHeight w:val="719"/>
        </w:trPr>
        <w:tc>
          <w:tcPr>
            <w:tcW w:w="747" w:type="dxa"/>
            <w:vMerge w:val="restart"/>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7"/>
              <w:rPr>
                <w:b/>
                <w:sz w:val="37"/>
              </w:rPr>
            </w:pPr>
          </w:p>
          <w:p w:rsidR="002C7CDB" w:rsidRDefault="00D161E7">
            <w:pPr>
              <w:pStyle w:val="TableParagraph"/>
              <w:ind w:left="8"/>
              <w:jc w:val="center"/>
              <w:rPr>
                <w:b/>
                <w:sz w:val="28"/>
              </w:rPr>
            </w:pPr>
            <w:r>
              <w:rPr>
                <w:b/>
                <w:sz w:val="28"/>
              </w:rPr>
              <w:t>3</w:t>
            </w:r>
          </w:p>
        </w:tc>
        <w:tc>
          <w:tcPr>
            <w:tcW w:w="1214" w:type="dxa"/>
            <w:vMerge w:val="restart"/>
          </w:tcPr>
          <w:p w:rsidR="002C7CDB" w:rsidRDefault="002C7CDB">
            <w:pPr>
              <w:pStyle w:val="TableParagraph"/>
              <w:rPr>
                <w:b/>
                <w:sz w:val="30"/>
              </w:rPr>
            </w:pPr>
          </w:p>
          <w:p w:rsidR="002C7CDB" w:rsidRDefault="002C7CDB">
            <w:pPr>
              <w:pStyle w:val="TableParagraph"/>
              <w:spacing w:before="11"/>
              <w:rPr>
                <w:b/>
                <w:sz w:val="34"/>
              </w:rPr>
            </w:pPr>
          </w:p>
          <w:p w:rsidR="002C7CDB" w:rsidRDefault="00D161E7">
            <w:pPr>
              <w:pStyle w:val="TableParagraph"/>
              <w:spacing w:line="268" w:lineRule="auto"/>
              <w:ind w:left="309" w:right="300"/>
              <w:jc w:val="both"/>
              <w:rPr>
                <w:b/>
                <w:sz w:val="28"/>
              </w:rPr>
            </w:pPr>
            <w:r>
              <w:rPr>
                <w:b/>
                <w:sz w:val="28"/>
              </w:rPr>
              <w:t>Hoạt động học</w:t>
            </w:r>
          </w:p>
        </w:tc>
        <w:tc>
          <w:tcPr>
            <w:tcW w:w="1539" w:type="dxa"/>
          </w:tcPr>
          <w:p w:rsidR="002C7CDB" w:rsidRDefault="00D161E7">
            <w:pPr>
              <w:pStyle w:val="TableParagraph"/>
              <w:spacing w:line="360" w:lineRule="exact"/>
              <w:ind w:left="129" w:right="104" w:firstLine="278"/>
              <w:rPr>
                <w:b/>
                <w:sz w:val="28"/>
              </w:rPr>
            </w:pPr>
            <w:r>
              <w:rPr>
                <w:b/>
                <w:sz w:val="28"/>
              </w:rPr>
              <w:t>Thứ 2 26/12/2017</w:t>
            </w:r>
          </w:p>
        </w:tc>
        <w:tc>
          <w:tcPr>
            <w:tcW w:w="1541" w:type="dxa"/>
          </w:tcPr>
          <w:p w:rsidR="002C7CDB" w:rsidRDefault="00D161E7">
            <w:pPr>
              <w:pStyle w:val="TableParagraph"/>
              <w:spacing w:line="360" w:lineRule="exact"/>
              <w:ind w:left="131" w:right="104" w:firstLine="278"/>
              <w:rPr>
                <w:b/>
                <w:sz w:val="28"/>
              </w:rPr>
            </w:pPr>
            <w:r>
              <w:rPr>
                <w:b/>
                <w:sz w:val="28"/>
              </w:rPr>
              <w:t>Thứ 3 27/12/2017</w:t>
            </w:r>
          </w:p>
        </w:tc>
        <w:tc>
          <w:tcPr>
            <w:tcW w:w="1541" w:type="dxa"/>
          </w:tcPr>
          <w:p w:rsidR="002C7CDB" w:rsidRDefault="00D161E7">
            <w:pPr>
              <w:pStyle w:val="TableParagraph"/>
              <w:spacing w:line="360" w:lineRule="exact"/>
              <w:ind w:left="132" w:right="103" w:firstLine="278"/>
              <w:rPr>
                <w:b/>
                <w:sz w:val="28"/>
              </w:rPr>
            </w:pPr>
            <w:r>
              <w:rPr>
                <w:b/>
                <w:sz w:val="28"/>
              </w:rPr>
              <w:t>Thứ 4 28/12/2017</w:t>
            </w:r>
          </w:p>
        </w:tc>
        <w:tc>
          <w:tcPr>
            <w:tcW w:w="1510" w:type="dxa"/>
          </w:tcPr>
          <w:p w:rsidR="002C7CDB" w:rsidRDefault="00D161E7">
            <w:pPr>
              <w:pStyle w:val="TableParagraph"/>
              <w:spacing w:line="360" w:lineRule="exact"/>
              <w:ind w:left="115" w:right="89" w:firstLine="278"/>
              <w:rPr>
                <w:b/>
                <w:sz w:val="28"/>
              </w:rPr>
            </w:pPr>
            <w:r>
              <w:rPr>
                <w:b/>
                <w:sz w:val="28"/>
              </w:rPr>
              <w:t>Thứ 5 29/12/2017</w:t>
            </w:r>
          </w:p>
        </w:tc>
        <w:tc>
          <w:tcPr>
            <w:tcW w:w="1569" w:type="dxa"/>
          </w:tcPr>
          <w:p w:rsidR="002C7CDB" w:rsidRDefault="00D161E7">
            <w:pPr>
              <w:pStyle w:val="TableParagraph"/>
              <w:spacing w:line="360" w:lineRule="exact"/>
              <w:ind w:left="146" w:right="117" w:firstLine="278"/>
              <w:rPr>
                <w:b/>
                <w:sz w:val="28"/>
              </w:rPr>
            </w:pPr>
            <w:r>
              <w:rPr>
                <w:b/>
                <w:sz w:val="28"/>
              </w:rPr>
              <w:t>Thứ 6 30/12/2017</w:t>
            </w:r>
          </w:p>
        </w:tc>
      </w:tr>
      <w:tr w:rsidR="002C7CDB">
        <w:trPr>
          <w:trHeight w:val="2880"/>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spacing w:before="26" w:line="268" w:lineRule="auto"/>
              <w:ind w:left="105"/>
              <w:rPr>
                <w:b/>
                <w:sz w:val="28"/>
              </w:rPr>
            </w:pPr>
            <w:r>
              <w:rPr>
                <w:b/>
                <w:sz w:val="28"/>
              </w:rPr>
              <w:t>Phát triển thể chất</w:t>
            </w:r>
          </w:p>
          <w:p w:rsidR="002C7CDB" w:rsidRDefault="00D161E7">
            <w:pPr>
              <w:pStyle w:val="TableParagraph"/>
              <w:tabs>
                <w:tab w:val="left" w:pos="901"/>
              </w:tabs>
              <w:spacing w:line="268" w:lineRule="auto"/>
              <w:ind w:left="105" w:right="94"/>
              <w:rPr>
                <w:sz w:val="28"/>
              </w:rPr>
            </w:pPr>
            <w:r>
              <w:rPr>
                <w:sz w:val="28"/>
              </w:rPr>
              <w:t xml:space="preserve">Bò cao. </w:t>
            </w:r>
            <w:r>
              <w:rPr>
                <w:b/>
                <w:sz w:val="28"/>
              </w:rPr>
              <w:t xml:space="preserve">Phát triển nhận thức </w:t>
            </w:r>
            <w:r>
              <w:rPr>
                <w:sz w:val="28"/>
              </w:rPr>
              <w:t>Một số con vật</w:t>
            </w:r>
            <w:r>
              <w:rPr>
                <w:sz w:val="28"/>
              </w:rPr>
              <w:tab/>
              <w:t>sống</w:t>
            </w:r>
          </w:p>
          <w:p w:rsidR="002C7CDB" w:rsidRDefault="00D161E7">
            <w:pPr>
              <w:pStyle w:val="TableParagraph"/>
              <w:spacing w:line="314" w:lineRule="exact"/>
              <w:ind w:left="105"/>
              <w:rPr>
                <w:sz w:val="28"/>
              </w:rPr>
            </w:pPr>
            <w:r>
              <w:rPr>
                <w:sz w:val="28"/>
              </w:rPr>
              <w:t>trong rừng.</w:t>
            </w:r>
          </w:p>
        </w:tc>
        <w:tc>
          <w:tcPr>
            <w:tcW w:w="1541" w:type="dxa"/>
          </w:tcPr>
          <w:p w:rsidR="002C7CDB" w:rsidRDefault="00D161E7">
            <w:pPr>
              <w:pStyle w:val="TableParagraph"/>
              <w:spacing w:before="26" w:line="264" w:lineRule="auto"/>
              <w:ind w:left="113" w:right="100"/>
              <w:jc w:val="center"/>
              <w:rPr>
                <w:sz w:val="28"/>
              </w:rPr>
            </w:pPr>
            <w:r>
              <w:rPr>
                <w:b/>
                <w:sz w:val="28"/>
              </w:rPr>
              <w:t xml:space="preserve">Phát triển thẩm mỹ </w:t>
            </w:r>
            <w:r>
              <w:rPr>
                <w:sz w:val="28"/>
              </w:rPr>
              <w:t>.</w:t>
            </w:r>
          </w:p>
          <w:p w:rsidR="002C7CDB" w:rsidRDefault="00D161E7">
            <w:pPr>
              <w:pStyle w:val="TableParagraph"/>
              <w:spacing w:line="291" w:lineRule="exact"/>
              <w:ind w:left="110" w:right="102"/>
              <w:jc w:val="center"/>
              <w:rPr>
                <w:sz w:val="28"/>
              </w:rPr>
            </w:pPr>
            <w:r>
              <w:rPr>
                <w:sz w:val="28"/>
              </w:rPr>
              <w:t>Hát:</w:t>
            </w:r>
          </w:p>
          <w:p w:rsidR="002C7CDB" w:rsidRDefault="00D161E7">
            <w:pPr>
              <w:pStyle w:val="TableParagraph"/>
              <w:ind w:left="111" w:right="102"/>
              <w:jc w:val="center"/>
              <w:rPr>
                <w:sz w:val="28"/>
              </w:rPr>
            </w:pPr>
            <w:r>
              <w:rPr>
                <w:sz w:val="28"/>
              </w:rPr>
              <w:t>Đố bạn.</w:t>
            </w:r>
          </w:p>
        </w:tc>
        <w:tc>
          <w:tcPr>
            <w:tcW w:w="1541" w:type="dxa"/>
          </w:tcPr>
          <w:p w:rsidR="002C7CDB" w:rsidRDefault="00D161E7">
            <w:pPr>
              <w:pStyle w:val="TableParagraph"/>
              <w:spacing w:line="237" w:lineRule="auto"/>
              <w:ind w:left="136" w:right="124" w:hanging="4"/>
              <w:jc w:val="center"/>
              <w:rPr>
                <w:sz w:val="28"/>
              </w:rPr>
            </w:pPr>
            <w:r>
              <w:rPr>
                <w:b/>
                <w:sz w:val="28"/>
              </w:rPr>
              <w:t xml:space="preserve">Phát triển ngôn ngữ </w:t>
            </w:r>
            <w:r>
              <w:rPr>
                <w:sz w:val="28"/>
              </w:rPr>
              <w:t>. Truyện:</w:t>
            </w:r>
          </w:p>
          <w:p w:rsidR="002C7CDB" w:rsidRDefault="00D161E7">
            <w:pPr>
              <w:pStyle w:val="TableParagraph"/>
              <w:ind w:left="295" w:right="284" w:firstLine="19"/>
              <w:jc w:val="both"/>
              <w:rPr>
                <w:sz w:val="28"/>
              </w:rPr>
            </w:pPr>
            <w:r>
              <w:rPr>
                <w:sz w:val="28"/>
              </w:rPr>
              <w:t>Bác gấu đen và 2 chú thỏ.</w:t>
            </w:r>
          </w:p>
        </w:tc>
        <w:tc>
          <w:tcPr>
            <w:tcW w:w="1510" w:type="dxa"/>
          </w:tcPr>
          <w:p w:rsidR="002C7CDB" w:rsidRDefault="00D161E7">
            <w:pPr>
              <w:pStyle w:val="TableParagraph"/>
              <w:spacing w:line="237" w:lineRule="auto"/>
              <w:ind w:left="220" w:right="142" w:hanging="72"/>
              <w:jc w:val="both"/>
              <w:rPr>
                <w:sz w:val="28"/>
              </w:rPr>
            </w:pPr>
            <w:r>
              <w:rPr>
                <w:b/>
                <w:sz w:val="28"/>
              </w:rPr>
              <w:t xml:space="preserve">Phát triển thẩm mỹ </w:t>
            </w:r>
            <w:r>
              <w:rPr>
                <w:sz w:val="28"/>
              </w:rPr>
              <w:t>Nặn các</w:t>
            </w:r>
          </w:p>
          <w:p w:rsidR="002C7CDB" w:rsidRDefault="00D161E7">
            <w:pPr>
              <w:pStyle w:val="TableParagraph"/>
              <w:ind w:left="309"/>
              <w:rPr>
                <w:sz w:val="28"/>
              </w:rPr>
            </w:pPr>
            <w:r>
              <w:rPr>
                <w:sz w:val="28"/>
              </w:rPr>
              <w:t>con vật.</w:t>
            </w:r>
          </w:p>
        </w:tc>
        <w:tc>
          <w:tcPr>
            <w:tcW w:w="1569" w:type="dxa"/>
          </w:tcPr>
          <w:p w:rsidR="002C7CDB" w:rsidRDefault="00D161E7">
            <w:pPr>
              <w:pStyle w:val="TableParagraph"/>
              <w:tabs>
                <w:tab w:val="left" w:pos="887"/>
              </w:tabs>
              <w:ind w:left="108" w:right="93"/>
              <w:jc w:val="center"/>
              <w:rPr>
                <w:sz w:val="28"/>
              </w:rPr>
            </w:pPr>
            <w:r>
              <w:rPr>
                <w:b/>
                <w:sz w:val="28"/>
              </w:rPr>
              <w:t>Phát</w:t>
            </w:r>
            <w:r>
              <w:rPr>
                <w:b/>
                <w:sz w:val="28"/>
              </w:rPr>
              <w:tab/>
            </w:r>
            <w:r>
              <w:rPr>
                <w:b/>
                <w:spacing w:val="-1"/>
                <w:sz w:val="28"/>
              </w:rPr>
              <w:t xml:space="preserve">triển </w:t>
            </w:r>
            <w:r>
              <w:rPr>
                <w:b/>
                <w:sz w:val="28"/>
              </w:rPr>
              <w:t xml:space="preserve">nhận thức </w:t>
            </w:r>
            <w:r>
              <w:rPr>
                <w:sz w:val="28"/>
              </w:rPr>
              <w:t>Đếm nhận biết số</w:t>
            </w:r>
          </w:p>
          <w:p w:rsidR="002C7CDB" w:rsidRDefault="00D161E7">
            <w:pPr>
              <w:pStyle w:val="TableParagraph"/>
              <w:ind w:left="104" w:right="93"/>
              <w:jc w:val="center"/>
              <w:rPr>
                <w:sz w:val="28"/>
              </w:rPr>
            </w:pPr>
            <w:r>
              <w:rPr>
                <w:sz w:val="28"/>
              </w:rPr>
              <w:t>lượng trong phạm vi 3.</w:t>
            </w:r>
          </w:p>
        </w:tc>
      </w:tr>
      <w:tr w:rsidR="002C7CDB">
        <w:trPr>
          <w:trHeight w:val="484"/>
        </w:trPr>
        <w:tc>
          <w:tcPr>
            <w:tcW w:w="747" w:type="dxa"/>
            <w:vMerge w:val="restart"/>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
              <w:rPr>
                <w:b/>
                <w:sz w:val="35"/>
              </w:rPr>
            </w:pPr>
          </w:p>
          <w:p w:rsidR="002C7CDB" w:rsidRDefault="00D161E7">
            <w:pPr>
              <w:pStyle w:val="TableParagraph"/>
              <w:ind w:left="8"/>
              <w:jc w:val="center"/>
              <w:rPr>
                <w:b/>
                <w:sz w:val="28"/>
              </w:rPr>
            </w:pPr>
            <w:r>
              <w:rPr>
                <w:b/>
                <w:sz w:val="28"/>
              </w:rPr>
              <w:t>4</w:t>
            </w:r>
          </w:p>
        </w:tc>
        <w:tc>
          <w:tcPr>
            <w:tcW w:w="1214" w:type="dxa"/>
            <w:vMerge w:val="restart"/>
          </w:tcPr>
          <w:p w:rsidR="002C7CDB" w:rsidRDefault="002C7CDB">
            <w:pPr>
              <w:pStyle w:val="TableParagraph"/>
              <w:rPr>
                <w:b/>
                <w:sz w:val="34"/>
              </w:rPr>
            </w:pPr>
          </w:p>
          <w:p w:rsidR="002C7CDB" w:rsidRDefault="002C7CDB">
            <w:pPr>
              <w:pStyle w:val="TableParagraph"/>
              <w:rPr>
                <w:b/>
                <w:sz w:val="34"/>
              </w:rPr>
            </w:pPr>
          </w:p>
          <w:p w:rsidR="002C7CDB" w:rsidRDefault="002C7CDB">
            <w:pPr>
              <w:pStyle w:val="TableParagraph"/>
              <w:rPr>
                <w:b/>
                <w:sz w:val="34"/>
              </w:rPr>
            </w:pPr>
          </w:p>
          <w:p w:rsidR="002C7CDB" w:rsidRDefault="002C7CDB">
            <w:pPr>
              <w:pStyle w:val="TableParagraph"/>
              <w:rPr>
                <w:b/>
                <w:sz w:val="34"/>
              </w:rPr>
            </w:pPr>
          </w:p>
          <w:p w:rsidR="002C7CDB" w:rsidRDefault="002C7CDB">
            <w:pPr>
              <w:pStyle w:val="TableParagraph"/>
              <w:rPr>
                <w:b/>
                <w:sz w:val="34"/>
              </w:rPr>
            </w:pPr>
          </w:p>
          <w:p w:rsidR="002C7CDB" w:rsidRDefault="002C7CDB">
            <w:pPr>
              <w:pStyle w:val="TableParagraph"/>
              <w:rPr>
                <w:b/>
                <w:sz w:val="34"/>
              </w:rPr>
            </w:pPr>
          </w:p>
          <w:p w:rsidR="002C7CDB" w:rsidRDefault="002C7CDB">
            <w:pPr>
              <w:pStyle w:val="TableParagraph"/>
              <w:rPr>
                <w:b/>
                <w:sz w:val="34"/>
              </w:rPr>
            </w:pPr>
          </w:p>
          <w:p w:rsidR="002C7CDB" w:rsidRDefault="002C7CDB">
            <w:pPr>
              <w:pStyle w:val="TableParagraph"/>
              <w:rPr>
                <w:b/>
                <w:sz w:val="34"/>
              </w:rPr>
            </w:pPr>
          </w:p>
          <w:p w:rsidR="002C7CDB" w:rsidRDefault="002C7CDB">
            <w:pPr>
              <w:pStyle w:val="TableParagraph"/>
              <w:rPr>
                <w:b/>
                <w:sz w:val="34"/>
              </w:rPr>
            </w:pPr>
          </w:p>
          <w:p w:rsidR="002C7CDB" w:rsidRDefault="002C7CDB">
            <w:pPr>
              <w:pStyle w:val="TableParagraph"/>
              <w:spacing w:before="3"/>
              <w:rPr>
                <w:b/>
                <w:sz w:val="29"/>
              </w:rPr>
            </w:pPr>
          </w:p>
          <w:p w:rsidR="002C7CDB" w:rsidRDefault="00D161E7">
            <w:pPr>
              <w:pStyle w:val="TableParagraph"/>
              <w:ind w:left="309" w:right="301"/>
              <w:jc w:val="both"/>
              <w:rPr>
                <w:b/>
                <w:sz w:val="28"/>
              </w:rPr>
            </w:pPr>
            <w:r>
              <w:rPr>
                <w:b/>
                <w:spacing w:val="-10"/>
                <w:sz w:val="28"/>
              </w:rPr>
              <w:t xml:space="preserve">Hoaṭ </w:t>
            </w:r>
            <w:r>
              <w:rPr>
                <w:b/>
                <w:spacing w:val="-28"/>
                <w:sz w:val="28"/>
              </w:rPr>
              <w:t xml:space="preserve">đôṇ </w:t>
            </w:r>
            <w:r>
              <w:rPr>
                <w:b/>
                <w:sz w:val="28"/>
              </w:rPr>
              <w:t xml:space="preserve">g </w:t>
            </w:r>
            <w:r>
              <w:rPr>
                <w:b/>
                <w:spacing w:val="-10"/>
                <w:sz w:val="28"/>
              </w:rPr>
              <w:t>go</w:t>
            </w:r>
            <w:r>
              <w:rPr>
                <w:b/>
                <w:spacing w:val="-10"/>
                <w:position w:val="-3"/>
                <w:sz w:val="28"/>
              </w:rPr>
              <w:t>́</w:t>
            </w:r>
            <w:r>
              <w:rPr>
                <w:b/>
                <w:spacing w:val="-10"/>
                <w:sz w:val="28"/>
              </w:rPr>
              <w:t>c</w:t>
            </w:r>
          </w:p>
        </w:tc>
        <w:tc>
          <w:tcPr>
            <w:tcW w:w="1539" w:type="dxa"/>
          </w:tcPr>
          <w:p w:rsidR="002C7CDB" w:rsidRDefault="00D161E7">
            <w:pPr>
              <w:pStyle w:val="TableParagraph"/>
              <w:spacing w:line="313" w:lineRule="exact"/>
              <w:ind w:left="141"/>
              <w:rPr>
                <w:b/>
                <w:sz w:val="28"/>
              </w:rPr>
            </w:pPr>
            <w:r>
              <w:rPr>
                <w:b/>
                <w:sz w:val="28"/>
              </w:rPr>
              <w:t>Hoaṭ đôṇ g</w:t>
            </w:r>
          </w:p>
        </w:tc>
        <w:tc>
          <w:tcPr>
            <w:tcW w:w="1541" w:type="dxa"/>
          </w:tcPr>
          <w:p w:rsidR="002C7CDB" w:rsidRDefault="00D161E7">
            <w:pPr>
              <w:pStyle w:val="TableParagraph"/>
              <w:spacing w:line="363" w:lineRule="exact"/>
              <w:ind w:left="206"/>
              <w:rPr>
                <w:b/>
                <w:sz w:val="28"/>
              </w:rPr>
            </w:pPr>
            <w:r>
              <w:rPr>
                <w:b/>
                <w:sz w:val="28"/>
              </w:rPr>
              <w:t>Muc̣ đi</w:t>
            </w:r>
            <w:r>
              <w:rPr>
                <w:b/>
                <w:position w:val="-4"/>
                <w:sz w:val="28"/>
              </w:rPr>
              <w:t>́</w:t>
            </w:r>
            <w:r>
              <w:rPr>
                <w:b/>
                <w:sz w:val="28"/>
              </w:rPr>
              <w:t>ch</w:t>
            </w:r>
          </w:p>
        </w:tc>
        <w:tc>
          <w:tcPr>
            <w:tcW w:w="1541" w:type="dxa"/>
          </w:tcPr>
          <w:p w:rsidR="002C7CDB" w:rsidRDefault="00D161E7">
            <w:pPr>
              <w:pStyle w:val="TableParagraph"/>
              <w:spacing w:line="313" w:lineRule="exact"/>
              <w:ind w:left="213"/>
              <w:rPr>
                <w:b/>
                <w:sz w:val="28"/>
              </w:rPr>
            </w:pPr>
            <w:r>
              <w:rPr>
                <w:b/>
                <w:spacing w:val="-2"/>
                <w:sz w:val="28"/>
              </w:rPr>
              <w:t>C</w:t>
            </w:r>
            <w:r>
              <w:rPr>
                <w:b/>
                <w:spacing w:val="-1"/>
                <w:sz w:val="28"/>
              </w:rPr>
              <w:t>hu</w:t>
            </w:r>
            <w:r>
              <w:rPr>
                <w:b/>
                <w:spacing w:val="-35"/>
                <w:sz w:val="28"/>
              </w:rPr>
              <w:t>â</w:t>
            </w:r>
            <w:r>
              <w:rPr>
                <w:b/>
                <w:spacing w:val="36"/>
                <w:position w:val="1"/>
                <w:sz w:val="28"/>
              </w:rPr>
              <w:t>̉</w:t>
            </w:r>
            <w:r>
              <w:rPr>
                <w:b/>
                <w:sz w:val="28"/>
              </w:rPr>
              <w:t>n</w:t>
            </w:r>
            <w:r>
              <w:rPr>
                <w:b/>
                <w:spacing w:val="-1"/>
                <w:sz w:val="28"/>
              </w:rPr>
              <w:t xml:space="preserve"> </w:t>
            </w:r>
            <w:r>
              <w:rPr>
                <w:b/>
                <w:spacing w:val="-1"/>
                <w:sz w:val="28"/>
              </w:rPr>
              <w:t>b</w:t>
            </w:r>
            <w:r>
              <w:rPr>
                <w:b/>
                <w:sz w:val="28"/>
              </w:rPr>
              <w:t>i</w:t>
            </w:r>
            <w:r>
              <w:rPr>
                <w:b/>
                <w:spacing w:val="10"/>
                <w:sz w:val="28"/>
              </w:rPr>
              <w:t xml:space="preserve"> </w:t>
            </w:r>
            <w:r>
              <w:rPr>
                <w:b/>
                <w:sz w:val="28"/>
              </w:rPr>
              <w:t>̣</w:t>
            </w:r>
          </w:p>
        </w:tc>
        <w:tc>
          <w:tcPr>
            <w:tcW w:w="3079" w:type="dxa"/>
            <w:gridSpan w:val="2"/>
          </w:tcPr>
          <w:p w:rsidR="002C7CDB" w:rsidRDefault="00D161E7">
            <w:pPr>
              <w:pStyle w:val="TableParagraph"/>
              <w:spacing w:line="351" w:lineRule="exact"/>
              <w:ind w:left="626"/>
              <w:rPr>
                <w:b/>
                <w:sz w:val="28"/>
              </w:rPr>
            </w:pPr>
            <w:r>
              <w:rPr>
                <w:b/>
                <w:sz w:val="28"/>
              </w:rPr>
              <w:t>Ca</w:t>
            </w:r>
            <w:r>
              <w:rPr>
                <w:b/>
                <w:position w:val="-3"/>
                <w:sz w:val="28"/>
              </w:rPr>
              <w:t xml:space="preserve">́ </w:t>
            </w:r>
            <w:r>
              <w:rPr>
                <w:b/>
                <w:sz w:val="28"/>
              </w:rPr>
              <w:t>ch tiến ha</w:t>
            </w:r>
            <w:r>
              <w:rPr>
                <w:b/>
                <w:position w:val="-3"/>
                <w:sz w:val="28"/>
              </w:rPr>
              <w:t>̀</w:t>
            </w:r>
            <w:r>
              <w:rPr>
                <w:b/>
                <w:sz w:val="28"/>
              </w:rPr>
              <w:t>nh</w:t>
            </w:r>
          </w:p>
        </w:tc>
      </w:tr>
      <w:tr w:rsidR="002C7CDB">
        <w:trPr>
          <w:trHeight w:val="3864"/>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tabs>
                <w:tab w:val="left" w:pos="885"/>
              </w:tabs>
              <w:spacing w:before="22" w:line="268" w:lineRule="auto"/>
              <w:ind w:left="105" w:right="96"/>
              <w:rPr>
                <w:sz w:val="28"/>
              </w:rPr>
            </w:pPr>
            <w:r>
              <w:rPr>
                <w:sz w:val="28"/>
              </w:rPr>
              <w:t>Góc</w:t>
            </w:r>
            <w:r>
              <w:rPr>
                <w:sz w:val="28"/>
              </w:rPr>
              <w:tab/>
              <w:t>phân vai</w:t>
            </w:r>
            <w:r>
              <w:rPr>
                <w:spacing w:val="-3"/>
                <w:sz w:val="28"/>
              </w:rPr>
              <w:t xml:space="preserve"> </w:t>
            </w:r>
            <w:r>
              <w:rPr>
                <w:sz w:val="28"/>
              </w:rPr>
              <w:t>:</w:t>
            </w:r>
          </w:p>
          <w:p w:rsidR="002C7CDB" w:rsidRDefault="00D161E7">
            <w:pPr>
              <w:pStyle w:val="TableParagraph"/>
              <w:numPr>
                <w:ilvl w:val="0"/>
                <w:numId w:val="751"/>
              </w:numPr>
              <w:tabs>
                <w:tab w:val="left" w:pos="312"/>
              </w:tabs>
              <w:spacing w:line="268" w:lineRule="auto"/>
              <w:ind w:right="96" w:firstLine="0"/>
              <w:rPr>
                <w:sz w:val="28"/>
              </w:rPr>
            </w:pPr>
            <w:r>
              <w:rPr>
                <w:sz w:val="28"/>
              </w:rPr>
              <w:t>Cửa hàng bách hoá.</w:t>
            </w:r>
          </w:p>
          <w:p w:rsidR="002C7CDB" w:rsidRDefault="00D161E7">
            <w:pPr>
              <w:pStyle w:val="TableParagraph"/>
              <w:numPr>
                <w:ilvl w:val="0"/>
                <w:numId w:val="751"/>
              </w:numPr>
              <w:tabs>
                <w:tab w:val="left" w:pos="269"/>
              </w:tabs>
              <w:spacing w:line="321" w:lineRule="exact"/>
              <w:ind w:left="268" w:hanging="163"/>
              <w:rPr>
                <w:sz w:val="28"/>
              </w:rPr>
            </w:pPr>
            <w:r>
              <w:rPr>
                <w:sz w:val="28"/>
              </w:rPr>
              <w:t>Gia</w:t>
            </w:r>
            <w:r>
              <w:rPr>
                <w:spacing w:val="-1"/>
                <w:sz w:val="28"/>
              </w:rPr>
              <w:t xml:space="preserve"> </w:t>
            </w:r>
            <w:r>
              <w:rPr>
                <w:sz w:val="28"/>
              </w:rPr>
              <w:t>đình.</w:t>
            </w:r>
          </w:p>
        </w:tc>
        <w:tc>
          <w:tcPr>
            <w:tcW w:w="1541" w:type="dxa"/>
          </w:tcPr>
          <w:p w:rsidR="002C7CDB" w:rsidRDefault="00D161E7">
            <w:pPr>
              <w:pStyle w:val="TableParagraph"/>
              <w:numPr>
                <w:ilvl w:val="0"/>
                <w:numId w:val="750"/>
              </w:numPr>
              <w:tabs>
                <w:tab w:val="left" w:pos="507"/>
              </w:tabs>
              <w:spacing w:before="2" w:line="223" w:lineRule="auto"/>
              <w:ind w:right="69" w:firstLine="0"/>
              <w:jc w:val="both"/>
              <w:rPr>
                <w:sz w:val="28"/>
              </w:rPr>
            </w:pPr>
            <w:r>
              <w:rPr>
                <w:spacing w:val="-2"/>
                <w:sz w:val="28"/>
              </w:rPr>
              <w:t>T</w:t>
            </w:r>
            <w:r>
              <w:rPr>
                <w:sz w:val="28"/>
              </w:rPr>
              <w:t>r</w:t>
            </w:r>
            <w:r>
              <w:rPr>
                <w:spacing w:val="-17"/>
                <w:sz w:val="28"/>
              </w:rPr>
              <w:t>e</w:t>
            </w:r>
            <w:r>
              <w:rPr>
                <w:position w:val="-2"/>
                <w:sz w:val="28"/>
              </w:rPr>
              <w:t>̉</w:t>
            </w:r>
            <w:r>
              <w:rPr>
                <w:position w:val="-2"/>
                <w:sz w:val="28"/>
              </w:rPr>
              <w:t xml:space="preserve">    </w:t>
            </w:r>
            <w:r>
              <w:rPr>
                <w:spacing w:val="-29"/>
                <w:position w:val="-2"/>
                <w:sz w:val="28"/>
              </w:rPr>
              <w:t xml:space="preserve"> </w:t>
            </w:r>
            <w:r>
              <w:rPr>
                <w:spacing w:val="1"/>
                <w:sz w:val="28"/>
              </w:rPr>
              <w:t>t</w:t>
            </w:r>
            <w:r>
              <w:rPr>
                <w:sz w:val="28"/>
              </w:rPr>
              <w:t>ư</w:t>
            </w:r>
            <w:r>
              <w:rPr>
                <w:spacing w:val="-43"/>
                <w:sz w:val="28"/>
              </w:rPr>
              <w:t xml:space="preserve"> </w:t>
            </w:r>
            <w:r>
              <w:rPr>
                <w:sz w:val="28"/>
              </w:rPr>
              <w:t xml:space="preserve">̣ </w:t>
            </w:r>
            <w:r>
              <w:rPr>
                <w:spacing w:val="-21"/>
                <w:sz w:val="28"/>
              </w:rPr>
              <w:t xml:space="preserve">choṇ </w:t>
            </w:r>
            <w:r>
              <w:rPr>
                <w:spacing w:val="-7"/>
                <w:sz w:val="28"/>
              </w:rPr>
              <w:t>nho</w:t>
            </w:r>
            <w:r>
              <w:rPr>
                <w:spacing w:val="-7"/>
                <w:position w:val="-3"/>
                <w:sz w:val="28"/>
              </w:rPr>
              <w:t>́</w:t>
            </w:r>
            <w:r>
              <w:rPr>
                <w:spacing w:val="-7"/>
                <w:sz w:val="28"/>
              </w:rPr>
              <w:t xml:space="preserve">m </w:t>
            </w:r>
            <w:r>
              <w:rPr>
                <w:sz w:val="28"/>
              </w:rPr>
              <w:t xml:space="preserve">chơi, </w:t>
            </w:r>
            <w:r>
              <w:rPr>
                <w:spacing w:val="-6"/>
                <w:sz w:val="28"/>
              </w:rPr>
              <w:t xml:space="preserve">về </w:t>
            </w:r>
            <w:r>
              <w:rPr>
                <w:spacing w:val="-7"/>
                <w:sz w:val="28"/>
              </w:rPr>
              <w:t>nho</w:t>
            </w:r>
            <w:r>
              <w:rPr>
                <w:spacing w:val="-7"/>
                <w:position w:val="-3"/>
                <w:sz w:val="28"/>
              </w:rPr>
              <w:t>́</w:t>
            </w:r>
            <w:r>
              <w:rPr>
                <w:spacing w:val="-7"/>
                <w:sz w:val="28"/>
              </w:rPr>
              <w:t>m</w:t>
            </w:r>
            <w:r>
              <w:rPr>
                <w:spacing w:val="11"/>
                <w:sz w:val="28"/>
              </w:rPr>
              <w:t xml:space="preserve"> </w:t>
            </w:r>
            <w:r>
              <w:rPr>
                <w:sz w:val="28"/>
              </w:rPr>
              <w:t>chơi.</w:t>
            </w:r>
          </w:p>
          <w:p w:rsidR="002C7CDB" w:rsidRDefault="00D161E7">
            <w:pPr>
              <w:pStyle w:val="TableParagraph"/>
              <w:numPr>
                <w:ilvl w:val="0"/>
                <w:numId w:val="750"/>
              </w:numPr>
              <w:tabs>
                <w:tab w:val="left" w:pos="413"/>
              </w:tabs>
              <w:spacing w:before="283" w:line="242" w:lineRule="auto"/>
              <w:ind w:right="93" w:firstLine="0"/>
              <w:jc w:val="both"/>
              <w:rPr>
                <w:sz w:val="28"/>
              </w:rPr>
            </w:pPr>
            <w:r>
              <w:rPr>
                <w:spacing w:val="-4"/>
                <w:sz w:val="28"/>
              </w:rPr>
              <w:t>Biết</w:t>
            </w:r>
            <w:r>
              <w:rPr>
                <w:spacing w:val="62"/>
                <w:sz w:val="28"/>
              </w:rPr>
              <w:t xml:space="preserve"> </w:t>
            </w:r>
            <w:r>
              <w:rPr>
                <w:spacing w:val="-5"/>
                <w:sz w:val="28"/>
              </w:rPr>
              <w:t xml:space="preserve">thể </w:t>
            </w:r>
            <w:r>
              <w:rPr>
                <w:spacing w:val="-17"/>
                <w:sz w:val="28"/>
              </w:rPr>
              <w:t>hiêṇ</w:t>
            </w:r>
            <w:r>
              <w:rPr>
                <w:spacing w:val="-2"/>
                <w:sz w:val="28"/>
              </w:rPr>
              <w:t xml:space="preserve"> </w:t>
            </w:r>
            <w:r>
              <w:rPr>
                <w:spacing w:val="-11"/>
                <w:sz w:val="28"/>
              </w:rPr>
              <w:t>môṭ</w:t>
            </w:r>
          </w:p>
          <w:p w:rsidR="002C7CDB" w:rsidRDefault="00D161E7">
            <w:pPr>
              <w:pStyle w:val="TableParagraph"/>
              <w:spacing w:line="338" w:lineRule="exact"/>
              <w:ind w:left="107"/>
              <w:jc w:val="both"/>
              <w:rPr>
                <w:sz w:val="28"/>
              </w:rPr>
            </w:pPr>
            <w:r>
              <w:rPr>
                <w:spacing w:val="-6"/>
                <w:sz w:val="28"/>
              </w:rPr>
              <w:t>va</w:t>
            </w:r>
            <w:r>
              <w:rPr>
                <w:spacing w:val="-6"/>
                <w:position w:val="-3"/>
                <w:sz w:val="28"/>
              </w:rPr>
              <w:t>̀</w:t>
            </w:r>
            <w:r>
              <w:rPr>
                <w:spacing w:val="-6"/>
                <w:sz w:val="28"/>
              </w:rPr>
              <w:t xml:space="preserve">i      </w:t>
            </w:r>
            <w:r>
              <w:rPr>
                <w:spacing w:val="26"/>
                <w:sz w:val="28"/>
              </w:rPr>
              <w:t xml:space="preserve"> </w:t>
            </w:r>
            <w:r>
              <w:rPr>
                <w:spacing w:val="-4"/>
                <w:sz w:val="28"/>
              </w:rPr>
              <w:t>ha</w:t>
            </w:r>
            <w:r>
              <w:rPr>
                <w:spacing w:val="-4"/>
                <w:position w:val="-3"/>
                <w:sz w:val="28"/>
              </w:rPr>
              <w:t>̀</w:t>
            </w:r>
            <w:r>
              <w:rPr>
                <w:spacing w:val="-4"/>
                <w:sz w:val="28"/>
              </w:rPr>
              <w:t>nh</w:t>
            </w:r>
          </w:p>
          <w:p w:rsidR="002C7CDB" w:rsidRDefault="00D161E7">
            <w:pPr>
              <w:pStyle w:val="TableParagraph"/>
              <w:spacing w:line="303" w:lineRule="exact"/>
              <w:ind w:left="107"/>
              <w:jc w:val="both"/>
              <w:rPr>
                <w:sz w:val="28"/>
              </w:rPr>
            </w:pPr>
            <w:r>
              <w:rPr>
                <w:spacing w:val="-26"/>
                <w:sz w:val="28"/>
              </w:rPr>
              <w:t xml:space="preserve">đôṇ  </w:t>
            </w:r>
            <w:r>
              <w:rPr>
                <w:sz w:val="28"/>
              </w:rPr>
              <w:t xml:space="preserve">g   </w:t>
            </w:r>
            <w:r>
              <w:rPr>
                <w:spacing w:val="8"/>
                <w:sz w:val="28"/>
              </w:rPr>
              <w:t xml:space="preserve"> </w:t>
            </w:r>
            <w:r>
              <w:rPr>
                <w:sz w:val="28"/>
              </w:rPr>
              <w:t>chơi</w:t>
            </w:r>
          </w:p>
          <w:p w:rsidR="002C7CDB" w:rsidRDefault="00D161E7">
            <w:pPr>
              <w:pStyle w:val="TableParagraph"/>
              <w:spacing w:line="340" w:lineRule="exact"/>
              <w:ind w:left="107"/>
              <w:jc w:val="both"/>
              <w:rPr>
                <w:sz w:val="28"/>
              </w:rPr>
            </w:pPr>
            <w:r>
              <w:rPr>
                <w:sz w:val="28"/>
              </w:rPr>
              <w:t>phu</w:t>
            </w:r>
            <w:r>
              <w:rPr>
                <w:position w:val="-3"/>
                <w:sz w:val="28"/>
              </w:rPr>
              <w:t xml:space="preserve">̀ </w:t>
            </w:r>
            <w:r>
              <w:rPr>
                <w:sz w:val="28"/>
              </w:rPr>
              <w:t>hơp̣</w:t>
            </w:r>
          </w:p>
          <w:p w:rsidR="002C7CDB" w:rsidRDefault="00D161E7">
            <w:pPr>
              <w:pStyle w:val="TableParagraph"/>
              <w:spacing w:line="320" w:lineRule="exact"/>
              <w:ind w:left="107"/>
              <w:jc w:val="both"/>
              <w:rPr>
                <w:sz w:val="28"/>
              </w:rPr>
            </w:pPr>
            <w:r>
              <w:rPr>
                <w:sz w:val="28"/>
              </w:rPr>
              <w:t>vơ</w:t>
            </w:r>
            <w:r>
              <w:rPr>
                <w:position w:val="-3"/>
                <w:sz w:val="28"/>
              </w:rPr>
              <w:t>́</w:t>
            </w:r>
            <w:r>
              <w:rPr>
                <w:sz w:val="28"/>
              </w:rPr>
              <w:t>i vai</w:t>
            </w:r>
          </w:p>
          <w:p w:rsidR="002C7CDB" w:rsidRDefault="00D161E7">
            <w:pPr>
              <w:pStyle w:val="TableParagraph"/>
              <w:spacing w:line="300" w:lineRule="exact"/>
              <w:ind w:left="107"/>
              <w:jc w:val="both"/>
              <w:rPr>
                <w:sz w:val="28"/>
              </w:rPr>
            </w:pPr>
            <w:r>
              <w:rPr>
                <w:sz w:val="28"/>
              </w:rPr>
              <w:t>mi</w:t>
            </w:r>
            <w:r>
              <w:rPr>
                <w:position w:val="-4"/>
                <w:sz w:val="28"/>
              </w:rPr>
              <w:t>̀</w:t>
            </w:r>
            <w:r>
              <w:rPr>
                <w:sz w:val="28"/>
              </w:rPr>
              <w:t>nh đo</w:t>
            </w:r>
            <w:r>
              <w:rPr>
                <w:position w:val="-3"/>
                <w:sz w:val="28"/>
              </w:rPr>
              <w:t>́</w:t>
            </w:r>
            <w:r>
              <w:rPr>
                <w:sz w:val="28"/>
              </w:rPr>
              <w:t>ng</w:t>
            </w:r>
          </w:p>
        </w:tc>
        <w:tc>
          <w:tcPr>
            <w:tcW w:w="1541" w:type="dxa"/>
          </w:tcPr>
          <w:p w:rsidR="002C7CDB" w:rsidRDefault="00D161E7">
            <w:pPr>
              <w:pStyle w:val="TableParagraph"/>
              <w:tabs>
                <w:tab w:val="left" w:pos="1098"/>
              </w:tabs>
              <w:spacing w:line="306" w:lineRule="exact"/>
              <w:ind w:left="108"/>
              <w:rPr>
                <w:sz w:val="28"/>
              </w:rPr>
            </w:pPr>
            <w:r>
              <w:rPr>
                <w:sz w:val="28"/>
              </w:rPr>
              <w:t>Búp</w:t>
            </w:r>
            <w:r>
              <w:rPr>
                <w:sz w:val="28"/>
              </w:rPr>
              <w:tab/>
              <w:t>bê,</w:t>
            </w:r>
          </w:p>
          <w:p w:rsidR="002C7CDB" w:rsidRDefault="00D161E7">
            <w:pPr>
              <w:pStyle w:val="TableParagraph"/>
              <w:ind w:left="108" w:right="93"/>
              <w:jc w:val="both"/>
              <w:rPr>
                <w:sz w:val="28"/>
              </w:rPr>
            </w:pPr>
            <w:r>
              <w:rPr>
                <w:sz w:val="28"/>
              </w:rPr>
              <w:t>quần áo, giày túi để đóng vai.</w:t>
            </w:r>
          </w:p>
          <w:p w:rsidR="002C7CDB" w:rsidRDefault="00D161E7">
            <w:pPr>
              <w:pStyle w:val="TableParagraph"/>
              <w:ind w:left="108" w:right="94"/>
              <w:jc w:val="both"/>
              <w:rPr>
                <w:sz w:val="28"/>
              </w:rPr>
            </w:pPr>
            <w:r>
              <w:rPr>
                <w:sz w:val="28"/>
              </w:rPr>
              <w:t>Bộ đồ chơi bán hàng: lương thực, thực</w:t>
            </w:r>
          </w:p>
          <w:p w:rsidR="002C7CDB" w:rsidRDefault="00D161E7">
            <w:pPr>
              <w:pStyle w:val="TableParagraph"/>
              <w:ind w:left="108"/>
              <w:jc w:val="both"/>
              <w:rPr>
                <w:sz w:val="28"/>
              </w:rPr>
            </w:pPr>
            <w:r>
              <w:rPr>
                <w:sz w:val="28"/>
              </w:rPr>
              <w:t>phẩm…</w:t>
            </w:r>
          </w:p>
        </w:tc>
        <w:tc>
          <w:tcPr>
            <w:tcW w:w="3079" w:type="dxa"/>
            <w:gridSpan w:val="2"/>
          </w:tcPr>
          <w:p w:rsidR="002C7CDB" w:rsidRDefault="00D161E7">
            <w:pPr>
              <w:pStyle w:val="TableParagraph"/>
              <w:numPr>
                <w:ilvl w:val="0"/>
                <w:numId w:val="749"/>
              </w:numPr>
              <w:tabs>
                <w:tab w:val="left" w:pos="346"/>
              </w:tabs>
              <w:spacing w:before="8" w:line="213" w:lineRule="auto"/>
              <w:ind w:right="95" w:firstLine="0"/>
              <w:rPr>
                <w:sz w:val="28"/>
              </w:rPr>
            </w:pPr>
            <w:r>
              <w:rPr>
                <w:spacing w:val="-5"/>
                <w:sz w:val="28"/>
              </w:rPr>
              <w:t>Tre</w:t>
            </w:r>
            <w:r>
              <w:rPr>
                <w:spacing w:val="-5"/>
                <w:position w:val="-3"/>
                <w:sz w:val="28"/>
              </w:rPr>
              <w:t xml:space="preserve">̉ </w:t>
            </w:r>
            <w:r>
              <w:rPr>
                <w:spacing w:val="-5"/>
                <w:sz w:val="28"/>
              </w:rPr>
              <w:t xml:space="preserve">nhắc </w:t>
            </w:r>
            <w:r>
              <w:rPr>
                <w:sz w:val="28"/>
              </w:rPr>
              <w:t xml:space="preserve">tên </w:t>
            </w:r>
            <w:r>
              <w:rPr>
                <w:spacing w:val="-6"/>
                <w:sz w:val="28"/>
              </w:rPr>
              <w:t>ca</w:t>
            </w:r>
            <w:r>
              <w:rPr>
                <w:spacing w:val="-6"/>
                <w:position w:val="-3"/>
                <w:sz w:val="28"/>
              </w:rPr>
              <w:t>́</w:t>
            </w:r>
            <w:r>
              <w:rPr>
                <w:spacing w:val="-6"/>
                <w:sz w:val="28"/>
              </w:rPr>
              <w:t xml:space="preserve">c </w:t>
            </w:r>
            <w:r>
              <w:rPr>
                <w:spacing w:val="-8"/>
                <w:sz w:val="28"/>
              </w:rPr>
              <w:t>go</w:t>
            </w:r>
            <w:r>
              <w:rPr>
                <w:spacing w:val="-8"/>
                <w:position w:val="-3"/>
                <w:sz w:val="28"/>
              </w:rPr>
              <w:t>́</w:t>
            </w:r>
            <w:r>
              <w:rPr>
                <w:spacing w:val="-8"/>
                <w:sz w:val="28"/>
              </w:rPr>
              <w:t xml:space="preserve">c </w:t>
            </w:r>
            <w:r>
              <w:rPr>
                <w:sz w:val="28"/>
              </w:rPr>
              <w:t>chơi.</w:t>
            </w:r>
          </w:p>
          <w:p w:rsidR="002C7CDB" w:rsidRDefault="00D161E7">
            <w:pPr>
              <w:pStyle w:val="TableParagraph"/>
              <w:numPr>
                <w:ilvl w:val="0"/>
                <w:numId w:val="749"/>
              </w:numPr>
              <w:tabs>
                <w:tab w:val="left" w:pos="269"/>
              </w:tabs>
              <w:spacing w:before="9" w:line="336" w:lineRule="exact"/>
              <w:ind w:left="268" w:hanging="163"/>
              <w:rPr>
                <w:sz w:val="28"/>
              </w:rPr>
            </w:pPr>
            <w:r>
              <w:rPr>
                <w:spacing w:val="-5"/>
                <w:sz w:val="28"/>
              </w:rPr>
              <w:t>Tha</w:t>
            </w:r>
            <w:r>
              <w:rPr>
                <w:spacing w:val="-5"/>
                <w:position w:val="-2"/>
                <w:sz w:val="28"/>
              </w:rPr>
              <w:t>̉</w:t>
            </w:r>
            <w:r>
              <w:rPr>
                <w:spacing w:val="-5"/>
                <w:sz w:val="28"/>
              </w:rPr>
              <w:t xml:space="preserve">o </w:t>
            </w:r>
            <w:r>
              <w:rPr>
                <w:spacing w:val="-19"/>
                <w:sz w:val="28"/>
              </w:rPr>
              <w:t>luâṇ</w:t>
            </w:r>
            <w:r>
              <w:rPr>
                <w:spacing w:val="23"/>
                <w:sz w:val="28"/>
              </w:rPr>
              <w:t xml:space="preserve"> </w:t>
            </w:r>
            <w:r>
              <w:rPr>
                <w:sz w:val="28"/>
              </w:rPr>
              <w:t>:</w:t>
            </w:r>
          </w:p>
          <w:p w:rsidR="002C7CDB" w:rsidRDefault="00D161E7">
            <w:pPr>
              <w:pStyle w:val="TableParagraph"/>
              <w:numPr>
                <w:ilvl w:val="0"/>
                <w:numId w:val="749"/>
              </w:numPr>
              <w:tabs>
                <w:tab w:val="left" w:pos="284"/>
              </w:tabs>
              <w:spacing w:line="305" w:lineRule="exact"/>
              <w:ind w:left="283" w:hanging="178"/>
              <w:rPr>
                <w:sz w:val="28"/>
              </w:rPr>
            </w:pPr>
            <w:r>
              <w:rPr>
                <w:sz w:val="28"/>
              </w:rPr>
              <w:t>Ai đóng vai bố,mẹ,</w:t>
            </w:r>
            <w:r>
              <w:rPr>
                <w:spacing w:val="47"/>
                <w:sz w:val="28"/>
              </w:rPr>
              <w:t xml:space="preserve"> </w:t>
            </w:r>
            <w:r>
              <w:rPr>
                <w:sz w:val="28"/>
              </w:rPr>
              <w:t>con</w:t>
            </w:r>
          </w:p>
          <w:p w:rsidR="002C7CDB" w:rsidRDefault="00D161E7">
            <w:pPr>
              <w:pStyle w:val="TableParagraph"/>
              <w:ind w:left="105"/>
              <w:rPr>
                <w:sz w:val="28"/>
              </w:rPr>
            </w:pPr>
            <w:r>
              <w:rPr>
                <w:sz w:val="28"/>
              </w:rPr>
              <w:t>? Ai sẽ làm người bán hàng? ….</w:t>
            </w:r>
          </w:p>
        </w:tc>
      </w:tr>
      <w:tr w:rsidR="002C7CDB">
        <w:trPr>
          <w:trHeight w:val="1288"/>
        </w:trPr>
        <w:tc>
          <w:tcPr>
            <w:tcW w:w="747"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tabs>
                <w:tab w:val="left" w:pos="1026"/>
              </w:tabs>
              <w:spacing w:line="306" w:lineRule="exact"/>
              <w:ind w:left="105"/>
              <w:rPr>
                <w:sz w:val="28"/>
              </w:rPr>
            </w:pPr>
            <w:r>
              <w:rPr>
                <w:sz w:val="28"/>
              </w:rPr>
              <w:t>Góc</w:t>
            </w:r>
            <w:r>
              <w:rPr>
                <w:sz w:val="28"/>
              </w:rPr>
              <w:tab/>
              <w:t>xây</w:t>
            </w:r>
          </w:p>
          <w:p w:rsidR="002C7CDB" w:rsidRDefault="00D161E7">
            <w:pPr>
              <w:pStyle w:val="TableParagraph"/>
              <w:spacing w:line="322" w:lineRule="exact"/>
              <w:ind w:left="105"/>
              <w:rPr>
                <w:sz w:val="28"/>
              </w:rPr>
            </w:pPr>
            <w:r>
              <w:rPr>
                <w:sz w:val="28"/>
              </w:rPr>
              <w:t>dựng:</w:t>
            </w:r>
          </w:p>
          <w:p w:rsidR="002C7CDB" w:rsidRDefault="00D161E7">
            <w:pPr>
              <w:pStyle w:val="TableParagraph"/>
              <w:tabs>
                <w:tab w:val="left" w:pos="902"/>
              </w:tabs>
              <w:ind w:left="105" w:right="96"/>
              <w:rPr>
                <w:sz w:val="28"/>
              </w:rPr>
            </w:pPr>
            <w:r>
              <w:rPr>
                <w:sz w:val="28"/>
              </w:rPr>
              <w:t>- Xây dựng vườn</w:t>
            </w:r>
            <w:r>
              <w:rPr>
                <w:sz w:val="28"/>
              </w:rPr>
              <w:tab/>
            </w:r>
            <w:r>
              <w:rPr>
                <w:spacing w:val="-1"/>
                <w:sz w:val="28"/>
              </w:rPr>
              <w:t>bách</w:t>
            </w:r>
          </w:p>
        </w:tc>
        <w:tc>
          <w:tcPr>
            <w:tcW w:w="1541" w:type="dxa"/>
          </w:tcPr>
          <w:p w:rsidR="002C7CDB" w:rsidRDefault="00D161E7">
            <w:pPr>
              <w:pStyle w:val="TableParagraph"/>
              <w:spacing w:line="230" w:lineRule="auto"/>
              <w:ind w:left="107" w:right="94"/>
              <w:jc w:val="both"/>
              <w:rPr>
                <w:sz w:val="28"/>
              </w:rPr>
            </w:pPr>
            <w:r>
              <w:rPr>
                <w:sz w:val="28"/>
              </w:rPr>
              <w:t xml:space="preserve">- </w:t>
            </w:r>
            <w:r>
              <w:rPr>
                <w:spacing w:val="-5"/>
                <w:sz w:val="28"/>
              </w:rPr>
              <w:t>Tre</w:t>
            </w:r>
            <w:r>
              <w:rPr>
                <w:spacing w:val="-5"/>
                <w:position w:val="-3"/>
                <w:sz w:val="28"/>
              </w:rPr>
              <w:t xml:space="preserve">̉ </w:t>
            </w:r>
            <w:r>
              <w:rPr>
                <w:spacing w:val="-4"/>
                <w:sz w:val="28"/>
              </w:rPr>
              <w:t xml:space="preserve">biết </w:t>
            </w:r>
            <w:r>
              <w:rPr>
                <w:sz w:val="28"/>
              </w:rPr>
              <w:t>xây dựng và dùng sỏi xếp</w:t>
            </w:r>
            <w:r>
              <w:rPr>
                <w:spacing w:val="23"/>
                <w:sz w:val="28"/>
              </w:rPr>
              <w:t xml:space="preserve"> </w:t>
            </w:r>
            <w:r>
              <w:rPr>
                <w:sz w:val="28"/>
              </w:rPr>
              <w:t>bao</w:t>
            </w:r>
          </w:p>
        </w:tc>
        <w:tc>
          <w:tcPr>
            <w:tcW w:w="1541" w:type="dxa"/>
          </w:tcPr>
          <w:p w:rsidR="002C7CDB" w:rsidRDefault="00D161E7">
            <w:pPr>
              <w:pStyle w:val="TableParagraph"/>
              <w:numPr>
                <w:ilvl w:val="0"/>
                <w:numId w:val="748"/>
              </w:numPr>
              <w:tabs>
                <w:tab w:val="left" w:pos="351"/>
              </w:tabs>
              <w:spacing w:line="225" w:lineRule="auto"/>
              <w:ind w:right="94" w:firstLine="0"/>
              <w:jc w:val="both"/>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z w:val="28"/>
              </w:rPr>
              <w:t>gỗ, hột hạt, sỏi.</w:t>
            </w:r>
          </w:p>
          <w:p w:rsidR="002C7CDB" w:rsidRDefault="00D161E7">
            <w:pPr>
              <w:pStyle w:val="TableParagraph"/>
              <w:numPr>
                <w:ilvl w:val="0"/>
                <w:numId w:val="748"/>
              </w:numPr>
              <w:tabs>
                <w:tab w:val="left" w:pos="358"/>
              </w:tabs>
              <w:spacing w:before="1" w:line="320" w:lineRule="exact"/>
              <w:ind w:left="357" w:hanging="249"/>
              <w:jc w:val="both"/>
              <w:rPr>
                <w:sz w:val="28"/>
              </w:rPr>
            </w:pPr>
            <w:r>
              <w:rPr>
                <w:sz w:val="28"/>
              </w:rPr>
              <w:t>Mẫu</w:t>
            </w:r>
            <w:r>
              <w:rPr>
                <w:spacing w:val="15"/>
                <w:sz w:val="28"/>
              </w:rPr>
              <w:t xml:space="preserve"> </w:t>
            </w:r>
            <w:r>
              <w:rPr>
                <w:sz w:val="28"/>
              </w:rPr>
              <w:t>nhà</w:t>
            </w:r>
          </w:p>
        </w:tc>
        <w:tc>
          <w:tcPr>
            <w:tcW w:w="3079" w:type="dxa"/>
            <w:gridSpan w:val="2"/>
          </w:tcPr>
          <w:p w:rsidR="002C7CDB" w:rsidRDefault="00D161E7">
            <w:pPr>
              <w:pStyle w:val="TableParagraph"/>
              <w:spacing w:line="306" w:lineRule="exact"/>
              <w:ind w:left="105"/>
              <w:rPr>
                <w:sz w:val="28"/>
              </w:rPr>
            </w:pPr>
            <w:r>
              <w:rPr>
                <w:sz w:val="28"/>
              </w:rPr>
              <w:t>- Trẻ biết cách lắp ráp</w:t>
            </w:r>
          </w:p>
          <w:p w:rsidR="002C7CDB" w:rsidRDefault="00D161E7">
            <w:pPr>
              <w:pStyle w:val="TableParagraph"/>
              <w:ind w:left="105"/>
              <w:rPr>
                <w:sz w:val="28"/>
              </w:rPr>
            </w:pPr>
            <w:r>
              <w:rPr>
                <w:sz w:val="28"/>
              </w:rPr>
              <w:t>theo hướng dẫn của cô.</w:t>
            </w:r>
          </w:p>
        </w:tc>
      </w:tr>
    </w:tbl>
    <w:p w:rsidR="002C7CDB" w:rsidRDefault="002C7CDB">
      <w:pPr>
        <w:rPr>
          <w:sz w:val="28"/>
        </w:rPr>
        <w:sectPr w:rsidR="002C7CDB">
          <w:pgSz w:w="11910" w:h="16850"/>
          <w:pgMar w:top="860" w:right="440" w:bottom="106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214"/>
        <w:gridCol w:w="1539"/>
        <w:gridCol w:w="1541"/>
        <w:gridCol w:w="1541"/>
        <w:gridCol w:w="3080"/>
      </w:tblGrid>
      <w:tr w:rsidR="002C7CDB">
        <w:trPr>
          <w:trHeight w:val="1610"/>
        </w:trPr>
        <w:tc>
          <w:tcPr>
            <w:tcW w:w="746" w:type="dxa"/>
            <w:vMerge w:val="restart"/>
          </w:tcPr>
          <w:p w:rsidR="002C7CDB" w:rsidRDefault="002C7CDB">
            <w:pPr>
              <w:pStyle w:val="TableParagraph"/>
              <w:rPr>
                <w:sz w:val="26"/>
              </w:rPr>
            </w:pPr>
          </w:p>
        </w:tc>
        <w:tc>
          <w:tcPr>
            <w:tcW w:w="1214" w:type="dxa"/>
            <w:vMerge w:val="restart"/>
          </w:tcPr>
          <w:p w:rsidR="002C7CDB" w:rsidRDefault="002C7CDB">
            <w:pPr>
              <w:pStyle w:val="TableParagraph"/>
              <w:rPr>
                <w:sz w:val="26"/>
              </w:rPr>
            </w:pPr>
          </w:p>
        </w:tc>
        <w:tc>
          <w:tcPr>
            <w:tcW w:w="1539" w:type="dxa"/>
          </w:tcPr>
          <w:p w:rsidR="002C7CDB" w:rsidRDefault="00D161E7">
            <w:pPr>
              <w:pStyle w:val="TableParagraph"/>
              <w:spacing w:line="306" w:lineRule="exact"/>
              <w:ind w:left="106"/>
              <w:rPr>
                <w:sz w:val="28"/>
              </w:rPr>
            </w:pPr>
            <w:r>
              <w:rPr>
                <w:sz w:val="28"/>
              </w:rPr>
              <w:t>thú.</w:t>
            </w:r>
          </w:p>
        </w:tc>
        <w:tc>
          <w:tcPr>
            <w:tcW w:w="1541" w:type="dxa"/>
          </w:tcPr>
          <w:p w:rsidR="002C7CDB" w:rsidRDefault="00D161E7">
            <w:pPr>
              <w:pStyle w:val="TableParagraph"/>
              <w:tabs>
                <w:tab w:val="left" w:pos="1060"/>
              </w:tabs>
              <w:spacing w:line="306" w:lineRule="exact"/>
              <w:ind w:left="108"/>
              <w:rPr>
                <w:sz w:val="28"/>
              </w:rPr>
            </w:pPr>
            <w:r>
              <w:rPr>
                <w:sz w:val="28"/>
              </w:rPr>
              <w:t>quanh</w:t>
            </w:r>
            <w:r>
              <w:rPr>
                <w:sz w:val="28"/>
              </w:rPr>
              <w:tab/>
              <w:t>các</w:t>
            </w:r>
          </w:p>
          <w:p w:rsidR="002C7CDB" w:rsidRDefault="00D161E7">
            <w:pPr>
              <w:pStyle w:val="TableParagraph"/>
              <w:ind w:left="108" w:right="95"/>
              <w:jc w:val="both"/>
              <w:rPr>
                <w:sz w:val="28"/>
              </w:rPr>
            </w:pPr>
            <w:r>
              <w:rPr>
                <w:sz w:val="28"/>
              </w:rPr>
              <w:t>chi tiết xung quanh vườn bách thú.</w:t>
            </w:r>
          </w:p>
        </w:tc>
        <w:tc>
          <w:tcPr>
            <w:tcW w:w="1541" w:type="dxa"/>
          </w:tcPr>
          <w:p w:rsidR="002C7CDB" w:rsidRDefault="00D161E7">
            <w:pPr>
              <w:pStyle w:val="TableParagraph"/>
              <w:spacing w:line="306" w:lineRule="exact"/>
              <w:ind w:left="108"/>
              <w:rPr>
                <w:sz w:val="28"/>
              </w:rPr>
            </w:pPr>
            <w:r>
              <w:rPr>
                <w:sz w:val="28"/>
              </w:rPr>
              <w:t>lắp sẵn.</w:t>
            </w:r>
          </w:p>
        </w:tc>
        <w:tc>
          <w:tcPr>
            <w:tcW w:w="3080" w:type="dxa"/>
          </w:tcPr>
          <w:p w:rsidR="002C7CDB" w:rsidRDefault="002C7CDB">
            <w:pPr>
              <w:pStyle w:val="TableParagraph"/>
              <w:rPr>
                <w:sz w:val="26"/>
              </w:rPr>
            </w:pPr>
          </w:p>
        </w:tc>
      </w:tr>
      <w:tr w:rsidR="002C7CDB">
        <w:trPr>
          <w:trHeight w:val="5794"/>
        </w:trPr>
        <w:tc>
          <w:tcPr>
            <w:tcW w:w="746"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numPr>
                <w:ilvl w:val="0"/>
                <w:numId w:val="747"/>
              </w:numPr>
              <w:tabs>
                <w:tab w:val="left" w:pos="311"/>
              </w:tabs>
              <w:spacing w:before="22" w:line="268" w:lineRule="auto"/>
              <w:ind w:right="94" w:firstLine="0"/>
              <w:jc w:val="both"/>
              <w:rPr>
                <w:sz w:val="28"/>
              </w:rPr>
            </w:pPr>
            <w:r>
              <w:rPr>
                <w:sz w:val="28"/>
              </w:rPr>
              <w:t>Góc nghệ thuật :</w:t>
            </w:r>
          </w:p>
          <w:p w:rsidR="002C7CDB" w:rsidRDefault="00D161E7">
            <w:pPr>
              <w:pStyle w:val="TableParagraph"/>
              <w:numPr>
                <w:ilvl w:val="0"/>
                <w:numId w:val="747"/>
              </w:numPr>
              <w:tabs>
                <w:tab w:val="left" w:pos="395"/>
              </w:tabs>
              <w:spacing w:before="3" w:line="237" w:lineRule="auto"/>
              <w:ind w:right="94" w:firstLine="0"/>
              <w:jc w:val="both"/>
              <w:rPr>
                <w:sz w:val="28"/>
              </w:rPr>
            </w:pPr>
            <w:r>
              <w:rPr>
                <w:spacing w:val="-6"/>
                <w:sz w:val="28"/>
              </w:rPr>
              <w:t>Ha</w:t>
            </w:r>
            <w:r>
              <w:rPr>
                <w:spacing w:val="-6"/>
                <w:position w:val="-3"/>
                <w:sz w:val="28"/>
              </w:rPr>
              <w:t>́</w:t>
            </w:r>
            <w:r>
              <w:rPr>
                <w:spacing w:val="-6"/>
                <w:sz w:val="28"/>
              </w:rPr>
              <w:t xml:space="preserve">t </w:t>
            </w:r>
            <w:r>
              <w:rPr>
                <w:spacing w:val="-11"/>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9"/>
                <w:sz w:val="28"/>
              </w:rPr>
              <w:t>chu</w:t>
            </w:r>
            <w:r>
              <w:rPr>
                <w:spacing w:val="-9"/>
                <w:position w:val="-3"/>
                <w:sz w:val="28"/>
              </w:rPr>
              <w:t>̉</w:t>
            </w:r>
            <w:r>
              <w:rPr>
                <w:spacing w:val="-9"/>
                <w:sz w:val="28"/>
              </w:rPr>
              <w:t xml:space="preserve"> </w:t>
            </w:r>
            <w:r>
              <w:rPr>
                <w:spacing w:val="-5"/>
                <w:sz w:val="28"/>
              </w:rPr>
              <w:t>đề.</w:t>
            </w:r>
          </w:p>
          <w:p w:rsidR="002C7CDB" w:rsidRDefault="00D161E7">
            <w:pPr>
              <w:pStyle w:val="TableParagraph"/>
              <w:numPr>
                <w:ilvl w:val="0"/>
                <w:numId w:val="747"/>
              </w:numPr>
              <w:tabs>
                <w:tab w:val="left" w:pos="419"/>
              </w:tabs>
              <w:spacing w:before="3"/>
              <w:ind w:right="94" w:firstLine="0"/>
              <w:jc w:val="both"/>
              <w:rPr>
                <w:sz w:val="28"/>
              </w:rPr>
            </w:pPr>
            <w:r>
              <w:rPr>
                <w:sz w:val="28"/>
              </w:rPr>
              <w:t>Tô màu tranh , nặn các con vật mà mình yêu thích</w:t>
            </w:r>
          </w:p>
        </w:tc>
        <w:tc>
          <w:tcPr>
            <w:tcW w:w="1541" w:type="dxa"/>
          </w:tcPr>
          <w:p w:rsidR="002C7CDB" w:rsidRDefault="00D161E7">
            <w:pPr>
              <w:pStyle w:val="TableParagraph"/>
              <w:numPr>
                <w:ilvl w:val="0"/>
                <w:numId w:val="746"/>
              </w:numPr>
              <w:tabs>
                <w:tab w:val="left" w:pos="323"/>
                <w:tab w:val="left" w:pos="1088"/>
              </w:tabs>
              <w:spacing w:before="8" w:line="213" w:lineRule="auto"/>
              <w:ind w:right="95" w:firstLine="0"/>
              <w:rPr>
                <w:sz w:val="28"/>
              </w:rPr>
            </w:pPr>
            <w:r>
              <w:rPr>
                <w:spacing w:val="-16"/>
                <w:sz w:val="28"/>
              </w:rPr>
              <w:t>Hư</w:t>
            </w:r>
            <w:r>
              <w:rPr>
                <w:spacing w:val="-16"/>
                <w:position w:val="-3"/>
                <w:sz w:val="28"/>
              </w:rPr>
              <w:t xml:space="preserve">́ </w:t>
            </w:r>
            <w:r>
              <w:rPr>
                <w:sz w:val="28"/>
              </w:rPr>
              <w:t xml:space="preserve">ng </w:t>
            </w:r>
            <w:r>
              <w:rPr>
                <w:spacing w:val="-9"/>
                <w:sz w:val="28"/>
              </w:rPr>
              <w:t>thu</w:t>
            </w:r>
            <w:r>
              <w:rPr>
                <w:spacing w:val="-9"/>
                <w:position w:val="-3"/>
                <w:sz w:val="28"/>
              </w:rPr>
              <w:t>́</w:t>
            </w:r>
            <w:r>
              <w:rPr>
                <w:spacing w:val="-9"/>
                <w:sz w:val="28"/>
              </w:rPr>
              <w:t xml:space="preserve"> </w:t>
            </w:r>
            <w:r>
              <w:rPr>
                <w:sz w:val="28"/>
              </w:rPr>
              <w:t>tham</w:t>
            </w:r>
            <w:r>
              <w:rPr>
                <w:sz w:val="28"/>
              </w:rPr>
              <w:tab/>
              <w:t>gia</w:t>
            </w:r>
          </w:p>
          <w:p w:rsidR="002C7CDB" w:rsidRDefault="00D161E7">
            <w:pPr>
              <w:pStyle w:val="TableParagraph"/>
              <w:tabs>
                <w:tab w:val="left" w:pos="950"/>
              </w:tabs>
              <w:spacing w:before="33" w:line="213" w:lineRule="auto"/>
              <w:ind w:left="108" w:right="122"/>
              <w:rPr>
                <w:sz w:val="28"/>
              </w:rPr>
            </w:pPr>
            <w:r>
              <w:rPr>
                <w:spacing w:val="-6"/>
                <w:sz w:val="28"/>
              </w:rPr>
              <w:t>ca</w:t>
            </w:r>
            <w:r>
              <w:rPr>
                <w:spacing w:val="-6"/>
                <w:position w:val="-3"/>
                <w:sz w:val="28"/>
              </w:rPr>
              <w:t>́</w:t>
            </w:r>
            <w:r>
              <w:rPr>
                <w:spacing w:val="-6"/>
                <w:sz w:val="28"/>
              </w:rPr>
              <w:t>c</w:t>
            </w:r>
            <w:r>
              <w:rPr>
                <w:spacing w:val="-6"/>
                <w:sz w:val="28"/>
              </w:rPr>
              <w:tab/>
              <w:t xml:space="preserve">hoaṭ </w:t>
            </w:r>
            <w:r>
              <w:rPr>
                <w:spacing w:val="-26"/>
                <w:sz w:val="28"/>
              </w:rPr>
              <w:t>đôṇ</w:t>
            </w:r>
            <w:r>
              <w:rPr>
                <w:spacing w:val="-16"/>
                <w:sz w:val="28"/>
              </w:rPr>
              <w:t xml:space="preserve"> </w:t>
            </w:r>
            <w:r>
              <w:rPr>
                <w:sz w:val="28"/>
              </w:rPr>
              <w:t>g.</w:t>
            </w:r>
          </w:p>
          <w:p w:rsidR="002C7CDB" w:rsidRDefault="00D161E7">
            <w:pPr>
              <w:pStyle w:val="TableParagraph"/>
              <w:numPr>
                <w:ilvl w:val="0"/>
                <w:numId w:val="746"/>
              </w:numPr>
              <w:tabs>
                <w:tab w:val="left" w:pos="311"/>
              </w:tabs>
              <w:spacing w:before="23" w:line="218" w:lineRule="auto"/>
              <w:ind w:right="92" w:firstLine="0"/>
              <w:jc w:val="both"/>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0"/>
                <w:sz w:val="28"/>
              </w:rPr>
              <w:t>co</w:t>
            </w:r>
            <w:r>
              <w:rPr>
                <w:spacing w:val="-10"/>
                <w:position w:val="-3"/>
                <w:sz w:val="28"/>
              </w:rPr>
              <w:t xml:space="preserve">́  </w:t>
            </w:r>
            <w:r>
              <w:rPr>
                <w:spacing w:val="-11"/>
                <w:sz w:val="28"/>
              </w:rPr>
              <w:t xml:space="preserve">môṭ  </w:t>
            </w:r>
            <w:r>
              <w:rPr>
                <w:spacing w:val="-10"/>
                <w:sz w:val="28"/>
              </w:rPr>
              <w:t xml:space="preserve">số </w:t>
            </w:r>
            <w:r>
              <w:rPr>
                <w:spacing w:val="7"/>
                <w:sz w:val="28"/>
              </w:rPr>
              <w:t>ki</w:t>
            </w:r>
            <w:r>
              <w:rPr>
                <w:spacing w:val="7"/>
                <w:position w:val="-4"/>
                <w:sz w:val="28"/>
              </w:rPr>
              <w:t xml:space="preserve">̃ </w:t>
            </w:r>
            <w:r>
              <w:rPr>
                <w:sz w:val="28"/>
              </w:rPr>
              <w:t xml:space="preserve">năng </w:t>
            </w:r>
            <w:r>
              <w:rPr>
                <w:spacing w:val="-16"/>
                <w:sz w:val="28"/>
              </w:rPr>
              <w:t>ve,</w:t>
            </w:r>
            <w:r>
              <w:rPr>
                <w:spacing w:val="-16"/>
                <w:position w:val="-3"/>
                <w:sz w:val="28"/>
              </w:rPr>
              <w:t>̃</w:t>
            </w:r>
            <w:r>
              <w:rPr>
                <w:spacing w:val="-16"/>
                <w:sz w:val="28"/>
              </w:rPr>
              <w:t xml:space="preserve"> </w:t>
            </w:r>
            <w:r>
              <w:rPr>
                <w:sz w:val="28"/>
              </w:rPr>
              <w:t xml:space="preserve">nặn, tô màu đơn    </w:t>
            </w:r>
            <w:r>
              <w:rPr>
                <w:spacing w:val="17"/>
                <w:sz w:val="28"/>
              </w:rPr>
              <w:t xml:space="preserve"> </w:t>
            </w:r>
            <w:r>
              <w:rPr>
                <w:spacing w:val="-4"/>
                <w:sz w:val="28"/>
              </w:rPr>
              <w:t>gia</w:t>
            </w:r>
            <w:r>
              <w:rPr>
                <w:spacing w:val="-4"/>
                <w:position w:val="-3"/>
                <w:sz w:val="28"/>
              </w:rPr>
              <w:t>̉</w:t>
            </w:r>
            <w:r>
              <w:rPr>
                <w:spacing w:val="-4"/>
                <w:sz w:val="28"/>
              </w:rPr>
              <w:t>n,</w:t>
            </w:r>
          </w:p>
          <w:p w:rsidR="002C7CDB" w:rsidRDefault="00D161E7">
            <w:pPr>
              <w:pStyle w:val="TableParagraph"/>
              <w:tabs>
                <w:tab w:val="left" w:pos="648"/>
              </w:tabs>
              <w:spacing w:line="294" w:lineRule="exact"/>
              <w:ind w:left="108"/>
              <w:rPr>
                <w:sz w:val="28"/>
              </w:rPr>
            </w:pPr>
            <w:r>
              <w:rPr>
                <w:spacing w:val="-23"/>
                <w:sz w:val="28"/>
              </w:rPr>
              <w:t>taọ</w:t>
            </w:r>
            <w:r>
              <w:rPr>
                <w:spacing w:val="-23"/>
                <w:sz w:val="28"/>
              </w:rPr>
              <w:tab/>
            </w:r>
            <w:r>
              <w:rPr>
                <w:sz w:val="28"/>
              </w:rPr>
              <w:t xml:space="preserve">ra  </w:t>
            </w:r>
            <w:r>
              <w:rPr>
                <w:spacing w:val="6"/>
                <w:sz w:val="28"/>
              </w:rPr>
              <w:t xml:space="preserve"> </w:t>
            </w:r>
            <w:r>
              <w:rPr>
                <w:spacing w:val="-6"/>
                <w:sz w:val="28"/>
              </w:rPr>
              <w:t>sa</w:t>
            </w:r>
            <w:r>
              <w:rPr>
                <w:spacing w:val="-6"/>
                <w:position w:val="-2"/>
                <w:sz w:val="28"/>
              </w:rPr>
              <w:t>̉</w:t>
            </w:r>
            <w:r>
              <w:rPr>
                <w:spacing w:val="-6"/>
                <w:sz w:val="28"/>
              </w:rPr>
              <w:t>n</w:t>
            </w:r>
          </w:p>
          <w:p w:rsidR="002C7CDB" w:rsidRDefault="00D161E7">
            <w:pPr>
              <w:pStyle w:val="TableParagraph"/>
              <w:spacing w:line="305" w:lineRule="exact"/>
              <w:ind w:left="108"/>
              <w:rPr>
                <w:sz w:val="28"/>
              </w:rPr>
            </w:pPr>
            <w:r>
              <w:rPr>
                <w:sz w:val="28"/>
              </w:rPr>
              <w:t>phẩm.</w:t>
            </w:r>
          </w:p>
          <w:p w:rsidR="002C7CDB" w:rsidRDefault="00D161E7">
            <w:pPr>
              <w:pStyle w:val="TableParagraph"/>
              <w:numPr>
                <w:ilvl w:val="0"/>
                <w:numId w:val="746"/>
              </w:numPr>
              <w:tabs>
                <w:tab w:val="left" w:pos="313"/>
                <w:tab w:val="left" w:pos="670"/>
                <w:tab w:val="left" w:pos="886"/>
                <w:tab w:val="left" w:pos="950"/>
                <w:tab w:val="left" w:pos="1152"/>
              </w:tabs>
              <w:spacing w:before="19" w:line="218" w:lineRule="auto"/>
              <w:ind w:right="94" w:firstLine="0"/>
              <w:rPr>
                <w:sz w:val="28"/>
              </w:rPr>
            </w:pPr>
            <w:r>
              <w:rPr>
                <w:sz w:val="28"/>
              </w:rPr>
              <w:t>Thi</w:t>
            </w:r>
            <w:r>
              <w:rPr>
                <w:position w:val="-4"/>
                <w:sz w:val="28"/>
              </w:rPr>
              <w:t>́</w:t>
            </w:r>
            <w:r>
              <w:rPr>
                <w:sz w:val="28"/>
              </w:rPr>
              <w:t xml:space="preserve">ch </w:t>
            </w:r>
            <w:r>
              <w:rPr>
                <w:spacing w:val="-9"/>
                <w:sz w:val="28"/>
              </w:rPr>
              <w:t>thu</w:t>
            </w:r>
            <w:r>
              <w:rPr>
                <w:spacing w:val="-9"/>
                <w:position w:val="-3"/>
                <w:sz w:val="28"/>
              </w:rPr>
              <w:t>́</w:t>
            </w:r>
            <w:r>
              <w:rPr>
                <w:spacing w:val="-9"/>
                <w:sz w:val="28"/>
              </w:rPr>
              <w:t xml:space="preserve"> </w:t>
            </w:r>
            <w:r>
              <w:rPr>
                <w:spacing w:val="1"/>
                <w:sz w:val="28"/>
              </w:rPr>
              <w:t>bi</w:t>
            </w:r>
            <w:r>
              <w:rPr>
                <w:spacing w:val="-17"/>
                <w:sz w:val="28"/>
              </w:rPr>
              <w:t>ê</w:t>
            </w:r>
            <w:r>
              <w:rPr>
                <w:spacing w:val="14"/>
                <w:sz w:val="28"/>
              </w:rPr>
              <w:t>̉</w:t>
            </w:r>
            <w:r>
              <w:rPr>
                <w:sz w:val="28"/>
              </w:rPr>
              <w:t>u</w:t>
            </w:r>
            <w:r>
              <w:rPr>
                <w:sz w:val="28"/>
              </w:rPr>
              <w:tab/>
            </w:r>
            <w:r>
              <w:rPr>
                <w:sz w:val="28"/>
              </w:rPr>
              <w:tab/>
            </w:r>
            <w:r>
              <w:rPr>
                <w:sz w:val="28"/>
              </w:rPr>
              <w:tab/>
            </w:r>
            <w:r>
              <w:rPr>
                <w:spacing w:val="1"/>
                <w:sz w:val="28"/>
              </w:rPr>
              <w:t>d</w:t>
            </w:r>
            <w:r>
              <w:rPr>
                <w:spacing w:val="-2"/>
                <w:sz w:val="28"/>
              </w:rPr>
              <w:t>i</w:t>
            </w:r>
            <w:r>
              <w:rPr>
                <w:sz w:val="28"/>
              </w:rPr>
              <w:t>ê</w:t>
            </w:r>
            <w:r>
              <w:rPr>
                <w:spacing w:val="-134"/>
                <w:sz w:val="28"/>
              </w:rPr>
              <w:t>n</w:t>
            </w:r>
            <w:r>
              <w:rPr>
                <w:sz w:val="28"/>
              </w:rPr>
              <w:t xml:space="preserve">̃ </w:t>
            </w:r>
            <w:r>
              <w:rPr>
                <w:spacing w:val="-11"/>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t</w:t>
            </w:r>
            <w:r>
              <w:rPr>
                <w:spacing w:val="-6"/>
                <w:sz w:val="28"/>
              </w:rPr>
              <w:tab/>
            </w:r>
            <w:r>
              <w:rPr>
                <w:spacing w:val="-7"/>
                <w:sz w:val="28"/>
              </w:rPr>
              <w:t>va</w:t>
            </w:r>
            <w:r>
              <w:rPr>
                <w:spacing w:val="-7"/>
                <w:position w:val="-3"/>
                <w:sz w:val="28"/>
              </w:rPr>
              <w:t>̀</w:t>
            </w:r>
            <w:r>
              <w:rPr>
                <w:spacing w:val="-7"/>
                <w:position w:val="-3"/>
                <w:sz w:val="28"/>
              </w:rPr>
              <w:tab/>
            </w:r>
            <w:r>
              <w:rPr>
                <w:spacing w:val="-7"/>
                <w:position w:val="-3"/>
                <w:sz w:val="28"/>
              </w:rPr>
              <w:tab/>
            </w:r>
            <w:r>
              <w:rPr>
                <w:sz w:val="28"/>
              </w:rPr>
              <w:t xml:space="preserve">vỗ </w:t>
            </w:r>
            <w:r>
              <w:rPr>
                <w:spacing w:val="1"/>
                <w:sz w:val="28"/>
              </w:rPr>
              <w:t>đ</w:t>
            </w:r>
            <w:r>
              <w:rPr>
                <w:sz w:val="28"/>
              </w:rPr>
              <w:t>ê</w:t>
            </w:r>
            <w:r>
              <w:rPr>
                <w:spacing w:val="-164"/>
                <w:sz w:val="28"/>
              </w:rPr>
              <w:t>m</w:t>
            </w:r>
            <w:r>
              <w:rPr>
                <w:sz w:val="28"/>
              </w:rPr>
              <w:t>̣</w:t>
            </w:r>
            <w:r>
              <w:rPr>
                <w:sz w:val="28"/>
              </w:rPr>
              <w:tab/>
            </w:r>
            <w:r>
              <w:rPr>
                <w:sz w:val="28"/>
              </w:rPr>
              <w:tab/>
            </w:r>
            <w:r>
              <w:rPr>
                <w:spacing w:val="1"/>
                <w:sz w:val="28"/>
              </w:rPr>
              <w:t>b</w:t>
            </w:r>
            <w:r>
              <w:rPr>
                <w:spacing w:val="-27"/>
                <w:sz w:val="28"/>
              </w:rPr>
              <w:t>ă</w:t>
            </w:r>
            <w:r>
              <w:rPr>
                <w:spacing w:val="26"/>
                <w:sz w:val="28"/>
              </w:rPr>
              <w:t>̀</w:t>
            </w:r>
            <w:r>
              <w:rPr>
                <w:spacing w:val="1"/>
                <w:sz w:val="28"/>
              </w:rPr>
              <w:t>n</w:t>
            </w:r>
            <w:r>
              <w:rPr>
                <w:sz w:val="28"/>
              </w:rPr>
              <w:t>g</w:t>
            </w:r>
          </w:p>
          <w:p w:rsidR="002C7CDB" w:rsidRDefault="00D161E7">
            <w:pPr>
              <w:pStyle w:val="TableParagraph"/>
              <w:tabs>
                <w:tab w:val="left" w:pos="905"/>
              </w:tabs>
              <w:spacing w:before="23" w:line="213" w:lineRule="auto"/>
              <w:ind w:left="108" w:right="244"/>
              <w:rPr>
                <w:sz w:val="28"/>
              </w:rPr>
            </w:pPr>
            <w:r>
              <w:rPr>
                <w:spacing w:val="-6"/>
                <w:sz w:val="28"/>
              </w:rPr>
              <w:t>ca</w:t>
            </w:r>
            <w:r>
              <w:rPr>
                <w:spacing w:val="-6"/>
                <w:position w:val="-3"/>
                <w:sz w:val="28"/>
              </w:rPr>
              <w:t>́</w:t>
            </w:r>
            <w:r>
              <w:rPr>
                <w:spacing w:val="-6"/>
                <w:sz w:val="28"/>
              </w:rPr>
              <w:t>c</w:t>
            </w:r>
            <w:r>
              <w:rPr>
                <w:spacing w:val="-6"/>
                <w:sz w:val="28"/>
              </w:rPr>
              <w:tab/>
            </w:r>
            <w:r>
              <w:rPr>
                <w:spacing w:val="-16"/>
                <w:sz w:val="28"/>
              </w:rPr>
              <w:t xml:space="preserve">nhac̣ </w:t>
            </w:r>
            <w:r>
              <w:rPr>
                <w:spacing w:val="-8"/>
                <w:sz w:val="28"/>
              </w:rPr>
              <w:t>cu.̣</w:t>
            </w:r>
          </w:p>
        </w:tc>
        <w:tc>
          <w:tcPr>
            <w:tcW w:w="1541" w:type="dxa"/>
          </w:tcPr>
          <w:p w:rsidR="002C7CDB" w:rsidRDefault="00D161E7">
            <w:pPr>
              <w:pStyle w:val="TableParagraph"/>
              <w:numPr>
                <w:ilvl w:val="0"/>
                <w:numId w:val="745"/>
              </w:numPr>
              <w:tabs>
                <w:tab w:val="left" w:pos="352"/>
              </w:tabs>
              <w:spacing w:line="306" w:lineRule="exact"/>
              <w:ind w:firstLine="0"/>
              <w:jc w:val="both"/>
              <w:rPr>
                <w:sz w:val="28"/>
              </w:rPr>
            </w:pPr>
            <w:r>
              <w:rPr>
                <w:sz w:val="28"/>
              </w:rPr>
              <w:t>Tranh</w:t>
            </w:r>
            <w:r>
              <w:rPr>
                <w:spacing w:val="7"/>
                <w:sz w:val="28"/>
              </w:rPr>
              <w:t xml:space="preserve"> </w:t>
            </w:r>
            <w:r>
              <w:rPr>
                <w:spacing w:val="-6"/>
                <w:sz w:val="28"/>
              </w:rPr>
              <w:t>về</w:t>
            </w:r>
          </w:p>
          <w:p w:rsidR="002C7CDB" w:rsidRDefault="00D161E7">
            <w:pPr>
              <w:pStyle w:val="TableParagraph"/>
              <w:spacing w:before="13" w:line="225" w:lineRule="auto"/>
              <w:ind w:left="108" w:right="94"/>
              <w:jc w:val="both"/>
              <w:rPr>
                <w:sz w:val="28"/>
              </w:rPr>
            </w:pPr>
            <w:r>
              <w:rPr>
                <w:sz w:val="28"/>
              </w:rPr>
              <w:t>ca</w:t>
            </w:r>
            <w:r>
              <w:rPr>
                <w:position w:val="-3"/>
                <w:sz w:val="28"/>
              </w:rPr>
              <w:t>́</w:t>
            </w:r>
            <w:r>
              <w:rPr>
                <w:sz w:val="28"/>
              </w:rPr>
              <w:t>c con vật sống trong rừng.</w:t>
            </w:r>
          </w:p>
          <w:p w:rsidR="002C7CDB" w:rsidRDefault="00D161E7">
            <w:pPr>
              <w:pStyle w:val="TableParagraph"/>
              <w:numPr>
                <w:ilvl w:val="0"/>
                <w:numId w:val="745"/>
              </w:numPr>
              <w:tabs>
                <w:tab w:val="left" w:pos="332"/>
              </w:tabs>
              <w:spacing w:before="3"/>
              <w:ind w:right="94" w:firstLine="0"/>
              <w:jc w:val="both"/>
              <w:rPr>
                <w:sz w:val="28"/>
              </w:rPr>
            </w:pPr>
            <w:r>
              <w:rPr>
                <w:sz w:val="28"/>
              </w:rPr>
              <w:t>Sáp màu, tranh chưa tô màu, đất nặn.</w:t>
            </w:r>
          </w:p>
          <w:p w:rsidR="002C7CDB" w:rsidRDefault="00D161E7">
            <w:pPr>
              <w:pStyle w:val="TableParagraph"/>
              <w:spacing w:before="20" w:line="225" w:lineRule="auto"/>
              <w:ind w:left="108" w:right="126"/>
              <w:jc w:val="both"/>
              <w:rPr>
                <w:sz w:val="28"/>
              </w:rPr>
            </w:pPr>
            <w:r>
              <w:rPr>
                <w:sz w:val="28"/>
              </w:rPr>
              <w:t xml:space="preserve">-Băng </w:t>
            </w:r>
            <w:r>
              <w:rPr>
                <w:spacing w:val="-16"/>
                <w:sz w:val="28"/>
              </w:rPr>
              <w:t xml:space="preserve">nhac̣ </w:t>
            </w:r>
            <w:r>
              <w:rPr>
                <w:sz w:val="28"/>
              </w:rPr>
              <w:t xml:space="preserve">theo  </w:t>
            </w:r>
            <w:r>
              <w:rPr>
                <w:spacing w:val="-9"/>
                <w:sz w:val="28"/>
              </w:rPr>
              <w:t>chu</w:t>
            </w:r>
            <w:r>
              <w:rPr>
                <w:spacing w:val="-9"/>
                <w:position w:val="-3"/>
                <w:sz w:val="28"/>
              </w:rPr>
              <w:t xml:space="preserve">̉ </w:t>
            </w:r>
            <w:r>
              <w:rPr>
                <w:spacing w:val="-5"/>
                <w:sz w:val="28"/>
              </w:rPr>
              <w:t>đề.</w:t>
            </w:r>
          </w:p>
          <w:p w:rsidR="002C7CDB" w:rsidRDefault="00D161E7">
            <w:pPr>
              <w:pStyle w:val="TableParagraph"/>
              <w:numPr>
                <w:ilvl w:val="0"/>
                <w:numId w:val="745"/>
              </w:numPr>
              <w:tabs>
                <w:tab w:val="left" w:pos="325"/>
              </w:tabs>
              <w:spacing w:before="23" w:line="216" w:lineRule="auto"/>
              <w:ind w:right="167" w:firstLine="0"/>
              <w:jc w:val="both"/>
              <w:rPr>
                <w:sz w:val="28"/>
              </w:rPr>
            </w:pPr>
            <w:r>
              <w:rPr>
                <w:spacing w:val="-3"/>
                <w:sz w:val="28"/>
              </w:rPr>
              <w:t>Mu</w:t>
            </w:r>
            <w:r>
              <w:rPr>
                <w:spacing w:val="-3"/>
                <w:position w:val="-3"/>
                <w:sz w:val="28"/>
              </w:rPr>
              <w:t>̃</w:t>
            </w:r>
            <w:r>
              <w:rPr>
                <w:spacing w:val="-3"/>
                <w:sz w:val="28"/>
              </w:rPr>
              <w:t xml:space="preserve">, </w:t>
            </w:r>
            <w:r>
              <w:rPr>
                <w:spacing w:val="-16"/>
                <w:sz w:val="28"/>
              </w:rPr>
              <w:t xml:space="preserve">nhac̣ </w:t>
            </w:r>
            <w:r>
              <w:rPr>
                <w:spacing w:val="-6"/>
                <w:sz w:val="28"/>
              </w:rPr>
              <w:t>cu.̣..</w:t>
            </w:r>
          </w:p>
        </w:tc>
        <w:tc>
          <w:tcPr>
            <w:tcW w:w="3080" w:type="dxa"/>
          </w:tcPr>
          <w:p w:rsidR="002C7CDB" w:rsidRDefault="00D161E7">
            <w:pPr>
              <w:pStyle w:val="TableParagraph"/>
              <w:numPr>
                <w:ilvl w:val="0"/>
                <w:numId w:val="744"/>
              </w:numPr>
              <w:tabs>
                <w:tab w:val="left" w:pos="352"/>
              </w:tabs>
              <w:spacing w:before="17" w:line="206" w:lineRule="auto"/>
              <w:ind w:right="95" w:firstLine="0"/>
              <w:jc w:val="both"/>
              <w:rPr>
                <w:sz w:val="28"/>
              </w:rPr>
            </w:pPr>
            <w:r>
              <w:rPr>
                <w:sz w:val="28"/>
              </w:rPr>
              <w:t xml:space="preserve">Cô </w:t>
            </w:r>
            <w:r>
              <w:rPr>
                <w:spacing w:val="-10"/>
                <w:sz w:val="28"/>
              </w:rPr>
              <w:t>giơ</w:t>
            </w:r>
            <w:r>
              <w:rPr>
                <w:spacing w:val="-10"/>
                <w:position w:val="-3"/>
                <w:sz w:val="28"/>
              </w:rPr>
              <w:t xml:space="preserve">́ </w:t>
            </w:r>
            <w:r>
              <w:rPr>
                <w:sz w:val="28"/>
              </w:rPr>
              <w:t xml:space="preserve">i </w:t>
            </w:r>
            <w:r>
              <w:rPr>
                <w:spacing w:val="-15"/>
                <w:sz w:val="28"/>
              </w:rPr>
              <w:t xml:space="preserve">thiêụ  </w:t>
            </w:r>
            <w:r>
              <w:rPr>
                <w:spacing w:val="-11"/>
                <w:sz w:val="28"/>
              </w:rPr>
              <w:t xml:space="preserve">môṭ  số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pacing w:val="-23"/>
                <w:sz w:val="28"/>
              </w:rPr>
              <w:t xml:space="preserve">taọ </w:t>
            </w:r>
            <w:r>
              <w:rPr>
                <w:sz w:val="28"/>
              </w:rPr>
              <w:t>hi</w:t>
            </w:r>
            <w:r>
              <w:rPr>
                <w:position w:val="-4"/>
                <w:sz w:val="28"/>
              </w:rPr>
              <w:t>̀</w:t>
            </w:r>
            <w:r>
              <w:rPr>
                <w:sz w:val="28"/>
              </w:rPr>
              <w:t xml:space="preserve">nh </w:t>
            </w:r>
            <w:r>
              <w:rPr>
                <w:spacing w:val="-6"/>
                <w:sz w:val="28"/>
              </w:rPr>
              <w:t>đê</w:t>
            </w:r>
            <w:r>
              <w:rPr>
                <w:spacing w:val="-6"/>
                <w:position w:val="1"/>
                <w:sz w:val="28"/>
              </w:rPr>
              <w:t xml:space="preserve">̉ </w:t>
            </w:r>
            <w:r>
              <w:rPr>
                <w:sz w:val="28"/>
              </w:rPr>
              <w:t xml:space="preserve">gây </w:t>
            </w:r>
            <w:r>
              <w:rPr>
                <w:spacing w:val="-15"/>
                <w:sz w:val="28"/>
              </w:rPr>
              <w:t>hư</w:t>
            </w:r>
            <w:r>
              <w:rPr>
                <w:spacing w:val="-15"/>
                <w:position w:val="-3"/>
                <w:sz w:val="28"/>
              </w:rPr>
              <w:t xml:space="preserve">́ </w:t>
            </w:r>
            <w:r>
              <w:rPr>
                <w:sz w:val="28"/>
              </w:rPr>
              <w:t xml:space="preserve">ng </w:t>
            </w:r>
            <w:r>
              <w:rPr>
                <w:spacing w:val="-9"/>
                <w:sz w:val="28"/>
              </w:rPr>
              <w:t>thu</w:t>
            </w:r>
            <w:r>
              <w:rPr>
                <w:spacing w:val="-9"/>
                <w:position w:val="-3"/>
                <w:sz w:val="28"/>
              </w:rPr>
              <w:t xml:space="preserve">́ </w:t>
            </w:r>
            <w:r>
              <w:rPr>
                <w:sz w:val="28"/>
              </w:rPr>
              <w:t>cho</w:t>
            </w:r>
            <w:r>
              <w:rPr>
                <w:spacing w:val="-30"/>
                <w:sz w:val="28"/>
              </w:rPr>
              <w:t xml:space="preserve"> </w:t>
            </w:r>
            <w:r>
              <w:rPr>
                <w:spacing w:val="-4"/>
                <w:sz w:val="28"/>
              </w:rPr>
              <w:t>tre</w:t>
            </w:r>
            <w:r>
              <w:rPr>
                <w:spacing w:val="-4"/>
                <w:position w:val="-3"/>
                <w:sz w:val="28"/>
              </w:rPr>
              <w:t>̉</w:t>
            </w:r>
            <w:r>
              <w:rPr>
                <w:spacing w:val="-4"/>
                <w:sz w:val="28"/>
              </w:rPr>
              <w:t>.</w:t>
            </w:r>
          </w:p>
          <w:p w:rsidR="002C7CDB" w:rsidRDefault="00D161E7">
            <w:pPr>
              <w:pStyle w:val="TableParagraph"/>
              <w:numPr>
                <w:ilvl w:val="0"/>
                <w:numId w:val="744"/>
              </w:numPr>
              <w:tabs>
                <w:tab w:val="left" w:pos="316"/>
              </w:tabs>
              <w:spacing w:line="211" w:lineRule="auto"/>
              <w:ind w:right="96" w:firstLine="0"/>
              <w:jc w:val="both"/>
              <w:rPr>
                <w:sz w:val="28"/>
              </w:rPr>
            </w:pPr>
            <w:r>
              <w:rPr>
                <w:spacing w:val="-2"/>
                <w:sz w:val="28"/>
              </w:rPr>
              <w:t>H</w:t>
            </w:r>
            <w:r>
              <w:rPr>
                <w:spacing w:val="-1"/>
                <w:sz w:val="28"/>
              </w:rPr>
              <w:t>ư</w:t>
            </w:r>
            <w:r>
              <w:rPr>
                <w:spacing w:val="-39"/>
                <w:sz w:val="28"/>
              </w:rPr>
              <w:t>ơ</w:t>
            </w:r>
            <w:r>
              <w:rPr>
                <w:position w:val="-3"/>
                <w:sz w:val="28"/>
              </w:rPr>
              <w:t>́</w:t>
            </w:r>
            <w:r>
              <w:rPr>
                <w:spacing w:val="-32"/>
                <w:position w:val="-3"/>
                <w:sz w:val="28"/>
              </w:rPr>
              <w:t xml:space="preserve"> </w:t>
            </w:r>
            <w:r>
              <w:rPr>
                <w:spacing w:val="1"/>
                <w:sz w:val="28"/>
              </w:rPr>
              <w:t>n</w:t>
            </w:r>
            <w:r>
              <w:rPr>
                <w:sz w:val="28"/>
              </w:rPr>
              <w:t>g</w:t>
            </w:r>
            <w:r>
              <w:rPr>
                <w:sz w:val="28"/>
              </w:rPr>
              <w:t xml:space="preserve"> </w:t>
            </w:r>
            <w:r>
              <w:rPr>
                <w:spacing w:val="-26"/>
                <w:sz w:val="28"/>
              </w:rPr>
              <w:t xml:space="preserve"> </w:t>
            </w:r>
            <w:r>
              <w:rPr>
                <w:spacing w:val="-2"/>
                <w:sz w:val="28"/>
              </w:rPr>
              <w:t>d</w:t>
            </w:r>
            <w:r>
              <w:rPr>
                <w:sz w:val="28"/>
              </w:rPr>
              <w:t>â</w:t>
            </w:r>
            <w:r>
              <w:rPr>
                <w:spacing w:val="-138"/>
                <w:sz w:val="28"/>
              </w:rPr>
              <w:t>n</w:t>
            </w:r>
            <w:r>
              <w:rPr>
                <w:sz w:val="28"/>
              </w:rPr>
              <w:t>̃</w:t>
            </w:r>
            <w:r>
              <w:rPr>
                <w:sz w:val="28"/>
              </w:rPr>
              <w:t xml:space="preserve">   </w:t>
            </w:r>
            <w:r>
              <w:rPr>
                <w:spacing w:val="-28"/>
                <w:sz w:val="28"/>
              </w:rPr>
              <w:t xml:space="preserve"> </w:t>
            </w:r>
            <w:r>
              <w:rPr>
                <w:spacing w:val="1"/>
                <w:sz w:val="28"/>
              </w:rPr>
              <w:t>t</w:t>
            </w:r>
            <w:r>
              <w:rPr>
                <w:sz w:val="28"/>
              </w:rPr>
              <w:t>r</w:t>
            </w:r>
            <w:r>
              <w:rPr>
                <w:spacing w:val="-17"/>
                <w:sz w:val="28"/>
              </w:rPr>
              <w:t>e</w:t>
            </w:r>
            <w:r>
              <w:rPr>
                <w:position w:val="-2"/>
                <w:sz w:val="28"/>
              </w:rPr>
              <w:t>̉</w:t>
            </w:r>
            <w:r>
              <w:rPr>
                <w:position w:val="-2"/>
                <w:sz w:val="28"/>
              </w:rPr>
              <w:t xml:space="preserve"> </w:t>
            </w:r>
            <w:r>
              <w:rPr>
                <w:spacing w:val="-11"/>
                <w:position w:val="-2"/>
                <w:sz w:val="28"/>
              </w:rPr>
              <w:t xml:space="preserve"> </w:t>
            </w:r>
            <w:r>
              <w:rPr>
                <w:spacing w:val="1"/>
                <w:sz w:val="28"/>
              </w:rPr>
              <w:t>t</w:t>
            </w:r>
            <w:r>
              <w:rPr>
                <w:spacing w:val="-3"/>
                <w:sz w:val="28"/>
              </w:rPr>
              <w:t>a</w:t>
            </w:r>
            <w:r>
              <w:rPr>
                <w:spacing w:val="-88"/>
                <w:sz w:val="28"/>
              </w:rPr>
              <w:t>o</w:t>
            </w:r>
            <w:r>
              <w:rPr>
                <w:sz w:val="28"/>
              </w:rPr>
              <w:t>̣</w:t>
            </w:r>
            <w:r>
              <w:rPr>
                <w:sz w:val="28"/>
              </w:rPr>
              <w:t xml:space="preserve">  </w:t>
            </w:r>
            <w:r>
              <w:rPr>
                <w:spacing w:val="-9"/>
                <w:sz w:val="28"/>
              </w:rPr>
              <w:t xml:space="preserve"> </w:t>
            </w:r>
            <w:r>
              <w:rPr>
                <w:spacing w:val="1"/>
                <w:sz w:val="28"/>
              </w:rPr>
              <w:t>s</w:t>
            </w:r>
            <w:r>
              <w:rPr>
                <w:spacing w:val="-22"/>
                <w:sz w:val="28"/>
              </w:rPr>
              <w:t>a</w:t>
            </w:r>
            <w:r>
              <w:rPr>
                <w:spacing w:val="19"/>
                <w:position w:val="-2"/>
                <w:sz w:val="28"/>
              </w:rPr>
              <w:t>̉</w:t>
            </w:r>
            <w:r>
              <w:rPr>
                <w:sz w:val="28"/>
              </w:rPr>
              <w:t xml:space="preserve">n </w:t>
            </w:r>
            <w:r>
              <w:rPr>
                <w:spacing w:val="-5"/>
                <w:sz w:val="28"/>
              </w:rPr>
              <w:t>phâ</w:t>
            </w:r>
            <w:r>
              <w:rPr>
                <w:spacing w:val="-5"/>
                <w:position w:val="1"/>
                <w:sz w:val="28"/>
              </w:rPr>
              <w:t>̉</w:t>
            </w:r>
            <w:r>
              <w:rPr>
                <w:spacing w:val="-5"/>
                <w:sz w:val="28"/>
              </w:rPr>
              <w:t xml:space="preserve">m </w:t>
            </w:r>
            <w:r>
              <w:rPr>
                <w:spacing w:val="-15"/>
                <w:sz w:val="28"/>
              </w:rPr>
              <w:t>tư</w:t>
            </w:r>
            <w:r>
              <w:rPr>
                <w:spacing w:val="-15"/>
                <w:position w:val="-3"/>
                <w:sz w:val="28"/>
              </w:rPr>
              <w:t xml:space="preserve">̀ </w:t>
            </w:r>
            <w:r>
              <w:rPr>
                <w:spacing w:val="-3"/>
                <w:sz w:val="28"/>
              </w:rPr>
              <w:t xml:space="preserve">nhiều  </w:t>
            </w:r>
            <w:r>
              <w:rPr>
                <w:spacing w:val="-6"/>
                <w:sz w:val="28"/>
              </w:rPr>
              <w:t xml:space="preserve">loaị </w:t>
            </w:r>
            <w:r>
              <w:rPr>
                <w:sz w:val="28"/>
              </w:rPr>
              <w:t xml:space="preserve">nguyên </w:t>
            </w:r>
            <w:r>
              <w:rPr>
                <w:spacing w:val="-18"/>
                <w:sz w:val="28"/>
              </w:rPr>
              <w:t>liêụ</w:t>
            </w:r>
            <w:r>
              <w:rPr>
                <w:spacing w:val="16"/>
                <w:sz w:val="28"/>
              </w:rPr>
              <w:t xml:space="preserve"> </w:t>
            </w:r>
            <w:r>
              <w:rPr>
                <w:sz w:val="28"/>
              </w:rPr>
              <w:t>.</w:t>
            </w:r>
          </w:p>
          <w:p w:rsidR="002C7CDB" w:rsidRDefault="00D161E7">
            <w:pPr>
              <w:pStyle w:val="TableParagraph"/>
              <w:numPr>
                <w:ilvl w:val="0"/>
                <w:numId w:val="744"/>
              </w:numPr>
              <w:tabs>
                <w:tab w:val="left" w:pos="333"/>
              </w:tabs>
              <w:spacing w:before="15" w:line="213" w:lineRule="auto"/>
              <w:ind w:right="96" w:firstLine="0"/>
              <w:jc w:val="both"/>
              <w:rPr>
                <w:sz w:val="28"/>
              </w:rPr>
            </w:pPr>
            <w:r>
              <w:rPr>
                <w:spacing w:val="-25"/>
                <w:sz w:val="28"/>
              </w:rPr>
              <w:t xml:space="preserve">Lưạ  </w:t>
            </w:r>
            <w:r>
              <w:rPr>
                <w:spacing w:val="-21"/>
                <w:sz w:val="28"/>
              </w:rPr>
              <w:t xml:space="preserve">choṇ  </w:t>
            </w:r>
            <w:r>
              <w:rPr>
                <w:spacing w:val="-11"/>
                <w:sz w:val="28"/>
              </w:rPr>
              <w:t xml:space="preserve">môṭ   </w:t>
            </w:r>
            <w:r>
              <w:rPr>
                <w:spacing w:val="-6"/>
                <w:sz w:val="28"/>
              </w:rPr>
              <w:t>va</w:t>
            </w:r>
            <w:r>
              <w:rPr>
                <w:spacing w:val="-6"/>
                <w:position w:val="-3"/>
                <w:sz w:val="28"/>
              </w:rPr>
              <w:t>̀</w:t>
            </w:r>
            <w:r>
              <w:rPr>
                <w:spacing w:val="-6"/>
                <w:sz w:val="28"/>
              </w:rPr>
              <w:t>i</w:t>
            </w:r>
            <w:r>
              <w:rPr>
                <w:spacing w:val="58"/>
                <w:sz w:val="28"/>
              </w:rPr>
              <w:t xml:space="preserve">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pacing w:val="-11"/>
                <w:sz w:val="28"/>
              </w:rPr>
              <w:t>co</w:t>
            </w:r>
            <w:r>
              <w:rPr>
                <w:spacing w:val="-11"/>
                <w:position w:val="-3"/>
                <w:sz w:val="28"/>
              </w:rPr>
              <w:t xml:space="preserve">́ </w:t>
            </w:r>
            <w:r>
              <w:rPr>
                <w:spacing w:val="-4"/>
                <w:sz w:val="28"/>
              </w:rPr>
              <w:t xml:space="preserve">tiết </w:t>
            </w:r>
            <w:r>
              <w:rPr>
                <w:spacing w:val="-6"/>
                <w:sz w:val="28"/>
              </w:rPr>
              <w:t xml:space="preserve">tấu </w:t>
            </w:r>
            <w:r>
              <w:rPr>
                <w:spacing w:val="-8"/>
                <w:sz w:val="28"/>
              </w:rPr>
              <w:t>va</w:t>
            </w:r>
            <w:r>
              <w:rPr>
                <w:spacing w:val="-8"/>
                <w:position w:val="-3"/>
                <w:sz w:val="28"/>
              </w:rPr>
              <w:t xml:space="preserve">̀ </w:t>
            </w:r>
            <w:r>
              <w:rPr>
                <w:spacing w:val="-10"/>
                <w:sz w:val="28"/>
              </w:rPr>
              <w:t>lơ</w:t>
            </w:r>
            <w:r>
              <w:rPr>
                <w:spacing w:val="-10"/>
                <w:position w:val="-3"/>
                <w:sz w:val="28"/>
              </w:rPr>
              <w:t>̀</w:t>
            </w:r>
            <w:r>
              <w:rPr>
                <w:spacing w:val="-10"/>
                <w:sz w:val="28"/>
              </w:rPr>
              <w:t xml:space="preserve">i  </w:t>
            </w:r>
            <w:r>
              <w:rPr>
                <w:sz w:val="28"/>
              </w:rPr>
              <w:t xml:space="preserve">ca đơn </w:t>
            </w:r>
            <w:r>
              <w:rPr>
                <w:spacing w:val="-5"/>
                <w:sz w:val="28"/>
              </w:rPr>
              <w:t>gia</w:t>
            </w:r>
            <w:r>
              <w:rPr>
                <w:spacing w:val="-5"/>
                <w:position w:val="-2"/>
                <w:sz w:val="28"/>
              </w:rPr>
              <w:t>̉</w:t>
            </w:r>
            <w:r>
              <w:rPr>
                <w:spacing w:val="-5"/>
                <w:sz w:val="28"/>
              </w:rPr>
              <w:t xml:space="preserve">n </w:t>
            </w:r>
            <w:r>
              <w:rPr>
                <w:spacing w:val="-7"/>
                <w:sz w:val="28"/>
              </w:rPr>
              <w:t>đe</w:t>
            </w:r>
            <w:r>
              <w:rPr>
                <w:spacing w:val="-7"/>
                <w:position w:val="-2"/>
                <w:sz w:val="28"/>
              </w:rPr>
              <w:t xml:space="preserve">̉ </w:t>
            </w:r>
            <w:r>
              <w:rPr>
                <w:spacing w:val="-4"/>
                <w:sz w:val="28"/>
              </w:rPr>
              <w:t>tre</w:t>
            </w:r>
            <w:r>
              <w:rPr>
                <w:spacing w:val="-4"/>
                <w:position w:val="-2"/>
                <w:sz w:val="28"/>
              </w:rPr>
              <w:t xml:space="preserve">̉ </w:t>
            </w:r>
            <w:r>
              <w:rPr>
                <w:spacing w:val="-23"/>
                <w:sz w:val="28"/>
              </w:rPr>
              <w:t xml:space="preserve">tâp̣ </w:t>
            </w:r>
            <w:r>
              <w:rPr>
                <w:spacing w:val="-3"/>
                <w:sz w:val="28"/>
              </w:rPr>
              <w:t>biê</w:t>
            </w:r>
            <w:r>
              <w:rPr>
                <w:spacing w:val="-3"/>
                <w:position w:val="1"/>
                <w:sz w:val="28"/>
              </w:rPr>
              <w:t>̉</w:t>
            </w:r>
            <w:r>
              <w:rPr>
                <w:spacing w:val="-3"/>
                <w:sz w:val="28"/>
              </w:rPr>
              <w:t xml:space="preserve">u </w:t>
            </w:r>
            <w:r>
              <w:rPr>
                <w:spacing w:val="1"/>
                <w:sz w:val="28"/>
              </w:rPr>
              <w:t>di</w:t>
            </w:r>
            <w:r>
              <w:rPr>
                <w:spacing w:val="-3"/>
                <w:sz w:val="28"/>
              </w:rPr>
              <w:t>ê</w:t>
            </w:r>
            <w:r>
              <w:rPr>
                <w:spacing w:val="-131"/>
                <w:sz w:val="28"/>
              </w:rPr>
              <w:t>n</w:t>
            </w:r>
            <w:r>
              <w:rPr>
                <w:sz w:val="28"/>
              </w:rPr>
              <w:t>̃</w:t>
            </w:r>
            <w:r>
              <w:rPr>
                <w:sz w:val="28"/>
              </w:rPr>
              <w:t xml:space="preserve"> </w:t>
            </w:r>
            <w:r>
              <w:rPr>
                <w:spacing w:val="-8"/>
                <w:sz w:val="28"/>
              </w:rPr>
              <w:t xml:space="preserve"> </w:t>
            </w:r>
            <w:r>
              <w:rPr>
                <w:sz w:val="28"/>
              </w:rPr>
              <w:t>.</w:t>
            </w:r>
          </w:p>
          <w:p w:rsidR="002C7CDB" w:rsidRDefault="00D161E7">
            <w:pPr>
              <w:pStyle w:val="TableParagraph"/>
              <w:numPr>
                <w:ilvl w:val="0"/>
                <w:numId w:val="744"/>
              </w:numPr>
              <w:tabs>
                <w:tab w:val="left" w:pos="335"/>
                <w:tab w:val="left" w:pos="610"/>
                <w:tab w:val="left" w:pos="934"/>
                <w:tab w:val="left" w:pos="1330"/>
                <w:tab w:val="left" w:pos="1877"/>
                <w:tab w:val="left" w:pos="2035"/>
                <w:tab w:val="left" w:pos="2112"/>
                <w:tab w:val="left" w:pos="2626"/>
              </w:tabs>
              <w:spacing w:before="23" w:line="211" w:lineRule="auto"/>
              <w:ind w:right="96" w:firstLine="0"/>
              <w:rPr>
                <w:sz w:val="28"/>
              </w:rPr>
            </w:pPr>
            <w:r>
              <w:rPr>
                <w:spacing w:val="-24"/>
                <w:sz w:val="28"/>
              </w:rPr>
              <w:t>Daỵ</w:t>
            </w:r>
            <w:r>
              <w:rPr>
                <w:spacing w:val="-24"/>
                <w:sz w:val="28"/>
              </w:rPr>
              <w:tab/>
            </w:r>
            <w:r>
              <w:rPr>
                <w:spacing w:val="-4"/>
                <w:sz w:val="28"/>
              </w:rPr>
              <w:t>tre</w:t>
            </w:r>
            <w:r>
              <w:rPr>
                <w:spacing w:val="-4"/>
                <w:position w:val="-2"/>
                <w:sz w:val="28"/>
              </w:rPr>
              <w:t xml:space="preserve">̉ </w:t>
            </w:r>
            <w:r>
              <w:rPr>
                <w:spacing w:val="-5"/>
                <w:sz w:val="28"/>
              </w:rPr>
              <w:t>ca</w:t>
            </w:r>
            <w:r>
              <w:rPr>
                <w:spacing w:val="-5"/>
                <w:position w:val="-3"/>
                <w:sz w:val="28"/>
              </w:rPr>
              <w:t>́</w:t>
            </w:r>
            <w:r>
              <w:rPr>
                <w:spacing w:val="-5"/>
                <w:sz w:val="28"/>
              </w:rPr>
              <w:t xml:space="preserve">ch </w:t>
            </w:r>
            <w:r>
              <w:rPr>
                <w:spacing w:val="-15"/>
                <w:sz w:val="28"/>
              </w:rPr>
              <w:t>sư</w:t>
            </w:r>
            <w:r>
              <w:rPr>
                <w:spacing w:val="-15"/>
                <w:position w:val="-2"/>
                <w:sz w:val="28"/>
              </w:rPr>
              <w:t xml:space="preserve">̉ </w:t>
            </w:r>
            <w:r>
              <w:rPr>
                <w:spacing w:val="-26"/>
                <w:sz w:val="28"/>
              </w:rPr>
              <w:t xml:space="preserve">duṇ </w:t>
            </w:r>
            <w:r>
              <w:rPr>
                <w:sz w:val="28"/>
              </w:rPr>
              <w:t xml:space="preserve">g </w:t>
            </w:r>
            <w:r>
              <w:rPr>
                <w:spacing w:val="-7"/>
                <w:sz w:val="28"/>
              </w:rPr>
              <w:t>đu</w:t>
            </w:r>
            <w:r>
              <w:rPr>
                <w:spacing w:val="-7"/>
                <w:position w:val="-3"/>
                <w:sz w:val="28"/>
              </w:rPr>
              <w:t>́</w:t>
            </w:r>
            <w:r>
              <w:rPr>
                <w:spacing w:val="-7"/>
                <w:sz w:val="28"/>
              </w:rPr>
              <w:t xml:space="preserve">ng  </w:t>
            </w:r>
            <w:r>
              <w:rPr>
                <w:spacing w:val="14"/>
                <w:sz w:val="28"/>
              </w:rPr>
              <w:t xml:space="preserve"> </w:t>
            </w:r>
            <w:r>
              <w:rPr>
                <w:spacing w:val="-6"/>
                <w:sz w:val="28"/>
              </w:rPr>
              <w:t>ca</w:t>
            </w:r>
            <w:r>
              <w:rPr>
                <w:spacing w:val="-6"/>
                <w:position w:val="-3"/>
                <w:sz w:val="28"/>
              </w:rPr>
              <w:t>́</w:t>
            </w:r>
            <w:r>
              <w:rPr>
                <w:spacing w:val="-6"/>
                <w:sz w:val="28"/>
              </w:rPr>
              <w:t xml:space="preserve">c  </w:t>
            </w:r>
            <w:r>
              <w:rPr>
                <w:spacing w:val="12"/>
                <w:sz w:val="28"/>
              </w:rPr>
              <w:t xml:space="preserve"> </w:t>
            </w:r>
            <w:r>
              <w:rPr>
                <w:spacing w:val="-16"/>
                <w:sz w:val="28"/>
              </w:rPr>
              <w:t>nhac̣</w:t>
            </w:r>
            <w:r>
              <w:rPr>
                <w:spacing w:val="-16"/>
                <w:sz w:val="28"/>
              </w:rPr>
              <w:tab/>
            </w:r>
            <w:r>
              <w:rPr>
                <w:spacing w:val="-16"/>
                <w:sz w:val="28"/>
              </w:rPr>
              <w:tab/>
            </w:r>
            <w:r>
              <w:rPr>
                <w:spacing w:val="-16"/>
                <w:sz w:val="28"/>
              </w:rPr>
              <w:tab/>
            </w:r>
            <w:r>
              <w:rPr>
                <w:spacing w:val="-8"/>
                <w:sz w:val="28"/>
              </w:rPr>
              <w:t>cu,̣</w:t>
            </w:r>
            <w:r>
              <w:rPr>
                <w:spacing w:val="-8"/>
                <w:sz w:val="28"/>
              </w:rPr>
              <w:tab/>
            </w:r>
            <w:r>
              <w:rPr>
                <w:spacing w:val="-23"/>
                <w:sz w:val="28"/>
              </w:rPr>
              <w:t xml:space="preserve">tâp̣ </w:t>
            </w:r>
            <w:r>
              <w:rPr>
                <w:spacing w:val="-15"/>
                <w:sz w:val="28"/>
              </w:rPr>
              <w:t>đư</w:t>
            </w:r>
            <w:r>
              <w:rPr>
                <w:spacing w:val="-15"/>
                <w:position w:val="-3"/>
                <w:sz w:val="28"/>
              </w:rPr>
              <w:t xml:space="preserve">́ </w:t>
            </w:r>
            <w:r>
              <w:rPr>
                <w:sz w:val="28"/>
              </w:rPr>
              <w:t xml:space="preserve">ng </w:t>
            </w:r>
            <w:r>
              <w:rPr>
                <w:spacing w:val="22"/>
                <w:sz w:val="28"/>
              </w:rPr>
              <w:t xml:space="preserve"> </w:t>
            </w:r>
            <w:r>
              <w:rPr>
                <w:sz w:val="28"/>
              </w:rPr>
              <w:t xml:space="preserve">theo </w:t>
            </w:r>
            <w:r>
              <w:rPr>
                <w:spacing w:val="31"/>
                <w:sz w:val="28"/>
              </w:rPr>
              <w:t xml:space="preserve"> </w:t>
            </w:r>
            <w:r>
              <w:rPr>
                <w:spacing w:val="-10"/>
                <w:sz w:val="28"/>
              </w:rPr>
              <w:t>đôị</w:t>
            </w:r>
            <w:r>
              <w:rPr>
                <w:spacing w:val="-10"/>
                <w:sz w:val="28"/>
              </w:rPr>
              <w:tab/>
            </w:r>
            <w:r>
              <w:rPr>
                <w:spacing w:val="-10"/>
                <w:sz w:val="28"/>
              </w:rPr>
              <w:tab/>
            </w:r>
            <w:r>
              <w:rPr>
                <w:sz w:val="28"/>
              </w:rPr>
              <w:t>hi</w:t>
            </w:r>
            <w:r>
              <w:rPr>
                <w:position w:val="-4"/>
                <w:sz w:val="28"/>
              </w:rPr>
              <w:t>̀</w:t>
            </w:r>
            <w:r>
              <w:rPr>
                <w:sz w:val="28"/>
              </w:rPr>
              <w:t xml:space="preserve">nh </w:t>
            </w:r>
            <w:r>
              <w:rPr>
                <w:spacing w:val="-6"/>
                <w:sz w:val="28"/>
              </w:rPr>
              <w:t>dê</w:t>
            </w:r>
            <w:r>
              <w:rPr>
                <w:spacing w:val="-6"/>
                <w:position w:val="1"/>
                <w:sz w:val="28"/>
              </w:rPr>
              <w:t>̉</w:t>
            </w:r>
            <w:r>
              <w:rPr>
                <w:spacing w:val="-6"/>
                <w:sz w:val="28"/>
              </w:rPr>
              <w:t xml:space="preserve"> </w:t>
            </w:r>
            <w:r>
              <w:rPr>
                <w:spacing w:val="1"/>
                <w:sz w:val="28"/>
              </w:rPr>
              <w:t>bi</w:t>
            </w:r>
            <w:r>
              <w:rPr>
                <w:spacing w:val="-17"/>
                <w:sz w:val="28"/>
              </w:rPr>
              <w:t>ê</w:t>
            </w:r>
            <w:r>
              <w:rPr>
                <w:spacing w:val="14"/>
                <w:sz w:val="28"/>
              </w:rPr>
              <w:t>̉</w:t>
            </w:r>
            <w:r>
              <w:rPr>
                <w:sz w:val="28"/>
              </w:rPr>
              <w:t>u</w:t>
            </w:r>
            <w:r>
              <w:rPr>
                <w:sz w:val="28"/>
              </w:rPr>
              <w:t xml:space="preserve"> </w:t>
            </w:r>
            <w:r>
              <w:rPr>
                <w:spacing w:val="-14"/>
                <w:sz w:val="28"/>
              </w:rPr>
              <w:t xml:space="preserve"> </w:t>
            </w:r>
            <w:r>
              <w:rPr>
                <w:spacing w:val="1"/>
                <w:sz w:val="28"/>
              </w:rPr>
              <w:t>di</w:t>
            </w:r>
            <w:r>
              <w:rPr>
                <w:spacing w:val="-3"/>
                <w:sz w:val="28"/>
              </w:rPr>
              <w:t>ê</w:t>
            </w:r>
            <w:r>
              <w:rPr>
                <w:spacing w:val="-131"/>
                <w:sz w:val="28"/>
              </w:rPr>
              <w:t>n</w:t>
            </w:r>
            <w:r>
              <w:rPr>
                <w:sz w:val="28"/>
              </w:rPr>
              <w:t>̃</w:t>
            </w:r>
            <w:r>
              <w:rPr>
                <w:sz w:val="28"/>
              </w:rPr>
              <w:t xml:space="preserve"> </w:t>
            </w:r>
            <w:r>
              <w:rPr>
                <w:spacing w:val="-8"/>
                <w:sz w:val="28"/>
              </w:rPr>
              <w:t xml:space="preserve"> </w:t>
            </w:r>
            <w:r>
              <w:rPr>
                <w:sz w:val="28"/>
              </w:rPr>
              <w:t>,</w:t>
            </w:r>
            <w:r>
              <w:rPr>
                <w:sz w:val="28"/>
              </w:rPr>
              <w:t xml:space="preserve"> </w:t>
            </w:r>
            <w:r>
              <w:rPr>
                <w:spacing w:val="-14"/>
                <w:sz w:val="28"/>
              </w:rPr>
              <w:t xml:space="preserve"> </w:t>
            </w:r>
            <w:r>
              <w:rPr>
                <w:spacing w:val="-2"/>
                <w:sz w:val="28"/>
              </w:rPr>
              <w:t>kh</w:t>
            </w:r>
            <w:r>
              <w:rPr>
                <w:spacing w:val="1"/>
                <w:sz w:val="28"/>
              </w:rPr>
              <w:t>u</w:t>
            </w:r>
            <w:r>
              <w:rPr>
                <w:spacing w:val="-4"/>
                <w:sz w:val="28"/>
              </w:rPr>
              <w:t>y</w:t>
            </w:r>
            <w:r>
              <w:rPr>
                <w:spacing w:val="-17"/>
                <w:sz w:val="28"/>
              </w:rPr>
              <w:t>ê</w:t>
            </w:r>
            <w:r>
              <w:rPr>
                <w:spacing w:val="16"/>
                <w:sz w:val="28"/>
              </w:rPr>
              <w:t>́</w:t>
            </w:r>
            <w:r>
              <w:rPr>
                <w:sz w:val="28"/>
              </w:rPr>
              <w:t>n</w:t>
            </w:r>
            <w:r>
              <w:rPr>
                <w:sz w:val="28"/>
              </w:rPr>
              <w:t xml:space="preserve"> </w:t>
            </w:r>
            <w:r>
              <w:rPr>
                <w:spacing w:val="-12"/>
                <w:sz w:val="28"/>
              </w:rPr>
              <w:t xml:space="preserve"> </w:t>
            </w:r>
            <w:r>
              <w:rPr>
                <w:spacing w:val="1"/>
                <w:sz w:val="28"/>
              </w:rPr>
              <w:t>kh</w:t>
            </w:r>
            <w:r>
              <w:rPr>
                <w:spacing w:val="-2"/>
                <w:sz w:val="28"/>
              </w:rPr>
              <w:t>i</w:t>
            </w:r>
            <w:r>
              <w:rPr>
                <w:spacing w:val="2"/>
                <w:position w:val="-4"/>
                <w:sz w:val="28"/>
              </w:rPr>
              <w:t>́</w:t>
            </w:r>
            <w:r>
              <w:rPr>
                <w:spacing w:val="-5"/>
                <w:sz w:val="28"/>
              </w:rPr>
              <w:t>c</w:t>
            </w:r>
            <w:r>
              <w:rPr>
                <w:sz w:val="28"/>
              </w:rPr>
              <w:t xml:space="preserve">h </w:t>
            </w:r>
            <w:r>
              <w:rPr>
                <w:spacing w:val="-4"/>
                <w:sz w:val="28"/>
              </w:rPr>
              <w:t>tre</w:t>
            </w:r>
            <w:r>
              <w:rPr>
                <w:spacing w:val="-4"/>
                <w:position w:val="-2"/>
                <w:sz w:val="28"/>
              </w:rPr>
              <w:t>̉</w:t>
            </w:r>
            <w:r>
              <w:rPr>
                <w:spacing w:val="-4"/>
                <w:position w:val="-2"/>
                <w:sz w:val="28"/>
              </w:rPr>
              <w:tab/>
            </w:r>
            <w:r>
              <w:rPr>
                <w:spacing w:val="-6"/>
                <w:sz w:val="28"/>
              </w:rPr>
              <w:t>sa</w:t>
            </w:r>
            <w:r>
              <w:rPr>
                <w:spacing w:val="-6"/>
                <w:position w:val="-3"/>
                <w:sz w:val="28"/>
              </w:rPr>
              <w:t>́</w:t>
            </w:r>
            <w:r>
              <w:rPr>
                <w:spacing w:val="-6"/>
                <w:sz w:val="28"/>
              </w:rPr>
              <w:t>ng</w:t>
            </w:r>
            <w:r>
              <w:rPr>
                <w:spacing w:val="-6"/>
                <w:sz w:val="28"/>
              </w:rPr>
              <w:tab/>
            </w:r>
            <w:r>
              <w:rPr>
                <w:spacing w:val="-23"/>
                <w:sz w:val="28"/>
              </w:rPr>
              <w:t>taọ</w:t>
            </w:r>
            <w:r>
              <w:rPr>
                <w:spacing w:val="-23"/>
                <w:sz w:val="28"/>
              </w:rPr>
              <w:tab/>
            </w:r>
            <w:r>
              <w:rPr>
                <w:spacing w:val="-26"/>
                <w:sz w:val="28"/>
              </w:rPr>
              <w:t xml:space="preserve">đôṇ </w:t>
            </w:r>
            <w:r>
              <w:rPr>
                <w:spacing w:val="-15"/>
                <w:sz w:val="28"/>
              </w:rPr>
              <w:t xml:space="preserve"> </w:t>
            </w:r>
            <w:r>
              <w:rPr>
                <w:sz w:val="28"/>
              </w:rPr>
              <w:t>g</w:t>
            </w:r>
            <w:r>
              <w:rPr>
                <w:sz w:val="28"/>
              </w:rPr>
              <w:tab/>
            </w:r>
            <w:r>
              <w:rPr>
                <w:spacing w:val="-6"/>
                <w:sz w:val="28"/>
              </w:rPr>
              <w:t>ta</w:t>
            </w:r>
            <w:r>
              <w:rPr>
                <w:spacing w:val="-6"/>
                <w:position w:val="-3"/>
                <w:sz w:val="28"/>
              </w:rPr>
              <w:t>́</w:t>
            </w:r>
            <w:r>
              <w:rPr>
                <w:spacing w:val="-6"/>
                <w:sz w:val="28"/>
              </w:rPr>
              <w:t xml:space="preserve">c </w:t>
            </w:r>
            <w:r>
              <w:rPr>
                <w:sz w:val="28"/>
              </w:rPr>
              <w:t xml:space="preserve">minh </w:t>
            </w:r>
            <w:r>
              <w:rPr>
                <w:spacing w:val="-22"/>
                <w:sz w:val="28"/>
              </w:rPr>
              <w:t xml:space="preserve">hoạ </w:t>
            </w:r>
            <w:r>
              <w:rPr>
                <w:sz w:val="28"/>
              </w:rPr>
              <w:t>đơn</w:t>
            </w:r>
            <w:r>
              <w:rPr>
                <w:spacing w:val="16"/>
                <w:sz w:val="28"/>
              </w:rPr>
              <w:t xml:space="preserve"> </w:t>
            </w:r>
            <w:r>
              <w:rPr>
                <w:spacing w:val="-4"/>
                <w:sz w:val="28"/>
              </w:rPr>
              <w:t>gia</w:t>
            </w:r>
            <w:r>
              <w:rPr>
                <w:spacing w:val="-4"/>
                <w:position w:val="-2"/>
                <w:sz w:val="28"/>
              </w:rPr>
              <w:t>̉</w:t>
            </w:r>
            <w:r>
              <w:rPr>
                <w:spacing w:val="-4"/>
                <w:sz w:val="28"/>
              </w:rPr>
              <w:t>n.</w:t>
            </w:r>
          </w:p>
        </w:tc>
      </w:tr>
      <w:tr w:rsidR="002C7CDB">
        <w:trPr>
          <w:trHeight w:val="3866"/>
        </w:trPr>
        <w:tc>
          <w:tcPr>
            <w:tcW w:w="746"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spacing w:before="24" w:line="268" w:lineRule="auto"/>
              <w:ind w:left="106"/>
              <w:rPr>
                <w:sz w:val="28"/>
              </w:rPr>
            </w:pPr>
            <w:r>
              <w:rPr>
                <w:sz w:val="28"/>
              </w:rPr>
              <w:t>- Góc sách chuyện:</w:t>
            </w:r>
          </w:p>
        </w:tc>
        <w:tc>
          <w:tcPr>
            <w:tcW w:w="1541" w:type="dxa"/>
          </w:tcPr>
          <w:p w:rsidR="002C7CDB" w:rsidRDefault="00D161E7">
            <w:pPr>
              <w:pStyle w:val="TableParagraph"/>
              <w:spacing w:before="6" w:line="218" w:lineRule="auto"/>
              <w:ind w:left="108" w:right="93"/>
              <w:jc w:val="both"/>
              <w:rPr>
                <w:sz w:val="28"/>
              </w:rPr>
            </w:pPr>
            <w:r>
              <w:rPr>
                <w:sz w:val="28"/>
              </w:rPr>
              <w:t xml:space="preserve">- </w:t>
            </w:r>
            <w:r>
              <w:rPr>
                <w:spacing w:val="-5"/>
                <w:sz w:val="28"/>
              </w:rPr>
              <w:t>Tre</w:t>
            </w:r>
            <w:r>
              <w:rPr>
                <w:spacing w:val="-5"/>
                <w:position w:val="-3"/>
                <w:sz w:val="28"/>
              </w:rPr>
              <w:t xml:space="preserve">̉  </w:t>
            </w:r>
            <w:r>
              <w:rPr>
                <w:spacing w:val="-4"/>
                <w:sz w:val="28"/>
              </w:rPr>
              <w:t xml:space="preserve">biết </w:t>
            </w:r>
            <w:r>
              <w:rPr>
                <w:spacing w:val="-6"/>
                <w:sz w:val="28"/>
              </w:rPr>
              <w:t xml:space="preserve">về </w:t>
            </w:r>
            <w:r>
              <w:rPr>
                <w:spacing w:val="-7"/>
                <w:sz w:val="28"/>
              </w:rPr>
              <w:t>nho</w:t>
            </w:r>
            <w:r>
              <w:rPr>
                <w:spacing w:val="-7"/>
                <w:position w:val="-3"/>
                <w:sz w:val="28"/>
              </w:rPr>
              <w:t>́</w:t>
            </w:r>
            <w:r>
              <w:rPr>
                <w:spacing w:val="-7"/>
                <w:sz w:val="28"/>
              </w:rPr>
              <w:t xml:space="preserve">m </w:t>
            </w:r>
            <w:r>
              <w:rPr>
                <w:sz w:val="28"/>
              </w:rPr>
              <w:t xml:space="preserve">chơi, </w:t>
            </w:r>
            <w:r>
              <w:rPr>
                <w:spacing w:val="-4"/>
                <w:sz w:val="28"/>
              </w:rPr>
              <w:t xml:space="preserve">biết </w:t>
            </w:r>
            <w:r>
              <w:rPr>
                <w:spacing w:val="-6"/>
                <w:sz w:val="28"/>
              </w:rPr>
              <w:t xml:space="preserve">cầm </w:t>
            </w:r>
            <w:r>
              <w:rPr>
                <w:spacing w:val="-7"/>
                <w:sz w:val="28"/>
              </w:rPr>
              <w:t>va</w:t>
            </w:r>
            <w:r>
              <w:rPr>
                <w:spacing w:val="-7"/>
                <w:position w:val="-3"/>
                <w:sz w:val="28"/>
              </w:rPr>
              <w:t xml:space="preserve">̀ </w:t>
            </w:r>
            <w:r>
              <w:rPr>
                <w:spacing w:val="-10"/>
                <w:sz w:val="28"/>
              </w:rPr>
              <w:t>giơ</w:t>
            </w:r>
            <w:r>
              <w:rPr>
                <w:spacing w:val="-10"/>
                <w:position w:val="-3"/>
                <w:sz w:val="28"/>
              </w:rPr>
              <w:t>̉</w:t>
            </w:r>
            <w:r>
              <w:rPr>
                <w:spacing w:val="-10"/>
                <w:sz w:val="28"/>
              </w:rPr>
              <w:t xml:space="preserve"> </w:t>
            </w:r>
            <w:r>
              <w:rPr>
                <w:spacing w:val="-5"/>
                <w:sz w:val="28"/>
              </w:rPr>
              <w:t>sa</w:t>
            </w:r>
            <w:r>
              <w:rPr>
                <w:spacing w:val="-5"/>
                <w:position w:val="-3"/>
                <w:sz w:val="28"/>
              </w:rPr>
              <w:t>́</w:t>
            </w:r>
            <w:r>
              <w:rPr>
                <w:spacing w:val="-5"/>
                <w:sz w:val="28"/>
              </w:rPr>
              <w:t xml:space="preserve">ch </w:t>
            </w:r>
            <w:r>
              <w:rPr>
                <w:spacing w:val="-7"/>
                <w:sz w:val="28"/>
              </w:rPr>
              <w:t>đu</w:t>
            </w:r>
            <w:r>
              <w:rPr>
                <w:spacing w:val="-7"/>
                <w:position w:val="-3"/>
                <w:sz w:val="28"/>
              </w:rPr>
              <w:t>́</w:t>
            </w:r>
            <w:r>
              <w:rPr>
                <w:spacing w:val="-7"/>
                <w:sz w:val="28"/>
              </w:rPr>
              <w:t xml:space="preserve">ng </w:t>
            </w:r>
            <w:r>
              <w:rPr>
                <w:spacing w:val="-4"/>
                <w:sz w:val="28"/>
              </w:rPr>
              <w:t>ca</w:t>
            </w:r>
            <w:r>
              <w:rPr>
                <w:spacing w:val="-4"/>
                <w:position w:val="-3"/>
                <w:sz w:val="28"/>
              </w:rPr>
              <w:t>́</w:t>
            </w:r>
            <w:r>
              <w:rPr>
                <w:spacing w:val="-4"/>
                <w:sz w:val="28"/>
              </w:rPr>
              <w:t>ch.</w:t>
            </w:r>
          </w:p>
        </w:tc>
        <w:tc>
          <w:tcPr>
            <w:tcW w:w="1541" w:type="dxa"/>
          </w:tcPr>
          <w:p w:rsidR="002C7CDB" w:rsidRDefault="00D161E7">
            <w:pPr>
              <w:pStyle w:val="TableParagraph"/>
              <w:numPr>
                <w:ilvl w:val="0"/>
                <w:numId w:val="743"/>
              </w:numPr>
              <w:tabs>
                <w:tab w:val="left" w:pos="344"/>
              </w:tabs>
              <w:spacing w:line="309" w:lineRule="exact"/>
              <w:ind w:firstLine="0"/>
              <w:rPr>
                <w:sz w:val="28"/>
              </w:rPr>
            </w:pPr>
            <w:r>
              <w:rPr>
                <w:spacing w:val="-1"/>
                <w:sz w:val="28"/>
              </w:rPr>
              <w:t>C</w:t>
            </w:r>
            <w:r>
              <w:rPr>
                <w:spacing w:val="-2"/>
                <w:sz w:val="28"/>
              </w:rPr>
              <w:t>h</w:t>
            </w:r>
            <w:r>
              <w:rPr>
                <w:spacing w:val="1"/>
                <w:sz w:val="28"/>
              </w:rPr>
              <w:t>u</w:t>
            </w:r>
            <w:r>
              <w:rPr>
                <w:spacing w:val="-22"/>
                <w:sz w:val="28"/>
              </w:rPr>
              <w:t>â</w:t>
            </w:r>
            <w:r>
              <w:rPr>
                <w:spacing w:val="19"/>
                <w:position w:val="1"/>
                <w:sz w:val="28"/>
              </w:rPr>
              <w:t>̉</w:t>
            </w:r>
            <w:r>
              <w:rPr>
                <w:sz w:val="28"/>
              </w:rPr>
              <w:t>n</w:t>
            </w:r>
            <w:r>
              <w:rPr>
                <w:sz w:val="28"/>
              </w:rPr>
              <w:t xml:space="preserve">  </w:t>
            </w:r>
            <w:r>
              <w:rPr>
                <w:spacing w:val="1"/>
                <w:sz w:val="28"/>
              </w:rPr>
              <w:t>b</w:t>
            </w:r>
            <w:r>
              <w:rPr>
                <w:sz w:val="28"/>
              </w:rPr>
              <w:t>i</w:t>
            </w:r>
            <w:r>
              <w:rPr>
                <w:sz w:val="28"/>
              </w:rPr>
              <w:t xml:space="preserve"> </w:t>
            </w:r>
            <w:r>
              <w:rPr>
                <w:sz w:val="28"/>
              </w:rPr>
              <w:t>̣</w:t>
            </w:r>
          </w:p>
          <w:p w:rsidR="002C7CDB" w:rsidRDefault="00D161E7">
            <w:pPr>
              <w:pStyle w:val="TableParagraph"/>
              <w:spacing w:before="12" w:line="225" w:lineRule="auto"/>
              <w:ind w:left="108" w:right="92"/>
              <w:jc w:val="both"/>
              <w:rPr>
                <w:sz w:val="28"/>
              </w:rPr>
            </w:pPr>
            <w:r>
              <w:rPr>
                <w:sz w:val="28"/>
              </w:rPr>
              <w:t>thêm sa</w:t>
            </w:r>
            <w:r>
              <w:rPr>
                <w:position w:val="-3"/>
                <w:sz w:val="28"/>
              </w:rPr>
              <w:t>́</w:t>
            </w:r>
            <w:r>
              <w:rPr>
                <w:sz w:val="28"/>
              </w:rPr>
              <w:t>ch, truyêṇ theo chu</w:t>
            </w:r>
            <w:r>
              <w:rPr>
                <w:position w:val="-3"/>
                <w:sz w:val="28"/>
              </w:rPr>
              <w:t xml:space="preserve">̉ </w:t>
            </w:r>
            <w:r>
              <w:rPr>
                <w:sz w:val="28"/>
              </w:rPr>
              <w:t>đề.</w:t>
            </w:r>
          </w:p>
          <w:p w:rsidR="002C7CDB" w:rsidRDefault="00D161E7">
            <w:pPr>
              <w:pStyle w:val="TableParagraph"/>
              <w:numPr>
                <w:ilvl w:val="0"/>
                <w:numId w:val="743"/>
              </w:numPr>
              <w:tabs>
                <w:tab w:val="left" w:pos="385"/>
              </w:tabs>
              <w:spacing w:line="213" w:lineRule="auto"/>
              <w:ind w:right="93" w:firstLine="0"/>
              <w:jc w:val="both"/>
              <w:rPr>
                <w:sz w:val="28"/>
              </w:rPr>
            </w:pPr>
            <w:r>
              <w:rPr>
                <w:spacing w:val="-5"/>
                <w:sz w:val="28"/>
              </w:rPr>
              <w:t>Ba</w:t>
            </w:r>
            <w:r>
              <w:rPr>
                <w:spacing w:val="-5"/>
                <w:position w:val="-3"/>
                <w:sz w:val="28"/>
              </w:rPr>
              <w:t>́</w:t>
            </w:r>
            <w:r>
              <w:rPr>
                <w:spacing w:val="-5"/>
                <w:sz w:val="28"/>
              </w:rPr>
              <w:t xml:space="preserve">o, </w:t>
            </w:r>
            <w:r>
              <w:rPr>
                <w:spacing w:val="-23"/>
                <w:sz w:val="28"/>
              </w:rPr>
              <w:t xml:space="preserve">tap̣ </w:t>
            </w:r>
            <w:r>
              <w:rPr>
                <w:sz w:val="28"/>
              </w:rPr>
              <w:t>chi</w:t>
            </w:r>
            <w:r>
              <w:rPr>
                <w:position w:val="-4"/>
                <w:sz w:val="28"/>
              </w:rPr>
              <w:t xml:space="preserve">́ </w:t>
            </w:r>
            <w:r>
              <w:rPr>
                <w:spacing w:val="-4"/>
                <w:sz w:val="28"/>
              </w:rPr>
              <w:t>cu</w:t>
            </w:r>
            <w:r>
              <w:rPr>
                <w:spacing w:val="-4"/>
                <w:position w:val="-3"/>
                <w:sz w:val="28"/>
              </w:rPr>
              <w:t>̃</w:t>
            </w:r>
            <w:r>
              <w:rPr>
                <w:spacing w:val="62"/>
                <w:position w:val="-3"/>
                <w:sz w:val="28"/>
              </w:rPr>
              <w:t xml:space="preserve"> </w:t>
            </w:r>
            <w:r>
              <w:rPr>
                <w:spacing w:val="-6"/>
                <w:sz w:val="28"/>
              </w:rPr>
              <w:t xml:space="preserve">để </w:t>
            </w:r>
            <w:r>
              <w:rPr>
                <w:spacing w:val="-4"/>
                <w:sz w:val="28"/>
              </w:rPr>
              <w:t>tre</w:t>
            </w:r>
            <w:r>
              <w:rPr>
                <w:spacing w:val="-4"/>
                <w:position w:val="-2"/>
                <w:sz w:val="28"/>
              </w:rPr>
              <w:t xml:space="preserve">̉ </w:t>
            </w:r>
            <w:r>
              <w:rPr>
                <w:spacing w:val="-23"/>
                <w:sz w:val="28"/>
              </w:rPr>
              <w:t xml:space="preserve">tâp̣ </w:t>
            </w:r>
            <w:r>
              <w:rPr>
                <w:spacing w:val="-6"/>
                <w:sz w:val="28"/>
              </w:rPr>
              <w:t>la</w:t>
            </w:r>
            <w:r>
              <w:rPr>
                <w:spacing w:val="-6"/>
                <w:position w:val="-3"/>
                <w:sz w:val="28"/>
              </w:rPr>
              <w:t>̀</w:t>
            </w:r>
            <w:r>
              <w:rPr>
                <w:spacing w:val="-6"/>
                <w:sz w:val="28"/>
              </w:rPr>
              <w:t xml:space="preserve">m </w:t>
            </w:r>
            <w:r>
              <w:rPr>
                <w:sz w:val="28"/>
              </w:rPr>
              <w:t xml:space="preserve">quen </w:t>
            </w:r>
            <w:r>
              <w:rPr>
                <w:spacing w:val="-14"/>
                <w:sz w:val="28"/>
              </w:rPr>
              <w:t>vơ</w:t>
            </w:r>
            <w:r>
              <w:rPr>
                <w:spacing w:val="-14"/>
                <w:position w:val="-3"/>
                <w:sz w:val="28"/>
              </w:rPr>
              <w:t>́</w:t>
            </w:r>
            <w:r>
              <w:rPr>
                <w:spacing w:val="-36"/>
                <w:position w:val="-3"/>
                <w:sz w:val="28"/>
              </w:rPr>
              <w:t xml:space="preserve"> </w:t>
            </w:r>
            <w:r>
              <w:rPr>
                <w:sz w:val="28"/>
              </w:rPr>
              <w:t xml:space="preserve">i </w:t>
            </w:r>
            <w:r>
              <w:rPr>
                <w:spacing w:val="1"/>
                <w:sz w:val="28"/>
              </w:rPr>
              <w:t>vi</w:t>
            </w:r>
            <w:r>
              <w:rPr>
                <w:spacing w:val="-3"/>
                <w:sz w:val="28"/>
              </w:rPr>
              <w:t>ê</w:t>
            </w:r>
            <w:r>
              <w:rPr>
                <w:spacing w:val="-68"/>
                <w:sz w:val="28"/>
              </w:rPr>
              <w:t>c</w:t>
            </w:r>
            <w:r>
              <w:rPr>
                <w:sz w:val="28"/>
              </w:rPr>
              <w:t>̣</w:t>
            </w:r>
            <w:r>
              <w:rPr>
                <w:sz w:val="28"/>
              </w:rPr>
              <w:t xml:space="preserve">  </w:t>
            </w:r>
            <w:r>
              <w:rPr>
                <w:spacing w:val="-14"/>
                <w:sz w:val="28"/>
              </w:rPr>
              <w:t xml:space="preserve"> </w:t>
            </w:r>
            <w:r>
              <w:rPr>
                <w:spacing w:val="1"/>
                <w:sz w:val="28"/>
              </w:rPr>
              <w:t>t</w:t>
            </w:r>
            <w:r>
              <w:rPr>
                <w:sz w:val="28"/>
              </w:rPr>
              <w:t>ư</w:t>
            </w:r>
            <w:r>
              <w:rPr>
                <w:spacing w:val="-43"/>
                <w:sz w:val="28"/>
              </w:rPr>
              <w:t xml:space="preserve"> </w:t>
            </w:r>
            <w:r>
              <w:rPr>
                <w:sz w:val="28"/>
              </w:rPr>
              <w:t>̣</w:t>
            </w:r>
            <w:r>
              <w:rPr>
                <w:spacing w:val="30"/>
                <w:sz w:val="28"/>
              </w:rPr>
              <w:t xml:space="preserve"> </w:t>
            </w:r>
            <w:r>
              <w:rPr>
                <w:spacing w:val="1"/>
                <w:sz w:val="28"/>
              </w:rPr>
              <w:t>gi</w:t>
            </w:r>
            <w:r>
              <w:rPr>
                <w:spacing w:val="-39"/>
                <w:sz w:val="28"/>
              </w:rPr>
              <w:t>ơ</w:t>
            </w:r>
            <w:r>
              <w:rPr>
                <w:position w:val="-2"/>
                <w:sz w:val="28"/>
              </w:rPr>
              <w:t xml:space="preserve">̉ </w:t>
            </w:r>
            <w:r>
              <w:rPr>
                <w:spacing w:val="-4"/>
                <w:sz w:val="28"/>
              </w:rPr>
              <w:t>sa</w:t>
            </w:r>
            <w:r>
              <w:rPr>
                <w:spacing w:val="-4"/>
                <w:position w:val="-3"/>
                <w:sz w:val="28"/>
              </w:rPr>
              <w:t>́</w:t>
            </w:r>
            <w:r>
              <w:rPr>
                <w:spacing w:val="-4"/>
                <w:sz w:val="28"/>
              </w:rPr>
              <w:t>ch.</w:t>
            </w:r>
          </w:p>
        </w:tc>
        <w:tc>
          <w:tcPr>
            <w:tcW w:w="3080" w:type="dxa"/>
          </w:tcPr>
          <w:p w:rsidR="002C7CDB" w:rsidRDefault="00D161E7">
            <w:pPr>
              <w:pStyle w:val="TableParagraph"/>
              <w:numPr>
                <w:ilvl w:val="0"/>
                <w:numId w:val="742"/>
              </w:numPr>
              <w:tabs>
                <w:tab w:val="left" w:pos="287"/>
              </w:tabs>
              <w:spacing w:before="10" w:line="213" w:lineRule="auto"/>
              <w:ind w:right="95" w:firstLine="0"/>
              <w:jc w:val="both"/>
              <w:rPr>
                <w:sz w:val="28"/>
              </w:rPr>
            </w:pPr>
            <w:r>
              <w:rPr>
                <w:sz w:val="28"/>
              </w:rPr>
              <w:t xml:space="preserve">Nhắc </w:t>
            </w:r>
            <w:r>
              <w:rPr>
                <w:spacing w:val="-4"/>
                <w:sz w:val="28"/>
              </w:rPr>
              <w:t>tre</w:t>
            </w:r>
            <w:r>
              <w:rPr>
                <w:spacing w:val="-4"/>
                <w:position w:val="-3"/>
                <w:sz w:val="28"/>
              </w:rPr>
              <w:t xml:space="preserve">̉ </w:t>
            </w:r>
            <w:r>
              <w:rPr>
                <w:sz w:val="28"/>
              </w:rPr>
              <w:t xml:space="preserve">quy </w:t>
            </w:r>
            <w:r>
              <w:rPr>
                <w:spacing w:val="-7"/>
                <w:sz w:val="28"/>
              </w:rPr>
              <w:t xml:space="preserve">tắc </w:t>
            </w:r>
            <w:r>
              <w:rPr>
                <w:sz w:val="28"/>
              </w:rPr>
              <w:t xml:space="preserve">khi </w:t>
            </w:r>
            <w:r>
              <w:rPr>
                <w:spacing w:val="-7"/>
                <w:sz w:val="28"/>
              </w:rPr>
              <w:t>về nho</w:t>
            </w:r>
            <w:r>
              <w:rPr>
                <w:spacing w:val="-7"/>
                <w:position w:val="-3"/>
                <w:sz w:val="28"/>
              </w:rPr>
              <w:t>́</w:t>
            </w:r>
            <w:r>
              <w:rPr>
                <w:spacing w:val="-7"/>
                <w:sz w:val="28"/>
              </w:rPr>
              <w:t xml:space="preserve">m </w:t>
            </w:r>
            <w:r>
              <w:rPr>
                <w:sz w:val="28"/>
              </w:rPr>
              <w:t>chơi:</w:t>
            </w:r>
            <w:r>
              <w:rPr>
                <w:spacing w:val="70"/>
                <w:sz w:val="28"/>
              </w:rPr>
              <w:t xml:space="preserve"> </w:t>
            </w:r>
            <w:r>
              <w:rPr>
                <w:spacing w:val="-6"/>
                <w:sz w:val="28"/>
              </w:rPr>
              <w:t xml:space="preserve">Lấy  </w:t>
            </w:r>
            <w:r>
              <w:rPr>
                <w:spacing w:val="-4"/>
                <w:sz w:val="28"/>
              </w:rPr>
              <w:t>ghế, ba</w:t>
            </w:r>
            <w:r>
              <w:rPr>
                <w:spacing w:val="-4"/>
                <w:position w:val="-3"/>
                <w:sz w:val="28"/>
              </w:rPr>
              <w:t>̀</w:t>
            </w:r>
            <w:r>
              <w:rPr>
                <w:spacing w:val="-4"/>
                <w:sz w:val="28"/>
              </w:rPr>
              <w:t>n.</w:t>
            </w:r>
          </w:p>
          <w:p w:rsidR="002C7CDB" w:rsidRDefault="00D161E7">
            <w:pPr>
              <w:pStyle w:val="TableParagraph"/>
              <w:numPr>
                <w:ilvl w:val="0"/>
                <w:numId w:val="742"/>
              </w:numPr>
              <w:tabs>
                <w:tab w:val="left" w:pos="282"/>
              </w:tabs>
              <w:spacing w:line="213" w:lineRule="auto"/>
              <w:ind w:right="96" w:firstLine="0"/>
              <w:jc w:val="both"/>
              <w:rPr>
                <w:sz w:val="28"/>
              </w:rPr>
            </w:pPr>
            <w:r>
              <w:rPr>
                <w:spacing w:val="-10"/>
                <w:sz w:val="28"/>
              </w:rPr>
              <w:t>Giơ</w:t>
            </w:r>
            <w:r>
              <w:rPr>
                <w:spacing w:val="-10"/>
                <w:position w:val="-3"/>
                <w:sz w:val="28"/>
              </w:rPr>
              <w:t xml:space="preserve">́ </w:t>
            </w:r>
            <w:r>
              <w:rPr>
                <w:sz w:val="28"/>
              </w:rPr>
              <w:t xml:space="preserve">i </w:t>
            </w:r>
            <w:r>
              <w:rPr>
                <w:spacing w:val="-15"/>
                <w:sz w:val="28"/>
              </w:rPr>
              <w:t xml:space="preserve">thiêụ </w:t>
            </w:r>
            <w:r>
              <w:rPr>
                <w:spacing w:val="-5"/>
                <w:sz w:val="28"/>
              </w:rPr>
              <w:t>sa</w:t>
            </w:r>
            <w:r>
              <w:rPr>
                <w:spacing w:val="-5"/>
                <w:position w:val="-3"/>
                <w:sz w:val="28"/>
              </w:rPr>
              <w:t>́</w:t>
            </w:r>
            <w:r>
              <w:rPr>
                <w:spacing w:val="-5"/>
                <w:sz w:val="28"/>
              </w:rPr>
              <w:t xml:space="preserve">ch </w:t>
            </w:r>
            <w:r>
              <w:rPr>
                <w:spacing w:val="-9"/>
                <w:sz w:val="28"/>
              </w:rPr>
              <w:t>cu</w:t>
            </w:r>
            <w:r>
              <w:rPr>
                <w:spacing w:val="-9"/>
                <w:position w:val="-2"/>
                <w:sz w:val="28"/>
              </w:rPr>
              <w:t>̉</w:t>
            </w:r>
            <w:r>
              <w:rPr>
                <w:spacing w:val="-9"/>
                <w:sz w:val="28"/>
              </w:rPr>
              <w:t xml:space="preserve">a </w:t>
            </w:r>
            <w:r>
              <w:rPr>
                <w:spacing w:val="-8"/>
                <w:sz w:val="28"/>
              </w:rPr>
              <w:t>chu</w:t>
            </w:r>
            <w:r>
              <w:rPr>
                <w:spacing w:val="-8"/>
                <w:position w:val="-2"/>
                <w:sz w:val="28"/>
              </w:rPr>
              <w:t>̉</w:t>
            </w:r>
            <w:r>
              <w:rPr>
                <w:spacing w:val="-8"/>
                <w:sz w:val="28"/>
              </w:rPr>
              <w:t xml:space="preserve"> </w:t>
            </w:r>
            <w:r>
              <w:rPr>
                <w:spacing w:val="-4"/>
                <w:sz w:val="28"/>
              </w:rPr>
              <w:t>đề,</w:t>
            </w:r>
            <w:r>
              <w:rPr>
                <w:spacing w:val="62"/>
                <w:sz w:val="28"/>
              </w:rPr>
              <w:t xml:space="preserve"> </w:t>
            </w:r>
            <w:r>
              <w:rPr>
                <w:spacing w:val="-6"/>
                <w:sz w:val="28"/>
              </w:rPr>
              <w:t xml:space="preserve">nhắc </w:t>
            </w:r>
            <w:r>
              <w:rPr>
                <w:spacing w:val="-10"/>
                <w:sz w:val="28"/>
              </w:rPr>
              <w:t>nhơ</w:t>
            </w:r>
            <w:r>
              <w:rPr>
                <w:spacing w:val="-10"/>
                <w:position w:val="-3"/>
                <w:sz w:val="28"/>
              </w:rPr>
              <w:t xml:space="preserve">̉ </w:t>
            </w:r>
            <w:r>
              <w:rPr>
                <w:spacing w:val="-4"/>
                <w:sz w:val="28"/>
              </w:rPr>
              <w:t>tre</w:t>
            </w:r>
            <w:r>
              <w:rPr>
                <w:spacing w:val="-4"/>
                <w:position w:val="-3"/>
                <w:sz w:val="28"/>
              </w:rPr>
              <w:t xml:space="preserve">̉ </w:t>
            </w:r>
            <w:r>
              <w:rPr>
                <w:spacing w:val="62"/>
                <w:position w:val="-3"/>
                <w:sz w:val="28"/>
              </w:rPr>
              <w:t xml:space="preserve"> </w:t>
            </w:r>
            <w:r>
              <w:rPr>
                <w:spacing w:val="-5"/>
                <w:sz w:val="28"/>
              </w:rPr>
              <w:t>ca</w:t>
            </w:r>
            <w:r>
              <w:rPr>
                <w:spacing w:val="-5"/>
                <w:position w:val="-3"/>
                <w:sz w:val="28"/>
              </w:rPr>
              <w:t>́</w:t>
            </w:r>
            <w:r>
              <w:rPr>
                <w:spacing w:val="-5"/>
                <w:sz w:val="28"/>
              </w:rPr>
              <w:t xml:space="preserve">ch </w:t>
            </w:r>
            <w:r>
              <w:rPr>
                <w:spacing w:val="-6"/>
                <w:sz w:val="28"/>
              </w:rPr>
              <w:t xml:space="preserve">cầm </w:t>
            </w:r>
            <w:r>
              <w:rPr>
                <w:spacing w:val="-7"/>
                <w:sz w:val="28"/>
              </w:rPr>
              <w:t>va</w:t>
            </w:r>
            <w:r>
              <w:rPr>
                <w:spacing w:val="-7"/>
                <w:position w:val="-3"/>
                <w:sz w:val="28"/>
              </w:rPr>
              <w:t xml:space="preserve">̀ </w:t>
            </w:r>
            <w:r>
              <w:rPr>
                <w:spacing w:val="-10"/>
                <w:sz w:val="28"/>
              </w:rPr>
              <w:t>giơ</w:t>
            </w:r>
            <w:r>
              <w:rPr>
                <w:spacing w:val="-10"/>
                <w:position w:val="-2"/>
                <w:sz w:val="28"/>
              </w:rPr>
              <w:t xml:space="preserve">̉ </w:t>
            </w:r>
            <w:r>
              <w:rPr>
                <w:spacing w:val="-4"/>
                <w:sz w:val="28"/>
              </w:rPr>
              <w:t>sa</w:t>
            </w:r>
            <w:r>
              <w:rPr>
                <w:spacing w:val="-4"/>
                <w:position w:val="-3"/>
                <w:sz w:val="28"/>
              </w:rPr>
              <w:t>́</w:t>
            </w:r>
            <w:r>
              <w:rPr>
                <w:spacing w:val="-4"/>
                <w:sz w:val="28"/>
              </w:rPr>
              <w:t xml:space="preserve">ch,  </w:t>
            </w:r>
            <w:r>
              <w:rPr>
                <w:spacing w:val="-22"/>
                <w:sz w:val="28"/>
              </w:rPr>
              <w:t>đoc̣</w:t>
            </w:r>
            <w:r>
              <w:rPr>
                <w:spacing w:val="26"/>
                <w:sz w:val="28"/>
              </w:rPr>
              <w:t xml:space="preserve"> </w:t>
            </w:r>
            <w:r>
              <w:rPr>
                <w:spacing w:val="-15"/>
                <w:sz w:val="28"/>
              </w:rPr>
              <w:t>tư</w:t>
            </w:r>
            <w:r>
              <w:rPr>
                <w:spacing w:val="-15"/>
                <w:position w:val="-3"/>
                <w:sz w:val="28"/>
              </w:rPr>
              <w:t>̀</w:t>
            </w:r>
            <w:r>
              <w:rPr>
                <w:spacing w:val="-15"/>
                <w:sz w:val="28"/>
              </w:rPr>
              <w:t xml:space="preserve"> </w:t>
            </w:r>
            <w:r>
              <w:rPr>
                <w:spacing w:val="-5"/>
                <w:sz w:val="28"/>
              </w:rPr>
              <w:t>tra</w:t>
            </w:r>
            <w:r>
              <w:rPr>
                <w:spacing w:val="-5"/>
                <w:position w:val="-3"/>
                <w:sz w:val="28"/>
              </w:rPr>
              <w:t>́</w:t>
            </w:r>
            <w:r>
              <w:rPr>
                <w:spacing w:val="-5"/>
                <w:sz w:val="28"/>
              </w:rPr>
              <w:t xml:space="preserve">i </w:t>
            </w:r>
            <w:r>
              <w:rPr>
                <w:sz w:val="28"/>
              </w:rPr>
              <w:t xml:space="preserve">qua </w:t>
            </w:r>
            <w:r>
              <w:rPr>
                <w:spacing w:val="-4"/>
                <w:sz w:val="28"/>
              </w:rPr>
              <w:t>pha</w:t>
            </w:r>
            <w:r>
              <w:rPr>
                <w:spacing w:val="-4"/>
                <w:position w:val="-3"/>
                <w:sz w:val="28"/>
              </w:rPr>
              <w:t>̉</w:t>
            </w:r>
            <w:r>
              <w:rPr>
                <w:spacing w:val="-4"/>
                <w:sz w:val="28"/>
              </w:rPr>
              <w:t>i,</w:t>
            </w:r>
            <w:r>
              <w:rPr>
                <w:spacing w:val="62"/>
                <w:sz w:val="28"/>
              </w:rPr>
              <w:t xml:space="preserve"> </w:t>
            </w:r>
            <w:r>
              <w:rPr>
                <w:spacing w:val="-15"/>
                <w:sz w:val="28"/>
              </w:rPr>
              <w:t>tư</w:t>
            </w:r>
            <w:r>
              <w:rPr>
                <w:spacing w:val="-15"/>
                <w:position w:val="-3"/>
                <w:sz w:val="28"/>
              </w:rPr>
              <w:t xml:space="preserve">̀ </w:t>
            </w:r>
            <w:r>
              <w:rPr>
                <w:sz w:val="28"/>
              </w:rPr>
              <w:t xml:space="preserve">trên </w:t>
            </w:r>
            <w:r>
              <w:rPr>
                <w:spacing w:val="-5"/>
                <w:sz w:val="28"/>
              </w:rPr>
              <w:t xml:space="preserve">xuống </w:t>
            </w:r>
            <w:r>
              <w:rPr>
                <w:spacing w:val="-10"/>
                <w:sz w:val="28"/>
              </w:rPr>
              <w:t>dươ</w:t>
            </w:r>
            <w:r>
              <w:rPr>
                <w:spacing w:val="-10"/>
                <w:position w:val="-3"/>
                <w:sz w:val="28"/>
              </w:rPr>
              <w:t xml:space="preserve">́ </w:t>
            </w:r>
            <w:r>
              <w:rPr>
                <w:sz w:val="28"/>
              </w:rPr>
              <w:t xml:space="preserve">i; </w:t>
            </w:r>
            <w:r>
              <w:rPr>
                <w:spacing w:val="-8"/>
                <w:sz w:val="28"/>
              </w:rPr>
              <w:t>Ho</w:t>
            </w:r>
            <w:r>
              <w:rPr>
                <w:spacing w:val="-8"/>
                <w:position w:val="-3"/>
                <w:sz w:val="28"/>
              </w:rPr>
              <w:t>̉</w:t>
            </w:r>
            <w:r>
              <w:rPr>
                <w:spacing w:val="-8"/>
                <w:sz w:val="28"/>
              </w:rPr>
              <w:t xml:space="preserve">i </w:t>
            </w:r>
            <w:r>
              <w:rPr>
                <w:spacing w:val="-4"/>
                <w:sz w:val="28"/>
              </w:rPr>
              <w:t>tre</w:t>
            </w:r>
            <w:r>
              <w:rPr>
                <w:spacing w:val="-4"/>
                <w:position w:val="-3"/>
                <w:sz w:val="28"/>
              </w:rPr>
              <w:t xml:space="preserve">̉  </w:t>
            </w:r>
            <w:r>
              <w:rPr>
                <w:spacing w:val="-6"/>
                <w:sz w:val="28"/>
              </w:rPr>
              <w:t xml:space="preserve">để </w:t>
            </w:r>
            <w:r>
              <w:rPr>
                <w:spacing w:val="-4"/>
                <w:sz w:val="28"/>
              </w:rPr>
              <w:t>tre</w:t>
            </w:r>
            <w:r>
              <w:rPr>
                <w:spacing w:val="-4"/>
                <w:position w:val="-2"/>
                <w:sz w:val="28"/>
              </w:rPr>
              <w:t xml:space="preserve">̉ </w:t>
            </w:r>
            <w:r>
              <w:rPr>
                <w:spacing w:val="-6"/>
                <w:sz w:val="28"/>
              </w:rPr>
              <w:t>pho</w:t>
            </w:r>
            <w:r>
              <w:rPr>
                <w:spacing w:val="-6"/>
                <w:position w:val="-2"/>
                <w:sz w:val="28"/>
              </w:rPr>
              <w:t>̉</w:t>
            </w:r>
            <w:r>
              <w:rPr>
                <w:spacing w:val="-6"/>
                <w:sz w:val="28"/>
              </w:rPr>
              <w:t xml:space="preserve">ng </w:t>
            </w:r>
            <w:r>
              <w:rPr>
                <w:spacing w:val="-5"/>
                <w:sz w:val="28"/>
              </w:rPr>
              <w:t>đoa</w:t>
            </w:r>
            <w:r>
              <w:rPr>
                <w:spacing w:val="-5"/>
                <w:position w:val="-3"/>
                <w:sz w:val="28"/>
              </w:rPr>
              <w:t>́</w:t>
            </w:r>
            <w:r>
              <w:rPr>
                <w:spacing w:val="-5"/>
                <w:sz w:val="28"/>
              </w:rPr>
              <w:t xml:space="preserve">n </w:t>
            </w:r>
            <w:r>
              <w:rPr>
                <w:spacing w:val="-11"/>
                <w:sz w:val="28"/>
              </w:rPr>
              <w:t xml:space="preserve">nôị </w:t>
            </w:r>
            <w:r>
              <w:rPr>
                <w:sz w:val="28"/>
              </w:rPr>
              <w:t>dung tranh</w:t>
            </w:r>
            <w:r>
              <w:rPr>
                <w:spacing w:val="-2"/>
                <w:sz w:val="28"/>
              </w:rPr>
              <w:t xml:space="preserve"> </w:t>
            </w:r>
            <w:r>
              <w:rPr>
                <w:spacing w:val="-16"/>
                <w:sz w:val="28"/>
              </w:rPr>
              <w:t>ve.</w:t>
            </w:r>
            <w:r>
              <w:rPr>
                <w:spacing w:val="-16"/>
                <w:position w:val="-3"/>
                <w:sz w:val="28"/>
              </w:rPr>
              <w:t>̃</w:t>
            </w:r>
          </w:p>
          <w:p w:rsidR="002C7CDB" w:rsidRDefault="00D161E7">
            <w:pPr>
              <w:pStyle w:val="TableParagraph"/>
              <w:numPr>
                <w:ilvl w:val="0"/>
                <w:numId w:val="742"/>
              </w:numPr>
              <w:tabs>
                <w:tab w:val="left" w:pos="328"/>
              </w:tabs>
              <w:spacing w:line="283" w:lineRule="exact"/>
              <w:ind w:left="327" w:hanging="221"/>
              <w:jc w:val="both"/>
              <w:rPr>
                <w:sz w:val="28"/>
              </w:rPr>
            </w:pPr>
            <w:r>
              <w:rPr>
                <w:spacing w:val="-6"/>
                <w:sz w:val="28"/>
              </w:rPr>
              <w:t xml:space="preserve">Nhắc </w:t>
            </w:r>
            <w:r>
              <w:rPr>
                <w:spacing w:val="-10"/>
                <w:sz w:val="28"/>
              </w:rPr>
              <w:t>nhơ</w:t>
            </w:r>
            <w:r>
              <w:rPr>
                <w:spacing w:val="-10"/>
                <w:position w:val="-3"/>
                <w:sz w:val="28"/>
              </w:rPr>
              <w:t xml:space="preserve">̉ </w:t>
            </w:r>
            <w:r>
              <w:rPr>
                <w:spacing w:val="-4"/>
                <w:sz w:val="28"/>
              </w:rPr>
              <w:t>tre</w:t>
            </w:r>
            <w:r>
              <w:rPr>
                <w:spacing w:val="-4"/>
                <w:position w:val="-3"/>
                <w:sz w:val="28"/>
              </w:rPr>
              <w:t xml:space="preserve">̉ </w:t>
            </w:r>
            <w:r>
              <w:rPr>
                <w:spacing w:val="-4"/>
                <w:sz w:val="28"/>
              </w:rPr>
              <w:t>biết</w:t>
            </w:r>
            <w:r>
              <w:rPr>
                <w:spacing w:val="15"/>
                <w:sz w:val="28"/>
              </w:rPr>
              <w:t xml:space="preserve"> </w:t>
            </w:r>
            <w:r>
              <w:rPr>
                <w:sz w:val="28"/>
              </w:rPr>
              <w:t>yêu</w:t>
            </w:r>
          </w:p>
          <w:p w:rsidR="002C7CDB" w:rsidRDefault="00D161E7">
            <w:pPr>
              <w:pStyle w:val="TableParagraph"/>
              <w:spacing w:line="299" w:lineRule="exact"/>
              <w:ind w:left="106"/>
              <w:jc w:val="both"/>
              <w:rPr>
                <w:sz w:val="28"/>
              </w:rPr>
            </w:pPr>
            <w:r>
              <w:rPr>
                <w:sz w:val="28"/>
              </w:rPr>
              <w:t>quy</w:t>
            </w:r>
            <w:r>
              <w:rPr>
                <w:position w:val="-3"/>
                <w:sz w:val="28"/>
              </w:rPr>
              <w:t xml:space="preserve">́ </w:t>
            </w:r>
            <w:r>
              <w:rPr>
                <w:sz w:val="28"/>
              </w:rPr>
              <w:t>sa</w:t>
            </w:r>
            <w:r>
              <w:rPr>
                <w:position w:val="-3"/>
                <w:sz w:val="28"/>
              </w:rPr>
              <w:t>́</w:t>
            </w:r>
            <w:r>
              <w:rPr>
                <w:sz w:val="28"/>
              </w:rPr>
              <w:t>ch ba</w:t>
            </w:r>
            <w:r>
              <w:rPr>
                <w:position w:val="-3"/>
                <w:sz w:val="28"/>
              </w:rPr>
              <w:t>́</w:t>
            </w:r>
            <w:r>
              <w:rPr>
                <w:sz w:val="28"/>
              </w:rPr>
              <w:t>o.</w:t>
            </w:r>
          </w:p>
        </w:tc>
      </w:tr>
      <w:tr w:rsidR="002C7CDB">
        <w:trPr>
          <w:trHeight w:val="2575"/>
        </w:trPr>
        <w:tc>
          <w:tcPr>
            <w:tcW w:w="746" w:type="dxa"/>
            <w:vMerge/>
            <w:tcBorders>
              <w:top w:val="nil"/>
            </w:tcBorders>
          </w:tcPr>
          <w:p w:rsidR="002C7CDB" w:rsidRDefault="002C7CDB">
            <w:pPr>
              <w:rPr>
                <w:sz w:val="2"/>
                <w:szCs w:val="2"/>
              </w:rPr>
            </w:pPr>
          </w:p>
        </w:tc>
        <w:tc>
          <w:tcPr>
            <w:tcW w:w="1214" w:type="dxa"/>
            <w:vMerge/>
            <w:tcBorders>
              <w:top w:val="nil"/>
            </w:tcBorders>
          </w:tcPr>
          <w:p w:rsidR="002C7CDB" w:rsidRDefault="002C7CDB">
            <w:pPr>
              <w:rPr>
                <w:sz w:val="2"/>
                <w:szCs w:val="2"/>
              </w:rPr>
            </w:pPr>
          </w:p>
        </w:tc>
        <w:tc>
          <w:tcPr>
            <w:tcW w:w="1539" w:type="dxa"/>
          </w:tcPr>
          <w:p w:rsidR="002C7CDB" w:rsidRDefault="00D161E7">
            <w:pPr>
              <w:pStyle w:val="TableParagraph"/>
              <w:spacing w:before="8" w:line="213" w:lineRule="auto"/>
              <w:ind w:left="106" w:right="244"/>
              <w:rPr>
                <w:sz w:val="28"/>
              </w:rPr>
            </w:pPr>
            <w:r>
              <w:rPr>
                <w:sz w:val="28"/>
              </w:rPr>
              <w:t>- Go</w:t>
            </w:r>
            <w:r>
              <w:rPr>
                <w:position w:val="-3"/>
                <w:sz w:val="28"/>
              </w:rPr>
              <w:t>́</w:t>
            </w:r>
            <w:r>
              <w:rPr>
                <w:sz w:val="28"/>
              </w:rPr>
              <w:t>c học tập:</w:t>
            </w:r>
          </w:p>
        </w:tc>
        <w:tc>
          <w:tcPr>
            <w:tcW w:w="1541" w:type="dxa"/>
          </w:tcPr>
          <w:p w:rsidR="002C7CDB" w:rsidRDefault="00D161E7">
            <w:pPr>
              <w:pStyle w:val="TableParagraph"/>
              <w:spacing w:line="232" w:lineRule="auto"/>
              <w:ind w:left="108" w:right="94"/>
              <w:jc w:val="both"/>
              <w:rPr>
                <w:sz w:val="28"/>
              </w:rPr>
            </w:pPr>
            <w:r>
              <w:rPr>
                <w:sz w:val="28"/>
              </w:rPr>
              <w:t xml:space="preserve">- </w:t>
            </w:r>
            <w:r>
              <w:rPr>
                <w:spacing w:val="-5"/>
                <w:sz w:val="28"/>
              </w:rPr>
              <w:t>Tre</w:t>
            </w:r>
            <w:r>
              <w:rPr>
                <w:spacing w:val="-5"/>
                <w:position w:val="-3"/>
                <w:sz w:val="28"/>
              </w:rPr>
              <w:t xml:space="preserve">̉ </w:t>
            </w:r>
            <w:r>
              <w:rPr>
                <w:spacing w:val="-4"/>
                <w:sz w:val="28"/>
              </w:rPr>
              <w:t xml:space="preserve">biết </w:t>
            </w:r>
            <w:r>
              <w:rPr>
                <w:sz w:val="28"/>
              </w:rPr>
              <w:t>xếp đường đi cho các con vật, tìm và nối thức ăn</w:t>
            </w:r>
            <w:r>
              <w:rPr>
                <w:spacing w:val="18"/>
                <w:sz w:val="28"/>
              </w:rPr>
              <w:t xml:space="preserve"> </w:t>
            </w:r>
            <w:r>
              <w:rPr>
                <w:sz w:val="28"/>
              </w:rPr>
              <w:t>cho</w:t>
            </w:r>
          </w:p>
          <w:p w:rsidR="002C7CDB" w:rsidRDefault="00D161E7">
            <w:pPr>
              <w:pStyle w:val="TableParagraph"/>
              <w:spacing w:before="6" w:line="322" w:lineRule="exact"/>
              <w:ind w:left="108" w:right="94"/>
              <w:jc w:val="both"/>
              <w:rPr>
                <w:sz w:val="28"/>
              </w:rPr>
            </w:pPr>
            <w:r>
              <w:rPr>
                <w:sz w:val="28"/>
              </w:rPr>
              <w:t>các  con vật.</w:t>
            </w:r>
          </w:p>
        </w:tc>
        <w:tc>
          <w:tcPr>
            <w:tcW w:w="1541" w:type="dxa"/>
          </w:tcPr>
          <w:p w:rsidR="002C7CDB" w:rsidRDefault="00D161E7">
            <w:pPr>
              <w:pStyle w:val="TableParagraph"/>
              <w:tabs>
                <w:tab w:val="left" w:pos="1214"/>
              </w:tabs>
              <w:spacing w:line="306" w:lineRule="exact"/>
              <w:ind w:left="108"/>
              <w:rPr>
                <w:sz w:val="28"/>
              </w:rPr>
            </w:pPr>
            <w:r>
              <w:rPr>
                <w:sz w:val="28"/>
              </w:rPr>
              <w:t>-Tranh</w:t>
            </w:r>
            <w:r>
              <w:rPr>
                <w:sz w:val="28"/>
              </w:rPr>
              <w:tab/>
              <w:t>lô</w:t>
            </w:r>
          </w:p>
          <w:p w:rsidR="002C7CDB" w:rsidRDefault="00D161E7">
            <w:pPr>
              <w:pStyle w:val="TableParagraph"/>
              <w:ind w:left="108" w:right="94"/>
              <w:jc w:val="both"/>
              <w:rPr>
                <w:sz w:val="28"/>
              </w:rPr>
            </w:pPr>
            <w:r>
              <w:rPr>
                <w:sz w:val="28"/>
              </w:rPr>
              <w:t xml:space="preserve">tô con vậtn và thức ăn của     </w:t>
            </w:r>
            <w:r>
              <w:rPr>
                <w:spacing w:val="3"/>
                <w:sz w:val="28"/>
              </w:rPr>
              <w:t xml:space="preserve"> </w:t>
            </w:r>
            <w:r>
              <w:rPr>
                <w:sz w:val="28"/>
              </w:rPr>
              <w:t>từng</w:t>
            </w:r>
          </w:p>
          <w:p w:rsidR="002C7CDB" w:rsidRDefault="00D161E7">
            <w:pPr>
              <w:pStyle w:val="TableParagraph"/>
              <w:ind w:left="108" w:right="94"/>
              <w:jc w:val="both"/>
              <w:rPr>
                <w:sz w:val="28"/>
              </w:rPr>
            </w:pPr>
            <w:r>
              <w:rPr>
                <w:sz w:val="28"/>
              </w:rPr>
              <w:t>loài vật, sỏi, hột</w:t>
            </w:r>
            <w:r>
              <w:rPr>
                <w:spacing w:val="-7"/>
                <w:sz w:val="28"/>
              </w:rPr>
              <w:t xml:space="preserve"> </w:t>
            </w:r>
            <w:r>
              <w:rPr>
                <w:sz w:val="28"/>
              </w:rPr>
              <w:t>hạt.</w:t>
            </w:r>
          </w:p>
        </w:tc>
        <w:tc>
          <w:tcPr>
            <w:tcW w:w="3080" w:type="dxa"/>
          </w:tcPr>
          <w:p w:rsidR="002C7CDB" w:rsidRDefault="00D161E7">
            <w:pPr>
              <w:pStyle w:val="TableParagraph"/>
              <w:spacing w:line="306" w:lineRule="exact"/>
              <w:ind w:left="106"/>
              <w:rPr>
                <w:sz w:val="28"/>
              </w:rPr>
            </w:pPr>
            <w:r>
              <w:rPr>
                <w:sz w:val="28"/>
              </w:rPr>
              <w:t>- Trẻ biết xếp tương ứng</w:t>
            </w:r>
          </w:p>
          <w:p w:rsidR="002C7CDB" w:rsidRDefault="00D161E7">
            <w:pPr>
              <w:pStyle w:val="TableParagraph"/>
              <w:ind w:left="106"/>
              <w:rPr>
                <w:sz w:val="28"/>
              </w:rPr>
            </w:pPr>
            <w:r>
              <w:rPr>
                <w:sz w:val="28"/>
              </w:rPr>
              <w:t>theo yêu cầu của cô.</w:t>
            </w:r>
          </w:p>
        </w:tc>
      </w:tr>
      <w:tr w:rsidR="002C7CDB">
        <w:trPr>
          <w:trHeight w:val="719"/>
        </w:trPr>
        <w:tc>
          <w:tcPr>
            <w:tcW w:w="746" w:type="dxa"/>
          </w:tcPr>
          <w:p w:rsidR="002C7CDB" w:rsidRDefault="002C7CDB">
            <w:pPr>
              <w:pStyle w:val="TableParagraph"/>
              <w:spacing w:before="7"/>
              <w:rPr>
                <w:b/>
                <w:sz w:val="33"/>
              </w:rPr>
            </w:pPr>
          </w:p>
          <w:p w:rsidR="002C7CDB" w:rsidRDefault="00D161E7">
            <w:pPr>
              <w:pStyle w:val="TableParagraph"/>
              <w:spacing w:line="312" w:lineRule="exact"/>
              <w:ind w:left="8"/>
              <w:jc w:val="center"/>
              <w:rPr>
                <w:b/>
                <w:sz w:val="28"/>
              </w:rPr>
            </w:pPr>
            <w:r>
              <w:rPr>
                <w:b/>
                <w:sz w:val="28"/>
              </w:rPr>
              <w:t>5</w:t>
            </w:r>
          </w:p>
        </w:tc>
        <w:tc>
          <w:tcPr>
            <w:tcW w:w="1214" w:type="dxa"/>
          </w:tcPr>
          <w:p w:rsidR="002C7CDB" w:rsidRDefault="00D161E7">
            <w:pPr>
              <w:pStyle w:val="TableParagraph"/>
              <w:spacing w:line="360" w:lineRule="exact"/>
              <w:ind w:left="309" w:right="283"/>
              <w:rPr>
                <w:b/>
                <w:sz w:val="28"/>
              </w:rPr>
            </w:pPr>
            <w:r>
              <w:rPr>
                <w:b/>
                <w:sz w:val="28"/>
              </w:rPr>
              <w:t>Hoạt động</w:t>
            </w:r>
          </w:p>
        </w:tc>
        <w:tc>
          <w:tcPr>
            <w:tcW w:w="7701" w:type="dxa"/>
            <w:gridSpan w:val="4"/>
          </w:tcPr>
          <w:p w:rsidR="002C7CDB" w:rsidRDefault="00D161E7">
            <w:pPr>
              <w:pStyle w:val="TableParagraph"/>
              <w:numPr>
                <w:ilvl w:val="0"/>
                <w:numId w:val="741"/>
              </w:numPr>
              <w:tabs>
                <w:tab w:val="left" w:pos="270"/>
              </w:tabs>
              <w:spacing w:before="22"/>
              <w:ind w:hanging="163"/>
              <w:rPr>
                <w:sz w:val="28"/>
              </w:rPr>
            </w:pPr>
            <w:r>
              <w:rPr>
                <w:sz w:val="28"/>
              </w:rPr>
              <w:t>Hoạt động mục đích: Xem tranh con vật sống trong</w:t>
            </w:r>
            <w:r>
              <w:rPr>
                <w:spacing w:val="-10"/>
                <w:sz w:val="28"/>
              </w:rPr>
              <w:t xml:space="preserve"> </w:t>
            </w:r>
            <w:r>
              <w:rPr>
                <w:sz w:val="28"/>
              </w:rPr>
              <w:t>rừng.</w:t>
            </w:r>
          </w:p>
          <w:p w:rsidR="002C7CDB" w:rsidRDefault="00D161E7">
            <w:pPr>
              <w:pStyle w:val="TableParagraph"/>
              <w:numPr>
                <w:ilvl w:val="0"/>
                <w:numId w:val="741"/>
              </w:numPr>
              <w:tabs>
                <w:tab w:val="left" w:pos="270"/>
              </w:tabs>
              <w:spacing w:before="38" w:line="317" w:lineRule="exact"/>
              <w:ind w:hanging="163"/>
              <w:rPr>
                <w:sz w:val="28"/>
              </w:rPr>
            </w:pPr>
            <w:r>
              <w:rPr>
                <w:sz w:val="28"/>
              </w:rPr>
              <w:t>TCVĐ: Bắt chước dáng đi của các con vật, chó sói xấu tính,</w:t>
            </w:r>
            <w:r>
              <w:rPr>
                <w:spacing w:val="-19"/>
                <w:sz w:val="28"/>
              </w:rPr>
              <w:t xml:space="preserve"> </w:t>
            </w:r>
            <w:r>
              <w:rPr>
                <w:sz w:val="28"/>
              </w:rPr>
              <w:t>cáo</w:t>
            </w:r>
          </w:p>
        </w:tc>
      </w:tr>
    </w:tbl>
    <w:p w:rsidR="002C7CDB" w:rsidRDefault="002C7CDB">
      <w:pPr>
        <w:spacing w:line="317" w:lineRule="exact"/>
        <w:rPr>
          <w:sz w:val="28"/>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214"/>
        <w:gridCol w:w="1817"/>
        <w:gridCol w:w="1402"/>
        <w:gridCol w:w="1510"/>
        <w:gridCol w:w="1403"/>
        <w:gridCol w:w="1570"/>
      </w:tblGrid>
      <w:tr w:rsidR="002C7CDB">
        <w:trPr>
          <w:trHeight w:val="1080"/>
        </w:trPr>
        <w:tc>
          <w:tcPr>
            <w:tcW w:w="747" w:type="dxa"/>
          </w:tcPr>
          <w:p w:rsidR="002C7CDB" w:rsidRDefault="002C7CDB">
            <w:pPr>
              <w:pStyle w:val="TableParagraph"/>
              <w:rPr>
                <w:sz w:val="26"/>
              </w:rPr>
            </w:pPr>
          </w:p>
        </w:tc>
        <w:tc>
          <w:tcPr>
            <w:tcW w:w="1214" w:type="dxa"/>
          </w:tcPr>
          <w:p w:rsidR="002C7CDB" w:rsidRDefault="00D161E7">
            <w:pPr>
              <w:pStyle w:val="TableParagraph"/>
              <w:spacing w:before="27" w:line="268" w:lineRule="auto"/>
              <w:ind w:left="378" w:right="253" w:hanging="101"/>
              <w:rPr>
                <w:b/>
                <w:sz w:val="28"/>
              </w:rPr>
            </w:pPr>
            <w:r>
              <w:rPr>
                <w:b/>
                <w:sz w:val="28"/>
              </w:rPr>
              <w:t>ngoài trời</w:t>
            </w:r>
          </w:p>
        </w:tc>
        <w:tc>
          <w:tcPr>
            <w:tcW w:w="7702" w:type="dxa"/>
            <w:gridSpan w:val="5"/>
          </w:tcPr>
          <w:p w:rsidR="002C7CDB" w:rsidRDefault="00D161E7">
            <w:pPr>
              <w:pStyle w:val="TableParagraph"/>
              <w:spacing w:before="22"/>
              <w:ind w:left="105"/>
              <w:rPr>
                <w:sz w:val="28"/>
              </w:rPr>
            </w:pPr>
            <w:r>
              <w:rPr>
                <w:sz w:val="28"/>
              </w:rPr>
              <w:t>và thỏ.</w:t>
            </w:r>
          </w:p>
          <w:p w:rsidR="002C7CDB" w:rsidRDefault="00D161E7">
            <w:pPr>
              <w:pStyle w:val="TableParagraph"/>
              <w:spacing w:before="12" w:line="360" w:lineRule="exact"/>
              <w:ind w:left="105"/>
              <w:rPr>
                <w:sz w:val="28"/>
              </w:rPr>
            </w:pPr>
            <w:r>
              <w:rPr>
                <w:sz w:val="28"/>
              </w:rPr>
              <w:t>- Chơi tự do: Chơi vơ</w:t>
            </w:r>
            <w:r>
              <w:rPr>
                <w:position w:val="-3"/>
                <w:sz w:val="28"/>
              </w:rPr>
              <w:t xml:space="preserve">́ </w:t>
            </w:r>
            <w:r>
              <w:rPr>
                <w:sz w:val="28"/>
              </w:rPr>
              <w:t>i đồ chơi ơ</w:t>
            </w:r>
            <w:r>
              <w:rPr>
                <w:position w:val="-3"/>
                <w:sz w:val="28"/>
              </w:rPr>
              <w:t xml:space="preserve">̉ </w:t>
            </w:r>
            <w:r>
              <w:rPr>
                <w:sz w:val="28"/>
              </w:rPr>
              <w:t>ngoa</w:t>
            </w:r>
            <w:r>
              <w:rPr>
                <w:position w:val="-3"/>
                <w:sz w:val="28"/>
              </w:rPr>
              <w:t>̀</w:t>
            </w:r>
            <w:r>
              <w:rPr>
                <w:sz w:val="28"/>
              </w:rPr>
              <w:t>i trơ</w:t>
            </w:r>
            <w:r>
              <w:rPr>
                <w:position w:val="-3"/>
                <w:sz w:val="28"/>
              </w:rPr>
              <w:t>̀</w:t>
            </w:r>
            <w:r>
              <w:rPr>
                <w:sz w:val="28"/>
              </w:rPr>
              <w:t>i va</w:t>
            </w:r>
            <w:r>
              <w:rPr>
                <w:position w:val="-3"/>
                <w:sz w:val="28"/>
              </w:rPr>
              <w:t xml:space="preserve">̀ </w:t>
            </w:r>
            <w:r>
              <w:rPr>
                <w:sz w:val="28"/>
              </w:rPr>
              <w:t>đồ chơi mang theo như: Bo</w:t>
            </w:r>
            <w:r>
              <w:rPr>
                <w:position w:val="-3"/>
                <w:sz w:val="28"/>
              </w:rPr>
              <w:t>́</w:t>
            </w:r>
            <w:r>
              <w:rPr>
                <w:sz w:val="28"/>
              </w:rPr>
              <w:t>ng rổ, chong cho</w:t>
            </w:r>
            <w:r>
              <w:rPr>
                <w:position w:val="-3"/>
                <w:sz w:val="28"/>
              </w:rPr>
              <w:t>́</w:t>
            </w:r>
            <w:r>
              <w:rPr>
                <w:sz w:val="28"/>
              </w:rPr>
              <w:t>ng, vo</w:t>
            </w:r>
            <w:r>
              <w:rPr>
                <w:position w:val="-3"/>
                <w:sz w:val="28"/>
              </w:rPr>
              <w:t>̀</w:t>
            </w:r>
            <w:r>
              <w:rPr>
                <w:sz w:val="28"/>
              </w:rPr>
              <w:t>ng, phấn.</w:t>
            </w:r>
          </w:p>
        </w:tc>
      </w:tr>
      <w:tr w:rsidR="002C7CDB">
        <w:trPr>
          <w:trHeight w:val="1439"/>
        </w:trPr>
        <w:tc>
          <w:tcPr>
            <w:tcW w:w="747" w:type="dxa"/>
          </w:tcPr>
          <w:p w:rsidR="002C7CDB" w:rsidRDefault="002C7CDB">
            <w:pPr>
              <w:pStyle w:val="TableParagraph"/>
              <w:spacing w:before="7"/>
              <w:rPr>
                <w:b/>
                <w:sz w:val="33"/>
              </w:rPr>
            </w:pPr>
          </w:p>
          <w:p w:rsidR="002C7CDB" w:rsidRDefault="00D161E7">
            <w:pPr>
              <w:pStyle w:val="TableParagraph"/>
              <w:ind w:left="302"/>
              <w:rPr>
                <w:b/>
                <w:sz w:val="28"/>
              </w:rPr>
            </w:pPr>
            <w:r>
              <w:rPr>
                <w:b/>
                <w:sz w:val="28"/>
              </w:rPr>
              <w:t>6</w:t>
            </w:r>
          </w:p>
        </w:tc>
        <w:tc>
          <w:tcPr>
            <w:tcW w:w="1214" w:type="dxa"/>
          </w:tcPr>
          <w:p w:rsidR="002C7CDB" w:rsidRDefault="00D161E7">
            <w:pPr>
              <w:pStyle w:val="TableParagraph"/>
              <w:spacing w:before="27" w:line="268" w:lineRule="auto"/>
              <w:ind w:left="285" w:right="276" w:firstLine="24"/>
              <w:jc w:val="both"/>
              <w:rPr>
                <w:b/>
                <w:sz w:val="28"/>
              </w:rPr>
            </w:pPr>
            <w:r>
              <w:rPr>
                <w:b/>
                <w:sz w:val="28"/>
              </w:rPr>
              <w:t>Hoạt động chiều</w:t>
            </w:r>
          </w:p>
        </w:tc>
        <w:tc>
          <w:tcPr>
            <w:tcW w:w="1817" w:type="dxa"/>
          </w:tcPr>
          <w:p w:rsidR="002C7CDB" w:rsidRDefault="002C7CDB">
            <w:pPr>
              <w:pStyle w:val="TableParagraph"/>
              <w:spacing w:before="5"/>
              <w:rPr>
                <w:b/>
                <w:sz w:val="33"/>
              </w:rPr>
            </w:pPr>
          </w:p>
          <w:p w:rsidR="002C7CDB" w:rsidRDefault="00D161E7">
            <w:pPr>
              <w:pStyle w:val="TableParagraph"/>
              <w:spacing w:line="266" w:lineRule="auto"/>
              <w:ind w:left="703" w:right="20"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402" w:type="dxa"/>
          </w:tcPr>
          <w:p w:rsidR="002C7CDB" w:rsidRDefault="002C7CDB">
            <w:pPr>
              <w:pStyle w:val="TableParagraph"/>
              <w:spacing w:before="2"/>
              <w:rPr>
                <w:b/>
                <w:sz w:val="33"/>
              </w:rPr>
            </w:pPr>
          </w:p>
          <w:p w:rsidR="002C7CDB" w:rsidRDefault="00D161E7">
            <w:pPr>
              <w:pStyle w:val="TableParagraph"/>
              <w:spacing w:before="1"/>
              <w:ind w:left="321"/>
              <w:rPr>
                <w:sz w:val="28"/>
              </w:rPr>
            </w:pPr>
            <w:r>
              <w:rPr>
                <w:sz w:val="28"/>
              </w:rPr>
              <w:t>Ôn bài</w:t>
            </w:r>
          </w:p>
        </w:tc>
        <w:tc>
          <w:tcPr>
            <w:tcW w:w="1510" w:type="dxa"/>
          </w:tcPr>
          <w:p w:rsidR="002C7CDB" w:rsidRDefault="002C7CDB">
            <w:pPr>
              <w:pStyle w:val="TableParagraph"/>
              <w:spacing w:before="2"/>
              <w:rPr>
                <w:b/>
                <w:sz w:val="33"/>
              </w:rPr>
            </w:pPr>
          </w:p>
          <w:p w:rsidR="002C7CDB" w:rsidRDefault="00D161E7">
            <w:pPr>
              <w:pStyle w:val="TableParagraph"/>
              <w:spacing w:before="1"/>
              <w:ind w:left="374"/>
              <w:rPr>
                <w:sz w:val="28"/>
              </w:rPr>
            </w:pPr>
            <w:r>
              <w:rPr>
                <w:sz w:val="28"/>
              </w:rPr>
              <w:t>Ôn bài</w:t>
            </w:r>
          </w:p>
        </w:tc>
        <w:tc>
          <w:tcPr>
            <w:tcW w:w="1403" w:type="dxa"/>
          </w:tcPr>
          <w:p w:rsidR="002C7CDB" w:rsidRDefault="002C7CDB">
            <w:pPr>
              <w:pStyle w:val="TableParagraph"/>
              <w:spacing w:before="5"/>
              <w:rPr>
                <w:b/>
                <w:sz w:val="33"/>
              </w:rPr>
            </w:pPr>
          </w:p>
          <w:p w:rsidR="002C7CDB" w:rsidRDefault="00D161E7">
            <w:pPr>
              <w:pStyle w:val="TableParagraph"/>
              <w:spacing w:line="266" w:lineRule="auto"/>
              <w:ind w:left="499"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570" w:type="dxa"/>
          </w:tcPr>
          <w:p w:rsidR="002C7CDB" w:rsidRDefault="00D161E7">
            <w:pPr>
              <w:pStyle w:val="TableParagraph"/>
              <w:spacing w:before="22"/>
              <w:ind w:left="107"/>
              <w:rPr>
                <w:sz w:val="28"/>
              </w:rPr>
            </w:pPr>
            <w:r>
              <w:rPr>
                <w:sz w:val="28"/>
              </w:rPr>
              <w:t>GDVSRM</w:t>
            </w:r>
          </w:p>
          <w:p w:rsidR="002C7CDB" w:rsidRDefault="00D161E7">
            <w:pPr>
              <w:pStyle w:val="TableParagraph"/>
              <w:spacing w:line="360" w:lineRule="atLeast"/>
              <w:ind w:left="107" w:right="352"/>
              <w:rPr>
                <w:sz w:val="28"/>
              </w:rPr>
            </w:pPr>
            <w:r>
              <w:rPr>
                <w:sz w:val="28"/>
              </w:rPr>
              <w:t>Văn nghệ Bình bé ngoan</w:t>
            </w:r>
          </w:p>
        </w:tc>
      </w:tr>
      <w:tr w:rsidR="002C7CDB">
        <w:trPr>
          <w:trHeight w:val="2160"/>
        </w:trPr>
        <w:tc>
          <w:tcPr>
            <w:tcW w:w="747" w:type="dxa"/>
          </w:tcPr>
          <w:p w:rsidR="002C7CDB" w:rsidRDefault="002C7CDB">
            <w:pPr>
              <w:pStyle w:val="TableParagraph"/>
              <w:rPr>
                <w:b/>
                <w:sz w:val="30"/>
              </w:rPr>
            </w:pPr>
          </w:p>
          <w:p w:rsidR="002C7CDB" w:rsidRDefault="002C7CDB">
            <w:pPr>
              <w:pStyle w:val="TableParagraph"/>
              <w:spacing w:before="11"/>
              <w:rPr>
                <w:b/>
                <w:sz w:val="34"/>
              </w:rPr>
            </w:pPr>
          </w:p>
          <w:p w:rsidR="002C7CDB" w:rsidRDefault="00D161E7">
            <w:pPr>
              <w:pStyle w:val="TableParagraph"/>
              <w:ind w:left="302"/>
              <w:rPr>
                <w:b/>
                <w:sz w:val="28"/>
              </w:rPr>
            </w:pPr>
            <w:r>
              <w:rPr>
                <w:b/>
                <w:sz w:val="28"/>
              </w:rPr>
              <w:t>7</w:t>
            </w:r>
          </w:p>
        </w:tc>
        <w:tc>
          <w:tcPr>
            <w:tcW w:w="1214" w:type="dxa"/>
          </w:tcPr>
          <w:p w:rsidR="002C7CDB" w:rsidRDefault="00D161E7">
            <w:pPr>
              <w:pStyle w:val="TableParagraph"/>
              <w:spacing w:before="27" w:line="268" w:lineRule="auto"/>
              <w:ind w:left="110" w:right="102"/>
              <w:jc w:val="center"/>
              <w:rPr>
                <w:b/>
                <w:sz w:val="28"/>
              </w:rPr>
            </w:pPr>
            <w:r>
              <w:rPr>
                <w:b/>
                <w:sz w:val="28"/>
              </w:rPr>
              <w:t>Rèn nền nếp thói quen và chăm sóc sức</w:t>
            </w:r>
          </w:p>
          <w:p w:rsidR="002C7CDB" w:rsidRDefault="00D161E7">
            <w:pPr>
              <w:pStyle w:val="TableParagraph"/>
              <w:spacing w:line="310" w:lineRule="exact"/>
              <w:ind w:left="107" w:right="103"/>
              <w:jc w:val="center"/>
              <w:rPr>
                <w:b/>
                <w:sz w:val="28"/>
              </w:rPr>
            </w:pPr>
            <w:r>
              <w:rPr>
                <w:b/>
                <w:sz w:val="28"/>
              </w:rPr>
              <w:t>khoẻ</w:t>
            </w:r>
          </w:p>
        </w:tc>
        <w:tc>
          <w:tcPr>
            <w:tcW w:w="7702" w:type="dxa"/>
            <w:gridSpan w:val="5"/>
          </w:tcPr>
          <w:p w:rsidR="002C7CDB" w:rsidRDefault="00D161E7">
            <w:pPr>
              <w:pStyle w:val="TableParagraph"/>
              <w:numPr>
                <w:ilvl w:val="0"/>
                <w:numId w:val="740"/>
              </w:numPr>
              <w:tabs>
                <w:tab w:val="left" w:pos="269"/>
              </w:tabs>
              <w:spacing w:before="22" w:line="268" w:lineRule="auto"/>
              <w:ind w:right="384" w:firstLine="0"/>
              <w:rPr>
                <w:sz w:val="28"/>
              </w:rPr>
            </w:pPr>
            <w:r>
              <w:rPr>
                <w:sz w:val="28"/>
              </w:rPr>
              <w:t>Thói quen lễ phép chào hỏi khi khách đến thăm , cách xưng</w:t>
            </w:r>
            <w:r>
              <w:rPr>
                <w:spacing w:val="-24"/>
                <w:sz w:val="28"/>
              </w:rPr>
              <w:t xml:space="preserve"> </w:t>
            </w:r>
            <w:r>
              <w:rPr>
                <w:sz w:val="28"/>
              </w:rPr>
              <w:t>hô với bạn bè người</w:t>
            </w:r>
            <w:r>
              <w:rPr>
                <w:spacing w:val="-1"/>
                <w:sz w:val="28"/>
              </w:rPr>
              <w:t xml:space="preserve"> </w:t>
            </w:r>
            <w:r>
              <w:rPr>
                <w:sz w:val="28"/>
              </w:rPr>
              <w:t>lớn</w:t>
            </w:r>
          </w:p>
          <w:p w:rsidR="002C7CDB" w:rsidRDefault="00D161E7">
            <w:pPr>
              <w:pStyle w:val="TableParagraph"/>
              <w:numPr>
                <w:ilvl w:val="0"/>
                <w:numId w:val="740"/>
              </w:numPr>
              <w:tabs>
                <w:tab w:val="left" w:pos="269"/>
              </w:tabs>
              <w:spacing w:line="321" w:lineRule="exact"/>
              <w:ind w:firstLine="0"/>
              <w:rPr>
                <w:sz w:val="28"/>
              </w:rPr>
            </w:pPr>
            <w:r>
              <w:rPr>
                <w:sz w:val="28"/>
              </w:rPr>
              <w:t>Lau mặt , rửa tay vệ sinh sạch</w:t>
            </w:r>
            <w:r>
              <w:rPr>
                <w:spacing w:val="-6"/>
                <w:sz w:val="28"/>
              </w:rPr>
              <w:t xml:space="preserve"> </w:t>
            </w:r>
            <w:r>
              <w:rPr>
                <w:sz w:val="28"/>
              </w:rPr>
              <w:t>sẽ</w:t>
            </w:r>
          </w:p>
          <w:p w:rsidR="002C7CDB" w:rsidRDefault="00D161E7">
            <w:pPr>
              <w:pStyle w:val="TableParagraph"/>
              <w:numPr>
                <w:ilvl w:val="0"/>
                <w:numId w:val="740"/>
              </w:numPr>
              <w:tabs>
                <w:tab w:val="left" w:pos="269"/>
              </w:tabs>
              <w:spacing w:before="39" w:line="268" w:lineRule="auto"/>
              <w:ind w:right="378" w:firstLine="0"/>
              <w:rPr>
                <w:sz w:val="28"/>
              </w:rPr>
            </w:pPr>
            <w:r>
              <w:rPr>
                <w:sz w:val="28"/>
              </w:rPr>
              <w:t>Sắp xếp đồ chơi vào đúng góc quy định , biết phối hợp với</w:t>
            </w:r>
            <w:r>
              <w:rPr>
                <w:spacing w:val="-30"/>
                <w:sz w:val="28"/>
              </w:rPr>
              <w:t xml:space="preserve"> </w:t>
            </w:r>
            <w:r>
              <w:rPr>
                <w:sz w:val="28"/>
              </w:rPr>
              <w:t>bạn bè cung cấp đồ dùng ,đồ chơi (kỹ năng phối</w:t>
            </w:r>
            <w:r>
              <w:rPr>
                <w:spacing w:val="-7"/>
                <w:sz w:val="28"/>
              </w:rPr>
              <w:t xml:space="preserve"> </w:t>
            </w:r>
            <w:r>
              <w:rPr>
                <w:sz w:val="28"/>
              </w:rPr>
              <w:t>hợp).</w:t>
            </w:r>
          </w:p>
          <w:p w:rsidR="002C7CDB" w:rsidRDefault="00D161E7">
            <w:pPr>
              <w:pStyle w:val="TableParagraph"/>
              <w:numPr>
                <w:ilvl w:val="0"/>
                <w:numId w:val="740"/>
              </w:numPr>
              <w:tabs>
                <w:tab w:val="left" w:pos="269"/>
              </w:tabs>
              <w:spacing w:line="316" w:lineRule="exact"/>
              <w:ind w:firstLine="0"/>
              <w:rPr>
                <w:sz w:val="28"/>
              </w:rPr>
            </w:pPr>
            <w:r>
              <w:rPr>
                <w:sz w:val="28"/>
              </w:rPr>
              <w:t>Trẻ biết hoạt động của trường</w:t>
            </w:r>
            <w:r>
              <w:rPr>
                <w:sz w:val="28"/>
              </w:rPr>
              <w:t xml:space="preserve"> mầm</w:t>
            </w:r>
            <w:r>
              <w:rPr>
                <w:spacing w:val="-1"/>
                <w:sz w:val="28"/>
              </w:rPr>
              <w:t xml:space="preserve"> </w:t>
            </w:r>
            <w:r>
              <w:rPr>
                <w:sz w:val="28"/>
              </w:rPr>
              <w:t>non</w:t>
            </w:r>
          </w:p>
        </w:tc>
      </w:tr>
    </w:tbl>
    <w:p w:rsidR="002C7CDB" w:rsidRDefault="00D161E7">
      <w:pPr>
        <w:spacing w:before="51"/>
        <w:ind w:left="5432"/>
        <w:rPr>
          <w:b/>
          <w:i/>
          <w:sz w:val="28"/>
        </w:rPr>
      </w:pPr>
      <w:r>
        <w:rPr>
          <w:b/>
          <w:i/>
          <w:sz w:val="28"/>
        </w:rPr>
        <w:t>Thứ 2, ngày 26 tháng 12 năm 2017</w:t>
      </w:r>
    </w:p>
    <w:p w:rsidR="002C7CDB" w:rsidRDefault="00D161E7">
      <w:pPr>
        <w:spacing w:before="57"/>
        <w:ind w:left="252"/>
        <w:rPr>
          <w:b/>
          <w:sz w:val="28"/>
        </w:rPr>
      </w:pPr>
      <w:r>
        <w:rPr>
          <w:b/>
          <w:sz w:val="28"/>
        </w:rPr>
        <w:t>Hoạt động có mục đích học</w:t>
      </w:r>
      <w:r>
        <w:rPr>
          <w:b/>
          <w:spacing w:val="-8"/>
          <w:sz w:val="28"/>
        </w:rPr>
        <w:t xml:space="preserve"> </w:t>
      </w:r>
      <w:r>
        <w:rPr>
          <w:b/>
          <w:sz w:val="28"/>
        </w:rPr>
        <w:t>tập</w:t>
      </w:r>
    </w:p>
    <w:p w:rsidR="002C7CDB" w:rsidRDefault="00D161E7">
      <w:pPr>
        <w:spacing w:before="62" w:line="285" w:lineRule="auto"/>
        <w:ind w:left="1625" w:right="4769" w:hanging="838"/>
        <w:rPr>
          <w:b/>
          <w:sz w:val="28"/>
        </w:rPr>
      </w:pPr>
      <w:r>
        <w:rPr>
          <w:b/>
          <w:sz w:val="28"/>
        </w:rPr>
        <w:t>Tiết 1: Lĩnh vực giáo dục phát triển thể chất Hoạt động thể dục:</w:t>
      </w:r>
    </w:p>
    <w:p w:rsidR="002C7CDB" w:rsidRDefault="00D161E7">
      <w:pPr>
        <w:spacing w:line="303" w:lineRule="exact"/>
        <w:ind w:left="658" w:right="1381"/>
        <w:jc w:val="center"/>
        <w:rPr>
          <w:b/>
          <w:sz w:val="28"/>
        </w:rPr>
      </w:pPr>
      <w:r>
        <w:rPr>
          <w:b/>
          <w:sz w:val="32"/>
        </w:rPr>
        <w:t>BÒ CAO</w:t>
      </w:r>
      <w:r>
        <w:rPr>
          <w:b/>
          <w:sz w:val="28"/>
        </w:rPr>
        <w:t>.</w:t>
      </w:r>
    </w:p>
    <w:p w:rsidR="002C7CDB" w:rsidRDefault="00D161E7">
      <w:pPr>
        <w:pStyle w:val="BodyText"/>
        <w:spacing w:line="319" w:lineRule="exact"/>
        <w:ind w:left="658" w:right="4703"/>
        <w:jc w:val="center"/>
      </w:pPr>
      <w:r>
        <w:t>Nội dung tích hợp:</w:t>
      </w:r>
    </w:p>
    <w:p w:rsidR="002C7CDB" w:rsidRDefault="00D161E7">
      <w:pPr>
        <w:pStyle w:val="BodyText"/>
        <w:ind w:left="3941"/>
      </w:pPr>
      <w:r>
        <w:t>- Âm nhạc: Ai cũng yêu chú mèo.</w:t>
      </w:r>
    </w:p>
    <w:p w:rsidR="002C7CDB" w:rsidRDefault="002C7CDB">
      <w:pPr>
        <w:pStyle w:val="BodyText"/>
        <w:spacing w:before="6"/>
      </w:pPr>
    </w:p>
    <w:p w:rsidR="002C7CDB" w:rsidRDefault="00D161E7">
      <w:pPr>
        <w:pStyle w:val="Heading4"/>
        <w:numPr>
          <w:ilvl w:val="0"/>
          <w:numId w:val="739"/>
        </w:numPr>
        <w:tabs>
          <w:tab w:val="left" w:pos="502"/>
        </w:tabs>
        <w:spacing w:line="319" w:lineRule="exact"/>
        <w:ind w:hanging="249"/>
        <w:jc w:val="both"/>
      </w:pPr>
      <w:r>
        <w:t>Mục đích - yêu</w:t>
      </w:r>
      <w:r>
        <w:rPr>
          <w:spacing w:val="-4"/>
        </w:rPr>
        <w:t xml:space="preserve"> </w:t>
      </w:r>
      <w:r>
        <w:t>cầu:</w:t>
      </w:r>
    </w:p>
    <w:p w:rsidR="002C7CDB" w:rsidRDefault="00D161E7">
      <w:pPr>
        <w:pStyle w:val="ListParagraph"/>
        <w:numPr>
          <w:ilvl w:val="0"/>
          <w:numId w:val="845"/>
        </w:numPr>
        <w:tabs>
          <w:tab w:val="left" w:pos="447"/>
        </w:tabs>
        <w:ind w:right="979" w:firstLine="0"/>
        <w:jc w:val="both"/>
        <w:rPr>
          <w:sz w:val="28"/>
        </w:rPr>
      </w:pPr>
      <w:r>
        <w:rPr>
          <w:sz w:val="28"/>
        </w:rPr>
        <w:t>Phát triển giác quan, khả năng chú ý và vận động cho trẻ. Củng cố các động tác khởi động và bài tập phát triển chung cho trẻ. Trẻ biết kết hợp các động tác để tập đúng bài thể dục: Bò</w:t>
      </w:r>
      <w:r>
        <w:rPr>
          <w:spacing w:val="-2"/>
          <w:sz w:val="28"/>
        </w:rPr>
        <w:t xml:space="preserve"> </w:t>
      </w:r>
      <w:r>
        <w:rPr>
          <w:sz w:val="28"/>
        </w:rPr>
        <w:t>cao.</w:t>
      </w:r>
    </w:p>
    <w:p w:rsidR="002C7CDB" w:rsidRDefault="00D161E7">
      <w:pPr>
        <w:pStyle w:val="ListParagraph"/>
        <w:numPr>
          <w:ilvl w:val="0"/>
          <w:numId w:val="845"/>
        </w:numPr>
        <w:tabs>
          <w:tab w:val="left" w:pos="416"/>
        </w:tabs>
        <w:spacing w:line="321" w:lineRule="exact"/>
        <w:ind w:firstLine="0"/>
        <w:jc w:val="both"/>
        <w:rPr>
          <w:sz w:val="28"/>
        </w:rPr>
      </w:pPr>
      <w:r>
        <w:rPr>
          <w:sz w:val="28"/>
        </w:rPr>
        <w:t>Trẻ biết két hợp chân ,tay nhịp nhàng bò về phía</w:t>
      </w:r>
      <w:r>
        <w:rPr>
          <w:spacing w:val="-10"/>
          <w:sz w:val="28"/>
        </w:rPr>
        <w:t xml:space="preserve"> </w:t>
      </w:r>
      <w:r>
        <w:rPr>
          <w:sz w:val="28"/>
        </w:rPr>
        <w:t>trước.</w:t>
      </w:r>
    </w:p>
    <w:p w:rsidR="002C7CDB" w:rsidRDefault="00D161E7">
      <w:pPr>
        <w:pStyle w:val="ListParagraph"/>
        <w:numPr>
          <w:ilvl w:val="0"/>
          <w:numId w:val="845"/>
        </w:numPr>
        <w:tabs>
          <w:tab w:val="left" w:pos="416"/>
        </w:tabs>
        <w:ind w:firstLine="0"/>
        <w:jc w:val="both"/>
        <w:rPr>
          <w:sz w:val="28"/>
        </w:rPr>
      </w:pPr>
      <w:r>
        <w:rPr>
          <w:sz w:val="28"/>
        </w:rPr>
        <w:t>Giáo dục tr</w:t>
      </w:r>
      <w:r>
        <w:rPr>
          <w:sz w:val="28"/>
        </w:rPr>
        <w:t>ẻ chăm tập thể dục cho cơ thể khoẻ</w:t>
      </w:r>
      <w:r>
        <w:rPr>
          <w:spacing w:val="-11"/>
          <w:sz w:val="28"/>
        </w:rPr>
        <w:t xml:space="preserve"> </w:t>
      </w:r>
      <w:r>
        <w:rPr>
          <w:sz w:val="28"/>
        </w:rPr>
        <w:t>mạnh.</w:t>
      </w:r>
    </w:p>
    <w:p w:rsidR="002C7CDB" w:rsidRDefault="00D161E7">
      <w:pPr>
        <w:pStyle w:val="Heading4"/>
        <w:numPr>
          <w:ilvl w:val="0"/>
          <w:numId w:val="739"/>
        </w:numPr>
        <w:tabs>
          <w:tab w:val="left" w:pos="613"/>
        </w:tabs>
        <w:spacing w:before="4" w:line="319" w:lineRule="exact"/>
        <w:ind w:left="612" w:hanging="360"/>
        <w:jc w:val="both"/>
      </w:pPr>
      <w:r>
        <w:t>Chuẩn</w:t>
      </w:r>
      <w:r>
        <w:rPr>
          <w:spacing w:val="-1"/>
        </w:rPr>
        <w:t xml:space="preserve"> </w:t>
      </w:r>
      <w:r>
        <w:t>bị:</w:t>
      </w:r>
    </w:p>
    <w:p w:rsidR="002C7CDB" w:rsidRDefault="00D161E7">
      <w:pPr>
        <w:pStyle w:val="BodyText"/>
        <w:spacing w:line="319" w:lineRule="exact"/>
        <w:ind w:left="252"/>
        <w:jc w:val="both"/>
      </w:pPr>
      <w:r>
        <w:t>+ Của cô: - Sân tập bằng phẳng rộng rãi. vạch đích.</w:t>
      </w:r>
    </w:p>
    <w:p w:rsidR="002C7CDB" w:rsidRDefault="00D161E7">
      <w:pPr>
        <w:pStyle w:val="BodyText"/>
        <w:spacing w:line="322" w:lineRule="exact"/>
        <w:ind w:left="252"/>
        <w:jc w:val="both"/>
      </w:pPr>
      <w:r>
        <w:t>+ Của trẻ - Trang phục gọn gàng, sạch sẽ.</w:t>
      </w:r>
    </w:p>
    <w:p w:rsidR="002C7CDB" w:rsidRDefault="00D161E7">
      <w:pPr>
        <w:pStyle w:val="BodyText"/>
        <w:ind w:left="1440"/>
      </w:pPr>
      <w:r>
        <w:t>- Trẻ thuộc bài hát.</w:t>
      </w:r>
    </w:p>
    <w:p w:rsidR="002C7CDB" w:rsidRDefault="00D161E7">
      <w:pPr>
        <w:pStyle w:val="Heading4"/>
        <w:numPr>
          <w:ilvl w:val="0"/>
          <w:numId w:val="739"/>
        </w:numPr>
        <w:tabs>
          <w:tab w:val="left" w:pos="721"/>
        </w:tabs>
        <w:spacing w:before="5"/>
        <w:ind w:left="720" w:hanging="468"/>
        <w:jc w:val="both"/>
      </w:pPr>
      <w:r>
        <w:t>Hình thức tổ</w:t>
      </w:r>
      <w:r>
        <w:rPr>
          <w:spacing w:val="-2"/>
        </w:rPr>
        <w:t xml:space="preserve"> </w:t>
      </w:r>
      <w:r>
        <w:t>chức:</w:t>
      </w:r>
    </w:p>
    <w:p w:rsidR="002C7CDB" w:rsidRDefault="002C7CDB">
      <w:pPr>
        <w:pStyle w:val="BodyText"/>
        <w:spacing w:before="3" w:after="1"/>
        <w:rPr>
          <w: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1"/>
        <w:gridCol w:w="3799"/>
      </w:tblGrid>
      <w:tr w:rsidR="002C7CDB">
        <w:trPr>
          <w:trHeight w:val="393"/>
        </w:trPr>
        <w:tc>
          <w:tcPr>
            <w:tcW w:w="5581" w:type="dxa"/>
          </w:tcPr>
          <w:p w:rsidR="002C7CDB" w:rsidRDefault="00D161E7">
            <w:pPr>
              <w:pStyle w:val="TableParagraph"/>
              <w:spacing w:line="320" w:lineRule="exact"/>
              <w:ind w:left="1752"/>
              <w:rPr>
                <w:b/>
                <w:sz w:val="28"/>
              </w:rPr>
            </w:pPr>
            <w:r>
              <w:rPr>
                <w:b/>
                <w:sz w:val="28"/>
              </w:rPr>
              <w:t>Hoạt động của cô</w:t>
            </w:r>
          </w:p>
        </w:tc>
        <w:tc>
          <w:tcPr>
            <w:tcW w:w="3799" w:type="dxa"/>
          </w:tcPr>
          <w:p w:rsidR="002C7CDB" w:rsidRDefault="00D161E7">
            <w:pPr>
              <w:pStyle w:val="TableParagraph"/>
              <w:spacing w:line="320" w:lineRule="exact"/>
              <w:ind w:left="1015"/>
              <w:rPr>
                <w:b/>
                <w:sz w:val="28"/>
              </w:rPr>
            </w:pPr>
            <w:r>
              <w:rPr>
                <w:b/>
                <w:sz w:val="28"/>
              </w:rPr>
              <w:t>Hoạt động của trẻ</w:t>
            </w:r>
          </w:p>
        </w:tc>
      </w:tr>
      <w:tr w:rsidR="002C7CDB">
        <w:trPr>
          <w:trHeight w:val="2899"/>
        </w:trPr>
        <w:tc>
          <w:tcPr>
            <w:tcW w:w="5581" w:type="dxa"/>
          </w:tcPr>
          <w:p w:rsidR="002C7CDB" w:rsidRDefault="00D161E7">
            <w:pPr>
              <w:pStyle w:val="TableParagraph"/>
              <w:spacing w:line="315" w:lineRule="exact"/>
              <w:ind w:left="107"/>
              <w:rPr>
                <w:sz w:val="28"/>
              </w:rPr>
            </w:pPr>
            <w:r>
              <w:rPr>
                <w:sz w:val="28"/>
              </w:rPr>
              <w:t>* Trò chuyện chủ đề:</w:t>
            </w:r>
          </w:p>
          <w:p w:rsidR="002C7CDB" w:rsidRDefault="00D161E7">
            <w:pPr>
              <w:pStyle w:val="TableParagraph"/>
              <w:ind w:left="107" w:right="145"/>
              <w:rPr>
                <w:sz w:val="28"/>
              </w:rPr>
            </w:pPr>
            <w:r>
              <w:rPr>
                <w:sz w:val="28"/>
              </w:rPr>
              <w:t>- Cô cùng trẻ trò chuyện về chủ đề Gia đình sống chung một ngôi nhà.</w:t>
            </w:r>
          </w:p>
          <w:p w:rsidR="002C7CDB" w:rsidRDefault="00D161E7">
            <w:pPr>
              <w:pStyle w:val="TableParagraph"/>
              <w:spacing w:line="321" w:lineRule="exact"/>
              <w:ind w:left="107"/>
              <w:rPr>
                <w:sz w:val="28"/>
              </w:rPr>
            </w:pPr>
            <w:r>
              <w:rPr>
                <w:sz w:val="28"/>
              </w:rPr>
              <w:t>1. Khởi động:</w:t>
            </w:r>
          </w:p>
          <w:p w:rsidR="002C7CDB" w:rsidRDefault="00D161E7">
            <w:pPr>
              <w:pStyle w:val="TableParagraph"/>
              <w:spacing w:before="2"/>
              <w:ind w:left="107"/>
              <w:rPr>
                <w:sz w:val="28"/>
              </w:rPr>
            </w:pPr>
            <w:r>
              <w:rPr>
                <w:sz w:val="28"/>
              </w:rPr>
              <w:t>- Cho trẻ khởi động:</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0"/>
              <w:rPr>
                <w:b/>
                <w:sz w:val="23"/>
              </w:rPr>
            </w:pPr>
          </w:p>
          <w:p w:rsidR="002C7CDB" w:rsidRDefault="00D161E7">
            <w:pPr>
              <w:pStyle w:val="TableParagraph"/>
              <w:spacing w:line="311" w:lineRule="exact"/>
              <w:ind w:left="107"/>
              <w:rPr>
                <w:sz w:val="28"/>
              </w:rPr>
            </w:pPr>
            <w:r>
              <w:rPr>
                <w:sz w:val="28"/>
              </w:rPr>
              <w:t>2. Trọng động:</w:t>
            </w:r>
          </w:p>
        </w:tc>
        <w:tc>
          <w:tcPr>
            <w:tcW w:w="3799" w:type="dxa"/>
          </w:tcPr>
          <w:p w:rsidR="002C7CDB" w:rsidRDefault="002C7CDB">
            <w:pPr>
              <w:pStyle w:val="TableParagraph"/>
              <w:spacing w:before="3"/>
              <w:rPr>
                <w:b/>
                <w:sz w:val="27"/>
              </w:rPr>
            </w:pPr>
          </w:p>
          <w:p w:rsidR="002C7CDB" w:rsidRDefault="00D161E7">
            <w:pPr>
              <w:pStyle w:val="TableParagraph"/>
              <w:numPr>
                <w:ilvl w:val="0"/>
                <w:numId w:val="738"/>
              </w:numPr>
              <w:tabs>
                <w:tab w:val="left" w:pos="272"/>
              </w:tabs>
              <w:spacing w:before="1"/>
              <w:ind w:firstLine="0"/>
              <w:rPr>
                <w:sz w:val="28"/>
              </w:rPr>
            </w:pPr>
            <w:r>
              <w:rPr>
                <w:sz w:val="28"/>
              </w:rPr>
              <w:t>Trẻ trò chuyện cùng</w:t>
            </w:r>
            <w:r>
              <w:rPr>
                <w:spacing w:val="-1"/>
                <w:sz w:val="28"/>
              </w:rPr>
              <w:t xml:space="preserve"> </w:t>
            </w:r>
            <w:r>
              <w:rPr>
                <w:sz w:val="28"/>
              </w:rPr>
              <w:t>cô.</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738"/>
              </w:numPr>
              <w:tabs>
                <w:tab w:val="left" w:pos="305"/>
              </w:tabs>
              <w:ind w:right="97" w:firstLine="0"/>
              <w:jc w:val="both"/>
              <w:rPr>
                <w:sz w:val="28"/>
              </w:rPr>
            </w:pPr>
            <w:r>
              <w:rPr>
                <w:sz w:val="28"/>
              </w:rPr>
              <w:t>Trẻ đi vòng tròn kết hợp các kiểu đi nhanh, chậm, kiễng gót sau đó xếp thành hai hàng ngang.</w:t>
            </w:r>
          </w:p>
        </w:tc>
      </w:tr>
    </w:tbl>
    <w:p w:rsidR="002C7CDB" w:rsidRDefault="002C7CDB">
      <w:pPr>
        <w:jc w:val="both"/>
        <w:rPr>
          <w:sz w:val="28"/>
        </w:rPr>
        <w:sectPr w:rsidR="002C7CDB">
          <w:pgSz w:w="11910" w:h="16850"/>
          <w:pgMar w:top="860" w:right="440" w:bottom="106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1"/>
        <w:gridCol w:w="3800"/>
      </w:tblGrid>
      <w:tr w:rsidR="002C7CDB">
        <w:trPr>
          <w:trHeight w:val="7728"/>
        </w:trPr>
        <w:tc>
          <w:tcPr>
            <w:tcW w:w="5581" w:type="dxa"/>
          </w:tcPr>
          <w:p w:rsidR="002C7CDB" w:rsidRDefault="00D161E7">
            <w:pPr>
              <w:pStyle w:val="TableParagraph"/>
              <w:spacing w:line="306" w:lineRule="exact"/>
              <w:ind w:left="107"/>
              <w:rPr>
                <w:sz w:val="28"/>
              </w:rPr>
            </w:pPr>
            <w:r>
              <w:rPr>
                <w:sz w:val="28"/>
              </w:rPr>
              <w:lastRenderedPageBreak/>
              <w:t>a. Bài tập phát triển chung:</w:t>
            </w:r>
          </w:p>
          <w:p w:rsidR="002C7CDB" w:rsidRDefault="00D161E7">
            <w:pPr>
              <w:pStyle w:val="TableParagraph"/>
              <w:numPr>
                <w:ilvl w:val="0"/>
                <w:numId w:val="737"/>
              </w:numPr>
              <w:tabs>
                <w:tab w:val="left" w:pos="271"/>
              </w:tabs>
              <w:rPr>
                <w:sz w:val="28"/>
              </w:rPr>
            </w:pPr>
            <w:r>
              <w:rPr>
                <w:sz w:val="28"/>
              </w:rPr>
              <w:t>Tay: 2 tay đưa sang ngang, lên</w:t>
            </w:r>
            <w:r>
              <w:rPr>
                <w:spacing w:val="-9"/>
                <w:sz w:val="28"/>
              </w:rPr>
              <w:t xml:space="preserve"> </w:t>
            </w:r>
            <w:r>
              <w:rPr>
                <w:sz w:val="28"/>
              </w:rPr>
              <w:t>cao.</w:t>
            </w:r>
          </w:p>
          <w:p w:rsidR="002C7CDB" w:rsidRDefault="00D161E7">
            <w:pPr>
              <w:pStyle w:val="TableParagraph"/>
              <w:numPr>
                <w:ilvl w:val="0"/>
                <w:numId w:val="737"/>
              </w:numPr>
              <w:tabs>
                <w:tab w:val="left" w:pos="271"/>
              </w:tabs>
              <w:spacing w:line="322" w:lineRule="exact"/>
              <w:rPr>
                <w:sz w:val="28"/>
              </w:rPr>
            </w:pPr>
            <w:r>
              <w:rPr>
                <w:sz w:val="28"/>
              </w:rPr>
              <w:t>Chân: Dậm chân tại</w:t>
            </w:r>
            <w:r>
              <w:rPr>
                <w:spacing w:val="-4"/>
                <w:sz w:val="28"/>
              </w:rPr>
              <w:t xml:space="preserve"> </w:t>
            </w:r>
            <w:r>
              <w:rPr>
                <w:sz w:val="28"/>
              </w:rPr>
              <w:t>chỗ.</w:t>
            </w:r>
          </w:p>
          <w:p w:rsidR="002C7CDB" w:rsidRDefault="00D161E7">
            <w:pPr>
              <w:pStyle w:val="TableParagraph"/>
              <w:numPr>
                <w:ilvl w:val="0"/>
                <w:numId w:val="737"/>
              </w:numPr>
              <w:tabs>
                <w:tab w:val="left" w:pos="271"/>
              </w:tabs>
              <w:spacing w:line="322" w:lineRule="exact"/>
              <w:rPr>
                <w:sz w:val="28"/>
              </w:rPr>
            </w:pPr>
            <w:r>
              <w:rPr>
                <w:sz w:val="28"/>
              </w:rPr>
              <w:t>Bật: Bật tại</w:t>
            </w:r>
            <w:r>
              <w:rPr>
                <w:spacing w:val="-2"/>
                <w:sz w:val="28"/>
              </w:rPr>
              <w:t xml:space="preserve"> </w:t>
            </w:r>
            <w:r>
              <w:rPr>
                <w:sz w:val="28"/>
              </w:rPr>
              <w:t>chỗ.</w:t>
            </w:r>
          </w:p>
          <w:p w:rsidR="002C7CDB" w:rsidRDefault="00D161E7">
            <w:pPr>
              <w:pStyle w:val="TableParagraph"/>
              <w:spacing w:line="242" w:lineRule="auto"/>
              <w:ind w:left="107" w:right="3173"/>
              <w:rPr>
                <w:sz w:val="28"/>
              </w:rPr>
            </w:pPr>
            <w:r>
              <w:rPr>
                <w:sz w:val="28"/>
              </w:rPr>
              <w:t>b. Vận động cơ bản: Bài: Bò cao.</w:t>
            </w:r>
          </w:p>
          <w:p w:rsidR="002C7CDB" w:rsidRDefault="00D161E7">
            <w:pPr>
              <w:pStyle w:val="TableParagraph"/>
              <w:numPr>
                <w:ilvl w:val="0"/>
                <w:numId w:val="736"/>
              </w:numPr>
              <w:tabs>
                <w:tab w:val="left" w:pos="271"/>
              </w:tabs>
              <w:spacing w:line="317" w:lineRule="exact"/>
              <w:ind w:firstLine="0"/>
              <w:rPr>
                <w:sz w:val="28"/>
              </w:rPr>
            </w:pPr>
            <w:r>
              <w:rPr>
                <w:sz w:val="28"/>
              </w:rPr>
              <w:t>Cô tập mẫu lần 1.</w:t>
            </w:r>
          </w:p>
          <w:p w:rsidR="002C7CDB" w:rsidRDefault="00D161E7">
            <w:pPr>
              <w:pStyle w:val="TableParagraph"/>
              <w:numPr>
                <w:ilvl w:val="0"/>
                <w:numId w:val="736"/>
              </w:numPr>
              <w:tabs>
                <w:tab w:val="left" w:pos="271"/>
              </w:tabs>
              <w:spacing w:line="322" w:lineRule="exact"/>
              <w:ind w:firstLine="0"/>
              <w:rPr>
                <w:sz w:val="28"/>
              </w:rPr>
            </w:pPr>
            <w:r>
              <w:rPr>
                <w:sz w:val="28"/>
              </w:rPr>
              <w:t>Cô tập mẫu lần 2: Kết hợp phân tích động</w:t>
            </w:r>
            <w:r>
              <w:rPr>
                <w:spacing w:val="-15"/>
                <w:sz w:val="28"/>
              </w:rPr>
              <w:t xml:space="preserve"> </w:t>
            </w:r>
            <w:r>
              <w:rPr>
                <w:sz w:val="28"/>
              </w:rPr>
              <w:t>tác.</w:t>
            </w:r>
          </w:p>
          <w:p w:rsidR="002C7CDB" w:rsidRDefault="00D161E7">
            <w:pPr>
              <w:pStyle w:val="TableParagraph"/>
              <w:numPr>
                <w:ilvl w:val="0"/>
                <w:numId w:val="736"/>
              </w:numPr>
              <w:tabs>
                <w:tab w:val="left" w:pos="271"/>
              </w:tabs>
              <w:spacing w:line="322" w:lineRule="exact"/>
              <w:ind w:firstLine="0"/>
              <w:rPr>
                <w:sz w:val="28"/>
              </w:rPr>
            </w:pPr>
            <w:r>
              <w:rPr>
                <w:sz w:val="28"/>
              </w:rPr>
              <w:t>Gọi 1 trẻ lên tập</w:t>
            </w:r>
            <w:r>
              <w:rPr>
                <w:spacing w:val="-4"/>
                <w:sz w:val="28"/>
              </w:rPr>
              <w:t xml:space="preserve"> </w:t>
            </w:r>
            <w:r>
              <w:rPr>
                <w:sz w:val="28"/>
              </w:rPr>
              <w:t>mẫu.</w:t>
            </w:r>
          </w:p>
          <w:p w:rsidR="002C7CDB" w:rsidRDefault="00D161E7">
            <w:pPr>
              <w:pStyle w:val="TableParagraph"/>
              <w:numPr>
                <w:ilvl w:val="0"/>
                <w:numId w:val="736"/>
              </w:numPr>
              <w:tabs>
                <w:tab w:val="left" w:pos="271"/>
              </w:tabs>
              <w:spacing w:line="322" w:lineRule="exact"/>
              <w:ind w:firstLine="0"/>
              <w:rPr>
                <w:sz w:val="28"/>
              </w:rPr>
            </w:pPr>
            <w:r>
              <w:rPr>
                <w:sz w:val="28"/>
              </w:rPr>
              <w:t>Gọi từng trẻ lên</w:t>
            </w:r>
            <w:r>
              <w:rPr>
                <w:spacing w:val="-5"/>
                <w:sz w:val="28"/>
              </w:rPr>
              <w:t xml:space="preserve"> </w:t>
            </w:r>
            <w:r>
              <w:rPr>
                <w:sz w:val="28"/>
              </w:rPr>
              <w:t>tập.</w:t>
            </w:r>
          </w:p>
          <w:p w:rsidR="002C7CDB" w:rsidRDefault="00D161E7">
            <w:pPr>
              <w:pStyle w:val="TableParagraph"/>
              <w:numPr>
                <w:ilvl w:val="0"/>
                <w:numId w:val="736"/>
              </w:numPr>
              <w:tabs>
                <w:tab w:val="left" w:pos="271"/>
              </w:tabs>
              <w:spacing w:line="322" w:lineRule="exact"/>
              <w:ind w:firstLine="0"/>
              <w:rPr>
                <w:sz w:val="28"/>
              </w:rPr>
            </w:pPr>
            <w:r>
              <w:rPr>
                <w:sz w:val="28"/>
              </w:rPr>
              <w:t>Tập thi đua theo</w:t>
            </w:r>
            <w:r>
              <w:rPr>
                <w:spacing w:val="-1"/>
                <w:sz w:val="28"/>
              </w:rPr>
              <w:t xml:space="preserve"> </w:t>
            </w:r>
            <w:r>
              <w:rPr>
                <w:sz w:val="28"/>
              </w:rPr>
              <w:t>tổ</w:t>
            </w:r>
          </w:p>
          <w:p w:rsidR="002C7CDB" w:rsidRDefault="00D161E7">
            <w:pPr>
              <w:pStyle w:val="TableParagraph"/>
              <w:ind w:left="107"/>
              <w:rPr>
                <w:sz w:val="28"/>
              </w:rPr>
            </w:pPr>
            <w:r>
              <w:rPr>
                <w:sz w:val="28"/>
              </w:rPr>
              <w:t>(Chú ý sửa sai, động viên trẻ).</w:t>
            </w:r>
          </w:p>
          <w:p w:rsidR="002C7CDB" w:rsidRDefault="00D161E7">
            <w:pPr>
              <w:pStyle w:val="TableParagraph"/>
              <w:numPr>
                <w:ilvl w:val="0"/>
                <w:numId w:val="736"/>
              </w:numPr>
              <w:tabs>
                <w:tab w:val="left" w:pos="271"/>
              </w:tabs>
              <w:spacing w:before="2" w:line="322" w:lineRule="exact"/>
              <w:ind w:firstLine="0"/>
              <w:rPr>
                <w:sz w:val="28"/>
              </w:rPr>
            </w:pPr>
            <w:r>
              <w:rPr>
                <w:sz w:val="28"/>
              </w:rPr>
              <w:t>Củng cố bài học.</w:t>
            </w:r>
          </w:p>
          <w:p w:rsidR="002C7CDB" w:rsidRDefault="00D161E7">
            <w:pPr>
              <w:pStyle w:val="TableParagraph"/>
              <w:numPr>
                <w:ilvl w:val="0"/>
                <w:numId w:val="736"/>
              </w:numPr>
              <w:tabs>
                <w:tab w:val="left" w:pos="271"/>
              </w:tabs>
              <w:spacing w:line="322" w:lineRule="exact"/>
              <w:ind w:firstLine="0"/>
              <w:rPr>
                <w:sz w:val="28"/>
              </w:rPr>
            </w:pPr>
            <w:r>
              <w:rPr>
                <w:sz w:val="28"/>
              </w:rPr>
              <w:t>Cô tập mẫu 1 lần củng cố</w:t>
            </w:r>
            <w:r>
              <w:rPr>
                <w:spacing w:val="-1"/>
                <w:sz w:val="28"/>
              </w:rPr>
              <w:t xml:space="preserve"> </w:t>
            </w:r>
            <w:r>
              <w:rPr>
                <w:sz w:val="28"/>
              </w:rPr>
              <w:t>bài.</w:t>
            </w:r>
          </w:p>
          <w:p w:rsidR="002C7CDB" w:rsidRDefault="00D161E7">
            <w:pPr>
              <w:pStyle w:val="TableParagraph"/>
              <w:numPr>
                <w:ilvl w:val="0"/>
                <w:numId w:val="736"/>
              </w:numPr>
              <w:tabs>
                <w:tab w:val="left" w:pos="317"/>
              </w:tabs>
              <w:ind w:right="99" w:firstLine="0"/>
              <w:rPr>
                <w:sz w:val="28"/>
              </w:rPr>
            </w:pPr>
            <w:r>
              <w:rPr>
                <w:sz w:val="28"/>
              </w:rPr>
              <w:t>Giáo dục: Trẻ chăm tập thể dục cho cơ thể khoẻ</w:t>
            </w:r>
            <w:r>
              <w:rPr>
                <w:spacing w:val="-1"/>
                <w:sz w:val="28"/>
              </w:rPr>
              <w:t xml:space="preserve"> </w:t>
            </w:r>
            <w:r>
              <w:rPr>
                <w:sz w:val="28"/>
              </w:rPr>
              <w:t>mạnh.</w:t>
            </w:r>
          </w:p>
          <w:p w:rsidR="002C7CDB" w:rsidRDefault="00D161E7">
            <w:pPr>
              <w:pStyle w:val="TableParagraph"/>
              <w:numPr>
                <w:ilvl w:val="0"/>
                <w:numId w:val="736"/>
              </w:numPr>
              <w:tabs>
                <w:tab w:val="left" w:pos="271"/>
              </w:tabs>
              <w:spacing w:line="321" w:lineRule="exact"/>
              <w:ind w:firstLine="0"/>
              <w:rPr>
                <w:sz w:val="28"/>
              </w:rPr>
            </w:pPr>
            <w:r>
              <w:rPr>
                <w:sz w:val="28"/>
              </w:rPr>
              <w:t>Tích hợp: Hát “Ai cũng yêu chú</w:t>
            </w:r>
            <w:r>
              <w:rPr>
                <w:spacing w:val="-3"/>
                <w:sz w:val="28"/>
              </w:rPr>
              <w:t xml:space="preserve"> </w:t>
            </w:r>
            <w:r>
              <w:rPr>
                <w:sz w:val="28"/>
              </w:rPr>
              <w:t>mèo”.</w:t>
            </w:r>
          </w:p>
          <w:p w:rsidR="002C7CDB" w:rsidRDefault="00D161E7">
            <w:pPr>
              <w:pStyle w:val="TableParagraph"/>
              <w:ind w:left="107"/>
              <w:rPr>
                <w:sz w:val="28"/>
              </w:rPr>
            </w:pPr>
            <w:r>
              <w:rPr>
                <w:sz w:val="28"/>
              </w:rPr>
              <w:t>c. Trò chơi: Chuyển hàng vào kho.</w:t>
            </w:r>
          </w:p>
          <w:p w:rsidR="002C7CDB" w:rsidRDefault="00D161E7">
            <w:pPr>
              <w:pStyle w:val="TableParagraph"/>
              <w:numPr>
                <w:ilvl w:val="0"/>
                <w:numId w:val="735"/>
              </w:numPr>
              <w:tabs>
                <w:tab w:val="left" w:pos="271"/>
              </w:tabs>
              <w:spacing w:before="1" w:line="322" w:lineRule="exact"/>
              <w:rPr>
                <w:sz w:val="28"/>
              </w:rPr>
            </w:pPr>
            <w:r>
              <w:rPr>
                <w:sz w:val="28"/>
              </w:rPr>
              <w:t>Cô nói cách chơi và luật</w:t>
            </w:r>
            <w:r>
              <w:rPr>
                <w:spacing w:val="-1"/>
                <w:sz w:val="28"/>
              </w:rPr>
              <w:t xml:space="preserve"> </w:t>
            </w:r>
            <w:r>
              <w:rPr>
                <w:sz w:val="28"/>
              </w:rPr>
              <w:t>chơi.</w:t>
            </w:r>
          </w:p>
          <w:p w:rsidR="002C7CDB" w:rsidRDefault="00D161E7">
            <w:pPr>
              <w:pStyle w:val="TableParagraph"/>
              <w:numPr>
                <w:ilvl w:val="0"/>
                <w:numId w:val="735"/>
              </w:numPr>
              <w:tabs>
                <w:tab w:val="left" w:pos="271"/>
              </w:tabs>
              <w:spacing w:line="322" w:lineRule="exact"/>
              <w:rPr>
                <w:sz w:val="28"/>
              </w:rPr>
            </w:pPr>
            <w:r>
              <w:rPr>
                <w:sz w:val="28"/>
              </w:rPr>
              <w:t>Cho trẻ 2 – 3</w:t>
            </w:r>
            <w:r>
              <w:rPr>
                <w:spacing w:val="-6"/>
                <w:sz w:val="28"/>
              </w:rPr>
              <w:t xml:space="preserve"> </w:t>
            </w:r>
            <w:r>
              <w:rPr>
                <w:sz w:val="28"/>
              </w:rPr>
              <w:t>lần.</w:t>
            </w:r>
          </w:p>
          <w:p w:rsidR="002C7CDB" w:rsidRDefault="00D161E7">
            <w:pPr>
              <w:pStyle w:val="TableParagraph"/>
              <w:numPr>
                <w:ilvl w:val="0"/>
                <w:numId w:val="735"/>
              </w:numPr>
              <w:tabs>
                <w:tab w:val="left" w:pos="271"/>
              </w:tabs>
              <w:rPr>
                <w:sz w:val="28"/>
              </w:rPr>
            </w:pPr>
            <w:r>
              <w:rPr>
                <w:sz w:val="28"/>
              </w:rPr>
              <w:t>Cô nhận xét khen</w:t>
            </w:r>
            <w:r>
              <w:rPr>
                <w:spacing w:val="-3"/>
                <w:sz w:val="28"/>
              </w:rPr>
              <w:t xml:space="preserve"> </w:t>
            </w:r>
            <w:r>
              <w:rPr>
                <w:sz w:val="28"/>
              </w:rPr>
              <w:t>trẻ.</w:t>
            </w:r>
          </w:p>
          <w:p w:rsidR="002C7CDB" w:rsidRDefault="00D161E7">
            <w:pPr>
              <w:pStyle w:val="TableParagraph"/>
              <w:numPr>
                <w:ilvl w:val="0"/>
                <w:numId w:val="735"/>
              </w:numPr>
              <w:tabs>
                <w:tab w:val="left" w:pos="271"/>
              </w:tabs>
              <w:spacing w:line="322" w:lineRule="exact"/>
              <w:rPr>
                <w:sz w:val="28"/>
              </w:rPr>
            </w:pPr>
            <w:r>
              <w:rPr>
                <w:sz w:val="28"/>
              </w:rPr>
              <w:t>Củng cố giáo dục toàn</w:t>
            </w:r>
            <w:r>
              <w:rPr>
                <w:spacing w:val="-1"/>
                <w:sz w:val="28"/>
              </w:rPr>
              <w:t xml:space="preserve"> </w:t>
            </w:r>
            <w:r>
              <w:rPr>
                <w:sz w:val="28"/>
              </w:rPr>
              <w:t>bài.</w:t>
            </w:r>
          </w:p>
          <w:p w:rsidR="002C7CDB" w:rsidRDefault="00D161E7">
            <w:pPr>
              <w:pStyle w:val="TableParagraph"/>
              <w:spacing w:line="322" w:lineRule="exact"/>
              <w:ind w:left="107"/>
              <w:rPr>
                <w:sz w:val="28"/>
              </w:rPr>
            </w:pPr>
            <w:r>
              <w:rPr>
                <w:sz w:val="28"/>
              </w:rPr>
              <w:t>3. Hồi tĩnh:</w:t>
            </w:r>
          </w:p>
          <w:p w:rsidR="002C7CDB" w:rsidRDefault="00D161E7">
            <w:pPr>
              <w:pStyle w:val="TableParagraph"/>
              <w:spacing w:line="319" w:lineRule="exact"/>
              <w:ind w:left="107"/>
              <w:rPr>
                <w:sz w:val="28"/>
              </w:rPr>
            </w:pPr>
            <w:r>
              <w:rPr>
                <w:sz w:val="28"/>
              </w:rPr>
              <w:t>- Cho trẻ đi nhẹ nhàng 1-2 vòng quanh sân tập.</w:t>
            </w:r>
          </w:p>
        </w:tc>
        <w:tc>
          <w:tcPr>
            <w:tcW w:w="3800" w:type="dxa"/>
          </w:tcPr>
          <w:p w:rsidR="002C7CDB" w:rsidRDefault="002C7CDB">
            <w:pPr>
              <w:pStyle w:val="TableParagraph"/>
              <w:spacing w:before="6"/>
              <w:rPr>
                <w:b/>
                <w:sz w:val="26"/>
              </w:rPr>
            </w:pPr>
          </w:p>
          <w:p w:rsidR="002C7CDB" w:rsidRDefault="00D161E7">
            <w:pPr>
              <w:pStyle w:val="TableParagraph"/>
              <w:numPr>
                <w:ilvl w:val="0"/>
                <w:numId w:val="734"/>
              </w:numPr>
              <w:tabs>
                <w:tab w:val="left" w:pos="271"/>
              </w:tabs>
              <w:ind w:hanging="163"/>
              <w:rPr>
                <w:sz w:val="28"/>
              </w:rPr>
            </w:pPr>
            <w:r>
              <w:rPr>
                <w:sz w:val="28"/>
              </w:rPr>
              <w:t>Tập 3l x</w:t>
            </w:r>
            <w:r>
              <w:rPr>
                <w:spacing w:val="-2"/>
                <w:sz w:val="28"/>
              </w:rPr>
              <w:t xml:space="preserve"> </w:t>
            </w:r>
            <w:r>
              <w:rPr>
                <w:sz w:val="28"/>
              </w:rPr>
              <w:t>4n</w:t>
            </w:r>
          </w:p>
          <w:p w:rsidR="002C7CDB" w:rsidRDefault="00D161E7">
            <w:pPr>
              <w:pStyle w:val="TableParagraph"/>
              <w:numPr>
                <w:ilvl w:val="0"/>
                <w:numId w:val="734"/>
              </w:numPr>
              <w:tabs>
                <w:tab w:val="left" w:pos="271"/>
              </w:tabs>
              <w:spacing w:line="322" w:lineRule="exact"/>
              <w:ind w:hanging="163"/>
              <w:rPr>
                <w:sz w:val="28"/>
              </w:rPr>
            </w:pPr>
            <w:r>
              <w:rPr>
                <w:sz w:val="28"/>
              </w:rPr>
              <w:t>Tập 3l x</w:t>
            </w:r>
            <w:r>
              <w:rPr>
                <w:spacing w:val="-2"/>
                <w:sz w:val="28"/>
              </w:rPr>
              <w:t xml:space="preserve"> </w:t>
            </w:r>
            <w:r>
              <w:rPr>
                <w:sz w:val="28"/>
              </w:rPr>
              <w:t>4n</w:t>
            </w:r>
          </w:p>
          <w:p w:rsidR="002C7CDB" w:rsidRDefault="00D161E7">
            <w:pPr>
              <w:pStyle w:val="TableParagraph"/>
              <w:numPr>
                <w:ilvl w:val="0"/>
                <w:numId w:val="734"/>
              </w:numPr>
              <w:tabs>
                <w:tab w:val="left" w:pos="271"/>
              </w:tabs>
              <w:ind w:hanging="163"/>
              <w:rPr>
                <w:sz w:val="28"/>
              </w:rPr>
            </w:pPr>
            <w:r>
              <w:rPr>
                <w:sz w:val="28"/>
              </w:rPr>
              <w:t>Tập 2l x</w:t>
            </w:r>
            <w:r>
              <w:rPr>
                <w:spacing w:val="-2"/>
                <w:sz w:val="28"/>
              </w:rPr>
              <w:t xml:space="preserve"> </w:t>
            </w:r>
            <w:r>
              <w:rPr>
                <w:sz w:val="28"/>
              </w:rPr>
              <w:t>4n</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
              <w:rPr>
                <w:b/>
                <w:sz w:val="24"/>
              </w:rPr>
            </w:pPr>
          </w:p>
          <w:p w:rsidR="002C7CDB" w:rsidRDefault="00D161E7">
            <w:pPr>
              <w:pStyle w:val="TableParagraph"/>
              <w:numPr>
                <w:ilvl w:val="0"/>
                <w:numId w:val="734"/>
              </w:numPr>
              <w:tabs>
                <w:tab w:val="left" w:pos="271"/>
              </w:tabs>
              <w:spacing w:line="322" w:lineRule="exact"/>
              <w:ind w:hanging="163"/>
              <w:rPr>
                <w:sz w:val="28"/>
              </w:rPr>
            </w:pPr>
            <w:r>
              <w:rPr>
                <w:sz w:val="28"/>
              </w:rPr>
              <w:t>Trẻ chú ý quan</w:t>
            </w:r>
            <w:r>
              <w:rPr>
                <w:spacing w:val="-2"/>
                <w:sz w:val="28"/>
              </w:rPr>
              <w:t xml:space="preserve"> </w:t>
            </w:r>
            <w:r>
              <w:rPr>
                <w:sz w:val="28"/>
              </w:rPr>
              <w:t>sát.</w:t>
            </w:r>
          </w:p>
          <w:p w:rsidR="002C7CDB" w:rsidRDefault="00D161E7">
            <w:pPr>
              <w:pStyle w:val="TableParagraph"/>
              <w:numPr>
                <w:ilvl w:val="0"/>
                <w:numId w:val="734"/>
              </w:numPr>
              <w:tabs>
                <w:tab w:val="left" w:pos="271"/>
              </w:tabs>
              <w:spacing w:line="322" w:lineRule="exact"/>
              <w:ind w:hanging="163"/>
              <w:rPr>
                <w:sz w:val="28"/>
              </w:rPr>
            </w:pPr>
            <w:r>
              <w:rPr>
                <w:sz w:val="28"/>
              </w:rPr>
              <w:t>1 trẻ lên</w:t>
            </w:r>
            <w:r>
              <w:rPr>
                <w:spacing w:val="-1"/>
                <w:sz w:val="28"/>
              </w:rPr>
              <w:t xml:space="preserve"> </w:t>
            </w:r>
            <w:r>
              <w:rPr>
                <w:sz w:val="28"/>
              </w:rPr>
              <w:t>tập.</w:t>
            </w:r>
          </w:p>
          <w:p w:rsidR="002C7CDB" w:rsidRDefault="00D161E7">
            <w:pPr>
              <w:pStyle w:val="TableParagraph"/>
              <w:numPr>
                <w:ilvl w:val="0"/>
                <w:numId w:val="734"/>
              </w:numPr>
              <w:tabs>
                <w:tab w:val="left" w:pos="271"/>
              </w:tabs>
              <w:spacing w:line="322" w:lineRule="exact"/>
              <w:ind w:hanging="163"/>
              <w:rPr>
                <w:sz w:val="28"/>
              </w:rPr>
            </w:pPr>
            <w:r>
              <w:rPr>
                <w:sz w:val="28"/>
              </w:rPr>
              <w:t>Từng trẻ lên tập 1</w:t>
            </w:r>
            <w:r>
              <w:rPr>
                <w:spacing w:val="-2"/>
                <w:sz w:val="28"/>
              </w:rPr>
              <w:t xml:space="preserve"> </w:t>
            </w:r>
            <w:r>
              <w:rPr>
                <w:sz w:val="28"/>
              </w:rPr>
              <w:t>lần.</w:t>
            </w:r>
          </w:p>
          <w:p w:rsidR="002C7CDB" w:rsidRDefault="00D161E7">
            <w:pPr>
              <w:pStyle w:val="TableParagraph"/>
              <w:numPr>
                <w:ilvl w:val="0"/>
                <w:numId w:val="734"/>
              </w:numPr>
              <w:tabs>
                <w:tab w:val="left" w:pos="271"/>
              </w:tabs>
              <w:ind w:hanging="163"/>
              <w:rPr>
                <w:sz w:val="28"/>
              </w:rPr>
            </w:pPr>
            <w:r>
              <w:rPr>
                <w:sz w:val="28"/>
              </w:rPr>
              <w:t>2 tổ thi đua 1 – 2</w:t>
            </w:r>
            <w:r>
              <w:rPr>
                <w:spacing w:val="-5"/>
                <w:sz w:val="28"/>
              </w:rPr>
              <w:t xml:space="preserve"> </w:t>
            </w:r>
            <w:r>
              <w:rPr>
                <w:sz w:val="28"/>
              </w:rPr>
              <w:t>lần.</w:t>
            </w:r>
          </w:p>
          <w:p w:rsidR="002C7CDB" w:rsidRDefault="002C7CDB">
            <w:pPr>
              <w:pStyle w:val="TableParagraph"/>
              <w:rPr>
                <w:b/>
                <w:sz w:val="30"/>
              </w:rPr>
            </w:pPr>
          </w:p>
          <w:p w:rsidR="002C7CDB" w:rsidRDefault="002C7CDB">
            <w:pPr>
              <w:pStyle w:val="TableParagraph"/>
              <w:spacing w:before="2"/>
              <w:rPr>
                <w:b/>
                <w:sz w:val="26"/>
              </w:rPr>
            </w:pPr>
          </w:p>
          <w:p w:rsidR="002C7CDB" w:rsidRDefault="00D161E7">
            <w:pPr>
              <w:pStyle w:val="TableParagraph"/>
              <w:numPr>
                <w:ilvl w:val="0"/>
                <w:numId w:val="734"/>
              </w:numPr>
              <w:tabs>
                <w:tab w:val="left" w:pos="271"/>
              </w:tabs>
              <w:ind w:hanging="163"/>
              <w:rPr>
                <w:sz w:val="28"/>
              </w:rPr>
            </w:pPr>
            <w:r>
              <w:rPr>
                <w:sz w:val="28"/>
              </w:rPr>
              <w:t>Trẻ quan</w:t>
            </w:r>
            <w:r>
              <w:rPr>
                <w:spacing w:val="-4"/>
                <w:sz w:val="28"/>
              </w:rPr>
              <w:t xml:space="preserve"> </w:t>
            </w:r>
            <w:r>
              <w:rPr>
                <w:sz w:val="28"/>
              </w:rPr>
              <w:t>sát.</w:t>
            </w:r>
          </w:p>
          <w:p w:rsidR="002C7CDB" w:rsidRDefault="002C7CDB">
            <w:pPr>
              <w:pStyle w:val="TableParagraph"/>
              <w:rPr>
                <w:b/>
                <w:sz w:val="30"/>
              </w:rPr>
            </w:pPr>
          </w:p>
          <w:p w:rsidR="002C7CDB" w:rsidRDefault="002C7CDB">
            <w:pPr>
              <w:pStyle w:val="TableParagraph"/>
              <w:spacing w:before="10"/>
              <w:rPr>
                <w:b/>
                <w:sz w:val="25"/>
              </w:rPr>
            </w:pPr>
          </w:p>
          <w:p w:rsidR="002C7CDB" w:rsidRDefault="00D161E7">
            <w:pPr>
              <w:pStyle w:val="TableParagraph"/>
              <w:numPr>
                <w:ilvl w:val="0"/>
                <w:numId w:val="734"/>
              </w:numPr>
              <w:tabs>
                <w:tab w:val="left" w:pos="271"/>
              </w:tabs>
              <w:ind w:hanging="163"/>
              <w:rPr>
                <w:sz w:val="28"/>
              </w:rPr>
            </w:pPr>
            <w:r>
              <w:rPr>
                <w:sz w:val="28"/>
              </w:rPr>
              <w:t>Cả lớp hát và vận</w:t>
            </w:r>
            <w:r>
              <w:rPr>
                <w:spacing w:val="-5"/>
                <w:sz w:val="28"/>
              </w:rPr>
              <w:t xml:space="preserve"> </w:t>
            </w:r>
            <w:r>
              <w:rPr>
                <w:sz w:val="28"/>
              </w:rPr>
              <w:t>động.</w:t>
            </w:r>
          </w:p>
          <w:p w:rsidR="002C7CDB" w:rsidRDefault="002C7CDB">
            <w:pPr>
              <w:pStyle w:val="TableParagraph"/>
              <w:spacing w:before="2"/>
              <w:rPr>
                <w:b/>
                <w:sz w:val="28"/>
              </w:rPr>
            </w:pPr>
          </w:p>
          <w:p w:rsidR="002C7CDB" w:rsidRDefault="00D161E7">
            <w:pPr>
              <w:pStyle w:val="TableParagraph"/>
              <w:numPr>
                <w:ilvl w:val="0"/>
                <w:numId w:val="734"/>
              </w:numPr>
              <w:tabs>
                <w:tab w:val="left" w:pos="271"/>
              </w:tabs>
              <w:spacing w:line="322" w:lineRule="exact"/>
              <w:ind w:hanging="163"/>
              <w:rPr>
                <w:sz w:val="28"/>
              </w:rPr>
            </w:pPr>
            <w:r>
              <w:rPr>
                <w:sz w:val="28"/>
              </w:rPr>
              <w:t>Chú ý nghe cô</w:t>
            </w:r>
            <w:r>
              <w:rPr>
                <w:spacing w:val="-2"/>
                <w:sz w:val="28"/>
              </w:rPr>
              <w:t xml:space="preserve"> </w:t>
            </w:r>
            <w:r>
              <w:rPr>
                <w:sz w:val="28"/>
              </w:rPr>
              <w:t>nói.</w:t>
            </w:r>
          </w:p>
          <w:p w:rsidR="002C7CDB" w:rsidRDefault="00D161E7">
            <w:pPr>
              <w:pStyle w:val="TableParagraph"/>
              <w:numPr>
                <w:ilvl w:val="0"/>
                <w:numId w:val="734"/>
              </w:numPr>
              <w:tabs>
                <w:tab w:val="left" w:pos="271"/>
              </w:tabs>
              <w:spacing w:line="322" w:lineRule="exact"/>
              <w:ind w:hanging="163"/>
              <w:rPr>
                <w:sz w:val="28"/>
              </w:rPr>
            </w:pPr>
            <w:r>
              <w:rPr>
                <w:sz w:val="28"/>
              </w:rPr>
              <w:t>Cả lớp chơi 2 – 3</w:t>
            </w:r>
            <w:r>
              <w:rPr>
                <w:spacing w:val="-1"/>
                <w:sz w:val="28"/>
              </w:rPr>
              <w:t xml:space="preserve"> </w:t>
            </w:r>
            <w:r>
              <w:rPr>
                <w:sz w:val="28"/>
              </w:rPr>
              <w:t>lần.</w:t>
            </w:r>
          </w:p>
          <w:p w:rsidR="002C7CDB" w:rsidRDefault="00D161E7">
            <w:pPr>
              <w:pStyle w:val="TableParagraph"/>
              <w:numPr>
                <w:ilvl w:val="0"/>
                <w:numId w:val="734"/>
              </w:numPr>
              <w:tabs>
                <w:tab w:val="left" w:pos="271"/>
              </w:tabs>
              <w:ind w:hanging="163"/>
              <w:rPr>
                <w:sz w:val="28"/>
              </w:rPr>
            </w:pPr>
            <w:r>
              <w:rPr>
                <w:sz w:val="28"/>
              </w:rPr>
              <w:t>Nghe cô nói.</w:t>
            </w:r>
          </w:p>
          <w:p w:rsidR="002C7CDB" w:rsidRDefault="002C7CDB">
            <w:pPr>
              <w:pStyle w:val="TableParagraph"/>
              <w:rPr>
                <w:b/>
                <w:sz w:val="30"/>
              </w:rPr>
            </w:pPr>
          </w:p>
          <w:p w:rsidR="002C7CDB" w:rsidRDefault="002C7CDB">
            <w:pPr>
              <w:pStyle w:val="TableParagraph"/>
              <w:spacing w:before="10"/>
              <w:rPr>
                <w:b/>
                <w:sz w:val="25"/>
              </w:rPr>
            </w:pPr>
          </w:p>
          <w:p w:rsidR="002C7CDB" w:rsidRDefault="00D161E7">
            <w:pPr>
              <w:pStyle w:val="TableParagraph"/>
              <w:numPr>
                <w:ilvl w:val="0"/>
                <w:numId w:val="734"/>
              </w:numPr>
              <w:tabs>
                <w:tab w:val="left" w:pos="271"/>
              </w:tabs>
              <w:spacing w:line="320" w:lineRule="exact"/>
              <w:ind w:hanging="163"/>
              <w:rPr>
                <w:sz w:val="28"/>
              </w:rPr>
            </w:pPr>
            <w:r>
              <w:rPr>
                <w:sz w:val="28"/>
              </w:rPr>
              <w:t>Trẻ đi nhẹ nhàng 1 – 2</w:t>
            </w:r>
            <w:r>
              <w:rPr>
                <w:spacing w:val="-12"/>
                <w:sz w:val="28"/>
              </w:rPr>
              <w:t xml:space="preserve"> </w:t>
            </w:r>
            <w:r>
              <w:rPr>
                <w:sz w:val="28"/>
              </w:rPr>
              <w:t>vòng.</w:t>
            </w:r>
          </w:p>
        </w:tc>
      </w:tr>
    </w:tbl>
    <w:p w:rsidR="002C7CDB" w:rsidRDefault="00D161E7">
      <w:pPr>
        <w:spacing w:before="49"/>
        <w:ind w:left="818"/>
        <w:rPr>
          <w:b/>
          <w:sz w:val="28"/>
        </w:rPr>
      </w:pPr>
      <w:r>
        <w:rPr>
          <w:b/>
          <w:sz w:val="28"/>
        </w:rPr>
        <w:t>Tiết 2: Lĩnh vực giáo dục phát triển nhận thức.</w:t>
      </w:r>
    </w:p>
    <w:p w:rsidR="002C7CDB" w:rsidRDefault="00D161E7">
      <w:pPr>
        <w:spacing w:before="59"/>
        <w:ind w:left="1910"/>
        <w:rPr>
          <w:b/>
          <w:sz w:val="28"/>
        </w:rPr>
      </w:pPr>
      <w:r>
        <w:rPr>
          <w:b/>
          <w:sz w:val="28"/>
        </w:rPr>
        <w:t>Hoạt động khám phá khoa học</w:t>
      </w:r>
    </w:p>
    <w:p w:rsidR="002C7CDB" w:rsidRDefault="00D161E7">
      <w:pPr>
        <w:spacing w:before="1" w:line="365" w:lineRule="exact"/>
        <w:ind w:left="658" w:right="252"/>
        <w:jc w:val="center"/>
        <w:rPr>
          <w:b/>
          <w:sz w:val="32"/>
        </w:rPr>
      </w:pPr>
      <w:r>
        <w:rPr>
          <w:b/>
          <w:sz w:val="32"/>
        </w:rPr>
        <w:t>MỘT SỐ CON VẬT SỐNG TRONG RỪNG.</w:t>
      </w:r>
    </w:p>
    <w:p w:rsidR="002C7CDB" w:rsidRDefault="00D161E7">
      <w:pPr>
        <w:pStyle w:val="BodyText"/>
        <w:spacing w:line="318" w:lineRule="exact"/>
        <w:ind w:left="3058"/>
      </w:pPr>
      <w:r>
        <w:t>Nội dung tích hợp:</w:t>
      </w:r>
    </w:p>
    <w:p w:rsidR="002C7CDB" w:rsidRDefault="00D161E7">
      <w:pPr>
        <w:pStyle w:val="ListParagraph"/>
        <w:numPr>
          <w:ilvl w:val="0"/>
          <w:numId w:val="733"/>
        </w:numPr>
        <w:tabs>
          <w:tab w:val="left" w:pos="3712"/>
        </w:tabs>
        <w:ind w:hanging="163"/>
        <w:rPr>
          <w:sz w:val="28"/>
        </w:rPr>
      </w:pPr>
      <w:r>
        <w:rPr>
          <w:sz w:val="28"/>
        </w:rPr>
        <w:t>Tạo hình: Tô màu các con vật sống trong rừng.</w:t>
      </w:r>
    </w:p>
    <w:p w:rsidR="002C7CDB" w:rsidRDefault="00D161E7">
      <w:pPr>
        <w:pStyle w:val="ListParagraph"/>
        <w:numPr>
          <w:ilvl w:val="0"/>
          <w:numId w:val="733"/>
        </w:numPr>
        <w:tabs>
          <w:tab w:val="left" w:pos="3781"/>
        </w:tabs>
        <w:spacing w:before="2"/>
        <w:ind w:left="3781" w:hanging="233"/>
        <w:rPr>
          <w:sz w:val="28"/>
        </w:rPr>
      </w:pPr>
      <w:r>
        <w:rPr>
          <w:sz w:val="28"/>
        </w:rPr>
        <w:t>Âm nhạc: Chú voi con ở Bản</w:t>
      </w:r>
      <w:r>
        <w:rPr>
          <w:spacing w:val="-2"/>
          <w:sz w:val="28"/>
        </w:rPr>
        <w:t xml:space="preserve"> </w:t>
      </w:r>
      <w:r>
        <w:rPr>
          <w:sz w:val="28"/>
        </w:rPr>
        <w:t>Đôn.</w:t>
      </w:r>
    </w:p>
    <w:p w:rsidR="002C7CDB" w:rsidRDefault="002C7CDB">
      <w:pPr>
        <w:pStyle w:val="BodyText"/>
        <w:spacing w:before="4"/>
      </w:pPr>
    </w:p>
    <w:p w:rsidR="002C7CDB" w:rsidRDefault="00D161E7">
      <w:pPr>
        <w:pStyle w:val="Heading4"/>
        <w:numPr>
          <w:ilvl w:val="1"/>
          <w:numId w:val="739"/>
        </w:numPr>
        <w:tabs>
          <w:tab w:val="left" w:pos="1069"/>
        </w:tabs>
        <w:spacing w:before="1" w:line="319" w:lineRule="exact"/>
      </w:pPr>
      <w:r>
        <w:t>Mục đích – yêu</w:t>
      </w:r>
      <w:r>
        <w:rPr>
          <w:spacing w:val="-3"/>
        </w:rPr>
        <w:t xml:space="preserve"> </w:t>
      </w:r>
      <w:r>
        <w:t>cầu:</w:t>
      </w:r>
    </w:p>
    <w:p w:rsidR="002C7CDB" w:rsidRDefault="00D161E7">
      <w:pPr>
        <w:pStyle w:val="ListParagraph"/>
        <w:numPr>
          <w:ilvl w:val="0"/>
          <w:numId w:val="732"/>
        </w:numPr>
        <w:tabs>
          <w:tab w:val="left" w:pos="1002"/>
        </w:tabs>
        <w:ind w:right="418" w:firstLine="0"/>
        <w:rPr>
          <w:sz w:val="28"/>
        </w:rPr>
      </w:pPr>
      <w:r>
        <w:rPr>
          <w:sz w:val="28"/>
        </w:rPr>
        <w:t>Phát triển giác quan, chú ý, tư duy và ngôn ngữ cho trẻ. Luyện kỹ năng nhận biết, phân biệt cho</w:t>
      </w:r>
      <w:r>
        <w:rPr>
          <w:spacing w:val="-5"/>
          <w:sz w:val="28"/>
        </w:rPr>
        <w:t xml:space="preserve"> </w:t>
      </w:r>
      <w:r>
        <w:rPr>
          <w:sz w:val="28"/>
        </w:rPr>
        <w:t>trẻ.</w:t>
      </w:r>
    </w:p>
    <w:p w:rsidR="002C7CDB" w:rsidRDefault="00D161E7">
      <w:pPr>
        <w:pStyle w:val="ListParagraph"/>
        <w:numPr>
          <w:ilvl w:val="0"/>
          <w:numId w:val="732"/>
        </w:numPr>
        <w:tabs>
          <w:tab w:val="left" w:pos="1007"/>
        </w:tabs>
        <w:spacing w:line="242" w:lineRule="auto"/>
        <w:ind w:right="406" w:firstLine="0"/>
        <w:rPr>
          <w:sz w:val="28"/>
        </w:rPr>
      </w:pPr>
      <w:r>
        <w:rPr>
          <w:sz w:val="28"/>
        </w:rPr>
        <w:t>Trẻ biết tên các con vật,tên và chức năng của các bộ phận của chúng,trẻ nhận xét một vài đặc đểm rõ nét: hình dáng, tiếng kêu, thức ăn, môi trườn</w:t>
      </w:r>
      <w:r>
        <w:rPr>
          <w:spacing w:val="-16"/>
          <w:sz w:val="28"/>
        </w:rPr>
        <w:t xml:space="preserve"> </w:t>
      </w:r>
      <w:r>
        <w:rPr>
          <w:sz w:val="28"/>
        </w:rPr>
        <w:t>sống.</w:t>
      </w:r>
    </w:p>
    <w:p w:rsidR="002C7CDB" w:rsidRDefault="00D161E7">
      <w:pPr>
        <w:pStyle w:val="BodyText"/>
        <w:ind w:left="818"/>
      </w:pPr>
      <w:r>
        <w:t>Biết so sánh giống và khác nhau rõ nét của 2 con vật: hổ và voi.Bấ chước được tiếng kêu,vận động của một</w:t>
      </w:r>
      <w:r>
        <w:t xml:space="preserve"> số con vật.</w:t>
      </w:r>
    </w:p>
    <w:p w:rsidR="002C7CDB" w:rsidRDefault="00D161E7">
      <w:pPr>
        <w:pStyle w:val="ListParagraph"/>
        <w:numPr>
          <w:ilvl w:val="0"/>
          <w:numId w:val="732"/>
        </w:numPr>
        <w:tabs>
          <w:tab w:val="left" w:pos="983"/>
        </w:tabs>
        <w:spacing w:line="321" w:lineRule="exact"/>
        <w:ind w:left="982" w:hanging="164"/>
        <w:rPr>
          <w:sz w:val="28"/>
        </w:rPr>
      </w:pPr>
      <w:r>
        <w:rPr>
          <w:sz w:val="28"/>
        </w:rPr>
        <w:t>Giáo dục trẻ yêu quý ,bảo vệ các con</w:t>
      </w:r>
      <w:r>
        <w:rPr>
          <w:spacing w:val="-6"/>
          <w:sz w:val="28"/>
        </w:rPr>
        <w:t xml:space="preserve"> </w:t>
      </w:r>
      <w:r>
        <w:rPr>
          <w:sz w:val="28"/>
        </w:rPr>
        <w:t>vật.</w:t>
      </w:r>
    </w:p>
    <w:p w:rsidR="002C7CDB" w:rsidRDefault="00D161E7">
      <w:pPr>
        <w:pStyle w:val="Heading4"/>
        <w:numPr>
          <w:ilvl w:val="1"/>
          <w:numId w:val="739"/>
        </w:numPr>
        <w:tabs>
          <w:tab w:val="left" w:pos="1179"/>
        </w:tabs>
        <w:spacing w:line="319" w:lineRule="exact"/>
        <w:ind w:left="1178" w:hanging="360"/>
      </w:pPr>
      <w:r>
        <w:t>Chuẩn</w:t>
      </w:r>
      <w:r>
        <w:rPr>
          <w:spacing w:val="-1"/>
        </w:rPr>
        <w:t xml:space="preserve"> </w:t>
      </w:r>
      <w:r>
        <w:t>bị:</w:t>
      </w:r>
    </w:p>
    <w:p w:rsidR="002C7CDB" w:rsidRDefault="00D161E7">
      <w:pPr>
        <w:pStyle w:val="BodyText"/>
        <w:spacing w:line="319" w:lineRule="exact"/>
        <w:ind w:left="818"/>
      </w:pPr>
      <w:r>
        <w:t>+ Của cô: - Máy vi tính, đĩa video có hình ảnh các con vật sống trong rừng.</w:t>
      </w:r>
    </w:p>
    <w:p w:rsidR="002C7CDB" w:rsidRDefault="00D161E7">
      <w:pPr>
        <w:pStyle w:val="BodyText"/>
        <w:ind w:left="2006"/>
      </w:pPr>
      <w:r>
        <w:t>- 3 hình ảnh con hổ, voi ,khỉ,3 bảng đứng, đĩa nhạc có bài hát về các con</w:t>
      </w:r>
    </w:p>
    <w:p w:rsidR="002C7CDB" w:rsidRDefault="00D161E7">
      <w:pPr>
        <w:pStyle w:val="BodyText"/>
        <w:spacing w:line="320" w:lineRule="exact"/>
        <w:ind w:left="818"/>
      </w:pPr>
      <w:r>
        <w:t>vật.</w:t>
      </w:r>
    </w:p>
    <w:p w:rsidR="002C7CDB" w:rsidRDefault="00D161E7">
      <w:pPr>
        <w:pStyle w:val="BodyText"/>
        <w:ind w:left="888"/>
      </w:pPr>
      <w:r>
        <w:t>+ Của trẻ:mỗi trẻ có 1 rổ đựng lô tô</w:t>
      </w:r>
      <w:r>
        <w:t>các con vật sống trong rừng, mũ voi, khỉ, hổ</w:t>
      </w:r>
    </w:p>
    <w:p w:rsidR="002C7CDB" w:rsidRDefault="00D161E7">
      <w:pPr>
        <w:pStyle w:val="Heading4"/>
        <w:numPr>
          <w:ilvl w:val="1"/>
          <w:numId w:val="739"/>
        </w:numPr>
        <w:tabs>
          <w:tab w:val="left" w:pos="1287"/>
        </w:tabs>
        <w:spacing w:before="4"/>
        <w:ind w:left="1286" w:hanging="468"/>
      </w:pPr>
      <w:r>
        <w:t>Hình thức tổ</w:t>
      </w:r>
      <w:r>
        <w:rPr>
          <w:spacing w:val="-2"/>
        </w:rPr>
        <w:t xml:space="preserve"> </w:t>
      </w:r>
      <w:r>
        <w:t>chức:</w:t>
      </w:r>
    </w:p>
    <w:p w:rsidR="002C7CDB" w:rsidRDefault="002C7CDB">
      <w:pPr>
        <w:sectPr w:rsidR="002C7CDB">
          <w:pgSz w:w="11910" w:h="16850"/>
          <w:pgMar w:top="860" w:right="440" w:bottom="1060" w:left="600" w:header="0" w:footer="953" w:gutter="0"/>
          <w:cols w:space="720"/>
        </w:sectPr>
      </w:pPr>
    </w:p>
    <w:p w:rsidR="002C7CDB" w:rsidRDefault="00D161E7">
      <w:pPr>
        <w:pStyle w:val="BodyText"/>
        <w:spacing w:before="64"/>
        <w:ind w:left="2659"/>
      </w:pPr>
      <w:r>
        <w:lastRenderedPageBreak/>
        <w:t>Tổ chức trong lớp, trẻ ngồi ghế hình chữ U</w:t>
      </w:r>
    </w:p>
    <w:p w:rsidR="002C7CDB" w:rsidRDefault="002C7CDB">
      <w:pPr>
        <w:pStyle w:val="BodyText"/>
        <w:spacing w:before="5"/>
        <w:rPr>
          <w:sz w:val="1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1"/>
        <w:gridCol w:w="4121"/>
      </w:tblGrid>
      <w:tr w:rsidR="002C7CDB">
        <w:trPr>
          <w:trHeight w:val="506"/>
        </w:trPr>
        <w:tc>
          <w:tcPr>
            <w:tcW w:w="5401" w:type="dxa"/>
          </w:tcPr>
          <w:p w:rsidR="002C7CDB" w:rsidRDefault="00D161E7">
            <w:pPr>
              <w:pStyle w:val="TableParagraph"/>
              <w:spacing w:before="182" w:line="304" w:lineRule="exact"/>
              <w:ind w:left="1661"/>
              <w:rPr>
                <w:b/>
                <w:sz w:val="28"/>
              </w:rPr>
            </w:pPr>
            <w:r>
              <w:rPr>
                <w:b/>
                <w:sz w:val="28"/>
              </w:rPr>
              <w:t>Hoạt động của cô</w:t>
            </w:r>
          </w:p>
        </w:tc>
        <w:tc>
          <w:tcPr>
            <w:tcW w:w="4121" w:type="dxa"/>
          </w:tcPr>
          <w:p w:rsidR="002C7CDB" w:rsidRDefault="00D161E7">
            <w:pPr>
              <w:pStyle w:val="TableParagraph"/>
              <w:spacing w:before="182" w:line="304" w:lineRule="exact"/>
              <w:ind w:left="981"/>
              <w:rPr>
                <w:b/>
                <w:sz w:val="28"/>
              </w:rPr>
            </w:pPr>
            <w:r>
              <w:rPr>
                <w:b/>
                <w:sz w:val="28"/>
              </w:rPr>
              <w:t>Hoạt động của trẻ</w:t>
            </w:r>
          </w:p>
        </w:tc>
      </w:tr>
      <w:tr w:rsidR="002C7CDB">
        <w:trPr>
          <w:trHeight w:val="13801"/>
        </w:trPr>
        <w:tc>
          <w:tcPr>
            <w:tcW w:w="5401" w:type="dxa"/>
          </w:tcPr>
          <w:p w:rsidR="002C7CDB" w:rsidRDefault="00D161E7">
            <w:pPr>
              <w:pStyle w:val="TableParagraph"/>
              <w:spacing w:before="177"/>
              <w:ind w:left="107"/>
              <w:rPr>
                <w:sz w:val="28"/>
              </w:rPr>
            </w:pPr>
            <w:r>
              <w:rPr>
                <w:sz w:val="28"/>
              </w:rPr>
              <w:t>1. Trò chuyện chủ đề: “một số con vật sống trong rừng”.</w:t>
            </w:r>
          </w:p>
          <w:p w:rsidR="002C7CDB" w:rsidRDefault="00D161E7">
            <w:pPr>
              <w:pStyle w:val="TableParagraph"/>
              <w:numPr>
                <w:ilvl w:val="0"/>
                <w:numId w:val="731"/>
              </w:numPr>
              <w:tabs>
                <w:tab w:val="left" w:pos="356"/>
              </w:tabs>
              <w:spacing w:before="2"/>
              <w:ind w:right="97" w:firstLine="0"/>
              <w:rPr>
                <w:sz w:val="28"/>
              </w:rPr>
            </w:pPr>
            <w:r>
              <w:rPr>
                <w:sz w:val="28"/>
              </w:rPr>
              <w:t>Cô cùng trẻ hát bài :" Đố bạn", và trò chuyện về các con vật có trong bài</w:t>
            </w:r>
            <w:r>
              <w:rPr>
                <w:spacing w:val="-4"/>
                <w:sz w:val="28"/>
              </w:rPr>
              <w:t xml:space="preserve"> </w:t>
            </w:r>
            <w:r>
              <w:rPr>
                <w:sz w:val="28"/>
              </w:rPr>
              <w:t>hát.</w:t>
            </w:r>
          </w:p>
          <w:p w:rsidR="002C7CDB" w:rsidRDefault="00D161E7">
            <w:pPr>
              <w:pStyle w:val="TableParagraph"/>
              <w:numPr>
                <w:ilvl w:val="0"/>
                <w:numId w:val="731"/>
              </w:numPr>
              <w:tabs>
                <w:tab w:val="left" w:pos="325"/>
              </w:tabs>
              <w:ind w:right="97" w:firstLine="0"/>
              <w:rPr>
                <w:sz w:val="28"/>
              </w:rPr>
            </w:pPr>
            <w:r>
              <w:rPr>
                <w:sz w:val="28"/>
              </w:rPr>
              <w:t xml:space="preserve">Giáo dục trẻ yêu quý,bảo vệ các con vật, biết tránh xa các </w:t>
            </w:r>
            <w:r>
              <w:rPr>
                <w:spacing w:val="-2"/>
                <w:sz w:val="28"/>
              </w:rPr>
              <w:t xml:space="preserve">con </w:t>
            </w:r>
            <w:r>
              <w:rPr>
                <w:sz w:val="28"/>
              </w:rPr>
              <w:t>vật hung</w:t>
            </w:r>
            <w:r>
              <w:rPr>
                <w:spacing w:val="-5"/>
                <w:sz w:val="28"/>
              </w:rPr>
              <w:t xml:space="preserve"> </w:t>
            </w:r>
            <w:r>
              <w:rPr>
                <w:sz w:val="28"/>
              </w:rPr>
              <w:t>dữ.</w:t>
            </w:r>
          </w:p>
          <w:p w:rsidR="002C7CDB" w:rsidRDefault="00D161E7">
            <w:pPr>
              <w:pStyle w:val="TableParagraph"/>
              <w:numPr>
                <w:ilvl w:val="0"/>
                <w:numId w:val="731"/>
              </w:numPr>
              <w:tabs>
                <w:tab w:val="left" w:pos="291"/>
              </w:tabs>
              <w:ind w:right="99" w:firstLine="0"/>
              <w:jc w:val="both"/>
              <w:rPr>
                <w:sz w:val="28"/>
              </w:rPr>
            </w:pPr>
            <w:r>
              <w:rPr>
                <w:sz w:val="28"/>
              </w:rPr>
              <w:t>Hôm nay cô cùng các con khám phá về các loài vật sống trong rừng.Nào mời các con hướng mắt lên màn hình</w:t>
            </w:r>
            <w:r>
              <w:rPr>
                <w:spacing w:val="3"/>
                <w:sz w:val="28"/>
              </w:rPr>
              <w:t xml:space="preserve"> </w:t>
            </w:r>
            <w:r>
              <w:rPr>
                <w:sz w:val="28"/>
              </w:rPr>
              <w:t>nhé.</w:t>
            </w:r>
          </w:p>
          <w:p w:rsidR="002C7CDB" w:rsidRDefault="00D161E7">
            <w:pPr>
              <w:pStyle w:val="TableParagraph"/>
              <w:spacing w:line="322" w:lineRule="exact"/>
              <w:ind w:left="107"/>
              <w:rPr>
                <w:sz w:val="28"/>
              </w:rPr>
            </w:pPr>
            <w:r>
              <w:rPr>
                <w:sz w:val="28"/>
              </w:rPr>
              <w:t>2. Cô cho trẻ quan sát và đàm thoại.</w:t>
            </w:r>
          </w:p>
          <w:p w:rsidR="002C7CDB" w:rsidRDefault="00D161E7">
            <w:pPr>
              <w:pStyle w:val="TableParagraph"/>
              <w:spacing w:line="322" w:lineRule="exact"/>
              <w:ind w:left="107"/>
              <w:rPr>
                <w:sz w:val="28"/>
              </w:rPr>
            </w:pPr>
            <w:r>
              <w:rPr>
                <w:sz w:val="28"/>
              </w:rPr>
              <w:t>* Quan sát con voi:</w:t>
            </w:r>
          </w:p>
          <w:p w:rsidR="002C7CDB" w:rsidRDefault="00D161E7">
            <w:pPr>
              <w:pStyle w:val="TableParagraph"/>
              <w:ind w:left="107" w:right="94"/>
              <w:jc w:val="both"/>
              <w:rPr>
                <w:sz w:val="28"/>
              </w:rPr>
            </w:pPr>
            <w:r>
              <w:rPr>
                <w:sz w:val="28"/>
              </w:rPr>
              <w:t>- Vừa rồi cô thấy các con rất là giỏi, biết rất nhiềucác con vật sống trong rừng.Bây giờ c</w:t>
            </w:r>
            <w:r>
              <w:rPr>
                <w:sz w:val="28"/>
              </w:rPr>
              <w:t>ác con lắng nghe cô đọc câu đó và đoán xem đó là con vật gì nhé.</w:t>
            </w:r>
          </w:p>
          <w:p w:rsidR="002C7CDB" w:rsidRDefault="00D161E7">
            <w:pPr>
              <w:pStyle w:val="TableParagraph"/>
              <w:spacing w:before="1" w:line="322" w:lineRule="exact"/>
              <w:ind w:left="107"/>
              <w:rPr>
                <w:sz w:val="28"/>
              </w:rPr>
            </w:pPr>
            <w:r>
              <w:rPr>
                <w:sz w:val="28"/>
              </w:rPr>
              <w:t>" Bốn chân trông tựa cột đình</w:t>
            </w:r>
          </w:p>
          <w:p w:rsidR="002C7CDB" w:rsidRDefault="00D161E7">
            <w:pPr>
              <w:pStyle w:val="TableParagraph"/>
              <w:ind w:left="177" w:right="1097" w:hanging="70"/>
              <w:rPr>
                <w:sz w:val="28"/>
              </w:rPr>
            </w:pPr>
            <w:r>
              <w:rPr>
                <w:sz w:val="28"/>
              </w:rPr>
              <w:t>Vòi dài, tai lớn dáng hình oai phong" Các con nhìn thấy con voi ở đâu?</w:t>
            </w:r>
          </w:p>
          <w:p w:rsidR="002C7CDB" w:rsidRDefault="00D161E7">
            <w:pPr>
              <w:pStyle w:val="TableParagraph"/>
              <w:ind w:left="177" w:right="404"/>
              <w:rPr>
                <w:sz w:val="28"/>
              </w:rPr>
            </w:pPr>
            <w:r>
              <w:rPr>
                <w:sz w:val="28"/>
              </w:rPr>
              <w:t>Cô cho trẻ xem hình ảnh con voi và hỏi trẻ Các con thấy con voi đang làm gì?</w:t>
            </w:r>
          </w:p>
          <w:p w:rsidR="002C7CDB" w:rsidRDefault="00D161E7">
            <w:pPr>
              <w:pStyle w:val="TableParagraph"/>
              <w:ind w:left="107" w:right="95" w:firstLine="69"/>
              <w:jc w:val="both"/>
              <w:rPr>
                <w:sz w:val="28"/>
              </w:rPr>
            </w:pPr>
            <w:r>
              <w:rPr>
                <w:sz w:val="28"/>
              </w:rPr>
              <w:t>Cô chỉ vào lần lượt các phần đầu, mình, đôi của voi và hỏi: Đây là gì?( cô chỉ vào từng bộ phận)</w:t>
            </w:r>
          </w:p>
          <w:p w:rsidR="002C7CDB" w:rsidRDefault="00D161E7">
            <w:pPr>
              <w:pStyle w:val="TableParagraph"/>
              <w:ind w:left="177" w:right="3339"/>
              <w:rPr>
                <w:sz w:val="28"/>
              </w:rPr>
            </w:pPr>
            <w:r>
              <w:rPr>
                <w:sz w:val="28"/>
              </w:rPr>
              <w:t>Đây là cái gì? Nó như thế nào?</w:t>
            </w:r>
          </w:p>
          <w:p w:rsidR="002C7CDB" w:rsidRDefault="00D161E7">
            <w:pPr>
              <w:pStyle w:val="TableParagraph"/>
              <w:ind w:left="177" w:right="2480"/>
              <w:rPr>
                <w:sz w:val="28"/>
              </w:rPr>
            </w:pPr>
            <w:r>
              <w:rPr>
                <w:sz w:val="28"/>
              </w:rPr>
              <w:t>Voi dùng vòi để làm gì? Chân voi như thế nào?</w:t>
            </w:r>
          </w:p>
          <w:p w:rsidR="002C7CDB" w:rsidRDefault="00D161E7">
            <w:pPr>
              <w:pStyle w:val="TableParagraph"/>
              <w:spacing w:line="242" w:lineRule="auto"/>
              <w:ind w:left="107" w:right="16" w:firstLine="69"/>
              <w:rPr>
                <w:sz w:val="28"/>
              </w:rPr>
            </w:pPr>
            <w:r>
              <w:rPr>
                <w:sz w:val="28"/>
              </w:rPr>
              <w:t>Con voi thường thích ăn gì? Voi là con vật như thế nào?</w:t>
            </w:r>
          </w:p>
          <w:p w:rsidR="002C7CDB" w:rsidRDefault="00D161E7">
            <w:pPr>
              <w:pStyle w:val="TableParagraph"/>
              <w:spacing w:line="318" w:lineRule="exact"/>
              <w:ind w:left="177"/>
              <w:rPr>
                <w:sz w:val="28"/>
              </w:rPr>
            </w:pPr>
            <w:r>
              <w:rPr>
                <w:sz w:val="28"/>
              </w:rPr>
              <w:t>Ai đã được xem voi làm xiếc?</w:t>
            </w:r>
          </w:p>
          <w:p w:rsidR="002C7CDB" w:rsidRDefault="00D161E7">
            <w:pPr>
              <w:pStyle w:val="TableParagraph"/>
              <w:spacing w:line="322" w:lineRule="exact"/>
              <w:ind w:left="177"/>
              <w:rPr>
                <w:sz w:val="28"/>
              </w:rPr>
            </w:pPr>
            <w:r>
              <w:rPr>
                <w:sz w:val="28"/>
              </w:rPr>
              <w:t>Cô chốt lại sau mỗi câu trả lời của trẻ</w:t>
            </w:r>
          </w:p>
          <w:p w:rsidR="002C7CDB" w:rsidRDefault="00D161E7">
            <w:pPr>
              <w:pStyle w:val="TableParagraph"/>
              <w:ind w:left="107" w:firstLine="69"/>
              <w:rPr>
                <w:sz w:val="28"/>
              </w:rPr>
            </w:pPr>
            <w:r>
              <w:rPr>
                <w:sz w:val="28"/>
              </w:rPr>
              <w:t>Cô cùng trẻ vận động bài hát " Chú voi con ở Bản Đôn"</w:t>
            </w:r>
          </w:p>
          <w:p w:rsidR="002C7CDB" w:rsidRDefault="00D161E7">
            <w:pPr>
              <w:pStyle w:val="TableParagraph"/>
              <w:numPr>
                <w:ilvl w:val="0"/>
                <w:numId w:val="730"/>
              </w:numPr>
              <w:tabs>
                <w:tab w:val="left" w:pos="328"/>
              </w:tabs>
              <w:ind w:right="92" w:firstLine="0"/>
              <w:rPr>
                <w:sz w:val="28"/>
              </w:rPr>
            </w:pPr>
            <w:r>
              <w:rPr>
                <w:sz w:val="28"/>
              </w:rPr>
              <w:t>Quan sát con khỉ, con hổ và đàm thoại như con voi.</w:t>
            </w:r>
          </w:p>
          <w:p w:rsidR="002C7CDB" w:rsidRDefault="00D161E7">
            <w:pPr>
              <w:pStyle w:val="TableParagraph"/>
              <w:spacing w:line="322" w:lineRule="exact"/>
              <w:ind w:left="177"/>
              <w:rPr>
                <w:sz w:val="28"/>
              </w:rPr>
            </w:pPr>
            <w:r>
              <w:rPr>
                <w:sz w:val="28"/>
              </w:rPr>
              <w:t>So sánh: Con voi và con hổ.</w:t>
            </w:r>
          </w:p>
          <w:p w:rsidR="002C7CDB" w:rsidRDefault="00D161E7">
            <w:pPr>
              <w:pStyle w:val="TableParagraph"/>
              <w:numPr>
                <w:ilvl w:val="0"/>
                <w:numId w:val="730"/>
              </w:numPr>
              <w:tabs>
                <w:tab w:val="left" w:pos="320"/>
              </w:tabs>
              <w:spacing w:line="322" w:lineRule="exact"/>
              <w:ind w:left="319" w:hanging="212"/>
              <w:rPr>
                <w:sz w:val="28"/>
              </w:rPr>
            </w:pPr>
            <w:r>
              <w:rPr>
                <w:sz w:val="28"/>
              </w:rPr>
              <w:t>Mở</w:t>
            </w:r>
            <w:r>
              <w:rPr>
                <w:spacing w:val="-2"/>
                <w:sz w:val="28"/>
              </w:rPr>
              <w:t xml:space="preserve"> </w:t>
            </w:r>
            <w:r>
              <w:rPr>
                <w:sz w:val="28"/>
              </w:rPr>
              <w:t>rộng:</w:t>
            </w:r>
          </w:p>
          <w:p w:rsidR="002C7CDB" w:rsidRDefault="00D161E7">
            <w:pPr>
              <w:pStyle w:val="TableParagraph"/>
              <w:ind w:left="107" w:right="99" w:firstLine="69"/>
              <w:jc w:val="both"/>
              <w:rPr>
                <w:sz w:val="28"/>
              </w:rPr>
            </w:pPr>
            <w:r>
              <w:rPr>
                <w:sz w:val="28"/>
              </w:rPr>
              <w:t>Vừa rồi các con được tìm hiểu về những con vật gì?Ngoài ra các con còn biết những con vật gì sống trong rừng nữa?( trẻ xem màn hình và kể tên các con</w:t>
            </w:r>
            <w:r>
              <w:rPr>
                <w:spacing w:val="-1"/>
                <w:sz w:val="28"/>
              </w:rPr>
              <w:t xml:space="preserve"> </w:t>
            </w:r>
            <w:r>
              <w:rPr>
                <w:sz w:val="28"/>
              </w:rPr>
              <w:t>vật)</w:t>
            </w:r>
          </w:p>
          <w:p w:rsidR="002C7CDB" w:rsidRDefault="00D161E7">
            <w:pPr>
              <w:pStyle w:val="TableParagraph"/>
              <w:ind w:left="177"/>
              <w:jc w:val="both"/>
              <w:rPr>
                <w:sz w:val="28"/>
              </w:rPr>
            </w:pPr>
            <w:r>
              <w:rPr>
                <w:sz w:val="28"/>
              </w:rPr>
              <w:t>GD: Chúng đều là các con vật quý hiếm cần</w:t>
            </w:r>
          </w:p>
        </w:tc>
        <w:tc>
          <w:tcPr>
            <w:tcW w:w="4121" w:type="dxa"/>
          </w:tcPr>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729"/>
              </w:numPr>
              <w:tabs>
                <w:tab w:val="left" w:pos="272"/>
              </w:tabs>
              <w:spacing w:before="224"/>
              <w:ind w:firstLine="0"/>
              <w:rPr>
                <w:sz w:val="28"/>
              </w:rPr>
            </w:pPr>
            <w:r>
              <w:rPr>
                <w:sz w:val="28"/>
              </w:rPr>
              <w:t xml:space="preserve">Trẻ hát </w:t>
            </w:r>
            <w:r>
              <w:rPr>
                <w:spacing w:val="-3"/>
                <w:sz w:val="28"/>
              </w:rPr>
              <w:t>“Đố</w:t>
            </w:r>
            <w:r>
              <w:rPr>
                <w:spacing w:val="2"/>
                <w:sz w:val="28"/>
              </w:rPr>
              <w:t xml:space="preserve"> </w:t>
            </w:r>
            <w:r>
              <w:rPr>
                <w:sz w:val="28"/>
              </w:rPr>
              <w:t>bạn”.</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36"/>
              </w:rPr>
            </w:pPr>
          </w:p>
          <w:p w:rsidR="002C7CDB" w:rsidRDefault="00D161E7">
            <w:pPr>
              <w:pStyle w:val="TableParagraph"/>
              <w:numPr>
                <w:ilvl w:val="0"/>
                <w:numId w:val="729"/>
              </w:numPr>
              <w:tabs>
                <w:tab w:val="left" w:pos="272"/>
              </w:tabs>
              <w:spacing w:line="322" w:lineRule="exact"/>
              <w:ind w:firstLine="0"/>
              <w:rPr>
                <w:sz w:val="28"/>
              </w:rPr>
            </w:pPr>
            <w:r>
              <w:rPr>
                <w:sz w:val="28"/>
              </w:rPr>
              <w:t>Trẻ nghe cô nói.</w:t>
            </w:r>
          </w:p>
          <w:p w:rsidR="002C7CDB" w:rsidRDefault="00D161E7">
            <w:pPr>
              <w:pStyle w:val="TableParagraph"/>
              <w:numPr>
                <w:ilvl w:val="0"/>
                <w:numId w:val="729"/>
              </w:numPr>
              <w:tabs>
                <w:tab w:val="left" w:pos="272"/>
              </w:tabs>
              <w:ind w:firstLine="0"/>
              <w:rPr>
                <w:sz w:val="28"/>
              </w:rPr>
            </w:pPr>
            <w:r>
              <w:rPr>
                <w:sz w:val="28"/>
              </w:rPr>
              <w:t>Con</w:t>
            </w:r>
            <w:r>
              <w:rPr>
                <w:spacing w:val="-3"/>
                <w:sz w:val="28"/>
              </w:rPr>
              <w:t xml:space="preserve"> </w:t>
            </w:r>
            <w:r>
              <w:rPr>
                <w:sz w:val="28"/>
              </w:rPr>
              <w:t>voi</w:t>
            </w:r>
          </w:p>
          <w:p w:rsidR="002C7CDB" w:rsidRDefault="00D161E7">
            <w:pPr>
              <w:pStyle w:val="TableParagraph"/>
              <w:spacing w:line="322" w:lineRule="exact"/>
              <w:ind w:left="108"/>
              <w:rPr>
                <w:sz w:val="28"/>
              </w:rPr>
            </w:pPr>
            <w:r>
              <w:rPr>
                <w:sz w:val="28"/>
              </w:rPr>
              <w:t>-Trẻ trả lời cô.</w:t>
            </w:r>
          </w:p>
          <w:p w:rsidR="002C7CDB" w:rsidRDefault="00D161E7">
            <w:pPr>
              <w:pStyle w:val="TableParagraph"/>
              <w:numPr>
                <w:ilvl w:val="0"/>
                <w:numId w:val="729"/>
              </w:numPr>
              <w:tabs>
                <w:tab w:val="left" w:pos="272"/>
              </w:tabs>
              <w:ind w:firstLine="0"/>
              <w:rPr>
                <w:sz w:val="28"/>
              </w:rPr>
            </w:pPr>
            <w:r>
              <w:rPr>
                <w:sz w:val="28"/>
              </w:rPr>
              <w:t>Trẻ quan sát, đàm</w:t>
            </w:r>
            <w:r>
              <w:rPr>
                <w:spacing w:val="-12"/>
                <w:sz w:val="28"/>
              </w:rPr>
              <w:t xml:space="preserve"> </w:t>
            </w:r>
            <w:r>
              <w:rPr>
                <w:sz w:val="28"/>
              </w:rPr>
              <w:t>thoại.</w:t>
            </w:r>
          </w:p>
          <w:p w:rsidR="002C7CDB" w:rsidRDefault="002C7CDB">
            <w:pPr>
              <w:pStyle w:val="TableParagraph"/>
              <w:spacing w:before="1"/>
              <w:rPr>
                <w:sz w:val="28"/>
              </w:rPr>
            </w:pPr>
          </w:p>
          <w:p w:rsidR="002C7CDB" w:rsidRDefault="00D161E7">
            <w:pPr>
              <w:pStyle w:val="TableParagraph"/>
              <w:numPr>
                <w:ilvl w:val="0"/>
                <w:numId w:val="729"/>
              </w:numPr>
              <w:tabs>
                <w:tab w:val="left" w:pos="272"/>
              </w:tabs>
              <w:ind w:firstLine="0"/>
              <w:rPr>
                <w:sz w:val="28"/>
              </w:rPr>
            </w:pPr>
            <w:r>
              <w:rPr>
                <w:sz w:val="28"/>
              </w:rPr>
              <w:t>Trẻ quan sát và trả lời</w:t>
            </w:r>
            <w:r>
              <w:rPr>
                <w:spacing w:val="-9"/>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729"/>
              </w:numPr>
              <w:tabs>
                <w:tab w:val="left" w:pos="272"/>
              </w:tabs>
              <w:spacing w:before="251"/>
              <w:ind w:firstLine="0"/>
              <w:rPr>
                <w:sz w:val="28"/>
              </w:rPr>
            </w:pPr>
            <w:r>
              <w:rPr>
                <w:sz w:val="28"/>
              </w:rPr>
              <w:t>Trẻ quan sát và trả lời</w:t>
            </w:r>
            <w:r>
              <w:rPr>
                <w:spacing w:val="-9"/>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729"/>
              </w:numPr>
              <w:tabs>
                <w:tab w:val="left" w:pos="272"/>
              </w:tabs>
              <w:spacing w:before="254" w:line="322" w:lineRule="exact"/>
              <w:ind w:firstLine="0"/>
              <w:rPr>
                <w:sz w:val="28"/>
              </w:rPr>
            </w:pPr>
            <w:r>
              <w:rPr>
                <w:sz w:val="28"/>
              </w:rPr>
              <w:t>Trẻ chú ý nghe cô</w:t>
            </w:r>
            <w:r>
              <w:rPr>
                <w:spacing w:val="-2"/>
                <w:sz w:val="28"/>
              </w:rPr>
              <w:t xml:space="preserve"> </w:t>
            </w:r>
            <w:r>
              <w:rPr>
                <w:sz w:val="28"/>
              </w:rPr>
              <w:t>nói.</w:t>
            </w:r>
          </w:p>
          <w:p w:rsidR="002C7CDB" w:rsidRDefault="00D161E7">
            <w:pPr>
              <w:pStyle w:val="TableParagraph"/>
              <w:numPr>
                <w:ilvl w:val="0"/>
                <w:numId w:val="729"/>
              </w:numPr>
              <w:tabs>
                <w:tab w:val="left" w:pos="272"/>
              </w:tabs>
              <w:ind w:firstLine="0"/>
              <w:rPr>
                <w:sz w:val="28"/>
              </w:rPr>
            </w:pPr>
            <w:r>
              <w:rPr>
                <w:sz w:val="28"/>
              </w:rPr>
              <w:t>Trẻ cùng cô vận động</w:t>
            </w:r>
          </w:p>
          <w:p w:rsidR="002C7CDB" w:rsidRDefault="002C7CDB">
            <w:pPr>
              <w:pStyle w:val="TableParagraph"/>
              <w:spacing w:before="2"/>
              <w:rPr>
                <w:sz w:val="28"/>
              </w:rPr>
            </w:pPr>
          </w:p>
          <w:p w:rsidR="002C7CDB" w:rsidRDefault="00D161E7">
            <w:pPr>
              <w:pStyle w:val="TableParagraph"/>
              <w:numPr>
                <w:ilvl w:val="0"/>
                <w:numId w:val="729"/>
              </w:numPr>
              <w:tabs>
                <w:tab w:val="left" w:pos="272"/>
              </w:tabs>
              <w:ind w:firstLine="0"/>
              <w:rPr>
                <w:sz w:val="28"/>
              </w:rPr>
            </w:pPr>
            <w:r>
              <w:rPr>
                <w:sz w:val="28"/>
              </w:rPr>
              <w:t>Trẻ quan sát và trả lời</w:t>
            </w:r>
            <w:r>
              <w:rPr>
                <w:spacing w:val="-4"/>
                <w:sz w:val="28"/>
              </w:rPr>
              <w:t xml:space="preserve"> </w:t>
            </w:r>
            <w:r>
              <w:rPr>
                <w:sz w:val="28"/>
              </w:rPr>
              <w:t>cô.</w:t>
            </w:r>
          </w:p>
          <w:p w:rsidR="002C7CDB" w:rsidRDefault="002C7CDB">
            <w:pPr>
              <w:pStyle w:val="TableParagraph"/>
              <w:spacing w:before="10"/>
              <w:rPr>
                <w:sz w:val="27"/>
              </w:rPr>
            </w:pPr>
          </w:p>
          <w:p w:rsidR="002C7CDB" w:rsidRDefault="00D161E7">
            <w:pPr>
              <w:pStyle w:val="TableParagraph"/>
              <w:numPr>
                <w:ilvl w:val="0"/>
                <w:numId w:val="729"/>
              </w:numPr>
              <w:tabs>
                <w:tab w:val="left" w:pos="272"/>
              </w:tabs>
              <w:ind w:firstLine="0"/>
              <w:rPr>
                <w:sz w:val="28"/>
              </w:rPr>
            </w:pPr>
            <w:r>
              <w:rPr>
                <w:sz w:val="28"/>
              </w:rPr>
              <w:t>Trẻ so</w:t>
            </w:r>
            <w:r>
              <w:rPr>
                <w:spacing w:val="-3"/>
                <w:sz w:val="28"/>
              </w:rPr>
              <w:t xml:space="preserve"> </w:t>
            </w:r>
            <w:r>
              <w:rPr>
                <w:sz w:val="28"/>
              </w:rPr>
              <w:t>sánh.</w:t>
            </w:r>
          </w:p>
          <w:p w:rsidR="002C7CDB" w:rsidRDefault="002C7CDB">
            <w:pPr>
              <w:pStyle w:val="TableParagraph"/>
              <w:rPr>
                <w:sz w:val="30"/>
              </w:rPr>
            </w:pPr>
          </w:p>
          <w:p w:rsidR="002C7CDB" w:rsidRDefault="002C7CDB">
            <w:pPr>
              <w:pStyle w:val="TableParagraph"/>
              <w:rPr>
                <w:sz w:val="26"/>
              </w:rPr>
            </w:pPr>
          </w:p>
          <w:p w:rsidR="002C7CDB" w:rsidRDefault="00D161E7">
            <w:pPr>
              <w:pStyle w:val="TableParagraph"/>
              <w:numPr>
                <w:ilvl w:val="0"/>
                <w:numId w:val="729"/>
              </w:numPr>
              <w:tabs>
                <w:tab w:val="left" w:pos="272"/>
              </w:tabs>
              <w:spacing w:line="242" w:lineRule="auto"/>
              <w:ind w:right="323" w:firstLine="0"/>
              <w:rPr>
                <w:sz w:val="28"/>
              </w:rPr>
            </w:pPr>
            <w:r>
              <w:rPr>
                <w:sz w:val="28"/>
              </w:rPr>
              <w:t>Trẻ kể những con vật vừa được quan</w:t>
            </w:r>
            <w:r>
              <w:rPr>
                <w:spacing w:val="-2"/>
                <w:sz w:val="28"/>
              </w:rPr>
              <w:t xml:space="preserve"> </w:t>
            </w:r>
            <w:r>
              <w:rPr>
                <w:sz w:val="28"/>
              </w:rPr>
              <w:t>sát.</w:t>
            </w:r>
          </w:p>
        </w:tc>
      </w:tr>
    </w:tbl>
    <w:p w:rsidR="002C7CDB" w:rsidRDefault="002C7CDB">
      <w:pPr>
        <w:spacing w:line="242" w:lineRule="auto"/>
        <w:rPr>
          <w:sz w:val="28"/>
        </w:rPr>
        <w:sectPr w:rsidR="002C7CDB">
          <w:pgSz w:w="11910" w:h="16850"/>
          <w:pgMar w:top="780" w:right="440" w:bottom="106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1"/>
        <w:gridCol w:w="4122"/>
      </w:tblGrid>
      <w:tr w:rsidR="002C7CDB">
        <w:trPr>
          <w:trHeight w:val="3542"/>
        </w:trPr>
        <w:tc>
          <w:tcPr>
            <w:tcW w:w="5401" w:type="dxa"/>
          </w:tcPr>
          <w:p w:rsidR="002C7CDB" w:rsidRDefault="00D161E7">
            <w:pPr>
              <w:pStyle w:val="TableParagraph"/>
              <w:spacing w:line="306" w:lineRule="exact"/>
              <w:ind w:left="107"/>
              <w:rPr>
                <w:sz w:val="28"/>
              </w:rPr>
            </w:pPr>
            <w:r>
              <w:rPr>
                <w:sz w:val="28"/>
              </w:rPr>
              <w:lastRenderedPageBreak/>
              <w:t>được bảo vệ, các con nhớ khi có dịp đi thăm</w:t>
            </w:r>
          </w:p>
          <w:p w:rsidR="002C7CDB" w:rsidRDefault="00D161E7">
            <w:pPr>
              <w:pStyle w:val="TableParagraph"/>
              <w:ind w:left="107" w:right="95"/>
              <w:jc w:val="both"/>
              <w:rPr>
                <w:sz w:val="28"/>
              </w:rPr>
            </w:pPr>
            <w:r>
              <w:rPr>
                <w:sz w:val="28"/>
              </w:rPr>
              <w:t>quan vườn bách thú ở Hà Nội các con nhớ khong đứng gần, trêu chọc chúng sẽ rất nguy hiểm.</w:t>
            </w:r>
          </w:p>
          <w:p w:rsidR="002C7CDB" w:rsidRDefault="00D161E7">
            <w:pPr>
              <w:pStyle w:val="TableParagraph"/>
              <w:numPr>
                <w:ilvl w:val="0"/>
                <w:numId w:val="728"/>
              </w:numPr>
              <w:tabs>
                <w:tab w:val="left" w:pos="320"/>
              </w:tabs>
              <w:spacing w:line="321" w:lineRule="exact"/>
              <w:ind w:firstLine="0"/>
              <w:jc w:val="both"/>
              <w:rPr>
                <w:sz w:val="28"/>
              </w:rPr>
            </w:pPr>
            <w:r>
              <w:rPr>
                <w:sz w:val="28"/>
              </w:rPr>
              <w:t>Củng cố</w:t>
            </w:r>
            <w:r>
              <w:rPr>
                <w:spacing w:val="-2"/>
                <w:sz w:val="28"/>
              </w:rPr>
              <w:t xml:space="preserve"> </w:t>
            </w:r>
            <w:r>
              <w:rPr>
                <w:sz w:val="28"/>
              </w:rPr>
              <w:t>bài:</w:t>
            </w:r>
          </w:p>
          <w:p w:rsidR="002C7CDB" w:rsidRDefault="00D161E7">
            <w:pPr>
              <w:pStyle w:val="TableParagraph"/>
              <w:numPr>
                <w:ilvl w:val="0"/>
                <w:numId w:val="728"/>
              </w:numPr>
              <w:tabs>
                <w:tab w:val="left" w:pos="320"/>
              </w:tabs>
              <w:spacing w:before="2" w:line="322" w:lineRule="exact"/>
              <w:ind w:firstLine="0"/>
              <w:jc w:val="both"/>
              <w:rPr>
                <w:sz w:val="28"/>
              </w:rPr>
            </w:pPr>
            <w:r>
              <w:rPr>
                <w:sz w:val="28"/>
              </w:rPr>
              <w:t>Trò chơi 1: Con gì biến</w:t>
            </w:r>
            <w:r>
              <w:rPr>
                <w:spacing w:val="-4"/>
                <w:sz w:val="28"/>
              </w:rPr>
              <w:t xml:space="preserve"> </w:t>
            </w:r>
            <w:r>
              <w:rPr>
                <w:sz w:val="28"/>
              </w:rPr>
              <w:t>mất</w:t>
            </w:r>
          </w:p>
          <w:p w:rsidR="002C7CDB" w:rsidRDefault="00D161E7">
            <w:pPr>
              <w:pStyle w:val="TableParagraph"/>
              <w:numPr>
                <w:ilvl w:val="0"/>
                <w:numId w:val="728"/>
              </w:numPr>
              <w:tabs>
                <w:tab w:val="left" w:pos="320"/>
              </w:tabs>
              <w:spacing w:line="322" w:lineRule="exact"/>
              <w:ind w:firstLine="0"/>
              <w:jc w:val="both"/>
              <w:rPr>
                <w:sz w:val="28"/>
              </w:rPr>
            </w:pPr>
            <w:r>
              <w:rPr>
                <w:sz w:val="28"/>
              </w:rPr>
              <w:t>Trò chơi 2: Thi nói nhanh</w:t>
            </w:r>
          </w:p>
          <w:p w:rsidR="002C7CDB" w:rsidRDefault="00D161E7">
            <w:pPr>
              <w:pStyle w:val="TableParagraph"/>
              <w:numPr>
                <w:ilvl w:val="0"/>
                <w:numId w:val="728"/>
              </w:numPr>
              <w:tabs>
                <w:tab w:val="left" w:pos="320"/>
              </w:tabs>
              <w:spacing w:line="322" w:lineRule="exact"/>
              <w:ind w:firstLine="0"/>
              <w:jc w:val="both"/>
              <w:rPr>
                <w:sz w:val="28"/>
              </w:rPr>
            </w:pPr>
            <w:r>
              <w:rPr>
                <w:sz w:val="28"/>
              </w:rPr>
              <w:t>Trò chơi 3: Đội nào nhanh hơn</w:t>
            </w:r>
          </w:p>
          <w:p w:rsidR="002C7CDB" w:rsidRDefault="00D161E7">
            <w:pPr>
              <w:pStyle w:val="TableParagraph"/>
              <w:numPr>
                <w:ilvl w:val="0"/>
                <w:numId w:val="728"/>
              </w:numPr>
              <w:tabs>
                <w:tab w:val="left" w:pos="321"/>
              </w:tabs>
              <w:ind w:right="100" w:firstLine="0"/>
              <w:rPr>
                <w:sz w:val="28"/>
              </w:rPr>
            </w:pPr>
            <w:r>
              <w:rPr>
                <w:sz w:val="28"/>
              </w:rPr>
              <w:t>Kết thúc: Cho trẻ tạo dáng các con vật và về góc tô màu các con</w:t>
            </w:r>
            <w:r>
              <w:rPr>
                <w:spacing w:val="-1"/>
                <w:sz w:val="28"/>
              </w:rPr>
              <w:t xml:space="preserve"> </w:t>
            </w:r>
            <w:r>
              <w:rPr>
                <w:sz w:val="28"/>
              </w:rPr>
              <w:t>vật.</w:t>
            </w:r>
          </w:p>
        </w:tc>
        <w:tc>
          <w:tcPr>
            <w:tcW w:w="4122" w:type="dxa"/>
          </w:tcPr>
          <w:p w:rsidR="002C7CDB" w:rsidRDefault="00D161E7">
            <w:pPr>
              <w:pStyle w:val="TableParagraph"/>
              <w:numPr>
                <w:ilvl w:val="0"/>
                <w:numId w:val="727"/>
              </w:numPr>
              <w:tabs>
                <w:tab w:val="left" w:pos="271"/>
              </w:tabs>
              <w:spacing w:line="306" w:lineRule="exact"/>
              <w:ind w:firstLine="0"/>
              <w:rPr>
                <w:sz w:val="28"/>
              </w:rPr>
            </w:pPr>
            <w:r>
              <w:rPr>
                <w:sz w:val="28"/>
              </w:rPr>
              <w:t>Trẻ lắng nghe cô</w:t>
            </w:r>
            <w:r>
              <w:rPr>
                <w:spacing w:val="-4"/>
                <w:sz w:val="28"/>
              </w:rPr>
              <w:t xml:space="preserve"> </w:t>
            </w:r>
            <w:r>
              <w:rPr>
                <w:sz w:val="28"/>
              </w:rPr>
              <w:t>nói.</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727"/>
              </w:numPr>
              <w:tabs>
                <w:tab w:val="left" w:pos="271"/>
              </w:tabs>
              <w:spacing w:before="254"/>
              <w:ind w:right="472" w:firstLine="0"/>
              <w:rPr>
                <w:sz w:val="28"/>
              </w:rPr>
            </w:pPr>
            <w:r>
              <w:rPr>
                <w:sz w:val="28"/>
              </w:rPr>
              <w:t>Trẻ chú ý nghe cô nói cách và luật chơi của từng trò</w:t>
            </w:r>
            <w:r>
              <w:rPr>
                <w:spacing w:val="-1"/>
                <w:sz w:val="28"/>
              </w:rPr>
              <w:t xml:space="preserve"> </w:t>
            </w:r>
            <w:r>
              <w:rPr>
                <w:sz w:val="28"/>
              </w:rPr>
              <w:t>chơi.</w:t>
            </w:r>
          </w:p>
          <w:p w:rsidR="002C7CDB" w:rsidRDefault="00D161E7">
            <w:pPr>
              <w:pStyle w:val="TableParagraph"/>
              <w:numPr>
                <w:ilvl w:val="0"/>
                <w:numId w:val="727"/>
              </w:numPr>
              <w:tabs>
                <w:tab w:val="left" w:pos="271"/>
              </w:tabs>
              <w:spacing w:line="321" w:lineRule="exact"/>
              <w:ind w:firstLine="0"/>
              <w:rPr>
                <w:sz w:val="28"/>
              </w:rPr>
            </w:pPr>
            <w:r>
              <w:rPr>
                <w:sz w:val="28"/>
              </w:rPr>
              <w:t>Trẻ hứng thú chơi trò</w:t>
            </w:r>
            <w:r>
              <w:rPr>
                <w:spacing w:val="-7"/>
                <w:sz w:val="28"/>
              </w:rPr>
              <w:t xml:space="preserve"> </w:t>
            </w:r>
            <w:r>
              <w:rPr>
                <w:sz w:val="28"/>
              </w:rPr>
              <w:t>chơi.</w:t>
            </w:r>
          </w:p>
          <w:p w:rsidR="002C7CDB" w:rsidRDefault="00D161E7">
            <w:pPr>
              <w:pStyle w:val="TableParagraph"/>
              <w:numPr>
                <w:ilvl w:val="0"/>
                <w:numId w:val="727"/>
              </w:numPr>
              <w:tabs>
                <w:tab w:val="left" w:pos="271"/>
              </w:tabs>
              <w:spacing w:line="322" w:lineRule="exact"/>
              <w:ind w:firstLine="0"/>
              <w:rPr>
                <w:sz w:val="28"/>
              </w:rPr>
            </w:pPr>
            <w:r>
              <w:rPr>
                <w:sz w:val="28"/>
              </w:rPr>
              <w:t>Trẻ hứng thú chơi trò</w:t>
            </w:r>
            <w:r>
              <w:rPr>
                <w:spacing w:val="-7"/>
                <w:sz w:val="28"/>
              </w:rPr>
              <w:t xml:space="preserve"> </w:t>
            </w:r>
            <w:r>
              <w:rPr>
                <w:sz w:val="28"/>
              </w:rPr>
              <w:t>chơi.</w:t>
            </w:r>
          </w:p>
          <w:p w:rsidR="002C7CDB" w:rsidRDefault="00D161E7">
            <w:pPr>
              <w:pStyle w:val="TableParagraph"/>
              <w:numPr>
                <w:ilvl w:val="0"/>
                <w:numId w:val="727"/>
              </w:numPr>
              <w:tabs>
                <w:tab w:val="left" w:pos="271"/>
              </w:tabs>
              <w:ind w:firstLine="0"/>
              <w:rPr>
                <w:sz w:val="28"/>
              </w:rPr>
            </w:pPr>
            <w:r>
              <w:rPr>
                <w:sz w:val="28"/>
              </w:rPr>
              <w:t>Trẻ tạo dáng và về</w:t>
            </w:r>
            <w:r>
              <w:rPr>
                <w:spacing w:val="-13"/>
                <w:sz w:val="28"/>
              </w:rPr>
              <w:t xml:space="preserve"> </w:t>
            </w:r>
            <w:r>
              <w:rPr>
                <w:sz w:val="28"/>
              </w:rPr>
              <w:t>góc.</w:t>
            </w:r>
          </w:p>
        </w:tc>
      </w:tr>
    </w:tbl>
    <w:p w:rsidR="002C7CDB" w:rsidRDefault="002C7CDB">
      <w:pPr>
        <w:pStyle w:val="BodyText"/>
        <w:spacing w:before="3"/>
        <w:rPr>
          <w:sz w:val="19"/>
        </w:rPr>
      </w:pPr>
    </w:p>
    <w:p w:rsidR="002C7CDB" w:rsidRDefault="00D161E7">
      <w:pPr>
        <w:pStyle w:val="Heading4"/>
        <w:numPr>
          <w:ilvl w:val="0"/>
          <w:numId w:val="726"/>
        </w:numPr>
        <w:tabs>
          <w:tab w:val="left" w:pos="1100"/>
        </w:tabs>
        <w:spacing w:before="89"/>
      </w:pPr>
      <w:r>
        <w:t>Hoạt động ngoài</w:t>
      </w:r>
      <w:r>
        <w:rPr>
          <w:spacing w:val="1"/>
        </w:rPr>
        <w:t xml:space="preserve"> </w:t>
      </w:r>
      <w:r>
        <w:t>trời</w:t>
      </w:r>
    </w:p>
    <w:p w:rsidR="002C7CDB" w:rsidRDefault="00D161E7">
      <w:pPr>
        <w:pStyle w:val="ListParagraph"/>
        <w:numPr>
          <w:ilvl w:val="0"/>
          <w:numId w:val="732"/>
        </w:numPr>
        <w:tabs>
          <w:tab w:val="left" w:pos="983"/>
        </w:tabs>
        <w:spacing w:before="34"/>
        <w:ind w:left="982" w:hanging="164"/>
        <w:rPr>
          <w:sz w:val="28"/>
        </w:rPr>
      </w:pPr>
      <w:r>
        <w:rPr>
          <w:sz w:val="28"/>
        </w:rPr>
        <w:t>Hoạt động mục đích: Xem tranh ảnh các con vật sống trong</w:t>
      </w:r>
      <w:r>
        <w:rPr>
          <w:spacing w:val="-12"/>
          <w:sz w:val="28"/>
        </w:rPr>
        <w:t xml:space="preserve"> </w:t>
      </w:r>
      <w:r>
        <w:rPr>
          <w:sz w:val="28"/>
        </w:rPr>
        <w:t>rừng.</w:t>
      </w:r>
    </w:p>
    <w:p w:rsidR="002C7CDB" w:rsidRDefault="00D161E7">
      <w:pPr>
        <w:pStyle w:val="ListParagraph"/>
        <w:numPr>
          <w:ilvl w:val="0"/>
          <w:numId w:val="732"/>
        </w:numPr>
        <w:tabs>
          <w:tab w:val="left" w:pos="983"/>
        </w:tabs>
        <w:spacing w:before="38" w:line="322" w:lineRule="exact"/>
        <w:ind w:left="982" w:hanging="164"/>
        <w:rPr>
          <w:sz w:val="28"/>
        </w:rPr>
      </w:pPr>
      <w:r>
        <w:rPr>
          <w:sz w:val="28"/>
        </w:rPr>
        <w:t>TC- TCVĐ: Bắt chước dáng đi của các con vật, chó sói xấu tính, cáo và</w:t>
      </w:r>
      <w:r>
        <w:rPr>
          <w:spacing w:val="-19"/>
          <w:sz w:val="28"/>
        </w:rPr>
        <w:t xml:space="preserve"> </w:t>
      </w:r>
      <w:r>
        <w:rPr>
          <w:sz w:val="28"/>
        </w:rPr>
        <w:t>thỏ.</w:t>
      </w:r>
    </w:p>
    <w:p w:rsidR="002C7CDB" w:rsidRDefault="00D161E7">
      <w:pPr>
        <w:pStyle w:val="ListParagraph"/>
        <w:numPr>
          <w:ilvl w:val="0"/>
          <w:numId w:val="732"/>
        </w:numPr>
        <w:tabs>
          <w:tab w:val="left" w:pos="983"/>
        </w:tabs>
        <w:spacing w:before="24" w:line="213" w:lineRule="auto"/>
        <w:ind w:right="1064"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5"/>
          <w:sz w:val="28"/>
        </w:rPr>
        <w:t>phấn</w:t>
      </w:r>
    </w:p>
    <w:p w:rsidR="002C7CDB" w:rsidRDefault="00D161E7">
      <w:pPr>
        <w:pStyle w:val="Heading4"/>
        <w:numPr>
          <w:ilvl w:val="0"/>
          <w:numId w:val="726"/>
        </w:numPr>
        <w:tabs>
          <w:tab w:val="left" w:pos="1100"/>
        </w:tabs>
        <w:spacing w:line="293" w:lineRule="exact"/>
      </w:pPr>
      <w:r>
        <w:t>Hoạt động</w:t>
      </w:r>
      <w:r>
        <w:rPr>
          <w:spacing w:val="-4"/>
        </w:rPr>
        <w:t xml:space="preserve"> </w:t>
      </w:r>
      <w:r>
        <w:t>góc</w:t>
      </w:r>
    </w:p>
    <w:p w:rsidR="002C7CDB" w:rsidRDefault="00D161E7">
      <w:pPr>
        <w:pStyle w:val="ListParagraph"/>
        <w:numPr>
          <w:ilvl w:val="0"/>
          <w:numId w:val="732"/>
        </w:numPr>
        <w:tabs>
          <w:tab w:val="left" w:pos="983"/>
        </w:tabs>
        <w:spacing w:before="55"/>
        <w:ind w:left="982" w:hanging="164"/>
        <w:rPr>
          <w:sz w:val="28"/>
        </w:rPr>
      </w:pPr>
      <w:r>
        <w:rPr>
          <w:sz w:val="28"/>
        </w:rPr>
        <w:t>Góc phân vai: Gia đình, cửa hàng bách</w:t>
      </w:r>
      <w:r>
        <w:rPr>
          <w:spacing w:val="-2"/>
          <w:sz w:val="28"/>
        </w:rPr>
        <w:t xml:space="preserve"> </w:t>
      </w:r>
      <w:r>
        <w:rPr>
          <w:sz w:val="28"/>
        </w:rPr>
        <w:t>hoá.</w:t>
      </w:r>
    </w:p>
    <w:p w:rsidR="002C7CDB" w:rsidRDefault="00D161E7">
      <w:pPr>
        <w:pStyle w:val="ListParagraph"/>
        <w:numPr>
          <w:ilvl w:val="0"/>
          <w:numId w:val="732"/>
        </w:numPr>
        <w:tabs>
          <w:tab w:val="left" w:pos="983"/>
        </w:tabs>
        <w:spacing w:before="62"/>
        <w:ind w:left="982" w:hanging="164"/>
        <w:rPr>
          <w:sz w:val="28"/>
        </w:rPr>
      </w:pPr>
      <w:r>
        <w:rPr>
          <w:sz w:val="28"/>
        </w:rPr>
        <w:t>Góc xây dựng: Xây dựng vườn bách</w:t>
      </w:r>
      <w:r>
        <w:rPr>
          <w:spacing w:val="-3"/>
          <w:sz w:val="28"/>
        </w:rPr>
        <w:t xml:space="preserve"> </w:t>
      </w:r>
      <w:r>
        <w:rPr>
          <w:sz w:val="28"/>
        </w:rPr>
        <w:t>thú.</w:t>
      </w:r>
    </w:p>
    <w:p w:rsidR="002C7CDB" w:rsidRDefault="00D161E7">
      <w:pPr>
        <w:pStyle w:val="ListParagraph"/>
        <w:numPr>
          <w:ilvl w:val="0"/>
          <w:numId w:val="732"/>
        </w:numPr>
        <w:tabs>
          <w:tab w:val="left" w:pos="983"/>
        </w:tabs>
        <w:spacing w:before="59"/>
        <w:ind w:left="982" w:hanging="164"/>
        <w:rPr>
          <w:sz w:val="28"/>
        </w:rPr>
      </w:pPr>
      <w:r>
        <w:rPr>
          <w:sz w:val="28"/>
        </w:rPr>
        <w:t>Góc tạo hình: Tô màu tranh ,nặn các con vật yêu</w:t>
      </w:r>
      <w:r>
        <w:rPr>
          <w:spacing w:val="1"/>
          <w:sz w:val="28"/>
        </w:rPr>
        <w:t xml:space="preserve"> </w:t>
      </w:r>
      <w:r>
        <w:rPr>
          <w:sz w:val="28"/>
        </w:rPr>
        <w:t>thích.</w:t>
      </w:r>
    </w:p>
    <w:p w:rsidR="002C7CDB" w:rsidRDefault="00D161E7">
      <w:pPr>
        <w:pStyle w:val="ListParagraph"/>
        <w:numPr>
          <w:ilvl w:val="0"/>
          <w:numId w:val="732"/>
        </w:numPr>
        <w:tabs>
          <w:tab w:val="left" w:pos="983"/>
        </w:tabs>
        <w:ind w:left="982" w:hanging="164"/>
        <w:rPr>
          <w:sz w:val="28"/>
        </w:rPr>
      </w:pPr>
      <w:r>
        <w:rPr>
          <w:sz w:val="28"/>
        </w:rPr>
        <w:t>Góc sách: Xem tranh ảnh về một số con</w:t>
      </w:r>
      <w:r>
        <w:rPr>
          <w:spacing w:val="-5"/>
          <w:sz w:val="28"/>
        </w:rPr>
        <w:t xml:space="preserve"> </w:t>
      </w:r>
      <w:r>
        <w:rPr>
          <w:sz w:val="28"/>
        </w:rPr>
        <w:t>vật.</w:t>
      </w:r>
    </w:p>
    <w:p w:rsidR="002C7CDB" w:rsidRDefault="00D161E7">
      <w:pPr>
        <w:pStyle w:val="Heading4"/>
        <w:spacing w:before="65"/>
        <w:ind w:left="818"/>
      </w:pPr>
      <w:r>
        <w:t>* Vệ sinh - ăn - ngủ trưa.</w:t>
      </w:r>
    </w:p>
    <w:p w:rsidR="002C7CDB" w:rsidRDefault="00D161E7">
      <w:pPr>
        <w:spacing w:line="322" w:lineRule="exact"/>
        <w:ind w:left="658" w:right="246"/>
        <w:jc w:val="center"/>
        <w:rPr>
          <w:b/>
          <w:sz w:val="28"/>
        </w:rPr>
      </w:pPr>
      <w:r>
        <w:rPr>
          <w:b/>
          <w:sz w:val="28"/>
        </w:rPr>
        <w:t>HOẠT ĐỘNG CHIỀU</w:t>
      </w:r>
    </w:p>
    <w:p w:rsidR="002C7CDB" w:rsidRDefault="002C7CDB">
      <w:pPr>
        <w:spacing w:line="322" w:lineRule="exact"/>
        <w:jc w:val="center"/>
        <w:rPr>
          <w:sz w:val="28"/>
        </w:rPr>
        <w:sectPr w:rsidR="002C7CDB">
          <w:pgSz w:w="11910" w:h="16850"/>
          <w:pgMar w:top="860" w:right="440" w:bottom="1140" w:left="600" w:header="0" w:footer="953" w:gutter="0"/>
          <w:cols w:space="720"/>
        </w:sectPr>
      </w:pPr>
    </w:p>
    <w:p w:rsidR="002C7CDB" w:rsidRDefault="00D161E7">
      <w:pPr>
        <w:spacing w:line="322" w:lineRule="exact"/>
        <w:jc w:val="right"/>
        <w:rPr>
          <w:b/>
          <w:sz w:val="28"/>
        </w:rPr>
      </w:pPr>
      <w:r>
        <w:rPr>
          <w:b/>
          <w:spacing w:val="-1"/>
          <w:sz w:val="28"/>
        </w:rPr>
        <w:lastRenderedPageBreak/>
        <w:t>HO</w:t>
      </w:r>
      <w:r>
        <w:rPr>
          <w:b/>
          <w:spacing w:val="-2"/>
          <w:sz w:val="28"/>
        </w:rPr>
        <w:t>A</w:t>
      </w:r>
      <w:r>
        <w:rPr>
          <w:b/>
          <w:spacing w:val="-169"/>
          <w:sz w:val="28"/>
        </w:rPr>
        <w:t>T</w:t>
      </w:r>
    </w:p>
    <w:p w:rsidR="002C7CDB" w:rsidRDefault="00D161E7">
      <w:pPr>
        <w:spacing w:line="322" w:lineRule="exact"/>
        <w:ind w:left="197"/>
        <w:rPr>
          <w:b/>
          <w:sz w:val="28"/>
        </w:rPr>
      </w:pPr>
      <w:r>
        <w:br w:type="column"/>
      </w:r>
      <w:r>
        <w:rPr>
          <w:b/>
          <w:spacing w:val="-2"/>
          <w:sz w:val="28"/>
        </w:rPr>
        <w:lastRenderedPageBreak/>
        <w:t>Đ</w:t>
      </w:r>
      <w:r>
        <w:rPr>
          <w:b/>
          <w:spacing w:val="-1"/>
          <w:sz w:val="28"/>
        </w:rPr>
        <w:t>Ô</w:t>
      </w:r>
      <w:r>
        <w:rPr>
          <w:b/>
          <w:spacing w:val="-194"/>
          <w:sz w:val="28"/>
        </w:rPr>
        <w:t>N</w:t>
      </w:r>
    </w:p>
    <w:p w:rsidR="002C7CDB" w:rsidRDefault="00D161E7">
      <w:pPr>
        <w:pStyle w:val="Heading4"/>
        <w:spacing w:line="322" w:lineRule="exact"/>
        <w:ind w:left="151"/>
      </w:pPr>
      <w:r>
        <w:rPr>
          <w:b w:val="0"/>
        </w:rPr>
        <w:br w:type="column"/>
      </w:r>
      <w:r>
        <w:lastRenderedPageBreak/>
        <w:t>G GO</w:t>
      </w:r>
      <w:r>
        <w:rPr>
          <w:position w:val="1"/>
        </w:rPr>
        <w:t xml:space="preserve">́ </w:t>
      </w:r>
      <w:r>
        <w:t>C</w:t>
      </w:r>
    </w:p>
    <w:p w:rsidR="002C7CDB" w:rsidRDefault="002C7CDB">
      <w:pPr>
        <w:spacing w:line="322" w:lineRule="exact"/>
        <w:sectPr w:rsidR="002C7CDB">
          <w:type w:val="continuous"/>
          <w:pgSz w:w="11910" w:h="16850"/>
          <w:pgMar w:top="780" w:right="440" w:bottom="1140" w:left="600" w:header="720" w:footer="720" w:gutter="0"/>
          <w:cols w:num="3" w:space="720" w:equalWidth="0">
            <w:col w:w="5075" w:space="40"/>
            <w:col w:w="628" w:space="39"/>
            <w:col w:w="5088"/>
          </w:cols>
        </w:sectPr>
      </w:pPr>
    </w:p>
    <w:p w:rsidR="002C7CDB" w:rsidRDefault="002C7CDB">
      <w:pPr>
        <w:pStyle w:val="BodyText"/>
        <w:spacing w:before="2"/>
        <w:rPr>
          <w:b/>
          <w:sz w:val="25"/>
        </w:rPr>
      </w:pPr>
    </w:p>
    <w:p w:rsidR="002C7CDB" w:rsidRDefault="00D161E7">
      <w:pPr>
        <w:pStyle w:val="ListParagraph"/>
        <w:numPr>
          <w:ilvl w:val="0"/>
          <w:numId w:val="732"/>
        </w:numPr>
        <w:tabs>
          <w:tab w:val="left" w:pos="983"/>
        </w:tabs>
        <w:spacing w:before="89"/>
        <w:ind w:left="982" w:hanging="164"/>
        <w:rPr>
          <w:sz w:val="28"/>
        </w:rPr>
      </w:pPr>
      <w:r>
        <w:rPr>
          <w:sz w:val="28"/>
        </w:rPr>
        <w:t>Góc phân vai: Gia đình, cửa hàng bách</w:t>
      </w:r>
      <w:r>
        <w:rPr>
          <w:spacing w:val="-2"/>
          <w:sz w:val="28"/>
        </w:rPr>
        <w:t xml:space="preserve"> </w:t>
      </w:r>
      <w:r>
        <w:rPr>
          <w:sz w:val="28"/>
        </w:rPr>
        <w:t>hoá.</w:t>
      </w:r>
    </w:p>
    <w:p w:rsidR="002C7CDB" w:rsidRDefault="00D161E7">
      <w:pPr>
        <w:pStyle w:val="ListParagraph"/>
        <w:numPr>
          <w:ilvl w:val="0"/>
          <w:numId w:val="732"/>
        </w:numPr>
        <w:tabs>
          <w:tab w:val="left" w:pos="983"/>
        </w:tabs>
        <w:spacing w:before="60"/>
        <w:ind w:left="982" w:hanging="164"/>
        <w:rPr>
          <w:sz w:val="28"/>
        </w:rPr>
      </w:pPr>
      <w:r>
        <w:rPr>
          <w:sz w:val="28"/>
        </w:rPr>
        <w:t>Góc xây dựng: Xây dựng vườn bách</w:t>
      </w:r>
      <w:r>
        <w:rPr>
          <w:spacing w:val="-3"/>
          <w:sz w:val="28"/>
        </w:rPr>
        <w:t xml:space="preserve"> </w:t>
      </w:r>
      <w:r>
        <w:rPr>
          <w:sz w:val="28"/>
        </w:rPr>
        <w:t>thú.</w:t>
      </w:r>
    </w:p>
    <w:p w:rsidR="002C7CDB" w:rsidRDefault="00D161E7">
      <w:pPr>
        <w:pStyle w:val="ListParagraph"/>
        <w:numPr>
          <w:ilvl w:val="0"/>
          <w:numId w:val="732"/>
        </w:numPr>
        <w:tabs>
          <w:tab w:val="left" w:pos="983"/>
        </w:tabs>
        <w:spacing w:before="59" w:line="322" w:lineRule="exact"/>
        <w:ind w:left="982" w:hanging="164"/>
        <w:rPr>
          <w:sz w:val="28"/>
        </w:rPr>
      </w:pPr>
      <w:r>
        <w:rPr>
          <w:sz w:val="28"/>
        </w:rPr>
        <w:t>Góc tạo hình: Tô màu tranh ,nặn các con vật yêu</w:t>
      </w:r>
      <w:r>
        <w:rPr>
          <w:spacing w:val="1"/>
          <w:sz w:val="28"/>
        </w:rPr>
        <w:t xml:space="preserve"> </w:t>
      </w:r>
      <w:r>
        <w:rPr>
          <w:sz w:val="28"/>
        </w:rPr>
        <w:t>thích.</w:t>
      </w:r>
    </w:p>
    <w:p w:rsidR="002C7CDB" w:rsidRDefault="00D161E7">
      <w:pPr>
        <w:pStyle w:val="ListParagraph"/>
        <w:numPr>
          <w:ilvl w:val="0"/>
          <w:numId w:val="732"/>
        </w:numPr>
        <w:tabs>
          <w:tab w:val="left" w:pos="983"/>
        </w:tabs>
        <w:ind w:left="982" w:hanging="164"/>
        <w:rPr>
          <w:sz w:val="28"/>
        </w:rPr>
      </w:pPr>
      <w:r>
        <w:rPr>
          <w:sz w:val="28"/>
        </w:rPr>
        <w:t>Góc sách: Xem tranh ảnh về một số con</w:t>
      </w:r>
      <w:r>
        <w:rPr>
          <w:spacing w:val="-5"/>
          <w:sz w:val="28"/>
        </w:rPr>
        <w:t xml:space="preserve"> </w:t>
      </w:r>
      <w:r>
        <w:rPr>
          <w:sz w:val="28"/>
        </w:rPr>
        <w:t>vật..</w:t>
      </w:r>
    </w:p>
    <w:p w:rsidR="002C7CDB" w:rsidRDefault="002C7CDB">
      <w:pPr>
        <w:pStyle w:val="BodyText"/>
        <w:spacing w:before="1"/>
        <w:rPr>
          <w:sz w:val="35"/>
        </w:rPr>
      </w:pPr>
    </w:p>
    <w:p w:rsidR="002C7CDB" w:rsidRDefault="00D161E7">
      <w:pPr>
        <w:pStyle w:val="Heading4"/>
        <w:numPr>
          <w:ilvl w:val="1"/>
          <w:numId w:val="726"/>
        </w:numPr>
        <w:tabs>
          <w:tab w:val="left" w:pos="1069"/>
        </w:tabs>
      </w:pPr>
      <w:r>
        <w:t>Mục đích yêu</w:t>
      </w:r>
      <w:r>
        <w:rPr>
          <w:spacing w:val="-4"/>
        </w:rPr>
        <w:t xml:space="preserve"> </w:t>
      </w:r>
      <w:r>
        <w:t>cầu</w:t>
      </w:r>
    </w:p>
    <w:p w:rsidR="002C7CDB" w:rsidRDefault="002C7CDB">
      <w:pPr>
        <w:sectPr w:rsidR="002C7CDB">
          <w:type w:val="continuous"/>
          <w:pgSz w:w="11910" w:h="16850"/>
          <w:pgMar w:top="780" w:right="440" w:bottom="1140" w:left="600" w:header="720" w:footer="720" w:gutter="0"/>
          <w:cols w:space="720"/>
        </w:sectPr>
      </w:pPr>
    </w:p>
    <w:p w:rsidR="002C7CDB" w:rsidRDefault="00D161E7">
      <w:pPr>
        <w:pStyle w:val="ListParagraph"/>
        <w:numPr>
          <w:ilvl w:val="0"/>
          <w:numId w:val="732"/>
        </w:numPr>
        <w:tabs>
          <w:tab w:val="left" w:pos="990"/>
        </w:tabs>
        <w:spacing w:line="328" w:lineRule="exact"/>
        <w:ind w:left="989" w:hanging="171"/>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thê</w:t>
      </w:r>
      <w:r>
        <w:rPr>
          <w:spacing w:val="-5"/>
          <w:position w:val="1"/>
          <w:sz w:val="28"/>
        </w:rPr>
        <w:t xml:space="preserve">̉ </w:t>
      </w:r>
      <w:r>
        <w:rPr>
          <w:sz w:val="28"/>
        </w:rPr>
        <w:t xml:space="preserve">hiên môt </w:t>
      </w:r>
      <w:r>
        <w:rPr>
          <w:spacing w:val="-6"/>
          <w:sz w:val="28"/>
        </w:rPr>
        <w:t>va</w:t>
      </w:r>
      <w:r>
        <w:rPr>
          <w:spacing w:val="-6"/>
          <w:position w:val="-3"/>
          <w:sz w:val="28"/>
        </w:rPr>
        <w:t>̀</w:t>
      </w:r>
      <w:r>
        <w:rPr>
          <w:spacing w:val="-6"/>
          <w:sz w:val="28"/>
        </w:rPr>
        <w:t xml:space="preserve">i </w:t>
      </w:r>
      <w:r>
        <w:rPr>
          <w:spacing w:val="-5"/>
          <w:sz w:val="28"/>
        </w:rPr>
        <w:t>ha</w:t>
      </w:r>
      <w:r>
        <w:rPr>
          <w:spacing w:val="-5"/>
          <w:position w:val="-3"/>
          <w:sz w:val="28"/>
        </w:rPr>
        <w:t>̀</w:t>
      </w:r>
      <w:r>
        <w:rPr>
          <w:spacing w:val="-5"/>
          <w:sz w:val="28"/>
        </w:rPr>
        <w:t xml:space="preserve">nh </w:t>
      </w:r>
      <w:r>
        <w:rPr>
          <w:spacing w:val="-26"/>
          <w:sz w:val="28"/>
        </w:rPr>
        <w:t xml:space="preserve">đôṇ </w:t>
      </w:r>
      <w:r>
        <w:rPr>
          <w:sz w:val="28"/>
        </w:rPr>
        <w:t xml:space="preserve">g chơi </w:t>
      </w:r>
      <w:r>
        <w:rPr>
          <w:spacing w:val="-9"/>
          <w:sz w:val="28"/>
        </w:rPr>
        <w:t>phu</w:t>
      </w:r>
      <w:r>
        <w:rPr>
          <w:spacing w:val="-9"/>
          <w:position w:val="-3"/>
          <w:sz w:val="28"/>
        </w:rPr>
        <w:t>̀</w:t>
      </w:r>
      <w:r>
        <w:rPr>
          <w:spacing w:val="10"/>
          <w:position w:val="-3"/>
          <w:sz w:val="28"/>
        </w:rPr>
        <w:t xml:space="preserve"> </w:t>
      </w:r>
      <w:r>
        <w:rPr>
          <w:spacing w:val="-37"/>
          <w:sz w:val="28"/>
        </w:rPr>
        <w:t>hơp</w:t>
      </w:r>
    </w:p>
    <w:p w:rsidR="002C7CDB" w:rsidRDefault="00D161E7">
      <w:pPr>
        <w:pStyle w:val="BodyText"/>
        <w:spacing w:line="328" w:lineRule="exact"/>
        <w:ind w:left="144"/>
      </w:pPr>
      <w:r>
        <w:br w:type="column"/>
      </w:r>
      <w:r>
        <w:lastRenderedPageBreak/>
        <w:t>vơ</w:t>
      </w:r>
      <w:r>
        <w:rPr>
          <w:position w:val="-3"/>
        </w:rPr>
        <w:t>́</w:t>
      </w:r>
      <w:r>
        <w:t>i vai mi</w:t>
      </w:r>
      <w:r>
        <w:rPr>
          <w:position w:val="-4"/>
        </w:rPr>
        <w:t>̀</w:t>
      </w:r>
      <w:r>
        <w:t>nh đo</w:t>
      </w:r>
      <w:r>
        <w:rPr>
          <w:position w:val="-3"/>
        </w:rPr>
        <w:t>́</w:t>
      </w:r>
      <w:r>
        <w:t>ng. Biết về nho</w:t>
      </w:r>
      <w:r>
        <w:rPr>
          <w:position w:val="-3"/>
        </w:rPr>
        <w:t>́</w:t>
      </w:r>
      <w:r>
        <w:t>m</w:t>
      </w:r>
    </w:p>
    <w:p w:rsidR="002C7CDB" w:rsidRDefault="002C7CDB">
      <w:pPr>
        <w:spacing w:line="328" w:lineRule="exact"/>
        <w:sectPr w:rsidR="002C7CDB">
          <w:type w:val="continuous"/>
          <w:pgSz w:w="11910" w:h="16850"/>
          <w:pgMar w:top="780" w:right="440" w:bottom="1140" w:left="600" w:header="720" w:footer="720" w:gutter="0"/>
          <w:cols w:num="2" w:space="720" w:equalWidth="0">
            <w:col w:w="6522" w:space="40"/>
            <w:col w:w="4308"/>
          </w:cols>
        </w:sectPr>
      </w:pPr>
    </w:p>
    <w:p w:rsidR="002C7CDB" w:rsidRDefault="00D161E7">
      <w:pPr>
        <w:pStyle w:val="BodyText"/>
        <w:spacing w:line="324" w:lineRule="exact"/>
        <w:ind w:left="818"/>
      </w:pPr>
      <w:r>
        <w:lastRenderedPageBreak/>
        <w:t>chơi va</w:t>
      </w:r>
      <w:r>
        <w:rPr>
          <w:position w:val="-3"/>
        </w:rPr>
        <w:t xml:space="preserve">̀ </w:t>
      </w:r>
      <w:r>
        <w:t>biết la</w:t>
      </w:r>
      <w:r>
        <w:rPr>
          <w:position w:val="-3"/>
        </w:rPr>
        <w:t>̀</w:t>
      </w:r>
      <w:r>
        <w:t>m đúng thao ta</w:t>
      </w:r>
      <w:r>
        <w:rPr>
          <w:position w:val="-3"/>
        </w:rPr>
        <w:t>́</w:t>
      </w:r>
      <w:r>
        <w:t>c cu</w:t>
      </w:r>
      <w:r>
        <w:rPr>
          <w:position w:val="-3"/>
        </w:rPr>
        <w:t>̉</w:t>
      </w:r>
      <w:r>
        <w:t>a vai chơi.</w:t>
      </w:r>
    </w:p>
    <w:p w:rsidR="002C7CDB" w:rsidRDefault="00D161E7">
      <w:pPr>
        <w:pStyle w:val="ListParagraph"/>
        <w:numPr>
          <w:ilvl w:val="0"/>
          <w:numId w:val="732"/>
        </w:numPr>
        <w:tabs>
          <w:tab w:val="left" w:pos="983"/>
        </w:tabs>
        <w:spacing w:line="317" w:lineRule="exact"/>
        <w:ind w:left="982" w:hanging="164"/>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năng tô màu.</w:t>
      </w:r>
    </w:p>
    <w:p w:rsidR="002C7CDB" w:rsidRDefault="00D161E7">
      <w:pPr>
        <w:pStyle w:val="ListParagraph"/>
        <w:numPr>
          <w:ilvl w:val="0"/>
          <w:numId w:val="732"/>
        </w:numPr>
        <w:tabs>
          <w:tab w:val="left" w:pos="983"/>
        </w:tabs>
        <w:spacing w:line="326" w:lineRule="exact"/>
        <w:ind w:left="982" w:hanging="164"/>
        <w:rPr>
          <w:sz w:val="28"/>
        </w:rPr>
      </w:pPr>
      <w:r>
        <w:rPr>
          <w:spacing w:val="-5"/>
          <w:sz w:val="28"/>
        </w:rPr>
        <w:t>Tre</w:t>
      </w:r>
      <w:r>
        <w:rPr>
          <w:spacing w:val="-5"/>
          <w:position w:val="-2"/>
          <w:sz w:val="28"/>
        </w:rPr>
        <w:t xml:space="preserve">̉ </w:t>
      </w:r>
      <w:r>
        <w:rPr>
          <w:spacing w:val="-3"/>
          <w:sz w:val="28"/>
        </w:rPr>
        <w:t xml:space="preserve">biết </w:t>
      </w:r>
      <w:r>
        <w:rPr>
          <w:spacing w:val="-5"/>
          <w:sz w:val="28"/>
        </w:rPr>
        <w:t xml:space="preserve">xếp </w:t>
      </w:r>
      <w:r>
        <w:rPr>
          <w:spacing w:val="-6"/>
          <w:sz w:val="28"/>
        </w:rPr>
        <w:t xml:space="preserve">chồng, </w:t>
      </w:r>
      <w:r>
        <w:rPr>
          <w:spacing w:val="-4"/>
          <w:sz w:val="28"/>
        </w:rPr>
        <w:t xml:space="preserve">xếp </w:t>
      </w:r>
      <w:r>
        <w:rPr>
          <w:spacing w:val="-23"/>
          <w:sz w:val="28"/>
        </w:rPr>
        <w:t xml:space="preserve">caṇ </w:t>
      </w:r>
      <w:r>
        <w:rPr>
          <w:sz w:val="28"/>
        </w:rPr>
        <w:t xml:space="preserve">h </w:t>
      </w:r>
      <w:r>
        <w:rPr>
          <w:spacing w:val="-6"/>
          <w:sz w:val="28"/>
        </w:rPr>
        <w:t>ca</w:t>
      </w:r>
      <w:r>
        <w:rPr>
          <w:spacing w:val="-6"/>
          <w:position w:val="-3"/>
          <w:sz w:val="28"/>
        </w:rPr>
        <w:t>́</w:t>
      </w:r>
      <w:r>
        <w:rPr>
          <w:spacing w:val="-6"/>
          <w:sz w:val="28"/>
        </w:rPr>
        <w:t xml:space="preserve">c </w:t>
      </w:r>
      <w:r>
        <w:rPr>
          <w:spacing w:val="-7"/>
          <w:sz w:val="28"/>
        </w:rPr>
        <w:t xml:space="preserve">khối </w:t>
      </w:r>
      <w:r>
        <w:rPr>
          <w:sz w:val="28"/>
        </w:rPr>
        <w:t xml:space="preserve">để tao đươc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z w:val="28"/>
        </w:rPr>
        <w:t xml:space="preserve">theo </w:t>
      </w:r>
      <w:r>
        <w:rPr>
          <w:spacing w:val="-12"/>
          <w:sz w:val="28"/>
        </w:rPr>
        <w:t>y</w:t>
      </w:r>
      <w:r>
        <w:rPr>
          <w:spacing w:val="-12"/>
          <w:position w:val="-3"/>
          <w:sz w:val="28"/>
        </w:rPr>
        <w:t>́</w:t>
      </w:r>
      <w:r>
        <w:rPr>
          <w:spacing w:val="14"/>
          <w:position w:val="-3"/>
          <w:sz w:val="28"/>
        </w:rPr>
        <w:t xml:space="preserve"> </w:t>
      </w:r>
      <w:r>
        <w:rPr>
          <w:sz w:val="28"/>
        </w:rPr>
        <w:t>thi</w:t>
      </w:r>
      <w:r>
        <w:rPr>
          <w:position w:val="-4"/>
          <w:sz w:val="28"/>
        </w:rPr>
        <w:t>́</w:t>
      </w:r>
      <w:r>
        <w:rPr>
          <w:sz w:val="28"/>
        </w:rPr>
        <w:t>ch</w:t>
      </w:r>
    </w:p>
    <w:p w:rsidR="002C7CDB" w:rsidRDefault="00D161E7">
      <w:pPr>
        <w:pStyle w:val="ListParagraph"/>
        <w:numPr>
          <w:ilvl w:val="0"/>
          <w:numId w:val="732"/>
        </w:numPr>
        <w:tabs>
          <w:tab w:val="left" w:pos="983"/>
        </w:tabs>
        <w:spacing w:line="311" w:lineRule="exact"/>
        <w:ind w:left="982" w:hanging="164"/>
        <w:rPr>
          <w:sz w:val="28"/>
        </w:rPr>
      </w:pPr>
      <w:r>
        <w:rPr>
          <w:sz w:val="28"/>
        </w:rPr>
        <w:t>Trẻ biết giở sách, xem tranh ảnh và trò chuyện về</w:t>
      </w:r>
      <w:r>
        <w:rPr>
          <w:spacing w:val="-8"/>
          <w:sz w:val="28"/>
        </w:rPr>
        <w:t xml:space="preserve"> </w:t>
      </w:r>
      <w:r>
        <w:rPr>
          <w:sz w:val="28"/>
        </w:rPr>
        <w:t>tranh.</w:t>
      </w:r>
    </w:p>
    <w:p w:rsidR="002C7CDB" w:rsidRDefault="00D161E7">
      <w:pPr>
        <w:pStyle w:val="Heading4"/>
        <w:numPr>
          <w:ilvl w:val="1"/>
          <w:numId w:val="726"/>
        </w:numPr>
        <w:tabs>
          <w:tab w:val="left" w:pos="1179"/>
        </w:tabs>
        <w:spacing w:before="43"/>
        <w:ind w:left="1178" w:hanging="360"/>
      </w:pPr>
      <w:r>
        <w:t>Chuẩn</w:t>
      </w:r>
      <w:r>
        <w:rPr>
          <w:spacing w:val="-1"/>
        </w:rPr>
        <w:t xml:space="preserve"> </w:t>
      </w:r>
      <w:r>
        <w:t>bị</w:t>
      </w:r>
    </w:p>
    <w:p w:rsidR="002C7CDB" w:rsidRDefault="00D161E7">
      <w:pPr>
        <w:pStyle w:val="ListParagraph"/>
        <w:numPr>
          <w:ilvl w:val="0"/>
          <w:numId w:val="732"/>
        </w:numPr>
        <w:tabs>
          <w:tab w:val="left" w:pos="983"/>
        </w:tabs>
        <w:spacing w:before="33"/>
        <w:ind w:left="982" w:hanging="164"/>
        <w:rPr>
          <w:sz w:val="28"/>
        </w:rPr>
      </w:pPr>
      <w:r>
        <w:rPr>
          <w:sz w:val="28"/>
        </w:rPr>
        <w:t>Một số đồ dùng, đồ chơi gia đình, bán</w:t>
      </w:r>
      <w:r>
        <w:rPr>
          <w:spacing w:val="-14"/>
          <w:sz w:val="28"/>
        </w:rPr>
        <w:t xml:space="preserve"> </w:t>
      </w:r>
      <w:r>
        <w:rPr>
          <w:sz w:val="28"/>
        </w:rPr>
        <w:t>hàng…</w:t>
      </w:r>
    </w:p>
    <w:p w:rsidR="002C7CDB" w:rsidRDefault="00D161E7">
      <w:pPr>
        <w:pStyle w:val="ListParagraph"/>
        <w:numPr>
          <w:ilvl w:val="0"/>
          <w:numId w:val="732"/>
        </w:numPr>
        <w:tabs>
          <w:tab w:val="left" w:pos="983"/>
        </w:tabs>
        <w:spacing w:before="38" w:line="342" w:lineRule="exact"/>
        <w:ind w:left="982" w:hanging="164"/>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lắp</w:t>
      </w:r>
      <w:r>
        <w:rPr>
          <w:spacing w:val="43"/>
          <w:sz w:val="28"/>
        </w:rPr>
        <w:t xml:space="preserve"> </w:t>
      </w:r>
      <w:r>
        <w:rPr>
          <w:spacing w:val="-3"/>
          <w:sz w:val="28"/>
        </w:rPr>
        <w:t>ghe</w:t>
      </w:r>
      <w:r>
        <w:rPr>
          <w:spacing w:val="-3"/>
          <w:position w:val="-3"/>
          <w:sz w:val="28"/>
        </w:rPr>
        <w:t>́</w:t>
      </w:r>
      <w:r>
        <w:rPr>
          <w:spacing w:val="-3"/>
          <w:sz w:val="28"/>
        </w:rPr>
        <w:t>p.</w:t>
      </w:r>
    </w:p>
    <w:p w:rsidR="002C7CDB" w:rsidRDefault="00D161E7">
      <w:pPr>
        <w:pStyle w:val="ListParagraph"/>
        <w:numPr>
          <w:ilvl w:val="0"/>
          <w:numId w:val="732"/>
        </w:numPr>
        <w:tabs>
          <w:tab w:val="left" w:pos="975"/>
        </w:tabs>
        <w:spacing w:line="302" w:lineRule="exact"/>
        <w:ind w:left="974" w:hanging="163"/>
        <w:rPr>
          <w:sz w:val="28"/>
        </w:rPr>
      </w:pPr>
      <w:r>
        <w:rPr>
          <w:sz w:val="28"/>
        </w:rPr>
        <w:t>Tranh vẽ các thành viên chưa tô</w:t>
      </w:r>
      <w:r>
        <w:rPr>
          <w:spacing w:val="-8"/>
          <w:sz w:val="28"/>
        </w:rPr>
        <w:t xml:space="preserve"> </w:t>
      </w:r>
      <w:r>
        <w:rPr>
          <w:sz w:val="28"/>
        </w:rPr>
        <w:t>màu.</w:t>
      </w:r>
    </w:p>
    <w:p w:rsidR="002C7CDB" w:rsidRDefault="002C7CDB">
      <w:pPr>
        <w:spacing w:line="30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732"/>
        </w:numPr>
        <w:tabs>
          <w:tab w:val="left" w:pos="975"/>
        </w:tabs>
        <w:spacing w:before="2" w:line="343" w:lineRule="exact"/>
        <w:ind w:left="974" w:hanging="163"/>
        <w:rPr>
          <w:sz w:val="28"/>
        </w:rPr>
      </w:pPr>
      <w:r>
        <w:rPr>
          <w:spacing w:val="-5"/>
          <w:sz w:val="28"/>
        </w:rPr>
        <w:lastRenderedPageBreak/>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tranh</w:t>
      </w:r>
      <w:r>
        <w:rPr>
          <w:spacing w:val="43"/>
          <w:sz w:val="28"/>
        </w:rPr>
        <w:t xml:space="preserve"> </w:t>
      </w:r>
      <w:r>
        <w:rPr>
          <w:spacing w:val="-14"/>
          <w:sz w:val="28"/>
        </w:rPr>
        <w:t>truyêṇ</w:t>
      </w:r>
    </w:p>
    <w:p w:rsidR="002C7CDB" w:rsidRDefault="00D161E7">
      <w:pPr>
        <w:pStyle w:val="Heading4"/>
        <w:numPr>
          <w:ilvl w:val="1"/>
          <w:numId w:val="726"/>
        </w:numPr>
        <w:tabs>
          <w:tab w:val="left" w:pos="1287"/>
        </w:tabs>
        <w:spacing w:line="303" w:lineRule="exact"/>
        <w:ind w:left="1286" w:hanging="468"/>
      </w:pPr>
      <w:r>
        <w:t>Hình thức tổ</w:t>
      </w:r>
      <w:r>
        <w:rPr>
          <w:spacing w:val="-9"/>
        </w:rPr>
        <w:t xml:space="preserve"> </w:t>
      </w:r>
      <w:r>
        <w:t>chức</w:t>
      </w:r>
    </w:p>
    <w:p w:rsidR="002C7CDB" w:rsidRDefault="00D161E7">
      <w:pPr>
        <w:pStyle w:val="BodyText"/>
        <w:ind w:left="72"/>
      </w:pPr>
      <w:r>
        <w:br w:type="column"/>
      </w:r>
      <w:r>
        <w:lastRenderedPageBreak/>
        <w:t>theo chu</w:t>
      </w:r>
      <w:r>
        <w:rPr>
          <w:position w:val="-3"/>
        </w:rPr>
        <w:t xml:space="preserve">̉ </w:t>
      </w:r>
      <w:r>
        <w:t>đề.</w:t>
      </w:r>
    </w:p>
    <w:p w:rsidR="002C7CDB" w:rsidRDefault="002C7CDB">
      <w:pPr>
        <w:sectPr w:rsidR="002C7CDB">
          <w:type w:val="continuous"/>
          <w:pgSz w:w="11910" w:h="16850"/>
          <w:pgMar w:top="780" w:right="440" w:bottom="1140" w:left="600" w:header="720" w:footer="720" w:gutter="0"/>
          <w:cols w:num="2" w:space="720" w:equalWidth="0">
            <w:col w:w="3450" w:space="40"/>
            <w:col w:w="7380"/>
          </w:cols>
        </w:sectPr>
      </w:pPr>
    </w:p>
    <w:p w:rsidR="002C7CDB" w:rsidRDefault="00D161E7">
      <w:pPr>
        <w:pStyle w:val="Heading4"/>
        <w:numPr>
          <w:ilvl w:val="0"/>
          <w:numId w:val="725"/>
        </w:numPr>
        <w:tabs>
          <w:tab w:val="left" w:pos="464"/>
        </w:tabs>
        <w:spacing w:before="71"/>
        <w:ind w:hanging="211"/>
      </w:pPr>
      <w:r>
        <w:lastRenderedPageBreak/>
        <w:t xml:space="preserve">Vê ̣sinh - </w:t>
      </w:r>
      <w:r>
        <w:rPr>
          <w:spacing w:val="-9"/>
        </w:rPr>
        <w:t>Tra</w:t>
      </w:r>
      <w:r>
        <w:rPr>
          <w:spacing w:val="-9"/>
          <w:position w:val="-3"/>
        </w:rPr>
        <w:t>̉</w:t>
      </w:r>
      <w:r>
        <w:rPr>
          <w:spacing w:val="22"/>
          <w:position w:val="-3"/>
        </w:rPr>
        <w:t xml:space="preserve"> </w:t>
      </w:r>
      <w:r>
        <w:rPr>
          <w:spacing w:val="-5"/>
        </w:rPr>
        <w:t>tre</w:t>
      </w:r>
      <w:r>
        <w:rPr>
          <w:spacing w:val="-5"/>
          <w:position w:val="-3"/>
        </w:rPr>
        <w:t>̉</w:t>
      </w:r>
      <w:r>
        <w:rPr>
          <w:spacing w:val="-5"/>
        </w:rPr>
        <w:t>.</w:t>
      </w:r>
    </w:p>
    <w:p w:rsidR="002C7CDB" w:rsidRDefault="00D161E7">
      <w:pPr>
        <w:pStyle w:val="BodyText"/>
        <w:spacing w:before="8"/>
        <w:rPr>
          <w:b/>
          <w:sz w:val="24"/>
        </w:rPr>
      </w:pPr>
      <w:r>
        <w:pict>
          <v:line id="_x0000_s1207" style="position:absolute;z-index:251586048;mso-wrap-distance-left:0;mso-wrap-distance-right:0;mso-position-horizontal-relative:page" from="42.6pt,16.45pt" to="497.55pt,16.45pt" strokeweight=".19811mm">
            <w10:wrap type="topAndBottom" anchorx="page"/>
          </v:line>
        </w:pict>
      </w:r>
    </w:p>
    <w:p w:rsidR="002C7CDB" w:rsidRDefault="00D161E7">
      <w:pPr>
        <w:spacing w:before="37"/>
        <w:ind w:left="4661"/>
        <w:rPr>
          <w:b/>
          <w:i/>
          <w:sz w:val="28"/>
        </w:rPr>
      </w:pPr>
      <w:r>
        <w:rPr>
          <w:b/>
          <w:i/>
          <w:sz w:val="28"/>
        </w:rPr>
        <w:t>Thứ ba, ngày 27 tháng 12 năm 2017</w:t>
      </w:r>
    </w:p>
    <w:p w:rsidR="002C7CDB" w:rsidRDefault="00D161E7">
      <w:pPr>
        <w:spacing w:before="58" w:line="285" w:lineRule="auto"/>
        <w:ind w:left="252" w:right="5910"/>
        <w:rPr>
          <w:b/>
          <w:sz w:val="28"/>
        </w:rPr>
      </w:pPr>
      <w:r>
        <w:rPr>
          <w:b/>
          <w:sz w:val="28"/>
        </w:rPr>
        <w:t>Hoạt động chung có mục đích học tập Lĩnh vực giáo dục phát triển thẩm mĩ</w:t>
      </w:r>
    </w:p>
    <w:p w:rsidR="002C7CDB" w:rsidRDefault="00D161E7">
      <w:pPr>
        <w:spacing w:line="319" w:lineRule="exact"/>
        <w:ind w:left="1649"/>
        <w:rPr>
          <w:b/>
          <w:sz w:val="28"/>
        </w:rPr>
      </w:pPr>
      <w:r>
        <w:rPr>
          <w:b/>
          <w:sz w:val="28"/>
        </w:rPr>
        <w:t>Hoạt động âm nhạc:</w:t>
      </w:r>
    </w:p>
    <w:p w:rsidR="002C7CDB" w:rsidRDefault="00D161E7">
      <w:pPr>
        <w:spacing w:before="2" w:line="319" w:lineRule="exact"/>
        <w:ind w:left="2702"/>
        <w:rPr>
          <w:b/>
          <w:sz w:val="28"/>
        </w:rPr>
      </w:pPr>
      <w:r>
        <w:rPr>
          <w:b/>
          <w:sz w:val="28"/>
        </w:rPr>
        <w:t>Dạy hát, vận động: ĐỐ BẠN.</w:t>
      </w:r>
    </w:p>
    <w:p w:rsidR="002C7CDB" w:rsidRDefault="00D161E7">
      <w:pPr>
        <w:pStyle w:val="BodyText"/>
        <w:ind w:left="3541" w:right="3482"/>
      </w:pPr>
      <w:r>
        <w:t>Nghe hát: Chú voi con ở Bản Đôn Trò chơi: Tai ai tinh.</w:t>
      </w:r>
    </w:p>
    <w:p w:rsidR="002C7CDB" w:rsidRDefault="00D161E7">
      <w:pPr>
        <w:pStyle w:val="BodyText"/>
        <w:spacing w:line="321" w:lineRule="exact"/>
        <w:ind w:left="658" w:right="2560"/>
        <w:jc w:val="center"/>
      </w:pPr>
      <w:r>
        <w:t>Nội dung tích hợp: Tạo hình: Tô mầu con voi</w:t>
      </w:r>
    </w:p>
    <w:p w:rsidR="002C7CDB" w:rsidRDefault="00D161E7">
      <w:pPr>
        <w:pStyle w:val="BodyText"/>
        <w:ind w:left="3541"/>
      </w:pPr>
      <w:r>
        <w:t>Trò chơi: Tạo dáng các con vật.</w:t>
      </w:r>
    </w:p>
    <w:p w:rsidR="002C7CDB" w:rsidRDefault="002C7CDB">
      <w:pPr>
        <w:pStyle w:val="BodyText"/>
        <w:spacing w:before="1"/>
      </w:pPr>
    </w:p>
    <w:p w:rsidR="002C7CDB" w:rsidRDefault="00D161E7">
      <w:pPr>
        <w:pStyle w:val="Heading4"/>
        <w:numPr>
          <w:ilvl w:val="0"/>
          <w:numId w:val="724"/>
        </w:numPr>
        <w:tabs>
          <w:tab w:val="left" w:pos="502"/>
        </w:tabs>
        <w:spacing w:before="1" w:line="321" w:lineRule="exact"/>
        <w:ind w:hanging="249"/>
      </w:pPr>
      <w:r>
        <w:t>Mục đích – yêu</w:t>
      </w:r>
      <w:r>
        <w:rPr>
          <w:spacing w:val="-3"/>
        </w:rPr>
        <w:t xml:space="preserve"> </w:t>
      </w:r>
      <w:r>
        <w:t>cầu:</w:t>
      </w:r>
    </w:p>
    <w:p w:rsidR="002C7CDB" w:rsidRDefault="00D161E7">
      <w:pPr>
        <w:pStyle w:val="ListParagraph"/>
        <w:numPr>
          <w:ilvl w:val="0"/>
          <w:numId w:val="845"/>
        </w:numPr>
        <w:tabs>
          <w:tab w:val="left" w:pos="416"/>
        </w:tabs>
        <w:ind w:right="1163" w:firstLine="0"/>
        <w:rPr>
          <w:sz w:val="28"/>
        </w:rPr>
      </w:pPr>
      <w:r>
        <w:rPr>
          <w:sz w:val="28"/>
        </w:rPr>
        <w:t>Phát triển kỹ năng ghi nhớ, chú ý, tư duy và năng khiếu âm nhạc cho trẻ. Luyện kỹ năng nghe, hát, và chơi trò chơi cho</w:t>
      </w:r>
      <w:r>
        <w:rPr>
          <w:spacing w:val="-9"/>
          <w:sz w:val="28"/>
        </w:rPr>
        <w:t xml:space="preserve"> </w:t>
      </w:r>
      <w:r>
        <w:rPr>
          <w:sz w:val="28"/>
        </w:rPr>
        <w:t>trẻ.</w:t>
      </w:r>
    </w:p>
    <w:p w:rsidR="002C7CDB" w:rsidRDefault="00D161E7">
      <w:pPr>
        <w:pStyle w:val="ListParagraph"/>
        <w:numPr>
          <w:ilvl w:val="0"/>
          <w:numId w:val="845"/>
        </w:numPr>
        <w:tabs>
          <w:tab w:val="left" w:pos="416"/>
        </w:tabs>
        <w:ind w:right="1170" w:firstLine="0"/>
        <w:rPr>
          <w:sz w:val="28"/>
        </w:rPr>
      </w:pPr>
      <w:r>
        <w:rPr>
          <w:sz w:val="28"/>
        </w:rPr>
        <w:t>Trẻ biết tên bài hát, tên tác giả, hiểu nội dung bài hát. Biết hát đúng nhịp bài hát</w:t>
      </w:r>
      <w:r>
        <w:rPr>
          <w:spacing w:val="-36"/>
          <w:sz w:val="28"/>
        </w:rPr>
        <w:t xml:space="preserve"> </w:t>
      </w:r>
      <w:r>
        <w:rPr>
          <w:sz w:val="28"/>
        </w:rPr>
        <w:t>và biết vận động theo đúng nhịp bài hát và chơi</w:t>
      </w:r>
      <w:r>
        <w:rPr>
          <w:sz w:val="28"/>
        </w:rPr>
        <w:t xml:space="preserve"> trò chơi theo yêu</w:t>
      </w:r>
      <w:r>
        <w:rPr>
          <w:spacing w:val="-6"/>
          <w:sz w:val="28"/>
        </w:rPr>
        <w:t xml:space="preserve"> </w:t>
      </w:r>
      <w:r>
        <w:rPr>
          <w:sz w:val="28"/>
        </w:rPr>
        <w:t>cầu.</w:t>
      </w:r>
    </w:p>
    <w:p w:rsidR="002C7CDB" w:rsidRDefault="00D161E7">
      <w:pPr>
        <w:pStyle w:val="ListParagraph"/>
        <w:numPr>
          <w:ilvl w:val="0"/>
          <w:numId w:val="845"/>
        </w:numPr>
        <w:tabs>
          <w:tab w:val="left" w:pos="416"/>
        </w:tabs>
        <w:spacing w:line="321" w:lineRule="exact"/>
        <w:ind w:firstLine="0"/>
        <w:rPr>
          <w:sz w:val="28"/>
        </w:rPr>
      </w:pPr>
      <w:r>
        <w:rPr>
          <w:sz w:val="28"/>
        </w:rPr>
        <w:t>Trẻ yêu ca hát, đoàn kết, yêu thương gia</w:t>
      </w:r>
      <w:r>
        <w:rPr>
          <w:spacing w:val="-4"/>
          <w:sz w:val="28"/>
        </w:rPr>
        <w:t xml:space="preserve"> </w:t>
      </w:r>
      <w:r>
        <w:rPr>
          <w:sz w:val="28"/>
        </w:rPr>
        <w:t>đình.</w:t>
      </w:r>
    </w:p>
    <w:p w:rsidR="002C7CDB" w:rsidRDefault="00D161E7">
      <w:pPr>
        <w:pStyle w:val="Heading4"/>
        <w:numPr>
          <w:ilvl w:val="0"/>
          <w:numId w:val="724"/>
        </w:numPr>
        <w:tabs>
          <w:tab w:val="left" w:pos="613"/>
        </w:tabs>
        <w:spacing w:before="2" w:line="321" w:lineRule="exact"/>
        <w:ind w:left="612" w:hanging="360"/>
      </w:pPr>
      <w:r>
        <w:t>Chuẩn</w:t>
      </w:r>
      <w:r>
        <w:rPr>
          <w:spacing w:val="-1"/>
        </w:rPr>
        <w:t xml:space="preserve"> </w:t>
      </w:r>
      <w:r>
        <w:t>bị:</w:t>
      </w:r>
    </w:p>
    <w:p w:rsidR="002C7CDB" w:rsidRDefault="00D161E7">
      <w:pPr>
        <w:pStyle w:val="BodyText"/>
        <w:spacing w:line="320" w:lineRule="exact"/>
        <w:ind w:left="252"/>
      </w:pPr>
      <w:r>
        <w:t>+ Của cô:</w:t>
      </w:r>
    </w:p>
    <w:p w:rsidR="002C7CDB" w:rsidRDefault="00D161E7">
      <w:pPr>
        <w:pStyle w:val="ListParagraph"/>
        <w:numPr>
          <w:ilvl w:val="1"/>
          <w:numId w:val="724"/>
        </w:numPr>
        <w:tabs>
          <w:tab w:val="left" w:pos="764"/>
        </w:tabs>
        <w:ind w:hanging="163"/>
        <w:rPr>
          <w:sz w:val="28"/>
        </w:rPr>
      </w:pPr>
      <w:r>
        <w:rPr>
          <w:sz w:val="28"/>
        </w:rPr>
        <w:t>Cô thuộc bài</w:t>
      </w:r>
      <w:r>
        <w:rPr>
          <w:spacing w:val="1"/>
          <w:sz w:val="28"/>
        </w:rPr>
        <w:t xml:space="preserve"> </w:t>
      </w:r>
      <w:r>
        <w:rPr>
          <w:sz w:val="28"/>
        </w:rPr>
        <w:t>hát.</w:t>
      </w:r>
    </w:p>
    <w:p w:rsidR="002C7CDB" w:rsidRDefault="00D161E7">
      <w:pPr>
        <w:pStyle w:val="ListParagraph"/>
        <w:numPr>
          <w:ilvl w:val="1"/>
          <w:numId w:val="724"/>
        </w:numPr>
        <w:tabs>
          <w:tab w:val="left" w:pos="764"/>
        </w:tabs>
        <w:spacing w:line="322" w:lineRule="exact"/>
        <w:ind w:hanging="163"/>
        <w:rPr>
          <w:sz w:val="28"/>
        </w:rPr>
      </w:pPr>
      <w:r>
        <w:rPr>
          <w:sz w:val="28"/>
        </w:rPr>
        <w:t>Băng hình về các con vật sống trong rừng, vi tính, băng nhạc bài hát ,</w:t>
      </w:r>
      <w:r>
        <w:rPr>
          <w:spacing w:val="8"/>
          <w:sz w:val="28"/>
        </w:rPr>
        <w:t xml:space="preserve"> </w:t>
      </w:r>
      <w:r>
        <w:rPr>
          <w:sz w:val="28"/>
        </w:rPr>
        <w:t>đài.</w:t>
      </w:r>
    </w:p>
    <w:p w:rsidR="002C7CDB" w:rsidRDefault="00D161E7">
      <w:pPr>
        <w:pStyle w:val="BodyText"/>
        <w:spacing w:line="322" w:lineRule="exact"/>
        <w:ind w:left="252"/>
      </w:pPr>
      <w:r>
        <w:t>+ Của trẻ:</w:t>
      </w:r>
    </w:p>
    <w:p w:rsidR="002C7CDB" w:rsidRDefault="00D161E7">
      <w:pPr>
        <w:pStyle w:val="ListParagraph"/>
        <w:numPr>
          <w:ilvl w:val="1"/>
          <w:numId w:val="724"/>
        </w:numPr>
        <w:tabs>
          <w:tab w:val="left" w:pos="764"/>
        </w:tabs>
        <w:spacing w:line="322" w:lineRule="exact"/>
        <w:ind w:hanging="163"/>
        <w:rPr>
          <w:sz w:val="28"/>
        </w:rPr>
      </w:pPr>
      <w:r>
        <w:rPr>
          <w:sz w:val="28"/>
        </w:rPr>
        <w:t>Ghế đủ cho trẻ ngồi, tranh vẽ chưa tô</w:t>
      </w:r>
      <w:r>
        <w:rPr>
          <w:spacing w:val="-12"/>
          <w:sz w:val="28"/>
        </w:rPr>
        <w:t xml:space="preserve"> </w:t>
      </w:r>
      <w:r>
        <w:rPr>
          <w:sz w:val="28"/>
        </w:rPr>
        <w:t>màu.</w:t>
      </w:r>
    </w:p>
    <w:p w:rsidR="002C7CDB" w:rsidRDefault="00D161E7">
      <w:pPr>
        <w:pStyle w:val="ListParagraph"/>
        <w:numPr>
          <w:ilvl w:val="1"/>
          <w:numId w:val="724"/>
        </w:numPr>
        <w:tabs>
          <w:tab w:val="left" w:pos="764"/>
        </w:tabs>
        <w:ind w:hanging="163"/>
        <w:rPr>
          <w:sz w:val="28"/>
        </w:rPr>
      </w:pPr>
      <w:r>
        <w:rPr>
          <w:sz w:val="28"/>
        </w:rPr>
        <w:t>Trẻ thuộc bài hát, bài</w:t>
      </w:r>
      <w:r>
        <w:rPr>
          <w:spacing w:val="-5"/>
          <w:sz w:val="28"/>
        </w:rPr>
        <w:t xml:space="preserve"> </w:t>
      </w:r>
      <w:r>
        <w:rPr>
          <w:sz w:val="28"/>
        </w:rPr>
        <w:t>thơ.</w:t>
      </w:r>
    </w:p>
    <w:p w:rsidR="002C7CDB" w:rsidRDefault="00D161E7">
      <w:pPr>
        <w:pStyle w:val="Heading4"/>
        <w:numPr>
          <w:ilvl w:val="0"/>
          <w:numId w:val="724"/>
        </w:numPr>
        <w:tabs>
          <w:tab w:val="left" w:pos="721"/>
        </w:tabs>
        <w:spacing w:before="4" w:line="321" w:lineRule="exact"/>
        <w:ind w:left="720" w:hanging="468"/>
      </w:pPr>
      <w:r>
        <w:t>Hình thức tổ</w:t>
      </w:r>
      <w:r>
        <w:rPr>
          <w:spacing w:val="-2"/>
        </w:rPr>
        <w:t xml:space="preserve"> </w:t>
      </w:r>
      <w:r>
        <w:t>chức:</w:t>
      </w:r>
    </w:p>
    <w:p w:rsidR="002C7CDB" w:rsidRDefault="00D161E7">
      <w:pPr>
        <w:pStyle w:val="BodyText"/>
        <w:spacing w:line="321" w:lineRule="exact"/>
        <w:ind w:left="2383"/>
      </w:pPr>
      <w:r>
        <w:t>Tổ chức trong lớp, trẻ ngồi ghế theo hình chữ U</w:t>
      </w:r>
    </w:p>
    <w:p w:rsidR="002C7CDB" w:rsidRDefault="002C7CDB">
      <w:pPr>
        <w:pStyle w:val="BodyText"/>
        <w:spacing w:before="5"/>
        <w:rPr>
          <w:sz w:val="1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9"/>
        <w:gridCol w:w="4193"/>
      </w:tblGrid>
      <w:tr w:rsidR="002C7CDB">
        <w:trPr>
          <w:trHeight w:val="621"/>
        </w:trPr>
        <w:tc>
          <w:tcPr>
            <w:tcW w:w="5329" w:type="dxa"/>
          </w:tcPr>
          <w:p w:rsidR="002C7CDB" w:rsidRDefault="00D161E7">
            <w:pPr>
              <w:pStyle w:val="TableParagraph"/>
              <w:spacing w:before="182"/>
              <w:ind w:left="1625"/>
              <w:rPr>
                <w:b/>
                <w:sz w:val="28"/>
              </w:rPr>
            </w:pPr>
            <w:r>
              <w:rPr>
                <w:b/>
                <w:sz w:val="28"/>
              </w:rPr>
              <w:t>Hoạt động của cô</w:t>
            </w:r>
          </w:p>
        </w:tc>
        <w:tc>
          <w:tcPr>
            <w:tcW w:w="4193" w:type="dxa"/>
          </w:tcPr>
          <w:p w:rsidR="002C7CDB" w:rsidRDefault="00D161E7">
            <w:pPr>
              <w:pStyle w:val="TableParagraph"/>
              <w:spacing w:before="182"/>
              <w:ind w:left="1017"/>
              <w:rPr>
                <w:b/>
                <w:sz w:val="28"/>
              </w:rPr>
            </w:pPr>
            <w:r>
              <w:rPr>
                <w:b/>
                <w:sz w:val="28"/>
              </w:rPr>
              <w:t>Hoạt động của trẻ</w:t>
            </w:r>
          </w:p>
        </w:tc>
      </w:tr>
      <w:tr w:rsidR="002C7CDB">
        <w:trPr>
          <w:trHeight w:val="4831"/>
        </w:trPr>
        <w:tc>
          <w:tcPr>
            <w:tcW w:w="5329" w:type="dxa"/>
          </w:tcPr>
          <w:p w:rsidR="002C7CDB" w:rsidRDefault="00D161E7">
            <w:pPr>
              <w:pStyle w:val="TableParagraph"/>
              <w:ind w:left="107" w:right="324"/>
              <w:rPr>
                <w:sz w:val="28"/>
              </w:rPr>
            </w:pPr>
            <w:r>
              <w:rPr>
                <w:sz w:val="28"/>
              </w:rPr>
              <w:t>* Trò chuyện chủ đề: “Động vật sống trong rừng”</w:t>
            </w:r>
          </w:p>
          <w:p w:rsidR="002C7CDB" w:rsidRDefault="00D161E7">
            <w:pPr>
              <w:pStyle w:val="TableParagraph"/>
              <w:ind w:left="107" w:right="355"/>
              <w:rPr>
                <w:sz w:val="28"/>
              </w:rPr>
            </w:pPr>
            <w:r>
              <w:rPr>
                <w:sz w:val="28"/>
              </w:rPr>
              <w:t>Giáo dục trẻ yêu quý, biết bảo vệ động vật quý hiếm.</w:t>
            </w:r>
          </w:p>
          <w:p w:rsidR="002C7CDB" w:rsidRDefault="00D161E7">
            <w:pPr>
              <w:pStyle w:val="TableParagraph"/>
              <w:spacing w:line="321" w:lineRule="exact"/>
              <w:ind w:left="107"/>
              <w:rPr>
                <w:sz w:val="28"/>
              </w:rPr>
            </w:pPr>
            <w:r>
              <w:rPr>
                <w:sz w:val="28"/>
              </w:rPr>
              <w:t>- Giới thiệu bài hát “Đố bạn”.</w:t>
            </w:r>
          </w:p>
          <w:p w:rsidR="002C7CDB" w:rsidRDefault="00D161E7">
            <w:pPr>
              <w:pStyle w:val="TableParagraph"/>
              <w:spacing w:line="322" w:lineRule="exact"/>
              <w:ind w:left="107"/>
              <w:rPr>
                <w:sz w:val="28"/>
              </w:rPr>
            </w:pPr>
            <w:r>
              <w:rPr>
                <w:sz w:val="28"/>
              </w:rPr>
              <w:t>1. Dạy hát: Đố bạn.</w:t>
            </w:r>
          </w:p>
          <w:p w:rsidR="002C7CDB" w:rsidRDefault="00D161E7">
            <w:pPr>
              <w:pStyle w:val="TableParagraph"/>
              <w:numPr>
                <w:ilvl w:val="0"/>
                <w:numId w:val="723"/>
              </w:numPr>
              <w:tabs>
                <w:tab w:val="left" w:pos="272"/>
              </w:tabs>
              <w:rPr>
                <w:sz w:val="28"/>
              </w:rPr>
            </w:pPr>
            <w:r>
              <w:rPr>
                <w:sz w:val="28"/>
              </w:rPr>
              <w:t>Cô hát 2</w:t>
            </w:r>
            <w:r>
              <w:rPr>
                <w:spacing w:val="-1"/>
                <w:sz w:val="28"/>
              </w:rPr>
              <w:t xml:space="preserve"> </w:t>
            </w:r>
            <w:r>
              <w:rPr>
                <w:sz w:val="28"/>
              </w:rPr>
              <w:t>lần.</w:t>
            </w:r>
          </w:p>
          <w:p w:rsidR="002C7CDB" w:rsidRDefault="00D161E7">
            <w:pPr>
              <w:pStyle w:val="TableParagraph"/>
              <w:numPr>
                <w:ilvl w:val="0"/>
                <w:numId w:val="723"/>
              </w:numPr>
              <w:tabs>
                <w:tab w:val="left" w:pos="272"/>
              </w:tabs>
              <w:spacing w:line="322" w:lineRule="exact"/>
              <w:rPr>
                <w:sz w:val="28"/>
              </w:rPr>
            </w:pPr>
            <w:r>
              <w:rPr>
                <w:sz w:val="28"/>
              </w:rPr>
              <w:t>Cô bắt nhịp cho cả lớp hát 2</w:t>
            </w:r>
            <w:r>
              <w:rPr>
                <w:spacing w:val="-5"/>
                <w:sz w:val="28"/>
              </w:rPr>
              <w:t xml:space="preserve"> </w:t>
            </w:r>
            <w:r>
              <w:rPr>
                <w:sz w:val="28"/>
              </w:rPr>
              <w:t>lần.</w:t>
            </w:r>
          </w:p>
          <w:p w:rsidR="002C7CDB" w:rsidRDefault="00D161E7">
            <w:pPr>
              <w:pStyle w:val="TableParagraph"/>
              <w:spacing w:line="322" w:lineRule="exact"/>
              <w:ind w:left="107"/>
              <w:rPr>
                <w:sz w:val="28"/>
              </w:rPr>
            </w:pPr>
            <w:r>
              <w:rPr>
                <w:sz w:val="28"/>
              </w:rPr>
              <w:t>* Dạy vận động:</w:t>
            </w:r>
          </w:p>
          <w:p w:rsidR="002C7CDB" w:rsidRDefault="00D161E7">
            <w:pPr>
              <w:pStyle w:val="TableParagraph"/>
              <w:numPr>
                <w:ilvl w:val="0"/>
                <w:numId w:val="722"/>
              </w:numPr>
              <w:tabs>
                <w:tab w:val="left" w:pos="272"/>
              </w:tabs>
              <w:spacing w:line="322" w:lineRule="exact"/>
              <w:ind w:firstLine="0"/>
              <w:rPr>
                <w:sz w:val="28"/>
              </w:rPr>
            </w:pPr>
            <w:r>
              <w:rPr>
                <w:sz w:val="28"/>
              </w:rPr>
              <w:t>Cô vận động theo nhịp bài hát 1-2</w:t>
            </w:r>
            <w:r>
              <w:rPr>
                <w:spacing w:val="-4"/>
                <w:sz w:val="28"/>
              </w:rPr>
              <w:t xml:space="preserve"> </w:t>
            </w:r>
            <w:r>
              <w:rPr>
                <w:sz w:val="28"/>
              </w:rPr>
              <w:t>lần.</w:t>
            </w:r>
          </w:p>
          <w:p w:rsidR="002C7CDB" w:rsidRDefault="00D161E7">
            <w:pPr>
              <w:pStyle w:val="TableParagraph"/>
              <w:numPr>
                <w:ilvl w:val="0"/>
                <w:numId w:val="722"/>
              </w:numPr>
              <w:tabs>
                <w:tab w:val="left" w:pos="272"/>
              </w:tabs>
              <w:ind w:firstLine="0"/>
              <w:rPr>
                <w:sz w:val="28"/>
              </w:rPr>
            </w:pPr>
            <w:r>
              <w:rPr>
                <w:sz w:val="28"/>
              </w:rPr>
              <w:t>Cô cho cả lớp hát và vận động 2</w:t>
            </w:r>
            <w:r>
              <w:rPr>
                <w:spacing w:val="-6"/>
                <w:sz w:val="28"/>
              </w:rPr>
              <w:t xml:space="preserve"> </w:t>
            </w:r>
            <w:r>
              <w:rPr>
                <w:sz w:val="28"/>
              </w:rPr>
              <w:t>lần</w:t>
            </w:r>
          </w:p>
          <w:p w:rsidR="002C7CDB" w:rsidRDefault="00D161E7">
            <w:pPr>
              <w:pStyle w:val="TableParagraph"/>
              <w:numPr>
                <w:ilvl w:val="0"/>
                <w:numId w:val="722"/>
              </w:numPr>
              <w:tabs>
                <w:tab w:val="left" w:pos="272"/>
              </w:tabs>
              <w:ind w:right="2027" w:firstLine="0"/>
              <w:rPr>
                <w:sz w:val="28"/>
              </w:rPr>
            </w:pPr>
            <w:r>
              <w:rPr>
                <w:sz w:val="28"/>
              </w:rPr>
              <w:t>Cho tổ, nhóm, cá nhân hát. (Chú ý sửa sai cho</w:t>
            </w:r>
            <w:r>
              <w:rPr>
                <w:spacing w:val="-7"/>
                <w:sz w:val="28"/>
              </w:rPr>
              <w:t xml:space="preserve"> </w:t>
            </w:r>
            <w:r>
              <w:rPr>
                <w:sz w:val="28"/>
              </w:rPr>
              <w:t>trẻ).</w:t>
            </w:r>
          </w:p>
          <w:p w:rsidR="002C7CDB" w:rsidRDefault="00D161E7">
            <w:pPr>
              <w:pStyle w:val="TableParagraph"/>
              <w:numPr>
                <w:ilvl w:val="0"/>
                <w:numId w:val="722"/>
              </w:numPr>
              <w:tabs>
                <w:tab w:val="left" w:pos="272"/>
              </w:tabs>
              <w:spacing w:line="322" w:lineRule="exact"/>
              <w:ind w:firstLine="0"/>
              <w:rPr>
                <w:sz w:val="28"/>
              </w:rPr>
            </w:pPr>
            <w:r>
              <w:rPr>
                <w:sz w:val="28"/>
              </w:rPr>
              <w:t>Cô cùng cả lớp hát 1</w:t>
            </w:r>
            <w:r>
              <w:rPr>
                <w:spacing w:val="-6"/>
                <w:sz w:val="28"/>
              </w:rPr>
              <w:t xml:space="preserve"> </w:t>
            </w:r>
            <w:r>
              <w:rPr>
                <w:sz w:val="28"/>
              </w:rPr>
              <w:t>lần.</w:t>
            </w:r>
          </w:p>
          <w:p w:rsidR="002C7CDB" w:rsidRDefault="00D161E7">
            <w:pPr>
              <w:pStyle w:val="TableParagraph"/>
              <w:numPr>
                <w:ilvl w:val="0"/>
                <w:numId w:val="722"/>
              </w:numPr>
              <w:tabs>
                <w:tab w:val="left" w:pos="272"/>
              </w:tabs>
              <w:spacing w:line="308" w:lineRule="exact"/>
              <w:ind w:firstLine="0"/>
              <w:rPr>
                <w:sz w:val="28"/>
              </w:rPr>
            </w:pPr>
            <w:r>
              <w:rPr>
                <w:sz w:val="28"/>
              </w:rPr>
              <w:t>Củng cố - giáo</w:t>
            </w:r>
            <w:r>
              <w:rPr>
                <w:spacing w:val="1"/>
                <w:sz w:val="28"/>
              </w:rPr>
              <w:t xml:space="preserve"> </w:t>
            </w:r>
            <w:r>
              <w:rPr>
                <w:sz w:val="28"/>
              </w:rPr>
              <w:t>dục:</w:t>
            </w:r>
          </w:p>
        </w:tc>
        <w:tc>
          <w:tcPr>
            <w:tcW w:w="4193" w:type="dxa"/>
          </w:tcPr>
          <w:p w:rsidR="002C7CDB" w:rsidRDefault="00D161E7">
            <w:pPr>
              <w:pStyle w:val="TableParagraph"/>
              <w:numPr>
                <w:ilvl w:val="0"/>
                <w:numId w:val="721"/>
              </w:numPr>
              <w:tabs>
                <w:tab w:val="left" w:pos="272"/>
              </w:tabs>
              <w:spacing w:line="317" w:lineRule="exact"/>
              <w:ind w:hanging="163"/>
              <w:rPr>
                <w:sz w:val="28"/>
              </w:rPr>
            </w:pPr>
            <w:r>
              <w:rPr>
                <w:sz w:val="28"/>
              </w:rPr>
              <w:t>Trẻ trò chuyện cùng</w:t>
            </w:r>
            <w:r>
              <w:rPr>
                <w:spacing w:val="-1"/>
                <w:sz w:val="28"/>
              </w:rPr>
              <w:t xml:space="preserve"> </w:t>
            </w:r>
            <w:r>
              <w:rPr>
                <w:sz w:val="28"/>
              </w:rPr>
              <w:t>cô.</w:t>
            </w:r>
          </w:p>
          <w:p w:rsidR="002C7CDB" w:rsidRDefault="002C7CDB">
            <w:pPr>
              <w:pStyle w:val="TableParagraph"/>
              <w:spacing w:before="11"/>
              <w:rPr>
                <w:sz w:val="27"/>
              </w:rPr>
            </w:pPr>
          </w:p>
          <w:p w:rsidR="002C7CDB" w:rsidRDefault="00D161E7">
            <w:pPr>
              <w:pStyle w:val="TableParagraph"/>
              <w:numPr>
                <w:ilvl w:val="0"/>
                <w:numId w:val="721"/>
              </w:numPr>
              <w:tabs>
                <w:tab w:val="left" w:pos="272"/>
              </w:tabs>
              <w:ind w:hanging="163"/>
              <w:rPr>
                <w:sz w:val="28"/>
              </w:rPr>
            </w:pPr>
            <w:r>
              <w:rPr>
                <w:sz w:val="28"/>
              </w:rPr>
              <w:t>Trẻ chú ý nghe cô</w:t>
            </w:r>
            <w:r>
              <w:rPr>
                <w:spacing w:val="-6"/>
                <w:sz w:val="28"/>
              </w:rPr>
              <w:t xml:space="preserve"> </w:t>
            </w:r>
            <w:r>
              <w:rPr>
                <w:sz w:val="28"/>
              </w:rPr>
              <w:t>nói.</w:t>
            </w:r>
          </w:p>
          <w:p w:rsidR="002C7CDB" w:rsidRDefault="002C7CDB">
            <w:pPr>
              <w:pStyle w:val="TableParagraph"/>
              <w:spacing w:before="11"/>
              <w:rPr>
                <w:sz w:val="27"/>
              </w:rPr>
            </w:pPr>
          </w:p>
          <w:p w:rsidR="002C7CDB" w:rsidRDefault="00D161E7">
            <w:pPr>
              <w:pStyle w:val="TableParagraph"/>
              <w:numPr>
                <w:ilvl w:val="0"/>
                <w:numId w:val="721"/>
              </w:numPr>
              <w:tabs>
                <w:tab w:val="left" w:pos="272"/>
              </w:tabs>
              <w:ind w:hanging="163"/>
              <w:rPr>
                <w:sz w:val="28"/>
              </w:rPr>
            </w:pPr>
            <w:r>
              <w:rPr>
                <w:sz w:val="28"/>
              </w:rPr>
              <w:t>Trẻ chú ý nghe cô</w:t>
            </w:r>
            <w:r>
              <w:rPr>
                <w:spacing w:val="-6"/>
                <w:sz w:val="28"/>
              </w:rPr>
              <w:t xml:space="preserve"> </w:t>
            </w:r>
            <w:r>
              <w:rPr>
                <w:sz w:val="28"/>
              </w:rPr>
              <w:t>nói.</w:t>
            </w:r>
          </w:p>
          <w:p w:rsidR="002C7CDB" w:rsidRDefault="002C7CDB">
            <w:pPr>
              <w:pStyle w:val="TableParagraph"/>
              <w:spacing w:before="10"/>
              <w:rPr>
                <w:sz w:val="27"/>
              </w:rPr>
            </w:pPr>
          </w:p>
          <w:p w:rsidR="002C7CDB" w:rsidRDefault="00D161E7">
            <w:pPr>
              <w:pStyle w:val="TableParagraph"/>
              <w:numPr>
                <w:ilvl w:val="0"/>
                <w:numId w:val="721"/>
              </w:numPr>
              <w:tabs>
                <w:tab w:val="left" w:pos="272"/>
              </w:tabs>
              <w:spacing w:before="1"/>
              <w:ind w:hanging="163"/>
              <w:rPr>
                <w:sz w:val="28"/>
              </w:rPr>
            </w:pPr>
            <w:r>
              <w:rPr>
                <w:sz w:val="28"/>
              </w:rPr>
              <w:t>Chú ý nghe cô</w:t>
            </w:r>
            <w:r>
              <w:rPr>
                <w:spacing w:val="-2"/>
                <w:sz w:val="28"/>
              </w:rPr>
              <w:t xml:space="preserve"> </w:t>
            </w:r>
            <w:r>
              <w:rPr>
                <w:sz w:val="28"/>
              </w:rPr>
              <w:t>hát.</w:t>
            </w:r>
          </w:p>
          <w:p w:rsidR="002C7CDB" w:rsidRDefault="00D161E7">
            <w:pPr>
              <w:pStyle w:val="TableParagraph"/>
              <w:numPr>
                <w:ilvl w:val="0"/>
                <w:numId w:val="721"/>
              </w:numPr>
              <w:tabs>
                <w:tab w:val="left" w:pos="272"/>
              </w:tabs>
              <w:spacing w:before="2"/>
              <w:ind w:hanging="163"/>
              <w:rPr>
                <w:sz w:val="28"/>
              </w:rPr>
            </w:pPr>
            <w:r>
              <w:rPr>
                <w:sz w:val="28"/>
              </w:rPr>
              <w:t>Cả lớp hát 2</w:t>
            </w:r>
            <w:r>
              <w:rPr>
                <w:spacing w:val="-2"/>
                <w:sz w:val="28"/>
              </w:rPr>
              <w:t xml:space="preserve"> </w:t>
            </w:r>
            <w:r>
              <w:rPr>
                <w:sz w:val="28"/>
              </w:rPr>
              <w:t>lần.</w:t>
            </w:r>
          </w:p>
          <w:p w:rsidR="002C7CDB" w:rsidRDefault="002C7CDB">
            <w:pPr>
              <w:pStyle w:val="TableParagraph"/>
              <w:spacing w:before="10"/>
              <w:rPr>
                <w:sz w:val="27"/>
              </w:rPr>
            </w:pPr>
          </w:p>
          <w:p w:rsidR="002C7CDB" w:rsidRDefault="00D161E7">
            <w:pPr>
              <w:pStyle w:val="TableParagraph"/>
              <w:numPr>
                <w:ilvl w:val="0"/>
                <w:numId w:val="721"/>
              </w:numPr>
              <w:tabs>
                <w:tab w:val="left" w:pos="272"/>
              </w:tabs>
              <w:spacing w:line="322" w:lineRule="exact"/>
              <w:ind w:hanging="163"/>
              <w:rPr>
                <w:sz w:val="28"/>
              </w:rPr>
            </w:pPr>
            <w:r>
              <w:rPr>
                <w:sz w:val="28"/>
              </w:rPr>
              <w:t>Trẻ chú</w:t>
            </w:r>
            <w:r>
              <w:rPr>
                <w:spacing w:val="-3"/>
                <w:sz w:val="28"/>
              </w:rPr>
              <w:t xml:space="preserve"> </w:t>
            </w:r>
            <w:r>
              <w:rPr>
                <w:sz w:val="28"/>
              </w:rPr>
              <w:t>ý</w:t>
            </w:r>
          </w:p>
          <w:p w:rsidR="002C7CDB" w:rsidRDefault="00D161E7">
            <w:pPr>
              <w:pStyle w:val="TableParagraph"/>
              <w:numPr>
                <w:ilvl w:val="0"/>
                <w:numId w:val="721"/>
              </w:numPr>
              <w:tabs>
                <w:tab w:val="left" w:pos="272"/>
              </w:tabs>
              <w:ind w:hanging="163"/>
              <w:rPr>
                <w:sz w:val="28"/>
              </w:rPr>
            </w:pPr>
            <w:r>
              <w:rPr>
                <w:sz w:val="28"/>
              </w:rPr>
              <w:t>Cả lớp vận động theo cô 2</w:t>
            </w:r>
            <w:r>
              <w:rPr>
                <w:spacing w:val="-3"/>
                <w:sz w:val="28"/>
              </w:rPr>
              <w:t xml:space="preserve"> </w:t>
            </w:r>
            <w:r>
              <w:rPr>
                <w:sz w:val="28"/>
              </w:rPr>
              <w:t>lần</w:t>
            </w:r>
          </w:p>
          <w:p w:rsidR="002C7CDB" w:rsidRDefault="00D161E7">
            <w:pPr>
              <w:pStyle w:val="TableParagraph"/>
              <w:numPr>
                <w:ilvl w:val="0"/>
                <w:numId w:val="721"/>
              </w:numPr>
              <w:tabs>
                <w:tab w:val="left" w:pos="272"/>
              </w:tabs>
              <w:ind w:hanging="163"/>
              <w:rPr>
                <w:sz w:val="28"/>
              </w:rPr>
            </w:pPr>
            <w:r>
              <w:rPr>
                <w:sz w:val="28"/>
              </w:rPr>
              <w:t>Trẻ hát theo tổ, nhóm, cá</w:t>
            </w:r>
            <w:r>
              <w:rPr>
                <w:spacing w:val="-10"/>
                <w:sz w:val="28"/>
              </w:rPr>
              <w:t xml:space="preserve"> </w:t>
            </w:r>
            <w:r>
              <w:rPr>
                <w:sz w:val="28"/>
              </w:rPr>
              <w:t>nhân.</w:t>
            </w:r>
          </w:p>
          <w:p w:rsidR="002C7CDB" w:rsidRDefault="002C7CDB">
            <w:pPr>
              <w:pStyle w:val="TableParagraph"/>
              <w:spacing w:before="2"/>
              <w:rPr>
                <w:sz w:val="28"/>
              </w:rPr>
            </w:pPr>
          </w:p>
          <w:p w:rsidR="002C7CDB" w:rsidRDefault="00D161E7">
            <w:pPr>
              <w:pStyle w:val="TableParagraph"/>
              <w:numPr>
                <w:ilvl w:val="0"/>
                <w:numId w:val="721"/>
              </w:numPr>
              <w:tabs>
                <w:tab w:val="left" w:pos="272"/>
              </w:tabs>
              <w:spacing w:line="322" w:lineRule="exact"/>
              <w:ind w:hanging="163"/>
              <w:rPr>
                <w:sz w:val="28"/>
              </w:rPr>
            </w:pPr>
            <w:r>
              <w:rPr>
                <w:sz w:val="28"/>
              </w:rPr>
              <w:t>Cả lớp hát 1</w:t>
            </w:r>
            <w:r>
              <w:rPr>
                <w:spacing w:val="-1"/>
                <w:sz w:val="28"/>
              </w:rPr>
              <w:t xml:space="preserve"> </w:t>
            </w:r>
            <w:r>
              <w:rPr>
                <w:sz w:val="28"/>
              </w:rPr>
              <w:t>lần.</w:t>
            </w:r>
          </w:p>
          <w:p w:rsidR="002C7CDB" w:rsidRDefault="00D161E7">
            <w:pPr>
              <w:pStyle w:val="TableParagraph"/>
              <w:numPr>
                <w:ilvl w:val="0"/>
                <w:numId w:val="721"/>
              </w:numPr>
              <w:tabs>
                <w:tab w:val="left" w:pos="272"/>
              </w:tabs>
              <w:spacing w:line="308" w:lineRule="exact"/>
              <w:ind w:hanging="163"/>
              <w:rPr>
                <w:sz w:val="28"/>
              </w:rPr>
            </w:pPr>
            <w:r>
              <w:rPr>
                <w:sz w:val="28"/>
              </w:rPr>
              <w:t>Trẻ chú ý nghe cô</w:t>
            </w:r>
            <w:r>
              <w:rPr>
                <w:spacing w:val="-2"/>
                <w:sz w:val="28"/>
              </w:rPr>
              <w:t xml:space="preserve"> </w:t>
            </w:r>
            <w:r>
              <w:rPr>
                <w:sz w:val="28"/>
              </w:rPr>
              <w:t>nói.</w:t>
            </w:r>
          </w:p>
        </w:tc>
      </w:tr>
    </w:tbl>
    <w:p w:rsidR="002C7CDB" w:rsidRDefault="002C7CDB">
      <w:pPr>
        <w:spacing w:line="308" w:lineRule="exact"/>
        <w:rPr>
          <w:sz w:val="28"/>
        </w:rPr>
        <w:sectPr w:rsidR="002C7CDB">
          <w:pgSz w:w="11910" w:h="16850"/>
          <w:pgMar w:top="780" w:right="440" w:bottom="114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9"/>
        <w:gridCol w:w="4194"/>
      </w:tblGrid>
      <w:tr w:rsidR="002C7CDB">
        <w:trPr>
          <w:trHeight w:val="4186"/>
        </w:trPr>
        <w:tc>
          <w:tcPr>
            <w:tcW w:w="5329" w:type="dxa"/>
          </w:tcPr>
          <w:p w:rsidR="002C7CDB" w:rsidRDefault="00D161E7">
            <w:pPr>
              <w:pStyle w:val="TableParagraph"/>
              <w:spacing w:line="306" w:lineRule="exact"/>
              <w:ind w:left="107"/>
              <w:rPr>
                <w:sz w:val="28"/>
              </w:rPr>
            </w:pPr>
            <w:r>
              <w:rPr>
                <w:sz w:val="28"/>
              </w:rPr>
              <w:lastRenderedPageBreak/>
              <w:t>- Trò chơi " Tạo dáng các con vật"</w:t>
            </w:r>
          </w:p>
          <w:p w:rsidR="002C7CDB" w:rsidRDefault="00D161E7">
            <w:pPr>
              <w:pStyle w:val="TableParagraph"/>
              <w:ind w:left="107"/>
              <w:rPr>
                <w:sz w:val="28"/>
              </w:rPr>
            </w:pPr>
            <w:r>
              <w:rPr>
                <w:sz w:val="28"/>
              </w:rPr>
              <w:t>2. Nghe hát: “Chú voi con ở Bản Đôn”.</w:t>
            </w:r>
          </w:p>
          <w:p w:rsidR="002C7CDB" w:rsidRDefault="00D161E7">
            <w:pPr>
              <w:pStyle w:val="TableParagraph"/>
              <w:numPr>
                <w:ilvl w:val="0"/>
                <w:numId w:val="720"/>
              </w:numPr>
              <w:tabs>
                <w:tab w:val="left" w:pos="271"/>
              </w:tabs>
              <w:spacing w:line="322" w:lineRule="exact"/>
              <w:ind w:firstLine="0"/>
              <w:rPr>
                <w:sz w:val="28"/>
              </w:rPr>
            </w:pPr>
            <w:r>
              <w:rPr>
                <w:sz w:val="28"/>
              </w:rPr>
              <w:t>Cô hát cho trẻ nghe lần</w:t>
            </w:r>
            <w:r>
              <w:rPr>
                <w:spacing w:val="-9"/>
                <w:sz w:val="28"/>
              </w:rPr>
              <w:t xml:space="preserve"> </w:t>
            </w:r>
            <w:r>
              <w:rPr>
                <w:sz w:val="28"/>
              </w:rPr>
              <w:t>1.</w:t>
            </w:r>
          </w:p>
          <w:p w:rsidR="002C7CDB" w:rsidRDefault="00D161E7">
            <w:pPr>
              <w:pStyle w:val="TableParagraph"/>
              <w:numPr>
                <w:ilvl w:val="0"/>
                <w:numId w:val="720"/>
              </w:numPr>
              <w:tabs>
                <w:tab w:val="left" w:pos="271"/>
              </w:tabs>
              <w:spacing w:line="322" w:lineRule="exact"/>
              <w:ind w:firstLine="0"/>
              <w:rPr>
                <w:sz w:val="28"/>
              </w:rPr>
            </w:pPr>
            <w:r>
              <w:rPr>
                <w:sz w:val="28"/>
              </w:rPr>
              <w:t>Hỏi trẻ tên bài hát, tên tác</w:t>
            </w:r>
            <w:r>
              <w:rPr>
                <w:spacing w:val="-6"/>
                <w:sz w:val="28"/>
              </w:rPr>
              <w:t xml:space="preserve"> </w:t>
            </w:r>
            <w:r>
              <w:rPr>
                <w:sz w:val="28"/>
              </w:rPr>
              <w:t>giả.</w:t>
            </w:r>
          </w:p>
          <w:p w:rsidR="002C7CDB" w:rsidRDefault="00D161E7">
            <w:pPr>
              <w:pStyle w:val="TableParagraph"/>
              <w:numPr>
                <w:ilvl w:val="0"/>
                <w:numId w:val="720"/>
              </w:numPr>
              <w:tabs>
                <w:tab w:val="left" w:pos="271"/>
              </w:tabs>
              <w:ind w:firstLine="0"/>
              <w:rPr>
                <w:sz w:val="28"/>
              </w:rPr>
            </w:pPr>
            <w:r>
              <w:rPr>
                <w:sz w:val="28"/>
              </w:rPr>
              <w:t>Giảng nội dung bài</w:t>
            </w:r>
            <w:r>
              <w:rPr>
                <w:spacing w:val="-4"/>
                <w:sz w:val="28"/>
              </w:rPr>
              <w:t xml:space="preserve"> </w:t>
            </w:r>
            <w:r>
              <w:rPr>
                <w:sz w:val="28"/>
              </w:rPr>
              <w:t>hát.</w:t>
            </w:r>
          </w:p>
          <w:p w:rsidR="002C7CDB" w:rsidRDefault="00D161E7">
            <w:pPr>
              <w:pStyle w:val="TableParagraph"/>
              <w:numPr>
                <w:ilvl w:val="0"/>
                <w:numId w:val="720"/>
              </w:numPr>
              <w:tabs>
                <w:tab w:val="left" w:pos="283"/>
              </w:tabs>
              <w:spacing w:before="1"/>
              <w:ind w:right="101" w:firstLine="0"/>
              <w:rPr>
                <w:sz w:val="28"/>
              </w:rPr>
            </w:pPr>
            <w:r>
              <w:rPr>
                <w:sz w:val="28"/>
              </w:rPr>
              <w:t>Cô hát cho trẻ nghe lần 2 kết hợp vận động minh họa.</w:t>
            </w:r>
          </w:p>
          <w:p w:rsidR="002C7CDB" w:rsidRDefault="00D161E7">
            <w:pPr>
              <w:pStyle w:val="TableParagraph"/>
              <w:spacing w:line="321" w:lineRule="exact"/>
              <w:ind w:left="107"/>
              <w:rPr>
                <w:sz w:val="28"/>
              </w:rPr>
            </w:pPr>
            <w:r>
              <w:rPr>
                <w:sz w:val="28"/>
              </w:rPr>
              <w:t>3. Trò chơi: Tai ai tinh.</w:t>
            </w:r>
          </w:p>
          <w:p w:rsidR="002C7CDB" w:rsidRDefault="00D161E7">
            <w:pPr>
              <w:pStyle w:val="TableParagraph"/>
              <w:numPr>
                <w:ilvl w:val="0"/>
                <w:numId w:val="719"/>
              </w:numPr>
              <w:tabs>
                <w:tab w:val="left" w:pos="271"/>
              </w:tabs>
              <w:spacing w:line="322" w:lineRule="exact"/>
              <w:rPr>
                <w:sz w:val="28"/>
              </w:rPr>
            </w:pPr>
            <w:r>
              <w:rPr>
                <w:sz w:val="28"/>
              </w:rPr>
              <w:t>Cô hướng dẫn cách chơi và luật</w:t>
            </w:r>
            <w:r>
              <w:rPr>
                <w:spacing w:val="-4"/>
                <w:sz w:val="28"/>
              </w:rPr>
              <w:t xml:space="preserve"> </w:t>
            </w:r>
            <w:r>
              <w:rPr>
                <w:sz w:val="28"/>
              </w:rPr>
              <w:t>chơi.</w:t>
            </w:r>
          </w:p>
          <w:p w:rsidR="002C7CDB" w:rsidRDefault="00D161E7">
            <w:pPr>
              <w:pStyle w:val="TableParagraph"/>
              <w:numPr>
                <w:ilvl w:val="0"/>
                <w:numId w:val="719"/>
              </w:numPr>
              <w:tabs>
                <w:tab w:val="left" w:pos="271"/>
              </w:tabs>
              <w:spacing w:line="322" w:lineRule="exact"/>
              <w:rPr>
                <w:sz w:val="28"/>
              </w:rPr>
            </w:pPr>
            <w:r>
              <w:rPr>
                <w:sz w:val="28"/>
              </w:rPr>
              <w:t>Cho trẻ chơi 3 – 4</w:t>
            </w:r>
            <w:r>
              <w:rPr>
                <w:spacing w:val="-6"/>
                <w:sz w:val="28"/>
              </w:rPr>
              <w:t xml:space="preserve"> </w:t>
            </w:r>
            <w:r>
              <w:rPr>
                <w:sz w:val="28"/>
              </w:rPr>
              <w:t>lần.</w:t>
            </w:r>
          </w:p>
          <w:p w:rsidR="002C7CDB" w:rsidRDefault="00D161E7">
            <w:pPr>
              <w:pStyle w:val="TableParagraph"/>
              <w:numPr>
                <w:ilvl w:val="0"/>
                <w:numId w:val="719"/>
              </w:numPr>
              <w:tabs>
                <w:tab w:val="left" w:pos="271"/>
              </w:tabs>
              <w:spacing w:line="322" w:lineRule="exact"/>
              <w:rPr>
                <w:sz w:val="28"/>
              </w:rPr>
            </w:pPr>
            <w:r>
              <w:rPr>
                <w:sz w:val="28"/>
              </w:rPr>
              <w:t>Củng cố giáo dục</w:t>
            </w:r>
            <w:r>
              <w:rPr>
                <w:spacing w:val="-1"/>
                <w:sz w:val="28"/>
              </w:rPr>
              <w:t xml:space="preserve"> </w:t>
            </w:r>
            <w:r>
              <w:rPr>
                <w:sz w:val="28"/>
              </w:rPr>
              <w:t>bài.</w:t>
            </w:r>
          </w:p>
          <w:p w:rsidR="002C7CDB" w:rsidRDefault="00D161E7">
            <w:pPr>
              <w:pStyle w:val="TableParagraph"/>
              <w:numPr>
                <w:ilvl w:val="0"/>
                <w:numId w:val="719"/>
              </w:numPr>
              <w:tabs>
                <w:tab w:val="left" w:pos="271"/>
              </w:tabs>
              <w:rPr>
                <w:sz w:val="28"/>
              </w:rPr>
            </w:pPr>
            <w:r>
              <w:rPr>
                <w:sz w:val="28"/>
              </w:rPr>
              <w:t>Kết thúc:Cho trẻ về góc tô màu các con</w:t>
            </w:r>
            <w:r>
              <w:rPr>
                <w:spacing w:val="-13"/>
                <w:sz w:val="28"/>
              </w:rPr>
              <w:t xml:space="preserve"> </w:t>
            </w:r>
            <w:r>
              <w:rPr>
                <w:sz w:val="28"/>
              </w:rPr>
              <w:t>vật.</w:t>
            </w:r>
          </w:p>
        </w:tc>
        <w:tc>
          <w:tcPr>
            <w:tcW w:w="4194" w:type="dxa"/>
          </w:tcPr>
          <w:p w:rsidR="002C7CDB" w:rsidRDefault="00D161E7">
            <w:pPr>
              <w:pStyle w:val="TableParagraph"/>
              <w:numPr>
                <w:ilvl w:val="0"/>
                <w:numId w:val="718"/>
              </w:numPr>
              <w:tabs>
                <w:tab w:val="left" w:pos="271"/>
              </w:tabs>
              <w:spacing w:line="306" w:lineRule="exact"/>
              <w:ind w:firstLine="0"/>
              <w:rPr>
                <w:sz w:val="28"/>
              </w:rPr>
            </w:pPr>
            <w:r>
              <w:rPr>
                <w:sz w:val="28"/>
              </w:rPr>
              <w:t>Trẻ chơi trò</w:t>
            </w:r>
            <w:r>
              <w:rPr>
                <w:spacing w:val="1"/>
                <w:sz w:val="28"/>
              </w:rPr>
              <w:t xml:space="preserve"> </w:t>
            </w:r>
            <w:r>
              <w:rPr>
                <w:sz w:val="28"/>
              </w:rPr>
              <w:t>chơi</w:t>
            </w:r>
          </w:p>
          <w:p w:rsidR="002C7CDB" w:rsidRDefault="00D161E7">
            <w:pPr>
              <w:pStyle w:val="TableParagraph"/>
              <w:numPr>
                <w:ilvl w:val="0"/>
                <w:numId w:val="718"/>
              </w:numPr>
              <w:tabs>
                <w:tab w:val="left" w:pos="271"/>
              </w:tabs>
              <w:ind w:firstLine="0"/>
              <w:rPr>
                <w:sz w:val="28"/>
              </w:rPr>
            </w:pPr>
            <w:r>
              <w:rPr>
                <w:sz w:val="28"/>
              </w:rPr>
              <w:t>Trẻ chú ý nghe cô</w:t>
            </w:r>
            <w:r>
              <w:rPr>
                <w:spacing w:val="-2"/>
                <w:sz w:val="28"/>
              </w:rPr>
              <w:t xml:space="preserve"> </w:t>
            </w:r>
            <w:r>
              <w:rPr>
                <w:sz w:val="28"/>
              </w:rPr>
              <w:t>hát.</w:t>
            </w:r>
          </w:p>
          <w:p w:rsidR="002C7CDB" w:rsidRDefault="00D161E7">
            <w:pPr>
              <w:pStyle w:val="TableParagraph"/>
              <w:numPr>
                <w:ilvl w:val="0"/>
                <w:numId w:val="718"/>
              </w:numPr>
              <w:tabs>
                <w:tab w:val="left" w:pos="271"/>
              </w:tabs>
              <w:ind w:firstLine="0"/>
              <w:rPr>
                <w:sz w:val="28"/>
              </w:rPr>
            </w:pPr>
            <w:r>
              <w:rPr>
                <w:sz w:val="28"/>
              </w:rPr>
              <w:t>Trẻ trả lời cô.</w:t>
            </w:r>
          </w:p>
          <w:p w:rsidR="002C7CDB" w:rsidRDefault="002C7CDB">
            <w:pPr>
              <w:pStyle w:val="TableParagraph"/>
              <w:spacing w:before="10"/>
              <w:rPr>
                <w:sz w:val="27"/>
              </w:rPr>
            </w:pPr>
          </w:p>
          <w:p w:rsidR="002C7CDB" w:rsidRDefault="00D161E7">
            <w:pPr>
              <w:pStyle w:val="TableParagraph"/>
              <w:numPr>
                <w:ilvl w:val="0"/>
                <w:numId w:val="718"/>
              </w:numPr>
              <w:tabs>
                <w:tab w:val="left" w:pos="271"/>
              </w:tabs>
              <w:spacing w:line="242" w:lineRule="auto"/>
              <w:ind w:right="118" w:firstLine="0"/>
              <w:rPr>
                <w:sz w:val="28"/>
              </w:rPr>
            </w:pPr>
            <w:r>
              <w:rPr>
                <w:sz w:val="28"/>
              </w:rPr>
              <w:t>Trẻ nghe và hưởng ứng múa</w:t>
            </w:r>
            <w:r>
              <w:rPr>
                <w:spacing w:val="-13"/>
                <w:sz w:val="28"/>
              </w:rPr>
              <w:t xml:space="preserve"> </w:t>
            </w:r>
            <w:r>
              <w:rPr>
                <w:sz w:val="28"/>
              </w:rPr>
              <w:t>cùng cô.</w:t>
            </w:r>
          </w:p>
          <w:p w:rsidR="002C7CDB" w:rsidRDefault="002C7CDB">
            <w:pPr>
              <w:pStyle w:val="TableParagraph"/>
              <w:spacing w:before="6"/>
              <w:rPr>
                <w:sz w:val="27"/>
              </w:rPr>
            </w:pPr>
          </w:p>
          <w:p w:rsidR="002C7CDB" w:rsidRDefault="00D161E7">
            <w:pPr>
              <w:pStyle w:val="TableParagraph"/>
              <w:numPr>
                <w:ilvl w:val="0"/>
                <w:numId w:val="718"/>
              </w:numPr>
              <w:tabs>
                <w:tab w:val="left" w:pos="271"/>
              </w:tabs>
              <w:spacing w:before="1"/>
              <w:ind w:right="625" w:firstLine="0"/>
              <w:rPr>
                <w:sz w:val="28"/>
              </w:rPr>
            </w:pPr>
            <w:r>
              <w:rPr>
                <w:sz w:val="28"/>
              </w:rPr>
              <w:t>Trẻ chú ý nghe cô hướng dẫn cách chơi và luật</w:t>
            </w:r>
            <w:r>
              <w:rPr>
                <w:spacing w:val="-2"/>
                <w:sz w:val="28"/>
              </w:rPr>
              <w:t xml:space="preserve"> </w:t>
            </w:r>
            <w:r>
              <w:rPr>
                <w:sz w:val="28"/>
              </w:rPr>
              <w:t>chơi.</w:t>
            </w:r>
          </w:p>
          <w:p w:rsidR="002C7CDB" w:rsidRDefault="002C7CDB">
            <w:pPr>
              <w:pStyle w:val="TableParagraph"/>
              <w:rPr>
                <w:sz w:val="30"/>
              </w:rPr>
            </w:pPr>
          </w:p>
          <w:p w:rsidR="002C7CDB" w:rsidRDefault="002C7CDB">
            <w:pPr>
              <w:pStyle w:val="TableParagraph"/>
              <w:spacing w:before="9"/>
              <w:rPr>
                <w:sz w:val="25"/>
              </w:rPr>
            </w:pPr>
          </w:p>
          <w:p w:rsidR="002C7CDB" w:rsidRDefault="00D161E7">
            <w:pPr>
              <w:pStyle w:val="TableParagraph"/>
              <w:numPr>
                <w:ilvl w:val="0"/>
                <w:numId w:val="718"/>
              </w:numPr>
              <w:tabs>
                <w:tab w:val="left" w:pos="271"/>
              </w:tabs>
              <w:spacing w:before="1"/>
              <w:ind w:firstLine="0"/>
              <w:rPr>
                <w:sz w:val="28"/>
              </w:rPr>
            </w:pPr>
            <w:r>
              <w:rPr>
                <w:sz w:val="28"/>
              </w:rPr>
              <w:t xml:space="preserve">Trẻ về góc để tô màu các </w:t>
            </w:r>
            <w:r>
              <w:rPr>
                <w:spacing w:val="-2"/>
                <w:sz w:val="28"/>
              </w:rPr>
              <w:t>con</w:t>
            </w:r>
            <w:r>
              <w:rPr>
                <w:spacing w:val="-1"/>
                <w:sz w:val="28"/>
              </w:rPr>
              <w:t xml:space="preserve"> </w:t>
            </w:r>
            <w:r>
              <w:rPr>
                <w:sz w:val="28"/>
              </w:rPr>
              <w:t>vật</w:t>
            </w:r>
          </w:p>
          <w:p w:rsidR="002C7CDB" w:rsidRDefault="00D161E7">
            <w:pPr>
              <w:pStyle w:val="TableParagraph"/>
              <w:spacing w:before="2" w:line="317" w:lineRule="exact"/>
              <w:ind w:left="107"/>
              <w:rPr>
                <w:sz w:val="28"/>
              </w:rPr>
            </w:pPr>
            <w:r>
              <w:rPr>
                <w:sz w:val="28"/>
              </w:rPr>
              <w:t>.</w:t>
            </w:r>
          </w:p>
        </w:tc>
      </w:tr>
    </w:tbl>
    <w:p w:rsidR="002C7CDB" w:rsidRDefault="002C7CDB">
      <w:pPr>
        <w:pStyle w:val="BodyText"/>
        <w:spacing w:before="3"/>
        <w:rPr>
          <w:sz w:val="19"/>
        </w:rPr>
      </w:pPr>
    </w:p>
    <w:p w:rsidR="002C7CDB" w:rsidRDefault="00D161E7">
      <w:pPr>
        <w:pStyle w:val="Heading4"/>
        <w:numPr>
          <w:ilvl w:val="0"/>
          <w:numId w:val="717"/>
        </w:numPr>
        <w:tabs>
          <w:tab w:val="left" w:pos="1100"/>
        </w:tabs>
        <w:spacing w:before="89"/>
      </w:pPr>
      <w:r>
        <w:t>Hoạt động ngoài</w:t>
      </w:r>
      <w:r>
        <w:rPr>
          <w:spacing w:val="1"/>
        </w:rPr>
        <w:t xml:space="preserve"> </w:t>
      </w:r>
      <w:r>
        <w:t>trời</w:t>
      </w:r>
    </w:p>
    <w:p w:rsidR="002C7CDB" w:rsidRDefault="00D161E7">
      <w:pPr>
        <w:pStyle w:val="ListParagraph"/>
        <w:numPr>
          <w:ilvl w:val="1"/>
          <w:numId w:val="724"/>
        </w:numPr>
        <w:tabs>
          <w:tab w:val="left" w:pos="983"/>
        </w:tabs>
        <w:spacing w:before="33"/>
        <w:ind w:left="818" w:firstLine="0"/>
        <w:rPr>
          <w:sz w:val="28"/>
        </w:rPr>
      </w:pPr>
      <w:r>
        <w:rPr>
          <w:sz w:val="28"/>
        </w:rPr>
        <w:t>Hoạt động mục đích: Xem tranh ảnh các con vật sống trong</w:t>
      </w:r>
      <w:r>
        <w:rPr>
          <w:spacing w:val="-12"/>
          <w:sz w:val="28"/>
        </w:rPr>
        <w:t xml:space="preserve"> </w:t>
      </w:r>
      <w:r>
        <w:rPr>
          <w:sz w:val="28"/>
        </w:rPr>
        <w:t>rừng.</w:t>
      </w:r>
    </w:p>
    <w:p w:rsidR="002C7CDB" w:rsidRDefault="00D161E7">
      <w:pPr>
        <w:pStyle w:val="ListParagraph"/>
        <w:numPr>
          <w:ilvl w:val="1"/>
          <w:numId w:val="724"/>
        </w:numPr>
        <w:tabs>
          <w:tab w:val="left" w:pos="983"/>
        </w:tabs>
        <w:spacing w:before="38" w:line="322" w:lineRule="exact"/>
        <w:ind w:left="818" w:firstLine="0"/>
        <w:rPr>
          <w:sz w:val="28"/>
        </w:rPr>
      </w:pPr>
      <w:r>
        <w:rPr>
          <w:sz w:val="28"/>
        </w:rPr>
        <w:t>TC- TCVĐ: Bắt chước dáng đi của các con vật, chó sói xấu tính, cáo và</w:t>
      </w:r>
      <w:r>
        <w:rPr>
          <w:spacing w:val="-19"/>
          <w:sz w:val="28"/>
        </w:rPr>
        <w:t xml:space="preserve"> </w:t>
      </w:r>
      <w:r>
        <w:rPr>
          <w:sz w:val="28"/>
        </w:rPr>
        <w:t>thỏ.</w:t>
      </w:r>
    </w:p>
    <w:p w:rsidR="002C7CDB" w:rsidRDefault="00D161E7">
      <w:pPr>
        <w:pStyle w:val="ListParagraph"/>
        <w:numPr>
          <w:ilvl w:val="1"/>
          <w:numId w:val="724"/>
        </w:numPr>
        <w:tabs>
          <w:tab w:val="left" w:pos="983"/>
        </w:tabs>
        <w:spacing w:before="24" w:line="213" w:lineRule="auto"/>
        <w:ind w:left="818" w:right="1064"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5"/>
          <w:sz w:val="28"/>
        </w:rPr>
        <w:t>phấn</w:t>
      </w:r>
    </w:p>
    <w:p w:rsidR="002C7CDB" w:rsidRDefault="00D161E7">
      <w:pPr>
        <w:pStyle w:val="Heading4"/>
        <w:numPr>
          <w:ilvl w:val="0"/>
          <w:numId w:val="717"/>
        </w:numPr>
        <w:tabs>
          <w:tab w:val="left" w:pos="1100"/>
        </w:tabs>
        <w:spacing w:line="295" w:lineRule="exact"/>
      </w:pPr>
      <w:r>
        <w:t>Hoạt động</w:t>
      </w:r>
      <w:r>
        <w:rPr>
          <w:spacing w:val="-4"/>
        </w:rPr>
        <w:t xml:space="preserve"> </w:t>
      </w:r>
      <w:r>
        <w:t>góc</w:t>
      </w:r>
    </w:p>
    <w:p w:rsidR="002C7CDB" w:rsidRDefault="00D161E7">
      <w:pPr>
        <w:pStyle w:val="ListParagraph"/>
        <w:numPr>
          <w:ilvl w:val="1"/>
          <w:numId w:val="724"/>
        </w:numPr>
        <w:tabs>
          <w:tab w:val="left" w:pos="983"/>
        </w:tabs>
        <w:spacing w:before="55"/>
        <w:ind w:left="818" w:firstLine="0"/>
        <w:rPr>
          <w:sz w:val="28"/>
        </w:rPr>
      </w:pPr>
      <w:r>
        <w:rPr>
          <w:sz w:val="28"/>
        </w:rPr>
        <w:t>Góc phân vai: Gia đình, cửa hàng bách</w:t>
      </w:r>
      <w:r>
        <w:rPr>
          <w:spacing w:val="-2"/>
          <w:sz w:val="28"/>
        </w:rPr>
        <w:t xml:space="preserve"> </w:t>
      </w:r>
      <w:r>
        <w:rPr>
          <w:sz w:val="28"/>
        </w:rPr>
        <w:t>hoá.</w:t>
      </w:r>
    </w:p>
    <w:p w:rsidR="002C7CDB" w:rsidRDefault="00D161E7">
      <w:pPr>
        <w:pStyle w:val="ListParagraph"/>
        <w:numPr>
          <w:ilvl w:val="1"/>
          <w:numId w:val="724"/>
        </w:numPr>
        <w:tabs>
          <w:tab w:val="left" w:pos="983"/>
        </w:tabs>
        <w:spacing w:before="60"/>
        <w:ind w:left="818" w:firstLine="0"/>
        <w:rPr>
          <w:sz w:val="28"/>
        </w:rPr>
      </w:pPr>
      <w:r>
        <w:rPr>
          <w:sz w:val="28"/>
        </w:rPr>
        <w:t>Góc xây dựng: Xây dựng vườn bách</w:t>
      </w:r>
      <w:r>
        <w:rPr>
          <w:spacing w:val="-3"/>
          <w:sz w:val="28"/>
        </w:rPr>
        <w:t xml:space="preserve"> </w:t>
      </w:r>
      <w:r>
        <w:rPr>
          <w:sz w:val="28"/>
        </w:rPr>
        <w:t>thú.</w:t>
      </w:r>
    </w:p>
    <w:p w:rsidR="002C7CDB" w:rsidRDefault="00D161E7">
      <w:pPr>
        <w:pStyle w:val="ListParagraph"/>
        <w:numPr>
          <w:ilvl w:val="1"/>
          <w:numId w:val="724"/>
        </w:numPr>
        <w:tabs>
          <w:tab w:val="left" w:pos="983"/>
        </w:tabs>
        <w:spacing w:before="60" w:line="322" w:lineRule="exact"/>
        <w:ind w:left="818" w:firstLine="0"/>
        <w:rPr>
          <w:sz w:val="28"/>
        </w:rPr>
      </w:pPr>
      <w:r>
        <w:rPr>
          <w:sz w:val="28"/>
        </w:rPr>
        <w:t>Góc tạo hình: Tô màu tranh ,nặn các con vật yêu</w:t>
      </w:r>
      <w:r>
        <w:rPr>
          <w:spacing w:val="1"/>
          <w:sz w:val="28"/>
        </w:rPr>
        <w:t xml:space="preserve"> </w:t>
      </w:r>
      <w:r>
        <w:rPr>
          <w:sz w:val="28"/>
        </w:rPr>
        <w:t>thích.</w:t>
      </w:r>
    </w:p>
    <w:p w:rsidR="002C7CDB" w:rsidRDefault="00D161E7">
      <w:pPr>
        <w:pStyle w:val="ListParagraph"/>
        <w:numPr>
          <w:ilvl w:val="1"/>
          <w:numId w:val="724"/>
        </w:numPr>
        <w:tabs>
          <w:tab w:val="left" w:pos="983"/>
        </w:tabs>
        <w:ind w:left="818" w:firstLine="0"/>
        <w:rPr>
          <w:sz w:val="28"/>
        </w:rPr>
      </w:pPr>
      <w:r>
        <w:rPr>
          <w:sz w:val="28"/>
        </w:rPr>
        <w:t>Góc sách: Xem tranh ảnh về một số con</w:t>
      </w:r>
      <w:r>
        <w:rPr>
          <w:spacing w:val="-5"/>
          <w:sz w:val="28"/>
        </w:rPr>
        <w:t xml:space="preserve"> </w:t>
      </w:r>
      <w:r>
        <w:rPr>
          <w:sz w:val="28"/>
        </w:rPr>
        <w:t>vật.</w:t>
      </w:r>
    </w:p>
    <w:p w:rsidR="002C7CDB" w:rsidRDefault="00D161E7">
      <w:pPr>
        <w:pStyle w:val="Heading4"/>
        <w:numPr>
          <w:ilvl w:val="0"/>
          <w:numId w:val="717"/>
        </w:numPr>
        <w:tabs>
          <w:tab w:val="left" w:pos="1100"/>
        </w:tabs>
        <w:spacing w:before="4"/>
      </w:pPr>
      <w:r>
        <w:t>Vệ sinh – ăn ngủ -</w:t>
      </w:r>
      <w:r>
        <w:rPr>
          <w:spacing w:val="-5"/>
        </w:rPr>
        <w:t xml:space="preserve"> </w:t>
      </w:r>
      <w:r>
        <w:t>trưa</w:t>
      </w:r>
    </w:p>
    <w:p w:rsidR="002C7CDB" w:rsidRDefault="00D161E7">
      <w:pPr>
        <w:spacing w:before="61"/>
        <w:ind w:left="4121"/>
        <w:rPr>
          <w:b/>
          <w:sz w:val="32"/>
        </w:rPr>
      </w:pPr>
      <w:r>
        <w:rPr>
          <w:b/>
          <w:sz w:val="32"/>
        </w:rPr>
        <w:t>HOẠT ĐỘNG CHIỀU</w:t>
      </w:r>
    </w:p>
    <w:p w:rsidR="002C7CDB" w:rsidRDefault="00D161E7">
      <w:pPr>
        <w:spacing w:before="60" w:line="285" w:lineRule="auto"/>
        <w:ind w:left="2215" w:right="4715" w:hanging="1397"/>
        <w:rPr>
          <w:b/>
          <w:sz w:val="28"/>
        </w:rPr>
      </w:pPr>
      <w:r>
        <w:rPr>
          <w:b/>
          <w:sz w:val="28"/>
        </w:rPr>
        <w:t>ÔN: Lĩnh vực giáo dục phát triển thẩm mĩ Hoạt động âm nhạc:</w:t>
      </w:r>
    </w:p>
    <w:p w:rsidR="002C7CDB" w:rsidRDefault="00D161E7">
      <w:pPr>
        <w:tabs>
          <w:tab w:val="left" w:pos="4932"/>
        </w:tabs>
        <w:spacing w:line="256" w:lineRule="exact"/>
        <w:ind w:left="3269"/>
        <w:rPr>
          <w:b/>
          <w:sz w:val="28"/>
        </w:rPr>
      </w:pPr>
      <w:r>
        <w:rPr>
          <w:b/>
          <w:sz w:val="28"/>
        </w:rPr>
        <w:t>Dạy hát:</w:t>
      </w:r>
      <w:r>
        <w:rPr>
          <w:b/>
          <w:sz w:val="28"/>
        </w:rPr>
        <w:tab/>
        <w:t>ĐỐ</w:t>
      </w:r>
      <w:r>
        <w:rPr>
          <w:b/>
          <w:spacing w:val="-1"/>
          <w:sz w:val="28"/>
        </w:rPr>
        <w:t xml:space="preserve"> </w:t>
      </w:r>
      <w:r>
        <w:rPr>
          <w:b/>
          <w:sz w:val="28"/>
        </w:rPr>
        <w:t>BẠN.</w:t>
      </w:r>
    </w:p>
    <w:p w:rsidR="002C7CDB" w:rsidRDefault="00D161E7">
      <w:pPr>
        <w:pStyle w:val="BodyText"/>
        <w:ind w:left="4107" w:right="2916"/>
      </w:pPr>
      <w:r>
        <w:t>Nghe hát: Chú voi con ở Bản Đôn Trò chơi: Tai ai tinh.</w:t>
      </w:r>
    </w:p>
    <w:p w:rsidR="002C7CDB" w:rsidRDefault="00D161E7">
      <w:pPr>
        <w:pStyle w:val="BodyText"/>
        <w:ind w:left="2496"/>
      </w:pPr>
      <w:r>
        <w:t>Nội dung tích hợp: Tạo hình: Tô màu tranh .</w:t>
      </w:r>
    </w:p>
    <w:p w:rsidR="002C7CDB" w:rsidRDefault="002C7CDB">
      <w:pPr>
        <w:pStyle w:val="BodyText"/>
        <w:spacing w:before="4"/>
      </w:pPr>
    </w:p>
    <w:p w:rsidR="002C7CDB" w:rsidRDefault="00D161E7">
      <w:pPr>
        <w:pStyle w:val="Heading4"/>
        <w:numPr>
          <w:ilvl w:val="1"/>
          <w:numId w:val="717"/>
        </w:numPr>
        <w:tabs>
          <w:tab w:val="left" w:pos="1069"/>
        </w:tabs>
        <w:spacing w:line="319" w:lineRule="exact"/>
        <w:jc w:val="left"/>
      </w:pPr>
      <w:r>
        <w:t>Mục đích – yêu</w:t>
      </w:r>
      <w:r>
        <w:rPr>
          <w:spacing w:val="-3"/>
        </w:rPr>
        <w:t xml:space="preserve"> </w:t>
      </w:r>
      <w:r>
        <w:t>cầu:</w:t>
      </w:r>
    </w:p>
    <w:p w:rsidR="002C7CDB" w:rsidRDefault="00D161E7">
      <w:pPr>
        <w:pStyle w:val="ListParagraph"/>
        <w:numPr>
          <w:ilvl w:val="1"/>
          <w:numId w:val="724"/>
        </w:numPr>
        <w:tabs>
          <w:tab w:val="left" w:pos="983"/>
        </w:tabs>
        <w:ind w:left="818" w:right="597" w:firstLine="0"/>
        <w:rPr>
          <w:sz w:val="28"/>
        </w:rPr>
      </w:pPr>
      <w:r>
        <w:rPr>
          <w:sz w:val="28"/>
        </w:rPr>
        <w:t>Phát triển kỹ năng ghi nhớ, chú ý, tư duy và năng khiếu âm nhạc cho trẻ. Luyện kỹ năng nghe, hát, và chơi trò chơi cho</w:t>
      </w:r>
      <w:r>
        <w:rPr>
          <w:spacing w:val="-9"/>
          <w:sz w:val="28"/>
        </w:rPr>
        <w:t xml:space="preserve"> </w:t>
      </w:r>
      <w:r>
        <w:rPr>
          <w:sz w:val="28"/>
        </w:rPr>
        <w:t>trẻ.</w:t>
      </w:r>
    </w:p>
    <w:p w:rsidR="002C7CDB" w:rsidRDefault="00D161E7">
      <w:pPr>
        <w:pStyle w:val="ListParagraph"/>
        <w:numPr>
          <w:ilvl w:val="1"/>
          <w:numId w:val="724"/>
        </w:numPr>
        <w:tabs>
          <w:tab w:val="left" w:pos="983"/>
        </w:tabs>
        <w:spacing w:line="242" w:lineRule="auto"/>
        <w:ind w:left="818" w:right="604" w:firstLine="0"/>
        <w:rPr>
          <w:sz w:val="28"/>
        </w:rPr>
      </w:pPr>
      <w:r>
        <w:rPr>
          <w:sz w:val="28"/>
        </w:rPr>
        <w:t xml:space="preserve">Trẻ biết tên bài hát, tên tác giả, hiểu nội dung bài hát. Biết hát </w:t>
      </w:r>
      <w:r>
        <w:rPr>
          <w:sz w:val="28"/>
        </w:rPr>
        <w:t>đúng nhịp bài hát</w:t>
      </w:r>
      <w:r>
        <w:rPr>
          <w:spacing w:val="-36"/>
          <w:sz w:val="28"/>
        </w:rPr>
        <w:t xml:space="preserve"> </w:t>
      </w:r>
      <w:r>
        <w:rPr>
          <w:sz w:val="28"/>
        </w:rPr>
        <w:t>và biết vận động theo đúng nhịp bài hát và chơi trò chơi theo yêu</w:t>
      </w:r>
      <w:r>
        <w:rPr>
          <w:spacing w:val="-7"/>
          <w:sz w:val="28"/>
        </w:rPr>
        <w:t xml:space="preserve"> </w:t>
      </w:r>
      <w:r>
        <w:rPr>
          <w:sz w:val="28"/>
        </w:rPr>
        <w:t>cầu.</w:t>
      </w:r>
    </w:p>
    <w:p w:rsidR="002C7CDB" w:rsidRDefault="00D161E7">
      <w:pPr>
        <w:pStyle w:val="ListParagraph"/>
        <w:numPr>
          <w:ilvl w:val="1"/>
          <w:numId w:val="724"/>
        </w:numPr>
        <w:tabs>
          <w:tab w:val="left" w:pos="983"/>
        </w:tabs>
        <w:spacing w:line="317" w:lineRule="exact"/>
        <w:ind w:left="818" w:firstLine="0"/>
        <w:rPr>
          <w:sz w:val="28"/>
        </w:rPr>
      </w:pPr>
      <w:r>
        <w:rPr>
          <w:sz w:val="28"/>
        </w:rPr>
        <w:t>Trẻ yêu ca hát, đoàn kết, yêu thương gia</w:t>
      </w:r>
      <w:r>
        <w:rPr>
          <w:spacing w:val="-5"/>
          <w:sz w:val="28"/>
        </w:rPr>
        <w:t xml:space="preserve"> </w:t>
      </w:r>
      <w:r>
        <w:rPr>
          <w:sz w:val="28"/>
        </w:rPr>
        <w:t>đình.</w:t>
      </w:r>
    </w:p>
    <w:p w:rsidR="002C7CDB" w:rsidRDefault="00D161E7">
      <w:pPr>
        <w:pStyle w:val="Heading4"/>
        <w:numPr>
          <w:ilvl w:val="1"/>
          <w:numId w:val="717"/>
        </w:numPr>
        <w:tabs>
          <w:tab w:val="left" w:pos="1179"/>
        </w:tabs>
        <w:spacing w:before="1" w:line="320" w:lineRule="exact"/>
        <w:ind w:left="1178" w:hanging="360"/>
        <w:jc w:val="left"/>
      </w:pPr>
      <w:r>
        <w:t>Chuẩn</w:t>
      </w:r>
      <w:r>
        <w:rPr>
          <w:spacing w:val="-1"/>
        </w:rPr>
        <w:t xml:space="preserve"> </w:t>
      </w:r>
      <w:r>
        <w:t>bị:</w:t>
      </w:r>
    </w:p>
    <w:p w:rsidR="002C7CDB" w:rsidRDefault="00D161E7">
      <w:pPr>
        <w:pStyle w:val="BodyText"/>
        <w:spacing w:line="319" w:lineRule="exact"/>
        <w:ind w:left="818"/>
      </w:pPr>
      <w:r>
        <w:t>+ Của cô:</w:t>
      </w:r>
    </w:p>
    <w:p w:rsidR="002C7CDB" w:rsidRDefault="00D161E7">
      <w:pPr>
        <w:pStyle w:val="ListParagraph"/>
        <w:numPr>
          <w:ilvl w:val="2"/>
          <w:numId w:val="717"/>
        </w:numPr>
        <w:tabs>
          <w:tab w:val="left" w:pos="1331"/>
        </w:tabs>
        <w:spacing w:line="322" w:lineRule="exact"/>
        <w:rPr>
          <w:sz w:val="28"/>
        </w:rPr>
      </w:pPr>
      <w:r>
        <w:rPr>
          <w:sz w:val="28"/>
        </w:rPr>
        <w:t>Cô thuộc bài</w:t>
      </w:r>
      <w:r>
        <w:rPr>
          <w:spacing w:val="1"/>
          <w:sz w:val="28"/>
        </w:rPr>
        <w:t xml:space="preserve"> </w:t>
      </w:r>
      <w:r>
        <w:rPr>
          <w:sz w:val="28"/>
        </w:rPr>
        <w:t>hát.</w:t>
      </w:r>
    </w:p>
    <w:p w:rsidR="002C7CDB" w:rsidRDefault="00D161E7">
      <w:pPr>
        <w:pStyle w:val="ListParagraph"/>
        <w:numPr>
          <w:ilvl w:val="2"/>
          <w:numId w:val="717"/>
        </w:numPr>
        <w:tabs>
          <w:tab w:val="left" w:pos="1331"/>
        </w:tabs>
        <w:spacing w:line="322" w:lineRule="exact"/>
        <w:rPr>
          <w:sz w:val="28"/>
        </w:rPr>
      </w:pPr>
      <w:r>
        <w:rPr>
          <w:sz w:val="28"/>
        </w:rPr>
        <w:t>Băng hình về các con vật sống trong rừng, vi tính, băng nhạc bài hát ,</w:t>
      </w:r>
      <w:r>
        <w:rPr>
          <w:spacing w:val="7"/>
          <w:sz w:val="28"/>
        </w:rPr>
        <w:t xml:space="preserve"> </w:t>
      </w:r>
      <w:r>
        <w:rPr>
          <w:sz w:val="28"/>
        </w:rPr>
        <w:t>đài.</w:t>
      </w:r>
    </w:p>
    <w:p w:rsidR="002C7CDB" w:rsidRDefault="00D161E7">
      <w:pPr>
        <w:pStyle w:val="BodyText"/>
        <w:ind w:left="818"/>
      </w:pPr>
      <w:r>
        <w:t>+ Của trẻ:</w:t>
      </w:r>
    </w:p>
    <w:p w:rsidR="002C7CDB" w:rsidRDefault="002C7CDB">
      <w:pPr>
        <w:sectPr w:rsidR="002C7CDB">
          <w:pgSz w:w="11910" w:h="16850"/>
          <w:pgMar w:top="860" w:right="440" w:bottom="1140" w:left="600" w:header="0" w:footer="953" w:gutter="0"/>
          <w:cols w:space="720"/>
        </w:sectPr>
      </w:pPr>
    </w:p>
    <w:p w:rsidR="002C7CDB" w:rsidRDefault="00D161E7">
      <w:pPr>
        <w:pStyle w:val="ListParagraph"/>
        <w:numPr>
          <w:ilvl w:val="0"/>
          <w:numId w:val="716"/>
        </w:numPr>
        <w:tabs>
          <w:tab w:val="left" w:pos="764"/>
        </w:tabs>
        <w:spacing w:before="64" w:line="322" w:lineRule="exact"/>
        <w:ind w:hanging="163"/>
        <w:rPr>
          <w:sz w:val="28"/>
        </w:rPr>
      </w:pPr>
      <w:r>
        <w:rPr>
          <w:sz w:val="28"/>
        </w:rPr>
        <w:lastRenderedPageBreak/>
        <w:t>Ghế đủ cho trẻ ngồi, tranh vẽ chưa tô</w:t>
      </w:r>
      <w:r>
        <w:rPr>
          <w:spacing w:val="-12"/>
          <w:sz w:val="28"/>
        </w:rPr>
        <w:t xml:space="preserve"> </w:t>
      </w:r>
      <w:r>
        <w:rPr>
          <w:sz w:val="28"/>
        </w:rPr>
        <w:t>màu.</w:t>
      </w:r>
    </w:p>
    <w:p w:rsidR="002C7CDB" w:rsidRDefault="00D161E7">
      <w:pPr>
        <w:pStyle w:val="ListParagraph"/>
        <w:numPr>
          <w:ilvl w:val="0"/>
          <w:numId w:val="716"/>
        </w:numPr>
        <w:tabs>
          <w:tab w:val="left" w:pos="764"/>
        </w:tabs>
        <w:ind w:hanging="163"/>
        <w:rPr>
          <w:sz w:val="28"/>
        </w:rPr>
      </w:pPr>
      <w:r>
        <w:rPr>
          <w:sz w:val="28"/>
        </w:rPr>
        <w:t>Trẻ thuộc bài hát, bài</w:t>
      </w:r>
      <w:r>
        <w:rPr>
          <w:spacing w:val="-5"/>
          <w:sz w:val="28"/>
        </w:rPr>
        <w:t xml:space="preserve"> </w:t>
      </w:r>
      <w:r>
        <w:rPr>
          <w:sz w:val="28"/>
        </w:rPr>
        <w:t>thơ.</w:t>
      </w:r>
    </w:p>
    <w:p w:rsidR="002C7CDB" w:rsidRDefault="00D161E7">
      <w:pPr>
        <w:pStyle w:val="Heading4"/>
        <w:numPr>
          <w:ilvl w:val="1"/>
          <w:numId w:val="717"/>
        </w:numPr>
        <w:tabs>
          <w:tab w:val="left" w:pos="721"/>
        </w:tabs>
        <w:spacing w:before="5"/>
        <w:ind w:left="720" w:hanging="468"/>
        <w:jc w:val="both"/>
      </w:pPr>
      <w:r>
        <w:t>Hình thức tổ</w:t>
      </w:r>
      <w:r>
        <w:rPr>
          <w:spacing w:val="-2"/>
        </w:rPr>
        <w:t xml:space="preserve"> </w:t>
      </w:r>
      <w:r>
        <w:t>chức:</w:t>
      </w:r>
    </w:p>
    <w:p w:rsidR="002C7CDB" w:rsidRDefault="00D161E7">
      <w:pPr>
        <w:pStyle w:val="ListParagraph"/>
        <w:numPr>
          <w:ilvl w:val="0"/>
          <w:numId w:val="725"/>
        </w:numPr>
        <w:tabs>
          <w:tab w:val="left" w:pos="533"/>
        </w:tabs>
        <w:spacing w:before="59"/>
        <w:ind w:left="532" w:hanging="280"/>
        <w:jc w:val="both"/>
        <w:rPr>
          <w:b/>
          <w:sz w:val="28"/>
        </w:rPr>
      </w:pPr>
      <w:r>
        <w:rPr>
          <w:b/>
          <w:sz w:val="28"/>
        </w:rPr>
        <w:t>Vệ sinh – Bình cờ - trả</w:t>
      </w:r>
      <w:r>
        <w:rPr>
          <w:b/>
          <w:spacing w:val="-4"/>
          <w:sz w:val="28"/>
        </w:rPr>
        <w:t xml:space="preserve"> </w:t>
      </w:r>
      <w:r>
        <w:rPr>
          <w:b/>
          <w:sz w:val="28"/>
        </w:rPr>
        <w:t>trẻ.</w:t>
      </w:r>
    </w:p>
    <w:p w:rsidR="002C7CDB" w:rsidRDefault="00D161E7">
      <w:pPr>
        <w:pStyle w:val="BodyText"/>
        <w:spacing w:before="10"/>
        <w:rPr>
          <w:b/>
          <w:sz w:val="11"/>
        </w:rPr>
      </w:pPr>
      <w:r>
        <w:pict>
          <v:line id="_x0000_s1206" style="position:absolute;z-index:251587072;mso-wrap-distance-left:0;mso-wrap-distance-right:0;mso-position-horizontal-relative:page" from="49.55pt,9.15pt" to="497.55pt,9.15pt">
            <w10:wrap type="topAndBottom" anchorx="page"/>
          </v:line>
        </w:pict>
      </w:r>
    </w:p>
    <w:p w:rsidR="002C7CDB" w:rsidRDefault="00D161E7">
      <w:pPr>
        <w:spacing w:before="223"/>
        <w:ind w:left="4801"/>
        <w:rPr>
          <w:b/>
          <w:i/>
          <w:sz w:val="28"/>
        </w:rPr>
      </w:pPr>
      <w:r>
        <w:rPr>
          <w:b/>
          <w:i/>
          <w:sz w:val="28"/>
        </w:rPr>
        <w:t>Thứ tư ngày 11 tháng 01 năm 2018</w:t>
      </w:r>
    </w:p>
    <w:p w:rsidR="002C7CDB" w:rsidRDefault="002C7CDB">
      <w:pPr>
        <w:pStyle w:val="BodyText"/>
        <w:spacing w:before="4"/>
        <w:rPr>
          <w:b/>
          <w:i/>
          <w:sz w:val="38"/>
        </w:rPr>
      </w:pPr>
    </w:p>
    <w:p w:rsidR="002C7CDB" w:rsidRDefault="00D161E7">
      <w:pPr>
        <w:spacing w:before="1" w:line="285" w:lineRule="auto"/>
        <w:ind w:left="252" w:right="5910"/>
        <w:rPr>
          <w:b/>
          <w:sz w:val="28"/>
        </w:rPr>
      </w:pPr>
      <w:r>
        <w:rPr>
          <w:b/>
          <w:sz w:val="28"/>
        </w:rPr>
        <w:t>Hoạt động chung có mục đích học tập Lĩnh vực giáo dục phát triển ngôn ngữ</w:t>
      </w:r>
    </w:p>
    <w:p w:rsidR="002C7CDB" w:rsidRDefault="00D161E7">
      <w:pPr>
        <w:spacing w:line="319" w:lineRule="exact"/>
        <w:ind w:left="1649"/>
        <w:rPr>
          <w:b/>
          <w:sz w:val="28"/>
        </w:rPr>
      </w:pPr>
      <w:r>
        <w:rPr>
          <w:b/>
          <w:sz w:val="28"/>
        </w:rPr>
        <w:t>Hoạt động làm quen với văn học:</w:t>
      </w:r>
    </w:p>
    <w:p w:rsidR="002C7CDB" w:rsidRDefault="00D161E7">
      <w:pPr>
        <w:spacing w:line="319" w:lineRule="exact"/>
        <w:ind w:left="658" w:right="1379"/>
        <w:jc w:val="center"/>
        <w:rPr>
          <w:b/>
          <w:sz w:val="28"/>
        </w:rPr>
      </w:pPr>
      <w:r>
        <w:rPr>
          <w:b/>
          <w:sz w:val="28"/>
        </w:rPr>
        <w:t>Thơ: CÂY ĐÀO.</w:t>
      </w:r>
    </w:p>
    <w:p w:rsidR="002C7CDB" w:rsidRDefault="00D161E7">
      <w:pPr>
        <w:pStyle w:val="BodyText"/>
        <w:spacing w:line="319" w:lineRule="exact"/>
        <w:ind w:left="633" w:right="1736"/>
        <w:jc w:val="center"/>
      </w:pPr>
      <w:r>
        <w:t>Nội dung tích hợp:</w:t>
      </w:r>
    </w:p>
    <w:p w:rsidR="002C7CDB" w:rsidRDefault="00D161E7">
      <w:pPr>
        <w:pStyle w:val="BodyText"/>
        <w:ind w:left="4520"/>
      </w:pPr>
      <w:r>
        <w:t>- ÂN: Sắp đến tết rồi</w:t>
      </w:r>
    </w:p>
    <w:p w:rsidR="002C7CDB" w:rsidRDefault="002C7CDB">
      <w:pPr>
        <w:pStyle w:val="BodyText"/>
        <w:spacing w:before="6"/>
      </w:pPr>
    </w:p>
    <w:p w:rsidR="002C7CDB" w:rsidRDefault="00D161E7">
      <w:pPr>
        <w:pStyle w:val="Heading4"/>
        <w:numPr>
          <w:ilvl w:val="0"/>
          <w:numId w:val="715"/>
        </w:numPr>
        <w:tabs>
          <w:tab w:val="left" w:pos="502"/>
        </w:tabs>
        <w:spacing w:line="319" w:lineRule="exact"/>
        <w:ind w:hanging="249"/>
        <w:jc w:val="both"/>
      </w:pPr>
      <w:r>
        <w:t>Mục đích – yêu</w:t>
      </w:r>
      <w:r>
        <w:rPr>
          <w:spacing w:val="-3"/>
        </w:rPr>
        <w:t xml:space="preserve"> </w:t>
      </w:r>
      <w:r>
        <w:t>cầu:</w:t>
      </w:r>
    </w:p>
    <w:p w:rsidR="002C7CDB" w:rsidRDefault="00D161E7">
      <w:pPr>
        <w:pStyle w:val="ListParagraph"/>
        <w:numPr>
          <w:ilvl w:val="0"/>
          <w:numId w:val="845"/>
        </w:numPr>
        <w:tabs>
          <w:tab w:val="left" w:pos="428"/>
        </w:tabs>
        <w:ind w:right="982" w:firstLine="0"/>
        <w:jc w:val="both"/>
        <w:rPr>
          <w:sz w:val="28"/>
        </w:rPr>
      </w:pPr>
      <w:r>
        <w:rPr>
          <w:sz w:val="28"/>
        </w:rPr>
        <w:t>Phát triển ghi nhớ, khả năng chú ý cho trẻ. Củng cố khả năng cảm thụ văn h</w:t>
      </w:r>
      <w:r>
        <w:rPr>
          <w:sz w:val="28"/>
        </w:rPr>
        <w:t>ọc cho trẻ. Trẻ hiểu được nội dung bài thơ, nhớ tên bài thơ, tên tác giả.Trẻ cảm nhận được nhịp điệu giá trị nghệ thuật của bài</w:t>
      </w:r>
      <w:r>
        <w:rPr>
          <w:spacing w:val="-2"/>
          <w:sz w:val="28"/>
        </w:rPr>
        <w:t xml:space="preserve"> </w:t>
      </w:r>
      <w:r>
        <w:rPr>
          <w:sz w:val="28"/>
        </w:rPr>
        <w:t>thơ.</w:t>
      </w:r>
    </w:p>
    <w:p w:rsidR="002C7CDB" w:rsidRDefault="00D161E7">
      <w:pPr>
        <w:pStyle w:val="ListParagraph"/>
        <w:numPr>
          <w:ilvl w:val="0"/>
          <w:numId w:val="845"/>
        </w:numPr>
        <w:tabs>
          <w:tab w:val="left" w:pos="416"/>
        </w:tabs>
        <w:spacing w:line="321" w:lineRule="exact"/>
        <w:ind w:firstLine="0"/>
        <w:jc w:val="both"/>
        <w:rPr>
          <w:sz w:val="28"/>
        </w:rPr>
      </w:pPr>
      <w:r>
        <w:rPr>
          <w:sz w:val="28"/>
        </w:rPr>
        <w:t>Rèn kĩ năng đọc thơ diễn cảm cho</w:t>
      </w:r>
      <w:r>
        <w:rPr>
          <w:spacing w:val="-14"/>
          <w:sz w:val="28"/>
        </w:rPr>
        <w:t xml:space="preserve"> </w:t>
      </w:r>
      <w:r>
        <w:rPr>
          <w:sz w:val="28"/>
        </w:rPr>
        <w:t>trẻ</w:t>
      </w:r>
    </w:p>
    <w:p w:rsidR="002C7CDB" w:rsidRDefault="00D161E7">
      <w:pPr>
        <w:pStyle w:val="ListParagraph"/>
        <w:numPr>
          <w:ilvl w:val="0"/>
          <w:numId w:val="845"/>
        </w:numPr>
        <w:tabs>
          <w:tab w:val="left" w:pos="416"/>
        </w:tabs>
        <w:ind w:firstLine="0"/>
        <w:jc w:val="both"/>
        <w:rPr>
          <w:sz w:val="28"/>
        </w:rPr>
      </w:pPr>
      <w:r>
        <w:rPr>
          <w:sz w:val="28"/>
        </w:rPr>
        <w:t>Trẻ thể hiện được cảm xúc khi đọc thơ, biết hứng thú đọc thơ cùng</w:t>
      </w:r>
      <w:r>
        <w:rPr>
          <w:spacing w:val="-17"/>
          <w:sz w:val="28"/>
        </w:rPr>
        <w:t xml:space="preserve"> </w:t>
      </w:r>
      <w:r>
        <w:rPr>
          <w:sz w:val="28"/>
        </w:rPr>
        <w:t>cô</w:t>
      </w:r>
    </w:p>
    <w:p w:rsidR="002C7CDB" w:rsidRDefault="00D161E7">
      <w:pPr>
        <w:pStyle w:val="Heading4"/>
        <w:numPr>
          <w:ilvl w:val="0"/>
          <w:numId w:val="715"/>
        </w:numPr>
        <w:tabs>
          <w:tab w:val="left" w:pos="612"/>
        </w:tabs>
        <w:spacing w:before="4"/>
        <w:ind w:left="611" w:hanging="359"/>
        <w:jc w:val="both"/>
      </w:pPr>
      <w:r>
        <w:t>Chuẩn</w:t>
      </w:r>
      <w:r>
        <w:rPr>
          <w:spacing w:val="-1"/>
        </w:rPr>
        <w:t xml:space="preserve"> </w:t>
      </w:r>
      <w:r>
        <w:t>bị:</w:t>
      </w:r>
    </w:p>
    <w:p w:rsidR="002C7CDB" w:rsidRDefault="00D161E7">
      <w:pPr>
        <w:pStyle w:val="BodyText"/>
        <w:spacing w:before="7" w:line="340" w:lineRule="exact"/>
        <w:ind w:left="252"/>
        <w:jc w:val="both"/>
      </w:pPr>
      <w:r>
        <w:t>+ Của cô: - Tranh minh họa thơ: “Cây đ</w:t>
      </w:r>
      <w:r>
        <w:rPr>
          <w:rFonts w:ascii="Courier New" w:hAnsi="Courier New"/>
        </w:rPr>
        <w:t>à</w:t>
      </w:r>
      <w:r>
        <w:t>o”</w:t>
      </w:r>
    </w:p>
    <w:p w:rsidR="002C7CDB" w:rsidRDefault="00D161E7">
      <w:pPr>
        <w:pStyle w:val="BodyText"/>
        <w:spacing w:line="316" w:lineRule="exact"/>
        <w:ind w:left="252"/>
        <w:jc w:val="both"/>
      </w:pPr>
      <w:r>
        <w:t>+ Của trẻ: - Trẻ thuộc bài hát.</w:t>
      </w:r>
    </w:p>
    <w:p w:rsidR="002C7CDB" w:rsidRDefault="00D161E7">
      <w:pPr>
        <w:pStyle w:val="Heading4"/>
        <w:numPr>
          <w:ilvl w:val="0"/>
          <w:numId w:val="715"/>
        </w:numPr>
        <w:tabs>
          <w:tab w:val="left" w:pos="720"/>
        </w:tabs>
        <w:spacing w:before="5"/>
        <w:ind w:left="719" w:hanging="467"/>
        <w:jc w:val="both"/>
      </w:pPr>
      <w:r>
        <w:t>Hình thức tổ</w:t>
      </w:r>
      <w:r>
        <w:rPr>
          <w:spacing w:val="-2"/>
        </w:rPr>
        <w:t xml:space="preserve"> </w:t>
      </w:r>
      <w:r>
        <w:t>chức:</w:t>
      </w:r>
    </w:p>
    <w:p w:rsidR="002C7CDB" w:rsidRDefault="002C7CDB">
      <w:pPr>
        <w:pStyle w:val="BodyText"/>
        <w:spacing w:before="2"/>
        <w:rPr>
          <w:b/>
          <w:sz w:val="1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6"/>
        <w:gridCol w:w="4227"/>
      </w:tblGrid>
      <w:tr w:rsidR="002C7CDB">
        <w:trPr>
          <w:trHeight w:val="688"/>
        </w:trPr>
        <w:tc>
          <w:tcPr>
            <w:tcW w:w="5296" w:type="dxa"/>
          </w:tcPr>
          <w:p w:rsidR="002C7CDB" w:rsidRDefault="00D161E7">
            <w:pPr>
              <w:pStyle w:val="TableParagraph"/>
              <w:spacing w:before="182"/>
              <w:ind w:left="1608"/>
              <w:rPr>
                <w:b/>
                <w:sz w:val="28"/>
              </w:rPr>
            </w:pPr>
            <w:r>
              <w:rPr>
                <w:b/>
                <w:sz w:val="28"/>
              </w:rPr>
              <w:t>Hoạt động của cô</w:t>
            </w:r>
          </w:p>
        </w:tc>
        <w:tc>
          <w:tcPr>
            <w:tcW w:w="4227" w:type="dxa"/>
          </w:tcPr>
          <w:p w:rsidR="002C7CDB" w:rsidRDefault="00D161E7">
            <w:pPr>
              <w:pStyle w:val="TableParagraph"/>
              <w:spacing w:before="182"/>
              <w:ind w:left="1033"/>
              <w:rPr>
                <w:b/>
                <w:sz w:val="28"/>
              </w:rPr>
            </w:pPr>
            <w:r>
              <w:rPr>
                <w:b/>
                <w:sz w:val="28"/>
              </w:rPr>
              <w:t>Hoạt động của trẻ</w:t>
            </w:r>
          </w:p>
        </w:tc>
      </w:tr>
      <w:tr w:rsidR="002C7CDB">
        <w:trPr>
          <w:trHeight w:val="5659"/>
        </w:trPr>
        <w:tc>
          <w:tcPr>
            <w:tcW w:w="5296" w:type="dxa"/>
          </w:tcPr>
          <w:p w:rsidR="002C7CDB" w:rsidRDefault="00D161E7">
            <w:pPr>
              <w:pStyle w:val="TableParagraph"/>
              <w:spacing w:before="177" w:line="322" w:lineRule="exact"/>
              <w:ind w:left="177"/>
              <w:rPr>
                <w:sz w:val="28"/>
              </w:rPr>
            </w:pPr>
            <w:r>
              <w:rPr>
                <w:sz w:val="28"/>
              </w:rPr>
              <w:t>* Trò chuyện chủ đề “Bé vui đón tết”</w:t>
            </w:r>
          </w:p>
          <w:p w:rsidR="002C7CDB" w:rsidRDefault="00D161E7">
            <w:pPr>
              <w:pStyle w:val="TableParagraph"/>
              <w:numPr>
                <w:ilvl w:val="0"/>
                <w:numId w:val="714"/>
              </w:numPr>
              <w:tabs>
                <w:tab w:val="left" w:pos="272"/>
              </w:tabs>
              <w:ind w:firstLine="0"/>
              <w:rPr>
                <w:sz w:val="28"/>
              </w:rPr>
            </w:pPr>
            <w:r>
              <w:rPr>
                <w:sz w:val="28"/>
              </w:rPr>
              <w:t>Cô cùng trẻ trò chuyện về chủ</w:t>
            </w:r>
            <w:r>
              <w:rPr>
                <w:spacing w:val="2"/>
                <w:sz w:val="28"/>
              </w:rPr>
              <w:t xml:space="preserve"> </w:t>
            </w:r>
            <w:r>
              <w:rPr>
                <w:sz w:val="28"/>
              </w:rPr>
              <w:t>đề.</w:t>
            </w:r>
          </w:p>
          <w:p w:rsidR="002C7CDB" w:rsidRDefault="00D161E7">
            <w:pPr>
              <w:pStyle w:val="TableParagraph"/>
              <w:numPr>
                <w:ilvl w:val="0"/>
                <w:numId w:val="714"/>
              </w:numPr>
              <w:tabs>
                <w:tab w:val="left" w:pos="289"/>
              </w:tabs>
              <w:spacing w:before="2"/>
              <w:ind w:right="102" w:firstLine="0"/>
              <w:rPr>
                <w:sz w:val="28"/>
              </w:rPr>
            </w:pPr>
            <w:r>
              <w:rPr>
                <w:sz w:val="28"/>
              </w:rPr>
              <w:t>Giáo dục trẻ biết yêu quý, tôn trọng phong tục ngày</w:t>
            </w:r>
            <w:r>
              <w:rPr>
                <w:spacing w:val="-7"/>
                <w:sz w:val="28"/>
              </w:rPr>
              <w:t xml:space="preserve"> </w:t>
            </w:r>
            <w:r>
              <w:rPr>
                <w:sz w:val="28"/>
              </w:rPr>
              <w:t>tết</w:t>
            </w:r>
          </w:p>
          <w:p w:rsidR="002C7CDB" w:rsidRDefault="00D161E7">
            <w:pPr>
              <w:pStyle w:val="TableParagraph"/>
              <w:spacing w:line="322" w:lineRule="exact"/>
              <w:ind w:left="107"/>
              <w:rPr>
                <w:sz w:val="28"/>
              </w:rPr>
            </w:pPr>
            <w:r>
              <w:rPr>
                <w:sz w:val="28"/>
              </w:rPr>
              <w:t>* Giới thiệu bài thơ “Cây đào”</w:t>
            </w:r>
          </w:p>
          <w:p w:rsidR="002C7CDB" w:rsidRDefault="00D161E7">
            <w:pPr>
              <w:pStyle w:val="TableParagraph"/>
              <w:numPr>
                <w:ilvl w:val="0"/>
                <w:numId w:val="713"/>
              </w:numPr>
              <w:tabs>
                <w:tab w:val="left" w:pos="272"/>
              </w:tabs>
              <w:spacing w:line="322" w:lineRule="exact"/>
              <w:rPr>
                <w:sz w:val="28"/>
              </w:rPr>
            </w:pPr>
            <w:r>
              <w:rPr>
                <w:sz w:val="28"/>
              </w:rPr>
              <w:t>Cô đọc diễn cảm lần</w:t>
            </w:r>
            <w:r>
              <w:rPr>
                <w:spacing w:val="-5"/>
                <w:sz w:val="28"/>
              </w:rPr>
              <w:t xml:space="preserve"> </w:t>
            </w:r>
            <w:r>
              <w:rPr>
                <w:sz w:val="28"/>
              </w:rPr>
              <w:t>1</w:t>
            </w:r>
          </w:p>
          <w:p w:rsidR="002C7CDB" w:rsidRDefault="00D161E7">
            <w:pPr>
              <w:pStyle w:val="TableParagraph"/>
              <w:spacing w:line="322" w:lineRule="exact"/>
              <w:ind w:left="317"/>
              <w:rPr>
                <w:sz w:val="28"/>
              </w:rPr>
            </w:pPr>
            <w:r>
              <w:rPr>
                <w:sz w:val="28"/>
              </w:rPr>
              <w:t>+ Cô vừa đọc bài thơ</w:t>
            </w:r>
            <w:r>
              <w:rPr>
                <w:spacing w:val="-9"/>
                <w:sz w:val="28"/>
              </w:rPr>
              <w:t xml:space="preserve"> </w:t>
            </w:r>
            <w:r>
              <w:rPr>
                <w:sz w:val="28"/>
              </w:rPr>
              <w:t>gì?</w:t>
            </w:r>
          </w:p>
          <w:p w:rsidR="002C7CDB" w:rsidRDefault="00D161E7">
            <w:pPr>
              <w:pStyle w:val="TableParagraph"/>
              <w:spacing w:line="322" w:lineRule="exact"/>
              <w:ind w:left="317"/>
              <w:rPr>
                <w:sz w:val="28"/>
              </w:rPr>
            </w:pPr>
            <w:r>
              <w:rPr>
                <w:sz w:val="28"/>
              </w:rPr>
              <w:t>- Cô đọc bài thơ lần 2 qua tranh.</w:t>
            </w:r>
          </w:p>
          <w:p w:rsidR="002C7CDB" w:rsidRDefault="00D161E7">
            <w:pPr>
              <w:pStyle w:val="TableParagraph"/>
              <w:numPr>
                <w:ilvl w:val="0"/>
                <w:numId w:val="713"/>
              </w:numPr>
              <w:tabs>
                <w:tab w:val="left" w:pos="272"/>
              </w:tabs>
              <w:rPr>
                <w:sz w:val="28"/>
              </w:rPr>
            </w:pPr>
            <w:r>
              <w:rPr>
                <w:sz w:val="28"/>
              </w:rPr>
              <w:t>Cô giảng nội dung bài thơ qua</w:t>
            </w:r>
            <w:r>
              <w:rPr>
                <w:spacing w:val="-9"/>
                <w:sz w:val="28"/>
              </w:rPr>
              <w:t xml:space="preserve"> </w:t>
            </w:r>
            <w:r>
              <w:rPr>
                <w:sz w:val="28"/>
              </w:rPr>
              <w:t>tranh.</w:t>
            </w:r>
          </w:p>
          <w:p w:rsidR="002C7CDB" w:rsidRDefault="00D161E7">
            <w:pPr>
              <w:pStyle w:val="TableParagraph"/>
              <w:numPr>
                <w:ilvl w:val="0"/>
                <w:numId w:val="713"/>
              </w:numPr>
              <w:tabs>
                <w:tab w:val="left" w:pos="272"/>
              </w:tabs>
              <w:spacing w:before="2" w:line="322" w:lineRule="exact"/>
              <w:rPr>
                <w:sz w:val="28"/>
              </w:rPr>
            </w:pPr>
            <w:r>
              <w:rPr>
                <w:sz w:val="28"/>
              </w:rPr>
              <w:t>Trích dẫn làm rõ ý từng đoạn</w:t>
            </w:r>
            <w:r>
              <w:rPr>
                <w:spacing w:val="-11"/>
                <w:sz w:val="28"/>
              </w:rPr>
              <w:t xml:space="preserve"> </w:t>
            </w:r>
            <w:r>
              <w:rPr>
                <w:sz w:val="28"/>
              </w:rPr>
              <w:t>thơ.</w:t>
            </w:r>
          </w:p>
          <w:p w:rsidR="002C7CDB" w:rsidRDefault="00D161E7">
            <w:pPr>
              <w:pStyle w:val="TableParagraph"/>
              <w:spacing w:line="322" w:lineRule="exact"/>
              <w:ind w:left="107"/>
              <w:rPr>
                <w:sz w:val="28"/>
              </w:rPr>
            </w:pPr>
            <w:r>
              <w:rPr>
                <w:sz w:val="28"/>
              </w:rPr>
              <w:t>* Dạy trẻ đọc thơ.</w:t>
            </w:r>
          </w:p>
          <w:p w:rsidR="002C7CDB" w:rsidRDefault="00D161E7">
            <w:pPr>
              <w:pStyle w:val="TableParagraph"/>
              <w:numPr>
                <w:ilvl w:val="0"/>
                <w:numId w:val="712"/>
              </w:numPr>
              <w:tabs>
                <w:tab w:val="left" w:pos="272"/>
              </w:tabs>
              <w:spacing w:line="322" w:lineRule="exact"/>
              <w:ind w:firstLine="0"/>
              <w:rPr>
                <w:sz w:val="28"/>
              </w:rPr>
            </w:pPr>
            <w:r>
              <w:rPr>
                <w:sz w:val="28"/>
              </w:rPr>
              <w:t>Cô cho cả lớp đọc 2</w:t>
            </w:r>
            <w:r>
              <w:rPr>
                <w:spacing w:val="-6"/>
                <w:sz w:val="28"/>
              </w:rPr>
              <w:t xml:space="preserve"> </w:t>
            </w:r>
            <w:r>
              <w:rPr>
                <w:sz w:val="28"/>
              </w:rPr>
              <w:t>lần.</w:t>
            </w:r>
          </w:p>
          <w:p w:rsidR="002C7CDB" w:rsidRDefault="00D161E7">
            <w:pPr>
              <w:pStyle w:val="TableParagraph"/>
              <w:numPr>
                <w:ilvl w:val="0"/>
                <w:numId w:val="712"/>
              </w:numPr>
              <w:tabs>
                <w:tab w:val="left" w:pos="272"/>
              </w:tabs>
              <w:ind w:firstLine="0"/>
              <w:rPr>
                <w:sz w:val="28"/>
              </w:rPr>
            </w:pPr>
            <w:r>
              <w:rPr>
                <w:sz w:val="28"/>
              </w:rPr>
              <w:t>Cô cho trẻ đọc theo tổ, nhóm, cá</w:t>
            </w:r>
            <w:r>
              <w:rPr>
                <w:spacing w:val="-13"/>
                <w:sz w:val="28"/>
              </w:rPr>
              <w:t xml:space="preserve"> </w:t>
            </w:r>
            <w:r>
              <w:rPr>
                <w:sz w:val="28"/>
              </w:rPr>
              <w:t>nhân.</w:t>
            </w:r>
          </w:p>
          <w:p w:rsidR="002C7CDB" w:rsidRDefault="00D161E7">
            <w:pPr>
              <w:pStyle w:val="TableParagraph"/>
              <w:numPr>
                <w:ilvl w:val="0"/>
                <w:numId w:val="712"/>
              </w:numPr>
              <w:tabs>
                <w:tab w:val="left" w:pos="272"/>
              </w:tabs>
              <w:spacing w:line="322" w:lineRule="exact"/>
              <w:ind w:firstLine="0"/>
              <w:rPr>
                <w:sz w:val="28"/>
              </w:rPr>
            </w:pPr>
            <w:r>
              <w:rPr>
                <w:sz w:val="28"/>
              </w:rPr>
              <w:t>Cho cả lớp đọc lại 1</w:t>
            </w:r>
            <w:r>
              <w:rPr>
                <w:spacing w:val="-10"/>
                <w:sz w:val="28"/>
              </w:rPr>
              <w:t xml:space="preserve"> </w:t>
            </w:r>
            <w:r>
              <w:rPr>
                <w:sz w:val="28"/>
              </w:rPr>
              <w:t>lần.</w:t>
            </w:r>
          </w:p>
          <w:p w:rsidR="002C7CDB" w:rsidRDefault="00D161E7">
            <w:pPr>
              <w:pStyle w:val="TableParagraph"/>
              <w:numPr>
                <w:ilvl w:val="0"/>
                <w:numId w:val="712"/>
              </w:numPr>
              <w:tabs>
                <w:tab w:val="left" w:pos="272"/>
              </w:tabs>
              <w:ind w:firstLine="0"/>
              <w:rPr>
                <w:sz w:val="28"/>
              </w:rPr>
            </w:pPr>
            <w:r>
              <w:rPr>
                <w:sz w:val="28"/>
              </w:rPr>
              <w:t>Đàm</w:t>
            </w:r>
            <w:r>
              <w:rPr>
                <w:spacing w:val="-5"/>
                <w:sz w:val="28"/>
              </w:rPr>
              <w:t xml:space="preserve"> </w:t>
            </w:r>
            <w:r>
              <w:rPr>
                <w:sz w:val="28"/>
              </w:rPr>
              <w:t>thoại:</w:t>
            </w:r>
          </w:p>
          <w:p w:rsidR="002C7CDB" w:rsidRDefault="00D161E7">
            <w:pPr>
              <w:pStyle w:val="TableParagraph"/>
              <w:numPr>
                <w:ilvl w:val="0"/>
                <w:numId w:val="712"/>
              </w:numPr>
              <w:tabs>
                <w:tab w:val="left" w:pos="274"/>
              </w:tabs>
              <w:spacing w:before="5" w:line="322" w:lineRule="exact"/>
              <w:ind w:right="98" w:firstLine="0"/>
              <w:rPr>
                <w:sz w:val="28"/>
              </w:rPr>
            </w:pPr>
            <w:r>
              <w:rPr>
                <w:sz w:val="28"/>
              </w:rPr>
              <w:t>Các con có biết cây đào thường có vào mùa nào?</w:t>
            </w:r>
          </w:p>
        </w:tc>
        <w:tc>
          <w:tcPr>
            <w:tcW w:w="4227" w:type="dxa"/>
          </w:tcPr>
          <w:p w:rsidR="002C7CDB" w:rsidRDefault="002C7CDB">
            <w:pPr>
              <w:pStyle w:val="TableParagraph"/>
              <w:spacing w:before="6"/>
              <w:rPr>
                <w:b/>
                <w:sz w:val="27"/>
              </w:rPr>
            </w:pPr>
          </w:p>
          <w:p w:rsidR="002C7CDB" w:rsidRDefault="00D161E7">
            <w:pPr>
              <w:pStyle w:val="TableParagraph"/>
              <w:numPr>
                <w:ilvl w:val="0"/>
                <w:numId w:val="711"/>
              </w:numPr>
              <w:tabs>
                <w:tab w:val="left" w:pos="271"/>
              </w:tabs>
              <w:ind w:hanging="163"/>
              <w:rPr>
                <w:sz w:val="28"/>
              </w:rPr>
            </w:pPr>
            <w:r>
              <w:rPr>
                <w:sz w:val="28"/>
              </w:rPr>
              <w:t>Trẻ trò chuyện cùng</w:t>
            </w:r>
            <w:r>
              <w:rPr>
                <w:spacing w:val="-1"/>
                <w:sz w:val="28"/>
              </w:rPr>
              <w:t xml:space="preserve"> </w:t>
            </w:r>
            <w:r>
              <w:rPr>
                <w:sz w:val="28"/>
              </w:rPr>
              <w:t>cô.</w:t>
            </w:r>
          </w:p>
          <w:p w:rsidR="002C7CDB" w:rsidRDefault="002C7CDB">
            <w:pPr>
              <w:pStyle w:val="TableParagraph"/>
              <w:rPr>
                <w:b/>
                <w:sz w:val="28"/>
              </w:rPr>
            </w:pPr>
          </w:p>
          <w:p w:rsidR="002C7CDB" w:rsidRDefault="00D161E7">
            <w:pPr>
              <w:pStyle w:val="TableParagraph"/>
              <w:numPr>
                <w:ilvl w:val="0"/>
                <w:numId w:val="711"/>
              </w:numPr>
              <w:tabs>
                <w:tab w:val="left" w:pos="271"/>
              </w:tabs>
              <w:ind w:hanging="163"/>
              <w:rPr>
                <w:sz w:val="28"/>
              </w:rPr>
            </w:pPr>
            <w:r>
              <w:rPr>
                <w:sz w:val="28"/>
              </w:rPr>
              <w:t>Trẻ chú ý nghe cô</w:t>
            </w:r>
            <w:r>
              <w:rPr>
                <w:spacing w:val="-2"/>
                <w:sz w:val="28"/>
              </w:rPr>
              <w:t xml:space="preserve"> </w:t>
            </w:r>
            <w:r>
              <w:rPr>
                <w:sz w:val="28"/>
              </w:rPr>
              <w:t>nói.</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711"/>
              </w:numPr>
              <w:tabs>
                <w:tab w:val="left" w:pos="271"/>
              </w:tabs>
              <w:spacing w:line="322" w:lineRule="exact"/>
              <w:ind w:hanging="163"/>
              <w:rPr>
                <w:sz w:val="28"/>
              </w:rPr>
            </w:pPr>
            <w:r>
              <w:rPr>
                <w:sz w:val="28"/>
              </w:rPr>
              <w:t>Trẻ chú ý lắng</w:t>
            </w:r>
            <w:r>
              <w:rPr>
                <w:spacing w:val="-3"/>
                <w:sz w:val="28"/>
              </w:rPr>
              <w:t xml:space="preserve"> </w:t>
            </w:r>
            <w:r>
              <w:rPr>
                <w:sz w:val="28"/>
              </w:rPr>
              <w:t>nghe.</w:t>
            </w:r>
          </w:p>
          <w:p w:rsidR="002C7CDB" w:rsidRDefault="00D161E7">
            <w:pPr>
              <w:pStyle w:val="TableParagraph"/>
              <w:numPr>
                <w:ilvl w:val="0"/>
                <w:numId w:val="711"/>
              </w:numPr>
              <w:tabs>
                <w:tab w:val="left" w:pos="271"/>
              </w:tabs>
              <w:spacing w:line="322" w:lineRule="exact"/>
              <w:ind w:hanging="163"/>
              <w:rPr>
                <w:sz w:val="28"/>
              </w:rPr>
            </w:pPr>
            <w:r>
              <w:rPr>
                <w:sz w:val="28"/>
              </w:rPr>
              <w:t>Trẻ trả lời cô.</w:t>
            </w:r>
          </w:p>
          <w:p w:rsidR="002C7CDB" w:rsidRDefault="00D161E7">
            <w:pPr>
              <w:pStyle w:val="TableParagraph"/>
              <w:numPr>
                <w:ilvl w:val="0"/>
                <w:numId w:val="711"/>
              </w:numPr>
              <w:tabs>
                <w:tab w:val="left" w:pos="271"/>
              </w:tabs>
              <w:ind w:hanging="163"/>
              <w:rPr>
                <w:sz w:val="28"/>
              </w:rPr>
            </w:pPr>
            <w:r>
              <w:rPr>
                <w:sz w:val="28"/>
              </w:rPr>
              <w:t>Trẻ chú ý nghe cô</w:t>
            </w:r>
            <w:r>
              <w:rPr>
                <w:spacing w:val="-2"/>
                <w:sz w:val="28"/>
              </w:rPr>
              <w:t xml:space="preserve"> </w:t>
            </w:r>
            <w:r>
              <w:rPr>
                <w:sz w:val="28"/>
              </w:rPr>
              <w:t>đọc.</w:t>
            </w:r>
          </w:p>
          <w:p w:rsidR="002C7CDB" w:rsidRDefault="002C7CDB">
            <w:pPr>
              <w:pStyle w:val="TableParagraph"/>
              <w:rPr>
                <w:b/>
                <w:sz w:val="30"/>
              </w:rPr>
            </w:pPr>
          </w:p>
          <w:p w:rsidR="002C7CDB" w:rsidRDefault="002C7CDB">
            <w:pPr>
              <w:pStyle w:val="TableParagraph"/>
              <w:spacing w:before="10"/>
              <w:rPr>
                <w:b/>
                <w:sz w:val="25"/>
              </w:rPr>
            </w:pPr>
          </w:p>
          <w:p w:rsidR="002C7CDB" w:rsidRDefault="00D161E7">
            <w:pPr>
              <w:pStyle w:val="TableParagraph"/>
              <w:numPr>
                <w:ilvl w:val="0"/>
                <w:numId w:val="711"/>
              </w:numPr>
              <w:tabs>
                <w:tab w:val="left" w:pos="271"/>
              </w:tabs>
              <w:spacing w:line="322" w:lineRule="exact"/>
              <w:ind w:hanging="163"/>
              <w:rPr>
                <w:sz w:val="28"/>
              </w:rPr>
            </w:pPr>
            <w:r>
              <w:rPr>
                <w:sz w:val="28"/>
              </w:rPr>
              <w:t>Cả lớp đọc 2</w:t>
            </w:r>
            <w:r>
              <w:rPr>
                <w:spacing w:val="-2"/>
                <w:sz w:val="28"/>
              </w:rPr>
              <w:t xml:space="preserve"> </w:t>
            </w:r>
            <w:r>
              <w:rPr>
                <w:sz w:val="28"/>
              </w:rPr>
              <w:t>lần</w:t>
            </w:r>
          </w:p>
          <w:p w:rsidR="002C7CDB" w:rsidRDefault="00D161E7">
            <w:pPr>
              <w:pStyle w:val="TableParagraph"/>
              <w:numPr>
                <w:ilvl w:val="0"/>
                <w:numId w:val="711"/>
              </w:numPr>
              <w:tabs>
                <w:tab w:val="left" w:pos="271"/>
              </w:tabs>
              <w:ind w:hanging="163"/>
              <w:rPr>
                <w:sz w:val="28"/>
              </w:rPr>
            </w:pPr>
            <w:r>
              <w:rPr>
                <w:sz w:val="28"/>
              </w:rPr>
              <w:t>Tổ, nhóm, cá nhân</w:t>
            </w:r>
            <w:r>
              <w:rPr>
                <w:spacing w:val="-5"/>
                <w:sz w:val="28"/>
              </w:rPr>
              <w:t xml:space="preserve"> </w:t>
            </w:r>
            <w:r>
              <w:rPr>
                <w:sz w:val="28"/>
              </w:rPr>
              <w:t>đọc</w:t>
            </w:r>
          </w:p>
          <w:p w:rsidR="002C7CDB" w:rsidRDefault="00D161E7">
            <w:pPr>
              <w:pStyle w:val="TableParagraph"/>
              <w:numPr>
                <w:ilvl w:val="0"/>
                <w:numId w:val="711"/>
              </w:numPr>
              <w:tabs>
                <w:tab w:val="left" w:pos="271"/>
              </w:tabs>
              <w:spacing w:before="3"/>
              <w:ind w:hanging="163"/>
              <w:rPr>
                <w:sz w:val="28"/>
              </w:rPr>
            </w:pPr>
            <w:r>
              <w:rPr>
                <w:sz w:val="28"/>
              </w:rPr>
              <w:t>Cả lớp đọc</w:t>
            </w:r>
          </w:p>
          <w:p w:rsidR="002C7CDB" w:rsidRDefault="002C7CDB">
            <w:pPr>
              <w:pStyle w:val="TableParagraph"/>
              <w:spacing w:before="10"/>
              <w:rPr>
                <w:b/>
                <w:sz w:val="27"/>
              </w:rPr>
            </w:pPr>
          </w:p>
          <w:p w:rsidR="002C7CDB" w:rsidRDefault="00D161E7">
            <w:pPr>
              <w:pStyle w:val="TableParagraph"/>
              <w:numPr>
                <w:ilvl w:val="0"/>
                <w:numId w:val="711"/>
              </w:numPr>
              <w:tabs>
                <w:tab w:val="left" w:pos="271"/>
              </w:tabs>
              <w:ind w:hanging="163"/>
              <w:rPr>
                <w:sz w:val="28"/>
              </w:rPr>
            </w:pPr>
            <w:r>
              <w:rPr>
                <w:sz w:val="28"/>
              </w:rPr>
              <w:t>Có vào mùa</w:t>
            </w:r>
            <w:r>
              <w:rPr>
                <w:spacing w:val="1"/>
                <w:sz w:val="28"/>
              </w:rPr>
              <w:t xml:space="preserve"> </w:t>
            </w:r>
            <w:r>
              <w:rPr>
                <w:sz w:val="28"/>
              </w:rPr>
              <w:t>xuân.</w:t>
            </w:r>
          </w:p>
        </w:tc>
      </w:tr>
    </w:tbl>
    <w:p w:rsidR="002C7CDB" w:rsidRDefault="002C7CDB">
      <w:pPr>
        <w:rPr>
          <w:sz w:val="28"/>
        </w:rPr>
        <w:sectPr w:rsidR="002C7CDB">
          <w:pgSz w:w="11910" w:h="16850"/>
          <w:pgMar w:top="780" w:right="440" w:bottom="114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5"/>
        <w:gridCol w:w="4227"/>
      </w:tblGrid>
      <w:tr w:rsidR="002C7CDB">
        <w:trPr>
          <w:trHeight w:val="2784"/>
        </w:trPr>
        <w:tc>
          <w:tcPr>
            <w:tcW w:w="5295" w:type="dxa"/>
          </w:tcPr>
          <w:p w:rsidR="002C7CDB" w:rsidRDefault="00D161E7">
            <w:pPr>
              <w:pStyle w:val="TableParagraph"/>
              <w:numPr>
                <w:ilvl w:val="0"/>
                <w:numId w:val="710"/>
              </w:numPr>
              <w:tabs>
                <w:tab w:val="left" w:pos="305"/>
                <w:tab w:val="left" w:pos="3311"/>
              </w:tabs>
              <w:spacing w:line="306" w:lineRule="exact"/>
              <w:ind w:firstLine="0"/>
              <w:rPr>
                <w:sz w:val="28"/>
              </w:rPr>
            </w:pPr>
            <w:r>
              <w:rPr>
                <w:sz w:val="28"/>
              </w:rPr>
              <w:lastRenderedPageBreak/>
              <w:t xml:space="preserve">Ngày tết  bố  </w:t>
            </w:r>
            <w:r>
              <w:rPr>
                <w:spacing w:val="-3"/>
                <w:sz w:val="28"/>
              </w:rPr>
              <w:t>mẹ</w:t>
            </w:r>
            <w:r>
              <w:rPr>
                <w:spacing w:val="-12"/>
                <w:sz w:val="28"/>
              </w:rPr>
              <w:t xml:space="preserve"> </w:t>
            </w:r>
            <w:r>
              <w:rPr>
                <w:sz w:val="28"/>
              </w:rPr>
              <w:t>các</w:t>
            </w:r>
            <w:r>
              <w:rPr>
                <w:spacing w:val="34"/>
                <w:sz w:val="28"/>
              </w:rPr>
              <w:t xml:space="preserve"> </w:t>
            </w:r>
            <w:r>
              <w:rPr>
                <w:sz w:val="28"/>
              </w:rPr>
              <w:t>con</w:t>
            </w:r>
            <w:r>
              <w:rPr>
                <w:sz w:val="28"/>
              </w:rPr>
              <w:tab/>
              <w:t>thường mua</w:t>
            </w:r>
            <w:r>
              <w:rPr>
                <w:spacing w:val="-11"/>
                <w:sz w:val="28"/>
              </w:rPr>
              <w:t xml:space="preserve"> </w:t>
            </w:r>
            <w:r>
              <w:rPr>
                <w:sz w:val="28"/>
              </w:rPr>
              <w:t>cây</w:t>
            </w:r>
          </w:p>
          <w:p w:rsidR="002C7CDB" w:rsidRDefault="00D161E7">
            <w:pPr>
              <w:pStyle w:val="TableParagraph"/>
              <w:ind w:left="107"/>
              <w:rPr>
                <w:sz w:val="28"/>
              </w:rPr>
            </w:pPr>
            <w:r>
              <w:rPr>
                <w:sz w:val="28"/>
              </w:rPr>
              <w:t>hoa gì để bày tểt</w:t>
            </w:r>
          </w:p>
          <w:p w:rsidR="002C7CDB" w:rsidRDefault="00D161E7">
            <w:pPr>
              <w:pStyle w:val="TableParagraph"/>
              <w:numPr>
                <w:ilvl w:val="0"/>
                <w:numId w:val="710"/>
              </w:numPr>
              <w:tabs>
                <w:tab w:val="left" w:pos="271"/>
              </w:tabs>
              <w:spacing w:before="12" w:line="340" w:lineRule="exact"/>
              <w:ind w:left="271" w:hanging="164"/>
              <w:rPr>
                <w:rFonts w:ascii="Courier New" w:hAnsi="Courier New"/>
                <w:sz w:val="28"/>
              </w:rPr>
            </w:pPr>
            <w:r>
              <w:rPr>
                <w:sz w:val="28"/>
              </w:rPr>
              <w:t>Hoa đào thường có màu</w:t>
            </w:r>
            <w:r>
              <w:rPr>
                <w:spacing w:val="-1"/>
                <w:sz w:val="28"/>
              </w:rPr>
              <w:t xml:space="preserve"> </w:t>
            </w:r>
            <w:r>
              <w:rPr>
                <w:sz w:val="28"/>
              </w:rPr>
              <w:t>gì</w:t>
            </w:r>
            <w:r>
              <w:rPr>
                <w:rFonts w:ascii="Courier New" w:hAnsi="Courier New"/>
                <w:sz w:val="28"/>
              </w:rPr>
              <w:t>?</w:t>
            </w:r>
          </w:p>
          <w:p w:rsidR="002C7CDB" w:rsidRDefault="00D161E7">
            <w:pPr>
              <w:pStyle w:val="TableParagraph"/>
              <w:numPr>
                <w:ilvl w:val="0"/>
                <w:numId w:val="710"/>
              </w:numPr>
              <w:tabs>
                <w:tab w:val="left" w:pos="279"/>
              </w:tabs>
              <w:ind w:right="101" w:firstLine="0"/>
              <w:rPr>
                <w:sz w:val="28"/>
              </w:rPr>
            </w:pPr>
            <w:r>
              <w:rPr>
                <w:sz w:val="28"/>
              </w:rPr>
              <w:t>Giáo dục trẻ biết yêu quý, tôn trọng phong tục ngày tết cổ truyền của dân tộc</w:t>
            </w:r>
            <w:r>
              <w:rPr>
                <w:spacing w:val="-11"/>
                <w:sz w:val="28"/>
              </w:rPr>
              <w:t xml:space="preserve"> </w:t>
            </w:r>
            <w:r>
              <w:rPr>
                <w:sz w:val="28"/>
              </w:rPr>
              <w:t>.</w:t>
            </w:r>
          </w:p>
          <w:p w:rsidR="002C7CDB" w:rsidRDefault="00D161E7">
            <w:pPr>
              <w:pStyle w:val="TableParagraph"/>
              <w:numPr>
                <w:ilvl w:val="0"/>
                <w:numId w:val="710"/>
              </w:numPr>
              <w:tabs>
                <w:tab w:val="left" w:pos="271"/>
              </w:tabs>
              <w:spacing w:line="321" w:lineRule="exact"/>
              <w:ind w:left="271" w:hanging="164"/>
              <w:rPr>
                <w:sz w:val="28"/>
              </w:rPr>
            </w:pPr>
            <w:r>
              <w:rPr>
                <w:sz w:val="28"/>
              </w:rPr>
              <w:t>Cho cả lớp đọc lại bài thơ 1</w:t>
            </w:r>
            <w:r>
              <w:rPr>
                <w:spacing w:val="-10"/>
                <w:sz w:val="28"/>
              </w:rPr>
              <w:t xml:space="preserve"> </w:t>
            </w:r>
            <w:r>
              <w:rPr>
                <w:sz w:val="28"/>
              </w:rPr>
              <w:t>lần.</w:t>
            </w:r>
          </w:p>
          <w:p w:rsidR="002C7CDB" w:rsidRDefault="00D161E7">
            <w:pPr>
              <w:pStyle w:val="TableParagraph"/>
              <w:numPr>
                <w:ilvl w:val="0"/>
                <w:numId w:val="710"/>
              </w:numPr>
              <w:tabs>
                <w:tab w:val="left" w:pos="271"/>
              </w:tabs>
              <w:ind w:left="271" w:hanging="164"/>
              <w:rPr>
                <w:sz w:val="28"/>
              </w:rPr>
            </w:pPr>
            <w:r>
              <w:rPr>
                <w:sz w:val="28"/>
              </w:rPr>
              <w:t>Củng cố - giáo dục</w:t>
            </w:r>
            <w:r>
              <w:rPr>
                <w:spacing w:val="-2"/>
                <w:sz w:val="28"/>
              </w:rPr>
              <w:t xml:space="preserve"> </w:t>
            </w:r>
            <w:r>
              <w:rPr>
                <w:sz w:val="28"/>
              </w:rPr>
              <w:t>bài.</w:t>
            </w:r>
          </w:p>
          <w:p w:rsidR="002C7CDB" w:rsidRDefault="00D161E7">
            <w:pPr>
              <w:pStyle w:val="TableParagraph"/>
              <w:numPr>
                <w:ilvl w:val="0"/>
                <w:numId w:val="710"/>
              </w:numPr>
              <w:tabs>
                <w:tab w:val="left" w:pos="271"/>
              </w:tabs>
              <w:ind w:left="271" w:hanging="164"/>
              <w:rPr>
                <w:sz w:val="28"/>
              </w:rPr>
            </w:pPr>
            <w:r>
              <w:rPr>
                <w:sz w:val="28"/>
              </w:rPr>
              <w:t>Kết thúc: Cho trẻ ra</w:t>
            </w:r>
            <w:r>
              <w:rPr>
                <w:spacing w:val="-5"/>
                <w:sz w:val="28"/>
              </w:rPr>
              <w:t xml:space="preserve"> </w:t>
            </w:r>
            <w:r>
              <w:rPr>
                <w:sz w:val="28"/>
              </w:rPr>
              <w:t>chơi.</w:t>
            </w:r>
          </w:p>
        </w:tc>
        <w:tc>
          <w:tcPr>
            <w:tcW w:w="4227" w:type="dxa"/>
          </w:tcPr>
          <w:p w:rsidR="002C7CDB" w:rsidRDefault="00D161E7">
            <w:pPr>
              <w:pStyle w:val="TableParagraph"/>
              <w:numPr>
                <w:ilvl w:val="0"/>
                <w:numId w:val="709"/>
              </w:numPr>
              <w:tabs>
                <w:tab w:val="left" w:pos="272"/>
              </w:tabs>
              <w:spacing w:line="306" w:lineRule="exact"/>
              <w:ind w:hanging="163"/>
              <w:rPr>
                <w:sz w:val="28"/>
              </w:rPr>
            </w:pPr>
            <w:r>
              <w:rPr>
                <w:sz w:val="28"/>
              </w:rPr>
              <w:t>Mua cây đào</w:t>
            </w:r>
            <w:r>
              <w:rPr>
                <w:spacing w:val="-3"/>
                <w:sz w:val="28"/>
              </w:rPr>
              <w:t xml:space="preserve"> </w:t>
            </w:r>
            <w:r>
              <w:rPr>
                <w:sz w:val="28"/>
              </w:rPr>
              <w:t>ạ</w:t>
            </w:r>
          </w:p>
          <w:p w:rsidR="002C7CDB" w:rsidRDefault="002C7CDB">
            <w:pPr>
              <w:pStyle w:val="TableParagraph"/>
              <w:spacing w:before="11"/>
              <w:rPr>
                <w:b/>
                <w:sz w:val="27"/>
              </w:rPr>
            </w:pPr>
          </w:p>
          <w:p w:rsidR="002C7CDB" w:rsidRDefault="00D161E7">
            <w:pPr>
              <w:pStyle w:val="TableParagraph"/>
              <w:numPr>
                <w:ilvl w:val="0"/>
                <w:numId w:val="709"/>
              </w:numPr>
              <w:tabs>
                <w:tab w:val="left" w:pos="272"/>
              </w:tabs>
              <w:ind w:hanging="163"/>
              <w:rPr>
                <w:sz w:val="28"/>
              </w:rPr>
            </w:pPr>
            <w:r>
              <w:rPr>
                <w:sz w:val="28"/>
              </w:rPr>
              <w:t>Hoa đào có màu</w:t>
            </w:r>
            <w:r>
              <w:rPr>
                <w:spacing w:val="1"/>
                <w:sz w:val="28"/>
              </w:rPr>
              <w:t xml:space="preserve"> </w:t>
            </w:r>
            <w:r>
              <w:rPr>
                <w:sz w:val="28"/>
              </w:rPr>
              <w:t>đỏ</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709"/>
              </w:numPr>
              <w:tabs>
                <w:tab w:val="left" w:pos="272"/>
              </w:tabs>
              <w:spacing w:line="322" w:lineRule="exact"/>
              <w:ind w:hanging="163"/>
              <w:rPr>
                <w:sz w:val="28"/>
              </w:rPr>
            </w:pPr>
            <w:r>
              <w:rPr>
                <w:sz w:val="28"/>
              </w:rPr>
              <w:t>Cả lớp đọc</w:t>
            </w:r>
            <w:r>
              <w:rPr>
                <w:spacing w:val="-2"/>
                <w:sz w:val="28"/>
              </w:rPr>
              <w:t xml:space="preserve"> </w:t>
            </w:r>
            <w:r>
              <w:rPr>
                <w:sz w:val="28"/>
              </w:rPr>
              <w:t>thơ.</w:t>
            </w:r>
          </w:p>
          <w:p w:rsidR="002C7CDB" w:rsidRDefault="00D161E7">
            <w:pPr>
              <w:pStyle w:val="TableParagraph"/>
              <w:numPr>
                <w:ilvl w:val="0"/>
                <w:numId w:val="709"/>
              </w:numPr>
              <w:tabs>
                <w:tab w:val="left" w:pos="272"/>
              </w:tabs>
              <w:spacing w:line="322" w:lineRule="exact"/>
              <w:ind w:hanging="163"/>
              <w:rPr>
                <w:sz w:val="28"/>
              </w:rPr>
            </w:pPr>
            <w:r>
              <w:rPr>
                <w:sz w:val="28"/>
              </w:rPr>
              <w:t>Trẻ nghe cô nói.</w:t>
            </w:r>
          </w:p>
          <w:p w:rsidR="002C7CDB" w:rsidRDefault="00D161E7">
            <w:pPr>
              <w:pStyle w:val="TableParagraph"/>
              <w:numPr>
                <w:ilvl w:val="0"/>
                <w:numId w:val="709"/>
              </w:numPr>
              <w:tabs>
                <w:tab w:val="left" w:pos="272"/>
              </w:tabs>
              <w:ind w:hanging="163"/>
              <w:rPr>
                <w:sz w:val="28"/>
              </w:rPr>
            </w:pPr>
            <w:r>
              <w:rPr>
                <w:sz w:val="28"/>
              </w:rPr>
              <w:t>Trẻ ra</w:t>
            </w:r>
            <w:r>
              <w:rPr>
                <w:spacing w:val="-1"/>
                <w:sz w:val="28"/>
              </w:rPr>
              <w:t xml:space="preserve"> </w:t>
            </w:r>
            <w:r>
              <w:rPr>
                <w:sz w:val="28"/>
              </w:rPr>
              <w:t>chơi.</w:t>
            </w:r>
          </w:p>
        </w:tc>
      </w:tr>
    </w:tbl>
    <w:p w:rsidR="002C7CDB" w:rsidRDefault="002C7CDB">
      <w:pPr>
        <w:pStyle w:val="BodyText"/>
        <w:spacing w:before="2"/>
        <w:rPr>
          <w:b/>
          <w:sz w:val="7"/>
        </w:rPr>
      </w:pPr>
    </w:p>
    <w:p w:rsidR="002C7CDB" w:rsidRDefault="00D161E7">
      <w:pPr>
        <w:pStyle w:val="ListParagraph"/>
        <w:numPr>
          <w:ilvl w:val="0"/>
          <w:numId w:val="708"/>
        </w:numPr>
        <w:tabs>
          <w:tab w:val="left" w:pos="1100"/>
        </w:tabs>
        <w:spacing w:before="89"/>
        <w:jc w:val="both"/>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1"/>
          <w:numId w:val="715"/>
        </w:numPr>
        <w:tabs>
          <w:tab w:val="left" w:pos="983"/>
        </w:tabs>
        <w:spacing w:before="54"/>
        <w:ind w:firstLine="0"/>
        <w:jc w:val="both"/>
        <w:rPr>
          <w:sz w:val="28"/>
        </w:rPr>
      </w:pPr>
      <w:r>
        <w:rPr>
          <w:sz w:val="28"/>
        </w:rPr>
        <w:t>HĐCCĐ: Quan sát các kiểu nhà cạnh</w:t>
      </w:r>
      <w:r>
        <w:rPr>
          <w:spacing w:val="-2"/>
          <w:sz w:val="28"/>
        </w:rPr>
        <w:t xml:space="preserve"> </w:t>
      </w:r>
      <w:r>
        <w:rPr>
          <w:sz w:val="28"/>
        </w:rPr>
        <w:t>trường.</w:t>
      </w:r>
    </w:p>
    <w:p w:rsidR="002C7CDB" w:rsidRDefault="00D161E7">
      <w:pPr>
        <w:pStyle w:val="ListParagraph"/>
        <w:numPr>
          <w:ilvl w:val="1"/>
          <w:numId w:val="715"/>
        </w:numPr>
        <w:tabs>
          <w:tab w:val="left" w:pos="983"/>
        </w:tabs>
        <w:spacing w:before="63"/>
        <w:ind w:firstLine="0"/>
        <w:jc w:val="both"/>
        <w:rPr>
          <w:sz w:val="28"/>
        </w:rPr>
      </w:pPr>
      <w:r>
        <w:rPr>
          <w:sz w:val="28"/>
        </w:rPr>
        <w:t>Trò chơi vận động: Trẻ về đúng nhà</w:t>
      </w:r>
      <w:r>
        <w:rPr>
          <w:spacing w:val="-7"/>
          <w:sz w:val="28"/>
        </w:rPr>
        <w:t xml:space="preserve"> </w:t>
      </w:r>
      <w:r>
        <w:rPr>
          <w:sz w:val="28"/>
        </w:rPr>
        <w:t>mình.</w:t>
      </w:r>
    </w:p>
    <w:p w:rsidR="002C7CDB" w:rsidRDefault="00D161E7">
      <w:pPr>
        <w:pStyle w:val="ListParagraph"/>
        <w:numPr>
          <w:ilvl w:val="1"/>
          <w:numId w:val="715"/>
        </w:numPr>
        <w:tabs>
          <w:tab w:val="left" w:pos="983"/>
        </w:tabs>
        <w:spacing w:before="60"/>
        <w:ind w:firstLine="0"/>
        <w:jc w:val="both"/>
        <w:rPr>
          <w:sz w:val="28"/>
        </w:rPr>
      </w:pPr>
      <w:r>
        <w:rPr>
          <w:sz w:val="28"/>
        </w:rPr>
        <w:t>Trò chơi tự do: Chơi với bóng, vòng vẽ phấn và đồ chơi ngoài</w:t>
      </w:r>
      <w:r>
        <w:rPr>
          <w:spacing w:val="-10"/>
          <w:sz w:val="28"/>
        </w:rPr>
        <w:t xml:space="preserve"> </w:t>
      </w:r>
      <w:r>
        <w:rPr>
          <w:sz w:val="28"/>
        </w:rPr>
        <w:t>trời.</w:t>
      </w:r>
    </w:p>
    <w:p w:rsidR="002C7CDB" w:rsidRDefault="00D161E7">
      <w:pPr>
        <w:pStyle w:val="Heading4"/>
        <w:numPr>
          <w:ilvl w:val="0"/>
          <w:numId w:val="708"/>
        </w:numPr>
        <w:tabs>
          <w:tab w:val="left" w:pos="1100"/>
        </w:tabs>
        <w:spacing w:before="4"/>
        <w:jc w:val="both"/>
      </w:pPr>
      <w:r>
        <w:t>Hoạt động</w:t>
      </w:r>
      <w:r>
        <w:rPr>
          <w:spacing w:val="-4"/>
        </w:rPr>
        <w:t xml:space="preserve"> </w:t>
      </w:r>
      <w:r>
        <w:t>góc</w:t>
      </w:r>
    </w:p>
    <w:p w:rsidR="002C7CDB" w:rsidRDefault="00D161E7">
      <w:pPr>
        <w:pStyle w:val="ListParagraph"/>
        <w:numPr>
          <w:ilvl w:val="1"/>
          <w:numId w:val="715"/>
        </w:numPr>
        <w:tabs>
          <w:tab w:val="left" w:pos="983"/>
        </w:tabs>
        <w:spacing w:before="55"/>
        <w:ind w:firstLine="0"/>
        <w:jc w:val="both"/>
        <w:rPr>
          <w:sz w:val="28"/>
        </w:rPr>
      </w:pPr>
      <w:r>
        <w:rPr>
          <w:sz w:val="28"/>
        </w:rPr>
        <w:t>Góc phân vai: Mẹ</w:t>
      </w:r>
      <w:r>
        <w:rPr>
          <w:spacing w:val="-1"/>
          <w:sz w:val="28"/>
        </w:rPr>
        <w:t xml:space="preserve"> </w:t>
      </w:r>
      <w:r>
        <w:rPr>
          <w:sz w:val="28"/>
        </w:rPr>
        <w:t>con.</w:t>
      </w:r>
    </w:p>
    <w:p w:rsidR="002C7CDB" w:rsidRDefault="00D161E7">
      <w:pPr>
        <w:pStyle w:val="ListParagraph"/>
        <w:numPr>
          <w:ilvl w:val="1"/>
          <w:numId w:val="715"/>
        </w:numPr>
        <w:tabs>
          <w:tab w:val="left" w:pos="983"/>
        </w:tabs>
        <w:spacing w:before="60"/>
        <w:ind w:firstLine="0"/>
        <w:jc w:val="both"/>
        <w:rPr>
          <w:sz w:val="28"/>
        </w:rPr>
      </w:pPr>
      <w:r>
        <w:rPr>
          <w:sz w:val="28"/>
        </w:rPr>
        <w:t>Góc xây dựng: Xây dựng ngôi nhà của</w:t>
      </w:r>
      <w:r>
        <w:rPr>
          <w:spacing w:val="-10"/>
          <w:sz w:val="28"/>
        </w:rPr>
        <w:t xml:space="preserve"> </w:t>
      </w:r>
      <w:r>
        <w:rPr>
          <w:sz w:val="28"/>
        </w:rPr>
        <w:t>bé.</w:t>
      </w:r>
    </w:p>
    <w:p w:rsidR="002C7CDB" w:rsidRDefault="00D161E7">
      <w:pPr>
        <w:pStyle w:val="ListParagraph"/>
        <w:numPr>
          <w:ilvl w:val="1"/>
          <w:numId w:val="715"/>
        </w:numPr>
        <w:tabs>
          <w:tab w:val="left" w:pos="983"/>
        </w:tabs>
        <w:spacing w:before="59"/>
        <w:ind w:firstLine="0"/>
        <w:jc w:val="both"/>
        <w:rPr>
          <w:sz w:val="28"/>
        </w:rPr>
      </w:pPr>
      <w:r>
        <w:rPr>
          <w:sz w:val="28"/>
        </w:rPr>
        <w:t>Góc tạo hình: Vẽ, tô màu người</w:t>
      </w:r>
      <w:r>
        <w:rPr>
          <w:spacing w:val="1"/>
          <w:sz w:val="28"/>
        </w:rPr>
        <w:t xml:space="preserve"> </w:t>
      </w:r>
      <w:r>
        <w:rPr>
          <w:sz w:val="28"/>
        </w:rPr>
        <w:t>thân.</w:t>
      </w:r>
    </w:p>
    <w:p w:rsidR="002C7CDB" w:rsidRDefault="00D161E7">
      <w:pPr>
        <w:pStyle w:val="Heading4"/>
        <w:numPr>
          <w:ilvl w:val="0"/>
          <w:numId w:val="708"/>
        </w:numPr>
        <w:tabs>
          <w:tab w:val="left" w:pos="1100"/>
        </w:tabs>
        <w:spacing w:before="7"/>
        <w:jc w:val="both"/>
      </w:pPr>
      <w:r>
        <w:t>Vệ sinh – ăn ngủ -</w:t>
      </w:r>
      <w:r>
        <w:rPr>
          <w:spacing w:val="-5"/>
        </w:rPr>
        <w:t xml:space="preserve"> </w:t>
      </w:r>
      <w:r>
        <w:t>trưa.</w:t>
      </w:r>
    </w:p>
    <w:p w:rsidR="002C7CDB" w:rsidRDefault="00D161E7">
      <w:pPr>
        <w:spacing w:before="61"/>
        <w:ind w:left="658" w:right="246"/>
        <w:jc w:val="center"/>
        <w:rPr>
          <w:b/>
          <w:sz w:val="32"/>
        </w:rPr>
      </w:pPr>
      <w:r>
        <w:rPr>
          <w:b/>
          <w:sz w:val="32"/>
        </w:rPr>
        <w:t>B. HOẠT ĐỘNG CHIỀU.</w:t>
      </w:r>
    </w:p>
    <w:p w:rsidR="002C7CDB" w:rsidRDefault="00D161E7">
      <w:pPr>
        <w:spacing w:before="58" w:line="285" w:lineRule="auto"/>
        <w:ind w:left="2215" w:right="4668" w:hanging="1397"/>
        <w:rPr>
          <w:b/>
          <w:sz w:val="28"/>
        </w:rPr>
      </w:pPr>
      <w:r>
        <w:rPr>
          <w:b/>
          <w:sz w:val="28"/>
        </w:rPr>
        <w:t>ÔN: Lĩnh vực giáo dục phát triển ngôn ngữ Hoạt động làm quen với văn học:</w:t>
      </w:r>
    </w:p>
    <w:p w:rsidR="002C7CDB" w:rsidRDefault="00D161E7">
      <w:pPr>
        <w:spacing w:line="257" w:lineRule="exact"/>
        <w:ind w:left="658" w:right="249"/>
        <w:jc w:val="center"/>
        <w:rPr>
          <w:b/>
          <w:sz w:val="28"/>
        </w:rPr>
      </w:pPr>
      <w:r>
        <w:rPr>
          <w:b/>
          <w:sz w:val="28"/>
        </w:rPr>
        <w:t>Thơ: CÂY ĐÀO.</w:t>
      </w:r>
    </w:p>
    <w:p w:rsidR="002C7CDB" w:rsidRDefault="00D161E7">
      <w:pPr>
        <w:pStyle w:val="BodyText"/>
        <w:spacing w:line="319" w:lineRule="exact"/>
        <w:ind w:left="658" w:right="631"/>
        <w:jc w:val="center"/>
      </w:pPr>
      <w:r>
        <w:t>Nội dung tích hợp:</w:t>
      </w:r>
    </w:p>
    <w:p w:rsidR="002C7CDB" w:rsidRDefault="00D161E7">
      <w:pPr>
        <w:pStyle w:val="BodyText"/>
        <w:spacing w:before="2"/>
        <w:ind w:left="5086"/>
      </w:pPr>
      <w:r>
        <w:t>- ÂN: Sắp đến tết rồi</w:t>
      </w:r>
    </w:p>
    <w:p w:rsidR="002C7CDB" w:rsidRDefault="002C7CDB">
      <w:pPr>
        <w:pStyle w:val="BodyText"/>
        <w:spacing w:before="4"/>
      </w:pPr>
    </w:p>
    <w:p w:rsidR="002C7CDB" w:rsidRDefault="00D161E7">
      <w:pPr>
        <w:pStyle w:val="Heading4"/>
        <w:numPr>
          <w:ilvl w:val="1"/>
          <w:numId w:val="708"/>
        </w:numPr>
        <w:tabs>
          <w:tab w:val="left" w:pos="1069"/>
        </w:tabs>
        <w:spacing w:line="319" w:lineRule="exact"/>
        <w:jc w:val="both"/>
      </w:pPr>
      <w:r>
        <w:t>Mục đích – yêu</w:t>
      </w:r>
      <w:r>
        <w:rPr>
          <w:spacing w:val="-3"/>
        </w:rPr>
        <w:t xml:space="preserve"> </w:t>
      </w:r>
      <w:r>
        <w:t>cầu:</w:t>
      </w:r>
    </w:p>
    <w:p w:rsidR="002C7CDB" w:rsidRDefault="00D161E7">
      <w:pPr>
        <w:pStyle w:val="ListParagraph"/>
        <w:numPr>
          <w:ilvl w:val="1"/>
          <w:numId w:val="715"/>
        </w:numPr>
        <w:tabs>
          <w:tab w:val="left" w:pos="995"/>
        </w:tabs>
        <w:ind w:right="415" w:firstLine="0"/>
        <w:jc w:val="both"/>
        <w:rPr>
          <w:sz w:val="28"/>
        </w:rPr>
      </w:pPr>
      <w:r>
        <w:rPr>
          <w:sz w:val="28"/>
        </w:rPr>
        <w:t>Phát triển ghi nhớ, khả năng chú ý cho trẻ. Củng cố khả năng cảm thụ văn học cho trẻ. Trẻ hiểu được nội dung bài thơ, nhớ tên bài thơ, tên tác giả.Trẻ cảm nhận được nhịp điệu giá trị nghệ thuật của bài</w:t>
      </w:r>
      <w:r>
        <w:rPr>
          <w:spacing w:val="-2"/>
          <w:sz w:val="28"/>
        </w:rPr>
        <w:t xml:space="preserve"> </w:t>
      </w:r>
      <w:r>
        <w:rPr>
          <w:sz w:val="28"/>
        </w:rPr>
        <w:t>thơ.</w:t>
      </w:r>
    </w:p>
    <w:p w:rsidR="002C7CDB" w:rsidRDefault="00D161E7">
      <w:pPr>
        <w:pStyle w:val="ListParagraph"/>
        <w:numPr>
          <w:ilvl w:val="1"/>
          <w:numId w:val="715"/>
        </w:numPr>
        <w:tabs>
          <w:tab w:val="left" w:pos="983"/>
        </w:tabs>
        <w:spacing w:line="322" w:lineRule="exact"/>
        <w:ind w:firstLine="0"/>
        <w:jc w:val="both"/>
        <w:rPr>
          <w:sz w:val="28"/>
        </w:rPr>
      </w:pPr>
      <w:r>
        <w:rPr>
          <w:sz w:val="28"/>
        </w:rPr>
        <w:t>Rèn kĩ năng đọc thơ diễn cảm cho</w:t>
      </w:r>
      <w:r>
        <w:rPr>
          <w:spacing w:val="-14"/>
          <w:sz w:val="28"/>
        </w:rPr>
        <w:t xml:space="preserve"> </w:t>
      </w:r>
      <w:r>
        <w:rPr>
          <w:sz w:val="28"/>
        </w:rPr>
        <w:t>trẻ</w:t>
      </w:r>
    </w:p>
    <w:p w:rsidR="002C7CDB" w:rsidRDefault="00D161E7">
      <w:pPr>
        <w:pStyle w:val="ListParagraph"/>
        <w:numPr>
          <w:ilvl w:val="1"/>
          <w:numId w:val="715"/>
        </w:numPr>
        <w:tabs>
          <w:tab w:val="left" w:pos="983"/>
        </w:tabs>
        <w:ind w:firstLine="0"/>
        <w:jc w:val="both"/>
        <w:rPr>
          <w:sz w:val="28"/>
        </w:rPr>
      </w:pPr>
      <w:r>
        <w:rPr>
          <w:sz w:val="28"/>
        </w:rPr>
        <w:t>Trẻ thể hiện</w:t>
      </w:r>
      <w:r>
        <w:rPr>
          <w:sz w:val="28"/>
        </w:rPr>
        <w:t xml:space="preserve"> được cảm xúc khi đọc thơ, biết hứng thú đọc thơ cùng</w:t>
      </w:r>
      <w:r>
        <w:rPr>
          <w:spacing w:val="-17"/>
          <w:sz w:val="28"/>
        </w:rPr>
        <w:t xml:space="preserve"> </w:t>
      </w:r>
      <w:r>
        <w:rPr>
          <w:sz w:val="28"/>
        </w:rPr>
        <w:t>cô</w:t>
      </w:r>
    </w:p>
    <w:p w:rsidR="002C7CDB" w:rsidRDefault="00D161E7">
      <w:pPr>
        <w:pStyle w:val="Heading4"/>
        <w:numPr>
          <w:ilvl w:val="1"/>
          <w:numId w:val="708"/>
        </w:numPr>
        <w:tabs>
          <w:tab w:val="left" w:pos="1179"/>
        </w:tabs>
        <w:spacing w:before="3" w:line="319" w:lineRule="exact"/>
        <w:ind w:left="1178" w:hanging="360"/>
        <w:jc w:val="both"/>
      </w:pPr>
      <w:r>
        <w:t>Chuẩn</w:t>
      </w:r>
      <w:r>
        <w:rPr>
          <w:spacing w:val="-1"/>
        </w:rPr>
        <w:t xml:space="preserve"> </w:t>
      </w:r>
      <w:r>
        <w:t>bị:</w:t>
      </w:r>
    </w:p>
    <w:p w:rsidR="002C7CDB" w:rsidRDefault="00D161E7">
      <w:pPr>
        <w:pStyle w:val="BodyText"/>
        <w:spacing w:line="319" w:lineRule="exact"/>
        <w:ind w:left="818"/>
        <w:jc w:val="both"/>
      </w:pPr>
      <w:r>
        <w:t>+ Của cô: - Tranh minh họa thơ: “Sắp đến tết rồi”</w:t>
      </w:r>
    </w:p>
    <w:p w:rsidR="002C7CDB" w:rsidRDefault="00D161E7">
      <w:pPr>
        <w:pStyle w:val="BodyText"/>
        <w:ind w:left="818"/>
        <w:jc w:val="both"/>
      </w:pPr>
      <w:r>
        <w:t>+ Của trẻ: - Trẻ thuộc bài hát.</w:t>
      </w:r>
    </w:p>
    <w:p w:rsidR="002C7CDB" w:rsidRDefault="00D161E7">
      <w:pPr>
        <w:pStyle w:val="Heading4"/>
        <w:numPr>
          <w:ilvl w:val="1"/>
          <w:numId w:val="708"/>
        </w:numPr>
        <w:tabs>
          <w:tab w:val="left" w:pos="1287"/>
        </w:tabs>
        <w:spacing w:before="5"/>
        <w:ind w:left="1286" w:hanging="468"/>
        <w:jc w:val="both"/>
      </w:pPr>
      <w:r>
        <w:t>Hình thức tổ</w:t>
      </w:r>
      <w:r>
        <w:rPr>
          <w:spacing w:val="-2"/>
        </w:rPr>
        <w:t xml:space="preserve"> </w:t>
      </w:r>
      <w:r>
        <w:t>chức:</w:t>
      </w:r>
    </w:p>
    <w:p w:rsidR="002C7CDB" w:rsidRDefault="00D161E7">
      <w:pPr>
        <w:pStyle w:val="ListParagraph"/>
        <w:numPr>
          <w:ilvl w:val="0"/>
          <w:numId w:val="707"/>
        </w:numPr>
        <w:tabs>
          <w:tab w:val="left" w:pos="1100"/>
        </w:tabs>
        <w:spacing w:before="59"/>
        <w:ind w:hanging="211"/>
        <w:jc w:val="both"/>
        <w:rPr>
          <w:b/>
          <w:sz w:val="28"/>
        </w:rPr>
      </w:pPr>
      <w:r>
        <w:rPr>
          <w:b/>
          <w:sz w:val="28"/>
        </w:rPr>
        <w:t>Trẻ chơi tự do các</w:t>
      </w:r>
      <w:r>
        <w:rPr>
          <w:b/>
          <w:spacing w:val="-3"/>
          <w:sz w:val="28"/>
        </w:rPr>
        <w:t xml:space="preserve"> </w:t>
      </w:r>
      <w:r>
        <w:rPr>
          <w:b/>
          <w:sz w:val="28"/>
        </w:rPr>
        <w:t>góc.</w:t>
      </w:r>
    </w:p>
    <w:p w:rsidR="002C7CDB" w:rsidRDefault="00D161E7">
      <w:pPr>
        <w:pStyle w:val="ListParagraph"/>
        <w:numPr>
          <w:ilvl w:val="0"/>
          <w:numId w:val="707"/>
        </w:numPr>
        <w:tabs>
          <w:tab w:val="left" w:pos="1100"/>
        </w:tabs>
        <w:spacing w:before="62"/>
        <w:ind w:hanging="211"/>
        <w:jc w:val="both"/>
        <w:rPr>
          <w:b/>
          <w:sz w:val="28"/>
        </w:rPr>
      </w:pPr>
      <w:r>
        <w:rPr>
          <w:b/>
          <w:sz w:val="28"/>
        </w:rPr>
        <w:t>Vệ sinh – Bình cờ – trả</w:t>
      </w:r>
      <w:r>
        <w:rPr>
          <w:b/>
          <w:spacing w:val="-4"/>
          <w:sz w:val="28"/>
        </w:rPr>
        <w:t xml:space="preserve"> </w:t>
      </w:r>
      <w:r>
        <w:rPr>
          <w:b/>
          <w:sz w:val="28"/>
        </w:rPr>
        <w:t>trẻ:</w:t>
      </w:r>
    </w:p>
    <w:p w:rsidR="002C7CDB" w:rsidRDefault="002C7CDB">
      <w:pPr>
        <w:pStyle w:val="BodyText"/>
        <w:rPr>
          <w:b/>
          <w:sz w:val="30"/>
        </w:rPr>
      </w:pPr>
    </w:p>
    <w:p w:rsidR="002C7CDB" w:rsidRDefault="002C7CDB">
      <w:pPr>
        <w:pStyle w:val="BodyText"/>
        <w:rPr>
          <w:b/>
          <w:sz w:val="30"/>
        </w:rPr>
      </w:pPr>
    </w:p>
    <w:p w:rsidR="002C7CDB" w:rsidRDefault="002C7CDB">
      <w:pPr>
        <w:pStyle w:val="BodyText"/>
        <w:rPr>
          <w:b/>
          <w:sz w:val="30"/>
        </w:rPr>
      </w:pPr>
    </w:p>
    <w:p w:rsidR="002C7CDB" w:rsidRDefault="00D161E7">
      <w:pPr>
        <w:spacing w:before="173"/>
        <w:ind w:left="5859"/>
        <w:rPr>
          <w:b/>
          <w:i/>
          <w:sz w:val="28"/>
        </w:rPr>
      </w:pPr>
      <w:r>
        <w:rPr>
          <w:b/>
          <w:i/>
          <w:sz w:val="28"/>
        </w:rPr>
        <w:t>Thứ năm ngày 12 tháng 01 năm 2018</w:t>
      </w:r>
    </w:p>
    <w:p w:rsidR="002C7CDB" w:rsidRDefault="002C7CDB">
      <w:pPr>
        <w:rPr>
          <w:sz w:val="28"/>
        </w:rPr>
        <w:sectPr w:rsidR="002C7CDB">
          <w:pgSz w:w="11910" w:h="16850"/>
          <w:pgMar w:top="860" w:right="440" w:bottom="1140" w:left="600" w:header="0" w:footer="953" w:gutter="0"/>
          <w:cols w:space="720"/>
        </w:sectPr>
      </w:pPr>
    </w:p>
    <w:p w:rsidR="002C7CDB" w:rsidRDefault="00D161E7">
      <w:pPr>
        <w:spacing w:before="69" w:line="285" w:lineRule="auto"/>
        <w:ind w:left="252" w:right="6050"/>
        <w:rPr>
          <w:b/>
          <w:sz w:val="28"/>
        </w:rPr>
      </w:pPr>
      <w:r>
        <w:rPr>
          <w:b/>
          <w:sz w:val="28"/>
        </w:rPr>
        <w:lastRenderedPageBreak/>
        <w:t>Hoạt động chung có mục đích học tập Lĩnh vực giáo dục phát triển thẩm mỹ</w:t>
      </w:r>
    </w:p>
    <w:p w:rsidR="002C7CDB" w:rsidRDefault="00D161E7">
      <w:pPr>
        <w:spacing w:line="319" w:lineRule="exact"/>
        <w:ind w:left="1930"/>
        <w:rPr>
          <w:b/>
          <w:sz w:val="28"/>
        </w:rPr>
      </w:pPr>
      <w:r>
        <w:rPr>
          <w:b/>
          <w:sz w:val="28"/>
        </w:rPr>
        <w:t>Hoạt động tạo hình:</w:t>
      </w:r>
    </w:p>
    <w:p w:rsidR="002C7CDB" w:rsidRDefault="00D161E7">
      <w:pPr>
        <w:spacing w:before="29"/>
        <w:ind w:left="658" w:right="1377"/>
        <w:jc w:val="center"/>
        <w:rPr>
          <w:b/>
          <w:sz w:val="32"/>
        </w:rPr>
      </w:pPr>
      <w:r>
        <w:rPr>
          <w:b/>
          <w:sz w:val="32"/>
        </w:rPr>
        <w:t>N</w:t>
      </w:r>
      <w:r>
        <w:rPr>
          <w:b/>
          <w:sz w:val="28"/>
        </w:rPr>
        <w:t>ẶN CÁC CON VẬT</w:t>
      </w:r>
      <w:r>
        <w:rPr>
          <w:b/>
          <w:sz w:val="32"/>
        </w:rPr>
        <w:t>.</w:t>
      </w:r>
    </w:p>
    <w:p w:rsidR="002C7CDB" w:rsidRDefault="00D161E7">
      <w:pPr>
        <w:pStyle w:val="BodyText"/>
        <w:spacing w:before="92"/>
        <w:ind w:left="2330"/>
      </w:pPr>
      <w:r>
        <w:t>Nội dung tích hợp:</w:t>
      </w:r>
    </w:p>
    <w:p w:rsidR="002C7CDB" w:rsidRDefault="00D161E7">
      <w:pPr>
        <w:pStyle w:val="BodyText"/>
        <w:spacing w:before="98"/>
        <w:ind w:left="658" w:right="1377"/>
        <w:jc w:val="center"/>
      </w:pPr>
      <w:r>
        <w:t>Âm nhạc: Đố bạn.</w:t>
      </w:r>
    </w:p>
    <w:p w:rsidR="002C7CDB" w:rsidRDefault="00D161E7">
      <w:pPr>
        <w:pStyle w:val="Heading4"/>
        <w:numPr>
          <w:ilvl w:val="0"/>
          <w:numId w:val="706"/>
        </w:numPr>
        <w:tabs>
          <w:tab w:val="left" w:pos="502"/>
        </w:tabs>
        <w:spacing w:before="98"/>
        <w:ind w:hanging="249"/>
      </w:pPr>
      <w:r>
        <w:t>Mục đích - yêu</w:t>
      </w:r>
      <w:r>
        <w:rPr>
          <w:spacing w:val="-3"/>
        </w:rPr>
        <w:t xml:space="preserve"> </w:t>
      </w:r>
      <w:r>
        <w:t>cầu:</w:t>
      </w:r>
    </w:p>
    <w:p w:rsidR="002C7CDB" w:rsidRDefault="00D161E7">
      <w:pPr>
        <w:pStyle w:val="ListParagraph"/>
        <w:numPr>
          <w:ilvl w:val="0"/>
          <w:numId w:val="845"/>
        </w:numPr>
        <w:tabs>
          <w:tab w:val="left" w:pos="416"/>
        </w:tabs>
        <w:spacing w:before="98"/>
        <w:ind w:firstLine="0"/>
        <w:rPr>
          <w:sz w:val="28"/>
        </w:rPr>
      </w:pPr>
      <w:r>
        <w:rPr>
          <w:sz w:val="28"/>
        </w:rPr>
        <w:t>Phát triển kỹ năng quan sát, trí tưởng</w:t>
      </w:r>
      <w:r>
        <w:rPr>
          <w:sz w:val="28"/>
        </w:rPr>
        <w:t xml:space="preserve"> tượng và năng khiếu cho</w:t>
      </w:r>
      <w:r>
        <w:rPr>
          <w:spacing w:val="-11"/>
          <w:sz w:val="28"/>
        </w:rPr>
        <w:t xml:space="preserve"> </w:t>
      </w:r>
      <w:r>
        <w:rPr>
          <w:sz w:val="28"/>
        </w:rPr>
        <w:t>trẻ.</w:t>
      </w:r>
    </w:p>
    <w:p w:rsidR="002C7CDB" w:rsidRDefault="00D161E7">
      <w:pPr>
        <w:pStyle w:val="ListParagraph"/>
        <w:numPr>
          <w:ilvl w:val="0"/>
          <w:numId w:val="845"/>
        </w:numPr>
        <w:tabs>
          <w:tab w:val="left" w:pos="416"/>
        </w:tabs>
        <w:spacing w:before="43"/>
        <w:ind w:right="1215" w:firstLine="0"/>
        <w:rPr>
          <w:sz w:val="28"/>
        </w:rPr>
      </w:pPr>
      <w:r>
        <w:rPr>
          <w:sz w:val="28"/>
        </w:rPr>
        <w:t xml:space="preserve">Củng cố kỹ năng nhận biết về </w:t>
      </w:r>
      <w:r>
        <w:rPr>
          <w:spacing w:val="-7"/>
          <w:sz w:val="28"/>
        </w:rPr>
        <w:t>ma</w:t>
      </w:r>
      <w:r>
        <w:rPr>
          <w:spacing w:val="-7"/>
          <w:position w:val="-3"/>
          <w:sz w:val="28"/>
        </w:rPr>
        <w:t>̀</w:t>
      </w:r>
      <w:r>
        <w:rPr>
          <w:spacing w:val="-7"/>
          <w:sz w:val="28"/>
        </w:rPr>
        <w:t xml:space="preserve">u </w:t>
      </w:r>
      <w:r>
        <w:rPr>
          <w:spacing w:val="-6"/>
          <w:sz w:val="28"/>
        </w:rPr>
        <w:t xml:space="preserve">sắc, </w:t>
      </w:r>
      <w:r>
        <w:rPr>
          <w:sz w:val="28"/>
        </w:rPr>
        <w:t>kỹ năng làm mềm đất, kỹ năng lăn dọc,kỹ năng uốn cong, kỹ năng xoay tròn , ấn</w:t>
      </w:r>
      <w:r>
        <w:rPr>
          <w:spacing w:val="13"/>
          <w:sz w:val="28"/>
        </w:rPr>
        <w:t xml:space="preserve"> </w:t>
      </w:r>
      <w:r>
        <w:rPr>
          <w:sz w:val="28"/>
        </w:rPr>
        <w:t>bẹt.</w:t>
      </w:r>
    </w:p>
    <w:p w:rsidR="002C7CDB" w:rsidRDefault="00D161E7">
      <w:pPr>
        <w:pStyle w:val="ListParagraph"/>
        <w:numPr>
          <w:ilvl w:val="0"/>
          <w:numId w:val="845"/>
        </w:numPr>
        <w:tabs>
          <w:tab w:val="left" w:pos="416"/>
        </w:tabs>
        <w:spacing w:before="37"/>
        <w:ind w:firstLine="0"/>
        <w:rPr>
          <w:sz w:val="28"/>
        </w:rPr>
      </w:pPr>
      <w:r>
        <w:rPr>
          <w:spacing w:val="-4"/>
          <w:sz w:val="28"/>
        </w:rPr>
        <w:t xml:space="preserve">Biết </w:t>
      </w:r>
      <w:r>
        <w:rPr>
          <w:sz w:val="28"/>
        </w:rPr>
        <w:t>nặn hình con vật theo sự hướng dẫn của</w:t>
      </w:r>
      <w:r>
        <w:rPr>
          <w:spacing w:val="7"/>
          <w:sz w:val="28"/>
        </w:rPr>
        <w:t xml:space="preserve"> </w:t>
      </w:r>
      <w:r>
        <w:rPr>
          <w:sz w:val="28"/>
        </w:rPr>
        <w:t>cô.</w:t>
      </w:r>
    </w:p>
    <w:p w:rsidR="002C7CDB" w:rsidRDefault="002C7CDB">
      <w:pPr>
        <w:rPr>
          <w:sz w:val="28"/>
        </w:rPr>
        <w:sectPr w:rsidR="002C7CDB">
          <w:pgSz w:w="11910" w:h="16850"/>
          <w:pgMar w:top="780" w:right="440" w:bottom="1060" w:left="600" w:header="0" w:footer="914" w:gutter="0"/>
          <w:cols w:space="720"/>
        </w:sectPr>
      </w:pPr>
    </w:p>
    <w:p w:rsidR="002C7CDB" w:rsidRDefault="00D161E7">
      <w:pPr>
        <w:pStyle w:val="ListParagraph"/>
        <w:numPr>
          <w:ilvl w:val="0"/>
          <w:numId w:val="845"/>
        </w:numPr>
        <w:tabs>
          <w:tab w:val="left" w:pos="416"/>
        </w:tabs>
        <w:spacing w:before="38"/>
        <w:ind w:firstLine="0"/>
        <w:rPr>
          <w:sz w:val="28"/>
        </w:rPr>
      </w:pPr>
      <w:r>
        <w:rPr>
          <w:sz w:val="28"/>
        </w:rPr>
        <w:lastRenderedPageBreak/>
        <w:t>Rèn</w:t>
      </w:r>
      <w:r>
        <w:rPr>
          <w:spacing w:val="2"/>
          <w:sz w:val="28"/>
        </w:rPr>
        <w:t xml:space="preserve"> </w:t>
      </w:r>
      <w:r>
        <w:rPr>
          <w:spacing w:val="-18"/>
          <w:sz w:val="28"/>
        </w:rPr>
        <w:t>luyên</w:t>
      </w:r>
    </w:p>
    <w:p w:rsidR="002C7CDB" w:rsidRDefault="00D161E7">
      <w:pPr>
        <w:pStyle w:val="BodyText"/>
        <w:spacing w:before="40"/>
        <w:ind w:left="115"/>
      </w:pPr>
      <w:r>
        <w:br w:type="column"/>
      </w:r>
      <w:r>
        <w:rPr>
          <w:spacing w:val="1"/>
        </w:rPr>
        <w:lastRenderedPageBreak/>
        <w:t>s</w:t>
      </w:r>
      <w:r>
        <w:t>ư</w:t>
      </w:r>
      <w:r>
        <w:rPr>
          <w:spacing w:val="-43"/>
        </w:rPr>
        <w:t xml:space="preserve"> </w:t>
      </w:r>
      <w:r>
        <w:t>̣</w:t>
      </w:r>
      <w:r>
        <w:rPr>
          <w:spacing w:val="-30"/>
        </w:rPr>
        <w:t xml:space="preserve"> </w:t>
      </w:r>
      <w:r>
        <w:rPr>
          <w:spacing w:val="-2"/>
        </w:rPr>
        <w:t>t</w:t>
      </w:r>
      <w:r>
        <w:rPr>
          <w:spacing w:val="1"/>
        </w:rPr>
        <w:t>i</w:t>
      </w:r>
      <w:r>
        <w:rPr>
          <w:spacing w:val="-2"/>
        </w:rPr>
        <w:t>n</w:t>
      </w:r>
      <w:r>
        <w:t>h</w:t>
      </w:r>
      <w:r>
        <w:rPr>
          <w:spacing w:val="-2"/>
        </w:rPr>
        <w:t xml:space="preserve"> </w:t>
      </w:r>
      <w:r>
        <w:rPr>
          <w:spacing w:val="-2"/>
        </w:rPr>
        <w:t>k</w:t>
      </w:r>
      <w:r>
        <w:rPr>
          <w:spacing w:val="1"/>
        </w:rPr>
        <w:t>h</w:t>
      </w:r>
      <w:r>
        <w:rPr>
          <w:spacing w:val="-17"/>
        </w:rPr>
        <w:t>e</w:t>
      </w:r>
      <w:r>
        <w:rPr>
          <w:spacing w:val="14"/>
          <w:position w:val="-3"/>
        </w:rPr>
        <w:t>́</w:t>
      </w:r>
      <w:r>
        <w:t>o</w:t>
      </w:r>
      <w:r>
        <w:t xml:space="preserve"> </w:t>
      </w:r>
      <w:r>
        <w:t>c</w:t>
      </w:r>
      <w:r>
        <w:rPr>
          <w:spacing w:val="-2"/>
        </w:rPr>
        <w:t>h</w:t>
      </w:r>
      <w:r>
        <w:t>o</w:t>
      </w:r>
      <w:r>
        <w:t xml:space="preserve"> </w:t>
      </w:r>
      <w:r>
        <w:rPr>
          <w:spacing w:val="-2"/>
        </w:rPr>
        <w:t>đô</w:t>
      </w:r>
      <w:r>
        <w:t>i</w:t>
      </w:r>
      <w:r>
        <w:t xml:space="preserve"> </w:t>
      </w:r>
      <w:r>
        <w:rPr>
          <w:spacing w:val="1"/>
        </w:rPr>
        <w:t>b</w:t>
      </w:r>
      <w:r>
        <w:rPr>
          <w:spacing w:val="-22"/>
        </w:rPr>
        <w:t>a</w:t>
      </w:r>
      <w:r>
        <w:rPr>
          <w:spacing w:val="19"/>
          <w:position w:val="-3"/>
        </w:rPr>
        <w:t>̀</w:t>
      </w:r>
      <w:r>
        <w:t>n</w:t>
      </w:r>
      <w:r>
        <w:t xml:space="preserve"> </w:t>
      </w:r>
      <w:r>
        <w:rPr>
          <w:spacing w:val="-2"/>
        </w:rPr>
        <w:t>t</w:t>
      </w:r>
      <w:r>
        <w:t>a</w:t>
      </w:r>
      <w:r>
        <w:rPr>
          <w:spacing w:val="-4"/>
        </w:rPr>
        <w:t>y</w:t>
      </w:r>
      <w:r>
        <w:t>,</w:t>
      </w:r>
      <w:r>
        <w:rPr>
          <w:spacing w:val="1"/>
        </w:rPr>
        <w:t xml:space="preserve"> </w:t>
      </w:r>
      <w:r>
        <w:t>kỹ</w:t>
      </w:r>
      <w:r>
        <w:rPr>
          <w:spacing w:val="-4"/>
        </w:rPr>
        <w:t xml:space="preserve"> </w:t>
      </w:r>
      <w:r>
        <w:t>nă</w:t>
      </w:r>
      <w:r>
        <w:rPr>
          <w:spacing w:val="1"/>
        </w:rPr>
        <w:t>n</w:t>
      </w:r>
      <w:r>
        <w:t>g</w:t>
      </w:r>
      <w:r>
        <w:rPr>
          <w:spacing w:val="-1"/>
        </w:rPr>
        <w:t xml:space="preserve"> </w:t>
      </w:r>
      <w:r>
        <w:t>làm</w:t>
      </w:r>
      <w:r>
        <w:rPr>
          <w:spacing w:val="-4"/>
        </w:rPr>
        <w:t xml:space="preserve"> </w:t>
      </w:r>
      <w:r>
        <w:rPr>
          <w:spacing w:val="-5"/>
        </w:rPr>
        <w:t>m</w:t>
      </w:r>
      <w:r>
        <w:rPr>
          <w:spacing w:val="2"/>
        </w:rPr>
        <w:t>ề</w:t>
      </w:r>
      <w:r>
        <w:t>m</w:t>
      </w:r>
      <w:r>
        <w:rPr>
          <w:spacing w:val="-3"/>
        </w:rPr>
        <w:t xml:space="preserve"> </w:t>
      </w:r>
      <w:r>
        <w:t>đấ</w:t>
      </w:r>
      <w:r>
        <w:rPr>
          <w:spacing w:val="1"/>
        </w:rPr>
        <w:t>t</w:t>
      </w:r>
      <w:r>
        <w:t>,</w:t>
      </w:r>
      <w:r>
        <w:rPr>
          <w:spacing w:val="-1"/>
        </w:rPr>
        <w:t xml:space="preserve"> </w:t>
      </w:r>
      <w:r>
        <w:t>kỹ</w:t>
      </w:r>
      <w:r>
        <w:rPr>
          <w:spacing w:val="-4"/>
        </w:rPr>
        <w:t xml:space="preserve"> </w:t>
      </w:r>
      <w:r>
        <w:t>nă</w:t>
      </w:r>
      <w:r>
        <w:rPr>
          <w:spacing w:val="1"/>
        </w:rPr>
        <w:t>n</w:t>
      </w:r>
      <w:r>
        <w:t>g</w:t>
      </w:r>
      <w:r>
        <w:rPr>
          <w:spacing w:val="-3"/>
        </w:rPr>
        <w:t xml:space="preserve"> </w:t>
      </w:r>
      <w:r>
        <w:t>nặn</w:t>
      </w:r>
      <w:r>
        <w:rPr>
          <w:spacing w:val="4"/>
        </w:rPr>
        <w:t xml:space="preserve"> </w:t>
      </w:r>
      <w:r>
        <w:rPr>
          <w:spacing w:val="-3"/>
        </w:rPr>
        <w:t>c</w:t>
      </w:r>
      <w:r>
        <w:rPr>
          <w:spacing w:val="-2"/>
        </w:rPr>
        <w:t>h</w:t>
      </w:r>
      <w:r>
        <w:t>o</w:t>
      </w:r>
      <w:r>
        <w:rPr>
          <w:spacing w:val="1"/>
        </w:rPr>
        <w:t xml:space="preserve"> </w:t>
      </w:r>
      <w:r>
        <w:t>t</w:t>
      </w:r>
      <w:r>
        <w:rPr>
          <w:spacing w:val="-2"/>
        </w:rPr>
        <w:t>r</w:t>
      </w:r>
      <w:r>
        <w:t>ẻ</w:t>
      </w:r>
    </w:p>
    <w:p w:rsidR="002C7CDB" w:rsidRDefault="002C7CDB">
      <w:pPr>
        <w:sectPr w:rsidR="002C7CDB">
          <w:type w:val="continuous"/>
          <w:pgSz w:w="11910" w:h="16850"/>
          <w:pgMar w:top="780" w:right="440" w:bottom="1140" w:left="600" w:header="720" w:footer="720" w:gutter="0"/>
          <w:cols w:num="2" w:space="720" w:equalWidth="0">
            <w:col w:w="1475" w:space="40"/>
            <w:col w:w="9355"/>
          </w:cols>
        </w:sectPr>
      </w:pPr>
    </w:p>
    <w:p w:rsidR="002C7CDB" w:rsidRDefault="00D161E7">
      <w:pPr>
        <w:pStyle w:val="Heading4"/>
        <w:numPr>
          <w:ilvl w:val="0"/>
          <w:numId w:val="706"/>
        </w:numPr>
        <w:tabs>
          <w:tab w:val="left" w:pos="612"/>
        </w:tabs>
        <w:ind w:left="611" w:hanging="359"/>
      </w:pPr>
      <w:r>
        <w:lastRenderedPageBreak/>
        <w:t>Chuẩn</w:t>
      </w:r>
      <w:r>
        <w:rPr>
          <w:spacing w:val="-1"/>
        </w:rPr>
        <w:t xml:space="preserve"> </w:t>
      </w:r>
      <w:r>
        <w:t>bị</w:t>
      </w:r>
    </w:p>
    <w:p w:rsidR="002C7CDB" w:rsidRDefault="00D161E7">
      <w:pPr>
        <w:pStyle w:val="ListParagraph"/>
        <w:numPr>
          <w:ilvl w:val="0"/>
          <w:numId w:val="705"/>
        </w:numPr>
        <w:tabs>
          <w:tab w:val="left" w:pos="464"/>
        </w:tabs>
        <w:spacing w:before="26" w:line="266" w:lineRule="auto"/>
        <w:ind w:right="1230" w:firstLine="0"/>
        <w:rPr>
          <w:sz w:val="28"/>
        </w:rPr>
      </w:pPr>
      <w:r>
        <w:rPr>
          <w:spacing w:val="-4"/>
          <w:sz w:val="28"/>
        </w:rPr>
        <w:t>Chuâ</w:t>
      </w:r>
      <w:r>
        <w:rPr>
          <w:spacing w:val="-4"/>
          <w:position w:val="1"/>
          <w:sz w:val="28"/>
        </w:rPr>
        <w:t>̉</w:t>
      </w:r>
      <w:r>
        <w:rPr>
          <w:spacing w:val="-4"/>
          <w:sz w:val="28"/>
        </w:rPr>
        <w:t xml:space="preserve">n </w:t>
      </w:r>
      <w:r>
        <w:rPr>
          <w:sz w:val="28"/>
        </w:rPr>
        <w:t xml:space="preserve">bi ̣của cô: - Mẫu nặn của cô,bảng to trưng bày sản phẩm, vi deo về các con vật </w:t>
      </w:r>
      <w:r>
        <w:rPr>
          <w:spacing w:val="-3"/>
          <w:sz w:val="28"/>
        </w:rPr>
        <w:t xml:space="preserve">mà </w:t>
      </w:r>
      <w:r>
        <w:rPr>
          <w:sz w:val="28"/>
        </w:rPr>
        <w:t>cô hướng cho trẻ</w:t>
      </w:r>
      <w:r>
        <w:rPr>
          <w:spacing w:val="1"/>
          <w:sz w:val="28"/>
        </w:rPr>
        <w:t xml:space="preserve"> </w:t>
      </w:r>
      <w:r>
        <w:rPr>
          <w:sz w:val="28"/>
        </w:rPr>
        <w:t>nặn.</w:t>
      </w:r>
    </w:p>
    <w:p w:rsidR="002C7CDB" w:rsidRDefault="00D161E7">
      <w:pPr>
        <w:pStyle w:val="ListParagraph"/>
        <w:numPr>
          <w:ilvl w:val="0"/>
          <w:numId w:val="705"/>
        </w:numPr>
        <w:tabs>
          <w:tab w:val="left" w:pos="464"/>
        </w:tabs>
        <w:spacing w:line="327" w:lineRule="exact"/>
        <w:ind w:firstLine="0"/>
        <w:rPr>
          <w:sz w:val="28"/>
        </w:rPr>
      </w:pPr>
      <w:r>
        <w:rPr>
          <w:spacing w:val="-4"/>
          <w:sz w:val="28"/>
        </w:rPr>
        <w:t>Chuâ</w:t>
      </w:r>
      <w:r>
        <w:rPr>
          <w:spacing w:val="-4"/>
          <w:position w:val="1"/>
          <w:sz w:val="28"/>
        </w:rPr>
        <w:t>̉</w:t>
      </w:r>
      <w:r>
        <w:rPr>
          <w:spacing w:val="-4"/>
          <w:sz w:val="28"/>
        </w:rPr>
        <w:t xml:space="preserve">n </w:t>
      </w:r>
      <w:r>
        <w:rPr>
          <w:sz w:val="28"/>
        </w:rPr>
        <w:t>bi ̣của trẻ: - Mỗi trẻ có đủ đất nặn, bảng</w:t>
      </w:r>
      <w:r>
        <w:rPr>
          <w:spacing w:val="-3"/>
          <w:sz w:val="28"/>
        </w:rPr>
        <w:t xml:space="preserve"> </w:t>
      </w:r>
      <w:r>
        <w:rPr>
          <w:sz w:val="28"/>
        </w:rPr>
        <w:t>đen.</w:t>
      </w:r>
    </w:p>
    <w:p w:rsidR="002C7CDB" w:rsidRDefault="00D161E7">
      <w:pPr>
        <w:pStyle w:val="ListParagraph"/>
        <w:numPr>
          <w:ilvl w:val="1"/>
          <w:numId w:val="705"/>
        </w:numPr>
        <w:tabs>
          <w:tab w:val="left" w:pos="2586"/>
        </w:tabs>
        <w:spacing w:before="36"/>
        <w:rPr>
          <w:sz w:val="28"/>
        </w:rPr>
      </w:pPr>
      <w:r>
        <w:rPr>
          <w:sz w:val="28"/>
        </w:rPr>
        <w:t>Trẻ thuộc bài hát " Đố</w:t>
      </w:r>
      <w:r>
        <w:rPr>
          <w:spacing w:val="-1"/>
          <w:sz w:val="28"/>
        </w:rPr>
        <w:t xml:space="preserve"> </w:t>
      </w:r>
      <w:r>
        <w:rPr>
          <w:sz w:val="28"/>
        </w:rPr>
        <w:t>bạn"</w:t>
      </w:r>
    </w:p>
    <w:p w:rsidR="002C7CDB" w:rsidRDefault="00D161E7">
      <w:pPr>
        <w:pStyle w:val="Heading4"/>
        <w:numPr>
          <w:ilvl w:val="0"/>
          <w:numId w:val="706"/>
        </w:numPr>
        <w:tabs>
          <w:tab w:val="left" w:pos="720"/>
        </w:tabs>
        <w:spacing w:before="42"/>
        <w:ind w:left="719" w:hanging="467"/>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6"/>
        <w:rPr>
          <w:b/>
          <w:sz w:val="11"/>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232"/>
      </w:tblGrid>
      <w:tr w:rsidR="002C7CDB">
        <w:trPr>
          <w:trHeight w:val="482"/>
        </w:trPr>
        <w:tc>
          <w:tcPr>
            <w:tcW w:w="5430" w:type="dxa"/>
          </w:tcPr>
          <w:p w:rsidR="002C7CDB" w:rsidRDefault="00D161E7">
            <w:pPr>
              <w:pStyle w:val="TableParagraph"/>
              <w:spacing w:line="320" w:lineRule="exact"/>
              <w:ind w:left="1675"/>
              <w:rPr>
                <w:b/>
                <w:sz w:val="28"/>
              </w:rPr>
            </w:pPr>
            <w:r>
              <w:rPr>
                <w:b/>
                <w:sz w:val="28"/>
              </w:rPr>
              <w:t>Hoạt động của cô</w:t>
            </w:r>
          </w:p>
        </w:tc>
        <w:tc>
          <w:tcPr>
            <w:tcW w:w="4232" w:type="dxa"/>
          </w:tcPr>
          <w:p w:rsidR="002C7CDB" w:rsidRDefault="00D161E7">
            <w:pPr>
              <w:pStyle w:val="TableParagraph"/>
              <w:spacing w:line="320" w:lineRule="exact"/>
              <w:ind w:left="1034"/>
              <w:rPr>
                <w:b/>
                <w:sz w:val="28"/>
              </w:rPr>
            </w:pPr>
            <w:r>
              <w:rPr>
                <w:b/>
                <w:sz w:val="28"/>
              </w:rPr>
              <w:t>Hoạt động của trẻ</w:t>
            </w:r>
          </w:p>
        </w:tc>
      </w:tr>
      <w:tr w:rsidR="002C7CDB">
        <w:trPr>
          <w:trHeight w:val="377"/>
        </w:trPr>
        <w:tc>
          <w:tcPr>
            <w:tcW w:w="5430" w:type="dxa"/>
            <w:tcBorders>
              <w:bottom w:val="nil"/>
            </w:tcBorders>
          </w:tcPr>
          <w:p w:rsidR="002C7CDB" w:rsidRDefault="00D161E7">
            <w:pPr>
              <w:pStyle w:val="TableParagraph"/>
              <w:spacing w:before="31"/>
              <w:ind w:left="107"/>
              <w:rPr>
                <w:sz w:val="28"/>
              </w:rPr>
            </w:pPr>
            <w:r>
              <w:rPr>
                <w:sz w:val="28"/>
              </w:rPr>
              <w:t>* Trò chuyện : Chủ điểm con vật sống trong</w:t>
            </w:r>
          </w:p>
        </w:tc>
        <w:tc>
          <w:tcPr>
            <w:tcW w:w="4232" w:type="dxa"/>
            <w:tcBorders>
              <w:bottom w:val="nil"/>
            </w:tcBorders>
          </w:tcPr>
          <w:p w:rsidR="002C7CDB" w:rsidRDefault="00D161E7">
            <w:pPr>
              <w:pStyle w:val="TableParagraph"/>
              <w:spacing w:before="31"/>
              <w:ind w:left="105"/>
              <w:rPr>
                <w:sz w:val="28"/>
              </w:rPr>
            </w:pPr>
            <w:r>
              <w:rPr>
                <w:sz w:val="28"/>
              </w:rPr>
              <w:t>Trẻ trò chuyện.</w:t>
            </w:r>
          </w:p>
        </w:tc>
      </w:tr>
      <w:tr w:rsidR="002C7CDB">
        <w:trPr>
          <w:trHeight w:val="360"/>
        </w:trPr>
        <w:tc>
          <w:tcPr>
            <w:tcW w:w="5430" w:type="dxa"/>
            <w:tcBorders>
              <w:top w:val="nil"/>
              <w:bottom w:val="nil"/>
            </w:tcBorders>
          </w:tcPr>
          <w:p w:rsidR="002C7CDB" w:rsidRDefault="00D161E7">
            <w:pPr>
              <w:pStyle w:val="TableParagraph"/>
              <w:spacing w:before="13"/>
              <w:ind w:left="107"/>
              <w:rPr>
                <w:sz w:val="28"/>
              </w:rPr>
            </w:pPr>
            <w:r>
              <w:rPr>
                <w:sz w:val="28"/>
              </w:rPr>
              <w:t>rừng.</w:t>
            </w:r>
          </w:p>
        </w:tc>
        <w:tc>
          <w:tcPr>
            <w:tcW w:w="4232" w:type="dxa"/>
            <w:tcBorders>
              <w:top w:val="nil"/>
              <w:bottom w:val="nil"/>
            </w:tcBorders>
          </w:tcPr>
          <w:p w:rsidR="002C7CDB" w:rsidRDefault="002C7CDB">
            <w:pPr>
              <w:pStyle w:val="TableParagraph"/>
              <w:rPr>
                <w:sz w:val="26"/>
              </w:rPr>
            </w:pPr>
          </w:p>
        </w:tc>
      </w:tr>
      <w:tr w:rsidR="002C7CDB">
        <w:trPr>
          <w:trHeight w:val="360"/>
        </w:trPr>
        <w:tc>
          <w:tcPr>
            <w:tcW w:w="5430" w:type="dxa"/>
            <w:tcBorders>
              <w:top w:val="nil"/>
              <w:bottom w:val="nil"/>
            </w:tcBorders>
          </w:tcPr>
          <w:p w:rsidR="002C7CDB" w:rsidRDefault="00D161E7">
            <w:pPr>
              <w:pStyle w:val="TableParagraph"/>
              <w:spacing w:before="13"/>
              <w:ind w:left="107"/>
              <w:rPr>
                <w:sz w:val="28"/>
              </w:rPr>
            </w:pPr>
            <w:r>
              <w:rPr>
                <w:sz w:val="28"/>
              </w:rPr>
              <w:t>- Cô giáo dục trẻ yêu quý, bảo vệ con vật quý</w:t>
            </w:r>
          </w:p>
        </w:tc>
        <w:tc>
          <w:tcPr>
            <w:tcW w:w="4232" w:type="dxa"/>
            <w:tcBorders>
              <w:top w:val="nil"/>
              <w:bottom w:val="nil"/>
            </w:tcBorders>
          </w:tcPr>
          <w:p w:rsidR="002C7CDB" w:rsidRDefault="002C7CDB">
            <w:pPr>
              <w:pStyle w:val="TableParagraph"/>
              <w:rPr>
                <w:sz w:val="26"/>
              </w:rPr>
            </w:pPr>
          </w:p>
        </w:tc>
      </w:tr>
      <w:tr w:rsidR="002C7CDB">
        <w:trPr>
          <w:trHeight w:val="360"/>
        </w:trPr>
        <w:tc>
          <w:tcPr>
            <w:tcW w:w="5430" w:type="dxa"/>
            <w:tcBorders>
              <w:top w:val="nil"/>
              <w:bottom w:val="nil"/>
            </w:tcBorders>
          </w:tcPr>
          <w:p w:rsidR="002C7CDB" w:rsidRDefault="00D161E7">
            <w:pPr>
              <w:pStyle w:val="TableParagraph"/>
              <w:spacing w:before="13"/>
              <w:ind w:left="107"/>
              <w:rPr>
                <w:sz w:val="28"/>
              </w:rPr>
            </w:pPr>
            <w:r>
              <w:rPr>
                <w:sz w:val="28"/>
              </w:rPr>
              <w:t>hiếm.</w:t>
            </w:r>
          </w:p>
        </w:tc>
        <w:tc>
          <w:tcPr>
            <w:tcW w:w="4232" w:type="dxa"/>
            <w:tcBorders>
              <w:top w:val="nil"/>
              <w:bottom w:val="nil"/>
            </w:tcBorders>
          </w:tcPr>
          <w:p w:rsidR="002C7CDB" w:rsidRDefault="002C7CDB">
            <w:pPr>
              <w:pStyle w:val="TableParagraph"/>
              <w:rPr>
                <w:sz w:val="26"/>
              </w:rPr>
            </w:pPr>
          </w:p>
        </w:tc>
      </w:tr>
      <w:tr w:rsidR="002C7CDB">
        <w:trPr>
          <w:trHeight w:val="360"/>
        </w:trPr>
        <w:tc>
          <w:tcPr>
            <w:tcW w:w="5430" w:type="dxa"/>
            <w:tcBorders>
              <w:top w:val="nil"/>
              <w:bottom w:val="nil"/>
            </w:tcBorders>
          </w:tcPr>
          <w:p w:rsidR="002C7CDB" w:rsidRDefault="00D161E7">
            <w:pPr>
              <w:pStyle w:val="TableParagraph"/>
              <w:spacing w:before="13"/>
              <w:ind w:left="107"/>
              <w:rPr>
                <w:sz w:val="28"/>
              </w:rPr>
            </w:pPr>
            <w:r>
              <w:rPr>
                <w:sz w:val="28"/>
              </w:rPr>
              <w:t>- Cô cho trẻ xem video các con vật.</w:t>
            </w:r>
          </w:p>
        </w:tc>
        <w:tc>
          <w:tcPr>
            <w:tcW w:w="4232" w:type="dxa"/>
            <w:tcBorders>
              <w:top w:val="nil"/>
              <w:bottom w:val="nil"/>
            </w:tcBorders>
          </w:tcPr>
          <w:p w:rsidR="002C7CDB" w:rsidRDefault="002C7CDB">
            <w:pPr>
              <w:pStyle w:val="TableParagraph"/>
              <w:rPr>
                <w:sz w:val="26"/>
              </w:rPr>
            </w:pPr>
          </w:p>
        </w:tc>
      </w:tr>
      <w:tr w:rsidR="002C7CDB">
        <w:trPr>
          <w:trHeight w:val="360"/>
        </w:trPr>
        <w:tc>
          <w:tcPr>
            <w:tcW w:w="5430" w:type="dxa"/>
            <w:tcBorders>
              <w:top w:val="nil"/>
              <w:bottom w:val="nil"/>
            </w:tcBorders>
          </w:tcPr>
          <w:p w:rsidR="002C7CDB" w:rsidRDefault="00D161E7">
            <w:pPr>
              <w:pStyle w:val="TableParagraph"/>
              <w:spacing w:before="13"/>
              <w:ind w:left="107"/>
              <w:rPr>
                <w:sz w:val="28"/>
              </w:rPr>
            </w:pPr>
            <w:r>
              <w:rPr>
                <w:sz w:val="28"/>
              </w:rPr>
              <w:t>- Cô giới thiệu tên bài: Nặn các con vật.</w:t>
            </w:r>
          </w:p>
        </w:tc>
        <w:tc>
          <w:tcPr>
            <w:tcW w:w="4232" w:type="dxa"/>
            <w:tcBorders>
              <w:top w:val="nil"/>
              <w:bottom w:val="nil"/>
            </w:tcBorders>
          </w:tcPr>
          <w:p w:rsidR="002C7CDB" w:rsidRDefault="002C7CDB">
            <w:pPr>
              <w:pStyle w:val="TableParagraph"/>
              <w:rPr>
                <w:sz w:val="26"/>
              </w:rPr>
            </w:pPr>
          </w:p>
        </w:tc>
      </w:tr>
      <w:tr w:rsidR="002C7CDB">
        <w:trPr>
          <w:trHeight w:val="360"/>
        </w:trPr>
        <w:tc>
          <w:tcPr>
            <w:tcW w:w="5430" w:type="dxa"/>
            <w:tcBorders>
              <w:top w:val="nil"/>
              <w:bottom w:val="nil"/>
            </w:tcBorders>
          </w:tcPr>
          <w:p w:rsidR="002C7CDB" w:rsidRDefault="00D161E7">
            <w:pPr>
              <w:pStyle w:val="TableParagraph"/>
              <w:spacing w:before="13"/>
              <w:ind w:left="107"/>
              <w:rPr>
                <w:sz w:val="28"/>
              </w:rPr>
            </w:pPr>
            <w:r>
              <w:rPr>
                <w:sz w:val="28"/>
              </w:rPr>
              <w:t>1. Quan sát mẫu:</w:t>
            </w:r>
          </w:p>
        </w:tc>
        <w:tc>
          <w:tcPr>
            <w:tcW w:w="4232" w:type="dxa"/>
            <w:tcBorders>
              <w:top w:val="nil"/>
              <w:bottom w:val="nil"/>
            </w:tcBorders>
          </w:tcPr>
          <w:p w:rsidR="002C7CDB" w:rsidRDefault="002C7CDB">
            <w:pPr>
              <w:pStyle w:val="TableParagraph"/>
              <w:rPr>
                <w:sz w:val="26"/>
              </w:rPr>
            </w:pPr>
          </w:p>
        </w:tc>
      </w:tr>
      <w:tr w:rsidR="002C7CDB">
        <w:trPr>
          <w:trHeight w:val="359"/>
        </w:trPr>
        <w:tc>
          <w:tcPr>
            <w:tcW w:w="5430" w:type="dxa"/>
            <w:tcBorders>
              <w:top w:val="nil"/>
              <w:bottom w:val="nil"/>
            </w:tcBorders>
          </w:tcPr>
          <w:p w:rsidR="002C7CDB" w:rsidRDefault="00D161E7">
            <w:pPr>
              <w:pStyle w:val="TableParagraph"/>
              <w:spacing w:before="13"/>
              <w:ind w:left="107"/>
              <w:rPr>
                <w:sz w:val="28"/>
              </w:rPr>
            </w:pPr>
            <w:r>
              <w:rPr>
                <w:sz w:val="28"/>
              </w:rPr>
              <w:t>- Cô cho trẻ quan sát vật mẫu cùng đàm thoại</w:t>
            </w:r>
          </w:p>
        </w:tc>
        <w:tc>
          <w:tcPr>
            <w:tcW w:w="4232" w:type="dxa"/>
            <w:tcBorders>
              <w:top w:val="nil"/>
              <w:bottom w:val="nil"/>
            </w:tcBorders>
          </w:tcPr>
          <w:p w:rsidR="002C7CDB" w:rsidRDefault="002C7CDB">
            <w:pPr>
              <w:pStyle w:val="TableParagraph"/>
              <w:rPr>
                <w:sz w:val="26"/>
              </w:rPr>
            </w:pPr>
          </w:p>
        </w:tc>
      </w:tr>
      <w:tr w:rsidR="002C7CDB">
        <w:trPr>
          <w:trHeight w:val="361"/>
        </w:trPr>
        <w:tc>
          <w:tcPr>
            <w:tcW w:w="5430" w:type="dxa"/>
            <w:tcBorders>
              <w:top w:val="nil"/>
              <w:bottom w:val="nil"/>
            </w:tcBorders>
          </w:tcPr>
          <w:p w:rsidR="002C7CDB" w:rsidRDefault="00D161E7">
            <w:pPr>
              <w:pStyle w:val="TableParagraph"/>
              <w:tabs>
                <w:tab w:val="left" w:pos="2097"/>
              </w:tabs>
              <w:spacing w:before="14"/>
              <w:ind w:left="107"/>
              <w:rPr>
                <w:sz w:val="28"/>
              </w:rPr>
            </w:pPr>
            <w:r>
              <w:rPr>
                <w:sz w:val="28"/>
              </w:rPr>
              <w:t>-</w:t>
            </w:r>
            <w:r>
              <w:rPr>
                <w:sz w:val="28"/>
              </w:rPr>
              <w:t xml:space="preserve"> </w:t>
            </w:r>
            <w:r>
              <w:rPr>
                <w:sz w:val="28"/>
              </w:rPr>
              <w:t>Cô</w:t>
            </w:r>
            <w:r>
              <w:rPr>
                <w:sz w:val="28"/>
              </w:rPr>
              <w:t xml:space="preserve"> </w:t>
            </w:r>
            <w:r>
              <w:rPr>
                <w:spacing w:val="-2"/>
                <w:sz w:val="28"/>
              </w:rPr>
              <w:t>đ</w:t>
            </w:r>
            <w:r>
              <w:rPr>
                <w:sz w:val="28"/>
              </w:rPr>
              <w:t>ã</w:t>
            </w:r>
            <w:r>
              <w:rPr>
                <w:sz w:val="28"/>
              </w:rPr>
              <w:t xml:space="preserve"> </w:t>
            </w:r>
            <w:r>
              <w:rPr>
                <w:spacing w:val="-1"/>
                <w:sz w:val="28"/>
              </w:rPr>
              <w:t xml:space="preserve"> </w:t>
            </w:r>
            <w:r>
              <w:rPr>
                <w:spacing w:val="1"/>
                <w:sz w:val="28"/>
              </w:rPr>
              <w:t>n</w:t>
            </w:r>
            <w:r>
              <w:rPr>
                <w:spacing w:val="-3"/>
                <w:sz w:val="28"/>
              </w:rPr>
              <w:t>ặ</w:t>
            </w:r>
            <w:r>
              <w:rPr>
                <w:sz w:val="28"/>
              </w:rPr>
              <w:t>n</w:t>
            </w:r>
            <w:r>
              <w:rPr>
                <w:sz w:val="28"/>
              </w:rPr>
              <w:t xml:space="preserve"> </w:t>
            </w:r>
            <w:r>
              <w:rPr>
                <w:spacing w:val="-5"/>
                <w:sz w:val="28"/>
              </w:rPr>
              <w:t>m</w:t>
            </w:r>
            <w:r>
              <w:rPr>
                <w:sz w:val="28"/>
              </w:rPr>
              <w:t>â</w:t>
            </w:r>
            <w:r>
              <w:rPr>
                <w:spacing w:val="-138"/>
                <w:sz w:val="28"/>
              </w:rPr>
              <w:t>u</w:t>
            </w:r>
            <w:r>
              <w:rPr>
                <w:sz w:val="28"/>
              </w:rPr>
              <w:t>̃</w:t>
            </w:r>
            <w:r>
              <w:rPr>
                <w:sz w:val="28"/>
              </w:rPr>
              <w:tab/>
            </w:r>
            <w:r>
              <w:rPr>
                <w:spacing w:val="1"/>
                <w:sz w:val="28"/>
              </w:rPr>
              <w:t>đ</w:t>
            </w:r>
            <w:r>
              <w:rPr>
                <w:spacing w:val="-1"/>
                <w:sz w:val="28"/>
              </w:rPr>
              <w:t>ư</w:t>
            </w:r>
            <w:r>
              <w:rPr>
                <w:sz w:val="28"/>
              </w:rPr>
              <w:t>ợc</w:t>
            </w:r>
            <w:r>
              <w:rPr>
                <w:sz w:val="28"/>
              </w:rPr>
              <w:t xml:space="preserve"> </w:t>
            </w:r>
            <w:r>
              <w:rPr>
                <w:sz w:val="28"/>
              </w:rPr>
              <w:t>c</w:t>
            </w:r>
            <w:r>
              <w:rPr>
                <w:spacing w:val="-2"/>
                <w:sz w:val="28"/>
              </w:rPr>
              <w:t>o</w:t>
            </w:r>
            <w:r>
              <w:rPr>
                <w:sz w:val="28"/>
              </w:rPr>
              <w:t>n</w:t>
            </w:r>
            <w:r>
              <w:rPr>
                <w:spacing w:val="1"/>
                <w:sz w:val="28"/>
              </w:rPr>
              <w:t xml:space="preserve"> </w:t>
            </w:r>
            <w:r>
              <w:rPr>
                <w:spacing w:val="-2"/>
                <w:sz w:val="28"/>
              </w:rPr>
              <w:t>g</w:t>
            </w:r>
            <w:r>
              <w:rPr>
                <w:sz w:val="28"/>
              </w:rPr>
              <w:t>ì</w:t>
            </w:r>
            <w:r>
              <w:rPr>
                <w:sz w:val="28"/>
              </w:rPr>
              <w:t xml:space="preserve"> </w:t>
            </w:r>
            <w:r>
              <w:rPr>
                <w:spacing w:val="1"/>
                <w:sz w:val="28"/>
              </w:rPr>
              <w:t>đ</w:t>
            </w:r>
            <w:r>
              <w:rPr>
                <w:sz w:val="28"/>
              </w:rPr>
              <w:t>â</w:t>
            </w:r>
            <w:r>
              <w:rPr>
                <w:spacing w:val="-4"/>
                <w:sz w:val="28"/>
              </w:rPr>
              <w:t>y</w:t>
            </w:r>
            <w:r>
              <w:rPr>
                <w:sz w:val="28"/>
              </w:rPr>
              <w:t>?</w:t>
            </w:r>
          </w:p>
        </w:tc>
        <w:tc>
          <w:tcPr>
            <w:tcW w:w="4232" w:type="dxa"/>
            <w:tcBorders>
              <w:top w:val="nil"/>
              <w:bottom w:val="nil"/>
            </w:tcBorders>
          </w:tcPr>
          <w:p w:rsidR="002C7CDB" w:rsidRDefault="00D161E7">
            <w:pPr>
              <w:pStyle w:val="TableParagraph"/>
              <w:spacing w:before="14"/>
              <w:ind w:left="105"/>
              <w:rPr>
                <w:sz w:val="28"/>
              </w:rPr>
            </w:pPr>
            <w:r>
              <w:rPr>
                <w:sz w:val="28"/>
              </w:rPr>
              <w:t>Trẻ quan sát</w:t>
            </w:r>
          </w:p>
        </w:tc>
      </w:tr>
      <w:tr w:rsidR="002C7CDB">
        <w:trPr>
          <w:trHeight w:val="359"/>
        </w:trPr>
        <w:tc>
          <w:tcPr>
            <w:tcW w:w="5430" w:type="dxa"/>
            <w:tcBorders>
              <w:top w:val="nil"/>
              <w:bottom w:val="nil"/>
            </w:tcBorders>
          </w:tcPr>
          <w:p w:rsidR="002C7CDB" w:rsidRDefault="00D161E7">
            <w:pPr>
              <w:pStyle w:val="TableParagraph"/>
              <w:spacing w:before="13"/>
              <w:ind w:left="107"/>
              <w:rPr>
                <w:sz w:val="28"/>
              </w:rPr>
            </w:pPr>
            <w:r>
              <w:rPr>
                <w:sz w:val="28"/>
              </w:rPr>
              <w:t>- con voi có những bộ phận gì?</w:t>
            </w:r>
          </w:p>
        </w:tc>
        <w:tc>
          <w:tcPr>
            <w:tcW w:w="4232" w:type="dxa"/>
            <w:tcBorders>
              <w:top w:val="nil"/>
              <w:bottom w:val="nil"/>
            </w:tcBorders>
          </w:tcPr>
          <w:p w:rsidR="002C7CDB" w:rsidRDefault="002C7CDB">
            <w:pPr>
              <w:pStyle w:val="TableParagraph"/>
              <w:rPr>
                <w:sz w:val="26"/>
              </w:rPr>
            </w:pPr>
          </w:p>
        </w:tc>
      </w:tr>
      <w:tr w:rsidR="002C7CDB">
        <w:trPr>
          <w:trHeight w:val="360"/>
        </w:trPr>
        <w:tc>
          <w:tcPr>
            <w:tcW w:w="5430" w:type="dxa"/>
            <w:tcBorders>
              <w:top w:val="nil"/>
              <w:bottom w:val="nil"/>
            </w:tcBorders>
          </w:tcPr>
          <w:p w:rsidR="002C7CDB" w:rsidRDefault="00D161E7">
            <w:pPr>
              <w:pStyle w:val="TableParagraph"/>
              <w:spacing w:before="13"/>
              <w:ind w:left="107"/>
              <w:rPr>
                <w:sz w:val="28"/>
              </w:rPr>
            </w:pPr>
            <w:r>
              <w:rPr>
                <w:sz w:val="28"/>
              </w:rPr>
              <w:t>- Đầu con voi có dạng hình gì?</w:t>
            </w:r>
          </w:p>
        </w:tc>
        <w:tc>
          <w:tcPr>
            <w:tcW w:w="4232" w:type="dxa"/>
            <w:tcBorders>
              <w:top w:val="nil"/>
              <w:bottom w:val="nil"/>
            </w:tcBorders>
          </w:tcPr>
          <w:p w:rsidR="002C7CDB" w:rsidRDefault="00D161E7">
            <w:pPr>
              <w:pStyle w:val="TableParagraph"/>
              <w:spacing w:before="13"/>
              <w:ind w:left="105"/>
              <w:rPr>
                <w:sz w:val="28"/>
              </w:rPr>
            </w:pPr>
            <w:r>
              <w:rPr>
                <w:sz w:val="28"/>
              </w:rPr>
              <w:t>Trẻ trả lời cô</w:t>
            </w:r>
          </w:p>
        </w:tc>
      </w:tr>
      <w:tr w:rsidR="002C7CDB">
        <w:trPr>
          <w:trHeight w:val="360"/>
        </w:trPr>
        <w:tc>
          <w:tcPr>
            <w:tcW w:w="5430" w:type="dxa"/>
            <w:tcBorders>
              <w:top w:val="nil"/>
              <w:bottom w:val="nil"/>
            </w:tcBorders>
          </w:tcPr>
          <w:p w:rsidR="002C7CDB" w:rsidRDefault="00D161E7">
            <w:pPr>
              <w:pStyle w:val="TableParagraph"/>
              <w:spacing w:before="13"/>
              <w:ind w:left="107"/>
              <w:rPr>
                <w:sz w:val="28"/>
              </w:rPr>
            </w:pPr>
            <w:r>
              <w:rPr>
                <w:sz w:val="28"/>
              </w:rPr>
              <w:t>- Tai voi như thế nào?</w:t>
            </w:r>
          </w:p>
        </w:tc>
        <w:tc>
          <w:tcPr>
            <w:tcW w:w="4232" w:type="dxa"/>
            <w:tcBorders>
              <w:top w:val="nil"/>
              <w:bottom w:val="nil"/>
            </w:tcBorders>
          </w:tcPr>
          <w:p w:rsidR="002C7CDB" w:rsidRDefault="002C7CDB">
            <w:pPr>
              <w:pStyle w:val="TableParagraph"/>
              <w:rPr>
                <w:sz w:val="26"/>
              </w:rPr>
            </w:pPr>
          </w:p>
        </w:tc>
      </w:tr>
      <w:tr w:rsidR="002C7CDB">
        <w:trPr>
          <w:trHeight w:val="360"/>
        </w:trPr>
        <w:tc>
          <w:tcPr>
            <w:tcW w:w="5430" w:type="dxa"/>
            <w:tcBorders>
              <w:top w:val="nil"/>
              <w:bottom w:val="nil"/>
            </w:tcBorders>
          </w:tcPr>
          <w:p w:rsidR="002C7CDB" w:rsidRDefault="00D161E7">
            <w:pPr>
              <w:pStyle w:val="TableParagraph"/>
              <w:spacing w:before="13"/>
              <w:ind w:left="107"/>
              <w:rPr>
                <w:sz w:val="28"/>
              </w:rPr>
            </w:pPr>
            <w:r>
              <w:rPr>
                <w:sz w:val="28"/>
              </w:rPr>
              <w:t>-Chân voi như thế nào?</w:t>
            </w:r>
          </w:p>
        </w:tc>
        <w:tc>
          <w:tcPr>
            <w:tcW w:w="4232" w:type="dxa"/>
            <w:tcBorders>
              <w:top w:val="nil"/>
              <w:bottom w:val="nil"/>
            </w:tcBorders>
          </w:tcPr>
          <w:p w:rsidR="002C7CDB" w:rsidRDefault="002C7CDB">
            <w:pPr>
              <w:pStyle w:val="TableParagraph"/>
              <w:rPr>
                <w:sz w:val="26"/>
              </w:rPr>
            </w:pPr>
          </w:p>
        </w:tc>
      </w:tr>
      <w:tr w:rsidR="002C7CDB">
        <w:trPr>
          <w:trHeight w:val="360"/>
        </w:trPr>
        <w:tc>
          <w:tcPr>
            <w:tcW w:w="5430" w:type="dxa"/>
            <w:tcBorders>
              <w:top w:val="nil"/>
              <w:bottom w:val="nil"/>
            </w:tcBorders>
          </w:tcPr>
          <w:p w:rsidR="002C7CDB" w:rsidRDefault="00D161E7">
            <w:pPr>
              <w:pStyle w:val="TableParagraph"/>
              <w:spacing w:before="13"/>
              <w:ind w:left="107"/>
              <w:rPr>
                <w:sz w:val="28"/>
              </w:rPr>
            </w:pPr>
            <w:r>
              <w:rPr>
                <w:sz w:val="28"/>
              </w:rPr>
              <w:t>*Các con vật khác cô cũng cho trẻ quan sát và</w:t>
            </w:r>
          </w:p>
        </w:tc>
        <w:tc>
          <w:tcPr>
            <w:tcW w:w="4232" w:type="dxa"/>
            <w:tcBorders>
              <w:top w:val="nil"/>
              <w:bottom w:val="nil"/>
            </w:tcBorders>
          </w:tcPr>
          <w:p w:rsidR="002C7CDB" w:rsidRDefault="00D161E7">
            <w:pPr>
              <w:pStyle w:val="TableParagraph"/>
              <w:spacing w:before="13"/>
              <w:ind w:left="105"/>
              <w:rPr>
                <w:sz w:val="28"/>
              </w:rPr>
            </w:pPr>
            <w:r>
              <w:rPr>
                <w:sz w:val="28"/>
              </w:rPr>
              <w:t>Trẻ quan sát và trả lời cô</w:t>
            </w:r>
          </w:p>
        </w:tc>
      </w:tr>
      <w:tr w:rsidR="002C7CDB">
        <w:trPr>
          <w:trHeight w:val="360"/>
        </w:trPr>
        <w:tc>
          <w:tcPr>
            <w:tcW w:w="5430" w:type="dxa"/>
            <w:tcBorders>
              <w:top w:val="nil"/>
              <w:bottom w:val="nil"/>
            </w:tcBorders>
          </w:tcPr>
          <w:p w:rsidR="002C7CDB" w:rsidRDefault="00D161E7">
            <w:pPr>
              <w:pStyle w:val="TableParagraph"/>
              <w:spacing w:before="13"/>
              <w:ind w:left="107"/>
              <w:rPr>
                <w:sz w:val="28"/>
              </w:rPr>
            </w:pPr>
            <w:r>
              <w:rPr>
                <w:sz w:val="28"/>
              </w:rPr>
              <w:t>đầm thoại như con voi.</w:t>
            </w:r>
          </w:p>
        </w:tc>
        <w:tc>
          <w:tcPr>
            <w:tcW w:w="4232" w:type="dxa"/>
            <w:tcBorders>
              <w:top w:val="nil"/>
              <w:bottom w:val="nil"/>
            </w:tcBorders>
          </w:tcPr>
          <w:p w:rsidR="002C7CDB" w:rsidRDefault="002C7CDB">
            <w:pPr>
              <w:pStyle w:val="TableParagraph"/>
              <w:rPr>
                <w:sz w:val="26"/>
              </w:rPr>
            </w:pPr>
          </w:p>
        </w:tc>
      </w:tr>
      <w:tr w:rsidR="002C7CDB">
        <w:trPr>
          <w:trHeight w:val="720"/>
        </w:trPr>
        <w:tc>
          <w:tcPr>
            <w:tcW w:w="5430" w:type="dxa"/>
            <w:tcBorders>
              <w:top w:val="nil"/>
              <w:bottom w:val="nil"/>
            </w:tcBorders>
          </w:tcPr>
          <w:p w:rsidR="002C7CDB" w:rsidRDefault="00D161E7">
            <w:pPr>
              <w:pStyle w:val="TableParagraph"/>
              <w:numPr>
                <w:ilvl w:val="0"/>
                <w:numId w:val="704"/>
              </w:numPr>
              <w:tabs>
                <w:tab w:val="left" w:pos="272"/>
              </w:tabs>
              <w:spacing w:before="15" w:line="360" w:lineRule="exact"/>
              <w:rPr>
                <w:sz w:val="28"/>
              </w:rPr>
            </w:pPr>
            <w:r>
              <w:rPr>
                <w:sz w:val="28"/>
              </w:rPr>
              <w:t xml:space="preserve">Cô cho </w:t>
            </w:r>
            <w:r>
              <w:rPr>
                <w:spacing w:val="-4"/>
                <w:sz w:val="28"/>
              </w:rPr>
              <w:t>tre</w:t>
            </w:r>
            <w:r>
              <w:rPr>
                <w:spacing w:val="-4"/>
                <w:position w:val="-2"/>
                <w:sz w:val="28"/>
              </w:rPr>
              <w:t xml:space="preserve">̉ </w:t>
            </w:r>
            <w:r>
              <w:rPr>
                <w:spacing w:val="-6"/>
                <w:sz w:val="28"/>
              </w:rPr>
              <w:t>la</w:t>
            </w:r>
            <w:r>
              <w:rPr>
                <w:spacing w:val="-6"/>
                <w:position w:val="-3"/>
                <w:sz w:val="28"/>
              </w:rPr>
              <w:t>̀</w:t>
            </w:r>
            <w:r>
              <w:rPr>
                <w:spacing w:val="-6"/>
                <w:sz w:val="28"/>
              </w:rPr>
              <w:t xml:space="preserve">m </w:t>
            </w:r>
            <w:r>
              <w:rPr>
                <w:spacing w:val="-25"/>
                <w:sz w:val="28"/>
              </w:rPr>
              <w:t xml:space="preserve">đôṇ </w:t>
            </w:r>
            <w:r>
              <w:rPr>
                <w:sz w:val="28"/>
              </w:rPr>
              <w:t xml:space="preserve">g </w:t>
            </w:r>
            <w:r>
              <w:rPr>
                <w:spacing w:val="-6"/>
                <w:sz w:val="28"/>
              </w:rPr>
              <w:t>ta</w:t>
            </w:r>
            <w:r>
              <w:rPr>
                <w:spacing w:val="-6"/>
                <w:position w:val="-3"/>
                <w:sz w:val="28"/>
              </w:rPr>
              <w:t>́</w:t>
            </w:r>
            <w:r>
              <w:rPr>
                <w:spacing w:val="-6"/>
                <w:sz w:val="28"/>
              </w:rPr>
              <w:t xml:space="preserve">c </w:t>
            </w:r>
            <w:r>
              <w:rPr>
                <w:sz w:val="28"/>
              </w:rPr>
              <w:t>nặn trên</w:t>
            </w:r>
            <w:r>
              <w:rPr>
                <w:spacing w:val="55"/>
                <w:sz w:val="28"/>
              </w:rPr>
              <w:t xml:space="preserve"> </w:t>
            </w:r>
            <w:r>
              <w:rPr>
                <w:sz w:val="28"/>
              </w:rPr>
              <w:t>không.</w:t>
            </w:r>
          </w:p>
          <w:p w:rsidR="002C7CDB" w:rsidRDefault="00D161E7">
            <w:pPr>
              <w:pStyle w:val="TableParagraph"/>
              <w:numPr>
                <w:ilvl w:val="0"/>
                <w:numId w:val="704"/>
              </w:numPr>
              <w:tabs>
                <w:tab w:val="left" w:pos="272"/>
              </w:tabs>
              <w:spacing w:line="320" w:lineRule="exact"/>
              <w:rPr>
                <w:sz w:val="28"/>
              </w:rPr>
            </w:pPr>
            <w:r>
              <w:rPr>
                <w:sz w:val="28"/>
              </w:rPr>
              <w:t>Cô hỏi trẻ nặn con gì và dùng những</w:t>
            </w:r>
            <w:r>
              <w:rPr>
                <w:spacing w:val="-10"/>
                <w:sz w:val="28"/>
              </w:rPr>
              <w:t xml:space="preserve"> </w:t>
            </w:r>
            <w:r>
              <w:rPr>
                <w:sz w:val="28"/>
              </w:rPr>
              <w:t>kỹ</w:t>
            </w:r>
          </w:p>
        </w:tc>
        <w:tc>
          <w:tcPr>
            <w:tcW w:w="4232" w:type="dxa"/>
            <w:tcBorders>
              <w:top w:val="nil"/>
              <w:bottom w:val="nil"/>
            </w:tcBorders>
          </w:tcPr>
          <w:p w:rsidR="002C7CDB" w:rsidRDefault="00D161E7">
            <w:pPr>
              <w:pStyle w:val="TableParagraph"/>
              <w:spacing w:before="18" w:line="237" w:lineRule="auto"/>
              <w:ind w:left="105" w:right="666"/>
              <w:rPr>
                <w:sz w:val="28"/>
              </w:rPr>
            </w:pPr>
            <w:r>
              <w:rPr>
                <w:spacing w:val="-5"/>
                <w:sz w:val="28"/>
              </w:rPr>
              <w:t>Tre</w:t>
            </w:r>
            <w:r>
              <w:rPr>
                <w:spacing w:val="-5"/>
                <w:position w:val="-2"/>
                <w:sz w:val="28"/>
              </w:rPr>
              <w:t xml:space="preserve">̉ </w:t>
            </w:r>
            <w:r>
              <w:rPr>
                <w:spacing w:val="-6"/>
                <w:sz w:val="28"/>
              </w:rPr>
              <w:t>la</w:t>
            </w:r>
            <w:r>
              <w:rPr>
                <w:spacing w:val="-6"/>
                <w:position w:val="-3"/>
                <w:sz w:val="28"/>
              </w:rPr>
              <w:t>̀</w:t>
            </w:r>
            <w:r>
              <w:rPr>
                <w:spacing w:val="-6"/>
                <w:sz w:val="28"/>
              </w:rPr>
              <w:t xml:space="preserve">m </w:t>
            </w:r>
            <w:r>
              <w:rPr>
                <w:spacing w:val="-25"/>
                <w:sz w:val="28"/>
              </w:rPr>
              <w:t xml:space="preserve">đôṇ </w:t>
            </w:r>
            <w:r>
              <w:rPr>
                <w:sz w:val="28"/>
              </w:rPr>
              <w:t xml:space="preserve">g </w:t>
            </w:r>
            <w:r>
              <w:rPr>
                <w:spacing w:val="-6"/>
                <w:sz w:val="28"/>
              </w:rPr>
              <w:t>ta</w:t>
            </w:r>
            <w:r>
              <w:rPr>
                <w:spacing w:val="-6"/>
                <w:position w:val="-3"/>
                <w:sz w:val="28"/>
              </w:rPr>
              <w:t>́</w:t>
            </w:r>
            <w:r>
              <w:rPr>
                <w:spacing w:val="-6"/>
                <w:sz w:val="28"/>
              </w:rPr>
              <w:t xml:space="preserve">c </w:t>
            </w:r>
            <w:r>
              <w:rPr>
                <w:sz w:val="28"/>
              </w:rPr>
              <w:t>trên không Trẻ trả lời cô</w:t>
            </w:r>
          </w:p>
        </w:tc>
      </w:tr>
      <w:tr w:rsidR="002C7CDB">
        <w:trPr>
          <w:trHeight w:val="360"/>
        </w:trPr>
        <w:tc>
          <w:tcPr>
            <w:tcW w:w="5430" w:type="dxa"/>
            <w:tcBorders>
              <w:top w:val="nil"/>
              <w:bottom w:val="nil"/>
            </w:tcBorders>
          </w:tcPr>
          <w:p w:rsidR="002C7CDB" w:rsidRDefault="00D161E7">
            <w:pPr>
              <w:pStyle w:val="TableParagraph"/>
              <w:spacing w:before="13"/>
              <w:ind w:left="107"/>
              <w:rPr>
                <w:sz w:val="28"/>
              </w:rPr>
            </w:pPr>
            <w:r>
              <w:rPr>
                <w:sz w:val="28"/>
              </w:rPr>
              <w:t>năng gì để nặn.</w:t>
            </w:r>
          </w:p>
        </w:tc>
        <w:tc>
          <w:tcPr>
            <w:tcW w:w="4232" w:type="dxa"/>
            <w:tcBorders>
              <w:top w:val="nil"/>
              <w:bottom w:val="nil"/>
            </w:tcBorders>
          </w:tcPr>
          <w:p w:rsidR="002C7CDB" w:rsidRDefault="002C7CDB">
            <w:pPr>
              <w:pStyle w:val="TableParagraph"/>
              <w:rPr>
                <w:sz w:val="26"/>
              </w:rPr>
            </w:pPr>
          </w:p>
        </w:tc>
      </w:tr>
      <w:tr w:rsidR="002C7CDB">
        <w:trPr>
          <w:trHeight w:val="358"/>
        </w:trPr>
        <w:tc>
          <w:tcPr>
            <w:tcW w:w="5430" w:type="dxa"/>
            <w:tcBorders>
              <w:top w:val="nil"/>
              <w:bottom w:val="nil"/>
            </w:tcBorders>
          </w:tcPr>
          <w:p w:rsidR="002C7CDB" w:rsidRDefault="00D161E7">
            <w:pPr>
              <w:pStyle w:val="TableParagraph"/>
              <w:spacing w:before="13"/>
              <w:ind w:left="107"/>
              <w:rPr>
                <w:sz w:val="28"/>
              </w:rPr>
            </w:pPr>
            <w:r>
              <w:rPr>
                <w:sz w:val="28"/>
              </w:rPr>
              <w:t>3. Trẻ thực hiện:</w:t>
            </w:r>
          </w:p>
        </w:tc>
        <w:tc>
          <w:tcPr>
            <w:tcW w:w="4232" w:type="dxa"/>
            <w:tcBorders>
              <w:top w:val="nil"/>
              <w:bottom w:val="nil"/>
            </w:tcBorders>
          </w:tcPr>
          <w:p w:rsidR="002C7CDB" w:rsidRDefault="002C7CDB">
            <w:pPr>
              <w:pStyle w:val="TableParagraph"/>
              <w:rPr>
                <w:sz w:val="26"/>
              </w:rPr>
            </w:pPr>
          </w:p>
        </w:tc>
      </w:tr>
      <w:tr w:rsidR="002C7CDB">
        <w:trPr>
          <w:trHeight w:val="342"/>
        </w:trPr>
        <w:tc>
          <w:tcPr>
            <w:tcW w:w="5430" w:type="dxa"/>
            <w:tcBorders>
              <w:top w:val="nil"/>
            </w:tcBorders>
          </w:tcPr>
          <w:p w:rsidR="002C7CDB" w:rsidRDefault="00D161E7">
            <w:pPr>
              <w:pStyle w:val="TableParagraph"/>
              <w:tabs>
                <w:tab w:val="left" w:pos="2997"/>
              </w:tabs>
              <w:spacing w:before="17" w:line="306" w:lineRule="exact"/>
              <w:ind w:left="107"/>
              <w:rPr>
                <w:sz w:val="28"/>
              </w:rPr>
            </w:pPr>
            <w:r>
              <w:rPr>
                <w:sz w:val="28"/>
              </w:rPr>
              <w:t>-</w:t>
            </w:r>
            <w:r>
              <w:rPr>
                <w:sz w:val="28"/>
              </w:rPr>
              <w:t xml:space="preserve"> </w:t>
            </w:r>
            <w:r>
              <w:rPr>
                <w:spacing w:val="-1"/>
                <w:sz w:val="28"/>
              </w:rPr>
              <w:t>C</w:t>
            </w:r>
            <w:r>
              <w:rPr>
                <w:sz w:val="28"/>
              </w:rPr>
              <w:t>ô</w:t>
            </w:r>
            <w:r>
              <w:rPr>
                <w:sz w:val="28"/>
              </w:rPr>
              <w:t xml:space="preserve"> </w:t>
            </w:r>
            <w:r>
              <w:rPr>
                <w:spacing w:val="-2"/>
                <w:sz w:val="28"/>
              </w:rPr>
              <w:t>q</w:t>
            </w:r>
            <w:r>
              <w:rPr>
                <w:spacing w:val="1"/>
                <w:sz w:val="28"/>
              </w:rPr>
              <w:t>u</w:t>
            </w:r>
            <w:r>
              <w:rPr>
                <w:spacing w:val="-3"/>
                <w:sz w:val="28"/>
              </w:rPr>
              <w:t>a</w:t>
            </w:r>
            <w:r>
              <w:rPr>
                <w:sz w:val="28"/>
              </w:rPr>
              <w:t>n</w:t>
            </w:r>
            <w:r>
              <w:rPr>
                <w:sz w:val="28"/>
              </w:rPr>
              <w:t xml:space="preserve"> </w:t>
            </w:r>
            <w:r>
              <w:rPr>
                <w:spacing w:val="1"/>
                <w:sz w:val="28"/>
              </w:rPr>
              <w:t>s</w:t>
            </w:r>
            <w:r>
              <w:rPr>
                <w:spacing w:val="-22"/>
                <w:sz w:val="28"/>
              </w:rPr>
              <w:t>a</w:t>
            </w:r>
            <w:r>
              <w:rPr>
                <w:spacing w:val="19"/>
                <w:position w:val="-3"/>
                <w:sz w:val="28"/>
              </w:rPr>
              <w:t>́</w:t>
            </w:r>
            <w:r>
              <w:rPr>
                <w:spacing w:val="1"/>
                <w:sz w:val="28"/>
              </w:rPr>
              <w:t>t</w:t>
            </w:r>
            <w:r>
              <w:rPr>
                <w:sz w:val="28"/>
              </w:rPr>
              <w:t>,</w:t>
            </w:r>
            <w:r>
              <w:rPr>
                <w:spacing w:val="-1"/>
                <w:sz w:val="28"/>
              </w:rPr>
              <w:t xml:space="preserve"> </w:t>
            </w:r>
            <w:r>
              <w:rPr>
                <w:spacing w:val="1"/>
                <w:sz w:val="28"/>
              </w:rPr>
              <w:t>h</w:t>
            </w:r>
            <w:r>
              <w:rPr>
                <w:spacing w:val="-1"/>
                <w:sz w:val="28"/>
              </w:rPr>
              <w:t>ư</w:t>
            </w:r>
            <w:r>
              <w:rPr>
                <w:spacing w:val="-39"/>
                <w:sz w:val="28"/>
              </w:rPr>
              <w:t>ơ</w:t>
            </w:r>
            <w:r>
              <w:rPr>
                <w:spacing w:val="36"/>
                <w:position w:val="-3"/>
                <w:sz w:val="28"/>
              </w:rPr>
              <w:t>́</w:t>
            </w:r>
            <w:r>
              <w:rPr>
                <w:spacing w:val="-2"/>
                <w:sz w:val="28"/>
              </w:rPr>
              <w:t>n</w:t>
            </w:r>
            <w:r>
              <w:rPr>
                <w:sz w:val="28"/>
              </w:rPr>
              <w:t>g</w:t>
            </w:r>
            <w:r>
              <w:rPr>
                <w:spacing w:val="-2"/>
                <w:sz w:val="28"/>
              </w:rPr>
              <w:t xml:space="preserve"> </w:t>
            </w:r>
            <w:r>
              <w:rPr>
                <w:spacing w:val="1"/>
                <w:sz w:val="28"/>
              </w:rPr>
              <w:t>d</w:t>
            </w:r>
            <w:r>
              <w:rPr>
                <w:spacing w:val="-3"/>
                <w:sz w:val="28"/>
              </w:rPr>
              <w:t>â</w:t>
            </w:r>
            <w:r>
              <w:rPr>
                <w:spacing w:val="-136"/>
                <w:sz w:val="28"/>
              </w:rPr>
              <w:t>n</w:t>
            </w:r>
            <w:r>
              <w:rPr>
                <w:sz w:val="28"/>
              </w:rPr>
              <w:t>̃</w:t>
            </w:r>
            <w:r>
              <w:rPr>
                <w:sz w:val="28"/>
              </w:rPr>
              <w:tab/>
            </w:r>
            <w:r>
              <w:rPr>
                <w:spacing w:val="1"/>
                <w:sz w:val="28"/>
              </w:rPr>
              <w:t>t</w:t>
            </w:r>
            <w:r>
              <w:rPr>
                <w:sz w:val="28"/>
              </w:rPr>
              <w:t>r</w:t>
            </w:r>
            <w:r>
              <w:rPr>
                <w:spacing w:val="-17"/>
                <w:sz w:val="28"/>
              </w:rPr>
              <w:t>e</w:t>
            </w:r>
            <w:r>
              <w:rPr>
                <w:position w:val="-2"/>
                <w:sz w:val="28"/>
              </w:rPr>
              <w:t>̉</w:t>
            </w:r>
            <w:r>
              <w:rPr>
                <w:spacing w:val="14"/>
                <w:position w:val="-2"/>
                <w:sz w:val="28"/>
              </w:rPr>
              <w:t xml:space="preserve"> </w:t>
            </w:r>
            <w:r>
              <w:rPr>
                <w:spacing w:val="1"/>
                <w:sz w:val="28"/>
              </w:rPr>
              <w:t>th</w:t>
            </w:r>
            <w:r>
              <w:rPr>
                <w:spacing w:val="-1"/>
                <w:sz w:val="28"/>
              </w:rPr>
              <w:t>ư</w:t>
            </w:r>
            <w:r>
              <w:rPr>
                <w:spacing w:val="-96"/>
                <w:sz w:val="28"/>
              </w:rPr>
              <w:t>c</w:t>
            </w:r>
            <w:r>
              <w:rPr>
                <w:sz w:val="28"/>
              </w:rPr>
              <w:t>̣</w:t>
            </w:r>
            <w:r>
              <w:rPr>
                <w:sz w:val="28"/>
              </w:rPr>
              <w:t xml:space="preserve"> </w:t>
            </w:r>
            <w:r>
              <w:rPr>
                <w:spacing w:val="23"/>
                <w:sz w:val="28"/>
              </w:rPr>
              <w:t xml:space="preserve"> </w:t>
            </w:r>
            <w:r>
              <w:rPr>
                <w:spacing w:val="1"/>
                <w:sz w:val="28"/>
              </w:rPr>
              <w:t>h</w:t>
            </w:r>
            <w:r>
              <w:rPr>
                <w:spacing w:val="-2"/>
                <w:sz w:val="28"/>
              </w:rPr>
              <w:t>i</w:t>
            </w:r>
            <w:r>
              <w:rPr>
                <w:sz w:val="28"/>
              </w:rPr>
              <w:t>ê</w:t>
            </w:r>
            <w:r>
              <w:rPr>
                <w:spacing w:val="-86"/>
                <w:sz w:val="28"/>
              </w:rPr>
              <w:t>n</w:t>
            </w:r>
            <w:r>
              <w:rPr>
                <w:sz w:val="28"/>
              </w:rPr>
              <w:t>̣</w:t>
            </w:r>
            <w:r>
              <w:rPr>
                <w:spacing w:val="16"/>
                <w:sz w:val="28"/>
              </w:rPr>
              <w:t xml:space="preserve"> </w:t>
            </w:r>
            <w:r>
              <w:rPr>
                <w:sz w:val="28"/>
              </w:rPr>
              <w:t>,</w:t>
            </w:r>
            <w:r>
              <w:rPr>
                <w:spacing w:val="-4"/>
                <w:sz w:val="28"/>
              </w:rPr>
              <w:t xml:space="preserve"> </w:t>
            </w:r>
            <w:r>
              <w:rPr>
                <w:spacing w:val="1"/>
                <w:sz w:val="28"/>
              </w:rPr>
              <w:t>đ</w:t>
            </w:r>
            <w:r>
              <w:rPr>
                <w:spacing w:val="-2"/>
                <w:sz w:val="28"/>
              </w:rPr>
              <w:t>ộn</w:t>
            </w:r>
            <w:r>
              <w:rPr>
                <w:sz w:val="28"/>
              </w:rPr>
              <w:t>g</w:t>
            </w:r>
          </w:p>
        </w:tc>
        <w:tc>
          <w:tcPr>
            <w:tcW w:w="4232" w:type="dxa"/>
            <w:tcBorders>
              <w:top w:val="nil"/>
            </w:tcBorders>
          </w:tcPr>
          <w:p w:rsidR="002C7CDB" w:rsidRDefault="002C7CDB">
            <w:pPr>
              <w:pStyle w:val="TableParagraph"/>
              <w:rPr>
                <w:sz w:val="26"/>
              </w:rPr>
            </w:pPr>
          </w:p>
        </w:tc>
      </w:tr>
    </w:tbl>
    <w:p w:rsidR="002C7CDB" w:rsidRDefault="002C7CDB">
      <w:pPr>
        <w:rPr>
          <w:sz w:val="26"/>
        </w:rPr>
        <w:sectPr w:rsidR="002C7CDB">
          <w:type w:val="continuous"/>
          <w:pgSz w:w="11910" w:h="16850"/>
          <w:pgMar w:top="780" w:right="440" w:bottom="1140" w:left="600" w:header="720" w:footer="720"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232"/>
      </w:tblGrid>
      <w:tr w:rsidR="002C7CDB">
        <w:trPr>
          <w:trHeight w:val="2880"/>
        </w:trPr>
        <w:tc>
          <w:tcPr>
            <w:tcW w:w="5430" w:type="dxa"/>
          </w:tcPr>
          <w:p w:rsidR="002C7CDB" w:rsidRDefault="00D161E7">
            <w:pPr>
              <w:pStyle w:val="TableParagraph"/>
              <w:spacing w:before="22"/>
              <w:ind w:left="107"/>
              <w:rPr>
                <w:sz w:val="28"/>
              </w:rPr>
            </w:pPr>
            <w:r>
              <w:rPr>
                <w:sz w:val="28"/>
              </w:rPr>
              <w:lastRenderedPageBreak/>
              <w:t>viên khuyến khích để trẻ nặn đẹp sáng tạo.</w:t>
            </w:r>
          </w:p>
          <w:p w:rsidR="002C7CDB" w:rsidRDefault="00D161E7">
            <w:pPr>
              <w:pStyle w:val="TableParagraph"/>
              <w:spacing w:before="39"/>
              <w:ind w:left="107"/>
              <w:rPr>
                <w:sz w:val="28"/>
              </w:rPr>
            </w:pPr>
            <w:r>
              <w:rPr>
                <w:sz w:val="28"/>
              </w:rPr>
              <w:t>4. Nhận xét bài</w:t>
            </w:r>
          </w:p>
          <w:p w:rsidR="002C7CDB" w:rsidRDefault="00D161E7">
            <w:pPr>
              <w:pStyle w:val="TableParagraph"/>
              <w:numPr>
                <w:ilvl w:val="0"/>
                <w:numId w:val="703"/>
              </w:numPr>
              <w:tabs>
                <w:tab w:val="left" w:pos="271"/>
              </w:tabs>
              <w:spacing w:before="38"/>
              <w:ind w:firstLine="0"/>
              <w:rPr>
                <w:sz w:val="28"/>
              </w:rPr>
            </w:pPr>
            <w:r>
              <w:rPr>
                <w:sz w:val="28"/>
              </w:rPr>
              <w:t xml:space="preserve">Cô cho trẻ lên nhận xét </w:t>
            </w:r>
            <w:r>
              <w:rPr>
                <w:spacing w:val="-6"/>
                <w:sz w:val="28"/>
              </w:rPr>
              <w:t>sa</w:t>
            </w:r>
            <w:r>
              <w:rPr>
                <w:spacing w:val="-6"/>
                <w:position w:val="-3"/>
                <w:sz w:val="28"/>
              </w:rPr>
              <w:t>̉</w:t>
            </w:r>
            <w:r>
              <w:rPr>
                <w:spacing w:val="-6"/>
                <w:sz w:val="28"/>
              </w:rPr>
              <w:t>n</w:t>
            </w:r>
            <w:r>
              <w:rPr>
                <w:spacing w:val="3"/>
                <w:sz w:val="28"/>
              </w:rPr>
              <w:t xml:space="preserve"> </w:t>
            </w:r>
            <w:r>
              <w:rPr>
                <w:spacing w:val="-5"/>
                <w:sz w:val="28"/>
              </w:rPr>
              <w:t>phẩm</w:t>
            </w:r>
          </w:p>
          <w:p w:rsidR="002C7CDB" w:rsidRDefault="00D161E7">
            <w:pPr>
              <w:pStyle w:val="TableParagraph"/>
              <w:numPr>
                <w:ilvl w:val="0"/>
                <w:numId w:val="703"/>
              </w:numPr>
              <w:tabs>
                <w:tab w:val="left" w:pos="271"/>
              </w:tabs>
              <w:spacing w:line="268" w:lineRule="auto"/>
              <w:ind w:right="451" w:firstLine="0"/>
              <w:rPr>
                <w:sz w:val="28"/>
              </w:rPr>
            </w:pPr>
            <w:r>
              <w:rPr>
                <w:sz w:val="28"/>
              </w:rPr>
              <w:t xml:space="preserve">Cô nhận xét chung, nêu gương, </w:t>
            </w:r>
            <w:r>
              <w:rPr>
                <w:spacing w:val="-26"/>
                <w:sz w:val="28"/>
              </w:rPr>
              <w:t xml:space="preserve">đôṇ </w:t>
            </w:r>
            <w:r>
              <w:rPr>
                <w:sz w:val="28"/>
              </w:rPr>
              <w:t xml:space="preserve">g viên </w:t>
            </w:r>
            <w:r>
              <w:rPr>
                <w:spacing w:val="-3"/>
                <w:sz w:val="28"/>
              </w:rPr>
              <w:t xml:space="preserve">khuyến </w:t>
            </w:r>
            <w:r>
              <w:rPr>
                <w:sz w:val="28"/>
              </w:rPr>
              <w:t>khi</w:t>
            </w:r>
            <w:r>
              <w:rPr>
                <w:position w:val="-4"/>
                <w:sz w:val="28"/>
              </w:rPr>
              <w:t>́</w:t>
            </w:r>
            <w:r>
              <w:rPr>
                <w:sz w:val="28"/>
              </w:rPr>
              <w:t xml:space="preserve">ch </w:t>
            </w:r>
            <w:r>
              <w:rPr>
                <w:spacing w:val="-4"/>
                <w:sz w:val="28"/>
              </w:rPr>
              <w:t>tre</w:t>
            </w:r>
            <w:r>
              <w:rPr>
                <w:spacing w:val="-4"/>
                <w:position w:val="-2"/>
                <w:sz w:val="28"/>
              </w:rPr>
              <w:t xml:space="preserve">̉ </w:t>
            </w:r>
            <w:r>
              <w:rPr>
                <w:spacing w:val="-19"/>
                <w:sz w:val="28"/>
              </w:rPr>
              <w:t xml:space="preserve">kip̣ </w:t>
            </w:r>
            <w:r>
              <w:rPr>
                <w:spacing w:val="-10"/>
                <w:sz w:val="28"/>
              </w:rPr>
              <w:t>thơ</w:t>
            </w:r>
            <w:r>
              <w:rPr>
                <w:spacing w:val="-10"/>
                <w:position w:val="-3"/>
                <w:sz w:val="28"/>
              </w:rPr>
              <w:t>̀</w:t>
            </w:r>
            <w:r>
              <w:rPr>
                <w:spacing w:val="-22"/>
                <w:position w:val="-3"/>
                <w:sz w:val="28"/>
              </w:rPr>
              <w:t xml:space="preserve"> </w:t>
            </w:r>
            <w:r>
              <w:rPr>
                <w:sz w:val="28"/>
              </w:rPr>
              <w:t>i.</w:t>
            </w:r>
          </w:p>
          <w:p w:rsidR="002C7CDB" w:rsidRDefault="00D161E7">
            <w:pPr>
              <w:pStyle w:val="TableParagraph"/>
              <w:spacing w:line="268" w:lineRule="exact"/>
              <w:ind w:left="107"/>
              <w:rPr>
                <w:sz w:val="28"/>
              </w:rPr>
            </w:pPr>
            <w:r>
              <w:rPr>
                <w:sz w:val="28"/>
              </w:rPr>
              <w:t>TH: Đố bạn.</w:t>
            </w:r>
          </w:p>
          <w:p w:rsidR="002C7CDB" w:rsidRDefault="00D161E7">
            <w:pPr>
              <w:pStyle w:val="TableParagraph"/>
              <w:numPr>
                <w:ilvl w:val="0"/>
                <w:numId w:val="703"/>
              </w:numPr>
              <w:tabs>
                <w:tab w:val="left" w:pos="271"/>
              </w:tabs>
              <w:spacing w:before="38" w:line="361" w:lineRule="exact"/>
              <w:ind w:firstLine="0"/>
              <w:rPr>
                <w:sz w:val="28"/>
              </w:rPr>
            </w:pPr>
            <w:r>
              <w:rPr>
                <w:sz w:val="28"/>
              </w:rPr>
              <w:t>Củng cố - giáo dục</w:t>
            </w:r>
            <w:r>
              <w:rPr>
                <w:spacing w:val="-3"/>
                <w:sz w:val="28"/>
              </w:rPr>
              <w:t xml:space="preserve"> </w:t>
            </w:r>
            <w:r>
              <w:rPr>
                <w:spacing w:val="-4"/>
                <w:sz w:val="28"/>
              </w:rPr>
              <w:t>ba</w:t>
            </w:r>
            <w:r>
              <w:rPr>
                <w:spacing w:val="-4"/>
                <w:position w:val="-3"/>
                <w:sz w:val="28"/>
              </w:rPr>
              <w:t>̀</w:t>
            </w:r>
            <w:r>
              <w:rPr>
                <w:spacing w:val="-4"/>
                <w:sz w:val="28"/>
              </w:rPr>
              <w:t>i.</w:t>
            </w:r>
          </w:p>
          <w:p w:rsidR="002C7CDB" w:rsidRDefault="00D161E7">
            <w:pPr>
              <w:pStyle w:val="TableParagraph"/>
              <w:spacing w:line="316" w:lineRule="exact"/>
              <w:ind w:left="107"/>
              <w:rPr>
                <w:sz w:val="28"/>
              </w:rPr>
            </w:pPr>
            <w:r>
              <w:rPr>
                <w:sz w:val="28"/>
              </w:rPr>
              <w:t>* Kết thúc: Cô cho trẻ ra chơi</w:t>
            </w:r>
          </w:p>
        </w:tc>
        <w:tc>
          <w:tcPr>
            <w:tcW w:w="4232" w:type="dxa"/>
          </w:tcPr>
          <w:p w:rsidR="002C7CDB" w:rsidRDefault="00D161E7">
            <w:pPr>
              <w:pStyle w:val="TableParagraph"/>
              <w:spacing w:before="22"/>
              <w:ind w:left="313"/>
              <w:rPr>
                <w:sz w:val="28"/>
              </w:rPr>
            </w:pPr>
            <w:r>
              <w:rPr>
                <w:sz w:val="28"/>
              </w:rPr>
              <w:t>Trẻ thực hiện.</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spacing w:line="537" w:lineRule="auto"/>
              <w:ind w:left="465" w:right="1867" w:hanging="82"/>
              <w:rPr>
                <w:sz w:val="28"/>
              </w:rPr>
            </w:pPr>
            <w:r>
              <w:rPr>
                <w:sz w:val="28"/>
              </w:rPr>
              <w:t>1 – 2 trẻ nhận xét Trẻ hát</w:t>
            </w:r>
          </w:p>
          <w:p w:rsidR="002C7CDB" w:rsidRDefault="00D161E7">
            <w:pPr>
              <w:pStyle w:val="TableParagraph"/>
              <w:spacing w:line="315" w:lineRule="exact"/>
              <w:ind w:left="453"/>
              <w:rPr>
                <w:sz w:val="28"/>
              </w:rPr>
            </w:pPr>
            <w:r>
              <w:rPr>
                <w:sz w:val="28"/>
              </w:rPr>
              <w:t>Trẻ ra chơi.</w:t>
            </w:r>
          </w:p>
        </w:tc>
      </w:tr>
    </w:tbl>
    <w:p w:rsidR="002C7CDB" w:rsidRDefault="002C7CDB">
      <w:pPr>
        <w:pStyle w:val="BodyText"/>
        <w:spacing w:before="3"/>
        <w:rPr>
          <w:b/>
          <w:sz w:val="19"/>
        </w:rPr>
      </w:pPr>
    </w:p>
    <w:p w:rsidR="002C7CDB" w:rsidRDefault="00D161E7">
      <w:pPr>
        <w:pStyle w:val="ListParagraph"/>
        <w:numPr>
          <w:ilvl w:val="0"/>
          <w:numId w:val="702"/>
        </w:numPr>
        <w:tabs>
          <w:tab w:val="left" w:pos="1100"/>
        </w:tabs>
        <w:spacing w:before="89"/>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1"/>
          <w:numId w:val="706"/>
        </w:numPr>
        <w:tabs>
          <w:tab w:val="left" w:pos="983"/>
        </w:tabs>
        <w:spacing w:before="34"/>
        <w:ind w:firstLine="0"/>
        <w:rPr>
          <w:sz w:val="28"/>
        </w:rPr>
      </w:pPr>
      <w:r>
        <w:rPr>
          <w:sz w:val="28"/>
        </w:rPr>
        <w:t>Hoạt động mục đích: Xem tranh ảnh các con vật sống trong</w:t>
      </w:r>
      <w:r>
        <w:rPr>
          <w:spacing w:val="-12"/>
          <w:sz w:val="28"/>
        </w:rPr>
        <w:t xml:space="preserve"> </w:t>
      </w:r>
      <w:r>
        <w:rPr>
          <w:sz w:val="28"/>
        </w:rPr>
        <w:t>rừng.</w:t>
      </w:r>
    </w:p>
    <w:p w:rsidR="002C7CDB" w:rsidRDefault="00D161E7">
      <w:pPr>
        <w:pStyle w:val="ListParagraph"/>
        <w:numPr>
          <w:ilvl w:val="1"/>
          <w:numId w:val="706"/>
        </w:numPr>
        <w:tabs>
          <w:tab w:val="left" w:pos="983"/>
        </w:tabs>
        <w:spacing w:before="38" w:line="322" w:lineRule="exact"/>
        <w:ind w:firstLine="0"/>
        <w:rPr>
          <w:sz w:val="28"/>
        </w:rPr>
      </w:pPr>
      <w:r>
        <w:rPr>
          <w:sz w:val="28"/>
        </w:rPr>
        <w:t>TC- TCVĐ: Bắt chước dáng đi của các con vật, chó sói xấu tính, cáo và</w:t>
      </w:r>
      <w:r>
        <w:rPr>
          <w:spacing w:val="-19"/>
          <w:sz w:val="28"/>
        </w:rPr>
        <w:t xml:space="preserve"> </w:t>
      </w:r>
      <w:r>
        <w:rPr>
          <w:sz w:val="28"/>
        </w:rPr>
        <w:t>thỏ.</w:t>
      </w:r>
    </w:p>
    <w:p w:rsidR="002C7CDB" w:rsidRDefault="00D161E7">
      <w:pPr>
        <w:pStyle w:val="ListParagraph"/>
        <w:numPr>
          <w:ilvl w:val="1"/>
          <w:numId w:val="706"/>
        </w:numPr>
        <w:tabs>
          <w:tab w:val="left" w:pos="983"/>
        </w:tabs>
        <w:spacing w:before="24" w:line="213" w:lineRule="auto"/>
        <w:ind w:right="1063"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5"/>
          <w:sz w:val="28"/>
        </w:rPr>
        <w:t>phấn</w:t>
      </w:r>
    </w:p>
    <w:p w:rsidR="002C7CDB" w:rsidRDefault="00D161E7">
      <w:pPr>
        <w:pStyle w:val="Heading4"/>
        <w:numPr>
          <w:ilvl w:val="0"/>
          <w:numId w:val="702"/>
        </w:numPr>
        <w:tabs>
          <w:tab w:val="left" w:pos="1100"/>
        </w:tabs>
        <w:spacing w:line="295" w:lineRule="exact"/>
      </w:pPr>
      <w:r>
        <w:t>Hoạt</w:t>
      </w:r>
      <w:r>
        <w:t xml:space="preserve"> động</w:t>
      </w:r>
      <w:r>
        <w:rPr>
          <w:spacing w:val="-4"/>
        </w:rPr>
        <w:t xml:space="preserve"> </w:t>
      </w:r>
      <w:r>
        <w:t>góc</w:t>
      </w:r>
    </w:p>
    <w:p w:rsidR="002C7CDB" w:rsidRDefault="00D161E7">
      <w:pPr>
        <w:pStyle w:val="ListParagraph"/>
        <w:numPr>
          <w:ilvl w:val="1"/>
          <w:numId w:val="706"/>
        </w:numPr>
        <w:tabs>
          <w:tab w:val="left" w:pos="983"/>
        </w:tabs>
        <w:spacing w:before="55"/>
        <w:ind w:firstLine="0"/>
        <w:rPr>
          <w:sz w:val="28"/>
        </w:rPr>
      </w:pPr>
      <w:r>
        <w:rPr>
          <w:sz w:val="28"/>
        </w:rPr>
        <w:t>Góc phân vai: Gia đình, cửa hàng bách</w:t>
      </w:r>
      <w:r>
        <w:rPr>
          <w:spacing w:val="-2"/>
          <w:sz w:val="28"/>
        </w:rPr>
        <w:t xml:space="preserve"> </w:t>
      </w:r>
      <w:r>
        <w:rPr>
          <w:sz w:val="28"/>
        </w:rPr>
        <w:t>hoá.</w:t>
      </w:r>
    </w:p>
    <w:p w:rsidR="002C7CDB" w:rsidRDefault="00D161E7">
      <w:pPr>
        <w:pStyle w:val="ListParagraph"/>
        <w:numPr>
          <w:ilvl w:val="1"/>
          <w:numId w:val="706"/>
        </w:numPr>
        <w:tabs>
          <w:tab w:val="left" w:pos="983"/>
        </w:tabs>
        <w:spacing w:before="59"/>
        <w:ind w:firstLine="0"/>
        <w:rPr>
          <w:sz w:val="28"/>
        </w:rPr>
      </w:pPr>
      <w:r>
        <w:rPr>
          <w:sz w:val="28"/>
        </w:rPr>
        <w:t>Góc xây dựng: Xây dựng vườn bách</w:t>
      </w:r>
      <w:r>
        <w:rPr>
          <w:spacing w:val="-3"/>
          <w:sz w:val="28"/>
        </w:rPr>
        <w:t xml:space="preserve"> </w:t>
      </w:r>
      <w:r>
        <w:rPr>
          <w:sz w:val="28"/>
        </w:rPr>
        <w:t>thú.</w:t>
      </w:r>
    </w:p>
    <w:p w:rsidR="002C7CDB" w:rsidRDefault="00D161E7">
      <w:pPr>
        <w:pStyle w:val="ListParagraph"/>
        <w:numPr>
          <w:ilvl w:val="1"/>
          <w:numId w:val="706"/>
        </w:numPr>
        <w:tabs>
          <w:tab w:val="left" w:pos="983"/>
        </w:tabs>
        <w:spacing w:before="60" w:line="322" w:lineRule="exact"/>
        <w:ind w:firstLine="0"/>
        <w:rPr>
          <w:sz w:val="28"/>
        </w:rPr>
      </w:pPr>
      <w:r>
        <w:rPr>
          <w:sz w:val="28"/>
        </w:rPr>
        <w:t>Góc tạo hình: Tô màu tranh ,nặn các con vật yêu</w:t>
      </w:r>
      <w:r>
        <w:rPr>
          <w:spacing w:val="1"/>
          <w:sz w:val="28"/>
        </w:rPr>
        <w:t xml:space="preserve"> </w:t>
      </w:r>
      <w:r>
        <w:rPr>
          <w:sz w:val="28"/>
        </w:rPr>
        <w:t>thích.</w:t>
      </w:r>
    </w:p>
    <w:p w:rsidR="002C7CDB" w:rsidRDefault="00D161E7">
      <w:pPr>
        <w:pStyle w:val="ListParagraph"/>
        <w:numPr>
          <w:ilvl w:val="1"/>
          <w:numId w:val="706"/>
        </w:numPr>
        <w:tabs>
          <w:tab w:val="left" w:pos="983"/>
        </w:tabs>
        <w:ind w:firstLine="0"/>
        <w:rPr>
          <w:sz w:val="28"/>
        </w:rPr>
      </w:pPr>
      <w:r>
        <w:rPr>
          <w:sz w:val="28"/>
        </w:rPr>
        <w:t>Góc sách: Xem tranh ảnh về một số con</w:t>
      </w:r>
      <w:r>
        <w:rPr>
          <w:spacing w:val="-2"/>
          <w:sz w:val="28"/>
        </w:rPr>
        <w:t xml:space="preserve"> </w:t>
      </w:r>
      <w:r>
        <w:rPr>
          <w:sz w:val="28"/>
        </w:rPr>
        <w:t>vật.</w:t>
      </w:r>
    </w:p>
    <w:p w:rsidR="002C7CDB" w:rsidRDefault="00D161E7">
      <w:pPr>
        <w:pStyle w:val="Heading4"/>
        <w:numPr>
          <w:ilvl w:val="0"/>
          <w:numId w:val="702"/>
        </w:numPr>
        <w:tabs>
          <w:tab w:val="left" w:pos="1100"/>
        </w:tabs>
        <w:spacing w:before="4"/>
      </w:pPr>
      <w:r>
        <w:t>Vệ sinh – ăn ngủ -</w:t>
      </w:r>
      <w:r>
        <w:rPr>
          <w:spacing w:val="-5"/>
        </w:rPr>
        <w:t xml:space="preserve"> </w:t>
      </w:r>
      <w:r>
        <w:t>trưa.</w:t>
      </w:r>
    </w:p>
    <w:p w:rsidR="002C7CDB" w:rsidRDefault="00D161E7">
      <w:pPr>
        <w:ind w:left="658" w:right="246"/>
        <w:jc w:val="center"/>
        <w:rPr>
          <w:b/>
          <w:sz w:val="28"/>
        </w:rPr>
      </w:pPr>
      <w:r>
        <w:rPr>
          <w:b/>
          <w:sz w:val="28"/>
        </w:rPr>
        <w:t>HOẠT ĐỘNG CHIỀU</w:t>
      </w:r>
    </w:p>
    <w:p w:rsidR="002C7CDB" w:rsidRDefault="002C7CDB">
      <w:pPr>
        <w:jc w:val="center"/>
        <w:rPr>
          <w:sz w:val="28"/>
        </w:rPr>
        <w:sectPr w:rsidR="002C7CDB">
          <w:pgSz w:w="11910" w:h="16850"/>
          <w:pgMar w:top="860" w:right="440" w:bottom="1140" w:left="600" w:header="0" w:footer="953" w:gutter="0"/>
          <w:cols w:space="720"/>
        </w:sectPr>
      </w:pPr>
    </w:p>
    <w:p w:rsidR="002C7CDB" w:rsidRDefault="00D161E7">
      <w:pPr>
        <w:spacing w:before="3"/>
        <w:jc w:val="right"/>
        <w:rPr>
          <w:b/>
          <w:sz w:val="32"/>
        </w:rPr>
      </w:pPr>
      <w:r>
        <w:rPr>
          <w:b/>
          <w:spacing w:val="-2"/>
          <w:w w:val="99"/>
          <w:sz w:val="32"/>
        </w:rPr>
        <w:lastRenderedPageBreak/>
        <w:t>H</w:t>
      </w:r>
      <w:r>
        <w:rPr>
          <w:b/>
          <w:spacing w:val="1"/>
          <w:w w:val="99"/>
          <w:sz w:val="32"/>
        </w:rPr>
        <w:t>O</w:t>
      </w:r>
      <w:r>
        <w:rPr>
          <w:b/>
          <w:spacing w:val="-1"/>
          <w:w w:val="99"/>
          <w:sz w:val="32"/>
        </w:rPr>
        <w:t>A</w:t>
      </w:r>
      <w:r>
        <w:rPr>
          <w:b/>
          <w:spacing w:val="-192"/>
          <w:w w:val="99"/>
          <w:sz w:val="32"/>
        </w:rPr>
        <w:t>T</w:t>
      </w:r>
    </w:p>
    <w:p w:rsidR="002C7CDB" w:rsidRDefault="00D161E7">
      <w:pPr>
        <w:spacing w:before="3"/>
        <w:ind w:left="231"/>
        <w:rPr>
          <w:b/>
          <w:sz w:val="32"/>
        </w:rPr>
      </w:pPr>
      <w:r>
        <w:br w:type="column"/>
      </w:r>
      <w:r>
        <w:rPr>
          <w:b/>
          <w:spacing w:val="2"/>
          <w:w w:val="99"/>
          <w:sz w:val="32"/>
        </w:rPr>
        <w:lastRenderedPageBreak/>
        <w:t>Đ</w:t>
      </w:r>
      <w:r>
        <w:rPr>
          <w:b/>
          <w:spacing w:val="-2"/>
          <w:w w:val="99"/>
          <w:sz w:val="32"/>
        </w:rPr>
        <w:t>Ô</w:t>
      </w:r>
      <w:r>
        <w:rPr>
          <w:b/>
          <w:spacing w:val="-217"/>
          <w:w w:val="99"/>
          <w:sz w:val="32"/>
        </w:rPr>
        <w:t>N</w:t>
      </w:r>
    </w:p>
    <w:p w:rsidR="002C7CDB" w:rsidRDefault="00D161E7">
      <w:pPr>
        <w:pStyle w:val="Heading2"/>
        <w:spacing w:before="3"/>
        <w:ind w:left="178"/>
        <w:jc w:val="left"/>
      </w:pPr>
      <w:r>
        <w:rPr>
          <w:b w:val="0"/>
        </w:rPr>
        <w:br w:type="column"/>
      </w:r>
      <w:r>
        <w:lastRenderedPageBreak/>
        <w:t>G GÓ C</w:t>
      </w:r>
    </w:p>
    <w:p w:rsidR="002C7CDB" w:rsidRDefault="002C7CDB">
      <w:pPr>
        <w:sectPr w:rsidR="002C7CDB">
          <w:type w:val="continuous"/>
          <w:pgSz w:w="11910" w:h="16850"/>
          <w:pgMar w:top="780" w:right="440" w:bottom="1140" w:left="600" w:header="720" w:footer="720" w:gutter="0"/>
          <w:cols w:num="3" w:space="720" w:equalWidth="0">
            <w:col w:w="4991" w:space="40"/>
            <w:col w:w="726" w:space="39"/>
            <w:col w:w="5074"/>
          </w:cols>
        </w:sectPr>
      </w:pPr>
    </w:p>
    <w:p w:rsidR="002C7CDB" w:rsidRDefault="00D161E7">
      <w:pPr>
        <w:pStyle w:val="ListParagraph"/>
        <w:numPr>
          <w:ilvl w:val="1"/>
          <w:numId w:val="706"/>
        </w:numPr>
        <w:tabs>
          <w:tab w:val="left" w:pos="983"/>
        </w:tabs>
        <w:spacing w:before="54"/>
        <w:ind w:firstLine="0"/>
        <w:rPr>
          <w:sz w:val="28"/>
        </w:rPr>
      </w:pPr>
      <w:r>
        <w:rPr>
          <w:sz w:val="28"/>
        </w:rPr>
        <w:lastRenderedPageBreak/>
        <w:t>Góc phân vai: Gia đình, cửa hàng bách</w:t>
      </w:r>
      <w:r>
        <w:rPr>
          <w:spacing w:val="-2"/>
          <w:sz w:val="28"/>
        </w:rPr>
        <w:t xml:space="preserve"> </w:t>
      </w:r>
      <w:r>
        <w:rPr>
          <w:sz w:val="28"/>
        </w:rPr>
        <w:t>hoá.</w:t>
      </w:r>
    </w:p>
    <w:p w:rsidR="002C7CDB" w:rsidRDefault="00D161E7">
      <w:pPr>
        <w:pStyle w:val="ListParagraph"/>
        <w:numPr>
          <w:ilvl w:val="1"/>
          <w:numId w:val="706"/>
        </w:numPr>
        <w:tabs>
          <w:tab w:val="left" w:pos="983"/>
        </w:tabs>
        <w:spacing w:before="59"/>
        <w:ind w:firstLine="0"/>
        <w:rPr>
          <w:sz w:val="28"/>
        </w:rPr>
      </w:pPr>
      <w:r>
        <w:rPr>
          <w:sz w:val="28"/>
        </w:rPr>
        <w:t>Góc xây dựng: Xây dựng vườn bách</w:t>
      </w:r>
      <w:r>
        <w:rPr>
          <w:spacing w:val="-3"/>
          <w:sz w:val="28"/>
        </w:rPr>
        <w:t xml:space="preserve"> </w:t>
      </w:r>
      <w:r>
        <w:rPr>
          <w:sz w:val="28"/>
        </w:rPr>
        <w:t>thú.</w:t>
      </w:r>
    </w:p>
    <w:p w:rsidR="002C7CDB" w:rsidRDefault="00D161E7">
      <w:pPr>
        <w:pStyle w:val="ListParagraph"/>
        <w:numPr>
          <w:ilvl w:val="1"/>
          <w:numId w:val="706"/>
        </w:numPr>
        <w:tabs>
          <w:tab w:val="left" w:pos="983"/>
        </w:tabs>
        <w:spacing w:before="60" w:line="322" w:lineRule="exact"/>
        <w:ind w:firstLine="0"/>
        <w:rPr>
          <w:sz w:val="28"/>
        </w:rPr>
      </w:pPr>
      <w:r>
        <w:rPr>
          <w:sz w:val="28"/>
        </w:rPr>
        <w:t>Góc tạo hình: Tô màu tranh ,nặn các con vật yêu</w:t>
      </w:r>
      <w:r>
        <w:rPr>
          <w:spacing w:val="1"/>
          <w:sz w:val="28"/>
        </w:rPr>
        <w:t xml:space="preserve"> </w:t>
      </w:r>
      <w:r>
        <w:rPr>
          <w:sz w:val="28"/>
        </w:rPr>
        <w:t>thích.</w:t>
      </w:r>
    </w:p>
    <w:p w:rsidR="002C7CDB" w:rsidRDefault="00D161E7">
      <w:pPr>
        <w:pStyle w:val="ListParagraph"/>
        <w:numPr>
          <w:ilvl w:val="1"/>
          <w:numId w:val="706"/>
        </w:numPr>
        <w:tabs>
          <w:tab w:val="left" w:pos="983"/>
        </w:tabs>
        <w:ind w:firstLine="0"/>
        <w:rPr>
          <w:sz w:val="28"/>
        </w:rPr>
      </w:pPr>
      <w:r>
        <w:rPr>
          <w:sz w:val="28"/>
        </w:rPr>
        <w:t>Góc sách: Xem tranh ảnh về một số con</w:t>
      </w:r>
      <w:r>
        <w:rPr>
          <w:spacing w:val="-4"/>
          <w:sz w:val="28"/>
        </w:rPr>
        <w:t xml:space="preserve"> </w:t>
      </w:r>
      <w:r>
        <w:rPr>
          <w:sz w:val="28"/>
        </w:rPr>
        <w:t>vật.</w:t>
      </w:r>
    </w:p>
    <w:p w:rsidR="002C7CDB" w:rsidRDefault="00D161E7">
      <w:pPr>
        <w:pStyle w:val="Heading4"/>
        <w:numPr>
          <w:ilvl w:val="1"/>
          <w:numId w:val="702"/>
        </w:numPr>
        <w:tabs>
          <w:tab w:val="left" w:pos="1069"/>
        </w:tabs>
        <w:spacing w:before="45"/>
      </w:pPr>
      <w:r>
        <w:t>Mục đích yêu</w:t>
      </w:r>
      <w:r>
        <w:rPr>
          <w:spacing w:val="-4"/>
        </w:rPr>
        <w:t xml:space="preserve"> </w:t>
      </w:r>
      <w:r>
        <w:t>cầu</w:t>
      </w:r>
    </w:p>
    <w:p w:rsidR="002C7CDB" w:rsidRDefault="002C7CDB">
      <w:pPr>
        <w:sectPr w:rsidR="002C7CDB">
          <w:type w:val="continuous"/>
          <w:pgSz w:w="11910" w:h="16850"/>
          <w:pgMar w:top="780" w:right="440" w:bottom="1140" w:left="600" w:header="720" w:footer="720" w:gutter="0"/>
          <w:cols w:space="720"/>
        </w:sectPr>
      </w:pPr>
    </w:p>
    <w:p w:rsidR="002C7CDB" w:rsidRDefault="00D161E7">
      <w:pPr>
        <w:pStyle w:val="ListParagraph"/>
        <w:numPr>
          <w:ilvl w:val="1"/>
          <w:numId w:val="706"/>
        </w:numPr>
        <w:tabs>
          <w:tab w:val="left" w:pos="990"/>
        </w:tabs>
        <w:spacing w:line="328" w:lineRule="exact"/>
        <w:ind w:left="989" w:hanging="171"/>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thê</w:t>
      </w:r>
      <w:r>
        <w:rPr>
          <w:spacing w:val="-5"/>
          <w:position w:val="1"/>
          <w:sz w:val="28"/>
        </w:rPr>
        <w:t xml:space="preserve">̉ </w:t>
      </w:r>
      <w:r>
        <w:rPr>
          <w:sz w:val="28"/>
        </w:rPr>
        <w:t xml:space="preserve">hiên môt </w:t>
      </w:r>
      <w:r>
        <w:rPr>
          <w:spacing w:val="-6"/>
          <w:sz w:val="28"/>
        </w:rPr>
        <w:t>va</w:t>
      </w:r>
      <w:r>
        <w:rPr>
          <w:spacing w:val="-6"/>
          <w:position w:val="-3"/>
          <w:sz w:val="28"/>
        </w:rPr>
        <w:t>̀</w:t>
      </w:r>
      <w:r>
        <w:rPr>
          <w:spacing w:val="-6"/>
          <w:sz w:val="28"/>
        </w:rPr>
        <w:t xml:space="preserve">i </w:t>
      </w:r>
      <w:r>
        <w:rPr>
          <w:spacing w:val="-5"/>
          <w:sz w:val="28"/>
        </w:rPr>
        <w:t>ha</w:t>
      </w:r>
      <w:r>
        <w:rPr>
          <w:spacing w:val="-5"/>
          <w:position w:val="-3"/>
          <w:sz w:val="28"/>
        </w:rPr>
        <w:t>̀</w:t>
      </w:r>
      <w:r>
        <w:rPr>
          <w:spacing w:val="-5"/>
          <w:sz w:val="28"/>
        </w:rPr>
        <w:t xml:space="preserve">nh </w:t>
      </w:r>
      <w:r>
        <w:rPr>
          <w:spacing w:val="-26"/>
          <w:sz w:val="28"/>
        </w:rPr>
        <w:t xml:space="preserve">đôṇ </w:t>
      </w:r>
      <w:r>
        <w:rPr>
          <w:sz w:val="28"/>
        </w:rPr>
        <w:t xml:space="preserve">g chơi </w:t>
      </w:r>
      <w:r>
        <w:rPr>
          <w:spacing w:val="-9"/>
          <w:sz w:val="28"/>
        </w:rPr>
        <w:t>phu</w:t>
      </w:r>
      <w:r>
        <w:rPr>
          <w:spacing w:val="-9"/>
          <w:position w:val="-3"/>
          <w:sz w:val="28"/>
        </w:rPr>
        <w:t>̀</w:t>
      </w:r>
      <w:r>
        <w:rPr>
          <w:spacing w:val="10"/>
          <w:position w:val="-3"/>
          <w:sz w:val="28"/>
        </w:rPr>
        <w:t xml:space="preserve"> </w:t>
      </w:r>
      <w:r>
        <w:rPr>
          <w:spacing w:val="-37"/>
          <w:sz w:val="28"/>
        </w:rPr>
        <w:t>hơp</w:t>
      </w:r>
    </w:p>
    <w:p w:rsidR="002C7CDB" w:rsidRDefault="00D161E7">
      <w:pPr>
        <w:pStyle w:val="BodyText"/>
        <w:spacing w:line="328" w:lineRule="exact"/>
        <w:ind w:left="144"/>
      </w:pPr>
      <w:r>
        <w:br w:type="column"/>
      </w:r>
      <w:r>
        <w:lastRenderedPageBreak/>
        <w:t>vơ</w:t>
      </w:r>
      <w:r>
        <w:rPr>
          <w:position w:val="-3"/>
        </w:rPr>
        <w:t>́</w:t>
      </w:r>
      <w:r>
        <w:t>i vai mi</w:t>
      </w:r>
      <w:r>
        <w:rPr>
          <w:position w:val="-4"/>
        </w:rPr>
        <w:t>̀</w:t>
      </w:r>
      <w:r>
        <w:t>nh đo</w:t>
      </w:r>
      <w:r>
        <w:rPr>
          <w:position w:val="-3"/>
        </w:rPr>
        <w:t>́</w:t>
      </w:r>
      <w:r>
        <w:t>ng. Biết về nho</w:t>
      </w:r>
      <w:r>
        <w:rPr>
          <w:position w:val="-3"/>
        </w:rPr>
        <w:t>́</w:t>
      </w:r>
      <w:r>
        <w:t>m</w:t>
      </w:r>
    </w:p>
    <w:p w:rsidR="002C7CDB" w:rsidRDefault="002C7CDB">
      <w:pPr>
        <w:spacing w:line="328" w:lineRule="exact"/>
        <w:sectPr w:rsidR="002C7CDB">
          <w:type w:val="continuous"/>
          <w:pgSz w:w="11910" w:h="16850"/>
          <w:pgMar w:top="780" w:right="440" w:bottom="1140" w:left="600" w:header="720" w:footer="720" w:gutter="0"/>
          <w:cols w:num="2" w:space="720" w:equalWidth="0">
            <w:col w:w="6522" w:space="40"/>
            <w:col w:w="4308"/>
          </w:cols>
        </w:sectPr>
      </w:pPr>
    </w:p>
    <w:p w:rsidR="002C7CDB" w:rsidRDefault="00D161E7">
      <w:pPr>
        <w:pStyle w:val="BodyText"/>
        <w:spacing w:line="322" w:lineRule="exact"/>
        <w:ind w:left="818"/>
      </w:pPr>
      <w:r>
        <w:lastRenderedPageBreak/>
        <w:t>chơi va</w:t>
      </w:r>
      <w:r>
        <w:rPr>
          <w:position w:val="-3"/>
        </w:rPr>
        <w:t xml:space="preserve">̀ </w:t>
      </w:r>
      <w:r>
        <w:t>biết la</w:t>
      </w:r>
      <w:r>
        <w:rPr>
          <w:position w:val="-3"/>
        </w:rPr>
        <w:t>̀</w:t>
      </w:r>
      <w:r>
        <w:t>m đúng thao ta</w:t>
      </w:r>
      <w:r>
        <w:rPr>
          <w:position w:val="-3"/>
        </w:rPr>
        <w:t>́</w:t>
      </w:r>
      <w:r>
        <w:t>c cu</w:t>
      </w:r>
      <w:r>
        <w:rPr>
          <w:position w:val="-3"/>
        </w:rPr>
        <w:t>̉</w:t>
      </w:r>
      <w:r>
        <w:t>a vai chơi.</w:t>
      </w:r>
    </w:p>
    <w:p w:rsidR="002C7CDB" w:rsidRDefault="00D161E7">
      <w:pPr>
        <w:pStyle w:val="ListParagraph"/>
        <w:numPr>
          <w:ilvl w:val="1"/>
          <w:numId w:val="706"/>
        </w:numPr>
        <w:tabs>
          <w:tab w:val="left" w:pos="983"/>
        </w:tabs>
        <w:spacing w:line="317" w:lineRule="exact"/>
        <w:ind w:firstLine="0"/>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năng tô màu.</w:t>
      </w:r>
    </w:p>
    <w:p w:rsidR="002C7CDB" w:rsidRDefault="00D161E7">
      <w:pPr>
        <w:pStyle w:val="ListParagraph"/>
        <w:numPr>
          <w:ilvl w:val="1"/>
          <w:numId w:val="706"/>
        </w:numPr>
        <w:tabs>
          <w:tab w:val="left" w:pos="983"/>
        </w:tabs>
        <w:spacing w:line="326" w:lineRule="exact"/>
        <w:ind w:firstLine="0"/>
        <w:rPr>
          <w:sz w:val="28"/>
        </w:rPr>
      </w:pPr>
      <w:r>
        <w:rPr>
          <w:spacing w:val="-5"/>
          <w:sz w:val="28"/>
        </w:rPr>
        <w:t>Tre</w:t>
      </w:r>
      <w:r>
        <w:rPr>
          <w:spacing w:val="-5"/>
          <w:position w:val="-2"/>
          <w:sz w:val="28"/>
        </w:rPr>
        <w:t xml:space="preserve">̉ </w:t>
      </w:r>
      <w:r>
        <w:rPr>
          <w:spacing w:val="-3"/>
          <w:sz w:val="28"/>
        </w:rPr>
        <w:t xml:space="preserve">biết </w:t>
      </w:r>
      <w:r>
        <w:rPr>
          <w:spacing w:val="-5"/>
          <w:sz w:val="28"/>
        </w:rPr>
        <w:t xml:space="preserve">xếp </w:t>
      </w:r>
      <w:r>
        <w:rPr>
          <w:spacing w:val="-6"/>
          <w:sz w:val="28"/>
        </w:rPr>
        <w:t xml:space="preserve">chồng, </w:t>
      </w:r>
      <w:r>
        <w:rPr>
          <w:spacing w:val="-4"/>
          <w:sz w:val="28"/>
        </w:rPr>
        <w:t xml:space="preserve">xếp </w:t>
      </w:r>
      <w:r>
        <w:rPr>
          <w:spacing w:val="-23"/>
          <w:sz w:val="28"/>
        </w:rPr>
        <w:t xml:space="preserve">caṇ </w:t>
      </w:r>
      <w:r>
        <w:rPr>
          <w:sz w:val="28"/>
        </w:rPr>
        <w:t xml:space="preserve">h </w:t>
      </w:r>
      <w:r>
        <w:rPr>
          <w:spacing w:val="-6"/>
          <w:sz w:val="28"/>
        </w:rPr>
        <w:t>ca</w:t>
      </w:r>
      <w:r>
        <w:rPr>
          <w:spacing w:val="-6"/>
          <w:position w:val="-3"/>
          <w:sz w:val="28"/>
        </w:rPr>
        <w:t>́</w:t>
      </w:r>
      <w:r>
        <w:rPr>
          <w:spacing w:val="-6"/>
          <w:sz w:val="28"/>
        </w:rPr>
        <w:t xml:space="preserve">c </w:t>
      </w:r>
      <w:r>
        <w:rPr>
          <w:spacing w:val="-7"/>
          <w:sz w:val="28"/>
        </w:rPr>
        <w:t xml:space="preserve">khối </w:t>
      </w:r>
      <w:r>
        <w:rPr>
          <w:sz w:val="28"/>
        </w:rPr>
        <w:t xml:space="preserve">để tao đươc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z w:val="28"/>
        </w:rPr>
        <w:t xml:space="preserve">theo </w:t>
      </w:r>
      <w:r>
        <w:rPr>
          <w:spacing w:val="-12"/>
          <w:sz w:val="28"/>
        </w:rPr>
        <w:t>y</w:t>
      </w:r>
      <w:r>
        <w:rPr>
          <w:spacing w:val="-12"/>
          <w:position w:val="-3"/>
          <w:sz w:val="28"/>
        </w:rPr>
        <w:t>́</w:t>
      </w:r>
      <w:r>
        <w:rPr>
          <w:spacing w:val="13"/>
          <w:position w:val="-3"/>
          <w:sz w:val="28"/>
        </w:rPr>
        <w:t xml:space="preserve"> </w:t>
      </w:r>
      <w:r>
        <w:rPr>
          <w:sz w:val="28"/>
        </w:rPr>
        <w:t>thi</w:t>
      </w:r>
      <w:r>
        <w:rPr>
          <w:position w:val="-4"/>
          <w:sz w:val="28"/>
        </w:rPr>
        <w:t>́</w:t>
      </w:r>
      <w:r>
        <w:rPr>
          <w:sz w:val="28"/>
        </w:rPr>
        <w:t>ch</w:t>
      </w:r>
    </w:p>
    <w:p w:rsidR="002C7CDB" w:rsidRDefault="00D161E7">
      <w:pPr>
        <w:pStyle w:val="ListParagraph"/>
        <w:numPr>
          <w:ilvl w:val="1"/>
          <w:numId w:val="706"/>
        </w:numPr>
        <w:tabs>
          <w:tab w:val="left" w:pos="983"/>
        </w:tabs>
        <w:spacing w:line="311" w:lineRule="exact"/>
        <w:ind w:firstLine="0"/>
        <w:rPr>
          <w:sz w:val="28"/>
        </w:rPr>
      </w:pPr>
      <w:r>
        <w:rPr>
          <w:sz w:val="28"/>
        </w:rPr>
        <w:t>Trẻ biết giở sách, xem tranh ảnh và trò chuyện về</w:t>
      </w:r>
      <w:r>
        <w:rPr>
          <w:spacing w:val="-8"/>
          <w:sz w:val="28"/>
        </w:rPr>
        <w:t xml:space="preserve"> </w:t>
      </w:r>
      <w:r>
        <w:rPr>
          <w:sz w:val="28"/>
        </w:rPr>
        <w:t>tranh.</w:t>
      </w:r>
    </w:p>
    <w:p w:rsidR="002C7CDB" w:rsidRDefault="00D161E7">
      <w:pPr>
        <w:pStyle w:val="Heading4"/>
        <w:numPr>
          <w:ilvl w:val="1"/>
          <w:numId w:val="702"/>
        </w:numPr>
        <w:tabs>
          <w:tab w:val="left" w:pos="1179"/>
        </w:tabs>
        <w:spacing w:before="43"/>
        <w:ind w:left="1178" w:hanging="360"/>
      </w:pPr>
      <w:r>
        <w:t>Chuẩn</w:t>
      </w:r>
      <w:r>
        <w:rPr>
          <w:spacing w:val="-1"/>
        </w:rPr>
        <w:t xml:space="preserve"> </w:t>
      </w:r>
      <w:r>
        <w:t>bị</w:t>
      </w:r>
    </w:p>
    <w:p w:rsidR="002C7CDB" w:rsidRDefault="00D161E7">
      <w:pPr>
        <w:pStyle w:val="ListParagraph"/>
        <w:numPr>
          <w:ilvl w:val="1"/>
          <w:numId w:val="706"/>
        </w:numPr>
        <w:tabs>
          <w:tab w:val="left" w:pos="983"/>
        </w:tabs>
        <w:spacing w:before="33"/>
        <w:ind w:firstLine="0"/>
        <w:rPr>
          <w:sz w:val="28"/>
        </w:rPr>
      </w:pPr>
      <w:r>
        <w:rPr>
          <w:sz w:val="28"/>
        </w:rPr>
        <w:t>Một số đồ dùng, đồ chơi gia đình, bán</w:t>
      </w:r>
      <w:r>
        <w:rPr>
          <w:spacing w:val="-14"/>
          <w:sz w:val="28"/>
        </w:rPr>
        <w:t xml:space="preserve"> </w:t>
      </w:r>
      <w:r>
        <w:rPr>
          <w:sz w:val="28"/>
        </w:rPr>
        <w:t>hàng…</w:t>
      </w:r>
    </w:p>
    <w:p w:rsidR="002C7CDB" w:rsidRDefault="00D161E7">
      <w:pPr>
        <w:pStyle w:val="ListParagraph"/>
        <w:numPr>
          <w:ilvl w:val="1"/>
          <w:numId w:val="706"/>
        </w:numPr>
        <w:tabs>
          <w:tab w:val="left" w:pos="983"/>
        </w:tabs>
        <w:spacing w:before="38" w:line="342" w:lineRule="exact"/>
        <w:ind w:firstLine="0"/>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lắp</w:t>
      </w:r>
      <w:r>
        <w:rPr>
          <w:spacing w:val="43"/>
          <w:sz w:val="28"/>
        </w:rPr>
        <w:t xml:space="preserve"> </w:t>
      </w:r>
      <w:r>
        <w:rPr>
          <w:spacing w:val="-3"/>
          <w:sz w:val="28"/>
        </w:rPr>
        <w:t>ghe</w:t>
      </w:r>
      <w:r>
        <w:rPr>
          <w:spacing w:val="-3"/>
          <w:position w:val="-3"/>
          <w:sz w:val="28"/>
        </w:rPr>
        <w:t>́</w:t>
      </w:r>
      <w:r>
        <w:rPr>
          <w:spacing w:val="-3"/>
          <w:sz w:val="28"/>
        </w:rPr>
        <w:t>p.</w:t>
      </w:r>
    </w:p>
    <w:p w:rsidR="002C7CDB" w:rsidRDefault="00D161E7">
      <w:pPr>
        <w:pStyle w:val="ListParagraph"/>
        <w:numPr>
          <w:ilvl w:val="1"/>
          <w:numId w:val="706"/>
        </w:numPr>
        <w:tabs>
          <w:tab w:val="left" w:pos="975"/>
        </w:tabs>
        <w:spacing w:line="302" w:lineRule="exact"/>
        <w:ind w:left="974" w:hanging="163"/>
        <w:rPr>
          <w:sz w:val="28"/>
        </w:rPr>
      </w:pPr>
      <w:r>
        <w:rPr>
          <w:sz w:val="28"/>
        </w:rPr>
        <w:t>Tranh vẽ các thành viên chưa tô</w:t>
      </w:r>
      <w:r>
        <w:rPr>
          <w:spacing w:val="-8"/>
          <w:sz w:val="28"/>
        </w:rPr>
        <w:t xml:space="preserve"> </w:t>
      </w:r>
      <w:r>
        <w:rPr>
          <w:sz w:val="28"/>
        </w:rPr>
        <w:t>màu.</w:t>
      </w:r>
    </w:p>
    <w:p w:rsidR="002C7CDB" w:rsidRDefault="002C7CDB">
      <w:pPr>
        <w:spacing w:line="30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1"/>
          <w:numId w:val="706"/>
        </w:numPr>
        <w:tabs>
          <w:tab w:val="left" w:pos="975"/>
        </w:tabs>
        <w:spacing w:before="2" w:line="344" w:lineRule="exact"/>
        <w:ind w:left="974" w:hanging="163"/>
        <w:rPr>
          <w:sz w:val="28"/>
        </w:rPr>
      </w:pPr>
      <w:r>
        <w:rPr>
          <w:spacing w:val="-5"/>
          <w:sz w:val="28"/>
        </w:rPr>
        <w:lastRenderedPageBreak/>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tranh</w:t>
      </w:r>
      <w:r>
        <w:rPr>
          <w:spacing w:val="43"/>
          <w:sz w:val="28"/>
        </w:rPr>
        <w:t xml:space="preserve"> </w:t>
      </w:r>
      <w:r>
        <w:rPr>
          <w:spacing w:val="-14"/>
          <w:sz w:val="28"/>
        </w:rPr>
        <w:t>truyêṇ</w:t>
      </w:r>
    </w:p>
    <w:p w:rsidR="002C7CDB" w:rsidRDefault="00D161E7">
      <w:pPr>
        <w:pStyle w:val="Heading4"/>
        <w:numPr>
          <w:ilvl w:val="1"/>
          <w:numId w:val="702"/>
        </w:numPr>
        <w:tabs>
          <w:tab w:val="left" w:pos="1287"/>
        </w:tabs>
        <w:spacing w:line="304" w:lineRule="exact"/>
        <w:ind w:left="1286" w:hanging="468"/>
      </w:pPr>
      <w:r>
        <w:t>Hình thức tổ</w:t>
      </w:r>
      <w:r>
        <w:rPr>
          <w:spacing w:val="-10"/>
        </w:rPr>
        <w:t xml:space="preserve"> </w:t>
      </w:r>
      <w:r>
        <w:t>chức</w:t>
      </w:r>
    </w:p>
    <w:p w:rsidR="002C7CDB" w:rsidRDefault="00D161E7">
      <w:pPr>
        <w:spacing w:before="2"/>
        <w:ind w:left="818"/>
        <w:rPr>
          <w:b/>
          <w:sz w:val="28"/>
        </w:rPr>
      </w:pPr>
      <w:r>
        <w:rPr>
          <w:b/>
          <w:sz w:val="28"/>
        </w:rPr>
        <w:t>* Vê ̣sinh - Tra</w:t>
      </w:r>
      <w:r>
        <w:rPr>
          <w:b/>
          <w:position w:val="-3"/>
          <w:sz w:val="28"/>
        </w:rPr>
        <w:t xml:space="preserve">̉ </w:t>
      </w:r>
      <w:r>
        <w:rPr>
          <w:b/>
          <w:sz w:val="28"/>
        </w:rPr>
        <w:t>tre</w:t>
      </w:r>
      <w:r>
        <w:rPr>
          <w:b/>
          <w:position w:val="-3"/>
          <w:sz w:val="28"/>
        </w:rPr>
        <w:t>̉</w:t>
      </w:r>
      <w:r>
        <w:rPr>
          <w:b/>
          <w:sz w:val="28"/>
        </w:rPr>
        <w:t>.</w:t>
      </w:r>
    </w:p>
    <w:p w:rsidR="002C7CDB" w:rsidRDefault="00D161E7">
      <w:pPr>
        <w:pStyle w:val="BodyText"/>
        <w:spacing w:line="362" w:lineRule="exact"/>
        <w:ind w:left="73"/>
      </w:pPr>
      <w:r>
        <w:br w:type="column"/>
      </w:r>
      <w:r>
        <w:lastRenderedPageBreak/>
        <w:t>theo chu</w:t>
      </w:r>
      <w:r>
        <w:rPr>
          <w:position w:val="-3"/>
        </w:rPr>
        <w:t xml:space="preserve">̉ </w:t>
      </w:r>
      <w:r>
        <w:t>đề.</w:t>
      </w:r>
    </w:p>
    <w:p w:rsidR="002C7CDB" w:rsidRDefault="002C7CDB">
      <w:pPr>
        <w:spacing w:line="362" w:lineRule="exact"/>
        <w:sectPr w:rsidR="002C7CDB">
          <w:type w:val="continuous"/>
          <w:pgSz w:w="11910" w:h="16850"/>
          <w:pgMar w:top="780" w:right="440" w:bottom="1140" w:left="600" w:header="720" w:footer="720" w:gutter="0"/>
          <w:cols w:num="2" w:space="720" w:equalWidth="0">
            <w:col w:w="3449" w:space="40"/>
            <w:col w:w="7381"/>
          </w:cols>
        </w:sectPr>
      </w:pPr>
    </w:p>
    <w:p w:rsidR="002C7CDB" w:rsidRDefault="002C7CDB">
      <w:pPr>
        <w:pStyle w:val="BodyText"/>
        <w:spacing w:before="1"/>
      </w:pPr>
    </w:p>
    <w:p w:rsidR="002C7CDB" w:rsidRDefault="00D161E7">
      <w:pPr>
        <w:pStyle w:val="BodyText"/>
        <w:spacing w:line="20" w:lineRule="exact"/>
        <w:ind w:left="812"/>
        <w:rPr>
          <w:sz w:val="2"/>
        </w:rPr>
      </w:pPr>
      <w:r>
        <w:rPr>
          <w:sz w:val="2"/>
        </w:rPr>
      </w:r>
      <w:r>
        <w:rPr>
          <w:sz w:val="2"/>
        </w:rPr>
        <w:pict>
          <v:group id="_x0000_s1204" style="width:461.95pt;height:.6pt;mso-position-horizontal-relative:char;mso-position-vertical-relative:line" coordsize="9239,12">
            <v:line id="_x0000_s1205" style="position:absolute" from="0,6" to="9239,6" strokeweight=".19811mm"/>
            <w10:anchorlock/>
          </v:group>
        </w:pict>
      </w:r>
    </w:p>
    <w:p w:rsidR="002C7CDB" w:rsidRDefault="00D161E7">
      <w:pPr>
        <w:spacing w:before="58"/>
        <w:ind w:left="5225"/>
        <w:rPr>
          <w:b/>
          <w:i/>
          <w:sz w:val="28"/>
        </w:rPr>
      </w:pPr>
      <w:r>
        <w:rPr>
          <w:b/>
          <w:i/>
          <w:sz w:val="28"/>
        </w:rPr>
        <w:t>Thứ sáu, ngày 30 tháng 12 năm 2017</w:t>
      </w:r>
    </w:p>
    <w:p w:rsidR="002C7CDB" w:rsidRDefault="002C7CDB">
      <w:pPr>
        <w:rPr>
          <w:sz w:val="28"/>
        </w:rPr>
        <w:sectPr w:rsidR="002C7CDB">
          <w:type w:val="continuous"/>
          <w:pgSz w:w="11910" w:h="16850"/>
          <w:pgMar w:top="780" w:right="440" w:bottom="1140" w:left="600" w:header="720" w:footer="720" w:gutter="0"/>
          <w:cols w:space="720"/>
        </w:sectPr>
      </w:pPr>
    </w:p>
    <w:p w:rsidR="002C7CDB" w:rsidRDefault="00D161E7">
      <w:pPr>
        <w:spacing w:before="69" w:line="285" w:lineRule="auto"/>
        <w:ind w:left="252" w:right="5827"/>
        <w:rPr>
          <w:b/>
          <w:sz w:val="28"/>
        </w:rPr>
      </w:pPr>
      <w:r>
        <w:rPr>
          <w:b/>
          <w:sz w:val="28"/>
        </w:rPr>
        <w:lastRenderedPageBreak/>
        <w:t>Hoạt động chung có mục đích học tập. Lĩnh vực giáo dục phát triển nhận thức.</w:t>
      </w:r>
    </w:p>
    <w:p w:rsidR="002C7CDB" w:rsidRDefault="00D161E7">
      <w:pPr>
        <w:spacing w:line="319" w:lineRule="exact"/>
        <w:ind w:left="1930"/>
        <w:rPr>
          <w:b/>
          <w:sz w:val="28"/>
        </w:rPr>
      </w:pPr>
      <w:r>
        <w:rPr>
          <w:b/>
          <w:sz w:val="28"/>
        </w:rPr>
        <w:t>Hoạt động làm quen với toán:</w:t>
      </w:r>
    </w:p>
    <w:p w:rsidR="002C7CDB" w:rsidRDefault="00D161E7">
      <w:pPr>
        <w:ind w:left="658" w:right="1385"/>
        <w:jc w:val="center"/>
        <w:rPr>
          <w:b/>
          <w:sz w:val="32"/>
        </w:rPr>
      </w:pPr>
      <w:bookmarkStart w:id="33" w:name="NHẬN_BIẾT_SỐ_LƯỢNG_TRONG_PHẠM_VI_3."/>
      <w:bookmarkEnd w:id="33"/>
      <w:r>
        <w:rPr>
          <w:b/>
          <w:sz w:val="32"/>
        </w:rPr>
        <w:t>NHẬN BIẾT SỐ LƯỢNG TRONG PHẠM VI 3.</w:t>
      </w:r>
    </w:p>
    <w:p w:rsidR="002C7CDB" w:rsidRDefault="00D161E7">
      <w:pPr>
        <w:pStyle w:val="BodyText"/>
        <w:spacing w:before="32"/>
        <w:ind w:left="658" w:right="1380"/>
        <w:jc w:val="center"/>
      </w:pPr>
      <w:r>
        <w:t>Tích hợp: Âm nhạc: Ai cũng yêu chú mèo.</w:t>
      </w:r>
    </w:p>
    <w:p w:rsidR="002C7CDB" w:rsidRDefault="002C7CDB">
      <w:pPr>
        <w:pStyle w:val="BodyText"/>
        <w:rPr>
          <w:sz w:val="35"/>
        </w:rPr>
      </w:pPr>
    </w:p>
    <w:p w:rsidR="002C7CDB" w:rsidRDefault="00D161E7">
      <w:pPr>
        <w:pStyle w:val="Heading4"/>
        <w:numPr>
          <w:ilvl w:val="0"/>
          <w:numId w:val="701"/>
        </w:numPr>
        <w:tabs>
          <w:tab w:val="left" w:pos="502"/>
        </w:tabs>
        <w:spacing w:before="1"/>
        <w:ind w:hanging="249"/>
      </w:pPr>
      <w:r>
        <w:t>Mục đích yêu</w:t>
      </w:r>
      <w:r>
        <w:rPr>
          <w:spacing w:val="-4"/>
        </w:rPr>
        <w:t xml:space="preserve"> </w:t>
      </w:r>
      <w:r>
        <w:t>cầu</w:t>
      </w:r>
    </w:p>
    <w:p w:rsidR="002C7CDB" w:rsidRDefault="00D161E7">
      <w:pPr>
        <w:pStyle w:val="ListParagraph"/>
        <w:numPr>
          <w:ilvl w:val="0"/>
          <w:numId w:val="845"/>
        </w:numPr>
        <w:tabs>
          <w:tab w:val="left" w:pos="416"/>
        </w:tabs>
        <w:spacing w:before="33"/>
        <w:ind w:firstLine="0"/>
        <w:rPr>
          <w:sz w:val="28"/>
        </w:rPr>
      </w:pPr>
      <w:r>
        <w:rPr>
          <w:sz w:val="28"/>
        </w:rPr>
        <w:t>Phát triển sự chú ý, tư duy, ngôn ngữ của</w:t>
      </w:r>
      <w:r>
        <w:rPr>
          <w:spacing w:val="-12"/>
          <w:sz w:val="28"/>
        </w:rPr>
        <w:t xml:space="preserve"> </w:t>
      </w:r>
      <w:r>
        <w:rPr>
          <w:sz w:val="28"/>
        </w:rPr>
        <w:t>trẻ.</w:t>
      </w:r>
    </w:p>
    <w:p w:rsidR="002C7CDB" w:rsidRDefault="00D161E7">
      <w:pPr>
        <w:pStyle w:val="ListParagraph"/>
        <w:numPr>
          <w:ilvl w:val="0"/>
          <w:numId w:val="845"/>
        </w:numPr>
        <w:tabs>
          <w:tab w:val="left" w:pos="437"/>
        </w:tabs>
        <w:spacing w:before="38" w:line="268" w:lineRule="auto"/>
        <w:ind w:right="972" w:firstLine="0"/>
        <w:rPr>
          <w:sz w:val="28"/>
        </w:rPr>
      </w:pPr>
      <w:r>
        <w:rPr>
          <w:sz w:val="28"/>
        </w:rPr>
        <w:t>Trẻ đếm và nhận biết số lượng trong phạm vi 3. Trẻ có kĩ năng đếm, nhận biết số lượng trong phạm vi</w:t>
      </w:r>
      <w:r>
        <w:rPr>
          <w:spacing w:val="-3"/>
          <w:sz w:val="28"/>
        </w:rPr>
        <w:t xml:space="preserve"> </w:t>
      </w:r>
      <w:r>
        <w:rPr>
          <w:sz w:val="28"/>
        </w:rPr>
        <w:t>3.</w:t>
      </w:r>
    </w:p>
    <w:p w:rsidR="002C7CDB" w:rsidRDefault="00D161E7">
      <w:pPr>
        <w:pStyle w:val="ListParagraph"/>
        <w:numPr>
          <w:ilvl w:val="0"/>
          <w:numId w:val="845"/>
        </w:numPr>
        <w:tabs>
          <w:tab w:val="left" w:pos="416"/>
        </w:tabs>
        <w:spacing w:line="321" w:lineRule="exact"/>
        <w:ind w:firstLine="0"/>
        <w:rPr>
          <w:sz w:val="28"/>
        </w:rPr>
      </w:pPr>
      <w:r>
        <w:rPr>
          <w:sz w:val="28"/>
        </w:rPr>
        <w:t>Trẻ yêu quý môn học, giữ gìn đồ dùng đồ</w:t>
      </w:r>
      <w:r>
        <w:rPr>
          <w:spacing w:val="-3"/>
          <w:sz w:val="28"/>
        </w:rPr>
        <w:t xml:space="preserve"> </w:t>
      </w:r>
      <w:r>
        <w:rPr>
          <w:sz w:val="28"/>
        </w:rPr>
        <w:t>chơi.</w:t>
      </w:r>
    </w:p>
    <w:p w:rsidR="002C7CDB" w:rsidRDefault="00D161E7">
      <w:pPr>
        <w:pStyle w:val="Heading4"/>
        <w:numPr>
          <w:ilvl w:val="0"/>
          <w:numId w:val="701"/>
        </w:numPr>
        <w:tabs>
          <w:tab w:val="left" w:pos="613"/>
        </w:tabs>
        <w:spacing w:before="43"/>
        <w:ind w:left="612" w:hanging="360"/>
      </w:pPr>
      <w:r>
        <w:t>Chuẩn</w:t>
      </w:r>
      <w:r>
        <w:rPr>
          <w:spacing w:val="-1"/>
        </w:rPr>
        <w:t xml:space="preserve"> </w:t>
      </w:r>
      <w:r>
        <w:t>bị:</w:t>
      </w:r>
    </w:p>
    <w:p w:rsidR="002C7CDB" w:rsidRDefault="00D161E7">
      <w:pPr>
        <w:pStyle w:val="BodyText"/>
        <w:spacing w:before="33" w:line="268" w:lineRule="auto"/>
        <w:ind w:left="252" w:right="1165"/>
      </w:pPr>
      <w:r>
        <w:t>+ Của cô: 3 con mèo, 3 con cá,3 con thỏ, 3 củ cà rốt, các con vật để liên hệ mõi loại có số lượng</w:t>
      </w:r>
      <w:r>
        <w:t xml:space="preserve"> là 3, bảng gài.</w:t>
      </w:r>
    </w:p>
    <w:p w:rsidR="002C7CDB" w:rsidRDefault="00D161E7">
      <w:pPr>
        <w:pStyle w:val="BodyText"/>
        <w:spacing w:line="321" w:lineRule="exact"/>
        <w:ind w:left="252"/>
      </w:pPr>
      <w:r>
        <w:t>+ Của trẻ: mỗi trẻ đều có đồ vật giống của cô.</w:t>
      </w:r>
    </w:p>
    <w:p w:rsidR="002C7CDB" w:rsidRDefault="00D161E7">
      <w:pPr>
        <w:pStyle w:val="Heading4"/>
        <w:numPr>
          <w:ilvl w:val="0"/>
          <w:numId w:val="701"/>
        </w:numPr>
        <w:tabs>
          <w:tab w:val="left" w:pos="721"/>
        </w:tabs>
        <w:spacing w:before="43"/>
        <w:ind w:left="720" w:hanging="468"/>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5"/>
        <w:rPr>
          <w:b/>
          <w:sz w:val="11"/>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035"/>
      </w:tblGrid>
      <w:tr w:rsidR="002C7CDB">
        <w:trPr>
          <w:trHeight w:val="484"/>
        </w:trPr>
        <w:tc>
          <w:tcPr>
            <w:tcW w:w="5430" w:type="dxa"/>
          </w:tcPr>
          <w:p w:rsidR="002C7CDB" w:rsidRDefault="00D161E7">
            <w:pPr>
              <w:pStyle w:val="TableParagraph"/>
              <w:ind w:left="1675"/>
              <w:rPr>
                <w:b/>
                <w:sz w:val="28"/>
              </w:rPr>
            </w:pPr>
            <w:r>
              <w:rPr>
                <w:b/>
                <w:sz w:val="28"/>
              </w:rPr>
              <w:t>Hoạt động của cô</w:t>
            </w:r>
          </w:p>
        </w:tc>
        <w:tc>
          <w:tcPr>
            <w:tcW w:w="4035" w:type="dxa"/>
          </w:tcPr>
          <w:p w:rsidR="002C7CDB" w:rsidRDefault="00D161E7">
            <w:pPr>
              <w:pStyle w:val="TableParagraph"/>
              <w:ind w:left="938"/>
              <w:rPr>
                <w:b/>
                <w:sz w:val="28"/>
              </w:rPr>
            </w:pPr>
            <w:r>
              <w:rPr>
                <w:b/>
                <w:sz w:val="28"/>
              </w:rPr>
              <w:t>Hoạt động của trẻ</w:t>
            </w:r>
          </w:p>
        </w:tc>
      </w:tr>
      <w:tr w:rsidR="002C7CDB">
        <w:trPr>
          <w:trHeight w:val="8122"/>
        </w:trPr>
        <w:tc>
          <w:tcPr>
            <w:tcW w:w="5430" w:type="dxa"/>
          </w:tcPr>
          <w:p w:rsidR="002C7CDB" w:rsidRDefault="00D161E7">
            <w:pPr>
              <w:pStyle w:val="TableParagraph"/>
              <w:spacing w:before="31" w:line="268" w:lineRule="auto"/>
              <w:ind w:left="107" w:right="309"/>
              <w:rPr>
                <w:sz w:val="28"/>
              </w:rPr>
            </w:pPr>
            <w:r>
              <w:rPr>
                <w:sz w:val="28"/>
              </w:rPr>
              <w:t>* Cô trò chuyện cùng trẻ về chủ đề con vật sống trong rừng.</w:t>
            </w:r>
          </w:p>
          <w:p w:rsidR="002C7CDB" w:rsidRDefault="00D161E7">
            <w:pPr>
              <w:pStyle w:val="TableParagraph"/>
              <w:spacing w:line="268" w:lineRule="auto"/>
              <w:ind w:left="107" w:right="309"/>
              <w:rPr>
                <w:sz w:val="28"/>
              </w:rPr>
            </w:pPr>
            <w:r>
              <w:rPr>
                <w:sz w:val="28"/>
              </w:rPr>
              <w:t>- Giáo dục: Trẻ yêu quý ,bảo vệ các con vật quý hiếm.</w:t>
            </w:r>
          </w:p>
          <w:p w:rsidR="002C7CDB" w:rsidRDefault="00D161E7">
            <w:pPr>
              <w:pStyle w:val="TableParagraph"/>
              <w:numPr>
                <w:ilvl w:val="0"/>
                <w:numId w:val="700"/>
              </w:numPr>
              <w:tabs>
                <w:tab w:val="left" w:pos="320"/>
              </w:tabs>
              <w:spacing w:line="321" w:lineRule="exact"/>
              <w:ind w:firstLine="0"/>
              <w:rPr>
                <w:sz w:val="28"/>
              </w:rPr>
            </w:pPr>
            <w:r>
              <w:rPr>
                <w:sz w:val="28"/>
              </w:rPr>
              <w:t>Ôn bài cũ : Đếm, nhận biết số lượng</w:t>
            </w:r>
            <w:r>
              <w:rPr>
                <w:spacing w:val="-11"/>
                <w:sz w:val="28"/>
              </w:rPr>
              <w:t xml:space="preserve"> </w:t>
            </w:r>
            <w:r>
              <w:rPr>
                <w:sz w:val="28"/>
              </w:rPr>
              <w:t>2.</w:t>
            </w:r>
          </w:p>
          <w:p w:rsidR="002C7CDB" w:rsidRDefault="00D161E7">
            <w:pPr>
              <w:pStyle w:val="TableParagraph"/>
              <w:numPr>
                <w:ilvl w:val="0"/>
                <w:numId w:val="700"/>
              </w:numPr>
              <w:tabs>
                <w:tab w:val="left" w:pos="386"/>
              </w:tabs>
              <w:spacing w:before="37" w:line="268" w:lineRule="auto"/>
              <w:ind w:right="96" w:firstLine="0"/>
              <w:rPr>
                <w:sz w:val="28"/>
              </w:rPr>
            </w:pPr>
            <w:r>
              <w:rPr>
                <w:sz w:val="28"/>
              </w:rPr>
              <w:t>Bài mới: Đếm, nhận biết số lượng trong phạm vi</w:t>
            </w:r>
            <w:r>
              <w:rPr>
                <w:spacing w:val="-4"/>
                <w:sz w:val="28"/>
              </w:rPr>
              <w:t xml:space="preserve"> </w:t>
            </w:r>
            <w:r>
              <w:rPr>
                <w:sz w:val="28"/>
              </w:rPr>
              <w:t>3.</w:t>
            </w:r>
          </w:p>
          <w:p w:rsidR="002C7CDB" w:rsidRDefault="00D161E7">
            <w:pPr>
              <w:pStyle w:val="TableParagraph"/>
              <w:numPr>
                <w:ilvl w:val="0"/>
                <w:numId w:val="699"/>
              </w:numPr>
              <w:tabs>
                <w:tab w:val="left" w:pos="277"/>
              </w:tabs>
              <w:spacing w:line="268" w:lineRule="auto"/>
              <w:ind w:right="102" w:firstLine="0"/>
              <w:rPr>
                <w:sz w:val="28"/>
              </w:rPr>
            </w:pPr>
            <w:r>
              <w:rPr>
                <w:sz w:val="28"/>
              </w:rPr>
              <w:t>Cô xếp 3 con mèo ra bảng gài và cho trẻ xếp giống cô .Cô cùng trẻ đếm số</w:t>
            </w:r>
            <w:r>
              <w:rPr>
                <w:spacing w:val="-9"/>
                <w:sz w:val="28"/>
              </w:rPr>
              <w:t xml:space="preserve"> </w:t>
            </w:r>
            <w:r>
              <w:rPr>
                <w:sz w:val="28"/>
              </w:rPr>
              <w:t>mèo</w:t>
            </w:r>
          </w:p>
          <w:p w:rsidR="002C7CDB" w:rsidRDefault="00D161E7">
            <w:pPr>
              <w:pStyle w:val="TableParagraph"/>
              <w:numPr>
                <w:ilvl w:val="0"/>
                <w:numId w:val="699"/>
              </w:numPr>
              <w:tabs>
                <w:tab w:val="left" w:pos="306"/>
              </w:tabs>
              <w:spacing w:line="268" w:lineRule="auto"/>
              <w:ind w:right="100" w:firstLine="0"/>
              <w:rPr>
                <w:sz w:val="28"/>
              </w:rPr>
            </w:pPr>
            <w:r>
              <w:rPr>
                <w:sz w:val="28"/>
              </w:rPr>
              <w:t>Sau đó cô xếp 2 con cá và cho trẻ xếp với cô.Cô cùng trẻ đếm số</w:t>
            </w:r>
            <w:r>
              <w:rPr>
                <w:spacing w:val="-3"/>
                <w:sz w:val="28"/>
              </w:rPr>
              <w:t xml:space="preserve"> </w:t>
            </w:r>
            <w:r>
              <w:rPr>
                <w:sz w:val="28"/>
              </w:rPr>
              <w:t>cá.</w:t>
            </w:r>
          </w:p>
          <w:p w:rsidR="002C7CDB" w:rsidRDefault="00D161E7">
            <w:pPr>
              <w:pStyle w:val="TableParagraph"/>
              <w:numPr>
                <w:ilvl w:val="0"/>
                <w:numId w:val="699"/>
              </w:numPr>
              <w:tabs>
                <w:tab w:val="left" w:pos="306"/>
              </w:tabs>
              <w:spacing w:line="268" w:lineRule="auto"/>
              <w:ind w:right="100" w:firstLine="0"/>
              <w:rPr>
                <w:sz w:val="28"/>
              </w:rPr>
            </w:pPr>
            <w:r>
              <w:rPr>
                <w:sz w:val="28"/>
              </w:rPr>
              <w:t>Cô hỏi trẻ : Số mèo và</w:t>
            </w:r>
            <w:r>
              <w:rPr>
                <w:sz w:val="28"/>
              </w:rPr>
              <w:t xml:space="preserve"> số cá số nào nhiều hơn? nhiều hơn là</w:t>
            </w:r>
            <w:r>
              <w:rPr>
                <w:spacing w:val="-1"/>
                <w:sz w:val="28"/>
              </w:rPr>
              <w:t xml:space="preserve"> </w:t>
            </w:r>
            <w:r>
              <w:rPr>
                <w:sz w:val="28"/>
              </w:rPr>
              <w:t>mấy?</w:t>
            </w:r>
          </w:p>
          <w:p w:rsidR="002C7CDB" w:rsidRDefault="00D161E7">
            <w:pPr>
              <w:pStyle w:val="TableParagraph"/>
              <w:numPr>
                <w:ilvl w:val="0"/>
                <w:numId w:val="699"/>
              </w:numPr>
              <w:tabs>
                <w:tab w:val="left" w:pos="318"/>
              </w:tabs>
              <w:spacing w:line="268" w:lineRule="auto"/>
              <w:ind w:right="101" w:firstLine="0"/>
              <w:rPr>
                <w:sz w:val="28"/>
              </w:rPr>
            </w:pPr>
            <w:r>
              <w:rPr>
                <w:sz w:val="28"/>
              </w:rPr>
              <w:t>Để số cá bằng số mèo thì ta phải làm thế nào? Cô thêm 1 con</w:t>
            </w:r>
            <w:r>
              <w:rPr>
                <w:spacing w:val="-6"/>
                <w:sz w:val="28"/>
              </w:rPr>
              <w:t xml:space="preserve"> </w:t>
            </w:r>
            <w:r>
              <w:rPr>
                <w:sz w:val="28"/>
              </w:rPr>
              <w:t>cá</w:t>
            </w:r>
          </w:p>
          <w:p w:rsidR="002C7CDB" w:rsidRDefault="00D161E7">
            <w:pPr>
              <w:pStyle w:val="TableParagraph"/>
              <w:numPr>
                <w:ilvl w:val="0"/>
                <w:numId w:val="699"/>
              </w:numPr>
              <w:tabs>
                <w:tab w:val="left" w:pos="291"/>
              </w:tabs>
              <w:spacing w:line="268" w:lineRule="auto"/>
              <w:ind w:right="99" w:firstLine="0"/>
              <w:rPr>
                <w:sz w:val="28"/>
              </w:rPr>
            </w:pPr>
            <w:r>
              <w:rPr>
                <w:sz w:val="28"/>
              </w:rPr>
              <w:t>Cô cùng trẻ đếm số mèo và số cá và hỏi trẻ đều bằng mấy? Cô gắn số tương</w:t>
            </w:r>
            <w:r>
              <w:rPr>
                <w:spacing w:val="2"/>
                <w:sz w:val="28"/>
              </w:rPr>
              <w:t xml:space="preserve"> </w:t>
            </w:r>
            <w:r>
              <w:rPr>
                <w:sz w:val="28"/>
              </w:rPr>
              <w:t>ứng</w:t>
            </w:r>
          </w:p>
          <w:p w:rsidR="002C7CDB" w:rsidRDefault="00D161E7">
            <w:pPr>
              <w:pStyle w:val="TableParagraph"/>
              <w:numPr>
                <w:ilvl w:val="0"/>
                <w:numId w:val="699"/>
              </w:numPr>
              <w:tabs>
                <w:tab w:val="left" w:pos="272"/>
              </w:tabs>
              <w:spacing w:line="321" w:lineRule="exact"/>
              <w:ind w:left="271" w:hanging="164"/>
              <w:rPr>
                <w:sz w:val="28"/>
              </w:rPr>
            </w:pPr>
            <w:r>
              <w:rPr>
                <w:sz w:val="28"/>
              </w:rPr>
              <w:t>Cô giới thiệu số 3 và cho trẻ nhận biết số</w:t>
            </w:r>
            <w:r>
              <w:rPr>
                <w:spacing w:val="-9"/>
                <w:sz w:val="28"/>
              </w:rPr>
              <w:t xml:space="preserve"> </w:t>
            </w:r>
            <w:r>
              <w:rPr>
                <w:sz w:val="28"/>
              </w:rPr>
              <w:t>3</w:t>
            </w:r>
          </w:p>
          <w:p w:rsidR="002C7CDB" w:rsidRDefault="00D161E7">
            <w:pPr>
              <w:pStyle w:val="TableParagraph"/>
              <w:numPr>
                <w:ilvl w:val="0"/>
                <w:numId w:val="699"/>
              </w:numPr>
              <w:tabs>
                <w:tab w:val="left" w:pos="272"/>
              </w:tabs>
              <w:spacing w:before="33"/>
              <w:ind w:left="271" w:hanging="164"/>
              <w:rPr>
                <w:sz w:val="28"/>
              </w:rPr>
            </w:pPr>
            <w:r>
              <w:rPr>
                <w:sz w:val="28"/>
              </w:rPr>
              <w:t>Cô cho lớp, tổ, cá nhân đọc số</w:t>
            </w:r>
            <w:r>
              <w:rPr>
                <w:spacing w:val="-4"/>
                <w:sz w:val="28"/>
              </w:rPr>
              <w:t xml:space="preserve"> </w:t>
            </w:r>
            <w:r>
              <w:rPr>
                <w:sz w:val="28"/>
              </w:rPr>
              <w:t>3</w:t>
            </w:r>
          </w:p>
          <w:p w:rsidR="002C7CDB" w:rsidRDefault="00D161E7">
            <w:pPr>
              <w:pStyle w:val="TableParagraph"/>
              <w:numPr>
                <w:ilvl w:val="0"/>
                <w:numId w:val="699"/>
              </w:numPr>
              <w:tabs>
                <w:tab w:val="left" w:pos="301"/>
              </w:tabs>
              <w:spacing w:before="38" w:line="268" w:lineRule="auto"/>
              <w:ind w:right="95" w:firstLine="0"/>
              <w:jc w:val="both"/>
              <w:rPr>
                <w:sz w:val="28"/>
              </w:rPr>
            </w:pPr>
            <w:r>
              <w:rPr>
                <w:sz w:val="28"/>
              </w:rPr>
              <w:t>Cô cất từng cất 1 con mèo trước.Sau đó cô cất con cá sau đó cho trẻ đếm số mèo và số  cá.</w:t>
            </w:r>
            <w:r>
              <w:rPr>
                <w:spacing w:val="45"/>
                <w:sz w:val="28"/>
              </w:rPr>
              <w:t xml:space="preserve"> </w:t>
            </w:r>
            <w:r>
              <w:rPr>
                <w:sz w:val="28"/>
              </w:rPr>
              <w:t>Đồng</w:t>
            </w:r>
            <w:r>
              <w:rPr>
                <w:spacing w:val="17"/>
                <w:sz w:val="28"/>
              </w:rPr>
              <w:t xml:space="preserve"> </w:t>
            </w:r>
            <w:r>
              <w:rPr>
                <w:sz w:val="28"/>
              </w:rPr>
              <w:t>thời</w:t>
            </w:r>
            <w:r>
              <w:rPr>
                <w:spacing w:val="19"/>
                <w:sz w:val="28"/>
              </w:rPr>
              <w:t xml:space="preserve"> </w:t>
            </w:r>
            <w:r>
              <w:rPr>
                <w:sz w:val="28"/>
              </w:rPr>
              <w:t>hỏi</w:t>
            </w:r>
            <w:r>
              <w:rPr>
                <w:spacing w:val="16"/>
                <w:sz w:val="28"/>
              </w:rPr>
              <w:t xml:space="preserve"> </w:t>
            </w:r>
            <w:r>
              <w:rPr>
                <w:sz w:val="28"/>
              </w:rPr>
              <w:t>trẻ</w:t>
            </w:r>
            <w:r>
              <w:rPr>
                <w:spacing w:val="18"/>
                <w:sz w:val="28"/>
              </w:rPr>
              <w:t xml:space="preserve"> </w:t>
            </w:r>
            <w:r>
              <w:rPr>
                <w:sz w:val="28"/>
              </w:rPr>
              <w:t>số</w:t>
            </w:r>
            <w:r>
              <w:rPr>
                <w:spacing w:val="17"/>
                <w:sz w:val="28"/>
              </w:rPr>
              <w:t xml:space="preserve"> </w:t>
            </w:r>
            <w:r>
              <w:rPr>
                <w:sz w:val="28"/>
              </w:rPr>
              <w:t>3</w:t>
            </w:r>
            <w:r>
              <w:rPr>
                <w:spacing w:val="18"/>
                <w:sz w:val="28"/>
              </w:rPr>
              <w:t xml:space="preserve"> </w:t>
            </w:r>
            <w:r>
              <w:rPr>
                <w:sz w:val="28"/>
              </w:rPr>
              <w:t>con</w:t>
            </w:r>
            <w:r>
              <w:rPr>
                <w:spacing w:val="16"/>
                <w:sz w:val="28"/>
              </w:rPr>
              <w:t xml:space="preserve"> </w:t>
            </w:r>
            <w:r>
              <w:rPr>
                <w:sz w:val="28"/>
              </w:rPr>
              <w:t>phù</w:t>
            </w:r>
            <w:r>
              <w:rPr>
                <w:spacing w:val="15"/>
                <w:sz w:val="28"/>
              </w:rPr>
              <w:t xml:space="preserve"> </w:t>
            </w:r>
            <w:r>
              <w:rPr>
                <w:sz w:val="28"/>
              </w:rPr>
              <w:t>hợp</w:t>
            </w:r>
          </w:p>
        </w:tc>
        <w:tc>
          <w:tcPr>
            <w:tcW w:w="4035" w:type="dxa"/>
          </w:tcPr>
          <w:p w:rsidR="002C7CDB" w:rsidRDefault="00D161E7">
            <w:pPr>
              <w:pStyle w:val="TableParagraph"/>
              <w:numPr>
                <w:ilvl w:val="0"/>
                <w:numId w:val="698"/>
              </w:numPr>
              <w:tabs>
                <w:tab w:val="left" w:pos="272"/>
              </w:tabs>
              <w:spacing w:before="31"/>
              <w:ind w:firstLine="0"/>
              <w:rPr>
                <w:sz w:val="28"/>
              </w:rPr>
            </w:pPr>
            <w:r>
              <w:rPr>
                <w:sz w:val="28"/>
              </w:rPr>
              <w:t>Trẻ trò chuyện cùng cô.</w:t>
            </w:r>
          </w:p>
          <w:p w:rsidR="002C7CDB" w:rsidRDefault="002C7CDB">
            <w:pPr>
              <w:pStyle w:val="TableParagraph"/>
              <w:spacing w:before="7"/>
              <w:rPr>
                <w:b/>
                <w:sz w:val="34"/>
              </w:rPr>
            </w:pPr>
          </w:p>
          <w:p w:rsidR="002C7CDB" w:rsidRDefault="00D161E7">
            <w:pPr>
              <w:pStyle w:val="TableParagraph"/>
              <w:numPr>
                <w:ilvl w:val="0"/>
                <w:numId w:val="698"/>
              </w:numPr>
              <w:tabs>
                <w:tab w:val="left" w:pos="272"/>
              </w:tabs>
              <w:ind w:firstLine="0"/>
              <w:rPr>
                <w:sz w:val="28"/>
              </w:rPr>
            </w:pPr>
            <w:r>
              <w:rPr>
                <w:sz w:val="28"/>
              </w:rPr>
              <w:t>Trẻ nghe cô nói.</w:t>
            </w:r>
          </w:p>
          <w:p w:rsidR="002C7CDB" w:rsidRDefault="002C7CDB">
            <w:pPr>
              <w:pStyle w:val="TableParagraph"/>
              <w:spacing w:before="7"/>
              <w:rPr>
                <w:b/>
                <w:sz w:val="34"/>
              </w:rPr>
            </w:pPr>
          </w:p>
          <w:p w:rsidR="002C7CDB" w:rsidRDefault="00D161E7">
            <w:pPr>
              <w:pStyle w:val="TableParagraph"/>
              <w:numPr>
                <w:ilvl w:val="0"/>
                <w:numId w:val="698"/>
              </w:numPr>
              <w:tabs>
                <w:tab w:val="left" w:pos="303"/>
                <w:tab w:val="left" w:pos="892"/>
              </w:tabs>
              <w:spacing w:line="268" w:lineRule="auto"/>
              <w:ind w:right="95" w:firstLine="0"/>
              <w:rPr>
                <w:sz w:val="28"/>
              </w:rPr>
            </w:pPr>
            <w:r>
              <w:rPr>
                <w:sz w:val="28"/>
              </w:rPr>
              <w:t>Trẻ</w:t>
            </w:r>
            <w:r>
              <w:rPr>
                <w:sz w:val="28"/>
              </w:rPr>
              <w:tab/>
              <w:t>đếm và nhận biết được số lượng</w:t>
            </w:r>
            <w:r>
              <w:rPr>
                <w:spacing w:val="1"/>
                <w:sz w:val="28"/>
              </w:rPr>
              <w:t xml:space="preserve"> </w:t>
            </w:r>
            <w:r>
              <w:rPr>
                <w:sz w:val="28"/>
              </w:rPr>
              <w:t>2</w:t>
            </w:r>
          </w:p>
          <w:p w:rsidR="002C7CDB" w:rsidRDefault="002C7CDB">
            <w:pPr>
              <w:pStyle w:val="TableParagraph"/>
              <w:spacing w:before="3"/>
              <w:rPr>
                <w:b/>
                <w:sz w:val="31"/>
              </w:rPr>
            </w:pPr>
          </w:p>
          <w:p w:rsidR="002C7CDB" w:rsidRDefault="00D161E7">
            <w:pPr>
              <w:pStyle w:val="TableParagraph"/>
              <w:numPr>
                <w:ilvl w:val="0"/>
                <w:numId w:val="698"/>
              </w:numPr>
              <w:tabs>
                <w:tab w:val="left" w:pos="272"/>
              </w:tabs>
              <w:ind w:firstLine="0"/>
              <w:rPr>
                <w:sz w:val="28"/>
              </w:rPr>
            </w:pPr>
            <w:r>
              <w:rPr>
                <w:sz w:val="28"/>
              </w:rPr>
              <w:t>Trẻ thực hiện cùng</w:t>
            </w:r>
            <w:r>
              <w:rPr>
                <w:spacing w:val="-9"/>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698"/>
              </w:numPr>
              <w:tabs>
                <w:tab w:val="left" w:pos="272"/>
              </w:tabs>
              <w:ind w:firstLine="0"/>
              <w:rPr>
                <w:sz w:val="28"/>
              </w:rPr>
            </w:pPr>
            <w:r>
              <w:rPr>
                <w:sz w:val="28"/>
              </w:rPr>
              <w:t>Trẻ thực hiện cùng</w:t>
            </w:r>
            <w:r>
              <w:rPr>
                <w:spacing w:val="-9"/>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698"/>
              </w:numPr>
              <w:tabs>
                <w:tab w:val="left" w:pos="365"/>
              </w:tabs>
              <w:spacing w:line="268" w:lineRule="auto"/>
              <w:ind w:right="97" w:firstLine="0"/>
              <w:rPr>
                <w:sz w:val="28"/>
              </w:rPr>
            </w:pPr>
            <w:r>
              <w:rPr>
                <w:sz w:val="28"/>
              </w:rPr>
              <w:t>Số mèo nhiều hơn số cá và nhiều hơn là</w:t>
            </w:r>
            <w:r>
              <w:rPr>
                <w:spacing w:val="-3"/>
                <w:sz w:val="28"/>
              </w:rPr>
              <w:t xml:space="preserve"> </w:t>
            </w:r>
            <w:r>
              <w:rPr>
                <w:sz w:val="28"/>
              </w:rPr>
              <w:t>1.</w:t>
            </w:r>
          </w:p>
          <w:p w:rsidR="002C7CDB" w:rsidRDefault="00D161E7">
            <w:pPr>
              <w:pStyle w:val="TableParagraph"/>
              <w:numPr>
                <w:ilvl w:val="0"/>
                <w:numId w:val="698"/>
              </w:numPr>
              <w:tabs>
                <w:tab w:val="left" w:pos="272"/>
              </w:tabs>
              <w:spacing w:line="321" w:lineRule="exact"/>
              <w:ind w:firstLine="0"/>
              <w:rPr>
                <w:sz w:val="28"/>
              </w:rPr>
            </w:pPr>
            <w:r>
              <w:rPr>
                <w:sz w:val="28"/>
              </w:rPr>
              <w:t>Thêm 1 con</w:t>
            </w:r>
            <w:r>
              <w:rPr>
                <w:spacing w:val="-4"/>
                <w:sz w:val="28"/>
              </w:rPr>
              <w:t xml:space="preserve"> </w:t>
            </w:r>
            <w:r>
              <w:rPr>
                <w:sz w:val="28"/>
              </w:rPr>
              <w:t>cá</w:t>
            </w:r>
          </w:p>
          <w:p w:rsidR="002C7CDB" w:rsidRDefault="002C7CDB">
            <w:pPr>
              <w:pStyle w:val="TableParagraph"/>
              <w:rPr>
                <w:b/>
                <w:sz w:val="44"/>
              </w:rPr>
            </w:pPr>
          </w:p>
          <w:p w:rsidR="002C7CDB" w:rsidRDefault="00D161E7">
            <w:pPr>
              <w:pStyle w:val="TableParagraph"/>
              <w:numPr>
                <w:ilvl w:val="0"/>
                <w:numId w:val="698"/>
              </w:numPr>
              <w:tabs>
                <w:tab w:val="left" w:pos="272"/>
              </w:tabs>
              <w:spacing w:before="1"/>
              <w:ind w:firstLine="0"/>
              <w:rPr>
                <w:sz w:val="28"/>
              </w:rPr>
            </w:pPr>
            <w:r>
              <w:rPr>
                <w:sz w:val="28"/>
              </w:rPr>
              <w:t>Đều bằng</w:t>
            </w:r>
            <w:r>
              <w:rPr>
                <w:spacing w:val="1"/>
                <w:sz w:val="28"/>
              </w:rPr>
              <w:t xml:space="preserve"> </w:t>
            </w:r>
            <w:r>
              <w:rPr>
                <w:sz w:val="28"/>
              </w:rPr>
              <w:t>3.</w:t>
            </w:r>
          </w:p>
          <w:p w:rsidR="002C7CDB" w:rsidRDefault="002C7CDB">
            <w:pPr>
              <w:pStyle w:val="TableParagraph"/>
              <w:spacing w:before="10"/>
              <w:rPr>
                <w:b/>
                <w:sz w:val="27"/>
              </w:rPr>
            </w:pPr>
          </w:p>
          <w:p w:rsidR="002C7CDB" w:rsidRDefault="00D161E7">
            <w:pPr>
              <w:pStyle w:val="TableParagraph"/>
              <w:numPr>
                <w:ilvl w:val="0"/>
                <w:numId w:val="698"/>
              </w:numPr>
              <w:tabs>
                <w:tab w:val="left" w:pos="272"/>
              </w:tabs>
              <w:ind w:firstLine="0"/>
              <w:rPr>
                <w:sz w:val="28"/>
              </w:rPr>
            </w:pPr>
            <w:r>
              <w:rPr>
                <w:sz w:val="28"/>
              </w:rPr>
              <w:t>Trẻ đọc số</w:t>
            </w:r>
            <w:r>
              <w:rPr>
                <w:spacing w:val="-3"/>
                <w:sz w:val="28"/>
              </w:rPr>
              <w:t xml:space="preserve"> </w:t>
            </w:r>
            <w:r>
              <w:rPr>
                <w:sz w:val="28"/>
              </w:rPr>
              <w:t>3.</w:t>
            </w:r>
          </w:p>
          <w:p w:rsidR="002C7CDB" w:rsidRDefault="002C7CDB">
            <w:pPr>
              <w:pStyle w:val="TableParagraph"/>
              <w:rPr>
                <w:b/>
                <w:sz w:val="28"/>
              </w:rPr>
            </w:pPr>
          </w:p>
          <w:p w:rsidR="002C7CDB" w:rsidRDefault="00D161E7">
            <w:pPr>
              <w:pStyle w:val="TableParagraph"/>
              <w:numPr>
                <w:ilvl w:val="0"/>
                <w:numId w:val="698"/>
              </w:numPr>
              <w:tabs>
                <w:tab w:val="left" w:pos="272"/>
              </w:tabs>
              <w:ind w:firstLine="0"/>
              <w:rPr>
                <w:sz w:val="28"/>
              </w:rPr>
            </w:pPr>
            <w:r>
              <w:rPr>
                <w:sz w:val="28"/>
              </w:rPr>
              <w:t>Trẻ thực hiện cùng</w:t>
            </w:r>
            <w:r>
              <w:rPr>
                <w:spacing w:val="-5"/>
                <w:sz w:val="28"/>
              </w:rPr>
              <w:t xml:space="preserve"> </w:t>
            </w:r>
            <w:r>
              <w:rPr>
                <w:sz w:val="28"/>
              </w:rPr>
              <w:t>cô.</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698"/>
              </w:numPr>
              <w:tabs>
                <w:tab w:val="left" w:pos="272"/>
              </w:tabs>
              <w:spacing w:line="308" w:lineRule="exact"/>
              <w:ind w:firstLine="0"/>
              <w:rPr>
                <w:sz w:val="28"/>
              </w:rPr>
            </w:pPr>
            <w:r>
              <w:rPr>
                <w:sz w:val="28"/>
              </w:rPr>
              <w:t>Trẻ thực hiện cùng</w:t>
            </w:r>
            <w:r>
              <w:rPr>
                <w:spacing w:val="-6"/>
                <w:sz w:val="28"/>
              </w:rPr>
              <w:t xml:space="preserve"> </w:t>
            </w:r>
            <w:r>
              <w:rPr>
                <w:sz w:val="28"/>
              </w:rPr>
              <w:t>cô.</w:t>
            </w:r>
          </w:p>
        </w:tc>
      </w:tr>
    </w:tbl>
    <w:p w:rsidR="002C7CDB" w:rsidRDefault="002C7CDB">
      <w:pPr>
        <w:spacing w:line="308" w:lineRule="exact"/>
        <w:rPr>
          <w:sz w:val="28"/>
        </w:rPr>
        <w:sectPr w:rsidR="002C7CDB">
          <w:pgSz w:w="11910" w:h="16850"/>
          <w:pgMar w:top="780" w:right="440" w:bottom="1140" w:left="600" w:header="0" w:footer="914"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036"/>
      </w:tblGrid>
      <w:tr w:rsidR="002C7CDB">
        <w:trPr>
          <w:trHeight w:val="4680"/>
        </w:trPr>
        <w:tc>
          <w:tcPr>
            <w:tcW w:w="5430" w:type="dxa"/>
          </w:tcPr>
          <w:p w:rsidR="002C7CDB" w:rsidRDefault="00D161E7">
            <w:pPr>
              <w:pStyle w:val="TableParagraph"/>
              <w:spacing w:before="22"/>
              <w:ind w:left="107"/>
              <w:rPr>
                <w:sz w:val="28"/>
              </w:rPr>
            </w:pPr>
            <w:r>
              <w:rPr>
                <w:sz w:val="28"/>
              </w:rPr>
              <w:lastRenderedPageBreak/>
              <w:t>không?</w:t>
            </w:r>
          </w:p>
          <w:p w:rsidR="002C7CDB" w:rsidRDefault="00D161E7">
            <w:pPr>
              <w:pStyle w:val="TableParagraph"/>
              <w:spacing w:before="39" w:line="268" w:lineRule="auto"/>
              <w:ind w:left="107" w:right="309"/>
              <w:rPr>
                <w:sz w:val="28"/>
              </w:rPr>
            </w:pPr>
            <w:r>
              <w:rPr>
                <w:sz w:val="28"/>
              </w:rPr>
              <w:t>- Sau đó cô cất từng cặp mèo cá.Mỗi lần cất cô đều cho trẻ</w:t>
            </w:r>
            <w:r>
              <w:rPr>
                <w:spacing w:val="-1"/>
                <w:sz w:val="28"/>
              </w:rPr>
              <w:t xml:space="preserve"> </w:t>
            </w:r>
            <w:r>
              <w:rPr>
                <w:sz w:val="28"/>
              </w:rPr>
              <w:t>đếm.</w:t>
            </w:r>
          </w:p>
          <w:p w:rsidR="002C7CDB" w:rsidRDefault="00D161E7">
            <w:pPr>
              <w:pStyle w:val="TableParagraph"/>
              <w:numPr>
                <w:ilvl w:val="0"/>
                <w:numId w:val="697"/>
              </w:numPr>
              <w:tabs>
                <w:tab w:val="left" w:pos="360"/>
              </w:tabs>
              <w:spacing w:line="268" w:lineRule="auto"/>
              <w:ind w:right="92" w:firstLine="0"/>
              <w:rPr>
                <w:sz w:val="28"/>
              </w:rPr>
            </w:pPr>
            <w:r>
              <w:rPr>
                <w:sz w:val="28"/>
              </w:rPr>
              <w:t>Tiếp theo cô cùng trẻ thực hiện với nhóm thỏ, cà</w:t>
            </w:r>
            <w:r>
              <w:rPr>
                <w:spacing w:val="-2"/>
                <w:sz w:val="28"/>
              </w:rPr>
              <w:t xml:space="preserve"> </w:t>
            </w:r>
            <w:r>
              <w:rPr>
                <w:sz w:val="28"/>
              </w:rPr>
              <w:t>rốt.</w:t>
            </w:r>
          </w:p>
          <w:p w:rsidR="002C7CDB" w:rsidRDefault="00D161E7">
            <w:pPr>
              <w:pStyle w:val="TableParagraph"/>
              <w:numPr>
                <w:ilvl w:val="0"/>
                <w:numId w:val="697"/>
              </w:numPr>
              <w:tabs>
                <w:tab w:val="left" w:pos="320"/>
              </w:tabs>
              <w:spacing w:line="321" w:lineRule="exact"/>
              <w:ind w:left="319" w:hanging="212"/>
              <w:rPr>
                <w:sz w:val="28"/>
              </w:rPr>
            </w:pPr>
            <w:r>
              <w:rPr>
                <w:sz w:val="28"/>
              </w:rPr>
              <w:t>Liên hệ</w:t>
            </w:r>
            <w:r>
              <w:rPr>
                <w:spacing w:val="-2"/>
                <w:sz w:val="28"/>
              </w:rPr>
              <w:t xml:space="preserve"> </w:t>
            </w:r>
            <w:r>
              <w:rPr>
                <w:sz w:val="28"/>
              </w:rPr>
              <w:t>:</w:t>
            </w:r>
          </w:p>
          <w:p w:rsidR="002C7CDB" w:rsidRDefault="00D161E7">
            <w:pPr>
              <w:pStyle w:val="TableParagraph"/>
              <w:numPr>
                <w:ilvl w:val="0"/>
                <w:numId w:val="696"/>
              </w:numPr>
              <w:tabs>
                <w:tab w:val="left" w:pos="288"/>
              </w:tabs>
              <w:spacing w:before="36" w:line="268" w:lineRule="auto"/>
              <w:ind w:right="102" w:firstLine="0"/>
              <w:rPr>
                <w:sz w:val="28"/>
              </w:rPr>
            </w:pPr>
            <w:r>
              <w:rPr>
                <w:sz w:val="28"/>
              </w:rPr>
              <w:t>Cho trẻ quan sát xung quanh lớp xem có đồ dùng nào có số lượng là</w:t>
            </w:r>
            <w:r>
              <w:rPr>
                <w:spacing w:val="1"/>
                <w:sz w:val="28"/>
              </w:rPr>
              <w:t xml:space="preserve"> </w:t>
            </w:r>
            <w:r>
              <w:rPr>
                <w:sz w:val="28"/>
              </w:rPr>
              <w:t>3.</w:t>
            </w:r>
          </w:p>
          <w:p w:rsidR="002C7CDB" w:rsidRDefault="00D161E7">
            <w:pPr>
              <w:pStyle w:val="TableParagraph"/>
              <w:numPr>
                <w:ilvl w:val="0"/>
                <w:numId w:val="696"/>
              </w:numPr>
              <w:tabs>
                <w:tab w:val="left" w:pos="343"/>
              </w:tabs>
              <w:spacing w:line="268" w:lineRule="auto"/>
              <w:ind w:right="95" w:firstLine="0"/>
              <w:rPr>
                <w:sz w:val="28"/>
              </w:rPr>
            </w:pPr>
            <w:r>
              <w:rPr>
                <w:sz w:val="28"/>
              </w:rPr>
              <w:t>Cô cho trẻ chơi trò chơi " Thỏ về đúng chuồng"</w:t>
            </w:r>
          </w:p>
          <w:p w:rsidR="002C7CDB" w:rsidRDefault="00D161E7">
            <w:pPr>
              <w:pStyle w:val="TableParagraph"/>
              <w:numPr>
                <w:ilvl w:val="0"/>
                <w:numId w:val="696"/>
              </w:numPr>
              <w:tabs>
                <w:tab w:val="left" w:pos="271"/>
              </w:tabs>
              <w:spacing w:line="321" w:lineRule="exact"/>
              <w:ind w:left="271" w:hanging="164"/>
              <w:rPr>
                <w:sz w:val="28"/>
              </w:rPr>
            </w:pPr>
            <w:r>
              <w:rPr>
                <w:sz w:val="28"/>
              </w:rPr>
              <w:t>Nhận xét khen</w:t>
            </w:r>
            <w:r>
              <w:rPr>
                <w:spacing w:val="-1"/>
                <w:sz w:val="28"/>
              </w:rPr>
              <w:t xml:space="preserve"> </w:t>
            </w:r>
            <w:r>
              <w:rPr>
                <w:sz w:val="28"/>
              </w:rPr>
              <w:t>trẻ.</w:t>
            </w:r>
          </w:p>
          <w:p w:rsidR="002C7CDB" w:rsidRDefault="00D161E7">
            <w:pPr>
              <w:pStyle w:val="TableParagraph"/>
              <w:numPr>
                <w:ilvl w:val="0"/>
                <w:numId w:val="696"/>
              </w:numPr>
              <w:tabs>
                <w:tab w:val="left" w:pos="271"/>
              </w:tabs>
              <w:spacing w:before="37"/>
              <w:ind w:left="271" w:hanging="164"/>
              <w:rPr>
                <w:sz w:val="28"/>
              </w:rPr>
            </w:pPr>
            <w:r>
              <w:rPr>
                <w:sz w:val="28"/>
              </w:rPr>
              <w:t>Củng cố - giáo dục toàn</w:t>
            </w:r>
            <w:r>
              <w:rPr>
                <w:spacing w:val="-2"/>
                <w:sz w:val="28"/>
              </w:rPr>
              <w:t xml:space="preserve"> </w:t>
            </w:r>
            <w:r>
              <w:rPr>
                <w:sz w:val="28"/>
              </w:rPr>
              <w:t>bài.</w:t>
            </w:r>
          </w:p>
          <w:p w:rsidR="002C7CDB" w:rsidRDefault="00D161E7">
            <w:pPr>
              <w:pStyle w:val="TableParagraph"/>
              <w:numPr>
                <w:ilvl w:val="0"/>
                <w:numId w:val="696"/>
              </w:numPr>
              <w:tabs>
                <w:tab w:val="left" w:pos="271"/>
              </w:tabs>
              <w:spacing w:before="38" w:line="317" w:lineRule="exact"/>
              <w:ind w:left="271" w:hanging="164"/>
              <w:rPr>
                <w:sz w:val="28"/>
              </w:rPr>
            </w:pPr>
            <w:r>
              <w:rPr>
                <w:sz w:val="28"/>
              </w:rPr>
              <w:t>Kết thúc : Cho trẻ hát và ra</w:t>
            </w:r>
            <w:r>
              <w:rPr>
                <w:spacing w:val="-4"/>
                <w:sz w:val="28"/>
              </w:rPr>
              <w:t xml:space="preserve"> </w:t>
            </w:r>
            <w:r>
              <w:rPr>
                <w:sz w:val="28"/>
              </w:rPr>
              <w:t>chơi.</w:t>
            </w:r>
          </w:p>
        </w:tc>
        <w:tc>
          <w:tcPr>
            <w:tcW w:w="4036" w:type="dxa"/>
          </w:tcPr>
          <w:p w:rsidR="002C7CDB" w:rsidRDefault="002C7CDB">
            <w:pPr>
              <w:pStyle w:val="TableParagraph"/>
              <w:rPr>
                <w:b/>
                <w:sz w:val="30"/>
              </w:rPr>
            </w:pPr>
          </w:p>
          <w:p w:rsidR="002C7CDB" w:rsidRDefault="002C7CDB">
            <w:pPr>
              <w:pStyle w:val="TableParagraph"/>
              <w:spacing w:before="6"/>
              <w:rPr>
                <w:b/>
                <w:sz w:val="24"/>
              </w:rPr>
            </w:pPr>
          </w:p>
          <w:p w:rsidR="002C7CDB" w:rsidRDefault="00D161E7">
            <w:pPr>
              <w:pStyle w:val="TableParagraph"/>
              <w:numPr>
                <w:ilvl w:val="0"/>
                <w:numId w:val="695"/>
              </w:numPr>
              <w:tabs>
                <w:tab w:val="left" w:pos="271"/>
              </w:tabs>
              <w:ind w:right="155" w:firstLine="0"/>
              <w:rPr>
                <w:sz w:val="28"/>
              </w:rPr>
            </w:pPr>
            <w:r>
              <w:rPr>
                <w:sz w:val="28"/>
              </w:rPr>
              <w:t>Trẻ cùng cô thực hiện với nhóm thỏ, cà</w:t>
            </w:r>
            <w:r>
              <w:rPr>
                <w:spacing w:val="-2"/>
                <w:sz w:val="28"/>
              </w:rPr>
              <w:t xml:space="preserve"> </w:t>
            </w:r>
            <w:r>
              <w:rPr>
                <w:sz w:val="28"/>
              </w:rPr>
              <w:t>rốt.</w:t>
            </w:r>
          </w:p>
          <w:p w:rsidR="002C7CDB" w:rsidRDefault="002C7CDB">
            <w:pPr>
              <w:pStyle w:val="TableParagraph"/>
              <w:spacing w:before="1"/>
              <w:rPr>
                <w:b/>
                <w:sz w:val="28"/>
              </w:rPr>
            </w:pPr>
          </w:p>
          <w:p w:rsidR="002C7CDB" w:rsidRDefault="00D161E7">
            <w:pPr>
              <w:pStyle w:val="TableParagraph"/>
              <w:numPr>
                <w:ilvl w:val="0"/>
                <w:numId w:val="695"/>
              </w:numPr>
              <w:tabs>
                <w:tab w:val="left" w:pos="271"/>
              </w:tabs>
              <w:spacing w:before="1"/>
              <w:ind w:right="418" w:firstLine="0"/>
              <w:rPr>
                <w:sz w:val="28"/>
              </w:rPr>
            </w:pPr>
            <w:r>
              <w:rPr>
                <w:sz w:val="28"/>
              </w:rPr>
              <w:t>2-3 trẻ lên tìm con vật có số lượng là 3 và gắn số tương</w:t>
            </w:r>
            <w:r>
              <w:rPr>
                <w:spacing w:val="-8"/>
                <w:sz w:val="28"/>
              </w:rPr>
              <w:t xml:space="preserve"> </w:t>
            </w:r>
            <w:r>
              <w:rPr>
                <w:sz w:val="28"/>
              </w:rPr>
              <w:t>ứng</w:t>
            </w:r>
          </w:p>
          <w:p w:rsidR="002C7CDB" w:rsidRDefault="00D161E7">
            <w:pPr>
              <w:pStyle w:val="TableParagraph"/>
              <w:numPr>
                <w:ilvl w:val="0"/>
                <w:numId w:val="695"/>
              </w:numPr>
              <w:tabs>
                <w:tab w:val="left" w:pos="271"/>
              </w:tabs>
              <w:spacing w:line="321" w:lineRule="exact"/>
              <w:ind w:firstLine="0"/>
              <w:rPr>
                <w:sz w:val="28"/>
              </w:rPr>
            </w:pPr>
            <w:r>
              <w:rPr>
                <w:sz w:val="28"/>
              </w:rPr>
              <w:t>Trẻ chơi.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9"/>
              <w:rPr>
                <w:b/>
                <w:sz w:val="23"/>
              </w:rPr>
            </w:pPr>
          </w:p>
          <w:p w:rsidR="002C7CDB" w:rsidRDefault="00D161E7">
            <w:pPr>
              <w:pStyle w:val="TableParagraph"/>
              <w:numPr>
                <w:ilvl w:val="0"/>
                <w:numId w:val="695"/>
              </w:numPr>
              <w:tabs>
                <w:tab w:val="left" w:pos="271"/>
              </w:tabs>
              <w:spacing w:before="1"/>
              <w:ind w:firstLine="0"/>
              <w:rPr>
                <w:sz w:val="28"/>
              </w:rPr>
            </w:pPr>
            <w:r>
              <w:rPr>
                <w:sz w:val="28"/>
              </w:rPr>
              <w:t>Trẻ hát và ra</w:t>
            </w:r>
            <w:r>
              <w:rPr>
                <w:spacing w:val="-3"/>
                <w:sz w:val="28"/>
              </w:rPr>
              <w:t xml:space="preserve"> </w:t>
            </w:r>
            <w:r>
              <w:rPr>
                <w:sz w:val="28"/>
              </w:rPr>
              <w:t>chơi.</w:t>
            </w:r>
          </w:p>
        </w:tc>
      </w:tr>
    </w:tbl>
    <w:p w:rsidR="002C7CDB" w:rsidRDefault="00D161E7">
      <w:pPr>
        <w:pStyle w:val="ListParagraph"/>
        <w:numPr>
          <w:ilvl w:val="0"/>
          <w:numId w:val="694"/>
        </w:numPr>
        <w:tabs>
          <w:tab w:val="left" w:pos="1100"/>
        </w:tabs>
        <w:spacing w:line="311" w:lineRule="exact"/>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1"/>
          <w:numId w:val="701"/>
        </w:numPr>
        <w:tabs>
          <w:tab w:val="left" w:pos="983"/>
        </w:tabs>
        <w:spacing w:before="33"/>
        <w:ind w:firstLine="0"/>
        <w:rPr>
          <w:sz w:val="28"/>
        </w:rPr>
      </w:pPr>
      <w:r>
        <w:rPr>
          <w:sz w:val="28"/>
        </w:rPr>
        <w:t>Hoạt động mục đích: Xem tranh ảnh các con vật sống trong</w:t>
      </w:r>
      <w:r>
        <w:rPr>
          <w:spacing w:val="-12"/>
          <w:sz w:val="28"/>
        </w:rPr>
        <w:t xml:space="preserve"> </w:t>
      </w:r>
      <w:r>
        <w:rPr>
          <w:sz w:val="28"/>
        </w:rPr>
        <w:t>rừng.</w:t>
      </w:r>
    </w:p>
    <w:p w:rsidR="002C7CDB" w:rsidRDefault="00D161E7">
      <w:pPr>
        <w:pStyle w:val="ListParagraph"/>
        <w:numPr>
          <w:ilvl w:val="1"/>
          <w:numId w:val="701"/>
        </w:numPr>
        <w:tabs>
          <w:tab w:val="left" w:pos="983"/>
        </w:tabs>
        <w:spacing w:before="38" w:line="322" w:lineRule="exact"/>
        <w:ind w:firstLine="0"/>
        <w:rPr>
          <w:sz w:val="28"/>
        </w:rPr>
      </w:pPr>
      <w:r>
        <w:rPr>
          <w:sz w:val="28"/>
        </w:rPr>
        <w:t>TC- TCVĐ: Bắt chước dáng đi của các con vật, chó sói xấu tính, cáo và</w:t>
      </w:r>
      <w:r>
        <w:rPr>
          <w:spacing w:val="-19"/>
          <w:sz w:val="28"/>
        </w:rPr>
        <w:t xml:space="preserve"> </w:t>
      </w:r>
      <w:r>
        <w:rPr>
          <w:sz w:val="28"/>
        </w:rPr>
        <w:t>thỏ.</w:t>
      </w:r>
    </w:p>
    <w:p w:rsidR="002C7CDB" w:rsidRDefault="00D161E7">
      <w:pPr>
        <w:pStyle w:val="ListParagraph"/>
        <w:numPr>
          <w:ilvl w:val="1"/>
          <w:numId w:val="701"/>
        </w:numPr>
        <w:tabs>
          <w:tab w:val="left" w:pos="983"/>
        </w:tabs>
        <w:spacing w:before="24" w:line="213" w:lineRule="auto"/>
        <w:ind w:right="1064"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5"/>
          <w:sz w:val="28"/>
        </w:rPr>
        <w:t>phấn</w:t>
      </w:r>
    </w:p>
    <w:p w:rsidR="002C7CDB" w:rsidRDefault="00D161E7">
      <w:pPr>
        <w:pStyle w:val="Heading4"/>
        <w:numPr>
          <w:ilvl w:val="0"/>
          <w:numId w:val="694"/>
        </w:numPr>
        <w:tabs>
          <w:tab w:val="left" w:pos="1100"/>
        </w:tabs>
        <w:spacing w:line="293" w:lineRule="exact"/>
      </w:pPr>
      <w:r>
        <w:t>Hoạt</w:t>
      </w:r>
      <w:r>
        <w:t xml:space="preserve"> động</w:t>
      </w:r>
      <w:r>
        <w:rPr>
          <w:spacing w:val="-4"/>
        </w:rPr>
        <w:t xml:space="preserve"> </w:t>
      </w:r>
      <w:r>
        <w:t>góc</w:t>
      </w:r>
    </w:p>
    <w:p w:rsidR="002C7CDB" w:rsidRDefault="00D161E7">
      <w:pPr>
        <w:pStyle w:val="ListParagraph"/>
        <w:numPr>
          <w:ilvl w:val="1"/>
          <w:numId w:val="701"/>
        </w:numPr>
        <w:tabs>
          <w:tab w:val="left" w:pos="983"/>
        </w:tabs>
        <w:spacing w:before="57"/>
        <w:ind w:firstLine="0"/>
        <w:rPr>
          <w:sz w:val="28"/>
        </w:rPr>
      </w:pPr>
      <w:r>
        <w:rPr>
          <w:sz w:val="28"/>
        </w:rPr>
        <w:t>Góc phân vai: Gia đình, cửa hàng bách</w:t>
      </w:r>
      <w:r>
        <w:rPr>
          <w:spacing w:val="-2"/>
          <w:sz w:val="28"/>
        </w:rPr>
        <w:t xml:space="preserve"> </w:t>
      </w:r>
      <w:r>
        <w:rPr>
          <w:sz w:val="28"/>
        </w:rPr>
        <w:t>hoá.</w:t>
      </w:r>
    </w:p>
    <w:p w:rsidR="002C7CDB" w:rsidRDefault="00D161E7">
      <w:pPr>
        <w:pStyle w:val="ListParagraph"/>
        <w:numPr>
          <w:ilvl w:val="1"/>
          <w:numId w:val="701"/>
        </w:numPr>
        <w:tabs>
          <w:tab w:val="left" w:pos="983"/>
        </w:tabs>
        <w:spacing w:before="60"/>
        <w:ind w:firstLine="0"/>
        <w:rPr>
          <w:sz w:val="28"/>
        </w:rPr>
      </w:pPr>
      <w:r>
        <w:rPr>
          <w:sz w:val="28"/>
        </w:rPr>
        <w:t>Góc xây dựng: Xây dựng vườn bách</w:t>
      </w:r>
      <w:r>
        <w:rPr>
          <w:spacing w:val="-3"/>
          <w:sz w:val="28"/>
        </w:rPr>
        <w:t xml:space="preserve"> </w:t>
      </w:r>
      <w:r>
        <w:rPr>
          <w:sz w:val="28"/>
        </w:rPr>
        <w:t>thú.</w:t>
      </w:r>
    </w:p>
    <w:p w:rsidR="002C7CDB" w:rsidRDefault="00D161E7">
      <w:pPr>
        <w:pStyle w:val="ListParagraph"/>
        <w:numPr>
          <w:ilvl w:val="1"/>
          <w:numId w:val="701"/>
        </w:numPr>
        <w:tabs>
          <w:tab w:val="left" w:pos="983"/>
        </w:tabs>
        <w:spacing w:before="60" w:line="322" w:lineRule="exact"/>
        <w:ind w:firstLine="0"/>
        <w:rPr>
          <w:sz w:val="28"/>
        </w:rPr>
      </w:pPr>
      <w:r>
        <w:rPr>
          <w:sz w:val="28"/>
        </w:rPr>
        <w:t>Góc tạo hình: Tô màu tranh ,nặn các con vật yêu</w:t>
      </w:r>
      <w:r>
        <w:rPr>
          <w:spacing w:val="1"/>
          <w:sz w:val="28"/>
        </w:rPr>
        <w:t xml:space="preserve"> </w:t>
      </w:r>
      <w:r>
        <w:rPr>
          <w:sz w:val="28"/>
        </w:rPr>
        <w:t>thích.</w:t>
      </w:r>
    </w:p>
    <w:p w:rsidR="002C7CDB" w:rsidRDefault="00D161E7">
      <w:pPr>
        <w:pStyle w:val="ListParagraph"/>
        <w:numPr>
          <w:ilvl w:val="1"/>
          <w:numId w:val="701"/>
        </w:numPr>
        <w:tabs>
          <w:tab w:val="left" w:pos="983"/>
        </w:tabs>
        <w:ind w:firstLine="0"/>
        <w:rPr>
          <w:sz w:val="28"/>
        </w:rPr>
      </w:pPr>
      <w:r>
        <w:rPr>
          <w:sz w:val="28"/>
        </w:rPr>
        <w:t>Góc sách: Xem tranh ảnh về một số con</w:t>
      </w:r>
      <w:r>
        <w:rPr>
          <w:spacing w:val="-5"/>
          <w:sz w:val="28"/>
        </w:rPr>
        <w:t xml:space="preserve"> </w:t>
      </w:r>
      <w:r>
        <w:rPr>
          <w:sz w:val="28"/>
        </w:rPr>
        <w:t>vật.</w:t>
      </w:r>
    </w:p>
    <w:p w:rsidR="002C7CDB" w:rsidRDefault="00D161E7">
      <w:pPr>
        <w:pStyle w:val="Heading4"/>
        <w:numPr>
          <w:ilvl w:val="0"/>
          <w:numId w:val="694"/>
        </w:numPr>
        <w:tabs>
          <w:tab w:val="left" w:pos="1100"/>
        </w:tabs>
        <w:spacing w:before="64"/>
      </w:pPr>
      <w:r>
        <w:t>Vệ sinh - ăn - ngủ</w:t>
      </w:r>
      <w:r>
        <w:rPr>
          <w:spacing w:val="-8"/>
        </w:rPr>
        <w:t xml:space="preserve"> </w:t>
      </w:r>
      <w:r>
        <w:t>trưa.</w:t>
      </w:r>
    </w:p>
    <w:p w:rsidR="002C7CDB" w:rsidRDefault="00D161E7">
      <w:pPr>
        <w:ind w:left="658" w:right="246"/>
        <w:jc w:val="center"/>
        <w:rPr>
          <w:b/>
          <w:sz w:val="28"/>
        </w:rPr>
      </w:pPr>
      <w:r>
        <w:rPr>
          <w:b/>
          <w:sz w:val="28"/>
        </w:rPr>
        <w:t>HOẠT ĐỘNG CHIỀU</w:t>
      </w:r>
    </w:p>
    <w:p w:rsidR="002C7CDB" w:rsidRDefault="00D161E7">
      <w:pPr>
        <w:spacing w:line="371" w:lineRule="exact"/>
        <w:ind w:left="3020"/>
        <w:rPr>
          <w:b/>
          <w:sz w:val="32"/>
        </w:rPr>
      </w:pPr>
      <w:r>
        <w:rPr>
          <w:b/>
          <w:spacing w:val="-2"/>
          <w:w w:val="99"/>
          <w:sz w:val="32"/>
        </w:rPr>
        <w:t>G</w:t>
      </w:r>
      <w:r>
        <w:rPr>
          <w:b/>
          <w:w w:val="99"/>
          <w:sz w:val="32"/>
        </w:rPr>
        <w:t>I</w:t>
      </w:r>
      <w:r>
        <w:rPr>
          <w:b/>
          <w:spacing w:val="-77"/>
          <w:w w:val="99"/>
          <w:sz w:val="32"/>
        </w:rPr>
        <w:t>A</w:t>
      </w:r>
      <w:r>
        <w:rPr>
          <w:b/>
          <w:w w:val="99"/>
          <w:position w:val="1"/>
          <w:sz w:val="32"/>
        </w:rPr>
        <w:t>́</w:t>
      </w:r>
      <w:r>
        <w:rPr>
          <w:b/>
          <w:spacing w:val="-1"/>
          <w:position w:val="1"/>
          <w:sz w:val="32"/>
        </w:rPr>
        <w:t xml:space="preserve"> </w:t>
      </w:r>
      <w:r>
        <w:rPr>
          <w:b/>
          <w:w w:val="99"/>
          <w:sz w:val="32"/>
        </w:rPr>
        <w:t>O</w:t>
      </w:r>
      <w:r>
        <w:rPr>
          <w:b/>
          <w:spacing w:val="-2"/>
          <w:sz w:val="32"/>
        </w:rPr>
        <w:t xml:space="preserve"> </w:t>
      </w:r>
      <w:r>
        <w:rPr>
          <w:b/>
          <w:spacing w:val="2"/>
          <w:w w:val="99"/>
          <w:sz w:val="32"/>
        </w:rPr>
        <w:t>D</w:t>
      </w:r>
      <w:r>
        <w:rPr>
          <w:b/>
          <w:spacing w:val="-1"/>
          <w:w w:val="99"/>
          <w:sz w:val="32"/>
        </w:rPr>
        <w:t>U</w:t>
      </w:r>
      <w:r>
        <w:rPr>
          <w:b/>
          <w:w w:val="99"/>
          <w:sz w:val="32"/>
        </w:rPr>
        <w:t>C</w:t>
      </w:r>
      <w:r>
        <w:rPr>
          <w:b/>
          <w:spacing w:val="-1"/>
          <w:sz w:val="32"/>
        </w:rPr>
        <w:t xml:space="preserve"> </w:t>
      </w:r>
      <w:r>
        <w:rPr>
          <w:b/>
          <w:spacing w:val="-1"/>
          <w:w w:val="99"/>
          <w:sz w:val="32"/>
        </w:rPr>
        <w:t>V</w:t>
      </w:r>
      <w:r>
        <w:rPr>
          <w:b/>
          <w:w w:val="99"/>
          <w:sz w:val="32"/>
        </w:rPr>
        <w:t>Ê</w:t>
      </w:r>
      <w:r>
        <w:rPr>
          <w:b/>
          <w:spacing w:val="-51"/>
          <w:sz w:val="32"/>
        </w:rPr>
        <w:t xml:space="preserve"> </w:t>
      </w:r>
      <w:r>
        <w:rPr>
          <w:b/>
          <w:w w:val="99"/>
          <w:sz w:val="32"/>
        </w:rPr>
        <w:t>̣</w:t>
      </w:r>
      <w:r>
        <w:rPr>
          <w:b/>
          <w:spacing w:val="-28"/>
          <w:sz w:val="32"/>
        </w:rPr>
        <w:t xml:space="preserve"> </w:t>
      </w:r>
      <w:r>
        <w:rPr>
          <w:b/>
          <w:spacing w:val="2"/>
          <w:w w:val="99"/>
          <w:sz w:val="32"/>
        </w:rPr>
        <w:t>S</w:t>
      </w:r>
      <w:r>
        <w:rPr>
          <w:b/>
          <w:w w:val="99"/>
          <w:sz w:val="32"/>
        </w:rPr>
        <w:t>I</w:t>
      </w:r>
      <w:r>
        <w:rPr>
          <w:b/>
          <w:spacing w:val="-1"/>
          <w:w w:val="99"/>
          <w:sz w:val="32"/>
        </w:rPr>
        <w:t>N</w:t>
      </w:r>
      <w:r>
        <w:rPr>
          <w:b/>
          <w:w w:val="99"/>
          <w:sz w:val="32"/>
        </w:rPr>
        <w:t>H</w:t>
      </w:r>
      <w:r>
        <w:rPr>
          <w:b/>
          <w:sz w:val="32"/>
        </w:rPr>
        <w:t xml:space="preserve"> </w:t>
      </w:r>
      <w:r>
        <w:rPr>
          <w:b/>
          <w:spacing w:val="-1"/>
          <w:w w:val="99"/>
          <w:sz w:val="32"/>
        </w:rPr>
        <w:t>RĂ</w:t>
      </w:r>
      <w:r>
        <w:rPr>
          <w:b/>
          <w:spacing w:val="2"/>
          <w:w w:val="99"/>
          <w:sz w:val="32"/>
        </w:rPr>
        <w:t>N</w:t>
      </w:r>
      <w:r>
        <w:rPr>
          <w:b/>
          <w:w w:val="99"/>
          <w:sz w:val="32"/>
        </w:rPr>
        <w:t>G</w:t>
      </w:r>
      <w:r>
        <w:rPr>
          <w:b/>
          <w:spacing w:val="-2"/>
          <w:sz w:val="32"/>
        </w:rPr>
        <w:t xml:space="preserve"> </w:t>
      </w:r>
      <w:r>
        <w:rPr>
          <w:b/>
          <w:spacing w:val="1"/>
          <w:w w:val="99"/>
          <w:sz w:val="32"/>
        </w:rPr>
        <w:t>M</w:t>
      </w:r>
      <w:r>
        <w:rPr>
          <w:b/>
          <w:w w:val="99"/>
          <w:sz w:val="32"/>
        </w:rPr>
        <w:t>I</w:t>
      </w:r>
      <w:r>
        <w:rPr>
          <w:b/>
          <w:spacing w:val="3"/>
          <w:w w:val="99"/>
          <w:sz w:val="32"/>
        </w:rPr>
        <w:t>Ê</w:t>
      </w:r>
      <w:r>
        <w:rPr>
          <w:b/>
          <w:spacing w:val="-1"/>
          <w:w w:val="99"/>
          <w:sz w:val="32"/>
        </w:rPr>
        <w:t>N</w:t>
      </w:r>
      <w:r>
        <w:rPr>
          <w:b/>
          <w:w w:val="99"/>
          <w:sz w:val="32"/>
        </w:rPr>
        <w:t>G</w:t>
      </w:r>
    </w:p>
    <w:p w:rsidR="002C7CDB" w:rsidRDefault="002C7CDB">
      <w:pPr>
        <w:pStyle w:val="BodyText"/>
        <w:spacing w:before="4"/>
        <w:rPr>
          <w:b/>
          <w:sz w:val="23"/>
        </w:rPr>
      </w:pPr>
    </w:p>
    <w:p w:rsidR="002C7CDB" w:rsidRDefault="00D161E7">
      <w:pPr>
        <w:pStyle w:val="ListParagraph"/>
        <w:numPr>
          <w:ilvl w:val="0"/>
          <w:numId w:val="693"/>
        </w:numPr>
        <w:tabs>
          <w:tab w:val="left" w:pos="1001"/>
        </w:tabs>
        <w:spacing w:before="89" w:line="319" w:lineRule="exact"/>
        <w:rPr>
          <w:b/>
          <w:sz w:val="28"/>
        </w:rPr>
      </w:pPr>
      <w:r>
        <w:rPr>
          <w:b/>
          <w:sz w:val="28"/>
        </w:rPr>
        <w:t>Mục đích yêu</w:t>
      </w:r>
      <w:r>
        <w:rPr>
          <w:b/>
          <w:spacing w:val="-4"/>
          <w:sz w:val="28"/>
        </w:rPr>
        <w:t xml:space="preserve"> </w:t>
      </w:r>
      <w:r>
        <w:rPr>
          <w:b/>
          <w:sz w:val="28"/>
        </w:rPr>
        <w:t>cầu</w:t>
      </w:r>
    </w:p>
    <w:p w:rsidR="002C7CDB" w:rsidRDefault="00D161E7">
      <w:pPr>
        <w:pStyle w:val="BodyText"/>
        <w:ind w:left="818" w:right="400"/>
      </w:pPr>
      <w:r>
        <w:t>-Trẻ biết đánh răng là rất cần thiết để bảo vệ sức khoẻ và phòng tránh được bệnh sâu răng.</w:t>
      </w:r>
    </w:p>
    <w:p w:rsidR="002C7CDB" w:rsidRDefault="00D161E7">
      <w:pPr>
        <w:pStyle w:val="BodyText"/>
        <w:ind w:left="818"/>
      </w:pPr>
      <w:r>
        <w:pict>
          <v:rect id="_x0000_s1203" style="position:absolute;left:0;text-align:left;margin-left:352.65pt;margin-top:14.65pt;width:3.5pt;height:.7pt;z-index:251664896;mso-position-horizontal-relative:page" fillcolor="black" stroked="f">
            <w10:wrap anchorx="page"/>
          </v:rect>
        </w:pict>
      </w:r>
      <w:r>
        <w:t>-Rèn cho trẻ kỹ năng đánh răng và cách đánh răng.</w:t>
      </w:r>
    </w:p>
    <w:p w:rsidR="002C7CDB" w:rsidRDefault="002C7CDB">
      <w:pPr>
        <w:sectPr w:rsidR="002C7CDB">
          <w:pgSz w:w="11910" w:h="16850"/>
          <w:pgMar w:top="860" w:right="440" w:bottom="1120" w:left="600" w:header="0" w:footer="953" w:gutter="0"/>
          <w:cols w:space="720"/>
        </w:sectPr>
      </w:pPr>
    </w:p>
    <w:p w:rsidR="002C7CDB" w:rsidRDefault="00D161E7">
      <w:pPr>
        <w:pStyle w:val="BodyText"/>
        <w:spacing w:line="344" w:lineRule="exact"/>
        <w:ind w:left="818"/>
      </w:pPr>
      <w:r>
        <w:lastRenderedPageBreak/>
        <w:pict>
          <v:rect id="_x0000_s1202" style="position:absolute;left:0;text-align:left;margin-left:145pt;margin-top:14.5pt;width:3.35pt;height:.7pt;z-index:-251619840;mso-position-horizontal-relative:page" fillcolor="black" stroked="f">
            <w10:wrap anchorx="page"/>
          </v:rect>
        </w:pict>
      </w:r>
      <w:r>
        <w:t xml:space="preserve">-Giáo dục trẻ đánh răng </w:t>
      </w:r>
      <w:r>
        <w:rPr>
          <w:spacing w:val="-4"/>
        </w:rPr>
        <w:t>ha</w:t>
      </w:r>
      <w:r>
        <w:rPr>
          <w:spacing w:val="-4"/>
          <w:position w:val="-3"/>
        </w:rPr>
        <w:t>̀</w:t>
      </w:r>
      <w:r>
        <w:rPr>
          <w:spacing w:val="-4"/>
        </w:rPr>
        <w:t xml:space="preserve">ng </w:t>
      </w:r>
      <w:r>
        <w:rPr>
          <w:spacing w:val="-5"/>
        </w:rPr>
        <w:t>nga</w:t>
      </w:r>
      <w:r>
        <w:rPr>
          <w:spacing w:val="-5"/>
          <w:position w:val="-3"/>
        </w:rPr>
        <w:t>̀</w:t>
      </w:r>
      <w:r>
        <w:rPr>
          <w:spacing w:val="-5"/>
        </w:rPr>
        <w:t xml:space="preserve">y </w:t>
      </w:r>
      <w:r>
        <w:t xml:space="preserve">cho </w:t>
      </w:r>
      <w:r>
        <w:rPr>
          <w:spacing w:val="-18"/>
        </w:rPr>
        <w:t xml:space="preserve">miêṇ </w:t>
      </w:r>
      <w:r>
        <w:t xml:space="preserve">g thơm tho sạch sẽ, không bi </w:t>
      </w:r>
      <w:r>
        <w:rPr>
          <w:spacing w:val="-107"/>
        </w:rPr>
        <w:t>s</w:t>
      </w:r>
    </w:p>
    <w:p w:rsidR="002C7CDB" w:rsidRDefault="00D161E7">
      <w:pPr>
        <w:pStyle w:val="Heading4"/>
        <w:numPr>
          <w:ilvl w:val="0"/>
          <w:numId w:val="693"/>
        </w:numPr>
        <w:tabs>
          <w:tab w:val="left" w:pos="1111"/>
        </w:tabs>
        <w:spacing w:line="298" w:lineRule="exact"/>
        <w:ind w:left="1110" w:hanging="292"/>
      </w:pPr>
      <w:r>
        <w:t>Chuẩn</w:t>
      </w:r>
      <w:r>
        <w:rPr>
          <w:spacing w:val="-1"/>
        </w:rPr>
        <w:t xml:space="preserve"> </w:t>
      </w:r>
      <w:r>
        <w:t>bị</w:t>
      </w:r>
    </w:p>
    <w:p w:rsidR="002C7CDB" w:rsidRDefault="00D161E7">
      <w:pPr>
        <w:pStyle w:val="ListParagraph"/>
        <w:numPr>
          <w:ilvl w:val="0"/>
          <w:numId w:val="692"/>
        </w:numPr>
        <w:tabs>
          <w:tab w:val="left" w:pos="1031"/>
        </w:tabs>
        <w:spacing w:line="324" w:lineRule="exact"/>
        <w:rPr>
          <w:sz w:val="28"/>
        </w:rPr>
      </w:pPr>
      <w:r>
        <w:rPr>
          <w:spacing w:val="-4"/>
          <w:sz w:val="28"/>
        </w:rPr>
        <w:t>Chuâ</w:t>
      </w:r>
      <w:r>
        <w:rPr>
          <w:spacing w:val="-4"/>
          <w:position w:val="1"/>
          <w:sz w:val="28"/>
        </w:rPr>
        <w:t>̉</w:t>
      </w:r>
      <w:r>
        <w:rPr>
          <w:spacing w:val="-4"/>
          <w:sz w:val="28"/>
        </w:rPr>
        <w:t xml:space="preserve">n </w:t>
      </w:r>
      <w:r>
        <w:rPr>
          <w:sz w:val="28"/>
        </w:rPr>
        <w:t xml:space="preserve">bi ̣của cô : Bàn trải, kem đánh răng, </w:t>
      </w:r>
      <w:r>
        <w:rPr>
          <w:spacing w:val="-3"/>
          <w:sz w:val="28"/>
        </w:rPr>
        <w:t xml:space="preserve">mô </w:t>
      </w:r>
      <w:r>
        <w:rPr>
          <w:sz w:val="28"/>
        </w:rPr>
        <w:t>hình</w:t>
      </w:r>
      <w:r>
        <w:rPr>
          <w:spacing w:val="7"/>
          <w:sz w:val="28"/>
        </w:rPr>
        <w:t xml:space="preserve"> </w:t>
      </w:r>
      <w:r>
        <w:rPr>
          <w:sz w:val="28"/>
        </w:rPr>
        <w:t>răng.</w:t>
      </w:r>
    </w:p>
    <w:p w:rsidR="002C7CDB" w:rsidRDefault="00D161E7">
      <w:pPr>
        <w:pStyle w:val="ListParagraph"/>
        <w:numPr>
          <w:ilvl w:val="0"/>
          <w:numId w:val="692"/>
        </w:numPr>
        <w:tabs>
          <w:tab w:val="left" w:pos="1031"/>
        </w:tabs>
        <w:spacing w:line="321" w:lineRule="exact"/>
        <w:rPr>
          <w:sz w:val="28"/>
        </w:rPr>
      </w:pPr>
      <w:r>
        <w:rPr>
          <w:spacing w:val="-4"/>
          <w:sz w:val="28"/>
        </w:rPr>
        <w:t xml:space="preserve">Chuẩn </w:t>
      </w:r>
      <w:r>
        <w:rPr>
          <w:sz w:val="28"/>
        </w:rPr>
        <w:t>bi của trẻ : Ghế ngồi đủ cho</w:t>
      </w:r>
      <w:r>
        <w:rPr>
          <w:spacing w:val="2"/>
          <w:sz w:val="28"/>
        </w:rPr>
        <w:t xml:space="preserve"> </w:t>
      </w:r>
      <w:r>
        <w:rPr>
          <w:sz w:val="28"/>
        </w:rPr>
        <w:t>trẻ.</w:t>
      </w:r>
    </w:p>
    <w:p w:rsidR="002C7CDB" w:rsidRDefault="00D161E7">
      <w:pPr>
        <w:pStyle w:val="Heading4"/>
        <w:numPr>
          <w:ilvl w:val="0"/>
          <w:numId w:val="693"/>
        </w:numPr>
        <w:tabs>
          <w:tab w:val="left" w:pos="1287"/>
        </w:tabs>
        <w:spacing w:before="4"/>
        <w:ind w:left="1286" w:hanging="468"/>
      </w:pPr>
      <w:r>
        <w:t>Hình thức tổ</w:t>
      </w:r>
      <w:r>
        <w:rPr>
          <w:spacing w:val="-2"/>
        </w:rPr>
        <w:t xml:space="preserve"> </w:t>
      </w:r>
      <w:r>
        <w:t>chức</w:t>
      </w:r>
    </w:p>
    <w:p w:rsidR="002C7CDB" w:rsidRDefault="00D161E7">
      <w:pPr>
        <w:pStyle w:val="BodyText"/>
        <w:spacing w:line="320" w:lineRule="exact"/>
        <w:ind w:left="67"/>
      </w:pPr>
      <w:r>
        <w:br w:type="column"/>
      </w:r>
      <w:r>
        <w:lastRenderedPageBreak/>
        <w:t>âu răng.</w:t>
      </w:r>
    </w:p>
    <w:p w:rsidR="002C7CDB" w:rsidRDefault="002C7CDB">
      <w:pPr>
        <w:spacing w:line="320" w:lineRule="exact"/>
        <w:sectPr w:rsidR="002C7CDB">
          <w:type w:val="continuous"/>
          <w:pgSz w:w="11910" w:h="16850"/>
          <w:pgMar w:top="780" w:right="440" w:bottom="1140" w:left="600" w:header="720" w:footer="720" w:gutter="0"/>
          <w:cols w:num="2" w:space="720" w:equalWidth="0">
            <w:col w:w="9106" w:space="40"/>
            <w:col w:w="1724"/>
          </w:cols>
        </w:sectPr>
      </w:pPr>
    </w:p>
    <w:p w:rsidR="002C7CDB" w:rsidRDefault="002C7CDB">
      <w:pPr>
        <w:pStyle w:val="BodyText"/>
        <w:spacing w:before="1" w:after="1"/>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0"/>
        <w:gridCol w:w="4342"/>
      </w:tblGrid>
      <w:tr w:rsidR="002C7CDB">
        <w:trPr>
          <w:trHeight w:val="323"/>
        </w:trPr>
        <w:tc>
          <w:tcPr>
            <w:tcW w:w="5180" w:type="dxa"/>
          </w:tcPr>
          <w:p w:rsidR="002C7CDB" w:rsidRDefault="00D161E7">
            <w:pPr>
              <w:pStyle w:val="TableParagraph"/>
              <w:spacing w:line="304" w:lineRule="exact"/>
              <w:ind w:left="1550"/>
              <w:rPr>
                <w:b/>
                <w:sz w:val="28"/>
              </w:rPr>
            </w:pPr>
            <w:r>
              <w:rPr>
                <w:b/>
                <w:sz w:val="28"/>
              </w:rPr>
              <w:t>Hoạt động của cô</w:t>
            </w:r>
          </w:p>
        </w:tc>
        <w:tc>
          <w:tcPr>
            <w:tcW w:w="4342" w:type="dxa"/>
          </w:tcPr>
          <w:p w:rsidR="002C7CDB" w:rsidRDefault="00D161E7">
            <w:pPr>
              <w:pStyle w:val="TableParagraph"/>
              <w:spacing w:line="304" w:lineRule="exact"/>
              <w:ind w:left="1089"/>
              <w:rPr>
                <w:b/>
                <w:sz w:val="28"/>
              </w:rPr>
            </w:pPr>
            <w:r>
              <w:rPr>
                <w:b/>
                <w:sz w:val="28"/>
              </w:rPr>
              <w:t>Hoạt động của trẻ</w:t>
            </w:r>
          </w:p>
        </w:tc>
      </w:tr>
      <w:tr w:rsidR="002C7CDB">
        <w:trPr>
          <w:trHeight w:val="1610"/>
        </w:trPr>
        <w:tc>
          <w:tcPr>
            <w:tcW w:w="5180" w:type="dxa"/>
          </w:tcPr>
          <w:p w:rsidR="002C7CDB" w:rsidRDefault="00D161E7">
            <w:pPr>
              <w:pStyle w:val="TableParagraph"/>
              <w:numPr>
                <w:ilvl w:val="0"/>
                <w:numId w:val="691"/>
              </w:numPr>
              <w:tabs>
                <w:tab w:val="left" w:pos="271"/>
              </w:tabs>
              <w:spacing w:line="315" w:lineRule="exact"/>
              <w:ind w:firstLine="0"/>
              <w:rPr>
                <w:sz w:val="28"/>
              </w:rPr>
            </w:pPr>
            <w:r>
              <w:rPr>
                <w:sz w:val="28"/>
              </w:rPr>
              <w:t>Cô cho trẻ hát bài: Cô và</w:t>
            </w:r>
            <w:r>
              <w:rPr>
                <w:spacing w:val="-6"/>
                <w:sz w:val="28"/>
              </w:rPr>
              <w:t xml:space="preserve"> </w:t>
            </w:r>
            <w:r>
              <w:rPr>
                <w:spacing w:val="-3"/>
                <w:sz w:val="28"/>
              </w:rPr>
              <w:t>mẹ</w:t>
            </w:r>
          </w:p>
          <w:p w:rsidR="002C7CDB" w:rsidRDefault="00D161E7">
            <w:pPr>
              <w:pStyle w:val="TableParagraph"/>
              <w:numPr>
                <w:ilvl w:val="0"/>
                <w:numId w:val="691"/>
              </w:numPr>
              <w:tabs>
                <w:tab w:val="left" w:pos="317"/>
              </w:tabs>
              <w:ind w:right="100" w:firstLine="0"/>
              <w:rPr>
                <w:sz w:val="28"/>
              </w:rPr>
            </w:pPr>
            <w:r>
              <w:rPr>
                <w:sz w:val="28"/>
              </w:rPr>
              <w:t>Cô trò chuyện cùng trẻ về chủ đề: nghề nghiệp.</w:t>
            </w:r>
          </w:p>
          <w:p w:rsidR="002C7CDB" w:rsidRDefault="00D161E7">
            <w:pPr>
              <w:pStyle w:val="TableParagraph"/>
              <w:numPr>
                <w:ilvl w:val="0"/>
                <w:numId w:val="691"/>
              </w:numPr>
              <w:tabs>
                <w:tab w:val="left" w:pos="276"/>
              </w:tabs>
              <w:spacing w:before="5" w:line="322" w:lineRule="exact"/>
              <w:ind w:right="96" w:firstLine="0"/>
              <w:rPr>
                <w:sz w:val="28"/>
              </w:rPr>
            </w:pPr>
            <w:r>
              <w:rPr>
                <w:sz w:val="28"/>
              </w:rPr>
              <w:t xml:space="preserve">Cô giáo dục trẻ </w:t>
            </w:r>
            <w:r>
              <w:rPr>
                <w:spacing w:val="-4"/>
                <w:sz w:val="28"/>
              </w:rPr>
              <w:t xml:space="preserve">biết </w:t>
            </w:r>
            <w:r>
              <w:rPr>
                <w:spacing w:val="-5"/>
                <w:sz w:val="28"/>
              </w:rPr>
              <w:t>giư</w:t>
            </w:r>
            <w:r>
              <w:rPr>
                <w:spacing w:val="-5"/>
                <w:position w:val="-3"/>
                <w:sz w:val="28"/>
              </w:rPr>
              <w:t xml:space="preserve">̃ </w:t>
            </w:r>
            <w:r>
              <w:rPr>
                <w:sz w:val="28"/>
              </w:rPr>
              <w:t xml:space="preserve">vê ̣sinh cho cơ </w:t>
            </w:r>
            <w:r>
              <w:rPr>
                <w:spacing w:val="-6"/>
                <w:sz w:val="28"/>
              </w:rPr>
              <w:t>thê</w:t>
            </w:r>
            <w:r>
              <w:rPr>
                <w:spacing w:val="-6"/>
                <w:position w:val="1"/>
                <w:sz w:val="28"/>
              </w:rPr>
              <w:t>̉</w:t>
            </w:r>
            <w:r>
              <w:rPr>
                <w:spacing w:val="-6"/>
                <w:sz w:val="28"/>
              </w:rPr>
              <w:t xml:space="preserve"> </w:t>
            </w:r>
            <w:r>
              <w:rPr>
                <w:spacing w:val="-19"/>
                <w:sz w:val="28"/>
              </w:rPr>
              <w:t xml:space="preserve">sac̣ </w:t>
            </w:r>
            <w:r>
              <w:rPr>
                <w:sz w:val="28"/>
              </w:rPr>
              <w:t>h</w:t>
            </w:r>
            <w:r>
              <w:rPr>
                <w:spacing w:val="-30"/>
                <w:sz w:val="28"/>
              </w:rPr>
              <w:t xml:space="preserve"> </w:t>
            </w:r>
            <w:r>
              <w:rPr>
                <w:spacing w:val="-16"/>
                <w:sz w:val="28"/>
              </w:rPr>
              <w:t>se.</w:t>
            </w:r>
            <w:r>
              <w:rPr>
                <w:spacing w:val="-16"/>
                <w:position w:val="-3"/>
                <w:sz w:val="28"/>
              </w:rPr>
              <w:t>̃</w:t>
            </w:r>
          </w:p>
        </w:tc>
        <w:tc>
          <w:tcPr>
            <w:tcW w:w="4342" w:type="dxa"/>
          </w:tcPr>
          <w:p w:rsidR="002C7CDB" w:rsidRDefault="00D161E7">
            <w:pPr>
              <w:pStyle w:val="TableParagraph"/>
              <w:spacing w:line="315" w:lineRule="exact"/>
              <w:ind w:left="107"/>
              <w:rPr>
                <w:sz w:val="28"/>
              </w:rPr>
            </w:pPr>
            <w:r>
              <w:rPr>
                <w:sz w:val="28"/>
              </w:rPr>
              <w:t>Cả lớp hát cùng cô</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ind w:left="107"/>
              <w:rPr>
                <w:sz w:val="28"/>
              </w:rPr>
            </w:pPr>
            <w:r>
              <w:rPr>
                <w:sz w:val="28"/>
              </w:rPr>
              <w:t>Trẻ chú ý nghe</w:t>
            </w:r>
          </w:p>
        </w:tc>
      </w:tr>
    </w:tbl>
    <w:p w:rsidR="002C7CDB" w:rsidRDefault="002C7CDB">
      <w:pPr>
        <w:rPr>
          <w:sz w:val="28"/>
        </w:rPr>
        <w:sectPr w:rsidR="002C7CDB">
          <w:type w:val="continuous"/>
          <w:pgSz w:w="11910" w:h="16850"/>
          <w:pgMar w:top="780" w:right="440" w:bottom="1140" w:left="600" w:header="720" w:footer="720"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1"/>
        <w:gridCol w:w="4343"/>
      </w:tblGrid>
      <w:tr w:rsidR="002C7CDB">
        <w:trPr>
          <w:trHeight w:val="5151"/>
        </w:trPr>
        <w:tc>
          <w:tcPr>
            <w:tcW w:w="5181" w:type="dxa"/>
          </w:tcPr>
          <w:p w:rsidR="002C7CDB" w:rsidRDefault="00D161E7">
            <w:pPr>
              <w:pStyle w:val="TableParagraph"/>
              <w:spacing w:line="306" w:lineRule="exact"/>
              <w:ind w:left="107"/>
              <w:rPr>
                <w:sz w:val="28"/>
              </w:rPr>
            </w:pPr>
            <w:r>
              <w:rPr>
                <w:sz w:val="28"/>
              </w:rPr>
              <w:lastRenderedPageBreak/>
              <w:t>* Hoạt động học tập :</w:t>
            </w:r>
          </w:p>
          <w:p w:rsidR="002C7CDB" w:rsidRDefault="00D161E7">
            <w:pPr>
              <w:pStyle w:val="TableParagraph"/>
              <w:numPr>
                <w:ilvl w:val="0"/>
                <w:numId w:val="690"/>
              </w:numPr>
              <w:tabs>
                <w:tab w:val="left" w:pos="318"/>
              </w:tabs>
              <w:ind w:right="102" w:firstLine="0"/>
              <w:rPr>
                <w:sz w:val="28"/>
              </w:rPr>
            </w:pPr>
            <w:r>
              <w:rPr>
                <w:sz w:val="28"/>
              </w:rPr>
              <w:t>Buổi sáng thức dậy các con thường làm gì?</w:t>
            </w:r>
          </w:p>
          <w:p w:rsidR="002C7CDB" w:rsidRDefault="00D161E7">
            <w:pPr>
              <w:pStyle w:val="TableParagraph"/>
              <w:ind w:left="107" w:right="118"/>
              <w:rPr>
                <w:sz w:val="28"/>
              </w:rPr>
            </w:pPr>
            <w:r>
              <w:rPr>
                <w:sz w:val="28"/>
              </w:rPr>
              <w:t>-Tối trước khi đi ngủ các con thường làm gì?</w:t>
            </w:r>
          </w:p>
          <w:p w:rsidR="002C7CDB" w:rsidRDefault="00D161E7">
            <w:pPr>
              <w:pStyle w:val="TableParagraph"/>
              <w:numPr>
                <w:ilvl w:val="0"/>
                <w:numId w:val="690"/>
              </w:numPr>
              <w:tabs>
                <w:tab w:val="left" w:pos="272"/>
              </w:tabs>
              <w:spacing w:before="1" w:line="322" w:lineRule="exact"/>
              <w:ind w:left="271" w:hanging="164"/>
              <w:rPr>
                <w:sz w:val="28"/>
              </w:rPr>
            </w:pPr>
            <w:r>
              <w:rPr>
                <w:sz w:val="28"/>
              </w:rPr>
              <w:t xml:space="preserve">Cô cho trẻ quan sát tranh </w:t>
            </w:r>
            <w:r>
              <w:rPr>
                <w:spacing w:val="-3"/>
                <w:sz w:val="28"/>
              </w:rPr>
              <w:t xml:space="preserve">mô </w:t>
            </w:r>
            <w:r>
              <w:rPr>
                <w:sz w:val="28"/>
              </w:rPr>
              <w:t>hình</w:t>
            </w:r>
            <w:r>
              <w:rPr>
                <w:spacing w:val="-2"/>
                <w:sz w:val="28"/>
              </w:rPr>
              <w:t xml:space="preserve"> </w:t>
            </w:r>
            <w:r>
              <w:rPr>
                <w:sz w:val="28"/>
              </w:rPr>
              <w:t>răng</w:t>
            </w:r>
          </w:p>
          <w:p w:rsidR="002C7CDB" w:rsidRDefault="00D161E7">
            <w:pPr>
              <w:pStyle w:val="TableParagraph"/>
              <w:numPr>
                <w:ilvl w:val="0"/>
                <w:numId w:val="690"/>
              </w:numPr>
              <w:tabs>
                <w:tab w:val="left" w:pos="286"/>
              </w:tabs>
              <w:ind w:right="101" w:firstLine="0"/>
              <w:rPr>
                <w:sz w:val="28"/>
              </w:rPr>
            </w:pPr>
            <w:r>
              <w:rPr>
                <w:sz w:val="28"/>
              </w:rPr>
              <w:t xml:space="preserve">Đây là </w:t>
            </w:r>
            <w:r>
              <w:rPr>
                <w:spacing w:val="-3"/>
                <w:sz w:val="28"/>
              </w:rPr>
              <w:t xml:space="preserve">mô </w:t>
            </w:r>
            <w:r>
              <w:rPr>
                <w:sz w:val="28"/>
              </w:rPr>
              <w:t>hình răng, cô sẽ đánh răng cho các con quan</w:t>
            </w:r>
            <w:r>
              <w:rPr>
                <w:spacing w:val="-3"/>
                <w:sz w:val="28"/>
              </w:rPr>
              <w:t xml:space="preserve"> </w:t>
            </w:r>
            <w:r>
              <w:rPr>
                <w:sz w:val="28"/>
              </w:rPr>
              <w:t>sát</w:t>
            </w:r>
          </w:p>
          <w:p w:rsidR="002C7CDB" w:rsidRDefault="00D161E7">
            <w:pPr>
              <w:pStyle w:val="TableParagraph"/>
              <w:numPr>
                <w:ilvl w:val="0"/>
                <w:numId w:val="690"/>
              </w:numPr>
              <w:tabs>
                <w:tab w:val="left" w:pos="342"/>
                <w:tab w:val="left" w:pos="2092"/>
              </w:tabs>
              <w:spacing w:before="18" w:line="211" w:lineRule="auto"/>
              <w:ind w:right="95" w:firstLine="0"/>
              <w:rPr>
                <w:sz w:val="28"/>
              </w:rPr>
            </w:pPr>
            <w:r>
              <w:rPr>
                <w:sz w:val="28"/>
              </w:rPr>
              <w:t xml:space="preserve">Cô </w:t>
            </w:r>
            <w:r>
              <w:rPr>
                <w:spacing w:val="12"/>
                <w:sz w:val="28"/>
              </w:rPr>
              <w:t xml:space="preserve"> </w:t>
            </w:r>
            <w:r>
              <w:rPr>
                <w:spacing w:val="-8"/>
                <w:sz w:val="28"/>
              </w:rPr>
              <w:t>giơ</w:t>
            </w:r>
            <w:r>
              <w:rPr>
                <w:spacing w:val="-8"/>
                <w:position w:val="-3"/>
                <w:sz w:val="28"/>
              </w:rPr>
              <w:t>́</w:t>
            </w:r>
            <w:r>
              <w:rPr>
                <w:spacing w:val="-8"/>
                <w:sz w:val="28"/>
              </w:rPr>
              <w:t xml:space="preserve">i </w:t>
            </w:r>
            <w:r>
              <w:rPr>
                <w:spacing w:val="21"/>
                <w:sz w:val="28"/>
              </w:rPr>
              <w:t xml:space="preserve"> </w:t>
            </w:r>
            <w:r>
              <w:rPr>
                <w:spacing w:val="-15"/>
                <w:sz w:val="28"/>
              </w:rPr>
              <w:t>thiêụ</w:t>
            </w:r>
            <w:r>
              <w:rPr>
                <w:spacing w:val="-15"/>
                <w:sz w:val="28"/>
              </w:rPr>
              <w:tab/>
            </w:r>
            <w:r>
              <w:rPr>
                <w:sz w:val="28"/>
              </w:rPr>
              <w:t xml:space="preserve">kem đánh răng, </w:t>
            </w:r>
            <w:r>
              <w:rPr>
                <w:spacing w:val="-10"/>
                <w:sz w:val="28"/>
              </w:rPr>
              <w:t>nươ</w:t>
            </w:r>
            <w:r>
              <w:rPr>
                <w:spacing w:val="-10"/>
                <w:position w:val="-3"/>
                <w:sz w:val="28"/>
              </w:rPr>
              <w:t xml:space="preserve">́ </w:t>
            </w:r>
            <w:r>
              <w:rPr>
                <w:sz w:val="28"/>
              </w:rPr>
              <w:t>c</w:t>
            </w:r>
            <w:r>
              <w:rPr>
                <w:spacing w:val="41"/>
                <w:sz w:val="28"/>
              </w:rPr>
              <w:t xml:space="preserve"> </w:t>
            </w:r>
            <w:r>
              <w:rPr>
                <w:spacing w:val="-6"/>
                <w:sz w:val="28"/>
              </w:rPr>
              <w:t>đê</w:t>
            </w:r>
            <w:r>
              <w:rPr>
                <w:spacing w:val="-6"/>
                <w:position w:val="1"/>
                <w:sz w:val="28"/>
              </w:rPr>
              <w:t>̉</w:t>
            </w:r>
            <w:r>
              <w:rPr>
                <w:spacing w:val="-6"/>
                <w:sz w:val="28"/>
              </w:rPr>
              <w:t xml:space="preserve"> </w:t>
            </w:r>
            <w:r>
              <w:rPr>
                <w:spacing w:val="-4"/>
                <w:sz w:val="28"/>
              </w:rPr>
              <w:t>đa</w:t>
            </w:r>
            <w:r>
              <w:rPr>
                <w:spacing w:val="-4"/>
                <w:position w:val="-3"/>
                <w:sz w:val="28"/>
              </w:rPr>
              <w:t>́</w:t>
            </w:r>
            <w:r>
              <w:rPr>
                <w:spacing w:val="-4"/>
                <w:sz w:val="28"/>
              </w:rPr>
              <w:t>nh</w:t>
            </w:r>
            <w:r>
              <w:rPr>
                <w:sz w:val="28"/>
              </w:rPr>
              <w:t xml:space="preserve"> răng.</w:t>
            </w:r>
          </w:p>
          <w:p w:rsidR="002C7CDB" w:rsidRDefault="00D161E7">
            <w:pPr>
              <w:pStyle w:val="TableParagraph"/>
              <w:numPr>
                <w:ilvl w:val="0"/>
                <w:numId w:val="690"/>
              </w:numPr>
              <w:tabs>
                <w:tab w:val="left" w:pos="274"/>
              </w:tabs>
              <w:spacing w:line="289" w:lineRule="exact"/>
              <w:ind w:left="273" w:hanging="166"/>
              <w:rPr>
                <w:sz w:val="28"/>
              </w:rPr>
            </w:pPr>
            <w:r>
              <w:rPr>
                <w:sz w:val="28"/>
              </w:rPr>
              <w:t>Cô vừa trải vừa nói cách làm cho trẻ</w:t>
            </w:r>
            <w:r>
              <w:rPr>
                <w:spacing w:val="10"/>
                <w:sz w:val="28"/>
              </w:rPr>
              <w:t xml:space="preserve"> </w:t>
            </w:r>
            <w:r>
              <w:rPr>
                <w:sz w:val="28"/>
              </w:rPr>
              <w:t>quan</w:t>
            </w:r>
          </w:p>
          <w:p w:rsidR="002C7CDB" w:rsidRDefault="00D161E7">
            <w:pPr>
              <w:pStyle w:val="TableParagraph"/>
              <w:ind w:left="107"/>
              <w:rPr>
                <w:sz w:val="28"/>
              </w:rPr>
            </w:pPr>
            <w:r>
              <w:rPr>
                <w:sz w:val="28"/>
              </w:rPr>
              <w:t>sát.</w:t>
            </w:r>
          </w:p>
          <w:p w:rsidR="002C7CDB" w:rsidRDefault="00D161E7">
            <w:pPr>
              <w:pStyle w:val="TableParagraph"/>
              <w:numPr>
                <w:ilvl w:val="0"/>
                <w:numId w:val="690"/>
              </w:numPr>
              <w:tabs>
                <w:tab w:val="left" w:pos="272"/>
              </w:tabs>
              <w:spacing w:before="5" w:line="337" w:lineRule="exact"/>
              <w:ind w:left="271" w:hanging="164"/>
              <w:rPr>
                <w:sz w:val="28"/>
              </w:rPr>
            </w:pPr>
            <w:r>
              <w:rPr>
                <w:spacing w:val="-11"/>
                <w:sz w:val="28"/>
              </w:rPr>
              <w:t xml:space="preserve">Goị </w:t>
            </w:r>
            <w:r>
              <w:rPr>
                <w:spacing w:val="-5"/>
                <w:sz w:val="28"/>
              </w:rPr>
              <w:t>tre</w:t>
            </w:r>
            <w:r>
              <w:rPr>
                <w:spacing w:val="-5"/>
                <w:position w:val="-2"/>
                <w:sz w:val="28"/>
              </w:rPr>
              <w:t xml:space="preserve">̉ </w:t>
            </w:r>
            <w:r>
              <w:rPr>
                <w:sz w:val="28"/>
              </w:rPr>
              <w:t xml:space="preserve">lên </w:t>
            </w:r>
            <w:r>
              <w:rPr>
                <w:spacing w:val="-20"/>
                <w:sz w:val="28"/>
              </w:rPr>
              <w:t xml:space="preserve">thưc̣ </w:t>
            </w:r>
            <w:r>
              <w:rPr>
                <w:spacing w:val="-17"/>
                <w:sz w:val="28"/>
              </w:rPr>
              <w:t>hiêṇ</w:t>
            </w:r>
            <w:r>
              <w:rPr>
                <w:spacing w:val="-24"/>
                <w:sz w:val="28"/>
              </w:rPr>
              <w:t xml:space="preserve"> </w:t>
            </w:r>
            <w:r>
              <w:rPr>
                <w:sz w:val="28"/>
              </w:rPr>
              <w:t>.</w:t>
            </w:r>
          </w:p>
          <w:p w:rsidR="002C7CDB" w:rsidRDefault="00D161E7">
            <w:pPr>
              <w:pStyle w:val="TableParagraph"/>
              <w:numPr>
                <w:ilvl w:val="0"/>
                <w:numId w:val="690"/>
              </w:numPr>
              <w:tabs>
                <w:tab w:val="left" w:pos="289"/>
              </w:tabs>
              <w:spacing w:before="9" w:line="213" w:lineRule="auto"/>
              <w:ind w:right="96" w:firstLine="0"/>
              <w:rPr>
                <w:sz w:val="28"/>
              </w:rPr>
            </w:pPr>
            <w:r>
              <w:rPr>
                <w:sz w:val="28"/>
              </w:rPr>
              <w:t xml:space="preserve">Cô </w:t>
            </w:r>
            <w:r>
              <w:rPr>
                <w:spacing w:val="-19"/>
                <w:sz w:val="28"/>
              </w:rPr>
              <w:t xml:space="preserve">nhâṇ </w:t>
            </w:r>
            <w:r>
              <w:rPr>
                <w:spacing w:val="-4"/>
                <w:sz w:val="28"/>
              </w:rPr>
              <w:t>xe</w:t>
            </w:r>
            <w:r>
              <w:rPr>
                <w:spacing w:val="-4"/>
                <w:position w:val="-3"/>
                <w:sz w:val="28"/>
              </w:rPr>
              <w:t>́</w:t>
            </w:r>
            <w:r>
              <w:rPr>
                <w:spacing w:val="-4"/>
                <w:sz w:val="28"/>
              </w:rPr>
              <w:t xml:space="preserve">t </w:t>
            </w:r>
            <w:r>
              <w:rPr>
                <w:spacing w:val="-5"/>
                <w:sz w:val="28"/>
              </w:rPr>
              <w:t>ca</w:t>
            </w:r>
            <w:r>
              <w:rPr>
                <w:spacing w:val="-5"/>
                <w:position w:val="-3"/>
                <w:sz w:val="28"/>
              </w:rPr>
              <w:t>́</w:t>
            </w:r>
            <w:r>
              <w:rPr>
                <w:spacing w:val="-5"/>
                <w:sz w:val="28"/>
              </w:rPr>
              <w:t xml:space="preserve">ch </w:t>
            </w:r>
            <w:r>
              <w:rPr>
                <w:spacing w:val="-6"/>
                <w:sz w:val="28"/>
              </w:rPr>
              <w:t>la</w:t>
            </w:r>
            <w:r>
              <w:rPr>
                <w:spacing w:val="-6"/>
                <w:position w:val="-3"/>
                <w:sz w:val="28"/>
              </w:rPr>
              <w:t>̀</w:t>
            </w:r>
            <w:r>
              <w:rPr>
                <w:spacing w:val="-6"/>
                <w:sz w:val="28"/>
              </w:rPr>
              <w:t xml:space="preserve">m </w:t>
            </w:r>
            <w:r>
              <w:rPr>
                <w:spacing w:val="-9"/>
                <w:sz w:val="28"/>
              </w:rPr>
              <w:t>cu</w:t>
            </w:r>
            <w:r>
              <w:rPr>
                <w:spacing w:val="-9"/>
                <w:position w:val="-2"/>
                <w:sz w:val="28"/>
              </w:rPr>
              <w:t>̉</w:t>
            </w:r>
            <w:r>
              <w:rPr>
                <w:spacing w:val="-9"/>
                <w:sz w:val="28"/>
              </w:rPr>
              <w:t xml:space="preserve">a </w:t>
            </w:r>
            <w:r>
              <w:rPr>
                <w:spacing w:val="-4"/>
                <w:sz w:val="28"/>
              </w:rPr>
              <w:t>tre</w:t>
            </w:r>
            <w:r>
              <w:rPr>
                <w:spacing w:val="-4"/>
                <w:position w:val="-2"/>
                <w:sz w:val="28"/>
              </w:rPr>
              <w:t>̉</w:t>
            </w:r>
            <w:r>
              <w:rPr>
                <w:spacing w:val="-4"/>
                <w:sz w:val="28"/>
              </w:rPr>
              <w:t xml:space="preserve">, </w:t>
            </w:r>
            <w:r>
              <w:rPr>
                <w:sz w:val="28"/>
              </w:rPr>
              <w:t xml:space="preserve">nêu gương, đông viên </w:t>
            </w:r>
            <w:r>
              <w:rPr>
                <w:spacing w:val="-4"/>
                <w:sz w:val="28"/>
              </w:rPr>
              <w:t>tre</w:t>
            </w:r>
            <w:r>
              <w:rPr>
                <w:spacing w:val="-4"/>
                <w:position w:val="-2"/>
                <w:sz w:val="28"/>
              </w:rPr>
              <w:t xml:space="preserve">̉ </w:t>
            </w:r>
            <w:r>
              <w:rPr>
                <w:spacing w:val="-18"/>
                <w:sz w:val="28"/>
              </w:rPr>
              <w:t>kip̣</w:t>
            </w:r>
            <w:r>
              <w:rPr>
                <w:spacing w:val="-15"/>
                <w:sz w:val="28"/>
              </w:rPr>
              <w:t xml:space="preserve"> </w:t>
            </w:r>
            <w:r>
              <w:rPr>
                <w:spacing w:val="-7"/>
                <w:sz w:val="28"/>
              </w:rPr>
              <w:t>thơ</w:t>
            </w:r>
            <w:r>
              <w:rPr>
                <w:spacing w:val="-7"/>
                <w:position w:val="-3"/>
                <w:sz w:val="28"/>
              </w:rPr>
              <w:t>̀</w:t>
            </w:r>
            <w:r>
              <w:rPr>
                <w:spacing w:val="-7"/>
                <w:sz w:val="28"/>
              </w:rPr>
              <w:t>i.</w:t>
            </w:r>
          </w:p>
          <w:p w:rsidR="002C7CDB" w:rsidRDefault="00D161E7">
            <w:pPr>
              <w:pStyle w:val="TableParagraph"/>
              <w:numPr>
                <w:ilvl w:val="0"/>
                <w:numId w:val="690"/>
              </w:numPr>
              <w:tabs>
                <w:tab w:val="left" w:pos="272"/>
              </w:tabs>
              <w:spacing w:line="281" w:lineRule="exact"/>
              <w:ind w:left="271" w:hanging="164"/>
              <w:rPr>
                <w:sz w:val="28"/>
              </w:rPr>
            </w:pPr>
            <w:r>
              <w:rPr>
                <w:spacing w:val="-8"/>
                <w:sz w:val="28"/>
              </w:rPr>
              <w:t>Cu</w:t>
            </w:r>
            <w:r>
              <w:rPr>
                <w:spacing w:val="-8"/>
                <w:position w:val="-2"/>
                <w:sz w:val="28"/>
              </w:rPr>
              <w:t>̉</w:t>
            </w:r>
            <w:r>
              <w:rPr>
                <w:spacing w:val="-8"/>
                <w:sz w:val="28"/>
              </w:rPr>
              <w:t xml:space="preserve">ng </w:t>
            </w:r>
            <w:r>
              <w:rPr>
                <w:spacing w:val="-11"/>
                <w:sz w:val="28"/>
              </w:rPr>
              <w:t xml:space="preserve">cố </w:t>
            </w:r>
            <w:r>
              <w:rPr>
                <w:sz w:val="28"/>
              </w:rPr>
              <w:t xml:space="preserve">- </w:t>
            </w:r>
            <w:r>
              <w:rPr>
                <w:spacing w:val="-4"/>
                <w:sz w:val="28"/>
              </w:rPr>
              <w:t>gia</w:t>
            </w:r>
            <w:r>
              <w:rPr>
                <w:spacing w:val="-4"/>
                <w:position w:val="-3"/>
                <w:sz w:val="28"/>
              </w:rPr>
              <w:t>́</w:t>
            </w:r>
            <w:r>
              <w:rPr>
                <w:spacing w:val="-4"/>
                <w:sz w:val="28"/>
              </w:rPr>
              <w:t xml:space="preserve">o </w:t>
            </w:r>
            <w:r>
              <w:rPr>
                <w:spacing w:val="-22"/>
                <w:sz w:val="28"/>
              </w:rPr>
              <w:t xml:space="preserve">duc̣ </w:t>
            </w:r>
            <w:r>
              <w:rPr>
                <w:spacing w:val="-4"/>
                <w:sz w:val="28"/>
              </w:rPr>
              <w:t>tre</w:t>
            </w:r>
            <w:r>
              <w:rPr>
                <w:spacing w:val="-4"/>
                <w:position w:val="-2"/>
                <w:sz w:val="28"/>
              </w:rPr>
              <w:t>̉</w:t>
            </w:r>
            <w:r>
              <w:rPr>
                <w:spacing w:val="-4"/>
                <w:sz w:val="28"/>
              </w:rPr>
              <w:t xml:space="preserve">. </w:t>
            </w:r>
            <w:r>
              <w:rPr>
                <w:spacing w:val="-5"/>
                <w:sz w:val="28"/>
              </w:rPr>
              <w:t xml:space="preserve">Kết </w:t>
            </w:r>
            <w:r>
              <w:rPr>
                <w:spacing w:val="-7"/>
                <w:sz w:val="28"/>
              </w:rPr>
              <w:t>thu</w:t>
            </w:r>
            <w:r>
              <w:rPr>
                <w:spacing w:val="-7"/>
                <w:position w:val="-3"/>
                <w:sz w:val="28"/>
              </w:rPr>
              <w:t>́</w:t>
            </w:r>
            <w:r>
              <w:rPr>
                <w:spacing w:val="-7"/>
                <w:sz w:val="28"/>
              </w:rPr>
              <w:t xml:space="preserve">c </w:t>
            </w:r>
            <w:r>
              <w:rPr>
                <w:spacing w:val="-4"/>
                <w:sz w:val="28"/>
              </w:rPr>
              <w:t xml:space="preserve">tiết </w:t>
            </w:r>
            <w:r>
              <w:rPr>
                <w:spacing w:val="-22"/>
                <w:sz w:val="28"/>
              </w:rPr>
              <w:t>hoc̣</w:t>
            </w:r>
            <w:r>
              <w:rPr>
                <w:spacing w:val="-9"/>
                <w:sz w:val="28"/>
              </w:rPr>
              <w:t xml:space="preserve"> </w:t>
            </w:r>
            <w:r>
              <w:rPr>
                <w:sz w:val="28"/>
              </w:rPr>
              <w:t>.</w:t>
            </w:r>
          </w:p>
        </w:tc>
        <w:tc>
          <w:tcPr>
            <w:tcW w:w="4343" w:type="dxa"/>
          </w:tcPr>
          <w:p w:rsidR="002C7CDB" w:rsidRDefault="002C7CDB">
            <w:pPr>
              <w:pStyle w:val="TableParagraph"/>
              <w:spacing w:before="6"/>
              <w:rPr>
                <w:sz w:val="26"/>
              </w:rPr>
            </w:pPr>
          </w:p>
          <w:p w:rsidR="002C7CDB" w:rsidRDefault="00D161E7">
            <w:pPr>
              <w:pStyle w:val="TableParagraph"/>
              <w:ind w:left="107"/>
              <w:rPr>
                <w:sz w:val="28"/>
              </w:rPr>
            </w:pPr>
            <w:r>
              <w:rPr>
                <w:sz w:val="28"/>
              </w:rPr>
              <w:t>Đánh răng ạ</w:t>
            </w:r>
          </w:p>
          <w:p w:rsidR="002C7CDB" w:rsidRDefault="002C7CDB">
            <w:pPr>
              <w:pStyle w:val="TableParagraph"/>
              <w:rPr>
                <w:sz w:val="28"/>
              </w:rPr>
            </w:pPr>
          </w:p>
          <w:p w:rsidR="002C7CDB" w:rsidRDefault="00D161E7">
            <w:pPr>
              <w:pStyle w:val="TableParagraph"/>
              <w:spacing w:line="451" w:lineRule="auto"/>
              <w:ind w:left="107" w:right="742"/>
              <w:rPr>
                <w:sz w:val="28"/>
              </w:rPr>
            </w:pPr>
            <w:r>
              <w:rPr>
                <w:sz w:val="28"/>
              </w:rPr>
              <w:t>Đánh răng trươ</w:t>
            </w:r>
            <w:r>
              <w:rPr>
                <w:position w:val="-3"/>
                <w:sz w:val="28"/>
              </w:rPr>
              <w:t>́</w:t>
            </w:r>
            <w:r>
              <w:rPr>
                <w:sz w:val="28"/>
              </w:rPr>
              <w:t>c khi đi ngu</w:t>
            </w:r>
            <w:r>
              <w:rPr>
                <w:position w:val="-3"/>
                <w:sz w:val="28"/>
              </w:rPr>
              <w:t>̉</w:t>
            </w:r>
            <w:r>
              <w:rPr>
                <w:sz w:val="28"/>
              </w:rPr>
              <w:t>. Trẻ chu</w:t>
            </w:r>
            <w:r>
              <w:rPr>
                <w:position w:val="-3"/>
                <w:sz w:val="28"/>
              </w:rPr>
              <w:t xml:space="preserve">́ </w:t>
            </w:r>
            <w:r>
              <w:rPr>
                <w:sz w:val="28"/>
              </w:rPr>
              <w:t>y</w:t>
            </w:r>
            <w:r>
              <w:rPr>
                <w:position w:val="-3"/>
                <w:sz w:val="28"/>
              </w:rPr>
              <w:t xml:space="preserve">́ </w:t>
            </w:r>
            <w:r>
              <w:rPr>
                <w:sz w:val="28"/>
              </w:rPr>
              <w:t>quan sát.</w:t>
            </w:r>
          </w:p>
          <w:p w:rsidR="002C7CDB" w:rsidRDefault="002C7CDB">
            <w:pPr>
              <w:pStyle w:val="TableParagraph"/>
              <w:spacing w:before="9"/>
              <w:rPr>
                <w:sz w:val="27"/>
              </w:rPr>
            </w:pPr>
          </w:p>
          <w:p w:rsidR="002C7CDB" w:rsidRDefault="00D161E7">
            <w:pPr>
              <w:pStyle w:val="TableParagraph"/>
              <w:ind w:left="107"/>
              <w:rPr>
                <w:sz w:val="28"/>
              </w:rPr>
            </w:pPr>
            <w:r>
              <w:rPr>
                <w:spacing w:val="-2"/>
                <w:sz w:val="28"/>
              </w:rPr>
              <w:t>T</w:t>
            </w:r>
            <w:r>
              <w:rPr>
                <w:sz w:val="28"/>
              </w:rPr>
              <w:t>rẻ</w:t>
            </w:r>
            <w:r>
              <w:rPr>
                <w:spacing w:val="-1"/>
                <w:sz w:val="28"/>
              </w:rPr>
              <w:t xml:space="preserve"> </w:t>
            </w:r>
            <w:r>
              <w:rPr>
                <w:sz w:val="28"/>
              </w:rPr>
              <w:t>c</w:t>
            </w:r>
            <w:r>
              <w:rPr>
                <w:spacing w:val="1"/>
                <w:sz w:val="28"/>
              </w:rPr>
              <w:t>h</w:t>
            </w:r>
            <w:r>
              <w:rPr>
                <w:sz w:val="28"/>
              </w:rPr>
              <w:t>ú</w:t>
            </w:r>
            <w:r>
              <w:rPr>
                <w:spacing w:val="-2"/>
                <w:sz w:val="28"/>
              </w:rPr>
              <w:t xml:space="preserve"> </w:t>
            </w:r>
            <w:r>
              <w:rPr>
                <w:spacing w:val="-2"/>
                <w:sz w:val="28"/>
              </w:rPr>
              <w:t>n</w:t>
            </w:r>
            <w:r>
              <w:rPr>
                <w:spacing w:val="1"/>
                <w:sz w:val="28"/>
              </w:rPr>
              <w:t>h</w:t>
            </w:r>
            <w:r>
              <w:rPr>
                <w:spacing w:val="-2"/>
                <w:sz w:val="28"/>
              </w:rPr>
              <w:t>ì</w:t>
            </w:r>
            <w:r>
              <w:rPr>
                <w:sz w:val="28"/>
              </w:rPr>
              <w:t>n</w:t>
            </w:r>
            <w:r>
              <w:rPr>
                <w:sz w:val="28"/>
              </w:rPr>
              <w:t xml:space="preserve"> </w:t>
            </w:r>
            <w:r>
              <w:rPr>
                <w:spacing w:val="-3"/>
                <w:sz w:val="28"/>
              </w:rPr>
              <w:t>c</w:t>
            </w:r>
            <w:r>
              <w:rPr>
                <w:sz w:val="28"/>
              </w:rPr>
              <w:t>ô</w:t>
            </w:r>
            <w:r>
              <w:rPr>
                <w:sz w:val="28"/>
              </w:rPr>
              <w:t xml:space="preserve"> </w:t>
            </w:r>
            <w:r>
              <w:rPr>
                <w:spacing w:val="1"/>
                <w:sz w:val="28"/>
              </w:rPr>
              <w:t>l</w:t>
            </w:r>
            <w:r>
              <w:rPr>
                <w:spacing w:val="-22"/>
                <w:sz w:val="28"/>
              </w:rPr>
              <w:t>a</w:t>
            </w:r>
            <w:r>
              <w:rPr>
                <w:spacing w:val="21"/>
                <w:position w:val="-3"/>
                <w:sz w:val="28"/>
              </w:rPr>
              <w:t>̀</w:t>
            </w:r>
            <w:r>
              <w:rPr>
                <w:sz w:val="28"/>
              </w:rPr>
              <w:t>m</w:t>
            </w:r>
            <w:r>
              <w:rPr>
                <w:spacing w:val="-3"/>
                <w:sz w:val="28"/>
              </w:rPr>
              <w:t xml:space="preserve"> </w:t>
            </w:r>
            <w:r>
              <w:rPr>
                <w:spacing w:val="-3"/>
                <w:sz w:val="28"/>
              </w:rPr>
              <w:t>m</w:t>
            </w:r>
            <w:r>
              <w:rPr>
                <w:sz w:val="28"/>
              </w:rPr>
              <w:t>â</w:t>
            </w:r>
            <w:r>
              <w:rPr>
                <w:spacing w:val="-138"/>
                <w:sz w:val="28"/>
              </w:rPr>
              <w:t>u</w:t>
            </w:r>
            <w:r>
              <w:rPr>
                <w:sz w:val="28"/>
              </w:rPr>
              <w:t>̃</w:t>
            </w:r>
          </w:p>
          <w:p w:rsidR="002C7CDB" w:rsidRDefault="002C7CDB">
            <w:pPr>
              <w:pStyle w:val="TableParagraph"/>
              <w:rPr>
                <w:sz w:val="34"/>
              </w:rPr>
            </w:pPr>
          </w:p>
          <w:p w:rsidR="002C7CDB" w:rsidRDefault="002C7CDB">
            <w:pPr>
              <w:pStyle w:val="TableParagraph"/>
              <w:spacing w:before="8"/>
              <w:rPr>
                <w:sz w:val="46"/>
              </w:rPr>
            </w:pPr>
          </w:p>
          <w:p w:rsidR="002C7CDB" w:rsidRDefault="00D161E7">
            <w:pPr>
              <w:pStyle w:val="TableParagraph"/>
              <w:ind w:left="107"/>
              <w:rPr>
                <w:sz w:val="28"/>
              </w:rPr>
            </w:pPr>
            <w:r>
              <w:rPr>
                <w:sz w:val="28"/>
              </w:rPr>
              <w:t>2 - 3 trẻ lên thực hiện.</w:t>
            </w:r>
          </w:p>
        </w:tc>
      </w:tr>
    </w:tbl>
    <w:p w:rsidR="002C7CDB" w:rsidRDefault="002C7CDB">
      <w:pPr>
        <w:pStyle w:val="BodyText"/>
        <w:rPr>
          <w:sz w:val="20"/>
        </w:rPr>
      </w:pPr>
    </w:p>
    <w:p w:rsidR="002C7CDB" w:rsidRDefault="00D161E7">
      <w:pPr>
        <w:pStyle w:val="Heading2"/>
        <w:spacing w:before="249"/>
        <w:ind w:right="1379"/>
        <w:rPr>
          <w:sz w:val="28"/>
        </w:rPr>
      </w:pPr>
      <w:r>
        <w:t>VĂN NGHỆ</w:t>
      </w:r>
      <w:r>
        <w:rPr>
          <w:sz w:val="28"/>
        </w:rPr>
        <w:t>.</w:t>
      </w:r>
    </w:p>
    <w:p w:rsidR="002C7CDB" w:rsidRDefault="002C7CDB">
      <w:pPr>
        <w:pStyle w:val="BodyText"/>
        <w:spacing w:before="3"/>
        <w:rPr>
          <w:b/>
          <w:sz w:val="38"/>
        </w:rPr>
      </w:pPr>
    </w:p>
    <w:p w:rsidR="002C7CDB" w:rsidRDefault="00D161E7">
      <w:pPr>
        <w:pStyle w:val="Heading4"/>
        <w:numPr>
          <w:ilvl w:val="0"/>
          <w:numId w:val="689"/>
        </w:numPr>
        <w:tabs>
          <w:tab w:val="left" w:pos="502"/>
        </w:tabs>
        <w:spacing w:line="320" w:lineRule="exact"/>
        <w:ind w:hanging="249"/>
      </w:pPr>
      <w:r>
        <w:t>Mục đích yêu</w:t>
      </w:r>
      <w:r>
        <w:rPr>
          <w:spacing w:val="-4"/>
        </w:rPr>
        <w:t xml:space="preserve"> </w:t>
      </w:r>
      <w:r>
        <w:t>cầu:</w:t>
      </w:r>
    </w:p>
    <w:p w:rsidR="002C7CDB" w:rsidRDefault="00D161E7">
      <w:pPr>
        <w:pStyle w:val="ListParagraph"/>
        <w:numPr>
          <w:ilvl w:val="0"/>
          <w:numId w:val="845"/>
        </w:numPr>
        <w:tabs>
          <w:tab w:val="left" w:pos="416"/>
        </w:tabs>
        <w:spacing w:line="320" w:lineRule="exact"/>
        <w:ind w:firstLine="0"/>
        <w:rPr>
          <w:sz w:val="28"/>
        </w:rPr>
      </w:pPr>
      <w:r>
        <w:rPr>
          <w:sz w:val="28"/>
        </w:rPr>
        <w:t>Phát triển năng khiếu âm nhạc, trẻ nhớ nội dung và tên bài hát, bài thơ cô đã</w:t>
      </w:r>
      <w:r>
        <w:rPr>
          <w:spacing w:val="-22"/>
          <w:sz w:val="28"/>
        </w:rPr>
        <w:t xml:space="preserve"> </w:t>
      </w:r>
      <w:r>
        <w:rPr>
          <w:sz w:val="28"/>
        </w:rPr>
        <w:t>dạy.</w:t>
      </w:r>
    </w:p>
    <w:p w:rsidR="002C7CDB" w:rsidRDefault="00D161E7">
      <w:pPr>
        <w:pStyle w:val="ListParagraph"/>
        <w:numPr>
          <w:ilvl w:val="0"/>
          <w:numId w:val="845"/>
        </w:numPr>
        <w:tabs>
          <w:tab w:val="left" w:pos="416"/>
        </w:tabs>
        <w:spacing w:before="2" w:line="322" w:lineRule="exact"/>
        <w:ind w:firstLine="0"/>
        <w:rPr>
          <w:sz w:val="28"/>
        </w:rPr>
      </w:pPr>
      <w:r>
        <w:rPr>
          <w:sz w:val="28"/>
        </w:rPr>
        <w:t>Trẻ thuộc một số bài hát bài thơ trong chủ đề, tự biểu diễn thành</w:t>
      </w:r>
      <w:r>
        <w:rPr>
          <w:spacing w:val="-17"/>
          <w:sz w:val="28"/>
        </w:rPr>
        <w:t xml:space="preserve"> </w:t>
      </w:r>
      <w:r>
        <w:rPr>
          <w:sz w:val="28"/>
        </w:rPr>
        <w:t>thạo.</w:t>
      </w:r>
    </w:p>
    <w:p w:rsidR="002C7CDB" w:rsidRDefault="00D161E7">
      <w:pPr>
        <w:pStyle w:val="ListParagraph"/>
        <w:numPr>
          <w:ilvl w:val="0"/>
          <w:numId w:val="845"/>
        </w:numPr>
        <w:tabs>
          <w:tab w:val="left" w:pos="416"/>
        </w:tabs>
        <w:spacing w:line="322" w:lineRule="exact"/>
        <w:ind w:firstLine="0"/>
        <w:rPr>
          <w:sz w:val="28"/>
        </w:rPr>
      </w:pPr>
      <w:r>
        <w:rPr>
          <w:sz w:val="28"/>
        </w:rPr>
        <w:t>Rèn kỹ năng hát đúng nhịp, hát rõ</w:t>
      </w:r>
      <w:r>
        <w:rPr>
          <w:spacing w:val="-12"/>
          <w:sz w:val="28"/>
        </w:rPr>
        <w:t xml:space="preserve"> </w:t>
      </w:r>
      <w:r>
        <w:rPr>
          <w:sz w:val="28"/>
        </w:rPr>
        <w:t>lời.</w:t>
      </w:r>
    </w:p>
    <w:p w:rsidR="002C7CDB" w:rsidRDefault="00D161E7">
      <w:pPr>
        <w:pStyle w:val="ListParagraph"/>
        <w:numPr>
          <w:ilvl w:val="0"/>
          <w:numId w:val="845"/>
        </w:numPr>
        <w:tabs>
          <w:tab w:val="left" w:pos="416"/>
        </w:tabs>
        <w:ind w:firstLine="0"/>
        <w:rPr>
          <w:sz w:val="28"/>
        </w:rPr>
      </w:pPr>
      <w:r>
        <w:rPr>
          <w:sz w:val="28"/>
        </w:rPr>
        <w:t>Trẻ chăm ngoan học giỏi, yêu thích văn</w:t>
      </w:r>
      <w:r>
        <w:rPr>
          <w:spacing w:val="-6"/>
          <w:sz w:val="28"/>
        </w:rPr>
        <w:t xml:space="preserve"> </w:t>
      </w:r>
      <w:r>
        <w:rPr>
          <w:sz w:val="28"/>
        </w:rPr>
        <w:t>nghệ.</w:t>
      </w:r>
    </w:p>
    <w:p w:rsidR="002C7CDB" w:rsidRDefault="00D161E7">
      <w:pPr>
        <w:pStyle w:val="Heading4"/>
        <w:numPr>
          <w:ilvl w:val="0"/>
          <w:numId w:val="689"/>
        </w:numPr>
        <w:tabs>
          <w:tab w:val="left" w:pos="612"/>
        </w:tabs>
        <w:spacing w:before="64"/>
        <w:ind w:left="611" w:hanging="359"/>
      </w:pPr>
      <w:r>
        <w:t>Chuẩn</w:t>
      </w:r>
      <w:r>
        <w:rPr>
          <w:spacing w:val="-1"/>
        </w:rPr>
        <w:t xml:space="preserve"> </w:t>
      </w:r>
      <w:r>
        <w:t>bị.</w:t>
      </w:r>
    </w:p>
    <w:p w:rsidR="002C7CDB" w:rsidRDefault="00D161E7">
      <w:pPr>
        <w:pStyle w:val="ListParagraph"/>
        <w:numPr>
          <w:ilvl w:val="0"/>
          <w:numId w:val="705"/>
        </w:numPr>
        <w:tabs>
          <w:tab w:val="left" w:pos="464"/>
        </w:tabs>
        <w:spacing w:before="48"/>
        <w:ind w:firstLine="0"/>
        <w:rPr>
          <w:sz w:val="28"/>
        </w:rPr>
      </w:pPr>
      <w:r>
        <w:rPr>
          <w:spacing w:val="-4"/>
          <w:sz w:val="28"/>
        </w:rPr>
        <w:t>Chuâ</w:t>
      </w:r>
      <w:r>
        <w:rPr>
          <w:spacing w:val="-4"/>
          <w:position w:val="1"/>
          <w:sz w:val="28"/>
        </w:rPr>
        <w:t>̉</w:t>
      </w:r>
      <w:r>
        <w:rPr>
          <w:spacing w:val="-4"/>
          <w:sz w:val="28"/>
        </w:rPr>
        <w:t xml:space="preserve">n </w:t>
      </w:r>
      <w:r>
        <w:rPr>
          <w:sz w:val="28"/>
        </w:rPr>
        <w:t>bi ̣của cô: - Bàn ghế, băng</w:t>
      </w:r>
      <w:r>
        <w:rPr>
          <w:spacing w:val="-9"/>
          <w:sz w:val="28"/>
        </w:rPr>
        <w:t xml:space="preserve"> </w:t>
      </w:r>
      <w:r>
        <w:rPr>
          <w:sz w:val="28"/>
        </w:rPr>
        <w:t>đài.</w:t>
      </w:r>
    </w:p>
    <w:p w:rsidR="002C7CDB" w:rsidRDefault="00D161E7">
      <w:pPr>
        <w:pStyle w:val="ListParagraph"/>
        <w:numPr>
          <w:ilvl w:val="0"/>
          <w:numId w:val="705"/>
        </w:numPr>
        <w:tabs>
          <w:tab w:val="left" w:pos="464"/>
        </w:tabs>
        <w:spacing w:before="49"/>
        <w:ind w:firstLine="0"/>
        <w:rPr>
          <w:sz w:val="28"/>
        </w:rPr>
      </w:pPr>
      <w:r>
        <w:rPr>
          <w:spacing w:val="-4"/>
          <w:sz w:val="28"/>
        </w:rPr>
        <w:t>Chuâ</w:t>
      </w:r>
      <w:r>
        <w:rPr>
          <w:spacing w:val="-4"/>
          <w:position w:val="1"/>
          <w:sz w:val="28"/>
        </w:rPr>
        <w:t>̉</w:t>
      </w:r>
      <w:r>
        <w:rPr>
          <w:spacing w:val="-4"/>
          <w:sz w:val="28"/>
        </w:rPr>
        <w:t xml:space="preserve">n </w:t>
      </w:r>
      <w:r>
        <w:rPr>
          <w:sz w:val="28"/>
        </w:rPr>
        <w:t>bi ̣của trẻ: - Thuộc bài thơ, bài</w:t>
      </w:r>
      <w:r>
        <w:rPr>
          <w:spacing w:val="-5"/>
          <w:sz w:val="28"/>
        </w:rPr>
        <w:t xml:space="preserve"> </w:t>
      </w:r>
      <w:r>
        <w:rPr>
          <w:sz w:val="28"/>
        </w:rPr>
        <w:t>hát.</w:t>
      </w:r>
    </w:p>
    <w:p w:rsidR="002C7CDB" w:rsidRDefault="00D161E7">
      <w:pPr>
        <w:pStyle w:val="Heading4"/>
        <w:numPr>
          <w:ilvl w:val="0"/>
          <w:numId w:val="689"/>
        </w:numPr>
        <w:tabs>
          <w:tab w:val="left" w:pos="720"/>
        </w:tabs>
        <w:spacing w:before="62"/>
        <w:ind w:left="719" w:hanging="467"/>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7"/>
        <w:rPr>
          <w:b/>
          <w:sz w:val="13"/>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9"/>
        <w:gridCol w:w="3919"/>
      </w:tblGrid>
      <w:tr w:rsidR="002C7CDB">
        <w:trPr>
          <w:trHeight w:val="763"/>
        </w:trPr>
        <w:tc>
          <w:tcPr>
            <w:tcW w:w="5569" w:type="dxa"/>
          </w:tcPr>
          <w:p w:rsidR="002C7CDB" w:rsidRDefault="00D161E7">
            <w:pPr>
              <w:pStyle w:val="TableParagraph"/>
              <w:spacing w:before="247"/>
              <w:ind w:left="1744"/>
              <w:rPr>
                <w:b/>
                <w:sz w:val="28"/>
              </w:rPr>
            </w:pPr>
            <w:r>
              <w:rPr>
                <w:b/>
                <w:sz w:val="28"/>
              </w:rPr>
              <w:t>Hoạt động của cô</w:t>
            </w:r>
          </w:p>
        </w:tc>
        <w:tc>
          <w:tcPr>
            <w:tcW w:w="3919" w:type="dxa"/>
          </w:tcPr>
          <w:p w:rsidR="002C7CDB" w:rsidRDefault="00D161E7">
            <w:pPr>
              <w:pStyle w:val="TableParagraph"/>
              <w:spacing w:before="58"/>
              <w:ind w:left="881"/>
              <w:rPr>
                <w:b/>
                <w:sz w:val="28"/>
              </w:rPr>
            </w:pPr>
            <w:r>
              <w:rPr>
                <w:b/>
                <w:sz w:val="28"/>
              </w:rPr>
              <w:t>Hoạt động của trẻ</w:t>
            </w:r>
          </w:p>
        </w:tc>
      </w:tr>
      <w:tr w:rsidR="002C7CDB">
        <w:trPr>
          <w:trHeight w:val="3820"/>
        </w:trPr>
        <w:tc>
          <w:tcPr>
            <w:tcW w:w="5569" w:type="dxa"/>
          </w:tcPr>
          <w:p w:rsidR="002C7CDB" w:rsidRDefault="00D161E7">
            <w:pPr>
              <w:pStyle w:val="TableParagraph"/>
              <w:spacing w:before="52"/>
              <w:ind w:left="107"/>
              <w:rPr>
                <w:sz w:val="28"/>
              </w:rPr>
            </w:pPr>
            <w:r>
              <w:rPr>
                <w:sz w:val="28"/>
              </w:rPr>
              <w:t>* Trò chuyện chủ đề “Gia đình”.</w:t>
            </w:r>
          </w:p>
          <w:p w:rsidR="002C7CDB" w:rsidRDefault="00D161E7">
            <w:pPr>
              <w:pStyle w:val="TableParagraph"/>
              <w:spacing w:before="63"/>
              <w:ind w:left="107"/>
              <w:rPr>
                <w:sz w:val="28"/>
              </w:rPr>
            </w:pPr>
            <w:r>
              <w:rPr>
                <w:sz w:val="28"/>
              </w:rPr>
              <w:t>+ Giáo dục Trẻ yêu quý gia đình của mình.</w:t>
            </w:r>
          </w:p>
          <w:p w:rsidR="002C7CDB" w:rsidRDefault="00D161E7">
            <w:pPr>
              <w:pStyle w:val="TableParagraph"/>
              <w:spacing w:before="59"/>
              <w:ind w:left="107"/>
              <w:rPr>
                <w:sz w:val="28"/>
              </w:rPr>
            </w:pPr>
            <w:r>
              <w:rPr>
                <w:sz w:val="28"/>
              </w:rPr>
              <w:t>*Ôn bài hát biểu diễn.</w:t>
            </w:r>
          </w:p>
          <w:p w:rsidR="002C7CDB" w:rsidRDefault="00D161E7">
            <w:pPr>
              <w:pStyle w:val="TableParagraph"/>
              <w:numPr>
                <w:ilvl w:val="0"/>
                <w:numId w:val="688"/>
              </w:numPr>
              <w:tabs>
                <w:tab w:val="left" w:pos="271"/>
              </w:tabs>
              <w:spacing w:before="60"/>
              <w:rPr>
                <w:sz w:val="28"/>
              </w:rPr>
            </w:pPr>
            <w:r>
              <w:rPr>
                <w:sz w:val="28"/>
              </w:rPr>
              <w:t>Bài: Ai cũng yêu chú</w:t>
            </w:r>
            <w:r>
              <w:rPr>
                <w:spacing w:val="3"/>
                <w:sz w:val="28"/>
              </w:rPr>
              <w:t xml:space="preserve"> </w:t>
            </w:r>
            <w:r>
              <w:rPr>
                <w:sz w:val="28"/>
              </w:rPr>
              <w:t>mèo.</w:t>
            </w:r>
          </w:p>
          <w:p w:rsidR="002C7CDB" w:rsidRDefault="00D161E7">
            <w:pPr>
              <w:pStyle w:val="TableParagraph"/>
              <w:numPr>
                <w:ilvl w:val="0"/>
                <w:numId w:val="688"/>
              </w:numPr>
              <w:tabs>
                <w:tab w:val="left" w:pos="271"/>
              </w:tabs>
              <w:spacing w:before="59"/>
              <w:rPr>
                <w:sz w:val="28"/>
              </w:rPr>
            </w:pPr>
            <w:r>
              <w:rPr>
                <w:sz w:val="28"/>
              </w:rPr>
              <w:t>Bài: Đố</w:t>
            </w:r>
            <w:r>
              <w:rPr>
                <w:spacing w:val="1"/>
                <w:sz w:val="28"/>
              </w:rPr>
              <w:t xml:space="preserve"> </w:t>
            </w:r>
            <w:r>
              <w:rPr>
                <w:sz w:val="28"/>
              </w:rPr>
              <w:t>bạn.</w:t>
            </w:r>
          </w:p>
          <w:p w:rsidR="002C7CDB" w:rsidRDefault="00D161E7">
            <w:pPr>
              <w:pStyle w:val="TableParagraph"/>
              <w:numPr>
                <w:ilvl w:val="0"/>
                <w:numId w:val="688"/>
              </w:numPr>
              <w:tabs>
                <w:tab w:val="left" w:pos="271"/>
              </w:tabs>
              <w:spacing w:before="60"/>
              <w:rPr>
                <w:sz w:val="28"/>
              </w:rPr>
            </w:pPr>
            <w:r>
              <w:rPr>
                <w:sz w:val="28"/>
              </w:rPr>
              <w:t>Bài: Đàn vịt</w:t>
            </w:r>
            <w:r>
              <w:rPr>
                <w:spacing w:val="-3"/>
                <w:sz w:val="28"/>
              </w:rPr>
              <w:t xml:space="preserve"> </w:t>
            </w:r>
            <w:r>
              <w:rPr>
                <w:sz w:val="28"/>
              </w:rPr>
              <w:t>con.</w:t>
            </w:r>
          </w:p>
          <w:p w:rsidR="002C7CDB" w:rsidRDefault="00D161E7">
            <w:pPr>
              <w:pStyle w:val="TableParagraph"/>
              <w:numPr>
                <w:ilvl w:val="0"/>
                <w:numId w:val="688"/>
              </w:numPr>
              <w:tabs>
                <w:tab w:val="left" w:pos="271"/>
              </w:tabs>
              <w:spacing w:before="60"/>
              <w:rPr>
                <w:sz w:val="28"/>
              </w:rPr>
            </w:pPr>
            <w:r>
              <w:rPr>
                <w:sz w:val="28"/>
              </w:rPr>
              <w:t>Bài: Một con</w:t>
            </w:r>
            <w:r>
              <w:rPr>
                <w:spacing w:val="-8"/>
                <w:sz w:val="28"/>
              </w:rPr>
              <w:t xml:space="preserve"> </w:t>
            </w:r>
            <w:r>
              <w:rPr>
                <w:sz w:val="28"/>
              </w:rPr>
              <w:t>vịt.</w:t>
            </w:r>
          </w:p>
          <w:p w:rsidR="002C7CDB" w:rsidRDefault="00D161E7">
            <w:pPr>
              <w:pStyle w:val="TableParagraph"/>
              <w:spacing w:before="60"/>
              <w:ind w:left="107"/>
              <w:rPr>
                <w:sz w:val="28"/>
              </w:rPr>
            </w:pPr>
            <w:r>
              <w:rPr>
                <w:sz w:val="28"/>
              </w:rPr>
              <w:t>* Chương trình biểu diễn.</w:t>
            </w:r>
          </w:p>
          <w:p w:rsidR="002C7CDB" w:rsidRDefault="00D161E7">
            <w:pPr>
              <w:pStyle w:val="TableParagraph"/>
              <w:numPr>
                <w:ilvl w:val="0"/>
                <w:numId w:val="687"/>
              </w:numPr>
              <w:tabs>
                <w:tab w:val="left" w:pos="271"/>
              </w:tabs>
              <w:spacing w:before="62"/>
              <w:rPr>
                <w:sz w:val="28"/>
              </w:rPr>
            </w:pPr>
            <w:r>
              <w:rPr>
                <w:sz w:val="28"/>
              </w:rPr>
              <w:t>Tốp ca với bài: “Ai cũng yêu chú mèo</w:t>
            </w:r>
            <w:r>
              <w:rPr>
                <w:spacing w:val="-5"/>
                <w:sz w:val="28"/>
              </w:rPr>
              <w:t xml:space="preserve"> </w:t>
            </w:r>
            <w:r>
              <w:rPr>
                <w:sz w:val="28"/>
              </w:rPr>
              <w:t>”.</w:t>
            </w:r>
          </w:p>
          <w:p w:rsidR="002C7CDB" w:rsidRDefault="00D161E7">
            <w:pPr>
              <w:pStyle w:val="TableParagraph"/>
              <w:numPr>
                <w:ilvl w:val="0"/>
                <w:numId w:val="687"/>
              </w:numPr>
              <w:tabs>
                <w:tab w:val="left" w:pos="271"/>
              </w:tabs>
              <w:spacing w:before="59" w:line="308" w:lineRule="exact"/>
              <w:rPr>
                <w:sz w:val="28"/>
              </w:rPr>
            </w:pPr>
            <w:r>
              <w:rPr>
                <w:sz w:val="28"/>
              </w:rPr>
              <w:t>Tam ca với bài: “Đố</w:t>
            </w:r>
            <w:r>
              <w:rPr>
                <w:spacing w:val="-3"/>
                <w:sz w:val="28"/>
              </w:rPr>
              <w:t xml:space="preserve"> </w:t>
            </w:r>
            <w:r>
              <w:rPr>
                <w:sz w:val="28"/>
              </w:rPr>
              <w:t>bạn”.</w:t>
            </w:r>
          </w:p>
        </w:tc>
        <w:tc>
          <w:tcPr>
            <w:tcW w:w="3919" w:type="dxa"/>
          </w:tcPr>
          <w:p w:rsidR="002C7CDB" w:rsidRDefault="00D161E7">
            <w:pPr>
              <w:pStyle w:val="TableParagraph"/>
              <w:numPr>
                <w:ilvl w:val="0"/>
                <w:numId w:val="686"/>
              </w:numPr>
              <w:tabs>
                <w:tab w:val="left" w:pos="272"/>
              </w:tabs>
              <w:spacing w:before="52"/>
              <w:ind w:firstLine="0"/>
              <w:rPr>
                <w:sz w:val="28"/>
              </w:rPr>
            </w:pPr>
            <w:r>
              <w:rPr>
                <w:sz w:val="28"/>
              </w:rPr>
              <w:t>Trẻ trò chuyện cùng 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686"/>
              </w:numPr>
              <w:tabs>
                <w:tab w:val="left" w:pos="286"/>
              </w:tabs>
              <w:spacing w:before="172"/>
              <w:ind w:right="98" w:firstLine="0"/>
              <w:rPr>
                <w:sz w:val="28"/>
              </w:rPr>
            </w:pPr>
            <w:r>
              <w:rPr>
                <w:sz w:val="28"/>
              </w:rPr>
              <w:t>Cả lớp hát 2-3 lần, kết hợp với vận động.</w:t>
            </w:r>
          </w:p>
          <w:p w:rsidR="002C7CDB" w:rsidRDefault="002C7CDB">
            <w:pPr>
              <w:pStyle w:val="TableParagraph"/>
              <w:rPr>
                <w:b/>
                <w:sz w:val="30"/>
              </w:rPr>
            </w:pPr>
          </w:p>
          <w:p w:rsidR="002C7CDB" w:rsidRDefault="002C7CDB">
            <w:pPr>
              <w:pStyle w:val="TableParagraph"/>
              <w:spacing w:before="9"/>
              <w:rPr>
                <w:b/>
                <w:sz w:val="41"/>
              </w:rPr>
            </w:pPr>
          </w:p>
          <w:p w:rsidR="002C7CDB" w:rsidRDefault="00D161E7">
            <w:pPr>
              <w:pStyle w:val="TableParagraph"/>
              <w:numPr>
                <w:ilvl w:val="0"/>
                <w:numId w:val="686"/>
              </w:numPr>
              <w:tabs>
                <w:tab w:val="left" w:pos="272"/>
              </w:tabs>
              <w:ind w:firstLine="0"/>
              <w:rPr>
                <w:sz w:val="28"/>
              </w:rPr>
            </w:pPr>
            <w:r>
              <w:rPr>
                <w:sz w:val="28"/>
              </w:rPr>
              <w:t>8 trẻ biểu</w:t>
            </w:r>
            <w:r>
              <w:rPr>
                <w:spacing w:val="-2"/>
                <w:sz w:val="28"/>
              </w:rPr>
              <w:t xml:space="preserve"> </w:t>
            </w:r>
            <w:r>
              <w:rPr>
                <w:sz w:val="28"/>
              </w:rPr>
              <w:t>diễn.</w:t>
            </w:r>
          </w:p>
          <w:p w:rsidR="002C7CDB" w:rsidRDefault="00D161E7">
            <w:pPr>
              <w:pStyle w:val="TableParagraph"/>
              <w:numPr>
                <w:ilvl w:val="0"/>
                <w:numId w:val="686"/>
              </w:numPr>
              <w:tabs>
                <w:tab w:val="left" w:pos="272"/>
              </w:tabs>
              <w:spacing w:before="60"/>
              <w:ind w:firstLine="0"/>
              <w:rPr>
                <w:sz w:val="28"/>
              </w:rPr>
            </w:pPr>
            <w:r>
              <w:rPr>
                <w:sz w:val="28"/>
              </w:rPr>
              <w:t>3 trẻ biểu</w:t>
            </w:r>
            <w:r>
              <w:rPr>
                <w:spacing w:val="-2"/>
                <w:sz w:val="28"/>
              </w:rPr>
              <w:t xml:space="preserve"> </w:t>
            </w:r>
            <w:r>
              <w:rPr>
                <w:sz w:val="28"/>
              </w:rPr>
              <w:t>diễn.</w:t>
            </w:r>
          </w:p>
        </w:tc>
      </w:tr>
    </w:tbl>
    <w:p w:rsidR="002C7CDB" w:rsidRDefault="002C7CDB">
      <w:pPr>
        <w:rPr>
          <w:sz w:val="28"/>
        </w:rPr>
        <w:sectPr w:rsidR="002C7CDB">
          <w:pgSz w:w="11910" w:h="16850"/>
          <w:pgMar w:top="860" w:right="440" w:bottom="1140" w:left="600" w:header="0" w:footer="914"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9"/>
        <w:gridCol w:w="3920"/>
      </w:tblGrid>
      <w:tr w:rsidR="002C7CDB">
        <w:trPr>
          <w:trHeight w:val="1144"/>
        </w:trPr>
        <w:tc>
          <w:tcPr>
            <w:tcW w:w="5569" w:type="dxa"/>
          </w:tcPr>
          <w:p w:rsidR="002C7CDB" w:rsidRDefault="00D161E7">
            <w:pPr>
              <w:pStyle w:val="TableParagraph"/>
              <w:numPr>
                <w:ilvl w:val="0"/>
                <w:numId w:val="685"/>
              </w:numPr>
              <w:tabs>
                <w:tab w:val="left" w:pos="271"/>
              </w:tabs>
              <w:spacing w:before="44"/>
              <w:rPr>
                <w:sz w:val="28"/>
              </w:rPr>
            </w:pPr>
            <w:r>
              <w:rPr>
                <w:sz w:val="28"/>
              </w:rPr>
              <w:lastRenderedPageBreak/>
              <w:t>Đơn ca với bài: “Đàn vịt</w:t>
            </w:r>
            <w:r>
              <w:rPr>
                <w:spacing w:val="-1"/>
                <w:sz w:val="28"/>
              </w:rPr>
              <w:t xml:space="preserve"> </w:t>
            </w:r>
            <w:r>
              <w:rPr>
                <w:sz w:val="28"/>
              </w:rPr>
              <w:t>con”.</w:t>
            </w:r>
          </w:p>
          <w:p w:rsidR="002C7CDB" w:rsidRDefault="00D161E7">
            <w:pPr>
              <w:pStyle w:val="TableParagraph"/>
              <w:numPr>
                <w:ilvl w:val="0"/>
                <w:numId w:val="685"/>
              </w:numPr>
              <w:tabs>
                <w:tab w:val="left" w:pos="271"/>
              </w:tabs>
              <w:spacing w:before="60"/>
              <w:rPr>
                <w:sz w:val="28"/>
              </w:rPr>
            </w:pPr>
            <w:r>
              <w:rPr>
                <w:sz w:val="28"/>
              </w:rPr>
              <w:t>Tốp ca với bài “Một con</w:t>
            </w:r>
            <w:r>
              <w:rPr>
                <w:spacing w:val="-6"/>
                <w:sz w:val="28"/>
              </w:rPr>
              <w:t xml:space="preserve"> </w:t>
            </w:r>
            <w:r>
              <w:rPr>
                <w:sz w:val="28"/>
              </w:rPr>
              <w:t>vịt”.</w:t>
            </w:r>
          </w:p>
          <w:p w:rsidR="002C7CDB" w:rsidRDefault="00D161E7">
            <w:pPr>
              <w:pStyle w:val="TableParagraph"/>
              <w:numPr>
                <w:ilvl w:val="0"/>
                <w:numId w:val="685"/>
              </w:numPr>
              <w:tabs>
                <w:tab w:val="left" w:pos="271"/>
              </w:tabs>
              <w:spacing w:before="59" w:line="317" w:lineRule="exact"/>
              <w:rPr>
                <w:sz w:val="28"/>
              </w:rPr>
            </w:pPr>
            <w:r>
              <w:rPr>
                <w:sz w:val="28"/>
              </w:rPr>
              <w:t>Kết thúc tiết</w:t>
            </w:r>
            <w:r>
              <w:rPr>
                <w:spacing w:val="-5"/>
                <w:sz w:val="28"/>
              </w:rPr>
              <w:t xml:space="preserve"> </w:t>
            </w:r>
            <w:r>
              <w:rPr>
                <w:sz w:val="28"/>
              </w:rPr>
              <w:t>học.</w:t>
            </w:r>
          </w:p>
        </w:tc>
        <w:tc>
          <w:tcPr>
            <w:tcW w:w="3920" w:type="dxa"/>
          </w:tcPr>
          <w:p w:rsidR="002C7CDB" w:rsidRDefault="00D161E7">
            <w:pPr>
              <w:pStyle w:val="TableParagraph"/>
              <w:numPr>
                <w:ilvl w:val="0"/>
                <w:numId w:val="684"/>
              </w:numPr>
              <w:tabs>
                <w:tab w:val="left" w:pos="271"/>
              </w:tabs>
              <w:spacing w:before="44"/>
              <w:ind w:hanging="163"/>
              <w:rPr>
                <w:sz w:val="28"/>
              </w:rPr>
            </w:pPr>
            <w:r>
              <w:rPr>
                <w:sz w:val="28"/>
              </w:rPr>
              <w:t>1 trẻ biểu</w:t>
            </w:r>
            <w:r>
              <w:rPr>
                <w:spacing w:val="-2"/>
                <w:sz w:val="28"/>
              </w:rPr>
              <w:t xml:space="preserve"> </w:t>
            </w:r>
            <w:r>
              <w:rPr>
                <w:sz w:val="28"/>
              </w:rPr>
              <w:t>diễn.</w:t>
            </w:r>
          </w:p>
          <w:p w:rsidR="002C7CDB" w:rsidRDefault="00D161E7">
            <w:pPr>
              <w:pStyle w:val="TableParagraph"/>
              <w:numPr>
                <w:ilvl w:val="0"/>
                <w:numId w:val="684"/>
              </w:numPr>
              <w:tabs>
                <w:tab w:val="left" w:pos="271"/>
              </w:tabs>
              <w:spacing w:before="60"/>
              <w:ind w:hanging="163"/>
              <w:rPr>
                <w:sz w:val="28"/>
              </w:rPr>
            </w:pPr>
            <w:r>
              <w:rPr>
                <w:sz w:val="28"/>
              </w:rPr>
              <w:t>6 trẻ biểu</w:t>
            </w:r>
            <w:r>
              <w:rPr>
                <w:spacing w:val="-2"/>
                <w:sz w:val="28"/>
              </w:rPr>
              <w:t xml:space="preserve"> </w:t>
            </w:r>
            <w:r>
              <w:rPr>
                <w:sz w:val="28"/>
              </w:rPr>
              <w:t>diễn.</w:t>
            </w:r>
          </w:p>
          <w:p w:rsidR="002C7CDB" w:rsidRDefault="00D161E7">
            <w:pPr>
              <w:pStyle w:val="TableParagraph"/>
              <w:numPr>
                <w:ilvl w:val="0"/>
                <w:numId w:val="684"/>
              </w:numPr>
              <w:tabs>
                <w:tab w:val="left" w:pos="271"/>
              </w:tabs>
              <w:spacing w:before="59" w:line="317" w:lineRule="exact"/>
              <w:ind w:hanging="163"/>
              <w:rPr>
                <w:sz w:val="28"/>
              </w:rPr>
            </w:pPr>
            <w:r>
              <w:rPr>
                <w:sz w:val="28"/>
              </w:rPr>
              <w:t>Trẻ thu dọn bàn ghế, ra</w:t>
            </w:r>
            <w:r>
              <w:rPr>
                <w:spacing w:val="-4"/>
                <w:sz w:val="28"/>
              </w:rPr>
              <w:t xml:space="preserve"> </w:t>
            </w:r>
            <w:r>
              <w:rPr>
                <w:sz w:val="28"/>
              </w:rPr>
              <w:t>chơi.</w:t>
            </w:r>
          </w:p>
        </w:tc>
      </w:tr>
    </w:tbl>
    <w:p w:rsidR="002C7CDB" w:rsidRDefault="002C7CDB">
      <w:pPr>
        <w:pStyle w:val="BodyText"/>
        <w:spacing w:before="9"/>
        <w:rPr>
          <w:b/>
          <w:sz w:val="23"/>
        </w:rPr>
      </w:pPr>
    </w:p>
    <w:p w:rsidR="002C7CDB" w:rsidRDefault="00D161E7">
      <w:pPr>
        <w:spacing w:before="86" w:line="365" w:lineRule="exact"/>
        <w:ind w:left="658" w:right="252"/>
        <w:jc w:val="center"/>
        <w:rPr>
          <w:b/>
          <w:sz w:val="32"/>
        </w:rPr>
      </w:pPr>
      <w:r>
        <w:rPr>
          <w:b/>
          <w:sz w:val="32"/>
        </w:rPr>
        <w:t>BÌNH BÉ NGOAN</w:t>
      </w:r>
    </w:p>
    <w:p w:rsidR="002C7CDB" w:rsidRDefault="00D161E7">
      <w:pPr>
        <w:pStyle w:val="BodyText"/>
        <w:spacing w:line="318" w:lineRule="exact"/>
        <w:ind w:left="3409"/>
      </w:pPr>
      <w:r>
        <w:t>Nội dung tích hợp:</w:t>
      </w:r>
    </w:p>
    <w:p w:rsidR="002C7CDB" w:rsidRDefault="00D161E7">
      <w:pPr>
        <w:pStyle w:val="BodyText"/>
        <w:ind w:left="658" w:right="246"/>
        <w:jc w:val="center"/>
      </w:pPr>
      <w:r>
        <w:t>Âm nhạc: “Hoa bé ngoan”, “Cả tuần đều ngoan”.</w:t>
      </w:r>
    </w:p>
    <w:p w:rsidR="002C7CDB" w:rsidRDefault="002C7CDB">
      <w:pPr>
        <w:pStyle w:val="BodyText"/>
        <w:spacing w:before="4"/>
      </w:pPr>
    </w:p>
    <w:p w:rsidR="002C7CDB" w:rsidRDefault="00D161E7">
      <w:pPr>
        <w:pStyle w:val="Heading4"/>
        <w:numPr>
          <w:ilvl w:val="1"/>
          <w:numId w:val="689"/>
        </w:numPr>
        <w:tabs>
          <w:tab w:val="left" w:pos="1069"/>
        </w:tabs>
        <w:spacing w:line="321" w:lineRule="exact"/>
      </w:pPr>
      <w:r>
        <w:t>Mục đích – yêu</w:t>
      </w:r>
      <w:r>
        <w:rPr>
          <w:spacing w:val="-3"/>
        </w:rPr>
        <w:t xml:space="preserve"> </w:t>
      </w:r>
      <w:r>
        <w:t>cầu</w:t>
      </w:r>
    </w:p>
    <w:p w:rsidR="002C7CDB" w:rsidRDefault="00D161E7">
      <w:pPr>
        <w:pStyle w:val="ListParagraph"/>
        <w:numPr>
          <w:ilvl w:val="0"/>
          <w:numId w:val="683"/>
        </w:numPr>
        <w:tabs>
          <w:tab w:val="left" w:pos="983"/>
        </w:tabs>
        <w:spacing w:line="320" w:lineRule="exact"/>
        <w:rPr>
          <w:sz w:val="28"/>
        </w:rPr>
      </w:pPr>
      <w:r>
        <w:rPr>
          <w:sz w:val="28"/>
        </w:rPr>
        <w:t xml:space="preserve">Trẻ biết tiêu chuẩn bé ngoan, </w:t>
      </w:r>
      <w:r>
        <w:rPr>
          <w:spacing w:val="-3"/>
          <w:sz w:val="28"/>
        </w:rPr>
        <w:t xml:space="preserve">biết </w:t>
      </w:r>
      <w:r>
        <w:rPr>
          <w:sz w:val="28"/>
        </w:rPr>
        <w:t>nhận xét về mình về</w:t>
      </w:r>
      <w:r>
        <w:rPr>
          <w:spacing w:val="-6"/>
          <w:sz w:val="28"/>
        </w:rPr>
        <w:t xml:space="preserve"> </w:t>
      </w:r>
      <w:r>
        <w:rPr>
          <w:sz w:val="28"/>
        </w:rPr>
        <w:t>bạn.</w:t>
      </w:r>
    </w:p>
    <w:p w:rsidR="002C7CDB" w:rsidRDefault="00D161E7">
      <w:pPr>
        <w:pStyle w:val="ListParagraph"/>
        <w:numPr>
          <w:ilvl w:val="0"/>
          <w:numId w:val="683"/>
        </w:numPr>
        <w:tabs>
          <w:tab w:val="left" w:pos="983"/>
        </w:tabs>
        <w:spacing w:line="328" w:lineRule="exact"/>
        <w:rPr>
          <w:sz w:val="28"/>
        </w:rPr>
      </w:pPr>
      <w:r>
        <w:rPr>
          <w:sz w:val="28"/>
        </w:rPr>
        <w:t>Rèn ky</w:t>
      </w:r>
      <w:r>
        <w:rPr>
          <w:position w:val="-3"/>
          <w:sz w:val="28"/>
        </w:rPr>
        <w:t xml:space="preserve">̃ </w:t>
      </w:r>
      <w:r>
        <w:rPr>
          <w:sz w:val="28"/>
        </w:rPr>
        <w:t>năng hội thoại, phê và tự</w:t>
      </w:r>
      <w:r>
        <w:rPr>
          <w:spacing w:val="-9"/>
          <w:sz w:val="28"/>
        </w:rPr>
        <w:t xml:space="preserve"> </w:t>
      </w:r>
      <w:r>
        <w:rPr>
          <w:sz w:val="28"/>
        </w:rPr>
        <w:t>phê.</w:t>
      </w:r>
    </w:p>
    <w:p w:rsidR="002C7CDB" w:rsidRDefault="002C7CDB">
      <w:pPr>
        <w:spacing w:line="328" w:lineRule="exact"/>
        <w:rPr>
          <w:sz w:val="28"/>
        </w:rPr>
        <w:sectPr w:rsidR="002C7CDB">
          <w:footerReference w:type="even" r:id="rId23"/>
          <w:footerReference w:type="default" r:id="rId24"/>
          <w:pgSz w:w="11910" w:h="16850"/>
          <w:pgMar w:top="860" w:right="440" w:bottom="2500" w:left="600" w:header="0" w:footer="2313" w:gutter="0"/>
          <w:cols w:space="720"/>
        </w:sectPr>
      </w:pPr>
    </w:p>
    <w:p w:rsidR="002C7CDB" w:rsidRDefault="00D161E7">
      <w:pPr>
        <w:pStyle w:val="ListParagraph"/>
        <w:numPr>
          <w:ilvl w:val="0"/>
          <w:numId w:val="683"/>
        </w:numPr>
        <w:tabs>
          <w:tab w:val="left" w:pos="983"/>
        </w:tabs>
        <w:spacing w:line="315" w:lineRule="exact"/>
        <w:rPr>
          <w:sz w:val="28"/>
        </w:rPr>
      </w:pPr>
      <w:r>
        <w:rPr>
          <w:sz w:val="28"/>
        </w:rPr>
        <w:lastRenderedPageBreak/>
        <w:t xml:space="preserve">Trẻ </w:t>
      </w:r>
      <w:r>
        <w:rPr>
          <w:spacing w:val="-7"/>
          <w:sz w:val="28"/>
        </w:rPr>
        <w:t>nắm bắt</w:t>
      </w:r>
      <w:r>
        <w:rPr>
          <w:spacing w:val="-4"/>
          <w:sz w:val="28"/>
        </w:rPr>
        <w:t xml:space="preserve"> </w:t>
      </w:r>
      <w:r>
        <w:rPr>
          <w:spacing w:val="-24"/>
          <w:sz w:val="28"/>
        </w:rPr>
        <w:t>đươc</w:t>
      </w:r>
    </w:p>
    <w:p w:rsidR="002C7CDB" w:rsidRDefault="00D161E7">
      <w:pPr>
        <w:pStyle w:val="Heading4"/>
        <w:numPr>
          <w:ilvl w:val="1"/>
          <w:numId w:val="689"/>
        </w:numPr>
        <w:tabs>
          <w:tab w:val="left" w:pos="1179"/>
        </w:tabs>
        <w:ind w:left="1178" w:hanging="360"/>
      </w:pPr>
      <w:r>
        <w:t>Chuẩn</w:t>
      </w:r>
      <w:r>
        <w:rPr>
          <w:spacing w:val="-1"/>
        </w:rPr>
        <w:t xml:space="preserve"> </w:t>
      </w:r>
      <w:r>
        <w:t>bị</w:t>
      </w:r>
    </w:p>
    <w:p w:rsidR="002C7CDB" w:rsidRDefault="00D161E7">
      <w:pPr>
        <w:pStyle w:val="BodyText"/>
        <w:spacing w:line="356" w:lineRule="exact"/>
        <w:ind w:left="123"/>
      </w:pPr>
      <w:r>
        <w:br w:type="column"/>
      </w:r>
      <w:r>
        <w:lastRenderedPageBreak/>
        <w:t xml:space="preserve">tiêu </w:t>
      </w:r>
      <w:r>
        <w:rPr>
          <w:spacing w:val="-4"/>
        </w:rPr>
        <w:t xml:space="preserve">chuẩn </w:t>
      </w:r>
      <w:r>
        <w:rPr>
          <w:spacing w:val="-6"/>
        </w:rPr>
        <w:t>be</w:t>
      </w:r>
      <w:r>
        <w:rPr>
          <w:spacing w:val="-6"/>
          <w:position w:val="-3"/>
        </w:rPr>
        <w:t xml:space="preserve">́ </w:t>
      </w:r>
      <w:r>
        <w:t xml:space="preserve">ngoan. </w:t>
      </w:r>
      <w:r>
        <w:rPr>
          <w:spacing w:val="-4"/>
        </w:rPr>
        <w:t xml:space="preserve">Biết </w:t>
      </w:r>
      <w:r>
        <w:rPr>
          <w:spacing w:val="-23"/>
        </w:rPr>
        <w:t>nhân</w:t>
      </w:r>
    </w:p>
    <w:p w:rsidR="002C7CDB" w:rsidRDefault="00D161E7">
      <w:pPr>
        <w:pStyle w:val="BodyText"/>
        <w:spacing w:line="366" w:lineRule="exact"/>
        <w:ind w:left="118"/>
      </w:pPr>
      <w:r>
        <w:br w:type="column"/>
      </w:r>
      <w:r>
        <w:rPr>
          <w:spacing w:val="-3"/>
        </w:rPr>
        <w:lastRenderedPageBreak/>
        <w:t>xe</w:t>
      </w:r>
      <w:r>
        <w:rPr>
          <w:spacing w:val="-3"/>
          <w:position w:val="-3"/>
        </w:rPr>
        <w:t>́</w:t>
      </w:r>
      <w:r>
        <w:rPr>
          <w:spacing w:val="-3"/>
        </w:rPr>
        <w:t xml:space="preserve">t, </w:t>
      </w:r>
      <w:r>
        <w:t>bi</w:t>
      </w:r>
      <w:r>
        <w:rPr>
          <w:position w:val="-4"/>
        </w:rPr>
        <w:t>̀</w:t>
      </w:r>
      <w:r>
        <w:t xml:space="preserve">nh </w:t>
      </w:r>
      <w:r>
        <w:rPr>
          <w:spacing w:val="-6"/>
        </w:rPr>
        <w:t xml:space="preserve">bầu </w:t>
      </w:r>
      <w:r>
        <w:rPr>
          <w:spacing w:val="-32"/>
        </w:rPr>
        <w:t>dưa</w:t>
      </w:r>
    </w:p>
    <w:p w:rsidR="002C7CDB" w:rsidRDefault="00D161E7">
      <w:pPr>
        <w:pStyle w:val="BodyText"/>
        <w:spacing w:line="356" w:lineRule="exact"/>
        <w:ind w:left="125"/>
      </w:pPr>
      <w:r>
        <w:br w:type="column"/>
      </w:r>
      <w:r>
        <w:lastRenderedPageBreak/>
        <w:t>va</w:t>
      </w:r>
      <w:r>
        <w:rPr>
          <w:position w:val="-3"/>
        </w:rPr>
        <w:t>̀</w:t>
      </w:r>
      <w:r>
        <w:t>o tiêu chuẩn.</w:t>
      </w:r>
    </w:p>
    <w:p w:rsidR="002C7CDB" w:rsidRDefault="002C7CDB">
      <w:pPr>
        <w:spacing w:line="356" w:lineRule="exact"/>
        <w:sectPr w:rsidR="002C7CDB">
          <w:type w:val="continuous"/>
          <w:pgSz w:w="11910" w:h="16850"/>
          <w:pgMar w:top="780" w:right="440" w:bottom="1140" w:left="600" w:header="720" w:footer="720" w:gutter="0"/>
          <w:cols w:num="4" w:space="720" w:equalWidth="0">
            <w:col w:w="2878" w:space="40"/>
            <w:col w:w="3504" w:space="39"/>
            <w:col w:w="1964" w:space="40"/>
            <w:col w:w="2405"/>
          </w:cols>
        </w:sectPr>
      </w:pPr>
    </w:p>
    <w:p w:rsidR="002C7CDB" w:rsidRDefault="00D161E7">
      <w:pPr>
        <w:pStyle w:val="ListParagraph"/>
        <w:numPr>
          <w:ilvl w:val="0"/>
          <w:numId w:val="683"/>
        </w:numPr>
        <w:tabs>
          <w:tab w:val="left" w:pos="983"/>
        </w:tabs>
        <w:spacing w:line="321" w:lineRule="exact"/>
        <w:rPr>
          <w:sz w:val="28"/>
        </w:rPr>
      </w:pPr>
      <w:r>
        <w:rPr>
          <w:sz w:val="28"/>
        </w:rPr>
        <w:lastRenderedPageBreak/>
        <w:t>Cờ, bảng bé ngoan, phiếu bé</w:t>
      </w:r>
      <w:r>
        <w:rPr>
          <w:spacing w:val="-11"/>
          <w:sz w:val="28"/>
        </w:rPr>
        <w:t xml:space="preserve"> </w:t>
      </w:r>
      <w:r>
        <w:rPr>
          <w:sz w:val="28"/>
        </w:rPr>
        <w:t>ngoan.</w:t>
      </w:r>
    </w:p>
    <w:p w:rsidR="002C7CDB" w:rsidRDefault="00D161E7">
      <w:pPr>
        <w:pStyle w:val="Heading4"/>
        <w:numPr>
          <w:ilvl w:val="1"/>
          <w:numId w:val="689"/>
        </w:numPr>
        <w:tabs>
          <w:tab w:val="left" w:pos="1287"/>
        </w:tabs>
        <w:spacing w:before="4"/>
        <w:ind w:left="1286" w:hanging="468"/>
      </w:pPr>
      <w:r>
        <w:t>Hình thức tổ</w:t>
      </w:r>
      <w:r>
        <w:rPr>
          <w:spacing w:val="-2"/>
        </w:rPr>
        <w:t xml:space="preserve"> </w:t>
      </w:r>
      <w:r>
        <w:t>chức</w:t>
      </w:r>
    </w:p>
    <w:p w:rsidR="002C7CDB" w:rsidRDefault="002C7CDB">
      <w:pPr>
        <w:pStyle w:val="BodyText"/>
        <w:spacing w:before="4"/>
        <w:rPr>
          <w:b/>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870"/>
      </w:tblGrid>
      <w:tr w:rsidR="002C7CDB">
        <w:trPr>
          <w:trHeight w:val="321"/>
        </w:trPr>
        <w:tc>
          <w:tcPr>
            <w:tcW w:w="5653" w:type="dxa"/>
          </w:tcPr>
          <w:p w:rsidR="002C7CDB" w:rsidRDefault="00D161E7">
            <w:pPr>
              <w:pStyle w:val="TableParagraph"/>
              <w:spacing w:line="301" w:lineRule="exact"/>
              <w:ind w:left="1751"/>
              <w:rPr>
                <w:b/>
                <w:sz w:val="28"/>
              </w:rPr>
            </w:pPr>
            <w:r>
              <w:rPr>
                <w:b/>
                <w:sz w:val="28"/>
              </w:rPr>
              <w:t>Hoạt động của cô.</w:t>
            </w:r>
          </w:p>
        </w:tc>
        <w:tc>
          <w:tcPr>
            <w:tcW w:w="3870" w:type="dxa"/>
          </w:tcPr>
          <w:p w:rsidR="002C7CDB" w:rsidRDefault="00D161E7">
            <w:pPr>
              <w:pStyle w:val="TableParagraph"/>
              <w:spacing w:line="301" w:lineRule="exact"/>
              <w:ind w:left="107"/>
              <w:rPr>
                <w:b/>
                <w:sz w:val="28"/>
              </w:rPr>
            </w:pPr>
            <w:r>
              <w:rPr>
                <w:b/>
                <w:sz w:val="28"/>
              </w:rPr>
              <w:t>Hoạt động của trẻ.</w:t>
            </w:r>
          </w:p>
        </w:tc>
      </w:tr>
      <w:tr w:rsidR="002C7CDB">
        <w:trPr>
          <w:trHeight w:val="4510"/>
        </w:trPr>
        <w:tc>
          <w:tcPr>
            <w:tcW w:w="5653" w:type="dxa"/>
          </w:tcPr>
          <w:p w:rsidR="002C7CDB" w:rsidRDefault="00D161E7">
            <w:pPr>
              <w:pStyle w:val="TableParagraph"/>
              <w:spacing w:line="315" w:lineRule="exact"/>
              <w:ind w:left="107"/>
              <w:rPr>
                <w:sz w:val="28"/>
              </w:rPr>
            </w:pPr>
            <w:r>
              <w:rPr>
                <w:sz w:val="28"/>
              </w:rPr>
              <w:t>1. Ổn định tổ chức và gây hứng thú:</w:t>
            </w:r>
          </w:p>
          <w:p w:rsidR="002C7CDB" w:rsidRDefault="00D161E7">
            <w:pPr>
              <w:pStyle w:val="TableParagraph"/>
              <w:numPr>
                <w:ilvl w:val="0"/>
                <w:numId w:val="682"/>
              </w:numPr>
              <w:tabs>
                <w:tab w:val="left" w:pos="271"/>
              </w:tabs>
              <w:ind w:firstLine="0"/>
              <w:rPr>
                <w:sz w:val="28"/>
              </w:rPr>
            </w:pPr>
            <w:r>
              <w:rPr>
                <w:sz w:val="28"/>
              </w:rPr>
              <w:t>Trẻ hát bài " Hoa bé</w:t>
            </w:r>
            <w:r>
              <w:rPr>
                <w:spacing w:val="-7"/>
                <w:sz w:val="28"/>
              </w:rPr>
              <w:t xml:space="preserve"> </w:t>
            </w:r>
            <w:r>
              <w:rPr>
                <w:sz w:val="28"/>
              </w:rPr>
              <w:t>ngoan"</w:t>
            </w:r>
          </w:p>
          <w:p w:rsidR="002C7CDB" w:rsidRDefault="00D161E7">
            <w:pPr>
              <w:pStyle w:val="TableParagraph"/>
              <w:numPr>
                <w:ilvl w:val="0"/>
                <w:numId w:val="682"/>
              </w:numPr>
              <w:tabs>
                <w:tab w:val="left" w:pos="295"/>
              </w:tabs>
              <w:spacing w:before="2"/>
              <w:ind w:right="102" w:firstLine="0"/>
              <w:rPr>
                <w:sz w:val="28"/>
              </w:rPr>
            </w:pPr>
            <w:r>
              <w:rPr>
                <w:sz w:val="28"/>
              </w:rPr>
              <w:t>Cô cùng trẻ trò chuyện về chủ điểm động vật sống trong</w:t>
            </w:r>
            <w:r>
              <w:rPr>
                <w:spacing w:val="1"/>
                <w:sz w:val="28"/>
              </w:rPr>
              <w:t xml:space="preserve"> </w:t>
            </w:r>
            <w:r>
              <w:rPr>
                <w:sz w:val="28"/>
              </w:rPr>
              <w:t>rừng.</w:t>
            </w:r>
          </w:p>
          <w:p w:rsidR="002C7CDB" w:rsidRDefault="00D161E7">
            <w:pPr>
              <w:pStyle w:val="TableParagraph"/>
              <w:spacing w:line="321" w:lineRule="exact"/>
              <w:ind w:left="107"/>
              <w:rPr>
                <w:sz w:val="28"/>
              </w:rPr>
            </w:pPr>
            <w:r>
              <w:rPr>
                <w:sz w:val="28"/>
              </w:rPr>
              <w:t>2. Nội dung:</w:t>
            </w:r>
          </w:p>
          <w:p w:rsidR="002C7CDB" w:rsidRDefault="00D161E7">
            <w:pPr>
              <w:pStyle w:val="TableParagraph"/>
              <w:numPr>
                <w:ilvl w:val="0"/>
                <w:numId w:val="681"/>
              </w:numPr>
              <w:tabs>
                <w:tab w:val="left" w:pos="324"/>
              </w:tabs>
              <w:ind w:right="100" w:firstLine="0"/>
              <w:rPr>
                <w:sz w:val="28"/>
              </w:rPr>
            </w:pPr>
            <w:r>
              <w:rPr>
                <w:sz w:val="28"/>
              </w:rPr>
              <w:t>Cô nêu tiêu chuẩn bé ngoan sau đó cho trẻ nhắc</w:t>
            </w:r>
            <w:r>
              <w:rPr>
                <w:spacing w:val="-1"/>
                <w:sz w:val="28"/>
              </w:rPr>
              <w:t xml:space="preserve"> </w:t>
            </w:r>
            <w:r>
              <w:rPr>
                <w:sz w:val="28"/>
              </w:rPr>
              <w:t>lại.</w:t>
            </w:r>
          </w:p>
          <w:p w:rsidR="002C7CDB" w:rsidRDefault="00D161E7">
            <w:pPr>
              <w:pStyle w:val="TableParagraph"/>
              <w:numPr>
                <w:ilvl w:val="0"/>
                <w:numId w:val="681"/>
              </w:numPr>
              <w:tabs>
                <w:tab w:val="left" w:pos="271"/>
              </w:tabs>
              <w:spacing w:line="321" w:lineRule="exact"/>
              <w:ind w:left="271" w:hanging="164"/>
              <w:rPr>
                <w:sz w:val="28"/>
              </w:rPr>
            </w:pPr>
            <w:r>
              <w:rPr>
                <w:sz w:val="28"/>
              </w:rPr>
              <w:t>Cho trẻ nhận xét cá nhân, cô bổ</w:t>
            </w:r>
            <w:r>
              <w:rPr>
                <w:spacing w:val="-12"/>
                <w:sz w:val="28"/>
              </w:rPr>
              <w:t xml:space="preserve"> </w:t>
            </w:r>
            <w:r>
              <w:rPr>
                <w:sz w:val="28"/>
              </w:rPr>
              <w:t>sung.</w:t>
            </w:r>
          </w:p>
          <w:p w:rsidR="002C7CDB" w:rsidRDefault="00D161E7">
            <w:pPr>
              <w:pStyle w:val="TableParagraph"/>
              <w:numPr>
                <w:ilvl w:val="0"/>
                <w:numId w:val="681"/>
              </w:numPr>
              <w:tabs>
                <w:tab w:val="left" w:pos="271"/>
              </w:tabs>
              <w:ind w:left="271" w:hanging="164"/>
              <w:rPr>
                <w:sz w:val="28"/>
              </w:rPr>
            </w:pPr>
            <w:r>
              <w:rPr>
                <w:sz w:val="28"/>
              </w:rPr>
              <w:t>Cô nhận xét</w:t>
            </w:r>
            <w:r>
              <w:rPr>
                <w:spacing w:val="2"/>
                <w:sz w:val="28"/>
              </w:rPr>
              <w:t xml:space="preserve"> </w:t>
            </w:r>
            <w:r>
              <w:rPr>
                <w:sz w:val="28"/>
              </w:rPr>
              <w:t>chung.</w:t>
            </w:r>
          </w:p>
          <w:p w:rsidR="002C7CDB" w:rsidRDefault="00D161E7">
            <w:pPr>
              <w:pStyle w:val="TableParagraph"/>
              <w:numPr>
                <w:ilvl w:val="0"/>
                <w:numId w:val="681"/>
              </w:numPr>
              <w:tabs>
                <w:tab w:val="left" w:pos="271"/>
              </w:tabs>
              <w:spacing w:before="1" w:line="322" w:lineRule="exact"/>
              <w:ind w:left="271" w:hanging="164"/>
              <w:rPr>
                <w:sz w:val="28"/>
              </w:rPr>
            </w:pPr>
            <w:r>
              <w:rPr>
                <w:sz w:val="28"/>
              </w:rPr>
              <w:t>Cô phát phiếu bé ngoan cho</w:t>
            </w:r>
            <w:r>
              <w:rPr>
                <w:spacing w:val="-3"/>
                <w:sz w:val="28"/>
              </w:rPr>
              <w:t xml:space="preserve"> </w:t>
            </w:r>
            <w:r>
              <w:rPr>
                <w:sz w:val="28"/>
              </w:rPr>
              <w:t>trẻ.</w:t>
            </w:r>
          </w:p>
          <w:p w:rsidR="002C7CDB" w:rsidRDefault="00D161E7">
            <w:pPr>
              <w:pStyle w:val="TableParagraph"/>
              <w:numPr>
                <w:ilvl w:val="0"/>
                <w:numId w:val="681"/>
              </w:numPr>
              <w:tabs>
                <w:tab w:val="left" w:pos="274"/>
              </w:tabs>
              <w:ind w:right="105" w:firstLine="0"/>
              <w:rPr>
                <w:sz w:val="28"/>
              </w:rPr>
            </w:pPr>
            <w:r>
              <w:rPr>
                <w:sz w:val="28"/>
              </w:rPr>
              <w:t>Kết thúc: Cô nhận xét đánh giá những trẻ chưa ngoan, cần cố gắng tuần</w:t>
            </w:r>
            <w:r>
              <w:rPr>
                <w:spacing w:val="-5"/>
                <w:sz w:val="28"/>
              </w:rPr>
              <w:t xml:space="preserve"> </w:t>
            </w:r>
            <w:r>
              <w:rPr>
                <w:sz w:val="28"/>
              </w:rPr>
              <w:t>tới.</w:t>
            </w:r>
          </w:p>
          <w:p w:rsidR="002C7CDB" w:rsidRDefault="00D161E7">
            <w:pPr>
              <w:pStyle w:val="TableParagraph"/>
              <w:spacing w:line="321" w:lineRule="exact"/>
              <w:ind w:left="107"/>
              <w:rPr>
                <w:sz w:val="28"/>
              </w:rPr>
            </w:pPr>
            <w:r>
              <w:rPr>
                <w:sz w:val="28"/>
              </w:rPr>
              <w:t>Cô cho cả lớp hát bài: Cả tuần đều ngoan.</w:t>
            </w:r>
          </w:p>
          <w:p w:rsidR="002C7CDB" w:rsidRDefault="00D161E7">
            <w:pPr>
              <w:pStyle w:val="TableParagraph"/>
              <w:spacing w:line="311" w:lineRule="exact"/>
              <w:ind w:left="107"/>
              <w:rPr>
                <w:sz w:val="28"/>
              </w:rPr>
            </w:pPr>
            <w:r>
              <w:rPr>
                <w:sz w:val="28"/>
              </w:rPr>
              <w:t>+ Trả trẻ.</w:t>
            </w:r>
          </w:p>
        </w:tc>
        <w:tc>
          <w:tcPr>
            <w:tcW w:w="3870" w:type="dxa"/>
          </w:tcPr>
          <w:p w:rsidR="002C7CDB" w:rsidRDefault="002C7CDB">
            <w:pPr>
              <w:pStyle w:val="TableParagraph"/>
              <w:spacing w:before="3"/>
              <w:rPr>
                <w:b/>
                <w:sz w:val="27"/>
              </w:rPr>
            </w:pPr>
          </w:p>
          <w:p w:rsidR="002C7CDB" w:rsidRDefault="00D161E7">
            <w:pPr>
              <w:pStyle w:val="TableParagraph"/>
              <w:spacing w:before="1"/>
              <w:ind w:left="107"/>
              <w:rPr>
                <w:sz w:val="28"/>
              </w:rPr>
            </w:pPr>
            <w:r>
              <w:rPr>
                <w:sz w:val="28"/>
              </w:rPr>
              <w:t>Trẻ hát</w:t>
            </w:r>
          </w:p>
          <w:p w:rsidR="002C7CDB" w:rsidRDefault="00D161E7">
            <w:pPr>
              <w:pStyle w:val="TableParagraph"/>
              <w:spacing w:before="4"/>
              <w:ind w:left="107"/>
              <w:rPr>
                <w:sz w:val="28"/>
              </w:rPr>
            </w:pPr>
            <w:r>
              <w:rPr>
                <w:sz w:val="28"/>
              </w:rPr>
              <w:t>Trẻ tro</w:t>
            </w:r>
            <w:r>
              <w:rPr>
                <w:position w:val="-3"/>
                <w:sz w:val="28"/>
              </w:rPr>
              <w:t xml:space="preserve">̀ </w:t>
            </w:r>
            <w:r>
              <w:rPr>
                <w:sz w:val="28"/>
              </w:rPr>
              <w:t>chuyêṇ .</w:t>
            </w:r>
          </w:p>
          <w:p w:rsidR="002C7CDB" w:rsidRDefault="00D161E7">
            <w:pPr>
              <w:pStyle w:val="TableParagraph"/>
              <w:spacing w:before="279"/>
              <w:ind w:left="107"/>
              <w:rPr>
                <w:sz w:val="28"/>
              </w:rPr>
            </w:pPr>
            <w:r>
              <w:rPr>
                <w:sz w:val="28"/>
              </w:rPr>
              <w:t>Trẻ lần lượt nhận xét.</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54" w:line="480" w:lineRule="auto"/>
              <w:ind w:left="107" w:right="2504"/>
              <w:rPr>
                <w:sz w:val="28"/>
              </w:rPr>
            </w:pPr>
            <w:r>
              <w:rPr>
                <w:sz w:val="28"/>
              </w:rPr>
              <w:t>Trẻ chú ý. Cả lớp hát.</w:t>
            </w:r>
          </w:p>
        </w:tc>
      </w:tr>
    </w:tbl>
    <w:p w:rsidR="002C7CDB" w:rsidRDefault="00D161E7">
      <w:pPr>
        <w:pStyle w:val="BodyText"/>
        <w:spacing w:before="5"/>
        <w:rPr>
          <w:b/>
          <w:sz w:val="27"/>
        </w:rPr>
      </w:pPr>
      <w:r>
        <w:pict>
          <v:line id="_x0000_s1201" style="position:absolute;z-index:251588096;mso-wrap-distance-left:0;mso-wrap-distance-right:0;mso-position-horizontal-relative:page;mso-position-vertical-relative:text" from="71.4pt,18.15pt" to="547.4pt,18.15pt">
            <w10:wrap type="topAndBottom" anchorx="page"/>
          </v:line>
        </w:pict>
      </w:r>
    </w:p>
    <w:p w:rsidR="002C7CDB" w:rsidRDefault="002C7CDB">
      <w:pPr>
        <w:pStyle w:val="BodyText"/>
        <w:spacing w:before="2"/>
        <w:rPr>
          <w:b/>
          <w:sz w:val="36"/>
        </w:rPr>
      </w:pPr>
    </w:p>
    <w:p w:rsidR="002C7CDB" w:rsidRDefault="00D161E7">
      <w:pPr>
        <w:ind w:left="658" w:right="248"/>
        <w:jc w:val="center"/>
        <w:rPr>
          <w:b/>
          <w:sz w:val="28"/>
        </w:rPr>
      </w:pPr>
      <w:r>
        <w:rPr>
          <w:b/>
          <w:sz w:val="28"/>
        </w:rPr>
        <w:t>Tuần 18</w:t>
      </w:r>
      <w:r>
        <w:rPr>
          <w:sz w:val="28"/>
        </w:rPr>
        <w:t xml:space="preserve">:  </w:t>
      </w:r>
      <w:r>
        <w:rPr>
          <w:b/>
          <w:sz w:val="28"/>
        </w:rPr>
        <w:t>SOẠN</w:t>
      </w:r>
      <w:r>
        <w:rPr>
          <w:b/>
          <w:spacing w:val="64"/>
          <w:sz w:val="28"/>
        </w:rPr>
        <w:t xml:space="preserve"> </w:t>
      </w:r>
      <w:r>
        <w:rPr>
          <w:b/>
          <w:sz w:val="28"/>
        </w:rPr>
        <w:t>PHỤ</w:t>
      </w:r>
    </w:p>
    <w:p w:rsidR="002C7CDB" w:rsidRDefault="00D161E7">
      <w:pPr>
        <w:spacing w:before="58" w:line="278" w:lineRule="auto"/>
        <w:ind w:left="2515" w:right="2104"/>
        <w:jc w:val="center"/>
        <w:rPr>
          <w:sz w:val="28"/>
        </w:rPr>
      </w:pPr>
      <w:r>
        <w:rPr>
          <w:b/>
          <w:sz w:val="32"/>
        </w:rPr>
        <w:t>Chủ đề nhánh</w:t>
      </w:r>
      <w:r>
        <w:rPr>
          <w:sz w:val="32"/>
        </w:rPr>
        <w:t xml:space="preserve">: </w:t>
      </w:r>
      <w:r>
        <w:rPr>
          <w:b/>
          <w:sz w:val="32"/>
        </w:rPr>
        <w:t>Đ</w:t>
      </w:r>
      <w:r>
        <w:rPr>
          <w:b/>
          <w:sz w:val="28"/>
        </w:rPr>
        <w:t>ỘNG VẬT SỐNG DƯ</w:t>
      </w:r>
      <w:r>
        <w:rPr>
          <w:sz w:val="28"/>
        </w:rPr>
        <w:t>ỚI</w:t>
      </w:r>
      <w:r>
        <w:rPr>
          <w:spacing w:val="57"/>
          <w:sz w:val="28"/>
        </w:rPr>
        <w:t xml:space="preserve"> </w:t>
      </w:r>
      <w:r>
        <w:rPr>
          <w:sz w:val="28"/>
        </w:rPr>
        <w:t>NƯỚC ( Thực hiện từ ngày 02/01đến 06/01/2018)</w:t>
      </w:r>
    </w:p>
    <w:p w:rsidR="002C7CDB" w:rsidRDefault="002C7CDB">
      <w:pPr>
        <w:pStyle w:val="BodyText"/>
        <w:spacing w:before="10"/>
        <w:rPr>
          <w:sz w:val="34"/>
        </w:rPr>
      </w:pPr>
    </w:p>
    <w:p w:rsidR="002C7CDB" w:rsidRDefault="00D161E7">
      <w:pPr>
        <w:ind w:left="5987"/>
        <w:rPr>
          <w:b/>
          <w:i/>
          <w:sz w:val="28"/>
        </w:rPr>
      </w:pPr>
      <w:r>
        <w:rPr>
          <w:b/>
          <w:i/>
          <w:sz w:val="28"/>
        </w:rPr>
        <w:t>Thứ 2 ngày 2 tháng 1 năm 2018</w:t>
      </w:r>
    </w:p>
    <w:p w:rsidR="002C7CDB" w:rsidRDefault="002C7CDB">
      <w:pPr>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845"/>
        </w:numPr>
        <w:tabs>
          <w:tab w:val="left" w:pos="416"/>
        </w:tabs>
        <w:spacing w:before="64"/>
        <w:ind w:firstLine="0"/>
        <w:rPr>
          <w:sz w:val="28"/>
        </w:rPr>
      </w:pPr>
      <w:r>
        <w:rPr>
          <w:sz w:val="28"/>
        </w:rPr>
        <w:lastRenderedPageBreak/>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680"/>
        </w:numPr>
        <w:tabs>
          <w:tab w:val="left" w:pos="465"/>
        </w:tabs>
        <w:spacing w:before="64"/>
        <w:ind w:hanging="212"/>
      </w:pPr>
      <w:r>
        <w:t>Thể dục</w:t>
      </w:r>
      <w:r>
        <w:rPr>
          <w:spacing w:val="-5"/>
        </w:rPr>
        <w:t xml:space="preserve"> </w:t>
      </w:r>
      <w:r>
        <w:t>sáng:</w:t>
      </w:r>
    </w:p>
    <w:p w:rsidR="002C7CDB" w:rsidRDefault="00D161E7">
      <w:pPr>
        <w:pStyle w:val="ListParagraph"/>
        <w:numPr>
          <w:ilvl w:val="0"/>
          <w:numId w:val="845"/>
        </w:numPr>
        <w:tabs>
          <w:tab w:val="left" w:pos="416"/>
        </w:tabs>
        <w:spacing w:before="56"/>
        <w:ind w:firstLine="0"/>
        <w:rPr>
          <w:sz w:val="28"/>
        </w:rPr>
      </w:pPr>
      <w:r>
        <w:rPr>
          <w:sz w:val="28"/>
        </w:rPr>
        <w:t>Chuẩn bị băng đài, quả bông cho bài thể</w:t>
      </w:r>
      <w:r>
        <w:rPr>
          <w:spacing w:val="-13"/>
          <w:sz w:val="28"/>
        </w:rPr>
        <w:t xml:space="preserve"> </w:t>
      </w:r>
      <w:r>
        <w:rPr>
          <w:sz w:val="28"/>
        </w:rPr>
        <w:t>dục.</w:t>
      </w:r>
    </w:p>
    <w:p w:rsidR="002C7CDB" w:rsidRDefault="00D161E7">
      <w:pPr>
        <w:pStyle w:val="Heading4"/>
        <w:numPr>
          <w:ilvl w:val="0"/>
          <w:numId w:val="680"/>
        </w:numPr>
        <w:tabs>
          <w:tab w:val="left" w:pos="465"/>
        </w:tabs>
        <w:spacing w:before="64"/>
        <w:ind w:hanging="212"/>
      </w:pPr>
      <w:r>
        <w:t>Hoạt động học:</w:t>
      </w:r>
    </w:p>
    <w:p w:rsidR="002C7CDB" w:rsidRDefault="00D161E7">
      <w:pPr>
        <w:pStyle w:val="BodyText"/>
        <w:spacing w:before="55"/>
        <w:ind w:left="252"/>
      </w:pPr>
      <w:r>
        <w:t>-Giáo dục phát triển thể chất: “Trườn sấp,đập bóng”.</w:t>
      </w:r>
    </w:p>
    <w:p w:rsidR="002C7CDB" w:rsidRDefault="00D161E7">
      <w:pPr>
        <w:pStyle w:val="BodyText"/>
        <w:spacing w:before="59"/>
        <w:ind w:left="252"/>
      </w:pPr>
      <w:r>
        <w:t>+ Vệ sinh sân sạch sẽ, kiểm tra sức khoẻ cho trẻ.</w:t>
      </w:r>
    </w:p>
    <w:p w:rsidR="002C7CDB" w:rsidRDefault="00D161E7">
      <w:pPr>
        <w:pStyle w:val="BodyText"/>
        <w:spacing w:before="62"/>
        <w:ind w:left="252"/>
      </w:pPr>
      <w:r>
        <w:t>+ Chuẩn bị sắp xếp đồ dùng, cho trẻ vệ sinh tay chân sạch sẽ sau khi học.</w:t>
      </w:r>
    </w:p>
    <w:p w:rsidR="002C7CDB" w:rsidRDefault="00D161E7">
      <w:pPr>
        <w:pStyle w:val="ListParagraph"/>
        <w:numPr>
          <w:ilvl w:val="0"/>
          <w:numId w:val="845"/>
        </w:numPr>
        <w:tabs>
          <w:tab w:val="left" w:pos="416"/>
        </w:tabs>
        <w:spacing w:before="72"/>
        <w:ind w:firstLine="0"/>
        <w:rPr>
          <w:sz w:val="28"/>
        </w:rPr>
      </w:pPr>
      <w:r>
        <w:rPr>
          <w:sz w:val="28"/>
        </w:rPr>
        <w:t>Phát triển nhận thức: “Nhận biết một số con vậ</w:t>
      </w:r>
      <w:r>
        <w:rPr>
          <w:rFonts w:ascii="Courier New" w:hAnsi="Courier New"/>
          <w:sz w:val="28"/>
        </w:rPr>
        <w:t xml:space="preserve">t </w:t>
      </w:r>
      <w:r>
        <w:rPr>
          <w:sz w:val="28"/>
        </w:rPr>
        <w:t>sống dưới</w:t>
      </w:r>
      <w:r>
        <w:rPr>
          <w:spacing w:val="-4"/>
          <w:sz w:val="28"/>
        </w:rPr>
        <w:t xml:space="preserve"> </w:t>
      </w:r>
      <w:r>
        <w:rPr>
          <w:sz w:val="28"/>
        </w:rPr>
        <w:t>nước”.</w:t>
      </w:r>
    </w:p>
    <w:p w:rsidR="002C7CDB" w:rsidRDefault="00D161E7">
      <w:pPr>
        <w:pStyle w:val="BodyText"/>
        <w:spacing w:before="48"/>
        <w:ind w:left="252" w:right="787"/>
      </w:pPr>
      <w:r>
        <w:t>+ Chuẩn bị tranh ảnh đồ dùng về chủ đề nhánh “Động vật sống dưới nước”, quản trẻ trong giờ học.</w:t>
      </w:r>
    </w:p>
    <w:p w:rsidR="002C7CDB" w:rsidRDefault="00D161E7">
      <w:pPr>
        <w:pStyle w:val="Heading4"/>
        <w:numPr>
          <w:ilvl w:val="0"/>
          <w:numId w:val="680"/>
        </w:numPr>
        <w:tabs>
          <w:tab w:val="left" w:pos="465"/>
        </w:tabs>
        <w:spacing w:before="65"/>
        <w:ind w:hanging="212"/>
      </w:pPr>
      <w:r>
        <w:t>Hoạt động góc:</w:t>
      </w:r>
    </w:p>
    <w:p w:rsidR="002C7CDB" w:rsidRDefault="00D161E7">
      <w:pPr>
        <w:pStyle w:val="BodyText"/>
        <w:spacing w:before="55"/>
        <w:ind w:left="252" w:right="787"/>
      </w:pPr>
      <w:r>
        <w:t>Hoạt động góc: Chuẩn bị và sắp xếp đồ dùng ở góc phân vai, xây dựng, tạo hình, h</w:t>
      </w:r>
      <w:r>
        <w:t>ọc tập. Quản trẻ trong khi hoạt động góc.</w:t>
      </w:r>
    </w:p>
    <w:p w:rsidR="002C7CDB" w:rsidRDefault="00D161E7">
      <w:pPr>
        <w:pStyle w:val="Heading4"/>
        <w:numPr>
          <w:ilvl w:val="0"/>
          <w:numId w:val="680"/>
        </w:numPr>
        <w:tabs>
          <w:tab w:val="left" w:pos="465"/>
        </w:tabs>
        <w:spacing w:before="64"/>
        <w:ind w:hanging="212"/>
      </w:pPr>
      <w:r>
        <w:t>Hoạt động ngoài</w:t>
      </w:r>
      <w:r>
        <w:rPr>
          <w:spacing w:val="1"/>
        </w:rPr>
        <w:t xml:space="preserve"> </w:t>
      </w:r>
      <w:r>
        <w:t>trời:</w:t>
      </w:r>
    </w:p>
    <w:p w:rsidR="002C7CDB" w:rsidRDefault="00D161E7">
      <w:pPr>
        <w:pStyle w:val="BodyText"/>
        <w:spacing w:before="57"/>
        <w:ind w:left="252"/>
      </w:pPr>
      <w:r>
        <w:t>Chuẩn bị đồ dùng để quan sát, chơi trò chơi và chơi theo ý thích.</w:t>
      </w:r>
    </w:p>
    <w:p w:rsidR="002C7CDB" w:rsidRDefault="00D161E7">
      <w:pPr>
        <w:pStyle w:val="Heading4"/>
        <w:numPr>
          <w:ilvl w:val="0"/>
          <w:numId w:val="680"/>
        </w:numPr>
        <w:tabs>
          <w:tab w:val="left" w:pos="465"/>
        </w:tabs>
        <w:spacing w:before="64"/>
        <w:ind w:hanging="212"/>
      </w:pPr>
      <w:r>
        <w:t>Vệ sinh -Ăn trưa –Ngủ</w:t>
      </w:r>
      <w:r>
        <w:rPr>
          <w:spacing w:val="-4"/>
        </w:rPr>
        <w:t xml:space="preserve"> </w:t>
      </w:r>
      <w:r>
        <w:t>trưa:</w:t>
      </w:r>
    </w:p>
    <w:p w:rsidR="002C7CDB" w:rsidRDefault="00D161E7">
      <w:pPr>
        <w:pStyle w:val="ListParagraph"/>
        <w:numPr>
          <w:ilvl w:val="0"/>
          <w:numId w:val="845"/>
        </w:numPr>
        <w:tabs>
          <w:tab w:val="left" w:pos="416"/>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680"/>
        </w:numPr>
        <w:tabs>
          <w:tab w:val="left" w:pos="465"/>
        </w:tabs>
        <w:spacing w:before="65"/>
        <w:ind w:hanging="212"/>
      </w:pPr>
      <w:r>
        <w:t>Vệ sinh -Ăn</w:t>
      </w:r>
      <w:r>
        <w:rPr>
          <w:spacing w:val="-2"/>
        </w:rPr>
        <w:t xml:space="preserve"> </w:t>
      </w:r>
      <w:r>
        <w:t>phụ:</w:t>
      </w:r>
    </w:p>
    <w:p w:rsidR="002C7CDB" w:rsidRDefault="00D161E7">
      <w:pPr>
        <w:pStyle w:val="ListParagraph"/>
        <w:numPr>
          <w:ilvl w:val="0"/>
          <w:numId w:val="845"/>
        </w:numPr>
        <w:tabs>
          <w:tab w:val="left" w:pos="416"/>
        </w:tabs>
        <w:spacing w:before="55"/>
        <w:ind w:firstLine="0"/>
        <w:rPr>
          <w:sz w:val="28"/>
        </w:rPr>
      </w:pPr>
      <w:r>
        <w:rPr>
          <w:sz w:val="28"/>
        </w:rPr>
        <w:t>Cho trẻ rửa mặt, kê dọn</w:t>
      </w:r>
      <w:r>
        <w:rPr>
          <w:sz w:val="28"/>
        </w:rPr>
        <w:t xml:space="preserve"> bàn</w:t>
      </w:r>
      <w:r>
        <w:rPr>
          <w:spacing w:val="-7"/>
          <w:sz w:val="28"/>
        </w:rPr>
        <w:t xml:space="preserve"> </w:t>
      </w:r>
      <w:r>
        <w:rPr>
          <w:sz w:val="28"/>
        </w:rPr>
        <w:t>ghế.</w:t>
      </w:r>
    </w:p>
    <w:p w:rsidR="002C7CDB" w:rsidRDefault="00D161E7">
      <w:pPr>
        <w:pStyle w:val="Heading4"/>
        <w:numPr>
          <w:ilvl w:val="0"/>
          <w:numId w:val="680"/>
        </w:numPr>
        <w:tabs>
          <w:tab w:val="left" w:pos="465"/>
        </w:tabs>
        <w:spacing w:before="64"/>
        <w:ind w:hanging="212"/>
      </w:pPr>
      <w:r>
        <w:t>Hoạt động góc:</w:t>
      </w:r>
    </w:p>
    <w:p w:rsidR="002C7CDB" w:rsidRDefault="00D161E7">
      <w:pPr>
        <w:pStyle w:val="BodyText"/>
        <w:spacing w:before="55"/>
        <w:ind w:left="252"/>
      </w:pPr>
      <w:r>
        <w:t>Chuẩn bị, sắp xếp đồ dùng ở các góc.</w:t>
      </w:r>
    </w:p>
    <w:p w:rsidR="002C7CDB" w:rsidRDefault="00D161E7">
      <w:pPr>
        <w:pStyle w:val="Heading4"/>
        <w:numPr>
          <w:ilvl w:val="0"/>
          <w:numId w:val="680"/>
        </w:numPr>
        <w:tabs>
          <w:tab w:val="left" w:pos="465"/>
        </w:tabs>
        <w:spacing w:before="67"/>
        <w:ind w:hanging="212"/>
      </w:pPr>
      <w:r>
        <w:t>Trả trẻ:</w:t>
      </w:r>
    </w:p>
    <w:p w:rsidR="002C7CDB" w:rsidRDefault="00D161E7">
      <w:pPr>
        <w:pStyle w:val="ListParagraph"/>
        <w:numPr>
          <w:ilvl w:val="0"/>
          <w:numId w:val="845"/>
        </w:numPr>
        <w:tabs>
          <w:tab w:val="left" w:pos="416"/>
        </w:tabs>
        <w:spacing w:before="55"/>
        <w:ind w:firstLine="0"/>
        <w:rPr>
          <w:sz w:val="28"/>
        </w:rPr>
      </w:pPr>
      <w:r>
        <w:rPr>
          <w:sz w:val="28"/>
        </w:rPr>
        <w:t>Vệ sinh cá nhân sạch sẽ, chuẩn bị đồ dùng cá nhân.</w:t>
      </w:r>
    </w:p>
    <w:p w:rsidR="002C7CDB" w:rsidRDefault="00D161E7">
      <w:pPr>
        <w:pStyle w:val="BodyText"/>
        <w:spacing w:before="10"/>
        <w:rPr>
          <w:sz w:val="14"/>
        </w:rPr>
      </w:pPr>
      <w:r>
        <w:pict>
          <v:line id="_x0000_s1200" style="position:absolute;z-index:251589120;mso-wrap-distance-left:0;mso-wrap-distance-right:0;mso-position-horizontal-relative:page" from="55.75pt,10.9pt" to="496.75pt,10.9pt">
            <w10:wrap type="topAndBottom" anchorx="page"/>
          </v:line>
        </w:pict>
      </w:r>
    </w:p>
    <w:p w:rsidR="002C7CDB" w:rsidRDefault="002C7CDB">
      <w:pPr>
        <w:pStyle w:val="BodyText"/>
        <w:rPr>
          <w:sz w:val="9"/>
        </w:rPr>
      </w:pPr>
    </w:p>
    <w:p w:rsidR="002C7CDB" w:rsidRDefault="00D161E7">
      <w:pPr>
        <w:spacing w:before="89"/>
        <w:ind w:left="5084"/>
        <w:rPr>
          <w:b/>
          <w:i/>
          <w:sz w:val="28"/>
        </w:rPr>
      </w:pPr>
      <w:r>
        <w:rPr>
          <w:b/>
          <w:i/>
          <w:sz w:val="28"/>
        </w:rPr>
        <w:t>Thứ 3 ngày 3 tháng 1 năm 2018</w:t>
      </w:r>
    </w:p>
    <w:p w:rsidR="002C7CDB" w:rsidRDefault="00D161E7">
      <w:pPr>
        <w:spacing w:before="58"/>
        <w:ind w:left="252"/>
        <w:rPr>
          <w:b/>
          <w:sz w:val="28"/>
        </w:rPr>
      </w:pPr>
      <w:r>
        <w:rPr>
          <w:b/>
          <w:sz w:val="28"/>
        </w:rPr>
        <w:t>1.Đón trẻ:</w:t>
      </w:r>
    </w:p>
    <w:p w:rsidR="002C7CDB" w:rsidRDefault="00D161E7">
      <w:pPr>
        <w:pStyle w:val="ListParagraph"/>
        <w:numPr>
          <w:ilvl w:val="0"/>
          <w:numId w:val="845"/>
        </w:numPr>
        <w:tabs>
          <w:tab w:val="left" w:pos="418"/>
        </w:tabs>
        <w:spacing w:before="54"/>
        <w:ind w:left="417" w:hanging="165"/>
        <w:rPr>
          <w:sz w:val="28"/>
        </w:rPr>
      </w:pPr>
      <w:r>
        <w:rPr>
          <w:sz w:val="28"/>
        </w:rPr>
        <w:t>Chuẩn bị sắp xếp đồ dùng để trò chuyện về chủ đề nhánh “Động vật sống dưới</w:t>
      </w:r>
      <w:r>
        <w:rPr>
          <w:spacing w:val="-1"/>
          <w:sz w:val="28"/>
        </w:rPr>
        <w:t xml:space="preserve"> </w:t>
      </w:r>
      <w:r>
        <w:rPr>
          <w:sz w:val="28"/>
        </w:rPr>
        <w:t>nước</w:t>
      </w:r>
    </w:p>
    <w:p w:rsidR="002C7CDB" w:rsidRDefault="00D161E7">
      <w:pPr>
        <w:pStyle w:val="BodyText"/>
        <w:spacing w:before="3"/>
        <w:ind w:left="252"/>
      </w:pPr>
      <w:r>
        <w:t>.</w:t>
      </w:r>
    </w:p>
    <w:p w:rsidR="002C7CDB" w:rsidRDefault="00D161E7">
      <w:pPr>
        <w:pStyle w:val="ListParagraph"/>
        <w:numPr>
          <w:ilvl w:val="0"/>
          <w:numId w:val="845"/>
        </w:numPr>
        <w:tabs>
          <w:tab w:val="left" w:pos="416"/>
        </w:tabs>
        <w:spacing w:before="60"/>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679"/>
        </w:numPr>
        <w:tabs>
          <w:tab w:val="left" w:pos="465"/>
        </w:tabs>
        <w:spacing w:before="64"/>
        <w:ind w:hanging="212"/>
        <w:jc w:val="left"/>
      </w:pPr>
      <w:r>
        <w:t>Thể dục</w:t>
      </w:r>
      <w:r>
        <w:rPr>
          <w:spacing w:val="-5"/>
        </w:rPr>
        <w:t xml:space="preserve"> </w:t>
      </w:r>
      <w:r>
        <w:t>sáng:</w:t>
      </w:r>
    </w:p>
    <w:p w:rsidR="002C7CDB" w:rsidRDefault="00D161E7">
      <w:pPr>
        <w:pStyle w:val="ListParagraph"/>
        <w:numPr>
          <w:ilvl w:val="0"/>
          <w:numId w:val="845"/>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679"/>
        </w:numPr>
        <w:tabs>
          <w:tab w:val="left" w:pos="465"/>
        </w:tabs>
        <w:spacing w:before="64"/>
        <w:ind w:hanging="212"/>
        <w:jc w:val="left"/>
      </w:pPr>
      <w:r>
        <w:t>Hoạt động học:</w:t>
      </w:r>
    </w:p>
    <w:p w:rsidR="002C7CDB" w:rsidRDefault="00D161E7">
      <w:pPr>
        <w:pStyle w:val="ListParagraph"/>
        <w:numPr>
          <w:ilvl w:val="0"/>
          <w:numId w:val="845"/>
        </w:numPr>
        <w:tabs>
          <w:tab w:val="left" w:pos="416"/>
        </w:tabs>
        <w:spacing w:before="55"/>
        <w:ind w:firstLine="0"/>
        <w:rPr>
          <w:sz w:val="28"/>
        </w:rPr>
      </w:pPr>
      <w:r>
        <w:rPr>
          <w:sz w:val="28"/>
        </w:rPr>
        <w:t>Giáo dục phát triển thẩm mĩ: Hát và vận động: “Cá vàng</w:t>
      </w:r>
      <w:r>
        <w:rPr>
          <w:spacing w:val="-10"/>
          <w:sz w:val="28"/>
        </w:rPr>
        <w:t xml:space="preserve"> </w:t>
      </w:r>
      <w:r>
        <w:rPr>
          <w:sz w:val="28"/>
        </w:rPr>
        <w:t>bơi”.</w:t>
      </w:r>
    </w:p>
    <w:p w:rsidR="002C7CDB" w:rsidRDefault="00D161E7">
      <w:pPr>
        <w:pStyle w:val="BodyText"/>
        <w:spacing w:before="62"/>
        <w:ind w:left="252"/>
      </w:pPr>
      <w:r>
        <w:t>+ Chuẩn bị sắp xếp đồ dùng, quản trẻ trong giờ học.</w:t>
      </w:r>
    </w:p>
    <w:p w:rsidR="002C7CDB" w:rsidRDefault="00D161E7">
      <w:pPr>
        <w:pStyle w:val="Heading4"/>
        <w:numPr>
          <w:ilvl w:val="0"/>
          <w:numId w:val="679"/>
        </w:numPr>
        <w:tabs>
          <w:tab w:val="left" w:pos="465"/>
        </w:tabs>
        <w:spacing w:before="65"/>
        <w:ind w:hanging="212"/>
        <w:jc w:val="left"/>
      </w:pPr>
      <w:r>
        <w:t>Hoạt độn</w:t>
      </w:r>
      <w:r>
        <w:t>g góc:</w:t>
      </w:r>
    </w:p>
    <w:p w:rsidR="002C7CDB" w:rsidRDefault="00D161E7">
      <w:pPr>
        <w:pStyle w:val="BodyText"/>
        <w:spacing w:before="55"/>
        <w:ind w:left="252" w:right="787"/>
      </w:pPr>
      <w:r>
        <w:t>Hoạt động góc: Chuẩn bị và sắp xếp đồ dùng ở góc phân vai, xây dựng, tạo hình, học tập. Quản trẻ khi hoạt động.</w:t>
      </w:r>
    </w:p>
    <w:p w:rsidR="002C7CDB" w:rsidRDefault="00D161E7">
      <w:pPr>
        <w:pStyle w:val="Heading4"/>
        <w:numPr>
          <w:ilvl w:val="0"/>
          <w:numId w:val="679"/>
        </w:numPr>
        <w:tabs>
          <w:tab w:val="left" w:pos="465"/>
        </w:tabs>
        <w:spacing w:before="64"/>
        <w:ind w:hanging="212"/>
        <w:jc w:val="left"/>
      </w:pPr>
      <w:r>
        <w:t>Hoạt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 ý thích.</w:t>
      </w:r>
    </w:p>
    <w:p w:rsidR="002C7CDB" w:rsidRDefault="002C7CDB">
      <w:pPr>
        <w:sectPr w:rsidR="002C7CDB">
          <w:pgSz w:w="11910" w:h="16850"/>
          <w:pgMar w:top="780" w:right="440" w:bottom="1140" w:left="600" w:header="0" w:footer="953" w:gutter="0"/>
          <w:cols w:space="720"/>
        </w:sectPr>
      </w:pPr>
    </w:p>
    <w:p w:rsidR="002C7CDB" w:rsidRDefault="00D161E7">
      <w:pPr>
        <w:pStyle w:val="Heading4"/>
        <w:numPr>
          <w:ilvl w:val="0"/>
          <w:numId w:val="679"/>
        </w:numPr>
        <w:tabs>
          <w:tab w:val="left" w:pos="1032"/>
        </w:tabs>
        <w:spacing w:before="69"/>
        <w:ind w:left="1031"/>
        <w:jc w:val="left"/>
      </w:pPr>
      <w:r>
        <w:lastRenderedPageBreak/>
        <w:t>Vệ sinh -Ăn trưa –Ngủ</w:t>
      </w:r>
      <w:r>
        <w:rPr>
          <w:spacing w:val="-4"/>
        </w:rPr>
        <w:t xml:space="preserve"> </w:t>
      </w:r>
      <w:r>
        <w:t>trưa:</w:t>
      </w:r>
    </w:p>
    <w:p w:rsidR="002C7CDB" w:rsidRDefault="00D161E7">
      <w:pPr>
        <w:pStyle w:val="BodyText"/>
        <w:spacing w:before="55"/>
        <w:ind w:left="818"/>
      </w:pPr>
      <w:r>
        <w:t>- Cho trẻ xếp hàng rửa tay sạch sẽ, kê bàn ghế, kê sạp ngủ.</w:t>
      </w:r>
    </w:p>
    <w:p w:rsidR="002C7CDB" w:rsidRDefault="00D161E7">
      <w:pPr>
        <w:pStyle w:val="Heading4"/>
        <w:numPr>
          <w:ilvl w:val="0"/>
          <w:numId w:val="679"/>
        </w:numPr>
        <w:tabs>
          <w:tab w:val="left" w:pos="1032"/>
        </w:tabs>
        <w:spacing w:before="64"/>
        <w:ind w:left="1031"/>
        <w:jc w:val="left"/>
      </w:pPr>
      <w:r>
        <w:t>Vệ sinh -Ăn</w:t>
      </w:r>
      <w:r>
        <w:rPr>
          <w:spacing w:val="-2"/>
        </w:rPr>
        <w:t xml:space="preserve"> </w:t>
      </w:r>
      <w:r>
        <w:t>phụ:</w:t>
      </w:r>
    </w:p>
    <w:p w:rsidR="002C7CDB" w:rsidRDefault="00D161E7">
      <w:pPr>
        <w:pStyle w:val="ListParagraph"/>
        <w:numPr>
          <w:ilvl w:val="0"/>
          <w:numId w:val="678"/>
        </w:numPr>
        <w:tabs>
          <w:tab w:val="left" w:pos="983"/>
        </w:tabs>
        <w:spacing w:before="55"/>
        <w:ind w:firstLine="0"/>
        <w:rPr>
          <w:sz w:val="28"/>
        </w:rPr>
      </w:pPr>
      <w:r>
        <w:rPr>
          <w:sz w:val="28"/>
        </w:rPr>
        <w:t>Cho trẻ rửa măt, kê bàn</w:t>
      </w:r>
      <w:r>
        <w:rPr>
          <w:spacing w:val="-4"/>
          <w:sz w:val="28"/>
        </w:rPr>
        <w:t xml:space="preserve"> </w:t>
      </w:r>
      <w:r>
        <w:rPr>
          <w:sz w:val="28"/>
        </w:rPr>
        <w:t>ghế.</w:t>
      </w:r>
    </w:p>
    <w:p w:rsidR="002C7CDB" w:rsidRDefault="00D161E7">
      <w:pPr>
        <w:spacing w:before="65" w:line="285" w:lineRule="auto"/>
        <w:ind w:left="818" w:right="5910"/>
        <w:rPr>
          <w:b/>
          <w:sz w:val="28"/>
        </w:rPr>
      </w:pPr>
      <w:r>
        <w:rPr>
          <w:b/>
          <w:sz w:val="28"/>
        </w:rPr>
        <w:t xml:space="preserve">8.Ôn giáo dục phát triển thẩm mĩ: </w:t>
      </w:r>
      <w:r>
        <w:rPr>
          <w:sz w:val="28"/>
        </w:rPr>
        <w:t xml:space="preserve">Chuẩn bị, sắp xếp đồ dùng âm nhạc. </w:t>
      </w:r>
      <w:r>
        <w:rPr>
          <w:b/>
          <w:sz w:val="28"/>
        </w:rPr>
        <w:t>9.Trả trẻ:</w:t>
      </w:r>
    </w:p>
    <w:p w:rsidR="002C7CDB" w:rsidRDefault="00D161E7">
      <w:pPr>
        <w:pStyle w:val="ListParagraph"/>
        <w:numPr>
          <w:ilvl w:val="0"/>
          <w:numId w:val="678"/>
        </w:numPr>
        <w:tabs>
          <w:tab w:val="left" w:pos="983"/>
        </w:tabs>
        <w:spacing w:line="315" w:lineRule="exact"/>
        <w:ind w:firstLine="0"/>
        <w:rPr>
          <w:sz w:val="28"/>
        </w:rPr>
      </w:pPr>
      <w:r>
        <w:rPr>
          <w:sz w:val="28"/>
        </w:rPr>
        <w:t>Vệ sinh cá nhân sạch sẽ, chuẩn bị đồ dùng cá nhân cho từng</w:t>
      </w:r>
      <w:r>
        <w:rPr>
          <w:spacing w:val="-5"/>
          <w:sz w:val="28"/>
        </w:rPr>
        <w:t xml:space="preserve"> </w:t>
      </w:r>
      <w:r>
        <w:rPr>
          <w:sz w:val="28"/>
        </w:rPr>
        <w:t>trẻ.</w:t>
      </w:r>
    </w:p>
    <w:p w:rsidR="002C7CDB" w:rsidRDefault="00D161E7">
      <w:pPr>
        <w:pStyle w:val="BodyText"/>
        <w:spacing w:before="9"/>
      </w:pPr>
      <w:r>
        <w:pict>
          <v:line id="_x0000_s1199" style="position:absolute;z-index:251590144;mso-wrap-distance-left:0;mso-wrap-distance-right:0;mso-position-horizontal-relative:page" from="70.95pt,18.8pt" to="532.85pt,18.8pt" strokeweight=".19811mm">
            <w10:wrap type="topAndBottom" anchorx="page"/>
          </v:line>
        </w:pict>
      </w:r>
    </w:p>
    <w:p w:rsidR="002C7CDB" w:rsidRDefault="00D161E7">
      <w:pPr>
        <w:spacing w:before="37"/>
        <w:ind w:left="5790"/>
        <w:rPr>
          <w:b/>
          <w:i/>
          <w:sz w:val="28"/>
        </w:rPr>
      </w:pPr>
      <w:r>
        <w:rPr>
          <w:b/>
          <w:i/>
          <w:sz w:val="28"/>
        </w:rPr>
        <w:t xml:space="preserve">Thứ </w:t>
      </w:r>
      <w:r>
        <w:rPr>
          <w:b/>
          <w:i/>
          <w:sz w:val="28"/>
        </w:rPr>
        <w:t>4 ngày 4 tháng 1 năm 2018</w:t>
      </w:r>
    </w:p>
    <w:p w:rsidR="002C7CDB" w:rsidRDefault="002C7CDB">
      <w:pPr>
        <w:pStyle w:val="BodyText"/>
        <w:spacing w:before="2"/>
        <w:rPr>
          <w:b/>
          <w:i/>
          <w:sz w:val="38"/>
        </w:rPr>
      </w:pPr>
    </w:p>
    <w:p w:rsidR="002C7CDB" w:rsidRDefault="00D161E7">
      <w:pPr>
        <w:spacing w:before="1"/>
        <w:ind w:left="818"/>
        <w:rPr>
          <w:b/>
          <w:sz w:val="28"/>
        </w:rPr>
      </w:pPr>
      <w:r>
        <w:rPr>
          <w:b/>
          <w:sz w:val="28"/>
        </w:rPr>
        <w:t>1.Đón trẻ:</w:t>
      </w:r>
    </w:p>
    <w:p w:rsidR="002C7CDB" w:rsidRDefault="00D161E7">
      <w:pPr>
        <w:pStyle w:val="ListParagraph"/>
        <w:numPr>
          <w:ilvl w:val="0"/>
          <w:numId w:val="678"/>
        </w:numPr>
        <w:tabs>
          <w:tab w:val="left" w:pos="1021"/>
        </w:tabs>
        <w:spacing w:before="54" w:line="242" w:lineRule="auto"/>
        <w:ind w:right="405" w:firstLine="0"/>
        <w:rPr>
          <w:sz w:val="28"/>
        </w:rPr>
      </w:pPr>
      <w:r>
        <w:rPr>
          <w:sz w:val="28"/>
        </w:rPr>
        <w:t>Chuẩn bị sắp xếp đồ dùng để trò chuyện về chủ đề nhánh “Động vật sống dưới nước”.</w:t>
      </w:r>
    </w:p>
    <w:p w:rsidR="002C7CDB" w:rsidRDefault="00D161E7">
      <w:pPr>
        <w:pStyle w:val="ListParagraph"/>
        <w:numPr>
          <w:ilvl w:val="0"/>
          <w:numId w:val="678"/>
        </w:numPr>
        <w:tabs>
          <w:tab w:val="left" w:pos="983"/>
        </w:tabs>
        <w:spacing w:before="56"/>
        <w:ind w:firstLine="0"/>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677"/>
        </w:numPr>
        <w:tabs>
          <w:tab w:val="left" w:pos="1032"/>
        </w:tabs>
        <w:spacing w:before="64"/>
      </w:pPr>
      <w:r>
        <w:t>Thể dục</w:t>
      </w:r>
      <w:r>
        <w:rPr>
          <w:spacing w:val="-5"/>
        </w:rPr>
        <w:t xml:space="preserve"> </w:t>
      </w:r>
      <w:r>
        <w:t>sáng:</w:t>
      </w:r>
    </w:p>
    <w:p w:rsidR="002C7CDB" w:rsidRDefault="00D161E7">
      <w:pPr>
        <w:pStyle w:val="ListParagraph"/>
        <w:numPr>
          <w:ilvl w:val="0"/>
          <w:numId w:val="678"/>
        </w:numPr>
        <w:tabs>
          <w:tab w:val="left" w:pos="983"/>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677"/>
        </w:numPr>
        <w:tabs>
          <w:tab w:val="left" w:pos="1032"/>
        </w:tabs>
        <w:spacing w:before="64"/>
      </w:pPr>
      <w:r>
        <w:t>Hoạt động học:</w:t>
      </w:r>
    </w:p>
    <w:p w:rsidR="002C7CDB" w:rsidRDefault="00D161E7">
      <w:pPr>
        <w:pStyle w:val="ListParagraph"/>
        <w:numPr>
          <w:ilvl w:val="0"/>
          <w:numId w:val="678"/>
        </w:numPr>
        <w:tabs>
          <w:tab w:val="left" w:pos="983"/>
        </w:tabs>
        <w:spacing w:before="55"/>
        <w:ind w:firstLine="0"/>
        <w:rPr>
          <w:sz w:val="28"/>
        </w:rPr>
      </w:pPr>
      <w:r>
        <w:rPr>
          <w:sz w:val="28"/>
        </w:rPr>
        <w:t>Giáo dục phát triển ngôn ngữ: Thơ “Rong và</w:t>
      </w:r>
      <w:r>
        <w:rPr>
          <w:spacing w:val="-2"/>
          <w:sz w:val="28"/>
        </w:rPr>
        <w:t xml:space="preserve"> </w:t>
      </w:r>
      <w:r>
        <w:rPr>
          <w:sz w:val="28"/>
        </w:rPr>
        <w:t>cá”.</w:t>
      </w:r>
    </w:p>
    <w:p w:rsidR="002C7CDB" w:rsidRDefault="00D161E7">
      <w:pPr>
        <w:pStyle w:val="BodyText"/>
        <w:spacing w:before="63"/>
        <w:ind w:left="818"/>
      </w:pPr>
      <w:r>
        <w:t>+ Chuẩn bị sắp xếp đồ dùng, quản trẻ trong khi học.</w:t>
      </w:r>
    </w:p>
    <w:p w:rsidR="002C7CDB" w:rsidRDefault="00D161E7">
      <w:pPr>
        <w:pStyle w:val="Heading4"/>
        <w:numPr>
          <w:ilvl w:val="0"/>
          <w:numId w:val="677"/>
        </w:numPr>
        <w:tabs>
          <w:tab w:val="left" w:pos="1032"/>
        </w:tabs>
        <w:spacing w:before="64"/>
      </w:pPr>
      <w:r>
        <w:t>Hoạt động</w:t>
      </w:r>
      <w:r>
        <w:rPr>
          <w:spacing w:val="-6"/>
        </w:rPr>
        <w:t xml:space="preserve"> </w:t>
      </w:r>
      <w:r>
        <w:t>góc:</w:t>
      </w:r>
    </w:p>
    <w:p w:rsidR="002C7CDB" w:rsidRDefault="00D161E7">
      <w:pPr>
        <w:pStyle w:val="BodyText"/>
        <w:spacing w:before="55"/>
        <w:ind w:left="818"/>
      </w:pPr>
      <w:r>
        <w:t>Hoạt động góc: Chuẩn bị và sắp xếp đồ dùng ở góc phân vai, xây dựng, tạo hình, học tập.Quản trẻ khi hoạt</w:t>
      </w:r>
      <w:r>
        <w:rPr>
          <w:spacing w:val="-6"/>
        </w:rPr>
        <w:t xml:space="preserve"> </w:t>
      </w:r>
      <w:r>
        <w:t>động.</w:t>
      </w:r>
    </w:p>
    <w:p w:rsidR="002C7CDB" w:rsidRDefault="00D161E7">
      <w:pPr>
        <w:pStyle w:val="Heading4"/>
        <w:numPr>
          <w:ilvl w:val="0"/>
          <w:numId w:val="677"/>
        </w:numPr>
        <w:tabs>
          <w:tab w:val="left" w:pos="1032"/>
        </w:tabs>
        <w:spacing w:before="64"/>
      </w:pPr>
      <w:r>
        <w:t>Hoạt động ngoài</w:t>
      </w:r>
      <w:r>
        <w:rPr>
          <w:spacing w:val="1"/>
        </w:rPr>
        <w:t xml:space="preserve"> </w:t>
      </w:r>
      <w:r>
        <w:t>trời:</w:t>
      </w:r>
    </w:p>
    <w:p w:rsidR="002C7CDB" w:rsidRDefault="00D161E7">
      <w:pPr>
        <w:pStyle w:val="BodyText"/>
        <w:spacing w:before="55"/>
        <w:ind w:left="818"/>
      </w:pPr>
      <w:r>
        <w:t>Chuẩn bị</w:t>
      </w:r>
      <w:r>
        <w:t xml:space="preserve"> đồ dùng để quan sát, chơi trò chơi và chơi theo ý thích.</w:t>
      </w:r>
    </w:p>
    <w:p w:rsidR="002C7CDB" w:rsidRDefault="00D161E7">
      <w:pPr>
        <w:pStyle w:val="Heading4"/>
        <w:numPr>
          <w:ilvl w:val="0"/>
          <w:numId w:val="677"/>
        </w:numPr>
        <w:tabs>
          <w:tab w:val="left" w:pos="1032"/>
        </w:tabs>
        <w:spacing w:before="64"/>
      </w:pPr>
      <w:r>
        <w:t>Vệ sinh -Ăn trưa –Ngủ</w:t>
      </w:r>
      <w:r>
        <w:rPr>
          <w:spacing w:val="-3"/>
        </w:rPr>
        <w:t xml:space="preserve"> </w:t>
      </w:r>
      <w:r>
        <w:t>trưa:</w:t>
      </w:r>
    </w:p>
    <w:p w:rsidR="002C7CDB" w:rsidRDefault="00D161E7">
      <w:pPr>
        <w:pStyle w:val="ListParagraph"/>
        <w:numPr>
          <w:ilvl w:val="0"/>
          <w:numId w:val="678"/>
        </w:numPr>
        <w:tabs>
          <w:tab w:val="left" w:pos="983"/>
        </w:tabs>
        <w:spacing w:before="57"/>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677"/>
        </w:numPr>
        <w:tabs>
          <w:tab w:val="left" w:pos="1032"/>
        </w:tabs>
        <w:spacing w:before="65"/>
      </w:pPr>
      <w:r>
        <w:t>Vệ sinh -Ăn</w:t>
      </w:r>
      <w:r>
        <w:rPr>
          <w:spacing w:val="-2"/>
        </w:rPr>
        <w:t xml:space="preserve"> </w:t>
      </w:r>
      <w:r>
        <w:t>phụ:</w:t>
      </w:r>
    </w:p>
    <w:p w:rsidR="002C7CDB" w:rsidRDefault="00D161E7">
      <w:pPr>
        <w:pStyle w:val="ListParagraph"/>
        <w:numPr>
          <w:ilvl w:val="0"/>
          <w:numId w:val="678"/>
        </w:numPr>
        <w:tabs>
          <w:tab w:val="left" w:pos="983"/>
        </w:tabs>
        <w:spacing w:before="55"/>
        <w:ind w:firstLine="0"/>
        <w:rPr>
          <w:sz w:val="28"/>
        </w:rPr>
      </w:pPr>
      <w:r>
        <w:rPr>
          <w:sz w:val="28"/>
        </w:rPr>
        <w:t>Cho trẻ rửa măt, kê dọn bàn</w:t>
      </w:r>
      <w:r>
        <w:rPr>
          <w:spacing w:val="-7"/>
          <w:sz w:val="28"/>
        </w:rPr>
        <w:t xml:space="preserve"> </w:t>
      </w:r>
      <w:r>
        <w:rPr>
          <w:sz w:val="28"/>
        </w:rPr>
        <w:t>ghế.</w:t>
      </w:r>
    </w:p>
    <w:p w:rsidR="002C7CDB" w:rsidRDefault="00D161E7">
      <w:pPr>
        <w:pStyle w:val="Heading4"/>
        <w:numPr>
          <w:ilvl w:val="0"/>
          <w:numId w:val="677"/>
        </w:numPr>
        <w:tabs>
          <w:tab w:val="left" w:pos="1100"/>
        </w:tabs>
        <w:spacing w:before="65"/>
        <w:ind w:left="1099" w:hanging="281"/>
      </w:pPr>
      <w:r>
        <w:t>Ôn giáo dục phát triển ngôn</w:t>
      </w:r>
      <w:r>
        <w:rPr>
          <w:spacing w:val="-3"/>
        </w:rPr>
        <w:t xml:space="preserve"> </w:t>
      </w:r>
      <w:r>
        <w:t>ngữ:</w:t>
      </w:r>
    </w:p>
    <w:p w:rsidR="002C7CDB" w:rsidRDefault="00D161E7">
      <w:pPr>
        <w:pStyle w:val="BodyText"/>
        <w:spacing w:before="54"/>
        <w:ind w:left="888"/>
      </w:pPr>
      <w:r>
        <w:rPr>
          <w:b/>
        </w:rPr>
        <w:t xml:space="preserve">- </w:t>
      </w:r>
      <w:r>
        <w:t>Chuẩn bị, sắp xếp đồ dùng tranh ảnh về Thơ “Rong và cá”.</w:t>
      </w:r>
    </w:p>
    <w:p w:rsidR="002C7CDB" w:rsidRDefault="00D161E7">
      <w:pPr>
        <w:pStyle w:val="Heading4"/>
        <w:numPr>
          <w:ilvl w:val="0"/>
          <w:numId w:val="677"/>
        </w:numPr>
        <w:tabs>
          <w:tab w:val="left" w:pos="1032"/>
        </w:tabs>
        <w:spacing w:before="65"/>
      </w:pPr>
      <w:r>
        <w:t>Trả trẻ:</w:t>
      </w:r>
    </w:p>
    <w:p w:rsidR="002C7CDB" w:rsidRDefault="00D161E7">
      <w:pPr>
        <w:pStyle w:val="ListParagraph"/>
        <w:numPr>
          <w:ilvl w:val="0"/>
          <w:numId w:val="678"/>
        </w:numPr>
        <w:tabs>
          <w:tab w:val="left" w:pos="983"/>
        </w:tabs>
        <w:spacing w:before="57"/>
        <w:ind w:firstLine="0"/>
        <w:rPr>
          <w:sz w:val="28"/>
        </w:rPr>
      </w:pPr>
      <w:r>
        <w:rPr>
          <w:sz w:val="28"/>
        </w:rPr>
        <w:t>Vệ sinh cá nhân sạch sẽ, chuẩn bị đồ dùng cá nhân cho từng</w:t>
      </w:r>
      <w:r>
        <w:rPr>
          <w:spacing w:val="-8"/>
          <w:sz w:val="28"/>
        </w:rPr>
        <w:t xml:space="preserve"> </w:t>
      </w:r>
      <w:r>
        <w:rPr>
          <w:sz w:val="28"/>
        </w:rPr>
        <w:t>trẻ.</w:t>
      </w:r>
    </w:p>
    <w:p w:rsidR="002C7CDB" w:rsidRDefault="002C7CDB">
      <w:pPr>
        <w:pStyle w:val="BodyText"/>
        <w:rPr>
          <w:sz w:val="20"/>
        </w:rPr>
      </w:pPr>
    </w:p>
    <w:p w:rsidR="002C7CDB" w:rsidRDefault="00D161E7">
      <w:pPr>
        <w:pStyle w:val="BodyText"/>
        <w:spacing w:before="2"/>
        <w:rPr>
          <w:sz w:val="12"/>
        </w:rPr>
      </w:pPr>
      <w:r>
        <w:pict>
          <v:line id="_x0000_s1198" style="position:absolute;z-index:251591168;mso-wrap-distance-left:0;mso-wrap-distance-right:0;mso-position-horizontal-relative:page" from="69.5pt,9.75pt" to="554.4pt,9.75pt" strokeweight="1.44pt">
            <w10:wrap type="topAndBottom" anchorx="page"/>
          </v:line>
        </w:pict>
      </w:r>
    </w:p>
    <w:p w:rsidR="002C7CDB" w:rsidRDefault="00D161E7">
      <w:pPr>
        <w:spacing w:before="30"/>
        <w:ind w:left="5859"/>
        <w:rPr>
          <w:b/>
          <w:i/>
          <w:sz w:val="28"/>
        </w:rPr>
      </w:pPr>
      <w:r>
        <w:rPr>
          <w:b/>
          <w:i/>
          <w:sz w:val="28"/>
        </w:rPr>
        <w:t>Thứ 5 ngày 5 tháng 1 năm 2018</w:t>
      </w:r>
    </w:p>
    <w:p w:rsidR="002C7CDB" w:rsidRDefault="002C7CDB">
      <w:pPr>
        <w:rPr>
          <w:sz w:val="28"/>
        </w:rPr>
        <w:sectPr w:rsidR="002C7CDB">
          <w:footerReference w:type="even" r:id="rId25"/>
          <w:footerReference w:type="default" r:id="rId26"/>
          <w:pgSz w:w="11910" w:h="16850"/>
          <w:pgMar w:top="780" w:right="440" w:bottom="2280" w:left="600" w:header="0" w:footer="2097" w:gutter="0"/>
          <w:cols w:space="720"/>
        </w:sectPr>
      </w:pPr>
    </w:p>
    <w:p w:rsidR="002C7CDB" w:rsidRDefault="00D161E7">
      <w:pPr>
        <w:pStyle w:val="ListParagraph"/>
        <w:numPr>
          <w:ilvl w:val="0"/>
          <w:numId w:val="845"/>
        </w:numPr>
        <w:tabs>
          <w:tab w:val="left" w:pos="416"/>
        </w:tabs>
        <w:spacing w:before="64"/>
        <w:ind w:firstLine="0"/>
        <w:rPr>
          <w:sz w:val="28"/>
        </w:rPr>
      </w:pPr>
      <w:r>
        <w:rPr>
          <w:sz w:val="28"/>
        </w:rPr>
        <w:lastRenderedPageBreak/>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676"/>
        </w:numPr>
        <w:tabs>
          <w:tab w:val="left" w:pos="465"/>
        </w:tabs>
        <w:spacing w:before="64"/>
        <w:ind w:hanging="212"/>
      </w:pPr>
      <w:r>
        <w:t>Thể dục</w:t>
      </w:r>
      <w:r>
        <w:rPr>
          <w:spacing w:val="-5"/>
        </w:rPr>
        <w:t xml:space="preserve"> </w:t>
      </w:r>
      <w:r>
        <w:t>sáng:</w:t>
      </w:r>
    </w:p>
    <w:p w:rsidR="002C7CDB" w:rsidRDefault="00D161E7">
      <w:pPr>
        <w:pStyle w:val="ListParagraph"/>
        <w:numPr>
          <w:ilvl w:val="0"/>
          <w:numId w:val="845"/>
        </w:numPr>
        <w:tabs>
          <w:tab w:val="left" w:pos="416"/>
        </w:tabs>
        <w:spacing w:before="56"/>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676"/>
        </w:numPr>
        <w:tabs>
          <w:tab w:val="left" w:pos="465"/>
        </w:tabs>
        <w:spacing w:before="64"/>
        <w:ind w:hanging="212"/>
      </w:pPr>
      <w:r>
        <w:t>Hoạt động học:</w:t>
      </w:r>
    </w:p>
    <w:p w:rsidR="002C7CDB" w:rsidRDefault="00D161E7">
      <w:pPr>
        <w:pStyle w:val="ListParagraph"/>
        <w:numPr>
          <w:ilvl w:val="0"/>
          <w:numId w:val="845"/>
        </w:numPr>
        <w:tabs>
          <w:tab w:val="left" w:pos="416"/>
        </w:tabs>
        <w:spacing w:before="55"/>
        <w:ind w:firstLine="0"/>
        <w:rPr>
          <w:sz w:val="28"/>
        </w:rPr>
      </w:pPr>
      <w:r>
        <w:rPr>
          <w:sz w:val="28"/>
        </w:rPr>
        <w:t>Giáo dục phát triển thẩm mĩ: “Vẽ con</w:t>
      </w:r>
      <w:r>
        <w:rPr>
          <w:spacing w:val="-5"/>
          <w:sz w:val="28"/>
        </w:rPr>
        <w:t xml:space="preserve"> </w:t>
      </w:r>
      <w:r>
        <w:rPr>
          <w:sz w:val="28"/>
        </w:rPr>
        <w:t>cá”.</w:t>
      </w:r>
    </w:p>
    <w:p w:rsidR="002C7CDB" w:rsidRDefault="00D161E7">
      <w:pPr>
        <w:pStyle w:val="BodyText"/>
        <w:spacing w:before="59"/>
        <w:ind w:left="252"/>
      </w:pPr>
      <w:r>
        <w:t>+ Chuẩn bị sắp xếp đồ dùng, quản trẻ trong khi học.</w:t>
      </w:r>
    </w:p>
    <w:p w:rsidR="002C7CDB" w:rsidRDefault="00D161E7">
      <w:pPr>
        <w:pStyle w:val="Heading4"/>
        <w:numPr>
          <w:ilvl w:val="0"/>
          <w:numId w:val="676"/>
        </w:numPr>
        <w:tabs>
          <w:tab w:val="left" w:pos="465"/>
        </w:tabs>
        <w:spacing w:before="67"/>
        <w:ind w:hanging="212"/>
      </w:pPr>
      <w:r>
        <w:t>Hoạt động góc:</w:t>
      </w:r>
    </w:p>
    <w:p w:rsidR="002C7CDB" w:rsidRDefault="00D161E7">
      <w:pPr>
        <w:pStyle w:val="BodyText"/>
        <w:spacing w:before="55"/>
        <w:ind w:left="252" w:right="787"/>
      </w:pPr>
      <w:r>
        <w:t>Hoạt động góc: Chuẩn bị và sắp xếp đồ dùng ở góc phân vai, xây dựng, tạo hình, học tập. Quản trẻ khi hoạt động.</w:t>
      </w:r>
    </w:p>
    <w:p w:rsidR="002C7CDB" w:rsidRDefault="00D161E7">
      <w:pPr>
        <w:pStyle w:val="Heading4"/>
        <w:numPr>
          <w:ilvl w:val="0"/>
          <w:numId w:val="676"/>
        </w:numPr>
        <w:tabs>
          <w:tab w:val="left" w:pos="465"/>
        </w:tabs>
        <w:spacing w:before="64"/>
        <w:ind w:hanging="212"/>
      </w:pPr>
      <w:r>
        <w:t>Hoạt động ngoài</w:t>
      </w:r>
      <w:r>
        <w:rPr>
          <w:spacing w:val="1"/>
        </w:rPr>
        <w:t xml:space="preserve"> </w:t>
      </w:r>
      <w:r>
        <w:t>trời:</w:t>
      </w:r>
    </w:p>
    <w:p w:rsidR="002C7CDB" w:rsidRDefault="00D161E7">
      <w:pPr>
        <w:pStyle w:val="BodyText"/>
        <w:spacing w:before="56"/>
        <w:ind w:left="252"/>
      </w:pPr>
      <w:r>
        <w:t>Chuẩn bị đồ dùng để quan sát, chơi trò chơi và chơi the</w:t>
      </w:r>
      <w:r>
        <w:t>o ý thích.</w:t>
      </w:r>
    </w:p>
    <w:p w:rsidR="002C7CDB" w:rsidRDefault="00D161E7">
      <w:pPr>
        <w:pStyle w:val="Heading4"/>
        <w:numPr>
          <w:ilvl w:val="0"/>
          <w:numId w:val="676"/>
        </w:numPr>
        <w:tabs>
          <w:tab w:val="left" w:pos="465"/>
        </w:tabs>
        <w:spacing w:before="64"/>
        <w:ind w:hanging="212"/>
      </w:pPr>
      <w:r>
        <w:t>Vệ sinh -Ăn trưa –Ngủ</w:t>
      </w:r>
      <w:r>
        <w:rPr>
          <w:spacing w:val="-4"/>
        </w:rPr>
        <w:t xml:space="preserve"> </w:t>
      </w:r>
      <w:r>
        <w:t>trưa:</w:t>
      </w:r>
    </w:p>
    <w:p w:rsidR="002C7CDB" w:rsidRDefault="00D161E7">
      <w:pPr>
        <w:pStyle w:val="ListParagraph"/>
        <w:numPr>
          <w:ilvl w:val="0"/>
          <w:numId w:val="845"/>
        </w:numPr>
        <w:tabs>
          <w:tab w:val="left" w:pos="416"/>
        </w:tabs>
        <w:spacing w:before="55"/>
        <w:ind w:firstLine="0"/>
        <w:rPr>
          <w:sz w:val="28"/>
        </w:rPr>
      </w:pPr>
      <w:r>
        <w:rPr>
          <w:sz w:val="28"/>
        </w:rPr>
        <w:t>Cho trẻ xếp hàng rửa tay sạch sẽ, kê bàn ghế, kê sạp</w:t>
      </w:r>
      <w:r>
        <w:rPr>
          <w:spacing w:val="-15"/>
          <w:sz w:val="28"/>
        </w:rPr>
        <w:t xml:space="preserve"> </w:t>
      </w:r>
      <w:r>
        <w:rPr>
          <w:sz w:val="28"/>
        </w:rPr>
        <w:t>ngủ.</w:t>
      </w:r>
    </w:p>
    <w:p w:rsidR="002C7CDB" w:rsidRDefault="00D161E7">
      <w:pPr>
        <w:pStyle w:val="Heading4"/>
        <w:numPr>
          <w:ilvl w:val="0"/>
          <w:numId w:val="676"/>
        </w:numPr>
        <w:tabs>
          <w:tab w:val="left" w:pos="465"/>
        </w:tabs>
        <w:spacing w:before="67"/>
        <w:ind w:hanging="212"/>
      </w:pPr>
      <w:r>
        <w:t>Vệ sinh -Ăn</w:t>
      </w:r>
      <w:r>
        <w:rPr>
          <w:spacing w:val="-2"/>
        </w:rPr>
        <w:t xml:space="preserve"> </w:t>
      </w:r>
      <w:r>
        <w:t>phụ:</w:t>
      </w:r>
    </w:p>
    <w:p w:rsidR="002C7CDB" w:rsidRDefault="00D161E7">
      <w:pPr>
        <w:pStyle w:val="ListParagraph"/>
        <w:numPr>
          <w:ilvl w:val="0"/>
          <w:numId w:val="845"/>
        </w:numPr>
        <w:tabs>
          <w:tab w:val="left" w:pos="416"/>
        </w:tabs>
        <w:spacing w:before="54"/>
        <w:ind w:firstLine="0"/>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676"/>
        </w:numPr>
        <w:tabs>
          <w:tab w:val="left" w:pos="603"/>
        </w:tabs>
        <w:spacing w:before="65"/>
        <w:ind w:left="602" w:hanging="350"/>
      </w:pPr>
      <w:r>
        <w:t>Chơi tự do ở các</w:t>
      </w:r>
      <w:r>
        <w:rPr>
          <w:spacing w:val="-3"/>
        </w:rPr>
        <w:t xml:space="preserve"> </w:t>
      </w:r>
      <w:r>
        <w:t>góc:</w:t>
      </w:r>
    </w:p>
    <w:p w:rsidR="002C7CDB" w:rsidRDefault="00D161E7">
      <w:pPr>
        <w:pStyle w:val="BodyText"/>
        <w:spacing w:before="55"/>
        <w:ind w:left="252"/>
      </w:pPr>
      <w:r>
        <w:rPr>
          <w:b/>
        </w:rPr>
        <w:t xml:space="preserve">- </w:t>
      </w:r>
      <w:r>
        <w:t>Chuẩn bị, sắp xếp đồ dùng ở các góc.</w:t>
      </w:r>
    </w:p>
    <w:p w:rsidR="002C7CDB" w:rsidRDefault="00D161E7">
      <w:pPr>
        <w:pStyle w:val="Heading4"/>
        <w:numPr>
          <w:ilvl w:val="0"/>
          <w:numId w:val="676"/>
        </w:numPr>
        <w:tabs>
          <w:tab w:val="left" w:pos="465"/>
        </w:tabs>
        <w:spacing w:before="64"/>
        <w:ind w:hanging="212"/>
      </w:pPr>
      <w:r>
        <w:t>Trả trẻ:</w:t>
      </w:r>
    </w:p>
    <w:p w:rsidR="002C7CDB" w:rsidRDefault="00D161E7">
      <w:pPr>
        <w:pStyle w:val="ListParagraph"/>
        <w:numPr>
          <w:ilvl w:val="0"/>
          <w:numId w:val="675"/>
        </w:numPr>
        <w:tabs>
          <w:tab w:val="left" w:pos="416"/>
        </w:tabs>
        <w:spacing w:before="55"/>
        <w:ind w:firstLine="0"/>
        <w:rPr>
          <w:sz w:val="28"/>
        </w:rPr>
      </w:pPr>
      <w:r>
        <w:rPr>
          <w:sz w:val="28"/>
        </w:rPr>
        <w:t>Vệ sinh cá nhân sạch sẽ, chuẩn bị đồ dùng cá nhân cho từng</w:t>
      </w:r>
      <w:r>
        <w:rPr>
          <w:spacing w:val="-7"/>
          <w:sz w:val="28"/>
        </w:rPr>
        <w:t xml:space="preserve"> </w:t>
      </w:r>
      <w:r>
        <w:rPr>
          <w:sz w:val="28"/>
        </w:rPr>
        <w:t>trẻ.</w:t>
      </w:r>
    </w:p>
    <w:p w:rsidR="002C7CDB" w:rsidRDefault="00D161E7">
      <w:pPr>
        <w:pStyle w:val="BodyText"/>
        <w:rPr>
          <w:sz w:val="29"/>
        </w:rPr>
      </w:pPr>
      <w:r>
        <w:pict>
          <v:line id="_x0000_s1197" style="position:absolute;z-index:251593216;mso-wrap-distance-left:0;mso-wrap-distance-right:0;mso-position-horizontal-relative:page" from="42.6pt,18.95pt" to="504.7pt,18.95pt" strokeweight=".19811mm">
            <w10:wrap type="topAndBottom" anchorx="page"/>
          </v:line>
        </w:pict>
      </w:r>
    </w:p>
    <w:p w:rsidR="002C7CDB" w:rsidRDefault="00D161E7">
      <w:pPr>
        <w:spacing w:before="37"/>
        <w:ind w:left="4731"/>
        <w:rPr>
          <w:b/>
          <w:i/>
          <w:sz w:val="28"/>
        </w:rPr>
      </w:pPr>
      <w:r>
        <w:rPr>
          <w:b/>
          <w:i/>
          <w:sz w:val="28"/>
        </w:rPr>
        <w:t>Thứ 6 ngày 6 tháng 1 năm 2018</w:t>
      </w:r>
    </w:p>
    <w:p w:rsidR="002C7CDB" w:rsidRDefault="002C7CDB">
      <w:pPr>
        <w:pStyle w:val="BodyText"/>
        <w:spacing w:before="2"/>
        <w:rPr>
          <w:b/>
          <w:i/>
          <w:sz w:val="38"/>
        </w:rPr>
      </w:pPr>
    </w:p>
    <w:p w:rsidR="002C7CDB" w:rsidRDefault="00D161E7">
      <w:pPr>
        <w:ind w:left="252"/>
        <w:rPr>
          <w:b/>
          <w:sz w:val="28"/>
        </w:rPr>
      </w:pPr>
      <w:r>
        <w:rPr>
          <w:b/>
          <w:sz w:val="28"/>
        </w:rPr>
        <w:t>1.Đón trẻ:</w:t>
      </w:r>
    </w:p>
    <w:p w:rsidR="002C7CDB" w:rsidRDefault="00D161E7">
      <w:pPr>
        <w:pStyle w:val="ListParagraph"/>
        <w:numPr>
          <w:ilvl w:val="0"/>
          <w:numId w:val="675"/>
        </w:numPr>
        <w:tabs>
          <w:tab w:val="left" w:pos="454"/>
        </w:tabs>
        <w:spacing w:before="55"/>
        <w:ind w:right="972" w:firstLine="0"/>
        <w:rPr>
          <w:sz w:val="28"/>
        </w:rPr>
      </w:pPr>
      <w:r>
        <w:rPr>
          <w:sz w:val="28"/>
        </w:rPr>
        <w:t>Chuẩn bị sắp xếp đồ dùng để trò chuyện về chủ đề nhánh “Động vật sống dưới nước”.</w:t>
      </w:r>
    </w:p>
    <w:p w:rsidR="002C7CDB" w:rsidRDefault="00D161E7">
      <w:pPr>
        <w:pStyle w:val="ListParagraph"/>
        <w:numPr>
          <w:ilvl w:val="0"/>
          <w:numId w:val="675"/>
        </w:numPr>
        <w:tabs>
          <w:tab w:val="left" w:pos="416"/>
        </w:tabs>
        <w:spacing w:before="59"/>
        <w:ind w:firstLine="0"/>
        <w:rPr>
          <w:sz w:val="28"/>
        </w:rPr>
      </w:pPr>
      <w:r>
        <w:rPr>
          <w:sz w:val="28"/>
        </w:rPr>
        <w:t>Trao đổi với phụ huynh về tình hình trẻ ở gia đình và ở</w:t>
      </w:r>
      <w:r>
        <w:rPr>
          <w:spacing w:val="-14"/>
          <w:sz w:val="28"/>
        </w:rPr>
        <w:t xml:space="preserve"> </w:t>
      </w:r>
      <w:r>
        <w:rPr>
          <w:sz w:val="28"/>
        </w:rPr>
        <w:t>lớp.</w:t>
      </w:r>
    </w:p>
    <w:p w:rsidR="002C7CDB" w:rsidRDefault="00D161E7">
      <w:pPr>
        <w:pStyle w:val="Heading4"/>
        <w:numPr>
          <w:ilvl w:val="0"/>
          <w:numId w:val="674"/>
        </w:numPr>
        <w:tabs>
          <w:tab w:val="left" w:pos="465"/>
        </w:tabs>
        <w:spacing w:before="67"/>
        <w:ind w:hanging="212"/>
        <w:jc w:val="left"/>
      </w:pPr>
      <w:r>
        <w:t>Thể dục</w:t>
      </w:r>
      <w:r>
        <w:rPr>
          <w:spacing w:val="-5"/>
        </w:rPr>
        <w:t xml:space="preserve"> </w:t>
      </w:r>
      <w:r>
        <w:t>sáng:</w:t>
      </w:r>
    </w:p>
    <w:p w:rsidR="002C7CDB" w:rsidRDefault="00D161E7">
      <w:pPr>
        <w:pStyle w:val="ListParagraph"/>
        <w:numPr>
          <w:ilvl w:val="0"/>
          <w:numId w:val="675"/>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674"/>
        </w:numPr>
        <w:tabs>
          <w:tab w:val="left" w:pos="465"/>
        </w:tabs>
        <w:spacing w:before="65"/>
        <w:ind w:hanging="212"/>
        <w:jc w:val="left"/>
      </w:pPr>
      <w:r>
        <w:t>Hoạt động học:</w:t>
      </w:r>
    </w:p>
    <w:p w:rsidR="002C7CDB" w:rsidRDefault="00D161E7">
      <w:pPr>
        <w:pStyle w:val="ListParagraph"/>
        <w:numPr>
          <w:ilvl w:val="0"/>
          <w:numId w:val="675"/>
        </w:numPr>
        <w:tabs>
          <w:tab w:val="left" w:pos="444"/>
        </w:tabs>
        <w:spacing w:before="55"/>
        <w:ind w:right="969" w:firstLine="0"/>
        <w:rPr>
          <w:sz w:val="28"/>
        </w:rPr>
      </w:pPr>
      <w:r>
        <w:rPr>
          <w:sz w:val="28"/>
        </w:rPr>
        <w:t>Giáo dục phát triển nhận thức: Toán “ Tạo nhóm các con vật theo kích thước to- nhỏ”</w:t>
      </w:r>
    </w:p>
    <w:p w:rsidR="002C7CDB" w:rsidRDefault="00D161E7">
      <w:pPr>
        <w:pStyle w:val="BodyText"/>
        <w:spacing w:before="59"/>
        <w:ind w:left="252"/>
      </w:pPr>
      <w:r>
        <w:t>+ Chuẩn bị sắp xếp đồ dùng, quản trẻ trong giờ học.</w:t>
      </w:r>
    </w:p>
    <w:p w:rsidR="002C7CDB" w:rsidRDefault="00D161E7">
      <w:pPr>
        <w:pStyle w:val="Heading4"/>
        <w:numPr>
          <w:ilvl w:val="0"/>
          <w:numId w:val="674"/>
        </w:numPr>
        <w:tabs>
          <w:tab w:val="left" w:pos="465"/>
        </w:tabs>
        <w:spacing w:before="67"/>
        <w:ind w:hanging="212"/>
        <w:jc w:val="left"/>
      </w:pPr>
      <w:r>
        <w:t>Hoạt động góc:</w:t>
      </w:r>
    </w:p>
    <w:p w:rsidR="002C7CDB" w:rsidRDefault="00D161E7">
      <w:pPr>
        <w:pStyle w:val="BodyText"/>
        <w:spacing w:before="54"/>
        <w:ind w:left="252" w:right="787"/>
      </w:pPr>
      <w:r>
        <w:t xml:space="preserve">Hoạt động góc: Chuẩn bị và sắp </w:t>
      </w:r>
      <w:r>
        <w:t>xếp đồ dùng ở góc phân vai, xây dựng, tạo hình, học tập. Quản trẻ khi hoạt động.</w:t>
      </w:r>
    </w:p>
    <w:p w:rsidR="002C7CDB" w:rsidRDefault="00D161E7">
      <w:pPr>
        <w:pStyle w:val="Heading4"/>
        <w:numPr>
          <w:ilvl w:val="0"/>
          <w:numId w:val="674"/>
        </w:numPr>
        <w:tabs>
          <w:tab w:val="left" w:pos="465"/>
        </w:tabs>
        <w:spacing w:before="64"/>
        <w:ind w:hanging="212"/>
        <w:jc w:val="left"/>
      </w:pPr>
      <w:r>
        <w:t>Hoạt động ngoài</w:t>
      </w:r>
      <w:r>
        <w:rPr>
          <w:spacing w:val="1"/>
        </w:rPr>
        <w:t xml:space="preserve"> </w:t>
      </w:r>
      <w:r>
        <w:t>trời:</w:t>
      </w:r>
    </w:p>
    <w:p w:rsidR="002C7CDB" w:rsidRDefault="00D161E7">
      <w:pPr>
        <w:pStyle w:val="BodyText"/>
        <w:spacing w:before="56"/>
        <w:ind w:left="252"/>
      </w:pPr>
      <w:r>
        <w:t>Chuẩn bị đồ dùng để quan sát, chơi trò chơi và chơi theo ý thích.</w:t>
      </w:r>
    </w:p>
    <w:p w:rsidR="002C7CDB" w:rsidRDefault="00D161E7">
      <w:pPr>
        <w:pStyle w:val="Heading4"/>
        <w:numPr>
          <w:ilvl w:val="0"/>
          <w:numId w:val="674"/>
        </w:numPr>
        <w:tabs>
          <w:tab w:val="left" w:pos="465"/>
        </w:tabs>
        <w:spacing w:before="64"/>
        <w:ind w:hanging="212"/>
        <w:jc w:val="left"/>
      </w:pPr>
      <w:r>
        <w:t>Vệ sinh -Ăn trưa –Ngủ</w:t>
      </w:r>
      <w:r>
        <w:rPr>
          <w:spacing w:val="-4"/>
        </w:rPr>
        <w:t xml:space="preserve"> </w:t>
      </w:r>
      <w:r>
        <w:t>trưa:</w:t>
      </w:r>
    </w:p>
    <w:p w:rsidR="002C7CDB" w:rsidRDefault="00D161E7">
      <w:pPr>
        <w:pStyle w:val="ListParagraph"/>
        <w:numPr>
          <w:ilvl w:val="0"/>
          <w:numId w:val="675"/>
        </w:numPr>
        <w:tabs>
          <w:tab w:val="left" w:pos="416"/>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2C7CDB">
      <w:pPr>
        <w:rPr>
          <w:sz w:val="28"/>
        </w:rPr>
        <w:sectPr w:rsidR="002C7CDB">
          <w:pgSz w:w="11910" w:h="16850"/>
          <w:pgMar w:top="780" w:right="440" w:bottom="1140" w:left="600" w:header="0" w:footer="953" w:gutter="0"/>
          <w:cols w:space="720"/>
        </w:sectPr>
      </w:pPr>
    </w:p>
    <w:p w:rsidR="002C7CDB" w:rsidRDefault="00D161E7">
      <w:pPr>
        <w:pStyle w:val="Heading4"/>
        <w:numPr>
          <w:ilvl w:val="0"/>
          <w:numId w:val="674"/>
        </w:numPr>
        <w:tabs>
          <w:tab w:val="left" w:pos="1032"/>
        </w:tabs>
        <w:spacing w:before="69"/>
        <w:ind w:left="1031"/>
        <w:jc w:val="left"/>
      </w:pPr>
      <w:r>
        <w:lastRenderedPageBreak/>
        <w:t>Vệ sinh -Ăn</w:t>
      </w:r>
      <w:r>
        <w:rPr>
          <w:spacing w:val="-2"/>
        </w:rPr>
        <w:t xml:space="preserve"> </w:t>
      </w:r>
      <w:r>
        <w:t>phụ:</w:t>
      </w:r>
    </w:p>
    <w:p w:rsidR="002C7CDB" w:rsidRDefault="00D161E7">
      <w:pPr>
        <w:pStyle w:val="BodyText"/>
        <w:spacing w:before="55"/>
        <w:ind w:left="818"/>
      </w:pPr>
      <w:r>
        <w:t>- Cho trẻ rửa mặt, kê dọn bàn ghế.</w:t>
      </w:r>
    </w:p>
    <w:p w:rsidR="002C7CDB" w:rsidRDefault="00D161E7">
      <w:pPr>
        <w:pStyle w:val="Heading4"/>
        <w:numPr>
          <w:ilvl w:val="0"/>
          <w:numId w:val="674"/>
        </w:numPr>
        <w:tabs>
          <w:tab w:val="left" w:pos="1170"/>
        </w:tabs>
        <w:spacing w:before="64"/>
        <w:ind w:left="1169" w:hanging="351"/>
        <w:jc w:val="left"/>
      </w:pPr>
      <w:r>
        <w:t>Giáo dục VSRM- Văn nghệ bình bé</w:t>
      </w:r>
      <w:r>
        <w:rPr>
          <w:spacing w:val="-3"/>
        </w:rPr>
        <w:t xml:space="preserve"> </w:t>
      </w:r>
      <w:r>
        <w:t>ngoan:</w:t>
      </w:r>
    </w:p>
    <w:p w:rsidR="002C7CDB" w:rsidRDefault="00D161E7">
      <w:pPr>
        <w:pStyle w:val="BodyText"/>
        <w:spacing w:before="55"/>
        <w:ind w:left="818"/>
      </w:pPr>
      <w:r>
        <w:rPr>
          <w:b/>
        </w:rPr>
        <w:t xml:space="preserve">- </w:t>
      </w:r>
      <w:r>
        <w:t>Chuẩn bị, sắp xếp đồ dùng hàm răng giả, bộ tranh PS, bảng bé ngoan.</w:t>
      </w:r>
    </w:p>
    <w:p w:rsidR="002C7CDB" w:rsidRDefault="00D161E7">
      <w:pPr>
        <w:pStyle w:val="Heading4"/>
        <w:numPr>
          <w:ilvl w:val="0"/>
          <w:numId w:val="674"/>
        </w:numPr>
        <w:tabs>
          <w:tab w:val="left" w:pos="1032"/>
        </w:tabs>
        <w:spacing w:before="65"/>
        <w:ind w:left="1031"/>
        <w:jc w:val="left"/>
      </w:pPr>
      <w:r>
        <w:t>Trả trẻ:</w:t>
      </w:r>
    </w:p>
    <w:p w:rsidR="002C7CDB" w:rsidRDefault="00D161E7">
      <w:pPr>
        <w:pStyle w:val="BodyText"/>
        <w:spacing w:before="54"/>
        <w:ind w:left="818"/>
      </w:pPr>
      <w:r>
        <w:t>- Vệ sinh cá nhân sạch sẽ, chuẩn bị đồ dùng cá nhân cho từng trẻ.</w:t>
      </w:r>
    </w:p>
    <w:p w:rsidR="002C7CDB" w:rsidRDefault="00D161E7">
      <w:pPr>
        <w:pStyle w:val="BodyText"/>
        <w:spacing w:before="9"/>
        <w:rPr>
          <w:sz w:val="10"/>
        </w:rPr>
      </w:pPr>
      <w:r>
        <w:pict>
          <v:line id="_x0000_s1196" style="position:absolute;z-index:251594240;mso-wrap-distance-left:0;mso-wrap-distance-right:0;mso-position-horizontal-relative:page" from="63.9pt,8.55pt" to="539.9pt,8.55pt">
            <w10:wrap type="topAndBottom" anchorx="page"/>
          </v:line>
        </w:pict>
      </w: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spacing w:before="1"/>
        <w:rPr>
          <w:sz w:val="42"/>
        </w:rPr>
      </w:pPr>
    </w:p>
    <w:p w:rsidR="002C7CDB" w:rsidRDefault="00D161E7">
      <w:pPr>
        <w:pStyle w:val="Heading4"/>
        <w:ind w:left="658" w:right="244"/>
        <w:jc w:val="center"/>
        <w:rPr>
          <w:b w:val="0"/>
        </w:rPr>
      </w:pPr>
      <w:r>
        <w:t>a Ban giám hiệu</w:t>
      </w:r>
      <w:r>
        <w:rPr>
          <w:b w:val="0"/>
        </w:rPr>
        <w:t>.</w:t>
      </w:r>
    </w:p>
    <w:p w:rsidR="002C7CDB" w:rsidRDefault="002C7CDB">
      <w:pPr>
        <w:pStyle w:val="BodyText"/>
        <w:rPr>
          <w:sz w:val="30"/>
        </w:rPr>
      </w:pPr>
    </w:p>
    <w:p w:rsidR="002C7CDB" w:rsidRDefault="002C7CDB">
      <w:pPr>
        <w:pStyle w:val="BodyText"/>
        <w:spacing w:before="10"/>
        <w:rPr>
          <w:sz w:val="25"/>
        </w:rPr>
      </w:pPr>
    </w:p>
    <w:p w:rsidR="002C7CDB" w:rsidRDefault="00D161E7">
      <w:pPr>
        <w:pStyle w:val="BodyText"/>
        <w:spacing w:before="1" w:line="322" w:lineRule="exact"/>
        <w:ind w:left="818"/>
      </w:pPr>
      <w:r>
        <w:t>…………………………………………………………………………………………</w:t>
      </w:r>
    </w:p>
    <w:p w:rsidR="002C7CDB" w:rsidRDefault="00D161E7">
      <w:pPr>
        <w:pStyle w:val="BodyText"/>
        <w:ind w:left="818"/>
      </w:pPr>
      <w:r>
        <w:t>…………………………………………………………………………………………</w:t>
      </w:r>
    </w:p>
    <w:p w:rsidR="002C7CDB" w:rsidRDefault="00D161E7">
      <w:pPr>
        <w:pStyle w:val="BodyText"/>
        <w:spacing w:before="2" w:line="322" w:lineRule="exact"/>
        <w:ind w:left="818"/>
      </w:pPr>
      <w:r>
        <w:t>…………………………………………………………………………………………</w:t>
      </w:r>
    </w:p>
    <w:p w:rsidR="002C7CDB" w:rsidRDefault="00D161E7">
      <w:pPr>
        <w:pStyle w:val="BodyText"/>
        <w:spacing w:line="322" w:lineRule="exact"/>
        <w:ind w:left="818"/>
      </w:pPr>
      <w:r>
        <w:t>…………………………………………………………………………………………</w:t>
      </w:r>
    </w:p>
    <w:p w:rsidR="002C7CDB" w:rsidRDefault="00D161E7">
      <w:pPr>
        <w:pStyle w:val="BodyText"/>
        <w:spacing w:line="322" w:lineRule="exact"/>
        <w:ind w:left="818"/>
      </w:pPr>
      <w:r>
        <w:t>…………………………………………………………………………………………</w:t>
      </w:r>
    </w:p>
    <w:p w:rsidR="002C7CDB" w:rsidRDefault="00D161E7">
      <w:pPr>
        <w:pStyle w:val="BodyText"/>
        <w:spacing w:line="322" w:lineRule="exact"/>
        <w:ind w:left="818"/>
      </w:pPr>
      <w:r>
        <w:t>…………………………………………………………………………………………</w:t>
      </w:r>
    </w:p>
    <w:p w:rsidR="002C7CDB" w:rsidRDefault="00D161E7">
      <w:pPr>
        <w:pStyle w:val="BodyText"/>
        <w:ind w:left="818"/>
      </w:pPr>
      <w:r>
        <w:t>…………………………………………………………………………………………</w:t>
      </w:r>
    </w:p>
    <w:p w:rsidR="002C7CDB" w:rsidRDefault="00D161E7">
      <w:pPr>
        <w:pStyle w:val="BodyText"/>
        <w:ind w:left="818"/>
      </w:pPr>
      <w:r>
        <w:t>…………………………………………………………………………………………</w:t>
      </w:r>
    </w:p>
    <w:p w:rsidR="002C7CDB" w:rsidRDefault="00D161E7">
      <w:pPr>
        <w:pStyle w:val="BodyText"/>
        <w:spacing w:before="2" w:line="322" w:lineRule="exact"/>
        <w:ind w:left="818"/>
      </w:pPr>
      <w:r>
        <w:t>…………………………………………………………………………………………</w:t>
      </w:r>
    </w:p>
    <w:p w:rsidR="002C7CDB" w:rsidRDefault="00D161E7">
      <w:pPr>
        <w:pStyle w:val="BodyText"/>
        <w:spacing w:line="322" w:lineRule="exact"/>
        <w:ind w:left="818"/>
      </w:pPr>
      <w:r>
        <w:t>…………………………………………………………………………………………</w:t>
      </w:r>
    </w:p>
    <w:p w:rsidR="002C7CDB" w:rsidRDefault="00D161E7">
      <w:pPr>
        <w:pStyle w:val="BodyText"/>
        <w:spacing w:line="322" w:lineRule="exact"/>
        <w:ind w:left="818"/>
      </w:pPr>
      <w:r>
        <w:t>…………………………………………………………………………………………</w:t>
      </w:r>
    </w:p>
    <w:p w:rsidR="002C7CDB" w:rsidRDefault="00D161E7">
      <w:pPr>
        <w:pStyle w:val="BodyText"/>
        <w:spacing w:line="322" w:lineRule="exact"/>
        <w:ind w:left="818"/>
      </w:pPr>
      <w:r>
        <w:t>…………………………………………………………………………………………</w:t>
      </w:r>
    </w:p>
    <w:p w:rsidR="002C7CDB" w:rsidRDefault="00D161E7">
      <w:pPr>
        <w:pStyle w:val="BodyText"/>
        <w:spacing w:line="322" w:lineRule="exact"/>
        <w:ind w:left="818"/>
      </w:pPr>
      <w:r>
        <w:t>…………………………………………………………………………………………</w:t>
      </w:r>
    </w:p>
    <w:p w:rsidR="002C7CDB" w:rsidRDefault="00D161E7">
      <w:pPr>
        <w:pStyle w:val="BodyText"/>
        <w:spacing w:line="322" w:lineRule="exact"/>
        <w:ind w:left="818"/>
      </w:pPr>
      <w:r>
        <w:t>……………………………</w:t>
      </w:r>
      <w:r>
        <w:t>……………………………………………………………</w:t>
      </w:r>
    </w:p>
    <w:p w:rsidR="002C7CDB" w:rsidRDefault="00D161E7">
      <w:pPr>
        <w:pStyle w:val="BodyText"/>
        <w:ind w:left="818"/>
      </w:pPr>
      <w:r>
        <w:t>…………………………………………………………………………………………</w:t>
      </w:r>
    </w:p>
    <w:p w:rsidR="002C7CDB" w:rsidRDefault="00D161E7">
      <w:pPr>
        <w:pStyle w:val="BodyText"/>
        <w:spacing w:before="1"/>
        <w:ind w:left="818"/>
      </w:pPr>
      <w:r>
        <w:t>……………………………………</w:t>
      </w:r>
    </w:p>
    <w:p w:rsidR="002C7CDB" w:rsidRDefault="002C7CDB">
      <w:pPr>
        <w:sectPr w:rsidR="002C7CDB">
          <w:footerReference w:type="even" r:id="rId27"/>
          <w:footerReference w:type="default" r:id="rId28"/>
          <w:pgSz w:w="11910" w:h="16850"/>
          <w:pgMar w:top="780" w:right="440" w:bottom="1140" w:left="600" w:header="0" w:footer="953" w:gutter="0"/>
          <w:pgNumType w:start="189"/>
          <w:cols w:space="720"/>
        </w:sect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spacing w:before="10"/>
        <w:rPr>
          <w:sz w:val="18"/>
        </w:rPr>
      </w:pPr>
    </w:p>
    <w:p w:rsidR="002C7CDB" w:rsidRDefault="00D161E7">
      <w:pPr>
        <w:pStyle w:val="Heading4"/>
        <w:spacing w:before="89"/>
        <w:ind w:left="658" w:right="1378"/>
        <w:jc w:val="center"/>
        <w:rPr>
          <w:rFonts w:ascii="Courier New" w:hAnsi="Courier New"/>
        </w:rPr>
      </w:pPr>
      <w:r>
        <w:t xml:space="preserve">KẾ HOẠCH CHỦ ĐỀ: </w:t>
      </w:r>
      <w:r>
        <w:rPr>
          <w:rFonts w:ascii="Courier New" w:hAnsi="Courier New"/>
        </w:rPr>
        <w:t>tÕtVÀ M ÙA XUÂN</w:t>
      </w:r>
    </w:p>
    <w:p w:rsidR="002C7CDB" w:rsidRDefault="00D161E7">
      <w:pPr>
        <w:spacing w:before="1"/>
        <w:ind w:left="658" w:right="1382"/>
        <w:jc w:val="center"/>
        <w:rPr>
          <w:b/>
          <w:i/>
          <w:sz w:val="32"/>
        </w:rPr>
      </w:pPr>
      <w:r>
        <w:rPr>
          <w:b/>
          <w:i/>
          <w:sz w:val="32"/>
        </w:rPr>
        <w:t>( Thời gian thực hiện 2 tuần)</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5"/>
        <w:gridCol w:w="3165"/>
        <w:gridCol w:w="2659"/>
      </w:tblGrid>
      <w:tr w:rsidR="002C7CDB">
        <w:trPr>
          <w:trHeight w:val="981"/>
        </w:trPr>
        <w:tc>
          <w:tcPr>
            <w:tcW w:w="840" w:type="dxa"/>
          </w:tcPr>
          <w:p w:rsidR="002C7CDB" w:rsidRDefault="00D161E7">
            <w:pPr>
              <w:pStyle w:val="TableParagraph"/>
              <w:spacing w:before="144"/>
              <w:ind w:left="107" w:right="121"/>
              <w:rPr>
                <w:rFonts w:ascii="Courier New" w:hAnsi="Courier New"/>
                <w:b/>
                <w:sz w:val="28"/>
              </w:rPr>
            </w:pPr>
            <w:r>
              <w:rPr>
                <w:rFonts w:ascii="Courier New" w:hAnsi="Courier New"/>
                <w:b/>
                <w:sz w:val="28"/>
              </w:rPr>
              <w:t>L</w:t>
            </w:r>
            <w:r>
              <w:rPr>
                <w:b/>
                <w:sz w:val="28"/>
              </w:rPr>
              <w:t>ĩ</w:t>
            </w:r>
            <w:r>
              <w:rPr>
                <w:rFonts w:ascii="Courier New" w:hAnsi="Courier New"/>
                <w:b/>
                <w:sz w:val="28"/>
              </w:rPr>
              <w:t>nh v</w:t>
            </w:r>
            <w:r>
              <w:rPr>
                <w:b/>
                <w:sz w:val="28"/>
              </w:rPr>
              <w:t>ự</w:t>
            </w:r>
            <w:r>
              <w:rPr>
                <w:rFonts w:ascii="Courier New" w:hAnsi="Courier New"/>
                <w:b/>
                <w:sz w:val="28"/>
              </w:rPr>
              <w:t>c</w:t>
            </w:r>
          </w:p>
        </w:tc>
        <w:tc>
          <w:tcPr>
            <w:tcW w:w="2995" w:type="dxa"/>
          </w:tcPr>
          <w:p w:rsidR="002C7CDB" w:rsidRDefault="002C7CDB">
            <w:pPr>
              <w:pStyle w:val="TableParagraph"/>
              <w:spacing w:before="6"/>
              <w:rPr>
                <w:b/>
                <w:i/>
                <w:sz w:val="27"/>
              </w:rPr>
            </w:pPr>
          </w:p>
          <w:p w:rsidR="002C7CDB" w:rsidRDefault="00D161E7">
            <w:pPr>
              <w:pStyle w:val="TableParagraph"/>
              <w:spacing w:before="1"/>
              <w:ind w:left="962"/>
              <w:rPr>
                <w:b/>
                <w:sz w:val="28"/>
              </w:rPr>
            </w:pPr>
            <w:r>
              <w:rPr>
                <w:b/>
                <w:sz w:val="28"/>
              </w:rPr>
              <w:t>Mục tiêu</w:t>
            </w:r>
          </w:p>
        </w:tc>
        <w:tc>
          <w:tcPr>
            <w:tcW w:w="3165" w:type="dxa"/>
          </w:tcPr>
          <w:p w:rsidR="002C7CDB" w:rsidRDefault="002C7CDB">
            <w:pPr>
              <w:pStyle w:val="TableParagraph"/>
              <w:spacing w:before="6"/>
              <w:rPr>
                <w:b/>
                <w:i/>
                <w:sz w:val="27"/>
              </w:rPr>
            </w:pPr>
          </w:p>
          <w:p w:rsidR="002C7CDB" w:rsidRDefault="00D161E7">
            <w:pPr>
              <w:pStyle w:val="TableParagraph"/>
              <w:spacing w:before="1"/>
              <w:ind w:left="922"/>
              <w:rPr>
                <w:rFonts w:ascii="Courier New" w:hAnsi="Courier New"/>
                <w:b/>
                <w:sz w:val="28"/>
              </w:rPr>
            </w:pPr>
            <w:r>
              <w:rPr>
                <w:rFonts w:ascii="Courier New" w:hAnsi="Courier New"/>
                <w:b/>
                <w:sz w:val="28"/>
              </w:rPr>
              <w:t>N</w:t>
            </w:r>
            <w:r>
              <w:rPr>
                <w:b/>
                <w:sz w:val="28"/>
              </w:rPr>
              <w:t>ộ</w:t>
            </w:r>
            <w:r>
              <w:rPr>
                <w:rFonts w:ascii="Courier New" w:hAnsi="Courier New"/>
                <w:b/>
                <w:sz w:val="28"/>
              </w:rPr>
              <w:t>i dung</w:t>
            </w:r>
          </w:p>
        </w:tc>
        <w:tc>
          <w:tcPr>
            <w:tcW w:w="2659" w:type="dxa"/>
          </w:tcPr>
          <w:p w:rsidR="002C7CDB" w:rsidRDefault="002C7CDB">
            <w:pPr>
              <w:pStyle w:val="TableParagraph"/>
              <w:spacing w:before="6"/>
              <w:rPr>
                <w:b/>
                <w:i/>
                <w:sz w:val="27"/>
              </w:rPr>
            </w:pPr>
          </w:p>
          <w:p w:rsidR="002C7CDB" w:rsidRDefault="00D161E7">
            <w:pPr>
              <w:pStyle w:val="TableParagraph"/>
              <w:spacing w:before="1"/>
              <w:ind w:left="607"/>
              <w:rPr>
                <w:rFonts w:ascii="Courier New" w:hAnsi="Courier New"/>
                <w:b/>
                <w:sz w:val="28"/>
              </w:rPr>
            </w:pPr>
            <w:r>
              <w:rPr>
                <w:rFonts w:ascii="Courier New" w:hAnsi="Courier New"/>
                <w:b/>
                <w:sz w:val="28"/>
              </w:rPr>
              <w:t>Ho</w:t>
            </w:r>
            <w:r>
              <w:rPr>
                <w:b/>
                <w:sz w:val="28"/>
              </w:rPr>
              <w:t>ạ</w:t>
            </w:r>
            <w:r>
              <w:rPr>
                <w:rFonts w:ascii="Courier New" w:hAnsi="Courier New"/>
                <w:b/>
                <w:sz w:val="28"/>
              </w:rPr>
              <w:t xml:space="preserve">t </w:t>
            </w:r>
            <w:r>
              <w:rPr>
                <w:b/>
                <w:sz w:val="28"/>
              </w:rPr>
              <w:t>độ</w:t>
            </w:r>
            <w:r>
              <w:rPr>
                <w:rFonts w:ascii="Courier New" w:hAnsi="Courier New"/>
                <w:b/>
                <w:sz w:val="28"/>
              </w:rPr>
              <w:t>ng</w:t>
            </w:r>
          </w:p>
        </w:tc>
      </w:tr>
      <w:tr w:rsidR="002C7CDB">
        <w:trPr>
          <w:trHeight w:val="435"/>
        </w:trPr>
        <w:tc>
          <w:tcPr>
            <w:tcW w:w="840" w:type="dxa"/>
            <w:tcBorders>
              <w:bottom w:val="nil"/>
            </w:tcBorders>
          </w:tcPr>
          <w:p w:rsidR="002C7CDB" w:rsidRDefault="002C7CDB">
            <w:pPr>
              <w:pStyle w:val="TableParagraph"/>
              <w:rPr>
                <w:sz w:val="26"/>
              </w:rPr>
            </w:pPr>
          </w:p>
        </w:tc>
        <w:tc>
          <w:tcPr>
            <w:tcW w:w="2995" w:type="dxa"/>
            <w:tcBorders>
              <w:bottom w:val="nil"/>
            </w:tcBorders>
          </w:tcPr>
          <w:p w:rsidR="002C7CDB" w:rsidRDefault="00D161E7">
            <w:pPr>
              <w:pStyle w:val="TableParagraph"/>
              <w:spacing w:before="64"/>
              <w:ind w:left="105"/>
              <w:rPr>
                <w:sz w:val="28"/>
              </w:rPr>
            </w:pPr>
            <w:r>
              <w:rPr>
                <w:rFonts w:ascii="Courier New" w:hAnsi="Courier New"/>
                <w:sz w:val="28"/>
              </w:rPr>
              <w:t xml:space="preserve">* </w:t>
            </w:r>
            <w:r>
              <w:rPr>
                <w:sz w:val="28"/>
              </w:rPr>
              <w:t>Trẻ có khả năng:</w:t>
            </w:r>
          </w:p>
        </w:tc>
        <w:tc>
          <w:tcPr>
            <w:tcW w:w="3165" w:type="dxa"/>
            <w:vMerge w:val="restart"/>
          </w:tcPr>
          <w:p w:rsidR="002C7CDB" w:rsidRDefault="00D161E7">
            <w:pPr>
              <w:pStyle w:val="TableParagraph"/>
              <w:spacing w:line="315" w:lineRule="exact"/>
              <w:ind w:left="106"/>
              <w:rPr>
                <w:sz w:val="28"/>
              </w:rPr>
            </w:pPr>
            <w:r>
              <w:rPr>
                <w:sz w:val="28"/>
              </w:rPr>
              <w:t>* Phát triển vận động:</w:t>
            </w:r>
          </w:p>
          <w:p w:rsidR="002C7CDB" w:rsidRDefault="00D161E7">
            <w:pPr>
              <w:pStyle w:val="TableParagraph"/>
              <w:numPr>
                <w:ilvl w:val="0"/>
                <w:numId w:val="673"/>
              </w:numPr>
              <w:tabs>
                <w:tab w:val="left" w:pos="337"/>
              </w:tabs>
              <w:ind w:right="97" w:firstLine="0"/>
              <w:rPr>
                <w:sz w:val="28"/>
              </w:rPr>
            </w:pPr>
            <w:r>
              <w:rPr>
                <w:sz w:val="28"/>
              </w:rPr>
              <w:t>Tập các động tác phát triển cơ và hô</w:t>
            </w:r>
            <w:r>
              <w:rPr>
                <w:spacing w:val="-6"/>
                <w:sz w:val="28"/>
              </w:rPr>
              <w:t xml:space="preserve"> </w:t>
            </w:r>
            <w:r>
              <w:rPr>
                <w:sz w:val="28"/>
              </w:rPr>
              <w:t>hấp.</w:t>
            </w:r>
          </w:p>
          <w:p w:rsidR="002C7CDB" w:rsidRDefault="00D161E7">
            <w:pPr>
              <w:pStyle w:val="TableParagraph"/>
              <w:numPr>
                <w:ilvl w:val="0"/>
                <w:numId w:val="673"/>
              </w:numPr>
              <w:tabs>
                <w:tab w:val="left" w:pos="275"/>
              </w:tabs>
              <w:ind w:right="96" w:firstLine="0"/>
              <w:rPr>
                <w:sz w:val="28"/>
              </w:rPr>
            </w:pPr>
            <w:r>
              <w:rPr>
                <w:sz w:val="28"/>
              </w:rPr>
              <w:t>Tay: hai tay đưa lên cao, ra phía trước, sang 2 bên Co và duỗi tay, bắt chéo  2 tay trước</w:t>
            </w:r>
            <w:r>
              <w:rPr>
                <w:spacing w:val="-2"/>
                <w:sz w:val="28"/>
              </w:rPr>
              <w:t xml:space="preserve"> </w:t>
            </w:r>
            <w:r>
              <w:rPr>
                <w:sz w:val="28"/>
              </w:rPr>
              <w:t>ngực.</w:t>
            </w:r>
          </w:p>
          <w:p w:rsidR="002C7CDB" w:rsidRDefault="00D161E7">
            <w:pPr>
              <w:pStyle w:val="TableParagraph"/>
              <w:numPr>
                <w:ilvl w:val="0"/>
                <w:numId w:val="673"/>
              </w:numPr>
              <w:tabs>
                <w:tab w:val="left" w:pos="270"/>
              </w:tabs>
              <w:spacing w:line="322" w:lineRule="exact"/>
              <w:ind w:left="269" w:hanging="163"/>
              <w:rPr>
                <w:sz w:val="28"/>
              </w:rPr>
            </w:pPr>
            <w:r>
              <w:rPr>
                <w:sz w:val="28"/>
              </w:rPr>
              <w:t>Bụng,lưng,lườn:</w:t>
            </w:r>
          </w:p>
          <w:p w:rsidR="002C7CDB" w:rsidRDefault="00D161E7">
            <w:pPr>
              <w:pStyle w:val="TableParagraph"/>
              <w:ind w:left="106" w:right="97" w:firstLine="139"/>
              <w:jc w:val="both"/>
              <w:rPr>
                <w:sz w:val="28"/>
              </w:rPr>
            </w:pPr>
            <w:r>
              <w:rPr>
                <w:sz w:val="28"/>
              </w:rPr>
              <w:t>+ Đứng cúi người về phía trước.</w:t>
            </w:r>
          </w:p>
          <w:p w:rsidR="002C7CDB" w:rsidRDefault="00D161E7">
            <w:pPr>
              <w:pStyle w:val="TableParagraph"/>
              <w:ind w:left="106" w:right="95"/>
              <w:jc w:val="both"/>
              <w:rPr>
                <w:sz w:val="28"/>
              </w:rPr>
            </w:pPr>
            <w:r>
              <w:rPr>
                <w:sz w:val="28"/>
              </w:rPr>
              <w:t>+ Quay người sang trái sang phải.Nghiêng người sang trái, sang phải.</w:t>
            </w:r>
          </w:p>
          <w:p w:rsidR="002C7CDB" w:rsidRDefault="00D161E7">
            <w:pPr>
              <w:pStyle w:val="TableParagraph"/>
              <w:numPr>
                <w:ilvl w:val="0"/>
                <w:numId w:val="673"/>
              </w:numPr>
              <w:tabs>
                <w:tab w:val="left" w:pos="270"/>
              </w:tabs>
              <w:spacing w:line="322" w:lineRule="exact"/>
              <w:ind w:left="269" w:hanging="163"/>
              <w:rPr>
                <w:sz w:val="28"/>
              </w:rPr>
            </w:pPr>
            <w:r>
              <w:rPr>
                <w:sz w:val="28"/>
              </w:rPr>
              <w:t>Chân:</w:t>
            </w:r>
          </w:p>
          <w:p w:rsidR="002C7CDB" w:rsidRDefault="00D161E7">
            <w:pPr>
              <w:pStyle w:val="TableParagraph"/>
              <w:ind w:left="106" w:right="98"/>
              <w:jc w:val="both"/>
              <w:rPr>
                <w:sz w:val="28"/>
              </w:rPr>
            </w:pPr>
            <w:r>
              <w:rPr>
                <w:sz w:val="28"/>
              </w:rPr>
              <w:t>+ Bước lên phía trước, bước sang ngang; ngồi xổm ; đứng lên; bật tại chỗ.</w:t>
            </w:r>
          </w:p>
          <w:p w:rsidR="002C7CDB" w:rsidRDefault="00D161E7">
            <w:pPr>
              <w:pStyle w:val="TableParagraph"/>
              <w:spacing w:before="2" w:line="322" w:lineRule="exact"/>
              <w:ind w:left="106"/>
              <w:rPr>
                <w:sz w:val="28"/>
              </w:rPr>
            </w:pPr>
            <w:r>
              <w:rPr>
                <w:sz w:val="28"/>
              </w:rPr>
              <w:t>+ Co duỗi chân.</w:t>
            </w:r>
          </w:p>
          <w:p w:rsidR="002C7CDB" w:rsidRDefault="00D161E7">
            <w:pPr>
              <w:pStyle w:val="TableParagraph"/>
              <w:ind w:left="106" w:right="97" w:firstLine="69"/>
              <w:jc w:val="both"/>
              <w:rPr>
                <w:sz w:val="28"/>
              </w:rPr>
            </w:pPr>
            <w:r>
              <w:rPr>
                <w:sz w:val="28"/>
              </w:rPr>
              <w:t>Tập luyện các kỹ năng vận động cơ bản và phát triển các tố chất trong vận động :</w:t>
            </w:r>
          </w:p>
          <w:p w:rsidR="002C7CDB" w:rsidRDefault="00D161E7">
            <w:pPr>
              <w:pStyle w:val="TableParagraph"/>
              <w:numPr>
                <w:ilvl w:val="0"/>
                <w:numId w:val="673"/>
              </w:numPr>
              <w:tabs>
                <w:tab w:val="left" w:pos="270"/>
              </w:tabs>
              <w:spacing w:line="320" w:lineRule="exact"/>
              <w:ind w:left="269" w:hanging="163"/>
              <w:rPr>
                <w:sz w:val="28"/>
              </w:rPr>
            </w:pPr>
            <w:r>
              <w:rPr>
                <w:sz w:val="28"/>
              </w:rPr>
              <w:t>Đi và chạy</w:t>
            </w:r>
            <w:r>
              <w:rPr>
                <w:sz w:val="28"/>
              </w:rPr>
              <w:t>.</w:t>
            </w:r>
          </w:p>
          <w:p w:rsidR="002C7CDB" w:rsidRDefault="00D161E7">
            <w:pPr>
              <w:pStyle w:val="TableParagraph"/>
              <w:numPr>
                <w:ilvl w:val="0"/>
                <w:numId w:val="673"/>
              </w:numPr>
              <w:tabs>
                <w:tab w:val="left" w:pos="270"/>
              </w:tabs>
              <w:spacing w:before="2" w:line="322" w:lineRule="exact"/>
              <w:ind w:left="269" w:hanging="163"/>
              <w:rPr>
                <w:sz w:val="28"/>
              </w:rPr>
            </w:pPr>
            <w:r>
              <w:rPr>
                <w:sz w:val="28"/>
              </w:rPr>
              <w:t>Bò, trườn,</w:t>
            </w:r>
            <w:r>
              <w:rPr>
                <w:spacing w:val="-3"/>
                <w:sz w:val="28"/>
              </w:rPr>
              <w:t xml:space="preserve"> </w:t>
            </w:r>
            <w:r>
              <w:rPr>
                <w:sz w:val="28"/>
              </w:rPr>
              <w:t>trèo.</w:t>
            </w:r>
          </w:p>
          <w:p w:rsidR="002C7CDB" w:rsidRDefault="00D161E7">
            <w:pPr>
              <w:pStyle w:val="TableParagraph"/>
              <w:numPr>
                <w:ilvl w:val="0"/>
                <w:numId w:val="673"/>
              </w:numPr>
              <w:tabs>
                <w:tab w:val="left" w:pos="270"/>
              </w:tabs>
              <w:spacing w:line="322" w:lineRule="exact"/>
              <w:ind w:left="269" w:hanging="163"/>
              <w:rPr>
                <w:sz w:val="28"/>
              </w:rPr>
            </w:pPr>
            <w:r>
              <w:rPr>
                <w:sz w:val="28"/>
              </w:rPr>
              <w:t>Tung ném</w:t>
            </w:r>
            <w:r>
              <w:rPr>
                <w:spacing w:val="-4"/>
                <w:sz w:val="28"/>
              </w:rPr>
              <w:t xml:space="preserve"> </w:t>
            </w:r>
            <w:r>
              <w:rPr>
                <w:sz w:val="28"/>
              </w:rPr>
              <w:t>bắt.</w:t>
            </w:r>
          </w:p>
          <w:p w:rsidR="002C7CDB" w:rsidRDefault="00D161E7">
            <w:pPr>
              <w:pStyle w:val="TableParagraph"/>
              <w:numPr>
                <w:ilvl w:val="0"/>
                <w:numId w:val="673"/>
              </w:numPr>
              <w:tabs>
                <w:tab w:val="left" w:pos="270"/>
              </w:tabs>
              <w:ind w:left="269" w:hanging="163"/>
              <w:rPr>
                <w:sz w:val="28"/>
              </w:rPr>
            </w:pPr>
            <w:r>
              <w:rPr>
                <w:sz w:val="28"/>
              </w:rPr>
              <w:t>Bật nhảy.</w:t>
            </w:r>
          </w:p>
          <w:p w:rsidR="002C7CDB" w:rsidRDefault="00D161E7">
            <w:pPr>
              <w:pStyle w:val="TableParagraph"/>
              <w:ind w:left="106"/>
              <w:rPr>
                <w:sz w:val="28"/>
              </w:rPr>
            </w:pPr>
            <w:r>
              <w:rPr>
                <w:sz w:val="28"/>
              </w:rPr>
              <w:t>* Dinh dưỡng sức khỏe: Trẻ biết chăm tập thể dục, ăn uống hợp lí để cơ thể</w:t>
            </w:r>
          </w:p>
          <w:p w:rsidR="002C7CDB" w:rsidRDefault="00D161E7">
            <w:pPr>
              <w:pStyle w:val="TableParagraph"/>
              <w:spacing w:before="1" w:line="308" w:lineRule="exact"/>
              <w:ind w:left="106"/>
              <w:rPr>
                <w:sz w:val="28"/>
              </w:rPr>
            </w:pPr>
            <w:r>
              <w:rPr>
                <w:sz w:val="28"/>
              </w:rPr>
              <w:t>khỏe mạnh.</w:t>
            </w:r>
          </w:p>
        </w:tc>
        <w:tc>
          <w:tcPr>
            <w:tcW w:w="2659" w:type="dxa"/>
            <w:vMerge w:val="restart"/>
          </w:tcPr>
          <w:p w:rsidR="002C7CDB" w:rsidRDefault="00D161E7">
            <w:pPr>
              <w:pStyle w:val="TableParagraph"/>
              <w:numPr>
                <w:ilvl w:val="0"/>
                <w:numId w:val="672"/>
              </w:numPr>
              <w:tabs>
                <w:tab w:val="left" w:pos="355"/>
              </w:tabs>
              <w:ind w:right="98" w:firstLine="0"/>
              <w:rPr>
                <w:sz w:val="28"/>
              </w:rPr>
            </w:pPr>
            <w:r>
              <w:rPr>
                <w:sz w:val="28"/>
              </w:rPr>
              <w:t>Tập thành thạo bài thể dục</w:t>
            </w:r>
            <w:r>
              <w:rPr>
                <w:spacing w:val="-4"/>
                <w:sz w:val="28"/>
              </w:rPr>
              <w:t xml:space="preserve"> </w:t>
            </w:r>
            <w:r>
              <w:rPr>
                <w:sz w:val="28"/>
              </w:rPr>
              <w:t>sáng.</w:t>
            </w:r>
          </w:p>
          <w:p w:rsidR="002C7CDB" w:rsidRDefault="00D161E7">
            <w:pPr>
              <w:pStyle w:val="TableParagraph"/>
              <w:numPr>
                <w:ilvl w:val="0"/>
                <w:numId w:val="672"/>
              </w:numPr>
              <w:tabs>
                <w:tab w:val="left" w:pos="320"/>
              </w:tabs>
              <w:spacing w:line="321" w:lineRule="exact"/>
              <w:ind w:left="319" w:hanging="212"/>
              <w:rPr>
                <w:sz w:val="28"/>
              </w:rPr>
            </w:pPr>
            <w:r>
              <w:rPr>
                <w:sz w:val="28"/>
              </w:rPr>
              <w:t>Thể dục vận</w:t>
            </w:r>
            <w:r>
              <w:rPr>
                <w:spacing w:val="-8"/>
                <w:sz w:val="28"/>
              </w:rPr>
              <w:t xml:space="preserve"> </w:t>
            </w:r>
            <w:r>
              <w:rPr>
                <w:sz w:val="28"/>
              </w:rPr>
              <w:t>động:</w:t>
            </w:r>
          </w:p>
          <w:p w:rsidR="002C7CDB" w:rsidRDefault="00D161E7">
            <w:pPr>
              <w:pStyle w:val="TableParagraph"/>
              <w:numPr>
                <w:ilvl w:val="0"/>
                <w:numId w:val="671"/>
              </w:numPr>
              <w:tabs>
                <w:tab w:val="left" w:pos="271"/>
              </w:tabs>
              <w:ind w:right="400" w:firstLine="0"/>
              <w:rPr>
                <w:sz w:val="28"/>
              </w:rPr>
            </w:pPr>
            <w:r>
              <w:rPr>
                <w:sz w:val="28"/>
              </w:rPr>
              <w:t>Bò th ấp,chui qua cổng, b ật</w:t>
            </w:r>
            <w:r>
              <w:rPr>
                <w:spacing w:val="-5"/>
                <w:sz w:val="28"/>
              </w:rPr>
              <w:t xml:space="preserve"> </w:t>
            </w:r>
            <w:r>
              <w:rPr>
                <w:sz w:val="28"/>
              </w:rPr>
              <w:t>ô</w:t>
            </w:r>
          </w:p>
          <w:p w:rsidR="002C7CDB" w:rsidRDefault="00D161E7">
            <w:pPr>
              <w:pStyle w:val="TableParagraph"/>
              <w:numPr>
                <w:ilvl w:val="0"/>
                <w:numId w:val="671"/>
              </w:numPr>
              <w:tabs>
                <w:tab w:val="left" w:pos="271"/>
              </w:tabs>
              <w:spacing w:line="322" w:lineRule="exact"/>
              <w:ind w:firstLine="0"/>
              <w:rPr>
                <w:sz w:val="28"/>
              </w:rPr>
            </w:pPr>
            <w:r>
              <w:rPr>
                <w:sz w:val="28"/>
              </w:rPr>
              <w:t>Bò cao, bật ô</w:t>
            </w:r>
          </w:p>
          <w:p w:rsidR="002C7CDB" w:rsidRDefault="00D161E7">
            <w:pPr>
              <w:pStyle w:val="TableParagraph"/>
              <w:ind w:left="107"/>
              <w:rPr>
                <w:sz w:val="28"/>
              </w:rPr>
            </w:pPr>
            <w:r>
              <w:rPr>
                <w:sz w:val="28"/>
              </w:rPr>
              <w:t>* Trò chơi vận động:</w:t>
            </w:r>
          </w:p>
          <w:p w:rsidR="002C7CDB" w:rsidRDefault="00D161E7">
            <w:pPr>
              <w:pStyle w:val="TableParagraph"/>
              <w:ind w:left="107"/>
              <w:rPr>
                <w:sz w:val="28"/>
              </w:rPr>
            </w:pPr>
            <w:r>
              <w:rPr>
                <w:sz w:val="28"/>
              </w:rPr>
              <w:t>- Thi ai nhanh.</w:t>
            </w:r>
          </w:p>
        </w:tc>
      </w:tr>
      <w:tr w:rsidR="002C7CDB">
        <w:trPr>
          <w:trHeight w:val="1976"/>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before="13"/>
              <w:ind w:left="105" w:right="98"/>
              <w:jc w:val="both"/>
              <w:rPr>
                <w:sz w:val="28"/>
              </w:rPr>
            </w:pPr>
            <w:r>
              <w:rPr>
                <w:sz w:val="28"/>
              </w:rPr>
              <w:t>- Thực hiện đúng các động tác của bài tập thể dục theo hiệu lệnh, bắt đầu và kết thúc động tác đúng nhịp hoặc hiệu lệnh.</w:t>
            </w:r>
          </w:p>
        </w:tc>
        <w:tc>
          <w:tcPr>
            <w:tcW w:w="3165" w:type="dxa"/>
            <w:vMerge/>
            <w:tcBorders>
              <w:top w:val="nil"/>
            </w:tcBorders>
          </w:tcPr>
          <w:p w:rsidR="002C7CDB" w:rsidRDefault="002C7CDB">
            <w:pPr>
              <w:rPr>
                <w:sz w:val="2"/>
                <w:szCs w:val="2"/>
              </w:rPr>
            </w:pPr>
          </w:p>
        </w:tc>
        <w:tc>
          <w:tcPr>
            <w:tcW w:w="2659" w:type="dxa"/>
            <w:vMerge/>
            <w:tcBorders>
              <w:top w:val="nil"/>
            </w:tcBorders>
          </w:tcPr>
          <w:p w:rsidR="002C7CDB" w:rsidRDefault="002C7CDB">
            <w:pPr>
              <w:rPr>
                <w:sz w:val="2"/>
                <w:szCs w:val="2"/>
              </w:rPr>
            </w:pPr>
          </w:p>
        </w:tc>
      </w:tr>
      <w:tr w:rsidR="002C7CDB">
        <w:trPr>
          <w:trHeight w:val="2363"/>
        </w:trPr>
        <w:tc>
          <w:tcPr>
            <w:tcW w:w="840" w:type="dxa"/>
            <w:tcBorders>
              <w:top w:val="nil"/>
              <w:bottom w:val="nil"/>
            </w:tcBorders>
          </w:tcPr>
          <w:p w:rsidR="002C7CDB" w:rsidRDefault="00D161E7">
            <w:pPr>
              <w:pStyle w:val="TableParagraph"/>
              <w:spacing w:before="141"/>
              <w:ind w:left="129" w:right="120" w:firstLine="9"/>
              <w:jc w:val="both"/>
              <w:rPr>
                <w:b/>
                <w:sz w:val="28"/>
              </w:rPr>
            </w:pPr>
            <w:r>
              <w:rPr>
                <w:b/>
                <w:sz w:val="28"/>
              </w:rPr>
              <w:t>Phát triển thể</w:t>
            </w:r>
          </w:p>
          <w:p w:rsidR="002C7CDB" w:rsidRDefault="00D161E7">
            <w:pPr>
              <w:pStyle w:val="TableParagraph"/>
              <w:spacing w:before="2"/>
              <w:ind w:left="162"/>
              <w:jc w:val="both"/>
              <w:rPr>
                <w:b/>
                <w:sz w:val="28"/>
              </w:rPr>
            </w:pPr>
            <w:r>
              <w:rPr>
                <w:b/>
                <w:sz w:val="28"/>
              </w:rPr>
              <w:t>chất</w:t>
            </w:r>
          </w:p>
        </w:tc>
        <w:tc>
          <w:tcPr>
            <w:tcW w:w="2995" w:type="dxa"/>
            <w:tcBorders>
              <w:top w:val="nil"/>
              <w:bottom w:val="nil"/>
            </w:tcBorders>
          </w:tcPr>
          <w:p w:rsidR="002C7CDB" w:rsidRDefault="00D161E7">
            <w:pPr>
              <w:pStyle w:val="TableParagraph"/>
              <w:numPr>
                <w:ilvl w:val="0"/>
                <w:numId w:val="670"/>
              </w:numPr>
              <w:tabs>
                <w:tab w:val="left" w:pos="298"/>
              </w:tabs>
              <w:spacing w:before="19"/>
              <w:ind w:right="98" w:firstLine="0"/>
              <w:jc w:val="both"/>
              <w:rPr>
                <w:sz w:val="28"/>
              </w:rPr>
            </w:pPr>
            <w:r>
              <w:rPr>
                <w:sz w:val="28"/>
              </w:rPr>
              <w:t>Trẻ được rèn luyện và phát triển cơ chân, cơ tay, toàn</w:t>
            </w:r>
            <w:r>
              <w:rPr>
                <w:spacing w:val="-4"/>
                <w:sz w:val="28"/>
              </w:rPr>
              <w:t xml:space="preserve"> </w:t>
            </w:r>
            <w:r>
              <w:rPr>
                <w:sz w:val="28"/>
              </w:rPr>
              <w:t>thân.</w:t>
            </w:r>
          </w:p>
          <w:p w:rsidR="002C7CDB" w:rsidRDefault="00D161E7">
            <w:pPr>
              <w:pStyle w:val="TableParagraph"/>
              <w:numPr>
                <w:ilvl w:val="0"/>
                <w:numId w:val="670"/>
              </w:numPr>
              <w:tabs>
                <w:tab w:val="left" w:pos="377"/>
              </w:tabs>
              <w:spacing w:before="59"/>
              <w:ind w:right="99" w:firstLine="0"/>
              <w:jc w:val="both"/>
              <w:rPr>
                <w:sz w:val="28"/>
              </w:rPr>
            </w:pPr>
            <w:r>
              <w:rPr>
                <w:sz w:val="28"/>
              </w:rPr>
              <w:t>Phát triển vận động nhịp nhàng, khéo léo, qua các bài vận động cơ bản.</w:t>
            </w:r>
          </w:p>
        </w:tc>
        <w:tc>
          <w:tcPr>
            <w:tcW w:w="3165" w:type="dxa"/>
            <w:vMerge/>
            <w:tcBorders>
              <w:top w:val="nil"/>
            </w:tcBorders>
          </w:tcPr>
          <w:p w:rsidR="002C7CDB" w:rsidRDefault="002C7CDB">
            <w:pPr>
              <w:rPr>
                <w:sz w:val="2"/>
                <w:szCs w:val="2"/>
              </w:rPr>
            </w:pPr>
          </w:p>
        </w:tc>
        <w:tc>
          <w:tcPr>
            <w:tcW w:w="2659" w:type="dxa"/>
            <w:vMerge/>
            <w:tcBorders>
              <w:top w:val="nil"/>
            </w:tcBorders>
          </w:tcPr>
          <w:p w:rsidR="002C7CDB" w:rsidRDefault="002C7CDB">
            <w:pPr>
              <w:rPr>
                <w:sz w:val="2"/>
                <w:szCs w:val="2"/>
              </w:rPr>
            </w:pPr>
          </w:p>
        </w:tc>
      </w:tr>
      <w:tr w:rsidR="002C7CDB">
        <w:trPr>
          <w:trHeight w:val="1336"/>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before="19"/>
              <w:ind w:left="105" w:right="99"/>
              <w:jc w:val="both"/>
              <w:rPr>
                <w:sz w:val="28"/>
              </w:rPr>
            </w:pPr>
            <w:r>
              <w:rPr>
                <w:sz w:val="28"/>
              </w:rPr>
              <w:t>- Trẻ biết phối hợp vận động các bộ phận và các giác quan, qua các trò chơi.</w:t>
            </w:r>
          </w:p>
        </w:tc>
        <w:tc>
          <w:tcPr>
            <w:tcW w:w="3165" w:type="dxa"/>
            <w:vMerge/>
            <w:tcBorders>
              <w:top w:val="nil"/>
            </w:tcBorders>
          </w:tcPr>
          <w:p w:rsidR="002C7CDB" w:rsidRDefault="002C7CDB">
            <w:pPr>
              <w:rPr>
                <w:sz w:val="2"/>
                <w:szCs w:val="2"/>
              </w:rPr>
            </w:pPr>
          </w:p>
        </w:tc>
        <w:tc>
          <w:tcPr>
            <w:tcW w:w="2659" w:type="dxa"/>
            <w:vMerge/>
            <w:tcBorders>
              <w:top w:val="nil"/>
            </w:tcBorders>
          </w:tcPr>
          <w:p w:rsidR="002C7CDB" w:rsidRDefault="002C7CDB">
            <w:pPr>
              <w:rPr>
                <w:sz w:val="2"/>
                <w:szCs w:val="2"/>
              </w:rPr>
            </w:pPr>
          </w:p>
        </w:tc>
      </w:tr>
      <w:tr w:rsidR="002C7CDB">
        <w:trPr>
          <w:trHeight w:val="1017"/>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before="19"/>
              <w:ind w:left="105" w:right="98"/>
              <w:jc w:val="both"/>
              <w:rPr>
                <w:sz w:val="28"/>
              </w:rPr>
            </w:pPr>
            <w:r>
              <w:rPr>
                <w:sz w:val="28"/>
              </w:rPr>
              <w:t>- Trẻ vui vẻ hứng thú tập luyện để có sức khoẻ tốt.</w:t>
            </w:r>
          </w:p>
        </w:tc>
        <w:tc>
          <w:tcPr>
            <w:tcW w:w="3165" w:type="dxa"/>
            <w:vMerge/>
            <w:tcBorders>
              <w:top w:val="nil"/>
            </w:tcBorders>
          </w:tcPr>
          <w:p w:rsidR="002C7CDB" w:rsidRDefault="002C7CDB">
            <w:pPr>
              <w:rPr>
                <w:sz w:val="2"/>
                <w:szCs w:val="2"/>
              </w:rPr>
            </w:pPr>
          </w:p>
        </w:tc>
        <w:tc>
          <w:tcPr>
            <w:tcW w:w="2659" w:type="dxa"/>
            <w:vMerge/>
            <w:tcBorders>
              <w:top w:val="nil"/>
            </w:tcBorders>
          </w:tcPr>
          <w:p w:rsidR="002C7CDB" w:rsidRDefault="002C7CDB">
            <w:pPr>
              <w:rPr>
                <w:sz w:val="2"/>
                <w:szCs w:val="2"/>
              </w:rPr>
            </w:pPr>
          </w:p>
        </w:tc>
      </w:tr>
      <w:tr w:rsidR="002C7CDB">
        <w:trPr>
          <w:trHeight w:val="2803"/>
        </w:trPr>
        <w:tc>
          <w:tcPr>
            <w:tcW w:w="840" w:type="dxa"/>
            <w:tcBorders>
              <w:top w:val="nil"/>
            </w:tcBorders>
          </w:tcPr>
          <w:p w:rsidR="002C7CDB" w:rsidRDefault="002C7CDB">
            <w:pPr>
              <w:pStyle w:val="TableParagraph"/>
              <w:rPr>
                <w:sz w:val="26"/>
              </w:rPr>
            </w:pPr>
          </w:p>
        </w:tc>
        <w:tc>
          <w:tcPr>
            <w:tcW w:w="2995" w:type="dxa"/>
            <w:tcBorders>
              <w:top w:val="nil"/>
            </w:tcBorders>
          </w:tcPr>
          <w:p w:rsidR="002C7CDB" w:rsidRDefault="00D161E7">
            <w:pPr>
              <w:pStyle w:val="TableParagraph"/>
              <w:numPr>
                <w:ilvl w:val="0"/>
                <w:numId w:val="669"/>
              </w:numPr>
              <w:tabs>
                <w:tab w:val="left" w:pos="356"/>
              </w:tabs>
              <w:spacing w:before="19"/>
              <w:ind w:right="98" w:firstLine="0"/>
              <w:jc w:val="both"/>
              <w:rPr>
                <w:sz w:val="28"/>
              </w:rPr>
            </w:pPr>
            <w:r>
              <w:rPr>
                <w:sz w:val="28"/>
              </w:rPr>
              <w:t>Phát triển trí tò mò, suy luận, nhận xét, phối hợp các cơ vận động và các giác</w:t>
            </w:r>
            <w:r>
              <w:rPr>
                <w:spacing w:val="-3"/>
                <w:sz w:val="28"/>
              </w:rPr>
              <w:t xml:space="preserve"> </w:t>
            </w:r>
            <w:r>
              <w:rPr>
                <w:sz w:val="28"/>
              </w:rPr>
              <w:t>quan.</w:t>
            </w:r>
          </w:p>
          <w:p w:rsidR="002C7CDB" w:rsidRDefault="00D161E7">
            <w:pPr>
              <w:pStyle w:val="TableParagraph"/>
              <w:numPr>
                <w:ilvl w:val="0"/>
                <w:numId w:val="669"/>
              </w:numPr>
              <w:tabs>
                <w:tab w:val="left" w:pos="310"/>
              </w:tabs>
              <w:spacing w:before="1"/>
              <w:ind w:right="97" w:firstLine="0"/>
              <w:jc w:val="both"/>
              <w:rPr>
                <w:sz w:val="28"/>
              </w:rPr>
            </w:pPr>
            <w:r>
              <w:rPr>
                <w:sz w:val="28"/>
              </w:rPr>
              <w:t>Trẻ yêu thích và sảng khoái khi tiếp xúc với môi trường.</w:t>
            </w:r>
          </w:p>
        </w:tc>
        <w:tc>
          <w:tcPr>
            <w:tcW w:w="3165" w:type="dxa"/>
            <w:vMerge/>
            <w:tcBorders>
              <w:top w:val="nil"/>
            </w:tcBorders>
          </w:tcPr>
          <w:p w:rsidR="002C7CDB" w:rsidRDefault="002C7CDB">
            <w:pPr>
              <w:rPr>
                <w:sz w:val="2"/>
                <w:szCs w:val="2"/>
              </w:rPr>
            </w:pPr>
          </w:p>
        </w:tc>
        <w:tc>
          <w:tcPr>
            <w:tcW w:w="2659" w:type="dxa"/>
            <w:vMerge/>
            <w:tcBorders>
              <w:top w:val="nil"/>
            </w:tcBorders>
          </w:tcPr>
          <w:p w:rsidR="002C7CDB" w:rsidRDefault="002C7CDB">
            <w:pPr>
              <w:rPr>
                <w:sz w:val="2"/>
                <w:szCs w:val="2"/>
              </w:rPr>
            </w:pPr>
          </w:p>
        </w:tc>
      </w:tr>
    </w:tbl>
    <w:p w:rsidR="002C7CDB" w:rsidRDefault="002C7CDB">
      <w:pPr>
        <w:rPr>
          <w:sz w:val="2"/>
          <w:szCs w:val="2"/>
        </w:rPr>
        <w:sectPr w:rsidR="002C7CDB">
          <w:pgSz w:w="11910" w:h="16850"/>
          <w:pgMar w:top="1600" w:right="440" w:bottom="114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6"/>
        <w:gridCol w:w="3167"/>
        <w:gridCol w:w="2660"/>
      </w:tblGrid>
      <w:tr w:rsidR="002C7CDB">
        <w:trPr>
          <w:trHeight w:val="7131"/>
        </w:trPr>
        <w:tc>
          <w:tcPr>
            <w:tcW w:w="840" w:type="dxa"/>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43"/>
              </w:rPr>
            </w:pPr>
          </w:p>
          <w:p w:rsidR="002C7CDB" w:rsidRDefault="00D161E7">
            <w:pPr>
              <w:pStyle w:val="TableParagraph"/>
              <w:ind w:left="107" w:right="110"/>
              <w:jc w:val="both"/>
              <w:rPr>
                <w:b/>
                <w:sz w:val="28"/>
              </w:rPr>
            </w:pPr>
            <w:r>
              <w:rPr>
                <w:b/>
                <w:sz w:val="28"/>
              </w:rPr>
              <w:t>Phát triển nhận thức</w:t>
            </w:r>
          </w:p>
        </w:tc>
        <w:tc>
          <w:tcPr>
            <w:tcW w:w="2996" w:type="dxa"/>
          </w:tcPr>
          <w:p w:rsidR="002C7CDB" w:rsidRDefault="00D161E7">
            <w:pPr>
              <w:pStyle w:val="TableParagraph"/>
              <w:spacing w:line="306" w:lineRule="exact"/>
              <w:ind w:left="105"/>
              <w:rPr>
                <w:sz w:val="28"/>
              </w:rPr>
            </w:pPr>
            <w:r>
              <w:rPr>
                <w:sz w:val="28"/>
              </w:rPr>
              <w:t>* Trẻ có khả năng:</w:t>
            </w:r>
          </w:p>
          <w:p w:rsidR="002C7CDB" w:rsidRDefault="00D161E7">
            <w:pPr>
              <w:pStyle w:val="TableParagraph"/>
              <w:numPr>
                <w:ilvl w:val="0"/>
                <w:numId w:val="668"/>
              </w:numPr>
              <w:tabs>
                <w:tab w:val="left" w:pos="307"/>
              </w:tabs>
              <w:spacing w:line="242" w:lineRule="auto"/>
              <w:ind w:right="97" w:firstLine="0"/>
              <w:jc w:val="both"/>
              <w:rPr>
                <w:sz w:val="28"/>
              </w:rPr>
            </w:pPr>
            <w:r>
              <w:rPr>
                <w:sz w:val="28"/>
              </w:rPr>
              <w:t>Trẻ có khả năng nhận biết được tết ng ên đán là ngày tết cổ  truyền của dân tộc Vi ệt</w:t>
            </w:r>
            <w:r>
              <w:rPr>
                <w:spacing w:val="23"/>
                <w:sz w:val="28"/>
              </w:rPr>
              <w:t xml:space="preserve"> </w:t>
            </w:r>
            <w:r>
              <w:rPr>
                <w:rFonts w:ascii="Courier New" w:hAnsi="Courier New"/>
                <w:sz w:val="28"/>
              </w:rPr>
              <w:t>Nam</w:t>
            </w:r>
            <w:r>
              <w:rPr>
                <w:sz w:val="28"/>
              </w:rPr>
              <w:t>.</w:t>
            </w:r>
          </w:p>
          <w:p w:rsidR="002C7CDB" w:rsidRDefault="00D161E7">
            <w:pPr>
              <w:pStyle w:val="TableParagraph"/>
              <w:numPr>
                <w:ilvl w:val="0"/>
                <w:numId w:val="668"/>
              </w:numPr>
              <w:tabs>
                <w:tab w:val="left" w:pos="324"/>
              </w:tabs>
              <w:ind w:right="97" w:firstLine="0"/>
              <w:jc w:val="both"/>
              <w:rPr>
                <w:sz w:val="28"/>
              </w:rPr>
            </w:pPr>
            <w:r>
              <w:rPr>
                <w:sz w:val="28"/>
              </w:rPr>
              <w:t>Biết được ngày tết là ngày toàn thể các thành viên trong gia  đình sống xum vầy, hạnh phúc bên nhau, trẻ con được đi với người lớn mua sắm tết, được đi chơi tết cùng</w:t>
            </w:r>
            <w:r>
              <w:rPr>
                <w:sz w:val="28"/>
              </w:rPr>
              <w:t xml:space="preserve"> với gia đình.</w:t>
            </w:r>
          </w:p>
          <w:p w:rsidR="002C7CDB" w:rsidRDefault="00D161E7">
            <w:pPr>
              <w:pStyle w:val="TableParagraph"/>
              <w:spacing w:line="322" w:lineRule="exact"/>
              <w:ind w:left="105"/>
              <w:rPr>
                <w:sz w:val="28"/>
              </w:rPr>
            </w:pPr>
            <w:r>
              <w:rPr>
                <w:sz w:val="28"/>
              </w:rPr>
              <w:t>* Làm quen với toán:</w:t>
            </w:r>
          </w:p>
          <w:p w:rsidR="002C7CDB" w:rsidRDefault="00D161E7">
            <w:pPr>
              <w:pStyle w:val="TableParagraph"/>
              <w:numPr>
                <w:ilvl w:val="0"/>
                <w:numId w:val="667"/>
              </w:numPr>
              <w:tabs>
                <w:tab w:val="left" w:pos="346"/>
              </w:tabs>
              <w:spacing w:line="242" w:lineRule="auto"/>
              <w:ind w:right="101" w:firstLine="0"/>
              <w:jc w:val="both"/>
              <w:rPr>
                <w:rFonts w:ascii="Courier New" w:hAnsi="Courier New"/>
                <w:sz w:val="28"/>
              </w:rPr>
            </w:pPr>
            <w:r>
              <w:rPr>
                <w:sz w:val="28"/>
              </w:rPr>
              <w:t>Trẻ có thể nhận biết được độ lớn giữa 2 ối tượng và biết sử dụng đúng từ to hơn, nhỏ hơn</w:t>
            </w:r>
            <w:r>
              <w:rPr>
                <w:rFonts w:ascii="Courier New" w:hAnsi="Courier New"/>
                <w:sz w:val="28"/>
              </w:rPr>
              <w:t>.</w:t>
            </w:r>
          </w:p>
          <w:p w:rsidR="002C7CDB" w:rsidRDefault="00D161E7">
            <w:pPr>
              <w:pStyle w:val="TableParagraph"/>
              <w:numPr>
                <w:ilvl w:val="0"/>
                <w:numId w:val="667"/>
              </w:numPr>
              <w:tabs>
                <w:tab w:val="left" w:pos="346"/>
              </w:tabs>
              <w:spacing w:line="304" w:lineRule="exact"/>
              <w:ind w:firstLine="0"/>
              <w:jc w:val="both"/>
              <w:rPr>
                <w:sz w:val="28"/>
              </w:rPr>
            </w:pPr>
            <w:r>
              <w:rPr>
                <w:sz w:val="28"/>
              </w:rPr>
              <w:t>Trẻ biết so sánh</w:t>
            </w:r>
            <w:r>
              <w:rPr>
                <w:spacing w:val="11"/>
                <w:sz w:val="28"/>
              </w:rPr>
              <w:t xml:space="preserve"> </w:t>
            </w:r>
            <w:r>
              <w:rPr>
                <w:sz w:val="28"/>
              </w:rPr>
              <w:t>cao</w:t>
            </w:r>
          </w:p>
          <w:p w:rsidR="002C7CDB" w:rsidRDefault="00D161E7">
            <w:pPr>
              <w:pStyle w:val="TableParagraph"/>
              <w:spacing w:line="317" w:lineRule="exact"/>
              <w:ind w:left="105"/>
              <w:jc w:val="both"/>
              <w:rPr>
                <w:sz w:val="28"/>
              </w:rPr>
            </w:pPr>
            <w:r>
              <w:rPr>
                <w:sz w:val="28"/>
              </w:rPr>
              <w:t>thấp giữa hai đối tượng.</w:t>
            </w:r>
          </w:p>
        </w:tc>
        <w:tc>
          <w:tcPr>
            <w:tcW w:w="3167" w:type="dxa"/>
          </w:tcPr>
          <w:p w:rsidR="002C7CDB" w:rsidRDefault="00D161E7">
            <w:pPr>
              <w:pStyle w:val="TableParagraph"/>
              <w:spacing w:line="306" w:lineRule="exact"/>
              <w:ind w:left="105"/>
              <w:jc w:val="both"/>
              <w:rPr>
                <w:sz w:val="28"/>
              </w:rPr>
            </w:pPr>
            <w:r>
              <w:rPr>
                <w:sz w:val="28"/>
              </w:rPr>
              <w:t>* Khám phá xã hội:</w:t>
            </w:r>
          </w:p>
          <w:p w:rsidR="002C7CDB" w:rsidRDefault="00D161E7">
            <w:pPr>
              <w:pStyle w:val="TableParagraph"/>
              <w:ind w:left="105" w:right="101"/>
              <w:jc w:val="both"/>
              <w:rPr>
                <w:sz w:val="28"/>
              </w:rPr>
            </w:pPr>
            <w:r>
              <w:rPr>
                <w:sz w:val="28"/>
              </w:rPr>
              <w:t>-Trẻ tìm hiểu và trò chuyện về ngày tết cỏ truyền của dân tộc.</w:t>
            </w:r>
          </w:p>
          <w:p w:rsidR="002C7CDB" w:rsidRDefault="00D161E7">
            <w:pPr>
              <w:pStyle w:val="TableParagraph"/>
              <w:numPr>
                <w:ilvl w:val="0"/>
                <w:numId w:val="666"/>
              </w:numPr>
              <w:tabs>
                <w:tab w:val="left" w:pos="307"/>
              </w:tabs>
              <w:spacing w:line="242" w:lineRule="auto"/>
              <w:ind w:right="98" w:firstLine="0"/>
              <w:jc w:val="both"/>
              <w:rPr>
                <w:sz w:val="28"/>
              </w:rPr>
            </w:pPr>
            <w:r>
              <w:rPr>
                <w:sz w:val="28"/>
              </w:rPr>
              <w:t>Trẻ biết được đặc điểm nổi bật của ng  ày lễ tết  cổ truyền của dân</w:t>
            </w:r>
            <w:r>
              <w:rPr>
                <w:spacing w:val="57"/>
                <w:sz w:val="28"/>
              </w:rPr>
              <w:t xml:space="preserve"> </w:t>
            </w:r>
            <w:r>
              <w:rPr>
                <w:sz w:val="28"/>
              </w:rPr>
              <w:t>tộc Vi</w:t>
            </w:r>
            <w:r>
              <w:rPr>
                <w:rFonts w:ascii="Arial" w:hAnsi="Arial"/>
                <w:sz w:val="28"/>
              </w:rPr>
              <w:t>ệ</w:t>
            </w:r>
            <w:r>
              <w:rPr>
                <w:rFonts w:ascii="Courier New" w:hAnsi="Courier New"/>
                <w:sz w:val="28"/>
              </w:rPr>
              <w:t>t</w:t>
            </w:r>
            <w:r>
              <w:rPr>
                <w:rFonts w:ascii="Courier New" w:hAnsi="Courier New"/>
                <w:spacing w:val="-2"/>
                <w:sz w:val="28"/>
              </w:rPr>
              <w:t xml:space="preserve"> </w:t>
            </w:r>
            <w:r>
              <w:rPr>
                <w:rFonts w:ascii="Courier New" w:hAnsi="Courier New"/>
                <w:sz w:val="28"/>
              </w:rPr>
              <w:t>Nam</w:t>
            </w:r>
            <w:r>
              <w:rPr>
                <w:sz w:val="28"/>
              </w:rPr>
              <w:t>.</w:t>
            </w:r>
          </w:p>
          <w:p w:rsidR="002C7CDB" w:rsidRDefault="00D161E7">
            <w:pPr>
              <w:pStyle w:val="TableParagraph"/>
              <w:numPr>
                <w:ilvl w:val="0"/>
                <w:numId w:val="666"/>
              </w:numPr>
              <w:tabs>
                <w:tab w:val="left" w:pos="326"/>
              </w:tabs>
              <w:ind w:right="101" w:firstLine="0"/>
              <w:jc w:val="both"/>
              <w:rPr>
                <w:sz w:val="28"/>
              </w:rPr>
            </w:pPr>
            <w:r>
              <w:rPr>
                <w:sz w:val="28"/>
              </w:rPr>
              <w:t>Trẻ biết được gi á tr ị tinh thần to lớn của những ngày lễ tết đ</w:t>
            </w:r>
            <w:r>
              <w:rPr>
                <w:spacing w:val="-9"/>
                <w:sz w:val="28"/>
              </w:rPr>
              <w:t xml:space="preserve"> </w:t>
            </w:r>
            <w:r>
              <w:rPr>
                <w:sz w:val="28"/>
              </w:rPr>
              <w:t>ó.</w:t>
            </w: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263" w:line="322" w:lineRule="exact"/>
              <w:ind w:left="105"/>
              <w:jc w:val="both"/>
              <w:rPr>
                <w:sz w:val="28"/>
              </w:rPr>
            </w:pPr>
            <w:r>
              <w:rPr>
                <w:sz w:val="28"/>
              </w:rPr>
              <w:t>* Làm quen với</w:t>
            </w:r>
            <w:r>
              <w:rPr>
                <w:spacing w:val="-7"/>
                <w:sz w:val="28"/>
              </w:rPr>
              <w:t xml:space="preserve"> </w:t>
            </w:r>
            <w:r>
              <w:rPr>
                <w:sz w:val="28"/>
              </w:rPr>
              <w:t>toán:</w:t>
            </w:r>
          </w:p>
          <w:p w:rsidR="002C7CDB" w:rsidRDefault="00D161E7">
            <w:pPr>
              <w:pStyle w:val="TableParagraph"/>
              <w:numPr>
                <w:ilvl w:val="0"/>
                <w:numId w:val="665"/>
              </w:numPr>
              <w:tabs>
                <w:tab w:val="left" w:pos="324"/>
              </w:tabs>
              <w:spacing w:line="242" w:lineRule="auto"/>
              <w:ind w:right="100" w:firstLine="0"/>
              <w:jc w:val="both"/>
              <w:rPr>
                <w:sz w:val="28"/>
              </w:rPr>
            </w:pPr>
            <w:r>
              <w:rPr>
                <w:sz w:val="28"/>
              </w:rPr>
              <w:t>Nhận biết sự khác biệt về độ lớn giữa 2 đồ</w:t>
            </w:r>
            <w:r>
              <w:rPr>
                <w:spacing w:val="-9"/>
                <w:sz w:val="28"/>
              </w:rPr>
              <w:t xml:space="preserve"> </w:t>
            </w:r>
            <w:r>
              <w:rPr>
                <w:sz w:val="28"/>
              </w:rPr>
              <w:t>vật.</w:t>
            </w:r>
          </w:p>
          <w:p w:rsidR="002C7CDB" w:rsidRDefault="00D161E7">
            <w:pPr>
              <w:pStyle w:val="TableParagraph"/>
              <w:numPr>
                <w:ilvl w:val="0"/>
                <w:numId w:val="665"/>
              </w:numPr>
              <w:tabs>
                <w:tab w:val="left" w:pos="302"/>
              </w:tabs>
              <w:ind w:right="101" w:firstLine="0"/>
              <w:jc w:val="both"/>
              <w:rPr>
                <w:sz w:val="28"/>
              </w:rPr>
            </w:pPr>
            <w:r>
              <w:rPr>
                <w:sz w:val="28"/>
              </w:rPr>
              <w:t>Nhận biết, so sánh kích thước cao thấp của 2 đối tượng.</w:t>
            </w:r>
          </w:p>
        </w:tc>
        <w:tc>
          <w:tcPr>
            <w:tcW w:w="2660" w:type="dxa"/>
          </w:tcPr>
          <w:p w:rsidR="002C7CDB" w:rsidRDefault="00D161E7">
            <w:pPr>
              <w:pStyle w:val="TableParagraph"/>
              <w:spacing w:line="306" w:lineRule="exact"/>
              <w:ind w:left="104"/>
              <w:rPr>
                <w:sz w:val="28"/>
              </w:rPr>
            </w:pPr>
            <w:r>
              <w:rPr>
                <w:sz w:val="28"/>
              </w:rPr>
              <w:t>-Trò chuyện với trẻ</w:t>
            </w:r>
          </w:p>
          <w:p w:rsidR="002C7CDB" w:rsidRDefault="00D161E7">
            <w:pPr>
              <w:pStyle w:val="TableParagraph"/>
              <w:ind w:left="104"/>
              <w:rPr>
                <w:sz w:val="28"/>
              </w:rPr>
            </w:pPr>
            <w:r>
              <w:rPr>
                <w:sz w:val="28"/>
              </w:rPr>
              <w:t>về ngày tết.</w:t>
            </w:r>
          </w:p>
          <w:p w:rsidR="002C7CDB" w:rsidRDefault="00D161E7">
            <w:pPr>
              <w:pStyle w:val="TableParagraph"/>
              <w:ind w:left="104" w:right="174"/>
              <w:rPr>
                <w:sz w:val="28"/>
              </w:rPr>
            </w:pPr>
            <w:r>
              <w:rPr>
                <w:sz w:val="28"/>
              </w:rPr>
              <w:t>- Trò chuyện về lễ hội và mùa</w:t>
            </w:r>
            <w:r>
              <w:rPr>
                <w:spacing w:val="-2"/>
                <w:sz w:val="28"/>
              </w:rPr>
              <w:t xml:space="preserve"> </w:t>
            </w:r>
            <w:r>
              <w:rPr>
                <w:sz w:val="28"/>
              </w:rPr>
              <w:t>xuân.</w:t>
            </w: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40"/>
              </w:rPr>
            </w:pPr>
          </w:p>
          <w:p w:rsidR="002C7CDB" w:rsidRDefault="00D161E7">
            <w:pPr>
              <w:pStyle w:val="TableParagraph"/>
              <w:spacing w:line="322" w:lineRule="exact"/>
              <w:ind w:left="104"/>
              <w:rPr>
                <w:sz w:val="28"/>
              </w:rPr>
            </w:pPr>
            <w:r>
              <w:rPr>
                <w:sz w:val="28"/>
              </w:rPr>
              <w:t>* Làm quen với toán:</w:t>
            </w:r>
          </w:p>
          <w:p w:rsidR="002C7CDB" w:rsidRDefault="00D161E7">
            <w:pPr>
              <w:pStyle w:val="TableParagraph"/>
              <w:numPr>
                <w:ilvl w:val="0"/>
                <w:numId w:val="664"/>
              </w:numPr>
              <w:tabs>
                <w:tab w:val="left" w:pos="333"/>
              </w:tabs>
              <w:ind w:right="100" w:firstLine="0"/>
              <w:jc w:val="both"/>
              <w:rPr>
                <w:sz w:val="28"/>
              </w:rPr>
            </w:pPr>
            <w:r>
              <w:rPr>
                <w:sz w:val="28"/>
              </w:rPr>
              <w:t>Nhận biết sự khác biệt về độ lớn giữa 2 đồ</w:t>
            </w:r>
            <w:r>
              <w:rPr>
                <w:spacing w:val="-4"/>
                <w:sz w:val="28"/>
              </w:rPr>
              <w:t xml:space="preserve"> </w:t>
            </w:r>
            <w:r>
              <w:rPr>
                <w:sz w:val="28"/>
              </w:rPr>
              <w:t>vật.</w:t>
            </w:r>
          </w:p>
          <w:p w:rsidR="002C7CDB" w:rsidRDefault="00D161E7">
            <w:pPr>
              <w:pStyle w:val="TableParagraph"/>
              <w:numPr>
                <w:ilvl w:val="0"/>
                <w:numId w:val="664"/>
              </w:numPr>
              <w:tabs>
                <w:tab w:val="left" w:pos="314"/>
              </w:tabs>
              <w:spacing w:before="2"/>
              <w:ind w:right="99" w:firstLine="0"/>
              <w:rPr>
                <w:sz w:val="28"/>
              </w:rPr>
            </w:pPr>
            <w:r>
              <w:rPr>
                <w:sz w:val="28"/>
              </w:rPr>
              <w:t>So sánh cao - thấp giữa hai đối</w:t>
            </w:r>
            <w:r>
              <w:rPr>
                <w:spacing w:val="-6"/>
                <w:sz w:val="28"/>
              </w:rPr>
              <w:t xml:space="preserve"> </w:t>
            </w:r>
            <w:r>
              <w:rPr>
                <w:sz w:val="28"/>
              </w:rPr>
              <w:t>tượng</w:t>
            </w:r>
          </w:p>
        </w:tc>
      </w:tr>
      <w:tr w:rsidR="002C7CDB">
        <w:trPr>
          <w:trHeight w:val="4372"/>
        </w:trPr>
        <w:tc>
          <w:tcPr>
            <w:tcW w:w="840" w:type="dxa"/>
            <w:tcBorders>
              <w:bottom w:val="nil"/>
            </w:tcBorders>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172"/>
              <w:ind w:left="107" w:right="127"/>
              <w:jc w:val="both"/>
              <w:rPr>
                <w:b/>
                <w:sz w:val="28"/>
              </w:rPr>
            </w:pPr>
            <w:r>
              <w:rPr>
                <w:b/>
                <w:sz w:val="28"/>
              </w:rPr>
              <w:t>Phát triển ngôn ngữ</w:t>
            </w:r>
          </w:p>
        </w:tc>
        <w:tc>
          <w:tcPr>
            <w:tcW w:w="2996" w:type="dxa"/>
            <w:tcBorders>
              <w:bottom w:val="nil"/>
            </w:tcBorders>
          </w:tcPr>
          <w:p w:rsidR="002C7CDB" w:rsidRDefault="00D161E7">
            <w:pPr>
              <w:pStyle w:val="TableParagraph"/>
              <w:spacing w:before="44"/>
              <w:ind w:left="105"/>
              <w:rPr>
                <w:sz w:val="28"/>
              </w:rPr>
            </w:pPr>
            <w:r>
              <w:rPr>
                <w:sz w:val="28"/>
              </w:rPr>
              <w:t>* Trẻ có khả năng:</w:t>
            </w:r>
          </w:p>
          <w:p w:rsidR="002C7CDB" w:rsidRDefault="00D161E7">
            <w:pPr>
              <w:pStyle w:val="TableParagraph"/>
              <w:numPr>
                <w:ilvl w:val="0"/>
                <w:numId w:val="663"/>
              </w:numPr>
              <w:tabs>
                <w:tab w:val="left" w:pos="305"/>
              </w:tabs>
              <w:spacing w:before="59"/>
              <w:ind w:right="101" w:firstLine="0"/>
              <w:jc w:val="both"/>
              <w:rPr>
                <w:sz w:val="28"/>
              </w:rPr>
            </w:pPr>
            <w:r>
              <w:rPr>
                <w:sz w:val="28"/>
              </w:rPr>
              <w:t>Mở rộng kĩ năng giao tiếp của trẻ thông qua việc trò chuyện, thảo luận theo chủ</w:t>
            </w:r>
            <w:r>
              <w:rPr>
                <w:spacing w:val="-6"/>
                <w:sz w:val="28"/>
              </w:rPr>
              <w:t xml:space="preserve"> </w:t>
            </w:r>
            <w:r>
              <w:rPr>
                <w:sz w:val="28"/>
              </w:rPr>
              <w:t>đề.</w:t>
            </w:r>
          </w:p>
          <w:p w:rsidR="002C7CDB" w:rsidRDefault="00D161E7">
            <w:pPr>
              <w:pStyle w:val="TableParagraph"/>
              <w:numPr>
                <w:ilvl w:val="0"/>
                <w:numId w:val="663"/>
              </w:numPr>
              <w:tabs>
                <w:tab w:val="left" w:pos="298"/>
              </w:tabs>
              <w:spacing w:before="61"/>
              <w:ind w:right="97" w:firstLine="0"/>
              <w:jc w:val="both"/>
              <w:rPr>
                <w:sz w:val="28"/>
              </w:rPr>
            </w:pPr>
            <w:r>
              <w:rPr>
                <w:sz w:val="28"/>
              </w:rPr>
              <w:t>Trẻ biết mạnh dạn nói một số từ mới và hiểu ý nghĩa của các từ đó, trẻ phát âm đúng không nói ngọng, mạnh dạn trong giao tiếp bằng lời nói với những người xung quanh.</w:t>
            </w:r>
          </w:p>
        </w:tc>
        <w:tc>
          <w:tcPr>
            <w:tcW w:w="3167" w:type="dxa"/>
            <w:tcBorders>
              <w:bottom w:val="nil"/>
            </w:tcBorders>
          </w:tcPr>
          <w:p w:rsidR="002C7CDB" w:rsidRDefault="00D161E7">
            <w:pPr>
              <w:pStyle w:val="TableParagraph"/>
              <w:spacing w:before="44"/>
              <w:ind w:left="105"/>
              <w:rPr>
                <w:sz w:val="28"/>
              </w:rPr>
            </w:pPr>
            <w:r>
              <w:rPr>
                <w:sz w:val="28"/>
              </w:rPr>
              <w:t>* Làm quen văn học.</w:t>
            </w:r>
          </w:p>
          <w:p w:rsidR="002C7CDB" w:rsidRDefault="00D161E7">
            <w:pPr>
              <w:pStyle w:val="TableParagraph"/>
              <w:numPr>
                <w:ilvl w:val="0"/>
                <w:numId w:val="662"/>
              </w:numPr>
              <w:tabs>
                <w:tab w:val="left" w:pos="319"/>
              </w:tabs>
              <w:spacing w:before="38" w:line="268" w:lineRule="auto"/>
              <w:ind w:right="97" w:firstLine="0"/>
              <w:jc w:val="both"/>
              <w:rPr>
                <w:sz w:val="28"/>
              </w:rPr>
            </w:pPr>
            <w:r>
              <w:rPr>
                <w:sz w:val="28"/>
              </w:rPr>
              <w:t>Trẻ hiểu các từ chỉ lễ hội, mùa</w:t>
            </w:r>
            <w:r>
              <w:rPr>
                <w:spacing w:val="-2"/>
                <w:sz w:val="28"/>
              </w:rPr>
              <w:t xml:space="preserve"> </w:t>
            </w:r>
            <w:r>
              <w:rPr>
                <w:sz w:val="28"/>
              </w:rPr>
              <w:t>xuân.</w:t>
            </w:r>
          </w:p>
          <w:p w:rsidR="002C7CDB" w:rsidRDefault="00D161E7">
            <w:pPr>
              <w:pStyle w:val="TableParagraph"/>
              <w:numPr>
                <w:ilvl w:val="0"/>
                <w:numId w:val="662"/>
              </w:numPr>
              <w:tabs>
                <w:tab w:val="left" w:pos="362"/>
              </w:tabs>
              <w:spacing w:line="268" w:lineRule="auto"/>
              <w:ind w:right="101" w:firstLine="0"/>
              <w:jc w:val="both"/>
              <w:rPr>
                <w:sz w:val="28"/>
              </w:rPr>
            </w:pPr>
            <w:r>
              <w:rPr>
                <w:sz w:val="28"/>
              </w:rPr>
              <w:t>Trẻ hiểu và làm theo yêu cầu đơ</w:t>
            </w:r>
            <w:r>
              <w:rPr>
                <w:sz w:val="28"/>
              </w:rPr>
              <w:t xml:space="preserve">n giản.Hiểu nội dung các câu đơn, câu </w:t>
            </w:r>
            <w:r>
              <w:rPr>
                <w:spacing w:val="-3"/>
                <w:sz w:val="28"/>
              </w:rPr>
              <w:t>mở</w:t>
            </w:r>
            <w:r>
              <w:rPr>
                <w:spacing w:val="2"/>
                <w:sz w:val="28"/>
              </w:rPr>
              <w:t xml:space="preserve"> </w:t>
            </w:r>
            <w:r>
              <w:rPr>
                <w:sz w:val="28"/>
              </w:rPr>
              <w:t>rộng.</w:t>
            </w:r>
          </w:p>
          <w:p w:rsidR="002C7CDB" w:rsidRDefault="00D161E7">
            <w:pPr>
              <w:pStyle w:val="TableParagraph"/>
              <w:numPr>
                <w:ilvl w:val="0"/>
                <w:numId w:val="662"/>
              </w:numPr>
              <w:tabs>
                <w:tab w:val="left" w:pos="300"/>
              </w:tabs>
              <w:spacing w:line="268" w:lineRule="auto"/>
              <w:ind w:right="103" w:firstLine="0"/>
              <w:jc w:val="both"/>
              <w:rPr>
                <w:sz w:val="28"/>
              </w:rPr>
            </w:pPr>
            <w:r>
              <w:rPr>
                <w:sz w:val="28"/>
              </w:rPr>
              <w:t>Nghe hiểu nội dung bài thơ.</w:t>
            </w:r>
          </w:p>
          <w:p w:rsidR="002C7CDB" w:rsidRDefault="00D161E7">
            <w:pPr>
              <w:pStyle w:val="TableParagraph"/>
              <w:numPr>
                <w:ilvl w:val="0"/>
                <w:numId w:val="662"/>
              </w:numPr>
              <w:tabs>
                <w:tab w:val="left" w:pos="370"/>
              </w:tabs>
              <w:spacing w:line="321" w:lineRule="exact"/>
              <w:ind w:left="369" w:hanging="264"/>
              <w:rPr>
                <w:sz w:val="28"/>
              </w:rPr>
            </w:pPr>
            <w:r>
              <w:rPr>
                <w:sz w:val="28"/>
              </w:rPr>
              <w:t>Nghe các bài</w:t>
            </w:r>
            <w:r>
              <w:rPr>
                <w:spacing w:val="44"/>
                <w:sz w:val="28"/>
              </w:rPr>
              <w:t xml:space="preserve"> </w:t>
            </w:r>
            <w:r>
              <w:rPr>
                <w:sz w:val="28"/>
              </w:rPr>
              <w:t>thơ, ca</w:t>
            </w:r>
          </w:p>
          <w:p w:rsidR="002C7CDB" w:rsidRDefault="00D161E7">
            <w:pPr>
              <w:pStyle w:val="TableParagraph"/>
              <w:spacing w:line="360" w:lineRule="atLeast"/>
              <w:ind w:left="105" w:right="101"/>
              <w:jc w:val="both"/>
              <w:rPr>
                <w:sz w:val="28"/>
              </w:rPr>
            </w:pPr>
            <w:r>
              <w:rPr>
                <w:sz w:val="28"/>
              </w:rPr>
              <w:t>dao, đồng dao, tục ngữ, câu đố, hò vè phù hợp với</w:t>
            </w:r>
          </w:p>
        </w:tc>
        <w:tc>
          <w:tcPr>
            <w:tcW w:w="2660" w:type="dxa"/>
            <w:tcBorders>
              <w:bottom w:val="nil"/>
            </w:tcBorders>
          </w:tcPr>
          <w:p w:rsidR="002C7CDB" w:rsidRDefault="00D161E7">
            <w:pPr>
              <w:pStyle w:val="TableParagraph"/>
              <w:spacing w:line="306" w:lineRule="exact"/>
              <w:ind w:left="104"/>
              <w:rPr>
                <w:sz w:val="28"/>
              </w:rPr>
            </w:pPr>
            <w:r>
              <w:rPr>
                <w:sz w:val="28"/>
              </w:rPr>
              <w:t>Thơ:</w:t>
            </w:r>
          </w:p>
          <w:p w:rsidR="002C7CDB" w:rsidRDefault="00D161E7">
            <w:pPr>
              <w:pStyle w:val="TableParagraph"/>
              <w:numPr>
                <w:ilvl w:val="0"/>
                <w:numId w:val="661"/>
              </w:numPr>
              <w:tabs>
                <w:tab w:val="left" w:pos="268"/>
              </w:tabs>
              <w:spacing w:line="322" w:lineRule="exact"/>
              <w:ind w:hanging="163"/>
              <w:rPr>
                <w:sz w:val="28"/>
              </w:rPr>
            </w:pPr>
            <w:r>
              <w:rPr>
                <w:sz w:val="28"/>
              </w:rPr>
              <w:t>Cây</w:t>
            </w:r>
            <w:r>
              <w:rPr>
                <w:spacing w:val="-4"/>
                <w:sz w:val="28"/>
              </w:rPr>
              <w:t xml:space="preserve"> </w:t>
            </w:r>
            <w:r>
              <w:rPr>
                <w:sz w:val="28"/>
              </w:rPr>
              <w:t>đào.</w:t>
            </w:r>
          </w:p>
          <w:p w:rsidR="002C7CDB" w:rsidRDefault="00D161E7">
            <w:pPr>
              <w:pStyle w:val="TableParagraph"/>
              <w:numPr>
                <w:ilvl w:val="0"/>
                <w:numId w:val="661"/>
              </w:numPr>
              <w:tabs>
                <w:tab w:val="left" w:pos="268"/>
              </w:tabs>
              <w:ind w:hanging="163"/>
              <w:rPr>
                <w:sz w:val="28"/>
              </w:rPr>
            </w:pPr>
            <w:r>
              <w:rPr>
                <w:sz w:val="28"/>
              </w:rPr>
              <w:t>Mùa</w:t>
            </w:r>
            <w:r>
              <w:rPr>
                <w:spacing w:val="-4"/>
                <w:sz w:val="28"/>
              </w:rPr>
              <w:t xml:space="preserve"> </w:t>
            </w:r>
            <w:r>
              <w:rPr>
                <w:sz w:val="28"/>
              </w:rPr>
              <w:t>xuân</w:t>
            </w:r>
          </w:p>
        </w:tc>
      </w:tr>
      <w:tr w:rsidR="002C7CDB">
        <w:trPr>
          <w:trHeight w:val="1063"/>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before="38"/>
              <w:ind w:left="105" w:right="100"/>
              <w:jc w:val="both"/>
              <w:rPr>
                <w:sz w:val="28"/>
              </w:rPr>
            </w:pPr>
            <w:r>
              <w:rPr>
                <w:sz w:val="28"/>
              </w:rPr>
              <w:t>- Biểu lộ các trạng thái xúc cảm của bản thân bằng ngôn ngữ.</w:t>
            </w:r>
          </w:p>
        </w:tc>
        <w:tc>
          <w:tcPr>
            <w:tcW w:w="3167" w:type="dxa"/>
            <w:tcBorders>
              <w:top w:val="nil"/>
              <w:bottom w:val="nil"/>
            </w:tcBorders>
          </w:tcPr>
          <w:p w:rsidR="002C7CDB" w:rsidRDefault="00D161E7">
            <w:pPr>
              <w:pStyle w:val="TableParagraph"/>
              <w:spacing w:line="315" w:lineRule="exact"/>
              <w:ind w:left="105"/>
              <w:rPr>
                <w:sz w:val="28"/>
              </w:rPr>
            </w:pPr>
            <w:r>
              <w:rPr>
                <w:sz w:val="28"/>
              </w:rPr>
              <w:t>độ tuổi.</w:t>
            </w:r>
          </w:p>
          <w:p w:rsidR="002C7CDB" w:rsidRDefault="00D161E7">
            <w:pPr>
              <w:pStyle w:val="TableParagraph"/>
              <w:spacing w:line="360" w:lineRule="atLeast"/>
              <w:ind w:left="105" w:right="136"/>
              <w:rPr>
                <w:sz w:val="28"/>
              </w:rPr>
            </w:pPr>
            <w:r>
              <w:rPr>
                <w:sz w:val="28"/>
              </w:rPr>
              <w:t>- Trả lời và đặt câu hỏi như : “ tết Nguyên Đán</w:t>
            </w:r>
          </w:p>
        </w:tc>
        <w:tc>
          <w:tcPr>
            <w:tcW w:w="2660" w:type="dxa"/>
            <w:tcBorders>
              <w:top w:val="nil"/>
              <w:bottom w:val="nil"/>
            </w:tcBorders>
          </w:tcPr>
          <w:p w:rsidR="002C7CDB" w:rsidRDefault="002C7CDB">
            <w:pPr>
              <w:pStyle w:val="TableParagraph"/>
              <w:rPr>
                <w:sz w:val="26"/>
              </w:rPr>
            </w:pPr>
          </w:p>
        </w:tc>
      </w:tr>
      <w:tr w:rsidR="002C7CDB">
        <w:trPr>
          <w:trHeight w:val="1085"/>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ind w:left="105" w:right="101"/>
              <w:jc w:val="both"/>
              <w:rPr>
                <w:sz w:val="28"/>
              </w:rPr>
            </w:pPr>
            <w:r>
              <w:rPr>
                <w:sz w:val="28"/>
              </w:rPr>
              <w:t>- Nghe hiểu nội dung một số bài thơ, về ch ủ đề "Tết và mùa xuân”.</w:t>
            </w:r>
          </w:p>
        </w:tc>
        <w:tc>
          <w:tcPr>
            <w:tcW w:w="3167" w:type="dxa"/>
            <w:tcBorders>
              <w:top w:val="nil"/>
              <w:bottom w:val="nil"/>
            </w:tcBorders>
          </w:tcPr>
          <w:p w:rsidR="002C7CDB" w:rsidRDefault="00D161E7">
            <w:pPr>
              <w:pStyle w:val="TableParagraph"/>
              <w:spacing w:before="9" w:line="268" w:lineRule="auto"/>
              <w:ind w:left="105" w:right="136"/>
              <w:rPr>
                <w:sz w:val="28"/>
              </w:rPr>
            </w:pPr>
            <w:r>
              <w:rPr>
                <w:sz w:val="28"/>
              </w:rPr>
              <w:t>có ở mùa nào ?”, “ngày tết các con thấy có</w:t>
            </w:r>
            <w:r>
              <w:rPr>
                <w:spacing w:val="4"/>
                <w:sz w:val="28"/>
              </w:rPr>
              <w:t xml:space="preserve"> </w:t>
            </w:r>
            <w:r>
              <w:rPr>
                <w:sz w:val="28"/>
              </w:rPr>
              <w:t>những</w:t>
            </w:r>
          </w:p>
          <w:p w:rsidR="002C7CDB" w:rsidRDefault="00D161E7">
            <w:pPr>
              <w:pStyle w:val="TableParagraph"/>
              <w:spacing w:line="321" w:lineRule="exact"/>
              <w:ind w:left="105"/>
              <w:rPr>
                <w:sz w:val="28"/>
              </w:rPr>
            </w:pPr>
            <w:r>
              <w:rPr>
                <w:sz w:val="28"/>
              </w:rPr>
              <w:t>hoa g ì?”</w:t>
            </w:r>
          </w:p>
        </w:tc>
        <w:tc>
          <w:tcPr>
            <w:tcW w:w="2660"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2C7CDB">
            <w:pPr>
              <w:pStyle w:val="TableParagraph"/>
              <w:rPr>
                <w:sz w:val="26"/>
              </w:rPr>
            </w:pPr>
          </w:p>
        </w:tc>
        <w:tc>
          <w:tcPr>
            <w:tcW w:w="3167" w:type="dxa"/>
            <w:tcBorders>
              <w:top w:val="nil"/>
              <w:bottom w:val="nil"/>
            </w:tcBorders>
          </w:tcPr>
          <w:p w:rsidR="002C7CDB" w:rsidRDefault="00D161E7">
            <w:pPr>
              <w:pStyle w:val="TableParagraph"/>
              <w:spacing w:before="4"/>
              <w:ind w:left="105"/>
              <w:rPr>
                <w:sz w:val="28"/>
              </w:rPr>
            </w:pPr>
            <w:r>
              <w:rPr>
                <w:sz w:val="28"/>
              </w:rPr>
              <w:t>- Đọc thơ có sự giúp đỡ</w:t>
            </w:r>
          </w:p>
        </w:tc>
        <w:tc>
          <w:tcPr>
            <w:tcW w:w="2660"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2C7CDB">
            <w:pPr>
              <w:pStyle w:val="TableParagraph"/>
              <w:rPr>
                <w:sz w:val="26"/>
              </w:rPr>
            </w:pPr>
          </w:p>
        </w:tc>
        <w:tc>
          <w:tcPr>
            <w:tcW w:w="3167" w:type="dxa"/>
            <w:tcBorders>
              <w:top w:val="nil"/>
              <w:bottom w:val="nil"/>
            </w:tcBorders>
          </w:tcPr>
          <w:p w:rsidR="002C7CDB" w:rsidRDefault="00D161E7">
            <w:pPr>
              <w:pStyle w:val="TableParagraph"/>
              <w:spacing w:before="4"/>
              <w:ind w:left="105"/>
              <w:rPr>
                <w:sz w:val="28"/>
              </w:rPr>
            </w:pPr>
            <w:r>
              <w:rPr>
                <w:sz w:val="28"/>
              </w:rPr>
              <w:t>của cô.</w:t>
            </w:r>
          </w:p>
        </w:tc>
        <w:tc>
          <w:tcPr>
            <w:tcW w:w="2660" w:type="dxa"/>
            <w:tcBorders>
              <w:top w:val="nil"/>
              <w:bottom w:val="nil"/>
            </w:tcBorders>
          </w:tcPr>
          <w:p w:rsidR="002C7CDB" w:rsidRDefault="002C7CDB">
            <w:pPr>
              <w:pStyle w:val="TableParagraph"/>
              <w:rPr>
                <w:sz w:val="26"/>
              </w:rPr>
            </w:pPr>
          </w:p>
        </w:tc>
      </w:tr>
      <w:tr w:rsidR="002C7CDB">
        <w:trPr>
          <w:trHeight w:val="341"/>
        </w:trPr>
        <w:tc>
          <w:tcPr>
            <w:tcW w:w="840" w:type="dxa"/>
            <w:tcBorders>
              <w:top w:val="nil"/>
            </w:tcBorders>
          </w:tcPr>
          <w:p w:rsidR="002C7CDB" w:rsidRDefault="002C7CDB">
            <w:pPr>
              <w:pStyle w:val="TableParagraph"/>
              <w:rPr>
                <w:sz w:val="26"/>
              </w:rPr>
            </w:pPr>
          </w:p>
        </w:tc>
        <w:tc>
          <w:tcPr>
            <w:tcW w:w="2996" w:type="dxa"/>
            <w:tcBorders>
              <w:top w:val="nil"/>
            </w:tcBorders>
          </w:tcPr>
          <w:p w:rsidR="002C7CDB" w:rsidRDefault="002C7CDB">
            <w:pPr>
              <w:pStyle w:val="TableParagraph"/>
              <w:rPr>
                <w:sz w:val="26"/>
              </w:rPr>
            </w:pPr>
          </w:p>
        </w:tc>
        <w:tc>
          <w:tcPr>
            <w:tcW w:w="3167" w:type="dxa"/>
            <w:tcBorders>
              <w:top w:val="nil"/>
            </w:tcBorders>
          </w:tcPr>
          <w:p w:rsidR="002C7CDB" w:rsidRDefault="00D161E7">
            <w:pPr>
              <w:pStyle w:val="TableParagraph"/>
              <w:spacing w:before="4" w:line="317" w:lineRule="exact"/>
              <w:ind w:left="105"/>
              <w:rPr>
                <w:sz w:val="28"/>
              </w:rPr>
            </w:pPr>
            <w:r>
              <w:rPr>
                <w:sz w:val="28"/>
              </w:rPr>
              <w:t>- Biết ca</w:t>
            </w:r>
            <w:r>
              <w:rPr>
                <w:position w:val="-3"/>
                <w:sz w:val="28"/>
              </w:rPr>
              <w:t>́</w:t>
            </w:r>
            <w:r>
              <w:rPr>
                <w:sz w:val="28"/>
              </w:rPr>
              <w:t>ch bảo vệ cây</w:t>
            </w:r>
          </w:p>
        </w:tc>
        <w:tc>
          <w:tcPr>
            <w:tcW w:w="2660" w:type="dxa"/>
            <w:tcBorders>
              <w:top w:val="nil"/>
            </w:tcBorders>
          </w:tcPr>
          <w:p w:rsidR="002C7CDB" w:rsidRDefault="002C7CDB">
            <w:pPr>
              <w:pStyle w:val="TableParagraph"/>
              <w:rPr>
                <w:sz w:val="26"/>
              </w:rPr>
            </w:pPr>
          </w:p>
        </w:tc>
      </w:tr>
    </w:tbl>
    <w:p w:rsidR="002C7CDB" w:rsidRDefault="002C7CDB">
      <w:pPr>
        <w:rPr>
          <w:sz w:val="26"/>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5"/>
        <w:gridCol w:w="3165"/>
        <w:gridCol w:w="2659"/>
      </w:tblGrid>
      <w:tr w:rsidR="002C7CDB">
        <w:trPr>
          <w:trHeight w:val="2143"/>
        </w:trPr>
        <w:tc>
          <w:tcPr>
            <w:tcW w:w="840" w:type="dxa"/>
          </w:tcPr>
          <w:p w:rsidR="002C7CDB" w:rsidRDefault="002C7CDB">
            <w:pPr>
              <w:pStyle w:val="TableParagraph"/>
              <w:rPr>
                <w:sz w:val="26"/>
              </w:rPr>
            </w:pPr>
          </w:p>
        </w:tc>
        <w:tc>
          <w:tcPr>
            <w:tcW w:w="2995" w:type="dxa"/>
          </w:tcPr>
          <w:p w:rsidR="002C7CDB" w:rsidRDefault="002C7CDB">
            <w:pPr>
              <w:pStyle w:val="TableParagraph"/>
              <w:rPr>
                <w:sz w:val="26"/>
              </w:rPr>
            </w:pPr>
          </w:p>
        </w:tc>
        <w:tc>
          <w:tcPr>
            <w:tcW w:w="3165" w:type="dxa"/>
          </w:tcPr>
          <w:p w:rsidR="002C7CDB" w:rsidRDefault="00D161E7">
            <w:pPr>
              <w:pStyle w:val="TableParagraph"/>
              <w:spacing w:before="22" w:line="268" w:lineRule="auto"/>
              <w:ind w:left="106"/>
              <w:rPr>
                <w:sz w:val="28"/>
              </w:rPr>
            </w:pPr>
            <w:r>
              <w:rPr>
                <w:sz w:val="28"/>
              </w:rPr>
              <w:t>xanh, hoa và vệ sinh môi trường, lớp sạch sẽ.</w:t>
            </w:r>
          </w:p>
          <w:p w:rsidR="002C7CDB" w:rsidRDefault="00D161E7">
            <w:pPr>
              <w:pStyle w:val="TableParagraph"/>
              <w:numPr>
                <w:ilvl w:val="0"/>
                <w:numId w:val="660"/>
              </w:numPr>
              <w:tabs>
                <w:tab w:val="left" w:pos="299"/>
              </w:tabs>
              <w:spacing w:line="268" w:lineRule="auto"/>
              <w:ind w:right="99" w:firstLine="0"/>
              <w:rPr>
                <w:sz w:val="28"/>
              </w:rPr>
            </w:pPr>
            <w:r>
              <w:rPr>
                <w:sz w:val="28"/>
              </w:rPr>
              <w:t>Biết nói lên những điều trẻ quan sát</w:t>
            </w:r>
            <w:r>
              <w:rPr>
                <w:spacing w:val="-3"/>
                <w:sz w:val="28"/>
              </w:rPr>
              <w:t xml:space="preserve"> </w:t>
            </w:r>
            <w:r>
              <w:rPr>
                <w:sz w:val="28"/>
              </w:rPr>
              <w:t>thấy.</w:t>
            </w:r>
          </w:p>
          <w:p w:rsidR="002C7CDB" w:rsidRDefault="00D161E7">
            <w:pPr>
              <w:pStyle w:val="TableParagraph"/>
              <w:numPr>
                <w:ilvl w:val="0"/>
                <w:numId w:val="660"/>
              </w:numPr>
              <w:tabs>
                <w:tab w:val="left" w:pos="292"/>
              </w:tabs>
              <w:spacing w:before="23" w:line="322" w:lineRule="exact"/>
              <w:ind w:right="97" w:firstLine="0"/>
              <w:rPr>
                <w:sz w:val="28"/>
              </w:rPr>
            </w:pPr>
            <w:r>
              <w:rPr>
                <w:sz w:val="28"/>
              </w:rPr>
              <w:t>Trẻ nghe đọc thơ. thuộc và thể hiện các bài</w:t>
            </w:r>
            <w:r>
              <w:rPr>
                <w:spacing w:val="-5"/>
                <w:sz w:val="28"/>
              </w:rPr>
              <w:t xml:space="preserve"> </w:t>
            </w:r>
            <w:r>
              <w:rPr>
                <w:sz w:val="28"/>
              </w:rPr>
              <w:t>thơ.</w:t>
            </w:r>
          </w:p>
        </w:tc>
        <w:tc>
          <w:tcPr>
            <w:tcW w:w="2659" w:type="dxa"/>
          </w:tcPr>
          <w:p w:rsidR="002C7CDB" w:rsidRDefault="002C7CDB">
            <w:pPr>
              <w:pStyle w:val="TableParagraph"/>
              <w:rPr>
                <w:sz w:val="26"/>
              </w:rPr>
            </w:pPr>
          </w:p>
        </w:tc>
      </w:tr>
      <w:tr w:rsidR="002C7CDB">
        <w:trPr>
          <w:trHeight w:val="6418"/>
        </w:trPr>
        <w:tc>
          <w:tcPr>
            <w:tcW w:w="840" w:type="dxa"/>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196"/>
              <w:ind w:left="107" w:right="111"/>
              <w:rPr>
                <w:b/>
                <w:sz w:val="28"/>
              </w:rPr>
            </w:pPr>
            <w:r>
              <w:rPr>
                <w:b/>
                <w:sz w:val="28"/>
              </w:rPr>
              <w:t>Phát triển tình cảm và kĩ năng xã hội</w:t>
            </w:r>
          </w:p>
        </w:tc>
        <w:tc>
          <w:tcPr>
            <w:tcW w:w="2995" w:type="dxa"/>
          </w:tcPr>
          <w:p w:rsidR="002C7CDB" w:rsidRDefault="00D161E7">
            <w:pPr>
              <w:pStyle w:val="TableParagraph"/>
              <w:numPr>
                <w:ilvl w:val="0"/>
                <w:numId w:val="659"/>
              </w:numPr>
              <w:tabs>
                <w:tab w:val="left" w:pos="298"/>
              </w:tabs>
              <w:spacing w:before="44"/>
              <w:ind w:right="100" w:firstLine="0"/>
              <w:jc w:val="both"/>
              <w:rPr>
                <w:sz w:val="28"/>
              </w:rPr>
            </w:pPr>
            <w:r>
              <w:rPr>
                <w:sz w:val="28"/>
              </w:rPr>
              <w:t>Trẻ biết yêu quý thích thú ngày tết cổ truyền của dân tộc</w:t>
            </w:r>
            <w:r>
              <w:rPr>
                <w:spacing w:val="23"/>
                <w:sz w:val="28"/>
              </w:rPr>
              <w:t xml:space="preserve"> </w:t>
            </w:r>
            <w:r>
              <w:rPr>
                <w:sz w:val="28"/>
              </w:rPr>
              <w:t>.</w:t>
            </w:r>
          </w:p>
          <w:p w:rsidR="002C7CDB" w:rsidRDefault="00D161E7">
            <w:pPr>
              <w:pStyle w:val="TableParagraph"/>
              <w:numPr>
                <w:ilvl w:val="0"/>
                <w:numId w:val="659"/>
              </w:numPr>
              <w:tabs>
                <w:tab w:val="left" w:pos="296"/>
              </w:tabs>
              <w:spacing w:before="61"/>
              <w:ind w:right="97" w:firstLine="0"/>
              <w:jc w:val="both"/>
              <w:rPr>
                <w:sz w:val="28"/>
              </w:rPr>
            </w:pPr>
            <w:r>
              <w:rPr>
                <w:sz w:val="28"/>
              </w:rPr>
              <w:t>Phát triẻn kĩ năng hợp tác, chia sẻ quan tâm đến người</w:t>
            </w:r>
            <w:r>
              <w:rPr>
                <w:spacing w:val="-2"/>
                <w:sz w:val="28"/>
              </w:rPr>
              <w:t xml:space="preserve"> </w:t>
            </w:r>
            <w:r>
              <w:rPr>
                <w:sz w:val="28"/>
              </w:rPr>
              <w:t>khác.</w:t>
            </w:r>
          </w:p>
          <w:p w:rsidR="002C7CDB" w:rsidRDefault="00D161E7">
            <w:pPr>
              <w:pStyle w:val="TableParagraph"/>
              <w:numPr>
                <w:ilvl w:val="0"/>
                <w:numId w:val="659"/>
              </w:numPr>
              <w:tabs>
                <w:tab w:val="left" w:pos="296"/>
              </w:tabs>
              <w:spacing w:before="59"/>
              <w:ind w:right="97" w:firstLine="0"/>
              <w:jc w:val="both"/>
              <w:rPr>
                <w:sz w:val="28"/>
              </w:rPr>
            </w:pPr>
            <w:r>
              <w:rPr>
                <w:sz w:val="28"/>
              </w:rPr>
              <w:t>Có thói quen giao tiếp lịch sự, biết lắng nghe người khác nói, biết thưa gửi lễ</w:t>
            </w:r>
            <w:r>
              <w:rPr>
                <w:spacing w:val="-4"/>
                <w:sz w:val="28"/>
              </w:rPr>
              <w:t xml:space="preserve"> </w:t>
            </w:r>
            <w:r>
              <w:rPr>
                <w:sz w:val="28"/>
              </w:rPr>
              <w:t>phép.</w:t>
            </w:r>
          </w:p>
          <w:p w:rsidR="002C7CDB" w:rsidRDefault="00D161E7">
            <w:pPr>
              <w:pStyle w:val="TableParagraph"/>
              <w:numPr>
                <w:ilvl w:val="0"/>
                <w:numId w:val="659"/>
              </w:numPr>
              <w:tabs>
                <w:tab w:val="left" w:pos="317"/>
              </w:tabs>
              <w:spacing w:before="61"/>
              <w:ind w:right="97" w:firstLine="0"/>
              <w:jc w:val="both"/>
              <w:rPr>
                <w:sz w:val="28"/>
              </w:rPr>
            </w:pPr>
            <w:r>
              <w:rPr>
                <w:sz w:val="28"/>
              </w:rPr>
              <w:t>Trẻ biết thể hiện cảm xúc, tình cảm về ngôi nhà của mình, những thành viên trong gia đình mình.</w:t>
            </w:r>
          </w:p>
          <w:p w:rsidR="002C7CDB" w:rsidRDefault="00D161E7">
            <w:pPr>
              <w:pStyle w:val="TableParagraph"/>
              <w:numPr>
                <w:ilvl w:val="0"/>
                <w:numId w:val="659"/>
              </w:numPr>
              <w:tabs>
                <w:tab w:val="left" w:pos="397"/>
              </w:tabs>
              <w:spacing w:before="61"/>
              <w:ind w:right="96" w:firstLine="0"/>
              <w:jc w:val="both"/>
              <w:rPr>
                <w:sz w:val="28"/>
              </w:rPr>
            </w:pPr>
            <w:r>
              <w:rPr>
                <w:sz w:val="28"/>
              </w:rPr>
              <w:t>Bảo vệ môi trường trong những ngày lễ tết của dân t</w:t>
            </w:r>
            <w:r>
              <w:rPr>
                <w:spacing w:val="-4"/>
                <w:sz w:val="28"/>
              </w:rPr>
              <w:t xml:space="preserve"> </w:t>
            </w:r>
            <w:r>
              <w:rPr>
                <w:sz w:val="28"/>
              </w:rPr>
              <w:t>ộc.</w:t>
            </w:r>
          </w:p>
        </w:tc>
        <w:tc>
          <w:tcPr>
            <w:tcW w:w="3165" w:type="dxa"/>
          </w:tcPr>
          <w:p w:rsidR="002C7CDB" w:rsidRDefault="00D161E7">
            <w:pPr>
              <w:pStyle w:val="TableParagraph"/>
              <w:spacing w:before="44"/>
              <w:ind w:left="106"/>
              <w:rPr>
                <w:sz w:val="28"/>
              </w:rPr>
            </w:pPr>
            <w:r>
              <w:rPr>
                <w:sz w:val="28"/>
              </w:rPr>
              <w:t>* Phát triển tình cảm:</w:t>
            </w:r>
          </w:p>
          <w:p w:rsidR="002C7CDB" w:rsidRDefault="00D161E7">
            <w:pPr>
              <w:pStyle w:val="TableParagraph"/>
              <w:numPr>
                <w:ilvl w:val="0"/>
                <w:numId w:val="658"/>
              </w:numPr>
              <w:tabs>
                <w:tab w:val="left" w:pos="405"/>
              </w:tabs>
              <w:spacing w:before="59"/>
              <w:ind w:right="96" w:firstLine="0"/>
              <w:jc w:val="both"/>
              <w:rPr>
                <w:sz w:val="28"/>
              </w:rPr>
            </w:pPr>
            <w:r>
              <w:rPr>
                <w:sz w:val="28"/>
              </w:rPr>
              <w:t>Trẻ yêu thiên nhiên, tham gia cùng cô và các bạn thực hành những công việc</w:t>
            </w:r>
            <w:r>
              <w:rPr>
                <w:spacing w:val="-4"/>
                <w:sz w:val="28"/>
              </w:rPr>
              <w:t xml:space="preserve"> </w:t>
            </w:r>
            <w:r>
              <w:rPr>
                <w:sz w:val="28"/>
              </w:rPr>
              <w:t>nhỏ.</w:t>
            </w:r>
          </w:p>
          <w:p w:rsidR="002C7CDB" w:rsidRDefault="00D161E7">
            <w:pPr>
              <w:pStyle w:val="TableParagraph"/>
              <w:numPr>
                <w:ilvl w:val="0"/>
                <w:numId w:val="658"/>
              </w:numPr>
              <w:tabs>
                <w:tab w:val="left" w:pos="349"/>
              </w:tabs>
              <w:spacing w:before="62"/>
              <w:ind w:right="98" w:firstLine="0"/>
              <w:jc w:val="both"/>
              <w:rPr>
                <w:sz w:val="28"/>
              </w:rPr>
            </w:pPr>
            <w:r>
              <w:rPr>
                <w:sz w:val="28"/>
              </w:rPr>
              <w:t>Nhận biết và thể hiện cảm xúc, tình cảm với con người và sự vật xung quanh.</w:t>
            </w:r>
          </w:p>
          <w:p w:rsidR="002C7CDB" w:rsidRDefault="00D161E7">
            <w:pPr>
              <w:pStyle w:val="TableParagraph"/>
              <w:spacing w:before="61"/>
              <w:ind w:left="106" w:right="98"/>
              <w:jc w:val="both"/>
              <w:rPr>
                <w:sz w:val="28"/>
              </w:rPr>
            </w:pPr>
            <w:r>
              <w:rPr>
                <w:sz w:val="28"/>
              </w:rPr>
              <w:t>* Phát triển kỹ năng xã hội.</w:t>
            </w:r>
          </w:p>
          <w:p w:rsidR="002C7CDB" w:rsidRDefault="00D161E7">
            <w:pPr>
              <w:pStyle w:val="TableParagraph"/>
              <w:numPr>
                <w:ilvl w:val="0"/>
                <w:numId w:val="657"/>
              </w:numPr>
              <w:tabs>
                <w:tab w:val="left" w:pos="273"/>
              </w:tabs>
              <w:spacing w:before="59"/>
              <w:ind w:right="99" w:firstLine="0"/>
              <w:jc w:val="both"/>
              <w:rPr>
                <w:sz w:val="28"/>
              </w:rPr>
            </w:pPr>
            <w:r>
              <w:rPr>
                <w:sz w:val="28"/>
              </w:rPr>
              <w:t>Trẻ hiểu được mình phải lễ phép như thế</w:t>
            </w:r>
            <w:r>
              <w:rPr>
                <w:spacing w:val="-4"/>
                <w:sz w:val="28"/>
              </w:rPr>
              <w:t xml:space="preserve"> </w:t>
            </w:r>
            <w:r>
              <w:rPr>
                <w:sz w:val="28"/>
              </w:rPr>
              <w:t>nào.</w:t>
            </w:r>
          </w:p>
          <w:p w:rsidR="002C7CDB" w:rsidRDefault="00D161E7">
            <w:pPr>
              <w:pStyle w:val="TableParagraph"/>
              <w:numPr>
                <w:ilvl w:val="0"/>
                <w:numId w:val="657"/>
              </w:numPr>
              <w:tabs>
                <w:tab w:val="left" w:pos="371"/>
              </w:tabs>
              <w:spacing w:before="59"/>
              <w:ind w:right="97" w:firstLine="0"/>
              <w:jc w:val="both"/>
              <w:rPr>
                <w:sz w:val="28"/>
              </w:rPr>
            </w:pPr>
            <w:r>
              <w:rPr>
                <w:sz w:val="28"/>
              </w:rPr>
              <w:t>Dạy trẻ biết yêu quý ngày tết của dân</w:t>
            </w:r>
            <w:r>
              <w:rPr>
                <w:spacing w:val="-6"/>
                <w:sz w:val="28"/>
              </w:rPr>
              <w:t xml:space="preserve"> </w:t>
            </w:r>
            <w:r>
              <w:rPr>
                <w:sz w:val="28"/>
              </w:rPr>
              <w:t>tộc</w:t>
            </w:r>
          </w:p>
          <w:p w:rsidR="002C7CDB" w:rsidRDefault="00D161E7">
            <w:pPr>
              <w:pStyle w:val="TableParagraph"/>
              <w:numPr>
                <w:ilvl w:val="0"/>
                <w:numId w:val="657"/>
              </w:numPr>
              <w:tabs>
                <w:tab w:val="left" w:pos="309"/>
              </w:tabs>
              <w:spacing w:before="62"/>
              <w:ind w:right="96" w:firstLine="0"/>
              <w:jc w:val="both"/>
              <w:rPr>
                <w:sz w:val="28"/>
              </w:rPr>
            </w:pPr>
            <w:r>
              <w:rPr>
                <w:sz w:val="28"/>
              </w:rPr>
              <w:t>Biết bảo vệ môi trường xung quanh sạch</w:t>
            </w:r>
            <w:r>
              <w:rPr>
                <w:spacing w:val="-4"/>
                <w:sz w:val="28"/>
              </w:rPr>
              <w:t xml:space="preserve"> </w:t>
            </w:r>
            <w:r>
              <w:rPr>
                <w:sz w:val="28"/>
              </w:rPr>
              <w:t>sẽ.</w:t>
            </w:r>
          </w:p>
        </w:tc>
        <w:tc>
          <w:tcPr>
            <w:tcW w:w="2659" w:type="dxa"/>
          </w:tcPr>
          <w:p w:rsidR="002C7CDB" w:rsidRDefault="00D161E7">
            <w:pPr>
              <w:pStyle w:val="TableParagraph"/>
              <w:numPr>
                <w:ilvl w:val="0"/>
                <w:numId w:val="656"/>
              </w:numPr>
              <w:tabs>
                <w:tab w:val="left" w:pos="447"/>
              </w:tabs>
              <w:spacing w:before="44"/>
              <w:ind w:right="95" w:firstLine="0"/>
              <w:jc w:val="both"/>
              <w:rPr>
                <w:sz w:val="28"/>
              </w:rPr>
            </w:pPr>
            <w:r>
              <w:rPr>
                <w:sz w:val="28"/>
              </w:rPr>
              <w:t>Thông qua hoạt động h</w:t>
            </w:r>
            <w:r>
              <w:rPr>
                <w:sz w:val="28"/>
              </w:rPr>
              <w:t>ọc, chơi tập có chủ đích, hoạt động mọi lúc mọi nơi.</w:t>
            </w:r>
          </w:p>
          <w:p w:rsidR="002C7CDB" w:rsidRDefault="00D161E7">
            <w:pPr>
              <w:pStyle w:val="TableParagraph"/>
              <w:numPr>
                <w:ilvl w:val="0"/>
                <w:numId w:val="656"/>
              </w:numPr>
              <w:tabs>
                <w:tab w:val="left" w:pos="362"/>
              </w:tabs>
              <w:spacing w:before="61"/>
              <w:ind w:right="96" w:firstLine="0"/>
              <w:jc w:val="both"/>
              <w:rPr>
                <w:sz w:val="28"/>
              </w:rPr>
            </w:pPr>
            <w:r>
              <w:rPr>
                <w:sz w:val="28"/>
              </w:rPr>
              <w:t>Trẻ biết giao tiếp với cô và các bạn trong lớp lễ</w:t>
            </w:r>
            <w:r>
              <w:rPr>
                <w:spacing w:val="-4"/>
                <w:sz w:val="28"/>
              </w:rPr>
              <w:t xml:space="preserve"> </w:t>
            </w:r>
            <w:r>
              <w:rPr>
                <w:sz w:val="28"/>
              </w:rPr>
              <w:t>phép.</w:t>
            </w:r>
          </w:p>
          <w:p w:rsidR="002C7CDB" w:rsidRDefault="00D161E7">
            <w:pPr>
              <w:pStyle w:val="TableParagraph"/>
              <w:numPr>
                <w:ilvl w:val="0"/>
                <w:numId w:val="656"/>
              </w:numPr>
              <w:tabs>
                <w:tab w:val="left" w:pos="355"/>
              </w:tabs>
              <w:spacing w:before="59"/>
              <w:ind w:right="96" w:firstLine="0"/>
              <w:jc w:val="both"/>
              <w:rPr>
                <w:sz w:val="28"/>
              </w:rPr>
            </w:pPr>
            <w:r>
              <w:rPr>
                <w:sz w:val="28"/>
              </w:rPr>
              <w:t>Cô giáo phối hợp với phụ huynh để trẻ được học ở mọi lúc, mọi nơi.</w:t>
            </w:r>
          </w:p>
        </w:tc>
      </w:tr>
      <w:tr w:rsidR="002C7CDB">
        <w:trPr>
          <w:trHeight w:val="759"/>
        </w:trPr>
        <w:tc>
          <w:tcPr>
            <w:tcW w:w="840" w:type="dxa"/>
            <w:tcBorders>
              <w:bottom w:val="nil"/>
            </w:tcBorders>
          </w:tcPr>
          <w:p w:rsidR="002C7CDB" w:rsidRDefault="002C7CDB">
            <w:pPr>
              <w:pStyle w:val="TableParagraph"/>
              <w:rPr>
                <w:sz w:val="26"/>
              </w:rPr>
            </w:pPr>
          </w:p>
        </w:tc>
        <w:tc>
          <w:tcPr>
            <w:tcW w:w="2995" w:type="dxa"/>
            <w:tcBorders>
              <w:bottom w:val="nil"/>
            </w:tcBorders>
          </w:tcPr>
          <w:p w:rsidR="002C7CDB" w:rsidRDefault="00D161E7">
            <w:pPr>
              <w:pStyle w:val="TableParagraph"/>
              <w:spacing w:before="24" w:line="365" w:lineRule="exact"/>
              <w:ind w:left="105"/>
              <w:rPr>
                <w:sz w:val="28"/>
              </w:rPr>
            </w:pPr>
            <w:r>
              <w:rPr>
                <w:sz w:val="28"/>
              </w:rPr>
              <w:t>* La</w:t>
            </w:r>
            <w:r>
              <w:rPr>
                <w:position w:val="-3"/>
                <w:sz w:val="28"/>
              </w:rPr>
              <w:t>̀</w:t>
            </w:r>
            <w:r>
              <w:rPr>
                <w:sz w:val="28"/>
              </w:rPr>
              <w:t>m quen taọ hi</w:t>
            </w:r>
            <w:r>
              <w:rPr>
                <w:position w:val="-4"/>
                <w:sz w:val="28"/>
              </w:rPr>
              <w:t>̀</w:t>
            </w:r>
            <w:r>
              <w:rPr>
                <w:sz w:val="28"/>
              </w:rPr>
              <w:t>nh:</w:t>
            </w:r>
          </w:p>
          <w:p w:rsidR="002C7CDB" w:rsidRDefault="00D161E7">
            <w:pPr>
              <w:pStyle w:val="TableParagraph"/>
              <w:spacing w:line="315" w:lineRule="exact"/>
              <w:ind w:left="105"/>
              <w:rPr>
                <w:sz w:val="28"/>
              </w:rPr>
            </w:pPr>
            <w:r>
              <w:rPr>
                <w:sz w:val="28"/>
              </w:rPr>
              <w:t>- Trẻ có thể vẽ ,xé ,dán</w:t>
            </w:r>
          </w:p>
        </w:tc>
        <w:tc>
          <w:tcPr>
            <w:tcW w:w="3165" w:type="dxa"/>
            <w:tcBorders>
              <w:bottom w:val="nil"/>
            </w:tcBorders>
          </w:tcPr>
          <w:p w:rsidR="002C7CDB" w:rsidRDefault="00D161E7">
            <w:pPr>
              <w:pStyle w:val="TableParagraph"/>
              <w:tabs>
                <w:tab w:val="left" w:pos="796"/>
                <w:tab w:val="left" w:pos="1483"/>
                <w:tab w:val="left" w:pos="2134"/>
                <w:tab w:val="left" w:pos="2576"/>
                <w:tab w:val="left" w:pos="2965"/>
              </w:tabs>
              <w:spacing w:before="33" w:line="230" w:lineRule="auto"/>
              <w:ind w:left="106" w:right="94"/>
              <w:rPr>
                <w:sz w:val="28"/>
              </w:rPr>
            </w:pPr>
            <w:r>
              <w:rPr>
                <w:sz w:val="28"/>
              </w:rPr>
              <w:t xml:space="preserve">*  </w:t>
            </w:r>
            <w:r>
              <w:rPr>
                <w:spacing w:val="-6"/>
                <w:sz w:val="28"/>
              </w:rPr>
              <w:t>La</w:t>
            </w:r>
            <w:r>
              <w:rPr>
                <w:spacing w:val="-6"/>
                <w:position w:val="-3"/>
                <w:sz w:val="28"/>
              </w:rPr>
              <w:t>̀</w:t>
            </w:r>
            <w:r>
              <w:rPr>
                <w:spacing w:val="-6"/>
                <w:sz w:val="28"/>
              </w:rPr>
              <w:t>m</w:t>
            </w:r>
            <w:r>
              <w:rPr>
                <w:spacing w:val="44"/>
                <w:sz w:val="28"/>
              </w:rPr>
              <w:t xml:space="preserve"> </w:t>
            </w:r>
            <w:r>
              <w:rPr>
                <w:sz w:val="28"/>
              </w:rPr>
              <w:t>quen</w:t>
            </w:r>
            <w:r>
              <w:rPr>
                <w:spacing w:val="60"/>
                <w:sz w:val="28"/>
              </w:rPr>
              <w:t xml:space="preserve"> </w:t>
            </w:r>
            <w:r>
              <w:rPr>
                <w:spacing w:val="-23"/>
                <w:sz w:val="28"/>
              </w:rPr>
              <w:t>taọ</w:t>
            </w:r>
            <w:r>
              <w:rPr>
                <w:spacing w:val="-23"/>
                <w:sz w:val="28"/>
              </w:rPr>
              <w:tab/>
            </w:r>
            <w:r>
              <w:rPr>
                <w:sz w:val="28"/>
              </w:rPr>
              <w:t>hi</w:t>
            </w:r>
            <w:r>
              <w:rPr>
                <w:position w:val="-4"/>
                <w:sz w:val="28"/>
              </w:rPr>
              <w:t>̀</w:t>
            </w:r>
            <w:r>
              <w:rPr>
                <w:sz w:val="28"/>
              </w:rPr>
              <w:t>nh:</w:t>
            </w:r>
            <w:r>
              <w:rPr>
                <w:sz w:val="28"/>
              </w:rPr>
              <w:tab/>
            </w:r>
            <w:r>
              <w:rPr>
                <w:sz w:val="28"/>
              </w:rPr>
              <w:t>- Biết</w:t>
            </w:r>
            <w:r>
              <w:rPr>
                <w:sz w:val="28"/>
              </w:rPr>
              <w:tab/>
              <w:t>cầm</w:t>
            </w:r>
            <w:r>
              <w:rPr>
                <w:sz w:val="28"/>
              </w:rPr>
              <w:tab/>
              <w:t>bút,</w:t>
            </w:r>
            <w:r>
              <w:rPr>
                <w:sz w:val="28"/>
              </w:rPr>
              <w:tab/>
              <w:t>di</w:t>
            </w:r>
            <w:r>
              <w:rPr>
                <w:sz w:val="28"/>
              </w:rPr>
              <w:tab/>
            </w:r>
            <w:r>
              <w:rPr>
                <w:spacing w:val="-1"/>
                <w:sz w:val="28"/>
              </w:rPr>
              <w:t>màu</w:t>
            </w:r>
          </w:p>
        </w:tc>
        <w:tc>
          <w:tcPr>
            <w:tcW w:w="2659" w:type="dxa"/>
            <w:tcBorders>
              <w:bottom w:val="nil"/>
            </w:tcBorders>
          </w:tcPr>
          <w:p w:rsidR="002C7CDB" w:rsidRDefault="00D161E7">
            <w:pPr>
              <w:pStyle w:val="TableParagraph"/>
              <w:spacing w:before="44"/>
              <w:ind w:left="107"/>
              <w:rPr>
                <w:sz w:val="28"/>
              </w:rPr>
            </w:pPr>
            <w:r>
              <w:rPr>
                <w:sz w:val="28"/>
              </w:rPr>
              <w:t>* Hoạt động tạo hình:</w:t>
            </w:r>
          </w:p>
          <w:p w:rsidR="002C7CDB" w:rsidRDefault="00D161E7">
            <w:pPr>
              <w:pStyle w:val="TableParagraph"/>
              <w:spacing w:before="59" w:line="314" w:lineRule="exact"/>
              <w:ind w:left="107"/>
              <w:rPr>
                <w:sz w:val="28"/>
              </w:rPr>
            </w:pPr>
            <w:r>
              <w:rPr>
                <w:sz w:val="28"/>
              </w:rPr>
              <w:t>- Xé dán</w:t>
            </w:r>
            <w:r>
              <w:rPr>
                <w:spacing w:val="67"/>
                <w:sz w:val="28"/>
              </w:rPr>
              <w:t xml:space="preserve"> </w:t>
            </w:r>
            <w:r>
              <w:rPr>
                <w:sz w:val="28"/>
              </w:rPr>
              <w:t>hoa.</w:t>
            </w:r>
          </w:p>
        </w:tc>
      </w:tr>
      <w:tr w:rsidR="002C7CDB">
        <w:trPr>
          <w:trHeight w:val="698"/>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line="305" w:lineRule="exact"/>
              <w:ind w:left="105"/>
              <w:rPr>
                <w:sz w:val="28"/>
              </w:rPr>
            </w:pPr>
            <w:r>
              <w:rPr>
                <w:sz w:val="28"/>
              </w:rPr>
              <w:t>hoa mùa xuân.</w:t>
            </w:r>
          </w:p>
          <w:p w:rsidR="002C7CDB" w:rsidRDefault="00D161E7">
            <w:pPr>
              <w:pStyle w:val="TableParagraph"/>
              <w:spacing w:before="38"/>
              <w:ind w:left="105"/>
              <w:rPr>
                <w:sz w:val="28"/>
              </w:rPr>
            </w:pPr>
            <w:r>
              <w:rPr>
                <w:sz w:val="28"/>
              </w:rPr>
              <w:t>- Trẻ có thể sử dụng một</w:t>
            </w:r>
          </w:p>
        </w:tc>
        <w:tc>
          <w:tcPr>
            <w:tcW w:w="3165" w:type="dxa"/>
            <w:tcBorders>
              <w:top w:val="nil"/>
              <w:bottom w:val="nil"/>
            </w:tcBorders>
          </w:tcPr>
          <w:p w:rsidR="002C7CDB" w:rsidRDefault="00D161E7">
            <w:pPr>
              <w:pStyle w:val="TableParagraph"/>
              <w:tabs>
                <w:tab w:val="left" w:pos="2792"/>
              </w:tabs>
              <w:spacing w:line="305" w:lineRule="exact"/>
              <w:ind w:left="106"/>
              <w:rPr>
                <w:sz w:val="28"/>
              </w:rPr>
            </w:pPr>
            <w:r>
              <w:rPr>
                <w:sz w:val="28"/>
              </w:rPr>
              <w:t>xoay  tròn</w:t>
            </w:r>
            <w:r>
              <w:rPr>
                <w:spacing w:val="-4"/>
                <w:sz w:val="28"/>
              </w:rPr>
              <w:t xml:space="preserve"> </w:t>
            </w:r>
            <w:r>
              <w:rPr>
                <w:sz w:val="28"/>
              </w:rPr>
              <w:t>xé,phết</w:t>
            </w:r>
            <w:r>
              <w:rPr>
                <w:spacing w:val="32"/>
                <w:sz w:val="28"/>
              </w:rPr>
              <w:t xml:space="preserve"> </w:t>
            </w:r>
            <w:r>
              <w:rPr>
                <w:sz w:val="28"/>
              </w:rPr>
              <w:t>hồ,</w:t>
            </w:r>
            <w:r>
              <w:rPr>
                <w:sz w:val="28"/>
              </w:rPr>
              <w:tab/>
              <w:t>để</w:t>
            </w:r>
          </w:p>
          <w:p w:rsidR="002C7CDB" w:rsidRDefault="00D161E7">
            <w:pPr>
              <w:pStyle w:val="TableParagraph"/>
              <w:spacing w:before="38"/>
              <w:ind w:left="106"/>
              <w:rPr>
                <w:sz w:val="28"/>
              </w:rPr>
            </w:pPr>
            <w:r>
              <w:rPr>
                <w:sz w:val="28"/>
              </w:rPr>
              <w:t>tạo thành sản phẩm đẹp.</w:t>
            </w:r>
          </w:p>
        </w:tc>
        <w:tc>
          <w:tcPr>
            <w:tcW w:w="2659" w:type="dxa"/>
            <w:tcBorders>
              <w:top w:val="nil"/>
              <w:bottom w:val="nil"/>
            </w:tcBorders>
          </w:tcPr>
          <w:p w:rsidR="002C7CDB" w:rsidRDefault="00D161E7">
            <w:pPr>
              <w:pStyle w:val="TableParagraph"/>
              <w:spacing w:before="50"/>
              <w:ind w:left="107"/>
              <w:rPr>
                <w:sz w:val="28"/>
              </w:rPr>
            </w:pPr>
            <w:r>
              <w:rPr>
                <w:sz w:val="28"/>
              </w:rPr>
              <w:t>-Vẽ hoa mùa xuân.</w:t>
            </w: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before="5"/>
              <w:ind w:left="105"/>
              <w:rPr>
                <w:sz w:val="28"/>
              </w:rPr>
            </w:pPr>
            <w:r>
              <w:rPr>
                <w:sz w:val="28"/>
              </w:rPr>
              <w:t>số nguyên vật liệu làm</w:t>
            </w:r>
          </w:p>
        </w:tc>
        <w:tc>
          <w:tcPr>
            <w:tcW w:w="3165" w:type="dxa"/>
            <w:tcBorders>
              <w:top w:val="nil"/>
              <w:bottom w:val="nil"/>
            </w:tcBorders>
          </w:tcPr>
          <w:p w:rsidR="002C7CDB" w:rsidRDefault="00D161E7">
            <w:pPr>
              <w:pStyle w:val="TableParagraph"/>
              <w:spacing w:before="5"/>
              <w:ind w:left="106"/>
              <w:rPr>
                <w:sz w:val="28"/>
              </w:rPr>
            </w:pPr>
            <w:r>
              <w:rPr>
                <w:sz w:val="28"/>
              </w:rPr>
              <w:t>- Trẻ có hứng thú và tham</w:t>
            </w:r>
          </w:p>
        </w:tc>
        <w:tc>
          <w:tcPr>
            <w:tcW w:w="2659" w:type="dxa"/>
            <w:tcBorders>
              <w:top w:val="nil"/>
              <w:bottom w:val="nil"/>
            </w:tcBorders>
          </w:tcPr>
          <w:p w:rsidR="002C7CDB" w:rsidRDefault="002C7CDB">
            <w:pPr>
              <w:pStyle w:val="TableParagraph"/>
              <w:rPr>
                <w:sz w:val="26"/>
              </w:rPr>
            </w:pPr>
          </w:p>
        </w:tc>
      </w:tr>
      <w:tr w:rsidR="002C7CDB">
        <w:trPr>
          <w:trHeight w:val="357"/>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before="4"/>
              <w:ind w:left="105"/>
              <w:rPr>
                <w:sz w:val="28"/>
              </w:rPr>
            </w:pPr>
            <w:r>
              <w:rPr>
                <w:sz w:val="28"/>
              </w:rPr>
              <w:t>đồ dùng, đồ chơi phục</w:t>
            </w:r>
          </w:p>
        </w:tc>
        <w:tc>
          <w:tcPr>
            <w:tcW w:w="3165" w:type="dxa"/>
            <w:tcBorders>
              <w:top w:val="nil"/>
              <w:bottom w:val="nil"/>
            </w:tcBorders>
          </w:tcPr>
          <w:p w:rsidR="002C7CDB" w:rsidRDefault="00D161E7">
            <w:pPr>
              <w:pStyle w:val="TableParagraph"/>
              <w:spacing w:before="4"/>
              <w:ind w:left="174" w:right="169"/>
              <w:jc w:val="center"/>
              <w:rPr>
                <w:sz w:val="28"/>
              </w:rPr>
            </w:pPr>
            <w:r>
              <w:rPr>
                <w:sz w:val="28"/>
              </w:rPr>
              <w:t>gia tích cực vào các hoạt</w:t>
            </w:r>
          </w:p>
        </w:tc>
        <w:tc>
          <w:tcPr>
            <w:tcW w:w="2659" w:type="dxa"/>
            <w:tcBorders>
              <w:top w:val="nil"/>
              <w:bottom w:val="nil"/>
            </w:tcBorders>
          </w:tcPr>
          <w:p w:rsidR="002C7CDB" w:rsidRDefault="002C7CDB">
            <w:pPr>
              <w:pStyle w:val="TableParagraph"/>
              <w:rPr>
                <w:sz w:val="26"/>
              </w:rPr>
            </w:pPr>
          </w:p>
        </w:tc>
      </w:tr>
      <w:tr w:rsidR="002C7CDB">
        <w:trPr>
          <w:trHeight w:val="1075"/>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before="7"/>
              <w:ind w:left="105"/>
              <w:rPr>
                <w:sz w:val="28"/>
              </w:rPr>
            </w:pPr>
            <w:r>
              <w:rPr>
                <w:sz w:val="28"/>
              </w:rPr>
              <w:t>vụ cho dạy và học.</w:t>
            </w:r>
          </w:p>
        </w:tc>
        <w:tc>
          <w:tcPr>
            <w:tcW w:w="3165" w:type="dxa"/>
            <w:tcBorders>
              <w:top w:val="nil"/>
              <w:bottom w:val="nil"/>
            </w:tcBorders>
          </w:tcPr>
          <w:p w:rsidR="002C7CDB" w:rsidRDefault="00D161E7">
            <w:pPr>
              <w:pStyle w:val="TableParagraph"/>
              <w:tabs>
                <w:tab w:val="left" w:pos="1280"/>
              </w:tabs>
              <w:spacing w:before="7" w:line="230" w:lineRule="auto"/>
              <w:ind w:left="106" w:right="125"/>
              <w:rPr>
                <w:sz w:val="28"/>
              </w:rPr>
            </w:pPr>
            <w:r>
              <w:rPr>
                <w:sz w:val="28"/>
              </w:rPr>
              <w:t>động</w:t>
            </w:r>
            <w:r>
              <w:rPr>
                <w:spacing w:val="66"/>
                <w:sz w:val="28"/>
              </w:rPr>
              <w:t xml:space="preserve"> </w:t>
            </w:r>
            <w:r>
              <w:rPr>
                <w:spacing w:val="-23"/>
                <w:sz w:val="28"/>
              </w:rPr>
              <w:t>taọ</w:t>
            </w:r>
            <w:r>
              <w:rPr>
                <w:spacing w:val="-23"/>
                <w:sz w:val="28"/>
              </w:rPr>
              <w:tab/>
            </w:r>
            <w:r>
              <w:rPr>
                <w:sz w:val="28"/>
              </w:rPr>
              <w:t>hi</w:t>
            </w:r>
            <w:r>
              <w:rPr>
                <w:position w:val="-4"/>
                <w:sz w:val="28"/>
              </w:rPr>
              <w:t>̀</w:t>
            </w:r>
            <w:r>
              <w:rPr>
                <w:sz w:val="28"/>
              </w:rPr>
              <w:t xml:space="preserve">nh </w:t>
            </w:r>
            <w:r>
              <w:rPr>
                <w:spacing w:val="-9"/>
                <w:sz w:val="28"/>
              </w:rPr>
              <w:t>cu</w:t>
            </w:r>
            <w:r>
              <w:rPr>
                <w:spacing w:val="-9"/>
                <w:position w:val="-2"/>
                <w:sz w:val="28"/>
              </w:rPr>
              <w:t>̉</w:t>
            </w:r>
            <w:r>
              <w:rPr>
                <w:spacing w:val="-9"/>
                <w:sz w:val="28"/>
              </w:rPr>
              <w:t xml:space="preserve">a </w:t>
            </w:r>
            <w:r>
              <w:rPr>
                <w:sz w:val="28"/>
              </w:rPr>
              <w:t xml:space="preserve">cô </w:t>
            </w:r>
            <w:r>
              <w:rPr>
                <w:spacing w:val="-11"/>
                <w:sz w:val="28"/>
              </w:rPr>
              <w:t>tô</w:t>
            </w:r>
            <w:r>
              <w:rPr>
                <w:spacing w:val="-11"/>
                <w:position w:val="1"/>
                <w:sz w:val="28"/>
              </w:rPr>
              <w:t xml:space="preserve">̉ </w:t>
            </w:r>
            <w:r>
              <w:rPr>
                <w:spacing w:val="-11"/>
                <w:sz w:val="28"/>
              </w:rPr>
              <w:t>chư</w:t>
            </w:r>
            <w:r>
              <w:rPr>
                <w:spacing w:val="-11"/>
                <w:position w:val="-3"/>
                <w:sz w:val="28"/>
              </w:rPr>
              <w:t>́</w:t>
            </w:r>
            <w:r>
              <w:rPr>
                <w:spacing w:val="-27"/>
                <w:position w:val="-3"/>
                <w:sz w:val="28"/>
              </w:rPr>
              <w:t xml:space="preserve"> </w:t>
            </w:r>
            <w:r>
              <w:rPr>
                <w:sz w:val="28"/>
              </w:rPr>
              <w:t>c.</w:t>
            </w:r>
          </w:p>
          <w:p w:rsidR="002C7CDB" w:rsidRDefault="00D161E7">
            <w:pPr>
              <w:pStyle w:val="TableParagraph"/>
              <w:spacing w:line="327" w:lineRule="exact"/>
              <w:ind w:left="106"/>
              <w:rPr>
                <w:sz w:val="28"/>
              </w:rPr>
            </w:pPr>
            <w:r>
              <w:rPr>
                <w:sz w:val="28"/>
              </w:rPr>
              <w:t>* La</w:t>
            </w:r>
            <w:r>
              <w:rPr>
                <w:position w:val="-3"/>
                <w:sz w:val="28"/>
              </w:rPr>
              <w:t>̀</w:t>
            </w:r>
            <w:r>
              <w:rPr>
                <w:sz w:val="28"/>
              </w:rPr>
              <w:t>m quen âm nhac̣ :</w:t>
            </w:r>
          </w:p>
        </w:tc>
        <w:tc>
          <w:tcPr>
            <w:tcW w:w="2659" w:type="dxa"/>
            <w:tcBorders>
              <w:top w:val="nil"/>
              <w:bottom w:val="nil"/>
            </w:tcBorders>
          </w:tcPr>
          <w:p w:rsidR="002C7CDB" w:rsidRDefault="002C7CDB">
            <w:pPr>
              <w:pStyle w:val="TableParagraph"/>
              <w:rPr>
                <w:sz w:val="26"/>
              </w:rPr>
            </w:pPr>
          </w:p>
        </w:tc>
      </w:tr>
      <w:tr w:rsidR="002C7CDB">
        <w:trPr>
          <w:trHeight w:val="2970"/>
        </w:trPr>
        <w:tc>
          <w:tcPr>
            <w:tcW w:w="840" w:type="dxa"/>
            <w:tcBorders>
              <w:top w:val="nil"/>
            </w:tcBorders>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213"/>
              <w:ind w:left="107" w:right="94"/>
              <w:jc w:val="both"/>
              <w:rPr>
                <w:b/>
                <w:sz w:val="28"/>
              </w:rPr>
            </w:pPr>
            <w:r>
              <w:rPr>
                <w:b/>
                <w:sz w:val="28"/>
              </w:rPr>
              <w:t>Phát triển thẩm mĩ</w:t>
            </w:r>
          </w:p>
        </w:tc>
        <w:tc>
          <w:tcPr>
            <w:tcW w:w="2995" w:type="dxa"/>
            <w:tcBorders>
              <w:top w:val="nil"/>
            </w:tcBorders>
          </w:tcPr>
          <w:p w:rsidR="002C7CDB" w:rsidRDefault="00D161E7">
            <w:pPr>
              <w:pStyle w:val="TableParagraph"/>
              <w:spacing w:before="88" w:line="232" w:lineRule="auto"/>
              <w:ind w:left="105" w:right="96"/>
              <w:jc w:val="both"/>
              <w:rPr>
                <w:sz w:val="28"/>
              </w:rPr>
            </w:pPr>
            <w:r>
              <w:rPr>
                <w:sz w:val="28"/>
              </w:rPr>
              <w:t>* La</w:t>
            </w:r>
            <w:r>
              <w:rPr>
                <w:position w:val="-3"/>
                <w:sz w:val="28"/>
              </w:rPr>
              <w:t>̀</w:t>
            </w:r>
            <w:r>
              <w:rPr>
                <w:sz w:val="28"/>
              </w:rPr>
              <w:t>m quen âm nhac̣ : Vận động nhịp nhàng theo giai điệu, nhịp điệu và thể hiện sắc thái phù hợp với các bài hát</w:t>
            </w:r>
          </w:p>
          <w:p w:rsidR="002C7CDB" w:rsidRDefault="00D161E7">
            <w:pPr>
              <w:pStyle w:val="TableParagraph"/>
              <w:spacing w:line="320" w:lineRule="exact"/>
              <w:ind w:left="105"/>
              <w:rPr>
                <w:sz w:val="28"/>
              </w:rPr>
            </w:pPr>
            <w:r>
              <w:rPr>
                <w:sz w:val="28"/>
              </w:rPr>
              <w:t>trong chủ đề.</w:t>
            </w:r>
          </w:p>
          <w:p w:rsidR="002C7CDB" w:rsidRDefault="00D161E7">
            <w:pPr>
              <w:pStyle w:val="TableParagraph"/>
              <w:spacing w:before="62"/>
              <w:ind w:left="105" w:right="99"/>
              <w:jc w:val="both"/>
              <w:rPr>
                <w:sz w:val="28"/>
              </w:rPr>
            </w:pPr>
            <w:r>
              <w:rPr>
                <w:sz w:val="28"/>
              </w:rPr>
              <w:t>Sử dụng các dụng cụ gõ đệm theo nhịp, tiết tấu</w:t>
            </w:r>
          </w:p>
        </w:tc>
        <w:tc>
          <w:tcPr>
            <w:tcW w:w="3165" w:type="dxa"/>
            <w:tcBorders>
              <w:top w:val="nil"/>
            </w:tcBorders>
          </w:tcPr>
          <w:p w:rsidR="002C7CDB" w:rsidRDefault="00D161E7">
            <w:pPr>
              <w:pStyle w:val="TableParagraph"/>
              <w:numPr>
                <w:ilvl w:val="0"/>
                <w:numId w:val="655"/>
              </w:numPr>
              <w:tabs>
                <w:tab w:val="left" w:pos="285"/>
              </w:tabs>
              <w:ind w:right="98" w:firstLine="0"/>
              <w:jc w:val="both"/>
              <w:rPr>
                <w:sz w:val="28"/>
              </w:rPr>
            </w:pPr>
            <w:r>
              <w:rPr>
                <w:sz w:val="28"/>
              </w:rPr>
              <w:t>Nghe và nhận ra các bài hát vui tươi của các bài hát và các bản</w:t>
            </w:r>
            <w:r>
              <w:rPr>
                <w:spacing w:val="-6"/>
                <w:sz w:val="28"/>
              </w:rPr>
              <w:t xml:space="preserve"> </w:t>
            </w:r>
            <w:r>
              <w:rPr>
                <w:sz w:val="28"/>
              </w:rPr>
              <w:t>nhạc.</w:t>
            </w:r>
          </w:p>
          <w:p w:rsidR="002C7CDB" w:rsidRDefault="00D161E7">
            <w:pPr>
              <w:pStyle w:val="TableParagraph"/>
              <w:numPr>
                <w:ilvl w:val="0"/>
                <w:numId w:val="655"/>
              </w:numPr>
              <w:tabs>
                <w:tab w:val="left" w:pos="347"/>
              </w:tabs>
              <w:spacing w:before="56"/>
              <w:ind w:right="95" w:firstLine="0"/>
              <w:jc w:val="both"/>
              <w:rPr>
                <w:sz w:val="28"/>
              </w:rPr>
            </w:pPr>
            <w:r>
              <w:rPr>
                <w:sz w:val="28"/>
              </w:rPr>
              <w:t>Hát và vận động nhịp nhàng theo giai điệu các bài hát về chủ đề, hát và vỗ tay theo tiết tấu,</w:t>
            </w:r>
            <w:r>
              <w:rPr>
                <w:spacing w:val="19"/>
                <w:sz w:val="28"/>
              </w:rPr>
              <w:t xml:space="preserve"> </w:t>
            </w:r>
            <w:r>
              <w:rPr>
                <w:sz w:val="28"/>
              </w:rPr>
              <w:t>theo</w:t>
            </w:r>
          </w:p>
          <w:p w:rsidR="002C7CDB" w:rsidRDefault="00D161E7">
            <w:pPr>
              <w:pStyle w:val="TableParagraph"/>
              <w:spacing w:before="5" w:line="322" w:lineRule="exact"/>
              <w:ind w:left="106" w:right="97"/>
              <w:jc w:val="both"/>
              <w:rPr>
                <w:sz w:val="28"/>
              </w:rPr>
            </w:pPr>
            <w:r>
              <w:rPr>
                <w:sz w:val="28"/>
              </w:rPr>
              <w:t>nhịp, theo phách, hát, múa.</w:t>
            </w:r>
          </w:p>
        </w:tc>
        <w:tc>
          <w:tcPr>
            <w:tcW w:w="2659" w:type="dxa"/>
            <w:tcBorders>
              <w:top w:val="nil"/>
            </w:tcBorders>
          </w:tcPr>
          <w:p w:rsidR="002C7CDB" w:rsidRDefault="00D161E7">
            <w:pPr>
              <w:pStyle w:val="TableParagraph"/>
              <w:tabs>
                <w:tab w:val="left" w:pos="534"/>
                <w:tab w:val="left" w:pos="1363"/>
                <w:tab w:val="left" w:pos="2209"/>
              </w:tabs>
              <w:spacing w:before="232"/>
              <w:ind w:left="107" w:right="93"/>
              <w:rPr>
                <w:sz w:val="28"/>
              </w:rPr>
            </w:pPr>
            <w:r>
              <w:rPr>
                <w:sz w:val="28"/>
              </w:rPr>
              <w:t>*</w:t>
            </w:r>
            <w:r>
              <w:rPr>
                <w:sz w:val="28"/>
              </w:rPr>
              <w:tab/>
              <w:t>Hoạt</w:t>
            </w:r>
            <w:r>
              <w:rPr>
                <w:sz w:val="28"/>
              </w:rPr>
              <w:tab/>
              <w:t>động</w:t>
            </w:r>
            <w:r>
              <w:rPr>
                <w:sz w:val="28"/>
              </w:rPr>
              <w:tab/>
              <w:t>âm nhạc:</w:t>
            </w:r>
          </w:p>
          <w:p w:rsidR="002C7CDB" w:rsidRDefault="00D161E7">
            <w:pPr>
              <w:pStyle w:val="TableParagraph"/>
              <w:numPr>
                <w:ilvl w:val="0"/>
                <w:numId w:val="654"/>
              </w:numPr>
              <w:tabs>
                <w:tab w:val="left" w:pos="362"/>
              </w:tabs>
              <w:spacing w:before="59" w:line="249" w:lineRule="auto"/>
              <w:ind w:right="97" w:firstLine="0"/>
              <w:rPr>
                <w:sz w:val="28"/>
              </w:rPr>
            </w:pPr>
            <w:r>
              <w:rPr>
                <w:sz w:val="28"/>
              </w:rPr>
              <w:t>Hát và vận động: Sắp đến tết</w:t>
            </w:r>
            <w:r>
              <w:rPr>
                <w:spacing w:val="68"/>
                <w:sz w:val="28"/>
              </w:rPr>
              <w:t xml:space="preserve"> </w:t>
            </w:r>
            <w:r>
              <w:rPr>
                <w:sz w:val="28"/>
              </w:rPr>
              <w:t>rồ</w:t>
            </w:r>
            <w:r>
              <w:rPr>
                <w:rFonts w:ascii="Courier New" w:hAnsi="Courier New"/>
                <w:sz w:val="28"/>
              </w:rPr>
              <w:t>i</w:t>
            </w:r>
            <w:r>
              <w:rPr>
                <w:sz w:val="28"/>
              </w:rPr>
              <w:t>.</w:t>
            </w:r>
          </w:p>
          <w:p w:rsidR="002C7CDB" w:rsidRDefault="00D161E7">
            <w:pPr>
              <w:pStyle w:val="TableParagraph"/>
              <w:numPr>
                <w:ilvl w:val="0"/>
                <w:numId w:val="654"/>
              </w:numPr>
              <w:tabs>
                <w:tab w:val="left" w:pos="362"/>
              </w:tabs>
              <w:spacing w:before="35"/>
              <w:ind w:right="97" w:firstLine="0"/>
              <w:rPr>
                <w:sz w:val="28"/>
              </w:rPr>
            </w:pPr>
            <w:r>
              <w:rPr>
                <w:sz w:val="28"/>
              </w:rPr>
              <w:t>Hát và vận động: Mùa xuân đến</w:t>
            </w:r>
            <w:r>
              <w:rPr>
                <w:spacing w:val="-5"/>
                <w:sz w:val="28"/>
              </w:rPr>
              <w:t xml:space="preserve"> </w:t>
            </w:r>
            <w:r>
              <w:rPr>
                <w:sz w:val="28"/>
              </w:rPr>
              <w:t>rồi.</w:t>
            </w:r>
          </w:p>
        </w:tc>
      </w:tr>
    </w:tbl>
    <w:p w:rsidR="002C7CDB" w:rsidRDefault="002C7CDB">
      <w:pPr>
        <w:rPr>
          <w:sz w:val="28"/>
        </w:rPr>
        <w:sectPr w:rsidR="002C7CDB">
          <w:pgSz w:w="11910" w:h="16850"/>
          <w:pgMar w:top="86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6"/>
        <w:gridCol w:w="3167"/>
        <w:gridCol w:w="2660"/>
      </w:tblGrid>
      <w:tr w:rsidR="002C7CDB">
        <w:trPr>
          <w:trHeight w:val="2313"/>
        </w:trPr>
        <w:tc>
          <w:tcPr>
            <w:tcW w:w="840" w:type="dxa"/>
          </w:tcPr>
          <w:p w:rsidR="002C7CDB" w:rsidRDefault="002C7CDB">
            <w:pPr>
              <w:pStyle w:val="TableParagraph"/>
              <w:rPr>
                <w:sz w:val="26"/>
              </w:rPr>
            </w:pPr>
          </w:p>
        </w:tc>
        <w:tc>
          <w:tcPr>
            <w:tcW w:w="2996" w:type="dxa"/>
          </w:tcPr>
          <w:p w:rsidR="002C7CDB" w:rsidRDefault="00D161E7">
            <w:pPr>
              <w:pStyle w:val="TableParagraph"/>
              <w:tabs>
                <w:tab w:val="left" w:pos="1365"/>
                <w:tab w:val="left" w:pos="2385"/>
              </w:tabs>
              <w:spacing w:line="306" w:lineRule="exact"/>
              <w:ind w:left="105"/>
              <w:rPr>
                <w:sz w:val="28"/>
              </w:rPr>
            </w:pPr>
            <w:r>
              <w:rPr>
                <w:sz w:val="28"/>
              </w:rPr>
              <w:t>(Nhanh,</w:t>
            </w:r>
            <w:r>
              <w:rPr>
                <w:sz w:val="28"/>
              </w:rPr>
              <w:tab/>
              <w:t>chậm,</w:t>
            </w:r>
            <w:r>
              <w:rPr>
                <w:sz w:val="28"/>
              </w:rPr>
              <w:tab/>
              <w:t>phối</w:t>
            </w:r>
          </w:p>
          <w:p w:rsidR="002C7CDB" w:rsidRDefault="00D161E7">
            <w:pPr>
              <w:pStyle w:val="TableParagraph"/>
              <w:ind w:left="105"/>
              <w:rPr>
                <w:sz w:val="28"/>
              </w:rPr>
            </w:pPr>
            <w:r>
              <w:rPr>
                <w:sz w:val="28"/>
              </w:rPr>
              <w:t>hợp).</w:t>
            </w:r>
          </w:p>
          <w:p w:rsidR="002C7CDB" w:rsidRDefault="00D161E7">
            <w:pPr>
              <w:pStyle w:val="TableParagraph"/>
              <w:spacing w:before="60"/>
              <w:ind w:left="105" w:right="99"/>
              <w:jc w:val="both"/>
              <w:rPr>
                <w:sz w:val="28"/>
              </w:rPr>
            </w:pPr>
            <w:r>
              <w:rPr>
                <w:sz w:val="28"/>
              </w:rPr>
              <w:t>- Chăm chú lắng nghe cô hát, nhận xét về giai điệu nội dung câu bài hát, bản nhạc và</w:t>
            </w:r>
            <w:r>
              <w:rPr>
                <w:spacing w:val="45"/>
                <w:sz w:val="28"/>
              </w:rPr>
              <w:t xml:space="preserve"> </w:t>
            </w:r>
            <w:r>
              <w:rPr>
                <w:sz w:val="28"/>
              </w:rPr>
              <w:t>thể</w:t>
            </w:r>
          </w:p>
          <w:p w:rsidR="002C7CDB" w:rsidRDefault="00D161E7">
            <w:pPr>
              <w:pStyle w:val="TableParagraph"/>
              <w:spacing w:line="317" w:lineRule="exact"/>
              <w:ind w:left="105"/>
              <w:jc w:val="both"/>
              <w:rPr>
                <w:sz w:val="28"/>
              </w:rPr>
            </w:pPr>
            <w:r>
              <w:rPr>
                <w:sz w:val="28"/>
              </w:rPr>
              <w:t>hiện cảm xúc phù hợp.</w:t>
            </w:r>
          </w:p>
        </w:tc>
        <w:tc>
          <w:tcPr>
            <w:tcW w:w="3167" w:type="dxa"/>
          </w:tcPr>
          <w:p w:rsidR="002C7CDB" w:rsidRDefault="00D161E7">
            <w:pPr>
              <w:pStyle w:val="TableParagraph"/>
              <w:spacing w:before="44"/>
              <w:ind w:left="105" w:right="99"/>
              <w:jc w:val="both"/>
              <w:rPr>
                <w:sz w:val="28"/>
              </w:rPr>
            </w:pPr>
            <w:r>
              <w:rPr>
                <w:sz w:val="28"/>
              </w:rPr>
              <w:t>- Được nghe các bài hát, bản nhạc và nói lên cảm xúc của mình.</w:t>
            </w:r>
          </w:p>
        </w:tc>
        <w:tc>
          <w:tcPr>
            <w:tcW w:w="2660" w:type="dxa"/>
          </w:tcPr>
          <w:p w:rsidR="002C7CDB" w:rsidRDefault="002C7CDB">
            <w:pPr>
              <w:pStyle w:val="TableParagraph"/>
              <w:rPr>
                <w:sz w:val="26"/>
              </w:rPr>
            </w:pPr>
          </w:p>
        </w:tc>
      </w:tr>
    </w:tbl>
    <w:p w:rsidR="002C7CDB" w:rsidRDefault="002C7CDB">
      <w:pPr>
        <w:pStyle w:val="BodyText"/>
        <w:rPr>
          <w:b/>
          <w:i/>
          <w:sz w:val="20"/>
        </w:rPr>
      </w:pPr>
    </w:p>
    <w:p w:rsidR="002C7CDB" w:rsidRDefault="002C7CDB">
      <w:pPr>
        <w:pStyle w:val="BodyText"/>
        <w:rPr>
          <w:b/>
          <w:i/>
          <w:sz w:val="20"/>
        </w:rPr>
      </w:pPr>
    </w:p>
    <w:p w:rsidR="002C7CDB" w:rsidRDefault="002C7CDB">
      <w:pPr>
        <w:pStyle w:val="BodyText"/>
        <w:rPr>
          <w:b/>
          <w:i/>
          <w:sz w:val="20"/>
        </w:rPr>
      </w:pPr>
    </w:p>
    <w:p w:rsidR="002C7CDB" w:rsidRDefault="002C7CDB">
      <w:pPr>
        <w:pStyle w:val="BodyText"/>
        <w:rPr>
          <w:b/>
          <w:i/>
          <w:sz w:val="20"/>
        </w:rPr>
      </w:pPr>
    </w:p>
    <w:p w:rsidR="002C7CDB" w:rsidRDefault="002C7CDB">
      <w:pPr>
        <w:pStyle w:val="BodyText"/>
        <w:rPr>
          <w:b/>
          <w:i/>
          <w:sz w:val="20"/>
        </w:rPr>
      </w:pPr>
    </w:p>
    <w:p w:rsidR="002C7CDB" w:rsidRDefault="002C7CDB">
      <w:pPr>
        <w:pStyle w:val="BodyText"/>
        <w:rPr>
          <w:b/>
          <w:i/>
          <w:sz w:val="20"/>
        </w:rPr>
      </w:pPr>
    </w:p>
    <w:p w:rsidR="002C7CDB" w:rsidRDefault="002C7CDB">
      <w:pPr>
        <w:pStyle w:val="BodyText"/>
        <w:rPr>
          <w:b/>
          <w:i/>
          <w:sz w:val="20"/>
        </w:rPr>
      </w:pPr>
    </w:p>
    <w:p w:rsidR="002C7CDB" w:rsidRDefault="002C7CDB">
      <w:pPr>
        <w:pStyle w:val="BodyText"/>
        <w:rPr>
          <w:b/>
          <w:i/>
          <w:sz w:val="20"/>
        </w:rPr>
      </w:pPr>
    </w:p>
    <w:p w:rsidR="002C7CDB" w:rsidRDefault="00D161E7">
      <w:pPr>
        <w:spacing w:before="243"/>
        <w:ind w:left="658" w:right="256"/>
        <w:jc w:val="center"/>
        <w:rPr>
          <w:b/>
          <w:sz w:val="32"/>
        </w:rPr>
      </w:pPr>
      <w:r>
        <w:rPr>
          <w:b/>
          <w:sz w:val="32"/>
        </w:rPr>
        <w:t>KẾ HOẠCH THỰC HIỆN HOẠT ĐỘNG HỌC CÓ CHỦ ĐÍCH</w:t>
      </w:r>
    </w:p>
    <w:p w:rsidR="002C7CDB" w:rsidRDefault="00D161E7">
      <w:pPr>
        <w:spacing w:before="55" w:after="8"/>
        <w:ind w:left="658" w:right="249"/>
        <w:jc w:val="center"/>
        <w:rPr>
          <w:sz w:val="32"/>
        </w:rPr>
      </w:pPr>
      <w:r>
        <w:rPr>
          <w:sz w:val="32"/>
        </w:rPr>
        <w:t>CHỦ ĐỀ: B É VUI Đ ÓN TẾT</w:t>
      </w: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1995"/>
        <w:gridCol w:w="3360"/>
        <w:gridCol w:w="3361"/>
      </w:tblGrid>
      <w:tr w:rsidR="002C7CDB">
        <w:trPr>
          <w:trHeight w:val="321"/>
        </w:trPr>
        <w:tc>
          <w:tcPr>
            <w:tcW w:w="806" w:type="dxa"/>
          </w:tcPr>
          <w:p w:rsidR="002C7CDB" w:rsidRDefault="00D161E7">
            <w:pPr>
              <w:pStyle w:val="TableParagraph"/>
              <w:spacing w:line="301" w:lineRule="exact"/>
              <w:ind w:left="107"/>
              <w:rPr>
                <w:sz w:val="28"/>
              </w:rPr>
            </w:pPr>
            <w:r>
              <w:rPr>
                <w:sz w:val="28"/>
              </w:rPr>
              <w:t>THƯ</w:t>
            </w:r>
            <w:r>
              <w:rPr>
                <w:position w:val="1"/>
                <w:sz w:val="28"/>
              </w:rPr>
              <w:t>́</w:t>
            </w:r>
          </w:p>
        </w:tc>
        <w:tc>
          <w:tcPr>
            <w:tcW w:w="1995" w:type="dxa"/>
          </w:tcPr>
          <w:p w:rsidR="002C7CDB" w:rsidRDefault="00D161E7">
            <w:pPr>
              <w:pStyle w:val="TableParagraph"/>
              <w:spacing w:line="301" w:lineRule="exact"/>
              <w:ind w:left="324"/>
              <w:rPr>
                <w:sz w:val="28"/>
              </w:rPr>
            </w:pPr>
            <w:r>
              <w:rPr>
                <w:spacing w:val="-2"/>
                <w:sz w:val="28"/>
              </w:rPr>
              <w:t>L</w:t>
            </w:r>
            <w:r>
              <w:rPr>
                <w:sz w:val="28"/>
              </w:rPr>
              <w:t>I</w:t>
            </w:r>
            <w:r>
              <w:rPr>
                <w:spacing w:val="-186"/>
                <w:sz w:val="28"/>
              </w:rPr>
              <w:t>N</w:t>
            </w:r>
            <w:r>
              <w:rPr>
                <w:position w:val="1"/>
                <w:sz w:val="28"/>
              </w:rPr>
              <w:t>̃</w:t>
            </w:r>
            <w:r>
              <w:rPr>
                <w:position w:val="1"/>
                <w:sz w:val="28"/>
              </w:rPr>
              <w:t xml:space="preserve">  </w:t>
            </w:r>
            <w:r>
              <w:rPr>
                <w:spacing w:val="-26"/>
                <w:position w:val="1"/>
                <w:sz w:val="28"/>
              </w:rPr>
              <w:t xml:space="preserve"> </w:t>
            </w:r>
            <w:r>
              <w:rPr>
                <w:sz w:val="28"/>
              </w:rPr>
              <w:t>H</w:t>
            </w:r>
            <w:r>
              <w:rPr>
                <w:spacing w:val="-2"/>
                <w:sz w:val="28"/>
              </w:rPr>
              <w:t xml:space="preserve"> </w:t>
            </w:r>
            <w:r>
              <w:rPr>
                <w:spacing w:val="-2"/>
                <w:sz w:val="28"/>
              </w:rPr>
              <w:t>V</w:t>
            </w:r>
            <w:r>
              <w:rPr>
                <w:spacing w:val="-5"/>
                <w:sz w:val="28"/>
              </w:rPr>
              <w:t>Ư</w:t>
            </w:r>
            <w:r>
              <w:rPr>
                <w:spacing w:val="4"/>
                <w:sz w:val="28"/>
              </w:rPr>
              <w:t>̣</w:t>
            </w:r>
            <w:r>
              <w:rPr>
                <w:sz w:val="28"/>
              </w:rPr>
              <w:t>C</w:t>
            </w:r>
          </w:p>
        </w:tc>
        <w:tc>
          <w:tcPr>
            <w:tcW w:w="3360" w:type="dxa"/>
          </w:tcPr>
          <w:p w:rsidR="002C7CDB" w:rsidRDefault="00D161E7">
            <w:pPr>
              <w:pStyle w:val="TableParagraph"/>
              <w:spacing w:line="301" w:lineRule="exact"/>
              <w:ind w:left="267" w:right="266"/>
              <w:jc w:val="center"/>
              <w:rPr>
                <w:sz w:val="28"/>
              </w:rPr>
            </w:pPr>
            <w:r>
              <w:rPr>
                <w:sz w:val="28"/>
              </w:rPr>
              <w:t>TUÂ</w:t>
            </w:r>
            <w:r>
              <w:rPr>
                <w:position w:val="5"/>
                <w:sz w:val="28"/>
              </w:rPr>
              <w:t xml:space="preserve">̀ </w:t>
            </w:r>
            <w:r>
              <w:rPr>
                <w:sz w:val="28"/>
              </w:rPr>
              <w:t>N 1</w:t>
            </w:r>
          </w:p>
        </w:tc>
        <w:tc>
          <w:tcPr>
            <w:tcW w:w="3361" w:type="dxa"/>
          </w:tcPr>
          <w:p w:rsidR="002C7CDB" w:rsidRDefault="00D161E7">
            <w:pPr>
              <w:pStyle w:val="TableParagraph"/>
              <w:spacing w:line="301" w:lineRule="exact"/>
              <w:ind w:left="547" w:right="545"/>
              <w:jc w:val="center"/>
              <w:rPr>
                <w:sz w:val="28"/>
              </w:rPr>
            </w:pPr>
            <w:r>
              <w:rPr>
                <w:sz w:val="28"/>
              </w:rPr>
              <w:t>TUÂ</w:t>
            </w:r>
            <w:r>
              <w:rPr>
                <w:position w:val="5"/>
                <w:sz w:val="28"/>
              </w:rPr>
              <w:t xml:space="preserve">̀ </w:t>
            </w:r>
            <w:r>
              <w:rPr>
                <w:sz w:val="28"/>
              </w:rPr>
              <w:t>N 2</w:t>
            </w:r>
          </w:p>
        </w:tc>
      </w:tr>
      <w:tr w:rsidR="002C7CDB">
        <w:trPr>
          <w:trHeight w:val="1550"/>
        </w:trPr>
        <w:tc>
          <w:tcPr>
            <w:tcW w:w="806" w:type="dxa"/>
            <w:vMerge w:val="restart"/>
          </w:tcPr>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0"/>
              <w:rPr>
                <w:sz w:val="23"/>
              </w:rPr>
            </w:pPr>
          </w:p>
          <w:p w:rsidR="002C7CDB" w:rsidRDefault="00D161E7">
            <w:pPr>
              <w:pStyle w:val="TableParagraph"/>
              <w:ind w:left="333" w:right="120" w:hanging="188"/>
              <w:rPr>
                <w:b/>
                <w:sz w:val="28"/>
              </w:rPr>
            </w:pPr>
            <w:r>
              <w:rPr>
                <w:b/>
                <w:sz w:val="28"/>
              </w:rPr>
              <w:t>Thứ 2</w:t>
            </w:r>
          </w:p>
        </w:tc>
        <w:tc>
          <w:tcPr>
            <w:tcW w:w="1995" w:type="dxa"/>
          </w:tcPr>
          <w:p w:rsidR="002C7CDB" w:rsidRDefault="002C7CDB">
            <w:pPr>
              <w:pStyle w:val="TableParagraph"/>
              <w:spacing w:before="5"/>
              <w:rPr>
                <w:sz w:val="30"/>
              </w:rPr>
            </w:pPr>
          </w:p>
          <w:p w:rsidR="002C7CDB" w:rsidRDefault="00D161E7">
            <w:pPr>
              <w:pStyle w:val="TableParagraph"/>
              <w:spacing w:line="211" w:lineRule="auto"/>
              <w:ind w:left="194" w:hanging="48"/>
              <w:rPr>
                <w:b/>
                <w:sz w:val="28"/>
              </w:rPr>
            </w:pPr>
            <w:r>
              <w:rPr>
                <w:b/>
                <w:spacing w:val="-10"/>
                <w:sz w:val="28"/>
              </w:rPr>
              <w:t>Gia</w:t>
            </w:r>
            <w:r>
              <w:rPr>
                <w:b/>
                <w:spacing w:val="-10"/>
                <w:position w:val="-3"/>
                <w:sz w:val="28"/>
              </w:rPr>
              <w:t xml:space="preserve">́ </w:t>
            </w:r>
            <w:r>
              <w:rPr>
                <w:b/>
                <w:sz w:val="28"/>
              </w:rPr>
              <w:t xml:space="preserve">o </w:t>
            </w:r>
            <w:r>
              <w:rPr>
                <w:b/>
                <w:spacing w:val="-22"/>
                <w:sz w:val="28"/>
              </w:rPr>
              <w:t xml:space="preserve">duc̣ </w:t>
            </w:r>
            <w:r>
              <w:rPr>
                <w:b/>
                <w:sz w:val="28"/>
              </w:rPr>
              <w:t>phát triển thể chất</w:t>
            </w:r>
          </w:p>
        </w:tc>
        <w:tc>
          <w:tcPr>
            <w:tcW w:w="3360" w:type="dxa"/>
          </w:tcPr>
          <w:p w:rsidR="002C7CDB" w:rsidRDefault="002C7CDB">
            <w:pPr>
              <w:pStyle w:val="TableParagraph"/>
              <w:spacing w:before="9"/>
              <w:rPr>
                <w:sz w:val="24"/>
              </w:rPr>
            </w:pPr>
          </w:p>
          <w:p w:rsidR="002C7CDB" w:rsidRDefault="00D161E7">
            <w:pPr>
              <w:pStyle w:val="TableParagraph"/>
              <w:ind w:left="1572" w:right="119" w:hanging="1433"/>
              <w:rPr>
                <w:sz w:val="28"/>
              </w:rPr>
            </w:pPr>
            <w:r>
              <w:rPr>
                <w:sz w:val="28"/>
              </w:rPr>
              <w:t>Bò thấp, chui qua cổng, bật ô.</w:t>
            </w:r>
          </w:p>
        </w:tc>
        <w:tc>
          <w:tcPr>
            <w:tcW w:w="3361" w:type="dxa"/>
          </w:tcPr>
          <w:p w:rsidR="002C7CDB" w:rsidRDefault="002C7CDB">
            <w:pPr>
              <w:pStyle w:val="TableParagraph"/>
              <w:spacing w:before="9"/>
              <w:rPr>
                <w:sz w:val="38"/>
              </w:rPr>
            </w:pPr>
          </w:p>
          <w:p w:rsidR="002C7CDB" w:rsidRDefault="00D161E7">
            <w:pPr>
              <w:pStyle w:val="TableParagraph"/>
              <w:ind w:left="553" w:right="545"/>
              <w:jc w:val="center"/>
              <w:rPr>
                <w:sz w:val="28"/>
              </w:rPr>
            </w:pPr>
            <w:r>
              <w:rPr>
                <w:sz w:val="28"/>
              </w:rPr>
              <w:t>Bò cao- bật ô.</w:t>
            </w:r>
          </w:p>
        </w:tc>
      </w:tr>
      <w:tr w:rsidR="002C7CDB">
        <w:trPr>
          <w:trHeight w:val="1437"/>
        </w:trPr>
        <w:tc>
          <w:tcPr>
            <w:tcW w:w="806" w:type="dxa"/>
            <w:vMerge/>
            <w:tcBorders>
              <w:top w:val="nil"/>
            </w:tcBorders>
          </w:tcPr>
          <w:p w:rsidR="002C7CDB" w:rsidRDefault="002C7CDB">
            <w:pPr>
              <w:rPr>
                <w:sz w:val="2"/>
                <w:szCs w:val="2"/>
              </w:rPr>
            </w:pPr>
          </w:p>
        </w:tc>
        <w:tc>
          <w:tcPr>
            <w:tcW w:w="1995" w:type="dxa"/>
          </w:tcPr>
          <w:p w:rsidR="002C7CDB" w:rsidRDefault="002C7CDB">
            <w:pPr>
              <w:pStyle w:val="TableParagraph"/>
              <w:spacing w:before="3"/>
              <w:rPr>
                <w:sz w:val="29"/>
              </w:rPr>
            </w:pPr>
          </w:p>
          <w:p w:rsidR="002C7CDB" w:rsidRDefault="00D161E7">
            <w:pPr>
              <w:pStyle w:val="TableParagraph"/>
              <w:spacing w:before="1" w:line="225" w:lineRule="auto"/>
              <w:ind w:left="158" w:right="149"/>
              <w:jc w:val="center"/>
              <w:rPr>
                <w:b/>
                <w:sz w:val="28"/>
              </w:rPr>
            </w:pPr>
            <w:r>
              <w:rPr>
                <w:b/>
                <w:spacing w:val="-10"/>
                <w:sz w:val="28"/>
              </w:rPr>
              <w:t>Gia</w:t>
            </w:r>
            <w:r>
              <w:rPr>
                <w:b/>
                <w:spacing w:val="-10"/>
                <w:position w:val="-3"/>
                <w:sz w:val="28"/>
              </w:rPr>
              <w:t xml:space="preserve">́ </w:t>
            </w:r>
            <w:r>
              <w:rPr>
                <w:b/>
                <w:sz w:val="28"/>
              </w:rPr>
              <w:t xml:space="preserve">o </w:t>
            </w:r>
            <w:r>
              <w:rPr>
                <w:b/>
                <w:spacing w:val="-22"/>
                <w:sz w:val="28"/>
              </w:rPr>
              <w:t xml:space="preserve">duc̣ </w:t>
            </w:r>
            <w:r>
              <w:rPr>
                <w:b/>
                <w:sz w:val="28"/>
              </w:rPr>
              <w:t>phát triển nhận thức</w:t>
            </w:r>
          </w:p>
        </w:tc>
        <w:tc>
          <w:tcPr>
            <w:tcW w:w="3360" w:type="dxa"/>
          </w:tcPr>
          <w:p w:rsidR="002C7CDB" w:rsidRDefault="002C7CDB">
            <w:pPr>
              <w:pStyle w:val="TableParagraph"/>
              <w:spacing w:before="3"/>
              <w:rPr>
                <w:sz w:val="28"/>
              </w:rPr>
            </w:pPr>
          </w:p>
          <w:p w:rsidR="002C7CDB" w:rsidRDefault="00D161E7">
            <w:pPr>
              <w:pStyle w:val="TableParagraph"/>
              <w:ind w:left="270" w:right="266"/>
              <w:jc w:val="center"/>
              <w:rPr>
                <w:sz w:val="28"/>
              </w:rPr>
            </w:pPr>
            <w:r>
              <w:rPr>
                <w:sz w:val="28"/>
              </w:rPr>
              <w:t>Trò chuyện về ngày t</w:t>
            </w:r>
            <w:r>
              <w:rPr>
                <w:rFonts w:ascii="Arial" w:hAnsi="Arial"/>
                <w:sz w:val="28"/>
              </w:rPr>
              <w:t>ế</w:t>
            </w:r>
            <w:r>
              <w:rPr>
                <w:rFonts w:ascii="Courier New" w:hAnsi="Courier New"/>
                <w:sz w:val="28"/>
              </w:rPr>
              <w:t>t</w:t>
            </w:r>
            <w:r>
              <w:rPr>
                <w:sz w:val="28"/>
              </w:rPr>
              <w:t>.</w:t>
            </w:r>
          </w:p>
        </w:tc>
        <w:tc>
          <w:tcPr>
            <w:tcW w:w="3361" w:type="dxa"/>
          </w:tcPr>
          <w:p w:rsidR="002C7CDB" w:rsidRDefault="002C7CDB">
            <w:pPr>
              <w:pStyle w:val="TableParagraph"/>
              <w:spacing w:before="1"/>
              <w:rPr>
                <w:sz w:val="27"/>
              </w:rPr>
            </w:pPr>
          </w:p>
          <w:p w:rsidR="002C7CDB" w:rsidRDefault="00D161E7">
            <w:pPr>
              <w:pStyle w:val="TableParagraph"/>
              <w:ind w:left="1371" w:right="219" w:hanging="1129"/>
              <w:rPr>
                <w:sz w:val="28"/>
              </w:rPr>
            </w:pPr>
            <w:r>
              <w:rPr>
                <w:sz w:val="28"/>
              </w:rPr>
              <w:t>Trò chuyện về lễ hội mùa xuân.</w:t>
            </w:r>
          </w:p>
        </w:tc>
      </w:tr>
      <w:tr w:rsidR="002C7CDB">
        <w:trPr>
          <w:trHeight w:val="1108"/>
        </w:trPr>
        <w:tc>
          <w:tcPr>
            <w:tcW w:w="806" w:type="dxa"/>
          </w:tcPr>
          <w:p w:rsidR="002C7CDB" w:rsidRDefault="002C7CDB">
            <w:pPr>
              <w:pStyle w:val="TableParagraph"/>
              <w:spacing w:before="8"/>
              <w:rPr>
                <w:sz w:val="27"/>
              </w:rPr>
            </w:pPr>
          </w:p>
          <w:p w:rsidR="002C7CDB" w:rsidRDefault="00D161E7">
            <w:pPr>
              <w:pStyle w:val="TableParagraph"/>
              <w:ind w:left="333" w:right="120" w:hanging="188"/>
              <w:rPr>
                <w:b/>
                <w:sz w:val="28"/>
              </w:rPr>
            </w:pPr>
            <w:r>
              <w:rPr>
                <w:b/>
                <w:sz w:val="28"/>
              </w:rPr>
              <w:t>Thứ 3</w:t>
            </w:r>
          </w:p>
        </w:tc>
        <w:tc>
          <w:tcPr>
            <w:tcW w:w="1995" w:type="dxa"/>
          </w:tcPr>
          <w:p w:rsidR="002C7CDB" w:rsidRDefault="00D161E7">
            <w:pPr>
              <w:pStyle w:val="TableParagraph"/>
              <w:spacing w:before="31" w:line="206" w:lineRule="auto"/>
              <w:ind w:left="170" w:hanging="24"/>
              <w:rPr>
                <w:b/>
                <w:sz w:val="28"/>
              </w:rPr>
            </w:pPr>
            <w:r>
              <w:rPr>
                <w:b/>
                <w:spacing w:val="-10"/>
                <w:sz w:val="28"/>
              </w:rPr>
              <w:t>Gia</w:t>
            </w:r>
            <w:r>
              <w:rPr>
                <w:b/>
                <w:spacing w:val="-10"/>
                <w:position w:val="-3"/>
                <w:sz w:val="28"/>
              </w:rPr>
              <w:t xml:space="preserve">́ </w:t>
            </w:r>
            <w:r>
              <w:rPr>
                <w:b/>
                <w:sz w:val="28"/>
              </w:rPr>
              <w:t xml:space="preserve">o </w:t>
            </w:r>
            <w:r>
              <w:rPr>
                <w:b/>
                <w:spacing w:val="-22"/>
                <w:sz w:val="28"/>
              </w:rPr>
              <w:t xml:space="preserve">duc̣ </w:t>
            </w:r>
            <w:r>
              <w:rPr>
                <w:b/>
                <w:sz w:val="28"/>
              </w:rPr>
              <w:t xml:space="preserve">phát </w:t>
            </w:r>
            <w:r>
              <w:rPr>
                <w:b/>
                <w:sz w:val="28"/>
              </w:rPr>
              <w:t>tr</w:t>
            </w:r>
            <w:r>
              <w:rPr>
                <w:b/>
                <w:spacing w:val="1"/>
                <w:sz w:val="28"/>
              </w:rPr>
              <w:t>i</w:t>
            </w:r>
            <w:r>
              <w:rPr>
                <w:b/>
                <w:sz w:val="28"/>
              </w:rPr>
              <w:t>ển</w:t>
            </w:r>
            <w:r>
              <w:rPr>
                <w:b/>
                <w:sz w:val="28"/>
              </w:rPr>
              <w:t xml:space="preserve"> </w:t>
            </w:r>
            <w:r>
              <w:rPr>
                <w:b/>
                <w:sz w:val="28"/>
              </w:rPr>
              <w:t>t</w:t>
            </w:r>
            <w:r>
              <w:rPr>
                <w:b/>
                <w:spacing w:val="-3"/>
                <w:sz w:val="28"/>
              </w:rPr>
              <w:t>h</w:t>
            </w:r>
            <w:r>
              <w:rPr>
                <w:b/>
                <w:spacing w:val="-35"/>
                <w:sz w:val="28"/>
              </w:rPr>
              <w:t>â</w:t>
            </w:r>
            <w:r>
              <w:rPr>
                <w:b/>
                <w:spacing w:val="36"/>
                <w:position w:val="1"/>
                <w:sz w:val="28"/>
              </w:rPr>
              <w:t>̉</w:t>
            </w:r>
            <w:r>
              <w:rPr>
                <w:b/>
                <w:sz w:val="28"/>
              </w:rPr>
              <w:t>m</w:t>
            </w:r>
            <w:r>
              <w:rPr>
                <w:b/>
                <w:sz w:val="28"/>
              </w:rPr>
              <w:t xml:space="preserve"> </w:t>
            </w:r>
            <w:r>
              <w:rPr>
                <w:b/>
                <w:spacing w:val="-4"/>
                <w:sz w:val="28"/>
              </w:rPr>
              <w:t>m</w:t>
            </w:r>
            <w:r>
              <w:rPr>
                <w:b/>
                <w:sz w:val="28"/>
              </w:rPr>
              <w:t>i</w:t>
            </w:r>
            <w:r>
              <w:rPr>
                <w:b/>
                <w:sz w:val="28"/>
              </w:rPr>
              <w:t xml:space="preserve"> </w:t>
            </w:r>
            <w:r>
              <w:rPr>
                <w:b/>
                <w:position w:val="-4"/>
                <w:sz w:val="28"/>
              </w:rPr>
              <w:t>̃</w:t>
            </w:r>
          </w:p>
        </w:tc>
        <w:tc>
          <w:tcPr>
            <w:tcW w:w="3360" w:type="dxa"/>
          </w:tcPr>
          <w:p w:rsidR="002C7CDB" w:rsidRDefault="00D161E7">
            <w:pPr>
              <w:pStyle w:val="TableParagraph"/>
              <w:spacing w:before="52" w:line="249" w:lineRule="auto"/>
              <w:ind w:left="105" w:right="119"/>
              <w:rPr>
                <w:sz w:val="28"/>
              </w:rPr>
            </w:pPr>
            <w:r>
              <w:rPr>
                <w:sz w:val="28"/>
              </w:rPr>
              <w:t>- Hát và vận động: Sắp đến tết rồ</w:t>
            </w:r>
            <w:r>
              <w:rPr>
                <w:rFonts w:ascii="Courier New" w:hAnsi="Courier New"/>
                <w:sz w:val="28"/>
              </w:rPr>
              <w:t>i</w:t>
            </w:r>
            <w:r>
              <w:rPr>
                <w:sz w:val="28"/>
              </w:rPr>
              <w:t>.</w:t>
            </w:r>
          </w:p>
        </w:tc>
        <w:tc>
          <w:tcPr>
            <w:tcW w:w="3361" w:type="dxa"/>
          </w:tcPr>
          <w:p w:rsidR="002C7CDB" w:rsidRDefault="00D161E7">
            <w:pPr>
              <w:pStyle w:val="TableParagraph"/>
              <w:spacing w:before="52"/>
              <w:ind w:left="106" w:right="557"/>
              <w:rPr>
                <w:sz w:val="28"/>
              </w:rPr>
            </w:pPr>
            <w:r>
              <w:rPr>
                <w:sz w:val="28"/>
              </w:rPr>
              <w:t>- Hát và vận động: Mùa xuân đến rồi.</w:t>
            </w:r>
          </w:p>
        </w:tc>
      </w:tr>
      <w:tr w:rsidR="002C7CDB">
        <w:trPr>
          <w:trHeight w:val="1528"/>
        </w:trPr>
        <w:tc>
          <w:tcPr>
            <w:tcW w:w="806" w:type="dxa"/>
          </w:tcPr>
          <w:p w:rsidR="002C7CDB" w:rsidRDefault="002C7CDB">
            <w:pPr>
              <w:pStyle w:val="TableParagraph"/>
              <w:rPr>
                <w:sz w:val="28"/>
              </w:rPr>
            </w:pPr>
          </w:p>
          <w:p w:rsidR="002C7CDB" w:rsidRDefault="00D161E7">
            <w:pPr>
              <w:pStyle w:val="TableParagraph"/>
              <w:ind w:left="333" w:right="120" w:hanging="188"/>
              <w:rPr>
                <w:b/>
                <w:sz w:val="28"/>
              </w:rPr>
            </w:pPr>
            <w:r>
              <w:rPr>
                <w:b/>
                <w:sz w:val="28"/>
              </w:rPr>
              <w:t>Thứ 4</w:t>
            </w:r>
          </w:p>
        </w:tc>
        <w:tc>
          <w:tcPr>
            <w:tcW w:w="1995" w:type="dxa"/>
          </w:tcPr>
          <w:p w:rsidR="002C7CDB" w:rsidRDefault="002C7CDB">
            <w:pPr>
              <w:pStyle w:val="TableParagraph"/>
              <w:spacing w:before="6"/>
              <w:rPr>
                <w:sz w:val="30"/>
              </w:rPr>
            </w:pPr>
          </w:p>
          <w:p w:rsidR="002C7CDB" w:rsidRDefault="00D161E7">
            <w:pPr>
              <w:pStyle w:val="TableParagraph"/>
              <w:spacing w:line="211" w:lineRule="auto"/>
              <w:ind w:left="110" w:firstLine="36"/>
              <w:rPr>
                <w:b/>
                <w:sz w:val="28"/>
              </w:rPr>
            </w:pPr>
            <w:r>
              <w:rPr>
                <w:b/>
                <w:sz w:val="28"/>
              </w:rPr>
              <w:t>Gia</w:t>
            </w:r>
            <w:r>
              <w:rPr>
                <w:b/>
                <w:position w:val="-3"/>
                <w:sz w:val="28"/>
              </w:rPr>
              <w:t xml:space="preserve">́ </w:t>
            </w:r>
            <w:r>
              <w:rPr>
                <w:b/>
                <w:sz w:val="28"/>
              </w:rPr>
              <w:t>o duc̣ phát triển ngôn ngư</w:t>
            </w:r>
            <w:r>
              <w:rPr>
                <w:b/>
                <w:position w:val="-3"/>
                <w:sz w:val="28"/>
              </w:rPr>
              <w:t>̃</w:t>
            </w:r>
          </w:p>
        </w:tc>
        <w:tc>
          <w:tcPr>
            <w:tcW w:w="3360" w:type="dxa"/>
          </w:tcPr>
          <w:p w:rsidR="002C7CDB" w:rsidRDefault="002C7CDB">
            <w:pPr>
              <w:pStyle w:val="TableParagraph"/>
              <w:rPr>
                <w:sz w:val="38"/>
              </w:rPr>
            </w:pPr>
          </w:p>
          <w:p w:rsidR="002C7CDB" w:rsidRDefault="00D161E7">
            <w:pPr>
              <w:pStyle w:val="TableParagraph"/>
              <w:spacing w:line="285" w:lineRule="auto"/>
              <w:ind w:left="1214" w:right="1190" w:firstLine="194"/>
              <w:rPr>
                <w:sz w:val="28"/>
              </w:rPr>
            </w:pPr>
            <w:r>
              <w:rPr>
                <w:sz w:val="28"/>
              </w:rPr>
              <w:t>Thơ: Cây đào</w:t>
            </w:r>
          </w:p>
        </w:tc>
        <w:tc>
          <w:tcPr>
            <w:tcW w:w="3361" w:type="dxa"/>
          </w:tcPr>
          <w:p w:rsidR="002C7CDB" w:rsidRDefault="002C7CDB">
            <w:pPr>
              <w:pStyle w:val="TableParagraph"/>
              <w:rPr>
                <w:sz w:val="38"/>
              </w:rPr>
            </w:pPr>
          </w:p>
          <w:p w:rsidR="002C7CDB" w:rsidRDefault="00D161E7">
            <w:pPr>
              <w:pStyle w:val="TableParagraph"/>
              <w:spacing w:line="285" w:lineRule="auto"/>
              <w:ind w:left="1114" w:right="1089" w:firstLine="295"/>
              <w:rPr>
                <w:sz w:val="28"/>
              </w:rPr>
            </w:pPr>
            <w:r>
              <w:rPr>
                <w:sz w:val="28"/>
              </w:rPr>
              <w:t>Thơ: Mùa xuân</w:t>
            </w:r>
          </w:p>
        </w:tc>
      </w:tr>
      <w:tr w:rsidR="002C7CDB">
        <w:trPr>
          <w:trHeight w:val="1134"/>
        </w:trPr>
        <w:tc>
          <w:tcPr>
            <w:tcW w:w="806" w:type="dxa"/>
          </w:tcPr>
          <w:p w:rsidR="002C7CDB" w:rsidRDefault="002C7CDB">
            <w:pPr>
              <w:pStyle w:val="TableParagraph"/>
              <w:spacing w:before="8"/>
              <w:rPr>
                <w:sz w:val="27"/>
              </w:rPr>
            </w:pPr>
          </w:p>
          <w:p w:rsidR="002C7CDB" w:rsidRDefault="00D161E7">
            <w:pPr>
              <w:pStyle w:val="TableParagraph"/>
              <w:spacing w:line="242" w:lineRule="auto"/>
              <w:ind w:left="333" w:right="120" w:hanging="188"/>
              <w:rPr>
                <w:b/>
                <w:sz w:val="28"/>
              </w:rPr>
            </w:pPr>
            <w:r>
              <w:rPr>
                <w:b/>
                <w:sz w:val="28"/>
              </w:rPr>
              <w:t>Thứ 5</w:t>
            </w:r>
          </w:p>
        </w:tc>
        <w:tc>
          <w:tcPr>
            <w:tcW w:w="1995" w:type="dxa"/>
          </w:tcPr>
          <w:p w:rsidR="002C7CDB" w:rsidRDefault="00D161E7">
            <w:pPr>
              <w:pStyle w:val="TableParagraph"/>
              <w:spacing w:before="31" w:line="206" w:lineRule="auto"/>
              <w:ind w:left="170" w:hanging="24"/>
              <w:rPr>
                <w:b/>
                <w:sz w:val="28"/>
              </w:rPr>
            </w:pPr>
            <w:r>
              <w:rPr>
                <w:b/>
                <w:spacing w:val="-10"/>
                <w:sz w:val="28"/>
              </w:rPr>
              <w:t>Gia</w:t>
            </w:r>
            <w:r>
              <w:rPr>
                <w:b/>
                <w:spacing w:val="-10"/>
                <w:position w:val="-3"/>
                <w:sz w:val="28"/>
              </w:rPr>
              <w:t xml:space="preserve">́ </w:t>
            </w:r>
            <w:r>
              <w:rPr>
                <w:b/>
                <w:sz w:val="28"/>
              </w:rPr>
              <w:t xml:space="preserve">o </w:t>
            </w:r>
            <w:r>
              <w:rPr>
                <w:b/>
                <w:spacing w:val="-22"/>
                <w:sz w:val="28"/>
              </w:rPr>
              <w:t xml:space="preserve">duc̣ </w:t>
            </w:r>
            <w:r>
              <w:rPr>
                <w:b/>
                <w:sz w:val="28"/>
              </w:rPr>
              <w:t xml:space="preserve">phát </w:t>
            </w:r>
            <w:r>
              <w:rPr>
                <w:b/>
                <w:sz w:val="28"/>
              </w:rPr>
              <w:t>tr</w:t>
            </w:r>
            <w:r>
              <w:rPr>
                <w:b/>
                <w:spacing w:val="1"/>
                <w:sz w:val="28"/>
              </w:rPr>
              <w:t>i</w:t>
            </w:r>
            <w:r>
              <w:rPr>
                <w:b/>
                <w:sz w:val="28"/>
              </w:rPr>
              <w:t>ển</w:t>
            </w:r>
            <w:r>
              <w:rPr>
                <w:b/>
                <w:sz w:val="28"/>
              </w:rPr>
              <w:t xml:space="preserve"> </w:t>
            </w:r>
            <w:r>
              <w:rPr>
                <w:b/>
                <w:sz w:val="28"/>
              </w:rPr>
              <w:t>t</w:t>
            </w:r>
            <w:r>
              <w:rPr>
                <w:b/>
                <w:spacing w:val="-1"/>
                <w:sz w:val="28"/>
              </w:rPr>
              <w:t>h</w:t>
            </w:r>
            <w:r>
              <w:rPr>
                <w:b/>
                <w:spacing w:val="-35"/>
                <w:sz w:val="28"/>
              </w:rPr>
              <w:t>â</w:t>
            </w:r>
            <w:r>
              <w:rPr>
                <w:b/>
                <w:spacing w:val="36"/>
                <w:position w:val="1"/>
                <w:sz w:val="28"/>
              </w:rPr>
              <w:t>̉</w:t>
            </w:r>
            <w:r>
              <w:rPr>
                <w:b/>
                <w:sz w:val="28"/>
              </w:rPr>
              <w:t>m</w:t>
            </w:r>
            <w:r>
              <w:rPr>
                <w:b/>
                <w:sz w:val="28"/>
              </w:rPr>
              <w:t xml:space="preserve"> </w:t>
            </w:r>
            <w:r>
              <w:rPr>
                <w:b/>
                <w:spacing w:val="-4"/>
                <w:sz w:val="28"/>
              </w:rPr>
              <w:t>m</w:t>
            </w:r>
            <w:r>
              <w:rPr>
                <w:b/>
                <w:sz w:val="28"/>
              </w:rPr>
              <w:t>i</w:t>
            </w:r>
            <w:r>
              <w:rPr>
                <w:b/>
                <w:sz w:val="28"/>
              </w:rPr>
              <w:t xml:space="preserve"> </w:t>
            </w:r>
            <w:r>
              <w:rPr>
                <w:b/>
                <w:position w:val="-4"/>
                <w:sz w:val="28"/>
              </w:rPr>
              <w:t>̃</w:t>
            </w:r>
          </w:p>
        </w:tc>
        <w:tc>
          <w:tcPr>
            <w:tcW w:w="3360" w:type="dxa"/>
          </w:tcPr>
          <w:p w:rsidR="002C7CDB" w:rsidRDefault="002C7CDB">
            <w:pPr>
              <w:pStyle w:val="TableParagraph"/>
              <w:spacing w:before="8"/>
              <w:rPr>
                <w:sz w:val="37"/>
              </w:rPr>
            </w:pPr>
          </w:p>
          <w:p w:rsidR="002C7CDB" w:rsidRDefault="00D161E7">
            <w:pPr>
              <w:pStyle w:val="TableParagraph"/>
              <w:spacing w:before="1"/>
              <w:ind w:left="270" w:right="266"/>
              <w:jc w:val="center"/>
              <w:rPr>
                <w:sz w:val="28"/>
              </w:rPr>
            </w:pPr>
            <w:r>
              <w:rPr>
                <w:sz w:val="28"/>
              </w:rPr>
              <w:t>Xé dán hoa</w:t>
            </w:r>
          </w:p>
        </w:tc>
        <w:tc>
          <w:tcPr>
            <w:tcW w:w="3361" w:type="dxa"/>
          </w:tcPr>
          <w:p w:rsidR="002C7CDB" w:rsidRDefault="002C7CDB">
            <w:pPr>
              <w:pStyle w:val="TableParagraph"/>
              <w:spacing w:before="8"/>
              <w:rPr>
                <w:sz w:val="37"/>
              </w:rPr>
            </w:pPr>
          </w:p>
          <w:p w:rsidR="002C7CDB" w:rsidRDefault="00D161E7">
            <w:pPr>
              <w:pStyle w:val="TableParagraph"/>
              <w:spacing w:before="1"/>
              <w:ind w:left="551" w:right="545"/>
              <w:jc w:val="center"/>
              <w:rPr>
                <w:sz w:val="28"/>
              </w:rPr>
            </w:pPr>
            <w:r>
              <w:rPr>
                <w:sz w:val="28"/>
              </w:rPr>
              <w:t>V ẽ hoa mùa xuân</w:t>
            </w:r>
          </w:p>
        </w:tc>
      </w:tr>
      <w:tr w:rsidR="002C7CDB">
        <w:trPr>
          <w:trHeight w:val="1730"/>
        </w:trPr>
        <w:tc>
          <w:tcPr>
            <w:tcW w:w="806" w:type="dxa"/>
          </w:tcPr>
          <w:p w:rsidR="002C7CDB" w:rsidRDefault="002C7CDB">
            <w:pPr>
              <w:pStyle w:val="TableParagraph"/>
              <w:spacing w:before="8"/>
              <w:rPr>
                <w:sz w:val="27"/>
              </w:rPr>
            </w:pPr>
          </w:p>
          <w:p w:rsidR="002C7CDB" w:rsidRDefault="00D161E7">
            <w:pPr>
              <w:pStyle w:val="TableParagraph"/>
              <w:ind w:left="333" w:right="120" w:hanging="188"/>
              <w:rPr>
                <w:b/>
                <w:sz w:val="28"/>
              </w:rPr>
            </w:pPr>
            <w:r>
              <w:rPr>
                <w:b/>
                <w:sz w:val="28"/>
              </w:rPr>
              <w:t>Thứ 6</w:t>
            </w:r>
          </w:p>
        </w:tc>
        <w:tc>
          <w:tcPr>
            <w:tcW w:w="1995" w:type="dxa"/>
          </w:tcPr>
          <w:p w:rsidR="002C7CDB" w:rsidRDefault="00D161E7">
            <w:pPr>
              <w:pStyle w:val="TableParagraph"/>
              <w:spacing w:before="13" w:line="225" w:lineRule="auto"/>
              <w:ind w:left="158" w:right="149"/>
              <w:jc w:val="center"/>
              <w:rPr>
                <w:b/>
                <w:sz w:val="28"/>
              </w:rPr>
            </w:pPr>
            <w:r>
              <w:rPr>
                <w:b/>
                <w:spacing w:val="-10"/>
                <w:sz w:val="28"/>
              </w:rPr>
              <w:t>Gia</w:t>
            </w:r>
            <w:r>
              <w:rPr>
                <w:b/>
                <w:spacing w:val="-10"/>
                <w:position w:val="-3"/>
                <w:sz w:val="28"/>
              </w:rPr>
              <w:t xml:space="preserve">́ </w:t>
            </w:r>
            <w:r>
              <w:rPr>
                <w:b/>
                <w:sz w:val="28"/>
              </w:rPr>
              <w:t xml:space="preserve">o </w:t>
            </w:r>
            <w:r>
              <w:rPr>
                <w:b/>
                <w:spacing w:val="-22"/>
                <w:sz w:val="28"/>
              </w:rPr>
              <w:t xml:space="preserve">duc̣ </w:t>
            </w:r>
            <w:r>
              <w:rPr>
                <w:b/>
                <w:sz w:val="28"/>
              </w:rPr>
              <w:t>phát triển nhận thức</w:t>
            </w:r>
          </w:p>
        </w:tc>
        <w:tc>
          <w:tcPr>
            <w:tcW w:w="3360" w:type="dxa"/>
          </w:tcPr>
          <w:p w:rsidR="002C7CDB" w:rsidRDefault="00D161E7">
            <w:pPr>
              <w:pStyle w:val="TableParagraph"/>
              <w:spacing w:before="55"/>
              <w:ind w:left="170" w:right="168" w:firstLine="142"/>
              <w:jc w:val="center"/>
              <w:rPr>
                <w:sz w:val="28"/>
              </w:rPr>
            </w:pPr>
            <w:r>
              <w:rPr>
                <w:spacing w:val="-18"/>
                <w:sz w:val="28"/>
              </w:rPr>
              <w:t xml:space="preserve">Nhâṇ   </w:t>
            </w:r>
            <w:r>
              <w:rPr>
                <w:spacing w:val="-4"/>
                <w:sz w:val="28"/>
              </w:rPr>
              <w:t xml:space="preserve">biết  </w:t>
            </w:r>
            <w:r>
              <w:rPr>
                <w:sz w:val="28"/>
              </w:rPr>
              <w:t>sự   khác biệt về độ lớn giữa 2 đồ vật( sử dụng đúng từ to hơn, nhỏ hơn</w:t>
            </w:r>
          </w:p>
        </w:tc>
        <w:tc>
          <w:tcPr>
            <w:tcW w:w="3361" w:type="dxa"/>
          </w:tcPr>
          <w:p w:rsidR="002C7CDB" w:rsidRDefault="002C7CDB">
            <w:pPr>
              <w:pStyle w:val="TableParagraph"/>
              <w:spacing w:before="8"/>
              <w:rPr>
                <w:sz w:val="37"/>
              </w:rPr>
            </w:pPr>
          </w:p>
          <w:p w:rsidR="002C7CDB" w:rsidRDefault="00D161E7">
            <w:pPr>
              <w:pStyle w:val="TableParagraph"/>
              <w:spacing w:before="1"/>
              <w:ind w:left="1136" w:right="141" w:hanging="975"/>
              <w:rPr>
                <w:sz w:val="28"/>
              </w:rPr>
            </w:pPr>
            <w:r>
              <w:rPr>
                <w:sz w:val="28"/>
              </w:rPr>
              <w:t>So sánh cao- th ấp giữa hai đối tượng</w:t>
            </w:r>
          </w:p>
        </w:tc>
      </w:tr>
    </w:tbl>
    <w:p w:rsidR="002C7CDB" w:rsidRDefault="002C7CDB">
      <w:pPr>
        <w:pStyle w:val="BodyText"/>
        <w:spacing w:before="8"/>
        <w:rPr>
          <w:sz w:val="27"/>
        </w:rPr>
      </w:pPr>
    </w:p>
    <w:p w:rsidR="002C7CDB" w:rsidRDefault="00D161E7">
      <w:pPr>
        <w:spacing w:before="1"/>
        <w:ind w:left="658" w:right="245"/>
        <w:jc w:val="center"/>
        <w:rPr>
          <w:b/>
          <w:sz w:val="28"/>
        </w:rPr>
      </w:pPr>
      <w:r>
        <w:rPr>
          <w:b/>
          <w:sz w:val="28"/>
        </w:rPr>
        <w:t>KẾ HOẠCH TUẦN 19</w:t>
      </w:r>
    </w:p>
    <w:p w:rsidR="002C7CDB" w:rsidRDefault="002C7CDB">
      <w:pPr>
        <w:jc w:val="center"/>
        <w:rPr>
          <w:sz w:val="28"/>
        </w:rPr>
        <w:sectPr w:rsidR="002C7CDB">
          <w:pgSz w:w="11910" w:h="16850"/>
          <w:pgMar w:top="860" w:right="440" w:bottom="1060" w:left="600" w:header="0" w:footer="953" w:gutter="0"/>
          <w:cols w:space="720"/>
        </w:sectPr>
      </w:pPr>
    </w:p>
    <w:p w:rsidR="002C7CDB" w:rsidRDefault="00D161E7">
      <w:pPr>
        <w:spacing w:before="70"/>
        <w:ind w:left="658" w:right="1380"/>
        <w:jc w:val="center"/>
        <w:rPr>
          <w:b/>
          <w:sz w:val="32"/>
        </w:rPr>
      </w:pPr>
      <w:r>
        <w:rPr>
          <w:b/>
          <w:sz w:val="28"/>
        </w:rPr>
        <w:lastRenderedPageBreak/>
        <w:t xml:space="preserve">Chủ đề nhánh: </w:t>
      </w:r>
      <w:r>
        <w:rPr>
          <w:b/>
          <w:sz w:val="32"/>
        </w:rPr>
        <w:t>BÉ VUI ĐÓN TẾT</w:t>
      </w:r>
    </w:p>
    <w:p w:rsidR="002C7CDB" w:rsidRDefault="00D161E7">
      <w:pPr>
        <w:pStyle w:val="Heading4"/>
        <w:spacing w:before="58"/>
        <w:ind w:left="658" w:right="1379"/>
        <w:jc w:val="center"/>
      </w:pPr>
      <w:r>
        <w:t>Từ ngày 09/01/ 2018 đến ngày 13/01/2018</w:t>
      </w:r>
    </w:p>
    <w:p w:rsidR="002C7CDB" w:rsidRDefault="002C7CDB">
      <w:pPr>
        <w:pStyle w:val="BodyText"/>
        <w:rPr>
          <w:b/>
          <w:sz w:val="20"/>
        </w:rPr>
      </w:pPr>
    </w:p>
    <w:p w:rsidR="002C7CDB" w:rsidRDefault="002C7CDB">
      <w:pPr>
        <w:pStyle w:val="BodyText"/>
        <w:spacing w:before="4"/>
        <w:rPr>
          <w:b/>
          <w:sz w:val="13"/>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166"/>
        <w:gridCol w:w="1534"/>
        <w:gridCol w:w="1533"/>
        <w:gridCol w:w="1493"/>
        <w:gridCol w:w="1628"/>
        <w:gridCol w:w="1560"/>
      </w:tblGrid>
      <w:tr w:rsidR="002C7CDB">
        <w:trPr>
          <w:trHeight w:val="645"/>
        </w:trPr>
        <w:tc>
          <w:tcPr>
            <w:tcW w:w="747" w:type="dxa"/>
          </w:tcPr>
          <w:p w:rsidR="002C7CDB" w:rsidRDefault="00D161E7">
            <w:pPr>
              <w:pStyle w:val="TableParagraph"/>
              <w:spacing w:line="320" w:lineRule="exact"/>
              <w:ind w:left="87" w:right="79"/>
              <w:jc w:val="center"/>
              <w:rPr>
                <w:b/>
                <w:sz w:val="28"/>
              </w:rPr>
            </w:pPr>
            <w:r>
              <w:rPr>
                <w:b/>
                <w:sz w:val="28"/>
              </w:rPr>
              <w:t>STT</w:t>
            </w:r>
          </w:p>
        </w:tc>
        <w:tc>
          <w:tcPr>
            <w:tcW w:w="1166" w:type="dxa"/>
          </w:tcPr>
          <w:p w:rsidR="002C7CDB" w:rsidRDefault="00D161E7">
            <w:pPr>
              <w:pStyle w:val="TableParagraph"/>
              <w:spacing w:line="320" w:lineRule="exact"/>
              <w:ind w:left="282"/>
              <w:rPr>
                <w:b/>
                <w:sz w:val="28"/>
              </w:rPr>
            </w:pPr>
            <w:r>
              <w:rPr>
                <w:b/>
                <w:sz w:val="28"/>
              </w:rPr>
              <w:t>Hoạt</w:t>
            </w:r>
          </w:p>
          <w:p w:rsidR="002C7CDB" w:rsidRDefault="00D161E7">
            <w:pPr>
              <w:pStyle w:val="TableParagraph"/>
              <w:spacing w:before="2" w:line="304" w:lineRule="exact"/>
              <w:ind w:left="285"/>
              <w:rPr>
                <w:b/>
                <w:sz w:val="28"/>
              </w:rPr>
            </w:pPr>
            <w:r>
              <w:rPr>
                <w:b/>
                <w:sz w:val="28"/>
              </w:rPr>
              <w:t>động</w:t>
            </w:r>
          </w:p>
        </w:tc>
        <w:tc>
          <w:tcPr>
            <w:tcW w:w="7748" w:type="dxa"/>
            <w:gridSpan w:val="5"/>
          </w:tcPr>
          <w:p w:rsidR="002C7CDB" w:rsidRDefault="00D161E7">
            <w:pPr>
              <w:pStyle w:val="TableParagraph"/>
              <w:spacing w:line="320" w:lineRule="exact"/>
              <w:ind w:left="3304" w:right="3295"/>
              <w:jc w:val="center"/>
              <w:rPr>
                <w:b/>
                <w:sz w:val="28"/>
              </w:rPr>
            </w:pPr>
            <w:r>
              <w:rPr>
                <w:b/>
                <w:sz w:val="28"/>
              </w:rPr>
              <w:t>Nội dung</w:t>
            </w:r>
          </w:p>
        </w:tc>
      </w:tr>
      <w:tr w:rsidR="002C7CDB">
        <w:trPr>
          <w:trHeight w:val="377"/>
        </w:trPr>
        <w:tc>
          <w:tcPr>
            <w:tcW w:w="747" w:type="dxa"/>
            <w:tcBorders>
              <w:bottom w:val="nil"/>
            </w:tcBorders>
          </w:tcPr>
          <w:p w:rsidR="002C7CDB" w:rsidRDefault="002C7CDB">
            <w:pPr>
              <w:pStyle w:val="TableParagraph"/>
              <w:rPr>
                <w:sz w:val="26"/>
              </w:rPr>
            </w:pPr>
          </w:p>
        </w:tc>
        <w:tc>
          <w:tcPr>
            <w:tcW w:w="1166" w:type="dxa"/>
            <w:tcBorders>
              <w:bottom w:val="nil"/>
            </w:tcBorders>
          </w:tcPr>
          <w:p w:rsidR="002C7CDB" w:rsidRDefault="002C7CDB">
            <w:pPr>
              <w:pStyle w:val="TableParagraph"/>
              <w:rPr>
                <w:sz w:val="26"/>
              </w:rPr>
            </w:pPr>
          </w:p>
        </w:tc>
        <w:tc>
          <w:tcPr>
            <w:tcW w:w="7748" w:type="dxa"/>
            <w:gridSpan w:val="5"/>
            <w:tcBorders>
              <w:bottom w:val="nil"/>
            </w:tcBorders>
          </w:tcPr>
          <w:p w:rsidR="002C7CDB" w:rsidRDefault="00D161E7">
            <w:pPr>
              <w:pStyle w:val="TableParagraph"/>
              <w:spacing w:before="31"/>
              <w:ind w:left="108"/>
              <w:rPr>
                <w:sz w:val="28"/>
              </w:rPr>
            </w:pPr>
            <w:r>
              <w:rPr>
                <w:sz w:val="28"/>
              </w:rPr>
              <w:t>- Đón trẻ : Nhắc trẻ cất đồ dùng cá nhân, chào cô giáo, chào bố</w:t>
            </w:r>
          </w:p>
        </w:tc>
      </w:tr>
      <w:tr w:rsidR="002C7CDB">
        <w:trPr>
          <w:trHeight w:val="360"/>
        </w:trPr>
        <w:tc>
          <w:tcPr>
            <w:tcW w:w="747" w:type="dxa"/>
            <w:tcBorders>
              <w:top w:val="nil"/>
              <w:bottom w:val="nil"/>
            </w:tcBorders>
          </w:tcPr>
          <w:p w:rsidR="002C7CDB" w:rsidRDefault="002C7CDB">
            <w:pPr>
              <w:pStyle w:val="TableParagraph"/>
              <w:rPr>
                <w:sz w:val="26"/>
              </w:rPr>
            </w:pPr>
          </w:p>
        </w:tc>
        <w:tc>
          <w:tcPr>
            <w:tcW w:w="1166" w:type="dxa"/>
            <w:tcBorders>
              <w:top w:val="nil"/>
              <w:bottom w:val="nil"/>
            </w:tcBorders>
          </w:tcPr>
          <w:p w:rsidR="002C7CDB" w:rsidRDefault="002C7CDB">
            <w:pPr>
              <w:pStyle w:val="TableParagraph"/>
              <w:rPr>
                <w:sz w:val="26"/>
              </w:rPr>
            </w:pPr>
          </w:p>
        </w:tc>
        <w:tc>
          <w:tcPr>
            <w:tcW w:w="7748" w:type="dxa"/>
            <w:gridSpan w:val="5"/>
            <w:tcBorders>
              <w:top w:val="nil"/>
              <w:bottom w:val="nil"/>
            </w:tcBorders>
          </w:tcPr>
          <w:p w:rsidR="002C7CDB" w:rsidRDefault="00D161E7">
            <w:pPr>
              <w:pStyle w:val="TableParagraph"/>
              <w:spacing w:before="13"/>
              <w:ind w:left="108"/>
              <w:rPr>
                <w:sz w:val="28"/>
              </w:rPr>
            </w:pPr>
            <w:r>
              <w:rPr>
                <w:sz w:val="28"/>
              </w:rPr>
              <w:t>mẹ.</w:t>
            </w:r>
          </w:p>
        </w:tc>
      </w:tr>
      <w:tr w:rsidR="002C7CDB">
        <w:trPr>
          <w:trHeight w:val="362"/>
        </w:trPr>
        <w:tc>
          <w:tcPr>
            <w:tcW w:w="747" w:type="dxa"/>
            <w:tcBorders>
              <w:top w:val="nil"/>
              <w:bottom w:val="nil"/>
            </w:tcBorders>
          </w:tcPr>
          <w:p w:rsidR="002C7CDB" w:rsidRDefault="00D161E7">
            <w:pPr>
              <w:pStyle w:val="TableParagraph"/>
              <w:spacing w:before="18"/>
              <w:ind w:left="8"/>
              <w:jc w:val="center"/>
              <w:rPr>
                <w:b/>
                <w:sz w:val="28"/>
              </w:rPr>
            </w:pPr>
            <w:r>
              <w:rPr>
                <w:b/>
                <w:sz w:val="28"/>
              </w:rPr>
              <w:t>1</w:t>
            </w:r>
          </w:p>
        </w:tc>
        <w:tc>
          <w:tcPr>
            <w:tcW w:w="1166" w:type="dxa"/>
            <w:tcBorders>
              <w:top w:val="nil"/>
              <w:bottom w:val="nil"/>
            </w:tcBorders>
          </w:tcPr>
          <w:p w:rsidR="002C7CDB" w:rsidRDefault="00D161E7">
            <w:pPr>
              <w:pStyle w:val="TableParagraph"/>
              <w:spacing w:before="18"/>
              <w:ind w:left="95" w:right="94"/>
              <w:jc w:val="center"/>
              <w:rPr>
                <w:b/>
                <w:sz w:val="28"/>
              </w:rPr>
            </w:pPr>
            <w:r>
              <w:rPr>
                <w:b/>
                <w:sz w:val="28"/>
              </w:rPr>
              <w:t>Đón trả</w:t>
            </w:r>
          </w:p>
        </w:tc>
        <w:tc>
          <w:tcPr>
            <w:tcW w:w="7748" w:type="dxa"/>
            <w:gridSpan w:val="5"/>
            <w:tcBorders>
              <w:top w:val="nil"/>
              <w:bottom w:val="nil"/>
            </w:tcBorders>
          </w:tcPr>
          <w:p w:rsidR="002C7CDB" w:rsidRDefault="00D161E7">
            <w:pPr>
              <w:pStyle w:val="TableParagraph"/>
              <w:spacing w:before="13"/>
              <w:ind w:left="108"/>
              <w:rPr>
                <w:sz w:val="28"/>
              </w:rPr>
            </w:pPr>
            <w:r>
              <w:rPr>
                <w:sz w:val="28"/>
              </w:rPr>
              <w:t>- Trao đổi với phụ huynh về tình hình sức khoẻ trẻ hàng ngày,</w:t>
            </w:r>
          </w:p>
        </w:tc>
      </w:tr>
      <w:tr w:rsidR="002C7CDB">
        <w:trPr>
          <w:trHeight w:val="360"/>
        </w:trPr>
        <w:tc>
          <w:tcPr>
            <w:tcW w:w="747" w:type="dxa"/>
            <w:tcBorders>
              <w:top w:val="nil"/>
              <w:bottom w:val="nil"/>
            </w:tcBorders>
          </w:tcPr>
          <w:p w:rsidR="002C7CDB" w:rsidRDefault="002C7CDB">
            <w:pPr>
              <w:pStyle w:val="TableParagraph"/>
              <w:rPr>
                <w:sz w:val="26"/>
              </w:rPr>
            </w:pPr>
          </w:p>
        </w:tc>
        <w:tc>
          <w:tcPr>
            <w:tcW w:w="1166" w:type="dxa"/>
            <w:tcBorders>
              <w:top w:val="nil"/>
              <w:bottom w:val="nil"/>
            </w:tcBorders>
          </w:tcPr>
          <w:p w:rsidR="002C7CDB" w:rsidRDefault="00D161E7">
            <w:pPr>
              <w:pStyle w:val="TableParagraph"/>
              <w:spacing w:before="15"/>
              <w:ind w:left="95" w:right="88"/>
              <w:jc w:val="center"/>
              <w:rPr>
                <w:b/>
                <w:sz w:val="28"/>
              </w:rPr>
            </w:pPr>
            <w:r>
              <w:rPr>
                <w:b/>
                <w:sz w:val="28"/>
              </w:rPr>
              <w:t>trẻ</w:t>
            </w:r>
          </w:p>
        </w:tc>
        <w:tc>
          <w:tcPr>
            <w:tcW w:w="7748" w:type="dxa"/>
            <w:gridSpan w:val="5"/>
            <w:tcBorders>
              <w:top w:val="nil"/>
              <w:bottom w:val="nil"/>
            </w:tcBorders>
          </w:tcPr>
          <w:p w:rsidR="002C7CDB" w:rsidRDefault="00D161E7">
            <w:pPr>
              <w:pStyle w:val="TableParagraph"/>
              <w:spacing w:before="11"/>
              <w:ind w:left="108"/>
              <w:rPr>
                <w:sz w:val="28"/>
              </w:rPr>
            </w:pPr>
            <w:r>
              <w:rPr>
                <w:sz w:val="28"/>
              </w:rPr>
              <w:t>tuyên truyền với phụ huynh về chăm sóc sức khoẻ trẻ và tình hình</w:t>
            </w:r>
          </w:p>
        </w:tc>
      </w:tr>
      <w:tr w:rsidR="002C7CDB">
        <w:trPr>
          <w:trHeight w:val="357"/>
        </w:trPr>
        <w:tc>
          <w:tcPr>
            <w:tcW w:w="747" w:type="dxa"/>
            <w:tcBorders>
              <w:top w:val="nil"/>
              <w:bottom w:val="nil"/>
            </w:tcBorders>
          </w:tcPr>
          <w:p w:rsidR="002C7CDB" w:rsidRDefault="002C7CDB">
            <w:pPr>
              <w:pStyle w:val="TableParagraph"/>
              <w:rPr>
                <w:sz w:val="26"/>
              </w:rPr>
            </w:pPr>
          </w:p>
        </w:tc>
        <w:tc>
          <w:tcPr>
            <w:tcW w:w="1166" w:type="dxa"/>
            <w:tcBorders>
              <w:top w:val="nil"/>
              <w:bottom w:val="nil"/>
            </w:tcBorders>
          </w:tcPr>
          <w:p w:rsidR="002C7CDB" w:rsidRDefault="002C7CDB">
            <w:pPr>
              <w:pStyle w:val="TableParagraph"/>
              <w:rPr>
                <w:sz w:val="26"/>
              </w:rPr>
            </w:pPr>
          </w:p>
        </w:tc>
        <w:tc>
          <w:tcPr>
            <w:tcW w:w="7748" w:type="dxa"/>
            <w:gridSpan w:val="5"/>
            <w:tcBorders>
              <w:top w:val="nil"/>
              <w:bottom w:val="nil"/>
            </w:tcBorders>
          </w:tcPr>
          <w:p w:rsidR="002C7CDB" w:rsidRDefault="00D161E7">
            <w:pPr>
              <w:pStyle w:val="TableParagraph"/>
              <w:spacing w:before="11"/>
              <w:ind w:left="108"/>
              <w:rPr>
                <w:sz w:val="28"/>
              </w:rPr>
            </w:pPr>
            <w:r>
              <w:rPr>
                <w:sz w:val="28"/>
              </w:rPr>
              <w:t>học tập của trẻ.</w:t>
            </w:r>
          </w:p>
        </w:tc>
      </w:tr>
      <w:tr w:rsidR="002C7CDB">
        <w:trPr>
          <w:trHeight w:val="360"/>
        </w:trPr>
        <w:tc>
          <w:tcPr>
            <w:tcW w:w="747" w:type="dxa"/>
            <w:tcBorders>
              <w:top w:val="nil"/>
              <w:bottom w:val="nil"/>
            </w:tcBorders>
          </w:tcPr>
          <w:p w:rsidR="002C7CDB" w:rsidRDefault="002C7CDB">
            <w:pPr>
              <w:pStyle w:val="TableParagraph"/>
              <w:rPr>
                <w:sz w:val="26"/>
              </w:rPr>
            </w:pPr>
          </w:p>
        </w:tc>
        <w:tc>
          <w:tcPr>
            <w:tcW w:w="1166" w:type="dxa"/>
            <w:tcBorders>
              <w:top w:val="nil"/>
              <w:bottom w:val="nil"/>
            </w:tcBorders>
          </w:tcPr>
          <w:p w:rsidR="002C7CDB" w:rsidRDefault="002C7CDB">
            <w:pPr>
              <w:pStyle w:val="TableParagraph"/>
              <w:rPr>
                <w:sz w:val="26"/>
              </w:rPr>
            </w:pPr>
          </w:p>
        </w:tc>
        <w:tc>
          <w:tcPr>
            <w:tcW w:w="7748" w:type="dxa"/>
            <w:gridSpan w:val="5"/>
            <w:tcBorders>
              <w:top w:val="nil"/>
              <w:bottom w:val="nil"/>
            </w:tcBorders>
          </w:tcPr>
          <w:p w:rsidR="002C7CDB" w:rsidRDefault="00D161E7">
            <w:pPr>
              <w:pStyle w:val="TableParagraph"/>
              <w:spacing w:before="13"/>
              <w:ind w:left="108"/>
              <w:rPr>
                <w:sz w:val="28"/>
              </w:rPr>
            </w:pPr>
            <w:r>
              <w:rPr>
                <w:sz w:val="28"/>
              </w:rPr>
              <w:t>- Trẻ chơi tự chọn các nhóm chơi, xem tranh ảnh về các con vật</w:t>
            </w:r>
          </w:p>
        </w:tc>
      </w:tr>
      <w:tr w:rsidR="002C7CDB">
        <w:trPr>
          <w:trHeight w:val="353"/>
        </w:trPr>
        <w:tc>
          <w:tcPr>
            <w:tcW w:w="747" w:type="dxa"/>
            <w:tcBorders>
              <w:top w:val="nil"/>
              <w:bottom w:val="nil"/>
            </w:tcBorders>
          </w:tcPr>
          <w:p w:rsidR="002C7CDB" w:rsidRDefault="002C7CDB">
            <w:pPr>
              <w:pStyle w:val="TableParagraph"/>
              <w:rPr>
                <w:sz w:val="26"/>
              </w:rPr>
            </w:pPr>
          </w:p>
        </w:tc>
        <w:tc>
          <w:tcPr>
            <w:tcW w:w="1166" w:type="dxa"/>
            <w:tcBorders>
              <w:top w:val="nil"/>
              <w:bottom w:val="nil"/>
            </w:tcBorders>
          </w:tcPr>
          <w:p w:rsidR="002C7CDB" w:rsidRDefault="002C7CDB">
            <w:pPr>
              <w:pStyle w:val="TableParagraph"/>
              <w:rPr>
                <w:sz w:val="26"/>
              </w:rPr>
            </w:pPr>
          </w:p>
        </w:tc>
        <w:tc>
          <w:tcPr>
            <w:tcW w:w="7748" w:type="dxa"/>
            <w:gridSpan w:val="5"/>
            <w:tcBorders>
              <w:top w:val="nil"/>
              <w:bottom w:val="nil"/>
            </w:tcBorders>
          </w:tcPr>
          <w:p w:rsidR="002C7CDB" w:rsidRDefault="00D161E7">
            <w:pPr>
              <w:pStyle w:val="TableParagraph"/>
              <w:spacing w:before="13" w:line="320" w:lineRule="exact"/>
              <w:ind w:left="108"/>
              <w:rPr>
                <w:sz w:val="28"/>
              </w:rPr>
            </w:pPr>
            <w:r>
              <w:rPr>
                <w:sz w:val="28"/>
              </w:rPr>
              <w:t>sống trong r ừng.</w:t>
            </w:r>
          </w:p>
        </w:tc>
      </w:tr>
      <w:tr w:rsidR="002C7CDB">
        <w:trPr>
          <w:trHeight w:val="348"/>
        </w:trPr>
        <w:tc>
          <w:tcPr>
            <w:tcW w:w="747" w:type="dxa"/>
            <w:tcBorders>
              <w:top w:val="nil"/>
            </w:tcBorders>
          </w:tcPr>
          <w:p w:rsidR="002C7CDB" w:rsidRDefault="002C7CDB">
            <w:pPr>
              <w:pStyle w:val="TableParagraph"/>
              <w:rPr>
                <w:sz w:val="26"/>
              </w:rPr>
            </w:pPr>
          </w:p>
        </w:tc>
        <w:tc>
          <w:tcPr>
            <w:tcW w:w="1166" w:type="dxa"/>
            <w:tcBorders>
              <w:top w:val="nil"/>
            </w:tcBorders>
          </w:tcPr>
          <w:p w:rsidR="002C7CDB" w:rsidRDefault="002C7CDB">
            <w:pPr>
              <w:pStyle w:val="TableParagraph"/>
              <w:rPr>
                <w:sz w:val="26"/>
              </w:rPr>
            </w:pPr>
          </w:p>
        </w:tc>
        <w:tc>
          <w:tcPr>
            <w:tcW w:w="7748" w:type="dxa"/>
            <w:gridSpan w:val="5"/>
            <w:tcBorders>
              <w:top w:val="nil"/>
            </w:tcBorders>
          </w:tcPr>
          <w:p w:rsidR="002C7CDB" w:rsidRDefault="00D161E7">
            <w:pPr>
              <w:pStyle w:val="TableParagraph"/>
              <w:spacing w:before="9" w:line="319" w:lineRule="exact"/>
              <w:ind w:left="108"/>
              <w:rPr>
                <w:sz w:val="28"/>
              </w:rPr>
            </w:pPr>
            <w:r>
              <w:rPr>
                <w:sz w:val="28"/>
              </w:rPr>
              <w:t>- Trò chuyện với trẻ về chủ đề : Bé vui đón t</w:t>
            </w:r>
            <w:r>
              <w:rPr>
                <w:rFonts w:ascii="Arial" w:hAnsi="Arial"/>
                <w:sz w:val="28"/>
              </w:rPr>
              <w:t>ế</w:t>
            </w:r>
            <w:r>
              <w:rPr>
                <w:rFonts w:ascii="Courier New" w:hAnsi="Courier New"/>
                <w:sz w:val="28"/>
              </w:rPr>
              <w:t>t</w:t>
            </w:r>
            <w:r>
              <w:rPr>
                <w:sz w:val="28"/>
              </w:rPr>
              <w:t>.</w:t>
            </w:r>
          </w:p>
        </w:tc>
      </w:tr>
      <w:tr w:rsidR="002C7CDB">
        <w:trPr>
          <w:trHeight w:val="2231"/>
        </w:trPr>
        <w:tc>
          <w:tcPr>
            <w:tcW w:w="747" w:type="dxa"/>
          </w:tcPr>
          <w:p w:rsidR="002C7CDB" w:rsidRDefault="002C7CDB">
            <w:pPr>
              <w:pStyle w:val="TableParagraph"/>
              <w:rPr>
                <w:b/>
                <w:sz w:val="30"/>
              </w:rPr>
            </w:pPr>
          </w:p>
          <w:p w:rsidR="002C7CDB" w:rsidRDefault="002C7CDB">
            <w:pPr>
              <w:pStyle w:val="TableParagraph"/>
              <w:spacing w:before="8"/>
              <w:rPr>
                <w:b/>
                <w:sz w:val="35"/>
              </w:rPr>
            </w:pPr>
          </w:p>
          <w:p w:rsidR="002C7CDB" w:rsidRDefault="00D161E7">
            <w:pPr>
              <w:pStyle w:val="TableParagraph"/>
              <w:ind w:left="8"/>
              <w:jc w:val="center"/>
              <w:rPr>
                <w:b/>
                <w:sz w:val="28"/>
              </w:rPr>
            </w:pPr>
            <w:r>
              <w:rPr>
                <w:b/>
                <w:sz w:val="28"/>
              </w:rPr>
              <w:t>2</w:t>
            </w:r>
          </w:p>
        </w:tc>
        <w:tc>
          <w:tcPr>
            <w:tcW w:w="1166" w:type="dxa"/>
          </w:tcPr>
          <w:p w:rsidR="002C7CDB" w:rsidRDefault="002C7CDB">
            <w:pPr>
              <w:pStyle w:val="TableParagraph"/>
              <w:rPr>
                <w:b/>
                <w:sz w:val="30"/>
              </w:rPr>
            </w:pPr>
          </w:p>
          <w:p w:rsidR="002C7CDB" w:rsidRDefault="002C7CDB">
            <w:pPr>
              <w:pStyle w:val="TableParagraph"/>
              <w:spacing w:before="8"/>
              <w:rPr>
                <w:b/>
                <w:sz w:val="35"/>
              </w:rPr>
            </w:pPr>
          </w:p>
          <w:p w:rsidR="002C7CDB" w:rsidRDefault="00D161E7">
            <w:pPr>
              <w:pStyle w:val="TableParagraph"/>
              <w:spacing w:line="268" w:lineRule="auto"/>
              <w:ind w:left="306" w:right="301" w:firstLine="38"/>
              <w:jc w:val="both"/>
              <w:rPr>
                <w:b/>
                <w:sz w:val="28"/>
              </w:rPr>
            </w:pPr>
            <w:r>
              <w:rPr>
                <w:b/>
                <w:sz w:val="28"/>
              </w:rPr>
              <w:t>Thể dục sáng</w:t>
            </w:r>
          </w:p>
        </w:tc>
        <w:tc>
          <w:tcPr>
            <w:tcW w:w="7748" w:type="dxa"/>
            <w:gridSpan w:val="5"/>
          </w:tcPr>
          <w:p w:rsidR="002C7CDB" w:rsidRDefault="00D161E7">
            <w:pPr>
              <w:pStyle w:val="TableParagraph"/>
              <w:spacing w:before="31"/>
              <w:ind w:left="247"/>
              <w:rPr>
                <w:sz w:val="28"/>
              </w:rPr>
            </w:pPr>
            <w:r>
              <w:rPr>
                <w:sz w:val="28"/>
              </w:rPr>
              <w:t>Tập theo băng nhạc ngoài sân trường :</w:t>
            </w:r>
          </w:p>
          <w:p w:rsidR="002C7CDB" w:rsidRDefault="00D161E7">
            <w:pPr>
              <w:pStyle w:val="TableParagraph"/>
              <w:numPr>
                <w:ilvl w:val="0"/>
                <w:numId w:val="653"/>
              </w:numPr>
              <w:tabs>
                <w:tab w:val="left" w:pos="272"/>
              </w:tabs>
              <w:spacing w:before="40" w:line="360" w:lineRule="exact"/>
              <w:ind w:hanging="163"/>
              <w:rPr>
                <w:sz w:val="28"/>
              </w:rPr>
            </w:pPr>
            <w:r>
              <w:rPr>
                <w:sz w:val="28"/>
              </w:rPr>
              <w:t xml:space="preserve">Hô </w:t>
            </w:r>
            <w:r>
              <w:rPr>
                <w:spacing w:val="-4"/>
                <w:sz w:val="28"/>
              </w:rPr>
              <w:t xml:space="preserve">hấp: </w:t>
            </w:r>
            <w:r>
              <w:rPr>
                <w:sz w:val="28"/>
              </w:rPr>
              <w:t xml:space="preserve">Đưa hai tay lên </w:t>
            </w:r>
            <w:r>
              <w:rPr>
                <w:spacing w:val="-18"/>
                <w:sz w:val="28"/>
              </w:rPr>
              <w:t xml:space="preserve">miêṇ </w:t>
            </w:r>
            <w:r>
              <w:rPr>
                <w:sz w:val="28"/>
              </w:rPr>
              <w:t xml:space="preserve">g </w:t>
            </w:r>
            <w:r>
              <w:rPr>
                <w:spacing w:val="-6"/>
                <w:sz w:val="28"/>
              </w:rPr>
              <w:t>gia</w:t>
            </w:r>
            <w:r>
              <w:rPr>
                <w:spacing w:val="-6"/>
                <w:position w:val="-2"/>
                <w:sz w:val="28"/>
              </w:rPr>
              <w:t xml:space="preserve">̉ </w:t>
            </w:r>
            <w:r>
              <w:rPr>
                <w:spacing w:val="-6"/>
                <w:sz w:val="28"/>
              </w:rPr>
              <w:t>la</w:t>
            </w:r>
            <w:r>
              <w:rPr>
                <w:spacing w:val="-6"/>
                <w:position w:val="-3"/>
                <w:sz w:val="28"/>
              </w:rPr>
              <w:t>̀</w:t>
            </w:r>
            <w:r>
              <w:rPr>
                <w:spacing w:val="-6"/>
                <w:sz w:val="28"/>
              </w:rPr>
              <w:t xml:space="preserve">m </w:t>
            </w:r>
            <w:r>
              <w:rPr>
                <w:spacing w:val="-7"/>
                <w:sz w:val="28"/>
              </w:rPr>
              <w:t>ga</w:t>
            </w:r>
            <w:r>
              <w:rPr>
                <w:spacing w:val="-7"/>
                <w:position w:val="-3"/>
                <w:sz w:val="28"/>
              </w:rPr>
              <w:t>̀</w:t>
            </w:r>
            <w:r>
              <w:rPr>
                <w:spacing w:val="-18"/>
                <w:position w:val="-3"/>
                <w:sz w:val="28"/>
              </w:rPr>
              <w:t xml:space="preserve"> </w:t>
            </w:r>
            <w:r>
              <w:rPr>
                <w:spacing w:val="-5"/>
                <w:sz w:val="28"/>
              </w:rPr>
              <w:t>ga</w:t>
            </w:r>
            <w:r>
              <w:rPr>
                <w:spacing w:val="-5"/>
                <w:position w:val="-3"/>
                <w:sz w:val="28"/>
              </w:rPr>
              <w:t>́</w:t>
            </w:r>
            <w:r>
              <w:rPr>
                <w:spacing w:val="-5"/>
                <w:sz w:val="28"/>
              </w:rPr>
              <w:t>y.</w:t>
            </w:r>
          </w:p>
          <w:p w:rsidR="002C7CDB" w:rsidRDefault="00D161E7">
            <w:pPr>
              <w:pStyle w:val="TableParagraph"/>
              <w:numPr>
                <w:ilvl w:val="0"/>
                <w:numId w:val="653"/>
              </w:numPr>
              <w:tabs>
                <w:tab w:val="left" w:pos="272"/>
              </w:tabs>
              <w:spacing w:line="359" w:lineRule="exact"/>
              <w:ind w:hanging="163"/>
              <w:rPr>
                <w:sz w:val="28"/>
              </w:rPr>
            </w:pPr>
            <w:r>
              <w:rPr>
                <w:sz w:val="28"/>
              </w:rPr>
              <w:t xml:space="preserve">Tay: Hai tay đưa ra </w:t>
            </w:r>
            <w:r>
              <w:rPr>
                <w:spacing w:val="-8"/>
                <w:sz w:val="28"/>
              </w:rPr>
              <w:t>trươ</w:t>
            </w:r>
            <w:r>
              <w:rPr>
                <w:spacing w:val="-8"/>
                <w:position w:val="-3"/>
                <w:sz w:val="28"/>
              </w:rPr>
              <w:t xml:space="preserve">́ </w:t>
            </w:r>
            <w:r>
              <w:rPr>
                <w:sz w:val="28"/>
              </w:rPr>
              <w:t>c, lên</w:t>
            </w:r>
            <w:r>
              <w:rPr>
                <w:spacing w:val="-29"/>
                <w:sz w:val="28"/>
              </w:rPr>
              <w:t xml:space="preserve"> </w:t>
            </w:r>
            <w:r>
              <w:rPr>
                <w:sz w:val="28"/>
              </w:rPr>
              <w:t>cao.</w:t>
            </w:r>
          </w:p>
          <w:p w:rsidR="002C7CDB" w:rsidRDefault="00D161E7">
            <w:pPr>
              <w:pStyle w:val="TableParagraph"/>
              <w:numPr>
                <w:ilvl w:val="0"/>
                <w:numId w:val="653"/>
              </w:numPr>
              <w:tabs>
                <w:tab w:val="left" w:pos="272"/>
              </w:tabs>
              <w:spacing w:line="371" w:lineRule="exact"/>
              <w:ind w:hanging="163"/>
              <w:rPr>
                <w:sz w:val="28"/>
              </w:rPr>
            </w:pPr>
            <w:r>
              <w:rPr>
                <w:sz w:val="28"/>
              </w:rPr>
              <w:t xml:space="preserve">Chân: Hai chân </w:t>
            </w:r>
            <w:r>
              <w:rPr>
                <w:spacing w:val="-16"/>
                <w:sz w:val="28"/>
              </w:rPr>
              <w:t>khuyu</w:t>
            </w:r>
            <w:r>
              <w:rPr>
                <w:spacing w:val="-16"/>
                <w:position w:val="-5"/>
                <w:sz w:val="28"/>
              </w:rPr>
              <w:t>̣</w:t>
            </w:r>
            <w:r>
              <w:rPr>
                <w:spacing w:val="34"/>
                <w:position w:val="-5"/>
                <w:sz w:val="28"/>
              </w:rPr>
              <w:t xml:space="preserve"> </w:t>
            </w:r>
            <w:r>
              <w:rPr>
                <w:spacing w:val="-6"/>
                <w:sz w:val="28"/>
              </w:rPr>
              <w:t>gối.</w:t>
            </w:r>
          </w:p>
          <w:p w:rsidR="002C7CDB" w:rsidRDefault="00D161E7">
            <w:pPr>
              <w:pStyle w:val="TableParagraph"/>
              <w:numPr>
                <w:ilvl w:val="0"/>
                <w:numId w:val="653"/>
              </w:numPr>
              <w:tabs>
                <w:tab w:val="left" w:pos="272"/>
              </w:tabs>
              <w:spacing w:line="351" w:lineRule="exact"/>
              <w:ind w:hanging="163"/>
              <w:rPr>
                <w:sz w:val="28"/>
              </w:rPr>
            </w:pPr>
            <w:r>
              <w:rPr>
                <w:spacing w:val="-26"/>
                <w:sz w:val="28"/>
              </w:rPr>
              <w:t xml:space="preserve">Buṇ </w:t>
            </w:r>
            <w:r>
              <w:rPr>
                <w:sz w:val="28"/>
              </w:rPr>
              <w:t xml:space="preserve">g: Nghiêng </w:t>
            </w:r>
            <w:r>
              <w:rPr>
                <w:spacing w:val="-9"/>
                <w:sz w:val="28"/>
              </w:rPr>
              <w:t>ngươ</w:t>
            </w:r>
            <w:r>
              <w:rPr>
                <w:spacing w:val="-9"/>
                <w:position w:val="-3"/>
                <w:sz w:val="28"/>
              </w:rPr>
              <w:t xml:space="preserve">̀ </w:t>
            </w:r>
            <w:r>
              <w:rPr>
                <w:sz w:val="28"/>
              </w:rPr>
              <w:t>i sang hai</w:t>
            </w:r>
            <w:r>
              <w:rPr>
                <w:spacing w:val="-14"/>
                <w:sz w:val="28"/>
              </w:rPr>
              <w:t xml:space="preserve"> </w:t>
            </w:r>
            <w:r>
              <w:rPr>
                <w:sz w:val="28"/>
              </w:rPr>
              <w:t>bên.</w:t>
            </w:r>
          </w:p>
          <w:p w:rsidR="002C7CDB" w:rsidRDefault="00D161E7">
            <w:pPr>
              <w:pStyle w:val="TableParagraph"/>
              <w:numPr>
                <w:ilvl w:val="0"/>
                <w:numId w:val="653"/>
              </w:numPr>
              <w:tabs>
                <w:tab w:val="left" w:pos="272"/>
              </w:tabs>
              <w:spacing w:line="361" w:lineRule="exact"/>
              <w:ind w:hanging="163"/>
              <w:rPr>
                <w:sz w:val="28"/>
              </w:rPr>
            </w:pPr>
            <w:r>
              <w:rPr>
                <w:spacing w:val="-6"/>
                <w:sz w:val="28"/>
              </w:rPr>
              <w:t xml:space="preserve">Bâṭ: </w:t>
            </w:r>
            <w:r>
              <w:rPr>
                <w:spacing w:val="-8"/>
                <w:sz w:val="28"/>
              </w:rPr>
              <w:t xml:space="preserve">Bâṭ </w:t>
            </w:r>
            <w:r>
              <w:rPr>
                <w:spacing w:val="-4"/>
                <w:sz w:val="28"/>
              </w:rPr>
              <w:t>ta</w:t>
            </w:r>
            <w:r>
              <w:rPr>
                <w:spacing w:val="-4"/>
                <w:position w:val="-3"/>
                <w:sz w:val="28"/>
              </w:rPr>
              <w:t>́</w:t>
            </w:r>
            <w:r>
              <w:rPr>
                <w:spacing w:val="-4"/>
                <w:sz w:val="28"/>
              </w:rPr>
              <w:t>ch, khe</w:t>
            </w:r>
            <w:r>
              <w:rPr>
                <w:spacing w:val="-4"/>
                <w:position w:val="-3"/>
                <w:sz w:val="28"/>
              </w:rPr>
              <w:t>́</w:t>
            </w:r>
            <w:r>
              <w:rPr>
                <w:spacing w:val="-4"/>
                <w:sz w:val="28"/>
              </w:rPr>
              <w:t>p</w:t>
            </w:r>
            <w:r>
              <w:rPr>
                <w:spacing w:val="-17"/>
                <w:sz w:val="28"/>
              </w:rPr>
              <w:t xml:space="preserve"> </w:t>
            </w:r>
            <w:r>
              <w:rPr>
                <w:sz w:val="28"/>
              </w:rPr>
              <w:t>chân</w:t>
            </w:r>
          </w:p>
        </w:tc>
      </w:tr>
      <w:tr w:rsidR="002C7CDB">
        <w:trPr>
          <w:trHeight w:val="383"/>
        </w:trPr>
        <w:tc>
          <w:tcPr>
            <w:tcW w:w="747" w:type="dxa"/>
            <w:tcBorders>
              <w:bottom w:val="nil"/>
            </w:tcBorders>
          </w:tcPr>
          <w:p w:rsidR="002C7CDB" w:rsidRDefault="002C7CDB">
            <w:pPr>
              <w:pStyle w:val="TableParagraph"/>
              <w:rPr>
                <w:sz w:val="26"/>
              </w:rPr>
            </w:pPr>
          </w:p>
        </w:tc>
        <w:tc>
          <w:tcPr>
            <w:tcW w:w="1166" w:type="dxa"/>
            <w:tcBorders>
              <w:bottom w:val="nil"/>
            </w:tcBorders>
          </w:tcPr>
          <w:p w:rsidR="002C7CDB" w:rsidRDefault="002C7CDB">
            <w:pPr>
              <w:pStyle w:val="TableParagraph"/>
              <w:rPr>
                <w:sz w:val="26"/>
              </w:rPr>
            </w:pPr>
          </w:p>
        </w:tc>
        <w:tc>
          <w:tcPr>
            <w:tcW w:w="1534" w:type="dxa"/>
            <w:tcBorders>
              <w:bottom w:val="nil"/>
            </w:tcBorders>
          </w:tcPr>
          <w:p w:rsidR="002C7CDB" w:rsidRDefault="00D161E7">
            <w:pPr>
              <w:pStyle w:val="TableParagraph"/>
              <w:spacing w:before="36"/>
              <w:ind w:left="405"/>
              <w:rPr>
                <w:b/>
                <w:sz w:val="28"/>
              </w:rPr>
            </w:pPr>
            <w:r>
              <w:rPr>
                <w:b/>
                <w:sz w:val="28"/>
              </w:rPr>
              <w:t>Thứ 2</w:t>
            </w:r>
          </w:p>
        </w:tc>
        <w:tc>
          <w:tcPr>
            <w:tcW w:w="1533" w:type="dxa"/>
            <w:tcBorders>
              <w:bottom w:val="nil"/>
            </w:tcBorders>
          </w:tcPr>
          <w:p w:rsidR="002C7CDB" w:rsidRDefault="00D161E7">
            <w:pPr>
              <w:pStyle w:val="TableParagraph"/>
              <w:spacing w:before="36"/>
              <w:ind w:left="108" w:right="99"/>
              <w:jc w:val="center"/>
              <w:rPr>
                <w:b/>
                <w:sz w:val="28"/>
              </w:rPr>
            </w:pPr>
            <w:r>
              <w:rPr>
                <w:b/>
                <w:sz w:val="28"/>
              </w:rPr>
              <w:t>Thứ 3</w:t>
            </w:r>
          </w:p>
        </w:tc>
        <w:tc>
          <w:tcPr>
            <w:tcW w:w="1493" w:type="dxa"/>
            <w:tcBorders>
              <w:bottom w:val="nil"/>
            </w:tcBorders>
          </w:tcPr>
          <w:p w:rsidR="002C7CDB" w:rsidRDefault="00D161E7">
            <w:pPr>
              <w:pStyle w:val="TableParagraph"/>
              <w:spacing w:before="36"/>
              <w:ind w:left="387"/>
              <w:rPr>
                <w:b/>
                <w:sz w:val="28"/>
              </w:rPr>
            </w:pPr>
            <w:r>
              <w:rPr>
                <w:b/>
                <w:sz w:val="28"/>
              </w:rPr>
              <w:t>Thứ 4</w:t>
            </w:r>
          </w:p>
        </w:tc>
        <w:tc>
          <w:tcPr>
            <w:tcW w:w="1628" w:type="dxa"/>
            <w:tcBorders>
              <w:bottom w:val="nil"/>
            </w:tcBorders>
          </w:tcPr>
          <w:p w:rsidR="002C7CDB" w:rsidRDefault="00D161E7">
            <w:pPr>
              <w:pStyle w:val="TableParagraph"/>
              <w:spacing w:before="36"/>
              <w:ind w:left="121" w:right="109"/>
              <w:jc w:val="center"/>
              <w:rPr>
                <w:b/>
                <w:sz w:val="28"/>
              </w:rPr>
            </w:pPr>
            <w:r>
              <w:rPr>
                <w:b/>
                <w:sz w:val="28"/>
              </w:rPr>
              <w:t>Thứ 5</w:t>
            </w:r>
          </w:p>
        </w:tc>
        <w:tc>
          <w:tcPr>
            <w:tcW w:w="1560" w:type="dxa"/>
            <w:tcBorders>
              <w:bottom w:val="nil"/>
            </w:tcBorders>
          </w:tcPr>
          <w:p w:rsidR="002C7CDB" w:rsidRDefault="00D161E7">
            <w:pPr>
              <w:pStyle w:val="TableParagraph"/>
              <w:spacing w:before="36"/>
              <w:ind w:left="105" w:right="93"/>
              <w:jc w:val="center"/>
              <w:rPr>
                <w:b/>
                <w:sz w:val="28"/>
              </w:rPr>
            </w:pPr>
            <w:r>
              <w:rPr>
                <w:b/>
                <w:sz w:val="28"/>
              </w:rPr>
              <w:t>Thứ 6</w:t>
            </w:r>
          </w:p>
        </w:tc>
      </w:tr>
      <w:tr w:rsidR="002C7CDB">
        <w:trPr>
          <w:trHeight w:val="336"/>
        </w:trPr>
        <w:tc>
          <w:tcPr>
            <w:tcW w:w="747" w:type="dxa"/>
            <w:tcBorders>
              <w:top w:val="nil"/>
              <w:bottom w:val="nil"/>
            </w:tcBorders>
          </w:tcPr>
          <w:p w:rsidR="002C7CDB" w:rsidRDefault="002C7CDB">
            <w:pPr>
              <w:pStyle w:val="TableParagraph"/>
              <w:rPr>
                <w:sz w:val="24"/>
              </w:rPr>
            </w:pPr>
          </w:p>
        </w:tc>
        <w:tc>
          <w:tcPr>
            <w:tcW w:w="1166" w:type="dxa"/>
            <w:tcBorders>
              <w:top w:val="nil"/>
              <w:bottom w:val="nil"/>
            </w:tcBorders>
          </w:tcPr>
          <w:p w:rsidR="002C7CDB" w:rsidRDefault="002C7CDB">
            <w:pPr>
              <w:pStyle w:val="TableParagraph"/>
              <w:rPr>
                <w:sz w:val="24"/>
              </w:rPr>
            </w:pPr>
          </w:p>
        </w:tc>
        <w:tc>
          <w:tcPr>
            <w:tcW w:w="1534" w:type="dxa"/>
            <w:tcBorders>
              <w:top w:val="nil"/>
            </w:tcBorders>
          </w:tcPr>
          <w:p w:rsidR="002C7CDB" w:rsidRDefault="00D161E7">
            <w:pPr>
              <w:pStyle w:val="TableParagraph"/>
              <w:spacing w:before="13" w:line="304" w:lineRule="exact"/>
              <w:ind w:left="127"/>
              <w:rPr>
                <w:b/>
                <w:sz w:val="28"/>
              </w:rPr>
            </w:pPr>
            <w:r>
              <w:rPr>
                <w:b/>
                <w:sz w:val="28"/>
              </w:rPr>
              <w:t>09/01/2018</w:t>
            </w:r>
          </w:p>
        </w:tc>
        <w:tc>
          <w:tcPr>
            <w:tcW w:w="1533" w:type="dxa"/>
            <w:tcBorders>
              <w:top w:val="nil"/>
            </w:tcBorders>
          </w:tcPr>
          <w:p w:rsidR="002C7CDB" w:rsidRDefault="00D161E7">
            <w:pPr>
              <w:pStyle w:val="TableParagraph"/>
              <w:spacing w:before="13" w:line="304" w:lineRule="exact"/>
              <w:ind w:left="108" w:right="99"/>
              <w:jc w:val="center"/>
              <w:rPr>
                <w:b/>
                <w:sz w:val="28"/>
              </w:rPr>
            </w:pPr>
            <w:r>
              <w:rPr>
                <w:b/>
                <w:sz w:val="28"/>
              </w:rPr>
              <w:t>10/01/2018</w:t>
            </w:r>
          </w:p>
        </w:tc>
        <w:tc>
          <w:tcPr>
            <w:tcW w:w="1493" w:type="dxa"/>
            <w:tcBorders>
              <w:top w:val="nil"/>
            </w:tcBorders>
          </w:tcPr>
          <w:p w:rsidR="002C7CDB" w:rsidRDefault="00D161E7">
            <w:pPr>
              <w:pStyle w:val="TableParagraph"/>
              <w:spacing w:before="13" w:line="304" w:lineRule="exact"/>
              <w:ind w:right="94"/>
              <w:jc w:val="right"/>
              <w:rPr>
                <w:b/>
                <w:sz w:val="28"/>
              </w:rPr>
            </w:pPr>
            <w:r>
              <w:rPr>
                <w:b/>
                <w:sz w:val="28"/>
              </w:rPr>
              <w:t>11/01/2018</w:t>
            </w:r>
          </w:p>
        </w:tc>
        <w:tc>
          <w:tcPr>
            <w:tcW w:w="1628" w:type="dxa"/>
            <w:tcBorders>
              <w:top w:val="nil"/>
            </w:tcBorders>
          </w:tcPr>
          <w:p w:rsidR="002C7CDB" w:rsidRDefault="00D161E7">
            <w:pPr>
              <w:pStyle w:val="TableParagraph"/>
              <w:spacing w:before="13" w:line="304" w:lineRule="exact"/>
              <w:ind w:left="121" w:right="109"/>
              <w:jc w:val="center"/>
              <w:rPr>
                <w:b/>
                <w:sz w:val="28"/>
              </w:rPr>
            </w:pPr>
            <w:r>
              <w:rPr>
                <w:b/>
                <w:sz w:val="28"/>
              </w:rPr>
              <w:t>12/01/2018</w:t>
            </w:r>
          </w:p>
        </w:tc>
        <w:tc>
          <w:tcPr>
            <w:tcW w:w="1560" w:type="dxa"/>
            <w:tcBorders>
              <w:top w:val="nil"/>
            </w:tcBorders>
          </w:tcPr>
          <w:p w:rsidR="002C7CDB" w:rsidRDefault="00D161E7">
            <w:pPr>
              <w:pStyle w:val="TableParagraph"/>
              <w:spacing w:before="13" w:line="304" w:lineRule="exact"/>
              <w:ind w:left="105" w:right="93"/>
              <w:jc w:val="center"/>
              <w:rPr>
                <w:b/>
                <w:sz w:val="28"/>
              </w:rPr>
            </w:pPr>
            <w:r>
              <w:rPr>
                <w:b/>
                <w:sz w:val="28"/>
              </w:rPr>
              <w:t>13/01/2018</w:t>
            </w:r>
          </w:p>
        </w:tc>
      </w:tr>
      <w:tr w:rsidR="002C7CDB">
        <w:trPr>
          <w:trHeight w:val="732"/>
        </w:trPr>
        <w:tc>
          <w:tcPr>
            <w:tcW w:w="747" w:type="dxa"/>
            <w:tcBorders>
              <w:top w:val="nil"/>
              <w:bottom w:val="nil"/>
            </w:tcBorders>
          </w:tcPr>
          <w:p w:rsidR="002C7CDB" w:rsidRDefault="002C7CDB">
            <w:pPr>
              <w:pStyle w:val="TableParagraph"/>
              <w:rPr>
                <w:sz w:val="26"/>
              </w:rPr>
            </w:pPr>
          </w:p>
        </w:tc>
        <w:tc>
          <w:tcPr>
            <w:tcW w:w="1166" w:type="dxa"/>
            <w:tcBorders>
              <w:top w:val="nil"/>
              <w:bottom w:val="nil"/>
            </w:tcBorders>
          </w:tcPr>
          <w:p w:rsidR="002C7CDB" w:rsidRDefault="00D161E7">
            <w:pPr>
              <w:pStyle w:val="TableParagraph"/>
              <w:spacing w:before="26"/>
              <w:ind w:left="282"/>
              <w:rPr>
                <w:b/>
                <w:sz w:val="28"/>
              </w:rPr>
            </w:pPr>
            <w:r>
              <w:rPr>
                <w:b/>
                <w:sz w:val="28"/>
              </w:rPr>
              <w:t>Hoạt</w:t>
            </w:r>
          </w:p>
          <w:p w:rsidR="002C7CDB" w:rsidRDefault="00D161E7">
            <w:pPr>
              <w:pStyle w:val="TableParagraph"/>
              <w:spacing w:before="38"/>
              <w:ind w:left="282"/>
              <w:rPr>
                <w:b/>
                <w:sz w:val="28"/>
              </w:rPr>
            </w:pPr>
            <w:r>
              <w:rPr>
                <w:b/>
                <w:sz w:val="28"/>
              </w:rPr>
              <w:t>động</w:t>
            </w:r>
          </w:p>
        </w:tc>
        <w:tc>
          <w:tcPr>
            <w:tcW w:w="1534" w:type="dxa"/>
            <w:tcBorders>
              <w:bottom w:val="nil"/>
            </w:tcBorders>
          </w:tcPr>
          <w:p w:rsidR="002C7CDB" w:rsidRDefault="00D161E7">
            <w:pPr>
              <w:pStyle w:val="TableParagraph"/>
              <w:spacing w:before="9" w:line="360" w:lineRule="exact"/>
              <w:ind w:left="108" w:right="103"/>
              <w:rPr>
                <w:b/>
                <w:sz w:val="28"/>
              </w:rPr>
            </w:pPr>
            <w:r>
              <w:rPr>
                <w:b/>
                <w:sz w:val="28"/>
              </w:rPr>
              <w:t>Phát triển thể chất</w:t>
            </w:r>
          </w:p>
        </w:tc>
        <w:tc>
          <w:tcPr>
            <w:tcW w:w="1533" w:type="dxa"/>
            <w:vMerge w:val="restart"/>
          </w:tcPr>
          <w:p w:rsidR="002C7CDB" w:rsidRDefault="00D161E7">
            <w:pPr>
              <w:pStyle w:val="TableParagraph"/>
              <w:spacing w:before="36" w:line="264" w:lineRule="auto"/>
              <w:ind w:left="108" w:right="93"/>
              <w:jc w:val="center"/>
              <w:rPr>
                <w:sz w:val="28"/>
              </w:rPr>
            </w:pPr>
            <w:r>
              <w:rPr>
                <w:b/>
                <w:sz w:val="28"/>
              </w:rPr>
              <w:t xml:space="preserve">Phát triển thẩm mỹ </w:t>
            </w:r>
            <w:r>
              <w:rPr>
                <w:sz w:val="28"/>
              </w:rPr>
              <w:t>.</w:t>
            </w:r>
          </w:p>
          <w:p w:rsidR="002C7CDB" w:rsidRDefault="002C7CDB">
            <w:pPr>
              <w:pStyle w:val="TableParagraph"/>
              <w:spacing w:before="10"/>
              <w:rPr>
                <w:b/>
                <w:sz w:val="31"/>
              </w:rPr>
            </w:pPr>
          </w:p>
          <w:p w:rsidR="002C7CDB" w:rsidRDefault="00D161E7">
            <w:pPr>
              <w:pStyle w:val="TableParagraph"/>
              <w:spacing w:line="322" w:lineRule="exact"/>
              <w:ind w:left="595"/>
              <w:rPr>
                <w:sz w:val="28"/>
              </w:rPr>
            </w:pPr>
            <w:r>
              <w:rPr>
                <w:sz w:val="28"/>
              </w:rPr>
              <w:t>Hát:</w:t>
            </w:r>
          </w:p>
          <w:p w:rsidR="002C7CDB" w:rsidRDefault="00D161E7">
            <w:pPr>
              <w:pStyle w:val="TableParagraph"/>
              <w:ind w:left="108" w:right="96"/>
              <w:jc w:val="center"/>
              <w:rPr>
                <w:sz w:val="28"/>
              </w:rPr>
            </w:pPr>
            <w:r>
              <w:rPr>
                <w:sz w:val="28"/>
              </w:rPr>
              <w:t>Sắp đến tết rồi.</w:t>
            </w:r>
          </w:p>
        </w:tc>
        <w:tc>
          <w:tcPr>
            <w:tcW w:w="1493" w:type="dxa"/>
            <w:vMerge w:val="restart"/>
          </w:tcPr>
          <w:p w:rsidR="002C7CDB" w:rsidRDefault="00D161E7">
            <w:pPr>
              <w:pStyle w:val="TableParagraph"/>
              <w:spacing w:before="3" w:line="235" w:lineRule="auto"/>
              <w:ind w:left="113" w:right="84" w:firstLine="28"/>
              <w:rPr>
                <w:sz w:val="28"/>
              </w:rPr>
            </w:pPr>
            <w:r>
              <w:rPr>
                <w:b/>
                <w:sz w:val="28"/>
              </w:rPr>
              <w:t xml:space="preserve">Phát triển ngôn ngữ </w:t>
            </w:r>
            <w:r>
              <w:rPr>
                <w:sz w:val="28"/>
              </w:rPr>
              <w:t>.</w:t>
            </w:r>
          </w:p>
          <w:p w:rsidR="002C7CDB" w:rsidRDefault="002C7CDB">
            <w:pPr>
              <w:pStyle w:val="TableParagraph"/>
              <w:spacing w:before="1"/>
              <w:rPr>
                <w:b/>
                <w:sz w:val="28"/>
              </w:rPr>
            </w:pPr>
          </w:p>
          <w:p w:rsidR="002C7CDB" w:rsidRDefault="00D161E7">
            <w:pPr>
              <w:pStyle w:val="TableParagraph"/>
              <w:spacing w:line="242" w:lineRule="auto"/>
              <w:ind w:left="248" w:right="219" w:firstLine="146"/>
              <w:rPr>
                <w:sz w:val="28"/>
              </w:rPr>
            </w:pPr>
            <w:r>
              <w:rPr>
                <w:sz w:val="28"/>
              </w:rPr>
              <w:t>Th ơ: Cây đào.</w:t>
            </w:r>
          </w:p>
        </w:tc>
        <w:tc>
          <w:tcPr>
            <w:tcW w:w="1628" w:type="dxa"/>
            <w:tcBorders>
              <w:bottom w:val="nil"/>
            </w:tcBorders>
          </w:tcPr>
          <w:p w:rsidR="002C7CDB" w:rsidRDefault="00D161E7">
            <w:pPr>
              <w:pStyle w:val="TableParagraph"/>
              <w:ind w:left="281" w:right="183" w:hanging="72"/>
              <w:rPr>
                <w:b/>
                <w:sz w:val="28"/>
              </w:rPr>
            </w:pPr>
            <w:r>
              <w:rPr>
                <w:b/>
                <w:sz w:val="28"/>
              </w:rPr>
              <w:t>Phát triển thẩm mỹ</w:t>
            </w:r>
          </w:p>
        </w:tc>
        <w:tc>
          <w:tcPr>
            <w:tcW w:w="1560" w:type="dxa"/>
            <w:vMerge w:val="restart"/>
          </w:tcPr>
          <w:p w:rsidR="002C7CDB" w:rsidRDefault="00D161E7">
            <w:pPr>
              <w:pStyle w:val="TableParagraph"/>
              <w:tabs>
                <w:tab w:val="left" w:pos="878"/>
              </w:tabs>
              <w:ind w:left="108" w:right="93"/>
              <w:jc w:val="center"/>
              <w:rPr>
                <w:b/>
                <w:sz w:val="28"/>
              </w:rPr>
            </w:pPr>
            <w:r>
              <w:rPr>
                <w:b/>
                <w:sz w:val="28"/>
              </w:rPr>
              <w:t>Phát</w:t>
            </w:r>
            <w:r>
              <w:rPr>
                <w:b/>
                <w:sz w:val="28"/>
              </w:rPr>
              <w:tab/>
            </w:r>
            <w:r>
              <w:rPr>
                <w:b/>
                <w:spacing w:val="-1"/>
                <w:sz w:val="28"/>
              </w:rPr>
              <w:t xml:space="preserve">triển </w:t>
            </w:r>
            <w:r>
              <w:rPr>
                <w:b/>
                <w:sz w:val="28"/>
              </w:rPr>
              <w:t>nhận</w:t>
            </w:r>
            <w:r>
              <w:rPr>
                <w:b/>
                <w:spacing w:val="-1"/>
                <w:sz w:val="28"/>
              </w:rPr>
              <w:t xml:space="preserve"> </w:t>
            </w:r>
            <w:r>
              <w:rPr>
                <w:b/>
                <w:sz w:val="28"/>
              </w:rPr>
              <w:t>thức</w:t>
            </w:r>
          </w:p>
          <w:p w:rsidR="002C7CDB" w:rsidRDefault="002C7CDB">
            <w:pPr>
              <w:pStyle w:val="TableParagraph"/>
              <w:spacing w:before="3"/>
              <w:rPr>
                <w:b/>
                <w:sz w:val="27"/>
              </w:rPr>
            </w:pPr>
          </w:p>
          <w:p w:rsidR="002C7CDB" w:rsidRDefault="00D161E7">
            <w:pPr>
              <w:pStyle w:val="TableParagraph"/>
              <w:ind w:left="108" w:right="97"/>
              <w:jc w:val="center"/>
              <w:rPr>
                <w:sz w:val="28"/>
              </w:rPr>
            </w:pPr>
            <w:r>
              <w:rPr>
                <w:sz w:val="28"/>
              </w:rPr>
              <w:t>Nhận biết sự khác biệt về độ lớn giữa</w:t>
            </w:r>
            <w:r>
              <w:rPr>
                <w:spacing w:val="-5"/>
                <w:sz w:val="28"/>
              </w:rPr>
              <w:t xml:space="preserve"> </w:t>
            </w:r>
            <w:r>
              <w:rPr>
                <w:sz w:val="28"/>
              </w:rPr>
              <w:t>hai đồ vật ( sử dụng đúng từ to hơn nhỏ hơn).</w:t>
            </w:r>
          </w:p>
        </w:tc>
      </w:tr>
      <w:tr w:rsidR="002C7CDB">
        <w:trPr>
          <w:trHeight w:val="347"/>
        </w:trPr>
        <w:tc>
          <w:tcPr>
            <w:tcW w:w="747" w:type="dxa"/>
            <w:tcBorders>
              <w:top w:val="nil"/>
              <w:bottom w:val="nil"/>
            </w:tcBorders>
          </w:tcPr>
          <w:p w:rsidR="002C7CDB" w:rsidRDefault="00D161E7">
            <w:pPr>
              <w:pStyle w:val="TableParagraph"/>
              <w:spacing w:before="3"/>
              <w:ind w:left="8"/>
              <w:jc w:val="center"/>
              <w:rPr>
                <w:b/>
                <w:sz w:val="28"/>
              </w:rPr>
            </w:pPr>
            <w:r>
              <w:rPr>
                <w:b/>
                <w:sz w:val="28"/>
              </w:rPr>
              <w:t>3</w:t>
            </w:r>
          </w:p>
        </w:tc>
        <w:tc>
          <w:tcPr>
            <w:tcW w:w="1166" w:type="dxa"/>
            <w:tcBorders>
              <w:top w:val="nil"/>
              <w:bottom w:val="nil"/>
            </w:tcBorders>
          </w:tcPr>
          <w:p w:rsidR="002C7CDB" w:rsidRDefault="00D161E7">
            <w:pPr>
              <w:pStyle w:val="TableParagraph"/>
              <w:spacing w:before="3"/>
              <w:ind w:left="95" w:right="91"/>
              <w:jc w:val="center"/>
              <w:rPr>
                <w:b/>
                <w:sz w:val="28"/>
              </w:rPr>
            </w:pPr>
            <w:r>
              <w:rPr>
                <w:b/>
                <w:sz w:val="28"/>
              </w:rPr>
              <w:t>học</w:t>
            </w:r>
          </w:p>
        </w:tc>
        <w:tc>
          <w:tcPr>
            <w:tcW w:w="1534" w:type="dxa"/>
            <w:tcBorders>
              <w:top w:val="nil"/>
              <w:bottom w:val="nil"/>
            </w:tcBorders>
          </w:tcPr>
          <w:p w:rsidR="002C7CDB" w:rsidRDefault="002C7CDB">
            <w:pPr>
              <w:pStyle w:val="TableParagraph"/>
              <w:rPr>
                <w:sz w:val="26"/>
              </w:rPr>
            </w:pPr>
          </w:p>
        </w:tc>
        <w:tc>
          <w:tcPr>
            <w:tcW w:w="1533" w:type="dxa"/>
            <w:vMerge/>
            <w:tcBorders>
              <w:top w:val="nil"/>
            </w:tcBorders>
          </w:tcPr>
          <w:p w:rsidR="002C7CDB" w:rsidRDefault="002C7CDB">
            <w:pPr>
              <w:rPr>
                <w:sz w:val="2"/>
                <w:szCs w:val="2"/>
              </w:rPr>
            </w:pPr>
          </w:p>
        </w:tc>
        <w:tc>
          <w:tcPr>
            <w:tcW w:w="1493" w:type="dxa"/>
            <w:vMerge/>
            <w:tcBorders>
              <w:top w:val="nil"/>
            </w:tcBorders>
          </w:tcPr>
          <w:p w:rsidR="002C7CDB" w:rsidRDefault="002C7CDB">
            <w:pPr>
              <w:rPr>
                <w:sz w:val="2"/>
                <w:szCs w:val="2"/>
              </w:rPr>
            </w:pPr>
          </w:p>
        </w:tc>
        <w:tc>
          <w:tcPr>
            <w:tcW w:w="1628" w:type="dxa"/>
            <w:tcBorders>
              <w:top w:val="nil"/>
              <w:bottom w:val="nil"/>
            </w:tcBorders>
          </w:tcPr>
          <w:p w:rsidR="002C7CDB" w:rsidRDefault="002C7CDB">
            <w:pPr>
              <w:pStyle w:val="TableParagraph"/>
              <w:rPr>
                <w:sz w:val="26"/>
              </w:rPr>
            </w:pPr>
          </w:p>
        </w:tc>
        <w:tc>
          <w:tcPr>
            <w:tcW w:w="1560" w:type="dxa"/>
            <w:vMerge/>
            <w:tcBorders>
              <w:top w:val="nil"/>
            </w:tcBorders>
          </w:tcPr>
          <w:p w:rsidR="002C7CDB" w:rsidRDefault="002C7CDB">
            <w:pPr>
              <w:rPr>
                <w:sz w:val="2"/>
                <w:szCs w:val="2"/>
              </w:rPr>
            </w:pPr>
          </w:p>
        </w:tc>
      </w:tr>
      <w:tr w:rsidR="002C7CDB">
        <w:trPr>
          <w:trHeight w:val="712"/>
        </w:trPr>
        <w:tc>
          <w:tcPr>
            <w:tcW w:w="747" w:type="dxa"/>
            <w:tcBorders>
              <w:top w:val="nil"/>
              <w:bottom w:val="nil"/>
            </w:tcBorders>
          </w:tcPr>
          <w:p w:rsidR="002C7CDB" w:rsidRDefault="002C7CDB">
            <w:pPr>
              <w:pStyle w:val="TableParagraph"/>
              <w:rPr>
                <w:sz w:val="26"/>
              </w:rPr>
            </w:pPr>
          </w:p>
        </w:tc>
        <w:tc>
          <w:tcPr>
            <w:tcW w:w="1166" w:type="dxa"/>
            <w:tcBorders>
              <w:top w:val="nil"/>
              <w:bottom w:val="nil"/>
            </w:tcBorders>
          </w:tcPr>
          <w:p w:rsidR="002C7CDB" w:rsidRDefault="002C7CDB">
            <w:pPr>
              <w:pStyle w:val="TableParagraph"/>
              <w:rPr>
                <w:sz w:val="26"/>
              </w:rPr>
            </w:pPr>
          </w:p>
        </w:tc>
        <w:tc>
          <w:tcPr>
            <w:tcW w:w="1534" w:type="dxa"/>
            <w:tcBorders>
              <w:top w:val="nil"/>
              <w:bottom w:val="nil"/>
            </w:tcBorders>
          </w:tcPr>
          <w:p w:rsidR="002C7CDB" w:rsidRDefault="00D161E7">
            <w:pPr>
              <w:pStyle w:val="TableParagraph"/>
              <w:tabs>
                <w:tab w:val="left" w:pos="875"/>
              </w:tabs>
              <w:spacing w:before="10"/>
              <w:ind w:left="108"/>
              <w:rPr>
                <w:sz w:val="28"/>
              </w:rPr>
            </w:pPr>
            <w:r>
              <w:rPr>
                <w:sz w:val="28"/>
              </w:rPr>
              <w:t>Bò</w:t>
            </w:r>
            <w:r>
              <w:rPr>
                <w:sz w:val="28"/>
              </w:rPr>
              <w:tab/>
              <w:t>thấp,</w:t>
            </w:r>
          </w:p>
          <w:p w:rsidR="002C7CDB" w:rsidRDefault="00D161E7">
            <w:pPr>
              <w:pStyle w:val="TableParagraph"/>
              <w:tabs>
                <w:tab w:val="left" w:pos="1021"/>
              </w:tabs>
              <w:spacing w:before="38" w:line="322" w:lineRule="exact"/>
              <w:ind w:left="108"/>
              <w:rPr>
                <w:sz w:val="28"/>
              </w:rPr>
            </w:pPr>
            <w:r>
              <w:rPr>
                <w:sz w:val="28"/>
              </w:rPr>
              <w:t>chui</w:t>
            </w:r>
            <w:r>
              <w:rPr>
                <w:sz w:val="28"/>
              </w:rPr>
              <w:tab/>
              <w:t>qua</w:t>
            </w:r>
          </w:p>
        </w:tc>
        <w:tc>
          <w:tcPr>
            <w:tcW w:w="1533" w:type="dxa"/>
            <w:vMerge/>
            <w:tcBorders>
              <w:top w:val="nil"/>
            </w:tcBorders>
          </w:tcPr>
          <w:p w:rsidR="002C7CDB" w:rsidRDefault="002C7CDB">
            <w:pPr>
              <w:rPr>
                <w:sz w:val="2"/>
                <w:szCs w:val="2"/>
              </w:rPr>
            </w:pPr>
          </w:p>
        </w:tc>
        <w:tc>
          <w:tcPr>
            <w:tcW w:w="1493" w:type="dxa"/>
            <w:vMerge/>
            <w:tcBorders>
              <w:top w:val="nil"/>
            </w:tcBorders>
          </w:tcPr>
          <w:p w:rsidR="002C7CDB" w:rsidRDefault="002C7CDB">
            <w:pPr>
              <w:rPr>
                <w:sz w:val="2"/>
                <w:szCs w:val="2"/>
              </w:rPr>
            </w:pPr>
          </w:p>
        </w:tc>
        <w:tc>
          <w:tcPr>
            <w:tcW w:w="1628" w:type="dxa"/>
            <w:tcBorders>
              <w:top w:val="nil"/>
              <w:bottom w:val="nil"/>
            </w:tcBorders>
          </w:tcPr>
          <w:p w:rsidR="002C7CDB" w:rsidRDefault="00D161E7">
            <w:pPr>
              <w:pStyle w:val="TableParagraph"/>
              <w:spacing w:before="181"/>
              <w:ind w:left="122" w:right="109"/>
              <w:jc w:val="center"/>
              <w:rPr>
                <w:sz w:val="28"/>
              </w:rPr>
            </w:pPr>
            <w:r>
              <w:rPr>
                <w:sz w:val="28"/>
              </w:rPr>
              <w:t>Xé dán hoa.</w:t>
            </w:r>
          </w:p>
        </w:tc>
        <w:tc>
          <w:tcPr>
            <w:tcW w:w="1560" w:type="dxa"/>
            <w:vMerge/>
            <w:tcBorders>
              <w:top w:val="nil"/>
            </w:tcBorders>
          </w:tcPr>
          <w:p w:rsidR="002C7CDB" w:rsidRDefault="002C7CDB">
            <w:pPr>
              <w:rPr>
                <w:sz w:val="2"/>
                <w:szCs w:val="2"/>
              </w:rPr>
            </w:pPr>
          </w:p>
        </w:tc>
      </w:tr>
      <w:tr w:rsidR="002C7CDB">
        <w:trPr>
          <w:trHeight w:val="352"/>
        </w:trPr>
        <w:tc>
          <w:tcPr>
            <w:tcW w:w="747" w:type="dxa"/>
            <w:tcBorders>
              <w:top w:val="nil"/>
              <w:bottom w:val="nil"/>
            </w:tcBorders>
          </w:tcPr>
          <w:p w:rsidR="002C7CDB" w:rsidRDefault="002C7CDB">
            <w:pPr>
              <w:pStyle w:val="TableParagraph"/>
              <w:rPr>
                <w:sz w:val="26"/>
              </w:rPr>
            </w:pPr>
          </w:p>
        </w:tc>
        <w:tc>
          <w:tcPr>
            <w:tcW w:w="1166" w:type="dxa"/>
            <w:tcBorders>
              <w:top w:val="nil"/>
              <w:bottom w:val="nil"/>
            </w:tcBorders>
          </w:tcPr>
          <w:p w:rsidR="002C7CDB" w:rsidRDefault="002C7CDB">
            <w:pPr>
              <w:pStyle w:val="TableParagraph"/>
              <w:rPr>
                <w:sz w:val="26"/>
              </w:rPr>
            </w:pPr>
          </w:p>
        </w:tc>
        <w:tc>
          <w:tcPr>
            <w:tcW w:w="1534" w:type="dxa"/>
            <w:tcBorders>
              <w:top w:val="nil"/>
              <w:bottom w:val="nil"/>
            </w:tcBorders>
          </w:tcPr>
          <w:p w:rsidR="002C7CDB" w:rsidRDefault="00D161E7">
            <w:pPr>
              <w:pStyle w:val="TableParagraph"/>
              <w:spacing w:before="8"/>
              <w:ind w:left="108"/>
              <w:rPr>
                <w:sz w:val="28"/>
              </w:rPr>
            </w:pPr>
            <w:r>
              <w:rPr>
                <w:sz w:val="28"/>
              </w:rPr>
              <w:t>cổng, bật ô.</w:t>
            </w:r>
          </w:p>
        </w:tc>
        <w:tc>
          <w:tcPr>
            <w:tcW w:w="1533" w:type="dxa"/>
            <w:vMerge/>
            <w:tcBorders>
              <w:top w:val="nil"/>
            </w:tcBorders>
          </w:tcPr>
          <w:p w:rsidR="002C7CDB" w:rsidRDefault="002C7CDB">
            <w:pPr>
              <w:rPr>
                <w:sz w:val="2"/>
                <w:szCs w:val="2"/>
              </w:rPr>
            </w:pPr>
          </w:p>
        </w:tc>
        <w:tc>
          <w:tcPr>
            <w:tcW w:w="1493" w:type="dxa"/>
            <w:vMerge/>
            <w:tcBorders>
              <w:top w:val="nil"/>
            </w:tcBorders>
          </w:tcPr>
          <w:p w:rsidR="002C7CDB" w:rsidRDefault="002C7CDB">
            <w:pPr>
              <w:rPr>
                <w:sz w:val="2"/>
                <w:szCs w:val="2"/>
              </w:rPr>
            </w:pPr>
          </w:p>
        </w:tc>
        <w:tc>
          <w:tcPr>
            <w:tcW w:w="1628" w:type="dxa"/>
            <w:tcBorders>
              <w:top w:val="nil"/>
              <w:bottom w:val="nil"/>
            </w:tcBorders>
          </w:tcPr>
          <w:p w:rsidR="002C7CDB" w:rsidRDefault="002C7CDB">
            <w:pPr>
              <w:pStyle w:val="TableParagraph"/>
              <w:rPr>
                <w:sz w:val="26"/>
              </w:rPr>
            </w:pPr>
          </w:p>
        </w:tc>
        <w:tc>
          <w:tcPr>
            <w:tcW w:w="1560" w:type="dxa"/>
            <w:vMerge/>
            <w:tcBorders>
              <w:top w:val="nil"/>
            </w:tcBorders>
          </w:tcPr>
          <w:p w:rsidR="002C7CDB" w:rsidRDefault="002C7CDB">
            <w:pPr>
              <w:rPr>
                <w:sz w:val="2"/>
                <w:szCs w:val="2"/>
              </w:rPr>
            </w:pPr>
          </w:p>
        </w:tc>
      </w:tr>
      <w:tr w:rsidR="002C7CDB">
        <w:trPr>
          <w:trHeight w:val="352"/>
        </w:trPr>
        <w:tc>
          <w:tcPr>
            <w:tcW w:w="747" w:type="dxa"/>
            <w:tcBorders>
              <w:top w:val="nil"/>
              <w:bottom w:val="nil"/>
            </w:tcBorders>
          </w:tcPr>
          <w:p w:rsidR="002C7CDB" w:rsidRDefault="002C7CDB">
            <w:pPr>
              <w:pStyle w:val="TableParagraph"/>
              <w:rPr>
                <w:sz w:val="26"/>
              </w:rPr>
            </w:pPr>
          </w:p>
        </w:tc>
        <w:tc>
          <w:tcPr>
            <w:tcW w:w="1166" w:type="dxa"/>
            <w:tcBorders>
              <w:top w:val="nil"/>
              <w:bottom w:val="nil"/>
            </w:tcBorders>
          </w:tcPr>
          <w:p w:rsidR="002C7CDB" w:rsidRDefault="002C7CDB">
            <w:pPr>
              <w:pStyle w:val="TableParagraph"/>
              <w:rPr>
                <w:sz w:val="26"/>
              </w:rPr>
            </w:pPr>
          </w:p>
        </w:tc>
        <w:tc>
          <w:tcPr>
            <w:tcW w:w="1534" w:type="dxa"/>
            <w:tcBorders>
              <w:top w:val="nil"/>
              <w:bottom w:val="nil"/>
            </w:tcBorders>
          </w:tcPr>
          <w:p w:rsidR="002C7CDB" w:rsidRDefault="00D161E7">
            <w:pPr>
              <w:pStyle w:val="TableParagraph"/>
              <w:spacing w:before="10"/>
              <w:ind w:left="108"/>
              <w:rPr>
                <w:b/>
                <w:sz w:val="28"/>
              </w:rPr>
            </w:pPr>
            <w:r>
              <w:rPr>
                <w:b/>
                <w:sz w:val="28"/>
              </w:rPr>
              <w:t>Phát triển</w:t>
            </w:r>
          </w:p>
        </w:tc>
        <w:tc>
          <w:tcPr>
            <w:tcW w:w="1533" w:type="dxa"/>
            <w:vMerge/>
            <w:tcBorders>
              <w:top w:val="nil"/>
            </w:tcBorders>
          </w:tcPr>
          <w:p w:rsidR="002C7CDB" w:rsidRDefault="002C7CDB">
            <w:pPr>
              <w:rPr>
                <w:sz w:val="2"/>
                <w:szCs w:val="2"/>
              </w:rPr>
            </w:pPr>
          </w:p>
        </w:tc>
        <w:tc>
          <w:tcPr>
            <w:tcW w:w="1493" w:type="dxa"/>
            <w:vMerge/>
            <w:tcBorders>
              <w:top w:val="nil"/>
            </w:tcBorders>
          </w:tcPr>
          <w:p w:rsidR="002C7CDB" w:rsidRDefault="002C7CDB">
            <w:pPr>
              <w:rPr>
                <w:sz w:val="2"/>
                <w:szCs w:val="2"/>
              </w:rPr>
            </w:pPr>
          </w:p>
        </w:tc>
        <w:tc>
          <w:tcPr>
            <w:tcW w:w="1628" w:type="dxa"/>
            <w:tcBorders>
              <w:top w:val="nil"/>
              <w:bottom w:val="nil"/>
            </w:tcBorders>
          </w:tcPr>
          <w:p w:rsidR="002C7CDB" w:rsidRDefault="002C7CDB">
            <w:pPr>
              <w:pStyle w:val="TableParagraph"/>
              <w:rPr>
                <w:sz w:val="26"/>
              </w:rPr>
            </w:pPr>
          </w:p>
        </w:tc>
        <w:tc>
          <w:tcPr>
            <w:tcW w:w="1560" w:type="dxa"/>
            <w:vMerge/>
            <w:tcBorders>
              <w:top w:val="nil"/>
            </w:tcBorders>
          </w:tcPr>
          <w:p w:rsidR="002C7CDB" w:rsidRDefault="002C7CDB">
            <w:pPr>
              <w:rPr>
                <w:sz w:val="2"/>
                <w:szCs w:val="2"/>
              </w:rPr>
            </w:pPr>
          </w:p>
        </w:tc>
      </w:tr>
      <w:tr w:rsidR="002C7CDB">
        <w:trPr>
          <w:trHeight w:val="347"/>
        </w:trPr>
        <w:tc>
          <w:tcPr>
            <w:tcW w:w="747" w:type="dxa"/>
            <w:tcBorders>
              <w:top w:val="nil"/>
              <w:bottom w:val="nil"/>
            </w:tcBorders>
          </w:tcPr>
          <w:p w:rsidR="002C7CDB" w:rsidRDefault="002C7CDB">
            <w:pPr>
              <w:pStyle w:val="TableParagraph"/>
              <w:rPr>
                <w:sz w:val="26"/>
              </w:rPr>
            </w:pPr>
          </w:p>
        </w:tc>
        <w:tc>
          <w:tcPr>
            <w:tcW w:w="1166" w:type="dxa"/>
            <w:tcBorders>
              <w:top w:val="nil"/>
              <w:bottom w:val="nil"/>
            </w:tcBorders>
          </w:tcPr>
          <w:p w:rsidR="002C7CDB" w:rsidRDefault="002C7CDB">
            <w:pPr>
              <w:pStyle w:val="TableParagraph"/>
              <w:rPr>
                <w:sz w:val="26"/>
              </w:rPr>
            </w:pPr>
          </w:p>
        </w:tc>
        <w:tc>
          <w:tcPr>
            <w:tcW w:w="1534" w:type="dxa"/>
            <w:tcBorders>
              <w:top w:val="nil"/>
              <w:bottom w:val="nil"/>
            </w:tcBorders>
          </w:tcPr>
          <w:p w:rsidR="002C7CDB" w:rsidRDefault="00D161E7">
            <w:pPr>
              <w:pStyle w:val="TableParagraph"/>
              <w:spacing w:before="8" w:line="319" w:lineRule="exact"/>
              <w:ind w:left="108"/>
              <w:rPr>
                <w:b/>
                <w:sz w:val="28"/>
              </w:rPr>
            </w:pPr>
            <w:r>
              <w:rPr>
                <w:b/>
                <w:sz w:val="28"/>
              </w:rPr>
              <w:t>nhận thức</w:t>
            </w:r>
          </w:p>
        </w:tc>
        <w:tc>
          <w:tcPr>
            <w:tcW w:w="1533" w:type="dxa"/>
            <w:vMerge/>
            <w:tcBorders>
              <w:top w:val="nil"/>
            </w:tcBorders>
          </w:tcPr>
          <w:p w:rsidR="002C7CDB" w:rsidRDefault="002C7CDB">
            <w:pPr>
              <w:rPr>
                <w:sz w:val="2"/>
                <w:szCs w:val="2"/>
              </w:rPr>
            </w:pPr>
          </w:p>
        </w:tc>
        <w:tc>
          <w:tcPr>
            <w:tcW w:w="1493" w:type="dxa"/>
            <w:vMerge/>
            <w:tcBorders>
              <w:top w:val="nil"/>
            </w:tcBorders>
          </w:tcPr>
          <w:p w:rsidR="002C7CDB" w:rsidRDefault="002C7CDB">
            <w:pPr>
              <w:rPr>
                <w:sz w:val="2"/>
                <w:szCs w:val="2"/>
              </w:rPr>
            </w:pPr>
          </w:p>
        </w:tc>
        <w:tc>
          <w:tcPr>
            <w:tcW w:w="1628" w:type="dxa"/>
            <w:tcBorders>
              <w:top w:val="nil"/>
              <w:bottom w:val="nil"/>
            </w:tcBorders>
          </w:tcPr>
          <w:p w:rsidR="002C7CDB" w:rsidRDefault="002C7CDB">
            <w:pPr>
              <w:pStyle w:val="TableParagraph"/>
              <w:rPr>
                <w:sz w:val="26"/>
              </w:rPr>
            </w:pPr>
          </w:p>
        </w:tc>
        <w:tc>
          <w:tcPr>
            <w:tcW w:w="1560" w:type="dxa"/>
            <w:vMerge/>
            <w:tcBorders>
              <w:top w:val="nil"/>
            </w:tcBorders>
          </w:tcPr>
          <w:p w:rsidR="002C7CDB" w:rsidRDefault="002C7CDB">
            <w:pPr>
              <w:rPr>
                <w:sz w:val="2"/>
                <w:szCs w:val="2"/>
              </w:rPr>
            </w:pPr>
          </w:p>
        </w:tc>
      </w:tr>
      <w:tr w:rsidR="002C7CDB">
        <w:trPr>
          <w:trHeight w:val="347"/>
        </w:trPr>
        <w:tc>
          <w:tcPr>
            <w:tcW w:w="747" w:type="dxa"/>
            <w:tcBorders>
              <w:top w:val="nil"/>
              <w:bottom w:val="nil"/>
            </w:tcBorders>
          </w:tcPr>
          <w:p w:rsidR="002C7CDB" w:rsidRDefault="002C7CDB">
            <w:pPr>
              <w:pStyle w:val="TableParagraph"/>
              <w:rPr>
                <w:sz w:val="26"/>
              </w:rPr>
            </w:pPr>
          </w:p>
        </w:tc>
        <w:tc>
          <w:tcPr>
            <w:tcW w:w="1166" w:type="dxa"/>
            <w:tcBorders>
              <w:top w:val="nil"/>
              <w:bottom w:val="nil"/>
            </w:tcBorders>
          </w:tcPr>
          <w:p w:rsidR="002C7CDB" w:rsidRDefault="002C7CDB">
            <w:pPr>
              <w:pStyle w:val="TableParagraph"/>
              <w:rPr>
                <w:sz w:val="26"/>
              </w:rPr>
            </w:pPr>
          </w:p>
        </w:tc>
        <w:tc>
          <w:tcPr>
            <w:tcW w:w="1534" w:type="dxa"/>
            <w:tcBorders>
              <w:top w:val="nil"/>
              <w:bottom w:val="nil"/>
            </w:tcBorders>
          </w:tcPr>
          <w:p w:rsidR="002C7CDB" w:rsidRDefault="00D161E7">
            <w:pPr>
              <w:pStyle w:val="TableParagraph"/>
              <w:spacing w:before="6" w:line="322" w:lineRule="exact"/>
              <w:ind w:left="108"/>
              <w:rPr>
                <w:sz w:val="28"/>
              </w:rPr>
            </w:pPr>
            <w:r>
              <w:rPr>
                <w:sz w:val="28"/>
              </w:rPr>
              <w:t>Trò chuyện</w:t>
            </w:r>
          </w:p>
        </w:tc>
        <w:tc>
          <w:tcPr>
            <w:tcW w:w="1533" w:type="dxa"/>
            <w:vMerge/>
            <w:tcBorders>
              <w:top w:val="nil"/>
            </w:tcBorders>
          </w:tcPr>
          <w:p w:rsidR="002C7CDB" w:rsidRDefault="002C7CDB">
            <w:pPr>
              <w:rPr>
                <w:sz w:val="2"/>
                <w:szCs w:val="2"/>
              </w:rPr>
            </w:pPr>
          </w:p>
        </w:tc>
        <w:tc>
          <w:tcPr>
            <w:tcW w:w="1493" w:type="dxa"/>
            <w:vMerge/>
            <w:tcBorders>
              <w:top w:val="nil"/>
            </w:tcBorders>
          </w:tcPr>
          <w:p w:rsidR="002C7CDB" w:rsidRDefault="002C7CDB">
            <w:pPr>
              <w:rPr>
                <w:sz w:val="2"/>
                <w:szCs w:val="2"/>
              </w:rPr>
            </w:pPr>
          </w:p>
        </w:tc>
        <w:tc>
          <w:tcPr>
            <w:tcW w:w="1628" w:type="dxa"/>
            <w:tcBorders>
              <w:top w:val="nil"/>
              <w:bottom w:val="nil"/>
            </w:tcBorders>
          </w:tcPr>
          <w:p w:rsidR="002C7CDB" w:rsidRDefault="002C7CDB">
            <w:pPr>
              <w:pStyle w:val="TableParagraph"/>
              <w:rPr>
                <w:sz w:val="26"/>
              </w:rPr>
            </w:pPr>
          </w:p>
        </w:tc>
        <w:tc>
          <w:tcPr>
            <w:tcW w:w="1560" w:type="dxa"/>
            <w:vMerge/>
            <w:tcBorders>
              <w:top w:val="nil"/>
            </w:tcBorders>
          </w:tcPr>
          <w:p w:rsidR="002C7CDB" w:rsidRDefault="002C7CDB">
            <w:pPr>
              <w:rPr>
                <w:sz w:val="2"/>
                <w:szCs w:val="2"/>
              </w:rPr>
            </w:pPr>
          </w:p>
        </w:tc>
      </w:tr>
      <w:tr w:rsidR="002C7CDB">
        <w:trPr>
          <w:trHeight w:val="336"/>
        </w:trPr>
        <w:tc>
          <w:tcPr>
            <w:tcW w:w="747" w:type="dxa"/>
            <w:tcBorders>
              <w:top w:val="nil"/>
            </w:tcBorders>
          </w:tcPr>
          <w:p w:rsidR="002C7CDB" w:rsidRDefault="002C7CDB">
            <w:pPr>
              <w:pStyle w:val="TableParagraph"/>
              <w:rPr>
                <w:sz w:val="24"/>
              </w:rPr>
            </w:pPr>
          </w:p>
        </w:tc>
        <w:tc>
          <w:tcPr>
            <w:tcW w:w="1166" w:type="dxa"/>
            <w:tcBorders>
              <w:top w:val="nil"/>
            </w:tcBorders>
          </w:tcPr>
          <w:p w:rsidR="002C7CDB" w:rsidRDefault="002C7CDB">
            <w:pPr>
              <w:pStyle w:val="TableParagraph"/>
              <w:rPr>
                <w:sz w:val="24"/>
              </w:rPr>
            </w:pPr>
          </w:p>
        </w:tc>
        <w:tc>
          <w:tcPr>
            <w:tcW w:w="1534" w:type="dxa"/>
            <w:tcBorders>
              <w:top w:val="nil"/>
            </w:tcBorders>
          </w:tcPr>
          <w:p w:rsidR="002C7CDB" w:rsidRDefault="00D161E7">
            <w:pPr>
              <w:pStyle w:val="TableParagraph"/>
              <w:spacing w:before="8" w:line="308" w:lineRule="exact"/>
              <w:ind w:left="108"/>
              <w:rPr>
                <w:sz w:val="28"/>
              </w:rPr>
            </w:pPr>
            <w:r>
              <w:rPr>
                <w:sz w:val="28"/>
              </w:rPr>
              <w:t>về ngày tết.</w:t>
            </w:r>
          </w:p>
        </w:tc>
        <w:tc>
          <w:tcPr>
            <w:tcW w:w="1533" w:type="dxa"/>
            <w:vMerge/>
            <w:tcBorders>
              <w:top w:val="nil"/>
            </w:tcBorders>
          </w:tcPr>
          <w:p w:rsidR="002C7CDB" w:rsidRDefault="002C7CDB">
            <w:pPr>
              <w:rPr>
                <w:sz w:val="2"/>
                <w:szCs w:val="2"/>
              </w:rPr>
            </w:pPr>
          </w:p>
        </w:tc>
        <w:tc>
          <w:tcPr>
            <w:tcW w:w="1493" w:type="dxa"/>
            <w:vMerge/>
            <w:tcBorders>
              <w:top w:val="nil"/>
            </w:tcBorders>
          </w:tcPr>
          <w:p w:rsidR="002C7CDB" w:rsidRDefault="002C7CDB">
            <w:pPr>
              <w:rPr>
                <w:sz w:val="2"/>
                <w:szCs w:val="2"/>
              </w:rPr>
            </w:pPr>
          </w:p>
        </w:tc>
        <w:tc>
          <w:tcPr>
            <w:tcW w:w="1628" w:type="dxa"/>
            <w:tcBorders>
              <w:top w:val="nil"/>
            </w:tcBorders>
          </w:tcPr>
          <w:p w:rsidR="002C7CDB" w:rsidRDefault="002C7CDB">
            <w:pPr>
              <w:pStyle w:val="TableParagraph"/>
              <w:rPr>
                <w:sz w:val="24"/>
              </w:rPr>
            </w:pPr>
          </w:p>
        </w:tc>
        <w:tc>
          <w:tcPr>
            <w:tcW w:w="1560" w:type="dxa"/>
            <w:vMerge/>
            <w:tcBorders>
              <w:top w:val="nil"/>
            </w:tcBorders>
          </w:tcPr>
          <w:p w:rsidR="002C7CDB" w:rsidRDefault="002C7CDB">
            <w:pPr>
              <w:rPr>
                <w:sz w:val="2"/>
                <w:szCs w:val="2"/>
              </w:rPr>
            </w:pPr>
          </w:p>
        </w:tc>
      </w:tr>
      <w:tr w:rsidR="002C7CDB">
        <w:trPr>
          <w:trHeight w:val="481"/>
        </w:trPr>
        <w:tc>
          <w:tcPr>
            <w:tcW w:w="747" w:type="dxa"/>
            <w:vMerge w:val="restart"/>
          </w:tcPr>
          <w:p w:rsidR="002C7CDB" w:rsidRDefault="002C7CDB">
            <w:pPr>
              <w:pStyle w:val="TableParagraph"/>
              <w:rPr>
                <w:sz w:val="26"/>
              </w:rPr>
            </w:pPr>
          </w:p>
        </w:tc>
        <w:tc>
          <w:tcPr>
            <w:tcW w:w="1166" w:type="dxa"/>
            <w:vMerge w:val="restart"/>
          </w:tcPr>
          <w:p w:rsidR="002C7CDB" w:rsidRDefault="002C7CDB">
            <w:pPr>
              <w:pStyle w:val="TableParagraph"/>
              <w:rPr>
                <w:sz w:val="26"/>
              </w:rPr>
            </w:pPr>
          </w:p>
        </w:tc>
        <w:tc>
          <w:tcPr>
            <w:tcW w:w="1534" w:type="dxa"/>
          </w:tcPr>
          <w:p w:rsidR="002C7CDB" w:rsidRDefault="00D161E7">
            <w:pPr>
              <w:pStyle w:val="TableParagraph"/>
              <w:ind w:left="139"/>
              <w:rPr>
                <w:b/>
                <w:sz w:val="28"/>
              </w:rPr>
            </w:pPr>
            <w:r>
              <w:rPr>
                <w:b/>
                <w:sz w:val="28"/>
              </w:rPr>
              <w:t>Hoaṭ đôṇ g</w:t>
            </w:r>
          </w:p>
        </w:tc>
        <w:tc>
          <w:tcPr>
            <w:tcW w:w="1533" w:type="dxa"/>
          </w:tcPr>
          <w:p w:rsidR="002C7CDB" w:rsidRDefault="00D161E7">
            <w:pPr>
              <w:pStyle w:val="TableParagraph"/>
              <w:ind w:left="108" w:right="97"/>
              <w:jc w:val="center"/>
              <w:rPr>
                <w:b/>
                <w:sz w:val="28"/>
              </w:rPr>
            </w:pPr>
            <w:r>
              <w:rPr>
                <w:b/>
                <w:sz w:val="28"/>
              </w:rPr>
              <w:t>Muc̣ đi</w:t>
            </w:r>
            <w:r>
              <w:rPr>
                <w:b/>
                <w:position w:val="-4"/>
                <w:sz w:val="28"/>
              </w:rPr>
              <w:t>́</w:t>
            </w:r>
            <w:r>
              <w:rPr>
                <w:b/>
                <w:sz w:val="28"/>
              </w:rPr>
              <w:t>ch</w:t>
            </w:r>
          </w:p>
        </w:tc>
        <w:tc>
          <w:tcPr>
            <w:tcW w:w="1493" w:type="dxa"/>
          </w:tcPr>
          <w:p w:rsidR="002C7CDB" w:rsidRDefault="00D161E7">
            <w:pPr>
              <w:pStyle w:val="TableParagraph"/>
              <w:spacing w:line="322" w:lineRule="exact"/>
              <w:ind w:right="96"/>
              <w:jc w:val="right"/>
              <w:rPr>
                <w:b/>
                <w:sz w:val="28"/>
              </w:rPr>
            </w:pPr>
            <w:r>
              <w:rPr>
                <w:b/>
                <w:spacing w:val="-2"/>
                <w:sz w:val="28"/>
              </w:rPr>
              <w:t>C</w:t>
            </w:r>
            <w:r>
              <w:rPr>
                <w:b/>
                <w:spacing w:val="-1"/>
                <w:sz w:val="28"/>
              </w:rPr>
              <w:t>hu</w:t>
            </w:r>
            <w:r>
              <w:rPr>
                <w:b/>
                <w:spacing w:val="-35"/>
                <w:sz w:val="28"/>
              </w:rPr>
              <w:t>â</w:t>
            </w:r>
            <w:r>
              <w:rPr>
                <w:b/>
                <w:spacing w:val="36"/>
                <w:position w:val="1"/>
                <w:sz w:val="28"/>
              </w:rPr>
              <w:t>̉</w:t>
            </w:r>
            <w:r>
              <w:rPr>
                <w:b/>
                <w:sz w:val="28"/>
              </w:rPr>
              <w:t>n</w:t>
            </w:r>
            <w:r>
              <w:rPr>
                <w:b/>
                <w:spacing w:val="-1"/>
                <w:sz w:val="28"/>
              </w:rPr>
              <w:t xml:space="preserve"> </w:t>
            </w:r>
            <w:r>
              <w:rPr>
                <w:b/>
                <w:spacing w:val="-1"/>
                <w:sz w:val="28"/>
              </w:rPr>
              <w:t>b</w:t>
            </w:r>
            <w:r>
              <w:rPr>
                <w:b/>
                <w:sz w:val="28"/>
              </w:rPr>
              <w:t>i</w:t>
            </w:r>
            <w:r>
              <w:rPr>
                <w:b/>
                <w:spacing w:val="10"/>
                <w:sz w:val="28"/>
              </w:rPr>
              <w:t xml:space="preserve"> </w:t>
            </w:r>
            <w:r>
              <w:rPr>
                <w:b/>
                <w:sz w:val="28"/>
              </w:rPr>
              <w:t>̣</w:t>
            </w:r>
          </w:p>
        </w:tc>
        <w:tc>
          <w:tcPr>
            <w:tcW w:w="3188" w:type="dxa"/>
            <w:gridSpan w:val="2"/>
          </w:tcPr>
          <w:p w:rsidR="002C7CDB" w:rsidRDefault="00D161E7">
            <w:pPr>
              <w:pStyle w:val="TableParagraph"/>
              <w:spacing w:line="360" w:lineRule="exact"/>
              <w:ind w:left="682"/>
              <w:rPr>
                <w:b/>
                <w:sz w:val="28"/>
              </w:rPr>
            </w:pPr>
            <w:r>
              <w:rPr>
                <w:b/>
                <w:sz w:val="28"/>
              </w:rPr>
              <w:t>Ca</w:t>
            </w:r>
            <w:r>
              <w:rPr>
                <w:b/>
                <w:position w:val="-3"/>
                <w:sz w:val="28"/>
              </w:rPr>
              <w:t xml:space="preserve">́ </w:t>
            </w:r>
            <w:r>
              <w:rPr>
                <w:b/>
                <w:sz w:val="28"/>
              </w:rPr>
              <w:t>ch tiến ha</w:t>
            </w:r>
            <w:r>
              <w:rPr>
                <w:b/>
                <w:position w:val="-3"/>
                <w:sz w:val="28"/>
              </w:rPr>
              <w:t>̀</w:t>
            </w:r>
            <w:r>
              <w:rPr>
                <w:b/>
                <w:sz w:val="28"/>
              </w:rPr>
              <w:t>nh</w:t>
            </w:r>
          </w:p>
        </w:tc>
      </w:tr>
      <w:tr w:rsidR="002C7CDB">
        <w:trPr>
          <w:trHeight w:val="375"/>
        </w:trPr>
        <w:tc>
          <w:tcPr>
            <w:tcW w:w="747" w:type="dxa"/>
            <w:vMerge/>
            <w:tcBorders>
              <w:top w:val="nil"/>
            </w:tcBorders>
          </w:tcPr>
          <w:p w:rsidR="002C7CDB" w:rsidRDefault="002C7CDB">
            <w:pPr>
              <w:rPr>
                <w:sz w:val="2"/>
                <w:szCs w:val="2"/>
              </w:rPr>
            </w:pPr>
          </w:p>
        </w:tc>
        <w:tc>
          <w:tcPr>
            <w:tcW w:w="1166" w:type="dxa"/>
            <w:vMerge/>
            <w:tcBorders>
              <w:top w:val="nil"/>
            </w:tcBorders>
          </w:tcPr>
          <w:p w:rsidR="002C7CDB" w:rsidRDefault="002C7CDB">
            <w:pPr>
              <w:rPr>
                <w:sz w:val="2"/>
                <w:szCs w:val="2"/>
              </w:rPr>
            </w:pPr>
          </w:p>
        </w:tc>
        <w:tc>
          <w:tcPr>
            <w:tcW w:w="1534" w:type="dxa"/>
            <w:tcBorders>
              <w:bottom w:val="nil"/>
            </w:tcBorders>
          </w:tcPr>
          <w:p w:rsidR="002C7CDB" w:rsidRDefault="00D161E7">
            <w:pPr>
              <w:pStyle w:val="TableParagraph"/>
              <w:tabs>
                <w:tab w:val="left" w:pos="882"/>
              </w:tabs>
              <w:spacing w:before="33" w:line="322" w:lineRule="exact"/>
              <w:ind w:left="108"/>
              <w:rPr>
                <w:sz w:val="28"/>
              </w:rPr>
            </w:pPr>
            <w:r>
              <w:rPr>
                <w:sz w:val="28"/>
              </w:rPr>
              <w:t>Góc</w:t>
            </w:r>
            <w:r>
              <w:rPr>
                <w:sz w:val="28"/>
              </w:rPr>
              <w:tab/>
              <w:t>phân</w:t>
            </w:r>
          </w:p>
        </w:tc>
        <w:tc>
          <w:tcPr>
            <w:tcW w:w="1533" w:type="dxa"/>
            <w:vMerge w:val="restart"/>
          </w:tcPr>
          <w:p w:rsidR="002C7CDB" w:rsidRDefault="00D161E7">
            <w:pPr>
              <w:pStyle w:val="TableParagraph"/>
              <w:numPr>
                <w:ilvl w:val="0"/>
                <w:numId w:val="652"/>
              </w:numPr>
              <w:tabs>
                <w:tab w:val="left" w:pos="505"/>
              </w:tabs>
              <w:spacing w:before="13" w:line="223" w:lineRule="auto"/>
              <w:ind w:right="66" w:firstLine="0"/>
              <w:jc w:val="both"/>
              <w:rPr>
                <w:sz w:val="28"/>
              </w:rPr>
            </w:pPr>
            <w:r>
              <w:rPr>
                <w:spacing w:val="-2"/>
                <w:sz w:val="28"/>
              </w:rPr>
              <w:t>T</w:t>
            </w:r>
            <w:r>
              <w:rPr>
                <w:sz w:val="28"/>
              </w:rPr>
              <w:t>r</w:t>
            </w:r>
            <w:r>
              <w:rPr>
                <w:spacing w:val="-17"/>
                <w:sz w:val="28"/>
              </w:rPr>
              <w:t>e</w:t>
            </w:r>
            <w:r>
              <w:rPr>
                <w:position w:val="-2"/>
                <w:sz w:val="28"/>
              </w:rPr>
              <w:t>̉</w:t>
            </w:r>
            <w:r>
              <w:rPr>
                <w:position w:val="-2"/>
                <w:sz w:val="28"/>
              </w:rPr>
              <w:t xml:space="preserve">    </w:t>
            </w:r>
            <w:r>
              <w:rPr>
                <w:spacing w:val="-31"/>
                <w:position w:val="-2"/>
                <w:sz w:val="28"/>
              </w:rPr>
              <w:t xml:space="preserve"> </w:t>
            </w:r>
            <w:r>
              <w:rPr>
                <w:spacing w:val="1"/>
                <w:sz w:val="28"/>
              </w:rPr>
              <w:t>t</w:t>
            </w:r>
            <w:r>
              <w:rPr>
                <w:sz w:val="28"/>
              </w:rPr>
              <w:t>ư</w:t>
            </w:r>
            <w:r>
              <w:rPr>
                <w:spacing w:val="-43"/>
                <w:sz w:val="28"/>
              </w:rPr>
              <w:t xml:space="preserve"> </w:t>
            </w:r>
            <w:r>
              <w:rPr>
                <w:sz w:val="28"/>
              </w:rPr>
              <w:t xml:space="preserve">̣ </w:t>
            </w:r>
            <w:r>
              <w:rPr>
                <w:spacing w:val="-21"/>
                <w:sz w:val="28"/>
              </w:rPr>
              <w:t xml:space="preserve">choṇ </w:t>
            </w:r>
            <w:r>
              <w:rPr>
                <w:spacing w:val="-7"/>
                <w:sz w:val="28"/>
              </w:rPr>
              <w:t>nho</w:t>
            </w:r>
            <w:r>
              <w:rPr>
                <w:spacing w:val="-7"/>
                <w:position w:val="-3"/>
                <w:sz w:val="28"/>
              </w:rPr>
              <w:t>́</w:t>
            </w:r>
            <w:r>
              <w:rPr>
                <w:spacing w:val="-7"/>
                <w:sz w:val="28"/>
              </w:rPr>
              <w:t xml:space="preserve">m </w:t>
            </w:r>
            <w:r>
              <w:rPr>
                <w:sz w:val="28"/>
              </w:rPr>
              <w:t xml:space="preserve">chơi, </w:t>
            </w:r>
            <w:r>
              <w:rPr>
                <w:spacing w:val="-6"/>
                <w:sz w:val="28"/>
              </w:rPr>
              <w:t xml:space="preserve">về </w:t>
            </w:r>
            <w:r>
              <w:rPr>
                <w:spacing w:val="-7"/>
                <w:sz w:val="28"/>
              </w:rPr>
              <w:t>nho</w:t>
            </w:r>
            <w:r>
              <w:rPr>
                <w:spacing w:val="-7"/>
                <w:position w:val="-3"/>
                <w:sz w:val="28"/>
              </w:rPr>
              <w:t>́</w:t>
            </w:r>
            <w:r>
              <w:rPr>
                <w:spacing w:val="-7"/>
                <w:sz w:val="28"/>
              </w:rPr>
              <w:t>m</w:t>
            </w:r>
            <w:r>
              <w:rPr>
                <w:spacing w:val="11"/>
                <w:sz w:val="28"/>
              </w:rPr>
              <w:t xml:space="preserve"> </w:t>
            </w:r>
            <w:r>
              <w:rPr>
                <w:sz w:val="28"/>
              </w:rPr>
              <w:t>chơi.</w:t>
            </w:r>
          </w:p>
          <w:p w:rsidR="002C7CDB" w:rsidRDefault="00D161E7">
            <w:pPr>
              <w:pStyle w:val="TableParagraph"/>
              <w:numPr>
                <w:ilvl w:val="0"/>
                <w:numId w:val="652"/>
              </w:numPr>
              <w:tabs>
                <w:tab w:val="left" w:pos="411"/>
              </w:tabs>
              <w:spacing w:before="283" w:line="242" w:lineRule="auto"/>
              <w:ind w:right="92" w:firstLine="0"/>
              <w:jc w:val="both"/>
              <w:rPr>
                <w:sz w:val="28"/>
              </w:rPr>
            </w:pPr>
            <w:r>
              <w:rPr>
                <w:spacing w:val="-4"/>
                <w:sz w:val="28"/>
              </w:rPr>
              <w:t>Biết</w:t>
            </w:r>
            <w:r>
              <w:rPr>
                <w:spacing w:val="62"/>
                <w:sz w:val="28"/>
              </w:rPr>
              <w:t xml:space="preserve"> </w:t>
            </w:r>
            <w:r>
              <w:rPr>
                <w:spacing w:val="-5"/>
                <w:sz w:val="28"/>
              </w:rPr>
              <w:t xml:space="preserve">thể </w:t>
            </w:r>
            <w:r>
              <w:rPr>
                <w:spacing w:val="-17"/>
                <w:sz w:val="28"/>
              </w:rPr>
              <w:t>hiêṇ</w:t>
            </w:r>
            <w:r>
              <w:rPr>
                <w:spacing w:val="-7"/>
                <w:sz w:val="28"/>
              </w:rPr>
              <w:t xml:space="preserve"> </w:t>
            </w:r>
            <w:r>
              <w:rPr>
                <w:spacing w:val="-11"/>
                <w:sz w:val="28"/>
              </w:rPr>
              <w:t>môṭ</w:t>
            </w:r>
          </w:p>
          <w:p w:rsidR="002C7CDB" w:rsidRDefault="00D161E7">
            <w:pPr>
              <w:pStyle w:val="TableParagraph"/>
              <w:spacing w:line="338" w:lineRule="exact"/>
              <w:ind w:left="108"/>
              <w:jc w:val="both"/>
              <w:rPr>
                <w:sz w:val="28"/>
              </w:rPr>
            </w:pPr>
            <w:r>
              <w:rPr>
                <w:spacing w:val="-6"/>
                <w:sz w:val="28"/>
              </w:rPr>
              <w:t>va</w:t>
            </w:r>
            <w:r>
              <w:rPr>
                <w:spacing w:val="-6"/>
                <w:position w:val="-3"/>
                <w:sz w:val="28"/>
              </w:rPr>
              <w:t>̀</w:t>
            </w:r>
            <w:r>
              <w:rPr>
                <w:spacing w:val="-6"/>
                <w:sz w:val="28"/>
              </w:rPr>
              <w:t xml:space="preserve">i      </w:t>
            </w:r>
            <w:r>
              <w:rPr>
                <w:spacing w:val="23"/>
                <w:sz w:val="28"/>
              </w:rPr>
              <w:t xml:space="preserve"> </w:t>
            </w:r>
            <w:r>
              <w:rPr>
                <w:spacing w:val="-5"/>
                <w:sz w:val="28"/>
              </w:rPr>
              <w:t>ha</w:t>
            </w:r>
            <w:r>
              <w:rPr>
                <w:spacing w:val="-5"/>
                <w:position w:val="-3"/>
                <w:sz w:val="28"/>
              </w:rPr>
              <w:t>̀</w:t>
            </w:r>
            <w:r>
              <w:rPr>
                <w:spacing w:val="-5"/>
                <w:sz w:val="28"/>
              </w:rPr>
              <w:t>nh</w:t>
            </w:r>
          </w:p>
          <w:p w:rsidR="002C7CDB" w:rsidRDefault="00D161E7">
            <w:pPr>
              <w:pStyle w:val="TableParagraph"/>
              <w:spacing w:line="287" w:lineRule="exact"/>
              <w:ind w:left="108"/>
              <w:jc w:val="both"/>
              <w:rPr>
                <w:sz w:val="28"/>
              </w:rPr>
            </w:pPr>
            <w:r>
              <w:rPr>
                <w:spacing w:val="-26"/>
                <w:sz w:val="28"/>
              </w:rPr>
              <w:t xml:space="preserve">đôṇ  </w:t>
            </w:r>
            <w:r>
              <w:rPr>
                <w:sz w:val="28"/>
              </w:rPr>
              <w:t xml:space="preserve">g   </w:t>
            </w:r>
            <w:r>
              <w:rPr>
                <w:spacing w:val="1"/>
                <w:sz w:val="28"/>
              </w:rPr>
              <w:t xml:space="preserve"> </w:t>
            </w:r>
            <w:r>
              <w:rPr>
                <w:sz w:val="28"/>
              </w:rPr>
              <w:t>chơi</w:t>
            </w:r>
          </w:p>
        </w:tc>
        <w:tc>
          <w:tcPr>
            <w:tcW w:w="1493" w:type="dxa"/>
            <w:vMerge w:val="restart"/>
          </w:tcPr>
          <w:p w:rsidR="002C7CDB" w:rsidRDefault="00D161E7">
            <w:pPr>
              <w:pStyle w:val="TableParagraph"/>
              <w:tabs>
                <w:tab w:val="left" w:pos="1051"/>
              </w:tabs>
              <w:spacing w:line="317" w:lineRule="exact"/>
              <w:ind w:left="109"/>
              <w:rPr>
                <w:sz w:val="28"/>
              </w:rPr>
            </w:pPr>
            <w:r>
              <w:rPr>
                <w:sz w:val="28"/>
              </w:rPr>
              <w:t>Búp</w:t>
            </w:r>
            <w:r>
              <w:rPr>
                <w:sz w:val="28"/>
              </w:rPr>
              <w:tab/>
              <w:t>bê,</w:t>
            </w:r>
          </w:p>
          <w:p w:rsidR="002C7CDB" w:rsidRDefault="00D161E7">
            <w:pPr>
              <w:pStyle w:val="TableParagraph"/>
              <w:ind w:left="109" w:right="92"/>
              <w:jc w:val="both"/>
              <w:rPr>
                <w:sz w:val="28"/>
              </w:rPr>
            </w:pPr>
            <w:r>
              <w:rPr>
                <w:sz w:val="28"/>
              </w:rPr>
              <w:t>quần áo, giày túi để đóng vai.</w:t>
            </w:r>
          </w:p>
          <w:p w:rsidR="002C7CDB" w:rsidRDefault="00D161E7">
            <w:pPr>
              <w:pStyle w:val="TableParagraph"/>
              <w:ind w:left="109" w:right="93"/>
              <w:jc w:val="both"/>
              <w:rPr>
                <w:sz w:val="28"/>
              </w:rPr>
            </w:pPr>
            <w:r>
              <w:rPr>
                <w:sz w:val="28"/>
              </w:rPr>
              <w:t>Bộ đồ chơi bán hàng: lương</w:t>
            </w:r>
          </w:p>
          <w:p w:rsidR="002C7CDB" w:rsidRDefault="00D161E7">
            <w:pPr>
              <w:pStyle w:val="TableParagraph"/>
              <w:spacing w:before="4" w:line="322" w:lineRule="exact"/>
              <w:ind w:left="109" w:right="94"/>
              <w:jc w:val="both"/>
              <w:rPr>
                <w:sz w:val="28"/>
              </w:rPr>
            </w:pPr>
            <w:r>
              <w:rPr>
                <w:sz w:val="28"/>
              </w:rPr>
              <w:t>thực, thực phẩm…</w:t>
            </w:r>
          </w:p>
        </w:tc>
        <w:tc>
          <w:tcPr>
            <w:tcW w:w="3188" w:type="dxa"/>
            <w:gridSpan w:val="2"/>
            <w:vMerge w:val="restart"/>
          </w:tcPr>
          <w:p w:rsidR="002C7CDB" w:rsidRDefault="00D161E7">
            <w:pPr>
              <w:pStyle w:val="TableParagraph"/>
              <w:numPr>
                <w:ilvl w:val="0"/>
                <w:numId w:val="651"/>
              </w:numPr>
              <w:tabs>
                <w:tab w:val="left" w:pos="371"/>
              </w:tabs>
              <w:spacing w:before="19" w:line="213" w:lineRule="auto"/>
              <w:ind w:right="93" w:firstLine="0"/>
              <w:rPr>
                <w:sz w:val="28"/>
              </w:rPr>
            </w:pPr>
            <w:r>
              <w:rPr>
                <w:spacing w:val="-5"/>
                <w:sz w:val="28"/>
              </w:rPr>
              <w:t>Tre</w:t>
            </w:r>
            <w:r>
              <w:rPr>
                <w:spacing w:val="-5"/>
                <w:position w:val="-3"/>
                <w:sz w:val="28"/>
              </w:rPr>
              <w:t xml:space="preserve">̉ </w:t>
            </w:r>
            <w:r>
              <w:rPr>
                <w:spacing w:val="-6"/>
                <w:sz w:val="28"/>
              </w:rPr>
              <w:t xml:space="preserve">nhắc </w:t>
            </w:r>
            <w:r>
              <w:rPr>
                <w:sz w:val="28"/>
              </w:rPr>
              <w:t xml:space="preserve">tên </w:t>
            </w:r>
            <w:r>
              <w:rPr>
                <w:spacing w:val="-6"/>
                <w:sz w:val="28"/>
              </w:rPr>
              <w:t>ca</w:t>
            </w:r>
            <w:r>
              <w:rPr>
                <w:spacing w:val="-6"/>
                <w:position w:val="-3"/>
                <w:sz w:val="28"/>
              </w:rPr>
              <w:t>́</w:t>
            </w:r>
            <w:r>
              <w:rPr>
                <w:spacing w:val="-6"/>
                <w:sz w:val="28"/>
              </w:rPr>
              <w:t xml:space="preserve">c </w:t>
            </w:r>
            <w:r>
              <w:rPr>
                <w:spacing w:val="-8"/>
                <w:sz w:val="28"/>
              </w:rPr>
              <w:t>go</w:t>
            </w:r>
            <w:r>
              <w:rPr>
                <w:spacing w:val="-8"/>
                <w:position w:val="-3"/>
                <w:sz w:val="28"/>
              </w:rPr>
              <w:t>́</w:t>
            </w:r>
            <w:r>
              <w:rPr>
                <w:spacing w:val="-8"/>
                <w:sz w:val="28"/>
              </w:rPr>
              <w:t xml:space="preserve">c </w:t>
            </w:r>
            <w:r>
              <w:rPr>
                <w:sz w:val="28"/>
              </w:rPr>
              <w:t>chơi.</w:t>
            </w:r>
          </w:p>
          <w:p w:rsidR="002C7CDB" w:rsidRDefault="00D161E7">
            <w:pPr>
              <w:pStyle w:val="TableParagraph"/>
              <w:numPr>
                <w:ilvl w:val="0"/>
                <w:numId w:val="651"/>
              </w:numPr>
              <w:tabs>
                <w:tab w:val="left" w:pos="273"/>
              </w:tabs>
              <w:spacing w:before="8" w:line="336" w:lineRule="exact"/>
              <w:ind w:left="272" w:hanging="163"/>
              <w:rPr>
                <w:sz w:val="28"/>
              </w:rPr>
            </w:pPr>
            <w:r>
              <w:rPr>
                <w:spacing w:val="-5"/>
                <w:sz w:val="28"/>
              </w:rPr>
              <w:t>Tha</w:t>
            </w:r>
            <w:r>
              <w:rPr>
                <w:spacing w:val="-5"/>
                <w:position w:val="-2"/>
                <w:sz w:val="28"/>
              </w:rPr>
              <w:t>̉</w:t>
            </w:r>
            <w:r>
              <w:rPr>
                <w:spacing w:val="-5"/>
                <w:sz w:val="28"/>
              </w:rPr>
              <w:t xml:space="preserve">o </w:t>
            </w:r>
            <w:r>
              <w:rPr>
                <w:spacing w:val="-19"/>
                <w:sz w:val="28"/>
              </w:rPr>
              <w:t>luâṇ</w:t>
            </w:r>
            <w:r>
              <w:rPr>
                <w:spacing w:val="23"/>
                <w:sz w:val="28"/>
              </w:rPr>
              <w:t xml:space="preserve"> </w:t>
            </w:r>
            <w:r>
              <w:rPr>
                <w:sz w:val="28"/>
              </w:rPr>
              <w:t>:</w:t>
            </w:r>
          </w:p>
          <w:p w:rsidR="002C7CDB" w:rsidRDefault="00D161E7">
            <w:pPr>
              <w:pStyle w:val="TableParagraph"/>
              <w:numPr>
                <w:ilvl w:val="0"/>
                <w:numId w:val="651"/>
              </w:numPr>
              <w:tabs>
                <w:tab w:val="left" w:pos="309"/>
              </w:tabs>
              <w:spacing w:line="305" w:lineRule="exact"/>
              <w:ind w:left="308" w:hanging="199"/>
              <w:rPr>
                <w:sz w:val="28"/>
              </w:rPr>
            </w:pPr>
            <w:r>
              <w:rPr>
                <w:sz w:val="28"/>
              </w:rPr>
              <w:t>Ai đóng vai bố,mẹ,</w:t>
            </w:r>
            <w:r>
              <w:rPr>
                <w:spacing w:val="64"/>
                <w:sz w:val="28"/>
              </w:rPr>
              <w:t xml:space="preserve"> </w:t>
            </w:r>
            <w:r>
              <w:rPr>
                <w:sz w:val="28"/>
              </w:rPr>
              <w:t>con</w:t>
            </w:r>
          </w:p>
          <w:p w:rsidR="002C7CDB" w:rsidRDefault="00D161E7">
            <w:pPr>
              <w:pStyle w:val="TableParagraph"/>
              <w:ind w:left="108"/>
              <w:rPr>
                <w:sz w:val="28"/>
              </w:rPr>
            </w:pPr>
            <w:r>
              <w:rPr>
                <w:sz w:val="28"/>
              </w:rPr>
              <w:t>? Ai sẽ làm người bán hàng? ….</w:t>
            </w:r>
          </w:p>
        </w:tc>
      </w:tr>
      <w:tr w:rsidR="002C7CDB">
        <w:trPr>
          <w:trHeight w:val="350"/>
        </w:trPr>
        <w:tc>
          <w:tcPr>
            <w:tcW w:w="747" w:type="dxa"/>
            <w:vMerge/>
            <w:tcBorders>
              <w:top w:val="nil"/>
            </w:tcBorders>
          </w:tcPr>
          <w:p w:rsidR="002C7CDB" w:rsidRDefault="002C7CDB">
            <w:pPr>
              <w:rPr>
                <w:sz w:val="2"/>
                <w:szCs w:val="2"/>
              </w:rPr>
            </w:pPr>
          </w:p>
        </w:tc>
        <w:tc>
          <w:tcPr>
            <w:tcW w:w="1166" w:type="dxa"/>
            <w:vMerge/>
            <w:tcBorders>
              <w:top w:val="nil"/>
            </w:tcBorders>
          </w:tcPr>
          <w:p w:rsidR="002C7CDB" w:rsidRDefault="002C7CDB">
            <w:pPr>
              <w:rPr>
                <w:sz w:val="2"/>
                <w:szCs w:val="2"/>
              </w:rPr>
            </w:pPr>
          </w:p>
        </w:tc>
        <w:tc>
          <w:tcPr>
            <w:tcW w:w="1534" w:type="dxa"/>
            <w:tcBorders>
              <w:top w:val="nil"/>
              <w:bottom w:val="nil"/>
            </w:tcBorders>
          </w:tcPr>
          <w:p w:rsidR="002C7CDB" w:rsidRDefault="00D161E7">
            <w:pPr>
              <w:pStyle w:val="TableParagraph"/>
              <w:spacing w:before="8" w:line="322" w:lineRule="exact"/>
              <w:ind w:left="108"/>
              <w:rPr>
                <w:sz w:val="28"/>
              </w:rPr>
            </w:pPr>
            <w:r>
              <w:rPr>
                <w:sz w:val="28"/>
              </w:rPr>
              <w:t>vai :</w:t>
            </w:r>
          </w:p>
        </w:tc>
        <w:tc>
          <w:tcPr>
            <w:tcW w:w="1533" w:type="dxa"/>
            <w:vMerge/>
            <w:tcBorders>
              <w:top w:val="nil"/>
            </w:tcBorders>
          </w:tcPr>
          <w:p w:rsidR="002C7CDB" w:rsidRDefault="002C7CDB">
            <w:pPr>
              <w:rPr>
                <w:sz w:val="2"/>
                <w:szCs w:val="2"/>
              </w:rPr>
            </w:pPr>
          </w:p>
        </w:tc>
        <w:tc>
          <w:tcPr>
            <w:tcW w:w="1493" w:type="dxa"/>
            <w:vMerge/>
            <w:tcBorders>
              <w:top w:val="nil"/>
            </w:tcBorders>
          </w:tcPr>
          <w:p w:rsidR="002C7CDB" w:rsidRDefault="002C7CDB">
            <w:pPr>
              <w:rPr>
                <w:sz w:val="2"/>
                <w:szCs w:val="2"/>
              </w:rPr>
            </w:pPr>
          </w:p>
        </w:tc>
        <w:tc>
          <w:tcPr>
            <w:tcW w:w="3188" w:type="dxa"/>
            <w:gridSpan w:val="2"/>
            <w:vMerge/>
            <w:tcBorders>
              <w:top w:val="nil"/>
            </w:tcBorders>
          </w:tcPr>
          <w:p w:rsidR="002C7CDB" w:rsidRDefault="002C7CDB">
            <w:pPr>
              <w:rPr>
                <w:sz w:val="2"/>
                <w:szCs w:val="2"/>
              </w:rPr>
            </w:pPr>
          </w:p>
        </w:tc>
      </w:tr>
      <w:tr w:rsidR="002C7CDB">
        <w:trPr>
          <w:trHeight w:val="350"/>
        </w:trPr>
        <w:tc>
          <w:tcPr>
            <w:tcW w:w="747" w:type="dxa"/>
            <w:vMerge/>
            <w:tcBorders>
              <w:top w:val="nil"/>
            </w:tcBorders>
          </w:tcPr>
          <w:p w:rsidR="002C7CDB" w:rsidRDefault="002C7CDB">
            <w:pPr>
              <w:rPr>
                <w:sz w:val="2"/>
                <w:szCs w:val="2"/>
              </w:rPr>
            </w:pPr>
          </w:p>
        </w:tc>
        <w:tc>
          <w:tcPr>
            <w:tcW w:w="1166" w:type="dxa"/>
            <w:vMerge/>
            <w:tcBorders>
              <w:top w:val="nil"/>
            </w:tcBorders>
          </w:tcPr>
          <w:p w:rsidR="002C7CDB" w:rsidRDefault="002C7CDB">
            <w:pPr>
              <w:rPr>
                <w:sz w:val="2"/>
                <w:szCs w:val="2"/>
              </w:rPr>
            </w:pPr>
          </w:p>
        </w:tc>
        <w:tc>
          <w:tcPr>
            <w:tcW w:w="1534" w:type="dxa"/>
            <w:tcBorders>
              <w:top w:val="nil"/>
              <w:bottom w:val="nil"/>
            </w:tcBorders>
          </w:tcPr>
          <w:p w:rsidR="002C7CDB" w:rsidRDefault="00D161E7">
            <w:pPr>
              <w:pStyle w:val="TableParagraph"/>
              <w:spacing w:before="8" w:line="322" w:lineRule="exact"/>
              <w:ind w:left="108"/>
              <w:rPr>
                <w:sz w:val="28"/>
              </w:rPr>
            </w:pPr>
            <w:r>
              <w:rPr>
                <w:sz w:val="28"/>
              </w:rPr>
              <w:t>- Cửa hàng</w:t>
            </w:r>
          </w:p>
        </w:tc>
        <w:tc>
          <w:tcPr>
            <w:tcW w:w="1533" w:type="dxa"/>
            <w:vMerge/>
            <w:tcBorders>
              <w:top w:val="nil"/>
            </w:tcBorders>
          </w:tcPr>
          <w:p w:rsidR="002C7CDB" w:rsidRDefault="002C7CDB">
            <w:pPr>
              <w:rPr>
                <w:sz w:val="2"/>
                <w:szCs w:val="2"/>
              </w:rPr>
            </w:pPr>
          </w:p>
        </w:tc>
        <w:tc>
          <w:tcPr>
            <w:tcW w:w="1493" w:type="dxa"/>
            <w:vMerge/>
            <w:tcBorders>
              <w:top w:val="nil"/>
            </w:tcBorders>
          </w:tcPr>
          <w:p w:rsidR="002C7CDB" w:rsidRDefault="002C7CDB">
            <w:pPr>
              <w:rPr>
                <w:sz w:val="2"/>
                <w:szCs w:val="2"/>
              </w:rPr>
            </w:pPr>
          </w:p>
        </w:tc>
        <w:tc>
          <w:tcPr>
            <w:tcW w:w="3188" w:type="dxa"/>
            <w:gridSpan w:val="2"/>
            <w:vMerge/>
            <w:tcBorders>
              <w:top w:val="nil"/>
            </w:tcBorders>
          </w:tcPr>
          <w:p w:rsidR="002C7CDB" w:rsidRDefault="002C7CDB">
            <w:pPr>
              <w:rPr>
                <w:sz w:val="2"/>
                <w:szCs w:val="2"/>
              </w:rPr>
            </w:pPr>
          </w:p>
        </w:tc>
      </w:tr>
      <w:tr w:rsidR="002C7CDB">
        <w:trPr>
          <w:trHeight w:val="350"/>
        </w:trPr>
        <w:tc>
          <w:tcPr>
            <w:tcW w:w="747" w:type="dxa"/>
            <w:vMerge/>
            <w:tcBorders>
              <w:top w:val="nil"/>
            </w:tcBorders>
          </w:tcPr>
          <w:p w:rsidR="002C7CDB" w:rsidRDefault="002C7CDB">
            <w:pPr>
              <w:rPr>
                <w:sz w:val="2"/>
                <w:szCs w:val="2"/>
              </w:rPr>
            </w:pPr>
          </w:p>
        </w:tc>
        <w:tc>
          <w:tcPr>
            <w:tcW w:w="1166" w:type="dxa"/>
            <w:vMerge/>
            <w:tcBorders>
              <w:top w:val="nil"/>
            </w:tcBorders>
          </w:tcPr>
          <w:p w:rsidR="002C7CDB" w:rsidRDefault="002C7CDB">
            <w:pPr>
              <w:rPr>
                <w:sz w:val="2"/>
                <w:szCs w:val="2"/>
              </w:rPr>
            </w:pPr>
          </w:p>
        </w:tc>
        <w:tc>
          <w:tcPr>
            <w:tcW w:w="1534" w:type="dxa"/>
            <w:tcBorders>
              <w:top w:val="nil"/>
              <w:bottom w:val="nil"/>
            </w:tcBorders>
          </w:tcPr>
          <w:p w:rsidR="002C7CDB" w:rsidRDefault="00D161E7">
            <w:pPr>
              <w:pStyle w:val="TableParagraph"/>
              <w:spacing w:before="8"/>
              <w:ind w:left="108"/>
              <w:rPr>
                <w:sz w:val="28"/>
              </w:rPr>
            </w:pPr>
            <w:r>
              <w:rPr>
                <w:sz w:val="28"/>
              </w:rPr>
              <w:t>bách hoá.</w:t>
            </w:r>
          </w:p>
        </w:tc>
        <w:tc>
          <w:tcPr>
            <w:tcW w:w="1533" w:type="dxa"/>
            <w:vMerge/>
            <w:tcBorders>
              <w:top w:val="nil"/>
            </w:tcBorders>
          </w:tcPr>
          <w:p w:rsidR="002C7CDB" w:rsidRDefault="002C7CDB">
            <w:pPr>
              <w:rPr>
                <w:sz w:val="2"/>
                <w:szCs w:val="2"/>
              </w:rPr>
            </w:pPr>
          </w:p>
        </w:tc>
        <w:tc>
          <w:tcPr>
            <w:tcW w:w="1493" w:type="dxa"/>
            <w:vMerge/>
            <w:tcBorders>
              <w:top w:val="nil"/>
            </w:tcBorders>
          </w:tcPr>
          <w:p w:rsidR="002C7CDB" w:rsidRDefault="002C7CDB">
            <w:pPr>
              <w:rPr>
                <w:sz w:val="2"/>
                <w:szCs w:val="2"/>
              </w:rPr>
            </w:pPr>
          </w:p>
        </w:tc>
        <w:tc>
          <w:tcPr>
            <w:tcW w:w="3188" w:type="dxa"/>
            <w:gridSpan w:val="2"/>
            <w:vMerge/>
            <w:tcBorders>
              <w:top w:val="nil"/>
            </w:tcBorders>
          </w:tcPr>
          <w:p w:rsidR="002C7CDB" w:rsidRDefault="002C7CDB">
            <w:pPr>
              <w:rPr>
                <w:sz w:val="2"/>
                <w:szCs w:val="2"/>
              </w:rPr>
            </w:pPr>
          </w:p>
        </w:tc>
      </w:tr>
      <w:tr w:rsidR="002C7CDB">
        <w:trPr>
          <w:trHeight w:val="350"/>
        </w:trPr>
        <w:tc>
          <w:tcPr>
            <w:tcW w:w="747" w:type="dxa"/>
            <w:vMerge/>
            <w:tcBorders>
              <w:top w:val="nil"/>
            </w:tcBorders>
          </w:tcPr>
          <w:p w:rsidR="002C7CDB" w:rsidRDefault="002C7CDB">
            <w:pPr>
              <w:rPr>
                <w:sz w:val="2"/>
                <w:szCs w:val="2"/>
              </w:rPr>
            </w:pPr>
          </w:p>
        </w:tc>
        <w:tc>
          <w:tcPr>
            <w:tcW w:w="1166" w:type="dxa"/>
            <w:vMerge/>
            <w:tcBorders>
              <w:top w:val="nil"/>
            </w:tcBorders>
          </w:tcPr>
          <w:p w:rsidR="002C7CDB" w:rsidRDefault="002C7CDB">
            <w:pPr>
              <w:rPr>
                <w:sz w:val="2"/>
                <w:szCs w:val="2"/>
              </w:rPr>
            </w:pPr>
          </w:p>
        </w:tc>
        <w:tc>
          <w:tcPr>
            <w:tcW w:w="1534" w:type="dxa"/>
            <w:tcBorders>
              <w:top w:val="nil"/>
              <w:bottom w:val="nil"/>
            </w:tcBorders>
          </w:tcPr>
          <w:p w:rsidR="002C7CDB" w:rsidRDefault="00D161E7">
            <w:pPr>
              <w:pStyle w:val="TableParagraph"/>
              <w:spacing w:before="8" w:line="322" w:lineRule="exact"/>
              <w:ind w:left="108"/>
              <w:rPr>
                <w:sz w:val="28"/>
              </w:rPr>
            </w:pPr>
            <w:r>
              <w:rPr>
                <w:sz w:val="28"/>
              </w:rPr>
              <w:t>- Gia đình</w:t>
            </w:r>
          </w:p>
        </w:tc>
        <w:tc>
          <w:tcPr>
            <w:tcW w:w="1533" w:type="dxa"/>
            <w:vMerge/>
            <w:tcBorders>
              <w:top w:val="nil"/>
            </w:tcBorders>
          </w:tcPr>
          <w:p w:rsidR="002C7CDB" w:rsidRDefault="002C7CDB">
            <w:pPr>
              <w:rPr>
                <w:sz w:val="2"/>
                <w:szCs w:val="2"/>
              </w:rPr>
            </w:pPr>
          </w:p>
        </w:tc>
        <w:tc>
          <w:tcPr>
            <w:tcW w:w="1493" w:type="dxa"/>
            <w:vMerge/>
            <w:tcBorders>
              <w:top w:val="nil"/>
            </w:tcBorders>
          </w:tcPr>
          <w:p w:rsidR="002C7CDB" w:rsidRDefault="002C7CDB">
            <w:pPr>
              <w:rPr>
                <w:sz w:val="2"/>
                <w:szCs w:val="2"/>
              </w:rPr>
            </w:pPr>
          </w:p>
        </w:tc>
        <w:tc>
          <w:tcPr>
            <w:tcW w:w="3188" w:type="dxa"/>
            <w:gridSpan w:val="2"/>
            <w:vMerge/>
            <w:tcBorders>
              <w:top w:val="nil"/>
            </w:tcBorders>
          </w:tcPr>
          <w:p w:rsidR="002C7CDB" w:rsidRDefault="002C7CDB">
            <w:pPr>
              <w:rPr>
                <w:sz w:val="2"/>
                <w:szCs w:val="2"/>
              </w:rPr>
            </w:pPr>
          </w:p>
        </w:tc>
      </w:tr>
      <w:tr w:rsidR="002C7CDB">
        <w:trPr>
          <w:trHeight w:val="1073"/>
        </w:trPr>
        <w:tc>
          <w:tcPr>
            <w:tcW w:w="747" w:type="dxa"/>
            <w:vMerge/>
            <w:tcBorders>
              <w:top w:val="nil"/>
            </w:tcBorders>
          </w:tcPr>
          <w:p w:rsidR="002C7CDB" w:rsidRDefault="002C7CDB">
            <w:pPr>
              <w:rPr>
                <w:sz w:val="2"/>
                <w:szCs w:val="2"/>
              </w:rPr>
            </w:pPr>
          </w:p>
        </w:tc>
        <w:tc>
          <w:tcPr>
            <w:tcW w:w="1166" w:type="dxa"/>
            <w:vMerge/>
            <w:tcBorders>
              <w:top w:val="nil"/>
            </w:tcBorders>
          </w:tcPr>
          <w:p w:rsidR="002C7CDB" w:rsidRDefault="002C7CDB">
            <w:pPr>
              <w:rPr>
                <w:sz w:val="2"/>
                <w:szCs w:val="2"/>
              </w:rPr>
            </w:pPr>
          </w:p>
        </w:tc>
        <w:tc>
          <w:tcPr>
            <w:tcW w:w="1534" w:type="dxa"/>
            <w:tcBorders>
              <w:top w:val="nil"/>
            </w:tcBorders>
          </w:tcPr>
          <w:p w:rsidR="002C7CDB" w:rsidRDefault="00D161E7">
            <w:pPr>
              <w:pStyle w:val="TableParagraph"/>
              <w:spacing w:before="8"/>
              <w:ind w:left="108"/>
              <w:rPr>
                <w:sz w:val="28"/>
              </w:rPr>
            </w:pPr>
            <w:r>
              <w:rPr>
                <w:sz w:val="28"/>
              </w:rPr>
              <w:t>đi chơi tết.</w:t>
            </w:r>
          </w:p>
        </w:tc>
        <w:tc>
          <w:tcPr>
            <w:tcW w:w="1533" w:type="dxa"/>
            <w:vMerge/>
            <w:tcBorders>
              <w:top w:val="nil"/>
            </w:tcBorders>
          </w:tcPr>
          <w:p w:rsidR="002C7CDB" w:rsidRDefault="002C7CDB">
            <w:pPr>
              <w:rPr>
                <w:sz w:val="2"/>
                <w:szCs w:val="2"/>
              </w:rPr>
            </w:pPr>
          </w:p>
        </w:tc>
        <w:tc>
          <w:tcPr>
            <w:tcW w:w="1493" w:type="dxa"/>
            <w:vMerge/>
            <w:tcBorders>
              <w:top w:val="nil"/>
            </w:tcBorders>
          </w:tcPr>
          <w:p w:rsidR="002C7CDB" w:rsidRDefault="002C7CDB">
            <w:pPr>
              <w:rPr>
                <w:sz w:val="2"/>
                <w:szCs w:val="2"/>
              </w:rPr>
            </w:pPr>
          </w:p>
        </w:tc>
        <w:tc>
          <w:tcPr>
            <w:tcW w:w="3188" w:type="dxa"/>
            <w:gridSpan w:val="2"/>
            <w:vMerge/>
            <w:tcBorders>
              <w:top w:val="nil"/>
            </w:tcBorders>
          </w:tcPr>
          <w:p w:rsidR="002C7CDB" w:rsidRDefault="002C7CDB">
            <w:pPr>
              <w:rPr>
                <w:sz w:val="2"/>
                <w:szCs w:val="2"/>
              </w:rPr>
            </w:pPr>
          </w:p>
        </w:tc>
      </w:tr>
    </w:tbl>
    <w:p w:rsidR="002C7CDB" w:rsidRDefault="002C7CDB">
      <w:pPr>
        <w:rPr>
          <w:sz w:val="2"/>
          <w:szCs w:val="2"/>
        </w:rPr>
        <w:sectPr w:rsidR="002C7CDB">
          <w:pgSz w:w="11910" w:h="16850"/>
          <w:pgMar w:top="78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166"/>
        <w:gridCol w:w="1534"/>
        <w:gridCol w:w="1534"/>
        <w:gridCol w:w="1493"/>
        <w:gridCol w:w="3188"/>
      </w:tblGrid>
      <w:tr w:rsidR="002C7CDB">
        <w:trPr>
          <w:trHeight w:val="964"/>
        </w:trPr>
        <w:tc>
          <w:tcPr>
            <w:tcW w:w="746" w:type="dxa"/>
            <w:vMerge w:val="restart"/>
            <w:tcBorders>
              <w:bottom w:val="nil"/>
            </w:tcBorders>
          </w:tcPr>
          <w:p w:rsidR="002C7CDB" w:rsidRDefault="002C7CDB">
            <w:pPr>
              <w:pStyle w:val="TableParagraph"/>
              <w:rPr>
                <w:b/>
                <w:sz w:val="30"/>
              </w:rPr>
            </w:pPr>
          </w:p>
          <w:p w:rsidR="002C7CDB" w:rsidRDefault="002C7CDB">
            <w:pPr>
              <w:pStyle w:val="TableParagraph"/>
              <w:spacing w:before="11"/>
              <w:rPr>
                <w:b/>
                <w:sz w:val="24"/>
              </w:rPr>
            </w:pPr>
          </w:p>
          <w:p w:rsidR="002C7CDB" w:rsidRDefault="00D161E7">
            <w:pPr>
              <w:pStyle w:val="TableParagraph"/>
              <w:ind w:left="8"/>
              <w:jc w:val="center"/>
              <w:rPr>
                <w:b/>
                <w:sz w:val="28"/>
              </w:rPr>
            </w:pPr>
            <w:r>
              <w:rPr>
                <w:b/>
                <w:sz w:val="28"/>
              </w:rPr>
              <w:t>4</w:t>
            </w:r>
          </w:p>
        </w:tc>
        <w:tc>
          <w:tcPr>
            <w:tcW w:w="1166" w:type="dxa"/>
            <w:vMerge w:val="restart"/>
            <w:tcBorders>
              <w:bottom w:val="nil"/>
            </w:tcBorders>
          </w:tcPr>
          <w:p w:rsidR="002C7CDB" w:rsidRDefault="002C7CDB">
            <w:pPr>
              <w:pStyle w:val="TableParagraph"/>
              <w:rPr>
                <w:b/>
                <w:sz w:val="34"/>
              </w:rPr>
            </w:pPr>
          </w:p>
          <w:p w:rsidR="002C7CDB" w:rsidRDefault="00D161E7">
            <w:pPr>
              <w:pStyle w:val="TableParagraph"/>
              <w:spacing w:before="244"/>
              <w:ind w:left="285" w:right="276"/>
              <w:jc w:val="both"/>
              <w:rPr>
                <w:b/>
                <w:sz w:val="28"/>
              </w:rPr>
            </w:pPr>
            <w:r>
              <w:rPr>
                <w:b/>
                <w:spacing w:val="-10"/>
                <w:sz w:val="28"/>
              </w:rPr>
              <w:t xml:space="preserve">Hoaṭ </w:t>
            </w:r>
            <w:r>
              <w:rPr>
                <w:b/>
                <w:spacing w:val="-28"/>
                <w:sz w:val="28"/>
              </w:rPr>
              <w:t xml:space="preserve">đôṇ </w:t>
            </w:r>
            <w:r>
              <w:rPr>
                <w:b/>
                <w:sz w:val="28"/>
              </w:rPr>
              <w:t xml:space="preserve">g </w:t>
            </w:r>
            <w:r>
              <w:rPr>
                <w:b/>
                <w:spacing w:val="-10"/>
                <w:sz w:val="28"/>
              </w:rPr>
              <w:t>go</w:t>
            </w:r>
            <w:r>
              <w:rPr>
                <w:b/>
                <w:spacing w:val="-10"/>
                <w:position w:val="-3"/>
                <w:sz w:val="28"/>
              </w:rPr>
              <w:t>́</w:t>
            </w:r>
            <w:r>
              <w:rPr>
                <w:b/>
                <w:spacing w:val="-10"/>
                <w:sz w:val="28"/>
              </w:rPr>
              <w:t>c</w:t>
            </w:r>
          </w:p>
        </w:tc>
        <w:tc>
          <w:tcPr>
            <w:tcW w:w="1534" w:type="dxa"/>
          </w:tcPr>
          <w:p w:rsidR="002C7CDB" w:rsidRDefault="002C7CDB">
            <w:pPr>
              <w:pStyle w:val="TableParagraph"/>
              <w:rPr>
                <w:sz w:val="26"/>
              </w:rPr>
            </w:pPr>
          </w:p>
        </w:tc>
        <w:tc>
          <w:tcPr>
            <w:tcW w:w="1534" w:type="dxa"/>
          </w:tcPr>
          <w:p w:rsidR="002C7CDB" w:rsidRDefault="00D161E7">
            <w:pPr>
              <w:pStyle w:val="TableParagraph"/>
              <w:tabs>
                <w:tab w:val="left" w:pos="999"/>
              </w:tabs>
              <w:spacing w:line="327" w:lineRule="exact"/>
              <w:ind w:left="108"/>
              <w:rPr>
                <w:sz w:val="28"/>
              </w:rPr>
            </w:pPr>
            <w:r>
              <w:rPr>
                <w:spacing w:val="-9"/>
                <w:sz w:val="28"/>
              </w:rPr>
              <w:t>phu</w:t>
            </w:r>
            <w:r>
              <w:rPr>
                <w:spacing w:val="-9"/>
                <w:position w:val="-3"/>
                <w:sz w:val="28"/>
              </w:rPr>
              <w:t>̀</w:t>
            </w:r>
            <w:r>
              <w:rPr>
                <w:spacing w:val="-9"/>
                <w:position w:val="-3"/>
                <w:sz w:val="28"/>
              </w:rPr>
              <w:tab/>
            </w:r>
            <w:r>
              <w:rPr>
                <w:spacing w:val="-28"/>
                <w:sz w:val="28"/>
              </w:rPr>
              <w:t>hơp̣</w:t>
            </w:r>
          </w:p>
          <w:p w:rsidR="002C7CDB" w:rsidRDefault="00D161E7">
            <w:pPr>
              <w:pStyle w:val="TableParagraph"/>
              <w:tabs>
                <w:tab w:val="left" w:pos="1085"/>
              </w:tabs>
              <w:spacing w:line="321" w:lineRule="exact"/>
              <w:ind w:left="108"/>
              <w:rPr>
                <w:sz w:val="28"/>
              </w:rPr>
            </w:pPr>
            <w:r>
              <w:rPr>
                <w:spacing w:val="-10"/>
                <w:sz w:val="28"/>
              </w:rPr>
              <w:t>vơ</w:t>
            </w:r>
            <w:r>
              <w:rPr>
                <w:spacing w:val="-10"/>
                <w:position w:val="-3"/>
                <w:sz w:val="28"/>
              </w:rPr>
              <w:t>́</w:t>
            </w:r>
            <w:r>
              <w:rPr>
                <w:spacing w:val="-10"/>
                <w:sz w:val="28"/>
              </w:rPr>
              <w:t>i</w:t>
            </w:r>
            <w:r>
              <w:rPr>
                <w:spacing w:val="-10"/>
                <w:sz w:val="28"/>
              </w:rPr>
              <w:tab/>
            </w:r>
            <w:r>
              <w:rPr>
                <w:sz w:val="28"/>
              </w:rPr>
              <w:t>vai</w:t>
            </w:r>
          </w:p>
          <w:p w:rsidR="002C7CDB" w:rsidRDefault="00D161E7">
            <w:pPr>
              <w:pStyle w:val="TableParagraph"/>
              <w:spacing w:line="297" w:lineRule="exact"/>
              <w:ind w:left="108"/>
              <w:rPr>
                <w:sz w:val="28"/>
              </w:rPr>
            </w:pPr>
            <w:r>
              <w:rPr>
                <w:sz w:val="28"/>
              </w:rPr>
              <w:t>mi</w:t>
            </w:r>
            <w:r>
              <w:rPr>
                <w:position w:val="-4"/>
                <w:sz w:val="28"/>
              </w:rPr>
              <w:t>̀</w:t>
            </w:r>
            <w:r>
              <w:rPr>
                <w:sz w:val="28"/>
              </w:rPr>
              <w:t>nh đo</w:t>
            </w:r>
            <w:r>
              <w:rPr>
                <w:position w:val="-3"/>
                <w:sz w:val="28"/>
              </w:rPr>
              <w:t>́</w:t>
            </w:r>
            <w:r>
              <w:rPr>
                <w:sz w:val="28"/>
              </w:rPr>
              <w:t>ng</w:t>
            </w:r>
          </w:p>
        </w:tc>
        <w:tc>
          <w:tcPr>
            <w:tcW w:w="1493" w:type="dxa"/>
          </w:tcPr>
          <w:p w:rsidR="002C7CDB" w:rsidRDefault="002C7CDB">
            <w:pPr>
              <w:pStyle w:val="TableParagraph"/>
              <w:rPr>
                <w:sz w:val="26"/>
              </w:rPr>
            </w:pPr>
          </w:p>
        </w:tc>
        <w:tc>
          <w:tcPr>
            <w:tcW w:w="3188" w:type="dxa"/>
          </w:tcPr>
          <w:p w:rsidR="002C7CDB" w:rsidRDefault="002C7CDB">
            <w:pPr>
              <w:pStyle w:val="TableParagraph"/>
              <w:rPr>
                <w:sz w:val="26"/>
              </w:rPr>
            </w:pPr>
          </w:p>
        </w:tc>
      </w:tr>
      <w:tr w:rsidR="002C7CDB">
        <w:trPr>
          <w:trHeight w:val="2904"/>
        </w:trPr>
        <w:tc>
          <w:tcPr>
            <w:tcW w:w="746" w:type="dxa"/>
            <w:vMerge/>
            <w:tcBorders>
              <w:top w:val="nil"/>
              <w:bottom w:val="nil"/>
            </w:tcBorders>
          </w:tcPr>
          <w:p w:rsidR="002C7CDB" w:rsidRDefault="002C7CDB">
            <w:pPr>
              <w:rPr>
                <w:sz w:val="2"/>
                <w:szCs w:val="2"/>
              </w:rPr>
            </w:pPr>
          </w:p>
        </w:tc>
        <w:tc>
          <w:tcPr>
            <w:tcW w:w="1166" w:type="dxa"/>
            <w:vMerge/>
            <w:tcBorders>
              <w:top w:val="nil"/>
              <w:bottom w:val="nil"/>
            </w:tcBorders>
          </w:tcPr>
          <w:p w:rsidR="002C7CDB" w:rsidRDefault="002C7CDB">
            <w:pPr>
              <w:rPr>
                <w:sz w:val="2"/>
                <w:szCs w:val="2"/>
              </w:rPr>
            </w:pPr>
          </w:p>
        </w:tc>
        <w:tc>
          <w:tcPr>
            <w:tcW w:w="1534" w:type="dxa"/>
            <w:tcBorders>
              <w:bottom w:val="nil"/>
            </w:tcBorders>
          </w:tcPr>
          <w:p w:rsidR="002C7CDB" w:rsidRDefault="00D161E7">
            <w:pPr>
              <w:pStyle w:val="TableParagraph"/>
              <w:tabs>
                <w:tab w:val="left" w:pos="1022"/>
              </w:tabs>
              <w:spacing w:line="306" w:lineRule="exact"/>
              <w:ind w:left="108"/>
              <w:rPr>
                <w:sz w:val="28"/>
              </w:rPr>
            </w:pPr>
            <w:r>
              <w:rPr>
                <w:sz w:val="28"/>
              </w:rPr>
              <w:t>Góc</w:t>
            </w:r>
            <w:r>
              <w:rPr>
                <w:sz w:val="28"/>
              </w:rPr>
              <w:tab/>
              <w:t>xây</w:t>
            </w:r>
          </w:p>
          <w:p w:rsidR="002C7CDB" w:rsidRDefault="00D161E7">
            <w:pPr>
              <w:pStyle w:val="TableParagraph"/>
              <w:spacing w:before="2" w:line="322" w:lineRule="exact"/>
              <w:ind w:left="108"/>
              <w:rPr>
                <w:sz w:val="28"/>
              </w:rPr>
            </w:pPr>
            <w:r>
              <w:rPr>
                <w:sz w:val="28"/>
              </w:rPr>
              <w:t>dựng:</w:t>
            </w:r>
          </w:p>
          <w:p w:rsidR="002C7CDB" w:rsidRDefault="00D161E7">
            <w:pPr>
              <w:pStyle w:val="TableParagraph"/>
              <w:ind w:left="108" w:right="103"/>
              <w:rPr>
                <w:sz w:val="28"/>
              </w:rPr>
            </w:pPr>
            <w:r>
              <w:rPr>
                <w:sz w:val="28"/>
              </w:rPr>
              <w:t>- Xếp chùa "Một</w:t>
            </w:r>
          </w:p>
          <w:p w:rsidR="002C7CDB" w:rsidRDefault="00D161E7">
            <w:pPr>
              <w:pStyle w:val="TableParagraph"/>
              <w:spacing w:before="11"/>
              <w:ind w:left="108"/>
              <w:rPr>
                <w:sz w:val="28"/>
              </w:rPr>
            </w:pPr>
            <w:r>
              <w:rPr>
                <w:sz w:val="28"/>
              </w:rPr>
              <w:t>cộ</w:t>
            </w:r>
            <w:r>
              <w:rPr>
                <w:rFonts w:ascii="Courier New" w:hAnsi="Courier New"/>
                <w:sz w:val="28"/>
              </w:rPr>
              <w:t>t"</w:t>
            </w:r>
            <w:r>
              <w:rPr>
                <w:sz w:val="28"/>
              </w:rPr>
              <w:t>.</w:t>
            </w:r>
          </w:p>
        </w:tc>
        <w:tc>
          <w:tcPr>
            <w:tcW w:w="1534" w:type="dxa"/>
            <w:tcBorders>
              <w:bottom w:val="nil"/>
            </w:tcBorders>
          </w:tcPr>
          <w:p w:rsidR="002C7CDB" w:rsidRDefault="00D161E7">
            <w:pPr>
              <w:pStyle w:val="TableParagraph"/>
              <w:spacing w:line="230" w:lineRule="auto"/>
              <w:ind w:left="108" w:right="93"/>
              <w:jc w:val="both"/>
              <w:rPr>
                <w:sz w:val="28"/>
              </w:rPr>
            </w:pPr>
            <w:r>
              <w:rPr>
                <w:sz w:val="28"/>
              </w:rPr>
              <w:t xml:space="preserve">- </w:t>
            </w:r>
            <w:r>
              <w:rPr>
                <w:spacing w:val="-5"/>
                <w:sz w:val="28"/>
              </w:rPr>
              <w:t>Tre</w:t>
            </w:r>
            <w:r>
              <w:rPr>
                <w:spacing w:val="-5"/>
                <w:position w:val="-3"/>
                <w:sz w:val="28"/>
              </w:rPr>
              <w:t xml:space="preserve">̉ </w:t>
            </w:r>
            <w:r>
              <w:rPr>
                <w:spacing w:val="-4"/>
                <w:sz w:val="28"/>
              </w:rPr>
              <w:t xml:space="preserve">biết </w:t>
            </w:r>
            <w:r>
              <w:rPr>
                <w:sz w:val="28"/>
              </w:rPr>
              <w:t>xếp các khối gỗ</w:t>
            </w:r>
            <w:r>
              <w:rPr>
                <w:spacing w:val="63"/>
                <w:sz w:val="28"/>
              </w:rPr>
              <w:t xml:space="preserve"> </w:t>
            </w:r>
            <w:r>
              <w:rPr>
                <w:sz w:val="28"/>
              </w:rPr>
              <w:t xml:space="preserve">và dùng     </w:t>
            </w:r>
            <w:r>
              <w:rPr>
                <w:spacing w:val="6"/>
                <w:sz w:val="28"/>
              </w:rPr>
              <w:t xml:space="preserve"> </w:t>
            </w:r>
            <w:r>
              <w:rPr>
                <w:sz w:val="28"/>
              </w:rPr>
              <w:t>sỏi</w:t>
            </w:r>
          </w:p>
          <w:p w:rsidR="002C7CDB" w:rsidRDefault="00D161E7">
            <w:pPr>
              <w:pStyle w:val="TableParagraph"/>
              <w:ind w:left="108" w:right="95"/>
              <w:jc w:val="both"/>
              <w:rPr>
                <w:sz w:val="28"/>
              </w:rPr>
            </w:pPr>
            <w:r>
              <w:rPr>
                <w:sz w:val="28"/>
              </w:rPr>
              <w:t>xếp bao quanh các chi tiết xung quanh chùa  "</w:t>
            </w:r>
            <w:r>
              <w:rPr>
                <w:spacing w:val="-6"/>
                <w:sz w:val="28"/>
              </w:rPr>
              <w:t xml:space="preserve"> </w:t>
            </w:r>
            <w:r>
              <w:rPr>
                <w:sz w:val="28"/>
              </w:rPr>
              <w:t>Một</w:t>
            </w:r>
          </w:p>
        </w:tc>
        <w:tc>
          <w:tcPr>
            <w:tcW w:w="1493" w:type="dxa"/>
            <w:tcBorders>
              <w:bottom w:val="nil"/>
            </w:tcBorders>
          </w:tcPr>
          <w:p w:rsidR="002C7CDB" w:rsidRDefault="00D161E7">
            <w:pPr>
              <w:pStyle w:val="TableParagraph"/>
              <w:numPr>
                <w:ilvl w:val="0"/>
                <w:numId w:val="650"/>
              </w:numPr>
              <w:tabs>
                <w:tab w:val="left" w:pos="328"/>
              </w:tabs>
              <w:spacing w:line="225" w:lineRule="auto"/>
              <w:ind w:right="92" w:firstLine="0"/>
              <w:jc w:val="both"/>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z w:val="28"/>
              </w:rPr>
              <w:t>gỗ, hột hạt, sỏi.</w:t>
            </w:r>
          </w:p>
          <w:p w:rsidR="002C7CDB" w:rsidRDefault="00D161E7">
            <w:pPr>
              <w:pStyle w:val="TableParagraph"/>
              <w:numPr>
                <w:ilvl w:val="0"/>
                <w:numId w:val="650"/>
              </w:numPr>
              <w:tabs>
                <w:tab w:val="left" w:pos="335"/>
              </w:tabs>
              <w:spacing w:before="3"/>
              <w:ind w:right="94" w:firstLine="0"/>
              <w:jc w:val="both"/>
              <w:rPr>
                <w:sz w:val="28"/>
              </w:rPr>
            </w:pPr>
            <w:r>
              <w:rPr>
                <w:sz w:val="28"/>
              </w:rPr>
              <w:t>Mẫu nhà lắp</w:t>
            </w:r>
            <w:r>
              <w:rPr>
                <w:spacing w:val="-3"/>
                <w:sz w:val="28"/>
              </w:rPr>
              <w:t xml:space="preserve"> </w:t>
            </w:r>
            <w:r>
              <w:rPr>
                <w:sz w:val="28"/>
              </w:rPr>
              <w:t>sẵn.</w:t>
            </w:r>
          </w:p>
        </w:tc>
        <w:tc>
          <w:tcPr>
            <w:tcW w:w="3188" w:type="dxa"/>
            <w:tcBorders>
              <w:bottom w:val="nil"/>
            </w:tcBorders>
          </w:tcPr>
          <w:p w:rsidR="002C7CDB" w:rsidRDefault="00D161E7">
            <w:pPr>
              <w:pStyle w:val="TableParagraph"/>
              <w:spacing w:line="306" w:lineRule="exact"/>
              <w:ind w:left="108"/>
              <w:rPr>
                <w:sz w:val="28"/>
              </w:rPr>
            </w:pPr>
            <w:r>
              <w:rPr>
                <w:sz w:val="28"/>
              </w:rPr>
              <w:t>- Trẻ biết cách lắp ráp</w:t>
            </w:r>
          </w:p>
          <w:p w:rsidR="002C7CDB" w:rsidRDefault="00D161E7">
            <w:pPr>
              <w:pStyle w:val="TableParagraph"/>
              <w:spacing w:before="2"/>
              <w:ind w:left="108"/>
              <w:rPr>
                <w:sz w:val="28"/>
              </w:rPr>
            </w:pPr>
            <w:r>
              <w:rPr>
                <w:sz w:val="28"/>
              </w:rPr>
              <w:t>theo hướng dẫn của cô.</w:t>
            </w:r>
          </w:p>
        </w:tc>
      </w:tr>
      <w:tr w:rsidR="002C7CDB">
        <w:trPr>
          <w:trHeight w:val="340"/>
        </w:trPr>
        <w:tc>
          <w:tcPr>
            <w:tcW w:w="746" w:type="dxa"/>
            <w:tcBorders>
              <w:top w:val="nil"/>
              <w:bottom w:val="nil"/>
            </w:tcBorders>
          </w:tcPr>
          <w:p w:rsidR="002C7CDB" w:rsidRDefault="002C7CDB">
            <w:pPr>
              <w:pStyle w:val="TableParagraph"/>
              <w:rPr>
                <w:sz w:val="26"/>
              </w:rPr>
            </w:pPr>
          </w:p>
        </w:tc>
        <w:tc>
          <w:tcPr>
            <w:tcW w:w="1166" w:type="dxa"/>
            <w:tcBorders>
              <w:top w:val="nil"/>
              <w:bottom w:val="nil"/>
            </w:tcBorders>
          </w:tcPr>
          <w:p w:rsidR="002C7CDB" w:rsidRDefault="002C7CDB">
            <w:pPr>
              <w:pStyle w:val="TableParagraph"/>
              <w:rPr>
                <w:sz w:val="26"/>
              </w:rPr>
            </w:pPr>
          </w:p>
        </w:tc>
        <w:tc>
          <w:tcPr>
            <w:tcW w:w="1534" w:type="dxa"/>
            <w:tcBorders>
              <w:top w:val="nil"/>
            </w:tcBorders>
          </w:tcPr>
          <w:p w:rsidR="002C7CDB" w:rsidRDefault="002C7CDB">
            <w:pPr>
              <w:pStyle w:val="TableParagraph"/>
              <w:rPr>
                <w:sz w:val="26"/>
              </w:rPr>
            </w:pPr>
          </w:p>
        </w:tc>
        <w:tc>
          <w:tcPr>
            <w:tcW w:w="1534" w:type="dxa"/>
            <w:tcBorders>
              <w:top w:val="nil"/>
            </w:tcBorders>
          </w:tcPr>
          <w:p w:rsidR="002C7CDB" w:rsidRDefault="00D161E7">
            <w:pPr>
              <w:pStyle w:val="TableParagraph"/>
              <w:spacing w:line="321" w:lineRule="exact"/>
              <w:ind w:left="108"/>
              <w:rPr>
                <w:sz w:val="28"/>
              </w:rPr>
            </w:pPr>
            <w:r>
              <w:rPr>
                <w:sz w:val="28"/>
              </w:rPr>
              <w:t>cột</w:t>
            </w:r>
            <w:r>
              <w:rPr>
                <w:rFonts w:ascii="Courier New" w:hAnsi="Courier New"/>
                <w:sz w:val="28"/>
              </w:rPr>
              <w:t>"</w:t>
            </w:r>
            <w:r>
              <w:rPr>
                <w:sz w:val="28"/>
              </w:rPr>
              <w:t>.</w:t>
            </w:r>
          </w:p>
        </w:tc>
        <w:tc>
          <w:tcPr>
            <w:tcW w:w="1493" w:type="dxa"/>
            <w:tcBorders>
              <w:top w:val="nil"/>
            </w:tcBorders>
          </w:tcPr>
          <w:p w:rsidR="002C7CDB" w:rsidRDefault="002C7CDB">
            <w:pPr>
              <w:pStyle w:val="TableParagraph"/>
              <w:rPr>
                <w:sz w:val="26"/>
              </w:rPr>
            </w:pPr>
          </w:p>
        </w:tc>
        <w:tc>
          <w:tcPr>
            <w:tcW w:w="3188" w:type="dxa"/>
            <w:tcBorders>
              <w:top w:val="nil"/>
            </w:tcBorders>
          </w:tcPr>
          <w:p w:rsidR="002C7CDB" w:rsidRDefault="002C7CDB">
            <w:pPr>
              <w:pStyle w:val="TableParagraph"/>
              <w:rPr>
                <w:sz w:val="26"/>
              </w:rPr>
            </w:pPr>
          </w:p>
        </w:tc>
      </w:tr>
      <w:tr w:rsidR="002C7CDB">
        <w:trPr>
          <w:trHeight w:val="5796"/>
        </w:trPr>
        <w:tc>
          <w:tcPr>
            <w:tcW w:w="746" w:type="dxa"/>
            <w:tcBorders>
              <w:top w:val="nil"/>
              <w:bottom w:val="nil"/>
            </w:tcBorders>
          </w:tcPr>
          <w:p w:rsidR="002C7CDB" w:rsidRDefault="002C7CDB">
            <w:pPr>
              <w:pStyle w:val="TableParagraph"/>
              <w:rPr>
                <w:sz w:val="26"/>
              </w:rPr>
            </w:pPr>
          </w:p>
        </w:tc>
        <w:tc>
          <w:tcPr>
            <w:tcW w:w="1166" w:type="dxa"/>
            <w:tcBorders>
              <w:top w:val="nil"/>
              <w:bottom w:val="nil"/>
            </w:tcBorders>
          </w:tcPr>
          <w:p w:rsidR="002C7CDB" w:rsidRDefault="002C7CDB">
            <w:pPr>
              <w:pStyle w:val="TableParagraph"/>
              <w:rPr>
                <w:sz w:val="26"/>
              </w:rPr>
            </w:pPr>
          </w:p>
        </w:tc>
        <w:tc>
          <w:tcPr>
            <w:tcW w:w="1534" w:type="dxa"/>
          </w:tcPr>
          <w:p w:rsidR="002C7CDB" w:rsidRDefault="00D161E7">
            <w:pPr>
              <w:pStyle w:val="TableParagraph"/>
              <w:numPr>
                <w:ilvl w:val="0"/>
                <w:numId w:val="649"/>
              </w:numPr>
              <w:tabs>
                <w:tab w:val="left" w:pos="311"/>
              </w:tabs>
              <w:spacing w:before="22" w:line="268" w:lineRule="auto"/>
              <w:ind w:right="93" w:firstLine="0"/>
              <w:jc w:val="both"/>
              <w:rPr>
                <w:sz w:val="28"/>
              </w:rPr>
            </w:pPr>
            <w:r>
              <w:rPr>
                <w:sz w:val="28"/>
              </w:rPr>
              <w:t>Góc nghệ thuật :</w:t>
            </w:r>
          </w:p>
          <w:p w:rsidR="002C7CDB" w:rsidRDefault="00D161E7">
            <w:pPr>
              <w:pStyle w:val="TableParagraph"/>
              <w:numPr>
                <w:ilvl w:val="0"/>
                <w:numId w:val="649"/>
              </w:numPr>
              <w:tabs>
                <w:tab w:val="left" w:pos="395"/>
              </w:tabs>
              <w:spacing w:before="3" w:line="237" w:lineRule="auto"/>
              <w:ind w:right="94" w:firstLine="0"/>
              <w:jc w:val="both"/>
              <w:rPr>
                <w:sz w:val="28"/>
              </w:rPr>
            </w:pPr>
            <w:r>
              <w:rPr>
                <w:spacing w:val="-6"/>
                <w:sz w:val="28"/>
              </w:rPr>
              <w:t>Ha</w:t>
            </w:r>
            <w:r>
              <w:rPr>
                <w:spacing w:val="-6"/>
                <w:position w:val="-3"/>
                <w:sz w:val="28"/>
              </w:rPr>
              <w:t>́</w:t>
            </w:r>
            <w:r>
              <w:rPr>
                <w:spacing w:val="-6"/>
                <w:sz w:val="28"/>
              </w:rPr>
              <w:t xml:space="preserve">t </w:t>
            </w:r>
            <w:r>
              <w:rPr>
                <w:spacing w:val="-11"/>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 xml:space="preserve">t </w:t>
            </w:r>
            <w:r>
              <w:rPr>
                <w:sz w:val="28"/>
              </w:rPr>
              <w:t xml:space="preserve">theo  </w:t>
            </w:r>
            <w:r>
              <w:rPr>
                <w:spacing w:val="-10"/>
                <w:sz w:val="28"/>
              </w:rPr>
              <w:t>chu</w:t>
            </w:r>
            <w:r>
              <w:rPr>
                <w:spacing w:val="-10"/>
                <w:position w:val="-3"/>
                <w:sz w:val="28"/>
              </w:rPr>
              <w:t>̉</w:t>
            </w:r>
            <w:r>
              <w:rPr>
                <w:spacing w:val="-10"/>
                <w:sz w:val="28"/>
              </w:rPr>
              <w:t xml:space="preserve"> </w:t>
            </w:r>
            <w:r>
              <w:rPr>
                <w:spacing w:val="-5"/>
                <w:sz w:val="28"/>
              </w:rPr>
              <w:t>đề.</w:t>
            </w:r>
          </w:p>
          <w:p w:rsidR="002C7CDB" w:rsidRDefault="00D161E7">
            <w:pPr>
              <w:pStyle w:val="TableParagraph"/>
              <w:numPr>
                <w:ilvl w:val="0"/>
                <w:numId w:val="649"/>
              </w:numPr>
              <w:tabs>
                <w:tab w:val="left" w:pos="419"/>
              </w:tabs>
              <w:spacing w:before="2"/>
              <w:ind w:right="92" w:firstLine="0"/>
              <w:jc w:val="both"/>
              <w:rPr>
                <w:sz w:val="28"/>
              </w:rPr>
            </w:pPr>
            <w:r>
              <w:rPr>
                <w:sz w:val="28"/>
              </w:rPr>
              <w:t>Tô màu tranh , nặn các loại hoa và đ</w:t>
            </w:r>
            <w:r>
              <w:rPr>
                <w:rFonts w:ascii="Arial" w:hAnsi="Arial"/>
                <w:sz w:val="28"/>
              </w:rPr>
              <w:t xml:space="preserve">ồ </w:t>
            </w:r>
            <w:r>
              <w:rPr>
                <w:rFonts w:ascii="Courier New" w:hAnsi="Courier New"/>
                <w:sz w:val="28"/>
              </w:rPr>
              <w:t>v</w:t>
            </w:r>
            <w:r>
              <w:rPr>
                <w:rFonts w:ascii="Arial" w:hAnsi="Arial"/>
                <w:sz w:val="28"/>
              </w:rPr>
              <w:t>ậ</w:t>
            </w:r>
            <w:r>
              <w:rPr>
                <w:rFonts w:ascii="Courier New" w:hAnsi="Courier New"/>
                <w:sz w:val="28"/>
              </w:rPr>
              <w:t xml:space="preserve">t </w:t>
            </w:r>
            <w:r>
              <w:rPr>
                <w:sz w:val="28"/>
              </w:rPr>
              <w:t>mình yêu thích</w:t>
            </w:r>
          </w:p>
        </w:tc>
        <w:tc>
          <w:tcPr>
            <w:tcW w:w="1534" w:type="dxa"/>
          </w:tcPr>
          <w:p w:rsidR="002C7CDB" w:rsidRDefault="00D161E7">
            <w:pPr>
              <w:pStyle w:val="TableParagraph"/>
              <w:numPr>
                <w:ilvl w:val="0"/>
                <w:numId w:val="648"/>
              </w:numPr>
              <w:tabs>
                <w:tab w:val="left" w:pos="318"/>
                <w:tab w:val="left" w:pos="1082"/>
              </w:tabs>
              <w:spacing w:before="8" w:line="213" w:lineRule="auto"/>
              <w:ind w:right="94" w:firstLine="0"/>
              <w:rPr>
                <w:sz w:val="28"/>
              </w:rPr>
            </w:pPr>
            <w:r>
              <w:rPr>
                <w:spacing w:val="-16"/>
                <w:sz w:val="28"/>
              </w:rPr>
              <w:t>Hư</w:t>
            </w:r>
            <w:r>
              <w:rPr>
                <w:spacing w:val="-16"/>
                <w:position w:val="-3"/>
                <w:sz w:val="28"/>
              </w:rPr>
              <w:t xml:space="preserve">́ </w:t>
            </w:r>
            <w:r>
              <w:rPr>
                <w:sz w:val="28"/>
              </w:rPr>
              <w:t xml:space="preserve">ng </w:t>
            </w:r>
            <w:r>
              <w:rPr>
                <w:spacing w:val="-9"/>
                <w:sz w:val="28"/>
              </w:rPr>
              <w:t>thu</w:t>
            </w:r>
            <w:r>
              <w:rPr>
                <w:spacing w:val="-9"/>
                <w:position w:val="-3"/>
                <w:sz w:val="28"/>
              </w:rPr>
              <w:t>́</w:t>
            </w:r>
            <w:r>
              <w:rPr>
                <w:spacing w:val="-9"/>
                <w:sz w:val="28"/>
              </w:rPr>
              <w:t xml:space="preserve"> </w:t>
            </w:r>
            <w:r>
              <w:rPr>
                <w:sz w:val="28"/>
              </w:rPr>
              <w:t>tham</w:t>
            </w:r>
            <w:r>
              <w:rPr>
                <w:sz w:val="28"/>
              </w:rPr>
              <w:tab/>
              <w:t>gia</w:t>
            </w:r>
          </w:p>
          <w:p w:rsidR="002C7CDB" w:rsidRDefault="00D161E7">
            <w:pPr>
              <w:pStyle w:val="TableParagraph"/>
              <w:tabs>
                <w:tab w:val="left" w:pos="946"/>
              </w:tabs>
              <w:spacing w:before="33" w:line="213" w:lineRule="auto"/>
              <w:ind w:left="108" w:right="119"/>
              <w:rPr>
                <w:sz w:val="28"/>
              </w:rPr>
            </w:pPr>
            <w:r>
              <w:rPr>
                <w:spacing w:val="-6"/>
                <w:sz w:val="28"/>
              </w:rPr>
              <w:t>ca</w:t>
            </w:r>
            <w:r>
              <w:rPr>
                <w:spacing w:val="-6"/>
                <w:position w:val="-3"/>
                <w:sz w:val="28"/>
              </w:rPr>
              <w:t>́</w:t>
            </w:r>
            <w:r>
              <w:rPr>
                <w:spacing w:val="-6"/>
                <w:sz w:val="28"/>
              </w:rPr>
              <w:t>c</w:t>
            </w:r>
            <w:r>
              <w:rPr>
                <w:spacing w:val="-6"/>
                <w:sz w:val="28"/>
              </w:rPr>
              <w:tab/>
              <w:t xml:space="preserve">hoaṭ </w:t>
            </w:r>
            <w:r>
              <w:rPr>
                <w:spacing w:val="-26"/>
                <w:sz w:val="28"/>
              </w:rPr>
              <w:t>đôṇ</w:t>
            </w:r>
            <w:r>
              <w:rPr>
                <w:spacing w:val="-16"/>
                <w:sz w:val="28"/>
              </w:rPr>
              <w:t xml:space="preserve"> </w:t>
            </w:r>
            <w:r>
              <w:rPr>
                <w:sz w:val="28"/>
              </w:rPr>
              <w:t>g.</w:t>
            </w:r>
          </w:p>
          <w:p w:rsidR="002C7CDB" w:rsidRDefault="00D161E7">
            <w:pPr>
              <w:pStyle w:val="TableParagraph"/>
              <w:numPr>
                <w:ilvl w:val="0"/>
                <w:numId w:val="648"/>
              </w:numPr>
              <w:tabs>
                <w:tab w:val="left" w:pos="308"/>
              </w:tabs>
              <w:spacing w:before="25" w:line="218" w:lineRule="auto"/>
              <w:ind w:right="92" w:firstLine="0"/>
              <w:jc w:val="both"/>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0"/>
                <w:sz w:val="28"/>
              </w:rPr>
              <w:t>co</w:t>
            </w:r>
            <w:r>
              <w:rPr>
                <w:spacing w:val="-10"/>
                <w:position w:val="-3"/>
                <w:sz w:val="28"/>
              </w:rPr>
              <w:t xml:space="preserve">́  </w:t>
            </w:r>
            <w:r>
              <w:rPr>
                <w:spacing w:val="-11"/>
                <w:sz w:val="28"/>
              </w:rPr>
              <w:t xml:space="preserve">môṭ  số </w:t>
            </w:r>
            <w:r>
              <w:rPr>
                <w:spacing w:val="7"/>
                <w:sz w:val="28"/>
              </w:rPr>
              <w:t>ki</w:t>
            </w:r>
            <w:r>
              <w:rPr>
                <w:spacing w:val="7"/>
                <w:position w:val="-4"/>
                <w:sz w:val="28"/>
              </w:rPr>
              <w:t xml:space="preserve">̃ </w:t>
            </w:r>
            <w:r>
              <w:rPr>
                <w:sz w:val="28"/>
              </w:rPr>
              <w:t xml:space="preserve">năng </w:t>
            </w:r>
            <w:r>
              <w:rPr>
                <w:spacing w:val="-16"/>
                <w:sz w:val="28"/>
              </w:rPr>
              <w:t>ve,</w:t>
            </w:r>
            <w:r>
              <w:rPr>
                <w:spacing w:val="-16"/>
                <w:position w:val="-3"/>
                <w:sz w:val="28"/>
              </w:rPr>
              <w:t>̃</w:t>
            </w:r>
            <w:r>
              <w:rPr>
                <w:spacing w:val="-16"/>
                <w:sz w:val="28"/>
              </w:rPr>
              <w:t xml:space="preserve"> </w:t>
            </w:r>
            <w:r>
              <w:rPr>
                <w:sz w:val="28"/>
              </w:rPr>
              <w:t xml:space="preserve">nặn, tô màu đơn    </w:t>
            </w:r>
            <w:r>
              <w:rPr>
                <w:spacing w:val="11"/>
                <w:sz w:val="28"/>
              </w:rPr>
              <w:t xml:space="preserve"> </w:t>
            </w:r>
            <w:r>
              <w:rPr>
                <w:spacing w:val="-4"/>
                <w:sz w:val="28"/>
              </w:rPr>
              <w:t>gia</w:t>
            </w:r>
            <w:r>
              <w:rPr>
                <w:spacing w:val="-4"/>
                <w:position w:val="-3"/>
                <w:sz w:val="28"/>
              </w:rPr>
              <w:t>̉</w:t>
            </w:r>
            <w:r>
              <w:rPr>
                <w:spacing w:val="-4"/>
                <w:sz w:val="28"/>
              </w:rPr>
              <w:t>n,</w:t>
            </w:r>
          </w:p>
          <w:p w:rsidR="002C7CDB" w:rsidRDefault="00D161E7">
            <w:pPr>
              <w:pStyle w:val="TableParagraph"/>
              <w:tabs>
                <w:tab w:val="left" w:pos="646"/>
              </w:tabs>
              <w:spacing w:line="291" w:lineRule="exact"/>
              <w:ind w:left="108"/>
              <w:rPr>
                <w:sz w:val="28"/>
              </w:rPr>
            </w:pPr>
            <w:r>
              <w:rPr>
                <w:spacing w:val="-23"/>
                <w:sz w:val="28"/>
              </w:rPr>
              <w:t>taọ</w:t>
            </w:r>
            <w:r>
              <w:rPr>
                <w:spacing w:val="-23"/>
                <w:sz w:val="28"/>
              </w:rPr>
              <w:tab/>
            </w:r>
            <w:r>
              <w:rPr>
                <w:sz w:val="28"/>
              </w:rPr>
              <w:t xml:space="preserve">ra  </w:t>
            </w:r>
            <w:r>
              <w:rPr>
                <w:spacing w:val="2"/>
                <w:sz w:val="28"/>
              </w:rPr>
              <w:t xml:space="preserve"> </w:t>
            </w:r>
            <w:r>
              <w:rPr>
                <w:spacing w:val="-6"/>
                <w:sz w:val="28"/>
              </w:rPr>
              <w:t>sa</w:t>
            </w:r>
            <w:r>
              <w:rPr>
                <w:spacing w:val="-6"/>
                <w:position w:val="-2"/>
                <w:sz w:val="28"/>
              </w:rPr>
              <w:t>̉</w:t>
            </w:r>
            <w:r>
              <w:rPr>
                <w:spacing w:val="-6"/>
                <w:sz w:val="28"/>
              </w:rPr>
              <w:t>n</w:t>
            </w:r>
          </w:p>
          <w:p w:rsidR="002C7CDB" w:rsidRDefault="00D161E7">
            <w:pPr>
              <w:pStyle w:val="TableParagraph"/>
              <w:spacing w:line="306" w:lineRule="exact"/>
              <w:ind w:left="108"/>
              <w:rPr>
                <w:sz w:val="28"/>
              </w:rPr>
            </w:pPr>
            <w:r>
              <w:rPr>
                <w:sz w:val="28"/>
              </w:rPr>
              <w:t>phẩm.</w:t>
            </w:r>
          </w:p>
          <w:p w:rsidR="002C7CDB" w:rsidRDefault="00D161E7">
            <w:pPr>
              <w:pStyle w:val="TableParagraph"/>
              <w:numPr>
                <w:ilvl w:val="0"/>
                <w:numId w:val="648"/>
              </w:numPr>
              <w:tabs>
                <w:tab w:val="left" w:pos="308"/>
                <w:tab w:val="left" w:pos="667"/>
                <w:tab w:val="left" w:pos="879"/>
                <w:tab w:val="left" w:pos="946"/>
                <w:tab w:val="left" w:pos="1147"/>
              </w:tabs>
              <w:spacing w:before="21" w:line="218" w:lineRule="auto"/>
              <w:ind w:right="94" w:firstLine="0"/>
              <w:rPr>
                <w:sz w:val="28"/>
              </w:rPr>
            </w:pPr>
            <w:r>
              <w:rPr>
                <w:sz w:val="28"/>
              </w:rPr>
              <w:t>Thi</w:t>
            </w:r>
            <w:r>
              <w:rPr>
                <w:position w:val="-4"/>
                <w:sz w:val="28"/>
              </w:rPr>
              <w:t>́</w:t>
            </w:r>
            <w:r>
              <w:rPr>
                <w:sz w:val="28"/>
              </w:rPr>
              <w:t xml:space="preserve">ch </w:t>
            </w:r>
            <w:r>
              <w:rPr>
                <w:spacing w:val="-10"/>
                <w:sz w:val="28"/>
              </w:rPr>
              <w:t>thu</w:t>
            </w:r>
            <w:r>
              <w:rPr>
                <w:spacing w:val="-10"/>
                <w:position w:val="-3"/>
                <w:sz w:val="28"/>
              </w:rPr>
              <w:t>́</w:t>
            </w:r>
            <w:r>
              <w:rPr>
                <w:spacing w:val="-10"/>
                <w:sz w:val="28"/>
              </w:rPr>
              <w:t xml:space="preserve"> </w:t>
            </w:r>
            <w:r>
              <w:rPr>
                <w:spacing w:val="1"/>
                <w:sz w:val="28"/>
              </w:rPr>
              <w:t>bi</w:t>
            </w:r>
            <w:r>
              <w:rPr>
                <w:spacing w:val="-17"/>
                <w:sz w:val="28"/>
              </w:rPr>
              <w:t>ê</w:t>
            </w:r>
            <w:r>
              <w:rPr>
                <w:spacing w:val="14"/>
                <w:sz w:val="28"/>
              </w:rPr>
              <w:t>̉</w:t>
            </w:r>
            <w:r>
              <w:rPr>
                <w:sz w:val="28"/>
              </w:rPr>
              <w:t>u</w:t>
            </w:r>
            <w:r>
              <w:rPr>
                <w:sz w:val="28"/>
              </w:rPr>
              <w:tab/>
            </w:r>
            <w:r>
              <w:rPr>
                <w:sz w:val="28"/>
              </w:rPr>
              <w:tab/>
            </w:r>
            <w:r>
              <w:rPr>
                <w:sz w:val="28"/>
              </w:rPr>
              <w:tab/>
            </w:r>
            <w:r>
              <w:rPr>
                <w:spacing w:val="-2"/>
                <w:sz w:val="28"/>
              </w:rPr>
              <w:t>d</w:t>
            </w:r>
            <w:r>
              <w:rPr>
                <w:spacing w:val="1"/>
                <w:sz w:val="28"/>
              </w:rPr>
              <w:t>i</w:t>
            </w:r>
            <w:r>
              <w:rPr>
                <w:spacing w:val="-3"/>
                <w:sz w:val="28"/>
              </w:rPr>
              <w:t>ê</w:t>
            </w:r>
            <w:r>
              <w:rPr>
                <w:spacing w:val="-131"/>
                <w:sz w:val="28"/>
              </w:rPr>
              <w:t>n</w:t>
            </w:r>
            <w:r>
              <w:rPr>
                <w:sz w:val="28"/>
              </w:rPr>
              <w:t xml:space="preserve">̃ </w:t>
            </w:r>
            <w:r>
              <w:rPr>
                <w:spacing w:val="-11"/>
                <w:sz w:val="28"/>
              </w:rPr>
              <w:t xml:space="preserve">môṭ </w:t>
            </w:r>
            <w:r>
              <w:rPr>
                <w:spacing w:val="-10"/>
                <w:sz w:val="28"/>
              </w:rPr>
              <w:t xml:space="preserve">số </w:t>
            </w:r>
            <w:r>
              <w:rPr>
                <w:spacing w:val="-6"/>
                <w:sz w:val="28"/>
              </w:rPr>
              <w:t>ba</w:t>
            </w:r>
            <w:r>
              <w:rPr>
                <w:spacing w:val="-6"/>
                <w:position w:val="-3"/>
                <w:sz w:val="28"/>
              </w:rPr>
              <w:t>̀</w:t>
            </w:r>
            <w:r>
              <w:rPr>
                <w:spacing w:val="-6"/>
                <w:sz w:val="28"/>
              </w:rPr>
              <w:t>i ha</w:t>
            </w:r>
            <w:r>
              <w:rPr>
                <w:spacing w:val="-6"/>
                <w:position w:val="-3"/>
                <w:sz w:val="28"/>
              </w:rPr>
              <w:t>́</w:t>
            </w:r>
            <w:r>
              <w:rPr>
                <w:spacing w:val="-6"/>
                <w:sz w:val="28"/>
              </w:rPr>
              <w:t>t</w:t>
            </w:r>
            <w:r>
              <w:rPr>
                <w:spacing w:val="-6"/>
                <w:sz w:val="28"/>
              </w:rPr>
              <w:tab/>
            </w:r>
            <w:r>
              <w:rPr>
                <w:spacing w:val="-7"/>
                <w:sz w:val="28"/>
              </w:rPr>
              <w:t>va</w:t>
            </w:r>
            <w:r>
              <w:rPr>
                <w:spacing w:val="-7"/>
                <w:position w:val="-3"/>
                <w:sz w:val="28"/>
              </w:rPr>
              <w:t>̀</w:t>
            </w:r>
            <w:r>
              <w:rPr>
                <w:spacing w:val="-7"/>
                <w:position w:val="-3"/>
                <w:sz w:val="28"/>
              </w:rPr>
              <w:tab/>
            </w:r>
            <w:r>
              <w:rPr>
                <w:spacing w:val="-7"/>
                <w:position w:val="-3"/>
                <w:sz w:val="28"/>
              </w:rPr>
              <w:tab/>
            </w:r>
            <w:r>
              <w:rPr>
                <w:spacing w:val="-3"/>
                <w:sz w:val="28"/>
              </w:rPr>
              <w:t xml:space="preserve">vỗ </w:t>
            </w:r>
            <w:r>
              <w:rPr>
                <w:spacing w:val="1"/>
                <w:sz w:val="28"/>
              </w:rPr>
              <w:t>đ</w:t>
            </w:r>
            <w:r>
              <w:rPr>
                <w:sz w:val="28"/>
              </w:rPr>
              <w:t>ê</w:t>
            </w:r>
            <w:r>
              <w:rPr>
                <w:spacing w:val="-164"/>
                <w:sz w:val="28"/>
              </w:rPr>
              <w:t>m</w:t>
            </w:r>
            <w:r>
              <w:rPr>
                <w:sz w:val="28"/>
              </w:rPr>
              <w:t>̣</w:t>
            </w:r>
            <w:r>
              <w:rPr>
                <w:sz w:val="28"/>
              </w:rPr>
              <w:tab/>
            </w:r>
            <w:r>
              <w:rPr>
                <w:sz w:val="28"/>
              </w:rPr>
              <w:tab/>
            </w:r>
            <w:r>
              <w:rPr>
                <w:spacing w:val="1"/>
                <w:sz w:val="28"/>
              </w:rPr>
              <w:t>b</w:t>
            </w:r>
            <w:r>
              <w:rPr>
                <w:spacing w:val="-27"/>
                <w:sz w:val="28"/>
              </w:rPr>
              <w:t>ă</w:t>
            </w:r>
            <w:r>
              <w:rPr>
                <w:spacing w:val="26"/>
                <w:sz w:val="28"/>
              </w:rPr>
              <w:t>̀</w:t>
            </w:r>
            <w:r>
              <w:rPr>
                <w:spacing w:val="1"/>
                <w:sz w:val="28"/>
              </w:rPr>
              <w:t>n</w:t>
            </w:r>
            <w:r>
              <w:rPr>
                <w:sz w:val="28"/>
              </w:rPr>
              <w:t>g</w:t>
            </w:r>
          </w:p>
          <w:p w:rsidR="002C7CDB" w:rsidRDefault="00D161E7">
            <w:pPr>
              <w:pStyle w:val="TableParagraph"/>
              <w:tabs>
                <w:tab w:val="left" w:pos="898"/>
              </w:tabs>
              <w:spacing w:before="19" w:line="216" w:lineRule="auto"/>
              <w:ind w:left="108" w:right="205"/>
              <w:rPr>
                <w:sz w:val="28"/>
              </w:rPr>
            </w:pPr>
            <w:r>
              <w:rPr>
                <w:spacing w:val="-6"/>
                <w:sz w:val="28"/>
              </w:rPr>
              <w:t>ca</w:t>
            </w:r>
            <w:r>
              <w:rPr>
                <w:spacing w:val="-6"/>
                <w:position w:val="-3"/>
                <w:sz w:val="28"/>
              </w:rPr>
              <w:t>́</w:t>
            </w:r>
            <w:r>
              <w:rPr>
                <w:spacing w:val="-6"/>
                <w:sz w:val="28"/>
              </w:rPr>
              <w:t>c</w:t>
            </w:r>
            <w:r>
              <w:rPr>
                <w:spacing w:val="-6"/>
                <w:sz w:val="28"/>
              </w:rPr>
              <w:tab/>
            </w:r>
            <w:r>
              <w:rPr>
                <w:spacing w:val="-16"/>
                <w:sz w:val="28"/>
              </w:rPr>
              <w:t xml:space="preserve">nhac̣ </w:t>
            </w:r>
            <w:r>
              <w:rPr>
                <w:spacing w:val="-8"/>
                <w:sz w:val="28"/>
              </w:rPr>
              <w:t>cu.̣</w:t>
            </w:r>
          </w:p>
        </w:tc>
        <w:tc>
          <w:tcPr>
            <w:tcW w:w="1493" w:type="dxa"/>
          </w:tcPr>
          <w:p w:rsidR="002C7CDB" w:rsidRDefault="00D161E7">
            <w:pPr>
              <w:pStyle w:val="TableParagraph"/>
              <w:numPr>
                <w:ilvl w:val="0"/>
                <w:numId w:val="647"/>
              </w:numPr>
              <w:tabs>
                <w:tab w:val="left" w:pos="328"/>
              </w:tabs>
              <w:spacing w:line="306" w:lineRule="exact"/>
              <w:ind w:firstLine="0"/>
              <w:rPr>
                <w:sz w:val="28"/>
              </w:rPr>
            </w:pPr>
            <w:r>
              <w:rPr>
                <w:sz w:val="28"/>
              </w:rPr>
              <w:t>Tranh</w:t>
            </w:r>
            <w:r>
              <w:rPr>
                <w:spacing w:val="55"/>
                <w:sz w:val="28"/>
              </w:rPr>
              <w:t xml:space="preserve"> </w:t>
            </w:r>
            <w:r>
              <w:rPr>
                <w:spacing w:val="-6"/>
                <w:sz w:val="28"/>
              </w:rPr>
              <w:t>về</w:t>
            </w:r>
          </w:p>
          <w:p w:rsidR="002C7CDB" w:rsidRDefault="00D161E7">
            <w:pPr>
              <w:pStyle w:val="TableParagraph"/>
              <w:spacing w:line="322" w:lineRule="exact"/>
              <w:ind w:left="108"/>
              <w:rPr>
                <w:sz w:val="28"/>
              </w:rPr>
            </w:pPr>
            <w:r>
              <w:rPr>
                <w:sz w:val="28"/>
              </w:rPr>
              <w:t>ngày</w:t>
            </w:r>
            <w:r>
              <w:rPr>
                <w:spacing w:val="-3"/>
                <w:sz w:val="28"/>
              </w:rPr>
              <w:t xml:space="preserve"> </w:t>
            </w:r>
            <w:r>
              <w:rPr>
                <w:sz w:val="28"/>
              </w:rPr>
              <w:t>tết.</w:t>
            </w:r>
          </w:p>
          <w:p w:rsidR="002C7CDB" w:rsidRDefault="00D161E7">
            <w:pPr>
              <w:pStyle w:val="TableParagraph"/>
              <w:numPr>
                <w:ilvl w:val="0"/>
                <w:numId w:val="647"/>
              </w:numPr>
              <w:tabs>
                <w:tab w:val="left" w:pos="308"/>
              </w:tabs>
              <w:ind w:right="94" w:firstLine="0"/>
              <w:jc w:val="both"/>
              <w:rPr>
                <w:sz w:val="28"/>
              </w:rPr>
            </w:pPr>
            <w:r>
              <w:rPr>
                <w:sz w:val="28"/>
              </w:rPr>
              <w:t>Sáp màu, tranh chưa tô màu, đất nặn.</w:t>
            </w:r>
          </w:p>
          <w:p w:rsidR="002C7CDB" w:rsidRDefault="00D161E7">
            <w:pPr>
              <w:pStyle w:val="TableParagraph"/>
              <w:ind w:left="108"/>
              <w:rPr>
                <w:sz w:val="28"/>
              </w:rPr>
            </w:pPr>
            <w:r>
              <w:rPr>
                <w:sz w:val="28"/>
              </w:rPr>
              <w:t>-Băng</w:t>
            </w:r>
          </w:p>
          <w:p w:rsidR="002C7CDB" w:rsidRDefault="00D161E7">
            <w:pPr>
              <w:pStyle w:val="TableParagraph"/>
              <w:tabs>
                <w:tab w:val="left" w:pos="903"/>
              </w:tabs>
              <w:spacing w:before="5" w:line="237" w:lineRule="auto"/>
              <w:ind w:left="108" w:right="94"/>
              <w:rPr>
                <w:sz w:val="28"/>
              </w:rPr>
            </w:pPr>
            <w:r>
              <w:rPr>
                <w:spacing w:val="-16"/>
                <w:sz w:val="28"/>
              </w:rPr>
              <w:t>nhac̣</w:t>
            </w:r>
            <w:r>
              <w:rPr>
                <w:spacing w:val="-16"/>
                <w:sz w:val="28"/>
              </w:rPr>
              <w:tab/>
            </w:r>
            <w:r>
              <w:rPr>
                <w:sz w:val="28"/>
              </w:rPr>
              <w:t xml:space="preserve">theo </w:t>
            </w:r>
            <w:r>
              <w:rPr>
                <w:spacing w:val="-9"/>
                <w:sz w:val="28"/>
              </w:rPr>
              <w:t>chu</w:t>
            </w:r>
            <w:r>
              <w:rPr>
                <w:spacing w:val="-9"/>
                <w:position w:val="-3"/>
                <w:sz w:val="28"/>
              </w:rPr>
              <w:t>̉</w:t>
            </w:r>
            <w:r>
              <w:rPr>
                <w:spacing w:val="36"/>
                <w:position w:val="-3"/>
                <w:sz w:val="28"/>
              </w:rPr>
              <w:t xml:space="preserve"> </w:t>
            </w:r>
            <w:r>
              <w:rPr>
                <w:spacing w:val="-4"/>
                <w:sz w:val="28"/>
              </w:rPr>
              <w:t>đề.</w:t>
            </w:r>
          </w:p>
          <w:p w:rsidR="002C7CDB" w:rsidRDefault="00D161E7">
            <w:pPr>
              <w:pStyle w:val="TableParagraph"/>
              <w:numPr>
                <w:ilvl w:val="0"/>
                <w:numId w:val="647"/>
              </w:numPr>
              <w:tabs>
                <w:tab w:val="left" w:pos="301"/>
              </w:tabs>
              <w:spacing w:line="213" w:lineRule="auto"/>
              <w:ind w:right="167" w:firstLine="0"/>
              <w:rPr>
                <w:sz w:val="28"/>
              </w:rPr>
            </w:pPr>
            <w:r>
              <w:rPr>
                <w:spacing w:val="-3"/>
                <w:sz w:val="28"/>
              </w:rPr>
              <w:t>Mu</w:t>
            </w:r>
            <w:r>
              <w:rPr>
                <w:spacing w:val="-3"/>
                <w:position w:val="-3"/>
                <w:sz w:val="28"/>
              </w:rPr>
              <w:t>̃</w:t>
            </w:r>
            <w:r>
              <w:rPr>
                <w:spacing w:val="-3"/>
                <w:sz w:val="28"/>
              </w:rPr>
              <w:t xml:space="preserve">, </w:t>
            </w:r>
            <w:r>
              <w:rPr>
                <w:spacing w:val="-16"/>
                <w:sz w:val="28"/>
              </w:rPr>
              <w:t xml:space="preserve">nhac̣ </w:t>
            </w:r>
            <w:r>
              <w:rPr>
                <w:spacing w:val="-6"/>
                <w:sz w:val="28"/>
              </w:rPr>
              <w:t>cu.̣..</w:t>
            </w:r>
          </w:p>
        </w:tc>
        <w:tc>
          <w:tcPr>
            <w:tcW w:w="3188" w:type="dxa"/>
          </w:tcPr>
          <w:p w:rsidR="002C7CDB" w:rsidRDefault="00D161E7">
            <w:pPr>
              <w:pStyle w:val="TableParagraph"/>
              <w:numPr>
                <w:ilvl w:val="0"/>
                <w:numId w:val="646"/>
              </w:numPr>
              <w:tabs>
                <w:tab w:val="left" w:pos="284"/>
              </w:tabs>
              <w:spacing w:before="17" w:line="206" w:lineRule="auto"/>
              <w:ind w:right="95" w:firstLine="0"/>
              <w:jc w:val="both"/>
              <w:rPr>
                <w:sz w:val="28"/>
              </w:rPr>
            </w:pPr>
            <w:r>
              <w:rPr>
                <w:sz w:val="28"/>
              </w:rPr>
              <w:t xml:space="preserve">Cô </w:t>
            </w:r>
            <w:r>
              <w:rPr>
                <w:spacing w:val="-10"/>
                <w:sz w:val="28"/>
              </w:rPr>
              <w:t>giơ</w:t>
            </w:r>
            <w:r>
              <w:rPr>
                <w:spacing w:val="-10"/>
                <w:position w:val="-3"/>
                <w:sz w:val="28"/>
              </w:rPr>
              <w:t xml:space="preserve">́ </w:t>
            </w:r>
            <w:r>
              <w:rPr>
                <w:sz w:val="28"/>
              </w:rPr>
              <w:t xml:space="preserve">i </w:t>
            </w:r>
            <w:r>
              <w:rPr>
                <w:spacing w:val="-15"/>
                <w:sz w:val="28"/>
              </w:rPr>
              <w:t xml:space="preserve">thiêụ </w:t>
            </w:r>
            <w:r>
              <w:rPr>
                <w:spacing w:val="-11"/>
                <w:sz w:val="28"/>
              </w:rPr>
              <w:t xml:space="preserve">môṭ số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pacing w:val="-23"/>
                <w:sz w:val="28"/>
              </w:rPr>
              <w:t xml:space="preserve">taọ  </w:t>
            </w:r>
            <w:r>
              <w:rPr>
                <w:sz w:val="28"/>
              </w:rPr>
              <w:t>hi</w:t>
            </w:r>
            <w:r>
              <w:rPr>
                <w:position w:val="-4"/>
                <w:sz w:val="28"/>
              </w:rPr>
              <w:t>̀</w:t>
            </w:r>
            <w:r>
              <w:rPr>
                <w:sz w:val="28"/>
              </w:rPr>
              <w:t xml:space="preserve">nh   </w:t>
            </w:r>
            <w:r>
              <w:rPr>
                <w:spacing w:val="-6"/>
                <w:sz w:val="28"/>
              </w:rPr>
              <w:t>đê</w:t>
            </w:r>
            <w:r>
              <w:rPr>
                <w:spacing w:val="-6"/>
                <w:position w:val="1"/>
                <w:sz w:val="28"/>
              </w:rPr>
              <w:t xml:space="preserve">̉   </w:t>
            </w:r>
            <w:r>
              <w:rPr>
                <w:sz w:val="28"/>
              </w:rPr>
              <w:t xml:space="preserve">gây  </w:t>
            </w:r>
            <w:r>
              <w:rPr>
                <w:spacing w:val="-15"/>
                <w:sz w:val="28"/>
              </w:rPr>
              <w:t>hư</w:t>
            </w:r>
            <w:r>
              <w:rPr>
                <w:spacing w:val="-15"/>
                <w:position w:val="-3"/>
                <w:sz w:val="28"/>
              </w:rPr>
              <w:t xml:space="preserve">́ </w:t>
            </w:r>
            <w:r>
              <w:rPr>
                <w:sz w:val="28"/>
              </w:rPr>
              <w:t xml:space="preserve">ng </w:t>
            </w:r>
            <w:r>
              <w:rPr>
                <w:spacing w:val="-9"/>
                <w:sz w:val="28"/>
              </w:rPr>
              <w:t>thu</w:t>
            </w:r>
            <w:r>
              <w:rPr>
                <w:spacing w:val="-9"/>
                <w:position w:val="-3"/>
                <w:sz w:val="28"/>
              </w:rPr>
              <w:t xml:space="preserve">́ </w:t>
            </w:r>
            <w:r>
              <w:rPr>
                <w:sz w:val="28"/>
              </w:rPr>
              <w:t>cho</w:t>
            </w:r>
            <w:r>
              <w:rPr>
                <w:spacing w:val="-30"/>
                <w:sz w:val="28"/>
              </w:rPr>
              <w:t xml:space="preserve"> </w:t>
            </w:r>
            <w:r>
              <w:rPr>
                <w:spacing w:val="-4"/>
                <w:sz w:val="28"/>
              </w:rPr>
              <w:t>tre</w:t>
            </w:r>
            <w:r>
              <w:rPr>
                <w:spacing w:val="-4"/>
                <w:position w:val="-3"/>
                <w:sz w:val="28"/>
              </w:rPr>
              <w:t>̉</w:t>
            </w:r>
            <w:r>
              <w:rPr>
                <w:spacing w:val="-4"/>
                <w:sz w:val="28"/>
              </w:rPr>
              <w:t>.</w:t>
            </w:r>
          </w:p>
          <w:p w:rsidR="002C7CDB" w:rsidRDefault="00D161E7">
            <w:pPr>
              <w:pStyle w:val="TableParagraph"/>
              <w:numPr>
                <w:ilvl w:val="0"/>
                <w:numId w:val="646"/>
              </w:numPr>
              <w:tabs>
                <w:tab w:val="left" w:pos="339"/>
              </w:tabs>
              <w:spacing w:line="211" w:lineRule="auto"/>
              <w:ind w:right="95" w:firstLine="0"/>
              <w:jc w:val="both"/>
              <w:rPr>
                <w:sz w:val="28"/>
              </w:rPr>
            </w:pPr>
            <w:r>
              <w:rPr>
                <w:spacing w:val="-2"/>
                <w:sz w:val="28"/>
              </w:rPr>
              <w:t>H</w:t>
            </w:r>
            <w:r>
              <w:rPr>
                <w:spacing w:val="-1"/>
                <w:sz w:val="28"/>
              </w:rPr>
              <w:t>ư</w:t>
            </w:r>
            <w:r>
              <w:rPr>
                <w:spacing w:val="-39"/>
                <w:sz w:val="28"/>
              </w:rPr>
              <w:t>ơ</w:t>
            </w:r>
            <w:r>
              <w:rPr>
                <w:position w:val="-3"/>
                <w:sz w:val="28"/>
              </w:rPr>
              <w:t>́</w:t>
            </w:r>
            <w:r>
              <w:rPr>
                <w:spacing w:val="-32"/>
                <w:position w:val="-3"/>
                <w:sz w:val="28"/>
              </w:rPr>
              <w:t xml:space="preserve"> </w:t>
            </w:r>
            <w:r>
              <w:rPr>
                <w:spacing w:val="-2"/>
                <w:sz w:val="28"/>
              </w:rPr>
              <w:t>n</w:t>
            </w:r>
            <w:r>
              <w:rPr>
                <w:sz w:val="28"/>
              </w:rPr>
              <w:t>g</w:t>
            </w:r>
            <w:r>
              <w:rPr>
                <w:sz w:val="28"/>
              </w:rPr>
              <w:t xml:space="preserve"> </w:t>
            </w:r>
            <w:r>
              <w:rPr>
                <w:spacing w:val="-2"/>
                <w:sz w:val="28"/>
              </w:rPr>
              <w:t xml:space="preserve"> </w:t>
            </w:r>
            <w:r>
              <w:rPr>
                <w:spacing w:val="-2"/>
                <w:sz w:val="28"/>
              </w:rPr>
              <w:t>d</w:t>
            </w:r>
            <w:r>
              <w:rPr>
                <w:sz w:val="28"/>
              </w:rPr>
              <w:t>â</w:t>
            </w:r>
            <w:r>
              <w:rPr>
                <w:spacing w:val="-138"/>
                <w:sz w:val="28"/>
              </w:rPr>
              <w:t>n</w:t>
            </w:r>
            <w:r>
              <w:rPr>
                <w:sz w:val="28"/>
              </w:rPr>
              <w:t>̃</w:t>
            </w:r>
            <w:r>
              <w:rPr>
                <w:sz w:val="28"/>
              </w:rPr>
              <w:t xml:space="preserve">   </w:t>
            </w:r>
            <w:r>
              <w:rPr>
                <w:spacing w:val="-7"/>
                <w:sz w:val="28"/>
              </w:rPr>
              <w:t xml:space="preserve"> </w:t>
            </w:r>
            <w:r>
              <w:rPr>
                <w:spacing w:val="1"/>
                <w:sz w:val="28"/>
              </w:rPr>
              <w:t>t</w:t>
            </w:r>
            <w:r>
              <w:rPr>
                <w:spacing w:val="-3"/>
                <w:sz w:val="28"/>
              </w:rPr>
              <w:t>r</w:t>
            </w:r>
            <w:r>
              <w:rPr>
                <w:spacing w:val="-17"/>
                <w:sz w:val="28"/>
              </w:rPr>
              <w:t>e</w:t>
            </w:r>
            <w:r>
              <w:rPr>
                <w:position w:val="-2"/>
                <w:sz w:val="28"/>
              </w:rPr>
              <w:t>̉</w:t>
            </w:r>
            <w:r>
              <w:rPr>
                <w:position w:val="-2"/>
                <w:sz w:val="28"/>
              </w:rPr>
              <w:t xml:space="preserve"> </w:t>
            </w:r>
            <w:r>
              <w:rPr>
                <w:spacing w:val="13"/>
                <w:position w:val="-2"/>
                <w:sz w:val="28"/>
              </w:rPr>
              <w:t xml:space="preserve"> </w:t>
            </w:r>
            <w:r>
              <w:rPr>
                <w:spacing w:val="-2"/>
                <w:sz w:val="28"/>
              </w:rPr>
              <w:t>t</w:t>
            </w:r>
            <w:r>
              <w:rPr>
                <w:spacing w:val="-3"/>
                <w:sz w:val="28"/>
              </w:rPr>
              <w:t>a</w:t>
            </w:r>
            <w:r>
              <w:rPr>
                <w:spacing w:val="-88"/>
                <w:sz w:val="28"/>
              </w:rPr>
              <w:t>o</w:t>
            </w:r>
            <w:r>
              <w:rPr>
                <w:sz w:val="28"/>
              </w:rPr>
              <w:t>̣</w:t>
            </w:r>
            <w:r>
              <w:rPr>
                <w:sz w:val="28"/>
              </w:rPr>
              <w:t xml:space="preserve">  </w:t>
            </w:r>
            <w:r>
              <w:rPr>
                <w:spacing w:val="13"/>
                <w:sz w:val="28"/>
              </w:rPr>
              <w:t xml:space="preserve"> </w:t>
            </w:r>
            <w:r>
              <w:rPr>
                <w:spacing w:val="1"/>
                <w:sz w:val="28"/>
              </w:rPr>
              <w:t>s</w:t>
            </w:r>
            <w:r>
              <w:rPr>
                <w:spacing w:val="-22"/>
                <w:sz w:val="28"/>
              </w:rPr>
              <w:t>a</w:t>
            </w:r>
            <w:r>
              <w:rPr>
                <w:spacing w:val="21"/>
                <w:position w:val="-2"/>
                <w:sz w:val="28"/>
              </w:rPr>
              <w:t>̉</w:t>
            </w:r>
            <w:r>
              <w:rPr>
                <w:sz w:val="28"/>
              </w:rPr>
              <w:t xml:space="preserve">n </w:t>
            </w:r>
            <w:r>
              <w:rPr>
                <w:spacing w:val="-5"/>
                <w:sz w:val="28"/>
              </w:rPr>
              <w:t>phâ</w:t>
            </w:r>
            <w:r>
              <w:rPr>
                <w:spacing w:val="-5"/>
                <w:position w:val="1"/>
                <w:sz w:val="28"/>
              </w:rPr>
              <w:t>̉</w:t>
            </w:r>
            <w:r>
              <w:rPr>
                <w:spacing w:val="-5"/>
                <w:sz w:val="28"/>
              </w:rPr>
              <w:t xml:space="preserve">m  </w:t>
            </w:r>
            <w:r>
              <w:rPr>
                <w:spacing w:val="-15"/>
                <w:sz w:val="28"/>
              </w:rPr>
              <w:t>tư</w:t>
            </w:r>
            <w:r>
              <w:rPr>
                <w:spacing w:val="-15"/>
                <w:position w:val="-3"/>
                <w:sz w:val="28"/>
              </w:rPr>
              <w:t xml:space="preserve">̀  </w:t>
            </w:r>
            <w:r>
              <w:rPr>
                <w:spacing w:val="-3"/>
                <w:sz w:val="28"/>
              </w:rPr>
              <w:t xml:space="preserve">nhiều  </w:t>
            </w:r>
            <w:r>
              <w:rPr>
                <w:spacing w:val="-6"/>
                <w:sz w:val="28"/>
              </w:rPr>
              <w:t xml:space="preserve">loaị </w:t>
            </w:r>
            <w:r>
              <w:rPr>
                <w:sz w:val="28"/>
              </w:rPr>
              <w:t xml:space="preserve">nguyên </w:t>
            </w:r>
            <w:r>
              <w:rPr>
                <w:spacing w:val="-18"/>
                <w:sz w:val="28"/>
              </w:rPr>
              <w:t>liêụ</w:t>
            </w:r>
            <w:r>
              <w:rPr>
                <w:spacing w:val="16"/>
                <w:sz w:val="28"/>
              </w:rPr>
              <w:t xml:space="preserve"> </w:t>
            </w:r>
            <w:r>
              <w:rPr>
                <w:sz w:val="28"/>
              </w:rPr>
              <w:t>.</w:t>
            </w:r>
          </w:p>
          <w:p w:rsidR="002C7CDB" w:rsidRDefault="00D161E7">
            <w:pPr>
              <w:pStyle w:val="TableParagraph"/>
              <w:numPr>
                <w:ilvl w:val="0"/>
                <w:numId w:val="646"/>
              </w:numPr>
              <w:tabs>
                <w:tab w:val="left" w:pos="272"/>
              </w:tabs>
              <w:spacing w:before="17" w:line="211" w:lineRule="auto"/>
              <w:ind w:right="95" w:firstLine="0"/>
              <w:jc w:val="both"/>
              <w:rPr>
                <w:sz w:val="28"/>
              </w:rPr>
            </w:pPr>
            <w:r>
              <w:rPr>
                <w:spacing w:val="-25"/>
                <w:sz w:val="28"/>
              </w:rPr>
              <w:t xml:space="preserve">Lưạ </w:t>
            </w:r>
            <w:r>
              <w:rPr>
                <w:spacing w:val="-20"/>
                <w:sz w:val="28"/>
              </w:rPr>
              <w:t xml:space="preserve">choṇ  </w:t>
            </w:r>
            <w:r>
              <w:rPr>
                <w:spacing w:val="-11"/>
                <w:sz w:val="28"/>
              </w:rPr>
              <w:t xml:space="preserve">môṭ  </w:t>
            </w:r>
            <w:r>
              <w:rPr>
                <w:spacing w:val="-6"/>
                <w:sz w:val="28"/>
              </w:rPr>
              <w:t>va</w:t>
            </w:r>
            <w:r>
              <w:rPr>
                <w:spacing w:val="-6"/>
                <w:position w:val="-3"/>
                <w:sz w:val="28"/>
              </w:rPr>
              <w:t>̀</w:t>
            </w:r>
            <w:r>
              <w:rPr>
                <w:spacing w:val="-6"/>
                <w:sz w:val="28"/>
              </w:rPr>
              <w:t>i ba</w:t>
            </w:r>
            <w:r>
              <w:rPr>
                <w:spacing w:val="-6"/>
                <w:position w:val="-3"/>
                <w:sz w:val="28"/>
              </w:rPr>
              <w:t>̀</w:t>
            </w:r>
            <w:r>
              <w:rPr>
                <w:spacing w:val="-6"/>
                <w:sz w:val="28"/>
              </w:rPr>
              <w:t>i ha</w:t>
            </w:r>
            <w:r>
              <w:rPr>
                <w:spacing w:val="-6"/>
                <w:position w:val="-3"/>
                <w:sz w:val="28"/>
              </w:rPr>
              <w:t>́</w:t>
            </w:r>
            <w:r>
              <w:rPr>
                <w:spacing w:val="-6"/>
                <w:sz w:val="28"/>
              </w:rPr>
              <w:t xml:space="preserve">t </w:t>
            </w:r>
            <w:r>
              <w:rPr>
                <w:spacing w:val="-10"/>
                <w:sz w:val="28"/>
              </w:rPr>
              <w:t>co</w:t>
            </w:r>
            <w:r>
              <w:rPr>
                <w:spacing w:val="-10"/>
                <w:position w:val="-3"/>
                <w:sz w:val="28"/>
              </w:rPr>
              <w:t xml:space="preserve">́ </w:t>
            </w:r>
            <w:r>
              <w:rPr>
                <w:spacing w:val="-3"/>
                <w:sz w:val="28"/>
              </w:rPr>
              <w:t xml:space="preserve">tiết </w:t>
            </w:r>
            <w:r>
              <w:rPr>
                <w:spacing w:val="-6"/>
                <w:sz w:val="28"/>
              </w:rPr>
              <w:t xml:space="preserve">tấu </w:t>
            </w:r>
            <w:r>
              <w:rPr>
                <w:spacing w:val="-7"/>
                <w:sz w:val="28"/>
              </w:rPr>
              <w:t>va</w:t>
            </w:r>
            <w:r>
              <w:rPr>
                <w:spacing w:val="-7"/>
                <w:position w:val="-3"/>
                <w:sz w:val="28"/>
              </w:rPr>
              <w:t xml:space="preserve">̀ </w:t>
            </w:r>
            <w:r>
              <w:rPr>
                <w:spacing w:val="-10"/>
                <w:sz w:val="28"/>
              </w:rPr>
              <w:t>lơ</w:t>
            </w:r>
            <w:r>
              <w:rPr>
                <w:spacing w:val="-10"/>
                <w:position w:val="-3"/>
                <w:sz w:val="28"/>
              </w:rPr>
              <w:t>̀</w:t>
            </w:r>
            <w:r>
              <w:rPr>
                <w:spacing w:val="-10"/>
                <w:sz w:val="28"/>
              </w:rPr>
              <w:t xml:space="preserve">i </w:t>
            </w:r>
            <w:r>
              <w:rPr>
                <w:sz w:val="28"/>
              </w:rPr>
              <w:t xml:space="preserve">ca đơn </w:t>
            </w:r>
            <w:r>
              <w:rPr>
                <w:spacing w:val="1"/>
                <w:sz w:val="28"/>
              </w:rPr>
              <w:t>gi</w:t>
            </w:r>
            <w:r>
              <w:rPr>
                <w:spacing w:val="-22"/>
                <w:sz w:val="28"/>
              </w:rPr>
              <w:t>a</w:t>
            </w:r>
            <w:r>
              <w:rPr>
                <w:spacing w:val="19"/>
                <w:position w:val="-2"/>
                <w:sz w:val="28"/>
              </w:rPr>
              <w:t>̉</w:t>
            </w:r>
            <w:r>
              <w:rPr>
                <w:sz w:val="28"/>
              </w:rPr>
              <w:t>n</w:t>
            </w:r>
            <w:r>
              <w:rPr>
                <w:spacing w:val="-1"/>
                <w:sz w:val="28"/>
              </w:rPr>
              <w:t xml:space="preserve"> </w:t>
            </w:r>
            <w:r>
              <w:rPr>
                <w:spacing w:val="1"/>
                <w:sz w:val="28"/>
              </w:rPr>
              <w:t>đ</w:t>
            </w:r>
            <w:r>
              <w:rPr>
                <w:spacing w:val="-17"/>
                <w:sz w:val="28"/>
              </w:rPr>
              <w:t>e</w:t>
            </w:r>
            <w:r>
              <w:rPr>
                <w:position w:val="-2"/>
                <w:sz w:val="28"/>
              </w:rPr>
              <w:t>̉</w:t>
            </w:r>
            <w:r>
              <w:rPr>
                <w:spacing w:val="16"/>
                <w:position w:val="-2"/>
                <w:sz w:val="28"/>
              </w:rPr>
              <w:t xml:space="preserve"> </w:t>
            </w:r>
            <w:r>
              <w:rPr>
                <w:spacing w:val="1"/>
                <w:sz w:val="28"/>
              </w:rPr>
              <w:t>t</w:t>
            </w:r>
            <w:r>
              <w:rPr>
                <w:spacing w:val="-3"/>
                <w:sz w:val="28"/>
              </w:rPr>
              <w:t>r</w:t>
            </w:r>
            <w:r>
              <w:rPr>
                <w:spacing w:val="-17"/>
                <w:sz w:val="28"/>
              </w:rPr>
              <w:t>e</w:t>
            </w:r>
            <w:r>
              <w:rPr>
                <w:position w:val="-2"/>
                <w:sz w:val="28"/>
              </w:rPr>
              <w:t>̉</w:t>
            </w:r>
            <w:r>
              <w:rPr>
                <w:spacing w:val="16"/>
                <w:position w:val="-2"/>
                <w:sz w:val="28"/>
              </w:rPr>
              <w:t xml:space="preserve"> </w:t>
            </w:r>
            <w:r>
              <w:rPr>
                <w:spacing w:val="1"/>
                <w:sz w:val="28"/>
              </w:rPr>
              <w:t>t</w:t>
            </w:r>
            <w:r>
              <w:rPr>
                <w:spacing w:val="-3"/>
                <w:sz w:val="28"/>
              </w:rPr>
              <w:t>â</w:t>
            </w:r>
            <w:r>
              <w:rPr>
                <w:spacing w:val="-88"/>
                <w:sz w:val="28"/>
              </w:rPr>
              <w:t>p</w:t>
            </w:r>
            <w:r>
              <w:rPr>
                <w:sz w:val="28"/>
              </w:rPr>
              <w:t>̣</w:t>
            </w:r>
            <w:r>
              <w:rPr>
                <w:sz w:val="28"/>
              </w:rPr>
              <w:t xml:space="preserve"> </w:t>
            </w:r>
            <w:r>
              <w:rPr>
                <w:spacing w:val="18"/>
                <w:sz w:val="28"/>
              </w:rPr>
              <w:t xml:space="preserve"> </w:t>
            </w:r>
            <w:r>
              <w:rPr>
                <w:spacing w:val="-2"/>
                <w:sz w:val="28"/>
              </w:rPr>
              <w:t>b</w:t>
            </w:r>
            <w:r>
              <w:rPr>
                <w:spacing w:val="1"/>
                <w:sz w:val="28"/>
              </w:rPr>
              <w:t>i</w:t>
            </w:r>
            <w:r>
              <w:rPr>
                <w:spacing w:val="-17"/>
                <w:sz w:val="28"/>
              </w:rPr>
              <w:t>ê</w:t>
            </w:r>
            <w:r>
              <w:rPr>
                <w:spacing w:val="14"/>
                <w:position w:val="1"/>
                <w:sz w:val="28"/>
              </w:rPr>
              <w:t>̉</w:t>
            </w:r>
            <w:r>
              <w:rPr>
                <w:sz w:val="28"/>
              </w:rPr>
              <w:t>u</w:t>
            </w:r>
            <w:r>
              <w:rPr>
                <w:sz w:val="28"/>
              </w:rPr>
              <w:t xml:space="preserve"> </w:t>
            </w:r>
            <w:r>
              <w:rPr>
                <w:spacing w:val="-2"/>
                <w:sz w:val="28"/>
              </w:rPr>
              <w:t>di</w:t>
            </w:r>
            <w:r>
              <w:rPr>
                <w:sz w:val="28"/>
              </w:rPr>
              <w:t>ê</w:t>
            </w:r>
            <w:r>
              <w:rPr>
                <w:spacing w:val="-134"/>
                <w:sz w:val="28"/>
              </w:rPr>
              <w:t>n</w:t>
            </w:r>
            <w:r>
              <w:rPr>
                <w:sz w:val="28"/>
              </w:rPr>
              <w:t>̃</w:t>
            </w:r>
            <w:r>
              <w:rPr>
                <w:sz w:val="28"/>
              </w:rPr>
              <w:t xml:space="preserve"> </w:t>
            </w:r>
            <w:r>
              <w:rPr>
                <w:spacing w:val="-6"/>
                <w:sz w:val="28"/>
              </w:rPr>
              <w:t xml:space="preserve"> </w:t>
            </w:r>
            <w:r>
              <w:rPr>
                <w:sz w:val="28"/>
              </w:rPr>
              <w:t>.</w:t>
            </w:r>
          </w:p>
          <w:p w:rsidR="002C7CDB" w:rsidRDefault="00D161E7">
            <w:pPr>
              <w:pStyle w:val="TableParagraph"/>
              <w:numPr>
                <w:ilvl w:val="0"/>
                <w:numId w:val="646"/>
              </w:numPr>
              <w:tabs>
                <w:tab w:val="left" w:pos="359"/>
              </w:tabs>
              <w:spacing w:line="211" w:lineRule="auto"/>
              <w:ind w:right="94" w:firstLine="0"/>
              <w:jc w:val="both"/>
              <w:rPr>
                <w:sz w:val="28"/>
              </w:rPr>
            </w:pPr>
            <w:r>
              <w:rPr>
                <w:spacing w:val="-23"/>
                <w:sz w:val="28"/>
              </w:rPr>
              <w:t xml:space="preserve">Daỵ </w:t>
            </w:r>
            <w:r>
              <w:rPr>
                <w:spacing w:val="-4"/>
                <w:sz w:val="28"/>
              </w:rPr>
              <w:t>tre</w:t>
            </w:r>
            <w:r>
              <w:rPr>
                <w:spacing w:val="-4"/>
                <w:position w:val="-2"/>
                <w:sz w:val="28"/>
              </w:rPr>
              <w:t xml:space="preserve">̉  </w:t>
            </w:r>
            <w:r>
              <w:rPr>
                <w:spacing w:val="-5"/>
                <w:sz w:val="28"/>
              </w:rPr>
              <w:t>ca</w:t>
            </w:r>
            <w:r>
              <w:rPr>
                <w:spacing w:val="-5"/>
                <w:position w:val="-3"/>
                <w:sz w:val="28"/>
              </w:rPr>
              <w:t>́</w:t>
            </w:r>
            <w:r>
              <w:rPr>
                <w:spacing w:val="-5"/>
                <w:sz w:val="28"/>
              </w:rPr>
              <w:t xml:space="preserve">ch </w:t>
            </w:r>
            <w:r>
              <w:rPr>
                <w:spacing w:val="-15"/>
                <w:sz w:val="28"/>
              </w:rPr>
              <w:t>sư</w:t>
            </w:r>
            <w:r>
              <w:rPr>
                <w:spacing w:val="-15"/>
                <w:position w:val="-2"/>
                <w:sz w:val="28"/>
              </w:rPr>
              <w:t xml:space="preserve">̉ </w:t>
            </w:r>
            <w:r>
              <w:rPr>
                <w:spacing w:val="-26"/>
                <w:sz w:val="28"/>
              </w:rPr>
              <w:t xml:space="preserve">duṇ </w:t>
            </w:r>
            <w:r>
              <w:rPr>
                <w:sz w:val="28"/>
              </w:rPr>
              <w:t xml:space="preserve">g </w:t>
            </w:r>
            <w:r>
              <w:rPr>
                <w:spacing w:val="-7"/>
                <w:sz w:val="28"/>
              </w:rPr>
              <w:t>đu</w:t>
            </w:r>
            <w:r>
              <w:rPr>
                <w:spacing w:val="-7"/>
                <w:position w:val="-3"/>
                <w:sz w:val="28"/>
              </w:rPr>
              <w:t>́</w:t>
            </w:r>
            <w:r>
              <w:rPr>
                <w:spacing w:val="-7"/>
                <w:sz w:val="28"/>
              </w:rPr>
              <w:t xml:space="preserve">ng   </w:t>
            </w:r>
            <w:r>
              <w:rPr>
                <w:spacing w:val="-6"/>
                <w:sz w:val="28"/>
              </w:rPr>
              <w:t>ca</w:t>
            </w:r>
            <w:r>
              <w:rPr>
                <w:spacing w:val="-6"/>
                <w:position w:val="-3"/>
                <w:sz w:val="28"/>
              </w:rPr>
              <w:t>́</w:t>
            </w:r>
            <w:r>
              <w:rPr>
                <w:spacing w:val="-6"/>
                <w:sz w:val="28"/>
              </w:rPr>
              <w:t xml:space="preserve">c   </w:t>
            </w:r>
            <w:r>
              <w:rPr>
                <w:spacing w:val="-16"/>
                <w:sz w:val="28"/>
              </w:rPr>
              <w:t xml:space="preserve">nhac̣    </w:t>
            </w:r>
            <w:r>
              <w:rPr>
                <w:spacing w:val="-9"/>
                <w:sz w:val="28"/>
              </w:rPr>
              <w:t xml:space="preserve">cu,̣    </w:t>
            </w:r>
            <w:r>
              <w:rPr>
                <w:spacing w:val="-23"/>
                <w:sz w:val="28"/>
              </w:rPr>
              <w:t xml:space="preserve">tâp̣ </w:t>
            </w:r>
            <w:r>
              <w:rPr>
                <w:spacing w:val="-15"/>
                <w:sz w:val="28"/>
              </w:rPr>
              <w:t>đư</w:t>
            </w:r>
            <w:r>
              <w:rPr>
                <w:spacing w:val="-15"/>
                <w:position w:val="-3"/>
                <w:sz w:val="28"/>
              </w:rPr>
              <w:t xml:space="preserve">́ </w:t>
            </w:r>
            <w:r>
              <w:rPr>
                <w:sz w:val="28"/>
              </w:rPr>
              <w:t xml:space="preserve">ng theo </w:t>
            </w:r>
            <w:r>
              <w:rPr>
                <w:spacing w:val="-11"/>
                <w:sz w:val="28"/>
              </w:rPr>
              <w:t xml:space="preserve">đôị </w:t>
            </w:r>
            <w:r>
              <w:rPr>
                <w:sz w:val="28"/>
              </w:rPr>
              <w:t>hi</w:t>
            </w:r>
            <w:r>
              <w:rPr>
                <w:position w:val="-4"/>
                <w:sz w:val="28"/>
              </w:rPr>
              <w:t>̀</w:t>
            </w:r>
            <w:r>
              <w:rPr>
                <w:sz w:val="28"/>
              </w:rPr>
              <w:t xml:space="preserve">nh </w:t>
            </w:r>
            <w:r>
              <w:rPr>
                <w:spacing w:val="-6"/>
                <w:sz w:val="28"/>
              </w:rPr>
              <w:t>dê</w:t>
            </w:r>
            <w:r>
              <w:rPr>
                <w:spacing w:val="-6"/>
                <w:position w:val="1"/>
                <w:sz w:val="28"/>
              </w:rPr>
              <w:t>̉</w:t>
            </w:r>
            <w:r>
              <w:rPr>
                <w:spacing w:val="-6"/>
                <w:sz w:val="28"/>
              </w:rPr>
              <w:t xml:space="preserve"> </w:t>
            </w:r>
            <w:r>
              <w:rPr>
                <w:spacing w:val="1"/>
                <w:sz w:val="28"/>
              </w:rPr>
              <w:t>bi</w:t>
            </w:r>
            <w:r>
              <w:rPr>
                <w:spacing w:val="-17"/>
                <w:sz w:val="28"/>
              </w:rPr>
              <w:t>ê</w:t>
            </w:r>
            <w:r>
              <w:rPr>
                <w:spacing w:val="14"/>
                <w:sz w:val="28"/>
              </w:rPr>
              <w:t>̉</w:t>
            </w:r>
            <w:r>
              <w:rPr>
                <w:sz w:val="28"/>
              </w:rPr>
              <w:t>u</w:t>
            </w:r>
            <w:r>
              <w:rPr>
                <w:sz w:val="28"/>
              </w:rPr>
              <w:t xml:space="preserve"> </w:t>
            </w:r>
            <w:r>
              <w:rPr>
                <w:spacing w:val="22"/>
                <w:sz w:val="28"/>
              </w:rPr>
              <w:t xml:space="preserve"> </w:t>
            </w:r>
            <w:r>
              <w:rPr>
                <w:spacing w:val="1"/>
                <w:sz w:val="28"/>
              </w:rPr>
              <w:t>di</w:t>
            </w:r>
            <w:r>
              <w:rPr>
                <w:spacing w:val="-3"/>
                <w:sz w:val="28"/>
              </w:rPr>
              <w:t>ê</w:t>
            </w:r>
            <w:r>
              <w:rPr>
                <w:spacing w:val="-131"/>
                <w:sz w:val="28"/>
              </w:rPr>
              <w:t>n</w:t>
            </w:r>
            <w:r>
              <w:rPr>
                <w:sz w:val="28"/>
              </w:rPr>
              <w:t>̃</w:t>
            </w:r>
            <w:r>
              <w:rPr>
                <w:sz w:val="28"/>
              </w:rPr>
              <w:t xml:space="preserve"> </w:t>
            </w:r>
            <w:r>
              <w:rPr>
                <w:spacing w:val="-8"/>
                <w:sz w:val="28"/>
              </w:rPr>
              <w:t xml:space="preserve"> </w:t>
            </w:r>
            <w:r>
              <w:rPr>
                <w:sz w:val="28"/>
              </w:rPr>
              <w:t>,</w:t>
            </w:r>
            <w:r>
              <w:rPr>
                <w:sz w:val="28"/>
              </w:rPr>
              <w:t xml:space="preserve"> </w:t>
            </w:r>
            <w:r>
              <w:rPr>
                <w:spacing w:val="22"/>
                <w:sz w:val="28"/>
              </w:rPr>
              <w:t xml:space="preserve"> </w:t>
            </w:r>
            <w:r>
              <w:rPr>
                <w:spacing w:val="-2"/>
                <w:sz w:val="28"/>
              </w:rPr>
              <w:t>kh</w:t>
            </w:r>
            <w:r>
              <w:rPr>
                <w:spacing w:val="1"/>
                <w:sz w:val="28"/>
              </w:rPr>
              <w:t>u</w:t>
            </w:r>
            <w:r>
              <w:rPr>
                <w:spacing w:val="-4"/>
                <w:sz w:val="28"/>
              </w:rPr>
              <w:t>y</w:t>
            </w:r>
            <w:r>
              <w:rPr>
                <w:spacing w:val="-17"/>
                <w:sz w:val="28"/>
              </w:rPr>
              <w:t>ê</w:t>
            </w:r>
            <w:r>
              <w:rPr>
                <w:spacing w:val="16"/>
                <w:sz w:val="28"/>
              </w:rPr>
              <w:t>́</w:t>
            </w:r>
            <w:r>
              <w:rPr>
                <w:sz w:val="28"/>
              </w:rPr>
              <w:t>n</w:t>
            </w:r>
            <w:r>
              <w:rPr>
                <w:sz w:val="28"/>
              </w:rPr>
              <w:t xml:space="preserve"> </w:t>
            </w:r>
            <w:r>
              <w:rPr>
                <w:spacing w:val="24"/>
                <w:sz w:val="28"/>
              </w:rPr>
              <w:t xml:space="preserve"> </w:t>
            </w:r>
            <w:r>
              <w:rPr>
                <w:spacing w:val="1"/>
                <w:sz w:val="28"/>
              </w:rPr>
              <w:t>k</w:t>
            </w:r>
            <w:r>
              <w:rPr>
                <w:spacing w:val="-2"/>
                <w:sz w:val="28"/>
              </w:rPr>
              <w:t>hi</w:t>
            </w:r>
            <w:r>
              <w:rPr>
                <w:spacing w:val="2"/>
                <w:position w:val="-4"/>
                <w:sz w:val="28"/>
              </w:rPr>
              <w:t>́</w:t>
            </w:r>
            <w:r>
              <w:rPr>
                <w:spacing w:val="-3"/>
                <w:sz w:val="28"/>
              </w:rPr>
              <w:t>c</w:t>
            </w:r>
            <w:r>
              <w:rPr>
                <w:sz w:val="28"/>
              </w:rPr>
              <w:t xml:space="preserve">h </w:t>
            </w:r>
            <w:r>
              <w:rPr>
                <w:spacing w:val="-4"/>
                <w:sz w:val="28"/>
              </w:rPr>
              <w:t>tre</w:t>
            </w:r>
            <w:r>
              <w:rPr>
                <w:spacing w:val="-4"/>
                <w:position w:val="-2"/>
                <w:sz w:val="28"/>
              </w:rPr>
              <w:t xml:space="preserve">̉ </w:t>
            </w:r>
            <w:r>
              <w:rPr>
                <w:spacing w:val="-4"/>
                <w:sz w:val="28"/>
              </w:rPr>
              <w:t>sa</w:t>
            </w:r>
            <w:r>
              <w:rPr>
                <w:spacing w:val="-4"/>
                <w:position w:val="-3"/>
                <w:sz w:val="28"/>
              </w:rPr>
              <w:t>́</w:t>
            </w:r>
            <w:r>
              <w:rPr>
                <w:spacing w:val="-4"/>
                <w:sz w:val="28"/>
              </w:rPr>
              <w:t xml:space="preserve">ng </w:t>
            </w:r>
            <w:r>
              <w:rPr>
                <w:spacing w:val="-23"/>
                <w:sz w:val="28"/>
              </w:rPr>
              <w:t xml:space="preserve">taọ </w:t>
            </w:r>
            <w:r>
              <w:rPr>
                <w:spacing w:val="-26"/>
                <w:sz w:val="28"/>
              </w:rPr>
              <w:t xml:space="preserve">đôṇ </w:t>
            </w:r>
            <w:r>
              <w:rPr>
                <w:sz w:val="28"/>
              </w:rPr>
              <w:t xml:space="preserve">g </w:t>
            </w:r>
            <w:r>
              <w:rPr>
                <w:spacing w:val="-6"/>
                <w:sz w:val="28"/>
              </w:rPr>
              <w:t>ta</w:t>
            </w:r>
            <w:r>
              <w:rPr>
                <w:spacing w:val="-6"/>
                <w:position w:val="-3"/>
                <w:sz w:val="28"/>
              </w:rPr>
              <w:t>́</w:t>
            </w:r>
            <w:r>
              <w:rPr>
                <w:spacing w:val="-6"/>
                <w:sz w:val="28"/>
              </w:rPr>
              <w:t xml:space="preserve">c </w:t>
            </w:r>
            <w:r>
              <w:rPr>
                <w:sz w:val="28"/>
              </w:rPr>
              <w:t xml:space="preserve">minh </w:t>
            </w:r>
            <w:r>
              <w:rPr>
                <w:spacing w:val="-22"/>
                <w:sz w:val="28"/>
              </w:rPr>
              <w:t xml:space="preserve">hoạ </w:t>
            </w:r>
            <w:r>
              <w:rPr>
                <w:sz w:val="28"/>
              </w:rPr>
              <w:t>đơn</w:t>
            </w:r>
            <w:r>
              <w:rPr>
                <w:spacing w:val="12"/>
                <w:sz w:val="28"/>
              </w:rPr>
              <w:t xml:space="preserve"> </w:t>
            </w:r>
            <w:r>
              <w:rPr>
                <w:spacing w:val="-4"/>
                <w:sz w:val="28"/>
              </w:rPr>
              <w:t>gia</w:t>
            </w:r>
            <w:r>
              <w:rPr>
                <w:spacing w:val="-4"/>
                <w:position w:val="-2"/>
                <w:sz w:val="28"/>
              </w:rPr>
              <w:t>̉</w:t>
            </w:r>
            <w:r>
              <w:rPr>
                <w:spacing w:val="-4"/>
                <w:sz w:val="28"/>
              </w:rPr>
              <w:t>n.</w:t>
            </w:r>
          </w:p>
        </w:tc>
      </w:tr>
      <w:tr w:rsidR="002C7CDB">
        <w:trPr>
          <w:trHeight w:val="3218"/>
        </w:trPr>
        <w:tc>
          <w:tcPr>
            <w:tcW w:w="746" w:type="dxa"/>
            <w:tcBorders>
              <w:top w:val="nil"/>
              <w:bottom w:val="nil"/>
            </w:tcBorders>
          </w:tcPr>
          <w:p w:rsidR="002C7CDB" w:rsidRDefault="002C7CDB">
            <w:pPr>
              <w:pStyle w:val="TableParagraph"/>
              <w:rPr>
                <w:sz w:val="26"/>
              </w:rPr>
            </w:pPr>
          </w:p>
        </w:tc>
        <w:tc>
          <w:tcPr>
            <w:tcW w:w="1166" w:type="dxa"/>
            <w:tcBorders>
              <w:top w:val="nil"/>
              <w:bottom w:val="nil"/>
            </w:tcBorders>
          </w:tcPr>
          <w:p w:rsidR="002C7CDB" w:rsidRDefault="002C7CDB">
            <w:pPr>
              <w:pStyle w:val="TableParagraph"/>
              <w:rPr>
                <w:sz w:val="26"/>
              </w:rPr>
            </w:pPr>
          </w:p>
        </w:tc>
        <w:tc>
          <w:tcPr>
            <w:tcW w:w="1534" w:type="dxa"/>
          </w:tcPr>
          <w:p w:rsidR="002C7CDB" w:rsidRDefault="00D161E7">
            <w:pPr>
              <w:pStyle w:val="TableParagraph"/>
              <w:spacing w:before="23" w:line="268" w:lineRule="auto"/>
              <w:ind w:left="108" w:right="103"/>
              <w:rPr>
                <w:sz w:val="28"/>
              </w:rPr>
            </w:pPr>
            <w:r>
              <w:rPr>
                <w:sz w:val="28"/>
              </w:rPr>
              <w:t>- Góc sách chuyện:</w:t>
            </w:r>
          </w:p>
        </w:tc>
        <w:tc>
          <w:tcPr>
            <w:tcW w:w="1534" w:type="dxa"/>
          </w:tcPr>
          <w:p w:rsidR="002C7CDB" w:rsidRDefault="00D161E7">
            <w:pPr>
              <w:pStyle w:val="TableParagraph"/>
              <w:spacing w:before="4" w:line="218" w:lineRule="auto"/>
              <w:ind w:left="108" w:right="93"/>
              <w:jc w:val="both"/>
              <w:rPr>
                <w:sz w:val="28"/>
              </w:rPr>
            </w:pPr>
            <w:r>
              <w:rPr>
                <w:sz w:val="28"/>
              </w:rPr>
              <w:t xml:space="preserve">- </w:t>
            </w:r>
            <w:r>
              <w:rPr>
                <w:spacing w:val="-5"/>
                <w:sz w:val="28"/>
              </w:rPr>
              <w:t>Tre</w:t>
            </w:r>
            <w:r>
              <w:rPr>
                <w:spacing w:val="-5"/>
                <w:position w:val="-3"/>
                <w:sz w:val="28"/>
              </w:rPr>
              <w:t xml:space="preserve">̉  </w:t>
            </w:r>
            <w:r>
              <w:rPr>
                <w:spacing w:val="-4"/>
                <w:sz w:val="28"/>
              </w:rPr>
              <w:t xml:space="preserve">biết </w:t>
            </w:r>
            <w:r>
              <w:rPr>
                <w:spacing w:val="-6"/>
                <w:sz w:val="28"/>
              </w:rPr>
              <w:t xml:space="preserve">về </w:t>
            </w:r>
            <w:r>
              <w:rPr>
                <w:spacing w:val="-7"/>
                <w:sz w:val="28"/>
              </w:rPr>
              <w:t>nho</w:t>
            </w:r>
            <w:r>
              <w:rPr>
                <w:spacing w:val="-7"/>
                <w:position w:val="-3"/>
                <w:sz w:val="28"/>
              </w:rPr>
              <w:t>́</w:t>
            </w:r>
            <w:r>
              <w:rPr>
                <w:spacing w:val="-7"/>
                <w:sz w:val="28"/>
              </w:rPr>
              <w:t xml:space="preserve">m </w:t>
            </w:r>
            <w:r>
              <w:rPr>
                <w:sz w:val="28"/>
              </w:rPr>
              <w:t xml:space="preserve">chơi, </w:t>
            </w:r>
            <w:r>
              <w:rPr>
                <w:spacing w:val="-4"/>
                <w:sz w:val="28"/>
              </w:rPr>
              <w:t xml:space="preserve">biết </w:t>
            </w:r>
            <w:r>
              <w:rPr>
                <w:spacing w:val="-6"/>
                <w:sz w:val="28"/>
              </w:rPr>
              <w:t xml:space="preserve">cầm </w:t>
            </w:r>
            <w:r>
              <w:rPr>
                <w:spacing w:val="-7"/>
                <w:sz w:val="28"/>
              </w:rPr>
              <w:t>va</w:t>
            </w:r>
            <w:r>
              <w:rPr>
                <w:spacing w:val="-7"/>
                <w:position w:val="-3"/>
                <w:sz w:val="28"/>
              </w:rPr>
              <w:t xml:space="preserve">̀ </w:t>
            </w:r>
            <w:r>
              <w:rPr>
                <w:spacing w:val="-10"/>
                <w:sz w:val="28"/>
              </w:rPr>
              <w:t>giơ</w:t>
            </w:r>
            <w:r>
              <w:rPr>
                <w:spacing w:val="-10"/>
                <w:position w:val="-3"/>
                <w:sz w:val="28"/>
              </w:rPr>
              <w:t>̉</w:t>
            </w:r>
            <w:r>
              <w:rPr>
                <w:spacing w:val="-10"/>
                <w:sz w:val="28"/>
              </w:rPr>
              <w:t xml:space="preserve"> </w:t>
            </w:r>
            <w:r>
              <w:rPr>
                <w:spacing w:val="-5"/>
                <w:sz w:val="28"/>
              </w:rPr>
              <w:t>sa</w:t>
            </w:r>
            <w:r>
              <w:rPr>
                <w:spacing w:val="-5"/>
                <w:position w:val="-3"/>
                <w:sz w:val="28"/>
              </w:rPr>
              <w:t>́</w:t>
            </w:r>
            <w:r>
              <w:rPr>
                <w:spacing w:val="-5"/>
                <w:sz w:val="28"/>
              </w:rPr>
              <w:t xml:space="preserve">ch </w:t>
            </w:r>
            <w:r>
              <w:rPr>
                <w:spacing w:val="-7"/>
                <w:sz w:val="28"/>
              </w:rPr>
              <w:t>đu</w:t>
            </w:r>
            <w:r>
              <w:rPr>
                <w:spacing w:val="-7"/>
                <w:position w:val="-3"/>
                <w:sz w:val="28"/>
              </w:rPr>
              <w:t>́</w:t>
            </w:r>
            <w:r>
              <w:rPr>
                <w:spacing w:val="-7"/>
                <w:sz w:val="28"/>
              </w:rPr>
              <w:t xml:space="preserve">ng </w:t>
            </w:r>
            <w:r>
              <w:rPr>
                <w:spacing w:val="-4"/>
                <w:sz w:val="28"/>
              </w:rPr>
              <w:t>ca</w:t>
            </w:r>
            <w:r>
              <w:rPr>
                <w:spacing w:val="-4"/>
                <w:position w:val="-3"/>
                <w:sz w:val="28"/>
              </w:rPr>
              <w:t>́</w:t>
            </w:r>
            <w:r>
              <w:rPr>
                <w:spacing w:val="-4"/>
                <w:sz w:val="28"/>
              </w:rPr>
              <w:t>ch.</w:t>
            </w:r>
          </w:p>
        </w:tc>
        <w:tc>
          <w:tcPr>
            <w:tcW w:w="1493" w:type="dxa"/>
          </w:tcPr>
          <w:p w:rsidR="002C7CDB" w:rsidRDefault="00D161E7">
            <w:pPr>
              <w:pStyle w:val="TableParagraph"/>
              <w:numPr>
                <w:ilvl w:val="0"/>
                <w:numId w:val="645"/>
              </w:numPr>
              <w:tabs>
                <w:tab w:val="left" w:pos="320"/>
              </w:tabs>
              <w:spacing w:line="308" w:lineRule="exact"/>
              <w:ind w:firstLine="0"/>
              <w:rPr>
                <w:sz w:val="28"/>
              </w:rPr>
            </w:pPr>
            <w:r>
              <w:rPr>
                <w:spacing w:val="-1"/>
                <w:sz w:val="28"/>
              </w:rPr>
              <w:t>C</w:t>
            </w:r>
            <w:r>
              <w:rPr>
                <w:spacing w:val="-2"/>
                <w:sz w:val="28"/>
              </w:rPr>
              <w:t>h</w:t>
            </w:r>
            <w:r>
              <w:rPr>
                <w:spacing w:val="1"/>
                <w:sz w:val="28"/>
              </w:rPr>
              <w:t>u</w:t>
            </w:r>
            <w:r>
              <w:rPr>
                <w:spacing w:val="-22"/>
                <w:sz w:val="28"/>
              </w:rPr>
              <w:t>â</w:t>
            </w:r>
            <w:r>
              <w:rPr>
                <w:spacing w:val="19"/>
                <w:position w:val="1"/>
                <w:sz w:val="28"/>
              </w:rPr>
              <w:t>̉</w:t>
            </w:r>
            <w:r>
              <w:rPr>
                <w:sz w:val="28"/>
              </w:rPr>
              <w:t>n</w:t>
            </w:r>
            <w:r>
              <w:rPr>
                <w:sz w:val="28"/>
              </w:rPr>
              <w:t xml:space="preserve"> </w:t>
            </w:r>
            <w:r>
              <w:rPr>
                <w:spacing w:val="-24"/>
                <w:sz w:val="28"/>
              </w:rPr>
              <w:t xml:space="preserve"> </w:t>
            </w:r>
            <w:r>
              <w:rPr>
                <w:spacing w:val="1"/>
                <w:sz w:val="28"/>
              </w:rPr>
              <w:t>b</w:t>
            </w:r>
            <w:r>
              <w:rPr>
                <w:sz w:val="28"/>
              </w:rPr>
              <w:t>i</w:t>
            </w:r>
            <w:r>
              <w:rPr>
                <w:sz w:val="28"/>
              </w:rPr>
              <w:t xml:space="preserve"> </w:t>
            </w:r>
            <w:r>
              <w:rPr>
                <w:sz w:val="28"/>
              </w:rPr>
              <w:t>̣</w:t>
            </w:r>
          </w:p>
          <w:p w:rsidR="002C7CDB" w:rsidRDefault="00D161E7">
            <w:pPr>
              <w:pStyle w:val="TableParagraph"/>
              <w:spacing w:before="12" w:line="225" w:lineRule="auto"/>
              <w:ind w:left="108" w:right="92"/>
              <w:jc w:val="both"/>
              <w:rPr>
                <w:sz w:val="28"/>
              </w:rPr>
            </w:pPr>
            <w:r>
              <w:rPr>
                <w:sz w:val="28"/>
              </w:rPr>
              <w:t>thêm sa</w:t>
            </w:r>
            <w:r>
              <w:rPr>
                <w:position w:val="-3"/>
                <w:sz w:val="28"/>
              </w:rPr>
              <w:t>́</w:t>
            </w:r>
            <w:r>
              <w:rPr>
                <w:sz w:val="28"/>
              </w:rPr>
              <w:t>ch, truyêṇ theo chu</w:t>
            </w:r>
            <w:r>
              <w:rPr>
                <w:position w:val="-3"/>
                <w:sz w:val="28"/>
              </w:rPr>
              <w:t xml:space="preserve">̉ </w:t>
            </w:r>
            <w:r>
              <w:rPr>
                <w:sz w:val="28"/>
              </w:rPr>
              <w:t>đề.</w:t>
            </w:r>
          </w:p>
          <w:p w:rsidR="002C7CDB" w:rsidRDefault="00D161E7">
            <w:pPr>
              <w:pStyle w:val="TableParagraph"/>
              <w:numPr>
                <w:ilvl w:val="0"/>
                <w:numId w:val="645"/>
              </w:numPr>
              <w:tabs>
                <w:tab w:val="left" w:pos="361"/>
              </w:tabs>
              <w:spacing w:line="211" w:lineRule="auto"/>
              <w:ind w:right="93" w:firstLine="0"/>
              <w:jc w:val="both"/>
              <w:rPr>
                <w:sz w:val="28"/>
              </w:rPr>
            </w:pPr>
            <w:r>
              <w:rPr>
                <w:spacing w:val="-5"/>
                <w:sz w:val="28"/>
              </w:rPr>
              <w:t>Ba</w:t>
            </w:r>
            <w:r>
              <w:rPr>
                <w:spacing w:val="-5"/>
                <w:position w:val="-3"/>
                <w:sz w:val="28"/>
              </w:rPr>
              <w:t>́</w:t>
            </w:r>
            <w:r>
              <w:rPr>
                <w:spacing w:val="-5"/>
                <w:sz w:val="28"/>
              </w:rPr>
              <w:t xml:space="preserve">o, </w:t>
            </w:r>
            <w:r>
              <w:rPr>
                <w:spacing w:val="-23"/>
                <w:sz w:val="28"/>
              </w:rPr>
              <w:t xml:space="preserve">tap̣ </w:t>
            </w:r>
            <w:r>
              <w:rPr>
                <w:sz w:val="28"/>
              </w:rPr>
              <w:t>chi</w:t>
            </w:r>
            <w:r>
              <w:rPr>
                <w:position w:val="-4"/>
                <w:sz w:val="28"/>
              </w:rPr>
              <w:t xml:space="preserve">́ </w:t>
            </w:r>
            <w:r>
              <w:rPr>
                <w:spacing w:val="-4"/>
                <w:sz w:val="28"/>
              </w:rPr>
              <w:t>cu</w:t>
            </w:r>
            <w:r>
              <w:rPr>
                <w:spacing w:val="-4"/>
                <w:position w:val="-3"/>
                <w:sz w:val="28"/>
              </w:rPr>
              <w:t>̃</w:t>
            </w:r>
            <w:r>
              <w:rPr>
                <w:spacing w:val="62"/>
                <w:position w:val="-3"/>
                <w:sz w:val="28"/>
              </w:rPr>
              <w:t xml:space="preserve"> </w:t>
            </w:r>
            <w:r>
              <w:rPr>
                <w:spacing w:val="-6"/>
                <w:sz w:val="28"/>
              </w:rPr>
              <w:t xml:space="preserve">để </w:t>
            </w:r>
            <w:r>
              <w:rPr>
                <w:spacing w:val="-4"/>
                <w:sz w:val="28"/>
              </w:rPr>
              <w:t>tre</w:t>
            </w:r>
            <w:r>
              <w:rPr>
                <w:spacing w:val="-4"/>
                <w:position w:val="-2"/>
                <w:sz w:val="28"/>
              </w:rPr>
              <w:t xml:space="preserve">̉ </w:t>
            </w:r>
            <w:r>
              <w:rPr>
                <w:spacing w:val="-23"/>
                <w:sz w:val="28"/>
              </w:rPr>
              <w:t xml:space="preserve">tâp̣ </w:t>
            </w:r>
            <w:r>
              <w:rPr>
                <w:spacing w:val="-6"/>
                <w:sz w:val="28"/>
              </w:rPr>
              <w:t>la</w:t>
            </w:r>
            <w:r>
              <w:rPr>
                <w:spacing w:val="-6"/>
                <w:position w:val="-3"/>
                <w:sz w:val="28"/>
              </w:rPr>
              <w:t>̀</w:t>
            </w:r>
            <w:r>
              <w:rPr>
                <w:spacing w:val="-6"/>
                <w:sz w:val="28"/>
              </w:rPr>
              <w:t xml:space="preserve">m </w:t>
            </w:r>
            <w:r>
              <w:rPr>
                <w:sz w:val="28"/>
              </w:rPr>
              <w:t xml:space="preserve">quen </w:t>
            </w:r>
            <w:r>
              <w:rPr>
                <w:spacing w:val="-14"/>
                <w:sz w:val="28"/>
              </w:rPr>
              <w:t>vơ</w:t>
            </w:r>
            <w:r>
              <w:rPr>
                <w:spacing w:val="-14"/>
                <w:position w:val="-3"/>
                <w:sz w:val="28"/>
              </w:rPr>
              <w:t xml:space="preserve">́ </w:t>
            </w:r>
            <w:r>
              <w:rPr>
                <w:sz w:val="28"/>
              </w:rPr>
              <w:t xml:space="preserve">i </w:t>
            </w:r>
            <w:r>
              <w:rPr>
                <w:spacing w:val="1"/>
                <w:sz w:val="28"/>
              </w:rPr>
              <w:t>vi</w:t>
            </w:r>
            <w:r>
              <w:rPr>
                <w:spacing w:val="-3"/>
                <w:sz w:val="28"/>
              </w:rPr>
              <w:t>ê</w:t>
            </w:r>
            <w:r>
              <w:rPr>
                <w:spacing w:val="-68"/>
                <w:sz w:val="28"/>
              </w:rPr>
              <w:t>c</w:t>
            </w:r>
            <w:r>
              <w:rPr>
                <w:sz w:val="28"/>
              </w:rPr>
              <w:t>̣</w:t>
            </w:r>
            <w:r>
              <w:rPr>
                <w:sz w:val="28"/>
              </w:rPr>
              <w:t xml:space="preserve"> </w:t>
            </w:r>
            <w:r>
              <w:rPr>
                <w:spacing w:val="32"/>
                <w:sz w:val="28"/>
              </w:rPr>
              <w:t xml:space="preserve"> </w:t>
            </w:r>
            <w:r>
              <w:rPr>
                <w:spacing w:val="1"/>
                <w:sz w:val="28"/>
              </w:rPr>
              <w:t>t</w:t>
            </w:r>
            <w:r>
              <w:rPr>
                <w:sz w:val="28"/>
              </w:rPr>
              <w:t>ư</w:t>
            </w:r>
            <w:r>
              <w:rPr>
                <w:spacing w:val="-43"/>
                <w:sz w:val="28"/>
              </w:rPr>
              <w:t xml:space="preserve"> </w:t>
            </w:r>
            <w:r>
              <w:rPr>
                <w:sz w:val="28"/>
              </w:rPr>
              <w:t>̣</w:t>
            </w:r>
            <w:r>
              <w:rPr>
                <w:spacing w:val="6"/>
                <w:sz w:val="28"/>
              </w:rPr>
              <w:t xml:space="preserve"> </w:t>
            </w:r>
            <w:r>
              <w:rPr>
                <w:spacing w:val="1"/>
                <w:sz w:val="28"/>
              </w:rPr>
              <w:t>gi</w:t>
            </w:r>
            <w:r>
              <w:rPr>
                <w:spacing w:val="-39"/>
                <w:sz w:val="28"/>
              </w:rPr>
              <w:t>ơ</w:t>
            </w:r>
            <w:r>
              <w:rPr>
                <w:position w:val="-2"/>
                <w:sz w:val="28"/>
              </w:rPr>
              <w:t>̉</w:t>
            </w:r>
          </w:p>
          <w:p w:rsidR="002C7CDB" w:rsidRDefault="00D161E7">
            <w:pPr>
              <w:pStyle w:val="TableParagraph"/>
              <w:spacing w:line="282" w:lineRule="exact"/>
              <w:ind w:left="108"/>
              <w:jc w:val="both"/>
              <w:rPr>
                <w:sz w:val="28"/>
              </w:rPr>
            </w:pPr>
            <w:r>
              <w:rPr>
                <w:sz w:val="28"/>
              </w:rPr>
              <w:t>sa</w:t>
            </w:r>
            <w:r>
              <w:rPr>
                <w:position w:val="-3"/>
                <w:sz w:val="28"/>
              </w:rPr>
              <w:t>́</w:t>
            </w:r>
            <w:r>
              <w:rPr>
                <w:sz w:val="28"/>
              </w:rPr>
              <w:t>ch.</w:t>
            </w:r>
          </w:p>
        </w:tc>
        <w:tc>
          <w:tcPr>
            <w:tcW w:w="3188" w:type="dxa"/>
          </w:tcPr>
          <w:p w:rsidR="002C7CDB" w:rsidRDefault="00D161E7">
            <w:pPr>
              <w:pStyle w:val="TableParagraph"/>
              <w:numPr>
                <w:ilvl w:val="0"/>
                <w:numId w:val="644"/>
              </w:numPr>
              <w:tabs>
                <w:tab w:val="left" w:pos="306"/>
              </w:tabs>
              <w:spacing w:before="9" w:line="213" w:lineRule="auto"/>
              <w:ind w:right="94" w:firstLine="0"/>
              <w:jc w:val="both"/>
              <w:rPr>
                <w:sz w:val="28"/>
              </w:rPr>
            </w:pPr>
            <w:r>
              <w:rPr>
                <w:sz w:val="28"/>
              </w:rPr>
              <w:t xml:space="preserve">Nhắc </w:t>
            </w:r>
            <w:r>
              <w:rPr>
                <w:spacing w:val="-4"/>
                <w:sz w:val="28"/>
              </w:rPr>
              <w:t>tre</w:t>
            </w:r>
            <w:r>
              <w:rPr>
                <w:spacing w:val="-4"/>
                <w:position w:val="-3"/>
                <w:sz w:val="28"/>
              </w:rPr>
              <w:t xml:space="preserve">̉ </w:t>
            </w:r>
            <w:r>
              <w:rPr>
                <w:sz w:val="28"/>
              </w:rPr>
              <w:t xml:space="preserve">quy </w:t>
            </w:r>
            <w:r>
              <w:rPr>
                <w:spacing w:val="-7"/>
                <w:sz w:val="28"/>
              </w:rPr>
              <w:t xml:space="preserve">tắc </w:t>
            </w:r>
            <w:r>
              <w:rPr>
                <w:sz w:val="28"/>
              </w:rPr>
              <w:t xml:space="preserve">khi </w:t>
            </w:r>
            <w:r>
              <w:rPr>
                <w:spacing w:val="-6"/>
                <w:sz w:val="28"/>
              </w:rPr>
              <w:t xml:space="preserve">về </w:t>
            </w:r>
            <w:r>
              <w:rPr>
                <w:spacing w:val="-7"/>
                <w:sz w:val="28"/>
              </w:rPr>
              <w:t>nho</w:t>
            </w:r>
            <w:r>
              <w:rPr>
                <w:spacing w:val="-7"/>
                <w:position w:val="-3"/>
                <w:sz w:val="28"/>
              </w:rPr>
              <w:t>́</w:t>
            </w:r>
            <w:r>
              <w:rPr>
                <w:spacing w:val="-7"/>
                <w:sz w:val="28"/>
              </w:rPr>
              <w:t xml:space="preserve">m </w:t>
            </w:r>
            <w:r>
              <w:rPr>
                <w:sz w:val="28"/>
              </w:rPr>
              <w:t xml:space="preserve">chơi: </w:t>
            </w:r>
            <w:r>
              <w:rPr>
                <w:spacing w:val="-6"/>
                <w:sz w:val="28"/>
              </w:rPr>
              <w:t xml:space="preserve">Lấy </w:t>
            </w:r>
            <w:r>
              <w:rPr>
                <w:spacing w:val="-3"/>
                <w:sz w:val="28"/>
              </w:rPr>
              <w:t>ghế,</w:t>
            </w:r>
            <w:r>
              <w:rPr>
                <w:spacing w:val="5"/>
                <w:sz w:val="28"/>
              </w:rPr>
              <w:t xml:space="preserve"> </w:t>
            </w:r>
            <w:r>
              <w:rPr>
                <w:spacing w:val="-4"/>
                <w:sz w:val="28"/>
              </w:rPr>
              <w:t>ba</w:t>
            </w:r>
            <w:r>
              <w:rPr>
                <w:spacing w:val="-4"/>
                <w:position w:val="-3"/>
                <w:sz w:val="28"/>
              </w:rPr>
              <w:t>̀</w:t>
            </w:r>
            <w:r>
              <w:rPr>
                <w:spacing w:val="-4"/>
                <w:sz w:val="28"/>
              </w:rPr>
              <w:t>n.</w:t>
            </w:r>
          </w:p>
          <w:p w:rsidR="002C7CDB" w:rsidRDefault="00D161E7">
            <w:pPr>
              <w:pStyle w:val="TableParagraph"/>
              <w:numPr>
                <w:ilvl w:val="0"/>
                <w:numId w:val="644"/>
              </w:numPr>
              <w:tabs>
                <w:tab w:val="left" w:pos="306"/>
              </w:tabs>
              <w:spacing w:line="213" w:lineRule="auto"/>
              <w:ind w:right="93" w:firstLine="0"/>
              <w:jc w:val="both"/>
              <w:rPr>
                <w:sz w:val="28"/>
              </w:rPr>
            </w:pPr>
            <w:r>
              <w:rPr>
                <w:spacing w:val="-10"/>
                <w:sz w:val="28"/>
              </w:rPr>
              <w:t>Giơ</w:t>
            </w:r>
            <w:r>
              <w:rPr>
                <w:spacing w:val="-10"/>
                <w:position w:val="-3"/>
                <w:sz w:val="28"/>
              </w:rPr>
              <w:t xml:space="preserve">́ </w:t>
            </w:r>
            <w:r>
              <w:rPr>
                <w:sz w:val="28"/>
              </w:rPr>
              <w:t xml:space="preserve">i </w:t>
            </w:r>
            <w:r>
              <w:rPr>
                <w:spacing w:val="-15"/>
                <w:sz w:val="28"/>
              </w:rPr>
              <w:t xml:space="preserve">thiêụ </w:t>
            </w:r>
            <w:r>
              <w:rPr>
                <w:spacing w:val="-5"/>
                <w:sz w:val="28"/>
              </w:rPr>
              <w:t>sa</w:t>
            </w:r>
            <w:r>
              <w:rPr>
                <w:spacing w:val="-5"/>
                <w:position w:val="-3"/>
                <w:sz w:val="28"/>
              </w:rPr>
              <w:t>́</w:t>
            </w:r>
            <w:r>
              <w:rPr>
                <w:spacing w:val="-5"/>
                <w:sz w:val="28"/>
              </w:rPr>
              <w:t xml:space="preserve">ch </w:t>
            </w:r>
            <w:r>
              <w:rPr>
                <w:spacing w:val="-9"/>
                <w:sz w:val="28"/>
              </w:rPr>
              <w:t>cu</w:t>
            </w:r>
            <w:r>
              <w:rPr>
                <w:spacing w:val="-9"/>
                <w:position w:val="-2"/>
                <w:sz w:val="28"/>
              </w:rPr>
              <w:t>̉</w:t>
            </w:r>
            <w:r>
              <w:rPr>
                <w:spacing w:val="-9"/>
                <w:sz w:val="28"/>
              </w:rPr>
              <w:t xml:space="preserve">a </w:t>
            </w:r>
            <w:r>
              <w:rPr>
                <w:spacing w:val="-8"/>
                <w:sz w:val="28"/>
              </w:rPr>
              <w:t>chu</w:t>
            </w:r>
            <w:r>
              <w:rPr>
                <w:spacing w:val="-8"/>
                <w:position w:val="-2"/>
                <w:sz w:val="28"/>
              </w:rPr>
              <w:t>̉</w:t>
            </w:r>
            <w:r>
              <w:rPr>
                <w:spacing w:val="-8"/>
                <w:sz w:val="28"/>
              </w:rPr>
              <w:t xml:space="preserve"> </w:t>
            </w:r>
            <w:r>
              <w:rPr>
                <w:spacing w:val="-4"/>
                <w:sz w:val="28"/>
              </w:rPr>
              <w:t xml:space="preserve">đề, </w:t>
            </w:r>
            <w:r>
              <w:rPr>
                <w:spacing w:val="-5"/>
                <w:sz w:val="28"/>
              </w:rPr>
              <w:t xml:space="preserve">nhắc </w:t>
            </w:r>
            <w:r>
              <w:rPr>
                <w:spacing w:val="-10"/>
                <w:sz w:val="28"/>
              </w:rPr>
              <w:t>nhơ</w:t>
            </w:r>
            <w:r>
              <w:rPr>
                <w:spacing w:val="-10"/>
                <w:position w:val="-3"/>
                <w:sz w:val="28"/>
              </w:rPr>
              <w:t xml:space="preserve">̉ </w:t>
            </w:r>
            <w:r>
              <w:rPr>
                <w:spacing w:val="-5"/>
                <w:sz w:val="28"/>
              </w:rPr>
              <w:t>tre</w:t>
            </w:r>
            <w:r>
              <w:rPr>
                <w:spacing w:val="-5"/>
                <w:position w:val="-3"/>
                <w:sz w:val="28"/>
              </w:rPr>
              <w:t xml:space="preserve">̉ </w:t>
            </w:r>
            <w:r>
              <w:rPr>
                <w:spacing w:val="-5"/>
                <w:sz w:val="28"/>
              </w:rPr>
              <w:t>ca</w:t>
            </w:r>
            <w:r>
              <w:rPr>
                <w:spacing w:val="-5"/>
                <w:position w:val="-3"/>
                <w:sz w:val="28"/>
              </w:rPr>
              <w:t>́</w:t>
            </w:r>
            <w:r>
              <w:rPr>
                <w:spacing w:val="-5"/>
                <w:sz w:val="28"/>
              </w:rPr>
              <w:t xml:space="preserve">ch </w:t>
            </w:r>
            <w:r>
              <w:rPr>
                <w:spacing w:val="-6"/>
                <w:sz w:val="28"/>
              </w:rPr>
              <w:t xml:space="preserve">cầm </w:t>
            </w:r>
            <w:r>
              <w:rPr>
                <w:spacing w:val="-7"/>
                <w:sz w:val="28"/>
              </w:rPr>
              <w:t>va</w:t>
            </w:r>
            <w:r>
              <w:rPr>
                <w:spacing w:val="-7"/>
                <w:position w:val="-3"/>
                <w:sz w:val="28"/>
              </w:rPr>
              <w:t>̀</w:t>
            </w:r>
            <w:r>
              <w:rPr>
                <w:spacing w:val="56"/>
                <w:position w:val="-3"/>
                <w:sz w:val="28"/>
              </w:rPr>
              <w:t xml:space="preserve"> </w:t>
            </w:r>
            <w:r>
              <w:rPr>
                <w:spacing w:val="-10"/>
                <w:sz w:val="28"/>
              </w:rPr>
              <w:t>giơ</w:t>
            </w:r>
            <w:r>
              <w:rPr>
                <w:spacing w:val="-10"/>
                <w:position w:val="-2"/>
                <w:sz w:val="28"/>
              </w:rPr>
              <w:t xml:space="preserve">̉  </w:t>
            </w:r>
            <w:r>
              <w:rPr>
                <w:spacing w:val="-4"/>
                <w:sz w:val="28"/>
              </w:rPr>
              <w:t>sa</w:t>
            </w:r>
            <w:r>
              <w:rPr>
                <w:spacing w:val="-4"/>
                <w:position w:val="-3"/>
                <w:sz w:val="28"/>
              </w:rPr>
              <w:t>́</w:t>
            </w:r>
            <w:r>
              <w:rPr>
                <w:spacing w:val="-4"/>
                <w:sz w:val="28"/>
              </w:rPr>
              <w:t xml:space="preserve">ch,  </w:t>
            </w:r>
            <w:r>
              <w:rPr>
                <w:spacing w:val="-22"/>
                <w:sz w:val="28"/>
              </w:rPr>
              <w:t>đoc̣</w:t>
            </w:r>
            <w:r>
              <w:rPr>
                <w:spacing w:val="26"/>
                <w:sz w:val="28"/>
              </w:rPr>
              <w:t xml:space="preserve"> </w:t>
            </w:r>
            <w:r>
              <w:rPr>
                <w:spacing w:val="-15"/>
                <w:sz w:val="28"/>
              </w:rPr>
              <w:t>tư</w:t>
            </w:r>
            <w:r>
              <w:rPr>
                <w:spacing w:val="-15"/>
                <w:position w:val="-3"/>
                <w:sz w:val="28"/>
              </w:rPr>
              <w:t>̀</w:t>
            </w:r>
            <w:r>
              <w:rPr>
                <w:spacing w:val="40"/>
                <w:position w:val="-3"/>
                <w:sz w:val="28"/>
              </w:rPr>
              <w:t xml:space="preserve"> </w:t>
            </w:r>
            <w:r>
              <w:rPr>
                <w:spacing w:val="-5"/>
                <w:sz w:val="28"/>
              </w:rPr>
              <w:t>tra</w:t>
            </w:r>
            <w:r>
              <w:rPr>
                <w:spacing w:val="-5"/>
                <w:position w:val="-3"/>
                <w:sz w:val="28"/>
              </w:rPr>
              <w:t>́</w:t>
            </w:r>
            <w:r>
              <w:rPr>
                <w:spacing w:val="-5"/>
                <w:sz w:val="28"/>
              </w:rPr>
              <w:t xml:space="preserve">i </w:t>
            </w:r>
            <w:r>
              <w:rPr>
                <w:sz w:val="28"/>
              </w:rPr>
              <w:t xml:space="preserve">qua </w:t>
            </w:r>
            <w:r>
              <w:rPr>
                <w:spacing w:val="-4"/>
                <w:sz w:val="28"/>
              </w:rPr>
              <w:t>pha</w:t>
            </w:r>
            <w:r>
              <w:rPr>
                <w:spacing w:val="-4"/>
                <w:position w:val="-3"/>
                <w:sz w:val="28"/>
              </w:rPr>
              <w:t>̉</w:t>
            </w:r>
            <w:r>
              <w:rPr>
                <w:spacing w:val="-4"/>
                <w:sz w:val="28"/>
              </w:rPr>
              <w:t>i,</w:t>
            </w:r>
            <w:r>
              <w:rPr>
                <w:spacing w:val="62"/>
                <w:sz w:val="28"/>
              </w:rPr>
              <w:t xml:space="preserve"> </w:t>
            </w:r>
            <w:r>
              <w:rPr>
                <w:spacing w:val="-15"/>
                <w:sz w:val="28"/>
              </w:rPr>
              <w:t>tư</w:t>
            </w:r>
            <w:r>
              <w:rPr>
                <w:spacing w:val="-15"/>
                <w:position w:val="-3"/>
                <w:sz w:val="28"/>
              </w:rPr>
              <w:t xml:space="preserve">̀ </w:t>
            </w:r>
            <w:r>
              <w:rPr>
                <w:sz w:val="28"/>
              </w:rPr>
              <w:t xml:space="preserve">trên </w:t>
            </w:r>
            <w:r>
              <w:rPr>
                <w:spacing w:val="-6"/>
                <w:sz w:val="28"/>
              </w:rPr>
              <w:t xml:space="preserve">xuống </w:t>
            </w:r>
            <w:r>
              <w:rPr>
                <w:spacing w:val="-10"/>
                <w:sz w:val="28"/>
              </w:rPr>
              <w:t>dươ</w:t>
            </w:r>
            <w:r>
              <w:rPr>
                <w:spacing w:val="-10"/>
                <w:position w:val="-3"/>
                <w:sz w:val="28"/>
              </w:rPr>
              <w:t xml:space="preserve">́ </w:t>
            </w:r>
            <w:r>
              <w:rPr>
                <w:sz w:val="28"/>
              </w:rPr>
              <w:t xml:space="preserve">i; </w:t>
            </w:r>
            <w:r>
              <w:rPr>
                <w:spacing w:val="-8"/>
                <w:sz w:val="28"/>
              </w:rPr>
              <w:t>Ho</w:t>
            </w:r>
            <w:r>
              <w:rPr>
                <w:spacing w:val="-8"/>
                <w:position w:val="-3"/>
                <w:sz w:val="28"/>
              </w:rPr>
              <w:t>̉</w:t>
            </w:r>
            <w:r>
              <w:rPr>
                <w:spacing w:val="-8"/>
                <w:sz w:val="28"/>
              </w:rPr>
              <w:t xml:space="preserve">i </w:t>
            </w:r>
            <w:r>
              <w:rPr>
                <w:spacing w:val="-4"/>
                <w:sz w:val="28"/>
              </w:rPr>
              <w:t>tre</w:t>
            </w:r>
            <w:r>
              <w:rPr>
                <w:spacing w:val="-4"/>
                <w:position w:val="-3"/>
                <w:sz w:val="28"/>
              </w:rPr>
              <w:t xml:space="preserve">̉ </w:t>
            </w:r>
            <w:r>
              <w:rPr>
                <w:spacing w:val="-7"/>
                <w:sz w:val="28"/>
              </w:rPr>
              <w:t xml:space="preserve">để </w:t>
            </w:r>
            <w:r>
              <w:rPr>
                <w:spacing w:val="-4"/>
                <w:sz w:val="28"/>
              </w:rPr>
              <w:t>tre</w:t>
            </w:r>
            <w:r>
              <w:rPr>
                <w:spacing w:val="-4"/>
                <w:position w:val="-3"/>
                <w:sz w:val="28"/>
              </w:rPr>
              <w:t xml:space="preserve">̉ </w:t>
            </w:r>
            <w:r>
              <w:rPr>
                <w:spacing w:val="-6"/>
                <w:sz w:val="28"/>
              </w:rPr>
              <w:t>pho</w:t>
            </w:r>
            <w:r>
              <w:rPr>
                <w:spacing w:val="-6"/>
                <w:position w:val="-3"/>
                <w:sz w:val="28"/>
              </w:rPr>
              <w:t>̉</w:t>
            </w:r>
            <w:r>
              <w:rPr>
                <w:spacing w:val="-6"/>
                <w:sz w:val="28"/>
              </w:rPr>
              <w:t xml:space="preserve">ng </w:t>
            </w:r>
            <w:r>
              <w:rPr>
                <w:spacing w:val="-5"/>
                <w:sz w:val="28"/>
              </w:rPr>
              <w:t>đoa</w:t>
            </w:r>
            <w:r>
              <w:rPr>
                <w:spacing w:val="-5"/>
                <w:position w:val="-3"/>
                <w:sz w:val="28"/>
              </w:rPr>
              <w:t>́</w:t>
            </w:r>
            <w:r>
              <w:rPr>
                <w:spacing w:val="-5"/>
                <w:sz w:val="28"/>
              </w:rPr>
              <w:t xml:space="preserve">n </w:t>
            </w:r>
            <w:r>
              <w:rPr>
                <w:spacing w:val="-10"/>
                <w:sz w:val="28"/>
              </w:rPr>
              <w:t xml:space="preserve">nôị </w:t>
            </w:r>
            <w:r>
              <w:rPr>
                <w:sz w:val="28"/>
              </w:rPr>
              <w:t xml:space="preserve">dung tranh </w:t>
            </w:r>
            <w:r>
              <w:rPr>
                <w:spacing w:val="-16"/>
                <w:sz w:val="28"/>
              </w:rPr>
              <w:t>ve.</w:t>
            </w:r>
            <w:r>
              <w:rPr>
                <w:spacing w:val="-16"/>
                <w:position w:val="-3"/>
                <w:sz w:val="28"/>
              </w:rPr>
              <w:t>̃</w:t>
            </w:r>
          </w:p>
          <w:p w:rsidR="002C7CDB" w:rsidRDefault="00D161E7">
            <w:pPr>
              <w:pStyle w:val="TableParagraph"/>
              <w:numPr>
                <w:ilvl w:val="0"/>
                <w:numId w:val="644"/>
              </w:numPr>
              <w:tabs>
                <w:tab w:val="left" w:pos="349"/>
              </w:tabs>
              <w:spacing w:line="288" w:lineRule="exact"/>
              <w:ind w:left="348" w:hanging="240"/>
              <w:jc w:val="both"/>
              <w:rPr>
                <w:sz w:val="28"/>
              </w:rPr>
            </w:pPr>
            <w:r>
              <w:rPr>
                <w:spacing w:val="-6"/>
                <w:sz w:val="28"/>
              </w:rPr>
              <w:t xml:space="preserve">Nhắc </w:t>
            </w:r>
            <w:r>
              <w:rPr>
                <w:spacing w:val="-10"/>
                <w:sz w:val="28"/>
              </w:rPr>
              <w:t>nhơ</w:t>
            </w:r>
            <w:r>
              <w:rPr>
                <w:spacing w:val="-10"/>
                <w:position w:val="-3"/>
                <w:sz w:val="28"/>
              </w:rPr>
              <w:t xml:space="preserve">̉ </w:t>
            </w:r>
            <w:r>
              <w:rPr>
                <w:spacing w:val="-5"/>
                <w:sz w:val="28"/>
              </w:rPr>
              <w:t>tre</w:t>
            </w:r>
            <w:r>
              <w:rPr>
                <w:spacing w:val="-5"/>
                <w:position w:val="-3"/>
                <w:sz w:val="28"/>
              </w:rPr>
              <w:t xml:space="preserve">̉ </w:t>
            </w:r>
            <w:r>
              <w:rPr>
                <w:spacing w:val="-3"/>
                <w:sz w:val="28"/>
              </w:rPr>
              <w:t>biết</w:t>
            </w:r>
            <w:r>
              <w:rPr>
                <w:spacing w:val="44"/>
                <w:sz w:val="28"/>
              </w:rPr>
              <w:t xml:space="preserve"> </w:t>
            </w:r>
            <w:r>
              <w:rPr>
                <w:sz w:val="28"/>
              </w:rPr>
              <w:t>yêu</w:t>
            </w:r>
          </w:p>
          <w:p w:rsidR="002C7CDB" w:rsidRDefault="00D161E7">
            <w:pPr>
              <w:pStyle w:val="TableParagraph"/>
              <w:spacing w:line="297" w:lineRule="exact"/>
              <w:ind w:left="108"/>
              <w:jc w:val="both"/>
              <w:rPr>
                <w:sz w:val="28"/>
              </w:rPr>
            </w:pPr>
            <w:r>
              <w:rPr>
                <w:sz w:val="28"/>
              </w:rPr>
              <w:t>quy</w:t>
            </w:r>
            <w:r>
              <w:rPr>
                <w:position w:val="-3"/>
                <w:sz w:val="28"/>
              </w:rPr>
              <w:t xml:space="preserve">́ </w:t>
            </w:r>
            <w:r>
              <w:rPr>
                <w:sz w:val="28"/>
              </w:rPr>
              <w:t>sa</w:t>
            </w:r>
            <w:r>
              <w:rPr>
                <w:position w:val="-3"/>
                <w:sz w:val="28"/>
              </w:rPr>
              <w:t>́</w:t>
            </w:r>
            <w:r>
              <w:rPr>
                <w:sz w:val="28"/>
              </w:rPr>
              <w:t>ch ba</w:t>
            </w:r>
            <w:r>
              <w:rPr>
                <w:position w:val="-3"/>
                <w:sz w:val="28"/>
              </w:rPr>
              <w:t>́</w:t>
            </w:r>
            <w:r>
              <w:rPr>
                <w:sz w:val="28"/>
              </w:rPr>
              <w:t>o.</w:t>
            </w:r>
          </w:p>
        </w:tc>
      </w:tr>
      <w:tr w:rsidR="002C7CDB">
        <w:trPr>
          <w:trHeight w:val="1288"/>
        </w:trPr>
        <w:tc>
          <w:tcPr>
            <w:tcW w:w="746" w:type="dxa"/>
            <w:tcBorders>
              <w:top w:val="nil"/>
            </w:tcBorders>
          </w:tcPr>
          <w:p w:rsidR="002C7CDB" w:rsidRDefault="002C7CDB">
            <w:pPr>
              <w:pStyle w:val="TableParagraph"/>
              <w:rPr>
                <w:sz w:val="26"/>
              </w:rPr>
            </w:pPr>
          </w:p>
        </w:tc>
        <w:tc>
          <w:tcPr>
            <w:tcW w:w="1166" w:type="dxa"/>
            <w:tcBorders>
              <w:top w:val="nil"/>
            </w:tcBorders>
          </w:tcPr>
          <w:p w:rsidR="002C7CDB" w:rsidRDefault="002C7CDB">
            <w:pPr>
              <w:pStyle w:val="TableParagraph"/>
              <w:rPr>
                <w:sz w:val="26"/>
              </w:rPr>
            </w:pPr>
          </w:p>
        </w:tc>
        <w:tc>
          <w:tcPr>
            <w:tcW w:w="1534" w:type="dxa"/>
          </w:tcPr>
          <w:p w:rsidR="002C7CDB" w:rsidRDefault="00D161E7">
            <w:pPr>
              <w:pStyle w:val="TableParagraph"/>
              <w:spacing w:before="11" w:line="213" w:lineRule="auto"/>
              <w:ind w:left="108" w:right="103"/>
              <w:rPr>
                <w:sz w:val="28"/>
              </w:rPr>
            </w:pPr>
            <w:r>
              <w:rPr>
                <w:sz w:val="28"/>
              </w:rPr>
              <w:t>- Go</w:t>
            </w:r>
            <w:r>
              <w:rPr>
                <w:position w:val="-3"/>
                <w:sz w:val="28"/>
              </w:rPr>
              <w:t>́</w:t>
            </w:r>
            <w:r>
              <w:rPr>
                <w:sz w:val="28"/>
              </w:rPr>
              <w:t>c học tập:</w:t>
            </w:r>
          </w:p>
        </w:tc>
        <w:tc>
          <w:tcPr>
            <w:tcW w:w="1534" w:type="dxa"/>
          </w:tcPr>
          <w:p w:rsidR="002C7CDB" w:rsidRDefault="00D161E7">
            <w:pPr>
              <w:pStyle w:val="TableParagraph"/>
              <w:spacing w:line="230" w:lineRule="auto"/>
              <w:ind w:left="108" w:right="94"/>
              <w:jc w:val="both"/>
              <w:rPr>
                <w:sz w:val="28"/>
              </w:rPr>
            </w:pPr>
            <w:r>
              <w:rPr>
                <w:sz w:val="28"/>
              </w:rPr>
              <w:t>- Tre</w:t>
            </w:r>
            <w:r>
              <w:rPr>
                <w:position w:val="-3"/>
                <w:sz w:val="28"/>
              </w:rPr>
              <w:t xml:space="preserve">̉ </w:t>
            </w:r>
            <w:r>
              <w:rPr>
                <w:sz w:val="28"/>
              </w:rPr>
              <w:t>biết xếp đường đi cho các con vật,</w:t>
            </w:r>
          </w:p>
        </w:tc>
        <w:tc>
          <w:tcPr>
            <w:tcW w:w="1493" w:type="dxa"/>
          </w:tcPr>
          <w:p w:rsidR="002C7CDB" w:rsidRDefault="00D161E7">
            <w:pPr>
              <w:pStyle w:val="TableParagraph"/>
              <w:ind w:left="108" w:right="322"/>
              <w:jc w:val="both"/>
              <w:rPr>
                <w:sz w:val="28"/>
              </w:rPr>
            </w:pPr>
            <w:r>
              <w:rPr>
                <w:sz w:val="28"/>
              </w:rPr>
              <w:t>-Tranh lô tô đồ vật ngày tết,</w:t>
            </w:r>
          </w:p>
          <w:p w:rsidR="002C7CDB" w:rsidRDefault="00D161E7">
            <w:pPr>
              <w:pStyle w:val="TableParagraph"/>
              <w:spacing w:line="316" w:lineRule="exact"/>
              <w:ind w:left="108"/>
              <w:jc w:val="both"/>
              <w:rPr>
                <w:sz w:val="28"/>
              </w:rPr>
            </w:pPr>
            <w:r>
              <w:rPr>
                <w:sz w:val="28"/>
              </w:rPr>
              <w:t>sỏi, hột</w:t>
            </w:r>
          </w:p>
        </w:tc>
        <w:tc>
          <w:tcPr>
            <w:tcW w:w="3188" w:type="dxa"/>
          </w:tcPr>
          <w:p w:rsidR="002C7CDB" w:rsidRDefault="00D161E7">
            <w:pPr>
              <w:pStyle w:val="TableParagraph"/>
              <w:ind w:left="108" w:right="303"/>
              <w:rPr>
                <w:sz w:val="28"/>
              </w:rPr>
            </w:pPr>
            <w:r>
              <w:rPr>
                <w:sz w:val="28"/>
              </w:rPr>
              <w:t>- Trẻ nhận biết được sự khác biệt về độ lớn</w:t>
            </w:r>
            <w:r>
              <w:rPr>
                <w:spacing w:val="56"/>
                <w:sz w:val="28"/>
              </w:rPr>
              <w:t xml:space="preserve"> </w:t>
            </w:r>
            <w:r>
              <w:rPr>
                <w:sz w:val="28"/>
              </w:rPr>
              <w:t>theo yêu cầu của cô.</w:t>
            </w:r>
          </w:p>
        </w:tc>
      </w:tr>
    </w:tbl>
    <w:p w:rsidR="002C7CDB" w:rsidRDefault="002C7CDB">
      <w:pPr>
        <w:rPr>
          <w:sz w:val="28"/>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166"/>
        <w:gridCol w:w="1534"/>
        <w:gridCol w:w="276"/>
        <w:gridCol w:w="1258"/>
        <w:gridCol w:w="138"/>
        <w:gridCol w:w="1357"/>
        <w:gridCol w:w="138"/>
        <w:gridCol w:w="1492"/>
        <w:gridCol w:w="1561"/>
      </w:tblGrid>
      <w:tr w:rsidR="002C7CDB">
        <w:trPr>
          <w:trHeight w:val="1286"/>
        </w:trPr>
        <w:tc>
          <w:tcPr>
            <w:tcW w:w="747" w:type="dxa"/>
          </w:tcPr>
          <w:p w:rsidR="002C7CDB" w:rsidRDefault="002C7CDB">
            <w:pPr>
              <w:pStyle w:val="TableParagraph"/>
              <w:rPr>
                <w:sz w:val="26"/>
              </w:rPr>
            </w:pPr>
          </w:p>
        </w:tc>
        <w:tc>
          <w:tcPr>
            <w:tcW w:w="1166" w:type="dxa"/>
          </w:tcPr>
          <w:p w:rsidR="002C7CDB" w:rsidRDefault="002C7CDB">
            <w:pPr>
              <w:pStyle w:val="TableParagraph"/>
              <w:rPr>
                <w:sz w:val="26"/>
              </w:rPr>
            </w:pPr>
          </w:p>
        </w:tc>
        <w:tc>
          <w:tcPr>
            <w:tcW w:w="1534" w:type="dxa"/>
          </w:tcPr>
          <w:p w:rsidR="002C7CDB" w:rsidRDefault="002C7CDB">
            <w:pPr>
              <w:pStyle w:val="TableParagraph"/>
              <w:rPr>
                <w:sz w:val="26"/>
              </w:rPr>
            </w:pPr>
          </w:p>
        </w:tc>
        <w:tc>
          <w:tcPr>
            <w:tcW w:w="1534" w:type="dxa"/>
            <w:gridSpan w:val="2"/>
          </w:tcPr>
          <w:p w:rsidR="002C7CDB" w:rsidRDefault="00D161E7">
            <w:pPr>
              <w:pStyle w:val="TableParagraph"/>
              <w:spacing w:line="306" w:lineRule="exact"/>
              <w:ind w:left="108"/>
              <w:rPr>
                <w:sz w:val="28"/>
              </w:rPr>
            </w:pPr>
            <w:r>
              <w:rPr>
                <w:sz w:val="28"/>
              </w:rPr>
              <w:t>tìm và nối</w:t>
            </w:r>
          </w:p>
          <w:p w:rsidR="002C7CDB" w:rsidRDefault="00D161E7">
            <w:pPr>
              <w:pStyle w:val="TableParagraph"/>
              <w:spacing w:before="3" w:line="322" w:lineRule="exact"/>
              <w:ind w:left="108" w:right="95"/>
              <w:jc w:val="both"/>
              <w:rPr>
                <w:sz w:val="28"/>
              </w:rPr>
            </w:pPr>
            <w:r>
              <w:rPr>
                <w:sz w:val="28"/>
              </w:rPr>
              <w:t>thức ăn cho các con vật.</w:t>
            </w:r>
          </w:p>
        </w:tc>
        <w:tc>
          <w:tcPr>
            <w:tcW w:w="1495" w:type="dxa"/>
            <w:gridSpan w:val="2"/>
          </w:tcPr>
          <w:p w:rsidR="002C7CDB" w:rsidRDefault="00D161E7">
            <w:pPr>
              <w:pStyle w:val="TableParagraph"/>
              <w:spacing w:line="306" w:lineRule="exact"/>
              <w:ind w:left="108"/>
              <w:rPr>
                <w:sz w:val="28"/>
              </w:rPr>
            </w:pPr>
            <w:r>
              <w:rPr>
                <w:sz w:val="28"/>
              </w:rPr>
              <w:t>hạt.</w:t>
            </w:r>
          </w:p>
        </w:tc>
        <w:tc>
          <w:tcPr>
            <w:tcW w:w="3191" w:type="dxa"/>
            <w:gridSpan w:val="3"/>
          </w:tcPr>
          <w:p w:rsidR="002C7CDB" w:rsidRDefault="002C7CDB">
            <w:pPr>
              <w:pStyle w:val="TableParagraph"/>
              <w:rPr>
                <w:sz w:val="26"/>
              </w:rPr>
            </w:pPr>
          </w:p>
        </w:tc>
      </w:tr>
      <w:tr w:rsidR="002C7CDB">
        <w:trPr>
          <w:trHeight w:val="1802"/>
        </w:trPr>
        <w:tc>
          <w:tcPr>
            <w:tcW w:w="747" w:type="dxa"/>
          </w:tcPr>
          <w:p w:rsidR="002C7CDB" w:rsidRDefault="002C7CDB">
            <w:pPr>
              <w:pStyle w:val="TableParagraph"/>
              <w:spacing w:before="10"/>
              <w:rPr>
                <w:b/>
                <w:sz w:val="33"/>
              </w:rPr>
            </w:pPr>
          </w:p>
          <w:p w:rsidR="002C7CDB" w:rsidRDefault="00D161E7">
            <w:pPr>
              <w:pStyle w:val="TableParagraph"/>
              <w:ind w:left="302"/>
              <w:rPr>
                <w:b/>
                <w:sz w:val="28"/>
              </w:rPr>
            </w:pPr>
            <w:r>
              <w:rPr>
                <w:b/>
                <w:sz w:val="28"/>
              </w:rPr>
              <w:t>5</w:t>
            </w:r>
          </w:p>
        </w:tc>
        <w:tc>
          <w:tcPr>
            <w:tcW w:w="1166" w:type="dxa"/>
          </w:tcPr>
          <w:p w:rsidR="002C7CDB" w:rsidRDefault="00D161E7">
            <w:pPr>
              <w:pStyle w:val="TableParagraph"/>
              <w:spacing w:before="29" w:line="268" w:lineRule="auto"/>
              <w:ind w:left="251" w:right="248" w:firstLine="31"/>
              <w:jc w:val="both"/>
              <w:rPr>
                <w:b/>
                <w:sz w:val="28"/>
              </w:rPr>
            </w:pPr>
            <w:r>
              <w:rPr>
                <w:b/>
                <w:sz w:val="28"/>
              </w:rPr>
              <w:t>Hoạt động ngoài trời</w:t>
            </w:r>
          </w:p>
        </w:tc>
        <w:tc>
          <w:tcPr>
            <w:tcW w:w="7754" w:type="dxa"/>
            <w:gridSpan w:val="8"/>
          </w:tcPr>
          <w:p w:rsidR="002C7CDB" w:rsidRDefault="00D161E7">
            <w:pPr>
              <w:pStyle w:val="TableParagraph"/>
              <w:numPr>
                <w:ilvl w:val="0"/>
                <w:numId w:val="643"/>
              </w:numPr>
              <w:tabs>
                <w:tab w:val="left" w:pos="272"/>
              </w:tabs>
              <w:spacing w:before="24"/>
              <w:ind w:firstLine="0"/>
              <w:rPr>
                <w:sz w:val="28"/>
              </w:rPr>
            </w:pPr>
            <w:r>
              <w:rPr>
                <w:sz w:val="28"/>
              </w:rPr>
              <w:t>Hoạt động mục đích: Xem tranh ảnh về ngày</w:t>
            </w:r>
            <w:r>
              <w:rPr>
                <w:spacing w:val="-10"/>
                <w:sz w:val="28"/>
              </w:rPr>
              <w:t xml:space="preserve"> </w:t>
            </w:r>
            <w:r>
              <w:rPr>
                <w:sz w:val="28"/>
              </w:rPr>
              <w:t>tết.</w:t>
            </w:r>
          </w:p>
          <w:p w:rsidR="002C7CDB" w:rsidRDefault="00D161E7">
            <w:pPr>
              <w:pStyle w:val="TableParagraph"/>
              <w:numPr>
                <w:ilvl w:val="0"/>
                <w:numId w:val="643"/>
              </w:numPr>
              <w:tabs>
                <w:tab w:val="left" w:pos="272"/>
              </w:tabs>
              <w:spacing w:before="39" w:line="268" w:lineRule="auto"/>
              <w:ind w:right="270" w:firstLine="0"/>
              <w:rPr>
                <w:sz w:val="28"/>
              </w:rPr>
            </w:pPr>
            <w:r>
              <w:rPr>
                <w:sz w:val="28"/>
              </w:rPr>
              <w:t>TCVĐ: Bắt chước dáng đi của các con vật, chó sói xấu tính, cáo và</w:t>
            </w:r>
            <w:r>
              <w:rPr>
                <w:spacing w:val="-1"/>
                <w:sz w:val="28"/>
              </w:rPr>
              <w:t xml:space="preserve"> </w:t>
            </w:r>
            <w:r>
              <w:rPr>
                <w:sz w:val="28"/>
              </w:rPr>
              <w:t>thỏ.</w:t>
            </w:r>
          </w:p>
          <w:p w:rsidR="002C7CDB" w:rsidRDefault="00D161E7">
            <w:pPr>
              <w:pStyle w:val="TableParagraph"/>
              <w:numPr>
                <w:ilvl w:val="0"/>
                <w:numId w:val="643"/>
              </w:numPr>
              <w:tabs>
                <w:tab w:val="left" w:pos="272"/>
              </w:tabs>
              <w:spacing w:line="360" w:lineRule="exact"/>
              <w:ind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chơi mang</w:t>
            </w:r>
            <w:r>
              <w:rPr>
                <w:spacing w:val="-31"/>
                <w:sz w:val="28"/>
              </w:rPr>
              <w:t xml:space="preserve"> </w:t>
            </w:r>
            <w:r>
              <w:rPr>
                <w:sz w:val="28"/>
              </w:rPr>
              <w:t>theo</w:t>
            </w:r>
          </w:p>
          <w:p w:rsidR="002C7CDB" w:rsidRDefault="00D161E7">
            <w:pPr>
              <w:pStyle w:val="TableParagraph"/>
              <w:spacing w:line="316" w:lineRule="exact"/>
              <w:ind w:left="108"/>
              <w:rPr>
                <w:sz w:val="28"/>
              </w:rPr>
            </w:pPr>
            <w:r>
              <w:rPr>
                <w:sz w:val="28"/>
              </w:rPr>
              <w:t>như: Bo</w:t>
            </w:r>
            <w:r>
              <w:rPr>
                <w:position w:val="-3"/>
                <w:sz w:val="28"/>
              </w:rPr>
              <w:t>́</w:t>
            </w:r>
            <w:r>
              <w:rPr>
                <w:sz w:val="28"/>
              </w:rPr>
              <w:t>ng rổ, chong cho</w:t>
            </w:r>
            <w:r>
              <w:rPr>
                <w:position w:val="-3"/>
                <w:sz w:val="28"/>
              </w:rPr>
              <w:t>́</w:t>
            </w:r>
            <w:r>
              <w:rPr>
                <w:sz w:val="28"/>
              </w:rPr>
              <w:t>ng, vo</w:t>
            </w:r>
            <w:r>
              <w:rPr>
                <w:position w:val="-3"/>
                <w:sz w:val="28"/>
              </w:rPr>
              <w:t>̀</w:t>
            </w:r>
            <w:r>
              <w:rPr>
                <w:sz w:val="28"/>
              </w:rPr>
              <w:t>ng, phấn.</w:t>
            </w:r>
          </w:p>
        </w:tc>
      </w:tr>
      <w:tr w:rsidR="002C7CDB">
        <w:trPr>
          <w:trHeight w:val="1440"/>
        </w:trPr>
        <w:tc>
          <w:tcPr>
            <w:tcW w:w="747" w:type="dxa"/>
          </w:tcPr>
          <w:p w:rsidR="002C7CDB" w:rsidRDefault="002C7CDB">
            <w:pPr>
              <w:pStyle w:val="TableParagraph"/>
              <w:spacing w:before="7"/>
              <w:rPr>
                <w:b/>
                <w:sz w:val="33"/>
              </w:rPr>
            </w:pPr>
          </w:p>
          <w:p w:rsidR="002C7CDB" w:rsidRDefault="00D161E7">
            <w:pPr>
              <w:pStyle w:val="TableParagraph"/>
              <w:ind w:left="302"/>
              <w:rPr>
                <w:b/>
                <w:sz w:val="28"/>
              </w:rPr>
            </w:pPr>
            <w:r>
              <w:rPr>
                <w:b/>
                <w:sz w:val="28"/>
              </w:rPr>
              <w:t>6</w:t>
            </w:r>
          </w:p>
        </w:tc>
        <w:tc>
          <w:tcPr>
            <w:tcW w:w="1166" w:type="dxa"/>
          </w:tcPr>
          <w:p w:rsidR="002C7CDB" w:rsidRDefault="00D161E7">
            <w:pPr>
              <w:pStyle w:val="TableParagraph"/>
              <w:spacing w:before="27" w:line="268" w:lineRule="auto"/>
              <w:ind w:left="261" w:right="252" w:firstLine="21"/>
              <w:jc w:val="both"/>
              <w:rPr>
                <w:b/>
                <w:sz w:val="28"/>
              </w:rPr>
            </w:pPr>
            <w:r>
              <w:rPr>
                <w:b/>
                <w:sz w:val="28"/>
              </w:rPr>
              <w:t>Hoạt động chiều</w:t>
            </w:r>
          </w:p>
        </w:tc>
        <w:tc>
          <w:tcPr>
            <w:tcW w:w="1810" w:type="dxa"/>
            <w:gridSpan w:val="2"/>
          </w:tcPr>
          <w:p w:rsidR="002C7CDB" w:rsidRDefault="002C7CDB">
            <w:pPr>
              <w:pStyle w:val="TableParagraph"/>
              <w:spacing w:before="5"/>
              <w:rPr>
                <w:b/>
                <w:sz w:val="33"/>
              </w:rPr>
            </w:pPr>
          </w:p>
          <w:p w:rsidR="002C7CDB" w:rsidRDefault="00D161E7">
            <w:pPr>
              <w:pStyle w:val="TableParagraph"/>
              <w:spacing w:line="266" w:lineRule="auto"/>
              <w:ind w:left="703" w:right="13"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396" w:type="dxa"/>
            <w:gridSpan w:val="2"/>
          </w:tcPr>
          <w:p w:rsidR="002C7CDB" w:rsidRDefault="002C7CDB">
            <w:pPr>
              <w:pStyle w:val="TableParagraph"/>
              <w:spacing w:before="2"/>
              <w:rPr>
                <w:b/>
                <w:sz w:val="33"/>
              </w:rPr>
            </w:pPr>
          </w:p>
          <w:p w:rsidR="002C7CDB" w:rsidRDefault="00D161E7">
            <w:pPr>
              <w:pStyle w:val="TableParagraph"/>
              <w:spacing w:before="1"/>
              <w:ind w:left="319"/>
              <w:rPr>
                <w:sz w:val="28"/>
              </w:rPr>
            </w:pPr>
            <w:r>
              <w:rPr>
                <w:sz w:val="28"/>
              </w:rPr>
              <w:t>Ôn bài</w:t>
            </w:r>
          </w:p>
        </w:tc>
        <w:tc>
          <w:tcPr>
            <w:tcW w:w="1495" w:type="dxa"/>
            <w:gridSpan w:val="2"/>
          </w:tcPr>
          <w:p w:rsidR="002C7CDB" w:rsidRDefault="002C7CDB">
            <w:pPr>
              <w:pStyle w:val="TableParagraph"/>
              <w:spacing w:before="2"/>
              <w:rPr>
                <w:b/>
                <w:sz w:val="33"/>
              </w:rPr>
            </w:pPr>
          </w:p>
          <w:p w:rsidR="002C7CDB" w:rsidRDefault="00D161E7">
            <w:pPr>
              <w:pStyle w:val="TableParagraph"/>
              <w:spacing w:before="1"/>
              <w:ind w:left="368"/>
              <w:rPr>
                <w:sz w:val="28"/>
              </w:rPr>
            </w:pPr>
            <w:r>
              <w:rPr>
                <w:sz w:val="28"/>
              </w:rPr>
              <w:t>Ôn bài</w:t>
            </w:r>
          </w:p>
        </w:tc>
        <w:tc>
          <w:tcPr>
            <w:tcW w:w="1492" w:type="dxa"/>
          </w:tcPr>
          <w:p w:rsidR="002C7CDB" w:rsidRDefault="002C7CDB">
            <w:pPr>
              <w:pStyle w:val="TableParagraph"/>
              <w:spacing w:before="5"/>
              <w:rPr>
                <w:b/>
                <w:sz w:val="33"/>
              </w:rPr>
            </w:pPr>
          </w:p>
          <w:p w:rsidR="002C7CDB" w:rsidRDefault="00D161E7">
            <w:pPr>
              <w:pStyle w:val="TableParagraph"/>
              <w:spacing w:line="266" w:lineRule="auto"/>
              <w:ind w:left="539" w:hanging="387"/>
              <w:rPr>
                <w:sz w:val="28"/>
              </w:rPr>
            </w:pPr>
            <w:r>
              <w:rPr>
                <w:spacing w:val="-6"/>
                <w:sz w:val="28"/>
              </w:rPr>
              <w:t xml:space="preserve">Hoaṭ </w:t>
            </w:r>
            <w:r>
              <w:rPr>
                <w:spacing w:val="-26"/>
                <w:sz w:val="28"/>
              </w:rPr>
              <w:t xml:space="preserve">đôṇ </w:t>
            </w:r>
            <w:r>
              <w:rPr>
                <w:sz w:val="28"/>
              </w:rPr>
              <w:t xml:space="preserve">g </w:t>
            </w:r>
            <w:r>
              <w:rPr>
                <w:spacing w:val="-8"/>
                <w:sz w:val="28"/>
              </w:rPr>
              <w:t>go</w:t>
            </w:r>
            <w:r>
              <w:rPr>
                <w:spacing w:val="-8"/>
                <w:position w:val="-3"/>
                <w:sz w:val="28"/>
              </w:rPr>
              <w:t>́</w:t>
            </w:r>
            <w:r>
              <w:rPr>
                <w:spacing w:val="-8"/>
                <w:sz w:val="28"/>
              </w:rPr>
              <w:t>c</w:t>
            </w:r>
          </w:p>
        </w:tc>
        <w:tc>
          <w:tcPr>
            <w:tcW w:w="1561" w:type="dxa"/>
          </w:tcPr>
          <w:p w:rsidR="002C7CDB" w:rsidRDefault="00D161E7">
            <w:pPr>
              <w:pStyle w:val="TableParagraph"/>
              <w:spacing w:before="22"/>
              <w:ind w:left="103"/>
              <w:rPr>
                <w:sz w:val="28"/>
              </w:rPr>
            </w:pPr>
            <w:r>
              <w:rPr>
                <w:sz w:val="28"/>
              </w:rPr>
              <w:t>GDVSRM</w:t>
            </w:r>
          </w:p>
          <w:p w:rsidR="002C7CDB" w:rsidRDefault="00D161E7">
            <w:pPr>
              <w:pStyle w:val="TableParagraph"/>
              <w:spacing w:before="38"/>
              <w:ind w:left="103"/>
              <w:rPr>
                <w:sz w:val="28"/>
              </w:rPr>
            </w:pPr>
            <w:r>
              <w:rPr>
                <w:sz w:val="28"/>
              </w:rPr>
              <w:t>Văn nghệ</w:t>
            </w:r>
          </w:p>
          <w:p w:rsidR="002C7CDB" w:rsidRDefault="00D161E7">
            <w:pPr>
              <w:pStyle w:val="TableParagraph"/>
              <w:spacing w:before="1" w:line="360" w:lineRule="atLeast"/>
              <w:ind w:left="103" w:right="549"/>
              <w:rPr>
                <w:sz w:val="28"/>
              </w:rPr>
            </w:pPr>
            <w:r>
              <w:rPr>
                <w:sz w:val="28"/>
              </w:rPr>
              <w:t>Bình bé ngoan</w:t>
            </w:r>
          </w:p>
        </w:tc>
      </w:tr>
      <w:tr w:rsidR="002C7CDB">
        <w:trPr>
          <w:trHeight w:val="2520"/>
        </w:trPr>
        <w:tc>
          <w:tcPr>
            <w:tcW w:w="747" w:type="dxa"/>
          </w:tcPr>
          <w:p w:rsidR="002C7CDB" w:rsidRDefault="002C7CDB">
            <w:pPr>
              <w:pStyle w:val="TableParagraph"/>
              <w:rPr>
                <w:b/>
                <w:sz w:val="30"/>
              </w:rPr>
            </w:pPr>
          </w:p>
          <w:p w:rsidR="002C7CDB" w:rsidRDefault="002C7CDB">
            <w:pPr>
              <w:pStyle w:val="TableParagraph"/>
              <w:spacing w:before="11"/>
              <w:rPr>
                <w:b/>
                <w:sz w:val="34"/>
              </w:rPr>
            </w:pPr>
          </w:p>
          <w:p w:rsidR="002C7CDB" w:rsidRDefault="00D161E7">
            <w:pPr>
              <w:pStyle w:val="TableParagraph"/>
              <w:ind w:left="302"/>
              <w:rPr>
                <w:b/>
                <w:sz w:val="28"/>
              </w:rPr>
            </w:pPr>
            <w:r>
              <w:rPr>
                <w:b/>
                <w:sz w:val="28"/>
              </w:rPr>
              <w:t>7</w:t>
            </w:r>
          </w:p>
        </w:tc>
        <w:tc>
          <w:tcPr>
            <w:tcW w:w="1166" w:type="dxa"/>
          </w:tcPr>
          <w:p w:rsidR="002C7CDB" w:rsidRDefault="00D161E7">
            <w:pPr>
              <w:pStyle w:val="TableParagraph"/>
              <w:spacing w:before="27" w:line="268" w:lineRule="auto"/>
              <w:ind w:left="107" w:right="103"/>
              <w:jc w:val="center"/>
              <w:rPr>
                <w:b/>
                <w:sz w:val="28"/>
              </w:rPr>
            </w:pPr>
            <w:r>
              <w:rPr>
                <w:b/>
                <w:sz w:val="28"/>
              </w:rPr>
              <w:t>Rèn nền nếp thói quen</w:t>
            </w:r>
            <w:r>
              <w:rPr>
                <w:b/>
                <w:spacing w:val="-4"/>
                <w:sz w:val="28"/>
              </w:rPr>
              <w:t xml:space="preserve"> </w:t>
            </w:r>
            <w:r>
              <w:rPr>
                <w:b/>
                <w:sz w:val="28"/>
              </w:rPr>
              <w:t>và chăm sóc</w:t>
            </w:r>
            <w:r>
              <w:rPr>
                <w:b/>
                <w:spacing w:val="-3"/>
                <w:sz w:val="28"/>
              </w:rPr>
              <w:t xml:space="preserve"> </w:t>
            </w:r>
            <w:r>
              <w:rPr>
                <w:b/>
                <w:sz w:val="28"/>
              </w:rPr>
              <w:t>sức</w:t>
            </w:r>
          </w:p>
          <w:p w:rsidR="002C7CDB" w:rsidRDefault="00D161E7">
            <w:pPr>
              <w:pStyle w:val="TableParagraph"/>
              <w:spacing w:line="309" w:lineRule="exact"/>
              <w:ind w:left="95" w:right="91"/>
              <w:jc w:val="center"/>
              <w:rPr>
                <w:b/>
                <w:sz w:val="28"/>
              </w:rPr>
            </w:pPr>
            <w:r>
              <w:rPr>
                <w:b/>
                <w:sz w:val="28"/>
              </w:rPr>
              <w:t>khoẻ</w:t>
            </w:r>
          </w:p>
        </w:tc>
        <w:tc>
          <w:tcPr>
            <w:tcW w:w="7754" w:type="dxa"/>
            <w:gridSpan w:val="8"/>
          </w:tcPr>
          <w:p w:rsidR="002C7CDB" w:rsidRDefault="00D161E7">
            <w:pPr>
              <w:pStyle w:val="TableParagraph"/>
              <w:numPr>
                <w:ilvl w:val="0"/>
                <w:numId w:val="642"/>
              </w:numPr>
              <w:tabs>
                <w:tab w:val="left" w:pos="272"/>
              </w:tabs>
              <w:spacing w:before="22" w:line="268" w:lineRule="auto"/>
              <w:ind w:right="434" w:firstLine="0"/>
              <w:rPr>
                <w:sz w:val="28"/>
              </w:rPr>
            </w:pPr>
            <w:r>
              <w:rPr>
                <w:sz w:val="28"/>
              </w:rPr>
              <w:t>Thói quen lễ phép chào hỏi khi khách đến thăm , cách xưng</w:t>
            </w:r>
            <w:r>
              <w:rPr>
                <w:spacing w:val="-24"/>
                <w:sz w:val="28"/>
              </w:rPr>
              <w:t xml:space="preserve"> </w:t>
            </w:r>
            <w:r>
              <w:rPr>
                <w:sz w:val="28"/>
              </w:rPr>
              <w:t>hô với bạn bè người</w:t>
            </w:r>
            <w:r>
              <w:rPr>
                <w:spacing w:val="-1"/>
                <w:sz w:val="28"/>
              </w:rPr>
              <w:t xml:space="preserve"> </w:t>
            </w:r>
            <w:r>
              <w:rPr>
                <w:sz w:val="28"/>
              </w:rPr>
              <w:t>lớn</w:t>
            </w:r>
          </w:p>
          <w:p w:rsidR="002C7CDB" w:rsidRDefault="00D161E7">
            <w:pPr>
              <w:pStyle w:val="TableParagraph"/>
              <w:numPr>
                <w:ilvl w:val="0"/>
                <w:numId w:val="642"/>
              </w:numPr>
              <w:tabs>
                <w:tab w:val="left" w:pos="272"/>
              </w:tabs>
              <w:spacing w:line="321" w:lineRule="exact"/>
              <w:ind w:firstLine="0"/>
              <w:rPr>
                <w:sz w:val="28"/>
              </w:rPr>
            </w:pPr>
            <w:r>
              <w:rPr>
                <w:sz w:val="28"/>
              </w:rPr>
              <w:t>Lau mặt , rửa tay vệ sinh sạch</w:t>
            </w:r>
            <w:r>
              <w:rPr>
                <w:spacing w:val="-6"/>
                <w:sz w:val="28"/>
              </w:rPr>
              <w:t xml:space="preserve"> </w:t>
            </w:r>
            <w:r>
              <w:rPr>
                <w:sz w:val="28"/>
              </w:rPr>
              <w:t>sẽ</w:t>
            </w:r>
          </w:p>
          <w:p w:rsidR="002C7CDB" w:rsidRDefault="00D161E7">
            <w:pPr>
              <w:pStyle w:val="TableParagraph"/>
              <w:numPr>
                <w:ilvl w:val="0"/>
                <w:numId w:val="642"/>
              </w:numPr>
              <w:tabs>
                <w:tab w:val="left" w:pos="272"/>
              </w:tabs>
              <w:spacing w:before="38" w:line="268" w:lineRule="auto"/>
              <w:ind w:right="430" w:firstLine="0"/>
              <w:rPr>
                <w:sz w:val="28"/>
              </w:rPr>
            </w:pPr>
            <w:r>
              <w:rPr>
                <w:sz w:val="28"/>
              </w:rPr>
              <w:t>Sắp xếp đồ chơi vào đúng góc quy định , biết phối hợp với</w:t>
            </w:r>
            <w:r>
              <w:rPr>
                <w:spacing w:val="-29"/>
                <w:sz w:val="28"/>
              </w:rPr>
              <w:t xml:space="preserve"> </w:t>
            </w:r>
            <w:r>
              <w:rPr>
                <w:sz w:val="28"/>
              </w:rPr>
              <w:t>bạn bè cung cấp đồ dùng ,đồ chơi (kỹ năng phối</w:t>
            </w:r>
            <w:r>
              <w:rPr>
                <w:spacing w:val="-10"/>
                <w:sz w:val="28"/>
              </w:rPr>
              <w:t xml:space="preserve"> </w:t>
            </w:r>
            <w:r>
              <w:rPr>
                <w:sz w:val="28"/>
              </w:rPr>
              <w:t>hợp).</w:t>
            </w:r>
          </w:p>
          <w:p w:rsidR="002C7CDB" w:rsidRDefault="00D161E7">
            <w:pPr>
              <w:pStyle w:val="TableParagraph"/>
              <w:numPr>
                <w:ilvl w:val="0"/>
                <w:numId w:val="642"/>
              </w:numPr>
              <w:tabs>
                <w:tab w:val="left" w:pos="272"/>
              </w:tabs>
              <w:spacing w:line="321" w:lineRule="exact"/>
              <w:ind w:firstLine="0"/>
              <w:rPr>
                <w:sz w:val="28"/>
              </w:rPr>
            </w:pPr>
            <w:r>
              <w:rPr>
                <w:sz w:val="28"/>
              </w:rPr>
              <w:t>Trẻ biết hoạt động của trường mầm</w:t>
            </w:r>
            <w:r>
              <w:rPr>
                <w:spacing w:val="-1"/>
                <w:sz w:val="28"/>
              </w:rPr>
              <w:t xml:space="preserve"> </w:t>
            </w:r>
            <w:r>
              <w:rPr>
                <w:sz w:val="28"/>
              </w:rPr>
              <w:t>non</w:t>
            </w:r>
          </w:p>
        </w:tc>
      </w:tr>
    </w:tbl>
    <w:p w:rsidR="002C7CDB" w:rsidRDefault="00D161E7">
      <w:pPr>
        <w:spacing w:before="51"/>
        <w:ind w:left="5432"/>
        <w:rPr>
          <w:b/>
          <w:i/>
          <w:sz w:val="28"/>
        </w:rPr>
      </w:pPr>
      <w:r>
        <w:rPr>
          <w:b/>
          <w:i/>
          <w:sz w:val="28"/>
        </w:rPr>
        <w:t>Thứ 2, ngày 09 tháng 01 năm 2018</w:t>
      </w:r>
    </w:p>
    <w:p w:rsidR="002C7CDB" w:rsidRDefault="00D161E7">
      <w:pPr>
        <w:spacing w:before="57"/>
        <w:ind w:left="252"/>
        <w:rPr>
          <w:b/>
          <w:sz w:val="28"/>
        </w:rPr>
      </w:pPr>
      <w:r>
        <w:rPr>
          <w:b/>
          <w:sz w:val="28"/>
        </w:rPr>
        <w:t>Hoạt động có mục đích học</w:t>
      </w:r>
      <w:r>
        <w:rPr>
          <w:b/>
          <w:spacing w:val="-10"/>
          <w:sz w:val="28"/>
        </w:rPr>
        <w:t xml:space="preserve"> </w:t>
      </w:r>
      <w:r>
        <w:rPr>
          <w:b/>
          <w:sz w:val="28"/>
        </w:rPr>
        <w:t>tập</w:t>
      </w:r>
    </w:p>
    <w:p w:rsidR="002C7CDB" w:rsidRDefault="00D161E7">
      <w:pPr>
        <w:spacing w:before="60" w:line="285" w:lineRule="auto"/>
        <w:ind w:left="1625" w:right="4769" w:hanging="838"/>
        <w:rPr>
          <w:b/>
          <w:sz w:val="28"/>
        </w:rPr>
      </w:pPr>
      <w:r>
        <w:rPr>
          <w:b/>
          <w:sz w:val="28"/>
        </w:rPr>
        <w:t>Tiết 1: Lĩnh vực giáo dục phát triển thể chất Hoạt động thể dục:</w:t>
      </w:r>
    </w:p>
    <w:p w:rsidR="002C7CDB" w:rsidRDefault="00D161E7">
      <w:pPr>
        <w:spacing w:line="259" w:lineRule="exact"/>
        <w:ind w:left="2635"/>
        <w:rPr>
          <w:b/>
          <w:sz w:val="28"/>
        </w:rPr>
      </w:pPr>
      <w:r>
        <w:rPr>
          <w:b/>
          <w:sz w:val="28"/>
        </w:rPr>
        <w:t>BÒ THẤP , CHUI QUA CỔNG, BẬT Ô.</w:t>
      </w:r>
    </w:p>
    <w:p w:rsidR="002C7CDB" w:rsidRDefault="00D161E7">
      <w:pPr>
        <w:pStyle w:val="BodyText"/>
        <w:spacing w:line="319" w:lineRule="exact"/>
        <w:ind w:left="658" w:right="4703"/>
        <w:jc w:val="center"/>
      </w:pPr>
      <w:r>
        <w:t>Nội dung tích hợp:</w:t>
      </w:r>
    </w:p>
    <w:p w:rsidR="002C7CDB" w:rsidRDefault="00D161E7">
      <w:pPr>
        <w:pStyle w:val="BodyText"/>
        <w:ind w:left="4429"/>
      </w:pPr>
      <w:r>
        <w:t>- Âm nhạc: Mùa xuân ơi.</w:t>
      </w:r>
    </w:p>
    <w:p w:rsidR="002C7CDB" w:rsidRDefault="002C7CDB">
      <w:pPr>
        <w:pStyle w:val="BodyText"/>
        <w:spacing w:before="4"/>
      </w:pPr>
    </w:p>
    <w:p w:rsidR="002C7CDB" w:rsidRDefault="00D161E7">
      <w:pPr>
        <w:pStyle w:val="Heading4"/>
        <w:numPr>
          <w:ilvl w:val="0"/>
          <w:numId w:val="641"/>
        </w:numPr>
        <w:tabs>
          <w:tab w:val="left" w:pos="502"/>
        </w:tabs>
        <w:spacing w:line="320" w:lineRule="exact"/>
        <w:ind w:hanging="249"/>
        <w:jc w:val="both"/>
      </w:pPr>
      <w:r>
        <w:t>Mục đích - yêu</w:t>
      </w:r>
      <w:r>
        <w:rPr>
          <w:spacing w:val="-4"/>
        </w:rPr>
        <w:t xml:space="preserve"> </w:t>
      </w:r>
      <w:r>
        <w:t>cầu:</w:t>
      </w:r>
    </w:p>
    <w:p w:rsidR="002C7CDB" w:rsidRDefault="00D161E7">
      <w:pPr>
        <w:pStyle w:val="ListParagraph"/>
        <w:numPr>
          <w:ilvl w:val="0"/>
          <w:numId w:val="675"/>
        </w:numPr>
        <w:tabs>
          <w:tab w:val="left" w:pos="447"/>
        </w:tabs>
        <w:ind w:right="969" w:firstLine="0"/>
        <w:jc w:val="both"/>
        <w:rPr>
          <w:sz w:val="28"/>
        </w:rPr>
      </w:pPr>
      <w:r>
        <w:rPr>
          <w:sz w:val="28"/>
        </w:rPr>
        <w:t xml:space="preserve">Phát triển giác quan, khả năng chú ý và vận động cho trẻ. Củng cố các động </w:t>
      </w:r>
      <w:r>
        <w:rPr>
          <w:spacing w:val="4"/>
          <w:sz w:val="28"/>
        </w:rPr>
        <w:t xml:space="preserve">tác </w:t>
      </w:r>
      <w:r>
        <w:rPr>
          <w:sz w:val="28"/>
        </w:rPr>
        <w:t>khởi động và bài tập phát triển chung cho trẻ. Trẻ biết kết hợp các động tác để tập đúng bài thể dục: Bò thấp, ch</w:t>
      </w:r>
      <w:r>
        <w:rPr>
          <w:sz w:val="28"/>
        </w:rPr>
        <w:t>ui qua cổng, bật</w:t>
      </w:r>
      <w:r>
        <w:rPr>
          <w:spacing w:val="-10"/>
          <w:sz w:val="28"/>
        </w:rPr>
        <w:t xml:space="preserve"> </w:t>
      </w:r>
      <w:r>
        <w:rPr>
          <w:sz w:val="28"/>
        </w:rPr>
        <w:t>ô.</w:t>
      </w:r>
    </w:p>
    <w:p w:rsidR="002C7CDB" w:rsidRDefault="00D161E7">
      <w:pPr>
        <w:pStyle w:val="ListParagraph"/>
        <w:numPr>
          <w:ilvl w:val="0"/>
          <w:numId w:val="675"/>
        </w:numPr>
        <w:tabs>
          <w:tab w:val="left" w:pos="416"/>
        </w:tabs>
        <w:spacing w:line="322" w:lineRule="exact"/>
        <w:ind w:firstLine="0"/>
        <w:jc w:val="both"/>
        <w:rPr>
          <w:sz w:val="28"/>
        </w:rPr>
      </w:pPr>
      <w:r>
        <w:rPr>
          <w:sz w:val="28"/>
        </w:rPr>
        <w:t>Trẻ biết két hợp chân ,tay nhịp nhàng bò về phía</w:t>
      </w:r>
      <w:r>
        <w:rPr>
          <w:spacing w:val="-10"/>
          <w:sz w:val="28"/>
        </w:rPr>
        <w:t xml:space="preserve"> </w:t>
      </w:r>
      <w:r>
        <w:rPr>
          <w:sz w:val="28"/>
        </w:rPr>
        <w:t>trước.</w:t>
      </w:r>
    </w:p>
    <w:p w:rsidR="002C7CDB" w:rsidRDefault="00D161E7">
      <w:pPr>
        <w:pStyle w:val="ListParagraph"/>
        <w:numPr>
          <w:ilvl w:val="0"/>
          <w:numId w:val="675"/>
        </w:numPr>
        <w:tabs>
          <w:tab w:val="left" w:pos="416"/>
        </w:tabs>
        <w:ind w:firstLine="0"/>
        <w:jc w:val="both"/>
        <w:rPr>
          <w:sz w:val="28"/>
        </w:rPr>
      </w:pPr>
      <w:r>
        <w:rPr>
          <w:sz w:val="28"/>
        </w:rPr>
        <w:t>Giáo dục trẻ chăm tập thể dục cho cơ thể khoẻ</w:t>
      </w:r>
      <w:r>
        <w:rPr>
          <w:spacing w:val="-12"/>
          <w:sz w:val="28"/>
        </w:rPr>
        <w:t xml:space="preserve"> </w:t>
      </w:r>
      <w:r>
        <w:rPr>
          <w:sz w:val="28"/>
        </w:rPr>
        <w:t>mạnh.</w:t>
      </w:r>
    </w:p>
    <w:p w:rsidR="002C7CDB" w:rsidRDefault="00D161E7">
      <w:pPr>
        <w:pStyle w:val="Heading4"/>
        <w:numPr>
          <w:ilvl w:val="0"/>
          <w:numId w:val="641"/>
        </w:numPr>
        <w:tabs>
          <w:tab w:val="left" w:pos="613"/>
        </w:tabs>
        <w:spacing w:before="3" w:line="319" w:lineRule="exact"/>
        <w:ind w:left="612" w:hanging="360"/>
        <w:jc w:val="both"/>
      </w:pPr>
      <w:r>
        <w:t>Chuẩn</w:t>
      </w:r>
      <w:r>
        <w:rPr>
          <w:spacing w:val="-1"/>
        </w:rPr>
        <w:t xml:space="preserve"> </w:t>
      </w:r>
      <w:r>
        <w:t>bị:</w:t>
      </w:r>
    </w:p>
    <w:p w:rsidR="002C7CDB" w:rsidRDefault="00D161E7">
      <w:pPr>
        <w:pStyle w:val="BodyText"/>
        <w:spacing w:line="319" w:lineRule="exact"/>
        <w:ind w:left="252"/>
        <w:jc w:val="both"/>
      </w:pPr>
      <w:r>
        <w:t>+ Của cô: - Sân tập bằng phẳng rộng rãi. vạch đích, cổng chui.</w:t>
      </w:r>
    </w:p>
    <w:p w:rsidR="002C7CDB" w:rsidRDefault="00D161E7">
      <w:pPr>
        <w:pStyle w:val="BodyText"/>
        <w:spacing w:before="2" w:line="322" w:lineRule="exact"/>
        <w:ind w:left="252"/>
        <w:jc w:val="both"/>
      </w:pPr>
      <w:r>
        <w:t>+ Của trẻ - Trang phục gọn gàng, sạch sẽ.</w:t>
      </w:r>
    </w:p>
    <w:p w:rsidR="002C7CDB" w:rsidRDefault="00D161E7">
      <w:pPr>
        <w:pStyle w:val="BodyText"/>
        <w:ind w:left="1440"/>
      </w:pPr>
      <w:r>
        <w:t>- Trẻ thuộc bài hát.</w:t>
      </w:r>
    </w:p>
    <w:p w:rsidR="002C7CDB" w:rsidRDefault="00D161E7">
      <w:pPr>
        <w:pStyle w:val="Heading4"/>
        <w:numPr>
          <w:ilvl w:val="0"/>
          <w:numId w:val="641"/>
        </w:numPr>
        <w:tabs>
          <w:tab w:val="left" w:pos="721"/>
        </w:tabs>
        <w:spacing w:before="4"/>
        <w:ind w:left="720" w:hanging="468"/>
        <w:jc w:val="both"/>
      </w:pPr>
      <w:r>
        <w:t>Hình thức tổ</w:t>
      </w:r>
      <w:r>
        <w:rPr>
          <w:spacing w:val="-2"/>
        </w:rPr>
        <w:t xml:space="preserve"> </w:t>
      </w:r>
      <w:r>
        <w:t>chức:</w:t>
      </w:r>
    </w:p>
    <w:p w:rsidR="002C7CDB" w:rsidRDefault="002C7CDB">
      <w:pPr>
        <w:pStyle w:val="BodyText"/>
        <w:spacing w:before="2"/>
        <w:rPr>
          <w: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1"/>
        <w:gridCol w:w="3799"/>
      </w:tblGrid>
      <w:tr w:rsidR="002C7CDB">
        <w:trPr>
          <w:trHeight w:val="393"/>
        </w:trPr>
        <w:tc>
          <w:tcPr>
            <w:tcW w:w="5581" w:type="dxa"/>
          </w:tcPr>
          <w:p w:rsidR="002C7CDB" w:rsidRDefault="00D161E7">
            <w:pPr>
              <w:pStyle w:val="TableParagraph"/>
              <w:spacing w:line="320" w:lineRule="exact"/>
              <w:ind w:left="1752"/>
              <w:rPr>
                <w:b/>
                <w:sz w:val="28"/>
              </w:rPr>
            </w:pPr>
            <w:r>
              <w:rPr>
                <w:b/>
                <w:sz w:val="28"/>
              </w:rPr>
              <w:t>Hoạt động của cô</w:t>
            </w:r>
          </w:p>
        </w:tc>
        <w:tc>
          <w:tcPr>
            <w:tcW w:w="3799" w:type="dxa"/>
          </w:tcPr>
          <w:p w:rsidR="002C7CDB" w:rsidRDefault="00D161E7">
            <w:pPr>
              <w:pStyle w:val="TableParagraph"/>
              <w:spacing w:line="320" w:lineRule="exact"/>
              <w:ind w:left="1015"/>
              <w:rPr>
                <w:b/>
                <w:sz w:val="28"/>
              </w:rPr>
            </w:pPr>
            <w:r>
              <w:rPr>
                <w:b/>
                <w:sz w:val="28"/>
              </w:rPr>
              <w:t>Hoạt động của trẻ</w:t>
            </w:r>
          </w:p>
        </w:tc>
      </w:tr>
      <w:tr w:rsidR="002C7CDB">
        <w:trPr>
          <w:trHeight w:val="359"/>
        </w:trPr>
        <w:tc>
          <w:tcPr>
            <w:tcW w:w="5581" w:type="dxa"/>
          </w:tcPr>
          <w:p w:rsidR="002C7CDB" w:rsidRDefault="00D161E7">
            <w:pPr>
              <w:pStyle w:val="TableParagraph"/>
              <w:spacing w:line="317" w:lineRule="exact"/>
              <w:ind w:left="107"/>
              <w:rPr>
                <w:sz w:val="28"/>
              </w:rPr>
            </w:pPr>
            <w:r>
              <w:rPr>
                <w:sz w:val="28"/>
              </w:rPr>
              <w:t>* Trò chuyện chủ đề:</w:t>
            </w:r>
          </w:p>
        </w:tc>
        <w:tc>
          <w:tcPr>
            <w:tcW w:w="3799" w:type="dxa"/>
          </w:tcPr>
          <w:p w:rsidR="002C7CDB" w:rsidRDefault="002C7CDB">
            <w:pPr>
              <w:pStyle w:val="TableParagraph"/>
              <w:rPr>
                <w:sz w:val="26"/>
              </w:rPr>
            </w:pPr>
          </w:p>
        </w:tc>
      </w:tr>
    </w:tbl>
    <w:p w:rsidR="002C7CDB" w:rsidRDefault="002C7CDB">
      <w:pPr>
        <w:rPr>
          <w:sz w:val="26"/>
        </w:rPr>
        <w:sectPr w:rsidR="002C7CDB">
          <w:pgSz w:w="11910" w:h="16850"/>
          <w:pgMar w:top="860" w:right="440" w:bottom="114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1"/>
        <w:gridCol w:w="3800"/>
      </w:tblGrid>
      <w:tr w:rsidR="002C7CDB">
        <w:trPr>
          <w:trHeight w:val="10304"/>
        </w:trPr>
        <w:tc>
          <w:tcPr>
            <w:tcW w:w="5581" w:type="dxa"/>
          </w:tcPr>
          <w:p w:rsidR="002C7CDB" w:rsidRDefault="00D161E7">
            <w:pPr>
              <w:pStyle w:val="TableParagraph"/>
              <w:spacing w:line="306" w:lineRule="exact"/>
              <w:ind w:left="107"/>
              <w:rPr>
                <w:sz w:val="28"/>
              </w:rPr>
            </w:pPr>
            <w:r>
              <w:rPr>
                <w:sz w:val="28"/>
              </w:rPr>
              <w:lastRenderedPageBreak/>
              <w:t>- Cô cùng trẻ trò chuyện về chủ đề Bé vui đón</w:t>
            </w:r>
          </w:p>
          <w:p w:rsidR="002C7CDB" w:rsidRDefault="00D161E7">
            <w:pPr>
              <w:pStyle w:val="TableParagraph"/>
              <w:ind w:left="107"/>
              <w:rPr>
                <w:sz w:val="28"/>
              </w:rPr>
            </w:pPr>
            <w:r>
              <w:rPr>
                <w:sz w:val="28"/>
              </w:rPr>
              <w:t>tết.</w:t>
            </w:r>
          </w:p>
          <w:p w:rsidR="002C7CDB" w:rsidRDefault="00D161E7">
            <w:pPr>
              <w:pStyle w:val="TableParagraph"/>
              <w:spacing w:line="322" w:lineRule="exact"/>
              <w:ind w:left="107"/>
              <w:rPr>
                <w:sz w:val="28"/>
              </w:rPr>
            </w:pPr>
            <w:r>
              <w:rPr>
                <w:sz w:val="28"/>
              </w:rPr>
              <w:t>1. Khởi động:</w:t>
            </w:r>
          </w:p>
          <w:p w:rsidR="002C7CDB" w:rsidRDefault="00D161E7">
            <w:pPr>
              <w:pStyle w:val="TableParagraph"/>
              <w:ind w:left="107"/>
              <w:rPr>
                <w:sz w:val="28"/>
              </w:rPr>
            </w:pPr>
            <w:r>
              <w:rPr>
                <w:sz w:val="28"/>
              </w:rPr>
              <w:t>- Cho trẻ khởi động:</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24"/>
              </w:rPr>
            </w:pPr>
          </w:p>
          <w:p w:rsidR="002C7CDB" w:rsidRDefault="00D161E7">
            <w:pPr>
              <w:pStyle w:val="TableParagraph"/>
              <w:numPr>
                <w:ilvl w:val="0"/>
                <w:numId w:val="640"/>
              </w:numPr>
              <w:tabs>
                <w:tab w:val="left" w:pos="389"/>
              </w:tabs>
              <w:spacing w:line="322" w:lineRule="exact"/>
              <w:rPr>
                <w:sz w:val="28"/>
              </w:rPr>
            </w:pPr>
            <w:r>
              <w:rPr>
                <w:sz w:val="28"/>
              </w:rPr>
              <w:t>Trọng</w:t>
            </w:r>
            <w:r>
              <w:rPr>
                <w:spacing w:val="-4"/>
                <w:sz w:val="28"/>
              </w:rPr>
              <w:t xml:space="preserve"> </w:t>
            </w:r>
            <w:r>
              <w:rPr>
                <w:sz w:val="28"/>
              </w:rPr>
              <w:t>động:</w:t>
            </w:r>
          </w:p>
          <w:p w:rsidR="002C7CDB" w:rsidRDefault="00D161E7">
            <w:pPr>
              <w:pStyle w:val="TableParagraph"/>
              <w:numPr>
                <w:ilvl w:val="1"/>
                <w:numId w:val="640"/>
              </w:numPr>
              <w:tabs>
                <w:tab w:val="left" w:pos="372"/>
              </w:tabs>
              <w:spacing w:line="322" w:lineRule="exact"/>
              <w:ind w:hanging="264"/>
              <w:rPr>
                <w:sz w:val="28"/>
              </w:rPr>
            </w:pPr>
            <w:r>
              <w:rPr>
                <w:sz w:val="28"/>
              </w:rPr>
              <w:t>Bài tập phát triển</w:t>
            </w:r>
            <w:r>
              <w:rPr>
                <w:spacing w:val="-4"/>
                <w:sz w:val="28"/>
              </w:rPr>
              <w:t xml:space="preserve"> </w:t>
            </w:r>
            <w:r>
              <w:rPr>
                <w:sz w:val="28"/>
              </w:rPr>
              <w:t>chung:</w:t>
            </w:r>
          </w:p>
          <w:p w:rsidR="002C7CDB" w:rsidRDefault="00D161E7">
            <w:pPr>
              <w:pStyle w:val="TableParagraph"/>
              <w:numPr>
                <w:ilvl w:val="0"/>
                <w:numId w:val="639"/>
              </w:numPr>
              <w:tabs>
                <w:tab w:val="left" w:pos="271"/>
              </w:tabs>
              <w:spacing w:line="322" w:lineRule="exact"/>
              <w:rPr>
                <w:sz w:val="28"/>
              </w:rPr>
            </w:pPr>
            <w:r>
              <w:rPr>
                <w:sz w:val="28"/>
              </w:rPr>
              <w:t>Tay: 2 tay đưa sang ngang, lên</w:t>
            </w:r>
            <w:r>
              <w:rPr>
                <w:spacing w:val="-9"/>
                <w:sz w:val="28"/>
              </w:rPr>
              <w:t xml:space="preserve"> </w:t>
            </w:r>
            <w:r>
              <w:rPr>
                <w:sz w:val="28"/>
              </w:rPr>
              <w:t>cao.</w:t>
            </w:r>
          </w:p>
          <w:p w:rsidR="002C7CDB" w:rsidRDefault="00D161E7">
            <w:pPr>
              <w:pStyle w:val="TableParagraph"/>
              <w:numPr>
                <w:ilvl w:val="0"/>
                <w:numId w:val="639"/>
              </w:numPr>
              <w:tabs>
                <w:tab w:val="left" w:pos="271"/>
              </w:tabs>
              <w:spacing w:line="322" w:lineRule="exact"/>
              <w:rPr>
                <w:sz w:val="28"/>
              </w:rPr>
            </w:pPr>
            <w:r>
              <w:rPr>
                <w:sz w:val="28"/>
              </w:rPr>
              <w:t>Chân: Dậm chân tại</w:t>
            </w:r>
            <w:r>
              <w:rPr>
                <w:spacing w:val="-4"/>
                <w:sz w:val="28"/>
              </w:rPr>
              <w:t xml:space="preserve"> </w:t>
            </w:r>
            <w:r>
              <w:rPr>
                <w:sz w:val="28"/>
              </w:rPr>
              <w:t>chỗ.</w:t>
            </w:r>
          </w:p>
          <w:p w:rsidR="002C7CDB" w:rsidRDefault="00D161E7">
            <w:pPr>
              <w:pStyle w:val="TableParagraph"/>
              <w:numPr>
                <w:ilvl w:val="0"/>
                <w:numId w:val="639"/>
              </w:numPr>
              <w:tabs>
                <w:tab w:val="left" w:pos="271"/>
              </w:tabs>
              <w:rPr>
                <w:sz w:val="28"/>
              </w:rPr>
            </w:pPr>
            <w:r>
              <w:rPr>
                <w:sz w:val="28"/>
              </w:rPr>
              <w:t>Bật: Bật tại</w:t>
            </w:r>
            <w:r>
              <w:rPr>
                <w:spacing w:val="-4"/>
                <w:sz w:val="28"/>
              </w:rPr>
              <w:t xml:space="preserve"> </w:t>
            </w:r>
            <w:r>
              <w:rPr>
                <w:sz w:val="28"/>
              </w:rPr>
              <w:t>chỗ.</w:t>
            </w:r>
          </w:p>
          <w:p w:rsidR="002C7CDB" w:rsidRDefault="00D161E7">
            <w:pPr>
              <w:pStyle w:val="TableParagraph"/>
              <w:spacing w:before="3" w:line="322" w:lineRule="exact"/>
              <w:ind w:left="107"/>
              <w:rPr>
                <w:sz w:val="28"/>
              </w:rPr>
            </w:pPr>
            <w:r>
              <w:rPr>
                <w:sz w:val="28"/>
              </w:rPr>
              <w:t>b. Vận động cơ</w:t>
            </w:r>
            <w:r>
              <w:rPr>
                <w:spacing w:val="-8"/>
                <w:sz w:val="28"/>
              </w:rPr>
              <w:t xml:space="preserve"> </w:t>
            </w:r>
            <w:r>
              <w:rPr>
                <w:sz w:val="28"/>
              </w:rPr>
              <w:t>bản:</w:t>
            </w:r>
          </w:p>
          <w:p w:rsidR="002C7CDB" w:rsidRDefault="00D161E7">
            <w:pPr>
              <w:pStyle w:val="TableParagraph"/>
              <w:spacing w:line="322" w:lineRule="exact"/>
              <w:ind w:left="107"/>
              <w:rPr>
                <w:sz w:val="28"/>
              </w:rPr>
            </w:pPr>
            <w:r>
              <w:rPr>
                <w:sz w:val="28"/>
              </w:rPr>
              <w:t>Bài: Bò thấp ,chui qua cổng, bật ô.</w:t>
            </w:r>
          </w:p>
          <w:p w:rsidR="002C7CDB" w:rsidRDefault="00D161E7">
            <w:pPr>
              <w:pStyle w:val="TableParagraph"/>
              <w:numPr>
                <w:ilvl w:val="0"/>
                <w:numId w:val="638"/>
              </w:numPr>
              <w:tabs>
                <w:tab w:val="left" w:pos="271"/>
              </w:tabs>
              <w:spacing w:line="322" w:lineRule="exact"/>
              <w:ind w:firstLine="0"/>
              <w:rPr>
                <w:sz w:val="28"/>
              </w:rPr>
            </w:pPr>
            <w:r>
              <w:rPr>
                <w:sz w:val="28"/>
              </w:rPr>
              <w:t>Cô tập mẫu lần 1.</w:t>
            </w:r>
          </w:p>
          <w:p w:rsidR="002C7CDB" w:rsidRDefault="00D161E7">
            <w:pPr>
              <w:pStyle w:val="TableParagraph"/>
              <w:numPr>
                <w:ilvl w:val="0"/>
                <w:numId w:val="638"/>
              </w:numPr>
              <w:tabs>
                <w:tab w:val="left" w:pos="271"/>
              </w:tabs>
              <w:spacing w:line="322" w:lineRule="exact"/>
              <w:ind w:firstLine="0"/>
              <w:rPr>
                <w:sz w:val="28"/>
              </w:rPr>
            </w:pPr>
            <w:r>
              <w:rPr>
                <w:sz w:val="28"/>
              </w:rPr>
              <w:t>Cô tập mẫu lần 2: Kết hợp phân tích động</w:t>
            </w:r>
            <w:r>
              <w:rPr>
                <w:spacing w:val="-15"/>
                <w:sz w:val="28"/>
              </w:rPr>
              <w:t xml:space="preserve"> </w:t>
            </w:r>
            <w:r>
              <w:rPr>
                <w:sz w:val="28"/>
              </w:rPr>
              <w:t>tác.</w:t>
            </w:r>
          </w:p>
          <w:p w:rsidR="002C7CDB" w:rsidRDefault="00D161E7">
            <w:pPr>
              <w:pStyle w:val="TableParagraph"/>
              <w:numPr>
                <w:ilvl w:val="0"/>
                <w:numId w:val="638"/>
              </w:numPr>
              <w:tabs>
                <w:tab w:val="left" w:pos="271"/>
              </w:tabs>
              <w:spacing w:line="322" w:lineRule="exact"/>
              <w:ind w:firstLine="0"/>
              <w:rPr>
                <w:sz w:val="28"/>
              </w:rPr>
            </w:pPr>
            <w:r>
              <w:rPr>
                <w:sz w:val="28"/>
              </w:rPr>
              <w:t>Gọi 1 trẻ lên tập</w:t>
            </w:r>
            <w:r>
              <w:rPr>
                <w:spacing w:val="-4"/>
                <w:sz w:val="28"/>
              </w:rPr>
              <w:t xml:space="preserve"> </w:t>
            </w:r>
            <w:r>
              <w:rPr>
                <w:sz w:val="28"/>
              </w:rPr>
              <w:t>mẫu.</w:t>
            </w:r>
          </w:p>
          <w:p w:rsidR="002C7CDB" w:rsidRDefault="00D161E7">
            <w:pPr>
              <w:pStyle w:val="TableParagraph"/>
              <w:numPr>
                <w:ilvl w:val="0"/>
                <w:numId w:val="638"/>
              </w:numPr>
              <w:tabs>
                <w:tab w:val="left" w:pos="271"/>
              </w:tabs>
              <w:ind w:firstLine="0"/>
              <w:rPr>
                <w:sz w:val="28"/>
              </w:rPr>
            </w:pPr>
            <w:r>
              <w:rPr>
                <w:sz w:val="28"/>
              </w:rPr>
              <w:t>Gọi từng trẻ lên</w:t>
            </w:r>
            <w:r>
              <w:rPr>
                <w:spacing w:val="-5"/>
                <w:sz w:val="28"/>
              </w:rPr>
              <w:t xml:space="preserve"> </w:t>
            </w:r>
            <w:r>
              <w:rPr>
                <w:sz w:val="28"/>
              </w:rPr>
              <w:t>tập.</w:t>
            </w:r>
          </w:p>
          <w:p w:rsidR="002C7CDB" w:rsidRDefault="00D161E7">
            <w:pPr>
              <w:pStyle w:val="TableParagraph"/>
              <w:numPr>
                <w:ilvl w:val="0"/>
                <w:numId w:val="638"/>
              </w:numPr>
              <w:tabs>
                <w:tab w:val="left" w:pos="271"/>
              </w:tabs>
              <w:spacing w:before="2" w:line="322" w:lineRule="exact"/>
              <w:ind w:firstLine="0"/>
              <w:rPr>
                <w:sz w:val="28"/>
              </w:rPr>
            </w:pPr>
            <w:r>
              <w:rPr>
                <w:sz w:val="28"/>
              </w:rPr>
              <w:t>Tập thi đua theo</w:t>
            </w:r>
            <w:r>
              <w:rPr>
                <w:spacing w:val="-1"/>
                <w:sz w:val="28"/>
              </w:rPr>
              <w:t xml:space="preserve"> </w:t>
            </w:r>
            <w:r>
              <w:rPr>
                <w:sz w:val="28"/>
              </w:rPr>
              <w:t>tổ</w:t>
            </w:r>
          </w:p>
          <w:p w:rsidR="002C7CDB" w:rsidRDefault="00D161E7">
            <w:pPr>
              <w:pStyle w:val="TableParagraph"/>
              <w:spacing w:line="322" w:lineRule="exact"/>
              <w:ind w:left="107"/>
              <w:rPr>
                <w:sz w:val="28"/>
              </w:rPr>
            </w:pPr>
            <w:r>
              <w:rPr>
                <w:sz w:val="28"/>
              </w:rPr>
              <w:t>(Chú ý sửa sai, động viên trẻ).</w:t>
            </w:r>
          </w:p>
          <w:p w:rsidR="002C7CDB" w:rsidRDefault="00D161E7">
            <w:pPr>
              <w:pStyle w:val="TableParagraph"/>
              <w:numPr>
                <w:ilvl w:val="0"/>
                <w:numId w:val="638"/>
              </w:numPr>
              <w:tabs>
                <w:tab w:val="left" w:pos="271"/>
              </w:tabs>
              <w:ind w:firstLine="0"/>
              <w:rPr>
                <w:sz w:val="28"/>
              </w:rPr>
            </w:pPr>
            <w:r>
              <w:rPr>
                <w:sz w:val="28"/>
              </w:rPr>
              <w:t>Củng cố bài</w:t>
            </w:r>
            <w:r>
              <w:rPr>
                <w:spacing w:val="-1"/>
                <w:sz w:val="28"/>
              </w:rPr>
              <w:t xml:space="preserve"> </w:t>
            </w:r>
            <w:r>
              <w:rPr>
                <w:sz w:val="28"/>
              </w:rPr>
              <w:t>học.</w:t>
            </w:r>
          </w:p>
          <w:p w:rsidR="002C7CDB" w:rsidRDefault="00D161E7">
            <w:pPr>
              <w:pStyle w:val="TableParagraph"/>
              <w:numPr>
                <w:ilvl w:val="0"/>
                <w:numId w:val="638"/>
              </w:numPr>
              <w:tabs>
                <w:tab w:val="left" w:pos="271"/>
              </w:tabs>
              <w:spacing w:line="322" w:lineRule="exact"/>
              <w:ind w:firstLine="0"/>
              <w:rPr>
                <w:sz w:val="28"/>
              </w:rPr>
            </w:pPr>
            <w:r>
              <w:rPr>
                <w:sz w:val="28"/>
              </w:rPr>
              <w:t>Cô tập mẫu 1 lần củng cố</w:t>
            </w:r>
            <w:r>
              <w:rPr>
                <w:spacing w:val="-2"/>
                <w:sz w:val="28"/>
              </w:rPr>
              <w:t xml:space="preserve"> </w:t>
            </w:r>
            <w:r>
              <w:rPr>
                <w:sz w:val="28"/>
              </w:rPr>
              <w:t>bài.</w:t>
            </w:r>
          </w:p>
          <w:p w:rsidR="002C7CDB" w:rsidRDefault="00D161E7">
            <w:pPr>
              <w:pStyle w:val="TableParagraph"/>
              <w:numPr>
                <w:ilvl w:val="0"/>
                <w:numId w:val="638"/>
              </w:numPr>
              <w:tabs>
                <w:tab w:val="left" w:pos="317"/>
              </w:tabs>
              <w:ind w:right="99" w:firstLine="0"/>
              <w:rPr>
                <w:sz w:val="28"/>
              </w:rPr>
            </w:pPr>
            <w:r>
              <w:rPr>
                <w:sz w:val="28"/>
              </w:rPr>
              <w:t>Giáo dục: Trẻ chăm tập thể dục cho cơ thể khoẻ</w:t>
            </w:r>
            <w:r>
              <w:rPr>
                <w:spacing w:val="-1"/>
                <w:sz w:val="28"/>
              </w:rPr>
              <w:t xml:space="preserve"> </w:t>
            </w:r>
            <w:r>
              <w:rPr>
                <w:sz w:val="28"/>
              </w:rPr>
              <w:t>mạnh.</w:t>
            </w:r>
          </w:p>
          <w:p w:rsidR="002C7CDB" w:rsidRDefault="00D161E7">
            <w:pPr>
              <w:pStyle w:val="TableParagraph"/>
              <w:numPr>
                <w:ilvl w:val="0"/>
                <w:numId w:val="638"/>
              </w:numPr>
              <w:tabs>
                <w:tab w:val="left" w:pos="271"/>
              </w:tabs>
              <w:spacing w:line="321" w:lineRule="exact"/>
              <w:ind w:firstLine="0"/>
              <w:rPr>
                <w:sz w:val="28"/>
              </w:rPr>
            </w:pPr>
            <w:r>
              <w:rPr>
                <w:sz w:val="28"/>
              </w:rPr>
              <w:t>Tích hợp: Hát “Mùa xuân</w:t>
            </w:r>
            <w:r>
              <w:rPr>
                <w:spacing w:val="-2"/>
                <w:sz w:val="28"/>
              </w:rPr>
              <w:t xml:space="preserve"> </w:t>
            </w:r>
            <w:r>
              <w:rPr>
                <w:sz w:val="28"/>
              </w:rPr>
              <w:t>ơi”.</w:t>
            </w:r>
          </w:p>
          <w:p w:rsidR="002C7CDB" w:rsidRDefault="00D161E7">
            <w:pPr>
              <w:pStyle w:val="TableParagraph"/>
              <w:spacing w:before="1" w:line="322" w:lineRule="exact"/>
              <w:ind w:left="107"/>
              <w:rPr>
                <w:sz w:val="28"/>
              </w:rPr>
            </w:pPr>
            <w:r>
              <w:rPr>
                <w:sz w:val="28"/>
              </w:rPr>
              <w:t>c. Trò chơi: Thi ai nhanh.</w:t>
            </w:r>
          </w:p>
          <w:p w:rsidR="002C7CDB" w:rsidRDefault="00D161E7">
            <w:pPr>
              <w:pStyle w:val="TableParagraph"/>
              <w:numPr>
                <w:ilvl w:val="0"/>
                <w:numId w:val="637"/>
              </w:numPr>
              <w:tabs>
                <w:tab w:val="left" w:pos="271"/>
              </w:tabs>
              <w:spacing w:line="322" w:lineRule="exact"/>
              <w:rPr>
                <w:sz w:val="28"/>
              </w:rPr>
            </w:pPr>
            <w:r>
              <w:rPr>
                <w:sz w:val="28"/>
              </w:rPr>
              <w:t>Cô nói cách chơi và luật</w:t>
            </w:r>
            <w:r>
              <w:rPr>
                <w:spacing w:val="-1"/>
                <w:sz w:val="28"/>
              </w:rPr>
              <w:t xml:space="preserve"> </w:t>
            </w:r>
            <w:r>
              <w:rPr>
                <w:sz w:val="28"/>
              </w:rPr>
              <w:t>chơi.</w:t>
            </w:r>
          </w:p>
          <w:p w:rsidR="002C7CDB" w:rsidRDefault="00D161E7">
            <w:pPr>
              <w:pStyle w:val="TableParagraph"/>
              <w:numPr>
                <w:ilvl w:val="0"/>
                <w:numId w:val="637"/>
              </w:numPr>
              <w:tabs>
                <w:tab w:val="left" w:pos="271"/>
              </w:tabs>
              <w:spacing w:line="322" w:lineRule="exact"/>
              <w:rPr>
                <w:sz w:val="28"/>
              </w:rPr>
            </w:pPr>
            <w:r>
              <w:rPr>
                <w:sz w:val="28"/>
              </w:rPr>
              <w:t>Cho trẻ 2 – 3</w:t>
            </w:r>
            <w:r>
              <w:rPr>
                <w:spacing w:val="-6"/>
                <w:sz w:val="28"/>
              </w:rPr>
              <w:t xml:space="preserve"> </w:t>
            </w:r>
            <w:r>
              <w:rPr>
                <w:sz w:val="28"/>
              </w:rPr>
              <w:t>lần.</w:t>
            </w:r>
          </w:p>
          <w:p w:rsidR="002C7CDB" w:rsidRDefault="00D161E7">
            <w:pPr>
              <w:pStyle w:val="TableParagraph"/>
              <w:numPr>
                <w:ilvl w:val="0"/>
                <w:numId w:val="637"/>
              </w:numPr>
              <w:tabs>
                <w:tab w:val="left" w:pos="271"/>
              </w:tabs>
              <w:spacing w:line="322" w:lineRule="exact"/>
              <w:rPr>
                <w:sz w:val="28"/>
              </w:rPr>
            </w:pPr>
            <w:r>
              <w:rPr>
                <w:sz w:val="28"/>
              </w:rPr>
              <w:t>Cô nhận xét khen</w:t>
            </w:r>
            <w:r>
              <w:rPr>
                <w:spacing w:val="-3"/>
                <w:sz w:val="28"/>
              </w:rPr>
              <w:t xml:space="preserve"> </w:t>
            </w:r>
            <w:r>
              <w:rPr>
                <w:sz w:val="28"/>
              </w:rPr>
              <w:t>trẻ.</w:t>
            </w:r>
          </w:p>
          <w:p w:rsidR="002C7CDB" w:rsidRDefault="00D161E7">
            <w:pPr>
              <w:pStyle w:val="TableParagraph"/>
              <w:numPr>
                <w:ilvl w:val="0"/>
                <w:numId w:val="637"/>
              </w:numPr>
              <w:tabs>
                <w:tab w:val="left" w:pos="271"/>
              </w:tabs>
              <w:spacing w:line="322" w:lineRule="exact"/>
              <w:rPr>
                <w:sz w:val="28"/>
              </w:rPr>
            </w:pPr>
            <w:r>
              <w:rPr>
                <w:sz w:val="28"/>
              </w:rPr>
              <w:t>Củng cố giáo dục toàn</w:t>
            </w:r>
            <w:r>
              <w:rPr>
                <w:spacing w:val="-1"/>
                <w:sz w:val="28"/>
              </w:rPr>
              <w:t xml:space="preserve"> </w:t>
            </w:r>
            <w:r>
              <w:rPr>
                <w:sz w:val="28"/>
              </w:rPr>
              <w:t>bài.</w:t>
            </w:r>
          </w:p>
          <w:p w:rsidR="002C7CDB" w:rsidRDefault="00D161E7">
            <w:pPr>
              <w:pStyle w:val="TableParagraph"/>
              <w:ind w:left="107"/>
              <w:rPr>
                <w:sz w:val="28"/>
              </w:rPr>
            </w:pPr>
            <w:r>
              <w:rPr>
                <w:sz w:val="28"/>
              </w:rPr>
              <w:t>3. Hồi tĩnh:</w:t>
            </w:r>
          </w:p>
          <w:p w:rsidR="002C7CDB" w:rsidRDefault="00D161E7">
            <w:pPr>
              <w:pStyle w:val="TableParagraph"/>
              <w:spacing w:before="3" w:line="317" w:lineRule="exact"/>
              <w:ind w:left="107"/>
              <w:rPr>
                <w:sz w:val="28"/>
              </w:rPr>
            </w:pPr>
            <w:r>
              <w:rPr>
                <w:sz w:val="28"/>
              </w:rPr>
              <w:t>- Cho trẻ đi nhẹ nhàng 1-2 vòng quanh sân tập.</w:t>
            </w:r>
          </w:p>
        </w:tc>
        <w:tc>
          <w:tcPr>
            <w:tcW w:w="3800" w:type="dxa"/>
          </w:tcPr>
          <w:p w:rsidR="002C7CDB" w:rsidRDefault="00D161E7">
            <w:pPr>
              <w:pStyle w:val="TableParagraph"/>
              <w:numPr>
                <w:ilvl w:val="0"/>
                <w:numId w:val="636"/>
              </w:numPr>
              <w:tabs>
                <w:tab w:val="left" w:pos="271"/>
              </w:tabs>
              <w:spacing w:line="306" w:lineRule="exact"/>
              <w:ind w:firstLine="0"/>
              <w:rPr>
                <w:sz w:val="28"/>
              </w:rPr>
            </w:pPr>
            <w:r>
              <w:rPr>
                <w:sz w:val="28"/>
              </w:rPr>
              <w:t>Trẻ trò chuyện cùng</w:t>
            </w:r>
            <w:r>
              <w:rPr>
                <w:spacing w:val="-1"/>
                <w:sz w:val="28"/>
              </w:rPr>
              <w:t xml:space="preserve"> </w:t>
            </w:r>
            <w:r>
              <w:rPr>
                <w:sz w:val="28"/>
              </w:rPr>
              <w:t>cô.</w:t>
            </w:r>
          </w:p>
          <w:p w:rsidR="002C7CDB" w:rsidRDefault="002C7CDB">
            <w:pPr>
              <w:pStyle w:val="TableParagraph"/>
              <w:rPr>
                <w:b/>
                <w:sz w:val="30"/>
              </w:rPr>
            </w:pPr>
          </w:p>
          <w:p w:rsidR="002C7CDB" w:rsidRDefault="002C7CDB">
            <w:pPr>
              <w:pStyle w:val="TableParagraph"/>
              <w:spacing w:before="10"/>
              <w:rPr>
                <w:b/>
                <w:sz w:val="25"/>
              </w:rPr>
            </w:pPr>
          </w:p>
          <w:p w:rsidR="002C7CDB" w:rsidRDefault="00D161E7">
            <w:pPr>
              <w:pStyle w:val="TableParagraph"/>
              <w:numPr>
                <w:ilvl w:val="0"/>
                <w:numId w:val="636"/>
              </w:numPr>
              <w:tabs>
                <w:tab w:val="left" w:pos="305"/>
              </w:tabs>
              <w:ind w:right="99" w:firstLine="0"/>
              <w:jc w:val="both"/>
              <w:rPr>
                <w:sz w:val="28"/>
              </w:rPr>
            </w:pPr>
            <w:r>
              <w:rPr>
                <w:sz w:val="28"/>
              </w:rPr>
              <w:t>Trẻ đi vòng tròn kết hợp các kiểu đi nhanh, chậm, kiễng gót sau đó xếp thành hai hàng ngang.</w:t>
            </w:r>
          </w:p>
          <w:p w:rsidR="002C7CDB" w:rsidRDefault="002C7CDB">
            <w:pPr>
              <w:pStyle w:val="TableParagraph"/>
              <w:rPr>
                <w:b/>
                <w:sz w:val="30"/>
              </w:rPr>
            </w:pPr>
          </w:p>
          <w:p w:rsidR="002C7CDB" w:rsidRDefault="002C7CDB">
            <w:pPr>
              <w:pStyle w:val="TableParagraph"/>
              <w:rPr>
                <w:b/>
                <w:sz w:val="26"/>
              </w:rPr>
            </w:pPr>
          </w:p>
          <w:p w:rsidR="002C7CDB" w:rsidRDefault="00D161E7">
            <w:pPr>
              <w:pStyle w:val="TableParagraph"/>
              <w:numPr>
                <w:ilvl w:val="0"/>
                <w:numId w:val="636"/>
              </w:numPr>
              <w:tabs>
                <w:tab w:val="left" w:pos="271"/>
              </w:tabs>
              <w:spacing w:before="1" w:line="322" w:lineRule="exact"/>
              <w:ind w:firstLine="0"/>
              <w:jc w:val="both"/>
              <w:rPr>
                <w:sz w:val="28"/>
              </w:rPr>
            </w:pPr>
            <w:r>
              <w:rPr>
                <w:sz w:val="28"/>
              </w:rPr>
              <w:t>Tập 3l x</w:t>
            </w:r>
            <w:r>
              <w:rPr>
                <w:spacing w:val="-2"/>
                <w:sz w:val="28"/>
              </w:rPr>
              <w:t xml:space="preserve"> </w:t>
            </w:r>
            <w:r>
              <w:rPr>
                <w:sz w:val="28"/>
              </w:rPr>
              <w:t>4n</w:t>
            </w:r>
          </w:p>
          <w:p w:rsidR="002C7CDB" w:rsidRDefault="00D161E7">
            <w:pPr>
              <w:pStyle w:val="TableParagraph"/>
              <w:numPr>
                <w:ilvl w:val="0"/>
                <w:numId w:val="636"/>
              </w:numPr>
              <w:tabs>
                <w:tab w:val="left" w:pos="271"/>
              </w:tabs>
              <w:spacing w:line="322" w:lineRule="exact"/>
              <w:ind w:firstLine="0"/>
              <w:jc w:val="both"/>
              <w:rPr>
                <w:sz w:val="28"/>
              </w:rPr>
            </w:pPr>
            <w:r>
              <w:rPr>
                <w:sz w:val="28"/>
              </w:rPr>
              <w:t>Tập 3l x</w:t>
            </w:r>
            <w:r>
              <w:rPr>
                <w:spacing w:val="-2"/>
                <w:sz w:val="28"/>
              </w:rPr>
              <w:t xml:space="preserve"> </w:t>
            </w:r>
            <w:r>
              <w:rPr>
                <w:sz w:val="28"/>
              </w:rPr>
              <w:t>4n</w:t>
            </w:r>
          </w:p>
          <w:p w:rsidR="002C7CDB" w:rsidRDefault="00D161E7">
            <w:pPr>
              <w:pStyle w:val="TableParagraph"/>
              <w:numPr>
                <w:ilvl w:val="0"/>
                <w:numId w:val="636"/>
              </w:numPr>
              <w:tabs>
                <w:tab w:val="left" w:pos="271"/>
              </w:tabs>
              <w:ind w:firstLine="0"/>
              <w:jc w:val="both"/>
              <w:rPr>
                <w:sz w:val="28"/>
              </w:rPr>
            </w:pPr>
            <w:r>
              <w:rPr>
                <w:sz w:val="28"/>
              </w:rPr>
              <w:t>Tập 2l x</w:t>
            </w:r>
            <w:r>
              <w:rPr>
                <w:spacing w:val="-2"/>
                <w:sz w:val="28"/>
              </w:rPr>
              <w:t xml:space="preserve"> </w:t>
            </w:r>
            <w:r>
              <w:rPr>
                <w:sz w:val="28"/>
              </w:rPr>
              <w:t>4n</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
              <w:rPr>
                <w:b/>
                <w:sz w:val="24"/>
              </w:rPr>
            </w:pPr>
          </w:p>
          <w:p w:rsidR="002C7CDB" w:rsidRDefault="00D161E7">
            <w:pPr>
              <w:pStyle w:val="TableParagraph"/>
              <w:numPr>
                <w:ilvl w:val="0"/>
                <w:numId w:val="636"/>
              </w:numPr>
              <w:tabs>
                <w:tab w:val="left" w:pos="271"/>
              </w:tabs>
              <w:spacing w:line="322" w:lineRule="exact"/>
              <w:ind w:firstLine="0"/>
              <w:jc w:val="both"/>
              <w:rPr>
                <w:sz w:val="28"/>
              </w:rPr>
            </w:pPr>
            <w:r>
              <w:rPr>
                <w:sz w:val="28"/>
              </w:rPr>
              <w:t>Trẻ chú ý quan</w:t>
            </w:r>
            <w:r>
              <w:rPr>
                <w:spacing w:val="-2"/>
                <w:sz w:val="28"/>
              </w:rPr>
              <w:t xml:space="preserve"> </w:t>
            </w:r>
            <w:r>
              <w:rPr>
                <w:sz w:val="28"/>
              </w:rPr>
              <w:t>sát.</w:t>
            </w:r>
          </w:p>
          <w:p w:rsidR="002C7CDB" w:rsidRDefault="00D161E7">
            <w:pPr>
              <w:pStyle w:val="TableParagraph"/>
              <w:numPr>
                <w:ilvl w:val="0"/>
                <w:numId w:val="636"/>
              </w:numPr>
              <w:tabs>
                <w:tab w:val="left" w:pos="271"/>
              </w:tabs>
              <w:spacing w:line="322" w:lineRule="exact"/>
              <w:ind w:firstLine="0"/>
              <w:jc w:val="both"/>
              <w:rPr>
                <w:sz w:val="28"/>
              </w:rPr>
            </w:pPr>
            <w:r>
              <w:rPr>
                <w:sz w:val="28"/>
              </w:rPr>
              <w:t>1 trẻ lên</w:t>
            </w:r>
            <w:r>
              <w:rPr>
                <w:spacing w:val="-1"/>
                <w:sz w:val="28"/>
              </w:rPr>
              <w:t xml:space="preserve"> </w:t>
            </w:r>
            <w:r>
              <w:rPr>
                <w:sz w:val="28"/>
              </w:rPr>
              <w:t>tập.</w:t>
            </w:r>
          </w:p>
          <w:p w:rsidR="002C7CDB" w:rsidRDefault="00D161E7">
            <w:pPr>
              <w:pStyle w:val="TableParagraph"/>
              <w:numPr>
                <w:ilvl w:val="0"/>
                <w:numId w:val="636"/>
              </w:numPr>
              <w:tabs>
                <w:tab w:val="left" w:pos="271"/>
              </w:tabs>
              <w:ind w:firstLine="0"/>
              <w:jc w:val="both"/>
              <w:rPr>
                <w:sz w:val="28"/>
              </w:rPr>
            </w:pPr>
            <w:r>
              <w:rPr>
                <w:sz w:val="28"/>
              </w:rPr>
              <w:t>Từng trẻ lên tập 1</w:t>
            </w:r>
            <w:r>
              <w:rPr>
                <w:spacing w:val="-2"/>
                <w:sz w:val="28"/>
              </w:rPr>
              <w:t xml:space="preserve"> </w:t>
            </w:r>
            <w:r>
              <w:rPr>
                <w:sz w:val="28"/>
              </w:rPr>
              <w:t>lần.</w:t>
            </w:r>
          </w:p>
          <w:p w:rsidR="002C7CDB" w:rsidRDefault="00D161E7">
            <w:pPr>
              <w:pStyle w:val="TableParagraph"/>
              <w:numPr>
                <w:ilvl w:val="0"/>
                <w:numId w:val="636"/>
              </w:numPr>
              <w:tabs>
                <w:tab w:val="left" w:pos="271"/>
              </w:tabs>
              <w:spacing w:before="2"/>
              <w:ind w:firstLine="0"/>
              <w:jc w:val="both"/>
              <w:rPr>
                <w:sz w:val="28"/>
              </w:rPr>
            </w:pPr>
            <w:r>
              <w:rPr>
                <w:sz w:val="28"/>
              </w:rPr>
              <w:t>2 tổ thi đua 1 – 2</w:t>
            </w:r>
            <w:r>
              <w:rPr>
                <w:spacing w:val="-5"/>
                <w:sz w:val="28"/>
              </w:rPr>
              <w:t xml:space="preserve"> </w:t>
            </w:r>
            <w:r>
              <w:rPr>
                <w:sz w:val="28"/>
              </w:rPr>
              <w:t>lần.</w:t>
            </w:r>
          </w:p>
          <w:p w:rsidR="002C7CDB" w:rsidRDefault="002C7CDB">
            <w:pPr>
              <w:pStyle w:val="TableParagraph"/>
              <w:rPr>
                <w:b/>
                <w:sz w:val="30"/>
              </w:rPr>
            </w:pPr>
          </w:p>
          <w:p w:rsidR="002C7CDB" w:rsidRDefault="002C7CDB">
            <w:pPr>
              <w:pStyle w:val="TableParagraph"/>
              <w:spacing w:before="10"/>
              <w:rPr>
                <w:b/>
                <w:sz w:val="25"/>
              </w:rPr>
            </w:pPr>
          </w:p>
          <w:p w:rsidR="002C7CDB" w:rsidRDefault="00D161E7">
            <w:pPr>
              <w:pStyle w:val="TableParagraph"/>
              <w:numPr>
                <w:ilvl w:val="0"/>
                <w:numId w:val="636"/>
              </w:numPr>
              <w:tabs>
                <w:tab w:val="left" w:pos="271"/>
              </w:tabs>
              <w:spacing w:before="1"/>
              <w:ind w:firstLine="0"/>
              <w:jc w:val="both"/>
              <w:rPr>
                <w:sz w:val="28"/>
              </w:rPr>
            </w:pPr>
            <w:r>
              <w:rPr>
                <w:sz w:val="28"/>
              </w:rPr>
              <w:t>Trẻ quan</w:t>
            </w:r>
            <w:r>
              <w:rPr>
                <w:spacing w:val="-4"/>
                <w:sz w:val="28"/>
              </w:rPr>
              <w:t xml:space="preserve"> </w:t>
            </w:r>
            <w:r>
              <w:rPr>
                <w:sz w:val="28"/>
              </w:rPr>
              <w:t>sát.</w:t>
            </w:r>
          </w:p>
          <w:p w:rsidR="002C7CDB" w:rsidRDefault="002C7CDB">
            <w:pPr>
              <w:pStyle w:val="TableParagraph"/>
              <w:rPr>
                <w:b/>
                <w:sz w:val="30"/>
              </w:rPr>
            </w:pPr>
          </w:p>
          <w:p w:rsidR="002C7CDB" w:rsidRDefault="002C7CDB">
            <w:pPr>
              <w:pStyle w:val="TableParagraph"/>
              <w:spacing w:before="10"/>
              <w:rPr>
                <w:b/>
                <w:sz w:val="25"/>
              </w:rPr>
            </w:pPr>
          </w:p>
          <w:p w:rsidR="002C7CDB" w:rsidRDefault="00D161E7">
            <w:pPr>
              <w:pStyle w:val="TableParagraph"/>
              <w:numPr>
                <w:ilvl w:val="0"/>
                <w:numId w:val="636"/>
              </w:numPr>
              <w:tabs>
                <w:tab w:val="left" w:pos="271"/>
              </w:tabs>
              <w:ind w:firstLine="0"/>
              <w:jc w:val="both"/>
              <w:rPr>
                <w:sz w:val="28"/>
              </w:rPr>
            </w:pPr>
            <w:r>
              <w:rPr>
                <w:sz w:val="28"/>
              </w:rPr>
              <w:t>Cả lớp hát và vận</w:t>
            </w:r>
            <w:r>
              <w:rPr>
                <w:spacing w:val="-5"/>
                <w:sz w:val="28"/>
              </w:rPr>
              <w:t xml:space="preserve"> </w:t>
            </w:r>
            <w:r>
              <w:rPr>
                <w:sz w:val="28"/>
              </w:rPr>
              <w:t>động.</w:t>
            </w:r>
          </w:p>
          <w:p w:rsidR="002C7CDB" w:rsidRDefault="002C7CDB">
            <w:pPr>
              <w:pStyle w:val="TableParagraph"/>
              <w:spacing w:before="1"/>
              <w:rPr>
                <w:b/>
                <w:sz w:val="28"/>
              </w:rPr>
            </w:pPr>
          </w:p>
          <w:p w:rsidR="002C7CDB" w:rsidRDefault="00D161E7">
            <w:pPr>
              <w:pStyle w:val="TableParagraph"/>
              <w:numPr>
                <w:ilvl w:val="0"/>
                <w:numId w:val="636"/>
              </w:numPr>
              <w:tabs>
                <w:tab w:val="left" w:pos="271"/>
              </w:tabs>
              <w:spacing w:before="1" w:line="322" w:lineRule="exact"/>
              <w:ind w:firstLine="0"/>
              <w:jc w:val="both"/>
              <w:rPr>
                <w:sz w:val="28"/>
              </w:rPr>
            </w:pPr>
            <w:r>
              <w:rPr>
                <w:sz w:val="28"/>
              </w:rPr>
              <w:t>Chú ý nghe cô</w:t>
            </w:r>
            <w:r>
              <w:rPr>
                <w:spacing w:val="-2"/>
                <w:sz w:val="28"/>
              </w:rPr>
              <w:t xml:space="preserve"> </w:t>
            </w:r>
            <w:r>
              <w:rPr>
                <w:sz w:val="28"/>
              </w:rPr>
              <w:t>nói.</w:t>
            </w:r>
          </w:p>
          <w:p w:rsidR="002C7CDB" w:rsidRDefault="00D161E7">
            <w:pPr>
              <w:pStyle w:val="TableParagraph"/>
              <w:numPr>
                <w:ilvl w:val="0"/>
                <w:numId w:val="636"/>
              </w:numPr>
              <w:tabs>
                <w:tab w:val="left" w:pos="271"/>
              </w:tabs>
              <w:spacing w:line="322" w:lineRule="exact"/>
              <w:ind w:firstLine="0"/>
              <w:jc w:val="both"/>
              <w:rPr>
                <w:sz w:val="28"/>
              </w:rPr>
            </w:pPr>
            <w:r>
              <w:rPr>
                <w:sz w:val="28"/>
              </w:rPr>
              <w:t>Cả lớp chơi 2 – 3</w:t>
            </w:r>
            <w:r>
              <w:rPr>
                <w:spacing w:val="-1"/>
                <w:sz w:val="28"/>
              </w:rPr>
              <w:t xml:space="preserve"> </w:t>
            </w:r>
            <w:r>
              <w:rPr>
                <w:sz w:val="28"/>
              </w:rPr>
              <w:t>lần.</w:t>
            </w:r>
          </w:p>
          <w:p w:rsidR="002C7CDB" w:rsidRDefault="00D161E7">
            <w:pPr>
              <w:pStyle w:val="TableParagraph"/>
              <w:numPr>
                <w:ilvl w:val="0"/>
                <w:numId w:val="636"/>
              </w:numPr>
              <w:tabs>
                <w:tab w:val="left" w:pos="271"/>
              </w:tabs>
              <w:ind w:firstLine="0"/>
              <w:jc w:val="both"/>
              <w:rPr>
                <w:sz w:val="28"/>
              </w:rPr>
            </w:pPr>
            <w:r>
              <w:rPr>
                <w:sz w:val="28"/>
              </w:rPr>
              <w:t>Nghe cô nói.</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636"/>
              </w:numPr>
              <w:tabs>
                <w:tab w:val="left" w:pos="271"/>
              </w:tabs>
              <w:spacing w:line="317" w:lineRule="exact"/>
              <w:ind w:firstLine="0"/>
              <w:jc w:val="both"/>
              <w:rPr>
                <w:sz w:val="28"/>
              </w:rPr>
            </w:pPr>
            <w:r>
              <w:rPr>
                <w:sz w:val="28"/>
              </w:rPr>
              <w:t>Trẻ đi nhẹ nhàng 1 – 2</w:t>
            </w:r>
            <w:r>
              <w:rPr>
                <w:spacing w:val="-12"/>
                <w:sz w:val="28"/>
              </w:rPr>
              <w:t xml:space="preserve"> </w:t>
            </w:r>
            <w:r>
              <w:rPr>
                <w:sz w:val="28"/>
              </w:rPr>
              <w:t>vòng.</w:t>
            </w:r>
          </w:p>
        </w:tc>
      </w:tr>
    </w:tbl>
    <w:p w:rsidR="002C7CDB" w:rsidRDefault="00D161E7">
      <w:pPr>
        <w:spacing w:before="49"/>
        <w:ind w:left="818"/>
        <w:rPr>
          <w:b/>
          <w:sz w:val="28"/>
        </w:rPr>
      </w:pPr>
      <w:r>
        <w:rPr>
          <w:b/>
          <w:sz w:val="28"/>
        </w:rPr>
        <w:t>Tiết 2: Lĩnh vực giáo dục phát triển nhận thức.</w:t>
      </w:r>
    </w:p>
    <w:p w:rsidR="002C7CDB" w:rsidRDefault="00D161E7">
      <w:pPr>
        <w:spacing w:before="59" w:line="322" w:lineRule="exact"/>
        <w:ind w:left="106" w:right="3460"/>
        <w:jc w:val="center"/>
        <w:rPr>
          <w:b/>
          <w:sz w:val="28"/>
        </w:rPr>
      </w:pPr>
      <w:r>
        <w:rPr>
          <w:b/>
          <w:sz w:val="28"/>
        </w:rPr>
        <w:t>Hoạt động khám phá khoa học</w:t>
      </w:r>
    </w:p>
    <w:p w:rsidR="002C7CDB" w:rsidRDefault="00D161E7">
      <w:pPr>
        <w:spacing w:line="319" w:lineRule="exact"/>
        <w:ind w:left="3665"/>
        <w:rPr>
          <w:b/>
          <w:sz w:val="28"/>
        </w:rPr>
      </w:pPr>
      <w:r>
        <w:rPr>
          <w:b/>
          <w:sz w:val="28"/>
        </w:rPr>
        <w:t>TRÒ CHUYỆN VỀ NGÀY TẾT.</w:t>
      </w:r>
    </w:p>
    <w:p w:rsidR="002C7CDB" w:rsidRDefault="00D161E7">
      <w:pPr>
        <w:pStyle w:val="BodyText"/>
        <w:spacing w:line="319" w:lineRule="exact"/>
        <w:ind w:left="3058"/>
      </w:pPr>
      <w:r>
        <w:t>Nội dung tích hợp:</w:t>
      </w:r>
    </w:p>
    <w:p w:rsidR="002C7CDB" w:rsidRDefault="00D161E7">
      <w:pPr>
        <w:pStyle w:val="ListParagraph"/>
        <w:numPr>
          <w:ilvl w:val="0"/>
          <w:numId w:val="635"/>
        </w:numPr>
        <w:tabs>
          <w:tab w:val="left" w:pos="3712"/>
        </w:tabs>
        <w:spacing w:before="2" w:line="322" w:lineRule="exact"/>
        <w:ind w:hanging="163"/>
        <w:rPr>
          <w:sz w:val="28"/>
        </w:rPr>
      </w:pPr>
      <w:r>
        <w:rPr>
          <w:sz w:val="28"/>
        </w:rPr>
        <w:t>Tạo hình: Tô màu tranh về hoạt động ngày</w:t>
      </w:r>
      <w:r>
        <w:rPr>
          <w:spacing w:val="-10"/>
          <w:sz w:val="28"/>
        </w:rPr>
        <w:t xml:space="preserve"> </w:t>
      </w:r>
      <w:r>
        <w:rPr>
          <w:sz w:val="28"/>
        </w:rPr>
        <w:t>tết.</w:t>
      </w:r>
    </w:p>
    <w:p w:rsidR="002C7CDB" w:rsidRDefault="00D161E7">
      <w:pPr>
        <w:pStyle w:val="ListParagraph"/>
        <w:numPr>
          <w:ilvl w:val="0"/>
          <w:numId w:val="635"/>
        </w:numPr>
        <w:tabs>
          <w:tab w:val="left" w:pos="3781"/>
        </w:tabs>
        <w:ind w:left="3781" w:hanging="233"/>
        <w:rPr>
          <w:sz w:val="28"/>
        </w:rPr>
      </w:pPr>
      <w:r>
        <w:rPr>
          <w:sz w:val="28"/>
        </w:rPr>
        <w:t>Âm nhạc: Mùa xuân</w:t>
      </w:r>
      <w:r>
        <w:rPr>
          <w:spacing w:val="-4"/>
          <w:sz w:val="28"/>
        </w:rPr>
        <w:t xml:space="preserve"> </w:t>
      </w:r>
      <w:r>
        <w:rPr>
          <w:sz w:val="28"/>
        </w:rPr>
        <w:t>ơi.</w:t>
      </w:r>
    </w:p>
    <w:p w:rsidR="002C7CDB" w:rsidRDefault="002C7CDB">
      <w:pPr>
        <w:pStyle w:val="BodyText"/>
        <w:spacing w:before="4"/>
      </w:pPr>
    </w:p>
    <w:p w:rsidR="002C7CDB" w:rsidRDefault="00D161E7">
      <w:pPr>
        <w:pStyle w:val="Heading4"/>
        <w:numPr>
          <w:ilvl w:val="1"/>
          <w:numId w:val="641"/>
        </w:numPr>
        <w:tabs>
          <w:tab w:val="left" w:pos="1069"/>
        </w:tabs>
        <w:spacing w:line="319" w:lineRule="exact"/>
        <w:jc w:val="left"/>
      </w:pPr>
      <w:r>
        <w:t>Mục đích – yêu</w:t>
      </w:r>
      <w:r>
        <w:rPr>
          <w:spacing w:val="-3"/>
        </w:rPr>
        <w:t xml:space="preserve"> </w:t>
      </w:r>
      <w:r>
        <w:t>cầu:</w:t>
      </w:r>
    </w:p>
    <w:p w:rsidR="002C7CDB" w:rsidRDefault="00D161E7">
      <w:pPr>
        <w:pStyle w:val="ListParagraph"/>
        <w:numPr>
          <w:ilvl w:val="0"/>
          <w:numId w:val="634"/>
        </w:numPr>
        <w:tabs>
          <w:tab w:val="left" w:pos="1002"/>
        </w:tabs>
        <w:ind w:right="418" w:firstLine="0"/>
        <w:rPr>
          <w:sz w:val="28"/>
        </w:rPr>
      </w:pPr>
      <w:r>
        <w:rPr>
          <w:sz w:val="28"/>
        </w:rPr>
        <w:t>Phát triển giác quan, chú ý, tư duy và ngôn ngữ cho trẻ. Luyện kỹ năng nhận biết, phân biệt cho</w:t>
      </w:r>
      <w:r>
        <w:rPr>
          <w:spacing w:val="-5"/>
          <w:sz w:val="28"/>
        </w:rPr>
        <w:t xml:space="preserve"> </w:t>
      </w:r>
      <w:r>
        <w:rPr>
          <w:sz w:val="28"/>
        </w:rPr>
        <w:t>trẻ.</w:t>
      </w:r>
    </w:p>
    <w:p w:rsidR="002C7CDB" w:rsidRDefault="00D161E7">
      <w:pPr>
        <w:pStyle w:val="ListParagraph"/>
        <w:numPr>
          <w:ilvl w:val="0"/>
          <w:numId w:val="634"/>
        </w:numPr>
        <w:tabs>
          <w:tab w:val="left" w:pos="987"/>
        </w:tabs>
        <w:spacing w:line="242" w:lineRule="auto"/>
        <w:ind w:right="415" w:firstLine="0"/>
        <w:rPr>
          <w:sz w:val="28"/>
        </w:rPr>
      </w:pPr>
      <w:r>
        <w:rPr>
          <w:sz w:val="28"/>
        </w:rPr>
        <w:t>Trẻ biết tết nguyên đán là ngày tết cổ truyền của dân tộc, trẻ biết các hoạt động diễn ra trong ngày tết của dân</w:t>
      </w:r>
      <w:r>
        <w:rPr>
          <w:spacing w:val="-6"/>
          <w:sz w:val="28"/>
        </w:rPr>
        <w:t xml:space="preserve"> </w:t>
      </w:r>
      <w:r>
        <w:rPr>
          <w:sz w:val="28"/>
        </w:rPr>
        <w:t>tộc.</w:t>
      </w:r>
    </w:p>
    <w:p w:rsidR="002C7CDB" w:rsidRDefault="00D161E7">
      <w:pPr>
        <w:pStyle w:val="ListParagraph"/>
        <w:numPr>
          <w:ilvl w:val="0"/>
          <w:numId w:val="634"/>
        </w:numPr>
        <w:tabs>
          <w:tab w:val="left" w:pos="983"/>
        </w:tabs>
        <w:spacing w:line="317" w:lineRule="exact"/>
        <w:ind w:left="982" w:hanging="164"/>
        <w:rPr>
          <w:sz w:val="28"/>
        </w:rPr>
      </w:pPr>
      <w:r>
        <w:rPr>
          <w:sz w:val="28"/>
        </w:rPr>
        <w:t xml:space="preserve">Giáo dục trẻ yêu quý ,bảo vệ các nét </w:t>
      </w:r>
      <w:r>
        <w:rPr>
          <w:sz w:val="28"/>
        </w:rPr>
        <w:t>đẹp trong ngày lễ tết của dân</w:t>
      </w:r>
      <w:r>
        <w:rPr>
          <w:spacing w:val="-16"/>
          <w:sz w:val="28"/>
        </w:rPr>
        <w:t xml:space="preserve"> </w:t>
      </w:r>
      <w:r>
        <w:rPr>
          <w:sz w:val="28"/>
        </w:rPr>
        <w:t>tộc.</w:t>
      </w:r>
    </w:p>
    <w:p w:rsidR="002C7CDB" w:rsidRDefault="002C7CDB">
      <w:pPr>
        <w:spacing w:line="317" w:lineRule="exact"/>
        <w:rPr>
          <w:sz w:val="28"/>
        </w:rPr>
        <w:sectPr w:rsidR="002C7CDB">
          <w:pgSz w:w="11910" w:h="16850"/>
          <w:pgMar w:top="860" w:right="440" w:bottom="1060" w:left="600" w:header="0" w:footer="953" w:gutter="0"/>
          <w:cols w:space="720"/>
        </w:sectPr>
      </w:pPr>
    </w:p>
    <w:p w:rsidR="002C7CDB" w:rsidRDefault="00D161E7">
      <w:pPr>
        <w:pStyle w:val="Heading4"/>
        <w:numPr>
          <w:ilvl w:val="1"/>
          <w:numId w:val="641"/>
        </w:numPr>
        <w:tabs>
          <w:tab w:val="left" w:pos="612"/>
        </w:tabs>
        <w:spacing w:before="69" w:line="319" w:lineRule="exact"/>
        <w:ind w:left="611" w:hanging="359"/>
        <w:jc w:val="left"/>
      </w:pPr>
      <w:r>
        <w:lastRenderedPageBreak/>
        <w:t>Chuẩn</w:t>
      </w:r>
      <w:r>
        <w:rPr>
          <w:spacing w:val="-1"/>
        </w:rPr>
        <w:t xml:space="preserve"> </w:t>
      </w:r>
      <w:r>
        <w:t>bị:</w:t>
      </w:r>
    </w:p>
    <w:p w:rsidR="002C7CDB" w:rsidRDefault="00D161E7">
      <w:pPr>
        <w:pStyle w:val="BodyText"/>
        <w:spacing w:line="319" w:lineRule="exact"/>
        <w:ind w:left="252"/>
      </w:pPr>
      <w:r>
        <w:t>+ Của cô: - Máy vi tính, đĩa video có hình ảnh về ngày tết cổ truyền.</w:t>
      </w:r>
    </w:p>
    <w:p w:rsidR="002C7CDB" w:rsidRDefault="00D161E7">
      <w:pPr>
        <w:pStyle w:val="BodyText"/>
        <w:spacing w:line="322" w:lineRule="exact"/>
        <w:ind w:left="1440"/>
      </w:pPr>
      <w:r>
        <w:t>- hình ảnh cả gia đình ngồi gói bánh chưng, gia đình đi chợ mua sắp tết</w:t>
      </w:r>
    </w:p>
    <w:p w:rsidR="002C7CDB" w:rsidRDefault="00D161E7">
      <w:pPr>
        <w:pStyle w:val="BodyText"/>
        <w:ind w:left="252" w:right="787"/>
      </w:pPr>
      <w:r>
        <w:t>,gia đình chúc tết ông bà, đĩa nhạc có bài hát về ngày tết. 3 giỏ đựng quà,đồ chơi bán hàng.</w:t>
      </w:r>
    </w:p>
    <w:p w:rsidR="002C7CDB" w:rsidRDefault="00D161E7">
      <w:pPr>
        <w:pStyle w:val="BodyText"/>
        <w:spacing w:line="321" w:lineRule="exact"/>
        <w:ind w:left="321"/>
      </w:pPr>
      <w:r>
        <w:t>+ Của trẻ: Quần áo gọn gàng.</w:t>
      </w:r>
    </w:p>
    <w:p w:rsidR="002C7CDB" w:rsidRDefault="00D161E7">
      <w:pPr>
        <w:pStyle w:val="Heading4"/>
        <w:numPr>
          <w:ilvl w:val="1"/>
          <w:numId w:val="641"/>
        </w:numPr>
        <w:tabs>
          <w:tab w:val="left" w:pos="720"/>
        </w:tabs>
        <w:spacing w:before="6" w:line="319" w:lineRule="exact"/>
        <w:ind w:left="719" w:hanging="467"/>
        <w:jc w:val="left"/>
      </w:pPr>
      <w:r>
        <w:t>Hình thức tổ</w:t>
      </w:r>
      <w:r>
        <w:rPr>
          <w:spacing w:val="-2"/>
        </w:rPr>
        <w:t xml:space="preserve"> </w:t>
      </w:r>
      <w:r>
        <w:t>chức:</w:t>
      </w:r>
    </w:p>
    <w:p w:rsidR="002C7CDB" w:rsidRDefault="00D161E7">
      <w:pPr>
        <w:pStyle w:val="BodyText"/>
        <w:spacing w:line="319" w:lineRule="exact"/>
        <w:ind w:left="2659"/>
      </w:pPr>
      <w:r>
        <w:t>Tổ chức trong lớp, trẻ ngồi ghế hình chữ U</w:t>
      </w:r>
    </w:p>
    <w:p w:rsidR="002C7CDB" w:rsidRDefault="002C7CDB">
      <w:pPr>
        <w:pStyle w:val="BodyText"/>
        <w:spacing w:before="5"/>
        <w:rPr>
          <w:sz w:val="1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1"/>
        <w:gridCol w:w="4121"/>
      </w:tblGrid>
      <w:tr w:rsidR="002C7CDB">
        <w:trPr>
          <w:trHeight w:val="506"/>
        </w:trPr>
        <w:tc>
          <w:tcPr>
            <w:tcW w:w="5401" w:type="dxa"/>
          </w:tcPr>
          <w:p w:rsidR="002C7CDB" w:rsidRDefault="00D161E7">
            <w:pPr>
              <w:pStyle w:val="TableParagraph"/>
              <w:spacing w:before="182" w:line="304" w:lineRule="exact"/>
              <w:ind w:left="1661"/>
              <w:rPr>
                <w:b/>
                <w:sz w:val="28"/>
              </w:rPr>
            </w:pPr>
            <w:r>
              <w:rPr>
                <w:b/>
                <w:sz w:val="28"/>
              </w:rPr>
              <w:t>Hoạt động của cô</w:t>
            </w:r>
          </w:p>
        </w:tc>
        <w:tc>
          <w:tcPr>
            <w:tcW w:w="4121" w:type="dxa"/>
          </w:tcPr>
          <w:p w:rsidR="002C7CDB" w:rsidRDefault="00D161E7">
            <w:pPr>
              <w:pStyle w:val="TableParagraph"/>
              <w:spacing w:before="182" w:line="304" w:lineRule="exact"/>
              <w:ind w:left="981"/>
              <w:rPr>
                <w:b/>
                <w:sz w:val="28"/>
              </w:rPr>
            </w:pPr>
            <w:r>
              <w:rPr>
                <w:b/>
                <w:sz w:val="28"/>
              </w:rPr>
              <w:t>Hoạt động của trẻ</w:t>
            </w:r>
          </w:p>
        </w:tc>
      </w:tr>
      <w:tr w:rsidR="002C7CDB">
        <w:trPr>
          <w:trHeight w:val="11502"/>
        </w:trPr>
        <w:tc>
          <w:tcPr>
            <w:tcW w:w="5401" w:type="dxa"/>
          </w:tcPr>
          <w:p w:rsidR="002C7CDB" w:rsidRDefault="00D161E7">
            <w:pPr>
              <w:pStyle w:val="TableParagraph"/>
              <w:spacing w:before="177"/>
              <w:ind w:left="107"/>
              <w:rPr>
                <w:sz w:val="28"/>
              </w:rPr>
            </w:pPr>
            <w:r>
              <w:rPr>
                <w:sz w:val="28"/>
              </w:rPr>
              <w:t>1. Trò chuyện chủ đề: “Bé vui đón tết”.</w:t>
            </w:r>
          </w:p>
          <w:p w:rsidR="002C7CDB" w:rsidRDefault="00D161E7">
            <w:pPr>
              <w:pStyle w:val="TableParagraph"/>
              <w:numPr>
                <w:ilvl w:val="0"/>
                <w:numId w:val="633"/>
              </w:numPr>
              <w:tabs>
                <w:tab w:val="left" w:pos="272"/>
              </w:tabs>
              <w:spacing w:before="1"/>
              <w:ind w:firstLine="0"/>
              <w:rPr>
                <w:sz w:val="28"/>
              </w:rPr>
            </w:pPr>
            <w:r>
              <w:rPr>
                <w:sz w:val="28"/>
              </w:rPr>
              <w:t>Cô cùng trẻ hát bài :" Mùa xuân</w:t>
            </w:r>
            <w:r>
              <w:rPr>
                <w:spacing w:val="-5"/>
                <w:sz w:val="28"/>
              </w:rPr>
              <w:t xml:space="preserve"> </w:t>
            </w:r>
            <w:r>
              <w:rPr>
                <w:sz w:val="28"/>
              </w:rPr>
              <w:t>ơi".</w:t>
            </w:r>
          </w:p>
          <w:p w:rsidR="002C7CDB" w:rsidRDefault="00D161E7">
            <w:pPr>
              <w:pStyle w:val="TableParagraph"/>
              <w:numPr>
                <w:ilvl w:val="0"/>
                <w:numId w:val="633"/>
              </w:numPr>
              <w:tabs>
                <w:tab w:val="left" w:pos="330"/>
              </w:tabs>
              <w:spacing w:before="2"/>
              <w:ind w:right="100" w:firstLine="0"/>
              <w:rPr>
                <w:sz w:val="28"/>
              </w:rPr>
            </w:pPr>
            <w:r>
              <w:rPr>
                <w:sz w:val="28"/>
              </w:rPr>
              <w:t>Giáo dục trẻ yêu quý,bảo vệ nét đẹp của ngầy tết của dân</w:t>
            </w:r>
            <w:r>
              <w:rPr>
                <w:spacing w:val="-6"/>
                <w:sz w:val="28"/>
              </w:rPr>
              <w:t xml:space="preserve"> </w:t>
            </w:r>
            <w:r>
              <w:rPr>
                <w:sz w:val="28"/>
              </w:rPr>
              <w:t>tộc.</w:t>
            </w:r>
          </w:p>
          <w:p w:rsidR="002C7CDB" w:rsidRDefault="00D161E7">
            <w:pPr>
              <w:pStyle w:val="TableParagraph"/>
              <w:numPr>
                <w:ilvl w:val="0"/>
                <w:numId w:val="633"/>
              </w:numPr>
              <w:tabs>
                <w:tab w:val="left" w:pos="330"/>
              </w:tabs>
              <w:ind w:right="96" w:firstLine="0"/>
              <w:jc w:val="both"/>
              <w:rPr>
                <w:sz w:val="28"/>
              </w:rPr>
            </w:pPr>
            <w:r>
              <w:rPr>
                <w:sz w:val="28"/>
              </w:rPr>
              <w:t>Hôm nay cô cùng các con khám phá các phong tục của ngày tết cổ truyền của dân tộc mình nhé .Nào mời các con hướng mắt lên màn hình.</w:t>
            </w:r>
          </w:p>
          <w:p w:rsidR="002C7CDB" w:rsidRDefault="00D161E7">
            <w:pPr>
              <w:pStyle w:val="TableParagraph"/>
              <w:spacing w:line="322" w:lineRule="exact"/>
              <w:ind w:left="107"/>
              <w:rPr>
                <w:sz w:val="28"/>
              </w:rPr>
            </w:pPr>
            <w:r>
              <w:rPr>
                <w:sz w:val="28"/>
              </w:rPr>
              <w:t>2. Cô cho trẻ quan sát tranh và đàm thoại.</w:t>
            </w:r>
          </w:p>
          <w:p w:rsidR="002C7CDB" w:rsidRDefault="00D161E7">
            <w:pPr>
              <w:pStyle w:val="TableParagraph"/>
              <w:spacing w:line="322" w:lineRule="exact"/>
              <w:ind w:left="107"/>
              <w:rPr>
                <w:sz w:val="28"/>
              </w:rPr>
            </w:pPr>
            <w:r>
              <w:rPr>
                <w:sz w:val="28"/>
              </w:rPr>
              <w:t>* Quan sát tranh gia đình đi chợ ngày tết:</w:t>
            </w:r>
          </w:p>
          <w:p w:rsidR="002C7CDB" w:rsidRDefault="00D161E7">
            <w:pPr>
              <w:pStyle w:val="TableParagraph"/>
              <w:numPr>
                <w:ilvl w:val="0"/>
                <w:numId w:val="632"/>
              </w:numPr>
              <w:tabs>
                <w:tab w:val="left" w:pos="277"/>
              </w:tabs>
              <w:ind w:right="101" w:firstLine="0"/>
              <w:rPr>
                <w:sz w:val="28"/>
              </w:rPr>
            </w:pPr>
            <w:r>
              <w:rPr>
                <w:sz w:val="28"/>
              </w:rPr>
              <w:t>Vừa rồi các con được cô cho quan sát v</w:t>
            </w:r>
            <w:r>
              <w:rPr>
                <w:sz w:val="28"/>
              </w:rPr>
              <w:t>ề gia đình đang đi</w:t>
            </w:r>
            <w:r>
              <w:rPr>
                <w:spacing w:val="2"/>
                <w:sz w:val="28"/>
              </w:rPr>
              <w:t xml:space="preserve"> </w:t>
            </w:r>
            <w:r>
              <w:rPr>
                <w:sz w:val="28"/>
              </w:rPr>
              <w:t>đâu?</w:t>
            </w:r>
          </w:p>
          <w:p w:rsidR="002C7CDB" w:rsidRDefault="00D161E7">
            <w:pPr>
              <w:pStyle w:val="TableParagraph"/>
              <w:numPr>
                <w:ilvl w:val="0"/>
                <w:numId w:val="632"/>
              </w:numPr>
              <w:tabs>
                <w:tab w:val="left" w:pos="272"/>
              </w:tabs>
              <w:spacing w:line="322" w:lineRule="exact"/>
              <w:ind w:left="271" w:hanging="164"/>
              <w:rPr>
                <w:sz w:val="28"/>
              </w:rPr>
            </w:pPr>
            <w:r>
              <w:rPr>
                <w:sz w:val="28"/>
              </w:rPr>
              <w:t xml:space="preserve">các con thấy </w:t>
            </w:r>
            <w:r>
              <w:rPr>
                <w:spacing w:val="-3"/>
                <w:sz w:val="28"/>
              </w:rPr>
              <w:t xml:space="preserve">mẹ </w:t>
            </w:r>
            <w:r>
              <w:rPr>
                <w:sz w:val="28"/>
              </w:rPr>
              <w:t>đang làm</w:t>
            </w:r>
            <w:r>
              <w:rPr>
                <w:spacing w:val="-1"/>
                <w:sz w:val="28"/>
              </w:rPr>
              <w:t xml:space="preserve"> </w:t>
            </w:r>
            <w:r>
              <w:rPr>
                <w:sz w:val="28"/>
              </w:rPr>
              <w:t>gì?</w:t>
            </w:r>
          </w:p>
          <w:p w:rsidR="002C7CDB" w:rsidRDefault="002C7CDB">
            <w:pPr>
              <w:pStyle w:val="TableParagraph"/>
              <w:spacing w:before="10"/>
              <w:rPr>
                <w:sz w:val="27"/>
              </w:rPr>
            </w:pPr>
          </w:p>
          <w:p w:rsidR="002C7CDB" w:rsidRDefault="00D161E7">
            <w:pPr>
              <w:pStyle w:val="TableParagraph"/>
              <w:numPr>
                <w:ilvl w:val="0"/>
                <w:numId w:val="632"/>
              </w:numPr>
              <w:tabs>
                <w:tab w:val="left" w:pos="272"/>
              </w:tabs>
              <w:ind w:left="271" w:hanging="164"/>
              <w:rPr>
                <w:sz w:val="28"/>
              </w:rPr>
            </w:pPr>
            <w:r>
              <w:rPr>
                <w:sz w:val="28"/>
              </w:rPr>
              <w:t>Bố đang làm</w:t>
            </w:r>
            <w:r>
              <w:rPr>
                <w:spacing w:val="-2"/>
                <w:sz w:val="28"/>
              </w:rPr>
              <w:t xml:space="preserve"> </w:t>
            </w:r>
            <w:r>
              <w:rPr>
                <w:sz w:val="28"/>
              </w:rPr>
              <w:t>gì?</w:t>
            </w:r>
          </w:p>
          <w:p w:rsidR="002C7CDB" w:rsidRDefault="00D161E7">
            <w:pPr>
              <w:pStyle w:val="TableParagraph"/>
              <w:numPr>
                <w:ilvl w:val="0"/>
                <w:numId w:val="632"/>
              </w:numPr>
              <w:tabs>
                <w:tab w:val="left" w:pos="279"/>
              </w:tabs>
              <w:spacing w:before="2"/>
              <w:ind w:right="101" w:firstLine="0"/>
              <w:rPr>
                <w:sz w:val="28"/>
              </w:rPr>
            </w:pPr>
            <w:r>
              <w:rPr>
                <w:sz w:val="28"/>
              </w:rPr>
              <w:t>Bạn nhỏ được bố mẹ mua cho cái gì vào dịp đi chợ</w:t>
            </w:r>
            <w:r>
              <w:rPr>
                <w:spacing w:val="-3"/>
                <w:sz w:val="28"/>
              </w:rPr>
              <w:t xml:space="preserve"> </w:t>
            </w:r>
            <w:r>
              <w:rPr>
                <w:sz w:val="28"/>
              </w:rPr>
              <w:t>tết?</w:t>
            </w:r>
          </w:p>
          <w:p w:rsidR="002C7CDB" w:rsidRDefault="00D161E7">
            <w:pPr>
              <w:pStyle w:val="TableParagraph"/>
              <w:numPr>
                <w:ilvl w:val="0"/>
                <w:numId w:val="631"/>
              </w:numPr>
              <w:tabs>
                <w:tab w:val="left" w:pos="412"/>
              </w:tabs>
              <w:ind w:right="94" w:firstLine="0"/>
              <w:jc w:val="both"/>
              <w:rPr>
                <w:sz w:val="28"/>
              </w:rPr>
            </w:pPr>
            <w:r>
              <w:rPr>
                <w:sz w:val="28"/>
              </w:rPr>
              <w:t>Quan sát tranh gia đình ngồi gói bánh chưng, gia đình đi chúc tết ông bà và đàm thoại như tranh gia đình đi chợ mua sắm</w:t>
            </w:r>
            <w:r>
              <w:rPr>
                <w:spacing w:val="-18"/>
                <w:sz w:val="28"/>
              </w:rPr>
              <w:t xml:space="preserve"> </w:t>
            </w:r>
            <w:r>
              <w:rPr>
                <w:sz w:val="28"/>
              </w:rPr>
              <w:t>tết.</w:t>
            </w:r>
          </w:p>
          <w:p w:rsidR="002C7CDB" w:rsidRDefault="00D161E7">
            <w:pPr>
              <w:pStyle w:val="TableParagraph"/>
              <w:numPr>
                <w:ilvl w:val="0"/>
                <w:numId w:val="631"/>
              </w:numPr>
              <w:tabs>
                <w:tab w:val="left" w:pos="320"/>
              </w:tabs>
              <w:spacing w:line="321" w:lineRule="exact"/>
              <w:ind w:left="319" w:hanging="212"/>
              <w:rPr>
                <w:sz w:val="28"/>
              </w:rPr>
            </w:pPr>
            <w:r>
              <w:rPr>
                <w:sz w:val="28"/>
              </w:rPr>
              <w:t>Mở</w:t>
            </w:r>
            <w:r>
              <w:rPr>
                <w:spacing w:val="-2"/>
                <w:sz w:val="28"/>
              </w:rPr>
              <w:t xml:space="preserve"> </w:t>
            </w:r>
            <w:r>
              <w:rPr>
                <w:sz w:val="28"/>
              </w:rPr>
              <w:t>rộng:</w:t>
            </w:r>
          </w:p>
          <w:p w:rsidR="002C7CDB" w:rsidRDefault="00D161E7">
            <w:pPr>
              <w:pStyle w:val="TableParagraph"/>
              <w:spacing w:before="2"/>
              <w:ind w:left="107" w:right="100" w:firstLine="69"/>
              <w:jc w:val="both"/>
              <w:rPr>
                <w:sz w:val="28"/>
              </w:rPr>
            </w:pPr>
            <w:r>
              <w:rPr>
                <w:sz w:val="28"/>
              </w:rPr>
              <w:t xml:space="preserve">Ngoài ra vào những ngày tết chúng mình còn được bố </w:t>
            </w:r>
            <w:r>
              <w:rPr>
                <w:spacing w:val="-3"/>
                <w:sz w:val="28"/>
              </w:rPr>
              <w:t xml:space="preserve">mẹ </w:t>
            </w:r>
            <w:r>
              <w:rPr>
                <w:sz w:val="28"/>
              </w:rPr>
              <w:t>cho đi vãng cảnh đẹp của quê hương, cho đi xem các lễ hội,xem trò chơi dân</w:t>
            </w:r>
            <w:r>
              <w:rPr>
                <w:spacing w:val="1"/>
                <w:sz w:val="28"/>
              </w:rPr>
              <w:t xml:space="preserve"> </w:t>
            </w:r>
            <w:r>
              <w:rPr>
                <w:sz w:val="28"/>
              </w:rPr>
              <w:t>gian.</w:t>
            </w:r>
          </w:p>
          <w:p w:rsidR="002C7CDB" w:rsidRDefault="00D161E7">
            <w:pPr>
              <w:pStyle w:val="TableParagraph"/>
              <w:ind w:left="107" w:right="100" w:firstLine="69"/>
              <w:jc w:val="both"/>
              <w:rPr>
                <w:sz w:val="28"/>
              </w:rPr>
            </w:pPr>
            <w:r>
              <w:rPr>
                <w:sz w:val="28"/>
              </w:rPr>
              <w:t>GD: Ngày tết là ngày chúng ta được nghỉ ngơi sau 1 năm làm việc vất vả,những ngày này chúng ta còn được về thăm ông bà, đi chợ mua sắm quần áo đẹp.</w:t>
            </w:r>
          </w:p>
          <w:p w:rsidR="002C7CDB" w:rsidRDefault="00D161E7">
            <w:pPr>
              <w:pStyle w:val="TableParagraph"/>
              <w:numPr>
                <w:ilvl w:val="0"/>
                <w:numId w:val="631"/>
              </w:numPr>
              <w:tabs>
                <w:tab w:val="left" w:pos="320"/>
              </w:tabs>
              <w:spacing w:line="322" w:lineRule="exact"/>
              <w:ind w:left="319" w:hanging="212"/>
              <w:jc w:val="both"/>
              <w:rPr>
                <w:sz w:val="28"/>
              </w:rPr>
            </w:pPr>
            <w:r>
              <w:rPr>
                <w:sz w:val="28"/>
              </w:rPr>
              <w:t>Củng cố</w:t>
            </w:r>
            <w:r>
              <w:rPr>
                <w:spacing w:val="-2"/>
                <w:sz w:val="28"/>
              </w:rPr>
              <w:t xml:space="preserve"> </w:t>
            </w:r>
            <w:r>
              <w:rPr>
                <w:sz w:val="28"/>
              </w:rPr>
              <w:t>bài:</w:t>
            </w:r>
          </w:p>
          <w:p w:rsidR="002C7CDB" w:rsidRDefault="00D161E7">
            <w:pPr>
              <w:pStyle w:val="TableParagraph"/>
              <w:numPr>
                <w:ilvl w:val="0"/>
                <w:numId w:val="631"/>
              </w:numPr>
              <w:tabs>
                <w:tab w:val="left" w:pos="320"/>
              </w:tabs>
              <w:ind w:left="319" w:hanging="212"/>
              <w:jc w:val="both"/>
              <w:rPr>
                <w:sz w:val="28"/>
              </w:rPr>
            </w:pPr>
            <w:r>
              <w:rPr>
                <w:sz w:val="28"/>
              </w:rPr>
              <w:t>Trò chơi 1: Đi mua sắm ngày</w:t>
            </w:r>
            <w:r>
              <w:rPr>
                <w:spacing w:val="-7"/>
                <w:sz w:val="28"/>
              </w:rPr>
              <w:t xml:space="preserve"> </w:t>
            </w:r>
            <w:r>
              <w:rPr>
                <w:sz w:val="28"/>
              </w:rPr>
              <w:t>tết</w:t>
            </w:r>
          </w:p>
          <w:p w:rsidR="002C7CDB" w:rsidRDefault="00D161E7">
            <w:pPr>
              <w:pStyle w:val="TableParagraph"/>
              <w:numPr>
                <w:ilvl w:val="0"/>
                <w:numId w:val="631"/>
              </w:numPr>
              <w:tabs>
                <w:tab w:val="left" w:pos="320"/>
              </w:tabs>
              <w:ind w:left="319" w:hanging="212"/>
              <w:jc w:val="both"/>
              <w:rPr>
                <w:sz w:val="28"/>
              </w:rPr>
            </w:pPr>
            <w:r>
              <w:rPr>
                <w:sz w:val="28"/>
              </w:rPr>
              <w:t>Trò chơi 3: Đội nào nhanh hơn</w:t>
            </w:r>
          </w:p>
          <w:p w:rsidR="002C7CDB" w:rsidRDefault="002C7CDB">
            <w:pPr>
              <w:pStyle w:val="TableParagraph"/>
              <w:rPr>
                <w:sz w:val="30"/>
              </w:rPr>
            </w:pPr>
          </w:p>
          <w:p w:rsidR="002C7CDB" w:rsidRDefault="002C7CDB">
            <w:pPr>
              <w:pStyle w:val="TableParagraph"/>
              <w:spacing w:before="1"/>
              <w:rPr>
                <w:sz w:val="26"/>
              </w:rPr>
            </w:pPr>
          </w:p>
          <w:p w:rsidR="002C7CDB" w:rsidRDefault="00D161E7">
            <w:pPr>
              <w:pStyle w:val="TableParagraph"/>
              <w:numPr>
                <w:ilvl w:val="0"/>
                <w:numId w:val="631"/>
              </w:numPr>
              <w:tabs>
                <w:tab w:val="left" w:pos="320"/>
              </w:tabs>
              <w:ind w:left="319" w:hanging="212"/>
              <w:jc w:val="both"/>
              <w:rPr>
                <w:sz w:val="28"/>
              </w:rPr>
            </w:pPr>
            <w:r>
              <w:rPr>
                <w:sz w:val="28"/>
              </w:rPr>
              <w:t>Kết thúc: Cho tô màu</w:t>
            </w:r>
            <w:r>
              <w:rPr>
                <w:spacing w:val="3"/>
                <w:sz w:val="28"/>
              </w:rPr>
              <w:t xml:space="preserve"> </w:t>
            </w:r>
            <w:r>
              <w:rPr>
                <w:sz w:val="28"/>
              </w:rPr>
              <w:t>tramh.</w:t>
            </w:r>
          </w:p>
        </w:tc>
        <w:tc>
          <w:tcPr>
            <w:tcW w:w="4121" w:type="dxa"/>
          </w:tcPr>
          <w:p w:rsidR="002C7CDB" w:rsidRDefault="002C7CDB">
            <w:pPr>
              <w:pStyle w:val="TableParagraph"/>
              <w:rPr>
                <w:sz w:val="30"/>
              </w:rPr>
            </w:pPr>
          </w:p>
          <w:p w:rsidR="002C7CDB" w:rsidRDefault="00D161E7">
            <w:pPr>
              <w:pStyle w:val="TableParagraph"/>
              <w:numPr>
                <w:ilvl w:val="0"/>
                <w:numId w:val="630"/>
              </w:numPr>
              <w:tabs>
                <w:tab w:val="left" w:pos="272"/>
              </w:tabs>
              <w:spacing w:before="203"/>
              <w:ind w:firstLine="0"/>
              <w:rPr>
                <w:sz w:val="28"/>
              </w:rPr>
            </w:pPr>
            <w:r>
              <w:rPr>
                <w:sz w:val="28"/>
              </w:rPr>
              <w:t>Trẻ hát “Mùa xuân</w:t>
            </w:r>
            <w:r>
              <w:rPr>
                <w:spacing w:val="-6"/>
                <w:sz w:val="28"/>
              </w:rPr>
              <w:t xml:space="preserve"> </w:t>
            </w:r>
            <w:r>
              <w:rPr>
                <w:sz w:val="28"/>
              </w:rPr>
              <w:t>ơi”.</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630"/>
              </w:numPr>
              <w:tabs>
                <w:tab w:val="left" w:pos="272"/>
              </w:tabs>
              <w:ind w:firstLine="0"/>
              <w:rPr>
                <w:sz w:val="28"/>
              </w:rPr>
            </w:pPr>
            <w:r>
              <w:rPr>
                <w:sz w:val="28"/>
              </w:rPr>
              <w:t>Trẻ quan sát màn</w:t>
            </w:r>
            <w:r>
              <w:rPr>
                <w:spacing w:val="-4"/>
                <w:sz w:val="28"/>
              </w:rPr>
              <w:t xml:space="preserve"> </w:t>
            </w:r>
            <w:r>
              <w:rPr>
                <w:sz w:val="28"/>
              </w:rPr>
              <w:t>hình.</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630"/>
              </w:numPr>
              <w:tabs>
                <w:tab w:val="left" w:pos="272"/>
              </w:tabs>
              <w:spacing w:before="230"/>
              <w:ind w:firstLine="0"/>
              <w:rPr>
                <w:sz w:val="28"/>
              </w:rPr>
            </w:pPr>
            <w:r>
              <w:rPr>
                <w:sz w:val="28"/>
              </w:rPr>
              <w:t>Gia đình đang đi</w:t>
            </w:r>
            <w:r>
              <w:rPr>
                <w:spacing w:val="1"/>
                <w:sz w:val="28"/>
              </w:rPr>
              <w:t xml:space="preserve"> </w:t>
            </w:r>
            <w:r>
              <w:rPr>
                <w:sz w:val="28"/>
              </w:rPr>
              <w:t>chợ.</w:t>
            </w:r>
          </w:p>
          <w:p w:rsidR="002C7CDB" w:rsidRDefault="002C7CDB">
            <w:pPr>
              <w:pStyle w:val="TableParagraph"/>
              <w:rPr>
                <w:sz w:val="28"/>
              </w:rPr>
            </w:pPr>
          </w:p>
          <w:p w:rsidR="002C7CDB" w:rsidRDefault="00D161E7">
            <w:pPr>
              <w:pStyle w:val="TableParagraph"/>
              <w:numPr>
                <w:ilvl w:val="0"/>
                <w:numId w:val="630"/>
              </w:numPr>
              <w:tabs>
                <w:tab w:val="left" w:pos="332"/>
              </w:tabs>
              <w:ind w:right="100" w:firstLine="0"/>
              <w:rPr>
                <w:sz w:val="28"/>
              </w:rPr>
            </w:pPr>
            <w:r>
              <w:rPr>
                <w:sz w:val="28"/>
              </w:rPr>
              <w:t>Mẹ đang xách làn đi chợ mua bánh</w:t>
            </w:r>
            <w:r>
              <w:rPr>
                <w:spacing w:val="-4"/>
                <w:sz w:val="28"/>
              </w:rPr>
              <w:t xml:space="preserve"> </w:t>
            </w:r>
            <w:r>
              <w:rPr>
                <w:sz w:val="28"/>
              </w:rPr>
              <w:t>kẹo.</w:t>
            </w:r>
          </w:p>
          <w:p w:rsidR="002C7CDB" w:rsidRDefault="00D161E7">
            <w:pPr>
              <w:pStyle w:val="TableParagraph"/>
              <w:numPr>
                <w:ilvl w:val="0"/>
                <w:numId w:val="630"/>
              </w:numPr>
              <w:tabs>
                <w:tab w:val="left" w:pos="272"/>
              </w:tabs>
              <w:spacing w:before="1" w:line="322" w:lineRule="exact"/>
              <w:ind w:firstLine="0"/>
              <w:rPr>
                <w:sz w:val="28"/>
              </w:rPr>
            </w:pPr>
            <w:r>
              <w:rPr>
                <w:sz w:val="28"/>
              </w:rPr>
              <w:t>Bố đang ngắm cành</w:t>
            </w:r>
            <w:r>
              <w:rPr>
                <w:spacing w:val="-4"/>
                <w:sz w:val="28"/>
              </w:rPr>
              <w:t xml:space="preserve"> </w:t>
            </w:r>
            <w:r>
              <w:rPr>
                <w:sz w:val="28"/>
              </w:rPr>
              <w:t>đào</w:t>
            </w:r>
          </w:p>
          <w:p w:rsidR="002C7CDB" w:rsidRDefault="00D161E7">
            <w:pPr>
              <w:pStyle w:val="TableParagraph"/>
              <w:numPr>
                <w:ilvl w:val="0"/>
                <w:numId w:val="630"/>
              </w:numPr>
              <w:tabs>
                <w:tab w:val="left" w:pos="327"/>
              </w:tabs>
              <w:ind w:right="98" w:firstLine="0"/>
              <w:rPr>
                <w:sz w:val="28"/>
              </w:rPr>
            </w:pPr>
            <w:r>
              <w:rPr>
                <w:sz w:val="28"/>
              </w:rPr>
              <w:t>Bạn nhỏ được bố mẹ mua cho quần áo</w:t>
            </w:r>
            <w:r>
              <w:rPr>
                <w:spacing w:val="1"/>
                <w:sz w:val="28"/>
              </w:rPr>
              <w:t xml:space="preserve"> </w:t>
            </w:r>
            <w:r>
              <w:rPr>
                <w:sz w:val="28"/>
              </w:rPr>
              <w:t>đẹp</w:t>
            </w:r>
          </w:p>
          <w:p w:rsidR="002C7CDB" w:rsidRDefault="002C7CDB">
            <w:pPr>
              <w:pStyle w:val="TableParagraph"/>
              <w:spacing w:before="10"/>
              <w:rPr>
                <w:sz w:val="27"/>
              </w:rPr>
            </w:pPr>
          </w:p>
          <w:p w:rsidR="002C7CDB" w:rsidRDefault="00D161E7">
            <w:pPr>
              <w:pStyle w:val="TableParagraph"/>
              <w:numPr>
                <w:ilvl w:val="0"/>
                <w:numId w:val="630"/>
              </w:numPr>
              <w:tabs>
                <w:tab w:val="left" w:pos="305"/>
              </w:tabs>
              <w:spacing w:before="1"/>
              <w:ind w:right="99" w:firstLine="0"/>
              <w:rPr>
                <w:sz w:val="28"/>
              </w:rPr>
            </w:pPr>
            <w:r>
              <w:rPr>
                <w:sz w:val="28"/>
              </w:rPr>
              <w:t>Trẻ quan sát và đàm thoại cùng cô.</w:t>
            </w:r>
          </w:p>
          <w:p w:rsidR="002C7CDB" w:rsidRDefault="002C7CDB">
            <w:pPr>
              <w:pStyle w:val="TableParagraph"/>
              <w:spacing w:before="1"/>
              <w:rPr>
                <w:sz w:val="28"/>
              </w:rPr>
            </w:pPr>
          </w:p>
          <w:p w:rsidR="002C7CDB" w:rsidRDefault="00D161E7">
            <w:pPr>
              <w:pStyle w:val="TableParagraph"/>
              <w:numPr>
                <w:ilvl w:val="0"/>
                <w:numId w:val="630"/>
              </w:numPr>
              <w:tabs>
                <w:tab w:val="left" w:pos="272"/>
              </w:tabs>
              <w:ind w:firstLine="0"/>
              <w:rPr>
                <w:sz w:val="28"/>
              </w:rPr>
            </w:pPr>
            <w:r>
              <w:rPr>
                <w:sz w:val="28"/>
              </w:rPr>
              <w:t>Trẻ chú ý lắng nghe cô</w:t>
            </w:r>
            <w:r>
              <w:rPr>
                <w:spacing w:val="-5"/>
                <w:sz w:val="28"/>
              </w:rPr>
              <w:t xml:space="preserve"> </w:t>
            </w:r>
            <w:r>
              <w:rPr>
                <w:sz w:val="28"/>
              </w:rPr>
              <w:t>giảng.</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630"/>
              </w:numPr>
              <w:tabs>
                <w:tab w:val="left" w:pos="272"/>
              </w:tabs>
              <w:spacing w:before="252"/>
              <w:ind w:firstLine="0"/>
              <w:rPr>
                <w:sz w:val="28"/>
              </w:rPr>
            </w:pPr>
            <w:r>
              <w:rPr>
                <w:sz w:val="28"/>
              </w:rPr>
              <w:t>Trẻ lắng nghe cô</w:t>
            </w:r>
            <w:r>
              <w:rPr>
                <w:spacing w:val="-4"/>
                <w:sz w:val="28"/>
              </w:rPr>
              <w:t xml:space="preserve"> </w:t>
            </w:r>
            <w:r>
              <w:rPr>
                <w:sz w:val="28"/>
              </w:rPr>
              <w:t>giảng.</w:t>
            </w:r>
          </w:p>
          <w:p w:rsidR="002C7CDB" w:rsidRDefault="002C7CDB">
            <w:pPr>
              <w:pStyle w:val="TableParagraph"/>
              <w:spacing w:before="1"/>
              <w:rPr>
                <w:sz w:val="28"/>
              </w:rPr>
            </w:pPr>
          </w:p>
          <w:p w:rsidR="002C7CDB" w:rsidRDefault="00D161E7">
            <w:pPr>
              <w:pStyle w:val="TableParagraph"/>
              <w:numPr>
                <w:ilvl w:val="0"/>
                <w:numId w:val="630"/>
              </w:numPr>
              <w:tabs>
                <w:tab w:val="left" w:pos="272"/>
              </w:tabs>
              <w:ind w:right="471" w:firstLine="0"/>
              <w:rPr>
                <w:sz w:val="28"/>
              </w:rPr>
            </w:pPr>
            <w:r>
              <w:rPr>
                <w:sz w:val="28"/>
              </w:rPr>
              <w:t>Trẻ chú ý nghe cô nói cách và luật chơi của từng trò</w:t>
            </w:r>
            <w:r>
              <w:rPr>
                <w:spacing w:val="-1"/>
                <w:sz w:val="28"/>
              </w:rPr>
              <w:t xml:space="preserve"> </w:t>
            </w:r>
            <w:r>
              <w:rPr>
                <w:sz w:val="28"/>
              </w:rPr>
              <w:t>chơi.</w:t>
            </w:r>
          </w:p>
          <w:p w:rsidR="002C7CDB" w:rsidRDefault="00D161E7">
            <w:pPr>
              <w:pStyle w:val="TableParagraph"/>
              <w:numPr>
                <w:ilvl w:val="0"/>
                <w:numId w:val="630"/>
              </w:numPr>
              <w:tabs>
                <w:tab w:val="left" w:pos="272"/>
              </w:tabs>
              <w:spacing w:line="321" w:lineRule="exact"/>
              <w:ind w:firstLine="0"/>
              <w:rPr>
                <w:sz w:val="28"/>
              </w:rPr>
            </w:pPr>
            <w:r>
              <w:rPr>
                <w:sz w:val="28"/>
              </w:rPr>
              <w:t>Trẻ hứng thú chơi trò</w:t>
            </w:r>
            <w:r>
              <w:rPr>
                <w:spacing w:val="-7"/>
                <w:sz w:val="28"/>
              </w:rPr>
              <w:t xml:space="preserve"> </w:t>
            </w:r>
            <w:r>
              <w:rPr>
                <w:sz w:val="28"/>
              </w:rPr>
              <w:t>chơi.</w:t>
            </w:r>
          </w:p>
          <w:p w:rsidR="002C7CDB" w:rsidRDefault="00D161E7">
            <w:pPr>
              <w:pStyle w:val="TableParagraph"/>
              <w:numPr>
                <w:ilvl w:val="0"/>
                <w:numId w:val="630"/>
              </w:numPr>
              <w:tabs>
                <w:tab w:val="left" w:pos="272"/>
              </w:tabs>
              <w:ind w:firstLine="0"/>
              <w:rPr>
                <w:sz w:val="28"/>
              </w:rPr>
            </w:pPr>
            <w:r>
              <w:rPr>
                <w:sz w:val="28"/>
              </w:rPr>
              <w:t>Trẻ hứng thú chơi trò</w:t>
            </w:r>
            <w:r>
              <w:rPr>
                <w:spacing w:val="-7"/>
                <w:sz w:val="28"/>
              </w:rPr>
              <w:t xml:space="preserve"> </w:t>
            </w:r>
            <w:r>
              <w:rPr>
                <w:sz w:val="28"/>
              </w:rPr>
              <w:t>chơi.</w:t>
            </w:r>
          </w:p>
          <w:p w:rsidR="002C7CDB" w:rsidRDefault="002C7CDB">
            <w:pPr>
              <w:pStyle w:val="TableParagraph"/>
              <w:spacing w:before="1"/>
              <w:rPr>
                <w:sz w:val="28"/>
              </w:rPr>
            </w:pPr>
          </w:p>
          <w:p w:rsidR="002C7CDB" w:rsidRDefault="00D161E7">
            <w:pPr>
              <w:pStyle w:val="TableParagraph"/>
              <w:numPr>
                <w:ilvl w:val="0"/>
                <w:numId w:val="630"/>
              </w:numPr>
              <w:tabs>
                <w:tab w:val="left" w:pos="272"/>
              </w:tabs>
              <w:spacing w:before="1"/>
              <w:ind w:firstLine="0"/>
              <w:rPr>
                <w:sz w:val="28"/>
              </w:rPr>
            </w:pPr>
            <w:r>
              <w:rPr>
                <w:sz w:val="28"/>
              </w:rPr>
              <w:t>Trẻ tô</w:t>
            </w:r>
            <w:r>
              <w:rPr>
                <w:spacing w:val="-3"/>
                <w:sz w:val="28"/>
              </w:rPr>
              <w:t xml:space="preserve"> </w:t>
            </w:r>
            <w:r>
              <w:rPr>
                <w:sz w:val="28"/>
              </w:rPr>
              <w:t>tranh</w:t>
            </w:r>
          </w:p>
        </w:tc>
      </w:tr>
    </w:tbl>
    <w:p w:rsidR="002C7CDB" w:rsidRDefault="002C7CDB">
      <w:pPr>
        <w:rPr>
          <w:sz w:val="28"/>
        </w:rPr>
        <w:sectPr w:rsidR="002C7CDB">
          <w:pgSz w:w="11910" w:h="16850"/>
          <w:pgMar w:top="780" w:right="440" w:bottom="1100" w:left="600" w:header="0" w:footer="953" w:gutter="0"/>
          <w:cols w:space="720"/>
        </w:sectPr>
      </w:pPr>
    </w:p>
    <w:p w:rsidR="002C7CDB" w:rsidRDefault="00D161E7">
      <w:pPr>
        <w:pStyle w:val="Heading4"/>
        <w:numPr>
          <w:ilvl w:val="0"/>
          <w:numId w:val="629"/>
        </w:numPr>
        <w:tabs>
          <w:tab w:val="left" w:pos="1100"/>
        </w:tabs>
        <w:spacing w:before="70"/>
      </w:pPr>
      <w:r>
        <w:lastRenderedPageBreak/>
        <w:t>Hoạt động ngoài</w:t>
      </w:r>
      <w:r>
        <w:rPr>
          <w:spacing w:val="1"/>
        </w:rPr>
        <w:t xml:space="preserve"> </w:t>
      </w:r>
      <w:r>
        <w:t>trời</w:t>
      </w:r>
    </w:p>
    <w:p w:rsidR="002C7CDB" w:rsidRDefault="00D161E7">
      <w:pPr>
        <w:pStyle w:val="ListParagraph"/>
        <w:numPr>
          <w:ilvl w:val="0"/>
          <w:numId w:val="634"/>
        </w:numPr>
        <w:tabs>
          <w:tab w:val="left" w:pos="983"/>
        </w:tabs>
        <w:spacing w:before="34"/>
        <w:ind w:left="982" w:hanging="164"/>
        <w:rPr>
          <w:sz w:val="28"/>
        </w:rPr>
      </w:pPr>
      <w:r>
        <w:rPr>
          <w:sz w:val="28"/>
        </w:rPr>
        <w:t>Hoạt động mục đích: Xem tranh ảnh về ngày</w:t>
      </w:r>
      <w:r>
        <w:rPr>
          <w:spacing w:val="-10"/>
          <w:sz w:val="28"/>
        </w:rPr>
        <w:t xml:space="preserve"> </w:t>
      </w:r>
      <w:r>
        <w:rPr>
          <w:sz w:val="28"/>
        </w:rPr>
        <w:t>tết.</w:t>
      </w:r>
    </w:p>
    <w:p w:rsidR="002C7CDB" w:rsidRDefault="00D161E7">
      <w:pPr>
        <w:pStyle w:val="ListParagraph"/>
        <w:numPr>
          <w:ilvl w:val="0"/>
          <w:numId w:val="634"/>
        </w:numPr>
        <w:tabs>
          <w:tab w:val="left" w:pos="983"/>
        </w:tabs>
        <w:spacing w:before="38" w:line="322" w:lineRule="exact"/>
        <w:ind w:left="982" w:hanging="164"/>
        <w:rPr>
          <w:sz w:val="28"/>
        </w:rPr>
      </w:pPr>
      <w:r>
        <w:rPr>
          <w:sz w:val="28"/>
        </w:rPr>
        <w:t>TC- TCVĐ: Bắt chước dáng đi của các con vật, chó sói xấu tính, cáo và</w:t>
      </w:r>
      <w:r>
        <w:rPr>
          <w:spacing w:val="-19"/>
          <w:sz w:val="28"/>
        </w:rPr>
        <w:t xml:space="preserve"> </w:t>
      </w:r>
      <w:r>
        <w:rPr>
          <w:sz w:val="28"/>
        </w:rPr>
        <w:t>thỏ.</w:t>
      </w:r>
    </w:p>
    <w:p w:rsidR="002C7CDB" w:rsidRDefault="00D161E7">
      <w:pPr>
        <w:pStyle w:val="ListParagraph"/>
        <w:numPr>
          <w:ilvl w:val="0"/>
          <w:numId w:val="634"/>
        </w:numPr>
        <w:tabs>
          <w:tab w:val="left" w:pos="983"/>
        </w:tabs>
        <w:spacing w:before="24" w:line="213" w:lineRule="auto"/>
        <w:ind w:right="1064"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5"/>
          <w:sz w:val="28"/>
        </w:rPr>
        <w:t>phấn</w:t>
      </w:r>
    </w:p>
    <w:p w:rsidR="002C7CDB" w:rsidRDefault="00D161E7">
      <w:pPr>
        <w:pStyle w:val="Heading4"/>
        <w:numPr>
          <w:ilvl w:val="0"/>
          <w:numId w:val="629"/>
        </w:numPr>
        <w:tabs>
          <w:tab w:val="left" w:pos="1100"/>
        </w:tabs>
        <w:spacing w:line="293" w:lineRule="exact"/>
      </w:pPr>
      <w:r>
        <w:t>Hoạt động</w:t>
      </w:r>
      <w:r>
        <w:rPr>
          <w:spacing w:val="-4"/>
        </w:rPr>
        <w:t xml:space="preserve"> </w:t>
      </w:r>
      <w:r>
        <w:t>góc</w:t>
      </w:r>
    </w:p>
    <w:p w:rsidR="002C7CDB" w:rsidRDefault="00D161E7">
      <w:pPr>
        <w:pStyle w:val="ListParagraph"/>
        <w:numPr>
          <w:ilvl w:val="0"/>
          <w:numId w:val="634"/>
        </w:numPr>
        <w:tabs>
          <w:tab w:val="left" w:pos="983"/>
        </w:tabs>
        <w:spacing w:before="55"/>
        <w:ind w:left="982" w:hanging="164"/>
        <w:rPr>
          <w:sz w:val="28"/>
        </w:rPr>
      </w:pPr>
      <w:r>
        <w:rPr>
          <w:sz w:val="28"/>
        </w:rPr>
        <w:t>Góc phân vai: Gia đình đi chơi tết, cửa hàng bách hoá.</w:t>
      </w:r>
    </w:p>
    <w:p w:rsidR="002C7CDB" w:rsidRDefault="00D161E7">
      <w:pPr>
        <w:pStyle w:val="ListParagraph"/>
        <w:numPr>
          <w:ilvl w:val="0"/>
          <w:numId w:val="634"/>
        </w:numPr>
        <w:tabs>
          <w:tab w:val="left" w:pos="983"/>
        </w:tabs>
        <w:spacing w:before="62"/>
        <w:ind w:left="982" w:hanging="164"/>
        <w:rPr>
          <w:sz w:val="28"/>
        </w:rPr>
      </w:pPr>
      <w:r>
        <w:rPr>
          <w:sz w:val="28"/>
        </w:rPr>
        <w:t>Góc xây dựng: Xếp chùa " Một</w:t>
      </w:r>
      <w:r>
        <w:rPr>
          <w:spacing w:val="-2"/>
          <w:sz w:val="28"/>
        </w:rPr>
        <w:t xml:space="preserve"> </w:t>
      </w:r>
      <w:r>
        <w:rPr>
          <w:sz w:val="28"/>
        </w:rPr>
        <w:t>cột"</w:t>
      </w:r>
    </w:p>
    <w:p w:rsidR="002C7CDB" w:rsidRDefault="00D161E7">
      <w:pPr>
        <w:pStyle w:val="ListParagraph"/>
        <w:numPr>
          <w:ilvl w:val="0"/>
          <w:numId w:val="634"/>
        </w:numPr>
        <w:tabs>
          <w:tab w:val="left" w:pos="983"/>
        </w:tabs>
        <w:spacing w:before="60" w:line="322" w:lineRule="exact"/>
        <w:ind w:left="982" w:hanging="164"/>
        <w:rPr>
          <w:sz w:val="28"/>
        </w:rPr>
      </w:pPr>
      <w:r>
        <w:rPr>
          <w:sz w:val="28"/>
        </w:rPr>
        <w:t>Góc tạo hình: Tô màu tranh ,nặn các loại hoa, đồ vật phục vụ ngày</w:t>
      </w:r>
      <w:r>
        <w:rPr>
          <w:spacing w:val="-17"/>
          <w:sz w:val="28"/>
        </w:rPr>
        <w:t xml:space="preserve"> </w:t>
      </w:r>
      <w:r>
        <w:rPr>
          <w:sz w:val="28"/>
        </w:rPr>
        <w:t>tết.</w:t>
      </w:r>
    </w:p>
    <w:p w:rsidR="002C7CDB" w:rsidRDefault="00D161E7">
      <w:pPr>
        <w:pStyle w:val="ListParagraph"/>
        <w:numPr>
          <w:ilvl w:val="0"/>
          <w:numId w:val="634"/>
        </w:numPr>
        <w:tabs>
          <w:tab w:val="left" w:pos="983"/>
        </w:tabs>
        <w:ind w:left="982" w:hanging="164"/>
        <w:rPr>
          <w:sz w:val="28"/>
        </w:rPr>
      </w:pPr>
      <w:r>
        <w:rPr>
          <w:sz w:val="28"/>
        </w:rPr>
        <w:t>Góc sách: Xem tranh ảnh về ngày</w:t>
      </w:r>
      <w:r>
        <w:rPr>
          <w:spacing w:val="-11"/>
          <w:sz w:val="28"/>
        </w:rPr>
        <w:t xml:space="preserve"> </w:t>
      </w:r>
      <w:r>
        <w:rPr>
          <w:sz w:val="28"/>
        </w:rPr>
        <w:t>tết.</w:t>
      </w:r>
    </w:p>
    <w:p w:rsidR="002C7CDB" w:rsidRDefault="00D161E7">
      <w:pPr>
        <w:pStyle w:val="Heading4"/>
        <w:numPr>
          <w:ilvl w:val="0"/>
          <w:numId w:val="628"/>
        </w:numPr>
        <w:tabs>
          <w:tab w:val="left" w:pos="1031"/>
        </w:tabs>
        <w:spacing w:before="64"/>
      </w:pPr>
      <w:r>
        <w:t>Vệ sinh - ăn - ngủ</w:t>
      </w:r>
      <w:r>
        <w:rPr>
          <w:spacing w:val="-8"/>
        </w:rPr>
        <w:t xml:space="preserve"> </w:t>
      </w:r>
      <w:r>
        <w:t>trưa.</w:t>
      </w:r>
    </w:p>
    <w:p w:rsidR="002C7CDB" w:rsidRDefault="002C7CDB">
      <w:pPr>
        <w:pStyle w:val="BodyText"/>
        <w:spacing w:before="11"/>
        <w:rPr>
          <w:b/>
          <w:sz w:val="27"/>
        </w:rPr>
      </w:pPr>
    </w:p>
    <w:p w:rsidR="002C7CDB" w:rsidRDefault="00D161E7">
      <w:pPr>
        <w:ind w:left="658" w:right="246"/>
        <w:jc w:val="center"/>
        <w:rPr>
          <w:b/>
          <w:sz w:val="28"/>
        </w:rPr>
      </w:pPr>
      <w:r>
        <w:rPr>
          <w:b/>
          <w:sz w:val="28"/>
        </w:rPr>
        <w:t>HOẠT ĐỘNG CHIỀU</w:t>
      </w:r>
    </w:p>
    <w:p w:rsidR="002C7CDB" w:rsidRDefault="002C7CDB">
      <w:pPr>
        <w:jc w:val="center"/>
        <w:rPr>
          <w:sz w:val="28"/>
        </w:rPr>
        <w:sectPr w:rsidR="002C7CDB">
          <w:pgSz w:w="11910" w:h="16850"/>
          <w:pgMar w:top="1100" w:right="440" w:bottom="1120" w:left="600" w:header="0" w:footer="953" w:gutter="0"/>
          <w:cols w:space="720"/>
        </w:sectPr>
      </w:pPr>
    </w:p>
    <w:p w:rsidR="002C7CDB" w:rsidRDefault="00D161E7">
      <w:pPr>
        <w:jc w:val="right"/>
        <w:rPr>
          <w:b/>
          <w:sz w:val="28"/>
        </w:rPr>
      </w:pPr>
      <w:r>
        <w:rPr>
          <w:b/>
          <w:spacing w:val="-1"/>
          <w:sz w:val="28"/>
        </w:rPr>
        <w:lastRenderedPageBreak/>
        <w:t>HO</w:t>
      </w:r>
      <w:r>
        <w:rPr>
          <w:b/>
          <w:spacing w:val="-2"/>
          <w:sz w:val="28"/>
        </w:rPr>
        <w:t>A</w:t>
      </w:r>
      <w:r>
        <w:rPr>
          <w:b/>
          <w:spacing w:val="-169"/>
          <w:sz w:val="28"/>
        </w:rPr>
        <w:t>T</w:t>
      </w:r>
    </w:p>
    <w:p w:rsidR="002C7CDB" w:rsidRDefault="00D161E7">
      <w:pPr>
        <w:ind w:left="197"/>
        <w:rPr>
          <w:b/>
          <w:sz w:val="28"/>
        </w:rPr>
      </w:pPr>
      <w:r>
        <w:br w:type="column"/>
      </w:r>
      <w:r>
        <w:rPr>
          <w:b/>
          <w:spacing w:val="-2"/>
          <w:sz w:val="28"/>
        </w:rPr>
        <w:lastRenderedPageBreak/>
        <w:t>Đ</w:t>
      </w:r>
      <w:r>
        <w:rPr>
          <w:b/>
          <w:spacing w:val="-1"/>
          <w:sz w:val="28"/>
        </w:rPr>
        <w:t>Ô</w:t>
      </w:r>
      <w:r>
        <w:rPr>
          <w:b/>
          <w:spacing w:val="-194"/>
          <w:sz w:val="28"/>
        </w:rPr>
        <w:t>N</w:t>
      </w:r>
    </w:p>
    <w:p w:rsidR="002C7CDB" w:rsidRDefault="00D161E7">
      <w:pPr>
        <w:pStyle w:val="Heading4"/>
        <w:spacing w:line="322" w:lineRule="exact"/>
        <w:ind w:left="151"/>
      </w:pPr>
      <w:r>
        <w:rPr>
          <w:b w:val="0"/>
        </w:rPr>
        <w:br w:type="column"/>
      </w:r>
      <w:r>
        <w:lastRenderedPageBreak/>
        <w:t>G GO</w:t>
      </w:r>
      <w:r>
        <w:rPr>
          <w:position w:val="1"/>
        </w:rPr>
        <w:t xml:space="preserve">́ </w:t>
      </w:r>
      <w:r>
        <w:t>C</w:t>
      </w:r>
    </w:p>
    <w:p w:rsidR="002C7CDB" w:rsidRDefault="002C7CDB">
      <w:pPr>
        <w:spacing w:line="322" w:lineRule="exact"/>
        <w:sectPr w:rsidR="002C7CDB">
          <w:type w:val="continuous"/>
          <w:pgSz w:w="11910" w:h="16850"/>
          <w:pgMar w:top="780" w:right="440" w:bottom="1140" w:left="600" w:header="720" w:footer="720" w:gutter="0"/>
          <w:cols w:num="3" w:space="720" w:equalWidth="0">
            <w:col w:w="5075" w:space="40"/>
            <w:col w:w="628" w:space="39"/>
            <w:col w:w="5088"/>
          </w:cols>
        </w:sectPr>
      </w:pPr>
    </w:p>
    <w:p w:rsidR="002C7CDB" w:rsidRDefault="002C7CDB">
      <w:pPr>
        <w:pStyle w:val="BodyText"/>
        <w:spacing w:before="2"/>
        <w:rPr>
          <w:b/>
          <w:sz w:val="25"/>
        </w:rPr>
      </w:pPr>
    </w:p>
    <w:p w:rsidR="002C7CDB" w:rsidRDefault="00D161E7">
      <w:pPr>
        <w:pStyle w:val="ListParagraph"/>
        <w:numPr>
          <w:ilvl w:val="0"/>
          <w:numId w:val="634"/>
        </w:numPr>
        <w:tabs>
          <w:tab w:val="left" w:pos="983"/>
        </w:tabs>
        <w:spacing w:before="89"/>
        <w:ind w:left="982" w:hanging="164"/>
        <w:rPr>
          <w:sz w:val="28"/>
        </w:rPr>
      </w:pPr>
      <w:r>
        <w:rPr>
          <w:sz w:val="28"/>
        </w:rPr>
        <w:t>Góc phân vai: Gia đình đi chơi tết, cửa hàng bách</w:t>
      </w:r>
      <w:r>
        <w:rPr>
          <w:spacing w:val="-1"/>
          <w:sz w:val="28"/>
        </w:rPr>
        <w:t xml:space="preserve"> </w:t>
      </w:r>
      <w:r>
        <w:rPr>
          <w:sz w:val="28"/>
        </w:rPr>
        <w:t>hoá.</w:t>
      </w:r>
    </w:p>
    <w:p w:rsidR="002C7CDB" w:rsidRDefault="00D161E7">
      <w:pPr>
        <w:pStyle w:val="ListParagraph"/>
        <w:numPr>
          <w:ilvl w:val="0"/>
          <w:numId w:val="634"/>
        </w:numPr>
        <w:tabs>
          <w:tab w:val="left" w:pos="983"/>
        </w:tabs>
        <w:spacing w:before="60"/>
        <w:ind w:left="982" w:hanging="164"/>
        <w:rPr>
          <w:sz w:val="28"/>
        </w:rPr>
      </w:pPr>
      <w:r>
        <w:rPr>
          <w:sz w:val="28"/>
        </w:rPr>
        <w:t>Góc xây dựng: Xếp chùa " Một</w:t>
      </w:r>
      <w:r>
        <w:rPr>
          <w:spacing w:val="-2"/>
          <w:sz w:val="28"/>
        </w:rPr>
        <w:t xml:space="preserve"> </w:t>
      </w:r>
      <w:r>
        <w:rPr>
          <w:sz w:val="28"/>
        </w:rPr>
        <w:t>cột"</w:t>
      </w:r>
    </w:p>
    <w:p w:rsidR="002C7CDB" w:rsidRDefault="00D161E7">
      <w:pPr>
        <w:pStyle w:val="ListParagraph"/>
        <w:numPr>
          <w:ilvl w:val="0"/>
          <w:numId w:val="634"/>
        </w:numPr>
        <w:tabs>
          <w:tab w:val="left" w:pos="983"/>
        </w:tabs>
        <w:spacing w:before="59" w:line="322" w:lineRule="exact"/>
        <w:ind w:left="982" w:hanging="164"/>
        <w:rPr>
          <w:sz w:val="28"/>
        </w:rPr>
      </w:pPr>
      <w:r>
        <w:rPr>
          <w:sz w:val="28"/>
        </w:rPr>
        <w:t>Góc tạo hình: Tô màu tranh ,nặn các loại hoa, đồ vật phục vụ ngày</w:t>
      </w:r>
      <w:r>
        <w:rPr>
          <w:spacing w:val="-16"/>
          <w:sz w:val="28"/>
        </w:rPr>
        <w:t xml:space="preserve"> </w:t>
      </w:r>
      <w:r>
        <w:rPr>
          <w:sz w:val="28"/>
        </w:rPr>
        <w:t>tết.</w:t>
      </w:r>
    </w:p>
    <w:p w:rsidR="002C7CDB" w:rsidRDefault="00D161E7">
      <w:pPr>
        <w:pStyle w:val="ListParagraph"/>
        <w:numPr>
          <w:ilvl w:val="0"/>
          <w:numId w:val="634"/>
        </w:numPr>
        <w:tabs>
          <w:tab w:val="left" w:pos="983"/>
        </w:tabs>
        <w:ind w:left="982" w:hanging="164"/>
        <w:rPr>
          <w:sz w:val="28"/>
        </w:rPr>
      </w:pPr>
      <w:r>
        <w:rPr>
          <w:sz w:val="28"/>
        </w:rPr>
        <w:t>Góc sách: Xem tranh ảnh về ngày</w:t>
      </w:r>
      <w:r>
        <w:rPr>
          <w:spacing w:val="-11"/>
          <w:sz w:val="28"/>
        </w:rPr>
        <w:t xml:space="preserve"> </w:t>
      </w:r>
      <w:r>
        <w:rPr>
          <w:sz w:val="28"/>
        </w:rPr>
        <w:t>tết.</w:t>
      </w:r>
    </w:p>
    <w:p w:rsidR="002C7CDB" w:rsidRDefault="00D161E7">
      <w:pPr>
        <w:pStyle w:val="Heading4"/>
        <w:numPr>
          <w:ilvl w:val="1"/>
          <w:numId w:val="629"/>
        </w:numPr>
        <w:tabs>
          <w:tab w:val="left" w:pos="1069"/>
        </w:tabs>
        <w:spacing w:before="43"/>
      </w:pPr>
      <w:r>
        <w:t>M</w:t>
      </w:r>
      <w:r>
        <w:t>ục đích yêu</w:t>
      </w:r>
      <w:r>
        <w:rPr>
          <w:spacing w:val="-4"/>
        </w:rPr>
        <w:t xml:space="preserve"> </w:t>
      </w:r>
      <w:r>
        <w:t>cầu</w:t>
      </w:r>
    </w:p>
    <w:p w:rsidR="002C7CDB" w:rsidRDefault="002C7CDB">
      <w:pPr>
        <w:sectPr w:rsidR="002C7CDB">
          <w:type w:val="continuous"/>
          <w:pgSz w:w="11910" w:h="16850"/>
          <w:pgMar w:top="780" w:right="440" w:bottom="1140" w:left="600" w:header="720" w:footer="720" w:gutter="0"/>
          <w:cols w:space="720"/>
        </w:sectPr>
      </w:pPr>
    </w:p>
    <w:p w:rsidR="002C7CDB" w:rsidRDefault="00D161E7">
      <w:pPr>
        <w:pStyle w:val="ListParagraph"/>
        <w:numPr>
          <w:ilvl w:val="0"/>
          <w:numId w:val="634"/>
        </w:numPr>
        <w:tabs>
          <w:tab w:val="left" w:pos="990"/>
        </w:tabs>
        <w:spacing w:line="331" w:lineRule="exact"/>
        <w:ind w:left="989" w:hanging="171"/>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thê</w:t>
      </w:r>
      <w:r>
        <w:rPr>
          <w:spacing w:val="-5"/>
          <w:position w:val="1"/>
          <w:sz w:val="28"/>
        </w:rPr>
        <w:t xml:space="preserve">̉ </w:t>
      </w:r>
      <w:r>
        <w:rPr>
          <w:sz w:val="28"/>
        </w:rPr>
        <w:t xml:space="preserve">hiên môt </w:t>
      </w:r>
      <w:r>
        <w:rPr>
          <w:spacing w:val="-6"/>
          <w:sz w:val="28"/>
        </w:rPr>
        <w:t>va</w:t>
      </w:r>
      <w:r>
        <w:rPr>
          <w:spacing w:val="-6"/>
          <w:position w:val="-3"/>
          <w:sz w:val="28"/>
        </w:rPr>
        <w:t>̀</w:t>
      </w:r>
      <w:r>
        <w:rPr>
          <w:spacing w:val="-6"/>
          <w:sz w:val="28"/>
        </w:rPr>
        <w:t xml:space="preserve">i </w:t>
      </w:r>
      <w:r>
        <w:rPr>
          <w:spacing w:val="-5"/>
          <w:sz w:val="28"/>
        </w:rPr>
        <w:t>ha</w:t>
      </w:r>
      <w:r>
        <w:rPr>
          <w:spacing w:val="-5"/>
          <w:position w:val="-3"/>
          <w:sz w:val="28"/>
        </w:rPr>
        <w:t>̀</w:t>
      </w:r>
      <w:r>
        <w:rPr>
          <w:spacing w:val="-5"/>
          <w:sz w:val="28"/>
        </w:rPr>
        <w:t xml:space="preserve">nh </w:t>
      </w:r>
      <w:r>
        <w:rPr>
          <w:spacing w:val="-26"/>
          <w:sz w:val="28"/>
        </w:rPr>
        <w:t xml:space="preserve">đôṇ </w:t>
      </w:r>
      <w:r>
        <w:rPr>
          <w:sz w:val="28"/>
        </w:rPr>
        <w:t xml:space="preserve">g chơi </w:t>
      </w:r>
      <w:r>
        <w:rPr>
          <w:spacing w:val="-9"/>
          <w:sz w:val="28"/>
        </w:rPr>
        <w:t>phu</w:t>
      </w:r>
      <w:r>
        <w:rPr>
          <w:spacing w:val="-9"/>
          <w:position w:val="-3"/>
          <w:sz w:val="28"/>
        </w:rPr>
        <w:t>̀</w:t>
      </w:r>
      <w:r>
        <w:rPr>
          <w:spacing w:val="11"/>
          <w:position w:val="-3"/>
          <w:sz w:val="28"/>
        </w:rPr>
        <w:t xml:space="preserve"> </w:t>
      </w:r>
      <w:r>
        <w:rPr>
          <w:spacing w:val="-37"/>
          <w:sz w:val="28"/>
        </w:rPr>
        <w:t>hơp</w:t>
      </w:r>
    </w:p>
    <w:p w:rsidR="002C7CDB" w:rsidRDefault="00D161E7">
      <w:pPr>
        <w:pStyle w:val="BodyText"/>
        <w:spacing w:line="331" w:lineRule="exact"/>
        <w:ind w:left="144"/>
      </w:pPr>
      <w:r>
        <w:br w:type="column"/>
      </w:r>
      <w:r>
        <w:lastRenderedPageBreak/>
        <w:t>vơ</w:t>
      </w:r>
      <w:r>
        <w:rPr>
          <w:position w:val="-3"/>
        </w:rPr>
        <w:t>́</w:t>
      </w:r>
      <w:r>
        <w:t>i vai mi</w:t>
      </w:r>
      <w:r>
        <w:rPr>
          <w:position w:val="-4"/>
        </w:rPr>
        <w:t>̀</w:t>
      </w:r>
      <w:r>
        <w:t>nh đo</w:t>
      </w:r>
      <w:r>
        <w:rPr>
          <w:position w:val="-3"/>
        </w:rPr>
        <w:t>́</w:t>
      </w:r>
      <w:r>
        <w:t>ng. Biết về nho</w:t>
      </w:r>
      <w:r>
        <w:rPr>
          <w:position w:val="-3"/>
        </w:rPr>
        <w:t>́</w:t>
      </w:r>
      <w:r>
        <w:t>m</w:t>
      </w:r>
    </w:p>
    <w:p w:rsidR="002C7CDB" w:rsidRDefault="002C7CDB">
      <w:pPr>
        <w:spacing w:line="331" w:lineRule="exact"/>
        <w:sectPr w:rsidR="002C7CDB">
          <w:type w:val="continuous"/>
          <w:pgSz w:w="11910" w:h="16850"/>
          <w:pgMar w:top="780" w:right="440" w:bottom="1140" w:left="600" w:header="720" w:footer="720" w:gutter="0"/>
          <w:cols w:num="2" w:space="720" w:equalWidth="0">
            <w:col w:w="6523" w:space="40"/>
            <w:col w:w="4307"/>
          </w:cols>
        </w:sectPr>
      </w:pPr>
    </w:p>
    <w:p w:rsidR="002C7CDB" w:rsidRDefault="00D161E7">
      <w:pPr>
        <w:pStyle w:val="BodyText"/>
        <w:spacing w:line="322" w:lineRule="exact"/>
        <w:ind w:left="818"/>
      </w:pPr>
      <w:r>
        <w:lastRenderedPageBreak/>
        <w:t>chơi va</w:t>
      </w:r>
      <w:r>
        <w:rPr>
          <w:position w:val="-3"/>
        </w:rPr>
        <w:t xml:space="preserve">̀ </w:t>
      </w:r>
      <w:r>
        <w:t>biết la</w:t>
      </w:r>
      <w:r>
        <w:rPr>
          <w:position w:val="-3"/>
        </w:rPr>
        <w:t>̀</w:t>
      </w:r>
      <w:r>
        <w:t>m đúng thao ta</w:t>
      </w:r>
      <w:r>
        <w:rPr>
          <w:position w:val="-3"/>
        </w:rPr>
        <w:t>́</w:t>
      </w:r>
      <w:r>
        <w:t>c cu</w:t>
      </w:r>
      <w:r>
        <w:rPr>
          <w:position w:val="-3"/>
        </w:rPr>
        <w:t>̉</w:t>
      </w:r>
      <w:r>
        <w:t>a vai chơi.</w:t>
      </w:r>
    </w:p>
    <w:p w:rsidR="002C7CDB" w:rsidRDefault="00D161E7">
      <w:pPr>
        <w:pStyle w:val="ListParagraph"/>
        <w:numPr>
          <w:ilvl w:val="0"/>
          <w:numId w:val="634"/>
        </w:numPr>
        <w:tabs>
          <w:tab w:val="left" w:pos="983"/>
        </w:tabs>
        <w:spacing w:line="317" w:lineRule="exact"/>
        <w:ind w:left="982" w:hanging="164"/>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năng tô màu.</w:t>
      </w:r>
    </w:p>
    <w:p w:rsidR="002C7CDB" w:rsidRDefault="00D161E7">
      <w:pPr>
        <w:pStyle w:val="ListParagraph"/>
        <w:numPr>
          <w:ilvl w:val="0"/>
          <w:numId w:val="634"/>
        </w:numPr>
        <w:tabs>
          <w:tab w:val="left" w:pos="983"/>
        </w:tabs>
        <w:spacing w:line="326" w:lineRule="exact"/>
        <w:ind w:left="982" w:hanging="164"/>
        <w:rPr>
          <w:sz w:val="28"/>
        </w:rPr>
      </w:pPr>
      <w:r>
        <w:rPr>
          <w:spacing w:val="-5"/>
          <w:sz w:val="28"/>
        </w:rPr>
        <w:t>Tre</w:t>
      </w:r>
      <w:r>
        <w:rPr>
          <w:spacing w:val="-5"/>
          <w:position w:val="-2"/>
          <w:sz w:val="28"/>
        </w:rPr>
        <w:t xml:space="preserve">̉ </w:t>
      </w:r>
      <w:r>
        <w:rPr>
          <w:spacing w:val="-3"/>
          <w:sz w:val="28"/>
        </w:rPr>
        <w:t xml:space="preserve">biết </w:t>
      </w:r>
      <w:r>
        <w:rPr>
          <w:spacing w:val="-5"/>
          <w:sz w:val="28"/>
        </w:rPr>
        <w:t xml:space="preserve">xếp </w:t>
      </w:r>
      <w:r>
        <w:rPr>
          <w:spacing w:val="-6"/>
          <w:sz w:val="28"/>
        </w:rPr>
        <w:t xml:space="preserve">chồng, </w:t>
      </w:r>
      <w:r>
        <w:rPr>
          <w:spacing w:val="-4"/>
          <w:sz w:val="28"/>
        </w:rPr>
        <w:t xml:space="preserve">xếp </w:t>
      </w:r>
      <w:r>
        <w:rPr>
          <w:spacing w:val="-23"/>
          <w:sz w:val="28"/>
        </w:rPr>
        <w:t xml:space="preserve">caṇ </w:t>
      </w:r>
      <w:r>
        <w:rPr>
          <w:sz w:val="28"/>
        </w:rPr>
        <w:t xml:space="preserve">h </w:t>
      </w:r>
      <w:r>
        <w:rPr>
          <w:spacing w:val="-6"/>
          <w:sz w:val="28"/>
        </w:rPr>
        <w:t>ca</w:t>
      </w:r>
      <w:r>
        <w:rPr>
          <w:spacing w:val="-6"/>
          <w:position w:val="-3"/>
          <w:sz w:val="28"/>
        </w:rPr>
        <w:t>́</w:t>
      </w:r>
      <w:r>
        <w:rPr>
          <w:spacing w:val="-6"/>
          <w:sz w:val="28"/>
        </w:rPr>
        <w:t xml:space="preserve">c </w:t>
      </w:r>
      <w:r>
        <w:rPr>
          <w:spacing w:val="-7"/>
          <w:sz w:val="28"/>
        </w:rPr>
        <w:t xml:space="preserve">khối </w:t>
      </w:r>
      <w:r>
        <w:rPr>
          <w:sz w:val="28"/>
        </w:rPr>
        <w:t xml:space="preserve">để tao đươc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z w:val="28"/>
        </w:rPr>
        <w:t xml:space="preserve">theo </w:t>
      </w:r>
      <w:r>
        <w:rPr>
          <w:spacing w:val="-12"/>
          <w:sz w:val="28"/>
        </w:rPr>
        <w:t>y</w:t>
      </w:r>
      <w:r>
        <w:rPr>
          <w:spacing w:val="-12"/>
          <w:position w:val="-3"/>
          <w:sz w:val="28"/>
        </w:rPr>
        <w:t>́</w:t>
      </w:r>
      <w:r>
        <w:rPr>
          <w:spacing w:val="13"/>
          <w:position w:val="-3"/>
          <w:sz w:val="28"/>
        </w:rPr>
        <w:t xml:space="preserve"> </w:t>
      </w:r>
      <w:r>
        <w:rPr>
          <w:sz w:val="28"/>
        </w:rPr>
        <w:t>thi</w:t>
      </w:r>
      <w:r>
        <w:rPr>
          <w:position w:val="-4"/>
          <w:sz w:val="28"/>
        </w:rPr>
        <w:t>́</w:t>
      </w:r>
      <w:r>
        <w:rPr>
          <w:sz w:val="28"/>
        </w:rPr>
        <w:t>ch</w:t>
      </w:r>
    </w:p>
    <w:p w:rsidR="002C7CDB" w:rsidRDefault="00D161E7">
      <w:pPr>
        <w:pStyle w:val="ListParagraph"/>
        <w:numPr>
          <w:ilvl w:val="0"/>
          <w:numId w:val="634"/>
        </w:numPr>
        <w:tabs>
          <w:tab w:val="left" w:pos="983"/>
        </w:tabs>
        <w:spacing w:line="311" w:lineRule="exact"/>
        <w:ind w:left="982" w:hanging="164"/>
        <w:rPr>
          <w:sz w:val="28"/>
        </w:rPr>
      </w:pPr>
      <w:r>
        <w:rPr>
          <w:sz w:val="28"/>
        </w:rPr>
        <w:t>Trẻ biết giở sách, xem tranh ảnh và trò chuyện về</w:t>
      </w:r>
      <w:r>
        <w:rPr>
          <w:spacing w:val="-6"/>
          <w:sz w:val="28"/>
        </w:rPr>
        <w:t xml:space="preserve"> </w:t>
      </w:r>
      <w:r>
        <w:rPr>
          <w:sz w:val="28"/>
        </w:rPr>
        <w:t>tranh.</w:t>
      </w:r>
    </w:p>
    <w:p w:rsidR="002C7CDB" w:rsidRDefault="00D161E7">
      <w:pPr>
        <w:pStyle w:val="Heading4"/>
        <w:numPr>
          <w:ilvl w:val="1"/>
          <w:numId w:val="629"/>
        </w:numPr>
        <w:tabs>
          <w:tab w:val="left" w:pos="1179"/>
        </w:tabs>
        <w:spacing w:before="43"/>
        <w:ind w:left="1178" w:hanging="360"/>
      </w:pPr>
      <w:r>
        <w:t>Chuẩn</w:t>
      </w:r>
      <w:r>
        <w:rPr>
          <w:spacing w:val="-1"/>
        </w:rPr>
        <w:t xml:space="preserve"> </w:t>
      </w:r>
      <w:r>
        <w:t>bị</w:t>
      </w:r>
    </w:p>
    <w:p w:rsidR="002C7CDB" w:rsidRDefault="00D161E7">
      <w:pPr>
        <w:pStyle w:val="ListParagraph"/>
        <w:numPr>
          <w:ilvl w:val="0"/>
          <w:numId w:val="634"/>
        </w:numPr>
        <w:tabs>
          <w:tab w:val="left" w:pos="983"/>
        </w:tabs>
        <w:spacing w:before="33"/>
        <w:ind w:left="982" w:hanging="164"/>
        <w:rPr>
          <w:sz w:val="28"/>
        </w:rPr>
      </w:pPr>
      <w:r>
        <w:rPr>
          <w:sz w:val="28"/>
        </w:rPr>
        <w:t>Một số đồ dùng, đồ chơi gia đình, bán</w:t>
      </w:r>
      <w:r>
        <w:rPr>
          <w:spacing w:val="-14"/>
          <w:sz w:val="28"/>
        </w:rPr>
        <w:t xml:space="preserve"> </w:t>
      </w:r>
      <w:r>
        <w:rPr>
          <w:sz w:val="28"/>
        </w:rPr>
        <w:t>hàng…</w:t>
      </w:r>
    </w:p>
    <w:p w:rsidR="002C7CDB" w:rsidRDefault="00D161E7">
      <w:pPr>
        <w:pStyle w:val="ListParagraph"/>
        <w:numPr>
          <w:ilvl w:val="0"/>
          <w:numId w:val="634"/>
        </w:numPr>
        <w:tabs>
          <w:tab w:val="left" w:pos="983"/>
        </w:tabs>
        <w:spacing w:before="38" w:line="342" w:lineRule="exact"/>
        <w:ind w:left="982" w:hanging="164"/>
        <w:rPr>
          <w:sz w:val="28"/>
        </w:rPr>
      </w:pPr>
      <w:r>
        <w:rPr>
          <w:spacing w:val="-6"/>
          <w:sz w:val="28"/>
        </w:rPr>
        <w:t>Ca</w:t>
      </w:r>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lắp</w:t>
      </w:r>
      <w:r>
        <w:rPr>
          <w:spacing w:val="43"/>
          <w:sz w:val="28"/>
        </w:rPr>
        <w:t xml:space="preserve"> </w:t>
      </w:r>
      <w:r>
        <w:rPr>
          <w:spacing w:val="-3"/>
          <w:sz w:val="28"/>
        </w:rPr>
        <w:t>ghe</w:t>
      </w:r>
      <w:r>
        <w:rPr>
          <w:spacing w:val="-3"/>
          <w:position w:val="-3"/>
          <w:sz w:val="28"/>
        </w:rPr>
        <w:t>́</w:t>
      </w:r>
      <w:r>
        <w:rPr>
          <w:spacing w:val="-3"/>
          <w:sz w:val="28"/>
        </w:rPr>
        <w:t>p.</w:t>
      </w:r>
    </w:p>
    <w:p w:rsidR="002C7CDB" w:rsidRDefault="00D161E7">
      <w:pPr>
        <w:pStyle w:val="ListParagraph"/>
        <w:numPr>
          <w:ilvl w:val="0"/>
          <w:numId w:val="634"/>
        </w:numPr>
        <w:tabs>
          <w:tab w:val="left" w:pos="975"/>
        </w:tabs>
        <w:spacing w:line="302" w:lineRule="exact"/>
        <w:ind w:left="974" w:hanging="163"/>
        <w:rPr>
          <w:sz w:val="28"/>
        </w:rPr>
      </w:pPr>
      <w:r>
        <w:rPr>
          <w:sz w:val="28"/>
        </w:rPr>
        <w:t>Tranh vẽ các thành viên chưa tô</w:t>
      </w:r>
      <w:r>
        <w:rPr>
          <w:spacing w:val="-8"/>
          <w:sz w:val="28"/>
        </w:rPr>
        <w:t xml:space="preserve"> </w:t>
      </w:r>
      <w:r>
        <w:rPr>
          <w:sz w:val="28"/>
        </w:rPr>
        <w:t>màu.</w:t>
      </w:r>
    </w:p>
    <w:p w:rsidR="002C7CDB" w:rsidRDefault="002C7CDB">
      <w:pPr>
        <w:spacing w:line="30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634"/>
        </w:numPr>
        <w:tabs>
          <w:tab w:val="left" w:pos="975"/>
        </w:tabs>
        <w:spacing w:before="2" w:line="343" w:lineRule="exact"/>
        <w:ind w:left="974" w:hanging="163"/>
        <w:rPr>
          <w:sz w:val="28"/>
        </w:rPr>
      </w:pPr>
      <w:r>
        <w:rPr>
          <w:spacing w:val="-5"/>
          <w:sz w:val="28"/>
        </w:rPr>
        <w:lastRenderedPageBreak/>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tranh</w:t>
      </w:r>
      <w:r>
        <w:rPr>
          <w:spacing w:val="43"/>
          <w:sz w:val="28"/>
        </w:rPr>
        <w:t xml:space="preserve"> </w:t>
      </w:r>
      <w:r>
        <w:rPr>
          <w:spacing w:val="-14"/>
          <w:sz w:val="28"/>
        </w:rPr>
        <w:t>truyêṇ</w:t>
      </w:r>
    </w:p>
    <w:p w:rsidR="002C7CDB" w:rsidRDefault="00D161E7">
      <w:pPr>
        <w:pStyle w:val="Heading4"/>
        <w:numPr>
          <w:ilvl w:val="1"/>
          <w:numId w:val="629"/>
        </w:numPr>
        <w:tabs>
          <w:tab w:val="left" w:pos="1287"/>
        </w:tabs>
        <w:spacing w:line="303" w:lineRule="exact"/>
        <w:ind w:left="1286" w:hanging="468"/>
      </w:pPr>
      <w:r>
        <w:t>Hình thức tổ</w:t>
      </w:r>
      <w:r>
        <w:rPr>
          <w:spacing w:val="-10"/>
        </w:rPr>
        <w:t xml:space="preserve"> </w:t>
      </w:r>
      <w:r>
        <w:t>chức</w:t>
      </w:r>
    </w:p>
    <w:p w:rsidR="002C7CDB" w:rsidRDefault="00D161E7">
      <w:pPr>
        <w:pStyle w:val="ListParagraph"/>
        <w:numPr>
          <w:ilvl w:val="0"/>
          <w:numId w:val="628"/>
        </w:numPr>
        <w:tabs>
          <w:tab w:val="left" w:pos="1031"/>
        </w:tabs>
        <w:spacing w:before="4"/>
        <w:rPr>
          <w:b/>
          <w:sz w:val="28"/>
        </w:rPr>
      </w:pPr>
      <w:r>
        <w:rPr>
          <w:b/>
          <w:sz w:val="28"/>
        </w:rPr>
        <w:t xml:space="preserve">Vê ̣sinh - </w:t>
      </w:r>
      <w:r>
        <w:rPr>
          <w:b/>
          <w:spacing w:val="-9"/>
          <w:sz w:val="28"/>
        </w:rPr>
        <w:t>Tra</w:t>
      </w:r>
      <w:r>
        <w:rPr>
          <w:b/>
          <w:spacing w:val="-9"/>
          <w:position w:val="-3"/>
          <w:sz w:val="28"/>
        </w:rPr>
        <w:t>̉</w:t>
      </w:r>
      <w:r>
        <w:rPr>
          <w:b/>
          <w:spacing w:val="34"/>
          <w:position w:val="-3"/>
          <w:sz w:val="28"/>
        </w:rPr>
        <w:t xml:space="preserve"> </w:t>
      </w:r>
      <w:r>
        <w:rPr>
          <w:b/>
          <w:spacing w:val="-5"/>
          <w:sz w:val="28"/>
        </w:rPr>
        <w:t>tre</w:t>
      </w:r>
      <w:r>
        <w:rPr>
          <w:b/>
          <w:spacing w:val="-5"/>
          <w:position w:val="-3"/>
          <w:sz w:val="28"/>
        </w:rPr>
        <w:t>̉</w:t>
      </w:r>
      <w:r>
        <w:rPr>
          <w:b/>
          <w:spacing w:val="-5"/>
          <w:sz w:val="28"/>
        </w:rPr>
        <w:t>.</w:t>
      </w:r>
    </w:p>
    <w:p w:rsidR="002C7CDB" w:rsidRDefault="00D161E7">
      <w:pPr>
        <w:pStyle w:val="BodyText"/>
        <w:spacing w:line="362" w:lineRule="exact"/>
        <w:ind w:left="73"/>
      </w:pPr>
      <w:r>
        <w:br w:type="column"/>
      </w:r>
      <w:r>
        <w:lastRenderedPageBreak/>
        <w:t>theo chu</w:t>
      </w:r>
      <w:r>
        <w:rPr>
          <w:position w:val="-3"/>
        </w:rPr>
        <w:t xml:space="preserve">̉ </w:t>
      </w:r>
      <w:r>
        <w:t>đề.</w:t>
      </w:r>
    </w:p>
    <w:p w:rsidR="002C7CDB" w:rsidRDefault="002C7CDB">
      <w:pPr>
        <w:spacing w:line="362" w:lineRule="exact"/>
        <w:sectPr w:rsidR="002C7CDB">
          <w:type w:val="continuous"/>
          <w:pgSz w:w="11910" w:h="16850"/>
          <w:pgMar w:top="780" w:right="440" w:bottom="1140" w:left="600" w:header="720" w:footer="720" w:gutter="0"/>
          <w:cols w:num="2" w:space="720" w:equalWidth="0">
            <w:col w:w="3450" w:space="40"/>
            <w:col w:w="7380"/>
          </w:cols>
        </w:sectPr>
      </w:pPr>
    </w:p>
    <w:p w:rsidR="002C7CDB" w:rsidRDefault="002C7CDB">
      <w:pPr>
        <w:pStyle w:val="BodyText"/>
        <w:spacing w:before="1"/>
      </w:pPr>
    </w:p>
    <w:p w:rsidR="002C7CDB" w:rsidRDefault="00D161E7">
      <w:pPr>
        <w:pStyle w:val="BodyText"/>
        <w:spacing w:line="20" w:lineRule="exact"/>
        <w:ind w:left="812"/>
        <w:rPr>
          <w:sz w:val="2"/>
        </w:rPr>
      </w:pPr>
      <w:r>
        <w:rPr>
          <w:sz w:val="2"/>
        </w:rPr>
      </w:r>
      <w:r>
        <w:rPr>
          <w:sz w:val="2"/>
        </w:rPr>
        <w:pict>
          <v:group id="_x0000_s1194" style="width:455pt;height:.6pt;mso-position-horizontal-relative:char;mso-position-vertical-relative:line" coordsize="9100,12">
            <v:line id="_x0000_s1195" style="position:absolute" from="0,6" to="9099,6" strokeweight=".19811mm"/>
            <w10:anchorlock/>
          </v:group>
        </w:pict>
      </w:r>
    </w:p>
    <w:p w:rsidR="002C7CDB" w:rsidRDefault="00D161E7">
      <w:pPr>
        <w:spacing w:before="58"/>
        <w:ind w:left="5228"/>
        <w:rPr>
          <w:b/>
          <w:i/>
          <w:sz w:val="28"/>
        </w:rPr>
      </w:pPr>
      <w:r>
        <w:rPr>
          <w:b/>
          <w:i/>
          <w:sz w:val="28"/>
        </w:rPr>
        <w:t>Thứ ba ngày 10 tháng 01 năm 2018</w:t>
      </w:r>
    </w:p>
    <w:p w:rsidR="002C7CDB" w:rsidRDefault="00D161E7">
      <w:pPr>
        <w:spacing w:before="57" w:line="285" w:lineRule="auto"/>
        <w:ind w:left="818" w:right="5238"/>
        <w:rPr>
          <w:b/>
          <w:sz w:val="28"/>
        </w:rPr>
      </w:pPr>
      <w:r>
        <w:rPr>
          <w:b/>
          <w:sz w:val="28"/>
        </w:rPr>
        <w:t>Hoạt động chung có mục đích học tập Lĩnh vực giáo dục phát triển thẩm mĩ</w:t>
      </w:r>
    </w:p>
    <w:p w:rsidR="002C7CDB" w:rsidRDefault="00D161E7">
      <w:pPr>
        <w:spacing w:line="319" w:lineRule="exact"/>
        <w:ind w:left="2215"/>
        <w:rPr>
          <w:b/>
          <w:sz w:val="28"/>
        </w:rPr>
      </w:pPr>
      <w:r>
        <w:rPr>
          <w:b/>
          <w:sz w:val="28"/>
        </w:rPr>
        <w:t>Hoạt động âm nhạc:</w:t>
      </w:r>
    </w:p>
    <w:p w:rsidR="002C7CDB" w:rsidRDefault="00D161E7">
      <w:pPr>
        <w:spacing w:before="3" w:line="319" w:lineRule="exact"/>
        <w:ind w:left="3269"/>
        <w:rPr>
          <w:b/>
          <w:sz w:val="28"/>
        </w:rPr>
      </w:pPr>
      <w:r>
        <w:rPr>
          <w:b/>
          <w:sz w:val="28"/>
        </w:rPr>
        <w:t>Dạy hát, vận động: SẮP ĐẾN TẾT RỒI.</w:t>
      </w:r>
    </w:p>
    <w:p w:rsidR="002C7CDB" w:rsidRDefault="00D161E7">
      <w:pPr>
        <w:pStyle w:val="BodyText"/>
        <w:ind w:left="4104" w:right="4324"/>
        <w:jc w:val="center"/>
      </w:pPr>
      <w:r>
        <w:t>Nghe hát: Tết quê em Trò chơi: Tai ai tinh.</w:t>
      </w:r>
    </w:p>
    <w:p w:rsidR="002C7CDB" w:rsidRDefault="00D161E7">
      <w:pPr>
        <w:pStyle w:val="BodyText"/>
        <w:ind w:left="4107" w:right="2303" w:hanging="1611"/>
      </w:pPr>
      <w:r>
        <w:t>Nội dung tích hợp: Tạo hình: Tô mầu ngày tết quê em Trò chơi: Đi sắm tết.</w:t>
      </w:r>
    </w:p>
    <w:p w:rsidR="002C7CDB" w:rsidRDefault="002C7CDB">
      <w:pPr>
        <w:sectPr w:rsidR="002C7CDB">
          <w:type w:val="continuous"/>
          <w:pgSz w:w="11910" w:h="16850"/>
          <w:pgMar w:top="780" w:right="440" w:bottom="1140" w:left="600" w:header="720" w:footer="720" w:gutter="0"/>
          <w:cols w:space="720"/>
        </w:sectPr>
      </w:pPr>
    </w:p>
    <w:p w:rsidR="002C7CDB" w:rsidRDefault="00D161E7">
      <w:pPr>
        <w:pStyle w:val="Heading4"/>
        <w:numPr>
          <w:ilvl w:val="0"/>
          <w:numId w:val="627"/>
        </w:numPr>
        <w:tabs>
          <w:tab w:val="left" w:pos="502"/>
        </w:tabs>
        <w:spacing w:before="70" w:line="320" w:lineRule="exact"/>
        <w:ind w:hanging="249"/>
      </w:pPr>
      <w:r>
        <w:lastRenderedPageBreak/>
        <w:t>Mục đích – yêu</w:t>
      </w:r>
      <w:r>
        <w:rPr>
          <w:spacing w:val="-3"/>
        </w:rPr>
        <w:t xml:space="preserve"> </w:t>
      </w:r>
      <w:r>
        <w:t>cầu:</w:t>
      </w:r>
    </w:p>
    <w:p w:rsidR="002C7CDB" w:rsidRDefault="00D161E7">
      <w:pPr>
        <w:pStyle w:val="ListParagraph"/>
        <w:numPr>
          <w:ilvl w:val="0"/>
          <w:numId w:val="675"/>
        </w:numPr>
        <w:tabs>
          <w:tab w:val="left" w:pos="416"/>
        </w:tabs>
        <w:ind w:right="1164" w:firstLine="0"/>
        <w:rPr>
          <w:sz w:val="28"/>
        </w:rPr>
      </w:pPr>
      <w:r>
        <w:rPr>
          <w:sz w:val="28"/>
        </w:rPr>
        <w:t>Phát triển kỹ năng ghi nhớ, chú ý, tư duy và năng khiếu âm nhạc cho trẻ. Luyện kỹ năng nghe, hát, và chơi trò chơi cho</w:t>
      </w:r>
      <w:r>
        <w:rPr>
          <w:spacing w:val="-8"/>
          <w:sz w:val="28"/>
        </w:rPr>
        <w:t xml:space="preserve"> </w:t>
      </w:r>
      <w:r>
        <w:rPr>
          <w:sz w:val="28"/>
        </w:rPr>
        <w:t>trẻ.</w:t>
      </w:r>
    </w:p>
    <w:p w:rsidR="002C7CDB" w:rsidRDefault="00D161E7">
      <w:pPr>
        <w:pStyle w:val="ListParagraph"/>
        <w:numPr>
          <w:ilvl w:val="0"/>
          <w:numId w:val="675"/>
        </w:numPr>
        <w:tabs>
          <w:tab w:val="left" w:pos="416"/>
        </w:tabs>
        <w:ind w:right="1170" w:firstLine="0"/>
        <w:rPr>
          <w:sz w:val="28"/>
        </w:rPr>
      </w:pPr>
      <w:r>
        <w:rPr>
          <w:sz w:val="28"/>
        </w:rPr>
        <w:t xml:space="preserve">Trẻ biết tên bài hát, </w:t>
      </w:r>
      <w:r>
        <w:rPr>
          <w:sz w:val="28"/>
        </w:rPr>
        <w:t>tên tác giả, hiểu nội dung bài hát. Biết hát đúng nhịp bài hát</w:t>
      </w:r>
      <w:r>
        <w:rPr>
          <w:spacing w:val="-36"/>
          <w:sz w:val="28"/>
        </w:rPr>
        <w:t xml:space="preserve"> </w:t>
      </w:r>
      <w:r>
        <w:rPr>
          <w:sz w:val="28"/>
        </w:rPr>
        <w:t>và biết vận động theo đúng nhịp bài hát và chơi trò chơi theo yêu</w:t>
      </w:r>
      <w:r>
        <w:rPr>
          <w:spacing w:val="-6"/>
          <w:sz w:val="28"/>
        </w:rPr>
        <w:t xml:space="preserve"> </w:t>
      </w:r>
      <w:r>
        <w:rPr>
          <w:sz w:val="28"/>
        </w:rPr>
        <w:t>cầu.</w:t>
      </w:r>
    </w:p>
    <w:p w:rsidR="002C7CDB" w:rsidRDefault="00D161E7">
      <w:pPr>
        <w:pStyle w:val="ListParagraph"/>
        <w:numPr>
          <w:ilvl w:val="0"/>
          <w:numId w:val="675"/>
        </w:numPr>
        <w:tabs>
          <w:tab w:val="left" w:pos="416"/>
        </w:tabs>
        <w:ind w:firstLine="0"/>
        <w:rPr>
          <w:sz w:val="28"/>
        </w:rPr>
      </w:pPr>
      <w:r>
        <w:rPr>
          <w:sz w:val="28"/>
        </w:rPr>
        <w:t>Trẻ yêu ca hát, đoàn kết, thích thú khi tết</w:t>
      </w:r>
      <w:r>
        <w:rPr>
          <w:spacing w:val="-11"/>
          <w:sz w:val="28"/>
        </w:rPr>
        <w:t xml:space="preserve"> </w:t>
      </w:r>
      <w:r>
        <w:rPr>
          <w:sz w:val="28"/>
        </w:rPr>
        <w:t>về.</w:t>
      </w:r>
    </w:p>
    <w:p w:rsidR="002C7CDB" w:rsidRDefault="00D161E7">
      <w:pPr>
        <w:pStyle w:val="Heading4"/>
        <w:numPr>
          <w:ilvl w:val="0"/>
          <w:numId w:val="627"/>
        </w:numPr>
        <w:tabs>
          <w:tab w:val="left" w:pos="613"/>
        </w:tabs>
        <w:spacing w:before="3" w:line="319" w:lineRule="exact"/>
        <w:ind w:left="612" w:hanging="360"/>
      </w:pPr>
      <w:r>
        <w:t>Chuẩn</w:t>
      </w:r>
      <w:r>
        <w:rPr>
          <w:spacing w:val="-1"/>
        </w:rPr>
        <w:t xml:space="preserve"> </w:t>
      </w:r>
      <w:r>
        <w:t>bị:</w:t>
      </w:r>
    </w:p>
    <w:p w:rsidR="002C7CDB" w:rsidRDefault="00D161E7">
      <w:pPr>
        <w:pStyle w:val="BodyText"/>
        <w:spacing w:line="319" w:lineRule="exact"/>
        <w:ind w:left="252"/>
      </w:pPr>
      <w:r>
        <w:t>+ Của cô:</w:t>
      </w:r>
    </w:p>
    <w:p w:rsidR="002C7CDB" w:rsidRDefault="00D161E7">
      <w:pPr>
        <w:pStyle w:val="ListParagraph"/>
        <w:numPr>
          <w:ilvl w:val="1"/>
          <w:numId w:val="627"/>
        </w:numPr>
        <w:tabs>
          <w:tab w:val="left" w:pos="764"/>
        </w:tabs>
        <w:spacing w:line="322" w:lineRule="exact"/>
        <w:ind w:hanging="163"/>
        <w:rPr>
          <w:sz w:val="28"/>
        </w:rPr>
      </w:pPr>
      <w:r>
        <w:rPr>
          <w:sz w:val="28"/>
        </w:rPr>
        <w:t>Cô thuộc bài</w:t>
      </w:r>
      <w:r>
        <w:rPr>
          <w:spacing w:val="1"/>
          <w:sz w:val="28"/>
        </w:rPr>
        <w:t xml:space="preserve"> </w:t>
      </w:r>
      <w:r>
        <w:rPr>
          <w:sz w:val="28"/>
        </w:rPr>
        <w:t>hát.</w:t>
      </w:r>
    </w:p>
    <w:p w:rsidR="002C7CDB" w:rsidRDefault="00D161E7">
      <w:pPr>
        <w:pStyle w:val="ListParagraph"/>
        <w:numPr>
          <w:ilvl w:val="1"/>
          <w:numId w:val="627"/>
        </w:numPr>
        <w:tabs>
          <w:tab w:val="left" w:pos="764"/>
        </w:tabs>
        <w:spacing w:line="322" w:lineRule="exact"/>
        <w:ind w:hanging="163"/>
        <w:rPr>
          <w:sz w:val="28"/>
        </w:rPr>
      </w:pPr>
      <w:r>
        <w:rPr>
          <w:sz w:val="28"/>
        </w:rPr>
        <w:t>Băng hình về ngày tết, vi tính, băng nhạc bài hát ,</w:t>
      </w:r>
      <w:r>
        <w:rPr>
          <w:spacing w:val="9"/>
          <w:sz w:val="28"/>
        </w:rPr>
        <w:t xml:space="preserve"> </w:t>
      </w:r>
      <w:r>
        <w:rPr>
          <w:sz w:val="28"/>
        </w:rPr>
        <w:t>đài.</w:t>
      </w:r>
    </w:p>
    <w:p w:rsidR="002C7CDB" w:rsidRDefault="00D161E7">
      <w:pPr>
        <w:pStyle w:val="BodyText"/>
        <w:ind w:left="252"/>
      </w:pPr>
      <w:r>
        <w:t>+ Của trẻ:</w:t>
      </w:r>
    </w:p>
    <w:p w:rsidR="002C7CDB" w:rsidRDefault="00D161E7">
      <w:pPr>
        <w:pStyle w:val="ListParagraph"/>
        <w:numPr>
          <w:ilvl w:val="1"/>
          <w:numId w:val="627"/>
        </w:numPr>
        <w:tabs>
          <w:tab w:val="left" w:pos="764"/>
        </w:tabs>
        <w:ind w:hanging="163"/>
        <w:rPr>
          <w:sz w:val="28"/>
        </w:rPr>
      </w:pPr>
      <w:r>
        <w:rPr>
          <w:sz w:val="28"/>
        </w:rPr>
        <w:t>Ghế đủ cho trẻ ngồi, tranh vẽ chưa tô màu, các đồ chơi bán</w:t>
      </w:r>
      <w:r>
        <w:rPr>
          <w:spacing w:val="-15"/>
          <w:sz w:val="28"/>
        </w:rPr>
        <w:t xml:space="preserve"> </w:t>
      </w:r>
      <w:r>
        <w:rPr>
          <w:sz w:val="28"/>
        </w:rPr>
        <w:t>hàng.</w:t>
      </w:r>
    </w:p>
    <w:p w:rsidR="002C7CDB" w:rsidRDefault="00D161E7">
      <w:pPr>
        <w:pStyle w:val="ListParagraph"/>
        <w:numPr>
          <w:ilvl w:val="1"/>
          <w:numId w:val="627"/>
        </w:numPr>
        <w:tabs>
          <w:tab w:val="left" w:pos="764"/>
        </w:tabs>
        <w:spacing w:before="2"/>
        <w:ind w:hanging="163"/>
        <w:rPr>
          <w:sz w:val="28"/>
        </w:rPr>
      </w:pPr>
      <w:r>
        <w:rPr>
          <w:sz w:val="28"/>
        </w:rPr>
        <w:t>Trẻ thuộc bài hát, bài</w:t>
      </w:r>
      <w:r>
        <w:rPr>
          <w:spacing w:val="-5"/>
          <w:sz w:val="28"/>
        </w:rPr>
        <w:t xml:space="preserve"> </w:t>
      </w:r>
      <w:r>
        <w:rPr>
          <w:sz w:val="28"/>
        </w:rPr>
        <w:t>thơ.</w:t>
      </w:r>
    </w:p>
    <w:p w:rsidR="002C7CDB" w:rsidRDefault="00D161E7">
      <w:pPr>
        <w:pStyle w:val="Heading4"/>
        <w:numPr>
          <w:ilvl w:val="0"/>
          <w:numId w:val="627"/>
        </w:numPr>
        <w:tabs>
          <w:tab w:val="left" w:pos="721"/>
        </w:tabs>
        <w:spacing w:before="5" w:line="319" w:lineRule="exact"/>
        <w:ind w:left="720" w:hanging="468"/>
      </w:pPr>
      <w:r>
        <w:t>Hình thức tổ</w:t>
      </w:r>
      <w:r>
        <w:rPr>
          <w:spacing w:val="-2"/>
        </w:rPr>
        <w:t xml:space="preserve"> </w:t>
      </w:r>
      <w:r>
        <w:t>chức:</w:t>
      </w:r>
    </w:p>
    <w:p w:rsidR="002C7CDB" w:rsidRDefault="00D161E7">
      <w:pPr>
        <w:pStyle w:val="BodyText"/>
        <w:spacing w:line="319" w:lineRule="exact"/>
        <w:ind w:left="2383"/>
      </w:pPr>
      <w:r>
        <w:t>Tổ chức trong lớp, trẻ ngồi ghế theo hình chữ U</w:t>
      </w:r>
    </w:p>
    <w:p w:rsidR="002C7CDB" w:rsidRDefault="002C7CDB">
      <w:pPr>
        <w:pStyle w:val="BodyText"/>
        <w:spacing w:before="7"/>
        <w:rPr>
          <w:sz w:val="1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9"/>
        <w:gridCol w:w="4193"/>
      </w:tblGrid>
      <w:tr w:rsidR="002C7CDB">
        <w:trPr>
          <w:trHeight w:val="621"/>
        </w:trPr>
        <w:tc>
          <w:tcPr>
            <w:tcW w:w="5329" w:type="dxa"/>
          </w:tcPr>
          <w:p w:rsidR="002C7CDB" w:rsidRDefault="00D161E7">
            <w:pPr>
              <w:pStyle w:val="TableParagraph"/>
              <w:spacing w:before="182"/>
              <w:ind w:left="1625"/>
              <w:rPr>
                <w:b/>
                <w:sz w:val="28"/>
              </w:rPr>
            </w:pPr>
            <w:r>
              <w:rPr>
                <w:b/>
                <w:sz w:val="28"/>
              </w:rPr>
              <w:t>Hoạt động của cô</w:t>
            </w:r>
          </w:p>
        </w:tc>
        <w:tc>
          <w:tcPr>
            <w:tcW w:w="4193" w:type="dxa"/>
          </w:tcPr>
          <w:p w:rsidR="002C7CDB" w:rsidRDefault="00D161E7">
            <w:pPr>
              <w:pStyle w:val="TableParagraph"/>
              <w:spacing w:before="182"/>
              <w:ind w:left="1017"/>
              <w:rPr>
                <w:b/>
                <w:sz w:val="28"/>
              </w:rPr>
            </w:pPr>
            <w:r>
              <w:rPr>
                <w:b/>
                <w:sz w:val="28"/>
              </w:rPr>
              <w:t>Hoạt động của trẻ</w:t>
            </w:r>
          </w:p>
        </w:tc>
      </w:tr>
      <w:tr w:rsidR="002C7CDB">
        <w:trPr>
          <w:trHeight w:val="8693"/>
        </w:trPr>
        <w:tc>
          <w:tcPr>
            <w:tcW w:w="5329" w:type="dxa"/>
          </w:tcPr>
          <w:p w:rsidR="002C7CDB" w:rsidRDefault="00D161E7">
            <w:pPr>
              <w:pStyle w:val="TableParagraph"/>
              <w:spacing w:line="315" w:lineRule="exact"/>
              <w:ind w:left="107"/>
              <w:rPr>
                <w:sz w:val="28"/>
              </w:rPr>
            </w:pPr>
            <w:r>
              <w:rPr>
                <w:sz w:val="28"/>
              </w:rPr>
              <w:t>* Trò chuyện chủ đề: “Bé vui đón tết”</w:t>
            </w:r>
          </w:p>
          <w:p w:rsidR="002C7CDB" w:rsidRDefault="00D161E7">
            <w:pPr>
              <w:pStyle w:val="TableParagraph"/>
              <w:ind w:left="107"/>
              <w:rPr>
                <w:sz w:val="28"/>
              </w:rPr>
            </w:pPr>
            <w:r>
              <w:rPr>
                <w:sz w:val="28"/>
              </w:rPr>
              <w:t>Giáo dục trẻ yêu quý, bảo vệ các phong tục đẹp của dân tộc.</w:t>
            </w:r>
          </w:p>
          <w:p w:rsidR="002C7CDB" w:rsidRDefault="00D161E7">
            <w:pPr>
              <w:pStyle w:val="TableParagraph"/>
              <w:spacing w:line="321" w:lineRule="exact"/>
              <w:ind w:left="107"/>
              <w:rPr>
                <w:sz w:val="28"/>
              </w:rPr>
            </w:pPr>
            <w:r>
              <w:rPr>
                <w:sz w:val="28"/>
              </w:rPr>
              <w:t>- Giới thiệu bài hát “Sắp đến tết rồi”.</w:t>
            </w:r>
          </w:p>
          <w:p w:rsidR="002C7CDB" w:rsidRDefault="00D161E7">
            <w:pPr>
              <w:pStyle w:val="TableParagraph"/>
              <w:ind w:left="107"/>
              <w:rPr>
                <w:sz w:val="28"/>
              </w:rPr>
            </w:pPr>
            <w:r>
              <w:rPr>
                <w:sz w:val="28"/>
              </w:rPr>
              <w:t>1. Dạy hát: Sắp đến tết rồi.</w:t>
            </w:r>
          </w:p>
          <w:p w:rsidR="002C7CDB" w:rsidRDefault="00D161E7">
            <w:pPr>
              <w:pStyle w:val="TableParagraph"/>
              <w:numPr>
                <w:ilvl w:val="0"/>
                <w:numId w:val="626"/>
              </w:numPr>
              <w:tabs>
                <w:tab w:val="left" w:pos="272"/>
              </w:tabs>
              <w:spacing w:before="1" w:line="322" w:lineRule="exact"/>
              <w:rPr>
                <w:sz w:val="28"/>
              </w:rPr>
            </w:pPr>
            <w:r>
              <w:rPr>
                <w:sz w:val="28"/>
              </w:rPr>
              <w:t>Cô hát 2</w:t>
            </w:r>
            <w:r>
              <w:rPr>
                <w:spacing w:val="-1"/>
                <w:sz w:val="28"/>
              </w:rPr>
              <w:t xml:space="preserve"> </w:t>
            </w:r>
            <w:r>
              <w:rPr>
                <w:sz w:val="28"/>
              </w:rPr>
              <w:t>lần.</w:t>
            </w:r>
          </w:p>
          <w:p w:rsidR="002C7CDB" w:rsidRDefault="00D161E7">
            <w:pPr>
              <w:pStyle w:val="TableParagraph"/>
              <w:numPr>
                <w:ilvl w:val="0"/>
                <w:numId w:val="626"/>
              </w:numPr>
              <w:tabs>
                <w:tab w:val="left" w:pos="272"/>
              </w:tabs>
              <w:spacing w:line="322" w:lineRule="exact"/>
              <w:rPr>
                <w:sz w:val="28"/>
              </w:rPr>
            </w:pPr>
            <w:r>
              <w:rPr>
                <w:sz w:val="28"/>
              </w:rPr>
              <w:t>Cô bắt nhịp cho cả lớp hát 2</w:t>
            </w:r>
            <w:r>
              <w:rPr>
                <w:spacing w:val="-6"/>
                <w:sz w:val="28"/>
              </w:rPr>
              <w:t xml:space="preserve"> </w:t>
            </w:r>
            <w:r>
              <w:rPr>
                <w:sz w:val="28"/>
              </w:rPr>
              <w:t>lần.</w:t>
            </w:r>
          </w:p>
          <w:p w:rsidR="002C7CDB" w:rsidRDefault="00D161E7">
            <w:pPr>
              <w:pStyle w:val="TableParagraph"/>
              <w:spacing w:line="322" w:lineRule="exact"/>
              <w:ind w:left="107"/>
              <w:rPr>
                <w:sz w:val="28"/>
              </w:rPr>
            </w:pPr>
            <w:r>
              <w:rPr>
                <w:sz w:val="28"/>
              </w:rPr>
              <w:t>* Dạy vận động:</w:t>
            </w:r>
          </w:p>
          <w:p w:rsidR="002C7CDB" w:rsidRDefault="00D161E7">
            <w:pPr>
              <w:pStyle w:val="TableParagraph"/>
              <w:numPr>
                <w:ilvl w:val="0"/>
                <w:numId w:val="625"/>
              </w:numPr>
              <w:tabs>
                <w:tab w:val="left" w:pos="272"/>
              </w:tabs>
              <w:spacing w:line="322" w:lineRule="exact"/>
              <w:ind w:firstLine="0"/>
              <w:rPr>
                <w:sz w:val="28"/>
              </w:rPr>
            </w:pPr>
            <w:r>
              <w:rPr>
                <w:sz w:val="28"/>
              </w:rPr>
              <w:t>Cô vận động theo nhịp bài hát 1-2</w:t>
            </w:r>
            <w:r>
              <w:rPr>
                <w:spacing w:val="-4"/>
                <w:sz w:val="28"/>
              </w:rPr>
              <w:t xml:space="preserve"> </w:t>
            </w:r>
            <w:r>
              <w:rPr>
                <w:sz w:val="28"/>
              </w:rPr>
              <w:t>lần.</w:t>
            </w:r>
          </w:p>
          <w:p w:rsidR="002C7CDB" w:rsidRDefault="00D161E7">
            <w:pPr>
              <w:pStyle w:val="TableParagraph"/>
              <w:numPr>
                <w:ilvl w:val="0"/>
                <w:numId w:val="625"/>
              </w:numPr>
              <w:tabs>
                <w:tab w:val="left" w:pos="272"/>
              </w:tabs>
              <w:spacing w:line="322" w:lineRule="exact"/>
              <w:ind w:firstLine="0"/>
              <w:rPr>
                <w:sz w:val="28"/>
              </w:rPr>
            </w:pPr>
            <w:r>
              <w:rPr>
                <w:sz w:val="28"/>
              </w:rPr>
              <w:t>Cô cho cả lớp hát và vận động 2</w:t>
            </w:r>
            <w:r>
              <w:rPr>
                <w:spacing w:val="-6"/>
                <w:sz w:val="28"/>
              </w:rPr>
              <w:t xml:space="preserve"> </w:t>
            </w:r>
            <w:r>
              <w:rPr>
                <w:sz w:val="28"/>
              </w:rPr>
              <w:t>lần</w:t>
            </w:r>
          </w:p>
          <w:p w:rsidR="002C7CDB" w:rsidRDefault="00D161E7">
            <w:pPr>
              <w:pStyle w:val="TableParagraph"/>
              <w:numPr>
                <w:ilvl w:val="0"/>
                <w:numId w:val="625"/>
              </w:numPr>
              <w:tabs>
                <w:tab w:val="left" w:pos="272"/>
              </w:tabs>
              <w:spacing w:line="242" w:lineRule="auto"/>
              <w:ind w:right="2027" w:firstLine="0"/>
              <w:rPr>
                <w:sz w:val="28"/>
              </w:rPr>
            </w:pPr>
            <w:r>
              <w:rPr>
                <w:sz w:val="28"/>
              </w:rPr>
              <w:t>Cho tổ, nhóm, cá nhân hát. (Chú ý sửa sai cho</w:t>
            </w:r>
            <w:r>
              <w:rPr>
                <w:spacing w:val="-7"/>
                <w:sz w:val="28"/>
              </w:rPr>
              <w:t xml:space="preserve"> </w:t>
            </w:r>
            <w:r>
              <w:rPr>
                <w:sz w:val="28"/>
              </w:rPr>
              <w:t>trẻ).</w:t>
            </w:r>
          </w:p>
          <w:p w:rsidR="002C7CDB" w:rsidRDefault="00D161E7">
            <w:pPr>
              <w:pStyle w:val="TableParagraph"/>
              <w:numPr>
                <w:ilvl w:val="0"/>
                <w:numId w:val="625"/>
              </w:numPr>
              <w:tabs>
                <w:tab w:val="left" w:pos="272"/>
              </w:tabs>
              <w:spacing w:line="317" w:lineRule="exact"/>
              <w:ind w:firstLine="0"/>
              <w:rPr>
                <w:sz w:val="28"/>
              </w:rPr>
            </w:pPr>
            <w:r>
              <w:rPr>
                <w:sz w:val="28"/>
              </w:rPr>
              <w:t>Cô cùng cả lớp hát 1</w:t>
            </w:r>
            <w:r>
              <w:rPr>
                <w:spacing w:val="-6"/>
                <w:sz w:val="28"/>
              </w:rPr>
              <w:t xml:space="preserve"> </w:t>
            </w:r>
            <w:r>
              <w:rPr>
                <w:sz w:val="28"/>
              </w:rPr>
              <w:t>lần.</w:t>
            </w:r>
          </w:p>
          <w:p w:rsidR="002C7CDB" w:rsidRDefault="00D161E7">
            <w:pPr>
              <w:pStyle w:val="TableParagraph"/>
              <w:numPr>
                <w:ilvl w:val="0"/>
                <w:numId w:val="625"/>
              </w:numPr>
              <w:tabs>
                <w:tab w:val="left" w:pos="272"/>
              </w:tabs>
              <w:spacing w:line="322" w:lineRule="exact"/>
              <w:ind w:firstLine="0"/>
              <w:rPr>
                <w:sz w:val="28"/>
              </w:rPr>
            </w:pPr>
            <w:r>
              <w:rPr>
                <w:sz w:val="28"/>
              </w:rPr>
              <w:t>Củng cố - giáo</w:t>
            </w:r>
            <w:r>
              <w:rPr>
                <w:spacing w:val="1"/>
                <w:sz w:val="28"/>
              </w:rPr>
              <w:t xml:space="preserve"> </w:t>
            </w:r>
            <w:r>
              <w:rPr>
                <w:sz w:val="28"/>
              </w:rPr>
              <w:t>dục:</w:t>
            </w:r>
          </w:p>
          <w:p w:rsidR="002C7CDB" w:rsidRDefault="00D161E7">
            <w:pPr>
              <w:pStyle w:val="TableParagraph"/>
              <w:spacing w:line="322" w:lineRule="exact"/>
              <w:ind w:left="107"/>
              <w:rPr>
                <w:sz w:val="28"/>
              </w:rPr>
            </w:pPr>
            <w:r>
              <w:rPr>
                <w:sz w:val="28"/>
              </w:rPr>
              <w:t>2. Nghe hát: “Mùa xuân ơi”.</w:t>
            </w:r>
          </w:p>
          <w:p w:rsidR="002C7CDB" w:rsidRDefault="00D161E7">
            <w:pPr>
              <w:pStyle w:val="TableParagraph"/>
              <w:numPr>
                <w:ilvl w:val="0"/>
                <w:numId w:val="624"/>
              </w:numPr>
              <w:tabs>
                <w:tab w:val="left" w:pos="272"/>
              </w:tabs>
              <w:spacing w:line="322" w:lineRule="exact"/>
              <w:ind w:firstLine="0"/>
              <w:rPr>
                <w:sz w:val="28"/>
              </w:rPr>
            </w:pPr>
            <w:r>
              <w:rPr>
                <w:sz w:val="28"/>
              </w:rPr>
              <w:t>Cô hát cho trẻ nghe lần</w:t>
            </w:r>
            <w:r>
              <w:rPr>
                <w:spacing w:val="-9"/>
                <w:sz w:val="28"/>
              </w:rPr>
              <w:t xml:space="preserve"> </w:t>
            </w:r>
            <w:r>
              <w:rPr>
                <w:sz w:val="28"/>
              </w:rPr>
              <w:t>1.</w:t>
            </w:r>
          </w:p>
          <w:p w:rsidR="002C7CDB" w:rsidRDefault="00D161E7">
            <w:pPr>
              <w:pStyle w:val="TableParagraph"/>
              <w:numPr>
                <w:ilvl w:val="0"/>
                <w:numId w:val="624"/>
              </w:numPr>
              <w:tabs>
                <w:tab w:val="left" w:pos="272"/>
              </w:tabs>
              <w:spacing w:line="322" w:lineRule="exact"/>
              <w:ind w:firstLine="0"/>
              <w:rPr>
                <w:sz w:val="28"/>
              </w:rPr>
            </w:pPr>
            <w:r>
              <w:rPr>
                <w:sz w:val="28"/>
              </w:rPr>
              <w:t>Hỏi trẻ tên bài hát, tên tác</w:t>
            </w:r>
            <w:r>
              <w:rPr>
                <w:spacing w:val="-6"/>
                <w:sz w:val="28"/>
              </w:rPr>
              <w:t xml:space="preserve"> </w:t>
            </w:r>
            <w:r>
              <w:rPr>
                <w:sz w:val="28"/>
              </w:rPr>
              <w:t>giả.</w:t>
            </w:r>
          </w:p>
          <w:p w:rsidR="002C7CDB" w:rsidRDefault="00D161E7">
            <w:pPr>
              <w:pStyle w:val="TableParagraph"/>
              <w:numPr>
                <w:ilvl w:val="0"/>
                <w:numId w:val="624"/>
              </w:numPr>
              <w:tabs>
                <w:tab w:val="left" w:pos="272"/>
              </w:tabs>
              <w:ind w:firstLine="0"/>
              <w:rPr>
                <w:sz w:val="28"/>
              </w:rPr>
            </w:pPr>
            <w:r>
              <w:rPr>
                <w:sz w:val="28"/>
              </w:rPr>
              <w:t>Giảng nội dung bài</w:t>
            </w:r>
            <w:r>
              <w:rPr>
                <w:spacing w:val="-4"/>
                <w:sz w:val="28"/>
              </w:rPr>
              <w:t xml:space="preserve"> </w:t>
            </w:r>
            <w:r>
              <w:rPr>
                <w:sz w:val="28"/>
              </w:rPr>
              <w:t>hát.</w:t>
            </w:r>
          </w:p>
          <w:p w:rsidR="002C7CDB" w:rsidRDefault="00D161E7">
            <w:pPr>
              <w:pStyle w:val="TableParagraph"/>
              <w:numPr>
                <w:ilvl w:val="0"/>
                <w:numId w:val="624"/>
              </w:numPr>
              <w:tabs>
                <w:tab w:val="left" w:pos="284"/>
              </w:tabs>
              <w:spacing w:before="2"/>
              <w:ind w:right="100" w:firstLine="0"/>
              <w:rPr>
                <w:sz w:val="28"/>
              </w:rPr>
            </w:pPr>
            <w:r>
              <w:rPr>
                <w:sz w:val="28"/>
              </w:rPr>
              <w:t>Cô hát cho trẻ nghe lần 2 kết hợp vận động minh họa.</w:t>
            </w:r>
          </w:p>
          <w:p w:rsidR="002C7CDB" w:rsidRDefault="00D161E7">
            <w:pPr>
              <w:pStyle w:val="TableParagraph"/>
              <w:spacing w:line="321" w:lineRule="exact"/>
              <w:ind w:left="107"/>
              <w:rPr>
                <w:sz w:val="28"/>
              </w:rPr>
            </w:pPr>
            <w:r>
              <w:rPr>
                <w:sz w:val="28"/>
              </w:rPr>
              <w:t>3. Trò chơi: Tai ai tinh.</w:t>
            </w:r>
          </w:p>
          <w:p w:rsidR="002C7CDB" w:rsidRDefault="00D161E7">
            <w:pPr>
              <w:pStyle w:val="TableParagraph"/>
              <w:numPr>
                <w:ilvl w:val="0"/>
                <w:numId w:val="623"/>
              </w:numPr>
              <w:tabs>
                <w:tab w:val="left" w:pos="272"/>
              </w:tabs>
              <w:spacing w:line="322" w:lineRule="exact"/>
              <w:rPr>
                <w:sz w:val="28"/>
              </w:rPr>
            </w:pPr>
            <w:r>
              <w:rPr>
                <w:sz w:val="28"/>
              </w:rPr>
              <w:t>Cô hướng dẫn cách chơi và luật</w:t>
            </w:r>
            <w:r>
              <w:rPr>
                <w:spacing w:val="-4"/>
                <w:sz w:val="28"/>
              </w:rPr>
              <w:t xml:space="preserve"> </w:t>
            </w:r>
            <w:r>
              <w:rPr>
                <w:sz w:val="28"/>
              </w:rPr>
              <w:t>chơi.</w:t>
            </w:r>
          </w:p>
          <w:p w:rsidR="002C7CDB" w:rsidRDefault="00D161E7">
            <w:pPr>
              <w:pStyle w:val="TableParagraph"/>
              <w:numPr>
                <w:ilvl w:val="0"/>
                <w:numId w:val="623"/>
              </w:numPr>
              <w:tabs>
                <w:tab w:val="left" w:pos="272"/>
              </w:tabs>
              <w:rPr>
                <w:sz w:val="28"/>
              </w:rPr>
            </w:pPr>
            <w:r>
              <w:rPr>
                <w:sz w:val="28"/>
              </w:rPr>
              <w:t>Cho trẻ chơi 3 – 4</w:t>
            </w:r>
            <w:r>
              <w:rPr>
                <w:spacing w:val="-7"/>
                <w:sz w:val="28"/>
              </w:rPr>
              <w:t xml:space="preserve"> </w:t>
            </w:r>
            <w:r>
              <w:rPr>
                <w:sz w:val="28"/>
              </w:rPr>
              <w:t>lần.</w:t>
            </w:r>
          </w:p>
          <w:p w:rsidR="002C7CDB" w:rsidRDefault="00D161E7">
            <w:pPr>
              <w:pStyle w:val="TableParagraph"/>
              <w:numPr>
                <w:ilvl w:val="0"/>
                <w:numId w:val="623"/>
              </w:numPr>
              <w:tabs>
                <w:tab w:val="left" w:pos="342"/>
              </w:tabs>
              <w:ind w:left="341"/>
              <w:rPr>
                <w:sz w:val="28"/>
              </w:rPr>
            </w:pPr>
            <w:r>
              <w:rPr>
                <w:sz w:val="28"/>
              </w:rPr>
              <w:t>Trò chơi " Đi sắm</w:t>
            </w:r>
            <w:r>
              <w:rPr>
                <w:spacing w:val="-6"/>
                <w:sz w:val="28"/>
              </w:rPr>
              <w:t xml:space="preserve"> </w:t>
            </w:r>
            <w:r>
              <w:rPr>
                <w:sz w:val="28"/>
              </w:rPr>
              <w:t>tết"</w:t>
            </w:r>
          </w:p>
          <w:p w:rsidR="002C7CDB" w:rsidRDefault="002C7CDB">
            <w:pPr>
              <w:pStyle w:val="TableParagraph"/>
              <w:spacing w:before="2"/>
              <w:rPr>
                <w:sz w:val="28"/>
              </w:rPr>
            </w:pPr>
          </w:p>
          <w:p w:rsidR="002C7CDB" w:rsidRDefault="00D161E7">
            <w:pPr>
              <w:pStyle w:val="TableParagraph"/>
              <w:numPr>
                <w:ilvl w:val="0"/>
                <w:numId w:val="623"/>
              </w:numPr>
              <w:tabs>
                <w:tab w:val="left" w:pos="272"/>
              </w:tabs>
              <w:spacing w:line="322" w:lineRule="exact"/>
              <w:rPr>
                <w:sz w:val="28"/>
              </w:rPr>
            </w:pPr>
            <w:r>
              <w:rPr>
                <w:sz w:val="28"/>
              </w:rPr>
              <w:t>Củng cố giáo dục</w:t>
            </w:r>
            <w:r>
              <w:rPr>
                <w:spacing w:val="-1"/>
                <w:sz w:val="28"/>
              </w:rPr>
              <w:t xml:space="preserve"> </w:t>
            </w:r>
            <w:r>
              <w:rPr>
                <w:sz w:val="28"/>
              </w:rPr>
              <w:t>bài.</w:t>
            </w:r>
          </w:p>
          <w:p w:rsidR="002C7CDB" w:rsidRDefault="00D161E7">
            <w:pPr>
              <w:pStyle w:val="TableParagraph"/>
              <w:numPr>
                <w:ilvl w:val="0"/>
                <w:numId w:val="623"/>
              </w:numPr>
              <w:tabs>
                <w:tab w:val="left" w:pos="291"/>
              </w:tabs>
              <w:spacing w:line="308" w:lineRule="exact"/>
              <w:ind w:left="290" w:hanging="183"/>
              <w:rPr>
                <w:sz w:val="28"/>
              </w:rPr>
            </w:pPr>
            <w:r>
              <w:rPr>
                <w:sz w:val="28"/>
              </w:rPr>
              <w:t>Kết</w:t>
            </w:r>
            <w:r>
              <w:rPr>
                <w:spacing w:val="17"/>
                <w:sz w:val="28"/>
              </w:rPr>
              <w:t xml:space="preserve"> </w:t>
            </w:r>
            <w:r>
              <w:rPr>
                <w:sz w:val="28"/>
              </w:rPr>
              <w:t>thúc:Cho</w:t>
            </w:r>
            <w:r>
              <w:rPr>
                <w:spacing w:val="16"/>
                <w:sz w:val="28"/>
              </w:rPr>
              <w:t xml:space="preserve"> </w:t>
            </w:r>
            <w:r>
              <w:rPr>
                <w:sz w:val="28"/>
              </w:rPr>
              <w:t>trẻ</w:t>
            </w:r>
            <w:r>
              <w:rPr>
                <w:spacing w:val="17"/>
                <w:sz w:val="28"/>
              </w:rPr>
              <w:t xml:space="preserve"> </w:t>
            </w:r>
            <w:r>
              <w:rPr>
                <w:sz w:val="28"/>
              </w:rPr>
              <w:t>về</w:t>
            </w:r>
            <w:r>
              <w:rPr>
                <w:spacing w:val="15"/>
                <w:sz w:val="28"/>
              </w:rPr>
              <w:t xml:space="preserve"> </w:t>
            </w:r>
            <w:r>
              <w:rPr>
                <w:sz w:val="28"/>
              </w:rPr>
              <w:t>góc</w:t>
            </w:r>
            <w:r>
              <w:rPr>
                <w:spacing w:val="15"/>
                <w:sz w:val="28"/>
              </w:rPr>
              <w:t xml:space="preserve"> </w:t>
            </w:r>
            <w:r>
              <w:rPr>
                <w:sz w:val="28"/>
              </w:rPr>
              <w:t>tô</w:t>
            </w:r>
            <w:r>
              <w:rPr>
                <w:spacing w:val="18"/>
                <w:sz w:val="28"/>
              </w:rPr>
              <w:t xml:space="preserve"> </w:t>
            </w:r>
            <w:r>
              <w:rPr>
                <w:sz w:val="28"/>
              </w:rPr>
              <w:t>màu</w:t>
            </w:r>
            <w:r>
              <w:rPr>
                <w:spacing w:val="18"/>
                <w:sz w:val="28"/>
              </w:rPr>
              <w:t xml:space="preserve"> </w:t>
            </w:r>
            <w:r>
              <w:rPr>
                <w:sz w:val="28"/>
              </w:rPr>
              <w:t>tranh</w:t>
            </w:r>
            <w:r>
              <w:rPr>
                <w:spacing w:val="16"/>
                <w:sz w:val="28"/>
              </w:rPr>
              <w:t xml:space="preserve"> </w:t>
            </w:r>
            <w:r>
              <w:rPr>
                <w:sz w:val="28"/>
              </w:rPr>
              <w:t>ngày</w:t>
            </w:r>
          </w:p>
        </w:tc>
        <w:tc>
          <w:tcPr>
            <w:tcW w:w="4193" w:type="dxa"/>
          </w:tcPr>
          <w:p w:rsidR="002C7CDB" w:rsidRDefault="00D161E7">
            <w:pPr>
              <w:pStyle w:val="TableParagraph"/>
              <w:numPr>
                <w:ilvl w:val="0"/>
                <w:numId w:val="622"/>
              </w:numPr>
              <w:tabs>
                <w:tab w:val="left" w:pos="272"/>
              </w:tabs>
              <w:spacing w:line="315" w:lineRule="exact"/>
              <w:ind w:firstLine="0"/>
              <w:rPr>
                <w:sz w:val="28"/>
              </w:rPr>
            </w:pPr>
            <w:r>
              <w:rPr>
                <w:sz w:val="28"/>
              </w:rPr>
              <w:t>Trẻ trò chuyện cùng</w:t>
            </w:r>
            <w:r>
              <w:rPr>
                <w:spacing w:val="-1"/>
                <w:sz w:val="28"/>
              </w:rPr>
              <w:t xml:space="preserve"> </w:t>
            </w:r>
            <w:r>
              <w:rPr>
                <w:sz w:val="28"/>
              </w:rPr>
              <w:t>cô.</w:t>
            </w:r>
          </w:p>
          <w:p w:rsidR="002C7CDB" w:rsidRDefault="00D161E7">
            <w:pPr>
              <w:pStyle w:val="TableParagraph"/>
              <w:numPr>
                <w:ilvl w:val="0"/>
                <w:numId w:val="622"/>
              </w:numPr>
              <w:tabs>
                <w:tab w:val="left" w:pos="272"/>
              </w:tabs>
              <w:ind w:firstLine="0"/>
              <w:rPr>
                <w:sz w:val="28"/>
              </w:rPr>
            </w:pPr>
            <w:r>
              <w:rPr>
                <w:sz w:val="28"/>
              </w:rPr>
              <w:t>Trẻ chú ý nghe cô</w:t>
            </w:r>
            <w:r>
              <w:rPr>
                <w:spacing w:val="-6"/>
                <w:sz w:val="28"/>
              </w:rPr>
              <w:t xml:space="preserve"> </w:t>
            </w:r>
            <w:r>
              <w:rPr>
                <w:sz w:val="28"/>
              </w:rPr>
              <w:t>nói.</w:t>
            </w:r>
          </w:p>
          <w:p w:rsidR="002C7CDB" w:rsidRDefault="002C7CDB">
            <w:pPr>
              <w:pStyle w:val="TableParagraph"/>
              <w:spacing w:before="10"/>
              <w:rPr>
                <w:sz w:val="27"/>
              </w:rPr>
            </w:pPr>
          </w:p>
          <w:p w:rsidR="002C7CDB" w:rsidRDefault="00D161E7">
            <w:pPr>
              <w:pStyle w:val="TableParagraph"/>
              <w:numPr>
                <w:ilvl w:val="0"/>
                <w:numId w:val="622"/>
              </w:numPr>
              <w:tabs>
                <w:tab w:val="left" w:pos="272"/>
              </w:tabs>
              <w:spacing w:before="1"/>
              <w:ind w:firstLine="0"/>
              <w:rPr>
                <w:sz w:val="28"/>
              </w:rPr>
            </w:pPr>
            <w:r>
              <w:rPr>
                <w:sz w:val="28"/>
              </w:rPr>
              <w:t>Trẻ chú ý nghe cô</w:t>
            </w:r>
            <w:r>
              <w:rPr>
                <w:spacing w:val="-6"/>
                <w:sz w:val="28"/>
              </w:rPr>
              <w:t xml:space="preserve"> </w:t>
            </w:r>
            <w:r>
              <w:rPr>
                <w:sz w:val="28"/>
              </w:rPr>
              <w:t>nói.</w:t>
            </w:r>
          </w:p>
          <w:p w:rsidR="002C7CDB" w:rsidRDefault="002C7CDB">
            <w:pPr>
              <w:pStyle w:val="TableParagraph"/>
              <w:spacing w:before="1"/>
              <w:rPr>
                <w:sz w:val="28"/>
              </w:rPr>
            </w:pPr>
          </w:p>
          <w:p w:rsidR="002C7CDB" w:rsidRDefault="00D161E7">
            <w:pPr>
              <w:pStyle w:val="TableParagraph"/>
              <w:numPr>
                <w:ilvl w:val="0"/>
                <w:numId w:val="622"/>
              </w:numPr>
              <w:tabs>
                <w:tab w:val="left" w:pos="272"/>
              </w:tabs>
              <w:spacing w:line="322" w:lineRule="exact"/>
              <w:ind w:firstLine="0"/>
              <w:rPr>
                <w:sz w:val="28"/>
              </w:rPr>
            </w:pPr>
            <w:r>
              <w:rPr>
                <w:sz w:val="28"/>
              </w:rPr>
              <w:t>Chú ý nghe cô</w:t>
            </w:r>
            <w:r>
              <w:rPr>
                <w:spacing w:val="-2"/>
                <w:sz w:val="28"/>
              </w:rPr>
              <w:t xml:space="preserve"> </w:t>
            </w:r>
            <w:r>
              <w:rPr>
                <w:sz w:val="28"/>
              </w:rPr>
              <w:t>hát.</w:t>
            </w:r>
          </w:p>
          <w:p w:rsidR="002C7CDB" w:rsidRDefault="00D161E7">
            <w:pPr>
              <w:pStyle w:val="TableParagraph"/>
              <w:numPr>
                <w:ilvl w:val="0"/>
                <w:numId w:val="622"/>
              </w:numPr>
              <w:tabs>
                <w:tab w:val="left" w:pos="272"/>
              </w:tabs>
              <w:ind w:firstLine="0"/>
              <w:rPr>
                <w:sz w:val="28"/>
              </w:rPr>
            </w:pPr>
            <w:r>
              <w:rPr>
                <w:sz w:val="28"/>
              </w:rPr>
              <w:t>Cả lớp hát 2</w:t>
            </w:r>
            <w:r>
              <w:rPr>
                <w:spacing w:val="-1"/>
                <w:sz w:val="28"/>
              </w:rPr>
              <w:t xml:space="preserve"> </w:t>
            </w:r>
            <w:r>
              <w:rPr>
                <w:sz w:val="28"/>
              </w:rPr>
              <w:t>lần.</w:t>
            </w:r>
          </w:p>
          <w:p w:rsidR="002C7CDB" w:rsidRDefault="002C7CDB">
            <w:pPr>
              <w:pStyle w:val="TableParagraph"/>
              <w:spacing w:before="11"/>
              <w:rPr>
                <w:sz w:val="27"/>
              </w:rPr>
            </w:pPr>
          </w:p>
          <w:p w:rsidR="002C7CDB" w:rsidRDefault="00D161E7">
            <w:pPr>
              <w:pStyle w:val="TableParagraph"/>
              <w:numPr>
                <w:ilvl w:val="0"/>
                <w:numId w:val="622"/>
              </w:numPr>
              <w:tabs>
                <w:tab w:val="left" w:pos="272"/>
              </w:tabs>
              <w:spacing w:line="322" w:lineRule="exact"/>
              <w:ind w:firstLine="0"/>
              <w:rPr>
                <w:sz w:val="28"/>
              </w:rPr>
            </w:pPr>
            <w:r>
              <w:rPr>
                <w:sz w:val="28"/>
              </w:rPr>
              <w:t>Trẻ chú</w:t>
            </w:r>
            <w:r>
              <w:rPr>
                <w:spacing w:val="-3"/>
                <w:sz w:val="28"/>
              </w:rPr>
              <w:t xml:space="preserve"> </w:t>
            </w:r>
            <w:r>
              <w:rPr>
                <w:sz w:val="28"/>
              </w:rPr>
              <w:t>ý</w:t>
            </w:r>
          </w:p>
          <w:p w:rsidR="002C7CDB" w:rsidRDefault="00D161E7">
            <w:pPr>
              <w:pStyle w:val="TableParagraph"/>
              <w:numPr>
                <w:ilvl w:val="0"/>
                <w:numId w:val="622"/>
              </w:numPr>
              <w:tabs>
                <w:tab w:val="left" w:pos="272"/>
              </w:tabs>
              <w:spacing w:line="322" w:lineRule="exact"/>
              <w:ind w:firstLine="0"/>
              <w:rPr>
                <w:sz w:val="28"/>
              </w:rPr>
            </w:pPr>
            <w:r>
              <w:rPr>
                <w:sz w:val="28"/>
              </w:rPr>
              <w:t>Cả lớp vận động theo cô 2</w:t>
            </w:r>
            <w:r>
              <w:rPr>
                <w:spacing w:val="-4"/>
                <w:sz w:val="28"/>
              </w:rPr>
              <w:t xml:space="preserve"> </w:t>
            </w:r>
            <w:r>
              <w:rPr>
                <w:sz w:val="28"/>
              </w:rPr>
              <w:t>lần</w:t>
            </w:r>
          </w:p>
          <w:p w:rsidR="002C7CDB" w:rsidRDefault="00D161E7">
            <w:pPr>
              <w:pStyle w:val="TableParagraph"/>
              <w:numPr>
                <w:ilvl w:val="0"/>
                <w:numId w:val="622"/>
              </w:numPr>
              <w:tabs>
                <w:tab w:val="left" w:pos="272"/>
              </w:tabs>
              <w:ind w:firstLine="0"/>
              <w:rPr>
                <w:sz w:val="28"/>
              </w:rPr>
            </w:pPr>
            <w:r>
              <w:rPr>
                <w:sz w:val="28"/>
              </w:rPr>
              <w:t>Trẻ hát theo tổ, nhóm, cá</w:t>
            </w:r>
            <w:r>
              <w:rPr>
                <w:spacing w:val="-10"/>
                <w:sz w:val="28"/>
              </w:rPr>
              <w:t xml:space="preserve"> </w:t>
            </w:r>
            <w:r>
              <w:rPr>
                <w:sz w:val="28"/>
              </w:rPr>
              <w:t>nhân.</w:t>
            </w:r>
          </w:p>
          <w:p w:rsidR="002C7CDB" w:rsidRDefault="002C7CDB">
            <w:pPr>
              <w:pStyle w:val="TableParagraph"/>
              <w:spacing w:before="1"/>
              <w:rPr>
                <w:sz w:val="28"/>
              </w:rPr>
            </w:pPr>
          </w:p>
          <w:p w:rsidR="002C7CDB" w:rsidRDefault="00D161E7">
            <w:pPr>
              <w:pStyle w:val="TableParagraph"/>
              <w:numPr>
                <w:ilvl w:val="0"/>
                <w:numId w:val="622"/>
              </w:numPr>
              <w:tabs>
                <w:tab w:val="left" w:pos="272"/>
              </w:tabs>
              <w:ind w:firstLine="0"/>
              <w:rPr>
                <w:sz w:val="28"/>
              </w:rPr>
            </w:pPr>
            <w:r>
              <w:rPr>
                <w:sz w:val="28"/>
              </w:rPr>
              <w:t>Cả lớp hát 1</w:t>
            </w:r>
            <w:r>
              <w:rPr>
                <w:spacing w:val="-1"/>
                <w:sz w:val="28"/>
              </w:rPr>
              <w:t xml:space="preserve"> </w:t>
            </w:r>
            <w:r>
              <w:rPr>
                <w:sz w:val="28"/>
              </w:rPr>
              <w:t>lần.</w:t>
            </w:r>
          </w:p>
          <w:p w:rsidR="002C7CDB" w:rsidRDefault="00D161E7">
            <w:pPr>
              <w:pStyle w:val="TableParagraph"/>
              <w:numPr>
                <w:ilvl w:val="0"/>
                <w:numId w:val="622"/>
              </w:numPr>
              <w:tabs>
                <w:tab w:val="left" w:pos="272"/>
              </w:tabs>
              <w:spacing w:before="1" w:line="322" w:lineRule="exact"/>
              <w:ind w:firstLine="0"/>
              <w:rPr>
                <w:sz w:val="28"/>
              </w:rPr>
            </w:pPr>
            <w:r>
              <w:rPr>
                <w:sz w:val="28"/>
              </w:rPr>
              <w:t>Trẻ chú ý nghe cô</w:t>
            </w:r>
            <w:r>
              <w:rPr>
                <w:spacing w:val="-2"/>
                <w:sz w:val="28"/>
              </w:rPr>
              <w:t xml:space="preserve"> </w:t>
            </w:r>
            <w:r>
              <w:rPr>
                <w:sz w:val="28"/>
              </w:rPr>
              <w:t>nói.</w:t>
            </w:r>
          </w:p>
          <w:p w:rsidR="002C7CDB" w:rsidRDefault="00D161E7">
            <w:pPr>
              <w:pStyle w:val="TableParagraph"/>
              <w:numPr>
                <w:ilvl w:val="0"/>
                <w:numId w:val="622"/>
              </w:numPr>
              <w:tabs>
                <w:tab w:val="left" w:pos="272"/>
              </w:tabs>
              <w:spacing w:line="322" w:lineRule="exact"/>
              <w:ind w:firstLine="0"/>
              <w:rPr>
                <w:sz w:val="28"/>
              </w:rPr>
            </w:pPr>
            <w:r>
              <w:rPr>
                <w:sz w:val="28"/>
              </w:rPr>
              <w:t>Trẻ chơi trò</w:t>
            </w:r>
            <w:r>
              <w:rPr>
                <w:spacing w:val="1"/>
                <w:sz w:val="28"/>
              </w:rPr>
              <w:t xml:space="preserve"> </w:t>
            </w:r>
            <w:r>
              <w:rPr>
                <w:sz w:val="28"/>
              </w:rPr>
              <w:t>chơi</w:t>
            </w:r>
          </w:p>
          <w:p w:rsidR="002C7CDB" w:rsidRDefault="00D161E7">
            <w:pPr>
              <w:pStyle w:val="TableParagraph"/>
              <w:numPr>
                <w:ilvl w:val="0"/>
                <w:numId w:val="622"/>
              </w:numPr>
              <w:tabs>
                <w:tab w:val="left" w:pos="272"/>
              </w:tabs>
              <w:spacing w:line="322" w:lineRule="exact"/>
              <w:ind w:firstLine="0"/>
              <w:rPr>
                <w:sz w:val="28"/>
              </w:rPr>
            </w:pPr>
            <w:r>
              <w:rPr>
                <w:sz w:val="28"/>
              </w:rPr>
              <w:t>Trẻ chú ý nghe cô</w:t>
            </w:r>
            <w:r>
              <w:rPr>
                <w:spacing w:val="-2"/>
                <w:sz w:val="28"/>
              </w:rPr>
              <w:t xml:space="preserve"> </w:t>
            </w:r>
            <w:r>
              <w:rPr>
                <w:sz w:val="28"/>
              </w:rPr>
              <w:t>hát.</w:t>
            </w:r>
          </w:p>
          <w:p w:rsidR="002C7CDB" w:rsidRDefault="00D161E7">
            <w:pPr>
              <w:pStyle w:val="TableParagraph"/>
              <w:numPr>
                <w:ilvl w:val="0"/>
                <w:numId w:val="622"/>
              </w:numPr>
              <w:tabs>
                <w:tab w:val="left" w:pos="272"/>
              </w:tabs>
              <w:ind w:firstLine="0"/>
              <w:rPr>
                <w:sz w:val="28"/>
              </w:rPr>
            </w:pPr>
            <w:r>
              <w:rPr>
                <w:sz w:val="28"/>
              </w:rPr>
              <w:t>Trẻ trả lời cô.</w:t>
            </w:r>
          </w:p>
          <w:p w:rsidR="002C7CDB" w:rsidRDefault="002C7CDB">
            <w:pPr>
              <w:pStyle w:val="TableParagraph"/>
              <w:spacing w:before="1"/>
              <w:rPr>
                <w:sz w:val="28"/>
              </w:rPr>
            </w:pPr>
          </w:p>
          <w:p w:rsidR="002C7CDB" w:rsidRDefault="00D161E7">
            <w:pPr>
              <w:pStyle w:val="TableParagraph"/>
              <w:numPr>
                <w:ilvl w:val="0"/>
                <w:numId w:val="622"/>
              </w:numPr>
              <w:tabs>
                <w:tab w:val="left" w:pos="272"/>
              </w:tabs>
              <w:ind w:right="116" w:firstLine="0"/>
              <w:rPr>
                <w:sz w:val="28"/>
              </w:rPr>
            </w:pPr>
            <w:r>
              <w:rPr>
                <w:sz w:val="28"/>
              </w:rPr>
              <w:t>Trẻ nghe và hưởng ứng múa</w:t>
            </w:r>
            <w:r>
              <w:rPr>
                <w:spacing w:val="-13"/>
                <w:sz w:val="28"/>
              </w:rPr>
              <w:t xml:space="preserve"> </w:t>
            </w:r>
            <w:r>
              <w:rPr>
                <w:sz w:val="28"/>
              </w:rPr>
              <w:t>cùng cô.</w:t>
            </w:r>
          </w:p>
          <w:p w:rsidR="002C7CDB" w:rsidRDefault="002C7CDB">
            <w:pPr>
              <w:pStyle w:val="TableParagraph"/>
              <w:spacing w:before="10"/>
              <w:rPr>
                <w:sz w:val="27"/>
              </w:rPr>
            </w:pPr>
          </w:p>
          <w:p w:rsidR="002C7CDB" w:rsidRDefault="00D161E7">
            <w:pPr>
              <w:pStyle w:val="TableParagraph"/>
              <w:numPr>
                <w:ilvl w:val="0"/>
                <w:numId w:val="622"/>
              </w:numPr>
              <w:tabs>
                <w:tab w:val="left" w:pos="272"/>
              </w:tabs>
              <w:ind w:right="625" w:firstLine="0"/>
              <w:rPr>
                <w:sz w:val="28"/>
              </w:rPr>
            </w:pPr>
            <w:r>
              <w:rPr>
                <w:sz w:val="28"/>
              </w:rPr>
              <w:t>Trẻ chú ý nghe cô hướng</w:t>
            </w:r>
            <w:r>
              <w:rPr>
                <w:spacing w:val="-11"/>
                <w:sz w:val="28"/>
              </w:rPr>
              <w:t xml:space="preserve"> </w:t>
            </w:r>
            <w:r>
              <w:rPr>
                <w:sz w:val="28"/>
              </w:rPr>
              <w:t>dẫn cách chơi và luật</w:t>
            </w:r>
            <w:r>
              <w:rPr>
                <w:spacing w:val="-2"/>
                <w:sz w:val="28"/>
              </w:rPr>
              <w:t xml:space="preserve"> </w:t>
            </w:r>
            <w:r>
              <w:rPr>
                <w:sz w:val="28"/>
              </w:rPr>
              <w:t>chơi.</w:t>
            </w:r>
          </w:p>
          <w:p w:rsidR="002C7CDB" w:rsidRDefault="002C7CDB">
            <w:pPr>
              <w:pStyle w:val="TableParagraph"/>
              <w:rPr>
                <w:sz w:val="30"/>
              </w:rPr>
            </w:pPr>
          </w:p>
          <w:p w:rsidR="002C7CDB" w:rsidRDefault="002C7CDB">
            <w:pPr>
              <w:pStyle w:val="TableParagraph"/>
              <w:spacing w:before="2"/>
              <w:rPr>
                <w:sz w:val="26"/>
              </w:rPr>
            </w:pPr>
          </w:p>
          <w:p w:rsidR="002C7CDB" w:rsidRDefault="00D161E7">
            <w:pPr>
              <w:pStyle w:val="TableParagraph"/>
              <w:numPr>
                <w:ilvl w:val="0"/>
                <w:numId w:val="622"/>
              </w:numPr>
              <w:tabs>
                <w:tab w:val="left" w:pos="272"/>
              </w:tabs>
              <w:ind w:firstLine="0"/>
              <w:rPr>
                <w:sz w:val="28"/>
              </w:rPr>
            </w:pPr>
            <w:r>
              <w:rPr>
                <w:sz w:val="28"/>
              </w:rPr>
              <w:t>Trẻ về góc để tô màu tranh</w:t>
            </w:r>
            <w:r>
              <w:rPr>
                <w:spacing w:val="-2"/>
                <w:sz w:val="28"/>
              </w:rPr>
              <w:t xml:space="preserve"> </w:t>
            </w:r>
            <w:r>
              <w:rPr>
                <w:sz w:val="28"/>
              </w:rPr>
              <w:t>.</w:t>
            </w:r>
          </w:p>
        </w:tc>
      </w:tr>
    </w:tbl>
    <w:p w:rsidR="002C7CDB" w:rsidRDefault="002C7CDB">
      <w:pPr>
        <w:rPr>
          <w:sz w:val="28"/>
        </w:rPr>
        <w:sectPr w:rsidR="002C7CDB">
          <w:pgSz w:w="11910" w:h="16850"/>
          <w:pgMar w:top="1100" w:right="440" w:bottom="114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9"/>
        <w:gridCol w:w="4194"/>
      </w:tblGrid>
      <w:tr w:rsidR="002C7CDB">
        <w:trPr>
          <w:trHeight w:val="321"/>
        </w:trPr>
        <w:tc>
          <w:tcPr>
            <w:tcW w:w="5329" w:type="dxa"/>
          </w:tcPr>
          <w:p w:rsidR="002C7CDB" w:rsidRDefault="00D161E7">
            <w:pPr>
              <w:pStyle w:val="TableParagraph"/>
              <w:spacing w:line="301" w:lineRule="exact"/>
              <w:ind w:left="107"/>
              <w:rPr>
                <w:sz w:val="28"/>
              </w:rPr>
            </w:pPr>
            <w:r>
              <w:rPr>
                <w:sz w:val="28"/>
              </w:rPr>
              <w:lastRenderedPageBreak/>
              <w:t>tết quê em.</w:t>
            </w:r>
          </w:p>
        </w:tc>
        <w:tc>
          <w:tcPr>
            <w:tcW w:w="4194" w:type="dxa"/>
          </w:tcPr>
          <w:p w:rsidR="002C7CDB" w:rsidRDefault="002C7CDB">
            <w:pPr>
              <w:pStyle w:val="TableParagraph"/>
              <w:rPr>
                <w:sz w:val="24"/>
              </w:rPr>
            </w:pPr>
          </w:p>
        </w:tc>
      </w:tr>
    </w:tbl>
    <w:p w:rsidR="002C7CDB" w:rsidRDefault="002C7CDB">
      <w:pPr>
        <w:pStyle w:val="BodyText"/>
        <w:spacing w:before="3"/>
        <w:rPr>
          <w:sz w:val="19"/>
        </w:rPr>
      </w:pPr>
    </w:p>
    <w:p w:rsidR="002C7CDB" w:rsidRDefault="00D161E7">
      <w:pPr>
        <w:pStyle w:val="Heading4"/>
        <w:numPr>
          <w:ilvl w:val="0"/>
          <w:numId w:val="621"/>
        </w:numPr>
        <w:tabs>
          <w:tab w:val="left" w:pos="1100"/>
        </w:tabs>
        <w:spacing w:before="89"/>
      </w:pPr>
      <w:r>
        <w:t>Hoạt động ngoài</w:t>
      </w:r>
      <w:r>
        <w:rPr>
          <w:spacing w:val="1"/>
        </w:rPr>
        <w:t xml:space="preserve"> </w:t>
      </w:r>
      <w:r>
        <w:t>trời</w:t>
      </w:r>
    </w:p>
    <w:p w:rsidR="002C7CDB" w:rsidRDefault="00D161E7">
      <w:pPr>
        <w:pStyle w:val="ListParagraph"/>
        <w:numPr>
          <w:ilvl w:val="1"/>
          <w:numId w:val="627"/>
        </w:numPr>
        <w:tabs>
          <w:tab w:val="left" w:pos="983"/>
        </w:tabs>
        <w:spacing w:before="33"/>
        <w:ind w:left="818" w:firstLine="0"/>
        <w:rPr>
          <w:sz w:val="28"/>
        </w:rPr>
      </w:pPr>
      <w:r>
        <w:rPr>
          <w:sz w:val="28"/>
        </w:rPr>
        <w:t>Hoạt động mục đích: Xem tranh ảnh về ngày</w:t>
      </w:r>
      <w:r>
        <w:rPr>
          <w:spacing w:val="-10"/>
          <w:sz w:val="28"/>
        </w:rPr>
        <w:t xml:space="preserve"> </w:t>
      </w:r>
      <w:r>
        <w:rPr>
          <w:sz w:val="28"/>
        </w:rPr>
        <w:t>tết.</w:t>
      </w:r>
    </w:p>
    <w:p w:rsidR="002C7CDB" w:rsidRDefault="00D161E7">
      <w:pPr>
        <w:pStyle w:val="ListParagraph"/>
        <w:numPr>
          <w:ilvl w:val="1"/>
          <w:numId w:val="627"/>
        </w:numPr>
        <w:tabs>
          <w:tab w:val="left" w:pos="983"/>
        </w:tabs>
        <w:spacing w:before="38" w:line="322" w:lineRule="exact"/>
        <w:ind w:left="818" w:firstLine="0"/>
        <w:rPr>
          <w:sz w:val="28"/>
        </w:rPr>
      </w:pPr>
      <w:r>
        <w:rPr>
          <w:sz w:val="28"/>
        </w:rPr>
        <w:t>TC- TCVĐ: Bắt chước dáng đi của các con vật, chó sói xấu tính, cáo và</w:t>
      </w:r>
      <w:r>
        <w:rPr>
          <w:spacing w:val="-19"/>
          <w:sz w:val="28"/>
        </w:rPr>
        <w:t xml:space="preserve"> </w:t>
      </w:r>
      <w:r>
        <w:rPr>
          <w:sz w:val="28"/>
        </w:rPr>
        <w:t>thỏ.</w:t>
      </w:r>
    </w:p>
    <w:p w:rsidR="002C7CDB" w:rsidRDefault="00D161E7">
      <w:pPr>
        <w:pStyle w:val="ListParagraph"/>
        <w:numPr>
          <w:ilvl w:val="1"/>
          <w:numId w:val="627"/>
        </w:numPr>
        <w:tabs>
          <w:tab w:val="left" w:pos="983"/>
        </w:tabs>
        <w:spacing w:before="22" w:line="216" w:lineRule="auto"/>
        <w:ind w:left="818" w:right="1063"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5"/>
          <w:sz w:val="28"/>
        </w:rPr>
        <w:t>phấn</w:t>
      </w:r>
    </w:p>
    <w:p w:rsidR="002C7CDB" w:rsidRDefault="00D161E7">
      <w:pPr>
        <w:pStyle w:val="Heading4"/>
        <w:numPr>
          <w:ilvl w:val="0"/>
          <w:numId w:val="621"/>
        </w:numPr>
        <w:tabs>
          <w:tab w:val="left" w:pos="1100"/>
        </w:tabs>
        <w:spacing w:line="291" w:lineRule="exact"/>
      </w:pPr>
      <w:r>
        <w:t>Hoạt động</w:t>
      </w:r>
      <w:r>
        <w:rPr>
          <w:spacing w:val="-4"/>
        </w:rPr>
        <w:t xml:space="preserve"> </w:t>
      </w:r>
      <w:r>
        <w:t>góc</w:t>
      </w:r>
    </w:p>
    <w:p w:rsidR="002C7CDB" w:rsidRDefault="00D161E7">
      <w:pPr>
        <w:pStyle w:val="ListParagraph"/>
        <w:numPr>
          <w:ilvl w:val="1"/>
          <w:numId w:val="627"/>
        </w:numPr>
        <w:tabs>
          <w:tab w:val="left" w:pos="983"/>
        </w:tabs>
        <w:spacing w:before="55"/>
        <w:ind w:left="818" w:firstLine="0"/>
        <w:rPr>
          <w:sz w:val="28"/>
        </w:rPr>
      </w:pPr>
      <w:r>
        <w:rPr>
          <w:sz w:val="28"/>
        </w:rPr>
        <w:t>Góc phân vai: Gia đình đi chơi tết, cửa hàng bách</w:t>
      </w:r>
      <w:r>
        <w:rPr>
          <w:spacing w:val="-2"/>
          <w:sz w:val="28"/>
        </w:rPr>
        <w:t xml:space="preserve"> </w:t>
      </w:r>
      <w:r>
        <w:rPr>
          <w:sz w:val="28"/>
        </w:rPr>
        <w:t>hoá.</w:t>
      </w:r>
    </w:p>
    <w:p w:rsidR="002C7CDB" w:rsidRDefault="00D161E7">
      <w:pPr>
        <w:pStyle w:val="ListParagraph"/>
        <w:numPr>
          <w:ilvl w:val="1"/>
          <w:numId w:val="627"/>
        </w:numPr>
        <w:tabs>
          <w:tab w:val="left" w:pos="983"/>
        </w:tabs>
        <w:spacing w:before="60"/>
        <w:ind w:left="818" w:firstLine="0"/>
        <w:rPr>
          <w:sz w:val="28"/>
        </w:rPr>
      </w:pPr>
      <w:r>
        <w:rPr>
          <w:sz w:val="28"/>
        </w:rPr>
        <w:t>Góc xây dựng: Xếp chùa " Một</w:t>
      </w:r>
      <w:r>
        <w:rPr>
          <w:spacing w:val="-2"/>
          <w:sz w:val="28"/>
        </w:rPr>
        <w:t xml:space="preserve"> </w:t>
      </w:r>
      <w:r>
        <w:rPr>
          <w:sz w:val="28"/>
        </w:rPr>
        <w:t>cột"</w:t>
      </w:r>
    </w:p>
    <w:p w:rsidR="002C7CDB" w:rsidRDefault="00D161E7">
      <w:pPr>
        <w:pStyle w:val="ListParagraph"/>
        <w:numPr>
          <w:ilvl w:val="1"/>
          <w:numId w:val="627"/>
        </w:numPr>
        <w:tabs>
          <w:tab w:val="left" w:pos="983"/>
        </w:tabs>
        <w:spacing w:before="60"/>
        <w:ind w:left="818" w:firstLine="0"/>
        <w:rPr>
          <w:sz w:val="28"/>
        </w:rPr>
      </w:pPr>
      <w:r>
        <w:rPr>
          <w:sz w:val="28"/>
        </w:rPr>
        <w:t>Góc tạo hình: Tô màu tranh ,nặn các loại hoa, đồ vật phục vụ ngày</w:t>
      </w:r>
      <w:r>
        <w:rPr>
          <w:spacing w:val="-16"/>
          <w:sz w:val="28"/>
        </w:rPr>
        <w:t xml:space="preserve"> </w:t>
      </w:r>
      <w:r>
        <w:rPr>
          <w:sz w:val="28"/>
        </w:rPr>
        <w:t>tết.</w:t>
      </w:r>
    </w:p>
    <w:p w:rsidR="002C7CDB" w:rsidRDefault="00D161E7">
      <w:pPr>
        <w:pStyle w:val="ListParagraph"/>
        <w:numPr>
          <w:ilvl w:val="1"/>
          <w:numId w:val="627"/>
        </w:numPr>
        <w:tabs>
          <w:tab w:val="left" w:pos="983"/>
        </w:tabs>
        <w:ind w:left="818" w:firstLine="0"/>
        <w:rPr>
          <w:sz w:val="28"/>
        </w:rPr>
      </w:pPr>
      <w:r>
        <w:rPr>
          <w:sz w:val="28"/>
        </w:rPr>
        <w:t>Góc sách: Xem tranh ảnh về ngày</w:t>
      </w:r>
      <w:r>
        <w:rPr>
          <w:spacing w:val="-11"/>
          <w:sz w:val="28"/>
        </w:rPr>
        <w:t xml:space="preserve"> </w:t>
      </w:r>
      <w:r>
        <w:rPr>
          <w:sz w:val="28"/>
        </w:rPr>
        <w:t>tết.</w:t>
      </w:r>
    </w:p>
    <w:p w:rsidR="002C7CDB" w:rsidRDefault="00D161E7">
      <w:pPr>
        <w:pStyle w:val="Heading4"/>
        <w:numPr>
          <w:ilvl w:val="0"/>
          <w:numId w:val="621"/>
        </w:numPr>
        <w:tabs>
          <w:tab w:val="left" w:pos="1100"/>
        </w:tabs>
        <w:spacing w:before="4"/>
      </w:pPr>
      <w:r>
        <w:t>Vệ sinh – ăn ngủ -</w:t>
      </w:r>
      <w:r>
        <w:rPr>
          <w:spacing w:val="-5"/>
        </w:rPr>
        <w:t xml:space="preserve"> </w:t>
      </w:r>
      <w:r>
        <w:t>trưa</w:t>
      </w:r>
    </w:p>
    <w:p w:rsidR="002C7CDB" w:rsidRDefault="002C7CDB">
      <w:pPr>
        <w:pStyle w:val="BodyText"/>
        <w:spacing w:before="7"/>
        <w:rPr>
          <w:b/>
          <w:sz w:val="42"/>
        </w:rPr>
      </w:pPr>
    </w:p>
    <w:p w:rsidR="002C7CDB" w:rsidRDefault="00D161E7">
      <w:pPr>
        <w:ind w:left="658" w:right="173"/>
        <w:jc w:val="center"/>
        <w:rPr>
          <w:b/>
          <w:sz w:val="32"/>
        </w:rPr>
      </w:pPr>
      <w:r>
        <w:rPr>
          <w:b/>
          <w:sz w:val="32"/>
        </w:rPr>
        <w:t>HOẠT ĐỘNG CHIỀU</w:t>
      </w:r>
    </w:p>
    <w:p w:rsidR="002C7CDB" w:rsidRDefault="00D161E7">
      <w:pPr>
        <w:spacing w:before="59" w:line="285" w:lineRule="auto"/>
        <w:ind w:left="2215" w:right="4715" w:hanging="1397"/>
        <w:rPr>
          <w:b/>
          <w:sz w:val="28"/>
        </w:rPr>
      </w:pPr>
      <w:r>
        <w:rPr>
          <w:b/>
          <w:sz w:val="28"/>
        </w:rPr>
        <w:t>ÔN: Lĩnh vực giáo dục phát triển thẩm mĩ Hoạt động âm nhạc:</w:t>
      </w:r>
    </w:p>
    <w:p w:rsidR="002C7CDB" w:rsidRDefault="00D161E7">
      <w:pPr>
        <w:spacing w:line="259" w:lineRule="exact"/>
        <w:ind w:left="3269"/>
        <w:rPr>
          <w:b/>
          <w:sz w:val="28"/>
        </w:rPr>
      </w:pPr>
      <w:r>
        <w:rPr>
          <w:b/>
          <w:sz w:val="28"/>
        </w:rPr>
        <w:t>Dạy hát, vận động: SẮP ĐẾN TẾT RỒI.</w:t>
      </w:r>
    </w:p>
    <w:p w:rsidR="002C7CDB" w:rsidRDefault="00D161E7">
      <w:pPr>
        <w:pStyle w:val="BodyText"/>
        <w:ind w:left="4104" w:right="4324"/>
        <w:jc w:val="center"/>
      </w:pPr>
      <w:r>
        <w:t>Nghe hát: Tết quê em Trò chơi: Tai ai tinh.</w:t>
      </w:r>
    </w:p>
    <w:p w:rsidR="002C7CDB" w:rsidRDefault="00D161E7">
      <w:pPr>
        <w:pStyle w:val="BodyText"/>
        <w:ind w:left="4107" w:right="2303" w:hanging="1611"/>
      </w:pPr>
      <w:r>
        <w:t>Nội dung tích hợp: Tạo hình: Tô mầu ngày tết quê em Trò chơi: Đi sắm tết.</w:t>
      </w:r>
    </w:p>
    <w:p w:rsidR="002C7CDB" w:rsidRDefault="00D161E7">
      <w:pPr>
        <w:pStyle w:val="BodyText"/>
        <w:spacing w:line="318" w:lineRule="exact"/>
        <w:ind w:left="818"/>
      </w:pPr>
      <w:r>
        <w:t>.</w:t>
      </w:r>
    </w:p>
    <w:p w:rsidR="002C7CDB" w:rsidRDefault="00D161E7">
      <w:pPr>
        <w:pStyle w:val="Heading4"/>
        <w:numPr>
          <w:ilvl w:val="1"/>
          <w:numId w:val="621"/>
        </w:numPr>
        <w:tabs>
          <w:tab w:val="left" w:pos="1069"/>
        </w:tabs>
        <w:spacing w:before="7" w:line="319" w:lineRule="exact"/>
      </w:pPr>
      <w:r>
        <w:t>Mục đích – yêu</w:t>
      </w:r>
      <w:r>
        <w:rPr>
          <w:spacing w:val="-3"/>
        </w:rPr>
        <w:t xml:space="preserve"> </w:t>
      </w:r>
      <w:r>
        <w:t>cầu:</w:t>
      </w:r>
    </w:p>
    <w:p w:rsidR="002C7CDB" w:rsidRDefault="00D161E7">
      <w:pPr>
        <w:pStyle w:val="ListParagraph"/>
        <w:numPr>
          <w:ilvl w:val="1"/>
          <w:numId w:val="627"/>
        </w:numPr>
        <w:tabs>
          <w:tab w:val="left" w:pos="983"/>
        </w:tabs>
        <w:ind w:left="818" w:right="597" w:firstLine="0"/>
        <w:rPr>
          <w:sz w:val="28"/>
        </w:rPr>
      </w:pPr>
      <w:r>
        <w:rPr>
          <w:sz w:val="28"/>
        </w:rPr>
        <w:t>Phát triển kỹ năng ghi nhớ, chú ý, tư duy và năng khiếu âm nhạc cho trẻ. Luyện kỹ năng nghe, hát, và chơi trò chơi cho</w:t>
      </w:r>
      <w:r>
        <w:rPr>
          <w:spacing w:val="-9"/>
          <w:sz w:val="28"/>
        </w:rPr>
        <w:t xml:space="preserve"> </w:t>
      </w:r>
      <w:r>
        <w:rPr>
          <w:sz w:val="28"/>
        </w:rPr>
        <w:t>trẻ.</w:t>
      </w:r>
    </w:p>
    <w:p w:rsidR="002C7CDB" w:rsidRDefault="00D161E7">
      <w:pPr>
        <w:pStyle w:val="ListParagraph"/>
        <w:numPr>
          <w:ilvl w:val="1"/>
          <w:numId w:val="627"/>
        </w:numPr>
        <w:tabs>
          <w:tab w:val="left" w:pos="983"/>
        </w:tabs>
        <w:ind w:left="818" w:right="604" w:firstLine="0"/>
        <w:rPr>
          <w:sz w:val="28"/>
        </w:rPr>
      </w:pPr>
      <w:r>
        <w:rPr>
          <w:sz w:val="28"/>
        </w:rPr>
        <w:t>Trẻ biết tên bài hát, tên tác giả, hiểu nội dung bài hát. Biết hát đúng nhịp bài hát</w:t>
      </w:r>
      <w:r>
        <w:rPr>
          <w:spacing w:val="-36"/>
          <w:sz w:val="28"/>
        </w:rPr>
        <w:t xml:space="preserve"> </w:t>
      </w:r>
      <w:r>
        <w:rPr>
          <w:sz w:val="28"/>
        </w:rPr>
        <w:t>và biết vận động theo đúng nhịp bài hát và chơi</w:t>
      </w:r>
      <w:r>
        <w:rPr>
          <w:sz w:val="28"/>
        </w:rPr>
        <w:t xml:space="preserve"> trò chơi theo yêu</w:t>
      </w:r>
      <w:r>
        <w:rPr>
          <w:spacing w:val="-8"/>
          <w:sz w:val="28"/>
        </w:rPr>
        <w:t xml:space="preserve"> </w:t>
      </w:r>
      <w:r>
        <w:rPr>
          <w:sz w:val="28"/>
        </w:rPr>
        <w:t>cầu.</w:t>
      </w:r>
    </w:p>
    <w:p w:rsidR="002C7CDB" w:rsidRDefault="00D161E7">
      <w:pPr>
        <w:pStyle w:val="ListParagraph"/>
        <w:numPr>
          <w:ilvl w:val="1"/>
          <w:numId w:val="627"/>
        </w:numPr>
        <w:tabs>
          <w:tab w:val="left" w:pos="983"/>
        </w:tabs>
        <w:spacing w:line="321" w:lineRule="exact"/>
        <w:ind w:left="818" w:firstLine="0"/>
        <w:rPr>
          <w:sz w:val="28"/>
        </w:rPr>
      </w:pPr>
      <w:r>
        <w:rPr>
          <w:sz w:val="28"/>
        </w:rPr>
        <w:t>Trẻ yêu ca hát, đoàn kết, yêu thương gia</w:t>
      </w:r>
      <w:r>
        <w:rPr>
          <w:spacing w:val="-5"/>
          <w:sz w:val="28"/>
        </w:rPr>
        <w:t xml:space="preserve"> </w:t>
      </w:r>
      <w:r>
        <w:rPr>
          <w:sz w:val="28"/>
        </w:rPr>
        <w:t>đình.</w:t>
      </w:r>
    </w:p>
    <w:p w:rsidR="002C7CDB" w:rsidRDefault="00D161E7">
      <w:pPr>
        <w:pStyle w:val="Heading4"/>
        <w:numPr>
          <w:ilvl w:val="1"/>
          <w:numId w:val="621"/>
        </w:numPr>
        <w:tabs>
          <w:tab w:val="left" w:pos="1179"/>
        </w:tabs>
        <w:spacing w:before="1" w:line="321" w:lineRule="exact"/>
        <w:ind w:left="1178" w:hanging="360"/>
      </w:pPr>
      <w:r>
        <w:t>Chuẩn</w:t>
      </w:r>
      <w:r>
        <w:rPr>
          <w:spacing w:val="-1"/>
        </w:rPr>
        <w:t xml:space="preserve"> </w:t>
      </w:r>
      <w:r>
        <w:t>bị:</w:t>
      </w:r>
    </w:p>
    <w:p w:rsidR="002C7CDB" w:rsidRDefault="00D161E7">
      <w:pPr>
        <w:pStyle w:val="BodyText"/>
        <w:spacing w:line="321" w:lineRule="exact"/>
        <w:ind w:left="818"/>
      </w:pPr>
      <w:r>
        <w:t>+ Của cô:</w:t>
      </w:r>
    </w:p>
    <w:p w:rsidR="002C7CDB" w:rsidRDefault="00D161E7">
      <w:pPr>
        <w:pStyle w:val="ListParagraph"/>
        <w:numPr>
          <w:ilvl w:val="2"/>
          <w:numId w:val="621"/>
        </w:numPr>
        <w:tabs>
          <w:tab w:val="left" w:pos="1331"/>
        </w:tabs>
        <w:spacing w:line="322" w:lineRule="exact"/>
        <w:rPr>
          <w:sz w:val="28"/>
        </w:rPr>
      </w:pPr>
      <w:r>
        <w:rPr>
          <w:sz w:val="28"/>
        </w:rPr>
        <w:t>Cô thuộc bài</w:t>
      </w:r>
      <w:r>
        <w:rPr>
          <w:spacing w:val="1"/>
          <w:sz w:val="28"/>
        </w:rPr>
        <w:t xml:space="preserve"> </w:t>
      </w:r>
      <w:r>
        <w:rPr>
          <w:sz w:val="28"/>
        </w:rPr>
        <w:t>hát.</w:t>
      </w:r>
    </w:p>
    <w:p w:rsidR="002C7CDB" w:rsidRDefault="00D161E7">
      <w:pPr>
        <w:pStyle w:val="ListParagraph"/>
        <w:numPr>
          <w:ilvl w:val="2"/>
          <w:numId w:val="621"/>
        </w:numPr>
        <w:tabs>
          <w:tab w:val="left" w:pos="1331"/>
        </w:tabs>
        <w:spacing w:line="322" w:lineRule="exact"/>
        <w:rPr>
          <w:sz w:val="28"/>
        </w:rPr>
      </w:pPr>
      <w:r>
        <w:rPr>
          <w:sz w:val="28"/>
        </w:rPr>
        <w:t>Băng hình về các con vật sống trong rừng, vi tính, băng nhạc bài hát ,</w:t>
      </w:r>
      <w:r>
        <w:rPr>
          <w:spacing w:val="7"/>
          <w:sz w:val="28"/>
        </w:rPr>
        <w:t xml:space="preserve"> </w:t>
      </w:r>
      <w:r>
        <w:rPr>
          <w:sz w:val="28"/>
        </w:rPr>
        <w:t>đài.</w:t>
      </w:r>
    </w:p>
    <w:p w:rsidR="002C7CDB" w:rsidRDefault="00D161E7">
      <w:pPr>
        <w:pStyle w:val="BodyText"/>
        <w:spacing w:line="322" w:lineRule="exact"/>
        <w:ind w:left="818"/>
      </w:pPr>
      <w:r>
        <w:t>+ Của trẻ:</w:t>
      </w:r>
    </w:p>
    <w:p w:rsidR="002C7CDB" w:rsidRDefault="00D161E7">
      <w:pPr>
        <w:pStyle w:val="ListParagraph"/>
        <w:numPr>
          <w:ilvl w:val="2"/>
          <w:numId w:val="621"/>
        </w:numPr>
        <w:tabs>
          <w:tab w:val="left" w:pos="1331"/>
        </w:tabs>
        <w:spacing w:line="322" w:lineRule="exact"/>
        <w:rPr>
          <w:sz w:val="28"/>
        </w:rPr>
      </w:pPr>
      <w:r>
        <w:rPr>
          <w:sz w:val="28"/>
        </w:rPr>
        <w:t>Ghế đủ cho trẻ ngồi, tranh vẽ chưa tô</w:t>
      </w:r>
      <w:r>
        <w:rPr>
          <w:spacing w:val="-12"/>
          <w:sz w:val="28"/>
        </w:rPr>
        <w:t xml:space="preserve"> </w:t>
      </w:r>
      <w:r>
        <w:rPr>
          <w:sz w:val="28"/>
        </w:rPr>
        <w:t>màu.</w:t>
      </w:r>
    </w:p>
    <w:p w:rsidR="002C7CDB" w:rsidRDefault="00D161E7">
      <w:pPr>
        <w:pStyle w:val="ListParagraph"/>
        <w:numPr>
          <w:ilvl w:val="2"/>
          <w:numId w:val="621"/>
        </w:numPr>
        <w:tabs>
          <w:tab w:val="left" w:pos="1331"/>
        </w:tabs>
        <w:rPr>
          <w:sz w:val="28"/>
        </w:rPr>
      </w:pPr>
      <w:r>
        <w:rPr>
          <w:sz w:val="28"/>
        </w:rPr>
        <w:t>Trẻ thuộc bài hát, bài</w:t>
      </w:r>
      <w:r>
        <w:rPr>
          <w:spacing w:val="-5"/>
          <w:sz w:val="28"/>
        </w:rPr>
        <w:t xml:space="preserve"> </w:t>
      </w:r>
      <w:r>
        <w:rPr>
          <w:sz w:val="28"/>
        </w:rPr>
        <w:t>thơ.</w:t>
      </w:r>
    </w:p>
    <w:p w:rsidR="002C7CDB" w:rsidRDefault="00D161E7">
      <w:pPr>
        <w:pStyle w:val="Heading4"/>
        <w:numPr>
          <w:ilvl w:val="1"/>
          <w:numId w:val="621"/>
        </w:numPr>
        <w:tabs>
          <w:tab w:val="left" w:pos="1287"/>
        </w:tabs>
        <w:spacing w:before="6"/>
        <w:ind w:left="1286" w:hanging="468"/>
      </w:pPr>
      <w:r>
        <w:t>Hình thức tổ</w:t>
      </w:r>
      <w:r>
        <w:rPr>
          <w:spacing w:val="-2"/>
        </w:rPr>
        <w:t xml:space="preserve"> </w:t>
      </w:r>
      <w:r>
        <w:t>chức:</w:t>
      </w:r>
    </w:p>
    <w:p w:rsidR="002C7CDB" w:rsidRDefault="00D161E7">
      <w:pPr>
        <w:spacing w:before="60"/>
        <w:ind w:left="818"/>
        <w:rPr>
          <w:b/>
          <w:sz w:val="28"/>
        </w:rPr>
      </w:pPr>
      <w:r>
        <w:rPr>
          <w:b/>
          <w:sz w:val="28"/>
        </w:rPr>
        <w:t>* Vệ sinh – Bình cờ - trả trẻ.</w:t>
      </w:r>
    </w:p>
    <w:p w:rsidR="002C7CDB" w:rsidRDefault="00D161E7">
      <w:pPr>
        <w:pStyle w:val="BodyText"/>
        <w:spacing w:before="7"/>
        <w:rPr>
          <w:b/>
          <w:sz w:val="11"/>
        </w:rPr>
      </w:pPr>
      <w:r>
        <w:pict>
          <v:line id="_x0000_s1193" style="position:absolute;z-index:251595264;mso-wrap-distance-left:0;mso-wrap-distance-right:0;mso-position-horizontal-relative:page" from="77.9pt,9.05pt" to="525.9pt,9.05pt">
            <w10:wrap type="topAndBottom" anchorx="page"/>
          </v:line>
        </w:pict>
      </w:r>
    </w:p>
    <w:p w:rsidR="002C7CDB" w:rsidRDefault="00D161E7">
      <w:pPr>
        <w:spacing w:before="226"/>
        <w:ind w:left="5367"/>
        <w:rPr>
          <w:b/>
          <w:i/>
          <w:sz w:val="28"/>
        </w:rPr>
      </w:pPr>
      <w:r>
        <w:rPr>
          <w:b/>
          <w:i/>
          <w:sz w:val="28"/>
        </w:rPr>
        <w:t>Thứ tư ngày 11 tháng 01 năm 2018</w:t>
      </w:r>
    </w:p>
    <w:p w:rsidR="002C7CDB" w:rsidRDefault="002C7CDB">
      <w:pPr>
        <w:pStyle w:val="BodyText"/>
        <w:spacing w:before="2"/>
        <w:rPr>
          <w:b/>
          <w:i/>
          <w:sz w:val="38"/>
        </w:rPr>
      </w:pPr>
    </w:p>
    <w:p w:rsidR="002C7CDB" w:rsidRDefault="00D161E7">
      <w:pPr>
        <w:spacing w:line="268" w:lineRule="auto"/>
        <w:ind w:left="818" w:right="5238"/>
        <w:rPr>
          <w:b/>
          <w:sz w:val="28"/>
        </w:rPr>
      </w:pPr>
      <w:r>
        <w:rPr>
          <w:b/>
          <w:sz w:val="28"/>
        </w:rPr>
        <w:t>Hoạt động chung có mục đích học tập Lĩnh vực giáo dục phát triển ngôn ngữ</w:t>
      </w:r>
    </w:p>
    <w:p w:rsidR="002C7CDB" w:rsidRDefault="002C7CDB">
      <w:pPr>
        <w:spacing w:line="268" w:lineRule="auto"/>
        <w:rPr>
          <w:sz w:val="28"/>
        </w:rPr>
        <w:sectPr w:rsidR="002C7CDB">
          <w:pgSz w:w="11910" w:h="16850"/>
          <w:pgMar w:top="860" w:right="440" w:bottom="1100" w:left="600" w:header="0" w:footer="953" w:gutter="0"/>
          <w:cols w:space="720"/>
        </w:sectPr>
      </w:pPr>
    </w:p>
    <w:p w:rsidR="002C7CDB" w:rsidRDefault="002C7CDB">
      <w:pPr>
        <w:pStyle w:val="BodyText"/>
        <w:spacing w:before="9"/>
        <w:rPr>
          <w:b/>
          <w:sz w:val="36"/>
        </w:rPr>
      </w:pPr>
    </w:p>
    <w:p w:rsidR="002C7CDB" w:rsidRDefault="00D161E7">
      <w:pPr>
        <w:pStyle w:val="BodyText"/>
        <w:spacing w:line="371" w:lineRule="exact"/>
        <w:jc w:val="right"/>
      </w:pPr>
      <w:r>
        <w:t>Ti</w:t>
      </w:r>
      <w:r>
        <w:rPr>
          <w:position w:val="-4"/>
        </w:rPr>
        <w:t>́</w:t>
      </w:r>
      <w:r>
        <w:t>ch hơp</w:t>
      </w:r>
    </w:p>
    <w:p w:rsidR="002C7CDB" w:rsidRDefault="00D161E7">
      <w:pPr>
        <w:pStyle w:val="Heading4"/>
        <w:spacing w:before="67"/>
        <w:ind w:left="50" w:right="4211"/>
        <w:jc w:val="center"/>
      </w:pPr>
      <w:r>
        <w:rPr>
          <w:b w:val="0"/>
        </w:rPr>
        <w:br w:type="column"/>
      </w:r>
      <w:r>
        <w:lastRenderedPageBreak/>
        <w:t>Thơ : CÂY ĐÀO</w:t>
      </w:r>
    </w:p>
    <w:p w:rsidR="002C7CDB" w:rsidRDefault="00D161E7">
      <w:pPr>
        <w:pStyle w:val="BodyText"/>
        <w:spacing w:before="34"/>
        <w:ind w:left="50" w:right="4114"/>
        <w:jc w:val="center"/>
      </w:pPr>
      <w:r>
        <w:t>: Âm nhạc: Ngày tết quê em.</w:t>
      </w:r>
    </w:p>
    <w:p w:rsidR="002C7CDB" w:rsidRDefault="002C7CDB">
      <w:pPr>
        <w:jc w:val="center"/>
        <w:sectPr w:rsidR="002C7CDB">
          <w:pgSz w:w="11910" w:h="16850"/>
          <w:pgMar w:top="820" w:right="440" w:bottom="1140" w:left="600" w:header="0" w:footer="953" w:gutter="0"/>
          <w:cols w:num="2" w:space="720" w:equalWidth="0">
            <w:col w:w="3399" w:space="40"/>
            <w:col w:w="7431"/>
          </w:cols>
        </w:sectPr>
      </w:pPr>
    </w:p>
    <w:p w:rsidR="002C7CDB" w:rsidRDefault="002C7CDB">
      <w:pPr>
        <w:pStyle w:val="BodyText"/>
        <w:spacing w:before="8"/>
        <w:rPr>
          <w:sz w:val="30"/>
        </w:rPr>
      </w:pPr>
    </w:p>
    <w:p w:rsidR="002C7CDB" w:rsidRDefault="00D161E7">
      <w:pPr>
        <w:pStyle w:val="Heading4"/>
        <w:numPr>
          <w:ilvl w:val="0"/>
          <w:numId w:val="620"/>
        </w:numPr>
        <w:tabs>
          <w:tab w:val="left" w:pos="502"/>
        </w:tabs>
        <w:ind w:hanging="249"/>
      </w:pPr>
      <w:r>
        <w:t>Mục đích yêu</w:t>
      </w:r>
      <w:r>
        <w:rPr>
          <w:spacing w:val="-6"/>
        </w:rPr>
        <w:t xml:space="preserve"> </w:t>
      </w:r>
      <w:r>
        <w:t>cầu</w:t>
      </w:r>
    </w:p>
    <w:p w:rsidR="002C7CDB" w:rsidRDefault="00D161E7">
      <w:pPr>
        <w:spacing w:line="311" w:lineRule="exact"/>
        <w:ind w:left="251"/>
        <w:rPr>
          <w:sz w:val="28"/>
        </w:rPr>
      </w:pPr>
      <w:r>
        <w:br w:type="column"/>
      </w:r>
      <w:r>
        <w:rPr>
          <w:spacing w:val="-31"/>
          <w:sz w:val="28"/>
        </w:rPr>
        <w:lastRenderedPageBreak/>
        <w:t>Tao</w:t>
      </w:r>
    </w:p>
    <w:p w:rsidR="002C7CDB" w:rsidRDefault="00D161E7">
      <w:pPr>
        <w:pStyle w:val="BodyText"/>
        <w:spacing w:line="361" w:lineRule="exact"/>
        <w:ind w:left="120"/>
      </w:pPr>
      <w:r>
        <w:br w:type="column"/>
      </w:r>
      <w:r>
        <w:lastRenderedPageBreak/>
        <w:t>hi</w:t>
      </w:r>
      <w:r>
        <w:rPr>
          <w:position w:val="-4"/>
        </w:rPr>
        <w:t>̀</w:t>
      </w:r>
      <w:r>
        <w:t>nh: Tô ma</w:t>
      </w:r>
      <w:r>
        <w:rPr>
          <w:position w:val="-3"/>
        </w:rPr>
        <w:t>̀</w:t>
      </w:r>
      <w:r>
        <w:t>u hoa đào ngày tết</w:t>
      </w:r>
    </w:p>
    <w:p w:rsidR="002C7CDB" w:rsidRDefault="002C7CDB">
      <w:pPr>
        <w:spacing w:line="361" w:lineRule="exact"/>
        <w:sectPr w:rsidR="002C7CDB">
          <w:type w:val="continuous"/>
          <w:pgSz w:w="11910" w:h="16850"/>
          <w:pgMar w:top="780" w:right="440" w:bottom="1140" w:left="600" w:header="720" w:footer="720" w:gutter="0"/>
          <w:cols w:num="3" w:space="720" w:equalWidth="0">
            <w:col w:w="2651" w:space="1533"/>
            <w:col w:w="598" w:space="40"/>
            <w:col w:w="6048"/>
          </w:cols>
        </w:sectPr>
      </w:pPr>
    </w:p>
    <w:p w:rsidR="002C7CDB" w:rsidRDefault="00D161E7">
      <w:pPr>
        <w:pStyle w:val="ListParagraph"/>
        <w:numPr>
          <w:ilvl w:val="0"/>
          <w:numId w:val="675"/>
        </w:numPr>
        <w:tabs>
          <w:tab w:val="left" w:pos="416"/>
        </w:tabs>
        <w:spacing w:before="34"/>
        <w:ind w:firstLine="0"/>
        <w:rPr>
          <w:sz w:val="28"/>
        </w:rPr>
      </w:pPr>
      <w:r>
        <w:rPr>
          <w:sz w:val="28"/>
        </w:rPr>
        <w:lastRenderedPageBreak/>
        <w:t>Phát triển ngôn ngữ mạch lạc, xúc cảm tình cảm của trẻ qua bài</w:t>
      </w:r>
      <w:r>
        <w:rPr>
          <w:spacing w:val="-17"/>
          <w:sz w:val="28"/>
        </w:rPr>
        <w:t xml:space="preserve"> </w:t>
      </w:r>
      <w:r>
        <w:rPr>
          <w:sz w:val="28"/>
        </w:rPr>
        <w:t>thơ.</w:t>
      </w:r>
    </w:p>
    <w:p w:rsidR="002C7CDB" w:rsidRDefault="00D161E7">
      <w:pPr>
        <w:pStyle w:val="ListParagraph"/>
        <w:numPr>
          <w:ilvl w:val="0"/>
          <w:numId w:val="675"/>
        </w:numPr>
        <w:tabs>
          <w:tab w:val="left" w:pos="416"/>
        </w:tabs>
        <w:spacing w:before="38"/>
        <w:ind w:firstLine="0"/>
        <w:rPr>
          <w:sz w:val="28"/>
        </w:rPr>
      </w:pPr>
      <w:r>
        <w:rPr>
          <w:sz w:val="28"/>
        </w:rPr>
        <w:t>Trẻ hiểu được nội dung bài thơ, nhớ tên bài thơ,biết đọc thơ diễn</w:t>
      </w:r>
      <w:r>
        <w:rPr>
          <w:spacing w:val="-16"/>
          <w:sz w:val="28"/>
        </w:rPr>
        <w:t xml:space="preserve"> </w:t>
      </w:r>
      <w:r>
        <w:rPr>
          <w:sz w:val="28"/>
        </w:rPr>
        <w:t>cảm.</w:t>
      </w:r>
    </w:p>
    <w:p w:rsidR="002C7CDB" w:rsidRDefault="00D161E7">
      <w:pPr>
        <w:pStyle w:val="ListParagraph"/>
        <w:numPr>
          <w:ilvl w:val="0"/>
          <w:numId w:val="675"/>
        </w:numPr>
        <w:tabs>
          <w:tab w:val="left" w:pos="416"/>
        </w:tabs>
        <w:spacing w:before="38"/>
        <w:ind w:firstLine="0"/>
        <w:rPr>
          <w:sz w:val="28"/>
        </w:rPr>
      </w:pPr>
      <w:r>
        <w:rPr>
          <w:sz w:val="28"/>
        </w:rPr>
        <w:t>Rèn kỹ năng trả lời câu hỏi của cô trọn</w:t>
      </w:r>
      <w:r>
        <w:rPr>
          <w:spacing w:val="-19"/>
          <w:sz w:val="28"/>
        </w:rPr>
        <w:t xml:space="preserve"> </w:t>
      </w:r>
      <w:r>
        <w:rPr>
          <w:sz w:val="28"/>
        </w:rPr>
        <w:t>vẹn</w:t>
      </w:r>
    </w:p>
    <w:p w:rsidR="002C7CDB" w:rsidRDefault="00D161E7">
      <w:pPr>
        <w:pStyle w:val="ListParagraph"/>
        <w:numPr>
          <w:ilvl w:val="0"/>
          <w:numId w:val="675"/>
        </w:numPr>
        <w:tabs>
          <w:tab w:val="left" w:pos="416"/>
        </w:tabs>
        <w:spacing w:before="38"/>
        <w:ind w:firstLine="0"/>
        <w:rPr>
          <w:sz w:val="28"/>
        </w:rPr>
      </w:pPr>
      <w:r>
        <w:rPr>
          <w:sz w:val="28"/>
        </w:rPr>
        <w:t>Trẻ biết yêu quý tôn trọng tập tục của ngày tết cổ</w:t>
      </w:r>
      <w:r>
        <w:rPr>
          <w:spacing w:val="-4"/>
          <w:sz w:val="28"/>
        </w:rPr>
        <w:t xml:space="preserve"> </w:t>
      </w:r>
      <w:r>
        <w:rPr>
          <w:sz w:val="28"/>
        </w:rPr>
        <w:t>truyền.</w:t>
      </w:r>
    </w:p>
    <w:p w:rsidR="002C7CDB" w:rsidRDefault="00D161E7">
      <w:pPr>
        <w:pStyle w:val="Heading4"/>
        <w:numPr>
          <w:ilvl w:val="0"/>
          <w:numId w:val="620"/>
        </w:numPr>
        <w:tabs>
          <w:tab w:val="left" w:pos="613"/>
        </w:tabs>
        <w:spacing w:before="43"/>
        <w:ind w:left="612" w:hanging="360"/>
      </w:pPr>
      <w:r>
        <w:t>Chuẩn</w:t>
      </w:r>
      <w:r>
        <w:rPr>
          <w:spacing w:val="-1"/>
        </w:rPr>
        <w:t xml:space="preserve"> </w:t>
      </w:r>
      <w:r>
        <w:t>bị</w:t>
      </w:r>
    </w:p>
    <w:p w:rsidR="002C7CDB" w:rsidRDefault="00D161E7">
      <w:pPr>
        <w:pStyle w:val="ListParagraph"/>
        <w:numPr>
          <w:ilvl w:val="0"/>
          <w:numId w:val="705"/>
        </w:numPr>
        <w:tabs>
          <w:tab w:val="left" w:pos="464"/>
        </w:tabs>
        <w:spacing w:before="25"/>
        <w:ind w:firstLine="0"/>
        <w:rPr>
          <w:sz w:val="28"/>
        </w:rPr>
      </w:pPr>
      <w:r>
        <w:rPr>
          <w:spacing w:val="-1"/>
          <w:sz w:val="28"/>
        </w:rPr>
        <w:t>C</w:t>
      </w:r>
      <w:r>
        <w:rPr>
          <w:spacing w:val="-2"/>
          <w:sz w:val="28"/>
        </w:rPr>
        <w:t>h</w:t>
      </w:r>
      <w:r>
        <w:rPr>
          <w:spacing w:val="1"/>
          <w:sz w:val="28"/>
        </w:rPr>
        <w:t>u</w:t>
      </w:r>
      <w:r>
        <w:rPr>
          <w:spacing w:val="-22"/>
          <w:sz w:val="28"/>
        </w:rPr>
        <w:t>â</w:t>
      </w:r>
      <w:r>
        <w:rPr>
          <w:spacing w:val="19"/>
          <w:position w:val="1"/>
          <w:sz w:val="28"/>
        </w:rPr>
        <w:t>̉</w:t>
      </w:r>
      <w:r>
        <w:rPr>
          <w:sz w:val="28"/>
        </w:rPr>
        <w:t>n</w:t>
      </w:r>
      <w:r>
        <w:rPr>
          <w:sz w:val="28"/>
        </w:rPr>
        <w:t xml:space="preserve"> </w:t>
      </w:r>
      <w:r>
        <w:rPr>
          <w:spacing w:val="-2"/>
          <w:sz w:val="28"/>
        </w:rPr>
        <w:t>b</w:t>
      </w:r>
      <w:r>
        <w:rPr>
          <w:sz w:val="28"/>
        </w:rPr>
        <w:t>i</w:t>
      </w:r>
      <w:r>
        <w:rPr>
          <w:sz w:val="28"/>
        </w:rPr>
        <w:t xml:space="preserve"> </w:t>
      </w:r>
      <w:r>
        <w:rPr>
          <w:sz w:val="28"/>
        </w:rPr>
        <w:t>̣</w:t>
      </w:r>
      <w:r>
        <w:rPr>
          <w:spacing w:val="-3"/>
          <w:sz w:val="28"/>
        </w:rPr>
        <w:t xml:space="preserve"> </w:t>
      </w:r>
      <w:r>
        <w:rPr>
          <w:sz w:val="28"/>
        </w:rPr>
        <w:t>c</w:t>
      </w:r>
      <w:r>
        <w:rPr>
          <w:spacing w:val="1"/>
          <w:sz w:val="28"/>
        </w:rPr>
        <w:t>ủ</w:t>
      </w:r>
      <w:r>
        <w:rPr>
          <w:sz w:val="28"/>
        </w:rPr>
        <w:t>a</w:t>
      </w:r>
      <w:r>
        <w:rPr>
          <w:sz w:val="28"/>
        </w:rPr>
        <w:t xml:space="preserve"> </w:t>
      </w:r>
      <w:r>
        <w:rPr>
          <w:sz w:val="28"/>
        </w:rPr>
        <w:t>c</w:t>
      </w:r>
      <w:r>
        <w:rPr>
          <w:spacing w:val="-2"/>
          <w:sz w:val="28"/>
        </w:rPr>
        <w:t>ô</w:t>
      </w:r>
      <w:r>
        <w:rPr>
          <w:sz w:val="28"/>
        </w:rPr>
        <w:t>:</w:t>
      </w:r>
      <w:r>
        <w:rPr>
          <w:spacing w:val="-2"/>
          <w:sz w:val="28"/>
        </w:rPr>
        <w:t xml:space="preserve"> </w:t>
      </w:r>
      <w:r>
        <w:rPr>
          <w:sz w:val="28"/>
        </w:rPr>
        <w:t>-</w:t>
      </w:r>
      <w:r>
        <w:rPr>
          <w:spacing w:val="-1"/>
          <w:sz w:val="28"/>
        </w:rPr>
        <w:t xml:space="preserve"> </w:t>
      </w:r>
      <w:r>
        <w:rPr>
          <w:spacing w:val="-1"/>
          <w:sz w:val="28"/>
        </w:rPr>
        <w:t>C</w:t>
      </w:r>
      <w:r>
        <w:rPr>
          <w:sz w:val="28"/>
        </w:rPr>
        <w:t>ô</w:t>
      </w:r>
      <w:r>
        <w:rPr>
          <w:sz w:val="28"/>
        </w:rPr>
        <w:t xml:space="preserve"> </w:t>
      </w:r>
      <w:r>
        <w:rPr>
          <w:spacing w:val="-2"/>
          <w:sz w:val="28"/>
        </w:rPr>
        <w:t>th</w:t>
      </w:r>
      <w:r>
        <w:rPr>
          <w:spacing w:val="1"/>
          <w:sz w:val="28"/>
        </w:rPr>
        <w:t>uô</w:t>
      </w:r>
      <w:r>
        <w:rPr>
          <w:sz w:val="28"/>
        </w:rPr>
        <w:t>c</w:t>
      </w:r>
      <w:r>
        <w:rPr>
          <w:spacing w:val="-3"/>
          <w:sz w:val="28"/>
        </w:rPr>
        <w:t xml:space="preserve"> </w:t>
      </w:r>
      <w:r>
        <w:rPr>
          <w:sz w:val="28"/>
        </w:rPr>
        <w:t>b</w:t>
      </w:r>
      <w:r>
        <w:rPr>
          <w:spacing w:val="-3"/>
          <w:sz w:val="28"/>
        </w:rPr>
        <w:t>à</w:t>
      </w:r>
      <w:r>
        <w:rPr>
          <w:sz w:val="28"/>
        </w:rPr>
        <w:t>i</w:t>
      </w:r>
      <w:r>
        <w:rPr>
          <w:spacing w:val="1"/>
          <w:sz w:val="28"/>
        </w:rPr>
        <w:t xml:space="preserve"> </w:t>
      </w:r>
      <w:r>
        <w:rPr>
          <w:spacing w:val="-2"/>
          <w:sz w:val="28"/>
        </w:rPr>
        <w:t>t</w:t>
      </w:r>
      <w:r>
        <w:rPr>
          <w:spacing w:val="1"/>
          <w:sz w:val="28"/>
        </w:rPr>
        <w:t>h</w:t>
      </w:r>
      <w:r>
        <w:rPr>
          <w:sz w:val="28"/>
        </w:rPr>
        <w:t>ơ.</w:t>
      </w:r>
    </w:p>
    <w:p w:rsidR="002C7CDB" w:rsidRDefault="00D161E7">
      <w:pPr>
        <w:pStyle w:val="ListParagraph"/>
        <w:numPr>
          <w:ilvl w:val="1"/>
          <w:numId w:val="705"/>
        </w:numPr>
        <w:tabs>
          <w:tab w:val="left" w:pos="2655"/>
        </w:tabs>
        <w:spacing w:before="36"/>
        <w:ind w:left="2654" w:hanging="235"/>
        <w:rPr>
          <w:sz w:val="28"/>
        </w:rPr>
      </w:pPr>
      <w:r>
        <w:rPr>
          <w:sz w:val="28"/>
        </w:rPr>
        <w:t>Tranh minh họa bài thơ, que</w:t>
      </w:r>
      <w:r>
        <w:rPr>
          <w:spacing w:val="-1"/>
          <w:sz w:val="28"/>
        </w:rPr>
        <w:t xml:space="preserve"> </w:t>
      </w:r>
      <w:r>
        <w:rPr>
          <w:sz w:val="28"/>
        </w:rPr>
        <w:t>chỉ.</w:t>
      </w:r>
    </w:p>
    <w:p w:rsidR="002C7CDB" w:rsidRDefault="00D161E7">
      <w:pPr>
        <w:pStyle w:val="ListParagraph"/>
        <w:numPr>
          <w:ilvl w:val="0"/>
          <w:numId w:val="705"/>
        </w:numPr>
        <w:tabs>
          <w:tab w:val="left" w:pos="464"/>
        </w:tabs>
        <w:spacing w:before="31"/>
        <w:ind w:firstLine="0"/>
        <w:rPr>
          <w:sz w:val="28"/>
        </w:rPr>
      </w:pPr>
      <w:r>
        <w:rPr>
          <w:spacing w:val="-4"/>
          <w:sz w:val="28"/>
        </w:rPr>
        <w:t>Chuâ</w:t>
      </w:r>
      <w:r>
        <w:rPr>
          <w:spacing w:val="-4"/>
          <w:position w:val="1"/>
          <w:sz w:val="28"/>
        </w:rPr>
        <w:t>̉</w:t>
      </w:r>
      <w:r>
        <w:rPr>
          <w:spacing w:val="-4"/>
          <w:sz w:val="28"/>
        </w:rPr>
        <w:t xml:space="preserve">n </w:t>
      </w:r>
      <w:r>
        <w:rPr>
          <w:sz w:val="28"/>
        </w:rPr>
        <w:t>bi ̣của trẻ: - Trẻ thuộc bài hát: “Ngày tết quê</w:t>
      </w:r>
      <w:r>
        <w:rPr>
          <w:spacing w:val="-2"/>
          <w:sz w:val="28"/>
        </w:rPr>
        <w:t xml:space="preserve"> </w:t>
      </w:r>
      <w:r>
        <w:rPr>
          <w:sz w:val="28"/>
        </w:rPr>
        <w:t>em”</w:t>
      </w:r>
    </w:p>
    <w:p w:rsidR="002C7CDB" w:rsidRDefault="00D161E7">
      <w:pPr>
        <w:pStyle w:val="ListParagraph"/>
        <w:numPr>
          <w:ilvl w:val="1"/>
          <w:numId w:val="705"/>
        </w:numPr>
        <w:tabs>
          <w:tab w:val="left" w:pos="2586"/>
        </w:tabs>
        <w:spacing w:before="35"/>
        <w:rPr>
          <w:sz w:val="28"/>
        </w:rPr>
      </w:pPr>
      <w:r>
        <w:rPr>
          <w:sz w:val="28"/>
        </w:rPr>
        <w:t xml:space="preserve">Tranh hoa đào chưa tô màu, </w:t>
      </w:r>
      <w:r>
        <w:rPr>
          <w:spacing w:val="-8"/>
          <w:sz w:val="28"/>
        </w:rPr>
        <w:t>bu</w:t>
      </w:r>
      <w:r>
        <w:rPr>
          <w:spacing w:val="-8"/>
          <w:position w:val="-3"/>
          <w:sz w:val="28"/>
        </w:rPr>
        <w:t>́</w:t>
      </w:r>
      <w:r>
        <w:rPr>
          <w:spacing w:val="-8"/>
          <w:sz w:val="28"/>
        </w:rPr>
        <w:t xml:space="preserve">t </w:t>
      </w:r>
      <w:r>
        <w:rPr>
          <w:spacing w:val="-4"/>
          <w:sz w:val="28"/>
        </w:rPr>
        <w:t>sa</w:t>
      </w:r>
      <w:r>
        <w:rPr>
          <w:spacing w:val="-4"/>
          <w:position w:val="-3"/>
          <w:sz w:val="28"/>
        </w:rPr>
        <w:t>́</w:t>
      </w:r>
      <w:r>
        <w:rPr>
          <w:spacing w:val="-4"/>
          <w:sz w:val="28"/>
        </w:rPr>
        <w:t xml:space="preserve">p, </w:t>
      </w:r>
      <w:r>
        <w:rPr>
          <w:spacing w:val="-6"/>
          <w:sz w:val="28"/>
        </w:rPr>
        <w:t>ba</w:t>
      </w:r>
      <w:r>
        <w:rPr>
          <w:spacing w:val="-6"/>
          <w:position w:val="-3"/>
          <w:sz w:val="28"/>
        </w:rPr>
        <w:t>̀</w:t>
      </w:r>
      <w:r>
        <w:rPr>
          <w:spacing w:val="-6"/>
          <w:sz w:val="28"/>
        </w:rPr>
        <w:t xml:space="preserve">n </w:t>
      </w:r>
      <w:r>
        <w:rPr>
          <w:spacing w:val="-5"/>
          <w:sz w:val="28"/>
        </w:rPr>
        <w:t xml:space="preserve">ghế </w:t>
      </w:r>
      <w:r>
        <w:rPr>
          <w:spacing w:val="-12"/>
          <w:sz w:val="28"/>
        </w:rPr>
        <w:t>đu</w:t>
      </w:r>
      <w:r>
        <w:rPr>
          <w:spacing w:val="-12"/>
          <w:position w:val="-3"/>
          <w:sz w:val="28"/>
        </w:rPr>
        <w:t xml:space="preserve">̉ </w:t>
      </w:r>
      <w:r>
        <w:rPr>
          <w:sz w:val="28"/>
        </w:rPr>
        <w:t>cho</w:t>
      </w:r>
      <w:r>
        <w:rPr>
          <w:spacing w:val="-25"/>
          <w:sz w:val="28"/>
        </w:rPr>
        <w:t xml:space="preserve"> </w:t>
      </w:r>
      <w:r>
        <w:rPr>
          <w:spacing w:val="-4"/>
          <w:sz w:val="28"/>
        </w:rPr>
        <w:t>tre</w:t>
      </w:r>
      <w:r>
        <w:rPr>
          <w:spacing w:val="-4"/>
          <w:position w:val="-3"/>
          <w:sz w:val="28"/>
        </w:rPr>
        <w:t>̉</w:t>
      </w:r>
    </w:p>
    <w:p w:rsidR="002C7CDB" w:rsidRDefault="00D161E7">
      <w:pPr>
        <w:pStyle w:val="Heading4"/>
        <w:numPr>
          <w:ilvl w:val="0"/>
          <w:numId w:val="620"/>
        </w:numPr>
        <w:tabs>
          <w:tab w:val="left" w:pos="720"/>
        </w:tabs>
        <w:spacing w:before="3" w:after="2"/>
        <w:ind w:left="719" w:hanging="467"/>
      </w:pPr>
      <w:r>
        <w:t>Hình thức tổ</w:t>
      </w:r>
      <w:r>
        <w:rPr>
          <w:spacing w:val="-2"/>
        </w:rPr>
        <w:t xml:space="preserve"> </w:t>
      </w:r>
      <w:r>
        <w:t>chức</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3"/>
        <w:gridCol w:w="3982"/>
      </w:tblGrid>
      <w:tr w:rsidR="002C7CDB">
        <w:trPr>
          <w:trHeight w:val="481"/>
        </w:trPr>
        <w:tc>
          <w:tcPr>
            <w:tcW w:w="5483" w:type="dxa"/>
          </w:tcPr>
          <w:p w:rsidR="002C7CDB" w:rsidRDefault="00D161E7">
            <w:pPr>
              <w:pStyle w:val="TableParagraph"/>
              <w:spacing w:line="320" w:lineRule="exact"/>
              <w:ind w:left="1701"/>
              <w:rPr>
                <w:b/>
                <w:sz w:val="28"/>
              </w:rPr>
            </w:pPr>
            <w:r>
              <w:rPr>
                <w:b/>
                <w:sz w:val="28"/>
              </w:rPr>
              <w:t>Hoạt động của cô</w:t>
            </w:r>
          </w:p>
        </w:tc>
        <w:tc>
          <w:tcPr>
            <w:tcW w:w="3982" w:type="dxa"/>
          </w:tcPr>
          <w:p w:rsidR="002C7CDB" w:rsidRDefault="00D161E7">
            <w:pPr>
              <w:pStyle w:val="TableParagraph"/>
              <w:spacing w:line="320" w:lineRule="exact"/>
              <w:ind w:left="911"/>
              <w:rPr>
                <w:b/>
                <w:sz w:val="28"/>
              </w:rPr>
            </w:pPr>
            <w:r>
              <w:rPr>
                <w:b/>
                <w:sz w:val="28"/>
              </w:rPr>
              <w:t>Hoạt động của trẻ</w:t>
            </w:r>
          </w:p>
        </w:tc>
      </w:tr>
      <w:tr w:rsidR="002C7CDB">
        <w:trPr>
          <w:trHeight w:val="9000"/>
        </w:trPr>
        <w:tc>
          <w:tcPr>
            <w:tcW w:w="5483" w:type="dxa"/>
          </w:tcPr>
          <w:p w:rsidR="002C7CDB" w:rsidRDefault="00D161E7">
            <w:pPr>
              <w:pStyle w:val="TableParagraph"/>
              <w:spacing w:before="31"/>
              <w:ind w:left="107"/>
              <w:rPr>
                <w:sz w:val="28"/>
              </w:rPr>
            </w:pPr>
            <w:r>
              <w:rPr>
                <w:sz w:val="28"/>
              </w:rPr>
              <w:t>* Trò chuyện : Về chủ đề : Bé vui đón tết.</w:t>
            </w:r>
          </w:p>
          <w:p w:rsidR="002C7CDB" w:rsidRDefault="00D161E7">
            <w:pPr>
              <w:pStyle w:val="TableParagraph"/>
              <w:spacing w:before="38" w:line="268" w:lineRule="auto"/>
              <w:ind w:left="107" w:right="97"/>
              <w:rPr>
                <w:sz w:val="28"/>
              </w:rPr>
            </w:pPr>
            <w:r>
              <w:rPr>
                <w:sz w:val="28"/>
              </w:rPr>
              <w:t>- Cô giáo dục trẻ yêu quý bảo vệ phong tục tập quán ngày tết của dân tộc.</w:t>
            </w:r>
          </w:p>
          <w:p w:rsidR="002C7CDB" w:rsidRDefault="00D161E7">
            <w:pPr>
              <w:pStyle w:val="TableParagraph"/>
              <w:spacing w:line="321" w:lineRule="exact"/>
              <w:ind w:left="107"/>
              <w:rPr>
                <w:sz w:val="28"/>
              </w:rPr>
            </w:pPr>
            <w:r>
              <w:rPr>
                <w:sz w:val="28"/>
              </w:rPr>
              <w:t>1. Hoạt động học tập:</w:t>
            </w:r>
          </w:p>
          <w:p w:rsidR="002C7CDB" w:rsidRDefault="00D161E7">
            <w:pPr>
              <w:pStyle w:val="TableParagraph"/>
              <w:spacing w:before="38"/>
              <w:ind w:left="107"/>
              <w:rPr>
                <w:sz w:val="28"/>
              </w:rPr>
            </w:pPr>
            <w:r>
              <w:rPr>
                <w:sz w:val="28"/>
              </w:rPr>
              <w:t>Cô giới bài thơ: Cây đào.</w:t>
            </w:r>
          </w:p>
          <w:p w:rsidR="002C7CDB" w:rsidRDefault="00D161E7">
            <w:pPr>
              <w:pStyle w:val="TableParagraph"/>
              <w:numPr>
                <w:ilvl w:val="0"/>
                <w:numId w:val="619"/>
              </w:numPr>
              <w:tabs>
                <w:tab w:val="left" w:pos="272"/>
              </w:tabs>
              <w:spacing w:before="38"/>
              <w:rPr>
                <w:sz w:val="28"/>
              </w:rPr>
            </w:pPr>
            <w:r>
              <w:rPr>
                <w:sz w:val="28"/>
              </w:rPr>
              <w:t>Cô đọc diễn cảm bài thơ 1</w:t>
            </w:r>
            <w:r>
              <w:rPr>
                <w:spacing w:val="-11"/>
                <w:sz w:val="28"/>
              </w:rPr>
              <w:t xml:space="preserve"> </w:t>
            </w:r>
            <w:r>
              <w:rPr>
                <w:sz w:val="28"/>
              </w:rPr>
              <w:t>lần.</w:t>
            </w:r>
          </w:p>
          <w:p w:rsidR="002C7CDB" w:rsidRDefault="00D161E7">
            <w:pPr>
              <w:pStyle w:val="TableParagraph"/>
              <w:numPr>
                <w:ilvl w:val="0"/>
                <w:numId w:val="619"/>
              </w:numPr>
              <w:tabs>
                <w:tab w:val="left" w:pos="272"/>
              </w:tabs>
              <w:spacing w:before="38" w:line="367" w:lineRule="exact"/>
              <w:rPr>
                <w:sz w:val="28"/>
              </w:rPr>
            </w:pPr>
            <w:r>
              <w:rPr>
                <w:sz w:val="28"/>
              </w:rPr>
              <w:t xml:space="preserve">Cô </w:t>
            </w:r>
            <w:r>
              <w:rPr>
                <w:spacing w:val="-15"/>
                <w:sz w:val="28"/>
              </w:rPr>
              <w:t>vư</w:t>
            </w:r>
            <w:r>
              <w:rPr>
                <w:spacing w:val="-15"/>
                <w:position w:val="-3"/>
                <w:sz w:val="28"/>
              </w:rPr>
              <w:t xml:space="preserve">̀ </w:t>
            </w:r>
            <w:r>
              <w:rPr>
                <w:sz w:val="28"/>
              </w:rPr>
              <w:t>a đọc bài thơ</w:t>
            </w:r>
            <w:r>
              <w:rPr>
                <w:spacing w:val="-17"/>
                <w:sz w:val="28"/>
              </w:rPr>
              <w:t xml:space="preserve"> </w:t>
            </w:r>
            <w:r>
              <w:rPr>
                <w:sz w:val="28"/>
              </w:rPr>
              <w:t>gi</w:t>
            </w:r>
            <w:r>
              <w:rPr>
                <w:position w:val="-4"/>
                <w:sz w:val="28"/>
              </w:rPr>
              <w:t>̀</w:t>
            </w:r>
            <w:r>
              <w:rPr>
                <w:sz w:val="28"/>
              </w:rPr>
              <w:t>?</w:t>
            </w:r>
          </w:p>
          <w:p w:rsidR="002C7CDB" w:rsidRDefault="00D161E7">
            <w:pPr>
              <w:pStyle w:val="TableParagraph"/>
              <w:numPr>
                <w:ilvl w:val="0"/>
                <w:numId w:val="619"/>
              </w:numPr>
              <w:tabs>
                <w:tab w:val="left" w:pos="272"/>
              </w:tabs>
              <w:spacing w:line="317" w:lineRule="exact"/>
              <w:rPr>
                <w:sz w:val="28"/>
              </w:rPr>
            </w:pPr>
            <w:r>
              <w:rPr>
                <w:sz w:val="28"/>
              </w:rPr>
              <w:t xml:space="preserve">Cô đọc bài thơ lần 2 theo tranh minh </w:t>
            </w:r>
            <w:r>
              <w:rPr>
                <w:spacing w:val="-22"/>
                <w:sz w:val="28"/>
              </w:rPr>
              <w:t>hoạ</w:t>
            </w:r>
            <w:r>
              <w:rPr>
                <w:spacing w:val="5"/>
                <w:sz w:val="28"/>
              </w:rPr>
              <w:t xml:space="preserve"> </w:t>
            </w:r>
            <w:r>
              <w:rPr>
                <w:sz w:val="28"/>
              </w:rPr>
              <w:t>.</w:t>
            </w:r>
          </w:p>
          <w:p w:rsidR="002C7CDB" w:rsidRDefault="00D161E7">
            <w:pPr>
              <w:pStyle w:val="TableParagraph"/>
              <w:numPr>
                <w:ilvl w:val="0"/>
                <w:numId w:val="619"/>
              </w:numPr>
              <w:tabs>
                <w:tab w:val="left" w:pos="272"/>
              </w:tabs>
              <w:spacing w:before="38"/>
              <w:rPr>
                <w:sz w:val="28"/>
              </w:rPr>
            </w:pPr>
            <w:r>
              <w:rPr>
                <w:spacing w:val="-5"/>
                <w:sz w:val="28"/>
              </w:rPr>
              <w:t>Gia</w:t>
            </w:r>
            <w:r>
              <w:rPr>
                <w:spacing w:val="-5"/>
                <w:position w:val="-2"/>
                <w:sz w:val="28"/>
              </w:rPr>
              <w:t>̉</w:t>
            </w:r>
            <w:r>
              <w:rPr>
                <w:spacing w:val="-5"/>
                <w:sz w:val="28"/>
              </w:rPr>
              <w:t xml:space="preserve">ng </w:t>
            </w:r>
            <w:r>
              <w:rPr>
                <w:spacing w:val="-11"/>
                <w:sz w:val="28"/>
              </w:rPr>
              <w:t xml:space="preserve">nôị </w:t>
            </w:r>
            <w:r>
              <w:rPr>
                <w:sz w:val="28"/>
              </w:rPr>
              <w:t>dung bài</w:t>
            </w:r>
            <w:r>
              <w:rPr>
                <w:spacing w:val="-6"/>
                <w:sz w:val="28"/>
              </w:rPr>
              <w:t xml:space="preserve"> </w:t>
            </w:r>
            <w:r>
              <w:rPr>
                <w:sz w:val="28"/>
              </w:rPr>
              <w:t>thơ.</w:t>
            </w:r>
          </w:p>
          <w:p w:rsidR="002C7CDB" w:rsidRDefault="00D161E7">
            <w:pPr>
              <w:pStyle w:val="TableParagraph"/>
              <w:numPr>
                <w:ilvl w:val="0"/>
                <w:numId w:val="619"/>
              </w:numPr>
              <w:tabs>
                <w:tab w:val="left" w:pos="272"/>
              </w:tabs>
              <w:spacing w:before="6"/>
              <w:rPr>
                <w:sz w:val="28"/>
              </w:rPr>
            </w:pPr>
            <w:r>
              <w:rPr>
                <w:sz w:val="28"/>
              </w:rPr>
              <w:t>Đọc trích dẫn bài thơ qua</w:t>
            </w:r>
            <w:r>
              <w:rPr>
                <w:spacing w:val="-2"/>
                <w:sz w:val="28"/>
              </w:rPr>
              <w:t xml:space="preserve"> </w:t>
            </w:r>
            <w:r>
              <w:rPr>
                <w:sz w:val="28"/>
              </w:rPr>
              <w:t>tranh.</w:t>
            </w:r>
          </w:p>
          <w:p w:rsidR="002C7CDB" w:rsidRDefault="00D161E7">
            <w:pPr>
              <w:pStyle w:val="TableParagraph"/>
              <w:numPr>
                <w:ilvl w:val="0"/>
                <w:numId w:val="619"/>
              </w:numPr>
              <w:tabs>
                <w:tab w:val="left" w:pos="272"/>
              </w:tabs>
              <w:spacing w:before="38"/>
              <w:rPr>
                <w:sz w:val="28"/>
              </w:rPr>
            </w:pPr>
            <w:r>
              <w:rPr>
                <w:sz w:val="28"/>
              </w:rPr>
              <w:t>Giảng từ khố trong bài</w:t>
            </w:r>
            <w:r>
              <w:rPr>
                <w:spacing w:val="-5"/>
                <w:sz w:val="28"/>
              </w:rPr>
              <w:t xml:space="preserve"> </w:t>
            </w:r>
            <w:r>
              <w:rPr>
                <w:sz w:val="28"/>
              </w:rPr>
              <w:t>thơ</w:t>
            </w:r>
          </w:p>
          <w:p w:rsidR="002C7CDB" w:rsidRDefault="00D161E7">
            <w:pPr>
              <w:pStyle w:val="TableParagraph"/>
              <w:spacing w:before="38"/>
              <w:ind w:left="107"/>
              <w:rPr>
                <w:sz w:val="28"/>
              </w:rPr>
            </w:pPr>
            <w:r>
              <w:rPr>
                <w:sz w:val="28"/>
              </w:rPr>
              <w:t>* Dạy trẻ đọc thơ</w:t>
            </w:r>
          </w:p>
          <w:p w:rsidR="002C7CDB" w:rsidRDefault="00D161E7">
            <w:pPr>
              <w:pStyle w:val="TableParagraph"/>
              <w:numPr>
                <w:ilvl w:val="0"/>
                <w:numId w:val="618"/>
              </w:numPr>
              <w:tabs>
                <w:tab w:val="left" w:pos="272"/>
              </w:tabs>
              <w:spacing w:before="38"/>
              <w:ind w:firstLine="0"/>
              <w:rPr>
                <w:sz w:val="28"/>
              </w:rPr>
            </w:pPr>
            <w:r>
              <w:rPr>
                <w:sz w:val="28"/>
              </w:rPr>
              <w:t>Cô cùng trẻ đọc bài thơ 2</w:t>
            </w:r>
            <w:r>
              <w:rPr>
                <w:spacing w:val="-1"/>
                <w:sz w:val="28"/>
              </w:rPr>
              <w:t xml:space="preserve"> </w:t>
            </w:r>
            <w:r>
              <w:rPr>
                <w:sz w:val="28"/>
              </w:rPr>
              <w:t>lần.</w:t>
            </w:r>
          </w:p>
          <w:p w:rsidR="002C7CDB" w:rsidRDefault="00D161E7">
            <w:pPr>
              <w:pStyle w:val="TableParagraph"/>
              <w:numPr>
                <w:ilvl w:val="0"/>
                <w:numId w:val="618"/>
              </w:numPr>
              <w:tabs>
                <w:tab w:val="left" w:pos="272"/>
              </w:tabs>
              <w:spacing w:before="39" w:line="268" w:lineRule="auto"/>
              <w:ind w:right="707" w:firstLine="0"/>
              <w:rPr>
                <w:sz w:val="28"/>
              </w:rPr>
            </w:pPr>
            <w:r>
              <w:rPr>
                <w:sz w:val="28"/>
              </w:rPr>
              <w:t>Cô cho trẻ đọc bài thơ theo tổ, nhóm,</w:t>
            </w:r>
            <w:r>
              <w:rPr>
                <w:spacing w:val="-17"/>
                <w:sz w:val="28"/>
              </w:rPr>
              <w:t xml:space="preserve"> </w:t>
            </w:r>
            <w:r>
              <w:rPr>
                <w:sz w:val="28"/>
              </w:rPr>
              <w:t>cá nhân. ( cô chú ý sửa</w:t>
            </w:r>
            <w:r>
              <w:rPr>
                <w:spacing w:val="-4"/>
                <w:sz w:val="28"/>
              </w:rPr>
              <w:t xml:space="preserve"> </w:t>
            </w:r>
            <w:r>
              <w:rPr>
                <w:sz w:val="28"/>
              </w:rPr>
              <w:t>sai)</w:t>
            </w:r>
          </w:p>
          <w:p w:rsidR="002C7CDB" w:rsidRDefault="00D161E7">
            <w:pPr>
              <w:pStyle w:val="TableParagraph"/>
              <w:spacing w:line="321" w:lineRule="exact"/>
              <w:ind w:left="107"/>
              <w:rPr>
                <w:sz w:val="28"/>
              </w:rPr>
            </w:pPr>
            <w:r>
              <w:rPr>
                <w:sz w:val="28"/>
              </w:rPr>
              <w:t>TH: Bài hát "Ngày tết quê em"</w:t>
            </w:r>
          </w:p>
          <w:p w:rsidR="002C7CDB" w:rsidRDefault="00D161E7">
            <w:pPr>
              <w:pStyle w:val="TableParagraph"/>
              <w:spacing w:before="38"/>
              <w:ind w:left="107"/>
              <w:rPr>
                <w:sz w:val="28"/>
              </w:rPr>
            </w:pPr>
            <w:r>
              <w:rPr>
                <w:sz w:val="28"/>
              </w:rPr>
              <w:t>2. Đàm thoại:</w:t>
            </w:r>
          </w:p>
          <w:p w:rsidR="002C7CDB" w:rsidRDefault="00D161E7">
            <w:pPr>
              <w:pStyle w:val="TableParagraph"/>
              <w:numPr>
                <w:ilvl w:val="0"/>
                <w:numId w:val="617"/>
              </w:numPr>
              <w:tabs>
                <w:tab w:val="left" w:pos="272"/>
              </w:tabs>
              <w:spacing w:before="38"/>
              <w:rPr>
                <w:sz w:val="28"/>
              </w:rPr>
            </w:pPr>
            <w:r>
              <w:rPr>
                <w:sz w:val="28"/>
              </w:rPr>
              <w:t xml:space="preserve">Các con vừa đọc bài thơ gì? </w:t>
            </w:r>
            <w:r>
              <w:rPr>
                <w:spacing w:val="-3"/>
                <w:sz w:val="28"/>
              </w:rPr>
              <w:t xml:space="preserve">Do </w:t>
            </w:r>
            <w:r>
              <w:rPr>
                <w:sz w:val="28"/>
              </w:rPr>
              <w:t>ai sáng</w:t>
            </w:r>
            <w:r>
              <w:rPr>
                <w:spacing w:val="-4"/>
                <w:sz w:val="28"/>
              </w:rPr>
              <w:t xml:space="preserve"> </w:t>
            </w:r>
            <w:r>
              <w:rPr>
                <w:sz w:val="28"/>
              </w:rPr>
              <w:t>tác?</w:t>
            </w:r>
          </w:p>
          <w:p w:rsidR="002C7CDB" w:rsidRDefault="00D161E7">
            <w:pPr>
              <w:pStyle w:val="TableParagraph"/>
              <w:numPr>
                <w:ilvl w:val="0"/>
                <w:numId w:val="617"/>
              </w:numPr>
              <w:tabs>
                <w:tab w:val="left" w:pos="272"/>
              </w:tabs>
              <w:spacing w:before="38"/>
              <w:rPr>
                <w:sz w:val="28"/>
              </w:rPr>
            </w:pPr>
            <w:r>
              <w:rPr>
                <w:sz w:val="28"/>
              </w:rPr>
              <w:t>Bài thơ nói về cây</w:t>
            </w:r>
            <w:r>
              <w:rPr>
                <w:spacing w:val="-8"/>
                <w:sz w:val="28"/>
              </w:rPr>
              <w:t xml:space="preserve"> </w:t>
            </w:r>
            <w:r>
              <w:rPr>
                <w:sz w:val="28"/>
              </w:rPr>
              <w:t>gì?</w:t>
            </w:r>
          </w:p>
          <w:p w:rsidR="002C7CDB" w:rsidRDefault="00D161E7">
            <w:pPr>
              <w:pStyle w:val="TableParagraph"/>
              <w:numPr>
                <w:ilvl w:val="0"/>
                <w:numId w:val="617"/>
              </w:numPr>
              <w:tabs>
                <w:tab w:val="left" w:pos="272"/>
              </w:tabs>
              <w:spacing w:before="38"/>
              <w:rPr>
                <w:sz w:val="28"/>
              </w:rPr>
            </w:pPr>
            <w:r>
              <w:rPr>
                <w:sz w:val="28"/>
              </w:rPr>
              <w:t>Cây đào có vào những ngày</w:t>
            </w:r>
            <w:r>
              <w:rPr>
                <w:spacing w:val="-14"/>
                <w:sz w:val="28"/>
              </w:rPr>
              <w:t xml:space="preserve"> </w:t>
            </w:r>
            <w:r>
              <w:rPr>
                <w:sz w:val="28"/>
              </w:rPr>
              <w:t>nào?</w:t>
            </w:r>
          </w:p>
          <w:p w:rsidR="002C7CDB" w:rsidRDefault="00D161E7">
            <w:pPr>
              <w:pStyle w:val="TableParagraph"/>
              <w:numPr>
                <w:ilvl w:val="0"/>
                <w:numId w:val="617"/>
              </w:numPr>
              <w:tabs>
                <w:tab w:val="left" w:pos="272"/>
              </w:tabs>
              <w:spacing w:before="38"/>
              <w:rPr>
                <w:sz w:val="28"/>
              </w:rPr>
            </w:pPr>
            <w:r>
              <w:rPr>
                <w:sz w:val="28"/>
              </w:rPr>
              <w:t>Hoa đào có màu</w:t>
            </w:r>
            <w:r>
              <w:rPr>
                <w:spacing w:val="2"/>
                <w:sz w:val="28"/>
              </w:rPr>
              <w:t xml:space="preserve"> </w:t>
            </w:r>
            <w:r>
              <w:rPr>
                <w:sz w:val="28"/>
              </w:rPr>
              <w:t>gi?</w:t>
            </w:r>
          </w:p>
          <w:p w:rsidR="002C7CDB" w:rsidRDefault="00D161E7">
            <w:pPr>
              <w:pStyle w:val="TableParagraph"/>
              <w:numPr>
                <w:ilvl w:val="0"/>
                <w:numId w:val="617"/>
              </w:numPr>
              <w:tabs>
                <w:tab w:val="left" w:pos="272"/>
              </w:tabs>
              <w:spacing w:before="38"/>
              <w:rPr>
                <w:sz w:val="28"/>
              </w:rPr>
            </w:pPr>
            <w:r>
              <w:rPr>
                <w:sz w:val="28"/>
              </w:rPr>
              <w:t>Cô cho cả lớp đọc bài thơ 1</w:t>
            </w:r>
            <w:r>
              <w:rPr>
                <w:spacing w:val="-5"/>
                <w:sz w:val="28"/>
              </w:rPr>
              <w:t xml:space="preserve"> </w:t>
            </w:r>
            <w:r>
              <w:rPr>
                <w:sz w:val="28"/>
              </w:rPr>
              <w:t>lần.</w:t>
            </w:r>
          </w:p>
          <w:p w:rsidR="002C7CDB" w:rsidRDefault="00D161E7">
            <w:pPr>
              <w:pStyle w:val="TableParagraph"/>
              <w:numPr>
                <w:ilvl w:val="0"/>
                <w:numId w:val="616"/>
              </w:numPr>
              <w:tabs>
                <w:tab w:val="left" w:pos="320"/>
              </w:tabs>
              <w:spacing w:before="38" w:line="268" w:lineRule="auto"/>
              <w:ind w:right="394" w:firstLine="0"/>
              <w:rPr>
                <w:sz w:val="28"/>
              </w:rPr>
            </w:pPr>
            <w:r>
              <w:rPr>
                <w:sz w:val="28"/>
              </w:rPr>
              <w:t>Củng cố giáo dục: Yêu quý cây xanh</w:t>
            </w:r>
            <w:r>
              <w:rPr>
                <w:spacing w:val="-14"/>
                <w:sz w:val="28"/>
              </w:rPr>
              <w:t xml:space="preserve"> </w:t>
            </w:r>
            <w:r>
              <w:rPr>
                <w:sz w:val="28"/>
              </w:rPr>
              <w:t>ngày tết.</w:t>
            </w:r>
          </w:p>
          <w:p w:rsidR="002C7CDB" w:rsidRDefault="00D161E7">
            <w:pPr>
              <w:pStyle w:val="TableParagraph"/>
              <w:numPr>
                <w:ilvl w:val="0"/>
                <w:numId w:val="616"/>
              </w:numPr>
              <w:tabs>
                <w:tab w:val="left" w:pos="319"/>
              </w:tabs>
              <w:spacing w:line="307" w:lineRule="exact"/>
              <w:ind w:left="319"/>
              <w:rPr>
                <w:sz w:val="28"/>
              </w:rPr>
            </w:pPr>
            <w:r>
              <w:rPr>
                <w:spacing w:val="-5"/>
                <w:sz w:val="28"/>
              </w:rPr>
              <w:t xml:space="preserve">Kết </w:t>
            </w:r>
            <w:r>
              <w:rPr>
                <w:spacing w:val="-7"/>
                <w:sz w:val="28"/>
              </w:rPr>
              <w:t>thu</w:t>
            </w:r>
            <w:r>
              <w:rPr>
                <w:spacing w:val="-7"/>
                <w:position w:val="-3"/>
                <w:sz w:val="28"/>
              </w:rPr>
              <w:t>́</w:t>
            </w:r>
            <w:r>
              <w:rPr>
                <w:spacing w:val="-7"/>
                <w:sz w:val="28"/>
              </w:rPr>
              <w:t xml:space="preserve">c: </w:t>
            </w:r>
            <w:r>
              <w:rPr>
                <w:sz w:val="28"/>
              </w:rPr>
              <w:t xml:space="preserve">Cho </w:t>
            </w:r>
            <w:r>
              <w:rPr>
                <w:spacing w:val="-5"/>
                <w:sz w:val="28"/>
              </w:rPr>
              <w:t>tre</w:t>
            </w:r>
            <w:r>
              <w:rPr>
                <w:spacing w:val="-5"/>
                <w:position w:val="-3"/>
                <w:sz w:val="28"/>
              </w:rPr>
              <w:t xml:space="preserve">̉ </w:t>
            </w:r>
            <w:r>
              <w:rPr>
                <w:spacing w:val="-7"/>
                <w:sz w:val="28"/>
              </w:rPr>
              <w:t>ve</w:t>
            </w:r>
            <w:r>
              <w:rPr>
                <w:spacing w:val="-7"/>
                <w:position w:val="-3"/>
                <w:sz w:val="28"/>
              </w:rPr>
              <w:t xml:space="preserve">̀ </w:t>
            </w:r>
            <w:r>
              <w:rPr>
                <w:spacing w:val="-6"/>
                <w:sz w:val="28"/>
              </w:rPr>
              <w:t>ba</w:t>
            </w:r>
            <w:r>
              <w:rPr>
                <w:spacing w:val="-6"/>
                <w:position w:val="-3"/>
                <w:sz w:val="28"/>
              </w:rPr>
              <w:t>̀</w:t>
            </w:r>
            <w:r>
              <w:rPr>
                <w:spacing w:val="-6"/>
                <w:sz w:val="28"/>
              </w:rPr>
              <w:t xml:space="preserve">n </w:t>
            </w:r>
            <w:r>
              <w:rPr>
                <w:sz w:val="28"/>
              </w:rPr>
              <w:t xml:space="preserve">tô </w:t>
            </w:r>
            <w:r>
              <w:rPr>
                <w:spacing w:val="-7"/>
                <w:sz w:val="28"/>
              </w:rPr>
              <w:t>ma</w:t>
            </w:r>
            <w:r>
              <w:rPr>
                <w:spacing w:val="-7"/>
                <w:position w:val="-3"/>
                <w:sz w:val="28"/>
              </w:rPr>
              <w:t>̀</w:t>
            </w:r>
            <w:r>
              <w:rPr>
                <w:spacing w:val="-7"/>
                <w:sz w:val="28"/>
              </w:rPr>
              <w:t xml:space="preserve">u </w:t>
            </w:r>
            <w:r>
              <w:rPr>
                <w:sz w:val="28"/>
              </w:rPr>
              <w:t>hoa</w:t>
            </w:r>
            <w:r>
              <w:rPr>
                <w:spacing w:val="-4"/>
                <w:sz w:val="28"/>
              </w:rPr>
              <w:t xml:space="preserve"> </w:t>
            </w:r>
            <w:r>
              <w:rPr>
                <w:sz w:val="28"/>
              </w:rPr>
              <w:t>đào</w:t>
            </w:r>
          </w:p>
        </w:tc>
        <w:tc>
          <w:tcPr>
            <w:tcW w:w="3982" w:type="dxa"/>
          </w:tcPr>
          <w:p w:rsidR="002C7CDB" w:rsidRDefault="00D161E7">
            <w:pPr>
              <w:pStyle w:val="TableParagraph"/>
              <w:spacing w:before="33"/>
              <w:ind w:left="107"/>
              <w:rPr>
                <w:sz w:val="28"/>
              </w:rPr>
            </w:pPr>
            <w:r>
              <w:rPr>
                <w:sz w:val="28"/>
              </w:rPr>
              <w:t>Tre</w:t>
            </w:r>
            <w:r>
              <w:rPr>
                <w:position w:val="-2"/>
                <w:sz w:val="28"/>
              </w:rPr>
              <w:t xml:space="preserve">̉ </w:t>
            </w:r>
            <w:r>
              <w:rPr>
                <w:sz w:val="28"/>
              </w:rPr>
              <w:t>cu</w:t>
            </w:r>
            <w:r>
              <w:rPr>
                <w:position w:val="-3"/>
                <w:sz w:val="28"/>
              </w:rPr>
              <w:t>̀</w:t>
            </w:r>
            <w:r>
              <w:rPr>
                <w:sz w:val="28"/>
              </w:rPr>
              <w:t>ng cô tro</w:t>
            </w:r>
            <w:r>
              <w:rPr>
                <w:position w:val="-3"/>
                <w:sz w:val="28"/>
              </w:rPr>
              <w:t xml:space="preserve">̀ </w:t>
            </w:r>
            <w:r>
              <w:rPr>
                <w:sz w:val="28"/>
              </w:rPr>
              <w:t>chuyêṇ</w:t>
            </w:r>
          </w:p>
          <w:p w:rsidR="002C7CDB" w:rsidRDefault="002C7CDB">
            <w:pPr>
              <w:pStyle w:val="TableParagraph"/>
              <w:rPr>
                <w:b/>
                <w:sz w:val="34"/>
              </w:rPr>
            </w:pPr>
          </w:p>
          <w:p w:rsidR="002C7CDB" w:rsidRDefault="002C7CDB">
            <w:pPr>
              <w:pStyle w:val="TableParagraph"/>
              <w:rPr>
                <w:b/>
                <w:sz w:val="34"/>
              </w:rPr>
            </w:pPr>
          </w:p>
          <w:p w:rsidR="002C7CDB" w:rsidRDefault="002C7CDB">
            <w:pPr>
              <w:pStyle w:val="TableParagraph"/>
              <w:rPr>
                <w:b/>
                <w:sz w:val="34"/>
              </w:rPr>
            </w:pPr>
          </w:p>
          <w:p w:rsidR="002C7CDB" w:rsidRDefault="00D161E7">
            <w:pPr>
              <w:pStyle w:val="TableParagraph"/>
              <w:numPr>
                <w:ilvl w:val="0"/>
                <w:numId w:val="615"/>
              </w:numPr>
              <w:tabs>
                <w:tab w:val="left" w:pos="271"/>
              </w:tabs>
              <w:spacing w:before="263"/>
              <w:ind w:firstLine="0"/>
              <w:rPr>
                <w:sz w:val="28"/>
              </w:rPr>
            </w:pPr>
            <w:r>
              <w:rPr>
                <w:sz w:val="28"/>
              </w:rPr>
              <w:t>Nghe cô đọc bài</w:t>
            </w:r>
            <w:r>
              <w:rPr>
                <w:spacing w:val="-3"/>
                <w:sz w:val="28"/>
              </w:rPr>
              <w:t xml:space="preserve"> </w:t>
            </w:r>
            <w:r>
              <w:rPr>
                <w:sz w:val="28"/>
              </w:rPr>
              <w:t>thơ.</w:t>
            </w:r>
          </w:p>
          <w:p w:rsidR="002C7CDB" w:rsidRDefault="00D161E7">
            <w:pPr>
              <w:pStyle w:val="TableParagraph"/>
              <w:numPr>
                <w:ilvl w:val="0"/>
                <w:numId w:val="615"/>
              </w:numPr>
              <w:tabs>
                <w:tab w:val="left" w:pos="271"/>
              </w:tabs>
              <w:spacing w:before="38"/>
              <w:ind w:firstLine="0"/>
              <w:rPr>
                <w:sz w:val="28"/>
              </w:rPr>
            </w:pPr>
            <w:r>
              <w:rPr>
                <w:sz w:val="28"/>
              </w:rPr>
              <w:t>Cây đào</w:t>
            </w:r>
            <w:r>
              <w:rPr>
                <w:spacing w:val="-3"/>
                <w:sz w:val="28"/>
              </w:rPr>
              <w:t xml:space="preserve"> </w:t>
            </w:r>
            <w:r>
              <w:rPr>
                <w:sz w:val="28"/>
              </w:rPr>
              <w:t>.</w:t>
            </w:r>
          </w:p>
          <w:p w:rsidR="002C7CDB" w:rsidRDefault="00D161E7">
            <w:pPr>
              <w:pStyle w:val="TableParagraph"/>
              <w:numPr>
                <w:ilvl w:val="0"/>
                <w:numId w:val="615"/>
              </w:numPr>
              <w:tabs>
                <w:tab w:val="left" w:pos="271"/>
              </w:tabs>
              <w:spacing w:before="38"/>
              <w:ind w:firstLine="0"/>
              <w:rPr>
                <w:sz w:val="28"/>
              </w:rPr>
            </w:pPr>
            <w:r>
              <w:rPr>
                <w:sz w:val="28"/>
              </w:rPr>
              <w:t>Nghe cô đọc bài</w:t>
            </w:r>
            <w:r>
              <w:rPr>
                <w:spacing w:val="-2"/>
                <w:sz w:val="28"/>
              </w:rPr>
              <w:t xml:space="preserve"> </w:t>
            </w:r>
            <w:r>
              <w:rPr>
                <w:sz w:val="28"/>
              </w:rPr>
              <w:t>thơ</w:t>
            </w:r>
          </w:p>
          <w:p w:rsidR="002C7CDB" w:rsidRDefault="00D161E7">
            <w:pPr>
              <w:pStyle w:val="TableParagraph"/>
              <w:numPr>
                <w:ilvl w:val="0"/>
                <w:numId w:val="615"/>
              </w:numPr>
              <w:tabs>
                <w:tab w:val="left" w:pos="271"/>
              </w:tabs>
              <w:spacing w:before="39" w:line="268" w:lineRule="auto"/>
              <w:ind w:right="455" w:firstLine="0"/>
              <w:rPr>
                <w:sz w:val="28"/>
              </w:rPr>
            </w:pPr>
            <w:r>
              <w:rPr>
                <w:sz w:val="28"/>
              </w:rPr>
              <w:t>Nghe cô giảng nội bài thơ và đọc trích dẫn bài</w:t>
            </w:r>
            <w:r>
              <w:rPr>
                <w:spacing w:val="-2"/>
                <w:sz w:val="28"/>
              </w:rPr>
              <w:t xml:space="preserve"> </w:t>
            </w:r>
            <w:r>
              <w:rPr>
                <w:sz w:val="28"/>
              </w:rPr>
              <w:t>thơ.</w:t>
            </w:r>
          </w:p>
          <w:p w:rsidR="002C7CDB" w:rsidRDefault="002C7CDB">
            <w:pPr>
              <w:pStyle w:val="TableParagraph"/>
              <w:rPr>
                <w:b/>
                <w:sz w:val="30"/>
              </w:rPr>
            </w:pPr>
          </w:p>
          <w:p w:rsidR="002C7CDB" w:rsidRDefault="002C7CDB">
            <w:pPr>
              <w:pStyle w:val="TableParagraph"/>
              <w:spacing w:before="5"/>
              <w:rPr>
                <w:b/>
                <w:sz w:val="32"/>
              </w:rPr>
            </w:pPr>
          </w:p>
          <w:p w:rsidR="002C7CDB" w:rsidRDefault="00D161E7">
            <w:pPr>
              <w:pStyle w:val="TableParagraph"/>
              <w:numPr>
                <w:ilvl w:val="0"/>
                <w:numId w:val="615"/>
              </w:numPr>
              <w:tabs>
                <w:tab w:val="left" w:pos="271"/>
              </w:tabs>
              <w:ind w:firstLine="0"/>
              <w:rPr>
                <w:sz w:val="28"/>
              </w:rPr>
            </w:pPr>
            <w:r>
              <w:rPr>
                <w:sz w:val="28"/>
              </w:rPr>
              <w:t>Trẻ đọc cùng cô 2</w:t>
            </w:r>
            <w:r>
              <w:rPr>
                <w:spacing w:val="-5"/>
                <w:sz w:val="28"/>
              </w:rPr>
              <w:t xml:space="preserve"> </w:t>
            </w:r>
            <w:r>
              <w:rPr>
                <w:sz w:val="28"/>
              </w:rPr>
              <w:t>lần</w:t>
            </w:r>
          </w:p>
          <w:p w:rsidR="002C7CDB" w:rsidRDefault="00D161E7">
            <w:pPr>
              <w:pStyle w:val="TableParagraph"/>
              <w:numPr>
                <w:ilvl w:val="0"/>
                <w:numId w:val="615"/>
              </w:numPr>
              <w:tabs>
                <w:tab w:val="left" w:pos="271"/>
              </w:tabs>
              <w:spacing w:before="39"/>
              <w:ind w:firstLine="0"/>
              <w:rPr>
                <w:sz w:val="28"/>
              </w:rPr>
            </w:pPr>
            <w:r>
              <w:rPr>
                <w:sz w:val="28"/>
              </w:rPr>
              <w:t>Tổ , nhóm , cá nhân đ</w:t>
            </w:r>
            <w:r>
              <w:rPr>
                <w:spacing w:val="-7"/>
                <w:sz w:val="28"/>
              </w:rPr>
              <w:t xml:space="preserve"> </w:t>
            </w:r>
            <w:r>
              <w:rPr>
                <w:sz w:val="28"/>
              </w:rPr>
              <w:t>ọc</w:t>
            </w:r>
          </w:p>
          <w:p w:rsidR="002C7CDB" w:rsidRDefault="002C7CDB">
            <w:pPr>
              <w:pStyle w:val="TableParagraph"/>
              <w:spacing w:before="7"/>
              <w:rPr>
                <w:b/>
                <w:sz w:val="34"/>
              </w:rPr>
            </w:pPr>
          </w:p>
          <w:p w:rsidR="002C7CDB" w:rsidRDefault="00D161E7">
            <w:pPr>
              <w:pStyle w:val="TableParagraph"/>
              <w:numPr>
                <w:ilvl w:val="0"/>
                <w:numId w:val="615"/>
              </w:numPr>
              <w:tabs>
                <w:tab w:val="left" w:pos="271"/>
              </w:tabs>
              <w:ind w:firstLine="0"/>
              <w:rPr>
                <w:sz w:val="28"/>
              </w:rPr>
            </w:pPr>
            <w:r>
              <w:rPr>
                <w:sz w:val="28"/>
              </w:rPr>
              <w:t>Trẻ hát</w:t>
            </w:r>
          </w:p>
          <w:p w:rsidR="002C7CDB" w:rsidRDefault="002C7CDB">
            <w:pPr>
              <w:pStyle w:val="TableParagraph"/>
              <w:spacing w:before="7"/>
              <w:rPr>
                <w:b/>
                <w:sz w:val="34"/>
              </w:rPr>
            </w:pPr>
          </w:p>
          <w:p w:rsidR="002C7CDB" w:rsidRDefault="00D161E7">
            <w:pPr>
              <w:pStyle w:val="TableParagraph"/>
              <w:numPr>
                <w:ilvl w:val="0"/>
                <w:numId w:val="615"/>
              </w:numPr>
              <w:tabs>
                <w:tab w:val="left" w:pos="271"/>
              </w:tabs>
              <w:ind w:firstLine="0"/>
              <w:rPr>
                <w:sz w:val="28"/>
              </w:rPr>
            </w:pPr>
            <w:r>
              <w:rPr>
                <w:sz w:val="28"/>
              </w:rPr>
              <w:t>Bài thơ cây</w:t>
            </w:r>
            <w:r>
              <w:rPr>
                <w:spacing w:val="-4"/>
                <w:sz w:val="28"/>
              </w:rPr>
              <w:t xml:space="preserve"> </w:t>
            </w:r>
            <w:r>
              <w:rPr>
                <w:sz w:val="28"/>
              </w:rPr>
              <w:t>đào</w:t>
            </w:r>
          </w:p>
          <w:p w:rsidR="002C7CDB" w:rsidRDefault="00D161E7">
            <w:pPr>
              <w:pStyle w:val="TableParagraph"/>
              <w:numPr>
                <w:ilvl w:val="0"/>
                <w:numId w:val="615"/>
              </w:numPr>
              <w:tabs>
                <w:tab w:val="left" w:pos="271"/>
              </w:tabs>
              <w:spacing w:before="38"/>
              <w:ind w:firstLine="0"/>
              <w:rPr>
                <w:sz w:val="28"/>
              </w:rPr>
            </w:pPr>
            <w:r>
              <w:rPr>
                <w:sz w:val="28"/>
              </w:rPr>
              <w:t>Nói về cây</w:t>
            </w:r>
            <w:r>
              <w:rPr>
                <w:spacing w:val="-3"/>
                <w:sz w:val="28"/>
              </w:rPr>
              <w:t xml:space="preserve"> </w:t>
            </w:r>
            <w:r>
              <w:rPr>
                <w:sz w:val="28"/>
              </w:rPr>
              <w:t>đào</w:t>
            </w:r>
          </w:p>
          <w:p w:rsidR="002C7CDB" w:rsidRDefault="00D161E7">
            <w:pPr>
              <w:pStyle w:val="TableParagraph"/>
              <w:numPr>
                <w:ilvl w:val="0"/>
                <w:numId w:val="615"/>
              </w:numPr>
              <w:tabs>
                <w:tab w:val="left" w:pos="271"/>
              </w:tabs>
              <w:spacing w:before="38"/>
              <w:ind w:firstLine="0"/>
              <w:rPr>
                <w:sz w:val="28"/>
              </w:rPr>
            </w:pPr>
            <w:r>
              <w:rPr>
                <w:sz w:val="28"/>
              </w:rPr>
              <w:t>Vào những ngày</w:t>
            </w:r>
            <w:r>
              <w:rPr>
                <w:spacing w:val="-4"/>
                <w:sz w:val="28"/>
              </w:rPr>
              <w:t xml:space="preserve"> </w:t>
            </w:r>
            <w:r>
              <w:rPr>
                <w:sz w:val="28"/>
              </w:rPr>
              <w:t>tết</w:t>
            </w:r>
          </w:p>
          <w:p w:rsidR="002C7CDB" w:rsidRDefault="00D161E7">
            <w:pPr>
              <w:pStyle w:val="TableParagraph"/>
              <w:numPr>
                <w:ilvl w:val="0"/>
                <w:numId w:val="615"/>
              </w:numPr>
              <w:tabs>
                <w:tab w:val="left" w:pos="271"/>
              </w:tabs>
              <w:spacing w:before="38"/>
              <w:ind w:firstLine="0"/>
              <w:rPr>
                <w:sz w:val="28"/>
              </w:rPr>
            </w:pPr>
            <w:r>
              <w:rPr>
                <w:sz w:val="28"/>
              </w:rPr>
              <w:t>Hoa đào có màu</w:t>
            </w:r>
            <w:r>
              <w:rPr>
                <w:spacing w:val="2"/>
                <w:sz w:val="28"/>
              </w:rPr>
              <w:t xml:space="preserve"> </w:t>
            </w:r>
            <w:r>
              <w:rPr>
                <w:sz w:val="28"/>
              </w:rPr>
              <w:t>đỏ</w:t>
            </w:r>
          </w:p>
          <w:p w:rsidR="002C7CDB" w:rsidRDefault="00D161E7">
            <w:pPr>
              <w:pStyle w:val="TableParagraph"/>
              <w:numPr>
                <w:ilvl w:val="0"/>
                <w:numId w:val="615"/>
              </w:numPr>
              <w:tabs>
                <w:tab w:val="left" w:pos="271"/>
              </w:tabs>
              <w:spacing w:before="38"/>
              <w:ind w:firstLine="0"/>
              <w:rPr>
                <w:sz w:val="28"/>
              </w:rPr>
            </w:pPr>
            <w:r>
              <w:rPr>
                <w:sz w:val="28"/>
              </w:rPr>
              <w:t>Cả lớp đọc</w:t>
            </w:r>
            <w:r>
              <w:rPr>
                <w:spacing w:val="-2"/>
                <w:sz w:val="28"/>
              </w:rPr>
              <w:t xml:space="preserve"> </w:t>
            </w:r>
            <w:r>
              <w:rPr>
                <w:sz w:val="28"/>
              </w:rPr>
              <w:t>thơ</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spacing w:line="308" w:lineRule="exact"/>
              <w:ind w:left="107"/>
              <w:rPr>
                <w:sz w:val="28"/>
              </w:rPr>
            </w:pPr>
            <w:r>
              <w:rPr>
                <w:sz w:val="28"/>
              </w:rPr>
              <w:t>Trẻ tô màu</w:t>
            </w:r>
          </w:p>
        </w:tc>
      </w:tr>
    </w:tbl>
    <w:p w:rsidR="002C7CDB" w:rsidRDefault="002C7CDB">
      <w:pPr>
        <w:spacing w:line="308" w:lineRule="exact"/>
        <w:rPr>
          <w:sz w:val="28"/>
        </w:rPr>
        <w:sectPr w:rsidR="002C7CDB">
          <w:type w:val="continuous"/>
          <w:pgSz w:w="11910" w:h="16850"/>
          <w:pgMar w:top="780" w:right="440" w:bottom="1140" w:left="600" w:header="720" w:footer="720" w:gutter="0"/>
          <w:cols w:space="720"/>
        </w:sectPr>
      </w:pPr>
    </w:p>
    <w:p w:rsidR="002C7CDB" w:rsidRDefault="00D161E7">
      <w:pPr>
        <w:pStyle w:val="BodyText"/>
        <w:ind w:left="813"/>
        <w:rPr>
          <w:sz w:val="20"/>
        </w:rPr>
      </w:pPr>
      <w:r>
        <w:rPr>
          <w:sz w:val="20"/>
        </w:rPr>
      </w:r>
      <w:r>
        <w:rPr>
          <w:sz w:val="20"/>
        </w:rPr>
        <w:pict>
          <v:group id="_x0000_s1185" style="width:473.75pt;height:19pt;mso-position-horizontal-relative:char;mso-position-vertical-relative:line" coordsize="9475,380">
            <v:line id="_x0000_s1192" style="position:absolute" from="10,5" to="5483,5" strokeweight=".48pt"/>
            <v:line id="_x0000_s1191" style="position:absolute" from="5492,5" to="9465,5" strokeweight=".48pt"/>
            <v:line id="_x0000_s1190" style="position:absolute" from="10,374" to="5483,374" strokeweight=".48pt"/>
            <v:line id="_x0000_s1189" style="position:absolute" from="5487,0" to="5487,379" strokeweight=".48pt"/>
            <v:line id="_x0000_s1188" style="position:absolute" from="5492,374" to="9465,374" strokeweight=".48pt"/>
            <v:line id="_x0000_s1187" style="position:absolute" from="9470,0" to="9470,379" strokeweight=".48pt"/>
            <v:shape id="_x0000_s1186" type="#_x0000_t202" style="position:absolute;left:4;top:4;width:5483;height:370" filled="f" strokeweight=".48pt">
              <v:textbox inset="0,0,0,0">
                <w:txbxContent>
                  <w:p w:rsidR="002C7CDB" w:rsidRDefault="00D161E7">
                    <w:pPr>
                      <w:spacing w:before="31"/>
                      <w:ind w:left="103"/>
                      <w:rPr>
                        <w:sz w:val="28"/>
                      </w:rPr>
                    </w:pPr>
                    <w:r>
                      <w:rPr>
                        <w:sz w:val="28"/>
                      </w:rPr>
                      <w:t>ngày tết.</w:t>
                    </w:r>
                  </w:p>
                </w:txbxContent>
              </v:textbox>
            </v:shape>
            <w10:anchorlock/>
          </v:group>
        </w:pict>
      </w:r>
    </w:p>
    <w:p w:rsidR="002C7CDB" w:rsidRDefault="00D161E7">
      <w:pPr>
        <w:pStyle w:val="ListParagraph"/>
        <w:numPr>
          <w:ilvl w:val="0"/>
          <w:numId w:val="614"/>
        </w:numPr>
        <w:tabs>
          <w:tab w:val="left" w:pos="1100"/>
        </w:tabs>
        <w:spacing w:line="275" w:lineRule="exact"/>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1"/>
          <w:numId w:val="620"/>
        </w:numPr>
        <w:tabs>
          <w:tab w:val="left" w:pos="983"/>
        </w:tabs>
        <w:spacing w:before="33"/>
        <w:ind w:firstLine="0"/>
        <w:rPr>
          <w:sz w:val="28"/>
        </w:rPr>
      </w:pPr>
      <w:r>
        <w:rPr>
          <w:sz w:val="28"/>
        </w:rPr>
        <w:t>Hoạt động mục đích: Xem tranh ảnh về ngày</w:t>
      </w:r>
      <w:r>
        <w:rPr>
          <w:spacing w:val="-10"/>
          <w:sz w:val="28"/>
        </w:rPr>
        <w:t xml:space="preserve"> </w:t>
      </w:r>
      <w:r>
        <w:rPr>
          <w:sz w:val="28"/>
        </w:rPr>
        <w:t>tết.</w:t>
      </w:r>
    </w:p>
    <w:p w:rsidR="002C7CDB" w:rsidRDefault="00D161E7">
      <w:pPr>
        <w:pStyle w:val="ListParagraph"/>
        <w:numPr>
          <w:ilvl w:val="1"/>
          <w:numId w:val="620"/>
        </w:numPr>
        <w:tabs>
          <w:tab w:val="left" w:pos="983"/>
        </w:tabs>
        <w:spacing w:before="38" w:line="322" w:lineRule="exact"/>
        <w:ind w:firstLine="0"/>
        <w:rPr>
          <w:sz w:val="28"/>
        </w:rPr>
      </w:pPr>
      <w:r>
        <w:rPr>
          <w:sz w:val="28"/>
        </w:rPr>
        <w:t>TC- TCVĐ: Bắt chước dáng đi của các con vật, chó sói xấu tính, cáo và</w:t>
      </w:r>
      <w:r>
        <w:rPr>
          <w:spacing w:val="-19"/>
          <w:sz w:val="28"/>
        </w:rPr>
        <w:t xml:space="preserve"> </w:t>
      </w:r>
      <w:r>
        <w:rPr>
          <w:sz w:val="28"/>
        </w:rPr>
        <w:t>thỏ.</w:t>
      </w:r>
    </w:p>
    <w:p w:rsidR="002C7CDB" w:rsidRDefault="00D161E7">
      <w:pPr>
        <w:pStyle w:val="ListParagraph"/>
        <w:numPr>
          <w:ilvl w:val="1"/>
          <w:numId w:val="620"/>
        </w:numPr>
        <w:tabs>
          <w:tab w:val="left" w:pos="983"/>
        </w:tabs>
        <w:spacing w:before="25" w:line="213" w:lineRule="auto"/>
        <w:ind w:right="1064"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5"/>
          <w:sz w:val="28"/>
        </w:rPr>
        <w:t>phấn</w:t>
      </w:r>
    </w:p>
    <w:p w:rsidR="002C7CDB" w:rsidRDefault="00D161E7">
      <w:pPr>
        <w:pStyle w:val="Heading4"/>
        <w:numPr>
          <w:ilvl w:val="0"/>
          <w:numId w:val="614"/>
        </w:numPr>
        <w:tabs>
          <w:tab w:val="left" w:pos="1100"/>
        </w:tabs>
        <w:spacing w:line="293" w:lineRule="exact"/>
      </w:pPr>
      <w:r>
        <w:t>Hoạt động</w:t>
      </w:r>
      <w:r>
        <w:rPr>
          <w:spacing w:val="-4"/>
        </w:rPr>
        <w:t xml:space="preserve"> </w:t>
      </w:r>
      <w:r>
        <w:t>góc</w:t>
      </w:r>
    </w:p>
    <w:p w:rsidR="002C7CDB" w:rsidRDefault="00D161E7">
      <w:pPr>
        <w:pStyle w:val="ListParagraph"/>
        <w:numPr>
          <w:ilvl w:val="1"/>
          <w:numId w:val="620"/>
        </w:numPr>
        <w:tabs>
          <w:tab w:val="left" w:pos="983"/>
        </w:tabs>
        <w:spacing w:before="57"/>
        <w:ind w:firstLine="0"/>
        <w:rPr>
          <w:sz w:val="28"/>
        </w:rPr>
      </w:pPr>
      <w:r>
        <w:rPr>
          <w:sz w:val="28"/>
        </w:rPr>
        <w:t>Góc phân vai: Gia đình đi chơi tết, cửa hàng bách hoá.</w:t>
      </w:r>
    </w:p>
    <w:p w:rsidR="002C7CDB" w:rsidRDefault="00D161E7">
      <w:pPr>
        <w:pStyle w:val="ListParagraph"/>
        <w:numPr>
          <w:ilvl w:val="1"/>
          <w:numId w:val="620"/>
        </w:numPr>
        <w:tabs>
          <w:tab w:val="left" w:pos="983"/>
        </w:tabs>
        <w:spacing w:before="59"/>
        <w:ind w:firstLine="0"/>
        <w:rPr>
          <w:sz w:val="28"/>
        </w:rPr>
      </w:pPr>
      <w:r>
        <w:rPr>
          <w:sz w:val="28"/>
        </w:rPr>
        <w:t>Góc xây dựng: Xếp chùa " Một</w:t>
      </w:r>
      <w:r>
        <w:rPr>
          <w:spacing w:val="-2"/>
          <w:sz w:val="28"/>
        </w:rPr>
        <w:t xml:space="preserve"> </w:t>
      </w:r>
      <w:r>
        <w:rPr>
          <w:sz w:val="28"/>
        </w:rPr>
        <w:t>cột"</w:t>
      </w:r>
    </w:p>
    <w:p w:rsidR="002C7CDB" w:rsidRDefault="00D161E7">
      <w:pPr>
        <w:pStyle w:val="ListParagraph"/>
        <w:numPr>
          <w:ilvl w:val="1"/>
          <w:numId w:val="620"/>
        </w:numPr>
        <w:tabs>
          <w:tab w:val="left" w:pos="983"/>
        </w:tabs>
        <w:spacing w:before="60" w:line="322" w:lineRule="exact"/>
        <w:ind w:firstLine="0"/>
        <w:rPr>
          <w:sz w:val="28"/>
        </w:rPr>
      </w:pPr>
      <w:r>
        <w:rPr>
          <w:sz w:val="28"/>
        </w:rPr>
        <w:t>Góc tạo hình: Tô màu tranh ,nặn các loại hoa, đồ vật phục vụ ngày</w:t>
      </w:r>
      <w:r>
        <w:rPr>
          <w:spacing w:val="-17"/>
          <w:sz w:val="28"/>
        </w:rPr>
        <w:t xml:space="preserve"> </w:t>
      </w:r>
      <w:r>
        <w:rPr>
          <w:sz w:val="28"/>
        </w:rPr>
        <w:t>tết.</w:t>
      </w:r>
    </w:p>
    <w:p w:rsidR="002C7CDB" w:rsidRDefault="00D161E7">
      <w:pPr>
        <w:pStyle w:val="ListParagraph"/>
        <w:numPr>
          <w:ilvl w:val="1"/>
          <w:numId w:val="620"/>
        </w:numPr>
        <w:tabs>
          <w:tab w:val="left" w:pos="983"/>
        </w:tabs>
        <w:ind w:firstLine="0"/>
        <w:rPr>
          <w:sz w:val="28"/>
        </w:rPr>
      </w:pPr>
      <w:r>
        <w:rPr>
          <w:sz w:val="28"/>
        </w:rPr>
        <w:t>Góc sách: Xem tranh ảnh về ngày</w:t>
      </w:r>
      <w:r>
        <w:rPr>
          <w:spacing w:val="-11"/>
          <w:sz w:val="28"/>
        </w:rPr>
        <w:t xml:space="preserve"> </w:t>
      </w:r>
      <w:r>
        <w:rPr>
          <w:sz w:val="28"/>
        </w:rPr>
        <w:t>tết</w:t>
      </w:r>
    </w:p>
    <w:p w:rsidR="002C7CDB" w:rsidRDefault="00D161E7">
      <w:pPr>
        <w:pStyle w:val="Heading4"/>
        <w:spacing w:before="60"/>
        <w:ind w:left="818"/>
      </w:pPr>
      <w:r>
        <w:rPr>
          <w:b w:val="0"/>
        </w:rPr>
        <w:t>.</w:t>
      </w:r>
      <w:r>
        <w:t>4. Vệ sinh – ăn ngủ - trưa.</w:t>
      </w:r>
    </w:p>
    <w:p w:rsidR="002C7CDB" w:rsidRDefault="00D161E7">
      <w:pPr>
        <w:spacing w:before="66"/>
        <w:ind w:left="3617"/>
        <w:rPr>
          <w:b/>
          <w:sz w:val="32"/>
        </w:rPr>
      </w:pPr>
      <w:r>
        <w:rPr>
          <w:b/>
          <w:sz w:val="32"/>
        </w:rPr>
        <w:t>B. HOẠT ĐỘNG CHIỀU.</w:t>
      </w:r>
    </w:p>
    <w:p w:rsidR="002C7CDB" w:rsidRDefault="00D161E7">
      <w:pPr>
        <w:spacing w:before="60" w:line="268" w:lineRule="auto"/>
        <w:ind w:left="818" w:right="4944"/>
        <w:rPr>
          <w:b/>
          <w:sz w:val="28"/>
        </w:rPr>
      </w:pPr>
      <w:r>
        <w:rPr>
          <w:b/>
          <w:sz w:val="28"/>
        </w:rPr>
        <w:t>ÔN: Hoạt động chung có mục đích học tập</w:t>
      </w:r>
      <w:bookmarkStart w:id="34" w:name="Lĩnh_vực_giáo_dục__phát_triển_ngôn_ngữ"/>
      <w:bookmarkEnd w:id="34"/>
      <w:r>
        <w:rPr>
          <w:b/>
          <w:sz w:val="28"/>
        </w:rPr>
        <w:t xml:space="preserve"> Lĩnh vực giáo dục phát triển ngôn ngữ</w:t>
      </w:r>
    </w:p>
    <w:p w:rsidR="002C7CDB" w:rsidRDefault="00D161E7">
      <w:pPr>
        <w:spacing w:line="321" w:lineRule="exact"/>
        <w:ind w:left="658" w:right="251"/>
        <w:jc w:val="center"/>
        <w:rPr>
          <w:b/>
          <w:sz w:val="28"/>
        </w:rPr>
      </w:pPr>
      <w:bookmarkStart w:id="35" w:name="Thơ_:_CÂY_ĐÀO"/>
      <w:bookmarkEnd w:id="35"/>
      <w:r>
        <w:rPr>
          <w:b/>
          <w:sz w:val="28"/>
        </w:rPr>
        <w:t>Thơ : CÂY ĐÀO</w:t>
      </w:r>
    </w:p>
    <w:p w:rsidR="002C7CDB" w:rsidRDefault="002C7CDB">
      <w:pPr>
        <w:spacing w:line="321" w:lineRule="exact"/>
        <w:jc w:val="center"/>
        <w:rPr>
          <w:sz w:val="28"/>
        </w:rPr>
        <w:sectPr w:rsidR="002C7CDB">
          <w:pgSz w:w="11910" w:h="16850"/>
          <w:pgMar w:top="860" w:right="440" w:bottom="1140" w:left="600" w:header="0" w:footer="953" w:gutter="0"/>
          <w:cols w:space="720"/>
        </w:sectPr>
      </w:pPr>
    </w:p>
    <w:p w:rsidR="002C7CDB" w:rsidRDefault="00D161E7">
      <w:pPr>
        <w:pStyle w:val="BodyText"/>
        <w:spacing w:before="33" w:line="371" w:lineRule="exact"/>
        <w:jc w:val="right"/>
      </w:pPr>
      <w:r>
        <w:lastRenderedPageBreak/>
        <w:t>Ti</w:t>
      </w:r>
      <w:r>
        <w:rPr>
          <w:position w:val="-4"/>
        </w:rPr>
        <w:t>́</w:t>
      </w:r>
      <w:r>
        <w:t>ch hơp</w:t>
      </w:r>
    </w:p>
    <w:p w:rsidR="002C7CDB" w:rsidRDefault="00D161E7">
      <w:pPr>
        <w:pStyle w:val="BodyText"/>
        <w:spacing w:before="33"/>
        <w:ind w:left="68"/>
      </w:pPr>
      <w:r>
        <w:br w:type="column"/>
      </w:r>
      <w:r>
        <w:lastRenderedPageBreak/>
        <w:t>: Âm nhạc: Ngày tết quê em.</w:t>
      </w:r>
    </w:p>
    <w:p w:rsidR="002C7CDB" w:rsidRDefault="002C7CDB">
      <w:pPr>
        <w:sectPr w:rsidR="002C7CDB">
          <w:type w:val="continuous"/>
          <w:pgSz w:w="11910" w:h="16850"/>
          <w:pgMar w:top="780" w:right="440" w:bottom="1140" w:left="600" w:header="720" w:footer="720" w:gutter="0"/>
          <w:cols w:num="2" w:space="720" w:equalWidth="0">
            <w:col w:w="3966" w:space="40"/>
            <w:col w:w="6864"/>
          </w:cols>
        </w:sectPr>
      </w:pPr>
    </w:p>
    <w:p w:rsidR="002C7CDB" w:rsidRDefault="002C7CDB">
      <w:pPr>
        <w:pStyle w:val="BodyText"/>
        <w:spacing w:before="9"/>
        <w:rPr>
          <w:sz w:val="30"/>
        </w:rPr>
      </w:pPr>
    </w:p>
    <w:p w:rsidR="002C7CDB" w:rsidRDefault="00D161E7">
      <w:pPr>
        <w:pStyle w:val="Heading4"/>
        <w:numPr>
          <w:ilvl w:val="1"/>
          <w:numId w:val="614"/>
        </w:numPr>
        <w:tabs>
          <w:tab w:val="left" w:pos="1069"/>
        </w:tabs>
      </w:pPr>
      <w:r>
        <w:t>Mục đích yêu</w:t>
      </w:r>
      <w:r>
        <w:rPr>
          <w:spacing w:val="-6"/>
        </w:rPr>
        <w:t xml:space="preserve"> </w:t>
      </w:r>
      <w:r>
        <w:t>cầu</w:t>
      </w:r>
    </w:p>
    <w:p w:rsidR="002C7CDB" w:rsidRDefault="00D161E7">
      <w:pPr>
        <w:spacing w:line="311" w:lineRule="exact"/>
        <w:jc w:val="right"/>
        <w:rPr>
          <w:sz w:val="28"/>
        </w:rPr>
      </w:pPr>
      <w:r>
        <w:br w:type="column"/>
      </w:r>
      <w:r>
        <w:rPr>
          <w:sz w:val="28"/>
        </w:rPr>
        <w:lastRenderedPageBreak/>
        <w:t>Tao</w:t>
      </w:r>
    </w:p>
    <w:p w:rsidR="002C7CDB" w:rsidRDefault="00D161E7">
      <w:pPr>
        <w:pStyle w:val="BodyText"/>
        <w:spacing w:line="361" w:lineRule="exact"/>
        <w:ind w:left="120"/>
      </w:pPr>
      <w:r>
        <w:br w:type="column"/>
      </w:r>
      <w:r>
        <w:lastRenderedPageBreak/>
        <w:t>hi</w:t>
      </w:r>
      <w:r>
        <w:rPr>
          <w:position w:val="-4"/>
        </w:rPr>
        <w:t>̀</w:t>
      </w:r>
      <w:r>
        <w:t>nh: Tô ma</w:t>
      </w:r>
      <w:r>
        <w:rPr>
          <w:position w:val="-3"/>
        </w:rPr>
        <w:t>̀</w:t>
      </w:r>
      <w:r>
        <w:t>u hoa đào ngày tết</w:t>
      </w:r>
    </w:p>
    <w:p w:rsidR="002C7CDB" w:rsidRDefault="002C7CDB">
      <w:pPr>
        <w:spacing w:line="361" w:lineRule="exact"/>
        <w:sectPr w:rsidR="002C7CDB">
          <w:type w:val="continuous"/>
          <w:pgSz w:w="11910" w:h="16850"/>
          <w:pgMar w:top="780" w:right="440" w:bottom="1140" w:left="600" w:header="720" w:footer="720" w:gutter="0"/>
          <w:cols w:num="3" w:space="720" w:equalWidth="0">
            <w:col w:w="3218" w:space="966"/>
            <w:col w:w="1165" w:space="39"/>
            <w:col w:w="5482"/>
          </w:cols>
        </w:sectPr>
      </w:pPr>
    </w:p>
    <w:p w:rsidR="002C7CDB" w:rsidRDefault="00D161E7">
      <w:pPr>
        <w:pStyle w:val="ListParagraph"/>
        <w:numPr>
          <w:ilvl w:val="1"/>
          <w:numId w:val="620"/>
        </w:numPr>
        <w:tabs>
          <w:tab w:val="left" w:pos="983"/>
        </w:tabs>
        <w:spacing w:before="34"/>
        <w:ind w:firstLine="0"/>
        <w:rPr>
          <w:sz w:val="28"/>
        </w:rPr>
      </w:pPr>
      <w:r>
        <w:rPr>
          <w:sz w:val="28"/>
        </w:rPr>
        <w:lastRenderedPageBreak/>
        <w:t>Phát triển ngôn ngữ mạch lạc, xúc cảm tình cảm của trẻ qua bài</w:t>
      </w:r>
      <w:r>
        <w:rPr>
          <w:spacing w:val="-17"/>
          <w:sz w:val="28"/>
        </w:rPr>
        <w:t xml:space="preserve"> </w:t>
      </w:r>
      <w:r>
        <w:rPr>
          <w:sz w:val="28"/>
        </w:rPr>
        <w:t>thơ.</w:t>
      </w:r>
    </w:p>
    <w:p w:rsidR="002C7CDB" w:rsidRDefault="00D161E7">
      <w:pPr>
        <w:pStyle w:val="ListParagraph"/>
        <w:numPr>
          <w:ilvl w:val="1"/>
          <w:numId w:val="620"/>
        </w:numPr>
        <w:tabs>
          <w:tab w:val="left" w:pos="983"/>
        </w:tabs>
        <w:spacing w:before="38"/>
        <w:ind w:firstLine="0"/>
        <w:rPr>
          <w:sz w:val="28"/>
        </w:rPr>
      </w:pPr>
      <w:r>
        <w:rPr>
          <w:sz w:val="28"/>
        </w:rPr>
        <w:t>Trẻ hiểu được nội dung bài thơ, nhớ tên bài thơ,biết đọc thơ diễn</w:t>
      </w:r>
      <w:r>
        <w:rPr>
          <w:spacing w:val="-17"/>
          <w:sz w:val="28"/>
        </w:rPr>
        <w:t xml:space="preserve"> </w:t>
      </w:r>
      <w:r>
        <w:rPr>
          <w:sz w:val="28"/>
        </w:rPr>
        <w:t>cảm.</w:t>
      </w:r>
    </w:p>
    <w:p w:rsidR="002C7CDB" w:rsidRDefault="00D161E7">
      <w:pPr>
        <w:pStyle w:val="ListParagraph"/>
        <w:numPr>
          <w:ilvl w:val="1"/>
          <w:numId w:val="620"/>
        </w:numPr>
        <w:tabs>
          <w:tab w:val="left" w:pos="983"/>
        </w:tabs>
        <w:spacing w:before="38"/>
        <w:ind w:firstLine="0"/>
        <w:rPr>
          <w:sz w:val="28"/>
        </w:rPr>
      </w:pPr>
      <w:r>
        <w:rPr>
          <w:sz w:val="28"/>
        </w:rPr>
        <w:t>Rèn kỹ năng trả lời câu hỏi của cô trọn</w:t>
      </w:r>
      <w:r>
        <w:rPr>
          <w:spacing w:val="-19"/>
          <w:sz w:val="28"/>
        </w:rPr>
        <w:t xml:space="preserve"> </w:t>
      </w:r>
      <w:r>
        <w:rPr>
          <w:sz w:val="28"/>
        </w:rPr>
        <w:t>vẹn</w:t>
      </w:r>
    </w:p>
    <w:p w:rsidR="002C7CDB" w:rsidRDefault="00D161E7">
      <w:pPr>
        <w:pStyle w:val="ListParagraph"/>
        <w:numPr>
          <w:ilvl w:val="1"/>
          <w:numId w:val="620"/>
        </w:numPr>
        <w:tabs>
          <w:tab w:val="left" w:pos="983"/>
        </w:tabs>
        <w:spacing w:before="38"/>
        <w:ind w:firstLine="0"/>
        <w:rPr>
          <w:sz w:val="28"/>
        </w:rPr>
      </w:pPr>
      <w:r>
        <w:rPr>
          <w:sz w:val="28"/>
        </w:rPr>
        <w:t>Trẻ biết yêu quý tôn trọng tập tục của ngày tết cổ</w:t>
      </w:r>
      <w:r>
        <w:rPr>
          <w:spacing w:val="-4"/>
          <w:sz w:val="28"/>
        </w:rPr>
        <w:t xml:space="preserve"> </w:t>
      </w:r>
      <w:r>
        <w:rPr>
          <w:sz w:val="28"/>
        </w:rPr>
        <w:t>truyền.</w:t>
      </w:r>
    </w:p>
    <w:p w:rsidR="002C7CDB" w:rsidRDefault="00D161E7">
      <w:pPr>
        <w:pStyle w:val="Heading4"/>
        <w:numPr>
          <w:ilvl w:val="1"/>
          <w:numId w:val="614"/>
        </w:numPr>
        <w:tabs>
          <w:tab w:val="left" w:pos="1179"/>
        </w:tabs>
        <w:spacing w:before="43"/>
        <w:ind w:left="1178" w:hanging="360"/>
      </w:pPr>
      <w:r>
        <w:t>Chuẩn</w:t>
      </w:r>
      <w:r>
        <w:rPr>
          <w:spacing w:val="-1"/>
        </w:rPr>
        <w:t xml:space="preserve"> </w:t>
      </w:r>
      <w:r>
        <w:t>bị</w:t>
      </w:r>
    </w:p>
    <w:p w:rsidR="002C7CDB" w:rsidRDefault="00D161E7">
      <w:pPr>
        <w:pStyle w:val="ListParagraph"/>
        <w:numPr>
          <w:ilvl w:val="0"/>
          <w:numId w:val="613"/>
        </w:numPr>
        <w:tabs>
          <w:tab w:val="left" w:pos="1031"/>
        </w:tabs>
        <w:spacing w:before="25"/>
        <w:rPr>
          <w:sz w:val="28"/>
        </w:rPr>
      </w:pPr>
      <w:r>
        <w:rPr>
          <w:spacing w:val="-1"/>
          <w:sz w:val="28"/>
        </w:rPr>
        <w:t>C</w:t>
      </w:r>
      <w:r>
        <w:rPr>
          <w:spacing w:val="-2"/>
          <w:sz w:val="28"/>
        </w:rPr>
        <w:t>h</w:t>
      </w:r>
      <w:r>
        <w:rPr>
          <w:spacing w:val="1"/>
          <w:sz w:val="28"/>
        </w:rPr>
        <w:t>u</w:t>
      </w:r>
      <w:r>
        <w:rPr>
          <w:spacing w:val="-22"/>
          <w:sz w:val="28"/>
        </w:rPr>
        <w:t>â</w:t>
      </w:r>
      <w:r>
        <w:rPr>
          <w:spacing w:val="19"/>
          <w:position w:val="1"/>
          <w:sz w:val="28"/>
        </w:rPr>
        <w:t>̉</w:t>
      </w:r>
      <w:r>
        <w:rPr>
          <w:sz w:val="28"/>
        </w:rPr>
        <w:t>n</w:t>
      </w:r>
      <w:r>
        <w:rPr>
          <w:sz w:val="28"/>
        </w:rPr>
        <w:t xml:space="preserve"> </w:t>
      </w:r>
      <w:r>
        <w:rPr>
          <w:spacing w:val="-2"/>
          <w:sz w:val="28"/>
        </w:rPr>
        <w:t>b</w:t>
      </w:r>
      <w:r>
        <w:rPr>
          <w:sz w:val="28"/>
        </w:rPr>
        <w:t>i</w:t>
      </w:r>
      <w:r>
        <w:rPr>
          <w:sz w:val="28"/>
        </w:rPr>
        <w:t xml:space="preserve"> </w:t>
      </w:r>
      <w:r>
        <w:rPr>
          <w:sz w:val="28"/>
        </w:rPr>
        <w:t>̣</w:t>
      </w:r>
      <w:r>
        <w:rPr>
          <w:spacing w:val="-3"/>
          <w:sz w:val="28"/>
        </w:rPr>
        <w:t xml:space="preserve"> </w:t>
      </w:r>
      <w:r>
        <w:rPr>
          <w:sz w:val="28"/>
        </w:rPr>
        <w:t>c</w:t>
      </w:r>
      <w:r>
        <w:rPr>
          <w:spacing w:val="1"/>
          <w:sz w:val="28"/>
        </w:rPr>
        <w:t>ủ</w:t>
      </w:r>
      <w:r>
        <w:rPr>
          <w:sz w:val="28"/>
        </w:rPr>
        <w:t>a</w:t>
      </w:r>
      <w:r>
        <w:rPr>
          <w:sz w:val="28"/>
        </w:rPr>
        <w:t xml:space="preserve"> </w:t>
      </w:r>
      <w:r>
        <w:rPr>
          <w:sz w:val="28"/>
        </w:rPr>
        <w:t>c</w:t>
      </w:r>
      <w:r>
        <w:rPr>
          <w:spacing w:val="-2"/>
          <w:sz w:val="28"/>
        </w:rPr>
        <w:t>ô</w:t>
      </w:r>
      <w:r>
        <w:rPr>
          <w:sz w:val="28"/>
        </w:rPr>
        <w:t>:</w:t>
      </w:r>
      <w:r>
        <w:rPr>
          <w:spacing w:val="-1"/>
          <w:sz w:val="28"/>
        </w:rPr>
        <w:t xml:space="preserve"> </w:t>
      </w:r>
      <w:r>
        <w:rPr>
          <w:sz w:val="28"/>
        </w:rPr>
        <w:t>-</w:t>
      </w:r>
      <w:r>
        <w:rPr>
          <w:spacing w:val="-1"/>
          <w:sz w:val="28"/>
        </w:rPr>
        <w:t xml:space="preserve"> </w:t>
      </w:r>
      <w:r>
        <w:rPr>
          <w:spacing w:val="-1"/>
          <w:sz w:val="28"/>
        </w:rPr>
        <w:t>C</w:t>
      </w:r>
      <w:r>
        <w:rPr>
          <w:sz w:val="28"/>
        </w:rPr>
        <w:t>ô</w:t>
      </w:r>
      <w:r>
        <w:rPr>
          <w:sz w:val="28"/>
        </w:rPr>
        <w:t xml:space="preserve"> </w:t>
      </w:r>
      <w:r>
        <w:rPr>
          <w:spacing w:val="-2"/>
          <w:sz w:val="28"/>
        </w:rPr>
        <w:t>th</w:t>
      </w:r>
      <w:r>
        <w:rPr>
          <w:spacing w:val="1"/>
          <w:sz w:val="28"/>
        </w:rPr>
        <w:t>uô</w:t>
      </w:r>
      <w:r>
        <w:rPr>
          <w:sz w:val="28"/>
        </w:rPr>
        <w:t>c</w:t>
      </w:r>
      <w:r>
        <w:rPr>
          <w:spacing w:val="-3"/>
          <w:sz w:val="28"/>
        </w:rPr>
        <w:t xml:space="preserve"> </w:t>
      </w:r>
      <w:r>
        <w:rPr>
          <w:sz w:val="28"/>
        </w:rPr>
        <w:t>b</w:t>
      </w:r>
      <w:r>
        <w:rPr>
          <w:spacing w:val="-3"/>
          <w:sz w:val="28"/>
        </w:rPr>
        <w:t>à</w:t>
      </w:r>
      <w:r>
        <w:rPr>
          <w:sz w:val="28"/>
        </w:rPr>
        <w:t>i</w:t>
      </w:r>
      <w:r>
        <w:rPr>
          <w:spacing w:val="1"/>
          <w:sz w:val="28"/>
        </w:rPr>
        <w:t xml:space="preserve"> </w:t>
      </w:r>
      <w:r>
        <w:rPr>
          <w:spacing w:val="-2"/>
          <w:sz w:val="28"/>
        </w:rPr>
        <w:t>t</w:t>
      </w:r>
      <w:r>
        <w:rPr>
          <w:spacing w:val="1"/>
          <w:sz w:val="28"/>
        </w:rPr>
        <w:t>h</w:t>
      </w:r>
      <w:r>
        <w:rPr>
          <w:sz w:val="28"/>
        </w:rPr>
        <w:t>ơ.</w:t>
      </w:r>
    </w:p>
    <w:p w:rsidR="002C7CDB" w:rsidRDefault="00D161E7">
      <w:pPr>
        <w:pStyle w:val="ListParagraph"/>
        <w:numPr>
          <w:ilvl w:val="1"/>
          <w:numId w:val="613"/>
        </w:numPr>
        <w:tabs>
          <w:tab w:val="left" w:pos="3222"/>
        </w:tabs>
        <w:spacing w:before="36"/>
        <w:ind w:hanging="235"/>
        <w:rPr>
          <w:sz w:val="28"/>
        </w:rPr>
      </w:pPr>
      <w:r>
        <w:rPr>
          <w:sz w:val="28"/>
        </w:rPr>
        <w:t>Tranh minh họa bài thơ, que</w:t>
      </w:r>
      <w:r>
        <w:rPr>
          <w:spacing w:val="-2"/>
          <w:sz w:val="28"/>
        </w:rPr>
        <w:t xml:space="preserve"> </w:t>
      </w:r>
      <w:r>
        <w:rPr>
          <w:sz w:val="28"/>
        </w:rPr>
        <w:t>chỉ.</w:t>
      </w:r>
    </w:p>
    <w:p w:rsidR="002C7CDB" w:rsidRDefault="00D161E7">
      <w:pPr>
        <w:pStyle w:val="ListParagraph"/>
        <w:numPr>
          <w:ilvl w:val="0"/>
          <w:numId w:val="613"/>
        </w:numPr>
        <w:tabs>
          <w:tab w:val="left" w:pos="1031"/>
        </w:tabs>
        <w:spacing w:before="38"/>
        <w:rPr>
          <w:sz w:val="28"/>
        </w:rPr>
      </w:pPr>
      <w:r>
        <w:rPr>
          <w:spacing w:val="-4"/>
          <w:sz w:val="28"/>
        </w:rPr>
        <w:t xml:space="preserve">Chuẩn </w:t>
      </w:r>
      <w:r>
        <w:rPr>
          <w:sz w:val="28"/>
        </w:rPr>
        <w:t>bi của trẻ: - Trẻ thuộc bài hát: “Ngày tết quê em”</w:t>
      </w:r>
    </w:p>
    <w:p w:rsidR="002C7CDB" w:rsidRDefault="00D161E7">
      <w:pPr>
        <w:pStyle w:val="ListParagraph"/>
        <w:numPr>
          <w:ilvl w:val="1"/>
          <w:numId w:val="613"/>
        </w:numPr>
        <w:tabs>
          <w:tab w:val="left" w:pos="3153"/>
        </w:tabs>
        <w:spacing w:before="38" w:line="344" w:lineRule="exact"/>
        <w:ind w:left="3152" w:hanging="166"/>
        <w:rPr>
          <w:sz w:val="28"/>
        </w:rPr>
      </w:pPr>
      <w:r>
        <w:rPr>
          <w:sz w:val="28"/>
        </w:rPr>
        <w:t xml:space="preserve">Tranh hoa đào chưa tô màu, </w:t>
      </w:r>
      <w:r>
        <w:rPr>
          <w:spacing w:val="-8"/>
          <w:sz w:val="28"/>
        </w:rPr>
        <w:t>bu</w:t>
      </w:r>
      <w:r>
        <w:rPr>
          <w:spacing w:val="-8"/>
          <w:position w:val="-3"/>
          <w:sz w:val="28"/>
        </w:rPr>
        <w:t>́</w:t>
      </w:r>
      <w:r>
        <w:rPr>
          <w:spacing w:val="-8"/>
          <w:sz w:val="28"/>
        </w:rPr>
        <w:t xml:space="preserve">t </w:t>
      </w:r>
      <w:r>
        <w:rPr>
          <w:spacing w:val="-4"/>
          <w:sz w:val="28"/>
        </w:rPr>
        <w:t>sa</w:t>
      </w:r>
      <w:r>
        <w:rPr>
          <w:spacing w:val="-4"/>
          <w:position w:val="-3"/>
          <w:sz w:val="28"/>
        </w:rPr>
        <w:t>́</w:t>
      </w:r>
      <w:r>
        <w:rPr>
          <w:spacing w:val="-4"/>
          <w:sz w:val="28"/>
        </w:rPr>
        <w:t xml:space="preserve">p, </w:t>
      </w:r>
      <w:r>
        <w:rPr>
          <w:spacing w:val="-6"/>
          <w:sz w:val="28"/>
        </w:rPr>
        <w:t>ba</w:t>
      </w:r>
      <w:r>
        <w:rPr>
          <w:spacing w:val="-6"/>
          <w:position w:val="-3"/>
          <w:sz w:val="28"/>
        </w:rPr>
        <w:t>̀</w:t>
      </w:r>
      <w:r>
        <w:rPr>
          <w:spacing w:val="-6"/>
          <w:sz w:val="28"/>
        </w:rPr>
        <w:t xml:space="preserve">n </w:t>
      </w:r>
      <w:r>
        <w:rPr>
          <w:spacing w:val="-5"/>
          <w:sz w:val="28"/>
        </w:rPr>
        <w:t xml:space="preserve">ghế </w:t>
      </w:r>
      <w:r>
        <w:rPr>
          <w:spacing w:val="-12"/>
          <w:sz w:val="28"/>
        </w:rPr>
        <w:t>đu</w:t>
      </w:r>
      <w:r>
        <w:rPr>
          <w:spacing w:val="-12"/>
          <w:position w:val="-3"/>
          <w:sz w:val="28"/>
        </w:rPr>
        <w:t xml:space="preserve">̉ </w:t>
      </w:r>
      <w:r>
        <w:rPr>
          <w:sz w:val="28"/>
        </w:rPr>
        <w:t>cho</w:t>
      </w:r>
      <w:r>
        <w:rPr>
          <w:spacing w:val="-20"/>
          <w:sz w:val="28"/>
        </w:rPr>
        <w:t xml:space="preserve"> </w:t>
      </w:r>
      <w:r>
        <w:rPr>
          <w:spacing w:val="-4"/>
          <w:sz w:val="28"/>
        </w:rPr>
        <w:t>tre</w:t>
      </w:r>
      <w:r>
        <w:rPr>
          <w:spacing w:val="-4"/>
          <w:position w:val="-3"/>
          <w:sz w:val="28"/>
        </w:rPr>
        <w:t>̉</w:t>
      </w:r>
    </w:p>
    <w:p w:rsidR="002C7CDB" w:rsidRDefault="00D161E7">
      <w:pPr>
        <w:pStyle w:val="Heading4"/>
        <w:numPr>
          <w:ilvl w:val="1"/>
          <w:numId w:val="614"/>
        </w:numPr>
        <w:tabs>
          <w:tab w:val="left" w:pos="1287"/>
        </w:tabs>
        <w:spacing w:line="304" w:lineRule="exact"/>
        <w:ind w:left="1286" w:hanging="468"/>
      </w:pPr>
      <w:r>
        <w:t>Hình thức tổ</w:t>
      </w:r>
      <w:r>
        <w:rPr>
          <w:spacing w:val="-2"/>
        </w:rPr>
        <w:t xml:space="preserve"> </w:t>
      </w:r>
      <w:r>
        <w:t>chức:</w:t>
      </w:r>
    </w:p>
    <w:p w:rsidR="002C7CDB" w:rsidRDefault="00D161E7">
      <w:pPr>
        <w:pStyle w:val="ListParagraph"/>
        <w:numPr>
          <w:ilvl w:val="0"/>
          <w:numId w:val="612"/>
        </w:numPr>
        <w:tabs>
          <w:tab w:val="left" w:pos="1100"/>
        </w:tabs>
        <w:spacing w:before="59"/>
        <w:ind w:hanging="211"/>
        <w:rPr>
          <w:b/>
          <w:sz w:val="28"/>
        </w:rPr>
      </w:pPr>
      <w:r>
        <w:rPr>
          <w:b/>
          <w:sz w:val="28"/>
        </w:rPr>
        <w:t>Trẻ chơi tự do các</w:t>
      </w:r>
      <w:r>
        <w:rPr>
          <w:b/>
          <w:spacing w:val="-3"/>
          <w:sz w:val="28"/>
        </w:rPr>
        <w:t xml:space="preserve"> </w:t>
      </w:r>
      <w:r>
        <w:rPr>
          <w:b/>
          <w:sz w:val="28"/>
        </w:rPr>
        <w:t>góc.</w:t>
      </w:r>
    </w:p>
    <w:p w:rsidR="002C7CDB" w:rsidRDefault="00D161E7">
      <w:pPr>
        <w:pStyle w:val="ListParagraph"/>
        <w:numPr>
          <w:ilvl w:val="0"/>
          <w:numId w:val="612"/>
        </w:numPr>
        <w:tabs>
          <w:tab w:val="left" w:pos="1100"/>
        </w:tabs>
        <w:spacing w:before="60"/>
        <w:ind w:hanging="211"/>
        <w:rPr>
          <w:b/>
          <w:sz w:val="28"/>
        </w:rPr>
      </w:pPr>
      <w:r>
        <w:rPr>
          <w:b/>
          <w:sz w:val="28"/>
        </w:rPr>
        <w:t>Vệ sinh – Bình cờ – trả</w:t>
      </w:r>
      <w:r>
        <w:rPr>
          <w:b/>
          <w:spacing w:val="-4"/>
          <w:sz w:val="28"/>
        </w:rPr>
        <w:t xml:space="preserve"> </w:t>
      </w:r>
      <w:r>
        <w:rPr>
          <w:b/>
          <w:sz w:val="28"/>
        </w:rPr>
        <w:t>trẻ:</w:t>
      </w:r>
    </w:p>
    <w:p w:rsidR="002C7CDB" w:rsidRDefault="002C7CDB">
      <w:pPr>
        <w:pStyle w:val="BodyText"/>
        <w:rPr>
          <w:b/>
          <w:sz w:val="20"/>
        </w:rPr>
      </w:pPr>
    </w:p>
    <w:p w:rsidR="002C7CDB" w:rsidRDefault="00D161E7">
      <w:pPr>
        <w:pStyle w:val="BodyText"/>
        <w:spacing w:before="9"/>
        <w:rPr>
          <w:b/>
          <w:sz w:val="11"/>
        </w:rPr>
      </w:pPr>
      <w:r>
        <w:pict>
          <v:line id="_x0000_s1184" style="position:absolute;z-index:251596288;mso-wrap-distance-left:0;mso-wrap-distance-right:0;mso-position-horizontal-relative:page" from="69.5pt,9.5pt" to="554.4pt,9.5pt" strokeweight="1.44pt">
            <w10:wrap type="topAndBottom" anchorx="page"/>
          </v:line>
        </w:pict>
      </w:r>
    </w:p>
    <w:p w:rsidR="002C7CDB" w:rsidRDefault="00D161E7">
      <w:pPr>
        <w:spacing w:before="30"/>
        <w:ind w:left="5732"/>
        <w:rPr>
          <w:b/>
          <w:i/>
          <w:sz w:val="28"/>
        </w:rPr>
      </w:pPr>
      <w:r>
        <w:rPr>
          <w:b/>
          <w:i/>
          <w:sz w:val="28"/>
        </w:rPr>
        <w:t>Thứ năm ngày 12 tháng 01 năm 2018</w:t>
      </w:r>
    </w:p>
    <w:p w:rsidR="002C7CDB" w:rsidRDefault="002C7CDB">
      <w:pPr>
        <w:pStyle w:val="BodyText"/>
        <w:spacing w:before="4"/>
        <w:rPr>
          <w:b/>
          <w:i/>
          <w:sz w:val="38"/>
        </w:rPr>
      </w:pPr>
    </w:p>
    <w:p w:rsidR="002C7CDB" w:rsidRDefault="00D161E7">
      <w:pPr>
        <w:spacing w:before="1" w:line="285" w:lineRule="auto"/>
        <w:ind w:left="818" w:right="5484"/>
        <w:rPr>
          <w:b/>
          <w:sz w:val="28"/>
        </w:rPr>
      </w:pPr>
      <w:r>
        <w:rPr>
          <w:b/>
          <w:sz w:val="28"/>
        </w:rPr>
        <w:t>Hoạt động chung có mục đích học tập Lĩnh vực giáo dục phát triển thẩm mỹ</w:t>
      </w:r>
    </w:p>
    <w:p w:rsidR="002C7CDB" w:rsidRDefault="00D161E7">
      <w:pPr>
        <w:spacing w:line="319" w:lineRule="exact"/>
        <w:ind w:left="2496"/>
        <w:rPr>
          <w:b/>
          <w:sz w:val="28"/>
        </w:rPr>
      </w:pPr>
      <w:r>
        <w:rPr>
          <w:b/>
          <w:sz w:val="28"/>
        </w:rPr>
        <w:t>Hoạt động tạo hình:</w:t>
      </w:r>
    </w:p>
    <w:p w:rsidR="002C7CDB" w:rsidRDefault="00D161E7">
      <w:pPr>
        <w:spacing w:before="29"/>
        <w:ind w:left="658" w:right="249"/>
        <w:jc w:val="center"/>
        <w:rPr>
          <w:b/>
          <w:sz w:val="32"/>
        </w:rPr>
      </w:pPr>
      <w:r>
        <w:rPr>
          <w:b/>
          <w:sz w:val="28"/>
        </w:rPr>
        <w:t>XÉ DÁN HOA</w:t>
      </w:r>
      <w:r>
        <w:rPr>
          <w:b/>
          <w:sz w:val="32"/>
        </w:rPr>
        <w:t>.</w:t>
      </w:r>
    </w:p>
    <w:p w:rsidR="002C7CDB" w:rsidRDefault="00D161E7">
      <w:pPr>
        <w:pStyle w:val="BodyText"/>
        <w:spacing w:before="92"/>
        <w:ind w:left="2897"/>
      </w:pPr>
      <w:r>
        <w:t>Nội dung tích hợp:</w:t>
      </w:r>
    </w:p>
    <w:p w:rsidR="002C7CDB" w:rsidRDefault="00D161E7">
      <w:pPr>
        <w:pStyle w:val="BodyText"/>
        <w:spacing w:before="98"/>
        <w:ind w:left="658" w:right="750"/>
        <w:jc w:val="center"/>
      </w:pPr>
      <w:r>
        <w:t>Toán : Đếm số hoa</w:t>
      </w:r>
    </w:p>
    <w:p w:rsidR="002C7CDB" w:rsidRDefault="002C7CDB">
      <w:pPr>
        <w:jc w:val="center"/>
        <w:sectPr w:rsidR="002C7CDB">
          <w:type w:val="continuous"/>
          <w:pgSz w:w="11910" w:h="16850"/>
          <w:pgMar w:top="780" w:right="440" w:bottom="1140" w:left="600" w:header="720" w:footer="720" w:gutter="0"/>
          <w:cols w:space="720"/>
        </w:sectPr>
      </w:pPr>
    </w:p>
    <w:p w:rsidR="002C7CDB" w:rsidRDefault="00D161E7">
      <w:pPr>
        <w:pStyle w:val="BodyText"/>
        <w:spacing w:before="77"/>
        <w:ind w:left="658" w:right="2413"/>
        <w:jc w:val="center"/>
      </w:pPr>
      <w:r>
        <w:lastRenderedPageBreak/>
        <w:t>Thơ : Cây đào</w:t>
      </w:r>
    </w:p>
    <w:p w:rsidR="002C7CDB" w:rsidRDefault="00D161E7">
      <w:pPr>
        <w:pStyle w:val="Heading4"/>
        <w:numPr>
          <w:ilvl w:val="0"/>
          <w:numId w:val="611"/>
        </w:numPr>
        <w:tabs>
          <w:tab w:val="left" w:pos="502"/>
        </w:tabs>
        <w:spacing w:before="99"/>
        <w:ind w:hanging="249"/>
      </w:pPr>
      <w:r>
        <w:t>Mục đích - yêu</w:t>
      </w:r>
      <w:r>
        <w:rPr>
          <w:spacing w:val="-3"/>
        </w:rPr>
        <w:t xml:space="preserve"> </w:t>
      </w:r>
      <w:r>
        <w:t>cầu:</w:t>
      </w:r>
    </w:p>
    <w:p w:rsidR="002C7CDB" w:rsidRDefault="00D161E7">
      <w:pPr>
        <w:pStyle w:val="ListParagraph"/>
        <w:numPr>
          <w:ilvl w:val="0"/>
          <w:numId w:val="675"/>
        </w:numPr>
        <w:tabs>
          <w:tab w:val="left" w:pos="416"/>
        </w:tabs>
        <w:spacing w:before="98"/>
        <w:ind w:firstLine="0"/>
        <w:rPr>
          <w:sz w:val="28"/>
        </w:rPr>
      </w:pPr>
      <w:r>
        <w:rPr>
          <w:sz w:val="28"/>
        </w:rPr>
        <w:t>Phát triển kỹ năng quan sát, trí tưởng tượng và năng khiếu cho</w:t>
      </w:r>
      <w:r>
        <w:rPr>
          <w:spacing w:val="-11"/>
          <w:sz w:val="28"/>
        </w:rPr>
        <w:t xml:space="preserve"> </w:t>
      </w:r>
      <w:r>
        <w:rPr>
          <w:sz w:val="28"/>
        </w:rPr>
        <w:t>trẻ.</w:t>
      </w:r>
    </w:p>
    <w:p w:rsidR="002C7CDB" w:rsidRDefault="00D161E7">
      <w:pPr>
        <w:pStyle w:val="ListParagraph"/>
        <w:numPr>
          <w:ilvl w:val="0"/>
          <w:numId w:val="675"/>
        </w:numPr>
        <w:tabs>
          <w:tab w:val="left" w:pos="416"/>
        </w:tabs>
        <w:spacing w:before="43" w:line="361" w:lineRule="exact"/>
        <w:ind w:firstLine="0"/>
        <w:rPr>
          <w:sz w:val="28"/>
        </w:rPr>
      </w:pPr>
      <w:r>
        <w:rPr>
          <w:sz w:val="28"/>
        </w:rPr>
        <w:t xml:space="preserve">Củng cố kỹ năng nhận biết về </w:t>
      </w:r>
      <w:r>
        <w:rPr>
          <w:spacing w:val="-7"/>
          <w:sz w:val="28"/>
        </w:rPr>
        <w:t>ma</w:t>
      </w:r>
      <w:r>
        <w:rPr>
          <w:spacing w:val="-7"/>
          <w:position w:val="-3"/>
          <w:sz w:val="28"/>
        </w:rPr>
        <w:t>̀</w:t>
      </w:r>
      <w:r>
        <w:rPr>
          <w:spacing w:val="-7"/>
          <w:sz w:val="28"/>
        </w:rPr>
        <w:t xml:space="preserve">u </w:t>
      </w:r>
      <w:r>
        <w:rPr>
          <w:spacing w:val="-6"/>
          <w:sz w:val="28"/>
        </w:rPr>
        <w:t xml:space="preserve">sắc, </w:t>
      </w:r>
      <w:r>
        <w:rPr>
          <w:sz w:val="28"/>
        </w:rPr>
        <w:t>kỹ năng xé dán, xắp xếp, phết</w:t>
      </w:r>
      <w:r>
        <w:rPr>
          <w:spacing w:val="-25"/>
          <w:sz w:val="28"/>
        </w:rPr>
        <w:t xml:space="preserve"> </w:t>
      </w:r>
      <w:r>
        <w:rPr>
          <w:sz w:val="28"/>
        </w:rPr>
        <w:t>hồ.</w:t>
      </w:r>
    </w:p>
    <w:p w:rsidR="002C7CDB" w:rsidRDefault="00D161E7">
      <w:pPr>
        <w:pStyle w:val="ListParagraph"/>
        <w:numPr>
          <w:ilvl w:val="0"/>
          <w:numId w:val="675"/>
        </w:numPr>
        <w:tabs>
          <w:tab w:val="left" w:pos="416"/>
        </w:tabs>
        <w:spacing w:line="321" w:lineRule="exact"/>
        <w:ind w:firstLine="0"/>
        <w:rPr>
          <w:sz w:val="28"/>
        </w:rPr>
      </w:pPr>
      <w:r>
        <w:rPr>
          <w:spacing w:val="-4"/>
          <w:sz w:val="28"/>
        </w:rPr>
        <w:t xml:space="preserve">Biết </w:t>
      </w:r>
      <w:r>
        <w:rPr>
          <w:sz w:val="28"/>
        </w:rPr>
        <w:t>xé dán hình bông hoa theo sự hướng dẫn của</w:t>
      </w:r>
      <w:r>
        <w:rPr>
          <w:spacing w:val="-3"/>
          <w:sz w:val="28"/>
        </w:rPr>
        <w:t xml:space="preserve"> </w:t>
      </w:r>
      <w:r>
        <w:rPr>
          <w:sz w:val="28"/>
        </w:rPr>
        <w:t>cô.</w:t>
      </w:r>
    </w:p>
    <w:p w:rsidR="002C7CDB" w:rsidRDefault="002C7CDB">
      <w:pPr>
        <w:spacing w:line="321" w:lineRule="exact"/>
        <w:rPr>
          <w:sz w:val="28"/>
        </w:rPr>
        <w:sectPr w:rsidR="002C7CDB">
          <w:pgSz w:w="11910" w:h="16850"/>
          <w:pgMar w:top="800" w:right="440" w:bottom="1140" w:left="600" w:header="0" w:footer="953" w:gutter="0"/>
          <w:cols w:space="720"/>
        </w:sectPr>
      </w:pPr>
    </w:p>
    <w:p w:rsidR="002C7CDB" w:rsidRDefault="00D161E7">
      <w:pPr>
        <w:pStyle w:val="ListParagraph"/>
        <w:numPr>
          <w:ilvl w:val="0"/>
          <w:numId w:val="675"/>
        </w:numPr>
        <w:tabs>
          <w:tab w:val="left" w:pos="416"/>
        </w:tabs>
        <w:spacing w:before="38"/>
        <w:ind w:firstLine="0"/>
        <w:rPr>
          <w:sz w:val="28"/>
        </w:rPr>
      </w:pPr>
      <w:r>
        <w:rPr>
          <w:sz w:val="28"/>
        </w:rPr>
        <w:lastRenderedPageBreak/>
        <w:t>Rèn</w:t>
      </w:r>
      <w:r>
        <w:rPr>
          <w:spacing w:val="2"/>
          <w:sz w:val="28"/>
        </w:rPr>
        <w:t xml:space="preserve"> </w:t>
      </w:r>
      <w:r>
        <w:rPr>
          <w:spacing w:val="-18"/>
          <w:sz w:val="28"/>
        </w:rPr>
        <w:t>luyên</w:t>
      </w:r>
    </w:p>
    <w:p w:rsidR="002C7CDB" w:rsidRDefault="00D161E7">
      <w:pPr>
        <w:pStyle w:val="BodyText"/>
        <w:spacing w:before="40"/>
        <w:ind w:left="115"/>
      </w:pPr>
      <w:r>
        <w:br w:type="column"/>
      </w:r>
      <w:r>
        <w:rPr>
          <w:spacing w:val="1"/>
        </w:rPr>
        <w:lastRenderedPageBreak/>
        <w:t>s</w:t>
      </w:r>
      <w:r>
        <w:t>ư</w:t>
      </w:r>
      <w:r>
        <w:rPr>
          <w:spacing w:val="-43"/>
        </w:rPr>
        <w:t xml:space="preserve"> </w:t>
      </w:r>
      <w:r>
        <w:t>̣</w:t>
      </w:r>
      <w:r>
        <w:rPr>
          <w:spacing w:val="-30"/>
        </w:rPr>
        <w:t xml:space="preserve"> </w:t>
      </w:r>
      <w:r>
        <w:rPr>
          <w:spacing w:val="-2"/>
        </w:rPr>
        <w:t>t</w:t>
      </w:r>
      <w:r>
        <w:rPr>
          <w:spacing w:val="1"/>
        </w:rPr>
        <w:t>i</w:t>
      </w:r>
      <w:r>
        <w:rPr>
          <w:spacing w:val="-2"/>
        </w:rPr>
        <w:t>n</w:t>
      </w:r>
      <w:r>
        <w:t>h</w:t>
      </w:r>
      <w:r>
        <w:rPr>
          <w:spacing w:val="-2"/>
        </w:rPr>
        <w:t xml:space="preserve"> </w:t>
      </w:r>
      <w:r>
        <w:rPr>
          <w:spacing w:val="-2"/>
        </w:rPr>
        <w:t>k</w:t>
      </w:r>
      <w:r>
        <w:rPr>
          <w:spacing w:val="1"/>
        </w:rPr>
        <w:t>h</w:t>
      </w:r>
      <w:r>
        <w:rPr>
          <w:spacing w:val="-17"/>
        </w:rPr>
        <w:t>e</w:t>
      </w:r>
      <w:r>
        <w:rPr>
          <w:spacing w:val="14"/>
          <w:position w:val="-3"/>
        </w:rPr>
        <w:t>́</w:t>
      </w:r>
      <w:r>
        <w:t>o</w:t>
      </w:r>
      <w:r>
        <w:t xml:space="preserve"> </w:t>
      </w:r>
      <w:r>
        <w:t>c</w:t>
      </w:r>
      <w:r>
        <w:rPr>
          <w:spacing w:val="-2"/>
        </w:rPr>
        <w:t>h</w:t>
      </w:r>
      <w:r>
        <w:t>o</w:t>
      </w:r>
      <w:r>
        <w:t xml:space="preserve"> </w:t>
      </w:r>
      <w:r>
        <w:rPr>
          <w:spacing w:val="-2"/>
        </w:rPr>
        <w:t>đô</w:t>
      </w:r>
      <w:r>
        <w:t>i</w:t>
      </w:r>
      <w:r>
        <w:t xml:space="preserve"> </w:t>
      </w:r>
      <w:r>
        <w:rPr>
          <w:spacing w:val="1"/>
        </w:rPr>
        <w:t>b</w:t>
      </w:r>
      <w:r>
        <w:rPr>
          <w:spacing w:val="-22"/>
        </w:rPr>
        <w:t>a</w:t>
      </w:r>
      <w:r>
        <w:rPr>
          <w:spacing w:val="19"/>
          <w:position w:val="-3"/>
        </w:rPr>
        <w:t>̀</w:t>
      </w:r>
      <w:r>
        <w:t>n</w:t>
      </w:r>
      <w:r>
        <w:t xml:space="preserve"> </w:t>
      </w:r>
      <w:r>
        <w:rPr>
          <w:spacing w:val="-2"/>
        </w:rPr>
        <w:t>t</w:t>
      </w:r>
      <w:r>
        <w:t>ay</w:t>
      </w:r>
      <w:r>
        <w:rPr>
          <w:spacing w:val="-2"/>
        </w:rPr>
        <w:t xml:space="preserve"> </w:t>
      </w:r>
      <w:r>
        <w:t>c</w:t>
      </w:r>
      <w:r>
        <w:rPr>
          <w:spacing w:val="1"/>
        </w:rPr>
        <w:t>ủ</w:t>
      </w:r>
      <w:r>
        <w:t>a</w:t>
      </w:r>
      <w:r>
        <w:t xml:space="preserve"> </w:t>
      </w:r>
      <w:r>
        <w:t>t</w:t>
      </w:r>
      <w:r>
        <w:rPr>
          <w:spacing w:val="-2"/>
        </w:rPr>
        <w:t>r</w:t>
      </w:r>
      <w:r>
        <w:t>ẻ.</w:t>
      </w:r>
    </w:p>
    <w:p w:rsidR="002C7CDB" w:rsidRDefault="002C7CDB">
      <w:pPr>
        <w:sectPr w:rsidR="002C7CDB">
          <w:type w:val="continuous"/>
          <w:pgSz w:w="11910" w:h="16850"/>
          <w:pgMar w:top="780" w:right="440" w:bottom="1140" w:left="600" w:header="720" w:footer="720" w:gutter="0"/>
          <w:cols w:num="2" w:space="720" w:equalWidth="0">
            <w:col w:w="1475" w:space="40"/>
            <w:col w:w="9355"/>
          </w:cols>
        </w:sectPr>
      </w:pPr>
    </w:p>
    <w:p w:rsidR="002C7CDB" w:rsidRDefault="00D161E7">
      <w:pPr>
        <w:pStyle w:val="Heading4"/>
        <w:numPr>
          <w:ilvl w:val="0"/>
          <w:numId w:val="611"/>
        </w:numPr>
        <w:tabs>
          <w:tab w:val="left" w:pos="612"/>
        </w:tabs>
        <w:spacing w:before="1"/>
        <w:ind w:left="611" w:hanging="359"/>
      </w:pPr>
      <w:r>
        <w:lastRenderedPageBreak/>
        <w:t>Chuẩn</w:t>
      </w:r>
      <w:r>
        <w:rPr>
          <w:spacing w:val="-1"/>
        </w:rPr>
        <w:t xml:space="preserve"> </w:t>
      </w:r>
      <w:r>
        <w:t>bị</w:t>
      </w:r>
    </w:p>
    <w:p w:rsidR="002C7CDB" w:rsidRDefault="00D161E7">
      <w:pPr>
        <w:pStyle w:val="ListParagraph"/>
        <w:numPr>
          <w:ilvl w:val="0"/>
          <w:numId w:val="705"/>
        </w:numPr>
        <w:tabs>
          <w:tab w:val="left" w:pos="464"/>
        </w:tabs>
        <w:spacing w:before="25" w:line="266" w:lineRule="auto"/>
        <w:ind w:right="1450" w:firstLine="0"/>
        <w:rPr>
          <w:sz w:val="28"/>
        </w:rPr>
      </w:pPr>
      <w:r>
        <w:rPr>
          <w:spacing w:val="-4"/>
          <w:sz w:val="28"/>
        </w:rPr>
        <w:t>Chuâ</w:t>
      </w:r>
      <w:r>
        <w:rPr>
          <w:spacing w:val="-4"/>
          <w:position w:val="1"/>
          <w:sz w:val="28"/>
        </w:rPr>
        <w:t>̉</w:t>
      </w:r>
      <w:r>
        <w:rPr>
          <w:spacing w:val="-4"/>
          <w:sz w:val="28"/>
        </w:rPr>
        <w:t xml:space="preserve">n </w:t>
      </w:r>
      <w:r>
        <w:rPr>
          <w:sz w:val="28"/>
        </w:rPr>
        <w:t>bi ̣của cô: - Mẫu xé dán của cô, vi deo về các loài hoa, giá trưng bày sản phẩm.</w:t>
      </w:r>
    </w:p>
    <w:p w:rsidR="002C7CDB" w:rsidRDefault="00D161E7">
      <w:pPr>
        <w:pStyle w:val="ListParagraph"/>
        <w:numPr>
          <w:ilvl w:val="0"/>
          <w:numId w:val="705"/>
        </w:numPr>
        <w:tabs>
          <w:tab w:val="left" w:pos="464"/>
        </w:tabs>
        <w:spacing w:line="327" w:lineRule="exact"/>
        <w:ind w:firstLine="0"/>
        <w:rPr>
          <w:sz w:val="28"/>
        </w:rPr>
      </w:pPr>
      <w:r>
        <w:rPr>
          <w:spacing w:val="-4"/>
          <w:sz w:val="28"/>
        </w:rPr>
        <w:t>Chuâ</w:t>
      </w:r>
      <w:r>
        <w:rPr>
          <w:spacing w:val="-4"/>
          <w:position w:val="1"/>
          <w:sz w:val="28"/>
        </w:rPr>
        <w:t>̉</w:t>
      </w:r>
      <w:r>
        <w:rPr>
          <w:spacing w:val="-4"/>
          <w:sz w:val="28"/>
        </w:rPr>
        <w:t xml:space="preserve">n </w:t>
      </w:r>
      <w:r>
        <w:rPr>
          <w:sz w:val="28"/>
        </w:rPr>
        <w:t>bi ̣của trẻ: - Mỗi trẻ có đủ giấy màu, keo, khăn</w:t>
      </w:r>
      <w:r>
        <w:rPr>
          <w:spacing w:val="-3"/>
          <w:sz w:val="28"/>
        </w:rPr>
        <w:t xml:space="preserve"> </w:t>
      </w:r>
      <w:r>
        <w:rPr>
          <w:sz w:val="28"/>
        </w:rPr>
        <w:t>lau.</w:t>
      </w:r>
    </w:p>
    <w:p w:rsidR="002C7CDB" w:rsidRDefault="00D161E7">
      <w:pPr>
        <w:pStyle w:val="ListParagraph"/>
        <w:numPr>
          <w:ilvl w:val="1"/>
          <w:numId w:val="705"/>
        </w:numPr>
        <w:tabs>
          <w:tab w:val="left" w:pos="2586"/>
        </w:tabs>
        <w:spacing w:before="27"/>
        <w:rPr>
          <w:sz w:val="28"/>
        </w:rPr>
      </w:pPr>
      <w:r>
        <w:rPr>
          <w:sz w:val="28"/>
        </w:rPr>
        <w:t>Trẻ thuộc bài thơ " Cây</w:t>
      </w:r>
      <w:r>
        <w:rPr>
          <w:spacing w:val="-8"/>
          <w:sz w:val="28"/>
        </w:rPr>
        <w:t xml:space="preserve"> </w:t>
      </w:r>
      <w:r>
        <w:rPr>
          <w:sz w:val="28"/>
        </w:rPr>
        <w:t>đ</w:t>
      </w:r>
      <w:r>
        <w:rPr>
          <w:rFonts w:ascii="Courier New" w:hAnsi="Courier New"/>
          <w:sz w:val="28"/>
        </w:rPr>
        <w:t>ào</w:t>
      </w:r>
      <w:r>
        <w:rPr>
          <w:sz w:val="28"/>
        </w:rPr>
        <w:t>"</w:t>
      </w:r>
    </w:p>
    <w:p w:rsidR="002C7CDB" w:rsidRDefault="00D161E7">
      <w:pPr>
        <w:pStyle w:val="Heading4"/>
        <w:numPr>
          <w:ilvl w:val="0"/>
          <w:numId w:val="611"/>
        </w:numPr>
        <w:tabs>
          <w:tab w:val="left" w:pos="720"/>
        </w:tabs>
        <w:spacing w:before="29"/>
        <w:ind w:left="719" w:hanging="467"/>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5"/>
        <w:rPr>
          <w:b/>
          <w:sz w:val="11"/>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232"/>
      </w:tblGrid>
      <w:tr w:rsidR="002C7CDB">
        <w:trPr>
          <w:trHeight w:val="481"/>
        </w:trPr>
        <w:tc>
          <w:tcPr>
            <w:tcW w:w="5430" w:type="dxa"/>
          </w:tcPr>
          <w:p w:rsidR="002C7CDB" w:rsidRDefault="00D161E7">
            <w:pPr>
              <w:pStyle w:val="TableParagraph"/>
              <w:spacing w:line="320" w:lineRule="exact"/>
              <w:ind w:left="1675"/>
              <w:rPr>
                <w:b/>
                <w:sz w:val="28"/>
              </w:rPr>
            </w:pPr>
            <w:r>
              <w:rPr>
                <w:b/>
                <w:sz w:val="28"/>
              </w:rPr>
              <w:t>Hoạt động của cô</w:t>
            </w:r>
          </w:p>
        </w:tc>
        <w:tc>
          <w:tcPr>
            <w:tcW w:w="4232" w:type="dxa"/>
          </w:tcPr>
          <w:p w:rsidR="002C7CDB" w:rsidRDefault="00D161E7">
            <w:pPr>
              <w:pStyle w:val="TableParagraph"/>
              <w:spacing w:line="320" w:lineRule="exact"/>
              <w:ind w:left="1034"/>
              <w:rPr>
                <w:b/>
                <w:sz w:val="28"/>
              </w:rPr>
            </w:pPr>
            <w:r>
              <w:rPr>
                <w:b/>
                <w:sz w:val="28"/>
              </w:rPr>
              <w:t>Hoạt động của trẻ</w:t>
            </w:r>
          </w:p>
        </w:tc>
      </w:tr>
      <w:tr w:rsidR="002C7CDB">
        <w:trPr>
          <w:trHeight w:val="9360"/>
        </w:trPr>
        <w:tc>
          <w:tcPr>
            <w:tcW w:w="5430" w:type="dxa"/>
          </w:tcPr>
          <w:p w:rsidR="002C7CDB" w:rsidRDefault="00D161E7">
            <w:pPr>
              <w:pStyle w:val="TableParagraph"/>
              <w:spacing w:before="31"/>
              <w:ind w:left="107"/>
              <w:rPr>
                <w:sz w:val="28"/>
              </w:rPr>
            </w:pPr>
            <w:r>
              <w:rPr>
                <w:sz w:val="28"/>
              </w:rPr>
              <w:t>* Trò chuyện : Chủ điểm bé vui đón tết.</w:t>
            </w:r>
          </w:p>
          <w:p w:rsidR="002C7CDB" w:rsidRDefault="00D161E7">
            <w:pPr>
              <w:pStyle w:val="TableParagraph"/>
              <w:numPr>
                <w:ilvl w:val="0"/>
                <w:numId w:val="610"/>
              </w:numPr>
              <w:tabs>
                <w:tab w:val="left" w:pos="272"/>
              </w:tabs>
              <w:spacing w:before="38" w:line="268" w:lineRule="auto"/>
              <w:ind w:right="509" w:firstLine="0"/>
              <w:rPr>
                <w:sz w:val="28"/>
              </w:rPr>
            </w:pPr>
            <w:r>
              <w:rPr>
                <w:sz w:val="28"/>
              </w:rPr>
              <w:t>Cô giáo dục trẻ yêu quý, bảo vệ cây xanh ngày</w:t>
            </w:r>
            <w:r>
              <w:rPr>
                <w:spacing w:val="-4"/>
                <w:sz w:val="28"/>
              </w:rPr>
              <w:t xml:space="preserve"> </w:t>
            </w:r>
            <w:r>
              <w:rPr>
                <w:sz w:val="28"/>
              </w:rPr>
              <w:t>tết.</w:t>
            </w:r>
          </w:p>
          <w:p w:rsidR="002C7CDB" w:rsidRDefault="00D161E7">
            <w:pPr>
              <w:pStyle w:val="TableParagraph"/>
              <w:numPr>
                <w:ilvl w:val="0"/>
                <w:numId w:val="610"/>
              </w:numPr>
              <w:tabs>
                <w:tab w:val="left" w:pos="272"/>
              </w:tabs>
              <w:spacing w:line="268" w:lineRule="auto"/>
              <w:ind w:right="667" w:firstLine="0"/>
              <w:rPr>
                <w:sz w:val="28"/>
              </w:rPr>
            </w:pPr>
            <w:r>
              <w:rPr>
                <w:sz w:val="28"/>
              </w:rPr>
              <w:t>Cô cho trẻ xem video các loài hoa trong thiên nhiên.</w:t>
            </w:r>
          </w:p>
          <w:p w:rsidR="002C7CDB" w:rsidRDefault="00D161E7">
            <w:pPr>
              <w:pStyle w:val="TableParagraph"/>
              <w:numPr>
                <w:ilvl w:val="0"/>
                <w:numId w:val="610"/>
              </w:numPr>
              <w:tabs>
                <w:tab w:val="left" w:pos="272"/>
              </w:tabs>
              <w:spacing w:line="321" w:lineRule="exact"/>
              <w:ind w:firstLine="0"/>
              <w:rPr>
                <w:sz w:val="28"/>
              </w:rPr>
            </w:pPr>
            <w:r>
              <w:rPr>
                <w:sz w:val="28"/>
              </w:rPr>
              <w:t>Cô giới thiệu tên bài: Xé dán</w:t>
            </w:r>
            <w:r>
              <w:rPr>
                <w:spacing w:val="-1"/>
                <w:sz w:val="28"/>
              </w:rPr>
              <w:t xml:space="preserve"> </w:t>
            </w:r>
            <w:r>
              <w:rPr>
                <w:sz w:val="28"/>
              </w:rPr>
              <w:t>hoa.</w:t>
            </w:r>
          </w:p>
          <w:p w:rsidR="002C7CDB" w:rsidRDefault="00D161E7">
            <w:pPr>
              <w:pStyle w:val="TableParagraph"/>
              <w:spacing w:before="37"/>
              <w:ind w:left="107"/>
              <w:rPr>
                <w:sz w:val="28"/>
              </w:rPr>
            </w:pPr>
            <w:r>
              <w:rPr>
                <w:sz w:val="28"/>
              </w:rPr>
              <w:t>1. Quan sát mẫu:</w:t>
            </w:r>
          </w:p>
          <w:p w:rsidR="002C7CDB" w:rsidRDefault="00D161E7">
            <w:pPr>
              <w:pStyle w:val="TableParagraph"/>
              <w:numPr>
                <w:ilvl w:val="0"/>
                <w:numId w:val="609"/>
              </w:numPr>
              <w:tabs>
                <w:tab w:val="left" w:pos="272"/>
              </w:tabs>
              <w:spacing w:before="38" w:line="268" w:lineRule="auto"/>
              <w:ind w:right="291" w:firstLine="0"/>
              <w:rPr>
                <w:sz w:val="28"/>
              </w:rPr>
            </w:pPr>
            <w:r>
              <w:rPr>
                <w:sz w:val="28"/>
              </w:rPr>
              <w:t>Cô cho trẻ quan sát tranh mẫu và cùng</w:t>
            </w:r>
            <w:r>
              <w:rPr>
                <w:spacing w:val="-18"/>
                <w:sz w:val="28"/>
              </w:rPr>
              <w:t xml:space="preserve"> </w:t>
            </w:r>
            <w:r>
              <w:rPr>
                <w:sz w:val="28"/>
              </w:rPr>
              <w:t>đàm thoại</w:t>
            </w:r>
          </w:p>
          <w:p w:rsidR="002C7CDB" w:rsidRDefault="00D161E7">
            <w:pPr>
              <w:pStyle w:val="TableParagraph"/>
              <w:numPr>
                <w:ilvl w:val="0"/>
                <w:numId w:val="609"/>
              </w:numPr>
              <w:tabs>
                <w:tab w:val="left" w:pos="272"/>
                <w:tab w:val="left" w:pos="2364"/>
              </w:tabs>
              <w:spacing w:line="321" w:lineRule="exact"/>
              <w:ind w:firstLine="0"/>
              <w:rPr>
                <w:sz w:val="28"/>
              </w:rPr>
            </w:pPr>
            <w:r>
              <w:rPr>
                <w:sz w:val="28"/>
              </w:rPr>
              <w:t>Cô</w:t>
            </w:r>
            <w:r>
              <w:rPr>
                <w:sz w:val="28"/>
              </w:rPr>
              <w:t xml:space="preserve"> </w:t>
            </w:r>
            <w:r>
              <w:rPr>
                <w:spacing w:val="-2"/>
                <w:sz w:val="28"/>
              </w:rPr>
              <w:t>đ</w:t>
            </w:r>
            <w:r>
              <w:rPr>
                <w:sz w:val="28"/>
              </w:rPr>
              <w:t>ã</w:t>
            </w:r>
            <w:r>
              <w:rPr>
                <w:spacing w:val="-1"/>
                <w:sz w:val="28"/>
              </w:rPr>
              <w:t xml:space="preserve"> </w:t>
            </w:r>
            <w:r>
              <w:rPr>
                <w:spacing w:val="1"/>
                <w:sz w:val="28"/>
              </w:rPr>
              <w:t>x</w:t>
            </w:r>
            <w:r>
              <w:rPr>
                <w:sz w:val="28"/>
              </w:rPr>
              <w:t>é</w:t>
            </w:r>
            <w:r>
              <w:rPr>
                <w:spacing w:val="-3"/>
                <w:sz w:val="28"/>
              </w:rPr>
              <w:t xml:space="preserve"> </w:t>
            </w:r>
            <w:r>
              <w:rPr>
                <w:spacing w:val="1"/>
                <w:sz w:val="28"/>
              </w:rPr>
              <w:t>d</w:t>
            </w:r>
            <w:r>
              <w:rPr>
                <w:spacing w:val="-3"/>
                <w:sz w:val="28"/>
              </w:rPr>
              <w:t>á</w:t>
            </w:r>
            <w:r>
              <w:rPr>
                <w:sz w:val="28"/>
              </w:rPr>
              <w:t>n</w:t>
            </w:r>
            <w:r>
              <w:rPr>
                <w:sz w:val="28"/>
              </w:rPr>
              <w:t xml:space="preserve"> </w:t>
            </w:r>
            <w:r>
              <w:rPr>
                <w:spacing w:val="-5"/>
                <w:sz w:val="28"/>
              </w:rPr>
              <w:t>m</w:t>
            </w:r>
            <w:r>
              <w:rPr>
                <w:sz w:val="28"/>
              </w:rPr>
              <w:t>â</w:t>
            </w:r>
            <w:r>
              <w:rPr>
                <w:spacing w:val="-138"/>
                <w:sz w:val="28"/>
              </w:rPr>
              <w:t>u</w:t>
            </w:r>
            <w:r>
              <w:rPr>
                <w:sz w:val="28"/>
              </w:rPr>
              <w:t>̃</w:t>
            </w:r>
            <w:r>
              <w:rPr>
                <w:sz w:val="28"/>
              </w:rPr>
              <w:tab/>
            </w:r>
            <w:r>
              <w:rPr>
                <w:spacing w:val="-2"/>
                <w:sz w:val="28"/>
              </w:rPr>
              <w:t>đ</w:t>
            </w:r>
            <w:r>
              <w:rPr>
                <w:spacing w:val="-1"/>
                <w:sz w:val="28"/>
              </w:rPr>
              <w:t>ư</w:t>
            </w:r>
            <w:r>
              <w:rPr>
                <w:sz w:val="28"/>
              </w:rPr>
              <w:t>ợc</w:t>
            </w:r>
            <w:r>
              <w:rPr>
                <w:sz w:val="28"/>
              </w:rPr>
              <w:t xml:space="preserve"> </w:t>
            </w:r>
            <w:r>
              <w:rPr>
                <w:sz w:val="28"/>
              </w:rPr>
              <w:t>b</w:t>
            </w:r>
            <w:r>
              <w:rPr>
                <w:spacing w:val="-2"/>
                <w:sz w:val="28"/>
              </w:rPr>
              <w:t>ôn</w:t>
            </w:r>
            <w:r>
              <w:rPr>
                <w:sz w:val="28"/>
              </w:rPr>
              <w:t>g</w:t>
            </w:r>
            <w:r>
              <w:rPr>
                <w:spacing w:val="1"/>
                <w:sz w:val="28"/>
              </w:rPr>
              <w:t xml:space="preserve"> </w:t>
            </w:r>
            <w:r>
              <w:rPr>
                <w:spacing w:val="-2"/>
                <w:sz w:val="28"/>
              </w:rPr>
              <w:t>h</w:t>
            </w:r>
            <w:r>
              <w:rPr>
                <w:sz w:val="28"/>
              </w:rPr>
              <w:t>oa</w:t>
            </w:r>
            <w:r>
              <w:rPr>
                <w:sz w:val="28"/>
              </w:rPr>
              <w:t xml:space="preserve"> </w:t>
            </w:r>
            <w:r>
              <w:rPr>
                <w:spacing w:val="-1"/>
                <w:sz w:val="28"/>
              </w:rPr>
              <w:t xml:space="preserve"> </w:t>
            </w:r>
            <w:r>
              <w:rPr>
                <w:spacing w:val="-2"/>
                <w:sz w:val="28"/>
              </w:rPr>
              <w:t>g</w:t>
            </w:r>
            <w:r>
              <w:rPr>
                <w:sz w:val="28"/>
              </w:rPr>
              <w:t>ì</w:t>
            </w:r>
            <w:r>
              <w:rPr>
                <w:spacing w:val="-1"/>
                <w:sz w:val="28"/>
              </w:rPr>
              <w:t xml:space="preserve"> </w:t>
            </w:r>
            <w:r>
              <w:rPr>
                <w:spacing w:val="1"/>
                <w:sz w:val="28"/>
              </w:rPr>
              <w:t>đ</w:t>
            </w:r>
            <w:r>
              <w:rPr>
                <w:sz w:val="28"/>
              </w:rPr>
              <w:t>â</w:t>
            </w:r>
            <w:r>
              <w:rPr>
                <w:spacing w:val="-2"/>
                <w:sz w:val="28"/>
              </w:rPr>
              <w:t>y</w:t>
            </w:r>
            <w:r>
              <w:rPr>
                <w:sz w:val="28"/>
              </w:rPr>
              <w:t>?</w:t>
            </w:r>
          </w:p>
          <w:p w:rsidR="002C7CDB" w:rsidRDefault="00D161E7">
            <w:pPr>
              <w:pStyle w:val="TableParagraph"/>
              <w:numPr>
                <w:ilvl w:val="0"/>
                <w:numId w:val="609"/>
              </w:numPr>
              <w:tabs>
                <w:tab w:val="left" w:pos="272"/>
              </w:tabs>
              <w:spacing w:before="38"/>
              <w:ind w:firstLine="0"/>
              <w:rPr>
                <w:sz w:val="28"/>
              </w:rPr>
            </w:pPr>
            <w:r>
              <w:rPr>
                <w:sz w:val="28"/>
              </w:rPr>
              <w:t>bông hoa có những bộ phận</w:t>
            </w:r>
            <w:r>
              <w:rPr>
                <w:spacing w:val="-10"/>
                <w:sz w:val="28"/>
              </w:rPr>
              <w:t xml:space="preserve"> </w:t>
            </w:r>
            <w:r>
              <w:rPr>
                <w:sz w:val="28"/>
              </w:rPr>
              <w:t>gì?</w:t>
            </w:r>
          </w:p>
          <w:p w:rsidR="002C7CDB" w:rsidRDefault="00D161E7">
            <w:pPr>
              <w:pStyle w:val="TableParagraph"/>
              <w:numPr>
                <w:ilvl w:val="0"/>
                <w:numId w:val="609"/>
              </w:numPr>
              <w:tabs>
                <w:tab w:val="left" w:pos="272"/>
              </w:tabs>
              <w:spacing w:before="38"/>
              <w:ind w:firstLine="0"/>
              <w:rPr>
                <w:sz w:val="28"/>
              </w:rPr>
            </w:pPr>
            <w:r>
              <w:rPr>
                <w:sz w:val="28"/>
              </w:rPr>
              <w:t>cánh hoa có dạng hình</w:t>
            </w:r>
            <w:r>
              <w:rPr>
                <w:spacing w:val="1"/>
                <w:sz w:val="28"/>
              </w:rPr>
              <w:t xml:space="preserve"> </w:t>
            </w:r>
            <w:r>
              <w:rPr>
                <w:sz w:val="28"/>
              </w:rPr>
              <w:t>gì?</w:t>
            </w:r>
          </w:p>
          <w:p w:rsidR="002C7CDB" w:rsidRDefault="00D161E7">
            <w:pPr>
              <w:pStyle w:val="TableParagraph"/>
              <w:numPr>
                <w:ilvl w:val="0"/>
                <w:numId w:val="609"/>
              </w:numPr>
              <w:tabs>
                <w:tab w:val="left" w:pos="272"/>
              </w:tabs>
              <w:spacing w:before="38"/>
              <w:ind w:firstLine="0"/>
              <w:rPr>
                <w:sz w:val="28"/>
              </w:rPr>
            </w:pPr>
            <w:r>
              <w:rPr>
                <w:sz w:val="28"/>
              </w:rPr>
              <w:t>cánh hoa cô xé dán mầu</w:t>
            </w:r>
            <w:r>
              <w:rPr>
                <w:spacing w:val="-1"/>
                <w:sz w:val="28"/>
              </w:rPr>
              <w:t xml:space="preserve"> </w:t>
            </w:r>
            <w:r>
              <w:rPr>
                <w:sz w:val="28"/>
              </w:rPr>
              <w:t>gì?</w:t>
            </w:r>
          </w:p>
          <w:p w:rsidR="002C7CDB" w:rsidRDefault="00D161E7">
            <w:pPr>
              <w:pStyle w:val="TableParagraph"/>
              <w:numPr>
                <w:ilvl w:val="0"/>
                <w:numId w:val="609"/>
              </w:numPr>
              <w:tabs>
                <w:tab w:val="left" w:pos="342"/>
              </w:tabs>
              <w:spacing w:before="38"/>
              <w:ind w:left="341" w:hanging="234"/>
              <w:rPr>
                <w:sz w:val="28"/>
              </w:rPr>
            </w:pPr>
            <w:r>
              <w:rPr>
                <w:sz w:val="28"/>
              </w:rPr>
              <w:t>lá và cành hoa cô xé dán màu gì?</w:t>
            </w:r>
          </w:p>
          <w:p w:rsidR="002C7CDB" w:rsidRDefault="00D161E7">
            <w:pPr>
              <w:pStyle w:val="TableParagraph"/>
              <w:numPr>
                <w:ilvl w:val="0"/>
                <w:numId w:val="609"/>
              </w:numPr>
              <w:tabs>
                <w:tab w:val="left" w:pos="272"/>
              </w:tabs>
              <w:spacing w:before="38" w:line="268" w:lineRule="auto"/>
              <w:ind w:right="139" w:firstLine="0"/>
              <w:rPr>
                <w:sz w:val="28"/>
              </w:rPr>
            </w:pPr>
            <w:r>
              <w:rPr>
                <w:sz w:val="28"/>
              </w:rPr>
              <w:t>Muốn xé dán được bông hoa cánh tròn cô đã dùng những kỹ năng</w:t>
            </w:r>
            <w:r>
              <w:rPr>
                <w:spacing w:val="-5"/>
                <w:sz w:val="28"/>
              </w:rPr>
              <w:t xml:space="preserve"> </w:t>
            </w:r>
            <w:r>
              <w:rPr>
                <w:sz w:val="28"/>
              </w:rPr>
              <w:t>gì?</w:t>
            </w:r>
          </w:p>
          <w:p w:rsidR="002C7CDB" w:rsidRDefault="00D161E7">
            <w:pPr>
              <w:pStyle w:val="TableParagraph"/>
              <w:numPr>
                <w:ilvl w:val="0"/>
                <w:numId w:val="609"/>
              </w:numPr>
              <w:tabs>
                <w:tab w:val="left" w:pos="272"/>
              </w:tabs>
              <w:spacing w:line="268" w:lineRule="auto"/>
              <w:ind w:right="102" w:firstLine="0"/>
              <w:rPr>
                <w:sz w:val="28"/>
              </w:rPr>
            </w:pPr>
            <w:r>
              <w:rPr>
                <w:sz w:val="28"/>
              </w:rPr>
              <w:t>Khi xé xong cô phải sắp xếp các chi tiết nhỏ đ</w:t>
            </w:r>
            <w:r>
              <w:rPr>
                <w:sz w:val="28"/>
              </w:rPr>
              <w:t>ể tạo thành bông hoa như ý muốn sau đó cô dùng kỹ năng phết hồ vào mặt trái của tờ giấy và cuối cùng là dán các chi tiết đó lên tờ giấy</w:t>
            </w:r>
            <w:r>
              <w:rPr>
                <w:spacing w:val="-17"/>
                <w:sz w:val="28"/>
              </w:rPr>
              <w:t xml:space="preserve"> </w:t>
            </w:r>
            <w:r>
              <w:rPr>
                <w:sz w:val="28"/>
              </w:rPr>
              <w:t>.</w:t>
            </w:r>
          </w:p>
          <w:p w:rsidR="002C7CDB" w:rsidRDefault="00D161E7">
            <w:pPr>
              <w:pStyle w:val="TableParagraph"/>
              <w:spacing w:line="268" w:lineRule="auto"/>
              <w:ind w:left="107" w:right="176"/>
              <w:rPr>
                <w:sz w:val="28"/>
              </w:rPr>
            </w:pPr>
            <w:r>
              <w:rPr>
                <w:sz w:val="28"/>
              </w:rPr>
              <w:t>*Các bông hoa khác cô cũng cho trẻ quan sát và đàm thoại như bông hoa cánh tròn.</w:t>
            </w:r>
          </w:p>
          <w:p w:rsidR="002C7CDB" w:rsidRDefault="00D161E7">
            <w:pPr>
              <w:pStyle w:val="TableParagraph"/>
              <w:numPr>
                <w:ilvl w:val="0"/>
                <w:numId w:val="609"/>
              </w:numPr>
              <w:tabs>
                <w:tab w:val="left" w:pos="272"/>
              </w:tabs>
              <w:spacing w:line="268" w:lineRule="auto"/>
              <w:ind w:right="716" w:firstLine="0"/>
              <w:rPr>
                <w:sz w:val="28"/>
              </w:rPr>
            </w:pPr>
            <w:r>
              <w:rPr>
                <w:sz w:val="28"/>
              </w:rPr>
              <w:t>Cô hỏi trẻ muốn xé dán bông hoa gì</w:t>
            </w:r>
            <w:r>
              <w:rPr>
                <w:spacing w:val="-17"/>
                <w:sz w:val="28"/>
              </w:rPr>
              <w:t xml:space="preserve"> </w:t>
            </w:r>
            <w:r>
              <w:rPr>
                <w:sz w:val="28"/>
              </w:rPr>
              <w:t>và dùng những kỹ năng gì để xé</w:t>
            </w:r>
            <w:r>
              <w:rPr>
                <w:spacing w:val="-7"/>
                <w:sz w:val="28"/>
              </w:rPr>
              <w:t xml:space="preserve"> </w:t>
            </w:r>
            <w:r>
              <w:rPr>
                <w:sz w:val="28"/>
              </w:rPr>
              <w:t>dán.</w:t>
            </w:r>
          </w:p>
          <w:p w:rsidR="002C7CDB" w:rsidRDefault="00D161E7">
            <w:pPr>
              <w:pStyle w:val="TableParagraph"/>
              <w:spacing w:line="321" w:lineRule="exact"/>
              <w:ind w:left="107"/>
              <w:rPr>
                <w:sz w:val="28"/>
              </w:rPr>
            </w:pPr>
            <w:r>
              <w:rPr>
                <w:sz w:val="28"/>
              </w:rPr>
              <w:t>3. Trẻ thực hiện:</w:t>
            </w:r>
          </w:p>
          <w:p w:rsidR="002C7CDB" w:rsidRDefault="00D161E7">
            <w:pPr>
              <w:pStyle w:val="TableParagraph"/>
              <w:tabs>
                <w:tab w:val="left" w:pos="2997"/>
              </w:tabs>
              <w:spacing w:before="36" w:line="306" w:lineRule="exact"/>
              <w:ind w:left="107"/>
              <w:rPr>
                <w:sz w:val="28"/>
              </w:rPr>
            </w:pPr>
            <w:r>
              <w:rPr>
                <w:sz w:val="28"/>
              </w:rPr>
              <w:t>-</w:t>
            </w:r>
            <w:r>
              <w:rPr>
                <w:sz w:val="28"/>
              </w:rPr>
              <w:t xml:space="preserve"> </w:t>
            </w:r>
            <w:r>
              <w:rPr>
                <w:spacing w:val="-1"/>
                <w:sz w:val="28"/>
              </w:rPr>
              <w:t>C</w:t>
            </w:r>
            <w:r>
              <w:rPr>
                <w:sz w:val="28"/>
              </w:rPr>
              <w:t>ô</w:t>
            </w:r>
            <w:r>
              <w:rPr>
                <w:sz w:val="28"/>
              </w:rPr>
              <w:t xml:space="preserve"> </w:t>
            </w:r>
            <w:r>
              <w:rPr>
                <w:spacing w:val="-2"/>
                <w:sz w:val="28"/>
              </w:rPr>
              <w:t>q</w:t>
            </w:r>
            <w:r>
              <w:rPr>
                <w:spacing w:val="1"/>
                <w:sz w:val="28"/>
              </w:rPr>
              <w:t>u</w:t>
            </w:r>
            <w:r>
              <w:rPr>
                <w:spacing w:val="-3"/>
                <w:sz w:val="28"/>
              </w:rPr>
              <w:t>a</w:t>
            </w:r>
            <w:r>
              <w:rPr>
                <w:sz w:val="28"/>
              </w:rPr>
              <w:t>n</w:t>
            </w:r>
            <w:r>
              <w:rPr>
                <w:sz w:val="28"/>
              </w:rPr>
              <w:t xml:space="preserve"> </w:t>
            </w:r>
            <w:r>
              <w:rPr>
                <w:spacing w:val="1"/>
                <w:sz w:val="28"/>
              </w:rPr>
              <w:t>s</w:t>
            </w:r>
            <w:r>
              <w:rPr>
                <w:spacing w:val="-22"/>
                <w:sz w:val="28"/>
              </w:rPr>
              <w:t>a</w:t>
            </w:r>
            <w:r>
              <w:rPr>
                <w:spacing w:val="19"/>
                <w:position w:val="-3"/>
                <w:sz w:val="28"/>
              </w:rPr>
              <w:t>́</w:t>
            </w:r>
            <w:r>
              <w:rPr>
                <w:spacing w:val="1"/>
                <w:sz w:val="28"/>
              </w:rPr>
              <w:t>t</w:t>
            </w:r>
            <w:r>
              <w:rPr>
                <w:sz w:val="28"/>
              </w:rPr>
              <w:t>,</w:t>
            </w:r>
            <w:r>
              <w:rPr>
                <w:spacing w:val="-1"/>
                <w:sz w:val="28"/>
              </w:rPr>
              <w:t xml:space="preserve"> </w:t>
            </w:r>
            <w:r>
              <w:rPr>
                <w:spacing w:val="1"/>
                <w:sz w:val="28"/>
              </w:rPr>
              <w:t>h</w:t>
            </w:r>
            <w:r>
              <w:rPr>
                <w:spacing w:val="-1"/>
                <w:sz w:val="28"/>
              </w:rPr>
              <w:t>ư</w:t>
            </w:r>
            <w:r>
              <w:rPr>
                <w:spacing w:val="-39"/>
                <w:sz w:val="28"/>
              </w:rPr>
              <w:t>ơ</w:t>
            </w:r>
            <w:r>
              <w:rPr>
                <w:spacing w:val="36"/>
                <w:position w:val="-3"/>
                <w:sz w:val="28"/>
              </w:rPr>
              <w:t>́</w:t>
            </w:r>
            <w:r>
              <w:rPr>
                <w:spacing w:val="-2"/>
                <w:sz w:val="28"/>
              </w:rPr>
              <w:t>n</w:t>
            </w:r>
            <w:r>
              <w:rPr>
                <w:sz w:val="28"/>
              </w:rPr>
              <w:t>g</w:t>
            </w:r>
            <w:r>
              <w:rPr>
                <w:spacing w:val="-2"/>
                <w:sz w:val="28"/>
              </w:rPr>
              <w:t xml:space="preserve"> </w:t>
            </w:r>
            <w:r>
              <w:rPr>
                <w:spacing w:val="1"/>
                <w:sz w:val="28"/>
              </w:rPr>
              <w:t>d</w:t>
            </w:r>
            <w:r>
              <w:rPr>
                <w:spacing w:val="-3"/>
                <w:sz w:val="28"/>
              </w:rPr>
              <w:t>â</w:t>
            </w:r>
            <w:r>
              <w:rPr>
                <w:spacing w:val="-136"/>
                <w:sz w:val="28"/>
              </w:rPr>
              <w:t>n</w:t>
            </w:r>
            <w:r>
              <w:rPr>
                <w:sz w:val="28"/>
              </w:rPr>
              <w:t>̃</w:t>
            </w:r>
            <w:r>
              <w:rPr>
                <w:sz w:val="28"/>
              </w:rPr>
              <w:tab/>
            </w:r>
            <w:r>
              <w:rPr>
                <w:spacing w:val="1"/>
                <w:sz w:val="28"/>
              </w:rPr>
              <w:t>t</w:t>
            </w:r>
            <w:r>
              <w:rPr>
                <w:sz w:val="28"/>
              </w:rPr>
              <w:t>r</w:t>
            </w:r>
            <w:r>
              <w:rPr>
                <w:spacing w:val="-17"/>
                <w:sz w:val="28"/>
              </w:rPr>
              <w:t>e</w:t>
            </w:r>
            <w:r>
              <w:rPr>
                <w:position w:val="-2"/>
                <w:sz w:val="28"/>
              </w:rPr>
              <w:t>̉</w:t>
            </w:r>
            <w:r>
              <w:rPr>
                <w:spacing w:val="14"/>
                <w:position w:val="-2"/>
                <w:sz w:val="28"/>
              </w:rPr>
              <w:t xml:space="preserve"> </w:t>
            </w:r>
            <w:r>
              <w:rPr>
                <w:spacing w:val="1"/>
                <w:sz w:val="28"/>
              </w:rPr>
              <w:t>th</w:t>
            </w:r>
            <w:r>
              <w:rPr>
                <w:spacing w:val="-1"/>
                <w:sz w:val="28"/>
              </w:rPr>
              <w:t>ư</w:t>
            </w:r>
            <w:r>
              <w:rPr>
                <w:spacing w:val="-96"/>
                <w:sz w:val="28"/>
              </w:rPr>
              <w:t>c</w:t>
            </w:r>
            <w:r>
              <w:rPr>
                <w:sz w:val="28"/>
              </w:rPr>
              <w:t>̣</w:t>
            </w:r>
            <w:r>
              <w:rPr>
                <w:sz w:val="28"/>
              </w:rPr>
              <w:t xml:space="preserve"> </w:t>
            </w:r>
            <w:r>
              <w:rPr>
                <w:spacing w:val="23"/>
                <w:sz w:val="28"/>
              </w:rPr>
              <w:t xml:space="preserve"> </w:t>
            </w:r>
            <w:r>
              <w:rPr>
                <w:spacing w:val="1"/>
                <w:sz w:val="28"/>
              </w:rPr>
              <w:t>h</w:t>
            </w:r>
            <w:r>
              <w:rPr>
                <w:spacing w:val="-2"/>
                <w:sz w:val="28"/>
              </w:rPr>
              <w:t>i</w:t>
            </w:r>
            <w:r>
              <w:rPr>
                <w:sz w:val="28"/>
              </w:rPr>
              <w:t>ê</w:t>
            </w:r>
            <w:r>
              <w:rPr>
                <w:spacing w:val="-86"/>
                <w:sz w:val="28"/>
              </w:rPr>
              <w:t>n</w:t>
            </w:r>
            <w:r>
              <w:rPr>
                <w:sz w:val="28"/>
              </w:rPr>
              <w:t>̣</w:t>
            </w:r>
            <w:r>
              <w:rPr>
                <w:spacing w:val="14"/>
                <w:sz w:val="28"/>
              </w:rPr>
              <w:t xml:space="preserve"> </w:t>
            </w:r>
            <w:r>
              <w:rPr>
                <w:sz w:val="28"/>
              </w:rPr>
              <w:t>,</w:t>
            </w:r>
            <w:r>
              <w:rPr>
                <w:spacing w:val="-1"/>
                <w:sz w:val="28"/>
              </w:rPr>
              <w:t xml:space="preserve"> </w:t>
            </w:r>
            <w:r>
              <w:rPr>
                <w:sz w:val="28"/>
              </w:rPr>
              <w:t>đ</w:t>
            </w:r>
            <w:r>
              <w:rPr>
                <w:spacing w:val="-2"/>
                <w:sz w:val="28"/>
              </w:rPr>
              <w:t>ộn</w:t>
            </w:r>
            <w:r>
              <w:rPr>
                <w:sz w:val="28"/>
              </w:rPr>
              <w:t>g</w:t>
            </w:r>
          </w:p>
        </w:tc>
        <w:tc>
          <w:tcPr>
            <w:tcW w:w="4232" w:type="dxa"/>
          </w:tcPr>
          <w:p w:rsidR="002C7CDB" w:rsidRDefault="00D161E7">
            <w:pPr>
              <w:pStyle w:val="TableParagraph"/>
              <w:spacing w:before="31"/>
              <w:ind w:left="105"/>
              <w:rPr>
                <w:sz w:val="28"/>
              </w:rPr>
            </w:pPr>
            <w:r>
              <w:rPr>
                <w:sz w:val="28"/>
              </w:rPr>
              <w:t>Trẻ trò chuyện.</w:t>
            </w:r>
          </w:p>
          <w:p w:rsidR="002C7CDB" w:rsidRDefault="002C7CDB">
            <w:pPr>
              <w:pStyle w:val="TableParagraph"/>
              <w:rPr>
                <w:b/>
                <w:sz w:val="30"/>
              </w:rPr>
            </w:pPr>
          </w:p>
          <w:p w:rsidR="002C7CDB" w:rsidRDefault="002C7CDB">
            <w:pPr>
              <w:pStyle w:val="TableParagraph"/>
              <w:spacing w:before="10"/>
              <w:rPr>
                <w:b/>
                <w:sz w:val="35"/>
              </w:rPr>
            </w:pPr>
          </w:p>
          <w:p w:rsidR="002C7CDB" w:rsidRDefault="00D161E7">
            <w:pPr>
              <w:pStyle w:val="TableParagraph"/>
              <w:ind w:left="105"/>
              <w:rPr>
                <w:sz w:val="28"/>
              </w:rPr>
            </w:pPr>
            <w:r>
              <w:rPr>
                <w:sz w:val="28"/>
              </w:rPr>
              <w:t>Trẻ quan sát</w:t>
            </w:r>
          </w:p>
          <w:p w:rsidR="002C7CDB" w:rsidRDefault="002C7CDB">
            <w:pPr>
              <w:pStyle w:val="TableParagraph"/>
              <w:rPr>
                <w:b/>
                <w:sz w:val="30"/>
              </w:rPr>
            </w:pPr>
          </w:p>
          <w:p w:rsidR="002C7CDB" w:rsidRDefault="002C7CDB">
            <w:pPr>
              <w:pStyle w:val="TableParagraph"/>
              <w:spacing w:before="8"/>
              <w:rPr>
                <w:b/>
                <w:sz w:val="32"/>
              </w:rPr>
            </w:pPr>
          </w:p>
          <w:p w:rsidR="002C7CDB" w:rsidRDefault="00D161E7">
            <w:pPr>
              <w:pStyle w:val="TableParagraph"/>
              <w:spacing w:line="720" w:lineRule="atLeast"/>
              <w:ind w:left="105" w:right="1305"/>
              <w:rPr>
                <w:sz w:val="28"/>
              </w:rPr>
            </w:pPr>
            <w:r>
              <w:rPr>
                <w:sz w:val="28"/>
              </w:rPr>
              <w:t>Trẻ quan sát và trả lời cô Trẻ trả lời cô</w:t>
            </w:r>
          </w:p>
          <w:p w:rsidR="002C7CDB" w:rsidRDefault="00D161E7">
            <w:pPr>
              <w:pStyle w:val="TableParagraph"/>
              <w:spacing w:before="38" w:line="268" w:lineRule="auto"/>
              <w:ind w:left="105" w:right="1013" w:firstLine="69"/>
              <w:jc w:val="both"/>
              <w:rPr>
                <w:sz w:val="28"/>
              </w:rPr>
            </w:pPr>
            <w:r>
              <w:rPr>
                <w:sz w:val="28"/>
              </w:rPr>
              <w:t>Bông hoa có cánh, lá ,cành Cánh hoa có dạng hình tròn Cánh hoa màu đỏ</w:t>
            </w:r>
          </w:p>
          <w:p w:rsidR="002C7CDB" w:rsidRDefault="00D161E7">
            <w:pPr>
              <w:pStyle w:val="TableParagraph"/>
              <w:spacing w:line="268" w:lineRule="auto"/>
              <w:ind w:left="105" w:right="302"/>
              <w:rPr>
                <w:sz w:val="28"/>
              </w:rPr>
            </w:pPr>
            <w:r>
              <w:rPr>
                <w:sz w:val="28"/>
              </w:rPr>
              <w:t>Lá và cành hoa cô xé màu xanh Kỹ năng xé, sắp xếp, phết hồ, dán</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1"/>
              <w:rPr>
                <w:b/>
                <w:sz w:val="38"/>
              </w:rPr>
            </w:pPr>
          </w:p>
          <w:p w:rsidR="002C7CDB" w:rsidRDefault="00D161E7">
            <w:pPr>
              <w:pStyle w:val="TableParagraph"/>
              <w:ind w:left="105"/>
              <w:jc w:val="both"/>
              <w:rPr>
                <w:sz w:val="28"/>
              </w:rPr>
            </w:pPr>
            <w:r>
              <w:rPr>
                <w:sz w:val="28"/>
              </w:rPr>
              <w:t>Trẻ trả lời</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spacing w:line="308" w:lineRule="exact"/>
              <w:ind w:left="105"/>
              <w:jc w:val="both"/>
              <w:rPr>
                <w:sz w:val="28"/>
              </w:rPr>
            </w:pPr>
            <w:r>
              <w:rPr>
                <w:sz w:val="28"/>
              </w:rPr>
              <w:t>Trẻ thực hiện.</w:t>
            </w:r>
          </w:p>
        </w:tc>
      </w:tr>
    </w:tbl>
    <w:p w:rsidR="002C7CDB" w:rsidRDefault="002C7CDB">
      <w:pPr>
        <w:spacing w:line="308" w:lineRule="exact"/>
        <w:jc w:val="both"/>
        <w:rPr>
          <w:sz w:val="28"/>
        </w:rPr>
        <w:sectPr w:rsidR="002C7CDB">
          <w:type w:val="continuous"/>
          <w:pgSz w:w="11910" w:h="16850"/>
          <w:pgMar w:top="780" w:right="440" w:bottom="1140" w:left="600" w:header="720" w:footer="720"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232"/>
      </w:tblGrid>
      <w:tr w:rsidR="002C7CDB">
        <w:trPr>
          <w:trHeight w:val="3240"/>
        </w:trPr>
        <w:tc>
          <w:tcPr>
            <w:tcW w:w="5430" w:type="dxa"/>
          </w:tcPr>
          <w:p w:rsidR="002C7CDB" w:rsidRDefault="00D161E7">
            <w:pPr>
              <w:pStyle w:val="TableParagraph"/>
              <w:spacing w:before="22" w:line="268" w:lineRule="auto"/>
              <w:ind w:left="107" w:right="176"/>
              <w:rPr>
                <w:sz w:val="28"/>
              </w:rPr>
            </w:pPr>
            <w:r>
              <w:rPr>
                <w:sz w:val="28"/>
              </w:rPr>
              <w:lastRenderedPageBreak/>
              <w:t>viên khuyến khích để trẻ xé dán đẹp sáng tạo. TH: Thơ : Cây đào</w:t>
            </w:r>
          </w:p>
          <w:p w:rsidR="002C7CDB" w:rsidRDefault="00D161E7">
            <w:pPr>
              <w:pStyle w:val="TableParagraph"/>
              <w:spacing w:line="321" w:lineRule="exact"/>
              <w:ind w:left="107"/>
              <w:rPr>
                <w:sz w:val="28"/>
              </w:rPr>
            </w:pPr>
            <w:r>
              <w:rPr>
                <w:sz w:val="28"/>
              </w:rPr>
              <w:t>4. Nhận xét bài</w:t>
            </w:r>
          </w:p>
          <w:p w:rsidR="002C7CDB" w:rsidRDefault="00D161E7">
            <w:pPr>
              <w:pStyle w:val="TableParagraph"/>
              <w:numPr>
                <w:ilvl w:val="0"/>
                <w:numId w:val="608"/>
              </w:numPr>
              <w:tabs>
                <w:tab w:val="left" w:pos="271"/>
              </w:tabs>
              <w:spacing w:before="38"/>
              <w:ind w:firstLine="0"/>
              <w:rPr>
                <w:sz w:val="28"/>
              </w:rPr>
            </w:pPr>
            <w:r>
              <w:rPr>
                <w:sz w:val="28"/>
              </w:rPr>
              <w:t xml:space="preserve">Cô cho trẻ lên nhận xét </w:t>
            </w:r>
            <w:r>
              <w:rPr>
                <w:spacing w:val="-6"/>
                <w:sz w:val="28"/>
              </w:rPr>
              <w:t>sa</w:t>
            </w:r>
            <w:r>
              <w:rPr>
                <w:spacing w:val="-6"/>
                <w:position w:val="-3"/>
                <w:sz w:val="28"/>
              </w:rPr>
              <w:t>̉</w:t>
            </w:r>
            <w:r>
              <w:rPr>
                <w:spacing w:val="-6"/>
                <w:sz w:val="28"/>
              </w:rPr>
              <w:t>n</w:t>
            </w:r>
            <w:r>
              <w:rPr>
                <w:spacing w:val="3"/>
                <w:sz w:val="28"/>
              </w:rPr>
              <w:t xml:space="preserve"> </w:t>
            </w:r>
            <w:r>
              <w:rPr>
                <w:spacing w:val="-5"/>
                <w:sz w:val="28"/>
              </w:rPr>
              <w:t>phẩm</w:t>
            </w:r>
          </w:p>
          <w:p w:rsidR="002C7CDB" w:rsidRDefault="00D161E7">
            <w:pPr>
              <w:pStyle w:val="TableParagraph"/>
              <w:numPr>
                <w:ilvl w:val="0"/>
                <w:numId w:val="608"/>
              </w:numPr>
              <w:tabs>
                <w:tab w:val="left" w:pos="271"/>
              </w:tabs>
              <w:spacing w:before="1" w:line="268" w:lineRule="auto"/>
              <w:ind w:right="451" w:firstLine="0"/>
              <w:rPr>
                <w:sz w:val="28"/>
              </w:rPr>
            </w:pPr>
            <w:r>
              <w:rPr>
                <w:sz w:val="28"/>
              </w:rPr>
              <w:t xml:space="preserve">Cô nhận xét chung, nêu gương, </w:t>
            </w:r>
            <w:r>
              <w:rPr>
                <w:spacing w:val="-26"/>
                <w:sz w:val="28"/>
              </w:rPr>
              <w:t xml:space="preserve">đôṇ </w:t>
            </w:r>
            <w:r>
              <w:rPr>
                <w:sz w:val="28"/>
              </w:rPr>
              <w:t xml:space="preserve">g viên </w:t>
            </w:r>
            <w:r>
              <w:rPr>
                <w:spacing w:val="-3"/>
                <w:sz w:val="28"/>
              </w:rPr>
              <w:t xml:space="preserve">khuyến </w:t>
            </w:r>
            <w:r>
              <w:rPr>
                <w:sz w:val="28"/>
              </w:rPr>
              <w:t>khi</w:t>
            </w:r>
            <w:r>
              <w:rPr>
                <w:position w:val="-4"/>
                <w:sz w:val="28"/>
              </w:rPr>
              <w:t>́</w:t>
            </w:r>
            <w:r>
              <w:rPr>
                <w:sz w:val="28"/>
              </w:rPr>
              <w:t xml:space="preserve">ch </w:t>
            </w:r>
            <w:r>
              <w:rPr>
                <w:spacing w:val="-4"/>
                <w:sz w:val="28"/>
              </w:rPr>
              <w:t>tre</w:t>
            </w:r>
            <w:r>
              <w:rPr>
                <w:spacing w:val="-4"/>
                <w:position w:val="-2"/>
                <w:sz w:val="28"/>
              </w:rPr>
              <w:t xml:space="preserve">̉ </w:t>
            </w:r>
            <w:r>
              <w:rPr>
                <w:spacing w:val="-19"/>
                <w:sz w:val="28"/>
              </w:rPr>
              <w:t xml:space="preserve">kip̣ </w:t>
            </w:r>
            <w:r>
              <w:rPr>
                <w:spacing w:val="-10"/>
                <w:sz w:val="28"/>
              </w:rPr>
              <w:t>thơ</w:t>
            </w:r>
            <w:r>
              <w:rPr>
                <w:spacing w:val="-10"/>
                <w:position w:val="-3"/>
                <w:sz w:val="28"/>
              </w:rPr>
              <w:t>̀</w:t>
            </w:r>
            <w:r>
              <w:rPr>
                <w:spacing w:val="-22"/>
                <w:position w:val="-3"/>
                <w:sz w:val="28"/>
              </w:rPr>
              <w:t xml:space="preserve"> </w:t>
            </w:r>
            <w:r>
              <w:rPr>
                <w:sz w:val="28"/>
              </w:rPr>
              <w:t>i.</w:t>
            </w:r>
          </w:p>
          <w:p w:rsidR="002C7CDB" w:rsidRDefault="00D161E7">
            <w:pPr>
              <w:pStyle w:val="TableParagraph"/>
              <w:spacing w:line="268" w:lineRule="exact"/>
              <w:ind w:left="107"/>
              <w:rPr>
                <w:sz w:val="28"/>
              </w:rPr>
            </w:pPr>
            <w:r>
              <w:rPr>
                <w:sz w:val="28"/>
              </w:rPr>
              <w:t>TH: Trẻ đếm số hoa</w:t>
            </w:r>
            <w:r>
              <w:rPr>
                <w:spacing w:val="62"/>
                <w:sz w:val="28"/>
              </w:rPr>
              <w:t xml:space="preserve"> </w:t>
            </w:r>
            <w:r>
              <w:rPr>
                <w:sz w:val="28"/>
              </w:rPr>
              <w:t>đẹp.</w:t>
            </w:r>
          </w:p>
          <w:p w:rsidR="002C7CDB" w:rsidRDefault="00D161E7">
            <w:pPr>
              <w:pStyle w:val="TableParagraph"/>
              <w:numPr>
                <w:ilvl w:val="0"/>
                <w:numId w:val="608"/>
              </w:numPr>
              <w:tabs>
                <w:tab w:val="left" w:pos="271"/>
              </w:tabs>
              <w:spacing w:before="38" w:line="361" w:lineRule="exact"/>
              <w:ind w:firstLine="0"/>
              <w:rPr>
                <w:sz w:val="28"/>
              </w:rPr>
            </w:pPr>
            <w:r>
              <w:rPr>
                <w:sz w:val="28"/>
              </w:rPr>
              <w:t>Củng cố - giáo dục</w:t>
            </w:r>
            <w:r>
              <w:rPr>
                <w:spacing w:val="-3"/>
                <w:sz w:val="28"/>
              </w:rPr>
              <w:t xml:space="preserve"> </w:t>
            </w:r>
            <w:r>
              <w:rPr>
                <w:spacing w:val="-4"/>
                <w:sz w:val="28"/>
              </w:rPr>
              <w:t>ba</w:t>
            </w:r>
            <w:r>
              <w:rPr>
                <w:spacing w:val="-4"/>
                <w:position w:val="-3"/>
                <w:sz w:val="28"/>
              </w:rPr>
              <w:t>̀</w:t>
            </w:r>
            <w:r>
              <w:rPr>
                <w:spacing w:val="-4"/>
                <w:sz w:val="28"/>
              </w:rPr>
              <w:t>i.</w:t>
            </w:r>
          </w:p>
          <w:p w:rsidR="002C7CDB" w:rsidRDefault="00D161E7">
            <w:pPr>
              <w:pStyle w:val="TableParagraph"/>
              <w:spacing w:line="316" w:lineRule="exact"/>
              <w:ind w:left="107"/>
              <w:rPr>
                <w:sz w:val="28"/>
              </w:rPr>
            </w:pPr>
            <w:r>
              <w:rPr>
                <w:sz w:val="28"/>
              </w:rPr>
              <w:t>* Kết thúc: Cô cho trẻ ra chơi</w:t>
            </w:r>
          </w:p>
        </w:tc>
        <w:tc>
          <w:tcPr>
            <w:tcW w:w="4232" w:type="dxa"/>
          </w:tcPr>
          <w:p w:rsidR="002C7CDB" w:rsidRDefault="002C7CDB">
            <w:pPr>
              <w:pStyle w:val="TableParagraph"/>
              <w:spacing w:before="3"/>
              <w:rPr>
                <w:b/>
                <w:sz w:val="33"/>
              </w:rPr>
            </w:pPr>
          </w:p>
          <w:p w:rsidR="002C7CDB" w:rsidRDefault="00D161E7">
            <w:pPr>
              <w:pStyle w:val="TableParagraph"/>
              <w:ind w:left="174"/>
              <w:rPr>
                <w:sz w:val="28"/>
              </w:rPr>
            </w:pPr>
            <w:r>
              <w:rPr>
                <w:sz w:val="28"/>
              </w:rPr>
              <w:t>Trẻ đọc thơ</w:t>
            </w:r>
          </w:p>
          <w:p w:rsidR="002C7CDB" w:rsidRDefault="002C7CDB">
            <w:pPr>
              <w:pStyle w:val="TableParagraph"/>
              <w:spacing w:before="7"/>
              <w:rPr>
                <w:b/>
                <w:sz w:val="34"/>
              </w:rPr>
            </w:pPr>
          </w:p>
          <w:p w:rsidR="002C7CDB" w:rsidRDefault="00D161E7">
            <w:pPr>
              <w:pStyle w:val="TableParagraph"/>
              <w:ind w:left="105"/>
              <w:rPr>
                <w:sz w:val="28"/>
              </w:rPr>
            </w:pPr>
            <w:r>
              <w:rPr>
                <w:sz w:val="28"/>
              </w:rPr>
              <w:t>1 – 2 trẻ nhận xét</w:t>
            </w:r>
          </w:p>
          <w:p w:rsidR="002C7CDB" w:rsidRDefault="002C7CDB">
            <w:pPr>
              <w:pStyle w:val="TableParagraph"/>
              <w:spacing w:before="3"/>
              <w:rPr>
                <w:b/>
                <w:sz w:val="31"/>
              </w:rPr>
            </w:pPr>
          </w:p>
          <w:p w:rsidR="002C7CDB" w:rsidRDefault="00D161E7">
            <w:pPr>
              <w:pStyle w:val="TableParagraph"/>
              <w:spacing w:before="1" w:line="720" w:lineRule="atLeast"/>
              <w:ind w:left="453" w:right="2442" w:firstLine="12"/>
              <w:rPr>
                <w:sz w:val="28"/>
              </w:rPr>
            </w:pPr>
            <w:r>
              <w:rPr>
                <w:sz w:val="28"/>
              </w:rPr>
              <w:t>Trẻ đém Trẻ ra chơi.</w:t>
            </w:r>
          </w:p>
        </w:tc>
      </w:tr>
    </w:tbl>
    <w:p w:rsidR="002C7CDB" w:rsidRDefault="002C7CDB">
      <w:pPr>
        <w:pStyle w:val="BodyText"/>
        <w:spacing w:before="3"/>
        <w:rPr>
          <w:b/>
          <w:sz w:val="19"/>
        </w:rPr>
      </w:pPr>
    </w:p>
    <w:p w:rsidR="002C7CDB" w:rsidRDefault="00D161E7">
      <w:pPr>
        <w:pStyle w:val="ListParagraph"/>
        <w:numPr>
          <w:ilvl w:val="0"/>
          <w:numId w:val="607"/>
        </w:numPr>
        <w:tabs>
          <w:tab w:val="left" w:pos="1100"/>
        </w:tabs>
        <w:spacing w:before="89"/>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1"/>
          <w:numId w:val="611"/>
        </w:numPr>
        <w:tabs>
          <w:tab w:val="left" w:pos="983"/>
        </w:tabs>
        <w:spacing w:before="34"/>
        <w:ind w:firstLine="0"/>
        <w:rPr>
          <w:sz w:val="28"/>
        </w:rPr>
      </w:pPr>
      <w:r>
        <w:rPr>
          <w:sz w:val="28"/>
        </w:rPr>
        <w:t>Hoạt động mục đích: Xem tranh ảnh các con vật sống trong</w:t>
      </w:r>
      <w:r>
        <w:rPr>
          <w:spacing w:val="-12"/>
          <w:sz w:val="28"/>
        </w:rPr>
        <w:t xml:space="preserve"> </w:t>
      </w:r>
      <w:r>
        <w:rPr>
          <w:sz w:val="28"/>
        </w:rPr>
        <w:t>rừng.</w:t>
      </w:r>
    </w:p>
    <w:p w:rsidR="002C7CDB" w:rsidRDefault="00D161E7">
      <w:pPr>
        <w:pStyle w:val="ListParagraph"/>
        <w:numPr>
          <w:ilvl w:val="1"/>
          <w:numId w:val="611"/>
        </w:numPr>
        <w:tabs>
          <w:tab w:val="left" w:pos="983"/>
        </w:tabs>
        <w:spacing w:before="38" w:line="322" w:lineRule="exact"/>
        <w:ind w:firstLine="0"/>
        <w:rPr>
          <w:sz w:val="28"/>
        </w:rPr>
      </w:pPr>
      <w:r>
        <w:rPr>
          <w:sz w:val="28"/>
        </w:rPr>
        <w:t>TC- TCVĐ: Bắt chước dáng đi của các con vật, chó sói xấu tính, cáo và</w:t>
      </w:r>
      <w:r>
        <w:rPr>
          <w:spacing w:val="-16"/>
          <w:sz w:val="28"/>
        </w:rPr>
        <w:t xml:space="preserve"> </w:t>
      </w:r>
      <w:r>
        <w:rPr>
          <w:sz w:val="28"/>
        </w:rPr>
        <w:t>thỏ.</w:t>
      </w:r>
    </w:p>
    <w:p w:rsidR="002C7CDB" w:rsidRDefault="00D161E7">
      <w:pPr>
        <w:pStyle w:val="ListParagraph"/>
        <w:numPr>
          <w:ilvl w:val="1"/>
          <w:numId w:val="611"/>
        </w:numPr>
        <w:tabs>
          <w:tab w:val="left" w:pos="983"/>
        </w:tabs>
        <w:spacing w:before="24" w:line="213" w:lineRule="auto"/>
        <w:ind w:right="1064"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5"/>
          <w:sz w:val="28"/>
        </w:rPr>
        <w:t>phấn</w:t>
      </w:r>
    </w:p>
    <w:p w:rsidR="002C7CDB" w:rsidRDefault="00D161E7">
      <w:pPr>
        <w:pStyle w:val="Heading4"/>
        <w:numPr>
          <w:ilvl w:val="0"/>
          <w:numId w:val="607"/>
        </w:numPr>
        <w:tabs>
          <w:tab w:val="left" w:pos="1100"/>
        </w:tabs>
        <w:spacing w:line="295" w:lineRule="exact"/>
      </w:pPr>
      <w:r>
        <w:t>Hoạt động</w:t>
      </w:r>
      <w:r>
        <w:rPr>
          <w:spacing w:val="-4"/>
        </w:rPr>
        <w:t xml:space="preserve"> </w:t>
      </w:r>
      <w:r>
        <w:t>góc</w:t>
      </w:r>
    </w:p>
    <w:p w:rsidR="002C7CDB" w:rsidRDefault="00D161E7">
      <w:pPr>
        <w:pStyle w:val="ListParagraph"/>
        <w:numPr>
          <w:ilvl w:val="1"/>
          <w:numId w:val="611"/>
        </w:numPr>
        <w:tabs>
          <w:tab w:val="left" w:pos="983"/>
        </w:tabs>
        <w:spacing w:before="55"/>
        <w:ind w:firstLine="0"/>
        <w:rPr>
          <w:sz w:val="28"/>
        </w:rPr>
      </w:pPr>
      <w:r>
        <w:rPr>
          <w:sz w:val="28"/>
        </w:rPr>
        <w:t>Góc phân vai: Gia đình, cửa hàng bách</w:t>
      </w:r>
      <w:r>
        <w:rPr>
          <w:spacing w:val="-2"/>
          <w:sz w:val="28"/>
        </w:rPr>
        <w:t xml:space="preserve"> </w:t>
      </w:r>
      <w:r>
        <w:rPr>
          <w:sz w:val="28"/>
        </w:rPr>
        <w:t>hoá.</w:t>
      </w:r>
    </w:p>
    <w:p w:rsidR="002C7CDB" w:rsidRDefault="00D161E7">
      <w:pPr>
        <w:pStyle w:val="ListParagraph"/>
        <w:numPr>
          <w:ilvl w:val="1"/>
          <w:numId w:val="611"/>
        </w:numPr>
        <w:tabs>
          <w:tab w:val="left" w:pos="983"/>
        </w:tabs>
        <w:spacing w:before="59"/>
        <w:ind w:firstLine="0"/>
        <w:rPr>
          <w:sz w:val="28"/>
        </w:rPr>
      </w:pPr>
      <w:r>
        <w:rPr>
          <w:sz w:val="28"/>
        </w:rPr>
        <w:t>Góc xây dựng: Xây dựng vườn bách</w:t>
      </w:r>
      <w:r>
        <w:rPr>
          <w:spacing w:val="-3"/>
          <w:sz w:val="28"/>
        </w:rPr>
        <w:t xml:space="preserve"> </w:t>
      </w:r>
      <w:r>
        <w:rPr>
          <w:sz w:val="28"/>
        </w:rPr>
        <w:t>thú.</w:t>
      </w:r>
    </w:p>
    <w:p w:rsidR="002C7CDB" w:rsidRDefault="00D161E7">
      <w:pPr>
        <w:pStyle w:val="ListParagraph"/>
        <w:numPr>
          <w:ilvl w:val="1"/>
          <w:numId w:val="611"/>
        </w:numPr>
        <w:tabs>
          <w:tab w:val="left" w:pos="983"/>
        </w:tabs>
        <w:spacing w:before="60" w:line="322" w:lineRule="exact"/>
        <w:ind w:firstLine="0"/>
        <w:rPr>
          <w:sz w:val="28"/>
        </w:rPr>
      </w:pPr>
      <w:r>
        <w:rPr>
          <w:sz w:val="28"/>
        </w:rPr>
        <w:t>Góc tạo hình: Tô màu tranh ,nặn các con vật yêu</w:t>
      </w:r>
      <w:r>
        <w:rPr>
          <w:spacing w:val="3"/>
          <w:sz w:val="28"/>
        </w:rPr>
        <w:t xml:space="preserve"> </w:t>
      </w:r>
      <w:r>
        <w:rPr>
          <w:sz w:val="28"/>
        </w:rPr>
        <w:t>thích.</w:t>
      </w:r>
    </w:p>
    <w:p w:rsidR="002C7CDB" w:rsidRDefault="00D161E7">
      <w:pPr>
        <w:pStyle w:val="ListParagraph"/>
        <w:numPr>
          <w:ilvl w:val="1"/>
          <w:numId w:val="611"/>
        </w:numPr>
        <w:tabs>
          <w:tab w:val="left" w:pos="983"/>
        </w:tabs>
        <w:ind w:firstLine="0"/>
        <w:rPr>
          <w:sz w:val="28"/>
        </w:rPr>
      </w:pPr>
      <w:r>
        <w:rPr>
          <w:sz w:val="28"/>
        </w:rPr>
        <w:t>Góc sách: Xem tranh ảnh về một số con</w:t>
      </w:r>
      <w:r>
        <w:rPr>
          <w:spacing w:val="-5"/>
          <w:sz w:val="28"/>
        </w:rPr>
        <w:t xml:space="preserve"> </w:t>
      </w:r>
      <w:r>
        <w:rPr>
          <w:sz w:val="28"/>
        </w:rPr>
        <w:t>vật.</w:t>
      </w:r>
    </w:p>
    <w:p w:rsidR="002C7CDB" w:rsidRDefault="00D161E7">
      <w:pPr>
        <w:pStyle w:val="Heading4"/>
        <w:numPr>
          <w:ilvl w:val="0"/>
          <w:numId w:val="607"/>
        </w:numPr>
        <w:tabs>
          <w:tab w:val="left" w:pos="1100"/>
        </w:tabs>
        <w:spacing w:before="5"/>
      </w:pPr>
      <w:r>
        <w:t>Vệ sinh – ăn ngủ -</w:t>
      </w:r>
      <w:r>
        <w:rPr>
          <w:spacing w:val="-5"/>
        </w:rPr>
        <w:t xml:space="preserve"> </w:t>
      </w:r>
      <w:r>
        <w:t>trưa.</w:t>
      </w:r>
    </w:p>
    <w:p w:rsidR="002C7CDB" w:rsidRDefault="00D161E7">
      <w:pPr>
        <w:spacing w:line="321" w:lineRule="exact"/>
        <w:ind w:left="658" w:right="246"/>
        <w:jc w:val="center"/>
        <w:rPr>
          <w:b/>
          <w:sz w:val="28"/>
        </w:rPr>
      </w:pPr>
      <w:r>
        <w:rPr>
          <w:b/>
          <w:sz w:val="28"/>
        </w:rPr>
        <w:t>HOẠT ĐỘNG CHIỀU</w:t>
      </w:r>
    </w:p>
    <w:p w:rsidR="002C7CDB" w:rsidRDefault="002C7CDB">
      <w:pPr>
        <w:spacing w:line="321" w:lineRule="exact"/>
        <w:jc w:val="center"/>
        <w:rPr>
          <w:sz w:val="28"/>
        </w:rPr>
        <w:sectPr w:rsidR="002C7CDB">
          <w:pgSz w:w="11910" w:h="16850"/>
          <w:pgMar w:top="860" w:right="440" w:bottom="1140" w:left="600" w:header="0" w:footer="953" w:gutter="0"/>
          <w:cols w:space="720"/>
        </w:sectPr>
      </w:pPr>
    </w:p>
    <w:p w:rsidR="002C7CDB" w:rsidRDefault="00D161E7">
      <w:pPr>
        <w:spacing w:before="3"/>
        <w:jc w:val="right"/>
        <w:rPr>
          <w:b/>
          <w:sz w:val="32"/>
        </w:rPr>
      </w:pPr>
      <w:r>
        <w:rPr>
          <w:b/>
          <w:spacing w:val="-2"/>
          <w:w w:val="99"/>
          <w:sz w:val="32"/>
        </w:rPr>
        <w:lastRenderedPageBreak/>
        <w:t>H</w:t>
      </w:r>
      <w:r>
        <w:rPr>
          <w:b/>
          <w:spacing w:val="1"/>
          <w:w w:val="99"/>
          <w:sz w:val="32"/>
        </w:rPr>
        <w:t>O</w:t>
      </w:r>
      <w:r>
        <w:rPr>
          <w:b/>
          <w:spacing w:val="-1"/>
          <w:w w:val="99"/>
          <w:sz w:val="32"/>
        </w:rPr>
        <w:t>A</w:t>
      </w:r>
      <w:r>
        <w:rPr>
          <w:b/>
          <w:spacing w:val="-192"/>
          <w:w w:val="99"/>
          <w:sz w:val="32"/>
        </w:rPr>
        <w:t>T</w:t>
      </w:r>
    </w:p>
    <w:p w:rsidR="002C7CDB" w:rsidRDefault="00D161E7">
      <w:pPr>
        <w:spacing w:before="3"/>
        <w:ind w:left="231"/>
        <w:rPr>
          <w:b/>
          <w:sz w:val="32"/>
        </w:rPr>
      </w:pPr>
      <w:r>
        <w:br w:type="column"/>
      </w:r>
      <w:r>
        <w:rPr>
          <w:b/>
          <w:spacing w:val="2"/>
          <w:w w:val="99"/>
          <w:sz w:val="32"/>
        </w:rPr>
        <w:lastRenderedPageBreak/>
        <w:t>Đ</w:t>
      </w:r>
      <w:r>
        <w:rPr>
          <w:b/>
          <w:spacing w:val="-2"/>
          <w:w w:val="99"/>
          <w:sz w:val="32"/>
        </w:rPr>
        <w:t>Ô</w:t>
      </w:r>
      <w:r>
        <w:rPr>
          <w:b/>
          <w:spacing w:val="-217"/>
          <w:w w:val="99"/>
          <w:sz w:val="32"/>
        </w:rPr>
        <w:t>N</w:t>
      </w:r>
    </w:p>
    <w:p w:rsidR="002C7CDB" w:rsidRDefault="00D161E7">
      <w:pPr>
        <w:pStyle w:val="Heading2"/>
        <w:spacing w:before="3"/>
        <w:ind w:left="178"/>
        <w:jc w:val="left"/>
      </w:pPr>
      <w:r>
        <w:rPr>
          <w:b w:val="0"/>
        </w:rPr>
        <w:br w:type="column"/>
      </w:r>
      <w:r>
        <w:lastRenderedPageBreak/>
        <w:t>G GÓ C</w:t>
      </w:r>
    </w:p>
    <w:p w:rsidR="002C7CDB" w:rsidRDefault="002C7CDB">
      <w:pPr>
        <w:sectPr w:rsidR="002C7CDB">
          <w:type w:val="continuous"/>
          <w:pgSz w:w="11910" w:h="16850"/>
          <w:pgMar w:top="780" w:right="440" w:bottom="1140" w:left="600" w:header="720" w:footer="720" w:gutter="0"/>
          <w:cols w:num="3" w:space="720" w:equalWidth="0">
            <w:col w:w="4991" w:space="40"/>
            <w:col w:w="726" w:space="39"/>
            <w:col w:w="5074"/>
          </w:cols>
        </w:sectPr>
      </w:pPr>
    </w:p>
    <w:p w:rsidR="002C7CDB" w:rsidRDefault="00D161E7">
      <w:pPr>
        <w:pStyle w:val="ListParagraph"/>
        <w:numPr>
          <w:ilvl w:val="1"/>
          <w:numId w:val="611"/>
        </w:numPr>
        <w:tabs>
          <w:tab w:val="left" w:pos="983"/>
        </w:tabs>
        <w:spacing w:before="32"/>
        <w:ind w:firstLine="0"/>
        <w:rPr>
          <w:sz w:val="28"/>
        </w:rPr>
      </w:pPr>
      <w:r>
        <w:rPr>
          <w:sz w:val="28"/>
        </w:rPr>
        <w:lastRenderedPageBreak/>
        <w:t>Hoạt động mục đích: Xem tranh ảnh về ngày</w:t>
      </w:r>
      <w:r>
        <w:rPr>
          <w:spacing w:val="-10"/>
          <w:sz w:val="28"/>
        </w:rPr>
        <w:t xml:space="preserve"> </w:t>
      </w:r>
      <w:r>
        <w:rPr>
          <w:sz w:val="28"/>
        </w:rPr>
        <w:t>tết.</w:t>
      </w:r>
    </w:p>
    <w:p w:rsidR="002C7CDB" w:rsidRDefault="00D161E7">
      <w:pPr>
        <w:pStyle w:val="ListParagraph"/>
        <w:numPr>
          <w:ilvl w:val="1"/>
          <w:numId w:val="611"/>
        </w:numPr>
        <w:tabs>
          <w:tab w:val="left" w:pos="983"/>
        </w:tabs>
        <w:spacing w:before="38" w:line="322" w:lineRule="exact"/>
        <w:ind w:firstLine="0"/>
        <w:rPr>
          <w:sz w:val="28"/>
        </w:rPr>
      </w:pPr>
      <w:r>
        <w:rPr>
          <w:sz w:val="28"/>
        </w:rPr>
        <w:t>TC- TCVĐ: Bắt chước dáng đi của các con vật, chó sói xấu tính, cáo và</w:t>
      </w:r>
      <w:r>
        <w:rPr>
          <w:spacing w:val="-19"/>
          <w:sz w:val="28"/>
        </w:rPr>
        <w:t xml:space="preserve"> </w:t>
      </w:r>
      <w:r>
        <w:rPr>
          <w:sz w:val="28"/>
        </w:rPr>
        <w:t>thỏ.</w:t>
      </w:r>
    </w:p>
    <w:p w:rsidR="002C7CDB" w:rsidRDefault="00D161E7">
      <w:pPr>
        <w:pStyle w:val="ListParagraph"/>
        <w:numPr>
          <w:ilvl w:val="1"/>
          <w:numId w:val="611"/>
        </w:numPr>
        <w:tabs>
          <w:tab w:val="left" w:pos="983"/>
        </w:tabs>
        <w:spacing w:before="24" w:line="213" w:lineRule="auto"/>
        <w:ind w:right="1064"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9"/>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5"/>
          <w:sz w:val="28"/>
        </w:rPr>
        <w:t>phấn</w:t>
      </w:r>
    </w:p>
    <w:p w:rsidR="002C7CDB" w:rsidRDefault="00D161E7">
      <w:pPr>
        <w:pStyle w:val="Heading4"/>
        <w:numPr>
          <w:ilvl w:val="0"/>
          <w:numId w:val="606"/>
        </w:numPr>
        <w:tabs>
          <w:tab w:val="left" w:pos="1100"/>
        </w:tabs>
        <w:spacing w:line="293" w:lineRule="exact"/>
      </w:pPr>
      <w:r>
        <w:t>Hoạt động</w:t>
      </w:r>
      <w:r>
        <w:rPr>
          <w:spacing w:val="-4"/>
        </w:rPr>
        <w:t xml:space="preserve"> </w:t>
      </w:r>
      <w:r>
        <w:t>góc</w:t>
      </w:r>
    </w:p>
    <w:p w:rsidR="002C7CDB" w:rsidRDefault="00D161E7">
      <w:pPr>
        <w:pStyle w:val="ListParagraph"/>
        <w:numPr>
          <w:ilvl w:val="1"/>
          <w:numId w:val="611"/>
        </w:numPr>
        <w:tabs>
          <w:tab w:val="left" w:pos="983"/>
        </w:tabs>
        <w:spacing w:before="55"/>
        <w:ind w:firstLine="0"/>
        <w:rPr>
          <w:sz w:val="28"/>
        </w:rPr>
      </w:pPr>
      <w:r>
        <w:rPr>
          <w:sz w:val="28"/>
        </w:rPr>
        <w:t>Góc phân vai: Gia đình đi chơi tết, cửa hàng bách</w:t>
      </w:r>
      <w:r>
        <w:rPr>
          <w:spacing w:val="-2"/>
          <w:sz w:val="28"/>
        </w:rPr>
        <w:t xml:space="preserve"> </w:t>
      </w:r>
      <w:r>
        <w:rPr>
          <w:sz w:val="28"/>
        </w:rPr>
        <w:t>hoá.</w:t>
      </w:r>
    </w:p>
    <w:p w:rsidR="002C7CDB" w:rsidRDefault="00D161E7">
      <w:pPr>
        <w:pStyle w:val="ListParagraph"/>
        <w:numPr>
          <w:ilvl w:val="1"/>
          <w:numId w:val="611"/>
        </w:numPr>
        <w:tabs>
          <w:tab w:val="left" w:pos="983"/>
        </w:tabs>
        <w:spacing w:before="62"/>
        <w:ind w:firstLine="0"/>
        <w:rPr>
          <w:sz w:val="28"/>
        </w:rPr>
      </w:pPr>
      <w:r>
        <w:rPr>
          <w:sz w:val="28"/>
        </w:rPr>
        <w:t>Góc xây dựng: Xếp chùa " Một</w:t>
      </w:r>
      <w:r>
        <w:rPr>
          <w:spacing w:val="-2"/>
          <w:sz w:val="28"/>
        </w:rPr>
        <w:t xml:space="preserve"> </w:t>
      </w:r>
      <w:r>
        <w:rPr>
          <w:sz w:val="28"/>
        </w:rPr>
        <w:t>cột"</w:t>
      </w:r>
    </w:p>
    <w:p w:rsidR="002C7CDB" w:rsidRDefault="00D161E7">
      <w:pPr>
        <w:pStyle w:val="ListParagraph"/>
        <w:numPr>
          <w:ilvl w:val="1"/>
          <w:numId w:val="611"/>
        </w:numPr>
        <w:tabs>
          <w:tab w:val="left" w:pos="983"/>
        </w:tabs>
        <w:spacing w:before="60" w:line="322" w:lineRule="exact"/>
        <w:ind w:firstLine="0"/>
        <w:rPr>
          <w:sz w:val="28"/>
        </w:rPr>
      </w:pPr>
      <w:r>
        <w:rPr>
          <w:sz w:val="28"/>
        </w:rPr>
        <w:t>Góc tạo hình: Tô màu tranh ,nặn các loại hoa, đồ vật phục vụ ngày</w:t>
      </w:r>
      <w:r>
        <w:rPr>
          <w:spacing w:val="-14"/>
          <w:sz w:val="28"/>
        </w:rPr>
        <w:t xml:space="preserve"> </w:t>
      </w:r>
      <w:r>
        <w:rPr>
          <w:sz w:val="28"/>
        </w:rPr>
        <w:t>tết.</w:t>
      </w:r>
    </w:p>
    <w:p w:rsidR="002C7CDB" w:rsidRDefault="00D161E7">
      <w:pPr>
        <w:pStyle w:val="ListParagraph"/>
        <w:numPr>
          <w:ilvl w:val="1"/>
          <w:numId w:val="611"/>
        </w:numPr>
        <w:tabs>
          <w:tab w:val="left" w:pos="983"/>
        </w:tabs>
        <w:ind w:firstLine="0"/>
        <w:rPr>
          <w:sz w:val="28"/>
        </w:rPr>
      </w:pPr>
      <w:r>
        <w:rPr>
          <w:sz w:val="28"/>
        </w:rPr>
        <w:t>Góc sách: Xem tranh ảnh về ngày</w:t>
      </w:r>
      <w:r>
        <w:rPr>
          <w:spacing w:val="-11"/>
          <w:sz w:val="28"/>
        </w:rPr>
        <w:t xml:space="preserve"> </w:t>
      </w:r>
      <w:r>
        <w:rPr>
          <w:sz w:val="28"/>
        </w:rPr>
        <w:t>tết.</w:t>
      </w:r>
    </w:p>
    <w:p w:rsidR="002C7CDB" w:rsidRDefault="00D161E7">
      <w:pPr>
        <w:pStyle w:val="Heading4"/>
        <w:numPr>
          <w:ilvl w:val="1"/>
          <w:numId w:val="606"/>
        </w:numPr>
        <w:tabs>
          <w:tab w:val="left" w:pos="1069"/>
        </w:tabs>
        <w:spacing w:before="42"/>
        <w:jc w:val="left"/>
      </w:pPr>
      <w:r>
        <w:t>Mục đích yêu</w:t>
      </w:r>
      <w:r>
        <w:rPr>
          <w:spacing w:val="-4"/>
        </w:rPr>
        <w:t xml:space="preserve"> </w:t>
      </w:r>
      <w:r>
        <w:t>cầu</w:t>
      </w:r>
    </w:p>
    <w:p w:rsidR="002C7CDB" w:rsidRDefault="002C7CDB">
      <w:pPr>
        <w:sectPr w:rsidR="002C7CDB">
          <w:type w:val="continuous"/>
          <w:pgSz w:w="11910" w:h="16850"/>
          <w:pgMar w:top="780" w:right="440" w:bottom="1140" w:left="600" w:header="720" w:footer="720" w:gutter="0"/>
          <w:cols w:space="720"/>
        </w:sectPr>
      </w:pPr>
    </w:p>
    <w:p w:rsidR="002C7CDB" w:rsidRDefault="00D161E7">
      <w:pPr>
        <w:pStyle w:val="ListParagraph"/>
        <w:numPr>
          <w:ilvl w:val="1"/>
          <w:numId w:val="611"/>
        </w:numPr>
        <w:tabs>
          <w:tab w:val="left" w:pos="990"/>
        </w:tabs>
        <w:spacing w:line="328" w:lineRule="exact"/>
        <w:ind w:left="989" w:hanging="171"/>
        <w:rPr>
          <w:sz w:val="28"/>
        </w:rPr>
      </w:pPr>
      <w:r>
        <w:rPr>
          <w:spacing w:val="-5"/>
          <w:sz w:val="28"/>
        </w:rPr>
        <w:lastRenderedPageBreak/>
        <w:t>Tre</w:t>
      </w:r>
      <w:r>
        <w:rPr>
          <w:spacing w:val="-5"/>
          <w:position w:val="-2"/>
          <w:sz w:val="28"/>
        </w:rPr>
        <w:t xml:space="preserve">̉ </w:t>
      </w:r>
      <w:r>
        <w:rPr>
          <w:spacing w:val="-3"/>
          <w:sz w:val="28"/>
        </w:rPr>
        <w:t xml:space="preserve">biết </w:t>
      </w:r>
      <w:r>
        <w:rPr>
          <w:spacing w:val="-5"/>
          <w:sz w:val="28"/>
        </w:rPr>
        <w:t>thê</w:t>
      </w:r>
      <w:r>
        <w:rPr>
          <w:spacing w:val="-5"/>
          <w:position w:val="1"/>
          <w:sz w:val="28"/>
        </w:rPr>
        <w:t xml:space="preserve">̉ </w:t>
      </w:r>
      <w:r>
        <w:rPr>
          <w:sz w:val="28"/>
        </w:rPr>
        <w:t xml:space="preserve">hiên môt </w:t>
      </w:r>
      <w:r>
        <w:rPr>
          <w:spacing w:val="-6"/>
          <w:sz w:val="28"/>
        </w:rPr>
        <w:t>va</w:t>
      </w:r>
      <w:r>
        <w:rPr>
          <w:spacing w:val="-6"/>
          <w:position w:val="-3"/>
          <w:sz w:val="28"/>
        </w:rPr>
        <w:t>̀</w:t>
      </w:r>
      <w:r>
        <w:rPr>
          <w:spacing w:val="-6"/>
          <w:sz w:val="28"/>
        </w:rPr>
        <w:t xml:space="preserve">i </w:t>
      </w:r>
      <w:r>
        <w:rPr>
          <w:spacing w:val="-5"/>
          <w:sz w:val="28"/>
        </w:rPr>
        <w:t>ha</w:t>
      </w:r>
      <w:r>
        <w:rPr>
          <w:spacing w:val="-5"/>
          <w:position w:val="-3"/>
          <w:sz w:val="28"/>
        </w:rPr>
        <w:t>̀</w:t>
      </w:r>
      <w:r>
        <w:rPr>
          <w:spacing w:val="-5"/>
          <w:sz w:val="28"/>
        </w:rPr>
        <w:t xml:space="preserve">nh </w:t>
      </w:r>
      <w:r>
        <w:rPr>
          <w:spacing w:val="-26"/>
          <w:sz w:val="28"/>
        </w:rPr>
        <w:t xml:space="preserve">đôṇ </w:t>
      </w:r>
      <w:r>
        <w:rPr>
          <w:sz w:val="28"/>
        </w:rPr>
        <w:t xml:space="preserve">g chơi </w:t>
      </w:r>
      <w:r>
        <w:rPr>
          <w:spacing w:val="-9"/>
          <w:sz w:val="28"/>
        </w:rPr>
        <w:t>phu</w:t>
      </w:r>
      <w:r>
        <w:rPr>
          <w:spacing w:val="-9"/>
          <w:position w:val="-3"/>
          <w:sz w:val="28"/>
        </w:rPr>
        <w:t>̀</w:t>
      </w:r>
      <w:r>
        <w:rPr>
          <w:spacing w:val="10"/>
          <w:position w:val="-3"/>
          <w:sz w:val="28"/>
        </w:rPr>
        <w:t xml:space="preserve"> </w:t>
      </w:r>
      <w:r>
        <w:rPr>
          <w:spacing w:val="-37"/>
          <w:sz w:val="28"/>
        </w:rPr>
        <w:t>hơp</w:t>
      </w:r>
    </w:p>
    <w:p w:rsidR="002C7CDB" w:rsidRDefault="00D161E7">
      <w:pPr>
        <w:pStyle w:val="BodyText"/>
        <w:spacing w:line="328" w:lineRule="exact"/>
        <w:ind w:left="144"/>
      </w:pPr>
      <w:r>
        <w:br w:type="column"/>
      </w:r>
      <w:r>
        <w:lastRenderedPageBreak/>
        <w:t>vơ</w:t>
      </w:r>
      <w:r>
        <w:rPr>
          <w:position w:val="-3"/>
        </w:rPr>
        <w:t>́</w:t>
      </w:r>
      <w:r>
        <w:t>i vai mi</w:t>
      </w:r>
      <w:r>
        <w:rPr>
          <w:position w:val="-4"/>
        </w:rPr>
        <w:t>̀</w:t>
      </w:r>
      <w:r>
        <w:t>nh đo</w:t>
      </w:r>
      <w:r>
        <w:rPr>
          <w:position w:val="-3"/>
        </w:rPr>
        <w:t>́</w:t>
      </w:r>
      <w:r>
        <w:t>ng. Biết về nho</w:t>
      </w:r>
      <w:r>
        <w:rPr>
          <w:position w:val="-3"/>
        </w:rPr>
        <w:t>́</w:t>
      </w:r>
      <w:r>
        <w:t>m</w:t>
      </w:r>
    </w:p>
    <w:p w:rsidR="002C7CDB" w:rsidRDefault="002C7CDB">
      <w:pPr>
        <w:spacing w:line="328" w:lineRule="exact"/>
        <w:sectPr w:rsidR="002C7CDB">
          <w:type w:val="continuous"/>
          <w:pgSz w:w="11910" w:h="16850"/>
          <w:pgMar w:top="780" w:right="440" w:bottom="1140" w:left="600" w:header="720" w:footer="720" w:gutter="0"/>
          <w:cols w:num="2" w:space="720" w:equalWidth="0">
            <w:col w:w="6522" w:space="40"/>
            <w:col w:w="4308"/>
          </w:cols>
        </w:sectPr>
      </w:pPr>
    </w:p>
    <w:p w:rsidR="002C7CDB" w:rsidRDefault="00D161E7">
      <w:pPr>
        <w:pStyle w:val="BodyText"/>
        <w:spacing w:line="322" w:lineRule="exact"/>
        <w:ind w:left="818"/>
      </w:pPr>
      <w:r>
        <w:lastRenderedPageBreak/>
        <w:t>chơi va</w:t>
      </w:r>
      <w:r>
        <w:rPr>
          <w:position w:val="-3"/>
        </w:rPr>
        <w:t xml:space="preserve">̀ </w:t>
      </w:r>
      <w:r>
        <w:t>biết la</w:t>
      </w:r>
      <w:r>
        <w:rPr>
          <w:position w:val="-3"/>
        </w:rPr>
        <w:t>̀</w:t>
      </w:r>
      <w:r>
        <w:t>m đúng thao ta</w:t>
      </w:r>
      <w:r>
        <w:rPr>
          <w:position w:val="-3"/>
        </w:rPr>
        <w:t>́</w:t>
      </w:r>
      <w:r>
        <w:t>c cu</w:t>
      </w:r>
      <w:r>
        <w:rPr>
          <w:position w:val="-3"/>
        </w:rPr>
        <w:t>̉</w:t>
      </w:r>
      <w:r>
        <w:t>a vai chơi.</w:t>
      </w:r>
    </w:p>
    <w:p w:rsidR="002C7CDB" w:rsidRDefault="00D161E7">
      <w:pPr>
        <w:pStyle w:val="ListParagraph"/>
        <w:numPr>
          <w:ilvl w:val="1"/>
          <w:numId w:val="611"/>
        </w:numPr>
        <w:tabs>
          <w:tab w:val="left" w:pos="983"/>
        </w:tabs>
        <w:spacing w:line="317" w:lineRule="exact"/>
        <w:ind w:firstLine="0"/>
        <w:rPr>
          <w:sz w:val="28"/>
        </w:rPr>
      </w:pPr>
      <w:r>
        <w:rPr>
          <w:spacing w:val="-11"/>
          <w:sz w:val="28"/>
        </w:rPr>
        <w:t>Bươ</w:t>
      </w:r>
      <w:r>
        <w:rPr>
          <w:spacing w:val="-11"/>
          <w:position w:val="-3"/>
          <w:sz w:val="28"/>
        </w:rPr>
        <w:t xml:space="preserve">́ </w:t>
      </w:r>
      <w:r>
        <w:rPr>
          <w:sz w:val="28"/>
        </w:rPr>
        <w:t xml:space="preserve">c </w:t>
      </w:r>
      <w:r>
        <w:rPr>
          <w:spacing w:val="-6"/>
          <w:sz w:val="28"/>
        </w:rPr>
        <w:t xml:space="preserve">đầu </w:t>
      </w:r>
      <w:r>
        <w:rPr>
          <w:spacing w:val="-11"/>
          <w:sz w:val="28"/>
        </w:rPr>
        <w:t>co</w:t>
      </w:r>
      <w:r>
        <w:rPr>
          <w:spacing w:val="-11"/>
          <w:position w:val="-3"/>
          <w:sz w:val="28"/>
        </w:rPr>
        <w:t xml:space="preserve">́ </w:t>
      </w:r>
      <w:r>
        <w:rPr>
          <w:sz w:val="28"/>
        </w:rPr>
        <w:t xml:space="preserve">môt </w:t>
      </w:r>
      <w:r>
        <w:rPr>
          <w:spacing w:val="-10"/>
          <w:sz w:val="28"/>
        </w:rPr>
        <w:t xml:space="preserve">số </w:t>
      </w:r>
      <w:r>
        <w:rPr>
          <w:sz w:val="28"/>
        </w:rPr>
        <w:t>ky</w:t>
      </w:r>
      <w:r>
        <w:rPr>
          <w:position w:val="-3"/>
          <w:sz w:val="28"/>
        </w:rPr>
        <w:t xml:space="preserve">̃ </w:t>
      </w:r>
      <w:r>
        <w:rPr>
          <w:sz w:val="28"/>
        </w:rPr>
        <w:t>năng tô màu.</w:t>
      </w:r>
    </w:p>
    <w:p w:rsidR="002C7CDB" w:rsidRDefault="00D161E7">
      <w:pPr>
        <w:pStyle w:val="ListParagraph"/>
        <w:numPr>
          <w:ilvl w:val="1"/>
          <w:numId w:val="611"/>
        </w:numPr>
        <w:tabs>
          <w:tab w:val="left" w:pos="983"/>
        </w:tabs>
        <w:spacing w:line="329" w:lineRule="exact"/>
        <w:ind w:firstLine="0"/>
        <w:rPr>
          <w:sz w:val="28"/>
        </w:rPr>
      </w:pPr>
      <w:r>
        <w:rPr>
          <w:spacing w:val="-5"/>
          <w:sz w:val="28"/>
        </w:rPr>
        <w:t>Tre</w:t>
      </w:r>
      <w:r>
        <w:rPr>
          <w:spacing w:val="-5"/>
          <w:position w:val="-2"/>
          <w:sz w:val="28"/>
        </w:rPr>
        <w:t xml:space="preserve">̉ </w:t>
      </w:r>
      <w:r>
        <w:rPr>
          <w:spacing w:val="-3"/>
          <w:sz w:val="28"/>
        </w:rPr>
        <w:t xml:space="preserve">biết </w:t>
      </w:r>
      <w:r>
        <w:rPr>
          <w:spacing w:val="-5"/>
          <w:sz w:val="28"/>
        </w:rPr>
        <w:t xml:space="preserve">xếp </w:t>
      </w:r>
      <w:r>
        <w:rPr>
          <w:spacing w:val="-6"/>
          <w:sz w:val="28"/>
        </w:rPr>
        <w:t xml:space="preserve">chồng, </w:t>
      </w:r>
      <w:r>
        <w:rPr>
          <w:spacing w:val="-4"/>
          <w:sz w:val="28"/>
        </w:rPr>
        <w:t xml:space="preserve">xếp </w:t>
      </w:r>
      <w:r>
        <w:rPr>
          <w:spacing w:val="-23"/>
          <w:sz w:val="28"/>
        </w:rPr>
        <w:t xml:space="preserve">caṇ </w:t>
      </w:r>
      <w:r>
        <w:rPr>
          <w:sz w:val="28"/>
        </w:rPr>
        <w:t xml:space="preserve">h </w:t>
      </w:r>
      <w:r>
        <w:rPr>
          <w:spacing w:val="-6"/>
          <w:sz w:val="28"/>
        </w:rPr>
        <w:t>ca</w:t>
      </w:r>
      <w:r>
        <w:rPr>
          <w:spacing w:val="-6"/>
          <w:position w:val="-3"/>
          <w:sz w:val="28"/>
        </w:rPr>
        <w:t>́</w:t>
      </w:r>
      <w:r>
        <w:rPr>
          <w:spacing w:val="-6"/>
          <w:sz w:val="28"/>
        </w:rPr>
        <w:t xml:space="preserve">c </w:t>
      </w:r>
      <w:r>
        <w:rPr>
          <w:spacing w:val="-7"/>
          <w:sz w:val="28"/>
        </w:rPr>
        <w:t xml:space="preserve">khối </w:t>
      </w:r>
      <w:r>
        <w:rPr>
          <w:sz w:val="28"/>
        </w:rPr>
        <w:t xml:space="preserve">để tao đươc </w:t>
      </w:r>
      <w:r>
        <w:rPr>
          <w:spacing w:val="-6"/>
          <w:sz w:val="28"/>
        </w:rPr>
        <w:t>sa</w:t>
      </w:r>
      <w:r>
        <w:rPr>
          <w:spacing w:val="-6"/>
          <w:position w:val="-2"/>
          <w:sz w:val="28"/>
        </w:rPr>
        <w:t>̉</w:t>
      </w:r>
      <w:r>
        <w:rPr>
          <w:spacing w:val="-6"/>
          <w:sz w:val="28"/>
        </w:rPr>
        <w:t xml:space="preserve">n </w:t>
      </w:r>
      <w:r>
        <w:rPr>
          <w:spacing w:val="-5"/>
          <w:sz w:val="28"/>
        </w:rPr>
        <w:t>phâ</w:t>
      </w:r>
      <w:r>
        <w:rPr>
          <w:spacing w:val="-5"/>
          <w:position w:val="1"/>
          <w:sz w:val="28"/>
        </w:rPr>
        <w:t>̉</w:t>
      </w:r>
      <w:r>
        <w:rPr>
          <w:spacing w:val="-5"/>
          <w:sz w:val="28"/>
        </w:rPr>
        <w:t xml:space="preserve">m </w:t>
      </w:r>
      <w:r>
        <w:rPr>
          <w:sz w:val="28"/>
        </w:rPr>
        <w:t xml:space="preserve">theo </w:t>
      </w:r>
      <w:r>
        <w:rPr>
          <w:spacing w:val="-12"/>
          <w:sz w:val="28"/>
        </w:rPr>
        <w:t>y</w:t>
      </w:r>
      <w:r>
        <w:rPr>
          <w:spacing w:val="-12"/>
          <w:position w:val="-3"/>
          <w:sz w:val="28"/>
        </w:rPr>
        <w:t>́</w:t>
      </w:r>
      <w:r>
        <w:rPr>
          <w:spacing w:val="13"/>
          <w:position w:val="-3"/>
          <w:sz w:val="28"/>
        </w:rPr>
        <w:t xml:space="preserve"> </w:t>
      </w:r>
      <w:r>
        <w:rPr>
          <w:sz w:val="28"/>
        </w:rPr>
        <w:t>thi</w:t>
      </w:r>
      <w:r>
        <w:rPr>
          <w:position w:val="-4"/>
          <w:sz w:val="28"/>
        </w:rPr>
        <w:t>́</w:t>
      </w:r>
      <w:r>
        <w:rPr>
          <w:sz w:val="28"/>
        </w:rPr>
        <w:t>ch</w:t>
      </w:r>
    </w:p>
    <w:p w:rsidR="002C7CDB" w:rsidRDefault="00D161E7">
      <w:pPr>
        <w:pStyle w:val="ListParagraph"/>
        <w:numPr>
          <w:ilvl w:val="1"/>
          <w:numId w:val="611"/>
        </w:numPr>
        <w:tabs>
          <w:tab w:val="left" w:pos="983"/>
        </w:tabs>
        <w:spacing w:line="311" w:lineRule="exact"/>
        <w:ind w:firstLine="0"/>
        <w:rPr>
          <w:sz w:val="28"/>
        </w:rPr>
      </w:pPr>
      <w:r>
        <w:rPr>
          <w:sz w:val="28"/>
        </w:rPr>
        <w:t>Trẻ biết giở sách, xem tranh ảnh và trò chuyện về</w:t>
      </w:r>
      <w:r>
        <w:rPr>
          <w:spacing w:val="-8"/>
          <w:sz w:val="28"/>
        </w:rPr>
        <w:t xml:space="preserve"> </w:t>
      </w:r>
      <w:r>
        <w:rPr>
          <w:sz w:val="28"/>
        </w:rPr>
        <w:t>tranh.</w:t>
      </w:r>
    </w:p>
    <w:p w:rsidR="002C7CDB" w:rsidRDefault="00D161E7">
      <w:pPr>
        <w:pStyle w:val="Heading4"/>
        <w:numPr>
          <w:ilvl w:val="1"/>
          <w:numId w:val="606"/>
        </w:numPr>
        <w:tabs>
          <w:tab w:val="left" w:pos="1179"/>
        </w:tabs>
        <w:spacing w:before="43"/>
        <w:ind w:left="1178" w:hanging="360"/>
        <w:jc w:val="left"/>
      </w:pPr>
      <w:bookmarkStart w:id="36" w:name="II._Chuẩn_bị"/>
      <w:bookmarkEnd w:id="36"/>
      <w:r>
        <w:t>Chuẩn</w:t>
      </w:r>
      <w:r>
        <w:rPr>
          <w:spacing w:val="-1"/>
        </w:rPr>
        <w:t xml:space="preserve"> </w:t>
      </w:r>
      <w:r>
        <w:t>bị</w:t>
      </w:r>
    </w:p>
    <w:p w:rsidR="002C7CDB" w:rsidRDefault="00D161E7">
      <w:pPr>
        <w:pStyle w:val="ListParagraph"/>
        <w:numPr>
          <w:ilvl w:val="1"/>
          <w:numId w:val="611"/>
        </w:numPr>
        <w:tabs>
          <w:tab w:val="left" w:pos="983"/>
        </w:tabs>
        <w:spacing w:before="33"/>
        <w:ind w:firstLine="0"/>
        <w:rPr>
          <w:sz w:val="28"/>
        </w:rPr>
      </w:pPr>
      <w:bookmarkStart w:id="37" w:name="-_Một_số_đồ_dùng,_đồ_chơi_gia_đình,_bán_"/>
      <w:bookmarkEnd w:id="37"/>
      <w:r>
        <w:rPr>
          <w:sz w:val="28"/>
        </w:rPr>
        <w:t>Một số đồ dùng, đồ chơi gia đình, bán</w:t>
      </w:r>
      <w:r>
        <w:rPr>
          <w:spacing w:val="-14"/>
          <w:sz w:val="28"/>
        </w:rPr>
        <w:t xml:space="preserve"> </w:t>
      </w:r>
      <w:r>
        <w:rPr>
          <w:sz w:val="28"/>
        </w:rPr>
        <w:t>hàng…</w:t>
      </w:r>
    </w:p>
    <w:p w:rsidR="002C7CDB" w:rsidRDefault="00D161E7">
      <w:pPr>
        <w:pStyle w:val="ListParagraph"/>
        <w:numPr>
          <w:ilvl w:val="1"/>
          <w:numId w:val="611"/>
        </w:numPr>
        <w:tabs>
          <w:tab w:val="left" w:pos="983"/>
        </w:tabs>
        <w:spacing w:before="38" w:line="342" w:lineRule="exact"/>
        <w:ind w:firstLine="0"/>
        <w:rPr>
          <w:sz w:val="28"/>
        </w:rPr>
      </w:pPr>
      <w:bookmarkStart w:id="38" w:name="-_Các_khối_gỗ_cho_trẻ_lắp_ghép."/>
      <w:bookmarkEnd w:id="38"/>
      <w:r>
        <w:rPr>
          <w:spacing w:val="-6"/>
          <w:sz w:val="28"/>
        </w:rPr>
        <w:t>Ca</w:t>
      </w:r>
      <w:r>
        <w:rPr>
          <w:spacing w:val="-6"/>
          <w:position w:val="-3"/>
          <w:sz w:val="28"/>
        </w:rPr>
        <w:t>́</w:t>
      </w:r>
      <w:r>
        <w:rPr>
          <w:spacing w:val="-6"/>
          <w:sz w:val="28"/>
        </w:rPr>
        <w:t xml:space="preserve">c </w:t>
      </w:r>
      <w:r>
        <w:rPr>
          <w:spacing w:val="-7"/>
          <w:sz w:val="28"/>
        </w:rPr>
        <w:t xml:space="preserve">khối </w:t>
      </w:r>
      <w:r>
        <w:rPr>
          <w:spacing w:val="-3"/>
          <w:sz w:val="28"/>
        </w:rPr>
        <w:t xml:space="preserve">gỗ </w:t>
      </w:r>
      <w:r>
        <w:rPr>
          <w:sz w:val="28"/>
        </w:rPr>
        <w:t xml:space="preserve">cho </w:t>
      </w:r>
      <w:r>
        <w:rPr>
          <w:spacing w:val="-4"/>
          <w:sz w:val="28"/>
        </w:rPr>
        <w:t>tre</w:t>
      </w:r>
      <w:r>
        <w:rPr>
          <w:spacing w:val="-4"/>
          <w:position w:val="-3"/>
          <w:sz w:val="28"/>
        </w:rPr>
        <w:t xml:space="preserve">̉ </w:t>
      </w:r>
      <w:r>
        <w:rPr>
          <w:spacing w:val="-7"/>
          <w:sz w:val="28"/>
        </w:rPr>
        <w:t>lắp</w:t>
      </w:r>
      <w:r>
        <w:rPr>
          <w:spacing w:val="43"/>
          <w:sz w:val="28"/>
        </w:rPr>
        <w:t xml:space="preserve"> </w:t>
      </w:r>
      <w:r>
        <w:rPr>
          <w:spacing w:val="-3"/>
          <w:sz w:val="28"/>
        </w:rPr>
        <w:t>ghe</w:t>
      </w:r>
      <w:r>
        <w:rPr>
          <w:spacing w:val="-3"/>
          <w:position w:val="-3"/>
          <w:sz w:val="28"/>
        </w:rPr>
        <w:t>́</w:t>
      </w:r>
      <w:r>
        <w:rPr>
          <w:spacing w:val="-3"/>
          <w:sz w:val="28"/>
        </w:rPr>
        <w:t>p.</w:t>
      </w:r>
    </w:p>
    <w:p w:rsidR="002C7CDB" w:rsidRDefault="00D161E7">
      <w:pPr>
        <w:pStyle w:val="ListParagraph"/>
        <w:numPr>
          <w:ilvl w:val="1"/>
          <w:numId w:val="611"/>
        </w:numPr>
        <w:tabs>
          <w:tab w:val="left" w:pos="975"/>
        </w:tabs>
        <w:spacing w:line="302" w:lineRule="exact"/>
        <w:ind w:left="974" w:hanging="163"/>
        <w:rPr>
          <w:sz w:val="28"/>
        </w:rPr>
      </w:pPr>
      <w:r>
        <w:rPr>
          <w:sz w:val="28"/>
        </w:rPr>
        <w:t>Tranh vẽ các thành viên chưa tô</w:t>
      </w:r>
      <w:r>
        <w:rPr>
          <w:spacing w:val="-8"/>
          <w:sz w:val="28"/>
        </w:rPr>
        <w:t xml:space="preserve"> </w:t>
      </w:r>
      <w:r>
        <w:rPr>
          <w:sz w:val="28"/>
        </w:rPr>
        <w:t>màu.</w:t>
      </w:r>
    </w:p>
    <w:p w:rsidR="002C7CDB" w:rsidRDefault="002C7CDB">
      <w:pPr>
        <w:spacing w:line="302"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675"/>
        </w:numPr>
        <w:tabs>
          <w:tab w:val="left" w:pos="408"/>
        </w:tabs>
        <w:spacing w:before="66" w:line="343" w:lineRule="exact"/>
        <w:ind w:left="408"/>
        <w:rPr>
          <w:sz w:val="28"/>
        </w:rPr>
      </w:pPr>
      <w:r>
        <w:rPr>
          <w:spacing w:val="-5"/>
          <w:sz w:val="28"/>
        </w:rPr>
        <w:lastRenderedPageBreak/>
        <w:t>Sa</w:t>
      </w:r>
      <w:r>
        <w:rPr>
          <w:spacing w:val="-5"/>
          <w:position w:val="-3"/>
          <w:sz w:val="28"/>
        </w:rPr>
        <w:t>́</w:t>
      </w:r>
      <w:r>
        <w:rPr>
          <w:spacing w:val="-5"/>
          <w:sz w:val="28"/>
        </w:rPr>
        <w:t xml:space="preserve">ch </w:t>
      </w:r>
      <w:r>
        <w:rPr>
          <w:spacing w:val="-4"/>
          <w:sz w:val="28"/>
        </w:rPr>
        <w:t>ba</w:t>
      </w:r>
      <w:r>
        <w:rPr>
          <w:spacing w:val="-4"/>
          <w:position w:val="-3"/>
          <w:sz w:val="28"/>
        </w:rPr>
        <w:t>́</w:t>
      </w:r>
      <w:r>
        <w:rPr>
          <w:spacing w:val="-4"/>
          <w:sz w:val="28"/>
        </w:rPr>
        <w:t xml:space="preserve">o, </w:t>
      </w:r>
      <w:r>
        <w:rPr>
          <w:sz w:val="28"/>
        </w:rPr>
        <w:t>tranh</w:t>
      </w:r>
      <w:r>
        <w:rPr>
          <w:spacing w:val="43"/>
          <w:sz w:val="28"/>
        </w:rPr>
        <w:t xml:space="preserve"> </w:t>
      </w:r>
      <w:r>
        <w:rPr>
          <w:spacing w:val="-14"/>
          <w:sz w:val="28"/>
        </w:rPr>
        <w:t>truyêṇ</w:t>
      </w:r>
    </w:p>
    <w:p w:rsidR="002C7CDB" w:rsidRDefault="00D161E7">
      <w:pPr>
        <w:pStyle w:val="Heading4"/>
        <w:numPr>
          <w:ilvl w:val="1"/>
          <w:numId w:val="606"/>
        </w:numPr>
        <w:tabs>
          <w:tab w:val="left" w:pos="721"/>
        </w:tabs>
        <w:spacing w:line="303" w:lineRule="exact"/>
        <w:ind w:left="720" w:hanging="468"/>
        <w:jc w:val="left"/>
      </w:pPr>
      <w:r>
        <w:t>Hình thức tổ</w:t>
      </w:r>
      <w:r>
        <w:rPr>
          <w:spacing w:val="-10"/>
        </w:rPr>
        <w:t xml:space="preserve"> </w:t>
      </w:r>
      <w:r>
        <w:t>chức</w:t>
      </w:r>
    </w:p>
    <w:p w:rsidR="002C7CDB" w:rsidRDefault="00D161E7">
      <w:pPr>
        <w:spacing w:before="3"/>
        <w:ind w:left="252"/>
        <w:rPr>
          <w:b/>
          <w:sz w:val="28"/>
        </w:rPr>
      </w:pPr>
      <w:r>
        <w:rPr>
          <w:b/>
          <w:sz w:val="28"/>
        </w:rPr>
        <w:t>* Vê ̣sinh - Tra</w:t>
      </w:r>
      <w:r>
        <w:rPr>
          <w:b/>
          <w:position w:val="-3"/>
          <w:sz w:val="28"/>
        </w:rPr>
        <w:t xml:space="preserve">̉ </w:t>
      </w:r>
      <w:r>
        <w:rPr>
          <w:b/>
          <w:sz w:val="28"/>
        </w:rPr>
        <w:t>tre</w:t>
      </w:r>
      <w:r>
        <w:rPr>
          <w:b/>
          <w:position w:val="-3"/>
          <w:sz w:val="28"/>
        </w:rPr>
        <w:t>̉</w:t>
      </w:r>
      <w:r>
        <w:rPr>
          <w:b/>
          <w:sz w:val="28"/>
        </w:rPr>
        <w:t>.</w:t>
      </w:r>
    </w:p>
    <w:p w:rsidR="002C7CDB" w:rsidRDefault="00D161E7">
      <w:pPr>
        <w:pStyle w:val="BodyText"/>
        <w:spacing w:before="64"/>
        <w:ind w:left="72"/>
      </w:pPr>
      <w:r>
        <w:br w:type="column"/>
      </w:r>
      <w:r>
        <w:lastRenderedPageBreak/>
        <w:t>theo chu</w:t>
      </w:r>
      <w:r>
        <w:rPr>
          <w:position w:val="-3"/>
        </w:rPr>
        <w:t xml:space="preserve">̉ </w:t>
      </w:r>
      <w:r>
        <w:t>đề.</w:t>
      </w:r>
    </w:p>
    <w:p w:rsidR="002C7CDB" w:rsidRDefault="002C7CDB">
      <w:pPr>
        <w:sectPr w:rsidR="002C7CDB">
          <w:pgSz w:w="11910" w:h="16850"/>
          <w:pgMar w:top="780" w:right="440" w:bottom="1100" w:left="600" w:header="0" w:footer="953" w:gutter="0"/>
          <w:cols w:num="2" w:space="720" w:equalWidth="0">
            <w:col w:w="2883" w:space="40"/>
            <w:col w:w="7947"/>
          </w:cols>
        </w:sectPr>
      </w:pPr>
    </w:p>
    <w:p w:rsidR="002C7CDB" w:rsidRDefault="002C7CDB">
      <w:pPr>
        <w:pStyle w:val="BodyText"/>
        <w:spacing w:after="1"/>
      </w:pPr>
    </w:p>
    <w:p w:rsidR="002C7CDB" w:rsidRDefault="00D161E7">
      <w:pPr>
        <w:pStyle w:val="BodyText"/>
        <w:spacing w:line="20" w:lineRule="exact"/>
        <w:ind w:left="246"/>
        <w:rPr>
          <w:sz w:val="2"/>
        </w:rPr>
      </w:pPr>
      <w:r>
        <w:rPr>
          <w:sz w:val="2"/>
        </w:rPr>
      </w:r>
      <w:r>
        <w:rPr>
          <w:sz w:val="2"/>
        </w:rPr>
        <w:pict>
          <v:group id="_x0000_s1182" style="width:461.95pt;height:.6pt;mso-position-horizontal-relative:char;mso-position-vertical-relative:line" coordsize="9239,12">
            <v:line id="_x0000_s1183" style="position:absolute" from="0,6" to="9239,6" strokeweight=".19811mm"/>
            <w10:anchorlock/>
          </v:group>
        </w:pict>
      </w:r>
    </w:p>
    <w:p w:rsidR="002C7CDB" w:rsidRDefault="00D161E7">
      <w:pPr>
        <w:spacing w:before="58"/>
        <w:ind w:left="4659"/>
        <w:rPr>
          <w:b/>
          <w:i/>
          <w:sz w:val="28"/>
        </w:rPr>
      </w:pPr>
      <w:r>
        <w:rPr>
          <w:b/>
          <w:i/>
          <w:sz w:val="28"/>
        </w:rPr>
        <w:t>Thứ sáu, ngày 13 tháng 01 năm 2018</w:t>
      </w:r>
    </w:p>
    <w:p w:rsidR="002C7CDB" w:rsidRDefault="002C7CDB">
      <w:pPr>
        <w:pStyle w:val="BodyText"/>
        <w:spacing w:before="4"/>
        <w:rPr>
          <w:b/>
          <w:i/>
          <w:sz w:val="38"/>
        </w:rPr>
      </w:pPr>
    </w:p>
    <w:p w:rsidR="002C7CDB" w:rsidRDefault="00D161E7">
      <w:pPr>
        <w:spacing w:line="285" w:lineRule="auto"/>
        <w:ind w:left="252" w:right="5827"/>
        <w:rPr>
          <w:b/>
          <w:sz w:val="28"/>
        </w:rPr>
      </w:pPr>
      <w:r>
        <w:rPr>
          <w:b/>
          <w:sz w:val="28"/>
        </w:rPr>
        <w:t>Hoạt động chung có mục đích học tập. Lĩnh vực giáo dục phát triển nhận thức. Hoạt động làm quen với toán:</w:t>
      </w:r>
    </w:p>
    <w:p w:rsidR="002C7CDB" w:rsidRDefault="00D161E7">
      <w:pPr>
        <w:spacing w:line="280" w:lineRule="auto"/>
        <w:ind w:left="1721" w:right="2599" w:hanging="1400"/>
        <w:rPr>
          <w:sz w:val="28"/>
        </w:rPr>
      </w:pPr>
      <w:r>
        <w:rPr>
          <w:b/>
          <w:sz w:val="28"/>
        </w:rPr>
        <w:t>NHẬN BIẾT SỰ KHÁC BIỆT VỀ ĐỘ LỚN GIỮA HAI ĐỒ VẬT. ( SỬ DỤNG ĐÚNG TỪ TO HƠN NHỎ</w:t>
      </w:r>
      <w:r>
        <w:rPr>
          <w:b/>
          <w:sz w:val="28"/>
        </w:rPr>
        <w:t xml:space="preserve"> HƠN</w:t>
      </w:r>
      <w:r>
        <w:rPr>
          <w:sz w:val="28"/>
        </w:rPr>
        <w:t>)</w:t>
      </w:r>
    </w:p>
    <w:p w:rsidR="002C7CDB" w:rsidRDefault="00D161E7">
      <w:pPr>
        <w:pStyle w:val="BodyText"/>
        <w:spacing w:before="1"/>
        <w:ind w:left="2491"/>
      </w:pPr>
      <w:r>
        <w:t>Nội dung tích hợp: Hát “Sắp đén tết rồi ”.</w:t>
      </w:r>
    </w:p>
    <w:p w:rsidR="002C7CDB" w:rsidRDefault="002C7CDB">
      <w:pPr>
        <w:pStyle w:val="BodyText"/>
        <w:rPr>
          <w:sz w:val="39"/>
        </w:rPr>
      </w:pPr>
    </w:p>
    <w:p w:rsidR="002C7CDB" w:rsidRDefault="00D161E7">
      <w:pPr>
        <w:pStyle w:val="Heading4"/>
        <w:numPr>
          <w:ilvl w:val="0"/>
          <w:numId w:val="605"/>
        </w:numPr>
        <w:tabs>
          <w:tab w:val="left" w:pos="502"/>
        </w:tabs>
        <w:ind w:hanging="249"/>
      </w:pPr>
      <w:r>
        <w:t>Mục đích yêu</w:t>
      </w:r>
      <w:r>
        <w:rPr>
          <w:spacing w:val="-4"/>
        </w:rPr>
        <w:t xml:space="preserve"> </w:t>
      </w:r>
      <w:r>
        <w:t>cầu:</w:t>
      </w:r>
    </w:p>
    <w:p w:rsidR="002C7CDB" w:rsidRDefault="00D161E7">
      <w:pPr>
        <w:pStyle w:val="BodyText"/>
        <w:spacing w:before="55"/>
        <w:ind w:left="252"/>
      </w:pPr>
      <w:r>
        <w:rPr>
          <w:b/>
        </w:rPr>
        <w:t xml:space="preserve">- </w:t>
      </w:r>
      <w:r>
        <w:t>Phát triển cho trẻ khả năng tư duy, chú ý, quan sát, ngôn ngữ.</w:t>
      </w:r>
    </w:p>
    <w:p w:rsidR="002C7CDB" w:rsidRDefault="00D161E7">
      <w:pPr>
        <w:pStyle w:val="ListParagraph"/>
        <w:numPr>
          <w:ilvl w:val="0"/>
          <w:numId w:val="604"/>
        </w:numPr>
        <w:tabs>
          <w:tab w:val="left" w:pos="428"/>
        </w:tabs>
        <w:spacing w:before="60"/>
        <w:ind w:right="976" w:firstLine="0"/>
        <w:rPr>
          <w:sz w:val="28"/>
        </w:rPr>
      </w:pPr>
      <w:r>
        <w:rPr>
          <w:sz w:val="28"/>
        </w:rPr>
        <w:t xml:space="preserve">Trẻ nhận biết được sự khác nhau rõ nét về độ lớn </w:t>
      </w:r>
      <w:r>
        <w:rPr>
          <w:spacing w:val="2"/>
          <w:sz w:val="28"/>
        </w:rPr>
        <w:t xml:space="preserve">của </w:t>
      </w:r>
      <w:r>
        <w:rPr>
          <w:sz w:val="28"/>
        </w:rPr>
        <w:t>2 đối tượng và sử dụng đúng từ to hơn, nhỏ</w:t>
      </w:r>
      <w:r>
        <w:rPr>
          <w:spacing w:val="-4"/>
          <w:sz w:val="28"/>
        </w:rPr>
        <w:t xml:space="preserve"> </w:t>
      </w:r>
      <w:r>
        <w:rPr>
          <w:sz w:val="28"/>
        </w:rPr>
        <w:t>hơn.</w:t>
      </w:r>
    </w:p>
    <w:p w:rsidR="002C7CDB" w:rsidRDefault="00D161E7">
      <w:pPr>
        <w:pStyle w:val="ListParagraph"/>
        <w:numPr>
          <w:ilvl w:val="0"/>
          <w:numId w:val="604"/>
        </w:numPr>
        <w:tabs>
          <w:tab w:val="left" w:pos="416"/>
        </w:tabs>
        <w:spacing w:before="59"/>
        <w:ind w:left="415" w:hanging="163"/>
        <w:rPr>
          <w:sz w:val="28"/>
        </w:rPr>
      </w:pPr>
      <w:r>
        <w:rPr>
          <w:sz w:val="28"/>
        </w:rPr>
        <w:t>Giáo dục trẻ chú ý học</w:t>
      </w:r>
      <w:r>
        <w:rPr>
          <w:spacing w:val="-5"/>
          <w:sz w:val="28"/>
        </w:rPr>
        <w:t xml:space="preserve"> </w:t>
      </w:r>
      <w:r>
        <w:rPr>
          <w:sz w:val="28"/>
        </w:rPr>
        <w:t>bài.</w:t>
      </w:r>
    </w:p>
    <w:p w:rsidR="002C7CDB" w:rsidRDefault="00D161E7">
      <w:pPr>
        <w:pStyle w:val="Heading4"/>
        <w:numPr>
          <w:ilvl w:val="0"/>
          <w:numId w:val="605"/>
        </w:numPr>
        <w:tabs>
          <w:tab w:val="left" w:pos="612"/>
        </w:tabs>
        <w:spacing w:before="64"/>
        <w:ind w:left="611" w:hanging="359"/>
      </w:pPr>
      <w:r>
        <w:t>Chuẩn</w:t>
      </w:r>
      <w:r>
        <w:rPr>
          <w:spacing w:val="-1"/>
        </w:rPr>
        <w:t xml:space="preserve"> </w:t>
      </w:r>
      <w:r>
        <w:t>bị:</w:t>
      </w:r>
    </w:p>
    <w:p w:rsidR="002C7CDB" w:rsidRDefault="00D161E7">
      <w:pPr>
        <w:pStyle w:val="BodyText"/>
        <w:spacing w:before="58"/>
        <w:ind w:left="252"/>
      </w:pPr>
      <w:r>
        <w:t>+ Của Cô: - 1 túi nhỏ, 2 hộp quà có độ lớn khác nhau, 1 búp bê to, 1 búp bê nhỏ.</w:t>
      </w:r>
    </w:p>
    <w:p w:rsidR="002C7CDB" w:rsidRDefault="00D161E7">
      <w:pPr>
        <w:pStyle w:val="BodyText"/>
        <w:spacing w:before="60"/>
        <w:ind w:left="321"/>
      </w:pPr>
      <w:r>
        <w:t>+ Của Trẻ: - Đồ dùng giống cô.</w:t>
      </w:r>
    </w:p>
    <w:p w:rsidR="002C7CDB" w:rsidRDefault="00D161E7">
      <w:pPr>
        <w:pStyle w:val="Heading4"/>
        <w:numPr>
          <w:ilvl w:val="0"/>
          <w:numId w:val="605"/>
        </w:numPr>
        <w:tabs>
          <w:tab w:val="left" w:pos="720"/>
        </w:tabs>
        <w:spacing w:before="64"/>
        <w:ind w:left="719" w:hanging="467"/>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4"/>
        <w:rPr>
          <w:b/>
          <w:sz w:val="13"/>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1"/>
        <w:gridCol w:w="4343"/>
      </w:tblGrid>
      <w:tr w:rsidR="002C7CDB">
        <w:trPr>
          <w:trHeight w:val="913"/>
        </w:trPr>
        <w:tc>
          <w:tcPr>
            <w:tcW w:w="5181" w:type="dxa"/>
          </w:tcPr>
          <w:p w:rsidR="002C7CDB" w:rsidRDefault="002C7CDB">
            <w:pPr>
              <w:pStyle w:val="TableParagraph"/>
              <w:spacing w:before="2"/>
              <w:rPr>
                <w:b/>
                <w:sz w:val="28"/>
              </w:rPr>
            </w:pPr>
          </w:p>
          <w:p w:rsidR="002C7CDB" w:rsidRDefault="00D161E7">
            <w:pPr>
              <w:pStyle w:val="TableParagraph"/>
              <w:ind w:left="1550"/>
              <w:rPr>
                <w:b/>
                <w:sz w:val="28"/>
              </w:rPr>
            </w:pPr>
            <w:r>
              <w:rPr>
                <w:b/>
                <w:sz w:val="28"/>
              </w:rPr>
              <w:t>Hoạt động của cô</w:t>
            </w:r>
          </w:p>
        </w:tc>
        <w:tc>
          <w:tcPr>
            <w:tcW w:w="4343" w:type="dxa"/>
          </w:tcPr>
          <w:p w:rsidR="002C7CDB" w:rsidRDefault="002C7CDB">
            <w:pPr>
              <w:pStyle w:val="TableParagraph"/>
              <w:spacing w:before="2"/>
              <w:rPr>
                <w:b/>
                <w:sz w:val="28"/>
              </w:rPr>
            </w:pPr>
          </w:p>
          <w:p w:rsidR="002C7CDB" w:rsidRDefault="00D161E7">
            <w:pPr>
              <w:pStyle w:val="TableParagraph"/>
              <w:ind w:left="1091"/>
              <w:rPr>
                <w:b/>
                <w:sz w:val="28"/>
              </w:rPr>
            </w:pPr>
            <w:r>
              <w:rPr>
                <w:b/>
                <w:sz w:val="28"/>
              </w:rPr>
              <w:t>Hoạt động của trẻ</w:t>
            </w:r>
          </w:p>
        </w:tc>
      </w:tr>
      <w:tr w:rsidR="002C7CDB">
        <w:trPr>
          <w:trHeight w:val="5309"/>
        </w:trPr>
        <w:tc>
          <w:tcPr>
            <w:tcW w:w="5181" w:type="dxa"/>
          </w:tcPr>
          <w:p w:rsidR="002C7CDB" w:rsidRDefault="00D161E7">
            <w:pPr>
              <w:pStyle w:val="TableParagraph"/>
              <w:spacing w:before="52"/>
              <w:ind w:left="107"/>
              <w:rPr>
                <w:sz w:val="28"/>
              </w:rPr>
            </w:pPr>
            <w:r>
              <w:rPr>
                <w:sz w:val="28"/>
              </w:rPr>
              <w:t>* Trò chuyện chủ đề "Bé vui đón tết".</w:t>
            </w:r>
          </w:p>
          <w:p w:rsidR="002C7CDB" w:rsidRDefault="00D161E7">
            <w:pPr>
              <w:pStyle w:val="TableParagraph"/>
              <w:spacing w:before="60"/>
              <w:ind w:left="107"/>
              <w:rPr>
                <w:sz w:val="28"/>
              </w:rPr>
            </w:pPr>
            <w:r>
              <w:rPr>
                <w:sz w:val="28"/>
              </w:rPr>
              <w:t>- Giáo dục trẻ yêu quý ngày tết.</w:t>
            </w:r>
          </w:p>
          <w:p w:rsidR="002C7CDB" w:rsidRDefault="00D161E7">
            <w:pPr>
              <w:pStyle w:val="TableParagraph"/>
              <w:spacing w:before="60"/>
              <w:ind w:left="107"/>
              <w:rPr>
                <w:sz w:val="28"/>
              </w:rPr>
            </w:pPr>
            <w:r>
              <w:rPr>
                <w:sz w:val="28"/>
              </w:rPr>
              <w:t>1. Ôn nhận biết số lượng trong phạm vi 3.</w:t>
            </w:r>
          </w:p>
          <w:p w:rsidR="002C7CDB" w:rsidRDefault="00D161E7">
            <w:pPr>
              <w:pStyle w:val="TableParagraph"/>
              <w:numPr>
                <w:ilvl w:val="0"/>
                <w:numId w:val="603"/>
              </w:numPr>
              <w:tabs>
                <w:tab w:val="left" w:pos="308"/>
              </w:tabs>
              <w:spacing w:before="60"/>
              <w:ind w:right="102" w:firstLine="0"/>
              <w:jc w:val="both"/>
              <w:rPr>
                <w:sz w:val="28"/>
              </w:rPr>
            </w:pPr>
            <w:r>
              <w:rPr>
                <w:sz w:val="28"/>
              </w:rPr>
              <w:t>Chơi trò chơi Thi xem ai nhanh: Cô yêu cầu trẻ lấy đồ chơi theo yêu cầu của cô,cô giơ số nào thì nhặt đồ chơi tương ứng với số</w:t>
            </w:r>
            <w:r>
              <w:rPr>
                <w:spacing w:val="-3"/>
                <w:sz w:val="28"/>
              </w:rPr>
              <w:t xml:space="preserve"> </w:t>
            </w:r>
            <w:r>
              <w:rPr>
                <w:sz w:val="28"/>
              </w:rPr>
              <w:t>đó.</w:t>
            </w:r>
          </w:p>
          <w:p w:rsidR="002C7CDB" w:rsidRDefault="00D161E7">
            <w:pPr>
              <w:pStyle w:val="TableParagraph"/>
              <w:numPr>
                <w:ilvl w:val="0"/>
                <w:numId w:val="603"/>
              </w:numPr>
              <w:tabs>
                <w:tab w:val="left" w:pos="272"/>
              </w:tabs>
              <w:spacing w:before="61"/>
              <w:ind w:left="271" w:hanging="164"/>
              <w:rPr>
                <w:sz w:val="28"/>
              </w:rPr>
            </w:pPr>
            <w:r>
              <w:rPr>
                <w:sz w:val="28"/>
              </w:rPr>
              <w:t>Động viên khen</w:t>
            </w:r>
            <w:r>
              <w:rPr>
                <w:spacing w:val="2"/>
                <w:sz w:val="28"/>
              </w:rPr>
              <w:t xml:space="preserve"> </w:t>
            </w:r>
            <w:r>
              <w:rPr>
                <w:sz w:val="28"/>
              </w:rPr>
              <w:t>trẻ.</w:t>
            </w:r>
          </w:p>
          <w:p w:rsidR="002C7CDB" w:rsidRDefault="00D161E7">
            <w:pPr>
              <w:pStyle w:val="TableParagraph"/>
              <w:spacing w:before="60"/>
              <w:ind w:left="107" w:right="118"/>
              <w:rPr>
                <w:sz w:val="28"/>
              </w:rPr>
            </w:pPr>
            <w:r>
              <w:rPr>
                <w:sz w:val="28"/>
              </w:rPr>
              <w:t>2. Nhận biết sự khác biệt rõ nét về độ lớn của 2 đối tượng.</w:t>
            </w:r>
          </w:p>
          <w:p w:rsidR="002C7CDB" w:rsidRDefault="00D161E7">
            <w:pPr>
              <w:pStyle w:val="TableParagraph"/>
              <w:numPr>
                <w:ilvl w:val="0"/>
                <w:numId w:val="602"/>
              </w:numPr>
              <w:tabs>
                <w:tab w:val="left" w:pos="298"/>
              </w:tabs>
              <w:spacing w:before="59"/>
              <w:ind w:right="102" w:firstLine="0"/>
              <w:jc w:val="both"/>
              <w:rPr>
                <w:sz w:val="28"/>
              </w:rPr>
            </w:pPr>
            <w:r>
              <w:rPr>
                <w:sz w:val="28"/>
              </w:rPr>
              <w:t>Cô cho trẻ quan sát cô có 1 túi và những hộp quà. Cô bỏ hộp quà màu đỏ vào túi rồi bỏ tiếp hộp quà màu xanh vào túi nhưng hộp quà màu xanh không bỏ vào</w:t>
            </w:r>
            <w:r>
              <w:rPr>
                <w:spacing w:val="-7"/>
                <w:sz w:val="28"/>
              </w:rPr>
              <w:t xml:space="preserve"> </w:t>
            </w:r>
            <w:r>
              <w:rPr>
                <w:sz w:val="28"/>
              </w:rPr>
              <w:t>được.</w:t>
            </w:r>
          </w:p>
          <w:p w:rsidR="002C7CDB" w:rsidRDefault="00D161E7">
            <w:pPr>
              <w:pStyle w:val="TableParagraph"/>
              <w:numPr>
                <w:ilvl w:val="0"/>
                <w:numId w:val="602"/>
              </w:numPr>
              <w:tabs>
                <w:tab w:val="left" w:pos="274"/>
              </w:tabs>
              <w:spacing w:before="61" w:line="308" w:lineRule="exact"/>
              <w:ind w:left="273" w:hanging="166"/>
              <w:jc w:val="both"/>
              <w:rPr>
                <w:sz w:val="28"/>
              </w:rPr>
            </w:pPr>
            <w:r>
              <w:rPr>
                <w:sz w:val="28"/>
              </w:rPr>
              <w:t>Hỏi trẻ: hộp quà màu xanh có bỏ được v</w:t>
            </w:r>
            <w:r>
              <w:rPr>
                <w:sz w:val="28"/>
              </w:rPr>
              <w:t>ào</w:t>
            </w:r>
          </w:p>
        </w:tc>
        <w:tc>
          <w:tcPr>
            <w:tcW w:w="4343" w:type="dxa"/>
          </w:tcPr>
          <w:p w:rsidR="002C7CDB" w:rsidRDefault="00D161E7">
            <w:pPr>
              <w:pStyle w:val="TableParagraph"/>
              <w:numPr>
                <w:ilvl w:val="0"/>
                <w:numId w:val="601"/>
              </w:numPr>
              <w:tabs>
                <w:tab w:val="left" w:pos="271"/>
              </w:tabs>
              <w:spacing w:before="52"/>
              <w:ind w:firstLine="0"/>
              <w:rPr>
                <w:sz w:val="28"/>
              </w:rPr>
            </w:pPr>
            <w:r>
              <w:rPr>
                <w:sz w:val="28"/>
              </w:rPr>
              <w:t>Trẻ trò chuyện cùng</w:t>
            </w:r>
            <w:r>
              <w:rPr>
                <w:spacing w:val="-1"/>
                <w:sz w:val="28"/>
              </w:rPr>
              <w:t xml:space="preserve"> </w:t>
            </w:r>
            <w:r>
              <w:rPr>
                <w:sz w:val="28"/>
              </w:rPr>
              <w:t>cô</w:t>
            </w:r>
          </w:p>
          <w:p w:rsidR="002C7CDB" w:rsidRDefault="002C7CDB">
            <w:pPr>
              <w:pStyle w:val="TableParagraph"/>
              <w:rPr>
                <w:b/>
                <w:sz w:val="30"/>
              </w:rPr>
            </w:pPr>
          </w:p>
          <w:p w:rsidR="002C7CDB" w:rsidRDefault="002C7CDB">
            <w:pPr>
              <w:pStyle w:val="TableParagraph"/>
              <w:spacing w:before="7"/>
              <w:rPr>
                <w:b/>
                <w:sz w:val="41"/>
              </w:rPr>
            </w:pPr>
          </w:p>
          <w:p w:rsidR="002C7CDB" w:rsidRDefault="00D161E7">
            <w:pPr>
              <w:pStyle w:val="TableParagraph"/>
              <w:numPr>
                <w:ilvl w:val="0"/>
                <w:numId w:val="601"/>
              </w:numPr>
              <w:tabs>
                <w:tab w:val="left" w:pos="285"/>
              </w:tabs>
              <w:spacing w:line="242" w:lineRule="auto"/>
              <w:ind w:right="103" w:firstLine="0"/>
              <w:rPr>
                <w:sz w:val="28"/>
              </w:rPr>
            </w:pPr>
            <w:r>
              <w:rPr>
                <w:sz w:val="28"/>
              </w:rPr>
              <w:t>Trẻ cùng cô chơi trò chơi để ôn số 3.</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601"/>
              </w:numPr>
              <w:tabs>
                <w:tab w:val="left" w:pos="293"/>
              </w:tabs>
              <w:spacing w:before="202"/>
              <w:ind w:right="104" w:firstLine="0"/>
              <w:rPr>
                <w:sz w:val="28"/>
              </w:rPr>
            </w:pPr>
            <w:r>
              <w:rPr>
                <w:sz w:val="28"/>
              </w:rPr>
              <w:t>Trẻ quan sát cô thực hiện và nhận xét cùng</w:t>
            </w:r>
            <w:r>
              <w:rPr>
                <w:spacing w:val="-5"/>
                <w:sz w:val="28"/>
              </w:rPr>
              <w:t xml:space="preserve"> </w:t>
            </w:r>
            <w:r>
              <w:rPr>
                <w:sz w:val="28"/>
              </w:rPr>
              <w:t>cô.</w:t>
            </w:r>
          </w:p>
          <w:p w:rsidR="002C7CDB" w:rsidRDefault="002C7CDB">
            <w:pPr>
              <w:pStyle w:val="TableParagraph"/>
              <w:rPr>
                <w:b/>
                <w:sz w:val="30"/>
              </w:rPr>
            </w:pPr>
          </w:p>
          <w:p w:rsidR="002C7CDB" w:rsidRDefault="002C7CDB">
            <w:pPr>
              <w:pStyle w:val="TableParagraph"/>
              <w:spacing w:before="9"/>
              <w:rPr>
                <w:b/>
                <w:sz w:val="41"/>
              </w:rPr>
            </w:pPr>
          </w:p>
          <w:p w:rsidR="002C7CDB" w:rsidRDefault="00D161E7">
            <w:pPr>
              <w:pStyle w:val="TableParagraph"/>
              <w:numPr>
                <w:ilvl w:val="0"/>
                <w:numId w:val="601"/>
              </w:numPr>
              <w:tabs>
                <w:tab w:val="left" w:pos="271"/>
              </w:tabs>
              <w:ind w:firstLine="0"/>
              <w:rPr>
                <w:sz w:val="28"/>
              </w:rPr>
            </w:pPr>
            <w:r>
              <w:rPr>
                <w:sz w:val="28"/>
              </w:rPr>
              <w:t>Trẻ trả lời cô.</w:t>
            </w:r>
          </w:p>
        </w:tc>
      </w:tr>
    </w:tbl>
    <w:p w:rsidR="002C7CDB" w:rsidRDefault="002C7CDB">
      <w:pPr>
        <w:rPr>
          <w:sz w:val="28"/>
        </w:rPr>
        <w:sectPr w:rsidR="002C7CDB">
          <w:type w:val="continuous"/>
          <w:pgSz w:w="11910" w:h="16850"/>
          <w:pgMar w:top="780" w:right="440" w:bottom="1140" w:left="600" w:header="720" w:footer="720"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0"/>
        <w:gridCol w:w="4342"/>
      </w:tblGrid>
      <w:tr w:rsidR="002C7CDB">
        <w:trPr>
          <w:trHeight w:val="350"/>
        </w:trPr>
        <w:tc>
          <w:tcPr>
            <w:tcW w:w="5180" w:type="dxa"/>
            <w:tcBorders>
              <w:bottom w:val="nil"/>
            </w:tcBorders>
          </w:tcPr>
          <w:p w:rsidR="002C7CDB" w:rsidRDefault="00D161E7">
            <w:pPr>
              <w:pStyle w:val="TableParagraph"/>
              <w:spacing w:line="306" w:lineRule="exact"/>
              <w:ind w:left="107"/>
              <w:rPr>
                <w:sz w:val="28"/>
              </w:rPr>
            </w:pPr>
            <w:r>
              <w:rPr>
                <w:sz w:val="28"/>
              </w:rPr>
              <w:lastRenderedPageBreak/>
              <w:t>túi không?</w:t>
            </w:r>
          </w:p>
        </w:tc>
        <w:tc>
          <w:tcPr>
            <w:tcW w:w="4342" w:type="dxa"/>
            <w:tcBorders>
              <w:bottom w:val="nil"/>
            </w:tcBorders>
          </w:tcPr>
          <w:p w:rsidR="002C7CDB" w:rsidRDefault="002C7CDB">
            <w:pPr>
              <w:pStyle w:val="TableParagraph"/>
              <w:rPr>
                <w:sz w:val="26"/>
              </w:rPr>
            </w:pPr>
          </w:p>
        </w:tc>
      </w:tr>
      <w:tr w:rsidR="002C7CDB">
        <w:trPr>
          <w:trHeight w:val="381"/>
        </w:trPr>
        <w:tc>
          <w:tcPr>
            <w:tcW w:w="5180" w:type="dxa"/>
            <w:tcBorders>
              <w:top w:val="nil"/>
              <w:bottom w:val="nil"/>
            </w:tcBorders>
          </w:tcPr>
          <w:p w:rsidR="002C7CDB" w:rsidRDefault="00D161E7">
            <w:pPr>
              <w:pStyle w:val="TableParagraph"/>
              <w:spacing w:before="15"/>
              <w:ind w:left="455"/>
              <w:rPr>
                <w:sz w:val="28"/>
              </w:rPr>
            </w:pPr>
            <w:r>
              <w:rPr>
                <w:sz w:val="28"/>
              </w:rPr>
              <w:t>+ Vì sao hộp quà đỏ bỏ được vào túi?</w:t>
            </w:r>
          </w:p>
        </w:tc>
        <w:tc>
          <w:tcPr>
            <w:tcW w:w="4342" w:type="dxa"/>
            <w:tcBorders>
              <w:top w:val="nil"/>
              <w:bottom w:val="nil"/>
            </w:tcBorders>
          </w:tcPr>
          <w:p w:rsidR="002C7CDB" w:rsidRDefault="002C7CDB">
            <w:pPr>
              <w:pStyle w:val="TableParagraph"/>
              <w:rPr>
                <w:sz w:val="26"/>
              </w:rPr>
            </w:pPr>
          </w:p>
        </w:tc>
      </w:tr>
      <w:tr w:rsidR="002C7CDB">
        <w:trPr>
          <w:trHeight w:val="703"/>
        </w:trPr>
        <w:tc>
          <w:tcPr>
            <w:tcW w:w="5180" w:type="dxa"/>
            <w:tcBorders>
              <w:top w:val="nil"/>
              <w:bottom w:val="nil"/>
            </w:tcBorders>
          </w:tcPr>
          <w:p w:rsidR="002C7CDB" w:rsidRDefault="00D161E7">
            <w:pPr>
              <w:pStyle w:val="TableParagraph"/>
              <w:spacing w:before="15"/>
              <w:ind w:left="107" w:firstLine="348"/>
              <w:rPr>
                <w:sz w:val="28"/>
              </w:rPr>
            </w:pPr>
            <w:r>
              <w:rPr>
                <w:sz w:val="28"/>
              </w:rPr>
              <w:t>+ Vì sao hộp quà màu xanh không bỏ được vào túi?</w:t>
            </w:r>
          </w:p>
        </w:tc>
        <w:tc>
          <w:tcPr>
            <w:tcW w:w="4342" w:type="dxa"/>
            <w:tcBorders>
              <w:top w:val="nil"/>
              <w:bottom w:val="nil"/>
            </w:tcBorders>
          </w:tcPr>
          <w:p w:rsidR="002C7CDB" w:rsidRDefault="002C7CDB">
            <w:pPr>
              <w:pStyle w:val="TableParagraph"/>
              <w:rPr>
                <w:sz w:val="26"/>
              </w:rPr>
            </w:pPr>
          </w:p>
        </w:tc>
      </w:tr>
      <w:tr w:rsidR="002C7CDB">
        <w:trPr>
          <w:trHeight w:val="705"/>
        </w:trPr>
        <w:tc>
          <w:tcPr>
            <w:tcW w:w="5180" w:type="dxa"/>
            <w:tcBorders>
              <w:top w:val="nil"/>
              <w:bottom w:val="nil"/>
            </w:tcBorders>
          </w:tcPr>
          <w:p w:rsidR="002C7CDB" w:rsidRDefault="00D161E7">
            <w:pPr>
              <w:pStyle w:val="TableParagraph"/>
              <w:spacing w:before="15" w:line="242" w:lineRule="auto"/>
              <w:ind w:left="107"/>
              <w:rPr>
                <w:sz w:val="28"/>
              </w:rPr>
            </w:pPr>
            <w:r>
              <w:rPr>
                <w:sz w:val="28"/>
              </w:rPr>
              <w:t>- Cô diễn đạt cho trẻ nhận biết về độ lớn: to hơn, nhỏ hơn.</w:t>
            </w:r>
          </w:p>
        </w:tc>
        <w:tc>
          <w:tcPr>
            <w:tcW w:w="4342" w:type="dxa"/>
            <w:tcBorders>
              <w:top w:val="nil"/>
              <w:bottom w:val="nil"/>
            </w:tcBorders>
          </w:tcPr>
          <w:p w:rsidR="002C7CDB" w:rsidRDefault="00D161E7">
            <w:pPr>
              <w:pStyle w:val="TableParagraph"/>
              <w:spacing w:before="135"/>
              <w:ind w:left="107"/>
              <w:rPr>
                <w:sz w:val="28"/>
              </w:rPr>
            </w:pPr>
            <w:r>
              <w:rPr>
                <w:sz w:val="28"/>
              </w:rPr>
              <w:t>- Trẻ quan sát</w:t>
            </w:r>
          </w:p>
        </w:tc>
      </w:tr>
      <w:tr w:rsidR="002C7CDB">
        <w:trPr>
          <w:trHeight w:val="1024"/>
        </w:trPr>
        <w:tc>
          <w:tcPr>
            <w:tcW w:w="5180" w:type="dxa"/>
            <w:tcBorders>
              <w:top w:val="nil"/>
              <w:bottom w:val="nil"/>
            </w:tcBorders>
          </w:tcPr>
          <w:p w:rsidR="002C7CDB" w:rsidRDefault="00D161E7">
            <w:pPr>
              <w:pStyle w:val="TableParagraph"/>
              <w:spacing w:before="15"/>
              <w:ind w:left="107" w:right="99"/>
              <w:jc w:val="both"/>
              <w:rPr>
                <w:sz w:val="28"/>
              </w:rPr>
            </w:pPr>
            <w:r>
              <w:rPr>
                <w:sz w:val="28"/>
              </w:rPr>
              <w:t>- Sau đó cô đặt chồng 2 hộp quà và chỉ cho trẻ thấy phần thừa về độ lớn của hộp quà màu xanh.</w:t>
            </w:r>
          </w:p>
        </w:tc>
        <w:tc>
          <w:tcPr>
            <w:tcW w:w="4342" w:type="dxa"/>
            <w:tcBorders>
              <w:top w:val="nil"/>
              <w:bottom w:val="nil"/>
            </w:tcBorders>
          </w:tcPr>
          <w:p w:rsidR="002C7CDB" w:rsidRDefault="00D161E7">
            <w:pPr>
              <w:pStyle w:val="TableParagraph"/>
              <w:spacing w:before="195"/>
              <w:ind w:left="107"/>
              <w:rPr>
                <w:sz w:val="28"/>
              </w:rPr>
            </w:pPr>
            <w:r>
              <w:rPr>
                <w:sz w:val="28"/>
              </w:rPr>
              <w:t>- Trẻ quan sát</w:t>
            </w:r>
          </w:p>
        </w:tc>
      </w:tr>
      <w:tr w:rsidR="002C7CDB">
        <w:trPr>
          <w:trHeight w:val="1731"/>
        </w:trPr>
        <w:tc>
          <w:tcPr>
            <w:tcW w:w="5180" w:type="dxa"/>
            <w:tcBorders>
              <w:top w:val="nil"/>
              <w:bottom w:val="nil"/>
            </w:tcBorders>
          </w:tcPr>
          <w:p w:rsidR="002C7CDB" w:rsidRDefault="00D161E7">
            <w:pPr>
              <w:pStyle w:val="TableParagraph"/>
              <w:numPr>
                <w:ilvl w:val="0"/>
                <w:numId w:val="600"/>
              </w:numPr>
              <w:tabs>
                <w:tab w:val="left" w:pos="281"/>
              </w:tabs>
              <w:spacing w:before="15"/>
              <w:ind w:right="102" w:firstLine="0"/>
              <w:jc w:val="both"/>
              <w:rPr>
                <w:sz w:val="28"/>
              </w:rPr>
            </w:pPr>
            <w:r>
              <w:rPr>
                <w:sz w:val="28"/>
              </w:rPr>
              <w:t>Cho cả lớp đọc “to hơn, nhỏ hơn”. Sau đó cho tổ, cá nhân đọc.</w:t>
            </w:r>
          </w:p>
          <w:p w:rsidR="002C7CDB" w:rsidRDefault="00D161E7">
            <w:pPr>
              <w:pStyle w:val="TableParagraph"/>
              <w:numPr>
                <w:ilvl w:val="0"/>
                <w:numId w:val="600"/>
              </w:numPr>
              <w:tabs>
                <w:tab w:val="left" w:pos="303"/>
              </w:tabs>
              <w:spacing w:before="60"/>
              <w:ind w:right="101" w:firstLine="0"/>
              <w:jc w:val="both"/>
              <w:rPr>
                <w:sz w:val="28"/>
              </w:rPr>
            </w:pPr>
            <w:r>
              <w:rPr>
                <w:sz w:val="28"/>
              </w:rPr>
              <w:t>Cho trẻ thực hiện cùng cô việc bỏ 2 hộp quà vào túi và cùng nhận xết về độ lớn của 2 hộp</w:t>
            </w:r>
            <w:r>
              <w:rPr>
                <w:spacing w:val="-3"/>
                <w:sz w:val="28"/>
              </w:rPr>
              <w:t xml:space="preserve"> </w:t>
            </w:r>
            <w:r>
              <w:rPr>
                <w:sz w:val="28"/>
              </w:rPr>
              <w:t>quà.</w:t>
            </w:r>
          </w:p>
        </w:tc>
        <w:tc>
          <w:tcPr>
            <w:tcW w:w="4342" w:type="dxa"/>
            <w:tcBorders>
              <w:top w:val="nil"/>
              <w:bottom w:val="nil"/>
            </w:tcBorders>
          </w:tcPr>
          <w:p w:rsidR="002C7CDB" w:rsidRDefault="002C7CDB">
            <w:pPr>
              <w:pStyle w:val="TableParagraph"/>
              <w:spacing w:before="4"/>
              <w:rPr>
                <w:b/>
                <w:sz w:val="27"/>
              </w:rPr>
            </w:pPr>
          </w:p>
          <w:p w:rsidR="002C7CDB" w:rsidRDefault="00D161E7">
            <w:pPr>
              <w:pStyle w:val="TableParagraph"/>
              <w:numPr>
                <w:ilvl w:val="0"/>
                <w:numId w:val="599"/>
              </w:numPr>
              <w:tabs>
                <w:tab w:val="left" w:pos="305"/>
              </w:tabs>
              <w:spacing w:before="1"/>
              <w:ind w:right="103" w:firstLine="0"/>
              <w:rPr>
                <w:sz w:val="28"/>
              </w:rPr>
            </w:pPr>
            <w:r>
              <w:rPr>
                <w:sz w:val="28"/>
              </w:rPr>
              <w:t>Trẻ đọc theo cả lớp, tổ, nhóm, cá nhân.</w:t>
            </w:r>
          </w:p>
          <w:p w:rsidR="002C7CDB" w:rsidRDefault="00D161E7">
            <w:pPr>
              <w:pStyle w:val="TableParagraph"/>
              <w:numPr>
                <w:ilvl w:val="0"/>
                <w:numId w:val="599"/>
              </w:numPr>
              <w:tabs>
                <w:tab w:val="left" w:pos="272"/>
              </w:tabs>
              <w:spacing w:before="59"/>
              <w:ind w:left="271" w:hanging="164"/>
              <w:rPr>
                <w:sz w:val="28"/>
              </w:rPr>
            </w:pPr>
            <w:r>
              <w:rPr>
                <w:sz w:val="28"/>
              </w:rPr>
              <w:t>Trẻ thực hiện và nhận</w:t>
            </w:r>
            <w:r>
              <w:rPr>
                <w:spacing w:val="-7"/>
                <w:sz w:val="28"/>
              </w:rPr>
              <w:t xml:space="preserve"> </w:t>
            </w:r>
            <w:r>
              <w:rPr>
                <w:sz w:val="28"/>
              </w:rPr>
              <w:t>xét.</w:t>
            </w:r>
          </w:p>
        </w:tc>
      </w:tr>
      <w:tr w:rsidR="002C7CDB">
        <w:trPr>
          <w:trHeight w:val="703"/>
        </w:trPr>
        <w:tc>
          <w:tcPr>
            <w:tcW w:w="5180" w:type="dxa"/>
            <w:tcBorders>
              <w:top w:val="nil"/>
              <w:bottom w:val="nil"/>
            </w:tcBorders>
          </w:tcPr>
          <w:p w:rsidR="002C7CDB" w:rsidRDefault="00D161E7">
            <w:pPr>
              <w:pStyle w:val="TableParagraph"/>
              <w:spacing w:before="15"/>
              <w:ind w:left="107"/>
              <w:rPr>
                <w:sz w:val="28"/>
              </w:rPr>
            </w:pPr>
            <w:r>
              <w:rPr>
                <w:sz w:val="28"/>
              </w:rPr>
              <w:t>* Cô và trẻ thực hiện tiếp với đối tượng búp bê.</w:t>
            </w:r>
          </w:p>
        </w:tc>
        <w:tc>
          <w:tcPr>
            <w:tcW w:w="4342" w:type="dxa"/>
            <w:tcBorders>
              <w:top w:val="nil"/>
              <w:bottom w:val="nil"/>
            </w:tcBorders>
          </w:tcPr>
          <w:p w:rsidR="002C7CDB" w:rsidRDefault="00D161E7">
            <w:pPr>
              <w:pStyle w:val="TableParagraph"/>
              <w:spacing w:before="53"/>
              <w:ind w:left="107"/>
              <w:rPr>
                <w:sz w:val="28"/>
              </w:rPr>
            </w:pPr>
            <w:r>
              <w:rPr>
                <w:sz w:val="28"/>
              </w:rPr>
              <w:t>- Trẻ thực hiện</w:t>
            </w:r>
          </w:p>
        </w:tc>
      </w:tr>
      <w:tr w:rsidR="002C7CDB">
        <w:trPr>
          <w:trHeight w:val="381"/>
        </w:trPr>
        <w:tc>
          <w:tcPr>
            <w:tcW w:w="5180" w:type="dxa"/>
            <w:tcBorders>
              <w:top w:val="nil"/>
              <w:bottom w:val="nil"/>
            </w:tcBorders>
          </w:tcPr>
          <w:p w:rsidR="002C7CDB" w:rsidRDefault="00D161E7">
            <w:pPr>
              <w:pStyle w:val="TableParagraph"/>
              <w:spacing w:before="15"/>
              <w:ind w:left="107"/>
              <w:rPr>
                <w:sz w:val="28"/>
              </w:rPr>
            </w:pPr>
            <w:r>
              <w:rPr>
                <w:sz w:val="28"/>
              </w:rPr>
              <w:t>3. Lên hệ.</w:t>
            </w:r>
          </w:p>
        </w:tc>
        <w:tc>
          <w:tcPr>
            <w:tcW w:w="4342" w:type="dxa"/>
            <w:tcBorders>
              <w:top w:val="nil"/>
              <w:bottom w:val="nil"/>
            </w:tcBorders>
          </w:tcPr>
          <w:p w:rsidR="002C7CDB" w:rsidRDefault="002C7CDB">
            <w:pPr>
              <w:pStyle w:val="TableParagraph"/>
              <w:rPr>
                <w:sz w:val="26"/>
              </w:rPr>
            </w:pPr>
          </w:p>
        </w:tc>
      </w:tr>
      <w:tr w:rsidR="002C7CDB">
        <w:trPr>
          <w:trHeight w:val="705"/>
        </w:trPr>
        <w:tc>
          <w:tcPr>
            <w:tcW w:w="5180" w:type="dxa"/>
            <w:tcBorders>
              <w:top w:val="nil"/>
              <w:bottom w:val="nil"/>
            </w:tcBorders>
          </w:tcPr>
          <w:p w:rsidR="002C7CDB" w:rsidRDefault="00D161E7">
            <w:pPr>
              <w:pStyle w:val="TableParagraph"/>
              <w:spacing w:before="15" w:line="242" w:lineRule="auto"/>
              <w:ind w:left="107"/>
              <w:rPr>
                <w:sz w:val="28"/>
              </w:rPr>
            </w:pPr>
            <w:r>
              <w:rPr>
                <w:sz w:val="28"/>
              </w:rPr>
              <w:t>- Cho trẻ nhận xét độ lớn của 2 quả bóng, 2 quyển sách.</w:t>
            </w:r>
          </w:p>
        </w:tc>
        <w:tc>
          <w:tcPr>
            <w:tcW w:w="4342" w:type="dxa"/>
            <w:tcBorders>
              <w:top w:val="nil"/>
              <w:bottom w:val="nil"/>
            </w:tcBorders>
          </w:tcPr>
          <w:p w:rsidR="002C7CDB" w:rsidRDefault="00D161E7">
            <w:pPr>
              <w:pStyle w:val="TableParagraph"/>
              <w:spacing w:before="113"/>
              <w:ind w:left="107"/>
              <w:rPr>
                <w:sz w:val="28"/>
              </w:rPr>
            </w:pPr>
            <w:r>
              <w:rPr>
                <w:sz w:val="28"/>
              </w:rPr>
              <w:t>- Trẻ thực hiện và nhận xét</w:t>
            </w:r>
          </w:p>
        </w:tc>
      </w:tr>
      <w:tr w:rsidR="002C7CDB">
        <w:trPr>
          <w:trHeight w:val="381"/>
        </w:trPr>
        <w:tc>
          <w:tcPr>
            <w:tcW w:w="5180" w:type="dxa"/>
            <w:tcBorders>
              <w:top w:val="nil"/>
              <w:bottom w:val="nil"/>
            </w:tcBorders>
          </w:tcPr>
          <w:p w:rsidR="002C7CDB" w:rsidRDefault="00D161E7">
            <w:pPr>
              <w:pStyle w:val="TableParagraph"/>
              <w:spacing w:before="15"/>
              <w:ind w:left="107"/>
              <w:rPr>
                <w:sz w:val="28"/>
              </w:rPr>
            </w:pPr>
            <w:r>
              <w:rPr>
                <w:sz w:val="28"/>
              </w:rPr>
              <w:t>- Động viên khen trẻ.</w:t>
            </w:r>
          </w:p>
        </w:tc>
        <w:tc>
          <w:tcPr>
            <w:tcW w:w="4342" w:type="dxa"/>
            <w:tcBorders>
              <w:top w:val="nil"/>
              <w:bottom w:val="nil"/>
            </w:tcBorders>
          </w:tcPr>
          <w:p w:rsidR="002C7CDB" w:rsidRDefault="002C7CDB">
            <w:pPr>
              <w:pStyle w:val="TableParagraph"/>
              <w:rPr>
                <w:sz w:val="26"/>
              </w:rPr>
            </w:pPr>
          </w:p>
        </w:tc>
      </w:tr>
      <w:tr w:rsidR="002C7CDB">
        <w:trPr>
          <w:trHeight w:val="763"/>
        </w:trPr>
        <w:tc>
          <w:tcPr>
            <w:tcW w:w="5180" w:type="dxa"/>
            <w:tcBorders>
              <w:top w:val="nil"/>
              <w:bottom w:val="nil"/>
            </w:tcBorders>
          </w:tcPr>
          <w:p w:rsidR="002C7CDB" w:rsidRDefault="00D161E7">
            <w:pPr>
              <w:pStyle w:val="TableParagraph"/>
              <w:spacing w:before="15"/>
              <w:ind w:left="107"/>
              <w:rPr>
                <w:sz w:val="28"/>
              </w:rPr>
            </w:pPr>
            <w:r>
              <w:rPr>
                <w:sz w:val="28"/>
              </w:rPr>
              <w:t>- Cô cho trẻ tô màu cây xanh to hơn.</w:t>
            </w:r>
          </w:p>
          <w:p w:rsidR="002C7CDB" w:rsidRDefault="00D161E7">
            <w:pPr>
              <w:pStyle w:val="TableParagraph"/>
              <w:spacing w:before="60"/>
              <w:ind w:left="107"/>
              <w:rPr>
                <w:sz w:val="28"/>
              </w:rPr>
            </w:pPr>
            <w:r>
              <w:rPr>
                <w:sz w:val="28"/>
              </w:rPr>
              <w:t>4. Luyện tập.</w:t>
            </w:r>
          </w:p>
        </w:tc>
        <w:tc>
          <w:tcPr>
            <w:tcW w:w="4342" w:type="dxa"/>
            <w:tcBorders>
              <w:top w:val="nil"/>
              <w:bottom w:val="nil"/>
            </w:tcBorders>
          </w:tcPr>
          <w:p w:rsidR="002C7CDB" w:rsidRDefault="00D161E7">
            <w:pPr>
              <w:pStyle w:val="TableParagraph"/>
              <w:spacing w:before="174"/>
              <w:ind w:left="107"/>
              <w:rPr>
                <w:sz w:val="28"/>
              </w:rPr>
            </w:pPr>
            <w:r>
              <w:rPr>
                <w:sz w:val="28"/>
              </w:rPr>
              <w:t>- Trẻ tô màu nhà có cửa rộng hơn.</w:t>
            </w:r>
          </w:p>
        </w:tc>
      </w:tr>
      <w:tr w:rsidR="002C7CDB">
        <w:trPr>
          <w:trHeight w:val="381"/>
        </w:trPr>
        <w:tc>
          <w:tcPr>
            <w:tcW w:w="5180" w:type="dxa"/>
            <w:tcBorders>
              <w:top w:val="nil"/>
              <w:bottom w:val="nil"/>
            </w:tcBorders>
          </w:tcPr>
          <w:p w:rsidR="002C7CDB" w:rsidRDefault="00D161E7">
            <w:pPr>
              <w:pStyle w:val="TableParagraph"/>
              <w:spacing w:before="15"/>
              <w:ind w:left="107"/>
              <w:rPr>
                <w:sz w:val="28"/>
              </w:rPr>
            </w:pPr>
            <w:r>
              <w:rPr>
                <w:sz w:val="28"/>
              </w:rPr>
              <w:t>- Cho trẻ chơi trò chơi “Ai nhanh, ai đúng”</w:t>
            </w:r>
          </w:p>
        </w:tc>
        <w:tc>
          <w:tcPr>
            <w:tcW w:w="4342" w:type="dxa"/>
            <w:tcBorders>
              <w:top w:val="nil"/>
              <w:bottom w:val="nil"/>
            </w:tcBorders>
          </w:tcPr>
          <w:p w:rsidR="002C7CDB" w:rsidRDefault="002C7CDB">
            <w:pPr>
              <w:pStyle w:val="TableParagraph"/>
              <w:rPr>
                <w:sz w:val="26"/>
              </w:rPr>
            </w:pPr>
          </w:p>
        </w:tc>
      </w:tr>
      <w:tr w:rsidR="002C7CDB">
        <w:trPr>
          <w:trHeight w:val="1027"/>
        </w:trPr>
        <w:tc>
          <w:tcPr>
            <w:tcW w:w="5180" w:type="dxa"/>
            <w:tcBorders>
              <w:top w:val="nil"/>
              <w:bottom w:val="nil"/>
            </w:tcBorders>
          </w:tcPr>
          <w:p w:rsidR="002C7CDB" w:rsidRDefault="00D161E7">
            <w:pPr>
              <w:pStyle w:val="TableParagraph"/>
              <w:spacing w:before="15"/>
              <w:ind w:left="107" w:right="94"/>
              <w:jc w:val="both"/>
              <w:rPr>
                <w:sz w:val="28"/>
              </w:rPr>
            </w:pPr>
            <w:r>
              <w:rPr>
                <w:sz w:val="28"/>
              </w:rPr>
              <w:t>+ Khi cô ra hiệu lệnh “to hơn” hay “nhỏ hơn” thì trẻ phải chọn hộp quà đó giơ lên, đồng thời nói “to hơn” hoặc “nhỏ hơn”.</w:t>
            </w:r>
          </w:p>
        </w:tc>
        <w:tc>
          <w:tcPr>
            <w:tcW w:w="4342" w:type="dxa"/>
            <w:tcBorders>
              <w:top w:val="nil"/>
              <w:bottom w:val="nil"/>
            </w:tcBorders>
          </w:tcPr>
          <w:p w:rsidR="002C7CDB" w:rsidRDefault="00D161E7">
            <w:pPr>
              <w:pStyle w:val="TableParagraph"/>
              <w:spacing w:before="173"/>
              <w:ind w:left="107" w:right="119"/>
              <w:rPr>
                <w:sz w:val="28"/>
              </w:rPr>
            </w:pPr>
            <w:r>
              <w:rPr>
                <w:sz w:val="28"/>
              </w:rPr>
              <w:t>- Trẻ chơi chọn hộp quà theo yêu cầu của cô.</w:t>
            </w:r>
          </w:p>
        </w:tc>
      </w:tr>
      <w:tr w:rsidR="002C7CDB">
        <w:trPr>
          <w:trHeight w:val="381"/>
        </w:trPr>
        <w:tc>
          <w:tcPr>
            <w:tcW w:w="5180" w:type="dxa"/>
            <w:tcBorders>
              <w:top w:val="nil"/>
              <w:bottom w:val="nil"/>
            </w:tcBorders>
          </w:tcPr>
          <w:p w:rsidR="002C7CDB" w:rsidRDefault="00D161E7">
            <w:pPr>
              <w:pStyle w:val="TableParagraph"/>
              <w:spacing w:before="15"/>
              <w:ind w:left="107"/>
              <w:rPr>
                <w:sz w:val="28"/>
              </w:rPr>
            </w:pPr>
            <w:r>
              <w:rPr>
                <w:sz w:val="28"/>
              </w:rPr>
              <w:t>- Chơi trò chơi “Thi xem ai đúng”.</w:t>
            </w:r>
          </w:p>
        </w:tc>
        <w:tc>
          <w:tcPr>
            <w:tcW w:w="4342" w:type="dxa"/>
            <w:tcBorders>
              <w:top w:val="nil"/>
              <w:bottom w:val="nil"/>
            </w:tcBorders>
          </w:tcPr>
          <w:p w:rsidR="002C7CDB" w:rsidRDefault="002C7CDB">
            <w:pPr>
              <w:pStyle w:val="TableParagraph"/>
              <w:rPr>
                <w:sz w:val="26"/>
              </w:rPr>
            </w:pPr>
          </w:p>
        </w:tc>
      </w:tr>
      <w:tr w:rsidR="002C7CDB">
        <w:trPr>
          <w:trHeight w:val="1348"/>
        </w:trPr>
        <w:tc>
          <w:tcPr>
            <w:tcW w:w="5180" w:type="dxa"/>
            <w:tcBorders>
              <w:top w:val="nil"/>
              <w:bottom w:val="nil"/>
            </w:tcBorders>
          </w:tcPr>
          <w:p w:rsidR="002C7CDB" w:rsidRDefault="00D161E7">
            <w:pPr>
              <w:pStyle w:val="TableParagraph"/>
              <w:spacing w:before="15"/>
              <w:ind w:left="107" w:right="102"/>
              <w:jc w:val="both"/>
              <w:rPr>
                <w:sz w:val="28"/>
              </w:rPr>
            </w:pPr>
            <w:r>
              <w:rPr>
                <w:sz w:val="28"/>
              </w:rPr>
              <w:t>+ Cô vẽ xuống sàn 2 vòng trònkhác nhau về độ lớn. Cho từng nhóm trẻ chơi, khi cô nói to hơn hay nhỏ hơn thì trẻ phải nhảy vào vòng trònto hơn hoặc nhỏ hơn.</w:t>
            </w:r>
          </w:p>
        </w:tc>
        <w:tc>
          <w:tcPr>
            <w:tcW w:w="4342" w:type="dxa"/>
            <w:tcBorders>
              <w:top w:val="nil"/>
              <w:bottom w:val="nil"/>
            </w:tcBorders>
          </w:tcPr>
          <w:p w:rsidR="002C7CDB" w:rsidRDefault="00D161E7">
            <w:pPr>
              <w:pStyle w:val="TableParagraph"/>
              <w:spacing w:before="233"/>
              <w:ind w:left="107"/>
              <w:rPr>
                <w:sz w:val="28"/>
              </w:rPr>
            </w:pPr>
            <w:r>
              <w:rPr>
                <w:sz w:val="28"/>
              </w:rPr>
              <w:t>- Trẻ chơi.</w:t>
            </w:r>
          </w:p>
        </w:tc>
      </w:tr>
      <w:tr w:rsidR="002C7CDB">
        <w:trPr>
          <w:trHeight w:val="382"/>
        </w:trPr>
        <w:tc>
          <w:tcPr>
            <w:tcW w:w="5180" w:type="dxa"/>
            <w:tcBorders>
              <w:top w:val="nil"/>
              <w:bottom w:val="nil"/>
            </w:tcBorders>
          </w:tcPr>
          <w:p w:rsidR="002C7CDB" w:rsidRDefault="00D161E7">
            <w:pPr>
              <w:pStyle w:val="TableParagraph"/>
              <w:spacing w:before="16"/>
              <w:ind w:left="107"/>
              <w:rPr>
                <w:sz w:val="28"/>
              </w:rPr>
            </w:pPr>
            <w:r>
              <w:rPr>
                <w:sz w:val="28"/>
              </w:rPr>
              <w:t>+ Cô động viên khen trẻ kịp thời.</w:t>
            </w:r>
          </w:p>
        </w:tc>
        <w:tc>
          <w:tcPr>
            <w:tcW w:w="4342" w:type="dxa"/>
            <w:tcBorders>
              <w:top w:val="nil"/>
              <w:bottom w:val="nil"/>
            </w:tcBorders>
          </w:tcPr>
          <w:p w:rsidR="002C7CDB" w:rsidRDefault="002C7CDB">
            <w:pPr>
              <w:pStyle w:val="TableParagraph"/>
              <w:rPr>
                <w:sz w:val="26"/>
              </w:rPr>
            </w:pPr>
          </w:p>
        </w:tc>
      </w:tr>
      <w:tr w:rsidR="002C7CDB">
        <w:trPr>
          <w:trHeight w:val="381"/>
        </w:trPr>
        <w:tc>
          <w:tcPr>
            <w:tcW w:w="5180" w:type="dxa"/>
            <w:tcBorders>
              <w:top w:val="nil"/>
              <w:bottom w:val="nil"/>
            </w:tcBorders>
          </w:tcPr>
          <w:p w:rsidR="002C7CDB" w:rsidRDefault="00D161E7">
            <w:pPr>
              <w:pStyle w:val="TableParagraph"/>
              <w:spacing w:before="15"/>
              <w:ind w:left="107"/>
              <w:rPr>
                <w:sz w:val="28"/>
              </w:rPr>
            </w:pPr>
            <w:r>
              <w:rPr>
                <w:sz w:val="28"/>
              </w:rPr>
              <w:t>- Củng cố giáo dục toàn bài.</w:t>
            </w:r>
          </w:p>
        </w:tc>
        <w:tc>
          <w:tcPr>
            <w:tcW w:w="4342" w:type="dxa"/>
            <w:tcBorders>
              <w:top w:val="nil"/>
              <w:bottom w:val="nil"/>
            </w:tcBorders>
          </w:tcPr>
          <w:p w:rsidR="002C7CDB" w:rsidRDefault="002C7CDB">
            <w:pPr>
              <w:pStyle w:val="TableParagraph"/>
              <w:rPr>
                <w:sz w:val="26"/>
              </w:rPr>
            </w:pPr>
          </w:p>
        </w:tc>
      </w:tr>
      <w:tr w:rsidR="002C7CDB">
        <w:trPr>
          <w:trHeight w:val="674"/>
        </w:trPr>
        <w:tc>
          <w:tcPr>
            <w:tcW w:w="5180" w:type="dxa"/>
            <w:tcBorders>
              <w:top w:val="nil"/>
            </w:tcBorders>
          </w:tcPr>
          <w:p w:rsidR="002C7CDB" w:rsidRDefault="00D161E7">
            <w:pPr>
              <w:pStyle w:val="TableParagraph"/>
              <w:spacing w:before="19" w:line="322" w:lineRule="exact"/>
              <w:ind w:left="107"/>
              <w:rPr>
                <w:sz w:val="28"/>
              </w:rPr>
            </w:pPr>
            <w:r>
              <w:rPr>
                <w:sz w:val="28"/>
              </w:rPr>
              <w:t>- Kết thúc: cho trẻ hát :Sắp đến tết rồivà ra ngoài.</w:t>
            </w:r>
          </w:p>
        </w:tc>
        <w:tc>
          <w:tcPr>
            <w:tcW w:w="4342" w:type="dxa"/>
            <w:tcBorders>
              <w:top w:val="nil"/>
            </w:tcBorders>
          </w:tcPr>
          <w:p w:rsidR="002C7CDB" w:rsidRDefault="00D161E7">
            <w:pPr>
              <w:pStyle w:val="TableParagraph"/>
              <w:spacing w:before="32"/>
              <w:ind w:left="107"/>
              <w:rPr>
                <w:sz w:val="28"/>
              </w:rPr>
            </w:pPr>
            <w:r>
              <w:rPr>
                <w:sz w:val="28"/>
              </w:rPr>
              <w:t>- Trẻ hát sắp đến tết và ra ngoài.</w:t>
            </w:r>
          </w:p>
        </w:tc>
      </w:tr>
    </w:tbl>
    <w:p w:rsidR="002C7CDB" w:rsidRDefault="00D161E7">
      <w:pPr>
        <w:pStyle w:val="ListParagraph"/>
        <w:numPr>
          <w:ilvl w:val="0"/>
          <w:numId w:val="598"/>
        </w:numPr>
        <w:tabs>
          <w:tab w:val="left" w:pos="1100"/>
        </w:tabs>
        <w:spacing w:line="311" w:lineRule="exact"/>
        <w:jc w:val="left"/>
        <w:rPr>
          <w:b/>
          <w:sz w:val="28"/>
        </w:rPr>
      </w:pPr>
      <w:r>
        <w:rPr>
          <w:b/>
          <w:sz w:val="28"/>
        </w:rPr>
        <w:t>Hoạt động ngoài</w:t>
      </w:r>
      <w:r>
        <w:rPr>
          <w:b/>
          <w:spacing w:val="1"/>
          <w:sz w:val="28"/>
        </w:rPr>
        <w:t xml:space="preserve"> </w:t>
      </w:r>
      <w:r>
        <w:rPr>
          <w:b/>
          <w:sz w:val="28"/>
        </w:rPr>
        <w:t>trời</w:t>
      </w:r>
    </w:p>
    <w:p w:rsidR="002C7CDB" w:rsidRDefault="00D161E7">
      <w:pPr>
        <w:pStyle w:val="ListParagraph"/>
        <w:numPr>
          <w:ilvl w:val="1"/>
          <w:numId w:val="605"/>
        </w:numPr>
        <w:tabs>
          <w:tab w:val="left" w:pos="983"/>
        </w:tabs>
        <w:spacing w:before="35"/>
        <w:ind w:firstLine="0"/>
        <w:rPr>
          <w:sz w:val="28"/>
        </w:rPr>
      </w:pPr>
      <w:r>
        <w:rPr>
          <w:sz w:val="28"/>
        </w:rPr>
        <w:t>Hoạt động mục đích: Xem tranh ảnh về ngày</w:t>
      </w:r>
      <w:r>
        <w:rPr>
          <w:spacing w:val="-10"/>
          <w:sz w:val="28"/>
        </w:rPr>
        <w:t xml:space="preserve"> </w:t>
      </w:r>
      <w:r>
        <w:rPr>
          <w:sz w:val="28"/>
        </w:rPr>
        <w:t>tết.</w:t>
      </w:r>
    </w:p>
    <w:p w:rsidR="002C7CDB" w:rsidRDefault="00D161E7">
      <w:pPr>
        <w:pStyle w:val="ListParagraph"/>
        <w:numPr>
          <w:ilvl w:val="1"/>
          <w:numId w:val="605"/>
        </w:numPr>
        <w:tabs>
          <w:tab w:val="left" w:pos="983"/>
        </w:tabs>
        <w:spacing w:before="38"/>
        <w:ind w:firstLine="0"/>
        <w:rPr>
          <w:sz w:val="28"/>
        </w:rPr>
      </w:pPr>
      <w:r>
        <w:rPr>
          <w:sz w:val="28"/>
        </w:rPr>
        <w:t>TC- TCVĐ: Bắt chước dáng đi của các con vật, chó sói xấu tính, cáo và</w:t>
      </w:r>
      <w:r>
        <w:rPr>
          <w:spacing w:val="-19"/>
          <w:sz w:val="28"/>
        </w:rPr>
        <w:t xml:space="preserve"> </w:t>
      </w:r>
      <w:r>
        <w:rPr>
          <w:sz w:val="28"/>
        </w:rPr>
        <w:t>thỏ.</w:t>
      </w:r>
    </w:p>
    <w:p w:rsidR="002C7CDB" w:rsidRDefault="00D161E7">
      <w:pPr>
        <w:pStyle w:val="ListParagraph"/>
        <w:numPr>
          <w:ilvl w:val="1"/>
          <w:numId w:val="605"/>
        </w:numPr>
        <w:tabs>
          <w:tab w:val="left" w:pos="983"/>
        </w:tabs>
        <w:spacing w:before="25" w:line="213" w:lineRule="auto"/>
        <w:ind w:right="1062" w:firstLine="0"/>
        <w:rPr>
          <w:sz w:val="28"/>
        </w:rPr>
      </w:pPr>
      <w:r>
        <w:rPr>
          <w:sz w:val="28"/>
        </w:rPr>
        <w:t xml:space="preserve">Chơi tự do: Chơi </w:t>
      </w:r>
      <w:r>
        <w:rPr>
          <w:spacing w:val="-14"/>
          <w:sz w:val="28"/>
        </w:rPr>
        <w:t>vơ</w:t>
      </w:r>
      <w:r>
        <w:rPr>
          <w:spacing w:val="-14"/>
          <w:position w:val="-3"/>
          <w:sz w:val="28"/>
        </w:rPr>
        <w:t xml:space="preserve">́ </w:t>
      </w:r>
      <w:r>
        <w:rPr>
          <w:sz w:val="28"/>
        </w:rPr>
        <w:t xml:space="preserve">i </w:t>
      </w:r>
      <w:r>
        <w:rPr>
          <w:spacing w:val="-11"/>
          <w:sz w:val="28"/>
        </w:rPr>
        <w:t xml:space="preserve">đồ </w:t>
      </w:r>
      <w:r>
        <w:rPr>
          <w:sz w:val="28"/>
        </w:rPr>
        <w:t xml:space="preserve">chơi </w:t>
      </w:r>
      <w:r>
        <w:rPr>
          <w:spacing w:val="-20"/>
          <w:sz w:val="28"/>
        </w:rPr>
        <w:t>ơ</w:t>
      </w:r>
      <w:r>
        <w:rPr>
          <w:spacing w:val="-20"/>
          <w:position w:val="-3"/>
          <w:sz w:val="28"/>
        </w:rPr>
        <w:t xml:space="preserve">̉ </w:t>
      </w:r>
      <w:r>
        <w:rPr>
          <w:spacing w:val="-5"/>
          <w:sz w:val="28"/>
        </w:rPr>
        <w:t>ngoa</w:t>
      </w:r>
      <w:r>
        <w:rPr>
          <w:spacing w:val="-5"/>
          <w:position w:val="-3"/>
          <w:sz w:val="28"/>
        </w:rPr>
        <w:t>̀</w:t>
      </w:r>
      <w:r>
        <w:rPr>
          <w:spacing w:val="-5"/>
          <w:sz w:val="28"/>
        </w:rPr>
        <w:t xml:space="preserve">i </w:t>
      </w:r>
      <w:r>
        <w:rPr>
          <w:spacing w:val="-8"/>
          <w:sz w:val="28"/>
        </w:rPr>
        <w:t>trơ</w:t>
      </w:r>
      <w:r>
        <w:rPr>
          <w:spacing w:val="-8"/>
          <w:position w:val="-3"/>
          <w:sz w:val="28"/>
        </w:rPr>
        <w:t>̀</w:t>
      </w:r>
      <w:r>
        <w:rPr>
          <w:spacing w:val="-8"/>
          <w:sz w:val="28"/>
        </w:rPr>
        <w:t xml:space="preserve">i </w:t>
      </w:r>
      <w:r>
        <w:rPr>
          <w:spacing w:val="-7"/>
          <w:sz w:val="28"/>
        </w:rPr>
        <w:t>va</w:t>
      </w:r>
      <w:r>
        <w:rPr>
          <w:spacing w:val="-7"/>
          <w:position w:val="-3"/>
          <w:sz w:val="28"/>
        </w:rPr>
        <w:t xml:space="preserve">̀ </w:t>
      </w:r>
      <w:r>
        <w:rPr>
          <w:spacing w:val="-10"/>
          <w:sz w:val="28"/>
        </w:rPr>
        <w:t xml:space="preserve">đồ </w:t>
      </w:r>
      <w:r>
        <w:rPr>
          <w:sz w:val="28"/>
        </w:rPr>
        <w:t xml:space="preserve">chơi mang theo như: </w:t>
      </w:r>
      <w:r>
        <w:rPr>
          <w:spacing w:val="-7"/>
          <w:sz w:val="28"/>
        </w:rPr>
        <w:t>Bo</w:t>
      </w:r>
      <w:r>
        <w:rPr>
          <w:spacing w:val="-7"/>
          <w:position w:val="-3"/>
          <w:sz w:val="28"/>
        </w:rPr>
        <w:t>́</w:t>
      </w:r>
      <w:r>
        <w:rPr>
          <w:spacing w:val="-7"/>
          <w:sz w:val="28"/>
        </w:rPr>
        <w:t xml:space="preserve">ng </w:t>
      </w:r>
      <w:r>
        <w:rPr>
          <w:spacing w:val="-8"/>
          <w:sz w:val="28"/>
        </w:rPr>
        <w:t xml:space="preserve">rổ, </w:t>
      </w:r>
      <w:r>
        <w:rPr>
          <w:sz w:val="28"/>
        </w:rPr>
        <w:t xml:space="preserve">chong </w:t>
      </w:r>
      <w:r>
        <w:rPr>
          <w:spacing w:val="-5"/>
          <w:sz w:val="28"/>
        </w:rPr>
        <w:t>cho</w:t>
      </w:r>
      <w:r>
        <w:rPr>
          <w:spacing w:val="-5"/>
          <w:position w:val="-3"/>
          <w:sz w:val="28"/>
        </w:rPr>
        <w:t>́</w:t>
      </w:r>
      <w:r>
        <w:rPr>
          <w:spacing w:val="-5"/>
          <w:sz w:val="28"/>
        </w:rPr>
        <w:t xml:space="preserve">ng, </w:t>
      </w:r>
      <w:r>
        <w:rPr>
          <w:spacing w:val="-6"/>
          <w:sz w:val="28"/>
        </w:rPr>
        <w:t>vo</w:t>
      </w:r>
      <w:r>
        <w:rPr>
          <w:spacing w:val="-6"/>
          <w:position w:val="-3"/>
          <w:sz w:val="28"/>
        </w:rPr>
        <w:t>̀</w:t>
      </w:r>
      <w:r>
        <w:rPr>
          <w:spacing w:val="-6"/>
          <w:sz w:val="28"/>
        </w:rPr>
        <w:t>ng,</w:t>
      </w:r>
      <w:r>
        <w:rPr>
          <w:spacing w:val="5"/>
          <w:sz w:val="28"/>
        </w:rPr>
        <w:t xml:space="preserve"> </w:t>
      </w:r>
      <w:r>
        <w:rPr>
          <w:spacing w:val="-5"/>
          <w:sz w:val="28"/>
        </w:rPr>
        <w:t>phấn</w:t>
      </w:r>
    </w:p>
    <w:p w:rsidR="002C7CDB" w:rsidRDefault="00D161E7">
      <w:pPr>
        <w:pStyle w:val="Heading4"/>
        <w:numPr>
          <w:ilvl w:val="0"/>
          <w:numId w:val="598"/>
        </w:numPr>
        <w:tabs>
          <w:tab w:val="left" w:pos="1100"/>
        </w:tabs>
        <w:spacing w:line="293" w:lineRule="exact"/>
        <w:jc w:val="left"/>
      </w:pPr>
      <w:r>
        <w:t>Hoạt động</w:t>
      </w:r>
      <w:r>
        <w:rPr>
          <w:spacing w:val="-4"/>
        </w:rPr>
        <w:t xml:space="preserve"> </w:t>
      </w:r>
      <w:r>
        <w:t>góc</w:t>
      </w:r>
    </w:p>
    <w:p w:rsidR="002C7CDB" w:rsidRDefault="00D161E7">
      <w:pPr>
        <w:pStyle w:val="ListParagraph"/>
        <w:numPr>
          <w:ilvl w:val="1"/>
          <w:numId w:val="605"/>
        </w:numPr>
        <w:tabs>
          <w:tab w:val="left" w:pos="983"/>
        </w:tabs>
        <w:spacing w:before="55"/>
        <w:ind w:firstLine="0"/>
        <w:rPr>
          <w:sz w:val="28"/>
        </w:rPr>
      </w:pPr>
      <w:r>
        <w:rPr>
          <w:sz w:val="28"/>
        </w:rPr>
        <w:t>Góc phân vai: Gia đình đi chơi tết, cửa hàng bách hoá.</w:t>
      </w:r>
    </w:p>
    <w:p w:rsidR="002C7CDB" w:rsidRDefault="002C7CDB">
      <w:pPr>
        <w:rPr>
          <w:sz w:val="28"/>
        </w:rPr>
        <w:sectPr w:rsidR="002C7CDB">
          <w:pgSz w:w="11910" w:h="16850"/>
          <w:pgMar w:top="860" w:right="440" w:bottom="1080" w:left="600" w:header="0" w:footer="953" w:gutter="0"/>
          <w:cols w:space="720"/>
        </w:sectPr>
      </w:pPr>
    </w:p>
    <w:p w:rsidR="002C7CDB" w:rsidRDefault="00D161E7">
      <w:pPr>
        <w:pStyle w:val="ListParagraph"/>
        <w:numPr>
          <w:ilvl w:val="0"/>
          <w:numId w:val="604"/>
        </w:numPr>
        <w:tabs>
          <w:tab w:val="left" w:pos="416"/>
        </w:tabs>
        <w:spacing w:before="64"/>
        <w:ind w:left="415" w:hanging="163"/>
        <w:rPr>
          <w:sz w:val="28"/>
        </w:rPr>
      </w:pPr>
      <w:r>
        <w:rPr>
          <w:sz w:val="28"/>
        </w:rPr>
        <w:lastRenderedPageBreak/>
        <w:t>Góc xây dựng: Xếp chùa " Một</w:t>
      </w:r>
      <w:r>
        <w:rPr>
          <w:spacing w:val="-1"/>
          <w:sz w:val="28"/>
        </w:rPr>
        <w:t xml:space="preserve"> </w:t>
      </w:r>
      <w:r>
        <w:rPr>
          <w:sz w:val="28"/>
        </w:rPr>
        <w:t>cột"</w:t>
      </w:r>
    </w:p>
    <w:p w:rsidR="002C7CDB" w:rsidRDefault="00D161E7">
      <w:pPr>
        <w:pStyle w:val="ListParagraph"/>
        <w:numPr>
          <w:ilvl w:val="0"/>
          <w:numId w:val="604"/>
        </w:numPr>
        <w:tabs>
          <w:tab w:val="left" w:pos="416"/>
        </w:tabs>
        <w:spacing w:before="60"/>
        <w:ind w:left="415" w:hanging="163"/>
        <w:rPr>
          <w:sz w:val="28"/>
        </w:rPr>
      </w:pPr>
      <w:r>
        <w:rPr>
          <w:sz w:val="28"/>
        </w:rPr>
        <w:t>Góc tạo hình: Tô màu tranh ,nặn các loại hoa, đồ vật phục vụ ngày</w:t>
      </w:r>
      <w:r>
        <w:rPr>
          <w:spacing w:val="-16"/>
          <w:sz w:val="28"/>
        </w:rPr>
        <w:t xml:space="preserve"> </w:t>
      </w:r>
      <w:r>
        <w:rPr>
          <w:sz w:val="28"/>
        </w:rPr>
        <w:t>tết.</w:t>
      </w:r>
    </w:p>
    <w:p w:rsidR="002C7CDB" w:rsidRDefault="00D161E7">
      <w:pPr>
        <w:pStyle w:val="ListParagraph"/>
        <w:numPr>
          <w:ilvl w:val="0"/>
          <w:numId w:val="604"/>
        </w:numPr>
        <w:tabs>
          <w:tab w:val="left" w:pos="416"/>
        </w:tabs>
        <w:spacing w:before="60"/>
        <w:ind w:left="415" w:hanging="163"/>
        <w:rPr>
          <w:sz w:val="28"/>
        </w:rPr>
      </w:pPr>
      <w:r>
        <w:rPr>
          <w:sz w:val="28"/>
        </w:rPr>
        <w:t>Góc sách: Xem tranh ảnh về ngày</w:t>
      </w:r>
      <w:r>
        <w:rPr>
          <w:spacing w:val="-11"/>
          <w:sz w:val="28"/>
        </w:rPr>
        <w:t xml:space="preserve"> </w:t>
      </w:r>
      <w:r>
        <w:rPr>
          <w:sz w:val="28"/>
        </w:rPr>
        <w:t>tết</w:t>
      </w:r>
    </w:p>
    <w:p w:rsidR="002C7CDB" w:rsidRDefault="00D161E7">
      <w:pPr>
        <w:pStyle w:val="Heading4"/>
        <w:numPr>
          <w:ilvl w:val="0"/>
          <w:numId w:val="598"/>
        </w:numPr>
        <w:tabs>
          <w:tab w:val="left" w:pos="534"/>
        </w:tabs>
        <w:spacing w:before="64"/>
        <w:ind w:left="533"/>
        <w:jc w:val="left"/>
      </w:pPr>
      <w:r>
        <w:t>Vệ sinh - ăn - ngủ</w:t>
      </w:r>
      <w:r>
        <w:rPr>
          <w:spacing w:val="-8"/>
        </w:rPr>
        <w:t xml:space="preserve"> </w:t>
      </w:r>
      <w:r>
        <w:t>trưa.</w:t>
      </w:r>
    </w:p>
    <w:p w:rsidR="002C7CDB" w:rsidRDefault="00D161E7">
      <w:pPr>
        <w:ind w:left="658" w:right="1376"/>
        <w:jc w:val="center"/>
        <w:rPr>
          <w:b/>
          <w:sz w:val="28"/>
        </w:rPr>
      </w:pPr>
      <w:r>
        <w:rPr>
          <w:b/>
          <w:sz w:val="28"/>
        </w:rPr>
        <w:t>HOẠT ĐỘNG CHIỀU</w:t>
      </w:r>
    </w:p>
    <w:p w:rsidR="002C7CDB" w:rsidRDefault="00D161E7">
      <w:pPr>
        <w:spacing w:before="30"/>
        <w:ind w:left="2779"/>
        <w:rPr>
          <w:b/>
          <w:sz w:val="28"/>
        </w:rPr>
      </w:pPr>
      <w:bookmarkStart w:id="39" w:name="GIÁO_DỤC_VỆ_SINH_RĂNG_MIỆNG"/>
      <w:bookmarkEnd w:id="39"/>
      <w:r>
        <w:rPr>
          <w:b/>
          <w:sz w:val="28"/>
        </w:rPr>
        <w:t>GIA</w:t>
      </w:r>
      <w:r>
        <w:rPr>
          <w:b/>
          <w:position w:val="1"/>
          <w:sz w:val="28"/>
        </w:rPr>
        <w:t xml:space="preserve">́ </w:t>
      </w:r>
      <w:r>
        <w:rPr>
          <w:b/>
          <w:sz w:val="28"/>
        </w:rPr>
        <w:t>O DUC VỆ SINH RĂNG MIÊNG</w:t>
      </w:r>
    </w:p>
    <w:p w:rsidR="002C7CDB" w:rsidRDefault="002C7CDB">
      <w:pPr>
        <w:pStyle w:val="BodyText"/>
        <w:spacing w:before="4"/>
        <w:rPr>
          <w:b/>
          <w:sz w:val="23"/>
        </w:rPr>
      </w:pPr>
    </w:p>
    <w:p w:rsidR="002C7CDB" w:rsidRDefault="00D161E7">
      <w:pPr>
        <w:pStyle w:val="ListParagraph"/>
        <w:numPr>
          <w:ilvl w:val="0"/>
          <w:numId w:val="597"/>
        </w:numPr>
        <w:tabs>
          <w:tab w:val="left" w:pos="434"/>
        </w:tabs>
        <w:spacing w:before="89" w:line="321" w:lineRule="exact"/>
        <w:ind w:hanging="181"/>
        <w:rPr>
          <w:b/>
          <w:sz w:val="28"/>
        </w:rPr>
      </w:pPr>
      <w:bookmarkStart w:id="40" w:name="I.Mục_đích_yêu_cầu"/>
      <w:bookmarkEnd w:id="40"/>
      <w:r>
        <w:rPr>
          <w:b/>
          <w:sz w:val="28"/>
        </w:rPr>
        <w:t>Mục đích yêu</w:t>
      </w:r>
      <w:r>
        <w:rPr>
          <w:b/>
          <w:spacing w:val="-4"/>
          <w:sz w:val="28"/>
        </w:rPr>
        <w:t xml:space="preserve"> </w:t>
      </w:r>
      <w:r>
        <w:rPr>
          <w:b/>
          <w:sz w:val="28"/>
        </w:rPr>
        <w:t>cầu</w:t>
      </w:r>
    </w:p>
    <w:p w:rsidR="002C7CDB" w:rsidRDefault="00D161E7">
      <w:pPr>
        <w:pStyle w:val="BodyText"/>
        <w:ind w:left="252" w:right="787"/>
      </w:pPr>
      <w:r>
        <w:t>-Trẻ biết đánh răng là rất cần thiết để bảo vệ sức khoẻ và phòng tránh được bệnh sâu răng.</w:t>
      </w:r>
    </w:p>
    <w:p w:rsidR="002C7CDB" w:rsidRDefault="00D161E7">
      <w:pPr>
        <w:pStyle w:val="BodyText"/>
        <w:spacing w:line="321" w:lineRule="exact"/>
        <w:ind w:left="252"/>
      </w:pPr>
      <w:r>
        <w:pict>
          <v:rect id="_x0000_s1181" style="position:absolute;left:0;text-align:left;margin-left:324.3pt;margin-top:14.6pt;width:3.5pt;height:.7pt;z-index:251679232;mso-position-horizontal-relative:page" fillcolor="black" stroked="f">
            <w10:wrap anchorx="page"/>
          </v:rect>
        </w:pict>
      </w:r>
      <w:r>
        <w:t>-Rèn cho trẻ kỹ năng đánh răng và cách đánh răng.</w:t>
      </w:r>
    </w:p>
    <w:p w:rsidR="002C7CDB" w:rsidRDefault="002C7CDB">
      <w:pPr>
        <w:spacing w:line="321" w:lineRule="exact"/>
        <w:sectPr w:rsidR="002C7CDB">
          <w:pgSz w:w="11910" w:h="16850"/>
          <w:pgMar w:top="780" w:right="440" w:bottom="1120" w:left="600" w:header="0" w:footer="953" w:gutter="0"/>
          <w:cols w:space="720"/>
        </w:sectPr>
      </w:pPr>
    </w:p>
    <w:p w:rsidR="002C7CDB" w:rsidRDefault="00D161E7">
      <w:pPr>
        <w:pStyle w:val="BodyText"/>
        <w:spacing w:before="1" w:line="343" w:lineRule="exact"/>
        <w:ind w:left="252"/>
      </w:pPr>
      <w:r>
        <w:lastRenderedPageBreak/>
        <w:pict>
          <v:rect id="_x0000_s1180" style="position:absolute;left:0;text-align:left;margin-left:116.65pt;margin-top:14.55pt;width:3.35pt;height:.7pt;z-index:-251618816;mso-position-horizontal-relative:page" fillcolor="black" stroked="f">
            <w10:wrap anchorx="page"/>
          </v:rect>
        </w:pict>
      </w:r>
      <w:r>
        <w:t xml:space="preserve">-Giáo dục trẻ đánh răng </w:t>
      </w:r>
      <w:r>
        <w:rPr>
          <w:spacing w:val="-4"/>
        </w:rPr>
        <w:t>ha</w:t>
      </w:r>
      <w:bookmarkStart w:id="41" w:name="II.Chuẩn_bị"/>
      <w:bookmarkEnd w:id="41"/>
      <w:r>
        <w:rPr>
          <w:spacing w:val="-4"/>
          <w:position w:val="-3"/>
        </w:rPr>
        <w:t>̀</w:t>
      </w:r>
      <w:r>
        <w:rPr>
          <w:spacing w:val="-4"/>
        </w:rPr>
        <w:t xml:space="preserve">ng </w:t>
      </w:r>
      <w:r>
        <w:rPr>
          <w:spacing w:val="-5"/>
        </w:rPr>
        <w:t>nga</w:t>
      </w:r>
      <w:r>
        <w:rPr>
          <w:spacing w:val="-5"/>
          <w:position w:val="-3"/>
        </w:rPr>
        <w:t>̀</w:t>
      </w:r>
      <w:r>
        <w:rPr>
          <w:spacing w:val="-5"/>
        </w:rPr>
        <w:t xml:space="preserve">y </w:t>
      </w:r>
      <w:r>
        <w:t xml:space="preserve">cho </w:t>
      </w:r>
      <w:r>
        <w:rPr>
          <w:spacing w:val="-18"/>
        </w:rPr>
        <w:t xml:space="preserve">miêṇ </w:t>
      </w:r>
      <w:r>
        <w:t xml:space="preserve">g thơm tho sạch sẽ, không bi </w:t>
      </w:r>
      <w:r>
        <w:rPr>
          <w:spacing w:val="-107"/>
        </w:rPr>
        <w:t>s</w:t>
      </w:r>
    </w:p>
    <w:p w:rsidR="002C7CDB" w:rsidRDefault="00D161E7">
      <w:pPr>
        <w:pStyle w:val="Heading4"/>
        <w:numPr>
          <w:ilvl w:val="0"/>
          <w:numId w:val="597"/>
        </w:numPr>
        <w:tabs>
          <w:tab w:val="left" w:pos="544"/>
        </w:tabs>
        <w:spacing w:line="297" w:lineRule="exact"/>
        <w:ind w:left="544" w:hanging="292"/>
      </w:pPr>
      <w:r>
        <w:t>Chuẩn</w:t>
      </w:r>
      <w:r>
        <w:rPr>
          <w:spacing w:val="-1"/>
        </w:rPr>
        <w:t xml:space="preserve"> </w:t>
      </w:r>
      <w:r>
        <w:t>bị</w:t>
      </w:r>
    </w:p>
    <w:p w:rsidR="002C7CDB" w:rsidRDefault="00D161E7">
      <w:pPr>
        <w:pStyle w:val="ListParagraph"/>
        <w:numPr>
          <w:ilvl w:val="0"/>
          <w:numId w:val="596"/>
        </w:numPr>
        <w:tabs>
          <w:tab w:val="left" w:pos="464"/>
        </w:tabs>
        <w:spacing w:line="320" w:lineRule="exact"/>
        <w:ind w:hanging="211"/>
        <w:rPr>
          <w:sz w:val="28"/>
        </w:rPr>
      </w:pPr>
      <w:r>
        <w:rPr>
          <w:spacing w:val="-4"/>
          <w:sz w:val="28"/>
        </w:rPr>
        <w:t>Chuâ</w:t>
      </w:r>
      <w:r>
        <w:rPr>
          <w:spacing w:val="-4"/>
          <w:position w:val="1"/>
          <w:sz w:val="28"/>
        </w:rPr>
        <w:t>̉</w:t>
      </w:r>
      <w:r>
        <w:rPr>
          <w:spacing w:val="-4"/>
          <w:sz w:val="28"/>
        </w:rPr>
        <w:t xml:space="preserve">n </w:t>
      </w:r>
      <w:r>
        <w:rPr>
          <w:sz w:val="28"/>
        </w:rPr>
        <w:t xml:space="preserve">bi ̣của cô : Bàn trải, kem đánh răng, </w:t>
      </w:r>
      <w:r>
        <w:rPr>
          <w:spacing w:val="-3"/>
          <w:sz w:val="28"/>
        </w:rPr>
        <w:t xml:space="preserve">mô </w:t>
      </w:r>
      <w:r>
        <w:rPr>
          <w:sz w:val="28"/>
        </w:rPr>
        <w:t>hình</w:t>
      </w:r>
      <w:r>
        <w:rPr>
          <w:spacing w:val="7"/>
          <w:sz w:val="28"/>
        </w:rPr>
        <w:t xml:space="preserve"> </w:t>
      </w:r>
      <w:r>
        <w:rPr>
          <w:sz w:val="28"/>
        </w:rPr>
        <w:t>răng.</w:t>
      </w:r>
    </w:p>
    <w:p w:rsidR="002C7CDB" w:rsidRDefault="00D161E7">
      <w:pPr>
        <w:pStyle w:val="ListParagraph"/>
        <w:numPr>
          <w:ilvl w:val="0"/>
          <w:numId w:val="596"/>
        </w:numPr>
        <w:tabs>
          <w:tab w:val="left" w:pos="464"/>
        </w:tabs>
        <w:spacing w:line="327" w:lineRule="exact"/>
        <w:ind w:hanging="211"/>
        <w:rPr>
          <w:sz w:val="28"/>
        </w:rPr>
      </w:pPr>
      <w:r>
        <w:rPr>
          <w:spacing w:val="-4"/>
          <w:sz w:val="28"/>
        </w:rPr>
        <w:t>Chuâ</w:t>
      </w:r>
      <w:r>
        <w:rPr>
          <w:spacing w:val="-4"/>
          <w:position w:val="1"/>
          <w:sz w:val="28"/>
        </w:rPr>
        <w:t>̉</w:t>
      </w:r>
      <w:r>
        <w:rPr>
          <w:spacing w:val="-4"/>
          <w:sz w:val="28"/>
        </w:rPr>
        <w:t xml:space="preserve">n </w:t>
      </w:r>
      <w:r>
        <w:rPr>
          <w:sz w:val="28"/>
        </w:rPr>
        <w:t>bi ̣của trẻ : Ghế ngồi đủ cho</w:t>
      </w:r>
      <w:r>
        <w:rPr>
          <w:spacing w:val="-1"/>
          <w:sz w:val="28"/>
        </w:rPr>
        <w:t xml:space="preserve"> </w:t>
      </w:r>
      <w:r>
        <w:rPr>
          <w:sz w:val="28"/>
        </w:rPr>
        <w:t>trẻ.</w:t>
      </w:r>
    </w:p>
    <w:p w:rsidR="002C7CDB" w:rsidRDefault="00D161E7">
      <w:pPr>
        <w:pStyle w:val="Heading4"/>
        <w:numPr>
          <w:ilvl w:val="0"/>
          <w:numId w:val="597"/>
        </w:numPr>
        <w:tabs>
          <w:tab w:val="left" w:pos="721"/>
        </w:tabs>
        <w:spacing w:before="4"/>
        <w:ind w:left="720" w:hanging="468"/>
      </w:pPr>
      <w:r>
        <w:t>Hình thức tổ</w:t>
      </w:r>
      <w:r>
        <w:rPr>
          <w:spacing w:val="-2"/>
        </w:rPr>
        <w:t xml:space="preserve"> </w:t>
      </w:r>
      <w:r>
        <w:t>chức</w:t>
      </w:r>
    </w:p>
    <w:p w:rsidR="002C7CDB" w:rsidRDefault="00D161E7">
      <w:pPr>
        <w:pStyle w:val="BodyText"/>
        <w:spacing w:line="321" w:lineRule="exact"/>
        <w:ind w:left="67"/>
      </w:pPr>
      <w:r>
        <w:br w:type="column"/>
      </w:r>
      <w:r>
        <w:lastRenderedPageBreak/>
        <w:t>âu răng.</w:t>
      </w:r>
    </w:p>
    <w:p w:rsidR="002C7CDB" w:rsidRDefault="002C7CDB">
      <w:pPr>
        <w:spacing w:line="321" w:lineRule="exact"/>
        <w:sectPr w:rsidR="002C7CDB">
          <w:type w:val="continuous"/>
          <w:pgSz w:w="11910" w:h="16850"/>
          <w:pgMar w:top="780" w:right="440" w:bottom="1140" w:left="600" w:header="720" w:footer="720" w:gutter="0"/>
          <w:cols w:num="2" w:space="720" w:equalWidth="0">
            <w:col w:w="8539" w:space="40"/>
            <w:col w:w="2291"/>
          </w:cols>
        </w:sectPr>
      </w:pPr>
    </w:p>
    <w:p w:rsidR="002C7CDB" w:rsidRDefault="002C7CDB">
      <w:pPr>
        <w:pStyle w:val="BodyText"/>
        <w:spacing w:before="2"/>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1"/>
        <w:gridCol w:w="4343"/>
      </w:tblGrid>
      <w:tr w:rsidR="002C7CDB">
        <w:trPr>
          <w:trHeight w:val="321"/>
        </w:trPr>
        <w:tc>
          <w:tcPr>
            <w:tcW w:w="5181" w:type="dxa"/>
          </w:tcPr>
          <w:p w:rsidR="002C7CDB" w:rsidRDefault="00D161E7">
            <w:pPr>
              <w:pStyle w:val="TableParagraph"/>
              <w:spacing w:line="301" w:lineRule="exact"/>
              <w:ind w:left="1550"/>
              <w:rPr>
                <w:b/>
                <w:sz w:val="28"/>
              </w:rPr>
            </w:pPr>
            <w:r>
              <w:rPr>
                <w:b/>
                <w:sz w:val="28"/>
              </w:rPr>
              <w:t>Hoạt động của cô</w:t>
            </w:r>
          </w:p>
        </w:tc>
        <w:tc>
          <w:tcPr>
            <w:tcW w:w="4343" w:type="dxa"/>
          </w:tcPr>
          <w:p w:rsidR="002C7CDB" w:rsidRDefault="00D161E7">
            <w:pPr>
              <w:pStyle w:val="TableParagraph"/>
              <w:spacing w:line="301" w:lineRule="exact"/>
              <w:ind w:left="1088"/>
              <w:rPr>
                <w:b/>
                <w:sz w:val="28"/>
              </w:rPr>
            </w:pPr>
            <w:r>
              <w:rPr>
                <w:b/>
                <w:sz w:val="28"/>
              </w:rPr>
              <w:t>Hoạt động của trẻ</w:t>
            </w:r>
          </w:p>
        </w:tc>
      </w:tr>
      <w:tr w:rsidR="002C7CDB">
        <w:trPr>
          <w:trHeight w:val="6763"/>
        </w:trPr>
        <w:tc>
          <w:tcPr>
            <w:tcW w:w="5181" w:type="dxa"/>
          </w:tcPr>
          <w:p w:rsidR="002C7CDB" w:rsidRDefault="00D161E7">
            <w:pPr>
              <w:pStyle w:val="TableParagraph"/>
              <w:numPr>
                <w:ilvl w:val="0"/>
                <w:numId w:val="595"/>
              </w:numPr>
              <w:tabs>
                <w:tab w:val="left" w:pos="272"/>
              </w:tabs>
              <w:spacing w:line="315" w:lineRule="exact"/>
              <w:ind w:firstLine="0"/>
              <w:rPr>
                <w:sz w:val="28"/>
              </w:rPr>
            </w:pPr>
            <w:r>
              <w:rPr>
                <w:sz w:val="28"/>
              </w:rPr>
              <w:t>Cô cho trẻ hát bài: Cô và</w:t>
            </w:r>
            <w:r>
              <w:rPr>
                <w:spacing w:val="-5"/>
                <w:sz w:val="28"/>
              </w:rPr>
              <w:t xml:space="preserve"> </w:t>
            </w:r>
            <w:r>
              <w:rPr>
                <w:spacing w:val="-3"/>
                <w:sz w:val="28"/>
              </w:rPr>
              <w:t>mẹ</w:t>
            </w:r>
          </w:p>
          <w:p w:rsidR="002C7CDB" w:rsidRDefault="00D161E7">
            <w:pPr>
              <w:pStyle w:val="TableParagraph"/>
              <w:numPr>
                <w:ilvl w:val="0"/>
                <w:numId w:val="595"/>
              </w:numPr>
              <w:tabs>
                <w:tab w:val="left" w:pos="318"/>
              </w:tabs>
              <w:spacing w:before="2"/>
              <w:ind w:right="101" w:firstLine="0"/>
              <w:rPr>
                <w:sz w:val="28"/>
              </w:rPr>
            </w:pPr>
            <w:r>
              <w:rPr>
                <w:sz w:val="28"/>
              </w:rPr>
              <w:t>Cô trò chuyện cùng trẻ về chủ đề: nghề nghiệp.</w:t>
            </w:r>
          </w:p>
          <w:p w:rsidR="002C7CDB" w:rsidRDefault="00D161E7">
            <w:pPr>
              <w:pStyle w:val="TableParagraph"/>
              <w:numPr>
                <w:ilvl w:val="0"/>
                <w:numId w:val="595"/>
              </w:numPr>
              <w:tabs>
                <w:tab w:val="left" w:pos="277"/>
              </w:tabs>
              <w:spacing w:before="16" w:line="213" w:lineRule="auto"/>
              <w:ind w:right="97" w:firstLine="0"/>
              <w:rPr>
                <w:sz w:val="28"/>
              </w:rPr>
            </w:pPr>
            <w:r>
              <w:rPr>
                <w:sz w:val="28"/>
              </w:rPr>
              <w:t xml:space="preserve">Cô giáo dục trẻ </w:t>
            </w:r>
            <w:r>
              <w:rPr>
                <w:spacing w:val="-4"/>
                <w:sz w:val="28"/>
              </w:rPr>
              <w:t xml:space="preserve">biết </w:t>
            </w:r>
            <w:r>
              <w:rPr>
                <w:spacing w:val="-5"/>
                <w:sz w:val="28"/>
              </w:rPr>
              <w:t>giư</w:t>
            </w:r>
            <w:r>
              <w:rPr>
                <w:spacing w:val="-5"/>
                <w:position w:val="-3"/>
                <w:sz w:val="28"/>
              </w:rPr>
              <w:t xml:space="preserve">̃ </w:t>
            </w:r>
            <w:r>
              <w:rPr>
                <w:sz w:val="28"/>
              </w:rPr>
              <w:t xml:space="preserve">vê ̣sinh cho cơ </w:t>
            </w:r>
            <w:r>
              <w:rPr>
                <w:spacing w:val="-6"/>
                <w:sz w:val="28"/>
              </w:rPr>
              <w:t>thê</w:t>
            </w:r>
            <w:r>
              <w:rPr>
                <w:spacing w:val="-6"/>
                <w:position w:val="1"/>
                <w:sz w:val="28"/>
              </w:rPr>
              <w:t>̉</w:t>
            </w:r>
            <w:r>
              <w:rPr>
                <w:spacing w:val="-6"/>
                <w:sz w:val="28"/>
              </w:rPr>
              <w:t xml:space="preserve"> </w:t>
            </w:r>
            <w:r>
              <w:rPr>
                <w:spacing w:val="-19"/>
                <w:sz w:val="28"/>
              </w:rPr>
              <w:t xml:space="preserve">sac̣ </w:t>
            </w:r>
            <w:r>
              <w:rPr>
                <w:sz w:val="28"/>
              </w:rPr>
              <w:t>h</w:t>
            </w:r>
            <w:r>
              <w:rPr>
                <w:spacing w:val="-30"/>
                <w:sz w:val="28"/>
              </w:rPr>
              <w:t xml:space="preserve"> </w:t>
            </w:r>
            <w:r>
              <w:rPr>
                <w:spacing w:val="-16"/>
                <w:sz w:val="28"/>
              </w:rPr>
              <w:t>se.</w:t>
            </w:r>
            <w:r>
              <w:rPr>
                <w:spacing w:val="-16"/>
                <w:position w:val="-3"/>
                <w:sz w:val="28"/>
              </w:rPr>
              <w:t>̃</w:t>
            </w:r>
          </w:p>
          <w:p w:rsidR="002C7CDB" w:rsidRDefault="00D161E7">
            <w:pPr>
              <w:pStyle w:val="TableParagraph"/>
              <w:spacing w:line="285" w:lineRule="exact"/>
              <w:ind w:left="107"/>
              <w:rPr>
                <w:sz w:val="28"/>
              </w:rPr>
            </w:pPr>
            <w:r>
              <w:rPr>
                <w:sz w:val="28"/>
              </w:rPr>
              <w:t>* Hoạt động học tập :</w:t>
            </w:r>
          </w:p>
          <w:p w:rsidR="002C7CDB" w:rsidRDefault="00D161E7">
            <w:pPr>
              <w:pStyle w:val="TableParagraph"/>
              <w:numPr>
                <w:ilvl w:val="0"/>
                <w:numId w:val="594"/>
              </w:numPr>
              <w:tabs>
                <w:tab w:val="left" w:pos="318"/>
              </w:tabs>
              <w:ind w:right="102" w:firstLine="0"/>
              <w:rPr>
                <w:sz w:val="28"/>
              </w:rPr>
            </w:pPr>
            <w:r>
              <w:rPr>
                <w:sz w:val="28"/>
              </w:rPr>
              <w:t>Buổi sáng thức dậy các con thường làm gì?</w:t>
            </w:r>
          </w:p>
          <w:p w:rsidR="002C7CDB" w:rsidRDefault="00D161E7">
            <w:pPr>
              <w:pStyle w:val="TableParagraph"/>
              <w:spacing w:before="2"/>
              <w:ind w:left="107" w:right="118"/>
              <w:rPr>
                <w:sz w:val="28"/>
              </w:rPr>
            </w:pPr>
            <w:r>
              <w:rPr>
                <w:sz w:val="28"/>
              </w:rPr>
              <w:t>-Tối trước khi đi ngủ các con thường làm gì?</w:t>
            </w:r>
          </w:p>
          <w:p w:rsidR="002C7CDB" w:rsidRDefault="00D161E7">
            <w:pPr>
              <w:pStyle w:val="TableParagraph"/>
              <w:numPr>
                <w:ilvl w:val="0"/>
                <w:numId w:val="594"/>
              </w:numPr>
              <w:tabs>
                <w:tab w:val="left" w:pos="272"/>
              </w:tabs>
              <w:spacing w:line="321" w:lineRule="exact"/>
              <w:ind w:left="271" w:hanging="164"/>
              <w:rPr>
                <w:sz w:val="28"/>
              </w:rPr>
            </w:pPr>
            <w:r>
              <w:rPr>
                <w:sz w:val="28"/>
              </w:rPr>
              <w:t xml:space="preserve">Cô cho trẻ quan sát tranh </w:t>
            </w:r>
            <w:r>
              <w:rPr>
                <w:spacing w:val="-3"/>
                <w:sz w:val="28"/>
              </w:rPr>
              <w:t xml:space="preserve">mô </w:t>
            </w:r>
            <w:r>
              <w:rPr>
                <w:sz w:val="28"/>
              </w:rPr>
              <w:t>hình</w:t>
            </w:r>
            <w:r>
              <w:rPr>
                <w:spacing w:val="-1"/>
                <w:sz w:val="28"/>
              </w:rPr>
              <w:t xml:space="preserve"> </w:t>
            </w:r>
            <w:r>
              <w:rPr>
                <w:sz w:val="28"/>
              </w:rPr>
              <w:t>răng</w:t>
            </w:r>
          </w:p>
          <w:p w:rsidR="002C7CDB" w:rsidRDefault="00D161E7">
            <w:pPr>
              <w:pStyle w:val="TableParagraph"/>
              <w:numPr>
                <w:ilvl w:val="0"/>
                <w:numId w:val="594"/>
              </w:numPr>
              <w:tabs>
                <w:tab w:val="left" w:pos="286"/>
              </w:tabs>
              <w:ind w:right="101" w:firstLine="0"/>
              <w:rPr>
                <w:sz w:val="28"/>
              </w:rPr>
            </w:pPr>
            <w:r>
              <w:rPr>
                <w:sz w:val="28"/>
              </w:rPr>
              <w:t xml:space="preserve">Đây là </w:t>
            </w:r>
            <w:r>
              <w:rPr>
                <w:spacing w:val="-3"/>
                <w:sz w:val="28"/>
              </w:rPr>
              <w:t xml:space="preserve">mô </w:t>
            </w:r>
            <w:r>
              <w:rPr>
                <w:sz w:val="28"/>
              </w:rPr>
              <w:t>hình răng, cô sẽ đánh răng cho các con quan</w:t>
            </w:r>
            <w:r>
              <w:rPr>
                <w:spacing w:val="-3"/>
                <w:sz w:val="28"/>
              </w:rPr>
              <w:t xml:space="preserve"> </w:t>
            </w:r>
            <w:r>
              <w:rPr>
                <w:sz w:val="28"/>
              </w:rPr>
              <w:t>sát</w:t>
            </w:r>
          </w:p>
          <w:p w:rsidR="002C7CDB" w:rsidRDefault="00D161E7">
            <w:pPr>
              <w:pStyle w:val="TableParagraph"/>
              <w:numPr>
                <w:ilvl w:val="0"/>
                <w:numId w:val="594"/>
              </w:numPr>
              <w:tabs>
                <w:tab w:val="left" w:pos="342"/>
                <w:tab w:val="left" w:pos="2092"/>
              </w:tabs>
              <w:spacing w:before="16" w:line="213" w:lineRule="auto"/>
              <w:ind w:right="95" w:firstLine="0"/>
              <w:rPr>
                <w:sz w:val="28"/>
              </w:rPr>
            </w:pPr>
            <w:r>
              <w:rPr>
                <w:sz w:val="28"/>
              </w:rPr>
              <w:t xml:space="preserve">Cô </w:t>
            </w:r>
            <w:r>
              <w:rPr>
                <w:spacing w:val="12"/>
                <w:sz w:val="28"/>
              </w:rPr>
              <w:t xml:space="preserve"> </w:t>
            </w:r>
            <w:r>
              <w:rPr>
                <w:spacing w:val="-8"/>
                <w:sz w:val="28"/>
              </w:rPr>
              <w:t>giơ</w:t>
            </w:r>
            <w:r>
              <w:rPr>
                <w:spacing w:val="-8"/>
                <w:position w:val="-3"/>
                <w:sz w:val="28"/>
              </w:rPr>
              <w:t>́</w:t>
            </w:r>
            <w:r>
              <w:rPr>
                <w:spacing w:val="-8"/>
                <w:sz w:val="28"/>
              </w:rPr>
              <w:t xml:space="preserve">i </w:t>
            </w:r>
            <w:r>
              <w:rPr>
                <w:spacing w:val="21"/>
                <w:sz w:val="28"/>
              </w:rPr>
              <w:t xml:space="preserve"> </w:t>
            </w:r>
            <w:r>
              <w:rPr>
                <w:spacing w:val="-15"/>
                <w:sz w:val="28"/>
              </w:rPr>
              <w:t>thiêụ</w:t>
            </w:r>
            <w:r>
              <w:rPr>
                <w:spacing w:val="-15"/>
                <w:sz w:val="28"/>
              </w:rPr>
              <w:tab/>
            </w:r>
            <w:r>
              <w:rPr>
                <w:sz w:val="28"/>
              </w:rPr>
              <w:t xml:space="preserve">kem đánh răng, </w:t>
            </w:r>
            <w:r>
              <w:rPr>
                <w:spacing w:val="-10"/>
                <w:sz w:val="28"/>
              </w:rPr>
              <w:t>nươ</w:t>
            </w:r>
            <w:r>
              <w:rPr>
                <w:spacing w:val="-10"/>
                <w:position w:val="-3"/>
                <w:sz w:val="28"/>
              </w:rPr>
              <w:t xml:space="preserve">́ </w:t>
            </w:r>
            <w:r>
              <w:rPr>
                <w:sz w:val="28"/>
              </w:rPr>
              <w:t>c</w:t>
            </w:r>
            <w:r>
              <w:rPr>
                <w:spacing w:val="41"/>
                <w:sz w:val="28"/>
              </w:rPr>
              <w:t xml:space="preserve"> </w:t>
            </w:r>
            <w:r>
              <w:rPr>
                <w:spacing w:val="-6"/>
                <w:sz w:val="28"/>
              </w:rPr>
              <w:t>đê</w:t>
            </w:r>
            <w:r>
              <w:rPr>
                <w:spacing w:val="-6"/>
                <w:position w:val="1"/>
                <w:sz w:val="28"/>
              </w:rPr>
              <w:t>̉</w:t>
            </w:r>
            <w:r>
              <w:rPr>
                <w:spacing w:val="-6"/>
                <w:sz w:val="28"/>
              </w:rPr>
              <w:t xml:space="preserve"> </w:t>
            </w:r>
            <w:r>
              <w:rPr>
                <w:spacing w:val="-4"/>
                <w:sz w:val="28"/>
              </w:rPr>
              <w:t>đa</w:t>
            </w:r>
            <w:r>
              <w:rPr>
                <w:spacing w:val="-4"/>
                <w:position w:val="-3"/>
                <w:sz w:val="28"/>
              </w:rPr>
              <w:t>́</w:t>
            </w:r>
            <w:r>
              <w:rPr>
                <w:spacing w:val="-4"/>
                <w:sz w:val="28"/>
              </w:rPr>
              <w:t>nh</w:t>
            </w:r>
            <w:r>
              <w:rPr>
                <w:sz w:val="28"/>
              </w:rPr>
              <w:t xml:space="preserve"> răng.</w:t>
            </w:r>
          </w:p>
          <w:p w:rsidR="002C7CDB" w:rsidRDefault="00D161E7">
            <w:pPr>
              <w:pStyle w:val="TableParagraph"/>
              <w:numPr>
                <w:ilvl w:val="0"/>
                <w:numId w:val="594"/>
              </w:numPr>
              <w:tabs>
                <w:tab w:val="left" w:pos="274"/>
              </w:tabs>
              <w:spacing w:line="288" w:lineRule="exact"/>
              <w:ind w:left="273" w:hanging="166"/>
              <w:rPr>
                <w:sz w:val="28"/>
              </w:rPr>
            </w:pPr>
            <w:r>
              <w:rPr>
                <w:sz w:val="28"/>
              </w:rPr>
              <w:t>Cô vừa trải vừa nói cách làm cho trẻ</w:t>
            </w:r>
            <w:r>
              <w:rPr>
                <w:spacing w:val="10"/>
                <w:sz w:val="28"/>
              </w:rPr>
              <w:t xml:space="preserve"> </w:t>
            </w:r>
            <w:r>
              <w:rPr>
                <w:sz w:val="28"/>
              </w:rPr>
              <w:t>quan</w:t>
            </w:r>
          </w:p>
          <w:p w:rsidR="002C7CDB" w:rsidRDefault="00D161E7">
            <w:pPr>
              <w:pStyle w:val="TableParagraph"/>
              <w:ind w:left="107"/>
              <w:rPr>
                <w:sz w:val="28"/>
              </w:rPr>
            </w:pPr>
            <w:r>
              <w:rPr>
                <w:sz w:val="28"/>
              </w:rPr>
              <w:t>sát.</w:t>
            </w:r>
          </w:p>
          <w:p w:rsidR="002C7CDB" w:rsidRDefault="00D161E7">
            <w:pPr>
              <w:pStyle w:val="TableParagraph"/>
              <w:numPr>
                <w:ilvl w:val="0"/>
                <w:numId w:val="594"/>
              </w:numPr>
              <w:tabs>
                <w:tab w:val="left" w:pos="272"/>
              </w:tabs>
              <w:spacing w:before="2" w:line="337" w:lineRule="exact"/>
              <w:ind w:left="271" w:hanging="164"/>
              <w:rPr>
                <w:sz w:val="28"/>
              </w:rPr>
            </w:pPr>
            <w:r>
              <w:rPr>
                <w:spacing w:val="-11"/>
                <w:sz w:val="28"/>
              </w:rPr>
              <w:t xml:space="preserve">Goị </w:t>
            </w:r>
            <w:r>
              <w:rPr>
                <w:spacing w:val="-5"/>
                <w:sz w:val="28"/>
              </w:rPr>
              <w:t>tre</w:t>
            </w:r>
            <w:r>
              <w:rPr>
                <w:spacing w:val="-5"/>
                <w:position w:val="-2"/>
                <w:sz w:val="28"/>
              </w:rPr>
              <w:t xml:space="preserve">̉ </w:t>
            </w:r>
            <w:r>
              <w:rPr>
                <w:sz w:val="28"/>
              </w:rPr>
              <w:t xml:space="preserve">lên </w:t>
            </w:r>
            <w:r>
              <w:rPr>
                <w:spacing w:val="-20"/>
                <w:sz w:val="28"/>
              </w:rPr>
              <w:t xml:space="preserve">thưc̣ </w:t>
            </w:r>
            <w:r>
              <w:rPr>
                <w:spacing w:val="-17"/>
                <w:sz w:val="28"/>
              </w:rPr>
              <w:t>hiêṇ</w:t>
            </w:r>
            <w:r>
              <w:rPr>
                <w:spacing w:val="-24"/>
                <w:sz w:val="28"/>
              </w:rPr>
              <w:t xml:space="preserve"> </w:t>
            </w:r>
            <w:r>
              <w:rPr>
                <w:sz w:val="28"/>
              </w:rPr>
              <w:t>.</w:t>
            </w:r>
          </w:p>
          <w:p w:rsidR="002C7CDB" w:rsidRDefault="00D161E7">
            <w:pPr>
              <w:pStyle w:val="TableParagraph"/>
              <w:numPr>
                <w:ilvl w:val="0"/>
                <w:numId w:val="594"/>
              </w:numPr>
              <w:tabs>
                <w:tab w:val="left" w:pos="289"/>
              </w:tabs>
              <w:spacing w:before="9" w:line="213" w:lineRule="auto"/>
              <w:ind w:right="96" w:firstLine="0"/>
              <w:rPr>
                <w:sz w:val="28"/>
              </w:rPr>
            </w:pPr>
            <w:r>
              <w:rPr>
                <w:sz w:val="28"/>
              </w:rPr>
              <w:t xml:space="preserve">Cô </w:t>
            </w:r>
            <w:r>
              <w:rPr>
                <w:spacing w:val="-19"/>
                <w:sz w:val="28"/>
              </w:rPr>
              <w:t xml:space="preserve">nhâṇ </w:t>
            </w:r>
            <w:r>
              <w:rPr>
                <w:spacing w:val="-4"/>
                <w:sz w:val="28"/>
              </w:rPr>
              <w:t>xe</w:t>
            </w:r>
            <w:r>
              <w:rPr>
                <w:spacing w:val="-4"/>
                <w:position w:val="-3"/>
                <w:sz w:val="28"/>
              </w:rPr>
              <w:t>́</w:t>
            </w:r>
            <w:r>
              <w:rPr>
                <w:spacing w:val="-4"/>
                <w:sz w:val="28"/>
              </w:rPr>
              <w:t xml:space="preserve">t </w:t>
            </w:r>
            <w:r>
              <w:rPr>
                <w:spacing w:val="-5"/>
                <w:sz w:val="28"/>
              </w:rPr>
              <w:t>ca</w:t>
            </w:r>
            <w:r>
              <w:rPr>
                <w:spacing w:val="-5"/>
                <w:position w:val="-3"/>
                <w:sz w:val="28"/>
              </w:rPr>
              <w:t>́</w:t>
            </w:r>
            <w:r>
              <w:rPr>
                <w:spacing w:val="-5"/>
                <w:sz w:val="28"/>
              </w:rPr>
              <w:t xml:space="preserve">ch </w:t>
            </w:r>
            <w:r>
              <w:rPr>
                <w:spacing w:val="-6"/>
                <w:sz w:val="28"/>
              </w:rPr>
              <w:t>la</w:t>
            </w:r>
            <w:r>
              <w:rPr>
                <w:spacing w:val="-6"/>
                <w:position w:val="-3"/>
                <w:sz w:val="28"/>
              </w:rPr>
              <w:t>̀</w:t>
            </w:r>
            <w:r>
              <w:rPr>
                <w:spacing w:val="-6"/>
                <w:sz w:val="28"/>
              </w:rPr>
              <w:t xml:space="preserve">m </w:t>
            </w:r>
            <w:r>
              <w:rPr>
                <w:spacing w:val="-9"/>
                <w:sz w:val="28"/>
              </w:rPr>
              <w:t>cu</w:t>
            </w:r>
            <w:r>
              <w:rPr>
                <w:spacing w:val="-9"/>
                <w:position w:val="-2"/>
                <w:sz w:val="28"/>
              </w:rPr>
              <w:t>̉</w:t>
            </w:r>
            <w:r>
              <w:rPr>
                <w:spacing w:val="-9"/>
                <w:sz w:val="28"/>
              </w:rPr>
              <w:t xml:space="preserve">a </w:t>
            </w:r>
            <w:r>
              <w:rPr>
                <w:spacing w:val="-4"/>
                <w:sz w:val="28"/>
              </w:rPr>
              <w:t>tre</w:t>
            </w:r>
            <w:r>
              <w:rPr>
                <w:spacing w:val="-4"/>
                <w:position w:val="-2"/>
                <w:sz w:val="28"/>
              </w:rPr>
              <w:t>̉</w:t>
            </w:r>
            <w:r>
              <w:rPr>
                <w:spacing w:val="-4"/>
                <w:sz w:val="28"/>
              </w:rPr>
              <w:t xml:space="preserve">, </w:t>
            </w:r>
            <w:r>
              <w:rPr>
                <w:sz w:val="28"/>
              </w:rPr>
              <w:t xml:space="preserve">nêu gương, đông viên </w:t>
            </w:r>
            <w:r>
              <w:rPr>
                <w:spacing w:val="-4"/>
                <w:sz w:val="28"/>
              </w:rPr>
              <w:t>tre</w:t>
            </w:r>
            <w:r>
              <w:rPr>
                <w:spacing w:val="-4"/>
                <w:position w:val="-2"/>
                <w:sz w:val="28"/>
              </w:rPr>
              <w:t xml:space="preserve">̉ </w:t>
            </w:r>
            <w:r>
              <w:rPr>
                <w:spacing w:val="-18"/>
                <w:sz w:val="28"/>
              </w:rPr>
              <w:t>kip̣</w:t>
            </w:r>
            <w:r>
              <w:rPr>
                <w:spacing w:val="-15"/>
                <w:sz w:val="28"/>
              </w:rPr>
              <w:t xml:space="preserve"> </w:t>
            </w:r>
            <w:r>
              <w:rPr>
                <w:spacing w:val="-7"/>
                <w:sz w:val="28"/>
              </w:rPr>
              <w:t>thơ</w:t>
            </w:r>
            <w:r>
              <w:rPr>
                <w:spacing w:val="-7"/>
                <w:position w:val="-3"/>
                <w:sz w:val="28"/>
              </w:rPr>
              <w:t>̀</w:t>
            </w:r>
            <w:r>
              <w:rPr>
                <w:spacing w:val="-7"/>
                <w:sz w:val="28"/>
              </w:rPr>
              <w:t>i.</w:t>
            </w:r>
          </w:p>
          <w:p w:rsidR="002C7CDB" w:rsidRDefault="00D161E7">
            <w:pPr>
              <w:pStyle w:val="TableParagraph"/>
              <w:numPr>
                <w:ilvl w:val="0"/>
                <w:numId w:val="594"/>
              </w:numPr>
              <w:tabs>
                <w:tab w:val="left" w:pos="272"/>
              </w:tabs>
              <w:spacing w:line="274" w:lineRule="exact"/>
              <w:ind w:left="271" w:hanging="164"/>
              <w:rPr>
                <w:sz w:val="28"/>
              </w:rPr>
            </w:pPr>
            <w:r>
              <w:rPr>
                <w:spacing w:val="-8"/>
                <w:sz w:val="28"/>
              </w:rPr>
              <w:t>Cu</w:t>
            </w:r>
            <w:r>
              <w:rPr>
                <w:spacing w:val="-8"/>
                <w:position w:val="-2"/>
                <w:sz w:val="28"/>
              </w:rPr>
              <w:t>̉</w:t>
            </w:r>
            <w:r>
              <w:rPr>
                <w:spacing w:val="-8"/>
                <w:sz w:val="28"/>
              </w:rPr>
              <w:t xml:space="preserve">ng </w:t>
            </w:r>
            <w:r>
              <w:rPr>
                <w:spacing w:val="-11"/>
                <w:sz w:val="28"/>
              </w:rPr>
              <w:t xml:space="preserve">cố </w:t>
            </w:r>
            <w:r>
              <w:rPr>
                <w:sz w:val="28"/>
              </w:rPr>
              <w:t xml:space="preserve">- </w:t>
            </w:r>
            <w:r>
              <w:rPr>
                <w:spacing w:val="-4"/>
                <w:sz w:val="28"/>
              </w:rPr>
              <w:t>gia</w:t>
            </w:r>
            <w:r>
              <w:rPr>
                <w:spacing w:val="-4"/>
                <w:position w:val="-3"/>
                <w:sz w:val="28"/>
              </w:rPr>
              <w:t>́</w:t>
            </w:r>
            <w:r>
              <w:rPr>
                <w:spacing w:val="-4"/>
                <w:sz w:val="28"/>
              </w:rPr>
              <w:t xml:space="preserve">o </w:t>
            </w:r>
            <w:r>
              <w:rPr>
                <w:spacing w:val="-22"/>
                <w:sz w:val="28"/>
              </w:rPr>
              <w:t xml:space="preserve">duc̣ </w:t>
            </w:r>
            <w:r>
              <w:rPr>
                <w:spacing w:val="-4"/>
                <w:sz w:val="28"/>
              </w:rPr>
              <w:t>tre</w:t>
            </w:r>
            <w:r>
              <w:rPr>
                <w:spacing w:val="-4"/>
                <w:position w:val="-2"/>
                <w:sz w:val="28"/>
              </w:rPr>
              <w:t>̉</w:t>
            </w:r>
            <w:r>
              <w:rPr>
                <w:spacing w:val="-4"/>
                <w:sz w:val="28"/>
              </w:rPr>
              <w:t xml:space="preserve">. </w:t>
            </w:r>
            <w:r>
              <w:rPr>
                <w:spacing w:val="-5"/>
                <w:sz w:val="28"/>
              </w:rPr>
              <w:t xml:space="preserve">Kết </w:t>
            </w:r>
            <w:r>
              <w:rPr>
                <w:spacing w:val="-7"/>
                <w:sz w:val="28"/>
              </w:rPr>
              <w:t>thu</w:t>
            </w:r>
            <w:r>
              <w:rPr>
                <w:spacing w:val="-7"/>
                <w:position w:val="-3"/>
                <w:sz w:val="28"/>
              </w:rPr>
              <w:t>́</w:t>
            </w:r>
            <w:r>
              <w:rPr>
                <w:spacing w:val="-7"/>
                <w:sz w:val="28"/>
              </w:rPr>
              <w:t xml:space="preserve">c </w:t>
            </w:r>
            <w:r>
              <w:rPr>
                <w:spacing w:val="-4"/>
                <w:sz w:val="28"/>
              </w:rPr>
              <w:t xml:space="preserve">tiết </w:t>
            </w:r>
            <w:r>
              <w:rPr>
                <w:spacing w:val="-22"/>
                <w:sz w:val="28"/>
              </w:rPr>
              <w:t>hoc̣</w:t>
            </w:r>
            <w:r>
              <w:rPr>
                <w:spacing w:val="-9"/>
                <w:sz w:val="28"/>
              </w:rPr>
              <w:t xml:space="preserve"> </w:t>
            </w:r>
            <w:r>
              <w:rPr>
                <w:sz w:val="28"/>
              </w:rPr>
              <w:t>.</w:t>
            </w:r>
          </w:p>
        </w:tc>
        <w:tc>
          <w:tcPr>
            <w:tcW w:w="4343" w:type="dxa"/>
          </w:tcPr>
          <w:p w:rsidR="002C7CDB" w:rsidRDefault="00D161E7">
            <w:pPr>
              <w:pStyle w:val="TableParagraph"/>
              <w:spacing w:line="722" w:lineRule="auto"/>
              <w:ind w:left="107" w:right="2098"/>
              <w:rPr>
                <w:sz w:val="28"/>
              </w:rPr>
            </w:pPr>
            <w:r>
              <w:rPr>
                <w:sz w:val="28"/>
              </w:rPr>
              <w:t>Cả lớp hát cùng cô Trẻ chú ý nghe</w:t>
            </w:r>
          </w:p>
          <w:p w:rsidR="002C7CDB" w:rsidRDefault="00D161E7">
            <w:pPr>
              <w:pStyle w:val="TableParagraph"/>
              <w:spacing w:line="316" w:lineRule="exact"/>
              <w:ind w:left="107"/>
              <w:rPr>
                <w:sz w:val="28"/>
              </w:rPr>
            </w:pPr>
            <w:r>
              <w:rPr>
                <w:sz w:val="28"/>
              </w:rPr>
              <w:t>Đánh răng ạ</w:t>
            </w:r>
          </w:p>
          <w:p w:rsidR="002C7CDB" w:rsidRDefault="002C7CDB">
            <w:pPr>
              <w:pStyle w:val="TableParagraph"/>
              <w:spacing w:before="5"/>
              <w:rPr>
                <w:sz w:val="27"/>
              </w:rPr>
            </w:pPr>
          </w:p>
          <w:p w:rsidR="002C7CDB" w:rsidRDefault="00D161E7">
            <w:pPr>
              <w:pStyle w:val="TableParagraph"/>
              <w:spacing w:before="1" w:line="448" w:lineRule="auto"/>
              <w:ind w:left="107" w:right="742"/>
              <w:rPr>
                <w:sz w:val="28"/>
              </w:rPr>
            </w:pPr>
            <w:r>
              <w:rPr>
                <w:sz w:val="28"/>
              </w:rPr>
              <w:t>Đánh răng trươ</w:t>
            </w:r>
            <w:r>
              <w:rPr>
                <w:position w:val="-3"/>
                <w:sz w:val="28"/>
              </w:rPr>
              <w:t>́</w:t>
            </w:r>
            <w:r>
              <w:rPr>
                <w:sz w:val="28"/>
              </w:rPr>
              <w:t>c khi đi ngu</w:t>
            </w:r>
            <w:r>
              <w:rPr>
                <w:position w:val="-3"/>
                <w:sz w:val="28"/>
              </w:rPr>
              <w:t>̉</w:t>
            </w:r>
            <w:r>
              <w:rPr>
                <w:sz w:val="28"/>
              </w:rPr>
              <w:t>. Trẻ chu</w:t>
            </w:r>
            <w:r>
              <w:rPr>
                <w:position w:val="-3"/>
                <w:sz w:val="28"/>
              </w:rPr>
              <w:t xml:space="preserve">́ </w:t>
            </w:r>
            <w:r>
              <w:rPr>
                <w:sz w:val="28"/>
              </w:rPr>
              <w:t>y</w:t>
            </w:r>
            <w:r>
              <w:rPr>
                <w:position w:val="-3"/>
                <w:sz w:val="28"/>
              </w:rPr>
              <w:t xml:space="preserve">́ </w:t>
            </w:r>
            <w:r>
              <w:rPr>
                <w:sz w:val="28"/>
              </w:rPr>
              <w:t>quan sát.</w:t>
            </w:r>
          </w:p>
          <w:p w:rsidR="002C7CDB" w:rsidRDefault="002C7CDB">
            <w:pPr>
              <w:pStyle w:val="TableParagraph"/>
              <w:spacing w:before="2"/>
              <w:rPr>
                <w:sz w:val="28"/>
              </w:rPr>
            </w:pPr>
          </w:p>
          <w:p w:rsidR="002C7CDB" w:rsidRDefault="00D161E7">
            <w:pPr>
              <w:pStyle w:val="TableParagraph"/>
              <w:ind w:left="107"/>
              <w:rPr>
                <w:sz w:val="28"/>
              </w:rPr>
            </w:pPr>
            <w:r>
              <w:rPr>
                <w:spacing w:val="-2"/>
                <w:sz w:val="28"/>
              </w:rPr>
              <w:t>T</w:t>
            </w:r>
            <w:r>
              <w:rPr>
                <w:sz w:val="28"/>
              </w:rPr>
              <w:t>rẻ</w:t>
            </w:r>
            <w:r>
              <w:rPr>
                <w:spacing w:val="-1"/>
                <w:sz w:val="28"/>
              </w:rPr>
              <w:t xml:space="preserve"> </w:t>
            </w:r>
            <w:r>
              <w:rPr>
                <w:sz w:val="28"/>
              </w:rPr>
              <w:t>c</w:t>
            </w:r>
            <w:r>
              <w:rPr>
                <w:spacing w:val="1"/>
                <w:sz w:val="28"/>
              </w:rPr>
              <w:t>h</w:t>
            </w:r>
            <w:r>
              <w:rPr>
                <w:sz w:val="28"/>
              </w:rPr>
              <w:t>ú</w:t>
            </w:r>
            <w:r>
              <w:rPr>
                <w:spacing w:val="-2"/>
                <w:sz w:val="28"/>
              </w:rPr>
              <w:t xml:space="preserve"> </w:t>
            </w:r>
            <w:r>
              <w:rPr>
                <w:spacing w:val="-2"/>
                <w:sz w:val="28"/>
              </w:rPr>
              <w:t>n</w:t>
            </w:r>
            <w:r>
              <w:rPr>
                <w:spacing w:val="1"/>
                <w:sz w:val="28"/>
              </w:rPr>
              <w:t>h</w:t>
            </w:r>
            <w:r>
              <w:rPr>
                <w:spacing w:val="-2"/>
                <w:sz w:val="28"/>
              </w:rPr>
              <w:t>ì</w:t>
            </w:r>
            <w:r>
              <w:rPr>
                <w:sz w:val="28"/>
              </w:rPr>
              <w:t>n</w:t>
            </w:r>
            <w:r>
              <w:rPr>
                <w:sz w:val="28"/>
              </w:rPr>
              <w:t xml:space="preserve"> </w:t>
            </w:r>
            <w:r>
              <w:rPr>
                <w:spacing w:val="-3"/>
                <w:sz w:val="28"/>
              </w:rPr>
              <w:t>c</w:t>
            </w:r>
            <w:r>
              <w:rPr>
                <w:sz w:val="28"/>
              </w:rPr>
              <w:t>ô</w:t>
            </w:r>
            <w:r>
              <w:rPr>
                <w:sz w:val="28"/>
              </w:rPr>
              <w:t xml:space="preserve"> </w:t>
            </w:r>
            <w:r>
              <w:rPr>
                <w:spacing w:val="1"/>
                <w:sz w:val="28"/>
              </w:rPr>
              <w:t>l</w:t>
            </w:r>
            <w:r>
              <w:rPr>
                <w:spacing w:val="-22"/>
                <w:sz w:val="28"/>
              </w:rPr>
              <w:t>a</w:t>
            </w:r>
            <w:r>
              <w:rPr>
                <w:spacing w:val="21"/>
                <w:position w:val="-3"/>
                <w:sz w:val="28"/>
              </w:rPr>
              <w:t>̀</w:t>
            </w:r>
            <w:r>
              <w:rPr>
                <w:sz w:val="28"/>
              </w:rPr>
              <w:t>m</w:t>
            </w:r>
            <w:r>
              <w:rPr>
                <w:spacing w:val="-3"/>
                <w:sz w:val="28"/>
              </w:rPr>
              <w:t xml:space="preserve"> </w:t>
            </w:r>
            <w:r>
              <w:rPr>
                <w:spacing w:val="-3"/>
                <w:sz w:val="28"/>
              </w:rPr>
              <w:t>m</w:t>
            </w:r>
            <w:r>
              <w:rPr>
                <w:sz w:val="28"/>
              </w:rPr>
              <w:t>â</w:t>
            </w:r>
            <w:r>
              <w:rPr>
                <w:spacing w:val="-138"/>
                <w:sz w:val="28"/>
              </w:rPr>
              <w:t>u</w:t>
            </w:r>
            <w:r>
              <w:rPr>
                <w:sz w:val="28"/>
              </w:rPr>
              <w:t>̃</w:t>
            </w:r>
          </w:p>
          <w:p w:rsidR="002C7CDB" w:rsidRDefault="002C7CDB">
            <w:pPr>
              <w:pStyle w:val="TableParagraph"/>
              <w:rPr>
                <w:sz w:val="34"/>
              </w:rPr>
            </w:pPr>
          </w:p>
          <w:p w:rsidR="002C7CDB" w:rsidRDefault="002C7CDB">
            <w:pPr>
              <w:pStyle w:val="TableParagraph"/>
              <w:spacing w:before="7"/>
              <w:rPr>
                <w:sz w:val="46"/>
              </w:rPr>
            </w:pPr>
          </w:p>
          <w:p w:rsidR="002C7CDB" w:rsidRDefault="00D161E7">
            <w:pPr>
              <w:pStyle w:val="TableParagraph"/>
              <w:ind w:left="107"/>
              <w:rPr>
                <w:sz w:val="28"/>
              </w:rPr>
            </w:pPr>
            <w:r>
              <w:rPr>
                <w:sz w:val="28"/>
              </w:rPr>
              <w:t>2 - 3 trẻ lên thực hiện.</w:t>
            </w:r>
          </w:p>
        </w:tc>
      </w:tr>
    </w:tbl>
    <w:p w:rsidR="002C7CDB" w:rsidRDefault="002C7CDB">
      <w:pPr>
        <w:pStyle w:val="BodyText"/>
        <w:rPr>
          <w:sz w:val="20"/>
        </w:rPr>
      </w:pPr>
    </w:p>
    <w:p w:rsidR="002C7CDB" w:rsidRDefault="00D161E7">
      <w:pPr>
        <w:pStyle w:val="Heading2"/>
        <w:spacing w:before="256"/>
        <w:ind w:right="1379"/>
        <w:rPr>
          <w:sz w:val="28"/>
        </w:rPr>
      </w:pPr>
      <w:r>
        <w:t>VĂN NGHỆ</w:t>
      </w:r>
      <w:r>
        <w:rPr>
          <w:sz w:val="28"/>
        </w:rPr>
        <w:t>.</w:t>
      </w:r>
    </w:p>
    <w:p w:rsidR="002C7CDB" w:rsidRDefault="002C7CDB">
      <w:pPr>
        <w:pStyle w:val="BodyText"/>
        <w:spacing w:before="5"/>
        <w:rPr>
          <w:b/>
          <w:sz w:val="38"/>
        </w:rPr>
      </w:pPr>
    </w:p>
    <w:p w:rsidR="002C7CDB" w:rsidRDefault="00D161E7">
      <w:pPr>
        <w:pStyle w:val="Heading4"/>
        <w:numPr>
          <w:ilvl w:val="0"/>
          <w:numId w:val="593"/>
        </w:numPr>
        <w:tabs>
          <w:tab w:val="left" w:pos="502"/>
        </w:tabs>
        <w:spacing w:line="319" w:lineRule="exact"/>
        <w:ind w:hanging="249"/>
        <w:jc w:val="left"/>
      </w:pPr>
      <w:r>
        <w:t>Mục đích yêu</w:t>
      </w:r>
      <w:r>
        <w:rPr>
          <w:spacing w:val="-4"/>
        </w:rPr>
        <w:t xml:space="preserve"> </w:t>
      </w:r>
      <w:r>
        <w:t>cầu:</w:t>
      </w:r>
    </w:p>
    <w:p w:rsidR="002C7CDB" w:rsidRDefault="00D161E7">
      <w:pPr>
        <w:pStyle w:val="ListParagraph"/>
        <w:numPr>
          <w:ilvl w:val="0"/>
          <w:numId w:val="604"/>
        </w:numPr>
        <w:tabs>
          <w:tab w:val="left" w:pos="416"/>
        </w:tabs>
        <w:spacing w:line="319" w:lineRule="exact"/>
        <w:ind w:left="415" w:hanging="163"/>
        <w:rPr>
          <w:sz w:val="28"/>
        </w:rPr>
      </w:pPr>
      <w:r>
        <w:rPr>
          <w:sz w:val="28"/>
        </w:rPr>
        <w:t>Phát triển năng khiếu âm nhạc, trẻ nhớ nội dung và tên bài hát, bài thơ cô đã</w:t>
      </w:r>
      <w:r>
        <w:rPr>
          <w:spacing w:val="-28"/>
          <w:sz w:val="28"/>
        </w:rPr>
        <w:t xml:space="preserve"> </w:t>
      </w:r>
      <w:r>
        <w:rPr>
          <w:sz w:val="28"/>
        </w:rPr>
        <w:t>dạy.</w:t>
      </w:r>
    </w:p>
    <w:p w:rsidR="002C7CDB" w:rsidRDefault="002C7CDB">
      <w:pPr>
        <w:spacing w:line="319"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1"/>
          <w:numId w:val="604"/>
        </w:numPr>
        <w:tabs>
          <w:tab w:val="left" w:pos="983"/>
        </w:tabs>
        <w:spacing w:before="64" w:line="322" w:lineRule="exact"/>
        <w:rPr>
          <w:sz w:val="28"/>
        </w:rPr>
      </w:pPr>
      <w:r>
        <w:rPr>
          <w:sz w:val="28"/>
        </w:rPr>
        <w:lastRenderedPageBreak/>
        <w:t>Trẻ thuộc một số bài hát bài thơ trong chủ đề, tự biểu diễn thành</w:t>
      </w:r>
      <w:r>
        <w:rPr>
          <w:spacing w:val="-17"/>
          <w:sz w:val="28"/>
        </w:rPr>
        <w:t xml:space="preserve"> </w:t>
      </w:r>
      <w:r>
        <w:rPr>
          <w:sz w:val="28"/>
        </w:rPr>
        <w:t>thạo.</w:t>
      </w:r>
    </w:p>
    <w:p w:rsidR="002C7CDB" w:rsidRDefault="00D161E7">
      <w:pPr>
        <w:pStyle w:val="ListParagraph"/>
        <w:numPr>
          <w:ilvl w:val="1"/>
          <w:numId w:val="604"/>
        </w:numPr>
        <w:tabs>
          <w:tab w:val="left" w:pos="983"/>
        </w:tabs>
        <w:rPr>
          <w:sz w:val="28"/>
        </w:rPr>
      </w:pPr>
      <w:r>
        <w:rPr>
          <w:sz w:val="28"/>
        </w:rPr>
        <w:t>Rèn kỹ năng hát đúng nhịp, hát rõ</w:t>
      </w:r>
      <w:r>
        <w:rPr>
          <w:spacing w:val="-12"/>
          <w:sz w:val="28"/>
        </w:rPr>
        <w:t xml:space="preserve"> </w:t>
      </w:r>
      <w:r>
        <w:rPr>
          <w:sz w:val="28"/>
        </w:rPr>
        <w:t>lời.</w:t>
      </w:r>
    </w:p>
    <w:p w:rsidR="002C7CDB" w:rsidRDefault="00D161E7">
      <w:pPr>
        <w:pStyle w:val="ListParagraph"/>
        <w:numPr>
          <w:ilvl w:val="1"/>
          <w:numId w:val="604"/>
        </w:numPr>
        <w:tabs>
          <w:tab w:val="left" w:pos="983"/>
        </w:tabs>
        <w:rPr>
          <w:sz w:val="28"/>
        </w:rPr>
      </w:pPr>
      <w:r>
        <w:rPr>
          <w:sz w:val="28"/>
        </w:rPr>
        <w:t>Trẻ chăm ngoan học giỏi, yêu thích văn</w:t>
      </w:r>
      <w:r>
        <w:rPr>
          <w:spacing w:val="-6"/>
          <w:sz w:val="28"/>
        </w:rPr>
        <w:t xml:space="preserve"> </w:t>
      </w:r>
      <w:r>
        <w:rPr>
          <w:sz w:val="28"/>
        </w:rPr>
        <w:t>nghệ.</w:t>
      </w:r>
    </w:p>
    <w:p w:rsidR="002C7CDB" w:rsidRDefault="00D161E7">
      <w:pPr>
        <w:pStyle w:val="Heading4"/>
        <w:numPr>
          <w:ilvl w:val="0"/>
          <w:numId w:val="593"/>
        </w:numPr>
        <w:tabs>
          <w:tab w:val="left" w:pos="1179"/>
        </w:tabs>
        <w:spacing w:before="64"/>
        <w:ind w:left="1178" w:hanging="360"/>
        <w:jc w:val="left"/>
      </w:pPr>
      <w:r>
        <w:t>Chuẩn</w:t>
      </w:r>
      <w:r>
        <w:rPr>
          <w:spacing w:val="-1"/>
        </w:rPr>
        <w:t xml:space="preserve"> </w:t>
      </w:r>
      <w:r>
        <w:t>bị.</w:t>
      </w:r>
    </w:p>
    <w:p w:rsidR="002C7CDB" w:rsidRDefault="00D161E7">
      <w:pPr>
        <w:pStyle w:val="ListParagraph"/>
        <w:numPr>
          <w:ilvl w:val="0"/>
          <w:numId w:val="592"/>
        </w:numPr>
        <w:tabs>
          <w:tab w:val="left" w:pos="1031"/>
        </w:tabs>
        <w:spacing w:before="47"/>
        <w:rPr>
          <w:sz w:val="28"/>
        </w:rPr>
      </w:pPr>
      <w:r>
        <w:rPr>
          <w:spacing w:val="-4"/>
          <w:sz w:val="28"/>
        </w:rPr>
        <w:t>Chuâ</w:t>
      </w:r>
      <w:r>
        <w:rPr>
          <w:spacing w:val="-4"/>
          <w:position w:val="1"/>
          <w:sz w:val="28"/>
        </w:rPr>
        <w:t>̉</w:t>
      </w:r>
      <w:r>
        <w:rPr>
          <w:spacing w:val="-4"/>
          <w:sz w:val="28"/>
        </w:rPr>
        <w:t xml:space="preserve">n </w:t>
      </w:r>
      <w:r>
        <w:rPr>
          <w:sz w:val="28"/>
        </w:rPr>
        <w:t>bi ̣của cô: - Bàn ghế, băng</w:t>
      </w:r>
      <w:r>
        <w:rPr>
          <w:spacing w:val="-9"/>
          <w:sz w:val="28"/>
        </w:rPr>
        <w:t xml:space="preserve"> </w:t>
      </w:r>
      <w:r>
        <w:rPr>
          <w:sz w:val="28"/>
        </w:rPr>
        <w:t>đài.</w:t>
      </w:r>
    </w:p>
    <w:p w:rsidR="002C7CDB" w:rsidRDefault="00D161E7">
      <w:pPr>
        <w:pStyle w:val="ListParagraph"/>
        <w:numPr>
          <w:ilvl w:val="0"/>
          <w:numId w:val="592"/>
        </w:numPr>
        <w:tabs>
          <w:tab w:val="left" w:pos="1031"/>
        </w:tabs>
        <w:spacing w:before="58"/>
        <w:rPr>
          <w:sz w:val="28"/>
        </w:rPr>
      </w:pPr>
      <w:r>
        <w:rPr>
          <w:spacing w:val="-4"/>
          <w:sz w:val="28"/>
        </w:rPr>
        <w:t xml:space="preserve">Chuẩn </w:t>
      </w:r>
      <w:r>
        <w:rPr>
          <w:sz w:val="28"/>
        </w:rPr>
        <w:t>bi của trẻ: - Thuộc bài thơ, bài</w:t>
      </w:r>
      <w:r>
        <w:rPr>
          <w:spacing w:val="-2"/>
          <w:sz w:val="28"/>
        </w:rPr>
        <w:t xml:space="preserve"> </w:t>
      </w:r>
      <w:r>
        <w:rPr>
          <w:sz w:val="28"/>
        </w:rPr>
        <w:t>hát.</w:t>
      </w:r>
    </w:p>
    <w:p w:rsidR="002C7CDB" w:rsidRDefault="00D161E7">
      <w:pPr>
        <w:pStyle w:val="Heading4"/>
        <w:numPr>
          <w:ilvl w:val="0"/>
          <w:numId w:val="593"/>
        </w:numPr>
        <w:tabs>
          <w:tab w:val="left" w:pos="1287"/>
        </w:tabs>
        <w:spacing w:before="66"/>
        <w:ind w:left="1286" w:hanging="468"/>
        <w:jc w:val="left"/>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4"/>
        <w:rPr>
          <w:b/>
          <w:sz w:val="13"/>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9"/>
        <w:gridCol w:w="3920"/>
      </w:tblGrid>
      <w:tr w:rsidR="002C7CDB">
        <w:trPr>
          <w:trHeight w:val="762"/>
        </w:trPr>
        <w:tc>
          <w:tcPr>
            <w:tcW w:w="5569" w:type="dxa"/>
          </w:tcPr>
          <w:p w:rsidR="002C7CDB" w:rsidRDefault="00D161E7">
            <w:pPr>
              <w:pStyle w:val="TableParagraph"/>
              <w:spacing w:before="249"/>
              <w:ind w:left="1744"/>
              <w:rPr>
                <w:b/>
                <w:sz w:val="28"/>
              </w:rPr>
            </w:pPr>
            <w:r>
              <w:rPr>
                <w:b/>
                <w:sz w:val="28"/>
              </w:rPr>
              <w:t>Hoạt động của cô</w:t>
            </w:r>
          </w:p>
        </w:tc>
        <w:tc>
          <w:tcPr>
            <w:tcW w:w="3920" w:type="dxa"/>
          </w:tcPr>
          <w:p w:rsidR="002C7CDB" w:rsidRDefault="00D161E7">
            <w:pPr>
              <w:pStyle w:val="TableParagraph"/>
              <w:spacing w:before="57"/>
              <w:ind w:left="880"/>
              <w:rPr>
                <w:b/>
                <w:sz w:val="28"/>
              </w:rPr>
            </w:pPr>
            <w:r>
              <w:rPr>
                <w:b/>
                <w:sz w:val="28"/>
              </w:rPr>
              <w:t>Hoạt động của trẻ</w:t>
            </w:r>
          </w:p>
        </w:tc>
      </w:tr>
      <w:tr w:rsidR="002C7CDB">
        <w:trPr>
          <w:trHeight w:val="4524"/>
        </w:trPr>
        <w:tc>
          <w:tcPr>
            <w:tcW w:w="5569" w:type="dxa"/>
          </w:tcPr>
          <w:p w:rsidR="002C7CDB" w:rsidRDefault="00D161E7">
            <w:pPr>
              <w:pStyle w:val="TableParagraph"/>
              <w:spacing w:before="53"/>
              <w:ind w:left="107"/>
              <w:rPr>
                <w:sz w:val="28"/>
              </w:rPr>
            </w:pPr>
            <w:r>
              <w:rPr>
                <w:sz w:val="28"/>
              </w:rPr>
              <w:t>* Trò chuyện chủ đề “bé vui đón tết”.</w:t>
            </w:r>
          </w:p>
          <w:p w:rsidR="002C7CDB" w:rsidRDefault="00D161E7">
            <w:pPr>
              <w:pStyle w:val="TableParagraph"/>
              <w:spacing w:before="62"/>
              <w:ind w:left="107"/>
              <w:rPr>
                <w:sz w:val="28"/>
              </w:rPr>
            </w:pPr>
            <w:r>
              <w:rPr>
                <w:sz w:val="28"/>
              </w:rPr>
              <w:t>+ Giáo dục Trẻ yêu quý phong tục đẹp của dân tộc mình.</w:t>
            </w:r>
          </w:p>
          <w:p w:rsidR="002C7CDB" w:rsidRDefault="00D161E7">
            <w:pPr>
              <w:pStyle w:val="TableParagraph"/>
              <w:spacing w:before="59"/>
              <w:ind w:left="107"/>
              <w:rPr>
                <w:sz w:val="28"/>
              </w:rPr>
            </w:pPr>
            <w:r>
              <w:rPr>
                <w:sz w:val="28"/>
              </w:rPr>
              <w:t>*Ôn bài hát biểu</w:t>
            </w:r>
            <w:r>
              <w:rPr>
                <w:spacing w:val="-14"/>
                <w:sz w:val="28"/>
              </w:rPr>
              <w:t xml:space="preserve"> </w:t>
            </w:r>
            <w:r>
              <w:rPr>
                <w:sz w:val="28"/>
              </w:rPr>
              <w:t>diễn.</w:t>
            </w:r>
          </w:p>
          <w:p w:rsidR="002C7CDB" w:rsidRDefault="00D161E7">
            <w:pPr>
              <w:pStyle w:val="TableParagraph"/>
              <w:numPr>
                <w:ilvl w:val="0"/>
                <w:numId w:val="591"/>
              </w:numPr>
              <w:tabs>
                <w:tab w:val="left" w:pos="271"/>
              </w:tabs>
              <w:spacing w:before="60"/>
              <w:rPr>
                <w:sz w:val="28"/>
              </w:rPr>
            </w:pPr>
            <w:r>
              <w:rPr>
                <w:sz w:val="28"/>
              </w:rPr>
              <w:t>Bài: Mùa xuân</w:t>
            </w:r>
            <w:r>
              <w:rPr>
                <w:spacing w:val="-5"/>
                <w:sz w:val="28"/>
              </w:rPr>
              <w:t xml:space="preserve"> </w:t>
            </w:r>
            <w:r>
              <w:rPr>
                <w:sz w:val="28"/>
              </w:rPr>
              <w:t>ơi.</w:t>
            </w:r>
          </w:p>
          <w:p w:rsidR="002C7CDB" w:rsidRDefault="00D161E7">
            <w:pPr>
              <w:pStyle w:val="TableParagraph"/>
              <w:numPr>
                <w:ilvl w:val="0"/>
                <w:numId w:val="591"/>
              </w:numPr>
              <w:tabs>
                <w:tab w:val="left" w:pos="271"/>
              </w:tabs>
              <w:spacing w:before="60"/>
              <w:rPr>
                <w:sz w:val="28"/>
              </w:rPr>
            </w:pPr>
            <w:r>
              <w:rPr>
                <w:sz w:val="28"/>
              </w:rPr>
              <w:t>Bài: Ngày tết quê</w:t>
            </w:r>
            <w:r>
              <w:rPr>
                <w:spacing w:val="-3"/>
                <w:sz w:val="28"/>
              </w:rPr>
              <w:t xml:space="preserve"> </w:t>
            </w:r>
            <w:r>
              <w:rPr>
                <w:sz w:val="28"/>
              </w:rPr>
              <w:t>em.</w:t>
            </w:r>
          </w:p>
          <w:p w:rsidR="002C7CDB" w:rsidRDefault="00D161E7">
            <w:pPr>
              <w:pStyle w:val="TableParagraph"/>
              <w:numPr>
                <w:ilvl w:val="0"/>
                <w:numId w:val="591"/>
              </w:numPr>
              <w:tabs>
                <w:tab w:val="left" w:pos="271"/>
              </w:tabs>
              <w:spacing w:before="59"/>
              <w:rPr>
                <w:sz w:val="28"/>
              </w:rPr>
            </w:pPr>
            <w:r>
              <w:rPr>
                <w:sz w:val="28"/>
              </w:rPr>
              <w:t>Bài: Sắp đến tết</w:t>
            </w:r>
            <w:r>
              <w:rPr>
                <w:spacing w:val="-1"/>
                <w:sz w:val="28"/>
              </w:rPr>
              <w:t xml:space="preserve"> </w:t>
            </w:r>
            <w:r>
              <w:rPr>
                <w:sz w:val="28"/>
              </w:rPr>
              <w:t>rồi.</w:t>
            </w:r>
          </w:p>
          <w:p w:rsidR="002C7CDB" w:rsidRDefault="00D161E7">
            <w:pPr>
              <w:pStyle w:val="TableParagraph"/>
              <w:spacing w:before="62"/>
              <w:ind w:left="107"/>
              <w:rPr>
                <w:sz w:val="28"/>
              </w:rPr>
            </w:pPr>
            <w:r>
              <w:rPr>
                <w:sz w:val="28"/>
              </w:rPr>
              <w:t>* Chương trình biểu diễn.</w:t>
            </w:r>
          </w:p>
          <w:p w:rsidR="002C7CDB" w:rsidRDefault="00D161E7">
            <w:pPr>
              <w:pStyle w:val="TableParagraph"/>
              <w:numPr>
                <w:ilvl w:val="0"/>
                <w:numId w:val="590"/>
              </w:numPr>
              <w:tabs>
                <w:tab w:val="left" w:pos="271"/>
              </w:tabs>
              <w:spacing w:before="60"/>
              <w:rPr>
                <w:sz w:val="28"/>
              </w:rPr>
            </w:pPr>
            <w:r>
              <w:rPr>
                <w:sz w:val="28"/>
              </w:rPr>
              <w:t>Tốp ca với bài: “Mùa xuân</w:t>
            </w:r>
            <w:r>
              <w:rPr>
                <w:spacing w:val="-3"/>
                <w:sz w:val="28"/>
              </w:rPr>
              <w:t xml:space="preserve"> </w:t>
            </w:r>
            <w:r>
              <w:rPr>
                <w:sz w:val="28"/>
              </w:rPr>
              <w:t>ơi”.</w:t>
            </w:r>
          </w:p>
          <w:p w:rsidR="002C7CDB" w:rsidRDefault="00D161E7">
            <w:pPr>
              <w:pStyle w:val="TableParagraph"/>
              <w:numPr>
                <w:ilvl w:val="0"/>
                <w:numId w:val="590"/>
              </w:numPr>
              <w:tabs>
                <w:tab w:val="left" w:pos="271"/>
              </w:tabs>
              <w:spacing w:before="60"/>
              <w:rPr>
                <w:sz w:val="28"/>
              </w:rPr>
            </w:pPr>
            <w:r>
              <w:rPr>
                <w:sz w:val="28"/>
              </w:rPr>
              <w:t>Tam ca với bài: “Ngày tết quê</w:t>
            </w:r>
            <w:r>
              <w:rPr>
                <w:spacing w:val="-8"/>
                <w:sz w:val="28"/>
              </w:rPr>
              <w:t xml:space="preserve"> </w:t>
            </w:r>
            <w:r>
              <w:rPr>
                <w:sz w:val="28"/>
              </w:rPr>
              <w:t>em”.</w:t>
            </w:r>
          </w:p>
          <w:p w:rsidR="002C7CDB" w:rsidRDefault="00D161E7">
            <w:pPr>
              <w:pStyle w:val="TableParagraph"/>
              <w:numPr>
                <w:ilvl w:val="0"/>
                <w:numId w:val="590"/>
              </w:numPr>
              <w:tabs>
                <w:tab w:val="left" w:pos="271"/>
              </w:tabs>
              <w:spacing w:before="60"/>
              <w:rPr>
                <w:sz w:val="28"/>
              </w:rPr>
            </w:pPr>
            <w:r>
              <w:rPr>
                <w:sz w:val="28"/>
              </w:rPr>
              <w:t>Đơn ca với bài: “Sắp đến tết</w:t>
            </w:r>
            <w:r>
              <w:rPr>
                <w:spacing w:val="-3"/>
                <w:sz w:val="28"/>
              </w:rPr>
              <w:t xml:space="preserve"> </w:t>
            </w:r>
            <w:r>
              <w:rPr>
                <w:sz w:val="28"/>
              </w:rPr>
              <w:t>rồi.”.</w:t>
            </w:r>
          </w:p>
          <w:p w:rsidR="002C7CDB" w:rsidRDefault="00D161E7">
            <w:pPr>
              <w:pStyle w:val="TableParagraph"/>
              <w:numPr>
                <w:ilvl w:val="0"/>
                <w:numId w:val="590"/>
              </w:numPr>
              <w:tabs>
                <w:tab w:val="left" w:pos="271"/>
              </w:tabs>
              <w:spacing w:before="59" w:line="308" w:lineRule="exact"/>
              <w:rPr>
                <w:sz w:val="28"/>
              </w:rPr>
            </w:pPr>
            <w:r>
              <w:rPr>
                <w:sz w:val="28"/>
              </w:rPr>
              <w:t>Kết thúc tiết</w:t>
            </w:r>
            <w:r>
              <w:rPr>
                <w:spacing w:val="-5"/>
                <w:sz w:val="28"/>
              </w:rPr>
              <w:t xml:space="preserve"> </w:t>
            </w:r>
            <w:r>
              <w:rPr>
                <w:sz w:val="28"/>
              </w:rPr>
              <w:t>học.</w:t>
            </w:r>
          </w:p>
        </w:tc>
        <w:tc>
          <w:tcPr>
            <w:tcW w:w="3920" w:type="dxa"/>
          </w:tcPr>
          <w:p w:rsidR="002C7CDB" w:rsidRDefault="00D161E7">
            <w:pPr>
              <w:pStyle w:val="TableParagraph"/>
              <w:numPr>
                <w:ilvl w:val="0"/>
                <w:numId w:val="589"/>
              </w:numPr>
              <w:tabs>
                <w:tab w:val="left" w:pos="271"/>
              </w:tabs>
              <w:spacing w:before="53"/>
              <w:ind w:firstLine="0"/>
              <w:rPr>
                <w:sz w:val="28"/>
              </w:rPr>
            </w:pPr>
            <w:r>
              <w:rPr>
                <w:sz w:val="28"/>
              </w:rPr>
              <w:t>Trẻ trò chuyện cùng</w:t>
            </w:r>
            <w:r>
              <w:rPr>
                <w:spacing w:val="-1"/>
                <w:sz w:val="28"/>
              </w:rPr>
              <w:t xml:space="preserve"> </w:t>
            </w:r>
            <w:r>
              <w:rPr>
                <w:sz w:val="28"/>
              </w:rPr>
              <w:t>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1"/>
              <w:rPr>
                <w:b/>
                <w:sz w:val="44"/>
              </w:rPr>
            </w:pPr>
          </w:p>
          <w:p w:rsidR="002C7CDB" w:rsidRDefault="00D161E7">
            <w:pPr>
              <w:pStyle w:val="TableParagraph"/>
              <w:numPr>
                <w:ilvl w:val="0"/>
                <w:numId w:val="589"/>
              </w:numPr>
              <w:tabs>
                <w:tab w:val="left" w:pos="286"/>
              </w:tabs>
              <w:ind w:right="98" w:firstLine="0"/>
              <w:rPr>
                <w:sz w:val="28"/>
              </w:rPr>
            </w:pPr>
            <w:r>
              <w:rPr>
                <w:sz w:val="28"/>
              </w:rPr>
              <w:t>Cả lớp hát 2-3 lần, kết hợp với vận động.</w:t>
            </w:r>
          </w:p>
          <w:p w:rsidR="002C7CDB" w:rsidRDefault="002C7CDB">
            <w:pPr>
              <w:pStyle w:val="TableParagraph"/>
              <w:rPr>
                <w:b/>
                <w:sz w:val="30"/>
              </w:rPr>
            </w:pPr>
          </w:p>
          <w:p w:rsidR="002C7CDB" w:rsidRDefault="002C7CDB">
            <w:pPr>
              <w:pStyle w:val="TableParagraph"/>
              <w:spacing w:before="8"/>
              <w:rPr>
                <w:b/>
                <w:sz w:val="41"/>
              </w:rPr>
            </w:pPr>
          </w:p>
          <w:p w:rsidR="002C7CDB" w:rsidRDefault="00D161E7">
            <w:pPr>
              <w:pStyle w:val="TableParagraph"/>
              <w:numPr>
                <w:ilvl w:val="0"/>
                <w:numId w:val="589"/>
              </w:numPr>
              <w:tabs>
                <w:tab w:val="left" w:pos="271"/>
              </w:tabs>
              <w:ind w:firstLine="0"/>
              <w:rPr>
                <w:sz w:val="28"/>
              </w:rPr>
            </w:pPr>
            <w:r>
              <w:rPr>
                <w:sz w:val="28"/>
              </w:rPr>
              <w:t>8 trẻ biểu</w:t>
            </w:r>
            <w:r>
              <w:rPr>
                <w:spacing w:val="-2"/>
                <w:sz w:val="28"/>
              </w:rPr>
              <w:t xml:space="preserve"> </w:t>
            </w:r>
            <w:r>
              <w:rPr>
                <w:sz w:val="28"/>
              </w:rPr>
              <w:t>diễn.</w:t>
            </w:r>
          </w:p>
          <w:p w:rsidR="002C7CDB" w:rsidRDefault="00D161E7">
            <w:pPr>
              <w:pStyle w:val="TableParagraph"/>
              <w:numPr>
                <w:ilvl w:val="0"/>
                <w:numId w:val="589"/>
              </w:numPr>
              <w:tabs>
                <w:tab w:val="left" w:pos="271"/>
              </w:tabs>
              <w:spacing w:before="60"/>
              <w:ind w:firstLine="0"/>
              <w:rPr>
                <w:sz w:val="28"/>
              </w:rPr>
            </w:pPr>
            <w:r>
              <w:rPr>
                <w:sz w:val="28"/>
              </w:rPr>
              <w:t>3 trẻ biểu</w:t>
            </w:r>
            <w:r>
              <w:rPr>
                <w:spacing w:val="-2"/>
                <w:sz w:val="28"/>
              </w:rPr>
              <w:t xml:space="preserve"> </w:t>
            </w:r>
            <w:r>
              <w:rPr>
                <w:sz w:val="28"/>
              </w:rPr>
              <w:t>diễn.</w:t>
            </w:r>
          </w:p>
          <w:p w:rsidR="002C7CDB" w:rsidRDefault="00D161E7">
            <w:pPr>
              <w:pStyle w:val="TableParagraph"/>
              <w:numPr>
                <w:ilvl w:val="0"/>
                <w:numId w:val="589"/>
              </w:numPr>
              <w:tabs>
                <w:tab w:val="left" w:pos="271"/>
              </w:tabs>
              <w:spacing w:before="60"/>
              <w:ind w:firstLine="0"/>
              <w:rPr>
                <w:sz w:val="28"/>
              </w:rPr>
            </w:pPr>
            <w:r>
              <w:rPr>
                <w:sz w:val="28"/>
              </w:rPr>
              <w:t>1 trẻ biểu</w:t>
            </w:r>
            <w:r>
              <w:rPr>
                <w:spacing w:val="-2"/>
                <w:sz w:val="28"/>
              </w:rPr>
              <w:t xml:space="preserve"> </w:t>
            </w:r>
            <w:r>
              <w:rPr>
                <w:sz w:val="28"/>
              </w:rPr>
              <w:t>diễn.</w:t>
            </w:r>
          </w:p>
          <w:p w:rsidR="002C7CDB" w:rsidRDefault="00D161E7">
            <w:pPr>
              <w:pStyle w:val="TableParagraph"/>
              <w:numPr>
                <w:ilvl w:val="0"/>
                <w:numId w:val="589"/>
              </w:numPr>
              <w:tabs>
                <w:tab w:val="left" w:pos="271"/>
              </w:tabs>
              <w:spacing w:before="60" w:line="308" w:lineRule="exact"/>
              <w:ind w:firstLine="0"/>
              <w:rPr>
                <w:sz w:val="28"/>
              </w:rPr>
            </w:pPr>
            <w:r>
              <w:rPr>
                <w:sz w:val="28"/>
              </w:rPr>
              <w:t>Trẻ thu dọn bàn ghế, ra</w:t>
            </w:r>
            <w:r>
              <w:rPr>
                <w:spacing w:val="-4"/>
                <w:sz w:val="28"/>
              </w:rPr>
              <w:t xml:space="preserve"> </w:t>
            </w:r>
            <w:r>
              <w:rPr>
                <w:sz w:val="28"/>
              </w:rPr>
              <w:t>chơi.</w:t>
            </w:r>
          </w:p>
        </w:tc>
      </w:tr>
    </w:tbl>
    <w:p w:rsidR="002C7CDB" w:rsidRDefault="002C7CDB">
      <w:pPr>
        <w:pStyle w:val="BodyText"/>
        <w:rPr>
          <w:b/>
          <w:sz w:val="32"/>
        </w:rPr>
      </w:pPr>
    </w:p>
    <w:p w:rsidR="002C7CDB" w:rsidRDefault="00D161E7">
      <w:pPr>
        <w:spacing w:line="365" w:lineRule="exact"/>
        <w:ind w:left="658" w:right="252"/>
        <w:jc w:val="center"/>
        <w:rPr>
          <w:b/>
          <w:sz w:val="32"/>
        </w:rPr>
      </w:pPr>
      <w:r>
        <w:rPr>
          <w:b/>
          <w:sz w:val="32"/>
        </w:rPr>
        <w:t>BÌNH BÉ NGOAN</w:t>
      </w:r>
    </w:p>
    <w:p w:rsidR="002C7CDB" w:rsidRDefault="00D161E7">
      <w:pPr>
        <w:pStyle w:val="BodyText"/>
        <w:spacing w:line="318" w:lineRule="exact"/>
        <w:ind w:left="3409"/>
      </w:pPr>
      <w:r>
        <w:t>Nội dung tích hợp:</w:t>
      </w:r>
    </w:p>
    <w:p w:rsidR="002C7CDB" w:rsidRDefault="00D161E7">
      <w:pPr>
        <w:pStyle w:val="BodyText"/>
        <w:ind w:left="658" w:right="246"/>
        <w:jc w:val="center"/>
      </w:pPr>
      <w:r>
        <w:t>Âm nhạc: “Hoa bé ngoan”, “Cả tuần đều ngoan”.</w:t>
      </w:r>
    </w:p>
    <w:p w:rsidR="002C7CDB" w:rsidRDefault="002C7CDB">
      <w:pPr>
        <w:pStyle w:val="BodyText"/>
        <w:spacing w:before="6"/>
      </w:pPr>
    </w:p>
    <w:p w:rsidR="002C7CDB" w:rsidRDefault="00D161E7">
      <w:pPr>
        <w:pStyle w:val="Heading4"/>
        <w:numPr>
          <w:ilvl w:val="0"/>
          <w:numId w:val="588"/>
        </w:numPr>
        <w:tabs>
          <w:tab w:val="left" w:pos="1069"/>
        </w:tabs>
        <w:spacing w:line="320" w:lineRule="exact"/>
      </w:pPr>
      <w:r>
        <w:t>Mục đích – yêu</w:t>
      </w:r>
      <w:r>
        <w:rPr>
          <w:spacing w:val="-3"/>
        </w:rPr>
        <w:t xml:space="preserve"> </w:t>
      </w:r>
      <w:r>
        <w:t>cầu</w:t>
      </w:r>
    </w:p>
    <w:p w:rsidR="002C7CDB" w:rsidRDefault="00D161E7">
      <w:pPr>
        <w:pStyle w:val="ListParagraph"/>
        <w:numPr>
          <w:ilvl w:val="0"/>
          <w:numId w:val="587"/>
        </w:numPr>
        <w:tabs>
          <w:tab w:val="left" w:pos="983"/>
        </w:tabs>
        <w:spacing w:line="319" w:lineRule="exact"/>
        <w:rPr>
          <w:sz w:val="28"/>
        </w:rPr>
      </w:pPr>
      <w:r>
        <w:rPr>
          <w:sz w:val="28"/>
        </w:rPr>
        <w:t xml:space="preserve">Trẻ biết tiêu chuẩn bé ngoan, </w:t>
      </w:r>
      <w:r>
        <w:rPr>
          <w:spacing w:val="-3"/>
          <w:sz w:val="28"/>
        </w:rPr>
        <w:t xml:space="preserve">biết </w:t>
      </w:r>
      <w:r>
        <w:rPr>
          <w:sz w:val="28"/>
        </w:rPr>
        <w:t>nhận xét về mình về</w:t>
      </w:r>
      <w:r>
        <w:rPr>
          <w:spacing w:val="-6"/>
          <w:sz w:val="28"/>
        </w:rPr>
        <w:t xml:space="preserve"> </w:t>
      </w:r>
      <w:r>
        <w:rPr>
          <w:sz w:val="28"/>
        </w:rPr>
        <w:t>bạn.</w:t>
      </w:r>
    </w:p>
    <w:p w:rsidR="002C7CDB" w:rsidRDefault="00D161E7">
      <w:pPr>
        <w:pStyle w:val="ListParagraph"/>
        <w:numPr>
          <w:ilvl w:val="0"/>
          <w:numId w:val="587"/>
        </w:numPr>
        <w:tabs>
          <w:tab w:val="left" w:pos="983"/>
        </w:tabs>
        <w:spacing w:line="328" w:lineRule="exact"/>
        <w:rPr>
          <w:sz w:val="28"/>
        </w:rPr>
      </w:pPr>
      <w:r>
        <w:rPr>
          <w:sz w:val="28"/>
        </w:rPr>
        <w:t>Rèn ky</w:t>
      </w:r>
      <w:r>
        <w:rPr>
          <w:position w:val="-3"/>
          <w:sz w:val="28"/>
        </w:rPr>
        <w:t xml:space="preserve">̃ </w:t>
      </w:r>
      <w:r>
        <w:rPr>
          <w:sz w:val="28"/>
        </w:rPr>
        <w:t>năng hội thoại, phê và tự</w:t>
      </w:r>
      <w:r>
        <w:rPr>
          <w:spacing w:val="-9"/>
          <w:sz w:val="28"/>
        </w:rPr>
        <w:t xml:space="preserve"> </w:t>
      </w:r>
      <w:r>
        <w:rPr>
          <w:sz w:val="28"/>
        </w:rPr>
        <w:t>phê.</w:t>
      </w:r>
    </w:p>
    <w:p w:rsidR="002C7CDB" w:rsidRDefault="002C7CDB">
      <w:pPr>
        <w:spacing w:line="328" w:lineRule="exact"/>
        <w:rPr>
          <w:sz w:val="28"/>
        </w:rPr>
        <w:sectPr w:rsidR="002C7CDB">
          <w:pgSz w:w="11910" w:h="16850"/>
          <w:pgMar w:top="780" w:right="440" w:bottom="1140" w:left="600" w:header="0" w:footer="953" w:gutter="0"/>
          <w:cols w:space="720"/>
        </w:sectPr>
      </w:pPr>
    </w:p>
    <w:p w:rsidR="002C7CDB" w:rsidRDefault="00D161E7">
      <w:pPr>
        <w:pStyle w:val="ListParagraph"/>
        <w:numPr>
          <w:ilvl w:val="0"/>
          <w:numId w:val="587"/>
        </w:numPr>
        <w:tabs>
          <w:tab w:val="left" w:pos="983"/>
        </w:tabs>
        <w:spacing w:line="316" w:lineRule="exact"/>
        <w:rPr>
          <w:sz w:val="28"/>
        </w:rPr>
      </w:pPr>
      <w:r>
        <w:rPr>
          <w:sz w:val="28"/>
        </w:rPr>
        <w:lastRenderedPageBreak/>
        <w:t xml:space="preserve">Trẻ </w:t>
      </w:r>
      <w:r>
        <w:rPr>
          <w:spacing w:val="-7"/>
          <w:sz w:val="28"/>
        </w:rPr>
        <w:t>nắm bắt</w:t>
      </w:r>
      <w:r>
        <w:rPr>
          <w:spacing w:val="-4"/>
          <w:sz w:val="28"/>
        </w:rPr>
        <w:t xml:space="preserve"> </w:t>
      </w:r>
      <w:r>
        <w:rPr>
          <w:spacing w:val="-24"/>
          <w:sz w:val="28"/>
        </w:rPr>
        <w:t>đươc</w:t>
      </w:r>
    </w:p>
    <w:p w:rsidR="002C7CDB" w:rsidRDefault="00D161E7">
      <w:pPr>
        <w:pStyle w:val="Heading4"/>
        <w:numPr>
          <w:ilvl w:val="0"/>
          <w:numId w:val="588"/>
        </w:numPr>
        <w:tabs>
          <w:tab w:val="left" w:pos="1179"/>
        </w:tabs>
        <w:ind w:left="1178" w:hanging="360"/>
      </w:pPr>
      <w:r>
        <w:t>Chuẩn</w:t>
      </w:r>
      <w:r>
        <w:rPr>
          <w:spacing w:val="-1"/>
        </w:rPr>
        <w:t xml:space="preserve"> </w:t>
      </w:r>
      <w:r>
        <w:t>bị</w:t>
      </w:r>
    </w:p>
    <w:p w:rsidR="002C7CDB" w:rsidRDefault="00D161E7">
      <w:pPr>
        <w:pStyle w:val="BodyText"/>
        <w:spacing w:line="356" w:lineRule="exact"/>
        <w:ind w:left="123"/>
      </w:pPr>
      <w:r>
        <w:br w:type="column"/>
      </w:r>
      <w:r>
        <w:lastRenderedPageBreak/>
        <w:t xml:space="preserve">tiêu </w:t>
      </w:r>
      <w:r>
        <w:rPr>
          <w:spacing w:val="-4"/>
        </w:rPr>
        <w:t xml:space="preserve">chuẩn </w:t>
      </w:r>
      <w:r>
        <w:rPr>
          <w:spacing w:val="-6"/>
        </w:rPr>
        <w:t>be</w:t>
      </w:r>
      <w:r>
        <w:rPr>
          <w:spacing w:val="-6"/>
          <w:position w:val="-3"/>
        </w:rPr>
        <w:t xml:space="preserve">́ </w:t>
      </w:r>
      <w:r>
        <w:t xml:space="preserve">ngoan. </w:t>
      </w:r>
      <w:r>
        <w:rPr>
          <w:spacing w:val="-4"/>
        </w:rPr>
        <w:t xml:space="preserve">Biết </w:t>
      </w:r>
      <w:r>
        <w:rPr>
          <w:spacing w:val="-23"/>
        </w:rPr>
        <w:t>nhân</w:t>
      </w:r>
    </w:p>
    <w:p w:rsidR="002C7CDB" w:rsidRDefault="00D161E7">
      <w:pPr>
        <w:pStyle w:val="BodyText"/>
        <w:spacing w:line="366" w:lineRule="exact"/>
        <w:ind w:left="118"/>
      </w:pPr>
      <w:r>
        <w:br w:type="column"/>
      </w:r>
      <w:r>
        <w:rPr>
          <w:spacing w:val="-3"/>
        </w:rPr>
        <w:lastRenderedPageBreak/>
        <w:t>xe</w:t>
      </w:r>
      <w:r>
        <w:rPr>
          <w:spacing w:val="-3"/>
          <w:position w:val="-3"/>
        </w:rPr>
        <w:t>́</w:t>
      </w:r>
      <w:r>
        <w:rPr>
          <w:spacing w:val="-3"/>
        </w:rPr>
        <w:t xml:space="preserve">t, </w:t>
      </w:r>
      <w:r>
        <w:t>bi</w:t>
      </w:r>
      <w:r>
        <w:rPr>
          <w:position w:val="-4"/>
        </w:rPr>
        <w:t>̀</w:t>
      </w:r>
      <w:r>
        <w:t xml:space="preserve">nh </w:t>
      </w:r>
      <w:r>
        <w:rPr>
          <w:spacing w:val="-6"/>
        </w:rPr>
        <w:t xml:space="preserve">bầu </w:t>
      </w:r>
      <w:r>
        <w:rPr>
          <w:spacing w:val="-32"/>
        </w:rPr>
        <w:t>dưa</w:t>
      </w:r>
    </w:p>
    <w:p w:rsidR="002C7CDB" w:rsidRDefault="00D161E7">
      <w:pPr>
        <w:pStyle w:val="BodyText"/>
        <w:spacing w:line="356" w:lineRule="exact"/>
        <w:ind w:left="125"/>
      </w:pPr>
      <w:r>
        <w:br w:type="column"/>
      </w:r>
      <w:r>
        <w:lastRenderedPageBreak/>
        <w:t>va</w:t>
      </w:r>
      <w:r>
        <w:rPr>
          <w:position w:val="-3"/>
        </w:rPr>
        <w:t>̀</w:t>
      </w:r>
      <w:r>
        <w:t>o tiêu chuẩn.</w:t>
      </w:r>
    </w:p>
    <w:p w:rsidR="002C7CDB" w:rsidRDefault="002C7CDB">
      <w:pPr>
        <w:spacing w:line="356" w:lineRule="exact"/>
        <w:sectPr w:rsidR="002C7CDB">
          <w:type w:val="continuous"/>
          <w:pgSz w:w="11910" w:h="16850"/>
          <w:pgMar w:top="780" w:right="440" w:bottom="1140" w:left="600" w:header="720" w:footer="720" w:gutter="0"/>
          <w:cols w:num="4" w:space="720" w:equalWidth="0">
            <w:col w:w="2878" w:space="40"/>
            <w:col w:w="3504" w:space="39"/>
            <w:col w:w="1964" w:space="40"/>
            <w:col w:w="2405"/>
          </w:cols>
        </w:sectPr>
      </w:pPr>
    </w:p>
    <w:p w:rsidR="002C7CDB" w:rsidRDefault="00D161E7">
      <w:pPr>
        <w:pStyle w:val="ListParagraph"/>
        <w:numPr>
          <w:ilvl w:val="0"/>
          <w:numId w:val="587"/>
        </w:numPr>
        <w:tabs>
          <w:tab w:val="left" w:pos="983"/>
        </w:tabs>
        <w:spacing w:line="321" w:lineRule="exact"/>
        <w:rPr>
          <w:sz w:val="28"/>
        </w:rPr>
      </w:pPr>
      <w:r>
        <w:rPr>
          <w:sz w:val="28"/>
        </w:rPr>
        <w:lastRenderedPageBreak/>
        <w:t>Cờ, bảng bé ngoan, phiếu bé</w:t>
      </w:r>
      <w:r>
        <w:rPr>
          <w:spacing w:val="-11"/>
          <w:sz w:val="28"/>
        </w:rPr>
        <w:t xml:space="preserve"> </w:t>
      </w:r>
      <w:r>
        <w:rPr>
          <w:sz w:val="28"/>
        </w:rPr>
        <w:t>ngoan.</w:t>
      </w:r>
    </w:p>
    <w:p w:rsidR="002C7CDB" w:rsidRDefault="00D161E7">
      <w:pPr>
        <w:pStyle w:val="Heading4"/>
        <w:numPr>
          <w:ilvl w:val="0"/>
          <w:numId w:val="588"/>
        </w:numPr>
        <w:tabs>
          <w:tab w:val="left" w:pos="1287"/>
        </w:tabs>
        <w:spacing w:before="7"/>
        <w:ind w:left="1286" w:hanging="468"/>
      </w:pPr>
      <w:r>
        <w:t>Hình thức tổ</w:t>
      </w:r>
      <w:r>
        <w:rPr>
          <w:spacing w:val="-2"/>
        </w:rPr>
        <w:t xml:space="preserve"> </w:t>
      </w:r>
      <w:r>
        <w:t>chức</w:t>
      </w:r>
    </w:p>
    <w:p w:rsidR="002C7CDB" w:rsidRDefault="002C7CDB">
      <w:pPr>
        <w:pStyle w:val="BodyText"/>
        <w:spacing w:before="1"/>
        <w:rPr>
          <w:b/>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870"/>
      </w:tblGrid>
      <w:tr w:rsidR="002C7CDB">
        <w:trPr>
          <w:trHeight w:val="321"/>
        </w:trPr>
        <w:tc>
          <w:tcPr>
            <w:tcW w:w="5653" w:type="dxa"/>
          </w:tcPr>
          <w:p w:rsidR="002C7CDB" w:rsidRDefault="00D161E7">
            <w:pPr>
              <w:pStyle w:val="TableParagraph"/>
              <w:spacing w:line="301" w:lineRule="exact"/>
              <w:ind w:left="1751"/>
              <w:rPr>
                <w:b/>
                <w:sz w:val="28"/>
              </w:rPr>
            </w:pPr>
            <w:r>
              <w:rPr>
                <w:b/>
                <w:sz w:val="28"/>
              </w:rPr>
              <w:t>Hoạt động của cô.</w:t>
            </w:r>
          </w:p>
        </w:tc>
        <w:tc>
          <w:tcPr>
            <w:tcW w:w="3870" w:type="dxa"/>
          </w:tcPr>
          <w:p w:rsidR="002C7CDB" w:rsidRDefault="00D161E7">
            <w:pPr>
              <w:pStyle w:val="TableParagraph"/>
              <w:spacing w:line="301" w:lineRule="exact"/>
              <w:ind w:left="107"/>
              <w:rPr>
                <w:b/>
                <w:sz w:val="28"/>
              </w:rPr>
            </w:pPr>
            <w:r>
              <w:rPr>
                <w:b/>
                <w:sz w:val="28"/>
              </w:rPr>
              <w:t>Hoạt động của trẻ.</w:t>
            </w:r>
          </w:p>
        </w:tc>
      </w:tr>
      <w:tr w:rsidR="002C7CDB">
        <w:trPr>
          <w:trHeight w:val="1932"/>
        </w:trPr>
        <w:tc>
          <w:tcPr>
            <w:tcW w:w="5653" w:type="dxa"/>
          </w:tcPr>
          <w:p w:rsidR="002C7CDB" w:rsidRDefault="00D161E7">
            <w:pPr>
              <w:pStyle w:val="TableParagraph"/>
              <w:spacing w:line="315" w:lineRule="exact"/>
              <w:ind w:left="107"/>
              <w:rPr>
                <w:sz w:val="28"/>
              </w:rPr>
            </w:pPr>
            <w:r>
              <w:rPr>
                <w:sz w:val="28"/>
              </w:rPr>
              <w:t>1. Ổn định tổ chức và gây hứng thú:</w:t>
            </w:r>
          </w:p>
          <w:p w:rsidR="002C7CDB" w:rsidRDefault="00D161E7">
            <w:pPr>
              <w:pStyle w:val="TableParagraph"/>
              <w:numPr>
                <w:ilvl w:val="0"/>
                <w:numId w:val="586"/>
              </w:numPr>
              <w:tabs>
                <w:tab w:val="left" w:pos="271"/>
              </w:tabs>
              <w:ind w:firstLine="0"/>
              <w:rPr>
                <w:sz w:val="28"/>
              </w:rPr>
            </w:pPr>
            <w:r>
              <w:rPr>
                <w:sz w:val="28"/>
              </w:rPr>
              <w:t>Trẻ hát bài " Hoa bé</w:t>
            </w:r>
            <w:r>
              <w:rPr>
                <w:spacing w:val="-7"/>
                <w:sz w:val="28"/>
              </w:rPr>
              <w:t xml:space="preserve"> </w:t>
            </w:r>
            <w:r>
              <w:rPr>
                <w:sz w:val="28"/>
              </w:rPr>
              <w:t>ngoan"</w:t>
            </w:r>
          </w:p>
          <w:p w:rsidR="002C7CDB" w:rsidRDefault="00D161E7">
            <w:pPr>
              <w:pStyle w:val="TableParagraph"/>
              <w:numPr>
                <w:ilvl w:val="0"/>
                <w:numId w:val="586"/>
              </w:numPr>
              <w:tabs>
                <w:tab w:val="left" w:pos="295"/>
              </w:tabs>
              <w:spacing w:before="2"/>
              <w:ind w:right="99" w:firstLine="0"/>
              <w:rPr>
                <w:sz w:val="28"/>
              </w:rPr>
            </w:pPr>
            <w:r>
              <w:rPr>
                <w:sz w:val="28"/>
              </w:rPr>
              <w:t>Cô cùng trẻ trò chuyện về chủ điểm động vật sống trong</w:t>
            </w:r>
            <w:r>
              <w:rPr>
                <w:spacing w:val="1"/>
                <w:sz w:val="28"/>
              </w:rPr>
              <w:t xml:space="preserve"> </w:t>
            </w:r>
            <w:r>
              <w:rPr>
                <w:sz w:val="28"/>
              </w:rPr>
              <w:t>rừng.</w:t>
            </w:r>
          </w:p>
          <w:p w:rsidR="002C7CDB" w:rsidRDefault="00D161E7">
            <w:pPr>
              <w:pStyle w:val="TableParagraph"/>
              <w:spacing w:line="321" w:lineRule="exact"/>
              <w:ind w:left="107"/>
              <w:rPr>
                <w:sz w:val="28"/>
              </w:rPr>
            </w:pPr>
            <w:r>
              <w:rPr>
                <w:sz w:val="28"/>
              </w:rPr>
              <w:t>2. Nội dung:</w:t>
            </w:r>
          </w:p>
          <w:p w:rsidR="002C7CDB" w:rsidRDefault="00D161E7">
            <w:pPr>
              <w:pStyle w:val="TableParagraph"/>
              <w:spacing w:line="308" w:lineRule="exact"/>
              <w:ind w:left="107"/>
              <w:rPr>
                <w:sz w:val="28"/>
              </w:rPr>
            </w:pPr>
            <w:r>
              <w:rPr>
                <w:sz w:val="28"/>
              </w:rPr>
              <w:t>- Cô nêu</w:t>
            </w:r>
            <w:r>
              <w:rPr>
                <w:spacing w:val="52"/>
                <w:sz w:val="28"/>
              </w:rPr>
              <w:t xml:space="preserve"> </w:t>
            </w:r>
            <w:r>
              <w:rPr>
                <w:sz w:val="28"/>
              </w:rPr>
              <w:t>tiêu</w:t>
            </w:r>
            <w:r>
              <w:rPr>
                <w:spacing w:val="51"/>
                <w:sz w:val="28"/>
              </w:rPr>
              <w:t xml:space="preserve"> </w:t>
            </w:r>
            <w:r>
              <w:rPr>
                <w:sz w:val="28"/>
              </w:rPr>
              <w:t>chuẩn bé ngoan sau đó</w:t>
            </w:r>
            <w:r>
              <w:rPr>
                <w:spacing w:val="52"/>
                <w:sz w:val="28"/>
              </w:rPr>
              <w:t xml:space="preserve"> </w:t>
            </w:r>
            <w:r>
              <w:rPr>
                <w:sz w:val="28"/>
              </w:rPr>
              <w:t>cho trẻ</w:t>
            </w:r>
          </w:p>
        </w:tc>
        <w:tc>
          <w:tcPr>
            <w:tcW w:w="3870" w:type="dxa"/>
          </w:tcPr>
          <w:p w:rsidR="002C7CDB" w:rsidRDefault="002C7CDB">
            <w:pPr>
              <w:pStyle w:val="TableParagraph"/>
              <w:spacing w:before="3"/>
              <w:rPr>
                <w:b/>
                <w:sz w:val="27"/>
              </w:rPr>
            </w:pPr>
          </w:p>
          <w:p w:rsidR="002C7CDB" w:rsidRDefault="00D161E7">
            <w:pPr>
              <w:pStyle w:val="TableParagraph"/>
              <w:spacing w:before="1"/>
              <w:ind w:left="107"/>
              <w:rPr>
                <w:sz w:val="28"/>
              </w:rPr>
            </w:pPr>
            <w:r>
              <w:rPr>
                <w:sz w:val="28"/>
              </w:rPr>
              <w:t>Trẻ hát</w:t>
            </w:r>
          </w:p>
          <w:p w:rsidR="002C7CDB" w:rsidRDefault="00D161E7">
            <w:pPr>
              <w:pStyle w:val="TableParagraph"/>
              <w:spacing w:before="4"/>
              <w:ind w:left="107"/>
              <w:rPr>
                <w:sz w:val="28"/>
              </w:rPr>
            </w:pPr>
            <w:r>
              <w:rPr>
                <w:sz w:val="28"/>
              </w:rPr>
              <w:t>Trẻ tro</w:t>
            </w:r>
            <w:r>
              <w:rPr>
                <w:position w:val="-3"/>
                <w:sz w:val="28"/>
              </w:rPr>
              <w:t xml:space="preserve">̀ </w:t>
            </w:r>
            <w:r>
              <w:rPr>
                <w:sz w:val="28"/>
              </w:rPr>
              <w:t>chuyêṇ .</w:t>
            </w:r>
          </w:p>
          <w:p w:rsidR="002C7CDB" w:rsidRDefault="00D161E7">
            <w:pPr>
              <w:pStyle w:val="TableParagraph"/>
              <w:spacing w:before="279"/>
              <w:ind w:left="107"/>
              <w:rPr>
                <w:sz w:val="28"/>
              </w:rPr>
            </w:pPr>
            <w:r>
              <w:rPr>
                <w:sz w:val="28"/>
              </w:rPr>
              <w:t>Trẻ lần lượt nhận xét.</w:t>
            </w:r>
          </w:p>
        </w:tc>
      </w:tr>
    </w:tbl>
    <w:p w:rsidR="002C7CDB" w:rsidRDefault="002C7CDB">
      <w:pPr>
        <w:rPr>
          <w:sz w:val="28"/>
        </w:rPr>
        <w:sectPr w:rsidR="002C7CDB">
          <w:type w:val="continuous"/>
          <w:pgSz w:w="11910" w:h="16850"/>
          <w:pgMar w:top="780" w:right="440" w:bottom="1140" w:left="600" w:header="720" w:footer="720"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869"/>
      </w:tblGrid>
      <w:tr w:rsidR="002C7CDB">
        <w:trPr>
          <w:trHeight w:val="2575"/>
        </w:trPr>
        <w:tc>
          <w:tcPr>
            <w:tcW w:w="5653" w:type="dxa"/>
          </w:tcPr>
          <w:p w:rsidR="002C7CDB" w:rsidRDefault="00D161E7">
            <w:pPr>
              <w:pStyle w:val="TableParagraph"/>
              <w:spacing w:line="306" w:lineRule="exact"/>
              <w:ind w:left="107"/>
              <w:rPr>
                <w:sz w:val="28"/>
              </w:rPr>
            </w:pPr>
            <w:r>
              <w:rPr>
                <w:sz w:val="28"/>
              </w:rPr>
              <w:lastRenderedPageBreak/>
              <w:t>nhắc lại.</w:t>
            </w:r>
          </w:p>
          <w:p w:rsidR="002C7CDB" w:rsidRDefault="00D161E7">
            <w:pPr>
              <w:pStyle w:val="TableParagraph"/>
              <w:numPr>
                <w:ilvl w:val="0"/>
                <w:numId w:val="585"/>
              </w:numPr>
              <w:tabs>
                <w:tab w:val="left" w:pos="272"/>
              </w:tabs>
              <w:ind w:firstLine="0"/>
              <w:rPr>
                <w:sz w:val="28"/>
              </w:rPr>
            </w:pPr>
            <w:r>
              <w:rPr>
                <w:sz w:val="28"/>
              </w:rPr>
              <w:t>Cho trẻ nhận xét cá nhân, cô bổ</w:t>
            </w:r>
            <w:r>
              <w:rPr>
                <w:spacing w:val="-12"/>
                <w:sz w:val="28"/>
              </w:rPr>
              <w:t xml:space="preserve"> </w:t>
            </w:r>
            <w:r>
              <w:rPr>
                <w:sz w:val="28"/>
              </w:rPr>
              <w:t>sung.</w:t>
            </w:r>
          </w:p>
          <w:p w:rsidR="002C7CDB" w:rsidRDefault="00D161E7">
            <w:pPr>
              <w:pStyle w:val="TableParagraph"/>
              <w:numPr>
                <w:ilvl w:val="0"/>
                <w:numId w:val="585"/>
              </w:numPr>
              <w:tabs>
                <w:tab w:val="left" w:pos="272"/>
              </w:tabs>
              <w:spacing w:line="322" w:lineRule="exact"/>
              <w:ind w:firstLine="0"/>
              <w:rPr>
                <w:sz w:val="28"/>
              </w:rPr>
            </w:pPr>
            <w:r>
              <w:rPr>
                <w:sz w:val="28"/>
              </w:rPr>
              <w:t>Cô nhận xét</w:t>
            </w:r>
            <w:r>
              <w:rPr>
                <w:spacing w:val="2"/>
                <w:sz w:val="28"/>
              </w:rPr>
              <w:t xml:space="preserve"> </w:t>
            </w:r>
            <w:r>
              <w:rPr>
                <w:sz w:val="28"/>
              </w:rPr>
              <w:t>chung.</w:t>
            </w:r>
          </w:p>
          <w:p w:rsidR="002C7CDB" w:rsidRDefault="00D161E7">
            <w:pPr>
              <w:pStyle w:val="TableParagraph"/>
              <w:numPr>
                <w:ilvl w:val="0"/>
                <w:numId w:val="585"/>
              </w:numPr>
              <w:tabs>
                <w:tab w:val="left" w:pos="272"/>
              </w:tabs>
              <w:spacing w:line="322" w:lineRule="exact"/>
              <w:ind w:firstLine="0"/>
              <w:rPr>
                <w:sz w:val="28"/>
              </w:rPr>
            </w:pPr>
            <w:r>
              <w:rPr>
                <w:sz w:val="28"/>
              </w:rPr>
              <w:t>Cô phát phiếu bé ngoan cho</w:t>
            </w:r>
            <w:r>
              <w:rPr>
                <w:spacing w:val="-3"/>
                <w:sz w:val="28"/>
              </w:rPr>
              <w:t xml:space="preserve"> </w:t>
            </w:r>
            <w:r>
              <w:rPr>
                <w:sz w:val="28"/>
              </w:rPr>
              <w:t>trẻ.</w:t>
            </w:r>
          </w:p>
          <w:p w:rsidR="002C7CDB" w:rsidRDefault="00D161E7">
            <w:pPr>
              <w:pStyle w:val="TableParagraph"/>
              <w:numPr>
                <w:ilvl w:val="0"/>
                <w:numId w:val="585"/>
              </w:numPr>
              <w:tabs>
                <w:tab w:val="left" w:pos="274"/>
              </w:tabs>
              <w:spacing w:line="242" w:lineRule="auto"/>
              <w:ind w:right="104" w:firstLine="0"/>
              <w:rPr>
                <w:sz w:val="28"/>
              </w:rPr>
            </w:pPr>
            <w:r>
              <w:rPr>
                <w:sz w:val="28"/>
              </w:rPr>
              <w:t>Kết thúc: Cô nhận xét đánh giá những trẻ chưa ngoan, cần cố gắng tuần</w:t>
            </w:r>
            <w:r>
              <w:rPr>
                <w:spacing w:val="-5"/>
                <w:sz w:val="28"/>
              </w:rPr>
              <w:t xml:space="preserve"> </w:t>
            </w:r>
            <w:r>
              <w:rPr>
                <w:sz w:val="28"/>
              </w:rPr>
              <w:t>tới.</w:t>
            </w:r>
          </w:p>
          <w:p w:rsidR="002C7CDB" w:rsidRDefault="00D161E7">
            <w:pPr>
              <w:pStyle w:val="TableParagraph"/>
              <w:spacing w:line="317" w:lineRule="exact"/>
              <w:ind w:left="107"/>
              <w:rPr>
                <w:sz w:val="28"/>
              </w:rPr>
            </w:pPr>
            <w:r>
              <w:rPr>
                <w:sz w:val="28"/>
              </w:rPr>
              <w:t>Cô cho cả lớp hát bài: Cả tuần đều ngoan.</w:t>
            </w:r>
          </w:p>
          <w:p w:rsidR="002C7CDB" w:rsidRDefault="00D161E7">
            <w:pPr>
              <w:pStyle w:val="TableParagraph"/>
              <w:spacing w:line="317" w:lineRule="exact"/>
              <w:ind w:left="107"/>
              <w:rPr>
                <w:sz w:val="28"/>
              </w:rPr>
            </w:pPr>
            <w:r>
              <w:rPr>
                <w:sz w:val="28"/>
              </w:rPr>
              <w:t>+ Trả trẻ.</w:t>
            </w:r>
          </w:p>
        </w:tc>
        <w:tc>
          <w:tcPr>
            <w:tcW w:w="3869" w:type="dxa"/>
          </w:tcPr>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59" w:line="482" w:lineRule="auto"/>
              <w:ind w:left="108" w:right="2502"/>
              <w:rPr>
                <w:sz w:val="28"/>
              </w:rPr>
            </w:pPr>
            <w:r>
              <w:rPr>
                <w:sz w:val="28"/>
              </w:rPr>
              <w:t>Trẻ chú ý. Cả lớp hát.</w:t>
            </w:r>
          </w:p>
        </w:tc>
      </w:tr>
    </w:tbl>
    <w:p w:rsidR="002C7CDB" w:rsidRDefault="00D161E7">
      <w:pPr>
        <w:pStyle w:val="BodyText"/>
        <w:spacing w:before="11"/>
        <w:rPr>
          <w:b/>
          <w:sz w:val="26"/>
        </w:rPr>
      </w:pPr>
      <w:r>
        <w:pict>
          <v:line id="_x0000_s1179" style="position:absolute;z-index:251598336;mso-wrap-distance-left:0;mso-wrap-distance-right:0;mso-position-horizontal-relative:page;mso-position-vertical-relative:text" from="43.05pt,17.85pt" to="519.05pt,17.85pt">
            <w10:wrap type="topAndBottom" anchorx="page"/>
          </v:line>
        </w:pict>
      </w:r>
    </w:p>
    <w:p w:rsidR="002C7CDB" w:rsidRDefault="00D161E7">
      <w:pPr>
        <w:spacing w:before="31"/>
        <w:ind w:left="658" w:right="1379"/>
        <w:jc w:val="center"/>
        <w:rPr>
          <w:b/>
          <w:sz w:val="28"/>
        </w:rPr>
      </w:pPr>
      <w:r>
        <w:rPr>
          <w:b/>
          <w:sz w:val="28"/>
        </w:rPr>
        <w:t>Tuần 20</w:t>
      </w:r>
      <w:r>
        <w:rPr>
          <w:sz w:val="28"/>
        </w:rPr>
        <w:t xml:space="preserve">:  </w:t>
      </w:r>
      <w:r>
        <w:rPr>
          <w:b/>
          <w:sz w:val="28"/>
        </w:rPr>
        <w:t>SOẠN</w:t>
      </w:r>
      <w:r>
        <w:rPr>
          <w:b/>
          <w:spacing w:val="64"/>
          <w:sz w:val="28"/>
        </w:rPr>
        <w:t xml:space="preserve"> </w:t>
      </w:r>
      <w:r>
        <w:rPr>
          <w:b/>
          <w:sz w:val="28"/>
        </w:rPr>
        <w:t>PHỤ</w:t>
      </w:r>
    </w:p>
    <w:p w:rsidR="002C7CDB" w:rsidRDefault="00D161E7">
      <w:pPr>
        <w:spacing w:before="58"/>
        <w:ind w:left="658" w:right="1382"/>
        <w:jc w:val="center"/>
        <w:rPr>
          <w:b/>
          <w:sz w:val="32"/>
        </w:rPr>
      </w:pPr>
      <w:r>
        <w:rPr>
          <w:b/>
          <w:sz w:val="32"/>
        </w:rPr>
        <w:t>Chủ đề nhánh</w:t>
      </w:r>
      <w:r>
        <w:rPr>
          <w:sz w:val="32"/>
        </w:rPr>
        <w:t xml:space="preserve">: </w:t>
      </w:r>
      <w:r>
        <w:rPr>
          <w:b/>
          <w:sz w:val="32"/>
        </w:rPr>
        <w:t>LỄ HỘI MÙA XUÂN.</w:t>
      </w:r>
    </w:p>
    <w:p w:rsidR="002C7CDB" w:rsidRDefault="00D161E7">
      <w:pPr>
        <w:pStyle w:val="BodyText"/>
        <w:spacing w:before="64"/>
        <w:ind w:left="658" w:right="1308"/>
        <w:jc w:val="center"/>
      </w:pPr>
      <w:r>
        <w:t>( Thực hiện từ ngày 16/01đến 20/01/2018)</w:t>
      </w:r>
    </w:p>
    <w:p w:rsidR="002C7CDB" w:rsidRDefault="002C7CDB">
      <w:pPr>
        <w:pStyle w:val="BodyText"/>
        <w:rPr>
          <w:sz w:val="39"/>
        </w:rPr>
      </w:pPr>
    </w:p>
    <w:p w:rsidR="002C7CDB" w:rsidRDefault="00D161E7">
      <w:pPr>
        <w:ind w:left="5351"/>
        <w:rPr>
          <w:b/>
          <w:i/>
          <w:sz w:val="28"/>
        </w:rPr>
      </w:pPr>
      <w:r>
        <w:rPr>
          <w:b/>
          <w:i/>
          <w:sz w:val="28"/>
        </w:rPr>
        <w:t>Thứ 2 ngày 16 tháng 1 năm 2018</w:t>
      </w:r>
    </w:p>
    <w:p w:rsidR="002C7CDB" w:rsidRDefault="002C7CDB">
      <w:pPr>
        <w:pStyle w:val="BodyText"/>
        <w:spacing w:before="2"/>
        <w:rPr>
          <w:b/>
          <w:i/>
          <w:sz w:val="38"/>
        </w:rPr>
      </w:pPr>
    </w:p>
    <w:p w:rsidR="002C7CDB" w:rsidRDefault="00D161E7">
      <w:pPr>
        <w:ind w:left="252"/>
        <w:rPr>
          <w:b/>
          <w:sz w:val="28"/>
        </w:rPr>
      </w:pPr>
      <w:r>
        <w:rPr>
          <w:b/>
          <w:sz w:val="28"/>
        </w:rPr>
        <w:t>1.Đón trẻ:</w:t>
      </w:r>
    </w:p>
    <w:p w:rsidR="002C7CDB" w:rsidRDefault="00D161E7">
      <w:pPr>
        <w:pStyle w:val="ListParagraph"/>
        <w:numPr>
          <w:ilvl w:val="0"/>
          <w:numId w:val="604"/>
        </w:numPr>
        <w:tabs>
          <w:tab w:val="left" w:pos="416"/>
        </w:tabs>
        <w:spacing w:before="57"/>
        <w:ind w:left="415" w:hanging="163"/>
        <w:rPr>
          <w:sz w:val="28"/>
        </w:rPr>
      </w:pPr>
      <w:r>
        <w:rPr>
          <w:sz w:val="28"/>
        </w:rPr>
        <w:t xml:space="preserve">Chuẩn bị sắp xếp đồ dùng để trò chuyện về chủ đề nhánh </w:t>
      </w:r>
      <w:r>
        <w:rPr>
          <w:spacing w:val="-3"/>
          <w:sz w:val="28"/>
        </w:rPr>
        <w:t xml:space="preserve">“Lễ </w:t>
      </w:r>
      <w:r>
        <w:rPr>
          <w:sz w:val="28"/>
        </w:rPr>
        <w:t>hội mùa</w:t>
      </w:r>
      <w:r>
        <w:rPr>
          <w:spacing w:val="-3"/>
          <w:sz w:val="28"/>
        </w:rPr>
        <w:t xml:space="preserve"> </w:t>
      </w:r>
      <w:r>
        <w:rPr>
          <w:sz w:val="28"/>
        </w:rPr>
        <w:t>xuân”.</w:t>
      </w:r>
    </w:p>
    <w:p w:rsidR="002C7CDB" w:rsidRDefault="00D161E7">
      <w:pPr>
        <w:pStyle w:val="ListParagraph"/>
        <w:numPr>
          <w:ilvl w:val="0"/>
          <w:numId w:val="604"/>
        </w:numPr>
        <w:tabs>
          <w:tab w:val="left" w:pos="416"/>
        </w:tabs>
        <w:spacing w:before="60"/>
        <w:ind w:left="415" w:hanging="163"/>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584"/>
        </w:numPr>
        <w:tabs>
          <w:tab w:val="left" w:pos="465"/>
        </w:tabs>
        <w:spacing w:before="64"/>
        <w:ind w:hanging="212"/>
      </w:pPr>
      <w:r>
        <w:t>Thể dục</w:t>
      </w:r>
      <w:r>
        <w:rPr>
          <w:spacing w:val="-4"/>
        </w:rPr>
        <w:t xml:space="preserve"> </w:t>
      </w:r>
      <w:r>
        <w:t>sáng:</w:t>
      </w:r>
    </w:p>
    <w:p w:rsidR="002C7CDB" w:rsidRDefault="00D161E7">
      <w:pPr>
        <w:pStyle w:val="ListParagraph"/>
        <w:numPr>
          <w:ilvl w:val="0"/>
          <w:numId w:val="604"/>
        </w:numPr>
        <w:tabs>
          <w:tab w:val="left" w:pos="416"/>
        </w:tabs>
        <w:spacing w:before="55"/>
        <w:ind w:left="415" w:hanging="163"/>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584"/>
        </w:numPr>
        <w:tabs>
          <w:tab w:val="left" w:pos="465"/>
        </w:tabs>
        <w:spacing w:before="65"/>
        <w:ind w:hanging="212"/>
      </w:pPr>
      <w:r>
        <w:t>Hoạt động học:</w:t>
      </w:r>
    </w:p>
    <w:p w:rsidR="002C7CDB" w:rsidRDefault="00D161E7">
      <w:pPr>
        <w:pStyle w:val="BodyText"/>
        <w:spacing w:before="55"/>
        <w:ind w:left="252"/>
      </w:pPr>
      <w:r>
        <w:t>-Giáo dục phát triển thể chất: “Bò cao- bật ô”.</w:t>
      </w:r>
    </w:p>
    <w:p w:rsidR="002C7CDB" w:rsidRDefault="00D161E7">
      <w:pPr>
        <w:pStyle w:val="BodyText"/>
        <w:spacing w:before="59"/>
        <w:ind w:left="252"/>
      </w:pPr>
      <w:r>
        <w:t>+ Vệ sinh sân sạch sẽ, kiểm tra sức khoẻ cho trẻ.</w:t>
      </w:r>
    </w:p>
    <w:p w:rsidR="002C7CDB" w:rsidRDefault="00D161E7">
      <w:pPr>
        <w:pStyle w:val="BodyText"/>
        <w:spacing w:before="62"/>
        <w:ind w:left="252"/>
      </w:pPr>
      <w:r>
        <w:t>+ Chuẩn bị sắp xếp đồ dùng, cho trẻ vệ sinh tay chân sạch sẽ sau khi học.</w:t>
      </w:r>
    </w:p>
    <w:p w:rsidR="002C7CDB" w:rsidRDefault="00D161E7">
      <w:pPr>
        <w:pStyle w:val="ListParagraph"/>
        <w:numPr>
          <w:ilvl w:val="0"/>
          <w:numId w:val="604"/>
        </w:numPr>
        <w:tabs>
          <w:tab w:val="left" w:pos="416"/>
        </w:tabs>
        <w:spacing w:before="60"/>
        <w:ind w:left="415" w:hanging="163"/>
        <w:rPr>
          <w:sz w:val="28"/>
        </w:rPr>
      </w:pPr>
      <w:r>
        <w:rPr>
          <w:sz w:val="28"/>
        </w:rPr>
        <w:t>Phát triển nhận thức: “Trò chuyện về lễ hội mùa</w:t>
      </w:r>
      <w:r>
        <w:rPr>
          <w:spacing w:val="1"/>
          <w:sz w:val="28"/>
        </w:rPr>
        <w:t xml:space="preserve"> </w:t>
      </w:r>
      <w:r>
        <w:rPr>
          <w:sz w:val="28"/>
        </w:rPr>
        <w:t>xuân”.</w:t>
      </w:r>
    </w:p>
    <w:p w:rsidR="002C7CDB" w:rsidRDefault="00D161E7">
      <w:pPr>
        <w:pStyle w:val="BodyText"/>
        <w:spacing w:before="59"/>
        <w:ind w:left="252" w:right="1212"/>
      </w:pPr>
      <w:r>
        <w:t>+ Chuẩn bị tranh ảnh đồ dùng về chủ đề nhánh “Trò chuyện về lễ hội mùa xuân”, quản trẻ trong giờ học.</w:t>
      </w:r>
    </w:p>
    <w:p w:rsidR="002C7CDB" w:rsidRDefault="00D161E7">
      <w:pPr>
        <w:pStyle w:val="Heading4"/>
        <w:numPr>
          <w:ilvl w:val="0"/>
          <w:numId w:val="584"/>
        </w:numPr>
        <w:tabs>
          <w:tab w:val="left" w:pos="465"/>
        </w:tabs>
        <w:spacing w:before="65"/>
        <w:ind w:hanging="212"/>
      </w:pPr>
      <w:r>
        <w:t>Hoạt động góc:</w:t>
      </w:r>
    </w:p>
    <w:p w:rsidR="002C7CDB" w:rsidRDefault="00D161E7">
      <w:pPr>
        <w:pStyle w:val="BodyText"/>
        <w:spacing w:before="55" w:line="242" w:lineRule="auto"/>
        <w:ind w:left="252" w:right="787"/>
      </w:pPr>
      <w:r>
        <w:t>Hoạt động góc: Chuẩn bị và sắp xếp đồ dùng ở góc phân vai, xây dựng, tạo hình, học tập. Quản trẻ trong khi hoạt động góc.</w:t>
      </w:r>
    </w:p>
    <w:p w:rsidR="002C7CDB" w:rsidRDefault="00D161E7">
      <w:pPr>
        <w:pStyle w:val="Heading4"/>
        <w:numPr>
          <w:ilvl w:val="0"/>
          <w:numId w:val="584"/>
        </w:numPr>
        <w:tabs>
          <w:tab w:val="left" w:pos="465"/>
        </w:tabs>
        <w:spacing w:before="60"/>
        <w:ind w:hanging="212"/>
      </w:pPr>
      <w:r>
        <w:t>Hoạt động ngoài</w:t>
      </w:r>
      <w:r>
        <w:rPr>
          <w:spacing w:val="1"/>
        </w:rPr>
        <w:t xml:space="preserve"> </w:t>
      </w:r>
      <w:r>
        <w:t>t</w:t>
      </w:r>
      <w:r>
        <w:t>rời:</w:t>
      </w:r>
    </w:p>
    <w:p w:rsidR="002C7CDB" w:rsidRDefault="00D161E7">
      <w:pPr>
        <w:pStyle w:val="BodyText"/>
        <w:spacing w:before="55"/>
        <w:ind w:left="252"/>
      </w:pPr>
      <w:r>
        <w:t>Chuẩn bị đồ dùng để quan sát, chơi trò chơi và chơi theo ý thích.</w:t>
      </w:r>
    </w:p>
    <w:p w:rsidR="002C7CDB" w:rsidRDefault="00D161E7">
      <w:pPr>
        <w:pStyle w:val="Heading4"/>
        <w:numPr>
          <w:ilvl w:val="0"/>
          <w:numId w:val="584"/>
        </w:numPr>
        <w:tabs>
          <w:tab w:val="left" w:pos="465"/>
        </w:tabs>
        <w:spacing w:before="64"/>
        <w:ind w:hanging="212"/>
      </w:pPr>
      <w:r>
        <w:t>Vệ sinh -Ăn trưa –Ngủ</w:t>
      </w:r>
      <w:r>
        <w:rPr>
          <w:spacing w:val="-4"/>
        </w:rPr>
        <w:t xml:space="preserve"> </w:t>
      </w:r>
      <w:r>
        <w:t>trưa:</w:t>
      </w:r>
    </w:p>
    <w:p w:rsidR="002C7CDB" w:rsidRDefault="00D161E7">
      <w:pPr>
        <w:pStyle w:val="ListParagraph"/>
        <w:numPr>
          <w:ilvl w:val="0"/>
          <w:numId w:val="604"/>
        </w:numPr>
        <w:tabs>
          <w:tab w:val="left" w:pos="416"/>
        </w:tabs>
        <w:spacing w:before="55"/>
        <w:ind w:left="415" w:hanging="163"/>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584"/>
        </w:numPr>
        <w:tabs>
          <w:tab w:val="left" w:pos="465"/>
        </w:tabs>
        <w:spacing w:before="64"/>
        <w:ind w:hanging="212"/>
      </w:pPr>
      <w:r>
        <w:t>Vệ sinh -Ăn</w:t>
      </w:r>
      <w:r>
        <w:rPr>
          <w:spacing w:val="-2"/>
        </w:rPr>
        <w:t xml:space="preserve"> </w:t>
      </w:r>
      <w:r>
        <w:t>phụ:</w:t>
      </w:r>
    </w:p>
    <w:p w:rsidR="002C7CDB" w:rsidRDefault="00D161E7">
      <w:pPr>
        <w:pStyle w:val="ListParagraph"/>
        <w:numPr>
          <w:ilvl w:val="0"/>
          <w:numId w:val="604"/>
        </w:numPr>
        <w:tabs>
          <w:tab w:val="left" w:pos="416"/>
        </w:tabs>
        <w:spacing w:before="58"/>
        <w:ind w:left="415" w:hanging="163"/>
        <w:rPr>
          <w:sz w:val="28"/>
        </w:rPr>
      </w:pPr>
      <w:r>
        <w:rPr>
          <w:sz w:val="28"/>
        </w:rPr>
        <w:t>Cho trẻ rửa mặt, kê dọn bàn</w:t>
      </w:r>
      <w:r>
        <w:rPr>
          <w:spacing w:val="-4"/>
          <w:sz w:val="28"/>
        </w:rPr>
        <w:t xml:space="preserve"> </w:t>
      </w:r>
      <w:r>
        <w:rPr>
          <w:sz w:val="28"/>
        </w:rPr>
        <w:t>ghế.</w:t>
      </w:r>
    </w:p>
    <w:p w:rsidR="002C7CDB" w:rsidRDefault="00D161E7">
      <w:pPr>
        <w:pStyle w:val="Heading4"/>
        <w:numPr>
          <w:ilvl w:val="0"/>
          <w:numId w:val="584"/>
        </w:numPr>
        <w:tabs>
          <w:tab w:val="left" w:pos="465"/>
        </w:tabs>
        <w:spacing w:before="65"/>
        <w:ind w:hanging="212"/>
      </w:pPr>
      <w:r>
        <w:t>Hoạt động góc:</w:t>
      </w:r>
    </w:p>
    <w:p w:rsidR="002C7CDB" w:rsidRDefault="00D161E7">
      <w:pPr>
        <w:pStyle w:val="BodyText"/>
        <w:spacing w:before="54"/>
        <w:ind w:left="252"/>
      </w:pPr>
      <w:r>
        <w:t>Chuẩn bị, sắp xếp đồ dùng ở các góc.</w:t>
      </w:r>
    </w:p>
    <w:p w:rsidR="002C7CDB" w:rsidRDefault="00D161E7">
      <w:pPr>
        <w:pStyle w:val="Heading4"/>
        <w:numPr>
          <w:ilvl w:val="0"/>
          <w:numId w:val="584"/>
        </w:numPr>
        <w:tabs>
          <w:tab w:val="left" w:pos="465"/>
        </w:tabs>
        <w:spacing w:before="65"/>
        <w:ind w:hanging="212"/>
      </w:pPr>
      <w:r>
        <w:t>Trả trẻ:</w:t>
      </w:r>
    </w:p>
    <w:p w:rsidR="002C7CDB" w:rsidRDefault="00D161E7">
      <w:pPr>
        <w:pStyle w:val="ListParagraph"/>
        <w:numPr>
          <w:ilvl w:val="0"/>
          <w:numId w:val="604"/>
        </w:numPr>
        <w:tabs>
          <w:tab w:val="left" w:pos="416"/>
        </w:tabs>
        <w:spacing w:before="55"/>
        <w:ind w:left="415" w:hanging="163"/>
        <w:rPr>
          <w:sz w:val="28"/>
        </w:rPr>
      </w:pPr>
      <w:r>
        <w:rPr>
          <w:sz w:val="28"/>
        </w:rPr>
        <w:t>Vệ sinh cá nhân sạch sẽ, chuẩn bị đồ dùng cá nhân.</w:t>
      </w:r>
    </w:p>
    <w:p w:rsidR="002C7CDB" w:rsidRDefault="002C7CDB">
      <w:pPr>
        <w:rPr>
          <w:sz w:val="28"/>
        </w:rPr>
        <w:sectPr w:rsidR="002C7CDB">
          <w:pgSz w:w="11910" w:h="16850"/>
          <w:pgMar w:top="860" w:right="440" w:bottom="1140" w:left="600" w:header="0" w:footer="953" w:gutter="0"/>
          <w:cols w:space="720"/>
        </w:sectPr>
      </w:pPr>
    </w:p>
    <w:p w:rsidR="002C7CDB" w:rsidRDefault="00D161E7">
      <w:pPr>
        <w:pStyle w:val="BodyText"/>
        <w:spacing w:line="20" w:lineRule="exact"/>
        <w:ind w:left="1074"/>
        <w:rPr>
          <w:sz w:val="2"/>
        </w:rPr>
      </w:pPr>
      <w:r>
        <w:rPr>
          <w:sz w:val="2"/>
        </w:rPr>
      </w:r>
      <w:r>
        <w:rPr>
          <w:sz w:val="2"/>
        </w:rPr>
        <w:pict>
          <v:group id="_x0000_s1177" style="width:441pt;height:.75pt;mso-position-horizontal-relative:char;mso-position-vertical-relative:line" coordsize="8820,15">
            <v:line id="_x0000_s1178" style="position:absolute" from="0,8" to="8820,8"/>
            <w10:anchorlock/>
          </v:group>
        </w:pict>
      </w:r>
    </w:p>
    <w:p w:rsidR="002C7CDB" w:rsidRDefault="00D161E7">
      <w:pPr>
        <w:spacing w:before="153"/>
        <w:ind w:left="5651"/>
        <w:rPr>
          <w:b/>
          <w:i/>
          <w:sz w:val="28"/>
        </w:rPr>
      </w:pPr>
      <w:r>
        <w:rPr>
          <w:b/>
          <w:i/>
          <w:sz w:val="28"/>
        </w:rPr>
        <w:t>Thứ 3 ngày 17 tháng 1 năm 2018</w:t>
      </w:r>
    </w:p>
    <w:p w:rsidR="002C7CDB" w:rsidRDefault="00D161E7">
      <w:pPr>
        <w:spacing w:before="57"/>
        <w:ind w:left="818"/>
        <w:rPr>
          <w:b/>
          <w:sz w:val="28"/>
        </w:rPr>
      </w:pPr>
      <w:r>
        <w:rPr>
          <w:b/>
          <w:sz w:val="28"/>
        </w:rPr>
        <w:t>1.Đón trẻ:</w:t>
      </w:r>
    </w:p>
    <w:p w:rsidR="002C7CDB" w:rsidRDefault="00D161E7">
      <w:pPr>
        <w:pStyle w:val="ListParagraph"/>
        <w:numPr>
          <w:ilvl w:val="1"/>
          <w:numId w:val="604"/>
        </w:numPr>
        <w:tabs>
          <w:tab w:val="left" w:pos="983"/>
        </w:tabs>
        <w:spacing w:before="55"/>
        <w:rPr>
          <w:sz w:val="28"/>
        </w:rPr>
      </w:pPr>
      <w:r>
        <w:rPr>
          <w:sz w:val="28"/>
        </w:rPr>
        <w:t xml:space="preserve">Chuẩn bị sắp xếp đồ dùng để trò chuyện về chủ đề nhánh </w:t>
      </w:r>
      <w:r>
        <w:rPr>
          <w:spacing w:val="-3"/>
          <w:sz w:val="28"/>
        </w:rPr>
        <w:t xml:space="preserve">“Lễ </w:t>
      </w:r>
      <w:r>
        <w:rPr>
          <w:sz w:val="28"/>
        </w:rPr>
        <w:t>hội mùa</w:t>
      </w:r>
      <w:r>
        <w:rPr>
          <w:spacing w:val="-3"/>
          <w:sz w:val="28"/>
        </w:rPr>
        <w:t xml:space="preserve"> </w:t>
      </w:r>
      <w:r>
        <w:rPr>
          <w:sz w:val="28"/>
        </w:rPr>
        <w:t>xuân.</w:t>
      </w:r>
    </w:p>
    <w:p w:rsidR="002C7CDB" w:rsidRDefault="00D161E7">
      <w:pPr>
        <w:pStyle w:val="ListParagraph"/>
        <w:numPr>
          <w:ilvl w:val="1"/>
          <w:numId w:val="604"/>
        </w:numPr>
        <w:tabs>
          <w:tab w:val="left" w:pos="983"/>
        </w:tabs>
        <w:spacing w:before="60"/>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1"/>
          <w:numId w:val="584"/>
        </w:numPr>
        <w:tabs>
          <w:tab w:val="left" w:pos="1032"/>
        </w:tabs>
        <w:spacing w:before="64"/>
      </w:pPr>
      <w:r>
        <w:t>Thể dục</w:t>
      </w:r>
      <w:r>
        <w:rPr>
          <w:spacing w:val="-5"/>
        </w:rPr>
        <w:t xml:space="preserve"> </w:t>
      </w:r>
      <w:r>
        <w:t>sáng:</w:t>
      </w:r>
    </w:p>
    <w:p w:rsidR="002C7CDB" w:rsidRDefault="00D161E7">
      <w:pPr>
        <w:pStyle w:val="ListParagraph"/>
        <w:numPr>
          <w:ilvl w:val="1"/>
          <w:numId w:val="604"/>
        </w:numPr>
        <w:tabs>
          <w:tab w:val="left" w:pos="983"/>
        </w:tabs>
        <w:spacing w:before="57"/>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1"/>
          <w:numId w:val="584"/>
        </w:numPr>
        <w:tabs>
          <w:tab w:val="left" w:pos="1032"/>
        </w:tabs>
        <w:spacing w:before="65"/>
      </w:pPr>
      <w:r>
        <w:t>Hoạt động học:</w:t>
      </w:r>
    </w:p>
    <w:p w:rsidR="002C7CDB" w:rsidRDefault="00D161E7">
      <w:pPr>
        <w:pStyle w:val="ListParagraph"/>
        <w:numPr>
          <w:ilvl w:val="1"/>
          <w:numId w:val="604"/>
        </w:numPr>
        <w:tabs>
          <w:tab w:val="left" w:pos="983"/>
        </w:tabs>
        <w:spacing w:before="55"/>
        <w:rPr>
          <w:sz w:val="28"/>
        </w:rPr>
      </w:pPr>
      <w:r>
        <w:rPr>
          <w:sz w:val="28"/>
        </w:rPr>
        <w:t>Giáo dục phát triển thẩm mĩ: Hát và vận động: “M</w:t>
      </w:r>
      <w:r>
        <w:rPr>
          <w:sz w:val="28"/>
        </w:rPr>
        <w:t>ùa xuân đến</w:t>
      </w:r>
      <w:r>
        <w:rPr>
          <w:spacing w:val="-14"/>
          <w:sz w:val="28"/>
        </w:rPr>
        <w:t xml:space="preserve"> </w:t>
      </w:r>
      <w:r>
        <w:rPr>
          <w:sz w:val="28"/>
        </w:rPr>
        <w:t>rồi”.</w:t>
      </w:r>
    </w:p>
    <w:p w:rsidR="002C7CDB" w:rsidRDefault="00D161E7">
      <w:pPr>
        <w:pStyle w:val="BodyText"/>
        <w:spacing w:before="59"/>
        <w:ind w:left="818"/>
      </w:pPr>
      <w:r>
        <w:t>+ Chuẩn bị sắp xếp đồ dùng, quản trẻ trong giờ học.</w:t>
      </w:r>
    </w:p>
    <w:p w:rsidR="002C7CDB" w:rsidRDefault="00D161E7">
      <w:pPr>
        <w:pStyle w:val="Heading4"/>
        <w:numPr>
          <w:ilvl w:val="1"/>
          <w:numId w:val="584"/>
        </w:numPr>
        <w:tabs>
          <w:tab w:val="left" w:pos="1032"/>
        </w:tabs>
        <w:spacing w:before="65"/>
      </w:pPr>
      <w:r>
        <w:t>Hoạt động góc:</w:t>
      </w:r>
    </w:p>
    <w:p w:rsidR="002C7CDB" w:rsidRDefault="00D161E7">
      <w:pPr>
        <w:pStyle w:val="BodyText"/>
        <w:spacing w:before="55"/>
        <w:ind w:left="818" w:right="400"/>
      </w:pPr>
      <w:r>
        <w:t>Hoạt động góc: Chuẩn bị và sắp xếp đồ dùng ở góc phân vai, xây dựng, tạo hình, học tập. Quản trẻ khi hoạt động.</w:t>
      </w:r>
    </w:p>
    <w:p w:rsidR="002C7CDB" w:rsidRDefault="00D161E7">
      <w:pPr>
        <w:pStyle w:val="Heading4"/>
        <w:numPr>
          <w:ilvl w:val="1"/>
          <w:numId w:val="584"/>
        </w:numPr>
        <w:tabs>
          <w:tab w:val="left" w:pos="1032"/>
        </w:tabs>
        <w:spacing w:before="67"/>
      </w:pPr>
      <w:r>
        <w:t>Hoạt động ngoài</w:t>
      </w:r>
      <w:r>
        <w:rPr>
          <w:spacing w:val="1"/>
        </w:rPr>
        <w:t xml:space="preserve"> </w:t>
      </w:r>
      <w:r>
        <w:t>trời:</w:t>
      </w:r>
    </w:p>
    <w:p w:rsidR="002C7CDB" w:rsidRDefault="00D161E7">
      <w:pPr>
        <w:pStyle w:val="BodyText"/>
        <w:spacing w:before="54"/>
        <w:ind w:left="818"/>
      </w:pPr>
      <w:r>
        <w:t>Chuẩn bị đồ dùng để quan sát, chơi trò chơi và chơi theo ý thích.</w:t>
      </w:r>
    </w:p>
    <w:p w:rsidR="002C7CDB" w:rsidRDefault="00D161E7">
      <w:pPr>
        <w:pStyle w:val="Heading4"/>
        <w:numPr>
          <w:ilvl w:val="1"/>
          <w:numId w:val="584"/>
        </w:numPr>
        <w:tabs>
          <w:tab w:val="left" w:pos="1032"/>
        </w:tabs>
        <w:spacing w:before="65"/>
      </w:pPr>
      <w:r>
        <w:t>Vệ sinh -Ăn trưa –Ngủ</w:t>
      </w:r>
      <w:r>
        <w:rPr>
          <w:spacing w:val="-3"/>
        </w:rPr>
        <w:t xml:space="preserve"> </w:t>
      </w:r>
      <w:r>
        <w:t>trưa:</w:t>
      </w:r>
    </w:p>
    <w:p w:rsidR="002C7CDB" w:rsidRDefault="00D161E7">
      <w:pPr>
        <w:pStyle w:val="ListParagraph"/>
        <w:numPr>
          <w:ilvl w:val="1"/>
          <w:numId w:val="604"/>
        </w:numPr>
        <w:tabs>
          <w:tab w:val="left" w:pos="983"/>
        </w:tabs>
        <w:spacing w:before="55"/>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1"/>
          <w:numId w:val="584"/>
        </w:numPr>
        <w:tabs>
          <w:tab w:val="left" w:pos="1032"/>
        </w:tabs>
        <w:spacing w:before="64"/>
      </w:pPr>
      <w:r>
        <w:t>Vệ sinh -Ăn</w:t>
      </w:r>
      <w:r>
        <w:rPr>
          <w:spacing w:val="-2"/>
        </w:rPr>
        <w:t xml:space="preserve"> </w:t>
      </w:r>
      <w:r>
        <w:t>phụ:</w:t>
      </w:r>
    </w:p>
    <w:p w:rsidR="002C7CDB" w:rsidRDefault="00D161E7">
      <w:pPr>
        <w:pStyle w:val="ListParagraph"/>
        <w:numPr>
          <w:ilvl w:val="1"/>
          <w:numId w:val="604"/>
        </w:numPr>
        <w:tabs>
          <w:tab w:val="left" w:pos="983"/>
        </w:tabs>
        <w:spacing w:before="55"/>
        <w:rPr>
          <w:sz w:val="28"/>
        </w:rPr>
      </w:pPr>
      <w:r>
        <w:rPr>
          <w:sz w:val="28"/>
        </w:rPr>
        <w:t>Cho trẻ rửa măt, kê bàn</w:t>
      </w:r>
      <w:r>
        <w:rPr>
          <w:spacing w:val="-4"/>
          <w:sz w:val="28"/>
        </w:rPr>
        <w:t xml:space="preserve"> </w:t>
      </w:r>
      <w:r>
        <w:rPr>
          <w:sz w:val="28"/>
        </w:rPr>
        <w:t>ghế.</w:t>
      </w:r>
    </w:p>
    <w:p w:rsidR="002C7CDB" w:rsidRDefault="00D161E7">
      <w:pPr>
        <w:spacing w:before="67" w:line="285" w:lineRule="auto"/>
        <w:ind w:left="818" w:right="5910"/>
        <w:rPr>
          <w:b/>
          <w:sz w:val="28"/>
        </w:rPr>
      </w:pPr>
      <w:r>
        <w:rPr>
          <w:b/>
          <w:sz w:val="28"/>
        </w:rPr>
        <w:t xml:space="preserve">8.Ôn giáo dục phát triển thẩm mĩ: </w:t>
      </w:r>
      <w:r>
        <w:rPr>
          <w:sz w:val="28"/>
        </w:rPr>
        <w:t>Chuẩn bị, sắp xếp đồ dùn</w:t>
      </w:r>
      <w:r>
        <w:rPr>
          <w:sz w:val="28"/>
        </w:rPr>
        <w:t xml:space="preserve">g âm nhạc. </w:t>
      </w:r>
      <w:r>
        <w:rPr>
          <w:b/>
          <w:sz w:val="28"/>
        </w:rPr>
        <w:t>9.Trả trẻ:</w:t>
      </w:r>
    </w:p>
    <w:p w:rsidR="002C7CDB" w:rsidRDefault="00D161E7">
      <w:pPr>
        <w:pStyle w:val="ListParagraph"/>
        <w:numPr>
          <w:ilvl w:val="1"/>
          <w:numId w:val="604"/>
        </w:numPr>
        <w:tabs>
          <w:tab w:val="left" w:pos="983"/>
        </w:tabs>
        <w:spacing w:line="313" w:lineRule="exact"/>
        <w:rPr>
          <w:sz w:val="28"/>
        </w:rPr>
      </w:pPr>
      <w:r>
        <w:rPr>
          <w:sz w:val="28"/>
        </w:rPr>
        <w:t>Vệ sinh cá nhân sạch sẽ, chuẩn bị đồ dùng cá nhân cho từng</w:t>
      </w:r>
      <w:r>
        <w:rPr>
          <w:spacing w:val="-8"/>
          <w:sz w:val="28"/>
        </w:rPr>
        <w:t xml:space="preserve"> </w:t>
      </w:r>
      <w:r>
        <w:rPr>
          <w:sz w:val="28"/>
        </w:rPr>
        <w:t>trẻ.</w:t>
      </w:r>
    </w:p>
    <w:p w:rsidR="002C7CDB" w:rsidRDefault="00D161E7">
      <w:pPr>
        <w:pStyle w:val="BodyText"/>
        <w:spacing w:before="9"/>
      </w:pPr>
      <w:r>
        <w:pict>
          <v:line id="_x0000_s1176" style="position:absolute;z-index:251600384;mso-wrap-distance-left:0;mso-wrap-distance-right:0;mso-position-horizontal-relative:page" from="70.95pt,18.85pt" to="532.85pt,18.85pt" strokeweight=".19811mm">
            <w10:wrap type="topAndBottom" anchorx="page"/>
          </v:line>
        </w:pict>
      </w:r>
    </w:p>
    <w:p w:rsidR="002C7CDB" w:rsidRDefault="00D161E7">
      <w:pPr>
        <w:spacing w:before="37"/>
        <w:ind w:left="5790"/>
        <w:rPr>
          <w:b/>
          <w:i/>
          <w:sz w:val="28"/>
        </w:rPr>
      </w:pPr>
      <w:r>
        <w:rPr>
          <w:b/>
          <w:i/>
          <w:sz w:val="28"/>
        </w:rPr>
        <w:t>Thứ 4 ngày18 tháng 1 năm 2018</w:t>
      </w:r>
    </w:p>
    <w:p w:rsidR="002C7CDB" w:rsidRDefault="002C7CDB">
      <w:pPr>
        <w:pStyle w:val="BodyText"/>
        <w:spacing w:before="4"/>
        <w:rPr>
          <w:b/>
          <w:i/>
          <w:sz w:val="38"/>
        </w:rPr>
      </w:pPr>
    </w:p>
    <w:p w:rsidR="002C7CDB" w:rsidRDefault="00D161E7">
      <w:pPr>
        <w:ind w:left="818"/>
        <w:rPr>
          <w:b/>
          <w:sz w:val="28"/>
        </w:rPr>
      </w:pPr>
      <w:r>
        <w:rPr>
          <w:b/>
          <w:sz w:val="28"/>
        </w:rPr>
        <w:t>1.Đón trẻ:</w:t>
      </w:r>
    </w:p>
    <w:p w:rsidR="002C7CDB" w:rsidRDefault="00D161E7">
      <w:pPr>
        <w:pStyle w:val="ListParagraph"/>
        <w:numPr>
          <w:ilvl w:val="1"/>
          <w:numId w:val="604"/>
        </w:numPr>
        <w:tabs>
          <w:tab w:val="left" w:pos="983"/>
        </w:tabs>
        <w:spacing w:before="56"/>
        <w:rPr>
          <w:sz w:val="28"/>
        </w:rPr>
      </w:pPr>
      <w:r>
        <w:rPr>
          <w:sz w:val="28"/>
        </w:rPr>
        <w:t xml:space="preserve">Chuẩn bị sắp xếp đồ dùng để trò chuyện về chủ đề nhánh </w:t>
      </w:r>
      <w:r>
        <w:rPr>
          <w:spacing w:val="-3"/>
          <w:sz w:val="28"/>
        </w:rPr>
        <w:t xml:space="preserve">“Lễ </w:t>
      </w:r>
      <w:r>
        <w:rPr>
          <w:sz w:val="28"/>
        </w:rPr>
        <w:t>hội mùa</w:t>
      </w:r>
      <w:r>
        <w:rPr>
          <w:spacing w:val="-3"/>
          <w:sz w:val="28"/>
        </w:rPr>
        <w:t xml:space="preserve"> </w:t>
      </w:r>
      <w:r>
        <w:rPr>
          <w:sz w:val="28"/>
        </w:rPr>
        <w:t>xuân”.</w:t>
      </w:r>
    </w:p>
    <w:p w:rsidR="002C7CDB" w:rsidRDefault="00D161E7">
      <w:pPr>
        <w:pStyle w:val="ListParagraph"/>
        <w:numPr>
          <w:ilvl w:val="1"/>
          <w:numId w:val="604"/>
        </w:numPr>
        <w:tabs>
          <w:tab w:val="left" w:pos="983"/>
        </w:tabs>
        <w:spacing w:before="59"/>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583"/>
        </w:numPr>
        <w:tabs>
          <w:tab w:val="left" w:pos="1032"/>
        </w:tabs>
        <w:spacing w:before="65"/>
        <w:jc w:val="left"/>
      </w:pPr>
      <w:r>
        <w:t>Thể dục</w:t>
      </w:r>
      <w:r>
        <w:rPr>
          <w:spacing w:val="-5"/>
        </w:rPr>
        <w:t xml:space="preserve"> </w:t>
      </w:r>
      <w:r>
        <w:t>sáng:</w:t>
      </w:r>
    </w:p>
    <w:p w:rsidR="002C7CDB" w:rsidRDefault="00D161E7">
      <w:pPr>
        <w:pStyle w:val="ListParagraph"/>
        <w:numPr>
          <w:ilvl w:val="1"/>
          <w:numId w:val="604"/>
        </w:numPr>
        <w:tabs>
          <w:tab w:val="left" w:pos="983"/>
        </w:tabs>
        <w:spacing w:before="55"/>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583"/>
        </w:numPr>
        <w:tabs>
          <w:tab w:val="left" w:pos="1032"/>
        </w:tabs>
        <w:spacing w:before="64"/>
        <w:jc w:val="left"/>
      </w:pPr>
      <w:r>
        <w:t>Hoạt động học:</w:t>
      </w:r>
    </w:p>
    <w:p w:rsidR="002C7CDB" w:rsidRDefault="00D161E7">
      <w:pPr>
        <w:pStyle w:val="ListParagraph"/>
        <w:numPr>
          <w:ilvl w:val="1"/>
          <w:numId w:val="604"/>
        </w:numPr>
        <w:tabs>
          <w:tab w:val="left" w:pos="983"/>
        </w:tabs>
        <w:spacing w:before="57"/>
        <w:rPr>
          <w:sz w:val="28"/>
        </w:rPr>
      </w:pPr>
      <w:r>
        <w:rPr>
          <w:sz w:val="28"/>
        </w:rPr>
        <w:t>Giáo dục phát triển ngôn ngữ: Thơ “Mùa</w:t>
      </w:r>
      <w:r>
        <w:rPr>
          <w:spacing w:val="-2"/>
          <w:sz w:val="28"/>
        </w:rPr>
        <w:t xml:space="preserve"> </w:t>
      </w:r>
      <w:r>
        <w:rPr>
          <w:sz w:val="28"/>
        </w:rPr>
        <w:t>xuân”.</w:t>
      </w:r>
    </w:p>
    <w:p w:rsidR="002C7CDB" w:rsidRDefault="00D161E7">
      <w:pPr>
        <w:pStyle w:val="BodyText"/>
        <w:spacing w:before="60"/>
        <w:ind w:left="818"/>
      </w:pPr>
      <w:r>
        <w:t>+ Chuẩn bị sắp xếp đồ dùng, quản trẻ trong khi học.</w:t>
      </w:r>
    </w:p>
    <w:p w:rsidR="002C7CDB" w:rsidRDefault="00D161E7">
      <w:pPr>
        <w:pStyle w:val="Heading4"/>
        <w:numPr>
          <w:ilvl w:val="0"/>
          <w:numId w:val="583"/>
        </w:numPr>
        <w:tabs>
          <w:tab w:val="left" w:pos="1032"/>
        </w:tabs>
        <w:spacing w:before="64"/>
        <w:jc w:val="left"/>
      </w:pPr>
      <w:r>
        <w:t>Hoạt động</w:t>
      </w:r>
      <w:r>
        <w:rPr>
          <w:spacing w:val="-6"/>
        </w:rPr>
        <w:t xml:space="preserve"> </w:t>
      </w:r>
      <w:r>
        <w:t>góc:</w:t>
      </w:r>
    </w:p>
    <w:p w:rsidR="002C7CDB" w:rsidRDefault="00D161E7">
      <w:pPr>
        <w:pStyle w:val="BodyText"/>
        <w:spacing w:before="56"/>
        <w:ind w:left="818"/>
      </w:pPr>
      <w:r>
        <w:t>Hoạt độn</w:t>
      </w:r>
      <w:r>
        <w:t>g góc: Chuẩn bị và sắp xếp đồ dùng ở góc phân vai, xây dựng, tạo hình, học tập.Quản trẻ khi hoạt</w:t>
      </w:r>
      <w:r>
        <w:rPr>
          <w:spacing w:val="-6"/>
        </w:rPr>
        <w:t xml:space="preserve"> </w:t>
      </w:r>
      <w:r>
        <w:t>động.</w:t>
      </w:r>
    </w:p>
    <w:p w:rsidR="002C7CDB" w:rsidRDefault="00D161E7">
      <w:pPr>
        <w:pStyle w:val="Heading4"/>
        <w:numPr>
          <w:ilvl w:val="0"/>
          <w:numId w:val="583"/>
        </w:numPr>
        <w:tabs>
          <w:tab w:val="left" w:pos="1032"/>
        </w:tabs>
        <w:spacing w:before="64"/>
        <w:jc w:val="left"/>
      </w:pPr>
      <w:r>
        <w:t>Hoạt động ngoài</w:t>
      </w:r>
      <w:r>
        <w:rPr>
          <w:spacing w:val="1"/>
        </w:rPr>
        <w:t xml:space="preserve"> </w:t>
      </w:r>
      <w:r>
        <w:t>trời:</w:t>
      </w:r>
    </w:p>
    <w:p w:rsidR="002C7CDB" w:rsidRDefault="00D161E7">
      <w:pPr>
        <w:pStyle w:val="BodyText"/>
        <w:spacing w:before="54"/>
        <w:ind w:left="818"/>
      </w:pPr>
      <w:r>
        <w:t>Chuẩn bị đồ dùng để quan sát, chơi trò chơi và chơi theo ý thích.</w:t>
      </w:r>
    </w:p>
    <w:p w:rsidR="002C7CDB" w:rsidRDefault="002C7CDB">
      <w:pPr>
        <w:sectPr w:rsidR="002C7CDB">
          <w:pgSz w:w="11910" w:h="16850"/>
          <w:pgMar w:top="1060" w:right="440" w:bottom="1140" w:left="600" w:header="0" w:footer="953" w:gutter="0"/>
          <w:cols w:space="720"/>
        </w:sectPr>
      </w:pPr>
    </w:p>
    <w:p w:rsidR="002C7CDB" w:rsidRDefault="00D161E7">
      <w:pPr>
        <w:pStyle w:val="Heading4"/>
        <w:numPr>
          <w:ilvl w:val="0"/>
          <w:numId w:val="583"/>
        </w:numPr>
        <w:tabs>
          <w:tab w:val="left" w:pos="465"/>
        </w:tabs>
        <w:spacing w:before="69"/>
        <w:ind w:left="464" w:hanging="212"/>
        <w:jc w:val="left"/>
      </w:pPr>
      <w:r>
        <w:lastRenderedPageBreak/>
        <w:t>Vệ sinh -Ăn trưa –Ngủ</w:t>
      </w:r>
      <w:r>
        <w:rPr>
          <w:spacing w:val="-4"/>
        </w:rPr>
        <w:t xml:space="preserve"> </w:t>
      </w:r>
      <w:r>
        <w:t>trưa:</w:t>
      </w:r>
    </w:p>
    <w:p w:rsidR="002C7CDB" w:rsidRDefault="00D161E7">
      <w:pPr>
        <w:pStyle w:val="ListParagraph"/>
        <w:numPr>
          <w:ilvl w:val="0"/>
          <w:numId w:val="604"/>
        </w:numPr>
        <w:tabs>
          <w:tab w:val="left" w:pos="416"/>
        </w:tabs>
        <w:spacing w:before="55"/>
        <w:ind w:left="415" w:hanging="163"/>
        <w:rPr>
          <w:sz w:val="28"/>
        </w:rPr>
      </w:pPr>
      <w:r>
        <w:rPr>
          <w:sz w:val="28"/>
        </w:rPr>
        <w:t>Cho trẻ xếp hàng rử</w:t>
      </w:r>
      <w:r>
        <w:rPr>
          <w:sz w:val="28"/>
        </w:rPr>
        <w:t>a tay sạch sẽ, kê bàn ghế, kê sạp</w:t>
      </w:r>
      <w:r>
        <w:rPr>
          <w:spacing w:val="-16"/>
          <w:sz w:val="28"/>
        </w:rPr>
        <w:t xml:space="preserve"> </w:t>
      </w:r>
      <w:r>
        <w:rPr>
          <w:sz w:val="28"/>
        </w:rPr>
        <w:t>ngủ.</w:t>
      </w:r>
    </w:p>
    <w:p w:rsidR="002C7CDB" w:rsidRDefault="00D161E7">
      <w:pPr>
        <w:pStyle w:val="Heading4"/>
        <w:numPr>
          <w:ilvl w:val="0"/>
          <w:numId w:val="583"/>
        </w:numPr>
        <w:tabs>
          <w:tab w:val="left" w:pos="465"/>
        </w:tabs>
        <w:spacing w:before="64"/>
        <w:ind w:left="464" w:hanging="212"/>
        <w:jc w:val="left"/>
      </w:pPr>
      <w:r>
        <w:t>Vệ sinh -Ăn</w:t>
      </w:r>
      <w:r>
        <w:rPr>
          <w:spacing w:val="-2"/>
        </w:rPr>
        <w:t xml:space="preserve"> </w:t>
      </w:r>
      <w:r>
        <w:t>phụ:</w:t>
      </w:r>
    </w:p>
    <w:p w:rsidR="002C7CDB" w:rsidRDefault="00D161E7">
      <w:pPr>
        <w:pStyle w:val="ListParagraph"/>
        <w:numPr>
          <w:ilvl w:val="0"/>
          <w:numId w:val="604"/>
        </w:numPr>
        <w:tabs>
          <w:tab w:val="left" w:pos="416"/>
        </w:tabs>
        <w:spacing w:before="55"/>
        <w:ind w:left="415" w:hanging="163"/>
        <w:rPr>
          <w:sz w:val="28"/>
        </w:rPr>
      </w:pPr>
      <w:r>
        <w:rPr>
          <w:sz w:val="28"/>
        </w:rPr>
        <w:t>Cho trẻ rửa măt, kê dọn bàn</w:t>
      </w:r>
      <w:r>
        <w:rPr>
          <w:spacing w:val="-7"/>
          <w:sz w:val="28"/>
        </w:rPr>
        <w:t xml:space="preserve"> </w:t>
      </w:r>
      <w:r>
        <w:rPr>
          <w:sz w:val="28"/>
        </w:rPr>
        <w:t>ghế.</w:t>
      </w:r>
    </w:p>
    <w:p w:rsidR="002C7CDB" w:rsidRDefault="00D161E7">
      <w:pPr>
        <w:pStyle w:val="Heading4"/>
        <w:numPr>
          <w:ilvl w:val="0"/>
          <w:numId w:val="583"/>
        </w:numPr>
        <w:tabs>
          <w:tab w:val="left" w:pos="534"/>
        </w:tabs>
        <w:spacing w:before="65"/>
        <w:ind w:left="533" w:hanging="281"/>
        <w:jc w:val="left"/>
      </w:pPr>
      <w:r>
        <w:t>Ôn giáo dục phát triển ngôn</w:t>
      </w:r>
      <w:r>
        <w:rPr>
          <w:spacing w:val="-3"/>
        </w:rPr>
        <w:t xml:space="preserve"> </w:t>
      </w:r>
      <w:r>
        <w:t>ngữ:</w:t>
      </w:r>
    </w:p>
    <w:p w:rsidR="002C7CDB" w:rsidRDefault="00D161E7">
      <w:pPr>
        <w:pStyle w:val="BodyText"/>
        <w:spacing w:before="54"/>
        <w:ind w:left="321"/>
      </w:pPr>
      <w:r>
        <w:rPr>
          <w:b/>
        </w:rPr>
        <w:t xml:space="preserve">- </w:t>
      </w:r>
      <w:r>
        <w:t>Chuẩn bị, sắp xếp đồ dùng tranh ảnh về Thơ “Mùa xuân”.</w:t>
      </w:r>
    </w:p>
    <w:p w:rsidR="002C7CDB" w:rsidRDefault="00D161E7">
      <w:pPr>
        <w:pStyle w:val="Heading4"/>
        <w:numPr>
          <w:ilvl w:val="0"/>
          <w:numId w:val="583"/>
        </w:numPr>
        <w:tabs>
          <w:tab w:val="left" w:pos="465"/>
        </w:tabs>
        <w:spacing w:before="67"/>
        <w:ind w:left="464" w:hanging="212"/>
        <w:jc w:val="left"/>
      </w:pPr>
      <w:r>
        <w:t>Trả trẻ:</w:t>
      </w:r>
    </w:p>
    <w:p w:rsidR="002C7CDB" w:rsidRDefault="00D161E7">
      <w:pPr>
        <w:pStyle w:val="ListParagraph"/>
        <w:numPr>
          <w:ilvl w:val="0"/>
          <w:numId w:val="604"/>
        </w:numPr>
        <w:tabs>
          <w:tab w:val="left" w:pos="416"/>
        </w:tabs>
        <w:spacing w:before="55"/>
        <w:ind w:left="415" w:hanging="163"/>
        <w:rPr>
          <w:sz w:val="28"/>
        </w:rPr>
      </w:pPr>
      <w:r>
        <w:rPr>
          <w:sz w:val="28"/>
        </w:rPr>
        <w:t>Vệ sinh cá nhân sạch sẽ, chuẩn bị đồ dùng cá nhân cho từng</w:t>
      </w:r>
      <w:r>
        <w:rPr>
          <w:spacing w:val="-7"/>
          <w:sz w:val="28"/>
        </w:rPr>
        <w:t xml:space="preserve"> </w:t>
      </w:r>
      <w:r>
        <w:rPr>
          <w:sz w:val="28"/>
        </w:rPr>
        <w:t>trẻ.</w:t>
      </w:r>
    </w:p>
    <w:p w:rsidR="002C7CDB" w:rsidRDefault="002C7CDB">
      <w:pPr>
        <w:pStyle w:val="BodyText"/>
        <w:rPr>
          <w:sz w:val="20"/>
        </w:rPr>
      </w:pPr>
    </w:p>
    <w:p w:rsidR="002C7CDB" w:rsidRDefault="00D161E7">
      <w:pPr>
        <w:pStyle w:val="BodyText"/>
        <w:spacing w:before="2"/>
        <w:rPr>
          <w:sz w:val="12"/>
        </w:rPr>
      </w:pPr>
      <w:r>
        <w:pict>
          <v:line id="_x0000_s1175" style="position:absolute;z-index:251601408;mso-wrap-distance-left:0;mso-wrap-distance-right:0;mso-position-horizontal-relative:page" from="41.15pt,9.75pt" to="526.05pt,9.75pt" strokeweight="1.44pt">
            <w10:wrap type="topAndBottom" anchorx="page"/>
          </v:line>
        </w:pict>
      </w:r>
    </w:p>
    <w:p w:rsidR="002C7CDB" w:rsidRDefault="00D161E7">
      <w:pPr>
        <w:spacing w:before="30"/>
        <w:ind w:left="5293"/>
        <w:rPr>
          <w:b/>
          <w:i/>
          <w:sz w:val="28"/>
        </w:rPr>
      </w:pPr>
      <w:r>
        <w:rPr>
          <w:b/>
          <w:i/>
          <w:sz w:val="28"/>
        </w:rPr>
        <w:t>Thứ 5 ngày 19 tháng 1 năm 2018</w:t>
      </w:r>
    </w:p>
    <w:p w:rsidR="002C7CDB" w:rsidRDefault="002C7CDB">
      <w:pPr>
        <w:pStyle w:val="BodyText"/>
        <w:spacing w:before="3"/>
        <w:rPr>
          <w:b/>
          <w:i/>
          <w:sz w:val="38"/>
        </w:rPr>
      </w:pPr>
    </w:p>
    <w:p w:rsidR="002C7CDB" w:rsidRDefault="00D161E7">
      <w:pPr>
        <w:ind w:left="252"/>
        <w:rPr>
          <w:b/>
          <w:sz w:val="28"/>
        </w:rPr>
      </w:pPr>
      <w:r>
        <w:rPr>
          <w:b/>
          <w:sz w:val="28"/>
        </w:rPr>
        <w:t>1.Đón trẻ:</w:t>
      </w:r>
    </w:p>
    <w:p w:rsidR="002C7CDB" w:rsidRDefault="00D161E7">
      <w:pPr>
        <w:pStyle w:val="ListParagraph"/>
        <w:numPr>
          <w:ilvl w:val="0"/>
          <w:numId w:val="604"/>
        </w:numPr>
        <w:tabs>
          <w:tab w:val="left" w:pos="416"/>
        </w:tabs>
        <w:spacing w:before="55"/>
        <w:ind w:left="415" w:hanging="163"/>
        <w:rPr>
          <w:sz w:val="28"/>
        </w:rPr>
      </w:pPr>
      <w:r>
        <w:rPr>
          <w:sz w:val="28"/>
        </w:rPr>
        <w:t xml:space="preserve">Chuẩn bị sắp xếp đồ dùng để trò chuyện về chủ đề nhánh </w:t>
      </w:r>
      <w:r>
        <w:rPr>
          <w:spacing w:val="-3"/>
          <w:sz w:val="28"/>
        </w:rPr>
        <w:t xml:space="preserve">“Lễ </w:t>
      </w:r>
      <w:r>
        <w:rPr>
          <w:sz w:val="28"/>
        </w:rPr>
        <w:t>hội mùa</w:t>
      </w:r>
      <w:r>
        <w:rPr>
          <w:spacing w:val="-3"/>
          <w:sz w:val="28"/>
        </w:rPr>
        <w:t xml:space="preserve"> </w:t>
      </w:r>
      <w:r>
        <w:rPr>
          <w:sz w:val="28"/>
        </w:rPr>
        <w:t>xuân”.</w:t>
      </w:r>
    </w:p>
    <w:p w:rsidR="002C7CDB" w:rsidRDefault="00D161E7">
      <w:pPr>
        <w:pStyle w:val="ListParagraph"/>
        <w:numPr>
          <w:ilvl w:val="0"/>
          <w:numId w:val="604"/>
        </w:numPr>
        <w:tabs>
          <w:tab w:val="left" w:pos="416"/>
        </w:tabs>
        <w:spacing w:before="59"/>
        <w:ind w:left="415" w:hanging="163"/>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582"/>
        </w:numPr>
        <w:tabs>
          <w:tab w:val="left" w:pos="465"/>
        </w:tabs>
        <w:spacing w:before="67"/>
        <w:ind w:hanging="212"/>
      </w:pPr>
      <w:r>
        <w:t>Thể dục</w:t>
      </w:r>
      <w:r>
        <w:rPr>
          <w:spacing w:val="-5"/>
        </w:rPr>
        <w:t xml:space="preserve"> </w:t>
      </w:r>
      <w:r>
        <w:t>sáng:</w:t>
      </w:r>
    </w:p>
    <w:p w:rsidR="002C7CDB" w:rsidRDefault="00D161E7">
      <w:pPr>
        <w:pStyle w:val="ListParagraph"/>
        <w:numPr>
          <w:ilvl w:val="0"/>
          <w:numId w:val="604"/>
        </w:numPr>
        <w:tabs>
          <w:tab w:val="left" w:pos="416"/>
        </w:tabs>
        <w:spacing w:before="55"/>
        <w:ind w:left="415" w:hanging="163"/>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582"/>
        </w:numPr>
        <w:tabs>
          <w:tab w:val="left" w:pos="465"/>
        </w:tabs>
        <w:spacing w:before="64"/>
        <w:ind w:hanging="212"/>
      </w:pPr>
      <w:r>
        <w:t>Hoạt động học:</w:t>
      </w:r>
    </w:p>
    <w:p w:rsidR="002C7CDB" w:rsidRDefault="00D161E7">
      <w:pPr>
        <w:pStyle w:val="ListParagraph"/>
        <w:numPr>
          <w:ilvl w:val="0"/>
          <w:numId w:val="604"/>
        </w:numPr>
        <w:tabs>
          <w:tab w:val="left" w:pos="416"/>
        </w:tabs>
        <w:spacing w:before="55"/>
        <w:ind w:left="415" w:hanging="163"/>
        <w:rPr>
          <w:sz w:val="28"/>
        </w:rPr>
      </w:pPr>
      <w:r>
        <w:rPr>
          <w:sz w:val="28"/>
        </w:rPr>
        <w:t>Giáo dục phát triển thẩm mĩ: “Vẽ hoa mùa</w:t>
      </w:r>
      <w:r>
        <w:rPr>
          <w:spacing w:val="-5"/>
          <w:sz w:val="28"/>
        </w:rPr>
        <w:t xml:space="preserve"> </w:t>
      </w:r>
      <w:r>
        <w:rPr>
          <w:sz w:val="28"/>
        </w:rPr>
        <w:t>xuân”.</w:t>
      </w:r>
    </w:p>
    <w:p w:rsidR="002C7CDB" w:rsidRDefault="00D161E7">
      <w:pPr>
        <w:pStyle w:val="BodyText"/>
        <w:spacing w:before="60"/>
        <w:ind w:left="252"/>
      </w:pPr>
      <w:r>
        <w:t>+ Chuẩn bị sắp xếp đồ dùng, quản trẻ trong khi học.</w:t>
      </w:r>
    </w:p>
    <w:p w:rsidR="002C7CDB" w:rsidRDefault="00D161E7">
      <w:pPr>
        <w:pStyle w:val="Heading4"/>
        <w:numPr>
          <w:ilvl w:val="0"/>
          <w:numId w:val="582"/>
        </w:numPr>
        <w:tabs>
          <w:tab w:val="left" w:pos="465"/>
        </w:tabs>
        <w:spacing w:before="65"/>
        <w:ind w:hanging="212"/>
      </w:pPr>
      <w:r>
        <w:t>Hoạt động góc:</w:t>
      </w:r>
    </w:p>
    <w:p w:rsidR="002C7CDB" w:rsidRDefault="00D161E7">
      <w:pPr>
        <w:pStyle w:val="BodyText"/>
        <w:spacing w:before="57"/>
        <w:ind w:left="252" w:right="787"/>
      </w:pPr>
      <w:r>
        <w:t>Hoạt động góc: Chuẩn bị và sắp xếp đồ dùng ở góc phân vai, xây dựng, tạo hình, học tập. Quản trẻ khi hoạt động.</w:t>
      </w:r>
    </w:p>
    <w:p w:rsidR="002C7CDB" w:rsidRDefault="00D161E7">
      <w:pPr>
        <w:pStyle w:val="Heading4"/>
        <w:numPr>
          <w:ilvl w:val="0"/>
          <w:numId w:val="582"/>
        </w:numPr>
        <w:tabs>
          <w:tab w:val="left" w:pos="465"/>
        </w:tabs>
        <w:spacing w:before="64"/>
        <w:ind w:hanging="212"/>
      </w:pPr>
      <w:r>
        <w:t>Hoạt động ngoài</w:t>
      </w:r>
      <w:r>
        <w:rPr>
          <w:spacing w:val="1"/>
        </w:rPr>
        <w:t xml:space="preserve"> </w:t>
      </w:r>
      <w:r>
        <w:t>trời:</w:t>
      </w:r>
    </w:p>
    <w:p w:rsidR="002C7CDB" w:rsidRDefault="00D161E7">
      <w:pPr>
        <w:pStyle w:val="BodyText"/>
        <w:spacing w:before="55"/>
        <w:ind w:left="252"/>
      </w:pPr>
      <w:r>
        <w:t>Chuẩn b</w:t>
      </w:r>
      <w:r>
        <w:t>ị đồ dùng để quan sát, chơi trò chơi và chơi theo ý thích.</w:t>
      </w:r>
    </w:p>
    <w:p w:rsidR="002C7CDB" w:rsidRDefault="00D161E7">
      <w:pPr>
        <w:pStyle w:val="Heading4"/>
        <w:numPr>
          <w:ilvl w:val="0"/>
          <w:numId w:val="582"/>
        </w:numPr>
        <w:tabs>
          <w:tab w:val="left" w:pos="465"/>
        </w:tabs>
        <w:spacing w:before="64"/>
        <w:ind w:hanging="212"/>
      </w:pPr>
      <w:r>
        <w:t>Vệ sinh -Ăn trưa –Ngủ</w:t>
      </w:r>
      <w:r>
        <w:rPr>
          <w:spacing w:val="-4"/>
        </w:rPr>
        <w:t xml:space="preserve"> </w:t>
      </w:r>
      <w:r>
        <w:t>trưa:</w:t>
      </w:r>
    </w:p>
    <w:p w:rsidR="002C7CDB" w:rsidRDefault="00D161E7">
      <w:pPr>
        <w:pStyle w:val="ListParagraph"/>
        <w:numPr>
          <w:ilvl w:val="0"/>
          <w:numId w:val="604"/>
        </w:numPr>
        <w:tabs>
          <w:tab w:val="left" w:pos="416"/>
        </w:tabs>
        <w:spacing w:before="55"/>
        <w:ind w:left="415" w:hanging="163"/>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582"/>
        </w:numPr>
        <w:tabs>
          <w:tab w:val="left" w:pos="465"/>
        </w:tabs>
        <w:spacing w:before="64"/>
        <w:ind w:hanging="212"/>
      </w:pPr>
      <w:r>
        <w:t>Vệ sinh -Ăn</w:t>
      </w:r>
      <w:r>
        <w:rPr>
          <w:spacing w:val="-2"/>
        </w:rPr>
        <w:t xml:space="preserve"> </w:t>
      </w:r>
      <w:r>
        <w:t>phụ:</w:t>
      </w:r>
    </w:p>
    <w:p w:rsidR="002C7CDB" w:rsidRDefault="00D161E7">
      <w:pPr>
        <w:pStyle w:val="ListParagraph"/>
        <w:numPr>
          <w:ilvl w:val="0"/>
          <w:numId w:val="604"/>
        </w:numPr>
        <w:tabs>
          <w:tab w:val="left" w:pos="416"/>
        </w:tabs>
        <w:spacing w:before="58"/>
        <w:ind w:left="415" w:hanging="163"/>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582"/>
        </w:numPr>
        <w:tabs>
          <w:tab w:val="left" w:pos="603"/>
        </w:tabs>
        <w:spacing w:before="65"/>
        <w:ind w:left="602" w:hanging="350"/>
      </w:pPr>
      <w:r>
        <w:t>Chơi tự do ở các</w:t>
      </w:r>
      <w:r>
        <w:rPr>
          <w:spacing w:val="-3"/>
        </w:rPr>
        <w:t xml:space="preserve"> </w:t>
      </w:r>
      <w:r>
        <w:t>góc:</w:t>
      </w:r>
    </w:p>
    <w:p w:rsidR="002C7CDB" w:rsidRDefault="00D161E7">
      <w:pPr>
        <w:pStyle w:val="BodyText"/>
        <w:spacing w:before="54"/>
        <w:ind w:left="252"/>
      </w:pPr>
      <w:r>
        <w:rPr>
          <w:b/>
        </w:rPr>
        <w:t xml:space="preserve">- </w:t>
      </w:r>
      <w:r>
        <w:t>Chuẩn bị, sắp xếp đồ dùng ở các góc.</w:t>
      </w:r>
    </w:p>
    <w:p w:rsidR="002C7CDB" w:rsidRDefault="00D161E7">
      <w:pPr>
        <w:pStyle w:val="Heading4"/>
        <w:numPr>
          <w:ilvl w:val="0"/>
          <w:numId w:val="582"/>
        </w:numPr>
        <w:tabs>
          <w:tab w:val="left" w:pos="465"/>
        </w:tabs>
        <w:spacing w:before="65"/>
        <w:ind w:hanging="212"/>
      </w:pPr>
      <w:r>
        <w:t>Trả trẻ:</w:t>
      </w:r>
    </w:p>
    <w:p w:rsidR="002C7CDB" w:rsidRDefault="00D161E7">
      <w:pPr>
        <w:pStyle w:val="ListParagraph"/>
        <w:numPr>
          <w:ilvl w:val="0"/>
          <w:numId w:val="581"/>
        </w:numPr>
        <w:tabs>
          <w:tab w:val="left" w:pos="416"/>
        </w:tabs>
        <w:spacing w:before="55"/>
        <w:ind w:firstLine="0"/>
        <w:rPr>
          <w:sz w:val="28"/>
        </w:rPr>
      </w:pPr>
      <w:r>
        <w:rPr>
          <w:sz w:val="28"/>
        </w:rPr>
        <w:t>Vệ sinh cá nhân sạch sẽ, chuẩn bị đồ dùng cá nhân cho từng</w:t>
      </w:r>
      <w:r>
        <w:rPr>
          <w:spacing w:val="-7"/>
          <w:sz w:val="28"/>
        </w:rPr>
        <w:t xml:space="preserve"> </w:t>
      </w:r>
      <w:r>
        <w:rPr>
          <w:sz w:val="28"/>
        </w:rPr>
        <w:t>trẻ.</w:t>
      </w:r>
    </w:p>
    <w:p w:rsidR="002C7CDB" w:rsidRDefault="002C7CDB">
      <w:pPr>
        <w:pStyle w:val="BodyText"/>
        <w:rPr>
          <w:sz w:val="30"/>
        </w:rPr>
      </w:pPr>
    </w:p>
    <w:p w:rsidR="002C7CDB" w:rsidRDefault="002C7CDB">
      <w:pPr>
        <w:pStyle w:val="BodyText"/>
        <w:spacing w:before="4"/>
        <w:rPr>
          <w:sz w:val="42"/>
        </w:rPr>
      </w:pPr>
    </w:p>
    <w:p w:rsidR="002C7CDB" w:rsidRDefault="00D161E7">
      <w:pPr>
        <w:ind w:left="5502"/>
        <w:rPr>
          <w:b/>
          <w:i/>
          <w:sz w:val="28"/>
        </w:rPr>
      </w:pPr>
      <w:r>
        <w:rPr>
          <w:b/>
          <w:i/>
          <w:sz w:val="28"/>
        </w:rPr>
        <w:t>Thứ 6 ngày 20 tháng 1 năm 2018</w:t>
      </w:r>
    </w:p>
    <w:p w:rsidR="002C7CDB" w:rsidRDefault="002C7CDB">
      <w:pPr>
        <w:pStyle w:val="BodyText"/>
        <w:spacing w:before="2"/>
        <w:rPr>
          <w:b/>
          <w:i/>
          <w:sz w:val="38"/>
        </w:rPr>
      </w:pPr>
    </w:p>
    <w:p w:rsidR="002C7CDB" w:rsidRDefault="00D161E7">
      <w:pPr>
        <w:ind w:left="252"/>
        <w:rPr>
          <w:b/>
          <w:sz w:val="28"/>
        </w:rPr>
      </w:pPr>
      <w:r>
        <w:rPr>
          <w:b/>
          <w:sz w:val="28"/>
        </w:rPr>
        <w:t>1.Đón trẻ:</w:t>
      </w:r>
    </w:p>
    <w:p w:rsidR="002C7CDB" w:rsidRDefault="00D161E7">
      <w:pPr>
        <w:pStyle w:val="ListParagraph"/>
        <w:numPr>
          <w:ilvl w:val="0"/>
          <w:numId w:val="581"/>
        </w:numPr>
        <w:tabs>
          <w:tab w:val="left" w:pos="416"/>
        </w:tabs>
        <w:spacing w:before="55"/>
        <w:ind w:firstLine="0"/>
        <w:rPr>
          <w:sz w:val="28"/>
        </w:rPr>
      </w:pPr>
      <w:r>
        <w:rPr>
          <w:sz w:val="28"/>
        </w:rPr>
        <w:t xml:space="preserve">Chuẩn bị sắp xếp đồ dùng để trò chuyện về chủ đề nhánh </w:t>
      </w:r>
      <w:r>
        <w:rPr>
          <w:spacing w:val="-3"/>
          <w:sz w:val="28"/>
        </w:rPr>
        <w:t xml:space="preserve">“Lễ </w:t>
      </w:r>
      <w:r>
        <w:rPr>
          <w:sz w:val="28"/>
        </w:rPr>
        <w:t>hội mùa</w:t>
      </w:r>
      <w:r>
        <w:rPr>
          <w:spacing w:val="-3"/>
          <w:sz w:val="28"/>
        </w:rPr>
        <w:t xml:space="preserve"> </w:t>
      </w:r>
      <w:r>
        <w:rPr>
          <w:sz w:val="28"/>
        </w:rPr>
        <w:t>xuân”.</w:t>
      </w:r>
    </w:p>
    <w:p w:rsidR="002C7CDB" w:rsidRDefault="00D161E7">
      <w:pPr>
        <w:pStyle w:val="ListParagraph"/>
        <w:numPr>
          <w:ilvl w:val="0"/>
          <w:numId w:val="581"/>
        </w:numPr>
        <w:tabs>
          <w:tab w:val="left" w:pos="416"/>
        </w:tabs>
        <w:spacing w:before="60"/>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2C7CDB">
      <w:pPr>
        <w:rPr>
          <w:sz w:val="28"/>
        </w:rPr>
        <w:sectPr w:rsidR="002C7CDB">
          <w:pgSz w:w="11910" w:h="16850"/>
          <w:pgMar w:top="780" w:right="440" w:bottom="1080" w:left="600" w:header="0" w:footer="953" w:gutter="0"/>
          <w:cols w:space="720"/>
        </w:sectPr>
      </w:pPr>
    </w:p>
    <w:p w:rsidR="002C7CDB" w:rsidRDefault="00D161E7">
      <w:pPr>
        <w:pStyle w:val="Heading4"/>
        <w:numPr>
          <w:ilvl w:val="1"/>
          <w:numId w:val="582"/>
        </w:numPr>
        <w:tabs>
          <w:tab w:val="left" w:pos="1032"/>
        </w:tabs>
        <w:spacing w:before="69"/>
      </w:pPr>
      <w:r>
        <w:lastRenderedPageBreak/>
        <w:t>Thể dục</w:t>
      </w:r>
      <w:r>
        <w:rPr>
          <w:spacing w:val="-5"/>
        </w:rPr>
        <w:t xml:space="preserve"> </w:t>
      </w:r>
      <w:r>
        <w:t>sáng:</w:t>
      </w:r>
    </w:p>
    <w:p w:rsidR="002C7CDB" w:rsidRDefault="00D161E7">
      <w:pPr>
        <w:pStyle w:val="ListParagraph"/>
        <w:numPr>
          <w:ilvl w:val="1"/>
          <w:numId w:val="581"/>
        </w:numPr>
        <w:tabs>
          <w:tab w:val="left" w:pos="983"/>
        </w:tabs>
        <w:spacing w:before="55"/>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1"/>
          <w:numId w:val="582"/>
        </w:numPr>
        <w:tabs>
          <w:tab w:val="left" w:pos="1032"/>
        </w:tabs>
        <w:spacing w:before="64"/>
      </w:pPr>
      <w:r>
        <w:t>Hoạt động học:</w:t>
      </w:r>
    </w:p>
    <w:p w:rsidR="002C7CDB" w:rsidRDefault="00D161E7">
      <w:pPr>
        <w:pStyle w:val="ListParagraph"/>
        <w:numPr>
          <w:ilvl w:val="1"/>
          <w:numId w:val="581"/>
        </w:numPr>
        <w:tabs>
          <w:tab w:val="left" w:pos="983"/>
        </w:tabs>
        <w:spacing w:before="55"/>
        <w:rPr>
          <w:sz w:val="28"/>
        </w:rPr>
      </w:pPr>
      <w:r>
        <w:rPr>
          <w:sz w:val="28"/>
        </w:rPr>
        <w:t>Giáo dục phát triển nhận thức: Toán “ So sánh cao thấp giữa 2 đối</w:t>
      </w:r>
      <w:r>
        <w:rPr>
          <w:spacing w:val="-16"/>
          <w:sz w:val="28"/>
        </w:rPr>
        <w:t xml:space="preserve"> </w:t>
      </w:r>
      <w:r>
        <w:rPr>
          <w:sz w:val="28"/>
        </w:rPr>
        <w:t>tượng”</w:t>
      </w:r>
    </w:p>
    <w:p w:rsidR="002C7CDB" w:rsidRDefault="00D161E7">
      <w:pPr>
        <w:pStyle w:val="BodyText"/>
        <w:spacing w:before="60"/>
        <w:ind w:left="818"/>
      </w:pPr>
      <w:r>
        <w:t>+ Chuẩn bị sắp xếp đồ dùng, quản trẻ trong giờ học.</w:t>
      </w:r>
    </w:p>
    <w:p w:rsidR="002C7CDB" w:rsidRDefault="00D161E7">
      <w:pPr>
        <w:pStyle w:val="Heading4"/>
        <w:numPr>
          <w:ilvl w:val="1"/>
          <w:numId w:val="582"/>
        </w:numPr>
        <w:tabs>
          <w:tab w:val="left" w:pos="1032"/>
        </w:tabs>
        <w:spacing w:before="64"/>
      </w:pPr>
      <w:r>
        <w:t>Hoạt động góc:</w:t>
      </w:r>
    </w:p>
    <w:p w:rsidR="002C7CDB" w:rsidRDefault="00D161E7">
      <w:pPr>
        <w:pStyle w:val="BodyText"/>
        <w:spacing w:before="57"/>
        <w:ind w:left="818" w:right="400"/>
      </w:pPr>
      <w:r>
        <w:t>Hoạt động góc: Chuẩn bị và sắp xếp đồ dùng ở góc phân vai, xây dựng, tạo hình, học tập. Quản trẻ khi hoạt động.</w:t>
      </w:r>
    </w:p>
    <w:p w:rsidR="002C7CDB" w:rsidRDefault="00D161E7">
      <w:pPr>
        <w:pStyle w:val="Heading4"/>
        <w:numPr>
          <w:ilvl w:val="1"/>
          <w:numId w:val="582"/>
        </w:numPr>
        <w:tabs>
          <w:tab w:val="left" w:pos="1032"/>
        </w:tabs>
        <w:spacing w:before="65"/>
      </w:pPr>
      <w:r>
        <w:t>Hoạt động ngoài</w:t>
      </w:r>
      <w:r>
        <w:rPr>
          <w:spacing w:val="1"/>
        </w:rPr>
        <w:t xml:space="preserve"> </w:t>
      </w:r>
      <w:r>
        <w:t>trời:</w:t>
      </w:r>
    </w:p>
    <w:p w:rsidR="002C7CDB" w:rsidRDefault="00D161E7">
      <w:pPr>
        <w:pStyle w:val="BodyText"/>
        <w:spacing w:before="54"/>
        <w:ind w:left="818"/>
      </w:pPr>
      <w:r>
        <w:t>Chuẩn bị đồ dùng để quan sát, chơi trò chơi và chơi theo ý thích.</w:t>
      </w:r>
    </w:p>
    <w:p w:rsidR="002C7CDB" w:rsidRDefault="00D161E7">
      <w:pPr>
        <w:pStyle w:val="Heading4"/>
        <w:numPr>
          <w:ilvl w:val="1"/>
          <w:numId w:val="582"/>
        </w:numPr>
        <w:tabs>
          <w:tab w:val="left" w:pos="1032"/>
        </w:tabs>
        <w:spacing w:before="65"/>
      </w:pPr>
      <w:r>
        <w:t>Vệ sinh -Ăn trưa –Ngủ</w:t>
      </w:r>
      <w:r>
        <w:rPr>
          <w:spacing w:val="-3"/>
        </w:rPr>
        <w:t xml:space="preserve"> </w:t>
      </w:r>
      <w:r>
        <w:t>trưa:</w:t>
      </w:r>
    </w:p>
    <w:p w:rsidR="002C7CDB" w:rsidRDefault="00D161E7">
      <w:pPr>
        <w:pStyle w:val="ListParagraph"/>
        <w:numPr>
          <w:ilvl w:val="1"/>
          <w:numId w:val="581"/>
        </w:numPr>
        <w:tabs>
          <w:tab w:val="left" w:pos="983"/>
        </w:tabs>
        <w:spacing w:before="55"/>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1"/>
          <w:numId w:val="582"/>
        </w:numPr>
        <w:tabs>
          <w:tab w:val="left" w:pos="1032"/>
        </w:tabs>
        <w:spacing w:before="65"/>
      </w:pPr>
      <w:r>
        <w:t>Vệ sinh -Ăn</w:t>
      </w:r>
      <w:r>
        <w:rPr>
          <w:spacing w:val="-2"/>
        </w:rPr>
        <w:t xml:space="preserve"> </w:t>
      </w:r>
      <w:r>
        <w:t>phụ:</w:t>
      </w:r>
    </w:p>
    <w:p w:rsidR="002C7CDB" w:rsidRDefault="00D161E7">
      <w:pPr>
        <w:pStyle w:val="ListParagraph"/>
        <w:numPr>
          <w:ilvl w:val="1"/>
          <w:numId w:val="581"/>
        </w:numPr>
        <w:tabs>
          <w:tab w:val="left" w:pos="983"/>
        </w:tabs>
        <w:spacing w:before="57"/>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1"/>
          <w:numId w:val="582"/>
        </w:numPr>
        <w:tabs>
          <w:tab w:val="left" w:pos="1170"/>
        </w:tabs>
        <w:spacing w:before="64"/>
        <w:ind w:left="1169" w:hanging="351"/>
      </w:pPr>
      <w:r>
        <w:t>Giáo dục VSRM- Văn nghệ bình bé</w:t>
      </w:r>
      <w:r>
        <w:rPr>
          <w:spacing w:val="-3"/>
        </w:rPr>
        <w:t xml:space="preserve"> </w:t>
      </w:r>
      <w:r>
        <w:t>ngoan:</w:t>
      </w:r>
    </w:p>
    <w:p w:rsidR="002C7CDB" w:rsidRDefault="00D161E7">
      <w:pPr>
        <w:pStyle w:val="BodyText"/>
        <w:spacing w:before="55"/>
        <w:ind w:left="818"/>
      </w:pPr>
      <w:r>
        <w:rPr>
          <w:b/>
        </w:rPr>
        <w:t xml:space="preserve">- </w:t>
      </w:r>
      <w:r>
        <w:t>Chuẩn bị, sắp xếp đồ dùng hàm răng giả, bộ tranh PS, bảng bé ngoan.</w:t>
      </w:r>
    </w:p>
    <w:p w:rsidR="002C7CDB" w:rsidRDefault="00D161E7">
      <w:pPr>
        <w:pStyle w:val="Heading4"/>
        <w:numPr>
          <w:ilvl w:val="1"/>
          <w:numId w:val="582"/>
        </w:numPr>
        <w:tabs>
          <w:tab w:val="left" w:pos="1032"/>
        </w:tabs>
        <w:spacing w:before="65"/>
      </w:pPr>
      <w:r>
        <w:t>Trả trẻ:</w:t>
      </w:r>
    </w:p>
    <w:p w:rsidR="002C7CDB" w:rsidRDefault="00D161E7">
      <w:pPr>
        <w:pStyle w:val="BodyText"/>
        <w:spacing w:before="9"/>
        <w:rPr>
          <w:b/>
          <w:sz w:val="8"/>
        </w:rPr>
      </w:pPr>
      <w:r>
        <w:pict>
          <v:line id="_x0000_s1174" style="position:absolute;z-index:251602432;mso-wrap-distance-left:0;mso-wrap-distance-right:0;mso-position-horizontal-relative:page" from="85.4pt,7.45pt" to="547.4pt,7.45pt">
            <w10:wrap type="topAndBottom" anchorx="page"/>
          </v:line>
        </w:pict>
      </w:r>
    </w:p>
    <w:p w:rsidR="002C7CDB" w:rsidRDefault="002C7CDB">
      <w:pPr>
        <w:pStyle w:val="BodyText"/>
        <w:rPr>
          <w:b/>
          <w:sz w:val="40"/>
        </w:rPr>
      </w:pPr>
    </w:p>
    <w:p w:rsidR="002C7CDB" w:rsidRDefault="00D161E7">
      <w:pPr>
        <w:spacing w:before="1" w:line="368" w:lineRule="exact"/>
        <w:ind w:left="658" w:right="253"/>
        <w:jc w:val="center"/>
        <w:rPr>
          <w:b/>
          <w:sz w:val="32"/>
        </w:rPr>
      </w:pPr>
      <w:r>
        <w:rPr>
          <w:b/>
          <w:sz w:val="28"/>
        </w:rPr>
        <w:t xml:space="preserve">KẾ HOẠCH CHỦ ĐỀ: </w:t>
      </w:r>
      <w:r>
        <w:rPr>
          <w:b/>
          <w:sz w:val="32"/>
        </w:rPr>
        <w:t>THẾ GIỚI T</w:t>
      </w:r>
      <w:r>
        <w:rPr>
          <w:b/>
          <w:sz w:val="32"/>
        </w:rPr>
        <w:t>HỰC VẬT</w:t>
      </w:r>
    </w:p>
    <w:p w:rsidR="002C7CDB" w:rsidRDefault="00D161E7">
      <w:pPr>
        <w:spacing w:line="368" w:lineRule="exact"/>
        <w:ind w:left="658" w:right="252"/>
        <w:jc w:val="center"/>
        <w:rPr>
          <w:b/>
          <w:i/>
          <w:sz w:val="32"/>
        </w:rPr>
      </w:pPr>
      <w:r>
        <w:rPr>
          <w:b/>
          <w:i/>
          <w:sz w:val="32"/>
        </w:rPr>
        <w:t>( Thời gian thực hiện 4 tuần)</w:t>
      </w:r>
    </w:p>
    <w:p w:rsidR="002C7CDB" w:rsidRDefault="002C7CDB">
      <w:pPr>
        <w:pStyle w:val="BodyText"/>
        <w:spacing w:before="6"/>
        <w:rPr>
          <w:b/>
          <w:i/>
          <w:sz w:val="27"/>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6"/>
        <w:gridCol w:w="2792"/>
        <w:gridCol w:w="3035"/>
      </w:tblGrid>
      <w:tr w:rsidR="002C7CDB">
        <w:trPr>
          <w:trHeight w:val="981"/>
        </w:trPr>
        <w:tc>
          <w:tcPr>
            <w:tcW w:w="840" w:type="dxa"/>
          </w:tcPr>
          <w:p w:rsidR="002C7CDB" w:rsidRDefault="00D161E7">
            <w:pPr>
              <w:pStyle w:val="TableParagraph"/>
              <w:spacing w:before="2" w:line="237" w:lineRule="auto"/>
              <w:ind w:left="167" w:right="102" w:hanging="41"/>
              <w:rPr>
                <w:rFonts w:ascii="Courier New" w:hAnsi="Courier New"/>
                <w:b/>
                <w:sz w:val="28"/>
              </w:rPr>
            </w:pPr>
            <w:r>
              <w:rPr>
                <w:rFonts w:ascii="Courier New" w:hAnsi="Courier New"/>
                <w:b/>
                <w:sz w:val="28"/>
              </w:rPr>
              <w:t>L</w:t>
            </w:r>
            <w:r>
              <w:rPr>
                <w:b/>
                <w:sz w:val="28"/>
              </w:rPr>
              <w:t>ĩ</w:t>
            </w:r>
            <w:r>
              <w:rPr>
                <w:rFonts w:ascii="Courier New" w:hAnsi="Courier New"/>
                <w:b/>
                <w:sz w:val="28"/>
              </w:rPr>
              <w:t>nh v</w:t>
            </w:r>
            <w:r>
              <w:rPr>
                <w:b/>
                <w:sz w:val="28"/>
              </w:rPr>
              <w:t>ự</w:t>
            </w:r>
            <w:r>
              <w:rPr>
                <w:rFonts w:ascii="Courier New" w:hAnsi="Courier New"/>
                <w:b/>
                <w:sz w:val="28"/>
              </w:rPr>
              <w:t>c</w:t>
            </w:r>
          </w:p>
        </w:tc>
        <w:tc>
          <w:tcPr>
            <w:tcW w:w="2996" w:type="dxa"/>
          </w:tcPr>
          <w:p w:rsidR="002C7CDB" w:rsidRDefault="002C7CDB">
            <w:pPr>
              <w:pStyle w:val="TableParagraph"/>
              <w:spacing w:before="6"/>
              <w:rPr>
                <w:b/>
                <w:i/>
                <w:sz w:val="27"/>
              </w:rPr>
            </w:pPr>
          </w:p>
          <w:p w:rsidR="002C7CDB" w:rsidRDefault="00D161E7">
            <w:pPr>
              <w:pStyle w:val="TableParagraph"/>
              <w:ind w:left="962"/>
              <w:rPr>
                <w:b/>
                <w:sz w:val="28"/>
              </w:rPr>
            </w:pPr>
            <w:r>
              <w:rPr>
                <w:b/>
                <w:sz w:val="28"/>
              </w:rPr>
              <w:t>Mục tiêu</w:t>
            </w:r>
          </w:p>
        </w:tc>
        <w:tc>
          <w:tcPr>
            <w:tcW w:w="2792" w:type="dxa"/>
          </w:tcPr>
          <w:p w:rsidR="002C7CDB" w:rsidRDefault="002C7CDB">
            <w:pPr>
              <w:pStyle w:val="TableParagraph"/>
              <w:spacing w:before="6"/>
              <w:rPr>
                <w:b/>
                <w:i/>
                <w:sz w:val="27"/>
              </w:rPr>
            </w:pPr>
          </w:p>
          <w:p w:rsidR="002C7CDB" w:rsidRDefault="00D161E7">
            <w:pPr>
              <w:pStyle w:val="TableParagraph"/>
              <w:ind w:left="734"/>
              <w:rPr>
                <w:rFonts w:ascii="Courier New" w:hAnsi="Courier New"/>
                <w:b/>
                <w:sz w:val="28"/>
              </w:rPr>
            </w:pPr>
            <w:r>
              <w:rPr>
                <w:rFonts w:ascii="Courier New" w:hAnsi="Courier New"/>
                <w:b/>
                <w:sz w:val="28"/>
              </w:rPr>
              <w:t>N</w:t>
            </w:r>
            <w:r>
              <w:rPr>
                <w:b/>
                <w:sz w:val="28"/>
              </w:rPr>
              <w:t>ộ</w:t>
            </w:r>
            <w:r>
              <w:rPr>
                <w:rFonts w:ascii="Courier New" w:hAnsi="Courier New"/>
                <w:b/>
                <w:sz w:val="28"/>
              </w:rPr>
              <w:t>i dung</w:t>
            </w:r>
          </w:p>
        </w:tc>
        <w:tc>
          <w:tcPr>
            <w:tcW w:w="3035" w:type="dxa"/>
          </w:tcPr>
          <w:p w:rsidR="002C7CDB" w:rsidRDefault="002C7CDB">
            <w:pPr>
              <w:pStyle w:val="TableParagraph"/>
              <w:spacing w:before="6"/>
              <w:rPr>
                <w:b/>
                <w:i/>
                <w:sz w:val="27"/>
              </w:rPr>
            </w:pPr>
          </w:p>
          <w:p w:rsidR="002C7CDB" w:rsidRDefault="00D161E7">
            <w:pPr>
              <w:pStyle w:val="TableParagraph"/>
              <w:ind w:left="794"/>
              <w:rPr>
                <w:rFonts w:ascii="Courier New" w:hAnsi="Courier New"/>
                <w:b/>
                <w:sz w:val="28"/>
              </w:rPr>
            </w:pPr>
            <w:r>
              <w:rPr>
                <w:rFonts w:ascii="Courier New" w:hAnsi="Courier New"/>
                <w:b/>
                <w:sz w:val="28"/>
              </w:rPr>
              <w:t>Ho</w:t>
            </w:r>
            <w:r>
              <w:rPr>
                <w:b/>
                <w:sz w:val="28"/>
              </w:rPr>
              <w:t>ạ</w:t>
            </w:r>
            <w:r>
              <w:rPr>
                <w:rFonts w:ascii="Courier New" w:hAnsi="Courier New"/>
                <w:b/>
                <w:sz w:val="28"/>
              </w:rPr>
              <w:t xml:space="preserve">t </w:t>
            </w:r>
            <w:r>
              <w:rPr>
                <w:b/>
                <w:sz w:val="28"/>
              </w:rPr>
              <w:t>độ</w:t>
            </w:r>
            <w:r>
              <w:rPr>
                <w:rFonts w:ascii="Courier New" w:hAnsi="Courier New"/>
                <w:b/>
                <w:sz w:val="28"/>
              </w:rPr>
              <w:t>ng</w:t>
            </w:r>
          </w:p>
        </w:tc>
      </w:tr>
      <w:tr w:rsidR="002C7CDB">
        <w:trPr>
          <w:trHeight w:val="5474"/>
        </w:trPr>
        <w:tc>
          <w:tcPr>
            <w:tcW w:w="840" w:type="dxa"/>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spacing w:before="9"/>
              <w:rPr>
                <w:b/>
                <w:i/>
                <w:sz w:val="43"/>
              </w:rPr>
            </w:pPr>
          </w:p>
          <w:p w:rsidR="002C7CDB" w:rsidRDefault="00D161E7">
            <w:pPr>
              <w:pStyle w:val="TableParagraph"/>
              <w:ind w:left="129" w:right="120" w:firstLine="9"/>
              <w:jc w:val="both"/>
              <w:rPr>
                <w:b/>
                <w:sz w:val="28"/>
              </w:rPr>
            </w:pPr>
            <w:r>
              <w:rPr>
                <w:b/>
                <w:sz w:val="28"/>
              </w:rPr>
              <w:t>Phát triển thể</w:t>
            </w:r>
          </w:p>
          <w:p w:rsidR="002C7CDB" w:rsidRDefault="00D161E7">
            <w:pPr>
              <w:pStyle w:val="TableParagraph"/>
              <w:spacing w:before="1"/>
              <w:ind w:left="163"/>
              <w:jc w:val="both"/>
              <w:rPr>
                <w:b/>
                <w:sz w:val="28"/>
              </w:rPr>
            </w:pPr>
            <w:r>
              <w:rPr>
                <w:b/>
                <w:sz w:val="28"/>
              </w:rPr>
              <w:t>chất</w:t>
            </w:r>
          </w:p>
        </w:tc>
        <w:tc>
          <w:tcPr>
            <w:tcW w:w="2996" w:type="dxa"/>
          </w:tcPr>
          <w:p w:rsidR="002C7CDB" w:rsidRDefault="00D161E7">
            <w:pPr>
              <w:pStyle w:val="TableParagraph"/>
              <w:spacing w:before="64"/>
              <w:ind w:left="105"/>
              <w:jc w:val="both"/>
              <w:rPr>
                <w:sz w:val="28"/>
              </w:rPr>
            </w:pPr>
            <w:r>
              <w:rPr>
                <w:rFonts w:ascii="Courier New" w:hAnsi="Courier New"/>
                <w:sz w:val="28"/>
              </w:rPr>
              <w:t xml:space="preserve">* </w:t>
            </w:r>
            <w:r>
              <w:rPr>
                <w:sz w:val="28"/>
              </w:rPr>
              <w:t>Trẻ có khả năng:</w:t>
            </w:r>
          </w:p>
          <w:p w:rsidR="002C7CDB" w:rsidRDefault="00D161E7">
            <w:pPr>
              <w:pStyle w:val="TableParagraph"/>
              <w:numPr>
                <w:ilvl w:val="0"/>
                <w:numId w:val="580"/>
              </w:numPr>
              <w:tabs>
                <w:tab w:val="left" w:pos="370"/>
              </w:tabs>
              <w:spacing w:before="49"/>
              <w:ind w:right="98" w:firstLine="0"/>
              <w:jc w:val="both"/>
              <w:rPr>
                <w:sz w:val="28"/>
              </w:rPr>
            </w:pPr>
            <w:r>
              <w:rPr>
                <w:sz w:val="28"/>
              </w:rPr>
              <w:t>Thực hiện đúng các động tác của bài tập thể dục theo hiệu lệnh, bắt đầu và kết thúc động tác đúng nhịp hoặc hiệu lệnh.</w:t>
            </w:r>
          </w:p>
          <w:p w:rsidR="002C7CDB" w:rsidRDefault="00D161E7">
            <w:pPr>
              <w:pStyle w:val="TableParagraph"/>
              <w:numPr>
                <w:ilvl w:val="0"/>
                <w:numId w:val="580"/>
              </w:numPr>
              <w:tabs>
                <w:tab w:val="left" w:pos="298"/>
              </w:tabs>
              <w:spacing w:before="60"/>
              <w:ind w:right="100" w:firstLine="0"/>
              <w:jc w:val="both"/>
              <w:rPr>
                <w:sz w:val="28"/>
              </w:rPr>
            </w:pPr>
            <w:r>
              <w:rPr>
                <w:sz w:val="28"/>
              </w:rPr>
              <w:t>Trẻ được rèn luyện và phát triển cơ chân, cơ tay, toàn</w:t>
            </w:r>
            <w:r>
              <w:rPr>
                <w:spacing w:val="-4"/>
                <w:sz w:val="28"/>
              </w:rPr>
              <w:t xml:space="preserve"> </w:t>
            </w:r>
            <w:r>
              <w:rPr>
                <w:sz w:val="28"/>
              </w:rPr>
              <w:t>thân.</w:t>
            </w:r>
          </w:p>
          <w:p w:rsidR="002C7CDB" w:rsidRDefault="00D161E7">
            <w:pPr>
              <w:pStyle w:val="TableParagraph"/>
              <w:numPr>
                <w:ilvl w:val="0"/>
                <w:numId w:val="580"/>
              </w:numPr>
              <w:tabs>
                <w:tab w:val="left" w:pos="377"/>
              </w:tabs>
              <w:spacing w:before="59"/>
              <w:ind w:right="99" w:firstLine="0"/>
              <w:jc w:val="both"/>
              <w:rPr>
                <w:sz w:val="28"/>
              </w:rPr>
            </w:pPr>
            <w:r>
              <w:rPr>
                <w:sz w:val="28"/>
              </w:rPr>
              <w:t>Phát triển vận động nhịp nhàng, khéo léo, qua các bài vận động cơ bản.</w:t>
            </w:r>
          </w:p>
          <w:p w:rsidR="002C7CDB" w:rsidRDefault="00D161E7">
            <w:pPr>
              <w:pStyle w:val="TableParagraph"/>
              <w:numPr>
                <w:ilvl w:val="0"/>
                <w:numId w:val="580"/>
              </w:numPr>
              <w:tabs>
                <w:tab w:val="left" w:pos="310"/>
              </w:tabs>
              <w:spacing w:before="65" w:line="322" w:lineRule="exact"/>
              <w:ind w:right="100" w:firstLine="0"/>
              <w:jc w:val="both"/>
              <w:rPr>
                <w:sz w:val="28"/>
              </w:rPr>
            </w:pPr>
            <w:r>
              <w:rPr>
                <w:sz w:val="28"/>
              </w:rPr>
              <w:t>Trẻ biết phối hợp vận động các bộ phận và</w:t>
            </w:r>
            <w:r>
              <w:rPr>
                <w:spacing w:val="23"/>
                <w:sz w:val="28"/>
              </w:rPr>
              <w:t xml:space="preserve"> </w:t>
            </w:r>
            <w:r>
              <w:rPr>
                <w:sz w:val="28"/>
              </w:rPr>
              <w:t>các</w:t>
            </w:r>
          </w:p>
        </w:tc>
        <w:tc>
          <w:tcPr>
            <w:tcW w:w="2792" w:type="dxa"/>
          </w:tcPr>
          <w:p w:rsidR="002C7CDB" w:rsidRDefault="00D161E7">
            <w:pPr>
              <w:pStyle w:val="TableParagraph"/>
              <w:spacing w:line="315" w:lineRule="exact"/>
              <w:ind w:left="105"/>
              <w:rPr>
                <w:sz w:val="28"/>
              </w:rPr>
            </w:pPr>
            <w:r>
              <w:rPr>
                <w:sz w:val="28"/>
              </w:rPr>
              <w:t>* Phát triển vận động:</w:t>
            </w:r>
          </w:p>
          <w:p w:rsidR="002C7CDB" w:rsidRDefault="00D161E7">
            <w:pPr>
              <w:pStyle w:val="TableParagraph"/>
              <w:numPr>
                <w:ilvl w:val="0"/>
                <w:numId w:val="579"/>
              </w:numPr>
              <w:tabs>
                <w:tab w:val="left" w:pos="396"/>
              </w:tabs>
              <w:ind w:right="98" w:firstLine="0"/>
              <w:jc w:val="both"/>
              <w:rPr>
                <w:sz w:val="28"/>
              </w:rPr>
            </w:pPr>
            <w:r>
              <w:rPr>
                <w:sz w:val="28"/>
              </w:rPr>
              <w:t>Tập các động tác phát triển cơ và hô hấp.</w:t>
            </w:r>
          </w:p>
          <w:p w:rsidR="002C7CDB" w:rsidRDefault="00D161E7">
            <w:pPr>
              <w:pStyle w:val="TableParagraph"/>
              <w:numPr>
                <w:ilvl w:val="0"/>
                <w:numId w:val="579"/>
              </w:numPr>
              <w:tabs>
                <w:tab w:val="left" w:pos="305"/>
              </w:tabs>
              <w:spacing w:before="1"/>
              <w:ind w:right="98" w:firstLine="0"/>
              <w:jc w:val="both"/>
              <w:rPr>
                <w:sz w:val="28"/>
              </w:rPr>
            </w:pPr>
            <w:r>
              <w:rPr>
                <w:sz w:val="28"/>
              </w:rPr>
              <w:t>Tay: hai tay đưa lên cao, ra phía trước, sang 2</w:t>
            </w:r>
            <w:r>
              <w:rPr>
                <w:spacing w:val="-3"/>
                <w:sz w:val="28"/>
              </w:rPr>
              <w:t xml:space="preserve"> </w:t>
            </w:r>
            <w:r>
              <w:rPr>
                <w:sz w:val="28"/>
              </w:rPr>
              <w:t>bên</w:t>
            </w:r>
          </w:p>
          <w:p w:rsidR="002C7CDB" w:rsidRDefault="00D161E7">
            <w:pPr>
              <w:pStyle w:val="TableParagraph"/>
              <w:ind w:left="105" w:right="100" w:firstLine="69"/>
              <w:jc w:val="both"/>
              <w:rPr>
                <w:sz w:val="28"/>
              </w:rPr>
            </w:pPr>
            <w:r>
              <w:rPr>
                <w:sz w:val="28"/>
              </w:rPr>
              <w:t>Co và duỗi tay, bắt chéo 2 tay trước ngực.</w:t>
            </w:r>
          </w:p>
          <w:p w:rsidR="002C7CDB" w:rsidRDefault="00D161E7">
            <w:pPr>
              <w:pStyle w:val="TableParagraph"/>
              <w:numPr>
                <w:ilvl w:val="0"/>
                <w:numId w:val="579"/>
              </w:numPr>
              <w:tabs>
                <w:tab w:val="left" w:pos="269"/>
              </w:tabs>
              <w:spacing w:line="321" w:lineRule="exact"/>
              <w:ind w:left="268" w:hanging="163"/>
              <w:rPr>
                <w:sz w:val="28"/>
              </w:rPr>
            </w:pPr>
            <w:r>
              <w:rPr>
                <w:sz w:val="28"/>
              </w:rPr>
              <w:t>Bụng,lưng,lườn:</w:t>
            </w:r>
          </w:p>
          <w:p w:rsidR="002C7CDB" w:rsidRDefault="00D161E7">
            <w:pPr>
              <w:pStyle w:val="TableParagraph"/>
              <w:spacing w:line="242" w:lineRule="auto"/>
              <w:ind w:left="105" w:firstLine="139"/>
              <w:rPr>
                <w:sz w:val="28"/>
              </w:rPr>
            </w:pPr>
            <w:r>
              <w:rPr>
                <w:sz w:val="28"/>
              </w:rPr>
              <w:t>+ Đứng cúi người về phía trước.</w:t>
            </w:r>
          </w:p>
          <w:p w:rsidR="002C7CDB" w:rsidRDefault="00D161E7">
            <w:pPr>
              <w:pStyle w:val="TableParagraph"/>
              <w:ind w:left="105" w:right="100"/>
              <w:jc w:val="both"/>
              <w:rPr>
                <w:sz w:val="28"/>
              </w:rPr>
            </w:pPr>
            <w:r>
              <w:rPr>
                <w:sz w:val="28"/>
              </w:rPr>
              <w:t>+ Quay người sang trái sang phải.Nghiêng người sang trái, sang phải.</w:t>
            </w:r>
          </w:p>
          <w:p w:rsidR="002C7CDB" w:rsidRDefault="00D161E7">
            <w:pPr>
              <w:pStyle w:val="TableParagraph"/>
              <w:numPr>
                <w:ilvl w:val="0"/>
                <w:numId w:val="579"/>
              </w:numPr>
              <w:tabs>
                <w:tab w:val="left" w:pos="269"/>
              </w:tabs>
              <w:spacing w:line="310" w:lineRule="exact"/>
              <w:ind w:left="268" w:hanging="163"/>
              <w:jc w:val="both"/>
              <w:rPr>
                <w:sz w:val="28"/>
              </w:rPr>
            </w:pPr>
            <w:r>
              <w:rPr>
                <w:sz w:val="28"/>
              </w:rPr>
              <w:t>Chân:</w:t>
            </w:r>
          </w:p>
        </w:tc>
        <w:tc>
          <w:tcPr>
            <w:tcW w:w="3035" w:type="dxa"/>
          </w:tcPr>
          <w:p w:rsidR="002C7CDB" w:rsidRDefault="00D161E7">
            <w:pPr>
              <w:pStyle w:val="TableParagraph"/>
              <w:numPr>
                <w:ilvl w:val="0"/>
                <w:numId w:val="578"/>
              </w:numPr>
              <w:tabs>
                <w:tab w:val="left" w:pos="340"/>
              </w:tabs>
              <w:ind w:right="99" w:firstLine="0"/>
              <w:rPr>
                <w:sz w:val="28"/>
              </w:rPr>
            </w:pPr>
            <w:r>
              <w:rPr>
                <w:sz w:val="28"/>
              </w:rPr>
              <w:t>Tập thành thạo bài thể dục</w:t>
            </w:r>
            <w:r>
              <w:rPr>
                <w:spacing w:val="-1"/>
                <w:sz w:val="28"/>
              </w:rPr>
              <w:t xml:space="preserve"> </w:t>
            </w:r>
            <w:r>
              <w:rPr>
                <w:sz w:val="28"/>
              </w:rPr>
              <w:t>sáng.</w:t>
            </w:r>
          </w:p>
          <w:p w:rsidR="002C7CDB" w:rsidRDefault="00D161E7">
            <w:pPr>
              <w:pStyle w:val="TableParagraph"/>
              <w:numPr>
                <w:ilvl w:val="0"/>
                <w:numId w:val="578"/>
              </w:numPr>
              <w:tabs>
                <w:tab w:val="left" w:pos="319"/>
              </w:tabs>
              <w:spacing w:line="321" w:lineRule="exact"/>
              <w:ind w:left="318" w:hanging="211"/>
              <w:rPr>
                <w:sz w:val="28"/>
              </w:rPr>
            </w:pPr>
            <w:r>
              <w:rPr>
                <w:sz w:val="28"/>
              </w:rPr>
              <w:t>Thể dục vận</w:t>
            </w:r>
            <w:r>
              <w:rPr>
                <w:spacing w:val="-7"/>
                <w:sz w:val="28"/>
              </w:rPr>
              <w:t xml:space="preserve"> </w:t>
            </w:r>
            <w:r>
              <w:rPr>
                <w:sz w:val="28"/>
              </w:rPr>
              <w:t>động:</w:t>
            </w:r>
          </w:p>
          <w:p w:rsidR="002C7CDB" w:rsidRDefault="00D161E7">
            <w:pPr>
              <w:pStyle w:val="TableParagraph"/>
              <w:numPr>
                <w:ilvl w:val="0"/>
                <w:numId w:val="577"/>
              </w:numPr>
              <w:tabs>
                <w:tab w:val="left" w:pos="370"/>
              </w:tabs>
              <w:spacing w:line="242" w:lineRule="auto"/>
              <w:ind w:right="99" w:firstLine="0"/>
              <w:rPr>
                <w:sz w:val="28"/>
              </w:rPr>
            </w:pPr>
            <w:r>
              <w:rPr>
                <w:sz w:val="28"/>
              </w:rPr>
              <w:t>Trèo thang - chuyền bóng</w:t>
            </w:r>
          </w:p>
          <w:p w:rsidR="002C7CDB" w:rsidRDefault="00D161E7">
            <w:pPr>
              <w:pStyle w:val="TableParagraph"/>
              <w:numPr>
                <w:ilvl w:val="0"/>
                <w:numId w:val="577"/>
              </w:numPr>
              <w:tabs>
                <w:tab w:val="left" w:pos="271"/>
              </w:tabs>
              <w:spacing w:line="317" w:lineRule="exact"/>
              <w:ind w:left="270" w:hanging="163"/>
              <w:rPr>
                <w:sz w:val="28"/>
              </w:rPr>
            </w:pPr>
            <w:r>
              <w:rPr>
                <w:sz w:val="28"/>
              </w:rPr>
              <w:t>Trèo thang - tung</w:t>
            </w:r>
            <w:r>
              <w:rPr>
                <w:spacing w:val="-6"/>
                <w:sz w:val="28"/>
              </w:rPr>
              <w:t xml:space="preserve"> </w:t>
            </w:r>
            <w:r>
              <w:rPr>
                <w:sz w:val="28"/>
              </w:rPr>
              <w:t>bóng</w:t>
            </w:r>
          </w:p>
          <w:p w:rsidR="002C7CDB" w:rsidRDefault="00D161E7">
            <w:pPr>
              <w:pStyle w:val="TableParagraph"/>
              <w:numPr>
                <w:ilvl w:val="0"/>
                <w:numId w:val="577"/>
              </w:numPr>
              <w:tabs>
                <w:tab w:val="left" w:pos="271"/>
              </w:tabs>
              <w:spacing w:line="322" w:lineRule="exact"/>
              <w:ind w:left="270" w:hanging="163"/>
              <w:rPr>
                <w:sz w:val="28"/>
              </w:rPr>
            </w:pPr>
            <w:r>
              <w:rPr>
                <w:sz w:val="28"/>
              </w:rPr>
              <w:t>Ném đích nằm</w:t>
            </w:r>
            <w:r>
              <w:rPr>
                <w:spacing w:val="-10"/>
                <w:sz w:val="28"/>
              </w:rPr>
              <w:t xml:space="preserve"> </w:t>
            </w:r>
            <w:r>
              <w:rPr>
                <w:sz w:val="28"/>
              </w:rPr>
              <w:t>ngang</w:t>
            </w:r>
          </w:p>
          <w:p w:rsidR="002C7CDB" w:rsidRDefault="00D161E7">
            <w:pPr>
              <w:pStyle w:val="TableParagraph"/>
              <w:numPr>
                <w:ilvl w:val="0"/>
                <w:numId w:val="577"/>
              </w:numPr>
              <w:tabs>
                <w:tab w:val="left" w:pos="312"/>
              </w:tabs>
              <w:ind w:right="99" w:firstLine="0"/>
              <w:rPr>
                <w:sz w:val="28"/>
              </w:rPr>
            </w:pPr>
            <w:r>
              <w:rPr>
                <w:sz w:val="28"/>
              </w:rPr>
              <w:t>Bật xa 30cm - chuyền bóng</w:t>
            </w:r>
          </w:p>
          <w:p w:rsidR="002C7CDB" w:rsidRDefault="00D161E7">
            <w:pPr>
              <w:pStyle w:val="TableParagraph"/>
              <w:spacing w:line="321" w:lineRule="exact"/>
              <w:ind w:left="107"/>
              <w:rPr>
                <w:sz w:val="28"/>
              </w:rPr>
            </w:pPr>
            <w:r>
              <w:rPr>
                <w:sz w:val="28"/>
              </w:rPr>
              <w:t>* Trò chơi vận</w:t>
            </w:r>
            <w:r>
              <w:rPr>
                <w:spacing w:val="-7"/>
                <w:sz w:val="28"/>
              </w:rPr>
              <w:t xml:space="preserve"> </w:t>
            </w:r>
            <w:r>
              <w:rPr>
                <w:sz w:val="28"/>
              </w:rPr>
              <w:t>động:</w:t>
            </w:r>
          </w:p>
          <w:p w:rsidR="002C7CDB" w:rsidRDefault="00D161E7">
            <w:pPr>
              <w:pStyle w:val="TableParagraph"/>
              <w:ind w:left="107"/>
              <w:rPr>
                <w:sz w:val="28"/>
              </w:rPr>
            </w:pPr>
            <w:r>
              <w:rPr>
                <w:sz w:val="28"/>
              </w:rPr>
              <w:t>- Nhảy qua suối</w:t>
            </w:r>
            <w:r>
              <w:rPr>
                <w:spacing w:val="-7"/>
                <w:sz w:val="28"/>
              </w:rPr>
              <w:t xml:space="preserve"> </w:t>
            </w:r>
            <w:r>
              <w:rPr>
                <w:sz w:val="28"/>
              </w:rPr>
              <w:t>nhỏ.</w:t>
            </w:r>
          </w:p>
        </w:tc>
      </w:tr>
    </w:tbl>
    <w:p w:rsidR="002C7CDB" w:rsidRDefault="002C7CDB">
      <w:pPr>
        <w:rPr>
          <w:sz w:val="28"/>
        </w:rPr>
        <w:sectPr w:rsidR="002C7CDB">
          <w:pgSz w:w="11910" w:h="16850"/>
          <w:pgMar w:top="780" w:right="440" w:bottom="114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5"/>
        <w:gridCol w:w="2791"/>
        <w:gridCol w:w="3034"/>
      </w:tblGrid>
      <w:tr w:rsidR="002C7CDB">
        <w:trPr>
          <w:trHeight w:val="5796"/>
        </w:trPr>
        <w:tc>
          <w:tcPr>
            <w:tcW w:w="840" w:type="dxa"/>
          </w:tcPr>
          <w:p w:rsidR="002C7CDB" w:rsidRDefault="002C7CDB">
            <w:pPr>
              <w:pStyle w:val="TableParagraph"/>
              <w:rPr>
                <w:sz w:val="26"/>
              </w:rPr>
            </w:pPr>
          </w:p>
        </w:tc>
        <w:tc>
          <w:tcPr>
            <w:tcW w:w="2995" w:type="dxa"/>
          </w:tcPr>
          <w:p w:rsidR="002C7CDB" w:rsidRDefault="00D161E7">
            <w:pPr>
              <w:pStyle w:val="TableParagraph"/>
              <w:spacing w:line="306" w:lineRule="exact"/>
              <w:ind w:left="105"/>
              <w:rPr>
                <w:sz w:val="28"/>
              </w:rPr>
            </w:pPr>
            <w:r>
              <w:rPr>
                <w:sz w:val="28"/>
              </w:rPr>
              <w:t>giác quan, qua các trò</w:t>
            </w:r>
          </w:p>
          <w:p w:rsidR="002C7CDB" w:rsidRDefault="00D161E7">
            <w:pPr>
              <w:pStyle w:val="TableParagraph"/>
              <w:ind w:left="105"/>
              <w:rPr>
                <w:sz w:val="28"/>
              </w:rPr>
            </w:pPr>
            <w:r>
              <w:rPr>
                <w:sz w:val="28"/>
              </w:rPr>
              <w:t>chơi.</w:t>
            </w:r>
          </w:p>
          <w:p w:rsidR="002C7CDB" w:rsidRDefault="00D161E7">
            <w:pPr>
              <w:pStyle w:val="TableParagraph"/>
              <w:numPr>
                <w:ilvl w:val="0"/>
                <w:numId w:val="576"/>
              </w:numPr>
              <w:tabs>
                <w:tab w:val="left" w:pos="349"/>
              </w:tabs>
              <w:spacing w:before="60"/>
              <w:ind w:right="97" w:firstLine="0"/>
              <w:jc w:val="both"/>
              <w:rPr>
                <w:sz w:val="28"/>
              </w:rPr>
            </w:pPr>
            <w:r>
              <w:rPr>
                <w:sz w:val="28"/>
              </w:rPr>
              <w:t>Trẻ vui vẻ hứng thú tập luyện để có sức khoẻ tốt.</w:t>
            </w:r>
          </w:p>
          <w:p w:rsidR="002C7CDB" w:rsidRDefault="00D161E7">
            <w:pPr>
              <w:pStyle w:val="TableParagraph"/>
              <w:numPr>
                <w:ilvl w:val="0"/>
                <w:numId w:val="576"/>
              </w:numPr>
              <w:tabs>
                <w:tab w:val="left" w:pos="356"/>
              </w:tabs>
              <w:spacing w:before="61"/>
              <w:ind w:right="98" w:firstLine="0"/>
              <w:jc w:val="both"/>
              <w:rPr>
                <w:sz w:val="28"/>
              </w:rPr>
            </w:pPr>
            <w:r>
              <w:rPr>
                <w:sz w:val="28"/>
              </w:rPr>
              <w:t>Phát triển trí tò mò, suy luận, nhận xét, phối hợp các cơ vận động và các giác</w:t>
            </w:r>
            <w:r>
              <w:rPr>
                <w:spacing w:val="-3"/>
                <w:sz w:val="28"/>
              </w:rPr>
              <w:t xml:space="preserve"> </w:t>
            </w:r>
            <w:r>
              <w:rPr>
                <w:sz w:val="28"/>
              </w:rPr>
              <w:t>quan.</w:t>
            </w:r>
          </w:p>
          <w:p w:rsidR="002C7CDB" w:rsidRDefault="00D161E7">
            <w:pPr>
              <w:pStyle w:val="TableParagraph"/>
              <w:numPr>
                <w:ilvl w:val="0"/>
                <w:numId w:val="576"/>
              </w:numPr>
              <w:tabs>
                <w:tab w:val="left" w:pos="310"/>
              </w:tabs>
              <w:ind w:right="99" w:firstLine="0"/>
              <w:jc w:val="both"/>
              <w:rPr>
                <w:sz w:val="28"/>
              </w:rPr>
            </w:pPr>
            <w:r>
              <w:rPr>
                <w:sz w:val="28"/>
              </w:rPr>
              <w:t>Trẻ yêu thích và sảng khoái khi tiếp xúc với môi trường.</w:t>
            </w:r>
          </w:p>
        </w:tc>
        <w:tc>
          <w:tcPr>
            <w:tcW w:w="2791" w:type="dxa"/>
          </w:tcPr>
          <w:p w:rsidR="002C7CDB" w:rsidRDefault="00D161E7">
            <w:pPr>
              <w:pStyle w:val="TableParagraph"/>
              <w:spacing w:line="306" w:lineRule="exact"/>
              <w:ind w:left="106"/>
              <w:rPr>
                <w:sz w:val="28"/>
              </w:rPr>
            </w:pPr>
            <w:r>
              <w:rPr>
                <w:sz w:val="28"/>
              </w:rPr>
              <w:t>+ Bước lên phía trước,</w:t>
            </w:r>
          </w:p>
          <w:p w:rsidR="002C7CDB" w:rsidRDefault="00D161E7">
            <w:pPr>
              <w:pStyle w:val="TableParagraph"/>
              <w:ind w:left="106" w:right="98"/>
              <w:jc w:val="both"/>
              <w:rPr>
                <w:sz w:val="28"/>
              </w:rPr>
            </w:pPr>
            <w:r>
              <w:rPr>
                <w:sz w:val="28"/>
              </w:rPr>
              <w:t>bước sang ngang; ngồi xổm ; đứng lên; bật tại chỗ.</w:t>
            </w:r>
          </w:p>
          <w:p w:rsidR="002C7CDB" w:rsidRDefault="00D161E7">
            <w:pPr>
              <w:pStyle w:val="TableParagraph"/>
              <w:spacing w:line="321" w:lineRule="exact"/>
              <w:ind w:left="106"/>
              <w:rPr>
                <w:sz w:val="28"/>
              </w:rPr>
            </w:pPr>
            <w:r>
              <w:rPr>
                <w:sz w:val="28"/>
              </w:rPr>
              <w:t>+ Co duỗi chân.</w:t>
            </w:r>
          </w:p>
          <w:p w:rsidR="002C7CDB" w:rsidRDefault="00D161E7">
            <w:pPr>
              <w:pStyle w:val="TableParagraph"/>
              <w:spacing w:before="2"/>
              <w:ind w:left="106" w:right="97" w:firstLine="69"/>
              <w:jc w:val="both"/>
              <w:rPr>
                <w:sz w:val="28"/>
              </w:rPr>
            </w:pPr>
            <w:r>
              <w:rPr>
                <w:sz w:val="28"/>
              </w:rPr>
              <w:t>Tập luyện các kỹ năng vận động cơ bản và phát triển các tố chất trong vận động</w:t>
            </w:r>
            <w:r>
              <w:rPr>
                <w:spacing w:val="-5"/>
                <w:sz w:val="28"/>
              </w:rPr>
              <w:t xml:space="preserve"> </w:t>
            </w:r>
            <w:r>
              <w:rPr>
                <w:sz w:val="28"/>
              </w:rPr>
              <w:t>:</w:t>
            </w:r>
          </w:p>
          <w:p w:rsidR="002C7CDB" w:rsidRDefault="00D161E7">
            <w:pPr>
              <w:pStyle w:val="TableParagraph"/>
              <w:numPr>
                <w:ilvl w:val="0"/>
                <w:numId w:val="575"/>
              </w:numPr>
              <w:tabs>
                <w:tab w:val="left" w:pos="270"/>
              </w:tabs>
              <w:spacing w:line="320" w:lineRule="exact"/>
              <w:ind w:hanging="163"/>
              <w:jc w:val="both"/>
              <w:rPr>
                <w:sz w:val="28"/>
              </w:rPr>
            </w:pPr>
            <w:r>
              <w:rPr>
                <w:sz w:val="28"/>
              </w:rPr>
              <w:t>Đi và chạy.</w:t>
            </w:r>
          </w:p>
          <w:p w:rsidR="002C7CDB" w:rsidRDefault="00D161E7">
            <w:pPr>
              <w:pStyle w:val="TableParagraph"/>
              <w:numPr>
                <w:ilvl w:val="0"/>
                <w:numId w:val="575"/>
              </w:numPr>
              <w:tabs>
                <w:tab w:val="left" w:pos="270"/>
              </w:tabs>
              <w:spacing w:line="322" w:lineRule="exact"/>
              <w:ind w:hanging="163"/>
              <w:jc w:val="both"/>
              <w:rPr>
                <w:sz w:val="28"/>
              </w:rPr>
            </w:pPr>
            <w:r>
              <w:rPr>
                <w:sz w:val="28"/>
              </w:rPr>
              <w:t>Bò, trườn,</w:t>
            </w:r>
            <w:r>
              <w:rPr>
                <w:spacing w:val="-3"/>
                <w:sz w:val="28"/>
              </w:rPr>
              <w:t xml:space="preserve"> </w:t>
            </w:r>
            <w:r>
              <w:rPr>
                <w:sz w:val="28"/>
              </w:rPr>
              <w:t>trèo.</w:t>
            </w:r>
          </w:p>
          <w:p w:rsidR="002C7CDB" w:rsidRDefault="00D161E7">
            <w:pPr>
              <w:pStyle w:val="TableParagraph"/>
              <w:numPr>
                <w:ilvl w:val="0"/>
                <w:numId w:val="575"/>
              </w:numPr>
              <w:tabs>
                <w:tab w:val="left" w:pos="270"/>
              </w:tabs>
              <w:ind w:hanging="163"/>
              <w:jc w:val="both"/>
              <w:rPr>
                <w:sz w:val="28"/>
              </w:rPr>
            </w:pPr>
            <w:r>
              <w:rPr>
                <w:sz w:val="28"/>
              </w:rPr>
              <w:t>Tung ném</w:t>
            </w:r>
            <w:r>
              <w:rPr>
                <w:spacing w:val="-4"/>
                <w:sz w:val="28"/>
              </w:rPr>
              <w:t xml:space="preserve"> </w:t>
            </w:r>
            <w:r>
              <w:rPr>
                <w:sz w:val="28"/>
              </w:rPr>
              <w:t>bắt.</w:t>
            </w:r>
          </w:p>
          <w:p w:rsidR="002C7CDB" w:rsidRDefault="00D161E7">
            <w:pPr>
              <w:pStyle w:val="TableParagraph"/>
              <w:numPr>
                <w:ilvl w:val="0"/>
                <w:numId w:val="575"/>
              </w:numPr>
              <w:tabs>
                <w:tab w:val="left" w:pos="270"/>
              </w:tabs>
              <w:spacing w:before="2" w:line="322" w:lineRule="exact"/>
              <w:ind w:hanging="163"/>
              <w:jc w:val="both"/>
              <w:rPr>
                <w:sz w:val="28"/>
              </w:rPr>
            </w:pPr>
            <w:r>
              <w:rPr>
                <w:sz w:val="28"/>
              </w:rPr>
              <w:t>Bật nhảy.</w:t>
            </w:r>
          </w:p>
          <w:p w:rsidR="002C7CDB" w:rsidRDefault="00D161E7">
            <w:pPr>
              <w:pStyle w:val="TableParagraph"/>
              <w:ind w:left="106" w:right="97"/>
              <w:jc w:val="both"/>
              <w:rPr>
                <w:sz w:val="28"/>
              </w:rPr>
            </w:pPr>
            <w:r>
              <w:rPr>
                <w:sz w:val="28"/>
              </w:rPr>
              <w:t>* Dinh dưỡng sức khỏe:</w:t>
            </w:r>
          </w:p>
          <w:p w:rsidR="002C7CDB" w:rsidRDefault="00D161E7">
            <w:pPr>
              <w:pStyle w:val="TableParagraph"/>
              <w:ind w:left="106" w:right="97"/>
              <w:jc w:val="both"/>
              <w:rPr>
                <w:sz w:val="28"/>
              </w:rPr>
            </w:pPr>
            <w:r>
              <w:rPr>
                <w:sz w:val="28"/>
              </w:rPr>
              <w:t>Trẻ biết chăm tập thể dục, ăn uống hợp lí để cơ thể khỏe mạnh.</w:t>
            </w:r>
          </w:p>
        </w:tc>
        <w:tc>
          <w:tcPr>
            <w:tcW w:w="3034" w:type="dxa"/>
          </w:tcPr>
          <w:p w:rsidR="002C7CDB" w:rsidRDefault="002C7CDB">
            <w:pPr>
              <w:pStyle w:val="TableParagraph"/>
              <w:rPr>
                <w:sz w:val="26"/>
              </w:rPr>
            </w:pPr>
          </w:p>
        </w:tc>
      </w:tr>
      <w:tr w:rsidR="002C7CDB">
        <w:trPr>
          <w:trHeight w:val="7082"/>
        </w:trPr>
        <w:tc>
          <w:tcPr>
            <w:tcW w:w="840" w:type="dxa"/>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43"/>
              </w:rPr>
            </w:pPr>
          </w:p>
          <w:p w:rsidR="002C7CDB" w:rsidRDefault="00D161E7">
            <w:pPr>
              <w:pStyle w:val="TableParagraph"/>
              <w:ind w:left="107" w:right="110"/>
              <w:jc w:val="both"/>
              <w:rPr>
                <w:b/>
                <w:sz w:val="28"/>
              </w:rPr>
            </w:pPr>
            <w:r>
              <w:rPr>
                <w:b/>
                <w:sz w:val="28"/>
              </w:rPr>
              <w:t>Phát triển nhận thức</w:t>
            </w:r>
          </w:p>
        </w:tc>
        <w:tc>
          <w:tcPr>
            <w:tcW w:w="2995" w:type="dxa"/>
          </w:tcPr>
          <w:p w:rsidR="002C7CDB" w:rsidRDefault="00D161E7">
            <w:pPr>
              <w:pStyle w:val="TableParagraph"/>
              <w:spacing w:line="306" w:lineRule="exact"/>
              <w:ind w:left="105"/>
              <w:rPr>
                <w:sz w:val="28"/>
              </w:rPr>
            </w:pPr>
            <w:r>
              <w:rPr>
                <w:sz w:val="28"/>
              </w:rPr>
              <w:t>* Trẻ có khả năng:</w:t>
            </w:r>
          </w:p>
          <w:p w:rsidR="002C7CDB" w:rsidRDefault="00D161E7">
            <w:pPr>
              <w:pStyle w:val="TableParagraph"/>
              <w:numPr>
                <w:ilvl w:val="0"/>
                <w:numId w:val="574"/>
              </w:numPr>
              <w:tabs>
                <w:tab w:val="left" w:pos="308"/>
              </w:tabs>
              <w:ind w:right="99" w:firstLine="0"/>
              <w:jc w:val="both"/>
              <w:rPr>
                <w:sz w:val="28"/>
              </w:rPr>
            </w:pPr>
            <w:r>
              <w:rPr>
                <w:sz w:val="28"/>
              </w:rPr>
              <w:t>Trẻ có khả năng nhận biết được tên một loài cây, hoa ,quả, biết được đặc điểm của</w:t>
            </w:r>
            <w:r>
              <w:rPr>
                <w:spacing w:val="-8"/>
                <w:sz w:val="28"/>
              </w:rPr>
              <w:t xml:space="preserve"> </w:t>
            </w:r>
            <w:r>
              <w:rPr>
                <w:sz w:val="28"/>
              </w:rPr>
              <w:t>chúng.</w:t>
            </w:r>
          </w:p>
          <w:p w:rsidR="002C7CDB" w:rsidRDefault="00D161E7">
            <w:pPr>
              <w:pStyle w:val="TableParagraph"/>
              <w:numPr>
                <w:ilvl w:val="0"/>
                <w:numId w:val="574"/>
              </w:numPr>
              <w:tabs>
                <w:tab w:val="left" w:pos="377"/>
              </w:tabs>
              <w:spacing w:line="242" w:lineRule="auto"/>
              <w:ind w:right="98" w:firstLine="0"/>
              <w:jc w:val="both"/>
              <w:rPr>
                <w:sz w:val="28"/>
              </w:rPr>
            </w:pPr>
            <w:r>
              <w:rPr>
                <w:sz w:val="28"/>
              </w:rPr>
              <w:t>Biết được chúng có những ích lợi</w:t>
            </w:r>
            <w:r>
              <w:rPr>
                <w:spacing w:val="-3"/>
                <w:sz w:val="28"/>
              </w:rPr>
              <w:t xml:space="preserve"> </w:t>
            </w:r>
            <w:r>
              <w:rPr>
                <w:sz w:val="28"/>
              </w:rPr>
              <w:t>gì.</w:t>
            </w: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245"/>
              <w:ind w:left="105"/>
              <w:rPr>
                <w:sz w:val="28"/>
              </w:rPr>
            </w:pPr>
            <w:r>
              <w:rPr>
                <w:sz w:val="28"/>
              </w:rPr>
              <w:t>* Làm quen với toán:</w:t>
            </w:r>
          </w:p>
          <w:p w:rsidR="002C7CDB" w:rsidRDefault="00D161E7">
            <w:pPr>
              <w:pStyle w:val="TableParagraph"/>
              <w:numPr>
                <w:ilvl w:val="0"/>
                <w:numId w:val="573"/>
              </w:numPr>
              <w:tabs>
                <w:tab w:val="left" w:pos="346"/>
              </w:tabs>
              <w:spacing w:before="2" w:line="242" w:lineRule="auto"/>
              <w:ind w:right="98" w:firstLine="0"/>
              <w:jc w:val="both"/>
              <w:rPr>
                <w:rFonts w:ascii="Courier New" w:hAnsi="Courier New"/>
                <w:sz w:val="28"/>
              </w:rPr>
            </w:pPr>
            <w:r>
              <w:rPr>
                <w:sz w:val="28"/>
              </w:rPr>
              <w:t>Trẻ có thể nhận biết được hình tròn, hình vuông, hình tam giác, hình chữ</w:t>
            </w:r>
            <w:r>
              <w:rPr>
                <w:spacing w:val="-4"/>
                <w:sz w:val="28"/>
              </w:rPr>
              <w:t xml:space="preserve"> </w:t>
            </w:r>
            <w:r>
              <w:rPr>
                <w:sz w:val="28"/>
              </w:rPr>
              <w:t>nhật</w:t>
            </w:r>
            <w:r>
              <w:rPr>
                <w:rFonts w:ascii="Courier New" w:hAnsi="Courier New"/>
                <w:sz w:val="28"/>
              </w:rPr>
              <w:t>.</w:t>
            </w:r>
          </w:p>
          <w:p w:rsidR="002C7CDB" w:rsidRDefault="00D161E7">
            <w:pPr>
              <w:pStyle w:val="TableParagraph"/>
              <w:ind w:left="105" w:right="97"/>
              <w:jc w:val="both"/>
              <w:rPr>
                <w:sz w:val="28"/>
              </w:rPr>
            </w:pPr>
            <w:r>
              <w:rPr>
                <w:sz w:val="28"/>
              </w:rPr>
              <w:t>-Trẻ đếm,nhận biết,thêm bớt trong phạm vi 4 và đếm theo khả năng.</w:t>
            </w:r>
          </w:p>
          <w:p w:rsidR="002C7CDB" w:rsidRDefault="00D161E7">
            <w:pPr>
              <w:pStyle w:val="TableParagraph"/>
              <w:numPr>
                <w:ilvl w:val="0"/>
                <w:numId w:val="573"/>
              </w:numPr>
              <w:tabs>
                <w:tab w:val="left" w:pos="286"/>
              </w:tabs>
              <w:spacing w:line="242" w:lineRule="auto"/>
              <w:ind w:right="99" w:firstLine="0"/>
              <w:jc w:val="both"/>
              <w:rPr>
                <w:sz w:val="28"/>
              </w:rPr>
            </w:pPr>
            <w:r>
              <w:rPr>
                <w:sz w:val="28"/>
              </w:rPr>
              <w:t>Trẻ nhận biết được dài ngắn.</w:t>
            </w:r>
          </w:p>
        </w:tc>
        <w:tc>
          <w:tcPr>
            <w:tcW w:w="2791" w:type="dxa"/>
          </w:tcPr>
          <w:p w:rsidR="002C7CDB" w:rsidRDefault="00D161E7">
            <w:pPr>
              <w:pStyle w:val="TableParagraph"/>
              <w:spacing w:line="306" w:lineRule="exact"/>
              <w:ind w:left="106"/>
              <w:jc w:val="both"/>
              <w:rPr>
                <w:sz w:val="28"/>
              </w:rPr>
            </w:pPr>
            <w:r>
              <w:rPr>
                <w:sz w:val="28"/>
              </w:rPr>
              <w:t>* Khám phá khoa học:</w:t>
            </w:r>
          </w:p>
          <w:p w:rsidR="002C7CDB" w:rsidRDefault="00D161E7">
            <w:pPr>
              <w:pStyle w:val="TableParagraph"/>
              <w:ind w:left="106" w:right="97"/>
              <w:jc w:val="both"/>
              <w:rPr>
                <w:sz w:val="28"/>
              </w:rPr>
            </w:pPr>
            <w:r>
              <w:rPr>
                <w:sz w:val="28"/>
              </w:rPr>
              <w:t>-Trẻ tìm hiểu và trò chuyện về thế giới thực</w:t>
            </w:r>
            <w:r>
              <w:rPr>
                <w:spacing w:val="-4"/>
                <w:sz w:val="28"/>
              </w:rPr>
              <w:t xml:space="preserve"> </w:t>
            </w:r>
            <w:r>
              <w:rPr>
                <w:sz w:val="28"/>
              </w:rPr>
              <w:t>vật.</w:t>
            </w:r>
          </w:p>
          <w:p w:rsidR="002C7CDB" w:rsidRDefault="00D161E7">
            <w:pPr>
              <w:pStyle w:val="TableParagraph"/>
              <w:numPr>
                <w:ilvl w:val="0"/>
                <w:numId w:val="572"/>
              </w:numPr>
              <w:tabs>
                <w:tab w:val="left" w:pos="381"/>
              </w:tabs>
              <w:ind w:right="97" w:firstLine="0"/>
              <w:jc w:val="both"/>
              <w:rPr>
                <w:sz w:val="28"/>
              </w:rPr>
            </w:pPr>
            <w:r>
              <w:rPr>
                <w:sz w:val="28"/>
              </w:rPr>
              <w:t>Trẻ biết được đặc điểm nổi bật của một số loài cây, rau,</w:t>
            </w:r>
            <w:r>
              <w:rPr>
                <w:spacing w:val="46"/>
                <w:sz w:val="28"/>
              </w:rPr>
              <w:t xml:space="preserve"> </w:t>
            </w:r>
            <w:r>
              <w:rPr>
                <w:sz w:val="28"/>
              </w:rPr>
              <w:t>hoa</w:t>
            </w:r>
          </w:p>
          <w:p w:rsidR="002C7CDB" w:rsidRDefault="00D161E7">
            <w:pPr>
              <w:pStyle w:val="TableParagraph"/>
              <w:spacing w:line="322" w:lineRule="exact"/>
              <w:ind w:left="106"/>
              <w:jc w:val="both"/>
              <w:rPr>
                <w:sz w:val="28"/>
              </w:rPr>
            </w:pPr>
            <w:r>
              <w:rPr>
                <w:sz w:val="28"/>
              </w:rPr>
              <w:t>,quả.</w:t>
            </w:r>
          </w:p>
          <w:p w:rsidR="002C7CDB" w:rsidRDefault="00D161E7">
            <w:pPr>
              <w:pStyle w:val="TableParagraph"/>
              <w:numPr>
                <w:ilvl w:val="0"/>
                <w:numId w:val="572"/>
              </w:numPr>
              <w:tabs>
                <w:tab w:val="left" w:pos="275"/>
              </w:tabs>
              <w:ind w:right="98" w:firstLine="0"/>
              <w:jc w:val="both"/>
              <w:rPr>
                <w:sz w:val="28"/>
              </w:rPr>
            </w:pPr>
            <w:r>
              <w:rPr>
                <w:sz w:val="28"/>
              </w:rPr>
              <w:t>Trẻ biết được gi á tr ị dinh dưỡng to lớn của thế giới thực</w:t>
            </w:r>
            <w:r>
              <w:rPr>
                <w:spacing w:val="-9"/>
                <w:sz w:val="28"/>
              </w:rPr>
              <w:t xml:space="preserve"> </w:t>
            </w:r>
            <w:r>
              <w:rPr>
                <w:sz w:val="28"/>
              </w:rPr>
              <w:t>vật.</w:t>
            </w:r>
          </w:p>
          <w:p w:rsidR="002C7CDB" w:rsidRDefault="00D161E7">
            <w:pPr>
              <w:pStyle w:val="TableParagraph"/>
              <w:spacing w:line="321" w:lineRule="exact"/>
              <w:ind w:left="106"/>
              <w:jc w:val="both"/>
              <w:rPr>
                <w:sz w:val="28"/>
              </w:rPr>
            </w:pPr>
            <w:r>
              <w:rPr>
                <w:sz w:val="28"/>
              </w:rPr>
              <w:t>* Làm quen với toán:</w:t>
            </w:r>
          </w:p>
          <w:p w:rsidR="002C7CDB" w:rsidRDefault="00D161E7">
            <w:pPr>
              <w:pStyle w:val="TableParagraph"/>
              <w:numPr>
                <w:ilvl w:val="0"/>
                <w:numId w:val="571"/>
              </w:numPr>
              <w:tabs>
                <w:tab w:val="left" w:pos="299"/>
              </w:tabs>
              <w:spacing w:before="2"/>
              <w:ind w:right="98" w:firstLine="0"/>
              <w:jc w:val="both"/>
              <w:rPr>
                <w:sz w:val="28"/>
              </w:rPr>
            </w:pPr>
            <w:r>
              <w:rPr>
                <w:sz w:val="28"/>
              </w:rPr>
              <w:t>Nhận biết được hình tròn, hình vuông, hình tam giác, hình chữ nhật.</w:t>
            </w:r>
          </w:p>
          <w:p w:rsidR="002C7CDB" w:rsidRDefault="00D161E7">
            <w:pPr>
              <w:pStyle w:val="TableParagraph"/>
              <w:numPr>
                <w:ilvl w:val="0"/>
                <w:numId w:val="571"/>
              </w:numPr>
              <w:tabs>
                <w:tab w:val="left" w:pos="700"/>
              </w:tabs>
              <w:ind w:right="96" w:firstLine="0"/>
              <w:jc w:val="both"/>
              <w:rPr>
                <w:sz w:val="28"/>
              </w:rPr>
            </w:pPr>
            <w:r>
              <w:rPr>
                <w:sz w:val="28"/>
              </w:rPr>
              <w:t>Trẻ đếm,nhận biết,thêm bớt trong phạm vi 4 và đếm theo khả</w:t>
            </w:r>
            <w:r>
              <w:rPr>
                <w:spacing w:val="-1"/>
                <w:sz w:val="28"/>
              </w:rPr>
              <w:t xml:space="preserve"> </w:t>
            </w:r>
            <w:r>
              <w:rPr>
                <w:sz w:val="28"/>
              </w:rPr>
              <w:t>năng.</w:t>
            </w:r>
          </w:p>
          <w:p w:rsidR="002C7CDB" w:rsidRDefault="00D161E7">
            <w:pPr>
              <w:pStyle w:val="TableParagraph"/>
              <w:numPr>
                <w:ilvl w:val="0"/>
                <w:numId w:val="571"/>
              </w:numPr>
              <w:tabs>
                <w:tab w:val="left" w:pos="342"/>
              </w:tabs>
              <w:spacing w:before="4" w:line="322" w:lineRule="exact"/>
              <w:ind w:right="97" w:firstLine="0"/>
              <w:jc w:val="both"/>
              <w:rPr>
                <w:sz w:val="28"/>
              </w:rPr>
            </w:pPr>
            <w:r>
              <w:rPr>
                <w:sz w:val="28"/>
              </w:rPr>
              <w:t>Trẻ nhận biết được dài</w:t>
            </w:r>
            <w:r>
              <w:rPr>
                <w:spacing w:val="-2"/>
                <w:sz w:val="28"/>
              </w:rPr>
              <w:t xml:space="preserve"> </w:t>
            </w:r>
            <w:r>
              <w:rPr>
                <w:sz w:val="28"/>
              </w:rPr>
              <w:t>ngắn.</w:t>
            </w:r>
          </w:p>
        </w:tc>
        <w:tc>
          <w:tcPr>
            <w:tcW w:w="3034" w:type="dxa"/>
          </w:tcPr>
          <w:p w:rsidR="002C7CDB" w:rsidRDefault="00D161E7">
            <w:pPr>
              <w:pStyle w:val="TableParagraph"/>
              <w:spacing w:line="306" w:lineRule="exact"/>
              <w:ind w:left="107"/>
              <w:rPr>
                <w:sz w:val="28"/>
              </w:rPr>
            </w:pPr>
            <w:r>
              <w:rPr>
                <w:sz w:val="28"/>
              </w:rPr>
              <w:t>-Trò chuyện với trẻ về</w:t>
            </w:r>
          </w:p>
          <w:p w:rsidR="002C7CDB" w:rsidRDefault="00D161E7">
            <w:pPr>
              <w:pStyle w:val="TableParagraph"/>
              <w:spacing w:line="322" w:lineRule="exact"/>
              <w:ind w:left="107"/>
              <w:rPr>
                <w:sz w:val="28"/>
              </w:rPr>
            </w:pPr>
            <w:r>
              <w:rPr>
                <w:sz w:val="28"/>
              </w:rPr>
              <w:t>một số loài hoa.</w:t>
            </w:r>
          </w:p>
          <w:p w:rsidR="002C7CDB" w:rsidRDefault="00D161E7">
            <w:pPr>
              <w:pStyle w:val="TableParagraph"/>
              <w:numPr>
                <w:ilvl w:val="0"/>
                <w:numId w:val="570"/>
              </w:numPr>
              <w:tabs>
                <w:tab w:val="left" w:pos="314"/>
              </w:tabs>
              <w:ind w:right="98" w:firstLine="0"/>
              <w:jc w:val="both"/>
              <w:rPr>
                <w:sz w:val="28"/>
              </w:rPr>
            </w:pPr>
            <w:r>
              <w:rPr>
                <w:sz w:val="28"/>
              </w:rPr>
              <w:t>Trò chuyện về một sồ loại</w:t>
            </w:r>
            <w:r>
              <w:rPr>
                <w:spacing w:val="-3"/>
                <w:sz w:val="28"/>
              </w:rPr>
              <w:t xml:space="preserve"> </w:t>
            </w:r>
            <w:r>
              <w:rPr>
                <w:sz w:val="28"/>
              </w:rPr>
              <w:t>quả.</w:t>
            </w:r>
          </w:p>
          <w:p w:rsidR="002C7CDB" w:rsidRDefault="00D161E7">
            <w:pPr>
              <w:pStyle w:val="TableParagraph"/>
              <w:numPr>
                <w:ilvl w:val="0"/>
                <w:numId w:val="570"/>
              </w:numPr>
              <w:tabs>
                <w:tab w:val="left" w:pos="314"/>
              </w:tabs>
              <w:ind w:right="98" w:firstLine="0"/>
              <w:jc w:val="both"/>
              <w:rPr>
                <w:sz w:val="28"/>
              </w:rPr>
            </w:pPr>
            <w:r>
              <w:rPr>
                <w:sz w:val="28"/>
              </w:rPr>
              <w:t>Trò chuyện về một sồ loại rau.</w:t>
            </w:r>
          </w:p>
          <w:p w:rsidR="002C7CDB" w:rsidRDefault="00D161E7">
            <w:pPr>
              <w:pStyle w:val="TableParagraph"/>
              <w:numPr>
                <w:ilvl w:val="0"/>
                <w:numId w:val="570"/>
              </w:numPr>
              <w:tabs>
                <w:tab w:val="left" w:pos="415"/>
              </w:tabs>
              <w:spacing w:before="1"/>
              <w:ind w:right="97" w:firstLine="0"/>
              <w:jc w:val="both"/>
              <w:rPr>
                <w:sz w:val="28"/>
              </w:rPr>
            </w:pPr>
            <w:r>
              <w:rPr>
                <w:sz w:val="28"/>
              </w:rPr>
              <w:t>Trò chuyện về cây xanh và môi trường sống.</w:t>
            </w:r>
          </w:p>
          <w:p w:rsidR="002C7CDB" w:rsidRDefault="002C7CDB">
            <w:pPr>
              <w:pStyle w:val="TableParagraph"/>
              <w:rPr>
                <w:b/>
                <w:i/>
                <w:sz w:val="30"/>
              </w:rPr>
            </w:pPr>
          </w:p>
          <w:p w:rsidR="002C7CDB" w:rsidRDefault="002C7CDB">
            <w:pPr>
              <w:pStyle w:val="TableParagraph"/>
              <w:spacing w:before="9"/>
              <w:rPr>
                <w:b/>
                <w:i/>
                <w:sz w:val="25"/>
              </w:rPr>
            </w:pPr>
          </w:p>
          <w:p w:rsidR="002C7CDB" w:rsidRDefault="00D161E7">
            <w:pPr>
              <w:pStyle w:val="TableParagraph"/>
              <w:ind w:left="107"/>
              <w:rPr>
                <w:sz w:val="28"/>
              </w:rPr>
            </w:pPr>
            <w:r>
              <w:rPr>
                <w:sz w:val="28"/>
              </w:rPr>
              <w:t>* Làm quen với</w:t>
            </w:r>
            <w:r>
              <w:rPr>
                <w:spacing w:val="-7"/>
                <w:sz w:val="28"/>
              </w:rPr>
              <w:t xml:space="preserve"> </w:t>
            </w:r>
            <w:r>
              <w:rPr>
                <w:sz w:val="28"/>
              </w:rPr>
              <w:t>toán:</w:t>
            </w:r>
          </w:p>
          <w:p w:rsidR="002C7CDB" w:rsidRDefault="00D161E7">
            <w:pPr>
              <w:pStyle w:val="TableParagraph"/>
              <w:numPr>
                <w:ilvl w:val="0"/>
                <w:numId w:val="569"/>
              </w:numPr>
              <w:tabs>
                <w:tab w:val="left" w:pos="372"/>
              </w:tabs>
              <w:spacing w:before="2"/>
              <w:ind w:right="96" w:firstLine="0"/>
              <w:jc w:val="both"/>
              <w:rPr>
                <w:sz w:val="28"/>
              </w:rPr>
            </w:pPr>
            <w:r>
              <w:rPr>
                <w:sz w:val="28"/>
              </w:rPr>
              <w:t>Nhận biết hình tròn, hình tam giác, hình vuông, hình chữ</w:t>
            </w:r>
            <w:r>
              <w:rPr>
                <w:spacing w:val="-9"/>
                <w:sz w:val="28"/>
              </w:rPr>
              <w:t xml:space="preserve"> </w:t>
            </w:r>
            <w:r>
              <w:rPr>
                <w:sz w:val="28"/>
              </w:rPr>
              <w:t>nhật.</w:t>
            </w:r>
          </w:p>
          <w:p w:rsidR="002C7CDB" w:rsidRDefault="00D161E7">
            <w:pPr>
              <w:pStyle w:val="TableParagraph"/>
              <w:numPr>
                <w:ilvl w:val="0"/>
                <w:numId w:val="569"/>
              </w:numPr>
              <w:tabs>
                <w:tab w:val="left" w:pos="424"/>
              </w:tabs>
              <w:ind w:right="99" w:firstLine="0"/>
              <w:jc w:val="both"/>
              <w:rPr>
                <w:sz w:val="28"/>
              </w:rPr>
            </w:pPr>
            <w:r>
              <w:rPr>
                <w:sz w:val="28"/>
              </w:rPr>
              <w:t>Đếm, nhận biết số lượng trong phạm vi</w:t>
            </w:r>
            <w:r>
              <w:rPr>
                <w:spacing w:val="-5"/>
                <w:sz w:val="28"/>
              </w:rPr>
              <w:t xml:space="preserve"> </w:t>
            </w:r>
            <w:r>
              <w:rPr>
                <w:sz w:val="28"/>
              </w:rPr>
              <w:t>4.</w:t>
            </w:r>
          </w:p>
          <w:p w:rsidR="002C7CDB" w:rsidRDefault="00D161E7">
            <w:pPr>
              <w:pStyle w:val="TableParagraph"/>
              <w:spacing w:line="242" w:lineRule="auto"/>
              <w:ind w:left="107" w:right="98"/>
              <w:jc w:val="both"/>
              <w:rPr>
                <w:sz w:val="28"/>
              </w:rPr>
            </w:pPr>
            <w:r>
              <w:rPr>
                <w:sz w:val="28"/>
              </w:rPr>
              <w:t>-Thêm bớt trọng phạm vi</w:t>
            </w:r>
            <w:r>
              <w:rPr>
                <w:spacing w:val="-3"/>
                <w:sz w:val="28"/>
              </w:rPr>
              <w:t xml:space="preserve"> </w:t>
            </w:r>
            <w:r>
              <w:rPr>
                <w:sz w:val="28"/>
              </w:rPr>
              <w:t>4.</w:t>
            </w:r>
          </w:p>
          <w:p w:rsidR="002C7CDB" w:rsidRDefault="00D161E7">
            <w:pPr>
              <w:pStyle w:val="TableParagraph"/>
              <w:numPr>
                <w:ilvl w:val="0"/>
                <w:numId w:val="569"/>
              </w:numPr>
              <w:tabs>
                <w:tab w:val="left" w:pos="271"/>
              </w:tabs>
              <w:spacing w:line="317" w:lineRule="exact"/>
              <w:ind w:left="270" w:hanging="163"/>
              <w:jc w:val="both"/>
              <w:rPr>
                <w:sz w:val="28"/>
              </w:rPr>
            </w:pPr>
            <w:r>
              <w:rPr>
                <w:sz w:val="28"/>
              </w:rPr>
              <w:t>Nhận biết dài</w:t>
            </w:r>
            <w:r>
              <w:rPr>
                <w:spacing w:val="-6"/>
                <w:sz w:val="28"/>
              </w:rPr>
              <w:t xml:space="preserve"> </w:t>
            </w:r>
            <w:r>
              <w:rPr>
                <w:sz w:val="28"/>
              </w:rPr>
              <w:t>ngắn.</w:t>
            </w:r>
          </w:p>
        </w:tc>
      </w:tr>
      <w:tr w:rsidR="002C7CDB">
        <w:trPr>
          <w:trHeight w:val="1824"/>
        </w:trPr>
        <w:tc>
          <w:tcPr>
            <w:tcW w:w="840" w:type="dxa"/>
          </w:tcPr>
          <w:p w:rsidR="002C7CDB" w:rsidRDefault="002C7CDB">
            <w:pPr>
              <w:pStyle w:val="TableParagraph"/>
              <w:rPr>
                <w:sz w:val="26"/>
              </w:rPr>
            </w:pPr>
          </w:p>
        </w:tc>
        <w:tc>
          <w:tcPr>
            <w:tcW w:w="2995" w:type="dxa"/>
          </w:tcPr>
          <w:p w:rsidR="002C7CDB" w:rsidRDefault="00D161E7">
            <w:pPr>
              <w:pStyle w:val="TableParagraph"/>
              <w:spacing w:before="44"/>
              <w:ind w:left="105"/>
              <w:rPr>
                <w:sz w:val="28"/>
              </w:rPr>
            </w:pPr>
            <w:r>
              <w:rPr>
                <w:sz w:val="28"/>
              </w:rPr>
              <w:t>* Trẻ có khả năng:</w:t>
            </w:r>
          </w:p>
          <w:p w:rsidR="002C7CDB" w:rsidRDefault="00D161E7">
            <w:pPr>
              <w:pStyle w:val="TableParagraph"/>
              <w:spacing w:before="60"/>
              <w:ind w:left="105" w:right="99"/>
              <w:jc w:val="both"/>
              <w:rPr>
                <w:sz w:val="28"/>
              </w:rPr>
            </w:pPr>
            <w:r>
              <w:rPr>
                <w:sz w:val="28"/>
              </w:rPr>
              <w:t>- Mở rộng kĩ năng giao tiếp của trẻ thông qua việc trò chuyện, thảo luận theo chủ đề.</w:t>
            </w:r>
          </w:p>
        </w:tc>
        <w:tc>
          <w:tcPr>
            <w:tcW w:w="2791" w:type="dxa"/>
          </w:tcPr>
          <w:p w:rsidR="002C7CDB" w:rsidRDefault="00D161E7">
            <w:pPr>
              <w:pStyle w:val="TableParagraph"/>
              <w:spacing w:before="44"/>
              <w:ind w:left="106"/>
              <w:rPr>
                <w:sz w:val="28"/>
              </w:rPr>
            </w:pPr>
            <w:r>
              <w:rPr>
                <w:sz w:val="28"/>
              </w:rPr>
              <w:t>* Làm quen văn học.</w:t>
            </w:r>
          </w:p>
          <w:p w:rsidR="002C7CDB" w:rsidRDefault="00D161E7">
            <w:pPr>
              <w:pStyle w:val="TableParagraph"/>
              <w:numPr>
                <w:ilvl w:val="0"/>
                <w:numId w:val="568"/>
              </w:numPr>
              <w:tabs>
                <w:tab w:val="left" w:pos="311"/>
                <w:tab w:val="left" w:pos="920"/>
              </w:tabs>
              <w:spacing w:before="38" w:line="268" w:lineRule="auto"/>
              <w:ind w:right="97" w:firstLine="0"/>
              <w:rPr>
                <w:sz w:val="28"/>
              </w:rPr>
            </w:pPr>
            <w:r>
              <w:rPr>
                <w:sz w:val="28"/>
              </w:rPr>
              <w:t>Trẻ</w:t>
            </w:r>
            <w:r>
              <w:rPr>
                <w:sz w:val="28"/>
              </w:rPr>
              <w:tab/>
              <w:t>hiểu các từ chỉ về các loại cây,</w:t>
            </w:r>
            <w:r>
              <w:rPr>
                <w:spacing w:val="17"/>
                <w:sz w:val="28"/>
              </w:rPr>
              <w:t xml:space="preserve"> </w:t>
            </w:r>
            <w:r>
              <w:rPr>
                <w:sz w:val="28"/>
              </w:rPr>
              <w:t>hoa</w:t>
            </w:r>
          </w:p>
          <w:p w:rsidR="002C7CDB" w:rsidRDefault="00D161E7">
            <w:pPr>
              <w:pStyle w:val="TableParagraph"/>
              <w:spacing w:line="321" w:lineRule="exact"/>
              <w:ind w:left="106"/>
              <w:rPr>
                <w:sz w:val="28"/>
              </w:rPr>
            </w:pPr>
            <w:r>
              <w:rPr>
                <w:sz w:val="28"/>
              </w:rPr>
              <w:t>,quả.</w:t>
            </w:r>
          </w:p>
          <w:p w:rsidR="002C7CDB" w:rsidRDefault="00D161E7">
            <w:pPr>
              <w:pStyle w:val="TableParagraph"/>
              <w:numPr>
                <w:ilvl w:val="0"/>
                <w:numId w:val="568"/>
              </w:numPr>
              <w:tabs>
                <w:tab w:val="left" w:pos="289"/>
              </w:tabs>
              <w:spacing w:before="38" w:line="320" w:lineRule="exact"/>
              <w:ind w:left="289" w:hanging="183"/>
              <w:rPr>
                <w:sz w:val="28"/>
              </w:rPr>
            </w:pPr>
            <w:r>
              <w:rPr>
                <w:sz w:val="28"/>
              </w:rPr>
              <w:t>Trẻ hiểu và làm</w:t>
            </w:r>
            <w:r>
              <w:rPr>
                <w:spacing w:val="64"/>
                <w:sz w:val="28"/>
              </w:rPr>
              <w:t xml:space="preserve"> </w:t>
            </w:r>
            <w:r>
              <w:rPr>
                <w:sz w:val="28"/>
              </w:rPr>
              <w:t>theo</w:t>
            </w:r>
          </w:p>
        </w:tc>
        <w:tc>
          <w:tcPr>
            <w:tcW w:w="3034" w:type="dxa"/>
          </w:tcPr>
          <w:p w:rsidR="002C7CDB" w:rsidRDefault="00D161E7">
            <w:pPr>
              <w:pStyle w:val="TableParagraph"/>
              <w:spacing w:line="306" w:lineRule="exact"/>
              <w:ind w:left="107"/>
              <w:rPr>
                <w:sz w:val="28"/>
              </w:rPr>
            </w:pPr>
            <w:r>
              <w:rPr>
                <w:sz w:val="28"/>
              </w:rPr>
              <w:t>Thơ:</w:t>
            </w:r>
          </w:p>
          <w:p w:rsidR="002C7CDB" w:rsidRDefault="00D161E7">
            <w:pPr>
              <w:pStyle w:val="TableParagraph"/>
              <w:numPr>
                <w:ilvl w:val="0"/>
                <w:numId w:val="567"/>
              </w:numPr>
              <w:tabs>
                <w:tab w:val="left" w:pos="271"/>
              </w:tabs>
              <w:ind w:firstLine="0"/>
              <w:rPr>
                <w:sz w:val="28"/>
              </w:rPr>
            </w:pPr>
            <w:r>
              <w:rPr>
                <w:sz w:val="28"/>
              </w:rPr>
              <w:t>Hoa mào gà.</w:t>
            </w:r>
          </w:p>
          <w:p w:rsidR="002C7CDB" w:rsidRDefault="00D161E7">
            <w:pPr>
              <w:pStyle w:val="TableParagraph"/>
              <w:numPr>
                <w:ilvl w:val="0"/>
                <w:numId w:val="567"/>
              </w:numPr>
              <w:tabs>
                <w:tab w:val="left" w:pos="271"/>
              </w:tabs>
              <w:spacing w:before="2"/>
              <w:ind w:right="1428" w:firstLine="0"/>
              <w:rPr>
                <w:sz w:val="28"/>
              </w:rPr>
            </w:pPr>
            <w:r>
              <w:rPr>
                <w:sz w:val="28"/>
              </w:rPr>
              <w:t>Hoa kết trái Đồng dao:</w:t>
            </w:r>
          </w:p>
          <w:p w:rsidR="002C7CDB" w:rsidRDefault="00D161E7">
            <w:pPr>
              <w:pStyle w:val="TableParagraph"/>
              <w:numPr>
                <w:ilvl w:val="0"/>
                <w:numId w:val="567"/>
              </w:numPr>
              <w:tabs>
                <w:tab w:val="left" w:pos="271"/>
              </w:tabs>
              <w:spacing w:line="321" w:lineRule="exact"/>
              <w:ind w:firstLine="0"/>
              <w:rPr>
                <w:sz w:val="28"/>
              </w:rPr>
            </w:pPr>
            <w:r>
              <w:rPr>
                <w:sz w:val="28"/>
              </w:rPr>
              <w:t>Lúa ngô là cô đậu</w:t>
            </w:r>
            <w:r>
              <w:rPr>
                <w:spacing w:val="-10"/>
                <w:sz w:val="28"/>
              </w:rPr>
              <w:t xml:space="preserve"> </w:t>
            </w:r>
            <w:r>
              <w:rPr>
                <w:sz w:val="28"/>
              </w:rPr>
              <w:t>nành</w:t>
            </w:r>
          </w:p>
        </w:tc>
      </w:tr>
    </w:tbl>
    <w:p w:rsidR="002C7CDB" w:rsidRDefault="002C7CDB">
      <w:pPr>
        <w:spacing w:line="321" w:lineRule="exact"/>
        <w:rPr>
          <w:sz w:val="28"/>
        </w:rPr>
        <w:sectPr w:rsidR="002C7CDB">
          <w:pgSz w:w="11910" w:h="16850"/>
          <w:pgMar w:top="86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6"/>
        <w:gridCol w:w="2792"/>
        <w:gridCol w:w="3035"/>
      </w:tblGrid>
      <w:tr w:rsidR="002C7CDB">
        <w:trPr>
          <w:trHeight w:val="5778"/>
        </w:trPr>
        <w:tc>
          <w:tcPr>
            <w:tcW w:w="840" w:type="dxa"/>
            <w:tcBorders>
              <w:bottom w:val="nil"/>
            </w:tcBorders>
          </w:tcPr>
          <w:p w:rsidR="002C7CDB" w:rsidRDefault="002C7CDB">
            <w:pPr>
              <w:pStyle w:val="TableParagraph"/>
              <w:rPr>
                <w:b/>
                <w:i/>
                <w:sz w:val="30"/>
              </w:rPr>
            </w:pPr>
          </w:p>
          <w:p w:rsidR="002C7CDB" w:rsidRDefault="002C7CDB">
            <w:pPr>
              <w:pStyle w:val="TableParagraph"/>
              <w:spacing w:before="11"/>
              <w:rPr>
                <w:b/>
                <w:i/>
                <w:sz w:val="24"/>
              </w:rPr>
            </w:pPr>
          </w:p>
          <w:p w:rsidR="002C7CDB" w:rsidRDefault="00D161E7">
            <w:pPr>
              <w:pStyle w:val="TableParagraph"/>
              <w:ind w:left="107" w:right="127"/>
              <w:jc w:val="both"/>
              <w:rPr>
                <w:b/>
                <w:sz w:val="28"/>
              </w:rPr>
            </w:pPr>
            <w:r>
              <w:rPr>
                <w:b/>
                <w:sz w:val="28"/>
              </w:rPr>
              <w:t>Phát triển ngôn ngữ</w:t>
            </w:r>
          </w:p>
        </w:tc>
        <w:tc>
          <w:tcPr>
            <w:tcW w:w="2996" w:type="dxa"/>
            <w:tcBorders>
              <w:bottom w:val="nil"/>
            </w:tcBorders>
          </w:tcPr>
          <w:p w:rsidR="002C7CDB" w:rsidRDefault="00D161E7">
            <w:pPr>
              <w:pStyle w:val="TableParagraph"/>
              <w:numPr>
                <w:ilvl w:val="0"/>
                <w:numId w:val="566"/>
              </w:numPr>
              <w:tabs>
                <w:tab w:val="left" w:pos="298"/>
              </w:tabs>
              <w:spacing w:before="44"/>
              <w:ind w:right="100" w:firstLine="0"/>
              <w:jc w:val="both"/>
              <w:rPr>
                <w:sz w:val="28"/>
              </w:rPr>
            </w:pPr>
            <w:r>
              <w:rPr>
                <w:sz w:val="28"/>
              </w:rPr>
              <w:t>Trẻ biết mạnh dạn nói một số từ mới và hiểu ý nghĩa của các từ đó, trẻ phát âm đúng không nói ngọng, mạnh dạn trong giao tiếp bằng lời nói với những người xung quanh.</w:t>
            </w:r>
          </w:p>
          <w:p w:rsidR="002C7CDB" w:rsidRDefault="00D161E7">
            <w:pPr>
              <w:pStyle w:val="TableParagraph"/>
              <w:numPr>
                <w:ilvl w:val="0"/>
                <w:numId w:val="566"/>
              </w:numPr>
              <w:tabs>
                <w:tab w:val="left" w:pos="315"/>
              </w:tabs>
              <w:spacing w:before="60"/>
              <w:ind w:right="100" w:firstLine="0"/>
              <w:jc w:val="both"/>
              <w:rPr>
                <w:sz w:val="28"/>
              </w:rPr>
            </w:pPr>
            <w:r>
              <w:rPr>
                <w:sz w:val="28"/>
              </w:rPr>
              <w:t>Biểu lộ các trạng thái xúc cảm của bản thân bằng ngôn</w:t>
            </w:r>
            <w:r>
              <w:rPr>
                <w:spacing w:val="-3"/>
                <w:sz w:val="28"/>
              </w:rPr>
              <w:t xml:space="preserve"> </w:t>
            </w:r>
            <w:r>
              <w:rPr>
                <w:sz w:val="28"/>
              </w:rPr>
              <w:t>ngữ.</w:t>
            </w:r>
          </w:p>
          <w:p w:rsidR="002C7CDB" w:rsidRDefault="00D161E7">
            <w:pPr>
              <w:pStyle w:val="TableParagraph"/>
              <w:numPr>
                <w:ilvl w:val="0"/>
                <w:numId w:val="566"/>
              </w:numPr>
              <w:tabs>
                <w:tab w:val="left" w:pos="370"/>
              </w:tabs>
              <w:spacing w:before="59"/>
              <w:ind w:right="98" w:firstLine="0"/>
              <w:jc w:val="both"/>
              <w:rPr>
                <w:sz w:val="28"/>
              </w:rPr>
            </w:pPr>
            <w:r>
              <w:rPr>
                <w:sz w:val="28"/>
              </w:rPr>
              <w:t>Nghe hiểu nội dung một số bài thơ, câu chuyện, bài đồng dao, về ch ủ đề "Thế giới thực vật” phù hợp với độ</w:t>
            </w:r>
            <w:r>
              <w:rPr>
                <w:spacing w:val="-4"/>
                <w:sz w:val="28"/>
              </w:rPr>
              <w:t xml:space="preserve"> </w:t>
            </w:r>
            <w:r>
              <w:rPr>
                <w:sz w:val="28"/>
              </w:rPr>
              <w:t>tuổi.</w:t>
            </w:r>
          </w:p>
        </w:tc>
        <w:tc>
          <w:tcPr>
            <w:tcW w:w="2792" w:type="dxa"/>
            <w:tcBorders>
              <w:bottom w:val="nil"/>
            </w:tcBorders>
          </w:tcPr>
          <w:p w:rsidR="002C7CDB" w:rsidRDefault="00D161E7">
            <w:pPr>
              <w:pStyle w:val="TableParagraph"/>
              <w:spacing w:before="22" w:line="268" w:lineRule="auto"/>
              <w:ind w:left="105" w:right="100"/>
              <w:jc w:val="both"/>
              <w:rPr>
                <w:sz w:val="28"/>
              </w:rPr>
            </w:pPr>
            <w:r>
              <w:rPr>
                <w:sz w:val="28"/>
              </w:rPr>
              <w:t>yêu cầu đơn giản.Hiểu nội dung các câu đơn, câu mở rộng.</w:t>
            </w:r>
          </w:p>
          <w:p w:rsidR="002C7CDB" w:rsidRDefault="00D161E7">
            <w:pPr>
              <w:pStyle w:val="TableParagraph"/>
              <w:numPr>
                <w:ilvl w:val="0"/>
                <w:numId w:val="565"/>
              </w:numPr>
              <w:tabs>
                <w:tab w:val="left" w:pos="319"/>
              </w:tabs>
              <w:spacing w:line="268" w:lineRule="auto"/>
              <w:ind w:right="100" w:firstLine="0"/>
              <w:jc w:val="both"/>
              <w:rPr>
                <w:sz w:val="28"/>
              </w:rPr>
            </w:pPr>
            <w:r>
              <w:rPr>
                <w:sz w:val="28"/>
              </w:rPr>
              <w:t>Nghe hiểu nội dung bài</w:t>
            </w:r>
            <w:r>
              <w:rPr>
                <w:spacing w:val="-2"/>
                <w:sz w:val="28"/>
              </w:rPr>
              <w:t xml:space="preserve"> </w:t>
            </w:r>
            <w:r>
              <w:rPr>
                <w:sz w:val="28"/>
              </w:rPr>
              <w:t>thơ.</w:t>
            </w:r>
          </w:p>
          <w:p w:rsidR="002C7CDB" w:rsidRDefault="00D161E7">
            <w:pPr>
              <w:pStyle w:val="TableParagraph"/>
              <w:numPr>
                <w:ilvl w:val="0"/>
                <w:numId w:val="565"/>
              </w:numPr>
              <w:tabs>
                <w:tab w:val="left" w:pos="295"/>
              </w:tabs>
              <w:spacing w:line="268" w:lineRule="auto"/>
              <w:ind w:right="98" w:firstLine="0"/>
              <w:jc w:val="both"/>
              <w:rPr>
                <w:sz w:val="28"/>
              </w:rPr>
            </w:pPr>
            <w:r>
              <w:rPr>
                <w:sz w:val="28"/>
              </w:rPr>
              <w:t>Nghe các bài thơ, ca dao, đồng dao, tục ngữ, câu đố, hò vè</w:t>
            </w:r>
            <w:r>
              <w:rPr>
                <w:sz w:val="28"/>
              </w:rPr>
              <w:t xml:space="preserve"> phù hợp với độ</w:t>
            </w:r>
            <w:r>
              <w:rPr>
                <w:spacing w:val="-2"/>
                <w:sz w:val="28"/>
              </w:rPr>
              <w:t xml:space="preserve"> </w:t>
            </w:r>
            <w:r>
              <w:rPr>
                <w:sz w:val="28"/>
              </w:rPr>
              <w:t>tuổi.</w:t>
            </w:r>
          </w:p>
          <w:p w:rsidR="002C7CDB" w:rsidRDefault="00D161E7">
            <w:pPr>
              <w:pStyle w:val="TableParagraph"/>
              <w:numPr>
                <w:ilvl w:val="0"/>
                <w:numId w:val="565"/>
              </w:numPr>
              <w:tabs>
                <w:tab w:val="left" w:pos="271"/>
              </w:tabs>
              <w:spacing w:line="268" w:lineRule="auto"/>
              <w:ind w:right="100" w:firstLine="0"/>
              <w:jc w:val="both"/>
              <w:rPr>
                <w:sz w:val="28"/>
              </w:rPr>
            </w:pPr>
            <w:r>
              <w:rPr>
                <w:sz w:val="28"/>
              </w:rPr>
              <w:t>Trả lời và đặt câu hỏi như : “ cây này là cây gì?hoa của nó màu gì? Quả ăn chua hay ngọt?”</w:t>
            </w:r>
          </w:p>
          <w:p w:rsidR="002C7CDB" w:rsidRDefault="00D161E7">
            <w:pPr>
              <w:pStyle w:val="TableParagraph"/>
              <w:numPr>
                <w:ilvl w:val="0"/>
                <w:numId w:val="565"/>
              </w:numPr>
              <w:tabs>
                <w:tab w:val="left" w:pos="324"/>
              </w:tabs>
              <w:spacing w:line="320" w:lineRule="exact"/>
              <w:ind w:left="323" w:hanging="218"/>
              <w:jc w:val="both"/>
              <w:rPr>
                <w:sz w:val="28"/>
              </w:rPr>
            </w:pPr>
            <w:r>
              <w:rPr>
                <w:sz w:val="28"/>
              </w:rPr>
              <w:t>Đọc thơ có sự</w:t>
            </w:r>
            <w:r>
              <w:rPr>
                <w:spacing w:val="1"/>
                <w:sz w:val="28"/>
              </w:rPr>
              <w:t xml:space="preserve"> </w:t>
            </w:r>
            <w:r>
              <w:rPr>
                <w:sz w:val="28"/>
              </w:rPr>
              <w:t>giúp</w:t>
            </w:r>
          </w:p>
          <w:p w:rsidR="002C7CDB" w:rsidRDefault="00D161E7">
            <w:pPr>
              <w:pStyle w:val="TableParagraph"/>
              <w:spacing w:before="33"/>
              <w:ind w:left="105"/>
              <w:jc w:val="both"/>
              <w:rPr>
                <w:sz w:val="28"/>
              </w:rPr>
            </w:pPr>
            <w:r>
              <w:rPr>
                <w:sz w:val="28"/>
              </w:rPr>
              <w:t>đỡ của cô.</w:t>
            </w:r>
          </w:p>
        </w:tc>
        <w:tc>
          <w:tcPr>
            <w:tcW w:w="3035" w:type="dxa"/>
            <w:tcBorders>
              <w:bottom w:val="nil"/>
            </w:tcBorders>
          </w:tcPr>
          <w:p w:rsidR="002C7CDB" w:rsidRDefault="00D161E7">
            <w:pPr>
              <w:pStyle w:val="TableParagraph"/>
              <w:spacing w:line="306" w:lineRule="exact"/>
              <w:ind w:left="107"/>
              <w:rPr>
                <w:sz w:val="28"/>
              </w:rPr>
            </w:pPr>
            <w:r>
              <w:rPr>
                <w:sz w:val="28"/>
              </w:rPr>
              <w:t>Truyện:</w:t>
            </w:r>
          </w:p>
          <w:p w:rsidR="002C7CDB" w:rsidRDefault="00D161E7">
            <w:pPr>
              <w:pStyle w:val="TableParagraph"/>
              <w:ind w:left="107"/>
              <w:rPr>
                <w:sz w:val="28"/>
              </w:rPr>
            </w:pPr>
            <w:r>
              <w:rPr>
                <w:sz w:val="28"/>
              </w:rPr>
              <w:t>- Cây táo thần</w:t>
            </w:r>
          </w:p>
        </w:tc>
      </w:tr>
      <w:tr w:rsidR="002C7CDB">
        <w:trPr>
          <w:trHeight w:val="72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before="4"/>
              <w:ind w:left="105"/>
              <w:rPr>
                <w:sz w:val="28"/>
              </w:rPr>
            </w:pPr>
            <w:r>
              <w:rPr>
                <w:sz w:val="28"/>
              </w:rPr>
              <w:t xml:space="preserve">- Biết </w:t>
            </w:r>
            <w:r>
              <w:rPr>
                <w:spacing w:val="-5"/>
                <w:sz w:val="28"/>
              </w:rPr>
              <w:t>ca</w:t>
            </w:r>
            <w:r>
              <w:rPr>
                <w:spacing w:val="-5"/>
                <w:position w:val="-3"/>
                <w:sz w:val="28"/>
              </w:rPr>
              <w:t>́</w:t>
            </w:r>
            <w:r>
              <w:rPr>
                <w:spacing w:val="-5"/>
                <w:sz w:val="28"/>
              </w:rPr>
              <w:t xml:space="preserve">ch </w:t>
            </w:r>
            <w:r>
              <w:rPr>
                <w:sz w:val="28"/>
              </w:rPr>
              <w:t>bảo vệ cây xanh, hoa và vệ</w:t>
            </w:r>
            <w:r>
              <w:rPr>
                <w:spacing w:val="59"/>
                <w:sz w:val="28"/>
              </w:rPr>
              <w:t xml:space="preserve"> </w:t>
            </w:r>
            <w:r>
              <w:rPr>
                <w:sz w:val="28"/>
              </w:rPr>
              <w:t>sinh</w:t>
            </w:r>
          </w:p>
        </w:tc>
        <w:tc>
          <w:tcPr>
            <w:tcW w:w="3035"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before="4"/>
              <w:ind w:left="105"/>
              <w:rPr>
                <w:sz w:val="28"/>
              </w:rPr>
            </w:pPr>
            <w:r>
              <w:rPr>
                <w:sz w:val="28"/>
              </w:rPr>
              <w:t>môi trường, lớp sạch</w:t>
            </w:r>
          </w:p>
        </w:tc>
        <w:tc>
          <w:tcPr>
            <w:tcW w:w="3035"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before="4"/>
              <w:ind w:left="105"/>
              <w:rPr>
                <w:sz w:val="28"/>
              </w:rPr>
            </w:pPr>
            <w:r>
              <w:rPr>
                <w:sz w:val="28"/>
              </w:rPr>
              <w:t>sẽ.</w:t>
            </w:r>
          </w:p>
        </w:tc>
        <w:tc>
          <w:tcPr>
            <w:tcW w:w="3035"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before="4"/>
              <w:ind w:left="105"/>
              <w:rPr>
                <w:sz w:val="28"/>
              </w:rPr>
            </w:pPr>
            <w:r>
              <w:rPr>
                <w:sz w:val="28"/>
              </w:rPr>
              <w:t>- Biết nói lên những</w:t>
            </w:r>
          </w:p>
        </w:tc>
        <w:tc>
          <w:tcPr>
            <w:tcW w:w="3035" w:type="dxa"/>
            <w:tcBorders>
              <w:top w:val="nil"/>
              <w:bottom w:val="nil"/>
            </w:tcBorders>
          </w:tcPr>
          <w:p w:rsidR="002C7CDB" w:rsidRDefault="002C7CDB">
            <w:pPr>
              <w:pStyle w:val="TableParagraph"/>
              <w:rPr>
                <w:sz w:val="26"/>
              </w:rPr>
            </w:pPr>
          </w:p>
        </w:tc>
      </w:tr>
      <w:tr w:rsidR="002C7CDB">
        <w:trPr>
          <w:trHeight w:val="37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before="4"/>
              <w:ind w:left="105"/>
              <w:rPr>
                <w:sz w:val="28"/>
              </w:rPr>
            </w:pPr>
            <w:r>
              <w:rPr>
                <w:sz w:val="28"/>
              </w:rPr>
              <w:t>điều trẻ quan sát thấy.</w:t>
            </w:r>
          </w:p>
        </w:tc>
        <w:tc>
          <w:tcPr>
            <w:tcW w:w="3035" w:type="dxa"/>
            <w:tcBorders>
              <w:top w:val="nil"/>
              <w:bottom w:val="nil"/>
            </w:tcBorders>
          </w:tcPr>
          <w:p w:rsidR="002C7CDB" w:rsidRDefault="002C7CDB">
            <w:pPr>
              <w:pStyle w:val="TableParagraph"/>
              <w:rPr>
                <w:sz w:val="26"/>
              </w:rPr>
            </w:pPr>
          </w:p>
        </w:tc>
      </w:tr>
      <w:tr w:rsidR="002C7CDB">
        <w:trPr>
          <w:trHeight w:val="995"/>
        </w:trPr>
        <w:tc>
          <w:tcPr>
            <w:tcW w:w="840" w:type="dxa"/>
            <w:tcBorders>
              <w:top w:val="nil"/>
            </w:tcBorders>
          </w:tcPr>
          <w:p w:rsidR="002C7CDB" w:rsidRDefault="002C7CDB">
            <w:pPr>
              <w:pStyle w:val="TableParagraph"/>
              <w:rPr>
                <w:sz w:val="26"/>
              </w:rPr>
            </w:pPr>
          </w:p>
        </w:tc>
        <w:tc>
          <w:tcPr>
            <w:tcW w:w="2996" w:type="dxa"/>
            <w:tcBorders>
              <w:top w:val="nil"/>
            </w:tcBorders>
          </w:tcPr>
          <w:p w:rsidR="002C7CDB" w:rsidRDefault="002C7CDB">
            <w:pPr>
              <w:pStyle w:val="TableParagraph"/>
              <w:rPr>
                <w:sz w:val="26"/>
              </w:rPr>
            </w:pPr>
          </w:p>
        </w:tc>
        <w:tc>
          <w:tcPr>
            <w:tcW w:w="2792" w:type="dxa"/>
            <w:tcBorders>
              <w:top w:val="nil"/>
            </w:tcBorders>
          </w:tcPr>
          <w:p w:rsidR="002C7CDB" w:rsidRDefault="00D161E7">
            <w:pPr>
              <w:pStyle w:val="TableParagraph"/>
              <w:spacing w:before="19" w:line="322" w:lineRule="exact"/>
              <w:ind w:left="105" w:right="98"/>
              <w:jc w:val="both"/>
              <w:rPr>
                <w:sz w:val="28"/>
              </w:rPr>
            </w:pPr>
            <w:r>
              <w:rPr>
                <w:sz w:val="28"/>
              </w:rPr>
              <w:t>- Trẻ nghe đọc thơ. thuộc và thể hiện các bài thơ.</w:t>
            </w:r>
          </w:p>
        </w:tc>
        <w:tc>
          <w:tcPr>
            <w:tcW w:w="3035" w:type="dxa"/>
            <w:tcBorders>
              <w:top w:val="nil"/>
            </w:tcBorders>
          </w:tcPr>
          <w:p w:rsidR="002C7CDB" w:rsidRDefault="002C7CDB">
            <w:pPr>
              <w:pStyle w:val="TableParagraph"/>
              <w:rPr>
                <w:sz w:val="26"/>
              </w:rPr>
            </w:pPr>
          </w:p>
        </w:tc>
      </w:tr>
      <w:tr w:rsidR="002C7CDB">
        <w:trPr>
          <w:trHeight w:val="4808"/>
        </w:trPr>
        <w:tc>
          <w:tcPr>
            <w:tcW w:w="840" w:type="dxa"/>
            <w:tcBorders>
              <w:bottom w:val="nil"/>
            </w:tcBorders>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196"/>
              <w:ind w:left="107" w:right="111"/>
              <w:rPr>
                <w:b/>
                <w:sz w:val="28"/>
              </w:rPr>
            </w:pPr>
            <w:r>
              <w:rPr>
                <w:b/>
                <w:sz w:val="28"/>
              </w:rPr>
              <w:t>Phát triển tình cảm và kĩ năng xã hội</w:t>
            </w:r>
          </w:p>
        </w:tc>
        <w:tc>
          <w:tcPr>
            <w:tcW w:w="2996" w:type="dxa"/>
            <w:tcBorders>
              <w:bottom w:val="nil"/>
            </w:tcBorders>
          </w:tcPr>
          <w:p w:rsidR="002C7CDB" w:rsidRDefault="00D161E7">
            <w:pPr>
              <w:pStyle w:val="TableParagraph"/>
              <w:numPr>
                <w:ilvl w:val="0"/>
                <w:numId w:val="564"/>
              </w:numPr>
              <w:tabs>
                <w:tab w:val="left" w:pos="336"/>
              </w:tabs>
              <w:spacing w:before="44" w:line="242" w:lineRule="auto"/>
              <w:ind w:right="101" w:firstLine="0"/>
              <w:jc w:val="both"/>
              <w:rPr>
                <w:sz w:val="28"/>
              </w:rPr>
            </w:pPr>
            <w:r>
              <w:rPr>
                <w:sz w:val="28"/>
              </w:rPr>
              <w:t>Trẻ biết yêu thế giới thực vật xung quanh</w:t>
            </w:r>
            <w:r>
              <w:rPr>
                <w:spacing w:val="-9"/>
                <w:sz w:val="28"/>
              </w:rPr>
              <w:t xml:space="preserve"> </w:t>
            </w:r>
            <w:r>
              <w:rPr>
                <w:sz w:val="28"/>
              </w:rPr>
              <w:t>trẻ.</w:t>
            </w:r>
          </w:p>
          <w:p w:rsidR="002C7CDB" w:rsidRDefault="00D161E7">
            <w:pPr>
              <w:pStyle w:val="TableParagraph"/>
              <w:numPr>
                <w:ilvl w:val="0"/>
                <w:numId w:val="564"/>
              </w:numPr>
              <w:tabs>
                <w:tab w:val="left" w:pos="295"/>
              </w:tabs>
              <w:spacing w:before="55"/>
              <w:ind w:right="99" w:firstLine="0"/>
              <w:jc w:val="both"/>
              <w:rPr>
                <w:sz w:val="28"/>
              </w:rPr>
            </w:pPr>
            <w:r>
              <w:rPr>
                <w:sz w:val="28"/>
              </w:rPr>
              <w:t>Phát triẻn kĩ năng hợp tác, chia sẻ quan tâm đến người</w:t>
            </w:r>
            <w:r>
              <w:rPr>
                <w:spacing w:val="-2"/>
                <w:sz w:val="28"/>
              </w:rPr>
              <w:t xml:space="preserve"> </w:t>
            </w:r>
            <w:r>
              <w:rPr>
                <w:sz w:val="28"/>
              </w:rPr>
              <w:t>khác.</w:t>
            </w:r>
          </w:p>
          <w:p w:rsidR="002C7CDB" w:rsidRDefault="00D161E7">
            <w:pPr>
              <w:pStyle w:val="TableParagraph"/>
              <w:numPr>
                <w:ilvl w:val="0"/>
                <w:numId w:val="564"/>
              </w:numPr>
              <w:tabs>
                <w:tab w:val="left" w:pos="295"/>
              </w:tabs>
              <w:spacing w:before="59"/>
              <w:ind w:right="101" w:firstLine="0"/>
              <w:jc w:val="both"/>
              <w:rPr>
                <w:sz w:val="28"/>
              </w:rPr>
            </w:pPr>
            <w:r>
              <w:rPr>
                <w:sz w:val="28"/>
              </w:rPr>
              <w:t>Có thói quen giao tiếp lịch sự, biết lắng nghe người khác nói, biết thưa gửi lễ</w:t>
            </w:r>
            <w:r>
              <w:rPr>
                <w:spacing w:val="-4"/>
                <w:sz w:val="28"/>
              </w:rPr>
              <w:t xml:space="preserve"> </w:t>
            </w:r>
            <w:r>
              <w:rPr>
                <w:sz w:val="28"/>
              </w:rPr>
              <w:t>phép.</w:t>
            </w:r>
          </w:p>
          <w:p w:rsidR="002C7CDB" w:rsidRDefault="00D161E7">
            <w:pPr>
              <w:pStyle w:val="TableParagraph"/>
              <w:numPr>
                <w:ilvl w:val="0"/>
                <w:numId w:val="564"/>
              </w:numPr>
              <w:tabs>
                <w:tab w:val="left" w:pos="317"/>
              </w:tabs>
              <w:spacing w:before="61"/>
              <w:ind w:right="99" w:firstLine="0"/>
              <w:jc w:val="both"/>
              <w:rPr>
                <w:sz w:val="28"/>
              </w:rPr>
            </w:pPr>
            <w:r>
              <w:rPr>
                <w:sz w:val="28"/>
              </w:rPr>
              <w:t>Trẻ biết thể hiện cảm xúc, tình cảm về ngôi nhà của mình,</w:t>
            </w:r>
            <w:r>
              <w:rPr>
                <w:spacing w:val="57"/>
                <w:sz w:val="28"/>
              </w:rPr>
              <w:t xml:space="preserve"> </w:t>
            </w:r>
            <w:r>
              <w:rPr>
                <w:sz w:val="28"/>
              </w:rPr>
              <w:t>những thành viên trong gia đình mình.</w:t>
            </w:r>
          </w:p>
        </w:tc>
        <w:tc>
          <w:tcPr>
            <w:tcW w:w="2792" w:type="dxa"/>
            <w:tcBorders>
              <w:bottom w:val="nil"/>
            </w:tcBorders>
          </w:tcPr>
          <w:p w:rsidR="002C7CDB" w:rsidRDefault="00D161E7">
            <w:pPr>
              <w:pStyle w:val="TableParagraph"/>
              <w:spacing w:before="44"/>
              <w:ind w:left="105"/>
              <w:rPr>
                <w:sz w:val="28"/>
              </w:rPr>
            </w:pPr>
            <w:r>
              <w:rPr>
                <w:sz w:val="28"/>
              </w:rPr>
              <w:t>* Phát triển tình</w:t>
            </w:r>
            <w:r>
              <w:rPr>
                <w:spacing w:val="-11"/>
                <w:sz w:val="28"/>
              </w:rPr>
              <w:t xml:space="preserve"> </w:t>
            </w:r>
            <w:r>
              <w:rPr>
                <w:sz w:val="28"/>
              </w:rPr>
              <w:t>cảm:</w:t>
            </w:r>
          </w:p>
          <w:p w:rsidR="002C7CDB" w:rsidRDefault="00D161E7">
            <w:pPr>
              <w:pStyle w:val="TableParagraph"/>
              <w:numPr>
                <w:ilvl w:val="0"/>
                <w:numId w:val="563"/>
              </w:numPr>
              <w:tabs>
                <w:tab w:val="left" w:pos="310"/>
              </w:tabs>
              <w:spacing w:before="62"/>
              <w:ind w:right="98" w:firstLine="0"/>
              <w:jc w:val="both"/>
              <w:rPr>
                <w:sz w:val="28"/>
              </w:rPr>
            </w:pPr>
            <w:r>
              <w:rPr>
                <w:sz w:val="28"/>
              </w:rPr>
              <w:t>Trẻ yêu thiên nhiên, tham gia cùng cô và các bạn thực hành những công việc</w:t>
            </w:r>
            <w:r>
              <w:rPr>
                <w:spacing w:val="-7"/>
                <w:sz w:val="28"/>
              </w:rPr>
              <w:t xml:space="preserve"> </w:t>
            </w:r>
            <w:r>
              <w:rPr>
                <w:sz w:val="28"/>
              </w:rPr>
              <w:t>nhỏ.</w:t>
            </w:r>
          </w:p>
          <w:p w:rsidR="002C7CDB" w:rsidRDefault="00D161E7">
            <w:pPr>
              <w:pStyle w:val="TableParagraph"/>
              <w:numPr>
                <w:ilvl w:val="0"/>
                <w:numId w:val="563"/>
              </w:numPr>
              <w:tabs>
                <w:tab w:val="left" w:pos="274"/>
              </w:tabs>
              <w:spacing w:before="59"/>
              <w:ind w:right="100" w:firstLine="0"/>
              <w:jc w:val="both"/>
              <w:rPr>
                <w:sz w:val="28"/>
              </w:rPr>
            </w:pPr>
            <w:r>
              <w:rPr>
                <w:sz w:val="28"/>
              </w:rPr>
              <w:t>Nhận biết và thể hiện cảm xúc, tình cảm với con người và sự vật xung quanh.</w:t>
            </w:r>
          </w:p>
          <w:p w:rsidR="002C7CDB" w:rsidRDefault="00D161E7">
            <w:pPr>
              <w:pStyle w:val="TableParagraph"/>
              <w:spacing w:before="61"/>
              <w:ind w:left="105" w:right="101"/>
              <w:jc w:val="both"/>
              <w:rPr>
                <w:sz w:val="28"/>
              </w:rPr>
            </w:pPr>
            <w:r>
              <w:rPr>
                <w:sz w:val="28"/>
              </w:rPr>
              <w:t>* Phát triển kỹ năng xã</w:t>
            </w:r>
            <w:r>
              <w:rPr>
                <w:spacing w:val="-1"/>
                <w:sz w:val="28"/>
              </w:rPr>
              <w:t xml:space="preserve"> </w:t>
            </w:r>
            <w:r>
              <w:rPr>
                <w:sz w:val="28"/>
              </w:rPr>
              <w:t>hội.</w:t>
            </w:r>
          </w:p>
          <w:p w:rsidR="002C7CDB" w:rsidRDefault="00D161E7">
            <w:pPr>
              <w:pStyle w:val="TableParagraph"/>
              <w:spacing w:before="59"/>
              <w:ind w:left="105" w:right="98"/>
              <w:jc w:val="both"/>
              <w:rPr>
                <w:sz w:val="28"/>
              </w:rPr>
            </w:pPr>
            <w:r>
              <w:rPr>
                <w:sz w:val="28"/>
              </w:rPr>
              <w:t>- Trẻ hiểu được mình phải lễ phép như thế nào.</w:t>
            </w:r>
          </w:p>
        </w:tc>
        <w:tc>
          <w:tcPr>
            <w:tcW w:w="3035" w:type="dxa"/>
            <w:tcBorders>
              <w:bottom w:val="nil"/>
            </w:tcBorders>
          </w:tcPr>
          <w:p w:rsidR="002C7CDB" w:rsidRDefault="00D161E7">
            <w:pPr>
              <w:pStyle w:val="TableParagraph"/>
              <w:numPr>
                <w:ilvl w:val="0"/>
                <w:numId w:val="562"/>
              </w:numPr>
              <w:tabs>
                <w:tab w:val="left" w:pos="339"/>
              </w:tabs>
              <w:spacing w:before="44"/>
              <w:ind w:right="98" w:firstLine="0"/>
              <w:jc w:val="both"/>
              <w:rPr>
                <w:sz w:val="28"/>
              </w:rPr>
            </w:pPr>
            <w:r>
              <w:rPr>
                <w:sz w:val="28"/>
              </w:rPr>
              <w:t>Thông qua hoạt động học, chơi tập có chủ đích, hoạt động mọi lúc mọi nơi.</w:t>
            </w:r>
          </w:p>
          <w:p w:rsidR="002C7CDB" w:rsidRDefault="00D161E7">
            <w:pPr>
              <w:pStyle w:val="TableParagraph"/>
              <w:numPr>
                <w:ilvl w:val="0"/>
                <w:numId w:val="562"/>
              </w:numPr>
              <w:tabs>
                <w:tab w:val="left" w:pos="331"/>
              </w:tabs>
              <w:spacing w:before="61"/>
              <w:ind w:right="99" w:firstLine="0"/>
              <w:jc w:val="both"/>
              <w:rPr>
                <w:sz w:val="28"/>
              </w:rPr>
            </w:pPr>
            <w:r>
              <w:rPr>
                <w:sz w:val="28"/>
              </w:rPr>
              <w:t>Trẻ biết giao tiếp với cô và các bạn trong lớp lễ</w:t>
            </w:r>
            <w:r>
              <w:rPr>
                <w:spacing w:val="-1"/>
                <w:sz w:val="28"/>
              </w:rPr>
              <w:t xml:space="preserve"> </w:t>
            </w:r>
            <w:r>
              <w:rPr>
                <w:sz w:val="28"/>
              </w:rPr>
              <w:t>phép.</w:t>
            </w:r>
          </w:p>
          <w:p w:rsidR="002C7CDB" w:rsidRDefault="00D161E7">
            <w:pPr>
              <w:pStyle w:val="TableParagraph"/>
              <w:numPr>
                <w:ilvl w:val="0"/>
                <w:numId w:val="562"/>
              </w:numPr>
              <w:tabs>
                <w:tab w:val="left" w:pos="327"/>
              </w:tabs>
              <w:spacing w:before="59"/>
              <w:ind w:right="99" w:firstLine="0"/>
              <w:jc w:val="both"/>
              <w:rPr>
                <w:sz w:val="28"/>
              </w:rPr>
            </w:pPr>
            <w:r>
              <w:rPr>
                <w:sz w:val="28"/>
              </w:rPr>
              <w:t>Cô giáo phối hợp với phụ huynh để trẻ được học ở mọi lúc, mọi</w:t>
            </w:r>
            <w:r>
              <w:rPr>
                <w:spacing w:val="-3"/>
                <w:sz w:val="28"/>
              </w:rPr>
              <w:t xml:space="preserve"> </w:t>
            </w:r>
            <w:r>
              <w:rPr>
                <w:sz w:val="28"/>
              </w:rPr>
              <w:t>nơi.</w:t>
            </w:r>
          </w:p>
        </w:tc>
      </w:tr>
      <w:tr w:rsidR="002C7CDB">
        <w:trPr>
          <w:trHeight w:val="1026"/>
        </w:trPr>
        <w:tc>
          <w:tcPr>
            <w:tcW w:w="840" w:type="dxa"/>
            <w:tcBorders>
              <w:top w:val="nil"/>
            </w:tcBorders>
          </w:tcPr>
          <w:p w:rsidR="002C7CDB" w:rsidRDefault="002C7CDB">
            <w:pPr>
              <w:pStyle w:val="TableParagraph"/>
              <w:rPr>
                <w:sz w:val="26"/>
              </w:rPr>
            </w:pPr>
          </w:p>
        </w:tc>
        <w:tc>
          <w:tcPr>
            <w:tcW w:w="2996" w:type="dxa"/>
            <w:tcBorders>
              <w:top w:val="nil"/>
            </w:tcBorders>
          </w:tcPr>
          <w:p w:rsidR="002C7CDB" w:rsidRDefault="00D161E7">
            <w:pPr>
              <w:pStyle w:val="TableParagraph"/>
              <w:ind w:left="105" w:right="99"/>
              <w:rPr>
                <w:sz w:val="28"/>
              </w:rPr>
            </w:pPr>
            <w:r>
              <w:rPr>
                <w:sz w:val="28"/>
              </w:rPr>
              <w:t>- Bảo vệ môi trường trong lành.</w:t>
            </w:r>
          </w:p>
        </w:tc>
        <w:tc>
          <w:tcPr>
            <w:tcW w:w="2792" w:type="dxa"/>
            <w:tcBorders>
              <w:top w:val="nil"/>
            </w:tcBorders>
          </w:tcPr>
          <w:p w:rsidR="002C7CDB" w:rsidRDefault="00D161E7">
            <w:pPr>
              <w:pStyle w:val="TableParagraph"/>
              <w:spacing w:before="50" w:line="322" w:lineRule="exact"/>
              <w:ind w:left="105" w:right="100"/>
              <w:jc w:val="both"/>
              <w:rPr>
                <w:sz w:val="28"/>
              </w:rPr>
            </w:pPr>
            <w:r>
              <w:rPr>
                <w:sz w:val="28"/>
              </w:rPr>
              <w:t>- Biết bảo vệ môi trường xung quanh sạch sẽ.</w:t>
            </w:r>
          </w:p>
        </w:tc>
        <w:tc>
          <w:tcPr>
            <w:tcW w:w="3035" w:type="dxa"/>
            <w:tcBorders>
              <w:top w:val="nil"/>
            </w:tcBorders>
          </w:tcPr>
          <w:p w:rsidR="002C7CDB" w:rsidRDefault="002C7CDB">
            <w:pPr>
              <w:pStyle w:val="TableParagraph"/>
              <w:rPr>
                <w:sz w:val="26"/>
              </w:rPr>
            </w:pPr>
          </w:p>
        </w:tc>
      </w:tr>
    </w:tbl>
    <w:p w:rsidR="002C7CDB" w:rsidRDefault="002C7CDB">
      <w:pPr>
        <w:rPr>
          <w:sz w:val="26"/>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5"/>
        <w:gridCol w:w="2791"/>
        <w:gridCol w:w="3034"/>
      </w:tblGrid>
      <w:tr w:rsidR="002C7CDB">
        <w:trPr>
          <w:trHeight w:val="733"/>
        </w:trPr>
        <w:tc>
          <w:tcPr>
            <w:tcW w:w="840" w:type="dxa"/>
            <w:tcBorders>
              <w:bottom w:val="nil"/>
            </w:tcBorders>
          </w:tcPr>
          <w:p w:rsidR="002C7CDB" w:rsidRDefault="002C7CDB">
            <w:pPr>
              <w:pStyle w:val="TableParagraph"/>
              <w:rPr>
                <w:sz w:val="28"/>
              </w:rPr>
            </w:pPr>
          </w:p>
        </w:tc>
        <w:tc>
          <w:tcPr>
            <w:tcW w:w="2995" w:type="dxa"/>
            <w:tcBorders>
              <w:bottom w:val="nil"/>
            </w:tcBorders>
          </w:tcPr>
          <w:p w:rsidR="002C7CDB" w:rsidRDefault="00D161E7">
            <w:pPr>
              <w:pStyle w:val="TableParagraph"/>
              <w:spacing w:before="24" w:line="365" w:lineRule="exact"/>
              <w:ind w:left="105"/>
              <w:rPr>
                <w:sz w:val="28"/>
              </w:rPr>
            </w:pPr>
            <w:r>
              <w:rPr>
                <w:sz w:val="28"/>
              </w:rPr>
              <w:t>* La</w:t>
            </w:r>
            <w:r>
              <w:rPr>
                <w:position w:val="-3"/>
                <w:sz w:val="28"/>
              </w:rPr>
              <w:t>̀</w:t>
            </w:r>
            <w:r>
              <w:rPr>
                <w:sz w:val="28"/>
              </w:rPr>
              <w:t>m quen taọ hi</w:t>
            </w:r>
            <w:r>
              <w:rPr>
                <w:position w:val="-4"/>
                <w:sz w:val="28"/>
              </w:rPr>
              <w:t>̀</w:t>
            </w:r>
            <w:r>
              <w:rPr>
                <w:sz w:val="28"/>
              </w:rPr>
              <w:t>nh:</w:t>
            </w:r>
          </w:p>
          <w:p w:rsidR="002C7CDB" w:rsidRDefault="00D161E7">
            <w:pPr>
              <w:pStyle w:val="TableParagraph"/>
              <w:spacing w:line="315" w:lineRule="exact"/>
              <w:ind w:left="105"/>
              <w:rPr>
                <w:sz w:val="28"/>
              </w:rPr>
            </w:pPr>
            <w:r>
              <w:rPr>
                <w:sz w:val="28"/>
              </w:rPr>
              <w:t>- Trẻ có thể vẽ ,xé</w:t>
            </w:r>
          </w:p>
        </w:tc>
        <w:tc>
          <w:tcPr>
            <w:tcW w:w="2791" w:type="dxa"/>
            <w:tcBorders>
              <w:bottom w:val="nil"/>
            </w:tcBorders>
          </w:tcPr>
          <w:p w:rsidR="002C7CDB" w:rsidRDefault="00D161E7">
            <w:pPr>
              <w:pStyle w:val="TableParagraph"/>
              <w:tabs>
                <w:tab w:val="left" w:pos="2108"/>
              </w:tabs>
              <w:spacing w:before="24" w:line="365" w:lineRule="exact"/>
              <w:ind w:left="106"/>
              <w:rPr>
                <w:sz w:val="28"/>
              </w:rPr>
            </w:pPr>
            <w:r>
              <w:rPr>
                <w:sz w:val="28"/>
              </w:rPr>
              <w:t xml:space="preserve">*  </w:t>
            </w:r>
            <w:r>
              <w:rPr>
                <w:spacing w:val="-6"/>
                <w:sz w:val="28"/>
              </w:rPr>
              <w:t>La</w:t>
            </w:r>
            <w:r>
              <w:rPr>
                <w:spacing w:val="-6"/>
                <w:position w:val="-3"/>
                <w:sz w:val="28"/>
              </w:rPr>
              <w:t>̀</w:t>
            </w:r>
            <w:r>
              <w:rPr>
                <w:spacing w:val="-6"/>
                <w:sz w:val="28"/>
              </w:rPr>
              <w:t>m</w:t>
            </w:r>
            <w:r>
              <w:rPr>
                <w:spacing w:val="29"/>
                <w:sz w:val="28"/>
              </w:rPr>
              <w:t xml:space="preserve"> </w:t>
            </w:r>
            <w:r>
              <w:rPr>
                <w:sz w:val="28"/>
              </w:rPr>
              <w:t>quen</w:t>
            </w:r>
            <w:r>
              <w:rPr>
                <w:spacing w:val="50"/>
                <w:sz w:val="28"/>
              </w:rPr>
              <w:t xml:space="preserve"> </w:t>
            </w:r>
            <w:r>
              <w:rPr>
                <w:spacing w:val="-23"/>
                <w:sz w:val="28"/>
              </w:rPr>
              <w:t>taọ</w:t>
            </w:r>
            <w:r>
              <w:rPr>
                <w:spacing w:val="-23"/>
                <w:sz w:val="28"/>
              </w:rPr>
              <w:tab/>
            </w:r>
            <w:r>
              <w:rPr>
                <w:sz w:val="28"/>
              </w:rPr>
              <w:t>hi</w:t>
            </w:r>
            <w:r>
              <w:rPr>
                <w:position w:val="-4"/>
                <w:sz w:val="28"/>
              </w:rPr>
              <w:t>̀</w:t>
            </w:r>
            <w:r>
              <w:rPr>
                <w:sz w:val="28"/>
              </w:rPr>
              <w:t>nh:</w:t>
            </w:r>
          </w:p>
          <w:p w:rsidR="002C7CDB" w:rsidRDefault="00D161E7">
            <w:pPr>
              <w:pStyle w:val="TableParagraph"/>
              <w:tabs>
                <w:tab w:val="left" w:pos="425"/>
                <w:tab w:val="left" w:pos="1118"/>
                <w:tab w:val="left" w:pos="1806"/>
                <w:tab w:val="left" w:pos="2463"/>
              </w:tabs>
              <w:spacing w:line="315" w:lineRule="exact"/>
              <w:ind w:left="106"/>
              <w:rPr>
                <w:sz w:val="28"/>
              </w:rPr>
            </w:pPr>
            <w:r>
              <w:rPr>
                <w:sz w:val="28"/>
              </w:rPr>
              <w:t>-</w:t>
            </w:r>
            <w:r>
              <w:rPr>
                <w:sz w:val="28"/>
              </w:rPr>
              <w:tab/>
              <w:t>Biết</w:t>
            </w:r>
            <w:r>
              <w:rPr>
                <w:sz w:val="28"/>
              </w:rPr>
              <w:tab/>
              <w:t>cầm</w:t>
            </w:r>
            <w:r>
              <w:rPr>
                <w:sz w:val="28"/>
              </w:rPr>
              <w:tab/>
              <w:t>bút,</w:t>
            </w:r>
            <w:r>
              <w:rPr>
                <w:sz w:val="28"/>
              </w:rPr>
              <w:tab/>
              <w:t>di</w:t>
            </w:r>
          </w:p>
        </w:tc>
        <w:tc>
          <w:tcPr>
            <w:tcW w:w="3034" w:type="dxa"/>
            <w:vMerge w:val="restart"/>
          </w:tcPr>
          <w:p w:rsidR="002C7CDB" w:rsidRDefault="00D161E7">
            <w:pPr>
              <w:pStyle w:val="TableParagraph"/>
              <w:spacing w:before="44"/>
              <w:ind w:left="107"/>
              <w:rPr>
                <w:sz w:val="28"/>
              </w:rPr>
            </w:pPr>
            <w:r>
              <w:rPr>
                <w:sz w:val="28"/>
              </w:rPr>
              <w:t>* Hoạt động tạo hình:</w:t>
            </w:r>
          </w:p>
          <w:p w:rsidR="002C7CDB" w:rsidRDefault="00D161E7">
            <w:pPr>
              <w:pStyle w:val="TableParagraph"/>
              <w:numPr>
                <w:ilvl w:val="0"/>
                <w:numId w:val="561"/>
              </w:numPr>
              <w:tabs>
                <w:tab w:val="left" w:pos="271"/>
              </w:tabs>
              <w:spacing w:before="60"/>
              <w:ind w:firstLine="0"/>
              <w:rPr>
                <w:sz w:val="28"/>
              </w:rPr>
            </w:pPr>
            <w:r>
              <w:rPr>
                <w:sz w:val="28"/>
              </w:rPr>
              <w:t>Vẽ</w:t>
            </w:r>
            <w:r>
              <w:rPr>
                <w:spacing w:val="69"/>
                <w:sz w:val="28"/>
              </w:rPr>
              <w:t xml:space="preserve"> </w:t>
            </w:r>
            <w:r>
              <w:rPr>
                <w:sz w:val="28"/>
              </w:rPr>
              <w:t>hoa.</w:t>
            </w:r>
          </w:p>
          <w:p w:rsidR="002C7CDB" w:rsidRDefault="00D161E7">
            <w:pPr>
              <w:pStyle w:val="TableParagraph"/>
              <w:spacing w:before="59"/>
              <w:ind w:left="107"/>
              <w:rPr>
                <w:sz w:val="28"/>
              </w:rPr>
            </w:pPr>
            <w:r>
              <w:rPr>
                <w:sz w:val="28"/>
              </w:rPr>
              <w:t>-Nặn quả</w:t>
            </w:r>
            <w:r>
              <w:rPr>
                <w:spacing w:val="-5"/>
                <w:sz w:val="28"/>
              </w:rPr>
              <w:t xml:space="preserve"> </w:t>
            </w:r>
            <w:r>
              <w:rPr>
                <w:sz w:val="28"/>
              </w:rPr>
              <w:t>cam.</w:t>
            </w:r>
          </w:p>
          <w:p w:rsidR="002C7CDB" w:rsidRDefault="00D161E7">
            <w:pPr>
              <w:pStyle w:val="TableParagraph"/>
              <w:numPr>
                <w:ilvl w:val="0"/>
                <w:numId w:val="561"/>
              </w:numPr>
              <w:tabs>
                <w:tab w:val="left" w:pos="271"/>
              </w:tabs>
              <w:spacing w:before="60" w:line="285" w:lineRule="auto"/>
              <w:ind w:right="949" w:firstLine="0"/>
              <w:rPr>
                <w:sz w:val="28"/>
              </w:rPr>
            </w:pPr>
            <w:r>
              <w:rPr>
                <w:sz w:val="28"/>
              </w:rPr>
              <w:t>Vẽ quả cho</w:t>
            </w:r>
            <w:r>
              <w:rPr>
                <w:spacing w:val="-5"/>
                <w:sz w:val="28"/>
              </w:rPr>
              <w:t xml:space="preserve"> </w:t>
            </w:r>
            <w:r>
              <w:rPr>
                <w:sz w:val="28"/>
              </w:rPr>
              <w:t>cây. Xé dán lá</w:t>
            </w:r>
            <w:r>
              <w:rPr>
                <w:spacing w:val="-4"/>
                <w:sz w:val="28"/>
              </w:rPr>
              <w:t xml:space="preserve"> </w:t>
            </w:r>
            <w:r>
              <w:rPr>
                <w:sz w:val="28"/>
              </w:rPr>
              <w:t>cây.</w:t>
            </w: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spacing w:before="8"/>
              <w:rPr>
                <w:b/>
                <w:i/>
                <w:sz w:val="25"/>
              </w:rPr>
            </w:pPr>
          </w:p>
          <w:p w:rsidR="002C7CDB" w:rsidRDefault="00D161E7">
            <w:pPr>
              <w:pStyle w:val="TableParagraph"/>
              <w:ind w:left="107"/>
              <w:rPr>
                <w:sz w:val="28"/>
              </w:rPr>
            </w:pPr>
            <w:r>
              <w:rPr>
                <w:sz w:val="28"/>
              </w:rPr>
              <w:t>* Hoạt động âm nhạc:</w:t>
            </w:r>
          </w:p>
          <w:p w:rsidR="002C7CDB" w:rsidRDefault="00D161E7">
            <w:pPr>
              <w:pStyle w:val="TableParagraph"/>
              <w:numPr>
                <w:ilvl w:val="0"/>
                <w:numId w:val="560"/>
              </w:numPr>
              <w:tabs>
                <w:tab w:val="left" w:pos="271"/>
              </w:tabs>
              <w:spacing w:before="59"/>
              <w:ind w:hanging="163"/>
              <w:rPr>
                <w:sz w:val="28"/>
              </w:rPr>
            </w:pPr>
            <w:r>
              <w:rPr>
                <w:sz w:val="28"/>
              </w:rPr>
              <w:t>Hát : Màu</w:t>
            </w:r>
            <w:r>
              <w:rPr>
                <w:spacing w:val="1"/>
                <w:sz w:val="28"/>
              </w:rPr>
              <w:t xml:space="preserve"> </w:t>
            </w:r>
            <w:r>
              <w:rPr>
                <w:sz w:val="28"/>
              </w:rPr>
              <w:t>hoa</w:t>
            </w:r>
          </w:p>
          <w:p w:rsidR="002C7CDB" w:rsidRDefault="00D161E7">
            <w:pPr>
              <w:pStyle w:val="TableParagraph"/>
              <w:numPr>
                <w:ilvl w:val="0"/>
                <w:numId w:val="560"/>
              </w:numPr>
              <w:tabs>
                <w:tab w:val="left" w:pos="271"/>
              </w:tabs>
              <w:spacing w:before="60"/>
              <w:ind w:hanging="163"/>
              <w:rPr>
                <w:sz w:val="28"/>
              </w:rPr>
            </w:pPr>
            <w:r>
              <w:rPr>
                <w:sz w:val="28"/>
              </w:rPr>
              <w:t>Hát : Qủa.</w:t>
            </w:r>
          </w:p>
          <w:p w:rsidR="002C7CDB" w:rsidRDefault="00D161E7">
            <w:pPr>
              <w:pStyle w:val="TableParagraph"/>
              <w:numPr>
                <w:ilvl w:val="0"/>
                <w:numId w:val="560"/>
              </w:numPr>
              <w:tabs>
                <w:tab w:val="left" w:pos="271"/>
              </w:tabs>
              <w:spacing w:before="60"/>
              <w:ind w:hanging="163"/>
              <w:rPr>
                <w:sz w:val="28"/>
              </w:rPr>
            </w:pPr>
            <w:r>
              <w:rPr>
                <w:sz w:val="28"/>
              </w:rPr>
              <w:t>Hát: Lý cây</w:t>
            </w:r>
            <w:r>
              <w:rPr>
                <w:spacing w:val="-3"/>
                <w:sz w:val="28"/>
              </w:rPr>
              <w:t xml:space="preserve"> </w:t>
            </w:r>
            <w:r>
              <w:rPr>
                <w:sz w:val="28"/>
              </w:rPr>
              <w:t>xanh</w:t>
            </w:r>
          </w:p>
        </w:tc>
      </w:tr>
      <w:tr w:rsidR="002C7CDB">
        <w:trPr>
          <w:trHeight w:val="35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line="322" w:lineRule="exact"/>
              <w:ind w:left="105"/>
              <w:rPr>
                <w:sz w:val="28"/>
              </w:rPr>
            </w:pPr>
            <w:r>
              <w:rPr>
                <w:sz w:val="28"/>
              </w:rPr>
              <w:t>,dán,nặn hoa ,quả,cây.</w:t>
            </w:r>
          </w:p>
        </w:tc>
        <w:tc>
          <w:tcPr>
            <w:tcW w:w="2791" w:type="dxa"/>
            <w:tcBorders>
              <w:top w:val="nil"/>
              <w:bottom w:val="nil"/>
            </w:tcBorders>
          </w:tcPr>
          <w:p w:rsidR="002C7CDB" w:rsidRDefault="00D161E7">
            <w:pPr>
              <w:pStyle w:val="TableParagraph"/>
              <w:spacing w:line="322" w:lineRule="exact"/>
              <w:ind w:left="106"/>
              <w:rPr>
                <w:sz w:val="28"/>
              </w:rPr>
            </w:pPr>
            <w:r>
              <w:rPr>
                <w:sz w:val="28"/>
              </w:rPr>
              <w:t>màu,vẽxé,phết hồ,,làm</w:t>
            </w:r>
          </w:p>
        </w:tc>
        <w:tc>
          <w:tcPr>
            <w:tcW w:w="3034"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line="322" w:lineRule="exact"/>
              <w:ind w:left="105"/>
              <w:rPr>
                <w:sz w:val="28"/>
              </w:rPr>
            </w:pPr>
            <w:r>
              <w:rPr>
                <w:sz w:val="28"/>
              </w:rPr>
              <w:t>- Trẻ có thể sử dụng một</w:t>
            </w:r>
          </w:p>
        </w:tc>
        <w:tc>
          <w:tcPr>
            <w:tcW w:w="2791" w:type="dxa"/>
            <w:tcBorders>
              <w:top w:val="nil"/>
              <w:bottom w:val="nil"/>
            </w:tcBorders>
          </w:tcPr>
          <w:p w:rsidR="002C7CDB" w:rsidRDefault="00D161E7">
            <w:pPr>
              <w:pStyle w:val="TableParagraph"/>
              <w:spacing w:line="322" w:lineRule="exact"/>
              <w:ind w:left="106"/>
              <w:rPr>
                <w:sz w:val="28"/>
              </w:rPr>
            </w:pPr>
            <w:r>
              <w:rPr>
                <w:sz w:val="28"/>
              </w:rPr>
              <w:t>mềm đất để tạo thành</w:t>
            </w:r>
          </w:p>
        </w:tc>
        <w:tc>
          <w:tcPr>
            <w:tcW w:w="3034"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line="322" w:lineRule="exact"/>
              <w:ind w:left="105"/>
              <w:rPr>
                <w:sz w:val="28"/>
              </w:rPr>
            </w:pPr>
            <w:r>
              <w:rPr>
                <w:sz w:val="28"/>
              </w:rPr>
              <w:t>số nguyên vật liệu làm</w:t>
            </w:r>
          </w:p>
        </w:tc>
        <w:tc>
          <w:tcPr>
            <w:tcW w:w="2791" w:type="dxa"/>
            <w:tcBorders>
              <w:top w:val="nil"/>
              <w:bottom w:val="nil"/>
            </w:tcBorders>
          </w:tcPr>
          <w:p w:rsidR="002C7CDB" w:rsidRDefault="00D161E7">
            <w:pPr>
              <w:pStyle w:val="TableParagraph"/>
              <w:spacing w:line="322" w:lineRule="exact"/>
              <w:ind w:left="106"/>
              <w:rPr>
                <w:sz w:val="28"/>
              </w:rPr>
            </w:pPr>
            <w:r>
              <w:rPr>
                <w:sz w:val="28"/>
              </w:rPr>
              <w:t>sản phẩm đẹp.</w:t>
            </w:r>
          </w:p>
        </w:tc>
        <w:tc>
          <w:tcPr>
            <w:tcW w:w="3034"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line="322" w:lineRule="exact"/>
              <w:ind w:left="105"/>
              <w:rPr>
                <w:sz w:val="28"/>
              </w:rPr>
            </w:pPr>
            <w:r>
              <w:rPr>
                <w:sz w:val="28"/>
              </w:rPr>
              <w:t>đồ dùng, đồ chơi phục</w:t>
            </w:r>
          </w:p>
        </w:tc>
        <w:tc>
          <w:tcPr>
            <w:tcW w:w="2791" w:type="dxa"/>
            <w:tcBorders>
              <w:top w:val="nil"/>
              <w:bottom w:val="nil"/>
            </w:tcBorders>
          </w:tcPr>
          <w:p w:rsidR="002C7CDB" w:rsidRDefault="00D161E7">
            <w:pPr>
              <w:pStyle w:val="TableParagraph"/>
              <w:spacing w:line="322" w:lineRule="exact"/>
              <w:ind w:left="106"/>
              <w:rPr>
                <w:sz w:val="28"/>
              </w:rPr>
            </w:pPr>
            <w:r>
              <w:rPr>
                <w:sz w:val="28"/>
              </w:rPr>
              <w:t>- Trẻ có hứng thú và</w:t>
            </w:r>
          </w:p>
        </w:tc>
        <w:tc>
          <w:tcPr>
            <w:tcW w:w="3034"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line="322" w:lineRule="exact"/>
              <w:ind w:left="105"/>
              <w:rPr>
                <w:sz w:val="28"/>
              </w:rPr>
            </w:pPr>
            <w:r>
              <w:rPr>
                <w:sz w:val="28"/>
              </w:rPr>
              <w:t>vụ cho dạy và học.</w:t>
            </w:r>
          </w:p>
        </w:tc>
        <w:tc>
          <w:tcPr>
            <w:tcW w:w="2791" w:type="dxa"/>
            <w:tcBorders>
              <w:top w:val="nil"/>
              <w:bottom w:val="nil"/>
            </w:tcBorders>
          </w:tcPr>
          <w:p w:rsidR="002C7CDB" w:rsidRDefault="00D161E7">
            <w:pPr>
              <w:pStyle w:val="TableParagraph"/>
              <w:spacing w:line="322" w:lineRule="exact"/>
              <w:ind w:left="106"/>
              <w:rPr>
                <w:sz w:val="28"/>
              </w:rPr>
            </w:pPr>
            <w:r>
              <w:rPr>
                <w:sz w:val="28"/>
              </w:rPr>
              <w:t>tham gia tích cực vào</w:t>
            </w:r>
          </w:p>
        </w:tc>
        <w:tc>
          <w:tcPr>
            <w:tcW w:w="3034" w:type="dxa"/>
            <w:vMerge/>
            <w:tcBorders>
              <w:top w:val="nil"/>
            </w:tcBorders>
          </w:tcPr>
          <w:p w:rsidR="002C7CDB" w:rsidRDefault="002C7CDB">
            <w:pPr>
              <w:rPr>
                <w:sz w:val="2"/>
                <w:szCs w:val="2"/>
              </w:rPr>
            </w:pPr>
          </w:p>
        </w:tc>
      </w:tr>
      <w:tr w:rsidR="002C7CDB">
        <w:trPr>
          <w:trHeight w:val="1070"/>
        </w:trPr>
        <w:tc>
          <w:tcPr>
            <w:tcW w:w="840" w:type="dxa"/>
            <w:tcBorders>
              <w:top w:val="nil"/>
              <w:bottom w:val="nil"/>
            </w:tcBorders>
          </w:tcPr>
          <w:p w:rsidR="002C7CDB" w:rsidRDefault="002C7CDB">
            <w:pPr>
              <w:pStyle w:val="TableParagraph"/>
              <w:rPr>
                <w:sz w:val="28"/>
              </w:rPr>
            </w:pPr>
          </w:p>
        </w:tc>
        <w:tc>
          <w:tcPr>
            <w:tcW w:w="2995" w:type="dxa"/>
            <w:tcBorders>
              <w:top w:val="nil"/>
              <w:bottom w:val="nil"/>
            </w:tcBorders>
          </w:tcPr>
          <w:p w:rsidR="002C7CDB" w:rsidRDefault="002C7CDB">
            <w:pPr>
              <w:pStyle w:val="TableParagraph"/>
              <w:rPr>
                <w:sz w:val="28"/>
              </w:rPr>
            </w:pPr>
          </w:p>
        </w:tc>
        <w:tc>
          <w:tcPr>
            <w:tcW w:w="2791" w:type="dxa"/>
            <w:tcBorders>
              <w:top w:val="nil"/>
              <w:bottom w:val="nil"/>
            </w:tcBorders>
          </w:tcPr>
          <w:p w:rsidR="002C7CDB" w:rsidRDefault="00D161E7">
            <w:pPr>
              <w:pStyle w:val="TableParagraph"/>
              <w:spacing w:before="10" w:line="230" w:lineRule="auto"/>
              <w:ind w:left="106"/>
              <w:rPr>
                <w:sz w:val="28"/>
              </w:rPr>
            </w:pPr>
            <w:r>
              <w:rPr>
                <w:sz w:val="28"/>
              </w:rPr>
              <w:t>các hoạt động taọ hi</w:t>
            </w:r>
            <w:r>
              <w:rPr>
                <w:position w:val="-4"/>
                <w:sz w:val="28"/>
              </w:rPr>
              <w:t>̀</w:t>
            </w:r>
            <w:r>
              <w:rPr>
                <w:sz w:val="28"/>
              </w:rPr>
              <w:t>nh cu</w:t>
            </w:r>
            <w:r>
              <w:rPr>
                <w:position w:val="-3"/>
                <w:sz w:val="28"/>
              </w:rPr>
              <w:t>̉</w:t>
            </w:r>
            <w:r>
              <w:rPr>
                <w:sz w:val="28"/>
              </w:rPr>
              <w:t>a cô tổ chư</w:t>
            </w:r>
            <w:r>
              <w:rPr>
                <w:position w:val="-3"/>
                <w:sz w:val="28"/>
              </w:rPr>
              <w:t xml:space="preserve">́ </w:t>
            </w:r>
            <w:r>
              <w:rPr>
                <w:sz w:val="28"/>
              </w:rPr>
              <w:t>c.</w:t>
            </w:r>
          </w:p>
          <w:p w:rsidR="002C7CDB" w:rsidRDefault="00D161E7">
            <w:pPr>
              <w:pStyle w:val="TableParagraph"/>
              <w:spacing w:before="1"/>
              <w:ind w:left="106"/>
              <w:rPr>
                <w:sz w:val="28"/>
              </w:rPr>
            </w:pPr>
            <w:r>
              <w:rPr>
                <w:sz w:val="28"/>
              </w:rPr>
              <w:t>-Trẻ biểu lộ được tình</w:t>
            </w:r>
          </w:p>
        </w:tc>
        <w:tc>
          <w:tcPr>
            <w:tcW w:w="3034"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ind w:left="106"/>
              <w:rPr>
                <w:sz w:val="28"/>
              </w:rPr>
            </w:pPr>
            <w:r>
              <w:rPr>
                <w:sz w:val="28"/>
              </w:rPr>
              <w:t>cảm qua nhìn ngắm vẻ</w:t>
            </w:r>
          </w:p>
        </w:tc>
        <w:tc>
          <w:tcPr>
            <w:tcW w:w="3034"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line="322" w:lineRule="exact"/>
              <w:ind w:left="106"/>
              <w:rPr>
                <w:sz w:val="28"/>
              </w:rPr>
            </w:pPr>
            <w:r>
              <w:rPr>
                <w:sz w:val="28"/>
              </w:rPr>
              <w:t>đẹp nổi bật các</w:t>
            </w:r>
            <w:r>
              <w:rPr>
                <w:spacing w:val="65"/>
                <w:sz w:val="28"/>
              </w:rPr>
              <w:t xml:space="preserve"> </w:t>
            </w:r>
            <w:r>
              <w:rPr>
                <w:sz w:val="28"/>
              </w:rPr>
              <w:t>tác</w:t>
            </w:r>
          </w:p>
        </w:tc>
        <w:tc>
          <w:tcPr>
            <w:tcW w:w="3034" w:type="dxa"/>
            <w:vMerge/>
            <w:tcBorders>
              <w:top w:val="nil"/>
            </w:tcBorders>
          </w:tcPr>
          <w:p w:rsidR="002C7CDB" w:rsidRDefault="002C7CDB">
            <w:pPr>
              <w:rPr>
                <w:sz w:val="2"/>
                <w:szCs w:val="2"/>
              </w:rPr>
            </w:pPr>
          </w:p>
        </w:tc>
      </w:tr>
      <w:tr w:rsidR="002C7CDB">
        <w:trPr>
          <w:trHeight w:val="6695"/>
        </w:trPr>
        <w:tc>
          <w:tcPr>
            <w:tcW w:w="840" w:type="dxa"/>
            <w:tcBorders>
              <w:top w:val="nil"/>
            </w:tcBorders>
          </w:tcPr>
          <w:p w:rsidR="002C7CDB" w:rsidRDefault="00D161E7">
            <w:pPr>
              <w:pStyle w:val="TableParagraph"/>
              <w:spacing w:before="153"/>
              <w:ind w:left="107" w:right="95"/>
              <w:jc w:val="both"/>
              <w:rPr>
                <w:b/>
                <w:sz w:val="28"/>
              </w:rPr>
            </w:pPr>
            <w:r>
              <w:rPr>
                <w:b/>
                <w:sz w:val="28"/>
              </w:rPr>
              <w:t>Phát triển thẩm mĩ</w:t>
            </w:r>
          </w:p>
        </w:tc>
        <w:tc>
          <w:tcPr>
            <w:tcW w:w="2995" w:type="dxa"/>
            <w:tcBorders>
              <w:top w:val="nil"/>
            </w:tcBorders>
          </w:tcPr>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214" w:line="232" w:lineRule="auto"/>
              <w:ind w:left="105" w:right="96"/>
              <w:jc w:val="both"/>
              <w:rPr>
                <w:sz w:val="28"/>
              </w:rPr>
            </w:pPr>
            <w:r>
              <w:rPr>
                <w:sz w:val="28"/>
              </w:rPr>
              <w:t>* La</w:t>
            </w:r>
            <w:r>
              <w:rPr>
                <w:position w:val="-3"/>
                <w:sz w:val="28"/>
              </w:rPr>
              <w:t>̀</w:t>
            </w:r>
            <w:r>
              <w:rPr>
                <w:sz w:val="28"/>
              </w:rPr>
              <w:t>m quen âm nhac̣ : Vận động nhịp nhàng theo giai điệu, nhịp điệu và thể hiện sắc thái phù hợp với các bài hát</w:t>
            </w:r>
          </w:p>
          <w:p w:rsidR="002C7CDB" w:rsidRDefault="00D161E7">
            <w:pPr>
              <w:pStyle w:val="TableParagraph"/>
              <w:ind w:left="105"/>
              <w:rPr>
                <w:sz w:val="28"/>
              </w:rPr>
            </w:pPr>
            <w:r>
              <w:rPr>
                <w:sz w:val="28"/>
              </w:rPr>
              <w:t>trong chủ đề.</w:t>
            </w:r>
          </w:p>
          <w:p w:rsidR="002C7CDB" w:rsidRDefault="00D161E7">
            <w:pPr>
              <w:pStyle w:val="TableParagraph"/>
              <w:spacing w:before="59"/>
              <w:ind w:left="105" w:right="98"/>
              <w:jc w:val="both"/>
              <w:rPr>
                <w:sz w:val="28"/>
              </w:rPr>
            </w:pPr>
            <w:r>
              <w:rPr>
                <w:sz w:val="28"/>
              </w:rPr>
              <w:t>Sử dụng các dụng cụ gõ đệm theo nhịp, tiết tấu (Nhanh, chậm, phối hợp).</w:t>
            </w:r>
          </w:p>
          <w:p w:rsidR="002C7CDB" w:rsidRDefault="00D161E7">
            <w:pPr>
              <w:pStyle w:val="TableParagraph"/>
              <w:spacing w:before="59"/>
              <w:ind w:left="105" w:right="98"/>
              <w:jc w:val="both"/>
              <w:rPr>
                <w:sz w:val="28"/>
              </w:rPr>
            </w:pPr>
            <w:r>
              <w:rPr>
                <w:sz w:val="28"/>
              </w:rPr>
              <w:t>- Chăm chú lắng nghe cô hát, nhận xét về giai điệu nội dung c</w:t>
            </w:r>
            <w:r>
              <w:rPr>
                <w:sz w:val="28"/>
              </w:rPr>
              <w:t>âu bài hát, bản nhạc và thể hiện cảm xúc phù</w:t>
            </w:r>
            <w:r>
              <w:rPr>
                <w:spacing w:val="-6"/>
                <w:sz w:val="28"/>
              </w:rPr>
              <w:t xml:space="preserve"> </w:t>
            </w:r>
            <w:r>
              <w:rPr>
                <w:sz w:val="28"/>
              </w:rPr>
              <w:t>hợp.</w:t>
            </w:r>
          </w:p>
        </w:tc>
        <w:tc>
          <w:tcPr>
            <w:tcW w:w="2791" w:type="dxa"/>
            <w:tcBorders>
              <w:top w:val="nil"/>
            </w:tcBorders>
          </w:tcPr>
          <w:p w:rsidR="002C7CDB" w:rsidRDefault="00D161E7">
            <w:pPr>
              <w:pStyle w:val="TableParagraph"/>
              <w:spacing w:line="322" w:lineRule="exact"/>
              <w:ind w:left="106"/>
              <w:jc w:val="both"/>
              <w:rPr>
                <w:sz w:val="28"/>
              </w:rPr>
            </w:pPr>
            <w:r>
              <w:rPr>
                <w:sz w:val="28"/>
              </w:rPr>
              <w:t>phẩm nghệ thuật.</w:t>
            </w:r>
          </w:p>
          <w:p w:rsidR="002C7CDB" w:rsidRDefault="00D161E7">
            <w:pPr>
              <w:pStyle w:val="TableParagraph"/>
              <w:spacing w:before="2"/>
              <w:ind w:left="106"/>
              <w:jc w:val="both"/>
              <w:rPr>
                <w:sz w:val="28"/>
              </w:rPr>
            </w:pPr>
            <w:r>
              <w:rPr>
                <w:sz w:val="28"/>
              </w:rPr>
              <w:t>* La</w:t>
            </w:r>
            <w:r>
              <w:rPr>
                <w:position w:val="-3"/>
                <w:sz w:val="28"/>
              </w:rPr>
              <w:t>̀</w:t>
            </w:r>
            <w:r>
              <w:rPr>
                <w:sz w:val="28"/>
              </w:rPr>
              <w:t>m quen âm nhac̣ :</w:t>
            </w:r>
          </w:p>
          <w:p w:rsidR="002C7CDB" w:rsidRDefault="00D161E7">
            <w:pPr>
              <w:pStyle w:val="TableParagraph"/>
              <w:numPr>
                <w:ilvl w:val="0"/>
                <w:numId w:val="559"/>
              </w:numPr>
              <w:tabs>
                <w:tab w:val="left" w:pos="297"/>
              </w:tabs>
              <w:spacing w:before="17"/>
              <w:ind w:right="97" w:firstLine="0"/>
              <w:jc w:val="both"/>
              <w:rPr>
                <w:sz w:val="28"/>
              </w:rPr>
            </w:pPr>
            <w:r>
              <w:rPr>
                <w:sz w:val="28"/>
              </w:rPr>
              <w:t>Nghe và nhận ra các bài hát vui tươi của các bài hát và các bản nhạc.</w:t>
            </w:r>
          </w:p>
          <w:p w:rsidR="002C7CDB" w:rsidRDefault="00D161E7">
            <w:pPr>
              <w:pStyle w:val="TableParagraph"/>
              <w:numPr>
                <w:ilvl w:val="0"/>
                <w:numId w:val="559"/>
              </w:numPr>
              <w:tabs>
                <w:tab w:val="left" w:pos="270"/>
              </w:tabs>
              <w:spacing w:before="61"/>
              <w:ind w:right="97" w:firstLine="0"/>
              <w:jc w:val="both"/>
              <w:rPr>
                <w:sz w:val="28"/>
              </w:rPr>
            </w:pPr>
            <w:r>
              <w:rPr>
                <w:sz w:val="28"/>
              </w:rPr>
              <w:t>Hát và vận động nhịp nhàng theo giai điệu các bài hát về chủ đề, hát và vỗ tay theo tiết tấu, th</w:t>
            </w:r>
            <w:r>
              <w:rPr>
                <w:sz w:val="28"/>
              </w:rPr>
              <w:t>eo nhịp, theo phách, hát,</w:t>
            </w:r>
            <w:r>
              <w:rPr>
                <w:spacing w:val="-4"/>
                <w:sz w:val="28"/>
              </w:rPr>
              <w:t xml:space="preserve"> </w:t>
            </w:r>
            <w:r>
              <w:rPr>
                <w:sz w:val="28"/>
              </w:rPr>
              <w:t>múa.</w:t>
            </w:r>
          </w:p>
          <w:p w:rsidR="002C7CDB" w:rsidRDefault="00D161E7">
            <w:pPr>
              <w:pStyle w:val="TableParagraph"/>
              <w:numPr>
                <w:ilvl w:val="0"/>
                <w:numId w:val="559"/>
              </w:numPr>
              <w:tabs>
                <w:tab w:val="left" w:pos="349"/>
              </w:tabs>
              <w:spacing w:before="58"/>
              <w:ind w:right="97" w:firstLine="0"/>
              <w:jc w:val="both"/>
              <w:rPr>
                <w:sz w:val="28"/>
              </w:rPr>
            </w:pPr>
            <w:r>
              <w:rPr>
                <w:sz w:val="28"/>
              </w:rPr>
              <w:t>Được nghe các bài hát, bản nhạc và nói lên cảm xúc của</w:t>
            </w:r>
            <w:r>
              <w:rPr>
                <w:spacing w:val="-8"/>
                <w:sz w:val="28"/>
              </w:rPr>
              <w:t xml:space="preserve"> </w:t>
            </w:r>
            <w:r>
              <w:rPr>
                <w:sz w:val="28"/>
              </w:rPr>
              <w:t>mình.</w:t>
            </w:r>
          </w:p>
          <w:p w:rsidR="002C7CDB" w:rsidRDefault="00D161E7">
            <w:pPr>
              <w:pStyle w:val="TableParagraph"/>
              <w:spacing w:before="61"/>
              <w:ind w:left="106" w:right="98"/>
              <w:jc w:val="both"/>
              <w:rPr>
                <w:sz w:val="28"/>
              </w:rPr>
            </w:pPr>
            <w:r>
              <w:rPr>
                <w:sz w:val="28"/>
              </w:rPr>
              <w:t>Sử dụng các dụng cụ gõ đệm theo nhịp, tiết tấu (Nhanh, chậm, phối hợp).</w:t>
            </w:r>
          </w:p>
        </w:tc>
        <w:tc>
          <w:tcPr>
            <w:tcW w:w="3034" w:type="dxa"/>
            <w:vMerge/>
            <w:tcBorders>
              <w:top w:val="nil"/>
            </w:tcBorders>
          </w:tcPr>
          <w:p w:rsidR="002C7CDB" w:rsidRDefault="002C7CDB">
            <w:pPr>
              <w:rPr>
                <w:sz w:val="2"/>
                <w:szCs w:val="2"/>
              </w:rPr>
            </w:pPr>
          </w:p>
        </w:tc>
      </w:tr>
    </w:tbl>
    <w:p w:rsidR="002C7CDB" w:rsidRDefault="002C7CDB">
      <w:pPr>
        <w:pStyle w:val="BodyText"/>
        <w:spacing w:before="7"/>
        <w:rPr>
          <w:b/>
          <w:i/>
          <w:sz w:val="23"/>
        </w:rPr>
      </w:pPr>
    </w:p>
    <w:p w:rsidR="002C7CDB" w:rsidRDefault="00D161E7">
      <w:pPr>
        <w:spacing w:before="85"/>
        <w:ind w:left="2638" w:right="1439" w:hanging="2043"/>
        <w:rPr>
          <w:b/>
          <w:sz w:val="32"/>
        </w:rPr>
      </w:pPr>
      <w:r>
        <w:rPr>
          <w:b/>
          <w:sz w:val="32"/>
        </w:rPr>
        <w:t>KẾ HOẠCH THỰC HIỆN HOẠT ĐỘNG HỌC CÓ CHỦ ĐÍCH CHỦ ĐỀ : THẾ GIỚI THỰC VẬT</w:t>
      </w:r>
    </w:p>
    <w:p w:rsidR="002C7CDB" w:rsidRDefault="002C7CDB">
      <w:pPr>
        <w:pStyle w:val="BodyText"/>
        <w:rPr>
          <w:b/>
          <w:sz w:val="20"/>
        </w:rPr>
      </w:pPr>
    </w:p>
    <w:p w:rsidR="002C7CDB" w:rsidRDefault="002C7CDB">
      <w:pPr>
        <w:pStyle w:val="BodyText"/>
        <w:rPr>
          <w:b/>
          <w:sz w:val="20"/>
        </w:rPr>
      </w:pPr>
    </w:p>
    <w:p w:rsidR="002C7CDB" w:rsidRDefault="002C7CDB">
      <w:pPr>
        <w:pStyle w:val="BodyText"/>
        <w:spacing w:before="2"/>
        <w:rPr>
          <w:b/>
          <w:sz w:val="1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74"/>
        <w:gridCol w:w="2012"/>
        <w:gridCol w:w="1945"/>
        <w:gridCol w:w="2010"/>
        <w:gridCol w:w="1513"/>
      </w:tblGrid>
      <w:tr w:rsidR="002C7CDB">
        <w:trPr>
          <w:trHeight w:val="705"/>
        </w:trPr>
        <w:tc>
          <w:tcPr>
            <w:tcW w:w="711" w:type="dxa"/>
          </w:tcPr>
          <w:p w:rsidR="002C7CDB" w:rsidRDefault="00D161E7">
            <w:pPr>
              <w:pStyle w:val="TableParagraph"/>
              <w:spacing w:before="182"/>
              <w:ind w:left="119"/>
              <w:rPr>
                <w:b/>
                <w:sz w:val="28"/>
              </w:rPr>
            </w:pPr>
            <w:r>
              <w:rPr>
                <w:b/>
                <w:sz w:val="28"/>
              </w:rPr>
              <w:t>Thứ</w:t>
            </w:r>
          </w:p>
        </w:tc>
        <w:tc>
          <w:tcPr>
            <w:tcW w:w="1474" w:type="dxa"/>
          </w:tcPr>
          <w:p w:rsidR="002C7CDB" w:rsidRDefault="00D161E7">
            <w:pPr>
              <w:pStyle w:val="TableParagraph"/>
              <w:spacing w:before="182"/>
              <w:ind w:left="239"/>
              <w:rPr>
                <w:b/>
                <w:sz w:val="28"/>
              </w:rPr>
            </w:pPr>
            <w:r>
              <w:rPr>
                <w:b/>
                <w:sz w:val="28"/>
              </w:rPr>
              <w:t>Lĩnh vực</w:t>
            </w:r>
          </w:p>
        </w:tc>
        <w:tc>
          <w:tcPr>
            <w:tcW w:w="2012" w:type="dxa"/>
          </w:tcPr>
          <w:p w:rsidR="002C7CDB" w:rsidRDefault="00D161E7">
            <w:pPr>
              <w:pStyle w:val="TableParagraph"/>
              <w:spacing w:before="182"/>
              <w:ind w:left="513"/>
              <w:rPr>
                <w:b/>
                <w:sz w:val="28"/>
              </w:rPr>
            </w:pPr>
            <w:r>
              <w:rPr>
                <w:b/>
                <w:sz w:val="28"/>
              </w:rPr>
              <w:t>Tuần 1</w:t>
            </w:r>
          </w:p>
        </w:tc>
        <w:tc>
          <w:tcPr>
            <w:tcW w:w="1945" w:type="dxa"/>
          </w:tcPr>
          <w:p w:rsidR="002C7CDB" w:rsidRDefault="00D161E7">
            <w:pPr>
              <w:pStyle w:val="TableParagraph"/>
              <w:spacing w:before="182"/>
              <w:ind w:left="599"/>
              <w:rPr>
                <w:b/>
                <w:sz w:val="28"/>
              </w:rPr>
            </w:pPr>
            <w:r>
              <w:rPr>
                <w:b/>
                <w:sz w:val="28"/>
              </w:rPr>
              <w:t>Tuần 2</w:t>
            </w:r>
          </w:p>
        </w:tc>
        <w:tc>
          <w:tcPr>
            <w:tcW w:w="2010" w:type="dxa"/>
          </w:tcPr>
          <w:p w:rsidR="002C7CDB" w:rsidRDefault="00D161E7">
            <w:pPr>
              <w:pStyle w:val="TableParagraph"/>
              <w:spacing w:before="182"/>
              <w:ind w:left="629"/>
              <w:rPr>
                <w:b/>
                <w:sz w:val="28"/>
              </w:rPr>
            </w:pPr>
            <w:r>
              <w:rPr>
                <w:b/>
                <w:sz w:val="28"/>
              </w:rPr>
              <w:t>Tuần 3</w:t>
            </w:r>
          </w:p>
        </w:tc>
        <w:tc>
          <w:tcPr>
            <w:tcW w:w="1513" w:type="dxa"/>
          </w:tcPr>
          <w:p w:rsidR="002C7CDB" w:rsidRDefault="00D161E7">
            <w:pPr>
              <w:pStyle w:val="TableParagraph"/>
              <w:spacing w:before="182"/>
              <w:ind w:left="384"/>
              <w:rPr>
                <w:b/>
                <w:sz w:val="28"/>
              </w:rPr>
            </w:pPr>
            <w:r>
              <w:rPr>
                <w:b/>
                <w:sz w:val="28"/>
              </w:rPr>
              <w:t>Tuần 4</w:t>
            </w:r>
          </w:p>
        </w:tc>
      </w:tr>
    </w:tbl>
    <w:p w:rsidR="002C7CDB" w:rsidRDefault="002C7CDB">
      <w:pPr>
        <w:rPr>
          <w:sz w:val="28"/>
        </w:rPr>
        <w:sectPr w:rsidR="002C7CDB">
          <w:pgSz w:w="11910" w:h="16850"/>
          <w:pgMar w:top="86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474"/>
        <w:gridCol w:w="2011"/>
        <w:gridCol w:w="1944"/>
        <w:gridCol w:w="2009"/>
        <w:gridCol w:w="1512"/>
      </w:tblGrid>
      <w:tr w:rsidR="002C7CDB">
        <w:trPr>
          <w:trHeight w:val="2253"/>
        </w:trPr>
        <w:tc>
          <w:tcPr>
            <w:tcW w:w="710" w:type="dxa"/>
            <w:vMerge w:val="restart"/>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40"/>
              <w:ind w:right="15"/>
              <w:jc w:val="center"/>
              <w:rPr>
                <w:b/>
                <w:sz w:val="28"/>
              </w:rPr>
            </w:pPr>
            <w:r>
              <w:rPr>
                <w:b/>
                <w:sz w:val="28"/>
              </w:rPr>
              <w:t>2</w:t>
            </w:r>
          </w:p>
        </w:tc>
        <w:tc>
          <w:tcPr>
            <w:tcW w:w="1474" w:type="dxa"/>
          </w:tcPr>
          <w:p w:rsidR="002C7CDB" w:rsidRDefault="002C7CDB">
            <w:pPr>
              <w:pStyle w:val="TableParagraph"/>
              <w:spacing w:before="6"/>
              <w:rPr>
                <w:b/>
                <w:sz w:val="26"/>
              </w:rPr>
            </w:pPr>
          </w:p>
          <w:p w:rsidR="002C7CDB" w:rsidRDefault="00D161E7">
            <w:pPr>
              <w:pStyle w:val="TableParagraph"/>
              <w:ind w:left="223" w:right="173" w:firstLine="24"/>
              <w:jc w:val="both"/>
              <w:rPr>
                <w:sz w:val="28"/>
              </w:rPr>
            </w:pPr>
            <w:r>
              <w:rPr>
                <w:sz w:val="28"/>
              </w:rPr>
              <w:t>Giáo dục phát triển thể chất</w:t>
            </w:r>
          </w:p>
        </w:tc>
        <w:tc>
          <w:tcPr>
            <w:tcW w:w="2011" w:type="dxa"/>
          </w:tcPr>
          <w:p w:rsidR="002C7CDB" w:rsidRDefault="002C7CDB">
            <w:pPr>
              <w:pStyle w:val="TableParagraph"/>
              <w:spacing w:before="6"/>
              <w:rPr>
                <w:b/>
                <w:sz w:val="26"/>
              </w:rPr>
            </w:pPr>
          </w:p>
          <w:p w:rsidR="002C7CDB" w:rsidRDefault="00D161E7">
            <w:pPr>
              <w:pStyle w:val="TableParagraph"/>
              <w:ind w:left="163" w:right="309" w:firstLine="60"/>
              <w:rPr>
                <w:sz w:val="28"/>
              </w:rPr>
            </w:pPr>
            <w:r>
              <w:rPr>
                <w:sz w:val="28"/>
              </w:rPr>
              <w:t>Trèo thang - chuyền bóng.</w:t>
            </w:r>
          </w:p>
        </w:tc>
        <w:tc>
          <w:tcPr>
            <w:tcW w:w="1944" w:type="dxa"/>
          </w:tcPr>
          <w:p w:rsidR="002C7CDB" w:rsidRDefault="002C7CDB">
            <w:pPr>
              <w:pStyle w:val="TableParagraph"/>
              <w:spacing w:before="6"/>
              <w:rPr>
                <w:b/>
                <w:sz w:val="26"/>
              </w:rPr>
            </w:pPr>
          </w:p>
          <w:p w:rsidR="002C7CDB" w:rsidRDefault="00D161E7">
            <w:pPr>
              <w:pStyle w:val="TableParagraph"/>
              <w:ind w:left="372" w:right="252" w:hanging="94"/>
              <w:rPr>
                <w:sz w:val="28"/>
              </w:rPr>
            </w:pPr>
            <w:r>
              <w:rPr>
                <w:sz w:val="28"/>
              </w:rPr>
              <w:t>Trèo thang - tung bóng.</w:t>
            </w:r>
          </w:p>
        </w:tc>
        <w:tc>
          <w:tcPr>
            <w:tcW w:w="2009" w:type="dxa"/>
          </w:tcPr>
          <w:p w:rsidR="002C7CDB" w:rsidRDefault="002C7CDB">
            <w:pPr>
              <w:pStyle w:val="TableParagraph"/>
              <w:spacing w:before="6"/>
              <w:rPr>
                <w:b/>
                <w:sz w:val="26"/>
              </w:rPr>
            </w:pPr>
          </w:p>
          <w:p w:rsidR="002C7CDB" w:rsidRDefault="00D161E7">
            <w:pPr>
              <w:pStyle w:val="TableParagraph"/>
              <w:ind w:left="418" w:right="65" w:hanging="262"/>
              <w:rPr>
                <w:sz w:val="28"/>
              </w:rPr>
            </w:pPr>
            <w:r>
              <w:rPr>
                <w:sz w:val="28"/>
              </w:rPr>
              <w:t>Ném trúng đích nằm ngang</w:t>
            </w:r>
          </w:p>
        </w:tc>
        <w:tc>
          <w:tcPr>
            <w:tcW w:w="1512" w:type="dxa"/>
          </w:tcPr>
          <w:p w:rsidR="002C7CDB" w:rsidRDefault="002C7CDB">
            <w:pPr>
              <w:pStyle w:val="TableParagraph"/>
              <w:spacing w:before="6"/>
              <w:rPr>
                <w:b/>
                <w:sz w:val="26"/>
              </w:rPr>
            </w:pPr>
          </w:p>
          <w:p w:rsidR="002C7CDB" w:rsidRDefault="00D161E7">
            <w:pPr>
              <w:pStyle w:val="TableParagraph"/>
              <w:ind w:left="385" w:right="307" w:firstLine="43"/>
              <w:jc w:val="both"/>
              <w:rPr>
                <w:sz w:val="28"/>
              </w:rPr>
            </w:pPr>
            <w:r>
              <w:rPr>
                <w:sz w:val="28"/>
              </w:rPr>
              <w:t>Bật xa 30cm- chuyền bóng.</w:t>
            </w:r>
          </w:p>
        </w:tc>
      </w:tr>
      <w:tr w:rsidR="002C7CDB">
        <w:trPr>
          <w:trHeight w:val="1610"/>
        </w:trPr>
        <w:tc>
          <w:tcPr>
            <w:tcW w:w="710" w:type="dxa"/>
            <w:vMerge/>
            <w:tcBorders>
              <w:top w:val="nil"/>
            </w:tcBorders>
          </w:tcPr>
          <w:p w:rsidR="002C7CDB" w:rsidRDefault="002C7CDB">
            <w:pPr>
              <w:rPr>
                <w:sz w:val="2"/>
                <w:szCs w:val="2"/>
              </w:rPr>
            </w:pPr>
          </w:p>
        </w:tc>
        <w:tc>
          <w:tcPr>
            <w:tcW w:w="1474" w:type="dxa"/>
          </w:tcPr>
          <w:p w:rsidR="002C7CDB" w:rsidRDefault="002C7CDB">
            <w:pPr>
              <w:pStyle w:val="TableParagraph"/>
              <w:spacing w:before="6"/>
              <w:rPr>
                <w:b/>
                <w:sz w:val="26"/>
              </w:rPr>
            </w:pPr>
          </w:p>
          <w:p w:rsidR="002C7CDB" w:rsidRDefault="00D161E7">
            <w:pPr>
              <w:pStyle w:val="TableParagraph"/>
              <w:ind w:left="204" w:right="148" w:firstLine="43"/>
              <w:jc w:val="both"/>
              <w:rPr>
                <w:sz w:val="28"/>
              </w:rPr>
            </w:pPr>
            <w:r>
              <w:rPr>
                <w:sz w:val="28"/>
              </w:rPr>
              <w:t>Giáo dục phát triển nhận thức</w:t>
            </w:r>
          </w:p>
        </w:tc>
        <w:tc>
          <w:tcPr>
            <w:tcW w:w="2011" w:type="dxa"/>
          </w:tcPr>
          <w:p w:rsidR="002C7CDB" w:rsidRDefault="002C7CDB">
            <w:pPr>
              <w:pStyle w:val="TableParagraph"/>
              <w:spacing w:before="6"/>
              <w:rPr>
                <w:b/>
                <w:sz w:val="26"/>
              </w:rPr>
            </w:pPr>
          </w:p>
          <w:p w:rsidR="002C7CDB" w:rsidRDefault="00D161E7">
            <w:pPr>
              <w:pStyle w:val="TableParagraph"/>
              <w:ind w:left="276" w:right="264" w:hanging="161"/>
              <w:rPr>
                <w:sz w:val="28"/>
              </w:rPr>
            </w:pPr>
            <w:r>
              <w:rPr>
                <w:sz w:val="28"/>
              </w:rPr>
              <w:t>Nhận biết một số loại hoa.</w:t>
            </w:r>
          </w:p>
        </w:tc>
        <w:tc>
          <w:tcPr>
            <w:tcW w:w="1944" w:type="dxa"/>
          </w:tcPr>
          <w:p w:rsidR="002C7CDB" w:rsidRDefault="002C7CDB">
            <w:pPr>
              <w:pStyle w:val="TableParagraph"/>
              <w:spacing w:before="6"/>
              <w:rPr>
                <w:b/>
                <w:sz w:val="26"/>
              </w:rPr>
            </w:pPr>
          </w:p>
          <w:p w:rsidR="002C7CDB" w:rsidRDefault="00D161E7">
            <w:pPr>
              <w:pStyle w:val="TableParagraph"/>
              <w:ind w:left="490" w:right="-16" w:hanging="481"/>
              <w:rPr>
                <w:sz w:val="28"/>
              </w:rPr>
            </w:pPr>
            <w:r>
              <w:rPr>
                <w:sz w:val="28"/>
              </w:rPr>
              <w:t>Nhận biết một số loại quả.</w:t>
            </w:r>
          </w:p>
        </w:tc>
        <w:tc>
          <w:tcPr>
            <w:tcW w:w="2009" w:type="dxa"/>
          </w:tcPr>
          <w:p w:rsidR="002C7CDB" w:rsidRDefault="002C7CDB">
            <w:pPr>
              <w:pStyle w:val="TableParagraph"/>
              <w:spacing w:before="6"/>
              <w:rPr>
                <w:b/>
                <w:sz w:val="26"/>
              </w:rPr>
            </w:pPr>
          </w:p>
          <w:p w:rsidR="002C7CDB" w:rsidRDefault="00D161E7">
            <w:pPr>
              <w:pStyle w:val="TableParagraph"/>
              <w:ind w:left="576" w:right="-16" w:hanging="502"/>
              <w:rPr>
                <w:sz w:val="28"/>
              </w:rPr>
            </w:pPr>
            <w:r>
              <w:rPr>
                <w:sz w:val="28"/>
              </w:rPr>
              <w:t>Nhận biết một số loại rau.</w:t>
            </w:r>
          </w:p>
        </w:tc>
        <w:tc>
          <w:tcPr>
            <w:tcW w:w="1512" w:type="dxa"/>
          </w:tcPr>
          <w:p w:rsidR="002C7CDB" w:rsidRDefault="002C7CDB">
            <w:pPr>
              <w:pStyle w:val="TableParagraph"/>
              <w:spacing w:before="6"/>
              <w:rPr>
                <w:b/>
                <w:sz w:val="26"/>
              </w:rPr>
            </w:pPr>
          </w:p>
          <w:p w:rsidR="002C7CDB" w:rsidRDefault="00D161E7">
            <w:pPr>
              <w:pStyle w:val="TableParagraph"/>
              <w:ind w:left="90" w:right="9"/>
              <w:jc w:val="center"/>
              <w:rPr>
                <w:sz w:val="28"/>
              </w:rPr>
            </w:pPr>
            <w:r>
              <w:rPr>
                <w:sz w:val="28"/>
              </w:rPr>
              <w:t>Cây xanh và môi trường sống.</w:t>
            </w:r>
          </w:p>
        </w:tc>
      </w:tr>
      <w:tr w:rsidR="002C7CDB">
        <w:trPr>
          <w:trHeight w:val="1610"/>
        </w:trPr>
        <w:tc>
          <w:tcPr>
            <w:tcW w:w="710" w:type="dxa"/>
          </w:tcPr>
          <w:p w:rsidR="002C7CDB" w:rsidRDefault="002C7CDB">
            <w:pPr>
              <w:pStyle w:val="TableParagraph"/>
              <w:spacing w:before="11"/>
              <w:rPr>
                <w:b/>
                <w:sz w:val="26"/>
              </w:rPr>
            </w:pPr>
          </w:p>
          <w:p w:rsidR="002C7CDB" w:rsidRDefault="00D161E7">
            <w:pPr>
              <w:pStyle w:val="TableParagraph"/>
              <w:ind w:left="271"/>
              <w:rPr>
                <w:b/>
                <w:sz w:val="28"/>
              </w:rPr>
            </w:pPr>
            <w:r>
              <w:rPr>
                <w:b/>
                <w:sz w:val="28"/>
              </w:rPr>
              <w:t>3</w:t>
            </w:r>
          </w:p>
        </w:tc>
        <w:tc>
          <w:tcPr>
            <w:tcW w:w="1474" w:type="dxa"/>
          </w:tcPr>
          <w:p w:rsidR="002C7CDB" w:rsidRDefault="002C7CDB">
            <w:pPr>
              <w:pStyle w:val="TableParagraph"/>
              <w:spacing w:before="6"/>
              <w:rPr>
                <w:b/>
                <w:sz w:val="26"/>
              </w:rPr>
            </w:pPr>
          </w:p>
          <w:p w:rsidR="002C7CDB" w:rsidRDefault="00D161E7">
            <w:pPr>
              <w:pStyle w:val="TableParagraph"/>
              <w:ind w:left="223" w:right="173" w:firstLine="24"/>
              <w:jc w:val="both"/>
              <w:rPr>
                <w:sz w:val="28"/>
              </w:rPr>
            </w:pPr>
            <w:r>
              <w:rPr>
                <w:sz w:val="28"/>
              </w:rPr>
              <w:t>Giáo dục phát triển thẩm mĩ</w:t>
            </w:r>
          </w:p>
        </w:tc>
        <w:tc>
          <w:tcPr>
            <w:tcW w:w="2011" w:type="dxa"/>
          </w:tcPr>
          <w:p w:rsidR="002C7CDB" w:rsidRDefault="002C7CDB">
            <w:pPr>
              <w:pStyle w:val="TableParagraph"/>
              <w:spacing w:before="6"/>
              <w:rPr>
                <w:b/>
                <w:sz w:val="26"/>
              </w:rPr>
            </w:pPr>
          </w:p>
          <w:p w:rsidR="002C7CDB" w:rsidRDefault="00D161E7">
            <w:pPr>
              <w:pStyle w:val="TableParagraph"/>
              <w:spacing w:line="322" w:lineRule="exact"/>
              <w:ind w:left="293"/>
              <w:rPr>
                <w:sz w:val="28"/>
              </w:rPr>
            </w:pPr>
            <w:r>
              <w:rPr>
                <w:sz w:val="28"/>
              </w:rPr>
              <w:t>DH và VĐ:</w:t>
            </w:r>
          </w:p>
          <w:p w:rsidR="002C7CDB" w:rsidRDefault="00D161E7">
            <w:pPr>
              <w:pStyle w:val="TableParagraph"/>
              <w:ind w:left="116" w:right="241"/>
              <w:jc w:val="center"/>
              <w:rPr>
                <w:sz w:val="28"/>
              </w:rPr>
            </w:pPr>
            <w:r>
              <w:rPr>
                <w:sz w:val="28"/>
              </w:rPr>
              <w:t>Bông hoa mừng cô.</w:t>
            </w:r>
          </w:p>
        </w:tc>
        <w:tc>
          <w:tcPr>
            <w:tcW w:w="1944" w:type="dxa"/>
          </w:tcPr>
          <w:p w:rsidR="002C7CDB" w:rsidRDefault="002C7CDB">
            <w:pPr>
              <w:pStyle w:val="TableParagraph"/>
              <w:rPr>
                <w:b/>
                <w:sz w:val="30"/>
              </w:rPr>
            </w:pPr>
          </w:p>
          <w:p w:rsidR="002C7CDB" w:rsidRDefault="002C7CDB">
            <w:pPr>
              <w:pStyle w:val="TableParagraph"/>
              <w:spacing w:before="6"/>
              <w:rPr>
                <w:b/>
                <w:sz w:val="24"/>
              </w:rPr>
            </w:pPr>
          </w:p>
          <w:p w:rsidR="002C7CDB" w:rsidRDefault="00D161E7">
            <w:pPr>
              <w:pStyle w:val="TableParagraph"/>
              <w:ind w:left="146" w:right="29"/>
              <w:jc w:val="center"/>
              <w:rPr>
                <w:sz w:val="28"/>
              </w:rPr>
            </w:pPr>
            <w:r>
              <w:rPr>
                <w:sz w:val="28"/>
              </w:rPr>
              <w:t>DH: Quả.</w:t>
            </w:r>
          </w:p>
        </w:tc>
        <w:tc>
          <w:tcPr>
            <w:tcW w:w="2009" w:type="dxa"/>
          </w:tcPr>
          <w:p w:rsidR="002C7CDB" w:rsidRDefault="002C7CDB">
            <w:pPr>
              <w:pStyle w:val="TableParagraph"/>
              <w:rPr>
                <w:b/>
                <w:sz w:val="30"/>
              </w:rPr>
            </w:pPr>
          </w:p>
          <w:p w:rsidR="002C7CDB" w:rsidRDefault="002C7CDB">
            <w:pPr>
              <w:pStyle w:val="TableParagraph"/>
              <w:spacing w:before="6"/>
              <w:rPr>
                <w:b/>
                <w:sz w:val="24"/>
              </w:rPr>
            </w:pPr>
          </w:p>
          <w:p w:rsidR="002C7CDB" w:rsidRDefault="00D161E7">
            <w:pPr>
              <w:pStyle w:val="TableParagraph"/>
              <w:ind w:right="134"/>
              <w:jc w:val="right"/>
              <w:rPr>
                <w:sz w:val="28"/>
              </w:rPr>
            </w:pPr>
            <w:r>
              <w:rPr>
                <w:sz w:val="28"/>
              </w:rPr>
              <w:t>DH: Màu hoa.</w:t>
            </w:r>
          </w:p>
        </w:tc>
        <w:tc>
          <w:tcPr>
            <w:tcW w:w="1512" w:type="dxa"/>
          </w:tcPr>
          <w:p w:rsidR="002C7CDB" w:rsidRDefault="002C7CDB">
            <w:pPr>
              <w:pStyle w:val="TableParagraph"/>
              <w:spacing w:before="6"/>
              <w:rPr>
                <w:b/>
                <w:sz w:val="40"/>
              </w:rPr>
            </w:pPr>
          </w:p>
          <w:p w:rsidR="002C7CDB" w:rsidRDefault="00D161E7">
            <w:pPr>
              <w:pStyle w:val="TableParagraph"/>
              <w:ind w:left="502" w:right="11" w:hanging="353"/>
              <w:rPr>
                <w:sz w:val="28"/>
              </w:rPr>
            </w:pPr>
            <w:r>
              <w:rPr>
                <w:sz w:val="28"/>
              </w:rPr>
              <w:t>DH: Lý cây xanh.</w:t>
            </w:r>
          </w:p>
        </w:tc>
      </w:tr>
      <w:tr w:rsidR="002C7CDB">
        <w:trPr>
          <w:trHeight w:val="1610"/>
        </w:trPr>
        <w:tc>
          <w:tcPr>
            <w:tcW w:w="710" w:type="dxa"/>
          </w:tcPr>
          <w:p w:rsidR="002C7CDB" w:rsidRDefault="002C7CDB">
            <w:pPr>
              <w:pStyle w:val="TableParagraph"/>
              <w:spacing w:before="11"/>
              <w:rPr>
                <w:b/>
                <w:sz w:val="26"/>
              </w:rPr>
            </w:pPr>
          </w:p>
          <w:p w:rsidR="002C7CDB" w:rsidRDefault="00D161E7">
            <w:pPr>
              <w:pStyle w:val="TableParagraph"/>
              <w:ind w:left="271"/>
              <w:rPr>
                <w:b/>
                <w:sz w:val="28"/>
              </w:rPr>
            </w:pPr>
            <w:r>
              <w:rPr>
                <w:b/>
                <w:sz w:val="28"/>
              </w:rPr>
              <w:t>4</w:t>
            </w:r>
          </w:p>
        </w:tc>
        <w:tc>
          <w:tcPr>
            <w:tcW w:w="1474" w:type="dxa"/>
          </w:tcPr>
          <w:p w:rsidR="002C7CDB" w:rsidRDefault="002C7CDB">
            <w:pPr>
              <w:pStyle w:val="TableParagraph"/>
              <w:spacing w:before="6"/>
              <w:rPr>
                <w:b/>
                <w:sz w:val="26"/>
              </w:rPr>
            </w:pPr>
          </w:p>
          <w:p w:rsidR="002C7CDB" w:rsidRDefault="00D161E7">
            <w:pPr>
              <w:pStyle w:val="TableParagraph"/>
              <w:ind w:left="223" w:right="170" w:firstLine="24"/>
              <w:jc w:val="both"/>
              <w:rPr>
                <w:sz w:val="28"/>
              </w:rPr>
            </w:pPr>
            <w:r>
              <w:rPr>
                <w:sz w:val="28"/>
              </w:rPr>
              <w:t>Giáo dục phát triển ngôn ngữ</w:t>
            </w:r>
          </w:p>
        </w:tc>
        <w:tc>
          <w:tcPr>
            <w:tcW w:w="2011" w:type="dxa"/>
          </w:tcPr>
          <w:p w:rsidR="002C7CDB" w:rsidRDefault="002C7CDB">
            <w:pPr>
              <w:pStyle w:val="TableParagraph"/>
              <w:spacing w:before="6"/>
              <w:rPr>
                <w:b/>
                <w:sz w:val="26"/>
              </w:rPr>
            </w:pPr>
          </w:p>
          <w:p w:rsidR="002C7CDB" w:rsidRDefault="00D161E7">
            <w:pPr>
              <w:pStyle w:val="TableParagraph"/>
              <w:ind w:left="206" w:right="352" w:firstLine="441"/>
              <w:rPr>
                <w:sz w:val="28"/>
              </w:rPr>
            </w:pPr>
            <w:r>
              <w:rPr>
                <w:sz w:val="28"/>
              </w:rPr>
              <w:t>Thơ: Hoa mào gà.</w:t>
            </w:r>
          </w:p>
        </w:tc>
        <w:tc>
          <w:tcPr>
            <w:tcW w:w="1944" w:type="dxa"/>
          </w:tcPr>
          <w:p w:rsidR="002C7CDB" w:rsidRDefault="002C7CDB">
            <w:pPr>
              <w:pStyle w:val="TableParagraph"/>
              <w:spacing w:before="6"/>
              <w:rPr>
                <w:b/>
                <w:sz w:val="26"/>
              </w:rPr>
            </w:pPr>
          </w:p>
          <w:p w:rsidR="002C7CDB" w:rsidRDefault="00D161E7">
            <w:pPr>
              <w:pStyle w:val="TableParagraph"/>
              <w:ind w:left="310" w:right="282" w:firstLine="391"/>
              <w:rPr>
                <w:sz w:val="28"/>
              </w:rPr>
            </w:pPr>
            <w:r>
              <w:rPr>
                <w:sz w:val="28"/>
              </w:rPr>
              <w:t>Thơ: Hoa kết trái</w:t>
            </w:r>
          </w:p>
        </w:tc>
        <w:tc>
          <w:tcPr>
            <w:tcW w:w="2009" w:type="dxa"/>
          </w:tcPr>
          <w:p w:rsidR="002C7CDB" w:rsidRDefault="002C7CDB">
            <w:pPr>
              <w:pStyle w:val="TableParagraph"/>
              <w:spacing w:before="6"/>
              <w:rPr>
                <w:b/>
                <w:sz w:val="26"/>
              </w:rPr>
            </w:pPr>
          </w:p>
          <w:p w:rsidR="002C7CDB" w:rsidRDefault="00D161E7">
            <w:pPr>
              <w:pStyle w:val="TableParagraph"/>
              <w:ind w:left="269" w:right="196" w:firstLine="3"/>
              <w:jc w:val="center"/>
              <w:rPr>
                <w:sz w:val="28"/>
              </w:rPr>
            </w:pPr>
            <w:r>
              <w:rPr>
                <w:sz w:val="28"/>
              </w:rPr>
              <w:t>Đồng dao: Lúa ngô là cô đậu nành.</w:t>
            </w:r>
          </w:p>
        </w:tc>
        <w:tc>
          <w:tcPr>
            <w:tcW w:w="1512" w:type="dxa"/>
          </w:tcPr>
          <w:p w:rsidR="002C7CDB" w:rsidRDefault="002C7CDB">
            <w:pPr>
              <w:pStyle w:val="TableParagraph"/>
              <w:spacing w:before="6"/>
              <w:rPr>
                <w:b/>
                <w:sz w:val="26"/>
              </w:rPr>
            </w:pPr>
          </w:p>
          <w:p w:rsidR="002C7CDB" w:rsidRDefault="00D161E7">
            <w:pPr>
              <w:pStyle w:val="TableParagraph"/>
              <w:ind w:left="358" w:right="266" w:hanging="12"/>
              <w:jc w:val="both"/>
              <w:rPr>
                <w:sz w:val="28"/>
              </w:rPr>
            </w:pPr>
            <w:r>
              <w:rPr>
                <w:sz w:val="28"/>
              </w:rPr>
              <w:t>Truyện: Cây táo thần.</w:t>
            </w:r>
          </w:p>
        </w:tc>
      </w:tr>
      <w:tr w:rsidR="002C7CDB">
        <w:trPr>
          <w:trHeight w:val="1610"/>
        </w:trPr>
        <w:tc>
          <w:tcPr>
            <w:tcW w:w="710" w:type="dxa"/>
          </w:tcPr>
          <w:p w:rsidR="002C7CDB" w:rsidRDefault="002C7CDB">
            <w:pPr>
              <w:pStyle w:val="TableParagraph"/>
              <w:spacing w:before="11"/>
              <w:rPr>
                <w:b/>
                <w:sz w:val="26"/>
              </w:rPr>
            </w:pPr>
          </w:p>
          <w:p w:rsidR="002C7CDB" w:rsidRDefault="00D161E7">
            <w:pPr>
              <w:pStyle w:val="TableParagraph"/>
              <w:ind w:left="271"/>
              <w:rPr>
                <w:b/>
                <w:sz w:val="28"/>
              </w:rPr>
            </w:pPr>
            <w:r>
              <w:rPr>
                <w:b/>
                <w:sz w:val="28"/>
              </w:rPr>
              <w:t>5</w:t>
            </w:r>
          </w:p>
        </w:tc>
        <w:tc>
          <w:tcPr>
            <w:tcW w:w="1474" w:type="dxa"/>
          </w:tcPr>
          <w:p w:rsidR="002C7CDB" w:rsidRDefault="002C7CDB">
            <w:pPr>
              <w:pStyle w:val="TableParagraph"/>
              <w:spacing w:before="6"/>
              <w:rPr>
                <w:b/>
                <w:sz w:val="26"/>
              </w:rPr>
            </w:pPr>
          </w:p>
          <w:p w:rsidR="002C7CDB" w:rsidRDefault="00D161E7">
            <w:pPr>
              <w:pStyle w:val="TableParagraph"/>
              <w:ind w:left="223" w:right="173" w:firstLine="24"/>
              <w:jc w:val="both"/>
              <w:rPr>
                <w:sz w:val="28"/>
              </w:rPr>
            </w:pPr>
            <w:r>
              <w:rPr>
                <w:sz w:val="28"/>
              </w:rPr>
              <w:t>Giáo dục phát triển thẩm mĩ</w:t>
            </w:r>
          </w:p>
        </w:tc>
        <w:tc>
          <w:tcPr>
            <w:tcW w:w="2011" w:type="dxa"/>
          </w:tcPr>
          <w:p w:rsidR="002C7CDB" w:rsidRDefault="002C7CDB">
            <w:pPr>
              <w:pStyle w:val="TableParagraph"/>
              <w:spacing w:before="6"/>
              <w:rPr>
                <w:b/>
                <w:sz w:val="26"/>
              </w:rPr>
            </w:pPr>
          </w:p>
          <w:p w:rsidR="002C7CDB" w:rsidRDefault="00D161E7">
            <w:pPr>
              <w:pStyle w:val="TableParagraph"/>
              <w:ind w:left="516"/>
              <w:rPr>
                <w:sz w:val="28"/>
              </w:rPr>
            </w:pPr>
            <w:r>
              <w:rPr>
                <w:sz w:val="28"/>
              </w:rPr>
              <w:t>Vẽ hoa</w:t>
            </w:r>
          </w:p>
        </w:tc>
        <w:tc>
          <w:tcPr>
            <w:tcW w:w="1944" w:type="dxa"/>
          </w:tcPr>
          <w:p w:rsidR="002C7CDB" w:rsidRDefault="002C7CDB">
            <w:pPr>
              <w:pStyle w:val="TableParagraph"/>
              <w:spacing w:before="6"/>
              <w:rPr>
                <w:b/>
                <w:sz w:val="26"/>
              </w:rPr>
            </w:pPr>
          </w:p>
          <w:p w:rsidR="002C7CDB" w:rsidRDefault="00D161E7">
            <w:pPr>
              <w:pStyle w:val="TableParagraph"/>
              <w:ind w:left="146" w:right="27"/>
              <w:jc w:val="center"/>
              <w:rPr>
                <w:sz w:val="28"/>
              </w:rPr>
            </w:pPr>
            <w:r>
              <w:rPr>
                <w:sz w:val="28"/>
              </w:rPr>
              <w:t>Nặn quả cam</w:t>
            </w:r>
          </w:p>
        </w:tc>
        <w:tc>
          <w:tcPr>
            <w:tcW w:w="2009" w:type="dxa"/>
          </w:tcPr>
          <w:p w:rsidR="002C7CDB" w:rsidRDefault="002C7CDB">
            <w:pPr>
              <w:pStyle w:val="TableParagraph"/>
              <w:spacing w:before="6"/>
              <w:rPr>
                <w:b/>
                <w:sz w:val="26"/>
              </w:rPr>
            </w:pPr>
          </w:p>
          <w:p w:rsidR="002C7CDB" w:rsidRDefault="00D161E7">
            <w:pPr>
              <w:pStyle w:val="TableParagraph"/>
              <w:ind w:right="91"/>
              <w:jc w:val="right"/>
              <w:rPr>
                <w:sz w:val="28"/>
              </w:rPr>
            </w:pPr>
            <w:r>
              <w:rPr>
                <w:sz w:val="28"/>
              </w:rPr>
              <w:t>Vẽ quả cho cây</w:t>
            </w:r>
          </w:p>
        </w:tc>
        <w:tc>
          <w:tcPr>
            <w:tcW w:w="1512" w:type="dxa"/>
          </w:tcPr>
          <w:p w:rsidR="002C7CDB" w:rsidRDefault="002C7CDB">
            <w:pPr>
              <w:pStyle w:val="TableParagraph"/>
              <w:spacing w:before="6"/>
              <w:rPr>
                <w:b/>
                <w:sz w:val="26"/>
              </w:rPr>
            </w:pPr>
          </w:p>
          <w:p w:rsidR="002C7CDB" w:rsidRDefault="00D161E7">
            <w:pPr>
              <w:pStyle w:val="TableParagraph"/>
              <w:ind w:left="596" w:right="157" w:hanging="344"/>
              <w:rPr>
                <w:sz w:val="28"/>
              </w:rPr>
            </w:pPr>
            <w:r>
              <w:rPr>
                <w:sz w:val="28"/>
              </w:rPr>
              <w:t>Xé dán lá cây</w:t>
            </w:r>
          </w:p>
        </w:tc>
      </w:tr>
      <w:tr w:rsidR="002C7CDB">
        <w:trPr>
          <w:trHeight w:val="1932"/>
        </w:trPr>
        <w:tc>
          <w:tcPr>
            <w:tcW w:w="710" w:type="dxa"/>
          </w:tcPr>
          <w:p w:rsidR="002C7CDB" w:rsidRDefault="002C7CDB">
            <w:pPr>
              <w:pStyle w:val="TableParagraph"/>
              <w:spacing w:before="11"/>
              <w:rPr>
                <w:b/>
                <w:sz w:val="26"/>
              </w:rPr>
            </w:pPr>
          </w:p>
          <w:p w:rsidR="002C7CDB" w:rsidRDefault="00D161E7">
            <w:pPr>
              <w:pStyle w:val="TableParagraph"/>
              <w:ind w:left="271"/>
              <w:rPr>
                <w:b/>
                <w:sz w:val="28"/>
              </w:rPr>
            </w:pPr>
            <w:r>
              <w:rPr>
                <w:b/>
                <w:sz w:val="28"/>
              </w:rPr>
              <w:t>6</w:t>
            </w:r>
          </w:p>
        </w:tc>
        <w:tc>
          <w:tcPr>
            <w:tcW w:w="1474" w:type="dxa"/>
          </w:tcPr>
          <w:p w:rsidR="002C7CDB" w:rsidRDefault="002C7CDB">
            <w:pPr>
              <w:pStyle w:val="TableParagraph"/>
              <w:spacing w:before="6"/>
              <w:rPr>
                <w:b/>
                <w:sz w:val="26"/>
              </w:rPr>
            </w:pPr>
          </w:p>
          <w:p w:rsidR="002C7CDB" w:rsidRDefault="00D161E7">
            <w:pPr>
              <w:pStyle w:val="TableParagraph"/>
              <w:ind w:left="204" w:right="123" w:firstLine="112"/>
              <w:jc w:val="both"/>
              <w:rPr>
                <w:sz w:val="28"/>
              </w:rPr>
            </w:pPr>
            <w:r>
              <w:rPr>
                <w:sz w:val="28"/>
              </w:rPr>
              <w:t>Giáo dục phát triển nhận thức</w:t>
            </w:r>
          </w:p>
        </w:tc>
        <w:tc>
          <w:tcPr>
            <w:tcW w:w="2011" w:type="dxa"/>
          </w:tcPr>
          <w:p w:rsidR="002C7CDB" w:rsidRDefault="002C7CDB">
            <w:pPr>
              <w:pStyle w:val="TableParagraph"/>
              <w:spacing w:before="6"/>
              <w:rPr>
                <w:b/>
                <w:sz w:val="26"/>
              </w:rPr>
            </w:pPr>
          </w:p>
          <w:p w:rsidR="002C7CDB" w:rsidRDefault="00D161E7">
            <w:pPr>
              <w:pStyle w:val="TableParagraph"/>
              <w:ind w:left="74" w:right="241"/>
              <w:jc w:val="center"/>
              <w:rPr>
                <w:sz w:val="28"/>
              </w:rPr>
            </w:pPr>
            <w:r>
              <w:rPr>
                <w:sz w:val="28"/>
              </w:rPr>
              <w:t>Nhận biết hình tròn, hình tam giác, hình vuông, hình</w:t>
            </w:r>
          </w:p>
          <w:p w:rsidR="002C7CDB" w:rsidRDefault="00D161E7">
            <w:pPr>
              <w:pStyle w:val="TableParagraph"/>
              <w:spacing w:before="2" w:line="317" w:lineRule="exact"/>
              <w:ind w:left="80" w:right="241"/>
              <w:jc w:val="center"/>
              <w:rPr>
                <w:sz w:val="28"/>
              </w:rPr>
            </w:pPr>
            <w:r>
              <w:rPr>
                <w:sz w:val="28"/>
              </w:rPr>
              <w:t>chữ nhật</w:t>
            </w:r>
          </w:p>
        </w:tc>
        <w:tc>
          <w:tcPr>
            <w:tcW w:w="1944" w:type="dxa"/>
          </w:tcPr>
          <w:p w:rsidR="002C7CDB" w:rsidRDefault="002C7CDB">
            <w:pPr>
              <w:pStyle w:val="TableParagraph"/>
              <w:spacing w:before="6"/>
              <w:rPr>
                <w:b/>
                <w:sz w:val="26"/>
              </w:rPr>
            </w:pPr>
          </w:p>
          <w:p w:rsidR="002C7CDB" w:rsidRDefault="00D161E7">
            <w:pPr>
              <w:pStyle w:val="TableParagraph"/>
              <w:ind w:left="58" w:right="48"/>
              <w:jc w:val="center"/>
              <w:rPr>
                <w:sz w:val="28"/>
              </w:rPr>
            </w:pPr>
            <w:r>
              <w:rPr>
                <w:sz w:val="28"/>
              </w:rPr>
              <w:t>Đếm nhận biết số lượng trong phạm vi 4.</w:t>
            </w:r>
          </w:p>
        </w:tc>
        <w:tc>
          <w:tcPr>
            <w:tcW w:w="2009" w:type="dxa"/>
          </w:tcPr>
          <w:p w:rsidR="002C7CDB" w:rsidRDefault="002C7CDB">
            <w:pPr>
              <w:pStyle w:val="TableParagraph"/>
              <w:spacing w:before="6"/>
              <w:rPr>
                <w:b/>
                <w:sz w:val="26"/>
              </w:rPr>
            </w:pPr>
          </w:p>
          <w:p w:rsidR="002C7CDB" w:rsidRDefault="00D161E7">
            <w:pPr>
              <w:pStyle w:val="TableParagraph"/>
              <w:ind w:left="375" w:right="258" w:hanging="46"/>
              <w:jc w:val="both"/>
              <w:rPr>
                <w:sz w:val="28"/>
              </w:rPr>
            </w:pPr>
            <w:r>
              <w:rPr>
                <w:sz w:val="28"/>
              </w:rPr>
              <w:t>Thêm bớt số lượng trong phạm vi 4</w:t>
            </w:r>
          </w:p>
        </w:tc>
        <w:tc>
          <w:tcPr>
            <w:tcW w:w="1512" w:type="dxa"/>
          </w:tcPr>
          <w:p w:rsidR="002C7CDB" w:rsidRDefault="002C7CDB">
            <w:pPr>
              <w:pStyle w:val="TableParagraph"/>
              <w:spacing w:before="6"/>
              <w:rPr>
                <w:b/>
                <w:sz w:val="26"/>
              </w:rPr>
            </w:pPr>
          </w:p>
          <w:p w:rsidR="002C7CDB" w:rsidRDefault="00D161E7">
            <w:pPr>
              <w:pStyle w:val="TableParagraph"/>
              <w:ind w:left="265" w:right="161" w:hanging="24"/>
              <w:rPr>
                <w:sz w:val="28"/>
              </w:rPr>
            </w:pPr>
            <w:r>
              <w:rPr>
                <w:sz w:val="28"/>
              </w:rPr>
              <w:t>Nhận biết dài- ngắn</w:t>
            </w:r>
          </w:p>
        </w:tc>
      </w:tr>
    </w:tbl>
    <w:p w:rsidR="002C7CDB" w:rsidRDefault="002C7CDB">
      <w:pPr>
        <w:pStyle w:val="BodyText"/>
        <w:rPr>
          <w:b/>
          <w:sz w:val="20"/>
        </w:rPr>
      </w:pPr>
    </w:p>
    <w:p w:rsidR="002C7CDB" w:rsidRDefault="002C7CDB">
      <w:pPr>
        <w:pStyle w:val="BodyText"/>
        <w:rPr>
          <w:b/>
          <w:sz w:val="20"/>
        </w:rPr>
      </w:pPr>
    </w:p>
    <w:p w:rsidR="002C7CDB" w:rsidRDefault="002C7CDB">
      <w:pPr>
        <w:pStyle w:val="BodyText"/>
        <w:spacing w:before="8"/>
        <w:rPr>
          <w:b/>
          <w:sz w:val="15"/>
        </w:rPr>
      </w:pPr>
    </w:p>
    <w:p w:rsidR="002C7CDB" w:rsidRDefault="00D161E7">
      <w:pPr>
        <w:spacing w:before="85"/>
        <w:ind w:left="658" w:right="386"/>
        <w:jc w:val="center"/>
        <w:rPr>
          <w:b/>
          <w:sz w:val="36"/>
        </w:rPr>
      </w:pPr>
      <w:r>
        <w:rPr>
          <w:b/>
          <w:sz w:val="36"/>
        </w:rPr>
        <w:t>KẾ HOẠCH TUẦN 21</w:t>
      </w:r>
    </w:p>
    <w:p w:rsidR="002C7CDB" w:rsidRDefault="00D161E7">
      <w:pPr>
        <w:spacing w:line="367" w:lineRule="exact"/>
        <w:ind w:left="658" w:right="325"/>
        <w:jc w:val="center"/>
        <w:rPr>
          <w:b/>
          <w:sz w:val="32"/>
        </w:rPr>
      </w:pPr>
      <w:r>
        <w:rPr>
          <w:b/>
          <w:sz w:val="32"/>
        </w:rPr>
        <w:t>Chủ đề nhánh: Một số loại hoa.</w:t>
      </w:r>
    </w:p>
    <w:p w:rsidR="002C7CDB" w:rsidRDefault="00D161E7">
      <w:pPr>
        <w:pStyle w:val="Heading4"/>
        <w:spacing w:line="321" w:lineRule="exact"/>
        <w:ind w:left="658" w:right="326"/>
        <w:jc w:val="center"/>
      </w:pPr>
      <w:r>
        <w:t>Từ ngày30/01 đến ngày 03/02/2018</w:t>
      </w:r>
    </w:p>
    <w:p w:rsidR="002C7CDB" w:rsidRDefault="002C7CDB">
      <w:pPr>
        <w:pStyle w:val="BodyText"/>
        <w:spacing w:before="4"/>
        <w:rPr>
          <w:b/>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1260"/>
        <w:gridCol w:w="7422"/>
      </w:tblGrid>
      <w:tr w:rsidR="002C7CDB">
        <w:trPr>
          <w:trHeight w:val="964"/>
        </w:trPr>
        <w:tc>
          <w:tcPr>
            <w:tcW w:w="979" w:type="dxa"/>
          </w:tcPr>
          <w:p w:rsidR="002C7CDB" w:rsidRDefault="00D161E7">
            <w:pPr>
              <w:pStyle w:val="TableParagraph"/>
              <w:ind w:left="287" w:right="288" w:firstLine="38"/>
              <w:rPr>
                <w:b/>
                <w:sz w:val="28"/>
              </w:rPr>
            </w:pPr>
            <w:r>
              <w:rPr>
                <w:b/>
                <w:sz w:val="28"/>
              </w:rPr>
              <w:t>Số TT</w:t>
            </w:r>
          </w:p>
        </w:tc>
        <w:tc>
          <w:tcPr>
            <w:tcW w:w="1260" w:type="dxa"/>
          </w:tcPr>
          <w:p w:rsidR="002C7CDB" w:rsidRDefault="00D161E7">
            <w:pPr>
              <w:pStyle w:val="TableParagraph"/>
              <w:spacing w:before="158"/>
              <w:ind w:left="299" w:right="339" w:hanging="5"/>
              <w:rPr>
                <w:b/>
                <w:sz w:val="28"/>
              </w:rPr>
            </w:pPr>
            <w:r>
              <w:rPr>
                <w:b/>
                <w:sz w:val="28"/>
              </w:rPr>
              <w:t>Hoạt động</w:t>
            </w:r>
          </w:p>
        </w:tc>
        <w:tc>
          <w:tcPr>
            <w:tcW w:w="7422" w:type="dxa"/>
          </w:tcPr>
          <w:p w:rsidR="002C7CDB" w:rsidRDefault="002C7CDB">
            <w:pPr>
              <w:pStyle w:val="TableParagraph"/>
              <w:spacing w:before="9"/>
              <w:rPr>
                <w:b/>
                <w:sz w:val="27"/>
              </w:rPr>
            </w:pPr>
          </w:p>
          <w:p w:rsidR="002C7CDB" w:rsidRDefault="00D161E7">
            <w:pPr>
              <w:pStyle w:val="TableParagraph"/>
              <w:ind w:left="3103" w:right="3170"/>
              <w:jc w:val="center"/>
              <w:rPr>
                <w:b/>
                <w:sz w:val="28"/>
              </w:rPr>
            </w:pPr>
            <w:r>
              <w:rPr>
                <w:b/>
                <w:sz w:val="28"/>
              </w:rPr>
              <w:t>Nội dung</w:t>
            </w:r>
          </w:p>
        </w:tc>
      </w:tr>
    </w:tbl>
    <w:p w:rsidR="002C7CDB" w:rsidRDefault="002C7CDB">
      <w:pPr>
        <w:jc w:val="center"/>
        <w:rPr>
          <w:sz w:val="28"/>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0"/>
        <w:gridCol w:w="1260"/>
        <w:gridCol w:w="1541"/>
        <w:gridCol w:w="139"/>
        <w:gridCol w:w="1402"/>
        <w:gridCol w:w="1399"/>
        <w:gridCol w:w="139"/>
        <w:gridCol w:w="1090"/>
        <w:gridCol w:w="170"/>
        <w:gridCol w:w="1540"/>
      </w:tblGrid>
      <w:tr w:rsidR="002C7CDB">
        <w:trPr>
          <w:trHeight w:val="3064"/>
        </w:trPr>
        <w:tc>
          <w:tcPr>
            <w:tcW w:w="980" w:type="dxa"/>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40"/>
              <w:ind w:left="381"/>
              <w:rPr>
                <w:b/>
                <w:sz w:val="28"/>
              </w:rPr>
            </w:pPr>
            <w:r>
              <w:rPr>
                <w:b/>
                <w:sz w:val="28"/>
              </w:rPr>
              <w:t>1</w:t>
            </w:r>
          </w:p>
        </w:tc>
        <w:tc>
          <w:tcPr>
            <w:tcW w:w="1260" w:type="dxa"/>
          </w:tcPr>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64"/>
              <w:ind w:left="205" w:right="255" w:firstLine="100"/>
              <w:rPr>
                <w:b/>
                <w:sz w:val="28"/>
              </w:rPr>
            </w:pPr>
            <w:r>
              <w:rPr>
                <w:b/>
                <w:sz w:val="28"/>
              </w:rPr>
              <w:t>Đón, trả trẻ</w:t>
            </w:r>
          </w:p>
        </w:tc>
        <w:tc>
          <w:tcPr>
            <w:tcW w:w="7420" w:type="dxa"/>
            <w:gridSpan w:val="8"/>
          </w:tcPr>
          <w:p w:rsidR="002C7CDB" w:rsidRDefault="00D161E7">
            <w:pPr>
              <w:pStyle w:val="TableParagraph"/>
              <w:numPr>
                <w:ilvl w:val="0"/>
                <w:numId w:val="558"/>
              </w:numPr>
              <w:tabs>
                <w:tab w:val="left" w:pos="271"/>
              </w:tabs>
              <w:spacing w:line="306" w:lineRule="exact"/>
              <w:ind w:hanging="67"/>
              <w:rPr>
                <w:sz w:val="28"/>
              </w:rPr>
            </w:pPr>
            <w:r>
              <w:rPr>
                <w:sz w:val="28"/>
              </w:rPr>
              <w:t>Đón trẻ: Nhắc trẻ cất đồ dùng cá nhân, chào cô giáo, chào</w:t>
            </w:r>
            <w:r>
              <w:rPr>
                <w:spacing w:val="-12"/>
                <w:sz w:val="28"/>
              </w:rPr>
              <w:t xml:space="preserve"> </w:t>
            </w:r>
            <w:r>
              <w:rPr>
                <w:sz w:val="28"/>
              </w:rPr>
              <w:t>bố,</w:t>
            </w:r>
          </w:p>
          <w:p w:rsidR="002C7CDB" w:rsidRDefault="00D161E7">
            <w:pPr>
              <w:pStyle w:val="TableParagraph"/>
              <w:ind w:left="107"/>
              <w:rPr>
                <w:sz w:val="28"/>
              </w:rPr>
            </w:pPr>
            <w:r>
              <w:rPr>
                <w:sz w:val="28"/>
              </w:rPr>
              <w:t>mẹ.</w:t>
            </w:r>
          </w:p>
          <w:p w:rsidR="002C7CDB" w:rsidRDefault="00D161E7">
            <w:pPr>
              <w:pStyle w:val="TableParagraph"/>
              <w:numPr>
                <w:ilvl w:val="0"/>
                <w:numId w:val="558"/>
              </w:numPr>
              <w:tabs>
                <w:tab w:val="left" w:pos="333"/>
              </w:tabs>
              <w:ind w:right="229" w:hanging="9"/>
              <w:jc w:val="both"/>
              <w:rPr>
                <w:sz w:val="28"/>
              </w:rPr>
            </w:pPr>
            <w:r>
              <w:rPr>
                <w:sz w:val="28"/>
              </w:rPr>
              <w:t>Trao đổi với phụ huynh về tình hình sức khỏe trẻ hàng ngày, tuyên truyền với phụ huynh về chăm sóc sức khỏe trẻ và tình hình học tập của</w:t>
            </w:r>
            <w:r>
              <w:rPr>
                <w:spacing w:val="-2"/>
                <w:sz w:val="28"/>
              </w:rPr>
              <w:t xml:space="preserve"> </w:t>
            </w:r>
            <w:r>
              <w:rPr>
                <w:sz w:val="28"/>
              </w:rPr>
              <w:t>trẻ.</w:t>
            </w:r>
          </w:p>
          <w:p w:rsidR="002C7CDB" w:rsidRDefault="00D161E7">
            <w:pPr>
              <w:pStyle w:val="TableParagraph"/>
              <w:numPr>
                <w:ilvl w:val="0"/>
                <w:numId w:val="558"/>
              </w:numPr>
              <w:tabs>
                <w:tab w:val="left" w:pos="360"/>
              </w:tabs>
              <w:spacing w:before="1"/>
              <w:ind w:right="234" w:hanging="9"/>
              <w:rPr>
                <w:sz w:val="28"/>
              </w:rPr>
            </w:pPr>
            <w:r>
              <w:rPr>
                <w:sz w:val="28"/>
              </w:rPr>
              <w:t>Trẻ chơi tự chọn các nhóm chơi. Xem tranh các s</w:t>
            </w:r>
            <w:r>
              <w:rPr>
                <w:sz w:val="28"/>
              </w:rPr>
              <w:t>ản phẩm tạo hình của</w:t>
            </w:r>
            <w:r>
              <w:rPr>
                <w:spacing w:val="-2"/>
                <w:sz w:val="28"/>
              </w:rPr>
              <w:t xml:space="preserve"> </w:t>
            </w:r>
            <w:r>
              <w:rPr>
                <w:sz w:val="28"/>
              </w:rPr>
              <w:t>bé.</w:t>
            </w:r>
          </w:p>
          <w:p w:rsidR="002C7CDB" w:rsidRDefault="00D161E7">
            <w:pPr>
              <w:pStyle w:val="TableParagraph"/>
              <w:numPr>
                <w:ilvl w:val="0"/>
                <w:numId w:val="558"/>
              </w:numPr>
              <w:tabs>
                <w:tab w:val="left" w:pos="329"/>
              </w:tabs>
              <w:spacing w:line="321" w:lineRule="exact"/>
              <w:ind w:left="328" w:hanging="163"/>
              <w:jc w:val="both"/>
              <w:rPr>
                <w:sz w:val="28"/>
              </w:rPr>
            </w:pPr>
            <w:r>
              <w:rPr>
                <w:sz w:val="28"/>
              </w:rPr>
              <w:t>Trò chuyện với trẻ về chủ</w:t>
            </w:r>
            <w:r>
              <w:rPr>
                <w:spacing w:val="-1"/>
                <w:sz w:val="28"/>
              </w:rPr>
              <w:t xml:space="preserve"> </w:t>
            </w:r>
            <w:r>
              <w:rPr>
                <w:sz w:val="28"/>
              </w:rPr>
              <w:t>đề:</w:t>
            </w:r>
          </w:p>
          <w:p w:rsidR="002C7CDB" w:rsidRDefault="00D161E7">
            <w:pPr>
              <w:pStyle w:val="TableParagraph"/>
              <w:ind w:left="165"/>
              <w:jc w:val="both"/>
              <w:rPr>
                <w:sz w:val="28"/>
              </w:rPr>
            </w:pPr>
            <w:r>
              <w:rPr>
                <w:sz w:val="28"/>
              </w:rPr>
              <w:t>“Thực vật” – “Một số loại hoa” (Hoa hồng, hoa cúc, hoa huệ).</w:t>
            </w:r>
          </w:p>
        </w:tc>
      </w:tr>
      <w:tr w:rsidR="002C7CDB">
        <w:trPr>
          <w:trHeight w:val="967"/>
        </w:trPr>
        <w:tc>
          <w:tcPr>
            <w:tcW w:w="980" w:type="dxa"/>
          </w:tcPr>
          <w:p w:rsidR="002C7CDB" w:rsidRDefault="002C7CDB">
            <w:pPr>
              <w:pStyle w:val="TableParagraph"/>
              <w:spacing w:before="2"/>
              <w:rPr>
                <w:b/>
                <w:sz w:val="27"/>
              </w:rPr>
            </w:pPr>
          </w:p>
          <w:p w:rsidR="002C7CDB" w:rsidRDefault="00D161E7">
            <w:pPr>
              <w:pStyle w:val="TableParagraph"/>
              <w:ind w:left="381"/>
              <w:rPr>
                <w:b/>
                <w:sz w:val="28"/>
              </w:rPr>
            </w:pPr>
            <w:r>
              <w:rPr>
                <w:b/>
                <w:sz w:val="28"/>
              </w:rPr>
              <w:t>2</w:t>
            </w:r>
          </w:p>
        </w:tc>
        <w:tc>
          <w:tcPr>
            <w:tcW w:w="1260" w:type="dxa"/>
          </w:tcPr>
          <w:p w:rsidR="002C7CDB" w:rsidRDefault="00D161E7">
            <w:pPr>
              <w:pStyle w:val="TableParagraph"/>
              <w:spacing w:line="311" w:lineRule="exact"/>
              <w:ind w:left="376" w:hanging="20"/>
              <w:rPr>
                <w:b/>
                <w:sz w:val="28"/>
              </w:rPr>
            </w:pPr>
            <w:r>
              <w:rPr>
                <w:b/>
                <w:sz w:val="28"/>
              </w:rPr>
              <w:t>Thể</w:t>
            </w:r>
          </w:p>
          <w:p w:rsidR="002C7CDB" w:rsidRDefault="00D161E7">
            <w:pPr>
              <w:pStyle w:val="TableParagraph"/>
              <w:spacing w:before="2" w:line="320" w:lineRule="atLeast"/>
              <w:ind w:left="323" w:right="362" w:firstLine="52"/>
              <w:rPr>
                <w:b/>
                <w:sz w:val="28"/>
              </w:rPr>
            </w:pPr>
            <w:r>
              <w:rPr>
                <w:b/>
                <w:sz w:val="28"/>
              </w:rPr>
              <w:t>dục sáng</w:t>
            </w:r>
          </w:p>
        </w:tc>
        <w:tc>
          <w:tcPr>
            <w:tcW w:w="7420" w:type="dxa"/>
            <w:gridSpan w:val="8"/>
          </w:tcPr>
          <w:p w:rsidR="002C7CDB" w:rsidRDefault="002C7CDB">
            <w:pPr>
              <w:pStyle w:val="TableParagraph"/>
              <w:spacing w:before="9"/>
              <w:rPr>
                <w:b/>
                <w:sz w:val="26"/>
              </w:rPr>
            </w:pPr>
          </w:p>
          <w:p w:rsidR="002C7CDB" w:rsidRDefault="00D161E7">
            <w:pPr>
              <w:pStyle w:val="TableParagraph"/>
              <w:ind w:left="165"/>
              <w:rPr>
                <w:sz w:val="28"/>
              </w:rPr>
            </w:pPr>
            <w:r>
              <w:rPr>
                <w:sz w:val="28"/>
              </w:rPr>
              <w:t>- Tập theo băng nhạc ngoài sân trường.</w:t>
            </w:r>
          </w:p>
        </w:tc>
      </w:tr>
      <w:tr w:rsidR="002C7CDB">
        <w:trPr>
          <w:trHeight w:val="1288"/>
        </w:trPr>
        <w:tc>
          <w:tcPr>
            <w:tcW w:w="980" w:type="dxa"/>
            <w:vMerge w:val="restart"/>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19"/>
              <w:ind w:right="63"/>
              <w:jc w:val="center"/>
              <w:rPr>
                <w:b/>
                <w:sz w:val="28"/>
              </w:rPr>
            </w:pPr>
            <w:r>
              <w:rPr>
                <w:b/>
                <w:sz w:val="28"/>
              </w:rPr>
              <w:t>3</w:t>
            </w:r>
          </w:p>
        </w:tc>
        <w:tc>
          <w:tcPr>
            <w:tcW w:w="1260" w:type="dxa"/>
            <w:vMerge w:val="restart"/>
          </w:tcPr>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66"/>
              <w:ind w:left="299" w:right="357" w:hanging="5"/>
              <w:jc w:val="both"/>
              <w:rPr>
                <w:b/>
                <w:sz w:val="28"/>
              </w:rPr>
            </w:pPr>
            <w:r>
              <w:rPr>
                <w:b/>
                <w:sz w:val="28"/>
              </w:rPr>
              <w:t>Hoạt động học</w:t>
            </w:r>
          </w:p>
        </w:tc>
        <w:tc>
          <w:tcPr>
            <w:tcW w:w="1541" w:type="dxa"/>
          </w:tcPr>
          <w:p w:rsidR="002C7CDB" w:rsidRDefault="00D161E7">
            <w:pPr>
              <w:pStyle w:val="TableParagraph"/>
              <w:ind w:left="107" w:right="268" w:firstLine="57"/>
              <w:rPr>
                <w:b/>
                <w:sz w:val="28"/>
              </w:rPr>
            </w:pPr>
            <w:r>
              <w:rPr>
                <w:b/>
                <w:sz w:val="28"/>
              </w:rPr>
              <w:t>Thứ hai 30/1/2018</w:t>
            </w:r>
          </w:p>
        </w:tc>
        <w:tc>
          <w:tcPr>
            <w:tcW w:w="1541" w:type="dxa"/>
            <w:gridSpan w:val="2"/>
          </w:tcPr>
          <w:p w:rsidR="002C7CDB" w:rsidRDefault="00D161E7">
            <w:pPr>
              <w:pStyle w:val="TableParagraph"/>
              <w:ind w:left="107" w:right="268" w:firstLine="57"/>
              <w:rPr>
                <w:b/>
                <w:sz w:val="28"/>
              </w:rPr>
            </w:pPr>
            <w:r>
              <w:rPr>
                <w:b/>
                <w:sz w:val="28"/>
              </w:rPr>
              <w:t>Thứ ba 31/1/2018</w:t>
            </w:r>
          </w:p>
        </w:tc>
        <w:tc>
          <w:tcPr>
            <w:tcW w:w="1538" w:type="dxa"/>
            <w:gridSpan w:val="2"/>
          </w:tcPr>
          <w:p w:rsidR="002C7CDB" w:rsidRDefault="00D161E7">
            <w:pPr>
              <w:pStyle w:val="TableParagraph"/>
              <w:ind w:left="105" w:right="267" w:firstLine="57"/>
              <w:rPr>
                <w:b/>
                <w:sz w:val="28"/>
              </w:rPr>
            </w:pPr>
            <w:r>
              <w:rPr>
                <w:b/>
                <w:sz w:val="28"/>
              </w:rPr>
              <w:t>Thứ tư 1/02/2018</w:t>
            </w:r>
          </w:p>
        </w:tc>
        <w:tc>
          <w:tcPr>
            <w:tcW w:w="1260" w:type="dxa"/>
            <w:gridSpan w:val="2"/>
          </w:tcPr>
          <w:p w:rsidR="002C7CDB" w:rsidRDefault="00D161E7">
            <w:pPr>
              <w:pStyle w:val="TableParagraph"/>
              <w:ind w:left="108" w:right="266"/>
              <w:rPr>
                <w:b/>
                <w:sz w:val="28"/>
              </w:rPr>
            </w:pPr>
            <w:r>
              <w:rPr>
                <w:b/>
                <w:sz w:val="28"/>
              </w:rPr>
              <w:t>Thứ năm 2/02/20</w:t>
            </w:r>
          </w:p>
          <w:p w:rsidR="002C7CDB" w:rsidRDefault="00D161E7">
            <w:pPr>
              <w:pStyle w:val="TableParagraph"/>
              <w:spacing w:line="312" w:lineRule="exact"/>
              <w:ind w:left="108"/>
              <w:rPr>
                <w:b/>
                <w:sz w:val="28"/>
              </w:rPr>
            </w:pPr>
            <w:r>
              <w:rPr>
                <w:b/>
                <w:sz w:val="28"/>
              </w:rPr>
              <w:t>18</w:t>
            </w:r>
          </w:p>
        </w:tc>
        <w:tc>
          <w:tcPr>
            <w:tcW w:w="1540" w:type="dxa"/>
          </w:tcPr>
          <w:p w:rsidR="002C7CDB" w:rsidRDefault="00D161E7">
            <w:pPr>
              <w:pStyle w:val="TableParagraph"/>
              <w:ind w:left="108" w:right="266" w:firstLine="57"/>
              <w:rPr>
                <w:b/>
                <w:sz w:val="28"/>
              </w:rPr>
            </w:pPr>
            <w:r>
              <w:rPr>
                <w:b/>
                <w:sz w:val="28"/>
              </w:rPr>
              <w:t>Thứ sáu 3/02/2018</w:t>
            </w:r>
          </w:p>
        </w:tc>
      </w:tr>
      <w:tr w:rsidR="002C7CDB">
        <w:trPr>
          <w:trHeight w:val="3218"/>
        </w:trPr>
        <w:tc>
          <w:tcPr>
            <w:tcW w:w="980" w:type="dxa"/>
            <w:vMerge/>
            <w:tcBorders>
              <w:top w:val="nil"/>
            </w:tcBorders>
          </w:tcPr>
          <w:p w:rsidR="002C7CDB" w:rsidRDefault="002C7CDB">
            <w:pPr>
              <w:rPr>
                <w:sz w:val="2"/>
                <w:szCs w:val="2"/>
              </w:rPr>
            </w:pPr>
          </w:p>
        </w:tc>
        <w:tc>
          <w:tcPr>
            <w:tcW w:w="1260" w:type="dxa"/>
            <w:vMerge/>
            <w:tcBorders>
              <w:top w:val="nil"/>
            </w:tcBorders>
          </w:tcPr>
          <w:p w:rsidR="002C7CDB" w:rsidRDefault="002C7CDB">
            <w:pPr>
              <w:rPr>
                <w:sz w:val="2"/>
                <w:szCs w:val="2"/>
              </w:rPr>
            </w:pPr>
          </w:p>
        </w:tc>
        <w:tc>
          <w:tcPr>
            <w:tcW w:w="1541" w:type="dxa"/>
          </w:tcPr>
          <w:p w:rsidR="002C7CDB" w:rsidRDefault="00D161E7">
            <w:pPr>
              <w:pStyle w:val="TableParagraph"/>
              <w:spacing w:line="237" w:lineRule="auto"/>
              <w:ind w:left="71" w:right="56" w:hanging="10"/>
              <w:rPr>
                <w:sz w:val="28"/>
              </w:rPr>
            </w:pPr>
            <w:r>
              <w:rPr>
                <w:b/>
                <w:sz w:val="28"/>
              </w:rPr>
              <w:t>Phát triển thể chất</w:t>
            </w:r>
            <w:r>
              <w:rPr>
                <w:sz w:val="28"/>
              </w:rPr>
              <w:t>. Trèo thang -</w:t>
            </w:r>
          </w:p>
          <w:p w:rsidR="002C7CDB" w:rsidRDefault="00D161E7">
            <w:pPr>
              <w:pStyle w:val="TableParagraph"/>
              <w:ind w:left="113" w:right="102"/>
              <w:jc w:val="center"/>
              <w:rPr>
                <w:sz w:val="28"/>
              </w:rPr>
            </w:pPr>
            <w:r>
              <w:rPr>
                <w:sz w:val="28"/>
              </w:rPr>
              <w:t>chuyền bóng.</w:t>
            </w:r>
          </w:p>
          <w:p w:rsidR="002C7CDB" w:rsidRDefault="00D161E7">
            <w:pPr>
              <w:pStyle w:val="TableParagraph"/>
              <w:spacing w:before="2" w:line="237" w:lineRule="auto"/>
              <w:ind w:left="126" w:right="111" w:hanging="4"/>
              <w:jc w:val="center"/>
              <w:rPr>
                <w:sz w:val="28"/>
              </w:rPr>
            </w:pPr>
            <w:r>
              <w:rPr>
                <w:b/>
                <w:sz w:val="28"/>
              </w:rPr>
              <w:t>Phát triển nhận thức</w:t>
            </w:r>
            <w:r>
              <w:rPr>
                <w:sz w:val="28"/>
              </w:rPr>
              <w:t>. Nhận biết một số loại</w:t>
            </w:r>
          </w:p>
          <w:p w:rsidR="002C7CDB" w:rsidRDefault="00D161E7">
            <w:pPr>
              <w:pStyle w:val="TableParagraph"/>
              <w:spacing w:before="4" w:line="317" w:lineRule="exact"/>
              <w:ind w:left="111" w:right="102"/>
              <w:jc w:val="center"/>
              <w:rPr>
                <w:sz w:val="28"/>
              </w:rPr>
            </w:pPr>
            <w:r>
              <w:rPr>
                <w:sz w:val="28"/>
              </w:rPr>
              <w:t>hoa.</w:t>
            </w:r>
          </w:p>
        </w:tc>
        <w:tc>
          <w:tcPr>
            <w:tcW w:w="1541" w:type="dxa"/>
            <w:gridSpan w:val="2"/>
          </w:tcPr>
          <w:p w:rsidR="002C7CDB" w:rsidRDefault="00D161E7">
            <w:pPr>
              <w:pStyle w:val="TableParagraph"/>
              <w:ind w:left="201" w:right="156" w:hanging="36"/>
              <w:jc w:val="both"/>
              <w:rPr>
                <w:sz w:val="28"/>
              </w:rPr>
            </w:pPr>
            <w:r>
              <w:rPr>
                <w:b/>
                <w:sz w:val="28"/>
              </w:rPr>
              <w:t xml:space="preserve">Phát triển thẩm mỹ. </w:t>
            </w:r>
            <w:r>
              <w:rPr>
                <w:sz w:val="28"/>
              </w:rPr>
              <w:t>Hát và vđ Bông hoa mừng cô.</w:t>
            </w:r>
          </w:p>
        </w:tc>
        <w:tc>
          <w:tcPr>
            <w:tcW w:w="1538" w:type="dxa"/>
            <w:gridSpan w:val="2"/>
          </w:tcPr>
          <w:p w:rsidR="002C7CDB" w:rsidRDefault="00D161E7">
            <w:pPr>
              <w:pStyle w:val="TableParagraph"/>
              <w:ind w:left="170" w:right="142" w:hanging="12"/>
              <w:rPr>
                <w:b/>
                <w:sz w:val="28"/>
              </w:rPr>
            </w:pPr>
            <w:r>
              <w:rPr>
                <w:b/>
                <w:sz w:val="28"/>
              </w:rPr>
              <w:t>Phát triển ngôn ngữ.</w:t>
            </w:r>
          </w:p>
          <w:p w:rsidR="002C7CDB" w:rsidRDefault="00D161E7">
            <w:pPr>
              <w:pStyle w:val="TableParagraph"/>
              <w:ind w:left="33" w:right="52" w:firstLine="408"/>
              <w:rPr>
                <w:sz w:val="28"/>
              </w:rPr>
            </w:pPr>
            <w:r>
              <w:rPr>
                <w:sz w:val="28"/>
              </w:rPr>
              <w:t>Thơ : Hoa mào gà.</w:t>
            </w:r>
          </w:p>
        </w:tc>
        <w:tc>
          <w:tcPr>
            <w:tcW w:w="1260" w:type="dxa"/>
            <w:gridSpan w:val="2"/>
          </w:tcPr>
          <w:p w:rsidR="002C7CDB" w:rsidRDefault="00D161E7">
            <w:pPr>
              <w:pStyle w:val="TableParagraph"/>
              <w:ind w:left="307" w:right="362" w:hanging="3"/>
              <w:jc w:val="center"/>
              <w:rPr>
                <w:b/>
                <w:sz w:val="28"/>
              </w:rPr>
            </w:pPr>
            <w:r>
              <w:rPr>
                <w:b/>
                <w:sz w:val="28"/>
              </w:rPr>
              <w:t>Phát triển</w:t>
            </w:r>
          </w:p>
          <w:p w:rsidR="002C7CDB" w:rsidRDefault="00D161E7">
            <w:pPr>
              <w:pStyle w:val="TableParagraph"/>
              <w:spacing w:line="319" w:lineRule="exact"/>
              <w:ind w:left="10" w:right="64"/>
              <w:jc w:val="center"/>
              <w:rPr>
                <w:b/>
                <w:sz w:val="28"/>
              </w:rPr>
            </w:pPr>
            <w:r>
              <w:rPr>
                <w:b/>
                <w:sz w:val="28"/>
              </w:rPr>
              <w:t>thẩm mỹ.</w:t>
            </w:r>
          </w:p>
          <w:p w:rsidR="002C7CDB" w:rsidRDefault="00D161E7">
            <w:pPr>
              <w:pStyle w:val="TableParagraph"/>
              <w:spacing w:line="319" w:lineRule="exact"/>
              <w:ind w:left="10" w:right="64"/>
              <w:jc w:val="center"/>
              <w:rPr>
                <w:sz w:val="28"/>
              </w:rPr>
            </w:pPr>
            <w:r>
              <w:rPr>
                <w:sz w:val="28"/>
              </w:rPr>
              <w:t>Vẽ hoa</w:t>
            </w:r>
          </w:p>
        </w:tc>
        <w:tc>
          <w:tcPr>
            <w:tcW w:w="1540" w:type="dxa"/>
          </w:tcPr>
          <w:p w:rsidR="002C7CDB" w:rsidRDefault="00D161E7">
            <w:pPr>
              <w:pStyle w:val="TableParagraph"/>
              <w:ind w:left="94" w:right="44"/>
              <w:jc w:val="center"/>
              <w:rPr>
                <w:sz w:val="28"/>
              </w:rPr>
            </w:pPr>
            <w:r>
              <w:rPr>
                <w:b/>
                <w:sz w:val="28"/>
              </w:rPr>
              <w:t xml:space="preserve">Phát triển nhận thức </w:t>
            </w:r>
            <w:r>
              <w:rPr>
                <w:sz w:val="28"/>
              </w:rPr>
              <w:t>Nhận biết hình tròn,hình tam</w:t>
            </w:r>
          </w:p>
          <w:p w:rsidR="002C7CDB" w:rsidRDefault="00D161E7">
            <w:pPr>
              <w:pStyle w:val="TableParagraph"/>
              <w:ind w:left="121" w:right="139" w:hanging="3"/>
              <w:jc w:val="center"/>
              <w:rPr>
                <w:sz w:val="28"/>
              </w:rPr>
            </w:pPr>
            <w:r>
              <w:rPr>
                <w:sz w:val="28"/>
              </w:rPr>
              <w:t>giác,hình vuông,hình chữ nhật</w:t>
            </w:r>
          </w:p>
        </w:tc>
      </w:tr>
      <w:tr w:rsidR="002C7CDB">
        <w:trPr>
          <w:trHeight w:val="1473"/>
        </w:trPr>
        <w:tc>
          <w:tcPr>
            <w:tcW w:w="980" w:type="dxa"/>
          </w:tcPr>
          <w:p w:rsidR="002C7CDB" w:rsidRDefault="002C7CDB">
            <w:pPr>
              <w:pStyle w:val="TableParagraph"/>
              <w:spacing w:before="2"/>
              <w:rPr>
                <w:b/>
                <w:sz w:val="27"/>
              </w:rPr>
            </w:pPr>
          </w:p>
          <w:p w:rsidR="002C7CDB" w:rsidRDefault="00D161E7">
            <w:pPr>
              <w:pStyle w:val="TableParagraph"/>
              <w:ind w:left="381"/>
              <w:rPr>
                <w:b/>
                <w:sz w:val="28"/>
              </w:rPr>
            </w:pPr>
            <w:r>
              <w:rPr>
                <w:b/>
                <w:sz w:val="28"/>
              </w:rPr>
              <w:t>4</w:t>
            </w:r>
          </w:p>
        </w:tc>
        <w:tc>
          <w:tcPr>
            <w:tcW w:w="1260" w:type="dxa"/>
          </w:tcPr>
          <w:p w:rsidR="002C7CDB" w:rsidRDefault="002C7CDB">
            <w:pPr>
              <w:pStyle w:val="TableParagraph"/>
              <w:spacing w:before="2"/>
              <w:rPr>
                <w:b/>
                <w:sz w:val="27"/>
              </w:rPr>
            </w:pPr>
          </w:p>
          <w:p w:rsidR="002C7CDB" w:rsidRDefault="00D161E7">
            <w:pPr>
              <w:pStyle w:val="TableParagraph"/>
              <w:ind w:left="299" w:right="357" w:hanging="5"/>
              <w:jc w:val="both"/>
              <w:rPr>
                <w:b/>
                <w:sz w:val="28"/>
              </w:rPr>
            </w:pPr>
            <w:r>
              <w:rPr>
                <w:b/>
                <w:sz w:val="28"/>
              </w:rPr>
              <w:t>Hoạt động góc</w:t>
            </w:r>
          </w:p>
        </w:tc>
        <w:tc>
          <w:tcPr>
            <w:tcW w:w="7420" w:type="dxa"/>
            <w:gridSpan w:val="8"/>
          </w:tcPr>
          <w:p w:rsidR="002C7CDB" w:rsidRDefault="00D161E7">
            <w:pPr>
              <w:pStyle w:val="TableParagraph"/>
              <w:numPr>
                <w:ilvl w:val="0"/>
                <w:numId w:val="557"/>
              </w:numPr>
              <w:tabs>
                <w:tab w:val="left" w:pos="271"/>
              </w:tabs>
              <w:spacing w:before="168" w:line="322" w:lineRule="exact"/>
              <w:ind w:hanging="163"/>
              <w:rPr>
                <w:sz w:val="28"/>
              </w:rPr>
            </w:pPr>
            <w:r>
              <w:rPr>
                <w:sz w:val="28"/>
              </w:rPr>
              <w:t>Góc phân vai: Bán</w:t>
            </w:r>
            <w:r>
              <w:rPr>
                <w:spacing w:val="-5"/>
                <w:sz w:val="28"/>
              </w:rPr>
              <w:t xml:space="preserve"> </w:t>
            </w:r>
            <w:r>
              <w:rPr>
                <w:sz w:val="28"/>
              </w:rPr>
              <w:t>hoa</w:t>
            </w:r>
          </w:p>
          <w:p w:rsidR="002C7CDB" w:rsidRDefault="00D161E7">
            <w:pPr>
              <w:pStyle w:val="TableParagraph"/>
              <w:numPr>
                <w:ilvl w:val="0"/>
                <w:numId w:val="557"/>
              </w:numPr>
              <w:tabs>
                <w:tab w:val="left" w:pos="329"/>
              </w:tabs>
              <w:ind w:left="328" w:hanging="163"/>
              <w:rPr>
                <w:sz w:val="28"/>
              </w:rPr>
            </w:pPr>
            <w:r>
              <w:rPr>
                <w:sz w:val="28"/>
              </w:rPr>
              <w:t>Góc xây dựng: Xếp vườn</w:t>
            </w:r>
            <w:r>
              <w:rPr>
                <w:spacing w:val="-6"/>
                <w:sz w:val="28"/>
              </w:rPr>
              <w:t xml:space="preserve"> </w:t>
            </w:r>
            <w:r>
              <w:rPr>
                <w:sz w:val="28"/>
              </w:rPr>
              <w:t>hoa.</w:t>
            </w:r>
          </w:p>
          <w:p w:rsidR="002C7CDB" w:rsidRDefault="00D161E7">
            <w:pPr>
              <w:pStyle w:val="TableParagraph"/>
              <w:numPr>
                <w:ilvl w:val="0"/>
                <w:numId w:val="557"/>
              </w:numPr>
              <w:tabs>
                <w:tab w:val="left" w:pos="329"/>
              </w:tabs>
              <w:spacing w:before="2" w:line="322" w:lineRule="exact"/>
              <w:ind w:left="328" w:hanging="163"/>
              <w:rPr>
                <w:sz w:val="28"/>
              </w:rPr>
            </w:pPr>
            <w:r>
              <w:rPr>
                <w:sz w:val="28"/>
              </w:rPr>
              <w:t>Góc nghệ thuật: Vẽ, Xé dán</w:t>
            </w:r>
            <w:r>
              <w:rPr>
                <w:spacing w:val="-3"/>
                <w:sz w:val="28"/>
              </w:rPr>
              <w:t xml:space="preserve"> </w:t>
            </w:r>
            <w:r>
              <w:rPr>
                <w:sz w:val="28"/>
              </w:rPr>
              <w:t>hoa.</w:t>
            </w:r>
          </w:p>
          <w:p w:rsidR="002C7CDB" w:rsidRDefault="00D161E7">
            <w:pPr>
              <w:pStyle w:val="TableParagraph"/>
              <w:numPr>
                <w:ilvl w:val="0"/>
                <w:numId w:val="557"/>
              </w:numPr>
              <w:tabs>
                <w:tab w:val="left" w:pos="329"/>
              </w:tabs>
              <w:spacing w:line="317" w:lineRule="exact"/>
              <w:ind w:left="328" w:hanging="163"/>
              <w:rPr>
                <w:sz w:val="28"/>
              </w:rPr>
            </w:pPr>
            <w:r>
              <w:rPr>
                <w:sz w:val="28"/>
              </w:rPr>
              <w:t>Góc thư viện: Xem tranh ảnh về các loại</w:t>
            </w:r>
            <w:r>
              <w:rPr>
                <w:spacing w:val="-8"/>
                <w:sz w:val="28"/>
              </w:rPr>
              <w:t xml:space="preserve"> </w:t>
            </w:r>
            <w:r>
              <w:rPr>
                <w:sz w:val="28"/>
              </w:rPr>
              <w:t>hoa</w:t>
            </w:r>
          </w:p>
        </w:tc>
      </w:tr>
      <w:tr w:rsidR="002C7CDB">
        <w:trPr>
          <w:trHeight w:val="1788"/>
        </w:trPr>
        <w:tc>
          <w:tcPr>
            <w:tcW w:w="980" w:type="dxa"/>
          </w:tcPr>
          <w:p w:rsidR="002C7CDB" w:rsidRDefault="002C7CDB">
            <w:pPr>
              <w:pStyle w:val="TableParagraph"/>
              <w:rPr>
                <w:b/>
                <w:sz w:val="27"/>
              </w:rPr>
            </w:pPr>
          </w:p>
          <w:p w:rsidR="002C7CDB" w:rsidRDefault="00D161E7">
            <w:pPr>
              <w:pStyle w:val="TableParagraph"/>
              <w:ind w:left="381"/>
              <w:rPr>
                <w:b/>
                <w:sz w:val="28"/>
              </w:rPr>
            </w:pPr>
            <w:r>
              <w:rPr>
                <w:b/>
                <w:sz w:val="28"/>
              </w:rPr>
              <w:t>5</w:t>
            </w:r>
          </w:p>
        </w:tc>
        <w:tc>
          <w:tcPr>
            <w:tcW w:w="1260" w:type="dxa"/>
          </w:tcPr>
          <w:p w:rsidR="002C7CDB" w:rsidRDefault="00D161E7">
            <w:pPr>
              <w:pStyle w:val="TableParagraph"/>
              <w:ind w:left="268" w:right="325" w:firstLine="26"/>
              <w:jc w:val="both"/>
              <w:rPr>
                <w:b/>
                <w:sz w:val="28"/>
              </w:rPr>
            </w:pPr>
            <w:r>
              <w:rPr>
                <w:b/>
                <w:sz w:val="28"/>
              </w:rPr>
              <w:t>Hoạt động ngoài trời</w:t>
            </w:r>
          </w:p>
        </w:tc>
        <w:tc>
          <w:tcPr>
            <w:tcW w:w="7420" w:type="dxa"/>
            <w:gridSpan w:val="8"/>
          </w:tcPr>
          <w:p w:rsidR="002C7CDB" w:rsidRDefault="00D161E7">
            <w:pPr>
              <w:pStyle w:val="TableParagraph"/>
              <w:numPr>
                <w:ilvl w:val="0"/>
                <w:numId w:val="556"/>
              </w:numPr>
              <w:tabs>
                <w:tab w:val="left" w:pos="357"/>
              </w:tabs>
              <w:spacing w:line="306" w:lineRule="exact"/>
              <w:rPr>
                <w:sz w:val="28"/>
              </w:rPr>
            </w:pPr>
            <w:r>
              <w:rPr>
                <w:sz w:val="28"/>
              </w:rPr>
              <w:t>Quan sát hoa xung quanh trường (Hoa bóng nước,</w:t>
            </w:r>
            <w:r>
              <w:rPr>
                <w:spacing w:val="35"/>
                <w:sz w:val="28"/>
              </w:rPr>
              <w:t xml:space="preserve"> </w:t>
            </w:r>
            <w:r>
              <w:rPr>
                <w:sz w:val="28"/>
              </w:rPr>
              <w:t>hoa lưu</w:t>
            </w:r>
          </w:p>
          <w:p w:rsidR="002C7CDB" w:rsidRDefault="00D161E7">
            <w:pPr>
              <w:pStyle w:val="TableParagraph"/>
              <w:spacing w:line="322" w:lineRule="exact"/>
              <w:ind w:left="174"/>
              <w:rPr>
                <w:sz w:val="28"/>
              </w:rPr>
            </w:pPr>
            <w:r>
              <w:rPr>
                <w:sz w:val="28"/>
              </w:rPr>
              <w:t>ly, hoa sâm, hoa mười giờ…).</w:t>
            </w:r>
          </w:p>
          <w:p w:rsidR="002C7CDB" w:rsidRDefault="00D161E7">
            <w:pPr>
              <w:pStyle w:val="TableParagraph"/>
              <w:numPr>
                <w:ilvl w:val="0"/>
                <w:numId w:val="556"/>
              </w:numPr>
              <w:tabs>
                <w:tab w:val="left" w:pos="329"/>
              </w:tabs>
              <w:spacing w:line="322" w:lineRule="exact"/>
              <w:ind w:left="328" w:hanging="163"/>
              <w:rPr>
                <w:sz w:val="28"/>
              </w:rPr>
            </w:pPr>
            <w:r>
              <w:rPr>
                <w:sz w:val="28"/>
              </w:rPr>
              <w:t>Trò chơi: Gieo</w:t>
            </w:r>
            <w:r>
              <w:rPr>
                <w:spacing w:val="2"/>
                <w:sz w:val="28"/>
              </w:rPr>
              <w:t xml:space="preserve"> </w:t>
            </w:r>
            <w:r>
              <w:rPr>
                <w:sz w:val="28"/>
              </w:rPr>
              <w:t>hạt</w:t>
            </w:r>
          </w:p>
          <w:p w:rsidR="002C7CDB" w:rsidRDefault="00D161E7">
            <w:pPr>
              <w:pStyle w:val="TableParagraph"/>
              <w:numPr>
                <w:ilvl w:val="0"/>
                <w:numId w:val="556"/>
              </w:numPr>
              <w:tabs>
                <w:tab w:val="left" w:pos="329"/>
              </w:tabs>
              <w:ind w:left="328" w:hanging="163"/>
              <w:rPr>
                <w:sz w:val="28"/>
              </w:rPr>
            </w:pPr>
            <w:r>
              <w:rPr>
                <w:sz w:val="28"/>
              </w:rPr>
              <w:t>Trò chơi vận động: Chó xói xấu</w:t>
            </w:r>
            <w:r>
              <w:rPr>
                <w:spacing w:val="-4"/>
                <w:sz w:val="28"/>
              </w:rPr>
              <w:t xml:space="preserve"> </w:t>
            </w:r>
            <w:r>
              <w:rPr>
                <w:sz w:val="28"/>
              </w:rPr>
              <w:t>tính</w:t>
            </w:r>
          </w:p>
          <w:p w:rsidR="002C7CDB" w:rsidRDefault="00D161E7">
            <w:pPr>
              <w:pStyle w:val="TableParagraph"/>
              <w:numPr>
                <w:ilvl w:val="0"/>
                <w:numId w:val="556"/>
              </w:numPr>
              <w:tabs>
                <w:tab w:val="left" w:pos="329"/>
              </w:tabs>
              <w:spacing w:before="2"/>
              <w:ind w:left="328" w:hanging="163"/>
              <w:rPr>
                <w:sz w:val="28"/>
              </w:rPr>
            </w:pPr>
            <w:r>
              <w:rPr>
                <w:sz w:val="28"/>
              </w:rPr>
              <w:t>Chơi tự do theo ý</w:t>
            </w:r>
            <w:r>
              <w:rPr>
                <w:spacing w:val="-2"/>
                <w:sz w:val="28"/>
              </w:rPr>
              <w:t xml:space="preserve"> </w:t>
            </w:r>
            <w:r>
              <w:rPr>
                <w:sz w:val="28"/>
              </w:rPr>
              <w:t>thích.</w:t>
            </w:r>
          </w:p>
        </w:tc>
      </w:tr>
      <w:tr w:rsidR="002C7CDB">
        <w:trPr>
          <w:trHeight w:val="1610"/>
        </w:trPr>
        <w:tc>
          <w:tcPr>
            <w:tcW w:w="980" w:type="dxa"/>
          </w:tcPr>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66"/>
              <w:ind w:left="381"/>
              <w:rPr>
                <w:b/>
                <w:sz w:val="28"/>
              </w:rPr>
            </w:pPr>
            <w:r>
              <w:rPr>
                <w:b/>
                <w:sz w:val="28"/>
              </w:rPr>
              <w:t>6</w:t>
            </w:r>
          </w:p>
        </w:tc>
        <w:tc>
          <w:tcPr>
            <w:tcW w:w="1260" w:type="dxa"/>
          </w:tcPr>
          <w:p w:rsidR="002C7CDB" w:rsidRDefault="002C7CDB">
            <w:pPr>
              <w:pStyle w:val="TableParagraph"/>
              <w:spacing w:before="11"/>
              <w:rPr>
                <w:b/>
                <w:sz w:val="26"/>
              </w:rPr>
            </w:pPr>
          </w:p>
          <w:p w:rsidR="002C7CDB" w:rsidRDefault="00D161E7">
            <w:pPr>
              <w:pStyle w:val="TableParagraph"/>
              <w:ind w:left="275" w:right="331" w:firstLine="19"/>
              <w:jc w:val="both"/>
              <w:rPr>
                <w:b/>
                <w:sz w:val="28"/>
              </w:rPr>
            </w:pPr>
            <w:r>
              <w:rPr>
                <w:b/>
                <w:sz w:val="28"/>
              </w:rPr>
              <w:t>Hoạt động chiều</w:t>
            </w:r>
          </w:p>
        </w:tc>
        <w:tc>
          <w:tcPr>
            <w:tcW w:w="1680" w:type="dxa"/>
            <w:gridSpan w:val="2"/>
          </w:tcPr>
          <w:p w:rsidR="002C7CDB" w:rsidRDefault="002C7CDB">
            <w:pPr>
              <w:pStyle w:val="TableParagraph"/>
              <w:spacing w:before="6"/>
              <w:rPr>
                <w:b/>
                <w:sz w:val="26"/>
              </w:rPr>
            </w:pPr>
          </w:p>
          <w:p w:rsidR="002C7CDB" w:rsidRDefault="00D161E7">
            <w:pPr>
              <w:pStyle w:val="TableParagraph"/>
              <w:ind w:left="37" w:right="-29"/>
              <w:rPr>
                <w:sz w:val="28"/>
              </w:rPr>
            </w:pPr>
            <w:r>
              <w:rPr>
                <w:sz w:val="28"/>
              </w:rPr>
              <w:t>Hoạt động</w:t>
            </w:r>
            <w:r>
              <w:rPr>
                <w:spacing w:val="-5"/>
                <w:sz w:val="28"/>
              </w:rPr>
              <w:t xml:space="preserve"> </w:t>
            </w:r>
            <w:r>
              <w:rPr>
                <w:sz w:val="28"/>
              </w:rPr>
              <w:t>góc</w:t>
            </w:r>
          </w:p>
        </w:tc>
        <w:tc>
          <w:tcPr>
            <w:tcW w:w="1402" w:type="dxa"/>
          </w:tcPr>
          <w:p w:rsidR="002C7CDB" w:rsidRDefault="002C7CDB">
            <w:pPr>
              <w:pStyle w:val="TableParagraph"/>
              <w:spacing w:before="6"/>
              <w:rPr>
                <w:b/>
                <w:sz w:val="26"/>
              </w:rPr>
            </w:pPr>
          </w:p>
          <w:p w:rsidR="002C7CDB" w:rsidRDefault="00D161E7">
            <w:pPr>
              <w:pStyle w:val="TableParagraph"/>
              <w:ind w:left="311"/>
              <w:rPr>
                <w:sz w:val="28"/>
              </w:rPr>
            </w:pPr>
            <w:r>
              <w:rPr>
                <w:sz w:val="28"/>
              </w:rPr>
              <w:t>Ôn bài.</w:t>
            </w:r>
          </w:p>
        </w:tc>
        <w:tc>
          <w:tcPr>
            <w:tcW w:w="1399" w:type="dxa"/>
          </w:tcPr>
          <w:p w:rsidR="002C7CDB" w:rsidRDefault="002C7CDB">
            <w:pPr>
              <w:pStyle w:val="TableParagraph"/>
              <w:spacing w:before="6"/>
              <w:rPr>
                <w:b/>
                <w:sz w:val="26"/>
              </w:rPr>
            </w:pPr>
          </w:p>
          <w:p w:rsidR="002C7CDB" w:rsidRDefault="00D161E7">
            <w:pPr>
              <w:pStyle w:val="TableParagraph"/>
              <w:ind w:left="309"/>
              <w:rPr>
                <w:sz w:val="28"/>
              </w:rPr>
            </w:pPr>
            <w:r>
              <w:rPr>
                <w:sz w:val="28"/>
              </w:rPr>
              <w:t>Ôn bài.</w:t>
            </w:r>
          </w:p>
        </w:tc>
        <w:tc>
          <w:tcPr>
            <w:tcW w:w="1229" w:type="dxa"/>
            <w:gridSpan w:val="2"/>
          </w:tcPr>
          <w:p w:rsidR="002C7CDB" w:rsidRDefault="002C7CDB">
            <w:pPr>
              <w:pStyle w:val="TableParagraph"/>
              <w:spacing w:before="6"/>
              <w:rPr>
                <w:b/>
                <w:sz w:val="26"/>
              </w:rPr>
            </w:pPr>
          </w:p>
          <w:p w:rsidR="002C7CDB" w:rsidRDefault="00D161E7">
            <w:pPr>
              <w:pStyle w:val="TableParagraph"/>
              <w:ind w:left="136" w:right="137" w:hanging="2"/>
              <w:jc w:val="center"/>
              <w:rPr>
                <w:sz w:val="28"/>
              </w:rPr>
            </w:pPr>
            <w:r>
              <w:rPr>
                <w:sz w:val="28"/>
              </w:rPr>
              <w:t>Chơi tự do ở các góc.</w:t>
            </w:r>
          </w:p>
        </w:tc>
        <w:tc>
          <w:tcPr>
            <w:tcW w:w="1710" w:type="dxa"/>
            <w:gridSpan w:val="2"/>
          </w:tcPr>
          <w:p w:rsidR="002C7CDB" w:rsidRDefault="00D161E7">
            <w:pPr>
              <w:pStyle w:val="TableParagraph"/>
              <w:numPr>
                <w:ilvl w:val="0"/>
                <w:numId w:val="555"/>
              </w:numPr>
              <w:tabs>
                <w:tab w:val="left" w:pos="270"/>
              </w:tabs>
              <w:spacing w:line="306" w:lineRule="exact"/>
              <w:ind w:hanging="163"/>
              <w:rPr>
                <w:sz w:val="28"/>
              </w:rPr>
            </w:pPr>
            <w:r>
              <w:rPr>
                <w:sz w:val="28"/>
              </w:rPr>
              <w:t>GDVSRM.</w:t>
            </w:r>
          </w:p>
          <w:p w:rsidR="002C7CDB" w:rsidRDefault="00D161E7">
            <w:pPr>
              <w:pStyle w:val="TableParagraph"/>
              <w:numPr>
                <w:ilvl w:val="0"/>
                <w:numId w:val="555"/>
              </w:numPr>
              <w:tabs>
                <w:tab w:val="left" w:pos="270"/>
              </w:tabs>
              <w:spacing w:line="322" w:lineRule="exact"/>
              <w:ind w:hanging="163"/>
              <w:rPr>
                <w:sz w:val="28"/>
              </w:rPr>
            </w:pPr>
            <w:r>
              <w:rPr>
                <w:sz w:val="28"/>
              </w:rPr>
              <w:t>Văn nghệ.</w:t>
            </w:r>
          </w:p>
          <w:p w:rsidR="002C7CDB" w:rsidRDefault="00D161E7">
            <w:pPr>
              <w:pStyle w:val="TableParagraph"/>
              <w:numPr>
                <w:ilvl w:val="0"/>
                <w:numId w:val="555"/>
              </w:numPr>
              <w:tabs>
                <w:tab w:val="left" w:pos="270"/>
              </w:tabs>
              <w:ind w:hanging="163"/>
              <w:rPr>
                <w:sz w:val="28"/>
              </w:rPr>
            </w:pPr>
            <w:r>
              <w:rPr>
                <w:sz w:val="28"/>
              </w:rPr>
              <w:t>Nêu</w:t>
            </w:r>
          </w:p>
          <w:p w:rsidR="002C7CDB" w:rsidRDefault="00D161E7">
            <w:pPr>
              <w:pStyle w:val="TableParagraph"/>
              <w:spacing w:before="2" w:line="320" w:lineRule="atLeast"/>
              <w:ind w:left="106" w:right="302"/>
              <w:rPr>
                <w:sz w:val="28"/>
              </w:rPr>
            </w:pPr>
            <w:r>
              <w:rPr>
                <w:sz w:val="28"/>
              </w:rPr>
              <w:t>gương cuối tuần.</w:t>
            </w:r>
          </w:p>
        </w:tc>
      </w:tr>
    </w:tbl>
    <w:p w:rsidR="002C7CDB" w:rsidRDefault="002C7CDB">
      <w:pPr>
        <w:spacing w:line="320" w:lineRule="atLeast"/>
        <w:rPr>
          <w:sz w:val="28"/>
        </w:rPr>
        <w:sectPr w:rsidR="002C7CDB">
          <w:pgSz w:w="11910" w:h="16850"/>
          <w:pgMar w:top="86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1260"/>
        <w:gridCol w:w="7422"/>
      </w:tblGrid>
      <w:tr w:rsidR="002C7CDB">
        <w:trPr>
          <w:trHeight w:val="322"/>
        </w:trPr>
        <w:tc>
          <w:tcPr>
            <w:tcW w:w="979" w:type="dxa"/>
            <w:tcBorders>
              <w:bottom w:val="nil"/>
            </w:tcBorders>
          </w:tcPr>
          <w:p w:rsidR="002C7CDB" w:rsidRDefault="002C7CDB">
            <w:pPr>
              <w:pStyle w:val="TableParagraph"/>
              <w:rPr>
                <w:sz w:val="24"/>
              </w:rPr>
            </w:pPr>
          </w:p>
        </w:tc>
        <w:tc>
          <w:tcPr>
            <w:tcW w:w="1260" w:type="dxa"/>
            <w:tcBorders>
              <w:bottom w:val="nil"/>
            </w:tcBorders>
          </w:tcPr>
          <w:p w:rsidR="002C7CDB" w:rsidRDefault="00D161E7">
            <w:pPr>
              <w:pStyle w:val="TableParagraph"/>
              <w:spacing w:line="303" w:lineRule="exact"/>
              <w:ind w:left="165"/>
              <w:rPr>
                <w:b/>
                <w:sz w:val="28"/>
              </w:rPr>
            </w:pPr>
            <w:r>
              <w:rPr>
                <w:b/>
                <w:sz w:val="28"/>
              </w:rPr>
              <w:t>Rèn nề</w:t>
            </w:r>
          </w:p>
        </w:tc>
        <w:tc>
          <w:tcPr>
            <w:tcW w:w="7422" w:type="dxa"/>
            <w:tcBorders>
              <w:bottom w:val="nil"/>
            </w:tcBorders>
          </w:tcPr>
          <w:p w:rsidR="002C7CDB" w:rsidRDefault="002C7CDB">
            <w:pPr>
              <w:pStyle w:val="TableParagraph"/>
              <w:rPr>
                <w:sz w:val="24"/>
              </w:rPr>
            </w:pPr>
          </w:p>
        </w:tc>
      </w:tr>
      <w:tr w:rsidR="002C7CDB">
        <w:trPr>
          <w:trHeight w:val="321"/>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5"/>
              <w:rPr>
                <w:b/>
                <w:sz w:val="28"/>
              </w:rPr>
            </w:pPr>
            <w:r>
              <w:rPr>
                <w:b/>
                <w:sz w:val="28"/>
              </w:rPr>
              <w:t>nếp</w:t>
            </w:r>
          </w:p>
        </w:tc>
        <w:tc>
          <w:tcPr>
            <w:tcW w:w="7422" w:type="dxa"/>
            <w:tcBorders>
              <w:top w:val="nil"/>
              <w:bottom w:val="nil"/>
            </w:tcBorders>
          </w:tcPr>
          <w:p w:rsidR="002C7CDB" w:rsidRDefault="00D161E7">
            <w:pPr>
              <w:pStyle w:val="TableParagraph"/>
              <w:spacing w:line="302" w:lineRule="exact"/>
              <w:ind w:left="166"/>
              <w:rPr>
                <w:sz w:val="28"/>
              </w:rPr>
            </w:pPr>
            <w:r>
              <w:rPr>
                <w:sz w:val="28"/>
              </w:rPr>
              <w:t>- Thói quen lễ phép chào hỏi khi khách đến thăm, xưng hô với</w:t>
            </w:r>
          </w:p>
        </w:tc>
      </w:tr>
      <w:tr w:rsidR="002C7CDB">
        <w:trPr>
          <w:trHeight w:val="321"/>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5"/>
              <w:rPr>
                <w:b/>
                <w:sz w:val="28"/>
              </w:rPr>
            </w:pPr>
            <w:r>
              <w:rPr>
                <w:b/>
                <w:sz w:val="28"/>
              </w:rPr>
              <w:t>thói</w:t>
            </w:r>
          </w:p>
        </w:tc>
        <w:tc>
          <w:tcPr>
            <w:tcW w:w="7422" w:type="dxa"/>
            <w:tcBorders>
              <w:top w:val="nil"/>
              <w:bottom w:val="nil"/>
            </w:tcBorders>
          </w:tcPr>
          <w:p w:rsidR="002C7CDB" w:rsidRDefault="00D161E7">
            <w:pPr>
              <w:pStyle w:val="TableParagraph"/>
              <w:spacing w:line="302" w:lineRule="exact"/>
              <w:ind w:left="175"/>
              <w:rPr>
                <w:sz w:val="28"/>
              </w:rPr>
            </w:pPr>
            <w:r>
              <w:rPr>
                <w:sz w:val="28"/>
              </w:rPr>
              <w:t>bạn, người lớn.</w:t>
            </w:r>
          </w:p>
        </w:tc>
      </w:tr>
      <w:tr w:rsidR="002C7CDB">
        <w:trPr>
          <w:trHeight w:val="321"/>
        </w:trPr>
        <w:tc>
          <w:tcPr>
            <w:tcW w:w="979" w:type="dxa"/>
            <w:tcBorders>
              <w:top w:val="nil"/>
              <w:bottom w:val="nil"/>
            </w:tcBorders>
          </w:tcPr>
          <w:p w:rsidR="002C7CDB" w:rsidRDefault="00D161E7">
            <w:pPr>
              <w:pStyle w:val="TableParagraph"/>
              <w:spacing w:line="302" w:lineRule="exact"/>
              <w:ind w:right="63"/>
              <w:jc w:val="center"/>
              <w:rPr>
                <w:b/>
                <w:sz w:val="28"/>
              </w:rPr>
            </w:pPr>
            <w:r>
              <w:rPr>
                <w:b/>
                <w:sz w:val="28"/>
              </w:rPr>
              <w:t>7</w:t>
            </w:r>
          </w:p>
        </w:tc>
        <w:tc>
          <w:tcPr>
            <w:tcW w:w="1260" w:type="dxa"/>
            <w:tcBorders>
              <w:top w:val="nil"/>
              <w:bottom w:val="nil"/>
            </w:tcBorders>
          </w:tcPr>
          <w:p w:rsidR="002C7CDB" w:rsidRDefault="00D161E7">
            <w:pPr>
              <w:pStyle w:val="TableParagraph"/>
              <w:spacing w:line="302" w:lineRule="exact"/>
              <w:ind w:left="175"/>
              <w:rPr>
                <w:b/>
                <w:sz w:val="28"/>
              </w:rPr>
            </w:pPr>
            <w:r>
              <w:rPr>
                <w:b/>
                <w:sz w:val="28"/>
              </w:rPr>
              <w:t>quen</w:t>
            </w:r>
          </w:p>
        </w:tc>
        <w:tc>
          <w:tcPr>
            <w:tcW w:w="7422" w:type="dxa"/>
            <w:tcBorders>
              <w:top w:val="nil"/>
              <w:bottom w:val="nil"/>
            </w:tcBorders>
          </w:tcPr>
          <w:p w:rsidR="002C7CDB" w:rsidRDefault="00D161E7">
            <w:pPr>
              <w:pStyle w:val="TableParagraph"/>
              <w:spacing w:line="302" w:lineRule="exact"/>
              <w:ind w:left="166"/>
              <w:rPr>
                <w:sz w:val="28"/>
              </w:rPr>
            </w:pPr>
            <w:r>
              <w:rPr>
                <w:sz w:val="28"/>
              </w:rPr>
              <w:t>- Lau mặt, rửa tay, vệ sinh cá nhân sạch sẽ.</w:t>
            </w:r>
          </w:p>
        </w:tc>
      </w:tr>
      <w:tr w:rsidR="002C7CDB">
        <w:trPr>
          <w:trHeight w:val="322"/>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3" w:lineRule="exact"/>
              <w:ind w:left="175"/>
              <w:rPr>
                <w:b/>
                <w:sz w:val="28"/>
              </w:rPr>
            </w:pPr>
            <w:r>
              <w:rPr>
                <w:b/>
                <w:sz w:val="28"/>
              </w:rPr>
              <w:t>và</w:t>
            </w:r>
          </w:p>
        </w:tc>
        <w:tc>
          <w:tcPr>
            <w:tcW w:w="7422" w:type="dxa"/>
            <w:tcBorders>
              <w:top w:val="nil"/>
              <w:bottom w:val="nil"/>
            </w:tcBorders>
          </w:tcPr>
          <w:p w:rsidR="002C7CDB" w:rsidRDefault="00D161E7">
            <w:pPr>
              <w:pStyle w:val="TableParagraph"/>
              <w:spacing w:line="303" w:lineRule="exact"/>
              <w:ind w:left="166"/>
              <w:rPr>
                <w:sz w:val="28"/>
              </w:rPr>
            </w:pPr>
            <w:r>
              <w:rPr>
                <w:sz w:val="28"/>
              </w:rPr>
              <w:t>- Sắp xếp đồ chơi vào đúng góc quy định biết phối hợp với</w:t>
            </w:r>
          </w:p>
        </w:tc>
      </w:tr>
      <w:tr w:rsidR="002C7CDB">
        <w:trPr>
          <w:trHeight w:val="322"/>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3" w:lineRule="exact"/>
              <w:ind w:left="175"/>
              <w:rPr>
                <w:b/>
                <w:sz w:val="28"/>
              </w:rPr>
            </w:pPr>
            <w:r>
              <w:rPr>
                <w:b/>
                <w:sz w:val="28"/>
              </w:rPr>
              <w:t>chăm</w:t>
            </w:r>
          </w:p>
        </w:tc>
        <w:tc>
          <w:tcPr>
            <w:tcW w:w="7422" w:type="dxa"/>
            <w:tcBorders>
              <w:top w:val="nil"/>
              <w:bottom w:val="nil"/>
            </w:tcBorders>
          </w:tcPr>
          <w:p w:rsidR="002C7CDB" w:rsidRDefault="00D161E7">
            <w:pPr>
              <w:pStyle w:val="TableParagraph"/>
              <w:spacing w:line="303" w:lineRule="exact"/>
              <w:ind w:left="175"/>
              <w:rPr>
                <w:sz w:val="28"/>
              </w:rPr>
            </w:pPr>
            <w:r>
              <w:rPr>
                <w:sz w:val="28"/>
              </w:rPr>
              <w:t>bạn bè cung cấp đồ dùng, đồ chơi (kỹ năng phối hợp).</w:t>
            </w:r>
          </w:p>
        </w:tc>
      </w:tr>
      <w:tr w:rsidR="002C7CDB">
        <w:trPr>
          <w:trHeight w:val="321"/>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5"/>
              <w:rPr>
                <w:b/>
                <w:sz w:val="28"/>
              </w:rPr>
            </w:pPr>
            <w:r>
              <w:rPr>
                <w:b/>
                <w:sz w:val="28"/>
              </w:rPr>
              <w:t>sóc</w:t>
            </w:r>
          </w:p>
        </w:tc>
        <w:tc>
          <w:tcPr>
            <w:tcW w:w="7422" w:type="dxa"/>
            <w:tcBorders>
              <w:top w:val="nil"/>
              <w:bottom w:val="nil"/>
            </w:tcBorders>
          </w:tcPr>
          <w:p w:rsidR="002C7CDB" w:rsidRDefault="00D161E7">
            <w:pPr>
              <w:pStyle w:val="TableParagraph"/>
              <w:spacing w:line="302" w:lineRule="exact"/>
              <w:ind w:left="166"/>
              <w:rPr>
                <w:sz w:val="28"/>
              </w:rPr>
            </w:pPr>
            <w:r>
              <w:rPr>
                <w:sz w:val="28"/>
              </w:rPr>
              <w:t>- Trẻ biết được lợi ích của hoa là để trang trí cho ngôi nhà của</w:t>
            </w:r>
          </w:p>
        </w:tc>
      </w:tr>
      <w:tr w:rsidR="002C7CDB">
        <w:trPr>
          <w:trHeight w:val="323"/>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4" w:lineRule="exact"/>
              <w:ind w:left="175"/>
              <w:rPr>
                <w:b/>
                <w:sz w:val="28"/>
              </w:rPr>
            </w:pPr>
            <w:r>
              <w:rPr>
                <w:b/>
                <w:sz w:val="28"/>
              </w:rPr>
              <w:t>sức</w:t>
            </w:r>
          </w:p>
        </w:tc>
        <w:tc>
          <w:tcPr>
            <w:tcW w:w="7422" w:type="dxa"/>
            <w:tcBorders>
              <w:top w:val="nil"/>
              <w:bottom w:val="nil"/>
            </w:tcBorders>
          </w:tcPr>
          <w:p w:rsidR="002C7CDB" w:rsidRDefault="00D161E7">
            <w:pPr>
              <w:pStyle w:val="TableParagraph"/>
              <w:spacing w:line="304" w:lineRule="exact"/>
              <w:ind w:left="175"/>
              <w:rPr>
                <w:sz w:val="28"/>
              </w:rPr>
            </w:pPr>
            <w:r>
              <w:rPr>
                <w:sz w:val="28"/>
              </w:rPr>
              <w:t>chúng ta thêm đẹp.</w:t>
            </w:r>
          </w:p>
        </w:tc>
      </w:tr>
      <w:tr w:rsidR="002C7CDB">
        <w:trPr>
          <w:trHeight w:val="322"/>
        </w:trPr>
        <w:tc>
          <w:tcPr>
            <w:tcW w:w="979" w:type="dxa"/>
            <w:tcBorders>
              <w:top w:val="nil"/>
            </w:tcBorders>
          </w:tcPr>
          <w:p w:rsidR="002C7CDB" w:rsidRDefault="002C7CDB">
            <w:pPr>
              <w:pStyle w:val="TableParagraph"/>
              <w:rPr>
                <w:sz w:val="24"/>
              </w:rPr>
            </w:pPr>
          </w:p>
        </w:tc>
        <w:tc>
          <w:tcPr>
            <w:tcW w:w="1260" w:type="dxa"/>
            <w:tcBorders>
              <w:top w:val="nil"/>
            </w:tcBorders>
          </w:tcPr>
          <w:p w:rsidR="002C7CDB" w:rsidRDefault="00D161E7">
            <w:pPr>
              <w:pStyle w:val="TableParagraph"/>
              <w:spacing w:line="303" w:lineRule="exact"/>
              <w:ind w:left="175"/>
              <w:rPr>
                <w:b/>
                <w:sz w:val="28"/>
              </w:rPr>
            </w:pPr>
            <w:r>
              <w:rPr>
                <w:b/>
                <w:sz w:val="28"/>
              </w:rPr>
              <w:t>khỏe</w:t>
            </w:r>
          </w:p>
        </w:tc>
        <w:tc>
          <w:tcPr>
            <w:tcW w:w="7422" w:type="dxa"/>
            <w:tcBorders>
              <w:top w:val="nil"/>
            </w:tcBorders>
          </w:tcPr>
          <w:p w:rsidR="002C7CDB" w:rsidRDefault="002C7CDB">
            <w:pPr>
              <w:pStyle w:val="TableParagraph"/>
              <w:rPr>
                <w:sz w:val="24"/>
              </w:rPr>
            </w:pPr>
          </w:p>
        </w:tc>
      </w:tr>
    </w:tbl>
    <w:p w:rsidR="002C7CDB" w:rsidRDefault="002C7CDB">
      <w:pPr>
        <w:pStyle w:val="BodyText"/>
        <w:rPr>
          <w:b/>
          <w:sz w:val="20"/>
        </w:rPr>
      </w:pPr>
    </w:p>
    <w:p w:rsidR="002C7CDB" w:rsidRDefault="00D161E7">
      <w:pPr>
        <w:pStyle w:val="BodyText"/>
        <w:spacing w:before="4"/>
        <w:rPr>
          <w:b/>
          <w:sz w:val="15"/>
        </w:rPr>
      </w:pPr>
      <w:r>
        <w:pict>
          <v:line id="_x0000_s1173" style="position:absolute;z-index:251603456;mso-wrap-distance-left:0;mso-wrap-distance-right:0;mso-position-horizontal-relative:page" from="64.7pt,11.2pt" to="538.85pt,11.2pt">
            <w10:wrap type="topAndBottom" anchorx="page"/>
          </v:line>
        </w:pict>
      </w:r>
    </w:p>
    <w:p w:rsidR="002C7CDB" w:rsidRDefault="00D161E7">
      <w:pPr>
        <w:spacing w:before="143"/>
        <w:ind w:left="5497"/>
        <w:rPr>
          <w:b/>
          <w:i/>
          <w:sz w:val="28"/>
        </w:rPr>
      </w:pPr>
      <w:r>
        <w:rPr>
          <w:b/>
          <w:i/>
          <w:sz w:val="28"/>
        </w:rPr>
        <w:t>Thứ 2 ngày 30 tháng 1 năm 2018</w:t>
      </w:r>
    </w:p>
    <w:p w:rsidR="002C7CDB" w:rsidRDefault="002C7CDB">
      <w:pPr>
        <w:pStyle w:val="BodyText"/>
        <w:spacing w:before="9"/>
        <w:rPr>
          <w:b/>
          <w:i/>
          <w:sz w:val="27"/>
        </w:rPr>
      </w:pPr>
    </w:p>
    <w:p w:rsidR="002C7CDB" w:rsidRDefault="00D161E7">
      <w:pPr>
        <w:spacing w:line="322" w:lineRule="exact"/>
        <w:ind w:left="946"/>
        <w:rPr>
          <w:b/>
          <w:sz w:val="28"/>
        </w:rPr>
      </w:pPr>
      <w:r>
        <w:rPr>
          <w:b/>
          <w:sz w:val="28"/>
        </w:rPr>
        <w:t>Hoạt động chung có mục đích học tập</w:t>
      </w:r>
    </w:p>
    <w:p w:rsidR="002C7CDB" w:rsidRDefault="00D161E7">
      <w:pPr>
        <w:spacing w:line="242" w:lineRule="auto"/>
        <w:ind w:left="1714" w:right="4680" w:hanging="838"/>
        <w:rPr>
          <w:b/>
          <w:sz w:val="28"/>
        </w:rPr>
      </w:pPr>
      <w:r>
        <w:rPr>
          <w:b/>
          <w:sz w:val="28"/>
        </w:rPr>
        <w:t>Tiết 1: Lĩnh vực giáo dục phát triển thể chất Hoạt động thể dục:</w:t>
      </w:r>
    </w:p>
    <w:p w:rsidR="002C7CDB" w:rsidRDefault="00D161E7">
      <w:pPr>
        <w:spacing w:line="315" w:lineRule="exact"/>
        <w:ind w:left="3483"/>
        <w:rPr>
          <w:b/>
          <w:sz w:val="28"/>
        </w:rPr>
      </w:pPr>
      <w:r>
        <w:rPr>
          <w:b/>
          <w:sz w:val="28"/>
        </w:rPr>
        <w:t>TRÈO THANG - CHUYỀN BÓNG</w:t>
      </w:r>
    </w:p>
    <w:p w:rsidR="002C7CDB" w:rsidRDefault="00D161E7">
      <w:pPr>
        <w:pStyle w:val="BodyText"/>
        <w:ind w:left="3327" w:right="3626" w:firstLine="724"/>
      </w:pPr>
      <w:r>
        <w:t>Trò chơi: Gieo hạt nảy mầm Nội dung tích hợp:</w:t>
      </w:r>
    </w:p>
    <w:p w:rsidR="002C7CDB" w:rsidRDefault="00D161E7">
      <w:pPr>
        <w:pStyle w:val="BodyText"/>
        <w:spacing w:line="321" w:lineRule="exact"/>
        <w:ind w:left="4025"/>
      </w:pPr>
      <w:r>
        <w:t>- Âm nhạc "Hoa trường em”, “Đoàn tàu nhỏ xíu"</w:t>
      </w:r>
    </w:p>
    <w:p w:rsidR="002C7CDB" w:rsidRDefault="002C7CDB">
      <w:pPr>
        <w:pStyle w:val="BodyText"/>
        <w:spacing w:before="4"/>
      </w:pPr>
    </w:p>
    <w:p w:rsidR="002C7CDB" w:rsidRDefault="00D161E7">
      <w:pPr>
        <w:pStyle w:val="Heading4"/>
        <w:numPr>
          <w:ilvl w:val="0"/>
          <w:numId w:val="554"/>
        </w:numPr>
        <w:tabs>
          <w:tab w:val="left" w:pos="1126"/>
        </w:tabs>
        <w:spacing w:line="319" w:lineRule="exact"/>
        <w:ind w:hanging="249"/>
      </w:pPr>
      <w:r>
        <w:t>Mục đích yêu</w:t>
      </w:r>
      <w:r>
        <w:rPr>
          <w:spacing w:val="-4"/>
        </w:rPr>
        <w:t xml:space="preserve"> </w:t>
      </w:r>
      <w:r>
        <w:t>cầu</w:t>
      </w:r>
    </w:p>
    <w:p w:rsidR="002C7CDB" w:rsidRDefault="00D161E7">
      <w:pPr>
        <w:pStyle w:val="ListParagraph"/>
        <w:numPr>
          <w:ilvl w:val="0"/>
          <w:numId w:val="553"/>
        </w:numPr>
        <w:tabs>
          <w:tab w:val="left" w:pos="995"/>
        </w:tabs>
        <w:ind w:right="542" w:firstLine="0"/>
        <w:rPr>
          <w:sz w:val="28"/>
        </w:rPr>
      </w:pPr>
      <w:r>
        <w:rPr>
          <w:sz w:val="28"/>
        </w:rPr>
        <w:t>Phát triển khả năng quan sát chú ý có chủ định cho trẻ. Rèn sự nhanh nhẹn, khéo léo cho</w:t>
      </w:r>
      <w:r>
        <w:rPr>
          <w:spacing w:val="-2"/>
          <w:sz w:val="28"/>
        </w:rPr>
        <w:t xml:space="preserve"> </w:t>
      </w:r>
      <w:r>
        <w:rPr>
          <w:sz w:val="28"/>
        </w:rPr>
        <w:t>trẻ.</w:t>
      </w:r>
    </w:p>
    <w:p w:rsidR="002C7CDB" w:rsidRDefault="00D161E7">
      <w:pPr>
        <w:pStyle w:val="ListParagraph"/>
        <w:numPr>
          <w:ilvl w:val="0"/>
          <w:numId w:val="553"/>
        </w:numPr>
        <w:tabs>
          <w:tab w:val="left" w:pos="1009"/>
        </w:tabs>
        <w:ind w:right="551" w:firstLine="0"/>
        <w:rPr>
          <w:sz w:val="28"/>
        </w:rPr>
      </w:pPr>
      <w:r>
        <w:rPr>
          <w:sz w:val="28"/>
        </w:rPr>
        <w:t>Trẻ biết phối hợp tay chân khi trèo và biết đưa tay để hái quả. Trẻ hứng thú khi chơi trò</w:t>
      </w:r>
      <w:r>
        <w:rPr>
          <w:spacing w:val="1"/>
          <w:sz w:val="28"/>
        </w:rPr>
        <w:t xml:space="preserve"> </w:t>
      </w:r>
      <w:r>
        <w:rPr>
          <w:sz w:val="28"/>
        </w:rPr>
        <w:t>chơi.</w:t>
      </w:r>
    </w:p>
    <w:p w:rsidR="002C7CDB" w:rsidRDefault="00D161E7">
      <w:pPr>
        <w:pStyle w:val="ListParagraph"/>
        <w:numPr>
          <w:ilvl w:val="0"/>
          <w:numId w:val="553"/>
        </w:numPr>
        <w:tabs>
          <w:tab w:val="left" w:pos="983"/>
        </w:tabs>
        <w:spacing w:line="321" w:lineRule="exact"/>
        <w:ind w:left="982" w:hanging="164"/>
        <w:rPr>
          <w:sz w:val="28"/>
        </w:rPr>
      </w:pPr>
      <w:r>
        <w:rPr>
          <w:sz w:val="28"/>
        </w:rPr>
        <w:t>Giáo dục trẻ chăm tập thể dục cho cơ thể khỏe</w:t>
      </w:r>
      <w:r>
        <w:rPr>
          <w:spacing w:val="-12"/>
          <w:sz w:val="28"/>
        </w:rPr>
        <w:t xml:space="preserve"> </w:t>
      </w:r>
      <w:r>
        <w:rPr>
          <w:sz w:val="28"/>
        </w:rPr>
        <w:t>mạnh.</w:t>
      </w:r>
    </w:p>
    <w:p w:rsidR="002C7CDB" w:rsidRDefault="00D161E7">
      <w:pPr>
        <w:pStyle w:val="Heading4"/>
        <w:numPr>
          <w:ilvl w:val="0"/>
          <w:numId w:val="554"/>
        </w:numPr>
        <w:tabs>
          <w:tab w:val="left" w:pos="1179"/>
        </w:tabs>
        <w:spacing w:before="1" w:line="321" w:lineRule="exact"/>
        <w:ind w:left="1178" w:hanging="360"/>
      </w:pPr>
      <w:r>
        <w:t>Chuẩn</w:t>
      </w:r>
      <w:r>
        <w:rPr>
          <w:spacing w:val="-1"/>
        </w:rPr>
        <w:t xml:space="preserve"> </w:t>
      </w:r>
      <w:r>
        <w:t>bị.</w:t>
      </w:r>
    </w:p>
    <w:p w:rsidR="002C7CDB" w:rsidRDefault="00D161E7">
      <w:pPr>
        <w:pStyle w:val="BodyText"/>
        <w:spacing w:line="320" w:lineRule="exact"/>
        <w:ind w:left="876"/>
      </w:pPr>
      <w:r>
        <w:t>+ Chu</w:t>
      </w:r>
      <w:r>
        <w:t>ẩn bị của cô: Sân tập bằng phẳng, thang, quả</w:t>
      </w:r>
    </w:p>
    <w:p w:rsidR="002C7CDB" w:rsidRDefault="00D161E7">
      <w:pPr>
        <w:pStyle w:val="BodyText"/>
        <w:spacing w:line="322" w:lineRule="exact"/>
        <w:ind w:left="876"/>
      </w:pPr>
      <w:r>
        <w:t>+ Chuẩn bị của trẻ: Trang phục của trẻ gọn gàng.</w:t>
      </w:r>
    </w:p>
    <w:p w:rsidR="002C7CDB" w:rsidRDefault="00D161E7">
      <w:pPr>
        <w:pStyle w:val="Heading4"/>
        <w:numPr>
          <w:ilvl w:val="0"/>
          <w:numId w:val="554"/>
        </w:numPr>
        <w:tabs>
          <w:tab w:val="left" w:pos="1287"/>
        </w:tabs>
        <w:ind w:left="1286" w:hanging="468"/>
        <w:rPr>
          <w:b w:val="0"/>
        </w:rPr>
      </w:pPr>
      <w:r>
        <w:t>Hình thức tổ</w:t>
      </w:r>
      <w:r>
        <w:rPr>
          <w:spacing w:val="-2"/>
        </w:rPr>
        <w:t xml:space="preserve"> </w:t>
      </w:r>
      <w:r>
        <w:t>chức</w:t>
      </w:r>
      <w:r>
        <w:rPr>
          <w:b w:val="0"/>
        </w:rPr>
        <w:t>.</w:t>
      </w:r>
    </w:p>
    <w:p w:rsidR="002C7CDB" w:rsidRDefault="00D161E7">
      <w:pPr>
        <w:pStyle w:val="BodyText"/>
        <w:ind w:left="658" w:right="328"/>
        <w:jc w:val="center"/>
      </w:pPr>
      <w:r>
        <w:t>Cô cho trẻ tập ngoài sân</w:t>
      </w:r>
    </w:p>
    <w:p w:rsidR="002C7CDB" w:rsidRDefault="002C7CDB">
      <w:pPr>
        <w:pStyle w:val="BodyText"/>
        <w:spacing w:before="8"/>
        <w:rPr>
          <w:sz w:val="16"/>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6"/>
        <w:gridCol w:w="3752"/>
      </w:tblGrid>
      <w:tr w:rsidR="002C7CDB">
        <w:trPr>
          <w:trHeight w:val="568"/>
        </w:trPr>
        <w:tc>
          <w:tcPr>
            <w:tcW w:w="5886" w:type="dxa"/>
          </w:tcPr>
          <w:p w:rsidR="002C7CDB" w:rsidRDefault="00D161E7">
            <w:pPr>
              <w:pStyle w:val="TableParagraph"/>
              <w:spacing w:before="182"/>
              <w:ind w:left="1864"/>
              <w:rPr>
                <w:b/>
                <w:sz w:val="28"/>
              </w:rPr>
            </w:pPr>
            <w:r>
              <w:rPr>
                <w:b/>
                <w:sz w:val="28"/>
              </w:rPr>
              <w:t>Hoạt động của cô</w:t>
            </w:r>
          </w:p>
        </w:tc>
        <w:tc>
          <w:tcPr>
            <w:tcW w:w="3752" w:type="dxa"/>
          </w:tcPr>
          <w:p w:rsidR="002C7CDB" w:rsidRDefault="00D161E7">
            <w:pPr>
              <w:pStyle w:val="TableParagraph"/>
              <w:spacing w:before="182"/>
              <w:ind w:left="757"/>
              <w:rPr>
                <w:b/>
                <w:sz w:val="28"/>
              </w:rPr>
            </w:pPr>
            <w:r>
              <w:rPr>
                <w:b/>
                <w:sz w:val="28"/>
              </w:rPr>
              <w:t>Hoạt động của trẻ</w:t>
            </w:r>
          </w:p>
        </w:tc>
      </w:tr>
      <w:tr w:rsidR="002C7CDB">
        <w:trPr>
          <w:trHeight w:val="3542"/>
        </w:trPr>
        <w:tc>
          <w:tcPr>
            <w:tcW w:w="5886" w:type="dxa"/>
          </w:tcPr>
          <w:p w:rsidR="002C7CDB" w:rsidRDefault="00D161E7">
            <w:pPr>
              <w:pStyle w:val="TableParagraph"/>
              <w:spacing w:line="315" w:lineRule="exact"/>
              <w:ind w:left="107"/>
              <w:rPr>
                <w:sz w:val="28"/>
              </w:rPr>
            </w:pPr>
            <w:r>
              <w:rPr>
                <w:sz w:val="28"/>
              </w:rPr>
              <w:t>* Hoạt động trò chuyện</w:t>
            </w:r>
          </w:p>
          <w:p w:rsidR="002C7CDB" w:rsidRDefault="00D161E7">
            <w:pPr>
              <w:pStyle w:val="TableParagraph"/>
              <w:numPr>
                <w:ilvl w:val="0"/>
                <w:numId w:val="552"/>
              </w:numPr>
              <w:tabs>
                <w:tab w:val="left" w:pos="271"/>
              </w:tabs>
              <w:spacing w:line="242" w:lineRule="auto"/>
              <w:ind w:right="346" w:firstLine="0"/>
              <w:rPr>
                <w:sz w:val="28"/>
              </w:rPr>
            </w:pPr>
            <w:r>
              <w:rPr>
                <w:sz w:val="28"/>
              </w:rPr>
              <w:t>Cô cùng trẻ trò chuyện về chủ đề: “Một số loại hoa”</w:t>
            </w:r>
          </w:p>
          <w:p w:rsidR="002C7CDB" w:rsidRDefault="00D161E7">
            <w:pPr>
              <w:pStyle w:val="TableParagraph"/>
              <w:numPr>
                <w:ilvl w:val="0"/>
                <w:numId w:val="552"/>
              </w:numPr>
              <w:tabs>
                <w:tab w:val="left" w:pos="271"/>
              </w:tabs>
              <w:spacing w:line="317" w:lineRule="exact"/>
              <w:ind w:firstLine="0"/>
              <w:rPr>
                <w:sz w:val="28"/>
              </w:rPr>
            </w:pPr>
            <w:r>
              <w:rPr>
                <w:sz w:val="28"/>
              </w:rPr>
              <w:t>Cô cho trẻ hát bài "Hoa trường</w:t>
            </w:r>
            <w:r>
              <w:rPr>
                <w:spacing w:val="-5"/>
                <w:sz w:val="28"/>
              </w:rPr>
              <w:t xml:space="preserve"> </w:t>
            </w:r>
            <w:r>
              <w:rPr>
                <w:sz w:val="28"/>
              </w:rPr>
              <w:t>em"</w:t>
            </w:r>
          </w:p>
          <w:p w:rsidR="002C7CDB" w:rsidRDefault="00D161E7">
            <w:pPr>
              <w:pStyle w:val="TableParagraph"/>
              <w:numPr>
                <w:ilvl w:val="0"/>
                <w:numId w:val="552"/>
              </w:numPr>
              <w:tabs>
                <w:tab w:val="left" w:pos="271"/>
              </w:tabs>
              <w:ind w:right="501" w:firstLine="0"/>
              <w:rPr>
                <w:sz w:val="28"/>
              </w:rPr>
            </w:pPr>
            <w:r>
              <w:rPr>
                <w:sz w:val="28"/>
              </w:rPr>
              <w:t>Trẻ biết tên gọi các loại hoa, biết được ích</w:t>
            </w:r>
            <w:r>
              <w:rPr>
                <w:spacing w:val="-20"/>
                <w:sz w:val="28"/>
              </w:rPr>
              <w:t xml:space="preserve"> </w:t>
            </w:r>
            <w:r>
              <w:rPr>
                <w:sz w:val="28"/>
              </w:rPr>
              <w:t>lợi của</w:t>
            </w:r>
            <w:r>
              <w:rPr>
                <w:spacing w:val="-3"/>
                <w:sz w:val="28"/>
              </w:rPr>
              <w:t xml:space="preserve"> </w:t>
            </w:r>
            <w:r>
              <w:rPr>
                <w:sz w:val="28"/>
              </w:rPr>
              <w:t>hoa</w:t>
            </w:r>
          </w:p>
          <w:p w:rsidR="002C7CDB" w:rsidRDefault="00D161E7">
            <w:pPr>
              <w:pStyle w:val="TableParagraph"/>
              <w:numPr>
                <w:ilvl w:val="0"/>
                <w:numId w:val="552"/>
              </w:numPr>
              <w:tabs>
                <w:tab w:val="left" w:pos="271"/>
              </w:tabs>
              <w:ind w:right="612" w:firstLine="0"/>
              <w:rPr>
                <w:sz w:val="28"/>
              </w:rPr>
            </w:pPr>
            <w:r>
              <w:rPr>
                <w:sz w:val="28"/>
              </w:rPr>
              <w:t>Giáo dục trẻ yêu quý các loại hoa, biết</w:t>
            </w:r>
            <w:r>
              <w:rPr>
                <w:spacing w:val="-18"/>
                <w:sz w:val="28"/>
              </w:rPr>
              <w:t xml:space="preserve"> </w:t>
            </w:r>
            <w:r>
              <w:rPr>
                <w:sz w:val="28"/>
              </w:rPr>
              <w:t>chăm sóc và bảo vệ</w:t>
            </w:r>
            <w:r>
              <w:rPr>
                <w:spacing w:val="-8"/>
                <w:sz w:val="28"/>
              </w:rPr>
              <w:t xml:space="preserve"> </w:t>
            </w:r>
            <w:r>
              <w:rPr>
                <w:sz w:val="28"/>
              </w:rPr>
              <w:t>hoa</w:t>
            </w:r>
          </w:p>
          <w:p w:rsidR="002C7CDB" w:rsidRDefault="00D161E7">
            <w:pPr>
              <w:pStyle w:val="TableParagraph"/>
              <w:spacing w:before="1" w:line="322" w:lineRule="exact"/>
              <w:ind w:left="107"/>
              <w:rPr>
                <w:sz w:val="28"/>
              </w:rPr>
            </w:pPr>
            <w:r>
              <w:rPr>
                <w:sz w:val="28"/>
              </w:rPr>
              <w:t>* Hoạt động học tập</w:t>
            </w:r>
          </w:p>
          <w:p w:rsidR="002C7CDB" w:rsidRDefault="00D161E7">
            <w:pPr>
              <w:pStyle w:val="TableParagraph"/>
              <w:spacing w:line="322" w:lineRule="exact"/>
              <w:ind w:left="107"/>
              <w:rPr>
                <w:sz w:val="28"/>
              </w:rPr>
            </w:pPr>
            <w:r>
              <w:rPr>
                <w:sz w:val="28"/>
              </w:rPr>
              <w:t>+ Hoạt động 1: Khởi động</w:t>
            </w:r>
          </w:p>
          <w:p w:rsidR="002C7CDB" w:rsidRDefault="00D161E7">
            <w:pPr>
              <w:pStyle w:val="TableParagraph"/>
              <w:spacing w:line="308" w:lineRule="exact"/>
              <w:ind w:left="107"/>
              <w:rPr>
                <w:sz w:val="28"/>
              </w:rPr>
            </w:pPr>
            <w:r>
              <w:rPr>
                <w:sz w:val="28"/>
              </w:rPr>
              <w:t>- Cô cho trẻ làm đoàn tàu vừa đi vừa hát bài</w:t>
            </w:r>
          </w:p>
        </w:tc>
        <w:tc>
          <w:tcPr>
            <w:tcW w:w="3752" w:type="dxa"/>
          </w:tcPr>
          <w:p w:rsidR="002C7CDB" w:rsidRDefault="002C7CDB">
            <w:pPr>
              <w:pStyle w:val="TableParagraph"/>
              <w:spacing w:before="3"/>
              <w:rPr>
                <w:sz w:val="27"/>
              </w:rPr>
            </w:pPr>
          </w:p>
          <w:p w:rsidR="002C7CDB" w:rsidRDefault="00D161E7">
            <w:pPr>
              <w:pStyle w:val="TableParagraph"/>
              <w:numPr>
                <w:ilvl w:val="0"/>
                <w:numId w:val="551"/>
              </w:numPr>
              <w:tabs>
                <w:tab w:val="left" w:pos="326"/>
              </w:tabs>
              <w:spacing w:before="1"/>
              <w:ind w:hanging="163"/>
              <w:rPr>
                <w:sz w:val="28"/>
              </w:rPr>
            </w:pPr>
            <w:r>
              <w:rPr>
                <w:sz w:val="28"/>
              </w:rPr>
              <w:t>Trò chuyện</w:t>
            </w:r>
            <w:r>
              <w:rPr>
                <w:sz w:val="28"/>
              </w:rPr>
              <w:t xml:space="preserve"> cùng</w:t>
            </w:r>
            <w:r>
              <w:rPr>
                <w:spacing w:val="1"/>
                <w:sz w:val="28"/>
              </w:rPr>
              <w:t xml:space="preserve"> </w:t>
            </w:r>
            <w:r>
              <w:rPr>
                <w:sz w:val="28"/>
              </w:rPr>
              <w:t>cô</w:t>
            </w:r>
          </w:p>
          <w:p w:rsidR="002C7CDB" w:rsidRDefault="002C7CDB">
            <w:pPr>
              <w:pStyle w:val="TableParagraph"/>
              <w:spacing w:before="1"/>
              <w:rPr>
                <w:sz w:val="28"/>
              </w:rPr>
            </w:pPr>
          </w:p>
          <w:p w:rsidR="002C7CDB" w:rsidRDefault="00D161E7">
            <w:pPr>
              <w:pStyle w:val="TableParagraph"/>
              <w:numPr>
                <w:ilvl w:val="0"/>
                <w:numId w:val="551"/>
              </w:numPr>
              <w:tabs>
                <w:tab w:val="left" w:pos="326"/>
              </w:tabs>
              <w:ind w:hanging="163"/>
              <w:rPr>
                <w:sz w:val="28"/>
              </w:rPr>
            </w:pPr>
            <w:r>
              <w:rPr>
                <w:sz w:val="28"/>
              </w:rPr>
              <w:t>Trẻ hát</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551"/>
              </w:numPr>
              <w:tabs>
                <w:tab w:val="left" w:pos="326"/>
              </w:tabs>
              <w:spacing w:before="231" w:line="322" w:lineRule="exact"/>
              <w:ind w:hanging="163"/>
              <w:rPr>
                <w:sz w:val="28"/>
              </w:rPr>
            </w:pPr>
            <w:r>
              <w:rPr>
                <w:sz w:val="28"/>
              </w:rPr>
              <w:t>Trẻ khởi</w:t>
            </w:r>
            <w:r>
              <w:rPr>
                <w:spacing w:val="-4"/>
                <w:sz w:val="28"/>
              </w:rPr>
              <w:t xml:space="preserve"> </w:t>
            </w:r>
            <w:r>
              <w:rPr>
                <w:sz w:val="28"/>
              </w:rPr>
              <w:t>động</w:t>
            </w:r>
          </w:p>
          <w:p w:rsidR="002C7CDB" w:rsidRDefault="00D161E7">
            <w:pPr>
              <w:pStyle w:val="TableParagraph"/>
              <w:numPr>
                <w:ilvl w:val="0"/>
                <w:numId w:val="551"/>
              </w:numPr>
              <w:tabs>
                <w:tab w:val="left" w:pos="326"/>
              </w:tabs>
              <w:spacing w:line="308" w:lineRule="exact"/>
              <w:ind w:hanging="163"/>
              <w:rPr>
                <w:sz w:val="28"/>
              </w:rPr>
            </w:pPr>
            <w:r>
              <w:rPr>
                <w:sz w:val="28"/>
              </w:rPr>
              <w:t>Trẻ hát bài "Một đoàn</w:t>
            </w:r>
            <w:r>
              <w:rPr>
                <w:spacing w:val="-7"/>
                <w:sz w:val="28"/>
              </w:rPr>
              <w:t xml:space="preserve"> </w:t>
            </w:r>
            <w:r>
              <w:rPr>
                <w:sz w:val="28"/>
              </w:rPr>
              <w:t>tàu"</w:t>
            </w:r>
          </w:p>
        </w:tc>
      </w:tr>
    </w:tbl>
    <w:p w:rsidR="002C7CDB" w:rsidRDefault="002C7CDB">
      <w:pPr>
        <w:spacing w:line="308" w:lineRule="exact"/>
        <w:rPr>
          <w:sz w:val="28"/>
        </w:rPr>
        <w:sectPr w:rsidR="002C7CDB">
          <w:pgSz w:w="11910" w:h="16850"/>
          <w:pgMar w:top="860" w:right="440" w:bottom="1140" w:left="600" w:header="0" w:footer="953" w:gutter="0"/>
          <w:cols w:space="720"/>
        </w:sectPr>
      </w:pPr>
    </w:p>
    <w:p w:rsidR="002C7CDB" w:rsidRDefault="00D161E7">
      <w:pPr>
        <w:pStyle w:val="BodyText"/>
        <w:spacing w:before="73"/>
        <w:ind w:left="360"/>
      </w:pPr>
      <w:r>
        <w:lastRenderedPageBreak/>
        <w:pict>
          <v:group id="_x0000_s1165" style="position:absolute;left:0;text-align:left;margin-left:42.35pt;margin-top:3.5pt;width:482.4pt;height:403.55pt;z-index:-251617792;mso-position-horizontal-relative:page" coordorigin="847,70" coordsize="9648,8071">
            <v:line id="_x0000_s1172" style="position:absolute" from="857,75" to="6733,75" strokeweight=".48pt"/>
            <v:line id="_x0000_s1171" style="position:absolute" from="6743,75" to="10485,75" strokeweight=".48pt"/>
            <v:line id="_x0000_s1170" style="position:absolute" from="852,70" to="852,8141" strokeweight=".48pt"/>
            <v:line id="_x0000_s1169" style="position:absolute" from="857,8136" to="6733,8136" strokeweight=".48pt"/>
            <v:line id="_x0000_s1168" style="position:absolute" from="6738,70" to="6738,8141" strokeweight=".48pt"/>
            <v:line id="_x0000_s1167" style="position:absolute" from="6743,8136" to="10485,8136" strokeweight=".48pt"/>
            <v:line id="_x0000_s1166" style="position:absolute" from="10490,70" to="10490,8141" strokeweight=".16936mm"/>
            <w10:wrap anchorx="page"/>
          </v:group>
        </w:pict>
      </w:r>
      <w:r>
        <w:t>"Một đoàn tàu", cô cho trẻ đi thường, đi chậm,</w:t>
      </w:r>
      <w:r>
        <w:rPr>
          <w:spacing w:val="-24"/>
        </w:rPr>
        <w:t xml:space="preserve"> </w:t>
      </w:r>
      <w:r>
        <w:t>đi nhanh sau đó chở về hai hàng ngang để tập</w:t>
      </w:r>
      <w:r>
        <w:rPr>
          <w:spacing w:val="-22"/>
        </w:rPr>
        <w:t xml:space="preserve"> </w:t>
      </w:r>
      <w:r>
        <w:t>bài</w:t>
      </w:r>
    </w:p>
    <w:p w:rsidR="002C7CDB" w:rsidRDefault="00D161E7">
      <w:pPr>
        <w:pStyle w:val="BodyText"/>
        <w:spacing w:line="321" w:lineRule="exact"/>
        <w:ind w:left="360"/>
      </w:pPr>
      <w:r>
        <w:t>tập phát triển chung</w:t>
      </w:r>
    </w:p>
    <w:p w:rsidR="002C7CDB" w:rsidRDefault="00D161E7">
      <w:pPr>
        <w:pStyle w:val="BodyText"/>
        <w:ind w:left="360" w:right="2415"/>
      </w:pPr>
      <w:r>
        <w:t>+ Hoạt động 2: Trọng động a, Bài tập phát triển chung</w:t>
      </w:r>
    </w:p>
    <w:p w:rsidR="002C7CDB" w:rsidRDefault="00D161E7">
      <w:pPr>
        <w:pStyle w:val="ListParagraph"/>
        <w:numPr>
          <w:ilvl w:val="0"/>
          <w:numId w:val="550"/>
        </w:numPr>
        <w:tabs>
          <w:tab w:val="left" w:pos="524"/>
        </w:tabs>
        <w:spacing w:before="2"/>
        <w:ind w:right="255" w:firstLine="0"/>
        <w:rPr>
          <w:sz w:val="28"/>
        </w:rPr>
      </w:pPr>
      <w:r>
        <w:rPr>
          <w:sz w:val="28"/>
        </w:rPr>
        <w:t>Động tác tay: Hai tay đưa sang ngang lên cao sau đó hạ xuống theo</w:t>
      </w:r>
      <w:r>
        <w:rPr>
          <w:spacing w:val="-10"/>
          <w:sz w:val="28"/>
        </w:rPr>
        <w:t xml:space="preserve"> </w:t>
      </w:r>
      <w:r>
        <w:rPr>
          <w:sz w:val="28"/>
        </w:rPr>
        <w:t>người</w:t>
      </w:r>
    </w:p>
    <w:p w:rsidR="002C7CDB" w:rsidRDefault="00D161E7">
      <w:pPr>
        <w:pStyle w:val="ListParagraph"/>
        <w:numPr>
          <w:ilvl w:val="0"/>
          <w:numId w:val="550"/>
        </w:numPr>
        <w:tabs>
          <w:tab w:val="left" w:pos="524"/>
        </w:tabs>
        <w:ind w:right="199" w:firstLine="0"/>
        <w:rPr>
          <w:sz w:val="28"/>
        </w:rPr>
      </w:pPr>
      <w:r>
        <w:rPr>
          <w:sz w:val="28"/>
        </w:rPr>
        <w:t>Động tác bụng: Hai tay đưa thẳng lên cao, cúi xuống hai tay chạm</w:t>
      </w:r>
      <w:r>
        <w:rPr>
          <w:spacing w:val="-10"/>
          <w:sz w:val="28"/>
        </w:rPr>
        <w:t xml:space="preserve"> </w:t>
      </w:r>
      <w:r>
        <w:rPr>
          <w:sz w:val="28"/>
        </w:rPr>
        <w:t>đất.</w:t>
      </w:r>
    </w:p>
    <w:p w:rsidR="002C7CDB" w:rsidRDefault="00D161E7">
      <w:pPr>
        <w:pStyle w:val="ListParagraph"/>
        <w:numPr>
          <w:ilvl w:val="0"/>
          <w:numId w:val="550"/>
        </w:numPr>
        <w:tabs>
          <w:tab w:val="left" w:pos="524"/>
        </w:tabs>
        <w:ind w:right="83" w:firstLine="0"/>
        <w:rPr>
          <w:sz w:val="28"/>
        </w:rPr>
      </w:pPr>
      <w:r>
        <w:rPr>
          <w:sz w:val="28"/>
        </w:rPr>
        <w:t>Động tác chân: Đứng hai chân chụm vào nhau, hai tay chống hô</w:t>
      </w:r>
      <w:r>
        <w:rPr>
          <w:sz w:val="28"/>
        </w:rPr>
        <w:t>ng, nhún xuống, đầu gối</w:t>
      </w:r>
      <w:r>
        <w:rPr>
          <w:spacing w:val="-18"/>
          <w:sz w:val="28"/>
        </w:rPr>
        <w:t xml:space="preserve"> </w:t>
      </w:r>
      <w:r>
        <w:rPr>
          <w:sz w:val="28"/>
        </w:rPr>
        <w:t>khụy</w:t>
      </w:r>
    </w:p>
    <w:p w:rsidR="002C7CDB" w:rsidRDefault="00D161E7">
      <w:pPr>
        <w:pStyle w:val="ListParagraph"/>
        <w:numPr>
          <w:ilvl w:val="0"/>
          <w:numId w:val="550"/>
        </w:numPr>
        <w:tabs>
          <w:tab w:val="left" w:pos="524"/>
        </w:tabs>
        <w:spacing w:line="242" w:lineRule="auto"/>
        <w:ind w:right="343" w:firstLine="0"/>
        <w:rPr>
          <w:sz w:val="28"/>
        </w:rPr>
      </w:pPr>
      <w:r>
        <w:rPr>
          <w:sz w:val="28"/>
        </w:rPr>
        <w:t>Động tác bật: Bật lên trước lùi lại sang bên b, Vận động cơ bản: Trèo thang- chuyền</w:t>
      </w:r>
      <w:r>
        <w:rPr>
          <w:spacing w:val="-16"/>
          <w:sz w:val="28"/>
        </w:rPr>
        <w:t xml:space="preserve"> </w:t>
      </w:r>
      <w:r>
        <w:rPr>
          <w:sz w:val="28"/>
        </w:rPr>
        <w:t>bóng</w:t>
      </w:r>
    </w:p>
    <w:p w:rsidR="002C7CDB" w:rsidRDefault="00D161E7">
      <w:pPr>
        <w:pStyle w:val="ListParagraph"/>
        <w:numPr>
          <w:ilvl w:val="0"/>
          <w:numId w:val="550"/>
        </w:numPr>
        <w:tabs>
          <w:tab w:val="left" w:pos="524"/>
        </w:tabs>
        <w:spacing w:line="318" w:lineRule="exact"/>
        <w:ind w:firstLine="0"/>
        <w:rPr>
          <w:sz w:val="28"/>
        </w:rPr>
      </w:pPr>
      <w:r>
        <w:rPr>
          <w:sz w:val="28"/>
        </w:rPr>
        <w:t>Cô tập lần</w:t>
      </w:r>
      <w:r>
        <w:rPr>
          <w:spacing w:val="-4"/>
          <w:sz w:val="28"/>
        </w:rPr>
        <w:t xml:space="preserve"> </w:t>
      </w:r>
      <w:r>
        <w:rPr>
          <w:sz w:val="28"/>
        </w:rPr>
        <w:t>1:</w:t>
      </w:r>
    </w:p>
    <w:p w:rsidR="002C7CDB" w:rsidRDefault="00D161E7">
      <w:pPr>
        <w:pStyle w:val="ListParagraph"/>
        <w:numPr>
          <w:ilvl w:val="0"/>
          <w:numId w:val="550"/>
        </w:numPr>
        <w:tabs>
          <w:tab w:val="left" w:pos="524"/>
        </w:tabs>
        <w:spacing w:line="322" w:lineRule="exact"/>
        <w:ind w:firstLine="0"/>
        <w:rPr>
          <w:sz w:val="28"/>
        </w:rPr>
      </w:pPr>
      <w:r>
        <w:rPr>
          <w:sz w:val="28"/>
        </w:rPr>
        <w:t>Cô tập lần 2: Phân tích động</w:t>
      </w:r>
      <w:r>
        <w:rPr>
          <w:spacing w:val="-4"/>
          <w:sz w:val="28"/>
        </w:rPr>
        <w:t xml:space="preserve"> </w:t>
      </w:r>
      <w:r>
        <w:rPr>
          <w:sz w:val="28"/>
        </w:rPr>
        <w:t>tác</w:t>
      </w:r>
    </w:p>
    <w:p w:rsidR="002C7CDB" w:rsidRDefault="00D161E7">
      <w:pPr>
        <w:pStyle w:val="ListParagraph"/>
        <w:numPr>
          <w:ilvl w:val="0"/>
          <w:numId w:val="550"/>
        </w:numPr>
        <w:tabs>
          <w:tab w:val="left" w:pos="524"/>
        </w:tabs>
        <w:spacing w:line="322" w:lineRule="exact"/>
        <w:ind w:firstLine="0"/>
        <w:rPr>
          <w:sz w:val="28"/>
        </w:rPr>
      </w:pPr>
      <w:r>
        <w:rPr>
          <w:sz w:val="28"/>
        </w:rPr>
        <w:t>Cô gọi 1 trẻ lên tập</w:t>
      </w:r>
      <w:r>
        <w:rPr>
          <w:spacing w:val="-4"/>
          <w:sz w:val="28"/>
        </w:rPr>
        <w:t xml:space="preserve"> </w:t>
      </w:r>
      <w:r>
        <w:rPr>
          <w:sz w:val="28"/>
        </w:rPr>
        <w:t>thử</w:t>
      </w:r>
    </w:p>
    <w:p w:rsidR="002C7CDB" w:rsidRDefault="00D161E7">
      <w:pPr>
        <w:pStyle w:val="BodyText"/>
        <w:spacing w:line="322" w:lineRule="exact"/>
        <w:ind w:left="360"/>
      </w:pPr>
      <w:r>
        <w:t>+ Trẻ tập.</w:t>
      </w:r>
    </w:p>
    <w:p w:rsidR="002C7CDB" w:rsidRDefault="00D161E7">
      <w:pPr>
        <w:pStyle w:val="ListParagraph"/>
        <w:numPr>
          <w:ilvl w:val="0"/>
          <w:numId w:val="550"/>
        </w:numPr>
        <w:tabs>
          <w:tab w:val="left" w:pos="524"/>
        </w:tabs>
        <w:spacing w:line="242" w:lineRule="auto"/>
        <w:ind w:right="89" w:firstLine="0"/>
        <w:rPr>
          <w:sz w:val="28"/>
        </w:rPr>
      </w:pPr>
      <w:r>
        <w:rPr>
          <w:sz w:val="28"/>
        </w:rPr>
        <w:t>Lần 1. Cô cho cả lớp tập lần lượt (cô chú ý</w:t>
      </w:r>
      <w:r>
        <w:rPr>
          <w:spacing w:val="-15"/>
          <w:sz w:val="28"/>
        </w:rPr>
        <w:t xml:space="preserve"> </w:t>
      </w:r>
      <w:r>
        <w:rPr>
          <w:sz w:val="28"/>
        </w:rPr>
        <w:t>sửa sai cho</w:t>
      </w:r>
      <w:r>
        <w:rPr>
          <w:spacing w:val="1"/>
          <w:sz w:val="28"/>
        </w:rPr>
        <w:t xml:space="preserve"> </w:t>
      </w:r>
      <w:r>
        <w:rPr>
          <w:sz w:val="28"/>
        </w:rPr>
        <w:t>trẻ)</w:t>
      </w:r>
    </w:p>
    <w:p w:rsidR="002C7CDB" w:rsidRDefault="00D161E7">
      <w:pPr>
        <w:pStyle w:val="ListParagraph"/>
        <w:numPr>
          <w:ilvl w:val="0"/>
          <w:numId w:val="550"/>
        </w:numPr>
        <w:tabs>
          <w:tab w:val="left" w:pos="524"/>
        </w:tabs>
        <w:spacing w:line="317" w:lineRule="exact"/>
        <w:ind w:firstLine="0"/>
        <w:rPr>
          <w:sz w:val="28"/>
        </w:rPr>
      </w:pPr>
      <w:r>
        <w:rPr>
          <w:sz w:val="28"/>
        </w:rPr>
        <w:t>Lần 2. Cô cho 2 tổ thi</w:t>
      </w:r>
      <w:r>
        <w:rPr>
          <w:spacing w:val="-3"/>
          <w:sz w:val="28"/>
        </w:rPr>
        <w:t xml:space="preserve"> </w:t>
      </w:r>
      <w:r>
        <w:rPr>
          <w:sz w:val="28"/>
        </w:rPr>
        <w:t>đua</w:t>
      </w:r>
    </w:p>
    <w:p w:rsidR="002C7CDB" w:rsidRDefault="00D161E7">
      <w:pPr>
        <w:pStyle w:val="ListParagraph"/>
        <w:numPr>
          <w:ilvl w:val="0"/>
          <w:numId w:val="550"/>
        </w:numPr>
        <w:tabs>
          <w:tab w:val="left" w:pos="524"/>
        </w:tabs>
        <w:ind w:firstLine="0"/>
        <w:rPr>
          <w:sz w:val="28"/>
        </w:rPr>
      </w:pPr>
      <w:r>
        <w:rPr>
          <w:sz w:val="28"/>
        </w:rPr>
        <w:t>Cô cho 2 trẻ lên tập để củng cố</w:t>
      </w:r>
      <w:r>
        <w:rPr>
          <w:spacing w:val="-6"/>
          <w:sz w:val="28"/>
        </w:rPr>
        <w:t xml:space="preserve"> </w:t>
      </w:r>
      <w:r>
        <w:rPr>
          <w:sz w:val="28"/>
        </w:rPr>
        <w:t>bài</w:t>
      </w:r>
    </w:p>
    <w:p w:rsidR="002C7CDB" w:rsidRDefault="00D161E7">
      <w:pPr>
        <w:pStyle w:val="BodyText"/>
        <w:spacing w:line="322" w:lineRule="exact"/>
        <w:ind w:left="360"/>
      </w:pPr>
      <w:r>
        <w:t>+ Hoạt động 3. Hồi tĩnh</w:t>
      </w:r>
    </w:p>
    <w:p w:rsidR="002C7CDB" w:rsidRDefault="00D161E7">
      <w:pPr>
        <w:pStyle w:val="BodyText"/>
        <w:ind w:left="417" w:right="207"/>
      </w:pPr>
      <w:r>
        <w:t>- Cô cho trẻ làm đàn chim bay 1-2 vòng quanh sân</w:t>
      </w:r>
    </w:p>
    <w:p w:rsidR="002C7CDB" w:rsidRDefault="00D161E7">
      <w:pPr>
        <w:pStyle w:val="BodyText"/>
        <w:rPr>
          <w:sz w:val="30"/>
        </w:rPr>
      </w:pPr>
      <w:r>
        <w:br w:type="column"/>
      </w: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spacing w:before="5"/>
        <w:rPr>
          <w:sz w:val="26"/>
        </w:rPr>
      </w:pPr>
    </w:p>
    <w:p w:rsidR="002C7CDB" w:rsidRDefault="00D161E7">
      <w:pPr>
        <w:pStyle w:val="ListParagraph"/>
        <w:numPr>
          <w:ilvl w:val="0"/>
          <w:numId w:val="550"/>
        </w:numPr>
        <w:tabs>
          <w:tab w:val="left" w:pos="498"/>
        </w:tabs>
        <w:ind w:left="497" w:hanging="163"/>
        <w:rPr>
          <w:sz w:val="28"/>
        </w:rPr>
      </w:pPr>
      <w:r>
        <w:rPr>
          <w:sz w:val="28"/>
        </w:rPr>
        <w:t>3l x</w:t>
      </w:r>
      <w:r>
        <w:rPr>
          <w:spacing w:val="-3"/>
          <w:sz w:val="28"/>
        </w:rPr>
        <w:t xml:space="preserve"> </w:t>
      </w:r>
      <w:r>
        <w:rPr>
          <w:sz w:val="28"/>
        </w:rPr>
        <w:t>8n</w:t>
      </w:r>
    </w:p>
    <w:p w:rsidR="002C7CDB" w:rsidRDefault="002C7CDB">
      <w:pPr>
        <w:pStyle w:val="BodyText"/>
        <w:spacing w:before="11"/>
        <w:rPr>
          <w:sz w:val="27"/>
        </w:rPr>
      </w:pPr>
    </w:p>
    <w:p w:rsidR="002C7CDB" w:rsidRDefault="00D161E7">
      <w:pPr>
        <w:pStyle w:val="ListParagraph"/>
        <w:numPr>
          <w:ilvl w:val="0"/>
          <w:numId w:val="550"/>
        </w:numPr>
        <w:tabs>
          <w:tab w:val="left" w:pos="498"/>
        </w:tabs>
        <w:ind w:left="497" w:hanging="163"/>
        <w:rPr>
          <w:sz w:val="28"/>
        </w:rPr>
      </w:pPr>
      <w:r>
        <w:rPr>
          <w:sz w:val="28"/>
        </w:rPr>
        <w:t>2l x</w:t>
      </w:r>
      <w:r>
        <w:rPr>
          <w:spacing w:val="-3"/>
          <w:sz w:val="28"/>
        </w:rPr>
        <w:t xml:space="preserve"> </w:t>
      </w:r>
      <w:r>
        <w:rPr>
          <w:sz w:val="28"/>
        </w:rPr>
        <w:t>8n</w:t>
      </w:r>
    </w:p>
    <w:p w:rsidR="002C7CDB" w:rsidRDefault="002C7CDB">
      <w:pPr>
        <w:pStyle w:val="BodyText"/>
        <w:spacing w:before="11"/>
        <w:rPr>
          <w:sz w:val="27"/>
        </w:rPr>
      </w:pPr>
    </w:p>
    <w:p w:rsidR="002C7CDB" w:rsidRDefault="00D161E7">
      <w:pPr>
        <w:pStyle w:val="ListParagraph"/>
        <w:numPr>
          <w:ilvl w:val="0"/>
          <w:numId w:val="550"/>
        </w:numPr>
        <w:tabs>
          <w:tab w:val="left" w:pos="498"/>
        </w:tabs>
        <w:ind w:left="497" w:hanging="163"/>
        <w:rPr>
          <w:sz w:val="28"/>
        </w:rPr>
      </w:pPr>
      <w:r>
        <w:rPr>
          <w:sz w:val="28"/>
        </w:rPr>
        <w:t>3l x</w:t>
      </w:r>
      <w:r>
        <w:rPr>
          <w:spacing w:val="-3"/>
          <w:sz w:val="28"/>
        </w:rPr>
        <w:t xml:space="preserve"> </w:t>
      </w:r>
      <w:r>
        <w:rPr>
          <w:sz w:val="28"/>
        </w:rPr>
        <w:t>8n</w:t>
      </w:r>
    </w:p>
    <w:p w:rsidR="002C7CDB" w:rsidRDefault="002C7CDB">
      <w:pPr>
        <w:pStyle w:val="BodyText"/>
        <w:spacing w:before="11"/>
        <w:rPr>
          <w:sz w:val="27"/>
        </w:rPr>
      </w:pPr>
    </w:p>
    <w:p w:rsidR="002C7CDB" w:rsidRDefault="00D161E7">
      <w:pPr>
        <w:pStyle w:val="ListParagraph"/>
        <w:numPr>
          <w:ilvl w:val="0"/>
          <w:numId w:val="550"/>
        </w:numPr>
        <w:tabs>
          <w:tab w:val="left" w:pos="498"/>
        </w:tabs>
        <w:ind w:left="497" w:hanging="163"/>
        <w:rPr>
          <w:sz w:val="28"/>
        </w:rPr>
      </w:pPr>
      <w:r>
        <w:rPr>
          <w:sz w:val="28"/>
        </w:rPr>
        <w:t>2l x</w:t>
      </w:r>
      <w:r>
        <w:rPr>
          <w:spacing w:val="-3"/>
          <w:sz w:val="28"/>
        </w:rPr>
        <w:t xml:space="preserve"> </w:t>
      </w:r>
      <w:r>
        <w:rPr>
          <w:sz w:val="28"/>
        </w:rPr>
        <w:t>8n</w:t>
      </w:r>
    </w:p>
    <w:p w:rsidR="002C7CDB" w:rsidRDefault="002C7CDB">
      <w:pPr>
        <w:pStyle w:val="BodyText"/>
        <w:rPr>
          <w:sz w:val="30"/>
        </w:rPr>
      </w:pPr>
    </w:p>
    <w:p w:rsidR="002C7CDB" w:rsidRDefault="002C7CDB">
      <w:pPr>
        <w:pStyle w:val="BodyText"/>
        <w:spacing w:before="1"/>
        <w:rPr>
          <w:sz w:val="26"/>
        </w:rPr>
      </w:pPr>
    </w:p>
    <w:p w:rsidR="002C7CDB" w:rsidRDefault="00D161E7">
      <w:pPr>
        <w:pStyle w:val="ListParagraph"/>
        <w:numPr>
          <w:ilvl w:val="0"/>
          <w:numId w:val="550"/>
        </w:numPr>
        <w:tabs>
          <w:tab w:val="left" w:pos="498"/>
        </w:tabs>
        <w:spacing w:before="1"/>
        <w:ind w:left="497" w:hanging="163"/>
        <w:rPr>
          <w:sz w:val="28"/>
        </w:rPr>
      </w:pPr>
      <w:r>
        <w:rPr>
          <w:sz w:val="28"/>
        </w:rPr>
        <w:t>Trẻ chú</w:t>
      </w:r>
      <w:r>
        <w:rPr>
          <w:spacing w:val="-3"/>
          <w:sz w:val="28"/>
        </w:rPr>
        <w:t xml:space="preserve"> </w:t>
      </w:r>
      <w:r>
        <w:rPr>
          <w:sz w:val="28"/>
        </w:rPr>
        <w:t>ý</w:t>
      </w:r>
    </w:p>
    <w:p w:rsidR="002C7CDB" w:rsidRDefault="002C7CDB">
      <w:pPr>
        <w:pStyle w:val="BodyText"/>
        <w:spacing w:before="10"/>
        <w:rPr>
          <w:sz w:val="27"/>
        </w:rPr>
      </w:pPr>
    </w:p>
    <w:p w:rsidR="002C7CDB" w:rsidRDefault="00D161E7">
      <w:pPr>
        <w:pStyle w:val="BodyText"/>
        <w:ind w:left="391"/>
      </w:pPr>
      <w:r>
        <w:t>- 1 trẻ lên tập</w:t>
      </w:r>
      <w:r>
        <w:rPr>
          <w:spacing w:val="-3"/>
        </w:rPr>
        <w:t xml:space="preserve"> </w:t>
      </w:r>
      <w:r>
        <w:t>thử</w:t>
      </w:r>
    </w:p>
    <w:p w:rsidR="002C7CDB" w:rsidRDefault="002C7CDB">
      <w:pPr>
        <w:pStyle w:val="BodyText"/>
        <w:spacing w:before="2"/>
      </w:pPr>
    </w:p>
    <w:p w:rsidR="002C7CDB" w:rsidRDefault="00D161E7">
      <w:pPr>
        <w:pStyle w:val="BodyText"/>
        <w:ind w:left="391"/>
      </w:pPr>
      <w:r>
        <w:t>- Lớp tập lần</w:t>
      </w:r>
      <w:r>
        <w:rPr>
          <w:spacing w:val="-5"/>
        </w:rPr>
        <w:t xml:space="preserve"> </w:t>
      </w:r>
      <w:r>
        <w:t>lượt</w:t>
      </w:r>
    </w:p>
    <w:p w:rsidR="002C7CDB" w:rsidRDefault="002C7CDB">
      <w:pPr>
        <w:pStyle w:val="BodyText"/>
        <w:spacing w:before="11"/>
        <w:rPr>
          <w:sz w:val="27"/>
        </w:rPr>
      </w:pPr>
    </w:p>
    <w:p w:rsidR="002C7CDB" w:rsidRDefault="00D161E7">
      <w:pPr>
        <w:pStyle w:val="BodyText"/>
        <w:ind w:left="391"/>
      </w:pPr>
      <w:r>
        <w:t>- 2 tổ thi đua</w:t>
      </w:r>
    </w:p>
    <w:p w:rsidR="002C7CDB" w:rsidRDefault="00D161E7">
      <w:pPr>
        <w:pStyle w:val="BodyText"/>
        <w:ind w:left="391"/>
      </w:pPr>
      <w:r>
        <w:t>- 2 trẻ lên tập</w:t>
      </w:r>
    </w:p>
    <w:p w:rsidR="002C7CDB" w:rsidRDefault="002C7CDB">
      <w:pPr>
        <w:pStyle w:val="BodyText"/>
        <w:spacing w:before="10"/>
        <w:rPr>
          <w:sz w:val="27"/>
        </w:rPr>
      </w:pPr>
    </w:p>
    <w:p w:rsidR="002C7CDB" w:rsidRDefault="00D161E7">
      <w:pPr>
        <w:pStyle w:val="BodyText"/>
        <w:spacing w:before="1"/>
        <w:ind w:left="401" w:right="1345" w:hanging="10"/>
      </w:pPr>
      <w:r>
        <w:t>- Trẻ làm đàn chim bay 1 - 2 vòng sân</w:t>
      </w:r>
    </w:p>
    <w:p w:rsidR="002C7CDB" w:rsidRDefault="002C7CDB">
      <w:pPr>
        <w:sectPr w:rsidR="002C7CDB">
          <w:pgSz w:w="11910" w:h="16850"/>
          <w:pgMar w:top="780" w:right="440" w:bottom="1060" w:left="600" w:header="0" w:footer="953" w:gutter="0"/>
          <w:cols w:num="2" w:space="720" w:equalWidth="0">
            <w:col w:w="5870" w:space="40"/>
            <w:col w:w="4960"/>
          </w:cols>
        </w:sectPr>
      </w:pPr>
    </w:p>
    <w:p w:rsidR="002C7CDB" w:rsidRDefault="002C7CDB">
      <w:pPr>
        <w:pStyle w:val="BodyText"/>
        <w:spacing w:before="7"/>
        <w:rPr>
          <w:sz w:val="21"/>
        </w:rPr>
      </w:pPr>
    </w:p>
    <w:p w:rsidR="002C7CDB" w:rsidRDefault="00D161E7">
      <w:pPr>
        <w:pStyle w:val="Heading4"/>
        <w:spacing w:before="89"/>
        <w:ind w:left="309" w:right="4915"/>
      </w:pPr>
      <w:r>
        <w:t>Tiết 2 : Lĩnh vực giáo dục phát triển nhận thức Hoạt động khám phá MTXQ:</w:t>
      </w:r>
    </w:p>
    <w:p w:rsidR="002C7CDB" w:rsidRDefault="00D161E7">
      <w:pPr>
        <w:spacing w:line="319" w:lineRule="exact"/>
        <w:ind w:left="2912"/>
        <w:rPr>
          <w:b/>
          <w:sz w:val="28"/>
        </w:rPr>
      </w:pPr>
      <w:r>
        <w:rPr>
          <w:b/>
          <w:sz w:val="28"/>
        </w:rPr>
        <w:t>NHẬN BIẾT MỘT SỐ LOẠI HOA</w:t>
      </w:r>
    </w:p>
    <w:p w:rsidR="002C7CDB" w:rsidRDefault="00D161E7">
      <w:pPr>
        <w:pStyle w:val="BodyText"/>
        <w:spacing w:line="319" w:lineRule="exact"/>
        <w:ind w:left="2198"/>
      </w:pPr>
      <w:r>
        <w:t>Nội dung tích hợp:</w:t>
      </w:r>
    </w:p>
    <w:p w:rsidR="002C7CDB" w:rsidRDefault="00D161E7">
      <w:pPr>
        <w:pStyle w:val="BodyText"/>
        <w:spacing w:before="2"/>
        <w:ind w:left="4522"/>
      </w:pPr>
      <w:r>
        <w:t>- Âm nhạc "Hoa trường em”</w:t>
      </w:r>
    </w:p>
    <w:p w:rsidR="002C7CDB" w:rsidRDefault="00D161E7">
      <w:pPr>
        <w:pStyle w:val="BodyText"/>
        <w:ind w:left="4479"/>
      </w:pPr>
      <w:r>
        <w:t>- Trò chơi “Gieo hạt", câu đố</w:t>
      </w:r>
    </w:p>
    <w:p w:rsidR="002C7CDB" w:rsidRDefault="002C7CDB">
      <w:pPr>
        <w:pStyle w:val="BodyText"/>
        <w:spacing w:before="4"/>
      </w:pPr>
    </w:p>
    <w:p w:rsidR="002C7CDB" w:rsidRDefault="00D161E7">
      <w:pPr>
        <w:pStyle w:val="Heading4"/>
        <w:numPr>
          <w:ilvl w:val="0"/>
          <w:numId w:val="549"/>
        </w:numPr>
        <w:tabs>
          <w:tab w:val="left" w:pos="559"/>
        </w:tabs>
        <w:spacing w:line="319" w:lineRule="exact"/>
        <w:ind w:hanging="249"/>
      </w:pPr>
      <w:r>
        <w:t>Mục đích yêu</w:t>
      </w:r>
      <w:r>
        <w:rPr>
          <w:spacing w:val="-4"/>
        </w:rPr>
        <w:t xml:space="preserve"> </w:t>
      </w:r>
      <w:r>
        <w:t>cầu</w:t>
      </w:r>
    </w:p>
    <w:p w:rsidR="002C7CDB" w:rsidRDefault="00D161E7">
      <w:pPr>
        <w:pStyle w:val="ListParagraph"/>
        <w:numPr>
          <w:ilvl w:val="0"/>
          <w:numId w:val="550"/>
        </w:numPr>
        <w:tabs>
          <w:tab w:val="left" w:pos="473"/>
        </w:tabs>
        <w:spacing w:line="319" w:lineRule="exact"/>
        <w:ind w:left="472" w:hanging="163"/>
        <w:rPr>
          <w:sz w:val="28"/>
        </w:rPr>
      </w:pPr>
      <w:r>
        <w:rPr>
          <w:sz w:val="28"/>
        </w:rPr>
        <w:t>Phát triển ngôn ngữ, giác quan, chú ý, nghi nhớ cho</w:t>
      </w:r>
      <w:r>
        <w:rPr>
          <w:spacing w:val="-11"/>
          <w:sz w:val="28"/>
        </w:rPr>
        <w:t xml:space="preserve"> </w:t>
      </w:r>
      <w:r>
        <w:rPr>
          <w:sz w:val="28"/>
        </w:rPr>
        <w:t>trẻ</w:t>
      </w:r>
    </w:p>
    <w:p w:rsidR="002C7CDB" w:rsidRDefault="00D161E7">
      <w:pPr>
        <w:pStyle w:val="ListParagraph"/>
        <w:numPr>
          <w:ilvl w:val="0"/>
          <w:numId w:val="550"/>
        </w:numPr>
        <w:tabs>
          <w:tab w:val="left" w:pos="480"/>
        </w:tabs>
        <w:spacing w:line="242" w:lineRule="auto"/>
        <w:ind w:left="319" w:right="1116" w:hanging="10"/>
        <w:rPr>
          <w:sz w:val="28"/>
        </w:rPr>
      </w:pPr>
      <w:r>
        <w:rPr>
          <w:sz w:val="28"/>
        </w:rPr>
        <w:t>Dạy trẻ nhận biết và gọi đúng tên các loại hoa, nêu được các đặc điểm nổi bật của hoa, cách chăm sóc và bảo vệ</w:t>
      </w:r>
      <w:r>
        <w:rPr>
          <w:spacing w:val="-8"/>
          <w:sz w:val="28"/>
        </w:rPr>
        <w:t xml:space="preserve"> </w:t>
      </w:r>
      <w:r>
        <w:rPr>
          <w:sz w:val="28"/>
        </w:rPr>
        <w:t>hoa</w:t>
      </w:r>
    </w:p>
    <w:p w:rsidR="002C7CDB" w:rsidRDefault="00D161E7">
      <w:pPr>
        <w:pStyle w:val="ListParagraph"/>
        <w:numPr>
          <w:ilvl w:val="0"/>
          <w:numId w:val="550"/>
        </w:numPr>
        <w:tabs>
          <w:tab w:val="left" w:pos="473"/>
        </w:tabs>
        <w:spacing w:line="317" w:lineRule="exact"/>
        <w:ind w:left="472" w:hanging="163"/>
        <w:rPr>
          <w:sz w:val="28"/>
        </w:rPr>
      </w:pPr>
      <w:r>
        <w:rPr>
          <w:sz w:val="28"/>
        </w:rPr>
        <w:t>Rèn kỹ năng quan sát chú ý cho</w:t>
      </w:r>
      <w:r>
        <w:rPr>
          <w:spacing w:val="-13"/>
          <w:sz w:val="28"/>
        </w:rPr>
        <w:t xml:space="preserve"> </w:t>
      </w:r>
      <w:r>
        <w:rPr>
          <w:sz w:val="28"/>
        </w:rPr>
        <w:t>trẻ</w:t>
      </w:r>
    </w:p>
    <w:p w:rsidR="002C7CDB" w:rsidRDefault="00D161E7">
      <w:pPr>
        <w:pStyle w:val="Heading4"/>
        <w:numPr>
          <w:ilvl w:val="0"/>
          <w:numId w:val="549"/>
        </w:numPr>
        <w:tabs>
          <w:tab w:val="left" w:pos="670"/>
        </w:tabs>
        <w:spacing w:before="4" w:line="319" w:lineRule="exact"/>
        <w:ind w:left="669" w:hanging="360"/>
      </w:pPr>
      <w:r>
        <w:t>Ch</w:t>
      </w:r>
      <w:r>
        <w:t>uẩn</w:t>
      </w:r>
      <w:r>
        <w:rPr>
          <w:spacing w:val="-1"/>
        </w:rPr>
        <w:t xml:space="preserve"> </w:t>
      </w:r>
      <w:r>
        <w:t>bị</w:t>
      </w:r>
    </w:p>
    <w:p w:rsidR="002C7CDB" w:rsidRDefault="00D161E7">
      <w:pPr>
        <w:pStyle w:val="BodyText"/>
        <w:spacing w:line="319" w:lineRule="exact"/>
        <w:ind w:left="309"/>
      </w:pPr>
      <w:r>
        <w:t>+ Của cô: Hoa hồng, hoa cúc vàng, hoa sen, hoa đào,</w:t>
      </w:r>
    </w:p>
    <w:p w:rsidR="002C7CDB" w:rsidRDefault="00D161E7">
      <w:pPr>
        <w:pStyle w:val="BodyText"/>
        <w:ind w:left="309"/>
      </w:pPr>
      <w:r>
        <w:t>+ Của trẻ: Tranh lô tô về các loại hoa</w:t>
      </w:r>
    </w:p>
    <w:p w:rsidR="002C7CDB" w:rsidRDefault="00D161E7">
      <w:pPr>
        <w:pStyle w:val="Heading4"/>
        <w:numPr>
          <w:ilvl w:val="0"/>
          <w:numId w:val="549"/>
        </w:numPr>
        <w:tabs>
          <w:tab w:val="left" w:pos="778"/>
        </w:tabs>
        <w:spacing w:before="5" w:line="319" w:lineRule="exact"/>
        <w:ind w:left="777" w:hanging="468"/>
      </w:pPr>
      <w:r>
        <w:t>Hình thức tổ</w:t>
      </w:r>
      <w:r>
        <w:rPr>
          <w:spacing w:val="-2"/>
        </w:rPr>
        <w:t xml:space="preserve"> </w:t>
      </w:r>
      <w:r>
        <w:t>chức</w:t>
      </w:r>
    </w:p>
    <w:p w:rsidR="002C7CDB" w:rsidRDefault="00D161E7">
      <w:pPr>
        <w:pStyle w:val="BodyText"/>
        <w:spacing w:line="319" w:lineRule="exact"/>
        <w:ind w:left="2371"/>
      </w:pPr>
      <w:r>
        <w:pict>
          <v:shape id="_x0000_s1164" type="#_x0000_t202" style="position:absolute;left:0;text-align:left;margin-left:338.35pt;margin-top:25.8pt;width:187.35pt;height:29.2pt;z-index:251685376;mso-position-horizontal-relative:page" filled="f" strokeweight=".48pt">
            <v:textbox inset="0,0,0,0">
              <w:txbxContent>
                <w:p w:rsidR="002C7CDB" w:rsidRDefault="00D161E7">
                  <w:pPr>
                    <w:spacing w:before="182"/>
                    <w:ind w:left="751"/>
                    <w:rPr>
                      <w:b/>
                      <w:sz w:val="28"/>
                    </w:rPr>
                  </w:pPr>
                  <w:r>
                    <w:rPr>
                      <w:b/>
                      <w:sz w:val="28"/>
                    </w:rPr>
                    <w:t>Hoạt động của trẻ</w:t>
                  </w:r>
                </w:p>
              </w:txbxContent>
            </v:textbox>
            <w10:wrap anchorx="page"/>
          </v:shape>
        </w:pict>
      </w:r>
      <w:r>
        <w:t>Cô cho trẻ ngồi chiếu trong lớp theo hình chữ u</w:t>
      </w:r>
    </w:p>
    <w:p w:rsidR="002C7CDB" w:rsidRDefault="00D161E7">
      <w:pPr>
        <w:pStyle w:val="BodyText"/>
        <w:spacing w:before="2"/>
        <w:rPr>
          <w:sz w:val="13"/>
        </w:rPr>
      </w:pPr>
      <w:r>
        <w:pict>
          <v:shape id="_x0000_s1163" type="#_x0000_t202" style="position:absolute;margin-left:42.6pt;margin-top:9.8pt;width:295.75pt;height:29.2pt;z-index:251604480;mso-wrap-distance-left:0;mso-wrap-distance-right:0;mso-position-horizontal-relative:page" filled="f" strokeweight=".48pt">
            <v:textbox inset="0,0,0,0">
              <w:txbxContent>
                <w:p w:rsidR="002C7CDB" w:rsidRDefault="00D161E7">
                  <w:pPr>
                    <w:spacing w:before="182"/>
                    <w:ind w:left="1874"/>
                    <w:rPr>
                      <w:b/>
                      <w:sz w:val="28"/>
                    </w:rPr>
                  </w:pPr>
                  <w:r>
                    <w:rPr>
                      <w:b/>
                      <w:sz w:val="28"/>
                    </w:rPr>
                    <w:t>Hoạt động của cô</w:t>
                  </w:r>
                </w:p>
              </w:txbxContent>
            </v:textbox>
            <w10:wrap type="topAndBottom" anchorx="page"/>
          </v:shape>
        </w:pict>
      </w:r>
    </w:p>
    <w:p w:rsidR="002C7CDB" w:rsidRDefault="002C7CDB">
      <w:pPr>
        <w:rPr>
          <w:sz w:val="13"/>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548"/>
        </w:numPr>
        <w:tabs>
          <w:tab w:val="left" w:pos="1196"/>
        </w:tabs>
        <w:spacing w:before="73" w:line="322" w:lineRule="exact"/>
        <w:ind w:hanging="211"/>
        <w:rPr>
          <w:sz w:val="28"/>
        </w:rPr>
      </w:pPr>
      <w:r>
        <w:lastRenderedPageBreak/>
        <w:pict>
          <v:group id="_x0000_s1152" style="position:absolute;left:0;text-align:left;margin-left:70.7pt;margin-top:42.6pt;width:483.6pt;height:741.6pt;z-index:-251616768;mso-position-horizontal-relative:page;mso-position-vertical-relative:page" coordorigin="1414,852" coordsize="9672,14832">
            <v:line id="_x0000_s1162" style="position:absolute" from="1424,857" to="7329,857" strokeweight=".48pt"/>
            <v:line id="_x0000_s1161" style="position:absolute" from="7338,857" to="11076,857" strokeweight=".48pt"/>
            <v:line id="_x0000_s1160" style="position:absolute" from="1419,852" to="1419,15674" strokeweight=".48pt"/>
            <v:rect id="_x0000_s1159" style="position:absolute;left:1414;top:15674;width:10;height:10" fillcolor="black" stroked="f"/>
            <v:line id="_x0000_s1158" style="position:absolute" from="1424,15679" to="7329,15679" strokeweight=".48pt"/>
            <v:line id="_x0000_s1157" style="position:absolute" from="7333,852" to="7333,15674" strokeweight=".48pt"/>
            <v:rect id="_x0000_s1156" style="position:absolute;left:7328;top:15674;width:10;height:10" fillcolor="black" stroked="f"/>
            <v:line id="_x0000_s1155" style="position:absolute" from="7338,15679" to="11076,15679" strokeweight=".48pt"/>
            <v:line id="_x0000_s1154" style="position:absolute" from="11081,852" to="11081,15674" strokeweight=".16936mm"/>
            <v:rect id="_x0000_s1153" style="position:absolute;left:11076;top:15674;width:10;height:10" fillcolor="black" stroked="f"/>
            <w10:wrap anchorx="page" anchory="page"/>
          </v:group>
        </w:pict>
      </w:r>
      <w:r>
        <w:rPr>
          <w:sz w:val="28"/>
        </w:rPr>
        <w:t>Hoạt động trò</w:t>
      </w:r>
      <w:r>
        <w:rPr>
          <w:spacing w:val="-2"/>
          <w:sz w:val="28"/>
        </w:rPr>
        <w:t xml:space="preserve"> </w:t>
      </w:r>
      <w:r>
        <w:rPr>
          <w:sz w:val="28"/>
        </w:rPr>
        <w:t>chuyện</w:t>
      </w:r>
    </w:p>
    <w:p w:rsidR="002C7CDB" w:rsidRDefault="00D161E7">
      <w:pPr>
        <w:pStyle w:val="ListParagraph"/>
        <w:numPr>
          <w:ilvl w:val="1"/>
          <w:numId w:val="549"/>
        </w:numPr>
        <w:tabs>
          <w:tab w:val="left" w:pos="1148"/>
        </w:tabs>
        <w:ind w:hanging="10"/>
        <w:rPr>
          <w:sz w:val="28"/>
        </w:rPr>
      </w:pPr>
      <w:r>
        <w:rPr>
          <w:sz w:val="28"/>
        </w:rPr>
        <w:t>Cô cùng trẻ trò chuyện về chủ đề: “Một số loại hoa”</w:t>
      </w:r>
    </w:p>
    <w:p w:rsidR="002C7CDB" w:rsidRDefault="00D161E7">
      <w:pPr>
        <w:pStyle w:val="ListParagraph"/>
        <w:numPr>
          <w:ilvl w:val="1"/>
          <w:numId w:val="549"/>
        </w:numPr>
        <w:tabs>
          <w:tab w:val="left" w:pos="1148"/>
        </w:tabs>
        <w:spacing w:line="321" w:lineRule="exact"/>
        <w:ind w:hanging="10"/>
        <w:rPr>
          <w:sz w:val="28"/>
        </w:rPr>
      </w:pPr>
      <w:r>
        <w:rPr>
          <w:sz w:val="28"/>
        </w:rPr>
        <w:t>Cô cho trẻ hát bài "Hoa trường</w:t>
      </w:r>
      <w:r>
        <w:rPr>
          <w:spacing w:val="-6"/>
          <w:sz w:val="28"/>
        </w:rPr>
        <w:t xml:space="preserve"> </w:t>
      </w:r>
      <w:r>
        <w:rPr>
          <w:sz w:val="28"/>
        </w:rPr>
        <w:t>em"</w:t>
      </w:r>
    </w:p>
    <w:p w:rsidR="002C7CDB" w:rsidRDefault="00D161E7">
      <w:pPr>
        <w:pStyle w:val="ListParagraph"/>
        <w:numPr>
          <w:ilvl w:val="1"/>
          <w:numId w:val="549"/>
        </w:numPr>
        <w:tabs>
          <w:tab w:val="left" w:pos="1148"/>
        </w:tabs>
        <w:spacing w:line="242" w:lineRule="auto"/>
        <w:ind w:right="154" w:hanging="10"/>
        <w:rPr>
          <w:sz w:val="28"/>
        </w:rPr>
      </w:pPr>
      <w:r>
        <w:rPr>
          <w:sz w:val="28"/>
        </w:rPr>
        <w:t>Trẻ biết tên gọi các loại hoa, biết được ích</w:t>
      </w:r>
      <w:r>
        <w:rPr>
          <w:spacing w:val="-20"/>
          <w:sz w:val="28"/>
        </w:rPr>
        <w:t xml:space="preserve"> </w:t>
      </w:r>
      <w:r>
        <w:rPr>
          <w:sz w:val="28"/>
        </w:rPr>
        <w:t>lợi của</w:t>
      </w:r>
      <w:r>
        <w:rPr>
          <w:spacing w:val="-3"/>
          <w:sz w:val="28"/>
        </w:rPr>
        <w:t xml:space="preserve"> </w:t>
      </w:r>
      <w:r>
        <w:rPr>
          <w:sz w:val="28"/>
        </w:rPr>
        <w:t>hoa</w:t>
      </w:r>
    </w:p>
    <w:p w:rsidR="002C7CDB" w:rsidRDefault="00D161E7">
      <w:pPr>
        <w:pStyle w:val="ListParagraph"/>
        <w:numPr>
          <w:ilvl w:val="1"/>
          <w:numId w:val="549"/>
        </w:numPr>
        <w:tabs>
          <w:tab w:val="left" w:pos="1148"/>
        </w:tabs>
        <w:ind w:right="265" w:hanging="10"/>
        <w:rPr>
          <w:sz w:val="28"/>
        </w:rPr>
      </w:pPr>
      <w:r>
        <w:rPr>
          <w:sz w:val="28"/>
        </w:rPr>
        <w:t>Giáo dục trẻ yêu quý các loại hoa, biết chăm sóc và bảo vệ</w:t>
      </w:r>
      <w:r>
        <w:rPr>
          <w:spacing w:val="-8"/>
          <w:sz w:val="28"/>
        </w:rPr>
        <w:t xml:space="preserve"> </w:t>
      </w:r>
      <w:r>
        <w:rPr>
          <w:sz w:val="28"/>
        </w:rPr>
        <w:t>hoa</w:t>
      </w:r>
    </w:p>
    <w:p w:rsidR="002C7CDB" w:rsidRDefault="00D161E7">
      <w:pPr>
        <w:pStyle w:val="ListParagraph"/>
        <w:numPr>
          <w:ilvl w:val="0"/>
          <w:numId w:val="548"/>
        </w:numPr>
        <w:tabs>
          <w:tab w:val="left" w:pos="1196"/>
        </w:tabs>
        <w:spacing w:line="321" w:lineRule="exact"/>
        <w:ind w:hanging="211"/>
        <w:rPr>
          <w:sz w:val="28"/>
        </w:rPr>
      </w:pPr>
      <w:r>
        <w:rPr>
          <w:sz w:val="28"/>
        </w:rPr>
        <w:t>Hoạt động học</w:t>
      </w:r>
      <w:r>
        <w:rPr>
          <w:spacing w:val="-3"/>
          <w:sz w:val="28"/>
        </w:rPr>
        <w:t xml:space="preserve"> </w:t>
      </w:r>
      <w:r>
        <w:rPr>
          <w:sz w:val="28"/>
        </w:rPr>
        <w:t>tập</w:t>
      </w:r>
    </w:p>
    <w:p w:rsidR="002C7CDB" w:rsidRDefault="00D161E7">
      <w:pPr>
        <w:pStyle w:val="ListParagraph"/>
        <w:numPr>
          <w:ilvl w:val="1"/>
          <w:numId w:val="549"/>
        </w:numPr>
        <w:tabs>
          <w:tab w:val="left" w:pos="1148"/>
        </w:tabs>
        <w:ind w:right="638" w:hanging="10"/>
        <w:rPr>
          <w:sz w:val="28"/>
        </w:rPr>
      </w:pPr>
      <w:r>
        <w:rPr>
          <w:sz w:val="28"/>
        </w:rPr>
        <w:t>Cô giới thiệu tên bài dạy: Quan sát và</w:t>
      </w:r>
      <w:r>
        <w:rPr>
          <w:spacing w:val="-13"/>
          <w:sz w:val="28"/>
        </w:rPr>
        <w:t xml:space="preserve"> </w:t>
      </w:r>
      <w:r>
        <w:rPr>
          <w:sz w:val="28"/>
        </w:rPr>
        <w:t>trò chuyện về hoa</w:t>
      </w:r>
    </w:p>
    <w:p w:rsidR="002C7CDB" w:rsidRDefault="00D161E7">
      <w:pPr>
        <w:pStyle w:val="BodyText"/>
        <w:spacing w:line="321" w:lineRule="exact"/>
        <w:ind w:left="984"/>
      </w:pPr>
      <w:r>
        <w:t>+ Cô đọc câu đố về các loại hoa</w:t>
      </w:r>
    </w:p>
    <w:p w:rsidR="002C7CDB" w:rsidRDefault="00D161E7">
      <w:pPr>
        <w:pStyle w:val="BodyText"/>
        <w:spacing w:line="322" w:lineRule="exact"/>
        <w:ind w:left="2868"/>
      </w:pPr>
      <w:r>
        <w:t>Hoa gì nho</w:t>
      </w:r>
      <w:r>
        <w:rPr>
          <w:spacing w:val="-4"/>
        </w:rPr>
        <w:t xml:space="preserve"> </w:t>
      </w:r>
      <w:r>
        <w:t>nhỏ</w:t>
      </w:r>
    </w:p>
    <w:p w:rsidR="002C7CDB" w:rsidRDefault="00D161E7">
      <w:pPr>
        <w:pStyle w:val="BodyText"/>
        <w:ind w:left="2587" w:right="1517"/>
        <w:jc w:val="center"/>
      </w:pPr>
      <w:r>
        <w:t>Cánh màu hồng</w:t>
      </w:r>
      <w:r>
        <w:rPr>
          <w:spacing w:val="-6"/>
        </w:rPr>
        <w:t xml:space="preserve"> </w:t>
      </w:r>
      <w:r>
        <w:t>tươi Hễ thấy hoa cười Đúng là tết</w:t>
      </w:r>
      <w:r>
        <w:rPr>
          <w:spacing w:val="-2"/>
        </w:rPr>
        <w:t xml:space="preserve"> </w:t>
      </w:r>
      <w:r>
        <w:t>đến</w:t>
      </w:r>
    </w:p>
    <w:p w:rsidR="002C7CDB" w:rsidRDefault="00D161E7">
      <w:pPr>
        <w:pStyle w:val="BodyText"/>
        <w:spacing w:line="321" w:lineRule="exact"/>
        <w:ind w:left="2585" w:right="1517"/>
        <w:jc w:val="center"/>
      </w:pPr>
      <w:r>
        <w:t>Đó là hoa gì?</w:t>
      </w:r>
    </w:p>
    <w:p w:rsidR="002C7CDB" w:rsidRDefault="00D161E7">
      <w:pPr>
        <w:pStyle w:val="ListParagraph"/>
        <w:numPr>
          <w:ilvl w:val="1"/>
          <w:numId w:val="549"/>
        </w:numPr>
        <w:tabs>
          <w:tab w:val="left" w:pos="1148"/>
        </w:tabs>
        <w:ind w:hanging="10"/>
        <w:rPr>
          <w:sz w:val="28"/>
        </w:rPr>
      </w:pPr>
      <w:r>
        <w:rPr>
          <w:sz w:val="28"/>
        </w:rPr>
        <w:t>Hoa đào nở vào dịp nào</w:t>
      </w:r>
      <w:r>
        <w:rPr>
          <w:spacing w:val="-6"/>
          <w:sz w:val="28"/>
        </w:rPr>
        <w:t xml:space="preserve"> </w:t>
      </w:r>
      <w:r>
        <w:rPr>
          <w:sz w:val="28"/>
        </w:rPr>
        <w:t>nhỉ?</w:t>
      </w:r>
    </w:p>
    <w:p w:rsidR="002C7CDB" w:rsidRDefault="00D161E7">
      <w:pPr>
        <w:pStyle w:val="ListParagraph"/>
        <w:numPr>
          <w:ilvl w:val="1"/>
          <w:numId w:val="549"/>
        </w:numPr>
        <w:tabs>
          <w:tab w:val="left" w:pos="1148"/>
        </w:tabs>
        <w:spacing w:line="322" w:lineRule="exact"/>
        <w:ind w:hanging="10"/>
        <w:rPr>
          <w:sz w:val="28"/>
        </w:rPr>
      </w:pPr>
      <w:r>
        <w:rPr>
          <w:sz w:val="28"/>
        </w:rPr>
        <w:t>Hoa đào có màu</w:t>
      </w:r>
      <w:r>
        <w:rPr>
          <w:spacing w:val="2"/>
          <w:sz w:val="28"/>
        </w:rPr>
        <w:t xml:space="preserve"> </w:t>
      </w:r>
      <w:r>
        <w:rPr>
          <w:sz w:val="28"/>
        </w:rPr>
        <w:t>gì?</w:t>
      </w:r>
    </w:p>
    <w:p w:rsidR="002C7CDB" w:rsidRDefault="00D161E7">
      <w:pPr>
        <w:pStyle w:val="ListParagraph"/>
        <w:numPr>
          <w:ilvl w:val="1"/>
          <w:numId w:val="549"/>
        </w:numPr>
        <w:tabs>
          <w:tab w:val="left" w:pos="1148"/>
        </w:tabs>
        <w:spacing w:line="322" w:lineRule="exact"/>
        <w:ind w:hanging="10"/>
        <w:rPr>
          <w:sz w:val="28"/>
        </w:rPr>
      </w:pPr>
      <w:r>
        <w:rPr>
          <w:sz w:val="28"/>
        </w:rPr>
        <w:t>Cánh hoa đào như thế nào</w:t>
      </w:r>
      <w:r>
        <w:rPr>
          <w:spacing w:val="-8"/>
          <w:sz w:val="28"/>
        </w:rPr>
        <w:t xml:space="preserve"> </w:t>
      </w:r>
      <w:r>
        <w:rPr>
          <w:sz w:val="28"/>
        </w:rPr>
        <w:t>?</w:t>
      </w:r>
    </w:p>
    <w:p w:rsidR="002C7CDB" w:rsidRDefault="00D161E7">
      <w:pPr>
        <w:pStyle w:val="ListParagraph"/>
        <w:numPr>
          <w:ilvl w:val="1"/>
          <w:numId w:val="549"/>
        </w:numPr>
        <w:tabs>
          <w:tab w:val="left" w:pos="1148"/>
        </w:tabs>
        <w:ind w:hanging="10"/>
        <w:rPr>
          <w:sz w:val="28"/>
        </w:rPr>
      </w:pPr>
      <w:r>
        <w:rPr>
          <w:sz w:val="28"/>
        </w:rPr>
        <w:t>Còn đây là g</w:t>
      </w:r>
      <w:r>
        <w:rPr>
          <w:sz w:val="28"/>
        </w:rPr>
        <w:t>ì</w:t>
      </w:r>
      <w:r>
        <w:rPr>
          <w:spacing w:val="-7"/>
          <w:sz w:val="28"/>
        </w:rPr>
        <w:t xml:space="preserve"> </w:t>
      </w:r>
      <w:r>
        <w:rPr>
          <w:sz w:val="28"/>
        </w:rPr>
        <w:t>nhỉ?</w:t>
      </w:r>
    </w:p>
    <w:p w:rsidR="002C7CDB" w:rsidRDefault="00D161E7">
      <w:pPr>
        <w:pStyle w:val="ListParagraph"/>
        <w:numPr>
          <w:ilvl w:val="1"/>
          <w:numId w:val="549"/>
        </w:numPr>
        <w:tabs>
          <w:tab w:val="left" w:pos="1148"/>
        </w:tabs>
        <w:spacing w:line="322" w:lineRule="exact"/>
        <w:ind w:hanging="10"/>
        <w:rPr>
          <w:sz w:val="28"/>
        </w:rPr>
      </w:pPr>
      <w:r>
        <w:rPr>
          <w:sz w:val="28"/>
        </w:rPr>
        <w:t>Hoa đào có đẹp</w:t>
      </w:r>
      <w:r>
        <w:rPr>
          <w:spacing w:val="-2"/>
          <w:sz w:val="28"/>
        </w:rPr>
        <w:t xml:space="preserve"> </w:t>
      </w:r>
      <w:r>
        <w:rPr>
          <w:sz w:val="28"/>
        </w:rPr>
        <w:t>không?</w:t>
      </w:r>
    </w:p>
    <w:p w:rsidR="002C7CDB" w:rsidRDefault="00D161E7">
      <w:pPr>
        <w:pStyle w:val="ListParagraph"/>
        <w:numPr>
          <w:ilvl w:val="1"/>
          <w:numId w:val="549"/>
        </w:numPr>
        <w:tabs>
          <w:tab w:val="left" w:pos="1148"/>
        </w:tabs>
        <w:spacing w:line="322" w:lineRule="exact"/>
        <w:ind w:hanging="10"/>
        <w:rPr>
          <w:sz w:val="28"/>
        </w:rPr>
      </w:pPr>
      <w:r>
        <w:rPr>
          <w:sz w:val="28"/>
        </w:rPr>
        <w:t>Các con có yêu thích hoa đào</w:t>
      </w:r>
      <w:r>
        <w:rPr>
          <w:spacing w:val="-14"/>
          <w:sz w:val="28"/>
        </w:rPr>
        <w:t xml:space="preserve"> </w:t>
      </w:r>
      <w:r>
        <w:rPr>
          <w:sz w:val="28"/>
        </w:rPr>
        <w:t>không?</w:t>
      </w:r>
    </w:p>
    <w:p w:rsidR="002C7CDB" w:rsidRDefault="00D161E7">
      <w:pPr>
        <w:pStyle w:val="ListParagraph"/>
        <w:numPr>
          <w:ilvl w:val="0"/>
          <w:numId w:val="548"/>
        </w:numPr>
        <w:tabs>
          <w:tab w:val="left" w:pos="1196"/>
        </w:tabs>
        <w:spacing w:line="322" w:lineRule="exact"/>
        <w:ind w:hanging="211"/>
        <w:rPr>
          <w:sz w:val="28"/>
        </w:rPr>
      </w:pPr>
      <w:r>
        <w:rPr>
          <w:sz w:val="28"/>
        </w:rPr>
        <w:t>Câu đố : Thân cành có nhiều</w:t>
      </w:r>
      <w:r>
        <w:rPr>
          <w:spacing w:val="-13"/>
          <w:sz w:val="28"/>
        </w:rPr>
        <w:t xml:space="preserve"> </w:t>
      </w:r>
      <w:r>
        <w:rPr>
          <w:sz w:val="28"/>
        </w:rPr>
        <w:t>gai</w:t>
      </w:r>
    </w:p>
    <w:p w:rsidR="002C7CDB" w:rsidRDefault="00D161E7">
      <w:pPr>
        <w:pStyle w:val="BodyText"/>
        <w:ind w:left="2213" w:right="852" w:firstLine="81"/>
      </w:pPr>
      <w:r>
        <w:t>Hương thơm tỏa sớm mai Trắng, hồng nhung nhiều loại Tên gọi là hoa chi</w:t>
      </w:r>
    </w:p>
    <w:p w:rsidR="002C7CDB" w:rsidRDefault="00D161E7">
      <w:pPr>
        <w:pStyle w:val="BodyText"/>
        <w:spacing w:line="322" w:lineRule="exact"/>
        <w:ind w:left="1101" w:right="1517"/>
        <w:jc w:val="center"/>
      </w:pPr>
      <w:r>
        <w:t>Đó là hoa gì?</w:t>
      </w:r>
    </w:p>
    <w:p w:rsidR="002C7CDB" w:rsidRDefault="00D161E7">
      <w:pPr>
        <w:pStyle w:val="ListParagraph"/>
        <w:numPr>
          <w:ilvl w:val="1"/>
          <w:numId w:val="549"/>
        </w:numPr>
        <w:tabs>
          <w:tab w:val="left" w:pos="1148"/>
        </w:tabs>
        <w:spacing w:line="322" w:lineRule="exact"/>
        <w:ind w:hanging="10"/>
        <w:rPr>
          <w:sz w:val="28"/>
        </w:rPr>
      </w:pPr>
      <w:r>
        <w:rPr>
          <w:sz w:val="28"/>
        </w:rPr>
        <w:t>Hoa gì đây?</w:t>
      </w:r>
    </w:p>
    <w:p w:rsidR="002C7CDB" w:rsidRDefault="00D161E7">
      <w:pPr>
        <w:pStyle w:val="ListParagraph"/>
        <w:numPr>
          <w:ilvl w:val="1"/>
          <w:numId w:val="549"/>
        </w:numPr>
        <w:tabs>
          <w:tab w:val="left" w:pos="1148"/>
        </w:tabs>
        <w:spacing w:line="322" w:lineRule="exact"/>
        <w:ind w:hanging="10"/>
        <w:rPr>
          <w:sz w:val="28"/>
        </w:rPr>
      </w:pPr>
      <w:r>
        <w:rPr>
          <w:sz w:val="28"/>
        </w:rPr>
        <w:t>Hoa hồng có màu</w:t>
      </w:r>
      <w:r>
        <w:rPr>
          <w:spacing w:val="2"/>
          <w:sz w:val="28"/>
        </w:rPr>
        <w:t xml:space="preserve"> </w:t>
      </w:r>
      <w:r>
        <w:rPr>
          <w:sz w:val="28"/>
        </w:rPr>
        <w:t>gì?</w:t>
      </w:r>
    </w:p>
    <w:p w:rsidR="002C7CDB" w:rsidRDefault="00D161E7">
      <w:pPr>
        <w:pStyle w:val="ListParagraph"/>
        <w:numPr>
          <w:ilvl w:val="1"/>
          <w:numId w:val="549"/>
        </w:numPr>
        <w:tabs>
          <w:tab w:val="left" w:pos="1148"/>
        </w:tabs>
        <w:ind w:hanging="10"/>
        <w:rPr>
          <w:sz w:val="28"/>
        </w:rPr>
      </w:pPr>
      <w:r>
        <w:rPr>
          <w:sz w:val="28"/>
        </w:rPr>
        <w:t>Còn đây là</w:t>
      </w:r>
      <w:r>
        <w:rPr>
          <w:spacing w:val="-7"/>
          <w:sz w:val="28"/>
        </w:rPr>
        <w:t xml:space="preserve"> </w:t>
      </w:r>
      <w:r>
        <w:rPr>
          <w:sz w:val="28"/>
        </w:rPr>
        <w:t>gì?</w:t>
      </w:r>
    </w:p>
    <w:p w:rsidR="002C7CDB" w:rsidRDefault="00D161E7">
      <w:pPr>
        <w:pStyle w:val="ListParagraph"/>
        <w:numPr>
          <w:ilvl w:val="1"/>
          <w:numId w:val="549"/>
        </w:numPr>
        <w:tabs>
          <w:tab w:val="left" w:pos="1148"/>
        </w:tabs>
        <w:spacing w:before="3" w:line="322" w:lineRule="exact"/>
        <w:ind w:hanging="10"/>
        <w:rPr>
          <w:sz w:val="28"/>
        </w:rPr>
      </w:pPr>
      <w:r>
        <w:rPr>
          <w:sz w:val="28"/>
        </w:rPr>
        <w:t>Lá hoa có màu gì?</w:t>
      </w:r>
    </w:p>
    <w:p w:rsidR="002C7CDB" w:rsidRDefault="00D161E7">
      <w:pPr>
        <w:pStyle w:val="ListParagraph"/>
        <w:numPr>
          <w:ilvl w:val="1"/>
          <w:numId w:val="549"/>
        </w:numPr>
        <w:tabs>
          <w:tab w:val="left" w:pos="1148"/>
        </w:tabs>
        <w:spacing w:line="322" w:lineRule="exact"/>
        <w:ind w:hanging="10"/>
        <w:rPr>
          <w:sz w:val="28"/>
        </w:rPr>
      </w:pPr>
      <w:r>
        <w:rPr>
          <w:sz w:val="28"/>
        </w:rPr>
        <w:t>Đây là</w:t>
      </w:r>
      <w:r>
        <w:rPr>
          <w:spacing w:val="-2"/>
          <w:sz w:val="28"/>
        </w:rPr>
        <w:t xml:space="preserve"> </w:t>
      </w:r>
      <w:r>
        <w:rPr>
          <w:sz w:val="28"/>
        </w:rPr>
        <w:t>gì?</w:t>
      </w:r>
    </w:p>
    <w:p w:rsidR="002C7CDB" w:rsidRDefault="00D161E7">
      <w:pPr>
        <w:pStyle w:val="ListParagraph"/>
        <w:numPr>
          <w:ilvl w:val="1"/>
          <w:numId w:val="549"/>
        </w:numPr>
        <w:tabs>
          <w:tab w:val="left" w:pos="1148"/>
        </w:tabs>
        <w:spacing w:line="322" w:lineRule="exact"/>
        <w:ind w:hanging="10"/>
        <w:rPr>
          <w:sz w:val="28"/>
        </w:rPr>
      </w:pPr>
      <w:r>
        <w:rPr>
          <w:sz w:val="28"/>
        </w:rPr>
        <w:t>Thân hoa có</w:t>
      </w:r>
      <w:r>
        <w:rPr>
          <w:spacing w:val="-6"/>
          <w:sz w:val="28"/>
        </w:rPr>
        <w:t xml:space="preserve"> </w:t>
      </w:r>
      <w:r>
        <w:rPr>
          <w:sz w:val="28"/>
        </w:rPr>
        <w:t>gì?</w:t>
      </w:r>
    </w:p>
    <w:p w:rsidR="002C7CDB" w:rsidRDefault="00D161E7">
      <w:pPr>
        <w:pStyle w:val="ListParagraph"/>
        <w:numPr>
          <w:ilvl w:val="1"/>
          <w:numId w:val="549"/>
        </w:numPr>
        <w:tabs>
          <w:tab w:val="left" w:pos="1148"/>
        </w:tabs>
        <w:spacing w:line="322" w:lineRule="exact"/>
        <w:ind w:hanging="10"/>
        <w:rPr>
          <w:sz w:val="28"/>
        </w:rPr>
      </w:pPr>
      <w:r>
        <w:rPr>
          <w:sz w:val="28"/>
        </w:rPr>
        <w:t>Cánh hoa to hay nhỏ, mỏng hay</w:t>
      </w:r>
      <w:r>
        <w:rPr>
          <w:spacing w:val="-10"/>
          <w:sz w:val="28"/>
        </w:rPr>
        <w:t xml:space="preserve"> </w:t>
      </w:r>
      <w:r>
        <w:rPr>
          <w:sz w:val="28"/>
        </w:rPr>
        <w:t>dầy?</w:t>
      </w:r>
    </w:p>
    <w:p w:rsidR="002C7CDB" w:rsidRDefault="00D161E7">
      <w:pPr>
        <w:pStyle w:val="ListParagraph"/>
        <w:numPr>
          <w:ilvl w:val="1"/>
          <w:numId w:val="549"/>
        </w:numPr>
        <w:tabs>
          <w:tab w:val="left" w:pos="1148"/>
        </w:tabs>
        <w:spacing w:line="322" w:lineRule="exact"/>
        <w:ind w:hanging="10"/>
        <w:rPr>
          <w:sz w:val="28"/>
        </w:rPr>
      </w:pPr>
      <w:r>
        <w:rPr>
          <w:sz w:val="28"/>
        </w:rPr>
        <w:t>Hoa có mùi thơm không</w:t>
      </w:r>
      <w:r>
        <w:rPr>
          <w:spacing w:val="-5"/>
          <w:sz w:val="28"/>
        </w:rPr>
        <w:t xml:space="preserve"> </w:t>
      </w:r>
      <w:r>
        <w:rPr>
          <w:sz w:val="28"/>
        </w:rPr>
        <w:t>nhỉ?</w:t>
      </w:r>
    </w:p>
    <w:p w:rsidR="002C7CDB" w:rsidRDefault="00D161E7">
      <w:pPr>
        <w:pStyle w:val="ListParagraph"/>
        <w:numPr>
          <w:ilvl w:val="1"/>
          <w:numId w:val="549"/>
        </w:numPr>
        <w:tabs>
          <w:tab w:val="left" w:pos="1148"/>
        </w:tabs>
        <w:spacing w:line="322" w:lineRule="exact"/>
        <w:ind w:hanging="10"/>
        <w:rPr>
          <w:sz w:val="28"/>
        </w:rPr>
      </w:pPr>
      <w:r>
        <w:rPr>
          <w:sz w:val="28"/>
        </w:rPr>
        <w:t>Hoa hồng có đẹp</w:t>
      </w:r>
      <w:r>
        <w:rPr>
          <w:spacing w:val="-2"/>
          <w:sz w:val="28"/>
        </w:rPr>
        <w:t xml:space="preserve"> </w:t>
      </w:r>
      <w:r>
        <w:rPr>
          <w:sz w:val="28"/>
        </w:rPr>
        <w:t>không?</w:t>
      </w:r>
    </w:p>
    <w:p w:rsidR="002C7CDB" w:rsidRDefault="00D161E7">
      <w:pPr>
        <w:pStyle w:val="ListParagraph"/>
        <w:numPr>
          <w:ilvl w:val="1"/>
          <w:numId w:val="549"/>
        </w:numPr>
        <w:tabs>
          <w:tab w:val="left" w:pos="1148"/>
        </w:tabs>
        <w:ind w:right="79" w:hanging="10"/>
        <w:rPr>
          <w:sz w:val="28"/>
        </w:rPr>
      </w:pPr>
      <w:r>
        <w:rPr>
          <w:sz w:val="28"/>
        </w:rPr>
        <w:t>Ngoài hoa hồng màu đỏ ra còn có nhiều hoa hoa hồng có màu sắc khác nhau như màu trắng, màu hồng</w:t>
      </w:r>
      <w:r>
        <w:rPr>
          <w:spacing w:val="1"/>
          <w:sz w:val="28"/>
        </w:rPr>
        <w:t xml:space="preserve"> </w:t>
      </w:r>
      <w:r>
        <w:rPr>
          <w:sz w:val="28"/>
        </w:rPr>
        <w:t>…</w:t>
      </w:r>
    </w:p>
    <w:p w:rsidR="002C7CDB" w:rsidRDefault="00D161E7">
      <w:pPr>
        <w:pStyle w:val="BodyText"/>
        <w:spacing w:before="1"/>
        <w:ind w:left="984"/>
      </w:pPr>
      <w:r>
        <w:t>+ Tương tự với hoa cúc, hoa sen</w:t>
      </w:r>
    </w:p>
    <w:p w:rsidR="002C7CDB" w:rsidRDefault="00D161E7">
      <w:pPr>
        <w:pStyle w:val="BodyText"/>
        <w:ind w:left="994" w:right="11" w:hanging="10"/>
      </w:pPr>
      <w:r>
        <w:t xml:space="preserve">+ Liên hệ: Ngoài các </w:t>
      </w:r>
      <w:r>
        <w:t>loại hoa trên còn có hoa gì nữa cô gọi 2 - 3 trẻ lên kể</w:t>
      </w:r>
    </w:p>
    <w:p w:rsidR="002C7CDB" w:rsidRDefault="00D161E7">
      <w:pPr>
        <w:pStyle w:val="ListParagraph"/>
        <w:numPr>
          <w:ilvl w:val="1"/>
          <w:numId w:val="549"/>
        </w:numPr>
        <w:tabs>
          <w:tab w:val="left" w:pos="1148"/>
        </w:tabs>
        <w:spacing w:line="321" w:lineRule="exact"/>
        <w:ind w:hanging="10"/>
        <w:rPr>
          <w:sz w:val="28"/>
        </w:rPr>
      </w:pPr>
      <w:r>
        <w:rPr>
          <w:sz w:val="28"/>
        </w:rPr>
        <w:t>Cô cho trẻ chơi "Hoa gì biến</w:t>
      </w:r>
      <w:r>
        <w:rPr>
          <w:spacing w:val="-6"/>
          <w:sz w:val="28"/>
        </w:rPr>
        <w:t xml:space="preserve"> </w:t>
      </w:r>
      <w:r>
        <w:rPr>
          <w:sz w:val="28"/>
        </w:rPr>
        <w:t>mất"</w:t>
      </w:r>
    </w:p>
    <w:p w:rsidR="002C7CDB" w:rsidRDefault="00D161E7">
      <w:pPr>
        <w:pStyle w:val="BodyText"/>
        <w:spacing w:before="2" w:line="322" w:lineRule="exact"/>
        <w:ind w:left="984"/>
      </w:pPr>
      <w:r>
        <w:t>+ Trò chơi</w:t>
      </w:r>
    </w:p>
    <w:p w:rsidR="002C7CDB" w:rsidRDefault="00D161E7">
      <w:pPr>
        <w:pStyle w:val="ListParagraph"/>
        <w:numPr>
          <w:ilvl w:val="1"/>
          <w:numId w:val="549"/>
        </w:numPr>
        <w:tabs>
          <w:tab w:val="left" w:pos="1148"/>
        </w:tabs>
        <w:ind w:hanging="10"/>
        <w:rPr>
          <w:sz w:val="28"/>
        </w:rPr>
      </w:pPr>
      <w:r>
        <w:rPr>
          <w:sz w:val="28"/>
        </w:rPr>
        <w:t>Thi xem ai nhanh: Cô nói cách chơi và cho</w:t>
      </w:r>
      <w:r>
        <w:rPr>
          <w:spacing w:val="-16"/>
          <w:sz w:val="28"/>
        </w:rPr>
        <w:t xml:space="preserve"> </w:t>
      </w:r>
      <w:r>
        <w:rPr>
          <w:sz w:val="28"/>
        </w:rPr>
        <w:t>trẻ</w:t>
      </w:r>
    </w:p>
    <w:p w:rsidR="002C7CDB" w:rsidRDefault="00D161E7">
      <w:pPr>
        <w:pStyle w:val="BodyText"/>
        <w:spacing w:before="4"/>
        <w:rPr>
          <w:sz w:val="34"/>
        </w:rPr>
      </w:pPr>
      <w:r>
        <w:br w:type="column"/>
      </w:r>
    </w:p>
    <w:p w:rsidR="002C7CDB" w:rsidRDefault="00D161E7">
      <w:pPr>
        <w:pStyle w:val="ListParagraph"/>
        <w:numPr>
          <w:ilvl w:val="1"/>
          <w:numId w:val="550"/>
        </w:numPr>
        <w:tabs>
          <w:tab w:val="left" w:pos="617"/>
        </w:tabs>
        <w:ind w:hanging="163"/>
        <w:rPr>
          <w:sz w:val="28"/>
        </w:rPr>
      </w:pPr>
      <w:r>
        <w:rPr>
          <w:sz w:val="28"/>
        </w:rPr>
        <w:t>Trẻ trò chuyện cùng</w:t>
      </w:r>
      <w:r>
        <w:rPr>
          <w:spacing w:val="-1"/>
          <w:sz w:val="28"/>
        </w:rPr>
        <w:t xml:space="preserve"> </w:t>
      </w:r>
      <w:r>
        <w:rPr>
          <w:sz w:val="28"/>
        </w:rPr>
        <w:t>cô</w:t>
      </w:r>
    </w:p>
    <w:p w:rsidR="002C7CDB" w:rsidRDefault="002C7CDB">
      <w:pPr>
        <w:pStyle w:val="BodyText"/>
      </w:pPr>
    </w:p>
    <w:p w:rsidR="002C7CDB" w:rsidRDefault="00D161E7">
      <w:pPr>
        <w:pStyle w:val="ListParagraph"/>
        <w:numPr>
          <w:ilvl w:val="1"/>
          <w:numId w:val="550"/>
        </w:numPr>
        <w:tabs>
          <w:tab w:val="left" w:pos="617"/>
        </w:tabs>
        <w:ind w:hanging="163"/>
        <w:rPr>
          <w:sz w:val="28"/>
        </w:rPr>
      </w:pPr>
      <w:r>
        <w:rPr>
          <w:sz w:val="28"/>
        </w:rPr>
        <w:t>Trẻ hát</w:t>
      </w: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D161E7">
      <w:pPr>
        <w:pStyle w:val="ListParagraph"/>
        <w:numPr>
          <w:ilvl w:val="1"/>
          <w:numId w:val="550"/>
        </w:numPr>
        <w:tabs>
          <w:tab w:val="left" w:pos="617"/>
        </w:tabs>
        <w:spacing w:before="230"/>
        <w:ind w:hanging="163"/>
        <w:rPr>
          <w:sz w:val="28"/>
        </w:rPr>
      </w:pPr>
      <w:r>
        <w:rPr>
          <w:sz w:val="28"/>
        </w:rPr>
        <w:t>Trẻ chú ý quan</w:t>
      </w:r>
      <w:r>
        <w:rPr>
          <w:spacing w:val="-2"/>
          <w:sz w:val="28"/>
        </w:rPr>
        <w:t xml:space="preserve"> </w:t>
      </w:r>
      <w:r>
        <w:rPr>
          <w:sz w:val="28"/>
        </w:rPr>
        <w:t>sát</w:t>
      </w:r>
    </w:p>
    <w:p w:rsidR="002C7CDB" w:rsidRDefault="002C7CDB">
      <w:pPr>
        <w:pStyle w:val="BodyText"/>
        <w:spacing w:before="10"/>
        <w:rPr>
          <w:sz w:val="27"/>
        </w:rPr>
      </w:pPr>
    </w:p>
    <w:p w:rsidR="002C7CDB" w:rsidRDefault="00D161E7">
      <w:pPr>
        <w:pStyle w:val="ListParagraph"/>
        <w:numPr>
          <w:ilvl w:val="1"/>
          <w:numId w:val="550"/>
        </w:numPr>
        <w:tabs>
          <w:tab w:val="left" w:pos="560"/>
        </w:tabs>
        <w:spacing w:before="1"/>
        <w:ind w:left="559"/>
        <w:rPr>
          <w:sz w:val="28"/>
        </w:rPr>
      </w:pPr>
      <w:r>
        <w:rPr>
          <w:sz w:val="28"/>
        </w:rPr>
        <w:t>Lắng</w:t>
      </w:r>
      <w:r>
        <w:rPr>
          <w:spacing w:val="-3"/>
          <w:sz w:val="28"/>
        </w:rPr>
        <w:t xml:space="preserve"> </w:t>
      </w:r>
      <w:r>
        <w:rPr>
          <w:sz w:val="28"/>
        </w:rPr>
        <w:t>nghe</w:t>
      </w: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D161E7">
      <w:pPr>
        <w:pStyle w:val="ListParagraph"/>
        <w:numPr>
          <w:ilvl w:val="1"/>
          <w:numId w:val="550"/>
        </w:numPr>
        <w:tabs>
          <w:tab w:val="left" w:pos="617"/>
        </w:tabs>
        <w:spacing w:before="254" w:line="322" w:lineRule="exact"/>
        <w:ind w:hanging="163"/>
        <w:rPr>
          <w:sz w:val="28"/>
        </w:rPr>
      </w:pPr>
      <w:r>
        <w:rPr>
          <w:sz w:val="28"/>
        </w:rPr>
        <w:t>Hoa đào</w:t>
      </w:r>
      <w:r>
        <w:rPr>
          <w:spacing w:val="-1"/>
          <w:sz w:val="28"/>
        </w:rPr>
        <w:t xml:space="preserve"> </w:t>
      </w:r>
      <w:r>
        <w:rPr>
          <w:sz w:val="28"/>
        </w:rPr>
        <w:t>ạ</w:t>
      </w:r>
    </w:p>
    <w:p w:rsidR="002C7CDB" w:rsidRDefault="00D161E7">
      <w:pPr>
        <w:pStyle w:val="ListParagraph"/>
        <w:numPr>
          <w:ilvl w:val="1"/>
          <w:numId w:val="550"/>
        </w:numPr>
        <w:tabs>
          <w:tab w:val="left" w:pos="617"/>
        </w:tabs>
        <w:ind w:hanging="163"/>
        <w:rPr>
          <w:sz w:val="28"/>
        </w:rPr>
      </w:pPr>
      <w:r>
        <w:rPr>
          <w:sz w:val="28"/>
        </w:rPr>
        <w:t>Dịp tết</w:t>
      </w:r>
      <w:r>
        <w:rPr>
          <w:spacing w:val="1"/>
          <w:sz w:val="28"/>
        </w:rPr>
        <w:t xml:space="preserve"> </w:t>
      </w:r>
      <w:r>
        <w:rPr>
          <w:sz w:val="28"/>
        </w:rPr>
        <w:t>ạ</w:t>
      </w:r>
    </w:p>
    <w:p w:rsidR="002C7CDB" w:rsidRDefault="00D161E7">
      <w:pPr>
        <w:pStyle w:val="ListParagraph"/>
        <w:numPr>
          <w:ilvl w:val="1"/>
          <w:numId w:val="550"/>
        </w:numPr>
        <w:tabs>
          <w:tab w:val="left" w:pos="617"/>
        </w:tabs>
        <w:spacing w:before="2" w:line="322" w:lineRule="exact"/>
        <w:ind w:hanging="163"/>
        <w:rPr>
          <w:sz w:val="28"/>
        </w:rPr>
      </w:pPr>
      <w:r>
        <w:rPr>
          <w:sz w:val="28"/>
        </w:rPr>
        <w:t>Màu đỏ</w:t>
      </w:r>
      <w:r>
        <w:rPr>
          <w:spacing w:val="-1"/>
          <w:sz w:val="28"/>
        </w:rPr>
        <w:t xml:space="preserve"> </w:t>
      </w:r>
      <w:r>
        <w:rPr>
          <w:sz w:val="28"/>
        </w:rPr>
        <w:t>ạ</w:t>
      </w:r>
    </w:p>
    <w:p w:rsidR="002C7CDB" w:rsidRDefault="00D161E7">
      <w:pPr>
        <w:pStyle w:val="ListParagraph"/>
        <w:numPr>
          <w:ilvl w:val="1"/>
          <w:numId w:val="550"/>
        </w:numPr>
        <w:tabs>
          <w:tab w:val="left" w:pos="617"/>
        </w:tabs>
        <w:spacing w:line="322" w:lineRule="exact"/>
        <w:ind w:hanging="163"/>
        <w:rPr>
          <w:sz w:val="28"/>
        </w:rPr>
      </w:pPr>
      <w:r>
        <w:rPr>
          <w:sz w:val="28"/>
        </w:rPr>
        <w:t>Mỏng ạ</w:t>
      </w:r>
    </w:p>
    <w:p w:rsidR="002C7CDB" w:rsidRDefault="00D161E7">
      <w:pPr>
        <w:pStyle w:val="ListParagraph"/>
        <w:numPr>
          <w:ilvl w:val="1"/>
          <w:numId w:val="550"/>
        </w:numPr>
        <w:tabs>
          <w:tab w:val="left" w:pos="617"/>
        </w:tabs>
        <w:ind w:hanging="163"/>
        <w:rPr>
          <w:sz w:val="28"/>
        </w:rPr>
      </w:pPr>
      <w:r>
        <w:rPr>
          <w:sz w:val="28"/>
        </w:rPr>
        <w:t>Nhị hoa ạ</w:t>
      </w:r>
    </w:p>
    <w:p w:rsidR="002C7CDB" w:rsidRDefault="00D161E7">
      <w:pPr>
        <w:pStyle w:val="ListParagraph"/>
        <w:numPr>
          <w:ilvl w:val="1"/>
          <w:numId w:val="550"/>
        </w:numPr>
        <w:tabs>
          <w:tab w:val="left" w:pos="617"/>
        </w:tabs>
        <w:spacing w:line="322" w:lineRule="exact"/>
        <w:ind w:hanging="163"/>
        <w:rPr>
          <w:sz w:val="28"/>
        </w:rPr>
      </w:pPr>
      <w:r>
        <w:rPr>
          <w:sz w:val="28"/>
        </w:rPr>
        <w:t>Có</w:t>
      </w:r>
      <w:r>
        <w:rPr>
          <w:spacing w:val="2"/>
          <w:sz w:val="28"/>
        </w:rPr>
        <w:t xml:space="preserve"> </w:t>
      </w:r>
      <w:r>
        <w:rPr>
          <w:sz w:val="28"/>
        </w:rPr>
        <w:t>ạ</w:t>
      </w:r>
    </w:p>
    <w:p w:rsidR="002C7CDB" w:rsidRDefault="00D161E7">
      <w:pPr>
        <w:pStyle w:val="ListParagraph"/>
        <w:numPr>
          <w:ilvl w:val="1"/>
          <w:numId w:val="550"/>
        </w:numPr>
        <w:tabs>
          <w:tab w:val="left" w:pos="617"/>
        </w:tabs>
        <w:ind w:hanging="163"/>
        <w:rPr>
          <w:sz w:val="28"/>
        </w:rPr>
      </w:pPr>
      <w:r>
        <w:rPr>
          <w:sz w:val="28"/>
        </w:rPr>
        <w:t>Có</w:t>
      </w:r>
      <w:r>
        <w:rPr>
          <w:spacing w:val="2"/>
          <w:sz w:val="28"/>
        </w:rPr>
        <w:t xml:space="preserve"> </w:t>
      </w:r>
      <w:r>
        <w:rPr>
          <w:sz w:val="28"/>
        </w:rPr>
        <w:t>ạ</w:t>
      </w:r>
    </w:p>
    <w:p w:rsidR="002C7CDB" w:rsidRDefault="002C7CDB">
      <w:pPr>
        <w:pStyle w:val="BodyText"/>
        <w:spacing w:before="10"/>
        <w:rPr>
          <w:sz w:val="27"/>
        </w:rPr>
      </w:pPr>
    </w:p>
    <w:p w:rsidR="002C7CDB" w:rsidRDefault="00D161E7">
      <w:pPr>
        <w:pStyle w:val="ListParagraph"/>
        <w:numPr>
          <w:ilvl w:val="1"/>
          <w:numId w:val="550"/>
        </w:numPr>
        <w:tabs>
          <w:tab w:val="left" w:pos="617"/>
        </w:tabs>
        <w:ind w:hanging="163"/>
        <w:rPr>
          <w:sz w:val="28"/>
        </w:rPr>
      </w:pPr>
      <w:r>
        <w:rPr>
          <w:sz w:val="28"/>
        </w:rPr>
        <w:t>Trẻ lắng</w:t>
      </w:r>
      <w:r>
        <w:rPr>
          <w:spacing w:val="-4"/>
          <w:sz w:val="28"/>
        </w:rPr>
        <w:t xml:space="preserve"> </w:t>
      </w:r>
      <w:r>
        <w:rPr>
          <w:sz w:val="28"/>
        </w:rPr>
        <w:t>nghe</w:t>
      </w:r>
    </w:p>
    <w:p w:rsidR="002C7CDB" w:rsidRDefault="002C7CDB">
      <w:pPr>
        <w:pStyle w:val="BodyText"/>
        <w:rPr>
          <w:sz w:val="30"/>
        </w:rPr>
      </w:pPr>
    </w:p>
    <w:p w:rsidR="002C7CDB" w:rsidRDefault="002C7CDB">
      <w:pPr>
        <w:pStyle w:val="BodyText"/>
        <w:rPr>
          <w:sz w:val="30"/>
        </w:rPr>
      </w:pPr>
    </w:p>
    <w:p w:rsidR="002C7CDB" w:rsidRDefault="002C7CDB">
      <w:pPr>
        <w:pStyle w:val="BodyText"/>
        <w:spacing w:before="1"/>
        <w:rPr>
          <w:sz w:val="24"/>
        </w:rPr>
      </w:pPr>
    </w:p>
    <w:p w:rsidR="002C7CDB" w:rsidRDefault="00D161E7">
      <w:pPr>
        <w:pStyle w:val="ListParagraph"/>
        <w:numPr>
          <w:ilvl w:val="1"/>
          <w:numId w:val="550"/>
        </w:numPr>
        <w:tabs>
          <w:tab w:val="left" w:pos="617"/>
        </w:tabs>
        <w:spacing w:line="322" w:lineRule="exact"/>
        <w:ind w:hanging="163"/>
        <w:rPr>
          <w:sz w:val="28"/>
        </w:rPr>
      </w:pPr>
      <w:r>
        <w:rPr>
          <w:sz w:val="28"/>
        </w:rPr>
        <w:t>Hoa hồng ạ</w:t>
      </w:r>
    </w:p>
    <w:p w:rsidR="002C7CDB" w:rsidRDefault="00D161E7">
      <w:pPr>
        <w:pStyle w:val="ListParagraph"/>
        <w:numPr>
          <w:ilvl w:val="1"/>
          <w:numId w:val="550"/>
        </w:numPr>
        <w:tabs>
          <w:tab w:val="left" w:pos="629"/>
        </w:tabs>
        <w:spacing w:line="322" w:lineRule="exact"/>
        <w:ind w:left="628" w:hanging="163"/>
        <w:rPr>
          <w:sz w:val="28"/>
        </w:rPr>
      </w:pPr>
      <w:r>
        <w:rPr>
          <w:sz w:val="28"/>
        </w:rPr>
        <w:t>Màu đỏ</w:t>
      </w:r>
      <w:r>
        <w:rPr>
          <w:spacing w:val="1"/>
          <w:sz w:val="28"/>
        </w:rPr>
        <w:t xml:space="preserve"> </w:t>
      </w:r>
      <w:r>
        <w:rPr>
          <w:sz w:val="28"/>
        </w:rPr>
        <w:t>ạ</w:t>
      </w:r>
    </w:p>
    <w:p w:rsidR="002C7CDB" w:rsidRDefault="00D161E7">
      <w:pPr>
        <w:pStyle w:val="ListParagraph"/>
        <w:numPr>
          <w:ilvl w:val="1"/>
          <w:numId w:val="550"/>
        </w:numPr>
        <w:tabs>
          <w:tab w:val="left" w:pos="617"/>
        </w:tabs>
        <w:ind w:hanging="163"/>
        <w:rPr>
          <w:sz w:val="28"/>
        </w:rPr>
      </w:pPr>
      <w:r>
        <w:rPr>
          <w:sz w:val="28"/>
        </w:rPr>
        <w:t>Lá</w:t>
      </w:r>
      <w:r>
        <w:rPr>
          <w:spacing w:val="-1"/>
          <w:sz w:val="28"/>
        </w:rPr>
        <w:t xml:space="preserve"> </w:t>
      </w:r>
      <w:r>
        <w:rPr>
          <w:sz w:val="28"/>
        </w:rPr>
        <w:t>ạ</w:t>
      </w:r>
    </w:p>
    <w:p w:rsidR="002C7CDB" w:rsidRDefault="00D161E7">
      <w:pPr>
        <w:pStyle w:val="ListParagraph"/>
        <w:numPr>
          <w:ilvl w:val="1"/>
          <w:numId w:val="550"/>
        </w:numPr>
        <w:tabs>
          <w:tab w:val="left" w:pos="617"/>
        </w:tabs>
        <w:spacing w:before="2" w:line="322" w:lineRule="exact"/>
        <w:ind w:hanging="163"/>
        <w:rPr>
          <w:sz w:val="28"/>
        </w:rPr>
      </w:pPr>
      <w:r>
        <w:rPr>
          <w:sz w:val="28"/>
        </w:rPr>
        <w:t>Màu xanh</w:t>
      </w:r>
      <w:r>
        <w:rPr>
          <w:spacing w:val="-2"/>
          <w:sz w:val="28"/>
        </w:rPr>
        <w:t xml:space="preserve"> </w:t>
      </w:r>
      <w:r>
        <w:rPr>
          <w:sz w:val="28"/>
        </w:rPr>
        <w:t>ạ</w:t>
      </w:r>
    </w:p>
    <w:p w:rsidR="002C7CDB" w:rsidRDefault="00D161E7">
      <w:pPr>
        <w:pStyle w:val="ListParagraph"/>
        <w:numPr>
          <w:ilvl w:val="1"/>
          <w:numId w:val="550"/>
        </w:numPr>
        <w:tabs>
          <w:tab w:val="left" w:pos="617"/>
        </w:tabs>
        <w:spacing w:line="322" w:lineRule="exact"/>
        <w:ind w:hanging="163"/>
        <w:rPr>
          <w:sz w:val="28"/>
        </w:rPr>
      </w:pPr>
      <w:r>
        <w:rPr>
          <w:sz w:val="28"/>
        </w:rPr>
        <w:t>Thân</w:t>
      </w:r>
      <w:r>
        <w:rPr>
          <w:spacing w:val="1"/>
          <w:sz w:val="28"/>
        </w:rPr>
        <w:t xml:space="preserve"> </w:t>
      </w:r>
      <w:r>
        <w:rPr>
          <w:sz w:val="28"/>
        </w:rPr>
        <w:t>ạ</w:t>
      </w:r>
    </w:p>
    <w:p w:rsidR="002C7CDB" w:rsidRDefault="00D161E7">
      <w:pPr>
        <w:pStyle w:val="ListParagraph"/>
        <w:numPr>
          <w:ilvl w:val="1"/>
          <w:numId w:val="550"/>
        </w:numPr>
        <w:tabs>
          <w:tab w:val="left" w:pos="617"/>
        </w:tabs>
        <w:spacing w:line="322" w:lineRule="exact"/>
        <w:ind w:hanging="163"/>
        <w:rPr>
          <w:sz w:val="28"/>
        </w:rPr>
      </w:pPr>
      <w:r>
        <w:rPr>
          <w:sz w:val="28"/>
        </w:rPr>
        <w:t>Có gai</w:t>
      </w:r>
      <w:r>
        <w:rPr>
          <w:spacing w:val="2"/>
          <w:sz w:val="28"/>
        </w:rPr>
        <w:t xml:space="preserve"> </w:t>
      </w:r>
      <w:r>
        <w:rPr>
          <w:sz w:val="28"/>
        </w:rPr>
        <w:t>ạ</w:t>
      </w:r>
    </w:p>
    <w:p w:rsidR="002C7CDB" w:rsidRDefault="00D161E7">
      <w:pPr>
        <w:pStyle w:val="ListParagraph"/>
        <w:numPr>
          <w:ilvl w:val="1"/>
          <w:numId w:val="550"/>
        </w:numPr>
        <w:tabs>
          <w:tab w:val="left" w:pos="617"/>
        </w:tabs>
        <w:spacing w:line="322" w:lineRule="exact"/>
        <w:ind w:hanging="163"/>
        <w:rPr>
          <w:sz w:val="28"/>
        </w:rPr>
      </w:pPr>
      <w:r>
        <w:rPr>
          <w:sz w:val="28"/>
        </w:rPr>
        <w:t>Cánh to, mỏng</w:t>
      </w:r>
      <w:r>
        <w:rPr>
          <w:spacing w:val="1"/>
          <w:sz w:val="28"/>
        </w:rPr>
        <w:t xml:space="preserve"> </w:t>
      </w:r>
      <w:r>
        <w:rPr>
          <w:sz w:val="28"/>
        </w:rPr>
        <w:t>ạ</w:t>
      </w:r>
    </w:p>
    <w:p w:rsidR="002C7CDB" w:rsidRDefault="00D161E7">
      <w:pPr>
        <w:pStyle w:val="ListParagraph"/>
        <w:numPr>
          <w:ilvl w:val="1"/>
          <w:numId w:val="550"/>
        </w:numPr>
        <w:tabs>
          <w:tab w:val="left" w:pos="617"/>
        </w:tabs>
        <w:spacing w:line="322" w:lineRule="exact"/>
        <w:ind w:hanging="163"/>
        <w:rPr>
          <w:sz w:val="28"/>
        </w:rPr>
      </w:pPr>
      <w:r>
        <w:rPr>
          <w:sz w:val="28"/>
        </w:rPr>
        <w:t>Trẻ</w:t>
      </w:r>
      <w:r>
        <w:rPr>
          <w:spacing w:val="-1"/>
          <w:sz w:val="28"/>
        </w:rPr>
        <w:t xml:space="preserve"> </w:t>
      </w:r>
      <w:r>
        <w:rPr>
          <w:sz w:val="28"/>
        </w:rPr>
        <w:t>ngửi</w:t>
      </w:r>
    </w:p>
    <w:p w:rsidR="002C7CDB" w:rsidRDefault="00D161E7">
      <w:pPr>
        <w:pStyle w:val="ListParagraph"/>
        <w:numPr>
          <w:ilvl w:val="1"/>
          <w:numId w:val="550"/>
        </w:numPr>
        <w:tabs>
          <w:tab w:val="left" w:pos="617"/>
        </w:tabs>
        <w:spacing w:line="322" w:lineRule="exact"/>
        <w:ind w:hanging="163"/>
        <w:rPr>
          <w:sz w:val="28"/>
        </w:rPr>
      </w:pPr>
      <w:r>
        <w:rPr>
          <w:sz w:val="28"/>
        </w:rPr>
        <w:t>Có</w:t>
      </w:r>
      <w:r>
        <w:rPr>
          <w:spacing w:val="1"/>
          <w:sz w:val="28"/>
        </w:rPr>
        <w:t xml:space="preserve"> </w:t>
      </w:r>
      <w:r>
        <w:rPr>
          <w:sz w:val="28"/>
        </w:rPr>
        <w:t>ạ</w:t>
      </w:r>
    </w:p>
    <w:p w:rsidR="002C7CDB" w:rsidRDefault="00D161E7">
      <w:pPr>
        <w:pStyle w:val="ListParagraph"/>
        <w:numPr>
          <w:ilvl w:val="1"/>
          <w:numId w:val="550"/>
        </w:numPr>
        <w:tabs>
          <w:tab w:val="left" w:pos="617"/>
        </w:tabs>
        <w:ind w:hanging="163"/>
        <w:rPr>
          <w:sz w:val="28"/>
        </w:rPr>
      </w:pPr>
      <w:r>
        <w:rPr>
          <w:sz w:val="28"/>
        </w:rPr>
        <w:t>Trẻ kể</w:t>
      </w:r>
    </w:p>
    <w:p w:rsidR="002C7CDB" w:rsidRDefault="002C7CDB">
      <w:pPr>
        <w:pStyle w:val="BodyText"/>
        <w:rPr>
          <w:sz w:val="30"/>
        </w:rPr>
      </w:pPr>
    </w:p>
    <w:p w:rsidR="002C7CDB" w:rsidRDefault="002C7CDB">
      <w:pPr>
        <w:pStyle w:val="BodyText"/>
        <w:rPr>
          <w:sz w:val="30"/>
        </w:rPr>
      </w:pPr>
    </w:p>
    <w:p w:rsidR="002C7CDB" w:rsidRDefault="002C7CDB">
      <w:pPr>
        <w:pStyle w:val="BodyText"/>
        <w:spacing w:before="1"/>
        <w:rPr>
          <w:sz w:val="24"/>
        </w:rPr>
      </w:pPr>
    </w:p>
    <w:p w:rsidR="002C7CDB" w:rsidRDefault="00D161E7">
      <w:pPr>
        <w:pStyle w:val="ListParagraph"/>
        <w:numPr>
          <w:ilvl w:val="1"/>
          <w:numId w:val="550"/>
        </w:numPr>
        <w:tabs>
          <w:tab w:val="left" w:pos="629"/>
        </w:tabs>
        <w:spacing w:before="1"/>
        <w:ind w:left="628" w:hanging="163"/>
        <w:rPr>
          <w:sz w:val="28"/>
        </w:rPr>
      </w:pPr>
      <w:r>
        <w:rPr>
          <w:sz w:val="28"/>
        </w:rPr>
        <w:t>2 - 3 trẻ kể</w:t>
      </w:r>
    </w:p>
    <w:p w:rsidR="002C7CDB" w:rsidRDefault="002C7CDB">
      <w:pPr>
        <w:pStyle w:val="BodyText"/>
        <w:spacing w:before="10"/>
        <w:rPr>
          <w:sz w:val="27"/>
        </w:rPr>
      </w:pPr>
    </w:p>
    <w:p w:rsidR="002C7CDB" w:rsidRDefault="00D161E7">
      <w:pPr>
        <w:pStyle w:val="ListParagraph"/>
        <w:numPr>
          <w:ilvl w:val="1"/>
          <w:numId w:val="550"/>
        </w:numPr>
        <w:tabs>
          <w:tab w:val="left" w:pos="617"/>
        </w:tabs>
        <w:ind w:hanging="163"/>
        <w:rPr>
          <w:sz w:val="28"/>
        </w:rPr>
      </w:pPr>
      <w:r>
        <w:rPr>
          <w:sz w:val="28"/>
        </w:rPr>
        <w:t>Trẻ</w:t>
      </w:r>
      <w:r>
        <w:rPr>
          <w:spacing w:val="-1"/>
          <w:sz w:val="28"/>
        </w:rPr>
        <w:t xml:space="preserve"> </w:t>
      </w:r>
      <w:r>
        <w:rPr>
          <w:sz w:val="28"/>
        </w:rPr>
        <w:t>chơi</w:t>
      </w:r>
    </w:p>
    <w:p w:rsidR="002C7CDB" w:rsidRDefault="002C7CDB">
      <w:pPr>
        <w:pStyle w:val="BodyText"/>
        <w:spacing w:before="2"/>
      </w:pPr>
    </w:p>
    <w:p w:rsidR="002C7CDB" w:rsidRDefault="00D161E7">
      <w:pPr>
        <w:pStyle w:val="ListParagraph"/>
        <w:numPr>
          <w:ilvl w:val="1"/>
          <w:numId w:val="550"/>
        </w:numPr>
        <w:tabs>
          <w:tab w:val="left" w:pos="617"/>
        </w:tabs>
        <w:ind w:hanging="163"/>
        <w:rPr>
          <w:sz w:val="28"/>
        </w:rPr>
      </w:pPr>
      <w:r>
        <w:rPr>
          <w:sz w:val="28"/>
        </w:rPr>
        <w:t>Trẻ chơi 3 - 4</w:t>
      </w:r>
      <w:r>
        <w:rPr>
          <w:spacing w:val="-3"/>
          <w:sz w:val="28"/>
        </w:rPr>
        <w:t xml:space="preserve"> </w:t>
      </w:r>
      <w:r>
        <w:rPr>
          <w:sz w:val="28"/>
        </w:rPr>
        <w:t>lần</w:t>
      </w:r>
    </w:p>
    <w:p w:rsidR="002C7CDB" w:rsidRDefault="002C7CDB">
      <w:pPr>
        <w:rPr>
          <w:sz w:val="28"/>
        </w:rPr>
        <w:sectPr w:rsidR="002C7CDB">
          <w:pgSz w:w="11910" w:h="16850"/>
          <w:pgMar w:top="780" w:right="440" w:bottom="1080" w:left="600" w:header="0" w:footer="953" w:gutter="0"/>
          <w:cols w:num="2" w:space="720" w:equalWidth="0">
            <w:col w:w="6406" w:space="40"/>
            <w:col w:w="4424"/>
          </w:cols>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5"/>
        <w:gridCol w:w="3747"/>
      </w:tblGrid>
      <w:tr w:rsidR="002C7CDB">
        <w:trPr>
          <w:trHeight w:val="320"/>
        </w:trPr>
        <w:tc>
          <w:tcPr>
            <w:tcW w:w="5915" w:type="dxa"/>
            <w:tcBorders>
              <w:bottom w:val="nil"/>
            </w:tcBorders>
          </w:tcPr>
          <w:p w:rsidR="002C7CDB" w:rsidRDefault="00D161E7">
            <w:pPr>
              <w:pStyle w:val="TableParagraph"/>
              <w:spacing w:line="300" w:lineRule="exact"/>
              <w:ind w:left="175"/>
              <w:rPr>
                <w:sz w:val="28"/>
              </w:rPr>
            </w:pPr>
            <w:r>
              <w:rPr>
                <w:sz w:val="28"/>
              </w:rPr>
              <w:lastRenderedPageBreak/>
              <w:t>chơi</w:t>
            </w:r>
          </w:p>
        </w:tc>
        <w:tc>
          <w:tcPr>
            <w:tcW w:w="3747" w:type="dxa"/>
            <w:tcBorders>
              <w:bottom w:val="nil"/>
            </w:tcBorders>
          </w:tcPr>
          <w:p w:rsidR="002C7CDB" w:rsidRDefault="002C7CDB">
            <w:pPr>
              <w:pStyle w:val="TableParagraph"/>
              <w:rPr>
                <w:sz w:val="24"/>
              </w:rPr>
            </w:pPr>
          </w:p>
        </w:tc>
      </w:tr>
      <w:tr w:rsidR="002C7CDB">
        <w:trPr>
          <w:trHeight w:val="321"/>
        </w:trPr>
        <w:tc>
          <w:tcPr>
            <w:tcW w:w="5915" w:type="dxa"/>
            <w:tcBorders>
              <w:top w:val="nil"/>
              <w:bottom w:val="nil"/>
            </w:tcBorders>
          </w:tcPr>
          <w:p w:rsidR="002C7CDB" w:rsidRDefault="00D161E7">
            <w:pPr>
              <w:pStyle w:val="TableParagraph"/>
              <w:spacing w:line="302" w:lineRule="exact"/>
              <w:ind w:left="165"/>
              <w:rPr>
                <w:sz w:val="28"/>
              </w:rPr>
            </w:pPr>
            <w:r>
              <w:rPr>
                <w:sz w:val="28"/>
              </w:rPr>
              <w:t>- Trò chơi "Gieo hạt"</w:t>
            </w:r>
          </w:p>
        </w:tc>
        <w:tc>
          <w:tcPr>
            <w:tcW w:w="3747" w:type="dxa"/>
            <w:tcBorders>
              <w:top w:val="nil"/>
              <w:bottom w:val="nil"/>
            </w:tcBorders>
          </w:tcPr>
          <w:p w:rsidR="002C7CDB" w:rsidRDefault="00D161E7">
            <w:pPr>
              <w:pStyle w:val="TableParagraph"/>
              <w:spacing w:line="302" w:lineRule="exact"/>
              <w:ind w:left="165"/>
              <w:rPr>
                <w:sz w:val="28"/>
              </w:rPr>
            </w:pPr>
            <w:r>
              <w:rPr>
                <w:sz w:val="28"/>
              </w:rPr>
              <w:t>- Trẻ chơi</w:t>
            </w:r>
          </w:p>
        </w:tc>
      </w:tr>
      <w:tr w:rsidR="002C7CDB">
        <w:trPr>
          <w:trHeight w:val="321"/>
        </w:trPr>
        <w:tc>
          <w:tcPr>
            <w:tcW w:w="5915" w:type="dxa"/>
            <w:tcBorders>
              <w:top w:val="nil"/>
              <w:bottom w:val="nil"/>
            </w:tcBorders>
          </w:tcPr>
          <w:p w:rsidR="002C7CDB" w:rsidRDefault="00D161E7">
            <w:pPr>
              <w:pStyle w:val="TableParagraph"/>
              <w:spacing w:line="302" w:lineRule="exact"/>
              <w:ind w:left="165"/>
              <w:rPr>
                <w:sz w:val="28"/>
              </w:rPr>
            </w:pPr>
            <w:r>
              <w:rPr>
                <w:sz w:val="28"/>
              </w:rPr>
              <w:t>+ Củng cố - giáo dục</w:t>
            </w:r>
          </w:p>
        </w:tc>
        <w:tc>
          <w:tcPr>
            <w:tcW w:w="3747" w:type="dxa"/>
            <w:tcBorders>
              <w:top w:val="nil"/>
              <w:bottom w:val="nil"/>
            </w:tcBorders>
          </w:tcPr>
          <w:p w:rsidR="002C7CDB" w:rsidRDefault="002C7CDB">
            <w:pPr>
              <w:pStyle w:val="TableParagraph"/>
              <w:rPr>
                <w:sz w:val="24"/>
              </w:rPr>
            </w:pPr>
          </w:p>
        </w:tc>
      </w:tr>
      <w:tr w:rsidR="002C7CDB">
        <w:trPr>
          <w:trHeight w:val="550"/>
        </w:trPr>
        <w:tc>
          <w:tcPr>
            <w:tcW w:w="5915" w:type="dxa"/>
            <w:tcBorders>
              <w:top w:val="nil"/>
            </w:tcBorders>
          </w:tcPr>
          <w:p w:rsidR="002C7CDB" w:rsidRDefault="00D161E7">
            <w:pPr>
              <w:pStyle w:val="TableParagraph"/>
              <w:spacing w:line="307" w:lineRule="exact"/>
              <w:ind w:left="165"/>
              <w:rPr>
                <w:sz w:val="28"/>
              </w:rPr>
            </w:pPr>
            <w:r>
              <w:rPr>
                <w:sz w:val="28"/>
              </w:rPr>
              <w:t>* Kết thúc: Cô cho trẻ về góc chơi</w:t>
            </w:r>
          </w:p>
        </w:tc>
        <w:tc>
          <w:tcPr>
            <w:tcW w:w="3747" w:type="dxa"/>
            <w:tcBorders>
              <w:top w:val="nil"/>
            </w:tcBorders>
          </w:tcPr>
          <w:p w:rsidR="002C7CDB" w:rsidRDefault="00D161E7">
            <w:pPr>
              <w:pStyle w:val="TableParagraph"/>
              <w:spacing w:line="307" w:lineRule="exact"/>
              <w:ind w:left="165"/>
              <w:rPr>
                <w:sz w:val="28"/>
              </w:rPr>
            </w:pPr>
            <w:r>
              <w:rPr>
                <w:sz w:val="28"/>
              </w:rPr>
              <w:t>- Trẻ về góc chơi</w:t>
            </w:r>
          </w:p>
        </w:tc>
      </w:tr>
    </w:tbl>
    <w:p w:rsidR="002C7CDB" w:rsidRDefault="002C7CDB">
      <w:pPr>
        <w:pStyle w:val="BodyText"/>
        <w:spacing w:before="3"/>
        <w:rPr>
          <w:sz w:val="19"/>
        </w:rPr>
      </w:pPr>
    </w:p>
    <w:p w:rsidR="002C7CDB" w:rsidRDefault="00D161E7">
      <w:pPr>
        <w:pStyle w:val="Heading4"/>
        <w:numPr>
          <w:ilvl w:val="0"/>
          <w:numId w:val="547"/>
        </w:numPr>
        <w:tabs>
          <w:tab w:val="left" w:pos="591"/>
        </w:tabs>
        <w:spacing w:before="89" w:line="319" w:lineRule="exact"/>
      </w:pPr>
      <w:r>
        <w:t>Hoạt động</w:t>
      </w:r>
      <w:r>
        <w:rPr>
          <w:spacing w:val="-4"/>
        </w:rPr>
        <w:t xml:space="preserve"> </w:t>
      </w:r>
      <w:r>
        <w:t>góc</w:t>
      </w:r>
    </w:p>
    <w:p w:rsidR="002C7CDB" w:rsidRDefault="00D161E7">
      <w:pPr>
        <w:pStyle w:val="ListParagraph"/>
        <w:numPr>
          <w:ilvl w:val="0"/>
          <w:numId w:val="550"/>
        </w:numPr>
        <w:tabs>
          <w:tab w:val="left" w:pos="473"/>
        </w:tabs>
        <w:spacing w:line="319" w:lineRule="exact"/>
        <w:ind w:left="472" w:hanging="163"/>
        <w:rPr>
          <w:sz w:val="28"/>
        </w:rPr>
      </w:pPr>
      <w:r>
        <w:rPr>
          <w:sz w:val="28"/>
        </w:rPr>
        <w:t>Góc phân vai: Bán</w:t>
      </w:r>
      <w:r>
        <w:rPr>
          <w:spacing w:val="-5"/>
          <w:sz w:val="28"/>
        </w:rPr>
        <w:t xml:space="preserve"> </w:t>
      </w:r>
      <w:r>
        <w:rPr>
          <w:sz w:val="28"/>
        </w:rPr>
        <w:t>hoa</w:t>
      </w:r>
    </w:p>
    <w:p w:rsidR="002C7CDB" w:rsidRDefault="00D161E7">
      <w:pPr>
        <w:pStyle w:val="ListParagraph"/>
        <w:numPr>
          <w:ilvl w:val="0"/>
          <w:numId w:val="550"/>
        </w:numPr>
        <w:tabs>
          <w:tab w:val="left" w:pos="473"/>
        </w:tabs>
        <w:spacing w:line="322" w:lineRule="exact"/>
        <w:ind w:left="472" w:hanging="163"/>
        <w:rPr>
          <w:sz w:val="28"/>
        </w:rPr>
      </w:pPr>
      <w:r>
        <w:rPr>
          <w:sz w:val="28"/>
        </w:rPr>
        <w:t>Góc xây dựng: Xếp vườn</w:t>
      </w:r>
      <w:r>
        <w:rPr>
          <w:spacing w:val="-6"/>
          <w:sz w:val="28"/>
        </w:rPr>
        <w:t xml:space="preserve"> </w:t>
      </w:r>
      <w:r>
        <w:rPr>
          <w:sz w:val="28"/>
        </w:rPr>
        <w:t>hoa</w:t>
      </w:r>
    </w:p>
    <w:p w:rsidR="002C7CDB" w:rsidRDefault="00D161E7">
      <w:pPr>
        <w:pStyle w:val="ListParagraph"/>
        <w:numPr>
          <w:ilvl w:val="0"/>
          <w:numId w:val="550"/>
        </w:numPr>
        <w:tabs>
          <w:tab w:val="left" w:pos="473"/>
        </w:tabs>
        <w:ind w:left="472" w:hanging="163"/>
        <w:rPr>
          <w:sz w:val="28"/>
        </w:rPr>
      </w:pPr>
      <w:r>
        <w:rPr>
          <w:sz w:val="28"/>
        </w:rPr>
        <w:t>Góc sách: Xem tranh ảnh về các loại</w:t>
      </w:r>
      <w:r>
        <w:rPr>
          <w:spacing w:val="-12"/>
          <w:sz w:val="28"/>
        </w:rPr>
        <w:t xml:space="preserve"> </w:t>
      </w:r>
      <w:r>
        <w:rPr>
          <w:sz w:val="28"/>
        </w:rPr>
        <w:t>hoa</w:t>
      </w:r>
    </w:p>
    <w:p w:rsidR="002C7CDB" w:rsidRDefault="00D161E7">
      <w:pPr>
        <w:pStyle w:val="Heading4"/>
        <w:numPr>
          <w:ilvl w:val="0"/>
          <w:numId w:val="547"/>
        </w:numPr>
        <w:tabs>
          <w:tab w:val="left" w:pos="533"/>
        </w:tabs>
        <w:spacing w:before="6" w:line="319" w:lineRule="exact"/>
        <w:ind w:left="532" w:hanging="280"/>
      </w:pPr>
      <w:r>
        <w:t>Hoạt động ngoài</w:t>
      </w:r>
      <w:r>
        <w:rPr>
          <w:spacing w:val="1"/>
        </w:rPr>
        <w:t xml:space="preserve"> </w:t>
      </w:r>
      <w:r>
        <w:t>trời.</w:t>
      </w:r>
    </w:p>
    <w:p w:rsidR="002C7CDB" w:rsidRDefault="00D161E7">
      <w:pPr>
        <w:pStyle w:val="ListParagraph"/>
        <w:numPr>
          <w:ilvl w:val="0"/>
          <w:numId w:val="550"/>
        </w:numPr>
        <w:tabs>
          <w:tab w:val="left" w:pos="473"/>
        </w:tabs>
        <w:spacing w:line="319" w:lineRule="exact"/>
        <w:ind w:left="472" w:hanging="163"/>
        <w:rPr>
          <w:sz w:val="28"/>
        </w:rPr>
      </w:pPr>
      <w:r>
        <w:rPr>
          <w:sz w:val="28"/>
        </w:rPr>
        <w:t>Quan sát vườn hoa xung quanh trường ( Hoa hồng, hoa cúc, hoa mười giờ</w:t>
      </w:r>
      <w:r>
        <w:rPr>
          <w:spacing w:val="-23"/>
          <w:sz w:val="28"/>
        </w:rPr>
        <w:t xml:space="preserve"> </w:t>
      </w:r>
      <w:r>
        <w:rPr>
          <w:sz w:val="28"/>
        </w:rPr>
        <w:t>)</w:t>
      </w:r>
    </w:p>
    <w:p w:rsidR="002C7CDB" w:rsidRDefault="00D161E7">
      <w:pPr>
        <w:pStyle w:val="ListParagraph"/>
        <w:numPr>
          <w:ilvl w:val="0"/>
          <w:numId w:val="550"/>
        </w:numPr>
        <w:tabs>
          <w:tab w:val="left" w:pos="473"/>
        </w:tabs>
        <w:spacing w:before="1" w:line="322" w:lineRule="exact"/>
        <w:ind w:left="472" w:hanging="163"/>
        <w:rPr>
          <w:sz w:val="28"/>
        </w:rPr>
      </w:pPr>
      <w:r>
        <w:rPr>
          <w:sz w:val="28"/>
        </w:rPr>
        <w:t>Trò chơi: Gieo</w:t>
      </w:r>
      <w:r>
        <w:rPr>
          <w:spacing w:val="2"/>
          <w:sz w:val="28"/>
        </w:rPr>
        <w:t xml:space="preserve"> </w:t>
      </w:r>
      <w:r>
        <w:rPr>
          <w:sz w:val="28"/>
        </w:rPr>
        <w:t>hạt</w:t>
      </w:r>
    </w:p>
    <w:p w:rsidR="002C7CDB" w:rsidRDefault="00D161E7">
      <w:pPr>
        <w:pStyle w:val="ListParagraph"/>
        <w:numPr>
          <w:ilvl w:val="0"/>
          <w:numId w:val="550"/>
        </w:numPr>
        <w:tabs>
          <w:tab w:val="left" w:pos="473"/>
        </w:tabs>
        <w:ind w:left="472" w:hanging="163"/>
        <w:rPr>
          <w:sz w:val="28"/>
        </w:rPr>
      </w:pPr>
      <w:r>
        <w:rPr>
          <w:sz w:val="28"/>
        </w:rPr>
        <w:t>Trò chơi: Chim bay cò bay, Chó sói xấu</w:t>
      </w:r>
      <w:r>
        <w:rPr>
          <w:spacing w:val="-7"/>
          <w:sz w:val="28"/>
        </w:rPr>
        <w:t xml:space="preserve"> </w:t>
      </w:r>
      <w:r>
        <w:rPr>
          <w:sz w:val="28"/>
        </w:rPr>
        <w:t>tính</w:t>
      </w:r>
    </w:p>
    <w:p w:rsidR="002C7CDB" w:rsidRDefault="00D161E7">
      <w:pPr>
        <w:pStyle w:val="Heading4"/>
        <w:numPr>
          <w:ilvl w:val="0"/>
          <w:numId w:val="547"/>
        </w:numPr>
        <w:tabs>
          <w:tab w:val="left" w:pos="533"/>
        </w:tabs>
        <w:spacing w:before="4"/>
        <w:ind w:left="532" w:hanging="280"/>
      </w:pPr>
      <w:r>
        <w:t>Vệ sinh - ăn trưa - ngủ</w:t>
      </w:r>
      <w:r>
        <w:rPr>
          <w:spacing w:val="-5"/>
        </w:rPr>
        <w:t xml:space="preserve"> </w:t>
      </w:r>
      <w:r>
        <w:t>trưa</w:t>
      </w:r>
    </w:p>
    <w:p w:rsidR="002C7CDB" w:rsidRDefault="002C7CDB">
      <w:pPr>
        <w:pStyle w:val="BodyText"/>
        <w:spacing w:before="10"/>
        <w:rPr>
          <w:b/>
          <w:sz w:val="27"/>
        </w:rPr>
      </w:pPr>
    </w:p>
    <w:p w:rsidR="002C7CDB" w:rsidRDefault="00D161E7">
      <w:pPr>
        <w:spacing w:before="1" w:line="242" w:lineRule="auto"/>
        <w:ind w:left="3305" w:right="4157"/>
        <w:jc w:val="center"/>
        <w:rPr>
          <w:b/>
          <w:sz w:val="28"/>
        </w:rPr>
      </w:pPr>
      <w:r>
        <w:rPr>
          <w:b/>
          <w:sz w:val="28"/>
        </w:rPr>
        <w:t>HOẠT ĐỘNG CHIỀU HOẠT ĐỘNG GÓC</w:t>
      </w:r>
    </w:p>
    <w:p w:rsidR="002C7CDB" w:rsidRDefault="002C7CDB">
      <w:pPr>
        <w:pStyle w:val="BodyText"/>
        <w:spacing w:before="1"/>
        <w:rPr>
          <w:b/>
          <w:sz w:val="27"/>
        </w:rPr>
      </w:pPr>
    </w:p>
    <w:p w:rsidR="002C7CDB" w:rsidRDefault="00D161E7">
      <w:pPr>
        <w:pStyle w:val="ListParagraph"/>
        <w:numPr>
          <w:ilvl w:val="0"/>
          <w:numId w:val="550"/>
        </w:numPr>
        <w:tabs>
          <w:tab w:val="left" w:pos="473"/>
        </w:tabs>
        <w:spacing w:line="322" w:lineRule="exact"/>
        <w:ind w:left="472" w:hanging="163"/>
        <w:rPr>
          <w:sz w:val="28"/>
        </w:rPr>
      </w:pPr>
      <w:r>
        <w:rPr>
          <w:sz w:val="28"/>
        </w:rPr>
        <w:t>Góc phân vai: Bán</w:t>
      </w:r>
      <w:r>
        <w:rPr>
          <w:spacing w:val="-5"/>
          <w:sz w:val="28"/>
        </w:rPr>
        <w:t xml:space="preserve"> </w:t>
      </w:r>
      <w:r>
        <w:rPr>
          <w:sz w:val="28"/>
        </w:rPr>
        <w:t>hoa</w:t>
      </w:r>
    </w:p>
    <w:p w:rsidR="002C7CDB" w:rsidRDefault="00D161E7">
      <w:pPr>
        <w:pStyle w:val="ListParagraph"/>
        <w:numPr>
          <w:ilvl w:val="0"/>
          <w:numId w:val="550"/>
        </w:numPr>
        <w:tabs>
          <w:tab w:val="left" w:pos="473"/>
        </w:tabs>
        <w:spacing w:line="322" w:lineRule="exact"/>
        <w:ind w:left="472" w:hanging="163"/>
        <w:rPr>
          <w:sz w:val="28"/>
        </w:rPr>
      </w:pPr>
      <w:r>
        <w:rPr>
          <w:sz w:val="28"/>
        </w:rPr>
        <w:t>Góc xây dựng: Xếp vườn</w:t>
      </w:r>
      <w:r>
        <w:rPr>
          <w:spacing w:val="-6"/>
          <w:sz w:val="28"/>
        </w:rPr>
        <w:t xml:space="preserve"> </w:t>
      </w:r>
      <w:r>
        <w:rPr>
          <w:sz w:val="28"/>
        </w:rPr>
        <w:t>hoa</w:t>
      </w:r>
    </w:p>
    <w:p w:rsidR="002C7CDB" w:rsidRDefault="00D161E7">
      <w:pPr>
        <w:pStyle w:val="ListParagraph"/>
        <w:numPr>
          <w:ilvl w:val="0"/>
          <w:numId w:val="550"/>
        </w:numPr>
        <w:tabs>
          <w:tab w:val="left" w:pos="473"/>
        </w:tabs>
        <w:ind w:left="472" w:hanging="163"/>
        <w:rPr>
          <w:sz w:val="28"/>
        </w:rPr>
      </w:pPr>
      <w:r>
        <w:rPr>
          <w:sz w:val="28"/>
        </w:rPr>
        <w:t>Góc sách: Xem tranh ảnh về các loại</w:t>
      </w:r>
      <w:r>
        <w:rPr>
          <w:spacing w:val="-12"/>
          <w:sz w:val="28"/>
        </w:rPr>
        <w:t xml:space="preserve"> </w:t>
      </w:r>
      <w:r>
        <w:rPr>
          <w:sz w:val="28"/>
        </w:rPr>
        <w:t>hoa</w:t>
      </w:r>
    </w:p>
    <w:p w:rsidR="002C7CDB" w:rsidRDefault="002C7CDB">
      <w:pPr>
        <w:pStyle w:val="BodyText"/>
        <w:spacing w:before="7"/>
      </w:pPr>
    </w:p>
    <w:p w:rsidR="002C7CDB" w:rsidRDefault="00D161E7">
      <w:pPr>
        <w:pStyle w:val="Heading4"/>
        <w:numPr>
          <w:ilvl w:val="1"/>
          <w:numId w:val="547"/>
        </w:numPr>
        <w:tabs>
          <w:tab w:val="left" w:pos="559"/>
        </w:tabs>
        <w:spacing w:line="319" w:lineRule="exact"/>
        <w:ind w:hanging="249"/>
      </w:pPr>
      <w:r>
        <w:t>Mục đích yêu</w:t>
      </w:r>
      <w:r>
        <w:rPr>
          <w:spacing w:val="-4"/>
        </w:rPr>
        <w:t xml:space="preserve"> </w:t>
      </w:r>
      <w:r>
        <w:t>cầu</w:t>
      </w:r>
    </w:p>
    <w:p w:rsidR="002C7CDB" w:rsidRDefault="00D161E7">
      <w:pPr>
        <w:pStyle w:val="ListParagraph"/>
        <w:numPr>
          <w:ilvl w:val="0"/>
          <w:numId w:val="550"/>
        </w:numPr>
        <w:tabs>
          <w:tab w:val="left" w:pos="473"/>
        </w:tabs>
        <w:ind w:left="319" w:right="1191" w:hanging="10"/>
        <w:rPr>
          <w:sz w:val="28"/>
        </w:rPr>
      </w:pPr>
      <w:r>
        <w:rPr>
          <w:sz w:val="28"/>
        </w:rPr>
        <w:t>Phát triển tư duy, trí tưởng tượng và óc sáng tạo cho trẻ. Củng cố các kĩ năng chơi trò chơi cho trẻ. Luyện kĩ năng xếp hình, giở sách và kĩ năng giao tiếp cho</w:t>
      </w:r>
      <w:r>
        <w:rPr>
          <w:spacing w:val="-15"/>
          <w:sz w:val="28"/>
        </w:rPr>
        <w:t xml:space="preserve"> </w:t>
      </w:r>
      <w:r>
        <w:rPr>
          <w:sz w:val="28"/>
        </w:rPr>
        <w:t>trẻ.</w:t>
      </w:r>
    </w:p>
    <w:p w:rsidR="002C7CDB" w:rsidRDefault="00D161E7">
      <w:pPr>
        <w:pStyle w:val="ListParagraph"/>
        <w:numPr>
          <w:ilvl w:val="0"/>
          <w:numId w:val="550"/>
        </w:numPr>
        <w:tabs>
          <w:tab w:val="left" w:pos="473"/>
        </w:tabs>
        <w:ind w:left="319" w:right="1622" w:hanging="10"/>
        <w:rPr>
          <w:sz w:val="28"/>
        </w:rPr>
      </w:pPr>
      <w:r>
        <w:rPr>
          <w:sz w:val="28"/>
        </w:rPr>
        <w:t>Trẻ biết kết hợp các kĩ năng chơi để chọn góc chơi, vai chơi và hoàn thành vai chơi. Biết giao lưu giữa các vai</w:t>
      </w:r>
      <w:r>
        <w:rPr>
          <w:spacing w:val="1"/>
          <w:sz w:val="28"/>
        </w:rPr>
        <w:t xml:space="preserve"> </w:t>
      </w:r>
      <w:r>
        <w:rPr>
          <w:sz w:val="28"/>
        </w:rPr>
        <w:t>chơi.</w:t>
      </w:r>
    </w:p>
    <w:p w:rsidR="002C7CDB" w:rsidRDefault="00D161E7">
      <w:pPr>
        <w:pStyle w:val="ListParagraph"/>
        <w:numPr>
          <w:ilvl w:val="0"/>
          <w:numId w:val="550"/>
        </w:numPr>
        <w:tabs>
          <w:tab w:val="left" w:pos="473"/>
        </w:tabs>
        <w:spacing w:line="321" w:lineRule="exact"/>
        <w:ind w:left="472" w:hanging="163"/>
        <w:rPr>
          <w:sz w:val="28"/>
        </w:rPr>
      </w:pPr>
      <w:r>
        <w:rPr>
          <w:sz w:val="28"/>
        </w:rPr>
        <w:t>Giáo dục trẻ chơi đoàn kết, quan tâm tới bạn cùng</w:t>
      </w:r>
      <w:r>
        <w:rPr>
          <w:spacing w:val="-7"/>
          <w:sz w:val="28"/>
        </w:rPr>
        <w:t xml:space="preserve"> </w:t>
      </w:r>
      <w:r>
        <w:rPr>
          <w:sz w:val="28"/>
        </w:rPr>
        <w:t>chơi.</w:t>
      </w:r>
    </w:p>
    <w:p w:rsidR="002C7CDB" w:rsidRDefault="00D161E7">
      <w:pPr>
        <w:pStyle w:val="Heading4"/>
        <w:numPr>
          <w:ilvl w:val="1"/>
          <w:numId w:val="547"/>
        </w:numPr>
        <w:tabs>
          <w:tab w:val="left" w:pos="670"/>
        </w:tabs>
        <w:spacing w:before="1" w:line="321" w:lineRule="exact"/>
        <w:ind w:left="669" w:hanging="360"/>
      </w:pPr>
      <w:r>
        <w:t>Chuẩn</w:t>
      </w:r>
      <w:r>
        <w:rPr>
          <w:spacing w:val="-1"/>
        </w:rPr>
        <w:t xml:space="preserve"> </w:t>
      </w:r>
      <w:r>
        <w:t>bị</w:t>
      </w:r>
    </w:p>
    <w:p w:rsidR="002C7CDB" w:rsidRDefault="00D161E7">
      <w:pPr>
        <w:pStyle w:val="ListParagraph"/>
        <w:numPr>
          <w:ilvl w:val="0"/>
          <w:numId w:val="550"/>
        </w:numPr>
        <w:tabs>
          <w:tab w:val="left" w:pos="473"/>
        </w:tabs>
        <w:spacing w:line="320" w:lineRule="exact"/>
        <w:ind w:left="472" w:hanging="163"/>
        <w:rPr>
          <w:sz w:val="28"/>
        </w:rPr>
      </w:pPr>
      <w:r>
        <w:rPr>
          <w:sz w:val="28"/>
        </w:rPr>
        <w:t>Của cô: + Góc phân vai: Các loại hoa, bàn</w:t>
      </w:r>
      <w:r>
        <w:rPr>
          <w:spacing w:val="-2"/>
          <w:sz w:val="28"/>
        </w:rPr>
        <w:t xml:space="preserve"> </w:t>
      </w:r>
      <w:r>
        <w:rPr>
          <w:sz w:val="28"/>
        </w:rPr>
        <w:t>ghế</w:t>
      </w:r>
    </w:p>
    <w:p w:rsidR="002C7CDB" w:rsidRDefault="00D161E7">
      <w:pPr>
        <w:pStyle w:val="BodyText"/>
        <w:ind w:left="1428"/>
      </w:pPr>
      <w:r>
        <w:t>+ Góc xây dựng: Gạch, cây h</w:t>
      </w:r>
      <w:r>
        <w:t>oa, cát sỏi</w:t>
      </w:r>
    </w:p>
    <w:p w:rsidR="002C7CDB" w:rsidRDefault="00D161E7">
      <w:pPr>
        <w:pStyle w:val="BodyText"/>
        <w:spacing w:line="322" w:lineRule="exact"/>
        <w:ind w:left="1428"/>
      </w:pPr>
      <w:r>
        <w:t>+ Góc sách: Tranh ảnh về các loại hoa</w:t>
      </w:r>
    </w:p>
    <w:p w:rsidR="002C7CDB" w:rsidRDefault="00D161E7">
      <w:pPr>
        <w:pStyle w:val="ListParagraph"/>
        <w:numPr>
          <w:ilvl w:val="0"/>
          <w:numId w:val="550"/>
        </w:numPr>
        <w:tabs>
          <w:tab w:val="left" w:pos="473"/>
        </w:tabs>
        <w:spacing w:line="322" w:lineRule="exact"/>
        <w:ind w:left="472" w:hanging="163"/>
        <w:rPr>
          <w:sz w:val="28"/>
        </w:rPr>
      </w:pPr>
      <w:r>
        <w:rPr>
          <w:sz w:val="28"/>
        </w:rPr>
        <w:t>Của trẻ : + Trẻ thuộc bài thơ, bài</w:t>
      </w:r>
      <w:r>
        <w:rPr>
          <w:spacing w:val="-3"/>
          <w:sz w:val="28"/>
        </w:rPr>
        <w:t xml:space="preserve"> </w:t>
      </w:r>
      <w:r>
        <w:rPr>
          <w:sz w:val="28"/>
        </w:rPr>
        <w:t>hát.</w:t>
      </w:r>
    </w:p>
    <w:p w:rsidR="002C7CDB" w:rsidRDefault="00D161E7">
      <w:pPr>
        <w:pStyle w:val="ListParagraph"/>
        <w:numPr>
          <w:ilvl w:val="1"/>
          <w:numId w:val="547"/>
        </w:numPr>
        <w:tabs>
          <w:tab w:val="left" w:pos="778"/>
        </w:tabs>
        <w:ind w:left="777" w:hanging="468"/>
        <w:rPr>
          <w:sz w:val="28"/>
        </w:rPr>
      </w:pPr>
      <w:r>
        <w:rPr>
          <w:b/>
          <w:sz w:val="28"/>
        </w:rPr>
        <w:t xml:space="preserve">Hình thức tổ chức </w:t>
      </w:r>
      <w:r>
        <w:rPr>
          <w:sz w:val="28"/>
        </w:rPr>
        <w:t>Cô cho trẻ chơi ở trong</w:t>
      </w:r>
      <w:r>
        <w:rPr>
          <w:spacing w:val="-7"/>
          <w:sz w:val="28"/>
        </w:rPr>
        <w:t xml:space="preserve"> </w:t>
      </w:r>
      <w:r>
        <w:rPr>
          <w:sz w:val="28"/>
        </w:rPr>
        <w:t>lớp</w:t>
      </w:r>
    </w:p>
    <w:p w:rsidR="002C7CDB" w:rsidRDefault="00D161E7">
      <w:pPr>
        <w:pStyle w:val="Heading4"/>
        <w:numPr>
          <w:ilvl w:val="0"/>
          <w:numId w:val="546"/>
        </w:numPr>
        <w:tabs>
          <w:tab w:val="left" w:pos="522"/>
        </w:tabs>
        <w:spacing w:before="4"/>
      </w:pPr>
      <w:r>
        <w:pict>
          <v:line id="_x0000_s1151" style="position:absolute;left:0;text-align:left;z-index:251606528;mso-wrap-distance-left:0;mso-wrap-distance-right:0;mso-position-horizontal-relative:page" from="62.25pt,21.5pt" to="530.95pt,21.5pt">
            <w10:wrap type="topAndBottom" anchorx="page"/>
          </v:line>
        </w:pict>
      </w:r>
      <w:r>
        <w:t>Vệ sinh – Bình cờ - Trả</w:t>
      </w:r>
      <w:r>
        <w:rPr>
          <w:spacing w:val="-5"/>
        </w:rPr>
        <w:t xml:space="preserve"> </w:t>
      </w:r>
      <w:r>
        <w:t>trẻ.</w:t>
      </w:r>
    </w:p>
    <w:p w:rsidR="002C7CDB" w:rsidRDefault="00D161E7">
      <w:pPr>
        <w:spacing w:before="185"/>
        <w:ind w:left="5141"/>
        <w:rPr>
          <w:b/>
          <w:i/>
          <w:sz w:val="28"/>
        </w:rPr>
      </w:pPr>
      <w:r>
        <w:rPr>
          <w:b/>
          <w:i/>
          <w:sz w:val="28"/>
        </w:rPr>
        <w:t>Thứ 3 ngày 31 tháng 1 năm 2018</w:t>
      </w:r>
    </w:p>
    <w:p w:rsidR="002C7CDB" w:rsidRDefault="002C7CDB">
      <w:pPr>
        <w:pStyle w:val="BodyText"/>
        <w:spacing w:before="8"/>
        <w:rPr>
          <w:b/>
          <w:i/>
          <w:sz w:val="27"/>
        </w:rPr>
      </w:pPr>
    </w:p>
    <w:p w:rsidR="002C7CDB" w:rsidRDefault="00D161E7">
      <w:pPr>
        <w:ind w:left="309" w:right="6037"/>
        <w:rPr>
          <w:b/>
          <w:sz w:val="28"/>
        </w:rPr>
      </w:pPr>
      <w:r>
        <w:rPr>
          <w:b/>
          <w:sz w:val="28"/>
        </w:rPr>
        <w:t>Hoạt động chung có mục đích học tập Lĩnh vực phát triển thẩm mỹ:</w:t>
      </w:r>
    </w:p>
    <w:p w:rsidR="002C7CDB" w:rsidRDefault="00D161E7">
      <w:pPr>
        <w:spacing w:line="321" w:lineRule="exact"/>
        <w:ind w:left="379"/>
        <w:rPr>
          <w:b/>
          <w:sz w:val="28"/>
        </w:rPr>
      </w:pPr>
      <w:r>
        <w:rPr>
          <w:b/>
          <w:sz w:val="28"/>
        </w:rPr>
        <w:t>Hoạt động âm nhạc:</w:t>
      </w:r>
    </w:p>
    <w:p w:rsidR="002C7CDB" w:rsidRDefault="00D161E7">
      <w:pPr>
        <w:spacing w:line="321" w:lineRule="exact"/>
        <w:ind w:left="2974"/>
        <w:rPr>
          <w:b/>
          <w:sz w:val="28"/>
        </w:rPr>
      </w:pPr>
      <w:r>
        <w:rPr>
          <w:b/>
          <w:sz w:val="28"/>
        </w:rPr>
        <w:t>Dạy hát: BÔNG HOA MỪNG CÔ</w:t>
      </w:r>
    </w:p>
    <w:p w:rsidR="002C7CDB" w:rsidRDefault="00D161E7">
      <w:pPr>
        <w:pStyle w:val="BodyText"/>
        <w:ind w:left="3526" w:right="4324"/>
        <w:jc w:val="center"/>
      </w:pPr>
      <w:r>
        <w:t>Nghe hát : Hoa trong vườn Trò chơi : Tai ai tinh</w:t>
      </w:r>
    </w:p>
    <w:p w:rsidR="002C7CDB" w:rsidRDefault="00D161E7">
      <w:pPr>
        <w:pStyle w:val="BodyText"/>
        <w:spacing w:line="321" w:lineRule="exact"/>
        <w:ind w:left="2690"/>
      </w:pPr>
      <w:r>
        <w:t>Nội dung tích hợp:</w:t>
      </w:r>
    </w:p>
    <w:p w:rsidR="002C7CDB" w:rsidRDefault="002C7CDB">
      <w:pPr>
        <w:spacing w:line="321" w:lineRule="exact"/>
        <w:sectPr w:rsidR="002C7CDB">
          <w:pgSz w:w="11910" w:h="16850"/>
          <w:pgMar w:top="860" w:right="440" w:bottom="1140" w:left="600" w:header="0" w:footer="953" w:gutter="0"/>
          <w:cols w:space="720"/>
        </w:sectPr>
      </w:pPr>
    </w:p>
    <w:p w:rsidR="002C7CDB" w:rsidRDefault="00D161E7">
      <w:pPr>
        <w:pStyle w:val="BodyText"/>
        <w:spacing w:before="64"/>
        <w:ind w:left="5403"/>
      </w:pPr>
      <w:r>
        <w:lastRenderedPageBreak/>
        <w:t>- Thơ: "Hoa mào gà"</w:t>
      </w:r>
    </w:p>
    <w:p w:rsidR="002C7CDB" w:rsidRDefault="002C7CDB">
      <w:pPr>
        <w:pStyle w:val="BodyText"/>
        <w:spacing w:before="4"/>
      </w:pPr>
    </w:p>
    <w:p w:rsidR="002C7CDB" w:rsidRDefault="00D161E7">
      <w:pPr>
        <w:pStyle w:val="Heading4"/>
        <w:numPr>
          <w:ilvl w:val="2"/>
          <w:numId w:val="547"/>
        </w:numPr>
        <w:tabs>
          <w:tab w:val="left" w:pos="1069"/>
        </w:tabs>
        <w:spacing w:line="319" w:lineRule="exact"/>
      </w:pPr>
      <w:r>
        <w:t>Mục đích yêu</w:t>
      </w:r>
      <w:r>
        <w:rPr>
          <w:spacing w:val="-4"/>
        </w:rPr>
        <w:t xml:space="preserve"> </w:t>
      </w:r>
      <w:r>
        <w:t>cầu</w:t>
      </w:r>
    </w:p>
    <w:p w:rsidR="002C7CDB" w:rsidRDefault="00D161E7">
      <w:pPr>
        <w:pStyle w:val="ListParagraph"/>
        <w:numPr>
          <w:ilvl w:val="1"/>
          <w:numId w:val="546"/>
        </w:numPr>
        <w:tabs>
          <w:tab w:val="left" w:pos="983"/>
        </w:tabs>
        <w:spacing w:line="319" w:lineRule="exact"/>
        <w:ind w:firstLine="0"/>
        <w:rPr>
          <w:sz w:val="28"/>
        </w:rPr>
      </w:pPr>
      <w:r>
        <w:rPr>
          <w:sz w:val="28"/>
        </w:rPr>
        <w:t>Phát triển năng khiếu âm nhạc cho</w:t>
      </w:r>
      <w:r>
        <w:rPr>
          <w:spacing w:val="-2"/>
          <w:sz w:val="28"/>
        </w:rPr>
        <w:t xml:space="preserve"> </w:t>
      </w:r>
      <w:r>
        <w:rPr>
          <w:sz w:val="28"/>
        </w:rPr>
        <w:t>trẻ</w:t>
      </w:r>
    </w:p>
    <w:p w:rsidR="002C7CDB" w:rsidRDefault="00D161E7">
      <w:pPr>
        <w:pStyle w:val="ListParagraph"/>
        <w:numPr>
          <w:ilvl w:val="1"/>
          <w:numId w:val="546"/>
        </w:numPr>
        <w:tabs>
          <w:tab w:val="left" w:pos="997"/>
        </w:tabs>
        <w:ind w:right="552" w:firstLine="0"/>
        <w:rPr>
          <w:sz w:val="28"/>
        </w:rPr>
      </w:pPr>
      <w:r>
        <w:rPr>
          <w:sz w:val="28"/>
        </w:rPr>
        <w:t>Trẻ nhớ tên bài hát, tên tác giả, hiểu nội dung bài hát, hát đúng lời, đúng nhịp bài hát</w:t>
      </w:r>
    </w:p>
    <w:p w:rsidR="002C7CDB" w:rsidRDefault="00D161E7">
      <w:pPr>
        <w:pStyle w:val="ListParagraph"/>
        <w:numPr>
          <w:ilvl w:val="1"/>
          <w:numId w:val="546"/>
        </w:numPr>
        <w:tabs>
          <w:tab w:val="left" w:pos="983"/>
        </w:tabs>
        <w:spacing w:before="2" w:line="322" w:lineRule="exact"/>
        <w:ind w:firstLine="0"/>
        <w:rPr>
          <w:sz w:val="28"/>
        </w:rPr>
      </w:pPr>
      <w:r>
        <w:rPr>
          <w:sz w:val="28"/>
        </w:rPr>
        <w:t>Rèn kỹ năng hát đúng nhạc, đúng</w:t>
      </w:r>
      <w:r>
        <w:rPr>
          <w:spacing w:val="-17"/>
          <w:sz w:val="28"/>
        </w:rPr>
        <w:t xml:space="preserve"> </w:t>
      </w:r>
      <w:r>
        <w:rPr>
          <w:sz w:val="28"/>
        </w:rPr>
        <w:t>lời</w:t>
      </w:r>
    </w:p>
    <w:p w:rsidR="002C7CDB" w:rsidRDefault="00D161E7">
      <w:pPr>
        <w:pStyle w:val="ListParagraph"/>
        <w:numPr>
          <w:ilvl w:val="1"/>
          <w:numId w:val="546"/>
        </w:numPr>
        <w:tabs>
          <w:tab w:val="left" w:pos="983"/>
        </w:tabs>
        <w:ind w:firstLine="0"/>
        <w:rPr>
          <w:sz w:val="28"/>
        </w:rPr>
      </w:pPr>
      <w:r>
        <w:rPr>
          <w:sz w:val="28"/>
        </w:rPr>
        <w:t xml:space="preserve">Giáo dục trẻ yêu quý các </w:t>
      </w:r>
      <w:r>
        <w:rPr>
          <w:spacing w:val="-2"/>
          <w:sz w:val="28"/>
        </w:rPr>
        <w:t xml:space="preserve">con </w:t>
      </w:r>
      <w:r>
        <w:rPr>
          <w:sz w:val="28"/>
        </w:rPr>
        <w:t>vật và biết cách bảo vệ</w:t>
      </w:r>
      <w:r>
        <w:rPr>
          <w:spacing w:val="-3"/>
          <w:sz w:val="28"/>
        </w:rPr>
        <w:t xml:space="preserve"> </w:t>
      </w:r>
      <w:r>
        <w:rPr>
          <w:sz w:val="28"/>
        </w:rPr>
        <w:t>chúng</w:t>
      </w:r>
    </w:p>
    <w:p w:rsidR="002C7CDB" w:rsidRDefault="00D161E7">
      <w:pPr>
        <w:pStyle w:val="Heading4"/>
        <w:numPr>
          <w:ilvl w:val="2"/>
          <w:numId w:val="547"/>
        </w:numPr>
        <w:tabs>
          <w:tab w:val="left" w:pos="1179"/>
        </w:tabs>
        <w:spacing w:before="4" w:line="319" w:lineRule="exact"/>
        <w:ind w:left="1178" w:hanging="360"/>
      </w:pPr>
      <w:r>
        <w:t>Chuẩn</w:t>
      </w:r>
      <w:r>
        <w:rPr>
          <w:spacing w:val="-1"/>
        </w:rPr>
        <w:t xml:space="preserve"> </w:t>
      </w:r>
      <w:r>
        <w:t>bị</w:t>
      </w:r>
    </w:p>
    <w:p w:rsidR="002C7CDB" w:rsidRDefault="00D161E7">
      <w:pPr>
        <w:pStyle w:val="BodyText"/>
        <w:spacing w:line="319" w:lineRule="exact"/>
        <w:ind w:left="876"/>
      </w:pPr>
      <w:r>
        <w:t>+ Của cô: Băng đài, cô th</w:t>
      </w:r>
      <w:r>
        <w:t>uộc bài hát</w:t>
      </w:r>
    </w:p>
    <w:p w:rsidR="002C7CDB" w:rsidRDefault="00D161E7">
      <w:pPr>
        <w:pStyle w:val="BodyText"/>
        <w:spacing w:line="322" w:lineRule="exact"/>
        <w:ind w:left="876"/>
      </w:pPr>
      <w:r>
        <w:t>+ Của trẻ: Trang phục gọn gàng, ghế ngồi đủ cho trẻ</w:t>
      </w:r>
    </w:p>
    <w:p w:rsidR="002C7CDB" w:rsidRDefault="00D161E7">
      <w:pPr>
        <w:pStyle w:val="ListParagraph"/>
        <w:numPr>
          <w:ilvl w:val="2"/>
          <w:numId w:val="547"/>
        </w:numPr>
        <w:tabs>
          <w:tab w:val="left" w:pos="1287"/>
        </w:tabs>
        <w:ind w:left="1286" w:hanging="468"/>
        <w:rPr>
          <w:sz w:val="28"/>
        </w:rPr>
      </w:pPr>
      <w:r>
        <w:rPr>
          <w:b/>
          <w:sz w:val="28"/>
        </w:rPr>
        <w:t xml:space="preserve">Hình thức tổ chức: </w:t>
      </w:r>
      <w:r>
        <w:rPr>
          <w:sz w:val="28"/>
        </w:rPr>
        <w:t>Cô cho trẻ ngồi ghế theo hình chữ</w:t>
      </w:r>
      <w:r>
        <w:rPr>
          <w:spacing w:val="-7"/>
          <w:sz w:val="28"/>
        </w:rPr>
        <w:t xml:space="preserve"> </w:t>
      </w:r>
      <w:r>
        <w:rPr>
          <w:sz w:val="28"/>
        </w:rPr>
        <w:t>u</w:t>
      </w:r>
    </w:p>
    <w:p w:rsidR="002C7CDB" w:rsidRDefault="002C7CDB">
      <w:pPr>
        <w:pStyle w:val="BodyText"/>
        <w:spacing w:before="8"/>
        <w:rPr>
          <w:sz w:val="16"/>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8"/>
        <w:gridCol w:w="3884"/>
      </w:tblGrid>
      <w:tr w:rsidR="002C7CDB">
        <w:trPr>
          <w:trHeight w:val="690"/>
        </w:trPr>
        <w:tc>
          <w:tcPr>
            <w:tcW w:w="5778" w:type="dxa"/>
          </w:tcPr>
          <w:p w:rsidR="002C7CDB" w:rsidRDefault="00D161E7">
            <w:pPr>
              <w:pStyle w:val="TableParagraph"/>
              <w:spacing w:before="182"/>
              <w:ind w:left="165"/>
              <w:rPr>
                <w:b/>
                <w:sz w:val="28"/>
              </w:rPr>
            </w:pPr>
            <w:r>
              <w:rPr>
                <w:b/>
                <w:sz w:val="28"/>
              </w:rPr>
              <w:t>Hoạt động của cô</w:t>
            </w:r>
          </w:p>
        </w:tc>
        <w:tc>
          <w:tcPr>
            <w:tcW w:w="3884" w:type="dxa"/>
          </w:tcPr>
          <w:p w:rsidR="002C7CDB" w:rsidRDefault="00D161E7">
            <w:pPr>
              <w:pStyle w:val="TableParagraph"/>
              <w:spacing w:before="182"/>
              <w:ind w:left="165"/>
              <w:rPr>
                <w:b/>
                <w:sz w:val="28"/>
              </w:rPr>
            </w:pPr>
            <w:r>
              <w:rPr>
                <w:b/>
                <w:sz w:val="28"/>
              </w:rPr>
              <w:t>Hoạt động của trẻ</w:t>
            </w:r>
          </w:p>
        </w:tc>
      </w:tr>
      <w:tr w:rsidR="002C7CDB">
        <w:trPr>
          <w:trHeight w:val="8371"/>
        </w:trPr>
        <w:tc>
          <w:tcPr>
            <w:tcW w:w="5778" w:type="dxa"/>
          </w:tcPr>
          <w:p w:rsidR="002C7CDB" w:rsidRDefault="00D161E7">
            <w:pPr>
              <w:pStyle w:val="TableParagraph"/>
              <w:spacing w:line="315" w:lineRule="exact"/>
              <w:ind w:left="165"/>
              <w:rPr>
                <w:sz w:val="28"/>
              </w:rPr>
            </w:pPr>
            <w:r>
              <w:rPr>
                <w:sz w:val="28"/>
              </w:rPr>
              <w:t>* Hoạt động trò chuyện</w:t>
            </w:r>
          </w:p>
          <w:p w:rsidR="002C7CDB" w:rsidRDefault="00D161E7">
            <w:pPr>
              <w:pStyle w:val="TableParagraph"/>
              <w:numPr>
                <w:ilvl w:val="0"/>
                <w:numId w:val="545"/>
              </w:numPr>
              <w:tabs>
                <w:tab w:val="left" w:pos="283"/>
              </w:tabs>
              <w:ind w:right="237" w:firstLine="0"/>
              <w:rPr>
                <w:sz w:val="28"/>
              </w:rPr>
            </w:pPr>
            <w:r>
              <w:rPr>
                <w:sz w:val="28"/>
              </w:rPr>
              <w:t>Cô cùng trẻ trò chuyện về chủ đề: Một số loại hoa</w:t>
            </w:r>
          </w:p>
          <w:p w:rsidR="002C7CDB" w:rsidRDefault="00D161E7">
            <w:pPr>
              <w:pStyle w:val="TableParagraph"/>
              <w:numPr>
                <w:ilvl w:val="0"/>
                <w:numId w:val="545"/>
              </w:numPr>
              <w:tabs>
                <w:tab w:val="left" w:pos="286"/>
              </w:tabs>
              <w:spacing w:line="242" w:lineRule="auto"/>
              <w:ind w:right="237" w:firstLine="0"/>
              <w:rPr>
                <w:sz w:val="28"/>
              </w:rPr>
            </w:pPr>
            <w:r>
              <w:rPr>
                <w:sz w:val="28"/>
              </w:rPr>
              <w:t>Trẻ biết tên gọi các loại hoa, biết được ích lợi của</w:t>
            </w:r>
            <w:r>
              <w:rPr>
                <w:spacing w:val="-3"/>
                <w:sz w:val="28"/>
              </w:rPr>
              <w:t xml:space="preserve"> </w:t>
            </w:r>
            <w:r>
              <w:rPr>
                <w:sz w:val="28"/>
              </w:rPr>
              <w:t>hoa</w:t>
            </w:r>
          </w:p>
          <w:p w:rsidR="002C7CDB" w:rsidRDefault="00D161E7">
            <w:pPr>
              <w:pStyle w:val="TableParagraph"/>
              <w:numPr>
                <w:ilvl w:val="0"/>
                <w:numId w:val="545"/>
              </w:numPr>
              <w:tabs>
                <w:tab w:val="left" w:pos="300"/>
              </w:tabs>
              <w:ind w:right="233" w:firstLine="0"/>
              <w:rPr>
                <w:sz w:val="28"/>
              </w:rPr>
            </w:pPr>
            <w:r>
              <w:rPr>
                <w:sz w:val="28"/>
              </w:rPr>
              <w:t>Giáo dục trẻ yêu quý các loại hoa, biết chăm sóc và bảo vệ</w:t>
            </w:r>
            <w:r>
              <w:rPr>
                <w:spacing w:val="-8"/>
                <w:sz w:val="28"/>
              </w:rPr>
              <w:t xml:space="preserve"> </w:t>
            </w:r>
            <w:r>
              <w:rPr>
                <w:sz w:val="28"/>
              </w:rPr>
              <w:t>hoa</w:t>
            </w:r>
          </w:p>
          <w:p w:rsidR="002C7CDB" w:rsidRDefault="00D161E7">
            <w:pPr>
              <w:pStyle w:val="TableParagraph"/>
              <w:numPr>
                <w:ilvl w:val="0"/>
                <w:numId w:val="545"/>
              </w:numPr>
              <w:tabs>
                <w:tab w:val="left" w:pos="271"/>
              </w:tabs>
              <w:spacing w:line="321" w:lineRule="exact"/>
              <w:ind w:left="271" w:hanging="164"/>
              <w:rPr>
                <w:sz w:val="28"/>
              </w:rPr>
            </w:pPr>
            <w:r>
              <w:rPr>
                <w:sz w:val="28"/>
              </w:rPr>
              <w:t>Cô cho trẻ đọc thơ "Hoa mào</w:t>
            </w:r>
            <w:r>
              <w:rPr>
                <w:spacing w:val="-5"/>
                <w:sz w:val="28"/>
              </w:rPr>
              <w:t xml:space="preserve"> </w:t>
            </w:r>
            <w:r>
              <w:rPr>
                <w:sz w:val="28"/>
              </w:rPr>
              <w:t>gà"</w:t>
            </w:r>
          </w:p>
          <w:p w:rsidR="002C7CDB" w:rsidRDefault="00D161E7">
            <w:pPr>
              <w:pStyle w:val="TableParagraph"/>
              <w:ind w:left="107" w:right="116"/>
              <w:rPr>
                <w:sz w:val="28"/>
              </w:rPr>
            </w:pPr>
            <w:r>
              <w:rPr>
                <w:sz w:val="28"/>
              </w:rPr>
              <w:t>1. Dạy hát : Bông hoa mừng cô: Nhạc và lời: Trần Thị Duyên</w:t>
            </w:r>
          </w:p>
          <w:p w:rsidR="002C7CDB" w:rsidRDefault="00D161E7">
            <w:pPr>
              <w:pStyle w:val="TableParagraph"/>
              <w:numPr>
                <w:ilvl w:val="0"/>
                <w:numId w:val="544"/>
              </w:numPr>
              <w:tabs>
                <w:tab w:val="left" w:pos="271"/>
              </w:tabs>
              <w:spacing w:line="321" w:lineRule="exact"/>
              <w:ind w:firstLine="0"/>
              <w:rPr>
                <w:sz w:val="28"/>
              </w:rPr>
            </w:pPr>
            <w:r>
              <w:rPr>
                <w:sz w:val="28"/>
              </w:rPr>
              <w:t>Cô hát lần 1: Hỏi tên bài hát tên tác</w:t>
            </w:r>
            <w:r>
              <w:rPr>
                <w:spacing w:val="-9"/>
                <w:sz w:val="28"/>
              </w:rPr>
              <w:t xml:space="preserve"> </w:t>
            </w:r>
            <w:r>
              <w:rPr>
                <w:sz w:val="28"/>
              </w:rPr>
              <w:t>giả</w:t>
            </w:r>
          </w:p>
          <w:p w:rsidR="002C7CDB" w:rsidRDefault="00D161E7">
            <w:pPr>
              <w:pStyle w:val="TableParagraph"/>
              <w:numPr>
                <w:ilvl w:val="0"/>
                <w:numId w:val="544"/>
              </w:numPr>
              <w:tabs>
                <w:tab w:val="left" w:pos="271"/>
              </w:tabs>
              <w:spacing w:line="322" w:lineRule="exact"/>
              <w:ind w:firstLine="0"/>
              <w:rPr>
                <w:sz w:val="28"/>
              </w:rPr>
            </w:pPr>
            <w:r>
              <w:rPr>
                <w:sz w:val="28"/>
              </w:rPr>
              <w:t>Cô hát lần 2: giảng nội</w:t>
            </w:r>
            <w:r>
              <w:rPr>
                <w:spacing w:val="-8"/>
                <w:sz w:val="28"/>
              </w:rPr>
              <w:t xml:space="preserve"> </w:t>
            </w:r>
            <w:r>
              <w:rPr>
                <w:sz w:val="28"/>
              </w:rPr>
              <w:t>dung.</w:t>
            </w:r>
          </w:p>
          <w:p w:rsidR="002C7CDB" w:rsidRDefault="00D161E7">
            <w:pPr>
              <w:pStyle w:val="TableParagraph"/>
              <w:numPr>
                <w:ilvl w:val="0"/>
                <w:numId w:val="544"/>
              </w:numPr>
              <w:tabs>
                <w:tab w:val="left" w:pos="271"/>
              </w:tabs>
              <w:spacing w:line="322" w:lineRule="exact"/>
              <w:ind w:firstLine="0"/>
              <w:rPr>
                <w:sz w:val="28"/>
              </w:rPr>
            </w:pPr>
            <w:r>
              <w:rPr>
                <w:sz w:val="28"/>
              </w:rPr>
              <w:t>Cô bắt nhịp cho cả lớp hát 2</w:t>
            </w:r>
            <w:r>
              <w:rPr>
                <w:spacing w:val="-5"/>
                <w:sz w:val="28"/>
              </w:rPr>
              <w:t xml:space="preserve"> </w:t>
            </w:r>
            <w:r>
              <w:rPr>
                <w:sz w:val="28"/>
              </w:rPr>
              <w:t>lần</w:t>
            </w:r>
          </w:p>
          <w:p w:rsidR="002C7CDB" w:rsidRDefault="00D161E7">
            <w:pPr>
              <w:pStyle w:val="TableParagraph"/>
              <w:numPr>
                <w:ilvl w:val="0"/>
                <w:numId w:val="544"/>
              </w:numPr>
              <w:tabs>
                <w:tab w:val="left" w:pos="288"/>
              </w:tabs>
              <w:ind w:right="233" w:firstLine="0"/>
              <w:rPr>
                <w:sz w:val="28"/>
              </w:rPr>
            </w:pPr>
            <w:r>
              <w:rPr>
                <w:sz w:val="28"/>
              </w:rPr>
              <w:t>Cô cho tổ - nhóm - cá nhân (Cô chú ý sửa sai cho trẻ</w:t>
            </w:r>
            <w:r>
              <w:rPr>
                <w:spacing w:val="1"/>
                <w:sz w:val="28"/>
              </w:rPr>
              <w:t xml:space="preserve"> </w:t>
            </w:r>
            <w:r>
              <w:rPr>
                <w:sz w:val="28"/>
              </w:rPr>
              <w:t>)</w:t>
            </w:r>
          </w:p>
          <w:p w:rsidR="002C7CDB" w:rsidRDefault="00D161E7">
            <w:pPr>
              <w:pStyle w:val="TableParagraph"/>
              <w:spacing w:line="321" w:lineRule="exact"/>
              <w:ind w:left="107"/>
              <w:rPr>
                <w:sz w:val="28"/>
              </w:rPr>
            </w:pPr>
            <w:r>
              <w:rPr>
                <w:sz w:val="28"/>
              </w:rPr>
              <w:t>+ Vận động</w:t>
            </w:r>
          </w:p>
          <w:p w:rsidR="002C7CDB" w:rsidRDefault="00D161E7">
            <w:pPr>
              <w:pStyle w:val="TableParagraph"/>
              <w:numPr>
                <w:ilvl w:val="0"/>
                <w:numId w:val="544"/>
              </w:numPr>
              <w:tabs>
                <w:tab w:val="left" w:pos="271"/>
              </w:tabs>
              <w:ind w:firstLine="0"/>
              <w:rPr>
                <w:sz w:val="28"/>
              </w:rPr>
            </w:pPr>
            <w:r>
              <w:rPr>
                <w:sz w:val="28"/>
              </w:rPr>
              <w:t>Cô vừa hát vừa làm vận động bài hát 2</w:t>
            </w:r>
            <w:r>
              <w:rPr>
                <w:spacing w:val="-17"/>
                <w:sz w:val="28"/>
              </w:rPr>
              <w:t xml:space="preserve"> </w:t>
            </w:r>
            <w:r>
              <w:rPr>
                <w:sz w:val="28"/>
              </w:rPr>
              <w:t>lần</w:t>
            </w:r>
          </w:p>
          <w:p w:rsidR="002C7CDB" w:rsidRDefault="00D161E7">
            <w:pPr>
              <w:pStyle w:val="TableParagraph"/>
              <w:numPr>
                <w:ilvl w:val="0"/>
                <w:numId w:val="544"/>
              </w:numPr>
              <w:tabs>
                <w:tab w:val="left" w:pos="271"/>
              </w:tabs>
              <w:spacing w:line="322" w:lineRule="exact"/>
              <w:ind w:firstLine="0"/>
              <w:rPr>
                <w:sz w:val="28"/>
              </w:rPr>
            </w:pPr>
            <w:r>
              <w:rPr>
                <w:sz w:val="28"/>
              </w:rPr>
              <w:t>Cô cho trẻ hát và làm vận động 2</w:t>
            </w:r>
            <w:r>
              <w:rPr>
                <w:spacing w:val="-10"/>
                <w:sz w:val="28"/>
              </w:rPr>
              <w:t xml:space="preserve"> </w:t>
            </w:r>
            <w:r>
              <w:rPr>
                <w:sz w:val="28"/>
              </w:rPr>
              <w:t>lần</w:t>
            </w:r>
          </w:p>
          <w:p w:rsidR="002C7CDB" w:rsidRDefault="00D161E7">
            <w:pPr>
              <w:pStyle w:val="TableParagraph"/>
              <w:spacing w:line="322" w:lineRule="exact"/>
              <w:ind w:left="107"/>
              <w:rPr>
                <w:sz w:val="28"/>
              </w:rPr>
            </w:pPr>
            <w:r>
              <w:rPr>
                <w:sz w:val="28"/>
              </w:rPr>
              <w:t>2. Nghe hát : Bài Hoa trong vườn</w:t>
            </w:r>
          </w:p>
          <w:p w:rsidR="002C7CDB" w:rsidRDefault="00D161E7">
            <w:pPr>
              <w:pStyle w:val="TableParagraph"/>
              <w:numPr>
                <w:ilvl w:val="0"/>
                <w:numId w:val="543"/>
              </w:numPr>
              <w:tabs>
                <w:tab w:val="left" w:pos="271"/>
              </w:tabs>
              <w:spacing w:line="322" w:lineRule="exact"/>
              <w:ind w:firstLine="0"/>
              <w:rPr>
                <w:sz w:val="28"/>
              </w:rPr>
            </w:pPr>
            <w:r>
              <w:rPr>
                <w:sz w:val="28"/>
              </w:rPr>
              <w:t>Cô hát lần 1: Giảng nội dung bài</w:t>
            </w:r>
            <w:r>
              <w:rPr>
                <w:spacing w:val="-10"/>
                <w:sz w:val="28"/>
              </w:rPr>
              <w:t xml:space="preserve"> </w:t>
            </w:r>
            <w:r>
              <w:rPr>
                <w:sz w:val="28"/>
              </w:rPr>
              <w:t>hát</w:t>
            </w:r>
          </w:p>
          <w:p w:rsidR="002C7CDB" w:rsidRDefault="00D161E7">
            <w:pPr>
              <w:pStyle w:val="TableParagraph"/>
              <w:numPr>
                <w:ilvl w:val="0"/>
                <w:numId w:val="543"/>
              </w:numPr>
              <w:tabs>
                <w:tab w:val="left" w:pos="274"/>
              </w:tabs>
              <w:ind w:right="238" w:firstLine="0"/>
              <w:rPr>
                <w:sz w:val="28"/>
              </w:rPr>
            </w:pPr>
            <w:r>
              <w:rPr>
                <w:sz w:val="28"/>
              </w:rPr>
              <w:t>Cô hát lần 2, 3, 4 cho trẻ nghe băng đài và làm động tác minh</w:t>
            </w:r>
            <w:r>
              <w:rPr>
                <w:spacing w:val="-3"/>
                <w:sz w:val="28"/>
              </w:rPr>
              <w:t xml:space="preserve"> </w:t>
            </w:r>
            <w:r>
              <w:rPr>
                <w:sz w:val="28"/>
              </w:rPr>
              <w:t>họa</w:t>
            </w:r>
          </w:p>
          <w:p w:rsidR="002C7CDB" w:rsidRDefault="00D161E7">
            <w:pPr>
              <w:pStyle w:val="TableParagraph"/>
              <w:spacing w:line="321" w:lineRule="exact"/>
              <w:ind w:left="107"/>
              <w:rPr>
                <w:sz w:val="28"/>
              </w:rPr>
            </w:pPr>
            <w:r>
              <w:rPr>
                <w:sz w:val="28"/>
              </w:rPr>
              <w:t>3. Trò chơi: "Tai ai tinh"</w:t>
            </w:r>
          </w:p>
          <w:p w:rsidR="002C7CDB" w:rsidRDefault="00D161E7">
            <w:pPr>
              <w:pStyle w:val="TableParagraph"/>
              <w:ind w:left="107"/>
              <w:rPr>
                <w:sz w:val="28"/>
              </w:rPr>
            </w:pPr>
            <w:r>
              <w:rPr>
                <w:sz w:val="28"/>
              </w:rPr>
              <w:t>- Cô nói cách chơi, luật chơi và cho trẻ chơi.</w:t>
            </w:r>
          </w:p>
          <w:p w:rsidR="002C7CDB" w:rsidRDefault="00D161E7">
            <w:pPr>
              <w:pStyle w:val="TableParagraph"/>
              <w:spacing w:line="322" w:lineRule="exact"/>
              <w:ind w:left="107"/>
              <w:rPr>
                <w:sz w:val="28"/>
              </w:rPr>
            </w:pPr>
            <w:r>
              <w:rPr>
                <w:sz w:val="28"/>
              </w:rPr>
              <w:t>+ Củng cố - giáo dục</w:t>
            </w:r>
          </w:p>
          <w:p w:rsidR="002C7CDB" w:rsidRDefault="00D161E7">
            <w:pPr>
              <w:pStyle w:val="TableParagraph"/>
              <w:spacing w:line="308" w:lineRule="exact"/>
              <w:ind w:left="107"/>
              <w:rPr>
                <w:sz w:val="28"/>
              </w:rPr>
            </w:pPr>
            <w:r>
              <w:rPr>
                <w:sz w:val="28"/>
              </w:rPr>
              <w:t>* Kết thúc. Cô cho trẻ về góc chơi</w:t>
            </w:r>
          </w:p>
        </w:tc>
        <w:tc>
          <w:tcPr>
            <w:tcW w:w="3884" w:type="dxa"/>
          </w:tcPr>
          <w:p w:rsidR="002C7CDB" w:rsidRDefault="002C7CDB">
            <w:pPr>
              <w:pStyle w:val="TableParagraph"/>
              <w:spacing w:before="3"/>
              <w:rPr>
                <w:sz w:val="27"/>
              </w:rPr>
            </w:pPr>
          </w:p>
          <w:p w:rsidR="002C7CDB" w:rsidRDefault="00D161E7">
            <w:pPr>
              <w:pStyle w:val="TableParagraph"/>
              <w:numPr>
                <w:ilvl w:val="0"/>
                <w:numId w:val="542"/>
              </w:numPr>
              <w:tabs>
                <w:tab w:val="left" w:pos="329"/>
              </w:tabs>
              <w:spacing w:before="1"/>
              <w:ind w:hanging="163"/>
              <w:rPr>
                <w:sz w:val="28"/>
              </w:rPr>
            </w:pPr>
            <w:r>
              <w:rPr>
                <w:sz w:val="28"/>
              </w:rPr>
              <w:t>Trẻ trò chuyện cùng</w:t>
            </w:r>
            <w:r>
              <w:rPr>
                <w:spacing w:val="-1"/>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24"/>
              </w:rPr>
            </w:pPr>
          </w:p>
          <w:p w:rsidR="002C7CDB" w:rsidRDefault="00D161E7">
            <w:pPr>
              <w:pStyle w:val="TableParagraph"/>
              <w:numPr>
                <w:ilvl w:val="0"/>
                <w:numId w:val="542"/>
              </w:numPr>
              <w:tabs>
                <w:tab w:val="left" w:pos="329"/>
              </w:tabs>
              <w:spacing w:before="1"/>
              <w:ind w:hanging="163"/>
              <w:rPr>
                <w:sz w:val="28"/>
              </w:rPr>
            </w:pPr>
            <w:r>
              <w:rPr>
                <w:sz w:val="28"/>
              </w:rPr>
              <w:t>Trẻ chú ý nghe cô</w:t>
            </w:r>
            <w:r>
              <w:rPr>
                <w:spacing w:val="-3"/>
                <w:sz w:val="28"/>
              </w:rPr>
              <w:t xml:space="preserve"> </w:t>
            </w:r>
            <w:r>
              <w:rPr>
                <w:sz w:val="28"/>
              </w:rPr>
              <w:t>nói</w:t>
            </w:r>
          </w:p>
          <w:p w:rsidR="002C7CDB" w:rsidRDefault="002C7CDB">
            <w:pPr>
              <w:pStyle w:val="TableParagraph"/>
              <w:spacing w:before="10"/>
              <w:rPr>
                <w:sz w:val="27"/>
              </w:rPr>
            </w:pPr>
          </w:p>
          <w:p w:rsidR="002C7CDB" w:rsidRDefault="00D161E7">
            <w:pPr>
              <w:pStyle w:val="TableParagraph"/>
              <w:numPr>
                <w:ilvl w:val="0"/>
                <w:numId w:val="542"/>
              </w:numPr>
              <w:tabs>
                <w:tab w:val="left" w:pos="329"/>
              </w:tabs>
              <w:spacing w:before="1"/>
              <w:ind w:hanging="163"/>
              <w:rPr>
                <w:sz w:val="28"/>
              </w:rPr>
            </w:pPr>
            <w:r>
              <w:rPr>
                <w:sz w:val="28"/>
              </w:rPr>
              <w:t>Trẻ đọc</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542"/>
              </w:numPr>
              <w:tabs>
                <w:tab w:val="left" w:pos="271"/>
              </w:tabs>
              <w:ind w:left="270" w:hanging="163"/>
              <w:rPr>
                <w:sz w:val="28"/>
              </w:rPr>
            </w:pPr>
            <w:r>
              <w:rPr>
                <w:sz w:val="28"/>
              </w:rPr>
              <w:t>Trẻ chú ý</w:t>
            </w:r>
            <w:r>
              <w:rPr>
                <w:spacing w:val="-3"/>
                <w:sz w:val="28"/>
              </w:rPr>
              <w:t xml:space="preserve"> </w:t>
            </w:r>
            <w:r>
              <w:rPr>
                <w:sz w:val="28"/>
              </w:rPr>
              <w:t>nghe</w:t>
            </w:r>
          </w:p>
          <w:p w:rsidR="002C7CDB" w:rsidRDefault="00D161E7">
            <w:pPr>
              <w:pStyle w:val="TableParagraph"/>
              <w:numPr>
                <w:ilvl w:val="0"/>
                <w:numId w:val="542"/>
              </w:numPr>
              <w:tabs>
                <w:tab w:val="left" w:pos="271"/>
              </w:tabs>
              <w:spacing w:before="2" w:line="322" w:lineRule="exact"/>
              <w:ind w:left="270" w:hanging="163"/>
              <w:rPr>
                <w:sz w:val="28"/>
              </w:rPr>
            </w:pPr>
            <w:r>
              <w:rPr>
                <w:sz w:val="28"/>
              </w:rPr>
              <w:t>Trẻ nghe cô hát</w:t>
            </w:r>
          </w:p>
          <w:p w:rsidR="002C7CDB" w:rsidRDefault="00D161E7">
            <w:pPr>
              <w:pStyle w:val="TableParagraph"/>
              <w:numPr>
                <w:ilvl w:val="0"/>
                <w:numId w:val="542"/>
              </w:numPr>
              <w:tabs>
                <w:tab w:val="left" w:pos="271"/>
              </w:tabs>
              <w:spacing w:line="322" w:lineRule="exact"/>
              <w:ind w:left="270" w:hanging="163"/>
              <w:rPr>
                <w:sz w:val="28"/>
              </w:rPr>
            </w:pPr>
            <w:r>
              <w:rPr>
                <w:sz w:val="28"/>
              </w:rPr>
              <w:t>Lớp hát 2</w:t>
            </w:r>
            <w:r>
              <w:rPr>
                <w:spacing w:val="-2"/>
                <w:sz w:val="28"/>
              </w:rPr>
              <w:t xml:space="preserve"> </w:t>
            </w:r>
            <w:r>
              <w:rPr>
                <w:sz w:val="28"/>
              </w:rPr>
              <w:t>lần</w:t>
            </w:r>
          </w:p>
          <w:p w:rsidR="002C7CDB" w:rsidRDefault="00D161E7">
            <w:pPr>
              <w:pStyle w:val="TableParagraph"/>
              <w:numPr>
                <w:ilvl w:val="0"/>
                <w:numId w:val="542"/>
              </w:numPr>
              <w:tabs>
                <w:tab w:val="left" w:pos="271"/>
              </w:tabs>
              <w:ind w:left="270" w:hanging="163"/>
              <w:rPr>
                <w:sz w:val="28"/>
              </w:rPr>
            </w:pPr>
            <w:r>
              <w:rPr>
                <w:sz w:val="28"/>
              </w:rPr>
              <w:t>Tổ - nhóm - cá nhân</w:t>
            </w:r>
            <w:r>
              <w:rPr>
                <w:spacing w:val="-8"/>
                <w:sz w:val="28"/>
              </w:rPr>
              <w:t xml:space="preserve"> </w:t>
            </w:r>
            <w:r>
              <w:rPr>
                <w:sz w:val="28"/>
              </w:rPr>
              <w:t>hát</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542"/>
              </w:numPr>
              <w:tabs>
                <w:tab w:val="left" w:pos="271"/>
              </w:tabs>
              <w:ind w:left="270" w:hanging="163"/>
              <w:rPr>
                <w:sz w:val="28"/>
              </w:rPr>
            </w:pPr>
            <w:r>
              <w:rPr>
                <w:sz w:val="28"/>
              </w:rPr>
              <w:t>Trẻ chú ý nghe cô</w:t>
            </w:r>
            <w:r>
              <w:rPr>
                <w:spacing w:val="-3"/>
                <w:sz w:val="28"/>
              </w:rPr>
              <w:t xml:space="preserve"> </w:t>
            </w:r>
            <w:r>
              <w:rPr>
                <w:sz w:val="28"/>
              </w:rPr>
              <w:t>hát.</w:t>
            </w:r>
          </w:p>
          <w:p w:rsidR="002C7CDB" w:rsidRDefault="00D161E7">
            <w:pPr>
              <w:pStyle w:val="TableParagraph"/>
              <w:numPr>
                <w:ilvl w:val="0"/>
                <w:numId w:val="542"/>
              </w:numPr>
              <w:tabs>
                <w:tab w:val="left" w:pos="271"/>
              </w:tabs>
              <w:spacing w:before="3"/>
              <w:ind w:left="270" w:hanging="163"/>
              <w:rPr>
                <w:sz w:val="28"/>
              </w:rPr>
            </w:pPr>
            <w:r>
              <w:rPr>
                <w:sz w:val="28"/>
              </w:rPr>
              <w:t>Lớp hát và vận động 2</w:t>
            </w:r>
            <w:r>
              <w:rPr>
                <w:spacing w:val="-5"/>
                <w:sz w:val="28"/>
              </w:rPr>
              <w:t xml:space="preserve"> </w:t>
            </w:r>
            <w:r>
              <w:rPr>
                <w:sz w:val="28"/>
              </w:rPr>
              <w:t>lần</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542"/>
              </w:numPr>
              <w:tabs>
                <w:tab w:val="left" w:pos="271"/>
              </w:tabs>
              <w:ind w:left="270" w:hanging="163"/>
              <w:rPr>
                <w:sz w:val="28"/>
              </w:rPr>
            </w:pPr>
            <w:r>
              <w:rPr>
                <w:sz w:val="28"/>
              </w:rPr>
              <w:t>Lắng nghe cô</w:t>
            </w:r>
            <w:r>
              <w:rPr>
                <w:spacing w:val="-6"/>
                <w:sz w:val="28"/>
              </w:rPr>
              <w:t xml:space="preserve"> </w:t>
            </w:r>
            <w:r>
              <w:rPr>
                <w:sz w:val="28"/>
              </w:rPr>
              <w:t>hát</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542"/>
              </w:numPr>
              <w:tabs>
                <w:tab w:val="left" w:pos="271"/>
              </w:tabs>
              <w:spacing w:before="1"/>
              <w:ind w:left="270" w:hanging="163"/>
              <w:rPr>
                <w:sz w:val="28"/>
              </w:rPr>
            </w:pPr>
            <w:r>
              <w:rPr>
                <w:sz w:val="28"/>
              </w:rPr>
              <w:t>Trẻ chơi 2 - 3</w:t>
            </w:r>
            <w:r>
              <w:rPr>
                <w:spacing w:val="-3"/>
                <w:sz w:val="28"/>
              </w:rPr>
              <w:t xml:space="preserve"> </w:t>
            </w:r>
            <w:r>
              <w:rPr>
                <w:sz w:val="28"/>
              </w:rPr>
              <w:t>lần</w:t>
            </w:r>
          </w:p>
          <w:p w:rsidR="002C7CDB" w:rsidRDefault="002C7CDB">
            <w:pPr>
              <w:pStyle w:val="TableParagraph"/>
              <w:spacing w:before="1"/>
              <w:rPr>
                <w:sz w:val="28"/>
              </w:rPr>
            </w:pPr>
          </w:p>
          <w:p w:rsidR="002C7CDB" w:rsidRDefault="00D161E7">
            <w:pPr>
              <w:pStyle w:val="TableParagraph"/>
              <w:numPr>
                <w:ilvl w:val="0"/>
                <w:numId w:val="542"/>
              </w:numPr>
              <w:tabs>
                <w:tab w:val="left" w:pos="271"/>
              </w:tabs>
              <w:spacing w:line="308" w:lineRule="exact"/>
              <w:ind w:left="270" w:hanging="163"/>
              <w:rPr>
                <w:sz w:val="28"/>
              </w:rPr>
            </w:pPr>
            <w:r>
              <w:rPr>
                <w:sz w:val="28"/>
              </w:rPr>
              <w:t>Trẻ nhẹ nhàng về góc</w:t>
            </w:r>
            <w:r>
              <w:rPr>
                <w:spacing w:val="-7"/>
                <w:sz w:val="28"/>
              </w:rPr>
              <w:t xml:space="preserve"> </w:t>
            </w:r>
            <w:r>
              <w:rPr>
                <w:sz w:val="28"/>
              </w:rPr>
              <w:t>chơi.</w:t>
            </w:r>
          </w:p>
        </w:tc>
      </w:tr>
    </w:tbl>
    <w:p w:rsidR="002C7CDB" w:rsidRDefault="002C7CDB">
      <w:pPr>
        <w:pStyle w:val="BodyText"/>
        <w:spacing w:before="9"/>
        <w:rPr>
          <w:sz w:val="27"/>
        </w:rPr>
      </w:pPr>
    </w:p>
    <w:p w:rsidR="002C7CDB" w:rsidRDefault="00D161E7">
      <w:pPr>
        <w:pStyle w:val="Heading4"/>
        <w:spacing w:line="319" w:lineRule="exact"/>
        <w:ind w:left="876"/>
      </w:pPr>
      <w:r>
        <w:t>* Hoạt động góc</w:t>
      </w:r>
    </w:p>
    <w:p w:rsidR="002C7CDB" w:rsidRDefault="00D161E7">
      <w:pPr>
        <w:pStyle w:val="ListParagraph"/>
        <w:numPr>
          <w:ilvl w:val="1"/>
          <w:numId w:val="546"/>
        </w:numPr>
        <w:tabs>
          <w:tab w:val="left" w:pos="1040"/>
        </w:tabs>
        <w:spacing w:line="319" w:lineRule="exact"/>
        <w:ind w:left="1039" w:hanging="163"/>
        <w:rPr>
          <w:sz w:val="28"/>
        </w:rPr>
      </w:pPr>
      <w:r>
        <w:rPr>
          <w:sz w:val="28"/>
        </w:rPr>
        <w:t>Góc phân vai: Bán</w:t>
      </w:r>
      <w:r>
        <w:rPr>
          <w:spacing w:val="-5"/>
          <w:sz w:val="28"/>
        </w:rPr>
        <w:t xml:space="preserve"> </w:t>
      </w:r>
      <w:r>
        <w:rPr>
          <w:sz w:val="28"/>
        </w:rPr>
        <w:t>hoa</w:t>
      </w:r>
    </w:p>
    <w:p w:rsidR="002C7CDB" w:rsidRDefault="00D161E7">
      <w:pPr>
        <w:pStyle w:val="ListParagraph"/>
        <w:numPr>
          <w:ilvl w:val="1"/>
          <w:numId w:val="546"/>
        </w:numPr>
        <w:tabs>
          <w:tab w:val="left" w:pos="1040"/>
        </w:tabs>
        <w:spacing w:before="2" w:line="322" w:lineRule="exact"/>
        <w:ind w:left="1039" w:hanging="163"/>
        <w:rPr>
          <w:sz w:val="28"/>
        </w:rPr>
      </w:pPr>
      <w:r>
        <w:rPr>
          <w:sz w:val="28"/>
        </w:rPr>
        <w:t>Góc xây dựng: Xếp vườn</w:t>
      </w:r>
      <w:r>
        <w:rPr>
          <w:spacing w:val="-6"/>
          <w:sz w:val="28"/>
        </w:rPr>
        <w:t xml:space="preserve"> </w:t>
      </w:r>
      <w:r>
        <w:rPr>
          <w:sz w:val="28"/>
        </w:rPr>
        <w:t>hoa</w:t>
      </w:r>
    </w:p>
    <w:p w:rsidR="002C7CDB" w:rsidRDefault="00D161E7">
      <w:pPr>
        <w:pStyle w:val="ListParagraph"/>
        <w:numPr>
          <w:ilvl w:val="1"/>
          <w:numId w:val="546"/>
        </w:numPr>
        <w:tabs>
          <w:tab w:val="left" w:pos="1040"/>
        </w:tabs>
        <w:ind w:left="1039" w:hanging="163"/>
        <w:rPr>
          <w:sz w:val="28"/>
        </w:rPr>
      </w:pPr>
      <w:r>
        <w:rPr>
          <w:sz w:val="28"/>
        </w:rPr>
        <w:t>Góc sách: Xem tranh ảnh về các loại</w:t>
      </w:r>
      <w:r>
        <w:rPr>
          <w:spacing w:val="-12"/>
          <w:sz w:val="28"/>
        </w:rPr>
        <w:t xml:space="preserve"> </w:t>
      </w:r>
      <w:r>
        <w:rPr>
          <w:sz w:val="28"/>
        </w:rPr>
        <w:t>hoa</w:t>
      </w:r>
    </w:p>
    <w:p w:rsidR="002C7CDB" w:rsidRDefault="002C7CDB">
      <w:pPr>
        <w:rPr>
          <w:sz w:val="28"/>
        </w:rPr>
        <w:sectPr w:rsidR="002C7CDB">
          <w:pgSz w:w="11910" w:h="16850"/>
          <w:pgMar w:top="780" w:right="440" w:bottom="1140" w:left="600" w:header="0" w:footer="953" w:gutter="0"/>
          <w:cols w:space="720"/>
        </w:sectPr>
      </w:pPr>
    </w:p>
    <w:p w:rsidR="002C7CDB" w:rsidRDefault="00D161E7">
      <w:pPr>
        <w:pStyle w:val="Heading4"/>
        <w:numPr>
          <w:ilvl w:val="0"/>
          <w:numId w:val="546"/>
        </w:numPr>
        <w:tabs>
          <w:tab w:val="left" w:pos="464"/>
        </w:tabs>
        <w:spacing w:before="69" w:line="319" w:lineRule="exact"/>
        <w:ind w:left="463" w:hanging="211"/>
      </w:pPr>
      <w:r>
        <w:lastRenderedPageBreak/>
        <w:t>Hoạt động ngoài</w:t>
      </w:r>
      <w:r>
        <w:rPr>
          <w:spacing w:val="1"/>
        </w:rPr>
        <w:t xml:space="preserve"> </w:t>
      </w:r>
      <w:r>
        <w:t>trời.</w:t>
      </w:r>
    </w:p>
    <w:p w:rsidR="002C7CDB" w:rsidRDefault="00D161E7">
      <w:pPr>
        <w:pStyle w:val="ListParagraph"/>
        <w:numPr>
          <w:ilvl w:val="0"/>
          <w:numId w:val="550"/>
        </w:numPr>
        <w:tabs>
          <w:tab w:val="left" w:pos="473"/>
        </w:tabs>
        <w:spacing w:line="319" w:lineRule="exact"/>
        <w:ind w:left="472" w:hanging="163"/>
        <w:rPr>
          <w:sz w:val="28"/>
        </w:rPr>
      </w:pPr>
      <w:r>
        <w:rPr>
          <w:sz w:val="28"/>
        </w:rPr>
        <w:t>Quan sát vườn hoa xung quanh trường ( Hoa hồng, hoa cúc, hoa mười giờ</w:t>
      </w:r>
      <w:r>
        <w:rPr>
          <w:spacing w:val="-23"/>
          <w:sz w:val="28"/>
        </w:rPr>
        <w:t xml:space="preserve"> </w:t>
      </w:r>
      <w:r>
        <w:rPr>
          <w:sz w:val="28"/>
        </w:rPr>
        <w:t>)</w:t>
      </w:r>
    </w:p>
    <w:p w:rsidR="002C7CDB" w:rsidRDefault="00D161E7">
      <w:pPr>
        <w:pStyle w:val="ListParagraph"/>
        <w:numPr>
          <w:ilvl w:val="0"/>
          <w:numId w:val="550"/>
        </w:numPr>
        <w:tabs>
          <w:tab w:val="left" w:pos="473"/>
        </w:tabs>
        <w:spacing w:line="322" w:lineRule="exact"/>
        <w:ind w:left="472" w:hanging="163"/>
        <w:rPr>
          <w:sz w:val="28"/>
        </w:rPr>
      </w:pPr>
      <w:r>
        <w:rPr>
          <w:sz w:val="28"/>
        </w:rPr>
        <w:t>Trò chơi: Gieo</w:t>
      </w:r>
      <w:r>
        <w:rPr>
          <w:spacing w:val="2"/>
          <w:sz w:val="28"/>
        </w:rPr>
        <w:t xml:space="preserve"> </w:t>
      </w:r>
      <w:r>
        <w:rPr>
          <w:sz w:val="28"/>
        </w:rPr>
        <w:t>hạt</w:t>
      </w:r>
    </w:p>
    <w:p w:rsidR="002C7CDB" w:rsidRDefault="00D161E7">
      <w:pPr>
        <w:pStyle w:val="ListParagraph"/>
        <w:numPr>
          <w:ilvl w:val="0"/>
          <w:numId w:val="550"/>
        </w:numPr>
        <w:tabs>
          <w:tab w:val="left" w:pos="473"/>
        </w:tabs>
        <w:ind w:left="472" w:hanging="163"/>
        <w:rPr>
          <w:sz w:val="28"/>
        </w:rPr>
      </w:pPr>
      <w:r>
        <w:rPr>
          <w:sz w:val="28"/>
        </w:rPr>
        <w:t>Trò chơi: Chim bay cò bay, Chó sói xấu</w:t>
      </w:r>
      <w:r>
        <w:rPr>
          <w:spacing w:val="-7"/>
          <w:sz w:val="28"/>
        </w:rPr>
        <w:t xml:space="preserve"> </w:t>
      </w:r>
      <w:r>
        <w:rPr>
          <w:sz w:val="28"/>
        </w:rPr>
        <w:t>tính</w:t>
      </w:r>
    </w:p>
    <w:p w:rsidR="002C7CDB" w:rsidRDefault="00D161E7">
      <w:pPr>
        <w:pStyle w:val="Heading4"/>
        <w:numPr>
          <w:ilvl w:val="0"/>
          <w:numId w:val="546"/>
        </w:numPr>
        <w:tabs>
          <w:tab w:val="left" w:pos="464"/>
        </w:tabs>
        <w:spacing w:before="4"/>
        <w:ind w:left="463" w:hanging="211"/>
      </w:pPr>
      <w:r>
        <w:t>Vệ sinh - ăn trưa - ngủ</w:t>
      </w:r>
      <w:r>
        <w:rPr>
          <w:spacing w:val="-5"/>
        </w:rPr>
        <w:t xml:space="preserve"> </w:t>
      </w:r>
      <w:r>
        <w:t>trưa</w:t>
      </w:r>
    </w:p>
    <w:p w:rsidR="002C7CDB" w:rsidRDefault="002C7CDB">
      <w:pPr>
        <w:pStyle w:val="BodyText"/>
        <w:spacing w:before="1"/>
        <w:rPr>
          <w:b/>
        </w:rPr>
      </w:pPr>
    </w:p>
    <w:p w:rsidR="002C7CDB" w:rsidRDefault="00D161E7">
      <w:pPr>
        <w:spacing w:before="1" w:line="322" w:lineRule="exact"/>
        <w:ind w:left="658" w:right="1453"/>
        <w:jc w:val="center"/>
        <w:rPr>
          <w:b/>
          <w:sz w:val="28"/>
        </w:rPr>
      </w:pPr>
      <w:r>
        <w:rPr>
          <w:b/>
          <w:sz w:val="28"/>
        </w:rPr>
        <w:t>HOẠT ĐỘNG CHIỀU</w:t>
      </w:r>
    </w:p>
    <w:p w:rsidR="002C7CDB" w:rsidRDefault="00D161E7">
      <w:pPr>
        <w:ind w:left="1358" w:right="4715" w:hanging="1050"/>
        <w:rPr>
          <w:b/>
          <w:sz w:val="28"/>
        </w:rPr>
      </w:pPr>
      <w:r>
        <w:rPr>
          <w:b/>
          <w:sz w:val="28"/>
        </w:rPr>
        <w:t>ÔN : Lĩnh vực giáo dục phát triển thẩm mỹ: Hoạt động âm nhạc:</w:t>
      </w:r>
    </w:p>
    <w:p w:rsidR="002C7CDB" w:rsidRDefault="00D161E7">
      <w:pPr>
        <w:spacing w:line="319" w:lineRule="exact"/>
        <w:ind w:left="3109"/>
        <w:rPr>
          <w:b/>
          <w:sz w:val="28"/>
        </w:rPr>
      </w:pPr>
      <w:r>
        <w:rPr>
          <w:b/>
          <w:sz w:val="28"/>
        </w:rPr>
        <w:t>Dạy hát: BÔNG HOA MỪNG CÔ</w:t>
      </w:r>
    </w:p>
    <w:p w:rsidR="002C7CDB" w:rsidRDefault="00D161E7">
      <w:pPr>
        <w:pStyle w:val="BodyText"/>
        <w:ind w:left="3109" w:right="4727"/>
      </w:pPr>
      <w:r>
        <w:t>Nghe hát : Hoa trong vườn Trò chơi : Tai ai tinh</w:t>
      </w:r>
    </w:p>
    <w:p w:rsidR="002C7CDB" w:rsidRDefault="00D161E7">
      <w:pPr>
        <w:pStyle w:val="BodyText"/>
        <w:ind w:left="608" w:right="1736"/>
        <w:jc w:val="center"/>
      </w:pPr>
      <w:r>
        <w:t>Nội dung tích hợp:</w:t>
      </w:r>
    </w:p>
    <w:p w:rsidR="002C7CDB" w:rsidRDefault="00D161E7">
      <w:pPr>
        <w:pStyle w:val="BodyText"/>
        <w:tabs>
          <w:tab w:val="left" w:pos="5232"/>
        </w:tabs>
        <w:ind w:left="2268"/>
      </w:pPr>
      <w:r>
        <w:t>-</w:t>
      </w:r>
      <w:r>
        <w:tab/>
      </w:r>
      <w:r>
        <w:t>Thơ: "Hoa mào</w:t>
      </w:r>
      <w:r>
        <w:rPr>
          <w:spacing w:val="1"/>
        </w:rPr>
        <w:t xml:space="preserve"> </w:t>
      </w:r>
      <w:r>
        <w:t>gà"</w:t>
      </w:r>
    </w:p>
    <w:p w:rsidR="002C7CDB" w:rsidRDefault="002C7CDB">
      <w:pPr>
        <w:pStyle w:val="BodyText"/>
        <w:spacing w:before="3"/>
      </w:pPr>
    </w:p>
    <w:p w:rsidR="002C7CDB" w:rsidRDefault="00D161E7">
      <w:pPr>
        <w:pStyle w:val="Heading4"/>
        <w:numPr>
          <w:ilvl w:val="0"/>
          <w:numId w:val="541"/>
        </w:numPr>
        <w:tabs>
          <w:tab w:val="left" w:pos="502"/>
        </w:tabs>
        <w:spacing w:line="319" w:lineRule="exact"/>
        <w:ind w:hanging="249"/>
      </w:pPr>
      <w:r>
        <w:t>Mục đích yêu</w:t>
      </w:r>
      <w:r>
        <w:rPr>
          <w:spacing w:val="-4"/>
        </w:rPr>
        <w:t xml:space="preserve"> </w:t>
      </w:r>
      <w:r>
        <w:t>cầu</w:t>
      </w:r>
    </w:p>
    <w:p w:rsidR="002C7CDB" w:rsidRDefault="00D161E7">
      <w:pPr>
        <w:pStyle w:val="ListParagraph"/>
        <w:numPr>
          <w:ilvl w:val="0"/>
          <w:numId w:val="581"/>
        </w:numPr>
        <w:tabs>
          <w:tab w:val="left" w:pos="416"/>
        </w:tabs>
        <w:spacing w:line="319" w:lineRule="exact"/>
        <w:ind w:firstLine="0"/>
        <w:rPr>
          <w:sz w:val="28"/>
        </w:rPr>
      </w:pPr>
      <w:r>
        <w:rPr>
          <w:sz w:val="28"/>
        </w:rPr>
        <w:t>Phát triển năng khiếu âm nhạc cho</w:t>
      </w:r>
      <w:r>
        <w:rPr>
          <w:spacing w:val="-2"/>
          <w:sz w:val="28"/>
        </w:rPr>
        <w:t xml:space="preserve"> </w:t>
      </w:r>
      <w:r>
        <w:rPr>
          <w:sz w:val="28"/>
        </w:rPr>
        <w:t>trẻ</w:t>
      </w:r>
    </w:p>
    <w:p w:rsidR="002C7CDB" w:rsidRDefault="00D161E7">
      <w:pPr>
        <w:pStyle w:val="ListParagraph"/>
        <w:numPr>
          <w:ilvl w:val="0"/>
          <w:numId w:val="581"/>
        </w:numPr>
        <w:tabs>
          <w:tab w:val="left" w:pos="430"/>
        </w:tabs>
        <w:ind w:right="1106" w:firstLine="0"/>
        <w:rPr>
          <w:sz w:val="28"/>
        </w:rPr>
      </w:pPr>
      <w:r>
        <w:rPr>
          <w:sz w:val="28"/>
        </w:rPr>
        <w:t xml:space="preserve">Trẻ nhớ tên bài hát, tên tác giả, hiểu nội dung bài hát, hát đúng lời, đúng </w:t>
      </w:r>
      <w:r>
        <w:rPr>
          <w:spacing w:val="2"/>
          <w:sz w:val="28"/>
        </w:rPr>
        <w:t xml:space="preserve">nhịp </w:t>
      </w:r>
      <w:r>
        <w:rPr>
          <w:sz w:val="28"/>
        </w:rPr>
        <w:t>bài hát</w:t>
      </w:r>
    </w:p>
    <w:p w:rsidR="002C7CDB" w:rsidRDefault="00D161E7">
      <w:pPr>
        <w:pStyle w:val="ListParagraph"/>
        <w:numPr>
          <w:ilvl w:val="0"/>
          <w:numId w:val="581"/>
        </w:numPr>
        <w:tabs>
          <w:tab w:val="left" w:pos="416"/>
        </w:tabs>
        <w:spacing w:before="1" w:line="322" w:lineRule="exact"/>
        <w:ind w:firstLine="0"/>
        <w:rPr>
          <w:sz w:val="28"/>
        </w:rPr>
      </w:pPr>
      <w:r>
        <w:rPr>
          <w:sz w:val="28"/>
        </w:rPr>
        <w:t>Rèn kỹ năng hát đúng nhạc, đúng</w:t>
      </w:r>
      <w:r>
        <w:rPr>
          <w:spacing w:val="-17"/>
          <w:sz w:val="28"/>
        </w:rPr>
        <w:t xml:space="preserve"> </w:t>
      </w:r>
      <w:r>
        <w:rPr>
          <w:sz w:val="28"/>
        </w:rPr>
        <w:t>lời</w:t>
      </w:r>
    </w:p>
    <w:p w:rsidR="002C7CDB" w:rsidRDefault="00D161E7">
      <w:pPr>
        <w:pStyle w:val="ListParagraph"/>
        <w:numPr>
          <w:ilvl w:val="0"/>
          <w:numId w:val="581"/>
        </w:numPr>
        <w:tabs>
          <w:tab w:val="left" w:pos="416"/>
        </w:tabs>
        <w:ind w:firstLine="0"/>
        <w:rPr>
          <w:sz w:val="28"/>
        </w:rPr>
      </w:pPr>
      <w:r>
        <w:rPr>
          <w:sz w:val="28"/>
        </w:rPr>
        <w:t xml:space="preserve">Giáo dục trẻ yêu quý các </w:t>
      </w:r>
      <w:r>
        <w:rPr>
          <w:spacing w:val="-2"/>
          <w:sz w:val="28"/>
        </w:rPr>
        <w:t xml:space="preserve">con </w:t>
      </w:r>
      <w:r>
        <w:rPr>
          <w:sz w:val="28"/>
        </w:rPr>
        <w:t>vật và biết cách bảo vệ</w:t>
      </w:r>
      <w:r>
        <w:rPr>
          <w:spacing w:val="-3"/>
          <w:sz w:val="28"/>
        </w:rPr>
        <w:t xml:space="preserve"> </w:t>
      </w:r>
      <w:r>
        <w:rPr>
          <w:sz w:val="28"/>
        </w:rPr>
        <w:t>chúng</w:t>
      </w:r>
    </w:p>
    <w:p w:rsidR="002C7CDB" w:rsidRDefault="00D161E7">
      <w:pPr>
        <w:pStyle w:val="Heading4"/>
        <w:numPr>
          <w:ilvl w:val="0"/>
          <w:numId w:val="541"/>
        </w:numPr>
        <w:tabs>
          <w:tab w:val="left" w:pos="612"/>
        </w:tabs>
        <w:spacing w:before="4" w:line="320" w:lineRule="exact"/>
        <w:ind w:left="611" w:hanging="359"/>
      </w:pPr>
      <w:r>
        <w:t>Chuẩn</w:t>
      </w:r>
      <w:r>
        <w:rPr>
          <w:spacing w:val="-1"/>
        </w:rPr>
        <w:t xml:space="preserve"> </w:t>
      </w:r>
      <w:r>
        <w:t>bị</w:t>
      </w:r>
    </w:p>
    <w:p w:rsidR="002C7CDB" w:rsidRDefault="00D161E7">
      <w:pPr>
        <w:pStyle w:val="BodyText"/>
        <w:spacing w:line="319" w:lineRule="exact"/>
        <w:ind w:left="309"/>
      </w:pPr>
      <w:r>
        <w:t>+ Của cô: Băng đài, cô thuộc bài hát</w:t>
      </w:r>
    </w:p>
    <w:p w:rsidR="002C7CDB" w:rsidRDefault="00D161E7">
      <w:pPr>
        <w:pStyle w:val="BodyText"/>
        <w:spacing w:line="322" w:lineRule="exact"/>
        <w:ind w:left="309"/>
      </w:pPr>
      <w:r>
        <w:t>+ Của trẻ: Trang phục gọn gàng, ghế ngồi đủ cho trẻ</w:t>
      </w:r>
    </w:p>
    <w:p w:rsidR="002C7CDB" w:rsidRDefault="00D161E7">
      <w:pPr>
        <w:pStyle w:val="ListParagraph"/>
        <w:numPr>
          <w:ilvl w:val="0"/>
          <w:numId w:val="541"/>
        </w:numPr>
        <w:tabs>
          <w:tab w:val="left" w:pos="720"/>
        </w:tabs>
        <w:ind w:left="719" w:hanging="467"/>
        <w:rPr>
          <w:sz w:val="28"/>
        </w:rPr>
      </w:pPr>
      <w:r>
        <w:pict>
          <v:rect id="_x0000_s1150" style="position:absolute;left:0;text-align:left;margin-left:178.85pt;margin-top:14.65pt;width:3.5pt;height:1.3pt;z-index:251686400;mso-position-horizontal-relative:page" fillcolor="black" stroked="f">
            <w10:wrap anchorx="page"/>
          </v:rect>
        </w:pict>
      </w:r>
      <w:r>
        <w:rPr>
          <w:b/>
          <w:sz w:val="28"/>
        </w:rPr>
        <w:t xml:space="preserve">Hình thức tổ chức: </w:t>
      </w:r>
      <w:r>
        <w:rPr>
          <w:sz w:val="28"/>
        </w:rPr>
        <w:t>(Cô cho trẻ ngồi ghế trong lớp theo hình chữ</w:t>
      </w:r>
      <w:r>
        <w:rPr>
          <w:spacing w:val="-10"/>
          <w:sz w:val="28"/>
        </w:rPr>
        <w:t xml:space="preserve"> </w:t>
      </w:r>
      <w:r>
        <w:rPr>
          <w:sz w:val="28"/>
        </w:rPr>
        <w:t>u).</w:t>
      </w:r>
    </w:p>
    <w:p w:rsidR="002C7CDB" w:rsidRDefault="00D161E7">
      <w:pPr>
        <w:pStyle w:val="Heading4"/>
        <w:numPr>
          <w:ilvl w:val="0"/>
          <w:numId w:val="546"/>
        </w:numPr>
        <w:tabs>
          <w:tab w:val="left" w:pos="464"/>
        </w:tabs>
        <w:spacing w:before="5"/>
        <w:ind w:left="463" w:hanging="211"/>
      </w:pPr>
      <w:r>
        <w:t>Vệ sinh – Bình cờ - Trả</w:t>
      </w:r>
      <w:r>
        <w:rPr>
          <w:spacing w:val="-5"/>
        </w:rPr>
        <w:t xml:space="preserve"> </w:t>
      </w:r>
      <w:r>
        <w:t>trẻ</w:t>
      </w:r>
    </w:p>
    <w:p w:rsidR="002C7CDB" w:rsidRDefault="00D161E7">
      <w:pPr>
        <w:pStyle w:val="BodyText"/>
        <w:spacing w:before="4"/>
        <w:rPr>
          <w:b/>
          <w:sz w:val="23"/>
        </w:rPr>
      </w:pPr>
      <w:r>
        <w:pict>
          <v:line id="_x0000_s1149" style="position:absolute;z-index:251608576;mso-wrap-distance-left:0;mso-wrap-distance-right:0;mso-position-horizontal-relative:page" from="35.55pt,15.8pt" to="511.55pt,15.8pt">
            <w10:wrap type="topAndBottom" anchorx="page"/>
          </v:line>
        </w:pict>
      </w:r>
    </w:p>
    <w:p w:rsidR="002C7CDB" w:rsidRDefault="002C7CDB">
      <w:pPr>
        <w:pStyle w:val="BodyText"/>
        <w:spacing w:before="7"/>
        <w:rPr>
          <w:b/>
          <w:sz w:val="25"/>
        </w:rPr>
      </w:pPr>
    </w:p>
    <w:p w:rsidR="002C7CDB" w:rsidRDefault="00D161E7">
      <w:pPr>
        <w:ind w:left="5699"/>
        <w:rPr>
          <w:b/>
          <w:i/>
          <w:sz w:val="28"/>
        </w:rPr>
      </w:pPr>
      <w:r>
        <w:rPr>
          <w:b/>
          <w:i/>
          <w:sz w:val="28"/>
        </w:rPr>
        <w:t>Thứ 4 ngày 01 tháng 02 năm 2018</w:t>
      </w:r>
    </w:p>
    <w:p w:rsidR="002C7CDB" w:rsidRDefault="002C7CDB">
      <w:pPr>
        <w:pStyle w:val="BodyText"/>
        <w:spacing w:before="8"/>
        <w:rPr>
          <w:b/>
          <w:i/>
          <w:sz w:val="27"/>
        </w:rPr>
      </w:pPr>
    </w:p>
    <w:p w:rsidR="002C7CDB" w:rsidRDefault="00D161E7">
      <w:pPr>
        <w:spacing w:before="1"/>
        <w:ind w:left="309" w:right="6095" w:hanging="58"/>
        <w:rPr>
          <w:b/>
          <w:sz w:val="28"/>
        </w:rPr>
      </w:pPr>
      <w:r>
        <w:rPr>
          <w:b/>
          <w:sz w:val="28"/>
        </w:rPr>
        <w:t>Hoạt động chung có mục đích học tập Lĩnh vực phát triển ngôn ngữ:</w:t>
      </w:r>
    </w:p>
    <w:p w:rsidR="002C7CDB" w:rsidRDefault="00D161E7">
      <w:pPr>
        <w:spacing w:before="2"/>
        <w:ind w:left="309"/>
        <w:rPr>
          <w:b/>
          <w:sz w:val="28"/>
        </w:rPr>
      </w:pPr>
      <w:r>
        <w:rPr>
          <w:b/>
          <w:sz w:val="28"/>
        </w:rPr>
        <w:t>Hoạt động LQVH:</w:t>
      </w:r>
    </w:p>
    <w:p w:rsidR="002C7CDB" w:rsidRDefault="00D161E7">
      <w:pPr>
        <w:spacing w:before="1" w:line="365" w:lineRule="exact"/>
        <w:ind w:left="658" w:right="1456"/>
        <w:jc w:val="center"/>
        <w:rPr>
          <w:b/>
          <w:sz w:val="28"/>
        </w:rPr>
      </w:pPr>
      <w:r>
        <w:rPr>
          <w:b/>
          <w:sz w:val="32"/>
        </w:rPr>
        <w:t xml:space="preserve">Thơ: </w:t>
      </w:r>
      <w:r>
        <w:rPr>
          <w:b/>
          <w:sz w:val="28"/>
        </w:rPr>
        <w:t>HOA MÀO GÀ</w:t>
      </w:r>
    </w:p>
    <w:p w:rsidR="002C7CDB" w:rsidRDefault="00D161E7">
      <w:pPr>
        <w:pStyle w:val="BodyText"/>
        <w:spacing w:line="318" w:lineRule="exact"/>
        <w:ind w:left="2969"/>
      </w:pPr>
      <w:r>
        <w:t>Nội dung tích hợp:</w:t>
      </w:r>
    </w:p>
    <w:p w:rsidR="002C7CDB" w:rsidRDefault="00D161E7">
      <w:pPr>
        <w:pStyle w:val="ListParagraph"/>
        <w:numPr>
          <w:ilvl w:val="0"/>
          <w:numId w:val="540"/>
        </w:numPr>
        <w:tabs>
          <w:tab w:val="left" w:pos="5197"/>
        </w:tabs>
        <w:spacing w:line="322" w:lineRule="exact"/>
        <w:rPr>
          <w:sz w:val="28"/>
        </w:rPr>
      </w:pPr>
      <w:r>
        <w:rPr>
          <w:sz w:val="28"/>
        </w:rPr>
        <w:t>"Hoa trường em"</w:t>
      </w:r>
    </w:p>
    <w:p w:rsidR="002C7CDB" w:rsidRDefault="00D161E7">
      <w:pPr>
        <w:pStyle w:val="ListParagraph"/>
        <w:numPr>
          <w:ilvl w:val="0"/>
          <w:numId w:val="540"/>
        </w:numPr>
        <w:tabs>
          <w:tab w:val="left" w:pos="5164"/>
        </w:tabs>
        <w:ind w:left="5163" w:hanging="166"/>
        <w:rPr>
          <w:sz w:val="28"/>
        </w:rPr>
      </w:pPr>
      <w:r>
        <w:rPr>
          <w:sz w:val="28"/>
        </w:rPr>
        <w:t>Trò chơi: “Gieo</w:t>
      </w:r>
      <w:r>
        <w:rPr>
          <w:spacing w:val="2"/>
          <w:sz w:val="28"/>
        </w:rPr>
        <w:t xml:space="preserve"> </w:t>
      </w:r>
      <w:r>
        <w:rPr>
          <w:sz w:val="28"/>
        </w:rPr>
        <w:t>hạt”</w:t>
      </w:r>
    </w:p>
    <w:p w:rsidR="002C7CDB" w:rsidRDefault="002C7CDB">
      <w:pPr>
        <w:pStyle w:val="BodyText"/>
        <w:spacing w:before="6"/>
      </w:pPr>
    </w:p>
    <w:p w:rsidR="002C7CDB" w:rsidRDefault="00D161E7">
      <w:pPr>
        <w:pStyle w:val="Heading4"/>
        <w:numPr>
          <w:ilvl w:val="0"/>
          <w:numId w:val="539"/>
        </w:numPr>
        <w:tabs>
          <w:tab w:val="left" w:pos="559"/>
        </w:tabs>
        <w:spacing w:line="319" w:lineRule="exact"/>
        <w:ind w:hanging="249"/>
        <w:jc w:val="left"/>
      </w:pPr>
      <w:r>
        <w:t>Mục đích yêu</w:t>
      </w:r>
      <w:r>
        <w:rPr>
          <w:spacing w:val="-4"/>
        </w:rPr>
        <w:t xml:space="preserve"> </w:t>
      </w:r>
      <w:r>
        <w:t>cầu</w:t>
      </w:r>
    </w:p>
    <w:p w:rsidR="002C7CDB" w:rsidRDefault="00D161E7">
      <w:pPr>
        <w:pStyle w:val="ListParagraph"/>
        <w:numPr>
          <w:ilvl w:val="0"/>
          <w:numId w:val="581"/>
        </w:numPr>
        <w:tabs>
          <w:tab w:val="left" w:pos="480"/>
        </w:tabs>
        <w:ind w:left="319" w:right="1106" w:hanging="10"/>
        <w:rPr>
          <w:sz w:val="28"/>
        </w:rPr>
      </w:pPr>
      <w:r>
        <w:rPr>
          <w:sz w:val="28"/>
        </w:rPr>
        <w:t>Phát triển ngôn ngữ, tư duy, ghi nhớ, chú ý có chủ định cho trẻ. Rèn kỹ năng đọc diễn cảm và thể hiện tình cảm khi đọc bài</w:t>
      </w:r>
      <w:r>
        <w:rPr>
          <w:spacing w:val="-16"/>
          <w:sz w:val="28"/>
        </w:rPr>
        <w:t xml:space="preserve"> </w:t>
      </w:r>
      <w:r>
        <w:rPr>
          <w:sz w:val="28"/>
        </w:rPr>
        <w:t>thơ.</w:t>
      </w:r>
    </w:p>
    <w:p w:rsidR="002C7CDB" w:rsidRDefault="00D161E7">
      <w:pPr>
        <w:pStyle w:val="ListParagraph"/>
        <w:numPr>
          <w:ilvl w:val="0"/>
          <w:numId w:val="581"/>
        </w:numPr>
        <w:tabs>
          <w:tab w:val="left" w:pos="485"/>
        </w:tabs>
        <w:ind w:left="319" w:right="1120" w:hanging="10"/>
        <w:rPr>
          <w:sz w:val="28"/>
        </w:rPr>
      </w:pPr>
      <w:r>
        <w:rPr>
          <w:sz w:val="28"/>
        </w:rPr>
        <w:t>Trẻ nhớ tên bài thơ, hiểu nội dung bài thơ. Trẻ làm quen với vần và nhịp điệu bài thơ. Trẻ nhớ tên bài thơ, hiểu nội dung bài</w:t>
      </w:r>
      <w:r>
        <w:rPr>
          <w:spacing w:val="-11"/>
          <w:sz w:val="28"/>
        </w:rPr>
        <w:t xml:space="preserve"> </w:t>
      </w:r>
      <w:r>
        <w:rPr>
          <w:sz w:val="28"/>
        </w:rPr>
        <w:t>th</w:t>
      </w:r>
      <w:r>
        <w:rPr>
          <w:sz w:val="28"/>
        </w:rPr>
        <w:t>ơ.</w:t>
      </w:r>
    </w:p>
    <w:p w:rsidR="002C7CDB" w:rsidRDefault="00D161E7">
      <w:pPr>
        <w:pStyle w:val="ListParagraph"/>
        <w:numPr>
          <w:ilvl w:val="0"/>
          <w:numId w:val="581"/>
        </w:numPr>
        <w:tabs>
          <w:tab w:val="left" w:pos="473"/>
        </w:tabs>
        <w:spacing w:line="321" w:lineRule="exact"/>
        <w:ind w:left="472" w:hanging="163"/>
        <w:rPr>
          <w:sz w:val="28"/>
        </w:rPr>
      </w:pPr>
      <w:r>
        <w:rPr>
          <w:sz w:val="28"/>
        </w:rPr>
        <w:t>Giáo dục trẻ yêu thiên nhiên, yêu quý các loài cỏ cây hoa</w:t>
      </w:r>
      <w:r>
        <w:rPr>
          <w:spacing w:val="-6"/>
          <w:sz w:val="28"/>
        </w:rPr>
        <w:t xml:space="preserve"> </w:t>
      </w:r>
      <w:r>
        <w:rPr>
          <w:sz w:val="28"/>
        </w:rPr>
        <w:t>lá.</w:t>
      </w:r>
    </w:p>
    <w:p w:rsidR="002C7CDB" w:rsidRDefault="00D161E7">
      <w:pPr>
        <w:pStyle w:val="Heading4"/>
        <w:numPr>
          <w:ilvl w:val="0"/>
          <w:numId w:val="539"/>
        </w:numPr>
        <w:tabs>
          <w:tab w:val="left" w:pos="670"/>
        </w:tabs>
        <w:spacing w:before="4"/>
        <w:ind w:left="669" w:hanging="360"/>
        <w:jc w:val="left"/>
      </w:pPr>
      <w:r>
        <w:t>Chuẩn</w:t>
      </w:r>
      <w:r>
        <w:rPr>
          <w:spacing w:val="-1"/>
        </w:rPr>
        <w:t xml:space="preserve"> </w:t>
      </w:r>
      <w:r>
        <w:t>bị</w:t>
      </w:r>
    </w:p>
    <w:p w:rsidR="002C7CDB" w:rsidRDefault="002C7CDB">
      <w:pPr>
        <w:sectPr w:rsidR="002C7CDB">
          <w:pgSz w:w="11910" w:h="16850"/>
          <w:pgMar w:top="780" w:right="440" w:bottom="1140" w:left="600" w:header="0" w:footer="953" w:gutter="0"/>
          <w:cols w:space="720"/>
        </w:sectPr>
      </w:pPr>
    </w:p>
    <w:p w:rsidR="002C7CDB" w:rsidRDefault="00D161E7">
      <w:pPr>
        <w:pStyle w:val="BodyText"/>
        <w:spacing w:before="64" w:line="322" w:lineRule="exact"/>
        <w:ind w:left="876"/>
      </w:pPr>
      <w:r>
        <w:lastRenderedPageBreak/>
        <w:t>+ Của cô: Tranh minh họa bài thơ, bàn, ghế, que chỉ</w:t>
      </w:r>
    </w:p>
    <w:p w:rsidR="002C7CDB" w:rsidRDefault="00D161E7">
      <w:pPr>
        <w:pStyle w:val="BodyText"/>
        <w:ind w:left="876"/>
      </w:pPr>
      <w:r>
        <w:t>+ Của trẻ: Trang phục của trẻ gọn gàng, trẻ thuộc bài hát.</w:t>
      </w:r>
    </w:p>
    <w:p w:rsidR="002C7CDB" w:rsidRDefault="00D161E7">
      <w:pPr>
        <w:pStyle w:val="Heading4"/>
        <w:numPr>
          <w:ilvl w:val="0"/>
          <w:numId w:val="539"/>
        </w:numPr>
        <w:tabs>
          <w:tab w:val="left" w:pos="1345"/>
        </w:tabs>
        <w:spacing w:before="5" w:line="319" w:lineRule="exact"/>
        <w:ind w:left="1344" w:hanging="468"/>
        <w:jc w:val="left"/>
      </w:pPr>
      <w:r>
        <w:t>Hình thức tổ</w:t>
      </w:r>
      <w:r>
        <w:rPr>
          <w:spacing w:val="-2"/>
        </w:rPr>
        <w:t xml:space="preserve"> </w:t>
      </w:r>
      <w:r>
        <w:t>chức</w:t>
      </w:r>
    </w:p>
    <w:p w:rsidR="002C7CDB" w:rsidRDefault="00D161E7">
      <w:pPr>
        <w:pStyle w:val="BodyText"/>
        <w:spacing w:line="319" w:lineRule="exact"/>
        <w:ind w:left="876"/>
      </w:pPr>
      <w:r>
        <w:t xml:space="preserve">Cô cho trẻ ngồi ghế trong lớp theo </w:t>
      </w:r>
      <w:r>
        <w:t>hình chữ u</w:t>
      </w:r>
    </w:p>
    <w:p w:rsidR="002C7CDB" w:rsidRDefault="002C7CDB">
      <w:pPr>
        <w:pStyle w:val="BodyText"/>
        <w:spacing w:before="7"/>
        <w:rPr>
          <w:sz w:val="16"/>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9"/>
        <w:gridCol w:w="4264"/>
      </w:tblGrid>
      <w:tr w:rsidR="002C7CDB">
        <w:trPr>
          <w:trHeight w:val="719"/>
        </w:trPr>
        <w:tc>
          <w:tcPr>
            <w:tcW w:w="5399" w:type="dxa"/>
          </w:tcPr>
          <w:p w:rsidR="002C7CDB" w:rsidRDefault="00D161E7">
            <w:pPr>
              <w:pStyle w:val="TableParagraph"/>
              <w:spacing w:before="182"/>
              <w:ind w:left="1622"/>
              <w:rPr>
                <w:b/>
                <w:sz w:val="28"/>
              </w:rPr>
            </w:pPr>
            <w:r>
              <w:rPr>
                <w:b/>
                <w:sz w:val="28"/>
              </w:rPr>
              <w:t>Hoạt động của cô</w:t>
            </w:r>
          </w:p>
        </w:tc>
        <w:tc>
          <w:tcPr>
            <w:tcW w:w="4264" w:type="dxa"/>
          </w:tcPr>
          <w:p w:rsidR="002C7CDB" w:rsidRDefault="00D161E7">
            <w:pPr>
              <w:pStyle w:val="TableParagraph"/>
              <w:spacing w:before="182"/>
              <w:ind w:left="1014"/>
              <w:rPr>
                <w:b/>
                <w:sz w:val="28"/>
              </w:rPr>
            </w:pPr>
            <w:r>
              <w:rPr>
                <w:b/>
                <w:sz w:val="28"/>
              </w:rPr>
              <w:t>Hoạt động của trẻ</w:t>
            </w:r>
          </w:p>
        </w:tc>
      </w:tr>
      <w:tr w:rsidR="002C7CDB">
        <w:trPr>
          <w:trHeight w:val="12560"/>
        </w:trPr>
        <w:tc>
          <w:tcPr>
            <w:tcW w:w="5399" w:type="dxa"/>
          </w:tcPr>
          <w:p w:rsidR="002C7CDB" w:rsidRDefault="00D161E7">
            <w:pPr>
              <w:pStyle w:val="TableParagraph"/>
              <w:spacing w:line="317" w:lineRule="exact"/>
              <w:ind w:left="107"/>
              <w:rPr>
                <w:sz w:val="28"/>
              </w:rPr>
            </w:pPr>
            <w:r>
              <w:rPr>
                <w:sz w:val="28"/>
              </w:rPr>
              <w:t>* Hoạt động trò chuyện</w:t>
            </w:r>
          </w:p>
          <w:p w:rsidR="002C7CDB" w:rsidRDefault="00D161E7">
            <w:pPr>
              <w:pStyle w:val="TableParagraph"/>
              <w:numPr>
                <w:ilvl w:val="0"/>
                <w:numId w:val="538"/>
              </w:numPr>
              <w:tabs>
                <w:tab w:val="left" w:pos="295"/>
              </w:tabs>
              <w:ind w:right="237" w:firstLine="0"/>
              <w:rPr>
                <w:sz w:val="28"/>
              </w:rPr>
            </w:pPr>
            <w:r>
              <w:rPr>
                <w:sz w:val="28"/>
              </w:rPr>
              <w:t>Cô cùng trẻ trò chuyện về chủ đề: Một số loại</w:t>
            </w:r>
            <w:r>
              <w:rPr>
                <w:spacing w:val="-3"/>
                <w:sz w:val="28"/>
              </w:rPr>
              <w:t xml:space="preserve"> </w:t>
            </w:r>
            <w:r>
              <w:rPr>
                <w:sz w:val="28"/>
              </w:rPr>
              <w:t>hoa</w:t>
            </w:r>
          </w:p>
          <w:p w:rsidR="002C7CDB" w:rsidRDefault="00D161E7">
            <w:pPr>
              <w:pStyle w:val="TableParagraph"/>
              <w:numPr>
                <w:ilvl w:val="0"/>
                <w:numId w:val="538"/>
              </w:numPr>
              <w:tabs>
                <w:tab w:val="left" w:pos="271"/>
              </w:tabs>
              <w:spacing w:line="321" w:lineRule="exact"/>
              <w:ind w:left="271" w:hanging="164"/>
              <w:rPr>
                <w:sz w:val="28"/>
              </w:rPr>
            </w:pPr>
            <w:r>
              <w:rPr>
                <w:sz w:val="28"/>
              </w:rPr>
              <w:t>Cô cho trẻ hát bài "Hoa trường</w:t>
            </w:r>
            <w:r>
              <w:rPr>
                <w:spacing w:val="-7"/>
                <w:sz w:val="28"/>
              </w:rPr>
              <w:t xml:space="preserve"> </w:t>
            </w:r>
            <w:r>
              <w:rPr>
                <w:sz w:val="28"/>
              </w:rPr>
              <w:t>em"</w:t>
            </w:r>
          </w:p>
          <w:p w:rsidR="002C7CDB" w:rsidRDefault="00D161E7">
            <w:pPr>
              <w:pStyle w:val="TableParagraph"/>
              <w:numPr>
                <w:ilvl w:val="0"/>
                <w:numId w:val="538"/>
              </w:numPr>
              <w:tabs>
                <w:tab w:val="left" w:pos="288"/>
              </w:tabs>
              <w:ind w:right="235" w:firstLine="0"/>
              <w:rPr>
                <w:sz w:val="28"/>
              </w:rPr>
            </w:pPr>
            <w:r>
              <w:rPr>
                <w:sz w:val="28"/>
              </w:rPr>
              <w:t>Trẻ biết tên gọi các loại hoa, biết được ích lợi của</w:t>
            </w:r>
            <w:r>
              <w:rPr>
                <w:spacing w:val="-5"/>
                <w:sz w:val="28"/>
              </w:rPr>
              <w:t xml:space="preserve"> </w:t>
            </w:r>
            <w:r>
              <w:rPr>
                <w:sz w:val="28"/>
              </w:rPr>
              <w:t>hoa</w:t>
            </w:r>
          </w:p>
          <w:p w:rsidR="002C7CDB" w:rsidRDefault="00D161E7">
            <w:pPr>
              <w:pStyle w:val="TableParagraph"/>
              <w:numPr>
                <w:ilvl w:val="0"/>
                <w:numId w:val="538"/>
              </w:numPr>
              <w:tabs>
                <w:tab w:val="left" w:pos="336"/>
              </w:tabs>
              <w:spacing w:before="2"/>
              <w:ind w:right="235" w:firstLine="0"/>
              <w:rPr>
                <w:sz w:val="28"/>
              </w:rPr>
            </w:pPr>
            <w:r>
              <w:rPr>
                <w:sz w:val="28"/>
              </w:rPr>
              <w:t>Giáo dục trẻ yêu quý các loại hoa, biết chăm sóc và bảo vệ</w:t>
            </w:r>
            <w:r>
              <w:rPr>
                <w:spacing w:val="-10"/>
                <w:sz w:val="28"/>
              </w:rPr>
              <w:t xml:space="preserve"> </w:t>
            </w:r>
            <w:r>
              <w:rPr>
                <w:sz w:val="28"/>
              </w:rPr>
              <w:t>hoa.</w:t>
            </w:r>
          </w:p>
          <w:p w:rsidR="002C7CDB" w:rsidRDefault="00D161E7">
            <w:pPr>
              <w:pStyle w:val="TableParagraph"/>
              <w:numPr>
                <w:ilvl w:val="0"/>
                <w:numId w:val="538"/>
              </w:numPr>
              <w:tabs>
                <w:tab w:val="left" w:pos="339"/>
              </w:tabs>
              <w:ind w:right="230" w:firstLine="0"/>
              <w:rPr>
                <w:sz w:val="28"/>
              </w:rPr>
            </w:pPr>
            <w:r>
              <w:rPr>
                <w:sz w:val="28"/>
              </w:rPr>
              <w:t>Cô đưa tranh vẽ nội dung bài thơ, giới thiệu tranh bìa và giới thiệu tên</w:t>
            </w:r>
            <w:r>
              <w:rPr>
                <w:spacing w:val="-10"/>
                <w:sz w:val="28"/>
              </w:rPr>
              <w:t xml:space="preserve"> </w:t>
            </w:r>
            <w:r>
              <w:rPr>
                <w:sz w:val="28"/>
              </w:rPr>
              <w:t>bài.</w:t>
            </w:r>
          </w:p>
          <w:p w:rsidR="002C7CDB" w:rsidRDefault="00D161E7">
            <w:pPr>
              <w:pStyle w:val="TableParagraph"/>
              <w:spacing w:line="321" w:lineRule="exact"/>
              <w:ind w:left="107"/>
              <w:rPr>
                <w:sz w:val="28"/>
              </w:rPr>
            </w:pPr>
            <w:r>
              <w:rPr>
                <w:sz w:val="28"/>
              </w:rPr>
              <w:t>+ Cô đọc lần 1: diễn cảm.</w:t>
            </w:r>
          </w:p>
          <w:p w:rsidR="002C7CDB" w:rsidRDefault="00D161E7">
            <w:pPr>
              <w:pStyle w:val="TableParagraph"/>
              <w:spacing w:line="322" w:lineRule="exact"/>
              <w:ind w:left="107"/>
              <w:rPr>
                <w:sz w:val="28"/>
              </w:rPr>
            </w:pPr>
            <w:r>
              <w:rPr>
                <w:sz w:val="28"/>
              </w:rPr>
              <w:t>+ Cô đọc lần 2 chỉ tranh.</w:t>
            </w:r>
          </w:p>
          <w:p w:rsidR="002C7CDB" w:rsidRDefault="00D161E7">
            <w:pPr>
              <w:pStyle w:val="TableParagraph"/>
              <w:ind w:left="107" w:right="231"/>
              <w:jc w:val="both"/>
              <w:rPr>
                <w:sz w:val="28"/>
              </w:rPr>
            </w:pPr>
            <w:r>
              <w:rPr>
                <w:sz w:val="28"/>
              </w:rPr>
              <w:t>Cô giảng nội dung bài thơ: Bài thơ nói về một chú gà trống nhì</w:t>
            </w:r>
            <w:r>
              <w:rPr>
                <w:sz w:val="28"/>
              </w:rPr>
              <w:t>n thấy một cây hoa mào gà có bông hoa giống hệt chiếc mào trên đầu của chú nên chú đã tưởng lầm có người đã lấy chiếc mào của mình để cắm lên cây hoa đó.</w:t>
            </w:r>
          </w:p>
          <w:p w:rsidR="002C7CDB" w:rsidRDefault="00D161E7">
            <w:pPr>
              <w:pStyle w:val="TableParagraph"/>
              <w:numPr>
                <w:ilvl w:val="0"/>
                <w:numId w:val="538"/>
              </w:numPr>
              <w:tabs>
                <w:tab w:val="left" w:pos="271"/>
              </w:tabs>
              <w:ind w:left="271" w:hanging="164"/>
              <w:rPr>
                <w:sz w:val="28"/>
              </w:rPr>
            </w:pPr>
            <w:r>
              <w:rPr>
                <w:sz w:val="28"/>
              </w:rPr>
              <w:t>Cô trích dẫn khổ thơ giảng từ</w:t>
            </w:r>
            <w:r>
              <w:rPr>
                <w:spacing w:val="-5"/>
                <w:sz w:val="28"/>
              </w:rPr>
              <w:t xml:space="preserve"> </w:t>
            </w:r>
            <w:r>
              <w:rPr>
                <w:sz w:val="28"/>
              </w:rPr>
              <w:t>khó</w:t>
            </w:r>
          </w:p>
          <w:p w:rsidR="002C7CDB" w:rsidRDefault="00D161E7">
            <w:pPr>
              <w:pStyle w:val="TableParagraph"/>
              <w:spacing w:before="1" w:line="322" w:lineRule="exact"/>
              <w:ind w:left="107"/>
              <w:rPr>
                <w:sz w:val="28"/>
              </w:rPr>
            </w:pPr>
            <w:r>
              <w:rPr>
                <w:sz w:val="28"/>
              </w:rPr>
              <w:t>+ Dạy trẻ đọc</w:t>
            </w:r>
            <w:r>
              <w:rPr>
                <w:spacing w:val="-3"/>
                <w:sz w:val="28"/>
              </w:rPr>
              <w:t xml:space="preserve"> </w:t>
            </w:r>
            <w:r>
              <w:rPr>
                <w:sz w:val="28"/>
              </w:rPr>
              <w:t>thơ</w:t>
            </w:r>
          </w:p>
          <w:p w:rsidR="002C7CDB" w:rsidRDefault="00D161E7">
            <w:pPr>
              <w:pStyle w:val="TableParagraph"/>
              <w:numPr>
                <w:ilvl w:val="0"/>
                <w:numId w:val="538"/>
              </w:numPr>
              <w:tabs>
                <w:tab w:val="left" w:pos="271"/>
              </w:tabs>
              <w:spacing w:line="322" w:lineRule="exact"/>
              <w:ind w:left="271" w:hanging="164"/>
              <w:rPr>
                <w:sz w:val="28"/>
              </w:rPr>
            </w:pPr>
            <w:r>
              <w:rPr>
                <w:sz w:val="28"/>
              </w:rPr>
              <w:t>Cô cho lớp</w:t>
            </w:r>
            <w:r>
              <w:rPr>
                <w:spacing w:val="-5"/>
                <w:sz w:val="28"/>
              </w:rPr>
              <w:t xml:space="preserve"> </w:t>
            </w:r>
            <w:r>
              <w:rPr>
                <w:sz w:val="28"/>
              </w:rPr>
              <w:t>đọc</w:t>
            </w:r>
          </w:p>
          <w:p w:rsidR="002C7CDB" w:rsidRDefault="00D161E7">
            <w:pPr>
              <w:pStyle w:val="TableParagraph"/>
              <w:numPr>
                <w:ilvl w:val="0"/>
                <w:numId w:val="538"/>
              </w:numPr>
              <w:tabs>
                <w:tab w:val="left" w:pos="307"/>
              </w:tabs>
              <w:ind w:right="238" w:firstLine="0"/>
              <w:rPr>
                <w:sz w:val="28"/>
              </w:rPr>
            </w:pPr>
            <w:r>
              <w:rPr>
                <w:sz w:val="28"/>
              </w:rPr>
              <w:t>Cô cho tổ, nhóm, cá nhân đọc (Cô chú ý sửa sai cho</w:t>
            </w:r>
            <w:r>
              <w:rPr>
                <w:spacing w:val="-3"/>
                <w:sz w:val="28"/>
              </w:rPr>
              <w:t xml:space="preserve"> </w:t>
            </w:r>
            <w:r>
              <w:rPr>
                <w:sz w:val="28"/>
              </w:rPr>
              <w:t>trẻ)</w:t>
            </w:r>
          </w:p>
          <w:p w:rsidR="002C7CDB" w:rsidRDefault="00D161E7">
            <w:pPr>
              <w:pStyle w:val="TableParagraph"/>
              <w:numPr>
                <w:ilvl w:val="0"/>
                <w:numId w:val="538"/>
              </w:numPr>
              <w:tabs>
                <w:tab w:val="left" w:pos="271"/>
              </w:tabs>
              <w:spacing w:line="321" w:lineRule="exact"/>
              <w:ind w:left="271" w:hanging="164"/>
              <w:rPr>
                <w:sz w:val="28"/>
              </w:rPr>
            </w:pPr>
            <w:r>
              <w:rPr>
                <w:sz w:val="28"/>
              </w:rPr>
              <w:t>Đàm</w:t>
            </w:r>
            <w:r>
              <w:rPr>
                <w:spacing w:val="-5"/>
                <w:sz w:val="28"/>
              </w:rPr>
              <w:t xml:space="preserve"> </w:t>
            </w:r>
            <w:r>
              <w:rPr>
                <w:sz w:val="28"/>
              </w:rPr>
              <w:t>thoại</w:t>
            </w:r>
          </w:p>
          <w:p w:rsidR="002C7CDB" w:rsidRDefault="00D161E7">
            <w:pPr>
              <w:pStyle w:val="TableParagraph"/>
              <w:ind w:left="374"/>
              <w:rPr>
                <w:sz w:val="28"/>
              </w:rPr>
            </w:pPr>
            <w:r>
              <w:rPr>
                <w:sz w:val="28"/>
              </w:rPr>
              <w:t>+ Các con vừa đọc bài thơ gì?</w:t>
            </w:r>
          </w:p>
          <w:p w:rsidR="002C7CDB" w:rsidRDefault="00D161E7">
            <w:pPr>
              <w:pStyle w:val="TableParagraph"/>
              <w:ind w:left="374"/>
              <w:rPr>
                <w:sz w:val="28"/>
              </w:rPr>
            </w:pPr>
            <w:r>
              <w:rPr>
                <w:sz w:val="28"/>
              </w:rPr>
              <w:t>+ Của tác giả nào?</w:t>
            </w:r>
          </w:p>
          <w:p w:rsidR="002C7CDB" w:rsidRDefault="00D161E7">
            <w:pPr>
              <w:pStyle w:val="TableParagraph"/>
              <w:spacing w:before="2" w:line="322" w:lineRule="exact"/>
              <w:ind w:left="374"/>
              <w:rPr>
                <w:sz w:val="28"/>
              </w:rPr>
            </w:pPr>
            <w:r>
              <w:rPr>
                <w:sz w:val="28"/>
              </w:rPr>
              <w:t>+ Trong bài thơ có ai?</w:t>
            </w:r>
          </w:p>
          <w:p w:rsidR="002C7CDB" w:rsidRDefault="00D161E7">
            <w:pPr>
              <w:pStyle w:val="TableParagraph"/>
              <w:spacing w:line="322" w:lineRule="exact"/>
              <w:ind w:left="374"/>
              <w:rPr>
                <w:sz w:val="28"/>
              </w:rPr>
            </w:pPr>
            <w:r>
              <w:rPr>
                <w:sz w:val="28"/>
              </w:rPr>
              <w:t>+ Chú gà trống đi đâu?</w:t>
            </w:r>
          </w:p>
          <w:p w:rsidR="002C7CDB" w:rsidRDefault="00D161E7">
            <w:pPr>
              <w:pStyle w:val="TableParagraph"/>
              <w:spacing w:line="322" w:lineRule="exact"/>
              <w:ind w:left="374"/>
              <w:rPr>
                <w:sz w:val="28"/>
              </w:rPr>
            </w:pPr>
            <w:r>
              <w:rPr>
                <w:sz w:val="28"/>
              </w:rPr>
              <w:t>+ Chú nhìn thấy cây hoa gì?</w:t>
            </w:r>
          </w:p>
          <w:p w:rsidR="002C7CDB" w:rsidRDefault="00D161E7">
            <w:pPr>
              <w:pStyle w:val="TableParagraph"/>
              <w:ind w:left="374"/>
              <w:rPr>
                <w:sz w:val="28"/>
              </w:rPr>
            </w:pPr>
            <w:r>
              <w:rPr>
                <w:sz w:val="28"/>
              </w:rPr>
              <w:t>+ Chú gà trống đã lầm tưởng điều gì?</w:t>
            </w:r>
          </w:p>
          <w:p w:rsidR="002C7CDB" w:rsidRDefault="002C7CDB">
            <w:pPr>
              <w:pStyle w:val="TableParagraph"/>
              <w:spacing w:before="11"/>
              <w:rPr>
                <w:sz w:val="27"/>
              </w:rPr>
            </w:pPr>
          </w:p>
          <w:p w:rsidR="002C7CDB" w:rsidRDefault="00D161E7">
            <w:pPr>
              <w:pStyle w:val="TableParagraph"/>
              <w:numPr>
                <w:ilvl w:val="0"/>
                <w:numId w:val="538"/>
              </w:numPr>
              <w:tabs>
                <w:tab w:val="left" w:pos="329"/>
              </w:tabs>
              <w:spacing w:line="242" w:lineRule="auto"/>
              <w:ind w:right="235" w:firstLine="0"/>
              <w:rPr>
                <w:sz w:val="28"/>
              </w:rPr>
            </w:pPr>
            <w:r>
              <w:rPr>
                <w:sz w:val="28"/>
              </w:rPr>
              <w:t>Giáo dục: Phải có lòng yêu thiên nhiên, biết chăm sóc, bảo vệ cho cây được xanh</w:t>
            </w:r>
            <w:r>
              <w:rPr>
                <w:spacing w:val="-14"/>
                <w:sz w:val="28"/>
              </w:rPr>
              <w:t xml:space="preserve"> </w:t>
            </w:r>
            <w:r>
              <w:rPr>
                <w:sz w:val="28"/>
              </w:rPr>
              <w:t>tốt.</w:t>
            </w:r>
          </w:p>
          <w:p w:rsidR="002C7CDB" w:rsidRDefault="00D161E7">
            <w:pPr>
              <w:pStyle w:val="TableParagraph"/>
              <w:numPr>
                <w:ilvl w:val="0"/>
                <w:numId w:val="538"/>
              </w:numPr>
              <w:tabs>
                <w:tab w:val="left" w:pos="271"/>
              </w:tabs>
              <w:spacing w:line="317" w:lineRule="exact"/>
              <w:ind w:left="271" w:hanging="164"/>
              <w:rPr>
                <w:sz w:val="28"/>
              </w:rPr>
            </w:pPr>
            <w:r>
              <w:rPr>
                <w:sz w:val="28"/>
              </w:rPr>
              <w:t>Cô cho trẻ đọc lại bài thơ 1</w:t>
            </w:r>
            <w:r>
              <w:rPr>
                <w:spacing w:val="-7"/>
                <w:sz w:val="28"/>
              </w:rPr>
              <w:t xml:space="preserve"> </w:t>
            </w:r>
            <w:r>
              <w:rPr>
                <w:sz w:val="28"/>
              </w:rPr>
              <w:t>lần</w:t>
            </w:r>
          </w:p>
          <w:p w:rsidR="002C7CDB" w:rsidRDefault="00D161E7">
            <w:pPr>
              <w:pStyle w:val="TableParagraph"/>
              <w:numPr>
                <w:ilvl w:val="0"/>
                <w:numId w:val="538"/>
              </w:numPr>
              <w:tabs>
                <w:tab w:val="left" w:pos="271"/>
              </w:tabs>
              <w:spacing w:line="322" w:lineRule="exact"/>
              <w:ind w:left="271" w:hanging="164"/>
              <w:rPr>
                <w:sz w:val="28"/>
              </w:rPr>
            </w:pPr>
            <w:r>
              <w:rPr>
                <w:sz w:val="28"/>
              </w:rPr>
              <w:t>Củng cố. Cô cho cả lớp đọc lại 1</w:t>
            </w:r>
            <w:r>
              <w:rPr>
                <w:spacing w:val="-6"/>
                <w:sz w:val="28"/>
              </w:rPr>
              <w:t xml:space="preserve"> </w:t>
            </w:r>
            <w:r>
              <w:rPr>
                <w:sz w:val="28"/>
              </w:rPr>
              <w:t>lần</w:t>
            </w:r>
          </w:p>
          <w:p w:rsidR="002C7CDB" w:rsidRDefault="00D161E7">
            <w:pPr>
              <w:pStyle w:val="TableParagraph"/>
              <w:numPr>
                <w:ilvl w:val="0"/>
                <w:numId w:val="538"/>
              </w:numPr>
              <w:tabs>
                <w:tab w:val="left" w:pos="317"/>
              </w:tabs>
              <w:ind w:right="235" w:firstLine="0"/>
              <w:jc w:val="both"/>
              <w:rPr>
                <w:sz w:val="28"/>
              </w:rPr>
            </w:pPr>
            <w:r>
              <w:rPr>
                <w:sz w:val="28"/>
              </w:rPr>
              <w:t>Giáo dục: Trẻ yêu quý các loài hoa, biết cách chăm sóc hoa và bảo vệ hoa, yêu thiên nhiên.</w:t>
            </w:r>
          </w:p>
          <w:p w:rsidR="002C7CDB" w:rsidRDefault="00D161E7">
            <w:pPr>
              <w:pStyle w:val="TableParagraph"/>
              <w:spacing w:before="1" w:line="308" w:lineRule="exact"/>
              <w:ind w:left="107"/>
              <w:rPr>
                <w:sz w:val="28"/>
              </w:rPr>
            </w:pPr>
            <w:r>
              <w:rPr>
                <w:sz w:val="28"/>
              </w:rPr>
              <w:t>* Tích hợp</w:t>
            </w:r>
            <w:r>
              <w:rPr>
                <w:sz w:val="28"/>
              </w:rPr>
              <w:t>: Cô cho trẻ chơi trò chơi Gieo</w:t>
            </w:r>
          </w:p>
        </w:tc>
        <w:tc>
          <w:tcPr>
            <w:tcW w:w="4264" w:type="dxa"/>
          </w:tcPr>
          <w:p w:rsidR="002C7CDB" w:rsidRDefault="002C7CDB">
            <w:pPr>
              <w:pStyle w:val="TableParagraph"/>
              <w:spacing w:before="6"/>
              <w:rPr>
                <w:sz w:val="27"/>
              </w:rPr>
            </w:pPr>
          </w:p>
          <w:p w:rsidR="002C7CDB" w:rsidRDefault="00D161E7">
            <w:pPr>
              <w:pStyle w:val="TableParagraph"/>
              <w:numPr>
                <w:ilvl w:val="0"/>
                <w:numId w:val="537"/>
              </w:numPr>
              <w:tabs>
                <w:tab w:val="left" w:pos="329"/>
              </w:tabs>
              <w:ind w:hanging="10"/>
              <w:rPr>
                <w:sz w:val="28"/>
              </w:rPr>
            </w:pPr>
            <w:r>
              <w:rPr>
                <w:sz w:val="28"/>
              </w:rPr>
              <w:t>Trẻ trò chuyện cùng</w:t>
            </w:r>
            <w:r>
              <w:rPr>
                <w:spacing w:val="-1"/>
                <w:sz w:val="28"/>
              </w:rPr>
              <w:t xml:space="preserve"> </w:t>
            </w:r>
            <w:r>
              <w:rPr>
                <w:sz w:val="28"/>
              </w:rPr>
              <w:t>cô</w:t>
            </w:r>
          </w:p>
          <w:p w:rsidR="002C7CDB" w:rsidRDefault="002C7CDB">
            <w:pPr>
              <w:pStyle w:val="TableParagraph"/>
              <w:spacing w:before="11"/>
              <w:rPr>
                <w:sz w:val="27"/>
              </w:rPr>
            </w:pPr>
          </w:p>
          <w:p w:rsidR="002C7CDB" w:rsidRDefault="00D161E7">
            <w:pPr>
              <w:pStyle w:val="TableParagraph"/>
              <w:numPr>
                <w:ilvl w:val="0"/>
                <w:numId w:val="537"/>
              </w:numPr>
              <w:tabs>
                <w:tab w:val="left" w:pos="329"/>
              </w:tabs>
              <w:ind w:hanging="10"/>
              <w:rPr>
                <w:sz w:val="28"/>
              </w:rPr>
            </w:pPr>
            <w:r>
              <w:rPr>
                <w:sz w:val="28"/>
              </w:rPr>
              <w:t>Trẻ hát.</w:t>
            </w:r>
          </w:p>
          <w:p w:rsidR="002C7CDB" w:rsidRDefault="002C7CDB">
            <w:pPr>
              <w:pStyle w:val="TableParagraph"/>
              <w:rPr>
                <w:sz w:val="30"/>
              </w:rPr>
            </w:pPr>
          </w:p>
          <w:p w:rsidR="002C7CDB" w:rsidRDefault="002C7CDB">
            <w:pPr>
              <w:pStyle w:val="TableParagraph"/>
              <w:spacing w:before="1"/>
              <w:rPr>
                <w:sz w:val="26"/>
              </w:rPr>
            </w:pPr>
          </w:p>
          <w:p w:rsidR="002C7CDB" w:rsidRDefault="00D161E7">
            <w:pPr>
              <w:pStyle w:val="TableParagraph"/>
              <w:numPr>
                <w:ilvl w:val="0"/>
                <w:numId w:val="537"/>
              </w:numPr>
              <w:tabs>
                <w:tab w:val="left" w:pos="329"/>
              </w:tabs>
              <w:spacing w:before="1"/>
              <w:ind w:hanging="10"/>
              <w:rPr>
                <w:sz w:val="28"/>
              </w:rPr>
            </w:pPr>
            <w:r>
              <w:rPr>
                <w:sz w:val="28"/>
              </w:rPr>
              <w:t>Trẻ chú ý</w:t>
            </w:r>
            <w:r>
              <w:rPr>
                <w:spacing w:val="-3"/>
                <w:sz w:val="28"/>
              </w:rPr>
              <w:t xml:space="preserve"> </w:t>
            </w:r>
            <w:r>
              <w:rPr>
                <w:sz w:val="28"/>
              </w:rPr>
              <w:t>nghe.</w:t>
            </w:r>
          </w:p>
          <w:p w:rsidR="002C7CDB" w:rsidRDefault="002C7CDB">
            <w:pPr>
              <w:pStyle w:val="TableParagraph"/>
              <w:spacing w:before="10"/>
              <w:rPr>
                <w:sz w:val="27"/>
              </w:rPr>
            </w:pPr>
          </w:p>
          <w:p w:rsidR="002C7CDB" w:rsidRDefault="00D161E7">
            <w:pPr>
              <w:pStyle w:val="TableParagraph"/>
              <w:numPr>
                <w:ilvl w:val="0"/>
                <w:numId w:val="537"/>
              </w:numPr>
              <w:tabs>
                <w:tab w:val="left" w:pos="341"/>
              </w:tabs>
              <w:ind w:left="340"/>
              <w:rPr>
                <w:sz w:val="28"/>
              </w:rPr>
            </w:pPr>
            <w:r>
              <w:rPr>
                <w:sz w:val="28"/>
              </w:rPr>
              <w:t>Trẻ quan sát</w:t>
            </w:r>
            <w:r>
              <w:rPr>
                <w:spacing w:val="-2"/>
                <w:sz w:val="28"/>
              </w:rPr>
              <w:t xml:space="preserve"> </w:t>
            </w:r>
            <w:r>
              <w:rPr>
                <w:sz w:val="28"/>
              </w:rPr>
              <w:t>tranh.</w:t>
            </w:r>
          </w:p>
          <w:p w:rsidR="002C7CDB" w:rsidRDefault="002C7CDB">
            <w:pPr>
              <w:pStyle w:val="TableParagraph"/>
              <w:spacing w:before="11"/>
              <w:rPr>
                <w:sz w:val="27"/>
              </w:rPr>
            </w:pPr>
          </w:p>
          <w:p w:rsidR="002C7CDB" w:rsidRDefault="00D161E7">
            <w:pPr>
              <w:pStyle w:val="TableParagraph"/>
              <w:numPr>
                <w:ilvl w:val="0"/>
                <w:numId w:val="537"/>
              </w:numPr>
              <w:tabs>
                <w:tab w:val="left" w:pos="329"/>
              </w:tabs>
              <w:spacing w:line="322" w:lineRule="exact"/>
              <w:ind w:hanging="10"/>
              <w:rPr>
                <w:sz w:val="28"/>
              </w:rPr>
            </w:pPr>
            <w:r>
              <w:rPr>
                <w:sz w:val="28"/>
              </w:rPr>
              <w:t>Trẻ chú ý</w:t>
            </w:r>
            <w:r>
              <w:rPr>
                <w:spacing w:val="-3"/>
                <w:sz w:val="28"/>
              </w:rPr>
              <w:t xml:space="preserve"> </w:t>
            </w:r>
            <w:r>
              <w:rPr>
                <w:sz w:val="28"/>
              </w:rPr>
              <w:t>nghe.</w:t>
            </w:r>
          </w:p>
          <w:p w:rsidR="002C7CDB" w:rsidRDefault="00D161E7">
            <w:pPr>
              <w:pStyle w:val="TableParagraph"/>
              <w:numPr>
                <w:ilvl w:val="0"/>
                <w:numId w:val="537"/>
              </w:numPr>
              <w:tabs>
                <w:tab w:val="left" w:pos="271"/>
              </w:tabs>
              <w:ind w:left="270" w:hanging="163"/>
              <w:rPr>
                <w:sz w:val="28"/>
              </w:rPr>
            </w:pPr>
            <w:r>
              <w:rPr>
                <w:sz w:val="28"/>
              </w:rPr>
              <w:t>Trẻ chú ý quan</w:t>
            </w:r>
            <w:r>
              <w:rPr>
                <w:spacing w:val="-2"/>
                <w:sz w:val="28"/>
              </w:rPr>
              <w:t xml:space="preserve"> </w:t>
            </w:r>
            <w:r>
              <w:rPr>
                <w:sz w:val="28"/>
              </w:rPr>
              <w:t>sát.</w:t>
            </w:r>
          </w:p>
          <w:p w:rsidR="002C7CDB" w:rsidRDefault="002C7CDB">
            <w:pPr>
              <w:pStyle w:val="TableParagraph"/>
              <w:spacing w:before="1"/>
              <w:rPr>
                <w:sz w:val="28"/>
              </w:rPr>
            </w:pPr>
          </w:p>
          <w:p w:rsidR="002C7CDB" w:rsidRDefault="00D161E7">
            <w:pPr>
              <w:pStyle w:val="TableParagraph"/>
              <w:numPr>
                <w:ilvl w:val="0"/>
                <w:numId w:val="537"/>
              </w:numPr>
              <w:tabs>
                <w:tab w:val="left" w:pos="329"/>
              </w:tabs>
              <w:spacing w:before="1"/>
              <w:ind w:hanging="10"/>
              <w:rPr>
                <w:sz w:val="28"/>
              </w:rPr>
            </w:pPr>
            <w:r>
              <w:rPr>
                <w:sz w:val="28"/>
              </w:rPr>
              <w:t>Trẻ chú ý</w:t>
            </w:r>
            <w:r>
              <w:rPr>
                <w:spacing w:val="-3"/>
                <w:sz w:val="28"/>
              </w:rPr>
              <w:t xml:space="preserve"> </w:t>
            </w:r>
            <w:r>
              <w:rPr>
                <w:sz w:val="28"/>
              </w:rPr>
              <w:t>nghe</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0"/>
              <w:rPr>
                <w:sz w:val="23"/>
              </w:rPr>
            </w:pPr>
          </w:p>
          <w:p w:rsidR="002C7CDB" w:rsidRDefault="00D161E7">
            <w:pPr>
              <w:pStyle w:val="TableParagraph"/>
              <w:numPr>
                <w:ilvl w:val="0"/>
                <w:numId w:val="537"/>
              </w:numPr>
              <w:tabs>
                <w:tab w:val="left" w:pos="329"/>
              </w:tabs>
              <w:ind w:hanging="10"/>
              <w:rPr>
                <w:sz w:val="28"/>
              </w:rPr>
            </w:pPr>
            <w:r>
              <w:rPr>
                <w:sz w:val="28"/>
              </w:rPr>
              <w:t>Trẻ chú</w:t>
            </w:r>
            <w:r>
              <w:rPr>
                <w:spacing w:val="-3"/>
                <w:sz w:val="28"/>
              </w:rPr>
              <w:t xml:space="preserve"> </w:t>
            </w:r>
            <w:r>
              <w:rPr>
                <w:sz w:val="28"/>
              </w:rPr>
              <w:t>ý</w:t>
            </w:r>
          </w:p>
          <w:p w:rsidR="002C7CDB" w:rsidRDefault="002C7CDB">
            <w:pPr>
              <w:pStyle w:val="TableParagraph"/>
              <w:spacing w:before="2"/>
              <w:rPr>
                <w:sz w:val="28"/>
              </w:rPr>
            </w:pPr>
          </w:p>
          <w:p w:rsidR="002C7CDB" w:rsidRDefault="00D161E7">
            <w:pPr>
              <w:pStyle w:val="TableParagraph"/>
              <w:numPr>
                <w:ilvl w:val="0"/>
                <w:numId w:val="537"/>
              </w:numPr>
              <w:tabs>
                <w:tab w:val="left" w:pos="341"/>
              </w:tabs>
              <w:spacing w:line="322" w:lineRule="exact"/>
              <w:ind w:left="340"/>
              <w:rPr>
                <w:sz w:val="28"/>
              </w:rPr>
            </w:pPr>
            <w:r>
              <w:rPr>
                <w:sz w:val="28"/>
              </w:rPr>
              <w:t>Lớp đọc 2 - 3</w:t>
            </w:r>
            <w:r>
              <w:rPr>
                <w:spacing w:val="-1"/>
                <w:sz w:val="28"/>
              </w:rPr>
              <w:t xml:space="preserve"> </w:t>
            </w:r>
            <w:r>
              <w:rPr>
                <w:sz w:val="28"/>
              </w:rPr>
              <w:t>lần</w:t>
            </w:r>
          </w:p>
          <w:p w:rsidR="002C7CDB" w:rsidRDefault="00D161E7">
            <w:pPr>
              <w:pStyle w:val="TableParagraph"/>
              <w:numPr>
                <w:ilvl w:val="0"/>
                <w:numId w:val="537"/>
              </w:numPr>
              <w:tabs>
                <w:tab w:val="left" w:pos="329"/>
              </w:tabs>
              <w:ind w:hanging="10"/>
              <w:rPr>
                <w:sz w:val="28"/>
              </w:rPr>
            </w:pPr>
            <w:r>
              <w:rPr>
                <w:sz w:val="28"/>
              </w:rPr>
              <w:t>Tổ, nhóm, các nhân</w:t>
            </w:r>
            <w:r>
              <w:rPr>
                <w:spacing w:val="-2"/>
                <w:sz w:val="28"/>
              </w:rPr>
              <w:t xml:space="preserve"> </w:t>
            </w:r>
            <w:r>
              <w:rPr>
                <w:sz w:val="28"/>
              </w:rPr>
              <w:t>đọc</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537"/>
              </w:numPr>
              <w:tabs>
                <w:tab w:val="left" w:pos="329"/>
              </w:tabs>
              <w:spacing w:line="322" w:lineRule="exact"/>
              <w:ind w:hanging="10"/>
              <w:rPr>
                <w:sz w:val="28"/>
              </w:rPr>
            </w:pPr>
            <w:r>
              <w:rPr>
                <w:sz w:val="28"/>
              </w:rPr>
              <w:t>Hoa mào gà.</w:t>
            </w:r>
          </w:p>
          <w:p w:rsidR="002C7CDB" w:rsidRDefault="00D161E7">
            <w:pPr>
              <w:pStyle w:val="TableParagraph"/>
              <w:numPr>
                <w:ilvl w:val="0"/>
                <w:numId w:val="537"/>
              </w:numPr>
              <w:tabs>
                <w:tab w:val="left" w:pos="329"/>
              </w:tabs>
              <w:ind w:hanging="10"/>
              <w:rPr>
                <w:sz w:val="28"/>
              </w:rPr>
            </w:pPr>
            <w:r>
              <w:rPr>
                <w:sz w:val="28"/>
              </w:rPr>
              <w:t>Tác giả Thanh Hào.</w:t>
            </w:r>
          </w:p>
          <w:p w:rsidR="002C7CDB" w:rsidRDefault="00D161E7">
            <w:pPr>
              <w:pStyle w:val="TableParagraph"/>
              <w:numPr>
                <w:ilvl w:val="0"/>
                <w:numId w:val="537"/>
              </w:numPr>
              <w:tabs>
                <w:tab w:val="left" w:pos="329"/>
              </w:tabs>
              <w:ind w:hanging="10"/>
              <w:rPr>
                <w:sz w:val="28"/>
              </w:rPr>
            </w:pPr>
            <w:r>
              <w:rPr>
                <w:sz w:val="28"/>
              </w:rPr>
              <w:t>Có chú gà trống và vườn</w:t>
            </w:r>
            <w:r>
              <w:rPr>
                <w:spacing w:val="-11"/>
                <w:sz w:val="28"/>
              </w:rPr>
              <w:t xml:space="preserve"> </w:t>
            </w:r>
            <w:r>
              <w:rPr>
                <w:sz w:val="28"/>
              </w:rPr>
              <w:t>hoa.</w:t>
            </w:r>
          </w:p>
          <w:p w:rsidR="002C7CDB" w:rsidRDefault="00D161E7">
            <w:pPr>
              <w:pStyle w:val="TableParagraph"/>
              <w:numPr>
                <w:ilvl w:val="0"/>
                <w:numId w:val="537"/>
              </w:numPr>
              <w:tabs>
                <w:tab w:val="left" w:pos="329"/>
              </w:tabs>
              <w:spacing w:before="2" w:line="322" w:lineRule="exact"/>
              <w:ind w:hanging="10"/>
              <w:rPr>
                <w:sz w:val="28"/>
              </w:rPr>
            </w:pPr>
            <w:r>
              <w:rPr>
                <w:sz w:val="28"/>
              </w:rPr>
              <w:t>Đi chơi ở vườn</w:t>
            </w:r>
            <w:r>
              <w:rPr>
                <w:spacing w:val="-5"/>
                <w:sz w:val="28"/>
              </w:rPr>
              <w:t xml:space="preserve"> </w:t>
            </w:r>
            <w:r>
              <w:rPr>
                <w:sz w:val="28"/>
              </w:rPr>
              <w:t>hoa.</w:t>
            </w:r>
          </w:p>
          <w:p w:rsidR="002C7CDB" w:rsidRDefault="00D161E7">
            <w:pPr>
              <w:pStyle w:val="TableParagraph"/>
              <w:numPr>
                <w:ilvl w:val="0"/>
                <w:numId w:val="537"/>
              </w:numPr>
              <w:tabs>
                <w:tab w:val="left" w:pos="329"/>
              </w:tabs>
              <w:spacing w:line="322" w:lineRule="exact"/>
              <w:ind w:hanging="10"/>
              <w:rPr>
                <w:sz w:val="28"/>
              </w:rPr>
            </w:pPr>
            <w:r>
              <w:rPr>
                <w:sz w:val="28"/>
              </w:rPr>
              <w:t>Cây hoa mào</w:t>
            </w:r>
            <w:r>
              <w:rPr>
                <w:spacing w:val="-2"/>
                <w:sz w:val="28"/>
              </w:rPr>
              <w:t xml:space="preserve"> </w:t>
            </w:r>
            <w:r>
              <w:rPr>
                <w:sz w:val="28"/>
              </w:rPr>
              <w:t>gà.</w:t>
            </w:r>
          </w:p>
          <w:p w:rsidR="002C7CDB" w:rsidRDefault="00D161E7">
            <w:pPr>
              <w:pStyle w:val="TableParagraph"/>
              <w:numPr>
                <w:ilvl w:val="0"/>
                <w:numId w:val="537"/>
              </w:numPr>
              <w:tabs>
                <w:tab w:val="left" w:pos="350"/>
              </w:tabs>
              <w:ind w:right="234" w:hanging="10"/>
              <w:rPr>
                <w:sz w:val="28"/>
              </w:rPr>
            </w:pPr>
            <w:r>
              <w:rPr>
                <w:sz w:val="28"/>
              </w:rPr>
              <w:t>Chú tưởng ai lấy chiếc mào của mình cắm lên cây</w:t>
            </w:r>
            <w:r>
              <w:rPr>
                <w:spacing w:val="-5"/>
                <w:sz w:val="28"/>
              </w:rPr>
              <w:t xml:space="preserve"> </w:t>
            </w:r>
            <w:r>
              <w:rPr>
                <w:sz w:val="28"/>
              </w:rPr>
              <w:t>hoa.</w:t>
            </w:r>
          </w:p>
          <w:p w:rsidR="002C7CDB" w:rsidRDefault="00D161E7">
            <w:pPr>
              <w:pStyle w:val="TableParagraph"/>
              <w:numPr>
                <w:ilvl w:val="0"/>
                <w:numId w:val="537"/>
              </w:numPr>
              <w:tabs>
                <w:tab w:val="left" w:pos="329"/>
              </w:tabs>
              <w:spacing w:line="321" w:lineRule="exact"/>
              <w:ind w:hanging="10"/>
              <w:rPr>
                <w:sz w:val="28"/>
              </w:rPr>
            </w:pPr>
            <w:r>
              <w:rPr>
                <w:sz w:val="28"/>
              </w:rPr>
              <w:t>Trẻ lắng</w:t>
            </w:r>
            <w:r>
              <w:rPr>
                <w:spacing w:val="-4"/>
                <w:sz w:val="28"/>
              </w:rPr>
              <w:t xml:space="preserve"> </w:t>
            </w:r>
            <w:r>
              <w:rPr>
                <w:sz w:val="28"/>
              </w:rPr>
              <w:t>nghe</w:t>
            </w:r>
          </w:p>
          <w:p w:rsidR="002C7CDB" w:rsidRDefault="002C7CDB">
            <w:pPr>
              <w:pStyle w:val="TableParagraph"/>
              <w:spacing w:before="1"/>
              <w:rPr>
                <w:sz w:val="28"/>
              </w:rPr>
            </w:pPr>
          </w:p>
          <w:p w:rsidR="002C7CDB" w:rsidRDefault="00D161E7">
            <w:pPr>
              <w:pStyle w:val="TableParagraph"/>
              <w:numPr>
                <w:ilvl w:val="0"/>
                <w:numId w:val="537"/>
              </w:numPr>
              <w:tabs>
                <w:tab w:val="left" w:pos="271"/>
              </w:tabs>
              <w:ind w:left="270" w:hanging="163"/>
              <w:rPr>
                <w:sz w:val="28"/>
              </w:rPr>
            </w:pPr>
            <w:r>
              <w:rPr>
                <w:sz w:val="28"/>
              </w:rPr>
              <w:t>Lớp đọc lại 1</w:t>
            </w:r>
            <w:r>
              <w:rPr>
                <w:spacing w:val="-1"/>
                <w:sz w:val="28"/>
              </w:rPr>
              <w:t xml:space="preserve"> </w:t>
            </w:r>
            <w:r>
              <w:rPr>
                <w:sz w:val="28"/>
              </w:rPr>
              <w:t>lần</w:t>
            </w:r>
          </w:p>
          <w:p w:rsidR="002C7CDB" w:rsidRDefault="002C7CDB">
            <w:pPr>
              <w:pStyle w:val="TableParagraph"/>
              <w:rPr>
                <w:sz w:val="28"/>
              </w:rPr>
            </w:pPr>
          </w:p>
          <w:p w:rsidR="002C7CDB" w:rsidRDefault="00D161E7">
            <w:pPr>
              <w:pStyle w:val="TableParagraph"/>
              <w:numPr>
                <w:ilvl w:val="0"/>
                <w:numId w:val="537"/>
              </w:numPr>
              <w:tabs>
                <w:tab w:val="left" w:pos="341"/>
              </w:tabs>
              <w:ind w:left="340"/>
              <w:rPr>
                <w:sz w:val="28"/>
              </w:rPr>
            </w:pPr>
            <w:r>
              <w:rPr>
                <w:sz w:val="28"/>
              </w:rPr>
              <w:t>Trẻ chú ý</w:t>
            </w:r>
            <w:r>
              <w:rPr>
                <w:spacing w:val="-3"/>
                <w:sz w:val="28"/>
              </w:rPr>
              <w:t xml:space="preserve"> </w:t>
            </w:r>
            <w:r>
              <w:rPr>
                <w:sz w:val="28"/>
              </w:rPr>
              <w:t>nghe.</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537"/>
              </w:numPr>
              <w:tabs>
                <w:tab w:val="left" w:pos="329"/>
              </w:tabs>
              <w:ind w:hanging="10"/>
              <w:rPr>
                <w:sz w:val="28"/>
              </w:rPr>
            </w:pPr>
            <w:r>
              <w:rPr>
                <w:sz w:val="28"/>
              </w:rPr>
              <w:t>Trẻ chơi trò chơi cùng</w:t>
            </w:r>
            <w:r>
              <w:rPr>
                <w:spacing w:val="-1"/>
                <w:sz w:val="28"/>
              </w:rPr>
              <w:t xml:space="preserve"> </w:t>
            </w:r>
            <w:r>
              <w:rPr>
                <w:sz w:val="28"/>
              </w:rPr>
              <w:t>cô.</w:t>
            </w:r>
          </w:p>
        </w:tc>
      </w:tr>
    </w:tbl>
    <w:p w:rsidR="002C7CDB" w:rsidRDefault="002C7CDB">
      <w:pPr>
        <w:rPr>
          <w:sz w:val="28"/>
        </w:rPr>
        <w:sectPr w:rsidR="002C7CDB">
          <w:pgSz w:w="11910" w:h="16850"/>
          <w:pgMar w:top="780" w:right="440" w:bottom="1120" w:left="600" w:header="0" w:footer="953" w:gutter="0"/>
          <w:cols w:space="720"/>
        </w:sectPr>
      </w:pPr>
    </w:p>
    <w:p w:rsidR="002C7CDB" w:rsidRDefault="00D161E7">
      <w:pPr>
        <w:pStyle w:val="BodyText"/>
        <w:ind w:left="247"/>
        <w:rPr>
          <w:sz w:val="20"/>
        </w:rPr>
      </w:pPr>
      <w:r>
        <w:rPr>
          <w:sz w:val="20"/>
        </w:rPr>
      </w:r>
      <w:r>
        <w:rPr>
          <w:sz w:val="20"/>
        </w:rPr>
        <w:pict>
          <v:shape id="_x0000_s1148" type="#_x0000_t202" style="width:269.95pt;height:57.15pt;mso-left-percent:-10001;mso-top-percent:-10001;mso-position-horizontal:absolute;mso-position-horizontal-relative:char;mso-position-vertical:absolute;mso-position-vertical-relative:line;mso-left-percent:-10001;mso-top-percent:-10001" filled="f" strokeweight=".48pt">
            <v:textbox inset="0,0,0,0">
              <w:txbxContent>
                <w:p w:rsidR="002C7CDB" w:rsidRDefault="00D161E7">
                  <w:pPr>
                    <w:pStyle w:val="BodyText"/>
                    <w:spacing w:line="315" w:lineRule="exact"/>
                    <w:ind w:left="103"/>
                  </w:pPr>
                  <w:r>
                    <w:t>hạt nảy mầm.</w:t>
                  </w:r>
                </w:p>
                <w:p w:rsidR="002C7CDB" w:rsidRDefault="00D161E7">
                  <w:pPr>
                    <w:pStyle w:val="BodyText"/>
                    <w:ind w:left="103"/>
                  </w:pPr>
                  <w:r>
                    <w:t>- Cô cùng chơi với trẻ 2 – 3 lần.</w:t>
                  </w:r>
                </w:p>
                <w:p w:rsidR="002C7CDB" w:rsidRDefault="00D161E7">
                  <w:pPr>
                    <w:pStyle w:val="BodyText"/>
                    <w:ind w:left="103"/>
                  </w:pPr>
                  <w:r>
                    <w:t>* Kết thúc. Cô cho trẻ về góc chơi</w:t>
                  </w:r>
                </w:p>
              </w:txbxContent>
            </v:textbox>
            <w10:anchorlock/>
          </v:shape>
        </w:pict>
      </w:r>
    </w:p>
    <w:p w:rsidR="002C7CDB" w:rsidRDefault="002C7CDB">
      <w:pPr>
        <w:pStyle w:val="BodyText"/>
        <w:rPr>
          <w:sz w:val="17"/>
        </w:rPr>
      </w:pPr>
    </w:p>
    <w:p w:rsidR="002C7CDB" w:rsidRDefault="00D161E7">
      <w:pPr>
        <w:pStyle w:val="Heading4"/>
        <w:numPr>
          <w:ilvl w:val="0"/>
          <w:numId w:val="546"/>
        </w:numPr>
        <w:tabs>
          <w:tab w:val="left" w:pos="464"/>
        </w:tabs>
        <w:spacing w:before="89" w:line="319" w:lineRule="exact"/>
        <w:ind w:left="463" w:hanging="211"/>
      </w:pPr>
      <w:r>
        <w:pict>
          <v:shape id="_x0000_s1147" type="#_x0000_t202" style="position:absolute;left:0;text-align:left;margin-left:312.55pt;margin-top:-69pt;width:213.15pt;height:57.15pt;z-index:251687424;mso-position-horizontal-relative:page" filled="f" strokeweight=".48pt">
            <v:textbox inset="0,0,0,0">
              <w:txbxContent>
                <w:p w:rsidR="002C7CDB" w:rsidRDefault="002C7CDB">
                  <w:pPr>
                    <w:pStyle w:val="BodyText"/>
                    <w:spacing w:before="4"/>
                    <w:rPr>
                      <w:b/>
                      <w:sz w:val="27"/>
                    </w:rPr>
                  </w:pPr>
                </w:p>
                <w:p w:rsidR="002C7CDB" w:rsidRDefault="00D161E7">
                  <w:pPr>
                    <w:pStyle w:val="BodyText"/>
                    <w:ind w:left="158"/>
                  </w:pPr>
                  <w:r>
                    <w:t>- Trẻ nhẹ nhàng về góc chơi</w:t>
                  </w:r>
                </w:p>
              </w:txbxContent>
            </v:textbox>
            <w10:wrap anchorx="page"/>
          </v:shape>
        </w:pict>
      </w:r>
      <w:r>
        <w:t>Hoạt động góc</w:t>
      </w:r>
    </w:p>
    <w:p w:rsidR="002C7CDB" w:rsidRDefault="00D161E7">
      <w:pPr>
        <w:pStyle w:val="ListParagraph"/>
        <w:numPr>
          <w:ilvl w:val="0"/>
          <w:numId w:val="581"/>
        </w:numPr>
        <w:tabs>
          <w:tab w:val="left" w:pos="473"/>
        </w:tabs>
        <w:spacing w:line="319" w:lineRule="exact"/>
        <w:ind w:left="472" w:hanging="163"/>
        <w:rPr>
          <w:sz w:val="28"/>
        </w:rPr>
      </w:pPr>
      <w:r>
        <w:rPr>
          <w:sz w:val="28"/>
        </w:rPr>
        <w:t>Góc phân vai: Bán</w:t>
      </w:r>
      <w:r>
        <w:rPr>
          <w:spacing w:val="-5"/>
          <w:sz w:val="28"/>
        </w:rPr>
        <w:t xml:space="preserve"> </w:t>
      </w:r>
      <w:r>
        <w:rPr>
          <w:sz w:val="28"/>
        </w:rPr>
        <w:t>hoa</w:t>
      </w:r>
    </w:p>
    <w:p w:rsidR="002C7CDB" w:rsidRDefault="00D161E7">
      <w:pPr>
        <w:pStyle w:val="ListParagraph"/>
        <w:numPr>
          <w:ilvl w:val="0"/>
          <w:numId w:val="581"/>
        </w:numPr>
        <w:tabs>
          <w:tab w:val="left" w:pos="473"/>
        </w:tabs>
        <w:spacing w:line="322" w:lineRule="exact"/>
        <w:ind w:left="472" w:hanging="163"/>
        <w:rPr>
          <w:sz w:val="28"/>
        </w:rPr>
      </w:pPr>
      <w:r>
        <w:rPr>
          <w:sz w:val="28"/>
        </w:rPr>
        <w:t>Góc nghệ thuật: Tô màu các loại</w:t>
      </w:r>
      <w:r>
        <w:rPr>
          <w:spacing w:val="-4"/>
          <w:sz w:val="28"/>
        </w:rPr>
        <w:t xml:space="preserve"> </w:t>
      </w:r>
      <w:r>
        <w:rPr>
          <w:sz w:val="28"/>
        </w:rPr>
        <w:t>hoa</w:t>
      </w:r>
    </w:p>
    <w:p w:rsidR="002C7CDB" w:rsidRDefault="00D161E7">
      <w:pPr>
        <w:pStyle w:val="ListParagraph"/>
        <w:numPr>
          <w:ilvl w:val="0"/>
          <w:numId w:val="581"/>
        </w:numPr>
        <w:tabs>
          <w:tab w:val="left" w:pos="473"/>
        </w:tabs>
        <w:ind w:left="472" w:hanging="163"/>
        <w:rPr>
          <w:sz w:val="28"/>
        </w:rPr>
      </w:pPr>
      <w:r>
        <w:rPr>
          <w:sz w:val="28"/>
        </w:rPr>
        <w:t>Góc thư viện: Xem t</w:t>
      </w:r>
      <w:r>
        <w:rPr>
          <w:sz w:val="28"/>
        </w:rPr>
        <w:t>ranh ảnh về các loại</w:t>
      </w:r>
      <w:r>
        <w:rPr>
          <w:spacing w:val="-6"/>
          <w:sz w:val="28"/>
        </w:rPr>
        <w:t xml:space="preserve"> </w:t>
      </w:r>
      <w:r>
        <w:rPr>
          <w:sz w:val="28"/>
        </w:rPr>
        <w:t>hoa</w:t>
      </w:r>
    </w:p>
    <w:p w:rsidR="002C7CDB" w:rsidRDefault="00D161E7">
      <w:pPr>
        <w:pStyle w:val="Heading4"/>
        <w:numPr>
          <w:ilvl w:val="0"/>
          <w:numId w:val="546"/>
        </w:numPr>
        <w:tabs>
          <w:tab w:val="left" w:pos="522"/>
        </w:tabs>
        <w:spacing w:before="4" w:line="319" w:lineRule="exact"/>
      </w:pPr>
      <w:r>
        <w:t>Hoạt động ngoài</w:t>
      </w:r>
      <w:r>
        <w:rPr>
          <w:spacing w:val="1"/>
        </w:rPr>
        <w:t xml:space="preserve"> </w:t>
      </w:r>
      <w:r>
        <w:t>trời</w:t>
      </w:r>
    </w:p>
    <w:p w:rsidR="002C7CDB" w:rsidRDefault="00D161E7">
      <w:pPr>
        <w:pStyle w:val="ListParagraph"/>
        <w:numPr>
          <w:ilvl w:val="0"/>
          <w:numId w:val="581"/>
        </w:numPr>
        <w:tabs>
          <w:tab w:val="left" w:pos="473"/>
        </w:tabs>
        <w:spacing w:line="319" w:lineRule="exact"/>
        <w:ind w:left="472" w:hanging="163"/>
        <w:rPr>
          <w:sz w:val="28"/>
        </w:rPr>
      </w:pPr>
      <w:r>
        <w:rPr>
          <w:sz w:val="28"/>
        </w:rPr>
        <w:t>Quan sát vườn hoa xung quanh trường (Hoa hồng, hoa cúc, hoa mười</w:t>
      </w:r>
      <w:r>
        <w:rPr>
          <w:spacing w:val="-19"/>
          <w:sz w:val="28"/>
        </w:rPr>
        <w:t xml:space="preserve"> </w:t>
      </w:r>
      <w:r>
        <w:rPr>
          <w:sz w:val="28"/>
        </w:rPr>
        <w:t>giờ)</w:t>
      </w:r>
    </w:p>
    <w:p w:rsidR="002C7CDB" w:rsidRDefault="00D161E7">
      <w:pPr>
        <w:pStyle w:val="ListParagraph"/>
        <w:numPr>
          <w:ilvl w:val="0"/>
          <w:numId w:val="581"/>
        </w:numPr>
        <w:tabs>
          <w:tab w:val="left" w:pos="473"/>
        </w:tabs>
        <w:spacing w:before="2"/>
        <w:ind w:left="472" w:hanging="163"/>
        <w:rPr>
          <w:sz w:val="28"/>
        </w:rPr>
      </w:pPr>
      <w:r>
        <w:rPr>
          <w:sz w:val="28"/>
        </w:rPr>
        <w:t>Trò chơi: Gieo</w:t>
      </w:r>
      <w:r>
        <w:rPr>
          <w:spacing w:val="2"/>
          <w:sz w:val="28"/>
        </w:rPr>
        <w:t xml:space="preserve"> </w:t>
      </w:r>
      <w:r>
        <w:rPr>
          <w:sz w:val="28"/>
        </w:rPr>
        <w:t>hạt</w:t>
      </w:r>
    </w:p>
    <w:p w:rsidR="002C7CDB" w:rsidRDefault="00D161E7">
      <w:pPr>
        <w:pStyle w:val="ListParagraph"/>
        <w:numPr>
          <w:ilvl w:val="0"/>
          <w:numId w:val="581"/>
        </w:numPr>
        <w:tabs>
          <w:tab w:val="left" w:pos="473"/>
        </w:tabs>
        <w:spacing w:before="1"/>
        <w:ind w:left="472" w:hanging="163"/>
        <w:rPr>
          <w:sz w:val="28"/>
        </w:rPr>
      </w:pPr>
      <w:r>
        <w:rPr>
          <w:sz w:val="28"/>
        </w:rPr>
        <w:t>Trò chơi: Chim bay cò bay, Chó sói xấu</w:t>
      </w:r>
      <w:r>
        <w:rPr>
          <w:spacing w:val="-4"/>
          <w:sz w:val="28"/>
        </w:rPr>
        <w:t xml:space="preserve"> </w:t>
      </w:r>
      <w:r>
        <w:rPr>
          <w:sz w:val="28"/>
        </w:rPr>
        <w:t>tính</w:t>
      </w:r>
    </w:p>
    <w:p w:rsidR="002C7CDB" w:rsidRDefault="00D161E7">
      <w:pPr>
        <w:pStyle w:val="Heading4"/>
        <w:numPr>
          <w:ilvl w:val="0"/>
          <w:numId w:val="546"/>
        </w:numPr>
        <w:tabs>
          <w:tab w:val="left" w:pos="522"/>
        </w:tabs>
        <w:spacing w:before="4"/>
      </w:pPr>
      <w:r>
        <w:t>Vệ sinh - ăn trưa - ngủ</w:t>
      </w:r>
      <w:r>
        <w:rPr>
          <w:spacing w:val="-6"/>
        </w:rPr>
        <w:t xml:space="preserve"> </w:t>
      </w:r>
      <w:r>
        <w:t>trưa</w:t>
      </w:r>
    </w:p>
    <w:p w:rsidR="002C7CDB" w:rsidRDefault="002C7CDB">
      <w:pPr>
        <w:pStyle w:val="BodyText"/>
        <w:spacing w:before="11"/>
        <w:rPr>
          <w:b/>
          <w:sz w:val="27"/>
        </w:rPr>
      </w:pPr>
    </w:p>
    <w:p w:rsidR="002C7CDB" w:rsidRDefault="00D161E7">
      <w:pPr>
        <w:ind w:left="658" w:right="1453"/>
        <w:jc w:val="center"/>
        <w:rPr>
          <w:b/>
          <w:sz w:val="28"/>
        </w:rPr>
      </w:pPr>
      <w:r>
        <w:rPr>
          <w:b/>
          <w:sz w:val="28"/>
        </w:rPr>
        <w:t>HOẠT ĐỘNG CHIỀU</w:t>
      </w:r>
    </w:p>
    <w:p w:rsidR="002C7CDB" w:rsidRDefault="002C7CDB">
      <w:pPr>
        <w:pStyle w:val="BodyText"/>
        <w:spacing w:before="10"/>
        <w:rPr>
          <w:b/>
          <w:sz w:val="27"/>
        </w:rPr>
      </w:pPr>
    </w:p>
    <w:p w:rsidR="002C7CDB" w:rsidRDefault="00D161E7">
      <w:pPr>
        <w:spacing w:before="1" w:line="242" w:lineRule="auto"/>
        <w:ind w:left="1428" w:right="5910" w:hanging="1119"/>
        <w:rPr>
          <w:b/>
          <w:sz w:val="28"/>
        </w:rPr>
      </w:pPr>
      <w:r>
        <w:rPr>
          <w:b/>
          <w:sz w:val="28"/>
        </w:rPr>
        <w:t>ÔN: Lĩnh vực phát triển ngôn ngữ: Hoạt động LQVH:</w:t>
      </w:r>
    </w:p>
    <w:p w:rsidR="002C7CDB" w:rsidRDefault="002C7CDB">
      <w:pPr>
        <w:spacing w:line="242" w:lineRule="auto"/>
        <w:rPr>
          <w:sz w:val="28"/>
        </w:rPr>
        <w:sectPr w:rsidR="002C7CDB">
          <w:pgSz w:w="11910" w:h="16850"/>
          <w:pgMar w:top="860" w:right="440" w:bottom="1140" w:left="600" w:header="0" w:footer="953" w:gutter="0"/>
          <w:cols w:space="720"/>
        </w:sectPr>
      </w:pPr>
    </w:p>
    <w:p w:rsidR="002C7CDB" w:rsidRDefault="002C7CDB">
      <w:pPr>
        <w:pStyle w:val="BodyText"/>
        <w:rPr>
          <w:b/>
          <w:sz w:val="30"/>
        </w:rPr>
      </w:pPr>
    </w:p>
    <w:p w:rsidR="002C7CDB" w:rsidRDefault="002C7CDB">
      <w:pPr>
        <w:pStyle w:val="BodyText"/>
        <w:rPr>
          <w:b/>
          <w:sz w:val="30"/>
        </w:rPr>
      </w:pPr>
    </w:p>
    <w:p w:rsidR="002C7CDB" w:rsidRDefault="002C7CDB">
      <w:pPr>
        <w:pStyle w:val="BodyText"/>
        <w:rPr>
          <w:b/>
          <w:sz w:val="30"/>
        </w:rPr>
      </w:pPr>
    </w:p>
    <w:p w:rsidR="002C7CDB" w:rsidRDefault="002C7CDB">
      <w:pPr>
        <w:pStyle w:val="BodyText"/>
        <w:spacing w:before="7"/>
        <w:rPr>
          <w:b/>
          <w:sz w:val="25"/>
        </w:rPr>
      </w:pPr>
    </w:p>
    <w:p w:rsidR="002C7CDB" w:rsidRDefault="00D161E7">
      <w:pPr>
        <w:pStyle w:val="ListParagraph"/>
        <w:numPr>
          <w:ilvl w:val="0"/>
          <w:numId w:val="536"/>
        </w:numPr>
        <w:tabs>
          <w:tab w:val="left" w:pos="502"/>
        </w:tabs>
        <w:ind w:hanging="249"/>
        <w:rPr>
          <w:b/>
          <w:sz w:val="28"/>
        </w:rPr>
      </w:pPr>
      <w:r>
        <w:rPr>
          <w:b/>
          <w:sz w:val="28"/>
        </w:rPr>
        <w:t>Mục đích yêu</w:t>
      </w:r>
      <w:r>
        <w:rPr>
          <w:b/>
          <w:spacing w:val="-6"/>
          <w:sz w:val="28"/>
        </w:rPr>
        <w:t xml:space="preserve"> </w:t>
      </w:r>
      <w:r>
        <w:rPr>
          <w:b/>
          <w:sz w:val="28"/>
        </w:rPr>
        <w:t>cầu</w:t>
      </w:r>
    </w:p>
    <w:p w:rsidR="002C7CDB" w:rsidRDefault="00D161E7">
      <w:pPr>
        <w:spacing w:line="361" w:lineRule="exact"/>
        <w:ind w:left="995"/>
        <w:rPr>
          <w:b/>
          <w:sz w:val="28"/>
        </w:rPr>
      </w:pPr>
      <w:r>
        <w:br w:type="column"/>
      </w:r>
      <w:r>
        <w:rPr>
          <w:b/>
          <w:sz w:val="32"/>
        </w:rPr>
        <w:lastRenderedPageBreak/>
        <w:t xml:space="preserve">Thơ: </w:t>
      </w:r>
      <w:r>
        <w:rPr>
          <w:b/>
          <w:sz w:val="28"/>
        </w:rPr>
        <w:t>HOA MÀO GÀ</w:t>
      </w:r>
    </w:p>
    <w:p w:rsidR="002C7CDB" w:rsidRDefault="00D161E7">
      <w:pPr>
        <w:pStyle w:val="BodyText"/>
        <w:spacing w:line="318" w:lineRule="exact"/>
        <w:ind w:left="251"/>
      </w:pPr>
      <w:r>
        <w:t>Nội dung tích hợp:</w:t>
      </w:r>
    </w:p>
    <w:p w:rsidR="002C7CDB" w:rsidRDefault="00D161E7">
      <w:pPr>
        <w:pStyle w:val="ListParagraph"/>
        <w:numPr>
          <w:ilvl w:val="1"/>
          <w:numId w:val="536"/>
        </w:numPr>
        <w:tabs>
          <w:tab w:val="left" w:pos="2480"/>
        </w:tabs>
        <w:ind w:hanging="163"/>
        <w:rPr>
          <w:sz w:val="28"/>
        </w:rPr>
      </w:pPr>
      <w:r>
        <w:rPr>
          <w:sz w:val="28"/>
        </w:rPr>
        <w:t>"Hoa trường em"</w:t>
      </w:r>
    </w:p>
    <w:p w:rsidR="002C7CDB" w:rsidRDefault="00D161E7">
      <w:pPr>
        <w:pStyle w:val="ListParagraph"/>
        <w:numPr>
          <w:ilvl w:val="1"/>
          <w:numId w:val="536"/>
        </w:numPr>
        <w:tabs>
          <w:tab w:val="left" w:pos="2446"/>
        </w:tabs>
        <w:ind w:left="2445" w:hanging="165"/>
        <w:rPr>
          <w:sz w:val="28"/>
        </w:rPr>
      </w:pPr>
      <w:r>
        <w:rPr>
          <w:sz w:val="28"/>
        </w:rPr>
        <w:t>Trò chơi: “Gieo</w:t>
      </w:r>
      <w:r>
        <w:rPr>
          <w:spacing w:val="2"/>
          <w:sz w:val="28"/>
        </w:rPr>
        <w:t xml:space="preserve"> </w:t>
      </w:r>
      <w:r>
        <w:rPr>
          <w:sz w:val="28"/>
        </w:rPr>
        <w:t>hạt”</w:t>
      </w:r>
    </w:p>
    <w:p w:rsidR="002C7CDB" w:rsidRDefault="002C7CDB">
      <w:pPr>
        <w:rPr>
          <w:sz w:val="28"/>
        </w:rPr>
        <w:sectPr w:rsidR="002C7CDB">
          <w:type w:val="continuous"/>
          <w:pgSz w:w="11910" w:h="16850"/>
          <w:pgMar w:top="780" w:right="440" w:bottom="1140" w:left="600" w:header="720" w:footer="720" w:gutter="0"/>
          <w:cols w:num="2" w:space="720" w:equalWidth="0">
            <w:col w:w="2651" w:space="67"/>
            <w:col w:w="8152"/>
          </w:cols>
        </w:sectPr>
      </w:pPr>
    </w:p>
    <w:p w:rsidR="002C7CDB" w:rsidRDefault="00D161E7">
      <w:pPr>
        <w:pStyle w:val="ListParagraph"/>
        <w:numPr>
          <w:ilvl w:val="0"/>
          <w:numId w:val="581"/>
        </w:numPr>
        <w:tabs>
          <w:tab w:val="left" w:pos="416"/>
        </w:tabs>
        <w:spacing w:line="317" w:lineRule="exact"/>
        <w:ind w:firstLine="0"/>
        <w:rPr>
          <w:sz w:val="28"/>
        </w:rPr>
      </w:pPr>
      <w:r>
        <w:rPr>
          <w:sz w:val="28"/>
        </w:rPr>
        <w:lastRenderedPageBreak/>
        <w:t>Phát triển ngôn ngữ, tư duy, ghi nhớ, chú ý có chủ định cho</w:t>
      </w:r>
      <w:r>
        <w:rPr>
          <w:spacing w:val="-10"/>
          <w:sz w:val="28"/>
        </w:rPr>
        <w:t xml:space="preserve"> </w:t>
      </w:r>
      <w:r>
        <w:rPr>
          <w:sz w:val="28"/>
        </w:rPr>
        <w:t>trẻ</w:t>
      </w:r>
    </w:p>
    <w:p w:rsidR="002C7CDB" w:rsidRDefault="00D161E7">
      <w:pPr>
        <w:pStyle w:val="ListParagraph"/>
        <w:numPr>
          <w:ilvl w:val="0"/>
          <w:numId w:val="581"/>
        </w:numPr>
        <w:tabs>
          <w:tab w:val="left" w:pos="416"/>
        </w:tabs>
        <w:spacing w:line="322" w:lineRule="exact"/>
        <w:ind w:firstLine="0"/>
        <w:rPr>
          <w:sz w:val="28"/>
        </w:rPr>
      </w:pPr>
      <w:r>
        <w:rPr>
          <w:sz w:val="28"/>
        </w:rPr>
        <w:t>Trẻ nhớ tên bài thơ, hiểu nội dung bài</w:t>
      </w:r>
      <w:r>
        <w:rPr>
          <w:spacing w:val="-10"/>
          <w:sz w:val="28"/>
        </w:rPr>
        <w:t xml:space="preserve"> </w:t>
      </w:r>
      <w:r>
        <w:rPr>
          <w:sz w:val="28"/>
        </w:rPr>
        <w:t>thơ</w:t>
      </w:r>
    </w:p>
    <w:p w:rsidR="002C7CDB" w:rsidRDefault="00D161E7">
      <w:pPr>
        <w:pStyle w:val="ListParagraph"/>
        <w:numPr>
          <w:ilvl w:val="0"/>
          <w:numId w:val="581"/>
        </w:numPr>
        <w:tabs>
          <w:tab w:val="left" w:pos="430"/>
        </w:tabs>
        <w:ind w:right="1118" w:firstLine="0"/>
        <w:rPr>
          <w:sz w:val="28"/>
        </w:rPr>
      </w:pPr>
      <w:r>
        <w:rPr>
          <w:sz w:val="28"/>
        </w:rPr>
        <w:t>Trẻ làm quen với vần và nhịp điệu bài thơ. Trẻ nhớ tên bài thơ, hiểu nội dung bài thơ. Mở rộng vốn từ cho trẻ. Trẻ cảm nhận được vẻ đẹp của các loài hoa, loài</w:t>
      </w:r>
      <w:r>
        <w:rPr>
          <w:spacing w:val="-26"/>
          <w:sz w:val="28"/>
        </w:rPr>
        <w:t xml:space="preserve"> </w:t>
      </w:r>
      <w:r>
        <w:rPr>
          <w:sz w:val="28"/>
        </w:rPr>
        <w:t>cây.</w:t>
      </w:r>
    </w:p>
    <w:p w:rsidR="002C7CDB" w:rsidRDefault="00D161E7">
      <w:pPr>
        <w:pStyle w:val="ListParagraph"/>
        <w:numPr>
          <w:ilvl w:val="0"/>
          <w:numId w:val="581"/>
        </w:numPr>
        <w:tabs>
          <w:tab w:val="left" w:pos="416"/>
        </w:tabs>
        <w:spacing w:line="321" w:lineRule="exact"/>
        <w:ind w:firstLine="0"/>
        <w:rPr>
          <w:sz w:val="28"/>
        </w:rPr>
      </w:pPr>
      <w:r>
        <w:rPr>
          <w:sz w:val="28"/>
        </w:rPr>
        <w:t>Rèn kỹ năng đọc diễn cảm và thể hiện tình cảm khi</w:t>
      </w:r>
      <w:r>
        <w:rPr>
          <w:sz w:val="28"/>
        </w:rPr>
        <w:t xml:space="preserve"> đọc bài</w:t>
      </w:r>
      <w:r>
        <w:rPr>
          <w:spacing w:val="-25"/>
          <w:sz w:val="28"/>
        </w:rPr>
        <w:t xml:space="preserve"> </w:t>
      </w:r>
      <w:r>
        <w:rPr>
          <w:sz w:val="28"/>
        </w:rPr>
        <w:t>thơ.</w:t>
      </w:r>
    </w:p>
    <w:p w:rsidR="002C7CDB" w:rsidRDefault="00D161E7">
      <w:pPr>
        <w:pStyle w:val="ListParagraph"/>
        <w:numPr>
          <w:ilvl w:val="0"/>
          <w:numId w:val="581"/>
        </w:numPr>
        <w:tabs>
          <w:tab w:val="left" w:pos="416"/>
        </w:tabs>
        <w:ind w:firstLine="0"/>
        <w:rPr>
          <w:sz w:val="28"/>
        </w:rPr>
      </w:pPr>
      <w:r>
        <w:rPr>
          <w:sz w:val="28"/>
        </w:rPr>
        <w:t>Giáo dục trẻ yêu thiên nhiên, yêu quý các loài cỏ cây hoa</w:t>
      </w:r>
      <w:r>
        <w:rPr>
          <w:spacing w:val="-6"/>
          <w:sz w:val="28"/>
        </w:rPr>
        <w:t xml:space="preserve"> </w:t>
      </w:r>
      <w:r>
        <w:rPr>
          <w:sz w:val="28"/>
        </w:rPr>
        <w:t>lá.</w:t>
      </w:r>
    </w:p>
    <w:p w:rsidR="002C7CDB" w:rsidRDefault="00D161E7">
      <w:pPr>
        <w:pStyle w:val="Heading4"/>
        <w:numPr>
          <w:ilvl w:val="0"/>
          <w:numId w:val="536"/>
        </w:numPr>
        <w:tabs>
          <w:tab w:val="left" w:pos="612"/>
        </w:tabs>
        <w:spacing w:before="6" w:line="319" w:lineRule="exact"/>
        <w:ind w:left="611" w:hanging="359"/>
      </w:pPr>
      <w:r>
        <w:t>Chuẩn</w:t>
      </w:r>
      <w:r>
        <w:rPr>
          <w:spacing w:val="-1"/>
        </w:rPr>
        <w:t xml:space="preserve"> </w:t>
      </w:r>
      <w:r>
        <w:t>bị</w:t>
      </w:r>
    </w:p>
    <w:p w:rsidR="002C7CDB" w:rsidRDefault="00D161E7">
      <w:pPr>
        <w:pStyle w:val="BodyText"/>
        <w:spacing w:line="319" w:lineRule="exact"/>
        <w:ind w:left="309"/>
      </w:pPr>
      <w:r>
        <w:t>+ Của cô: Tranh minh họa bài thơ, bàn, ghế, que chỉ</w:t>
      </w:r>
    </w:p>
    <w:p w:rsidR="002C7CDB" w:rsidRDefault="00D161E7">
      <w:pPr>
        <w:pStyle w:val="BodyText"/>
        <w:ind w:left="319" w:right="1212" w:hanging="10"/>
      </w:pPr>
      <w:r>
        <w:t>+ Của trẻ: Trang phục của trẻ gọn gàng, trẻ thuộc bài hát, biết chơi trò chơi “Gieo hạt”.</w:t>
      </w:r>
    </w:p>
    <w:p w:rsidR="002C7CDB" w:rsidRDefault="00D161E7">
      <w:pPr>
        <w:pStyle w:val="Heading4"/>
        <w:numPr>
          <w:ilvl w:val="0"/>
          <w:numId w:val="536"/>
        </w:numPr>
        <w:tabs>
          <w:tab w:val="left" w:pos="720"/>
        </w:tabs>
        <w:spacing w:before="4" w:line="319" w:lineRule="exact"/>
        <w:ind w:left="719" w:hanging="467"/>
      </w:pPr>
      <w:r>
        <w:t>Hình thức tổ</w:t>
      </w:r>
      <w:r>
        <w:rPr>
          <w:spacing w:val="-2"/>
        </w:rPr>
        <w:t xml:space="preserve"> </w:t>
      </w:r>
      <w:r>
        <w:t>chức</w:t>
      </w:r>
    </w:p>
    <w:p w:rsidR="002C7CDB" w:rsidRDefault="00D161E7">
      <w:pPr>
        <w:pStyle w:val="BodyText"/>
        <w:spacing w:line="319" w:lineRule="exact"/>
        <w:ind w:left="379"/>
      </w:pPr>
      <w:r>
        <w:t>(Cô cho trẻ ngồi ghế trong lớp theo hình chữ u)</w:t>
      </w:r>
    </w:p>
    <w:p w:rsidR="002C7CDB" w:rsidRDefault="00D161E7">
      <w:pPr>
        <w:pStyle w:val="Heading4"/>
        <w:numPr>
          <w:ilvl w:val="0"/>
          <w:numId w:val="546"/>
        </w:numPr>
        <w:tabs>
          <w:tab w:val="left" w:pos="464"/>
        </w:tabs>
        <w:spacing w:before="7" w:line="322" w:lineRule="exact"/>
        <w:ind w:left="463" w:hanging="211"/>
      </w:pPr>
      <w:r>
        <w:t>Chơi tự do ở các</w:t>
      </w:r>
      <w:r>
        <w:rPr>
          <w:spacing w:val="-3"/>
        </w:rPr>
        <w:t xml:space="preserve"> </w:t>
      </w:r>
      <w:r>
        <w:t>góc.</w:t>
      </w:r>
    </w:p>
    <w:p w:rsidR="002C7CDB" w:rsidRDefault="00D161E7">
      <w:pPr>
        <w:pStyle w:val="ListParagraph"/>
        <w:numPr>
          <w:ilvl w:val="0"/>
          <w:numId w:val="546"/>
        </w:numPr>
        <w:tabs>
          <w:tab w:val="left" w:pos="464"/>
        </w:tabs>
        <w:ind w:left="463" w:hanging="211"/>
        <w:rPr>
          <w:b/>
          <w:sz w:val="28"/>
        </w:rPr>
      </w:pPr>
      <w:r>
        <w:rPr>
          <w:b/>
          <w:sz w:val="28"/>
        </w:rPr>
        <w:t>Vệ sinh – Bình cờ - Trả</w:t>
      </w:r>
      <w:r>
        <w:rPr>
          <w:b/>
          <w:spacing w:val="-5"/>
          <w:sz w:val="28"/>
        </w:rPr>
        <w:t xml:space="preserve"> </w:t>
      </w:r>
      <w:r>
        <w:rPr>
          <w:b/>
          <w:sz w:val="28"/>
        </w:rPr>
        <w:t>trẻ</w:t>
      </w:r>
    </w:p>
    <w:p w:rsidR="002C7CDB" w:rsidRDefault="002C7CDB">
      <w:pPr>
        <w:pStyle w:val="BodyText"/>
        <w:rPr>
          <w:b/>
          <w:sz w:val="20"/>
        </w:rPr>
      </w:pPr>
    </w:p>
    <w:p w:rsidR="002C7CDB" w:rsidRDefault="00D161E7">
      <w:pPr>
        <w:pStyle w:val="BodyText"/>
        <w:spacing w:before="1"/>
        <w:rPr>
          <w:b/>
          <w:sz w:val="11"/>
        </w:rPr>
      </w:pPr>
      <w:r>
        <w:pict>
          <v:line id="_x0000_s1146" style="position:absolute;z-index:251611648;mso-wrap-distance-left:0;mso-wrap-distance-right:0;mso-position-horizontal-relative:page" from="49.55pt,8.75pt" to="532.55pt,8.75pt">
            <w10:wrap type="topAndBottom" anchorx="page"/>
          </v:line>
        </w:pict>
      </w:r>
    </w:p>
    <w:p w:rsidR="002C7CDB" w:rsidRDefault="00D161E7">
      <w:pPr>
        <w:spacing w:before="203"/>
        <w:ind w:left="5699"/>
        <w:rPr>
          <w:b/>
          <w:i/>
          <w:sz w:val="28"/>
        </w:rPr>
      </w:pPr>
      <w:r>
        <w:rPr>
          <w:b/>
          <w:i/>
          <w:sz w:val="28"/>
        </w:rPr>
        <w:t>Thứ 5 ngày 02 tháng 02 năm 2018</w:t>
      </w:r>
    </w:p>
    <w:p w:rsidR="002C7CDB" w:rsidRDefault="002C7CDB">
      <w:pPr>
        <w:pStyle w:val="BodyText"/>
        <w:spacing w:before="9"/>
        <w:rPr>
          <w:b/>
          <w:i/>
          <w:sz w:val="27"/>
        </w:rPr>
      </w:pPr>
    </w:p>
    <w:p w:rsidR="002C7CDB" w:rsidRDefault="00D161E7">
      <w:pPr>
        <w:spacing w:line="242" w:lineRule="auto"/>
        <w:ind w:left="252" w:right="6094"/>
        <w:rPr>
          <w:b/>
          <w:sz w:val="28"/>
        </w:rPr>
      </w:pPr>
      <w:r>
        <w:rPr>
          <w:b/>
          <w:sz w:val="28"/>
        </w:rPr>
        <w:t>Hoạt động chung có mục đích học tập Lĩnh vực phát triển thẩm mỹ:</w:t>
      </w:r>
    </w:p>
    <w:p w:rsidR="002C7CDB" w:rsidRDefault="00D161E7">
      <w:pPr>
        <w:spacing w:line="317" w:lineRule="exact"/>
        <w:ind w:left="252"/>
        <w:rPr>
          <w:b/>
          <w:sz w:val="28"/>
        </w:rPr>
      </w:pPr>
      <w:r>
        <w:rPr>
          <w:b/>
          <w:sz w:val="28"/>
        </w:rPr>
        <w:t>Hoạt động tạo hình:</w:t>
      </w:r>
    </w:p>
    <w:p w:rsidR="002C7CDB" w:rsidRDefault="00D161E7">
      <w:pPr>
        <w:ind w:left="658" w:right="1455"/>
        <w:jc w:val="center"/>
        <w:rPr>
          <w:b/>
          <w:sz w:val="28"/>
        </w:rPr>
      </w:pPr>
      <w:r>
        <w:rPr>
          <w:b/>
          <w:sz w:val="28"/>
        </w:rPr>
        <w:t>VẼ HOA</w:t>
      </w:r>
    </w:p>
    <w:p w:rsidR="002C7CDB" w:rsidRDefault="002C7CDB">
      <w:pPr>
        <w:jc w:val="center"/>
        <w:rPr>
          <w:sz w:val="28"/>
        </w:rPr>
        <w:sectPr w:rsidR="002C7CDB">
          <w:type w:val="continuous"/>
          <w:pgSz w:w="11910" w:h="16850"/>
          <w:pgMar w:top="780" w:right="440" w:bottom="1140" w:left="600" w:header="720" w:footer="720" w:gutter="0"/>
          <w:cols w:space="720"/>
        </w:sectPr>
      </w:pPr>
    </w:p>
    <w:p w:rsidR="002C7CDB" w:rsidRDefault="00D161E7">
      <w:pPr>
        <w:pStyle w:val="BodyText"/>
        <w:spacing w:before="64" w:line="322" w:lineRule="exact"/>
        <w:ind w:left="658" w:right="331"/>
        <w:jc w:val="center"/>
      </w:pPr>
      <w:r>
        <w:lastRenderedPageBreak/>
        <w:t>Nội dung tích hợp:</w:t>
      </w:r>
    </w:p>
    <w:p w:rsidR="002C7CDB" w:rsidRDefault="00D161E7">
      <w:pPr>
        <w:pStyle w:val="BodyText"/>
        <w:ind w:left="658" w:right="328"/>
        <w:jc w:val="center"/>
      </w:pPr>
      <w:r>
        <w:t>Âm nhạc "Bông hoa mừng cô"</w:t>
      </w:r>
    </w:p>
    <w:p w:rsidR="002C7CDB" w:rsidRDefault="002C7CDB">
      <w:pPr>
        <w:pStyle w:val="BodyText"/>
        <w:rPr>
          <w:sz w:val="30"/>
        </w:rPr>
      </w:pPr>
    </w:p>
    <w:p w:rsidR="002C7CDB" w:rsidRDefault="002C7CDB">
      <w:pPr>
        <w:pStyle w:val="BodyText"/>
        <w:spacing w:before="4"/>
        <w:rPr>
          <w:sz w:val="26"/>
        </w:rPr>
      </w:pPr>
    </w:p>
    <w:p w:rsidR="002C7CDB" w:rsidRDefault="00D161E7">
      <w:pPr>
        <w:pStyle w:val="Heading4"/>
        <w:numPr>
          <w:ilvl w:val="0"/>
          <w:numId w:val="535"/>
        </w:numPr>
        <w:tabs>
          <w:tab w:val="left" w:pos="1126"/>
        </w:tabs>
        <w:spacing w:line="319" w:lineRule="exact"/>
        <w:ind w:hanging="249"/>
      </w:pPr>
      <w:r>
        <w:t>Mục đích yêu</w:t>
      </w:r>
      <w:r>
        <w:rPr>
          <w:spacing w:val="-4"/>
        </w:rPr>
        <w:t xml:space="preserve"> </w:t>
      </w:r>
      <w:r>
        <w:t>cầu</w:t>
      </w:r>
    </w:p>
    <w:p w:rsidR="002C7CDB" w:rsidRDefault="00D161E7">
      <w:pPr>
        <w:pStyle w:val="ListParagraph"/>
        <w:numPr>
          <w:ilvl w:val="1"/>
          <w:numId w:val="546"/>
        </w:numPr>
        <w:tabs>
          <w:tab w:val="left" w:pos="1040"/>
        </w:tabs>
        <w:spacing w:line="319" w:lineRule="exact"/>
        <w:ind w:left="886" w:hanging="10"/>
        <w:rPr>
          <w:sz w:val="28"/>
        </w:rPr>
      </w:pPr>
      <w:r>
        <w:rPr>
          <w:sz w:val="28"/>
        </w:rPr>
        <w:t>Phát triển tư duy, trí tưởng tượng cho trẻ khi thể hiện tác</w:t>
      </w:r>
      <w:r>
        <w:rPr>
          <w:spacing w:val="-11"/>
          <w:sz w:val="28"/>
        </w:rPr>
        <w:t xml:space="preserve"> </w:t>
      </w:r>
      <w:r>
        <w:rPr>
          <w:sz w:val="28"/>
        </w:rPr>
        <w:t>phẩm</w:t>
      </w:r>
    </w:p>
    <w:p w:rsidR="002C7CDB" w:rsidRDefault="00D161E7">
      <w:pPr>
        <w:pStyle w:val="ListParagraph"/>
        <w:numPr>
          <w:ilvl w:val="1"/>
          <w:numId w:val="546"/>
        </w:numPr>
        <w:tabs>
          <w:tab w:val="left" w:pos="1057"/>
        </w:tabs>
        <w:spacing w:before="2"/>
        <w:ind w:left="886" w:right="550" w:hanging="10"/>
        <w:rPr>
          <w:sz w:val="28"/>
        </w:rPr>
      </w:pPr>
      <w:r>
        <w:rPr>
          <w:sz w:val="28"/>
        </w:rPr>
        <w:t xml:space="preserve">Trẻ biết vẽ các nét thẳng, xiên, ngang, tròn để tạo thành bông hoa và biết tô </w:t>
      </w:r>
      <w:r>
        <w:rPr>
          <w:spacing w:val="-3"/>
          <w:sz w:val="28"/>
        </w:rPr>
        <w:t xml:space="preserve">màu </w:t>
      </w:r>
      <w:r>
        <w:rPr>
          <w:sz w:val="28"/>
        </w:rPr>
        <w:t>thật đẹp không chờm ra</w:t>
      </w:r>
      <w:r>
        <w:rPr>
          <w:spacing w:val="-7"/>
          <w:sz w:val="28"/>
        </w:rPr>
        <w:t xml:space="preserve"> </w:t>
      </w:r>
      <w:r>
        <w:rPr>
          <w:sz w:val="28"/>
        </w:rPr>
        <w:t>ngoài</w:t>
      </w:r>
    </w:p>
    <w:p w:rsidR="002C7CDB" w:rsidRDefault="00D161E7">
      <w:pPr>
        <w:pStyle w:val="ListParagraph"/>
        <w:numPr>
          <w:ilvl w:val="1"/>
          <w:numId w:val="546"/>
        </w:numPr>
        <w:tabs>
          <w:tab w:val="left" w:pos="1040"/>
        </w:tabs>
        <w:spacing w:line="321" w:lineRule="exact"/>
        <w:ind w:left="886" w:hanging="10"/>
        <w:rPr>
          <w:sz w:val="28"/>
        </w:rPr>
      </w:pPr>
      <w:r>
        <w:rPr>
          <w:sz w:val="28"/>
        </w:rPr>
        <w:t>Rèn kỹ năng cầm</w:t>
      </w:r>
      <w:r>
        <w:rPr>
          <w:sz w:val="28"/>
        </w:rPr>
        <w:t xml:space="preserve"> bút cho</w:t>
      </w:r>
      <w:r>
        <w:rPr>
          <w:spacing w:val="-5"/>
          <w:sz w:val="28"/>
        </w:rPr>
        <w:t xml:space="preserve"> </w:t>
      </w:r>
      <w:r>
        <w:rPr>
          <w:sz w:val="28"/>
        </w:rPr>
        <w:t>trẻ</w:t>
      </w:r>
    </w:p>
    <w:p w:rsidR="002C7CDB" w:rsidRDefault="00D161E7">
      <w:pPr>
        <w:pStyle w:val="ListParagraph"/>
        <w:numPr>
          <w:ilvl w:val="1"/>
          <w:numId w:val="546"/>
        </w:numPr>
        <w:tabs>
          <w:tab w:val="left" w:pos="1040"/>
        </w:tabs>
        <w:ind w:left="886" w:hanging="10"/>
        <w:rPr>
          <w:sz w:val="28"/>
        </w:rPr>
      </w:pPr>
      <w:r>
        <w:rPr>
          <w:sz w:val="28"/>
        </w:rPr>
        <w:t>Giáo dục trẻ giữ gìn sản phẩm của</w:t>
      </w:r>
      <w:r>
        <w:rPr>
          <w:spacing w:val="-16"/>
          <w:sz w:val="28"/>
        </w:rPr>
        <w:t xml:space="preserve"> </w:t>
      </w:r>
      <w:r>
        <w:rPr>
          <w:sz w:val="28"/>
        </w:rPr>
        <w:t>mình</w:t>
      </w:r>
    </w:p>
    <w:p w:rsidR="002C7CDB" w:rsidRDefault="00D161E7">
      <w:pPr>
        <w:pStyle w:val="Heading4"/>
        <w:numPr>
          <w:ilvl w:val="0"/>
          <w:numId w:val="535"/>
        </w:numPr>
        <w:tabs>
          <w:tab w:val="left" w:pos="1236"/>
        </w:tabs>
        <w:spacing w:before="4" w:line="319" w:lineRule="exact"/>
        <w:ind w:left="1235" w:hanging="359"/>
      </w:pPr>
      <w:r>
        <w:t>Chuẩn</w:t>
      </w:r>
      <w:r>
        <w:rPr>
          <w:spacing w:val="-1"/>
        </w:rPr>
        <w:t xml:space="preserve"> </w:t>
      </w:r>
      <w:r>
        <w:t>bị</w:t>
      </w:r>
    </w:p>
    <w:p w:rsidR="002C7CDB" w:rsidRDefault="00D161E7">
      <w:pPr>
        <w:pStyle w:val="BodyText"/>
        <w:spacing w:line="319" w:lineRule="exact"/>
        <w:ind w:left="876"/>
      </w:pPr>
      <w:r>
        <w:t>+ Của cô: Bài mẫu của cô, bảng, giá treo tranh, bút vẽ, sáp màu, giấy A3</w:t>
      </w:r>
    </w:p>
    <w:p w:rsidR="002C7CDB" w:rsidRDefault="00D161E7">
      <w:pPr>
        <w:pStyle w:val="BodyText"/>
        <w:ind w:left="876"/>
      </w:pPr>
      <w:r>
        <w:t>+ Của trẻ: Bàn ghế, giấy A4, bút chì, sáp màu đủ cho trẻ</w:t>
      </w:r>
    </w:p>
    <w:p w:rsidR="002C7CDB" w:rsidRDefault="00D161E7">
      <w:pPr>
        <w:pStyle w:val="Heading4"/>
        <w:numPr>
          <w:ilvl w:val="0"/>
          <w:numId w:val="535"/>
        </w:numPr>
        <w:tabs>
          <w:tab w:val="left" w:pos="1345"/>
        </w:tabs>
        <w:spacing w:before="7"/>
        <w:ind w:left="1344" w:hanging="468"/>
      </w:pPr>
      <w:r>
        <w:t>Hình thức tổ</w:t>
      </w:r>
      <w:r>
        <w:rPr>
          <w:spacing w:val="-2"/>
        </w:rPr>
        <w:t xml:space="preserve"> </w:t>
      </w:r>
      <w:r>
        <w:t>chức</w:t>
      </w:r>
    </w:p>
    <w:p w:rsidR="002C7CDB" w:rsidRDefault="00D161E7">
      <w:pPr>
        <w:pStyle w:val="BodyText"/>
        <w:spacing w:line="317" w:lineRule="exact"/>
        <w:ind w:left="658" w:right="327"/>
        <w:jc w:val="center"/>
      </w:pPr>
      <w:r>
        <w:t>Cô cho trẻ học trong lớp</w:t>
      </w:r>
    </w:p>
    <w:p w:rsidR="002C7CDB" w:rsidRDefault="002C7CDB">
      <w:pPr>
        <w:pStyle w:val="BodyText"/>
        <w:spacing w:before="7"/>
        <w:rPr>
          <w:sz w:val="16"/>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1"/>
        <w:gridCol w:w="4117"/>
      </w:tblGrid>
      <w:tr w:rsidR="002C7CDB">
        <w:trPr>
          <w:trHeight w:val="642"/>
        </w:trPr>
        <w:tc>
          <w:tcPr>
            <w:tcW w:w="5521" w:type="dxa"/>
          </w:tcPr>
          <w:p w:rsidR="002C7CDB" w:rsidRDefault="00D161E7">
            <w:pPr>
              <w:pStyle w:val="TableParagraph"/>
              <w:spacing w:before="180"/>
              <w:ind w:left="1684"/>
              <w:rPr>
                <w:b/>
                <w:sz w:val="28"/>
              </w:rPr>
            </w:pPr>
            <w:r>
              <w:rPr>
                <w:b/>
                <w:sz w:val="28"/>
              </w:rPr>
              <w:t>Hoạt động của cô</w:t>
            </w:r>
          </w:p>
        </w:tc>
        <w:tc>
          <w:tcPr>
            <w:tcW w:w="4117" w:type="dxa"/>
          </w:tcPr>
          <w:p w:rsidR="002C7CDB" w:rsidRDefault="00D161E7">
            <w:pPr>
              <w:pStyle w:val="TableParagraph"/>
              <w:spacing w:before="180"/>
              <w:ind w:left="940"/>
              <w:rPr>
                <w:b/>
                <w:sz w:val="28"/>
              </w:rPr>
            </w:pPr>
            <w:r>
              <w:rPr>
                <w:b/>
                <w:sz w:val="28"/>
              </w:rPr>
              <w:t>Hoạt động của trẻ</w:t>
            </w:r>
          </w:p>
        </w:tc>
      </w:tr>
      <w:tr w:rsidR="002C7CDB">
        <w:trPr>
          <w:trHeight w:val="9017"/>
        </w:trPr>
        <w:tc>
          <w:tcPr>
            <w:tcW w:w="5521" w:type="dxa"/>
          </w:tcPr>
          <w:p w:rsidR="002C7CDB" w:rsidRDefault="00D161E7">
            <w:pPr>
              <w:pStyle w:val="TableParagraph"/>
              <w:spacing w:line="317" w:lineRule="exact"/>
              <w:ind w:left="165"/>
              <w:rPr>
                <w:sz w:val="28"/>
              </w:rPr>
            </w:pPr>
            <w:r>
              <w:rPr>
                <w:sz w:val="28"/>
              </w:rPr>
              <w:t>* Hoạt động trò chuyện:</w:t>
            </w:r>
          </w:p>
          <w:p w:rsidR="002C7CDB" w:rsidRDefault="00D161E7">
            <w:pPr>
              <w:pStyle w:val="TableParagraph"/>
              <w:numPr>
                <w:ilvl w:val="0"/>
                <w:numId w:val="534"/>
              </w:numPr>
              <w:tabs>
                <w:tab w:val="left" w:pos="360"/>
              </w:tabs>
              <w:ind w:right="234" w:hanging="10"/>
              <w:rPr>
                <w:sz w:val="28"/>
              </w:rPr>
            </w:pPr>
            <w:r>
              <w:rPr>
                <w:sz w:val="28"/>
              </w:rPr>
              <w:t>Cô cùng trẻ trò chuyện về chủ đề: Một số loại</w:t>
            </w:r>
            <w:r>
              <w:rPr>
                <w:spacing w:val="-3"/>
                <w:sz w:val="28"/>
              </w:rPr>
              <w:t xml:space="preserve"> </w:t>
            </w:r>
            <w:r>
              <w:rPr>
                <w:sz w:val="28"/>
              </w:rPr>
              <w:t>hoa</w:t>
            </w:r>
          </w:p>
          <w:p w:rsidR="002C7CDB" w:rsidRDefault="00D161E7">
            <w:pPr>
              <w:pStyle w:val="TableParagraph"/>
              <w:numPr>
                <w:ilvl w:val="0"/>
                <w:numId w:val="534"/>
              </w:numPr>
              <w:tabs>
                <w:tab w:val="left" w:pos="329"/>
              </w:tabs>
              <w:spacing w:line="321" w:lineRule="exact"/>
              <w:ind w:left="328" w:hanging="163"/>
              <w:rPr>
                <w:sz w:val="28"/>
              </w:rPr>
            </w:pPr>
            <w:r>
              <w:rPr>
                <w:sz w:val="28"/>
              </w:rPr>
              <w:t>Cô cho trẻ hát bài "Hoa trường</w:t>
            </w:r>
            <w:r>
              <w:rPr>
                <w:spacing w:val="-7"/>
                <w:sz w:val="28"/>
              </w:rPr>
              <w:t xml:space="preserve"> </w:t>
            </w:r>
            <w:r>
              <w:rPr>
                <w:sz w:val="28"/>
              </w:rPr>
              <w:t>em"</w:t>
            </w:r>
          </w:p>
          <w:p w:rsidR="002C7CDB" w:rsidRDefault="00D161E7">
            <w:pPr>
              <w:pStyle w:val="TableParagraph"/>
              <w:numPr>
                <w:ilvl w:val="0"/>
                <w:numId w:val="534"/>
              </w:numPr>
              <w:tabs>
                <w:tab w:val="left" w:pos="351"/>
              </w:tabs>
              <w:ind w:right="234" w:hanging="10"/>
              <w:rPr>
                <w:sz w:val="28"/>
              </w:rPr>
            </w:pPr>
            <w:r>
              <w:rPr>
                <w:sz w:val="28"/>
              </w:rPr>
              <w:t>Trẻ biết tên gọi các loại hoa, biết được ích lợi của</w:t>
            </w:r>
            <w:r>
              <w:rPr>
                <w:spacing w:val="-5"/>
                <w:sz w:val="28"/>
              </w:rPr>
              <w:t xml:space="preserve"> </w:t>
            </w:r>
            <w:r>
              <w:rPr>
                <w:sz w:val="28"/>
              </w:rPr>
              <w:t>hoa</w:t>
            </w:r>
          </w:p>
          <w:p w:rsidR="002C7CDB" w:rsidRDefault="00D161E7">
            <w:pPr>
              <w:pStyle w:val="TableParagraph"/>
              <w:numPr>
                <w:ilvl w:val="0"/>
                <w:numId w:val="534"/>
              </w:numPr>
              <w:tabs>
                <w:tab w:val="left" w:pos="401"/>
              </w:tabs>
              <w:spacing w:before="1"/>
              <w:ind w:right="234" w:hanging="10"/>
              <w:rPr>
                <w:sz w:val="28"/>
              </w:rPr>
            </w:pPr>
            <w:r>
              <w:rPr>
                <w:sz w:val="28"/>
              </w:rPr>
              <w:t>Giáo dục trẻ yêu quý các loại hoa, biết chăm sóc và bảo vệ</w:t>
            </w:r>
            <w:r>
              <w:rPr>
                <w:spacing w:val="-10"/>
                <w:sz w:val="28"/>
              </w:rPr>
              <w:t xml:space="preserve"> </w:t>
            </w:r>
            <w:r>
              <w:rPr>
                <w:sz w:val="28"/>
              </w:rPr>
              <w:t>hoa</w:t>
            </w:r>
          </w:p>
          <w:p w:rsidR="002C7CDB" w:rsidRDefault="00D161E7">
            <w:pPr>
              <w:pStyle w:val="TableParagraph"/>
              <w:spacing w:line="321" w:lineRule="exact"/>
              <w:ind w:left="107"/>
              <w:rPr>
                <w:sz w:val="28"/>
              </w:rPr>
            </w:pPr>
            <w:r>
              <w:rPr>
                <w:sz w:val="28"/>
              </w:rPr>
              <w:t>1.Quan sát tranh mẫu</w:t>
            </w:r>
          </w:p>
          <w:p w:rsidR="002C7CDB" w:rsidRDefault="00D161E7">
            <w:pPr>
              <w:pStyle w:val="TableParagraph"/>
              <w:numPr>
                <w:ilvl w:val="0"/>
                <w:numId w:val="533"/>
              </w:numPr>
              <w:tabs>
                <w:tab w:val="left" w:pos="329"/>
              </w:tabs>
              <w:spacing w:line="322" w:lineRule="exact"/>
              <w:ind w:hanging="10"/>
              <w:rPr>
                <w:sz w:val="28"/>
              </w:rPr>
            </w:pPr>
            <w:r>
              <w:rPr>
                <w:sz w:val="28"/>
              </w:rPr>
              <w:t>Các con nhìn xem tranh vẽ gì</w:t>
            </w:r>
            <w:r>
              <w:rPr>
                <w:spacing w:val="-11"/>
                <w:sz w:val="28"/>
              </w:rPr>
              <w:t xml:space="preserve"> </w:t>
            </w:r>
            <w:r>
              <w:rPr>
                <w:sz w:val="28"/>
              </w:rPr>
              <w:t>nhỉ?</w:t>
            </w:r>
          </w:p>
          <w:p w:rsidR="002C7CDB" w:rsidRDefault="00D161E7">
            <w:pPr>
              <w:pStyle w:val="TableParagraph"/>
              <w:numPr>
                <w:ilvl w:val="0"/>
                <w:numId w:val="533"/>
              </w:numPr>
              <w:tabs>
                <w:tab w:val="left" w:pos="329"/>
              </w:tabs>
              <w:spacing w:line="322" w:lineRule="exact"/>
              <w:ind w:hanging="10"/>
              <w:rPr>
                <w:sz w:val="28"/>
              </w:rPr>
            </w:pPr>
            <w:r>
              <w:rPr>
                <w:sz w:val="28"/>
              </w:rPr>
              <w:t>Bông hoa màu</w:t>
            </w:r>
            <w:r>
              <w:rPr>
                <w:spacing w:val="-3"/>
                <w:sz w:val="28"/>
              </w:rPr>
              <w:t xml:space="preserve"> </w:t>
            </w:r>
            <w:r>
              <w:rPr>
                <w:sz w:val="28"/>
              </w:rPr>
              <w:t>gì?</w:t>
            </w:r>
          </w:p>
          <w:p w:rsidR="002C7CDB" w:rsidRDefault="00D161E7">
            <w:pPr>
              <w:pStyle w:val="TableParagraph"/>
              <w:numPr>
                <w:ilvl w:val="0"/>
                <w:numId w:val="533"/>
              </w:numPr>
              <w:tabs>
                <w:tab w:val="left" w:pos="329"/>
              </w:tabs>
              <w:ind w:hanging="10"/>
              <w:rPr>
                <w:sz w:val="28"/>
              </w:rPr>
            </w:pPr>
            <w:r>
              <w:rPr>
                <w:sz w:val="28"/>
              </w:rPr>
              <w:t>Còn đây là</w:t>
            </w:r>
            <w:r>
              <w:rPr>
                <w:spacing w:val="-7"/>
                <w:sz w:val="28"/>
              </w:rPr>
              <w:t xml:space="preserve"> </w:t>
            </w:r>
            <w:r>
              <w:rPr>
                <w:sz w:val="28"/>
              </w:rPr>
              <w:t>gì?</w:t>
            </w:r>
          </w:p>
          <w:p w:rsidR="002C7CDB" w:rsidRDefault="00D161E7">
            <w:pPr>
              <w:pStyle w:val="TableParagraph"/>
              <w:numPr>
                <w:ilvl w:val="0"/>
                <w:numId w:val="533"/>
              </w:numPr>
              <w:tabs>
                <w:tab w:val="left" w:pos="329"/>
              </w:tabs>
              <w:spacing w:before="2" w:line="322" w:lineRule="exact"/>
              <w:ind w:hanging="10"/>
              <w:rPr>
                <w:sz w:val="28"/>
              </w:rPr>
            </w:pPr>
            <w:r>
              <w:rPr>
                <w:sz w:val="28"/>
              </w:rPr>
              <w:t>Lá hoa màu gì?</w:t>
            </w:r>
          </w:p>
          <w:p w:rsidR="002C7CDB" w:rsidRDefault="00D161E7">
            <w:pPr>
              <w:pStyle w:val="TableParagraph"/>
              <w:numPr>
                <w:ilvl w:val="0"/>
                <w:numId w:val="533"/>
              </w:numPr>
              <w:tabs>
                <w:tab w:val="left" w:pos="329"/>
              </w:tabs>
              <w:ind w:hanging="10"/>
              <w:rPr>
                <w:sz w:val="28"/>
              </w:rPr>
            </w:pPr>
            <w:r>
              <w:rPr>
                <w:sz w:val="28"/>
              </w:rPr>
              <w:t>Còn đây là</w:t>
            </w:r>
            <w:r>
              <w:rPr>
                <w:spacing w:val="-7"/>
                <w:sz w:val="28"/>
              </w:rPr>
              <w:t xml:space="preserve"> </w:t>
            </w:r>
            <w:r>
              <w:rPr>
                <w:sz w:val="28"/>
              </w:rPr>
              <w:t>gì?</w:t>
            </w:r>
          </w:p>
          <w:p w:rsidR="002C7CDB" w:rsidRDefault="00D161E7">
            <w:pPr>
              <w:pStyle w:val="TableParagraph"/>
              <w:numPr>
                <w:ilvl w:val="0"/>
                <w:numId w:val="533"/>
              </w:numPr>
              <w:tabs>
                <w:tab w:val="left" w:pos="351"/>
              </w:tabs>
              <w:ind w:right="234" w:hanging="10"/>
              <w:rPr>
                <w:sz w:val="28"/>
              </w:rPr>
            </w:pPr>
            <w:r>
              <w:rPr>
                <w:sz w:val="28"/>
              </w:rPr>
              <w:t>Cô nói cách vẽ cho trẻ. Hỏi trẻ về ý tưởng vẽ.</w:t>
            </w:r>
          </w:p>
          <w:p w:rsidR="002C7CDB" w:rsidRDefault="00D161E7">
            <w:pPr>
              <w:pStyle w:val="TableParagraph"/>
              <w:spacing w:line="321" w:lineRule="exact"/>
              <w:ind w:left="107"/>
              <w:rPr>
                <w:sz w:val="28"/>
              </w:rPr>
            </w:pPr>
            <w:r>
              <w:rPr>
                <w:sz w:val="28"/>
              </w:rPr>
              <w:t>2. Trẻ thực hiện</w:t>
            </w:r>
          </w:p>
          <w:p w:rsidR="002C7CDB" w:rsidRDefault="00D161E7">
            <w:pPr>
              <w:pStyle w:val="TableParagraph"/>
              <w:ind w:left="175" w:right="276" w:hanging="10"/>
              <w:rPr>
                <w:sz w:val="28"/>
              </w:rPr>
            </w:pPr>
            <w:r>
              <w:rPr>
                <w:sz w:val="28"/>
              </w:rPr>
              <w:t>- Cô chú ý quan sát trẻ vẽ. Hỏi trẻ đang vẽ cái gì và vẽ như thế nào</w:t>
            </w:r>
            <w:r>
              <w:rPr>
                <w:spacing w:val="-10"/>
                <w:sz w:val="28"/>
              </w:rPr>
              <w:t xml:space="preserve"> </w:t>
            </w:r>
            <w:r>
              <w:rPr>
                <w:sz w:val="28"/>
              </w:rPr>
              <w:t>?</w:t>
            </w:r>
          </w:p>
          <w:p w:rsidR="002C7CDB" w:rsidRDefault="00D161E7">
            <w:pPr>
              <w:pStyle w:val="TableParagraph"/>
              <w:spacing w:before="2" w:line="322" w:lineRule="exact"/>
              <w:ind w:left="107"/>
              <w:rPr>
                <w:sz w:val="28"/>
              </w:rPr>
            </w:pPr>
            <w:r>
              <w:rPr>
                <w:sz w:val="28"/>
              </w:rPr>
              <w:t>3. Nhận xét sản phẩm</w:t>
            </w:r>
          </w:p>
          <w:p w:rsidR="002C7CDB" w:rsidRDefault="00D161E7">
            <w:pPr>
              <w:pStyle w:val="TableParagraph"/>
              <w:numPr>
                <w:ilvl w:val="0"/>
                <w:numId w:val="532"/>
              </w:numPr>
              <w:tabs>
                <w:tab w:val="left" w:pos="329"/>
              </w:tabs>
              <w:spacing w:line="322" w:lineRule="exact"/>
              <w:ind w:hanging="10"/>
              <w:rPr>
                <w:sz w:val="28"/>
              </w:rPr>
            </w:pPr>
            <w:r>
              <w:rPr>
                <w:sz w:val="28"/>
              </w:rPr>
              <w:t>Cô cho trẻ treo bài theo</w:t>
            </w:r>
            <w:r>
              <w:rPr>
                <w:spacing w:val="-3"/>
                <w:sz w:val="28"/>
              </w:rPr>
              <w:t xml:space="preserve"> </w:t>
            </w:r>
            <w:r>
              <w:rPr>
                <w:sz w:val="28"/>
              </w:rPr>
              <w:t>tổ</w:t>
            </w:r>
          </w:p>
          <w:p w:rsidR="002C7CDB" w:rsidRDefault="00D161E7">
            <w:pPr>
              <w:pStyle w:val="TableParagraph"/>
              <w:numPr>
                <w:ilvl w:val="0"/>
                <w:numId w:val="532"/>
              </w:numPr>
              <w:tabs>
                <w:tab w:val="left" w:pos="363"/>
              </w:tabs>
              <w:ind w:right="231" w:hanging="10"/>
              <w:rPr>
                <w:sz w:val="28"/>
              </w:rPr>
            </w:pPr>
            <w:r>
              <w:rPr>
                <w:sz w:val="28"/>
              </w:rPr>
              <w:t>Cô gọi 2 -3 trẻ lên nhận xét bài của mình của</w:t>
            </w:r>
            <w:r>
              <w:rPr>
                <w:spacing w:val="-3"/>
                <w:sz w:val="28"/>
              </w:rPr>
              <w:t xml:space="preserve"> </w:t>
            </w:r>
            <w:r>
              <w:rPr>
                <w:sz w:val="28"/>
              </w:rPr>
              <w:t>bạn</w:t>
            </w:r>
          </w:p>
          <w:p w:rsidR="002C7CDB" w:rsidRDefault="00D161E7">
            <w:pPr>
              <w:pStyle w:val="TableParagraph"/>
              <w:numPr>
                <w:ilvl w:val="0"/>
                <w:numId w:val="532"/>
              </w:numPr>
              <w:tabs>
                <w:tab w:val="left" w:pos="370"/>
              </w:tabs>
              <w:ind w:right="234" w:hanging="10"/>
              <w:rPr>
                <w:sz w:val="28"/>
              </w:rPr>
            </w:pPr>
            <w:r>
              <w:rPr>
                <w:sz w:val="28"/>
              </w:rPr>
              <w:t>Cô nhận xét chung nêu gương, động viên trẻ kịp thời</w:t>
            </w:r>
          </w:p>
          <w:p w:rsidR="002C7CDB" w:rsidRDefault="00D161E7">
            <w:pPr>
              <w:pStyle w:val="TableParagraph"/>
              <w:spacing w:before="1" w:line="322" w:lineRule="exact"/>
              <w:ind w:left="165"/>
              <w:rPr>
                <w:sz w:val="28"/>
              </w:rPr>
            </w:pPr>
            <w:r>
              <w:rPr>
                <w:sz w:val="28"/>
              </w:rPr>
              <w:t>+ Củng cố - giáo dục</w:t>
            </w:r>
          </w:p>
          <w:p w:rsidR="002C7CDB" w:rsidRDefault="00D161E7">
            <w:pPr>
              <w:pStyle w:val="TableParagraph"/>
              <w:spacing w:before="3" w:line="322" w:lineRule="exact"/>
              <w:ind w:left="175" w:right="276" w:hanging="10"/>
              <w:rPr>
                <w:sz w:val="28"/>
              </w:rPr>
            </w:pPr>
            <w:r>
              <w:rPr>
                <w:sz w:val="28"/>
              </w:rPr>
              <w:t>* Kết thúc: Cô cho trẻ nhẹ nhàng đi về góc chơi</w:t>
            </w:r>
          </w:p>
        </w:tc>
        <w:tc>
          <w:tcPr>
            <w:tcW w:w="4117" w:type="dxa"/>
          </w:tcPr>
          <w:p w:rsidR="002C7CDB" w:rsidRDefault="002C7CDB">
            <w:pPr>
              <w:pStyle w:val="TableParagraph"/>
              <w:spacing w:before="6"/>
              <w:rPr>
                <w:sz w:val="27"/>
              </w:rPr>
            </w:pPr>
          </w:p>
          <w:p w:rsidR="002C7CDB" w:rsidRDefault="00D161E7">
            <w:pPr>
              <w:pStyle w:val="TableParagraph"/>
              <w:numPr>
                <w:ilvl w:val="0"/>
                <w:numId w:val="531"/>
              </w:numPr>
              <w:tabs>
                <w:tab w:val="left" w:pos="329"/>
              </w:tabs>
              <w:ind w:hanging="163"/>
              <w:rPr>
                <w:sz w:val="28"/>
              </w:rPr>
            </w:pPr>
            <w:r>
              <w:rPr>
                <w:sz w:val="28"/>
              </w:rPr>
              <w:t>Trẻ trò chuyện cùng</w:t>
            </w:r>
            <w:r>
              <w:rPr>
                <w:spacing w:val="-1"/>
                <w:sz w:val="28"/>
              </w:rPr>
              <w:t xml:space="preserve"> </w:t>
            </w:r>
            <w:r>
              <w:rPr>
                <w:sz w:val="28"/>
              </w:rPr>
              <w:t>cô</w:t>
            </w:r>
          </w:p>
          <w:p w:rsidR="002C7CDB" w:rsidRDefault="002C7CDB">
            <w:pPr>
              <w:pStyle w:val="TableParagraph"/>
              <w:spacing w:before="11"/>
              <w:rPr>
                <w:sz w:val="27"/>
              </w:rPr>
            </w:pPr>
          </w:p>
          <w:p w:rsidR="002C7CDB" w:rsidRDefault="00D161E7">
            <w:pPr>
              <w:pStyle w:val="TableParagraph"/>
              <w:numPr>
                <w:ilvl w:val="0"/>
                <w:numId w:val="531"/>
              </w:numPr>
              <w:tabs>
                <w:tab w:val="left" w:pos="329"/>
              </w:tabs>
              <w:ind w:hanging="163"/>
              <w:rPr>
                <w:sz w:val="28"/>
              </w:rPr>
            </w:pPr>
            <w:r>
              <w:rPr>
                <w:sz w:val="28"/>
              </w:rPr>
              <w:t>Trẻ hát</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531"/>
              </w:numPr>
              <w:tabs>
                <w:tab w:val="left" w:pos="329"/>
              </w:tabs>
              <w:spacing w:before="254" w:line="322" w:lineRule="exact"/>
              <w:ind w:hanging="163"/>
              <w:rPr>
                <w:sz w:val="28"/>
              </w:rPr>
            </w:pPr>
            <w:r>
              <w:rPr>
                <w:sz w:val="28"/>
              </w:rPr>
              <w:t>Trẻ chú ý quan sát bài</w:t>
            </w:r>
            <w:r>
              <w:rPr>
                <w:spacing w:val="-5"/>
                <w:sz w:val="28"/>
              </w:rPr>
              <w:t xml:space="preserve"> </w:t>
            </w:r>
            <w:r>
              <w:rPr>
                <w:sz w:val="28"/>
              </w:rPr>
              <w:t>mẫu</w:t>
            </w:r>
          </w:p>
          <w:p w:rsidR="002C7CDB" w:rsidRDefault="00D161E7">
            <w:pPr>
              <w:pStyle w:val="TableParagraph"/>
              <w:numPr>
                <w:ilvl w:val="0"/>
                <w:numId w:val="531"/>
              </w:numPr>
              <w:tabs>
                <w:tab w:val="left" w:pos="329"/>
              </w:tabs>
              <w:spacing w:line="322" w:lineRule="exact"/>
              <w:ind w:hanging="163"/>
              <w:rPr>
                <w:sz w:val="28"/>
              </w:rPr>
            </w:pPr>
            <w:r>
              <w:rPr>
                <w:sz w:val="28"/>
              </w:rPr>
              <w:t>Bông hoa</w:t>
            </w:r>
            <w:r>
              <w:rPr>
                <w:spacing w:val="-4"/>
                <w:sz w:val="28"/>
              </w:rPr>
              <w:t xml:space="preserve"> </w:t>
            </w:r>
            <w:r>
              <w:rPr>
                <w:sz w:val="28"/>
              </w:rPr>
              <w:t>ạ</w:t>
            </w:r>
          </w:p>
          <w:p w:rsidR="002C7CDB" w:rsidRDefault="00D161E7">
            <w:pPr>
              <w:pStyle w:val="TableParagraph"/>
              <w:numPr>
                <w:ilvl w:val="0"/>
                <w:numId w:val="531"/>
              </w:numPr>
              <w:tabs>
                <w:tab w:val="left" w:pos="329"/>
              </w:tabs>
              <w:spacing w:line="322" w:lineRule="exact"/>
              <w:ind w:hanging="163"/>
              <w:rPr>
                <w:sz w:val="28"/>
              </w:rPr>
            </w:pPr>
            <w:r>
              <w:rPr>
                <w:sz w:val="28"/>
              </w:rPr>
              <w:t>Màu đỏ</w:t>
            </w:r>
            <w:r>
              <w:rPr>
                <w:spacing w:val="-1"/>
                <w:sz w:val="28"/>
              </w:rPr>
              <w:t xml:space="preserve"> </w:t>
            </w:r>
            <w:r>
              <w:rPr>
                <w:sz w:val="28"/>
              </w:rPr>
              <w:t>ạ</w:t>
            </w:r>
          </w:p>
          <w:p w:rsidR="002C7CDB" w:rsidRDefault="00D161E7">
            <w:pPr>
              <w:pStyle w:val="TableParagraph"/>
              <w:numPr>
                <w:ilvl w:val="0"/>
                <w:numId w:val="531"/>
              </w:numPr>
              <w:tabs>
                <w:tab w:val="left" w:pos="329"/>
              </w:tabs>
              <w:ind w:hanging="163"/>
              <w:rPr>
                <w:sz w:val="28"/>
              </w:rPr>
            </w:pPr>
            <w:r>
              <w:rPr>
                <w:sz w:val="28"/>
              </w:rPr>
              <w:t>Lá hoa ạ</w:t>
            </w:r>
          </w:p>
          <w:p w:rsidR="002C7CDB" w:rsidRDefault="00D161E7">
            <w:pPr>
              <w:pStyle w:val="TableParagraph"/>
              <w:numPr>
                <w:ilvl w:val="0"/>
                <w:numId w:val="531"/>
              </w:numPr>
              <w:tabs>
                <w:tab w:val="left" w:pos="329"/>
              </w:tabs>
              <w:spacing w:before="2" w:line="322" w:lineRule="exact"/>
              <w:ind w:hanging="163"/>
              <w:rPr>
                <w:sz w:val="28"/>
              </w:rPr>
            </w:pPr>
            <w:r>
              <w:rPr>
                <w:sz w:val="28"/>
              </w:rPr>
              <w:t>Màu xanh</w:t>
            </w:r>
            <w:r>
              <w:rPr>
                <w:spacing w:val="-2"/>
                <w:sz w:val="28"/>
              </w:rPr>
              <w:t xml:space="preserve"> </w:t>
            </w:r>
            <w:r>
              <w:rPr>
                <w:sz w:val="28"/>
              </w:rPr>
              <w:t>ạ</w:t>
            </w:r>
          </w:p>
          <w:p w:rsidR="002C7CDB" w:rsidRDefault="00D161E7">
            <w:pPr>
              <w:pStyle w:val="TableParagraph"/>
              <w:numPr>
                <w:ilvl w:val="0"/>
                <w:numId w:val="531"/>
              </w:numPr>
              <w:tabs>
                <w:tab w:val="left" w:pos="329"/>
              </w:tabs>
              <w:ind w:hanging="163"/>
              <w:rPr>
                <w:sz w:val="28"/>
              </w:rPr>
            </w:pPr>
            <w:r>
              <w:rPr>
                <w:sz w:val="28"/>
              </w:rPr>
              <w:t>Cuống hoa ạ</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0"/>
              <w:rPr>
                <w:sz w:val="23"/>
              </w:rPr>
            </w:pPr>
          </w:p>
          <w:p w:rsidR="002C7CDB" w:rsidRDefault="00D161E7">
            <w:pPr>
              <w:pStyle w:val="TableParagraph"/>
              <w:numPr>
                <w:ilvl w:val="0"/>
                <w:numId w:val="531"/>
              </w:numPr>
              <w:tabs>
                <w:tab w:val="left" w:pos="329"/>
              </w:tabs>
              <w:ind w:hanging="163"/>
              <w:rPr>
                <w:sz w:val="28"/>
              </w:rPr>
            </w:pPr>
            <w:r>
              <w:rPr>
                <w:sz w:val="28"/>
              </w:rPr>
              <w:t>Trẻ thực</w:t>
            </w:r>
            <w:r>
              <w:rPr>
                <w:spacing w:val="-4"/>
                <w:sz w:val="28"/>
              </w:rPr>
              <w:t xml:space="preserve"> </w:t>
            </w:r>
            <w:r>
              <w:rPr>
                <w:sz w:val="28"/>
              </w:rPr>
              <w:t>hiện</w:t>
            </w:r>
          </w:p>
          <w:p w:rsidR="002C7CDB" w:rsidRDefault="002C7CDB">
            <w:pPr>
              <w:pStyle w:val="TableParagraph"/>
              <w:rPr>
                <w:sz w:val="30"/>
              </w:rPr>
            </w:pPr>
          </w:p>
          <w:p w:rsidR="002C7CDB" w:rsidRDefault="002C7CDB">
            <w:pPr>
              <w:pStyle w:val="TableParagraph"/>
              <w:spacing w:before="1"/>
              <w:rPr>
                <w:sz w:val="26"/>
              </w:rPr>
            </w:pPr>
          </w:p>
          <w:p w:rsidR="002C7CDB" w:rsidRDefault="00D161E7">
            <w:pPr>
              <w:pStyle w:val="TableParagraph"/>
              <w:numPr>
                <w:ilvl w:val="0"/>
                <w:numId w:val="531"/>
              </w:numPr>
              <w:tabs>
                <w:tab w:val="left" w:pos="329"/>
              </w:tabs>
              <w:spacing w:line="322" w:lineRule="exact"/>
              <w:ind w:hanging="163"/>
              <w:rPr>
                <w:sz w:val="28"/>
              </w:rPr>
            </w:pPr>
            <w:r>
              <w:rPr>
                <w:sz w:val="28"/>
              </w:rPr>
              <w:t>Trẻ treo bài theo</w:t>
            </w:r>
            <w:r>
              <w:rPr>
                <w:spacing w:val="1"/>
                <w:sz w:val="28"/>
              </w:rPr>
              <w:t xml:space="preserve"> </w:t>
            </w:r>
            <w:r>
              <w:rPr>
                <w:sz w:val="28"/>
              </w:rPr>
              <w:t>tổ</w:t>
            </w:r>
          </w:p>
          <w:p w:rsidR="002C7CDB" w:rsidRDefault="00D161E7">
            <w:pPr>
              <w:pStyle w:val="TableParagraph"/>
              <w:numPr>
                <w:ilvl w:val="0"/>
                <w:numId w:val="531"/>
              </w:numPr>
              <w:tabs>
                <w:tab w:val="left" w:pos="329"/>
              </w:tabs>
              <w:ind w:hanging="163"/>
              <w:rPr>
                <w:sz w:val="28"/>
              </w:rPr>
            </w:pPr>
            <w:r>
              <w:rPr>
                <w:sz w:val="28"/>
              </w:rPr>
              <w:t>2 -3 trẻ lên nhận</w:t>
            </w:r>
            <w:r>
              <w:rPr>
                <w:spacing w:val="-8"/>
                <w:sz w:val="28"/>
              </w:rPr>
              <w:t xml:space="preserve"> </w:t>
            </w:r>
            <w:r>
              <w:rPr>
                <w:sz w:val="28"/>
              </w:rPr>
              <w:t>xét</w:t>
            </w:r>
          </w:p>
          <w:p w:rsidR="002C7CDB" w:rsidRDefault="002C7CDB">
            <w:pPr>
              <w:pStyle w:val="TableParagraph"/>
              <w:spacing w:before="11"/>
              <w:rPr>
                <w:sz w:val="27"/>
              </w:rPr>
            </w:pPr>
          </w:p>
          <w:p w:rsidR="002C7CDB" w:rsidRDefault="00D161E7">
            <w:pPr>
              <w:pStyle w:val="TableParagraph"/>
              <w:numPr>
                <w:ilvl w:val="0"/>
                <w:numId w:val="531"/>
              </w:numPr>
              <w:tabs>
                <w:tab w:val="left" w:pos="329"/>
              </w:tabs>
              <w:ind w:hanging="163"/>
              <w:rPr>
                <w:sz w:val="28"/>
              </w:rPr>
            </w:pPr>
            <w:r>
              <w:rPr>
                <w:sz w:val="28"/>
              </w:rPr>
              <w:t>Lắng nghe cô nhận</w:t>
            </w:r>
            <w:r>
              <w:rPr>
                <w:spacing w:val="-6"/>
                <w:sz w:val="28"/>
              </w:rPr>
              <w:t xml:space="preserve"> </w:t>
            </w:r>
            <w:r>
              <w:rPr>
                <w:sz w:val="28"/>
              </w:rPr>
              <w:t>xét</w:t>
            </w:r>
          </w:p>
          <w:p w:rsidR="002C7CDB" w:rsidRDefault="002C7CDB">
            <w:pPr>
              <w:pStyle w:val="TableParagraph"/>
              <w:rPr>
                <w:sz w:val="30"/>
              </w:rPr>
            </w:pPr>
          </w:p>
          <w:p w:rsidR="002C7CDB" w:rsidRDefault="002C7CDB">
            <w:pPr>
              <w:pStyle w:val="TableParagraph"/>
              <w:spacing w:before="1"/>
              <w:rPr>
                <w:sz w:val="26"/>
              </w:rPr>
            </w:pPr>
          </w:p>
          <w:p w:rsidR="002C7CDB" w:rsidRDefault="00D161E7">
            <w:pPr>
              <w:pStyle w:val="TableParagraph"/>
              <w:numPr>
                <w:ilvl w:val="0"/>
                <w:numId w:val="531"/>
              </w:numPr>
              <w:tabs>
                <w:tab w:val="left" w:pos="329"/>
              </w:tabs>
              <w:ind w:hanging="163"/>
              <w:rPr>
                <w:sz w:val="28"/>
              </w:rPr>
            </w:pPr>
            <w:r>
              <w:rPr>
                <w:sz w:val="28"/>
              </w:rPr>
              <w:t>Trẻ nhẹ nhàng đi về góc</w:t>
            </w:r>
            <w:r>
              <w:rPr>
                <w:spacing w:val="-11"/>
                <w:sz w:val="28"/>
              </w:rPr>
              <w:t xml:space="preserve"> </w:t>
            </w:r>
            <w:r>
              <w:rPr>
                <w:sz w:val="28"/>
              </w:rPr>
              <w:t>chơi</w:t>
            </w:r>
          </w:p>
        </w:tc>
      </w:tr>
    </w:tbl>
    <w:p w:rsidR="002C7CDB" w:rsidRDefault="002C7CDB">
      <w:pPr>
        <w:rPr>
          <w:sz w:val="28"/>
        </w:rPr>
        <w:sectPr w:rsidR="002C7CDB">
          <w:pgSz w:w="11910" w:h="16850"/>
          <w:pgMar w:top="780" w:right="440" w:bottom="1140" w:left="600" w:header="0" w:footer="953" w:gutter="0"/>
          <w:cols w:space="720"/>
        </w:sectPr>
      </w:pPr>
    </w:p>
    <w:p w:rsidR="002C7CDB" w:rsidRDefault="00D161E7">
      <w:pPr>
        <w:pStyle w:val="Heading4"/>
        <w:numPr>
          <w:ilvl w:val="0"/>
          <w:numId w:val="530"/>
        </w:numPr>
        <w:tabs>
          <w:tab w:val="left" w:pos="533"/>
        </w:tabs>
        <w:spacing w:before="70" w:line="320" w:lineRule="exact"/>
        <w:ind w:hanging="280"/>
      </w:pPr>
      <w:r>
        <w:lastRenderedPageBreak/>
        <w:t>Hoạt động</w:t>
      </w:r>
      <w:r>
        <w:rPr>
          <w:spacing w:val="-4"/>
        </w:rPr>
        <w:t xml:space="preserve"> </w:t>
      </w:r>
      <w:r>
        <w:t>góc:</w:t>
      </w:r>
    </w:p>
    <w:p w:rsidR="002C7CDB" w:rsidRDefault="00D161E7">
      <w:pPr>
        <w:pStyle w:val="ListParagraph"/>
        <w:numPr>
          <w:ilvl w:val="0"/>
          <w:numId w:val="581"/>
        </w:numPr>
        <w:tabs>
          <w:tab w:val="left" w:pos="473"/>
        </w:tabs>
        <w:spacing w:line="319" w:lineRule="exact"/>
        <w:ind w:left="472" w:hanging="163"/>
        <w:rPr>
          <w:sz w:val="28"/>
        </w:rPr>
      </w:pPr>
      <w:r>
        <w:rPr>
          <w:sz w:val="28"/>
        </w:rPr>
        <w:t>Góc xây dựng: Xây vườn</w:t>
      </w:r>
      <w:r>
        <w:rPr>
          <w:spacing w:val="-8"/>
          <w:sz w:val="28"/>
        </w:rPr>
        <w:t xml:space="preserve"> </w:t>
      </w:r>
      <w:r>
        <w:rPr>
          <w:sz w:val="28"/>
        </w:rPr>
        <w:t>hoa</w:t>
      </w:r>
    </w:p>
    <w:p w:rsidR="002C7CDB" w:rsidRDefault="00D161E7">
      <w:pPr>
        <w:pStyle w:val="ListParagraph"/>
        <w:numPr>
          <w:ilvl w:val="0"/>
          <w:numId w:val="581"/>
        </w:numPr>
        <w:tabs>
          <w:tab w:val="left" w:pos="473"/>
        </w:tabs>
        <w:spacing w:line="322" w:lineRule="exact"/>
        <w:ind w:left="472" w:hanging="163"/>
        <w:rPr>
          <w:sz w:val="28"/>
        </w:rPr>
      </w:pPr>
      <w:r>
        <w:rPr>
          <w:sz w:val="28"/>
        </w:rPr>
        <w:t>Góc phân vai: Bán</w:t>
      </w:r>
      <w:r>
        <w:rPr>
          <w:spacing w:val="-5"/>
          <w:sz w:val="28"/>
        </w:rPr>
        <w:t xml:space="preserve"> </w:t>
      </w:r>
      <w:r>
        <w:rPr>
          <w:sz w:val="28"/>
        </w:rPr>
        <w:t>hoa</w:t>
      </w:r>
    </w:p>
    <w:p w:rsidR="002C7CDB" w:rsidRDefault="00D161E7">
      <w:pPr>
        <w:pStyle w:val="ListParagraph"/>
        <w:numPr>
          <w:ilvl w:val="0"/>
          <w:numId w:val="581"/>
        </w:numPr>
        <w:tabs>
          <w:tab w:val="left" w:pos="473"/>
        </w:tabs>
        <w:ind w:left="472" w:hanging="163"/>
        <w:rPr>
          <w:sz w:val="28"/>
        </w:rPr>
      </w:pPr>
      <w:r>
        <w:rPr>
          <w:sz w:val="28"/>
        </w:rPr>
        <w:t>Góc nghệ thuật: Tô màu các loại</w:t>
      </w:r>
      <w:r>
        <w:rPr>
          <w:spacing w:val="-4"/>
          <w:sz w:val="28"/>
        </w:rPr>
        <w:t xml:space="preserve"> </w:t>
      </w:r>
      <w:r>
        <w:rPr>
          <w:sz w:val="28"/>
        </w:rPr>
        <w:t>hoa</w:t>
      </w:r>
    </w:p>
    <w:p w:rsidR="002C7CDB" w:rsidRDefault="00D161E7">
      <w:pPr>
        <w:pStyle w:val="Heading4"/>
        <w:numPr>
          <w:ilvl w:val="0"/>
          <w:numId w:val="530"/>
        </w:numPr>
        <w:tabs>
          <w:tab w:val="left" w:pos="533"/>
        </w:tabs>
        <w:spacing w:before="5" w:line="321" w:lineRule="exact"/>
        <w:ind w:hanging="280"/>
      </w:pPr>
      <w:r>
        <w:t>Hoạt động ngoài</w:t>
      </w:r>
      <w:r>
        <w:rPr>
          <w:spacing w:val="1"/>
        </w:rPr>
        <w:t xml:space="preserve"> </w:t>
      </w:r>
      <w:r>
        <w:t>trời</w:t>
      </w:r>
    </w:p>
    <w:p w:rsidR="002C7CDB" w:rsidRDefault="00D161E7">
      <w:pPr>
        <w:pStyle w:val="ListParagraph"/>
        <w:numPr>
          <w:ilvl w:val="0"/>
          <w:numId w:val="581"/>
        </w:numPr>
        <w:tabs>
          <w:tab w:val="left" w:pos="473"/>
        </w:tabs>
        <w:spacing w:line="320" w:lineRule="exact"/>
        <w:ind w:left="472" w:hanging="163"/>
        <w:rPr>
          <w:sz w:val="28"/>
        </w:rPr>
      </w:pPr>
      <w:r>
        <w:rPr>
          <w:sz w:val="28"/>
        </w:rPr>
        <w:t>Quan sát vườn hoa xung quanh trường ( Hoa hồng, hoa cúc, hoa mười giờ</w:t>
      </w:r>
      <w:r>
        <w:rPr>
          <w:spacing w:val="-23"/>
          <w:sz w:val="28"/>
        </w:rPr>
        <w:t xml:space="preserve"> </w:t>
      </w:r>
      <w:r>
        <w:rPr>
          <w:sz w:val="28"/>
        </w:rPr>
        <w:t>)</w:t>
      </w:r>
    </w:p>
    <w:p w:rsidR="002C7CDB" w:rsidRDefault="00D161E7">
      <w:pPr>
        <w:pStyle w:val="ListParagraph"/>
        <w:numPr>
          <w:ilvl w:val="0"/>
          <w:numId w:val="581"/>
        </w:numPr>
        <w:tabs>
          <w:tab w:val="left" w:pos="473"/>
        </w:tabs>
        <w:spacing w:line="322" w:lineRule="exact"/>
        <w:ind w:left="472" w:hanging="163"/>
        <w:rPr>
          <w:sz w:val="28"/>
        </w:rPr>
      </w:pPr>
      <w:r>
        <w:rPr>
          <w:sz w:val="28"/>
        </w:rPr>
        <w:t>Trò chơi: Gieo</w:t>
      </w:r>
      <w:r>
        <w:rPr>
          <w:spacing w:val="2"/>
          <w:sz w:val="28"/>
        </w:rPr>
        <w:t xml:space="preserve"> </w:t>
      </w:r>
      <w:r>
        <w:rPr>
          <w:sz w:val="28"/>
        </w:rPr>
        <w:t>hạt</w:t>
      </w:r>
    </w:p>
    <w:p w:rsidR="002C7CDB" w:rsidRDefault="00D161E7">
      <w:pPr>
        <w:pStyle w:val="ListParagraph"/>
        <w:numPr>
          <w:ilvl w:val="0"/>
          <w:numId w:val="581"/>
        </w:numPr>
        <w:tabs>
          <w:tab w:val="left" w:pos="473"/>
        </w:tabs>
        <w:ind w:left="472" w:hanging="163"/>
        <w:rPr>
          <w:sz w:val="28"/>
        </w:rPr>
      </w:pPr>
      <w:r>
        <w:rPr>
          <w:sz w:val="28"/>
        </w:rPr>
        <w:t>Trò chơi: Chim bay cò bay, Chó sói xấu</w:t>
      </w:r>
      <w:r>
        <w:rPr>
          <w:spacing w:val="-7"/>
          <w:sz w:val="28"/>
        </w:rPr>
        <w:t xml:space="preserve"> </w:t>
      </w:r>
      <w:r>
        <w:rPr>
          <w:sz w:val="28"/>
        </w:rPr>
        <w:t>tính</w:t>
      </w:r>
    </w:p>
    <w:p w:rsidR="002C7CDB" w:rsidRDefault="00D161E7">
      <w:pPr>
        <w:pStyle w:val="Heading4"/>
        <w:numPr>
          <w:ilvl w:val="0"/>
          <w:numId w:val="530"/>
        </w:numPr>
        <w:tabs>
          <w:tab w:val="left" w:pos="533"/>
        </w:tabs>
        <w:spacing w:before="4" w:line="322" w:lineRule="exact"/>
        <w:ind w:hanging="280"/>
      </w:pPr>
      <w:r>
        <w:t>Vệ sinh - ăn trưa - ngủ</w:t>
      </w:r>
      <w:r>
        <w:rPr>
          <w:spacing w:val="-5"/>
        </w:rPr>
        <w:t xml:space="preserve"> </w:t>
      </w:r>
      <w:r>
        <w:t>trưa</w:t>
      </w:r>
    </w:p>
    <w:p w:rsidR="002C7CDB" w:rsidRDefault="00D161E7">
      <w:pPr>
        <w:ind w:left="658" w:right="1510"/>
        <w:jc w:val="center"/>
        <w:rPr>
          <w:b/>
          <w:sz w:val="28"/>
        </w:rPr>
      </w:pPr>
      <w:r>
        <w:rPr>
          <w:b/>
          <w:sz w:val="28"/>
        </w:rPr>
        <w:t>HOẠT ĐỘNG CHI</w:t>
      </w:r>
      <w:r>
        <w:rPr>
          <w:b/>
          <w:sz w:val="28"/>
        </w:rPr>
        <w:t>ỀU</w:t>
      </w:r>
    </w:p>
    <w:p w:rsidR="002C7CDB" w:rsidRDefault="00D161E7">
      <w:pPr>
        <w:spacing w:line="319" w:lineRule="exact"/>
        <w:ind w:left="309"/>
        <w:rPr>
          <w:b/>
          <w:sz w:val="28"/>
        </w:rPr>
      </w:pPr>
      <w:r>
        <w:rPr>
          <w:b/>
          <w:sz w:val="28"/>
        </w:rPr>
        <w:t>Chơi tự do ở các góc chơi.</w:t>
      </w:r>
    </w:p>
    <w:p w:rsidR="002C7CDB" w:rsidRDefault="00D161E7">
      <w:pPr>
        <w:pStyle w:val="ListParagraph"/>
        <w:numPr>
          <w:ilvl w:val="0"/>
          <w:numId w:val="581"/>
        </w:numPr>
        <w:tabs>
          <w:tab w:val="left" w:pos="473"/>
        </w:tabs>
        <w:spacing w:line="320" w:lineRule="exact"/>
        <w:ind w:left="472" w:hanging="163"/>
        <w:rPr>
          <w:sz w:val="28"/>
        </w:rPr>
      </w:pPr>
      <w:r>
        <w:rPr>
          <w:sz w:val="28"/>
        </w:rPr>
        <w:t>Góc phân vai: Bán</w:t>
      </w:r>
      <w:r>
        <w:rPr>
          <w:spacing w:val="-5"/>
          <w:sz w:val="28"/>
        </w:rPr>
        <w:t xml:space="preserve"> </w:t>
      </w:r>
      <w:r>
        <w:rPr>
          <w:sz w:val="28"/>
        </w:rPr>
        <w:t>hoa</w:t>
      </w:r>
    </w:p>
    <w:p w:rsidR="002C7CDB" w:rsidRDefault="00D161E7">
      <w:pPr>
        <w:pStyle w:val="ListParagraph"/>
        <w:numPr>
          <w:ilvl w:val="0"/>
          <w:numId w:val="581"/>
        </w:numPr>
        <w:tabs>
          <w:tab w:val="left" w:pos="473"/>
        </w:tabs>
        <w:spacing w:before="2" w:line="322" w:lineRule="exact"/>
        <w:ind w:left="472" w:hanging="163"/>
        <w:rPr>
          <w:sz w:val="28"/>
        </w:rPr>
      </w:pPr>
      <w:r>
        <w:rPr>
          <w:sz w:val="28"/>
        </w:rPr>
        <w:t>Góc nghệ thuật: Tô màu các loại</w:t>
      </w:r>
      <w:r>
        <w:rPr>
          <w:spacing w:val="-4"/>
          <w:sz w:val="28"/>
        </w:rPr>
        <w:t xml:space="preserve"> </w:t>
      </w:r>
      <w:r>
        <w:rPr>
          <w:sz w:val="28"/>
        </w:rPr>
        <w:t>hoa</w:t>
      </w:r>
    </w:p>
    <w:p w:rsidR="002C7CDB" w:rsidRDefault="00D161E7">
      <w:pPr>
        <w:pStyle w:val="ListParagraph"/>
        <w:numPr>
          <w:ilvl w:val="0"/>
          <w:numId w:val="581"/>
        </w:numPr>
        <w:tabs>
          <w:tab w:val="left" w:pos="473"/>
        </w:tabs>
        <w:ind w:left="472" w:hanging="163"/>
        <w:rPr>
          <w:sz w:val="28"/>
        </w:rPr>
      </w:pPr>
      <w:r>
        <w:rPr>
          <w:sz w:val="28"/>
        </w:rPr>
        <w:t>Góc thư viện: Xem tranh ảnh về các loại</w:t>
      </w:r>
      <w:r>
        <w:rPr>
          <w:spacing w:val="-6"/>
          <w:sz w:val="28"/>
        </w:rPr>
        <w:t xml:space="preserve"> </w:t>
      </w:r>
      <w:r>
        <w:rPr>
          <w:sz w:val="28"/>
        </w:rPr>
        <w:t>hoa</w:t>
      </w:r>
    </w:p>
    <w:p w:rsidR="002C7CDB" w:rsidRDefault="00D161E7">
      <w:pPr>
        <w:pStyle w:val="Heading4"/>
        <w:numPr>
          <w:ilvl w:val="0"/>
          <w:numId w:val="546"/>
        </w:numPr>
        <w:tabs>
          <w:tab w:val="left" w:pos="464"/>
        </w:tabs>
        <w:spacing w:before="4"/>
        <w:ind w:left="463" w:hanging="211"/>
      </w:pPr>
      <w:r>
        <w:pict>
          <v:line id="_x0000_s1145" style="position:absolute;left:0;text-align:left;z-index:251612672;mso-wrap-distance-left:0;mso-wrap-distance-right:0;mso-position-horizontal-relative:page" from="49.55pt,22.5pt" to="504.55pt,22.5pt">
            <w10:wrap type="topAndBottom" anchorx="page"/>
          </v:line>
        </w:pict>
      </w:r>
      <w:r>
        <w:t>Vệ sinh – Bình cờ - Trả</w:t>
      </w:r>
      <w:r>
        <w:rPr>
          <w:spacing w:val="-5"/>
        </w:rPr>
        <w:t xml:space="preserve"> </w:t>
      </w:r>
      <w:r>
        <w:t>trẻ.</w:t>
      </w:r>
    </w:p>
    <w:p w:rsidR="002C7CDB" w:rsidRDefault="00D161E7">
      <w:pPr>
        <w:spacing w:before="162"/>
        <w:ind w:left="5293"/>
        <w:rPr>
          <w:b/>
          <w:i/>
          <w:sz w:val="28"/>
        </w:rPr>
      </w:pPr>
      <w:r>
        <w:rPr>
          <w:b/>
          <w:i/>
          <w:sz w:val="28"/>
        </w:rPr>
        <w:t>Thứ 6 ngày 03 tháng 02 năm 2018</w:t>
      </w:r>
    </w:p>
    <w:p w:rsidR="002C7CDB" w:rsidRDefault="002C7CDB">
      <w:pPr>
        <w:pStyle w:val="BodyText"/>
        <w:spacing w:before="10"/>
        <w:rPr>
          <w:b/>
          <w:i/>
          <w:sz w:val="27"/>
        </w:rPr>
      </w:pPr>
    </w:p>
    <w:p w:rsidR="002C7CDB" w:rsidRDefault="00D161E7">
      <w:pPr>
        <w:spacing w:before="1"/>
        <w:ind w:left="309" w:right="5840" w:hanging="58"/>
        <w:rPr>
          <w:b/>
          <w:sz w:val="28"/>
        </w:rPr>
      </w:pPr>
      <w:r>
        <w:rPr>
          <w:b/>
          <w:sz w:val="28"/>
        </w:rPr>
        <w:t>Hoạt động chung có mục đích học tập Lĩnh vực giáo dục phát triển nhận thức Hoạt động làm quen với toán:</w:t>
      </w:r>
    </w:p>
    <w:p w:rsidR="002C7CDB" w:rsidRDefault="00D161E7">
      <w:pPr>
        <w:ind w:left="354" w:right="1150"/>
        <w:jc w:val="center"/>
        <w:rPr>
          <w:b/>
          <w:sz w:val="28"/>
        </w:rPr>
      </w:pPr>
      <w:r>
        <w:rPr>
          <w:b/>
          <w:sz w:val="28"/>
        </w:rPr>
        <w:t>NHẬN BIẾT HÌNH TRÒN, HÌNH TAM GIÁC, HÌNH VUÔNG,HÌNH CHỮ NHẬT</w:t>
      </w:r>
    </w:p>
    <w:p w:rsidR="002C7CDB" w:rsidRDefault="00D161E7">
      <w:pPr>
        <w:pStyle w:val="BodyText"/>
        <w:spacing w:before="32"/>
        <w:ind w:left="658" w:right="1374"/>
        <w:jc w:val="center"/>
      </w:pPr>
      <w:r>
        <w:t>Tích hợp: Tô màu hình tròn, hình tam giác,hình vuông,hình chữ nhật.</w:t>
      </w:r>
    </w:p>
    <w:p w:rsidR="002C7CDB" w:rsidRDefault="00D161E7">
      <w:pPr>
        <w:pStyle w:val="BodyText"/>
        <w:spacing w:before="38"/>
        <w:ind w:left="658" w:right="1382"/>
        <w:jc w:val="center"/>
      </w:pPr>
      <w:r>
        <w:t>Âm nhạc : Qủa bóng</w:t>
      </w:r>
    </w:p>
    <w:p w:rsidR="002C7CDB" w:rsidRDefault="002C7CDB">
      <w:pPr>
        <w:pStyle w:val="BodyText"/>
        <w:rPr>
          <w:sz w:val="35"/>
        </w:rPr>
      </w:pPr>
    </w:p>
    <w:p w:rsidR="002C7CDB" w:rsidRDefault="00D161E7">
      <w:pPr>
        <w:pStyle w:val="Heading4"/>
        <w:numPr>
          <w:ilvl w:val="1"/>
          <w:numId w:val="530"/>
        </w:numPr>
        <w:tabs>
          <w:tab w:val="left" w:pos="502"/>
        </w:tabs>
        <w:ind w:hanging="249"/>
        <w:jc w:val="left"/>
      </w:pPr>
      <w:r>
        <w:t>M</w:t>
      </w:r>
      <w:r>
        <w:t>ục đích yêu</w:t>
      </w:r>
      <w:r>
        <w:rPr>
          <w:spacing w:val="-4"/>
        </w:rPr>
        <w:t xml:space="preserve"> </w:t>
      </w:r>
      <w:r>
        <w:t>cầu</w:t>
      </w:r>
    </w:p>
    <w:p w:rsidR="002C7CDB" w:rsidRDefault="00D161E7">
      <w:pPr>
        <w:pStyle w:val="ListParagraph"/>
        <w:numPr>
          <w:ilvl w:val="0"/>
          <w:numId w:val="581"/>
        </w:numPr>
        <w:tabs>
          <w:tab w:val="left" w:pos="416"/>
        </w:tabs>
        <w:spacing w:before="33"/>
        <w:ind w:firstLine="0"/>
        <w:rPr>
          <w:sz w:val="28"/>
        </w:rPr>
      </w:pPr>
      <w:r>
        <w:rPr>
          <w:sz w:val="28"/>
        </w:rPr>
        <w:t>Phát triển sự chú ý tư duy ngôn ngữ của</w:t>
      </w:r>
      <w:r>
        <w:rPr>
          <w:spacing w:val="-12"/>
          <w:sz w:val="28"/>
        </w:rPr>
        <w:t xml:space="preserve"> </w:t>
      </w:r>
      <w:r>
        <w:rPr>
          <w:sz w:val="28"/>
        </w:rPr>
        <w:t>trẻ</w:t>
      </w:r>
    </w:p>
    <w:p w:rsidR="002C7CDB" w:rsidRDefault="00D161E7">
      <w:pPr>
        <w:pStyle w:val="ListParagraph"/>
        <w:numPr>
          <w:ilvl w:val="0"/>
          <w:numId w:val="581"/>
        </w:numPr>
        <w:tabs>
          <w:tab w:val="left" w:pos="416"/>
        </w:tabs>
        <w:spacing w:before="38"/>
        <w:ind w:firstLine="0"/>
        <w:rPr>
          <w:sz w:val="28"/>
        </w:rPr>
      </w:pPr>
      <w:r>
        <w:rPr>
          <w:sz w:val="28"/>
        </w:rPr>
        <w:t>Trẻ nhận biết phân biệt được hình tròn, hình vuông,hình tam giác,hình chữ</w:t>
      </w:r>
      <w:r>
        <w:rPr>
          <w:spacing w:val="-24"/>
          <w:sz w:val="28"/>
        </w:rPr>
        <w:t xml:space="preserve"> </w:t>
      </w:r>
      <w:r>
        <w:rPr>
          <w:sz w:val="28"/>
        </w:rPr>
        <w:t>nhật.</w:t>
      </w:r>
    </w:p>
    <w:p w:rsidR="002C7CDB" w:rsidRDefault="00D161E7">
      <w:pPr>
        <w:pStyle w:val="ListParagraph"/>
        <w:numPr>
          <w:ilvl w:val="0"/>
          <w:numId w:val="581"/>
        </w:numPr>
        <w:tabs>
          <w:tab w:val="left" w:pos="416"/>
        </w:tabs>
        <w:spacing w:before="38" w:line="268" w:lineRule="auto"/>
        <w:ind w:right="1032" w:firstLine="0"/>
        <w:rPr>
          <w:sz w:val="28"/>
        </w:rPr>
      </w:pPr>
      <w:r>
        <w:rPr>
          <w:sz w:val="28"/>
        </w:rPr>
        <w:t>Trẻ liên tưởng các hình dạng : Tam giác, hình tròn,hình vuông, hình chữ nhật từ các đồ vật xung qanh</w:t>
      </w:r>
      <w:r>
        <w:rPr>
          <w:spacing w:val="-9"/>
          <w:sz w:val="28"/>
        </w:rPr>
        <w:t xml:space="preserve"> </w:t>
      </w:r>
      <w:r>
        <w:rPr>
          <w:sz w:val="28"/>
        </w:rPr>
        <w:t>lớp.</w:t>
      </w:r>
    </w:p>
    <w:p w:rsidR="002C7CDB" w:rsidRDefault="00D161E7">
      <w:pPr>
        <w:pStyle w:val="ListParagraph"/>
        <w:numPr>
          <w:ilvl w:val="0"/>
          <w:numId w:val="581"/>
        </w:numPr>
        <w:tabs>
          <w:tab w:val="left" w:pos="416"/>
        </w:tabs>
        <w:spacing w:line="321" w:lineRule="exact"/>
        <w:ind w:firstLine="0"/>
        <w:rPr>
          <w:sz w:val="28"/>
        </w:rPr>
      </w:pPr>
      <w:r>
        <w:rPr>
          <w:sz w:val="28"/>
        </w:rPr>
        <w:t>Rèn kỹ năn</w:t>
      </w:r>
      <w:r>
        <w:rPr>
          <w:sz w:val="28"/>
        </w:rPr>
        <w:t>g nhận biết và phân</w:t>
      </w:r>
      <w:r>
        <w:rPr>
          <w:spacing w:val="-20"/>
          <w:sz w:val="28"/>
        </w:rPr>
        <w:t xml:space="preserve"> </w:t>
      </w:r>
      <w:r>
        <w:rPr>
          <w:sz w:val="28"/>
        </w:rPr>
        <w:t>biệt</w:t>
      </w:r>
    </w:p>
    <w:p w:rsidR="002C7CDB" w:rsidRDefault="00D161E7">
      <w:pPr>
        <w:pStyle w:val="ListParagraph"/>
        <w:numPr>
          <w:ilvl w:val="0"/>
          <w:numId w:val="581"/>
        </w:numPr>
        <w:tabs>
          <w:tab w:val="left" w:pos="416"/>
        </w:tabs>
        <w:spacing w:before="38"/>
        <w:ind w:firstLine="0"/>
        <w:rPr>
          <w:sz w:val="28"/>
        </w:rPr>
      </w:pPr>
      <w:r>
        <w:rPr>
          <w:sz w:val="28"/>
        </w:rPr>
        <w:t>Trẻ yêu quý môn học, giữ gìn đồ dùng đồ</w:t>
      </w:r>
      <w:r>
        <w:rPr>
          <w:spacing w:val="-3"/>
          <w:sz w:val="28"/>
        </w:rPr>
        <w:t xml:space="preserve"> </w:t>
      </w:r>
      <w:r>
        <w:rPr>
          <w:sz w:val="28"/>
        </w:rPr>
        <w:t>chơi.</w:t>
      </w:r>
    </w:p>
    <w:p w:rsidR="002C7CDB" w:rsidRDefault="00D161E7">
      <w:pPr>
        <w:pStyle w:val="Heading4"/>
        <w:numPr>
          <w:ilvl w:val="1"/>
          <w:numId w:val="530"/>
        </w:numPr>
        <w:tabs>
          <w:tab w:val="left" w:pos="612"/>
        </w:tabs>
        <w:spacing w:before="43"/>
        <w:ind w:left="611" w:hanging="359"/>
        <w:jc w:val="left"/>
      </w:pPr>
      <w:r>
        <w:t>Chuẩn</w:t>
      </w:r>
      <w:r>
        <w:rPr>
          <w:spacing w:val="-1"/>
        </w:rPr>
        <w:t xml:space="preserve"> </w:t>
      </w:r>
      <w:r>
        <w:t>bị:</w:t>
      </w:r>
    </w:p>
    <w:p w:rsidR="002C7CDB" w:rsidRDefault="00D161E7">
      <w:pPr>
        <w:pStyle w:val="BodyText"/>
        <w:spacing w:before="34" w:line="268" w:lineRule="auto"/>
        <w:ind w:left="252" w:right="1741"/>
      </w:pPr>
      <w:r>
        <w:t>+ Chuẩn bị của trẻ:- Một hộp trong đó có đựng 1 hình tròn, hình tam giác, hình vuông, hình chữ nhật bằng bìa cứng màu trắng để trẻ có thể tô màu lên được .</w:t>
      </w:r>
    </w:p>
    <w:p w:rsidR="002C7CDB" w:rsidRDefault="00D161E7">
      <w:pPr>
        <w:pStyle w:val="BodyText"/>
        <w:spacing w:line="321" w:lineRule="exact"/>
        <w:ind w:left="2489"/>
      </w:pPr>
      <w:r>
        <w:t>- Bút màu, đất nặn.</w:t>
      </w:r>
    </w:p>
    <w:p w:rsidR="002C7CDB" w:rsidRDefault="00D161E7">
      <w:pPr>
        <w:pStyle w:val="BodyText"/>
        <w:spacing w:before="38" w:line="268" w:lineRule="auto"/>
        <w:ind w:left="252" w:right="1038"/>
      </w:pPr>
      <w:r>
        <w:t>+ Chuẩn bị của cô:- Trang trí lớp bằng các hình tròn, hình tam giác, hình vuông, hình chữ nhật ngộ nghĩnh.</w:t>
      </w:r>
    </w:p>
    <w:p w:rsidR="002C7CDB" w:rsidRDefault="00D161E7">
      <w:pPr>
        <w:pStyle w:val="BodyText"/>
        <w:spacing w:line="321" w:lineRule="exact"/>
        <w:ind w:left="2419"/>
      </w:pPr>
      <w:r>
        <w:t>- 1 rổ đựng các hình học giống trong rổ đồ chơi của trẻ nhưng</w:t>
      </w:r>
    </w:p>
    <w:p w:rsidR="002C7CDB" w:rsidRDefault="00D161E7">
      <w:pPr>
        <w:pStyle w:val="BodyText"/>
        <w:spacing w:before="38"/>
        <w:ind w:left="252"/>
      </w:pPr>
      <w:r>
        <w:t>kích thước to hơn.</w:t>
      </w:r>
    </w:p>
    <w:p w:rsidR="002C7CDB" w:rsidRDefault="002C7CDB">
      <w:pPr>
        <w:sectPr w:rsidR="002C7CDB">
          <w:pgSz w:w="11910" w:h="16850"/>
          <w:pgMar w:top="1100" w:right="440" w:bottom="1140" w:left="600" w:header="0" w:footer="953" w:gutter="0"/>
          <w:cols w:space="720"/>
        </w:sectPr>
      </w:pPr>
    </w:p>
    <w:p w:rsidR="002C7CDB" w:rsidRDefault="00D161E7">
      <w:pPr>
        <w:pStyle w:val="BodyText"/>
        <w:spacing w:before="62" w:line="268" w:lineRule="auto"/>
        <w:ind w:left="818" w:right="893" w:firstLine="2237"/>
      </w:pPr>
      <w:r>
        <w:lastRenderedPageBreak/>
        <w:t>- Nhiều hình tam giác, hình tròn,hình vuông, hình chữ nhật to màu xanh,đỏ, vàng, xanh, tím.</w:t>
      </w:r>
    </w:p>
    <w:p w:rsidR="002C7CDB" w:rsidRDefault="00D161E7">
      <w:pPr>
        <w:pStyle w:val="Heading4"/>
        <w:numPr>
          <w:ilvl w:val="1"/>
          <w:numId w:val="530"/>
        </w:numPr>
        <w:tabs>
          <w:tab w:val="left" w:pos="1287"/>
        </w:tabs>
        <w:spacing w:before="4"/>
        <w:ind w:left="1286" w:hanging="468"/>
        <w:jc w:val="left"/>
      </w:pPr>
      <w:r>
        <w:t>Hình thức tổ</w:t>
      </w:r>
      <w:r>
        <w:rPr>
          <w:spacing w:val="-2"/>
        </w:rPr>
        <w:t xml:space="preserve"> </w:t>
      </w:r>
      <w:r>
        <w:t>chức</w:t>
      </w:r>
    </w:p>
    <w:tbl>
      <w:tblPr>
        <w:tblW w:w="0" w:type="auto"/>
        <w:tblInd w:w="8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600"/>
        <w:gridCol w:w="4062"/>
      </w:tblGrid>
      <w:tr w:rsidR="002C7CDB">
        <w:trPr>
          <w:trHeight w:val="472"/>
        </w:trPr>
        <w:tc>
          <w:tcPr>
            <w:tcW w:w="5600" w:type="dxa"/>
            <w:tcBorders>
              <w:left w:val="single" w:sz="4" w:space="0" w:color="000000"/>
              <w:bottom w:val="single" w:sz="4" w:space="0" w:color="000000"/>
              <w:right w:val="single" w:sz="4" w:space="0" w:color="000000"/>
            </w:tcBorders>
          </w:tcPr>
          <w:p w:rsidR="002C7CDB" w:rsidRDefault="00D161E7">
            <w:pPr>
              <w:pStyle w:val="TableParagraph"/>
              <w:spacing w:line="304" w:lineRule="exact"/>
              <w:ind w:left="1761"/>
              <w:rPr>
                <w:b/>
                <w:sz w:val="28"/>
              </w:rPr>
            </w:pPr>
            <w:r>
              <w:rPr>
                <w:b/>
                <w:sz w:val="28"/>
              </w:rPr>
              <w:t>Hoạt động của cô</w:t>
            </w:r>
          </w:p>
        </w:tc>
        <w:tc>
          <w:tcPr>
            <w:tcW w:w="4062" w:type="dxa"/>
            <w:tcBorders>
              <w:top w:val="single" w:sz="4" w:space="0" w:color="000000"/>
              <w:left w:val="single" w:sz="4" w:space="0" w:color="000000"/>
              <w:bottom w:val="single" w:sz="4" w:space="0" w:color="000000"/>
              <w:right w:val="single" w:sz="4" w:space="0" w:color="000000"/>
            </w:tcBorders>
          </w:tcPr>
          <w:p w:rsidR="002C7CDB" w:rsidRDefault="00D161E7">
            <w:pPr>
              <w:pStyle w:val="TableParagraph"/>
              <w:spacing w:line="304" w:lineRule="exact"/>
              <w:ind w:left="952"/>
              <w:rPr>
                <w:b/>
                <w:sz w:val="28"/>
              </w:rPr>
            </w:pPr>
            <w:r>
              <w:rPr>
                <w:b/>
                <w:sz w:val="28"/>
              </w:rPr>
              <w:t>Hoạt động của trẻ</w:t>
            </w:r>
          </w:p>
        </w:tc>
      </w:tr>
      <w:tr w:rsidR="002C7CDB">
        <w:trPr>
          <w:trHeight w:val="12961"/>
        </w:trPr>
        <w:tc>
          <w:tcPr>
            <w:tcW w:w="5600" w:type="dxa"/>
            <w:tcBorders>
              <w:top w:val="single" w:sz="4" w:space="0" w:color="000000"/>
              <w:left w:val="single" w:sz="4" w:space="0" w:color="000000"/>
              <w:bottom w:val="single" w:sz="4" w:space="0" w:color="000000"/>
              <w:right w:val="single" w:sz="4" w:space="0" w:color="000000"/>
            </w:tcBorders>
          </w:tcPr>
          <w:p w:rsidR="002C7CDB" w:rsidRDefault="00D161E7">
            <w:pPr>
              <w:pStyle w:val="TableParagraph"/>
              <w:numPr>
                <w:ilvl w:val="0"/>
                <w:numId w:val="529"/>
              </w:numPr>
              <w:tabs>
                <w:tab w:val="left" w:pos="320"/>
              </w:tabs>
              <w:spacing w:before="25" w:line="268" w:lineRule="auto"/>
              <w:ind w:right="558" w:firstLine="0"/>
              <w:rPr>
                <w:sz w:val="28"/>
              </w:rPr>
            </w:pPr>
            <w:r>
              <w:rPr>
                <w:sz w:val="28"/>
              </w:rPr>
              <w:t>Cô trò chuyện cùng trẻ về chủ đề : Một</w:t>
            </w:r>
            <w:r>
              <w:rPr>
                <w:spacing w:val="-14"/>
                <w:sz w:val="28"/>
              </w:rPr>
              <w:t xml:space="preserve"> </w:t>
            </w:r>
            <w:r>
              <w:rPr>
                <w:sz w:val="28"/>
              </w:rPr>
              <w:t>số loài</w:t>
            </w:r>
            <w:r>
              <w:rPr>
                <w:spacing w:val="-2"/>
                <w:sz w:val="28"/>
              </w:rPr>
              <w:t xml:space="preserve"> </w:t>
            </w:r>
            <w:r>
              <w:rPr>
                <w:sz w:val="28"/>
              </w:rPr>
              <w:t>hoa.</w:t>
            </w:r>
          </w:p>
          <w:p w:rsidR="002C7CDB" w:rsidRDefault="00D161E7">
            <w:pPr>
              <w:pStyle w:val="TableParagraph"/>
              <w:spacing w:line="268" w:lineRule="auto"/>
              <w:ind w:left="107" w:right="280"/>
              <w:rPr>
                <w:sz w:val="28"/>
              </w:rPr>
            </w:pPr>
            <w:r>
              <w:rPr>
                <w:sz w:val="28"/>
              </w:rPr>
              <w:t>GD: Trẻ yêu quý bảo vệ cay xanh, môi trường sống xung quanh trẻ.</w:t>
            </w:r>
          </w:p>
          <w:p w:rsidR="002C7CDB" w:rsidRDefault="00D161E7">
            <w:pPr>
              <w:pStyle w:val="TableParagraph"/>
              <w:numPr>
                <w:ilvl w:val="0"/>
                <w:numId w:val="529"/>
              </w:numPr>
              <w:tabs>
                <w:tab w:val="left" w:pos="320"/>
              </w:tabs>
              <w:spacing w:line="321" w:lineRule="exact"/>
              <w:ind w:firstLine="0"/>
              <w:rPr>
                <w:sz w:val="28"/>
              </w:rPr>
            </w:pPr>
            <w:r>
              <w:rPr>
                <w:sz w:val="28"/>
              </w:rPr>
              <w:t>Ôn bai cũ : Nhận biết to hơn - nhỏ</w:t>
            </w:r>
            <w:r>
              <w:rPr>
                <w:spacing w:val="-5"/>
                <w:sz w:val="28"/>
              </w:rPr>
              <w:t xml:space="preserve"> </w:t>
            </w:r>
            <w:r>
              <w:rPr>
                <w:sz w:val="28"/>
              </w:rPr>
              <w:t>hơn.</w:t>
            </w:r>
          </w:p>
          <w:p w:rsidR="002C7CDB" w:rsidRDefault="00D161E7">
            <w:pPr>
              <w:pStyle w:val="TableParagraph"/>
              <w:numPr>
                <w:ilvl w:val="0"/>
                <w:numId w:val="529"/>
              </w:numPr>
              <w:tabs>
                <w:tab w:val="left" w:pos="320"/>
              </w:tabs>
              <w:spacing w:before="37" w:line="268" w:lineRule="auto"/>
              <w:ind w:right="266" w:firstLine="0"/>
              <w:rPr>
                <w:sz w:val="28"/>
              </w:rPr>
            </w:pPr>
            <w:r>
              <w:rPr>
                <w:sz w:val="28"/>
              </w:rPr>
              <w:t>Bài mới: Cô giới thiệu tên bài : Nhận biết hình tròn, hình tam giác, hình vuông, hình chữ nhật.</w:t>
            </w:r>
          </w:p>
          <w:p w:rsidR="002C7CDB" w:rsidRDefault="00D161E7">
            <w:pPr>
              <w:pStyle w:val="TableParagraph"/>
              <w:numPr>
                <w:ilvl w:val="0"/>
                <w:numId w:val="528"/>
              </w:numPr>
              <w:tabs>
                <w:tab w:val="left" w:pos="271"/>
              </w:tabs>
              <w:spacing w:line="268" w:lineRule="auto"/>
              <w:ind w:right="671" w:firstLine="0"/>
              <w:rPr>
                <w:sz w:val="28"/>
              </w:rPr>
            </w:pPr>
            <w:r>
              <w:rPr>
                <w:sz w:val="28"/>
              </w:rPr>
              <w:t>Cô và trẻ vừa đi vừa hát bài " Qủa bóng", nhạc và lời H</w:t>
            </w:r>
            <w:r>
              <w:rPr>
                <w:sz w:val="28"/>
              </w:rPr>
              <w:t>uy</w:t>
            </w:r>
            <w:r>
              <w:rPr>
                <w:spacing w:val="-7"/>
                <w:sz w:val="28"/>
              </w:rPr>
              <w:t xml:space="preserve"> </w:t>
            </w:r>
            <w:r>
              <w:rPr>
                <w:sz w:val="28"/>
              </w:rPr>
              <w:t>Trân.</w:t>
            </w:r>
          </w:p>
          <w:p w:rsidR="002C7CDB" w:rsidRDefault="00D161E7">
            <w:pPr>
              <w:pStyle w:val="TableParagraph"/>
              <w:numPr>
                <w:ilvl w:val="0"/>
                <w:numId w:val="528"/>
              </w:numPr>
              <w:tabs>
                <w:tab w:val="left" w:pos="271"/>
              </w:tabs>
              <w:spacing w:line="268" w:lineRule="auto"/>
              <w:ind w:right="486" w:firstLine="0"/>
              <w:rPr>
                <w:sz w:val="28"/>
              </w:rPr>
            </w:pPr>
            <w:r>
              <w:rPr>
                <w:sz w:val="28"/>
              </w:rPr>
              <w:t>Sau đó, cô cho trẻ đứng thành vòng tròn</w:t>
            </w:r>
            <w:r>
              <w:rPr>
                <w:spacing w:val="-20"/>
                <w:sz w:val="28"/>
              </w:rPr>
              <w:t xml:space="preserve"> </w:t>
            </w:r>
            <w:r>
              <w:rPr>
                <w:sz w:val="28"/>
              </w:rPr>
              <w:t>và cho trẻ chơi: Qủa bóng.</w:t>
            </w:r>
          </w:p>
          <w:p w:rsidR="002C7CDB" w:rsidRDefault="00D161E7">
            <w:pPr>
              <w:pStyle w:val="TableParagraph"/>
              <w:numPr>
                <w:ilvl w:val="0"/>
                <w:numId w:val="528"/>
              </w:numPr>
              <w:tabs>
                <w:tab w:val="left" w:pos="271"/>
              </w:tabs>
              <w:spacing w:line="321" w:lineRule="exact"/>
              <w:ind w:firstLine="0"/>
              <w:rPr>
                <w:sz w:val="28"/>
              </w:rPr>
            </w:pPr>
            <w:r>
              <w:rPr>
                <w:sz w:val="28"/>
              </w:rPr>
              <w:t>Cô nói cách</w:t>
            </w:r>
            <w:r>
              <w:rPr>
                <w:spacing w:val="2"/>
                <w:sz w:val="28"/>
              </w:rPr>
              <w:t xml:space="preserve"> </w:t>
            </w:r>
            <w:r>
              <w:rPr>
                <w:sz w:val="28"/>
              </w:rPr>
              <w:t>chơi</w:t>
            </w:r>
          </w:p>
          <w:p w:rsidR="002C7CDB" w:rsidRDefault="00D161E7">
            <w:pPr>
              <w:pStyle w:val="TableParagraph"/>
              <w:spacing w:before="35" w:line="268" w:lineRule="auto"/>
              <w:ind w:left="107" w:right="181"/>
              <w:rPr>
                <w:sz w:val="28"/>
              </w:rPr>
            </w:pPr>
            <w:r>
              <w:rPr>
                <w:sz w:val="28"/>
              </w:rPr>
              <w:t>a. Hôm nay cô đã chuẩn bị cho mỗi bạn một chiếc túi kỳ lạ.Các con hãy về chỗ ngồi và khám phá xem trong túi có gì nhé.Các con đừng vội mở túi ra nhé.</w:t>
            </w:r>
          </w:p>
          <w:p w:rsidR="002C7CDB" w:rsidRDefault="00D161E7">
            <w:pPr>
              <w:pStyle w:val="TableParagraph"/>
              <w:spacing w:line="268" w:lineRule="auto"/>
              <w:ind w:left="107" w:right="339" w:firstLine="139"/>
              <w:rPr>
                <w:sz w:val="28"/>
              </w:rPr>
            </w:pPr>
            <w:r>
              <w:rPr>
                <w:sz w:val="28"/>
              </w:rPr>
              <w:t>Cô yêu cầu trẻ sờ bên ngoài túi và đoán xem trong túi có gì.</w:t>
            </w:r>
          </w:p>
          <w:p w:rsidR="002C7CDB" w:rsidRDefault="00D161E7">
            <w:pPr>
              <w:pStyle w:val="TableParagraph"/>
              <w:spacing w:line="268" w:lineRule="auto"/>
              <w:ind w:left="107" w:right="475" w:firstLine="69"/>
              <w:rPr>
                <w:sz w:val="28"/>
              </w:rPr>
            </w:pPr>
            <w:r>
              <w:rPr>
                <w:sz w:val="28"/>
              </w:rPr>
              <w:t>Các con thử đoán xem bên trong túi có hình gì? Có bao nhiêu hình?</w:t>
            </w:r>
          </w:p>
          <w:p w:rsidR="002C7CDB" w:rsidRDefault="00D161E7">
            <w:pPr>
              <w:pStyle w:val="TableParagraph"/>
              <w:spacing w:line="268" w:lineRule="auto"/>
              <w:ind w:left="107" w:right="144" w:firstLine="69"/>
              <w:jc w:val="both"/>
              <w:rPr>
                <w:sz w:val="28"/>
              </w:rPr>
            </w:pPr>
            <w:r>
              <w:rPr>
                <w:sz w:val="28"/>
              </w:rPr>
              <w:t>Bây giờ chúng ta cùng mở túi ra và xem đồ vật trong túi có đúng như các cháu đoán hay không nhé.</w:t>
            </w:r>
          </w:p>
          <w:p w:rsidR="002C7CDB" w:rsidRDefault="00D161E7">
            <w:pPr>
              <w:pStyle w:val="TableParagraph"/>
              <w:spacing w:line="268" w:lineRule="auto"/>
              <w:ind w:left="107" w:right="363" w:firstLine="139"/>
              <w:rPr>
                <w:sz w:val="28"/>
              </w:rPr>
            </w:pPr>
            <w:r>
              <w:rPr>
                <w:sz w:val="28"/>
              </w:rPr>
              <w:t>Các cháu hãy lấy hình có góc nhọ</w:t>
            </w:r>
            <w:r>
              <w:rPr>
                <w:sz w:val="28"/>
              </w:rPr>
              <w:t>n và đặt ra ngoài trước.</w:t>
            </w:r>
          </w:p>
          <w:p w:rsidR="002C7CDB" w:rsidRDefault="00D161E7">
            <w:pPr>
              <w:pStyle w:val="TableParagraph"/>
              <w:spacing w:line="321" w:lineRule="exact"/>
              <w:ind w:left="177"/>
              <w:rPr>
                <w:sz w:val="28"/>
              </w:rPr>
            </w:pPr>
            <w:r>
              <w:rPr>
                <w:sz w:val="28"/>
              </w:rPr>
              <w:t>Đây là hình gì?</w:t>
            </w:r>
          </w:p>
          <w:p w:rsidR="002C7CDB" w:rsidRDefault="00D161E7">
            <w:pPr>
              <w:pStyle w:val="TableParagraph"/>
              <w:spacing w:before="33" w:line="268" w:lineRule="auto"/>
              <w:ind w:left="107" w:right="207"/>
              <w:rPr>
                <w:sz w:val="28"/>
              </w:rPr>
            </w:pPr>
            <w:r>
              <w:rPr>
                <w:sz w:val="28"/>
              </w:rPr>
              <w:t>Các cháu hãy lấy hình có 4 cạnh dài bằng</w:t>
            </w:r>
            <w:r>
              <w:rPr>
                <w:spacing w:val="-16"/>
                <w:sz w:val="28"/>
              </w:rPr>
              <w:t xml:space="preserve"> </w:t>
            </w:r>
            <w:r>
              <w:rPr>
                <w:sz w:val="28"/>
              </w:rPr>
              <w:t>nhau và đặt ra</w:t>
            </w:r>
            <w:r>
              <w:rPr>
                <w:spacing w:val="-4"/>
                <w:sz w:val="28"/>
              </w:rPr>
              <w:t xml:space="preserve"> </w:t>
            </w:r>
            <w:r>
              <w:rPr>
                <w:sz w:val="28"/>
              </w:rPr>
              <w:t>ngoài.</w:t>
            </w:r>
          </w:p>
          <w:p w:rsidR="002C7CDB" w:rsidRDefault="00D161E7">
            <w:pPr>
              <w:pStyle w:val="TableParagraph"/>
              <w:spacing w:line="321" w:lineRule="exact"/>
              <w:ind w:left="107"/>
              <w:rPr>
                <w:sz w:val="28"/>
              </w:rPr>
            </w:pPr>
            <w:r>
              <w:rPr>
                <w:sz w:val="28"/>
              </w:rPr>
              <w:t>Đây là hình</w:t>
            </w:r>
            <w:r>
              <w:rPr>
                <w:spacing w:val="-6"/>
                <w:sz w:val="28"/>
              </w:rPr>
              <w:t xml:space="preserve"> </w:t>
            </w:r>
            <w:r>
              <w:rPr>
                <w:sz w:val="28"/>
              </w:rPr>
              <w:t>gì?</w:t>
            </w:r>
          </w:p>
          <w:p w:rsidR="002C7CDB" w:rsidRDefault="00D161E7">
            <w:pPr>
              <w:pStyle w:val="TableParagraph"/>
              <w:spacing w:before="38" w:line="268" w:lineRule="auto"/>
              <w:ind w:left="107" w:right="595"/>
              <w:rPr>
                <w:sz w:val="28"/>
              </w:rPr>
            </w:pPr>
            <w:r>
              <w:rPr>
                <w:sz w:val="28"/>
              </w:rPr>
              <w:t>Các cháu hãy lấy hình có 2 cạnh dài bằng,2 cạnh ngắn bằng nhau và đặt ra ngoài.</w:t>
            </w:r>
          </w:p>
          <w:p w:rsidR="002C7CDB" w:rsidRDefault="00D161E7">
            <w:pPr>
              <w:pStyle w:val="TableParagraph"/>
              <w:spacing w:line="321" w:lineRule="exact"/>
              <w:ind w:left="177"/>
              <w:rPr>
                <w:sz w:val="28"/>
              </w:rPr>
            </w:pPr>
            <w:r>
              <w:rPr>
                <w:sz w:val="28"/>
              </w:rPr>
              <w:t>Đây là hình gì?</w:t>
            </w:r>
          </w:p>
          <w:p w:rsidR="002C7CDB" w:rsidRDefault="00D161E7">
            <w:pPr>
              <w:pStyle w:val="TableParagraph"/>
              <w:spacing w:before="38"/>
              <w:ind w:left="177"/>
              <w:rPr>
                <w:sz w:val="28"/>
              </w:rPr>
            </w:pPr>
            <w:r>
              <w:rPr>
                <w:sz w:val="28"/>
              </w:rPr>
              <w:t>Hình trong túi là hình gì?</w:t>
            </w:r>
          </w:p>
          <w:p w:rsidR="002C7CDB" w:rsidRDefault="00D161E7">
            <w:pPr>
              <w:pStyle w:val="TableParagraph"/>
              <w:spacing w:line="360" w:lineRule="atLeast"/>
              <w:ind w:left="107" w:right="456" w:firstLine="69"/>
              <w:rPr>
                <w:sz w:val="28"/>
              </w:rPr>
            </w:pPr>
            <w:r>
              <w:rPr>
                <w:sz w:val="28"/>
              </w:rPr>
              <w:t>Con hãy lấy hình tròn đặt bên cạnh các hình các con vừa xếp ra ngoài.</w:t>
            </w:r>
          </w:p>
        </w:tc>
        <w:tc>
          <w:tcPr>
            <w:tcW w:w="4062" w:type="dxa"/>
            <w:tcBorders>
              <w:top w:val="single" w:sz="4" w:space="0" w:color="000000"/>
              <w:left w:val="single" w:sz="4" w:space="0" w:color="000000"/>
              <w:bottom w:val="single" w:sz="4" w:space="0" w:color="000000"/>
              <w:right w:val="single" w:sz="4" w:space="0" w:color="000000"/>
            </w:tcBorders>
          </w:tcPr>
          <w:p w:rsidR="002C7CDB" w:rsidRDefault="00D161E7">
            <w:pPr>
              <w:pStyle w:val="TableParagraph"/>
              <w:numPr>
                <w:ilvl w:val="0"/>
                <w:numId w:val="527"/>
              </w:numPr>
              <w:tabs>
                <w:tab w:val="left" w:pos="272"/>
              </w:tabs>
              <w:spacing w:before="25"/>
              <w:ind w:firstLine="0"/>
              <w:rPr>
                <w:sz w:val="28"/>
              </w:rPr>
            </w:pPr>
            <w:r>
              <w:rPr>
                <w:sz w:val="28"/>
              </w:rPr>
              <w:t>Trò chuyện cùng</w:t>
            </w:r>
            <w:r>
              <w:rPr>
                <w:spacing w:val="2"/>
                <w:sz w:val="28"/>
              </w:rPr>
              <w:t xml:space="preserve"> </w:t>
            </w:r>
            <w:r>
              <w:rPr>
                <w:sz w:val="28"/>
              </w:rPr>
              <w:t>cô</w:t>
            </w:r>
          </w:p>
          <w:p w:rsidR="002C7CDB" w:rsidRDefault="002C7CDB">
            <w:pPr>
              <w:pStyle w:val="TableParagraph"/>
              <w:rPr>
                <w:b/>
                <w:sz w:val="30"/>
              </w:rPr>
            </w:pPr>
          </w:p>
          <w:p w:rsidR="002C7CDB" w:rsidRDefault="002C7CDB">
            <w:pPr>
              <w:pStyle w:val="TableParagraph"/>
              <w:spacing w:before="10"/>
              <w:rPr>
                <w:b/>
                <w:sz w:val="35"/>
              </w:rPr>
            </w:pPr>
          </w:p>
          <w:p w:rsidR="002C7CDB" w:rsidRDefault="00D161E7">
            <w:pPr>
              <w:pStyle w:val="TableParagraph"/>
              <w:numPr>
                <w:ilvl w:val="0"/>
                <w:numId w:val="527"/>
              </w:numPr>
              <w:tabs>
                <w:tab w:val="left" w:pos="272"/>
              </w:tabs>
              <w:ind w:firstLine="0"/>
              <w:rPr>
                <w:sz w:val="28"/>
              </w:rPr>
            </w:pPr>
            <w:r>
              <w:rPr>
                <w:sz w:val="28"/>
              </w:rPr>
              <w:t>Trẻ ôn bài</w:t>
            </w:r>
            <w:r>
              <w:rPr>
                <w:spacing w:val="-2"/>
                <w:sz w:val="28"/>
              </w:rPr>
              <w:t xml:space="preserve"> </w:t>
            </w:r>
            <w:r>
              <w:rPr>
                <w:sz w:val="28"/>
              </w:rPr>
              <w:t>cũ</w:t>
            </w:r>
          </w:p>
          <w:p w:rsidR="002C7CDB" w:rsidRDefault="002C7CDB">
            <w:pPr>
              <w:pStyle w:val="TableParagraph"/>
              <w:rPr>
                <w:b/>
                <w:sz w:val="30"/>
              </w:rPr>
            </w:pPr>
          </w:p>
          <w:p w:rsidR="002C7CDB" w:rsidRDefault="002C7CDB">
            <w:pPr>
              <w:pStyle w:val="TableParagraph"/>
              <w:rPr>
                <w:b/>
                <w:sz w:val="36"/>
              </w:rPr>
            </w:pPr>
          </w:p>
          <w:p w:rsidR="002C7CDB" w:rsidRDefault="00D161E7">
            <w:pPr>
              <w:pStyle w:val="TableParagraph"/>
              <w:numPr>
                <w:ilvl w:val="0"/>
                <w:numId w:val="527"/>
              </w:numPr>
              <w:tabs>
                <w:tab w:val="left" w:pos="272"/>
              </w:tabs>
              <w:ind w:firstLine="0"/>
              <w:rPr>
                <w:sz w:val="28"/>
              </w:rPr>
            </w:pPr>
            <w:r>
              <w:rPr>
                <w:sz w:val="28"/>
              </w:rPr>
              <w:t>Trẻ chú ý</w:t>
            </w:r>
            <w:r>
              <w:rPr>
                <w:spacing w:val="-4"/>
                <w:sz w:val="28"/>
              </w:rPr>
              <w:t xml:space="preserve"> </w:t>
            </w:r>
            <w:r>
              <w:rPr>
                <w:sz w:val="28"/>
              </w:rPr>
              <w:t>nghe.</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numPr>
                <w:ilvl w:val="0"/>
                <w:numId w:val="527"/>
              </w:numPr>
              <w:tabs>
                <w:tab w:val="left" w:pos="272"/>
              </w:tabs>
              <w:ind w:firstLine="0"/>
              <w:rPr>
                <w:sz w:val="28"/>
              </w:rPr>
            </w:pPr>
            <w:r>
              <w:rPr>
                <w:sz w:val="28"/>
              </w:rPr>
              <w:t>Trẻ về chỗ</w:t>
            </w:r>
            <w:r>
              <w:rPr>
                <w:spacing w:val="-7"/>
                <w:sz w:val="28"/>
              </w:rPr>
              <w:t xml:space="preserve"> </w:t>
            </w:r>
            <w:r>
              <w:rPr>
                <w:sz w:val="28"/>
              </w:rPr>
              <w:t>ngồi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2"/>
              <w:rPr>
                <w:b/>
                <w:sz w:val="41"/>
              </w:rPr>
            </w:pPr>
          </w:p>
          <w:p w:rsidR="002C7CDB" w:rsidRDefault="00D161E7">
            <w:pPr>
              <w:pStyle w:val="TableParagraph"/>
              <w:ind w:left="107"/>
              <w:rPr>
                <w:sz w:val="28"/>
              </w:rPr>
            </w:pPr>
            <w:r>
              <w:rPr>
                <w:sz w:val="28"/>
              </w:rPr>
              <w:t>-Trẻ sờ vào túi</w:t>
            </w:r>
          </w:p>
          <w:p w:rsidR="002C7CDB" w:rsidRDefault="002C7CDB">
            <w:pPr>
              <w:pStyle w:val="TableParagraph"/>
              <w:spacing w:before="7"/>
              <w:rPr>
                <w:b/>
                <w:sz w:val="34"/>
              </w:rPr>
            </w:pPr>
          </w:p>
          <w:p w:rsidR="002C7CDB" w:rsidRDefault="00D161E7">
            <w:pPr>
              <w:pStyle w:val="TableParagraph"/>
              <w:numPr>
                <w:ilvl w:val="0"/>
                <w:numId w:val="527"/>
              </w:numPr>
              <w:tabs>
                <w:tab w:val="left" w:pos="272"/>
              </w:tabs>
              <w:ind w:firstLine="0"/>
              <w:rPr>
                <w:sz w:val="28"/>
              </w:rPr>
            </w:pPr>
            <w:r>
              <w:rPr>
                <w:sz w:val="28"/>
              </w:rPr>
              <w:t>Trẻ</w:t>
            </w:r>
            <w:r>
              <w:rPr>
                <w:spacing w:val="-1"/>
                <w:sz w:val="28"/>
              </w:rPr>
              <w:t xml:space="preserve"> </w:t>
            </w:r>
            <w:r>
              <w:rPr>
                <w:sz w:val="28"/>
              </w:rPr>
              <w:t>đoán</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6"/>
              <w:rPr>
                <w:b/>
                <w:sz w:val="42"/>
              </w:rPr>
            </w:pPr>
          </w:p>
          <w:p w:rsidR="002C7CDB" w:rsidRDefault="00D161E7">
            <w:pPr>
              <w:pStyle w:val="TableParagraph"/>
              <w:numPr>
                <w:ilvl w:val="0"/>
                <w:numId w:val="527"/>
              </w:numPr>
              <w:tabs>
                <w:tab w:val="left" w:pos="272"/>
              </w:tabs>
              <w:ind w:firstLine="0"/>
              <w:rPr>
                <w:sz w:val="28"/>
              </w:rPr>
            </w:pPr>
            <w:r>
              <w:rPr>
                <w:sz w:val="28"/>
              </w:rPr>
              <w:t>Hình tam</w:t>
            </w:r>
            <w:r>
              <w:rPr>
                <w:spacing w:val="-3"/>
                <w:sz w:val="28"/>
              </w:rPr>
              <w:t xml:space="preserve"> </w:t>
            </w:r>
            <w:r>
              <w:rPr>
                <w:sz w:val="28"/>
              </w:rPr>
              <w:t>giác</w:t>
            </w:r>
          </w:p>
          <w:p w:rsidR="002C7CDB" w:rsidRDefault="002C7CDB">
            <w:pPr>
              <w:pStyle w:val="TableParagraph"/>
              <w:rPr>
                <w:b/>
                <w:sz w:val="30"/>
              </w:rPr>
            </w:pPr>
          </w:p>
          <w:p w:rsidR="002C7CDB" w:rsidRDefault="002C7CDB">
            <w:pPr>
              <w:pStyle w:val="TableParagraph"/>
              <w:spacing w:before="10"/>
              <w:rPr>
                <w:b/>
                <w:sz w:val="35"/>
              </w:rPr>
            </w:pPr>
          </w:p>
          <w:p w:rsidR="002C7CDB" w:rsidRDefault="00D161E7">
            <w:pPr>
              <w:pStyle w:val="TableParagraph"/>
              <w:numPr>
                <w:ilvl w:val="0"/>
                <w:numId w:val="527"/>
              </w:numPr>
              <w:tabs>
                <w:tab w:val="left" w:pos="272"/>
              </w:tabs>
              <w:ind w:firstLine="0"/>
              <w:rPr>
                <w:sz w:val="28"/>
              </w:rPr>
            </w:pPr>
            <w:r>
              <w:rPr>
                <w:sz w:val="28"/>
              </w:rPr>
              <w:t>Hình vuông</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numPr>
                <w:ilvl w:val="0"/>
                <w:numId w:val="527"/>
              </w:numPr>
              <w:tabs>
                <w:tab w:val="left" w:pos="272"/>
              </w:tabs>
              <w:ind w:firstLine="0"/>
              <w:rPr>
                <w:sz w:val="28"/>
              </w:rPr>
            </w:pPr>
            <w:r>
              <w:rPr>
                <w:sz w:val="28"/>
              </w:rPr>
              <w:t>Hình chữ</w:t>
            </w:r>
            <w:r>
              <w:rPr>
                <w:spacing w:val="-4"/>
                <w:sz w:val="28"/>
              </w:rPr>
              <w:t xml:space="preserve"> </w:t>
            </w:r>
            <w:r>
              <w:rPr>
                <w:sz w:val="28"/>
              </w:rPr>
              <w:t>nhật</w:t>
            </w:r>
          </w:p>
          <w:p w:rsidR="002C7CDB" w:rsidRDefault="00D161E7">
            <w:pPr>
              <w:pStyle w:val="TableParagraph"/>
              <w:numPr>
                <w:ilvl w:val="0"/>
                <w:numId w:val="527"/>
              </w:numPr>
              <w:tabs>
                <w:tab w:val="left" w:pos="272"/>
              </w:tabs>
              <w:spacing w:before="38"/>
              <w:ind w:firstLine="0"/>
              <w:rPr>
                <w:sz w:val="28"/>
              </w:rPr>
            </w:pPr>
            <w:r>
              <w:rPr>
                <w:sz w:val="28"/>
              </w:rPr>
              <w:t>Hình Tròn</w:t>
            </w:r>
          </w:p>
          <w:p w:rsidR="002C7CDB" w:rsidRDefault="00D161E7">
            <w:pPr>
              <w:pStyle w:val="TableParagraph"/>
              <w:numPr>
                <w:ilvl w:val="0"/>
                <w:numId w:val="527"/>
              </w:numPr>
              <w:tabs>
                <w:tab w:val="left" w:pos="272"/>
              </w:tabs>
              <w:spacing w:line="360" w:lineRule="atLeast"/>
              <w:ind w:right="435" w:firstLine="0"/>
              <w:rPr>
                <w:sz w:val="28"/>
              </w:rPr>
            </w:pPr>
            <w:r>
              <w:rPr>
                <w:sz w:val="28"/>
              </w:rPr>
              <w:t>Trẻ lấy hình tròn đặt cạnh các hình trên.</w:t>
            </w:r>
          </w:p>
        </w:tc>
      </w:tr>
    </w:tbl>
    <w:p w:rsidR="002C7CDB" w:rsidRDefault="002C7CDB">
      <w:pPr>
        <w:spacing w:line="360" w:lineRule="atLeast"/>
        <w:rPr>
          <w:sz w:val="28"/>
        </w:rPr>
        <w:sectPr w:rsidR="002C7CDB">
          <w:pgSz w:w="11910" w:h="16850"/>
          <w:pgMar w:top="820" w:right="440" w:bottom="114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1"/>
        <w:gridCol w:w="4062"/>
      </w:tblGrid>
      <w:tr w:rsidR="002C7CDB">
        <w:trPr>
          <w:trHeight w:val="9720"/>
        </w:trPr>
        <w:tc>
          <w:tcPr>
            <w:tcW w:w="5601" w:type="dxa"/>
          </w:tcPr>
          <w:p w:rsidR="002C7CDB" w:rsidRDefault="00D161E7">
            <w:pPr>
              <w:pStyle w:val="TableParagraph"/>
              <w:spacing w:before="22" w:line="268" w:lineRule="auto"/>
              <w:ind w:left="107" w:right="343" w:firstLine="139"/>
              <w:rPr>
                <w:sz w:val="28"/>
              </w:rPr>
            </w:pPr>
            <w:r>
              <w:rPr>
                <w:sz w:val="28"/>
              </w:rPr>
              <w:lastRenderedPageBreak/>
              <w:t>Con vừa lấy hình gì ra thứ nhất? Hình gì thứ 2? Hình gì thứ 3? Hình gì cuối cùng?</w:t>
            </w:r>
          </w:p>
          <w:p w:rsidR="002C7CDB" w:rsidRDefault="00D161E7">
            <w:pPr>
              <w:pStyle w:val="TableParagraph"/>
              <w:spacing w:line="321" w:lineRule="exact"/>
              <w:ind w:left="247"/>
              <w:rPr>
                <w:sz w:val="28"/>
              </w:rPr>
            </w:pPr>
            <w:r>
              <w:rPr>
                <w:sz w:val="28"/>
              </w:rPr>
              <w:t>Cô hỏi 1 cá nhân trẻ nhắc lại câu trả lời</w:t>
            </w:r>
          </w:p>
          <w:p w:rsidR="002C7CDB" w:rsidRDefault="00D161E7">
            <w:pPr>
              <w:pStyle w:val="TableParagraph"/>
              <w:spacing w:before="38"/>
              <w:ind w:left="107"/>
              <w:rPr>
                <w:sz w:val="28"/>
              </w:rPr>
            </w:pPr>
            <w:r>
              <w:rPr>
                <w:sz w:val="28"/>
              </w:rPr>
              <w:t>b. So sánh hình tròn, hình tam giác, hình vuông</w:t>
            </w:r>
          </w:p>
          <w:p w:rsidR="002C7CDB" w:rsidRDefault="00D161E7">
            <w:pPr>
              <w:pStyle w:val="TableParagraph"/>
              <w:spacing w:before="38"/>
              <w:ind w:left="107"/>
              <w:rPr>
                <w:sz w:val="28"/>
              </w:rPr>
            </w:pPr>
            <w:r>
              <w:rPr>
                <w:sz w:val="28"/>
              </w:rPr>
              <w:t>,hình chữ</w:t>
            </w:r>
            <w:r>
              <w:rPr>
                <w:spacing w:val="-4"/>
                <w:sz w:val="28"/>
              </w:rPr>
              <w:t xml:space="preserve"> </w:t>
            </w:r>
            <w:r>
              <w:rPr>
                <w:sz w:val="28"/>
              </w:rPr>
              <w:t>nhật.</w:t>
            </w:r>
          </w:p>
          <w:p w:rsidR="002C7CDB" w:rsidRDefault="00D161E7">
            <w:pPr>
              <w:pStyle w:val="TableParagraph"/>
              <w:spacing w:before="38" w:line="268" w:lineRule="auto"/>
              <w:ind w:left="107" w:right="349"/>
              <w:jc w:val="both"/>
              <w:rPr>
                <w:sz w:val="28"/>
              </w:rPr>
            </w:pPr>
            <w:r>
              <w:rPr>
                <w:sz w:val="28"/>
              </w:rPr>
              <w:t>Các con hãy quan sát hình tròn hình tam giác. Các con hãy đặt hình tròn ở dưới và đặt hình tam giác ở</w:t>
            </w:r>
            <w:r>
              <w:rPr>
                <w:spacing w:val="-5"/>
                <w:sz w:val="28"/>
              </w:rPr>
              <w:t xml:space="preserve"> </w:t>
            </w:r>
            <w:r>
              <w:rPr>
                <w:sz w:val="28"/>
              </w:rPr>
              <w:t>trên</w:t>
            </w:r>
          </w:p>
          <w:p w:rsidR="002C7CDB" w:rsidRDefault="00D161E7">
            <w:pPr>
              <w:pStyle w:val="TableParagraph"/>
              <w:spacing w:line="268" w:lineRule="auto"/>
              <w:ind w:left="107" w:right="358" w:firstLine="69"/>
              <w:rPr>
                <w:sz w:val="28"/>
              </w:rPr>
            </w:pPr>
            <w:r>
              <w:rPr>
                <w:sz w:val="28"/>
              </w:rPr>
              <w:t>Cô giải thích: Hình tròn không cố cạnh như hình tam giác, nên hình tròn lăn được và hình tam giác không lăn được.</w:t>
            </w:r>
          </w:p>
          <w:p w:rsidR="002C7CDB" w:rsidRDefault="00D161E7">
            <w:pPr>
              <w:pStyle w:val="TableParagraph"/>
              <w:spacing w:line="268" w:lineRule="auto"/>
              <w:ind w:left="107" w:right="218"/>
              <w:rPr>
                <w:sz w:val="28"/>
              </w:rPr>
            </w:pPr>
            <w:r>
              <w:rPr>
                <w:sz w:val="28"/>
              </w:rPr>
              <w:t>Các con hãy đặt hình vuông ở trên và hình chữ nhật ở dưới.</w:t>
            </w:r>
          </w:p>
          <w:p w:rsidR="002C7CDB" w:rsidRDefault="00D161E7">
            <w:pPr>
              <w:pStyle w:val="TableParagraph"/>
              <w:spacing w:line="268" w:lineRule="auto"/>
              <w:ind w:left="107" w:right="218" w:firstLine="69"/>
              <w:rPr>
                <w:sz w:val="28"/>
              </w:rPr>
            </w:pPr>
            <w:r>
              <w:rPr>
                <w:sz w:val="28"/>
              </w:rPr>
              <w:t>Cô giải thích hình vuông là hình có 4 cạnh bằng nhau, hình chữ nhật có 2 cạnh dài bằng nhau, 2 cạnh ngắn bằng nhau.( cô cho trẻ khảo sát)</w:t>
            </w:r>
          </w:p>
          <w:p w:rsidR="002C7CDB" w:rsidRDefault="00D161E7">
            <w:pPr>
              <w:pStyle w:val="TableParagraph"/>
              <w:spacing w:line="268" w:lineRule="auto"/>
              <w:ind w:left="107" w:right="231" w:firstLine="69"/>
              <w:rPr>
                <w:sz w:val="28"/>
              </w:rPr>
            </w:pPr>
            <w:r>
              <w:rPr>
                <w:sz w:val="28"/>
              </w:rPr>
              <w:t>TH : Cô cho trẻ dùng bút tô màu vẽ và tô màu các hình.</w:t>
            </w:r>
          </w:p>
          <w:p w:rsidR="002C7CDB" w:rsidRDefault="00D161E7">
            <w:pPr>
              <w:pStyle w:val="TableParagraph"/>
              <w:numPr>
                <w:ilvl w:val="0"/>
                <w:numId w:val="526"/>
              </w:numPr>
              <w:tabs>
                <w:tab w:val="left" w:pos="320"/>
              </w:tabs>
              <w:spacing w:line="268" w:lineRule="auto"/>
              <w:ind w:right="103" w:firstLine="0"/>
              <w:rPr>
                <w:sz w:val="28"/>
              </w:rPr>
            </w:pPr>
            <w:r>
              <w:rPr>
                <w:sz w:val="28"/>
              </w:rPr>
              <w:t>Liên</w:t>
            </w:r>
            <w:r>
              <w:rPr>
                <w:sz w:val="28"/>
              </w:rPr>
              <w:t xml:space="preserve"> hệ : Cho trẻ nhìn xung quanh lớp xem</w:t>
            </w:r>
            <w:r>
              <w:rPr>
                <w:spacing w:val="-20"/>
                <w:sz w:val="28"/>
              </w:rPr>
              <w:t xml:space="preserve"> </w:t>
            </w:r>
            <w:r>
              <w:rPr>
                <w:sz w:val="28"/>
              </w:rPr>
              <w:t>có đồ vật nào có dạng giống với hình tròn có dạng giống hình tam giác hay</w:t>
            </w:r>
            <w:r>
              <w:rPr>
                <w:spacing w:val="-14"/>
                <w:sz w:val="28"/>
              </w:rPr>
              <w:t xml:space="preserve"> </w:t>
            </w:r>
            <w:r>
              <w:rPr>
                <w:sz w:val="28"/>
              </w:rPr>
              <w:t>không?</w:t>
            </w:r>
          </w:p>
          <w:p w:rsidR="002C7CDB" w:rsidRDefault="00D161E7">
            <w:pPr>
              <w:pStyle w:val="TableParagraph"/>
              <w:numPr>
                <w:ilvl w:val="0"/>
                <w:numId w:val="526"/>
              </w:numPr>
              <w:tabs>
                <w:tab w:val="left" w:pos="389"/>
              </w:tabs>
              <w:spacing w:line="320" w:lineRule="exact"/>
              <w:ind w:left="388" w:hanging="211"/>
              <w:rPr>
                <w:sz w:val="28"/>
              </w:rPr>
            </w:pPr>
            <w:r>
              <w:rPr>
                <w:sz w:val="28"/>
              </w:rPr>
              <w:t>Kết thúc:</w:t>
            </w:r>
          </w:p>
          <w:p w:rsidR="002C7CDB" w:rsidRDefault="00D161E7">
            <w:pPr>
              <w:pStyle w:val="TableParagraph"/>
              <w:spacing w:before="31" w:line="268" w:lineRule="auto"/>
              <w:ind w:left="107" w:right="116" w:firstLine="209"/>
              <w:rPr>
                <w:sz w:val="28"/>
              </w:rPr>
            </w:pPr>
            <w:r>
              <w:rPr>
                <w:sz w:val="28"/>
              </w:rPr>
              <w:t>Cô đặt 4 hình to xuống sàn nhà. Cho trẻ chơi" Thi xem ai nhanh".</w:t>
            </w:r>
          </w:p>
          <w:p w:rsidR="002C7CDB" w:rsidRDefault="00D161E7">
            <w:pPr>
              <w:pStyle w:val="TableParagraph"/>
              <w:spacing w:line="321" w:lineRule="exact"/>
              <w:ind w:left="177"/>
              <w:rPr>
                <w:sz w:val="28"/>
              </w:rPr>
            </w:pPr>
            <w:r>
              <w:rPr>
                <w:sz w:val="28"/>
              </w:rPr>
              <w:t>Cô nói cách chơi.</w:t>
            </w:r>
          </w:p>
          <w:p w:rsidR="002C7CDB" w:rsidRDefault="00D161E7">
            <w:pPr>
              <w:pStyle w:val="TableParagraph"/>
              <w:spacing w:before="38" w:line="317" w:lineRule="exact"/>
              <w:ind w:left="177"/>
              <w:rPr>
                <w:sz w:val="28"/>
              </w:rPr>
            </w:pPr>
            <w:r>
              <w:rPr>
                <w:sz w:val="28"/>
              </w:rPr>
              <w:t>Trẻ ra chơi</w:t>
            </w:r>
          </w:p>
        </w:tc>
        <w:tc>
          <w:tcPr>
            <w:tcW w:w="4062" w:type="dxa"/>
          </w:tcPr>
          <w:p w:rsidR="002C7CDB" w:rsidRDefault="00D161E7">
            <w:pPr>
              <w:pStyle w:val="TableParagraph"/>
              <w:numPr>
                <w:ilvl w:val="0"/>
                <w:numId w:val="525"/>
              </w:numPr>
              <w:tabs>
                <w:tab w:val="left" w:pos="269"/>
              </w:tabs>
              <w:spacing w:before="22"/>
              <w:ind w:firstLine="0"/>
              <w:rPr>
                <w:sz w:val="28"/>
              </w:rPr>
            </w:pPr>
            <w:r>
              <w:rPr>
                <w:sz w:val="28"/>
              </w:rPr>
              <w:t>Trẻ trả</w:t>
            </w:r>
            <w:r>
              <w:rPr>
                <w:spacing w:val="-1"/>
                <w:sz w:val="28"/>
              </w:rPr>
              <w:t xml:space="preserve"> </w:t>
            </w:r>
            <w:r>
              <w:rPr>
                <w:sz w:val="28"/>
              </w:rPr>
              <w:t>lời</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numPr>
                <w:ilvl w:val="0"/>
                <w:numId w:val="525"/>
              </w:numPr>
              <w:tabs>
                <w:tab w:val="left" w:pos="269"/>
              </w:tabs>
              <w:ind w:firstLine="0"/>
              <w:rPr>
                <w:sz w:val="28"/>
              </w:rPr>
            </w:pPr>
            <w:r>
              <w:rPr>
                <w:sz w:val="28"/>
              </w:rPr>
              <w:t>Trẻ quan</w:t>
            </w:r>
            <w:r>
              <w:rPr>
                <w:spacing w:val="-4"/>
                <w:sz w:val="28"/>
              </w:rPr>
              <w:t xml:space="preserve"> </w:t>
            </w:r>
            <w:r>
              <w:rPr>
                <w:sz w:val="28"/>
              </w:rPr>
              <w:t>sát</w:t>
            </w:r>
          </w:p>
          <w:p w:rsidR="002C7CDB" w:rsidRDefault="002C7CDB">
            <w:pPr>
              <w:pStyle w:val="TableParagraph"/>
              <w:rPr>
                <w:b/>
                <w:sz w:val="30"/>
              </w:rPr>
            </w:pPr>
          </w:p>
          <w:p w:rsidR="002C7CDB" w:rsidRDefault="002C7CDB">
            <w:pPr>
              <w:pStyle w:val="TableParagraph"/>
              <w:spacing w:before="10"/>
              <w:rPr>
                <w:b/>
                <w:sz w:val="35"/>
              </w:rPr>
            </w:pPr>
          </w:p>
          <w:p w:rsidR="002C7CDB" w:rsidRDefault="00D161E7">
            <w:pPr>
              <w:pStyle w:val="TableParagraph"/>
              <w:numPr>
                <w:ilvl w:val="0"/>
                <w:numId w:val="525"/>
              </w:numPr>
              <w:tabs>
                <w:tab w:val="left" w:pos="269"/>
              </w:tabs>
              <w:spacing w:before="1" w:line="268" w:lineRule="auto"/>
              <w:ind w:right="246" w:firstLine="0"/>
              <w:rPr>
                <w:sz w:val="28"/>
              </w:rPr>
            </w:pPr>
            <w:r>
              <w:rPr>
                <w:sz w:val="28"/>
              </w:rPr>
              <w:t>Trẻ đặt hình tròn dưới hình tam giác</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9"/>
              <w:rPr>
                <w:b/>
                <w:sz w:val="33"/>
              </w:rPr>
            </w:pPr>
          </w:p>
          <w:p w:rsidR="002C7CDB" w:rsidRDefault="00D161E7">
            <w:pPr>
              <w:pStyle w:val="TableParagraph"/>
              <w:numPr>
                <w:ilvl w:val="0"/>
                <w:numId w:val="525"/>
              </w:numPr>
              <w:tabs>
                <w:tab w:val="left" w:pos="269"/>
              </w:tabs>
              <w:spacing w:before="1" w:line="268" w:lineRule="auto"/>
              <w:ind w:right="509" w:firstLine="0"/>
              <w:rPr>
                <w:sz w:val="28"/>
              </w:rPr>
            </w:pPr>
            <w:r>
              <w:rPr>
                <w:sz w:val="28"/>
              </w:rPr>
              <w:t>Trẻ đặt hình vuông ở trên</w:t>
            </w:r>
            <w:r>
              <w:rPr>
                <w:spacing w:val="-12"/>
                <w:sz w:val="28"/>
              </w:rPr>
              <w:t xml:space="preserve"> </w:t>
            </w:r>
            <w:r>
              <w:rPr>
                <w:sz w:val="28"/>
              </w:rPr>
              <w:t>dặt hình chữ nhật ở</w:t>
            </w:r>
            <w:r>
              <w:rPr>
                <w:spacing w:val="-7"/>
                <w:sz w:val="28"/>
              </w:rPr>
              <w:t xml:space="preserve"> </w:t>
            </w:r>
            <w:r>
              <w:rPr>
                <w:sz w:val="28"/>
              </w:rPr>
              <w:t>dưới.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4"/>
              <w:rPr>
                <w:b/>
                <w:sz w:val="36"/>
              </w:rPr>
            </w:pPr>
          </w:p>
          <w:p w:rsidR="002C7CDB" w:rsidRDefault="00D161E7">
            <w:pPr>
              <w:pStyle w:val="TableParagraph"/>
              <w:numPr>
                <w:ilvl w:val="0"/>
                <w:numId w:val="525"/>
              </w:numPr>
              <w:tabs>
                <w:tab w:val="left" w:pos="269"/>
              </w:tabs>
              <w:spacing w:before="1"/>
              <w:ind w:firstLine="0"/>
              <w:rPr>
                <w:sz w:val="28"/>
              </w:rPr>
            </w:pPr>
            <w:r>
              <w:rPr>
                <w:sz w:val="28"/>
              </w:rPr>
              <w:t>Trẻ tô</w:t>
            </w:r>
            <w:r>
              <w:rPr>
                <w:spacing w:val="-4"/>
                <w:sz w:val="28"/>
              </w:rPr>
              <w:t xml:space="preserve"> </w:t>
            </w:r>
            <w:r>
              <w:rPr>
                <w:sz w:val="28"/>
              </w:rPr>
              <w:t>màu</w:t>
            </w:r>
          </w:p>
          <w:p w:rsidR="002C7CDB" w:rsidRDefault="002C7CDB">
            <w:pPr>
              <w:pStyle w:val="TableParagraph"/>
              <w:spacing w:before="7"/>
              <w:rPr>
                <w:b/>
                <w:sz w:val="34"/>
              </w:rPr>
            </w:pPr>
          </w:p>
          <w:p w:rsidR="002C7CDB" w:rsidRDefault="00D161E7">
            <w:pPr>
              <w:pStyle w:val="TableParagraph"/>
              <w:numPr>
                <w:ilvl w:val="0"/>
                <w:numId w:val="525"/>
              </w:numPr>
              <w:tabs>
                <w:tab w:val="left" w:pos="269"/>
              </w:tabs>
              <w:spacing w:line="268" w:lineRule="auto"/>
              <w:ind w:right="437" w:firstLine="0"/>
              <w:rPr>
                <w:sz w:val="28"/>
              </w:rPr>
            </w:pPr>
            <w:r>
              <w:rPr>
                <w:sz w:val="28"/>
              </w:rPr>
              <w:t>Tre đi quan sát theo sự hướng dẫn của</w:t>
            </w:r>
            <w:r>
              <w:rPr>
                <w:spacing w:val="-2"/>
                <w:sz w:val="28"/>
              </w:rPr>
              <w:t xml:space="preserve"> </w:t>
            </w:r>
            <w:r>
              <w:rPr>
                <w:sz w:val="28"/>
              </w:rPr>
              <w:t>cô</w:t>
            </w:r>
          </w:p>
          <w:p w:rsidR="002C7CDB" w:rsidRDefault="002C7CDB">
            <w:pPr>
              <w:pStyle w:val="TableParagraph"/>
              <w:spacing w:before="2"/>
              <w:rPr>
                <w:b/>
                <w:sz w:val="31"/>
              </w:rPr>
            </w:pPr>
          </w:p>
          <w:p w:rsidR="002C7CDB" w:rsidRDefault="00D161E7">
            <w:pPr>
              <w:pStyle w:val="TableParagraph"/>
              <w:numPr>
                <w:ilvl w:val="0"/>
                <w:numId w:val="525"/>
              </w:numPr>
              <w:tabs>
                <w:tab w:val="left" w:pos="269"/>
              </w:tabs>
              <w:ind w:firstLine="0"/>
              <w:rPr>
                <w:sz w:val="28"/>
              </w:rPr>
            </w:pPr>
            <w:r>
              <w:rPr>
                <w:sz w:val="28"/>
              </w:rPr>
              <w:t>Trẻ chơi 2-3</w:t>
            </w:r>
            <w:r>
              <w:rPr>
                <w:spacing w:val="1"/>
                <w:sz w:val="28"/>
              </w:rPr>
              <w:t xml:space="preserve"> </w:t>
            </w:r>
            <w:r>
              <w:rPr>
                <w:sz w:val="28"/>
              </w:rPr>
              <w:t>lần</w:t>
            </w:r>
          </w:p>
          <w:p w:rsidR="002C7CDB" w:rsidRDefault="002C7CDB">
            <w:pPr>
              <w:pStyle w:val="TableParagraph"/>
              <w:rPr>
                <w:b/>
                <w:sz w:val="30"/>
              </w:rPr>
            </w:pPr>
          </w:p>
          <w:p w:rsidR="002C7CDB" w:rsidRDefault="002C7CDB">
            <w:pPr>
              <w:pStyle w:val="TableParagraph"/>
              <w:spacing w:before="11"/>
              <w:rPr>
                <w:b/>
                <w:sz w:val="35"/>
              </w:rPr>
            </w:pPr>
          </w:p>
          <w:p w:rsidR="002C7CDB" w:rsidRDefault="00D161E7">
            <w:pPr>
              <w:pStyle w:val="TableParagraph"/>
              <w:numPr>
                <w:ilvl w:val="0"/>
                <w:numId w:val="525"/>
              </w:numPr>
              <w:tabs>
                <w:tab w:val="left" w:pos="269"/>
              </w:tabs>
              <w:spacing w:line="317" w:lineRule="exact"/>
              <w:ind w:firstLine="0"/>
              <w:rPr>
                <w:sz w:val="28"/>
              </w:rPr>
            </w:pPr>
            <w:r>
              <w:rPr>
                <w:sz w:val="28"/>
              </w:rPr>
              <w:t>Trẻ ra</w:t>
            </w:r>
            <w:r>
              <w:rPr>
                <w:spacing w:val="-1"/>
                <w:sz w:val="28"/>
              </w:rPr>
              <w:t xml:space="preserve"> </w:t>
            </w:r>
            <w:r>
              <w:rPr>
                <w:sz w:val="28"/>
              </w:rPr>
              <w:t>chơi</w:t>
            </w:r>
          </w:p>
        </w:tc>
      </w:tr>
    </w:tbl>
    <w:p w:rsidR="002C7CDB" w:rsidRDefault="002C7CDB">
      <w:pPr>
        <w:pStyle w:val="BodyText"/>
        <w:spacing w:before="3"/>
        <w:rPr>
          <w:b/>
          <w:sz w:val="19"/>
        </w:rPr>
      </w:pPr>
    </w:p>
    <w:p w:rsidR="002C7CDB" w:rsidRDefault="00D161E7">
      <w:pPr>
        <w:pStyle w:val="ListParagraph"/>
        <w:numPr>
          <w:ilvl w:val="0"/>
          <w:numId w:val="546"/>
        </w:numPr>
        <w:tabs>
          <w:tab w:val="left" w:pos="464"/>
        </w:tabs>
        <w:spacing w:before="89" w:line="319" w:lineRule="exact"/>
        <w:ind w:left="463" w:hanging="211"/>
        <w:rPr>
          <w:b/>
          <w:sz w:val="28"/>
        </w:rPr>
      </w:pPr>
      <w:r>
        <w:rPr>
          <w:b/>
          <w:sz w:val="28"/>
        </w:rPr>
        <w:t>Hoạt động góc</w:t>
      </w:r>
    </w:p>
    <w:p w:rsidR="002C7CDB" w:rsidRDefault="00D161E7">
      <w:pPr>
        <w:pStyle w:val="ListParagraph"/>
        <w:numPr>
          <w:ilvl w:val="0"/>
          <w:numId w:val="581"/>
        </w:numPr>
        <w:tabs>
          <w:tab w:val="left" w:pos="473"/>
        </w:tabs>
        <w:spacing w:line="319" w:lineRule="exact"/>
        <w:ind w:left="472" w:hanging="163"/>
        <w:rPr>
          <w:sz w:val="28"/>
        </w:rPr>
      </w:pPr>
      <w:r>
        <w:rPr>
          <w:sz w:val="28"/>
        </w:rPr>
        <w:t>Góc phân vai: Bán</w:t>
      </w:r>
      <w:r>
        <w:rPr>
          <w:spacing w:val="-5"/>
          <w:sz w:val="28"/>
        </w:rPr>
        <w:t xml:space="preserve"> </w:t>
      </w:r>
      <w:r>
        <w:rPr>
          <w:sz w:val="28"/>
        </w:rPr>
        <w:t>hoa</w:t>
      </w:r>
    </w:p>
    <w:p w:rsidR="002C7CDB" w:rsidRDefault="00D161E7">
      <w:pPr>
        <w:pStyle w:val="ListParagraph"/>
        <w:numPr>
          <w:ilvl w:val="0"/>
          <w:numId w:val="581"/>
        </w:numPr>
        <w:tabs>
          <w:tab w:val="left" w:pos="473"/>
        </w:tabs>
        <w:ind w:left="472" w:hanging="163"/>
        <w:rPr>
          <w:sz w:val="28"/>
        </w:rPr>
      </w:pPr>
      <w:r>
        <w:rPr>
          <w:sz w:val="28"/>
        </w:rPr>
        <w:t>Góc xây dựng: Xây vườn</w:t>
      </w:r>
      <w:r>
        <w:rPr>
          <w:spacing w:val="-8"/>
          <w:sz w:val="28"/>
        </w:rPr>
        <w:t xml:space="preserve"> </w:t>
      </w:r>
      <w:r>
        <w:rPr>
          <w:sz w:val="28"/>
        </w:rPr>
        <w:t>hoa</w:t>
      </w:r>
    </w:p>
    <w:p w:rsidR="002C7CDB" w:rsidRDefault="00D161E7">
      <w:pPr>
        <w:pStyle w:val="ListParagraph"/>
        <w:numPr>
          <w:ilvl w:val="0"/>
          <w:numId w:val="581"/>
        </w:numPr>
        <w:tabs>
          <w:tab w:val="left" w:pos="473"/>
        </w:tabs>
        <w:spacing w:before="2"/>
        <w:ind w:left="472" w:hanging="163"/>
        <w:rPr>
          <w:sz w:val="28"/>
        </w:rPr>
      </w:pPr>
      <w:r>
        <w:rPr>
          <w:sz w:val="28"/>
        </w:rPr>
        <w:t>Góc sách: Xem tranh ảnh về các loại</w:t>
      </w:r>
      <w:r>
        <w:rPr>
          <w:spacing w:val="-12"/>
          <w:sz w:val="28"/>
        </w:rPr>
        <w:t xml:space="preserve"> </w:t>
      </w:r>
      <w:r>
        <w:rPr>
          <w:sz w:val="28"/>
        </w:rPr>
        <w:t>hoa</w:t>
      </w:r>
    </w:p>
    <w:p w:rsidR="002C7CDB" w:rsidRDefault="00D161E7">
      <w:pPr>
        <w:pStyle w:val="Heading4"/>
        <w:numPr>
          <w:ilvl w:val="0"/>
          <w:numId w:val="546"/>
        </w:numPr>
        <w:tabs>
          <w:tab w:val="left" w:pos="464"/>
        </w:tabs>
        <w:spacing w:before="5" w:line="319" w:lineRule="exact"/>
        <w:ind w:left="463" w:hanging="211"/>
      </w:pPr>
      <w:r>
        <w:t>Hoạt động ngoài</w:t>
      </w:r>
      <w:r>
        <w:rPr>
          <w:spacing w:val="1"/>
        </w:rPr>
        <w:t xml:space="preserve"> </w:t>
      </w:r>
      <w:r>
        <w:t>trời.</w:t>
      </w:r>
    </w:p>
    <w:p w:rsidR="002C7CDB" w:rsidRDefault="00D161E7">
      <w:pPr>
        <w:pStyle w:val="ListParagraph"/>
        <w:numPr>
          <w:ilvl w:val="0"/>
          <w:numId w:val="581"/>
        </w:numPr>
        <w:tabs>
          <w:tab w:val="left" w:pos="473"/>
        </w:tabs>
        <w:spacing w:line="319" w:lineRule="exact"/>
        <w:ind w:left="472" w:hanging="163"/>
        <w:rPr>
          <w:sz w:val="28"/>
        </w:rPr>
      </w:pPr>
      <w:r>
        <w:rPr>
          <w:sz w:val="28"/>
        </w:rPr>
        <w:t>Quan sát hoa trong trường ( Hoa cúc, hoa mười giờ…</w:t>
      </w:r>
      <w:r>
        <w:rPr>
          <w:spacing w:val="-12"/>
          <w:sz w:val="28"/>
        </w:rPr>
        <w:t xml:space="preserve"> </w:t>
      </w:r>
      <w:r>
        <w:rPr>
          <w:sz w:val="28"/>
        </w:rPr>
        <w:t>)</w:t>
      </w:r>
    </w:p>
    <w:p w:rsidR="002C7CDB" w:rsidRDefault="00D161E7">
      <w:pPr>
        <w:pStyle w:val="ListParagraph"/>
        <w:numPr>
          <w:ilvl w:val="0"/>
          <w:numId w:val="581"/>
        </w:numPr>
        <w:tabs>
          <w:tab w:val="left" w:pos="473"/>
        </w:tabs>
        <w:spacing w:line="322" w:lineRule="exact"/>
        <w:ind w:left="472" w:hanging="163"/>
        <w:rPr>
          <w:sz w:val="28"/>
        </w:rPr>
      </w:pPr>
      <w:r>
        <w:rPr>
          <w:sz w:val="28"/>
        </w:rPr>
        <w:t>Trò chơi: Gieo</w:t>
      </w:r>
      <w:r>
        <w:rPr>
          <w:spacing w:val="2"/>
          <w:sz w:val="28"/>
        </w:rPr>
        <w:t xml:space="preserve"> </w:t>
      </w:r>
      <w:r>
        <w:rPr>
          <w:sz w:val="28"/>
        </w:rPr>
        <w:t>hạt</w:t>
      </w:r>
    </w:p>
    <w:p w:rsidR="002C7CDB" w:rsidRDefault="00D161E7">
      <w:pPr>
        <w:pStyle w:val="ListParagraph"/>
        <w:numPr>
          <w:ilvl w:val="0"/>
          <w:numId w:val="581"/>
        </w:numPr>
        <w:tabs>
          <w:tab w:val="left" w:pos="473"/>
        </w:tabs>
        <w:ind w:left="472" w:hanging="163"/>
        <w:rPr>
          <w:sz w:val="28"/>
        </w:rPr>
      </w:pPr>
      <w:r>
        <w:rPr>
          <w:sz w:val="28"/>
        </w:rPr>
        <w:t>Trò chơi: Chim bay cò bay, Chó sói xấu</w:t>
      </w:r>
      <w:r>
        <w:rPr>
          <w:spacing w:val="-7"/>
          <w:sz w:val="28"/>
        </w:rPr>
        <w:t xml:space="preserve"> </w:t>
      </w:r>
      <w:r>
        <w:rPr>
          <w:sz w:val="28"/>
        </w:rPr>
        <w:t>tính</w:t>
      </w:r>
    </w:p>
    <w:p w:rsidR="002C7CDB" w:rsidRDefault="00D161E7">
      <w:pPr>
        <w:pStyle w:val="Heading4"/>
        <w:numPr>
          <w:ilvl w:val="0"/>
          <w:numId w:val="546"/>
        </w:numPr>
        <w:tabs>
          <w:tab w:val="left" w:pos="464"/>
        </w:tabs>
        <w:spacing w:before="4"/>
        <w:ind w:left="463" w:hanging="211"/>
      </w:pPr>
      <w:r>
        <w:t>Vệ sinh - ăn trưa - ngủ</w:t>
      </w:r>
      <w:r>
        <w:rPr>
          <w:spacing w:val="-7"/>
        </w:rPr>
        <w:t xml:space="preserve"> </w:t>
      </w:r>
      <w:r>
        <w:t>trưa</w:t>
      </w:r>
    </w:p>
    <w:p w:rsidR="002C7CDB" w:rsidRDefault="002C7CDB">
      <w:pPr>
        <w:pStyle w:val="BodyText"/>
        <w:spacing w:before="5"/>
        <w:rPr>
          <w:b/>
          <w:sz w:val="20"/>
        </w:rPr>
      </w:pPr>
    </w:p>
    <w:p w:rsidR="002C7CDB" w:rsidRDefault="002C7CDB">
      <w:pPr>
        <w:rPr>
          <w:sz w:val="20"/>
        </w:rPr>
        <w:sectPr w:rsidR="002C7CDB">
          <w:pgSz w:w="11910" w:h="16850"/>
          <w:pgMar w:top="860" w:right="440" w:bottom="1140" w:left="600" w:header="0" w:footer="953" w:gutter="0"/>
          <w:cols w:space="720"/>
        </w:sectPr>
      </w:pPr>
    </w:p>
    <w:p w:rsidR="002C7CDB" w:rsidRDefault="002C7CDB">
      <w:pPr>
        <w:pStyle w:val="BodyText"/>
        <w:rPr>
          <w:b/>
          <w:sz w:val="30"/>
        </w:rPr>
      </w:pPr>
    </w:p>
    <w:p w:rsidR="002C7CDB" w:rsidRDefault="002C7CDB">
      <w:pPr>
        <w:pStyle w:val="BodyText"/>
        <w:spacing w:before="8"/>
        <w:rPr>
          <w:b/>
          <w:sz w:val="33"/>
        </w:rPr>
      </w:pPr>
    </w:p>
    <w:p w:rsidR="002C7CDB" w:rsidRDefault="00D161E7">
      <w:pPr>
        <w:pStyle w:val="ListParagraph"/>
        <w:numPr>
          <w:ilvl w:val="0"/>
          <w:numId w:val="524"/>
        </w:numPr>
        <w:tabs>
          <w:tab w:val="left" w:pos="559"/>
        </w:tabs>
        <w:ind w:hanging="249"/>
        <w:jc w:val="left"/>
        <w:rPr>
          <w:b/>
          <w:sz w:val="28"/>
        </w:rPr>
      </w:pPr>
      <w:r>
        <w:rPr>
          <w:b/>
          <w:sz w:val="28"/>
        </w:rPr>
        <w:t>Mục đích yêu</w:t>
      </w:r>
      <w:r>
        <w:rPr>
          <w:b/>
          <w:spacing w:val="-7"/>
          <w:sz w:val="28"/>
        </w:rPr>
        <w:t xml:space="preserve"> </w:t>
      </w:r>
      <w:r>
        <w:rPr>
          <w:b/>
          <w:sz w:val="28"/>
        </w:rPr>
        <w:t>cầu</w:t>
      </w:r>
    </w:p>
    <w:p w:rsidR="002C7CDB" w:rsidRDefault="00D161E7">
      <w:pPr>
        <w:spacing w:before="89" w:line="322" w:lineRule="exact"/>
        <w:ind w:left="16" w:right="3522"/>
        <w:jc w:val="center"/>
        <w:rPr>
          <w:b/>
          <w:sz w:val="28"/>
        </w:rPr>
      </w:pPr>
      <w:r>
        <w:br w:type="column"/>
      </w:r>
      <w:r>
        <w:rPr>
          <w:b/>
          <w:sz w:val="28"/>
        </w:rPr>
        <w:lastRenderedPageBreak/>
        <w:t>HOẠT ĐỘNG CHIỀU:</w:t>
      </w:r>
    </w:p>
    <w:p w:rsidR="002C7CDB" w:rsidRDefault="00D161E7">
      <w:pPr>
        <w:ind w:left="16" w:right="3524"/>
        <w:jc w:val="center"/>
        <w:rPr>
          <w:b/>
          <w:sz w:val="28"/>
        </w:rPr>
      </w:pPr>
      <w:r>
        <w:rPr>
          <w:b/>
          <w:sz w:val="28"/>
        </w:rPr>
        <w:t>GIÁO DỤC VỆ SINH RĂNG MIỆNG</w:t>
      </w:r>
    </w:p>
    <w:p w:rsidR="002C7CDB" w:rsidRDefault="002C7CDB">
      <w:pPr>
        <w:jc w:val="center"/>
        <w:rPr>
          <w:sz w:val="28"/>
        </w:rPr>
        <w:sectPr w:rsidR="002C7CDB">
          <w:type w:val="continuous"/>
          <w:pgSz w:w="11910" w:h="16850"/>
          <w:pgMar w:top="780" w:right="440" w:bottom="1140" w:left="600" w:header="720" w:footer="720" w:gutter="0"/>
          <w:cols w:num="2" w:space="720" w:equalWidth="0">
            <w:col w:w="2668" w:space="40"/>
            <w:col w:w="8162"/>
          </w:cols>
        </w:sectPr>
      </w:pPr>
    </w:p>
    <w:p w:rsidR="002C7CDB" w:rsidRDefault="00D161E7">
      <w:pPr>
        <w:pStyle w:val="ListParagraph"/>
        <w:numPr>
          <w:ilvl w:val="1"/>
          <w:numId w:val="524"/>
        </w:numPr>
        <w:tabs>
          <w:tab w:val="left" w:pos="1064"/>
        </w:tabs>
        <w:spacing w:before="64"/>
        <w:ind w:right="550" w:hanging="10"/>
        <w:rPr>
          <w:sz w:val="28"/>
        </w:rPr>
      </w:pPr>
      <w:r>
        <w:rPr>
          <w:sz w:val="28"/>
        </w:rPr>
        <w:lastRenderedPageBreak/>
        <w:t>Trẻ biết việc đánh răng là rất cần thiết để bảo vệ sức khỏe và phòng tránh được bệnh sâu</w:t>
      </w:r>
      <w:r>
        <w:rPr>
          <w:spacing w:val="-3"/>
          <w:sz w:val="28"/>
        </w:rPr>
        <w:t xml:space="preserve"> </w:t>
      </w:r>
      <w:r>
        <w:rPr>
          <w:sz w:val="28"/>
        </w:rPr>
        <w:t>răng</w:t>
      </w:r>
    </w:p>
    <w:p w:rsidR="002C7CDB" w:rsidRDefault="00D161E7">
      <w:pPr>
        <w:pStyle w:val="ListParagraph"/>
        <w:numPr>
          <w:ilvl w:val="1"/>
          <w:numId w:val="524"/>
        </w:numPr>
        <w:tabs>
          <w:tab w:val="left" w:pos="1040"/>
        </w:tabs>
        <w:spacing w:line="321" w:lineRule="exact"/>
        <w:ind w:left="1039" w:hanging="163"/>
        <w:rPr>
          <w:sz w:val="28"/>
        </w:rPr>
      </w:pPr>
      <w:r>
        <w:rPr>
          <w:sz w:val="28"/>
        </w:rPr>
        <w:t>Rèn cho trẻ kỹ năng đánh răng và cách đánh</w:t>
      </w:r>
      <w:r>
        <w:rPr>
          <w:spacing w:val="-11"/>
          <w:sz w:val="28"/>
        </w:rPr>
        <w:t xml:space="preserve"> </w:t>
      </w:r>
      <w:r>
        <w:rPr>
          <w:sz w:val="28"/>
        </w:rPr>
        <w:t>răng</w:t>
      </w:r>
    </w:p>
    <w:p w:rsidR="002C7CDB" w:rsidRDefault="00D161E7">
      <w:pPr>
        <w:pStyle w:val="ListParagraph"/>
        <w:numPr>
          <w:ilvl w:val="1"/>
          <w:numId w:val="524"/>
        </w:numPr>
        <w:tabs>
          <w:tab w:val="left" w:pos="1040"/>
        </w:tabs>
        <w:ind w:left="1039" w:hanging="163"/>
        <w:rPr>
          <w:sz w:val="28"/>
        </w:rPr>
      </w:pPr>
      <w:r>
        <w:rPr>
          <w:sz w:val="28"/>
        </w:rPr>
        <w:t>Giáo dục trẻ đánh răng thường</w:t>
      </w:r>
      <w:r>
        <w:rPr>
          <w:spacing w:val="-3"/>
          <w:sz w:val="28"/>
        </w:rPr>
        <w:t xml:space="preserve"> </w:t>
      </w:r>
      <w:r>
        <w:rPr>
          <w:sz w:val="28"/>
        </w:rPr>
        <w:t>xuyên</w:t>
      </w:r>
    </w:p>
    <w:p w:rsidR="002C7CDB" w:rsidRDefault="00D161E7">
      <w:pPr>
        <w:pStyle w:val="Heading4"/>
        <w:numPr>
          <w:ilvl w:val="0"/>
          <w:numId w:val="524"/>
        </w:numPr>
        <w:tabs>
          <w:tab w:val="left" w:pos="1236"/>
        </w:tabs>
        <w:spacing w:before="4" w:line="319" w:lineRule="exact"/>
        <w:ind w:left="1235" w:hanging="359"/>
        <w:jc w:val="left"/>
      </w:pPr>
      <w:r>
        <w:t>Chuẩn</w:t>
      </w:r>
      <w:r>
        <w:rPr>
          <w:spacing w:val="-1"/>
        </w:rPr>
        <w:t xml:space="preserve"> </w:t>
      </w:r>
      <w:r>
        <w:t>bị</w:t>
      </w:r>
    </w:p>
    <w:p w:rsidR="002C7CDB" w:rsidRDefault="00D161E7">
      <w:pPr>
        <w:pStyle w:val="BodyText"/>
        <w:spacing w:line="319" w:lineRule="exact"/>
        <w:ind w:left="876"/>
      </w:pPr>
      <w:r>
        <w:t>+ Của cô: Bàn trải, kem đánh răng, mô hình răng</w:t>
      </w:r>
    </w:p>
    <w:p w:rsidR="002C7CDB" w:rsidRDefault="00D161E7">
      <w:pPr>
        <w:pStyle w:val="BodyText"/>
        <w:spacing w:before="2"/>
        <w:ind w:left="876"/>
      </w:pPr>
      <w:r>
        <w:t>+ Ghế ngồi đủ cho trẻ</w:t>
      </w:r>
    </w:p>
    <w:p w:rsidR="002C7CDB" w:rsidRDefault="00D161E7">
      <w:pPr>
        <w:pStyle w:val="Heading4"/>
        <w:numPr>
          <w:ilvl w:val="0"/>
          <w:numId w:val="524"/>
        </w:numPr>
        <w:tabs>
          <w:tab w:val="left" w:pos="1345"/>
        </w:tabs>
        <w:spacing w:before="5"/>
        <w:ind w:left="1344" w:hanging="468"/>
        <w:jc w:val="left"/>
      </w:pPr>
      <w:r>
        <w:t>Hình thức tổ</w:t>
      </w:r>
      <w:r>
        <w:rPr>
          <w:spacing w:val="-2"/>
        </w:rPr>
        <w:t xml:space="preserve"> </w:t>
      </w:r>
      <w:r>
        <w:t>chức</w:t>
      </w: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0"/>
        <w:gridCol w:w="4062"/>
      </w:tblGrid>
      <w:tr w:rsidR="002C7CDB">
        <w:trPr>
          <w:trHeight w:val="753"/>
        </w:trPr>
        <w:tc>
          <w:tcPr>
            <w:tcW w:w="5600" w:type="dxa"/>
          </w:tcPr>
          <w:p w:rsidR="002C7CDB" w:rsidRDefault="00D161E7">
            <w:pPr>
              <w:pStyle w:val="TableParagraph"/>
              <w:spacing w:before="182"/>
              <w:ind w:left="1722"/>
              <w:rPr>
                <w:b/>
                <w:sz w:val="28"/>
              </w:rPr>
            </w:pPr>
            <w:r>
              <w:rPr>
                <w:b/>
                <w:sz w:val="28"/>
              </w:rPr>
              <w:t>Hoạt động của cô</w:t>
            </w:r>
          </w:p>
        </w:tc>
        <w:tc>
          <w:tcPr>
            <w:tcW w:w="4062" w:type="dxa"/>
          </w:tcPr>
          <w:p w:rsidR="002C7CDB" w:rsidRDefault="00D161E7">
            <w:pPr>
              <w:pStyle w:val="TableParagraph"/>
              <w:spacing w:before="182"/>
              <w:ind w:left="914"/>
              <w:rPr>
                <w:b/>
                <w:sz w:val="28"/>
              </w:rPr>
            </w:pPr>
            <w:r>
              <w:rPr>
                <w:b/>
                <w:sz w:val="28"/>
              </w:rPr>
              <w:t>Hoạt động của trẻ</w:t>
            </w:r>
          </w:p>
        </w:tc>
      </w:tr>
      <w:tr w:rsidR="002C7CDB">
        <w:trPr>
          <w:trHeight w:val="7086"/>
        </w:trPr>
        <w:tc>
          <w:tcPr>
            <w:tcW w:w="5600" w:type="dxa"/>
          </w:tcPr>
          <w:p w:rsidR="002C7CDB" w:rsidRDefault="00D161E7">
            <w:pPr>
              <w:pStyle w:val="TableParagraph"/>
              <w:spacing w:line="315" w:lineRule="exact"/>
              <w:ind w:left="165"/>
              <w:rPr>
                <w:sz w:val="28"/>
              </w:rPr>
            </w:pPr>
            <w:r>
              <w:rPr>
                <w:sz w:val="28"/>
              </w:rPr>
              <w:t>* Hoạt động trò chuyện</w:t>
            </w:r>
          </w:p>
          <w:p w:rsidR="002C7CDB" w:rsidRDefault="00D161E7">
            <w:pPr>
              <w:pStyle w:val="TableParagraph"/>
              <w:numPr>
                <w:ilvl w:val="0"/>
                <w:numId w:val="523"/>
              </w:numPr>
              <w:tabs>
                <w:tab w:val="left" w:pos="367"/>
              </w:tabs>
              <w:spacing w:line="242" w:lineRule="auto"/>
              <w:ind w:right="234" w:hanging="10"/>
              <w:rPr>
                <w:sz w:val="28"/>
              </w:rPr>
            </w:pPr>
            <w:r>
              <w:rPr>
                <w:sz w:val="28"/>
              </w:rPr>
              <w:t>Cô cùng trẻ trò chuyện về chủ đề: Một số loại</w:t>
            </w:r>
            <w:r>
              <w:rPr>
                <w:spacing w:val="-3"/>
                <w:sz w:val="28"/>
              </w:rPr>
              <w:t xml:space="preserve"> </w:t>
            </w:r>
            <w:r>
              <w:rPr>
                <w:sz w:val="28"/>
              </w:rPr>
              <w:t>hoa</w:t>
            </w:r>
          </w:p>
          <w:p w:rsidR="002C7CDB" w:rsidRDefault="00D161E7">
            <w:pPr>
              <w:pStyle w:val="TableParagraph"/>
              <w:numPr>
                <w:ilvl w:val="0"/>
                <w:numId w:val="523"/>
              </w:numPr>
              <w:tabs>
                <w:tab w:val="left" w:pos="329"/>
              </w:tabs>
              <w:spacing w:line="317" w:lineRule="exact"/>
              <w:ind w:left="328" w:hanging="163"/>
              <w:rPr>
                <w:sz w:val="28"/>
              </w:rPr>
            </w:pPr>
            <w:r>
              <w:rPr>
                <w:sz w:val="28"/>
              </w:rPr>
              <w:t>Cô cho trẻ hát bài " Hoa trường em</w:t>
            </w:r>
            <w:r>
              <w:rPr>
                <w:spacing w:val="-12"/>
                <w:sz w:val="28"/>
              </w:rPr>
              <w:t xml:space="preserve"> </w:t>
            </w:r>
            <w:r>
              <w:rPr>
                <w:sz w:val="28"/>
              </w:rPr>
              <w:t>"</w:t>
            </w:r>
          </w:p>
          <w:p w:rsidR="002C7CDB" w:rsidRDefault="00D161E7">
            <w:pPr>
              <w:pStyle w:val="TableParagraph"/>
              <w:numPr>
                <w:ilvl w:val="0"/>
                <w:numId w:val="523"/>
              </w:numPr>
              <w:tabs>
                <w:tab w:val="left" w:pos="360"/>
              </w:tabs>
              <w:ind w:right="234" w:hanging="10"/>
              <w:rPr>
                <w:sz w:val="28"/>
              </w:rPr>
            </w:pPr>
            <w:r>
              <w:rPr>
                <w:sz w:val="28"/>
              </w:rPr>
              <w:t>Trẻ biết tên gọi các loại hoa, biết được ích lợi của</w:t>
            </w:r>
            <w:r>
              <w:rPr>
                <w:spacing w:val="-5"/>
                <w:sz w:val="28"/>
              </w:rPr>
              <w:t xml:space="preserve"> </w:t>
            </w:r>
            <w:r>
              <w:rPr>
                <w:sz w:val="28"/>
              </w:rPr>
              <w:t>hoa</w:t>
            </w:r>
          </w:p>
          <w:p w:rsidR="002C7CDB" w:rsidRDefault="00D161E7">
            <w:pPr>
              <w:pStyle w:val="TableParagraph"/>
              <w:numPr>
                <w:ilvl w:val="0"/>
                <w:numId w:val="523"/>
              </w:numPr>
              <w:tabs>
                <w:tab w:val="left" w:pos="334"/>
              </w:tabs>
              <w:ind w:right="232" w:hanging="10"/>
              <w:rPr>
                <w:sz w:val="28"/>
              </w:rPr>
            </w:pPr>
            <w:r>
              <w:rPr>
                <w:sz w:val="28"/>
              </w:rPr>
              <w:t>Giáo dục trẻ yêu quý các loại hoa, biết chăm sóc và bảo vệ</w:t>
            </w:r>
            <w:r>
              <w:rPr>
                <w:spacing w:val="-8"/>
                <w:sz w:val="28"/>
              </w:rPr>
              <w:t xml:space="preserve"> </w:t>
            </w:r>
            <w:r>
              <w:rPr>
                <w:sz w:val="28"/>
              </w:rPr>
              <w:t>hoa</w:t>
            </w:r>
          </w:p>
          <w:p w:rsidR="002C7CDB" w:rsidRDefault="00D161E7">
            <w:pPr>
              <w:pStyle w:val="TableParagraph"/>
              <w:spacing w:before="1" w:line="322" w:lineRule="exact"/>
              <w:ind w:left="165"/>
              <w:rPr>
                <w:sz w:val="28"/>
              </w:rPr>
            </w:pPr>
            <w:r>
              <w:rPr>
                <w:sz w:val="28"/>
              </w:rPr>
              <w:t>* Hoạt động học tập</w:t>
            </w:r>
          </w:p>
          <w:p w:rsidR="002C7CDB" w:rsidRDefault="00D161E7">
            <w:pPr>
              <w:pStyle w:val="TableParagraph"/>
              <w:numPr>
                <w:ilvl w:val="0"/>
                <w:numId w:val="522"/>
              </w:numPr>
              <w:tabs>
                <w:tab w:val="left" w:pos="329"/>
              </w:tabs>
              <w:spacing w:line="322" w:lineRule="exact"/>
              <w:ind w:hanging="10"/>
              <w:rPr>
                <w:sz w:val="28"/>
              </w:rPr>
            </w:pPr>
            <w:r>
              <w:rPr>
                <w:sz w:val="28"/>
              </w:rPr>
              <w:t>Buổi sáng thức dậy các con thường làm</w:t>
            </w:r>
            <w:r>
              <w:rPr>
                <w:spacing w:val="-15"/>
                <w:sz w:val="28"/>
              </w:rPr>
              <w:t xml:space="preserve"> </w:t>
            </w:r>
            <w:r>
              <w:rPr>
                <w:sz w:val="28"/>
              </w:rPr>
              <w:t>gì?</w:t>
            </w:r>
          </w:p>
          <w:p w:rsidR="002C7CDB" w:rsidRDefault="00D161E7">
            <w:pPr>
              <w:pStyle w:val="TableParagraph"/>
              <w:numPr>
                <w:ilvl w:val="0"/>
                <w:numId w:val="522"/>
              </w:numPr>
              <w:tabs>
                <w:tab w:val="left" w:pos="363"/>
              </w:tabs>
              <w:ind w:right="236" w:hanging="10"/>
              <w:rPr>
                <w:sz w:val="28"/>
              </w:rPr>
            </w:pPr>
            <w:r>
              <w:rPr>
                <w:sz w:val="28"/>
              </w:rPr>
              <w:t>Tối trước khi đi ngủ các con có đánh răng không?</w:t>
            </w:r>
          </w:p>
          <w:p w:rsidR="002C7CDB" w:rsidRDefault="00D161E7">
            <w:pPr>
              <w:pStyle w:val="TableParagraph"/>
              <w:numPr>
                <w:ilvl w:val="0"/>
                <w:numId w:val="522"/>
              </w:numPr>
              <w:tabs>
                <w:tab w:val="left" w:pos="329"/>
              </w:tabs>
              <w:spacing w:line="321" w:lineRule="exact"/>
              <w:ind w:hanging="10"/>
              <w:rPr>
                <w:sz w:val="28"/>
              </w:rPr>
            </w:pPr>
            <w:r>
              <w:rPr>
                <w:sz w:val="28"/>
              </w:rPr>
              <w:t xml:space="preserve">Cô cho trẻ quan sát tranh </w:t>
            </w:r>
            <w:r>
              <w:rPr>
                <w:spacing w:val="-3"/>
                <w:sz w:val="28"/>
              </w:rPr>
              <w:t xml:space="preserve">mô </w:t>
            </w:r>
            <w:r>
              <w:rPr>
                <w:sz w:val="28"/>
              </w:rPr>
              <w:t>hình</w:t>
            </w:r>
            <w:r>
              <w:rPr>
                <w:spacing w:val="-1"/>
                <w:sz w:val="28"/>
              </w:rPr>
              <w:t xml:space="preserve"> </w:t>
            </w:r>
            <w:r>
              <w:rPr>
                <w:sz w:val="28"/>
              </w:rPr>
              <w:t>răng</w:t>
            </w:r>
          </w:p>
          <w:p w:rsidR="002C7CDB" w:rsidRDefault="00D161E7">
            <w:pPr>
              <w:pStyle w:val="TableParagraph"/>
              <w:numPr>
                <w:ilvl w:val="0"/>
                <w:numId w:val="522"/>
              </w:numPr>
              <w:tabs>
                <w:tab w:val="left" w:pos="372"/>
              </w:tabs>
              <w:ind w:right="236" w:hanging="10"/>
              <w:rPr>
                <w:sz w:val="28"/>
              </w:rPr>
            </w:pPr>
            <w:r>
              <w:rPr>
                <w:sz w:val="28"/>
              </w:rPr>
              <w:t xml:space="preserve">Đây là </w:t>
            </w:r>
            <w:r>
              <w:rPr>
                <w:spacing w:val="-3"/>
                <w:sz w:val="28"/>
              </w:rPr>
              <w:t xml:space="preserve">mô </w:t>
            </w:r>
            <w:r>
              <w:rPr>
                <w:sz w:val="28"/>
              </w:rPr>
              <w:t>hình răng cô sẽ đánh răng cho các con quan</w:t>
            </w:r>
            <w:r>
              <w:rPr>
                <w:spacing w:val="-3"/>
                <w:sz w:val="28"/>
              </w:rPr>
              <w:t xml:space="preserve"> </w:t>
            </w:r>
            <w:r>
              <w:rPr>
                <w:sz w:val="28"/>
              </w:rPr>
              <w:t>sát</w:t>
            </w:r>
          </w:p>
          <w:p w:rsidR="002C7CDB" w:rsidRDefault="00D161E7">
            <w:pPr>
              <w:pStyle w:val="TableParagraph"/>
              <w:numPr>
                <w:ilvl w:val="0"/>
                <w:numId w:val="522"/>
              </w:numPr>
              <w:tabs>
                <w:tab w:val="left" w:pos="339"/>
              </w:tabs>
              <w:spacing w:before="1"/>
              <w:ind w:right="233" w:hanging="10"/>
              <w:rPr>
                <w:sz w:val="28"/>
              </w:rPr>
            </w:pPr>
            <w:r>
              <w:rPr>
                <w:sz w:val="28"/>
              </w:rPr>
              <w:t>Đây là nước này, còn đây là kem đánh răng, bàn trải</w:t>
            </w:r>
            <w:r>
              <w:rPr>
                <w:spacing w:val="1"/>
                <w:sz w:val="28"/>
              </w:rPr>
              <w:t xml:space="preserve"> </w:t>
            </w:r>
            <w:r>
              <w:rPr>
                <w:sz w:val="28"/>
              </w:rPr>
              <w:t>đánh</w:t>
            </w:r>
          </w:p>
          <w:p w:rsidR="002C7CDB" w:rsidRDefault="00D161E7">
            <w:pPr>
              <w:pStyle w:val="TableParagraph"/>
              <w:numPr>
                <w:ilvl w:val="0"/>
                <w:numId w:val="522"/>
              </w:numPr>
              <w:tabs>
                <w:tab w:val="left" w:pos="355"/>
              </w:tabs>
              <w:ind w:right="233" w:hanging="10"/>
              <w:rPr>
                <w:sz w:val="28"/>
              </w:rPr>
            </w:pPr>
            <w:r>
              <w:rPr>
                <w:sz w:val="28"/>
              </w:rPr>
              <w:t>Cô vừa trải vừa nói cách đánh răng cho trẻ quan</w:t>
            </w:r>
            <w:r>
              <w:rPr>
                <w:spacing w:val="-2"/>
                <w:sz w:val="28"/>
              </w:rPr>
              <w:t xml:space="preserve"> </w:t>
            </w:r>
            <w:r>
              <w:rPr>
                <w:sz w:val="28"/>
              </w:rPr>
              <w:t>sát</w:t>
            </w:r>
          </w:p>
          <w:p w:rsidR="002C7CDB" w:rsidRDefault="00D161E7">
            <w:pPr>
              <w:pStyle w:val="TableParagraph"/>
              <w:numPr>
                <w:ilvl w:val="0"/>
                <w:numId w:val="522"/>
              </w:numPr>
              <w:tabs>
                <w:tab w:val="left" w:pos="329"/>
              </w:tabs>
              <w:spacing w:line="321" w:lineRule="exact"/>
              <w:ind w:hanging="10"/>
              <w:rPr>
                <w:sz w:val="28"/>
              </w:rPr>
            </w:pPr>
            <w:r>
              <w:rPr>
                <w:sz w:val="28"/>
              </w:rPr>
              <w:t>Sau đó cô gọi 1 - 2 trẻ lên thực</w:t>
            </w:r>
            <w:r>
              <w:rPr>
                <w:spacing w:val="-2"/>
                <w:sz w:val="28"/>
              </w:rPr>
              <w:t xml:space="preserve"> </w:t>
            </w:r>
            <w:r>
              <w:rPr>
                <w:sz w:val="28"/>
              </w:rPr>
              <w:t>hiện</w:t>
            </w:r>
          </w:p>
          <w:p w:rsidR="002C7CDB" w:rsidRDefault="00D161E7">
            <w:pPr>
              <w:pStyle w:val="TableParagraph"/>
              <w:spacing w:before="1" w:line="324" w:lineRule="exact"/>
              <w:ind w:left="175" w:right="181" w:hanging="10"/>
              <w:rPr>
                <w:sz w:val="28"/>
              </w:rPr>
            </w:pPr>
            <w:r>
              <w:rPr>
                <w:sz w:val="28"/>
              </w:rPr>
              <w:t>+ Kết thúc cô cho trẻ hát bài " Vui đến trường "</w:t>
            </w:r>
          </w:p>
        </w:tc>
        <w:tc>
          <w:tcPr>
            <w:tcW w:w="4062" w:type="dxa"/>
          </w:tcPr>
          <w:p w:rsidR="002C7CDB" w:rsidRDefault="002C7CDB">
            <w:pPr>
              <w:pStyle w:val="TableParagraph"/>
              <w:spacing w:before="4"/>
              <w:rPr>
                <w:b/>
                <w:sz w:val="27"/>
              </w:rPr>
            </w:pPr>
          </w:p>
          <w:p w:rsidR="002C7CDB" w:rsidRDefault="00D161E7">
            <w:pPr>
              <w:pStyle w:val="TableParagraph"/>
              <w:numPr>
                <w:ilvl w:val="0"/>
                <w:numId w:val="521"/>
              </w:numPr>
              <w:tabs>
                <w:tab w:val="left" w:pos="329"/>
              </w:tabs>
              <w:ind w:hanging="163"/>
              <w:rPr>
                <w:sz w:val="28"/>
              </w:rPr>
            </w:pPr>
            <w:r>
              <w:rPr>
                <w:sz w:val="28"/>
              </w:rPr>
              <w:t>Trẻ hát</w:t>
            </w:r>
          </w:p>
          <w:p w:rsidR="002C7CDB" w:rsidRDefault="002C7CDB">
            <w:pPr>
              <w:pStyle w:val="TableParagraph"/>
              <w:spacing w:before="2"/>
              <w:rPr>
                <w:b/>
                <w:sz w:val="28"/>
              </w:rPr>
            </w:pPr>
          </w:p>
          <w:p w:rsidR="002C7CDB" w:rsidRDefault="00D161E7">
            <w:pPr>
              <w:pStyle w:val="TableParagraph"/>
              <w:numPr>
                <w:ilvl w:val="0"/>
                <w:numId w:val="521"/>
              </w:numPr>
              <w:tabs>
                <w:tab w:val="left" w:pos="329"/>
              </w:tabs>
              <w:ind w:hanging="163"/>
              <w:rPr>
                <w:sz w:val="28"/>
              </w:rPr>
            </w:pPr>
            <w:r>
              <w:rPr>
                <w:sz w:val="28"/>
              </w:rPr>
              <w:t>Trẻ trò chuyện cùng</w:t>
            </w:r>
            <w:r>
              <w:rPr>
                <w:spacing w:val="-1"/>
                <w:sz w:val="28"/>
              </w:rPr>
              <w:t xml:space="preserve"> </w:t>
            </w:r>
            <w:r>
              <w:rPr>
                <w:sz w:val="28"/>
              </w:rPr>
              <w:t>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521"/>
              </w:numPr>
              <w:tabs>
                <w:tab w:val="left" w:pos="329"/>
              </w:tabs>
              <w:spacing w:before="253" w:line="322" w:lineRule="exact"/>
              <w:ind w:hanging="163"/>
              <w:rPr>
                <w:sz w:val="28"/>
              </w:rPr>
            </w:pPr>
            <w:r>
              <w:rPr>
                <w:sz w:val="28"/>
              </w:rPr>
              <w:t>Rửa mặt, đánh răng</w:t>
            </w:r>
          </w:p>
          <w:p w:rsidR="002C7CDB" w:rsidRDefault="00D161E7">
            <w:pPr>
              <w:pStyle w:val="TableParagraph"/>
              <w:numPr>
                <w:ilvl w:val="0"/>
                <w:numId w:val="521"/>
              </w:numPr>
              <w:tabs>
                <w:tab w:val="left" w:pos="341"/>
              </w:tabs>
              <w:ind w:left="340" w:hanging="163"/>
              <w:rPr>
                <w:sz w:val="28"/>
              </w:rPr>
            </w:pPr>
            <w:r>
              <w:rPr>
                <w:sz w:val="28"/>
              </w:rPr>
              <w:t>Có</w:t>
            </w:r>
            <w:r>
              <w:rPr>
                <w:spacing w:val="1"/>
                <w:sz w:val="28"/>
              </w:rPr>
              <w:t xml:space="preserve"> </w:t>
            </w:r>
            <w:r>
              <w:rPr>
                <w:sz w:val="28"/>
              </w:rPr>
              <w:t>ạ</w:t>
            </w:r>
          </w:p>
          <w:p w:rsidR="002C7CDB" w:rsidRDefault="002C7CDB">
            <w:pPr>
              <w:pStyle w:val="TableParagraph"/>
              <w:rPr>
                <w:b/>
                <w:sz w:val="28"/>
              </w:rPr>
            </w:pPr>
          </w:p>
          <w:p w:rsidR="002C7CDB" w:rsidRDefault="00D161E7">
            <w:pPr>
              <w:pStyle w:val="TableParagraph"/>
              <w:numPr>
                <w:ilvl w:val="0"/>
                <w:numId w:val="521"/>
              </w:numPr>
              <w:tabs>
                <w:tab w:val="left" w:pos="329"/>
              </w:tabs>
              <w:ind w:hanging="163"/>
              <w:rPr>
                <w:sz w:val="28"/>
              </w:rPr>
            </w:pPr>
            <w:r>
              <w:rPr>
                <w:sz w:val="28"/>
              </w:rPr>
              <w:t>Trẻ quan</w:t>
            </w:r>
            <w:r>
              <w:rPr>
                <w:spacing w:val="-4"/>
                <w:sz w:val="28"/>
              </w:rPr>
              <w:t xml:space="preserve"> </w:t>
            </w:r>
            <w:r>
              <w:rPr>
                <w:sz w:val="28"/>
              </w:rPr>
              <w:t>sát</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521"/>
              </w:numPr>
              <w:tabs>
                <w:tab w:val="left" w:pos="329"/>
              </w:tabs>
              <w:spacing w:before="253"/>
              <w:ind w:hanging="163"/>
              <w:rPr>
                <w:sz w:val="28"/>
              </w:rPr>
            </w:pPr>
            <w:r>
              <w:rPr>
                <w:sz w:val="28"/>
              </w:rPr>
              <w:t>Trẻ chú ý nhìn</w:t>
            </w:r>
            <w:r>
              <w:rPr>
                <w:spacing w:val="-2"/>
                <w:sz w:val="28"/>
              </w:rPr>
              <w:t xml:space="preserve"> </w:t>
            </w:r>
            <w:r>
              <w:rPr>
                <w:sz w:val="28"/>
              </w:rPr>
              <w:t>cô</w:t>
            </w:r>
          </w:p>
          <w:p w:rsidR="002C7CDB" w:rsidRDefault="002C7CDB">
            <w:pPr>
              <w:pStyle w:val="TableParagraph"/>
              <w:spacing w:before="11"/>
              <w:rPr>
                <w:b/>
                <w:sz w:val="27"/>
              </w:rPr>
            </w:pPr>
          </w:p>
          <w:p w:rsidR="002C7CDB" w:rsidRDefault="00D161E7">
            <w:pPr>
              <w:pStyle w:val="TableParagraph"/>
              <w:numPr>
                <w:ilvl w:val="0"/>
                <w:numId w:val="521"/>
              </w:numPr>
              <w:tabs>
                <w:tab w:val="left" w:pos="341"/>
              </w:tabs>
              <w:spacing w:line="322" w:lineRule="exact"/>
              <w:ind w:left="340" w:hanging="163"/>
              <w:rPr>
                <w:sz w:val="28"/>
              </w:rPr>
            </w:pPr>
            <w:r>
              <w:rPr>
                <w:sz w:val="28"/>
              </w:rPr>
              <w:t>1 - 2 trẻ lên thực</w:t>
            </w:r>
            <w:r>
              <w:rPr>
                <w:spacing w:val="-4"/>
                <w:sz w:val="28"/>
              </w:rPr>
              <w:t xml:space="preserve"> </w:t>
            </w:r>
            <w:r>
              <w:rPr>
                <w:sz w:val="28"/>
              </w:rPr>
              <w:t>hiện</w:t>
            </w:r>
          </w:p>
          <w:p w:rsidR="002C7CDB" w:rsidRDefault="00D161E7">
            <w:pPr>
              <w:pStyle w:val="TableParagraph"/>
              <w:numPr>
                <w:ilvl w:val="0"/>
                <w:numId w:val="521"/>
              </w:numPr>
              <w:tabs>
                <w:tab w:val="left" w:pos="329"/>
              </w:tabs>
              <w:ind w:hanging="163"/>
              <w:rPr>
                <w:sz w:val="28"/>
              </w:rPr>
            </w:pPr>
            <w:r>
              <w:rPr>
                <w:sz w:val="28"/>
              </w:rPr>
              <w:t>Trẻ hát</w:t>
            </w:r>
          </w:p>
        </w:tc>
      </w:tr>
    </w:tbl>
    <w:p w:rsidR="002C7CDB" w:rsidRDefault="002C7CDB">
      <w:pPr>
        <w:pStyle w:val="BodyText"/>
        <w:spacing w:before="9"/>
        <w:rPr>
          <w:b/>
          <w:sz w:val="31"/>
        </w:rPr>
      </w:pPr>
    </w:p>
    <w:p w:rsidR="002C7CDB" w:rsidRDefault="00D161E7">
      <w:pPr>
        <w:ind w:left="658" w:right="331"/>
        <w:jc w:val="center"/>
        <w:rPr>
          <w:b/>
          <w:sz w:val="32"/>
        </w:rPr>
      </w:pPr>
      <w:r>
        <w:rPr>
          <w:b/>
          <w:sz w:val="32"/>
        </w:rPr>
        <w:t>VĂN NGHỆ</w:t>
      </w:r>
    </w:p>
    <w:p w:rsidR="002C7CDB" w:rsidRDefault="002C7CDB">
      <w:pPr>
        <w:pStyle w:val="BodyText"/>
        <w:rPr>
          <w:b/>
        </w:rPr>
      </w:pPr>
    </w:p>
    <w:p w:rsidR="002C7CDB" w:rsidRDefault="00D161E7">
      <w:pPr>
        <w:pStyle w:val="ListParagraph"/>
        <w:numPr>
          <w:ilvl w:val="0"/>
          <w:numId w:val="520"/>
        </w:numPr>
        <w:tabs>
          <w:tab w:val="left" w:pos="1126"/>
        </w:tabs>
        <w:spacing w:line="319" w:lineRule="exact"/>
        <w:ind w:hanging="249"/>
        <w:rPr>
          <w:b/>
          <w:sz w:val="28"/>
        </w:rPr>
      </w:pPr>
      <w:r>
        <w:rPr>
          <w:b/>
          <w:sz w:val="28"/>
        </w:rPr>
        <w:t>Mục đích yêu</w:t>
      </w:r>
      <w:r>
        <w:rPr>
          <w:b/>
          <w:spacing w:val="-4"/>
          <w:sz w:val="28"/>
        </w:rPr>
        <w:t xml:space="preserve"> </w:t>
      </w:r>
      <w:r>
        <w:rPr>
          <w:b/>
          <w:sz w:val="28"/>
        </w:rPr>
        <w:t>cầu</w:t>
      </w:r>
    </w:p>
    <w:p w:rsidR="002C7CDB" w:rsidRDefault="00D161E7">
      <w:pPr>
        <w:pStyle w:val="ListParagraph"/>
        <w:numPr>
          <w:ilvl w:val="0"/>
          <w:numId w:val="519"/>
        </w:numPr>
        <w:tabs>
          <w:tab w:val="left" w:pos="1040"/>
        </w:tabs>
        <w:spacing w:line="319" w:lineRule="exact"/>
        <w:ind w:hanging="163"/>
        <w:rPr>
          <w:sz w:val="28"/>
        </w:rPr>
      </w:pPr>
      <w:r>
        <w:rPr>
          <w:sz w:val="28"/>
        </w:rPr>
        <w:t>Phát triển năng khiếu âm nhạc, trẻ nhớ nội dung và tên bài hát đã</w:t>
      </w:r>
      <w:r>
        <w:rPr>
          <w:spacing w:val="-16"/>
          <w:sz w:val="28"/>
        </w:rPr>
        <w:t xml:space="preserve"> </w:t>
      </w:r>
      <w:r>
        <w:rPr>
          <w:sz w:val="28"/>
        </w:rPr>
        <w:t>học</w:t>
      </w:r>
    </w:p>
    <w:p w:rsidR="002C7CDB" w:rsidRDefault="00D161E7">
      <w:pPr>
        <w:pStyle w:val="ListParagraph"/>
        <w:numPr>
          <w:ilvl w:val="0"/>
          <w:numId w:val="519"/>
        </w:numPr>
        <w:tabs>
          <w:tab w:val="left" w:pos="1040"/>
        </w:tabs>
        <w:spacing w:line="322" w:lineRule="exact"/>
        <w:ind w:hanging="163"/>
        <w:rPr>
          <w:sz w:val="28"/>
        </w:rPr>
      </w:pPr>
      <w:r>
        <w:rPr>
          <w:sz w:val="28"/>
        </w:rPr>
        <w:t>Trẻ thuộc một số bài hát trong chủ đề</w:t>
      </w:r>
    </w:p>
    <w:p w:rsidR="002C7CDB" w:rsidRDefault="00D161E7">
      <w:pPr>
        <w:pStyle w:val="ListParagraph"/>
        <w:numPr>
          <w:ilvl w:val="0"/>
          <w:numId w:val="519"/>
        </w:numPr>
        <w:tabs>
          <w:tab w:val="left" w:pos="1040"/>
        </w:tabs>
        <w:spacing w:line="322" w:lineRule="exact"/>
        <w:ind w:hanging="163"/>
        <w:rPr>
          <w:sz w:val="28"/>
        </w:rPr>
      </w:pPr>
      <w:r>
        <w:rPr>
          <w:sz w:val="28"/>
        </w:rPr>
        <w:t>Rèn cho trẻ hát đúng nhịp, hát rõ</w:t>
      </w:r>
      <w:r>
        <w:rPr>
          <w:spacing w:val="-6"/>
          <w:sz w:val="28"/>
        </w:rPr>
        <w:t xml:space="preserve"> </w:t>
      </w:r>
      <w:r>
        <w:rPr>
          <w:sz w:val="28"/>
        </w:rPr>
        <w:t>lời</w:t>
      </w:r>
    </w:p>
    <w:p w:rsidR="002C7CDB" w:rsidRDefault="00D161E7">
      <w:pPr>
        <w:pStyle w:val="ListParagraph"/>
        <w:numPr>
          <w:ilvl w:val="0"/>
          <w:numId w:val="519"/>
        </w:numPr>
        <w:tabs>
          <w:tab w:val="left" w:pos="1040"/>
        </w:tabs>
        <w:ind w:hanging="163"/>
        <w:rPr>
          <w:sz w:val="28"/>
        </w:rPr>
      </w:pPr>
      <w:r>
        <w:rPr>
          <w:sz w:val="28"/>
        </w:rPr>
        <w:t>Giáo dục trẻ yêu thích văn</w:t>
      </w:r>
      <w:r>
        <w:rPr>
          <w:spacing w:val="-3"/>
          <w:sz w:val="28"/>
        </w:rPr>
        <w:t xml:space="preserve"> </w:t>
      </w:r>
      <w:r>
        <w:rPr>
          <w:sz w:val="28"/>
        </w:rPr>
        <w:t>nghệ</w:t>
      </w:r>
    </w:p>
    <w:p w:rsidR="002C7CDB" w:rsidRDefault="00D161E7">
      <w:pPr>
        <w:pStyle w:val="Heading4"/>
        <w:numPr>
          <w:ilvl w:val="0"/>
          <w:numId w:val="520"/>
        </w:numPr>
        <w:tabs>
          <w:tab w:val="left" w:pos="1236"/>
        </w:tabs>
        <w:spacing w:before="5" w:line="321" w:lineRule="exact"/>
        <w:ind w:left="1235" w:hanging="359"/>
      </w:pPr>
      <w:r>
        <w:t>Chuẩn</w:t>
      </w:r>
      <w:r>
        <w:rPr>
          <w:spacing w:val="-1"/>
        </w:rPr>
        <w:t xml:space="preserve"> </w:t>
      </w:r>
      <w:r>
        <w:t>bị</w:t>
      </w:r>
    </w:p>
    <w:p w:rsidR="002C7CDB" w:rsidRDefault="00D161E7">
      <w:pPr>
        <w:pStyle w:val="BodyText"/>
        <w:spacing w:line="321" w:lineRule="exact"/>
        <w:ind w:left="876"/>
      </w:pPr>
      <w:r>
        <w:t>+ Của cô: Xắc xô, băng đài, phách gỗ</w:t>
      </w:r>
    </w:p>
    <w:p w:rsidR="002C7CDB" w:rsidRDefault="00D161E7">
      <w:pPr>
        <w:pStyle w:val="BodyText"/>
        <w:ind w:left="876"/>
      </w:pPr>
      <w:r>
        <w:t>+ Của trẻ: Trang phục của trẻ go</w:t>
      </w:r>
      <w:r>
        <w:t>n gàng, trẻ thuộc một số bài hát</w:t>
      </w:r>
    </w:p>
    <w:p w:rsidR="002C7CDB" w:rsidRDefault="00D161E7">
      <w:pPr>
        <w:pStyle w:val="Heading4"/>
        <w:numPr>
          <w:ilvl w:val="0"/>
          <w:numId w:val="520"/>
        </w:numPr>
        <w:tabs>
          <w:tab w:val="left" w:pos="1345"/>
        </w:tabs>
        <w:spacing w:before="4"/>
        <w:ind w:left="1344" w:hanging="468"/>
      </w:pPr>
      <w:r>
        <w:t>Hình thức tổ</w:t>
      </w:r>
      <w:r>
        <w:rPr>
          <w:spacing w:val="-2"/>
        </w:rPr>
        <w:t xml:space="preserve"> </w:t>
      </w:r>
      <w:r>
        <w:t>chức</w:t>
      </w:r>
    </w:p>
    <w:p w:rsidR="002C7CDB" w:rsidRDefault="00D161E7">
      <w:pPr>
        <w:pStyle w:val="BodyText"/>
        <w:spacing w:line="317" w:lineRule="exact"/>
        <w:ind w:left="658" w:right="325"/>
        <w:jc w:val="center"/>
      </w:pPr>
      <w:r>
        <w:t>Cho trẻ ngồi ghế trong lớp</w:t>
      </w:r>
    </w:p>
    <w:p w:rsidR="002C7CDB" w:rsidRDefault="002C7CDB">
      <w:pPr>
        <w:spacing w:line="317" w:lineRule="exact"/>
        <w:jc w:val="center"/>
        <w:sectPr w:rsidR="002C7CDB">
          <w:pgSz w:w="11910" w:h="16850"/>
          <w:pgMar w:top="780" w:right="440" w:bottom="1140" w:left="600" w:header="0" w:footer="953" w:gutter="0"/>
          <w:cols w:space="720"/>
        </w:sect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9"/>
        <w:gridCol w:w="4044"/>
      </w:tblGrid>
      <w:tr w:rsidR="002C7CDB">
        <w:trPr>
          <w:trHeight w:val="633"/>
        </w:trPr>
        <w:tc>
          <w:tcPr>
            <w:tcW w:w="5509" w:type="dxa"/>
          </w:tcPr>
          <w:p w:rsidR="002C7CDB" w:rsidRDefault="00D161E7">
            <w:pPr>
              <w:pStyle w:val="TableParagraph"/>
              <w:spacing w:before="176"/>
              <w:ind w:left="1675"/>
              <w:rPr>
                <w:b/>
                <w:sz w:val="28"/>
              </w:rPr>
            </w:pPr>
            <w:r>
              <w:rPr>
                <w:b/>
                <w:sz w:val="28"/>
              </w:rPr>
              <w:lastRenderedPageBreak/>
              <w:t>Hoạt động của cô</w:t>
            </w:r>
          </w:p>
        </w:tc>
        <w:tc>
          <w:tcPr>
            <w:tcW w:w="4044" w:type="dxa"/>
          </w:tcPr>
          <w:p w:rsidR="002C7CDB" w:rsidRDefault="00D161E7">
            <w:pPr>
              <w:pStyle w:val="TableParagraph"/>
              <w:spacing w:before="176"/>
              <w:ind w:left="905"/>
              <w:rPr>
                <w:b/>
                <w:sz w:val="28"/>
              </w:rPr>
            </w:pPr>
            <w:r>
              <w:rPr>
                <w:b/>
                <w:sz w:val="28"/>
              </w:rPr>
              <w:t>Hoạt động của trẻ</w:t>
            </w:r>
          </w:p>
        </w:tc>
      </w:tr>
      <w:tr w:rsidR="002C7CDB">
        <w:trPr>
          <w:trHeight w:val="2898"/>
        </w:trPr>
        <w:tc>
          <w:tcPr>
            <w:tcW w:w="5509" w:type="dxa"/>
          </w:tcPr>
          <w:p w:rsidR="002C7CDB" w:rsidRDefault="00D161E7">
            <w:pPr>
              <w:pStyle w:val="TableParagraph"/>
              <w:numPr>
                <w:ilvl w:val="0"/>
                <w:numId w:val="518"/>
              </w:numPr>
              <w:tabs>
                <w:tab w:val="left" w:pos="378"/>
              </w:tabs>
              <w:ind w:right="237" w:hanging="10"/>
              <w:rPr>
                <w:sz w:val="28"/>
              </w:rPr>
            </w:pPr>
            <w:r>
              <w:rPr>
                <w:sz w:val="28"/>
              </w:rPr>
              <w:t>Cô giới thiệu chương trình biểu diễn văn nghệ</w:t>
            </w:r>
          </w:p>
          <w:p w:rsidR="002C7CDB" w:rsidRDefault="00D161E7">
            <w:pPr>
              <w:pStyle w:val="TableParagraph"/>
              <w:numPr>
                <w:ilvl w:val="0"/>
                <w:numId w:val="518"/>
              </w:numPr>
              <w:tabs>
                <w:tab w:val="left" w:pos="406"/>
              </w:tabs>
              <w:ind w:right="235" w:hanging="10"/>
              <w:rPr>
                <w:sz w:val="28"/>
              </w:rPr>
            </w:pPr>
            <w:r>
              <w:rPr>
                <w:sz w:val="28"/>
              </w:rPr>
              <w:t>Mở đầu chương trình là bài "Bông hoa mừng cô" do tốp ca nam nữ biểu</w:t>
            </w:r>
            <w:r>
              <w:rPr>
                <w:spacing w:val="-8"/>
                <w:sz w:val="28"/>
              </w:rPr>
              <w:t xml:space="preserve"> </w:t>
            </w:r>
            <w:r>
              <w:rPr>
                <w:sz w:val="28"/>
              </w:rPr>
              <w:t>diễn</w:t>
            </w:r>
          </w:p>
          <w:p w:rsidR="002C7CDB" w:rsidRDefault="00D161E7">
            <w:pPr>
              <w:pStyle w:val="TableParagraph"/>
              <w:numPr>
                <w:ilvl w:val="0"/>
                <w:numId w:val="518"/>
              </w:numPr>
              <w:tabs>
                <w:tab w:val="left" w:pos="330"/>
              </w:tabs>
              <w:spacing w:line="321" w:lineRule="exact"/>
              <w:ind w:left="329" w:hanging="164"/>
              <w:rPr>
                <w:sz w:val="28"/>
              </w:rPr>
            </w:pPr>
            <w:r>
              <w:rPr>
                <w:sz w:val="28"/>
              </w:rPr>
              <w:t>Tốp ca nam với bài "Hoa trường</w:t>
            </w:r>
            <w:r>
              <w:rPr>
                <w:spacing w:val="-10"/>
                <w:sz w:val="28"/>
              </w:rPr>
              <w:t xml:space="preserve"> </w:t>
            </w:r>
            <w:r>
              <w:rPr>
                <w:sz w:val="28"/>
              </w:rPr>
              <w:t>em"</w:t>
            </w:r>
          </w:p>
          <w:p w:rsidR="002C7CDB" w:rsidRDefault="00D161E7">
            <w:pPr>
              <w:pStyle w:val="TableParagraph"/>
              <w:numPr>
                <w:ilvl w:val="0"/>
                <w:numId w:val="518"/>
              </w:numPr>
              <w:tabs>
                <w:tab w:val="left" w:pos="390"/>
              </w:tabs>
              <w:ind w:right="235" w:hanging="10"/>
              <w:rPr>
                <w:sz w:val="28"/>
              </w:rPr>
            </w:pPr>
            <w:r>
              <w:rPr>
                <w:sz w:val="28"/>
              </w:rPr>
              <w:t>Tiếp theo là đơn ca nữ với bài "Hoa bé ngoan"</w:t>
            </w:r>
          </w:p>
          <w:p w:rsidR="002C7CDB" w:rsidRDefault="00D161E7">
            <w:pPr>
              <w:pStyle w:val="TableParagraph"/>
              <w:numPr>
                <w:ilvl w:val="0"/>
                <w:numId w:val="518"/>
              </w:numPr>
              <w:tabs>
                <w:tab w:val="left" w:pos="337"/>
              </w:tabs>
              <w:spacing w:line="324" w:lineRule="exact"/>
              <w:ind w:right="238" w:hanging="10"/>
              <w:rPr>
                <w:sz w:val="28"/>
              </w:rPr>
            </w:pPr>
            <w:r>
              <w:rPr>
                <w:sz w:val="28"/>
              </w:rPr>
              <w:t>Kết thúc chương trình là bài hát "Hoa trong vườn" do cô giáo biểu</w:t>
            </w:r>
            <w:r>
              <w:rPr>
                <w:spacing w:val="1"/>
                <w:sz w:val="28"/>
              </w:rPr>
              <w:t xml:space="preserve"> </w:t>
            </w:r>
            <w:r>
              <w:rPr>
                <w:sz w:val="28"/>
              </w:rPr>
              <w:t>diễn</w:t>
            </w:r>
          </w:p>
        </w:tc>
        <w:tc>
          <w:tcPr>
            <w:tcW w:w="4044" w:type="dxa"/>
          </w:tcPr>
          <w:p w:rsidR="002C7CDB" w:rsidRDefault="00D161E7">
            <w:pPr>
              <w:pStyle w:val="TableParagraph"/>
              <w:numPr>
                <w:ilvl w:val="0"/>
                <w:numId w:val="517"/>
              </w:numPr>
              <w:tabs>
                <w:tab w:val="left" w:pos="327"/>
              </w:tabs>
              <w:spacing w:line="308" w:lineRule="exact"/>
              <w:ind w:hanging="163"/>
              <w:rPr>
                <w:sz w:val="28"/>
              </w:rPr>
            </w:pPr>
            <w:r>
              <w:rPr>
                <w:sz w:val="28"/>
              </w:rPr>
              <w:t>Trẻ chú</w:t>
            </w:r>
            <w:r>
              <w:rPr>
                <w:spacing w:val="-3"/>
                <w:sz w:val="28"/>
              </w:rPr>
              <w:t xml:space="preserve"> </w:t>
            </w:r>
            <w:r>
              <w:rPr>
                <w:sz w:val="28"/>
              </w:rPr>
              <w:t>ý</w:t>
            </w:r>
          </w:p>
          <w:p w:rsidR="002C7CDB" w:rsidRDefault="002C7CDB">
            <w:pPr>
              <w:pStyle w:val="TableParagraph"/>
              <w:spacing w:before="1"/>
              <w:rPr>
                <w:sz w:val="28"/>
              </w:rPr>
            </w:pPr>
          </w:p>
          <w:p w:rsidR="002C7CDB" w:rsidRDefault="00D161E7">
            <w:pPr>
              <w:pStyle w:val="TableParagraph"/>
              <w:numPr>
                <w:ilvl w:val="0"/>
                <w:numId w:val="517"/>
              </w:numPr>
              <w:tabs>
                <w:tab w:val="left" w:pos="327"/>
              </w:tabs>
              <w:ind w:hanging="163"/>
              <w:rPr>
                <w:sz w:val="28"/>
              </w:rPr>
            </w:pPr>
            <w:r>
              <w:rPr>
                <w:sz w:val="28"/>
              </w:rPr>
              <w:t>Tốp ca nam</w:t>
            </w:r>
            <w:r>
              <w:rPr>
                <w:spacing w:val="-8"/>
                <w:sz w:val="28"/>
              </w:rPr>
              <w:t xml:space="preserve"> </w:t>
            </w:r>
            <w:r>
              <w:rPr>
                <w:sz w:val="28"/>
              </w:rPr>
              <w:t>nữ</w:t>
            </w:r>
          </w:p>
          <w:p w:rsidR="002C7CDB" w:rsidRDefault="002C7CDB">
            <w:pPr>
              <w:pStyle w:val="TableParagraph"/>
              <w:rPr>
                <w:sz w:val="30"/>
              </w:rPr>
            </w:pPr>
          </w:p>
          <w:p w:rsidR="002C7CDB" w:rsidRDefault="002C7CDB">
            <w:pPr>
              <w:pStyle w:val="TableParagraph"/>
              <w:spacing w:before="11"/>
              <w:rPr>
                <w:sz w:val="25"/>
              </w:rPr>
            </w:pPr>
          </w:p>
          <w:p w:rsidR="002C7CDB" w:rsidRDefault="00D161E7">
            <w:pPr>
              <w:pStyle w:val="TableParagraph"/>
              <w:numPr>
                <w:ilvl w:val="0"/>
                <w:numId w:val="517"/>
              </w:numPr>
              <w:tabs>
                <w:tab w:val="left" w:pos="327"/>
              </w:tabs>
              <w:spacing w:line="322" w:lineRule="exact"/>
              <w:ind w:hanging="163"/>
              <w:rPr>
                <w:sz w:val="28"/>
              </w:rPr>
            </w:pPr>
            <w:r>
              <w:rPr>
                <w:sz w:val="28"/>
              </w:rPr>
              <w:t>Tốp ca</w:t>
            </w:r>
            <w:r>
              <w:rPr>
                <w:spacing w:val="-3"/>
                <w:sz w:val="28"/>
              </w:rPr>
              <w:t xml:space="preserve"> </w:t>
            </w:r>
            <w:r>
              <w:rPr>
                <w:sz w:val="28"/>
              </w:rPr>
              <w:t>nam</w:t>
            </w:r>
          </w:p>
          <w:p w:rsidR="002C7CDB" w:rsidRDefault="00D161E7">
            <w:pPr>
              <w:pStyle w:val="TableParagraph"/>
              <w:numPr>
                <w:ilvl w:val="0"/>
                <w:numId w:val="517"/>
              </w:numPr>
              <w:tabs>
                <w:tab w:val="left" w:pos="327"/>
              </w:tabs>
              <w:ind w:hanging="163"/>
              <w:rPr>
                <w:sz w:val="28"/>
              </w:rPr>
            </w:pPr>
            <w:r>
              <w:rPr>
                <w:sz w:val="28"/>
              </w:rPr>
              <w:t>Đơn ca nữ</w:t>
            </w:r>
          </w:p>
          <w:p w:rsidR="002C7CDB" w:rsidRDefault="002C7CDB">
            <w:pPr>
              <w:pStyle w:val="TableParagraph"/>
              <w:spacing w:before="1"/>
              <w:rPr>
                <w:sz w:val="28"/>
              </w:rPr>
            </w:pPr>
          </w:p>
          <w:p w:rsidR="002C7CDB" w:rsidRDefault="00D161E7">
            <w:pPr>
              <w:pStyle w:val="TableParagraph"/>
              <w:numPr>
                <w:ilvl w:val="0"/>
                <w:numId w:val="517"/>
              </w:numPr>
              <w:tabs>
                <w:tab w:val="left" w:pos="269"/>
              </w:tabs>
              <w:spacing w:line="315" w:lineRule="exact"/>
              <w:ind w:left="269"/>
              <w:rPr>
                <w:sz w:val="28"/>
              </w:rPr>
            </w:pPr>
            <w:r>
              <w:rPr>
                <w:sz w:val="28"/>
              </w:rPr>
              <w:t>Cô giáo biểu</w:t>
            </w:r>
            <w:r>
              <w:rPr>
                <w:spacing w:val="1"/>
                <w:sz w:val="28"/>
              </w:rPr>
              <w:t xml:space="preserve"> </w:t>
            </w:r>
            <w:r>
              <w:rPr>
                <w:sz w:val="28"/>
              </w:rPr>
              <w:t>diễn</w:t>
            </w:r>
          </w:p>
        </w:tc>
      </w:tr>
    </w:tbl>
    <w:p w:rsidR="002C7CDB" w:rsidRDefault="002C7CDB">
      <w:pPr>
        <w:pStyle w:val="BodyText"/>
        <w:spacing w:before="10"/>
        <w:rPr>
          <w:sz w:val="19"/>
        </w:rPr>
      </w:pPr>
    </w:p>
    <w:p w:rsidR="002C7CDB" w:rsidRDefault="00D161E7">
      <w:pPr>
        <w:pStyle w:val="Heading2"/>
        <w:spacing w:before="86"/>
        <w:ind w:right="1458"/>
      </w:pPr>
      <w:r>
        <w:t>BÌNH BÉ NGOAN</w:t>
      </w:r>
    </w:p>
    <w:p w:rsidR="002C7CDB" w:rsidRDefault="002C7CDB">
      <w:pPr>
        <w:pStyle w:val="BodyText"/>
        <w:rPr>
          <w:b/>
        </w:rPr>
      </w:pPr>
    </w:p>
    <w:p w:rsidR="002C7CDB" w:rsidRDefault="00D161E7">
      <w:pPr>
        <w:pStyle w:val="Heading4"/>
        <w:numPr>
          <w:ilvl w:val="0"/>
          <w:numId w:val="516"/>
        </w:numPr>
        <w:tabs>
          <w:tab w:val="left" w:pos="571"/>
        </w:tabs>
        <w:spacing w:line="319" w:lineRule="exact"/>
        <w:ind w:hanging="249"/>
      </w:pPr>
      <w:r>
        <w:t>Mục đích yêu</w:t>
      </w:r>
      <w:r>
        <w:rPr>
          <w:spacing w:val="-4"/>
        </w:rPr>
        <w:t xml:space="preserve"> </w:t>
      </w:r>
      <w:r>
        <w:t>cầu</w:t>
      </w:r>
    </w:p>
    <w:p w:rsidR="002C7CDB" w:rsidRDefault="00D161E7">
      <w:pPr>
        <w:pStyle w:val="ListParagraph"/>
        <w:numPr>
          <w:ilvl w:val="0"/>
          <w:numId w:val="581"/>
        </w:numPr>
        <w:tabs>
          <w:tab w:val="left" w:pos="473"/>
        </w:tabs>
        <w:spacing w:line="319" w:lineRule="exact"/>
        <w:ind w:left="472" w:hanging="163"/>
        <w:rPr>
          <w:sz w:val="28"/>
        </w:rPr>
      </w:pPr>
      <w:r>
        <w:rPr>
          <w:sz w:val="28"/>
        </w:rPr>
        <w:t>Trẻ biết tiêu chuẩn bé ngoan, biết nhận xét về mình về</w:t>
      </w:r>
      <w:r>
        <w:rPr>
          <w:spacing w:val="-11"/>
          <w:sz w:val="28"/>
        </w:rPr>
        <w:t xml:space="preserve"> </w:t>
      </w:r>
      <w:r>
        <w:rPr>
          <w:sz w:val="28"/>
        </w:rPr>
        <w:t>bạn</w:t>
      </w:r>
    </w:p>
    <w:p w:rsidR="002C7CDB" w:rsidRDefault="00D161E7">
      <w:pPr>
        <w:pStyle w:val="Heading4"/>
        <w:numPr>
          <w:ilvl w:val="0"/>
          <w:numId w:val="516"/>
        </w:numPr>
        <w:tabs>
          <w:tab w:val="left" w:pos="671"/>
        </w:tabs>
        <w:spacing w:before="4" w:line="319" w:lineRule="exact"/>
        <w:ind w:left="670" w:hanging="361"/>
      </w:pPr>
      <w:r>
        <w:t>Chuẩn</w:t>
      </w:r>
      <w:r>
        <w:rPr>
          <w:spacing w:val="-1"/>
        </w:rPr>
        <w:t xml:space="preserve"> </w:t>
      </w:r>
      <w:r>
        <w:t>bị</w:t>
      </w:r>
    </w:p>
    <w:p w:rsidR="002C7CDB" w:rsidRDefault="00D161E7">
      <w:pPr>
        <w:pStyle w:val="ListParagraph"/>
        <w:numPr>
          <w:ilvl w:val="0"/>
          <w:numId w:val="581"/>
        </w:numPr>
        <w:tabs>
          <w:tab w:val="left" w:pos="473"/>
        </w:tabs>
        <w:spacing w:line="319" w:lineRule="exact"/>
        <w:ind w:left="472" w:hanging="163"/>
        <w:rPr>
          <w:sz w:val="28"/>
        </w:rPr>
      </w:pPr>
      <w:r>
        <w:rPr>
          <w:sz w:val="28"/>
        </w:rPr>
        <w:t>Cờ, bảng bé ngoan, phiếu bé</w:t>
      </w:r>
      <w:r>
        <w:rPr>
          <w:spacing w:val="-11"/>
          <w:sz w:val="28"/>
        </w:rPr>
        <w:t xml:space="preserve"> </w:t>
      </w:r>
      <w:r>
        <w:rPr>
          <w:sz w:val="28"/>
        </w:rPr>
        <w:t>ngoan</w:t>
      </w:r>
    </w:p>
    <w:p w:rsidR="002C7CDB" w:rsidRDefault="00D161E7">
      <w:pPr>
        <w:pStyle w:val="Heading4"/>
        <w:numPr>
          <w:ilvl w:val="0"/>
          <w:numId w:val="516"/>
        </w:numPr>
        <w:tabs>
          <w:tab w:val="left" w:pos="779"/>
        </w:tabs>
        <w:spacing w:before="5"/>
        <w:ind w:left="778" w:hanging="469"/>
      </w:pPr>
      <w:r>
        <w:t>Hình thức tổ</w:t>
      </w:r>
      <w:r>
        <w:rPr>
          <w:spacing w:val="-2"/>
        </w:rPr>
        <w:t xml:space="preserve"> </w:t>
      </w:r>
      <w:r>
        <w:t>chức</w:t>
      </w:r>
    </w:p>
    <w:p w:rsidR="002C7CDB" w:rsidRDefault="00D161E7">
      <w:pPr>
        <w:pStyle w:val="BodyText"/>
        <w:spacing w:line="317" w:lineRule="exact"/>
        <w:ind w:left="658" w:right="1458"/>
        <w:jc w:val="center"/>
      </w:pPr>
      <w:r>
        <w:t>Cô cho trẻ ngồi hình chữ</w:t>
      </w:r>
      <w:r>
        <w:rPr>
          <w:spacing w:val="-11"/>
        </w:rPr>
        <w:t xml:space="preserve"> </w:t>
      </w:r>
      <w:r>
        <w:t>u</w:t>
      </w:r>
    </w:p>
    <w:p w:rsidR="002C7CDB" w:rsidRDefault="002C7CDB">
      <w:pPr>
        <w:pStyle w:val="BodyText"/>
        <w:spacing w:before="7"/>
        <w:rPr>
          <w:sz w:val="1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3884"/>
      </w:tblGrid>
      <w:tr w:rsidR="002C7CDB">
        <w:trPr>
          <w:trHeight w:val="602"/>
        </w:trPr>
        <w:tc>
          <w:tcPr>
            <w:tcW w:w="5670" w:type="dxa"/>
          </w:tcPr>
          <w:p w:rsidR="002C7CDB" w:rsidRDefault="00D161E7">
            <w:pPr>
              <w:pStyle w:val="TableParagraph"/>
              <w:spacing w:before="182"/>
              <w:ind w:left="1757"/>
              <w:rPr>
                <w:b/>
                <w:sz w:val="28"/>
              </w:rPr>
            </w:pPr>
            <w:r>
              <w:rPr>
                <w:b/>
                <w:sz w:val="28"/>
              </w:rPr>
              <w:t>Hoạt động của cô</w:t>
            </w:r>
          </w:p>
        </w:tc>
        <w:tc>
          <w:tcPr>
            <w:tcW w:w="3884" w:type="dxa"/>
          </w:tcPr>
          <w:p w:rsidR="002C7CDB" w:rsidRDefault="00D161E7">
            <w:pPr>
              <w:pStyle w:val="TableParagraph"/>
              <w:spacing w:before="182"/>
              <w:ind w:left="825"/>
              <w:rPr>
                <w:b/>
                <w:sz w:val="28"/>
              </w:rPr>
            </w:pPr>
            <w:r>
              <w:rPr>
                <w:b/>
                <w:sz w:val="28"/>
              </w:rPr>
              <w:t>Hoạt động của trẻ</w:t>
            </w:r>
          </w:p>
        </w:tc>
      </w:tr>
      <w:tr w:rsidR="002C7CDB">
        <w:trPr>
          <w:trHeight w:val="2897"/>
        </w:trPr>
        <w:tc>
          <w:tcPr>
            <w:tcW w:w="5670" w:type="dxa"/>
          </w:tcPr>
          <w:p w:rsidR="002C7CDB" w:rsidRDefault="00D161E7">
            <w:pPr>
              <w:pStyle w:val="TableParagraph"/>
              <w:numPr>
                <w:ilvl w:val="0"/>
                <w:numId w:val="515"/>
              </w:numPr>
              <w:tabs>
                <w:tab w:val="left" w:pos="330"/>
              </w:tabs>
              <w:spacing w:line="315" w:lineRule="exact"/>
              <w:ind w:hanging="10"/>
              <w:rPr>
                <w:sz w:val="28"/>
              </w:rPr>
            </w:pPr>
            <w:r>
              <w:rPr>
                <w:sz w:val="28"/>
              </w:rPr>
              <w:t>Cô cho cả lớp hát bài "Cả tuần đều</w:t>
            </w:r>
            <w:r>
              <w:rPr>
                <w:spacing w:val="-13"/>
                <w:sz w:val="28"/>
              </w:rPr>
              <w:t xml:space="preserve"> </w:t>
            </w:r>
            <w:r>
              <w:rPr>
                <w:sz w:val="28"/>
              </w:rPr>
              <w:t>ngoan”</w:t>
            </w:r>
          </w:p>
          <w:p w:rsidR="002C7CDB" w:rsidRDefault="00D161E7">
            <w:pPr>
              <w:pStyle w:val="TableParagraph"/>
              <w:numPr>
                <w:ilvl w:val="0"/>
                <w:numId w:val="515"/>
              </w:numPr>
              <w:tabs>
                <w:tab w:val="left" w:pos="366"/>
              </w:tabs>
              <w:ind w:right="230" w:hanging="10"/>
              <w:rPr>
                <w:sz w:val="28"/>
              </w:rPr>
            </w:pPr>
            <w:r>
              <w:rPr>
                <w:sz w:val="28"/>
              </w:rPr>
              <w:t>Cô nêu tiêu chuẩn bé ngoan sau đó cho trẻ nhắc</w:t>
            </w:r>
            <w:r>
              <w:rPr>
                <w:spacing w:val="-1"/>
                <w:sz w:val="28"/>
              </w:rPr>
              <w:t xml:space="preserve"> </w:t>
            </w:r>
            <w:r>
              <w:rPr>
                <w:sz w:val="28"/>
              </w:rPr>
              <w:t>lại</w:t>
            </w:r>
          </w:p>
          <w:p w:rsidR="002C7CDB" w:rsidRDefault="00D161E7">
            <w:pPr>
              <w:pStyle w:val="TableParagraph"/>
              <w:numPr>
                <w:ilvl w:val="0"/>
                <w:numId w:val="515"/>
              </w:numPr>
              <w:tabs>
                <w:tab w:val="left" w:pos="330"/>
              </w:tabs>
              <w:spacing w:line="321" w:lineRule="exact"/>
              <w:ind w:hanging="10"/>
              <w:rPr>
                <w:sz w:val="28"/>
              </w:rPr>
            </w:pPr>
            <w:r>
              <w:rPr>
                <w:sz w:val="28"/>
              </w:rPr>
              <w:t>Cô cho trẻ nhận xét cá</w:t>
            </w:r>
            <w:r>
              <w:rPr>
                <w:spacing w:val="-4"/>
                <w:sz w:val="28"/>
              </w:rPr>
              <w:t xml:space="preserve"> </w:t>
            </w:r>
            <w:r>
              <w:rPr>
                <w:sz w:val="28"/>
              </w:rPr>
              <w:t>nhân</w:t>
            </w:r>
          </w:p>
          <w:p w:rsidR="002C7CDB" w:rsidRDefault="00D161E7">
            <w:pPr>
              <w:pStyle w:val="TableParagraph"/>
              <w:numPr>
                <w:ilvl w:val="0"/>
                <w:numId w:val="515"/>
              </w:numPr>
              <w:tabs>
                <w:tab w:val="left" w:pos="330"/>
              </w:tabs>
              <w:ind w:hanging="10"/>
              <w:rPr>
                <w:sz w:val="28"/>
              </w:rPr>
            </w:pPr>
            <w:r>
              <w:rPr>
                <w:sz w:val="28"/>
              </w:rPr>
              <w:t>Cô nhận xét</w:t>
            </w:r>
            <w:r>
              <w:rPr>
                <w:spacing w:val="2"/>
                <w:sz w:val="28"/>
              </w:rPr>
              <w:t xml:space="preserve"> </w:t>
            </w:r>
            <w:r>
              <w:rPr>
                <w:sz w:val="28"/>
              </w:rPr>
              <w:t>chung</w:t>
            </w:r>
          </w:p>
          <w:p w:rsidR="002C7CDB" w:rsidRDefault="00D161E7">
            <w:pPr>
              <w:pStyle w:val="TableParagraph"/>
              <w:numPr>
                <w:ilvl w:val="0"/>
                <w:numId w:val="515"/>
              </w:numPr>
              <w:tabs>
                <w:tab w:val="left" w:pos="330"/>
              </w:tabs>
              <w:spacing w:before="1" w:line="322" w:lineRule="exact"/>
              <w:ind w:hanging="10"/>
              <w:rPr>
                <w:sz w:val="28"/>
              </w:rPr>
            </w:pPr>
            <w:r>
              <w:rPr>
                <w:sz w:val="28"/>
              </w:rPr>
              <w:t>Cô phát phiếu bé ngoan cho</w:t>
            </w:r>
            <w:r>
              <w:rPr>
                <w:spacing w:val="-3"/>
                <w:sz w:val="28"/>
              </w:rPr>
              <w:t xml:space="preserve"> </w:t>
            </w:r>
            <w:r>
              <w:rPr>
                <w:sz w:val="28"/>
              </w:rPr>
              <w:t>trẻ</w:t>
            </w:r>
          </w:p>
          <w:p w:rsidR="002C7CDB" w:rsidRDefault="00D161E7">
            <w:pPr>
              <w:pStyle w:val="TableParagraph"/>
              <w:ind w:left="175" w:right="116" w:hanging="10"/>
              <w:rPr>
                <w:sz w:val="28"/>
              </w:rPr>
            </w:pPr>
            <w:r>
              <w:rPr>
                <w:sz w:val="28"/>
              </w:rPr>
              <w:t>+ Kết thúc: Cô nhận xét đánh giá những trẻ chưa ngoan cần cố gắng sang tuần tới</w:t>
            </w:r>
          </w:p>
          <w:p w:rsidR="002C7CDB" w:rsidRDefault="00D161E7">
            <w:pPr>
              <w:pStyle w:val="TableParagraph"/>
              <w:spacing w:line="308" w:lineRule="exact"/>
              <w:ind w:left="165"/>
              <w:rPr>
                <w:sz w:val="28"/>
              </w:rPr>
            </w:pPr>
            <w:r>
              <w:rPr>
                <w:sz w:val="28"/>
              </w:rPr>
              <w:t>+ Trả trẻ</w:t>
            </w:r>
          </w:p>
        </w:tc>
        <w:tc>
          <w:tcPr>
            <w:tcW w:w="3884" w:type="dxa"/>
          </w:tcPr>
          <w:p w:rsidR="002C7CDB" w:rsidRDefault="00D161E7">
            <w:pPr>
              <w:pStyle w:val="TableParagraph"/>
              <w:numPr>
                <w:ilvl w:val="0"/>
                <w:numId w:val="514"/>
              </w:numPr>
              <w:tabs>
                <w:tab w:val="left" w:pos="329"/>
              </w:tabs>
              <w:spacing w:line="315" w:lineRule="exact"/>
              <w:ind w:hanging="163"/>
              <w:rPr>
                <w:sz w:val="28"/>
              </w:rPr>
            </w:pPr>
            <w:r>
              <w:rPr>
                <w:sz w:val="28"/>
              </w:rPr>
              <w:t>Cả lớp hát cùng</w:t>
            </w:r>
            <w:r>
              <w:rPr>
                <w:spacing w:val="1"/>
                <w:sz w:val="28"/>
              </w:rPr>
              <w:t xml:space="preserve"> </w:t>
            </w:r>
            <w:r>
              <w:rPr>
                <w:sz w:val="28"/>
              </w:rPr>
              <w:t>cô</w:t>
            </w:r>
          </w:p>
          <w:p w:rsidR="002C7CDB" w:rsidRDefault="002C7CDB">
            <w:pPr>
              <w:pStyle w:val="TableParagraph"/>
              <w:spacing w:before="10"/>
              <w:rPr>
                <w:sz w:val="27"/>
              </w:rPr>
            </w:pPr>
          </w:p>
          <w:p w:rsidR="002C7CDB" w:rsidRDefault="00D161E7">
            <w:pPr>
              <w:pStyle w:val="TableParagraph"/>
              <w:numPr>
                <w:ilvl w:val="0"/>
                <w:numId w:val="514"/>
              </w:numPr>
              <w:tabs>
                <w:tab w:val="left" w:pos="329"/>
              </w:tabs>
              <w:ind w:hanging="163"/>
              <w:rPr>
                <w:sz w:val="28"/>
              </w:rPr>
            </w:pPr>
            <w:r>
              <w:rPr>
                <w:sz w:val="28"/>
              </w:rPr>
              <w:t>Trẻ chú</w:t>
            </w:r>
            <w:r>
              <w:rPr>
                <w:spacing w:val="-3"/>
                <w:sz w:val="28"/>
              </w:rPr>
              <w:t xml:space="preserve"> </w:t>
            </w:r>
            <w:r>
              <w:rPr>
                <w:sz w:val="28"/>
              </w:rPr>
              <w:t>ý</w:t>
            </w:r>
          </w:p>
          <w:p w:rsidR="002C7CDB" w:rsidRDefault="002C7CDB">
            <w:pPr>
              <w:pStyle w:val="TableParagraph"/>
              <w:rPr>
                <w:sz w:val="28"/>
              </w:rPr>
            </w:pPr>
          </w:p>
          <w:p w:rsidR="002C7CDB" w:rsidRDefault="00D161E7">
            <w:pPr>
              <w:pStyle w:val="TableParagraph"/>
              <w:numPr>
                <w:ilvl w:val="0"/>
                <w:numId w:val="514"/>
              </w:numPr>
              <w:tabs>
                <w:tab w:val="left" w:pos="329"/>
              </w:tabs>
              <w:ind w:hanging="163"/>
              <w:rPr>
                <w:sz w:val="28"/>
              </w:rPr>
            </w:pPr>
            <w:r>
              <w:rPr>
                <w:sz w:val="28"/>
              </w:rPr>
              <w:t>Trẻ lần lượt nhận</w:t>
            </w:r>
            <w:r>
              <w:rPr>
                <w:spacing w:val="-8"/>
                <w:sz w:val="28"/>
              </w:rPr>
              <w:t xml:space="preserve"> </w:t>
            </w:r>
            <w:r>
              <w:rPr>
                <w:sz w:val="28"/>
              </w:rPr>
              <w:t>xét</w:t>
            </w:r>
          </w:p>
          <w:p w:rsidR="002C7CDB" w:rsidRDefault="00D161E7">
            <w:pPr>
              <w:pStyle w:val="TableParagraph"/>
              <w:numPr>
                <w:ilvl w:val="0"/>
                <w:numId w:val="514"/>
              </w:numPr>
              <w:tabs>
                <w:tab w:val="left" w:pos="329"/>
              </w:tabs>
              <w:spacing w:before="2"/>
              <w:ind w:hanging="163"/>
              <w:rPr>
                <w:sz w:val="28"/>
              </w:rPr>
            </w:pPr>
            <w:r>
              <w:rPr>
                <w:sz w:val="28"/>
              </w:rPr>
              <w:t>Lắng nghe cô nhận</w:t>
            </w:r>
            <w:r>
              <w:rPr>
                <w:spacing w:val="-6"/>
                <w:sz w:val="28"/>
              </w:rPr>
              <w:t xml:space="preserve"> </w:t>
            </w:r>
            <w:r>
              <w:rPr>
                <w:sz w:val="28"/>
              </w:rPr>
              <w:t>xét</w:t>
            </w:r>
          </w:p>
          <w:p w:rsidR="002C7CDB" w:rsidRDefault="002C7CDB">
            <w:pPr>
              <w:pStyle w:val="TableParagraph"/>
              <w:spacing w:before="10"/>
              <w:rPr>
                <w:sz w:val="27"/>
              </w:rPr>
            </w:pPr>
          </w:p>
          <w:p w:rsidR="002C7CDB" w:rsidRDefault="00D161E7">
            <w:pPr>
              <w:pStyle w:val="TableParagraph"/>
              <w:numPr>
                <w:ilvl w:val="0"/>
                <w:numId w:val="514"/>
              </w:numPr>
              <w:tabs>
                <w:tab w:val="left" w:pos="329"/>
              </w:tabs>
              <w:ind w:hanging="163"/>
              <w:rPr>
                <w:sz w:val="28"/>
              </w:rPr>
            </w:pPr>
            <w:r>
              <w:rPr>
                <w:sz w:val="28"/>
              </w:rPr>
              <w:t>Trẻ chú</w:t>
            </w:r>
            <w:r>
              <w:rPr>
                <w:spacing w:val="-3"/>
                <w:sz w:val="28"/>
              </w:rPr>
              <w:t xml:space="preserve"> </w:t>
            </w:r>
            <w:r>
              <w:rPr>
                <w:sz w:val="28"/>
              </w:rPr>
              <w:t>ý</w:t>
            </w:r>
          </w:p>
        </w:tc>
      </w:tr>
    </w:tbl>
    <w:p w:rsidR="002C7CDB" w:rsidRDefault="00D161E7">
      <w:pPr>
        <w:pStyle w:val="BodyText"/>
        <w:spacing w:before="8"/>
        <w:rPr>
          <w:sz w:val="15"/>
        </w:rPr>
      </w:pPr>
      <w:r>
        <w:pict>
          <v:line id="_x0000_s1144" style="position:absolute;z-index:251613696;mso-wrap-distance-left:0;mso-wrap-distance-right:0;mso-position-horizontal-relative:page;mso-position-vertical-relative:text" from="48.4pt,11.4pt" to="522.55pt,11.4pt">
            <w10:wrap type="topAndBottom" anchorx="page"/>
          </v:line>
        </w:pict>
      </w:r>
    </w:p>
    <w:p w:rsidR="002C7CDB" w:rsidRDefault="00D161E7">
      <w:pPr>
        <w:spacing w:before="178"/>
        <w:ind w:left="658" w:right="1383"/>
        <w:jc w:val="center"/>
        <w:rPr>
          <w:b/>
          <w:sz w:val="32"/>
        </w:rPr>
      </w:pPr>
      <w:r>
        <w:rPr>
          <w:b/>
          <w:sz w:val="28"/>
        </w:rPr>
        <w:t>Tuần 22</w:t>
      </w:r>
      <w:r>
        <w:rPr>
          <w:sz w:val="28"/>
        </w:rPr>
        <w:t xml:space="preserve">:  </w:t>
      </w:r>
      <w:r>
        <w:rPr>
          <w:b/>
          <w:sz w:val="32"/>
        </w:rPr>
        <w:t>SOẠN</w:t>
      </w:r>
      <w:r>
        <w:rPr>
          <w:b/>
          <w:spacing w:val="70"/>
          <w:sz w:val="32"/>
        </w:rPr>
        <w:t xml:space="preserve"> </w:t>
      </w:r>
      <w:r>
        <w:rPr>
          <w:b/>
          <w:sz w:val="32"/>
        </w:rPr>
        <w:t>PHỤ</w:t>
      </w:r>
    </w:p>
    <w:p w:rsidR="002C7CDB" w:rsidRDefault="00D161E7">
      <w:pPr>
        <w:spacing w:before="59"/>
        <w:ind w:left="658" w:right="1379"/>
        <w:jc w:val="center"/>
        <w:rPr>
          <w:b/>
          <w:sz w:val="40"/>
        </w:rPr>
      </w:pPr>
      <w:r>
        <w:rPr>
          <w:b/>
          <w:sz w:val="32"/>
        </w:rPr>
        <w:t>Chủ đề nhánh</w:t>
      </w:r>
      <w:r>
        <w:rPr>
          <w:sz w:val="32"/>
        </w:rPr>
        <w:t xml:space="preserve">: </w:t>
      </w:r>
      <w:r>
        <w:rPr>
          <w:b/>
          <w:sz w:val="40"/>
        </w:rPr>
        <w:t>Một số loại quả</w:t>
      </w:r>
    </w:p>
    <w:p w:rsidR="002C7CDB" w:rsidRDefault="00D161E7">
      <w:pPr>
        <w:pStyle w:val="BodyText"/>
        <w:spacing w:before="55"/>
        <w:ind w:left="658" w:right="1308"/>
        <w:jc w:val="center"/>
      </w:pPr>
      <w:r>
        <w:t>( Thực hiện từ ngày 06/02 đến 10/02/2018)</w:t>
      </w:r>
    </w:p>
    <w:p w:rsidR="002C7CDB" w:rsidRDefault="002C7CDB">
      <w:pPr>
        <w:pStyle w:val="BodyText"/>
        <w:rPr>
          <w:sz w:val="39"/>
        </w:rPr>
      </w:pPr>
    </w:p>
    <w:p w:rsidR="002C7CDB" w:rsidRDefault="00D161E7">
      <w:pPr>
        <w:ind w:left="5103"/>
        <w:rPr>
          <w:b/>
          <w:i/>
          <w:sz w:val="28"/>
        </w:rPr>
      </w:pPr>
      <w:r>
        <w:rPr>
          <w:b/>
          <w:i/>
          <w:sz w:val="28"/>
        </w:rPr>
        <w:t>Thứ 2 ngày 06 tháng 02 năm 2018</w:t>
      </w:r>
    </w:p>
    <w:p w:rsidR="002C7CDB" w:rsidRDefault="002C7CDB">
      <w:pPr>
        <w:pStyle w:val="BodyText"/>
        <w:spacing w:before="2"/>
        <w:rPr>
          <w:b/>
          <w:i/>
          <w:sz w:val="38"/>
        </w:rPr>
      </w:pPr>
    </w:p>
    <w:p w:rsidR="002C7CDB" w:rsidRDefault="00D161E7">
      <w:pPr>
        <w:ind w:left="252"/>
        <w:rPr>
          <w:b/>
          <w:sz w:val="28"/>
        </w:rPr>
      </w:pPr>
      <w:r>
        <w:rPr>
          <w:b/>
          <w:sz w:val="28"/>
        </w:rPr>
        <w:t>1.Đón trẻ:</w:t>
      </w:r>
    </w:p>
    <w:p w:rsidR="002C7CDB" w:rsidRDefault="00D161E7">
      <w:pPr>
        <w:pStyle w:val="ListParagraph"/>
        <w:numPr>
          <w:ilvl w:val="0"/>
          <w:numId w:val="581"/>
        </w:numPr>
        <w:tabs>
          <w:tab w:val="left" w:pos="416"/>
        </w:tabs>
        <w:spacing w:before="55"/>
        <w:ind w:firstLine="0"/>
        <w:rPr>
          <w:sz w:val="28"/>
        </w:rPr>
      </w:pPr>
      <w:r>
        <w:rPr>
          <w:sz w:val="28"/>
        </w:rPr>
        <w:t>Chuẩn bị sắp xếp đồ dùng để trò chuyện về chủ đề nhánh “Một số loại</w:t>
      </w:r>
      <w:r>
        <w:rPr>
          <w:spacing w:val="-13"/>
          <w:sz w:val="28"/>
        </w:rPr>
        <w:t xml:space="preserve"> </w:t>
      </w:r>
      <w:r>
        <w:rPr>
          <w:sz w:val="28"/>
        </w:rPr>
        <w:t>quả”.</w:t>
      </w:r>
    </w:p>
    <w:p w:rsidR="002C7CDB" w:rsidRDefault="00D161E7">
      <w:pPr>
        <w:pStyle w:val="ListParagraph"/>
        <w:numPr>
          <w:ilvl w:val="0"/>
          <w:numId w:val="581"/>
        </w:numPr>
        <w:tabs>
          <w:tab w:val="left" w:pos="416"/>
        </w:tabs>
        <w:spacing w:before="60"/>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513"/>
        </w:numPr>
        <w:tabs>
          <w:tab w:val="left" w:pos="465"/>
        </w:tabs>
        <w:spacing w:before="66"/>
        <w:ind w:hanging="212"/>
        <w:jc w:val="left"/>
      </w:pPr>
      <w:r>
        <w:t>Thể dục</w:t>
      </w:r>
      <w:r>
        <w:rPr>
          <w:spacing w:val="-5"/>
        </w:rPr>
        <w:t xml:space="preserve"> </w:t>
      </w:r>
      <w:r>
        <w:t>sáng:</w:t>
      </w:r>
    </w:p>
    <w:p w:rsidR="002C7CDB" w:rsidRDefault="002C7CDB">
      <w:pPr>
        <w:sectPr w:rsidR="002C7CDB">
          <w:pgSz w:w="11910" w:h="16850"/>
          <w:pgMar w:top="1040" w:right="440" w:bottom="1120" w:left="600" w:header="0" w:footer="953" w:gutter="0"/>
          <w:cols w:space="720"/>
        </w:sectPr>
      </w:pPr>
    </w:p>
    <w:p w:rsidR="002C7CDB" w:rsidRDefault="00D161E7">
      <w:pPr>
        <w:pStyle w:val="BodyText"/>
        <w:spacing w:before="64"/>
        <w:ind w:left="818"/>
      </w:pPr>
      <w:r>
        <w:lastRenderedPageBreak/>
        <w:pict>
          <v:shape id="_x0000_s1143" style="position:absolute;left:0;text-align:left;margin-left:84.9pt;margin-top:439.95pt;width:510.45pt;height:.1pt;z-index:251688448;mso-position-horizontal-relative:page;mso-position-vertical-relative:page" coordorigin="1698,8799" coordsize="10209,0" o:spt="100" adj="0,,0" path="m1698,8799r10208,m1698,8799r9100,e" filled="f">
            <v:stroke joinstyle="round"/>
            <v:formulas/>
            <v:path arrowok="t" o:connecttype="segments"/>
            <w10:wrap anchorx="page" anchory="page"/>
          </v:shape>
        </w:pict>
      </w:r>
      <w:r>
        <w:t>- Chuẩn bị băng đài, quả bông cho bài thể dục.</w:t>
      </w:r>
    </w:p>
    <w:p w:rsidR="002C7CDB" w:rsidRDefault="00D161E7">
      <w:pPr>
        <w:pStyle w:val="Heading4"/>
        <w:numPr>
          <w:ilvl w:val="0"/>
          <w:numId w:val="513"/>
        </w:numPr>
        <w:tabs>
          <w:tab w:val="left" w:pos="1032"/>
        </w:tabs>
        <w:spacing w:before="64"/>
        <w:ind w:left="1031"/>
        <w:jc w:val="left"/>
      </w:pPr>
      <w:r>
        <w:t>Hoạt động học:</w:t>
      </w:r>
    </w:p>
    <w:p w:rsidR="002C7CDB" w:rsidRDefault="00D161E7">
      <w:pPr>
        <w:pStyle w:val="BodyText"/>
        <w:spacing w:before="56"/>
        <w:ind w:left="818"/>
      </w:pPr>
      <w:r>
        <w:t>-Giáo dục phát triển thể ch</w:t>
      </w:r>
      <w:r>
        <w:t>ất: “Trèo thang - tung bóng”.</w:t>
      </w:r>
    </w:p>
    <w:p w:rsidR="002C7CDB" w:rsidRDefault="00D161E7">
      <w:pPr>
        <w:pStyle w:val="BodyText"/>
        <w:spacing w:before="59"/>
        <w:ind w:left="818"/>
      </w:pPr>
      <w:r>
        <w:t>+ Vệ sinh sân sạch sẽ, kiểm tra sức khoẻ cho trẻ.</w:t>
      </w:r>
    </w:p>
    <w:p w:rsidR="002C7CDB" w:rsidRDefault="00D161E7">
      <w:pPr>
        <w:pStyle w:val="BodyText"/>
        <w:spacing w:before="60"/>
        <w:ind w:left="818"/>
      </w:pPr>
      <w:r>
        <w:t>+ Chuẩn bị sắp xếp đồ dùng, cho trẻ vệ sinh tay chân sạch sẽ sau khi học.</w:t>
      </w:r>
    </w:p>
    <w:p w:rsidR="002C7CDB" w:rsidRDefault="00D161E7">
      <w:pPr>
        <w:pStyle w:val="BodyText"/>
        <w:spacing w:before="59"/>
        <w:ind w:left="818"/>
      </w:pPr>
      <w:r>
        <w:t>- Phát triển nhận thức: “Nhận biết một số loại quả”.</w:t>
      </w:r>
    </w:p>
    <w:p w:rsidR="002C7CDB" w:rsidRDefault="00D161E7">
      <w:pPr>
        <w:pStyle w:val="BodyText"/>
        <w:spacing w:before="62"/>
        <w:ind w:left="818" w:right="400"/>
      </w:pPr>
      <w:r>
        <w:t>+ Chuẩn bị tranh ảnh đồ dùng về chủ đề nhánh “Một số loại quả”, quản trẻ trong giờ học.</w:t>
      </w:r>
    </w:p>
    <w:p w:rsidR="002C7CDB" w:rsidRDefault="00D161E7">
      <w:pPr>
        <w:pStyle w:val="Heading4"/>
        <w:numPr>
          <w:ilvl w:val="0"/>
          <w:numId w:val="513"/>
        </w:numPr>
        <w:tabs>
          <w:tab w:val="left" w:pos="1032"/>
        </w:tabs>
        <w:spacing w:before="65"/>
        <w:ind w:left="1031"/>
        <w:jc w:val="left"/>
      </w:pPr>
      <w:r>
        <w:t>Hoạt động góc:</w:t>
      </w:r>
    </w:p>
    <w:p w:rsidR="002C7CDB" w:rsidRDefault="00D161E7">
      <w:pPr>
        <w:pStyle w:val="BodyText"/>
        <w:spacing w:before="54"/>
        <w:ind w:left="818" w:right="400"/>
      </w:pPr>
      <w:r>
        <w:t>Hoạt động góc: Chuẩn bị và sắp xếp đồ dùng ở góc phân vai, xây dựng, tạo hình, học tập. Quản trẻ trong khi hoạt động góc.</w:t>
      </w:r>
    </w:p>
    <w:p w:rsidR="002C7CDB" w:rsidRDefault="00D161E7">
      <w:pPr>
        <w:pStyle w:val="Heading4"/>
        <w:numPr>
          <w:ilvl w:val="0"/>
          <w:numId w:val="513"/>
        </w:numPr>
        <w:tabs>
          <w:tab w:val="left" w:pos="1032"/>
        </w:tabs>
        <w:spacing w:before="65"/>
        <w:ind w:left="1031"/>
        <w:jc w:val="left"/>
      </w:pPr>
      <w:r>
        <w:t>Hoạt động ngoài</w:t>
      </w:r>
      <w:r>
        <w:rPr>
          <w:spacing w:val="1"/>
        </w:rPr>
        <w:t xml:space="preserve"> </w:t>
      </w:r>
      <w:r>
        <w:t>trời:</w:t>
      </w:r>
    </w:p>
    <w:p w:rsidR="002C7CDB" w:rsidRDefault="00D161E7">
      <w:pPr>
        <w:pStyle w:val="BodyText"/>
        <w:spacing w:before="55"/>
        <w:ind w:left="818"/>
      </w:pPr>
      <w:r>
        <w:t xml:space="preserve">Chuẩn bị </w:t>
      </w:r>
      <w:r>
        <w:t>đồ dùng để quan sát, chơi trò chơi và chơi theo ý thích.</w:t>
      </w:r>
    </w:p>
    <w:p w:rsidR="002C7CDB" w:rsidRDefault="00D161E7">
      <w:pPr>
        <w:pStyle w:val="Heading4"/>
        <w:numPr>
          <w:ilvl w:val="0"/>
          <w:numId w:val="513"/>
        </w:numPr>
        <w:tabs>
          <w:tab w:val="left" w:pos="1032"/>
        </w:tabs>
        <w:spacing w:before="67"/>
        <w:ind w:left="1031"/>
        <w:jc w:val="left"/>
      </w:pPr>
      <w:r>
        <w:t>Vệ sinh -Ăn trưa –Ngủ</w:t>
      </w:r>
      <w:r>
        <w:rPr>
          <w:spacing w:val="-3"/>
        </w:rPr>
        <w:t xml:space="preserve"> </w:t>
      </w:r>
      <w:r>
        <w:t>trưa:</w:t>
      </w:r>
    </w:p>
    <w:p w:rsidR="002C7CDB" w:rsidRDefault="00D161E7">
      <w:pPr>
        <w:pStyle w:val="BodyText"/>
        <w:spacing w:before="54"/>
        <w:ind w:left="818"/>
      </w:pPr>
      <w:r>
        <w:t>- Cho trẻ xếp hàng rửa tay sạch sẽ, kê bàn ghế, kê sạp ngủ.</w:t>
      </w:r>
    </w:p>
    <w:p w:rsidR="002C7CDB" w:rsidRDefault="00D161E7">
      <w:pPr>
        <w:pStyle w:val="Heading4"/>
        <w:numPr>
          <w:ilvl w:val="0"/>
          <w:numId w:val="513"/>
        </w:numPr>
        <w:tabs>
          <w:tab w:val="left" w:pos="1032"/>
        </w:tabs>
        <w:spacing w:before="65"/>
        <w:ind w:left="1031"/>
        <w:jc w:val="left"/>
      </w:pPr>
      <w:r>
        <w:t>Vệ sinh -Ăn</w:t>
      </w:r>
      <w:r>
        <w:rPr>
          <w:spacing w:val="-2"/>
        </w:rPr>
        <w:t xml:space="preserve"> </w:t>
      </w:r>
      <w:r>
        <w:t>phụ:</w:t>
      </w:r>
    </w:p>
    <w:p w:rsidR="002C7CDB" w:rsidRDefault="00D161E7">
      <w:pPr>
        <w:pStyle w:val="BodyText"/>
        <w:spacing w:before="55"/>
        <w:ind w:left="818"/>
      </w:pPr>
      <w:r>
        <w:t>- Cho trẻ rửa mặt, kê dọn bàn ghế.</w:t>
      </w:r>
    </w:p>
    <w:p w:rsidR="002C7CDB" w:rsidRDefault="00D161E7">
      <w:pPr>
        <w:pStyle w:val="Heading4"/>
        <w:numPr>
          <w:ilvl w:val="0"/>
          <w:numId w:val="513"/>
        </w:numPr>
        <w:tabs>
          <w:tab w:val="left" w:pos="1032"/>
        </w:tabs>
        <w:spacing w:before="64"/>
        <w:ind w:left="1031"/>
        <w:jc w:val="left"/>
      </w:pPr>
      <w:r>
        <w:t>Hoạt động góc:</w:t>
      </w:r>
    </w:p>
    <w:p w:rsidR="002C7CDB" w:rsidRDefault="00D161E7">
      <w:pPr>
        <w:pStyle w:val="BodyText"/>
        <w:spacing w:before="55"/>
        <w:ind w:left="818"/>
      </w:pPr>
      <w:r>
        <w:t>Chuẩn bị, sắp xếp đồ dùng ở các góc.</w:t>
      </w:r>
    </w:p>
    <w:p w:rsidR="002C7CDB" w:rsidRDefault="00D161E7">
      <w:pPr>
        <w:pStyle w:val="Heading4"/>
        <w:numPr>
          <w:ilvl w:val="0"/>
          <w:numId w:val="513"/>
        </w:numPr>
        <w:tabs>
          <w:tab w:val="left" w:pos="1032"/>
        </w:tabs>
        <w:spacing w:before="67"/>
        <w:ind w:left="1031"/>
        <w:jc w:val="left"/>
      </w:pPr>
      <w:r>
        <w:t>Trả</w:t>
      </w:r>
      <w:r>
        <w:rPr>
          <w:spacing w:val="1"/>
        </w:rPr>
        <w:t xml:space="preserve"> </w:t>
      </w:r>
      <w:r>
        <w:t>trẻ</w:t>
      </w:r>
      <w:r>
        <w:t>:</w:t>
      </w:r>
    </w:p>
    <w:p w:rsidR="002C7CDB" w:rsidRDefault="00D161E7">
      <w:pPr>
        <w:pStyle w:val="ListParagraph"/>
        <w:numPr>
          <w:ilvl w:val="0"/>
          <w:numId w:val="512"/>
        </w:numPr>
        <w:tabs>
          <w:tab w:val="left" w:pos="983"/>
        </w:tabs>
        <w:spacing w:before="55"/>
        <w:rPr>
          <w:sz w:val="28"/>
        </w:rPr>
      </w:pPr>
      <w:r>
        <w:rPr>
          <w:sz w:val="28"/>
        </w:rPr>
        <w:t>Vệ sinh cá nhân sạch sẽ, chuẩn bị đồ dùng cá</w:t>
      </w:r>
      <w:r>
        <w:rPr>
          <w:spacing w:val="-1"/>
          <w:sz w:val="28"/>
        </w:rPr>
        <w:t xml:space="preserve"> </w:t>
      </w:r>
      <w:r>
        <w:rPr>
          <w:sz w:val="28"/>
        </w:rPr>
        <w:t>nhân.</w:t>
      </w:r>
    </w:p>
    <w:p w:rsidR="002C7CDB" w:rsidRDefault="002C7CDB">
      <w:pPr>
        <w:pStyle w:val="BodyText"/>
        <w:rPr>
          <w:sz w:val="20"/>
        </w:rPr>
      </w:pPr>
    </w:p>
    <w:p w:rsidR="002C7CDB" w:rsidRDefault="00D161E7">
      <w:pPr>
        <w:spacing w:before="218"/>
        <w:ind w:left="6068"/>
        <w:rPr>
          <w:b/>
          <w:i/>
          <w:sz w:val="28"/>
        </w:rPr>
      </w:pPr>
      <w:r>
        <w:rPr>
          <w:b/>
          <w:i/>
          <w:sz w:val="28"/>
        </w:rPr>
        <w:t>Thứ 3 ngày 07 tháng 02 năm 2018</w:t>
      </w:r>
    </w:p>
    <w:p w:rsidR="002C7CDB" w:rsidRDefault="00D161E7">
      <w:pPr>
        <w:spacing w:before="58"/>
        <w:ind w:left="818"/>
        <w:rPr>
          <w:b/>
          <w:sz w:val="28"/>
        </w:rPr>
      </w:pPr>
      <w:r>
        <w:rPr>
          <w:b/>
          <w:sz w:val="28"/>
        </w:rPr>
        <w:t>1.Đón trẻ:</w:t>
      </w:r>
    </w:p>
    <w:p w:rsidR="002C7CDB" w:rsidRDefault="00D161E7">
      <w:pPr>
        <w:pStyle w:val="ListParagraph"/>
        <w:numPr>
          <w:ilvl w:val="0"/>
          <w:numId w:val="512"/>
        </w:numPr>
        <w:tabs>
          <w:tab w:val="left" w:pos="983"/>
        </w:tabs>
        <w:spacing w:before="55"/>
        <w:rPr>
          <w:sz w:val="28"/>
        </w:rPr>
      </w:pPr>
      <w:r>
        <w:rPr>
          <w:sz w:val="28"/>
        </w:rPr>
        <w:t>Chuẩn bị sắp xếp đồ dùng để trò chuyện về chủ đề nhánh “Một số loại</w:t>
      </w:r>
      <w:r>
        <w:rPr>
          <w:spacing w:val="-18"/>
          <w:sz w:val="28"/>
        </w:rPr>
        <w:t xml:space="preserve"> </w:t>
      </w:r>
      <w:r>
        <w:rPr>
          <w:sz w:val="28"/>
        </w:rPr>
        <w:t>quả”.</w:t>
      </w:r>
    </w:p>
    <w:p w:rsidR="002C7CDB" w:rsidRDefault="00D161E7">
      <w:pPr>
        <w:pStyle w:val="ListParagraph"/>
        <w:numPr>
          <w:ilvl w:val="0"/>
          <w:numId w:val="512"/>
        </w:numPr>
        <w:tabs>
          <w:tab w:val="left" w:pos="983"/>
        </w:tabs>
        <w:spacing w:before="59"/>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511"/>
        </w:numPr>
        <w:tabs>
          <w:tab w:val="left" w:pos="1032"/>
        </w:tabs>
        <w:spacing w:before="67"/>
      </w:pPr>
      <w:r>
        <w:t>Thể dục</w:t>
      </w:r>
      <w:r>
        <w:rPr>
          <w:spacing w:val="-5"/>
        </w:rPr>
        <w:t xml:space="preserve"> </w:t>
      </w:r>
      <w:r>
        <w:t>sáng:</w:t>
      </w:r>
    </w:p>
    <w:p w:rsidR="002C7CDB" w:rsidRDefault="00D161E7">
      <w:pPr>
        <w:pStyle w:val="ListParagraph"/>
        <w:numPr>
          <w:ilvl w:val="0"/>
          <w:numId w:val="512"/>
        </w:numPr>
        <w:tabs>
          <w:tab w:val="left" w:pos="983"/>
        </w:tabs>
        <w:spacing w:before="55"/>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511"/>
        </w:numPr>
        <w:tabs>
          <w:tab w:val="left" w:pos="1032"/>
        </w:tabs>
        <w:spacing w:before="65"/>
      </w:pPr>
      <w:r>
        <w:t>Hoạt động học:</w:t>
      </w:r>
    </w:p>
    <w:p w:rsidR="002C7CDB" w:rsidRDefault="00D161E7">
      <w:pPr>
        <w:pStyle w:val="ListParagraph"/>
        <w:numPr>
          <w:ilvl w:val="0"/>
          <w:numId w:val="512"/>
        </w:numPr>
        <w:tabs>
          <w:tab w:val="left" w:pos="983"/>
        </w:tabs>
        <w:spacing w:before="55"/>
        <w:rPr>
          <w:sz w:val="28"/>
        </w:rPr>
      </w:pPr>
      <w:r>
        <w:rPr>
          <w:sz w:val="28"/>
        </w:rPr>
        <w:t>Giáo dục phát triển thẩm mĩ: Dạy hát</w:t>
      </w:r>
      <w:r>
        <w:rPr>
          <w:spacing w:val="-7"/>
          <w:sz w:val="28"/>
        </w:rPr>
        <w:t xml:space="preserve"> </w:t>
      </w:r>
      <w:r>
        <w:rPr>
          <w:sz w:val="28"/>
        </w:rPr>
        <w:t>“Quả”.</w:t>
      </w:r>
    </w:p>
    <w:p w:rsidR="002C7CDB" w:rsidRDefault="00D161E7">
      <w:pPr>
        <w:pStyle w:val="BodyText"/>
        <w:spacing w:before="59"/>
        <w:ind w:left="818"/>
      </w:pPr>
      <w:r>
        <w:t>+ Chuẩn bị sắp xếp đồ dùng, quản trẻ trong giờ học.</w:t>
      </w:r>
    </w:p>
    <w:p w:rsidR="002C7CDB" w:rsidRDefault="00D161E7">
      <w:pPr>
        <w:pStyle w:val="Heading4"/>
        <w:numPr>
          <w:ilvl w:val="0"/>
          <w:numId w:val="511"/>
        </w:numPr>
        <w:tabs>
          <w:tab w:val="left" w:pos="1032"/>
        </w:tabs>
        <w:spacing w:before="65"/>
      </w:pPr>
      <w:r>
        <w:t>Hoạt động góc:</w:t>
      </w:r>
    </w:p>
    <w:p w:rsidR="002C7CDB" w:rsidRDefault="00D161E7">
      <w:pPr>
        <w:pStyle w:val="BodyText"/>
        <w:spacing w:before="57"/>
        <w:ind w:left="818" w:right="787" w:firstLine="139"/>
      </w:pPr>
      <w:r>
        <w:t>Hoạt động góc: Chuẩn bị và sắp xếp đồ dùng ở góc phân vai, xây dựng, tạo hình, học tậ</w:t>
      </w:r>
      <w:r>
        <w:t>p. Quản trẻ khi hoạt</w:t>
      </w:r>
      <w:r>
        <w:rPr>
          <w:spacing w:val="-5"/>
        </w:rPr>
        <w:t xml:space="preserve"> </w:t>
      </w:r>
      <w:r>
        <w:t>động.</w:t>
      </w:r>
    </w:p>
    <w:p w:rsidR="002C7CDB" w:rsidRDefault="00D161E7">
      <w:pPr>
        <w:pStyle w:val="Heading4"/>
        <w:numPr>
          <w:ilvl w:val="0"/>
          <w:numId w:val="511"/>
        </w:numPr>
        <w:tabs>
          <w:tab w:val="left" w:pos="1032"/>
        </w:tabs>
        <w:spacing w:before="64"/>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511"/>
        </w:numPr>
        <w:tabs>
          <w:tab w:val="left" w:pos="1032"/>
        </w:tabs>
        <w:spacing w:before="65"/>
      </w:pPr>
      <w:r>
        <w:t>Vệ sinh -Ăn trưa –Ngủ</w:t>
      </w:r>
      <w:r>
        <w:rPr>
          <w:spacing w:val="-3"/>
        </w:rPr>
        <w:t xml:space="preserve"> </w:t>
      </w:r>
      <w:r>
        <w:t>trưa:</w:t>
      </w:r>
    </w:p>
    <w:p w:rsidR="002C7CDB" w:rsidRDefault="00D161E7">
      <w:pPr>
        <w:pStyle w:val="ListParagraph"/>
        <w:numPr>
          <w:ilvl w:val="0"/>
          <w:numId w:val="512"/>
        </w:numPr>
        <w:tabs>
          <w:tab w:val="left" w:pos="983"/>
        </w:tabs>
        <w:spacing w:before="54"/>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511"/>
        </w:numPr>
        <w:tabs>
          <w:tab w:val="left" w:pos="1032"/>
        </w:tabs>
        <w:spacing w:before="65"/>
      </w:pPr>
      <w:r>
        <w:t>Vệ sinh -Ăn</w:t>
      </w:r>
      <w:r>
        <w:rPr>
          <w:spacing w:val="-2"/>
        </w:rPr>
        <w:t xml:space="preserve"> </w:t>
      </w:r>
      <w:r>
        <w:t>phụ:</w:t>
      </w:r>
    </w:p>
    <w:p w:rsidR="002C7CDB" w:rsidRDefault="002C7CDB">
      <w:pPr>
        <w:sectPr w:rsidR="002C7CDB">
          <w:pgSz w:w="11910" w:h="16850"/>
          <w:pgMar w:top="780" w:right="440" w:bottom="1140" w:left="600" w:header="0" w:footer="953" w:gutter="0"/>
          <w:cols w:space="720"/>
        </w:sectPr>
      </w:pPr>
    </w:p>
    <w:p w:rsidR="002C7CDB" w:rsidRDefault="00D161E7">
      <w:pPr>
        <w:pStyle w:val="ListParagraph"/>
        <w:numPr>
          <w:ilvl w:val="0"/>
          <w:numId w:val="581"/>
        </w:numPr>
        <w:tabs>
          <w:tab w:val="left" w:pos="416"/>
        </w:tabs>
        <w:spacing w:before="64"/>
        <w:ind w:firstLine="0"/>
        <w:rPr>
          <w:sz w:val="28"/>
        </w:rPr>
      </w:pPr>
      <w:r>
        <w:rPr>
          <w:sz w:val="28"/>
        </w:rPr>
        <w:lastRenderedPageBreak/>
        <w:t>Cho trẻ rửa măt, kê bàn</w:t>
      </w:r>
      <w:r>
        <w:rPr>
          <w:spacing w:val="-4"/>
          <w:sz w:val="28"/>
        </w:rPr>
        <w:t xml:space="preserve"> </w:t>
      </w:r>
      <w:r>
        <w:rPr>
          <w:sz w:val="28"/>
        </w:rPr>
        <w:t>ghế.</w:t>
      </w:r>
    </w:p>
    <w:p w:rsidR="002C7CDB" w:rsidRDefault="00D161E7">
      <w:pPr>
        <w:spacing w:before="64" w:line="285" w:lineRule="auto"/>
        <w:ind w:left="252" w:right="5910"/>
        <w:rPr>
          <w:b/>
          <w:sz w:val="28"/>
        </w:rPr>
      </w:pPr>
      <w:r>
        <w:rPr>
          <w:b/>
          <w:sz w:val="28"/>
        </w:rPr>
        <w:t xml:space="preserve">8.Ôn giáo dục phát triển thẩm mĩ: </w:t>
      </w:r>
      <w:r>
        <w:rPr>
          <w:sz w:val="28"/>
        </w:rPr>
        <w:t xml:space="preserve">Chuẩn bị, sắp xếp đồ dùng âm nhạc. </w:t>
      </w:r>
      <w:r>
        <w:rPr>
          <w:b/>
          <w:sz w:val="28"/>
        </w:rPr>
        <w:t>9.Trả trẻ:</w:t>
      </w:r>
    </w:p>
    <w:p w:rsidR="002C7CDB" w:rsidRDefault="00D161E7">
      <w:pPr>
        <w:pStyle w:val="ListParagraph"/>
        <w:numPr>
          <w:ilvl w:val="0"/>
          <w:numId w:val="581"/>
        </w:numPr>
        <w:tabs>
          <w:tab w:val="left" w:pos="416"/>
        </w:tabs>
        <w:spacing w:line="313" w:lineRule="exact"/>
        <w:ind w:firstLine="0"/>
        <w:rPr>
          <w:sz w:val="28"/>
        </w:rPr>
      </w:pPr>
      <w:r>
        <w:rPr>
          <w:sz w:val="28"/>
        </w:rPr>
        <w:t>Vệ sinh cá nhân sạch sẽ, chuẩn bị đồ dùng cá nhân cho từng</w:t>
      </w:r>
      <w:r>
        <w:rPr>
          <w:spacing w:val="-7"/>
          <w:sz w:val="28"/>
        </w:rPr>
        <w:t xml:space="preserve"> </w:t>
      </w:r>
      <w:r>
        <w:rPr>
          <w:sz w:val="28"/>
        </w:rPr>
        <w:t>trẻ.</w:t>
      </w:r>
    </w:p>
    <w:p w:rsidR="002C7CDB" w:rsidRDefault="002C7CDB">
      <w:pPr>
        <w:pStyle w:val="BodyText"/>
        <w:rPr>
          <w:sz w:val="20"/>
        </w:rPr>
      </w:pPr>
    </w:p>
    <w:p w:rsidR="002C7CDB" w:rsidRDefault="002C7CDB">
      <w:pPr>
        <w:pStyle w:val="BodyText"/>
        <w:rPr>
          <w:sz w:val="20"/>
        </w:rPr>
      </w:pPr>
    </w:p>
    <w:p w:rsidR="002C7CDB" w:rsidRDefault="00D161E7">
      <w:pPr>
        <w:pStyle w:val="BodyText"/>
        <w:rPr>
          <w:sz w:val="17"/>
        </w:rPr>
      </w:pPr>
      <w:r>
        <w:pict>
          <v:line id="_x0000_s1142" style="position:absolute;z-index:251614720;mso-wrap-distance-left:0;mso-wrap-distance-right:0;mso-position-horizontal-relative:page" from="42.6pt,12.05pt" to="504.55pt,12.05pt" strokeweight=".19811mm">
            <w10:wrap type="topAndBottom" anchorx="page"/>
          </v:line>
        </w:pict>
      </w:r>
    </w:p>
    <w:p w:rsidR="002C7CDB" w:rsidRDefault="00D161E7">
      <w:pPr>
        <w:spacing w:before="37"/>
        <w:ind w:left="5293"/>
        <w:rPr>
          <w:b/>
          <w:i/>
          <w:sz w:val="28"/>
        </w:rPr>
      </w:pPr>
      <w:r>
        <w:rPr>
          <w:b/>
          <w:i/>
          <w:sz w:val="28"/>
        </w:rPr>
        <w:t>Thứ 4 ngày 08 tháng02 năm 2018</w:t>
      </w:r>
    </w:p>
    <w:p w:rsidR="002C7CDB" w:rsidRDefault="00D161E7">
      <w:pPr>
        <w:spacing w:before="57"/>
        <w:ind w:left="252"/>
        <w:rPr>
          <w:b/>
          <w:sz w:val="28"/>
        </w:rPr>
      </w:pPr>
      <w:r>
        <w:rPr>
          <w:b/>
          <w:sz w:val="28"/>
        </w:rPr>
        <w:t>1.Đón trẻ:</w:t>
      </w:r>
    </w:p>
    <w:p w:rsidR="002C7CDB" w:rsidRDefault="00D161E7">
      <w:pPr>
        <w:pStyle w:val="ListParagraph"/>
        <w:numPr>
          <w:ilvl w:val="0"/>
          <w:numId w:val="581"/>
        </w:numPr>
        <w:tabs>
          <w:tab w:val="left" w:pos="416"/>
        </w:tabs>
        <w:spacing w:before="55"/>
        <w:ind w:firstLine="0"/>
        <w:rPr>
          <w:sz w:val="28"/>
        </w:rPr>
      </w:pPr>
      <w:r>
        <w:rPr>
          <w:sz w:val="28"/>
        </w:rPr>
        <w:t>Chuẩn bị sắp xếp đồ dùng để trò chuyện về chủ đề nhánh “Một số loại</w:t>
      </w:r>
      <w:r>
        <w:rPr>
          <w:spacing w:val="-16"/>
          <w:sz w:val="28"/>
        </w:rPr>
        <w:t xml:space="preserve"> </w:t>
      </w:r>
      <w:r>
        <w:rPr>
          <w:sz w:val="28"/>
        </w:rPr>
        <w:t>quả”.</w:t>
      </w:r>
    </w:p>
    <w:p w:rsidR="002C7CDB" w:rsidRDefault="00D161E7">
      <w:pPr>
        <w:pStyle w:val="ListParagraph"/>
        <w:numPr>
          <w:ilvl w:val="0"/>
          <w:numId w:val="581"/>
        </w:numPr>
        <w:tabs>
          <w:tab w:val="left" w:pos="416"/>
        </w:tabs>
        <w:spacing w:before="60"/>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510"/>
        </w:numPr>
        <w:tabs>
          <w:tab w:val="left" w:pos="465"/>
        </w:tabs>
        <w:spacing w:before="65"/>
        <w:ind w:hanging="212"/>
      </w:pPr>
      <w:r>
        <w:t>Thể dục</w:t>
      </w:r>
      <w:r>
        <w:rPr>
          <w:spacing w:val="-5"/>
        </w:rPr>
        <w:t xml:space="preserve"> </w:t>
      </w:r>
      <w:r>
        <w:t>sáng:</w:t>
      </w:r>
    </w:p>
    <w:p w:rsidR="002C7CDB" w:rsidRDefault="00D161E7">
      <w:pPr>
        <w:pStyle w:val="ListParagraph"/>
        <w:numPr>
          <w:ilvl w:val="0"/>
          <w:numId w:val="581"/>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510"/>
        </w:numPr>
        <w:tabs>
          <w:tab w:val="left" w:pos="465"/>
        </w:tabs>
        <w:spacing w:before="66"/>
        <w:ind w:hanging="212"/>
      </w:pPr>
      <w:r>
        <w:t>Hoạt động học:</w:t>
      </w:r>
    </w:p>
    <w:p w:rsidR="002C7CDB" w:rsidRDefault="00D161E7">
      <w:pPr>
        <w:pStyle w:val="ListParagraph"/>
        <w:numPr>
          <w:ilvl w:val="0"/>
          <w:numId w:val="581"/>
        </w:numPr>
        <w:tabs>
          <w:tab w:val="left" w:pos="416"/>
        </w:tabs>
        <w:spacing w:before="55"/>
        <w:ind w:firstLine="0"/>
        <w:rPr>
          <w:sz w:val="28"/>
        </w:rPr>
      </w:pPr>
      <w:r>
        <w:rPr>
          <w:sz w:val="28"/>
        </w:rPr>
        <w:t>Giáo dục phát triển ngôn ngữ: Thơ “Hoa kết</w:t>
      </w:r>
      <w:r>
        <w:rPr>
          <w:spacing w:val="-4"/>
          <w:sz w:val="28"/>
        </w:rPr>
        <w:t xml:space="preserve"> </w:t>
      </w:r>
      <w:r>
        <w:rPr>
          <w:sz w:val="28"/>
        </w:rPr>
        <w:t>trái”.</w:t>
      </w:r>
    </w:p>
    <w:p w:rsidR="002C7CDB" w:rsidRDefault="00D161E7">
      <w:pPr>
        <w:pStyle w:val="BodyText"/>
        <w:spacing w:before="60"/>
        <w:ind w:left="252"/>
      </w:pPr>
      <w:r>
        <w:t>+ Chuẩn bị sắp xếp đồ dùng, quản trẻ trong khi học.</w:t>
      </w:r>
    </w:p>
    <w:p w:rsidR="002C7CDB" w:rsidRDefault="00D161E7">
      <w:pPr>
        <w:pStyle w:val="Heading4"/>
        <w:numPr>
          <w:ilvl w:val="0"/>
          <w:numId w:val="510"/>
        </w:numPr>
        <w:tabs>
          <w:tab w:val="left" w:pos="465"/>
        </w:tabs>
        <w:spacing w:before="64"/>
        <w:ind w:hanging="212"/>
      </w:pPr>
      <w:r>
        <w:t>Hoạt động góc:</w:t>
      </w:r>
    </w:p>
    <w:p w:rsidR="002C7CDB" w:rsidRDefault="00D161E7">
      <w:pPr>
        <w:pStyle w:val="BodyText"/>
        <w:spacing w:before="55"/>
        <w:ind w:left="252" w:right="1212" w:firstLine="139"/>
      </w:pPr>
      <w:r>
        <w:t>Hoạt động góc: Chuẩn bị và sắp xếp đồ dùng ở góc phân vai, xây dựng, tạo hình, học tập. Quản trẻ khi hoạt</w:t>
      </w:r>
      <w:r>
        <w:rPr>
          <w:spacing w:val="-5"/>
        </w:rPr>
        <w:t xml:space="preserve"> </w:t>
      </w:r>
      <w:r>
        <w:t>động.</w:t>
      </w:r>
    </w:p>
    <w:p w:rsidR="002C7CDB" w:rsidRDefault="00D161E7">
      <w:pPr>
        <w:pStyle w:val="Heading4"/>
        <w:numPr>
          <w:ilvl w:val="0"/>
          <w:numId w:val="510"/>
        </w:numPr>
        <w:tabs>
          <w:tab w:val="left" w:pos="465"/>
        </w:tabs>
        <w:spacing w:before="67"/>
        <w:ind w:hanging="212"/>
      </w:pPr>
      <w:r>
        <w:t>Hoạt động ngoài</w:t>
      </w:r>
      <w:r>
        <w:rPr>
          <w:spacing w:val="1"/>
        </w:rPr>
        <w:t xml:space="preserve"> </w:t>
      </w:r>
      <w:r>
        <w:t>trời:</w:t>
      </w:r>
    </w:p>
    <w:p w:rsidR="002C7CDB" w:rsidRDefault="00D161E7">
      <w:pPr>
        <w:pStyle w:val="BodyText"/>
        <w:spacing w:before="55"/>
        <w:ind w:left="252"/>
      </w:pPr>
      <w:r>
        <w:t>Chuẩn bị đồ dùng để quan sát, chơi trò chơi và c</w:t>
      </w:r>
      <w:r>
        <w:t>hơi theo ý thích.</w:t>
      </w:r>
    </w:p>
    <w:p w:rsidR="002C7CDB" w:rsidRDefault="00D161E7">
      <w:pPr>
        <w:pStyle w:val="Heading4"/>
        <w:numPr>
          <w:ilvl w:val="0"/>
          <w:numId w:val="510"/>
        </w:numPr>
        <w:tabs>
          <w:tab w:val="left" w:pos="465"/>
        </w:tabs>
        <w:spacing w:before="64"/>
        <w:ind w:hanging="212"/>
      </w:pPr>
      <w:r>
        <w:t>Vệ sinh -Ăn trưa –Ngủ</w:t>
      </w:r>
      <w:r>
        <w:rPr>
          <w:spacing w:val="-4"/>
        </w:rPr>
        <w:t xml:space="preserve"> </w:t>
      </w:r>
      <w:r>
        <w:t>trưa:</w:t>
      </w:r>
    </w:p>
    <w:p w:rsidR="002C7CDB" w:rsidRDefault="00D161E7">
      <w:pPr>
        <w:pStyle w:val="ListParagraph"/>
        <w:numPr>
          <w:ilvl w:val="0"/>
          <w:numId w:val="581"/>
        </w:numPr>
        <w:tabs>
          <w:tab w:val="left" w:pos="416"/>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510"/>
        </w:numPr>
        <w:tabs>
          <w:tab w:val="left" w:pos="465"/>
        </w:tabs>
        <w:spacing w:before="64"/>
        <w:ind w:hanging="212"/>
      </w:pPr>
      <w:r>
        <w:t>Vệ sinh -Ăn</w:t>
      </w:r>
      <w:r>
        <w:rPr>
          <w:spacing w:val="-2"/>
        </w:rPr>
        <w:t xml:space="preserve"> </w:t>
      </w:r>
      <w:r>
        <w:t>phụ:</w:t>
      </w:r>
    </w:p>
    <w:p w:rsidR="002C7CDB" w:rsidRDefault="00D161E7">
      <w:pPr>
        <w:pStyle w:val="ListParagraph"/>
        <w:numPr>
          <w:ilvl w:val="0"/>
          <w:numId w:val="581"/>
        </w:numPr>
        <w:tabs>
          <w:tab w:val="left" w:pos="416"/>
        </w:tabs>
        <w:spacing w:before="55"/>
        <w:ind w:firstLine="0"/>
        <w:rPr>
          <w:sz w:val="28"/>
        </w:rPr>
      </w:pPr>
      <w:r>
        <w:rPr>
          <w:sz w:val="28"/>
        </w:rPr>
        <w:t>Cho trẻ rửa măt, kê dọn bàn</w:t>
      </w:r>
      <w:r>
        <w:rPr>
          <w:spacing w:val="-7"/>
          <w:sz w:val="28"/>
        </w:rPr>
        <w:t xml:space="preserve"> </w:t>
      </w:r>
      <w:r>
        <w:rPr>
          <w:sz w:val="28"/>
        </w:rPr>
        <w:t>ghế.</w:t>
      </w:r>
    </w:p>
    <w:p w:rsidR="002C7CDB" w:rsidRDefault="00D161E7">
      <w:pPr>
        <w:pStyle w:val="Heading4"/>
        <w:numPr>
          <w:ilvl w:val="0"/>
          <w:numId w:val="510"/>
        </w:numPr>
        <w:tabs>
          <w:tab w:val="left" w:pos="533"/>
        </w:tabs>
        <w:spacing w:before="65"/>
        <w:ind w:left="532" w:hanging="280"/>
      </w:pPr>
      <w:r>
        <w:t>Ôn giáo dục phát triển ngôn</w:t>
      </w:r>
      <w:r>
        <w:rPr>
          <w:spacing w:val="-3"/>
        </w:rPr>
        <w:t xml:space="preserve"> </w:t>
      </w:r>
      <w:r>
        <w:t>ngữ:</w:t>
      </w:r>
    </w:p>
    <w:p w:rsidR="002C7CDB" w:rsidRDefault="00D161E7">
      <w:pPr>
        <w:pStyle w:val="BodyText"/>
        <w:spacing w:before="57"/>
        <w:ind w:left="321"/>
      </w:pPr>
      <w:r>
        <w:rPr>
          <w:b/>
        </w:rPr>
        <w:t xml:space="preserve">- </w:t>
      </w:r>
      <w:r>
        <w:t>Chuẩn bị, sắp xếp đồ dùng tranh ảnh về bài thơ “ Hoa kết trái”.</w:t>
      </w:r>
    </w:p>
    <w:p w:rsidR="002C7CDB" w:rsidRDefault="00D161E7">
      <w:pPr>
        <w:pStyle w:val="Heading4"/>
        <w:numPr>
          <w:ilvl w:val="0"/>
          <w:numId w:val="510"/>
        </w:numPr>
        <w:tabs>
          <w:tab w:val="left" w:pos="465"/>
        </w:tabs>
        <w:spacing w:before="65"/>
        <w:ind w:hanging="212"/>
      </w:pPr>
      <w:r>
        <w:t>Trả trẻ:</w:t>
      </w:r>
    </w:p>
    <w:p w:rsidR="002C7CDB" w:rsidRDefault="00D161E7">
      <w:pPr>
        <w:pStyle w:val="ListParagraph"/>
        <w:numPr>
          <w:ilvl w:val="0"/>
          <w:numId w:val="581"/>
        </w:numPr>
        <w:tabs>
          <w:tab w:val="left" w:pos="416"/>
        </w:tabs>
        <w:spacing w:before="55"/>
        <w:ind w:firstLine="0"/>
        <w:rPr>
          <w:sz w:val="28"/>
        </w:rPr>
      </w:pPr>
      <w:r>
        <w:rPr>
          <w:sz w:val="28"/>
        </w:rPr>
        <w:t>Vệ sinh cá nhân sạch sẽ, chuẩn bị đồ dùng cá nhân cho từng</w:t>
      </w:r>
      <w:r>
        <w:rPr>
          <w:spacing w:val="-7"/>
          <w:sz w:val="28"/>
        </w:rPr>
        <w:t xml:space="preserve"> </w:t>
      </w:r>
      <w:r>
        <w:rPr>
          <w:sz w:val="28"/>
        </w:rPr>
        <w:t>trẻ.</w:t>
      </w:r>
    </w:p>
    <w:p w:rsidR="002C7CDB" w:rsidRDefault="002C7CDB">
      <w:pPr>
        <w:pStyle w:val="BodyText"/>
        <w:rPr>
          <w:sz w:val="20"/>
        </w:rPr>
      </w:pPr>
    </w:p>
    <w:p w:rsidR="002C7CDB" w:rsidRDefault="00D161E7">
      <w:pPr>
        <w:pStyle w:val="BodyText"/>
        <w:spacing w:before="2"/>
        <w:rPr>
          <w:sz w:val="12"/>
        </w:rPr>
      </w:pPr>
      <w:r>
        <w:pict>
          <v:line id="_x0000_s1141" style="position:absolute;z-index:251615744;mso-wrap-distance-left:0;mso-wrap-distance-right:0;mso-position-horizontal-relative:page" from="41.15pt,9.7pt" to="526.05pt,9.7pt" strokeweight="1.44pt">
            <w10:wrap type="topAndBottom" anchorx="page"/>
          </v:line>
        </w:pict>
      </w:r>
    </w:p>
    <w:p w:rsidR="002C7CDB" w:rsidRDefault="00D161E7">
      <w:pPr>
        <w:spacing w:before="30"/>
        <w:ind w:left="5432"/>
        <w:rPr>
          <w:b/>
          <w:i/>
          <w:sz w:val="28"/>
        </w:rPr>
      </w:pPr>
      <w:r>
        <w:rPr>
          <w:b/>
          <w:i/>
          <w:sz w:val="28"/>
        </w:rPr>
        <w:t>Thứ 5 ngày 09 tháng 02 năm 2018</w:t>
      </w:r>
    </w:p>
    <w:p w:rsidR="002C7CDB" w:rsidRDefault="00D161E7">
      <w:pPr>
        <w:spacing w:before="58"/>
        <w:ind w:left="252"/>
        <w:rPr>
          <w:b/>
          <w:sz w:val="28"/>
        </w:rPr>
      </w:pPr>
      <w:r>
        <w:rPr>
          <w:b/>
          <w:sz w:val="28"/>
        </w:rPr>
        <w:t>1.Đón trẻ:</w:t>
      </w:r>
    </w:p>
    <w:p w:rsidR="002C7CDB" w:rsidRDefault="00D161E7">
      <w:pPr>
        <w:pStyle w:val="ListParagraph"/>
        <w:numPr>
          <w:ilvl w:val="0"/>
          <w:numId w:val="581"/>
        </w:numPr>
        <w:tabs>
          <w:tab w:val="left" w:pos="416"/>
        </w:tabs>
        <w:spacing w:before="54"/>
        <w:ind w:firstLine="0"/>
        <w:rPr>
          <w:sz w:val="28"/>
        </w:rPr>
      </w:pPr>
      <w:r>
        <w:rPr>
          <w:sz w:val="28"/>
        </w:rPr>
        <w:t>Chuẩn bị sắp xếp đồ dùng để trò chuyện về chủ đề nhánh “Một số loại</w:t>
      </w:r>
      <w:r>
        <w:rPr>
          <w:spacing w:val="-13"/>
          <w:sz w:val="28"/>
        </w:rPr>
        <w:t xml:space="preserve"> </w:t>
      </w:r>
      <w:r>
        <w:rPr>
          <w:sz w:val="28"/>
        </w:rPr>
        <w:t>quả”.</w:t>
      </w:r>
    </w:p>
    <w:p w:rsidR="002C7CDB" w:rsidRDefault="00D161E7">
      <w:pPr>
        <w:pStyle w:val="ListParagraph"/>
        <w:numPr>
          <w:ilvl w:val="0"/>
          <w:numId w:val="581"/>
        </w:numPr>
        <w:tabs>
          <w:tab w:val="left" w:pos="416"/>
        </w:tabs>
        <w:spacing w:before="62"/>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509"/>
        </w:numPr>
        <w:tabs>
          <w:tab w:val="left" w:pos="465"/>
        </w:tabs>
        <w:spacing w:before="65"/>
        <w:ind w:hanging="212"/>
        <w:jc w:val="left"/>
      </w:pPr>
      <w:r>
        <w:t>Thể dục</w:t>
      </w:r>
      <w:r>
        <w:rPr>
          <w:spacing w:val="-5"/>
        </w:rPr>
        <w:t xml:space="preserve"> </w:t>
      </w:r>
      <w:r>
        <w:t>sáng:</w:t>
      </w:r>
    </w:p>
    <w:p w:rsidR="002C7CDB" w:rsidRDefault="00D161E7">
      <w:pPr>
        <w:pStyle w:val="ListParagraph"/>
        <w:numPr>
          <w:ilvl w:val="0"/>
          <w:numId w:val="581"/>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509"/>
        </w:numPr>
        <w:tabs>
          <w:tab w:val="left" w:pos="465"/>
        </w:tabs>
        <w:spacing w:before="64"/>
        <w:ind w:hanging="212"/>
        <w:jc w:val="left"/>
      </w:pPr>
      <w:r>
        <w:t>Hoạt động học:</w:t>
      </w:r>
    </w:p>
    <w:p w:rsidR="002C7CDB" w:rsidRDefault="00D161E7">
      <w:pPr>
        <w:pStyle w:val="ListParagraph"/>
        <w:numPr>
          <w:ilvl w:val="0"/>
          <w:numId w:val="581"/>
        </w:numPr>
        <w:tabs>
          <w:tab w:val="left" w:pos="416"/>
        </w:tabs>
        <w:spacing w:before="55"/>
        <w:ind w:firstLine="0"/>
        <w:rPr>
          <w:sz w:val="28"/>
        </w:rPr>
      </w:pPr>
      <w:r>
        <w:rPr>
          <w:sz w:val="28"/>
        </w:rPr>
        <w:t>Giáo dục phát triển thẩm mĩ: “Nặn quả</w:t>
      </w:r>
      <w:r>
        <w:rPr>
          <w:spacing w:val="-5"/>
          <w:sz w:val="28"/>
        </w:rPr>
        <w:t xml:space="preserve"> </w:t>
      </w:r>
      <w:r>
        <w:rPr>
          <w:sz w:val="28"/>
        </w:rPr>
        <w:t>cam”.</w:t>
      </w:r>
    </w:p>
    <w:p w:rsidR="002C7CDB" w:rsidRDefault="00D161E7">
      <w:pPr>
        <w:pStyle w:val="BodyText"/>
        <w:spacing w:before="60"/>
        <w:ind w:left="252"/>
      </w:pPr>
      <w:r>
        <w:t>+ Chuẩn bị sắp xếp đồ dùng, quản trẻ trong khi học.</w:t>
      </w:r>
    </w:p>
    <w:p w:rsidR="002C7CDB" w:rsidRDefault="002C7CDB">
      <w:pPr>
        <w:sectPr w:rsidR="002C7CDB">
          <w:pgSz w:w="11910" w:h="16850"/>
          <w:pgMar w:top="780" w:right="440" w:bottom="1140" w:left="600" w:header="0" w:footer="953" w:gutter="0"/>
          <w:cols w:space="720"/>
        </w:sectPr>
      </w:pPr>
    </w:p>
    <w:p w:rsidR="002C7CDB" w:rsidRDefault="00D161E7">
      <w:pPr>
        <w:pStyle w:val="Heading4"/>
        <w:numPr>
          <w:ilvl w:val="0"/>
          <w:numId w:val="509"/>
        </w:numPr>
        <w:tabs>
          <w:tab w:val="left" w:pos="1032"/>
        </w:tabs>
        <w:spacing w:before="69"/>
        <w:ind w:left="1031"/>
        <w:jc w:val="left"/>
      </w:pPr>
      <w:r>
        <w:lastRenderedPageBreak/>
        <w:t>Hoạt động góc:</w:t>
      </w:r>
    </w:p>
    <w:p w:rsidR="002C7CDB" w:rsidRDefault="00D161E7">
      <w:pPr>
        <w:pStyle w:val="BodyText"/>
        <w:spacing w:before="55"/>
        <w:ind w:left="818" w:right="787" w:firstLine="139"/>
      </w:pPr>
      <w:r>
        <w:t>Hoạt động góc: Chuẩn bị và sắp xếp đồ dùng ở góc phân vai, xây dựng, tạo hình, học tập. Quản trẻ khi hoạt</w:t>
      </w:r>
      <w:r>
        <w:rPr>
          <w:spacing w:val="-5"/>
        </w:rPr>
        <w:t xml:space="preserve"> </w:t>
      </w:r>
      <w:r>
        <w:t>động.</w:t>
      </w:r>
    </w:p>
    <w:p w:rsidR="002C7CDB" w:rsidRDefault="00D161E7">
      <w:pPr>
        <w:pStyle w:val="Heading4"/>
        <w:numPr>
          <w:ilvl w:val="0"/>
          <w:numId w:val="509"/>
        </w:numPr>
        <w:tabs>
          <w:tab w:val="left" w:pos="1032"/>
        </w:tabs>
        <w:spacing w:before="64"/>
        <w:ind w:left="1031"/>
        <w:jc w:val="left"/>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509"/>
        </w:numPr>
        <w:tabs>
          <w:tab w:val="left" w:pos="1032"/>
        </w:tabs>
        <w:spacing w:before="64"/>
        <w:ind w:left="1031"/>
        <w:jc w:val="left"/>
      </w:pPr>
      <w:r>
        <w:t>Vệ sinh -Ăn trưa –Ngủ</w:t>
      </w:r>
      <w:r>
        <w:rPr>
          <w:spacing w:val="-5"/>
        </w:rPr>
        <w:t xml:space="preserve"> </w:t>
      </w:r>
      <w:r>
        <w:t>trưa:</w:t>
      </w:r>
    </w:p>
    <w:p w:rsidR="002C7CDB" w:rsidRDefault="00D161E7">
      <w:pPr>
        <w:pStyle w:val="BodyText"/>
        <w:spacing w:before="57"/>
        <w:ind w:left="818"/>
      </w:pPr>
      <w:r>
        <w:t>- Cho trẻ xếp hàng rửa tay s</w:t>
      </w:r>
      <w:r>
        <w:t>ạch sẽ, kê bàn ghế, kê sạp ngủ.</w:t>
      </w:r>
    </w:p>
    <w:p w:rsidR="002C7CDB" w:rsidRDefault="00D161E7">
      <w:pPr>
        <w:pStyle w:val="Heading4"/>
        <w:numPr>
          <w:ilvl w:val="0"/>
          <w:numId w:val="509"/>
        </w:numPr>
        <w:tabs>
          <w:tab w:val="left" w:pos="1032"/>
        </w:tabs>
        <w:spacing w:before="65"/>
        <w:ind w:left="1031"/>
        <w:jc w:val="left"/>
      </w:pPr>
      <w:r>
        <w:t>Vệ sinh -Ăn</w:t>
      </w:r>
      <w:r>
        <w:rPr>
          <w:spacing w:val="-2"/>
        </w:rPr>
        <w:t xml:space="preserve"> </w:t>
      </w:r>
      <w:r>
        <w:t>phụ:</w:t>
      </w:r>
    </w:p>
    <w:p w:rsidR="002C7CDB" w:rsidRDefault="00D161E7">
      <w:pPr>
        <w:pStyle w:val="BodyText"/>
        <w:spacing w:before="55"/>
        <w:ind w:left="818"/>
      </w:pPr>
      <w:r>
        <w:t>- Cho trẻ rửa mặt, kê dọn bàn ghế.</w:t>
      </w:r>
    </w:p>
    <w:p w:rsidR="002C7CDB" w:rsidRDefault="00D161E7">
      <w:pPr>
        <w:pStyle w:val="Heading4"/>
        <w:numPr>
          <w:ilvl w:val="0"/>
          <w:numId w:val="509"/>
        </w:numPr>
        <w:tabs>
          <w:tab w:val="left" w:pos="1170"/>
        </w:tabs>
        <w:spacing w:before="64"/>
        <w:ind w:left="1169" w:hanging="351"/>
        <w:jc w:val="left"/>
      </w:pPr>
      <w:r>
        <w:t>Chơi tự do ở các</w:t>
      </w:r>
      <w:r>
        <w:rPr>
          <w:spacing w:val="-3"/>
        </w:rPr>
        <w:t xml:space="preserve"> </w:t>
      </w:r>
      <w:r>
        <w:t>góc:</w:t>
      </w:r>
    </w:p>
    <w:p w:rsidR="002C7CDB" w:rsidRDefault="00D161E7">
      <w:pPr>
        <w:pStyle w:val="BodyText"/>
        <w:spacing w:before="56"/>
        <w:ind w:left="818"/>
      </w:pPr>
      <w:r>
        <w:rPr>
          <w:b/>
        </w:rPr>
        <w:t xml:space="preserve">- </w:t>
      </w:r>
      <w:r>
        <w:t>Chuẩn bị, sắp xếp đồ dùng ở các góc.</w:t>
      </w:r>
    </w:p>
    <w:p w:rsidR="002C7CDB" w:rsidRDefault="00D161E7">
      <w:pPr>
        <w:pStyle w:val="Heading4"/>
        <w:numPr>
          <w:ilvl w:val="0"/>
          <w:numId w:val="509"/>
        </w:numPr>
        <w:tabs>
          <w:tab w:val="left" w:pos="1032"/>
        </w:tabs>
        <w:spacing w:before="64"/>
        <w:ind w:left="1031"/>
        <w:jc w:val="left"/>
      </w:pPr>
      <w:r>
        <w:t>Trả trẻ:</w:t>
      </w:r>
    </w:p>
    <w:p w:rsidR="002C7CDB" w:rsidRDefault="00D161E7">
      <w:pPr>
        <w:pStyle w:val="ListParagraph"/>
        <w:numPr>
          <w:ilvl w:val="0"/>
          <w:numId w:val="508"/>
        </w:numPr>
        <w:tabs>
          <w:tab w:val="left" w:pos="983"/>
        </w:tabs>
        <w:spacing w:before="55"/>
        <w:rPr>
          <w:sz w:val="28"/>
        </w:rPr>
      </w:pPr>
      <w:r>
        <w:rPr>
          <w:sz w:val="28"/>
        </w:rPr>
        <w:t>Vệ sinh cá nhân sạch sẽ, chuẩn bị đồ dùng cá nhân cho từng</w:t>
      </w:r>
      <w:r>
        <w:rPr>
          <w:spacing w:val="-7"/>
          <w:sz w:val="28"/>
        </w:rPr>
        <w:t xml:space="preserve"> </w:t>
      </w:r>
      <w:r>
        <w:rPr>
          <w:sz w:val="28"/>
        </w:rPr>
        <w:t>trẻ.</w:t>
      </w:r>
    </w:p>
    <w:p w:rsidR="002C7CDB" w:rsidRDefault="00D161E7">
      <w:pPr>
        <w:pStyle w:val="BodyText"/>
        <w:rPr>
          <w:sz w:val="29"/>
        </w:rPr>
      </w:pPr>
      <w:r>
        <w:pict>
          <v:line id="_x0000_s1140" style="position:absolute;z-index:251616768;mso-wrap-distance-left:0;mso-wrap-distance-right:0;mso-position-horizontal-relative:page" from="70.95pt,18.95pt" to="532.85pt,18.95pt" strokeweight=".19811mm">
            <w10:wrap type="topAndBottom" anchorx="page"/>
          </v:line>
        </w:pict>
      </w:r>
    </w:p>
    <w:p w:rsidR="002C7CDB" w:rsidRDefault="00D161E7">
      <w:pPr>
        <w:spacing w:before="37"/>
        <w:ind w:left="5089"/>
        <w:rPr>
          <w:b/>
          <w:i/>
          <w:sz w:val="28"/>
        </w:rPr>
      </w:pPr>
      <w:r>
        <w:rPr>
          <w:b/>
          <w:i/>
          <w:sz w:val="28"/>
        </w:rPr>
        <w:t>Thứ 6 ngày 10 tháng 02 năm 2018</w:t>
      </w:r>
    </w:p>
    <w:p w:rsidR="002C7CDB" w:rsidRDefault="00D161E7">
      <w:pPr>
        <w:spacing w:before="57"/>
        <w:ind w:left="818"/>
        <w:rPr>
          <w:b/>
          <w:sz w:val="28"/>
        </w:rPr>
      </w:pPr>
      <w:r>
        <w:rPr>
          <w:b/>
          <w:sz w:val="28"/>
        </w:rPr>
        <w:t>1.Đón trẻ:</w:t>
      </w:r>
    </w:p>
    <w:p w:rsidR="002C7CDB" w:rsidRDefault="00D161E7">
      <w:pPr>
        <w:pStyle w:val="ListParagraph"/>
        <w:numPr>
          <w:ilvl w:val="0"/>
          <w:numId w:val="508"/>
        </w:numPr>
        <w:tabs>
          <w:tab w:val="left" w:pos="983"/>
        </w:tabs>
        <w:spacing w:before="55"/>
        <w:rPr>
          <w:sz w:val="28"/>
        </w:rPr>
      </w:pPr>
      <w:r>
        <w:rPr>
          <w:sz w:val="28"/>
        </w:rPr>
        <w:t>Chuẩn bị sắp xếp đồ dùng để trò chuyện về chủ đề nhánh “Một số loại</w:t>
      </w:r>
      <w:r>
        <w:rPr>
          <w:spacing w:val="-16"/>
          <w:sz w:val="28"/>
        </w:rPr>
        <w:t xml:space="preserve"> </w:t>
      </w:r>
      <w:r>
        <w:rPr>
          <w:sz w:val="28"/>
        </w:rPr>
        <w:t>quả”.</w:t>
      </w:r>
    </w:p>
    <w:p w:rsidR="002C7CDB" w:rsidRDefault="00D161E7">
      <w:pPr>
        <w:pStyle w:val="ListParagraph"/>
        <w:numPr>
          <w:ilvl w:val="0"/>
          <w:numId w:val="508"/>
        </w:numPr>
        <w:tabs>
          <w:tab w:val="left" w:pos="983"/>
        </w:tabs>
        <w:spacing w:before="60"/>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507"/>
        </w:numPr>
        <w:tabs>
          <w:tab w:val="left" w:pos="1032"/>
        </w:tabs>
        <w:spacing w:before="65"/>
      </w:pPr>
      <w:r>
        <w:t>Thể dục</w:t>
      </w:r>
      <w:r>
        <w:rPr>
          <w:spacing w:val="-5"/>
        </w:rPr>
        <w:t xml:space="preserve"> </w:t>
      </w:r>
      <w:r>
        <w:t>sáng:</w:t>
      </w:r>
    </w:p>
    <w:p w:rsidR="002C7CDB" w:rsidRDefault="00D161E7">
      <w:pPr>
        <w:pStyle w:val="ListParagraph"/>
        <w:numPr>
          <w:ilvl w:val="0"/>
          <w:numId w:val="508"/>
        </w:numPr>
        <w:tabs>
          <w:tab w:val="left" w:pos="983"/>
        </w:tabs>
        <w:spacing w:before="57"/>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507"/>
        </w:numPr>
        <w:tabs>
          <w:tab w:val="left" w:pos="1032"/>
        </w:tabs>
        <w:spacing w:before="64"/>
      </w:pPr>
      <w:r>
        <w:t>Hoạt động học:</w:t>
      </w:r>
    </w:p>
    <w:p w:rsidR="002C7CDB" w:rsidRDefault="00D161E7">
      <w:pPr>
        <w:pStyle w:val="ListParagraph"/>
        <w:numPr>
          <w:ilvl w:val="0"/>
          <w:numId w:val="508"/>
        </w:numPr>
        <w:tabs>
          <w:tab w:val="left" w:pos="983"/>
        </w:tabs>
        <w:spacing w:before="55"/>
        <w:rPr>
          <w:sz w:val="28"/>
        </w:rPr>
      </w:pPr>
      <w:r>
        <w:rPr>
          <w:sz w:val="28"/>
        </w:rPr>
        <w:t>Giáo dục phát triển nhận thức: Toán “Đếm, nhận biết số lượng tròn phạm vi</w:t>
      </w:r>
      <w:r>
        <w:rPr>
          <w:spacing w:val="-19"/>
          <w:sz w:val="28"/>
        </w:rPr>
        <w:t xml:space="preserve"> </w:t>
      </w:r>
      <w:r>
        <w:rPr>
          <w:sz w:val="28"/>
        </w:rPr>
        <w:t>4”.</w:t>
      </w:r>
    </w:p>
    <w:p w:rsidR="002C7CDB" w:rsidRDefault="00D161E7">
      <w:pPr>
        <w:pStyle w:val="BodyText"/>
        <w:spacing w:before="60"/>
        <w:ind w:left="818"/>
      </w:pPr>
      <w:r>
        <w:t>+ Chuẩn bị sắp xếp đồ dùng, quản trẻ trong giờ học.</w:t>
      </w:r>
    </w:p>
    <w:p w:rsidR="002C7CDB" w:rsidRDefault="00D161E7">
      <w:pPr>
        <w:pStyle w:val="Heading4"/>
        <w:numPr>
          <w:ilvl w:val="0"/>
          <w:numId w:val="507"/>
        </w:numPr>
        <w:tabs>
          <w:tab w:val="left" w:pos="1032"/>
        </w:tabs>
        <w:spacing w:before="64"/>
      </w:pPr>
      <w:r>
        <w:t>Hoạt động góc:</w:t>
      </w:r>
    </w:p>
    <w:p w:rsidR="002C7CDB" w:rsidRDefault="00D161E7">
      <w:pPr>
        <w:pStyle w:val="BodyText"/>
        <w:spacing w:before="55"/>
        <w:ind w:left="818" w:right="787" w:firstLine="139"/>
      </w:pPr>
      <w:r>
        <w:t>Hoạt động góc: Chuẩn bị và sắp xếp đồ dùng ở góc phân vai, xây dựng, tạo hình, học tập.Quản trẻ khi hoạt</w:t>
      </w:r>
      <w:r>
        <w:rPr>
          <w:spacing w:val="-4"/>
        </w:rPr>
        <w:t xml:space="preserve"> </w:t>
      </w:r>
      <w:r>
        <w:t>động.</w:t>
      </w:r>
    </w:p>
    <w:p w:rsidR="002C7CDB" w:rsidRDefault="00D161E7">
      <w:pPr>
        <w:pStyle w:val="Heading4"/>
        <w:numPr>
          <w:ilvl w:val="0"/>
          <w:numId w:val="507"/>
        </w:numPr>
        <w:tabs>
          <w:tab w:val="left" w:pos="1032"/>
        </w:tabs>
        <w:spacing w:before="66"/>
      </w:pPr>
      <w:r>
        <w:t>Hoạt động ngoài</w:t>
      </w:r>
      <w:r>
        <w:rPr>
          <w:spacing w:val="1"/>
        </w:rPr>
        <w:t xml:space="preserve"> </w:t>
      </w:r>
      <w:r>
        <w:t>trời:</w:t>
      </w:r>
    </w:p>
    <w:p w:rsidR="002C7CDB" w:rsidRDefault="00D161E7">
      <w:pPr>
        <w:pStyle w:val="BodyText"/>
        <w:spacing w:before="56"/>
        <w:ind w:left="818"/>
      </w:pPr>
      <w:r>
        <w:t>Chuẩn bị đồ dùng để quan sát, chơi trò chơi và chơi theo ý thích.</w:t>
      </w:r>
    </w:p>
    <w:p w:rsidR="002C7CDB" w:rsidRDefault="00D161E7">
      <w:pPr>
        <w:pStyle w:val="Heading4"/>
        <w:numPr>
          <w:ilvl w:val="0"/>
          <w:numId w:val="507"/>
        </w:numPr>
        <w:tabs>
          <w:tab w:val="left" w:pos="1032"/>
        </w:tabs>
        <w:spacing w:before="64"/>
      </w:pPr>
      <w:r>
        <w:t>Vệ sinh -Ăn trưa –Ngủ</w:t>
      </w:r>
      <w:r>
        <w:rPr>
          <w:spacing w:val="-4"/>
        </w:rPr>
        <w:t xml:space="preserve"> </w:t>
      </w:r>
      <w:r>
        <w:t>trưa:</w:t>
      </w:r>
    </w:p>
    <w:p w:rsidR="002C7CDB" w:rsidRDefault="00D161E7">
      <w:pPr>
        <w:pStyle w:val="ListParagraph"/>
        <w:numPr>
          <w:ilvl w:val="0"/>
          <w:numId w:val="508"/>
        </w:numPr>
        <w:tabs>
          <w:tab w:val="left" w:pos="983"/>
        </w:tabs>
        <w:spacing w:before="55"/>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507"/>
        </w:numPr>
        <w:tabs>
          <w:tab w:val="left" w:pos="1032"/>
        </w:tabs>
        <w:spacing w:before="64"/>
      </w:pPr>
      <w:r>
        <w:t>Vệ sinh -Ăn</w:t>
      </w:r>
      <w:r>
        <w:rPr>
          <w:spacing w:val="-2"/>
        </w:rPr>
        <w:t xml:space="preserve"> </w:t>
      </w:r>
      <w:r>
        <w:t>phụ:</w:t>
      </w:r>
    </w:p>
    <w:p w:rsidR="002C7CDB" w:rsidRDefault="00D161E7">
      <w:pPr>
        <w:pStyle w:val="ListParagraph"/>
        <w:numPr>
          <w:ilvl w:val="0"/>
          <w:numId w:val="508"/>
        </w:numPr>
        <w:tabs>
          <w:tab w:val="left" w:pos="983"/>
        </w:tabs>
        <w:spacing w:before="55"/>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507"/>
        </w:numPr>
        <w:tabs>
          <w:tab w:val="left" w:pos="1170"/>
        </w:tabs>
        <w:spacing w:before="67"/>
        <w:ind w:left="1169" w:hanging="351"/>
      </w:pPr>
      <w:r>
        <w:t>Giáo dục VSRM- Văn nghệ bình bé</w:t>
      </w:r>
      <w:r>
        <w:rPr>
          <w:spacing w:val="-3"/>
        </w:rPr>
        <w:t xml:space="preserve"> </w:t>
      </w:r>
      <w:r>
        <w:t>ngoan:</w:t>
      </w:r>
    </w:p>
    <w:p w:rsidR="002C7CDB" w:rsidRDefault="00D161E7">
      <w:pPr>
        <w:pStyle w:val="BodyText"/>
        <w:spacing w:before="55"/>
        <w:ind w:left="818"/>
      </w:pPr>
      <w:r>
        <w:rPr>
          <w:b/>
        </w:rPr>
        <w:t xml:space="preserve">- </w:t>
      </w:r>
      <w:r>
        <w:t>Chuẩn bị, sắp xếp đồ dùng hàm răng giả, bộ tranh PS, bảng bé ngoan.</w:t>
      </w:r>
    </w:p>
    <w:p w:rsidR="002C7CDB" w:rsidRDefault="00D161E7">
      <w:pPr>
        <w:pStyle w:val="Heading4"/>
        <w:numPr>
          <w:ilvl w:val="0"/>
          <w:numId w:val="507"/>
        </w:numPr>
        <w:tabs>
          <w:tab w:val="left" w:pos="1032"/>
        </w:tabs>
        <w:spacing w:before="64"/>
      </w:pPr>
      <w:r>
        <w:t>Trả</w:t>
      </w:r>
      <w:r>
        <w:rPr>
          <w:spacing w:val="1"/>
        </w:rPr>
        <w:t xml:space="preserve"> </w:t>
      </w:r>
      <w:r>
        <w:t>trẻ:</w:t>
      </w:r>
    </w:p>
    <w:p w:rsidR="002C7CDB" w:rsidRDefault="00D161E7">
      <w:pPr>
        <w:pStyle w:val="ListParagraph"/>
        <w:numPr>
          <w:ilvl w:val="0"/>
          <w:numId w:val="506"/>
        </w:numPr>
        <w:tabs>
          <w:tab w:val="left" w:pos="983"/>
        </w:tabs>
        <w:spacing w:before="56"/>
        <w:ind w:firstLine="0"/>
        <w:rPr>
          <w:sz w:val="28"/>
        </w:rPr>
      </w:pPr>
      <w:r>
        <w:rPr>
          <w:sz w:val="28"/>
        </w:rPr>
        <w:t>Vệ sinh cá nhân sạch sẽ, chuẩn bi đồ dùng cá nhân cho từng</w:t>
      </w:r>
      <w:r>
        <w:rPr>
          <w:spacing w:val="-8"/>
          <w:sz w:val="28"/>
        </w:rPr>
        <w:t xml:space="preserve"> </w:t>
      </w:r>
      <w:r>
        <w:rPr>
          <w:sz w:val="28"/>
        </w:rPr>
        <w:t>trẻ.</w:t>
      </w:r>
    </w:p>
    <w:p w:rsidR="002C7CDB" w:rsidRDefault="00D161E7">
      <w:pPr>
        <w:pStyle w:val="BodyText"/>
        <w:spacing w:before="7"/>
        <w:rPr>
          <w:sz w:val="23"/>
        </w:rPr>
      </w:pPr>
      <w:r>
        <w:pict>
          <v:line id="_x0000_s1139" style="position:absolute;z-index:251617792;mso-wrap-distance-left:0;mso-wrap-distance-right:0;mso-position-horizontal-relative:page" from="62.75pt,15.95pt" to="553.25pt,15.95pt">
            <w10:wrap type="topAndBottom" anchorx="page"/>
          </v:line>
        </w:pict>
      </w:r>
    </w:p>
    <w:p w:rsidR="002C7CDB" w:rsidRDefault="00D161E7">
      <w:pPr>
        <w:pStyle w:val="Heading4"/>
        <w:ind w:left="658" w:right="381"/>
        <w:jc w:val="center"/>
      </w:pPr>
      <w:r>
        <w:t>KẾ HOẠCH TUẦN 23</w:t>
      </w:r>
    </w:p>
    <w:p w:rsidR="002C7CDB" w:rsidRDefault="00D161E7">
      <w:pPr>
        <w:ind w:left="658" w:right="326"/>
        <w:jc w:val="center"/>
        <w:rPr>
          <w:b/>
          <w:sz w:val="28"/>
        </w:rPr>
      </w:pPr>
      <w:r>
        <w:rPr>
          <w:b/>
          <w:sz w:val="32"/>
        </w:rPr>
        <w:t xml:space="preserve">Chủ đề nhánh: </w:t>
      </w:r>
      <w:r>
        <w:rPr>
          <w:b/>
          <w:sz w:val="28"/>
        </w:rPr>
        <w:t>Một số loại rau</w:t>
      </w:r>
    </w:p>
    <w:p w:rsidR="002C7CDB" w:rsidRDefault="002C7CDB">
      <w:pPr>
        <w:jc w:val="center"/>
        <w:rPr>
          <w:sz w:val="28"/>
        </w:rPr>
        <w:sectPr w:rsidR="002C7CDB">
          <w:pgSz w:w="11910" w:h="16850"/>
          <w:pgMar w:top="780" w:right="440" w:bottom="1140" w:left="600" w:header="0" w:footer="953" w:gutter="0"/>
          <w:cols w:space="720"/>
        </w:sectPr>
      </w:pPr>
    </w:p>
    <w:p w:rsidR="002C7CDB" w:rsidRDefault="00D161E7">
      <w:pPr>
        <w:pStyle w:val="Heading4"/>
        <w:spacing w:before="69"/>
        <w:ind w:left="2929"/>
      </w:pPr>
      <w:r>
        <w:lastRenderedPageBreak/>
        <w:t>Từ ngày 13/02 đến ngày 17/02/2018</w:t>
      </w:r>
    </w:p>
    <w:p w:rsidR="002C7CDB" w:rsidRDefault="002C7CDB">
      <w:pPr>
        <w:pStyle w:val="BodyText"/>
        <w:spacing w:before="1"/>
        <w:rPr>
          <w:b/>
        </w:rPr>
      </w:pPr>
    </w:p>
    <w:tbl>
      <w:tblPr>
        <w:tblW w:w="0" w:type="auto"/>
        <w:tblInd w:w="2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2"/>
        <w:gridCol w:w="1217"/>
        <w:gridCol w:w="1568"/>
        <w:gridCol w:w="1532"/>
        <w:gridCol w:w="116"/>
        <w:gridCol w:w="1386"/>
        <w:gridCol w:w="224"/>
        <w:gridCol w:w="1240"/>
        <w:gridCol w:w="303"/>
        <w:gridCol w:w="1210"/>
      </w:tblGrid>
      <w:tr w:rsidR="002C7CDB">
        <w:trPr>
          <w:trHeight w:val="964"/>
        </w:trPr>
        <w:tc>
          <w:tcPr>
            <w:tcW w:w="872" w:type="dxa"/>
            <w:tcBorders>
              <w:left w:val="single" w:sz="4" w:space="0" w:color="000000"/>
              <w:bottom w:val="single" w:sz="4" w:space="0" w:color="000000"/>
              <w:right w:val="single" w:sz="4" w:space="0" w:color="000000"/>
            </w:tcBorders>
          </w:tcPr>
          <w:p w:rsidR="002C7CDB" w:rsidRDefault="00D161E7">
            <w:pPr>
              <w:pStyle w:val="TableParagraph"/>
              <w:spacing w:before="180"/>
              <w:ind w:left="235" w:right="233" w:firstLine="38"/>
              <w:rPr>
                <w:b/>
                <w:sz w:val="28"/>
              </w:rPr>
            </w:pPr>
            <w:r>
              <w:rPr>
                <w:b/>
                <w:sz w:val="28"/>
              </w:rPr>
              <w:t>Số TT</w:t>
            </w:r>
          </w:p>
        </w:tc>
        <w:tc>
          <w:tcPr>
            <w:tcW w:w="1217" w:type="dxa"/>
            <w:tcBorders>
              <w:left w:val="single" w:sz="4" w:space="0" w:color="000000"/>
              <w:bottom w:val="single" w:sz="4" w:space="0" w:color="000000"/>
              <w:right w:val="single" w:sz="4" w:space="0" w:color="000000"/>
            </w:tcBorders>
          </w:tcPr>
          <w:p w:rsidR="002C7CDB" w:rsidRDefault="00D161E7">
            <w:pPr>
              <w:pStyle w:val="TableParagraph"/>
              <w:spacing w:before="156"/>
              <w:ind w:left="277" w:right="318" w:hanging="5"/>
              <w:rPr>
                <w:b/>
                <w:sz w:val="28"/>
              </w:rPr>
            </w:pPr>
            <w:r>
              <w:rPr>
                <w:b/>
                <w:sz w:val="28"/>
              </w:rPr>
              <w:t>Hoạt động</w:t>
            </w:r>
          </w:p>
        </w:tc>
        <w:tc>
          <w:tcPr>
            <w:tcW w:w="7579" w:type="dxa"/>
            <w:gridSpan w:val="8"/>
            <w:tcBorders>
              <w:left w:val="single" w:sz="4" w:space="0" w:color="000000"/>
              <w:bottom w:val="single" w:sz="4" w:space="0" w:color="000000"/>
              <w:right w:val="single" w:sz="4" w:space="0" w:color="000000"/>
            </w:tcBorders>
          </w:tcPr>
          <w:p w:rsidR="002C7CDB" w:rsidRDefault="002C7CDB">
            <w:pPr>
              <w:pStyle w:val="TableParagraph"/>
              <w:spacing w:before="6"/>
              <w:rPr>
                <w:b/>
                <w:sz w:val="27"/>
              </w:rPr>
            </w:pPr>
          </w:p>
          <w:p w:rsidR="002C7CDB" w:rsidRDefault="00D161E7">
            <w:pPr>
              <w:pStyle w:val="TableParagraph"/>
              <w:ind w:left="3180" w:right="3250"/>
              <w:jc w:val="center"/>
              <w:rPr>
                <w:b/>
                <w:sz w:val="28"/>
              </w:rPr>
            </w:pPr>
            <w:r>
              <w:rPr>
                <w:b/>
                <w:sz w:val="28"/>
              </w:rPr>
              <w:t>Nội dung</w:t>
            </w:r>
          </w:p>
        </w:tc>
      </w:tr>
      <w:tr w:rsidR="002C7CDB">
        <w:trPr>
          <w:trHeight w:val="2575"/>
        </w:trPr>
        <w:tc>
          <w:tcPr>
            <w:tcW w:w="872" w:type="dxa"/>
            <w:tcBorders>
              <w:top w:val="single" w:sz="4" w:space="0" w:color="000000"/>
              <w:left w:val="single" w:sz="4" w:space="0" w:color="000000"/>
              <w:bottom w:val="single" w:sz="4" w:space="0" w:color="000000"/>
              <w:right w:val="single" w:sz="4" w:space="0" w:color="000000"/>
            </w:tcBorders>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49"/>
              <w:ind w:left="329"/>
              <w:rPr>
                <w:b/>
                <w:sz w:val="28"/>
              </w:rPr>
            </w:pPr>
            <w:r>
              <w:rPr>
                <w:b/>
                <w:sz w:val="28"/>
              </w:rPr>
              <w:t>1</w:t>
            </w:r>
          </w:p>
        </w:tc>
        <w:tc>
          <w:tcPr>
            <w:tcW w:w="1217" w:type="dxa"/>
            <w:tcBorders>
              <w:top w:val="single" w:sz="4" w:space="0" w:color="000000"/>
              <w:left w:val="single" w:sz="4" w:space="0" w:color="000000"/>
              <w:bottom w:val="single" w:sz="4" w:space="0" w:color="000000"/>
              <w:right w:val="single" w:sz="4" w:space="0" w:color="000000"/>
            </w:tcBorders>
          </w:tcPr>
          <w:p w:rsidR="002C7CDB" w:rsidRDefault="002C7CDB">
            <w:pPr>
              <w:pStyle w:val="TableParagraph"/>
              <w:rPr>
                <w:b/>
                <w:sz w:val="30"/>
              </w:rPr>
            </w:pPr>
          </w:p>
          <w:p w:rsidR="002C7CDB" w:rsidRDefault="002C7CDB">
            <w:pPr>
              <w:pStyle w:val="TableParagraph"/>
              <w:spacing w:before="8"/>
              <w:rPr>
                <w:b/>
                <w:sz w:val="25"/>
              </w:rPr>
            </w:pPr>
          </w:p>
          <w:p w:rsidR="002C7CDB" w:rsidRDefault="00D161E7">
            <w:pPr>
              <w:pStyle w:val="TableParagraph"/>
              <w:ind w:left="342" w:right="350" w:hanging="58"/>
              <w:jc w:val="both"/>
              <w:rPr>
                <w:b/>
                <w:sz w:val="28"/>
              </w:rPr>
            </w:pPr>
            <w:r>
              <w:rPr>
                <w:b/>
                <w:sz w:val="28"/>
              </w:rPr>
              <w:t>Đón, Trả trẻ</w:t>
            </w:r>
          </w:p>
        </w:tc>
        <w:tc>
          <w:tcPr>
            <w:tcW w:w="7579" w:type="dxa"/>
            <w:gridSpan w:val="8"/>
            <w:tcBorders>
              <w:top w:val="single" w:sz="4" w:space="0" w:color="000000"/>
              <w:left w:val="single" w:sz="4" w:space="0" w:color="000000"/>
              <w:bottom w:val="single" w:sz="4" w:space="0" w:color="000000"/>
              <w:right w:val="single" w:sz="4" w:space="0" w:color="000000"/>
            </w:tcBorders>
          </w:tcPr>
          <w:p w:rsidR="002C7CDB" w:rsidRDefault="00D161E7">
            <w:pPr>
              <w:pStyle w:val="TableParagraph"/>
              <w:numPr>
                <w:ilvl w:val="0"/>
                <w:numId w:val="505"/>
              </w:numPr>
              <w:tabs>
                <w:tab w:val="left" w:pos="283"/>
              </w:tabs>
              <w:ind w:right="236" w:firstLine="0"/>
              <w:jc w:val="both"/>
              <w:rPr>
                <w:sz w:val="28"/>
              </w:rPr>
            </w:pPr>
            <w:r>
              <w:rPr>
                <w:sz w:val="28"/>
              </w:rPr>
              <w:t>Đón trẻ: Nhắc trẻ cất đồ dùng cá nhân, chào cô giáo, chào bố, mẹ.</w:t>
            </w:r>
          </w:p>
          <w:p w:rsidR="002C7CDB" w:rsidRDefault="00D161E7">
            <w:pPr>
              <w:pStyle w:val="TableParagraph"/>
              <w:numPr>
                <w:ilvl w:val="0"/>
                <w:numId w:val="505"/>
              </w:numPr>
              <w:tabs>
                <w:tab w:val="left" w:pos="292"/>
              </w:tabs>
              <w:ind w:right="246" w:firstLine="0"/>
              <w:jc w:val="both"/>
              <w:rPr>
                <w:sz w:val="28"/>
              </w:rPr>
            </w:pPr>
            <w:r>
              <w:rPr>
                <w:sz w:val="28"/>
              </w:rPr>
              <w:t>Trao đổi với phụ huynh về tình hình sức khỏe trẻ hàng ngày, tuyên truyền với phụ huynh về chăm sóc sức khỏe trẻ và tình hình học tập của</w:t>
            </w:r>
            <w:r>
              <w:rPr>
                <w:spacing w:val="-2"/>
                <w:sz w:val="28"/>
              </w:rPr>
              <w:t xml:space="preserve"> </w:t>
            </w:r>
            <w:r>
              <w:rPr>
                <w:sz w:val="28"/>
              </w:rPr>
              <w:t>trẻ.</w:t>
            </w:r>
          </w:p>
          <w:p w:rsidR="002C7CDB" w:rsidRDefault="00D161E7">
            <w:pPr>
              <w:pStyle w:val="TableParagraph"/>
              <w:numPr>
                <w:ilvl w:val="0"/>
                <w:numId w:val="505"/>
              </w:numPr>
              <w:tabs>
                <w:tab w:val="left" w:pos="283"/>
              </w:tabs>
              <w:spacing w:line="242" w:lineRule="auto"/>
              <w:ind w:right="246" w:firstLine="0"/>
              <w:jc w:val="both"/>
              <w:rPr>
                <w:sz w:val="28"/>
              </w:rPr>
            </w:pPr>
            <w:r>
              <w:rPr>
                <w:sz w:val="28"/>
              </w:rPr>
              <w:t>Trẻ chơi tự chọn các nhóm chơi. Xem tranh các sản phẩm tạo hình của</w:t>
            </w:r>
            <w:r>
              <w:rPr>
                <w:spacing w:val="-3"/>
                <w:sz w:val="28"/>
              </w:rPr>
              <w:t xml:space="preserve"> </w:t>
            </w:r>
            <w:r>
              <w:rPr>
                <w:sz w:val="28"/>
              </w:rPr>
              <w:t>bé.</w:t>
            </w:r>
          </w:p>
          <w:p w:rsidR="002C7CDB" w:rsidRDefault="00D161E7">
            <w:pPr>
              <w:pStyle w:val="TableParagraph"/>
              <w:numPr>
                <w:ilvl w:val="0"/>
                <w:numId w:val="505"/>
              </w:numPr>
              <w:tabs>
                <w:tab w:val="left" w:pos="271"/>
              </w:tabs>
              <w:spacing w:line="304" w:lineRule="exact"/>
              <w:ind w:left="270" w:hanging="163"/>
              <w:jc w:val="both"/>
              <w:rPr>
                <w:sz w:val="28"/>
              </w:rPr>
            </w:pPr>
            <w:r>
              <w:rPr>
                <w:sz w:val="28"/>
              </w:rPr>
              <w:t>Trò chuyện với trẻ về chủ đề: "Một số loại rau</w:t>
            </w:r>
            <w:r>
              <w:rPr>
                <w:spacing w:val="-7"/>
                <w:sz w:val="28"/>
              </w:rPr>
              <w:t xml:space="preserve"> </w:t>
            </w:r>
            <w:r>
              <w:rPr>
                <w:sz w:val="28"/>
              </w:rPr>
              <w:t>".</w:t>
            </w:r>
          </w:p>
        </w:tc>
      </w:tr>
      <w:tr w:rsidR="002C7CDB">
        <w:trPr>
          <w:trHeight w:val="966"/>
        </w:trPr>
        <w:tc>
          <w:tcPr>
            <w:tcW w:w="872" w:type="dxa"/>
            <w:tcBorders>
              <w:top w:val="single" w:sz="4" w:space="0" w:color="000000"/>
              <w:left w:val="single" w:sz="4" w:space="0" w:color="000000"/>
              <w:bottom w:val="single" w:sz="4" w:space="0" w:color="000000"/>
              <w:right w:val="single" w:sz="4" w:space="0" w:color="000000"/>
            </w:tcBorders>
          </w:tcPr>
          <w:p w:rsidR="002C7CDB" w:rsidRDefault="002C7CDB">
            <w:pPr>
              <w:pStyle w:val="TableParagraph"/>
              <w:spacing w:before="8"/>
              <w:rPr>
                <w:b/>
                <w:sz w:val="27"/>
              </w:rPr>
            </w:pPr>
          </w:p>
          <w:p w:rsidR="002C7CDB" w:rsidRDefault="00D161E7">
            <w:pPr>
              <w:pStyle w:val="TableParagraph"/>
              <w:ind w:left="329"/>
              <w:rPr>
                <w:b/>
                <w:sz w:val="28"/>
              </w:rPr>
            </w:pPr>
            <w:r>
              <w:rPr>
                <w:b/>
                <w:sz w:val="28"/>
              </w:rPr>
              <w:t>2</w:t>
            </w:r>
          </w:p>
        </w:tc>
        <w:tc>
          <w:tcPr>
            <w:tcW w:w="1217" w:type="dxa"/>
            <w:tcBorders>
              <w:top w:val="single" w:sz="4" w:space="0" w:color="000000"/>
              <w:left w:val="single" w:sz="4" w:space="0" w:color="000000"/>
              <w:bottom w:val="single" w:sz="4" w:space="0" w:color="000000"/>
              <w:right w:val="single" w:sz="4" w:space="0" w:color="000000"/>
            </w:tcBorders>
          </w:tcPr>
          <w:p w:rsidR="002C7CDB" w:rsidRDefault="00D161E7">
            <w:pPr>
              <w:pStyle w:val="TableParagraph"/>
              <w:spacing w:before="1" w:line="322" w:lineRule="exact"/>
              <w:ind w:left="301" w:right="357" w:firstLine="33"/>
              <w:jc w:val="both"/>
              <w:rPr>
                <w:b/>
                <w:sz w:val="28"/>
              </w:rPr>
            </w:pPr>
            <w:r>
              <w:rPr>
                <w:b/>
                <w:sz w:val="28"/>
              </w:rPr>
              <w:t>Thể dục sáng</w:t>
            </w:r>
          </w:p>
        </w:tc>
        <w:tc>
          <w:tcPr>
            <w:tcW w:w="7579" w:type="dxa"/>
            <w:gridSpan w:val="8"/>
            <w:tcBorders>
              <w:top w:val="single" w:sz="4" w:space="0" w:color="000000"/>
              <w:left w:val="single" w:sz="4" w:space="0" w:color="000000"/>
              <w:bottom w:val="single" w:sz="4" w:space="0" w:color="000000"/>
              <w:right w:val="single" w:sz="4" w:space="0" w:color="000000"/>
            </w:tcBorders>
          </w:tcPr>
          <w:p w:rsidR="002C7CDB" w:rsidRDefault="002C7CDB">
            <w:pPr>
              <w:pStyle w:val="TableParagraph"/>
              <w:spacing w:before="3"/>
              <w:rPr>
                <w:b/>
                <w:sz w:val="27"/>
              </w:rPr>
            </w:pPr>
          </w:p>
          <w:p w:rsidR="002C7CDB" w:rsidRDefault="00D161E7">
            <w:pPr>
              <w:pStyle w:val="TableParagraph"/>
              <w:spacing w:before="1"/>
              <w:ind w:left="164"/>
              <w:rPr>
                <w:sz w:val="28"/>
              </w:rPr>
            </w:pPr>
            <w:r>
              <w:rPr>
                <w:sz w:val="28"/>
              </w:rPr>
              <w:t>- Tập theo băng nhạc ngoài sân trường.</w:t>
            </w:r>
          </w:p>
        </w:tc>
      </w:tr>
      <w:tr w:rsidR="002C7CDB">
        <w:trPr>
          <w:trHeight w:val="1286"/>
        </w:trPr>
        <w:tc>
          <w:tcPr>
            <w:tcW w:w="872" w:type="dxa"/>
            <w:vMerge w:val="restart"/>
            <w:tcBorders>
              <w:top w:val="single" w:sz="4" w:space="0" w:color="000000"/>
              <w:left w:val="single" w:sz="4" w:space="0" w:color="000000"/>
              <w:bottom w:val="single" w:sz="4" w:space="0" w:color="000000"/>
              <w:right w:val="single" w:sz="4" w:space="0" w:color="000000"/>
            </w:tcBorders>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28"/>
              <w:ind w:right="61"/>
              <w:jc w:val="center"/>
              <w:rPr>
                <w:b/>
                <w:sz w:val="28"/>
              </w:rPr>
            </w:pPr>
            <w:r>
              <w:rPr>
                <w:b/>
                <w:sz w:val="28"/>
              </w:rPr>
              <w:t>3</w:t>
            </w:r>
          </w:p>
        </w:tc>
        <w:tc>
          <w:tcPr>
            <w:tcW w:w="1217" w:type="dxa"/>
            <w:vMerge w:val="restart"/>
            <w:tcBorders>
              <w:top w:val="single" w:sz="4" w:space="0" w:color="000000"/>
              <w:left w:val="single" w:sz="4" w:space="0" w:color="000000"/>
              <w:bottom w:val="single" w:sz="4" w:space="0" w:color="000000"/>
              <w:right w:val="single" w:sz="4" w:space="0" w:color="000000"/>
            </w:tcBorders>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7"/>
              <w:rPr>
                <w:b/>
                <w:sz w:val="23"/>
              </w:rPr>
            </w:pPr>
          </w:p>
          <w:p w:rsidR="002C7CDB" w:rsidRDefault="00D161E7">
            <w:pPr>
              <w:pStyle w:val="TableParagraph"/>
              <w:ind w:left="273" w:right="339"/>
              <w:jc w:val="both"/>
              <w:rPr>
                <w:b/>
                <w:sz w:val="28"/>
              </w:rPr>
            </w:pPr>
            <w:r>
              <w:rPr>
                <w:b/>
                <w:sz w:val="28"/>
              </w:rPr>
              <w:t>Hoạt động học</w:t>
            </w:r>
          </w:p>
        </w:tc>
        <w:tc>
          <w:tcPr>
            <w:tcW w:w="1568" w:type="dxa"/>
            <w:tcBorders>
              <w:top w:val="single" w:sz="4" w:space="0" w:color="000000"/>
              <w:left w:val="single" w:sz="4" w:space="0" w:color="000000"/>
              <w:bottom w:val="single" w:sz="4" w:space="0" w:color="000000"/>
              <w:right w:val="single" w:sz="4" w:space="0" w:color="000000"/>
            </w:tcBorders>
          </w:tcPr>
          <w:p w:rsidR="002C7CDB" w:rsidRDefault="00D161E7">
            <w:pPr>
              <w:pStyle w:val="TableParagraph"/>
              <w:ind w:left="107" w:right="295"/>
              <w:rPr>
                <w:b/>
                <w:sz w:val="28"/>
              </w:rPr>
            </w:pPr>
            <w:r>
              <w:rPr>
                <w:b/>
                <w:sz w:val="28"/>
              </w:rPr>
              <w:t>Thứ hai 14/2/2017</w:t>
            </w:r>
          </w:p>
        </w:tc>
        <w:tc>
          <w:tcPr>
            <w:tcW w:w="1648" w:type="dxa"/>
            <w:gridSpan w:val="2"/>
            <w:tcBorders>
              <w:top w:val="single" w:sz="4" w:space="0" w:color="000000"/>
              <w:left w:val="single" w:sz="4" w:space="0" w:color="000000"/>
              <w:bottom w:val="single" w:sz="4" w:space="0" w:color="000000"/>
              <w:right w:val="single" w:sz="4" w:space="0" w:color="000000"/>
            </w:tcBorders>
          </w:tcPr>
          <w:p w:rsidR="002C7CDB" w:rsidRDefault="00D161E7">
            <w:pPr>
              <w:pStyle w:val="TableParagraph"/>
              <w:ind w:left="78" w:right="404"/>
              <w:rPr>
                <w:b/>
                <w:sz w:val="28"/>
              </w:rPr>
            </w:pPr>
            <w:r>
              <w:rPr>
                <w:b/>
                <w:sz w:val="28"/>
              </w:rPr>
              <w:t>Thứ ba 15/2/2017</w:t>
            </w:r>
          </w:p>
        </w:tc>
        <w:tc>
          <w:tcPr>
            <w:tcW w:w="1610" w:type="dxa"/>
            <w:gridSpan w:val="2"/>
            <w:tcBorders>
              <w:top w:val="single" w:sz="4" w:space="0" w:color="000000"/>
              <w:left w:val="single" w:sz="4" w:space="0" w:color="000000"/>
              <w:bottom w:val="single" w:sz="4" w:space="0" w:color="000000"/>
              <w:right w:val="single" w:sz="4" w:space="0" w:color="000000"/>
            </w:tcBorders>
          </w:tcPr>
          <w:p w:rsidR="002C7CDB" w:rsidRDefault="00D161E7">
            <w:pPr>
              <w:pStyle w:val="TableParagraph"/>
              <w:ind w:left="105" w:right="339"/>
              <w:rPr>
                <w:b/>
                <w:sz w:val="28"/>
              </w:rPr>
            </w:pPr>
            <w:r>
              <w:rPr>
                <w:b/>
                <w:sz w:val="28"/>
              </w:rPr>
              <w:t>Thứ tư 16/2/2017</w:t>
            </w:r>
          </w:p>
        </w:tc>
        <w:tc>
          <w:tcPr>
            <w:tcW w:w="1543" w:type="dxa"/>
            <w:gridSpan w:val="2"/>
            <w:tcBorders>
              <w:top w:val="single" w:sz="4" w:space="0" w:color="000000"/>
              <w:left w:val="single" w:sz="4" w:space="0" w:color="000000"/>
              <w:bottom w:val="single" w:sz="4" w:space="0" w:color="000000"/>
              <w:right w:val="single" w:sz="4" w:space="0" w:color="000000"/>
            </w:tcBorders>
          </w:tcPr>
          <w:p w:rsidR="002C7CDB" w:rsidRDefault="00D161E7">
            <w:pPr>
              <w:pStyle w:val="TableParagraph"/>
              <w:ind w:left="103" w:right="274"/>
              <w:rPr>
                <w:b/>
                <w:sz w:val="28"/>
              </w:rPr>
            </w:pPr>
            <w:r>
              <w:rPr>
                <w:b/>
                <w:sz w:val="28"/>
              </w:rPr>
              <w:t>Thứ năm 17/2/2017</w:t>
            </w:r>
          </w:p>
        </w:tc>
        <w:tc>
          <w:tcPr>
            <w:tcW w:w="1210" w:type="dxa"/>
            <w:tcBorders>
              <w:top w:val="single" w:sz="4" w:space="0" w:color="000000"/>
              <w:left w:val="single" w:sz="4" w:space="0" w:color="000000"/>
              <w:bottom w:val="single" w:sz="4" w:space="0" w:color="000000"/>
              <w:right w:val="single" w:sz="4" w:space="0" w:color="000000"/>
            </w:tcBorders>
          </w:tcPr>
          <w:p w:rsidR="002C7CDB" w:rsidRDefault="00D161E7">
            <w:pPr>
              <w:pStyle w:val="TableParagraph"/>
              <w:ind w:left="102" w:right="567"/>
              <w:rPr>
                <w:b/>
                <w:sz w:val="28"/>
              </w:rPr>
            </w:pPr>
            <w:r>
              <w:rPr>
                <w:b/>
                <w:sz w:val="28"/>
              </w:rPr>
              <w:t>Thứ sáu</w:t>
            </w:r>
          </w:p>
          <w:p w:rsidR="002C7CDB" w:rsidRDefault="00D161E7">
            <w:pPr>
              <w:pStyle w:val="TableParagraph"/>
              <w:spacing w:line="321" w:lineRule="exact"/>
              <w:ind w:left="102"/>
              <w:rPr>
                <w:b/>
                <w:sz w:val="28"/>
              </w:rPr>
            </w:pPr>
            <w:r>
              <w:rPr>
                <w:b/>
                <w:sz w:val="28"/>
              </w:rPr>
              <w:t>18/2/20</w:t>
            </w:r>
          </w:p>
          <w:p w:rsidR="002C7CDB" w:rsidRDefault="00D161E7">
            <w:pPr>
              <w:pStyle w:val="TableParagraph"/>
              <w:spacing w:line="303" w:lineRule="exact"/>
              <w:ind w:left="102"/>
              <w:rPr>
                <w:b/>
                <w:sz w:val="28"/>
              </w:rPr>
            </w:pPr>
            <w:r>
              <w:rPr>
                <w:b/>
                <w:sz w:val="28"/>
              </w:rPr>
              <w:t>17</w:t>
            </w:r>
          </w:p>
        </w:tc>
      </w:tr>
      <w:tr w:rsidR="002C7CDB">
        <w:trPr>
          <w:trHeight w:val="3542"/>
        </w:trPr>
        <w:tc>
          <w:tcPr>
            <w:tcW w:w="872" w:type="dxa"/>
            <w:vMerge/>
            <w:tcBorders>
              <w:top w:val="nil"/>
              <w:left w:val="single" w:sz="4" w:space="0" w:color="000000"/>
              <w:bottom w:val="single" w:sz="4" w:space="0" w:color="000000"/>
              <w:right w:val="single" w:sz="4" w:space="0" w:color="000000"/>
            </w:tcBorders>
          </w:tcPr>
          <w:p w:rsidR="002C7CDB" w:rsidRDefault="002C7CDB">
            <w:pPr>
              <w:rPr>
                <w:sz w:val="2"/>
                <w:szCs w:val="2"/>
              </w:rPr>
            </w:pPr>
          </w:p>
        </w:tc>
        <w:tc>
          <w:tcPr>
            <w:tcW w:w="1217" w:type="dxa"/>
            <w:vMerge/>
            <w:tcBorders>
              <w:top w:val="nil"/>
              <w:left w:val="single" w:sz="4" w:space="0" w:color="000000"/>
              <w:bottom w:val="single" w:sz="4" w:space="0" w:color="000000"/>
              <w:right w:val="single" w:sz="4" w:space="0" w:color="000000"/>
            </w:tcBorders>
          </w:tcPr>
          <w:p w:rsidR="002C7CDB" w:rsidRDefault="002C7CDB">
            <w:pPr>
              <w:rPr>
                <w:sz w:val="2"/>
                <w:szCs w:val="2"/>
              </w:rPr>
            </w:pPr>
          </w:p>
        </w:tc>
        <w:tc>
          <w:tcPr>
            <w:tcW w:w="1568" w:type="dxa"/>
            <w:tcBorders>
              <w:top w:val="single" w:sz="4" w:space="0" w:color="000000"/>
              <w:left w:val="single" w:sz="4" w:space="0" w:color="000000"/>
              <w:bottom w:val="single" w:sz="4" w:space="0" w:color="000000"/>
              <w:right w:val="single" w:sz="4" w:space="0" w:color="000000"/>
            </w:tcBorders>
          </w:tcPr>
          <w:p w:rsidR="002C7CDB" w:rsidRDefault="00D161E7">
            <w:pPr>
              <w:pStyle w:val="TableParagraph"/>
              <w:ind w:left="107" w:right="119"/>
              <w:rPr>
                <w:sz w:val="28"/>
              </w:rPr>
            </w:pPr>
            <w:r>
              <w:rPr>
                <w:b/>
                <w:sz w:val="28"/>
              </w:rPr>
              <w:t xml:space="preserve">Phát triển thể chất: </w:t>
            </w:r>
            <w:r>
              <w:rPr>
                <w:sz w:val="28"/>
              </w:rPr>
              <w:t xml:space="preserve">Ném đích nằm ngang. </w:t>
            </w:r>
            <w:r>
              <w:rPr>
                <w:b/>
                <w:sz w:val="28"/>
              </w:rPr>
              <w:t xml:space="preserve">Phát triển nhận thức: </w:t>
            </w:r>
            <w:r>
              <w:rPr>
                <w:sz w:val="28"/>
              </w:rPr>
              <w:t>Nhận biết một số loại rau</w:t>
            </w:r>
          </w:p>
        </w:tc>
        <w:tc>
          <w:tcPr>
            <w:tcW w:w="1648" w:type="dxa"/>
            <w:gridSpan w:val="2"/>
            <w:tcBorders>
              <w:top w:val="single" w:sz="4" w:space="0" w:color="000000"/>
              <w:left w:val="single" w:sz="4" w:space="0" w:color="000000"/>
              <w:bottom w:val="single" w:sz="4" w:space="0" w:color="000000"/>
              <w:right w:val="single" w:sz="4" w:space="0" w:color="000000"/>
            </w:tcBorders>
          </w:tcPr>
          <w:p w:rsidR="002C7CDB" w:rsidRDefault="00D161E7">
            <w:pPr>
              <w:pStyle w:val="TableParagraph"/>
              <w:spacing w:before="2" w:line="237" w:lineRule="auto"/>
              <w:ind w:right="313"/>
              <w:jc w:val="right"/>
              <w:rPr>
                <w:sz w:val="28"/>
              </w:rPr>
            </w:pPr>
            <w:r>
              <w:rPr>
                <w:b/>
                <w:sz w:val="28"/>
              </w:rPr>
              <w:t>Phát triển</w:t>
            </w:r>
            <w:r>
              <w:rPr>
                <w:b/>
                <w:sz w:val="28"/>
              </w:rPr>
              <w:t xml:space="preserve"> </w:t>
            </w:r>
            <w:r>
              <w:rPr>
                <w:b/>
                <w:sz w:val="28"/>
              </w:rPr>
              <w:t>thẩm mỹ.</w:t>
            </w:r>
            <w:r>
              <w:rPr>
                <w:b/>
                <w:sz w:val="28"/>
              </w:rPr>
              <w:t xml:space="preserve"> </w:t>
            </w:r>
            <w:r>
              <w:rPr>
                <w:sz w:val="28"/>
              </w:rPr>
              <w:t>Dạy hát:</w:t>
            </w:r>
            <w:r>
              <w:rPr>
                <w:sz w:val="28"/>
              </w:rPr>
              <w:t xml:space="preserve"> </w:t>
            </w:r>
            <w:r>
              <w:rPr>
                <w:sz w:val="28"/>
              </w:rPr>
              <w:t>Màu hoa</w:t>
            </w:r>
          </w:p>
        </w:tc>
        <w:tc>
          <w:tcPr>
            <w:tcW w:w="1610" w:type="dxa"/>
            <w:gridSpan w:val="2"/>
            <w:tcBorders>
              <w:top w:val="single" w:sz="4" w:space="0" w:color="000000"/>
              <w:left w:val="single" w:sz="4" w:space="0" w:color="000000"/>
              <w:bottom w:val="single" w:sz="4" w:space="0" w:color="000000"/>
              <w:right w:val="single" w:sz="4" w:space="0" w:color="000000"/>
            </w:tcBorders>
          </w:tcPr>
          <w:p w:rsidR="002C7CDB" w:rsidRDefault="00D161E7">
            <w:pPr>
              <w:pStyle w:val="TableParagraph"/>
              <w:ind w:left="105" w:right="138"/>
              <w:jc w:val="both"/>
              <w:rPr>
                <w:sz w:val="28"/>
              </w:rPr>
            </w:pPr>
            <w:r>
              <w:rPr>
                <w:b/>
                <w:sz w:val="28"/>
              </w:rPr>
              <w:t xml:space="preserve">Phát triển ngôn ngữ. </w:t>
            </w:r>
            <w:r>
              <w:rPr>
                <w:sz w:val="28"/>
              </w:rPr>
              <w:t>Đồng dao: Lúa ngô là cô đậu nành</w:t>
            </w:r>
          </w:p>
        </w:tc>
        <w:tc>
          <w:tcPr>
            <w:tcW w:w="1543" w:type="dxa"/>
            <w:gridSpan w:val="2"/>
            <w:tcBorders>
              <w:top w:val="single" w:sz="4" w:space="0" w:color="000000"/>
              <w:left w:val="single" w:sz="4" w:space="0" w:color="000000"/>
              <w:bottom w:val="single" w:sz="4" w:space="0" w:color="000000"/>
              <w:right w:val="single" w:sz="4" w:space="0" w:color="000000"/>
            </w:tcBorders>
          </w:tcPr>
          <w:p w:rsidR="002C7CDB" w:rsidRDefault="00D161E7">
            <w:pPr>
              <w:pStyle w:val="TableParagraph"/>
              <w:ind w:left="103" w:right="834"/>
              <w:rPr>
                <w:b/>
                <w:sz w:val="28"/>
              </w:rPr>
            </w:pPr>
            <w:r>
              <w:rPr>
                <w:b/>
                <w:sz w:val="28"/>
              </w:rPr>
              <w:t>Phát triển</w:t>
            </w:r>
          </w:p>
          <w:p w:rsidR="002C7CDB" w:rsidRDefault="00D161E7">
            <w:pPr>
              <w:pStyle w:val="TableParagraph"/>
              <w:spacing w:line="319" w:lineRule="exact"/>
              <w:ind w:left="103"/>
              <w:rPr>
                <w:b/>
                <w:sz w:val="28"/>
              </w:rPr>
            </w:pPr>
            <w:r>
              <w:rPr>
                <w:b/>
                <w:sz w:val="28"/>
              </w:rPr>
              <w:t>thẩm mỹ.</w:t>
            </w:r>
          </w:p>
          <w:p w:rsidR="002C7CDB" w:rsidRDefault="00D161E7">
            <w:pPr>
              <w:pStyle w:val="TableParagraph"/>
              <w:ind w:left="103" w:right="547"/>
              <w:rPr>
                <w:sz w:val="28"/>
              </w:rPr>
            </w:pPr>
            <w:r>
              <w:rPr>
                <w:sz w:val="28"/>
              </w:rPr>
              <w:t>Vẽ quả cho cây</w:t>
            </w:r>
          </w:p>
        </w:tc>
        <w:tc>
          <w:tcPr>
            <w:tcW w:w="1210" w:type="dxa"/>
            <w:tcBorders>
              <w:top w:val="single" w:sz="4" w:space="0" w:color="000000"/>
              <w:left w:val="single" w:sz="4" w:space="0" w:color="000000"/>
              <w:bottom w:val="single" w:sz="4" w:space="0" w:color="000000"/>
              <w:right w:val="single" w:sz="4" w:space="0" w:color="000000"/>
            </w:tcBorders>
          </w:tcPr>
          <w:p w:rsidR="002C7CDB" w:rsidRDefault="00D161E7">
            <w:pPr>
              <w:pStyle w:val="TableParagraph"/>
              <w:ind w:left="102" w:right="168"/>
              <w:rPr>
                <w:sz w:val="28"/>
              </w:rPr>
            </w:pPr>
            <w:r>
              <w:rPr>
                <w:b/>
                <w:sz w:val="28"/>
              </w:rPr>
              <w:t xml:space="preserve">Phát triển nhận thức </w:t>
            </w:r>
            <w:r>
              <w:rPr>
                <w:sz w:val="28"/>
              </w:rPr>
              <w:t>Thêm bớt số lượng trong phạm vi 4.</w:t>
            </w:r>
          </w:p>
        </w:tc>
      </w:tr>
      <w:tr w:rsidR="002C7CDB">
        <w:trPr>
          <w:trHeight w:val="1289"/>
        </w:trPr>
        <w:tc>
          <w:tcPr>
            <w:tcW w:w="872" w:type="dxa"/>
            <w:tcBorders>
              <w:top w:val="single" w:sz="4" w:space="0" w:color="000000"/>
              <w:left w:val="single" w:sz="4" w:space="0" w:color="000000"/>
              <w:bottom w:val="single" w:sz="4" w:space="0" w:color="000000"/>
              <w:right w:val="single" w:sz="4" w:space="0" w:color="000000"/>
            </w:tcBorders>
          </w:tcPr>
          <w:p w:rsidR="002C7CDB" w:rsidRDefault="002C7CDB">
            <w:pPr>
              <w:pStyle w:val="TableParagraph"/>
              <w:rPr>
                <w:b/>
                <w:sz w:val="28"/>
              </w:rPr>
            </w:pPr>
          </w:p>
          <w:p w:rsidR="002C7CDB" w:rsidRDefault="00D161E7">
            <w:pPr>
              <w:pStyle w:val="TableParagraph"/>
              <w:ind w:left="329"/>
              <w:rPr>
                <w:b/>
                <w:sz w:val="28"/>
              </w:rPr>
            </w:pPr>
            <w:r>
              <w:rPr>
                <w:b/>
                <w:sz w:val="28"/>
              </w:rPr>
              <w:t>4</w:t>
            </w:r>
          </w:p>
        </w:tc>
        <w:tc>
          <w:tcPr>
            <w:tcW w:w="1217" w:type="dxa"/>
            <w:tcBorders>
              <w:top w:val="single" w:sz="4" w:space="0" w:color="000000"/>
              <w:left w:val="single" w:sz="4" w:space="0" w:color="000000"/>
              <w:bottom w:val="single" w:sz="4" w:space="0" w:color="000000"/>
              <w:right w:val="single" w:sz="4" w:space="0" w:color="000000"/>
            </w:tcBorders>
          </w:tcPr>
          <w:p w:rsidR="002C7CDB" w:rsidRDefault="00D161E7">
            <w:pPr>
              <w:pStyle w:val="TableParagraph"/>
              <w:ind w:left="392" w:right="220" w:hanging="27"/>
              <w:jc w:val="both"/>
              <w:rPr>
                <w:b/>
                <w:sz w:val="28"/>
              </w:rPr>
            </w:pPr>
            <w:r>
              <w:rPr>
                <w:b/>
                <w:sz w:val="28"/>
              </w:rPr>
              <w:t>Hoạt động góc</w:t>
            </w:r>
          </w:p>
        </w:tc>
        <w:tc>
          <w:tcPr>
            <w:tcW w:w="7579" w:type="dxa"/>
            <w:gridSpan w:val="8"/>
            <w:tcBorders>
              <w:top w:val="single" w:sz="4" w:space="0" w:color="000000"/>
              <w:left w:val="single" w:sz="4" w:space="0" w:color="000000"/>
              <w:bottom w:val="single" w:sz="4" w:space="0" w:color="000000"/>
              <w:right w:val="single" w:sz="4" w:space="0" w:color="000000"/>
            </w:tcBorders>
          </w:tcPr>
          <w:p w:rsidR="002C7CDB" w:rsidRDefault="00D161E7">
            <w:pPr>
              <w:pStyle w:val="TableParagraph"/>
              <w:numPr>
                <w:ilvl w:val="0"/>
                <w:numId w:val="504"/>
              </w:numPr>
              <w:tabs>
                <w:tab w:val="left" w:pos="271"/>
              </w:tabs>
              <w:spacing w:line="315" w:lineRule="exact"/>
              <w:ind w:hanging="163"/>
              <w:rPr>
                <w:sz w:val="28"/>
              </w:rPr>
            </w:pPr>
            <w:r>
              <w:rPr>
                <w:sz w:val="28"/>
              </w:rPr>
              <w:t>Góc phân vai: Bán một số loại</w:t>
            </w:r>
            <w:r>
              <w:rPr>
                <w:spacing w:val="-2"/>
                <w:sz w:val="28"/>
              </w:rPr>
              <w:t xml:space="preserve"> </w:t>
            </w:r>
            <w:r>
              <w:rPr>
                <w:sz w:val="28"/>
              </w:rPr>
              <w:t>rau</w:t>
            </w:r>
          </w:p>
          <w:p w:rsidR="002C7CDB" w:rsidRDefault="00D161E7">
            <w:pPr>
              <w:pStyle w:val="TableParagraph"/>
              <w:numPr>
                <w:ilvl w:val="0"/>
                <w:numId w:val="504"/>
              </w:numPr>
              <w:tabs>
                <w:tab w:val="left" w:pos="271"/>
              </w:tabs>
              <w:spacing w:before="2" w:line="322" w:lineRule="exact"/>
              <w:ind w:hanging="163"/>
              <w:rPr>
                <w:sz w:val="28"/>
              </w:rPr>
            </w:pPr>
            <w:r>
              <w:rPr>
                <w:sz w:val="28"/>
              </w:rPr>
              <w:t>Góc xây dựng: Rào vườn</w:t>
            </w:r>
            <w:r>
              <w:rPr>
                <w:spacing w:val="-6"/>
                <w:sz w:val="28"/>
              </w:rPr>
              <w:t xml:space="preserve"> </w:t>
            </w:r>
            <w:r>
              <w:rPr>
                <w:sz w:val="28"/>
              </w:rPr>
              <w:t>rau</w:t>
            </w:r>
          </w:p>
          <w:p w:rsidR="002C7CDB" w:rsidRDefault="00D161E7">
            <w:pPr>
              <w:pStyle w:val="TableParagraph"/>
              <w:numPr>
                <w:ilvl w:val="0"/>
                <w:numId w:val="504"/>
              </w:numPr>
              <w:tabs>
                <w:tab w:val="left" w:pos="271"/>
              </w:tabs>
              <w:spacing w:line="322" w:lineRule="exact"/>
              <w:ind w:hanging="163"/>
              <w:rPr>
                <w:sz w:val="28"/>
              </w:rPr>
            </w:pPr>
            <w:r>
              <w:rPr>
                <w:sz w:val="28"/>
              </w:rPr>
              <w:t>Góc nghệ thuật: Vẽ, tô màu một số loại</w:t>
            </w:r>
            <w:r>
              <w:rPr>
                <w:spacing w:val="-2"/>
                <w:sz w:val="28"/>
              </w:rPr>
              <w:t xml:space="preserve"> </w:t>
            </w:r>
            <w:r>
              <w:rPr>
                <w:sz w:val="28"/>
              </w:rPr>
              <w:t>rau</w:t>
            </w:r>
          </w:p>
          <w:p w:rsidR="002C7CDB" w:rsidRDefault="00D161E7">
            <w:pPr>
              <w:pStyle w:val="TableParagraph"/>
              <w:numPr>
                <w:ilvl w:val="0"/>
                <w:numId w:val="504"/>
              </w:numPr>
              <w:tabs>
                <w:tab w:val="left" w:pos="271"/>
              </w:tabs>
              <w:spacing w:line="308" w:lineRule="exact"/>
              <w:ind w:hanging="163"/>
              <w:rPr>
                <w:sz w:val="28"/>
              </w:rPr>
            </w:pPr>
            <w:r>
              <w:rPr>
                <w:sz w:val="28"/>
              </w:rPr>
              <w:t>Góc thư viện: Xem tranh ảnh về các loại</w:t>
            </w:r>
            <w:r>
              <w:rPr>
                <w:spacing w:val="-7"/>
                <w:sz w:val="28"/>
              </w:rPr>
              <w:t xml:space="preserve"> </w:t>
            </w:r>
            <w:r>
              <w:rPr>
                <w:sz w:val="28"/>
              </w:rPr>
              <w:t>rau</w:t>
            </w:r>
          </w:p>
        </w:tc>
      </w:tr>
      <w:tr w:rsidR="002C7CDB">
        <w:trPr>
          <w:trHeight w:val="1288"/>
        </w:trPr>
        <w:tc>
          <w:tcPr>
            <w:tcW w:w="872" w:type="dxa"/>
            <w:tcBorders>
              <w:top w:val="single" w:sz="4" w:space="0" w:color="000000"/>
              <w:left w:val="single" w:sz="4" w:space="0" w:color="000000"/>
              <w:bottom w:val="single" w:sz="4" w:space="0" w:color="000000"/>
              <w:right w:val="single" w:sz="4" w:space="0" w:color="000000"/>
            </w:tcBorders>
          </w:tcPr>
          <w:p w:rsidR="002C7CDB" w:rsidRDefault="002C7CDB">
            <w:pPr>
              <w:pStyle w:val="TableParagraph"/>
              <w:spacing w:before="8"/>
              <w:rPr>
                <w:b/>
                <w:sz w:val="27"/>
              </w:rPr>
            </w:pPr>
          </w:p>
          <w:p w:rsidR="002C7CDB" w:rsidRDefault="00D161E7">
            <w:pPr>
              <w:pStyle w:val="TableParagraph"/>
              <w:ind w:left="329"/>
              <w:rPr>
                <w:b/>
                <w:sz w:val="28"/>
              </w:rPr>
            </w:pPr>
            <w:r>
              <w:rPr>
                <w:b/>
                <w:sz w:val="28"/>
              </w:rPr>
              <w:t>5</w:t>
            </w:r>
          </w:p>
        </w:tc>
        <w:tc>
          <w:tcPr>
            <w:tcW w:w="1217" w:type="dxa"/>
            <w:tcBorders>
              <w:top w:val="single" w:sz="4" w:space="0" w:color="000000"/>
              <w:left w:val="single" w:sz="4" w:space="0" w:color="000000"/>
              <w:bottom w:val="single" w:sz="4" w:space="0" w:color="000000"/>
              <w:right w:val="single" w:sz="4" w:space="0" w:color="000000"/>
            </w:tcBorders>
          </w:tcPr>
          <w:p w:rsidR="002C7CDB" w:rsidRDefault="00D161E7">
            <w:pPr>
              <w:pStyle w:val="TableParagraph"/>
              <w:ind w:left="368" w:right="182" w:firstLine="26"/>
              <w:jc w:val="both"/>
              <w:rPr>
                <w:b/>
                <w:sz w:val="28"/>
              </w:rPr>
            </w:pPr>
            <w:r>
              <w:rPr>
                <w:b/>
                <w:sz w:val="28"/>
              </w:rPr>
              <w:t>Hoạt động ngoài</w:t>
            </w:r>
          </w:p>
          <w:p w:rsidR="002C7CDB" w:rsidRDefault="00D161E7">
            <w:pPr>
              <w:pStyle w:val="TableParagraph"/>
              <w:spacing w:line="304" w:lineRule="exact"/>
              <w:ind w:left="498"/>
              <w:rPr>
                <w:b/>
                <w:sz w:val="28"/>
              </w:rPr>
            </w:pPr>
            <w:r>
              <w:rPr>
                <w:b/>
                <w:sz w:val="28"/>
              </w:rPr>
              <w:t>trời</w:t>
            </w:r>
          </w:p>
        </w:tc>
        <w:tc>
          <w:tcPr>
            <w:tcW w:w="7579" w:type="dxa"/>
            <w:gridSpan w:val="8"/>
            <w:tcBorders>
              <w:top w:val="single" w:sz="4" w:space="0" w:color="000000"/>
              <w:left w:val="single" w:sz="4" w:space="0" w:color="000000"/>
              <w:bottom w:val="single" w:sz="4" w:space="0" w:color="000000"/>
              <w:right w:val="single" w:sz="4" w:space="0" w:color="000000"/>
            </w:tcBorders>
          </w:tcPr>
          <w:p w:rsidR="002C7CDB" w:rsidRDefault="00D161E7">
            <w:pPr>
              <w:pStyle w:val="TableParagraph"/>
              <w:numPr>
                <w:ilvl w:val="0"/>
                <w:numId w:val="503"/>
              </w:numPr>
              <w:tabs>
                <w:tab w:val="left" w:pos="271"/>
              </w:tabs>
              <w:spacing w:line="315" w:lineRule="exact"/>
              <w:ind w:hanging="163"/>
              <w:rPr>
                <w:sz w:val="28"/>
              </w:rPr>
            </w:pPr>
            <w:r>
              <w:rPr>
                <w:sz w:val="28"/>
              </w:rPr>
              <w:t>HĐCCĐ: Quan sát vườn rau của</w:t>
            </w:r>
            <w:r>
              <w:rPr>
                <w:spacing w:val="-5"/>
                <w:sz w:val="28"/>
              </w:rPr>
              <w:t xml:space="preserve"> </w:t>
            </w:r>
            <w:r>
              <w:rPr>
                <w:sz w:val="28"/>
              </w:rPr>
              <w:t>trường.</w:t>
            </w:r>
          </w:p>
          <w:p w:rsidR="002C7CDB" w:rsidRDefault="00D161E7">
            <w:pPr>
              <w:pStyle w:val="TableParagraph"/>
              <w:numPr>
                <w:ilvl w:val="0"/>
                <w:numId w:val="503"/>
              </w:numPr>
              <w:tabs>
                <w:tab w:val="left" w:pos="271"/>
              </w:tabs>
              <w:spacing w:line="322" w:lineRule="exact"/>
              <w:ind w:hanging="163"/>
              <w:rPr>
                <w:sz w:val="28"/>
              </w:rPr>
            </w:pPr>
            <w:r>
              <w:rPr>
                <w:sz w:val="28"/>
              </w:rPr>
              <w:t>Trò chơi vận động: Chó xói xấu tính, Gieo</w:t>
            </w:r>
            <w:r>
              <w:rPr>
                <w:spacing w:val="-5"/>
                <w:sz w:val="28"/>
              </w:rPr>
              <w:t xml:space="preserve"> </w:t>
            </w:r>
            <w:r>
              <w:rPr>
                <w:sz w:val="28"/>
              </w:rPr>
              <w:t>hạt.</w:t>
            </w:r>
          </w:p>
          <w:p w:rsidR="002C7CDB" w:rsidRDefault="00D161E7">
            <w:pPr>
              <w:pStyle w:val="TableParagraph"/>
              <w:numPr>
                <w:ilvl w:val="0"/>
                <w:numId w:val="503"/>
              </w:numPr>
              <w:tabs>
                <w:tab w:val="left" w:pos="271"/>
              </w:tabs>
              <w:ind w:hanging="163"/>
              <w:rPr>
                <w:sz w:val="28"/>
              </w:rPr>
            </w:pPr>
            <w:r>
              <w:rPr>
                <w:sz w:val="28"/>
              </w:rPr>
              <w:t>Chơi tự do theo ý thích: Chơi với đồ chơi ngoài</w:t>
            </w:r>
            <w:r>
              <w:rPr>
                <w:spacing w:val="-5"/>
                <w:sz w:val="28"/>
              </w:rPr>
              <w:t xml:space="preserve"> </w:t>
            </w:r>
            <w:r>
              <w:rPr>
                <w:sz w:val="28"/>
              </w:rPr>
              <w:t>trời.</w:t>
            </w:r>
          </w:p>
        </w:tc>
      </w:tr>
      <w:tr w:rsidR="002C7CDB">
        <w:trPr>
          <w:trHeight w:val="1931"/>
        </w:trPr>
        <w:tc>
          <w:tcPr>
            <w:tcW w:w="872" w:type="dxa"/>
            <w:tcBorders>
              <w:top w:val="single" w:sz="4" w:space="0" w:color="000000"/>
              <w:left w:val="single" w:sz="4" w:space="0" w:color="000000"/>
              <w:bottom w:val="single" w:sz="4" w:space="0" w:color="000000"/>
              <w:right w:val="single" w:sz="4" w:space="0" w:color="000000"/>
            </w:tcBorders>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8"/>
              <w:rPr>
                <w:b/>
                <w:sz w:val="23"/>
              </w:rPr>
            </w:pPr>
          </w:p>
          <w:p w:rsidR="002C7CDB" w:rsidRDefault="00D161E7">
            <w:pPr>
              <w:pStyle w:val="TableParagraph"/>
              <w:ind w:left="329"/>
              <w:rPr>
                <w:b/>
                <w:sz w:val="28"/>
              </w:rPr>
            </w:pPr>
            <w:r>
              <w:rPr>
                <w:b/>
                <w:sz w:val="28"/>
              </w:rPr>
              <w:t>6</w:t>
            </w:r>
          </w:p>
        </w:tc>
        <w:tc>
          <w:tcPr>
            <w:tcW w:w="1217" w:type="dxa"/>
            <w:tcBorders>
              <w:top w:val="single" w:sz="4" w:space="0" w:color="000000"/>
              <w:left w:val="single" w:sz="4" w:space="0" w:color="000000"/>
              <w:bottom w:val="single" w:sz="4" w:space="0" w:color="000000"/>
              <w:right w:val="single" w:sz="4" w:space="0" w:color="000000"/>
            </w:tcBorders>
          </w:tcPr>
          <w:p w:rsidR="002C7CDB" w:rsidRDefault="002C7CDB">
            <w:pPr>
              <w:pStyle w:val="TableParagraph"/>
              <w:spacing w:before="8"/>
              <w:rPr>
                <w:b/>
                <w:sz w:val="27"/>
              </w:rPr>
            </w:pPr>
          </w:p>
          <w:p w:rsidR="002C7CDB" w:rsidRDefault="00D161E7">
            <w:pPr>
              <w:pStyle w:val="TableParagraph"/>
              <w:ind w:left="376" w:right="184" w:firstLine="19"/>
              <w:jc w:val="both"/>
              <w:rPr>
                <w:b/>
                <w:sz w:val="28"/>
              </w:rPr>
            </w:pPr>
            <w:r>
              <w:rPr>
                <w:b/>
                <w:sz w:val="28"/>
              </w:rPr>
              <w:t>Hoạt động chiều</w:t>
            </w:r>
          </w:p>
        </w:tc>
        <w:tc>
          <w:tcPr>
            <w:tcW w:w="1568" w:type="dxa"/>
            <w:tcBorders>
              <w:top w:val="single" w:sz="4" w:space="0" w:color="000000"/>
              <w:left w:val="single" w:sz="4" w:space="0" w:color="000000"/>
              <w:bottom w:val="single" w:sz="4" w:space="0" w:color="000000"/>
              <w:right w:val="single" w:sz="4" w:space="0" w:color="000000"/>
            </w:tcBorders>
          </w:tcPr>
          <w:p w:rsidR="002C7CDB" w:rsidRDefault="002C7CDB">
            <w:pPr>
              <w:pStyle w:val="TableParagraph"/>
              <w:spacing w:before="3"/>
              <w:rPr>
                <w:b/>
                <w:sz w:val="27"/>
              </w:rPr>
            </w:pPr>
          </w:p>
          <w:p w:rsidR="002C7CDB" w:rsidRDefault="00D161E7">
            <w:pPr>
              <w:pStyle w:val="TableParagraph"/>
              <w:spacing w:before="1"/>
              <w:ind w:left="618" w:right="132" w:hanging="387"/>
              <w:rPr>
                <w:sz w:val="28"/>
              </w:rPr>
            </w:pPr>
            <w:r>
              <w:rPr>
                <w:sz w:val="28"/>
              </w:rPr>
              <w:t>Hoạt động góc</w:t>
            </w:r>
          </w:p>
        </w:tc>
        <w:tc>
          <w:tcPr>
            <w:tcW w:w="1532" w:type="dxa"/>
            <w:tcBorders>
              <w:top w:val="single" w:sz="4" w:space="0" w:color="000000"/>
              <w:left w:val="single" w:sz="4" w:space="0" w:color="000000"/>
              <w:bottom w:val="single" w:sz="4" w:space="0" w:color="000000"/>
              <w:right w:val="single" w:sz="4" w:space="0" w:color="000000"/>
            </w:tcBorders>
          </w:tcPr>
          <w:p w:rsidR="002C7CDB" w:rsidRDefault="002C7CDB">
            <w:pPr>
              <w:pStyle w:val="TableParagraph"/>
              <w:spacing w:before="3"/>
              <w:rPr>
                <w:b/>
                <w:sz w:val="27"/>
              </w:rPr>
            </w:pPr>
          </w:p>
          <w:p w:rsidR="002C7CDB" w:rsidRDefault="00D161E7">
            <w:pPr>
              <w:pStyle w:val="TableParagraph"/>
              <w:spacing w:before="1"/>
              <w:ind w:left="423"/>
              <w:rPr>
                <w:sz w:val="28"/>
              </w:rPr>
            </w:pPr>
            <w:r>
              <w:rPr>
                <w:sz w:val="28"/>
              </w:rPr>
              <w:t>Ôn bài</w:t>
            </w:r>
          </w:p>
        </w:tc>
        <w:tc>
          <w:tcPr>
            <w:tcW w:w="1502" w:type="dxa"/>
            <w:gridSpan w:val="2"/>
            <w:tcBorders>
              <w:top w:val="single" w:sz="4" w:space="0" w:color="000000"/>
              <w:left w:val="single" w:sz="4" w:space="0" w:color="000000"/>
              <w:bottom w:val="single" w:sz="4" w:space="0" w:color="000000"/>
              <w:right w:val="single" w:sz="4" w:space="0" w:color="000000"/>
            </w:tcBorders>
          </w:tcPr>
          <w:p w:rsidR="002C7CDB" w:rsidRDefault="002C7CDB">
            <w:pPr>
              <w:pStyle w:val="TableParagraph"/>
              <w:spacing w:before="3"/>
              <w:rPr>
                <w:b/>
                <w:sz w:val="27"/>
              </w:rPr>
            </w:pPr>
          </w:p>
          <w:p w:rsidR="002C7CDB" w:rsidRDefault="00D161E7">
            <w:pPr>
              <w:pStyle w:val="TableParagraph"/>
              <w:spacing w:before="1"/>
              <w:ind w:left="365"/>
              <w:rPr>
                <w:sz w:val="28"/>
              </w:rPr>
            </w:pPr>
            <w:r>
              <w:rPr>
                <w:sz w:val="28"/>
              </w:rPr>
              <w:t>Ôn bài</w:t>
            </w:r>
          </w:p>
        </w:tc>
        <w:tc>
          <w:tcPr>
            <w:tcW w:w="1464" w:type="dxa"/>
            <w:gridSpan w:val="2"/>
            <w:tcBorders>
              <w:top w:val="single" w:sz="4" w:space="0" w:color="000000"/>
              <w:left w:val="single" w:sz="4" w:space="0" w:color="000000"/>
              <w:bottom w:val="single" w:sz="4" w:space="0" w:color="000000"/>
              <w:right w:val="single" w:sz="4" w:space="0" w:color="000000"/>
            </w:tcBorders>
          </w:tcPr>
          <w:p w:rsidR="002C7CDB" w:rsidRDefault="002C7CDB">
            <w:pPr>
              <w:pStyle w:val="TableParagraph"/>
              <w:spacing w:before="3"/>
              <w:rPr>
                <w:b/>
                <w:sz w:val="27"/>
              </w:rPr>
            </w:pPr>
          </w:p>
          <w:p w:rsidR="002C7CDB" w:rsidRDefault="00D161E7">
            <w:pPr>
              <w:pStyle w:val="TableParagraph"/>
              <w:spacing w:before="1"/>
              <w:ind w:left="152" w:right="113" w:hanging="34"/>
              <w:rPr>
                <w:sz w:val="28"/>
              </w:rPr>
            </w:pPr>
            <w:r>
              <w:rPr>
                <w:sz w:val="28"/>
              </w:rPr>
              <w:t>Chơi tự do ở các góc.</w:t>
            </w:r>
          </w:p>
        </w:tc>
        <w:tc>
          <w:tcPr>
            <w:tcW w:w="1513" w:type="dxa"/>
            <w:gridSpan w:val="2"/>
            <w:tcBorders>
              <w:top w:val="single" w:sz="4" w:space="0" w:color="000000"/>
              <w:left w:val="single" w:sz="4" w:space="0" w:color="000000"/>
              <w:bottom w:val="single" w:sz="4" w:space="0" w:color="000000"/>
              <w:right w:val="single" w:sz="4" w:space="0" w:color="000000"/>
            </w:tcBorders>
          </w:tcPr>
          <w:p w:rsidR="002C7CDB" w:rsidRDefault="00D161E7">
            <w:pPr>
              <w:pStyle w:val="TableParagraph"/>
              <w:ind w:left="95" w:right="119" w:firstLine="7"/>
              <w:rPr>
                <w:sz w:val="28"/>
              </w:rPr>
            </w:pPr>
            <w:r>
              <w:rPr>
                <w:sz w:val="28"/>
              </w:rPr>
              <w:t>- GDVSRM.</w:t>
            </w:r>
          </w:p>
          <w:p w:rsidR="002C7CDB" w:rsidRDefault="00D161E7">
            <w:pPr>
              <w:pStyle w:val="TableParagraph"/>
              <w:numPr>
                <w:ilvl w:val="0"/>
                <w:numId w:val="502"/>
              </w:numPr>
              <w:tabs>
                <w:tab w:val="left" w:pos="324"/>
              </w:tabs>
              <w:ind w:right="710" w:hanging="10"/>
              <w:rPr>
                <w:sz w:val="28"/>
              </w:rPr>
            </w:pPr>
            <w:r>
              <w:rPr>
                <w:sz w:val="28"/>
              </w:rPr>
              <w:t>Văn nghệ.</w:t>
            </w:r>
          </w:p>
          <w:p w:rsidR="002C7CDB" w:rsidRDefault="00D161E7">
            <w:pPr>
              <w:pStyle w:val="TableParagraph"/>
              <w:numPr>
                <w:ilvl w:val="0"/>
                <w:numId w:val="502"/>
              </w:numPr>
              <w:tabs>
                <w:tab w:val="left" w:pos="324"/>
              </w:tabs>
              <w:spacing w:line="322" w:lineRule="exact"/>
              <w:ind w:right="610" w:hanging="10"/>
              <w:rPr>
                <w:sz w:val="28"/>
              </w:rPr>
            </w:pPr>
            <w:r>
              <w:rPr>
                <w:sz w:val="28"/>
              </w:rPr>
              <w:t xml:space="preserve">Nêu </w:t>
            </w:r>
            <w:r>
              <w:rPr>
                <w:spacing w:val="-1"/>
                <w:sz w:val="28"/>
              </w:rPr>
              <w:t>gương</w:t>
            </w:r>
          </w:p>
        </w:tc>
      </w:tr>
    </w:tbl>
    <w:p w:rsidR="002C7CDB" w:rsidRDefault="002C7CDB">
      <w:pPr>
        <w:spacing w:line="322" w:lineRule="exact"/>
        <w:rPr>
          <w:sz w:val="28"/>
        </w:rPr>
        <w:sectPr w:rsidR="002C7CDB">
          <w:pgSz w:w="11910" w:h="16850"/>
          <w:pgMar w:top="780" w:right="440" w:bottom="114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1217"/>
        <w:gridCol w:w="1596"/>
        <w:gridCol w:w="1503"/>
        <w:gridCol w:w="1500"/>
        <w:gridCol w:w="1462"/>
        <w:gridCol w:w="1512"/>
      </w:tblGrid>
      <w:tr w:rsidR="002C7CDB">
        <w:trPr>
          <w:trHeight w:val="643"/>
        </w:trPr>
        <w:tc>
          <w:tcPr>
            <w:tcW w:w="871" w:type="dxa"/>
          </w:tcPr>
          <w:p w:rsidR="002C7CDB" w:rsidRDefault="002C7CDB">
            <w:pPr>
              <w:pStyle w:val="TableParagraph"/>
              <w:rPr>
                <w:sz w:val="26"/>
              </w:rPr>
            </w:pPr>
          </w:p>
        </w:tc>
        <w:tc>
          <w:tcPr>
            <w:tcW w:w="1217" w:type="dxa"/>
          </w:tcPr>
          <w:p w:rsidR="002C7CDB" w:rsidRDefault="002C7CDB">
            <w:pPr>
              <w:pStyle w:val="TableParagraph"/>
              <w:rPr>
                <w:sz w:val="26"/>
              </w:rPr>
            </w:pPr>
          </w:p>
        </w:tc>
        <w:tc>
          <w:tcPr>
            <w:tcW w:w="1596" w:type="dxa"/>
          </w:tcPr>
          <w:p w:rsidR="002C7CDB" w:rsidRDefault="002C7CDB">
            <w:pPr>
              <w:pStyle w:val="TableParagraph"/>
              <w:rPr>
                <w:sz w:val="26"/>
              </w:rPr>
            </w:pPr>
          </w:p>
        </w:tc>
        <w:tc>
          <w:tcPr>
            <w:tcW w:w="1503" w:type="dxa"/>
          </w:tcPr>
          <w:p w:rsidR="002C7CDB" w:rsidRDefault="002C7CDB">
            <w:pPr>
              <w:pStyle w:val="TableParagraph"/>
              <w:rPr>
                <w:sz w:val="26"/>
              </w:rPr>
            </w:pPr>
          </w:p>
        </w:tc>
        <w:tc>
          <w:tcPr>
            <w:tcW w:w="1500" w:type="dxa"/>
          </w:tcPr>
          <w:p w:rsidR="002C7CDB" w:rsidRDefault="002C7CDB">
            <w:pPr>
              <w:pStyle w:val="TableParagraph"/>
              <w:rPr>
                <w:sz w:val="26"/>
              </w:rPr>
            </w:pPr>
          </w:p>
        </w:tc>
        <w:tc>
          <w:tcPr>
            <w:tcW w:w="1462" w:type="dxa"/>
          </w:tcPr>
          <w:p w:rsidR="002C7CDB" w:rsidRDefault="002C7CDB">
            <w:pPr>
              <w:pStyle w:val="TableParagraph"/>
              <w:rPr>
                <w:sz w:val="26"/>
              </w:rPr>
            </w:pPr>
          </w:p>
        </w:tc>
        <w:tc>
          <w:tcPr>
            <w:tcW w:w="1512" w:type="dxa"/>
          </w:tcPr>
          <w:p w:rsidR="002C7CDB" w:rsidRDefault="00D161E7">
            <w:pPr>
              <w:pStyle w:val="TableParagraph"/>
              <w:spacing w:line="306" w:lineRule="exact"/>
              <w:ind w:left="175"/>
              <w:rPr>
                <w:sz w:val="28"/>
              </w:rPr>
            </w:pPr>
            <w:r>
              <w:rPr>
                <w:sz w:val="28"/>
              </w:rPr>
              <w:t>cuối</w:t>
            </w:r>
          </w:p>
          <w:p w:rsidR="002C7CDB" w:rsidRDefault="00D161E7">
            <w:pPr>
              <w:pStyle w:val="TableParagraph"/>
              <w:spacing w:line="317" w:lineRule="exact"/>
              <w:ind w:left="175"/>
              <w:rPr>
                <w:sz w:val="28"/>
              </w:rPr>
            </w:pPr>
            <w:r>
              <w:rPr>
                <w:sz w:val="28"/>
              </w:rPr>
              <w:t>tuần.</w:t>
            </w:r>
          </w:p>
        </w:tc>
      </w:tr>
      <w:tr w:rsidR="002C7CDB">
        <w:trPr>
          <w:trHeight w:val="322"/>
        </w:trPr>
        <w:tc>
          <w:tcPr>
            <w:tcW w:w="871" w:type="dxa"/>
            <w:tcBorders>
              <w:bottom w:val="nil"/>
            </w:tcBorders>
          </w:tcPr>
          <w:p w:rsidR="002C7CDB" w:rsidRDefault="002C7CDB">
            <w:pPr>
              <w:pStyle w:val="TableParagraph"/>
              <w:rPr>
                <w:sz w:val="24"/>
              </w:rPr>
            </w:pPr>
          </w:p>
        </w:tc>
        <w:tc>
          <w:tcPr>
            <w:tcW w:w="1217" w:type="dxa"/>
            <w:tcBorders>
              <w:bottom w:val="nil"/>
            </w:tcBorders>
          </w:tcPr>
          <w:p w:rsidR="002C7CDB" w:rsidRDefault="00D161E7">
            <w:pPr>
              <w:pStyle w:val="TableParagraph"/>
              <w:spacing w:line="303" w:lineRule="exact"/>
              <w:ind w:left="107"/>
              <w:rPr>
                <w:b/>
                <w:sz w:val="28"/>
              </w:rPr>
            </w:pPr>
            <w:r>
              <w:rPr>
                <w:b/>
                <w:sz w:val="28"/>
              </w:rPr>
              <w:t>Rèn nề</w:t>
            </w:r>
          </w:p>
        </w:tc>
        <w:tc>
          <w:tcPr>
            <w:tcW w:w="7573" w:type="dxa"/>
            <w:gridSpan w:val="5"/>
            <w:tcBorders>
              <w:bottom w:val="nil"/>
            </w:tcBorders>
          </w:tcPr>
          <w:p w:rsidR="002C7CDB" w:rsidRDefault="00D161E7">
            <w:pPr>
              <w:pStyle w:val="TableParagraph"/>
              <w:spacing w:line="303" w:lineRule="exact"/>
              <w:ind w:left="108"/>
              <w:rPr>
                <w:sz w:val="28"/>
              </w:rPr>
            </w:pPr>
            <w:r>
              <w:rPr>
                <w:sz w:val="28"/>
              </w:rPr>
              <w:t>- Thói quen lễ phép chào hỏi khi khách đến thăm, xưng hô với</w:t>
            </w:r>
          </w:p>
        </w:tc>
      </w:tr>
      <w:tr w:rsidR="002C7CDB">
        <w:trPr>
          <w:trHeight w:val="322"/>
        </w:trPr>
        <w:tc>
          <w:tcPr>
            <w:tcW w:w="871" w:type="dxa"/>
            <w:tcBorders>
              <w:top w:val="nil"/>
              <w:bottom w:val="nil"/>
            </w:tcBorders>
          </w:tcPr>
          <w:p w:rsidR="002C7CDB" w:rsidRDefault="002C7CDB">
            <w:pPr>
              <w:pStyle w:val="TableParagraph"/>
              <w:rPr>
                <w:sz w:val="24"/>
              </w:rPr>
            </w:pPr>
          </w:p>
        </w:tc>
        <w:tc>
          <w:tcPr>
            <w:tcW w:w="1217" w:type="dxa"/>
            <w:tcBorders>
              <w:top w:val="nil"/>
              <w:bottom w:val="nil"/>
            </w:tcBorders>
          </w:tcPr>
          <w:p w:rsidR="002C7CDB" w:rsidRDefault="00D161E7">
            <w:pPr>
              <w:pStyle w:val="TableParagraph"/>
              <w:spacing w:line="303" w:lineRule="exact"/>
              <w:ind w:left="107"/>
              <w:rPr>
                <w:b/>
                <w:sz w:val="28"/>
              </w:rPr>
            </w:pPr>
            <w:r>
              <w:rPr>
                <w:b/>
                <w:sz w:val="28"/>
              </w:rPr>
              <w:t>nếp thói</w:t>
            </w:r>
          </w:p>
        </w:tc>
        <w:tc>
          <w:tcPr>
            <w:tcW w:w="7573" w:type="dxa"/>
            <w:gridSpan w:val="5"/>
            <w:tcBorders>
              <w:top w:val="nil"/>
              <w:bottom w:val="nil"/>
            </w:tcBorders>
          </w:tcPr>
          <w:p w:rsidR="002C7CDB" w:rsidRDefault="00D161E7">
            <w:pPr>
              <w:pStyle w:val="TableParagraph"/>
              <w:spacing w:line="303" w:lineRule="exact"/>
              <w:ind w:left="108"/>
              <w:rPr>
                <w:sz w:val="28"/>
              </w:rPr>
            </w:pPr>
            <w:r>
              <w:rPr>
                <w:sz w:val="28"/>
              </w:rPr>
              <w:t>bạn, người lớn.</w:t>
            </w:r>
          </w:p>
        </w:tc>
      </w:tr>
      <w:tr w:rsidR="002C7CDB">
        <w:trPr>
          <w:trHeight w:val="322"/>
        </w:trPr>
        <w:tc>
          <w:tcPr>
            <w:tcW w:w="871" w:type="dxa"/>
            <w:tcBorders>
              <w:top w:val="nil"/>
              <w:bottom w:val="nil"/>
            </w:tcBorders>
          </w:tcPr>
          <w:p w:rsidR="002C7CDB" w:rsidRDefault="002C7CDB">
            <w:pPr>
              <w:pStyle w:val="TableParagraph"/>
              <w:rPr>
                <w:sz w:val="24"/>
              </w:rPr>
            </w:pPr>
          </w:p>
        </w:tc>
        <w:tc>
          <w:tcPr>
            <w:tcW w:w="1217" w:type="dxa"/>
            <w:tcBorders>
              <w:top w:val="nil"/>
              <w:bottom w:val="nil"/>
            </w:tcBorders>
          </w:tcPr>
          <w:p w:rsidR="002C7CDB" w:rsidRDefault="00D161E7">
            <w:pPr>
              <w:pStyle w:val="TableParagraph"/>
              <w:spacing w:line="303" w:lineRule="exact"/>
              <w:ind w:left="107"/>
              <w:rPr>
                <w:b/>
                <w:sz w:val="28"/>
              </w:rPr>
            </w:pPr>
            <w:r>
              <w:rPr>
                <w:b/>
                <w:sz w:val="28"/>
              </w:rPr>
              <w:t>quen và</w:t>
            </w:r>
          </w:p>
        </w:tc>
        <w:tc>
          <w:tcPr>
            <w:tcW w:w="7573" w:type="dxa"/>
            <w:gridSpan w:val="5"/>
            <w:tcBorders>
              <w:top w:val="nil"/>
              <w:bottom w:val="nil"/>
            </w:tcBorders>
          </w:tcPr>
          <w:p w:rsidR="002C7CDB" w:rsidRDefault="00D161E7">
            <w:pPr>
              <w:pStyle w:val="TableParagraph"/>
              <w:spacing w:line="303" w:lineRule="exact"/>
              <w:ind w:left="108"/>
              <w:rPr>
                <w:sz w:val="28"/>
              </w:rPr>
            </w:pPr>
            <w:r>
              <w:rPr>
                <w:sz w:val="28"/>
              </w:rPr>
              <w:t>- Lau mặt, rửa tay, vệ sinh cá nhân sạch sẽ.</w:t>
            </w:r>
          </w:p>
        </w:tc>
      </w:tr>
      <w:tr w:rsidR="002C7CDB">
        <w:trPr>
          <w:trHeight w:val="321"/>
        </w:trPr>
        <w:tc>
          <w:tcPr>
            <w:tcW w:w="871" w:type="dxa"/>
            <w:tcBorders>
              <w:top w:val="nil"/>
              <w:bottom w:val="nil"/>
            </w:tcBorders>
          </w:tcPr>
          <w:p w:rsidR="002C7CDB" w:rsidRDefault="00D161E7">
            <w:pPr>
              <w:pStyle w:val="TableParagraph"/>
              <w:spacing w:line="302" w:lineRule="exact"/>
              <w:ind w:right="61"/>
              <w:jc w:val="center"/>
              <w:rPr>
                <w:b/>
                <w:sz w:val="28"/>
              </w:rPr>
            </w:pPr>
            <w:r>
              <w:rPr>
                <w:b/>
                <w:sz w:val="28"/>
              </w:rPr>
              <w:t>7</w:t>
            </w:r>
          </w:p>
        </w:tc>
        <w:tc>
          <w:tcPr>
            <w:tcW w:w="1217" w:type="dxa"/>
            <w:tcBorders>
              <w:top w:val="nil"/>
              <w:bottom w:val="nil"/>
            </w:tcBorders>
          </w:tcPr>
          <w:p w:rsidR="002C7CDB" w:rsidRDefault="00D161E7">
            <w:pPr>
              <w:pStyle w:val="TableParagraph"/>
              <w:spacing w:line="302" w:lineRule="exact"/>
              <w:ind w:left="107"/>
              <w:rPr>
                <w:b/>
                <w:sz w:val="28"/>
              </w:rPr>
            </w:pPr>
            <w:r>
              <w:rPr>
                <w:b/>
                <w:sz w:val="28"/>
              </w:rPr>
              <w:t>chăm sóc</w:t>
            </w:r>
          </w:p>
        </w:tc>
        <w:tc>
          <w:tcPr>
            <w:tcW w:w="7573" w:type="dxa"/>
            <w:gridSpan w:val="5"/>
            <w:tcBorders>
              <w:top w:val="nil"/>
              <w:bottom w:val="nil"/>
            </w:tcBorders>
          </w:tcPr>
          <w:p w:rsidR="002C7CDB" w:rsidRDefault="00D161E7">
            <w:pPr>
              <w:pStyle w:val="TableParagraph"/>
              <w:spacing w:line="302" w:lineRule="exact"/>
              <w:ind w:left="108"/>
              <w:rPr>
                <w:sz w:val="28"/>
              </w:rPr>
            </w:pPr>
            <w:r>
              <w:rPr>
                <w:sz w:val="28"/>
              </w:rPr>
              <w:t>- Rèn nề nếp cho trẻ có thói quen cất đồ dùng, đồ chơi đúng nơi</w:t>
            </w:r>
          </w:p>
        </w:tc>
      </w:tr>
      <w:tr w:rsidR="002C7CDB">
        <w:trPr>
          <w:trHeight w:val="321"/>
        </w:trPr>
        <w:tc>
          <w:tcPr>
            <w:tcW w:w="871" w:type="dxa"/>
            <w:tcBorders>
              <w:top w:val="nil"/>
              <w:bottom w:val="nil"/>
            </w:tcBorders>
          </w:tcPr>
          <w:p w:rsidR="002C7CDB" w:rsidRDefault="002C7CDB">
            <w:pPr>
              <w:pStyle w:val="TableParagraph"/>
              <w:rPr>
                <w:sz w:val="24"/>
              </w:rPr>
            </w:pPr>
          </w:p>
        </w:tc>
        <w:tc>
          <w:tcPr>
            <w:tcW w:w="1217" w:type="dxa"/>
            <w:tcBorders>
              <w:top w:val="nil"/>
              <w:bottom w:val="nil"/>
            </w:tcBorders>
          </w:tcPr>
          <w:p w:rsidR="002C7CDB" w:rsidRDefault="00D161E7">
            <w:pPr>
              <w:pStyle w:val="TableParagraph"/>
              <w:spacing w:line="302" w:lineRule="exact"/>
              <w:ind w:left="107"/>
              <w:rPr>
                <w:b/>
                <w:sz w:val="28"/>
              </w:rPr>
            </w:pPr>
            <w:r>
              <w:rPr>
                <w:b/>
                <w:sz w:val="28"/>
              </w:rPr>
              <w:t>sức khỏe</w:t>
            </w:r>
          </w:p>
        </w:tc>
        <w:tc>
          <w:tcPr>
            <w:tcW w:w="7573" w:type="dxa"/>
            <w:gridSpan w:val="5"/>
            <w:tcBorders>
              <w:top w:val="nil"/>
              <w:bottom w:val="nil"/>
            </w:tcBorders>
          </w:tcPr>
          <w:p w:rsidR="002C7CDB" w:rsidRDefault="00D161E7">
            <w:pPr>
              <w:pStyle w:val="TableParagraph"/>
              <w:spacing w:line="302" w:lineRule="exact"/>
              <w:ind w:left="108"/>
              <w:rPr>
                <w:sz w:val="28"/>
              </w:rPr>
            </w:pPr>
            <w:r>
              <w:rPr>
                <w:sz w:val="28"/>
              </w:rPr>
              <w:t>quy định.</w:t>
            </w:r>
          </w:p>
        </w:tc>
      </w:tr>
      <w:tr w:rsidR="002C7CDB">
        <w:trPr>
          <w:trHeight w:val="320"/>
        </w:trPr>
        <w:tc>
          <w:tcPr>
            <w:tcW w:w="871" w:type="dxa"/>
            <w:tcBorders>
              <w:top w:val="nil"/>
            </w:tcBorders>
          </w:tcPr>
          <w:p w:rsidR="002C7CDB" w:rsidRDefault="002C7CDB">
            <w:pPr>
              <w:pStyle w:val="TableParagraph"/>
              <w:rPr>
                <w:sz w:val="24"/>
              </w:rPr>
            </w:pPr>
          </w:p>
        </w:tc>
        <w:tc>
          <w:tcPr>
            <w:tcW w:w="1217" w:type="dxa"/>
            <w:tcBorders>
              <w:top w:val="nil"/>
            </w:tcBorders>
          </w:tcPr>
          <w:p w:rsidR="002C7CDB" w:rsidRDefault="002C7CDB">
            <w:pPr>
              <w:pStyle w:val="TableParagraph"/>
              <w:rPr>
                <w:sz w:val="24"/>
              </w:rPr>
            </w:pPr>
          </w:p>
        </w:tc>
        <w:tc>
          <w:tcPr>
            <w:tcW w:w="7573" w:type="dxa"/>
            <w:gridSpan w:val="5"/>
            <w:tcBorders>
              <w:top w:val="nil"/>
            </w:tcBorders>
          </w:tcPr>
          <w:p w:rsidR="002C7CDB" w:rsidRDefault="00D161E7">
            <w:pPr>
              <w:pStyle w:val="TableParagraph"/>
              <w:spacing w:line="300" w:lineRule="exact"/>
              <w:ind w:left="108"/>
              <w:rPr>
                <w:sz w:val="28"/>
              </w:rPr>
            </w:pPr>
            <w:r>
              <w:rPr>
                <w:sz w:val="28"/>
              </w:rPr>
              <w:t>- Trẻ biết lao động tự phục vụ bản thân.</w:t>
            </w:r>
          </w:p>
        </w:tc>
      </w:tr>
    </w:tbl>
    <w:p w:rsidR="002C7CDB" w:rsidRDefault="00D161E7">
      <w:pPr>
        <w:pStyle w:val="BodyText"/>
        <w:spacing w:before="1"/>
        <w:rPr>
          <w:b/>
          <w:sz w:val="22"/>
        </w:rPr>
      </w:pPr>
      <w:r>
        <w:pict>
          <v:group id="_x0000_s1136" style="position:absolute;margin-left:73.8pt;margin-top:14.65pt;width:455.4pt;height:.9pt;z-index:251618816;mso-wrap-distance-left:0;mso-wrap-distance-right:0;mso-position-horizontal-relative:page;mso-position-vertical-relative:text" coordorigin="1476,293" coordsize="9108,18">
            <v:line id="_x0000_s1138" style="position:absolute" from="1476,302" to="6095,302" strokeweight=".31203mm"/>
            <v:line id="_x0000_s1137" style="position:absolute" from="6100,302" to="10584,302" strokeweight=".31203mm"/>
            <w10:wrap type="topAndBottom" anchorx="page"/>
          </v:group>
        </w:pict>
      </w:r>
    </w:p>
    <w:p w:rsidR="002C7CDB" w:rsidRDefault="00D161E7">
      <w:pPr>
        <w:spacing w:line="295" w:lineRule="exact"/>
        <w:ind w:left="5912"/>
        <w:rPr>
          <w:b/>
          <w:i/>
          <w:sz w:val="28"/>
        </w:rPr>
      </w:pPr>
      <w:r>
        <w:rPr>
          <w:b/>
          <w:i/>
          <w:sz w:val="28"/>
        </w:rPr>
        <w:t>Thứ 2 ngày 13tháng 02 năm 2018</w:t>
      </w:r>
    </w:p>
    <w:p w:rsidR="002C7CDB" w:rsidRDefault="00D161E7">
      <w:pPr>
        <w:ind w:left="876" w:right="5392"/>
        <w:rPr>
          <w:b/>
          <w:sz w:val="28"/>
        </w:rPr>
      </w:pPr>
      <w:r>
        <w:rPr>
          <w:b/>
          <w:sz w:val="28"/>
        </w:rPr>
        <w:t>Hoạt động chuing có mục đích học tập Lĩnh vực giáo dục phát triển thể chất Hoạt động thể dục:</w:t>
      </w:r>
    </w:p>
    <w:p w:rsidR="002C7CDB" w:rsidRDefault="00D161E7">
      <w:pPr>
        <w:spacing w:line="318" w:lineRule="exact"/>
        <w:ind w:left="658" w:right="324"/>
        <w:jc w:val="center"/>
        <w:rPr>
          <w:b/>
          <w:sz w:val="28"/>
        </w:rPr>
      </w:pPr>
      <w:r>
        <w:rPr>
          <w:b/>
          <w:sz w:val="28"/>
        </w:rPr>
        <w:t>NÉM ĐÍCH NẰM NGANG.</w:t>
      </w:r>
    </w:p>
    <w:p w:rsidR="002C7CDB" w:rsidRDefault="00D161E7">
      <w:pPr>
        <w:spacing w:line="365" w:lineRule="exact"/>
        <w:ind w:left="658" w:right="322"/>
        <w:jc w:val="center"/>
        <w:rPr>
          <w:sz w:val="32"/>
        </w:rPr>
      </w:pPr>
      <w:r>
        <w:rPr>
          <w:sz w:val="32"/>
        </w:rPr>
        <w:t>Trò chơi: Nhảy qua suối nhỏ.</w:t>
      </w:r>
    </w:p>
    <w:p w:rsidR="002C7CDB" w:rsidRDefault="00D161E7">
      <w:pPr>
        <w:pStyle w:val="BodyText"/>
        <w:spacing w:before="3" w:line="322" w:lineRule="exact"/>
        <w:ind w:left="3327"/>
      </w:pPr>
      <w:r>
        <w:t>Nội dung tích hợp:</w:t>
      </w:r>
    </w:p>
    <w:p w:rsidR="002C7CDB" w:rsidRDefault="00D161E7">
      <w:pPr>
        <w:pStyle w:val="BodyText"/>
        <w:ind w:left="5185"/>
      </w:pPr>
      <w:r>
        <w:t>- Âm nhạc " Đoàn tàu nhỏ xíu"</w:t>
      </w:r>
    </w:p>
    <w:p w:rsidR="002C7CDB" w:rsidRDefault="002C7CDB">
      <w:pPr>
        <w:pStyle w:val="BodyText"/>
        <w:spacing w:before="3"/>
      </w:pPr>
    </w:p>
    <w:p w:rsidR="002C7CDB" w:rsidRDefault="00D161E7">
      <w:pPr>
        <w:pStyle w:val="Heading4"/>
        <w:numPr>
          <w:ilvl w:val="1"/>
          <w:numId w:val="507"/>
        </w:numPr>
        <w:tabs>
          <w:tab w:val="left" w:pos="1069"/>
        </w:tabs>
        <w:spacing w:before="1" w:line="319" w:lineRule="exact"/>
      </w:pPr>
      <w:r>
        <w:t>Mục đích yêu</w:t>
      </w:r>
      <w:r>
        <w:rPr>
          <w:spacing w:val="-4"/>
        </w:rPr>
        <w:t xml:space="preserve"> </w:t>
      </w:r>
      <w:r>
        <w:t>cầu</w:t>
      </w:r>
    </w:p>
    <w:p w:rsidR="002C7CDB" w:rsidRDefault="00D161E7">
      <w:pPr>
        <w:pStyle w:val="ListParagraph"/>
        <w:numPr>
          <w:ilvl w:val="0"/>
          <w:numId w:val="506"/>
        </w:numPr>
        <w:tabs>
          <w:tab w:val="left" w:pos="983"/>
        </w:tabs>
        <w:spacing w:line="319" w:lineRule="exact"/>
        <w:ind w:firstLine="0"/>
        <w:rPr>
          <w:sz w:val="28"/>
        </w:rPr>
      </w:pPr>
      <w:r>
        <w:rPr>
          <w:sz w:val="28"/>
        </w:rPr>
        <w:t>Phát triển khả năng quan sát chú ý có chủ định cho</w:t>
      </w:r>
      <w:r>
        <w:rPr>
          <w:spacing w:val="-3"/>
          <w:sz w:val="28"/>
        </w:rPr>
        <w:t xml:space="preserve"> </w:t>
      </w:r>
      <w:r>
        <w:rPr>
          <w:sz w:val="28"/>
        </w:rPr>
        <w:t>trẻ</w:t>
      </w:r>
    </w:p>
    <w:p w:rsidR="002C7CDB" w:rsidRDefault="00D161E7">
      <w:pPr>
        <w:pStyle w:val="ListParagraph"/>
        <w:numPr>
          <w:ilvl w:val="0"/>
          <w:numId w:val="506"/>
        </w:numPr>
        <w:tabs>
          <w:tab w:val="left" w:pos="983"/>
        </w:tabs>
        <w:ind w:firstLine="0"/>
        <w:rPr>
          <w:sz w:val="28"/>
        </w:rPr>
      </w:pPr>
      <w:r>
        <w:rPr>
          <w:sz w:val="28"/>
        </w:rPr>
        <w:t>Củng cố các bài tập phát triển chung cho</w:t>
      </w:r>
      <w:r>
        <w:rPr>
          <w:spacing w:val="-8"/>
          <w:sz w:val="28"/>
        </w:rPr>
        <w:t xml:space="preserve"> </w:t>
      </w:r>
      <w:r>
        <w:rPr>
          <w:sz w:val="28"/>
        </w:rPr>
        <w:t>trẻ</w:t>
      </w:r>
    </w:p>
    <w:p w:rsidR="002C7CDB" w:rsidRDefault="00D161E7">
      <w:pPr>
        <w:pStyle w:val="ListParagraph"/>
        <w:numPr>
          <w:ilvl w:val="0"/>
          <w:numId w:val="506"/>
        </w:numPr>
        <w:tabs>
          <w:tab w:val="left" w:pos="1004"/>
        </w:tabs>
        <w:spacing w:before="2"/>
        <w:ind w:right="552" w:firstLine="0"/>
        <w:rPr>
          <w:sz w:val="28"/>
        </w:rPr>
      </w:pPr>
      <w:r>
        <w:rPr>
          <w:sz w:val="28"/>
        </w:rPr>
        <w:t>Trẻ biết phối hợp chân tay nhịp nhàng để ném trúng đích. Trẻ hứng thú khi chơi trò chơi</w:t>
      </w:r>
    </w:p>
    <w:p w:rsidR="002C7CDB" w:rsidRDefault="00D161E7">
      <w:pPr>
        <w:pStyle w:val="ListParagraph"/>
        <w:numPr>
          <w:ilvl w:val="0"/>
          <w:numId w:val="506"/>
        </w:numPr>
        <w:tabs>
          <w:tab w:val="left" w:pos="983"/>
        </w:tabs>
        <w:spacing w:line="321" w:lineRule="exact"/>
        <w:ind w:firstLine="0"/>
        <w:rPr>
          <w:sz w:val="28"/>
        </w:rPr>
      </w:pPr>
      <w:r>
        <w:rPr>
          <w:sz w:val="28"/>
        </w:rPr>
        <w:t>Rèn sự nhanh nhẹn, khéo léo cho</w:t>
      </w:r>
      <w:r>
        <w:rPr>
          <w:spacing w:val="-10"/>
          <w:sz w:val="28"/>
        </w:rPr>
        <w:t xml:space="preserve"> </w:t>
      </w:r>
      <w:r>
        <w:rPr>
          <w:sz w:val="28"/>
        </w:rPr>
        <w:t>trẻ</w:t>
      </w:r>
    </w:p>
    <w:p w:rsidR="002C7CDB" w:rsidRDefault="00D161E7">
      <w:pPr>
        <w:pStyle w:val="Heading4"/>
        <w:numPr>
          <w:ilvl w:val="1"/>
          <w:numId w:val="507"/>
        </w:numPr>
        <w:tabs>
          <w:tab w:val="left" w:pos="1179"/>
        </w:tabs>
        <w:spacing w:before="4" w:line="319" w:lineRule="exact"/>
        <w:ind w:left="1178" w:hanging="360"/>
      </w:pPr>
      <w:r>
        <w:t>Chuẩn</w:t>
      </w:r>
      <w:r>
        <w:rPr>
          <w:spacing w:val="-1"/>
        </w:rPr>
        <w:t xml:space="preserve"> </w:t>
      </w:r>
      <w:r>
        <w:t>bị.</w:t>
      </w:r>
    </w:p>
    <w:p w:rsidR="002C7CDB" w:rsidRDefault="00D161E7">
      <w:pPr>
        <w:pStyle w:val="BodyText"/>
        <w:spacing w:line="319" w:lineRule="exact"/>
        <w:ind w:left="876"/>
      </w:pPr>
      <w:r>
        <w:t>+ Chuẩn bị của cô: Sân tập bằng phẳng, đích, túi cát, vạch chuẩn</w:t>
      </w:r>
    </w:p>
    <w:p w:rsidR="002C7CDB" w:rsidRDefault="00D161E7">
      <w:pPr>
        <w:pStyle w:val="BodyText"/>
        <w:spacing w:line="322" w:lineRule="exact"/>
        <w:ind w:left="876"/>
      </w:pPr>
      <w:r>
        <w:t>+ Chuẩn bị của trẻ: Trang phục của trẻ gọn gàng</w:t>
      </w:r>
    </w:p>
    <w:p w:rsidR="002C7CDB" w:rsidRDefault="00D161E7">
      <w:pPr>
        <w:pStyle w:val="Heading4"/>
        <w:numPr>
          <w:ilvl w:val="1"/>
          <w:numId w:val="507"/>
        </w:numPr>
        <w:tabs>
          <w:tab w:val="left" w:pos="1287"/>
        </w:tabs>
        <w:ind w:left="1286" w:hanging="468"/>
        <w:rPr>
          <w:b w:val="0"/>
        </w:rPr>
      </w:pPr>
      <w:r>
        <w:t>Hình thức tổ</w:t>
      </w:r>
      <w:r>
        <w:rPr>
          <w:spacing w:val="-2"/>
        </w:rPr>
        <w:t xml:space="preserve"> </w:t>
      </w:r>
      <w:r>
        <w:t>chức</w:t>
      </w:r>
      <w:r>
        <w:rPr>
          <w:b w:val="0"/>
        </w:rPr>
        <w:t>.</w:t>
      </w:r>
    </w:p>
    <w:p w:rsidR="002C7CDB" w:rsidRDefault="00D161E7">
      <w:pPr>
        <w:pStyle w:val="BodyText"/>
        <w:spacing w:before="2"/>
        <w:ind w:left="658" w:right="328"/>
        <w:jc w:val="center"/>
      </w:pPr>
      <w:r>
        <w:t>Cô cho trẻ tập ngoài sân</w:t>
      </w:r>
    </w:p>
    <w:p w:rsidR="002C7CDB" w:rsidRDefault="002C7CDB">
      <w:pPr>
        <w:pStyle w:val="BodyText"/>
        <w:spacing w:before="6"/>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8"/>
        <w:gridCol w:w="3834"/>
      </w:tblGrid>
      <w:tr w:rsidR="002C7CDB">
        <w:trPr>
          <w:trHeight w:val="688"/>
        </w:trPr>
        <w:tc>
          <w:tcPr>
            <w:tcW w:w="5828" w:type="dxa"/>
          </w:tcPr>
          <w:p w:rsidR="002C7CDB" w:rsidRDefault="00D161E7">
            <w:pPr>
              <w:pStyle w:val="TableParagraph"/>
              <w:spacing w:line="320" w:lineRule="exact"/>
              <w:ind w:left="1838"/>
              <w:rPr>
                <w:b/>
                <w:sz w:val="28"/>
              </w:rPr>
            </w:pPr>
            <w:r>
              <w:rPr>
                <w:b/>
                <w:sz w:val="28"/>
              </w:rPr>
              <w:t>Hoạt động của cô</w:t>
            </w:r>
          </w:p>
        </w:tc>
        <w:tc>
          <w:tcPr>
            <w:tcW w:w="3834" w:type="dxa"/>
          </w:tcPr>
          <w:p w:rsidR="002C7CDB" w:rsidRDefault="00D161E7">
            <w:pPr>
              <w:pStyle w:val="TableParagraph"/>
              <w:spacing w:before="182"/>
              <w:ind w:left="799"/>
              <w:rPr>
                <w:b/>
                <w:sz w:val="28"/>
              </w:rPr>
            </w:pPr>
            <w:r>
              <w:rPr>
                <w:b/>
                <w:sz w:val="28"/>
              </w:rPr>
              <w:t>Hoạt động của trẻ</w:t>
            </w:r>
          </w:p>
        </w:tc>
      </w:tr>
      <w:tr w:rsidR="002C7CDB">
        <w:trPr>
          <w:trHeight w:val="4185"/>
        </w:trPr>
        <w:tc>
          <w:tcPr>
            <w:tcW w:w="5828" w:type="dxa"/>
          </w:tcPr>
          <w:p w:rsidR="002C7CDB" w:rsidRDefault="00D161E7">
            <w:pPr>
              <w:pStyle w:val="TableParagraph"/>
              <w:spacing w:line="315" w:lineRule="exact"/>
              <w:ind w:left="177"/>
              <w:rPr>
                <w:sz w:val="28"/>
              </w:rPr>
            </w:pPr>
            <w:r>
              <w:rPr>
                <w:sz w:val="28"/>
              </w:rPr>
              <w:t>Hoạt động trò chuyện</w:t>
            </w:r>
          </w:p>
          <w:p w:rsidR="002C7CDB" w:rsidRDefault="00D161E7">
            <w:pPr>
              <w:pStyle w:val="TableParagraph"/>
              <w:numPr>
                <w:ilvl w:val="0"/>
                <w:numId w:val="501"/>
              </w:numPr>
              <w:tabs>
                <w:tab w:val="left" w:pos="288"/>
              </w:tabs>
              <w:ind w:right="235" w:firstLine="0"/>
              <w:rPr>
                <w:sz w:val="28"/>
              </w:rPr>
            </w:pPr>
            <w:r>
              <w:rPr>
                <w:sz w:val="28"/>
              </w:rPr>
              <w:t>Cô cùng trẻ trò chuyện về chủ đề: Một số loại rau</w:t>
            </w:r>
          </w:p>
          <w:p w:rsidR="002C7CDB" w:rsidRDefault="00D161E7">
            <w:pPr>
              <w:pStyle w:val="TableParagraph"/>
              <w:numPr>
                <w:ilvl w:val="0"/>
                <w:numId w:val="501"/>
              </w:numPr>
              <w:tabs>
                <w:tab w:val="left" w:pos="295"/>
              </w:tabs>
              <w:spacing w:line="242" w:lineRule="auto"/>
              <w:ind w:right="234" w:firstLine="0"/>
              <w:rPr>
                <w:sz w:val="28"/>
              </w:rPr>
            </w:pPr>
            <w:r>
              <w:rPr>
                <w:sz w:val="28"/>
              </w:rPr>
              <w:t>Trẻ biết tên gọi một số loại rau, biết được ích lợi của một số loại</w:t>
            </w:r>
            <w:r>
              <w:rPr>
                <w:spacing w:val="-1"/>
                <w:sz w:val="28"/>
              </w:rPr>
              <w:t xml:space="preserve"> </w:t>
            </w:r>
            <w:r>
              <w:rPr>
                <w:sz w:val="28"/>
              </w:rPr>
              <w:t>rau</w:t>
            </w:r>
          </w:p>
          <w:p w:rsidR="002C7CDB" w:rsidRDefault="00D161E7">
            <w:pPr>
              <w:pStyle w:val="TableParagraph"/>
              <w:numPr>
                <w:ilvl w:val="0"/>
                <w:numId w:val="501"/>
              </w:numPr>
              <w:tabs>
                <w:tab w:val="left" w:pos="300"/>
              </w:tabs>
              <w:ind w:right="234" w:firstLine="0"/>
              <w:rPr>
                <w:sz w:val="28"/>
              </w:rPr>
            </w:pPr>
            <w:r>
              <w:rPr>
                <w:sz w:val="28"/>
              </w:rPr>
              <w:t>Giáo dục trẻ ăn nhiều rau, biết chăm sóc một số loại</w:t>
            </w:r>
            <w:r>
              <w:rPr>
                <w:spacing w:val="-3"/>
                <w:sz w:val="28"/>
              </w:rPr>
              <w:t xml:space="preserve"> </w:t>
            </w:r>
            <w:r>
              <w:rPr>
                <w:sz w:val="28"/>
              </w:rPr>
              <w:t>rau</w:t>
            </w:r>
          </w:p>
          <w:p w:rsidR="002C7CDB" w:rsidRDefault="00D161E7">
            <w:pPr>
              <w:pStyle w:val="TableParagraph"/>
              <w:spacing w:line="321" w:lineRule="exact"/>
              <w:ind w:left="107"/>
              <w:rPr>
                <w:sz w:val="28"/>
              </w:rPr>
            </w:pPr>
            <w:r>
              <w:rPr>
                <w:sz w:val="28"/>
              </w:rPr>
              <w:t>1: Khởi động</w:t>
            </w:r>
          </w:p>
          <w:p w:rsidR="002C7CDB" w:rsidRDefault="00D161E7">
            <w:pPr>
              <w:pStyle w:val="TableParagraph"/>
              <w:numPr>
                <w:ilvl w:val="0"/>
                <w:numId w:val="501"/>
              </w:numPr>
              <w:tabs>
                <w:tab w:val="left" w:pos="322"/>
              </w:tabs>
              <w:ind w:right="235" w:firstLine="0"/>
              <w:jc w:val="both"/>
              <w:rPr>
                <w:sz w:val="28"/>
              </w:rPr>
            </w:pPr>
            <w:r>
              <w:rPr>
                <w:sz w:val="28"/>
              </w:rPr>
              <w:t>Cô cho trẻ làm đoàn tàu vừa đi vừa hát bài "Một đoàn tàu", cô cho trẻ đi thường, đi chậm, đi nhanh sau đó chở về hai hàng ngang để tập bài tập phát triển chung</w:t>
            </w:r>
          </w:p>
          <w:p w:rsidR="002C7CDB" w:rsidRDefault="00D161E7">
            <w:pPr>
              <w:pStyle w:val="TableParagraph"/>
              <w:spacing w:line="308" w:lineRule="exact"/>
              <w:ind w:left="107"/>
              <w:jc w:val="both"/>
              <w:rPr>
                <w:sz w:val="28"/>
              </w:rPr>
            </w:pPr>
            <w:r>
              <w:rPr>
                <w:sz w:val="28"/>
              </w:rPr>
              <w:t>2: Trọng động</w:t>
            </w:r>
          </w:p>
        </w:tc>
        <w:tc>
          <w:tcPr>
            <w:tcW w:w="3834" w:type="dxa"/>
          </w:tcPr>
          <w:p w:rsidR="002C7CDB" w:rsidRDefault="002C7CDB">
            <w:pPr>
              <w:pStyle w:val="TableParagraph"/>
              <w:spacing w:before="3"/>
              <w:rPr>
                <w:sz w:val="27"/>
              </w:rPr>
            </w:pPr>
          </w:p>
          <w:p w:rsidR="002C7CDB" w:rsidRDefault="00D161E7">
            <w:pPr>
              <w:pStyle w:val="TableParagraph"/>
              <w:numPr>
                <w:ilvl w:val="0"/>
                <w:numId w:val="500"/>
              </w:numPr>
              <w:tabs>
                <w:tab w:val="left" w:pos="329"/>
              </w:tabs>
              <w:spacing w:before="1"/>
              <w:ind w:hanging="163"/>
              <w:rPr>
                <w:sz w:val="28"/>
              </w:rPr>
            </w:pPr>
            <w:r>
              <w:rPr>
                <w:sz w:val="28"/>
              </w:rPr>
              <w:t>Trò chuyện cùng</w:t>
            </w:r>
            <w:r>
              <w:rPr>
                <w:spacing w:val="1"/>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500"/>
              </w:numPr>
              <w:tabs>
                <w:tab w:val="left" w:pos="329"/>
              </w:tabs>
              <w:spacing w:before="206"/>
              <w:ind w:hanging="163"/>
              <w:rPr>
                <w:sz w:val="28"/>
              </w:rPr>
            </w:pPr>
            <w:r>
              <w:rPr>
                <w:sz w:val="28"/>
              </w:rPr>
              <w:t>Trẻ khởi</w:t>
            </w:r>
            <w:r>
              <w:rPr>
                <w:spacing w:val="-4"/>
                <w:sz w:val="28"/>
              </w:rPr>
              <w:t xml:space="preserve"> </w:t>
            </w:r>
            <w:r>
              <w:rPr>
                <w:sz w:val="28"/>
              </w:rPr>
              <w:t>động</w:t>
            </w:r>
          </w:p>
          <w:p w:rsidR="002C7CDB" w:rsidRDefault="00D161E7">
            <w:pPr>
              <w:pStyle w:val="TableParagraph"/>
              <w:numPr>
                <w:ilvl w:val="0"/>
                <w:numId w:val="500"/>
              </w:numPr>
              <w:tabs>
                <w:tab w:val="left" w:pos="329"/>
              </w:tabs>
              <w:ind w:hanging="163"/>
              <w:rPr>
                <w:sz w:val="28"/>
              </w:rPr>
            </w:pPr>
            <w:r>
              <w:rPr>
                <w:sz w:val="28"/>
              </w:rPr>
              <w:t>Trẻ hát bài "Một đoàn</w:t>
            </w:r>
            <w:r>
              <w:rPr>
                <w:spacing w:val="-6"/>
                <w:sz w:val="28"/>
              </w:rPr>
              <w:t xml:space="preserve"> </w:t>
            </w:r>
            <w:r>
              <w:rPr>
                <w:sz w:val="28"/>
              </w:rPr>
              <w:t>tàu"</w:t>
            </w:r>
          </w:p>
        </w:tc>
      </w:tr>
    </w:tbl>
    <w:p w:rsidR="002C7CDB" w:rsidRDefault="002C7CDB">
      <w:pPr>
        <w:rPr>
          <w:sz w:val="28"/>
        </w:rPr>
        <w:sectPr w:rsidR="002C7CDB">
          <w:pgSz w:w="11910" w:h="16850"/>
          <w:pgMar w:top="860" w:right="440" w:bottom="114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9"/>
        <w:gridCol w:w="3834"/>
      </w:tblGrid>
      <w:tr w:rsidR="002C7CDB">
        <w:trPr>
          <w:trHeight w:val="7404"/>
        </w:trPr>
        <w:tc>
          <w:tcPr>
            <w:tcW w:w="5829" w:type="dxa"/>
          </w:tcPr>
          <w:p w:rsidR="002C7CDB" w:rsidRDefault="00D161E7">
            <w:pPr>
              <w:pStyle w:val="TableParagraph"/>
              <w:spacing w:line="306" w:lineRule="exact"/>
              <w:ind w:left="107"/>
              <w:rPr>
                <w:sz w:val="28"/>
              </w:rPr>
            </w:pPr>
            <w:r>
              <w:rPr>
                <w:sz w:val="28"/>
              </w:rPr>
              <w:lastRenderedPageBreak/>
              <w:t>a, Bài tập phát triển chung</w:t>
            </w:r>
          </w:p>
          <w:p w:rsidR="002C7CDB" w:rsidRDefault="00D161E7">
            <w:pPr>
              <w:pStyle w:val="TableParagraph"/>
              <w:numPr>
                <w:ilvl w:val="0"/>
                <w:numId w:val="499"/>
              </w:numPr>
              <w:tabs>
                <w:tab w:val="left" w:pos="272"/>
              </w:tabs>
              <w:ind w:right="1327" w:firstLine="0"/>
              <w:rPr>
                <w:sz w:val="28"/>
              </w:rPr>
            </w:pPr>
            <w:r>
              <w:rPr>
                <w:sz w:val="28"/>
              </w:rPr>
              <w:t>Động tác tay: Hai tay đưa sang ngang lên cao sau đó hạ xuống theo</w:t>
            </w:r>
            <w:r>
              <w:rPr>
                <w:spacing w:val="-12"/>
                <w:sz w:val="28"/>
              </w:rPr>
              <w:t xml:space="preserve"> </w:t>
            </w:r>
            <w:r>
              <w:rPr>
                <w:sz w:val="28"/>
              </w:rPr>
              <w:t>người</w:t>
            </w:r>
          </w:p>
          <w:p w:rsidR="002C7CDB" w:rsidRDefault="00D161E7">
            <w:pPr>
              <w:pStyle w:val="TableParagraph"/>
              <w:numPr>
                <w:ilvl w:val="0"/>
                <w:numId w:val="499"/>
              </w:numPr>
              <w:tabs>
                <w:tab w:val="left" w:pos="289"/>
              </w:tabs>
              <w:ind w:right="234" w:firstLine="0"/>
              <w:rPr>
                <w:sz w:val="28"/>
              </w:rPr>
            </w:pPr>
            <w:r>
              <w:rPr>
                <w:sz w:val="28"/>
              </w:rPr>
              <w:t>Động tác bụng: Hai tay đưa thẳng lên cao, cúi xuống hai tay chạm</w:t>
            </w:r>
            <w:r>
              <w:rPr>
                <w:spacing w:val="-10"/>
                <w:sz w:val="28"/>
              </w:rPr>
              <w:t xml:space="preserve"> </w:t>
            </w:r>
            <w:r>
              <w:rPr>
                <w:sz w:val="28"/>
              </w:rPr>
              <w:t>đất.</w:t>
            </w:r>
          </w:p>
          <w:p w:rsidR="002C7CDB" w:rsidRDefault="00D161E7">
            <w:pPr>
              <w:pStyle w:val="TableParagraph"/>
              <w:numPr>
                <w:ilvl w:val="0"/>
                <w:numId w:val="499"/>
              </w:numPr>
              <w:tabs>
                <w:tab w:val="left" w:pos="279"/>
              </w:tabs>
              <w:spacing w:before="1"/>
              <w:ind w:right="234" w:firstLine="0"/>
              <w:rPr>
                <w:sz w:val="28"/>
              </w:rPr>
            </w:pPr>
            <w:r>
              <w:rPr>
                <w:sz w:val="28"/>
              </w:rPr>
              <w:t>Động tác chân: Đứng hai chân chụm vào nhau, hai tay chống hông, nhún xuống, đầu gối</w:t>
            </w:r>
            <w:r>
              <w:rPr>
                <w:spacing w:val="-18"/>
                <w:sz w:val="28"/>
              </w:rPr>
              <w:t xml:space="preserve"> </w:t>
            </w:r>
            <w:r>
              <w:rPr>
                <w:sz w:val="28"/>
              </w:rPr>
              <w:t>khụy</w:t>
            </w:r>
          </w:p>
          <w:p w:rsidR="002C7CDB" w:rsidRDefault="00D161E7">
            <w:pPr>
              <w:pStyle w:val="TableParagraph"/>
              <w:numPr>
                <w:ilvl w:val="0"/>
                <w:numId w:val="499"/>
              </w:numPr>
              <w:tabs>
                <w:tab w:val="left" w:pos="272"/>
              </w:tabs>
              <w:ind w:right="731" w:firstLine="0"/>
              <w:rPr>
                <w:sz w:val="28"/>
              </w:rPr>
            </w:pPr>
            <w:r>
              <w:rPr>
                <w:sz w:val="28"/>
              </w:rPr>
              <w:t>Động tác bật: Bật lên trước lùi lại sang</w:t>
            </w:r>
            <w:r>
              <w:rPr>
                <w:spacing w:val="-18"/>
                <w:sz w:val="28"/>
              </w:rPr>
              <w:t xml:space="preserve"> </w:t>
            </w:r>
            <w:r>
              <w:rPr>
                <w:sz w:val="28"/>
              </w:rPr>
              <w:t>bên b, Vận động cơ bản: Ném đích nằm</w:t>
            </w:r>
            <w:r>
              <w:rPr>
                <w:spacing w:val="-16"/>
                <w:sz w:val="28"/>
              </w:rPr>
              <w:t xml:space="preserve"> </w:t>
            </w:r>
            <w:r>
              <w:rPr>
                <w:sz w:val="28"/>
              </w:rPr>
              <w:t>ngang.</w:t>
            </w:r>
          </w:p>
          <w:p w:rsidR="002C7CDB" w:rsidRDefault="00D161E7">
            <w:pPr>
              <w:pStyle w:val="TableParagraph"/>
              <w:numPr>
                <w:ilvl w:val="0"/>
                <w:numId w:val="499"/>
              </w:numPr>
              <w:tabs>
                <w:tab w:val="left" w:pos="272"/>
              </w:tabs>
              <w:spacing w:line="321" w:lineRule="exact"/>
              <w:ind w:firstLine="0"/>
              <w:rPr>
                <w:sz w:val="28"/>
              </w:rPr>
            </w:pPr>
            <w:r>
              <w:rPr>
                <w:sz w:val="28"/>
              </w:rPr>
              <w:t>Cô tập lần</w:t>
            </w:r>
            <w:r>
              <w:rPr>
                <w:spacing w:val="-4"/>
                <w:sz w:val="28"/>
              </w:rPr>
              <w:t xml:space="preserve"> </w:t>
            </w:r>
            <w:r>
              <w:rPr>
                <w:sz w:val="28"/>
              </w:rPr>
              <w:t>1:</w:t>
            </w:r>
          </w:p>
          <w:p w:rsidR="002C7CDB" w:rsidRDefault="00D161E7">
            <w:pPr>
              <w:pStyle w:val="TableParagraph"/>
              <w:numPr>
                <w:ilvl w:val="0"/>
                <w:numId w:val="499"/>
              </w:numPr>
              <w:tabs>
                <w:tab w:val="left" w:pos="272"/>
              </w:tabs>
              <w:spacing w:line="322" w:lineRule="exact"/>
              <w:ind w:firstLine="0"/>
              <w:rPr>
                <w:sz w:val="28"/>
              </w:rPr>
            </w:pPr>
            <w:r>
              <w:rPr>
                <w:sz w:val="28"/>
              </w:rPr>
              <w:t>Cô tập lần 2: Phân tích động</w:t>
            </w:r>
            <w:r>
              <w:rPr>
                <w:spacing w:val="-5"/>
                <w:sz w:val="28"/>
              </w:rPr>
              <w:t xml:space="preserve"> </w:t>
            </w:r>
            <w:r>
              <w:rPr>
                <w:sz w:val="28"/>
              </w:rPr>
              <w:t>tác</w:t>
            </w:r>
          </w:p>
          <w:p w:rsidR="002C7CDB" w:rsidRDefault="00D161E7">
            <w:pPr>
              <w:pStyle w:val="TableParagraph"/>
              <w:numPr>
                <w:ilvl w:val="0"/>
                <w:numId w:val="499"/>
              </w:numPr>
              <w:tabs>
                <w:tab w:val="left" w:pos="272"/>
              </w:tabs>
              <w:ind w:firstLine="0"/>
              <w:rPr>
                <w:sz w:val="28"/>
              </w:rPr>
            </w:pPr>
            <w:r>
              <w:rPr>
                <w:sz w:val="28"/>
              </w:rPr>
              <w:t>Cô gọi 1 trẻ lên tập</w:t>
            </w:r>
            <w:r>
              <w:rPr>
                <w:spacing w:val="-4"/>
                <w:sz w:val="28"/>
              </w:rPr>
              <w:t xml:space="preserve"> </w:t>
            </w:r>
            <w:r>
              <w:rPr>
                <w:sz w:val="28"/>
              </w:rPr>
              <w:t>thử</w:t>
            </w:r>
          </w:p>
          <w:p w:rsidR="002C7CDB" w:rsidRDefault="00D161E7">
            <w:pPr>
              <w:pStyle w:val="TableParagraph"/>
              <w:spacing w:before="2" w:line="322" w:lineRule="exact"/>
              <w:ind w:left="107"/>
              <w:rPr>
                <w:sz w:val="28"/>
              </w:rPr>
            </w:pPr>
            <w:r>
              <w:rPr>
                <w:sz w:val="28"/>
              </w:rPr>
              <w:t>+ Trẻ tập.</w:t>
            </w:r>
          </w:p>
          <w:p w:rsidR="002C7CDB" w:rsidRDefault="00D161E7">
            <w:pPr>
              <w:pStyle w:val="TableParagraph"/>
              <w:numPr>
                <w:ilvl w:val="0"/>
                <w:numId w:val="499"/>
              </w:numPr>
              <w:tabs>
                <w:tab w:val="left" w:pos="277"/>
              </w:tabs>
              <w:ind w:right="236" w:firstLine="0"/>
              <w:rPr>
                <w:sz w:val="28"/>
              </w:rPr>
            </w:pPr>
            <w:r>
              <w:rPr>
                <w:sz w:val="28"/>
              </w:rPr>
              <w:t>Lần 1. Cô cho cả lớp tập lần lượt (cô chú ý sửa sai cho</w:t>
            </w:r>
            <w:r>
              <w:rPr>
                <w:spacing w:val="1"/>
                <w:sz w:val="28"/>
              </w:rPr>
              <w:t xml:space="preserve"> </w:t>
            </w:r>
            <w:r>
              <w:rPr>
                <w:sz w:val="28"/>
              </w:rPr>
              <w:t>trẻ)</w:t>
            </w:r>
          </w:p>
          <w:p w:rsidR="002C7CDB" w:rsidRDefault="00D161E7">
            <w:pPr>
              <w:pStyle w:val="TableParagraph"/>
              <w:numPr>
                <w:ilvl w:val="0"/>
                <w:numId w:val="499"/>
              </w:numPr>
              <w:tabs>
                <w:tab w:val="left" w:pos="272"/>
              </w:tabs>
              <w:spacing w:line="321" w:lineRule="exact"/>
              <w:ind w:firstLine="0"/>
              <w:rPr>
                <w:sz w:val="28"/>
              </w:rPr>
            </w:pPr>
            <w:r>
              <w:rPr>
                <w:sz w:val="28"/>
              </w:rPr>
              <w:t>Lần 2. Cô cho 2 tổ thi</w:t>
            </w:r>
            <w:r>
              <w:rPr>
                <w:spacing w:val="-3"/>
                <w:sz w:val="28"/>
              </w:rPr>
              <w:t xml:space="preserve"> </w:t>
            </w:r>
            <w:r>
              <w:rPr>
                <w:sz w:val="28"/>
              </w:rPr>
              <w:t>đua</w:t>
            </w:r>
          </w:p>
          <w:p w:rsidR="002C7CDB" w:rsidRDefault="00D161E7">
            <w:pPr>
              <w:pStyle w:val="TableParagraph"/>
              <w:numPr>
                <w:ilvl w:val="0"/>
                <w:numId w:val="499"/>
              </w:numPr>
              <w:tabs>
                <w:tab w:val="left" w:pos="272"/>
              </w:tabs>
              <w:ind w:right="1652" w:firstLine="0"/>
              <w:rPr>
                <w:sz w:val="28"/>
              </w:rPr>
            </w:pPr>
            <w:r>
              <w:rPr>
                <w:sz w:val="28"/>
              </w:rPr>
              <w:t>Cô cho 2 trẻ lên tập để củng cố</w:t>
            </w:r>
            <w:r>
              <w:rPr>
                <w:spacing w:val="-13"/>
                <w:sz w:val="28"/>
              </w:rPr>
              <w:t xml:space="preserve"> </w:t>
            </w:r>
            <w:r>
              <w:rPr>
                <w:sz w:val="28"/>
              </w:rPr>
              <w:t>bài c, Trò chơi. Nháy qua suối</w:t>
            </w:r>
            <w:r>
              <w:rPr>
                <w:spacing w:val="-10"/>
                <w:sz w:val="28"/>
              </w:rPr>
              <w:t xml:space="preserve"> </w:t>
            </w:r>
            <w:r>
              <w:rPr>
                <w:sz w:val="28"/>
              </w:rPr>
              <w:t>nhỏ.</w:t>
            </w:r>
          </w:p>
          <w:p w:rsidR="002C7CDB" w:rsidRDefault="00D161E7">
            <w:pPr>
              <w:pStyle w:val="TableParagraph"/>
              <w:numPr>
                <w:ilvl w:val="0"/>
                <w:numId w:val="499"/>
              </w:numPr>
              <w:tabs>
                <w:tab w:val="left" w:pos="277"/>
              </w:tabs>
              <w:spacing w:before="1"/>
              <w:ind w:right="227" w:firstLine="0"/>
              <w:rPr>
                <w:sz w:val="28"/>
              </w:rPr>
            </w:pPr>
            <w:r>
              <w:rPr>
                <w:sz w:val="28"/>
              </w:rPr>
              <w:t>Cô nói cách chơi luật chơi và cho trẻ chơi 3 - 4 lần</w:t>
            </w:r>
          </w:p>
          <w:p w:rsidR="002C7CDB" w:rsidRDefault="00D161E7">
            <w:pPr>
              <w:pStyle w:val="TableParagraph"/>
              <w:spacing w:line="321" w:lineRule="exact"/>
              <w:ind w:left="107"/>
              <w:rPr>
                <w:sz w:val="28"/>
              </w:rPr>
            </w:pPr>
            <w:r>
              <w:rPr>
                <w:sz w:val="28"/>
              </w:rPr>
              <w:t>3. Hồi tĩnh</w:t>
            </w:r>
          </w:p>
          <w:p w:rsidR="002C7CDB" w:rsidRDefault="00D161E7">
            <w:pPr>
              <w:pStyle w:val="TableParagraph"/>
              <w:spacing w:before="4" w:line="322" w:lineRule="exact"/>
              <w:ind w:left="107" w:right="133"/>
              <w:rPr>
                <w:sz w:val="28"/>
              </w:rPr>
            </w:pPr>
            <w:r>
              <w:rPr>
                <w:sz w:val="28"/>
              </w:rPr>
              <w:t>- Cô cho trẻ làm đàn chim bay 1-2 vòng quanh sân</w:t>
            </w:r>
          </w:p>
        </w:tc>
        <w:tc>
          <w:tcPr>
            <w:tcW w:w="3834" w:type="dxa"/>
          </w:tcPr>
          <w:p w:rsidR="002C7CDB" w:rsidRDefault="002C7CDB">
            <w:pPr>
              <w:pStyle w:val="TableParagraph"/>
              <w:spacing w:before="6"/>
              <w:rPr>
                <w:sz w:val="26"/>
              </w:rPr>
            </w:pPr>
          </w:p>
          <w:p w:rsidR="002C7CDB" w:rsidRDefault="00D161E7">
            <w:pPr>
              <w:pStyle w:val="TableParagraph"/>
              <w:numPr>
                <w:ilvl w:val="0"/>
                <w:numId w:val="498"/>
              </w:numPr>
              <w:tabs>
                <w:tab w:val="left" w:pos="271"/>
              </w:tabs>
              <w:ind w:firstLine="0"/>
              <w:rPr>
                <w:sz w:val="28"/>
              </w:rPr>
            </w:pPr>
            <w:r>
              <w:rPr>
                <w:sz w:val="28"/>
              </w:rPr>
              <w:t>Trẻ tập 3l x</w:t>
            </w:r>
            <w:r>
              <w:rPr>
                <w:spacing w:val="-5"/>
                <w:sz w:val="28"/>
              </w:rPr>
              <w:t xml:space="preserve"> </w:t>
            </w:r>
            <w:r>
              <w:rPr>
                <w:sz w:val="28"/>
              </w:rPr>
              <w:t>8n</w:t>
            </w:r>
          </w:p>
          <w:p w:rsidR="002C7CDB" w:rsidRDefault="002C7CDB">
            <w:pPr>
              <w:pStyle w:val="TableParagraph"/>
              <w:rPr>
                <w:sz w:val="28"/>
              </w:rPr>
            </w:pPr>
          </w:p>
          <w:p w:rsidR="002C7CDB" w:rsidRDefault="00D161E7">
            <w:pPr>
              <w:pStyle w:val="TableParagraph"/>
              <w:numPr>
                <w:ilvl w:val="0"/>
                <w:numId w:val="498"/>
              </w:numPr>
              <w:tabs>
                <w:tab w:val="left" w:pos="271"/>
              </w:tabs>
              <w:ind w:firstLine="0"/>
              <w:rPr>
                <w:sz w:val="28"/>
              </w:rPr>
            </w:pPr>
            <w:r>
              <w:rPr>
                <w:sz w:val="28"/>
              </w:rPr>
              <w:t>Trẻ tập 2l x</w:t>
            </w:r>
            <w:r>
              <w:rPr>
                <w:spacing w:val="-5"/>
                <w:sz w:val="28"/>
              </w:rPr>
              <w:t xml:space="preserve"> </w:t>
            </w:r>
            <w:r>
              <w:rPr>
                <w:sz w:val="28"/>
              </w:rPr>
              <w:t>8n</w:t>
            </w:r>
          </w:p>
          <w:p w:rsidR="002C7CDB" w:rsidRDefault="002C7CDB">
            <w:pPr>
              <w:pStyle w:val="TableParagraph"/>
              <w:spacing w:before="1"/>
              <w:rPr>
                <w:sz w:val="28"/>
              </w:rPr>
            </w:pPr>
          </w:p>
          <w:p w:rsidR="002C7CDB" w:rsidRDefault="00D161E7">
            <w:pPr>
              <w:pStyle w:val="TableParagraph"/>
              <w:numPr>
                <w:ilvl w:val="0"/>
                <w:numId w:val="498"/>
              </w:numPr>
              <w:tabs>
                <w:tab w:val="left" w:pos="329"/>
              </w:tabs>
              <w:spacing w:before="1"/>
              <w:ind w:left="328" w:hanging="163"/>
              <w:rPr>
                <w:sz w:val="28"/>
              </w:rPr>
            </w:pPr>
            <w:r>
              <w:rPr>
                <w:sz w:val="28"/>
              </w:rPr>
              <w:t>Trẻ tập 2l x</w:t>
            </w:r>
            <w:r>
              <w:rPr>
                <w:spacing w:val="-5"/>
                <w:sz w:val="28"/>
              </w:rPr>
              <w:t xml:space="preserve"> </w:t>
            </w:r>
            <w:r>
              <w:rPr>
                <w:sz w:val="28"/>
              </w:rPr>
              <w:t>8n</w:t>
            </w:r>
          </w:p>
          <w:p w:rsidR="002C7CDB" w:rsidRDefault="002C7CDB">
            <w:pPr>
              <w:pStyle w:val="TableParagraph"/>
              <w:spacing w:before="10"/>
              <w:rPr>
                <w:sz w:val="27"/>
              </w:rPr>
            </w:pPr>
          </w:p>
          <w:p w:rsidR="002C7CDB" w:rsidRDefault="00D161E7">
            <w:pPr>
              <w:pStyle w:val="TableParagraph"/>
              <w:numPr>
                <w:ilvl w:val="0"/>
                <w:numId w:val="498"/>
              </w:numPr>
              <w:tabs>
                <w:tab w:val="left" w:pos="271"/>
              </w:tabs>
              <w:ind w:firstLine="0"/>
              <w:rPr>
                <w:sz w:val="28"/>
              </w:rPr>
            </w:pPr>
            <w:r>
              <w:rPr>
                <w:sz w:val="28"/>
              </w:rPr>
              <w:t>Trẻ tập 2l x</w:t>
            </w:r>
            <w:r>
              <w:rPr>
                <w:spacing w:val="-5"/>
                <w:sz w:val="28"/>
              </w:rPr>
              <w:t xml:space="preserve"> </w:t>
            </w:r>
            <w:r>
              <w:rPr>
                <w:sz w:val="28"/>
              </w:rPr>
              <w:t>8n</w:t>
            </w:r>
          </w:p>
          <w:p w:rsidR="002C7CDB" w:rsidRDefault="002C7CDB">
            <w:pPr>
              <w:pStyle w:val="TableParagraph"/>
              <w:rPr>
                <w:sz w:val="30"/>
              </w:rPr>
            </w:pPr>
          </w:p>
          <w:p w:rsidR="002C7CDB" w:rsidRDefault="002C7CDB">
            <w:pPr>
              <w:pStyle w:val="TableParagraph"/>
              <w:spacing w:before="11"/>
              <w:rPr>
                <w:sz w:val="25"/>
              </w:rPr>
            </w:pPr>
          </w:p>
          <w:p w:rsidR="002C7CDB" w:rsidRDefault="00D161E7">
            <w:pPr>
              <w:pStyle w:val="TableParagraph"/>
              <w:numPr>
                <w:ilvl w:val="0"/>
                <w:numId w:val="498"/>
              </w:numPr>
              <w:tabs>
                <w:tab w:val="left" w:pos="271"/>
              </w:tabs>
              <w:spacing w:line="322" w:lineRule="exact"/>
              <w:ind w:firstLine="0"/>
              <w:rPr>
                <w:sz w:val="28"/>
              </w:rPr>
            </w:pPr>
            <w:r>
              <w:rPr>
                <w:sz w:val="28"/>
              </w:rPr>
              <w:t>Trẻ chú</w:t>
            </w:r>
            <w:r>
              <w:rPr>
                <w:spacing w:val="-3"/>
                <w:sz w:val="28"/>
              </w:rPr>
              <w:t xml:space="preserve"> </w:t>
            </w:r>
            <w:r>
              <w:rPr>
                <w:sz w:val="28"/>
              </w:rPr>
              <w:t>ý</w:t>
            </w:r>
          </w:p>
          <w:p w:rsidR="002C7CDB" w:rsidRDefault="00D161E7">
            <w:pPr>
              <w:pStyle w:val="TableParagraph"/>
              <w:numPr>
                <w:ilvl w:val="0"/>
                <w:numId w:val="498"/>
              </w:numPr>
              <w:tabs>
                <w:tab w:val="left" w:pos="271"/>
              </w:tabs>
              <w:ind w:firstLine="0"/>
              <w:rPr>
                <w:sz w:val="28"/>
              </w:rPr>
            </w:pPr>
            <w:r>
              <w:rPr>
                <w:sz w:val="28"/>
              </w:rPr>
              <w:t>1 trẻ lên tập</w:t>
            </w:r>
            <w:r>
              <w:rPr>
                <w:spacing w:val="-2"/>
                <w:sz w:val="28"/>
              </w:rPr>
              <w:t xml:space="preserve"> </w:t>
            </w:r>
            <w:r>
              <w:rPr>
                <w:sz w:val="28"/>
              </w:rPr>
              <w:t>thử</w:t>
            </w:r>
          </w:p>
          <w:p w:rsidR="002C7CDB" w:rsidRDefault="002C7CDB">
            <w:pPr>
              <w:pStyle w:val="TableParagraph"/>
              <w:spacing w:before="2"/>
              <w:rPr>
                <w:sz w:val="28"/>
              </w:rPr>
            </w:pPr>
          </w:p>
          <w:p w:rsidR="002C7CDB" w:rsidRDefault="00D161E7">
            <w:pPr>
              <w:pStyle w:val="TableParagraph"/>
              <w:numPr>
                <w:ilvl w:val="0"/>
                <w:numId w:val="498"/>
              </w:numPr>
              <w:tabs>
                <w:tab w:val="left" w:pos="271"/>
              </w:tabs>
              <w:ind w:firstLine="0"/>
              <w:rPr>
                <w:sz w:val="28"/>
              </w:rPr>
            </w:pPr>
            <w:r>
              <w:rPr>
                <w:sz w:val="28"/>
              </w:rPr>
              <w:t>Lớp tập lần</w:t>
            </w:r>
            <w:r>
              <w:rPr>
                <w:spacing w:val="-4"/>
                <w:sz w:val="28"/>
              </w:rPr>
              <w:t xml:space="preserve"> </w:t>
            </w:r>
            <w:r>
              <w:rPr>
                <w:sz w:val="28"/>
              </w:rPr>
              <w:t>lượt</w:t>
            </w:r>
          </w:p>
          <w:p w:rsidR="002C7CDB" w:rsidRDefault="002C7CDB">
            <w:pPr>
              <w:pStyle w:val="TableParagraph"/>
              <w:spacing w:before="10"/>
              <w:rPr>
                <w:sz w:val="27"/>
              </w:rPr>
            </w:pPr>
          </w:p>
          <w:p w:rsidR="002C7CDB" w:rsidRDefault="00D161E7">
            <w:pPr>
              <w:pStyle w:val="TableParagraph"/>
              <w:numPr>
                <w:ilvl w:val="0"/>
                <w:numId w:val="498"/>
              </w:numPr>
              <w:tabs>
                <w:tab w:val="left" w:pos="271"/>
              </w:tabs>
              <w:spacing w:before="1" w:line="322" w:lineRule="exact"/>
              <w:ind w:firstLine="0"/>
              <w:rPr>
                <w:sz w:val="28"/>
              </w:rPr>
            </w:pPr>
            <w:r>
              <w:rPr>
                <w:sz w:val="28"/>
              </w:rPr>
              <w:t>2 tổ thi</w:t>
            </w:r>
            <w:r>
              <w:rPr>
                <w:spacing w:val="-1"/>
                <w:sz w:val="28"/>
              </w:rPr>
              <w:t xml:space="preserve"> </w:t>
            </w:r>
            <w:r>
              <w:rPr>
                <w:sz w:val="28"/>
              </w:rPr>
              <w:t>đua</w:t>
            </w:r>
          </w:p>
          <w:p w:rsidR="002C7CDB" w:rsidRDefault="00D161E7">
            <w:pPr>
              <w:pStyle w:val="TableParagraph"/>
              <w:numPr>
                <w:ilvl w:val="0"/>
                <w:numId w:val="498"/>
              </w:numPr>
              <w:tabs>
                <w:tab w:val="left" w:pos="271"/>
              </w:tabs>
              <w:ind w:firstLine="0"/>
              <w:rPr>
                <w:sz w:val="28"/>
              </w:rPr>
            </w:pPr>
            <w:r>
              <w:rPr>
                <w:sz w:val="28"/>
              </w:rPr>
              <w:t>2 trẻ lên</w:t>
            </w:r>
            <w:r>
              <w:rPr>
                <w:spacing w:val="-1"/>
                <w:sz w:val="28"/>
              </w:rPr>
              <w:t xml:space="preserve"> </w:t>
            </w:r>
            <w:r>
              <w:rPr>
                <w:sz w:val="28"/>
              </w:rPr>
              <w:t>tập</w:t>
            </w:r>
          </w:p>
          <w:p w:rsidR="002C7CDB" w:rsidRDefault="002C7CDB">
            <w:pPr>
              <w:pStyle w:val="TableParagraph"/>
              <w:spacing w:before="1"/>
              <w:rPr>
                <w:sz w:val="28"/>
              </w:rPr>
            </w:pPr>
          </w:p>
          <w:p w:rsidR="002C7CDB" w:rsidRDefault="00D161E7">
            <w:pPr>
              <w:pStyle w:val="TableParagraph"/>
              <w:numPr>
                <w:ilvl w:val="0"/>
                <w:numId w:val="498"/>
              </w:numPr>
              <w:tabs>
                <w:tab w:val="left" w:pos="271"/>
              </w:tabs>
              <w:ind w:firstLine="0"/>
              <w:rPr>
                <w:sz w:val="28"/>
              </w:rPr>
            </w:pPr>
            <w:r>
              <w:rPr>
                <w:sz w:val="28"/>
              </w:rPr>
              <w:t>Trẻ chơi 3 -4</w:t>
            </w:r>
            <w:r>
              <w:rPr>
                <w:spacing w:val="1"/>
                <w:sz w:val="28"/>
              </w:rPr>
              <w:t xml:space="preserve"> </w:t>
            </w:r>
            <w:r>
              <w:rPr>
                <w:sz w:val="28"/>
              </w:rPr>
              <w:t>lần</w:t>
            </w:r>
          </w:p>
          <w:p w:rsidR="002C7CDB" w:rsidRDefault="002C7CDB">
            <w:pPr>
              <w:pStyle w:val="TableParagraph"/>
              <w:spacing w:before="11"/>
              <w:rPr>
                <w:sz w:val="27"/>
              </w:rPr>
            </w:pPr>
          </w:p>
          <w:p w:rsidR="002C7CDB" w:rsidRDefault="00D161E7">
            <w:pPr>
              <w:pStyle w:val="TableParagraph"/>
              <w:numPr>
                <w:ilvl w:val="0"/>
                <w:numId w:val="498"/>
              </w:numPr>
              <w:tabs>
                <w:tab w:val="left" w:pos="307"/>
              </w:tabs>
              <w:ind w:right="230" w:firstLine="0"/>
              <w:rPr>
                <w:sz w:val="28"/>
              </w:rPr>
            </w:pPr>
            <w:r>
              <w:rPr>
                <w:sz w:val="28"/>
              </w:rPr>
              <w:t>Trẻ làm đàn chim bay 1 - 2 vòng sân</w:t>
            </w:r>
          </w:p>
        </w:tc>
      </w:tr>
    </w:tbl>
    <w:p w:rsidR="002C7CDB" w:rsidRDefault="002C7CDB">
      <w:pPr>
        <w:pStyle w:val="BodyText"/>
        <w:rPr>
          <w:sz w:val="20"/>
        </w:rPr>
      </w:pPr>
    </w:p>
    <w:p w:rsidR="002C7CDB" w:rsidRDefault="002C7CDB">
      <w:pPr>
        <w:pStyle w:val="BodyText"/>
        <w:spacing w:before="5"/>
        <w:rPr>
          <w:sz w:val="27"/>
        </w:rPr>
      </w:pPr>
    </w:p>
    <w:p w:rsidR="002C7CDB" w:rsidRDefault="00D161E7">
      <w:pPr>
        <w:pStyle w:val="Heading4"/>
        <w:spacing w:before="89"/>
        <w:ind w:left="1078" w:right="4915" w:hanging="769"/>
      </w:pPr>
      <w:r>
        <w:t>Tiết 2 : Lĩnh vực giáo dục phát triển nhận thức Hoạt động khám phá MTXQ:</w:t>
      </w:r>
    </w:p>
    <w:p w:rsidR="002C7CDB" w:rsidRDefault="00D161E7">
      <w:pPr>
        <w:spacing w:line="319" w:lineRule="exact"/>
        <w:ind w:left="2929"/>
        <w:rPr>
          <w:b/>
          <w:sz w:val="28"/>
        </w:rPr>
      </w:pPr>
      <w:r>
        <w:rPr>
          <w:b/>
          <w:sz w:val="28"/>
        </w:rPr>
        <w:t>NHẬN BIẾT MỘT SỐ LOẠI RAU</w:t>
      </w:r>
    </w:p>
    <w:p w:rsidR="002C7CDB" w:rsidRDefault="00D161E7">
      <w:pPr>
        <w:pStyle w:val="BodyText"/>
        <w:spacing w:line="319" w:lineRule="exact"/>
        <w:ind w:left="2198"/>
      </w:pPr>
      <w:r>
        <w:t>Nội dung tích hợp:</w:t>
      </w:r>
    </w:p>
    <w:p w:rsidR="002C7CDB" w:rsidRDefault="00D161E7">
      <w:pPr>
        <w:pStyle w:val="BodyText"/>
        <w:spacing w:line="322" w:lineRule="exact"/>
        <w:ind w:left="4889"/>
      </w:pPr>
      <w:r>
        <w:t>- Âm nhạc "Nếm rau"</w:t>
      </w:r>
    </w:p>
    <w:p w:rsidR="002C7CDB" w:rsidRDefault="002C7CDB">
      <w:pPr>
        <w:pStyle w:val="BodyText"/>
        <w:spacing w:before="7"/>
      </w:pPr>
    </w:p>
    <w:p w:rsidR="002C7CDB" w:rsidRDefault="00D161E7">
      <w:pPr>
        <w:pStyle w:val="Heading4"/>
        <w:numPr>
          <w:ilvl w:val="0"/>
          <w:numId w:val="497"/>
        </w:numPr>
        <w:tabs>
          <w:tab w:val="left" w:pos="559"/>
        </w:tabs>
        <w:spacing w:line="319" w:lineRule="exact"/>
        <w:ind w:hanging="249"/>
      </w:pPr>
      <w:r>
        <w:t>Mục đích yêu</w:t>
      </w:r>
      <w:r>
        <w:rPr>
          <w:spacing w:val="-4"/>
        </w:rPr>
        <w:t xml:space="preserve"> </w:t>
      </w:r>
      <w:r>
        <w:t>cầu</w:t>
      </w:r>
    </w:p>
    <w:p w:rsidR="002C7CDB" w:rsidRDefault="00D161E7">
      <w:pPr>
        <w:pStyle w:val="ListParagraph"/>
        <w:numPr>
          <w:ilvl w:val="0"/>
          <w:numId w:val="581"/>
        </w:numPr>
        <w:tabs>
          <w:tab w:val="left" w:pos="473"/>
        </w:tabs>
        <w:spacing w:line="319" w:lineRule="exact"/>
        <w:ind w:left="472" w:hanging="163"/>
        <w:rPr>
          <w:sz w:val="28"/>
        </w:rPr>
      </w:pPr>
      <w:r>
        <w:rPr>
          <w:sz w:val="28"/>
        </w:rPr>
        <w:t>Phát triển ngôn ngữ, giác quan, chú ý, nghi nhớ cho</w:t>
      </w:r>
      <w:r>
        <w:rPr>
          <w:spacing w:val="-11"/>
          <w:sz w:val="28"/>
        </w:rPr>
        <w:t xml:space="preserve"> </w:t>
      </w:r>
      <w:r>
        <w:rPr>
          <w:sz w:val="28"/>
        </w:rPr>
        <w:t>trẻ</w:t>
      </w:r>
    </w:p>
    <w:p w:rsidR="002C7CDB" w:rsidRDefault="00D161E7">
      <w:pPr>
        <w:pStyle w:val="ListParagraph"/>
        <w:numPr>
          <w:ilvl w:val="0"/>
          <w:numId w:val="581"/>
        </w:numPr>
        <w:tabs>
          <w:tab w:val="left" w:pos="483"/>
        </w:tabs>
        <w:ind w:left="319" w:right="1118" w:hanging="10"/>
        <w:rPr>
          <w:sz w:val="28"/>
        </w:rPr>
      </w:pPr>
      <w:r>
        <w:rPr>
          <w:sz w:val="28"/>
        </w:rPr>
        <w:t>Dạy trẻ nhận biết và gọi đúng tên các loại rau, nêu được các đặc điểm nổi bật của rau, cách chăm sóc một số loại</w:t>
      </w:r>
      <w:r>
        <w:rPr>
          <w:spacing w:val="-10"/>
          <w:sz w:val="28"/>
        </w:rPr>
        <w:t xml:space="preserve"> </w:t>
      </w:r>
      <w:r>
        <w:rPr>
          <w:sz w:val="28"/>
        </w:rPr>
        <w:t>rau</w:t>
      </w:r>
    </w:p>
    <w:p w:rsidR="002C7CDB" w:rsidRDefault="00D161E7">
      <w:pPr>
        <w:pStyle w:val="ListParagraph"/>
        <w:numPr>
          <w:ilvl w:val="0"/>
          <w:numId w:val="581"/>
        </w:numPr>
        <w:tabs>
          <w:tab w:val="left" w:pos="473"/>
        </w:tabs>
        <w:spacing w:line="321" w:lineRule="exact"/>
        <w:ind w:left="472" w:hanging="163"/>
        <w:rPr>
          <w:sz w:val="28"/>
        </w:rPr>
      </w:pPr>
      <w:r>
        <w:rPr>
          <w:sz w:val="28"/>
        </w:rPr>
        <w:t>Rèn kỹ năng quan sát chú ý cho</w:t>
      </w:r>
      <w:r>
        <w:rPr>
          <w:spacing w:val="-13"/>
          <w:sz w:val="28"/>
        </w:rPr>
        <w:t xml:space="preserve"> </w:t>
      </w:r>
      <w:r>
        <w:rPr>
          <w:sz w:val="28"/>
        </w:rPr>
        <w:t>trẻ</w:t>
      </w:r>
    </w:p>
    <w:p w:rsidR="002C7CDB" w:rsidRDefault="00D161E7">
      <w:pPr>
        <w:pStyle w:val="Heading4"/>
        <w:numPr>
          <w:ilvl w:val="0"/>
          <w:numId w:val="497"/>
        </w:numPr>
        <w:tabs>
          <w:tab w:val="left" w:pos="670"/>
        </w:tabs>
        <w:spacing w:before="6" w:line="319" w:lineRule="exact"/>
        <w:ind w:left="669" w:hanging="360"/>
      </w:pPr>
      <w:r>
        <w:t>Chuẩn</w:t>
      </w:r>
      <w:r>
        <w:rPr>
          <w:spacing w:val="-1"/>
        </w:rPr>
        <w:t xml:space="preserve"> </w:t>
      </w:r>
      <w:r>
        <w:t>bị</w:t>
      </w:r>
    </w:p>
    <w:p w:rsidR="002C7CDB" w:rsidRDefault="00D161E7">
      <w:pPr>
        <w:pStyle w:val="BodyText"/>
        <w:spacing w:line="319" w:lineRule="exact"/>
        <w:ind w:left="309"/>
      </w:pPr>
      <w:r>
        <w:t>+ Của cô: Rau muống, rau cải, xu hào, cà rốt, khoai tây</w:t>
      </w:r>
    </w:p>
    <w:p w:rsidR="002C7CDB" w:rsidRDefault="00D161E7">
      <w:pPr>
        <w:pStyle w:val="BodyText"/>
        <w:ind w:left="309"/>
      </w:pPr>
      <w:r>
        <w:t>+ Của trẻ: Tranh lô tô về các loại rau,</w:t>
      </w:r>
      <w:r>
        <w:t xml:space="preserve"> trẻ thuộc bài hát</w:t>
      </w:r>
    </w:p>
    <w:p w:rsidR="002C7CDB" w:rsidRDefault="00D161E7">
      <w:pPr>
        <w:pStyle w:val="Heading4"/>
        <w:numPr>
          <w:ilvl w:val="0"/>
          <w:numId w:val="497"/>
        </w:numPr>
        <w:tabs>
          <w:tab w:val="left" w:pos="778"/>
        </w:tabs>
        <w:spacing w:before="5" w:line="319" w:lineRule="exact"/>
        <w:ind w:left="777" w:hanging="468"/>
      </w:pPr>
      <w:r>
        <w:t>Hình thức tổ</w:t>
      </w:r>
      <w:r>
        <w:rPr>
          <w:spacing w:val="-2"/>
        </w:rPr>
        <w:t xml:space="preserve"> </w:t>
      </w:r>
      <w:r>
        <w:t>chức</w:t>
      </w:r>
    </w:p>
    <w:p w:rsidR="002C7CDB" w:rsidRDefault="00D161E7">
      <w:pPr>
        <w:pStyle w:val="BodyText"/>
        <w:spacing w:line="319" w:lineRule="exact"/>
        <w:ind w:left="2371"/>
      </w:pPr>
      <w:r>
        <w:pict>
          <v:shape id="_x0000_s1135" type="#_x0000_t202" style="position:absolute;left:0;text-align:left;margin-left:331.05pt;margin-top:25.8pt;width:194.7pt;height:35.8pt;z-index:251689472;mso-position-horizontal-relative:page" filled="f" strokeweight=".48pt">
            <v:textbox inset="0,0,0,0">
              <w:txbxContent>
                <w:p w:rsidR="002C7CDB" w:rsidRDefault="00D161E7">
                  <w:pPr>
                    <w:spacing w:before="183"/>
                    <w:ind w:left="825"/>
                    <w:rPr>
                      <w:b/>
                      <w:sz w:val="28"/>
                    </w:rPr>
                  </w:pPr>
                  <w:r>
                    <w:rPr>
                      <w:b/>
                      <w:sz w:val="28"/>
                    </w:rPr>
                    <w:t>Hoạt động của trẻ</w:t>
                  </w:r>
                </w:p>
              </w:txbxContent>
            </v:textbox>
            <w10:wrap anchorx="page"/>
          </v:shape>
        </w:pict>
      </w:r>
      <w:r>
        <w:t>Cô cho trẻ ngồi chiếu trong lớp theo hình chữ u</w:t>
      </w:r>
    </w:p>
    <w:p w:rsidR="002C7CDB" w:rsidRDefault="00D161E7">
      <w:pPr>
        <w:pStyle w:val="BodyText"/>
        <w:spacing w:before="2"/>
        <w:rPr>
          <w:sz w:val="13"/>
        </w:rPr>
      </w:pPr>
      <w:r>
        <w:pict>
          <v:shape id="_x0000_s1134" type="#_x0000_t202" style="position:absolute;margin-left:48pt;margin-top:9.8pt;width:283.05pt;height:35.8pt;z-index:251619840;mso-wrap-distance-left:0;mso-wrap-distance-right:0;mso-position-horizontal-relative:page" filled="f" strokeweight=".48pt">
            <v:textbox inset="0,0,0,0">
              <w:txbxContent>
                <w:p w:rsidR="002C7CDB" w:rsidRDefault="00D161E7">
                  <w:pPr>
                    <w:spacing w:before="183"/>
                    <w:ind w:left="1747"/>
                    <w:rPr>
                      <w:b/>
                      <w:sz w:val="28"/>
                    </w:rPr>
                  </w:pPr>
                  <w:r>
                    <w:rPr>
                      <w:b/>
                      <w:sz w:val="28"/>
                    </w:rPr>
                    <w:t>Hoạt động của cô</w:t>
                  </w:r>
                </w:p>
              </w:txbxContent>
            </v:textbox>
            <w10:wrap type="topAndBottom" anchorx="page"/>
          </v:shape>
        </w:pict>
      </w:r>
    </w:p>
    <w:p w:rsidR="002C7CDB" w:rsidRDefault="002C7CDB">
      <w:pPr>
        <w:rPr>
          <w:sz w:val="13"/>
        </w:rPr>
        <w:sectPr w:rsidR="002C7CDB">
          <w:pgSz w:w="11910" w:h="16850"/>
          <w:pgMar w:top="860" w:right="440" w:bottom="1140" w:left="600" w:header="0" w:footer="953" w:gutter="0"/>
          <w:cols w:space="720"/>
        </w:sectPr>
      </w:pPr>
    </w:p>
    <w:p w:rsidR="002C7CDB" w:rsidRDefault="00D161E7">
      <w:pPr>
        <w:pStyle w:val="ListParagraph"/>
        <w:numPr>
          <w:ilvl w:val="0"/>
          <w:numId w:val="496"/>
        </w:numPr>
        <w:tabs>
          <w:tab w:val="left" w:pos="1247"/>
        </w:tabs>
        <w:spacing w:before="73" w:line="322" w:lineRule="exact"/>
        <w:rPr>
          <w:sz w:val="28"/>
        </w:rPr>
      </w:pPr>
      <w:r>
        <w:lastRenderedPageBreak/>
        <w:pict>
          <v:group id="_x0000_s1123" style="position:absolute;left:0;text-align:left;margin-left:76.1pt;margin-top:3.5pt;width:478.2pt;height:626.65pt;z-index:-251615744;mso-position-horizontal-relative:page" coordorigin="1522,70" coordsize="9564,12533">
            <v:line id="_x0000_s1133" style="position:absolute" from="1532,75" to="7182,75" strokeweight=".48pt"/>
            <v:line id="_x0000_s1132" style="position:absolute" from="7192,75" to="11076,75" strokeweight=".48pt"/>
            <v:line id="_x0000_s1131" style="position:absolute" from="1527,70" to="1527,12593" strokeweight=".48pt"/>
            <v:rect id="_x0000_s1130" style="position:absolute;left:1522;top:12593;width:10;height:10" fillcolor="black" stroked="f"/>
            <v:line id="_x0000_s1129" style="position:absolute" from="1532,12598" to="7182,12598" strokeweight=".48pt"/>
            <v:line id="_x0000_s1128" style="position:absolute" from="7187,70" to="7187,12593" strokeweight=".48pt"/>
            <v:rect id="_x0000_s1127" style="position:absolute;left:7182;top:12593;width:10;height:10" fillcolor="black" stroked="f"/>
            <v:line id="_x0000_s1126" style="position:absolute" from="7192,12598" to="11076,12598" strokeweight=".48pt"/>
            <v:line id="_x0000_s1125" style="position:absolute" from="11081,70" to="11081,12593" strokeweight=".16936mm"/>
            <v:rect id="_x0000_s1124" style="position:absolute;left:11076;top:12593;width:10;height:10" fillcolor="black" stroked="f"/>
            <w10:wrap anchorx="page"/>
          </v:group>
        </w:pict>
      </w:r>
      <w:r>
        <w:rPr>
          <w:sz w:val="28"/>
        </w:rPr>
        <w:t>Hoạt động trò</w:t>
      </w:r>
      <w:r>
        <w:rPr>
          <w:spacing w:val="-2"/>
          <w:sz w:val="28"/>
        </w:rPr>
        <w:t xml:space="preserve"> </w:t>
      </w:r>
      <w:r>
        <w:rPr>
          <w:sz w:val="28"/>
        </w:rPr>
        <w:t>chuyện</w:t>
      </w:r>
    </w:p>
    <w:p w:rsidR="002C7CDB" w:rsidRDefault="00D161E7">
      <w:pPr>
        <w:pStyle w:val="ListParagraph"/>
        <w:numPr>
          <w:ilvl w:val="1"/>
          <w:numId w:val="497"/>
        </w:numPr>
        <w:tabs>
          <w:tab w:val="left" w:pos="1201"/>
        </w:tabs>
        <w:ind w:right="1" w:firstLine="0"/>
        <w:rPr>
          <w:sz w:val="28"/>
        </w:rPr>
      </w:pPr>
      <w:r>
        <w:rPr>
          <w:sz w:val="28"/>
        </w:rPr>
        <w:t>Cô cùng trẻ trò chuyện về chủ đề: Một số loại rau</w:t>
      </w:r>
    </w:p>
    <w:p w:rsidR="002C7CDB" w:rsidRDefault="00D161E7">
      <w:pPr>
        <w:pStyle w:val="ListParagraph"/>
        <w:numPr>
          <w:ilvl w:val="1"/>
          <w:numId w:val="497"/>
        </w:numPr>
        <w:tabs>
          <w:tab w:val="left" w:pos="1199"/>
        </w:tabs>
        <w:spacing w:line="321" w:lineRule="exact"/>
        <w:ind w:left="1198" w:hanging="164"/>
        <w:rPr>
          <w:sz w:val="28"/>
        </w:rPr>
      </w:pPr>
      <w:r>
        <w:rPr>
          <w:sz w:val="28"/>
        </w:rPr>
        <w:t>Cô cho trẻ hát bài "Nếm</w:t>
      </w:r>
      <w:r>
        <w:rPr>
          <w:spacing w:val="-8"/>
          <w:sz w:val="28"/>
        </w:rPr>
        <w:t xml:space="preserve"> </w:t>
      </w:r>
      <w:r>
        <w:rPr>
          <w:sz w:val="28"/>
        </w:rPr>
        <w:t>rau"</w:t>
      </w:r>
    </w:p>
    <w:p w:rsidR="002C7CDB" w:rsidRDefault="00D161E7">
      <w:pPr>
        <w:pStyle w:val="ListParagraph"/>
        <w:numPr>
          <w:ilvl w:val="1"/>
          <w:numId w:val="497"/>
        </w:numPr>
        <w:tabs>
          <w:tab w:val="left" w:pos="1206"/>
        </w:tabs>
        <w:spacing w:line="242" w:lineRule="auto"/>
        <w:ind w:right="3" w:firstLine="0"/>
        <w:rPr>
          <w:sz w:val="28"/>
        </w:rPr>
      </w:pPr>
      <w:r>
        <w:rPr>
          <w:sz w:val="28"/>
        </w:rPr>
        <w:t>Trẻ biết tên gọi các loại rau, biết được ích lợi và đặc điểm của một số loại</w:t>
      </w:r>
      <w:r>
        <w:rPr>
          <w:spacing w:val="-5"/>
          <w:sz w:val="28"/>
        </w:rPr>
        <w:t xml:space="preserve"> </w:t>
      </w:r>
      <w:r>
        <w:rPr>
          <w:sz w:val="28"/>
        </w:rPr>
        <w:t>rau</w:t>
      </w:r>
    </w:p>
    <w:p w:rsidR="002C7CDB" w:rsidRDefault="00D161E7">
      <w:pPr>
        <w:pStyle w:val="ListParagraph"/>
        <w:numPr>
          <w:ilvl w:val="1"/>
          <w:numId w:val="497"/>
        </w:numPr>
        <w:tabs>
          <w:tab w:val="left" w:pos="1220"/>
        </w:tabs>
        <w:ind w:firstLine="0"/>
        <w:rPr>
          <w:sz w:val="28"/>
        </w:rPr>
      </w:pPr>
      <w:r>
        <w:rPr>
          <w:sz w:val="28"/>
        </w:rPr>
        <w:t>Giáo dục trẻ yêu quý các loại rau, biết chăm sóc một số loại</w:t>
      </w:r>
      <w:r>
        <w:rPr>
          <w:spacing w:val="2"/>
          <w:sz w:val="28"/>
        </w:rPr>
        <w:t xml:space="preserve"> </w:t>
      </w:r>
      <w:r>
        <w:rPr>
          <w:sz w:val="28"/>
        </w:rPr>
        <w:t>rau</w:t>
      </w:r>
    </w:p>
    <w:p w:rsidR="002C7CDB" w:rsidRDefault="00D161E7">
      <w:pPr>
        <w:pStyle w:val="ListParagraph"/>
        <w:numPr>
          <w:ilvl w:val="1"/>
          <w:numId w:val="497"/>
        </w:numPr>
        <w:tabs>
          <w:tab w:val="left" w:pos="1251"/>
        </w:tabs>
        <w:ind w:right="3" w:firstLine="0"/>
        <w:rPr>
          <w:sz w:val="28"/>
        </w:rPr>
      </w:pPr>
      <w:r>
        <w:rPr>
          <w:sz w:val="28"/>
        </w:rPr>
        <w:t>Cô giới thiệu tên bài dạy: Quan sát và trò chuyện về một số loại rau</w:t>
      </w:r>
    </w:p>
    <w:p w:rsidR="002C7CDB" w:rsidRDefault="00D161E7">
      <w:pPr>
        <w:pStyle w:val="ListParagraph"/>
        <w:numPr>
          <w:ilvl w:val="1"/>
          <w:numId w:val="497"/>
        </w:numPr>
        <w:tabs>
          <w:tab w:val="left" w:pos="1199"/>
        </w:tabs>
        <w:spacing w:line="321" w:lineRule="exact"/>
        <w:ind w:left="1198" w:hanging="164"/>
        <w:rPr>
          <w:sz w:val="28"/>
        </w:rPr>
      </w:pPr>
      <w:r>
        <w:rPr>
          <w:sz w:val="28"/>
        </w:rPr>
        <w:t>Các con nhìn xem cô có rau gì</w:t>
      </w:r>
      <w:r>
        <w:rPr>
          <w:spacing w:val="-11"/>
          <w:sz w:val="28"/>
        </w:rPr>
        <w:t xml:space="preserve"> </w:t>
      </w:r>
      <w:r>
        <w:rPr>
          <w:sz w:val="28"/>
        </w:rPr>
        <w:t>đây?</w:t>
      </w:r>
    </w:p>
    <w:p w:rsidR="002C7CDB" w:rsidRDefault="00D161E7">
      <w:pPr>
        <w:pStyle w:val="ListParagraph"/>
        <w:numPr>
          <w:ilvl w:val="1"/>
          <w:numId w:val="497"/>
        </w:numPr>
        <w:tabs>
          <w:tab w:val="left" w:pos="1199"/>
        </w:tabs>
        <w:ind w:left="1198" w:hanging="164"/>
        <w:rPr>
          <w:sz w:val="28"/>
        </w:rPr>
      </w:pPr>
      <w:r>
        <w:rPr>
          <w:sz w:val="28"/>
        </w:rPr>
        <w:t>Củ xu hào này có dạng hình</w:t>
      </w:r>
      <w:r>
        <w:rPr>
          <w:spacing w:val="-4"/>
          <w:sz w:val="28"/>
        </w:rPr>
        <w:t xml:space="preserve"> </w:t>
      </w:r>
      <w:r>
        <w:rPr>
          <w:sz w:val="28"/>
        </w:rPr>
        <w:t>gì?</w:t>
      </w:r>
    </w:p>
    <w:p w:rsidR="002C7CDB" w:rsidRDefault="00D161E7">
      <w:pPr>
        <w:pStyle w:val="ListParagraph"/>
        <w:numPr>
          <w:ilvl w:val="1"/>
          <w:numId w:val="497"/>
        </w:numPr>
        <w:tabs>
          <w:tab w:val="left" w:pos="1199"/>
        </w:tabs>
        <w:spacing w:line="322" w:lineRule="exact"/>
        <w:ind w:left="1198" w:hanging="164"/>
        <w:rPr>
          <w:sz w:val="28"/>
        </w:rPr>
      </w:pPr>
      <w:r>
        <w:rPr>
          <w:sz w:val="28"/>
        </w:rPr>
        <w:t>Các con đã được ăn củ xu hào</w:t>
      </w:r>
      <w:r>
        <w:rPr>
          <w:spacing w:val="-6"/>
          <w:sz w:val="28"/>
        </w:rPr>
        <w:t xml:space="preserve"> </w:t>
      </w:r>
      <w:r>
        <w:rPr>
          <w:sz w:val="28"/>
        </w:rPr>
        <w:t>chưa?</w:t>
      </w:r>
    </w:p>
    <w:p w:rsidR="002C7CDB" w:rsidRDefault="00D161E7">
      <w:pPr>
        <w:pStyle w:val="ListParagraph"/>
        <w:numPr>
          <w:ilvl w:val="1"/>
          <w:numId w:val="497"/>
        </w:numPr>
        <w:tabs>
          <w:tab w:val="left" w:pos="1199"/>
        </w:tabs>
        <w:spacing w:line="322" w:lineRule="exact"/>
        <w:ind w:left="1198" w:hanging="164"/>
        <w:rPr>
          <w:sz w:val="28"/>
        </w:rPr>
      </w:pPr>
      <w:r>
        <w:rPr>
          <w:sz w:val="28"/>
        </w:rPr>
        <w:t>Các con có thích ăn xu hào không</w:t>
      </w:r>
      <w:r>
        <w:rPr>
          <w:spacing w:val="-9"/>
          <w:sz w:val="28"/>
        </w:rPr>
        <w:t xml:space="preserve"> </w:t>
      </w:r>
      <w:r>
        <w:rPr>
          <w:sz w:val="28"/>
        </w:rPr>
        <w:t>?</w:t>
      </w:r>
    </w:p>
    <w:p w:rsidR="002C7CDB" w:rsidRDefault="00D161E7">
      <w:pPr>
        <w:pStyle w:val="ListParagraph"/>
        <w:numPr>
          <w:ilvl w:val="1"/>
          <w:numId w:val="497"/>
        </w:numPr>
        <w:tabs>
          <w:tab w:val="left" w:pos="1199"/>
        </w:tabs>
        <w:spacing w:line="322" w:lineRule="exact"/>
        <w:ind w:left="1198" w:hanging="164"/>
        <w:rPr>
          <w:sz w:val="28"/>
        </w:rPr>
      </w:pPr>
      <w:r>
        <w:rPr>
          <w:sz w:val="28"/>
        </w:rPr>
        <w:t xml:space="preserve">Khi ăn các </w:t>
      </w:r>
      <w:r>
        <w:rPr>
          <w:spacing w:val="-2"/>
          <w:sz w:val="28"/>
        </w:rPr>
        <w:t xml:space="preserve">con </w:t>
      </w:r>
      <w:r>
        <w:rPr>
          <w:sz w:val="28"/>
        </w:rPr>
        <w:t>phải làm gì?</w:t>
      </w:r>
    </w:p>
    <w:p w:rsidR="002C7CDB" w:rsidRDefault="00D161E7">
      <w:pPr>
        <w:pStyle w:val="ListParagraph"/>
        <w:numPr>
          <w:ilvl w:val="1"/>
          <w:numId w:val="497"/>
        </w:numPr>
        <w:tabs>
          <w:tab w:val="left" w:pos="1199"/>
        </w:tabs>
        <w:spacing w:line="322" w:lineRule="exact"/>
        <w:ind w:left="1198" w:hanging="164"/>
        <w:rPr>
          <w:sz w:val="28"/>
        </w:rPr>
      </w:pPr>
      <w:r>
        <w:rPr>
          <w:sz w:val="28"/>
        </w:rPr>
        <w:t>Cô cho trẻ đọc củ xu hào 2</w:t>
      </w:r>
      <w:r>
        <w:rPr>
          <w:spacing w:val="-8"/>
          <w:sz w:val="28"/>
        </w:rPr>
        <w:t xml:space="preserve"> </w:t>
      </w:r>
      <w:r>
        <w:rPr>
          <w:sz w:val="28"/>
        </w:rPr>
        <w:t>lần</w:t>
      </w:r>
    </w:p>
    <w:p w:rsidR="002C7CDB" w:rsidRDefault="00D161E7">
      <w:pPr>
        <w:pStyle w:val="BodyText"/>
        <w:spacing w:line="322" w:lineRule="exact"/>
        <w:ind w:left="1034"/>
      </w:pPr>
      <w:r>
        <w:t>+ Rau cải:</w:t>
      </w:r>
    </w:p>
    <w:p w:rsidR="002C7CDB" w:rsidRDefault="00D161E7">
      <w:pPr>
        <w:pStyle w:val="ListParagraph"/>
        <w:numPr>
          <w:ilvl w:val="1"/>
          <w:numId w:val="497"/>
        </w:numPr>
        <w:tabs>
          <w:tab w:val="left" w:pos="1199"/>
        </w:tabs>
        <w:ind w:left="1198" w:hanging="164"/>
        <w:rPr>
          <w:sz w:val="28"/>
        </w:rPr>
      </w:pPr>
      <w:r>
        <w:rPr>
          <w:sz w:val="28"/>
        </w:rPr>
        <w:t>Cô cho trẻ quan sát một số loại rau</w:t>
      </w:r>
      <w:r>
        <w:rPr>
          <w:spacing w:val="-6"/>
          <w:sz w:val="28"/>
        </w:rPr>
        <w:t xml:space="preserve"> </w:t>
      </w:r>
      <w:r>
        <w:rPr>
          <w:sz w:val="28"/>
        </w:rPr>
        <w:t>cải</w:t>
      </w:r>
    </w:p>
    <w:p w:rsidR="002C7CDB" w:rsidRDefault="00D161E7">
      <w:pPr>
        <w:pStyle w:val="ListParagraph"/>
        <w:numPr>
          <w:ilvl w:val="1"/>
          <w:numId w:val="497"/>
        </w:numPr>
        <w:tabs>
          <w:tab w:val="left" w:pos="1199"/>
        </w:tabs>
        <w:spacing w:line="322" w:lineRule="exact"/>
        <w:ind w:left="1198" w:hanging="164"/>
        <w:rPr>
          <w:sz w:val="28"/>
        </w:rPr>
      </w:pPr>
      <w:r>
        <w:rPr>
          <w:sz w:val="28"/>
        </w:rPr>
        <w:t>Các con xem cô có rau gì</w:t>
      </w:r>
      <w:r>
        <w:rPr>
          <w:spacing w:val="-9"/>
          <w:sz w:val="28"/>
        </w:rPr>
        <w:t xml:space="preserve"> </w:t>
      </w:r>
      <w:r>
        <w:rPr>
          <w:sz w:val="28"/>
        </w:rPr>
        <w:t>đây?</w:t>
      </w:r>
    </w:p>
    <w:p w:rsidR="002C7CDB" w:rsidRDefault="00D161E7">
      <w:pPr>
        <w:pStyle w:val="ListParagraph"/>
        <w:numPr>
          <w:ilvl w:val="1"/>
          <w:numId w:val="497"/>
        </w:numPr>
        <w:tabs>
          <w:tab w:val="left" w:pos="1199"/>
        </w:tabs>
        <w:spacing w:line="322" w:lineRule="exact"/>
        <w:ind w:left="1198" w:hanging="164"/>
        <w:rPr>
          <w:sz w:val="28"/>
        </w:rPr>
      </w:pPr>
      <w:r>
        <w:rPr>
          <w:sz w:val="28"/>
        </w:rPr>
        <w:t>Rau cải có màu</w:t>
      </w:r>
      <w:r>
        <w:rPr>
          <w:spacing w:val="3"/>
          <w:sz w:val="28"/>
        </w:rPr>
        <w:t xml:space="preserve"> </w:t>
      </w:r>
      <w:r>
        <w:rPr>
          <w:sz w:val="28"/>
        </w:rPr>
        <w:t>gì?</w:t>
      </w:r>
    </w:p>
    <w:p w:rsidR="002C7CDB" w:rsidRDefault="00D161E7">
      <w:pPr>
        <w:pStyle w:val="ListParagraph"/>
        <w:numPr>
          <w:ilvl w:val="1"/>
          <w:numId w:val="497"/>
        </w:numPr>
        <w:tabs>
          <w:tab w:val="left" w:pos="1199"/>
        </w:tabs>
        <w:ind w:left="1198" w:hanging="164"/>
        <w:rPr>
          <w:sz w:val="28"/>
        </w:rPr>
      </w:pPr>
      <w:r>
        <w:rPr>
          <w:sz w:val="28"/>
        </w:rPr>
        <w:t>Lá rau to hay</w:t>
      </w:r>
      <w:r>
        <w:rPr>
          <w:spacing w:val="-4"/>
          <w:sz w:val="28"/>
        </w:rPr>
        <w:t xml:space="preserve"> </w:t>
      </w:r>
      <w:r>
        <w:rPr>
          <w:sz w:val="28"/>
        </w:rPr>
        <w:t>nhỏ?</w:t>
      </w:r>
    </w:p>
    <w:p w:rsidR="002C7CDB" w:rsidRDefault="00D161E7">
      <w:pPr>
        <w:pStyle w:val="ListParagraph"/>
        <w:numPr>
          <w:ilvl w:val="1"/>
          <w:numId w:val="497"/>
        </w:numPr>
        <w:tabs>
          <w:tab w:val="left" w:pos="1199"/>
        </w:tabs>
        <w:spacing w:line="322" w:lineRule="exact"/>
        <w:ind w:left="1198" w:hanging="164"/>
        <w:rPr>
          <w:sz w:val="28"/>
        </w:rPr>
      </w:pPr>
      <w:r>
        <w:rPr>
          <w:sz w:val="28"/>
        </w:rPr>
        <w:t>Các con đã được ăn rau cải</w:t>
      </w:r>
      <w:r>
        <w:rPr>
          <w:spacing w:val="-3"/>
          <w:sz w:val="28"/>
        </w:rPr>
        <w:t xml:space="preserve"> </w:t>
      </w:r>
      <w:r>
        <w:rPr>
          <w:sz w:val="28"/>
        </w:rPr>
        <w:t>chưa?</w:t>
      </w:r>
    </w:p>
    <w:p w:rsidR="002C7CDB" w:rsidRDefault="00D161E7">
      <w:pPr>
        <w:pStyle w:val="ListParagraph"/>
        <w:numPr>
          <w:ilvl w:val="1"/>
          <w:numId w:val="497"/>
        </w:numPr>
        <w:tabs>
          <w:tab w:val="left" w:pos="1199"/>
        </w:tabs>
        <w:spacing w:line="322" w:lineRule="exact"/>
        <w:ind w:left="1198" w:hanging="164"/>
        <w:rPr>
          <w:sz w:val="28"/>
        </w:rPr>
      </w:pPr>
      <w:r>
        <w:rPr>
          <w:sz w:val="28"/>
        </w:rPr>
        <w:t>Ăn rau cải có ngon</w:t>
      </w:r>
      <w:r>
        <w:rPr>
          <w:spacing w:val="-2"/>
          <w:sz w:val="28"/>
        </w:rPr>
        <w:t xml:space="preserve"> </w:t>
      </w:r>
      <w:r>
        <w:rPr>
          <w:sz w:val="28"/>
        </w:rPr>
        <w:t>không:</w:t>
      </w:r>
    </w:p>
    <w:p w:rsidR="002C7CDB" w:rsidRDefault="00D161E7">
      <w:pPr>
        <w:pStyle w:val="ListParagraph"/>
        <w:numPr>
          <w:ilvl w:val="1"/>
          <w:numId w:val="497"/>
        </w:numPr>
        <w:tabs>
          <w:tab w:val="left" w:pos="1199"/>
        </w:tabs>
        <w:spacing w:line="322" w:lineRule="exact"/>
        <w:ind w:left="1198" w:hanging="164"/>
        <w:rPr>
          <w:sz w:val="28"/>
        </w:rPr>
      </w:pPr>
      <w:r>
        <w:rPr>
          <w:sz w:val="28"/>
        </w:rPr>
        <w:t>Cô cho trẻ đọc rau cải 2</w:t>
      </w:r>
      <w:r>
        <w:rPr>
          <w:spacing w:val="-5"/>
          <w:sz w:val="28"/>
        </w:rPr>
        <w:t xml:space="preserve"> </w:t>
      </w:r>
      <w:r>
        <w:rPr>
          <w:sz w:val="28"/>
        </w:rPr>
        <w:t>lần</w:t>
      </w:r>
    </w:p>
    <w:p w:rsidR="002C7CDB" w:rsidRDefault="00D161E7">
      <w:pPr>
        <w:pStyle w:val="BodyText"/>
        <w:spacing w:line="242" w:lineRule="auto"/>
        <w:ind w:left="1034"/>
      </w:pPr>
      <w:r>
        <w:t>+ Tương tự cô cho trẻ nhận biết rau muống, cà rốt</w:t>
      </w:r>
    </w:p>
    <w:p w:rsidR="002C7CDB" w:rsidRDefault="00D161E7">
      <w:pPr>
        <w:pStyle w:val="ListParagraph"/>
        <w:numPr>
          <w:ilvl w:val="1"/>
          <w:numId w:val="497"/>
        </w:numPr>
        <w:tabs>
          <w:tab w:val="left" w:pos="1251"/>
        </w:tabs>
        <w:ind w:right="3" w:firstLine="0"/>
        <w:rPr>
          <w:sz w:val="28"/>
        </w:rPr>
      </w:pPr>
      <w:r>
        <w:rPr>
          <w:sz w:val="28"/>
        </w:rPr>
        <w:t>Giáo dục trẻ ăn nhiều rau, cung cấp nhiều vitamin có lợi cho sức khỏe</w:t>
      </w:r>
    </w:p>
    <w:p w:rsidR="002C7CDB" w:rsidRDefault="00D161E7">
      <w:pPr>
        <w:pStyle w:val="BodyText"/>
        <w:ind w:left="1034"/>
      </w:pPr>
      <w:r>
        <w:t>+ Liên hệ: Cô cho trẻ kể tên một số loại rau mà trẻ biết</w:t>
      </w:r>
    </w:p>
    <w:p w:rsidR="002C7CDB" w:rsidRDefault="00D161E7">
      <w:pPr>
        <w:pStyle w:val="ListParagraph"/>
        <w:numPr>
          <w:ilvl w:val="1"/>
          <w:numId w:val="497"/>
        </w:numPr>
        <w:tabs>
          <w:tab w:val="left" w:pos="1199"/>
        </w:tabs>
        <w:spacing w:line="321" w:lineRule="exact"/>
        <w:ind w:left="1198" w:hanging="164"/>
        <w:rPr>
          <w:sz w:val="28"/>
        </w:rPr>
      </w:pPr>
      <w:r>
        <w:rPr>
          <w:sz w:val="28"/>
        </w:rPr>
        <w:t>Cô cho trẻ chơi "Rau gì biến</w:t>
      </w:r>
      <w:r>
        <w:rPr>
          <w:spacing w:val="-3"/>
          <w:sz w:val="28"/>
        </w:rPr>
        <w:t xml:space="preserve"> </w:t>
      </w:r>
      <w:r>
        <w:rPr>
          <w:sz w:val="28"/>
        </w:rPr>
        <w:t>mất"</w:t>
      </w:r>
    </w:p>
    <w:p w:rsidR="002C7CDB" w:rsidRDefault="00D161E7">
      <w:pPr>
        <w:pStyle w:val="BodyText"/>
        <w:spacing w:line="322" w:lineRule="exact"/>
        <w:ind w:left="1034"/>
      </w:pPr>
      <w:r>
        <w:t>+ Trò chơi</w:t>
      </w:r>
    </w:p>
    <w:p w:rsidR="002C7CDB" w:rsidRDefault="00D161E7">
      <w:pPr>
        <w:pStyle w:val="ListParagraph"/>
        <w:numPr>
          <w:ilvl w:val="1"/>
          <w:numId w:val="497"/>
        </w:numPr>
        <w:tabs>
          <w:tab w:val="left" w:pos="1232"/>
        </w:tabs>
        <w:ind w:right="1" w:firstLine="0"/>
        <w:rPr>
          <w:sz w:val="28"/>
        </w:rPr>
      </w:pPr>
      <w:r>
        <w:rPr>
          <w:sz w:val="28"/>
        </w:rPr>
        <w:t>Thi xem ai nhanh: Cô nói cách chơi và cho trẻ</w:t>
      </w:r>
      <w:r>
        <w:rPr>
          <w:spacing w:val="-1"/>
          <w:sz w:val="28"/>
        </w:rPr>
        <w:t xml:space="preserve"> </w:t>
      </w:r>
      <w:r>
        <w:rPr>
          <w:sz w:val="28"/>
        </w:rPr>
        <w:t>chơi</w:t>
      </w:r>
    </w:p>
    <w:p w:rsidR="002C7CDB" w:rsidRDefault="00D161E7">
      <w:pPr>
        <w:pStyle w:val="BodyText"/>
        <w:spacing w:line="321" w:lineRule="exact"/>
        <w:ind w:left="1034"/>
      </w:pPr>
      <w:r>
        <w:t>+ Củng cố - giáo dục</w:t>
      </w:r>
    </w:p>
    <w:p w:rsidR="002C7CDB" w:rsidRDefault="00D161E7">
      <w:pPr>
        <w:pStyle w:val="ListParagraph"/>
        <w:numPr>
          <w:ilvl w:val="0"/>
          <w:numId w:val="496"/>
        </w:numPr>
        <w:tabs>
          <w:tab w:val="left" w:pos="1247"/>
        </w:tabs>
        <w:rPr>
          <w:sz w:val="28"/>
        </w:rPr>
      </w:pPr>
      <w:r>
        <w:rPr>
          <w:sz w:val="28"/>
        </w:rPr>
        <w:t>Kết thúc: Cô cho trẻ về góc</w:t>
      </w:r>
      <w:r>
        <w:rPr>
          <w:spacing w:val="-1"/>
          <w:sz w:val="28"/>
        </w:rPr>
        <w:t xml:space="preserve"> </w:t>
      </w:r>
      <w:r>
        <w:rPr>
          <w:sz w:val="28"/>
        </w:rPr>
        <w:t>chơi</w:t>
      </w:r>
    </w:p>
    <w:p w:rsidR="002C7CDB" w:rsidRDefault="00D161E7">
      <w:pPr>
        <w:pStyle w:val="BodyText"/>
        <w:spacing w:before="4"/>
        <w:rPr>
          <w:sz w:val="34"/>
        </w:rPr>
      </w:pPr>
      <w:r>
        <w:br w:type="column"/>
      </w:r>
    </w:p>
    <w:p w:rsidR="002C7CDB" w:rsidRDefault="00D161E7">
      <w:pPr>
        <w:pStyle w:val="ListParagraph"/>
        <w:numPr>
          <w:ilvl w:val="0"/>
          <w:numId w:val="581"/>
        </w:numPr>
        <w:tabs>
          <w:tab w:val="left" w:pos="475"/>
        </w:tabs>
        <w:ind w:left="474" w:hanging="163"/>
        <w:rPr>
          <w:sz w:val="28"/>
        </w:rPr>
      </w:pPr>
      <w:r>
        <w:rPr>
          <w:sz w:val="28"/>
        </w:rPr>
        <w:t>Trẻ trò chuyện cùng</w:t>
      </w:r>
      <w:r>
        <w:rPr>
          <w:spacing w:val="-1"/>
          <w:sz w:val="28"/>
        </w:rPr>
        <w:t xml:space="preserve"> </w:t>
      </w:r>
      <w:r>
        <w:rPr>
          <w:sz w:val="28"/>
        </w:rPr>
        <w:t>cô</w:t>
      </w:r>
    </w:p>
    <w:p w:rsidR="002C7CDB" w:rsidRDefault="002C7CDB">
      <w:pPr>
        <w:pStyle w:val="BodyText"/>
      </w:pPr>
    </w:p>
    <w:p w:rsidR="002C7CDB" w:rsidRDefault="00D161E7">
      <w:pPr>
        <w:pStyle w:val="ListParagraph"/>
        <w:numPr>
          <w:ilvl w:val="0"/>
          <w:numId w:val="581"/>
        </w:numPr>
        <w:tabs>
          <w:tab w:val="left" w:pos="475"/>
        </w:tabs>
        <w:ind w:left="474" w:hanging="163"/>
        <w:rPr>
          <w:sz w:val="28"/>
        </w:rPr>
      </w:pPr>
      <w:r>
        <w:rPr>
          <w:sz w:val="28"/>
        </w:rPr>
        <w:t>Trẻ hát</w:t>
      </w: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D161E7">
      <w:pPr>
        <w:pStyle w:val="ListParagraph"/>
        <w:numPr>
          <w:ilvl w:val="0"/>
          <w:numId w:val="581"/>
        </w:numPr>
        <w:tabs>
          <w:tab w:val="left" w:pos="475"/>
        </w:tabs>
        <w:spacing w:before="253"/>
        <w:ind w:left="474" w:hanging="163"/>
        <w:rPr>
          <w:sz w:val="28"/>
        </w:rPr>
      </w:pPr>
      <w:r>
        <w:rPr>
          <w:sz w:val="28"/>
        </w:rPr>
        <w:t>Trẻ chú ý quan</w:t>
      </w:r>
      <w:r>
        <w:rPr>
          <w:spacing w:val="-2"/>
          <w:sz w:val="28"/>
        </w:rPr>
        <w:t xml:space="preserve"> </w:t>
      </w:r>
      <w:r>
        <w:rPr>
          <w:sz w:val="28"/>
        </w:rPr>
        <w:t>sát</w:t>
      </w:r>
    </w:p>
    <w:p w:rsidR="002C7CDB" w:rsidRDefault="002C7CDB">
      <w:pPr>
        <w:pStyle w:val="BodyText"/>
        <w:spacing w:before="11"/>
        <w:rPr>
          <w:sz w:val="27"/>
        </w:rPr>
      </w:pPr>
    </w:p>
    <w:p w:rsidR="002C7CDB" w:rsidRDefault="00D161E7">
      <w:pPr>
        <w:pStyle w:val="ListParagraph"/>
        <w:numPr>
          <w:ilvl w:val="0"/>
          <w:numId w:val="581"/>
        </w:numPr>
        <w:tabs>
          <w:tab w:val="left" w:pos="475"/>
        </w:tabs>
        <w:spacing w:line="322" w:lineRule="exact"/>
        <w:ind w:left="474" w:hanging="163"/>
        <w:rPr>
          <w:sz w:val="28"/>
        </w:rPr>
      </w:pPr>
      <w:r>
        <w:rPr>
          <w:sz w:val="28"/>
        </w:rPr>
        <w:t>Rau xu</w:t>
      </w:r>
      <w:r>
        <w:rPr>
          <w:spacing w:val="-6"/>
          <w:sz w:val="28"/>
        </w:rPr>
        <w:t xml:space="preserve"> </w:t>
      </w:r>
      <w:r>
        <w:rPr>
          <w:sz w:val="28"/>
        </w:rPr>
        <w:t>hào</w:t>
      </w:r>
    </w:p>
    <w:p w:rsidR="002C7CDB" w:rsidRDefault="00D161E7">
      <w:pPr>
        <w:pStyle w:val="ListParagraph"/>
        <w:numPr>
          <w:ilvl w:val="0"/>
          <w:numId w:val="581"/>
        </w:numPr>
        <w:tabs>
          <w:tab w:val="left" w:pos="475"/>
        </w:tabs>
        <w:ind w:left="474" w:hanging="163"/>
        <w:rPr>
          <w:sz w:val="28"/>
        </w:rPr>
      </w:pPr>
      <w:r>
        <w:rPr>
          <w:sz w:val="28"/>
        </w:rPr>
        <w:t>Trẻ trả lời</w:t>
      </w:r>
      <w:r>
        <w:rPr>
          <w:spacing w:val="-3"/>
          <w:sz w:val="28"/>
        </w:rPr>
        <w:t xml:space="preserve"> </w:t>
      </w:r>
      <w:r>
        <w:rPr>
          <w:sz w:val="28"/>
        </w:rPr>
        <w:t>cô</w:t>
      </w:r>
    </w:p>
    <w:p w:rsidR="002C7CDB" w:rsidRDefault="002C7CDB">
      <w:pPr>
        <w:pStyle w:val="BodyText"/>
        <w:rPr>
          <w:sz w:val="30"/>
        </w:rPr>
      </w:pPr>
    </w:p>
    <w:p w:rsidR="002C7CDB" w:rsidRDefault="002C7CDB">
      <w:pPr>
        <w:pStyle w:val="BodyText"/>
        <w:rPr>
          <w:sz w:val="30"/>
        </w:rPr>
      </w:pPr>
    </w:p>
    <w:p w:rsidR="002C7CDB" w:rsidRDefault="002C7CDB">
      <w:pPr>
        <w:pStyle w:val="BodyText"/>
        <w:spacing w:before="1"/>
        <w:rPr>
          <w:sz w:val="24"/>
        </w:rPr>
      </w:pPr>
    </w:p>
    <w:p w:rsidR="002C7CDB" w:rsidRDefault="00D161E7">
      <w:pPr>
        <w:pStyle w:val="ListParagraph"/>
        <w:numPr>
          <w:ilvl w:val="0"/>
          <w:numId w:val="581"/>
        </w:numPr>
        <w:tabs>
          <w:tab w:val="left" w:pos="475"/>
        </w:tabs>
        <w:ind w:left="474" w:hanging="163"/>
        <w:rPr>
          <w:sz w:val="28"/>
        </w:rPr>
      </w:pPr>
      <w:r>
        <w:rPr>
          <w:sz w:val="28"/>
        </w:rPr>
        <w:t>Trẻ đọc 2</w:t>
      </w:r>
      <w:r>
        <w:rPr>
          <w:spacing w:val="-2"/>
          <w:sz w:val="28"/>
        </w:rPr>
        <w:t xml:space="preserve"> </w:t>
      </w:r>
      <w:r>
        <w:rPr>
          <w:sz w:val="28"/>
        </w:rPr>
        <w:t>lần</w:t>
      </w:r>
    </w:p>
    <w:p w:rsidR="002C7CDB" w:rsidRDefault="002C7CDB">
      <w:pPr>
        <w:pStyle w:val="BodyText"/>
        <w:rPr>
          <w:sz w:val="30"/>
        </w:rPr>
      </w:pPr>
    </w:p>
    <w:p w:rsidR="002C7CDB" w:rsidRDefault="002C7CDB">
      <w:pPr>
        <w:pStyle w:val="BodyText"/>
        <w:spacing w:before="1"/>
        <w:rPr>
          <w:sz w:val="26"/>
        </w:rPr>
      </w:pPr>
    </w:p>
    <w:p w:rsidR="002C7CDB" w:rsidRDefault="00D161E7">
      <w:pPr>
        <w:pStyle w:val="ListParagraph"/>
        <w:numPr>
          <w:ilvl w:val="0"/>
          <w:numId w:val="581"/>
        </w:numPr>
        <w:tabs>
          <w:tab w:val="left" w:pos="475"/>
        </w:tabs>
        <w:spacing w:before="1"/>
        <w:ind w:left="474" w:hanging="163"/>
        <w:rPr>
          <w:sz w:val="28"/>
        </w:rPr>
      </w:pPr>
      <w:r>
        <w:rPr>
          <w:sz w:val="28"/>
        </w:rPr>
        <w:t>Rau cải</w:t>
      </w:r>
      <w:r>
        <w:rPr>
          <w:spacing w:val="1"/>
          <w:sz w:val="28"/>
        </w:rPr>
        <w:t xml:space="preserve"> </w:t>
      </w:r>
      <w:r>
        <w:rPr>
          <w:sz w:val="28"/>
        </w:rPr>
        <w:t>ạ</w:t>
      </w:r>
    </w:p>
    <w:p w:rsidR="002C7CDB" w:rsidRDefault="002C7CDB">
      <w:pPr>
        <w:pStyle w:val="BodyText"/>
        <w:spacing w:before="10"/>
        <w:rPr>
          <w:sz w:val="27"/>
        </w:rPr>
      </w:pPr>
    </w:p>
    <w:p w:rsidR="002C7CDB" w:rsidRDefault="00D161E7">
      <w:pPr>
        <w:pStyle w:val="ListParagraph"/>
        <w:numPr>
          <w:ilvl w:val="0"/>
          <w:numId w:val="581"/>
        </w:numPr>
        <w:tabs>
          <w:tab w:val="left" w:pos="475"/>
        </w:tabs>
        <w:ind w:left="474" w:hanging="163"/>
        <w:rPr>
          <w:sz w:val="28"/>
        </w:rPr>
      </w:pPr>
      <w:r>
        <w:rPr>
          <w:sz w:val="28"/>
        </w:rPr>
        <w:t>Trẻ trả lời</w:t>
      </w:r>
      <w:r>
        <w:rPr>
          <w:spacing w:val="-3"/>
          <w:sz w:val="28"/>
        </w:rPr>
        <w:t xml:space="preserve"> </w:t>
      </w:r>
      <w:r>
        <w:rPr>
          <w:sz w:val="28"/>
        </w:rPr>
        <w:t>cô</w:t>
      </w:r>
    </w:p>
    <w:p w:rsidR="002C7CDB" w:rsidRDefault="002C7CDB">
      <w:pPr>
        <w:pStyle w:val="BodyText"/>
        <w:rPr>
          <w:sz w:val="30"/>
        </w:rPr>
      </w:pPr>
    </w:p>
    <w:p w:rsidR="002C7CDB" w:rsidRDefault="002C7CDB">
      <w:pPr>
        <w:pStyle w:val="BodyText"/>
        <w:spacing w:before="11"/>
        <w:rPr>
          <w:sz w:val="25"/>
        </w:rPr>
      </w:pPr>
    </w:p>
    <w:p w:rsidR="002C7CDB" w:rsidRDefault="00D161E7">
      <w:pPr>
        <w:pStyle w:val="ListParagraph"/>
        <w:numPr>
          <w:ilvl w:val="0"/>
          <w:numId w:val="581"/>
        </w:numPr>
        <w:tabs>
          <w:tab w:val="left" w:pos="475"/>
        </w:tabs>
        <w:ind w:left="474" w:hanging="163"/>
        <w:rPr>
          <w:sz w:val="28"/>
        </w:rPr>
      </w:pPr>
      <w:r>
        <w:rPr>
          <w:sz w:val="28"/>
        </w:rPr>
        <w:t>Trẻ thực</w:t>
      </w:r>
      <w:r>
        <w:rPr>
          <w:spacing w:val="-6"/>
          <w:sz w:val="28"/>
        </w:rPr>
        <w:t xml:space="preserve"> </w:t>
      </w:r>
      <w:r>
        <w:rPr>
          <w:sz w:val="28"/>
        </w:rPr>
        <w:t>hiện</w:t>
      </w:r>
    </w:p>
    <w:p w:rsidR="002C7CDB" w:rsidRDefault="002C7CDB">
      <w:pPr>
        <w:pStyle w:val="BodyText"/>
        <w:rPr>
          <w:sz w:val="30"/>
        </w:rPr>
      </w:pPr>
    </w:p>
    <w:p w:rsidR="002C7CDB" w:rsidRDefault="002C7CDB">
      <w:pPr>
        <w:pStyle w:val="BodyText"/>
        <w:spacing w:before="1"/>
        <w:rPr>
          <w:sz w:val="26"/>
        </w:rPr>
      </w:pPr>
    </w:p>
    <w:p w:rsidR="002C7CDB" w:rsidRDefault="00D161E7">
      <w:pPr>
        <w:pStyle w:val="ListParagraph"/>
        <w:numPr>
          <w:ilvl w:val="0"/>
          <w:numId w:val="581"/>
        </w:numPr>
        <w:tabs>
          <w:tab w:val="left" w:pos="475"/>
        </w:tabs>
        <w:ind w:left="474" w:hanging="163"/>
        <w:rPr>
          <w:sz w:val="28"/>
        </w:rPr>
      </w:pPr>
      <w:r>
        <w:rPr>
          <w:sz w:val="28"/>
        </w:rPr>
        <w:t>Trẻ chú ý</w:t>
      </w:r>
      <w:r>
        <w:rPr>
          <w:spacing w:val="-3"/>
          <w:sz w:val="28"/>
        </w:rPr>
        <w:t xml:space="preserve"> </w:t>
      </w:r>
      <w:r>
        <w:rPr>
          <w:sz w:val="28"/>
        </w:rPr>
        <w:t>nghe</w:t>
      </w:r>
    </w:p>
    <w:p w:rsidR="002C7CDB" w:rsidRDefault="002C7CDB">
      <w:pPr>
        <w:pStyle w:val="BodyText"/>
      </w:pPr>
    </w:p>
    <w:p w:rsidR="002C7CDB" w:rsidRDefault="00D161E7">
      <w:pPr>
        <w:pStyle w:val="ListParagraph"/>
        <w:numPr>
          <w:ilvl w:val="0"/>
          <w:numId w:val="581"/>
        </w:numPr>
        <w:tabs>
          <w:tab w:val="left" w:pos="533"/>
        </w:tabs>
        <w:ind w:left="532" w:hanging="163"/>
        <w:rPr>
          <w:sz w:val="28"/>
        </w:rPr>
      </w:pPr>
      <w:r>
        <w:rPr>
          <w:sz w:val="28"/>
        </w:rPr>
        <w:t>2 - 3 trẻ</w:t>
      </w:r>
      <w:r>
        <w:rPr>
          <w:spacing w:val="-4"/>
          <w:sz w:val="28"/>
        </w:rPr>
        <w:t xml:space="preserve"> </w:t>
      </w:r>
      <w:r>
        <w:rPr>
          <w:sz w:val="28"/>
        </w:rPr>
        <w:t>kể</w:t>
      </w:r>
    </w:p>
    <w:p w:rsidR="002C7CDB" w:rsidRDefault="002C7CDB">
      <w:pPr>
        <w:pStyle w:val="BodyText"/>
        <w:spacing w:before="10"/>
        <w:rPr>
          <w:sz w:val="27"/>
        </w:rPr>
      </w:pPr>
    </w:p>
    <w:p w:rsidR="002C7CDB" w:rsidRDefault="00D161E7">
      <w:pPr>
        <w:pStyle w:val="ListParagraph"/>
        <w:numPr>
          <w:ilvl w:val="0"/>
          <w:numId w:val="581"/>
        </w:numPr>
        <w:tabs>
          <w:tab w:val="left" w:pos="533"/>
        </w:tabs>
        <w:ind w:left="532" w:hanging="163"/>
        <w:rPr>
          <w:sz w:val="28"/>
        </w:rPr>
      </w:pPr>
      <w:r>
        <w:rPr>
          <w:sz w:val="28"/>
        </w:rPr>
        <w:t>Trẻ</w:t>
      </w:r>
      <w:r>
        <w:rPr>
          <w:spacing w:val="-3"/>
          <w:sz w:val="28"/>
        </w:rPr>
        <w:t xml:space="preserve"> </w:t>
      </w:r>
      <w:r>
        <w:rPr>
          <w:sz w:val="28"/>
        </w:rPr>
        <w:t>chơi</w:t>
      </w:r>
    </w:p>
    <w:p w:rsidR="002C7CDB" w:rsidRDefault="002C7CDB">
      <w:pPr>
        <w:pStyle w:val="BodyText"/>
        <w:spacing w:before="3"/>
      </w:pPr>
    </w:p>
    <w:p w:rsidR="002C7CDB" w:rsidRDefault="00D161E7">
      <w:pPr>
        <w:pStyle w:val="ListParagraph"/>
        <w:numPr>
          <w:ilvl w:val="0"/>
          <w:numId w:val="581"/>
        </w:numPr>
        <w:tabs>
          <w:tab w:val="left" w:pos="533"/>
        </w:tabs>
        <w:ind w:left="532" w:hanging="163"/>
        <w:rPr>
          <w:sz w:val="28"/>
        </w:rPr>
      </w:pPr>
      <w:r>
        <w:rPr>
          <w:sz w:val="28"/>
        </w:rPr>
        <w:t>Trẻ</w:t>
      </w:r>
      <w:r>
        <w:rPr>
          <w:spacing w:val="-3"/>
          <w:sz w:val="28"/>
        </w:rPr>
        <w:t xml:space="preserve"> </w:t>
      </w:r>
      <w:r>
        <w:rPr>
          <w:sz w:val="28"/>
        </w:rPr>
        <w:t>chơi</w:t>
      </w:r>
    </w:p>
    <w:p w:rsidR="002C7CDB" w:rsidRDefault="002C7CDB">
      <w:pPr>
        <w:pStyle w:val="BodyText"/>
        <w:rPr>
          <w:sz w:val="30"/>
        </w:rPr>
      </w:pPr>
    </w:p>
    <w:p w:rsidR="002C7CDB" w:rsidRDefault="002C7CDB">
      <w:pPr>
        <w:pStyle w:val="BodyText"/>
        <w:spacing w:before="10"/>
        <w:rPr>
          <w:sz w:val="25"/>
        </w:rPr>
      </w:pPr>
    </w:p>
    <w:p w:rsidR="002C7CDB" w:rsidRDefault="00D161E7">
      <w:pPr>
        <w:pStyle w:val="ListParagraph"/>
        <w:numPr>
          <w:ilvl w:val="0"/>
          <w:numId w:val="581"/>
        </w:numPr>
        <w:tabs>
          <w:tab w:val="left" w:pos="533"/>
        </w:tabs>
        <w:ind w:left="532" w:hanging="163"/>
        <w:rPr>
          <w:sz w:val="28"/>
        </w:rPr>
      </w:pPr>
      <w:r>
        <w:rPr>
          <w:sz w:val="28"/>
        </w:rPr>
        <w:t>Trẻ về góc</w:t>
      </w:r>
      <w:r>
        <w:rPr>
          <w:spacing w:val="-1"/>
          <w:sz w:val="28"/>
        </w:rPr>
        <w:t xml:space="preserve"> </w:t>
      </w:r>
      <w:r>
        <w:rPr>
          <w:sz w:val="28"/>
        </w:rPr>
        <w:t>chơi</w:t>
      </w:r>
    </w:p>
    <w:p w:rsidR="002C7CDB" w:rsidRDefault="002C7CDB">
      <w:pPr>
        <w:rPr>
          <w:sz w:val="28"/>
        </w:rPr>
        <w:sectPr w:rsidR="002C7CDB">
          <w:pgSz w:w="11910" w:h="16850"/>
          <w:pgMar w:top="780" w:right="440" w:bottom="1120" w:left="600" w:header="0" w:footer="953" w:gutter="0"/>
          <w:cols w:num="2" w:space="720" w:equalWidth="0">
            <w:col w:w="6344" w:space="40"/>
            <w:col w:w="4486"/>
          </w:cols>
        </w:sect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spacing w:before="2"/>
        <w:rPr>
          <w:sz w:val="21"/>
        </w:rPr>
      </w:pPr>
    </w:p>
    <w:p w:rsidR="002C7CDB" w:rsidRDefault="00D161E7">
      <w:pPr>
        <w:pStyle w:val="Heading4"/>
        <w:numPr>
          <w:ilvl w:val="0"/>
          <w:numId w:val="495"/>
        </w:numPr>
        <w:tabs>
          <w:tab w:val="left" w:pos="1088"/>
        </w:tabs>
        <w:spacing w:before="89" w:line="320" w:lineRule="exact"/>
        <w:ind w:hanging="211"/>
      </w:pPr>
      <w:r>
        <w:t>Hoạt động góc</w:t>
      </w:r>
    </w:p>
    <w:p w:rsidR="002C7CDB" w:rsidRDefault="00D161E7">
      <w:pPr>
        <w:pStyle w:val="ListParagraph"/>
        <w:numPr>
          <w:ilvl w:val="1"/>
          <w:numId w:val="581"/>
        </w:numPr>
        <w:tabs>
          <w:tab w:val="left" w:pos="1040"/>
        </w:tabs>
        <w:spacing w:line="319" w:lineRule="exact"/>
        <w:ind w:left="1039" w:hanging="163"/>
        <w:rPr>
          <w:sz w:val="28"/>
        </w:rPr>
      </w:pPr>
      <w:r>
        <w:rPr>
          <w:sz w:val="28"/>
        </w:rPr>
        <w:t>Góc phân vai: Bán</w:t>
      </w:r>
      <w:r>
        <w:rPr>
          <w:spacing w:val="-1"/>
          <w:sz w:val="28"/>
        </w:rPr>
        <w:t xml:space="preserve"> </w:t>
      </w:r>
      <w:r>
        <w:rPr>
          <w:sz w:val="28"/>
        </w:rPr>
        <w:t>rau</w:t>
      </w:r>
    </w:p>
    <w:p w:rsidR="002C7CDB" w:rsidRDefault="00D161E7">
      <w:pPr>
        <w:pStyle w:val="ListParagraph"/>
        <w:numPr>
          <w:ilvl w:val="1"/>
          <w:numId w:val="581"/>
        </w:numPr>
        <w:tabs>
          <w:tab w:val="left" w:pos="1040"/>
        </w:tabs>
        <w:spacing w:line="322" w:lineRule="exact"/>
        <w:ind w:left="1039" w:hanging="163"/>
        <w:rPr>
          <w:sz w:val="28"/>
        </w:rPr>
      </w:pPr>
      <w:r>
        <w:rPr>
          <w:sz w:val="28"/>
        </w:rPr>
        <w:t>Góc xây dựng: Rào vườn</w:t>
      </w:r>
      <w:r>
        <w:rPr>
          <w:spacing w:val="-6"/>
          <w:sz w:val="28"/>
        </w:rPr>
        <w:t xml:space="preserve"> </w:t>
      </w:r>
      <w:r>
        <w:rPr>
          <w:sz w:val="28"/>
        </w:rPr>
        <w:t>rau</w:t>
      </w:r>
    </w:p>
    <w:p w:rsidR="002C7CDB" w:rsidRDefault="00D161E7">
      <w:pPr>
        <w:pStyle w:val="ListParagraph"/>
        <w:numPr>
          <w:ilvl w:val="1"/>
          <w:numId w:val="581"/>
        </w:numPr>
        <w:tabs>
          <w:tab w:val="left" w:pos="1040"/>
        </w:tabs>
        <w:ind w:left="1039" w:hanging="163"/>
        <w:rPr>
          <w:sz w:val="28"/>
        </w:rPr>
      </w:pPr>
      <w:r>
        <w:rPr>
          <w:sz w:val="28"/>
        </w:rPr>
        <w:t>Góc sách: Xem tranh ảnh về các loại</w:t>
      </w:r>
      <w:r>
        <w:rPr>
          <w:spacing w:val="-9"/>
          <w:sz w:val="28"/>
        </w:rPr>
        <w:t xml:space="preserve"> </w:t>
      </w:r>
      <w:r>
        <w:rPr>
          <w:sz w:val="28"/>
        </w:rPr>
        <w:t>rau</w:t>
      </w:r>
    </w:p>
    <w:p w:rsidR="002C7CDB" w:rsidRDefault="00D161E7">
      <w:pPr>
        <w:pStyle w:val="Heading4"/>
        <w:numPr>
          <w:ilvl w:val="0"/>
          <w:numId w:val="495"/>
        </w:numPr>
        <w:tabs>
          <w:tab w:val="left" w:pos="1031"/>
        </w:tabs>
        <w:spacing w:before="7" w:line="319" w:lineRule="exact"/>
        <w:ind w:left="1030"/>
      </w:pPr>
      <w:r>
        <w:t>Hoạt động ngoài</w:t>
      </w:r>
      <w:r>
        <w:rPr>
          <w:spacing w:val="1"/>
        </w:rPr>
        <w:t xml:space="preserve"> </w:t>
      </w:r>
      <w:r>
        <w:t>trời.</w:t>
      </w:r>
    </w:p>
    <w:p w:rsidR="002C7CDB" w:rsidRDefault="00D161E7">
      <w:pPr>
        <w:pStyle w:val="ListParagraph"/>
        <w:numPr>
          <w:ilvl w:val="1"/>
          <w:numId w:val="581"/>
        </w:numPr>
        <w:tabs>
          <w:tab w:val="left" w:pos="1040"/>
        </w:tabs>
        <w:spacing w:line="319" w:lineRule="exact"/>
        <w:ind w:left="1039" w:hanging="163"/>
        <w:rPr>
          <w:sz w:val="28"/>
        </w:rPr>
      </w:pPr>
      <w:r>
        <w:rPr>
          <w:sz w:val="28"/>
        </w:rPr>
        <w:t>Quan sát vườn rau trong trường ( Rau muống, rau cải…</w:t>
      </w:r>
      <w:r>
        <w:rPr>
          <w:spacing w:val="-7"/>
          <w:sz w:val="28"/>
        </w:rPr>
        <w:t xml:space="preserve"> </w:t>
      </w:r>
      <w:r>
        <w:rPr>
          <w:sz w:val="28"/>
        </w:rPr>
        <w:t>)</w:t>
      </w:r>
    </w:p>
    <w:p w:rsidR="002C7CDB" w:rsidRDefault="002C7CDB">
      <w:pPr>
        <w:spacing w:line="319" w:lineRule="exact"/>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0"/>
          <w:numId w:val="581"/>
        </w:numPr>
        <w:tabs>
          <w:tab w:val="left" w:pos="473"/>
        </w:tabs>
        <w:spacing w:before="64" w:line="322" w:lineRule="exact"/>
        <w:ind w:left="472" w:hanging="163"/>
        <w:rPr>
          <w:sz w:val="28"/>
        </w:rPr>
      </w:pPr>
      <w:r>
        <w:rPr>
          <w:sz w:val="28"/>
        </w:rPr>
        <w:lastRenderedPageBreak/>
        <w:t>Trò chơi: Gieo</w:t>
      </w:r>
      <w:r>
        <w:rPr>
          <w:spacing w:val="2"/>
          <w:sz w:val="28"/>
        </w:rPr>
        <w:t xml:space="preserve"> </w:t>
      </w:r>
      <w:r>
        <w:rPr>
          <w:sz w:val="28"/>
        </w:rPr>
        <w:t>hạt</w:t>
      </w:r>
    </w:p>
    <w:p w:rsidR="002C7CDB" w:rsidRDefault="00D161E7">
      <w:pPr>
        <w:pStyle w:val="ListParagraph"/>
        <w:numPr>
          <w:ilvl w:val="0"/>
          <w:numId w:val="581"/>
        </w:numPr>
        <w:tabs>
          <w:tab w:val="left" w:pos="473"/>
        </w:tabs>
        <w:ind w:left="472" w:hanging="163"/>
        <w:rPr>
          <w:sz w:val="28"/>
        </w:rPr>
      </w:pPr>
      <w:r>
        <w:rPr>
          <w:sz w:val="28"/>
        </w:rPr>
        <w:t>Trò chơi: Chim bay cò bay, Chó sói xấu</w:t>
      </w:r>
      <w:r>
        <w:rPr>
          <w:spacing w:val="-7"/>
          <w:sz w:val="28"/>
        </w:rPr>
        <w:t xml:space="preserve"> </w:t>
      </w:r>
      <w:r>
        <w:rPr>
          <w:sz w:val="28"/>
        </w:rPr>
        <w:t>tính</w:t>
      </w:r>
    </w:p>
    <w:p w:rsidR="002C7CDB" w:rsidRDefault="00D161E7">
      <w:pPr>
        <w:pStyle w:val="Heading4"/>
        <w:numPr>
          <w:ilvl w:val="0"/>
          <w:numId w:val="546"/>
        </w:numPr>
        <w:tabs>
          <w:tab w:val="left" w:pos="464"/>
        </w:tabs>
        <w:spacing w:before="5"/>
        <w:ind w:left="463" w:hanging="211"/>
      </w:pPr>
      <w:r>
        <w:t>Vệ sinh - ăn trưa - ngủ</w:t>
      </w:r>
      <w:r>
        <w:rPr>
          <w:spacing w:val="-5"/>
        </w:rPr>
        <w:t xml:space="preserve"> </w:t>
      </w:r>
      <w:r>
        <w:t>trưa</w:t>
      </w:r>
    </w:p>
    <w:p w:rsidR="002C7CDB" w:rsidRDefault="002C7CDB">
      <w:pPr>
        <w:pStyle w:val="BodyText"/>
        <w:spacing w:before="10"/>
        <w:rPr>
          <w:b/>
          <w:sz w:val="27"/>
        </w:rPr>
      </w:pPr>
    </w:p>
    <w:p w:rsidR="002C7CDB" w:rsidRDefault="00D161E7">
      <w:pPr>
        <w:ind w:left="3305" w:right="4157"/>
        <w:jc w:val="center"/>
        <w:rPr>
          <w:b/>
          <w:sz w:val="28"/>
        </w:rPr>
      </w:pPr>
      <w:r>
        <w:rPr>
          <w:b/>
          <w:sz w:val="28"/>
        </w:rPr>
        <w:t>HOẠT ĐỘNG CHIỀU HOẠT ĐỘNG GÓC.</w:t>
      </w:r>
    </w:p>
    <w:p w:rsidR="002C7CDB" w:rsidRDefault="002C7CDB">
      <w:pPr>
        <w:pStyle w:val="BodyText"/>
        <w:spacing w:before="8"/>
        <w:rPr>
          <w:b/>
          <w:sz w:val="27"/>
        </w:rPr>
      </w:pPr>
    </w:p>
    <w:p w:rsidR="002C7CDB" w:rsidRDefault="00D161E7">
      <w:pPr>
        <w:pStyle w:val="ListParagraph"/>
        <w:numPr>
          <w:ilvl w:val="0"/>
          <w:numId w:val="581"/>
        </w:numPr>
        <w:tabs>
          <w:tab w:val="left" w:pos="473"/>
        </w:tabs>
        <w:spacing w:line="322" w:lineRule="exact"/>
        <w:ind w:left="472" w:hanging="163"/>
        <w:rPr>
          <w:sz w:val="28"/>
        </w:rPr>
      </w:pPr>
      <w:r>
        <w:rPr>
          <w:sz w:val="28"/>
        </w:rPr>
        <w:t>Góc phân vai: Bán một số loại</w:t>
      </w:r>
      <w:r>
        <w:rPr>
          <w:spacing w:val="-2"/>
          <w:sz w:val="28"/>
        </w:rPr>
        <w:t xml:space="preserve"> </w:t>
      </w:r>
      <w:r>
        <w:rPr>
          <w:sz w:val="28"/>
        </w:rPr>
        <w:t>rau</w:t>
      </w:r>
    </w:p>
    <w:p w:rsidR="002C7CDB" w:rsidRDefault="00D161E7">
      <w:pPr>
        <w:pStyle w:val="ListParagraph"/>
        <w:numPr>
          <w:ilvl w:val="0"/>
          <w:numId w:val="581"/>
        </w:numPr>
        <w:tabs>
          <w:tab w:val="left" w:pos="473"/>
        </w:tabs>
        <w:spacing w:line="322" w:lineRule="exact"/>
        <w:ind w:left="472" w:hanging="163"/>
        <w:rPr>
          <w:sz w:val="28"/>
        </w:rPr>
      </w:pPr>
      <w:r>
        <w:rPr>
          <w:sz w:val="28"/>
        </w:rPr>
        <w:t>Góc xây dựng: Rào vườn</w:t>
      </w:r>
      <w:r>
        <w:rPr>
          <w:spacing w:val="-6"/>
          <w:sz w:val="28"/>
        </w:rPr>
        <w:t xml:space="preserve"> </w:t>
      </w:r>
      <w:r>
        <w:rPr>
          <w:sz w:val="28"/>
        </w:rPr>
        <w:t>rau</w:t>
      </w:r>
    </w:p>
    <w:p w:rsidR="002C7CDB" w:rsidRDefault="00D161E7">
      <w:pPr>
        <w:pStyle w:val="ListParagraph"/>
        <w:numPr>
          <w:ilvl w:val="0"/>
          <w:numId w:val="581"/>
        </w:numPr>
        <w:tabs>
          <w:tab w:val="left" w:pos="473"/>
        </w:tabs>
        <w:spacing w:line="322" w:lineRule="exact"/>
        <w:ind w:left="472" w:hanging="163"/>
        <w:rPr>
          <w:sz w:val="28"/>
        </w:rPr>
      </w:pPr>
      <w:r>
        <w:rPr>
          <w:sz w:val="28"/>
        </w:rPr>
        <w:t>Góc thư viện: Xem tranh ảnh về các loại</w:t>
      </w:r>
      <w:r>
        <w:rPr>
          <w:spacing w:val="-6"/>
          <w:sz w:val="28"/>
        </w:rPr>
        <w:t xml:space="preserve"> </w:t>
      </w:r>
      <w:r>
        <w:rPr>
          <w:sz w:val="28"/>
        </w:rPr>
        <w:t>rau</w:t>
      </w:r>
    </w:p>
    <w:p w:rsidR="002C7CDB" w:rsidRDefault="00D161E7">
      <w:pPr>
        <w:pStyle w:val="BodyText"/>
        <w:ind w:left="3889" w:right="4687"/>
        <w:jc w:val="center"/>
      </w:pPr>
      <w:r>
        <w:t>Nội dung tích hợp: Âm nhạc "Nếm rau"</w:t>
      </w:r>
    </w:p>
    <w:p w:rsidR="002C7CDB" w:rsidRDefault="002C7CDB">
      <w:pPr>
        <w:pStyle w:val="BodyText"/>
        <w:spacing w:before="7"/>
      </w:pPr>
    </w:p>
    <w:p w:rsidR="002C7CDB" w:rsidRDefault="00D161E7">
      <w:pPr>
        <w:pStyle w:val="Heading4"/>
        <w:numPr>
          <w:ilvl w:val="0"/>
          <w:numId w:val="494"/>
        </w:numPr>
        <w:tabs>
          <w:tab w:val="left" w:pos="502"/>
        </w:tabs>
        <w:spacing w:line="319" w:lineRule="exact"/>
        <w:ind w:hanging="249"/>
      </w:pPr>
      <w:r>
        <w:t>Mục đích yêu</w:t>
      </w:r>
      <w:r>
        <w:rPr>
          <w:spacing w:val="-4"/>
        </w:rPr>
        <w:t xml:space="preserve"> </w:t>
      </w:r>
      <w:r>
        <w:t>cầu</w:t>
      </w:r>
    </w:p>
    <w:p w:rsidR="002C7CDB" w:rsidRDefault="00D161E7">
      <w:pPr>
        <w:pStyle w:val="ListParagraph"/>
        <w:numPr>
          <w:ilvl w:val="0"/>
          <w:numId w:val="581"/>
        </w:numPr>
        <w:tabs>
          <w:tab w:val="left" w:pos="416"/>
        </w:tabs>
        <w:spacing w:line="319" w:lineRule="exact"/>
        <w:ind w:firstLine="0"/>
        <w:rPr>
          <w:sz w:val="28"/>
        </w:rPr>
      </w:pPr>
      <w:r>
        <w:rPr>
          <w:sz w:val="28"/>
        </w:rPr>
        <w:t>Phát triển tư duy, ghi nhớ, chú ý có chủ định cho trẻ</w:t>
      </w:r>
    </w:p>
    <w:p w:rsidR="002C7CDB" w:rsidRDefault="00D161E7">
      <w:pPr>
        <w:pStyle w:val="ListParagraph"/>
        <w:numPr>
          <w:ilvl w:val="0"/>
          <w:numId w:val="581"/>
        </w:numPr>
        <w:tabs>
          <w:tab w:val="left" w:pos="440"/>
        </w:tabs>
        <w:ind w:right="1119" w:firstLine="0"/>
        <w:rPr>
          <w:sz w:val="28"/>
        </w:rPr>
      </w:pPr>
      <w:r>
        <w:rPr>
          <w:sz w:val="28"/>
        </w:rPr>
        <w:t>Trẻ biết mua bán rau trao đổi về rau, biết rào vườn rau. Biết giở sách xem tranh ảnh về các loại rau, vẽ tô màu các loại</w:t>
      </w:r>
      <w:r>
        <w:rPr>
          <w:spacing w:val="-1"/>
          <w:sz w:val="28"/>
        </w:rPr>
        <w:t xml:space="preserve"> </w:t>
      </w:r>
      <w:r>
        <w:rPr>
          <w:sz w:val="28"/>
        </w:rPr>
        <w:t>rau.</w:t>
      </w:r>
    </w:p>
    <w:p w:rsidR="002C7CDB" w:rsidRDefault="00D161E7">
      <w:pPr>
        <w:pStyle w:val="ListParagraph"/>
        <w:numPr>
          <w:ilvl w:val="0"/>
          <w:numId w:val="581"/>
        </w:numPr>
        <w:tabs>
          <w:tab w:val="left" w:pos="416"/>
        </w:tabs>
        <w:spacing w:line="321" w:lineRule="exact"/>
        <w:ind w:firstLine="0"/>
        <w:rPr>
          <w:sz w:val="28"/>
        </w:rPr>
      </w:pPr>
      <w:r>
        <w:rPr>
          <w:sz w:val="28"/>
        </w:rPr>
        <w:t>Rèn kỹ năng chơi và trẻ chơi đoàn</w:t>
      </w:r>
      <w:r>
        <w:rPr>
          <w:spacing w:val="-4"/>
          <w:sz w:val="28"/>
        </w:rPr>
        <w:t xml:space="preserve"> </w:t>
      </w:r>
      <w:r>
        <w:rPr>
          <w:sz w:val="28"/>
        </w:rPr>
        <w:t>kết.</w:t>
      </w:r>
    </w:p>
    <w:p w:rsidR="002C7CDB" w:rsidRDefault="00D161E7">
      <w:pPr>
        <w:pStyle w:val="Heading4"/>
        <w:numPr>
          <w:ilvl w:val="0"/>
          <w:numId w:val="494"/>
        </w:numPr>
        <w:tabs>
          <w:tab w:val="left" w:pos="670"/>
        </w:tabs>
        <w:spacing w:before="4" w:line="321" w:lineRule="exact"/>
        <w:ind w:left="669" w:hanging="360"/>
      </w:pPr>
      <w:r>
        <w:t>Chuẩn</w:t>
      </w:r>
      <w:r>
        <w:rPr>
          <w:spacing w:val="-1"/>
        </w:rPr>
        <w:t xml:space="preserve"> </w:t>
      </w:r>
      <w:r>
        <w:t>bị</w:t>
      </w:r>
    </w:p>
    <w:p w:rsidR="002C7CDB" w:rsidRDefault="00D161E7">
      <w:pPr>
        <w:pStyle w:val="BodyText"/>
        <w:spacing w:line="320" w:lineRule="exact"/>
        <w:ind w:left="309"/>
      </w:pPr>
      <w:r>
        <w:t>+ Góc phân vai: Các loại rau, bàn ghế, làn, tiền</w:t>
      </w:r>
    </w:p>
    <w:p w:rsidR="002C7CDB" w:rsidRDefault="00D161E7">
      <w:pPr>
        <w:pStyle w:val="BodyText"/>
        <w:spacing w:line="322" w:lineRule="exact"/>
        <w:ind w:left="309"/>
      </w:pPr>
      <w:r>
        <w:t xml:space="preserve">+ Góc xây dựng: Một số loại rau, </w:t>
      </w:r>
      <w:r>
        <w:t>thanh rào</w:t>
      </w:r>
    </w:p>
    <w:p w:rsidR="002C7CDB" w:rsidRDefault="00D161E7">
      <w:pPr>
        <w:pStyle w:val="BodyText"/>
        <w:ind w:left="309"/>
      </w:pPr>
      <w:r>
        <w:t>+ Góc sách: Tranh ảnh về các loại rau</w:t>
      </w:r>
    </w:p>
    <w:p w:rsidR="002C7CDB" w:rsidRDefault="00D161E7">
      <w:pPr>
        <w:pStyle w:val="Heading4"/>
        <w:numPr>
          <w:ilvl w:val="0"/>
          <w:numId w:val="494"/>
        </w:numPr>
        <w:tabs>
          <w:tab w:val="left" w:pos="778"/>
        </w:tabs>
        <w:spacing w:before="5"/>
        <w:ind w:left="777" w:hanging="468"/>
      </w:pPr>
      <w:r>
        <w:t>Hình thức tổ</w:t>
      </w:r>
      <w:r>
        <w:rPr>
          <w:spacing w:val="-2"/>
        </w:rPr>
        <w:t xml:space="preserve"> </w:t>
      </w:r>
      <w:r>
        <w:t>chức</w:t>
      </w:r>
    </w:p>
    <w:p w:rsidR="002C7CDB" w:rsidRDefault="00D161E7">
      <w:pPr>
        <w:pStyle w:val="BodyText"/>
        <w:spacing w:line="317" w:lineRule="exact"/>
        <w:ind w:left="3512"/>
      </w:pPr>
      <w:r>
        <w:t>Cô cho trẻ chơi ở trong lớp</w:t>
      </w:r>
    </w:p>
    <w:p w:rsidR="002C7CDB" w:rsidRDefault="00D161E7">
      <w:pPr>
        <w:pStyle w:val="Heading4"/>
        <w:numPr>
          <w:ilvl w:val="0"/>
          <w:numId w:val="546"/>
        </w:numPr>
        <w:tabs>
          <w:tab w:val="left" w:pos="522"/>
        </w:tabs>
        <w:spacing w:before="4"/>
      </w:pPr>
      <w:r>
        <w:t>Vệ sinh – Bình cờ - Trả</w:t>
      </w:r>
      <w:r>
        <w:rPr>
          <w:spacing w:val="-5"/>
        </w:rPr>
        <w:t xml:space="preserve"> </w:t>
      </w:r>
      <w:r>
        <w:t>trẻ.</w:t>
      </w:r>
    </w:p>
    <w:p w:rsidR="002C7CDB" w:rsidRDefault="00D161E7">
      <w:pPr>
        <w:pStyle w:val="BodyText"/>
        <w:rPr>
          <w:b/>
          <w:sz w:val="23"/>
        </w:rPr>
      </w:pPr>
      <w:r>
        <w:pict>
          <v:line id="_x0000_s1122" style="position:absolute;z-index:251620864;mso-wrap-distance-left:0;mso-wrap-distance-right:0;mso-position-horizontal-relative:page" from="62.65pt,15.65pt" to="517.65pt,15.65pt" strokeweight=".31203mm">
            <w10:wrap type="topAndBottom" anchorx="page"/>
          </v:line>
        </w:pict>
      </w:r>
    </w:p>
    <w:p w:rsidR="002C7CDB" w:rsidRDefault="00D161E7">
      <w:pPr>
        <w:spacing w:line="296" w:lineRule="exact"/>
        <w:ind w:left="5293"/>
        <w:rPr>
          <w:b/>
          <w:i/>
          <w:sz w:val="28"/>
        </w:rPr>
      </w:pPr>
      <w:r>
        <w:rPr>
          <w:b/>
          <w:i/>
          <w:sz w:val="28"/>
        </w:rPr>
        <w:t>Thứ 3 ngày 14 tháng 02 năm 2018</w:t>
      </w:r>
    </w:p>
    <w:p w:rsidR="002C7CDB" w:rsidRDefault="00D161E7">
      <w:pPr>
        <w:spacing w:line="321" w:lineRule="exact"/>
        <w:ind w:left="309"/>
        <w:rPr>
          <w:b/>
          <w:sz w:val="28"/>
        </w:rPr>
      </w:pPr>
      <w:r>
        <w:rPr>
          <w:b/>
          <w:sz w:val="28"/>
        </w:rPr>
        <w:t>Hoạt động chuing có mục đích học tập</w:t>
      </w:r>
    </w:p>
    <w:p w:rsidR="002C7CDB" w:rsidRDefault="00D161E7">
      <w:pPr>
        <w:ind w:left="1498" w:right="5045" w:hanging="1189"/>
        <w:rPr>
          <w:b/>
          <w:sz w:val="28"/>
        </w:rPr>
      </w:pPr>
      <w:r>
        <w:rPr>
          <w:b/>
          <w:sz w:val="28"/>
        </w:rPr>
        <w:t>Tiết 1: Lĩnh vực giáo dục phát triển thẩm mỹ: Hoạt động âm nhạc:</w:t>
      </w:r>
    </w:p>
    <w:p w:rsidR="002C7CDB" w:rsidRDefault="00D161E7">
      <w:pPr>
        <w:ind w:left="3526" w:right="4324" w:firstLine="2"/>
        <w:jc w:val="center"/>
        <w:rPr>
          <w:sz w:val="28"/>
        </w:rPr>
      </w:pPr>
      <w:r>
        <w:rPr>
          <w:b/>
          <w:sz w:val="28"/>
        </w:rPr>
        <w:t xml:space="preserve">Dạy hát: MÀU HOA </w:t>
      </w:r>
      <w:r>
        <w:rPr>
          <w:sz w:val="28"/>
        </w:rPr>
        <w:t>Nghe hát : Hoa trong vườn Trò chơi : Tai ai tinh</w:t>
      </w:r>
    </w:p>
    <w:p w:rsidR="002C7CDB" w:rsidRDefault="00D161E7">
      <w:pPr>
        <w:pStyle w:val="BodyText"/>
        <w:spacing w:line="319" w:lineRule="exact"/>
        <w:ind w:left="2690"/>
      </w:pPr>
      <w:r>
        <w:t>Nội dung tích hợp:</w:t>
      </w:r>
    </w:p>
    <w:p w:rsidR="002C7CDB" w:rsidRDefault="00D161E7">
      <w:pPr>
        <w:pStyle w:val="BodyText"/>
        <w:spacing w:line="320" w:lineRule="exact"/>
        <w:ind w:left="4837"/>
      </w:pPr>
      <w:r>
        <w:t>- Thơ: "Hoa mào gà"</w:t>
      </w:r>
    </w:p>
    <w:p w:rsidR="002C7CDB" w:rsidRDefault="002C7CDB">
      <w:pPr>
        <w:pStyle w:val="BodyText"/>
        <w:spacing w:before="4"/>
      </w:pPr>
    </w:p>
    <w:p w:rsidR="002C7CDB" w:rsidRDefault="00D161E7">
      <w:pPr>
        <w:pStyle w:val="Heading4"/>
        <w:numPr>
          <w:ilvl w:val="0"/>
          <w:numId w:val="493"/>
        </w:numPr>
        <w:tabs>
          <w:tab w:val="left" w:pos="502"/>
        </w:tabs>
        <w:spacing w:line="319" w:lineRule="exact"/>
        <w:ind w:hanging="249"/>
      </w:pPr>
      <w:r>
        <w:t>Mục đích yêu</w:t>
      </w:r>
      <w:r>
        <w:rPr>
          <w:spacing w:val="-4"/>
        </w:rPr>
        <w:t xml:space="preserve"> </w:t>
      </w:r>
      <w:r>
        <w:t>cầu</w:t>
      </w:r>
    </w:p>
    <w:p w:rsidR="002C7CDB" w:rsidRDefault="00D161E7">
      <w:pPr>
        <w:pStyle w:val="ListParagraph"/>
        <w:numPr>
          <w:ilvl w:val="0"/>
          <w:numId w:val="581"/>
        </w:numPr>
        <w:tabs>
          <w:tab w:val="left" w:pos="416"/>
        </w:tabs>
        <w:spacing w:line="319" w:lineRule="exact"/>
        <w:ind w:firstLine="0"/>
        <w:rPr>
          <w:sz w:val="28"/>
        </w:rPr>
      </w:pPr>
      <w:r>
        <w:rPr>
          <w:sz w:val="28"/>
        </w:rPr>
        <w:t>Phát triển năng khiếu âm nhạc cho trẻ. Rèn kỹ năng hát đúng nhạc, đúng</w:t>
      </w:r>
      <w:r>
        <w:rPr>
          <w:spacing w:val="-15"/>
          <w:sz w:val="28"/>
        </w:rPr>
        <w:t xml:space="preserve"> </w:t>
      </w:r>
      <w:r>
        <w:rPr>
          <w:sz w:val="28"/>
        </w:rPr>
        <w:t>lời</w:t>
      </w:r>
    </w:p>
    <w:p w:rsidR="002C7CDB" w:rsidRDefault="00D161E7">
      <w:pPr>
        <w:pStyle w:val="ListParagraph"/>
        <w:numPr>
          <w:ilvl w:val="0"/>
          <w:numId w:val="581"/>
        </w:numPr>
        <w:tabs>
          <w:tab w:val="left" w:pos="430"/>
        </w:tabs>
        <w:spacing w:line="242" w:lineRule="auto"/>
        <w:ind w:right="1109" w:firstLine="0"/>
        <w:rPr>
          <w:sz w:val="28"/>
        </w:rPr>
      </w:pPr>
      <w:r>
        <w:rPr>
          <w:sz w:val="28"/>
        </w:rPr>
        <w:t>Trẻ nhớ tên bài hát, tên tác giả, hiểu nội dung bài hát, hát đúng lời, đúng nhịp bài hát</w:t>
      </w:r>
    </w:p>
    <w:p w:rsidR="002C7CDB" w:rsidRDefault="00D161E7">
      <w:pPr>
        <w:pStyle w:val="ListParagraph"/>
        <w:numPr>
          <w:ilvl w:val="0"/>
          <w:numId w:val="581"/>
        </w:numPr>
        <w:tabs>
          <w:tab w:val="left" w:pos="416"/>
        </w:tabs>
        <w:spacing w:line="317" w:lineRule="exact"/>
        <w:ind w:firstLine="0"/>
        <w:rPr>
          <w:sz w:val="28"/>
        </w:rPr>
      </w:pPr>
      <w:r>
        <w:rPr>
          <w:sz w:val="28"/>
        </w:rPr>
        <w:t xml:space="preserve">Giáo dục trẻ yêu quý các </w:t>
      </w:r>
      <w:r>
        <w:rPr>
          <w:spacing w:val="-2"/>
          <w:sz w:val="28"/>
        </w:rPr>
        <w:t xml:space="preserve">con </w:t>
      </w:r>
      <w:r>
        <w:rPr>
          <w:sz w:val="28"/>
        </w:rPr>
        <w:t>vật và biết cách bảo vệ</w:t>
      </w:r>
      <w:r>
        <w:rPr>
          <w:spacing w:val="-3"/>
          <w:sz w:val="28"/>
        </w:rPr>
        <w:t xml:space="preserve"> </w:t>
      </w:r>
      <w:r>
        <w:rPr>
          <w:sz w:val="28"/>
        </w:rPr>
        <w:t>chúng</w:t>
      </w:r>
    </w:p>
    <w:p w:rsidR="002C7CDB" w:rsidRDefault="00D161E7">
      <w:pPr>
        <w:pStyle w:val="Heading4"/>
        <w:numPr>
          <w:ilvl w:val="0"/>
          <w:numId w:val="493"/>
        </w:numPr>
        <w:tabs>
          <w:tab w:val="left" w:pos="612"/>
        </w:tabs>
        <w:spacing w:before="4" w:line="319" w:lineRule="exact"/>
        <w:ind w:left="611" w:hanging="359"/>
      </w:pPr>
      <w:r>
        <w:t>Chuẩn</w:t>
      </w:r>
      <w:r>
        <w:rPr>
          <w:spacing w:val="-1"/>
        </w:rPr>
        <w:t xml:space="preserve"> </w:t>
      </w:r>
      <w:r>
        <w:t>bị</w:t>
      </w:r>
    </w:p>
    <w:p w:rsidR="002C7CDB" w:rsidRDefault="00D161E7">
      <w:pPr>
        <w:pStyle w:val="BodyText"/>
        <w:spacing w:line="319" w:lineRule="exact"/>
        <w:ind w:left="309"/>
      </w:pPr>
      <w:r>
        <w:t>+ Của cô: Băng đài, cô t</w:t>
      </w:r>
      <w:r>
        <w:t>huộc bài hát</w:t>
      </w:r>
    </w:p>
    <w:p w:rsidR="002C7CDB" w:rsidRDefault="00D161E7">
      <w:pPr>
        <w:pStyle w:val="BodyText"/>
        <w:ind w:left="309"/>
      </w:pPr>
      <w:r>
        <w:t>+ Của trẻ: Trang phục gọn gàng, ghế ngồi đủ cho trẻ</w:t>
      </w:r>
    </w:p>
    <w:p w:rsidR="002C7CDB" w:rsidRDefault="00D161E7">
      <w:pPr>
        <w:pStyle w:val="Heading4"/>
        <w:numPr>
          <w:ilvl w:val="0"/>
          <w:numId w:val="493"/>
        </w:numPr>
        <w:tabs>
          <w:tab w:val="left" w:pos="720"/>
        </w:tabs>
        <w:spacing w:before="5"/>
        <w:ind w:left="719" w:hanging="467"/>
      </w:pPr>
      <w:r>
        <w:t>Hình thức tổ</w:t>
      </w:r>
      <w:r>
        <w:rPr>
          <w:spacing w:val="-2"/>
        </w:rPr>
        <w:t xml:space="preserve"> </w:t>
      </w:r>
      <w:r>
        <w:t>chức</w:t>
      </w:r>
    </w:p>
    <w:p w:rsidR="002C7CDB" w:rsidRDefault="00D161E7">
      <w:pPr>
        <w:pStyle w:val="BodyText"/>
        <w:spacing w:line="319" w:lineRule="exact"/>
        <w:ind w:left="3020"/>
      </w:pPr>
      <w:r>
        <w:t>Cô cho trẻ ngồi ghế theo hình chữ u</w:t>
      </w:r>
    </w:p>
    <w:p w:rsidR="002C7CDB" w:rsidRDefault="002C7CDB">
      <w:pPr>
        <w:spacing w:line="319" w:lineRule="exact"/>
        <w:sectPr w:rsidR="002C7CDB">
          <w:pgSz w:w="11910" w:h="16850"/>
          <w:pgMar w:top="780" w:right="440" w:bottom="110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5"/>
        <w:gridCol w:w="3497"/>
      </w:tblGrid>
      <w:tr w:rsidR="002C7CDB">
        <w:trPr>
          <w:trHeight w:val="691"/>
        </w:trPr>
        <w:tc>
          <w:tcPr>
            <w:tcW w:w="6315" w:type="dxa"/>
          </w:tcPr>
          <w:p w:rsidR="002C7CDB" w:rsidRDefault="00D161E7">
            <w:pPr>
              <w:pStyle w:val="TableParagraph"/>
              <w:spacing w:before="176"/>
              <w:ind w:left="2081"/>
              <w:rPr>
                <w:b/>
                <w:sz w:val="28"/>
              </w:rPr>
            </w:pPr>
            <w:r>
              <w:rPr>
                <w:b/>
                <w:sz w:val="28"/>
              </w:rPr>
              <w:lastRenderedPageBreak/>
              <w:t>Hoạt động của cô</w:t>
            </w:r>
          </w:p>
        </w:tc>
        <w:tc>
          <w:tcPr>
            <w:tcW w:w="3497" w:type="dxa"/>
          </w:tcPr>
          <w:p w:rsidR="002C7CDB" w:rsidRDefault="00D161E7">
            <w:pPr>
              <w:pStyle w:val="TableParagraph"/>
              <w:spacing w:before="176"/>
              <w:ind w:left="631"/>
              <w:rPr>
                <w:b/>
                <w:sz w:val="28"/>
              </w:rPr>
            </w:pPr>
            <w:r>
              <w:rPr>
                <w:b/>
                <w:sz w:val="28"/>
              </w:rPr>
              <w:t>Hoạt động của trẻ</w:t>
            </w:r>
          </w:p>
        </w:tc>
      </w:tr>
      <w:tr w:rsidR="002C7CDB">
        <w:trPr>
          <w:trHeight w:val="7085"/>
        </w:trPr>
        <w:tc>
          <w:tcPr>
            <w:tcW w:w="6315" w:type="dxa"/>
          </w:tcPr>
          <w:p w:rsidR="002C7CDB" w:rsidRDefault="00D161E7">
            <w:pPr>
              <w:pStyle w:val="TableParagraph"/>
              <w:spacing w:line="308" w:lineRule="exact"/>
              <w:ind w:left="107"/>
              <w:rPr>
                <w:sz w:val="28"/>
              </w:rPr>
            </w:pPr>
            <w:r>
              <w:rPr>
                <w:sz w:val="28"/>
              </w:rPr>
              <w:t>* Hoạt động trò chuyện</w:t>
            </w:r>
          </w:p>
          <w:p w:rsidR="002C7CDB" w:rsidRDefault="00D161E7">
            <w:pPr>
              <w:pStyle w:val="TableParagraph"/>
              <w:numPr>
                <w:ilvl w:val="0"/>
                <w:numId w:val="492"/>
              </w:numPr>
              <w:tabs>
                <w:tab w:val="left" w:pos="271"/>
              </w:tabs>
              <w:spacing w:line="322" w:lineRule="exact"/>
              <w:ind w:firstLine="0"/>
              <w:rPr>
                <w:sz w:val="28"/>
              </w:rPr>
            </w:pPr>
            <w:r>
              <w:rPr>
                <w:sz w:val="28"/>
              </w:rPr>
              <w:t>Cô cùng trẻ trò chuyện về chủ đề: Một số loại</w:t>
            </w:r>
            <w:r>
              <w:rPr>
                <w:spacing w:val="-6"/>
                <w:sz w:val="28"/>
              </w:rPr>
              <w:t xml:space="preserve"> </w:t>
            </w:r>
            <w:r>
              <w:rPr>
                <w:sz w:val="28"/>
              </w:rPr>
              <w:t>rau</w:t>
            </w:r>
          </w:p>
          <w:p w:rsidR="002C7CDB" w:rsidRDefault="00D161E7">
            <w:pPr>
              <w:pStyle w:val="TableParagraph"/>
              <w:numPr>
                <w:ilvl w:val="0"/>
                <w:numId w:val="492"/>
              </w:numPr>
              <w:tabs>
                <w:tab w:val="left" w:pos="305"/>
              </w:tabs>
              <w:spacing w:line="242" w:lineRule="auto"/>
              <w:ind w:right="236" w:firstLine="0"/>
              <w:rPr>
                <w:sz w:val="28"/>
              </w:rPr>
            </w:pPr>
            <w:r>
              <w:rPr>
                <w:sz w:val="28"/>
              </w:rPr>
              <w:t>Trẻ biết tên gọi các loại rau, biết được ích lợi và đặc điểm của một số loại</w:t>
            </w:r>
            <w:r>
              <w:rPr>
                <w:spacing w:val="-6"/>
                <w:sz w:val="28"/>
              </w:rPr>
              <w:t xml:space="preserve"> </w:t>
            </w:r>
            <w:r>
              <w:rPr>
                <w:sz w:val="28"/>
              </w:rPr>
              <w:t>rau</w:t>
            </w:r>
          </w:p>
          <w:p w:rsidR="002C7CDB" w:rsidRDefault="00D161E7">
            <w:pPr>
              <w:pStyle w:val="TableParagraph"/>
              <w:numPr>
                <w:ilvl w:val="0"/>
                <w:numId w:val="492"/>
              </w:numPr>
              <w:tabs>
                <w:tab w:val="left" w:pos="310"/>
              </w:tabs>
              <w:ind w:right="235" w:firstLine="0"/>
              <w:rPr>
                <w:sz w:val="28"/>
              </w:rPr>
            </w:pPr>
            <w:r>
              <w:rPr>
                <w:sz w:val="28"/>
              </w:rPr>
              <w:t>Giáo dục trẻ yêu quý các loại rau, biết chăm sóc một số loại</w:t>
            </w:r>
            <w:r>
              <w:rPr>
                <w:spacing w:val="2"/>
                <w:sz w:val="28"/>
              </w:rPr>
              <w:t xml:space="preserve"> </w:t>
            </w:r>
            <w:r>
              <w:rPr>
                <w:sz w:val="28"/>
              </w:rPr>
              <w:t>rau</w:t>
            </w:r>
          </w:p>
          <w:p w:rsidR="002C7CDB" w:rsidRDefault="00D161E7">
            <w:pPr>
              <w:pStyle w:val="TableParagraph"/>
              <w:spacing w:line="321" w:lineRule="exact"/>
              <w:ind w:left="107"/>
              <w:rPr>
                <w:sz w:val="28"/>
              </w:rPr>
            </w:pPr>
            <w:r>
              <w:rPr>
                <w:sz w:val="28"/>
              </w:rPr>
              <w:t>1. Dạy hát : Màu hoa</w:t>
            </w:r>
          </w:p>
          <w:p w:rsidR="002C7CDB" w:rsidRDefault="00D161E7">
            <w:pPr>
              <w:pStyle w:val="TableParagraph"/>
              <w:numPr>
                <w:ilvl w:val="0"/>
                <w:numId w:val="491"/>
              </w:numPr>
              <w:tabs>
                <w:tab w:val="left" w:pos="271"/>
              </w:tabs>
              <w:spacing w:line="322" w:lineRule="exact"/>
              <w:ind w:firstLine="0"/>
              <w:rPr>
                <w:sz w:val="28"/>
              </w:rPr>
            </w:pPr>
            <w:r>
              <w:rPr>
                <w:sz w:val="28"/>
              </w:rPr>
              <w:t>Cô hát lần 1: Hỏi tên bài hát tên tác</w:t>
            </w:r>
            <w:r>
              <w:rPr>
                <w:spacing w:val="-8"/>
                <w:sz w:val="28"/>
              </w:rPr>
              <w:t xml:space="preserve"> </w:t>
            </w:r>
            <w:r>
              <w:rPr>
                <w:sz w:val="28"/>
              </w:rPr>
              <w:t>giả</w:t>
            </w:r>
          </w:p>
          <w:p w:rsidR="002C7CDB" w:rsidRDefault="00D161E7">
            <w:pPr>
              <w:pStyle w:val="TableParagraph"/>
              <w:numPr>
                <w:ilvl w:val="0"/>
                <w:numId w:val="491"/>
              </w:numPr>
              <w:tabs>
                <w:tab w:val="left" w:pos="271"/>
              </w:tabs>
              <w:ind w:firstLine="0"/>
              <w:rPr>
                <w:sz w:val="28"/>
              </w:rPr>
            </w:pPr>
            <w:r>
              <w:rPr>
                <w:sz w:val="28"/>
              </w:rPr>
              <w:t>Cô hát lần 2: giảng nội</w:t>
            </w:r>
            <w:r>
              <w:rPr>
                <w:spacing w:val="-8"/>
                <w:sz w:val="28"/>
              </w:rPr>
              <w:t xml:space="preserve"> </w:t>
            </w:r>
            <w:r>
              <w:rPr>
                <w:sz w:val="28"/>
              </w:rPr>
              <w:t>dung.</w:t>
            </w:r>
          </w:p>
          <w:p w:rsidR="002C7CDB" w:rsidRDefault="00D161E7">
            <w:pPr>
              <w:pStyle w:val="TableParagraph"/>
              <w:numPr>
                <w:ilvl w:val="0"/>
                <w:numId w:val="491"/>
              </w:numPr>
              <w:tabs>
                <w:tab w:val="left" w:pos="271"/>
              </w:tabs>
              <w:ind w:firstLine="0"/>
              <w:rPr>
                <w:sz w:val="28"/>
              </w:rPr>
            </w:pPr>
            <w:r>
              <w:rPr>
                <w:sz w:val="28"/>
              </w:rPr>
              <w:t>Cô bắt nhịp cho cả lớp hát 2</w:t>
            </w:r>
            <w:r>
              <w:rPr>
                <w:spacing w:val="-4"/>
                <w:sz w:val="28"/>
              </w:rPr>
              <w:t xml:space="preserve"> </w:t>
            </w:r>
            <w:r>
              <w:rPr>
                <w:sz w:val="28"/>
              </w:rPr>
              <w:t>lần</w:t>
            </w:r>
          </w:p>
          <w:p w:rsidR="002C7CDB" w:rsidRDefault="00D161E7">
            <w:pPr>
              <w:pStyle w:val="TableParagraph"/>
              <w:numPr>
                <w:ilvl w:val="0"/>
                <w:numId w:val="491"/>
              </w:numPr>
              <w:tabs>
                <w:tab w:val="left" w:pos="291"/>
              </w:tabs>
              <w:ind w:right="234" w:firstLine="0"/>
              <w:rPr>
                <w:sz w:val="28"/>
              </w:rPr>
            </w:pPr>
            <w:r>
              <w:rPr>
                <w:sz w:val="28"/>
              </w:rPr>
              <w:t>Cô cho tổ - nhóm - cá nhân (Cô chú ý sửa sai cho trẻ )</w:t>
            </w:r>
          </w:p>
          <w:p w:rsidR="002C7CDB" w:rsidRDefault="00D161E7">
            <w:pPr>
              <w:pStyle w:val="TableParagraph"/>
              <w:spacing w:line="321" w:lineRule="exact"/>
              <w:ind w:left="107"/>
              <w:rPr>
                <w:sz w:val="28"/>
              </w:rPr>
            </w:pPr>
            <w:r>
              <w:rPr>
                <w:sz w:val="28"/>
              </w:rPr>
              <w:t>2. Nghe hát : “Hoa trong vườn”</w:t>
            </w:r>
          </w:p>
          <w:p w:rsidR="002C7CDB" w:rsidRDefault="00D161E7">
            <w:pPr>
              <w:pStyle w:val="TableParagraph"/>
              <w:numPr>
                <w:ilvl w:val="0"/>
                <w:numId w:val="490"/>
              </w:numPr>
              <w:tabs>
                <w:tab w:val="left" w:pos="271"/>
              </w:tabs>
              <w:spacing w:line="322" w:lineRule="exact"/>
              <w:ind w:firstLine="0"/>
              <w:rPr>
                <w:sz w:val="28"/>
              </w:rPr>
            </w:pPr>
            <w:r>
              <w:rPr>
                <w:sz w:val="28"/>
              </w:rPr>
              <w:t>Cô hát lần 1: Giảng nội dung bài</w:t>
            </w:r>
            <w:r>
              <w:rPr>
                <w:spacing w:val="-6"/>
                <w:sz w:val="28"/>
              </w:rPr>
              <w:t xml:space="preserve"> </w:t>
            </w:r>
            <w:r>
              <w:rPr>
                <w:sz w:val="28"/>
              </w:rPr>
              <w:t>hát</w:t>
            </w:r>
          </w:p>
          <w:p w:rsidR="002C7CDB" w:rsidRDefault="00D161E7">
            <w:pPr>
              <w:pStyle w:val="TableParagraph"/>
              <w:numPr>
                <w:ilvl w:val="0"/>
                <w:numId w:val="490"/>
              </w:numPr>
              <w:tabs>
                <w:tab w:val="left" w:pos="317"/>
              </w:tabs>
              <w:ind w:right="235" w:firstLine="0"/>
              <w:rPr>
                <w:sz w:val="28"/>
              </w:rPr>
            </w:pPr>
            <w:r>
              <w:rPr>
                <w:sz w:val="28"/>
              </w:rPr>
              <w:t>Cô hát lần 2, 3, 4 cho trẻ nghe băng đài và làm động tác minh</w:t>
            </w:r>
            <w:r>
              <w:rPr>
                <w:spacing w:val="-3"/>
                <w:sz w:val="28"/>
              </w:rPr>
              <w:t xml:space="preserve"> </w:t>
            </w:r>
            <w:r>
              <w:rPr>
                <w:sz w:val="28"/>
              </w:rPr>
              <w:t>họa</w:t>
            </w:r>
          </w:p>
          <w:p w:rsidR="002C7CDB" w:rsidRDefault="00D161E7">
            <w:pPr>
              <w:pStyle w:val="TableParagraph"/>
              <w:spacing w:line="322" w:lineRule="exact"/>
              <w:ind w:left="107"/>
              <w:rPr>
                <w:sz w:val="28"/>
              </w:rPr>
            </w:pPr>
            <w:r>
              <w:rPr>
                <w:sz w:val="28"/>
              </w:rPr>
              <w:t>3. Trò chơi: "Tai ai tinh"</w:t>
            </w:r>
          </w:p>
          <w:p w:rsidR="002C7CDB" w:rsidRDefault="00D161E7">
            <w:pPr>
              <w:pStyle w:val="TableParagraph"/>
              <w:numPr>
                <w:ilvl w:val="0"/>
                <w:numId w:val="489"/>
              </w:numPr>
              <w:tabs>
                <w:tab w:val="left" w:pos="271"/>
              </w:tabs>
              <w:spacing w:line="322" w:lineRule="exact"/>
              <w:rPr>
                <w:sz w:val="28"/>
              </w:rPr>
            </w:pPr>
            <w:r>
              <w:rPr>
                <w:sz w:val="28"/>
              </w:rPr>
              <w:t>Cô nói cách chơi, luật</w:t>
            </w:r>
            <w:r>
              <w:rPr>
                <w:spacing w:val="-1"/>
                <w:sz w:val="28"/>
              </w:rPr>
              <w:t xml:space="preserve"> </w:t>
            </w:r>
            <w:r>
              <w:rPr>
                <w:sz w:val="28"/>
              </w:rPr>
              <w:t>chơi.</w:t>
            </w:r>
          </w:p>
          <w:p w:rsidR="002C7CDB" w:rsidRDefault="00D161E7">
            <w:pPr>
              <w:pStyle w:val="TableParagraph"/>
              <w:numPr>
                <w:ilvl w:val="0"/>
                <w:numId w:val="489"/>
              </w:numPr>
              <w:tabs>
                <w:tab w:val="left" w:pos="271"/>
              </w:tabs>
              <w:rPr>
                <w:sz w:val="28"/>
              </w:rPr>
            </w:pPr>
            <w:r>
              <w:rPr>
                <w:sz w:val="28"/>
              </w:rPr>
              <w:t>Cô cho trẻ</w:t>
            </w:r>
            <w:r>
              <w:rPr>
                <w:spacing w:val="-3"/>
                <w:sz w:val="28"/>
              </w:rPr>
              <w:t xml:space="preserve"> </w:t>
            </w:r>
            <w:r>
              <w:rPr>
                <w:sz w:val="28"/>
              </w:rPr>
              <w:t>chơi.</w:t>
            </w:r>
          </w:p>
          <w:p w:rsidR="002C7CDB" w:rsidRDefault="00D161E7">
            <w:pPr>
              <w:pStyle w:val="TableParagraph"/>
              <w:numPr>
                <w:ilvl w:val="0"/>
                <w:numId w:val="489"/>
              </w:numPr>
              <w:tabs>
                <w:tab w:val="left" w:pos="271"/>
              </w:tabs>
              <w:spacing w:line="322" w:lineRule="exact"/>
              <w:rPr>
                <w:sz w:val="28"/>
              </w:rPr>
            </w:pPr>
            <w:r>
              <w:rPr>
                <w:sz w:val="28"/>
              </w:rPr>
              <w:t>Củng cố - giáo</w:t>
            </w:r>
            <w:r>
              <w:rPr>
                <w:spacing w:val="1"/>
                <w:sz w:val="28"/>
              </w:rPr>
              <w:t xml:space="preserve"> </w:t>
            </w:r>
            <w:r>
              <w:rPr>
                <w:sz w:val="28"/>
              </w:rPr>
              <w:t>dục</w:t>
            </w:r>
          </w:p>
          <w:p w:rsidR="002C7CDB" w:rsidRDefault="00D161E7">
            <w:pPr>
              <w:pStyle w:val="TableParagraph"/>
              <w:ind w:left="107"/>
              <w:rPr>
                <w:sz w:val="28"/>
              </w:rPr>
            </w:pPr>
            <w:r>
              <w:rPr>
                <w:sz w:val="28"/>
              </w:rPr>
              <w:t>* Kết thúc. Cô cho trẻ về góc chơi</w:t>
            </w:r>
          </w:p>
        </w:tc>
        <w:tc>
          <w:tcPr>
            <w:tcW w:w="3497" w:type="dxa"/>
          </w:tcPr>
          <w:p w:rsidR="002C7CDB" w:rsidRDefault="002C7CDB">
            <w:pPr>
              <w:pStyle w:val="TableParagraph"/>
              <w:spacing w:before="9"/>
              <w:rPr>
                <w:sz w:val="26"/>
              </w:rPr>
            </w:pPr>
          </w:p>
          <w:p w:rsidR="002C7CDB" w:rsidRDefault="00D161E7">
            <w:pPr>
              <w:pStyle w:val="TableParagraph"/>
              <w:numPr>
                <w:ilvl w:val="0"/>
                <w:numId w:val="488"/>
              </w:numPr>
              <w:tabs>
                <w:tab w:val="left" w:pos="272"/>
              </w:tabs>
              <w:ind w:firstLine="0"/>
              <w:rPr>
                <w:sz w:val="28"/>
              </w:rPr>
            </w:pPr>
            <w:r>
              <w:rPr>
                <w:sz w:val="28"/>
              </w:rPr>
              <w:t>Trẻ trò chuyện cùng</w:t>
            </w:r>
            <w:r>
              <w:rPr>
                <w:spacing w:val="-1"/>
                <w:sz w:val="28"/>
              </w:rPr>
              <w:t xml:space="preserve"> </w:t>
            </w:r>
            <w:r>
              <w:rPr>
                <w:sz w:val="28"/>
              </w:rPr>
              <w:t>cô</w:t>
            </w:r>
          </w:p>
          <w:p w:rsidR="002C7CDB" w:rsidRDefault="002C7CDB">
            <w:pPr>
              <w:pStyle w:val="TableParagraph"/>
              <w:spacing w:before="1"/>
              <w:rPr>
                <w:sz w:val="28"/>
              </w:rPr>
            </w:pPr>
          </w:p>
          <w:p w:rsidR="002C7CDB" w:rsidRDefault="00D161E7">
            <w:pPr>
              <w:pStyle w:val="TableParagraph"/>
              <w:numPr>
                <w:ilvl w:val="0"/>
                <w:numId w:val="488"/>
              </w:numPr>
              <w:tabs>
                <w:tab w:val="left" w:pos="272"/>
              </w:tabs>
              <w:ind w:firstLine="0"/>
              <w:rPr>
                <w:sz w:val="28"/>
              </w:rPr>
            </w:pPr>
            <w:r>
              <w:rPr>
                <w:sz w:val="28"/>
              </w:rPr>
              <w:t>Trẻ chú ý</w:t>
            </w:r>
            <w:r>
              <w:rPr>
                <w:spacing w:val="-2"/>
                <w:sz w:val="28"/>
              </w:rPr>
              <w:t xml:space="preserve"> </w:t>
            </w:r>
            <w:r>
              <w:rPr>
                <w:sz w:val="28"/>
              </w:rPr>
              <w:t>nghe</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0"/>
              <w:rPr>
                <w:sz w:val="23"/>
              </w:rPr>
            </w:pPr>
          </w:p>
          <w:p w:rsidR="002C7CDB" w:rsidRDefault="00D161E7">
            <w:pPr>
              <w:pStyle w:val="TableParagraph"/>
              <w:numPr>
                <w:ilvl w:val="0"/>
                <w:numId w:val="488"/>
              </w:numPr>
              <w:tabs>
                <w:tab w:val="left" w:pos="272"/>
              </w:tabs>
              <w:ind w:firstLine="0"/>
              <w:rPr>
                <w:sz w:val="28"/>
              </w:rPr>
            </w:pPr>
            <w:r>
              <w:rPr>
                <w:sz w:val="28"/>
              </w:rPr>
              <w:t>Trẻ nghe cô hát</w:t>
            </w:r>
          </w:p>
          <w:p w:rsidR="002C7CDB" w:rsidRDefault="002C7CDB">
            <w:pPr>
              <w:pStyle w:val="TableParagraph"/>
              <w:rPr>
                <w:sz w:val="28"/>
              </w:rPr>
            </w:pPr>
          </w:p>
          <w:p w:rsidR="002C7CDB" w:rsidRDefault="00D161E7">
            <w:pPr>
              <w:pStyle w:val="TableParagraph"/>
              <w:numPr>
                <w:ilvl w:val="0"/>
                <w:numId w:val="488"/>
              </w:numPr>
              <w:tabs>
                <w:tab w:val="left" w:pos="272"/>
              </w:tabs>
              <w:ind w:firstLine="0"/>
              <w:rPr>
                <w:sz w:val="28"/>
              </w:rPr>
            </w:pPr>
            <w:r>
              <w:rPr>
                <w:sz w:val="28"/>
              </w:rPr>
              <w:t>Lớp hát 2</w:t>
            </w:r>
            <w:r>
              <w:rPr>
                <w:spacing w:val="-2"/>
                <w:sz w:val="28"/>
              </w:rPr>
              <w:t xml:space="preserve"> </w:t>
            </w:r>
            <w:r>
              <w:rPr>
                <w:sz w:val="28"/>
              </w:rPr>
              <w:t>lần</w:t>
            </w:r>
          </w:p>
          <w:p w:rsidR="002C7CDB" w:rsidRDefault="00D161E7">
            <w:pPr>
              <w:pStyle w:val="TableParagraph"/>
              <w:numPr>
                <w:ilvl w:val="0"/>
                <w:numId w:val="488"/>
              </w:numPr>
              <w:tabs>
                <w:tab w:val="left" w:pos="272"/>
              </w:tabs>
              <w:spacing w:before="2"/>
              <w:ind w:firstLine="0"/>
              <w:rPr>
                <w:sz w:val="28"/>
              </w:rPr>
            </w:pPr>
            <w:r>
              <w:rPr>
                <w:sz w:val="28"/>
              </w:rPr>
              <w:t>Tổ - nhóm - cá nhân</w:t>
            </w:r>
            <w:r>
              <w:rPr>
                <w:spacing w:val="-8"/>
                <w:sz w:val="28"/>
              </w:rPr>
              <w:t xml:space="preserve"> </w:t>
            </w:r>
            <w:r>
              <w:rPr>
                <w:sz w:val="28"/>
              </w:rPr>
              <w:t>hát</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488"/>
              </w:numPr>
              <w:tabs>
                <w:tab w:val="left" w:pos="272"/>
              </w:tabs>
              <w:spacing w:before="1" w:line="322" w:lineRule="exact"/>
              <w:ind w:firstLine="0"/>
              <w:rPr>
                <w:sz w:val="28"/>
              </w:rPr>
            </w:pPr>
            <w:r>
              <w:rPr>
                <w:sz w:val="28"/>
              </w:rPr>
              <w:t>Chú ý nghe cô</w:t>
            </w:r>
            <w:r>
              <w:rPr>
                <w:spacing w:val="-2"/>
                <w:sz w:val="28"/>
              </w:rPr>
              <w:t xml:space="preserve"> </w:t>
            </w:r>
            <w:r>
              <w:rPr>
                <w:sz w:val="28"/>
              </w:rPr>
              <w:t>hát</w:t>
            </w:r>
          </w:p>
          <w:p w:rsidR="002C7CDB" w:rsidRDefault="00D161E7">
            <w:pPr>
              <w:pStyle w:val="TableParagraph"/>
              <w:numPr>
                <w:ilvl w:val="0"/>
                <w:numId w:val="488"/>
              </w:numPr>
              <w:tabs>
                <w:tab w:val="left" w:pos="272"/>
              </w:tabs>
              <w:ind w:firstLine="0"/>
              <w:rPr>
                <w:sz w:val="28"/>
              </w:rPr>
            </w:pPr>
            <w:r>
              <w:rPr>
                <w:sz w:val="28"/>
              </w:rPr>
              <w:t>Lắng nghe cô</w:t>
            </w:r>
            <w:r>
              <w:rPr>
                <w:spacing w:val="-6"/>
                <w:sz w:val="28"/>
              </w:rPr>
              <w:t xml:space="preserve"> </w:t>
            </w:r>
            <w:r>
              <w:rPr>
                <w:sz w:val="28"/>
              </w:rPr>
              <w:t>hát</w:t>
            </w:r>
          </w:p>
          <w:p w:rsidR="002C7CDB" w:rsidRDefault="002C7CDB">
            <w:pPr>
              <w:pStyle w:val="TableParagraph"/>
              <w:rPr>
                <w:sz w:val="30"/>
              </w:rPr>
            </w:pPr>
          </w:p>
          <w:p w:rsidR="002C7CDB" w:rsidRDefault="002C7CDB">
            <w:pPr>
              <w:pStyle w:val="TableParagraph"/>
              <w:spacing w:before="1"/>
              <w:rPr>
                <w:sz w:val="26"/>
              </w:rPr>
            </w:pPr>
          </w:p>
          <w:p w:rsidR="002C7CDB" w:rsidRDefault="00D161E7">
            <w:pPr>
              <w:pStyle w:val="TableParagraph"/>
              <w:numPr>
                <w:ilvl w:val="0"/>
                <w:numId w:val="488"/>
              </w:numPr>
              <w:tabs>
                <w:tab w:val="left" w:pos="272"/>
              </w:tabs>
              <w:ind w:firstLine="0"/>
              <w:rPr>
                <w:sz w:val="28"/>
              </w:rPr>
            </w:pPr>
            <w:r>
              <w:rPr>
                <w:sz w:val="28"/>
              </w:rPr>
              <w:t>Trẻ chơi 2 - 3</w:t>
            </w:r>
            <w:r>
              <w:rPr>
                <w:spacing w:val="-3"/>
                <w:sz w:val="28"/>
              </w:rPr>
              <w:t xml:space="preserve"> </w:t>
            </w:r>
            <w:r>
              <w:rPr>
                <w:sz w:val="28"/>
              </w:rPr>
              <w:t>lần</w:t>
            </w:r>
          </w:p>
          <w:p w:rsidR="002C7CDB" w:rsidRDefault="002C7CDB">
            <w:pPr>
              <w:pStyle w:val="TableParagraph"/>
              <w:rPr>
                <w:sz w:val="30"/>
              </w:rPr>
            </w:pPr>
          </w:p>
          <w:p w:rsidR="002C7CDB" w:rsidRDefault="002C7CDB">
            <w:pPr>
              <w:pStyle w:val="TableParagraph"/>
              <w:spacing w:before="3"/>
              <w:rPr>
                <w:sz w:val="26"/>
              </w:rPr>
            </w:pPr>
          </w:p>
          <w:p w:rsidR="002C7CDB" w:rsidRDefault="00D161E7">
            <w:pPr>
              <w:pStyle w:val="TableParagraph"/>
              <w:numPr>
                <w:ilvl w:val="0"/>
                <w:numId w:val="488"/>
              </w:numPr>
              <w:tabs>
                <w:tab w:val="left" w:pos="385"/>
              </w:tabs>
              <w:spacing w:line="322" w:lineRule="exact"/>
              <w:ind w:right="231" w:firstLine="0"/>
              <w:rPr>
                <w:sz w:val="28"/>
              </w:rPr>
            </w:pPr>
            <w:r>
              <w:rPr>
                <w:sz w:val="28"/>
              </w:rPr>
              <w:t>Trẻ nhẹ nhàng về góc chơi.</w:t>
            </w:r>
          </w:p>
        </w:tc>
      </w:tr>
    </w:tbl>
    <w:p w:rsidR="002C7CDB" w:rsidRDefault="002C7CDB">
      <w:pPr>
        <w:pStyle w:val="BodyText"/>
        <w:spacing w:before="5"/>
        <w:rPr>
          <w:sz w:val="19"/>
        </w:rPr>
      </w:pPr>
    </w:p>
    <w:p w:rsidR="002C7CDB" w:rsidRDefault="00D161E7">
      <w:pPr>
        <w:pStyle w:val="Heading4"/>
        <w:spacing w:before="89" w:line="319" w:lineRule="exact"/>
        <w:ind w:left="818"/>
      </w:pPr>
      <w:r>
        <w:t>* Hoạt động góc</w:t>
      </w:r>
    </w:p>
    <w:p w:rsidR="002C7CDB" w:rsidRDefault="00D161E7">
      <w:pPr>
        <w:pStyle w:val="ListParagraph"/>
        <w:numPr>
          <w:ilvl w:val="1"/>
          <w:numId w:val="493"/>
        </w:numPr>
        <w:tabs>
          <w:tab w:val="left" w:pos="1040"/>
        </w:tabs>
        <w:spacing w:line="319" w:lineRule="exact"/>
        <w:ind w:hanging="163"/>
        <w:rPr>
          <w:sz w:val="28"/>
        </w:rPr>
      </w:pPr>
      <w:r>
        <w:rPr>
          <w:sz w:val="28"/>
        </w:rPr>
        <w:t>Góc phân vai: Bán</w:t>
      </w:r>
      <w:r>
        <w:rPr>
          <w:spacing w:val="-1"/>
          <w:sz w:val="28"/>
        </w:rPr>
        <w:t xml:space="preserve"> </w:t>
      </w:r>
      <w:r>
        <w:rPr>
          <w:sz w:val="28"/>
        </w:rPr>
        <w:t>rau</w:t>
      </w:r>
    </w:p>
    <w:p w:rsidR="002C7CDB" w:rsidRDefault="00D161E7">
      <w:pPr>
        <w:pStyle w:val="ListParagraph"/>
        <w:numPr>
          <w:ilvl w:val="1"/>
          <w:numId w:val="493"/>
        </w:numPr>
        <w:tabs>
          <w:tab w:val="left" w:pos="1040"/>
        </w:tabs>
        <w:spacing w:line="322" w:lineRule="exact"/>
        <w:ind w:hanging="163"/>
        <w:rPr>
          <w:sz w:val="28"/>
        </w:rPr>
      </w:pPr>
      <w:r>
        <w:rPr>
          <w:sz w:val="28"/>
        </w:rPr>
        <w:t>Góc xây dựng: Rào vườn</w:t>
      </w:r>
      <w:r>
        <w:rPr>
          <w:spacing w:val="-6"/>
          <w:sz w:val="28"/>
        </w:rPr>
        <w:t xml:space="preserve"> </w:t>
      </w:r>
      <w:r>
        <w:rPr>
          <w:sz w:val="28"/>
        </w:rPr>
        <w:t>rau</w:t>
      </w:r>
    </w:p>
    <w:p w:rsidR="002C7CDB" w:rsidRDefault="00D161E7">
      <w:pPr>
        <w:pStyle w:val="ListParagraph"/>
        <w:numPr>
          <w:ilvl w:val="1"/>
          <w:numId w:val="493"/>
        </w:numPr>
        <w:tabs>
          <w:tab w:val="left" w:pos="1040"/>
        </w:tabs>
        <w:ind w:hanging="163"/>
        <w:rPr>
          <w:sz w:val="28"/>
        </w:rPr>
      </w:pPr>
      <w:r>
        <w:rPr>
          <w:sz w:val="28"/>
        </w:rPr>
        <w:t>Góc sách: Xem tranh ảnh về các loại</w:t>
      </w:r>
      <w:r>
        <w:rPr>
          <w:spacing w:val="-9"/>
          <w:sz w:val="28"/>
        </w:rPr>
        <w:t xml:space="preserve"> </w:t>
      </w:r>
      <w:r>
        <w:rPr>
          <w:sz w:val="28"/>
        </w:rPr>
        <w:t>rau</w:t>
      </w:r>
    </w:p>
    <w:p w:rsidR="002C7CDB" w:rsidRDefault="00D161E7">
      <w:pPr>
        <w:pStyle w:val="Heading4"/>
        <w:numPr>
          <w:ilvl w:val="0"/>
          <w:numId w:val="487"/>
        </w:numPr>
        <w:tabs>
          <w:tab w:val="left" w:pos="1031"/>
        </w:tabs>
        <w:spacing w:before="4" w:line="321" w:lineRule="exact"/>
      </w:pPr>
      <w:r>
        <w:t>Hoạt động ngoài</w:t>
      </w:r>
      <w:r>
        <w:rPr>
          <w:spacing w:val="1"/>
        </w:rPr>
        <w:t xml:space="preserve"> </w:t>
      </w:r>
      <w:r>
        <w:t>trời.</w:t>
      </w:r>
    </w:p>
    <w:p w:rsidR="002C7CDB" w:rsidRDefault="00D161E7">
      <w:pPr>
        <w:pStyle w:val="ListParagraph"/>
        <w:numPr>
          <w:ilvl w:val="1"/>
          <w:numId w:val="493"/>
        </w:numPr>
        <w:tabs>
          <w:tab w:val="left" w:pos="1040"/>
        </w:tabs>
        <w:spacing w:line="321" w:lineRule="exact"/>
        <w:ind w:hanging="163"/>
        <w:rPr>
          <w:sz w:val="28"/>
        </w:rPr>
      </w:pPr>
      <w:r>
        <w:rPr>
          <w:sz w:val="28"/>
        </w:rPr>
        <w:t>Quan sát vườn rau trong trường ( Rau muống, rau cải…</w:t>
      </w:r>
      <w:r>
        <w:rPr>
          <w:spacing w:val="-7"/>
          <w:sz w:val="28"/>
        </w:rPr>
        <w:t xml:space="preserve"> </w:t>
      </w:r>
      <w:r>
        <w:rPr>
          <w:sz w:val="28"/>
        </w:rPr>
        <w:t>)</w:t>
      </w:r>
    </w:p>
    <w:p w:rsidR="002C7CDB" w:rsidRDefault="00D161E7">
      <w:pPr>
        <w:pStyle w:val="ListParagraph"/>
        <w:numPr>
          <w:ilvl w:val="1"/>
          <w:numId w:val="493"/>
        </w:numPr>
        <w:tabs>
          <w:tab w:val="left" w:pos="1040"/>
        </w:tabs>
        <w:spacing w:before="1" w:line="322" w:lineRule="exact"/>
        <w:ind w:hanging="163"/>
        <w:rPr>
          <w:sz w:val="28"/>
        </w:rPr>
      </w:pPr>
      <w:r>
        <w:rPr>
          <w:sz w:val="28"/>
        </w:rPr>
        <w:t>Trò chơi: Gieo</w:t>
      </w:r>
      <w:r>
        <w:rPr>
          <w:spacing w:val="2"/>
          <w:sz w:val="28"/>
        </w:rPr>
        <w:t xml:space="preserve"> </w:t>
      </w:r>
      <w:r>
        <w:rPr>
          <w:sz w:val="28"/>
        </w:rPr>
        <w:t>hạt</w:t>
      </w:r>
    </w:p>
    <w:p w:rsidR="002C7CDB" w:rsidRDefault="00D161E7">
      <w:pPr>
        <w:pStyle w:val="ListParagraph"/>
        <w:numPr>
          <w:ilvl w:val="1"/>
          <w:numId w:val="493"/>
        </w:numPr>
        <w:tabs>
          <w:tab w:val="left" w:pos="1040"/>
        </w:tabs>
        <w:ind w:hanging="163"/>
        <w:rPr>
          <w:sz w:val="28"/>
        </w:rPr>
      </w:pPr>
      <w:r>
        <w:rPr>
          <w:sz w:val="28"/>
        </w:rPr>
        <w:t>Trò chơi: Chim bay cò bay, Chó sói xấu</w:t>
      </w:r>
      <w:r>
        <w:rPr>
          <w:spacing w:val="-7"/>
          <w:sz w:val="28"/>
        </w:rPr>
        <w:t xml:space="preserve"> </w:t>
      </w:r>
      <w:r>
        <w:rPr>
          <w:sz w:val="28"/>
        </w:rPr>
        <w:t>tính</w:t>
      </w:r>
    </w:p>
    <w:p w:rsidR="002C7CDB" w:rsidRDefault="00D161E7">
      <w:pPr>
        <w:pStyle w:val="Heading4"/>
        <w:numPr>
          <w:ilvl w:val="0"/>
          <w:numId w:val="487"/>
        </w:numPr>
        <w:tabs>
          <w:tab w:val="left" w:pos="1031"/>
        </w:tabs>
        <w:spacing w:before="4" w:line="322" w:lineRule="exact"/>
      </w:pPr>
      <w:r>
        <w:t>Vệ sinh - ăn trưa - ngủ</w:t>
      </w:r>
      <w:r>
        <w:rPr>
          <w:spacing w:val="-6"/>
        </w:rPr>
        <w:t xml:space="preserve"> </w:t>
      </w:r>
      <w:r>
        <w:t>trưa</w:t>
      </w:r>
    </w:p>
    <w:p w:rsidR="002C7CDB" w:rsidRDefault="00D161E7">
      <w:pPr>
        <w:spacing w:line="322" w:lineRule="exact"/>
        <w:ind w:left="658" w:right="323"/>
        <w:jc w:val="center"/>
        <w:rPr>
          <w:b/>
          <w:sz w:val="28"/>
        </w:rPr>
      </w:pPr>
      <w:r>
        <w:rPr>
          <w:b/>
          <w:sz w:val="28"/>
        </w:rPr>
        <w:t>HOẠT ĐỘNG CHIỀU</w:t>
      </w:r>
    </w:p>
    <w:p w:rsidR="002C7CDB" w:rsidRDefault="00D161E7">
      <w:pPr>
        <w:ind w:left="2064" w:right="4750" w:hanging="1188"/>
        <w:rPr>
          <w:b/>
          <w:sz w:val="28"/>
        </w:rPr>
      </w:pPr>
      <w:r>
        <w:rPr>
          <w:b/>
          <w:sz w:val="28"/>
        </w:rPr>
        <w:t>ÔN: Lĩnh vực giáo dục phát triển thẩm mỹ: Hoạt động âm nhạc:</w:t>
      </w:r>
    </w:p>
    <w:p w:rsidR="002C7CDB" w:rsidRDefault="00D161E7">
      <w:pPr>
        <w:spacing w:before="4" w:line="237" w:lineRule="auto"/>
        <w:ind w:left="4093" w:right="3757" w:firstLine="3"/>
        <w:jc w:val="center"/>
        <w:rPr>
          <w:sz w:val="28"/>
        </w:rPr>
      </w:pPr>
      <w:r>
        <w:rPr>
          <w:b/>
          <w:sz w:val="28"/>
        </w:rPr>
        <w:t xml:space="preserve">Dạy hát: MÀU HOA </w:t>
      </w:r>
      <w:r>
        <w:rPr>
          <w:sz w:val="28"/>
        </w:rPr>
        <w:t>Nghe hát : Hoa trong vườn Trò chơi : Tai ai tinh</w:t>
      </w:r>
    </w:p>
    <w:p w:rsidR="002C7CDB" w:rsidRDefault="00D161E7">
      <w:pPr>
        <w:pStyle w:val="BodyText"/>
        <w:spacing w:before="1"/>
        <w:ind w:left="3257"/>
      </w:pPr>
      <w:r>
        <w:t>Nội dung tích hợp:</w:t>
      </w:r>
    </w:p>
    <w:p w:rsidR="002C7CDB" w:rsidRDefault="00D161E7">
      <w:pPr>
        <w:pStyle w:val="BodyText"/>
        <w:ind w:left="5403"/>
      </w:pPr>
      <w:r>
        <w:t>- Thơ: "Hoa mào gà"</w:t>
      </w:r>
    </w:p>
    <w:p w:rsidR="002C7CDB" w:rsidRDefault="002C7CDB">
      <w:pPr>
        <w:pStyle w:val="BodyText"/>
        <w:spacing w:before="6"/>
      </w:pPr>
    </w:p>
    <w:p w:rsidR="002C7CDB" w:rsidRDefault="00D161E7">
      <w:pPr>
        <w:pStyle w:val="Heading4"/>
        <w:numPr>
          <w:ilvl w:val="0"/>
          <w:numId w:val="486"/>
        </w:numPr>
        <w:tabs>
          <w:tab w:val="left" w:pos="1069"/>
        </w:tabs>
        <w:spacing w:before="1" w:line="319" w:lineRule="exact"/>
        <w:jc w:val="left"/>
      </w:pPr>
      <w:r>
        <w:t>Mục đích yêu</w:t>
      </w:r>
      <w:r>
        <w:rPr>
          <w:spacing w:val="-4"/>
        </w:rPr>
        <w:t xml:space="preserve"> </w:t>
      </w:r>
      <w:r>
        <w:t>cầu</w:t>
      </w:r>
    </w:p>
    <w:p w:rsidR="002C7CDB" w:rsidRDefault="00D161E7">
      <w:pPr>
        <w:pStyle w:val="ListParagraph"/>
        <w:numPr>
          <w:ilvl w:val="1"/>
          <w:numId w:val="493"/>
        </w:numPr>
        <w:tabs>
          <w:tab w:val="left" w:pos="983"/>
        </w:tabs>
        <w:spacing w:line="319" w:lineRule="exact"/>
        <w:ind w:left="982"/>
        <w:rPr>
          <w:sz w:val="28"/>
        </w:rPr>
      </w:pPr>
      <w:r>
        <w:rPr>
          <w:sz w:val="28"/>
        </w:rPr>
        <w:t>Phát triển năng khiếu âm nhạc cho trẻ. Rèn kỹ năng hát đúng nhạc, đúng</w:t>
      </w:r>
      <w:r>
        <w:rPr>
          <w:spacing w:val="-17"/>
          <w:sz w:val="28"/>
        </w:rPr>
        <w:t xml:space="preserve"> </w:t>
      </w:r>
      <w:r>
        <w:rPr>
          <w:sz w:val="28"/>
        </w:rPr>
        <w:t>lời</w:t>
      </w:r>
    </w:p>
    <w:p w:rsidR="002C7CDB" w:rsidRDefault="002C7CDB">
      <w:pPr>
        <w:spacing w:line="319" w:lineRule="exact"/>
        <w:rPr>
          <w:sz w:val="28"/>
        </w:rPr>
        <w:sectPr w:rsidR="002C7CDB">
          <w:pgSz w:w="11910" w:h="16850"/>
          <w:pgMar w:top="1040" w:right="440" w:bottom="1140" w:left="600" w:header="0" w:footer="953" w:gutter="0"/>
          <w:cols w:space="720"/>
        </w:sectPr>
      </w:pPr>
    </w:p>
    <w:p w:rsidR="002C7CDB" w:rsidRDefault="00D161E7">
      <w:pPr>
        <w:pStyle w:val="ListParagraph"/>
        <w:numPr>
          <w:ilvl w:val="0"/>
          <w:numId w:val="581"/>
        </w:numPr>
        <w:tabs>
          <w:tab w:val="left" w:pos="430"/>
        </w:tabs>
        <w:spacing w:before="64"/>
        <w:ind w:right="1119" w:firstLine="0"/>
        <w:rPr>
          <w:sz w:val="28"/>
        </w:rPr>
      </w:pPr>
      <w:r>
        <w:rPr>
          <w:sz w:val="28"/>
        </w:rPr>
        <w:lastRenderedPageBreak/>
        <w:t>Trẻ nhớ tên bài hát, tên tác giả, hiểu nội dung bài hát, hát đúng lời, đúng nhịp bài hát</w:t>
      </w:r>
    </w:p>
    <w:p w:rsidR="002C7CDB" w:rsidRDefault="00D161E7">
      <w:pPr>
        <w:pStyle w:val="ListParagraph"/>
        <w:numPr>
          <w:ilvl w:val="0"/>
          <w:numId w:val="581"/>
        </w:numPr>
        <w:tabs>
          <w:tab w:val="left" w:pos="416"/>
        </w:tabs>
        <w:spacing w:line="322" w:lineRule="exact"/>
        <w:ind w:firstLine="0"/>
        <w:rPr>
          <w:sz w:val="28"/>
        </w:rPr>
      </w:pPr>
      <w:r>
        <w:rPr>
          <w:sz w:val="28"/>
        </w:rPr>
        <w:t xml:space="preserve">Giáo dục trẻ yêu quý các </w:t>
      </w:r>
      <w:r>
        <w:rPr>
          <w:spacing w:val="-2"/>
          <w:sz w:val="28"/>
        </w:rPr>
        <w:t xml:space="preserve">con </w:t>
      </w:r>
      <w:r>
        <w:rPr>
          <w:sz w:val="28"/>
        </w:rPr>
        <w:t>vật và biết cách bảo vệ</w:t>
      </w:r>
      <w:r>
        <w:rPr>
          <w:spacing w:val="-3"/>
          <w:sz w:val="28"/>
        </w:rPr>
        <w:t xml:space="preserve"> </w:t>
      </w:r>
      <w:r>
        <w:rPr>
          <w:sz w:val="28"/>
        </w:rPr>
        <w:t>chúng</w:t>
      </w:r>
    </w:p>
    <w:p w:rsidR="002C7CDB" w:rsidRDefault="00D161E7">
      <w:pPr>
        <w:pStyle w:val="Heading4"/>
        <w:numPr>
          <w:ilvl w:val="0"/>
          <w:numId w:val="486"/>
        </w:numPr>
        <w:tabs>
          <w:tab w:val="left" w:pos="612"/>
        </w:tabs>
        <w:spacing w:before="4" w:line="319" w:lineRule="exact"/>
        <w:ind w:left="611" w:hanging="359"/>
        <w:jc w:val="left"/>
      </w:pPr>
      <w:r>
        <w:t>Chuẩn</w:t>
      </w:r>
      <w:r>
        <w:rPr>
          <w:spacing w:val="-1"/>
        </w:rPr>
        <w:t xml:space="preserve"> </w:t>
      </w:r>
      <w:r>
        <w:t>bị</w:t>
      </w:r>
    </w:p>
    <w:p w:rsidR="002C7CDB" w:rsidRDefault="00D161E7">
      <w:pPr>
        <w:pStyle w:val="BodyText"/>
        <w:spacing w:line="319" w:lineRule="exact"/>
        <w:ind w:left="309"/>
      </w:pPr>
      <w:r>
        <w:t>+ Của cô: Băng đài, cô thuộc bài hát</w:t>
      </w:r>
    </w:p>
    <w:p w:rsidR="002C7CDB" w:rsidRDefault="00D161E7">
      <w:pPr>
        <w:pStyle w:val="BodyText"/>
        <w:ind w:left="309"/>
      </w:pPr>
      <w:r>
        <w:t>+ Của trẻ: Trang phục gọn gàng, ghế ngồi đủ cho trẻ</w:t>
      </w:r>
    </w:p>
    <w:p w:rsidR="002C7CDB" w:rsidRDefault="00D161E7">
      <w:pPr>
        <w:pStyle w:val="Heading4"/>
        <w:numPr>
          <w:ilvl w:val="0"/>
          <w:numId w:val="486"/>
        </w:numPr>
        <w:tabs>
          <w:tab w:val="left" w:pos="720"/>
        </w:tabs>
        <w:spacing w:before="7" w:line="322" w:lineRule="exact"/>
        <w:ind w:left="719" w:hanging="467"/>
        <w:jc w:val="left"/>
      </w:pPr>
      <w:r>
        <w:t>Hình thức tổ</w:t>
      </w:r>
      <w:r>
        <w:rPr>
          <w:spacing w:val="-10"/>
        </w:rPr>
        <w:t xml:space="preserve"> </w:t>
      </w:r>
      <w:r>
        <w:t>chức</w:t>
      </w:r>
    </w:p>
    <w:p w:rsidR="002C7CDB" w:rsidRDefault="00D161E7">
      <w:pPr>
        <w:pStyle w:val="ListParagraph"/>
        <w:numPr>
          <w:ilvl w:val="0"/>
          <w:numId w:val="546"/>
        </w:numPr>
        <w:tabs>
          <w:tab w:val="left" w:pos="464"/>
        </w:tabs>
        <w:ind w:left="463" w:hanging="211"/>
        <w:rPr>
          <w:b/>
          <w:sz w:val="28"/>
        </w:rPr>
      </w:pPr>
      <w:r>
        <w:rPr>
          <w:b/>
          <w:sz w:val="28"/>
        </w:rPr>
        <w:t>Vệ sinh – Bình cờ - trả</w:t>
      </w:r>
      <w:r>
        <w:rPr>
          <w:b/>
          <w:spacing w:val="-6"/>
          <w:sz w:val="28"/>
        </w:rPr>
        <w:t xml:space="preserve"> </w:t>
      </w:r>
      <w:r>
        <w:rPr>
          <w:b/>
          <w:sz w:val="28"/>
        </w:rPr>
        <w:t>trẻ.</w:t>
      </w:r>
    </w:p>
    <w:p w:rsidR="002C7CDB" w:rsidRDefault="00D161E7">
      <w:pPr>
        <w:pStyle w:val="BodyText"/>
        <w:rPr>
          <w:b/>
          <w:sz w:val="23"/>
        </w:rPr>
      </w:pPr>
      <w:r>
        <w:pict>
          <v:line id="_x0000_s1121" style="position:absolute;z-index:251621888;mso-wrap-distance-left:0;mso-wrap-distance-right:0;mso-position-horizontal-relative:page" from="45.5pt,15.65pt" to="500.45pt,15.65pt" strokeweight=".31203mm">
            <w10:wrap type="topAndBottom" anchorx="page"/>
          </v:line>
        </w:pict>
      </w:r>
    </w:p>
    <w:p w:rsidR="002C7CDB" w:rsidRDefault="00D161E7">
      <w:pPr>
        <w:spacing w:line="293" w:lineRule="exact"/>
        <w:ind w:left="5293"/>
        <w:rPr>
          <w:b/>
          <w:i/>
          <w:sz w:val="28"/>
        </w:rPr>
      </w:pPr>
      <w:r>
        <w:rPr>
          <w:b/>
          <w:i/>
          <w:sz w:val="28"/>
        </w:rPr>
        <w:t>Thứ 4 ngày 15 tháng 02 năm 2018</w:t>
      </w:r>
    </w:p>
    <w:p w:rsidR="002C7CDB" w:rsidRDefault="00D161E7">
      <w:pPr>
        <w:ind w:left="309" w:right="5840" w:hanging="58"/>
        <w:rPr>
          <w:b/>
          <w:sz w:val="28"/>
        </w:rPr>
      </w:pPr>
      <w:r>
        <w:rPr>
          <w:b/>
          <w:sz w:val="28"/>
        </w:rPr>
        <w:t>Hoạt động chung có mục đích học tập Lĩnh vực giáo dục phát triển ngôn n</w:t>
      </w:r>
      <w:r>
        <w:rPr>
          <w:b/>
          <w:sz w:val="28"/>
        </w:rPr>
        <w:t>gữ: Hoạt động làm quen văn học:</w:t>
      </w:r>
    </w:p>
    <w:p w:rsidR="002C7CDB" w:rsidRDefault="00D161E7">
      <w:pPr>
        <w:spacing w:before="1" w:line="365" w:lineRule="exact"/>
        <w:ind w:left="2376"/>
        <w:rPr>
          <w:b/>
          <w:sz w:val="28"/>
        </w:rPr>
      </w:pPr>
      <w:r>
        <w:rPr>
          <w:b/>
          <w:sz w:val="32"/>
        </w:rPr>
        <w:t xml:space="preserve">Đồng dao: </w:t>
      </w:r>
      <w:r>
        <w:rPr>
          <w:b/>
          <w:sz w:val="28"/>
        </w:rPr>
        <w:t>LÚA NGÔ LÀ CÔ ĐẬU NÀNH</w:t>
      </w:r>
    </w:p>
    <w:p w:rsidR="002C7CDB" w:rsidRDefault="00D161E7">
      <w:pPr>
        <w:pStyle w:val="BodyText"/>
        <w:spacing w:line="318" w:lineRule="exact"/>
        <w:ind w:left="2969"/>
      </w:pPr>
      <w:r>
        <w:t>Nội dung tích hợp:</w:t>
      </w:r>
    </w:p>
    <w:p w:rsidR="002C7CDB" w:rsidRDefault="00D161E7">
      <w:pPr>
        <w:pStyle w:val="ListParagraph"/>
        <w:numPr>
          <w:ilvl w:val="0"/>
          <w:numId w:val="485"/>
        </w:numPr>
        <w:tabs>
          <w:tab w:val="left" w:pos="5022"/>
        </w:tabs>
        <w:spacing w:line="322" w:lineRule="exact"/>
        <w:ind w:hanging="163"/>
        <w:rPr>
          <w:sz w:val="28"/>
        </w:rPr>
      </w:pPr>
      <w:r>
        <w:rPr>
          <w:sz w:val="28"/>
        </w:rPr>
        <w:t>"Hoa trường em"</w:t>
      </w:r>
    </w:p>
    <w:p w:rsidR="002C7CDB" w:rsidRDefault="00D161E7">
      <w:pPr>
        <w:pStyle w:val="ListParagraph"/>
        <w:numPr>
          <w:ilvl w:val="0"/>
          <w:numId w:val="485"/>
        </w:numPr>
        <w:tabs>
          <w:tab w:val="left" w:pos="5022"/>
        </w:tabs>
        <w:ind w:hanging="163"/>
        <w:rPr>
          <w:sz w:val="28"/>
        </w:rPr>
      </w:pPr>
      <w:r>
        <w:rPr>
          <w:sz w:val="28"/>
        </w:rPr>
        <w:t>Trò chơi: “Gieo</w:t>
      </w:r>
      <w:r>
        <w:rPr>
          <w:spacing w:val="2"/>
          <w:sz w:val="28"/>
        </w:rPr>
        <w:t xml:space="preserve"> </w:t>
      </w:r>
      <w:r>
        <w:rPr>
          <w:sz w:val="28"/>
        </w:rPr>
        <w:t>hạt”</w:t>
      </w:r>
    </w:p>
    <w:p w:rsidR="002C7CDB" w:rsidRDefault="00D161E7">
      <w:pPr>
        <w:pStyle w:val="Heading4"/>
        <w:numPr>
          <w:ilvl w:val="0"/>
          <w:numId w:val="484"/>
        </w:numPr>
        <w:tabs>
          <w:tab w:val="left" w:pos="502"/>
        </w:tabs>
        <w:spacing w:before="4" w:line="321" w:lineRule="exact"/>
        <w:ind w:hanging="249"/>
      </w:pPr>
      <w:r>
        <w:t>Mục đích yêu</w:t>
      </w:r>
      <w:r>
        <w:rPr>
          <w:spacing w:val="-4"/>
        </w:rPr>
        <w:t xml:space="preserve"> </w:t>
      </w:r>
      <w:r>
        <w:t>cầu</w:t>
      </w:r>
    </w:p>
    <w:p w:rsidR="002C7CDB" w:rsidRDefault="00D161E7">
      <w:pPr>
        <w:pStyle w:val="ListParagraph"/>
        <w:numPr>
          <w:ilvl w:val="0"/>
          <w:numId w:val="581"/>
        </w:numPr>
        <w:tabs>
          <w:tab w:val="left" w:pos="485"/>
        </w:tabs>
        <w:ind w:left="319" w:right="1119" w:hanging="10"/>
        <w:rPr>
          <w:sz w:val="28"/>
        </w:rPr>
      </w:pPr>
      <w:r>
        <w:rPr>
          <w:sz w:val="28"/>
        </w:rPr>
        <w:t>Phát triển ngôn ngữ, tư duy, ghi nhớ, chú ý có chủ định cho trẻ. Rèn kỹ năng đọc diễn cảm và thể hiện tình cảm khi đọc bài đồng</w:t>
      </w:r>
      <w:r>
        <w:rPr>
          <w:spacing w:val="-14"/>
          <w:sz w:val="28"/>
        </w:rPr>
        <w:t xml:space="preserve"> </w:t>
      </w:r>
      <w:r>
        <w:rPr>
          <w:sz w:val="28"/>
        </w:rPr>
        <w:t>dao.</w:t>
      </w:r>
    </w:p>
    <w:p w:rsidR="002C7CDB" w:rsidRDefault="00D161E7">
      <w:pPr>
        <w:pStyle w:val="ListParagraph"/>
        <w:numPr>
          <w:ilvl w:val="0"/>
          <w:numId w:val="581"/>
        </w:numPr>
        <w:tabs>
          <w:tab w:val="left" w:pos="437"/>
        </w:tabs>
        <w:ind w:right="1118" w:firstLine="0"/>
        <w:jc w:val="both"/>
        <w:rPr>
          <w:sz w:val="28"/>
        </w:rPr>
      </w:pPr>
      <w:r>
        <w:rPr>
          <w:sz w:val="28"/>
        </w:rPr>
        <w:t>Trẻ làm quen với vần và nhịp điệu bài đồng dao. Trẻ nhớ tên bài đồng dao, hiểu nội dung bài đồng dao. Mở rộng vốn từ cho trẻ. Trẻ cảm nhận được nhịp điệu của bài đồng</w:t>
      </w:r>
      <w:r>
        <w:rPr>
          <w:spacing w:val="-2"/>
          <w:sz w:val="28"/>
        </w:rPr>
        <w:t xml:space="preserve"> </w:t>
      </w:r>
      <w:r>
        <w:rPr>
          <w:sz w:val="28"/>
        </w:rPr>
        <w:t>dao</w:t>
      </w:r>
    </w:p>
    <w:p w:rsidR="002C7CDB" w:rsidRDefault="00D161E7">
      <w:pPr>
        <w:pStyle w:val="ListParagraph"/>
        <w:numPr>
          <w:ilvl w:val="0"/>
          <w:numId w:val="581"/>
        </w:numPr>
        <w:tabs>
          <w:tab w:val="left" w:pos="416"/>
        </w:tabs>
        <w:spacing w:line="321" w:lineRule="exact"/>
        <w:ind w:firstLine="0"/>
        <w:rPr>
          <w:sz w:val="28"/>
        </w:rPr>
      </w:pPr>
      <w:r>
        <w:rPr>
          <w:sz w:val="28"/>
        </w:rPr>
        <w:t>Giáo dục trẻ yêu thiên nhiên, yêu quý các loài cỏ cây hoa</w:t>
      </w:r>
      <w:r>
        <w:rPr>
          <w:spacing w:val="-3"/>
          <w:sz w:val="28"/>
        </w:rPr>
        <w:t xml:space="preserve"> </w:t>
      </w:r>
      <w:r>
        <w:rPr>
          <w:sz w:val="28"/>
        </w:rPr>
        <w:t>lá.</w:t>
      </w:r>
    </w:p>
    <w:p w:rsidR="002C7CDB" w:rsidRDefault="00D161E7">
      <w:pPr>
        <w:pStyle w:val="Heading4"/>
        <w:numPr>
          <w:ilvl w:val="0"/>
          <w:numId w:val="484"/>
        </w:numPr>
        <w:tabs>
          <w:tab w:val="left" w:pos="612"/>
        </w:tabs>
        <w:spacing w:before="3" w:line="321" w:lineRule="exact"/>
        <w:ind w:left="611" w:hanging="359"/>
      </w:pPr>
      <w:r>
        <w:t>Chuẩn</w:t>
      </w:r>
      <w:r>
        <w:rPr>
          <w:spacing w:val="-1"/>
        </w:rPr>
        <w:t xml:space="preserve"> </w:t>
      </w:r>
      <w:r>
        <w:t>bị</w:t>
      </w:r>
    </w:p>
    <w:p w:rsidR="002C7CDB" w:rsidRDefault="00D161E7">
      <w:pPr>
        <w:pStyle w:val="BodyText"/>
        <w:spacing w:line="320" w:lineRule="exact"/>
        <w:ind w:left="309"/>
      </w:pPr>
      <w:r>
        <w:t>+ Của cô: Tran</w:t>
      </w:r>
      <w:r>
        <w:t>h minh họa bài đồng dao, bàn, ghế, que chỉ</w:t>
      </w:r>
    </w:p>
    <w:p w:rsidR="002C7CDB" w:rsidRDefault="00D161E7">
      <w:pPr>
        <w:pStyle w:val="BodyText"/>
        <w:ind w:left="319" w:right="1212" w:hanging="10"/>
      </w:pPr>
      <w:r>
        <w:t>+ Của trẻ: Trang phục của trẻ gọn gàng, trẻ thuộc bài hát, biết chơi trò chơi “Gieo hạt”.</w:t>
      </w:r>
    </w:p>
    <w:p w:rsidR="002C7CDB" w:rsidRDefault="00D161E7">
      <w:pPr>
        <w:pStyle w:val="Heading4"/>
        <w:numPr>
          <w:ilvl w:val="0"/>
          <w:numId w:val="484"/>
        </w:numPr>
        <w:tabs>
          <w:tab w:val="left" w:pos="720"/>
        </w:tabs>
        <w:spacing w:before="4" w:line="319" w:lineRule="exact"/>
        <w:ind w:left="719" w:hanging="467"/>
      </w:pPr>
      <w:r>
        <w:t>Hình thức tổ</w:t>
      </w:r>
      <w:r>
        <w:rPr>
          <w:spacing w:val="-2"/>
        </w:rPr>
        <w:t xml:space="preserve"> </w:t>
      </w:r>
      <w:r>
        <w:t>chức</w:t>
      </w:r>
    </w:p>
    <w:p w:rsidR="002C7CDB" w:rsidRDefault="00D161E7">
      <w:pPr>
        <w:pStyle w:val="BodyText"/>
        <w:spacing w:line="319" w:lineRule="exact"/>
        <w:ind w:left="2470"/>
      </w:pPr>
      <w:r>
        <w:t>Cô cho trẻ ngồi ghế trong lớp theo hình chữ u</w:t>
      </w:r>
    </w:p>
    <w:p w:rsidR="002C7CDB" w:rsidRDefault="002C7CDB">
      <w:pPr>
        <w:pStyle w:val="BodyText"/>
        <w:spacing w:before="7"/>
        <w:rPr>
          <w:sz w:val="1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4"/>
        <w:gridCol w:w="3925"/>
      </w:tblGrid>
      <w:tr w:rsidR="002C7CDB">
        <w:trPr>
          <w:trHeight w:val="691"/>
        </w:trPr>
        <w:tc>
          <w:tcPr>
            <w:tcW w:w="5824" w:type="dxa"/>
          </w:tcPr>
          <w:p w:rsidR="002C7CDB" w:rsidRDefault="00D161E7">
            <w:pPr>
              <w:pStyle w:val="TableParagraph"/>
              <w:spacing w:before="183"/>
              <w:ind w:left="1833"/>
              <w:rPr>
                <w:b/>
                <w:sz w:val="28"/>
              </w:rPr>
            </w:pPr>
            <w:r>
              <w:rPr>
                <w:b/>
                <w:sz w:val="28"/>
              </w:rPr>
              <w:t>Hoạt động của cô</w:t>
            </w:r>
          </w:p>
        </w:tc>
        <w:tc>
          <w:tcPr>
            <w:tcW w:w="3925" w:type="dxa"/>
          </w:tcPr>
          <w:p w:rsidR="002C7CDB" w:rsidRDefault="00D161E7">
            <w:pPr>
              <w:pStyle w:val="TableParagraph"/>
              <w:spacing w:before="183"/>
              <w:ind w:left="844"/>
              <w:rPr>
                <w:b/>
                <w:sz w:val="28"/>
              </w:rPr>
            </w:pPr>
            <w:r>
              <w:rPr>
                <w:b/>
                <w:sz w:val="28"/>
              </w:rPr>
              <w:t>Hoạt động của trẻ</w:t>
            </w:r>
          </w:p>
        </w:tc>
      </w:tr>
      <w:tr w:rsidR="002C7CDB">
        <w:trPr>
          <w:trHeight w:val="4185"/>
        </w:trPr>
        <w:tc>
          <w:tcPr>
            <w:tcW w:w="5824" w:type="dxa"/>
          </w:tcPr>
          <w:p w:rsidR="002C7CDB" w:rsidRDefault="00D161E7">
            <w:pPr>
              <w:pStyle w:val="TableParagraph"/>
              <w:spacing w:line="315" w:lineRule="exact"/>
              <w:ind w:left="107"/>
              <w:rPr>
                <w:sz w:val="28"/>
              </w:rPr>
            </w:pPr>
            <w:r>
              <w:rPr>
                <w:sz w:val="28"/>
              </w:rPr>
              <w:t>* Hoạt động trò chuyện</w:t>
            </w:r>
          </w:p>
          <w:p w:rsidR="002C7CDB" w:rsidRDefault="00D161E7">
            <w:pPr>
              <w:pStyle w:val="TableParagraph"/>
              <w:numPr>
                <w:ilvl w:val="0"/>
                <w:numId w:val="483"/>
              </w:numPr>
              <w:tabs>
                <w:tab w:val="left" w:pos="289"/>
              </w:tabs>
              <w:ind w:right="237" w:firstLine="0"/>
              <w:rPr>
                <w:sz w:val="28"/>
              </w:rPr>
            </w:pPr>
            <w:r>
              <w:rPr>
                <w:sz w:val="28"/>
              </w:rPr>
              <w:t>Cô cùng trẻ trò chuyện về chủ đề: Một số loại rau</w:t>
            </w:r>
          </w:p>
          <w:p w:rsidR="002C7CDB" w:rsidRDefault="00D161E7">
            <w:pPr>
              <w:pStyle w:val="TableParagraph"/>
              <w:numPr>
                <w:ilvl w:val="0"/>
                <w:numId w:val="483"/>
              </w:numPr>
              <w:tabs>
                <w:tab w:val="left" w:pos="272"/>
              </w:tabs>
              <w:spacing w:line="321" w:lineRule="exact"/>
              <w:ind w:left="271" w:hanging="164"/>
              <w:rPr>
                <w:sz w:val="28"/>
              </w:rPr>
            </w:pPr>
            <w:r>
              <w:rPr>
                <w:sz w:val="28"/>
              </w:rPr>
              <w:t>Cô cho trẻ hát bài "Hoa trường</w:t>
            </w:r>
            <w:r>
              <w:rPr>
                <w:spacing w:val="-6"/>
                <w:sz w:val="28"/>
              </w:rPr>
              <w:t xml:space="preserve"> </w:t>
            </w:r>
            <w:r>
              <w:rPr>
                <w:sz w:val="28"/>
              </w:rPr>
              <w:t>em"</w:t>
            </w:r>
          </w:p>
          <w:p w:rsidR="002C7CDB" w:rsidRDefault="00D161E7">
            <w:pPr>
              <w:pStyle w:val="TableParagraph"/>
              <w:numPr>
                <w:ilvl w:val="0"/>
                <w:numId w:val="483"/>
              </w:numPr>
              <w:tabs>
                <w:tab w:val="left" w:pos="296"/>
              </w:tabs>
              <w:spacing w:line="242" w:lineRule="auto"/>
              <w:ind w:right="237" w:firstLine="0"/>
              <w:rPr>
                <w:sz w:val="28"/>
              </w:rPr>
            </w:pPr>
            <w:r>
              <w:rPr>
                <w:sz w:val="28"/>
              </w:rPr>
              <w:t>Trẻ biết tên gọi các loại rau, biết được ích lợi của rau</w:t>
            </w:r>
          </w:p>
          <w:p w:rsidR="002C7CDB" w:rsidRDefault="00D161E7">
            <w:pPr>
              <w:pStyle w:val="TableParagraph"/>
              <w:numPr>
                <w:ilvl w:val="0"/>
                <w:numId w:val="483"/>
              </w:numPr>
              <w:tabs>
                <w:tab w:val="left" w:pos="308"/>
              </w:tabs>
              <w:ind w:right="233" w:firstLine="0"/>
              <w:rPr>
                <w:sz w:val="28"/>
              </w:rPr>
            </w:pPr>
            <w:r>
              <w:rPr>
                <w:sz w:val="28"/>
              </w:rPr>
              <w:t>Giáo dục trẻ yêu quý các loại rau, biết chăm sóc một số loại</w:t>
            </w:r>
            <w:r>
              <w:rPr>
                <w:spacing w:val="4"/>
                <w:sz w:val="28"/>
              </w:rPr>
              <w:t xml:space="preserve"> </w:t>
            </w:r>
            <w:r>
              <w:rPr>
                <w:sz w:val="28"/>
              </w:rPr>
              <w:t>rau</w:t>
            </w:r>
          </w:p>
          <w:p w:rsidR="002C7CDB" w:rsidRDefault="00D161E7">
            <w:pPr>
              <w:pStyle w:val="TableParagraph"/>
              <w:numPr>
                <w:ilvl w:val="0"/>
                <w:numId w:val="483"/>
              </w:numPr>
              <w:tabs>
                <w:tab w:val="left" w:pos="308"/>
              </w:tabs>
              <w:ind w:right="238" w:firstLine="0"/>
              <w:rPr>
                <w:sz w:val="28"/>
              </w:rPr>
            </w:pPr>
            <w:r>
              <w:rPr>
                <w:sz w:val="28"/>
              </w:rPr>
              <w:t>Cô đưa tranh vẽ nội dung bài đồng dao, giới thiệu tranh bìa và giới thiệu tên</w:t>
            </w:r>
            <w:r>
              <w:rPr>
                <w:spacing w:val="-9"/>
                <w:sz w:val="28"/>
              </w:rPr>
              <w:t xml:space="preserve"> </w:t>
            </w:r>
            <w:r>
              <w:rPr>
                <w:sz w:val="28"/>
              </w:rPr>
              <w:t>bài.</w:t>
            </w:r>
          </w:p>
          <w:p w:rsidR="002C7CDB" w:rsidRDefault="00D161E7">
            <w:pPr>
              <w:pStyle w:val="TableParagraph"/>
              <w:spacing w:line="321" w:lineRule="exact"/>
              <w:ind w:left="107"/>
              <w:rPr>
                <w:sz w:val="28"/>
              </w:rPr>
            </w:pPr>
            <w:r>
              <w:rPr>
                <w:sz w:val="28"/>
              </w:rPr>
              <w:t>+ Cô đọc lần 1: diễn cảm.</w:t>
            </w:r>
          </w:p>
          <w:p w:rsidR="002C7CDB" w:rsidRDefault="00D161E7">
            <w:pPr>
              <w:pStyle w:val="TableParagraph"/>
              <w:spacing w:line="322" w:lineRule="exact"/>
              <w:ind w:left="107"/>
              <w:rPr>
                <w:sz w:val="28"/>
              </w:rPr>
            </w:pPr>
            <w:r>
              <w:rPr>
                <w:sz w:val="28"/>
              </w:rPr>
              <w:t>+ Cô đọc lần 2 chỉ tranh</w:t>
            </w:r>
          </w:p>
          <w:p w:rsidR="002C7CDB" w:rsidRDefault="00D161E7">
            <w:pPr>
              <w:pStyle w:val="TableParagraph"/>
              <w:spacing w:line="308" w:lineRule="exact"/>
              <w:ind w:left="107"/>
              <w:rPr>
                <w:sz w:val="28"/>
              </w:rPr>
            </w:pPr>
            <w:r>
              <w:rPr>
                <w:sz w:val="28"/>
              </w:rPr>
              <w:t>-Cô giảng nội dung bài thơ</w:t>
            </w:r>
          </w:p>
        </w:tc>
        <w:tc>
          <w:tcPr>
            <w:tcW w:w="3925" w:type="dxa"/>
          </w:tcPr>
          <w:p w:rsidR="002C7CDB" w:rsidRDefault="002C7CDB">
            <w:pPr>
              <w:pStyle w:val="TableParagraph"/>
              <w:spacing w:before="3"/>
              <w:rPr>
                <w:sz w:val="27"/>
              </w:rPr>
            </w:pPr>
          </w:p>
          <w:p w:rsidR="002C7CDB" w:rsidRDefault="00D161E7">
            <w:pPr>
              <w:pStyle w:val="TableParagraph"/>
              <w:numPr>
                <w:ilvl w:val="0"/>
                <w:numId w:val="482"/>
              </w:numPr>
              <w:tabs>
                <w:tab w:val="left" w:pos="271"/>
              </w:tabs>
              <w:spacing w:before="1"/>
              <w:ind w:hanging="163"/>
              <w:rPr>
                <w:sz w:val="28"/>
              </w:rPr>
            </w:pPr>
            <w:r>
              <w:rPr>
                <w:sz w:val="28"/>
              </w:rPr>
              <w:t>Trẻ trò chuyện cùng</w:t>
            </w:r>
            <w:r>
              <w:rPr>
                <w:spacing w:val="-1"/>
                <w:sz w:val="28"/>
              </w:rPr>
              <w:t xml:space="preserve"> </w:t>
            </w:r>
            <w:r>
              <w:rPr>
                <w:sz w:val="28"/>
              </w:rPr>
              <w:t>cô</w:t>
            </w:r>
          </w:p>
          <w:p w:rsidR="002C7CDB" w:rsidRDefault="002C7CDB">
            <w:pPr>
              <w:pStyle w:val="TableParagraph"/>
              <w:spacing w:before="10"/>
              <w:rPr>
                <w:sz w:val="27"/>
              </w:rPr>
            </w:pPr>
          </w:p>
          <w:p w:rsidR="002C7CDB" w:rsidRDefault="00D161E7">
            <w:pPr>
              <w:pStyle w:val="TableParagraph"/>
              <w:numPr>
                <w:ilvl w:val="0"/>
                <w:numId w:val="482"/>
              </w:numPr>
              <w:tabs>
                <w:tab w:val="left" w:pos="271"/>
              </w:tabs>
              <w:ind w:hanging="163"/>
              <w:rPr>
                <w:sz w:val="28"/>
              </w:rPr>
            </w:pPr>
            <w:r>
              <w:rPr>
                <w:sz w:val="28"/>
              </w:rPr>
              <w:t>Trẻ hát.</w:t>
            </w:r>
          </w:p>
          <w:p w:rsidR="002C7CDB" w:rsidRDefault="002C7CDB">
            <w:pPr>
              <w:pStyle w:val="TableParagraph"/>
              <w:rPr>
                <w:sz w:val="30"/>
              </w:rPr>
            </w:pPr>
          </w:p>
          <w:p w:rsidR="002C7CDB" w:rsidRDefault="002C7CDB">
            <w:pPr>
              <w:pStyle w:val="TableParagraph"/>
              <w:spacing w:before="1"/>
              <w:rPr>
                <w:sz w:val="26"/>
              </w:rPr>
            </w:pPr>
          </w:p>
          <w:p w:rsidR="002C7CDB" w:rsidRDefault="00D161E7">
            <w:pPr>
              <w:pStyle w:val="TableParagraph"/>
              <w:numPr>
                <w:ilvl w:val="0"/>
                <w:numId w:val="482"/>
              </w:numPr>
              <w:tabs>
                <w:tab w:val="left" w:pos="271"/>
              </w:tabs>
              <w:spacing w:before="1"/>
              <w:ind w:hanging="163"/>
              <w:rPr>
                <w:sz w:val="28"/>
              </w:rPr>
            </w:pPr>
            <w:r>
              <w:rPr>
                <w:sz w:val="28"/>
              </w:rPr>
              <w:t>Trẻ chú ý</w:t>
            </w:r>
            <w:r>
              <w:rPr>
                <w:spacing w:val="-3"/>
                <w:sz w:val="28"/>
              </w:rPr>
              <w:t xml:space="preserve"> </w:t>
            </w:r>
            <w:r>
              <w:rPr>
                <w:sz w:val="28"/>
              </w:rPr>
              <w:t>nghe.</w:t>
            </w:r>
          </w:p>
          <w:p w:rsidR="002C7CDB" w:rsidRDefault="002C7CDB">
            <w:pPr>
              <w:pStyle w:val="TableParagraph"/>
              <w:spacing w:before="11"/>
              <w:rPr>
                <w:sz w:val="27"/>
              </w:rPr>
            </w:pPr>
          </w:p>
          <w:p w:rsidR="002C7CDB" w:rsidRDefault="00D161E7">
            <w:pPr>
              <w:pStyle w:val="TableParagraph"/>
              <w:numPr>
                <w:ilvl w:val="0"/>
                <w:numId w:val="482"/>
              </w:numPr>
              <w:tabs>
                <w:tab w:val="left" w:pos="271"/>
              </w:tabs>
              <w:ind w:hanging="163"/>
              <w:rPr>
                <w:sz w:val="28"/>
              </w:rPr>
            </w:pPr>
            <w:r>
              <w:rPr>
                <w:sz w:val="28"/>
              </w:rPr>
              <w:t>Trẻ quan sát</w:t>
            </w:r>
            <w:r>
              <w:rPr>
                <w:spacing w:val="-6"/>
                <w:sz w:val="28"/>
              </w:rPr>
              <w:t xml:space="preserve"> </w:t>
            </w:r>
            <w:r>
              <w:rPr>
                <w:sz w:val="28"/>
              </w:rPr>
              <w:t>tranh.</w:t>
            </w:r>
          </w:p>
          <w:p w:rsidR="002C7CDB" w:rsidRDefault="002C7CDB">
            <w:pPr>
              <w:pStyle w:val="TableParagraph"/>
              <w:spacing w:before="10"/>
              <w:rPr>
                <w:sz w:val="27"/>
              </w:rPr>
            </w:pPr>
          </w:p>
          <w:p w:rsidR="002C7CDB" w:rsidRDefault="00D161E7">
            <w:pPr>
              <w:pStyle w:val="TableParagraph"/>
              <w:numPr>
                <w:ilvl w:val="0"/>
                <w:numId w:val="482"/>
              </w:numPr>
              <w:tabs>
                <w:tab w:val="left" w:pos="271"/>
              </w:tabs>
              <w:spacing w:before="1"/>
              <w:ind w:hanging="163"/>
              <w:rPr>
                <w:sz w:val="28"/>
              </w:rPr>
            </w:pPr>
            <w:r>
              <w:rPr>
                <w:sz w:val="28"/>
              </w:rPr>
              <w:t>Trẻ chú ý</w:t>
            </w:r>
            <w:r>
              <w:rPr>
                <w:spacing w:val="-3"/>
                <w:sz w:val="28"/>
              </w:rPr>
              <w:t xml:space="preserve"> </w:t>
            </w:r>
            <w:r>
              <w:rPr>
                <w:sz w:val="28"/>
              </w:rPr>
              <w:t>nghe.</w:t>
            </w:r>
          </w:p>
          <w:p w:rsidR="002C7CDB" w:rsidRDefault="002C7CDB">
            <w:pPr>
              <w:pStyle w:val="TableParagraph"/>
              <w:spacing w:before="1"/>
              <w:rPr>
                <w:sz w:val="28"/>
              </w:rPr>
            </w:pPr>
          </w:p>
          <w:p w:rsidR="002C7CDB" w:rsidRDefault="00D161E7">
            <w:pPr>
              <w:pStyle w:val="TableParagraph"/>
              <w:numPr>
                <w:ilvl w:val="0"/>
                <w:numId w:val="482"/>
              </w:numPr>
              <w:tabs>
                <w:tab w:val="left" w:pos="271"/>
              </w:tabs>
              <w:spacing w:line="308" w:lineRule="exact"/>
              <w:ind w:hanging="163"/>
              <w:rPr>
                <w:sz w:val="28"/>
              </w:rPr>
            </w:pPr>
            <w:r>
              <w:rPr>
                <w:sz w:val="28"/>
              </w:rPr>
              <w:t>Trẻ chú ý</w:t>
            </w:r>
            <w:r>
              <w:rPr>
                <w:spacing w:val="-3"/>
                <w:sz w:val="28"/>
              </w:rPr>
              <w:t xml:space="preserve"> </w:t>
            </w:r>
            <w:r>
              <w:rPr>
                <w:sz w:val="28"/>
              </w:rPr>
              <w:t>nghe</w:t>
            </w:r>
          </w:p>
        </w:tc>
      </w:tr>
    </w:tbl>
    <w:p w:rsidR="002C7CDB" w:rsidRDefault="002C7CDB">
      <w:pPr>
        <w:spacing w:line="308" w:lineRule="exact"/>
        <w:rPr>
          <w:sz w:val="28"/>
        </w:rPr>
        <w:sectPr w:rsidR="002C7CDB">
          <w:pgSz w:w="11910" w:h="16850"/>
          <w:pgMar w:top="780" w:right="440" w:bottom="110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3"/>
        <w:gridCol w:w="3925"/>
      </w:tblGrid>
      <w:tr w:rsidR="002C7CDB">
        <w:trPr>
          <w:trHeight w:val="6118"/>
        </w:trPr>
        <w:tc>
          <w:tcPr>
            <w:tcW w:w="5823" w:type="dxa"/>
          </w:tcPr>
          <w:p w:rsidR="002C7CDB" w:rsidRDefault="00D161E7">
            <w:pPr>
              <w:pStyle w:val="TableParagraph"/>
              <w:spacing w:line="306" w:lineRule="exact"/>
              <w:ind w:left="107"/>
              <w:rPr>
                <w:sz w:val="28"/>
              </w:rPr>
            </w:pPr>
            <w:r>
              <w:rPr>
                <w:sz w:val="28"/>
              </w:rPr>
              <w:lastRenderedPageBreak/>
              <w:t>- Cô trích dẫn khổ thơ giảng từ khó</w:t>
            </w:r>
          </w:p>
          <w:p w:rsidR="002C7CDB" w:rsidRDefault="00D161E7">
            <w:pPr>
              <w:pStyle w:val="TableParagraph"/>
              <w:ind w:left="107"/>
              <w:rPr>
                <w:sz w:val="28"/>
              </w:rPr>
            </w:pPr>
            <w:r>
              <w:rPr>
                <w:sz w:val="28"/>
              </w:rPr>
              <w:t>* Dạy trẻ đọc thơ</w:t>
            </w:r>
          </w:p>
          <w:p w:rsidR="002C7CDB" w:rsidRDefault="00D161E7">
            <w:pPr>
              <w:pStyle w:val="TableParagraph"/>
              <w:numPr>
                <w:ilvl w:val="0"/>
                <w:numId w:val="481"/>
              </w:numPr>
              <w:tabs>
                <w:tab w:val="left" w:pos="271"/>
              </w:tabs>
              <w:spacing w:line="322" w:lineRule="exact"/>
              <w:ind w:firstLine="0"/>
              <w:rPr>
                <w:sz w:val="28"/>
              </w:rPr>
            </w:pPr>
            <w:r>
              <w:rPr>
                <w:sz w:val="28"/>
              </w:rPr>
              <w:t>Cô cho lớp</w:t>
            </w:r>
            <w:r>
              <w:rPr>
                <w:spacing w:val="-2"/>
                <w:sz w:val="28"/>
              </w:rPr>
              <w:t xml:space="preserve"> </w:t>
            </w:r>
            <w:r>
              <w:rPr>
                <w:sz w:val="28"/>
              </w:rPr>
              <w:t>đọc</w:t>
            </w:r>
          </w:p>
          <w:p w:rsidR="002C7CDB" w:rsidRDefault="00D161E7">
            <w:pPr>
              <w:pStyle w:val="TableParagraph"/>
              <w:numPr>
                <w:ilvl w:val="0"/>
                <w:numId w:val="481"/>
              </w:numPr>
              <w:tabs>
                <w:tab w:val="left" w:pos="303"/>
              </w:tabs>
              <w:ind w:right="234" w:firstLine="0"/>
              <w:rPr>
                <w:sz w:val="28"/>
              </w:rPr>
            </w:pPr>
            <w:r>
              <w:rPr>
                <w:sz w:val="28"/>
              </w:rPr>
              <w:t>Cô cho tổ, nhóm, cá nhân đọc (Cô chú ý sửa sai cho</w:t>
            </w:r>
            <w:r>
              <w:rPr>
                <w:spacing w:val="1"/>
                <w:sz w:val="28"/>
              </w:rPr>
              <w:t xml:space="preserve"> </w:t>
            </w:r>
            <w:r>
              <w:rPr>
                <w:sz w:val="28"/>
              </w:rPr>
              <w:t>trẻ)</w:t>
            </w:r>
          </w:p>
          <w:p w:rsidR="002C7CDB" w:rsidRDefault="00D161E7">
            <w:pPr>
              <w:pStyle w:val="TableParagraph"/>
              <w:numPr>
                <w:ilvl w:val="0"/>
                <w:numId w:val="481"/>
              </w:numPr>
              <w:tabs>
                <w:tab w:val="left" w:pos="271"/>
              </w:tabs>
              <w:spacing w:before="1" w:line="322" w:lineRule="exact"/>
              <w:ind w:firstLine="0"/>
              <w:rPr>
                <w:sz w:val="28"/>
              </w:rPr>
            </w:pPr>
            <w:r>
              <w:rPr>
                <w:sz w:val="28"/>
              </w:rPr>
              <w:t>Đàm</w:t>
            </w:r>
            <w:r>
              <w:rPr>
                <w:spacing w:val="-5"/>
                <w:sz w:val="28"/>
              </w:rPr>
              <w:t xml:space="preserve"> </w:t>
            </w:r>
            <w:r>
              <w:rPr>
                <w:sz w:val="28"/>
              </w:rPr>
              <w:t>thoại</w:t>
            </w:r>
          </w:p>
          <w:p w:rsidR="002C7CDB" w:rsidRDefault="00D161E7">
            <w:pPr>
              <w:pStyle w:val="TableParagraph"/>
              <w:spacing w:line="322" w:lineRule="exact"/>
              <w:ind w:left="374"/>
              <w:rPr>
                <w:sz w:val="28"/>
              </w:rPr>
            </w:pPr>
            <w:r>
              <w:rPr>
                <w:sz w:val="28"/>
              </w:rPr>
              <w:t>+ Các con vừa đọc bài đồng dao</w:t>
            </w:r>
            <w:r>
              <w:rPr>
                <w:spacing w:val="58"/>
                <w:sz w:val="28"/>
              </w:rPr>
              <w:t xml:space="preserve"> </w:t>
            </w:r>
            <w:r>
              <w:rPr>
                <w:sz w:val="28"/>
              </w:rPr>
              <w:t>gì?</w:t>
            </w:r>
          </w:p>
          <w:p w:rsidR="002C7CDB" w:rsidRDefault="00D161E7">
            <w:pPr>
              <w:pStyle w:val="TableParagraph"/>
              <w:spacing w:line="322" w:lineRule="exact"/>
              <w:ind w:left="374"/>
              <w:rPr>
                <w:sz w:val="28"/>
              </w:rPr>
            </w:pPr>
            <w:r>
              <w:rPr>
                <w:sz w:val="28"/>
              </w:rPr>
              <w:t>+ Trong bài đồng dao nói về gi?</w:t>
            </w:r>
          </w:p>
          <w:p w:rsidR="002C7CDB" w:rsidRDefault="00D161E7">
            <w:pPr>
              <w:pStyle w:val="TableParagraph"/>
              <w:ind w:left="175" w:firstLine="199"/>
              <w:rPr>
                <w:sz w:val="28"/>
              </w:rPr>
            </w:pPr>
            <w:r>
              <w:rPr>
                <w:sz w:val="28"/>
              </w:rPr>
              <w:t>+ Các loại quả trong bài được miêu tả như thế nào?</w:t>
            </w:r>
          </w:p>
          <w:p w:rsidR="002C7CDB" w:rsidRDefault="00D161E7">
            <w:pPr>
              <w:pStyle w:val="TableParagraph"/>
              <w:numPr>
                <w:ilvl w:val="0"/>
                <w:numId w:val="481"/>
              </w:numPr>
              <w:tabs>
                <w:tab w:val="left" w:pos="315"/>
              </w:tabs>
              <w:ind w:right="235" w:firstLine="0"/>
              <w:rPr>
                <w:sz w:val="28"/>
              </w:rPr>
            </w:pPr>
            <w:r>
              <w:rPr>
                <w:sz w:val="28"/>
              </w:rPr>
              <w:t>Giáo dục: Phải có lòng yêu thiên nhiên, biết chăm sóc các loại rau củ quả được xanh</w:t>
            </w:r>
            <w:r>
              <w:rPr>
                <w:spacing w:val="-12"/>
                <w:sz w:val="28"/>
              </w:rPr>
              <w:t xml:space="preserve"> </w:t>
            </w:r>
            <w:r>
              <w:rPr>
                <w:sz w:val="28"/>
              </w:rPr>
              <w:t>tốt.</w:t>
            </w:r>
          </w:p>
          <w:p w:rsidR="002C7CDB" w:rsidRDefault="00D161E7">
            <w:pPr>
              <w:pStyle w:val="TableParagraph"/>
              <w:numPr>
                <w:ilvl w:val="0"/>
                <w:numId w:val="481"/>
              </w:numPr>
              <w:tabs>
                <w:tab w:val="left" w:pos="271"/>
              </w:tabs>
              <w:spacing w:before="1" w:line="322" w:lineRule="exact"/>
              <w:ind w:firstLine="0"/>
              <w:rPr>
                <w:sz w:val="28"/>
              </w:rPr>
            </w:pPr>
            <w:r>
              <w:rPr>
                <w:sz w:val="28"/>
              </w:rPr>
              <w:t>Củng cố. Cô cho cả lớp đọc lại 1</w:t>
            </w:r>
            <w:r>
              <w:rPr>
                <w:spacing w:val="-5"/>
                <w:sz w:val="28"/>
              </w:rPr>
              <w:t xml:space="preserve"> </w:t>
            </w:r>
            <w:r>
              <w:rPr>
                <w:sz w:val="28"/>
              </w:rPr>
              <w:t>lần</w:t>
            </w:r>
          </w:p>
          <w:p w:rsidR="002C7CDB" w:rsidRDefault="00D161E7">
            <w:pPr>
              <w:pStyle w:val="TableParagraph"/>
              <w:numPr>
                <w:ilvl w:val="0"/>
                <w:numId w:val="481"/>
              </w:numPr>
              <w:tabs>
                <w:tab w:val="left" w:pos="307"/>
              </w:tabs>
              <w:ind w:right="236" w:firstLine="0"/>
              <w:rPr>
                <w:sz w:val="28"/>
              </w:rPr>
            </w:pPr>
            <w:r>
              <w:rPr>
                <w:sz w:val="28"/>
              </w:rPr>
              <w:t>Gáo dục: Trẻ yêu quý các loài rau, biết cách chăm sóc các loại rau củ</w:t>
            </w:r>
            <w:r>
              <w:rPr>
                <w:spacing w:val="-8"/>
                <w:sz w:val="28"/>
              </w:rPr>
              <w:t xml:space="preserve"> </w:t>
            </w:r>
            <w:r>
              <w:rPr>
                <w:sz w:val="28"/>
              </w:rPr>
              <w:t>quả</w:t>
            </w:r>
          </w:p>
          <w:p w:rsidR="002C7CDB" w:rsidRDefault="00D161E7">
            <w:pPr>
              <w:pStyle w:val="TableParagraph"/>
              <w:ind w:left="107" w:right="265"/>
              <w:rPr>
                <w:sz w:val="28"/>
              </w:rPr>
            </w:pPr>
            <w:r>
              <w:rPr>
                <w:sz w:val="28"/>
              </w:rPr>
              <w:t>* Tíc</w:t>
            </w:r>
            <w:r>
              <w:rPr>
                <w:sz w:val="28"/>
              </w:rPr>
              <w:t>h hợp: Cô cho trẻ chơi trò chơi Gieo hạt nảy</w:t>
            </w:r>
            <w:r>
              <w:rPr>
                <w:spacing w:val="-3"/>
                <w:sz w:val="28"/>
              </w:rPr>
              <w:t xml:space="preserve"> </w:t>
            </w:r>
            <w:r>
              <w:rPr>
                <w:sz w:val="28"/>
              </w:rPr>
              <w:t>mầm.</w:t>
            </w:r>
          </w:p>
          <w:p w:rsidR="002C7CDB" w:rsidRDefault="00D161E7">
            <w:pPr>
              <w:pStyle w:val="TableParagraph"/>
              <w:spacing w:line="321" w:lineRule="exact"/>
              <w:ind w:left="107"/>
              <w:rPr>
                <w:sz w:val="28"/>
              </w:rPr>
            </w:pPr>
            <w:r>
              <w:rPr>
                <w:sz w:val="28"/>
              </w:rPr>
              <w:t>- Cô cùng chơi với trẻ 2 – 3 lần.</w:t>
            </w:r>
          </w:p>
          <w:p w:rsidR="002C7CDB" w:rsidRDefault="00D161E7">
            <w:pPr>
              <w:pStyle w:val="TableParagraph"/>
              <w:spacing w:before="1" w:line="317" w:lineRule="exact"/>
              <w:ind w:left="107"/>
              <w:rPr>
                <w:sz w:val="28"/>
              </w:rPr>
            </w:pPr>
            <w:r>
              <w:rPr>
                <w:sz w:val="28"/>
              </w:rPr>
              <w:t>* Kết thúc. Cô cho trẻ nhẹ nhàng về góc chơi</w:t>
            </w:r>
          </w:p>
        </w:tc>
        <w:tc>
          <w:tcPr>
            <w:tcW w:w="3925" w:type="dxa"/>
          </w:tcPr>
          <w:p w:rsidR="002C7CDB" w:rsidRDefault="002C7CDB">
            <w:pPr>
              <w:pStyle w:val="TableParagraph"/>
              <w:rPr>
                <w:sz w:val="30"/>
              </w:rPr>
            </w:pPr>
          </w:p>
          <w:p w:rsidR="002C7CDB" w:rsidRDefault="002C7CDB">
            <w:pPr>
              <w:pStyle w:val="TableParagraph"/>
              <w:spacing w:before="6"/>
              <w:rPr>
                <w:sz w:val="24"/>
              </w:rPr>
            </w:pPr>
          </w:p>
          <w:p w:rsidR="002C7CDB" w:rsidRDefault="00D161E7">
            <w:pPr>
              <w:pStyle w:val="TableParagraph"/>
              <w:numPr>
                <w:ilvl w:val="0"/>
                <w:numId w:val="480"/>
              </w:numPr>
              <w:tabs>
                <w:tab w:val="left" w:pos="272"/>
              </w:tabs>
              <w:spacing w:line="322" w:lineRule="exact"/>
              <w:ind w:hanging="163"/>
              <w:rPr>
                <w:sz w:val="28"/>
              </w:rPr>
            </w:pPr>
            <w:r>
              <w:rPr>
                <w:sz w:val="28"/>
              </w:rPr>
              <w:t>Trẻ đọc theo</w:t>
            </w:r>
            <w:r>
              <w:rPr>
                <w:spacing w:val="-3"/>
                <w:sz w:val="28"/>
              </w:rPr>
              <w:t xml:space="preserve"> </w:t>
            </w:r>
            <w:r>
              <w:rPr>
                <w:sz w:val="28"/>
              </w:rPr>
              <w:t>cô</w:t>
            </w:r>
          </w:p>
          <w:p w:rsidR="002C7CDB" w:rsidRDefault="00D161E7">
            <w:pPr>
              <w:pStyle w:val="TableParagraph"/>
              <w:numPr>
                <w:ilvl w:val="0"/>
                <w:numId w:val="480"/>
              </w:numPr>
              <w:tabs>
                <w:tab w:val="left" w:pos="272"/>
              </w:tabs>
              <w:ind w:hanging="163"/>
              <w:rPr>
                <w:sz w:val="28"/>
              </w:rPr>
            </w:pPr>
            <w:r>
              <w:rPr>
                <w:sz w:val="28"/>
              </w:rPr>
              <w:t>Tổ - nhóm - cá nhân</w:t>
            </w:r>
            <w:r>
              <w:rPr>
                <w:spacing w:val="-7"/>
                <w:sz w:val="28"/>
              </w:rPr>
              <w:t xml:space="preserve"> </w:t>
            </w:r>
            <w:r>
              <w:rPr>
                <w:sz w:val="28"/>
              </w:rPr>
              <w:t>đọc</w:t>
            </w:r>
          </w:p>
          <w:p w:rsidR="002C7CDB" w:rsidRDefault="002C7CDB">
            <w:pPr>
              <w:pStyle w:val="TableParagraph"/>
              <w:rPr>
                <w:sz w:val="30"/>
              </w:rPr>
            </w:pPr>
          </w:p>
          <w:p w:rsidR="002C7CDB" w:rsidRDefault="002C7CDB">
            <w:pPr>
              <w:pStyle w:val="TableParagraph"/>
              <w:spacing w:before="1"/>
              <w:rPr>
                <w:sz w:val="26"/>
              </w:rPr>
            </w:pPr>
          </w:p>
          <w:p w:rsidR="002C7CDB" w:rsidRDefault="00D161E7">
            <w:pPr>
              <w:pStyle w:val="TableParagraph"/>
              <w:numPr>
                <w:ilvl w:val="0"/>
                <w:numId w:val="480"/>
              </w:numPr>
              <w:tabs>
                <w:tab w:val="left" w:pos="272"/>
              </w:tabs>
              <w:spacing w:line="322" w:lineRule="exact"/>
              <w:ind w:hanging="163"/>
              <w:rPr>
                <w:sz w:val="28"/>
              </w:rPr>
            </w:pPr>
            <w:r>
              <w:rPr>
                <w:sz w:val="28"/>
              </w:rPr>
              <w:t>Lúa ngô là cô đậu nành</w:t>
            </w:r>
            <w:r>
              <w:rPr>
                <w:spacing w:val="-7"/>
                <w:sz w:val="28"/>
              </w:rPr>
              <w:t xml:space="preserve"> </w:t>
            </w:r>
            <w:r>
              <w:rPr>
                <w:sz w:val="28"/>
              </w:rPr>
              <w:t>ạ</w:t>
            </w:r>
          </w:p>
          <w:p w:rsidR="002C7CDB" w:rsidRDefault="00D161E7">
            <w:pPr>
              <w:pStyle w:val="TableParagraph"/>
              <w:spacing w:line="322" w:lineRule="exact"/>
              <w:ind w:left="108"/>
              <w:rPr>
                <w:sz w:val="28"/>
              </w:rPr>
            </w:pPr>
            <w:r>
              <w:rPr>
                <w:sz w:val="28"/>
              </w:rPr>
              <w:t>-Trẻ trả lời cô</w:t>
            </w:r>
          </w:p>
          <w:p w:rsidR="002C7CDB" w:rsidRDefault="00D161E7">
            <w:pPr>
              <w:pStyle w:val="TableParagraph"/>
              <w:numPr>
                <w:ilvl w:val="0"/>
                <w:numId w:val="480"/>
              </w:numPr>
              <w:tabs>
                <w:tab w:val="left" w:pos="272"/>
              </w:tabs>
              <w:ind w:hanging="163"/>
              <w:rPr>
                <w:sz w:val="28"/>
              </w:rPr>
            </w:pPr>
            <w:r>
              <w:rPr>
                <w:sz w:val="28"/>
              </w:rPr>
              <w:t>Trẻ trả lời cô</w:t>
            </w:r>
          </w:p>
          <w:p w:rsidR="002C7CDB" w:rsidRDefault="002C7CDB">
            <w:pPr>
              <w:pStyle w:val="TableParagraph"/>
              <w:spacing w:before="11"/>
              <w:rPr>
                <w:sz w:val="27"/>
              </w:rPr>
            </w:pPr>
          </w:p>
          <w:p w:rsidR="002C7CDB" w:rsidRDefault="00D161E7">
            <w:pPr>
              <w:pStyle w:val="TableParagraph"/>
              <w:numPr>
                <w:ilvl w:val="0"/>
                <w:numId w:val="480"/>
              </w:numPr>
              <w:tabs>
                <w:tab w:val="left" w:pos="272"/>
              </w:tabs>
              <w:ind w:hanging="163"/>
              <w:rPr>
                <w:sz w:val="28"/>
              </w:rPr>
            </w:pPr>
            <w:r>
              <w:rPr>
                <w:sz w:val="28"/>
              </w:rPr>
              <w:t>Trẻ chú ý</w:t>
            </w:r>
            <w:r>
              <w:rPr>
                <w:spacing w:val="-3"/>
                <w:sz w:val="28"/>
              </w:rPr>
              <w:t xml:space="preserve"> </w:t>
            </w:r>
            <w:r>
              <w:rPr>
                <w:sz w:val="28"/>
              </w:rPr>
              <w:t>nghe.</w:t>
            </w:r>
          </w:p>
          <w:p w:rsidR="002C7CDB" w:rsidRDefault="002C7CDB">
            <w:pPr>
              <w:pStyle w:val="TableParagraph"/>
              <w:spacing w:before="2"/>
              <w:rPr>
                <w:sz w:val="28"/>
              </w:rPr>
            </w:pPr>
          </w:p>
          <w:p w:rsidR="002C7CDB" w:rsidRDefault="00D161E7">
            <w:pPr>
              <w:pStyle w:val="TableParagraph"/>
              <w:ind w:left="108"/>
              <w:rPr>
                <w:sz w:val="28"/>
              </w:rPr>
            </w:pPr>
            <w:r>
              <w:rPr>
                <w:sz w:val="28"/>
              </w:rPr>
              <w:t>-Cả lớp đọc lại một lần</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spacing w:before="251"/>
              <w:ind w:left="108"/>
              <w:rPr>
                <w:sz w:val="28"/>
              </w:rPr>
            </w:pPr>
            <w:r>
              <w:rPr>
                <w:sz w:val="28"/>
              </w:rPr>
              <w:t>-Trẻ chơi 2,3 lần</w:t>
            </w:r>
          </w:p>
          <w:p w:rsidR="002C7CDB" w:rsidRDefault="00D161E7">
            <w:pPr>
              <w:pStyle w:val="TableParagraph"/>
              <w:numPr>
                <w:ilvl w:val="0"/>
                <w:numId w:val="480"/>
              </w:numPr>
              <w:tabs>
                <w:tab w:val="left" w:pos="272"/>
              </w:tabs>
              <w:spacing w:before="2" w:line="317" w:lineRule="exact"/>
              <w:ind w:hanging="163"/>
              <w:rPr>
                <w:sz w:val="28"/>
              </w:rPr>
            </w:pPr>
            <w:r>
              <w:rPr>
                <w:sz w:val="28"/>
              </w:rPr>
              <w:t>Trẻ nhẹ nhàng về góc</w:t>
            </w:r>
            <w:r>
              <w:rPr>
                <w:spacing w:val="-7"/>
                <w:sz w:val="28"/>
              </w:rPr>
              <w:t xml:space="preserve"> </w:t>
            </w:r>
            <w:r>
              <w:rPr>
                <w:sz w:val="28"/>
              </w:rPr>
              <w:t>chơi</w:t>
            </w:r>
          </w:p>
        </w:tc>
      </w:tr>
    </w:tbl>
    <w:p w:rsidR="002C7CDB" w:rsidRDefault="00D161E7">
      <w:pPr>
        <w:pStyle w:val="Heading4"/>
        <w:spacing w:line="308" w:lineRule="exact"/>
        <w:ind w:left="818"/>
      </w:pPr>
      <w:r>
        <w:t>* Hoạt động góc</w:t>
      </w:r>
    </w:p>
    <w:p w:rsidR="002C7CDB" w:rsidRDefault="00D161E7">
      <w:pPr>
        <w:pStyle w:val="ListParagraph"/>
        <w:numPr>
          <w:ilvl w:val="1"/>
          <w:numId w:val="484"/>
        </w:numPr>
        <w:tabs>
          <w:tab w:val="left" w:pos="1040"/>
        </w:tabs>
        <w:spacing w:line="319" w:lineRule="exact"/>
        <w:ind w:hanging="10"/>
        <w:rPr>
          <w:sz w:val="28"/>
        </w:rPr>
      </w:pPr>
      <w:r>
        <w:rPr>
          <w:sz w:val="28"/>
        </w:rPr>
        <w:t>Góc phân vai: Bán</w:t>
      </w:r>
      <w:r>
        <w:rPr>
          <w:spacing w:val="-1"/>
          <w:sz w:val="28"/>
        </w:rPr>
        <w:t xml:space="preserve"> </w:t>
      </w:r>
      <w:r>
        <w:rPr>
          <w:sz w:val="28"/>
        </w:rPr>
        <w:t>rau</w:t>
      </w:r>
    </w:p>
    <w:p w:rsidR="002C7CDB" w:rsidRDefault="00D161E7">
      <w:pPr>
        <w:pStyle w:val="ListParagraph"/>
        <w:numPr>
          <w:ilvl w:val="1"/>
          <w:numId w:val="484"/>
        </w:numPr>
        <w:tabs>
          <w:tab w:val="left" w:pos="1040"/>
        </w:tabs>
        <w:spacing w:line="322" w:lineRule="exact"/>
        <w:ind w:hanging="10"/>
        <w:rPr>
          <w:sz w:val="28"/>
        </w:rPr>
      </w:pPr>
      <w:r>
        <w:rPr>
          <w:sz w:val="28"/>
        </w:rPr>
        <w:t>Góc xây dựng: Rào vườn</w:t>
      </w:r>
      <w:r>
        <w:rPr>
          <w:spacing w:val="-6"/>
          <w:sz w:val="28"/>
        </w:rPr>
        <w:t xml:space="preserve"> </w:t>
      </w:r>
      <w:r>
        <w:rPr>
          <w:sz w:val="28"/>
        </w:rPr>
        <w:t>rau</w:t>
      </w:r>
    </w:p>
    <w:p w:rsidR="002C7CDB" w:rsidRDefault="00D161E7">
      <w:pPr>
        <w:pStyle w:val="ListParagraph"/>
        <w:numPr>
          <w:ilvl w:val="1"/>
          <w:numId w:val="484"/>
        </w:numPr>
        <w:tabs>
          <w:tab w:val="left" w:pos="1040"/>
        </w:tabs>
        <w:ind w:hanging="10"/>
        <w:rPr>
          <w:sz w:val="28"/>
        </w:rPr>
      </w:pPr>
      <w:r>
        <w:rPr>
          <w:sz w:val="28"/>
        </w:rPr>
        <w:t>Góc sách: Xem tranh ảnh về các loại</w:t>
      </w:r>
      <w:r>
        <w:rPr>
          <w:spacing w:val="-9"/>
          <w:sz w:val="28"/>
        </w:rPr>
        <w:t xml:space="preserve"> </w:t>
      </w:r>
      <w:r>
        <w:rPr>
          <w:sz w:val="28"/>
        </w:rPr>
        <w:t>rau</w:t>
      </w:r>
    </w:p>
    <w:p w:rsidR="002C7CDB" w:rsidRDefault="00D161E7">
      <w:pPr>
        <w:pStyle w:val="Heading4"/>
        <w:numPr>
          <w:ilvl w:val="0"/>
          <w:numId w:val="479"/>
        </w:numPr>
        <w:tabs>
          <w:tab w:val="left" w:pos="1031"/>
        </w:tabs>
        <w:spacing w:before="4" w:line="321" w:lineRule="exact"/>
      </w:pPr>
      <w:r>
        <w:t>Hoạt động ngoài</w:t>
      </w:r>
      <w:r>
        <w:rPr>
          <w:spacing w:val="1"/>
        </w:rPr>
        <w:t xml:space="preserve"> </w:t>
      </w:r>
      <w:r>
        <w:t>trời.</w:t>
      </w:r>
    </w:p>
    <w:p w:rsidR="002C7CDB" w:rsidRDefault="00D161E7">
      <w:pPr>
        <w:pStyle w:val="ListParagraph"/>
        <w:numPr>
          <w:ilvl w:val="1"/>
          <w:numId w:val="484"/>
        </w:numPr>
        <w:tabs>
          <w:tab w:val="left" w:pos="1040"/>
        </w:tabs>
        <w:spacing w:line="320" w:lineRule="exact"/>
        <w:ind w:hanging="10"/>
        <w:rPr>
          <w:sz w:val="28"/>
        </w:rPr>
      </w:pPr>
      <w:r>
        <w:rPr>
          <w:sz w:val="28"/>
        </w:rPr>
        <w:t>Quan sát vườn rau trong trường ( Rau muống, rau cải…</w:t>
      </w:r>
      <w:r>
        <w:rPr>
          <w:spacing w:val="-3"/>
          <w:sz w:val="28"/>
        </w:rPr>
        <w:t xml:space="preserve"> </w:t>
      </w:r>
      <w:r>
        <w:rPr>
          <w:sz w:val="28"/>
        </w:rPr>
        <w:t>)</w:t>
      </w:r>
    </w:p>
    <w:p w:rsidR="002C7CDB" w:rsidRDefault="00D161E7">
      <w:pPr>
        <w:pStyle w:val="ListParagraph"/>
        <w:numPr>
          <w:ilvl w:val="1"/>
          <w:numId w:val="484"/>
        </w:numPr>
        <w:tabs>
          <w:tab w:val="left" w:pos="1040"/>
        </w:tabs>
        <w:spacing w:line="322" w:lineRule="exact"/>
        <w:ind w:hanging="10"/>
        <w:rPr>
          <w:sz w:val="28"/>
        </w:rPr>
      </w:pPr>
      <w:r>
        <w:rPr>
          <w:sz w:val="28"/>
        </w:rPr>
        <w:t>Trò chơi: Gieo</w:t>
      </w:r>
      <w:r>
        <w:rPr>
          <w:spacing w:val="2"/>
          <w:sz w:val="28"/>
        </w:rPr>
        <w:t xml:space="preserve"> </w:t>
      </w:r>
      <w:r>
        <w:rPr>
          <w:sz w:val="28"/>
        </w:rPr>
        <w:t>hạt</w:t>
      </w:r>
    </w:p>
    <w:p w:rsidR="002C7CDB" w:rsidRDefault="00D161E7">
      <w:pPr>
        <w:pStyle w:val="ListParagraph"/>
        <w:numPr>
          <w:ilvl w:val="1"/>
          <w:numId w:val="484"/>
        </w:numPr>
        <w:tabs>
          <w:tab w:val="left" w:pos="1040"/>
        </w:tabs>
        <w:ind w:hanging="10"/>
        <w:rPr>
          <w:sz w:val="28"/>
        </w:rPr>
      </w:pPr>
      <w:r>
        <w:rPr>
          <w:sz w:val="28"/>
        </w:rPr>
        <w:t>Trò chơi: Chim bay cò bay, Chó sói xấu</w:t>
      </w:r>
      <w:r>
        <w:rPr>
          <w:spacing w:val="-7"/>
          <w:sz w:val="28"/>
        </w:rPr>
        <w:t xml:space="preserve"> </w:t>
      </w:r>
      <w:r>
        <w:rPr>
          <w:sz w:val="28"/>
        </w:rPr>
        <w:t>tính</w:t>
      </w:r>
    </w:p>
    <w:p w:rsidR="002C7CDB" w:rsidRDefault="00D161E7">
      <w:pPr>
        <w:pStyle w:val="Heading4"/>
        <w:numPr>
          <w:ilvl w:val="0"/>
          <w:numId w:val="479"/>
        </w:numPr>
        <w:tabs>
          <w:tab w:val="left" w:pos="1088"/>
        </w:tabs>
        <w:spacing w:before="4"/>
        <w:ind w:left="1087" w:hanging="211"/>
      </w:pPr>
      <w:r>
        <w:t>Vệ sinh - ăn trưa - ngủ</w:t>
      </w:r>
      <w:r>
        <w:rPr>
          <w:spacing w:val="-6"/>
        </w:rPr>
        <w:t xml:space="preserve"> </w:t>
      </w:r>
      <w:r>
        <w:t>trưa</w:t>
      </w:r>
    </w:p>
    <w:p w:rsidR="002C7CDB" w:rsidRDefault="002C7CDB">
      <w:pPr>
        <w:pStyle w:val="BodyText"/>
        <w:spacing w:before="11"/>
        <w:rPr>
          <w:b/>
          <w:sz w:val="27"/>
        </w:rPr>
      </w:pPr>
    </w:p>
    <w:p w:rsidR="002C7CDB" w:rsidRDefault="00D161E7">
      <w:pPr>
        <w:ind w:left="658" w:right="380"/>
        <w:jc w:val="center"/>
        <w:rPr>
          <w:b/>
          <w:sz w:val="28"/>
        </w:rPr>
      </w:pPr>
      <w:r>
        <w:rPr>
          <w:b/>
          <w:sz w:val="28"/>
        </w:rPr>
        <w:t>HOẠT ĐỘNG CHIỀU</w:t>
      </w:r>
    </w:p>
    <w:p w:rsidR="002C7CDB" w:rsidRDefault="002C7CDB">
      <w:pPr>
        <w:pStyle w:val="BodyText"/>
        <w:spacing w:before="2"/>
        <w:rPr>
          <w:b/>
        </w:rPr>
      </w:pPr>
    </w:p>
    <w:p w:rsidR="002C7CDB" w:rsidRDefault="00D161E7">
      <w:pPr>
        <w:ind w:left="1505" w:right="4690" w:hanging="629"/>
        <w:rPr>
          <w:b/>
          <w:sz w:val="28"/>
        </w:rPr>
      </w:pPr>
      <w:r>
        <w:rPr>
          <w:b/>
          <w:sz w:val="28"/>
        </w:rPr>
        <w:t>ÔN: Lĩnh vực giáo dục phát triển ngôn ngữ: Hoạt động làm quen văn học:</w:t>
      </w:r>
    </w:p>
    <w:p w:rsidR="002C7CDB" w:rsidRDefault="00D161E7">
      <w:pPr>
        <w:spacing w:before="1" w:line="365" w:lineRule="exact"/>
        <w:ind w:left="658" w:right="327"/>
        <w:jc w:val="center"/>
        <w:rPr>
          <w:b/>
          <w:sz w:val="28"/>
        </w:rPr>
      </w:pPr>
      <w:r>
        <w:rPr>
          <w:b/>
          <w:sz w:val="32"/>
        </w:rPr>
        <w:t xml:space="preserve">Đồng dao: </w:t>
      </w:r>
      <w:r>
        <w:rPr>
          <w:b/>
          <w:sz w:val="28"/>
        </w:rPr>
        <w:t>LÚA NGÔ LÀ CÔ ĐẬU NÀNH</w:t>
      </w:r>
    </w:p>
    <w:p w:rsidR="002C7CDB" w:rsidRDefault="00D161E7">
      <w:pPr>
        <w:pStyle w:val="BodyText"/>
        <w:spacing w:line="319" w:lineRule="exact"/>
        <w:ind w:left="3536"/>
      </w:pPr>
      <w:r>
        <w:t>Nội dung tích hợp:</w:t>
      </w:r>
    </w:p>
    <w:p w:rsidR="002C7CDB" w:rsidRDefault="00D161E7">
      <w:pPr>
        <w:pStyle w:val="ListParagraph"/>
        <w:numPr>
          <w:ilvl w:val="0"/>
          <w:numId w:val="478"/>
        </w:numPr>
        <w:tabs>
          <w:tab w:val="left" w:pos="5589"/>
        </w:tabs>
        <w:spacing w:before="2" w:line="322" w:lineRule="exact"/>
        <w:ind w:hanging="163"/>
        <w:rPr>
          <w:sz w:val="28"/>
        </w:rPr>
      </w:pPr>
      <w:r>
        <w:rPr>
          <w:sz w:val="28"/>
        </w:rPr>
        <w:t>"Hoa trường em"</w:t>
      </w:r>
    </w:p>
    <w:p w:rsidR="002C7CDB" w:rsidRDefault="00D161E7">
      <w:pPr>
        <w:pStyle w:val="ListParagraph"/>
        <w:numPr>
          <w:ilvl w:val="0"/>
          <w:numId w:val="478"/>
        </w:numPr>
        <w:tabs>
          <w:tab w:val="left" w:pos="5589"/>
        </w:tabs>
        <w:ind w:hanging="163"/>
        <w:rPr>
          <w:sz w:val="28"/>
        </w:rPr>
      </w:pPr>
      <w:r>
        <w:rPr>
          <w:sz w:val="28"/>
        </w:rPr>
        <w:t>Trò chơi: “Gieo</w:t>
      </w:r>
      <w:r>
        <w:rPr>
          <w:spacing w:val="2"/>
          <w:sz w:val="28"/>
        </w:rPr>
        <w:t xml:space="preserve"> </w:t>
      </w:r>
      <w:r>
        <w:rPr>
          <w:sz w:val="28"/>
        </w:rPr>
        <w:t>hạt”</w:t>
      </w:r>
    </w:p>
    <w:p w:rsidR="002C7CDB" w:rsidRDefault="00D161E7">
      <w:pPr>
        <w:pStyle w:val="Heading4"/>
        <w:numPr>
          <w:ilvl w:val="0"/>
          <w:numId w:val="477"/>
        </w:numPr>
        <w:tabs>
          <w:tab w:val="left" w:pos="1069"/>
        </w:tabs>
        <w:spacing w:before="4" w:line="319" w:lineRule="exact"/>
        <w:jc w:val="left"/>
      </w:pPr>
      <w:r>
        <w:t>Mục đích yêu</w:t>
      </w:r>
      <w:r>
        <w:rPr>
          <w:spacing w:val="-4"/>
        </w:rPr>
        <w:t xml:space="preserve"> </w:t>
      </w:r>
      <w:r>
        <w:t>cầu</w:t>
      </w:r>
    </w:p>
    <w:p w:rsidR="002C7CDB" w:rsidRDefault="00D161E7">
      <w:pPr>
        <w:pStyle w:val="ListParagraph"/>
        <w:numPr>
          <w:ilvl w:val="1"/>
          <w:numId w:val="484"/>
        </w:numPr>
        <w:tabs>
          <w:tab w:val="left" w:pos="1052"/>
        </w:tabs>
        <w:ind w:right="540" w:hanging="10"/>
        <w:rPr>
          <w:sz w:val="28"/>
        </w:rPr>
      </w:pPr>
      <w:r>
        <w:rPr>
          <w:sz w:val="28"/>
        </w:rPr>
        <w:t>Phát triển ngôn ngữ, tư duy, ghi nhớ, chú ý có chủ định cho trẻ. Rèn kỹ năng đọc diễn cảm và thể hiện tình cảm khi đọc bài đồng</w:t>
      </w:r>
      <w:r>
        <w:rPr>
          <w:spacing w:val="-15"/>
          <w:sz w:val="28"/>
        </w:rPr>
        <w:t xml:space="preserve"> </w:t>
      </w:r>
      <w:r>
        <w:rPr>
          <w:sz w:val="28"/>
        </w:rPr>
        <w:t>dao.</w:t>
      </w:r>
    </w:p>
    <w:p w:rsidR="002C7CDB" w:rsidRDefault="00D161E7">
      <w:pPr>
        <w:pStyle w:val="ListParagraph"/>
        <w:numPr>
          <w:ilvl w:val="1"/>
          <w:numId w:val="484"/>
        </w:numPr>
        <w:tabs>
          <w:tab w:val="left" w:pos="1004"/>
        </w:tabs>
        <w:ind w:left="818" w:right="541" w:firstLine="0"/>
        <w:jc w:val="both"/>
        <w:rPr>
          <w:sz w:val="28"/>
        </w:rPr>
      </w:pPr>
      <w:r>
        <w:rPr>
          <w:sz w:val="28"/>
        </w:rPr>
        <w:t>Trẻ làm quen với vần và nhịp điệu bài đồng dao. Trẻ nhớ tên bài đồng dao, hiểu nội du</w:t>
      </w:r>
      <w:r>
        <w:rPr>
          <w:sz w:val="28"/>
        </w:rPr>
        <w:t xml:space="preserve">ng bài đồng dao. Mở rộng vốn từ cho trẻ. </w:t>
      </w:r>
      <w:r>
        <w:rPr>
          <w:spacing w:val="2"/>
          <w:sz w:val="28"/>
        </w:rPr>
        <w:t xml:space="preserve">Trẻ </w:t>
      </w:r>
      <w:r>
        <w:rPr>
          <w:sz w:val="28"/>
        </w:rPr>
        <w:t>cảm nhận được nhịp điệu của bài đồng</w:t>
      </w:r>
      <w:r>
        <w:rPr>
          <w:spacing w:val="-2"/>
          <w:sz w:val="28"/>
        </w:rPr>
        <w:t xml:space="preserve"> </w:t>
      </w:r>
      <w:r>
        <w:rPr>
          <w:sz w:val="28"/>
        </w:rPr>
        <w:t>dao</w:t>
      </w:r>
    </w:p>
    <w:p w:rsidR="002C7CDB" w:rsidRDefault="00D161E7">
      <w:pPr>
        <w:pStyle w:val="ListParagraph"/>
        <w:numPr>
          <w:ilvl w:val="1"/>
          <w:numId w:val="484"/>
        </w:numPr>
        <w:tabs>
          <w:tab w:val="left" w:pos="983"/>
        </w:tabs>
        <w:ind w:left="982"/>
        <w:jc w:val="both"/>
        <w:rPr>
          <w:sz w:val="28"/>
        </w:rPr>
      </w:pPr>
      <w:r>
        <w:rPr>
          <w:sz w:val="28"/>
        </w:rPr>
        <w:t>Giáo dục trẻ yêu thiên nhiên, yêu quý các loài cỏ cây hoa</w:t>
      </w:r>
      <w:r>
        <w:rPr>
          <w:spacing w:val="-7"/>
          <w:sz w:val="28"/>
        </w:rPr>
        <w:t xml:space="preserve"> </w:t>
      </w:r>
      <w:r>
        <w:rPr>
          <w:sz w:val="28"/>
        </w:rPr>
        <w:t>lá.</w:t>
      </w:r>
    </w:p>
    <w:p w:rsidR="002C7CDB" w:rsidRDefault="00D161E7">
      <w:pPr>
        <w:pStyle w:val="Heading4"/>
        <w:numPr>
          <w:ilvl w:val="0"/>
          <w:numId w:val="477"/>
        </w:numPr>
        <w:tabs>
          <w:tab w:val="left" w:pos="1179"/>
        </w:tabs>
        <w:spacing w:before="3"/>
        <w:ind w:left="1178" w:hanging="360"/>
        <w:jc w:val="both"/>
      </w:pPr>
      <w:r>
        <w:t>Chuẩn</w:t>
      </w:r>
      <w:r>
        <w:rPr>
          <w:spacing w:val="-1"/>
        </w:rPr>
        <w:t xml:space="preserve"> </w:t>
      </w:r>
      <w:r>
        <w:t>bị</w:t>
      </w:r>
    </w:p>
    <w:p w:rsidR="002C7CDB" w:rsidRDefault="002C7CDB">
      <w:pPr>
        <w:jc w:val="both"/>
        <w:sectPr w:rsidR="002C7CDB">
          <w:pgSz w:w="11910" w:h="16850"/>
          <w:pgMar w:top="860" w:right="440" w:bottom="1140" w:left="600" w:header="0" w:footer="953" w:gutter="0"/>
          <w:cols w:space="720"/>
        </w:sectPr>
      </w:pPr>
    </w:p>
    <w:p w:rsidR="002C7CDB" w:rsidRDefault="00D161E7">
      <w:pPr>
        <w:pStyle w:val="BodyText"/>
        <w:spacing w:before="64" w:line="322" w:lineRule="exact"/>
        <w:ind w:left="309"/>
      </w:pPr>
      <w:r>
        <w:lastRenderedPageBreak/>
        <w:t>+ Của cô: Tranh minh họa bài đồng dao, bàn, ghế, que chỉ</w:t>
      </w:r>
    </w:p>
    <w:p w:rsidR="002C7CDB" w:rsidRDefault="00D161E7">
      <w:pPr>
        <w:pStyle w:val="BodyText"/>
        <w:ind w:left="319" w:right="1212" w:hanging="10"/>
      </w:pPr>
      <w:r>
        <w:t>+ Của trẻ: Trang phục của trẻ gọn gàng, trẻ thuộc bài hát, biết chơi trò chơi “Gieo hạt”.</w:t>
      </w:r>
    </w:p>
    <w:p w:rsidR="002C7CDB" w:rsidRDefault="00D161E7">
      <w:pPr>
        <w:pStyle w:val="Heading4"/>
        <w:numPr>
          <w:ilvl w:val="0"/>
          <w:numId w:val="477"/>
        </w:numPr>
        <w:tabs>
          <w:tab w:val="left" w:pos="720"/>
        </w:tabs>
        <w:spacing w:before="4" w:line="322" w:lineRule="exact"/>
        <w:ind w:left="719" w:hanging="467"/>
        <w:jc w:val="left"/>
      </w:pPr>
      <w:r>
        <w:t>Hình thức tổ</w:t>
      </w:r>
      <w:r>
        <w:rPr>
          <w:spacing w:val="-2"/>
        </w:rPr>
        <w:t xml:space="preserve"> </w:t>
      </w:r>
      <w:r>
        <w:t>chức</w:t>
      </w:r>
    </w:p>
    <w:p w:rsidR="002C7CDB" w:rsidRDefault="00D161E7">
      <w:pPr>
        <w:pStyle w:val="ListParagraph"/>
        <w:numPr>
          <w:ilvl w:val="0"/>
          <w:numId w:val="546"/>
        </w:numPr>
        <w:tabs>
          <w:tab w:val="left" w:pos="464"/>
        </w:tabs>
        <w:ind w:left="463" w:hanging="211"/>
        <w:rPr>
          <w:b/>
          <w:sz w:val="28"/>
        </w:rPr>
      </w:pPr>
      <w:r>
        <w:pict>
          <v:group id="_x0000_s1118" style="position:absolute;left:0;text-align:left;margin-left:54pt;margin-top:31.3pt;width:455pt;height:3.85pt;z-index:251623936;mso-wrap-distance-left:0;mso-wrap-distance-right:0;mso-position-horizontal-relative:page" coordorigin="1080,626" coordsize="9100,77">
            <v:line id="_x0000_s1120" style="position:absolute" from="1080,635" to="10179,635" strokeweight=".31203mm"/>
            <v:line id="_x0000_s1119" style="position:absolute" from="1454,695" to="1444,695"/>
            <w10:wrap type="topAndBottom" anchorx="page"/>
          </v:group>
        </w:pict>
      </w:r>
      <w:r>
        <w:rPr>
          <w:b/>
          <w:sz w:val="28"/>
        </w:rPr>
        <w:t>Vệ sinh – Bình cờ - Trả</w:t>
      </w:r>
      <w:r>
        <w:rPr>
          <w:b/>
          <w:spacing w:val="-5"/>
          <w:sz w:val="28"/>
        </w:rPr>
        <w:t xml:space="preserve"> </w:t>
      </w:r>
      <w:r>
        <w:rPr>
          <w:b/>
          <w:sz w:val="28"/>
        </w:rPr>
        <w:t>trẻ.</w:t>
      </w:r>
    </w:p>
    <w:p w:rsidR="002C7CDB" w:rsidRDefault="002C7CDB">
      <w:pPr>
        <w:pStyle w:val="BodyText"/>
        <w:spacing w:before="7"/>
        <w:rPr>
          <w:b/>
          <w:sz w:val="20"/>
        </w:rPr>
      </w:pPr>
    </w:p>
    <w:p w:rsidR="002C7CDB" w:rsidRDefault="00D161E7">
      <w:pPr>
        <w:spacing w:line="236" w:lineRule="exact"/>
        <w:ind w:left="5223"/>
        <w:rPr>
          <w:b/>
          <w:i/>
          <w:sz w:val="28"/>
        </w:rPr>
      </w:pPr>
      <w:r>
        <w:rPr>
          <w:b/>
          <w:i/>
          <w:sz w:val="28"/>
        </w:rPr>
        <w:t>Thứ 5 ngày 16 tháng 02 năm 2018</w:t>
      </w:r>
    </w:p>
    <w:p w:rsidR="002C7CDB" w:rsidRDefault="00D161E7">
      <w:pPr>
        <w:ind w:left="252" w:right="5957"/>
        <w:rPr>
          <w:b/>
          <w:sz w:val="28"/>
        </w:rPr>
      </w:pPr>
      <w:r>
        <w:rPr>
          <w:b/>
          <w:sz w:val="28"/>
        </w:rPr>
        <w:t>Hoạt động chung có mục đích học tập Lĩnh vực giáo dục phát triển thẩm mỹ: Hoạt động</w:t>
      </w:r>
      <w:r>
        <w:rPr>
          <w:b/>
          <w:sz w:val="28"/>
        </w:rPr>
        <w:t xml:space="preserve"> tạo hình:</w:t>
      </w:r>
    </w:p>
    <w:p w:rsidR="002C7CDB" w:rsidRDefault="00D161E7">
      <w:pPr>
        <w:spacing w:line="364" w:lineRule="exact"/>
        <w:ind w:left="658" w:right="1461"/>
        <w:jc w:val="center"/>
        <w:rPr>
          <w:b/>
          <w:sz w:val="32"/>
        </w:rPr>
      </w:pPr>
      <w:r>
        <w:rPr>
          <w:b/>
          <w:sz w:val="32"/>
        </w:rPr>
        <w:t>VẼ QUẢ CHO CÂY</w:t>
      </w:r>
    </w:p>
    <w:p w:rsidR="002C7CDB" w:rsidRDefault="00D161E7">
      <w:pPr>
        <w:pStyle w:val="BodyText"/>
        <w:spacing w:line="319" w:lineRule="exact"/>
        <w:ind w:left="658" w:right="1460"/>
        <w:jc w:val="center"/>
      </w:pPr>
      <w:r>
        <w:t>Nội dung tích hợp:</w:t>
      </w:r>
    </w:p>
    <w:p w:rsidR="002C7CDB" w:rsidRDefault="00D161E7">
      <w:pPr>
        <w:pStyle w:val="BodyText"/>
        <w:spacing w:before="2"/>
        <w:ind w:left="658" w:right="1452"/>
        <w:jc w:val="center"/>
      </w:pPr>
      <w:r>
        <w:t>Âm nhạc "Em yêu cây xanh"</w:t>
      </w:r>
    </w:p>
    <w:p w:rsidR="002C7CDB" w:rsidRDefault="002C7CDB">
      <w:pPr>
        <w:pStyle w:val="BodyText"/>
        <w:spacing w:before="4"/>
      </w:pPr>
    </w:p>
    <w:p w:rsidR="002C7CDB" w:rsidRDefault="00D161E7">
      <w:pPr>
        <w:pStyle w:val="Heading4"/>
        <w:numPr>
          <w:ilvl w:val="0"/>
          <w:numId w:val="476"/>
        </w:numPr>
        <w:tabs>
          <w:tab w:val="left" w:pos="559"/>
        </w:tabs>
        <w:spacing w:line="319" w:lineRule="exact"/>
        <w:ind w:hanging="249"/>
      </w:pPr>
      <w:r>
        <w:t>Mục đích yêu</w:t>
      </w:r>
      <w:r>
        <w:rPr>
          <w:spacing w:val="-4"/>
        </w:rPr>
        <w:t xml:space="preserve"> </w:t>
      </w:r>
      <w:r>
        <w:t>cầu</w:t>
      </w:r>
    </w:p>
    <w:p w:rsidR="002C7CDB" w:rsidRDefault="00D161E7">
      <w:pPr>
        <w:pStyle w:val="ListParagraph"/>
        <w:numPr>
          <w:ilvl w:val="0"/>
          <w:numId w:val="581"/>
        </w:numPr>
        <w:tabs>
          <w:tab w:val="left" w:pos="473"/>
        </w:tabs>
        <w:spacing w:line="319" w:lineRule="exact"/>
        <w:ind w:left="472" w:hanging="163"/>
        <w:rPr>
          <w:sz w:val="28"/>
        </w:rPr>
      </w:pPr>
      <w:r>
        <w:rPr>
          <w:sz w:val="28"/>
        </w:rPr>
        <w:t>Phát triển tư duy, trí tưởng tượng cho trẻ khi thể hiện tác</w:t>
      </w:r>
      <w:r>
        <w:rPr>
          <w:spacing w:val="-10"/>
          <w:sz w:val="28"/>
        </w:rPr>
        <w:t xml:space="preserve"> </w:t>
      </w:r>
      <w:r>
        <w:rPr>
          <w:sz w:val="28"/>
        </w:rPr>
        <w:t>phẩm</w:t>
      </w:r>
    </w:p>
    <w:p w:rsidR="002C7CDB" w:rsidRDefault="00D161E7">
      <w:pPr>
        <w:pStyle w:val="ListParagraph"/>
        <w:numPr>
          <w:ilvl w:val="0"/>
          <w:numId w:val="581"/>
        </w:numPr>
        <w:tabs>
          <w:tab w:val="left" w:pos="478"/>
        </w:tabs>
        <w:ind w:left="319" w:right="1107" w:hanging="10"/>
        <w:rPr>
          <w:sz w:val="28"/>
        </w:rPr>
      </w:pPr>
      <w:r>
        <w:rPr>
          <w:sz w:val="28"/>
        </w:rPr>
        <w:t>Trẻ biết vẽ các nét thẳng,tròn để tạo thành các loại quả cho cây và biết tô màu thật đẹp không chờm ra</w:t>
      </w:r>
      <w:r>
        <w:rPr>
          <w:spacing w:val="-5"/>
          <w:sz w:val="28"/>
        </w:rPr>
        <w:t xml:space="preserve"> </w:t>
      </w:r>
      <w:r>
        <w:rPr>
          <w:sz w:val="28"/>
        </w:rPr>
        <w:t>ngoài</w:t>
      </w:r>
    </w:p>
    <w:p w:rsidR="002C7CDB" w:rsidRDefault="00D161E7">
      <w:pPr>
        <w:pStyle w:val="ListParagraph"/>
        <w:numPr>
          <w:ilvl w:val="0"/>
          <w:numId w:val="581"/>
        </w:numPr>
        <w:tabs>
          <w:tab w:val="left" w:pos="473"/>
        </w:tabs>
        <w:spacing w:before="1" w:line="322" w:lineRule="exact"/>
        <w:ind w:left="472" w:hanging="163"/>
        <w:rPr>
          <w:sz w:val="28"/>
        </w:rPr>
      </w:pPr>
      <w:r>
        <w:rPr>
          <w:sz w:val="28"/>
        </w:rPr>
        <w:t>Rèn kỹ năng cầm bút cho</w:t>
      </w:r>
      <w:r>
        <w:rPr>
          <w:spacing w:val="-10"/>
          <w:sz w:val="28"/>
        </w:rPr>
        <w:t xml:space="preserve"> </w:t>
      </w:r>
      <w:r>
        <w:rPr>
          <w:sz w:val="28"/>
        </w:rPr>
        <w:t>trẻ</w:t>
      </w:r>
    </w:p>
    <w:p w:rsidR="002C7CDB" w:rsidRDefault="00D161E7">
      <w:pPr>
        <w:pStyle w:val="ListParagraph"/>
        <w:numPr>
          <w:ilvl w:val="0"/>
          <w:numId w:val="581"/>
        </w:numPr>
        <w:tabs>
          <w:tab w:val="left" w:pos="473"/>
        </w:tabs>
        <w:ind w:left="472" w:hanging="163"/>
        <w:rPr>
          <w:sz w:val="28"/>
        </w:rPr>
      </w:pPr>
      <w:r>
        <w:rPr>
          <w:sz w:val="28"/>
        </w:rPr>
        <w:t>Giáo dục trẻ giữ gìn sản phẩm của</w:t>
      </w:r>
      <w:r>
        <w:rPr>
          <w:spacing w:val="-16"/>
          <w:sz w:val="28"/>
        </w:rPr>
        <w:t xml:space="preserve"> </w:t>
      </w:r>
      <w:r>
        <w:rPr>
          <w:sz w:val="28"/>
        </w:rPr>
        <w:t>mình</w:t>
      </w:r>
    </w:p>
    <w:p w:rsidR="002C7CDB" w:rsidRDefault="00D161E7">
      <w:pPr>
        <w:pStyle w:val="Heading4"/>
        <w:numPr>
          <w:ilvl w:val="0"/>
          <w:numId w:val="476"/>
        </w:numPr>
        <w:tabs>
          <w:tab w:val="left" w:pos="670"/>
        </w:tabs>
        <w:spacing w:before="4" w:line="320" w:lineRule="exact"/>
        <w:ind w:left="669" w:hanging="360"/>
      </w:pPr>
      <w:r>
        <w:t>Chuẩn</w:t>
      </w:r>
      <w:r>
        <w:rPr>
          <w:spacing w:val="-1"/>
        </w:rPr>
        <w:t xml:space="preserve"> </w:t>
      </w:r>
      <w:r>
        <w:t>bị</w:t>
      </w:r>
    </w:p>
    <w:p w:rsidR="002C7CDB" w:rsidRDefault="00D161E7">
      <w:pPr>
        <w:pStyle w:val="BodyText"/>
        <w:spacing w:line="319" w:lineRule="exact"/>
        <w:ind w:left="309"/>
      </w:pPr>
      <w:r>
        <w:t>+ Của cô: Bài mẫu của cô, bảng, giá treo tranh, bút vẽ, sáp màu, giấy A3</w:t>
      </w:r>
    </w:p>
    <w:p w:rsidR="002C7CDB" w:rsidRDefault="00D161E7">
      <w:pPr>
        <w:pStyle w:val="BodyText"/>
        <w:ind w:left="309"/>
      </w:pPr>
      <w:r>
        <w:t>+ Của trẻ: Bàn ghế, giấy A4, bút chì, sáp màu đủ cho trẻ</w:t>
      </w:r>
    </w:p>
    <w:p w:rsidR="002C7CDB" w:rsidRDefault="00D161E7">
      <w:pPr>
        <w:pStyle w:val="Heading4"/>
        <w:numPr>
          <w:ilvl w:val="0"/>
          <w:numId w:val="476"/>
        </w:numPr>
        <w:tabs>
          <w:tab w:val="left" w:pos="778"/>
        </w:tabs>
        <w:spacing w:before="5"/>
        <w:ind w:left="777" w:hanging="468"/>
      </w:pPr>
      <w:r>
        <w:t>Hình thức tổ</w:t>
      </w:r>
      <w:r>
        <w:rPr>
          <w:spacing w:val="-2"/>
        </w:rPr>
        <w:t xml:space="preserve"> </w:t>
      </w:r>
      <w:r>
        <w:t>chức</w:t>
      </w:r>
    </w:p>
    <w:p w:rsidR="002C7CDB" w:rsidRDefault="00D161E7">
      <w:pPr>
        <w:pStyle w:val="BodyText"/>
        <w:spacing w:line="317" w:lineRule="exact"/>
        <w:ind w:left="658" w:right="1457"/>
        <w:jc w:val="center"/>
      </w:pPr>
      <w:r>
        <w:t>Cô cho trẻ học trong lớp</w:t>
      </w:r>
    </w:p>
    <w:p w:rsidR="002C7CDB" w:rsidRDefault="002C7CDB">
      <w:pPr>
        <w:pStyle w:val="BodyText"/>
        <w:spacing w:before="7"/>
        <w:rPr>
          <w:sz w:val="1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1"/>
        <w:gridCol w:w="4119"/>
      </w:tblGrid>
      <w:tr w:rsidR="002C7CDB">
        <w:trPr>
          <w:trHeight w:val="645"/>
        </w:trPr>
        <w:tc>
          <w:tcPr>
            <w:tcW w:w="5521" w:type="dxa"/>
          </w:tcPr>
          <w:p w:rsidR="002C7CDB" w:rsidRDefault="00D161E7">
            <w:pPr>
              <w:pStyle w:val="TableParagraph"/>
              <w:spacing w:before="182"/>
              <w:ind w:left="1682"/>
              <w:rPr>
                <w:b/>
                <w:sz w:val="28"/>
              </w:rPr>
            </w:pPr>
            <w:r>
              <w:rPr>
                <w:b/>
                <w:sz w:val="28"/>
              </w:rPr>
              <w:t>Hoạt động của cô</w:t>
            </w:r>
          </w:p>
        </w:tc>
        <w:tc>
          <w:tcPr>
            <w:tcW w:w="4119" w:type="dxa"/>
          </w:tcPr>
          <w:p w:rsidR="002C7CDB" w:rsidRDefault="00D161E7">
            <w:pPr>
              <w:pStyle w:val="TableParagraph"/>
              <w:spacing w:before="182"/>
              <w:ind w:left="943"/>
              <w:rPr>
                <w:b/>
                <w:sz w:val="28"/>
              </w:rPr>
            </w:pPr>
            <w:r>
              <w:rPr>
                <w:b/>
                <w:sz w:val="28"/>
              </w:rPr>
              <w:t>Hoạt động của trẻ</w:t>
            </w:r>
          </w:p>
        </w:tc>
      </w:tr>
      <w:tr w:rsidR="002C7CDB">
        <w:trPr>
          <w:trHeight w:val="5796"/>
        </w:trPr>
        <w:tc>
          <w:tcPr>
            <w:tcW w:w="5521" w:type="dxa"/>
          </w:tcPr>
          <w:p w:rsidR="002C7CDB" w:rsidRDefault="00D161E7">
            <w:pPr>
              <w:pStyle w:val="TableParagraph"/>
              <w:spacing w:line="315" w:lineRule="exact"/>
              <w:ind w:left="165"/>
              <w:rPr>
                <w:sz w:val="28"/>
              </w:rPr>
            </w:pPr>
            <w:r>
              <w:rPr>
                <w:sz w:val="28"/>
              </w:rPr>
              <w:t>* Hoạt động trò chuyện:</w:t>
            </w:r>
          </w:p>
          <w:p w:rsidR="002C7CDB" w:rsidRDefault="00D161E7">
            <w:pPr>
              <w:pStyle w:val="TableParagraph"/>
              <w:numPr>
                <w:ilvl w:val="0"/>
                <w:numId w:val="475"/>
              </w:numPr>
              <w:tabs>
                <w:tab w:val="left" w:pos="361"/>
              </w:tabs>
              <w:spacing w:before="2"/>
              <w:ind w:right="235" w:hanging="10"/>
              <w:rPr>
                <w:sz w:val="28"/>
              </w:rPr>
            </w:pPr>
            <w:r>
              <w:rPr>
                <w:sz w:val="28"/>
              </w:rPr>
              <w:t>Cô cùng trẻ trò chuyện về chủ đề: Một số loại rau</w:t>
            </w:r>
          </w:p>
          <w:p w:rsidR="002C7CDB" w:rsidRDefault="00D161E7">
            <w:pPr>
              <w:pStyle w:val="TableParagraph"/>
              <w:numPr>
                <w:ilvl w:val="0"/>
                <w:numId w:val="475"/>
              </w:numPr>
              <w:tabs>
                <w:tab w:val="left" w:pos="356"/>
              </w:tabs>
              <w:ind w:right="237" w:hanging="10"/>
              <w:rPr>
                <w:sz w:val="28"/>
              </w:rPr>
            </w:pPr>
            <w:r>
              <w:rPr>
                <w:sz w:val="28"/>
              </w:rPr>
              <w:t>Trẻ biết tên gọi các loại rau, biết được ích lợi của</w:t>
            </w:r>
            <w:r>
              <w:rPr>
                <w:spacing w:val="-2"/>
                <w:sz w:val="28"/>
              </w:rPr>
              <w:t xml:space="preserve"> </w:t>
            </w:r>
            <w:r>
              <w:rPr>
                <w:sz w:val="28"/>
              </w:rPr>
              <w:t>rau.</w:t>
            </w:r>
          </w:p>
          <w:p w:rsidR="002C7CDB" w:rsidRDefault="00D161E7">
            <w:pPr>
              <w:pStyle w:val="TableParagraph"/>
              <w:numPr>
                <w:ilvl w:val="0"/>
                <w:numId w:val="475"/>
              </w:numPr>
              <w:tabs>
                <w:tab w:val="left" w:pos="330"/>
              </w:tabs>
              <w:ind w:right="228" w:hanging="10"/>
              <w:rPr>
                <w:sz w:val="28"/>
              </w:rPr>
            </w:pPr>
            <w:r>
              <w:rPr>
                <w:sz w:val="28"/>
              </w:rPr>
              <w:t>Giáo dục trẻ yêu quý các loại rau, biết chăm sóc và bảo vệ</w:t>
            </w:r>
            <w:r>
              <w:rPr>
                <w:spacing w:val="-6"/>
                <w:sz w:val="28"/>
              </w:rPr>
              <w:t xml:space="preserve"> </w:t>
            </w:r>
            <w:r>
              <w:rPr>
                <w:sz w:val="28"/>
              </w:rPr>
              <w:t>rau</w:t>
            </w:r>
          </w:p>
          <w:p w:rsidR="002C7CDB" w:rsidRDefault="00D161E7">
            <w:pPr>
              <w:pStyle w:val="TableParagraph"/>
              <w:spacing w:line="321" w:lineRule="exact"/>
              <w:ind w:left="107"/>
              <w:rPr>
                <w:sz w:val="28"/>
              </w:rPr>
            </w:pPr>
            <w:r>
              <w:rPr>
                <w:sz w:val="28"/>
              </w:rPr>
              <w:t>1.Quan sát tranh mẫu</w:t>
            </w:r>
          </w:p>
          <w:p w:rsidR="002C7CDB" w:rsidRDefault="00D161E7">
            <w:pPr>
              <w:pStyle w:val="TableParagraph"/>
              <w:numPr>
                <w:ilvl w:val="0"/>
                <w:numId w:val="474"/>
              </w:numPr>
              <w:tabs>
                <w:tab w:val="left" w:pos="330"/>
              </w:tabs>
              <w:spacing w:before="1" w:line="322" w:lineRule="exact"/>
              <w:ind w:firstLine="0"/>
              <w:rPr>
                <w:sz w:val="28"/>
              </w:rPr>
            </w:pPr>
            <w:r>
              <w:rPr>
                <w:sz w:val="28"/>
              </w:rPr>
              <w:t>Cô có tranh vẽ gì</w:t>
            </w:r>
            <w:r>
              <w:rPr>
                <w:spacing w:val="-3"/>
                <w:sz w:val="28"/>
              </w:rPr>
              <w:t xml:space="preserve"> </w:t>
            </w:r>
            <w:r>
              <w:rPr>
                <w:sz w:val="28"/>
              </w:rPr>
              <w:t>đây?</w:t>
            </w:r>
          </w:p>
          <w:p w:rsidR="002C7CDB" w:rsidRDefault="00D161E7">
            <w:pPr>
              <w:pStyle w:val="TableParagraph"/>
              <w:numPr>
                <w:ilvl w:val="0"/>
                <w:numId w:val="474"/>
              </w:numPr>
              <w:tabs>
                <w:tab w:val="left" w:pos="330"/>
              </w:tabs>
              <w:spacing w:line="322" w:lineRule="exact"/>
              <w:ind w:firstLine="0"/>
              <w:rPr>
                <w:sz w:val="28"/>
              </w:rPr>
            </w:pPr>
            <w:r>
              <w:rPr>
                <w:sz w:val="28"/>
              </w:rPr>
              <w:t>Còn đây là</w:t>
            </w:r>
            <w:r>
              <w:rPr>
                <w:spacing w:val="-7"/>
                <w:sz w:val="28"/>
              </w:rPr>
              <w:t xml:space="preserve"> </w:t>
            </w:r>
            <w:r>
              <w:rPr>
                <w:sz w:val="28"/>
              </w:rPr>
              <w:t>gì?</w:t>
            </w:r>
          </w:p>
          <w:p w:rsidR="002C7CDB" w:rsidRDefault="00D161E7">
            <w:pPr>
              <w:pStyle w:val="TableParagraph"/>
              <w:numPr>
                <w:ilvl w:val="0"/>
                <w:numId w:val="474"/>
              </w:numPr>
              <w:tabs>
                <w:tab w:val="left" w:pos="330"/>
              </w:tabs>
              <w:spacing w:line="322" w:lineRule="exact"/>
              <w:ind w:firstLine="0"/>
              <w:rPr>
                <w:sz w:val="28"/>
              </w:rPr>
            </w:pPr>
            <w:r>
              <w:rPr>
                <w:sz w:val="28"/>
              </w:rPr>
              <w:t>Qủa có màu gì?</w:t>
            </w:r>
          </w:p>
          <w:p w:rsidR="002C7CDB" w:rsidRDefault="00D161E7">
            <w:pPr>
              <w:pStyle w:val="TableParagraph"/>
              <w:numPr>
                <w:ilvl w:val="0"/>
                <w:numId w:val="474"/>
              </w:numPr>
              <w:tabs>
                <w:tab w:val="left" w:pos="330"/>
              </w:tabs>
              <w:spacing w:line="322" w:lineRule="exact"/>
              <w:ind w:firstLine="0"/>
              <w:rPr>
                <w:sz w:val="28"/>
              </w:rPr>
            </w:pPr>
            <w:r>
              <w:rPr>
                <w:sz w:val="28"/>
              </w:rPr>
              <w:t>Qủa có dạng hình</w:t>
            </w:r>
            <w:r>
              <w:rPr>
                <w:spacing w:val="-6"/>
                <w:sz w:val="28"/>
              </w:rPr>
              <w:t xml:space="preserve"> </w:t>
            </w:r>
            <w:r>
              <w:rPr>
                <w:sz w:val="28"/>
              </w:rPr>
              <w:t>gì?</w:t>
            </w:r>
          </w:p>
          <w:p w:rsidR="002C7CDB" w:rsidRDefault="00D161E7">
            <w:pPr>
              <w:pStyle w:val="TableParagraph"/>
              <w:numPr>
                <w:ilvl w:val="0"/>
                <w:numId w:val="474"/>
              </w:numPr>
              <w:tabs>
                <w:tab w:val="left" w:pos="330"/>
              </w:tabs>
              <w:ind w:right="2598" w:firstLine="0"/>
              <w:rPr>
                <w:sz w:val="28"/>
              </w:rPr>
            </w:pPr>
            <w:r>
              <w:rPr>
                <w:sz w:val="28"/>
              </w:rPr>
              <w:t>Cô nói cách vẽ cho trẻ. Hỏi trẻ về ý tưởng</w:t>
            </w:r>
            <w:r>
              <w:rPr>
                <w:spacing w:val="-3"/>
                <w:sz w:val="28"/>
              </w:rPr>
              <w:t xml:space="preserve"> </w:t>
            </w:r>
            <w:r>
              <w:rPr>
                <w:sz w:val="28"/>
              </w:rPr>
              <w:t>vẽ.</w:t>
            </w:r>
          </w:p>
          <w:p w:rsidR="002C7CDB" w:rsidRDefault="00D161E7">
            <w:pPr>
              <w:pStyle w:val="TableParagraph"/>
              <w:spacing w:before="2" w:line="322" w:lineRule="exact"/>
              <w:ind w:left="107"/>
              <w:rPr>
                <w:sz w:val="28"/>
              </w:rPr>
            </w:pPr>
            <w:r>
              <w:rPr>
                <w:sz w:val="28"/>
              </w:rPr>
              <w:t>2. Trẻ thực hiện</w:t>
            </w:r>
          </w:p>
          <w:p w:rsidR="002C7CDB" w:rsidRDefault="00D161E7">
            <w:pPr>
              <w:pStyle w:val="TableParagraph"/>
              <w:ind w:left="175" w:right="276" w:hanging="10"/>
              <w:rPr>
                <w:sz w:val="28"/>
              </w:rPr>
            </w:pPr>
            <w:r>
              <w:rPr>
                <w:sz w:val="28"/>
              </w:rPr>
              <w:t>- Cô chú ý quan sát trẻ vẽ. Hỏi trẻ đang vẽ cái gì và vẽ như thế nào</w:t>
            </w:r>
            <w:r>
              <w:rPr>
                <w:spacing w:val="-10"/>
                <w:sz w:val="28"/>
              </w:rPr>
              <w:t xml:space="preserve"> </w:t>
            </w:r>
            <w:r>
              <w:rPr>
                <w:sz w:val="28"/>
              </w:rPr>
              <w:t>?</w:t>
            </w:r>
          </w:p>
          <w:p w:rsidR="002C7CDB" w:rsidRDefault="00D161E7">
            <w:pPr>
              <w:pStyle w:val="TableParagraph"/>
              <w:spacing w:line="308" w:lineRule="exact"/>
              <w:ind w:left="165"/>
              <w:rPr>
                <w:sz w:val="28"/>
              </w:rPr>
            </w:pPr>
            <w:r>
              <w:rPr>
                <w:sz w:val="28"/>
              </w:rPr>
              <w:t>TH: Em yêu cây xanh.</w:t>
            </w:r>
          </w:p>
        </w:tc>
        <w:tc>
          <w:tcPr>
            <w:tcW w:w="4119" w:type="dxa"/>
          </w:tcPr>
          <w:p w:rsidR="002C7CDB" w:rsidRDefault="002C7CDB">
            <w:pPr>
              <w:pStyle w:val="TableParagraph"/>
              <w:spacing w:before="6"/>
              <w:rPr>
                <w:sz w:val="27"/>
              </w:rPr>
            </w:pPr>
          </w:p>
          <w:p w:rsidR="002C7CDB" w:rsidRDefault="00D161E7">
            <w:pPr>
              <w:pStyle w:val="TableParagraph"/>
              <w:numPr>
                <w:ilvl w:val="0"/>
                <w:numId w:val="473"/>
              </w:numPr>
              <w:tabs>
                <w:tab w:val="left" w:pos="329"/>
              </w:tabs>
              <w:rPr>
                <w:sz w:val="28"/>
              </w:rPr>
            </w:pPr>
            <w:r>
              <w:rPr>
                <w:sz w:val="28"/>
              </w:rPr>
              <w:t>Trẻ trò chuyện cùng</w:t>
            </w:r>
            <w:r>
              <w:rPr>
                <w:spacing w:val="-1"/>
                <w:sz w:val="28"/>
              </w:rPr>
              <w:t xml:space="preserve"> </w:t>
            </w:r>
            <w:r>
              <w:rPr>
                <w:sz w:val="28"/>
              </w:rPr>
              <w:t>cô</w:t>
            </w:r>
          </w:p>
          <w:p w:rsidR="002C7CDB" w:rsidRDefault="002C7CDB">
            <w:pPr>
              <w:pStyle w:val="TableParagraph"/>
              <w:spacing w:before="11"/>
              <w:rPr>
                <w:sz w:val="27"/>
              </w:rPr>
            </w:pPr>
          </w:p>
          <w:p w:rsidR="002C7CDB" w:rsidRDefault="00D161E7">
            <w:pPr>
              <w:pStyle w:val="TableParagraph"/>
              <w:numPr>
                <w:ilvl w:val="0"/>
                <w:numId w:val="473"/>
              </w:numPr>
              <w:tabs>
                <w:tab w:val="left" w:pos="329"/>
              </w:tabs>
              <w:rPr>
                <w:sz w:val="28"/>
              </w:rPr>
            </w:pPr>
            <w:r>
              <w:rPr>
                <w:sz w:val="28"/>
              </w:rPr>
              <w:t>Trẻ hát</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0"/>
              <w:rPr>
                <w:sz w:val="23"/>
              </w:rPr>
            </w:pPr>
          </w:p>
          <w:p w:rsidR="002C7CDB" w:rsidRDefault="00D161E7">
            <w:pPr>
              <w:pStyle w:val="TableParagraph"/>
              <w:numPr>
                <w:ilvl w:val="0"/>
                <w:numId w:val="473"/>
              </w:numPr>
              <w:tabs>
                <w:tab w:val="left" w:pos="329"/>
              </w:tabs>
              <w:rPr>
                <w:sz w:val="28"/>
              </w:rPr>
            </w:pPr>
            <w:r>
              <w:rPr>
                <w:sz w:val="28"/>
              </w:rPr>
              <w:t>Trẻ chú ý quan sát bài</w:t>
            </w:r>
            <w:r>
              <w:rPr>
                <w:spacing w:val="-6"/>
                <w:sz w:val="28"/>
              </w:rPr>
              <w:t xml:space="preserve"> </w:t>
            </w:r>
            <w:r>
              <w:rPr>
                <w:sz w:val="28"/>
              </w:rPr>
              <w:t>mẫu</w:t>
            </w:r>
          </w:p>
          <w:p w:rsidR="002C7CDB" w:rsidRDefault="00D161E7">
            <w:pPr>
              <w:pStyle w:val="TableParagraph"/>
              <w:numPr>
                <w:ilvl w:val="0"/>
                <w:numId w:val="473"/>
              </w:numPr>
              <w:tabs>
                <w:tab w:val="left" w:pos="329"/>
              </w:tabs>
              <w:spacing w:before="2" w:line="322" w:lineRule="exact"/>
              <w:rPr>
                <w:sz w:val="28"/>
              </w:rPr>
            </w:pPr>
            <w:r>
              <w:rPr>
                <w:sz w:val="28"/>
              </w:rPr>
              <w:t>Vẽ cây xanh</w:t>
            </w:r>
            <w:r>
              <w:rPr>
                <w:spacing w:val="-3"/>
                <w:sz w:val="28"/>
              </w:rPr>
              <w:t xml:space="preserve"> </w:t>
            </w:r>
            <w:r>
              <w:rPr>
                <w:sz w:val="28"/>
              </w:rPr>
              <w:t>ạ.</w:t>
            </w:r>
          </w:p>
          <w:p w:rsidR="002C7CDB" w:rsidRDefault="00D161E7">
            <w:pPr>
              <w:pStyle w:val="TableParagraph"/>
              <w:numPr>
                <w:ilvl w:val="0"/>
                <w:numId w:val="473"/>
              </w:numPr>
              <w:tabs>
                <w:tab w:val="left" w:pos="329"/>
              </w:tabs>
              <w:spacing w:line="322" w:lineRule="exact"/>
              <w:rPr>
                <w:sz w:val="28"/>
              </w:rPr>
            </w:pPr>
            <w:r>
              <w:rPr>
                <w:sz w:val="28"/>
              </w:rPr>
              <w:t>Đây là</w:t>
            </w:r>
            <w:r>
              <w:rPr>
                <w:spacing w:val="-2"/>
                <w:sz w:val="28"/>
              </w:rPr>
              <w:t xml:space="preserve"> </w:t>
            </w:r>
            <w:r>
              <w:rPr>
                <w:sz w:val="28"/>
              </w:rPr>
              <w:t>quả.</w:t>
            </w:r>
          </w:p>
          <w:p w:rsidR="002C7CDB" w:rsidRDefault="00D161E7">
            <w:pPr>
              <w:pStyle w:val="TableParagraph"/>
              <w:numPr>
                <w:ilvl w:val="0"/>
                <w:numId w:val="473"/>
              </w:numPr>
              <w:tabs>
                <w:tab w:val="left" w:pos="329"/>
              </w:tabs>
              <w:spacing w:line="322" w:lineRule="exact"/>
              <w:rPr>
                <w:sz w:val="28"/>
              </w:rPr>
            </w:pPr>
            <w:r>
              <w:rPr>
                <w:sz w:val="28"/>
              </w:rPr>
              <w:t>Màu đỏ</w:t>
            </w:r>
            <w:r>
              <w:rPr>
                <w:spacing w:val="-1"/>
                <w:sz w:val="28"/>
              </w:rPr>
              <w:t xml:space="preserve"> </w:t>
            </w:r>
            <w:r>
              <w:rPr>
                <w:sz w:val="28"/>
              </w:rPr>
              <w:t>ạ</w:t>
            </w:r>
          </w:p>
          <w:p w:rsidR="002C7CDB" w:rsidRDefault="00D161E7">
            <w:pPr>
              <w:pStyle w:val="TableParagraph"/>
              <w:numPr>
                <w:ilvl w:val="0"/>
                <w:numId w:val="473"/>
              </w:numPr>
              <w:tabs>
                <w:tab w:val="left" w:pos="329"/>
              </w:tabs>
              <w:rPr>
                <w:sz w:val="28"/>
              </w:rPr>
            </w:pPr>
            <w:r>
              <w:rPr>
                <w:sz w:val="28"/>
              </w:rPr>
              <w:t>Qủa có dạng hình tròn,hình</w:t>
            </w:r>
            <w:r>
              <w:rPr>
                <w:spacing w:val="-11"/>
                <w:sz w:val="28"/>
              </w:rPr>
              <w:t xml:space="preserve"> </w:t>
            </w:r>
            <w:r>
              <w:rPr>
                <w:sz w:val="28"/>
              </w:rPr>
              <w:t>dài</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473"/>
              </w:numPr>
              <w:tabs>
                <w:tab w:val="left" w:pos="329"/>
              </w:tabs>
              <w:spacing w:before="1"/>
              <w:rPr>
                <w:sz w:val="28"/>
              </w:rPr>
            </w:pPr>
            <w:r>
              <w:rPr>
                <w:sz w:val="28"/>
              </w:rPr>
              <w:t>Trẻ thực</w:t>
            </w:r>
            <w:r>
              <w:rPr>
                <w:spacing w:val="-4"/>
                <w:sz w:val="28"/>
              </w:rPr>
              <w:t xml:space="preserve"> </w:t>
            </w:r>
            <w:r>
              <w:rPr>
                <w:sz w:val="28"/>
              </w:rPr>
              <w:t>hiện</w:t>
            </w:r>
          </w:p>
        </w:tc>
      </w:tr>
    </w:tbl>
    <w:p w:rsidR="002C7CDB" w:rsidRDefault="002C7CDB">
      <w:pPr>
        <w:rPr>
          <w:sz w:val="28"/>
        </w:rPr>
        <w:sectPr w:rsidR="002C7CDB">
          <w:pgSz w:w="11910" w:h="16850"/>
          <w:pgMar w:top="780" w:right="440" w:bottom="1140" w:left="600" w:header="0" w:footer="953" w:gutter="0"/>
          <w:cols w:space="720"/>
        </w:sect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1"/>
        <w:gridCol w:w="4119"/>
      </w:tblGrid>
      <w:tr w:rsidR="002C7CDB">
        <w:trPr>
          <w:trHeight w:val="2896"/>
        </w:trPr>
        <w:tc>
          <w:tcPr>
            <w:tcW w:w="5521" w:type="dxa"/>
          </w:tcPr>
          <w:p w:rsidR="002C7CDB" w:rsidRDefault="00D161E7">
            <w:pPr>
              <w:pStyle w:val="TableParagraph"/>
              <w:spacing w:line="306" w:lineRule="exact"/>
              <w:ind w:left="107"/>
              <w:rPr>
                <w:sz w:val="28"/>
              </w:rPr>
            </w:pPr>
            <w:r>
              <w:rPr>
                <w:sz w:val="28"/>
              </w:rPr>
              <w:lastRenderedPageBreak/>
              <w:t>3. Nhận xét sản phẩm</w:t>
            </w:r>
          </w:p>
          <w:p w:rsidR="002C7CDB" w:rsidRDefault="00D161E7">
            <w:pPr>
              <w:pStyle w:val="TableParagraph"/>
              <w:numPr>
                <w:ilvl w:val="0"/>
                <w:numId w:val="472"/>
              </w:numPr>
              <w:tabs>
                <w:tab w:val="left" w:pos="329"/>
              </w:tabs>
              <w:ind w:hanging="10"/>
              <w:rPr>
                <w:sz w:val="28"/>
              </w:rPr>
            </w:pPr>
            <w:r>
              <w:rPr>
                <w:sz w:val="28"/>
              </w:rPr>
              <w:t>Cô cho trẻ treo bài theo</w:t>
            </w:r>
            <w:r>
              <w:rPr>
                <w:spacing w:val="-4"/>
                <w:sz w:val="28"/>
              </w:rPr>
              <w:t xml:space="preserve"> </w:t>
            </w:r>
            <w:r>
              <w:rPr>
                <w:sz w:val="28"/>
              </w:rPr>
              <w:t>tổ</w:t>
            </w:r>
          </w:p>
          <w:p w:rsidR="002C7CDB" w:rsidRDefault="00D161E7">
            <w:pPr>
              <w:pStyle w:val="TableParagraph"/>
              <w:numPr>
                <w:ilvl w:val="0"/>
                <w:numId w:val="472"/>
              </w:numPr>
              <w:tabs>
                <w:tab w:val="left" w:pos="363"/>
              </w:tabs>
              <w:ind w:right="234" w:hanging="10"/>
              <w:rPr>
                <w:sz w:val="28"/>
              </w:rPr>
            </w:pPr>
            <w:r>
              <w:rPr>
                <w:sz w:val="28"/>
              </w:rPr>
              <w:t>Cô gọi 2 -3 trẻ lên nhận xét bài của mình của</w:t>
            </w:r>
            <w:r>
              <w:rPr>
                <w:spacing w:val="-3"/>
                <w:sz w:val="28"/>
              </w:rPr>
              <w:t xml:space="preserve"> </w:t>
            </w:r>
            <w:r>
              <w:rPr>
                <w:sz w:val="28"/>
              </w:rPr>
              <w:t>bạn</w:t>
            </w:r>
          </w:p>
          <w:p w:rsidR="002C7CDB" w:rsidRDefault="00D161E7">
            <w:pPr>
              <w:pStyle w:val="TableParagraph"/>
              <w:numPr>
                <w:ilvl w:val="0"/>
                <w:numId w:val="472"/>
              </w:numPr>
              <w:tabs>
                <w:tab w:val="left" w:pos="370"/>
              </w:tabs>
              <w:spacing w:line="242" w:lineRule="auto"/>
              <w:ind w:right="236" w:hanging="10"/>
              <w:rPr>
                <w:sz w:val="28"/>
              </w:rPr>
            </w:pPr>
            <w:r>
              <w:rPr>
                <w:sz w:val="28"/>
              </w:rPr>
              <w:t>Cô nhận xét chung nêu gương, động viên trẻ kịp thời</w:t>
            </w:r>
          </w:p>
          <w:p w:rsidR="002C7CDB" w:rsidRDefault="00D161E7">
            <w:pPr>
              <w:pStyle w:val="TableParagraph"/>
              <w:spacing w:line="317" w:lineRule="exact"/>
              <w:ind w:left="165"/>
              <w:rPr>
                <w:sz w:val="28"/>
              </w:rPr>
            </w:pPr>
            <w:r>
              <w:rPr>
                <w:sz w:val="28"/>
              </w:rPr>
              <w:t>+ Củng cố - giáo dục</w:t>
            </w:r>
          </w:p>
          <w:p w:rsidR="002C7CDB" w:rsidRDefault="00D161E7">
            <w:pPr>
              <w:pStyle w:val="TableParagraph"/>
              <w:spacing w:before="2" w:line="322" w:lineRule="exact"/>
              <w:ind w:left="175" w:right="276" w:hanging="10"/>
              <w:rPr>
                <w:sz w:val="28"/>
              </w:rPr>
            </w:pPr>
            <w:r>
              <w:rPr>
                <w:sz w:val="28"/>
              </w:rPr>
              <w:t>* Kết thúc: Cô cho trẻ nhẹ nhàng đi về góc chơi</w:t>
            </w:r>
          </w:p>
        </w:tc>
        <w:tc>
          <w:tcPr>
            <w:tcW w:w="4119" w:type="dxa"/>
          </w:tcPr>
          <w:p w:rsidR="002C7CDB" w:rsidRDefault="00D161E7">
            <w:pPr>
              <w:pStyle w:val="TableParagraph"/>
              <w:numPr>
                <w:ilvl w:val="0"/>
                <w:numId w:val="471"/>
              </w:numPr>
              <w:tabs>
                <w:tab w:val="left" w:pos="329"/>
              </w:tabs>
              <w:spacing w:line="306" w:lineRule="exact"/>
              <w:ind w:hanging="163"/>
              <w:rPr>
                <w:sz w:val="28"/>
              </w:rPr>
            </w:pPr>
            <w:r>
              <w:rPr>
                <w:sz w:val="28"/>
              </w:rPr>
              <w:t>Trẻ treo bài theo</w:t>
            </w:r>
            <w:r>
              <w:rPr>
                <w:spacing w:val="1"/>
                <w:sz w:val="28"/>
              </w:rPr>
              <w:t xml:space="preserve"> </w:t>
            </w:r>
            <w:r>
              <w:rPr>
                <w:sz w:val="28"/>
              </w:rPr>
              <w:t>tổ</w:t>
            </w:r>
          </w:p>
          <w:p w:rsidR="002C7CDB" w:rsidRDefault="00D161E7">
            <w:pPr>
              <w:pStyle w:val="TableParagraph"/>
              <w:numPr>
                <w:ilvl w:val="0"/>
                <w:numId w:val="471"/>
              </w:numPr>
              <w:tabs>
                <w:tab w:val="left" w:pos="329"/>
              </w:tabs>
              <w:ind w:hanging="163"/>
              <w:rPr>
                <w:sz w:val="28"/>
              </w:rPr>
            </w:pPr>
            <w:r>
              <w:rPr>
                <w:sz w:val="28"/>
              </w:rPr>
              <w:t>2 -3 trẻ lên nhận</w:t>
            </w:r>
            <w:r>
              <w:rPr>
                <w:spacing w:val="-7"/>
                <w:sz w:val="28"/>
              </w:rPr>
              <w:t xml:space="preserve"> </w:t>
            </w:r>
            <w:r>
              <w:rPr>
                <w:sz w:val="28"/>
              </w:rPr>
              <w:t>xét</w:t>
            </w:r>
          </w:p>
          <w:p w:rsidR="002C7CDB" w:rsidRDefault="002C7CDB">
            <w:pPr>
              <w:pStyle w:val="TableParagraph"/>
              <w:spacing w:before="10"/>
              <w:rPr>
                <w:sz w:val="27"/>
              </w:rPr>
            </w:pPr>
          </w:p>
          <w:p w:rsidR="002C7CDB" w:rsidRDefault="00D161E7">
            <w:pPr>
              <w:pStyle w:val="TableParagraph"/>
              <w:numPr>
                <w:ilvl w:val="0"/>
                <w:numId w:val="471"/>
              </w:numPr>
              <w:tabs>
                <w:tab w:val="left" w:pos="329"/>
              </w:tabs>
              <w:spacing w:before="1"/>
              <w:ind w:hanging="163"/>
              <w:rPr>
                <w:sz w:val="28"/>
              </w:rPr>
            </w:pPr>
            <w:r>
              <w:rPr>
                <w:sz w:val="28"/>
              </w:rPr>
              <w:t>Lắng nghe cô nhận</w:t>
            </w:r>
            <w:r>
              <w:rPr>
                <w:spacing w:val="-6"/>
                <w:sz w:val="28"/>
              </w:rPr>
              <w:t xml:space="preserve"> </w:t>
            </w:r>
            <w:r>
              <w:rPr>
                <w:sz w:val="28"/>
              </w:rPr>
              <w:t>xét</w:t>
            </w:r>
          </w:p>
          <w:p w:rsidR="002C7CDB" w:rsidRDefault="002C7CDB">
            <w:pPr>
              <w:pStyle w:val="TableParagraph"/>
              <w:rPr>
                <w:sz w:val="30"/>
              </w:rPr>
            </w:pPr>
          </w:p>
          <w:p w:rsidR="002C7CDB" w:rsidRDefault="002C7CDB">
            <w:pPr>
              <w:pStyle w:val="TableParagraph"/>
              <w:spacing w:before="1"/>
              <w:rPr>
                <w:sz w:val="26"/>
              </w:rPr>
            </w:pPr>
          </w:p>
          <w:p w:rsidR="002C7CDB" w:rsidRDefault="00D161E7">
            <w:pPr>
              <w:pStyle w:val="TableParagraph"/>
              <w:numPr>
                <w:ilvl w:val="0"/>
                <w:numId w:val="471"/>
              </w:numPr>
              <w:tabs>
                <w:tab w:val="left" w:pos="329"/>
              </w:tabs>
              <w:ind w:hanging="163"/>
              <w:rPr>
                <w:sz w:val="28"/>
              </w:rPr>
            </w:pPr>
            <w:r>
              <w:rPr>
                <w:sz w:val="28"/>
              </w:rPr>
              <w:t>Trẻ nhẹ nhàng đi về góc</w:t>
            </w:r>
            <w:r>
              <w:rPr>
                <w:spacing w:val="-11"/>
                <w:sz w:val="28"/>
              </w:rPr>
              <w:t xml:space="preserve"> </w:t>
            </w:r>
            <w:r>
              <w:rPr>
                <w:sz w:val="28"/>
              </w:rPr>
              <w:t>chơi</w:t>
            </w:r>
          </w:p>
        </w:tc>
      </w:tr>
    </w:tbl>
    <w:p w:rsidR="002C7CDB" w:rsidRDefault="002C7CDB">
      <w:pPr>
        <w:pStyle w:val="BodyText"/>
        <w:spacing w:before="3"/>
        <w:rPr>
          <w:sz w:val="19"/>
        </w:rPr>
      </w:pPr>
    </w:p>
    <w:p w:rsidR="002C7CDB" w:rsidRDefault="00D161E7">
      <w:pPr>
        <w:pStyle w:val="Heading4"/>
        <w:spacing w:before="89" w:line="321" w:lineRule="exact"/>
        <w:ind w:left="818"/>
      </w:pPr>
      <w:r>
        <w:t>* Hoạt động góc:</w:t>
      </w:r>
    </w:p>
    <w:p w:rsidR="002C7CDB" w:rsidRDefault="00D161E7">
      <w:pPr>
        <w:pStyle w:val="ListParagraph"/>
        <w:numPr>
          <w:ilvl w:val="1"/>
          <w:numId w:val="476"/>
        </w:numPr>
        <w:tabs>
          <w:tab w:val="left" w:pos="1040"/>
        </w:tabs>
        <w:spacing w:line="321" w:lineRule="exact"/>
        <w:ind w:firstLine="58"/>
        <w:rPr>
          <w:sz w:val="28"/>
        </w:rPr>
      </w:pPr>
      <w:r>
        <w:rPr>
          <w:sz w:val="28"/>
        </w:rPr>
        <w:t>Góc phân vai: Bán</w:t>
      </w:r>
      <w:r>
        <w:rPr>
          <w:spacing w:val="-1"/>
          <w:sz w:val="28"/>
        </w:rPr>
        <w:t xml:space="preserve"> </w:t>
      </w:r>
      <w:r>
        <w:rPr>
          <w:sz w:val="28"/>
        </w:rPr>
        <w:t>rau</w:t>
      </w:r>
    </w:p>
    <w:p w:rsidR="002C7CDB" w:rsidRDefault="00D161E7">
      <w:pPr>
        <w:pStyle w:val="ListParagraph"/>
        <w:numPr>
          <w:ilvl w:val="1"/>
          <w:numId w:val="476"/>
        </w:numPr>
        <w:tabs>
          <w:tab w:val="left" w:pos="1040"/>
        </w:tabs>
        <w:spacing w:line="322" w:lineRule="exact"/>
        <w:ind w:firstLine="58"/>
        <w:rPr>
          <w:sz w:val="28"/>
        </w:rPr>
      </w:pPr>
      <w:r>
        <w:rPr>
          <w:sz w:val="28"/>
        </w:rPr>
        <w:t>Góc xây dựng: Rào vườn</w:t>
      </w:r>
      <w:r>
        <w:rPr>
          <w:spacing w:val="-6"/>
          <w:sz w:val="28"/>
        </w:rPr>
        <w:t xml:space="preserve"> </w:t>
      </w:r>
      <w:r>
        <w:rPr>
          <w:sz w:val="28"/>
        </w:rPr>
        <w:t>rau</w:t>
      </w:r>
    </w:p>
    <w:p w:rsidR="002C7CDB" w:rsidRDefault="00D161E7">
      <w:pPr>
        <w:pStyle w:val="ListParagraph"/>
        <w:numPr>
          <w:ilvl w:val="1"/>
          <w:numId w:val="476"/>
        </w:numPr>
        <w:tabs>
          <w:tab w:val="left" w:pos="1040"/>
        </w:tabs>
        <w:ind w:firstLine="58"/>
        <w:rPr>
          <w:sz w:val="28"/>
        </w:rPr>
      </w:pPr>
      <w:r>
        <w:rPr>
          <w:sz w:val="28"/>
        </w:rPr>
        <w:t>Góc sách: Xem tranh ảnh về các loại</w:t>
      </w:r>
      <w:r>
        <w:rPr>
          <w:spacing w:val="-9"/>
          <w:sz w:val="28"/>
        </w:rPr>
        <w:t xml:space="preserve"> </w:t>
      </w:r>
      <w:r>
        <w:rPr>
          <w:sz w:val="28"/>
        </w:rPr>
        <w:t>rau</w:t>
      </w:r>
    </w:p>
    <w:p w:rsidR="002C7CDB" w:rsidRDefault="00D161E7">
      <w:pPr>
        <w:pStyle w:val="Heading4"/>
        <w:numPr>
          <w:ilvl w:val="0"/>
          <w:numId w:val="470"/>
        </w:numPr>
        <w:tabs>
          <w:tab w:val="left" w:pos="1031"/>
        </w:tabs>
        <w:spacing w:before="4" w:line="319" w:lineRule="exact"/>
      </w:pPr>
      <w:r>
        <w:t>Hoạt động ngoài</w:t>
      </w:r>
      <w:r>
        <w:rPr>
          <w:spacing w:val="1"/>
        </w:rPr>
        <w:t xml:space="preserve"> </w:t>
      </w:r>
      <w:r>
        <w:t>trời.</w:t>
      </w:r>
    </w:p>
    <w:p w:rsidR="002C7CDB" w:rsidRDefault="00D161E7">
      <w:pPr>
        <w:pStyle w:val="ListParagraph"/>
        <w:numPr>
          <w:ilvl w:val="1"/>
          <w:numId w:val="476"/>
        </w:numPr>
        <w:tabs>
          <w:tab w:val="left" w:pos="1040"/>
        </w:tabs>
        <w:spacing w:line="319" w:lineRule="exact"/>
        <w:ind w:firstLine="58"/>
        <w:rPr>
          <w:sz w:val="28"/>
        </w:rPr>
      </w:pPr>
      <w:r>
        <w:rPr>
          <w:sz w:val="28"/>
        </w:rPr>
        <w:t>Quan sát vườn rau trong</w:t>
      </w:r>
      <w:r>
        <w:rPr>
          <w:spacing w:val="-6"/>
          <w:sz w:val="28"/>
        </w:rPr>
        <w:t xml:space="preserve"> </w:t>
      </w:r>
      <w:r>
        <w:rPr>
          <w:sz w:val="28"/>
        </w:rPr>
        <w:t>trường.</w:t>
      </w:r>
    </w:p>
    <w:p w:rsidR="002C7CDB" w:rsidRDefault="00D161E7">
      <w:pPr>
        <w:pStyle w:val="ListParagraph"/>
        <w:numPr>
          <w:ilvl w:val="1"/>
          <w:numId w:val="476"/>
        </w:numPr>
        <w:tabs>
          <w:tab w:val="left" w:pos="1040"/>
        </w:tabs>
        <w:ind w:firstLine="58"/>
        <w:rPr>
          <w:sz w:val="28"/>
        </w:rPr>
      </w:pPr>
      <w:r>
        <w:rPr>
          <w:sz w:val="28"/>
        </w:rPr>
        <w:t>Trò chơi: Gieo</w:t>
      </w:r>
      <w:r>
        <w:rPr>
          <w:spacing w:val="2"/>
          <w:sz w:val="28"/>
        </w:rPr>
        <w:t xml:space="preserve"> </w:t>
      </w:r>
      <w:r>
        <w:rPr>
          <w:sz w:val="28"/>
        </w:rPr>
        <w:t>hạt</w:t>
      </w:r>
    </w:p>
    <w:p w:rsidR="002C7CDB" w:rsidRDefault="00D161E7">
      <w:pPr>
        <w:pStyle w:val="ListParagraph"/>
        <w:numPr>
          <w:ilvl w:val="1"/>
          <w:numId w:val="476"/>
        </w:numPr>
        <w:tabs>
          <w:tab w:val="left" w:pos="1040"/>
        </w:tabs>
        <w:spacing w:before="2"/>
        <w:ind w:firstLine="58"/>
        <w:rPr>
          <w:sz w:val="28"/>
        </w:rPr>
      </w:pPr>
      <w:r>
        <w:rPr>
          <w:sz w:val="28"/>
        </w:rPr>
        <w:t>Trò chơi: Chim bay cò bay, Chó sói xấu</w:t>
      </w:r>
      <w:r>
        <w:rPr>
          <w:spacing w:val="-7"/>
          <w:sz w:val="28"/>
        </w:rPr>
        <w:t xml:space="preserve"> </w:t>
      </w:r>
      <w:r>
        <w:rPr>
          <w:sz w:val="28"/>
        </w:rPr>
        <w:t>tính</w:t>
      </w:r>
    </w:p>
    <w:p w:rsidR="002C7CDB" w:rsidRDefault="00D161E7">
      <w:pPr>
        <w:pStyle w:val="Heading4"/>
        <w:numPr>
          <w:ilvl w:val="0"/>
          <w:numId w:val="470"/>
        </w:numPr>
        <w:tabs>
          <w:tab w:val="left" w:pos="1031"/>
        </w:tabs>
        <w:spacing w:before="5"/>
      </w:pPr>
      <w:r>
        <w:t>Vệ sinh - ăn trưa - ngủ</w:t>
      </w:r>
      <w:r>
        <w:rPr>
          <w:spacing w:val="-5"/>
        </w:rPr>
        <w:t xml:space="preserve"> </w:t>
      </w:r>
      <w:r>
        <w:t>trưa</w:t>
      </w:r>
    </w:p>
    <w:p w:rsidR="002C7CDB" w:rsidRDefault="002C7CDB">
      <w:pPr>
        <w:pStyle w:val="BodyText"/>
        <w:spacing w:before="10"/>
        <w:rPr>
          <w:b/>
          <w:sz w:val="27"/>
        </w:rPr>
      </w:pPr>
    </w:p>
    <w:p w:rsidR="002C7CDB" w:rsidRDefault="00D161E7">
      <w:pPr>
        <w:ind w:left="3877" w:right="3584" w:firstLine="333"/>
        <w:rPr>
          <w:b/>
          <w:sz w:val="28"/>
        </w:rPr>
      </w:pPr>
      <w:r>
        <w:rPr>
          <w:b/>
          <w:sz w:val="28"/>
        </w:rPr>
        <w:t>HOẠT ĐỘNG CHIỀU CHƠI TỰ DO Ở CÁC GÓC</w:t>
      </w:r>
    </w:p>
    <w:p w:rsidR="002C7CDB" w:rsidRDefault="002C7CDB">
      <w:pPr>
        <w:pStyle w:val="BodyText"/>
        <w:spacing w:before="6"/>
        <w:rPr>
          <w:b/>
          <w:sz w:val="27"/>
        </w:rPr>
      </w:pPr>
    </w:p>
    <w:p w:rsidR="002C7CDB" w:rsidRDefault="00D161E7">
      <w:pPr>
        <w:pStyle w:val="ListParagraph"/>
        <w:numPr>
          <w:ilvl w:val="1"/>
          <w:numId w:val="476"/>
        </w:numPr>
        <w:tabs>
          <w:tab w:val="left" w:pos="1040"/>
        </w:tabs>
        <w:ind w:firstLine="58"/>
        <w:rPr>
          <w:sz w:val="28"/>
        </w:rPr>
      </w:pPr>
      <w:r>
        <w:rPr>
          <w:sz w:val="28"/>
        </w:rPr>
        <w:t>Góc phân vai: Bán một số loại</w:t>
      </w:r>
      <w:r>
        <w:rPr>
          <w:spacing w:val="-2"/>
          <w:sz w:val="28"/>
        </w:rPr>
        <w:t xml:space="preserve"> </w:t>
      </w:r>
      <w:r>
        <w:rPr>
          <w:sz w:val="28"/>
        </w:rPr>
        <w:t>rau</w:t>
      </w:r>
    </w:p>
    <w:p w:rsidR="002C7CDB" w:rsidRDefault="00D161E7">
      <w:pPr>
        <w:pStyle w:val="ListParagraph"/>
        <w:numPr>
          <w:ilvl w:val="1"/>
          <w:numId w:val="476"/>
        </w:numPr>
        <w:tabs>
          <w:tab w:val="left" w:pos="1040"/>
        </w:tabs>
        <w:spacing w:before="2" w:line="322" w:lineRule="exact"/>
        <w:ind w:firstLine="58"/>
        <w:rPr>
          <w:sz w:val="28"/>
        </w:rPr>
      </w:pPr>
      <w:r>
        <w:rPr>
          <w:sz w:val="28"/>
        </w:rPr>
        <w:t>Góc xây dựng: Rào vườn</w:t>
      </w:r>
      <w:r>
        <w:rPr>
          <w:spacing w:val="-6"/>
          <w:sz w:val="28"/>
        </w:rPr>
        <w:t xml:space="preserve"> </w:t>
      </w:r>
      <w:r>
        <w:rPr>
          <w:sz w:val="28"/>
        </w:rPr>
        <w:t>rau</w:t>
      </w:r>
    </w:p>
    <w:p w:rsidR="002C7CDB" w:rsidRDefault="00D161E7">
      <w:pPr>
        <w:pStyle w:val="ListParagraph"/>
        <w:numPr>
          <w:ilvl w:val="1"/>
          <w:numId w:val="476"/>
        </w:numPr>
        <w:tabs>
          <w:tab w:val="left" w:pos="1040"/>
        </w:tabs>
        <w:spacing w:line="322" w:lineRule="exact"/>
        <w:ind w:firstLine="58"/>
        <w:rPr>
          <w:sz w:val="28"/>
        </w:rPr>
      </w:pPr>
      <w:r>
        <w:rPr>
          <w:sz w:val="28"/>
        </w:rPr>
        <w:t>Góc nghệ thuật: Vẽ, tô màu một số loại rau</w:t>
      </w:r>
    </w:p>
    <w:p w:rsidR="002C7CDB" w:rsidRDefault="00D161E7">
      <w:pPr>
        <w:pStyle w:val="ListParagraph"/>
        <w:numPr>
          <w:ilvl w:val="1"/>
          <w:numId w:val="476"/>
        </w:numPr>
        <w:tabs>
          <w:tab w:val="left" w:pos="1040"/>
        </w:tabs>
        <w:ind w:firstLine="58"/>
        <w:rPr>
          <w:sz w:val="28"/>
        </w:rPr>
      </w:pPr>
      <w:r>
        <w:rPr>
          <w:sz w:val="28"/>
        </w:rPr>
        <w:t>Góc thư viện: Xem tranh ảnh về các loại</w:t>
      </w:r>
      <w:r>
        <w:rPr>
          <w:spacing w:val="-4"/>
          <w:sz w:val="28"/>
        </w:rPr>
        <w:t xml:space="preserve"> </w:t>
      </w:r>
      <w:r>
        <w:rPr>
          <w:sz w:val="28"/>
        </w:rPr>
        <w:t>rau</w:t>
      </w:r>
    </w:p>
    <w:p w:rsidR="002C7CDB" w:rsidRDefault="00D161E7">
      <w:pPr>
        <w:pStyle w:val="Heading4"/>
        <w:numPr>
          <w:ilvl w:val="0"/>
          <w:numId w:val="470"/>
        </w:numPr>
        <w:tabs>
          <w:tab w:val="left" w:pos="1088"/>
        </w:tabs>
        <w:spacing w:before="5"/>
        <w:ind w:left="1087" w:hanging="211"/>
      </w:pPr>
      <w:r>
        <w:pict>
          <v:group id="_x0000_s1115" style="position:absolute;left:0;text-align:left;margin-left:91pt;margin-top:31.55pt;width:455.65pt;height:5.15pt;z-index:251624960;mso-wrap-distance-left:0;mso-wrap-distance-right:0;mso-position-horizontal-relative:page" coordorigin="1820,631" coordsize="9113,103">
            <v:line id="_x0000_s1117" style="position:absolute" from="1820,640" to="10919,640" strokeweight=".31203mm"/>
            <v:line id="_x0000_s1116" style="position:absolute" from="10932,726" to="10932,726"/>
            <w10:wrap type="topAndBottom" anchorx="page"/>
          </v:group>
        </w:pict>
      </w:r>
      <w:r>
        <w:t>Vệ sinh - Bình cờ - Trả</w:t>
      </w:r>
      <w:r>
        <w:rPr>
          <w:spacing w:val="-7"/>
        </w:rPr>
        <w:t xml:space="preserve"> </w:t>
      </w:r>
      <w:r>
        <w:t>trẻ.</w:t>
      </w:r>
    </w:p>
    <w:p w:rsidR="002C7CDB" w:rsidRDefault="002C7CDB">
      <w:pPr>
        <w:pStyle w:val="BodyText"/>
        <w:spacing w:before="4"/>
        <w:rPr>
          <w:b/>
          <w:sz w:val="20"/>
        </w:rPr>
      </w:pPr>
    </w:p>
    <w:p w:rsidR="002C7CDB" w:rsidRDefault="00D161E7">
      <w:pPr>
        <w:spacing w:line="209" w:lineRule="exact"/>
        <w:ind w:left="5720"/>
        <w:rPr>
          <w:b/>
          <w:i/>
          <w:sz w:val="28"/>
        </w:rPr>
      </w:pPr>
      <w:r>
        <w:rPr>
          <w:b/>
          <w:i/>
          <w:sz w:val="28"/>
        </w:rPr>
        <w:t>Thứ 6 ngày 17 tháng 02 năm 2018</w:t>
      </w:r>
    </w:p>
    <w:p w:rsidR="002C7CDB" w:rsidRDefault="00D161E7">
      <w:pPr>
        <w:ind w:left="876" w:right="5273" w:hanging="58"/>
        <w:rPr>
          <w:b/>
          <w:sz w:val="28"/>
        </w:rPr>
      </w:pPr>
      <w:r>
        <w:rPr>
          <w:b/>
          <w:sz w:val="28"/>
        </w:rPr>
        <w:t>Hoạt động chung có mục đích học tập Lĩnh vực giáo dục phát triển nhận thức</w:t>
      </w:r>
    </w:p>
    <w:p w:rsidR="002C7CDB" w:rsidRDefault="00D161E7">
      <w:pPr>
        <w:ind w:left="1085"/>
        <w:rPr>
          <w:b/>
          <w:sz w:val="28"/>
        </w:rPr>
      </w:pPr>
      <w:r>
        <w:rPr>
          <w:b/>
          <w:sz w:val="28"/>
        </w:rPr>
        <w:t>Hoạt động làm quen với toán:</w:t>
      </w:r>
    </w:p>
    <w:p w:rsidR="002C7CDB" w:rsidRDefault="00D161E7">
      <w:pPr>
        <w:spacing w:line="321" w:lineRule="exact"/>
        <w:ind w:left="658" w:right="328"/>
        <w:jc w:val="center"/>
        <w:rPr>
          <w:b/>
          <w:sz w:val="28"/>
        </w:rPr>
      </w:pPr>
      <w:r>
        <w:rPr>
          <w:b/>
          <w:sz w:val="28"/>
        </w:rPr>
        <w:t>THÊM BỚT SỐ LƯỢNG TRONG PHẠM VI 4.</w:t>
      </w:r>
    </w:p>
    <w:p w:rsidR="002C7CDB" w:rsidRDefault="00D161E7">
      <w:pPr>
        <w:pStyle w:val="BodyText"/>
        <w:spacing w:before="33"/>
        <w:ind w:left="658" w:right="250"/>
        <w:jc w:val="center"/>
      </w:pPr>
      <w:r>
        <w:t>Tích hợp: Âm nhạc: Em yêu cây xanh.</w:t>
      </w:r>
    </w:p>
    <w:p w:rsidR="002C7CDB" w:rsidRDefault="002C7CDB">
      <w:pPr>
        <w:pStyle w:val="BodyText"/>
        <w:rPr>
          <w:sz w:val="35"/>
        </w:rPr>
      </w:pPr>
    </w:p>
    <w:p w:rsidR="002C7CDB" w:rsidRDefault="00D161E7">
      <w:pPr>
        <w:pStyle w:val="Heading4"/>
        <w:numPr>
          <w:ilvl w:val="0"/>
          <w:numId w:val="469"/>
        </w:numPr>
        <w:tabs>
          <w:tab w:val="left" w:pos="1069"/>
        </w:tabs>
        <w:jc w:val="left"/>
      </w:pPr>
      <w:r>
        <w:t>Mục đích yêu</w:t>
      </w:r>
      <w:r>
        <w:rPr>
          <w:spacing w:val="-4"/>
        </w:rPr>
        <w:t xml:space="preserve"> </w:t>
      </w:r>
      <w:r>
        <w:t>cầu</w:t>
      </w:r>
    </w:p>
    <w:p w:rsidR="002C7CDB" w:rsidRDefault="00D161E7">
      <w:pPr>
        <w:pStyle w:val="ListParagraph"/>
        <w:numPr>
          <w:ilvl w:val="1"/>
          <w:numId w:val="476"/>
        </w:numPr>
        <w:tabs>
          <w:tab w:val="left" w:pos="983"/>
        </w:tabs>
        <w:spacing w:before="34"/>
        <w:ind w:left="982"/>
        <w:rPr>
          <w:sz w:val="28"/>
        </w:rPr>
      </w:pPr>
      <w:r>
        <w:rPr>
          <w:sz w:val="28"/>
        </w:rPr>
        <w:t>Phát triển sự chú ý, tư duy, ngôn ngữ của</w:t>
      </w:r>
      <w:r>
        <w:rPr>
          <w:spacing w:val="-14"/>
          <w:sz w:val="28"/>
        </w:rPr>
        <w:t xml:space="preserve"> </w:t>
      </w:r>
      <w:r>
        <w:rPr>
          <w:sz w:val="28"/>
        </w:rPr>
        <w:t>trẻ.</w:t>
      </w:r>
    </w:p>
    <w:p w:rsidR="002C7CDB" w:rsidRDefault="00D161E7">
      <w:pPr>
        <w:pStyle w:val="ListParagraph"/>
        <w:numPr>
          <w:ilvl w:val="1"/>
          <w:numId w:val="476"/>
        </w:numPr>
        <w:tabs>
          <w:tab w:val="left" w:pos="1004"/>
        </w:tabs>
        <w:spacing w:before="38" w:line="268" w:lineRule="auto"/>
        <w:ind w:right="406" w:firstLine="0"/>
        <w:rPr>
          <w:sz w:val="28"/>
        </w:rPr>
      </w:pPr>
      <w:r>
        <w:rPr>
          <w:sz w:val="28"/>
        </w:rPr>
        <w:t xml:space="preserve">Trẻ đếm và thêm </w:t>
      </w:r>
      <w:r>
        <w:rPr>
          <w:sz w:val="28"/>
        </w:rPr>
        <w:t>bớt số lượng trong phạm vi 4. Trẻ có kĩ năng đếm, thêm, bớt số lượng trong phạm vi</w:t>
      </w:r>
      <w:r>
        <w:rPr>
          <w:spacing w:val="-3"/>
          <w:sz w:val="28"/>
        </w:rPr>
        <w:t xml:space="preserve"> </w:t>
      </w:r>
      <w:r>
        <w:rPr>
          <w:sz w:val="28"/>
        </w:rPr>
        <w:t>4.</w:t>
      </w:r>
    </w:p>
    <w:p w:rsidR="002C7CDB" w:rsidRDefault="00D161E7">
      <w:pPr>
        <w:pStyle w:val="ListParagraph"/>
        <w:numPr>
          <w:ilvl w:val="1"/>
          <w:numId w:val="476"/>
        </w:numPr>
        <w:tabs>
          <w:tab w:val="left" w:pos="983"/>
        </w:tabs>
        <w:spacing w:line="321" w:lineRule="exact"/>
        <w:ind w:left="982"/>
        <w:rPr>
          <w:sz w:val="28"/>
        </w:rPr>
      </w:pPr>
      <w:r>
        <w:rPr>
          <w:sz w:val="28"/>
        </w:rPr>
        <w:t>Trẻ yêu quý môn học, giữ gìn đồ dùng đồ</w:t>
      </w:r>
      <w:r>
        <w:rPr>
          <w:spacing w:val="-3"/>
          <w:sz w:val="28"/>
        </w:rPr>
        <w:t xml:space="preserve"> </w:t>
      </w:r>
      <w:r>
        <w:rPr>
          <w:sz w:val="28"/>
        </w:rPr>
        <w:t>chơi.</w:t>
      </w:r>
    </w:p>
    <w:p w:rsidR="002C7CDB" w:rsidRDefault="00D161E7">
      <w:pPr>
        <w:pStyle w:val="Heading4"/>
        <w:numPr>
          <w:ilvl w:val="0"/>
          <w:numId w:val="469"/>
        </w:numPr>
        <w:tabs>
          <w:tab w:val="left" w:pos="1179"/>
        </w:tabs>
        <w:spacing w:before="42"/>
        <w:ind w:left="1178" w:hanging="360"/>
        <w:jc w:val="left"/>
      </w:pPr>
      <w:r>
        <w:t>Chuẩn</w:t>
      </w:r>
      <w:r>
        <w:rPr>
          <w:spacing w:val="-1"/>
        </w:rPr>
        <w:t xml:space="preserve"> </w:t>
      </w:r>
      <w:r>
        <w:t>bị:</w:t>
      </w:r>
    </w:p>
    <w:p w:rsidR="002C7CDB" w:rsidRDefault="00D161E7">
      <w:pPr>
        <w:pStyle w:val="BodyText"/>
        <w:spacing w:before="34" w:line="268" w:lineRule="auto"/>
        <w:ind w:left="818" w:right="400"/>
      </w:pPr>
      <w:r>
        <w:t>+ Của cô: 4 cây xanh, 4 chậu cảnh,4 bông hoa, 4 con bướm, các loại rau để liên hệ mõi loại có số lượng là 4, bảng gài.</w:t>
      </w:r>
    </w:p>
    <w:p w:rsidR="002C7CDB" w:rsidRDefault="002C7CDB">
      <w:pPr>
        <w:spacing w:line="268" w:lineRule="auto"/>
        <w:sectPr w:rsidR="002C7CDB">
          <w:pgSz w:w="11910" w:h="16850"/>
          <w:pgMar w:top="860" w:right="440" w:bottom="1140" w:left="600" w:header="0" w:footer="953" w:gutter="0"/>
          <w:cols w:space="720"/>
        </w:sectPr>
      </w:pPr>
    </w:p>
    <w:p w:rsidR="002C7CDB" w:rsidRDefault="00D161E7">
      <w:pPr>
        <w:pStyle w:val="BodyText"/>
        <w:spacing w:before="62"/>
        <w:ind w:left="252"/>
      </w:pPr>
      <w:r>
        <w:lastRenderedPageBreak/>
        <w:t>+ Của trẻ: mỗi trẻ đều có đồ vật giống của cô.</w:t>
      </w:r>
    </w:p>
    <w:p w:rsidR="002C7CDB" w:rsidRDefault="00D161E7">
      <w:pPr>
        <w:pStyle w:val="Heading4"/>
        <w:numPr>
          <w:ilvl w:val="0"/>
          <w:numId w:val="469"/>
        </w:numPr>
        <w:tabs>
          <w:tab w:val="left" w:pos="720"/>
        </w:tabs>
        <w:spacing w:before="44"/>
        <w:ind w:left="719" w:hanging="467"/>
        <w:jc w:val="left"/>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5"/>
        <w:rPr>
          <w:b/>
          <w:sz w:val="11"/>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232"/>
      </w:tblGrid>
      <w:tr w:rsidR="002C7CDB">
        <w:trPr>
          <w:trHeight w:val="482"/>
        </w:trPr>
        <w:tc>
          <w:tcPr>
            <w:tcW w:w="5430" w:type="dxa"/>
          </w:tcPr>
          <w:p w:rsidR="002C7CDB" w:rsidRDefault="00D161E7">
            <w:pPr>
              <w:pStyle w:val="TableParagraph"/>
              <w:spacing w:line="320" w:lineRule="exact"/>
              <w:ind w:left="1675"/>
              <w:rPr>
                <w:b/>
                <w:sz w:val="28"/>
              </w:rPr>
            </w:pPr>
            <w:r>
              <w:rPr>
                <w:b/>
                <w:sz w:val="28"/>
              </w:rPr>
              <w:t>Hoạt động của cô</w:t>
            </w:r>
          </w:p>
        </w:tc>
        <w:tc>
          <w:tcPr>
            <w:tcW w:w="4232" w:type="dxa"/>
          </w:tcPr>
          <w:p w:rsidR="002C7CDB" w:rsidRDefault="00D161E7">
            <w:pPr>
              <w:pStyle w:val="TableParagraph"/>
              <w:spacing w:line="320" w:lineRule="exact"/>
              <w:ind w:left="1036"/>
              <w:rPr>
                <w:b/>
                <w:sz w:val="28"/>
              </w:rPr>
            </w:pPr>
            <w:r>
              <w:rPr>
                <w:b/>
                <w:sz w:val="28"/>
              </w:rPr>
              <w:t>Hoạt động của trẻ</w:t>
            </w:r>
          </w:p>
        </w:tc>
      </w:tr>
      <w:tr w:rsidR="002C7CDB">
        <w:trPr>
          <w:trHeight w:val="13237"/>
        </w:trPr>
        <w:tc>
          <w:tcPr>
            <w:tcW w:w="5430" w:type="dxa"/>
          </w:tcPr>
          <w:p w:rsidR="002C7CDB" w:rsidRDefault="00D161E7">
            <w:pPr>
              <w:pStyle w:val="TableParagraph"/>
              <w:spacing w:before="31" w:line="268" w:lineRule="auto"/>
              <w:ind w:left="107" w:right="101"/>
              <w:jc w:val="both"/>
              <w:rPr>
                <w:sz w:val="28"/>
              </w:rPr>
            </w:pPr>
            <w:r>
              <w:rPr>
                <w:sz w:val="28"/>
              </w:rPr>
              <w:t>* Cô trò chuyện cùng trẻ về chủ đề.Một số loại rau</w:t>
            </w:r>
          </w:p>
          <w:p w:rsidR="002C7CDB" w:rsidRDefault="00D161E7">
            <w:pPr>
              <w:pStyle w:val="TableParagraph"/>
              <w:spacing w:line="321" w:lineRule="exact"/>
              <w:ind w:left="107"/>
              <w:jc w:val="both"/>
              <w:rPr>
                <w:sz w:val="28"/>
              </w:rPr>
            </w:pPr>
            <w:r>
              <w:rPr>
                <w:sz w:val="28"/>
              </w:rPr>
              <w:t>- Giáo dục: Trẻ biết lợi ích của các loại</w:t>
            </w:r>
            <w:r>
              <w:rPr>
                <w:spacing w:val="-16"/>
                <w:sz w:val="28"/>
              </w:rPr>
              <w:t xml:space="preserve"> </w:t>
            </w:r>
            <w:r>
              <w:rPr>
                <w:sz w:val="28"/>
              </w:rPr>
              <w:t>rau.</w:t>
            </w:r>
          </w:p>
          <w:p w:rsidR="002C7CDB" w:rsidRDefault="00D161E7">
            <w:pPr>
              <w:pStyle w:val="TableParagraph"/>
              <w:numPr>
                <w:ilvl w:val="0"/>
                <w:numId w:val="468"/>
              </w:numPr>
              <w:tabs>
                <w:tab w:val="left" w:pos="320"/>
              </w:tabs>
              <w:spacing w:before="38"/>
              <w:jc w:val="both"/>
              <w:rPr>
                <w:sz w:val="28"/>
              </w:rPr>
            </w:pPr>
            <w:r>
              <w:rPr>
                <w:sz w:val="28"/>
              </w:rPr>
              <w:t>Ôn bài cũ : Đếm, nhận biết số lượng</w:t>
            </w:r>
            <w:r>
              <w:rPr>
                <w:spacing w:val="-19"/>
                <w:sz w:val="28"/>
              </w:rPr>
              <w:t xml:space="preserve"> </w:t>
            </w:r>
            <w:r>
              <w:rPr>
                <w:sz w:val="28"/>
              </w:rPr>
              <w:t>3.</w:t>
            </w:r>
          </w:p>
          <w:p w:rsidR="002C7CDB" w:rsidRDefault="00D161E7">
            <w:pPr>
              <w:pStyle w:val="TableParagraph"/>
              <w:numPr>
                <w:ilvl w:val="0"/>
                <w:numId w:val="468"/>
              </w:numPr>
              <w:tabs>
                <w:tab w:val="left" w:pos="320"/>
              </w:tabs>
              <w:spacing w:before="38"/>
              <w:jc w:val="both"/>
              <w:rPr>
                <w:sz w:val="28"/>
              </w:rPr>
            </w:pPr>
            <w:r>
              <w:rPr>
                <w:sz w:val="28"/>
              </w:rPr>
              <w:t>Bài</w:t>
            </w:r>
            <w:r>
              <w:rPr>
                <w:spacing w:val="-1"/>
                <w:sz w:val="28"/>
              </w:rPr>
              <w:t xml:space="preserve"> </w:t>
            </w:r>
            <w:r>
              <w:rPr>
                <w:sz w:val="28"/>
              </w:rPr>
              <w:t>mới:</w:t>
            </w:r>
          </w:p>
          <w:p w:rsidR="002C7CDB" w:rsidRDefault="00D161E7">
            <w:pPr>
              <w:pStyle w:val="TableParagraph"/>
              <w:numPr>
                <w:ilvl w:val="0"/>
                <w:numId w:val="467"/>
              </w:numPr>
              <w:tabs>
                <w:tab w:val="left" w:pos="272"/>
              </w:tabs>
              <w:spacing w:before="38"/>
              <w:ind w:firstLine="0"/>
              <w:jc w:val="both"/>
              <w:rPr>
                <w:sz w:val="28"/>
              </w:rPr>
            </w:pPr>
            <w:r>
              <w:rPr>
                <w:sz w:val="28"/>
              </w:rPr>
              <w:t>Thêm ,bớt số lượng trong phạm vi</w:t>
            </w:r>
            <w:r>
              <w:rPr>
                <w:spacing w:val="-13"/>
                <w:sz w:val="28"/>
              </w:rPr>
              <w:t xml:space="preserve"> </w:t>
            </w:r>
            <w:r>
              <w:rPr>
                <w:sz w:val="28"/>
              </w:rPr>
              <w:t>4.</w:t>
            </w:r>
          </w:p>
          <w:p w:rsidR="002C7CDB" w:rsidRDefault="00D161E7">
            <w:pPr>
              <w:pStyle w:val="TableParagraph"/>
              <w:numPr>
                <w:ilvl w:val="0"/>
                <w:numId w:val="467"/>
              </w:numPr>
              <w:tabs>
                <w:tab w:val="left" w:pos="272"/>
              </w:tabs>
              <w:spacing w:before="39" w:line="268" w:lineRule="auto"/>
              <w:ind w:right="98" w:firstLine="0"/>
              <w:jc w:val="both"/>
              <w:rPr>
                <w:sz w:val="28"/>
              </w:rPr>
            </w:pPr>
            <w:r>
              <w:rPr>
                <w:sz w:val="28"/>
              </w:rPr>
              <w:t>Cô xếp 4 cây xanh ra bảng gài và cho trẻ xếp giống cô .Cô cùng trẻ đếm số cây</w:t>
            </w:r>
            <w:r>
              <w:rPr>
                <w:spacing w:val="-12"/>
                <w:sz w:val="28"/>
              </w:rPr>
              <w:t xml:space="preserve"> </w:t>
            </w:r>
            <w:r>
              <w:rPr>
                <w:sz w:val="28"/>
              </w:rPr>
              <w:t>xanh.</w:t>
            </w:r>
          </w:p>
          <w:p w:rsidR="002C7CDB" w:rsidRDefault="00D161E7">
            <w:pPr>
              <w:pStyle w:val="TableParagraph"/>
              <w:numPr>
                <w:ilvl w:val="0"/>
                <w:numId w:val="467"/>
              </w:numPr>
              <w:tabs>
                <w:tab w:val="left" w:pos="310"/>
              </w:tabs>
              <w:spacing w:line="268" w:lineRule="auto"/>
              <w:ind w:right="101" w:firstLine="0"/>
              <w:jc w:val="both"/>
              <w:rPr>
                <w:sz w:val="28"/>
              </w:rPr>
            </w:pPr>
            <w:r>
              <w:rPr>
                <w:sz w:val="28"/>
              </w:rPr>
              <w:t>Sau đó cô xếp 3 chậu cảnh và cho trẻ xếp với cô.Cô cùng trẻ đếm số chậu</w:t>
            </w:r>
            <w:r>
              <w:rPr>
                <w:spacing w:val="-1"/>
                <w:sz w:val="28"/>
              </w:rPr>
              <w:t xml:space="preserve"> </w:t>
            </w:r>
            <w:r>
              <w:rPr>
                <w:sz w:val="28"/>
              </w:rPr>
              <w:t>cảnh.</w:t>
            </w:r>
          </w:p>
          <w:p w:rsidR="002C7CDB" w:rsidRDefault="00D161E7">
            <w:pPr>
              <w:pStyle w:val="TableParagraph"/>
              <w:numPr>
                <w:ilvl w:val="0"/>
                <w:numId w:val="467"/>
              </w:numPr>
              <w:tabs>
                <w:tab w:val="left" w:pos="286"/>
              </w:tabs>
              <w:spacing w:line="268" w:lineRule="auto"/>
              <w:ind w:right="102" w:firstLine="0"/>
              <w:jc w:val="both"/>
              <w:rPr>
                <w:sz w:val="28"/>
              </w:rPr>
            </w:pPr>
            <w:r>
              <w:rPr>
                <w:sz w:val="28"/>
              </w:rPr>
              <w:t>Cô hỏi trẻ : Số cây xanh và số chậu cảnh số nào nhiều hơn? nhiều hơn là</w:t>
            </w:r>
            <w:r>
              <w:rPr>
                <w:spacing w:val="-7"/>
                <w:sz w:val="28"/>
              </w:rPr>
              <w:t xml:space="preserve"> </w:t>
            </w:r>
            <w:r>
              <w:rPr>
                <w:sz w:val="28"/>
              </w:rPr>
              <w:t>mấy?</w:t>
            </w:r>
          </w:p>
          <w:p w:rsidR="002C7CDB" w:rsidRDefault="00D161E7">
            <w:pPr>
              <w:pStyle w:val="TableParagraph"/>
              <w:numPr>
                <w:ilvl w:val="0"/>
                <w:numId w:val="467"/>
              </w:numPr>
              <w:tabs>
                <w:tab w:val="left" w:pos="274"/>
              </w:tabs>
              <w:spacing w:line="268" w:lineRule="auto"/>
              <w:ind w:right="99" w:firstLine="0"/>
              <w:jc w:val="both"/>
              <w:rPr>
                <w:sz w:val="28"/>
              </w:rPr>
            </w:pPr>
            <w:r>
              <w:rPr>
                <w:sz w:val="28"/>
              </w:rPr>
              <w:t>Để số chậu cảnh b</w:t>
            </w:r>
            <w:r>
              <w:rPr>
                <w:sz w:val="28"/>
              </w:rPr>
              <w:t>ằng số cây xanh thì ta phải làm thế nào? Cô thêm 1 chậu</w:t>
            </w:r>
            <w:r>
              <w:rPr>
                <w:spacing w:val="-3"/>
                <w:sz w:val="28"/>
              </w:rPr>
              <w:t xml:space="preserve"> </w:t>
            </w:r>
            <w:r>
              <w:rPr>
                <w:sz w:val="28"/>
              </w:rPr>
              <w:t>cảnh.</w:t>
            </w:r>
          </w:p>
          <w:p w:rsidR="002C7CDB" w:rsidRDefault="00D161E7">
            <w:pPr>
              <w:pStyle w:val="TableParagraph"/>
              <w:numPr>
                <w:ilvl w:val="0"/>
                <w:numId w:val="467"/>
              </w:numPr>
              <w:tabs>
                <w:tab w:val="left" w:pos="327"/>
              </w:tabs>
              <w:spacing w:line="268" w:lineRule="auto"/>
              <w:ind w:right="99" w:firstLine="0"/>
              <w:jc w:val="both"/>
              <w:rPr>
                <w:sz w:val="28"/>
              </w:rPr>
            </w:pPr>
            <w:r>
              <w:rPr>
                <w:sz w:val="28"/>
              </w:rPr>
              <w:t>Cô cùng trẻ đếm số cây xanh và số chậu cảnh và hỏi trẻ đều bằng mấy? Cô gắn số tương ứng.(Cô nhắc trẻ lấy số giống của</w:t>
            </w:r>
            <w:r>
              <w:rPr>
                <w:spacing w:val="-12"/>
                <w:sz w:val="28"/>
              </w:rPr>
              <w:t xml:space="preserve"> </w:t>
            </w:r>
            <w:r>
              <w:rPr>
                <w:sz w:val="28"/>
              </w:rPr>
              <w:t>cô)</w:t>
            </w:r>
          </w:p>
          <w:p w:rsidR="002C7CDB" w:rsidRDefault="00D161E7">
            <w:pPr>
              <w:pStyle w:val="TableParagraph"/>
              <w:numPr>
                <w:ilvl w:val="0"/>
                <w:numId w:val="467"/>
              </w:numPr>
              <w:tabs>
                <w:tab w:val="left" w:pos="325"/>
              </w:tabs>
              <w:spacing w:line="268" w:lineRule="auto"/>
              <w:ind w:right="97" w:firstLine="0"/>
              <w:jc w:val="both"/>
              <w:rPr>
                <w:sz w:val="28"/>
              </w:rPr>
            </w:pPr>
            <w:r>
              <w:rPr>
                <w:sz w:val="28"/>
              </w:rPr>
              <w:t>Cô cất 1 chậu cảnh đi và cho trẻ đếm số chậu cảnh còn lại và số cây xan</w:t>
            </w:r>
            <w:r>
              <w:rPr>
                <w:sz w:val="28"/>
              </w:rPr>
              <w:t>h.Cô hỏi trẻ : Số chậu cảnh và số cây xanh bây giờ như thế nào? Số nào nhiều hơn số nào ít hơn? Để số chậu cảnh bằng số cây xanh ta phải làm như thế nào? Cô thêm 1 chậu cảnh và cho trẻ đếm số cây xanh,số chậu</w:t>
            </w:r>
            <w:r>
              <w:rPr>
                <w:spacing w:val="-2"/>
                <w:sz w:val="28"/>
              </w:rPr>
              <w:t xml:space="preserve"> </w:t>
            </w:r>
            <w:r>
              <w:rPr>
                <w:sz w:val="28"/>
              </w:rPr>
              <w:t>cảnh.</w:t>
            </w:r>
          </w:p>
          <w:p w:rsidR="002C7CDB" w:rsidRDefault="00D161E7">
            <w:pPr>
              <w:pStyle w:val="TableParagraph"/>
              <w:numPr>
                <w:ilvl w:val="0"/>
                <w:numId w:val="467"/>
              </w:numPr>
              <w:tabs>
                <w:tab w:val="left" w:pos="294"/>
              </w:tabs>
              <w:spacing w:line="268" w:lineRule="auto"/>
              <w:ind w:right="101" w:firstLine="0"/>
              <w:jc w:val="both"/>
              <w:rPr>
                <w:sz w:val="28"/>
              </w:rPr>
            </w:pPr>
            <w:r>
              <w:rPr>
                <w:sz w:val="28"/>
              </w:rPr>
              <w:t>Cô bớt 1 chậu cảnh và cho trẻ đếm số chậu cảnh và cây xanh.Cô gắn số tương</w:t>
            </w:r>
            <w:r>
              <w:rPr>
                <w:spacing w:val="-11"/>
                <w:sz w:val="28"/>
              </w:rPr>
              <w:t xml:space="preserve"> </w:t>
            </w:r>
            <w:r>
              <w:rPr>
                <w:sz w:val="28"/>
              </w:rPr>
              <w:t>ứng.</w:t>
            </w:r>
          </w:p>
          <w:p w:rsidR="002C7CDB" w:rsidRDefault="00D161E7">
            <w:pPr>
              <w:pStyle w:val="TableParagraph"/>
              <w:numPr>
                <w:ilvl w:val="0"/>
                <w:numId w:val="467"/>
              </w:numPr>
              <w:tabs>
                <w:tab w:val="left" w:pos="284"/>
              </w:tabs>
              <w:spacing w:line="268" w:lineRule="auto"/>
              <w:ind w:right="101" w:firstLine="0"/>
              <w:jc w:val="both"/>
              <w:rPr>
                <w:sz w:val="28"/>
              </w:rPr>
            </w:pPr>
            <w:r>
              <w:rPr>
                <w:sz w:val="28"/>
              </w:rPr>
              <w:t>Cứ như thế cô cất dần số chậu cảnh cho đến hết.Sau đó cô mới cất dần số cây xanh</w:t>
            </w:r>
            <w:r>
              <w:rPr>
                <w:spacing w:val="-14"/>
                <w:sz w:val="28"/>
              </w:rPr>
              <w:t xml:space="preserve"> </w:t>
            </w:r>
            <w:r>
              <w:rPr>
                <w:sz w:val="28"/>
              </w:rPr>
              <w:t>đi.</w:t>
            </w:r>
          </w:p>
          <w:p w:rsidR="002C7CDB" w:rsidRDefault="00D161E7">
            <w:pPr>
              <w:pStyle w:val="TableParagraph"/>
              <w:numPr>
                <w:ilvl w:val="0"/>
                <w:numId w:val="466"/>
              </w:numPr>
              <w:tabs>
                <w:tab w:val="left" w:pos="360"/>
              </w:tabs>
              <w:spacing w:line="268" w:lineRule="auto"/>
              <w:ind w:right="99" w:firstLine="0"/>
              <w:jc w:val="both"/>
              <w:rPr>
                <w:sz w:val="28"/>
              </w:rPr>
            </w:pPr>
            <w:r>
              <w:rPr>
                <w:sz w:val="28"/>
              </w:rPr>
              <w:t>Tiếp theo cô cùng trẻ thực hiện với nhóm hoa,</w:t>
            </w:r>
            <w:r>
              <w:rPr>
                <w:spacing w:val="-2"/>
                <w:sz w:val="28"/>
              </w:rPr>
              <w:t xml:space="preserve"> </w:t>
            </w:r>
            <w:r>
              <w:rPr>
                <w:sz w:val="28"/>
              </w:rPr>
              <w:t>bướm.</w:t>
            </w:r>
          </w:p>
          <w:p w:rsidR="002C7CDB" w:rsidRDefault="00D161E7">
            <w:pPr>
              <w:pStyle w:val="TableParagraph"/>
              <w:numPr>
                <w:ilvl w:val="0"/>
                <w:numId w:val="466"/>
              </w:numPr>
              <w:tabs>
                <w:tab w:val="left" w:pos="320"/>
              </w:tabs>
              <w:spacing w:line="321" w:lineRule="exact"/>
              <w:ind w:left="319" w:hanging="212"/>
              <w:rPr>
                <w:sz w:val="28"/>
              </w:rPr>
            </w:pPr>
            <w:r>
              <w:rPr>
                <w:sz w:val="28"/>
              </w:rPr>
              <w:t>Liên hệ</w:t>
            </w:r>
            <w:r>
              <w:rPr>
                <w:spacing w:val="-3"/>
                <w:sz w:val="28"/>
              </w:rPr>
              <w:t xml:space="preserve"> </w:t>
            </w:r>
            <w:r>
              <w:rPr>
                <w:sz w:val="28"/>
              </w:rPr>
              <w:t>:</w:t>
            </w:r>
          </w:p>
          <w:p w:rsidR="002C7CDB" w:rsidRDefault="00D161E7">
            <w:pPr>
              <w:pStyle w:val="TableParagraph"/>
              <w:numPr>
                <w:ilvl w:val="0"/>
                <w:numId w:val="465"/>
              </w:numPr>
              <w:tabs>
                <w:tab w:val="left" w:pos="289"/>
              </w:tabs>
              <w:spacing w:before="25" w:line="268" w:lineRule="auto"/>
              <w:ind w:right="95" w:firstLine="0"/>
              <w:jc w:val="both"/>
              <w:rPr>
                <w:sz w:val="28"/>
              </w:rPr>
            </w:pPr>
            <w:r>
              <w:rPr>
                <w:sz w:val="28"/>
              </w:rPr>
              <w:t>Cho trẻ quan sát xung quanh l</w:t>
            </w:r>
            <w:r>
              <w:rPr>
                <w:sz w:val="28"/>
              </w:rPr>
              <w:t>ớp xem có đồ dùng nào có số lượng là 4 và cho trẻ thêm bớt trong phạm vi</w:t>
            </w:r>
            <w:r>
              <w:rPr>
                <w:spacing w:val="-3"/>
                <w:sz w:val="28"/>
              </w:rPr>
              <w:t xml:space="preserve"> </w:t>
            </w:r>
            <w:r>
              <w:rPr>
                <w:sz w:val="28"/>
              </w:rPr>
              <w:t>4.</w:t>
            </w:r>
          </w:p>
          <w:p w:rsidR="002C7CDB" w:rsidRDefault="00D161E7">
            <w:pPr>
              <w:pStyle w:val="TableParagraph"/>
              <w:numPr>
                <w:ilvl w:val="0"/>
                <w:numId w:val="465"/>
              </w:numPr>
              <w:tabs>
                <w:tab w:val="left" w:pos="272"/>
              </w:tabs>
              <w:spacing w:line="321" w:lineRule="exact"/>
              <w:ind w:left="271" w:hanging="164"/>
              <w:jc w:val="both"/>
              <w:rPr>
                <w:sz w:val="28"/>
              </w:rPr>
            </w:pPr>
            <w:r>
              <w:rPr>
                <w:sz w:val="28"/>
              </w:rPr>
              <w:t>Cô cho trẻ chơi trò chơi " Thi ai</w:t>
            </w:r>
            <w:r>
              <w:rPr>
                <w:spacing w:val="-8"/>
                <w:sz w:val="28"/>
              </w:rPr>
              <w:t xml:space="preserve"> </w:t>
            </w:r>
            <w:r>
              <w:rPr>
                <w:sz w:val="28"/>
              </w:rPr>
              <w:t>nhanh"</w:t>
            </w:r>
          </w:p>
          <w:p w:rsidR="002C7CDB" w:rsidRDefault="00D161E7">
            <w:pPr>
              <w:pStyle w:val="TableParagraph"/>
              <w:numPr>
                <w:ilvl w:val="0"/>
                <w:numId w:val="465"/>
              </w:numPr>
              <w:tabs>
                <w:tab w:val="left" w:pos="272"/>
              </w:tabs>
              <w:spacing w:before="38"/>
              <w:ind w:left="271" w:hanging="164"/>
              <w:jc w:val="both"/>
              <w:rPr>
                <w:sz w:val="28"/>
              </w:rPr>
            </w:pPr>
            <w:r>
              <w:rPr>
                <w:sz w:val="28"/>
              </w:rPr>
              <w:t>Nhận xét khen</w:t>
            </w:r>
            <w:r>
              <w:rPr>
                <w:spacing w:val="-1"/>
                <w:sz w:val="28"/>
              </w:rPr>
              <w:t xml:space="preserve"> </w:t>
            </w:r>
            <w:r>
              <w:rPr>
                <w:sz w:val="28"/>
              </w:rPr>
              <w:t>trẻ.</w:t>
            </w:r>
          </w:p>
        </w:tc>
        <w:tc>
          <w:tcPr>
            <w:tcW w:w="4232" w:type="dxa"/>
          </w:tcPr>
          <w:p w:rsidR="002C7CDB" w:rsidRDefault="00D161E7">
            <w:pPr>
              <w:pStyle w:val="TableParagraph"/>
              <w:numPr>
                <w:ilvl w:val="0"/>
                <w:numId w:val="464"/>
              </w:numPr>
              <w:tabs>
                <w:tab w:val="left" w:pos="272"/>
              </w:tabs>
              <w:spacing w:before="31"/>
              <w:ind w:firstLine="0"/>
              <w:rPr>
                <w:sz w:val="28"/>
              </w:rPr>
            </w:pPr>
            <w:r>
              <w:rPr>
                <w:sz w:val="28"/>
              </w:rPr>
              <w:t>Trẻ trò chuyện cùng</w:t>
            </w:r>
            <w:r>
              <w:rPr>
                <w:spacing w:val="-1"/>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464"/>
              </w:numPr>
              <w:tabs>
                <w:tab w:val="left" w:pos="272"/>
              </w:tabs>
              <w:ind w:firstLine="0"/>
              <w:rPr>
                <w:sz w:val="28"/>
              </w:rPr>
            </w:pPr>
            <w:r>
              <w:rPr>
                <w:sz w:val="28"/>
              </w:rPr>
              <w:t>Trẻ nghe cô</w:t>
            </w:r>
            <w:r>
              <w:rPr>
                <w:spacing w:val="-1"/>
                <w:sz w:val="28"/>
              </w:rPr>
              <w:t xml:space="preserve"> </w:t>
            </w:r>
            <w:r>
              <w:rPr>
                <w:sz w:val="28"/>
              </w:rPr>
              <w:t>nói.</w:t>
            </w:r>
          </w:p>
          <w:p w:rsidR="002C7CDB" w:rsidRDefault="00D161E7">
            <w:pPr>
              <w:pStyle w:val="TableParagraph"/>
              <w:numPr>
                <w:ilvl w:val="0"/>
                <w:numId w:val="464"/>
              </w:numPr>
              <w:tabs>
                <w:tab w:val="left" w:pos="346"/>
              </w:tabs>
              <w:spacing w:before="38" w:line="268" w:lineRule="auto"/>
              <w:ind w:right="95" w:firstLine="0"/>
              <w:rPr>
                <w:sz w:val="28"/>
              </w:rPr>
            </w:pPr>
            <w:r>
              <w:rPr>
                <w:sz w:val="28"/>
              </w:rPr>
              <w:t>Trẻ đếm và nhận biết được số lượng 3</w:t>
            </w:r>
          </w:p>
          <w:p w:rsidR="002C7CDB" w:rsidRDefault="002C7CDB">
            <w:pPr>
              <w:pStyle w:val="TableParagraph"/>
              <w:spacing w:before="3"/>
              <w:rPr>
                <w:b/>
                <w:sz w:val="31"/>
              </w:rPr>
            </w:pPr>
          </w:p>
          <w:p w:rsidR="002C7CDB" w:rsidRDefault="00D161E7">
            <w:pPr>
              <w:pStyle w:val="TableParagraph"/>
              <w:numPr>
                <w:ilvl w:val="0"/>
                <w:numId w:val="464"/>
              </w:numPr>
              <w:tabs>
                <w:tab w:val="left" w:pos="272"/>
              </w:tabs>
              <w:ind w:firstLine="0"/>
              <w:rPr>
                <w:sz w:val="28"/>
              </w:rPr>
            </w:pPr>
            <w:r>
              <w:rPr>
                <w:sz w:val="28"/>
              </w:rPr>
              <w:t>Trẻ thực hiện cùng</w:t>
            </w:r>
            <w:r>
              <w:rPr>
                <w:spacing w:val="-9"/>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464"/>
              </w:numPr>
              <w:tabs>
                <w:tab w:val="left" w:pos="272"/>
              </w:tabs>
              <w:ind w:firstLine="0"/>
              <w:rPr>
                <w:sz w:val="28"/>
              </w:rPr>
            </w:pPr>
            <w:r>
              <w:rPr>
                <w:sz w:val="28"/>
              </w:rPr>
              <w:t>Trẻ thực hiện cùng</w:t>
            </w:r>
            <w:r>
              <w:rPr>
                <w:spacing w:val="-9"/>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464"/>
              </w:numPr>
              <w:tabs>
                <w:tab w:val="left" w:pos="327"/>
              </w:tabs>
              <w:spacing w:line="268" w:lineRule="auto"/>
              <w:ind w:right="95" w:firstLine="0"/>
              <w:rPr>
                <w:sz w:val="28"/>
              </w:rPr>
            </w:pPr>
            <w:r>
              <w:rPr>
                <w:sz w:val="28"/>
              </w:rPr>
              <w:t>Số cây xanh nhiều hơn số chậu cảnh và nhiều hơn là</w:t>
            </w:r>
            <w:r>
              <w:rPr>
                <w:spacing w:val="-7"/>
                <w:sz w:val="28"/>
              </w:rPr>
              <w:t xml:space="preserve"> </w:t>
            </w:r>
            <w:r>
              <w:rPr>
                <w:sz w:val="28"/>
              </w:rPr>
              <w:t>1.</w:t>
            </w:r>
          </w:p>
          <w:p w:rsidR="002C7CDB" w:rsidRDefault="00D161E7">
            <w:pPr>
              <w:pStyle w:val="TableParagraph"/>
              <w:numPr>
                <w:ilvl w:val="0"/>
                <w:numId w:val="464"/>
              </w:numPr>
              <w:tabs>
                <w:tab w:val="left" w:pos="272"/>
              </w:tabs>
              <w:spacing w:line="321" w:lineRule="exact"/>
              <w:ind w:firstLine="0"/>
              <w:rPr>
                <w:sz w:val="28"/>
              </w:rPr>
            </w:pPr>
            <w:r>
              <w:rPr>
                <w:sz w:val="28"/>
              </w:rPr>
              <w:t>Thêm 1 chậu</w:t>
            </w:r>
            <w:r>
              <w:rPr>
                <w:spacing w:val="-4"/>
                <w:sz w:val="28"/>
              </w:rPr>
              <w:t xml:space="preserve"> </w:t>
            </w:r>
            <w:r>
              <w:rPr>
                <w:sz w:val="28"/>
              </w:rPr>
              <w:t>cảnh</w:t>
            </w:r>
          </w:p>
          <w:p w:rsidR="002C7CDB" w:rsidRDefault="002C7CDB">
            <w:pPr>
              <w:pStyle w:val="TableParagraph"/>
              <w:rPr>
                <w:b/>
                <w:sz w:val="44"/>
              </w:rPr>
            </w:pPr>
          </w:p>
          <w:p w:rsidR="002C7CDB" w:rsidRDefault="00D161E7">
            <w:pPr>
              <w:pStyle w:val="TableParagraph"/>
              <w:numPr>
                <w:ilvl w:val="0"/>
                <w:numId w:val="464"/>
              </w:numPr>
              <w:tabs>
                <w:tab w:val="left" w:pos="272"/>
              </w:tabs>
              <w:ind w:firstLine="0"/>
              <w:rPr>
                <w:sz w:val="28"/>
              </w:rPr>
            </w:pPr>
            <w:r>
              <w:rPr>
                <w:sz w:val="28"/>
              </w:rPr>
              <w:t>Đều bằng 4.</w:t>
            </w:r>
          </w:p>
          <w:p w:rsidR="002C7CDB" w:rsidRDefault="002C7CDB">
            <w:pPr>
              <w:pStyle w:val="TableParagraph"/>
              <w:rPr>
                <w:b/>
                <w:sz w:val="30"/>
              </w:rPr>
            </w:pPr>
          </w:p>
          <w:p w:rsidR="002C7CDB" w:rsidRDefault="002C7CDB">
            <w:pPr>
              <w:pStyle w:val="TableParagraph"/>
              <w:spacing w:before="11"/>
              <w:rPr>
                <w:b/>
                <w:sz w:val="25"/>
              </w:rPr>
            </w:pPr>
          </w:p>
          <w:p w:rsidR="002C7CDB" w:rsidRDefault="00D161E7">
            <w:pPr>
              <w:pStyle w:val="TableParagraph"/>
              <w:numPr>
                <w:ilvl w:val="0"/>
                <w:numId w:val="464"/>
              </w:numPr>
              <w:tabs>
                <w:tab w:val="left" w:pos="272"/>
              </w:tabs>
              <w:ind w:firstLine="0"/>
              <w:rPr>
                <w:sz w:val="28"/>
              </w:rPr>
            </w:pPr>
            <w:r>
              <w:rPr>
                <w:sz w:val="28"/>
              </w:rPr>
              <w:t>Trẻ thực hiện cùng</w:t>
            </w:r>
            <w:r>
              <w:rPr>
                <w:spacing w:val="-5"/>
                <w:sz w:val="28"/>
              </w:rPr>
              <w:t xml:space="preserve"> </w:t>
            </w:r>
            <w:r>
              <w:rPr>
                <w:sz w:val="28"/>
              </w:rPr>
              <w:t>cô.</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464"/>
              </w:numPr>
              <w:tabs>
                <w:tab w:val="left" w:pos="272"/>
              </w:tabs>
              <w:ind w:firstLine="0"/>
              <w:rPr>
                <w:sz w:val="28"/>
              </w:rPr>
            </w:pPr>
            <w:r>
              <w:rPr>
                <w:sz w:val="28"/>
              </w:rPr>
              <w:t>Trẻ thực hiện cùng</w:t>
            </w:r>
            <w:r>
              <w:rPr>
                <w:spacing w:val="-9"/>
                <w:sz w:val="28"/>
              </w:rPr>
              <w:t xml:space="preserve"> </w:t>
            </w:r>
            <w:r>
              <w:rPr>
                <w:sz w:val="28"/>
              </w:rPr>
              <w:t>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464"/>
              </w:numPr>
              <w:tabs>
                <w:tab w:val="left" w:pos="272"/>
              </w:tabs>
              <w:spacing w:before="254"/>
              <w:ind w:firstLine="0"/>
              <w:rPr>
                <w:sz w:val="28"/>
              </w:rPr>
            </w:pPr>
            <w:r>
              <w:rPr>
                <w:sz w:val="28"/>
              </w:rPr>
              <w:t>Trẻ thực hiện cùng</w:t>
            </w:r>
            <w:r>
              <w:rPr>
                <w:spacing w:val="-9"/>
                <w:sz w:val="28"/>
              </w:rPr>
              <w:t xml:space="preserve"> </w:t>
            </w:r>
            <w:r>
              <w:rPr>
                <w:sz w:val="28"/>
              </w:rPr>
              <w:t>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0"/>
              <w:rPr>
                <w:b/>
                <w:sz w:val="23"/>
              </w:rPr>
            </w:pPr>
          </w:p>
          <w:p w:rsidR="002C7CDB" w:rsidRDefault="00D161E7">
            <w:pPr>
              <w:pStyle w:val="TableParagraph"/>
              <w:numPr>
                <w:ilvl w:val="0"/>
                <w:numId w:val="464"/>
              </w:numPr>
              <w:tabs>
                <w:tab w:val="left" w:pos="272"/>
              </w:tabs>
              <w:ind w:right="351" w:firstLine="0"/>
              <w:rPr>
                <w:sz w:val="28"/>
              </w:rPr>
            </w:pPr>
            <w:r>
              <w:rPr>
                <w:sz w:val="28"/>
              </w:rPr>
              <w:t>Trẻ cùng cô thực hiện với nhóm hoa,</w:t>
            </w:r>
            <w:r>
              <w:rPr>
                <w:spacing w:val="-2"/>
                <w:sz w:val="28"/>
              </w:rPr>
              <w:t xml:space="preserve"> </w:t>
            </w:r>
            <w:r>
              <w:rPr>
                <w:sz w:val="28"/>
              </w:rPr>
              <w:t>bướm.</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464"/>
              </w:numPr>
              <w:tabs>
                <w:tab w:val="left" w:pos="272"/>
              </w:tabs>
              <w:ind w:firstLine="0"/>
              <w:rPr>
                <w:sz w:val="28"/>
              </w:rPr>
            </w:pPr>
            <w:r>
              <w:rPr>
                <w:sz w:val="28"/>
              </w:rPr>
              <w:t>2-3 trẻ lên tìm đồ vật có</w:t>
            </w:r>
            <w:r>
              <w:rPr>
                <w:spacing w:val="-10"/>
                <w:sz w:val="28"/>
              </w:rPr>
              <w:t xml:space="preserve"> </w:t>
            </w:r>
            <w:r>
              <w:rPr>
                <w:sz w:val="28"/>
              </w:rPr>
              <w:t>số</w:t>
            </w:r>
          </w:p>
          <w:p w:rsidR="002C7CDB" w:rsidRDefault="00D161E7">
            <w:pPr>
              <w:pStyle w:val="TableParagraph"/>
              <w:ind w:left="107" w:right="202"/>
              <w:rPr>
                <w:sz w:val="28"/>
              </w:rPr>
            </w:pPr>
            <w:r>
              <w:rPr>
                <w:sz w:val="28"/>
              </w:rPr>
              <w:t>lượng là 4 và thêm bớt trong phạm vi 4</w:t>
            </w:r>
          </w:p>
          <w:p w:rsidR="002C7CDB" w:rsidRDefault="002C7CDB">
            <w:pPr>
              <w:pStyle w:val="TableParagraph"/>
              <w:spacing w:before="1"/>
              <w:rPr>
                <w:b/>
                <w:sz w:val="28"/>
              </w:rPr>
            </w:pPr>
          </w:p>
          <w:p w:rsidR="002C7CDB" w:rsidRDefault="00D161E7">
            <w:pPr>
              <w:pStyle w:val="TableParagraph"/>
              <w:numPr>
                <w:ilvl w:val="0"/>
                <w:numId w:val="464"/>
              </w:numPr>
              <w:tabs>
                <w:tab w:val="left" w:pos="272"/>
              </w:tabs>
              <w:ind w:firstLine="0"/>
              <w:rPr>
                <w:sz w:val="28"/>
              </w:rPr>
            </w:pPr>
            <w:r>
              <w:rPr>
                <w:sz w:val="28"/>
              </w:rPr>
              <w:t>Trẻ chơi.</w:t>
            </w:r>
          </w:p>
        </w:tc>
      </w:tr>
    </w:tbl>
    <w:p w:rsidR="002C7CDB" w:rsidRDefault="002C7CDB">
      <w:pPr>
        <w:rPr>
          <w:sz w:val="28"/>
        </w:rPr>
        <w:sectPr w:rsidR="002C7CDB">
          <w:pgSz w:w="11910" w:h="16850"/>
          <w:pgMar w:top="820" w:right="440" w:bottom="108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232"/>
      </w:tblGrid>
      <w:tr w:rsidR="002C7CDB">
        <w:trPr>
          <w:trHeight w:val="720"/>
        </w:trPr>
        <w:tc>
          <w:tcPr>
            <w:tcW w:w="5430" w:type="dxa"/>
          </w:tcPr>
          <w:p w:rsidR="002C7CDB" w:rsidRDefault="00D161E7">
            <w:pPr>
              <w:pStyle w:val="TableParagraph"/>
              <w:numPr>
                <w:ilvl w:val="0"/>
                <w:numId w:val="463"/>
              </w:numPr>
              <w:tabs>
                <w:tab w:val="left" w:pos="271"/>
              </w:tabs>
              <w:spacing w:before="22"/>
              <w:rPr>
                <w:sz w:val="28"/>
              </w:rPr>
            </w:pPr>
            <w:r>
              <w:rPr>
                <w:sz w:val="28"/>
              </w:rPr>
              <w:lastRenderedPageBreak/>
              <w:t>Củng cố - giáo dục toàn</w:t>
            </w:r>
            <w:r>
              <w:rPr>
                <w:spacing w:val="-2"/>
                <w:sz w:val="28"/>
              </w:rPr>
              <w:t xml:space="preserve"> </w:t>
            </w:r>
            <w:r>
              <w:rPr>
                <w:sz w:val="28"/>
              </w:rPr>
              <w:t>bài.</w:t>
            </w:r>
          </w:p>
          <w:p w:rsidR="002C7CDB" w:rsidRDefault="00D161E7">
            <w:pPr>
              <w:pStyle w:val="TableParagraph"/>
              <w:numPr>
                <w:ilvl w:val="0"/>
                <w:numId w:val="463"/>
              </w:numPr>
              <w:tabs>
                <w:tab w:val="left" w:pos="271"/>
              </w:tabs>
              <w:spacing w:before="39" w:line="317" w:lineRule="exact"/>
              <w:rPr>
                <w:sz w:val="28"/>
              </w:rPr>
            </w:pPr>
            <w:r>
              <w:rPr>
                <w:sz w:val="28"/>
              </w:rPr>
              <w:t>Kết thúc : Cho trẻ hát và ra</w:t>
            </w:r>
            <w:r>
              <w:rPr>
                <w:spacing w:val="-4"/>
                <w:sz w:val="28"/>
              </w:rPr>
              <w:t xml:space="preserve"> </w:t>
            </w:r>
            <w:r>
              <w:rPr>
                <w:sz w:val="28"/>
              </w:rPr>
              <w:t>chơi.</w:t>
            </w:r>
          </w:p>
        </w:tc>
        <w:tc>
          <w:tcPr>
            <w:tcW w:w="4232" w:type="dxa"/>
          </w:tcPr>
          <w:p w:rsidR="002C7CDB" w:rsidRDefault="00D161E7">
            <w:pPr>
              <w:pStyle w:val="TableParagraph"/>
              <w:spacing w:line="306" w:lineRule="exact"/>
              <w:ind w:left="107"/>
              <w:rPr>
                <w:sz w:val="28"/>
              </w:rPr>
            </w:pPr>
            <w:r>
              <w:rPr>
                <w:sz w:val="28"/>
              </w:rPr>
              <w:t>- Trẻ hát và ra chơi.</w:t>
            </w:r>
          </w:p>
        </w:tc>
      </w:tr>
    </w:tbl>
    <w:p w:rsidR="002C7CDB" w:rsidRDefault="00D161E7">
      <w:pPr>
        <w:pStyle w:val="ListParagraph"/>
        <w:numPr>
          <w:ilvl w:val="0"/>
          <w:numId w:val="470"/>
        </w:numPr>
        <w:tabs>
          <w:tab w:val="left" w:pos="1031"/>
        </w:tabs>
        <w:spacing w:line="308" w:lineRule="exact"/>
        <w:rPr>
          <w:b/>
          <w:sz w:val="28"/>
        </w:rPr>
      </w:pPr>
      <w:r>
        <w:rPr>
          <w:b/>
          <w:sz w:val="28"/>
        </w:rPr>
        <w:t>Hoạt động góc</w:t>
      </w:r>
    </w:p>
    <w:p w:rsidR="002C7CDB" w:rsidRDefault="00D161E7">
      <w:pPr>
        <w:pStyle w:val="ListParagraph"/>
        <w:numPr>
          <w:ilvl w:val="1"/>
          <w:numId w:val="476"/>
        </w:numPr>
        <w:tabs>
          <w:tab w:val="left" w:pos="1040"/>
        </w:tabs>
        <w:spacing w:line="319" w:lineRule="exact"/>
        <w:ind w:firstLine="58"/>
        <w:rPr>
          <w:sz w:val="28"/>
        </w:rPr>
      </w:pPr>
      <w:r>
        <w:rPr>
          <w:sz w:val="28"/>
        </w:rPr>
        <w:t>Góc phân vai: Bán</w:t>
      </w:r>
      <w:r>
        <w:rPr>
          <w:spacing w:val="-1"/>
          <w:sz w:val="28"/>
        </w:rPr>
        <w:t xml:space="preserve"> </w:t>
      </w:r>
      <w:r>
        <w:rPr>
          <w:sz w:val="28"/>
        </w:rPr>
        <w:t>rau</w:t>
      </w:r>
    </w:p>
    <w:p w:rsidR="002C7CDB" w:rsidRDefault="00D161E7">
      <w:pPr>
        <w:pStyle w:val="ListParagraph"/>
        <w:numPr>
          <w:ilvl w:val="1"/>
          <w:numId w:val="476"/>
        </w:numPr>
        <w:tabs>
          <w:tab w:val="left" w:pos="1040"/>
        </w:tabs>
        <w:spacing w:line="322" w:lineRule="exact"/>
        <w:ind w:firstLine="58"/>
        <w:rPr>
          <w:sz w:val="28"/>
        </w:rPr>
      </w:pPr>
      <w:r>
        <w:rPr>
          <w:sz w:val="28"/>
        </w:rPr>
        <w:t>Góc xây dựng: Rào vườn</w:t>
      </w:r>
      <w:r>
        <w:rPr>
          <w:spacing w:val="-6"/>
          <w:sz w:val="28"/>
        </w:rPr>
        <w:t xml:space="preserve"> </w:t>
      </w:r>
      <w:r>
        <w:rPr>
          <w:sz w:val="28"/>
        </w:rPr>
        <w:t>rau</w:t>
      </w:r>
    </w:p>
    <w:p w:rsidR="002C7CDB" w:rsidRDefault="00D161E7">
      <w:pPr>
        <w:pStyle w:val="ListParagraph"/>
        <w:numPr>
          <w:ilvl w:val="1"/>
          <w:numId w:val="476"/>
        </w:numPr>
        <w:tabs>
          <w:tab w:val="left" w:pos="1040"/>
        </w:tabs>
        <w:ind w:firstLine="58"/>
        <w:rPr>
          <w:sz w:val="28"/>
        </w:rPr>
      </w:pPr>
      <w:r>
        <w:rPr>
          <w:sz w:val="28"/>
        </w:rPr>
        <w:t>Góc sách: Xem tranh ảnh về các loại</w:t>
      </w:r>
      <w:r>
        <w:rPr>
          <w:spacing w:val="-9"/>
          <w:sz w:val="28"/>
        </w:rPr>
        <w:t xml:space="preserve"> </w:t>
      </w:r>
      <w:r>
        <w:rPr>
          <w:sz w:val="28"/>
        </w:rPr>
        <w:t>rau</w:t>
      </w:r>
    </w:p>
    <w:p w:rsidR="002C7CDB" w:rsidRDefault="00D161E7">
      <w:pPr>
        <w:pStyle w:val="Heading4"/>
        <w:numPr>
          <w:ilvl w:val="0"/>
          <w:numId w:val="470"/>
        </w:numPr>
        <w:tabs>
          <w:tab w:val="left" w:pos="1031"/>
        </w:tabs>
        <w:spacing w:before="6" w:line="319" w:lineRule="exact"/>
      </w:pPr>
      <w:r>
        <w:t>Hoạt động ngoài</w:t>
      </w:r>
      <w:r>
        <w:rPr>
          <w:spacing w:val="1"/>
        </w:rPr>
        <w:t xml:space="preserve"> </w:t>
      </w:r>
      <w:r>
        <w:t>trời.</w:t>
      </w:r>
    </w:p>
    <w:p w:rsidR="002C7CDB" w:rsidRDefault="00D161E7">
      <w:pPr>
        <w:pStyle w:val="ListParagraph"/>
        <w:numPr>
          <w:ilvl w:val="1"/>
          <w:numId w:val="476"/>
        </w:numPr>
        <w:tabs>
          <w:tab w:val="left" w:pos="1040"/>
        </w:tabs>
        <w:spacing w:line="319" w:lineRule="exact"/>
        <w:ind w:firstLine="58"/>
        <w:rPr>
          <w:sz w:val="28"/>
        </w:rPr>
      </w:pPr>
      <w:r>
        <w:rPr>
          <w:sz w:val="28"/>
        </w:rPr>
        <w:t>Quan sát vườn rau trong trường ( Rau muống, rau cải…</w:t>
      </w:r>
      <w:r>
        <w:rPr>
          <w:spacing w:val="-7"/>
          <w:sz w:val="28"/>
        </w:rPr>
        <w:t xml:space="preserve"> </w:t>
      </w:r>
      <w:r>
        <w:rPr>
          <w:sz w:val="28"/>
        </w:rPr>
        <w:t>)</w:t>
      </w:r>
    </w:p>
    <w:p w:rsidR="002C7CDB" w:rsidRDefault="00D161E7">
      <w:pPr>
        <w:pStyle w:val="ListParagraph"/>
        <w:numPr>
          <w:ilvl w:val="1"/>
          <w:numId w:val="476"/>
        </w:numPr>
        <w:tabs>
          <w:tab w:val="left" w:pos="1040"/>
        </w:tabs>
        <w:spacing w:line="322" w:lineRule="exact"/>
        <w:ind w:firstLine="58"/>
        <w:rPr>
          <w:sz w:val="28"/>
        </w:rPr>
      </w:pPr>
      <w:r>
        <w:rPr>
          <w:sz w:val="28"/>
        </w:rPr>
        <w:t>Trò chơi: Gieo</w:t>
      </w:r>
      <w:r>
        <w:rPr>
          <w:spacing w:val="2"/>
          <w:sz w:val="28"/>
        </w:rPr>
        <w:t xml:space="preserve"> </w:t>
      </w:r>
      <w:r>
        <w:rPr>
          <w:sz w:val="28"/>
        </w:rPr>
        <w:t>hạt</w:t>
      </w:r>
    </w:p>
    <w:p w:rsidR="002C7CDB" w:rsidRDefault="00D161E7">
      <w:pPr>
        <w:pStyle w:val="ListParagraph"/>
        <w:numPr>
          <w:ilvl w:val="1"/>
          <w:numId w:val="476"/>
        </w:numPr>
        <w:tabs>
          <w:tab w:val="left" w:pos="1040"/>
        </w:tabs>
        <w:ind w:firstLine="58"/>
        <w:rPr>
          <w:sz w:val="28"/>
        </w:rPr>
      </w:pPr>
      <w:r>
        <w:rPr>
          <w:sz w:val="28"/>
        </w:rPr>
        <w:t>Trò chơi: Chim bay cò bay, Chó sói xấu</w:t>
      </w:r>
      <w:r>
        <w:rPr>
          <w:spacing w:val="-7"/>
          <w:sz w:val="28"/>
        </w:rPr>
        <w:t xml:space="preserve"> </w:t>
      </w:r>
      <w:r>
        <w:rPr>
          <w:sz w:val="28"/>
        </w:rPr>
        <w:t>tính</w:t>
      </w:r>
    </w:p>
    <w:p w:rsidR="002C7CDB" w:rsidRDefault="00D161E7">
      <w:pPr>
        <w:pStyle w:val="Heading4"/>
        <w:numPr>
          <w:ilvl w:val="0"/>
          <w:numId w:val="470"/>
        </w:numPr>
        <w:tabs>
          <w:tab w:val="left" w:pos="1031"/>
        </w:tabs>
        <w:spacing w:before="5"/>
      </w:pPr>
      <w:r>
        <w:t>Vệ sinh - ăn trưa - ngủ</w:t>
      </w:r>
      <w:r>
        <w:rPr>
          <w:spacing w:val="-6"/>
        </w:rPr>
        <w:t xml:space="preserve"> </w:t>
      </w:r>
      <w:r>
        <w:t>trưa</w:t>
      </w:r>
    </w:p>
    <w:p w:rsidR="002C7CDB" w:rsidRDefault="00D161E7">
      <w:pPr>
        <w:ind w:left="658" w:right="323"/>
        <w:jc w:val="center"/>
        <w:rPr>
          <w:b/>
          <w:sz w:val="28"/>
        </w:rPr>
      </w:pPr>
      <w:r>
        <w:rPr>
          <w:b/>
          <w:sz w:val="28"/>
        </w:rPr>
        <w:t>HOẠT ĐỘNG CHIỀU</w:t>
      </w:r>
    </w:p>
    <w:p w:rsidR="002C7CDB" w:rsidRDefault="00D161E7">
      <w:pPr>
        <w:ind w:left="658" w:right="326"/>
        <w:jc w:val="center"/>
        <w:rPr>
          <w:b/>
          <w:sz w:val="32"/>
        </w:rPr>
      </w:pPr>
      <w:r>
        <w:rPr>
          <w:b/>
          <w:sz w:val="32"/>
        </w:rPr>
        <w:t>GIÁO DỤC VỆ SINH RĂNG MIỆNG</w:t>
      </w:r>
    </w:p>
    <w:p w:rsidR="002C7CDB" w:rsidRDefault="002C7CDB">
      <w:pPr>
        <w:pStyle w:val="BodyText"/>
        <w:spacing w:before="1"/>
        <w:rPr>
          <w:b/>
        </w:rPr>
      </w:pPr>
    </w:p>
    <w:p w:rsidR="002C7CDB" w:rsidRDefault="00D161E7">
      <w:pPr>
        <w:pStyle w:val="ListParagraph"/>
        <w:numPr>
          <w:ilvl w:val="1"/>
          <w:numId w:val="469"/>
        </w:numPr>
        <w:tabs>
          <w:tab w:val="left" w:pos="1126"/>
        </w:tabs>
        <w:spacing w:line="319" w:lineRule="exact"/>
        <w:ind w:hanging="249"/>
        <w:rPr>
          <w:b/>
          <w:sz w:val="28"/>
        </w:rPr>
      </w:pPr>
      <w:r>
        <w:rPr>
          <w:b/>
          <w:sz w:val="28"/>
        </w:rPr>
        <w:t>Mục đích yêu</w:t>
      </w:r>
      <w:r>
        <w:rPr>
          <w:b/>
          <w:spacing w:val="-4"/>
          <w:sz w:val="28"/>
        </w:rPr>
        <w:t xml:space="preserve"> </w:t>
      </w:r>
      <w:r>
        <w:rPr>
          <w:b/>
          <w:sz w:val="28"/>
        </w:rPr>
        <w:t>cầu</w:t>
      </w:r>
    </w:p>
    <w:p w:rsidR="002C7CDB" w:rsidRDefault="00D161E7">
      <w:pPr>
        <w:pStyle w:val="ListParagraph"/>
        <w:numPr>
          <w:ilvl w:val="1"/>
          <w:numId w:val="476"/>
        </w:numPr>
        <w:tabs>
          <w:tab w:val="left" w:pos="1040"/>
        </w:tabs>
        <w:ind w:left="886" w:right="972" w:hanging="10"/>
        <w:rPr>
          <w:sz w:val="28"/>
        </w:rPr>
      </w:pPr>
      <w:r>
        <w:rPr>
          <w:sz w:val="28"/>
        </w:rPr>
        <w:t>Trẻ biết việc đánh răng là rất cần thiết để bảo vệ sức khỏe và phòng tránh được bệnh sâu</w:t>
      </w:r>
      <w:r>
        <w:rPr>
          <w:spacing w:val="-3"/>
          <w:sz w:val="28"/>
        </w:rPr>
        <w:t xml:space="preserve"> </w:t>
      </w:r>
      <w:r>
        <w:rPr>
          <w:sz w:val="28"/>
        </w:rPr>
        <w:t>răng</w:t>
      </w:r>
    </w:p>
    <w:p w:rsidR="002C7CDB" w:rsidRDefault="00D161E7">
      <w:pPr>
        <w:pStyle w:val="ListParagraph"/>
        <w:numPr>
          <w:ilvl w:val="1"/>
          <w:numId w:val="476"/>
        </w:numPr>
        <w:tabs>
          <w:tab w:val="left" w:pos="1040"/>
        </w:tabs>
        <w:spacing w:line="321" w:lineRule="exact"/>
        <w:ind w:firstLine="58"/>
        <w:rPr>
          <w:sz w:val="28"/>
        </w:rPr>
      </w:pPr>
      <w:r>
        <w:rPr>
          <w:sz w:val="28"/>
        </w:rPr>
        <w:t>Rèn cho trẻ kỹ năng đánh răng và cách đánh</w:t>
      </w:r>
      <w:r>
        <w:rPr>
          <w:spacing w:val="-11"/>
          <w:sz w:val="28"/>
        </w:rPr>
        <w:t xml:space="preserve"> </w:t>
      </w:r>
      <w:r>
        <w:rPr>
          <w:sz w:val="28"/>
        </w:rPr>
        <w:t>răng</w:t>
      </w:r>
    </w:p>
    <w:p w:rsidR="002C7CDB" w:rsidRDefault="00D161E7">
      <w:pPr>
        <w:pStyle w:val="ListParagraph"/>
        <w:numPr>
          <w:ilvl w:val="1"/>
          <w:numId w:val="476"/>
        </w:numPr>
        <w:tabs>
          <w:tab w:val="left" w:pos="1040"/>
        </w:tabs>
        <w:ind w:firstLine="58"/>
        <w:rPr>
          <w:sz w:val="28"/>
        </w:rPr>
      </w:pPr>
      <w:r>
        <w:rPr>
          <w:sz w:val="28"/>
        </w:rPr>
        <w:t>Giáo dục trẻ đánh răng thường</w:t>
      </w:r>
      <w:r>
        <w:rPr>
          <w:spacing w:val="-3"/>
          <w:sz w:val="28"/>
        </w:rPr>
        <w:t xml:space="preserve"> </w:t>
      </w:r>
      <w:r>
        <w:rPr>
          <w:sz w:val="28"/>
        </w:rPr>
        <w:t>xuyên</w:t>
      </w:r>
    </w:p>
    <w:p w:rsidR="002C7CDB" w:rsidRDefault="00D161E7">
      <w:pPr>
        <w:pStyle w:val="Heading4"/>
        <w:numPr>
          <w:ilvl w:val="1"/>
          <w:numId w:val="469"/>
        </w:numPr>
        <w:tabs>
          <w:tab w:val="left" w:pos="1236"/>
        </w:tabs>
        <w:spacing w:before="4" w:line="319" w:lineRule="exact"/>
        <w:ind w:left="1235" w:hanging="359"/>
      </w:pPr>
      <w:r>
        <w:t>Chuẩn</w:t>
      </w:r>
      <w:r>
        <w:rPr>
          <w:spacing w:val="-1"/>
        </w:rPr>
        <w:t xml:space="preserve"> </w:t>
      </w:r>
      <w:r>
        <w:t>bị</w:t>
      </w:r>
    </w:p>
    <w:p w:rsidR="002C7CDB" w:rsidRDefault="00D161E7">
      <w:pPr>
        <w:pStyle w:val="BodyText"/>
        <w:spacing w:line="319" w:lineRule="exact"/>
        <w:ind w:left="876"/>
      </w:pPr>
      <w:r>
        <w:t>+ Của cô: Bàn trải, kem đánh răng, mô hình răng</w:t>
      </w:r>
    </w:p>
    <w:p w:rsidR="002C7CDB" w:rsidRDefault="00D161E7">
      <w:pPr>
        <w:pStyle w:val="BodyText"/>
        <w:ind w:left="876"/>
      </w:pPr>
      <w:r>
        <w:t>+ Ghế ngồi đủ cho trẻ</w:t>
      </w:r>
    </w:p>
    <w:p w:rsidR="002C7CDB" w:rsidRDefault="00D161E7">
      <w:pPr>
        <w:pStyle w:val="Heading4"/>
        <w:numPr>
          <w:ilvl w:val="1"/>
          <w:numId w:val="469"/>
        </w:numPr>
        <w:tabs>
          <w:tab w:val="left" w:pos="1345"/>
        </w:tabs>
        <w:spacing w:before="4"/>
        <w:ind w:left="1344" w:hanging="468"/>
      </w:pPr>
      <w:r>
        <w:t>Hình thức tổ</w:t>
      </w:r>
      <w:r>
        <w:rPr>
          <w:spacing w:val="-2"/>
        </w:rPr>
        <w:t xml:space="preserve"> </w:t>
      </w:r>
      <w:r>
        <w:t>chức</w:t>
      </w:r>
    </w:p>
    <w:p w:rsidR="002C7CDB" w:rsidRDefault="00D161E7">
      <w:pPr>
        <w:pStyle w:val="BodyText"/>
        <w:spacing w:line="317" w:lineRule="exact"/>
        <w:ind w:left="3862"/>
      </w:pPr>
      <w:r>
        <w:t>Cô cho trẻ ngồi ghế hình chữ u</w:t>
      </w:r>
    </w:p>
    <w:p w:rsidR="002C7CDB" w:rsidRDefault="002C7CDB">
      <w:pPr>
        <w:pStyle w:val="BodyText"/>
        <w:spacing w:before="7"/>
        <w:rPr>
          <w:sz w:val="16"/>
        </w:r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3"/>
        <w:gridCol w:w="4030"/>
      </w:tblGrid>
      <w:tr w:rsidR="002C7CDB">
        <w:trPr>
          <w:trHeight w:val="506"/>
        </w:trPr>
        <w:tc>
          <w:tcPr>
            <w:tcW w:w="5523" w:type="dxa"/>
          </w:tcPr>
          <w:p w:rsidR="002C7CDB" w:rsidRDefault="00D161E7">
            <w:pPr>
              <w:pStyle w:val="TableParagraph"/>
              <w:spacing w:before="182" w:line="304" w:lineRule="exact"/>
              <w:ind w:left="1684"/>
              <w:rPr>
                <w:b/>
                <w:sz w:val="28"/>
              </w:rPr>
            </w:pPr>
            <w:r>
              <w:rPr>
                <w:b/>
                <w:sz w:val="28"/>
              </w:rPr>
              <w:t>Hoạt động của cô</w:t>
            </w:r>
          </w:p>
        </w:tc>
        <w:tc>
          <w:tcPr>
            <w:tcW w:w="4030" w:type="dxa"/>
          </w:tcPr>
          <w:p w:rsidR="002C7CDB" w:rsidRDefault="00D161E7">
            <w:pPr>
              <w:pStyle w:val="TableParagraph"/>
              <w:spacing w:before="182" w:line="304" w:lineRule="exact"/>
              <w:ind w:left="897"/>
              <w:rPr>
                <w:b/>
                <w:sz w:val="28"/>
              </w:rPr>
            </w:pPr>
            <w:r>
              <w:rPr>
                <w:b/>
                <w:sz w:val="28"/>
              </w:rPr>
              <w:t>Hoạt động của trẻ</w:t>
            </w:r>
          </w:p>
        </w:tc>
      </w:tr>
      <w:tr w:rsidR="002C7CDB">
        <w:trPr>
          <w:trHeight w:val="6118"/>
        </w:trPr>
        <w:tc>
          <w:tcPr>
            <w:tcW w:w="5523" w:type="dxa"/>
          </w:tcPr>
          <w:p w:rsidR="002C7CDB" w:rsidRDefault="00D161E7">
            <w:pPr>
              <w:pStyle w:val="TableParagraph"/>
              <w:spacing w:line="315" w:lineRule="exact"/>
              <w:ind w:left="165"/>
              <w:rPr>
                <w:sz w:val="28"/>
              </w:rPr>
            </w:pPr>
            <w:r>
              <w:rPr>
                <w:sz w:val="28"/>
              </w:rPr>
              <w:t>* Hoạt động trò chuyện</w:t>
            </w:r>
          </w:p>
          <w:p w:rsidR="002C7CDB" w:rsidRDefault="00D161E7">
            <w:pPr>
              <w:pStyle w:val="TableParagraph"/>
              <w:numPr>
                <w:ilvl w:val="0"/>
                <w:numId w:val="462"/>
              </w:numPr>
              <w:tabs>
                <w:tab w:val="left" w:pos="329"/>
              </w:tabs>
              <w:ind w:hanging="10"/>
              <w:rPr>
                <w:sz w:val="28"/>
              </w:rPr>
            </w:pPr>
            <w:r>
              <w:rPr>
                <w:sz w:val="28"/>
              </w:rPr>
              <w:t>Cô cùng trẻ trò chuyện về chủ đề: Thực</w:t>
            </w:r>
            <w:r>
              <w:rPr>
                <w:spacing w:val="-6"/>
                <w:sz w:val="28"/>
              </w:rPr>
              <w:t xml:space="preserve"> </w:t>
            </w:r>
            <w:r>
              <w:rPr>
                <w:sz w:val="28"/>
              </w:rPr>
              <w:t>vật</w:t>
            </w:r>
          </w:p>
          <w:p w:rsidR="002C7CDB" w:rsidRDefault="00D161E7">
            <w:pPr>
              <w:pStyle w:val="TableParagraph"/>
              <w:numPr>
                <w:ilvl w:val="0"/>
                <w:numId w:val="462"/>
              </w:numPr>
              <w:tabs>
                <w:tab w:val="left" w:pos="339"/>
              </w:tabs>
              <w:spacing w:before="2" w:line="322" w:lineRule="exact"/>
              <w:ind w:left="338" w:hanging="163"/>
              <w:rPr>
                <w:sz w:val="28"/>
              </w:rPr>
            </w:pPr>
            <w:r>
              <w:rPr>
                <w:sz w:val="28"/>
              </w:rPr>
              <w:t>Một số loại</w:t>
            </w:r>
            <w:r>
              <w:rPr>
                <w:spacing w:val="-1"/>
                <w:sz w:val="28"/>
              </w:rPr>
              <w:t xml:space="preserve"> </w:t>
            </w:r>
            <w:r>
              <w:rPr>
                <w:sz w:val="28"/>
              </w:rPr>
              <w:t>rau</w:t>
            </w:r>
          </w:p>
          <w:p w:rsidR="002C7CDB" w:rsidRDefault="00D161E7">
            <w:pPr>
              <w:pStyle w:val="TableParagraph"/>
              <w:numPr>
                <w:ilvl w:val="0"/>
                <w:numId w:val="462"/>
              </w:numPr>
              <w:tabs>
                <w:tab w:val="left" w:pos="329"/>
              </w:tabs>
              <w:spacing w:line="322" w:lineRule="exact"/>
              <w:ind w:hanging="10"/>
              <w:rPr>
                <w:sz w:val="28"/>
              </w:rPr>
            </w:pPr>
            <w:r>
              <w:rPr>
                <w:sz w:val="28"/>
              </w:rPr>
              <w:t>Cô cho trẻ hát bài " Hoa trường em</w:t>
            </w:r>
            <w:r>
              <w:rPr>
                <w:spacing w:val="-13"/>
                <w:sz w:val="28"/>
              </w:rPr>
              <w:t xml:space="preserve"> </w:t>
            </w:r>
            <w:r>
              <w:rPr>
                <w:sz w:val="28"/>
              </w:rPr>
              <w:t>"</w:t>
            </w:r>
          </w:p>
          <w:p w:rsidR="002C7CDB" w:rsidRDefault="00D161E7">
            <w:pPr>
              <w:pStyle w:val="TableParagraph"/>
              <w:numPr>
                <w:ilvl w:val="0"/>
                <w:numId w:val="462"/>
              </w:numPr>
              <w:tabs>
                <w:tab w:val="left" w:pos="329"/>
              </w:tabs>
              <w:ind w:right="454" w:hanging="10"/>
              <w:rPr>
                <w:sz w:val="28"/>
              </w:rPr>
            </w:pPr>
            <w:r>
              <w:rPr>
                <w:sz w:val="28"/>
              </w:rPr>
              <w:t>Trẻ biết tên gọi các loại hoa, biết được</w:t>
            </w:r>
            <w:r>
              <w:rPr>
                <w:spacing w:val="-20"/>
                <w:sz w:val="28"/>
              </w:rPr>
              <w:t xml:space="preserve"> </w:t>
            </w:r>
            <w:r>
              <w:rPr>
                <w:sz w:val="28"/>
              </w:rPr>
              <w:t>ích lợi của</w:t>
            </w:r>
            <w:r>
              <w:rPr>
                <w:spacing w:val="-5"/>
                <w:sz w:val="28"/>
              </w:rPr>
              <w:t xml:space="preserve"> </w:t>
            </w:r>
            <w:r>
              <w:rPr>
                <w:sz w:val="28"/>
              </w:rPr>
              <w:t>hoa</w:t>
            </w:r>
          </w:p>
          <w:p w:rsidR="002C7CDB" w:rsidRDefault="00D161E7">
            <w:pPr>
              <w:pStyle w:val="TableParagraph"/>
              <w:numPr>
                <w:ilvl w:val="0"/>
                <w:numId w:val="462"/>
              </w:numPr>
              <w:tabs>
                <w:tab w:val="left" w:pos="329"/>
              </w:tabs>
              <w:ind w:right="454" w:hanging="10"/>
              <w:rPr>
                <w:sz w:val="28"/>
              </w:rPr>
            </w:pPr>
            <w:r>
              <w:rPr>
                <w:sz w:val="28"/>
              </w:rPr>
              <w:t>Giáo dục trẻ cách chăm sóc và bảo vệ rau, ăn rau có nhiều lợi</w:t>
            </w:r>
            <w:r>
              <w:rPr>
                <w:spacing w:val="-2"/>
                <w:sz w:val="28"/>
              </w:rPr>
              <w:t xml:space="preserve"> </w:t>
            </w:r>
            <w:r>
              <w:rPr>
                <w:sz w:val="28"/>
              </w:rPr>
              <w:t>ích</w:t>
            </w:r>
          </w:p>
          <w:p w:rsidR="002C7CDB" w:rsidRDefault="00D161E7">
            <w:pPr>
              <w:pStyle w:val="TableParagraph"/>
              <w:spacing w:before="1" w:line="322" w:lineRule="exact"/>
              <w:ind w:left="165"/>
              <w:rPr>
                <w:sz w:val="28"/>
              </w:rPr>
            </w:pPr>
            <w:r>
              <w:rPr>
                <w:sz w:val="28"/>
              </w:rPr>
              <w:t>* Hoạt động học tập</w:t>
            </w:r>
          </w:p>
          <w:p w:rsidR="002C7CDB" w:rsidRDefault="00D161E7">
            <w:pPr>
              <w:pStyle w:val="TableParagraph"/>
              <w:numPr>
                <w:ilvl w:val="0"/>
                <w:numId w:val="461"/>
              </w:numPr>
              <w:tabs>
                <w:tab w:val="left" w:pos="329"/>
              </w:tabs>
              <w:spacing w:line="322" w:lineRule="exact"/>
              <w:ind w:hanging="10"/>
              <w:rPr>
                <w:sz w:val="28"/>
              </w:rPr>
            </w:pPr>
            <w:r>
              <w:rPr>
                <w:sz w:val="28"/>
              </w:rPr>
              <w:t>Buổi sáng thức dậy các con thường làm</w:t>
            </w:r>
            <w:r>
              <w:rPr>
                <w:spacing w:val="-15"/>
                <w:sz w:val="28"/>
              </w:rPr>
              <w:t xml:space="preserve"> </w:t>
            </w:r>
            <w:r>
              <w:rPr>
                <w:sz w:val="28"/>
              </w:rPr>
              <w:t>gì?</w:t>
            </w:r>
          </w:p>
          <w:p w:rsidR="002C7CDB" w:rsidRDefault="00D161E7">
            <w:pPr>
              <w:pStyle w:val="TableParagraph"/>
              <w:numPr>
                <w:ilvl w:val="0"/>
                <w:numId w:val="461"/>
              </w:numPr>
              <w:tabs>
                <w:tab w:val="left" w:pos="329"/>
              </w:tabs>
              <w:ind w:right="488" w:hanging="10"/>
              <w:rPr>
                <w:sz w:val="28"/>
              </w:rPr>
            </w:pPr>
            <w:r>
              <w:rPr>
                <w:sz w:val="28"/>
              </w:rPr>
              <w:t>Tối trước khi đi ngủ các con có đánh răng không?</w:t>
            </w:r>
          </w:p>
          <w:p w:rsidR="002C7CDB" w:rsidRDefault="00D161E7">
            <w:pPr>
              <w:pStyle w:val="TableParagraph"/>
              <w:numPr>
                <w:ilvl w:val="0"/>
                <w:numId w:val="461"/>
              </w:numPr>
              <w:tabs>
                <w:tab w:val="left" w:pos="329"/>
              </w:tabs>
              <w:spacing w:line="321" w:lineRule="exact"/>
              <w:ind w:hanging="10"/>
              <w:rPr>
                <w:sz w:val="28"/>
              </w:rPr>
            </w:pPr>
            <w:r>
              <w:rPr>
                <w:sz w:val="28"/>
              </w:rPr>
              <w:t>Cô cho trẻ quan sát tr</w:t>
            </w:r>
            <w:r>
              <w:rPr>
                <w:sz w:val="28"/>
              </w:rPr>
              <w:t xml:space="preserve">anh </w:t>
            </w:r>
            <w:r>
              <w:rPr>
                <w:spacing w:val="-3"/>
                <w:sz w:val="28"/>
              </w:rPr>
              <w:t xml:space="preserve">mô </w:t>
            </w:r>
            <w:r>
              <w:rPr>
                <w:sz w:val="28"/>
              </w:rPr>
              <w:t>hình răng</w:t>
            </w:r>
          </w:p>
          <w:p w:rsidR="002C7CDB" w:rsidRDefault="00D161E7">
            <w:pPr>
              <w:pStyle w:val="TableParagraph"/>
              <w:numPr>
                <w:ilvl w:val="0"/>
                <w:numId w:val="461"/>
              </w:numPr>
              <w:tabs>
                <w:tab w:val="left" w:pos="329"/>
              </w:tabs>
              <w:ind w:right="587" w:hanging="10"/>
              <w:rPr>
                <w:sz w:val="28"/>
              </w:rPr>
            </w:pPr>
            <w:r>
              <w:rPr>
                <w:sz w:val="28"/>
              </w:rPr>
              <w:t xml:space="preserve">Đây là </w:t>
            </w:r>
            <w:r>
              <w:rPr>
                <w:spacing w:val="-3"/>
                <w:sz w:val="28"/>
              </w:rPr>
              <w:t xml:space="preserve">mô </w:t>
            </w:r>
            <w:r>
              <w:rPr>
                <w:sz w:val="28"/>
              </w:rPr>
              <w:t>hình răng cô sẽ đánh răng cho các con quan</w:t>
            </w:r>
            <w:r>
              <w:rPr>
                <w:spacing w:val="-3"/>
                <w:sz w:val="28"/>
              </w:rPr>
              <w:t xml:space="preserve"> </w:t>
            </w:r>
            <w:r>
              <w:rPr>
                <w:sz w:val="28"/>
              </w:rPr>
              <w:t>sát</w:t>
            </w:r>
          </w:p>
          <w:p w:rsidR="002C7CDB" w:rsidRDefault="00D161E7">
            <w:pPr>
              <w:pStyle w:val="TableParagraph"/>
              <w:numPr>
                <w:ilvl w:val="0"/>
                <w:numId w:val="461"/>
              </w:numPr>
              <w:tabs>
                <w:tab w:val="left" w:pos="329"/>
              </w:tabs>
              <w:spacing w:before="2"/>
              <w:ind w:right="239" w:hanging="10"/>
              <w:rPr>
                <w:sz w:val="28"/>
              </w:rPr>
            </w:pPr>
            <w:r>
              <w:rPr>
                <w:sz w:val="28"/>
              </w:rPr>
              <w:t>Đây là nước này, còn đây là kem đánh răng, bàn trải</w:t>
            </w:r>
          </w:p>
          <w:p w:rsidR="002C7CDB" w:rsidRDefault="00D161E7">
            <w:pPr>
              <w:pStyle w:val="TableParagraph"/>
              <w:numPr>
                <w:ilvl w:val="0"/>
                <w:numId w:val="461"/>
              </w:numPr>
              <w:tabs>
                <w:tab w:val="left" w:pos="329"/>
              </w:tabs>
              <w:spacing w:before="3" w:line="322" w:lineRule="exact"/>
              <w:ind w:right="413" w:hanging="10"/>
              <w:rPr>
                <w:sz w:val="28"/>
              </w:rPr>
            </w:pPr>
            <w:r>
              <w:rPr>
                <w:sz w:val="28"/>
              </w:rPr>
              <w:t>Cô vừa trải vừa nói cách đánh răng cho</w:t>
            </w:r>
            <w:r>
              <w:rPr>
                <w:spacing w:val="-18"/>
                <w:sz w:val="28"/>
              </w:rPr>
              <w:t xml:space="preserve"> </w:t>
            </w:r>
            <w:r>
              <w:rPr>
                <w:sz w:val="28"/>
              </w:rPr>
              <w:t>trẻ quan</w:t>
            </w:r>
            <w:r>
              <w:rPr>
                <w:spacing w:val="-2"/>
                <w:sz w:val="28"/>
              </w:rPr>
              <w:t xml:space="preserve"> </w:t>
            </w:r>
            <w:r>
              <w:rPr>
                <w:sz w:val="28"/>
              </w:rPr>
              <w:t>sát</w:t>
            </w:r>
          </w:p>
        </w:tc>
        <w:tc>
          <w:tcPr>
            <w:tcW w:w="4030" w:type="dxa"/>
          </w:tcPr>
          <w:p w:rsidR="002C7CDB" w:rsidRDefault="002C7CDB">
            <w:pPr>
              <w:pStyle w:val="TableParagraph"/>
              <w:rPr>
                <w:sz w:val="30"/>
              </w:rPr>
            </w:pPr>
          </w:p>
          <w:p w:rsidR="002C7CDB" w:rsidRDefault="002C7CDB">
            <w:pPr>
              <w:pStyle w:val="TableParagraph"/>
              <w:spacing w:before="5"/>
              <w:rPr>
                <w:sz w:val="25"/>
              </w:rPr>
            </w:pPr>
          </w:p>
          <w:p w:rsidR="002C7CDB" w:rsidRDefault="00D161E7">
            <w:pPr>
              <w:pStyle w:val="TableParagraph"/>
              <w:numPr>
                <w:ilvl w:val="0"/>
                <w:numId w:val="460"/>
              </w:numPr>
              <w:tabs>
                <w:tab w:val="left" w:pos="329"/>
              </w:tabs>
              <w:spacing w:before="1"/>
              <w:ind w:hanging="163"/>
              <w:rPr>
                <w:sz w:val="28"/>
              </w:rPr>
            </w:pPr>
            <w:r>
              <w:rPr>
                <w:sz w:val="28"/>
              </w:rPr>
              <w:t>Trẻ hát</w:t>
            </w:r>
          </w:p>
          <w:p w:rsidR="002C7CDB" w:rsidRDefault="002C7CDB">
            <w:pPr>
              <w:pStyle w:val="TableParagraph"/>
              <w:spacing w:before="10"/>
              <w:rPr>
                <w:sz w:val="27"/>
              </w:rPr>
            </w:pPr>
          </w:p>
          <w:p w:rsidR="002C7CDB" w:rsidRDefault="00D161E7">
            <w:pPr>
              <w:pStyle w:val="TableParagraph"/>
              <w:numPr>
                <w:ilvl w:val="0"/>
                <w:numId w:val="460"/>
              </w:numPr>
              <w:tabs>
                <w:tab w:val="left" w:pos="329"/>
              </w:tabs>
              <w:ind w:hanging="163"/>
              <w:rPr>
                <w:sz w:val="28"/>
              </w:rPr>
            </w:pPr>
            <w:r>
              <w:rPr>
                <w:sz w:val="28"/>
              </w:rPr>
              <w:t>Trẻ trò chuyện cùng</w:t>
            </w:r>
            <w:r>
              <w:rPr>
                <w:spacing w:val="-1"/>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460"/>
              </w:numPr>
              <w:tabs>
                <w:tab w:val="left" w:pos="329"/>
              </w:tabs>
              <w:spacing w:before="255"/>
              <w:ind w:hanging="163"/>
              <w:rPr>
                <w:sz w:val="28"/>
              </w:rPr>
            </w:pPr>
            <w:r>
              <w:rPr>
                <w:sz w:val="28"/>
              </w:rPr>
              <w:t>Rửa mặt, đánh răng</w:t>
            </w:r>
          </w:p>
          <w:p w:rsidR="002C7CDB" w:rsidRDefault="002C7CDB">
            <w:pPr>
              <w:pStyle w:val="TableParagraph"/>
              <w:spacing w:before="10"/>
              <w:rPr>
                <w:sz w:val="27"/>
              </w:rPr>
            </w:pPr>
          </w:p>
          <w:p w:rsidR="002C7CDB" w:rsidRDefault="00D161E7">
            <w:pPr>
              <w:pStyle w:val="TableParagraph"/>
              <w:numPr>
                <w:ilvl w:val="0"/>
                <w:numId w:val="460"/>
              </w:numPr>
              <w:tabs>
                <w:tab w:val="left" w:pos="329"/>
              </w:tabs>
              <w:ind w:hanging="163"/>
              <w:rPr>
                <w:sz w:val="28"/>
              </w:rPr>
            </w:pPr>
            <w:r>
              <w:rPr>
                <w:sz w:val="28"/>
              </w:rPr>
              <w:t>Có</w:t>
            </w:r>
            <w:r>
              <w:rPr>
                <w:spacing w:val="1"/>
                <w:sz w:val="28"/>
              </w:rPr>
              <w:t xml:space="preserve"> </w:t>
            </w:r>
            <w:r>
              <w:rPr>
                <w:sz w:val="28"/>
              </w:rPr>
              <w:t>ạ</w:t>
            </w:r>
          </w:p>
          <w:p w:rsidR="002C7CDB" w:rsidRDefault="002C7CDB">
            <w:pPr>
              <w:pStyle w:val="TableParagraph"/>
              <w:spacing w:before="11"/>
              <w:rPr>
                <w:sz w:val="27"/>
              </w:rPr>
            </w:pPr>
          </w:p>
          <w:p w:rsidR="002C7CDB" w:rsidRDefault="00D161E7">
            <w:pPr>
              <w:pStyle w:val="TableParagraph"/>
              <w:numPr>
                <w:ilvl w:val="0"/>
                <w:numId w:val="460"/>
              </w:numPr>
              <w:tabs>
                <w:tab w:val="left" w:pos="329"/>
              </w:tabs>
              <w:ind w:hanging="163"/>
              <w:rPr>
                <w:sz w:val="28"/>
              </w:rPr>
            </w:pPr>
            <w:r>
              <w:rPr>
                <w:sz w:val="28"/>
              </w:rPr>
              <w:t>Trẻ quan</w:t>
            </w:r>
            <w:r>
              <w:rPr>
                <w:spacing w:val="-4"/>
                <w:sz w:val="28"/>
              </w:rPr>
              <w:t xml:space="preserve"> </w:t>
            </w:r>
            <w:r>
              <w:rPr>
                <w:sz w:val="28"/>
              </w:rPr>
              <w:t>sát</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460"/>
              </w:numPr>
              <w:tabs>
                <w:tab w:val="left" w:pos="329"/>
              </w:tabs>
              <w:ind w:hanging="163"/>
              <w:rPr>
                <w:sz w:val="28"/>
              </w:rPr>
            </w:pPr>
            <w:r>
              <w:rPr>
                <w:sz w:val="28"/>
              </w:rPr>
              <w:t>Trẻ chú ý nhìn</w:t>
            </w:r>
            <w:r>
              <w:rPr>
                <w:spacing w:val="-2"/>
                <w:sz w:val="28"/>
              </w:rPr>
              <w:t xml:space="preserve"> </w:t>
            </w:r>
            <w:r>
              <w:rPr>
                <w:sz w:val="28"/>
              </w:rPr>
              <w:t>cô</w:t>
            </w:r>
          </w:p>
        </w:tc>
      </w:tr>
    </w:tbl>
    <w:p w:rsidR="002C7CDB" w:rsidRDefault="002C7CDB">
      <w:pPr>
        <w:rPr>
          <w:sz w:val="28"/>
        </w:rPr>
        <w:sectPr w:rsidR="002C7CDB">
          <w:pgSz w:w="11910" w:h="16850"/>
          <w:pgMar w:top="860" w:right="440" w:bottom="1140" w:left="600" w:header="0" w:footer="953" w:gutter="0"/>
          <w:cols w:space="720"/>
        </w:sect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4"/>
        <w:gridCol w:w="4030"/>
      </w:tblGrid>
      <w:tr w:rsidR="002C7CDB">
        <w:trPr>
          <w:trHeight w:val="1931"/>
        </w:trPr>
        <w:tc>
          <w:tcPr>
            <w:tcW w:w="5524" w:type="dxa"/>
          </w:tcPr>
          <w:p w:rsidR="002C7CDB" w:rsidRDefault="00D161E7">
            <w:pPr>
              <w:pStyle w:val="TableParagraph"/>
              <w:numPr>
                <w:ilvl w:val="0"/>
                <w:numId w:val="459"/>
              </w:numPr>
              <w:tabs>
                <w:tab w:val="left" w:pos="330"/>
              </w:tabs>
              <w:spacing w:line="306" w:lineRule="exact"/>
              <w:rPr>
                <w:sz w:val="28"/>
              </w:rPr>
            </w:pPr>
            <w:r>
              <w:rPr>
                <w:sz w:val="28"/>
              </w:rPr>
              <w:lastRenderedPageBreak/>
              <w:t>Sau đó cô gọi 1 - 2 trẻ lên thực hiện</w:t>
            </w:r>
            <w:r>
              <w:rPr>
                <w:spacing w:val="-5"/>
                <w:sz w:val="28"/>
              </w:rPr>
              <w:t xml:space="preserve"> </w:t>
            </w:r>
            <w:r>
              <w:rPr>
                <w:sz w:val="28"/>
              </w:rPr>
              <w:t>cùng</w:t>
            </w:r>
          </w:p>
          <w:p w:rsidR="002C7CDB" w:rsidRDefault="00D161E7">
            <w:pPr>
              <w:pStyle w:val="TableParagraph"/>
              <w:ind w:left="175"/>
              <w:rPr>
                <w:sz w:val="28"/>
              </w:rPr>
            </w:pPr>
            <w:r>
              <w:rPr>
                <w:sz w:val="28"/>
              </w:rPr>
              <w:t>với cô</w:t>
            </w:r>
          </w:p>
          <w:p w:rsidR="002C7CDB" w:rsidRDefault="00D161E7">
            <w:pPr>
              <w:pStyle w:val="TableParagraph"/>
              <w:numPr>
                <w:ilvl w:val="0"/>
                <w:numId w:val="459"/>
              </w:numPr>
              <w:tabs>
                <w:tab w:val="left" w:pos="330"/>
              </w:tabs>
              <w:spacing w:line="322" w:lineRule="exact"/>
              <w:rPr>
                <w:sz w:val="28"/>
              </w:rPr>
            </w:pPr>
            <w:r>
              <w:rPr>
                <w:sz w:val="28"/>
              </w:rPr>
              <w:t>Cô cho cả lớp thực</w:t>
            </w:r>
            <w:r>
              <w:rPr>
                <w:spacing w:val="-4"/>
                <w:sz w:val="28"/>
              </w:rPr>
              <w:t xml:space="preserve"> </w:t>
            </w:r>
            <w:r>
              <w:rPr>
                <w:sz w:val="28"/>
              </w:rPr>
              <w:t>hiện</w:t>
            </w:r>
          </w:p>
          <w:p w:rsidR="002C7CDB" w:rsidRDefault="00D161E7">
            <w:pPr>
              <w:pStyle w:val="TableParagraph"/>
              <w:ind w:left="175" w:right="998" w:hanging="10"/>
              <w:rPr>
                <w:sz w:val="28"/>
              </w:rPr>
            </w:pPr>
            <w:r>
              <w:rPr>
                <w:sz w:val="28"/>
              </w:rPr>
              <w:t>+ Kết thúc cô cho trẻ hát bài " Vui đến trường "</w:t>
            </w:r>
          </w:p>
        </w:tc>
        <w:tc>
          <w:tcPr>
            <w:tcW w:w="4030" w:type="dxa"/>
          </w:tcPr>
          <w:p w:rsidR="002C7CDB" w:rsidRDefault="002C7CDB">
            <w:pPr>
              <w:pStyle w:val="TableParagraph"/>
              <w:rPr>
                <w:sz w:val="30"/>
              </w:rPr>
            </w:pPr>
          </w:p>
          <w:p w:rsidR="002C7CDB" w:rsidRDefault="002C7CDB">
            <w:pPr>
              <w:pStyle w:val="TableParagraph"/>
              <w:spacing w:before="6"/>
              <w:rPr>
                <w:sz w:val="24"/>
              </w:rPr>
            </w:pPr>
          </w:p>
          <w:p w:rsidR="002C7CDB" w:rsidRDefault="00D161E7">
            <w:pPr>
              <w:pStyle w:val="TableParagraph"/>
              <w:numPr>
                <w:ilvl w:val="0"/>
                <w:numId w:val="458"/>
              </w:numPr>
              <w:tabs>
                <w:tab w:val="left" w:pos="326"/>
              </w:tabs>
              <w:rPr>
                <w:sz w:val="28"/>
              </w:rPr>
            </w:pPr>
            <w:r>
              <w:rPr>
                <w:sz w:val="28"/>
              </w:rPr>
              <w:t>1 - 2 trẻ lên thực</w:t>
            </w:r>
            <w:r>
              <w:rPr>
                <w:spacing w:val="-10"/>
                <w:sz w:val="28"/>
              </w:rPr>
              <w:t xml:space="preserve"> </w:t>
            </w:r>
            <w:r>
              <w:rPr>
                <w:sz w:val="28"/>
              </w:rPr>
              <w:t>hiện</w:t>
            </w:r>
          </w:p>
          <w:p w:rsidR="002C7CDB" w:rsidRDefault="002C7CDB">
            <w:pPr>
              <w:pStyle w:val="TableParagraph"/>
              <w:spacing w:before="11"/>
              <w:rPr>
                <w:sz w:val="27"/>
              </w:rPr>
            </w:pPr>
          </w:p>
          <w:p w:rsidR="002C7CDB" w:rsidRDefault="00D161E7">
            <w:pPr>
              <w:pStyle w:val="TableParagraph"/>
              <w:numPr>
                <w:ilvl w:val="0"/>
                <w:numId w:val="458"/>
              </w:numPr>
              <w:tabs>
                <w:tab w:val="left" w:pos="326"/>
              </w:tabs>
              <w:rPr>
                <w:sz w:val="28"/>
              </w:rPr>
            </w:pPr>
            <w:r>
              <w:rPr>
                <w:sz w:val="28"/>
              </w:rPr>
              <w:t>Lớp thực hiện</w:t>
            </w:r>
          </w:p>
          <w:p w:rsidR="002C7CDB" w:rsidRDefault="00D161E7">
            <w:pPr>
              <w:pStyle w:val="TableParagraph"/>
              <w:numPr>
                <w:ilvl w:val="0"/>
                <w:numId w:val="458"/>
              </w:numPr>
              <w:tabs>
                <w:tab w:val="left" w:pos="326"/>
              </w:tabs>
              <w:spacing w:before="2" w:line="317" w:lineRule="exact"/>
              <w:rPr>
                <w:sz w:val="28"/>
              </w:rPr>
            </w:pPr>
            <w:r>
              <w:rPr>
                <w:sz w:val="28"/>
              </w:rPr>
              <w:t>Trẻ hát</w:t>
            </w:r>
          </w:p>
        </w:tc>
      </w:tr>
    </w:tbl>
    <w:p w:rsidR="002C7CDB" w:rsidRDefault="002C7CDB">
      <w:pPr>
        <w:pStyle w:val="BodyText"/>
        <w:spacing w:before="7"/>
        <w:rPr>
          <w:sz w:val="23"/>
        </w:rPr>
      </w:pPr>
    </w:p>
    <w:p w:rsidR="002C7CDB" w:rsidRDefault="00D161E7">
      <w:pPr>
        <w:pStyle w:val="Heading2"/>
        <w:spacing w:before="85"/>
        <w:ind w:right="1461"/>
      </w:pPr>
      <w:r>
        <w:t>VĂN NGHỆ</w:t>
      </w:r>
    </w:p>
    <w:p w:rsidR="002C7CDB" w:rsidRDefault="002C7CDB">
      <w:pPr>
        <w:pStyle w:val="BodyText"/>
        <w:rPr>
          <w:b/>
        </w:rPr>
      </w:pPr>
    </w:p>
    <w:p w:rsidR="002C7CDB" w:rsidRDefault="00D161E7">
      <w:pPr>
        <w:pStyle w:val="Heading4"/>
        <w:numPr>
          <w:ilvl w:val="0"/>
          <w:numId w:val="457"/>
        </w:numPr>
        <w:tabs>
          <w:tab w:val="left" w:pos="560"/>
        </w:tabs>
        <w:spacing w:before="1" w:line="319" w:lineRule="exact"/>
      </w:pPr>
      <w:r>
        <w:t>Mục đích yêu</w:t>
      </w:r>
      <w:r>
        <w:rPr>
          <w:spacing w:val="-3"/>
        </w:rPr>
        <w:t xml:space="preserve"> </w:t>
      </w:r>
      <w:r>
        <w:t>cầu</w:t>
      </w:r>
    </w:p>
    <w:p w:rsidR="002C7CDB" w:rsidRDefault="00D161E7">
      <w:pPr>
        <w:pStyle w:val="ListParagraph"/>
        <w:numPr>
          <w:ilvl w:val="0"/>
          <w:numId w:val="581"/>
        </w:numPr>
        <w:tabs>
          <w:tab w:val="left" w:pos="473"/>
        </w:tabs>
        <w:spacing w:line="319" w:lineRule="exact"/>
        <w:ind w:left="472" w:hanging="163"/>
        <w:rPr>
          <w:sz w:val="28"/>
        </w:rPr>
      </w:pPr>
      <w:r>
        <w:rPr>
          <w:sz w:val="28"/>
        </w:rPr>
        <w:t>Phát triển năng khiếu âm nhạc, trẻ nhớ nội dung và tên bài hát đã</w:t>
      </w:r>
      <w:r>
        <w:rPr>
          <w:spacing w:val="-17"/>
          <w:sz w:val="28"/>
        </w:rPr>
        <w:t xml:space="preserve"> </w:t>
      </w:r>
      <w:r>
        <w:rPr>
          <w:sz w:val="28"/>
        </w:rPr>
        <w:t>học</w:t>
      </w:r>
    </w:p>
    <w:p w:rsidR="002C7CDB" w:rsidRDefault="00D161E7">
      <w:pPr>
        <w:pStyle w:val="ListParagraph"/>
        <w:numPr>
          <w:ilvl w:val="0"/>
          <w:numId w:val="581"/>
        </w:numPr>
        <w:tabs>
          <w:tab w:val="left" w:pos="473"/>
        </w:tabs>
        <w:spacing w:line="322" w:lineRule="exact"/>
        <w:ind w:left="472" w:hanging="163"/>
        <w:rPr>
          <w:sz w:val="28"/>
        </w:rPr>
      </w:pPr>
      <w:r>
        <w:rPr>
          <w:sz w:val="28"/>
        </w:rPr>
        <w:t>Trẻ thuộc một số bài hát trong chủ</w:t>
      </w:r>
      <w:r>
        <w:rPr>
          <w:spacing w:val="1"/>
          <w:sz w:val="28"/>
        </w:rPr>
        <w:t xml:space="preserve"> </w:t>
      </w:r>
      <w:r>
        <w:rPr>
          <w:sz w:val="28"/>
        </w:rPr>
        <w:t>đề</w:t>
      </w:r>
    </w:p>
    <w:p w:rsidR="002C7CDB" w:rsidRDefault="00D161E7">
      <w:pPr>
        <w:pStyle w:val="ListParagraph"/>
        <w:numPr>
          <w:ilvl w:val="0"/>
          <w:numId w:val="581"/>
        </w:numPr>
        <w:tabs>
          <w:tab w:val="left" w:pos="473"/>
        </w:tabs>
        <w:spacing w:line="322" w:lineRule="exact"/>
        <w:ind w:left="472" w:hanging="163"/>
        <w:rPr>
          <w:sz w:val="28"/>
        </w:rPr>
      </w:pPr>
      <w:r>
        <w:rPr>
          <w:sz w:val="28"/>
        </w:rPr>
        <w:t>Rèn cho trẻ hát đúng nhịp, hát rõ</w:t>
      </w:r>
      <w:r>
        <w:rPr>
          <w:spacing w:val="-6"/>
          <w:sz w:val="28"/>
        </w:rPr>
        <w:t xml:space="preserve"> </w:t>
      </w:r>
      <w:r>
        <w:rPr>
          <w:sz w:val="28"/>
        </w:rPr>
        <w:t>lời</w:t>
      </w:r>
    </w:p>
    <w:p w:rsidR="002C7CDB" w:rsidRDefault="00D161E7">
      <w:pPr>
        <w:pStyle w:val="ListParagraph"/>
        <w:numPr>
          <w:ilvl w:val="0"/>
          <w:numId w:val="581"/>
        </w:numPr>
        <w:tabs>
          <w:tab w:val="left" w:pos="473"/>
        </w:tabs>
        <w:ind w:left="472" w:hanging="163"/>
        <w:rPr>
          <w:sz w:val="28"/>
        </w:rPr>
      </w:pPr>
      <w:r>
        <w:rPr>
          <w:sz w:val="28"/>
        </w:rPr>
        <w:t>Giáo dục trẻ yêu thích văn</w:t>
      </w:r>
      <w:r>
        <w:rPr>
          <w:spacing w:val="-3"/>
          <w:sz w:val="28"/>
        </w:rPr>
        <w:t xml:space="preserve"> </w:t>
      </w:r>
      <w:r>
        <w:rPr>
          <w:sz w:val="28"/>
        </w:rPr>
        <w:t>nghệ</w:t>
      </w:r>
    </w:p>
    <w:p w:rsidR="002C7CDB" w:rsidRDefault="00D161E7">
      <w:pPr>
        <w:pStyle w:val="Heading4"/>
        <w:numPr>
          <w:ilvl w:val="0"/>
          <w:numId w:val="457"/>
        </w:numPr>
        <w:tabs>
          <w:tab w:val="left" w:pos="670"/>
        </w:tabs>
        <w:spacing w:before="4" w:line="321" w:lineRule="exact"/>
        <w:ind w:left="669" w:hanging="360"/>
      </w:pPr>
      <w:r>
        <w:t>Chuẩn</w:t>
      </w:r>
      <w:r>
        <w:rPr>
          <w:spacing w:val="-1"/>
        </w:rPr>
        <w:t xml:space="preserve"> </w:t>
      </w:r>
      <w:r>
        <w:t>bị</w:t>
      </w:r>
    </w:p>
    <w:p w:rsidR="002C7CDB" w:rsidRDefault="00D161E7">
      <w:pPr>
        <w:pStyle w:val="BodyText"/>
        <w:spacing w:line="320" w:lineRule="exact"/>
        <w:ind w:left="309"/>
      </w:pPr>
      <w:r>
        <w:t>+ Của cô: Xắc xô, băng đài, phách gỗ</w:t>
      </w:r>
    </w:p>
    <w:p w:rsidR="002C7CDB" w:rsidRDefault="00D161E7">
      <w:pPr>
        <w:pStyle w:val="BodyText"/>
        <w:ind w:left="309"/>
      </w:pPr>
      <w:r>
        <w:t>+ Của trẻ: Trang phục của trẻ gon gàng, trẻ thuộc một số bài hát</w:t>
      </w:r>
    </w:p>
    <w:p w:rsidR="002C7CDB" w:rsidRDefault="00D161E7">
      <w:pPr>
        <w:pStyle w:val="Heading4"/>
        <w:numPr>
          <w:ilvl w:val="0"/>
          <w:numId w:val="457"/>
        </w:numPr>
        <w:tabs>
          <w:tab w:val="left" w:pos="778"/>
        </w:tabs>
        <w:spacing w:before="4"/>
        <w:ind w:left="777" w:hanging="468"/>
      </w:pPr>
      <w:r>
        <w:t>Hình thức tổ</w:t>
      </w:r>
      <w:r>
        <w:rPr>
          <w:spacing w:val="-2"/>
        </w:rPr>
        <w:t xml:space="preserve"> </w:t>
      </w:r>
      <w:r>
        <w:t>chức</w:t>
      </w:r>
    </w:p>
    <w:p w:rsidR="002C7CDB" w:rsidRDefault="00D161E7">
      <w:pPr>
        <w:pStyle w:val="BodyText"/>
        <w:spacing w:line="317" w:lineRule="exact"/>
        <w:ind w:left="3548"/>
      </w:pPr>
      <w:r>
        <w:t>Cho trẻ ngồi ghế trong lớp</w:t>
      </w:r>
    </w:p>
    <w:p w:rsidR="002C7CDB" w:rsidRDefault="002C7CDB">
      <w:pPr>
        <w:pStyle w:val="BodyText"/>
        <w:spacing w:before="7"/>
        <w:rPr>
          <w:sz w:val="1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3"/>
        <w:gridCol w:w="4362"/>
      </w:tblGrid>
      <w:tr w:rsidR="002C7CDB">
        <w:trPr>
          <w:trHeight w:val="561"/>
        </w:trPr>
        <w:tc>
          <w:tcPr>
            <w:tcW w:w="5193" w:type="dxa"/>
          </w:tcPr>
          <w:p w:rsidR="002C7CDB" w:rsidRDefault="00D161E7">
            <w:pPr>
              <w:pStyle w:val="TableParagraph"/>
              <w:spacing w:before="182"/>
              <w:ind w:left="1519"/>
              <w:rPr>
                <w:b/>
                <w:sz w:val="28"/>
              </w:rPr>
            </w:pPr>
            <w:r>
              <w:rPr>
                <w:b/>
                <w:sz w:val="28"/>
              </w:rPr>
              <w:t>Hoạt động của cô</w:t>
            </w:r>
          </w:p>
        </w:tc>
        <w:tc>
          <w:tcPr>
            <w:tcW w:w="4362" w:type="dxa"/>
          </w:tcPr>
          <w:p w:rsidR="002C7CDB" w:rsidRDefault="00D161E7">
            <w:pPr>
              <w:pStyle w:val="TableParagraph"/>
              <w:spacing w:before="182"/>
              <w:ind w:left="1062"/>
              <w:rPr>
                <w:b/>
                <w:sz w:val="28"/>
              </w:rPr>
            </w:pPr>
            <w:r>
              <w:rPr>
                <w:b/>
                <w:sz w:val="28"/>
              </w:rPr>
              <w:t>Hoạt động của trẻ</w:t>
            </w:r>
          </w:p>
        </w:tc>
      </w:tr>
      <w:tr w:rsidR="002C7CDB">
        <w:trPr>
          <w:trHeight w:val="2899"/>
        </w:trPr>
        <w:tc>
          <w:tcPr>
            <w:tcW w:w="5193" w:type="dxa"/>
          </w:tcPr>
          <w:p w:rsidR="002C7CDB" w:rsidRDefault="00D161E7">
            <w:pPr>
              <w:pStyle w:val="TableParagraph"/>
              <w:numPr>
                <w:ilvl w:val="0"/>
                <w:numId w:val="456"/>
              </w:numPr>
              <w:tabs>
                <w:tab w:val="left" w:pos="330"/>
              </w:tabs>
              <w:ind w:right="293" w:hanging="10"/>
              <w:rPr>
                <w:sz w:val="28"/>
              </w:rPr>
            </w:pPr>
            <w:r>
              <w:rPr>
                <w:sz w:val="28"/>
              </w:rPr>
              <w:t>Cô giới thiệu chương trình biểu diễn</w:t>
            </w:r>
            <w:r>
              <w:rPr>
                <w:spacing w:val="-22"/>
                <w:sz w:val="28"/>
              </w:rPr>
              <w:t xml:space="preserve"> </w:t>
            </w:r>
            <w:r>
              <w:rPr>
                <w:sz w:val="28"/>
              </w:rPr>
              <w:t>văn nghệ</w:t>
            </w:r>
          </w:p>
          <w:p w:rsidR="002C7CDB" w:rsidRDefault="00D161E7">
            <w:pPr>
              <w:pStyle w:val="TableParagraph"/>
              <w:numPr>
                <w:ilvl w:val="0"/>
                <w:numId w:val="456"/>
              </w:numPr>
              <w:tabs>
                <w:tab w:val="left" w:pos="330"/>
              </w:tabs>
              <w:ind w:right="518" w:hanging="10"/>
              <w:rPr>
                <w:sz w:val="28"/>
              </w:rPr>
            </w:pPr>
            <w:r>
              <w:rPr>
                <w:sz w:val="28"/>
              </w:rPr>
              <w:t>Mở đầu chương trình là bài "Bông hoa mừng cô" do tốp ca nam nữ biểu</w:t>
            </w:r>
            <w:r>
              <w:rPr>
                <w:spacing w:val="-8"/>
                <w:sz w:val="28"/>
              </w:rPr>
              <w:t xml:space="preserve"> </w:t>
            </w:r>
            <w:r>
              <w:rPr>
                <w:sz w:val="28"/>
              </w:rPr>
              <w:t>diễn</w:t>
            </w:r>
          </w:p>
          <w:p w:rsidR="002C7CDB" w:rsidRDefault="00D161E7">
            <w:pPr>
              <w:pStyle w:val="TableParagraph"/>
              <w:numPr>
                <w:ilvl w:val="0"/>
                <w:numId w:val="456"/>
              </w:numPr>
              <w:tabs>
                <w:tab w:val="left" w:pos="330"/>
              </w:tabs>
              <w:spacing w:line="322" w:lineRule="exact"/>
              <w:ind w:hanging="10"/>
              <w:rPr>
                <w:sz w:val="28"/>
              </w:rPr>
            </w:pPr>
            <w:r>
              <w:rPr>
                <w:sz w:val="28"/>
              </w:rPr>
              <w:t>Tốp ca nam với bài "Hoa trường</w:t>
            </w:r>
            <w:r>
              <w:rPr>
                <w:spacing w:val="-15"/>
                <w:sz w:val="28"/>
              </w:rPr>
              <w:t xml:space="preserve"> </w:t>
            </w:r>
            <w:r>
              <w:rPr>
                <w:sz w:val="28"/>
              </w:rPr>
              <w:t>em"</w:t>
            </w:r>
          </w:p>
          <w:p w:rsidR="002C7CDB" w:rsidRDefault="00D161E7">
            <w:pPr>
              <w:pStyle w:val="TableParagraph"/>
              <w:numPr>
                <w:ilvl w:val="0"/>
                <w:numId w:val="456"/>
              </w:numPr>
              <w:tabs>
                <w:tab w:val="left" w:pos="330"/>
              </w:tabs>
              <w:ind w:right="504" w:hanging="10"/>
              <w:rPr>
                <w:sz w:val="28"/>
              </w:rPr>
            </w:pPr>
            <w:r>
              <w:rPr>
                <w:sz w:val="28"/>
              </w:rPr>
              <w:t>Tiếp theo là đơn ca nữ với bài "Hoa</w:t>
            </w:r>
            <w:r>
              <w:rPr>
                <w:spacing w:val="-15"/>
                <w:sz w:val="28"/>
              </w:rPr>
              <w:t xml:space="preserve"> </w:t>
            </w:r>
            <w:r>
              <w:rPr>
                <w:sz w:val="28"/>
              </w:rPr>
              <w:t>bé ngoan"</w:t>
            </w:r>
          </w:p>
          <w:p w:rsidR="002C7CDB" w:rsidRDefault="00D161E7">
            <w:pPr>
              <w:pStyle w:val="TableParagraph"/>
              <w:numPr>
                <w:ilvl w:val="0"/>
                <w:numId w:val="456"/>
              </w:numPr>
              <w:tabs>
                <w:tab w:val="left" w:pos="330"/>
              </w:tabs>
              <w:spacing w:line="322" w:lineRule="exact"/>
              <w:ind w:right="638" w:hanging="10"/>
              <w:rPr>
                <w:sz w:val="28"/>
              </w:rPr>
            </w:pPr>
            <w:r>
              <w:rPr>
                <w:sz w:val="28"/>
              </w:rPr>
              <w:t>Kết thúc chương trình là bài hát</w:t>
            </w:r>
            <w:r>
              <w:rPr>
                <w:spacing w:val="-16"/>
                <w:sz w:val="28"/>
              </w:rPr>
              <w:t xml:space="preserve"> </w:t>
            </w:r>
            <w:r>
              <w:rPr>
                <w:sz w:val="28"/>
              </w:rPr>
              <w:t>"Hoa trong vườn" do cô Huyền biểu</w:t>
            </w:r>
            <w:r>
              <w:rPr>
                <w:spacing w:val="-8"/>
                <w:sz w:val="28"/>
              </w:rPr>
              <w:t xml:space="preserve"> </w:t>
            </w:r>
            <w:r>
              <w:rPr>
                <w:sz w:val="28"/>
              </w:rPr>
              <w:t>diễn</w:t>
            </w:r>
          </w:p>
        </w:tc>
        <w:tc>
          <w:tcPr>
            <w:tcW w:w="4362" w:type="dxa"/>
          </w:tcPr>
          <w:p w:rsidR="002C7CDB" w:rsidRDefault="00D161E7">
            <w:pPr>
              <w:pStyle w:val="TableParagraph"/>
              <w:numPr>
                <w:ilvl w:val="0"/>
                <w:numId w:val="455"/>
              </w:numPr>
              <w:tabs>
                <w:tab w:val="left" w:pos="329"/>
              </w:tabs>
              <w:spacing w:line="315" w:lineRule="exact"/>
              <w:ind w:hanging="163"/>
              <w:rPr>
                <w:sz w:val="28"/>
              </w:rPr>
            </w:pPr>
            <w:r>
              <w:rPr>
                <w:sz w:val="28"/>
              </w:rPr>
              <w:t>Trẻ chú</w:t>
            </w:r>
            <w:r>
              <w:rPr>
                <w:spacing w:val="-3"/>
                <w:sz w:val="28"/>
              </w:rPr>
              <w:t xml:space="preserve"> </w:t>
            </w:r>
            <w:r>
              <w:rPr>
                <w:sz w:val="28"/>
              </w:rPr>
              <w:t>ý</w:t>
            </w:r>
          </w:p>
          <w:p w:rsidR="002C7CDB" w:rsidRDefault="002C7CDB">
            <w:pPr>
              <w:pStyle w:val="TableParagraph"/>
              <w:spacing w:before="10"/>
              <w:rPr>
                <w:sz w:val="27"/>
              </w:rPr>
            </w:pPr>
          </w:p>
          <w:p w:rsidR="002C7CDB" w:rsidRDefault="00D161E7">
            <w:pPr>
              <w:pStyle w:val="TableParagraph"/>
              <w:numPr>
                <w:ilvl w:val="0"/>
                <w:numId w:val="455"/>
              </w:numPr>
              <w:tabs>
                <w:tab w:val="left" w:pos="329"/>
              </w:tabs>
              <w:ind w:hanging="163"/>
              <w:rPr>
                <w:sz w:val="28"/>
              </w:rPr>
            </w:pPr>
            <w:r>
              <w:rPr>
                <w:sz w:val="28"/>
              </w:rPr>
              <w:t>Tốp ca nam</w:t>
            </w:r>
            <w:r>
              <w:rPr>
                <w:spacing w:val="-8"/>
                <w:sz w:val="28"/>
              </w:rPr>
              <w:t xml:space="preserve"> </w:t>
            </w:r>
            <w:r>
              <w:rPr>
                <w:sz w:val="28"/>
              </w:rPr>
              <w:t>nữ</w:t>
            </w:r>
          </w:p>
          <w:p w:rsidR="002C7CDB" w:rsidRDefault="002C7CDB">
            <w:pPr>
              <w:pStyle w:val="TableParagraph"/>
              <w:rPr>
                <w:sz w:val="30"/>
              </w:rPr>
            </w:pPr>
          </w:p>
          <w:p w:rsidR="002C7CDB" w:rsidRDefault="002C7CDB">
            <w:pPr>
              <w:pStyle w:val="TableParagraph"/>
              <w:spacing w:before="2"/>
              <w:rPr>
                <w:sz w:val="26"/>
              </w:rPr>
            </w:pPr>
          </w:p>
          <w:p w:rsidR="002C7CDB" w:rsidRDefault="00D161E7">
            <w:pPr>
              <w:pStyle w:val="TableParagraph"/>
              <w:numPr>
                <w:ilvl w:val="0"/>
                <w:numId w:val="455"/>
              </w:numPr>
              <w:tabs>
                <w:tab w:val="left" w:pos="329"/>
              </w:tabs>
              <w:spacing w:line="322" w:lineRule="exact"/>
              <w:ind w:hanging="163"/>
              <w:rPr>
                <w:sz w:val="28"/>
              </w:rPr>
            </w:pPr>
            <w:r>
              <w:rPr>
                <w:sz w:val="28"/>
              </w:rPr>
              <w:t>Tốp ca</w:t>
            </w:r>
            <w:r>
              <w:rPr>
                <w:spacing w:val="-3"/>
                <w:sz w:val="28"/>
              </w:rPr>
              <w:t xml:space="preserve"> </w:t>
            </w:r>
            <w:r>
              <w:rPr>
                <w:sz w:val="28"/>
              </w:rPr>
              <w:t>nam</w:t>
            </w:r>
          </w:p>
          <w:p w:rsidR="002C7CDB" w:rsidRDefault="00D161E7">
            <w:pPr>
              <w:pStyle w:val="TableParagraph"/>
              <w:numPr>
                <w:ilvl w:val="0"/>
                <w:numId w:val="455"/>
              </w:numPr>
              <w:tabs>
                <w:tab w:val="left" w:pos="329"/>
              </w:tabs>
              <w:ind w:hanging="163"/>
              <w:rPr>
                <w:sz w:val="28"/>
              </w:rPr>
            </w:pPr>
            <w:r>
              <w:rPr>
                <w:sz w:val="28"/>
              </w:rPr>
              <w:t>Đơn ca nữ</w:t>
            </w:r>
          </w:p>
          <w:p w:rsidR="002C7CDB" w:rsidRDefault="002C7CDB">
            <w:pPr>
              <w:pStyle w:val="TableParagraph"/>
              <w:spacing w:before="10"/>
              <w:rPr>
                <w:sz w:val="27"/>
              </w:rPr>
            </w:pPr>
          </w:p>
          <w:p w:rsidR="002C7CDB" w:rsidRDefault="00D161E7">
            <w:pPr>
              <w:pStyle w:val="TableParagraph"/>
              <w:numPr>
                <w:ilvl w:val="0"/>
                <w:numId w:val="455"/>
              </w:numPr>
              <w:tabs>
                <w:tab w:val="left" w:pos="271"/>
              </w:tabs>
              <w:spacing w:line="311" w:lineRule="exact"/>
              <w:ind w:left="270" w:hanging="163"/>
              <w:rPr>
                <w:sz w:val="28"/>
              </w:rPr>
            </w:pPr>
            <w:r>
              <w:rPr>
                <w:sz w:val="28"/>
              </w:rPr>
              <w:t>Cô giáo biểu</w:t>
            </w:r>
            <w:r>
              <w:rPr>
                <w:spacing w:val="2"/>
                <w:sz w:val="28"/>
              </w:rPr>
              <w:t xml:space="preserve"> </w:t>
            </w:r>
            <w:r>
              <w:rPr>
                <w:sz w:val="28"/>
              </w:rPr>
              <w:t>diễn</w:t>
            </w:r>
          </w:p>
        </w:tc>
      </w:tr>
    </w:tbl>
    <w:p w:rsidR="002C7CDB" w:rsidRDefault="002C7CDB">
      <w:pPr>
        <w:pStyle w:val="BodyText"/>
        <w:spacing w:before="5"/>
        <w:rPr>
          <w:sz w:val="20"/>
        </w:rPr>
      </w:pPr>
    </w:p>
    <w:p w:rsidR="002C7CDB" w:rsidRDefault="002C7CDB">
      <w:pPr>
        <w:rPr>
          <w:sz w:val="20"/>
        </w:rPr>
        <w:sectPr w:rsidR="002C7CDB">
          <w:pgSz w:w="11910" w:h="16850"/>
          <w:pgMar w:top="860" w:right="440" w:bottom="1140" w:left="600" w:header="0" w:footer="953" w:gutter="0"/>
          <w:cols w:space="720"/>
        </w:sectPr>
      </w:pPr>
    </w:p>
    <w:p w:rsidR="002C7CDB" w:rsidRDefault="002C7CDB">
      <w:pPr>
        <w:pStyle w:val="BodyText"/>
        <w:rPr>
          <w:sz w:val="30"/>
        </w:rPr>
      </w:pPr>
    </w:p>
    <w:p w:rsidR="002C7CDB" w:rsidRDefault="002C7CDB">
      <w:pPr>
        <w:pStyle w:val="BodyText"/>
        <w:rPr>
          <w:sz w:val="30"/>
        </w:rPr>
      </w:pPr>
    </w:p>
    <w:p w:rsidR="002C7CDB" w:rsidRDefault="002C7CDB">
      <w:pPr>
        <w:pStyle w:val="BodyText"/>
        <w:spacing w:before="3"/>
        <w:rPr>
          <w:sz w:val="35"/>
        </w:rPr>
      </w:pPr>
    </w:p>
    <w:p w:rsidR="002C7CDB" w:rsidRDefault="00D161E7">
      <w:pPr>
        <w:pStyle w:val="Heading4"/>
        <w:numPr>
          <w:ilvl w:val="0"/>
          <w:numId w:val="454"/>
        </w:numPr>
        <w:tabs>
          <w:tab w:val="left" w:pos="502"/>
        </w:tabs>
        <w:ind w:hanging="249"/>
      </w:pPr>
      <w:r>
        <w:t>Mục đích yêu</w:t>
      </w:r>
      <w:r>
        <w:rPr>
          <w:spacing w:val="-6"/>
        </w:rPr>
        <w:t xml:space="preserve"> </w:t>
      </w:r>
      <w:r>
        <w:t>cầu</w:t>
      </w:r>
    </w:p>
    <w:p w:rsidR="002C7CDB" w:rsidRDefault="00D161E7">
      <w:pPr>
        <w:spacing w:before="86" w:line="365" w:lineRule="exact"/>
        <w:ind w:left="232" w:right="4109"/>
        <w:jc w:val="center"/>
        <w:rPr>
          <w:b/>
          <w:sz w:val="32"/>
        </w:rPr>
      </w:pPr>
      <w:r>
        <w:br w:type="column"/>
      </w:r>
      <w:r>
        <w:rPr>
          <w:b/>
          <w:sz w:val="32"/>
        </w:rPr>
        <w:lastRenderedPageBreak/>
        <w:t>BÌNH BÉ NGOAN</w:t>
      </w:r>
    </w:p>
    <w:p w:rsidR="002C7CDB" w:rsidRDefault="00D161E7">
      <w:pPr>
        <w:pStyle w:val="BodyText"/>
        <w:spacing w:line="318" w:lineRule="exact"/>
        <w:ind w:left="232" w:right="4109"/>
        <w:jc w:val="center"/>
      </w:pPr>
      <w:r>
        <w:t>Nội dung tích hợp :</w:t>
      </w:r>
    </w:p>
    <w:p w:rsidR="002C7CDB" w:rsidRDefault="00D161E7">
      <w:pPr>
        <w:pStyle w:val="BodyText"/>
        <w:ind w:left="234" w:right="4109"/>
        <w:jc w:val="center"/>
      </w:pPr>
      <w:r>
        <w:t>Âm nhạc "Cả tuần đều ngoan"</w:t>
      </w:r>
    </w:p>
    <w:p w:rsidR="002C7CDB" w:rsidRDefault="002C7CDB">
      <w:pPr>
        <w:jc w:val="center"/>
        <w:sectPr w:rsidR="002C7CDB">
          <w:type w:val="continuous"/>
          <w:pgSz w:w="11910" w:h="16850"/>
          <w:pgMar w:top="780" w:right="440" w:bottom="1140" w:left="600" w:header="720" w:footer="720" w:gutter="0"/>
          <w:cols w:num="2" w:space="720" w:equalWidth="0">
            <w:col w:w="2651" w:space="427"/>
            <w:col w:w="7792"/>
          </w:cols>
        </w:sectPr>
      </w:pPr>
    </w:p>
    <w:p w:rsidR="002C7CDB" w:rsidRDefault="00D161E7">
      <w:pPr>
        <w:pStyle w:val="ListParagraph"/>
        <w:numPr>
          <w:ilvl w:val="0"/>
          <w:numId w:val="581"/>
        </w:numPr>
        <w:tabs>
          <w:tab w:val="left" w:pos="473"/>
        </w:tabs>
        <w:spacing w:line="317" w:lineRule="exact"/>
        <w:ind w:left="472" w:hanging="163"/>
        <w:rPr>
          <w:sz w:val="28"/>
        </w:rPr>
      </w:pPr>
      <w:r>
        <w:rPr>
          <w:sz w:val="28"/>
        </w:rPr>
        <w:lastRenderedPageBreak/>
        <w:t>Trẻ biết tiêu chuẩn bé ngoan, biết nhận xét về mình về</w:t>
      </w:r>
      <w:r>
        <w:rPr>
          <w:spacing w:val="-12"/>
          <w:sz w:val="28"/>
        </w:rPr>
        <w:t xml:space="preserve"> </w:t>
      </w:r>
      <w:r>
        <w:rPr>
          <w:sz w:val="28"/>
        </w:rPr>
        <w:t>bạn</w:t>
      </w:r>
    </w:p>
    <w:p w:rsidR="002C7CDB" w:rsidRDefault="00D161E7">
      <w:pPr>
        <w:pStyle w:val="Heading4"/>
        <w:numPr>
          <w:ilvl w:val="0"/>
          <w:numId w:val="454"/>
        </w:numPr>
        <w:tabs>
          <w:tab w:val="left" w:pos="670"/>
        </w:tabs>
        <w:spacing w:before="7" w:line="319" w:lineRule="exact"/>
        <w:ind w:left="669" w:hanging="360"/>
      </w:pPr>
      <w:r>
        <w:t>Chuẩn</w:t>
      </w:r>
      <w:r>
        <w:rPr>
          <w:spacing w:val="-1"/>
        </w:rPr>
        <w:t xml:space="preserve"> </w:t>
      </w:r>
      <w:r>
        <w:t>bị</w:t>
      </w:r>
    </w:p>
    <w:p w:rsidR="002C7CDB" w:rsidRDefault="00D161E7">
      <w:pPr>
        <w:pStyle w:val="ListParagraph"/>
        <w:numPr>
          <w:ilvl w:val="0"/>
          <w:numId w:val="581"/>
        </w:numPr>
        <w:tabs>
          <w:tab w:val="left" w:pos="473"/>
        </w:tabs>
        <w:spacing w:line="319" w:lineRule="exact"/>
        <w:ind w:left="472" w:hanging="163"/>
        <w:rPr>
          <w:sz w:val="28"/>
        </w:rPr>
      </w:pPr>
      <w:r>
        <w:rPr>
          <w:sz w:val="28"/>
        </w:rPr>
        <w:t>Cờ, bảng bé ngoan, phiếu bé</w:t>
      </w:r>
      <w:r>
        <w:rPr>
          <w:spacing w:val="-11"/>
          <w:sz w:val="28"/>
        </w:rPr>
        <w:t xml:space="preserve"> </w:t>
      </w:r>
      <w:r>
        <w:rPr>
          <w:sz w:val="28"/>
        </w:rPr>
        <w:t>ngoan</w:t>
      </w:r>
    </w:p>
    <w:p w:rsidR="002C7CDB" w:rsidRDefault="00D161E7">
      <w:pPr>
        <w:pStyle w:val="Heading4"/>
        <w:numPr>
          <w:ilvl w:val="0"/>
          <w:numId w:val="454"/>
        </w:numPr>
        <w:tabs>
          <w:tab w:val="left" w:pos="778"/>
        </w:tabs>
        <w:spacing w:before="4"/>
        <w:ind w:left="777" w:hanging="468"/>
      </w:pPr>
      <w:r>
        <w:t>Hình thức tổ</w:t>
      </w:r>
      <w:r>
        <w:rPr>
          <w:spacing w:val="-2"/>
        </w:rPr>
        <w:t xml:space="preserve"> </w:t>
      </w:r>
      <w:r>
        <w:t>chức</w:t>
      </w:r>
    </w:p>
    <w:p w:rsidR="002C7CDB" w:rsidRDefault="00D161E7">
      <w:pPr>
        <w:pStyle w:val="BodyText"/>
        <w:spacing w:line="317" w:lineRule="exact"/>
        <w:ind w:left="3533"/>
      </w:pPr>
      <w:r>
        <w:t>Cô cho trẻ ngồi hình chữ u</w:t>
      </w:r>
    </w:p>
    <w:p w:rsidR="002C7CDB" w:rsidRDefault="002C7CDB">
      <w:pPr>
        <w:pStyle w:val="BodyText"/>
        <w:spacing w:before="7"/>
        <w:rPr>
          <w:sz w:val="1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1"/>
        <w:gridCol w:w="4362"/>
      </w:tblGrid>
      <w:tr w:rsidR="002C7CDB">
        <w:trPr>
          <w:trHeight w:val="506"/>
        </w:trPr>
        <w:tc>
          <w:tcPr>
            <w:tcW w:w="5301" w:type="dxa"/>
          </w:tcPr>
          <w:p w:rsidR="002C7CDB" w:rsidRDefault="00D161E7">
            <w:pPr>
              <w:pStyle w:val="TableParagraph"/>
              <w:spacing w:before="182" w:line="304" w:lineRule="exact"/>
              <w:ind w:left="1572"/>
              <w:rPr>
                <w:b/>
                <w:sz w:val="28"/>
              </w:rPr>
            </w:pPr>
            <w:r>
              <w:rPr>
                <w:b/>
                <w:sz w:val="28"/>
              </w:rPr>
              <w:t>Hoạt động của cô</w:t>
            </w:r>
          </w:p>
        </w:tc>
        <w:tc>
          <w:tcPr>
            <w:tcW w:w="4362" w:type="dxa"/>
          </w:tcPr>
          <w:p w:rsidR="002C7CDB" w:rsidRDefault="00D161E7">
            <w:pPr>
              <w:pStyle w:val="TableParagraph"/>
              <w:spacing w:before="182" w:line="304" w:lineRule="exact"/>
              <w:ind w:left="1062"/>
              <w:rPr>
                <w:b/>
                <w:sz w:val="28"/>
              </w:rPr>
            </w:pPr>
            <w:r>
              <w:rPr>
                <w:b/>
                <w:sz w:val="28"/>
              </w:rPr>
              <w:t>Hoạt động của trẻ</w:t>
            </w:r>
          </w:p>
        </w:tc>
      </w:tr>
      <w:tr w:rsidR="002C7CDB">
        <w:trPr>
          <w:trHeight w:val="645"/>
        </w:trPr>
        <w:tc>
          <w:tcPr>
            <w:tcW w:w="5301" w:type="dxa"/>
          </w:tcPr>
          <w:p w:rsidR="002C7CDB" w:rsidRDefault="00D161E7">
            <w:pPr>
              <w:pStyle w:val="TableParagraph"/>
              <w:spacing w:line="315" w:lineRule="exact"/>
              <w:ind w:left="165"/>
              <w:rPr>
                <w:sz w:val="28"/>
              </w:rPr>
            </w:pPr>
            <w:r>
              <w:rPr>
                <w:sz w:val="28"/>
              </w:rPr>
              <w:t>- Cô cho cả lớp hát bài "Cả tuần đều</w:t>
            </w:r>
          </w:p>
          <w:p w:rsidR="002C7CDB" w:rsidRDefault="00D161E7">
            <w:pPr>
              <w:pStyle w:val="TableParagraph"/>
              <w:spacing w:line="311" w:lineRule="exact"/>
              <w:ind w:left="175"/>
              <w:rPr>
                <w:sz w:val="28"/>
              </w:rPr>
            </w:pPr>
            <w:r>
              <w:rPr>
                <w:sz w:val="28"/>
              </w:rPr>
              <w:t>ngoan”</w:t>
            </w:r>
          </w:p>
        </w:tc>
        <w:tc>
          <w:tcPr>
            <w:tcW w:w="4362" w:type="dxa"/>
          </w:tcPr>
          <w:p w:rsidR="002C7CDB" w:rsidRDefault="00D161E7">
            <w:pPr>
              <w:pStyle w:val="TableParagraph"/>
              <w:spacing w:line="315" w:lineRule="exact"/>
              <w:ind w:left="162"/>
              <w:rPr>
                <w:sz w:val="28"/>
              </w:rPr>
            </w:pPr>
            <w:r>
              <w:rPr>
                <w:sz w:val="28"/>
              </w:rPr>
              <w:t>- Cả lớp hát cùng cô</w:t>
            </w:r>
          </w:p>
        </w:tc>
      </w:tr>
    </w:tbl>
    <w:p w:rsidR="002C7CDB" w:rsidRDefault="002C7CDB">
      <w:pPr>
        <w:spacing w:line="315" w:lineRule="exact"/>
        <w:rPr>
          <w:sz w:val="28"/>
        </w:rPr>
        <w:sectPr w:rsidR="002C7CDB">
          <w:type w:val="continuous"/>
          <w:pgSz w:w="11910" w:h="16850"/>
          <w:pgMar w:top="780" w:right="440" w:bottom="1140" w:left="600" w:header="720" w:footer="720"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0"/>
        <w:gridCol w:w="4362"/>
      </w:tblGrid>
      <w:tr w:rsidR="002C7CDB">
        <w:trPr>
          <w:trHeight w:val="2575"/>
        </w:trPr>
        <w:tc>
          <w:tcPr>
            <w:tcW w:w="5300" w:type="dxa"/>
          </w:tcPr>
          <w:p w:rsidR="002C7CDB" w:rsidRDefault="00D161E7">
            <w:pPr>
              <w:pStyle w:val="TableParagraph"/>
              <w:numPr>
                <w:ilvl w:val="0"/>
                <w:numId w:val="453"/>
              </w:numPr>
              <w:tabs>
                <w:tab w:val="left" w:pos="329"/>
              </w:tabs>
              <w:spacing w:line="306" w:lineRule="exact"/>
              <w:ind w:hanging="163"/>
              <w:rPr>
                <w:sz w:val="28"/>
              </w:rPr>
            </w:pPr>
            <w:r>
              <w:rPr>
                <w:sz w:val="28"/>
              </w:rPr>
              <w:lastRenderedPageBreak/>
              <w:t>Cô nêu tiêu chuẩn bé ngoan sau đó</w:t>
            </w:r>
            <w:r>
              <w:rPr>
                <w:spacing w:val="-8"/>
                <w:sz w:val="28"/>
              </w:rPr>
              <w:t xml:space="preserve"> </w:t>
            </w:r>
            <w:r>
              <w:rPr>
                <w:sz w:val="28"/>
              </w:rPr>
              <w:t>cho</w:t>
            </w:r>
          </w:p>
          <w:p w:rsidR="002C7CDB" w:rsidRDefault="00D161E7">
            <w:pPr>
              <w:pStyle w:val="TableParagraph"/>
              <w:ind w:left="175"/>
              <w:rPr>
                <w:sz w:val="28"/>
              </w:rPr>
            </w:pPr>
            <w:r>
              <w:rPr>
                <w:sz w:val="28"/>
              </w:rPr>
              <w:t>trẻ nhắc lại</w:t>
            </w:r>
          </w:p>
          <w:p w:rsidR="002C7CDB" w:rsidRDefault="00D161E7">
            <w:pPr>
              <w:pStyle w:val="TableParagraph"/>
              <w:numPr>
                <w:ilvl w:val="0"/>
                <w:numId w:val="453"/>
              </w:numPr>
              <w:tabs>
                <w:tab w:val="left" w:pos="329"/>
              </w:tabs>
              <w:spacing w:line="322" w:lineRule="exact"/>
              <w:ind w:hanging="163"/>
              <w:rPr>
                <w:sz w:val="28"/>
              </w:rPr>
            </w:pPr>
            <w:r>
              <w:rPr>
                <w:sz w:val="28"/>
              </w:rPr>
              <w:t>Cô cho trẻ nhận xét cá</w:t>
            </w:r>
            <w:r>
              <w:rPr>
                <w:spacing w:val="-4"/>
                <w:sz w:val="28"/>
              </w:rPr>
              <w:t xml:space="preserve"> </w:t>
            </w:r>
            <w:r>
              <w:rPr>
                <w:sz w:val="28"/>
              </w:rPr>
              <w:t>nhân</w:t>
            </w:r>
          </w:p>
          <w:p w:rsidR="002C7CDB" w:rsidRDefault="00D161E7">
            <w:pPr>
              <w:pStyle w:val="TableParagraph"/>
              <w:numPr>
                <w:ilvl w:val="0"/>
                <w:numId w:val="453"/>
              </w:numPr>
              <w:tabs>
                <w:tab w:val="left" w:pos="329"/>
              </w:tabs>
              <w:spacing w:line="322" w:lineRule="exact"/>
              <w:ind w:hanging="163"/>
              <w:rPr>
                <w:sz w:val="28"/>
              </w:rPr>
            </w:pPr>
            <w:r>
              <w:rPr>
                <w:sz w:val="28"/>
              </w:rPr>
              <w:t>Cô nhận xét</w:t>
            </w:r>
            <w:r>
              <w:rPr>
                <w:spacing w:val="2"/>
                <w:sz w:val="28"/>
              </w:rPr>
              <w:t xml:space="preserve"> </w:t>
            </w:r>
            <w:r>
              <w:rPr>
                <w:sz w:val="28"/>
              </w:rPr>
              <w:t>chung</w:t>
            </w:r>
          </w:p>
          <w:p w:rsidR="002C7CDB" w:rsidRDefault="00D161E7">
            <w:pPr>
              <w:pStyle w:val="TableParagraph"/>
              <w:numPr>
                <w:ilvl w:val="0"/>
                <w:numId w:val="453"/>
              </w:numPr>
              <w:tabs>
                <w:tab w:val="left" w:pos="329"/>
              </w:tabs>
              <w:ind w:hanging="163"/>
              <w:rPr>
                <w:sz w:val="28"/>
              </w:rPr>
            </w:pPr>
            <w:r>
              <w:rPr>
                <w:sz w:val="28"/>
              </w:rPr>
              <w:t>Cô phát phiếu bé ngoan cho</w:t>
            </w:r>
            <w:r>
              <w:rPr>
                <w:spacing w:val="-4"/>
                <w:sz w:val="28"/>
              </w:rPr>
              <w:t xml:space="preserve"> </w:t>
            </w:r>
            <w:r>
              <w:rPr>
                <w:sz w:val="28"/>
              </w:rPr>
              <w:t>trẻ</w:t>
            </w:r>
          </w:p>
          <w:p w:rsidR="002C7CDB" w:rsidRDefault="00D161E7">
            <w:pPr>
              <w:pStyle w:val="TableParagraph"/>
              <w:spacing w:before="1"/>
              <w:ind w:left="175" w:hanging="10"/>
              <w:rPr>
                <w:sz w:val="28"/>
              </w:rPr>
            </w:pPr>
            <w:r>
              <w:rPr>
                <w:sz w:val="28"/>
              </w:rPr>
              <w:t>+ Kết thúc: Cô nhận xét đánh giá những trẻ chưa ngoan cần cố gắng sang tuần tới</w:t>
            </w:r>
          </w:p>
          <w:p w:rsidR="002C7CDB" w:rsidRDefault="00D161E7">
            <w:pPr>
              <w:pStyle w:val="TableParagraph"/>
              <w:spacing w:line="316" w:lineRule="exact"/>
              <w:ind w:left="165"/>
              <w:rPr>
                <w:sz w:val="28"/>
              </w:rPr>
            </w:pPr>
            <w:r>
              <w:rPr>
                <w:sz w:val="28"/>
              </w:rPr>
              <w:t>+ Trả trẻ</w:t>
            </w:r>
          </w:p>
        </w:tc>
        <w:tc>
          <w:tcPr>
            <w:tcW w:w="4362" w:type="dxa"/>
          </w:tcPr>
          <w:p w:rsidR="002C7CDB" w:rsidRDefault="00D161E7">
            <w:pPr>
              <w:pStyle w:val="TableParagraph"/>
              <w:numPr>
                <w:ilvl w:val="0"/>
                <w:numId w:val="452"/>
              </w:numPr>
              <w:tabs>
                <w:tab w:val="left" w:pos="327"/>
              </w:tabs>
              <w:spacing w:line="306" w:lineRule="exact"/>
              <w:ind w:hanging="163"/>
              <w:rPr>
                <w:sz w:val="28"/>
              </w:rPr>
            </w:pPr>
            <w:r>
              <w:rPr>
                <w:sz w:val="28"/>
              </w:rPr>
              <w:t>Trẻ chú</w:t>
            </w:r>
            <w:r>
              <w:rPr>
                <w:spacing w:val="-3"/>
                <w:sz w:val="28"/>
              </w:rPr>
              <w:t xml:space="preserve"> </w:t>
            </w:r>
            <w:r>
              <w:rPr>
                <w:sz w:val="28"/>
              </w:rPr>
              <w:t>ý</w:t>
            </w:r>
          </w:p>
          <w:p w:rsidR="002C7CDB" w:rsidRDefault="002C7CDB">
            <w:pPr>
              <w:pStyle w:val="TableParagraph"/>
              <w:spacing w:before="11"/>
              <w:rPr>
                <w:sz w:val="27"/>
              </w:rPr>
            </w:pPr>
          </w:p>
          <w:p w:rsidR="002C7CDB" w:rsidRDefault="00D161E7">
            <w:pPr>
              <w:pStyle w:val="TableParagraph"/>
              <w:numPr>
                <w:ilvl w:val="0"/>
                <w:numId w:val="452"/>
              </w:numPr>
              <w:tabs>
                <w:tab w:val="left" w:pos="327"/>
              </w:tabs>
              <w:spacing w:line="322" w:lineRule="exact"/>
              <w:ind w:hanging="163"/>
              <w:rPr>
                <w:sz w:val="28"/>
              </w:rPr>
            </w:pPr>
            <w:r>
              <w:rPr>
                <w:sz w:val="28"/>
              </w:rPr>
              <w:t>Trẻ lần lượt nhận</w:t>
            </w:r>
            <w:r>
              <w:rPr>
                <w:spacing w:val="-8"/>
                <w:sz w:val="28"/>
              </w:rPr>
              <w:t xml:space="preserve"> </w:t>
            </w:r>
            <w:r>
              <w:rPr>
                <w:sz w:val="28"/>
              </w:rPr>
              <w:t>xét</w:t>
            </w:r>
          </w:p>
          <w:p w:rsidR="002C7CDB" w:rsidRDefault="00D161E7">
            <w:pPr>
              <w:pStyle w:val="TableParagraph"/>
              <w:numPr>
                <w:ilvl w:val="0"/>
                <w:numId w:val="452"/>
              </w:numPr>
              <w:tabs>
                <w:tab w:val="left" w:pos="327"/>
              </w:tabs>
              <w:ind w:hanging="163"/>
              <w:rPr>
                <w:sz w:val="28"/>
              </w:rPr>
            </w:pPr>
            <w:r>
              <w:rPr>
                <w:sz w:val="28"/>
              </w:rPr>
              <w:t>Lắng nghe cô nhận</w:t>
            </w:r>
            <w:r>
              <w:rPr>
                <w:spacing w:val="-6"/>
                <w:sz w:val="28"/>
              </w:rPr>
              <w:t xml:space="preserve"> </w:t>
            </w:r>
            <w:r>
              <w:rPr>
                <w:sz w:val="28"/>
              </w:rPr>
              <w:t>xét</w:t>
            </w:r>
          </w:p>
          <w:p w:rsidR="002C7CDB" w:rsidRDefault="002C7CDB">
            <w:pPr>
              <w:pStyle w:val="TableParagraph"/>
              <w:spacing w:before="1"/>
              <w:rPr>
                <w:sz w:val="28"/>
              </w:rPr>
            </w:pPr>
          </w:p>
          <w:p w:rsidR="002C7CDB" w:rsidRDefault="00D161E7">
            <w:pPr>
              <w:pStyle w:val="TableParagraph"/>
              <w:numPr>
                <w:ilvl w:val="0"/>
                <w:numId w:val="452"/>
              </w:numPr>
              <w:tabs>
                <w:tab w:val="left" w:pos="327"/>
              </w:tabs>
              <w:ind w:hanging="163"/>
              <w:rPr>
                <w:sz w:val="28"/>
              </w:rPr>
            </w:pPr>
            <w:r>
              <w:rPr>
                <w:sz w:val="28"/>
              </w:rPr>
              <w:t>Trẻ chú</w:t>
            </w:r>
            <w:r>
              <w:rPr>
                <w:spacing w:val="-3"/>
                <w:sz w:val="28"/>
              </w:rPr>
              <w:t xml:space="preserve"> </w:t>
            </w:r>
            <w:r>
              <w:rPr>
                <w:sz w:val="28"/>
              </w:rPr>
              <w:t>ý</w:t>
            </w:r>
          </w:p>
        </w:tc>
      </w:tr>
    </w:tbl>
    <w:p w:rsidR="002C7CDB" w:rsidRDefault="00D161E7">
      <w:pPr>
        <w:pStyle w:val="BodyText"/>
        <w:spacing w:before="8"/>
        <w:rPr>
          <w:sz w:val="12"/>
        </w:rPr>
      </w:pPr>
      <w:r>
        <w:pict>
          <v:line id="_x0000_s1114" style="position:absolute;z-index:251625984;mso-wrap-distance-left:0;mso-wrap-distance-right:0;mso-position-horizontal-relative:page;mso-position-vertical-relative:text" from="70.9pt,9.65pt" to="545.05pt,9.65pt">
            <w10:wrap type="topAndBottom" anchorx="page"/>
          </v:line>
        </w:pict>
      </w:r>
    </w:p>
    <w:p w:rsidR="002C7CDB" w:rsidRDefault="00D161E7">
      <w:pPr>
        <w:spacing w:before="141"/>
        <w:ind w:left="658" w:right="70"/>
        <w:jc w:val="center"/>
        <w:rPr>
          <w:b/>
          <w:sz w:val="32"/>
        </w:rPr>
      </w:pPr>
      <w:r>
        <w:rPr>
          <w:b/>
          <w:sz w:val="28"/>
        </w:rPr>
        <w:t>Tuần 24</w:t>
      </w:r>
      <w:r>
        <w:rPr>
          <w:sz w:val="28"/>
        </w:rPr>
        <w:t xml:space="preserve">:  </w:t>
      </w:r>
      <w:r>
        <w:rPr>
          <w:b/>
          <w:sz w:val="32"/>
        </w:rPr>
        <w:t>SOẠN</w:t>
      </w:r>
      <w:r>
        <w:rPr>
          <w:b/>
          <w:spacing w:val="76"/>
          <w:sz w:val="32"/>
        </w:rPr>
        <w:t xml:space="preserve"> </w:t>
      </w:r>
      <w:r>
        <w:rPr>
          <w:b/>
          <w:sz w:val="32"/>
        </w:rPr>
        <w:t>PHỤ</w:t>
      </w:r>
    </w:p>
    <w:p w:rsidR="002C7CDB" w:rsidRDefault="00D161E7">
      <w:pPr>
        <w:spacing w:before="54"/>
        <w:ind w:left="658" w:right="253"/>
        <w:jc w:val="center"/>
        <w:rPr>
          <w:b/>
          <w:sz w:val="28"/>
        </w:rPr>
      </w:pPr>
      <w:r>
        <w:rPr>
          <w:b/>
          <w:sz w:val="32"/>
        </w:rPr>
        <w:t>Chủ đề nhánh</w:t>
      </w:r>
      <w:r>
        <w:rPr>
          <w:sz w:val="32"/>
        </w:rPr>
        <w:t xml:space="preserve">: </w:t>
      </w:r>
      <w:r>
        <w:rPr>
          <w:b/>
          <w:sz w:val="28"/>
        </w:rPr>
        <w:t>Cây xanh và môi trường sống</w:t>
      </w:r>
    </w:p>
    <w:p w:rsidR="002C7CDB" w:rsidRDefault="00D161E7">
      <w:pPr>
        <w:pStyle w:val="BodyText"/>
        <w:spacing w:before="62"/>
        <w:ind w:left="658" w:right="177"/>
        <w:jc w:val="center"/>
      </w:pPr>
      <w:r>
        <w:t>( Thực hiện từ ngày 20/02 đến 24/02/2018)</w:t>
      </w:r>
    </w:p>
    <w:p w:rsidR="002C7CDB" w:rsidRDefault="002C7CDB">
      <w:pPr>
        <w:pStyle w:val="BodyText"/>
        <w:rPr>
          <w:sz w:val="20"/>
        </w:rPr>
      </w:pPr>
    </w:p>
    <w:p w:rsidR="002C7CDB" w:rsidRDefault="00D161E7">
      <w:pPr>
        <w:spacing w:before="218"/>
        <w:ind w:left="5427"/>
        <w:rPr>
          <w:b/>
          <w:i/>
          <w:sz w:val="28"/>
        </w:rPr>
      </w:pPr>
      <w:r>
        <w:rPr>
          <w:b/>
          <w:i/>
          <w:sz w:val="28"/>
        </w:rPr>
        <w:t>Thứ 2 ngày 20 tháng 2 năm 2018</w:t>
      </w:r>
    </w:p>
    <w:p w:rsidR="002C7CDB" w:rsidRDefault="00D161E7">
      <w:pPr>
        <w:spacing w:before="57"/>
        <w:ind w:left="818"/>
        <w:rPr>
          <w:b/>
          <w:sz w:val="28"/>
        </w:rPr>
      </w:pPr>
      <w:r>
        <w:rPr>
          <w:b/>
          <w:sz w:val="28"/>
        </w:rPr>
        <w:t>1.Đón trẻ:</w:t>
      </w:r>
    </w:p>
    <w:p w:rsidR="002C7CDB" w:rsidRDefault="00D161E7">
      <w:pPr>
        <w:pStyle w:val="ListParagraph"/>
        <w:numPr>
          <w:ilvl w:val="0"/>
          <w:numId w:val="451"/>
        </w:numPr>
        <w:tabs>
          <w:tab w:val="left" w:pos="983"/>
        </w:tabs>
        <w:spacing w:before="57"/>
        <w:rPr>
          <w:sz w:val="28"/>
        </w:rPr>
      </w:pPr>
      <w:r>
        <w:rPr>
          <w:sz w:val="28"/>
        </w:rPr>
        <w:t>Chuẩn bị sắp xếp đồ dùng để trò chuyện về chủ đề “Cây xanh và môi trường</w:t>
      </w:r>
      <w:r>
        <w:rPr>
          <w:spacing w:val="-19"/>
          <w:sz w:val="28"/>
        </w:rPr>
        <w:t xml:space="preserve"> </w:t>
      </w:r>
      <w:r>
        <w:rPr>
          <w:sz w:val="28"/>
        </w:rPr>
        <w:t>sống”.</w:t>
      </w:r>
    </w:p>
    <w:p w:rsidR="002C7CDB" w:rsidRDefault="00D161E7">
      <w:pPr>
        <w:pStyle w:val="ListParagraph"/>
        <w:numPr>
          <w:ilvl w:val="0"/>
          <w:numId w:val="451"/>
        </w:numPr>
        <w:tabs>
          <w:tab w:val="left" w:pos="983"/>
        </w:tabs>
        <w:spacing w:before="60"/>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450"/>
        </w:numPr>
        <w:tabs>
          <w:tab w:val="left" w:pos="1032"/>
        </w:tabs>
        <w:spacing w:before="65"/>
      </w:pPr>
      <w:r>
        <w:t>Thể dục</w:t>
      </w:r>
      <w:r>
        <w:rPr>
          <w:spacing w:val="-5"/>
        </w:rPr>
        <w:t xml:space="preserve"> </w:t>
      </w:r>
      <w:r>
        <w:t>sáng:</w:t>
      </w:r>
    </w:p>
    <w:p w:rsidR="002C7CDB" w:rsidRDefault="00D161E7">
      <w:pPr>
        <w:pStyle w:val="ListParagraph"/>
        <w:numPr>
          <w:ilvl w:val="0"/>
          <w:numId w:val="451"/>
        </w:numPr>
        <w:tabs>
          <w:tab w:val="left" w:pos="983"/>
        </w:tabs>
        <w:spacing w:before="54"/>
        <w:rPr>
          <w:sz w:val="28"/>
        </w:rPr>
      </w:pPr>
      <w:r>
        <w:rPr>
          <w:sz w:val="28"/>
        </w:rPr>
        <w:t>Chuẩn bị băng đài, quả bông cho bài thể</w:t>
      </w:r>
      <w:r>
        <w:rPr>
          <w:spacing w:val="-13"/>
          <w:sz w:val="28"/>
        </w:rPr>
        <w:t xml:space="preserve"> </w:t>
      </w:r>
      <w:r>
        <w:rPr>
          <w:sz w:val="28"/>
        </w:rPr>
        <w:t>dục.</w:t>
      </w:r>
    </w:p>
    <w:p w:rsidR="002C7CDB" w:rsidRDefault="00D161E7">
      <w:pPr>
        <w:pStyle w:val="Heading4"/>
        <w:numPr>
          <w:ilvl w:val="0"/>
          <w:numId w:val="450"/>
        </w:numPr>
        <w:tabs>
          <w:tab w:val="left" w:pos="1032"/>
        </w:tabs>
        <w:spacing w:before="65"/>
      </w:pPr>
      <w:r>
        <w:t>Hoạt động học:</w:t>
      </w:r>
    </w:p>
    <w:p w:rsidR="002C7CDB" w:rsidRDefault="00D161E7">
      <w:pPr>
        <w:pStyle w:val="BodyText"/>
        <w:spacing w:before="55"/>
        <w:ind w:left="818"/>
      </w:pPr>
      <w:r>
        <w:t>-Giáo dục phát triển thể chất: “Bật xa 30 cm- chuyền bóng”.</w:t>
      </w:r>
    </w:p>
    <w:p w:rsidR="002C7CDB" w:rsidRDefault="00D161E7">
      <w:pPr>
        <w:pStyle w:val="BodyText"/>
        <w:spacing w:before="62"/>
        <w:ind w:left="818"/>
      </w:pPr>
      <w:r>
        <w:t>+ Vệ sinh sân sạch sẽ, kiểm tra sức khoẻ cho trẻ.</w:t>
      </w:r>
    </w:p>
    <w:p w:rsidR="002C7CDB" w:rsidRDefault="00D161E7">
      <w:pPr>
        <w:pStyle w:val="BodyText"/>
        <w:spacing w:before="60"/>
        <w:ind w:left="818"/>
      </w:pPr>
      <w:r>
        <w:t>+ Chuẩn bị s</w:t>
      </w:r>
      <w:r>
        <w:t>ắp xếp đồ dùng, cho trẻ vệ sinh tay chân sạch sẽ sau khi học.</w:t>
      </w:r>
    </w:p>
    <w:p w:rsidR="002C7CDB" w:rsidRDefault="00D161E7">
      <w:pPr>
        <w:pStyle w:val="ListParagraph"/>
        <w:numPr>
          <w:ilvl w:val="0"/>
          <w:numId w:val="451"/>
        </w:numPr>
        <w:tabs>
          <w:tab w:val="left" w:pos="983"/>
        </w:tabs>
        <w:spacing w:before="59"/>
        <w:rPr>
          <w:sz w:val="28"/>
        </w:rPr>
      </w:pPr>
      <w:r>
        <w:rPr>
          <w:sz w:val="28"/>
        </w:rPr>
        <w:t>Phát triển nhận thức: “Cây xanh và môi trường</w:t>
      </w:r>
      <w:r>
        <w:rPr>
          <w:spacing w:val="-3"/>
          <w:sz w:val="28"/>
        </w:rPr>
        <w:t xml:space="preserve"> </w:t>
      </w:r>
      <w:r>
        <w:rPr>
          <w:sz w:val="28"/>
        </w:rPr>
        <w:t>sống”.</w:t>
      </w:r>
    </w:p>
    <w:p w:rsidR="002C7CDB" w:rsidRDefault="00D161E7">
      <w:pPr>
        <w:pStyle w:val="BodyText"/>
        <w:spacing w:before="60"/>
        <w:ind w:left="818"/>
      </w:pPr>
      <w:r>
        <w:t>+ Chuẩn bị tranh ảnh đồ dùng, quản trẻ trong giờ học.</w:t>
      </w:r>
    </w:p>
    <w:p w:rsidR="002C7CDB" w:rsidRDefault="00D161E7">
      <w:pPr>
        <w:pStyle w:val="Heading4"/>
        <w:numPr>
          <w:ilvl w:val="0"/>
          <w:numId w:val="450"/>
        </w:numPr>
        <w:tabs>
          <w:tab w:val="left" w:pos="1032"/>
        </w:tabs>
        <w:spacing w:before="64"/>
      </w:pPr>
      <w:r>
        <w:t>Hoạt động góc:</w:t>
      </w:r>
    </w:p>
    <w:p w:rsidR="002C7CDB" w:rsidRDefault="00D161E7">
      <w:pPr>
        <w:pStyle w:val="BodyText"/>
        <w:spacing w:before="55"/>
        <w:ind w:left="818" w:right="787" w:firstLine="139"/>
      </w:pPr>
      <w:r>
        <w:t>Hoạt động góc: Chuẩn bị và sắp xếp đồ dùng ở góc phân vai, xây dựng, tạo hình, học tập. Quản trẻ trong khi hoạt động</w:t>
      </w:r>
      <w:r>
        <w:rPr>
          <w:spacing w:val="-4"/>
        </w:rPr>
        <w:t xml:space="preserve"> </w:t>
      </w:r>
      <w:r>
        <w:t>góc.</w:t>
      </w:r>
    </w:p>
    <w:p w:rsidR="002C7CDB" w:rsidRDefault="00D161E7">
      <w:pPr>
        <w:pStyle w:val="Heading4"/>
        <w:numPr>
          <w:ilvl w:val="0"/>
          <w:numId w:val="450"/>
        </w:numPr>
        <w:tabs>
          <w:tab w:val="left" w:pos="1032"/>
        </w:tabs>
        <w:spacing w:before="67"/>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450"/>
        </w:numPr>
        <w:tabs>
          <w:tab w:val="left" w:pos="1032"/>
        </w:tabs>
        <w:spacing w:before="64"/>
      </w:pPr>
      <w:r>
        <w:t>Vệ sinh -Ăn trưa –Ngủ</w:t>
      </w:r>
      <w:r>
        <w:rPr>
          <w:spacing w:val="-3"/>
        </w:rPr>
        <w:t xml:space="preserve"> </w:t>
      </w:r>
      <w:r>
        <w:t>trưa:</w:t>
      </w:r>
    </w:p>
    <w:p w:rsidR="002C7CDB" w:rsidRDefault="00D161E7">
      <w:pPr>
        <w:pStyle w:val="ListParagraph"/>
        <w:numPr>
          <w:ilvl w:val="0"/>
          <w:numId w:val="451"/>
        </w:numPr>
        <w:tabs>
          <w:tab w:val="left" w:pos="983"/>
        </w:tabs>
        <w:spacing w:before="55"/>
        <w:rPr>
          <w:sz w:val="28"/>
        </w:rPr>
      </w:pPr>
      <w:r>
        <w:rPr>
          <w:sz w:val="28"/>
        </w:rPr>
        <w:t>Cho trẻ xếp hàng r</w:t>
      </w:r>
      <w:r>
        <w:rPr>
          <w:sz w:val="28"/>
        </w:rPr>
        <w:t>ửa tay sạch sẽ, kê bàn ghế, kê sạp</w:t>
      </w:r>
      <w:r>
        <w:rPr>
          <w:spacing w:val="-16"/>
          <w:sz w:val="28"/>
        </w:rPr>
        <w:t xml:space="preserve"> </w:t>
      </w:r>
      <w:r>
        <w:rPr>
          <w:sz w:val="28"/>
        </w:rPr>
        <w:t>ngủ.</w:t>
      </w:r>
    </w:p>
    <w:p w:rsidR="002C7CDB" w:rsidRDefault="00D161E7">
      <w:pPr>
        <w:pStyle w:val="Heading4"/>
        <w:numPr>
          <w:ilvl w:val="0"/>
          <w:numId w:val="450"/>
        </w:numPr>
        <w:tabs>
          <w:tab w:val="left" w:pos="1032"/>
        </w:tabs>
        <w:spacing w:before="65"/>
      </w:pPr>
      <w:r>
        <w:t>Vệ sinh -Ăn</w:t>
      </w:r>
      <w:r>
        <w:rPr>
          <w:spacing w:val="-2"/>
        </w:rPr>
        <w:t xml:space="preserve"> </w:t>
      </w:r>
      <w:r>
        <w:t>phụ:</w:t>
      </w:r>
    </w:p>
    <w:p w:rsidR="002C7CDB" w:rsidRDefault="00D161E7">
      <w:pPr>
        <w:pStyle w:val="ListParagraph"/>
        <w:numPr>
          <w:ilvl w:val="0"/>
          <w:numId w:val="451"/>
        </w:numPr>
        <w:tabs>
          <w:tab w:val="left" w:pos="983"/>
        </w:tabs>
        <w:spacing w:before="55"/>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450"/>
        </w:numPr>
        <w:tabs>
          <w:tab w:val="left" w:pos="1032"/>
        </w:tabs>
        <w:spacing w:before="66"/>
      </w:pPr>
      <w:r>
        <w:t>Hoạt động góc:</w:t>
      </w:r>
    </w:p>
    <w:p w:rsidR="002C7CDB" w:rsidRDefault="00D161E7">
      <w:pPr>
        <w:pStyle w:val="BodyText"/>
        <w:spacing w:before="55"/>
        <w:ind w:left="818"/>
      </w:pPr>
      <w:r>
        <w:t>Chuẩn bị, sắp xếp đồ dùng ở các góc.</w:t>
      </w:r>
    </w:p>
    <w:p w:rsidR="002C7CDB" w:rsidRDefault="00D161E7">
      <w:pPr>
        <w:pStyle w:val="Heading4"/>
        <w:numPr>
          <w:ilvl w:val="0"/>
          <w:numId w:val="450"/>
        </w:numPr>
        <w:tabs>
          <w:tab w:val="left" w:pos="1032"/>
        </w:tabs>
        <w:spacing w:before="65"/>
      </w:pPr>
      <w:r>
        <w:t>Trả trẻ:</w:t>
      </w:r>
    </w:p>
    <w:p w:rsidR="002C7CDB" w:rsidRDefault="00D161E7">
      <w:pPr>
        <w:pStyle w:val="ListParagraph"/>
        <w:numPr>
          <w:ilvl w:val="0"/>
          <w:numId w:val="451"/>
        </w:numPr>
        <w:tabs>
          <w:tab w:val="left" w:pos="983"/>
        </w:tabs>
        <w:spacing w:before="55"/>
        <w:rPr>
          <w:sz w:val="28"/>
        </w:rPr>
      </w:pPr>
      <w:r>
        <w:pict>
          <v:line id="_x0000_s1113" style="position:absolute;left:0;text-align:left;z-index:251627008;mso-wrap-distance-left:0;mso-wrap-distance-right:0;mso-position-horizontal-relative:page" from="82.7pt,25.25pt" to="529.6pt,25.25pt">
            <w10:wrap type="topAndBottom" anchorx="page"/>
          </v:line>
        </w:pict>
      </w:r>
      <w:r>
        <w:rPr>
          <w:sz w:val="28"/>
        </w:rPr>
        <w:t>Vệ sinh cá nhân sạch sẽ, chuẩn bị đồ dùng cá nhân cho từng</w:t>
      </w:r>
      <w:r>
        <w:rPr>
          <w:spacing w:val="-7"/>
          <w:sz w:val="28"/>
        </w:rPr>
        <w:t xml:space="preserve"> </w:t>
      </w:r>
      <w:r>
        <w:rPr>
          <w:sz w:val="28"/>
        </w:rPr>
        <w:t>trẻ.</w:t>
      </w:r>
    </w:p>
    <w:p w:rsidR="002C7CDB" w:rsidRDefault="002C7CDB">
      <w:pPr>
        <w:pStyle w:val="BodyText"/>
        <w:spacing w:before="7"/>
        <w:rPr>
          <w:sz w:val="24"/>
        </w:rPr>
      </w:pPr>
    </w:p>
    <w:p w:rsidR="002C7CDB" w:rsidRDefault="00D161E7">
      <w:pPr>
        <w:spacing w:before="1"/>
        <w:ind w:left="5929"/>
        <w:rPr>
          <w:b/>
          <w:i/>
          <w:sz w:val="28"/>
        </w:rPr>
      </w:pPr>
      <w:r>
        <w:rPr>
          <w:b/>
          <w:i/>
          <w:sz w:val="28"/>
        </w:rPr>
        <w:t>Thứ 3 ngày 21 tháng 2 năm 2018</w:t>
      </w:r>
    </w:p>
    <w:p w:rsidR="002C7CDB" w:rsidRDefault="002C7CDB">
      <w:pPr>
        <w:rPr>
          <w:sz w:val="28"/>
        </w:rPr>
        <w:sectPr w:rsidR="002C7CDB">
          <w:pgSz w:w="11910" w:h="16850"/>
          <w:pgMar w:top="860" w:right="440" w:bottom="1100" w:left="600" w:header="0" w:footer="953" w:gutter="0"/>
          <w:cols w:space="720"/>
        </w:sectPr>
      </w:pPr>
    </w:p>
    <w:p w:rsidR="002C7CDB" w:rsidRDefault="00D161E7">
      <w:pPr>
        <w:spacing w:before="69"/>
        <w:ind w:left="252"/>
        <w:rPr>
          <w:b/>
          <w:sz w:val="28"/>
        </w:rPr>
      </w:pPr>
      <w:r>
        <w:rPr>
          <w:b/>
          <w:sz w:val="28"/>
        </w:rPr>
        <w:lastRenderedPageBreak/>
        <w:t>1.Đón trẻ:</w:t>
      </w:r>
    </w:p>
    <w:p w:rsidR="002C7CDB" w:rsidRDefault="00D161E7">
      <w:pPr>
        <w:pStyle w:val="ListParagraph"/>
        <w:numPr>
          <w:ilvl w:val="0"/>
          <w:numId w:val="581"/>
        </w:numPr>
        <w:tabs>
          <w:tab w:val="left" w:pos="425"/>
        </w:tabs>
        <w:spacing w:before="55"/>
        <w:ind w:right="973" w:firstLine="0"/>
        <w:rPr>
          <w:sz w:val="28"/>
        </w:rPr>
      </w:pPr>
      <w:r>
        <w:rPr>
          <w:sz w:val="28"/>
        </w:rPr>
        <w:t>Chuẩn bị sắp xếp đồ dùng để trò chuyện về chủ đề nhánh “Cây xanh và môi trường sống”.</w:t>
      </w:r>
    </w:p>
    <w:p w:rsidR="002C7CDB" w:rsidRDefault="00D161E7">
      <w:pPr>
        <w:pStyle w:val="ListParagraph"/>
        <w:numPr>
          <w:ilvl w:val="0"/>
          <w:numId w:val="581"/>
        </w:numPr>
        <w:tabs>
          <w:tab w:val="left" w:pos="416"/>
        </w:tabs>
        <w:spacing w:before="59"/>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449"/>
        </w:numPr>
        <w:tabs>
          <w:tab w:val="left" w:pos="465"/>
        </w:tabs>
        <w:spacing w:before="65"/>
        <w:ind w:hanging="212"/>
      </w:pPr>
      <w:r>
        <w:t>Thể dục</w:t>
      </w:r>
      <w:r>
        <w:rPr>
          <w:spacing w:val="-5"/>
        </w:rPr>
        <w:t xml:space="preserve"> </w:t>
      </w:r>
      <w:r>
        <w:t>sáng:</w:t>
      </w:r>
    </w:p>
    <w:p w:rsidR="002C7CDB" w:rsidRDefault="00D161E7">
      <w:pPr>
        <w:pStyle w:val="ListParagraph"/>
        <w:numPr>
          <w:ilvl w:val="0"/>
          <w:numId w:val="581"/>
        </w:numPr>
        <w:tabs>
          <w:tab w:val="left" w:pos="416"/>
        </w:tabs>
        <w:spacing w:before="54"/>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449"/>
        </w:numPr>
        <w:tabs>
          <w:tab w:val="left" w:pos="465"/>
        </w:tabs>
        <w:spacing w:before="67"/>
        <w:ind w:hanging="212"/>
      </w:pPr>
      <w:r>
        <w:t>Hoạt động học:</w:t>
      </w:r>
    </w:p>
    <w:p w:rsidR="002C7CDB" w:rsidRDefault="00D161E7">
      <w:pPr>
        <w:pStyle w:val="ListParagraph"/>
        <w:numPr>
          <w:ilvl w:val="0"/>
          <w:numId w:val="581"/>
        </w:numPr>
        <w:tabs>
          <w:tab w:val="left" w:pos="416"/>
        </w:tabs>
        <w:spacing w:before="55"/>
        <w:ind w:firstLine="0"/>
        <w:rPr>
          <w:sz w:val="28"/>
        </w:rPr>
      </w:pPr>
      <w:r>
        <w:rPr>
          <w:sz w:val="28"/>
        </w:rPr>
        <w:t xml:space="preserve">Giáo dục phát triển thẩm mĩ: Hát và vận động: </w:t>
      </w:r>
      <w:r>
        <w:rPr>
          <w:spacing w:val="-3"/>
          <w:sz w:val="28"/>
        </w:rPr>
        <w:t xml:space="preserve">“Lý </w:t>
      </w:r>
      <w:r>
        <w:rPr>
          <w:sz w:val="28"/>
        </w:rPr>
        <w:t>cây</w:t>
      </w:r>
      <w:r>
        <w:rPr>
          <w:spacing w:val="-7"/>
          <w:sz w:val="28"/>
        </w:rPr>
        <w:t xml:space="preserve"> </w:t>
      </w:r>
      <w:r>
        <w:rPr>
          <w:sz w:val="28"/>
        </w:rPr>
        <w:t>xanh”.</w:t>
      </w:r>
    </w:p>
    <w:p w:rsidR="002C7CDB" w:rsidRDefault="00D161E7">
      <w:pPr>
        <w:pStyle w:val="BodyText"/>
        <w:spacing w:before="60"/>
        <w:ind w:left="252"/>
      </w:pPr>
      <w:r>
        <w:t>+ Chuẩn bị sắp xếp đồ dùng, quản trẻ trong giờ học.</w:t>
      </w:r>
    </w:p>
    <w:p w:rsidR="002C7CDB" w:rsidRDefault="00D161E7">
      <w:pPr>
        <w:pStyle w:val="Heading4"/>
        <w:numPr>
          <w:ilvl w:val="0"/>
          <w:numId w:val="449"/>
        </w:numPr>
        <w:tabs>
          <w:tab w:val="left" w:pos="465"/>
        </w:tabs>
        <w:spacing w:before="64"/>
        <w:ind w:hanging="212"/>
      </w:pPr>
      <w:r>
        <w:t>Hoạt động góc:</w:t>
      </w:r>
    </w:p>
    <w:p w:rsidR="002C7CDB" w:rsidRDefault="00D161E7">
      <w:pPr>
        <w:pStyle w:val="BodyText"/>
        <w:spacing w:before="56"/>
        <w:ind w:left="252" w:right="1212" w:firstLine="139"/>
      </w:pPr>
      <w:r>
        <w:t>Hoạt động góc: Chuẩn bị và sắp xếp đồ dùng ở góc phân vai, xây dựng, tạo hình, học tập. Quản trẻ khi hoạt</w:t>
      </w:r>
      <w:r>
        <w:rPr>
          <w:spacing w:val="-4"/>
        </w:rPr>
        <w:t xml:space="preserve"> </w:t>
      </w:r>
      <w:r>
        <w:t>động.</w:t>
      </w:r>
    </w:p>
    <w:p w:rsidR="002C7CDB" w:rsidRDefault="00D161E7">
      <w:pPr>
        <w:pStyle w:val="Heading4"/>
        <w:numPr>
          <w:ilvl w:val="0"/>
          <w:numId w:val="449"/>
        </w:numPr>
        <w:tabs>
          <w:tab w:val="left" w:pos="465"/>
        </w:tabs>
        <w:spacing w:before="64"/>
        <w:ind w:hanging="212"/>
      </w:pPr>
      <w:r>
        <w:t>Hoạt động ngoài</w:t>
      </w:r>
      <w:r>
        <w:rPr>
          <w:spacing w:val="1"/>
        </w:rPr>
        <w:t xml:space="preserve"> </w:t>
      </w:r>
      <w:r>
        <w:t>trời:</w:t>
      </w:r>
    </w:p>
    <w:p w:rsidR="002C7CDB" w:rsidRDefault="00D161E7">
      <w:pPr>
        <w:pStyle w:val="BodyText"/>
        <w:spacing w:before="57"/>
        <w:ind w:left="252"/>
      </w:pPr>
      <w:r>
        <w:t>Chuẩn bị đồ dùng để quan sát, chơi trò chơi và chơi theo ý thích.</w:t>
      </w:r>
    </w:p>
    <w:p w:rsidR="002C7CDB" w:rsidRDefault="00D161E7">
      <w:pPr>
        <w:pStyle w:val="Heading4"/>
        <w:numPr>
          <w:ilvl w:val="0"/>
          <w:numId w:val="449"/>
        </w:numPr>
        <w:tabs>
          <w:tab w:val="left" w:pos="465"/>
        </w:tabs>
        <w:spacing w:before="64"/>
        <w:ind w:hanging="212"/>
      </w:pPr>
      <w:r>
        <w:t>Vệ sinh -Ăn trưa –Ngủ</w:t>
      </w:r>
      <w:r>
        <w:rPr>
          <w:spacing w:val="-4"/>
        </w:rPr>
        <w:t xml:space="preserve"> </w:t>
      </w:r>
      <w:r>
        <w:t>trưa:</w:t>
      </w:r>
    </w:p>
    <w:p w:rsidR="002C7CDB" w:rsidRDefault="00D161E7">
      <w:pPr>
        <w:pStyle w:val="ListParagraph"/>
        <w:numPr>
          <w:ilvl w:val="0"/>
          <w:numId w:val="581"/>
        </w:numPr>
        <w:tabs>
          <w:tab w:val="left" w:pos="416"/>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449"/>
        </w:numPr>
        <w:tabs>
          <w:tab w:val="left" w:pos="465"/>
        </w:tabs>
        <w:spacing w:before="65"/>
        <w:ind w:hanging="212"/>
      </w:pPr>
      <w:r>
        <w:t>Vệ sinh -Ăn</w:t>
      </w:r>
      <w:r>
        <w:rPr>
          <w:spacing w:val="-2"/>
        </w:rPr>
        <w:t xml:space="preserve"> </w:t>
      </w:r>
      <w:r>
        <w:t>phụ:</w:t>
      </w:r>
    </w:p>
    <w:p w:rsidR="002C7CDB" w:rsidRDefault="00D161E7">
      <w:pPr>
        <w:pStyle w:val="ListParagraph"/>
        <w:numPr>
          <w:ilvl w:val="0"/>
          <w:numId w:val="581"/>
        </w:numPr>
        <w:tabs>
          <w:tab w:val="left" w:pos="416"/>
        </w:tabs>
        <w:spacing w:before="54"/>
        <w:ind w:firstLine="0"/>
        <w:rPr>
          <w:sz w:val="28"/>
        </w:rPr>
      </w:pPr>
      <w:r>
        <w:rPr>
          <w:sz w:val="28"/>
        </w:rPr>
        <w:t>Cho trẻ rửa măt, kê bàn</w:t>
      </w:r>
      <w:r>
        <w:rPr>
          <w:spacing w:val="-4"/>
          <w:sz w:val="28"/>
        </w:rPr>
        <w:t xml:space="preserve"> </w:t>
      </w:r>
      <w:r>
        <w:rPr>
          <w:sz w:val="28"/>
        </w:rPr>
        <w:t>ghế.</w:t>
      </w:r>
    </w:p>
    <w:p w:rsidR="002C7CDB" w:rsidRDefault="00D161E7">
      <w:pPr>
        <w:spacing w:before="65" w:line="285" w:lineRule="auto"/>
        <w:ind w:left="252" w:right="5910"/>
        <w:rPr>
          <w:b/>
          <w:sz w:val="28"/>
        </w:rPr>
      </w:pPr>
      <w:r>
        <w:rPr>
          <w:b/>
          <w:sz w:val="28"/>
        </w:rPr>
        <w:t xml:space="preserve">8.Ôn giáo dục phát triển thẩm mĩ: </w:t>
      </w:r>
      <w:r>
        <w:rPr>
          <w:sz w:val="28"/>
        </w:rPr>
        <w:t xml:space="preserve">Chuẩn bị, sắp xếp đồ dùng âm nhạc. </w:t>
      </w:r>
      <w:r>
        <w:rPr>
          <w:b/>
          <w:sz w:val="28"/>
        </w:rPr>
        <w:t>9.Trả trẻ:</w:t>
      </w:r>
    </w:p>
    <w:p w:rsidR="002C7CDB" w:rsidRDefault="00D161E7">
      <w:pPr>
        <w:pStyle w:val="ListParagraph"/>
        <w:numPr>
          <w:ilvl w:val="0"/>
          <w:numId w:val="581"/>
        </w:numPr>
        <w:tabs>
          <w:tab w:val="left" w:pos="416"/>
        </w:tabs>
        <w:spacing w:line="315" w:lineRule="exact"/>
        <w:ind w:firstLine="0"/>
        <w:rPr>
          <w:sz w:val="28"/>
        </w:rPr>
      </w:pPr>
      <w:r>
        <w:rPr>
          <w:sz w:val="28"/>
        </w:rPr>
        <w:t>Vệ sinh cá nhân sạch sẽ, chuẩn bị đồ dùng cá nhân cho từng</w:t>
      </w:r>
      <w:r>
        <w:rPr>
          <w:spacing w:val="-7"/>
          <w:sz w:val="28"/>
        </w:rPr>
        <w:t xml:space="preserve"> </w:t>
      </w:r>
      <w:r>
        <w:rPr>
          <w:sz w:val="28"/>
        </w:rPr>
        <w:t>trẻ.</w:t>
      </w:r>
    </w:p>
    <w:p w:rsidR="002C7CDB" w:rsidRDefault="002C7CDB">
      <w:pPr>
        <w:pStyle w:val="BodyText"/>
        <w:rPr>
          <w:sz w:val="20"/>
        </w:rPr>
      </w:pPr>
    </w:p>
    <w:p w:rsidR="002C7CDB" w:rsidRDefault="002C7CDB">
      <w:pPr>
        <w:pStyle w:val="BodyText"/>
        <w:rPr>
          <w:sz w:val="20"/>
        </w:rPr>
      </w:pPr>
    </w:p>
    <w:p w:rsidR="002C7CDB" w:rsidRDefault="00D161E7">
      <w:pPr>
        <w:pStyle w:val="BodyText"/>
        <w:spacing w:before="8"/>
        <w:rPr>
          <w:sz w:val="16"/>
        </w:rPr>
      </w:pPr>
      <w:r>
        <w:pict>
          <v:line id="_x0000_s1112" style="position:absolute;z-index:251628032;mso-wrap-distance-left:0;mso-wrap-distance-right:0;mso-position-horizontal-relative:page" from="42.6pt,11.9pt" to="504.55pt,11.9pt" strokeweight=".19811mm">
            <w10:wrap type="topAndBottom" anchorx="page"/>
          </v:line>
        </w:pict>
      </w:r>
    </w:p>
    <w:p w:rsidR="002C7CDB" w:rsidRDefault="00D161E7">
      <w:pPr>
        <w:spacing w:before="37"/>
        <w:ind w:left="5293"/>
        <w:rPr>
          <w:b/>
          <w:i/>
          <w:sz w:val="28"/>
        </w:rPr>
      </w:pPr>
      <w:r>
        <w:rPr>
          <w:b/>
          <w:i/>
          <w:sz w:val="28"/>
        </w:rPr>
        <w:t>Thứ 4 ngày 22 tháng 2 năm 2018</w:t>
      </w:r>
    </w:p>
    <w:p w:rsidR="002C7CDB" w:rsidRDefault="002C7CDB">
      <w:pPr>
        <w:pStyle w:val="BodyText"/>
        <w:spacing w:before="4"/>
        <w:rPr>
          <w:b/>
          <w:i/>
          <w:sz w:val="38"/>
        </w:rPr>
      </w:pPr>
    </w:p>
    <w:p w:rsidR="002C7CDB" w:rsidRDefault="00D161E7">
      <w:pPr>
        <w:ind w:left="252"/>
        <w:rPr>
          <w:b/>
          <w:sz w:val="28"/>
        </w:rPr>
      </w:pPr>
      <w:r>
        <w:rPr>
          <w:b/>
          <w:sz w:val="28"/>
        </w:rPr>
        <w:t>1.Đón trẻ:</w:t>
      </w:r>
    </w:p>
    <w:p w:rsidR="002C7CDB" w:rsidRDefault="00D161E7">
      <w:pPr>
        <w:pStyle w:val="ListParagraph"/>
        <w:numPr>
          <w:ilvl w:val="0"/>
          <w:numId w:val="581"/>
        </w:numPr>
        <w:tabs>
          <w:tab w:val="left" w:pos="425"/>
        </w:tabs>
        <w:spacing w:before="56"/>
        <w:ind w:right="973" w:firstLine="0"/>
        <w:rPr>
          <w:sz w:val="28"/>
        </w:rPr>
      </w:pPr>
      <w:r>
        <w:rPr>
          <w:sz w:val="28"/>
        </w:rPr>
        <w:t>Chuẩn bị sắp xếp đồ dùng để trò chuyện về chủ đề nhánh “Cây xanh và môi trường sống”.</w:t>
      </w:r>
    </w:p>
    <w:p w:rsidR="002C7CDB" w:rsidRDefault="00D161E7">
      <w:pPr>
        <w:pStyle w:val="ListParagraph"/>
        <w:numPr>
          <w:ilvl w:val="0"/>
          <w:numId w:val="581"/>
        </w:numPr>
        <w:tabs>
          <w:tab w:val="left" w:pos="416"/>
        </w:tabs>
        <w:spacing w:before="59"/>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448"/>
        </w:numPr>
        <w:tabs>
          <w:tab w:val="left" w:pos="465"/>
        </w:tabs>
        <w:spacing w:before="64"/>
        <w:ind w:hanging="212"/>
        <w:jc w:val="left"/>
      </w:pPr>
      <w:r>
        <w:t>Thể dục</w:t>
      </w:r>
      <w:r>
        <w:rPr>
          <w:spacing w:val="-5"/>
        </w:rPr>
        <w:t xml:space="preserve"> </w:t>
      </w:r>
      <w:r>
        <w:t>sáng:</w:t>
      </w:r>
    </w:p>
    <w:p w:rsidR="002C7CDB" w:rsidRDefault="00D161E7">
      <w:pPr>
        <w:pStyle w:val="ListParagraph"/>
        <w:numPr>
          <w:ilvl w:val="0"/>
          <w:numId w:val="581"/>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448"/>
        </w:numPr>
        <w:tabs>
          <w:tab w:val="left" w:pos="465"/>
        </w:tabs>
        <w:spacing w:before="67"/>
        <w:ind w:hanging="212"/>
        <w:jc w:val="left"/>
      </w:pPr>
      <w:r>
        <w:t>Hoạt động học:</w:t>
      </w:r>
    </w:p>
    <w:p w:rsidR="002C7CDB" w:rsidRDefault="00D161E7">
      <w:pPr>
        <w:pStyle w:val="ListParagraph"/>
        <w:numPr>
          <w:ilvl w:val="0"/>
          <w:numId w:val="581"/>
        </w:numPr>
        <w:tabs>
          <w:tab w:val="left" w:pos="416"/>
        </w:tabs>
        <w:spacing w:before="55"/>
        <w:ind w:firstLine="0"/>
        <w:rPr>
          <w:sz w:val="28"/>
        </w:rPr>
      </w:pPr>
      <w:r>
        <w:rPr>
          <w:sz w:val="28"/>
        </w:rPr>
        <w:t>Giáo dục phát triển ngôn ngữ: Truyện: “Cây táo</w:t>
      </w:r>
      <w:r>
        <w:rPr>
          <w:spacing w:val="-4"/>
          <w:sz w:val="28"/>
        </w:rPr>
        <w:t xml:space="preserve"> </w:t>
      </w:r>
      <w:r>
        <w:rPr>
          <w:sz w:val="28"/>
        </w:rPr>
        <w:t>thần”</w:t>
      </w:r>
    </w:p>
    <w:p w:rsidR="002C7CDB" w:rsidRDefault="00D161E7">
      <w:pPr>
        <w:pStyle w:val="BodyText"/>
        <w:spacing w:before="60"/>
        <w:ind w:left="252"/>
      </w:pPr>
      <w:r>
        <w:t>+ Chuẩn bị sắp xếp đồ dùng, quản trẻ trong khi học.</w:t>
      </w:r>
    </w:p>
    <w:p w:rsidR="002C7CDB" w:rsidRDefault="00D161E7">
      <w:pPr>
        <w:pStyle w:val="Heading4"/>
        <w:numPr>
          <w:ilvl w:val="0"/>
          <w:numId w:val="448"/>
        </w:numPr>
        <w:tabs>
          <w:tab w:val="left" w:pos="465"/>
        </w:tabs>
        <w:spacing w:before="64"/>
        <w:ind w:hanging="212"/>
        <w:jc w:val="left"/>
      </w:pPr>
      <w:r>
        <w:t>Hoạt động góc:</w:t>
      </w:r>
    </w:p>
    <w:p w:rsidR="002C7CDB" w:rsidRDefault="00D161E7">
      <w:pPr>
        <w:pStyle w:val="BodyText"/>
        <w:spacing w:before="55"/>
        <w:ind w:left="252" w:right="1212" w:firstLine="139"/>
      </w:pPr>
      <w:r>
        <w:t>Hoạt động góc: Chuẩn bị và sắp xếp đồ dùng ở góc phân vai, xây dựng, tạo hình, học tập. Quản trẻ khi hoạt</w:t>
      </w:r>
      <w:r>
        <w:rPr>
          <w:spacing w:val="-4"/>
        </w:rPr>
        <w:t xml:space="preserve"> </w:t>
      </w:r>
      <w:r>
        <w:t>động.</w:t>
      </w:r>
    </w:p>
    <w:p w:rsidR="002C7CDB" w:rsidRDefault="00D161E7">
      <w:pPr>
        <w:pStyle w:val="Heading4"/>
        <w:numPr>
          <w:ilvl w:val="0"/>
          <w:numId w:val="448"/>
        </w:numPr>
        <w:tabs>
          <w:tab w:val="left" w:pos="465"/>
        </w:tabs>
        <w:spacing w:before="64"/>
        <w:ind w:hanging="212"/>
        <w:jc w:val="left"/>
      </w:pPr>
      <w:r>
        <w:t>Hoạt động ngoài</w:t>
      </w:r>
      <w:r>
        <w:rPr>
          <w:spacing w:val="1"/>
        </w:rPr>
        <w:t xml:space="preserve"> </w:t>
      </w:r>
      <w:r>
        <w:t>trời:</w:t>
      </w:r>
    </w:p>
    <w:p w:rsidR="002C7CDB" w:rsidRDefault="002C7CDB">
      <w:pPr>
        <w:sectPr w:rsidR="002C7CDB">
          <w:pgSz w:w="11910" w:h="16850"/>
          <w:pgMar w:top="780" w:right="440" w:bottom="1140" w:left="600" w:header="0" w:footer="953" w:gutter="0"/>
          <w:cols w:space="720"/>
        </w:sectPr>
      </w:pPr>
    </w:p>
    <w:p w:rsidR="002C7CDB" w:rsidRDefault="00D161E7">
      <w:pPr>
        <w:pStyle w:val="BodyText"/>
        <w:spacing w:before="64"/>
        <w:ind w:left="818"/>
      </w:pPr>
      <w:r>
        <w:lastRenderedPageBreak/>
        <w:t>Chuẩn bị đồ dùng để quan sát, chơi trò chơi và chơi theo ý thích.</w:t>
      </w:r>
    </w:p>
    <w:p w:rsidR="002C7CDB" w:rsidRDefault="00D161E7">
      <w:pPr>
        <w:pStyle w:val="Heading4"/>
        <w:numPr>
          <w:ilvl w:val="0"/>
          <w:numId w:val="448"/>
        </w:numPr>
        <w:tabs>
          <w:tab w:val="left" w:pos="1032"/>
        </w:tabs>
        <w:spacing w:before="64"/>
        <w:ind w:left="1031"/>
        <w:jc w:val="left"/>
      </w:pPr>
      <w:r>
        <w:t>Vệ sinh -Ăn trưa –Ngủ</w:t>
      </w:r>
      <w:r>
        <w:rPr>
          <w:spacing w:val="-3"/>
        </w:rPr>
        <w:t xml:space="preserve"> </w:t>
      </w:r>
      <w:r>
        <w:t>trưa:</w:t>
      </w:r>
    </w:p>
    <w:p w:rsidR="002C7CDB" w:rsidRDefault="00D161E7">
      <w:pPr>
        <w:pStyle w:val="BodyText"/>
        <w:spacing w:before="56"/>
        <w:ind w:left="818"/>
      </w:pPr>
      <w:r>
        <w:t xml:space="preserve">- Cho trẻ </w:t>
      </w:r>
      <w:r>
        <w:t>xếp hàng rửa tay sạch sẽ, kê bàn ghế, kê sạp ngủ.</w:t>
      </w:r>
    </w:p>
    <w:p w:rsidR="002C7CDB" w:rsidRDefault="00D161E7">
      <w:pPr>
        <w:pStyle w:val="Heading4"/>
        <w:numPr>
          <w:ilvl w:val="0"/>
          <w:numId w:val="448"/>
        </w:numPr>
        <w:tabs>
          <w:tab w:val="left" w:pos="1032"/>
        </w:tabs>
        <w:spacing w:before="64"/>
        <w:ind w:left="1031"/>
        <w:jc w:val="left"/>
      </w:pPr>
      <w:r>
        <w:t>Vệ sinh -Ăn</w:t>
      </w:r>
      <w:r>
        <w:rPr>
          <w:spacing w:val="-2"/>
        </w:rPr>
        <w:t xml:space="preserve"> </w:t>
      </w:r>
      <w:r>
        <w:t>phụ:</w:t>
      </w:r>
    </w:p>
    <w:p w:rsidR="002C7CDB" w:rsidRDefault="00D161E7">
      <w:pPr>
        <w:pStyle w:val="BodyText"/>
        <w:spacing w:before="55"/>
        <w:ind w:left="818"/>
      </w:pPr>
      <w:r>
        <w:t>- Cho trẻ rửa măt, kê dọn bàn ghế.</w:t>
      </w:r>
    </w:p>
    <w:p w:rsidR="002C7CDB" w:rsidRDefault="00D161E7">
      <w:pPr>
        <w:pStyle w:val="Heading4"/>
        <w:numPr>
          <w:ilvl w:val="0"/>
          <w:numId w:val="448"/>
        </w:numPr>
        <w:tabs>
          <w:tab w:val="left" w:pos="1100"/>
        </w:tabs>
        <w:spacing w:before="64"/>
        <w:ind w:left="1099" w:hanging="281"/>
        <w:jc w:val="left"/>
      </w:pPr>
      <w:r>
        <w:t>Ôn giáo dục phát triển ngôn</w:t>
      </w:r>
      <w:r>
        <w:rPr>
          <w:spacing w:val="-2"/>
        </w:rPr>
        <w:t xml:space="preserve"> </w:t>
      </w:r>
      <w:r>
        <w:t>ngữ:</w:t>
      </w:r>
    </w:p>
    <w:p w:rsidR="002C7CDB" w:rsidRDefault="00D161E7">
      <w:pPr>
        <w:pStyle w:val="BodyText"/>
        <w:spacing w:before="57"/>
        <w:ind w:left="888"/>
      </w:pPr>
      <w:r>
        <w:rPr>
          <w:b/>
        </w:rPr>
        <w:t xml:space="preserve">- </w:t>
      </w:r>
      <w:r>
        <w:t>Chuẩn bị, sắp xếp đồ dùng tranh ảnh về bài thơ “ Mùa xuân”.</w:t>
      </w:r>
    </w:p>
    <w:p w:rsidR="002C7CDB" w:rsidRDefault="00D161E7">
      <w:pPr>
        <w:pStyle w:val="Heading4"/>
        <w:numPr>
          <w:ilvl w:val="0"/>
          <w:numId w:val="448"/>
        </w:numPr>
        <w:tabs>
          <w:tab w:val="left" w:pos="1032"/>
        </w:tabs>
        <w:spacing w:before="65"/>
        <w:ind w:left="1031"/>
        <w:jc w:val="left"/>
      </w:pPr>
      <w:r>
        <w:t>Trả trẻ:</w:t>
      </w:r>
    </w:p>
    <w:p w:rsidR="002C7CDB" w:rsidRDefault="00D161E7">
      <w:pPr>
        <w:pStyle w:val="ListParagraph"/>
        <w:numPr>
          <w:ilvl w:val="0"/>
          <w:numId w:val="447"/>
        </w:numPr>
        <w:tabs>
          <w:tab w:val="left" w:pos="983"/>
        </w:tabs>
        <w:spacing w:before="55"/>
        <w:ind w:firstLine="0"/>
        <w:rPr>
          <w:sz w:val="28"/>
        </w:rPr>
      </w:pPr>
      <w:r>
        <w:rPr>
          <w:sz w:val="28"/>
        </w:rPr>
        <w:t>Vệ sinh cá nhân sạch sẽ, chuẩn bị đồ dùng cá nhân cho từng</w:t>
      </w:r>
      <w:r>
        <w:rPr>
          <w:spacing w:val="-8"/>
          <w:sz w:val="28"/>
        </w:rPr>
        <w:t xml:space="preserve"> </w:t>
      </w:r>
      <w:r>
        <w:rPr>
          <w:sz w:val="28"/>
        </w:rPr>
        <w:t>trẻ.</w:t>
      </w:r>
    </w:p>
    <w:p w:rsidR="002C7CDB" w:rsidRDefault="002C7CDB">
      <w:pPr>
        <w:pStyle w:val="BodyText"/>
        <w:rPr>
          <w:sz w:val="20"/>
        </w:rPr>
      </w:pPr>
    </w:p>
    <w:p w:rsidR="002C7CDB" w:rsidRDefault="00D161E7">
      <w:pPr>
        <w:pStyle w:val="BodyText"/>
        <w:spacing w:before="2"/>
        <w:rPr>
          <w:sz w:val="12"/>
        </w:rPr>
      </w:pPr>
      <w:r>
        <w:pict>
          <v:line id="_x0000_s1111" style="position:absolute;z-index:251629056;mso-wrap-distance-left:0;mso-wrap-distance-right:0;mso-position-horizontal-relative:page" from="69.5pt,9.7pt" to="554.4pt,9.7pt" strokeweight="1.44pt">
            <w10:wrap type="topAndBottom" anchorx="page"/>
          </v:line>
        </w:pict>
      </w:r>
    </w:p>
    <w:p w:rsidR="002C7CDB" w:rsidRDefault="00D161E7">
      <w:pPr>
        <w:spacing w:before="31"/>
        <w:ind w:left="5439"/>
        <w:rPr>
          <w:b/>
          <w:i/>
          <w:sz w:val="28"/>
        </w:rPr>
      </w:pPr>
      <w:r>
        <w:rPr>
          <w:b/>
          <w:i/>
          <w:sz w:val="28"/>
        </w:rPr>
        <w:t>Thứ 5 ngày 23 tháng 2 năm 2018</w:t>
      </w:r>
    </w:p>
    <w:p w:rsidR="002C7CDB" w:rsidRDefault="002C7CDB">
      <w:pPr>
        <w:pStyle w:val="BodyText"/>
        <w:spacing w:before="2"/>
        <w:rPr>
          <w:b/>
          <w:i/>
          <w:sz w:val="38"/>
        </w:rPr>
      </w:pPr>
    </w:p>
    <w:p w:rsidR="002C7CDB" w:rsidRDefault="00D161E7">
      <w:pPr>
        <w:ind w:left="818"/>
        <w:rPr>
          <w:b/>
          <w:sz w:val="28"/>
        </w:rPr>
      </w:pPr>
      <w:r>
        <w:rPr>
          <w:b/>
          <w:sz w:val="28"/>
        </w:rPr>
        <w:t>1.Đón trẻ:</w:t>
      </w:r>
    </w:p>
    <w:p w:rsidR="002C7CDB" w:rsidRDefault="00D161E7">
      <w:pPr>
        <w:pStyle w:val="ListParagraph"/>
        <w:numPr>
          <w:ilvl w:val="0"/>
          <w:numId w:val="447"/>
        </w:numPr>
        <w:tabs>
          <w:tab w:val="left" w:pos="992"/>
        </w:tabs>
        <w:spacing w:before="55" w:line="242" w:lineRule="auto"/>
        <w:ind w:right="406" w:firstLine="0"/>
        <w:rPr>
          <w:sz w:val="28"/>
        </w:rPr>
      </w:pPr>
      <w:r>
        <w:rPr>
          <w:sz w:val="28"/>
        </w:rPr>
        <w:t>Chuẩn bị sắp xếp đồ dùng để trò chuyện về chủ đề nhánh “Cây xanh và môi trường sống”.</w:t>
      </w:r>
    </w:p>
    <w:p w:rsidR="002C7CDB" w:rsidRDefault="00D161E7">
      <w:pPr>
        <w:pStyle w:val="ListParagraph"/>
        <w:numPr>
          <w:ilvl w:val="0"/>
          <w:numId w:val="447"/>
        </w:numPr>
        <w:tabs>
          <w:tab w:val="left" w:pos="983"/>
        </w:tabs>
        <w:spacing w:before="55"/>
        <w:ind w:firstLine="0"/>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446"/>
        </w:numPr>
        <w:tabs>
          <w:tab w:val="left" w:pos="1032"/>
        </w:tabs>
        <w:spacing w:before="64"/>
      </w:pPr>
      <w:r>
        <w:t>Thể dục</w:t>
      </w:r>
      <w:r>
        <w:rPr>
          <w:spacing w:val="-5"/>
        </w:rPr>
        <w:t xml:space="preserve"> </w:t>
      </w:r>
      <w:r>
        <w:t>sáng:</w:t>
      </w:r>
    </w:p>
    <w:p w:rsidR="002C7CDB" w:rsidRDefault="00D161E7">
      <w:pPr>
        <w:pStyle w:val="ListParagraph"/>
        <w:numPr>
          <w:ilvl w:val="0"/>
          <w:numId w:val="447"/>
        </w:numPr>
        <w:tabs>
          <w:tab w:val="left" w:pos="983"/>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446"/>
        </w:numPr>
        <w:tabs>
          <w:tab w:val="left" w:pos="1032"/>
        </w:tabs>
        <w:spacing w:before="65"/>
      </w:pPr>
      <w:r>
        <w:t>Hoạt động học:</w:t>
      </w:r>
    </w:p>
    <w:p w:rsidR="002C7CDB" w:rsidRDefault="00D161E7">
      <w:pPr>
        <w:pStyle w:val="ListParagraph"/>
        <w:numPr>
          <w:ilvl w:val="0"/>
          <w:numId w:val="447"/>
        </w:numPr>
        <w:tabs>
          <w:tab w:val="left" w:pos="983"/>
        </w:tabs>
        <w:spacing w:before="55"/>
        <w:ind w:firstLine="0"/>
        <w:rPr>
          <w:sz w:val="28"/>
        </w:rPr>
      </w:pPr>
      <w:r>
        <w:rPr>
          <w:sz w:val="28"/>
        </w:rPr>
        <w:t xml:space="preserve">Giáo dục phát triển thẩm mĩ: </w:t>
      </w:r>
      <w:r>
        <w:rPr>
          <w:spacing w:val="-3"/>
          <w:sz w:val="28"/>
        </w:rPr>
        <w:t xml:space="preserve">“Xé </w:t>
      </w:r>
      <w:r>
        <w:rPr>
          <w:sz w:val="28"/>
        </w:rPr>
        <w:t>dán lá</w:t>
      </w:r>
      <w:r>
        <w:rPr>
          <w:spacing w:val="-3"/>
          <w:sz w:val="28"/>
        </w:rPr>
        <w:t xml:space="preserve"> </w:t>
      </w:r>
      <w:r>
        <w:rPr>
          <w:sz w:val="28"/>
        </w:rPr>
        <w:t>cây”.</w:t>
      </w:r>
    </w:p>
    <w:p w:rsidR="002C7CDB" w:rsidRDefault="00D161E7">
      <w:pPr>
        <w:pStyle w:val="BodyText"/>
        <w:spacing w:before="62"/>
        <w:ind w:left="818"/>
      </w:pPr>
      <w:r>
        <w:t>+ Chuẩn bị sắp xếp đồ dùng, quản trẻ trong khi học.</w:t>
      </w:r>
    </w:p>
    <w:p w:rsidR="002C7CDB" w:rsidRDefault="00D161E7">
      <w:pPr>
        <w:pStyle w:val="Heading4"/>
        <w:numPr>
          <w:ilvl w:val="0"/>
          <w:numId w:val="446"/>
        </w:numPr>
        <w:tabs>
          <w:tab w:val="left" w:pos="1032"/>
        </w:tabs>
        <w:spacing w:before="64"/>
      </w:pPr>
      <w:r>
        <w:t>Hoạt động góc:</w:t>
      </w:r>
    </w:p>
    <w:p w:rsidR="002C7CDB" w:rsidRDefault="00D161E7">
      <w:pPr>
        <w:pStyle w:val="BodyText"/>
        <w:spacing w:before="55"/>
        <w:ind w:left="818" w:right="787" w:firstLine="139"/>
      </w:pPr>
      <w:r>
        <w:t>Hoạt động góc: Chuẩn bị và sắp xếp đồ dùng ở góc phân vai, xây dựng, tạo hình, học tập. Quản trẻ khi hoạt</w:t>
      </w:r>
      <w:r>
        <w:rPr>
          <w:spacing w:val="-5"/>
        </w:rPr>
        <w:t xml:space="preserve"> </w:t>
      </w:r>
      <w:r>
        <w:t>động.</w:t>
      </w:r>
    </w:p>
    <w:p w:rsidR="002C7CDB" w:rsidRDefault="00D161E7">
      <w:pPr>
        <w:pStyle w:val="Heading4"/>
        <w:numPr>
          <w:ilvl w:val="0"/>
          <w:numId w:val="446"/>
        </w:numPr>
        <w:tabs>
          <w:tab w:val="left" w:pos="1032"/>
        </w:tabs>
        <w:spacing w:before="64"/>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446"/>
        </w:numPr>
        <w:tabs>
          <w:tab w:val="left" w:pos="1032"/>
        </w:tabs>
        <w:spacing w:before="64"/>
      </w:pPr>
      <w:r>
        <w:t>Vệ sinh -Ăn trưa –Ngủ</w:t>
      </w:r>
      <w:r>
        <w:rPr>
          <w:spacing w:val="-3"/>
        </w:rPr>
        <w:t xml:space="preserve"> </w:t>
      </w:r>
      <w:r>
        <w:t>trưa:</w:t>
      </w:r>
    </w:p>
    <w:p w:rsidR="002C7CDB" w:rsidRDefault="00D161E7">
      <w:pPr>
        <w:pStyle w:val="ListParagraph"/>
        <w:numPr>
          <w:ilvl w:val="0"/>
          <w:numId w:val="447"/>
        </w:numPr>
        <w:tabs>
          <w:tab w:val="left" w:pos="983"/>
        </w:tabs>
        <w:spacing w:before="58"/>
        <w:ind w:firstLine="0"/>
        <w:rPr>
          <w:sz w:val="28"/>
        </w:rPr>
      </w:pPr>
      <w:r>
        <w:rPr>
          <w:sz w:val="28"/>
        </w:rPr>
        <w:t>Cho trẻ xếp hàng rửa tay sạc</w:t>
      </w:r>
      <w:r>
        <w:rPr>
          <w:sz w:val="28"/>
        </w:rPr>
        <w:t>h sẽ, kê bàn ghế, kê sạp</w:t>
      </w:r>
      <w:r>
        <w:rPr>
          <w:spacing w:val="-16"/>
          <w:sz w:val="28"/>
        </w:rPr>
        <w:t xml:space="preserve"> </w:t>
      </w:r>
      <w:r>
        <w:rPr>
          <w:sz w:val="28"/>
        </w:rPr>
        <w:t>ngủ.</w:t>
      </w:r>
    </w:p>
    <w:p w:rsidR="002C7CDB" w:rsidRDefault="00D161E7">
      <w:pPr>
        <w:pStyle w:val="Heading4"/>
        <w:numPr>
          <w:ilvl w:val="0"/>
          <w:numId w:val="446"/>
        </w:numPr>
        <w:tabs>
          <w:tab w:val="left" w:pos="1032"/>
        </w:tabs>
        <w:spacing w:before="65"/>
      </w:pPr>
      <w:r>
        <w:t>Vệ sinh -Ăn</w:t>
      </w:r>
      <w:r>
        <w:rPr>
          <w:spacing w:val="-2"/>
        </w:rPr>
        <w:t xml:space="preserve"> </w:t>
      </w:r>
      <w:r>
        <w:t>phụ:</w:t>
      </w:r>
    </w:p>
    <w:p w:rsidR="002C7CDB" w:rsidRDefault="00D161E7">
      <w:pPr>
        <w:pStyle w:val="ListParagraph"/>
        <w:numPr>
          <w:ilvl w:val="0"/>
          <w:numId w:val="447"/>
        </w:numPr>
        <w:tabs>
          <w:tab w:val="left" w:pos="983"/>
        </w:tabs>
        <w:spacing w:before="54"/>
        <w:ind w:firstLine="0"/>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446"/>
        </w:numPr>
        <w:tabs>
          <w:tab w:val="left" w:pos="1170"/>
        </w:tabs>
        <w:spacing w:before="65"/>
        <w:ind w:left="1169" w:hanging="351"/>
      </w:pPr>
      <w:r>
        <w:t>Chơi tự do ở các</w:t>
      </w:r>
      <w:r>
        <w:rPr>
          <w:spacing w:val="-3"/>
        </w:rPr>
        <w:t xml:space="preserve"> </w:t>
      </w:r>
      <w:r>
        <w:t>góc:</w:t>
      </w:r>
    </w:p>
    <w:p w:rsidR="002C7CDB" w:rsidRDefault="00D161E7">
      <w:pPr>
        <w:pStyle w:val="BodyText"/>
        <w:spacing w:before="55"/>
        <w:ind w:left="818"/>
      </w:pPr>
      <w:r>
        <w:rPr>
          <w:b/>
        </w:rPr>
        <w:t xml:space="preserve">- </w:t>
      </w:r>
      <w:r>
        <w:t>Chuẩn bị, sắp xếp đồ dùng ở các góc.</w:t>
      </w:r>
    </w:p>
    <w:p w:rsidR="002C7CDB" w:rsidRDefault="00D161E7">
      <w:pPr>
        <w:pStyle w:val="Heading4"/>
        <w:numPr>
          <w:ilvl w:val="0"/>
          <w:numId w:val="446"/>
        </w:numPr>
        <w:tabs>
          <w:tab w:val="left" w:pos="1032"/>
        </w:tabs>
        <w:spacing w:before="64"/>
      </w:pPr>
      <w:r>
        <w:t>Trả trẻ:</w:t>
      </w:r>
    </w:p>
    <w:p w:rsidR="002C7CDB" w:rsidRDefault="00D161E7">
      <w:pPr>
        <w:pStyle w:val="BodyText"/>
        <w:spacing w:before="57"/>
        <w:ind w:left="818"/>
      </w:pPr>
      <w:r>
        <w:t>- Vệ sinh cá nhân sạch sẽ, chuẩn bị đồ dùng cá nhân cho từng trẻ.</w:t>
      </w:r>
    </w:p>
    <w:p w:rsidR="002C7CDB" w:rsidRDefault="00D161E7">
      <w:pPr>
        <w:pStyle w:val="BodyText"/>
        <w:spacing w:before="9"/>
      </w:pPr>
      <w:r>
        <w:pict>
          <v:line id="_x0000_s1110" style="position:absolute;z-index:251631104;mso-wrap-distance-left:0;mso-wrap-distance-right:0;mso-position-horizontal-relative:page" from="70.95pt,18.85pt" to="532.85pt,18.85pt" strokeweight=".19811mm">
            <w10:wrap type="topAndBottom" anchorx="page"/>
          </v:line>
        </w:pict>
      </w:r>
    </w:p>
    <w:p w:rsidR="002C7CDB" w:rsidRDefault="00D161E7">
      <w:pPr>
        <w:spacing w:before="37"/>
        <w:ind w:left="5089"/>
        <w:rPr>
          <w:b/>
          <w:i/>
          <w:sz w:val="28"/>
        </w:rPr>
      </w:pPr>
      <w:r>
        <w:rPr>
          <w:b/>
          <w:i/>
          <w:sz w:val="28"/>
        </w:rPr>
        <w:t>Thứ 6 ngày 24 tháng 2 năm 2018</w:t>
      </w:r>
    </w:p>
    <w:p w:rsidR="002C7CDB" w:rsidRDefault="002C7CDB">
      <w:pPr>
        <w:pStyle w:val="BodyText"/>
        <w:rPr>
          <w:b/>
          <w:i/>
          <w:sz w:val="20"/>
        </w:rPr>
      </w:pPr>
    </w:p>
    <w:p w:rsidR="002C7CDB" w:rsidRDefault="00D161E7">
      <w:pPr>
        <w:spacing w:before="209"/>
        <w:ind w:left="818"/>
        <w:rPr>
          <w:b/>
          <w:sz w:val="28"/>
        </w:rPr>
      </w:pPr>
      <w:r>
        <w:rPr>
          <w:b/>
          <w:sz w:val="28"/>
        </w:rPr>
        <w:t>1.Đón trẻ:</w:t>
      </w:r>
    </w:p>
    <w:p w:rsidR="002C7CDB" w:rsidRDefault="002C7CDB">
      <w:pPr>
        <w:rPr>
          <w:sz w:val="28"/>
        </w:rPr>
        <w:sectPr w:rsidR="002C7CDB">
          <w:pgSz w:w="11910" w:h="16850"/>
          <w:pgMar w:top="780" w:right="440" w:bottom="1140" w:left="600" w:header="0" w:footer="953" w:gutter="0"/>
          <w:cols w:space="720"/>
        </w:sectPr>
      </w:pPr>
    </w:p>
    <w:p w:rsidR="002C7CDB" w:rsidRDefault="00D161E7">
      <w:pPr>
        <w:pStyle w:val="ListParagraph"/>
        <w:numPr>
          <w:ilvl w:val="0"/>
          <w:numId w:val="581"/>
        </w:numPr>
        <w:tabs>
          <w:tab w:val="left" w:pos="425"/>
        </w:tabs>
        <w:spacing w:before="64"/>
        <w:ind w:right="973" w:firstLine="0"/>
        <w:rPr>
          <w:sz w:val="28"/>
        </w:rPr>
      </w:pPr>
      <w:r>
        <w:rPr>
          <w:sz w:val="28"/>
        </w:rPr>
        <w:lastRenderedPageBreak/>
        <w:t>Chuẩn bị sắp xếp đồ dùng để trò chuyện về chủ đề nhánh “Cây xanh và môi trường sống”.</w:t>
      </w:r>
    </w:p>
    <w:p w:rsidR="002C7CDB" w:rsidRDefault="00D161E7">
      <w:pPr>
        <w:pStyle w:val="ListParagraph"/>
        <w:numPr>
          <w:ilvl w:val="0"/>
          <w:numId w:val="581"/>
        </w:numPr>
        <w:tabs>
          <w:tab w:val="left" w:pos="416"/>
        </w:tabs>
        <w:spacing w:before="60"/>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445"/>
        </w:numPr>
        <w:tabs>
          <w:tab w:val="left" w:pos="465"/>
        </w:tabs>
        <w:spacing w:before="64"/>
        <w:ind w:hanging="212"/>
      </w:pPr>
      <w:r>
        <w:t>Thể dục</w:t>
      </w:r>
      <w:r>
        <w:rPr>
          <w:spacing w:val="-5"/>
        </w:rPr>
        <w:t xml:space="preserve"> </w:t>
      </w:r>
      <w:r>
        <w:t>sáng:</w:t>
      </w:r>
    </w:p>
    <w:p w:rsidR="002C7CDB" w:rsidRDefault="00D161E7">
      <w:pPr>
        <w:pStyle w:val="ListParagraph"/>
        <w:numPr>
          <w:ilvl w:val="0"/>
          <w:numId w:val="581"/>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445"/>
        </w:numPr>
        <w:tabs>
          <w:tab w:val="left" w:pos="465"/>
        </w:tabs>
        <w:spacing w:before="64"/>
        <w:ind w:hanging="212"/>
      </w:pPr>
      <w:r>
        <w:t>Hoạt động học:</w:t>
      </w:r>
    </w:p>
    <w:p w:rsidR="002C7CDB" w:rsidRDefault="00D161E7">
      <w:pPr>
        <w:pStyle w:val="ListParagraph"/>
        <w:numPr>
          <w:ilvl w:val="0"/>
          <w:numId w:val="581"/>
        </w:numPr>
        <w:tabs>
          <w:tab w:val="left" w:pos="416"/>
        </w:tabs>
        <w:spacing w:before="57"/>
        <w:ind w:firstLine="0"/>
        <w:rPr>
          <w:sz w:val="28"/>
        </w:rPr>
      </w:pPr>
      <w:r>
        <w:rPr>
          <w:sz w:val="28"/>
        </w:rPr>
        <w:t>Giáo d</w:t>
      </w:r>
      <w:r>
        <w:rPr>
          <w:sz w:val="28"/>
        </w:rPr>
        <w:t xml:space="preserve">ục phát triển nhận thức: Toán </w:t>
      </w:r>
      <w:r>
        <w:rPr>
          <w:spacing w:val="-3"/>
          <w:sz w:val="28"/>
        </w:rPr>
        <w:t xml:space="preserve">“So </w:t>
      </w:r>
      <w:r>
        <w:rPr>
          <w:sz w:val="28"/>
        </w:rPr>
        <w:t>sánh dài-</w:t>
      </w:r>
      <w:r>
        <w:rPr>
          <w:spacing w:val="-3"/>
          <w:sz w:val="28"/>
        </w:rPr>
        <w:t xml:space="preserve"> </w:t>
      </w:r>
      <w:r>
        <w:rPr>
          <w:sz w:val="28"/>
        </w:rPr>
        <w:t>ngắn”.</w:t>
      </w:r>
    </w:p>
    <w:p w:rsidR="002C7CDB" w:rsidRDefault="00D161E7">
      <w:pPr>
        <w:pStyle w:val="BodyText"/>
        <w:spacing w:before="60"/>
        <w:ind w:left="252"/>
      </w:pPr>
      <w:r>
        <w:t>+ Chuẩn bị sắp xếp đồ dùng, quản trẻ trong giờ học.</w:t>
      </w:r>
    </w:p>
    <w:p w:rsidR="002C7CDB" w:rsidRDefault="00D161E7">
      <w:pPr>
        <w:pStyle w:val="Heading4"/>
        <w:numPr>
          <w:ilvl w:val="0"/>
          <w:numId w:val="445"/>
        </w:numPr>
        <w:tabs>
          <w:tab w:val="left" w:pos="465"/>
        </w:tabs>
        <w:spacing w:before="65"/>
        <w:ind w:hanging="212"/>
      </w:pPr>
      <w:r>
        <w:t>Hoạt động góc:</w:t>
      </w:r>
    </w:p>
    <w:p w:rsidR="002C7CDB" w:rsidRDefault="00D161E7">
      <w:pPr>
        <w:pStyle w:val="BodyText"/>
        <w:spacing w:before="54"/>
        <w:ind w:left="252" w:right="1212" w:firstLine="139"/>
      </w:pPr>
      <w:r>
        <w:t>Hoạt động góc: Chuẩn bị và sắp xếp đồ dùng ở góc phân vai, xây dựng, tạo hình, học tập.Quản trẻ khi hoạt</w:t>
      </w:r>
      <w:r>
        <w:rPr>
          <w:spacing w:val="-4"/>
        </w:rPr>
        <w:t xml:space="preserve"> </w:t>
      </w:r>
      <w:r>
        <w:t>động.</w:t>
      </w:r>
    </w:p>
    <w:p w:rsidR="002C7CDB" w:rsidRDefault="00D161E7">
      <w:pPr>
        <w:pStyle w:val="Heading4"/>
        <w:numPr>
          <w:ilvl w:val="0"/>
          <w:numId w:val="445"/>
        </w:numPr>
        <w:tabs>
          <w:tab w:val="left" w:pos="465"/>
        </w:tabs>
        <w:spacing w:before="65"/>
        <w:ind w:hanging="212"/>
      </w:pPr>
      <w:r>
        <w:t>Hoạt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 ý thích.</w:t>
      </w:r>
    </w:p>
    <w:p w:rsidR="002C7CDB" w:rsidRDefault="00D161E7">
      <w:pPr>
        <w:pStyle w:val="Heading4"/>
        <w:numPr>
          <w:ilvl w:val="0"/>
          <w:numId w:val="445"/>
        </w:numPr>
        <w:tabs>
          <w:tab w:val="left" w:pos="465"/>
        </w:tabs>
        <w:spacing w:before="67"/>
        <w:ind w:hanging="212"/>
      </w:pPr>
      <w:r>
        <w:t>Vệ sinh -Ăn trưa –Ngủ</w:t>
      </w:r>
      <w:r>
        <w:rPr>
          <w:spacing w:val="-4"/>
        </w:rPr>
        <w:t xml:space="preserve"> </w:t>
      </w:r>
      <w:r>
        <w:t>trưa:</w:t>
      </w:r>
    </w:p>
    <w:p w:rsidR="002C7CDB" w:rsidRDefault="00D161E7">
      <w:pPr>
        <w:pStyle w:val="ListParagraph"/>
        <w:numPr>
          <w:ilvl w:val="0"/>
          <w:numId w:val="581"/>
        </w:numPr>
        <w:tabs>
          <w:tab w:val="left" w:pos="416"/>
        </w:tabs>
        <w:spacing w:before="54"/>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445"/>
        </w:numPr>
        <w:tabs>
          <w:tab w:val="left" w:pos="465"/>
        </w:tabs>
        <w:spacing w:before="65"/>
        <w:ind w:hanging="212"/>
      </w:pPr>
      <w:r>
        <w:t>Vệ sinh -Ăn</w:t>
      </w:r>
      <w:r>
        <w:rPr>
          <w:spacing w:val="-2"/>
        </w:rPr>
        <w:t xml:space="preserve"> </w:t>
      </w:r>
      <w:r>
        <w:t>phụ:</w:t>
      </w:r>
    </w:p>
    <w:p w:rsidR="002C7CDB" w:rsidRDefault="00D161E7">
      <w:pPr>
        <w:pStyle w:val="ListParagraph"/>
        <w:numPr>
          <w:ilvl w:val="0"/>
          <w:numId w:val="581"/>
        </w:numPr>
        <w:tabs>
          <w:tab w:val="left" w:pos="416"/>
        </w:tabs>
        <w:spacing w:before="55"/>
        <w:ind w:firstLine="0"/>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445"/>
        </w:numPr>
        <w:tabs>
          <w:tab w:val="left" w:pos="603"/>
        </w:tabs>
        <w:spacing w:before="64"/>
        <w:ind w:left="602" w:hanging="350"/>
      </w:pPr>
      <w:r>
        <w:t>Giáo dục VSRM- Văn nghệ bình bé</w:t>
      </w:r>
      <w:r>
        <w:rPr>
          <w:spacing w:val="-3"/>
        </w:rPr>
        <w:t xml:space="preserve"> </w:t>
      </w:r>
      <w:r>
        <w:t>ngoan:</w:t>
      </w:r>
    </w:p>
    <w:p w:rsidR="002C7CDB" w:rsidRDefault="00D161E7">
      <w:pPr>
        <w:pStyle w:val="BodyText"/>
        <w:spacing w:before="55"/>
        <w:ind w:left="252"/>
      </w:pPr>
      <w:r>
        <w:rPr>
          <w:b/>
        </w:rPr>
        <w:t xml:space="preserve">- </w:t>
      </w:r>
      <w:r>
        <w:t>Chuẩn bị, sắp xếp đồ dùng hàm răng giả, bộ tranh PS, bảng bé ngoan.</w:t>
      </w:r>
    </w:p>
    <w:p w:rsidR="002C7CDB" w:rsidRDefault="00D161E7">
      <w:pPr>
        <w:pStyle w:val="Heading4"/>
        <w:numPr>
          <w:ilvl w:val="0"/>
          <w:numId w:val="445"/>
        </w:numPr>
        <w:tabs>
          <w:tab w:val="left" w:pos="465"/>
        </w:tabs>
        <w:spacing w:before="67"/>
        <w:ind w:hanging="212"/>
      </w:pPr>
      <w:r>
        <w:t>Trả trẻ:</w:t>
      </w:r>
    </w:p>
    <w:p w:rsidR="002C7CDB" w:rsidRDefault="00D161E7">
      <w:pPr>
        <w:pStyle w:val="ListParagraph"/>
        <w:numPr>
          <w:ilvl w:val="0"/>
          <w:numId w:val="444"/>
        </w:numPr>
        <w:tabs>
          <w:tab w:val="left" w:pos="416"/>
        </w:tabs>
        <w:spacing w:before="55"/>
        <w:ind w:firstLine="0"/>
        <w:rPr>
          <w:sz w:val="28"/>
        </w:rPr>
      </w:pPr>
      <w:r>
        <w:rPr>
          <w:sz w:val="28"/>
        </w:rPr>
        <w:t>Vệ sinh cá nhân sạch sẽ, chuẩn bi đồ dùng cá nhân cho từng</w:t>
      </w:r>
      <w:r>
        <w:rPr>
          <w:spacing w:val="-6"/>
          <w:sz w:val="28"/>
        </w:rPr>
        <w:t xml:space="preserve"> </w:t>
      </w:r>
      <w:r>
        <w:rPr>
          <w:sz w:val="28"/>
        </w:rPr>
        <w:t>trẻ.</w:t>
      </w:r>
    </w:p>
    <w:p w:rsidR="002C7CDB" w:rsidRDefault="00D161E7">
      <w:pPr>
        <w:pStyle w:val="BodyText"/>
        <w:rPr>
          <w:sz w:val="23"/>
        </w:rPr>
      </w:pPr>
      <w:r>
        <w:pict>
          <v:line id="_x0000_s1109" style="position:absolute;z-index:251633152;mso-wrap-distance-left:0;mso-wrap-distance-right:0;mso-position-horizontal-relative:page" from="52.4pt,15.6pt" to="542.9pt,15.6pt">
            <w10:wrap type="topAndBottom" anchorx="page"/>
          </v:line>
        </w:pict>
      </w:r>
    </w:p>
    <w:p w:rsidR="002C7CDB" w:rsidRDefault="002C7CDB">
      <w:pPr>
        <w:pStyle w:val="BodyText"/>
        <w:rPr>
          <w:sz w:val="30"/>
        </w:rPr>
      </w:pPr>
    </w:p>
    <w:p w:rsidR="002C7CDB" w:rsidRDefault="00D161E7">
      <w:pPr>
        <w:pStyle w:val="BodyText"/>
        <w:spacing w:before="266"/>
        <w:ind w:left="658" w:right="1383"/>
        <w:jc w:val="center"/>
      </w:pPr>
      <w:r>
        <w:t>Nhận xét của Ban Giám Hiệu</w:t>
      </w:r>
    </w:p>
    <w:p w:rsidR="002C7CDB" w:rsidRDefault="00D161E7">
      <w:pPr>
        <w:pStyle w:val="BodyText"/>
        <w:spacing w:before="60"/>
        <w:ind w:left="312"/>
      </w:pPr>
      <w:r>
        <w:t>…………………………………………………………………………………………</w:t>
      </w:r>
    </w:p>
    <w:p w:rsidR="002C7CDB" w:rsidRDefault="00D161E7">
      <w:pPr>
        <w:pStyle w:val="BodyText"/>
        <w:spacing w:before="2" w:line="322" w:lineRule="exact"/>
        <w:ind w:left="312"/>
      </w:pPr>
      <w:r>
        <w:t>…………………………………………………………………………………………</w:t>
      </w:r>
    </w:p>
    <w:p w:rsidR="002C7CDB" w:rsidRDefault="00D161E7">
      <w:pPr>
        <w:pStyle w:val="BodyText"/>
        <w:ind w:left="312"/>
      </w:pPr>
      <w:r>
        <w:t>…………………………………………………………………………………………</w:t>
      </w:r>
    </w:p>
    <w:p w:rsidR="002C7CDB" w:rsidRDefault="00D161E7">
      <w:pPr>
        <w:pStyle w:val="BodyText"/>
        <w:spacing w:line="322" w:lineRule="exact"/>
        <w:ind w:left="312"/>
      </w:pPr>
      <w:r>
        <w:t>…………………………………………………………………………………………</w:t>
      </w:r>
    </w:p>
    <w:p w:rsidR="002C7CDB" w:rsidRDefault="00D161E7">
      <w:pPr>
        <w:pStyle w:val="BodyText"/>
        <w:spacing w:line="322" w:lineRule="exact"/>
        <w:ind w:left="312"/>
      </w:pPr>
      <w:r>
        <w:t>…………………………………………………………………………………………</w:t>
      </w:r>
    </w:p>
    <w:p w:rsidR="002C7CDB" w:rsidRDefault="00D161E7">
      <w:pPr>
        <w:pStyle w:val="BodyText"/>
        <w:ind w:left="658" w:right="1377"/>
        <w:jc w:val="center"/>
      </w:pPr>
      <w:r>
        <w:t>…………………………………………………………………………</w:t>
      </w:r>
    </w:p>
    <w:p w:rsidR="002C7CDB" w:rsidRDefault="00D161E7">
      <w:pPr>
        <w:pStyle w:val="BodyText"/>
        <w:spacing w:before="59"/>
        <w:ind w:left="312"/>
      </w:pPr>
      <w:r>
        <w:t>…………………………………………………………………………………………</w:t>
      </w:r>
    </w:p>
    <w:p w:rsidR="002C7CDB" w:rsidRDefault="00D161E7">
      <w:pPr>
        <w:pStyle w:val="BodyText"/>
        <w:spacing w:before="2" w:line="322" w:lineRule="exact"/>
        <w:ind w:left="312"/>
      </w:pPr>
      <w:r>
        <w:t>…………………………………………………………………………………………</w:t>
      </w:r>
    </w:p>
    <w:p w:rsidR="002C7CDB" w:rsidRDefault="00D161E7">
      <w:pPr>
        <w:pStyle w:val="BodyText"/>
        <w:spacing w:line="322" w:lineRule="exact"/>
        <w:ind w:left="312"/>
      </w:pPr>
      <w:r>
        <w:t>…………………………………………………………………………………………</w:t>
      </w:r>
    </w:p>
    <w:p w:rsidR="002C7CDB" w:rsidRDefault="00D161E7">
      <w:pPr>
        <w:pStyle w:val="BodyText"/>
        <w:spacing w:line="322" w:lineRule="exact"/>
        <w:ind w:left="312"/>
      </w:pPr>
      <w:r>
        <w:t>……………………………………………</w:t>
      </w:r>
      <w:r>
        <w:t>……………………………………………</w:t>
      </w:r>
    </w:p>
    <w:p w:rsidR="002C7CDB" w:rsidRDefault="00D161E7">
      <w:pPr>
        <w:pStyle w:val="BodyText"/>
        <w:spacing w:line="322" w:lineRule="exact"/>
        <w:ind w:left="312"/>
      </w:pPr>
      <w:r>
        <w:t>…………………………………………………………………………………………</w:t>
      </w:r>
    </w:p>
    <w:p w:rsidR="002C7CDB" w:rsidRDefault="00D161E7">
      <w:pPr>
        <w:pStyle w:val="BodyText"/>
        <w:ind w:left="658" w:right="1377"/>
        <w:jc w:val="center"/>
      </w:pPr>
      <w:r>
        <w:t>…………………………………………………………………………</w:t>
      </w:r>
    </w:p>
    <w:p w:rsidR="002C7CDB" w:rsidRDefault="00D161E7">
      <w:pPr>
        <w:pStyle w:val="BodyText"/>
        <w:spacing w:before="60"/>
        <w:ind w:left="425" w:right="1150"/>
        <w:jc w:val="center"/>
      </w:pPr>
      <w:r>
        <w:t>………………………………………………………………………………………</w:t>
      </w:r>
    </w:p>
    <w:p w:rsidR="002C7CDB" w:rsidRDefault="002C7CDB">
      <w:pPr>
        <w:jc w:val="center"/>
        <w:sectPr w:rsidR="002C7CDB">
          <w:pgSz w:w="11910" w:h="16850"/>
          <w:pgMar w:top="780" w:right="440" w:bottom="1140" w:left="600" w:header="0" w:footer="953" w:gutter="0"/>
          <w:cols w:space="720"/>
        </w:sect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spacing w:before="4"/>
        <w:rPr>
          <w:sz w:val="27"/>
        </w:rPr>
      </w:pPr>
    </w:p>
    <w:p w:rsidR="002C7CDB" w:rsidRDefault="00D161E7">
      <w:pPr>
        <w:spacing w:before="85" w:line="368" w:lineRule="exact"/>
        <w:ind w:left="658" w:right="250"/>
        <w:jc w:val="center"/>
        <w:rPr>
          <w:b/>
          <w:sz w:val="32"/>
        </w:rPr>
      </w:pPr>
      <w:r>
        <w:rPr>
          <w:b/>
          <w:sz w:val="28"/>
        </w:rPr>
        <w:t xml:space="preserve">KẾ HOẠCH CHỦ ĐỀ: </w:t>
      </w:r>
      <w:r>
        <w:rPr>
          <w:b/>
          <w:sz w:val="32"/>
        </w:rPr>
        <w:t>GIAO THÔNG</w:t>
      </w:r>
    </w:p>
    <w:p w:rsidR="002C7CDB" w:rsidRDefault="00D161E7">
      <w:pPr>
        <w:spacing w:line="368" w:lineRule="exact"/>
        <w:ind w:left="658" w:right="252"/>
        <w:jc w:val="center"/>
        <w:rPr>
          <w:b/>
          <w:i/>
          <w:sz w:val="32"/>
        </w:rPr>
      </w:pPr>
      <w:r>
        <w:rPr>
          <w:b/>
          <w:i/>
          <w:sz w:val="32"/>
        </w:rPr>
        <w:t>( Thời gian thực hiện 4 tuần)</w:t>
      </w:r>
    </w:p>
    <w:p w:rsidR="002C7CDB" w:rsidRDefault="002C7CDB">
      <w:pPr>
        <w:pStyle w:val="BodyText"/>
        <w:spacing w:before="9"/>
        <w:rPr>
          <w:b/>
          <w:i/>
          <w:sz w:val="27"/>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6"/>
        <w:gridCol w:w="2792"/>
        <w:gridCol w:w="3035"/>
      </w:tblGrid>
      <w:tr w:rsidR="002C7CDB">
        <w:trPr>
          <w:trHeight w:val="978"/>
        </w:trPr>
        <w:tc>
          <w:tcPr>
            <w:tcW w:w="840" w:type="dxa"/>
          </w:tcPr>
          <w:p w:rsidR="002C7CDB" w:rsidRDefault="00D161E7">
            <w:pPr>
              <w:pStyle w:val="TableParagraph"/>
              <w:ind w:left="167" w:right="102" w:hanging="41"/>
              <w:rPr>
                <w:rFonts w:ascii="Courier New" w:hAnsi="Courier New"/>
                <w:b/>
                <w:sz w:val="28"/>
              </w:rPr>
            </w:pPr>
            <w:r>
              <w:rPr>
                <w:rFonts w:ascii="Courier New" w:hAnsi="Courier New"/>
                <w:b/>
                <w:sz w:val="28"/>
              </w:rPr>
              <w:t>L</w:t>
            </w:r>
            <w:r>
              <w:rPr>
                <w:b/>
                <w:sz w:val="28"/>
              </w:rPr>
              <w:t>ĩ</w:t>
            </w:r>
            <w:r>
              <w:rPr>
                <w:rFonts w:ascii="Courier New" w:hAnsi="Courier New"/>
                <w:b/>
                <w:sz w:val="28"/>
              </w:rPr>
              <w:t>nh v</w:t>
            </w:r>
            <w:r>
              <w:rPr>
                <w:b/>
                <w:sz w:val="28"/>
              </w:rPr>
              <w:t>ự</w:t>
            </w:r>
            <w:r>
              <w:rPr>
                <w:rFonts w:ascii="Courier New" w:hAnsi="Courier New"/>
                <w:b/>
                <w:sz w:val="28"/>
              </w:rPr>
              <w:t>c</w:t>
            </w:r>
          </w:p>
        </w:tc>
        <w:tc>
          <w:tcPr>
            <w:tcW w:w="2996" w:type="dxa"/>
          </w:tcPr>
          <w:p w:rsidR="002C7CDB" w:rsidRDefault="002C7CDB">
            <w:pPr>
              <w:pStyle w:val="TableParagraph"/>
              <w:spacing w:before="3"/>
              <w:rPr>
                <w:b/>
                <w:i/>
                <w:sz w:val="27"/>
              </w:rPr>
            </w:pPr>
          </w:p>
          <w:p w:rsidR="002C7CDB" w:rsidRDefault="00D161E7">
            <w:pPr>
              <w:pStyle w:val="TableParagraph"/>
              <w:spacing w:before="1"/>
              <w:ind w:left="962"/>
              <w:rPr>
                <w:b/>
                <w:sz w:val="28"/>
              </w:rPr>
            </w:pPr>
            <w:r>
              <w:rPr>
                <w:b/>
                <w:sz w:val="28"/>
              </w:rPr>
              <w:t>Mục tiêu</w:t>
            </w:r>
          </w:p>
        </w:tc>
        <w:tc>
          <w:tcPr>
            <w:tcW w:w="2792" w:type="dxa"/>
          </w:tcPr>
          <w:p w:rsidR="002C7CDB" w:rsidRDefault="002C7CDB">
            <w:pPr>
              <w:pStyle w:val="TableParagraph"/>
              <w:spacing w:before="3"/>
              <w:rPr>
                <w:b/>
                <w:i/>
                <w:sz w:val="27"/>
              </w:rPr>
            </w:pPr>
          </w:p>
          <w:p w:rsidR="002C7CDB" w:rsidRDefault="00D161E7">
            <w:pPr>
              <w:pStyle w:val="TableParagraph"/>
              <w:spacing w:before="1"/>
              <w:ind w:left="734"/>
              <w:rPr>
                <w:rFonts w:ascii="Courier New" w:hAnsi="Courier New"/>
                <w:b/>
                <w:sz w:val="28"/>
              </w:rPr>
            </w:pPr>
            <w:r>
              <w:rPr>
                <w:rFonts w:ascii="Courier New" w:hAnsi="Courier New"/>
                <w:b/>
                <w:sz w:val="28"/>
              </w:rPr>
              <w:t>N</w:t>
            </w:r>
            <w:r>
              <w:rPr>
                <w:b/>
                <w:sz w:val="28"/>
              </w:rPr>
              <w:t>ộ</w:t>
            </w:r>
            <w:r>
              <w:rPr>
                <w:rFonts w:ascii="Courier New" w:hAnsi="Courier New"/>
                <w:b/>
                <w:sz w:val="28"/>
              </w:rPr>
              <w:t>i dung</w:t>
            </w:r>
          </w:p>
        </w:tc>
        <w:tc>
          <w:tcPr>
            <w:tcW w:w="3035" w:type="dxa"/>
          </w:tcPr>
          <w:p w:rsidR="002C7CDB" w:rsidRDefault="002C7CDB">
            <w:pPr>
              <w:pStyle w:val="TableParagraph"/>
              <w:spacing w:before="3"/>
              <w:rPr>
                <w:b/>
                <w:i/>
                <w:sz w:val="27"/>
              </w:rPr>
            </w:pPr>
          </w:p>
          <w:p w:rsidR="002C7CDB" w:rsidRDefault="00D161E7">
            <w:pPr>
              <w:pStyle w:val="TableParagraph"/>
              <w:spacing w:before="1"/>
              <w:ind w:left="794"/>
              <w:rPr>
                <w:rFonts w:ascii="Courier New" w:hAnsi="Courier New"/>
                <w:b/>
                <w:sz w:val="28"/>
              </w:rPr>
            </w:pPr>
            <w:r>
              <w:rPr>
                <w:rFonts w:ascii="Courier New" w:hAnsi="Courier New"/>
                <w:b/>
                <w:sz w:val="28"/>
              </w:rPr>
              <w:t>Ho</w:t>
            </w:r>
            <w:r>
              <w:rPr>
                <w:b/>
                <w:sz w:val="28"/>
              </w:rPr>
              <w:t>ạ</w:t>
            </w:r>
            <w:r>
              <w:rPr>
                <w:rFonts w:ascii="Courier New" w:hAnsi="Courier New"/>
                <w:b/>
                <w:sz w:val="28"/>
              </w:rPr>
              <w:t xml:space="preserve">t </w:t>
            </w:r>
            <w:r>
              <w:rPr>
                <w:b/>
                <w:sz w:val="28"/>
              </w:rPr>
              <w:t>độ</w:t>
            </w:r>
            <w:r>
              <w:rPr>
                <w:rFonts w:ascii="Courier New" w:hAnsi="Courier New"/>
                <w:b/>
                <w:sz w:val="28"/>
              </w:rPr>
              <w:t>ng</w:t>
            </w:r>
          </w:p>
        </w:tc>
      </w:tr>
      <w:tr w:rsidR="002C7CDB">
        <w:trPr>
          <w:trHeight w:val="435"/>
        </w:trPr>
        <w:tc>
          <w:tcPr>
            <w:tcW w:w="840" w:type="dxa"/>
            <w:tcBorders>
              <w:bottom w:val="nil"/>
            </w:tcBorders>
          </w:tcPr>
          <w:p w:rsidR="002C7CDB" w:rsidRDefault="002C7CDB">
            <w:pPr>
              <w:pStyle w:val="TableParagraph"/>
              <w:rPr>
                <w:sz w:val="26"/>
              </w:rPr>
            </w:pPr>
          </w:p>
        </w:tc>
        <w:tc>
          <w:tcPr>
            <w:tcW w:w="2996" w:type="dxa"/>
            <w:tcBorders>
              <w:bottom w:val="nil"/>
            </w:tcBorders>
          </w:tcPr>
          <w:p w:rsidR="002C7CDB" w:rsidRDefault="00D161E7">
            <w:pPr>
              <w:pStyle w:val="TableParagraph"/>
              <w:spacing w:before="65"/>
              <w:ind w:left="105"/>
              <w:rPr>
                <w:sz w:val="28"/>
              </w:rPr>
            </w:pPr>
            <w:r>
              <w:rPr>
                <w:rFonts w:ascii="Courier New" w:hAnsi="Courier New"/>
                <w:sz w:val="28"/>
              </w:rPr>
              <w:t xml:space="preserve">* </w:t>
            </w:r>
            <w:r>
              <w:rPr>
                <w:sz w:val="28"/>
              </w:rPr>
              <w:t>Trẻ có khả năng:</w:t>
            </w:r>
          </w:p>
        </w:tc>
        <w:tc>
          <w:tcPr>
            <w:tcW w:w="2792" w:type="dxa"/>
            <w:vMerge w:val="restart"/>
          </w:tcPr>
          <w:p w:rsidR="002C7CDB" w:rsidRDefault="00D161E7">
            <w:pPr>
              <w:pStyle w:val="TableParagraph"/>
              <w:spacing w:line="315" w:lineRule="exact"/>
              <w:ind w:left="105"/>
              <w:rPr>
                <w:sz w:val="28"/>
              </w:rPr>
            </w:pPr>
            <w:r>
              <w:rPr>
                <w:sz w:val="28"/>
              </w:rPr>
              <w:t>* Phát triển vận động:</w:t>
            </w:r>
          </w:p>
          <w:p w:rsidR="002C7CDB" w:rsidRDefault="00D161E7">
            <w:pPr>
              <w:pStyle w:val="TableParagraph"/>
              <w:numPr>
                <w:ilvl w:val="0"/>
                <w:numId w:val="443"/>
              </w:numPr>
              <w:tabs>
                <w:tab w:val="left" w:pos="396"/>
              </w:tabs>
              <w:ind w:right="98" w:firstLine="0"/>
              <w:jc w:val="both"/>
              <w:rPr>
                <w:sz w:val="28"/>
              </w:rPr>
            </w:pPr>
            <w:r>
              <w:rPr>
                <w:sz w:val="28"/>
              </w:rPr>
              <w:t>Tập các động tác phát triển cơ và hô hấp.</w:t>
            </w:r>
          </w:p>
          <w:p w:rsidR="002C7CDB" w:rsidRDefault="00D161E7">
            <w:pPr>
              <w:pStyle w:val="TableParagraph"/>
              <w:numPr>
                <w:ilvl w:val="0"/>
                <w:numId w:val="443"/>
              </w:numPr>
              <w:tabs>
                <w:tab w:val="left" w:pos="305"/>
              </w:tabs>
              <w:spacing w:before="1"/>
              <w:ind w:right="101" w:firstLine="0"/>
              <w:jc w:val="both"/>
              <w:rPr>
                <w:sz w:val="28"/>
              </w:rPr>
            </w:pPr>
            <w:r>
              <w:rPr>
                <w:sz w:val="28"/>
              </w:rPr>
              <w:t>Tay: hai tay đưa lên cao, ra phía trước, sang 2</w:t>
            </w:r>
            <w:r>
              <w:rPr>
                <w:spacing w:val="-3"/>
                <w:sz w:val="28"/>
              </w:rPr>
              <w:t xml:space="preserve"> </w:t>
            </w:r>
            <w:r>
              <w:rPr>
                <w:sz w:val="28"/>
              </w:rPr>
              <w:t>bên</w:t>
            </w:r>
          </w:p>
          <w:p w:rsidR="002C7CDB" w:rsidRDefault="00D161E7">
            <w:pPr>
              <w:pStyle w:val="TableParagraph"/>
              <w:spacing w:line="242" w:lineRule="auto"/>
              <w:ind w:left="105" w:right="100" w:firstLine="69"/>
              <w:jc w:val="both"/>
              <w:rPr>
                <w:sz w:val="28"/>
              </w:rPr>
            </w:pPr>
            <w:r>
              <w:rPr>
                <w:sz w:val="28"/>
              </w:rPr>
              <w:t>Co và duỗi tay, bắt chéo 2 tay trước ngực.</w:t>
            </w:r>
          </w:p>
          <w:p w:rsidR="002C7CDB" w:rsidRDefault="00D161E7">
            <w:pPr>
              <w:pStyle w:val="TableParagraph"/>
              <w:numPr>
                <w:ilvl w:val="0"/>
                <w:numId w:val="443"/>
              </w:numPr>
              <w:tabs>
                <w:tab w:val="left" w:pos="269"/>
              </w:tabs>
              <w:spacing w:line="317" w:lineRule="exact"/>
              <w:ind w:left="268" w:hanging="163"/>
              <w:rPr>
                <w:sz w:val="28"/>
              </w:rPr>
            </w:pPr>
            <w:r>
              <w:rPr>
                <w:sz w:val="28"/>
              </w:rPr>
              <w:t>Bụng,lưng,lườn:</w:t>
            </w:r>
          </w:p>
          <w:p w:rsidR="002C7CDB" w:rsidRDefault="00D161E7">
            <w:pPr>
              <w:pStyle w:val="TableParagraph"/>
              <w:ind w:left="105" w:firstLine="139"/>
              <w:rPr>
                <w:sz w:val="28"/>
              </w:rPr>
            </w:pPr>
            <w:r>
              <w:rPr>
                <w:sz w:val="28"/>
              </w:rPr>
              <w:t>+ Đứng cúi người về phía trước.</w:t>
            </w:r>
          </w:p>
          <w:p w:rsidR="002C7CDB" w:rsidRDefault="00D161E7">
            <w:pPr>
              <w:pStyle w:val="TableParagraph"/>
              <w:ind w:left="105" w:right="99"/>
              <w:jc w:val="both"/>
              <w:rPr>
                <w:sz w:val="28"/>
              </w:rPr>
            </w:pPr>
            <w:r>
              <w:rPr>
                <w:sz w:val="28"/>
              </w:rPr>
              <w:t>+ Quay người sang trái sang phải.Nghiêng người sang trái, sang phải.</w:t>
            </w:r>
          </w:p>
          <w:p w:rsidR="002C7CDB" w:rsidRDefault="00D161E7">
            <w:pPr>
              <w:pStyle w:val="TableParagraph"/>
              <w:numPr>
                <w:ilvl w:val="0"/>
                <w:numId w:val="443"/>
              </w:numPr>
              <w:tabs>
                <w:tab w:val="left" w:pos="269"/>
              </w:tabs>
              <w:spacing w:line="322" w:lineRule="exact"/>
              <w:ind w:left="268" w:hanging="163"/>
              <w:rPr>
                <w:sz w:val="28"/>
              </w:rPr>
            </w:pPr>
            <w:r>
              <w:rPr>
                <w:sz w:val="28"/>
              </w:rPr>
              <w:t>Chân:</w:t>
            </w:r>
          </w:p>
          <w:p w:rsidR="002C7CDB" w:rsidRDefault="00D161E7">
            <w:pPr>
              <w:pStyle w:val="TableParagraph"/>
              <w:ind w:left="105" w:right="100"/>
              <w:jc w:val="both"/>
              <w:rPr>
                <w:sz w:val="28"/>
              </w:rPr>
            </w:pPr>
            <w:r>
              <w:rPr>
                <w:sz w:val="28"/>
              </w:rPr>
              <w:t>+ Bước lên phía trước, bước sang ngang; ngồi xổm ; đứng lên; bật tại chỗ.</w:t>
            </w:r>
          </w:p>
          <w:p w:rsidR="002C7CDB" w:rsidRDefault="00D161E7">
            <w:pPr>
              <w:pStyle w:val="TableParagraph"/>
              <w:spacing w:line="322" w:lineRule="exact"/>
              <w:ind w:left="105"/>
              <w:rPr>
                <w:sz w:val="28"/>
              </w:rPr>
            </w:pPr>
            <w:r>
              <w:rPr>
                <w:sz w:val="28"/>
              </w:rPr>
              <w:t>+ Co duỗi chân.</w:t>
            </w:r>
          </w:p>
          <w:p w:rsidR="002C7CDB" w:rsidRDefault="00D161E7">
            <w:pPr>
              <w:pStyle w:val="TableParagraph"/>
              <w:ind w:left="105" w:right="99" w:firstLine="69"/>
              <w:jc w:val="both"/>
              <w:rPr>
                <w:sz w:val="28"/>
              </w:rPr>
            </w:pPr>
            <w:r>
              <w:rPr>
                <w:sz w:val="28"/>
              </w:rPr>
              <w:t>Tập luyện các kỹ năng vận động cơ</w:t>
            </w:r>
            <w:r>
              <w:rPr>
                <w:spacing w:val="26"/>
                <w:sz w:val="28"/>
              </w:rPr>
              <w:t xml:space="preserve"> </w:t>
            </w:r>
            <w:r>
              <w:rPr>
                <w:sz w:val="28"/>
              </w:rPr>
              <w:t>bản</w:t>
            </w:r>
          </w:p>
        </w:tc>
        <w:tc>
          <w:tcPr>
            <w:tcW w:w="3035" w:type="dxa"/>
            <w:vMerge w:val="restart"/>
          </w:tcPr>
          <w:p w:rsidR="002C7CDB" w:rsidRDefault="00D161E7">
            <w:pPr>
              <w:pStyle w:val="TableParagraph"/>
              <w:numPr>
                <w:ilvl w:val="0"/>
                <w:numId w:val="442"/>
              </w:numPr>
              <w:tabs>
                <w:tab w:val="left" w:pos="340"/>
              </w:tabs>
              <w:ind w:right="99" w:firstLine="0"/>
              <w:rPr>
                <w:sz w:val="28"/>
              </w:rPr>
            </w:pPr>
            <w:r>
              <w:rPr>
                <w:sz w:val="28"/>
              </w:rPr>
              <w:t>Tập thành thạo bài thể dục</w:t>
            </w:r>
            <w:r>
              <w:rPr>
                <w:spacing w:val="-1"/>
                <w:sz w:val="28"/>
              </w:rPr>
              <w:t xml:space="preserve"> </w:t>
            </w:r>
            <w:r>
              <w:rPr>
                <w:sz w:val="28"/>
              </w:rPr>
              <w:t>sáng.</w:t>
            </w:r>
          </w:p>
          <w:p w:rsidR="002C7CDB" w:rsidRDefault="00D161E7">
            <w:pPr>
              <w:pStyle w:val="TableParagraph"/>
              <w:numPr>
                <w:ilvl w:val="0"/>
                <w:numId w:val="442"/>
              </w:numPr>
              <w:tabs>
                <w:tab w:val="left" w:pos="319"/>
              </w:tabs>
              <w:spacing w:line="322" w:lineRule="exact"/>
              <w:ind w:left="318" w:hanging="211"/>
              <w:rPr>
                <w:sz w:val="28"/>
              </w:rPr>
            </w:pPr>
            <w:r>
              <w:rPr>
                <w:sz w:val="28"/>
              </w:rPr>
              <w:t>Thể dục vận</w:t>
            </w:r>
            <w:r>
              <w:rPr>
                <w:spacing w:val="-7"/>
                <w:sz w:val="28"/>
              </w:rPr>
              <w:t xml:space="preserve"> </w:t>
            </w:r>
            <w:r>
              <w:rPr>
                <w:sz w:val="28"/>
              </w:rPr>
              <w:t>động:</w:t>
            </w:r>
          </w:p>
          <w:p w:rsidR="002C7CDB" w:rsidRDefault="00D161E7">
            <w:pPr>
              <w:pStyle w:val="TableParagraph"/>
              <w:numPr>
                <w:ilvl w:val="0"/>
                <w:numId w:val="441"/>
              </w:numPr>
              <w:tabs>
                <w:tab w:val="left" w:pos="271"/>
              </w:tabs>
              <w:spacing w:line="322" w:lineRule="exact"/>
              <w:ind w:firstLine="0"/>
              <w:rPr>
                <w:sz w:val="28"/>
              </w:rPr>
            </w:pPr>
            <w:r>
              <w:rPr>
                <w:sz w:val="28"/>
              </w:rPr>
              <w:t>Ném</w:t>
            </w:r>
            <w:r>
              <w:rPr>
                <w:spacing w:val="-5"/>
                <w:sz w:val="28"/>
              </w:rPr>
              <w:t xml:space="preserve"> </w:t>
            </w:r>
            <w:r>
              <w:rPr>
                <w:sz w:val="28"/>
              </w:rPr>
              <w:t>xa.</w:t>
            </w:r>
          </w:p>
          <w:p w:rsidR="002C7CDB" w:rsidRDefault="00D161E7">
            <w:pPr>
              <w:pStyle w:val="TableParagraph"/>
              <w:numPr>
                <w:ilvl w:val="0"/>
                <w:numId w:val="441"/>
              </w:numPr>
              <w:tabs>
                <w:tab w:val="left" w:pos="358"/>
              </w:tabs>
              <w:ind w:right="99" w:firstLine="0"/>
              <w:rPr>
                <w:sz w:val="28"/>
              </w:rPr>
            </w:pPr>
            <w:r>
              <w:rPr>
                <w:sz w:val="28"/>
              </w:rPr>
              <w:t>Bật qua dây- chuyền bóng.</w:t>
            </w:r>
          </w:p>
          <w:p w:rsidR="002C7CDB" w:rsidRDefault="00D161E7">
            <w:pPr>
              <w:pStyle w:val="TableParagraph"/>
              <w:numPr>
                <w:ilvl w:val="0"/>
                <w:numId w:val="441"/>
              </w:numPr>
              <w:tabs>
                <w:tab w:val="left" w:pos="329"/>
              </w:tabs>
              <w:ind w:right="94" w:firstLine="0"/>
              <w:rPr>
                <w:sz w:val="28"/>
              </w:rPr>
            </w:pPr>
            <w:r>
              <w:rPr>
                <w:sz w:val="28"/>
              </w:rPr>
              <w:t>Ném đích đứng- chạy 12m.</w:t>
            </w:r>
          </w:p>
          <w:p w:rsidR="002C7CDB" w:rsidRDefault="00D161E7">
            <w:pPr>
              <w:pStyle w:val="TableParagraph"/>
              <w:numPr>
                <w:ilvl w:val="0"/>
                <w:numId w:val="441"/>
              </w:numPr>
              <w:tabs>
                <w:tab w:val="left" w:pos="271"/>
              </w:tabs>
              <w:spacing w:line="322" w:lineRule="exact"/>
              <w:ind w:firstLine="0"/>
              <w:rPr>
                <w:sz w:val="28"/>
              </w:rPr>
            </w:pPr>
            <w:r>
              <w:rPr>
                <w:sz w:val="28"/>
              </w:rPr>
              <w:t>Bật</w:t>
            </w:r>
            <w:r>
              <w:rPr>
                <w:spacing w:val="1"/>
                <w:sz w:val="28"/>
              </w:rPr>
              <w:t xml:space="preserve"> </w:t>
            </w:r>
            <w:r>
              <w:rPr>
                <w:sz w:val="28"/>
              </w:rPr>
              <w:t>ô.</w:t>
            </w:r>
          </w:p>
          <w:p w:rsidR="002C7CDB" w:rsidRDefault="00D161E7">
            <w:pPr>
              <w:pStyle w:val="TableParagraph"/>
              <w:ind w:left="107"/>
              <w:rPr>
                <w:sz w:val="28"/>
              </w:rPr>
            </w:pPr>
            <w:r>
              <w:rPr>
                <w:sz w:val="28"/>
              </w:rPr>
              <w:t>* Trò chơi vận động:</w:t>
            </w:r>
          </w:p>
          <w:p w:rsidR="002C7CDB" w:rsidRDefault="00D161E7">
            <w:pPr>
              <w:pStyle w:val="TableParagraph"/>
              <w:numPr>
                <w:ilvl w:val="0"/>
                <w:numId w:val="440"/>
              </w:numPr>
              <w:tabs>
                <w:tab w:val="left" w:pos="271"/>
              </w:tabs>
              <w:spacing w:line="322" w:lineRule="exact"/>
              <w:ind w:firstLine="0"/>
              <w:rPr>
                <w:sz w:val="28"/>
              </w:rPr>
            </w:pPr>
            <w:r>
              <w:rPr>
                <w:sz w:val="28"/>
              </w:rPr>
              <w:t>Ném qua</w:t>
            </w:r>
            <w:r>
              <w:rPr>
                <w:spacing w:val="-5"/>
                <w:sz w:val="28"/>
              </w:rPr>
              <w:t xml:space="preserve"> </w:t>
            </w:r>
            <w:r>
              <w:rPr>
                <w:sz w:val="28"/>
              </w:rPr>
              <w:t>dây.</w:t>
            </w:r>
          </w:p>
          <w:p w:rsidR="002C7CDB" w:rsidRDefault="00D161E7">
            <w:pPr>
              <w:pStyle w:val="TableParagraph"/>
              <w:numPr>
                <w:ilvl w:val="0"/>
                <w:numId w:val="440"/>
              </w:numPr>
              <w:tabs>
                <w:tab w:val="left" w:pos="310"/>
              </w:tabs>
              <w:ind w:right="96" w:firstLine="0"/>
              <w:rPr>
                <w:sz w:val="28"/>
              </w:rPr>
            </w:pPr>
            <w:r>
              <w:rPr>
                <w:sz w:val="28"/>
              </w:rPr>
              <w:t>Trò chơi ô tô và chim sẻ.</w:t>
            </w:r>
          </w:p>
        </w:tc>
      </w:tr>
      <w:tr w:rsidR="002C7CDB">
        <w:trPr>
          <w:trHeight w:val="1976"/>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before="13"/>
              <w:ind w:left="105" w:right="100"/>
              <w:jc w:val="both"/>
              <w:rPr>
                <w:sz w:val="28"/>
              </w:rPr>
            </w:pPr>
            <w:r>
              <w:rPr>
                <w:sz w:val="28"/>
              </w:rPr>
              <w:t>- Thực hiện đúng các động tác của bài tập thể dục theo hiệu lệnh, bắt đầu và kết thúc động tác đúng nhịp hoặc hiệu lệnh.</w:t>
            </w:r>
          </w:p>
        </w:tc>
        <w:tc>
          <w:tcPr>
            <w:tcW w:w="2792" w:type="dxa"/>
            <w:vMerge/>
            <w:tcBorders>
              <w:top w:val="nil"/>
            </w:tcBorders>
          </w:tcPr>
          <w:p w:rsidR="002C7CDB" w:rsidRDefault="002C7CDB">
            <w:pPr>
              <w:rPr>
                <w:sz w:val="2"/>
                <w:szCs w:val="2"/>
              </w:rPr>
            </w:pPr>
          </w:p>
        </w:tc>
        <w:tc>
          <w:tcPr>
            <w:tcW w:w="3035" w:type="dxa"/>
            <w:vMerge/>
            <w:tcBorders>
              <w:top w:val="nil"/>
            </w:tcBorders>
          </w:tcPr>
          <w:p w:rsidR="002C7CDB" w:rsidRDefault="002C7CDB">
            <w:pPr>
              <w:rPr>
                <w:sz w:val="2"/>
                <w:szCs w:val="2"/>
              </w:rPr>
            </w:pPr>
          </w:p>
        </w:tc>
      </w:tr>
      <w:tr w:rsidR="002C7CDB">
        <w:trPr>
          <w:trHeight w:val="2364"/>
        </w:trPr>
        <w:tc>
          <w:tcPr>
            <w:tcW w:w="840" w:type="dxa"/>
            <w:tcBorders>
              <w:top w:val="nil"/>
              <w:bottom w:val="nil"/>
            </w:tcBorders>
          </w:tcPr>
          <w:p w:rsidR="002C7CDB" w:rsidRDefault="00D161E7">
            <w:pPr>
              <w:pStyle w:val="TableParagraph"/>
              <w:spacing w:before="144"/>
              <w:ind w:left="129" w:right="120" w:firstLine="9"/>
              <w:jc w:val="both"/>
              <w:rPr>
                <w:b/>
                <w:sz w:val="28"/>
              </w:rPr>
            </w:pPr>
            <w:r>
              <w:rPr>
                <w:b/>
                <w:sz w:val="28"/>
              </w:rPr>
              <w:t>Phát triển thể</w:t>
            </w:r>
          </w:p>
          <w:p w:rsidR="002C7CDB" w:rsidRDefault="00D161E7">
            <w:pPr>
              <w:pStyle w:val="TableParagraph"/>
              <w:spacing w:line="321" w:lineRule="exact"/>
              <w:ind w:left="163"/>
              <w:jc w:val="both"/>
              <w:rPr>
                <w:b/>
                <w:sz w:val="28"/>
              </w:rPr>
            </w:pPr>
            <w:r>
              <w:rPr>
                <w:b/>
                <w:sz w:val="28"/>
              </w:rPr>
              <w:t>chất</w:t>
            </w:r>
          </w:p>
        </w:tc>
        <w:tc>
          <w:tcPr>
            <w:tcW w:w="2996" w:type="dxa"/>
            <w:tcBorders>
              <w:top w:val="nil"/>
              <w:bottom w:val="nil"/>
            </w:tcBorders>
          </w:tcPr>
          <w:p w:rsidR="002C7CDB" w:rsidRDefault="00D161E7">
            <w:pPr>
              <w:pStyle w:val="TableParagraph"/>
              <w:numPr>
                <w:ilvl w:val="0"/>
                <w:numId w:val="439"/>
              </w:numPr>
              <w:tabs>
                <w:tab w:val="left" w:pos="298"/>
              </w:tabs>
              <w:spacing w:before="19"/>
              <w:ind w:right="100" w:firstLine="0"/>
              <w:jc w:val="both"/>
              <w:rPr>
                <w:sz w:val="28"/>
              </w:rPr>
            </w:pPr>
            <w:r>
              <w:rPr>
                <w:sz w:val="28"/>
              </w:rPr>
              <w:t>Trẻ được rèn luyện và phát triển cơ chân, cơ tay, toàn</w:t>
            </w:r>
            <w:r>
              <w:rPr>
                <w:spacing w:val="-4"/>
                <w:sz w:val="28"/>
              </w:rPr>
              <w:t xml:space="preserve"> </w:t>
            </w:r>
            <w:r>
              <w:rPr>
                <w:sz w:val="28"/>
              </w:rPr>
              <w:t>thân.</w:t>
            </w:r>
          </w:p>
          <w:p w:rsidR="002C7CDB" w:rsidRDefault="00D161E7">
            <w:pPr>
              <w:pStyle w:val="TableParagraph"/>
              <w:numPr>
                <w:ilvl w:val="0"/>
                <w:numId w:val="439"/>
              </w:numPr>
              <w:tabs>
                <w:tab w:val="left" w:pos="377"/>
              </w:tabs>
              <w:spacing w:before="62"/>
              <w:ind w:right="99" w:firstLine="0"/>
              <w:jc w:val="both"/>
              <w:rPr>
                <w:sz w:val="28"/>
              </w:rPr>
            </w:pPr>
            <w:r>
              <w:rPr>
                <w:sz w:val="28"/>
              </w:rPr>
              <w:t>Phát triển vận động nhịp nhàng, khéo léo, qua các bài vận động cơ bản.</w:t>
            </w:r>
          </w:p>
        </w:tc>
        <w:tc>
          <w:tcPr>
            <w:tcW w:w="2792" w:type="dxa"/>
            <w:vMerge/>
            <w:tcBorders>
              <w:top w:val="nil"/>
            </w:tcBorders>
          </w:tcPr>
          <w:p w:rsidR="002C7CDB" w:rsidRDefault="002C7CDB">
            <w:pPr>
              <w:rPr>
                <w:sz w:val="2"/>
                <w:szCs w:val="2"/>
              </w:rPr>
            </w:pPr>
          </w:p>
        </w:tc>
        <w:tc>
          <w:tcPr>
            <w:tcW w:w="3035" w:type="dxa"/>
            <w:vMerge/>
            <w:tcBorders>
              <w:top w:val="nil"/>
            </w:tcBorders>
          </w:tcPr>
          <w:p w:rsidR="002C7CDB" w:rsidRDefault="002C7CDB">
            <w:pPr>
              <w:rPr>
                <w:sz w:val="2"/>
                <w:szCs w:val="2"/>
              </w:rPr>
            </w:pPr>
          </w:p>
        </w:tc>
      </w:tr>
      <w:tr w:rsidR="002C7CDB">
        <w:trPr>
          <w:trHeight w:val="1338"/>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before="19"/>
              <w:ind w:left="105" w:right="100"/>
              <w:jc w:val="both"/>
              <w:rPr>
                <w:sz w:val="28"/>
              </w:rPr>
            </w:pPr>
            <w:r>
              <w:rPr>
                <w:sz w:val="28"/>
              </w:rPr>
              <w:t>- Trẻ biết phối hợp vận động các bộ phận và các giác quan, qua các trò chơi.</w:t>
            </w:r>
          </w:p>
        </w:tc>
        <w:tc>
          <w:tcPr>
            <w:tcW w:w="2792" w:type="dxa"/>
            <w:vMerge/>
            <w:tcBorders>
              <w:top w:val="nil"/>
            </w:tcBorders>
          </w:tcPr>
          <w:p w:rsidR="002C7CDB" w:rsidRDefault="002C7CDB">
            <w:pPr>
              <w:rPr>
                <w:sz w:val="2"/>
                <w:szCs w:val="2"/>
              </w:rPr>
            </w:pPr>
          </w:p>
        </w:tc>
        <w:tc>
          <w:tcPr>
            <w:tcW w:w="3035" w:type="dxa"/>
            <w:vMerge/>
            <w:tcBorders>
              <w:top w:val="nil"/>
            </w:tcBorders>
          </w:tcPr>
          <w:p w:rsidR="002C7CDB" w:rsidRDefault="002C7CDB">
            <w:pPr>
              <w:rPr>
                <w:sz w:val="2"/>
                <w:szCs w:val="2"/>
              </w:rPr>
            </w:pPr>
          </w:p>
        </w:tc>
      </w:tr>
      <w:tr w:rsidR="002C7CDB">
        <w:trPr>
          <w:trHeight w:val="1015"/>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before="19"/>
              <w:ind w:left="105" w:right="100"/>
              <w:jc w:val="both"/>
              <w:rPr>
                <w:sz w:val="28"/>
              </w:rPr>
            </w:pPr>
            <w:r>
              <w:rPr>
                <w:sz w:val="28"/>
              </w:rPr>
              <w:t>- Trẻ vui vẻ hứng thú tập luyện để có sức khoẻ tốt.</w:t>
            </w:r>
          </w:p>
        </w:tc>
        <w:tc>
          <w:tcPr>
            <w:tcW w:w="2792" w:type="dxa"/>
            <w:vMerge/>
            <w:tcBorders>
              <w:top w:val="nil"/>
            </w:tcBorders>
          </w:tcPr>
          <w:p w:rsidR="002C7CDB" w:rsidRDefault="002C7CDB">
            <w:pPr>
              <w:rPr>
                <w:sz w:val="2"/>
                <w:szCs w:val="2"/>
              </w:rPr>
            </w:pPr>
          </w:p>
        </w:tc>
        <w:tc>
          <w:tcPr>
            <w:tcW w:w="3035" w:type="dxa"/>
            <w:vMerge/>
            <w:tcBorders>
              <w:top w:val="nil"/>
            </w:tcBorders>
          </w:tcPr>
          <w:p w:rsidR="002C7CDB" w:rsidRDefault="002C7CDB">
            <w:pPr>
              <w:rPr>
                <w:sz w:val="2"/>
                <w:szCs w:val="2"/>
              </w:rPr>
            </w:pPr>
          </w:p>
        </w:tc>
      </w:tr>
      <w:tr w:rsidR="002C7CDB">
        <w:trPr>
          <w:trHeight w:val="671"/>
        </w:trPr>
        <w:tc>
          <w:tcPr>
            <w:tcW w:w="840" w:type="dxa"/>
            <w:tcBorders>
              <w:top w:val="nil"/>
            </w:tcBorders>
          </w:tcPr>
          <w:p w:rsidR="002C7CDB" w:rsidRDefault="002C7CDB">
            <w:pPr>
              <w:pStyle w:val="TableParagraph"/>
              <w:rPr>
                <w:sz w:val="26"/>
              </w:rPr>
            </w:pPr>
          </w:p>
        </w:tc>
        <w:tc>
          <w:tcPr>
            <w:tcW w:w="2996" w:type="dxa"/>
            <w:tcBorders>
              <w:top w:val="nil"/>
            </w:tcBorders>
          </w:tcPr>
          <w:p w:rsidR="002C7CDB" w:rsidRDefault="00D161E7">
            <w:pPr>
              <w:pStyle w:val="TableParagraph"/>
              <w:spacing w:before="19" w:line="320" w:lineRule="atLeast"/>
              <w:ind w:left="105" w:right="143"/>
              <w:rPr>
                <w:sz w:val="28"/>
              </w:rPr>
            </w:pPr>
            <w:r>
              <w:rPr>
                <w:sz w:val="28"/>
              </w:rPr>
              <w:t>- Phát triển trí tò mò, suy luận, nhận xét,</w:t>
            </w:r>
            <w:r>
              <w:rPr>
                <w:spacing w:val="17"/>
                <w:sz w:val="28"/>
              </w:rPr>
              <w:t xml:space="preserve"> </w:t>
            </w:r>
            <w:r>
              <w:rPr>
                <w:sz w:val="28"/>
              </w:rPr>
              <w:t>phối</w:t>
            </w:r>
          </w:p>
        </w:tc>
        <w:tc>
          <w:tcPr>
            <w:tcW w:w="2792" w:type="dxa"/>
            <w:vMerge/>
            <w:tcBorders>
              <w:top w:val="nil"/>
            </w:tcBorders>
          </w:tcPr>
          <w:p w:rsidR="002C7CDB" w:rsidRDefault="002C7CDB">
            <w:pPr>
              <w:rPr>
                <w:sz w:val="2"/>
                <w:szCs w:val="2"/>
              </w:rPr>
            </w:pPr>
          </w:p>
        </w:tc>
        <w:tc>
          <w:tcPr>
            <w:tcW w:w="3035" w:type="dxa"/>
            <w:vMerge/>
            <w:tcBorders>
              <w:top w:val="nil"/>
            </w:tcBorders>
          </w:tcPr>
          <w:p w:rsidR="002C7CDB" w:rsidRDefault="002C7CDB">
            <w:pPr>
              <w:rPr>
                <w:sz w:val="2"/>
                <w:szCs w:val="2"/>
              </w:rPr>
            </w:pPr>
          </w:p>
        </w:tc>
      </w:tr>
    </w:tbl>
    <w:p w:rsidR="002C7CDB" w:rsidRDefault="002C7CDB">
      <w:pPr>
        <w:rPr>
          <w:sz w:val="2"/>
          <w:szCs w:val="2"/>
        </w:rPr>
        <w:sectPr w:rsidR="002C7CDB">
          <w:pgSz w:w="11910" w:h="16850"/>
          <w:pgMar w:top="1600" w:right="440" w:bottom="114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5"/>
        <w:gridCol w:w="2791"/>
        <w:gridCol w:w="3034"/>
      </w:tblGrid>
      <w:tr w:rsidR="002C7CDB">
        <w:trPr>
          <w:trHeight w:val="315"/>
        </w:trPr>
        <w:tc>
          <w:tcPr>
            <w:tcW w:w="840" w:type="dxa"/>
            <w:vMerge w:val="restart"/>
          </w:tcPr>
          <w:p w:rsidR="002C7CDB" w:rsidRDefault="002C7CDB">
            <w:pPr>
              <w:pStyle w:val="TableParagraph"/>
              <w:rPr>
                <w:sz w:val="26"/>
              </w:rPr>
            </w:pPr>
          </w:p>
        </w:tc>
        <w:tc>
          <w:tcPr>
            <w:tcW w:w="2995" w:type="dxa"/>
            <w:tcBorders>
              <w:bottom w:val="nil"/>
            </w:tcBorders>
          </w:tcPr>
          <w:p w:rsidR="002C7CDB" w:rsidRDefault="00D161E7">
            <w:pPr>
              <w:pStyle w:val="TableParagraph"/>
              <w:spacing w:line="295" w:lineRule="exact"/>
              <w:ind w:left="105"/>
              <w:rPr>
                <w:sz w:val="28"/>
              </w:rPr>
            </w:pPr>
            <w:r>
              <w:rPr>
                <w:sz w:val="28"/>
              </w:rPr>
              <w:t>hợp các cơ vận động và</w:t>
            </w:r>
          </w:p>
        </w:tc>
        <w:tc>
          <w:tcPr>
            <w:tcW w:w="2791" w:type="dxa"/>
            <w:tcBorders>
              <w:bottom w:val="nil"/>
            </w:tcBorders>
          </w:tcPr>
          <w:p w:rsidR="002C7CDB" w:rsidRDefault="00D161E7">
            <w:pPr>
              <w:pStyle w:val="TableParagraph"/>
              <w:spacing w:line="295" w:lineRule="exact"/>
              <w:ind w:left="106"/>
              <w:rPr>
                <w:sz w:val="28"/>
              </w:rPr>
            </w:pPr>
            <w:r>
              <w:rPr>
                <w:sz w:val="28"/>
              </w:rPr>
              <w:t>và phát triển các tố</w:t>
            </w:r>
          </w:p>
        </w:tc>
        <w:tc>
          <w:tcPr>
            <w:tcW w:w="3034" w:type="dxa"/>
            <w:vMerge w:val="restart"/>
          </w:tcPr>
          <w:p w:rsidR="002C7CDB" w:rsidRDefault="002C7CDB">
            <w:pPr>
              <w:pStyle w:val="TableParagraph"/>
              <w:rPr>
                <w:sz w:val="26"/>
              </w:rPr>
            </w:pPr>
          </w:p>
        </w:tc>
      </w:tr>
      <w:tr w:rsidR="002C7CDB">
        <w:trPr>
          <w:trHeight w:val="311"/>
        </w:trPr>
        <w:tc>
          <w:tcPr>
            <w:tcW w:w="840" w:type="dxa"/>
            <w:vMerge/>
            <w:tcBorders>
              <w:top w:val="nil"/>
            </w:tcBorders>
          </w:tcPr>
          <w:p w:rsidR="002C7CDB" w:rsidRDefault="002C7CDB">
            <w:pPr>
              <w:rPr>
                <w:sz w:val="2"/>
                <w:szCs w:val="2"/>
              </w:rPr>
            </w:pPr>
          </w:p>
        </w:tc>
        <w:tc>
          <w:tcPr>
            <w:tcW w:w="2995" w:type="dxa"/>
            <w:tcBorders>
              <w:top w:val="nil"/>
              <w:bottom w:val="nil"/>
            </w:tcBorders>
          </w:tcPr>
          <w:p w:rsidR="002C7CDB" w:rsidRDefault="00D161E7">
            <w:pPr>
              <w:pStyle w:val="TableParagraph"/>
              <w:spacing w:line="292" w:lineRule="exact"/>
              <w:ind w:left="105"/>
              <w:rPr>
                <w:sz w:val="28"/>
              </w:rPr>
            </w:pPr>
            <w:r>
              <w:rPr>
                <w:sz w:val="28"/>
              </w:rPr>
              <w:t>các giác quan.</w:t>
            </w:r>
          </w:p>
        </w:tc>
        <w:tc>
          <w:tcPr>
            <w:tcW w:w="2791" w:type="dxa"/>
            <w:tcBorders>
              <w:top w:val="nil"/>
              <w:bottom w:val="nil"/>
            </w:tcBorders>
          </w:tcPr>
          <w:p w:rsidR="002C7CDB" w:rsidRDefault="00D161E7">
            <w:pPr>
              <w:pStyle w:val="TableParagraph"/>
              <w:spacing w:line="292" w:lineRule="exact"/>
              <w:ind w:left="106"/>
              <w:rPr>
                <w:sz w:val="28"/>
              </w:rPr>
            </w:pPr>
            <w:r>
              <w:rPr>
                <w:sz w:val="28"/>
              </w:rPr>
              <w:t>chất trong vận động :</w:t>
            </w:r>
          </w:p>
        </w:tc>
        <w:tc>
          <w:tcPr>
            <w:tcW w:w="3034" w:type="dxa"/>
            <w:vMerge/>
            <w:tcBorders>
              <w:top w:val="nil"/>
            </w:tcBorders>
          </w:tcPr>
          <w:p w:rsidR="002C7CDB" w:rsidRDefault="002C7CDB">
            <w:pPr>
              <w:rPr>
                <w:sz w:val="2"/>
                <w:szCs w:val="2"/>
              </w:rPr>
            </w:pPr>
          </w:p>
        </w:tc>
      </w:tr>
      <w:tr w:rsidR="002C7CDB">
        <w:trPr>
          <w:trHeight w:val="311"/>
        </w:trPr>
        <w:tc>
          <w:tcPr>
            <w:tcW w:w="840" w:type="dxa"/>
            <w:vMerge/>
            <w:tcBorders>
              <w:top w:val="nil"/>
            </w:tcBorders>
          </w:tcPr>
          <w:p w:rsidR="002C7CDB" w:rsidRDefault="002C7CDB">
            <w:pPr>
              <w:rPr>
                <w:sz w:val="2"/>
                <w:szCs w:val="2"/>
              </w:rPr>
            </w:pPr>
          </w:p>
        </w:tc>
        <w:tc>
          <w:tcPr>
            <w:tcW w:w="2995" w:type="dxa"/>
            <w:tcBorders>
              <w:top w:val="nil"/>
              <w:bottom w:val="nil"/>
            </w:tcBorders>
          </w:tcPr>
          <w:p w:rsidR="002C7CDB" w:rsidRDefault="00D161E7">
            <w:pPr>
              <w:pStyle w:val="TableParagraph"/>
              <w:spacing w:line="292" w:lineRule="exact"/>
              <w:ind w:left="105"/>
              <w:rPr>
                <w:sz w:val="28"/>
              </w:rPr>
            </w:pPr>
            <w:r>
              <w:rPr>
                <w:sz w:val="28"/>
              </w:rPr>
              <w:t>- Trẻ yêu thích và sảng</w:t>
            </w:r>
          </w:p>
        </w:tc>
        <w:tc>
          <w:tcPr>
            <w:tcW w:w="2791" w:type="dxa"/>
            <w:tcBorders>
              <w:top w:val="nil"/>
              <w:bottom w:val="nil"/>
            </w:tcBorders>
          </w:tcPr>
          <w:p w:rsidR="002C7CDB" w:rsidRDefault="00D161E7">
            <w:pPr>
              <w:pStyle w:val="TableParagraph"/>
              <w:spacing w:line="292" w:lineRule="exact"/>
              <w:ind w:left="106"/>
              <w:rPr>
                <w:sz w:val="28"/>
              </w:rPr>
            </w:pPr>
            <w:r>
              <w:rPr>
                <w:sz w:val="28"/>
              </w:rPr>
              <w:t>- Đi và chạy.</w:t>
            </w:r>
          </w:p>
        </w:tc>
        <w:tc>
          <w:tcPr>
            <w:tcW w:w="3034" w:type="dxa"/>
            <w:vMerge/>
            <w:tcBorders>
              <w:top w:val="nil"/>
            </w:tcBorders>
          </w:tcPr>
          <w:p w:rsidR="002C7CDB" w:rsidRDefault="002C7CDB">
            <w:pPr>
              <w:rPr>
                <w:sz w:val="2"/>
                <w:szCs w:val="2"/>
              </w:rPr>
            </w:pPr>
          </w:p>
        </w:tc>
      </w:tr>
      <w:tr w:rsidR="002C7CDB">
        <w:trPr>
          <w:trHeight w:val="311"/>
        </w:trPr>
        <w:tc>
          <w:tcPr>
            <w:tcW w:w="840" w:type="dxa"/>
            <w:vMerge/>
            <w:tcBorders>
              <w:top w:val="nil"/>
            </w:tcBorders>
          </w:tcPr>
          <w:p w:rsidR="002C7CDB" w:rsidRDefault="002C7CDB">
            <w:pPr>
              <w:rPr>
                <w:sz w:val="2"/>
                <w:szCs w:val="2"/>
              </w:rPr>
            </w:pPr>
          </w:p>
        </w:tc>
        <w:tc>
          <w:tcPr>
            <w:tcW w:w="2995" w:type="dxa"/>
            <w:tcBorders>
              <w:top w:val="nil"/>
              <w:bottom w:val="nil"/>
            </w:tcBorders>
          </w:tcPr>
          <w:p w:rsidR="002C7CDB" w:rsidRDefault="00D161E7">
            <w:pPr>
              <w:pStyle w:val="TableParagraph"/>
              <w:spacing w:line="292" w:lineRule="exact"/>
              <w:ind w:left="105"/>
              <w:rPr>
                <w:sz w:val="28"/>
              </w:rPr>
            </w:pPr>
            <w:r>
              <w:rPr>
                <w:sz w:val="28"/>
              </w:rPr>
              <w:t>khoái khi tiếp xúc với</w:t>
            </w:r>
          </w:p>
        </w:tc>
        <w:tc>
          <w:tcPr>
            <w:tcW w:w="2791" w:type="dxa"/>
            <w:tcBorders>
              <w:top w:val="nil"/>
              <w:bottom w:val="nil"/>
            </w:tcBorders>
          </w:tcPr>
          <w:p w:rsidR="002C7CDB" w:rsidRDefault="00D161E7">
            <w:pPr>
              <w:pStyle w:val="TableParagraph"/>
              <w:spacing w:line="292" w:lineRule="exact"/>
              <w:ind w:left="106"/>
              <w:rPr>
                <w:sz w:val="28"/>
              </w:rPr>
            </w:pPr>
            <w:r>
              <w:rPr>
                <w:sz w:val="28"/>
              </w:rPr>
              <w:t>- Bò, trườn, trèo.</w:t>
            </w:r>
          </w:p>
        </w:tc>
        <w:tc>
          <w:tcPr>
            <w:tcW w:w="3034" w:type="dxa"/>
            <w:vMerge/>
            <w:tcBorders>
              <w:top w:val="nil"/>
            </w:tcBorders>
          </w:tcPr>
          <w:p w:rsidR="002C7CDB" w:rsidRDefault="002C7CDB">
            <w:pPr>
              <w:rPr>
                <w:sz w:val="2"/>
                <w:szCs w:val="2"/>
              </w:rPr>
            </w:pPr>
          </w:p>
        </w:tc>
      </w:tr>
      <w:tr w:rsidR="002C7CDB">
        <w:trPr>
          <w:trHeight w:val="312"/>
        </w:trPr>
        <w:tc>
          <w:tcPr>
            <w:tcW w:w="840" w:type="dxa"/>
            <w:vMerge/>
            <w:tcBorders>
              <w:top w:val="nil"/>
            </w:tcBorders>
          </w:tcPr>
          <w:p w:rsidR="002C7CDB" w:rsidRDefault="002C7CDB">
            <w:pPr>
              <w:rPr>
                <w:sz w:val="2"/>
                <w:szCs w:val="2"/>
              </w:rPr>
            </w:pPr>
          </w:p>
        </w:tc>
        <w:tc>
          <w:tcPr>
            <w:tcW w:w="2995" w:type="dxa"/>
            <w:tcBorders>
              <w:top w:val="nil"/>
              <w:bottom w:val="nil"/>
            </w:tcBorders>
          </w:tcPr>
          <w:p w:rsidR="002C7CDB" w:rsidRDefault="00D161E7">
            <w:pPr>
              <w:pStyle w:val="TableParagraph"/>
              <w:spacing w:line="293" w:lineRule="exact"/>
              <w:ind w:left="105"/>
              <w:rPr>
                <w:sz w:val="28"/>
              </w:rPr>
            </w:pPr>
            <w:r>
              <w:rPr>
                <w:sz w:val="28"/>
              </w:rPr>
              <w:t>môi trường.</w:t>
            </w:r>
          </w:p>
        </w:tc>
        <w:tc>
          <w:tcPr>
            <w:tcW w:w="2791" w:type="dxa"/>
            <w:tcBorders>
              <w:top w:val="nil"/>
              <w:bottom w:val="nil"/>
            </w:tcBorders>
          </w:tcPr>
          <w:p w:rsidR="002C7CDB" w:rsidRDefault="00D161E7">
            <w:pPr>
              <w:pStyle w:val="TableParagraph"/>
              <w:spacing w:line="293" w:lineRule="exact"/>
              <w:ind w:left="106"/>
              <w:rPr>
                <w:sz w:val="28"/>
              </w:rPr>
            </w:pPr>
            <w:r>
              <w:rPr>
                <w:sz w:val="28"/>
              </w:rPr>
              <w:t>- Tung ném bắt.</w:t>
            </w:r>
          </w:p>
        </w:tc>
        <w:tc>
          <w:tcPr>
            <w:tcW w:w="3034" w:type="dxa"/>
            <w:vMerge/>
            <w:tcBorders>
              <w:top w:val="nil"/>
            </w:tcBorders>
          </w:tcPr>
          <w:p w:rsidR="002C7CDB" w:rsidRDefault="002C7CDB">
            <w:pPr>
              <w:rPr>
                <w:sz w:val="2"/>
                <w:szCs w:val="2"/>
              </w:rPr>
            </w:pPr>
          </w:p>
        </w:tc>
      </w:tr>
      <w:tr w:rsidR="002C7CDB">
        <w:trPr>
          <w:trHeight w:val="312"/>
        </w:trPr>
        <w:tc>
          <w:tcPr>
            <w:tcW w:w="840" w:type="dxa"/>
            <w:vMerge/>
            <w:tcBorders>
              <w:top w:val="nil"/>
            </w:tcBorders>
          </w:tcPr>
          <w:p w:rsidR="002C7CDB" w:rsidRDefault="002C7CDB">
            <w:pPr>
              <w:rPr>
                <w:sz w:val="2"/>
                <w:szCs w:val="2"/>
              </w:rPr>
            </w:pPr>
          </w:p>
        </w:tc>
        <w:tc>
          <w:tcPr>
            <w:tcW w:w="2995" w:type="dxa"/>
            <w:tcBorders>
              <w:top w:val="nil"/>
              <w:bottom w:val="nil"/>
            </w:tcBorders>
          </w:tcPr>
          <w:p w:rsidR="002C7CDB" w:rsidRDefault="002C7CDB">
            <w:pPr>
              <w:pStyle w:val="TableParagraph"/>
            </w:pPr>
          </w:p>
        </w:tc>
        <w:tc>
          <w:tcPr>
            <w:tcW w:w="2791" w:type="dxa"/>
            <w:tcBorders>
              <w:top w:val="nil"/>
              <w:bottom w:val="nil"/>
            </w:tcBorders>
          </w:tcPr>
          <w:p w:rsidR="002C7CDB" w:rsidRDefault="00D161E7">
            <w:pPr>
              <w:pStyle w:val="TableParagraph"/>
              <w:spacing w:line="293" w:lineRule="exact"/>
              <w:ind w:left="106"/>
              <w:rPr>
                <w:sz w:val="28"/>
              </w:rPr>
            </w:pPr>
            <w:r>
              <w:rPr>
                <w:sz w:val="28"/>
              </w:rPr>
              <w:t>- Bật nhảy.</w:t>
            </w:r>
          </w:p>
        </w:tc>
        <w:tc>
          <w:tcPr>
            <w:tcW w:w="3034" w:type="dxa"/>
            <w:vMerge/>
            <w:tcBorders>
              <w:top w:val="nil"/>
            </w:tcBorders>
          </w:tcPr>
          <w:p w:rsidR="002C7CDB" w:rsidRDefault="002C7CDB">
            <w:pPr>
              <w:rPr>
                <w:sz w:val="2"/>
                <w:szCs w:val="2"/>
              </w:rPr>
            </w:pPr>
          </w:p>
        </w:tc>
      </w:tr>
      <w:tr w:rsidR="002C7CDB">
        <w:trPr>
          <w:trHeight w:val="311"/>
        </w:trPr>
        <w:tc>
          <w:tcPr>
            <w:tcW w:w="840" w:type="dxa"/>
            <w:vMerge/>
            <w:tcBorders>
              <w:top w:val="nil"/>
            </w:tcBorders>
          </w:tcPr>
          <w:p w:rsidR="002C7CDB" w:rsidRDefault="002C7CDB">
            <w:pPr>
              <w:rPr>
                <w:sz w:val="2"/>
                <w:szCs w:val="2"/>
              </w:rPr>
            </w:pPr>
          </w:p>
        </w:tc>
        <w:tc>
          <w:tcPr>
            <w:tcW w:w="2995" w:type="dxa"/>
            <w:tcBorders>
              <w:top w:val="nil"/>
              <w:bottom w:val="nil"/>
            </w:tcBorders>
          </w:tcPr>
          <w:p w:rsidR="002C7CDB" w:rsidRDefault="002C7CDB">
            <w:pPr>
              <w:pStyle w:val="TableParagraph"/>
            </w:pPr>
          </w:p>
        </w:tc>
        <w:tc>
          <w:tcPr>
            <w:tcW w:w="2791" w:type="dxa"/>
            <w:tcBorders>
              <w:top w:val="nil"/>
              <w:bottom w:val="nil"/>
            </w:tcBorders>
          </w:tcPr>
          <w:p w:rsidR="002C7CDB" w:rsidRDefault="00D161E7">
            <w:pPr>
              <w:pStyle w:val="TableParagraph"/>
              <w:tabs>
                <w:tab w:val="left" w:pos="504"/>
                <w:tab w:val="left" w:pos="1319"/>
                <w:tab w:val="left" w:pos="2295"/>
              </w:tabs>
              <w:spacing w:line="292" w:lineRule="exact"/>
              <w:ind w:left="106"/>
              <w:rPr>
                <w:sz w:val="28"/>
              </w:rPr>
            </w:pPr>
            <w:r>
              <w:rPr>
                <w:sz w:val="28"/>
              </w:rPr>
              <w:t>*</w:t>
            </w:r>
            <w:r>
              <w:rPr>
                <w:sz w:val="28"/>
              </w:rPr>
              <w:tab/>
              <w:t>Dinh</w:t>
            </w:r>
            <w:r>
              <w:rPr>
                <w:sz w:val="28"/>
              </w:rPr>
              <w:tab/>
              <w:t>dưỡng</w:t>
            </w:r>
            <w:r>
              <w:rPr>
                <w:sz w:val="28"/>
              </w:rPr>
              <w:tab/>
              <w:t>sức</w:t>
            </w:r>
          </w:p>
        </w:tc>
        <w:tc>
          <w:tcPr>
            <w:tcW w:w="3034" w:type="dxa"/>
            <w:vMerge/>
            <w:tcBorders>
              <w:top w:val="nil"/>
            </w:tcBorders>
          </w:tcPr>
          <w:p w:rsidR="002C7CDB" w:rsidRDefault="002C7CDB">
            <w:pPr>
              <w:rPr>
                <w:sz w:val="2"/>
                <w:szCs w:val="2"/>
              </w:rPr>
            </w:pPr>
          </w:p>
        </w:tc>
      </w:tr>
      <w:tr w:rsidR="002C7CDB">
        <w:trPr>
          <w:trHeight w:val="311"/>
        </w:trPr>
        <w:tc>
          <w:tcPr>
            <w:tcW w:w="840" w:type="dxa"/>
            <w:vMerge/>
            <w:tcBorders>
              <w:top w:val="nil"/>
            </w:tcBorders>
          </w:tcPr>
          <w:p w:rsidR="002C7CDB" w:rsidRDefault="002C7CDB">
            <w:pPr>
              <w:rPr>
                <w:sz w:val="2"/>
                <w:szCs w:val="2"/>
              </w:rPr>
            </w:pPr>
          </w:p>
        </w:tc>
        <w:tc>
          <w:tcPr>
            <w:tcW w:w="2995" w:type="dxa"/>
            <w:tcBorders>
              <w:top w:val="nil"/>
              <w:bottom w:val="nil"/>
            </w:tcBorders>
          </w:tcPr>
          <w:p w:rsidR="002C7CDB" w:rsidRDefault="002C7CDB">
            <w:pPr>
              <w:pStyle w:val="TableParagraph"/>
            </w:pPr>
          </w:p>
        </w:tc>
        <w:tc>
          <w:tcPr>
            <w:tcW w:w="2791" w:type="dxa"/>
            <w:tcBorders>
              <w:top w:val="nil"/>
              <w:bottom w:val="nil"/>
            </w:tcBorders>
          </w:tcPr>
          <w:p w:rsidR="002C7CDB" w:rsidRDefault="00D161E7">
            <w:pPr>
              <w:pStyle w:val="TableParagraph"/>
              <w:spacing w:line="292" w:lineRule="exact"/>
              <w:ind w:left="106"/>
              <w:rPr>
                <w:sz w:val="28"/>
              </w:rPr>
            </w:pPr>
            <w:r>
              <w:rPr>
                <w:sz w:val="28"/>
              </w:rPr>
              <w:t>khỏe:</w:t>
            </w:r>
          </w:p>
        </w:tc>
        <w:tc>
          <w:tcPr>
            <w:tcW w:w="3034" w:type="dxa"/>
            <w:vMerge/>
            <w:tcBorders>
              <w:top w:val="nil"/>
            </w:tcBorders>
          </w:tcPr>
          <w:p w:rsidR="002C7CDB" w:rsidRDefault="002C7CDB">
            <w:pPr>
              <w:rPr>
                <w:sz w:val="2"/>
                <w:szCs w:val="2"/>
              </w:rPr>
            </w:pPr>
          </w:p>
        </w:tc>
      </w:tr>
      <w:tr w:rsidR="002C7CDB">
        <w:trPr>
          <w:trHeight w:val="311"/>
        </w:trPr>
        <w:tc>
          <w:tcPr>
            <w:tcW w:w="840" w:type="dxa"/>
            <w:vMerge/>
            <w:tcBorders>
              <w:top w:val="nil"/>
            </w:tcBorders>
          </w:tcPr>
          <w:p w:rsidR="002C7CDB" w:rsidRDefault="002C7CDB">
            <w:pPr>
              <w:rPr>
                <w:sz w:val="2"/>
                <w:szCs w:val="2"/>
              </w:rPr>
            </w:pPr>
          </w:p>
        </w:tc>
        <w:tc>
          <w:tcPr>
            <w:tcW w:w="2995" w:type="dxa"/>
            <w:tcBorders>
              <w:top w:val="nil"/>
              <w:bottom w:val="nil"/>
            </w:tcBorders>
          </w:tcPr>
          <w:p w:rsidR="002C7CDB" w:rsidRDefault="002C7CDB">
            <w:pPr>
              <w:pStyle w:val="TableParagraph"/>
            </w:pPr>
          </w:p>
        </w:tc>
        <w:tc>
          <w:tcPr>
            <w:tcW w:w="2791" w:type="dxa"/>
            <w:tcBorders>
              <w:top w:val="nil"/>
              <w:bottom w:val="nil"/>
            </w:tcBorders>
          </w:tcPr>
          <w:p w:rsidR="002C7CDB" w:rsidRDefault="00D161E7">
            <w:pPr>
              <w:pStyle w:val="TableParagraph"/>
              <w:spacing w:line="292" w:lineRule="exact"/>
              <w:ind w:left="106"/>
              <w:rPr>
                <w:sz w:val="28"/>
              </w:rPr>
            </w:pPr>
            <w:r>
              <w:rPr>
                <w:sz w:val="28"/>
              </w:rPr>
              <w:t>Trẻ biết chăm tập thể</w:t>
            </w:r>
          </w:p>
        </w:tc>
        <w:tc>
          <w:tcPr>
            <w:tcW w:w="3034" w:type="dxa"/>
            <w:vMerge/>
            <w:tcBorders>
              <w:top w:val="nil"/>
            </w:tcBorders>
          </w:tcPr>
          <w:p w:rsidR="002C7CDB" w:rsidRDefault="002C7CDB">
            <w:pPr>
              <w:rPr>
                <w:sz w:val="2"/>
                <w:szCs w:val="2"/>
              </w:rPr>
            </w:pPr>
          </w:p>
        </w:tc>
      </w:tr>
      <w:tr w:rsidR="002C7CDB">
        <w:trPr>
          <w:trHeight w:val="311"/>
        </w:trPr>
        <w:tc>
          <w:tcPr>
            <w:tcW w:w="840" w:type="dxa"/>
            <w:vMerge/>
            <w:tcBorders>
              <w:top w:val="nil"/>
            </w:tcBorders>
          </w:tcPr>
          <w:p w:rsidR="002C7CDB" w:rsidRDefault="002C7CDB">
            <w:pPr>
              <w:rPr>
                <w:sz w:val="2"/>
                <w:szCs w:val="2"/>
              </w:rPr>
            </w:pPr>
          </w:p>
        </w:tc>
        <w:tc>
          <w:tcPr>
            <w:tcW w:w="2995" w:type="dxa"/>
            <w:tcBorders>
              <w:top w:val="nil"/>
              <w:bottom w:val="nil"/>
            </w:tcBorders>
          </w:tcPr>
          <w:p w:rsidR="002C7CDB" w:rsidRDefault="002C7CDB">
            <w:pPr>
              <w:pStyle w:val="TableParagraph"/>
            </w:pPr>
          </w:p>
        </w:tc>
        <w:tc>
          <w:tcPr>
            <w:tcW w:w="2791" w:type="dxa"/>
            <w:tcBorders>
              <w:top w:val="nil"/>
              <w:bottom w:val="nil"/>
            </w:tcBorders>
          </w:tcPr>
          <w:p w:rsidR="002C7CDB" w:rsidRDefault="00D161E7">
            <w:pPr>
              <w:pStyle w:val="TableParagraph"/>
              <w:spacing w:line="292" w:lineRule="exact"/>
              <w:ind w:left="106"/>
              <w:rPr>
                <w:sz w:val="28"/>
              </w:rPr>
            </w:pPr>
            <w:r>
              <w:rPr>
                <w:sz w:val="28"/>
              </w:rPr>
              <w:t>dục, ăn uống hợp lí để</w:t>
            </w:r>
          </w:p>
        </w:tc>
        <w:tc>
          <w:tcPr>
            <w:tcW w:w="3034" w:type="dxa"/>
            <w:vMerge/>
            <w:tcBorders>
              <w:top w:val="nil"/>
            </w:tcBorders>
          </w:tcPr>
          <w:p w:rsidR="002C7CDB" w:rsidRDefault="002C7CDB">
            <w:pPr>
              <w:rPr>
                <w:sz w:val="2"/>
                <w:szCs w:val="2"/>
              </w:rPr>
            </w:pPr>
          </w:p>
        </w:tc>
      </w:tr>
      <w:tr w:rsidR="002C7CDB">
        <w:trPr>
          <w:trHeight w:val="317"/>
        </w:trPr>
        <w:tc>
          <w:tcPr>
            <w:tcW w:w="840" w:type="dxa"/>
            <w:vMerge/>
            <w:tcBorders>
              <w:top w:val="nil"/>
            </w:tcBorders>
          </w:tcPr>
          <w:p w:rsidR="002C7CDB" w:rsidRDefault="002C7CDB">
            <w:pPr>
              <w:rPr>
                <w:sz w:val="2"/>
                <w:szCs w:val="2"/>
              </w:rPr>
            </w:pPr>
          </w:p>
        </w:tc>
        <w:tc>
          <w:tcPr>
            <w:tcW w:w="2995" w:type="dxa"/>
            <w:tcBorders>
              <w:top w:val="nil"/>
            </w:tcBorders>
          </w:tcPr>
          <w:p w:rsidR="002C7CDB" w:rsidRDefault="002C7CDB">
            <w:pPr>
              <w:pStyle w:val="TableParagraph"/>
              <w:rPr>
                <w:sz w:val="24"/>
              </w:rPr>
            </w:pPr>
          </w:p>
        </w:tc>
        <w:tc>
          <w:tcPr>
            <w:tcW w:w="2791" w:type="dxa"/>
            <w:tcBorders>
              <w:top w:val="nil"/>
            </w:tcBorders>
          </w:tcPr>
          <w:p w:rsidR="002C7CDB" w:rsidRDefault="00D161E7">
            <w:pPr>
              <w:pStyle w:val="TableParagraph"/>
              <w:spacing w:line="298" w:lineRule="exact"/>
              <w:ind w:left="106"/>
              <w:rPr>
                <w:sz w:val="28"/>
              </w:rPr>
            </w:pPr>
            <w:r>
              <w:rPr>
                <w:sz w:val="28"/>
              </w:rPr>
              <w:t>cơ thể khỏe mạnh.</w:t>
            </w:r>
          </w:p>
        </w:tc>
        <w:tc>
          <w:tcPr>
            <w:tcW w:w="3034" w:type="dxa"/>
            <w:vMerge/>
            <w:tcBorders>
              <w:top w:val="nil"/>
            </w:tcBorders>
          </w:tcPr>
          <w:p w:rsidR="002C7CDB" w:rsidRDefault="002C7CDB">
            <w:pPr>
              <w:rPr>
                <w:sz w:val="2"/>
                <w:szCs w:val="2"/>
              </w:rPr>
            </w:pPr>
          </w:p>
        </w:tc>
      </w:tr>
      <w:tr w:rsidR="002C7CDB">
        <w:trPr>
          <w:trHeight w:val="7890"/>
        </w:trPr>
        <w:tc>
          <w:tcPr>
            <w:tcW w:w="840" w:type="dxa"/>
            <w:tcBorders>
              <w:bottom w:val="nil"/>
            </w:tcBorders>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spacing w:before="2"/>
              <w:rPr>
                <w:b/>
                <w:i/>
                <w:sz w:val="43"/>
              </w:rPr>
            </w:pPr>
          </w:p>
          <w:p w:rsidR="002C7CDB" w:rsidRDefault="00D161E7">
            <w:pPr>
              <w:pStyle w:val="TableParagraph"/>
              <w:ind w:left="107" w:right="110"/>
              <w:jc w:val="both"/>
              <w:rPr>
                <w:b/>
                <w:sz w:val="28"/>
              </w:rPr>
            </w:pPr>
            <w:r>
              <w:rPr>
                <w:b/>
                <w:sz w:val="28"/>
              </w:rPr>
              <w:t>Phát triển nhận thức</w:t>
            </w:r>
          </w:p>
        </w:tc>
        <w:tc>
          <w:tcPr>
            <w:tcW w:w="2995" w:type="dxa"/>
            <w:tcBorders>
              <w:bottom w:val="nil"/>
            </w:tcBorders>
          </w:tcPr>
          <w:p w:rsidR="002C7CDB" w:rsidRDefault="00D161E7">
            <w:pPr>
              <w:pStyle w:val="TableParagraph"/>
              <w:spacing w:line="308" w:lineRule="exact"/>
              <w:ind w:left="105"/>
              <w:rPr>
                <w:sz w:val="28"/>
              </w:rPr>
            </w:pPr>
            <w:r>
              <w:rPr>
                <w:sz w:val="28"/>
              </w:rPr>
              <w:t>* Khám phá khoa học</w:t>
            </w:r>
          </w:p>
          <w:p w:rsidR="002C7CDB" w:rsidRDefault="00D161E7">
            <w:pPr>
              <w:pStyle w:val="TableParagraph"/>
              <w:numPr>
                <w:ilvl w:val="0"/>
                <w:numId w:val="438"/>
              </w:numPr>
              <w:tabs>
                <w:tab w:val="left" w:pos="270"/>
              </w:tabs>
              <w:spacing w:line="322" w:lineRule="exact"/>
              <w:ind w:firstLine="0"/>
              <w:jc w:val="both"/>
              <w:rPr>
                <w:sz w:val="28"/>
              </w:rPr>
            </w:pPr>
            <w:r>
              <w:rPr>
                <w:sz w:val="28"/>
              </w:rPr>
              <w:t>Trẻ có khả</w:t>
            </w:r>
            <w:r>
              <w:rPr>
                <w:spacing w:val="-4"/>
                <w:sz w:val="28"/>
              </w:rPr>
              <w:t xml:space="preserve"> </w:t>
            </w:r>
            <w:r>
              <w:rPr>
                <w:sz w:val="28"/>
              </w:rPr>
              <w:t>năng:</w:t>
            </w:r>
          </w:p>
          <w:p w:rsidR="002C7CDB" w:rsidRDefault="00D161E7">
            <w:pPr>
              <w:pStyle w:val="TableParagraph"/>
              <w:numPr>
                <w:ilvl w:val="0"/>
                <w:numId w:val="438"/>
              </w:numPr>
              <w:tabs>
                <w:tab w:val="left" w:pos="308"/>
              </w:tabs>
              <w:ind w:right="99" w:firstLine="0"/>
              <w:jc w:val="both"/>
              <w:rPr>
                <w:sz w:val="28"/>
              </w:rPr>
            </w:pPr>
            <w:r>
              <w:rPr>
                <w:sz w:val="28"/>
              </w:rPr>
              <w:t>Trẻ có khả năng nhận biết được tên, đặc điểm của một số phương tiện giao thông, có khả năng nhận biết một số luật giao thông phổ</w:t>
            </w:r>
            <w:r>
              <w:rPr>
                <w:spacing w:val="-6"/>
                <w:sz w:val="28"/>
              </w:rPr>
              <w:t xml:space="preserve"> </w:t>
            </w:r>
            <w:r>
              <w:rPr>
                <w:sz w:val="28"/>
              </w:rPr>
              <w:t>biến.</w:t>
            </w:r>
          </w:p>
          <w:p w:rsidR="002C7CDB" w:rsidRDefault="00D161E7">
            <w:pPr>
              <w:pStyle w:val="TableParagraph"/>
              <w:numPr>
                <w:ilvl w:val="0"/>
                <w:numId w:val="438"/>
              </w:numPr>
              <w:tabs>
                <w:tab w:val="left" w:pos="351"/>
              </w:tabs>
              <w:ind w:right="99" w:firstLine="0"/>
              <w:jc w:val="both"/>
              <w:rPr>
                <w:sz w:val="28"/>
              </w:rPr>
            </w:pPr>
            <w:r>
              <w:rPr>
                <w:sz w:val="28"/>
              </w:rPr>
              <w:t>Biết được những ích lợi của các phương tiện giao thông và lợi ích của luật giao</w:t>
            </w:r>
            <w:r>
              <w:rPr>
                <w:spacing w:val="-2"/>
                <w:sz w:val="28"/>
              </w:rPr>
              <w:t xml:space="preserve"> </w:t>
            </w:r>
            <w:r>
              <w:rPr>
                <w:sz w:val="28"/>
              </w:rPr>
              <w:t>thông.</w:t>
            </w:r>
          </w:p>
          <w:p w:rsidR="002C7CDB" w:rsidRDefault="002C7CDB">
            <w:pPr>
              <w:pStyle w:val="TableParagraph"/>
              <w:rPr>
                <w:b/>
                <w:i/>
                <w:sz w:val="30"/>
              </w:rPr>
            </w:pPr>
          </w:p>
          <w:p w:rsidR="002C7CDB" w:rsidRDefault="002C7CDB">
            <w:pPr>
              <w:pStyle w:val="TableParagraph"/>
              <w:rPr>
                <w:b/>
                <w:i/>
                <w:sz w:val="26"/>
              </w:rPr>
            </w:pPr>
          </w:p>
          <w:p w:rsidR="002C7CDB" w:rsidRDefault="00D161E7">
            <w:pPr>
              <w:pStyle w:val="TableParagraph"/>
              <w:spacing w:line="322" w:lineRule="exact"/>
              <w:ind w:left="105"/>
              <w:rPr>
                <w:sz w:val="28"/>
              </w:rPr>
            </w:pPr>
            <w:r>
              <w:rPr>
                <w:sz w:val="28"/>
              </w:rPr>
              <w:t>* Làm quen với toán:</w:t>
            </w:r>
          </w:p>
          <w:p w:rsidR="002C7CDB" w:rsidRDefault="00D161E7">
            <w:pPr>
              <w:pStyle w:val="TableParagraph"/>
              <w:spacing w:line="242" w:lineRule="auto"/>
              <w:ind w:left="105" w:right="98"/>
              <w:jc w:val="both"/>
              <w:rPr>
                <w:rFonts w:ascii="Courier New" w:hAnsi="Courier New"/>
                <w:sz w:val="28"/>
              </w:rPr>
            </w:pPr>
            <w:r>
              <w:rPr>
                <w:sz w:val="28"/>
              </w:rPr>
              <w:t>- Trẻ có thể nhận biết được hình tròn, hình vuông, hình tam giác, hình chữ nhật</w:t>
            </w:r>
            <w:r>
              <w:rPr>
                <w:rFonts w:ascii="Courier New" w:hAnsi="Courier New"/>
                <w:sz w:val="28"/>
              </w:rPr>
              <w:t>.</w:t>
            </w:r>
          </w:p>
          <w:p w:rsidR="002C7CDB" w:rsidRDefault="00D161E7">
            <w:pPr>
              <w:pStyle w:val="TableParagraph"/>
              <w:ind w:left="105" w:right="97"/>
              <w:jc w:val="both"/>
              <w:rPr>
                <w:sz w:val="28"/>
              </w:rPr>
            </w:pPr>
            <w:r>
              <w:rPr>
                <w:sz w:val="28"/>
              </w:rPr>
              <w:t>-Trẻ đếm,nhận biết,thêm bớt trong phạm vi 5 và đếm theo khả năng.</w:t>
            </w:r>
          </w:p>
        </w:tc>
        <w:tc>
          <w:tcPr>
            <w:tcW w:w="2791" w:type="dxa"/>
            <w:tcBorders>
              <w:bottom w:val="nil"/>
            </w:tcBorders>
          </w:tcPr>
          <w:p w:rsidR="002C7CDB" w:rsidRDefault="00D161E7">
            <w:pPr>
              <w:pStyle w:val="TableParagraph"/>
              <w:spacing w:line="308" w:lineRule="exact"/>
              <w:ind w:left="106"/>
              <w:jc w:val="both"/>
              <w:rPr>
                <w:sz w:val="28"/>
              </w:rPr>
            </w:pPr>
            <w:r>
              <w:rPr>
                <w:sz w:val="28"/>
              </w:rPr>
              <w:t>* Khám phá khoa học:</w:t>
            </w:r>
          </w:p>
          <w:p w:rsidR="002C7CDB" w:rsidRDefault="00D161E7">
            <w:pPr>
              <w:pStyle w:val="TableParagraph"/>
              <w:ind w:left="106" w:right="98"/>
              <w:jc w:val="both"/>
              <w:rPr>
                <w:sz w:val="28"/>
              </w:rPr>
            </w:pPr>
            <w:r>
              <w:rPr>
                <w:sz w:val="28"/>
              </w:rPr>
              <w:t>-Trẻ tìm hiểu về giao thông(đường bộ , đường thủy, đường hàng không, một số luật).</w:t>
            </w:r>
          </w:p>
          <w:p w:rsidR="002C7CDB" w:rsidRDefault="00D161E7">
            <w:pPr>
              <w:pStyle w:val="TableParagraph"/>
              <w:numPr>
                <w:ilvl w:val="0"/>
                <w:numId w:val="437"/>
              </w:numPr>
              <w:tabs>
                <w:tab w:val="left" w:pos="277"/>
              </w:tabs>
              <w:ind w:right="97" w:firstLine="0"/>
              <w:jc w:val="both"/>
              <w:rPr>
                <w:sz w:val="28"/>
              </w:rPr>
            </w:pPr>
            <w:r>
              <w:rPr>
                <w:sz w:val="28"/>
              </w:rPr>
              <w:t>Trẻ b</w:t>
            </w:r>
            <w:r>
              <w:rPr>
                <w:sz w:val="28"/>
              </w:rPr>
              <w:t>iết được tên đặc điểm nổi bật , công dụng của một số phương tiện giao thông quen</w:t>
            </w:r>
            <w:r>
              <w:rPr>
                <w:spacing w:val="-6"/>
                <w:sz w:val="28"/>
              </w:rPr>
              <w:t xml:space="preserve"> </w:t>
            </w:r>
            <w:r>
              <w:rPr>
                <w:sz w:val="28"/>
              </w:rPr>
              <w:t>thuộc.</w:t>
            </w:r>
          </w:p>
          <w:p w:rsidR="002C7CDB" w:rsidRDefault="00D161E7">
            <w:pPr>
              <w:pStyle w:val="TableParagraph"/>
              <w:numPr>
                <w:ilvl w:val="0"/>
                <w:numId w:val="437"/>
              </w:numPr>
              <w:tabs>
                <w:tab w:val="left" w:pos="285"/>
              </w:tabs>
              <w:ind w:right="98" w:firstLine="0"/>
              <w:jc w:val="both"/>
              <w:rPr>
                <w:sz w:val="28"/>
              </w:rPr>
            </w:pPr>
            <w:r>
              <w:rPr>
                <w:sz w:val="28"/>
              </w:rPr>
              <w:t>Trẻ biết được một số luật giao thông phổ biến</w:t>
            </w:r>
            <w:r>
              <w:rPr>
                <w:spacing w:val="1"/>
                <w:sz w:val="28"/>
              </w:rPr>
              <w:t xml:space="preserve"> </w:t>
            </w:r>
            <w:r>
              <w:rPr>
                <w:sz w:val="28"/>
              </w:rPr>
              <w:t>.</w:t>
            </w:r>
          </w:p>
          <w:p w:rsidR="002C7CDB" w:rsidRDefault="00D161E7">
            <w:pPr>
              <w:pStyle w:val="TableParagraph"/>
              <w:spacing w:line="322" w:lineRule="exact"/>
              <w:ind w:left="106"/>
              <w:jc w:val="both"/>
              <w:rPr>
                <w:sz w:val="28"/>
              </w:rPr>
            </w:pPr>
            <w:r>
              <w:rPr>
                <w:sz w:val="28"/>
              </w:rPr>
              <w:t>* Làm quen với toán:</w:t>
            </w:r>
          </w:p>
          <w:p w:rsidR="002C7CDB" w:rsidRDefault="00D161E7">
            <w:pPr>
              <w:pStyle w:val="TableParagraph"/>
              <w:numPr>
                <w:ilvl w:val="0"/>
                <w:numId w:val="436"/>
              </w:numPr>
              <w:tabs>
                <w:tab w:val="left" w:pos="299"/>
              </w:tabs>
              <w:ind w:right="98" w:firstLine="0"/>
              <w:jc w:val="both"/>
              <w:rPr>
                <w:sz w:val="28"/>
              </w:rPr>
            </w:pPr>
            <w:r>
              <w:rPr>
                <w:sz w:val="28"/>
              </w:rPr>
              <w:t>Nhận biết được hình tròn, hình vuông, hình tam giác, hình chữ nhật.</w:t>
            </w:r>
          </w:p>
          <w:p w:rsidR="002C7CDB" w:rsidRDefault="00D161E7">
            <w:pPr>
              <w:pStyle w:val="TableParagraph"/>
              <w:numPr>
                <w:ilvl w:val="0"/>
                <w:numId w:val="436"/>
              </w:numPr>
              <w:tabs>
                <w:tab w:val="left" w:pos="700"/>
              </w:tabs>
              <w:spacing w:before="1"/>
              <w:ind w:right="96" w:firstLine="0"/>
              <w:jc w:val="both"/>
              <w:rPr>
                <w:sz w:val="28"/>
              </w:rPr>
            </w:pPr>
            <w:r>
              <w:rPr>
                <w:sz w:val="28"/>
              </w:rPr>
              <w:t>Trẻ đếm,nhận biết,thêm bớt trong phạm vi 5 và đếm theo khả</w:t>
            </w:r>
            <w:r>
              <w:rPr>
                <w:spacing w:val="-1"/>
                <w:sz w:val="28"/>
              </w:rPr>
              <w:t xml:space="preserve"> </w:t>
            </w:r>
            <w:r>
              <w:rPr>
                <w:sz w:val="28"/>
              </w:rPr>
              <w:t>năng.</w:t>
            </w:r>
          </w:p>
        </w:tc>
        <w:tc>
          <w:tcPr>
            <w:tcW w:w="3034" w:type="dxa"/>
            <w:tcBorders>
              <w:bottom w:val="nil"/>
            </w:tcBorders>
          </w:tcPr>
          <w:p w:rsidR="002C7CDB" w:rsidRDefault="00D161E7">
            <w:pPr>
              <w:pStyle w:val="TableParagraph"/>
              <w:numPr>
                <w:ilvl w:val="0"/>
                <w:numId w:val="435"/>
              </w:numPr>
              <w:tabs>
                <w:tab w:val="left" w:pos="446"/>
              </w:tabs>
              <w:ind w:right="98" w:firstLine="0"/>
              <w:jc w:val="both"/>
              <w:rPr>
                <w:sz w:val="28"/>
              </w:rPr>
            </w:pPr>
            <w:r>
              <w:rPr>
                <w:sz w:val="28"/>
              </w:rPr>
              <w:t>Làm quen một số phương tiện giao thông đường bộ, đường sắt</w:t>
            </w:r>
            <w:r>
              <w:rPr>
                <w:spacing w:val="-7"/>
                <w:sz w:val="28"/>
              </w:rPr>
              <w:t xml:space="preserve"> </w:t>
            </w:r>
            <w:r>
              <w:rPr>
                <w:sz w:val="28"/>
              </w:rPr>
              <w:t>.</w:t>
            </w:r>
          </w:p>
          <w:p w:rsidR="002C7CDB" w:rsidRDefault="00D161E7">
            <w:pPr>
              <w:pStyle w:val="TableParagraph"/>
              <w:numPr>
                <w:ilvl w:val="0"/>
                <w:numId w:val="435"/>
              </w:numPr>
              <w:tabs>
                <w:tab w:val="left" w:pos="446"/>
              </w:tabs>
              <w:ind w:right="96" w:firstLine="0"/>
              <w:jc w:val="both"/>
              <w:rPr>
                <w:sz w:val="28"/>
              </w:rPr>
            </w:pPr>
            <w:r>
              <w:rPr>
                <w:sz w:val="28"/>
              </w:rPr>
              <w:t>Làm quen một số phương tiện giao thông đường thủy.</w:t>
            </w:r>
          </w:p>
          <w:p w:rsidR="002C7CDB" w:rsidRDefault="00D161E7">
            <w:pPr>
              <w:pStyle w:val="TableParagraph"/>
              <w:numPr>
                <w:ilvl w:val="0"/>
                <w:numId w:val="435"/>
              </w:numPr>
              <w:tabs>
                <w:tab w:val="left" w:pos="446"/>
              </w:tabs>
              <w:ind w:right="98" w:firstLine="0"/>
              <w:jc w:val="both"/>
              <w:rPr>
                <w:sz w:val="28"/>
              </w:rPr>
            </w:pPr>
            <w:r>
              <w:rPr>
                <w:sz w:val="28"/>
              </w:rPr>
              <w:t>Làm quen một số phương tiện giao thông đường</w:t>
            </w:r>
            <w:r>
              <w:rPr>
                <w:spacing w:val="-4"/>
                <w:sz w:val="28"/>
              </w:rPr>
              <w:t xml:space="preserve"> </w:t>
            </w:r>
            <w:r>
              <w:rPr>
                <w:sz w:val="28"/>
              </w:rPr>
              <w:t>không.</w:t>
            </w:r>
          </w:p>
          <w:p w:rsidR="002C7CDB" w:rsidRDefault="00D161E7">
            <w:pPr>
              <w:pStyle w:val="TableParagraph"/>
              <w:numPr>
                <w:ilvl w:val="0"/>
                <w:numId w:val="435"/>
              </w:numPr>
              <w:tabs>
                <w:tab w:val="left" w:pos="326"/>
              </w:tabs>
              <w:ind w:right="99" w:firstLine="0"/>
              <w:jc w:val="both"/>
              <w:rPr>
                <w:sz w:val="28"/>
              </w:rPr>
            </w:pPr>
            <w:r>
              <w:rPr>
                <w:sz w:val="28"/>
              </w:rPr>
              <w:t>Các đèn tín hiệu giao thông</w:t>
            </w:r>
            <w:r>
              <w:rPr>
                <w:sz w:val="28"/>
              </w:rPr>
              <w:t>.</w:t>
            </w: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spacing w:before="10"/>
              <w:rPr>
                <w:b/>
                <w:i/>
                <w:sz w:val="42"/>
              </w:rPr>
            </w:pPr>
          </w:p>
          <w:p w:rsidR="002C7CDB" w:rsidRDefault="00D161E7">
            <w:pPr>
              <w:pStyle w:val="TableParagraph"/>
              <w:ind w:left="107"/>
              <w:rPr>
                <w:sz w:val="28"/>
              </w:rPr>
            </w:pPr>
            <w:r>
              <w:rPr>
                <w:sz w:val="28"/>
              </w:rPr>
              <w:t>* Làm quen với toán:</w:t>
            </w:r>
          </w:p>
          <w:p w:rsidR="002C7CDB" w:rsidRDefault="00D161E7">
            <w:pPr>
              <w:pStyle w:val="TableParagraph"/>
              <w:ind w:left="107" w:right="99"/>
              <w:jc w:val="both"/>
              <w:rPr>
                <w:sz w:val="28"/>
              </w:rPr>
            </w:pPr>
            <w:r>
              <w:rPr>
                <w:sz w:val="28"/>
              </w:rPr>
              <w:t>- Đếm, nhận biết số lượng trong phạm vi 5.</w:t>
            </w:r>
          </w:p>
          <w:p w:rsidR="002C7CDB" w:rsidRDefault="00D161E7">
            <w:pPr>
              <w:pStyle w:val="TableParagraph"/>
              <w:ind w:left="107" w:right="98"/>
              <w:jc w:val="both"/>
              <w:rPr>
                <w:sz w:val="28"/>
              </w:rPr>
            </w:pPr>
            <w:r>
              <w:rPr>
                <w:sz w:val="28"/>
              </w:rPr>
              <w:t>-Thêm bớt trọng phạm vi</w:t>
            </w:r>
            <w:r>
              <w:rPr>
                <w:spacing w:val="-3"/>
                <w:sz w:val="28"/>
              </w:rPr>
              <w:t xml:space="preserve"> </w:t>
            </w:r>
            <w:r>
              <w:rPr>
                <w:sz w:val="28"/>
              </w:rPr>
              <w:t>5.</w:t>
            </w:r>
          </w:p>
        </w:tc>
      </w:tr>
      <w:tr w:rsidR="002C7CDB">
        <w:trPr>
          <w:trHeight w:val="2092"/>
        </w:trPr>
        <w:tc>
          <w:tcPr>
            <w:tcW w:w="840" w:type="dxa"/>
            <w:tcBorders>
              <w:top w:val="nil"/>
            </w:tcBorders>
          </w:tcPr>
          <w:p w:rsidR="002C7CDB" w:rsidRDefault="002C7CDB">
            <w:pPr>
              <w:pStyle w:val="TableParagraph"/>
              <w:rPr>
                <w:sz w:val="26"/>
              </w:rPr>
            </w:pPr>
          </w:p>
        </w:tc>
        <w:tc>
          <w:tcPr>
            <w:tcW w:w="2995" w:type="dxa"/>
            <w:tcBorders>
              <w:top w:val="nil"/>
            </w:tcBorders>
          </w:tcPr>
          <w:p w:rsidR="002C7CDB" w:rsidRDefault="002C7CDB">
            <w:pPr>
              <w:pStyle w:val="TableParagraph"/>
              <w:rPr>
                <w:sz w:val="26"/>
              </w:rPr>
            </w:pPr>
          </w:p>
        </w:tc>
        <w:tc>
          <w:tcPr>
            <w:tcW w:w="2791" w:type="dxa"/>
            <w:tcBorders>
              <w:top w:val="nil"/>
            </w:tcBorders>
          </w:tcPr>
          <w:p w:rsidR="002C7CDB" w:rsidRDefault="002C7CDB">
            <w:pPr>
              <w:pStyle w:val="TableParagraph"/>
              <w:rPr>
                <w:sz w:val="26"/>
              </w:rPr>
            </w:pPr>
          </w:p>
        </w:tc>
        <w:tc>
          <w:tcPr>
            <w:tcW w:w="3034" w:type="dxa"/>
            <w:tcBorders>
              <w:top w:val="nil"/>
            </w:tcBorders>
          </w:tcPr>
          <w:p w:rsidR="002C7CDB" w:rsidRDefault="00D161E7">
            <w:pPr>
              <w:pStyle w:val="TableParagraph"/>
              <w:spacing w:before="147"/>
              <w:ind w:left="107" w:right="98"/>
              <w:jc w:val="both"/>
              <w:rPr>
                <w:sz w:val="28"/>
              </w:rPr>
            </w:pPr>
            <w:r>
              <w:rPr>
                <w:sz w:val="28"/>
              </w:rPr>
              <w:t>-Ôn: Nhận biết hình tròn, hình tam giác, hình vuông, hình chữ</w:t>
            </w:r>
            <w:r>
              <w:rPr>
                <w:spacing w:val="-9"/>
                <w:sz w:val="28"/>
              </w:rPr>
              <w:t xml:space="preserve"> </w:t>
            </w:r>
            <w:r>
              <w:rPr>
                <w:sz w:val="28"/>
              </w:rPr>
              <w:t>nhật.</w:t>
            </w:r>
          </w:p>
          <w:p w:rsidR="002C7CDB" w:rsidRDefault="00D161E7">
            <w:pPr>
              <w:pStyle w:val="TableParagraph"/>
              <w:ind w:left="107" w:right="96"/>
              <w:jc w:val="both"/>
              <w:rPr>
                <w:sz w:val="28"/>
              </w:rPr>
            </w:pPr>
            <w:r>
              <w:rPr>
                <w:sz w:val="28"/>
              </w:rPr>
              <w:t>- Phân biệt và so sánh, màu sắc, kích thước ( to,</w:t>
            </w:r>
          </w:p>
          <w:p w:rsidR="002C7CDB" w:rsidRDefault="00D161E7">
            <w:pPr>
              <w:pStyle w:val="TableParagraph"/>
              <w:spacing w:line="317" w:lineRule="exact"/>
              <w:ind w:left="107"/>
              <w:jc w:val="both"/>
              <w:rPr>
                <w:sz w:val="28"/>
              </w:rPr>
            </w:pPr>
            <w:r>
              <w:rPr>
                <w:sz w:val="28"/>
              </w:rPr>
              <w:t>nhỏ, dài ngắn).</w:t>
            </w:r>
          </w:p>
        </w:tc>
      </w:tr>
      <w:tr w:rsidR="002C7CDB">
        <w:trPr>
          <w:trHeight w:val="1103"/>
        </w:trPr>
        <w:tc>
          <w:tcPr>
            <w:tcW w:w="840" w:type="dxa"/>
          </w:tcPr>
          <w:p w:rsidR="002C7CDB" w:rsidRDefault="002C7CDB">
            <w:pPr>
              <w:pStyle w:val="TableParagraph"/>
              <w:rPr>
                <w:sz w:val="26"/>
              </w:rPr>
            </w:pPr>
          </w:p>
        </w:tc>
        <w:tc>
          <w:tcPr>
            <w:tcW w:w="2995" w:type="dxa"/>
          </w:tcPr>
          <w:p w:rsidR="002C7CDB" w:rsidRDefault="00D161E7">
            <w:pPr>
              <w:pStyle w:val="TableParagraph"/>
              <w:spacing w:before="46"/>
              <w:ind w:left="105"/>
              <w:rPr>
                <w:sz w:val="28"/>
              </w:rPr>
            </w:pPr>
            <w:r>
              <w:rPr>
                <w:sz w:val="28"/>
              </w:rPr>
              <w:t>* Trẻ có khả năng:</w:t>
            </w:r>
          </w:p>
          <w:p w:rsidR="002C7CDB" w:rsidRDefault="00D161E7">
            <w:pPr>
              <w:pStyle w:val="TableParagraph"/>
              <w:spacing w:before="60"/>
              <w:ind w:left="105"/>
              <w:rPr>
                <w:sz w:val="28"/>
              </w:rPr>
            </w:pPr>
            <w:r>
              <w:rPr>
                <w:sz w:val="28"/>
              </w:rPr>
              <w:t>- Mở rộng kĩ năng giao tiếp của trẻ thông</w:t>
            </w:r>
            <w:r>
              <w:rPr>
                <w:spacing w:val="58"/>
                <w:sz w:val="28"/>
              </w:rPr>
              <w:t xml:space="preserve"> </w:t>
            </w:r>
            <w:r>
              <w:rPr>
                <w:sz w:val="28"/>
              </w:rPr>
              <w:t>qua</w:t>
            </w:r>
          </w:p>
        </w:tc>
        <w:tc>
          <w:tcPr>
            <w:tcW w:w="2791" w:type="dxa"/>
          </w:tcPr>
          <w:p w:rsidR="002C7CDB" w:rsidRDefault="00D161E7">
            <w:pPr>
              <w:pStyle w:val="TableParagraph"/>
              <w:spacing w:before="46"/>
              <w:ind w:left="106"/>
              <w:rPr>
                <w:sz w:val="28"/>
              </w:rPr>
            </w:pPr>
            <w:r>
              <w:rPr>
                <w:sz w:val="28"/>
              </w:rPr>
              <w:t>* Làm quen văn học.</w:t>
            </w:r>
          </w:p>
          <w:p w:rsidR="002C7CDB" w:rsidRDefault="00D161E7">
            <w:pPr>
              <w:pStyle w:val="TableParagraph"/>
              <w:tabs>
                <w:tab w:val="left" w:pos="590"/>
                <w:tab w:val="left" w:pos="920"/>
                <w:tab w:val="left" w:pos="1183"/>
                <w:tab w:val="left" w:pos="2262"/>
              </w:tabs>
              <w:spacing w:line="360" w:lineRule="atLeast"/>
              <w:ind w:left="106" w:right="97"/>
              <w:rPr>
                <w:sz w:val="28"/>
              </w:rPr>
            </w:pPr>
            <w:r>
              <w:rPr>
                <w:sz w:val="28"/>
              </w:rPr>
              <w:t>-</w:t>
            </w:r>
            <w:r>
              <w:rPr>
                <w:spacing w:val="39"/>
                <w:sz w:val="28"/>
              </w:rPr>
              <w:t xml:space="preserve"> </w:t>
            </w:r>
            <w:r>
              <w:rPr>
                <w:sz w:val="28"/>
              </w:rPr>
              <w:t>Trẻ</w:t>
            </w:r>
            <w:r>
              <w:rPr>
                <w:sz w:val="28"/>
              </w:rPr>
              <w:tab/>
              <w:t>hiểu các từ chỉ về</w:t>
            </w:r>
            <w:r>
              <w:rPr>
                <w:sz w:val="28"/>
              </w:rPr>
              <w:tab/>
              <w:t>các</w:t>
            </w:r>
            <w:r>
              <w:rPr>
                <w:sz w:val="28"/>
              </w:rPr>
              <w:tab/>
              <w:t>phương</w:t>
            </w:r>
            <w:r>
              <w:rPr>
                <w:sz w:val="28"/>
              </w:rPr>
              <w:tab/>
            </w:r>
            <w:r>
              <w:rPr>
                <w:spacing w:val="-1"/>
                <w:sz w:val="28"/>
              </w:rPr>
              <w:t>tiện</w:t>
            </w:r>
          </w:p>
        </w:tc>
        <w:tc>
          <w:tcPr>
            <w:tcW w:w="3034" w:type="dxa"/>
          </w:tcPr>
          <w:p w:rsidR="002C7CDB" w:rsidRDefault="00D161E7">
            <w:pPr>
              <w:pStyle w:val="TableParagraph"/>
              <w:spacing w:line="308" w:lineRule="exact"/>
              <w:ind w:left="107"/>
              <w:rPr>
                <w:sz w:val="28"/>
              </w:rPr>
            </w:pPr>
            <w:r>
              <w:rPr>
                <w:sz w:val="28"/>
              </w:rPr>
              <w:t>Thơ:</w:t>
            </w:r>
          </w:p>
          <w:p w:rsidR="002C7CDB" w:rsidRDefault="00D161E7">
            <w:pPr>
              <w:pStyle w:val="TableParagraph"/>
              <w:numPr>
                <w:ilvl w:val="0"/>
                <w:numId w:val="434"/>
              </w:numPr>
              <w:tabs>
                <w:tab w:val="left" w:pos="271"/>
              </w:tabs>
              <w:spacing w:line="322" w:lineRule="exact"/>
              <w:ind w:hanging="163"/>
              <w:rPr>
                <w:sz w:val="28"/>
              </w:rPr>
            </w:pPr>
            <w:r>
              <w:rPr>
                <w:sz w:val="28"/>
              </w:rPr>
              <w:t>Gấu qua cầu.</w:t>
            </w:r>
          </w:p>
          <w:p w:rsidR="002C7CDB" w:rsidRDefault="00D161E7">
            <w:pPr>
              <w:pStyle w:val="TableParagraph"/>
              <w:numPr>
                <w:ilvl w:val="0"/>
                <w:numId w:val="434"/>
              </w:numPr>
              <w:tabs>
                <w:tab w:val="left" w:pos="271"/>
              </w:tabs>
              <w:ind w:hanging="163"/>
              <w:rPr>
                <w:sz w:val="28"/>
              </w:rPr>
            </w:pPr>
            <w:r>
              <w:rPr>
                <w:sz w:val="28"/>
              </w:rPr>
              <w:t>Đèn giao thông</w:t>
            </w:r>
          </w:p>
        </w:tc>
      </w:tr>
    </w:tbl>
    <w:p w:rsidR="002C7CDB" w:rsidRDefault="002C7CDB">
      <w:pPr>
        <w:rPr>
          <w:sz w:val="28"/>
        </w:rPr>
        <w:sectPr w:rsidR="002C7CDB">
          <w:pgSz w:w="11910" w:h="16850"/>
          <w:pgMar w:top="86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6"/>
        <w:gridCol w:w="2792"/>
        <w:gridCol w:w="3035"/>
      </w:tblGrid>
      <w:tr w:rsidR="002C7CDB">
        <w:trPr>
          <w:trHeight w:val="3277"/>
        </w:trPr>
        <w:tc>
          <w:tcPr>
            <w:tcW w:w="840" w:type="dxa"/>
            <w:tcBorders>
              <w:bottom w:val="nil"/>
            </w:tcBorders>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240"/>
              <w:ind w:left="107" w:right="127"/>
              <w:jc w:val="both"/>
              <w:rPr>
                <w:b/>
                <w:sz w:val="28"/>
              </w:rPr>
            </w:pPr>
            <w:r>
              <w:rPr>
                <w:b/>
                <w:sz w:val="28"/>
              </w:rPr>
              <w:t>Phát triển ngôn ngữ</w:t>
            </w:r>
          </w:p>
        </w:tc>
        <w:tc>
          <w:tcPr>
            <w:tcW w:w="2996" w:type="dxa"/>
            <w:tcBorders>
              <w:bottom w:val="nil"/>
            </w:tcBorders>
          </w:tcPr>
          <w:p w:rsidR="002C7CDB" w:rsidRDefault="00D161E7">
            <w:pPr>
              <w:pStyle w:val="TableParagraph"/>
              <w:tabs>
                <w:tab w:val="left" w:pos="785"/>
                <w:tab w:val="left" w:pos="1310"/>
                <w:tab w:val="left" w:pos="2399"/>
              </w:tabs>
              <w:spacing w:line="306" w:lineRule="exact"/>
              <w:ind w:left="105"/>
              <w:rPr>
                <w:sz w:val="28"/>
              </w:rPr>
            </w:pPr>
            <w:r>
              <w:rPr>
                <w:sz w:val="28"/>
              </w:rPr>
              <w:t>việc</w:t>
            </w:r>
            <w:r>
              <w:rPr>
                <w:sz w:val="28"/>
              </w:rPr>
              <w:tab/>
              <w:t>trò</w:t>
            </w:r>
            <w:r>
              <w:rPr>
                <w:sz w:val="28"/>
              </w:rPr>
              <w:tab/>
              <w:t>chuyện,</w:t>
            </w:r>
            <w:r>
              <w:rPr>
                <w:sz w:val="28"/>
              </w:rPr>
              <w:tab/>
              <w:t>thảo</w:t>
            </w:r>
          </w:p>
          <w:p w:rsidR="002C7CDB" w:rsidRDefault="00D161E7">
            <w:pPr>
              <w:pStyle w:val="TableParagraph"/>
              <w:ind w:left="105"/>
              <w:rPr>
                <w:sz w:val="28"/>
              </w:rPr>
            </w:pPr>
            <w:r>
              <w:rPr>
                <w:sz w:val="28"/>
              </w:rPr>
              <w:t>luận theo chủ đề.</w:t>
            </w:r>
          </w:p>
          <w:p w:rsidR="002C7CDB" w:rsidRDefault="00D161E7">
            <w:pPr>
              <w:pStyle w:val="TableParagraph"/>
              <w:spacing w:before="60"/>
              <w:ind w:left="105" w:right="99"/>
              <w:jc w:val="both"/>
              <w:rPr>
                <w:sz w:val="28"/>
              </w:rPr>
            </w:pPr>
            <w:r>
              <w:rPr>
                <w:sz w:val="28"/>
              </w:rPr>
              <w:t>- Trẻ biết mạnh dạn nói một số từ mới và hiểu ý nghĩa của các từ đó, trẻ phát âm đúng không nói ngọng, mạnh dạn trong giao tiếp bằng lời nói với những người xung quanh.</w:t>
            </w:r>
          </w:p>
        </w:tc>
        <w:tc>
          <w:tcPr>
            <w:tcW w:w="2792" w:type="dxa"/>
            <w:tcBorders>
              <w:bottom w:val="nil"/>
            </w:tcBorders>
          </w:tcPr>
          <w:p w:rsidR="002C7CDB" w:rsidRDefault="00D161E7">
            <w:pPr>
              <w:pStyle w:val="TableParagraph"/>
              <w:spacing w:before="22" w:line="268" w:lineRule="auto"/>
              <w:ind w:left="105" w:right="101"/>
              <w:jc w:val="both"/>
              <w:rPr>
                <w:sz w:val="28"/>
              </w:rPr>
            </w:pPr>
            <w:r>
              <w:rPr>
                <w:sz w:val="28"/>
              </w:rPr>
              <w:t>giao thong, luật giao thông.</w:t>
            </w:r>
          </w:p>
          <w:p w:rsidR="002C7CDB" w:rsidRDefault="00D161E7">
            <w:pPr>
              <w:pStyle w:val="TableParagraph"/>
              <w:numPr>
                <w:ilvl w:val="0"/>
                <w:numId w:val="433"/>
              </w:numPr>
              <w:tabs>
                <w:tab w:val="left" w:pos="288"/>
              </w:tabs>
              <w:spacing w:line="268" w:lineRule="auto"/>
              <w:ind w:right="100" w:firstLine="0"/>
              <w:jc w:val="both"/>
              <w:rPr>
                <w:sz w:val="28"/>
              </w:rPr>
            </w:pPr>
            <w:r>
              <w:rPr>
                <w:sz w:val="28"/>
              </w:rPr>
              <w:t>Trẻ hiểu và làm theo yêu cầu đơn giản.Hiểu nội dung các câ</w:t>
            </w:r>
            <w:r>
              <w:rPr>
                <w:sz w:val="28"/>
              </w:rPr>
              <w:t xml:space="preserve">u đơn, câu </w:t>
            </w:r>
            <w:r>
              <w:rPr>
                <w:spacing w:val="-3"/>
                <w:sz w:val="28"/>
              </w:rPr>
              <w:t>mở</w:t>
            </w:r>
            <w:r>
              <w:rPr>
                <w:spacing w:val="1"/>
                <w:sz w:val="28"/>
              </w:rPr>
              <w:t xml:space="preserve"> </w:t>
            </w:r>
            <w:r>
              <w:rPr>
                <w:sz w:val="28"/>
              </w:rPr>
              <w:t>rộng.</w:t>
            </w:r>
          </w:p>
          <w:p w:rsidR="002C7CDB" w:rsidRDefault="00D161E7">
            <w:pPr>
              <w:pStyle w:val="TableParagraph"/>
              <w:numPr>
                <w:ilvl w:val="0"/>
                <w:numId w:val="433"/>
              </w:numPr>
              <w:tabs>
                <w:tab w:val="left" w:pos="319"/>
              </w:tabs>
              <w:spacing w:line="268" w:lineRule="auto"/>
              <w:ind w:right="100" w:firstLine="0"/>
              <w:jc w:val="both"/>
              <w:rPr>
                <w:sz w:val="28"/>
              </w:rPr>
            </w:pPr>
            <w:r>
              <w:rPr>
                <w:sz w:val="28"/>
              </w:rPr>
              <w:t>Nghe hiểu nội dung bài thơ, câu</w:t>
            </w:r>
            <w:r>
              <w:rPr>
                <w:spacing w:val="-3"/>
                <w:sz w:val="28"/>
              </w:rPr>
              <w:t xml:space="preserve"> </w:t>
            </w:r>
            <w:r>
              <w:rPr>
                <w:sz w:val="28"/>
              </w:rPr>
              <w:t>chuyện.</w:t>
            </w:r>
          </w:p>
          <w:p w:rsidR="002C7CDB" w:rsidRDefault="00D161E7">
            <w:pPr>
              <w:pStyle w:val="TableParagraph"/>
              <w:numPr>
                <w:ilvl w:val="0"/>
                <w:numId w:val="433"/>
              </w:numPr>
              <w:tabs>
                <w:tab w:val="left" w:pos="295"/>
              </w:tabs>
              <w:spacing w:line="321" w:lineRule="exact"/>
              <w:ind w:left="294" w:hanging="189"/>
              <w:jc w:val="both"/>
              <w:rPr>
                <w:sz w:val="28"/>
              </w:rPr>
            </w:pPr>
            <w:r>
              <w:rPr>
                <w:sz w:val="28"/>
              </w:rPr>
              <w:t>Nghe các bài thơ,</w:t>
            </w:r>
            <w:r>
              <w:rPr>
                <w:spacing w:val="22"/>
                <w:sz w:val="28"/>
              </w:rPr>
              <w:t xml:space="preserve"> </w:t>
            </w:r>
            <w:r>
              <w:rPr>
                <w:sz w:val="28"/>
              </w:rPr>
              <w:t>ca</w:t>
            </w:r>
          </w:p>
        </w:tc>
        <w:tc>
          <w:tcPr>
            <w:tcW w:w="3035" w:type="dxa"/>
            <w:tcBorders>
              <w:bottom w:val="nil"/>
            </w:tcBorders>
          </w:tcPr>
          <w:p w:rsidR="002C7CDB" w:rsidRDefault="00D161E7">
            <w:pPr>
              <w:pStyle w:val="TableParagraph"/>
              <w:numPr>
                <w:ilvl w:val="0"/>
                <w:numId w:val="432"/>
              </w:numPr>
              <w:tabs>
                <w:tab w:val="left" w:pos="271"/>
              </w:tabs>
              <w:spacing w:line="306" w:lineRule="exact"/>
              <w:ind w:hanging="163"/>
              <w:rPr>
                <w:sz w:val="28"/>
              </w:rPr>
            </w:pPr>
            <w:r>
              <w:rPr>
                <w:sz w:val="28"/>
              </w:rPr>
              <w:t>Thuyền giấy.</w:t>
            </w:r>
          </w:p>
          <w:p w:rsidR="002C7CDB" w:rsidRDefault="00D161E7">
            <w:pPr>
              <w:pStyle w:val="TableParagraph"/>
              <w:ind w:left="107"/>
              <w:rPr>
                <w:sz w:val="28"/>
              </w:rPr>
            </w:pPr>
            <w:r>
              <w:rPr>
                <w:sz w:val="28"/>
              </w:rPr>
              <w:t>Truyện:</w:t>
            </w:r>
          </w:p>
          <w:p w:rsidR="002C7CDB" w:rsidRDefault="00D161E7">
            <w:pPr>
              <w:pStyle w:val="TableParagraph"/>
              <w:numPr>
                <w:ilvl w:val="0"/>
                <w:numId w:val="432"/>
              </w:numPr>
              <w:tabs>
                <w:tab w:val="left" w:pos="271"/>
              </w:tabs>
              <w:ind w:hanging="163"/>
              <w:rPr>
                <w:sz w:val="28"/>
              </w:rPr>
            </w:pPr>
            <w:r>
              <w:rPr>
                <w:sz w:val="28"/>
              </w:rPr>
              <w:t>Kiến con đi ô</w:t>
            </w:r>
            <w:r>
              <w:rPr>
                <w:spacing w:val="-2"/>
                <w:sz w:val="28"/>
              </w:rPr>
              <w:t xml:space="preserve"> </w:t>
            </w:r>
            <w:r>
              <w:rPr>
                <w:sz w:val="28"/>
              </w:rPr>
              <w:t>tô.</w:t>
            </w:r>
          </w:p>
        </w:tc>
      </w:tr>
      <w:tr w:rsidR="002C7CDB">
        <w:trPr>
          <w:trHeight w:val="1061"/>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before="45"/>
              <w:ind w:left="105" w:right="100"/>
              <w:jc w:val="both"/>
              <w:rPr>
                <w:sz w:val="28"/>
              </w:rPr>
            </w:pPr>
            <w:r>
              <w:rPr>
                <w:sz w:val="28"/>
              </w:rPr>
              <w:t>- Biểu lộ các trạng thái xúc cảm của bản thân bằng ngôn ngữ.</w:t>
            </w:r>
          </w:p>
        </w:tc>
        <w:tc>
          <w:tcPr>
            <w:tcW w:w="2792" w:type="dxa"/>
            <w:tcBorders>
              <w:top w:val="nil"/>
              <w:bottom w:val="nil"/>
            </w:tcBorders>
          </w:tcPr>
          <w:p w:rsidR="002C7CDB" w:rsidRDefault="00D161E7">
            <w:pPr>
              <w:pStyle w:val="TableParagraph"/>
              <w:tabs>
                <w:tab w:val="left" w:pos="821"/>
                <w:tab w:val="left" w:pos="1622"/>
                <w:tab w:val="left" w:pos="2337"/>
              </w:tabs>
              <w:spacing w:line="307" w:lineRule="exact"/>
              <w:ind w:left="105"/>
              <w:rPr>
                <w:sz w:val="28"/>
              </w:rPr>
            </w:pPr>
            <w:r>
              <w:rPr>
                <w:sz w:val="28"/>
              </w:rPr>
              <w:t>dao,</w:t>
            </w:r>
            <w:r>
              <w:rPr>
                <w:sz w:val="28"/>
              </w:rPr>
              <w:tab/>
              <w:t>đồng</w:t>
            </w:r>
            <w:r>
              <w:rPr>
                <w:sz w:val="28"/>
              </w:rPr>
              <w:tab/>
              <w:t>dao,</w:t>
            </w:r>
            <w:r>
              <w:rPr>
                <w:sz w:val="28"/>
              </w:rPr>
              <w:tab/>
              <w:t>tục</w:t>
            </w:r>
          </w:p>
          <w:p w:rsidR="002C7CDB" w:rsidRDefault="00D161E7">
            <w:pPr>
              <w:pStyle w:val="TableParagraph"/>
              <w:spacing w:line="360" w:lineRule="atLeast"/>
              <w:ind w:left="105"/>
              <w:rPr>
                <w:sz w:val="28"/>
              </w:rPr>
            </w:pPr>
            <w:r>
              <w:rPr>
                <w:sz w:val="28"/>
              </w:rPr>
              <w:t>ngữ, câu đố, hò vè phù hợp với độ tuổi.</w:t>
            </w:r>
          </w:p>
        </w:tc>
        <w:tc>
          <w:tcPr>
            <w:tcW w:w="3035" w:type="dxa"/>
            <w:tcBorders>
              <w:top w:val="nil"/>
              <w:bottom w:val="nil"/>
            </w:tcBorders>
          </w:tcPr>
          <w:p w:rsidR="002C7CDB" w:rsidRDefault="002C7CDB">
            <w:pPr>
              <w:pStyle w:val="TableParagraph"/>
              <w:rPr>
                <w:sz w:val="26"/>
              </w:rPr>
            </w:pPr>
          </w:p>
        </w:tc>
      </w:tr>
      <w:tr w:rsidR="002C7CDB">
        <w:trPr>
          <w:trHeight w:val="180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before="11"/>
              <w:ind w:left="105" w:right="98"/>
              <w:jc w:val="both"/>
              <w:rPr>
                <w:sz w:val="28"/>
              </w:rPr>
            </w:pPr>
            <w:r>
              <w:rPr>
                <w:sz w:val="28"/>
              </w:rPr>
              <w:t>- Nghe hiểu nội dung một số bài thơ, câu chuyện, bài đồng dao, về ch ủ đề "giao thông” phù hợp với độ</w:t>
            </w:r>
            <w:r>
              <w:rPr>
                <w:spacing w:val="-2"/>
                <w:sz w:val="28"/>
              </w:rPr>
              <w:t xml:space="preserve"> </w:t>
            </w:r>
            <w:r>
              <w:rPr>
                <w:sz w:val="28"/>
              </w:rPr>
              <w:t>tuổi.</w:t>
            </w:r>
          </w:p>
        </w:tc>
        <w:tc>
          <w:tcPr>
            <w:tcW w:w="2792" w:type="dxa"/>
            <w:tcBorders>
              <w:top w:val="nil"/>
              <w:bottom w:val="nil"/>
            </w:tcBorders>
          </w:tcPr>
          <w:p w:rsidR="002C7CDB" w:rsidRDefault="00D161E7">
            <w:pPr>
              <w:pStyle w:val="TableParagraph"/>
              <w:numPr>
                <w:ilvl w:val="0"/>
                <w:numId w:val="431"/>
              </w:numPr>
              <w:tabs>
                <w:tab w:val="left" w:pos="271"/>
              </w:tabs>
              <w:spacing w:before="4" w:line="268" w:lineRule="auto"/>
              <w:ind w:right="101" w:firstLine="0"/>
              <w:jc w:val="both"/>
              <w:rPr>
                <w:sz w:val="28"/>
              </w:rPr>
            </w:pPr>
            <w:r>
              <w:rPr>
                <w:sz w:val="28"/>
              </w:rPr>
              <w:t>Trả lời và đặt câu hỏi như : “ đây là cái gì? Nó chạy ở</w:t>
            </w:r>
            <w:r>
              <w:rPr>
                <w:spacing w:val="-4"/>
                <w:sz w:val="28"/>
              </w:rPr>
              <w:t xml:space="preserve"> </w:t>
            </w:r>
            <w:r>
              <w:rPr>
                <w:sz w:val="28"/>
              </w:rPr>
              <w:t>đâu?”</w:t>
            </w:r>
          </w:p>
          <w:p w:rsidR="002C7CDB" w:rsidRDefault="00D161E7">
            <w:pPr>
              <w:pStyle w:val="TableParagraph"/>
              <w:numPr>
                <w:ilvl w:val="0"/>
                <w:numId w:val="431"/>
              </w:numPr>
              <w:tabs>
                <w:tab w:val="left" w:pos="324"/>
              </w:tabs>
              <w:spacing w:line="320" w:lineRule="exact"/>
              <w:ind w:left="323" w:hanging="218"/>
              <w:jc w:val="both"/>
              <w:rPr>
                <w:sz w:val="28"/>
              </w:rPr>
            </w:pPr>
            <w:r>
              <w:rPr>
                <w:sz w:val="28"/>
              </w:rPr>
              <w:t>Đọc thơ có sự</w:t>
            </w:r>
            <w:r>
              <w:rPr>
                <w:spacing w:val="1"/>
                <w:sz w:val="28"/>
              </w:rPr>
              <w:t xml:space="preserve"> </w:t>
            </w:r>
            <w:r>
              <w:rPr>
                <w:sz w:val="28"/>
              </w:rPr>
              <w:t>giúp</w:t>
            </w:r>
          </w:p>
          <w:p w:rsidR="002C7CDB" w:rsidRDefault="00D161E7">
            <w:pPr>
              <w:pStyle w:val="TableParagraph"/>
              <w:spacing w:before="38"/>
              <w:ind w:left="105"/>
              <w:jc w:val="both"/>
              <w:rPr>
                <w:sz w:val="28"/>
              </w:rPr>
            </w:pPr>
            <w:r>
              <w:rPr>
                <w:sz w:val="28"/>
              </w:rPr>
              <w:t>đỡ của cô.</w:t>
            </w:r>
          </w:p>
        </w:tc>
        <w:tc>
          <w:tcPr>
            <w:tcW w:w="3035" w:type="dxa"/>
            <w:tcBorders>
              <w:top w:val="nil"/>
              <w:bottom w:val="nil"/>
            </w:tcBorders>
          </w:tcPr>
          <w:p w:rsidR="002C7CDB" w:rsidRDefault="002C7CDB">
            <w:pPr>
              <w:pStyle w:val="TableParagraph"/>
              <w:rPr>
                <w:sz w:val="26"/>
              </w:rPr>
            </w:pPr>
          </w:p>
        </w:tc>
      </w:tr>
      <w:tr w:rsidR="002C7CDB">
        <w:trPr>
          <w:trHeight w:val="72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before="4"/>
              <w:ind w:left="105"/>
              <w:rPr>
                <w:sz w:val="28"/>
              </w:rPr>
            </w:pPr>
            <w:r>
              <w:rPr>
                <w:sz w:val="28"/>
              </w:rPr>
              <w:t xml:space="preserve">- Biết </w:t>
            </w:r>
            <w:r>
              <w:rPr>
                <w:spacing w:val="-6"/>
                <w:sz w:val="28"/>
              </w:rPr>
              <w:t>ca</w:t>
            </w:r>
            <w:r>
              <w:rPr>
                <w:spacing w:val="-6"/>
                <w:position w:val="-3"/>
                <w:sz w:val="28"/>
              </w:rPr>
              <w:t>́</w:t>
            </w:r>
            <w:r>
              <w:rPr>
                <w:spacing w:val="-6"/>
                <w:sz w:val="28"/>
              </w:rPr>
              <w:t xml:space="preserve">ch </w:t>
            </w:r>
            <w:r>
              <w:rPr>
                <w:sz w:val="28"/>
              </w:rPr>
              <w:t>bảo vệ ,vệ sinh môi trường,</w:t>
            </w:r>
            <w:r>
              <w:rPr>
                <w:spacing w:val="55"/>
                <w:sz w:val="28"/>
              </w:rPr>
              <w:t xml:space="preserve"> </w:t>
            </w:r>
            <w:r>
              <w:rPr>
                <w:sz w:val="28"/>
              </w:rPr>
              <w:t>lớp</w:t>
            </w:r>
          </w:p>
        </w:tc>
        <w:tc>
          <w:tcPr>
            <w:tcW w:w="3035"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before="4"/>
              <w:ind w:left="105"/>
              <w:rPr>
                <w:sz w:val="28"/>
              </w:rPr>
            </w:pPr>
            <w:r>
              <w:rPr>
                <w:sz w:val="28"/>
              </w:rPr>
              <w:t>sạch sẽ.</w:t>
            </w:r>
          </w:p>
        </w:tc>
        <w:tc>
          <w:tcPr>
            <w:tcW w:w="3035"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before="4"/>
              <w:ind w:left="105"/>
              <w:rPr>
                <w:sz w:val="28"/>
              </w:rPr>
            </w:pPr>
            <w:r>
              <w:rPr>
                <w:sz w:val="28"/>
              </w:rPr>
              <w:t>- Biết nói lên những</w:t>
            </w:r>
          </w:p>
        </w:tc>
        <w:tc>
          <w:tcPr>
            <w:tcW w:w="3035" w:type="dxa"/>
            <w:tcBorders>
              <w:top w:val="nil"/>
              <w:bottom w:val="nil"/>
            </w:tcBorders>
          </w:tcPr>
          <w:p w:rsidR="002C7CDB" w:rsidRDefault="002C7CDB">
            <w:pPr>
              <w:pStyle w:val="TableParagraph"/>
              <w:rPr>
                <w:sz w:val="26"/>
              </w:rPr>
            </w:pPr>
          </w:p>
        </w:tc>
      </w:tr>
      <w:tr w:rsidR="002C7CDB">
        <w:trPr>
          <w:trHeight w:val="37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before="4"/>
              <w:ind w:left="105"/>
              <w:rPr>
                <w:sz w:val="28"/>
              </w:rPr>
            </w:pPr>
            <w:r>
              <w:rPr>
                <w:sz w:val="28"/>
              </w:rPr>
              <w:t>điều trẻ quan sát thấy.</w:t>
            </w:r>
          </w:p>
        </w:tc>
        <w:tc>
          <w:tcPr>
            <w:tcW w:w="3035" w:type="dxa"/>
            <w:tcBorders>
              <w:top w:val="nil"/>
              <w:bottom w:val="nil"/>
            </w:tcBorders>
          </w:tcPr>
          <w:p w:rsidR="002C7CDB" w:rsidRDefault="002C7CDB">
            <w:pPr>
              <w:pStyle w:val="TableParagraph"/>
              <w:rPr>
                <w:sz w:val="26"/>
              </w:rPr>
            </w:pPr>
          </w:p>
        </w:tc>
      </w:tr>
      <w:tr w:rsidR="002C7CDB">
        <w:trPr>
          <w:trHeight w:val="995"/>
        </w:trPr>
        <w:tc>
          <w:tcPr>
            <w:tcW w:w="840" w:type="dxa"/>
            <w:tcBorders>
              <w:top w:val="nil"/>
            </w:tcBorders>
          </w:tcPr>
          <w:p w:rsidR="002C7CDB" w:rsidRDefault="002C7CDB">
            <w:pPr>
              <w:pStyle w:val="TableParagraph"/>
              <w:rPr>
                <w:sz w:val="26"/>
              </w:rPr>
            </w:pPr>
          </w:p>
        </w:tc>
        <w:tc>
          <w:tcPr>
            <w:tcW w:w="2996" w:type="dxa"/>
            <w:tcBorders>
              <w:top w:val="nil"/>
            </w:tcBorders>
          </w:tcPr>
          <w:p w:rsidR="002C7CDB" w:rsidRDefault="002C7CDB">
            <w:pPr>
              <w:pStyle w:val="TableParagraph"/>
              <w:rPr>
                <w:sz w:val="26"/>
              </w:rPr>
            </w:pPr>
          </w:p>
        </w:tc>
        <w:tc>
          <w:tcPr>
            <w:tcW w:w="2792" w:type="dxa"/>
            <w:tcBorders>
              <w:top w:val="nil"/>
            </w:tcBorders>
          </w:tcPr>
          <w:p w:rsidR="002C7CDB" w:rsidRDefault="00D161E7">
            <w:pPr>
              <w:pStyle w:val="TableParagraph"/>
              <w:spacing w:before="19" w:line="322" w:lineRule="exact"/>
              <w:ind w:left="105" w:right="98"/>
              <w:jc w:val="both"/>
              <w:rPr>
                <w:sz w:val="28"/>
              </w:rPr>
            </w:pPr>
            <w:r>
              <w:rPr>
                <w:sz w:val="28"/>
              </w:rPr>
              <w:t>- Trẻ nghe đọc thơ. thuộc và thể hiện các bài thơ.</w:t>
            </w:r>
          </w:p>
        </w:tc>
        <w:tc>
          <w:tcPr>
            <w:tcW w:w="3035" w:type="dxa"/>
            <w:tcBorders>
              <w:top w:val="nil"/>
            </w:tcBorders>
          </w:tcPr>
          <w:p w:rsidR="002C7CDB" w:rsidRDefault="002C7CDB">
            <w:pPr>
              <w:pStyle w:val="TableParagraph"/>
              <w:rPr>
                <w:sz w:val="26"/>
              </w:rPr>
            </w:pPr>
          </w:p>
        </w:tc>
      </w:tr>
      <w:tr w:rsidR="002C7CDB">
        <w:trPr>
          <w:trHeight w:val="4838"/>
        </w:trPr>
        <w:tc>
          <w:tcPr>
            <w:tcW w:w="840" w:type="dxa"/>
            <w:tcBorders>
              <w:bottom w:val="nil"/>
            </w:tcBorders>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196"/>
              <w:ind w:left="107" w:right="111"/>
              <w:rPr>
                <w:b/>
                <w:sz w:val="28"/>
              </w:rPr>
            </w:pPr>
            <w:r>
              <w:rPr>
                <w:b/>
                <w:sz w:val="28"/>
              </w:rPr>
              <w:t>Phát triển tình cảm và kĩ năng xã hội</w:t>
            </w:r>
          </w:p>
        </w:tc>
        <w:tc>
          <w:tcPr>
            <w:tcW w:w="2996" w:type="dxa"/>
            <w:tcBorders>
              <w:bottom w:val="nil"/>
            </w:tcBorders>
          </w:tcPr>
          <w:p w:rsidR="002C7CDB" w:rsidRDefault="00D161E7">
            <w:pPr>
              <w:pStyle w:val="TableParagraph"/>
              <w:numPr>
                <w:ilvl w:val="0"/>
                <w:numId w:val="430"/>
              </w:numPr>
              <w:tabs>
                <w:tab w:val="left" w:pos="295"/>
              </w:tabs>
              <w:spacing w:before="44"/>
              <w:ind w:right="99" w:firstLine="0"/>
              <w:jc w:val="both"/>
              <w:rPr>
                <w:sz w:val="28"/>
              </w:rPr>
            </w:pPr>
            <w:r>
              <w:rPr>
                <w:sz w:val="28"/>
              </w:rPr>
              <w:t>Phát triẻn kĩ năng hợp tác, chia sẻ quan tâm đến người</w:t>
            </w:r>
            <w:r>
              <w:rPr>
                <w:spacing w:val="-2"/>
                <w:sz w:val="28"/>
              </w:rPr>
              <w:t xml:space="preserve"> </w:t>
            </w:r>
            <w:r>
              <w:rPr>
                <w:sz w:val="28"/>
              </w:rPr>
              <w:t>khác.</w:t>
            </w:r>
          </w:p>
          <w:p w:rsidR="002C7CDB" w:rsidRDefault="00D161E7">
            <w:pPr>
              <w:pStyle w:val="TableParagraph"/>
              <w:numPr>
                <w:ilvl w:val="0"/>
                <w:numId w:val="430"/>
              </w:numPr>
              <w:tabs>
                <w:tab w:val="left" w:pos="295"/>
              </w:tabs>
              <w:spacing w:before="62"/>
              <w:ind w:right="101" w:firstLine="0"/>
              <w:jc w:val="both"/>
              <w:rPr>
                <w:sz w:val="28"/>
              </w:rPr>
            </w:pPr>
            <w:r>
              <w:rPr>
                <w:sz w:val="28"/>
              </w:rPr>
              <w:t>Có thói quen giao tiếp lịch sự, biết lắng nghe người khác nói, biết thưa gửi lễ</w:t>
            </w:r>
            <w:r>
              <w:rPr>
                <w:spacing w:val="-4"/>
                <w:sz w:val="28"/>
              </w:rPr>
              <w:t xml:space="preserve"> </w:t>
            </w:r>
            <w:r>
              <w:rPr>
                <w:sz w:val="28"/>
              </w:rPr>
              <w:t>phép.</w:t>
            </w:r>
          </w:p>
          <w:p w:rsidR="002C7CDB" w:rsidRDefault="00D161E7">
            <w:pPr>
              <w:pStyle w:val="TableParagraph"/>
              <w:numPr>
                <w:ilvl w:val="0"/>
                <w:numId w:val="430"/>
              </w:numPr>
              <w:tabs>
                <w:tab w:val="left" w:pos="317"/>
              </w:tabs>
              <w:spacing w:before="58"/>
              <w:ind w:right="99" w:firstLine="0"/>
              <w:jc w:val="both"/>
              <w:rPr>
                <w:sz w:val="28"/>
              </w:rPr>
            </w:pPr>
            <w:r>
              <w:rPr>
                <w:sz w:val="28"/>
              </w:rPr>
              <w:t>Trẻ biết thể hiện cảm xúc, tình cảm về ngôi nhà của mình,</w:t>
            </w:r>
            <w:r>
              <w:rPr>
                <w:spacing w:val="57"/>
                <w:sz w:val="28"/>
              </w:rPr>
              <w:t xml:space="preserve"> </w:t>
            </w:r>
            <w:r>
              <w:rPr>
                <w:sz w:val="28"/>
              </w:rPr>
              <w:t>những thành viên trong gia đình mình.</w:t>
            </w:r>
          </w:p>
          <w:p w:rsidR="002C7CDB" w:rsidRDefault="00D161E7">
            <w:pPr>
              <w:pStyle w:val="TableParagraph"/>
              <w:numPr>
                <w:ilvl w:val="0"/>
                <w:numId w:val="430"/>
              </w:numPr>
              <w:tabs>
                <w:tab w:val="left" w:pos="396"/>
              </w:tabs>
              <w:spacing w:before="61"/>
              <w:ind w:right="97" w:firstLine="0"/>
              <w:jc w:val="both"/>
              <w:rPr>
                <w:sz w:val="28"/>
              </w:rPr>
            </w:pPr>
            <w:r>
              <w:rPr>
                <w:sz w:val="28"/>
              </w:rPr>
              <w:t>Bảo vệ môi trường trong lành.</w:t>
            </w:r>
          </w:p>
        </w:tc>
        <w:tc>
          <w:tcPr>
            <w:tcW w:w="2792" w:type="dxa"/>
            <w:tcBorders>
              <w:bottom w:val="nil"/>
            </w:tcBorders>
          </w:tcPr>
          <w:p w:rsidR="002C7CDB" w:rsidRDefault="00D161E7">
            <w:pPr>
              <w:pStyle w:val="TableParagraph"/>
              <w:spacing w:before="44"/>
              <w:ind w:left="105"/>
              <w:rPr>
                <w:sz w:val="28"/>
              </w:rPr>
            </w:pPr>
            <w:r>
              <w:rPr>
                <w:sz w:val="28"/>
              </w:rPr>
              <w:t>* Phát triển tình cảm:</w:t>
            </w:r>
          </w:p>
          <w:p w:rsidR="002C7CDB" w:rsidRDefault="00D161E7">
            <w:pPr>
              <w:pStyle w:val="TableParagraph"/>
              <w:numPr>
                <w:ilvl w:val="0"/>
                <w:numId w:val="429"/>
              </w:numPr>
              <w:tabs>
                <w:tab w:val="left" w:pos="353"/>
              </w:tabs>
              <w:spacing w:before="62"/>
              <w:ind w:right="99" w:firstLine="0"/>
              <w:jc w:val="both"/>
              <w:rPr>
                <w:sz w:val="28"/>
              </w:rPr>
            </w:pPr>
            <w:r>
              <w:rPr>
                <w:sz w:val="28"/>
              </w:rPr>
              <w:t>Trẻ thích thú tham gi</w:t>
            </w:r>
            <w:r>
              <w:rPr>
                <w:sz w:val="28"/>
              </w:rPr>
              <w:t>a cùng cô và các bạn thực hành những công việc</w:t>
            </w:r>
            <w:r>
              <w:rPr>
                <w:spacing w:val="-1"/>
                <w:sz w:val="28"/>
              </w:rPr>
              <w:t xml:space="preserve"> </w:t>
            </w:r>
            <w:r>
              <w:rPr>
                <w:sz w:val="28"/>
              </w:rPr>
              <w:t>nhỏ.</w:t>
            </w:r>
          </w:p>
          <w:p w:rsidR="002C7CDB" w:rsidRDefault="00D161E7">
            <w:pPr>
              <w:pStyle w:val="TableParagraph"/>
              <w:numPr>
                <w:ilvl w:val="0"/>
                <w:numId w:val="429"/>
              </w:numPr>
              <w:tabs>
                <w:tab w:val="left" w:pos="274"/>
              </w:tabs>
              <w:spacing w:before="59"/>
              <w:ind w:right="100" w:firstLine="0"/>
              <w:jc w:val="both"/>
              <w:rPr>
                <w:sz w:val="28"/>
              </w:rPr>
            </w:pPr>
            <w:r>
              <w:rPr>
                <w:sz w:val="28"/>
              </w:rPr>
              <w:t>Nhận biết và thể hiện cảm xúc, tình cảm với con người và sự vật xung quanh.</w:t>
            </w:r>
          </w:p>
          <w:p w:rsidR="002C7CDB" w:rsidRDefault="00D161E7">
            <w:pPr>
              <w:pStyle w:val="TableParagraph"/>
              <w:spacing w:before="61"/>
              <w:ind w:left="105" w:right="101"/>
              <w:jc w:val="both"/>
              <w:rPr>
                <w:sz w:val="28"/>
              </w:rPr>
            </w:pPr>
            <w:r>
              <w:rPr>
                <w:sz w:val="28"/>
              </w:rPr>
              <w:t>* Phát triển kỹ năng xã</w:t>
            </w:r>
            <w:r>
              <w:rPr>
                <w:spacing w:val="-1"/>
                <w:sz w:val="28"/>
              </w:rPr>
              <w:t xml:space="preserve"> </w:t>
            </w:r>
            <w:r>
              <w:rPr>
                <w:sz w:val="28"/>
              </w:rPr>
              <w:t>hội.</w:t>
            </w:r>
          </w:p>
          <w:p w:rsidR="002C7CDB" w:rsidRDefault="00D161E7">
            <w:pPr>
              <w:pStyle w:val="TableParagraph"/>
              <w:spacing w:before="59"/>
              <w:ind w:left="105" w:right="100"/>
              <w:jc w:val="both"/>
              <w:rPr>
                <w:sz w:val="28"/>
              </w:rPr>
            </w:pPr>
            <w:r>
              <w:rPr>
                <w:sz w:val="28"/>
              </w:rPr>
              <w:t>- Trẻ hiểu được mình phải lễ phép như thế nào.</w:t>
            </w:r>
          </w:p>
        </w:tc>
        <w:tc>
          <w:tcPr>
            <w:tcW w:w="3035" w:type="dxa"/>
            <w:tcBorders>
              <w:bottom w:val="nil"/>
            </w:tcBorders>
          </w:tcPr>
          <w:p w:rsidR="002C7CDB" w:rsidRDefault="00D161E7">
            <w:pPr>
              <w:pStyle w:val="TableParagraph"/>
              <w:numPr>
                <w:ilvl w:val="0"/>
                <w:numId w:val="428"/>
              </w:numPr>
              <w:tabs>
                <w:tab w:val="left" w:pos="339"/>
              </w:tabs>
              <w:spacing w:before="44"/>
              <w:ind w:right="98" w:firstLine="0"/>
              <w:jc w:val="both"/>
              <w:rPr>
                <w:sz w:val="28"/>
              </w:rPr>
            </w:pPr>
            <w:r>
              <w:rPr>
                <w:sz w:val="28"/>
              </w:rPr>
              <w:t>Thông qua hoạt động học, chơi tập có chủ đích, hoạt động mọi lúc mọi nơi.</w:t>
            </w:r>
          </w:p>
          <w:p w:rsidR="002C7CDB" w:rsidRDefault="00D161E7">
            <w:pPr>
              <w:pStyle w:val="TableParagraph"/>
              <w:numPr>
                <w:ilvl w:val="0"/>
                <w:numId w:val="428"/>
              </w:numPr>
              <w:tabs>
                <w:tab w:val="left" w:pos="331"/>
              </w:tabs>
              <w:spacing w:before="61"/>
              <w:ind w:right="99" w:firstLine="0"/>
              <w:jc w:val="both"/>
              <w:rPr>
                <w:sz w:val="28"/>
              </w:rPr>
            </w:pPr>
            <w:r>
              <w:rPr>
                <w:sz w:val="28"/>
              </w:rPr>
              <w:t>Trẻ biết giao tiếp với cô và các bạn trong lớp lễ</w:t>
            </w:r>
            <w:r>
              <w:rPr>
                <w:spacing w:val="-1"/>
                <w:sz w:val="28"/>
              </w:rPr>
              <w:t xml:space="preserve"> </w:t>
            </w:r>
            <w:r>
              <w:rPr>
                <w:sz w:val="28"/>
              </w:rPr>
              <w:t>phép.</w:t>
            </w:r>
          </w:p>
          <w:p w:rsidR="002C7CDB" w:rsidRDefault="00D161E7">
            <w:pPr>
              <w:pStyle w:val="TableParagraph"/>
              <w:numPr>
                <w:ilvl w:val="0"/>
                <w:numId w:val="428"/>
              </w:numPr>
              <w:tabs>
                <w:tab w:val="left" w:pos="327"/>
              </w:tabs>
              <w:spacing w:before="59"/>
              <w:ind w:right="99" w:firstLine="0"/>
              <w:jc w:val="both"/>
              <w:rPr>
                <w:sz w:val="28"/>
              </w:rPr>
            </w:pPr>
            <w:r>
              <w:rPr>
                <w:sz w:val="28"/>
              </w:rPr>
              <w:t>Cô giáo phối hợp với phụ huynh để trẻ được học ở mọi lúc, mọi</w:t>
            </w:r>
            <w:r>
              <w:rPr>
                <w:spacing w:val="-4"/>
                <w:sz w:val="28"/>
              </w:rPr>
              <w:t xml:space="preserve"> </w:t>
            </w:r>
            <w:r>
              <w:rPr>
                <w:sz w:val="28"/>
              </w:rPr>
              <w:t>nơi.</w:t>
            </w:r>
          </w:p>
        </w:tc>
      </w:tr>
      <w:tr w:rsidR="002C7CDB">
        <w:trPr>
          <w:trHeight w:val="996"/>
        </w:trPr>
        <w:tc>
          <w:tcPr>
            <w:tcW w:w="840" w:type="dxa"/>
            <w:tcBorders>
              <w:top w:val="nil"/>
            </w:tcBorders>
          </w:tcPr>
          <w:p w:rsidR="002C7CDB" w:rsidRDefault="002C7CDB">
            <w:pPr>
              <w:pStyle w:val="TableParagraph"/>
              <w:rPr>
                <w:sz w:val="26"/>
              </w:rPr>
            </w:pPr>
          </w:p>
        </w:tc>
        <w:tc>
          <w:tcPr>
            <w:tcW w:w="2996" w:type="dxa"/>
            <w:tcBorders>
              <w:top w:val="nil"/>
            </w:tcBorders>
          </w:tcPr>
          <w:p w:rsidR="002C7CDB" w:rsidRDefault="002C7CDB">
            <w:pPr>
              <w:pStyle w:val="TableParagraph"/>
              <w:rPr>
                <w:sz w:val="26"/>
              </w:rPr>
            </w:pPr>
          </w:p>
        </w:tc>
        <w:tc>
          <w:tcPr>
            <w:tcW w:w="2792" w:type="dxa"/>
            <w:tcBorders>
              <w:top w:val="nil"/>
            </w:tcBorders>
          </w:tcPr>
          <w:p w:rsidR="002C7CDB" w:rsidRDefault="00D161E7">
            <w:pPr>
              <w:pStyle w:val="TableParagraph"/>
              <w:spacing w:before="20" w:line="322" w:lineRule="exact"/>
              <w:ind w:left="105" w:right="98"/>
              <w:jc w:val="both"/>
              <w:rPr>
                <w:sz w:val="28"/>
              </w:rPr>
            </w:pPr>
            <w:r>
              <w:rPr>
                <w:sz w:val="28"/>
              </w:rPr>
              <w:t>- Biết bảo vệ môi trường xung quanh sạch sẽ.</w:t>
            </w:r>
          </w:p>
        </w:tc>
        <w:tc>
          <w:tcPr>
            <w:tcW w:w="3035" w:type="dxa"/>
            <w:tcBorders>
              <w:top w:val="nil"/>
            </w:tcBorders>
          </w:tcPr>
          <w:p w:rsidR="002C7CDB" w:rsidRDefault="002C7CDB">
            <w:pPr>
              <w:pStyle w:val="TableParagraph"/>
              <w:rPr>
                <w:sz w:val="26"/>
              </w:rPr>
            </w:pPr>
          </w:p>
        </w:tc>
      </w:tr>
    </w:tbl>
    <w:p w:rsidR="002C7CDB" w:rsidRDefault="002C7CDB">
      <w:pPr>
        <w:rPr>
          <w:sz w:val="26"/>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5"/>
        <w:gridCol w:w="2791"/>
        <w:gridCol w:w="3034"/>
      </w:tblGrid>
      <w:tr w:rsidR="002C7CDB">
        <w:trPr>
          <w:trHeight w:val="759"/>
        </w:trPr>
        <w:tc>
          <w:tcPr>
            <w:tcW w:w="840" w:type="dxa"/>
            <w:tcBorders>
              <w:bottom w:val="nil"/>
            </w:tcBorders>
          </w:tcPr>
          <w:p w:rsidR="002C7CDB" w:rsidRDefault="002C7CDB">
            <w:pPr>
              <w:pStyle w:val="TableParagraph"/>
              <w:rPr>
                <w:sz w:val="28"/>
              </w:rPr>
            </w:pPr>
          </w:p>
        </w:tc>
        <w:tc>
          <w:tcPr>
            <w:tcW w:w="2995" w:type="dxa"/>
            <w:tcBorders>
              <w:bottom w:val="nil"/>
            </w:tcBorders>
          </w:tcPr>
          <w:p w:rsidR="002C7CDB" w:rsidRDefault="00D161E7">
            <w:pPr>
              <w:pStyle w:val="TableParagraph"/>
              <w:spacing w:before="24" w:line="365" w:lineRule="exact"/>
              <w:ind w:left="105"/>
              <w:rPr>
                <w:sz w:val="28"/>
              </w:rPr>
            </w:pPr>
            <w:r>
              <w:rPr>
                <w:sz w:val="28"/>
              </w:rPr>
              <w:t>* La</w:t>
            </w:r>
            <w:r>
              <w:rPr>
                <w:position w:val="-3"/>
                <w:sz w:val="28"/>
              </w:rPr>
              <w:t>̀</w:t>
            </w:r>
            <w:r>
              <w:rPr>
                <w:sz w:val="28"/>
              </w:rPr>
              <w:t>m quen taọ hi</w:t>
            </w:r>
            <w:r>
              <w:rPr>
                <w:position w:val="-4"/>
                <w:sz w:val="28"/>
              </w:rPr>
              <w:t>̀</w:t>
            </w:r>
            <w:r>
              <w:rPr>
                <w:sz w:val="28"/>
              </w:rPr>
              <w:t>nh:</w:t>
            </w:r>
          </w:p>
          <w:p w:rsidR="002C7CDB" w:rsidRDefault="00D161E7">
            <w:pPr>
              <w:pStyle w:val="TableParagraph"/>
              <w:spacing w:line="315" w:lineRule="exact"/>
              <w:ind w:left="105"/>
              <w:rPr>
                <w:sz w:val="28"/>
              </w:rPr>
            </w:pPr>
            <w:r>
              <w:rPr>
                <w:sz w:val="28"/>
              </w:rPr>
              <w:t>- Trẻ có thể vẽ ,xếp</w:t>
            </w:r>
          </w:p>
        </w:tc>
        <w:tc>
          <w:tcPr>
            <w:tcW w:w="2791" w:type="dxa"/>
            <w:tcBorders>
              <w:bottom w:val="nil"/>
            </w:tcBorders>
          </w:tcPr>
          <w:p w:rsidR="002C7CDB" w:rsidRDefault="00D161E7">
            <w:pPr>
              <w:pStyle w:val="TableParagraph"/>
              <w:tabs>
                <w:tab w:val="left" w:pos="2108"/>
              </w:tabs>
              <w:spacing w:before="24" w:line="365" w:lineRule="exact"/>
              <w:ind w:left="106"/>
              <w:rPr>
                <w:sz w:val="28"/>
              </w:rPr>
            </w:pPr>
            <w:r>
              <w:rPr>
                <w:sz w:val="28"/>
              </w:rPr>
              <w:t xml:space="preserve">*  </w:t>
            </w:r>
            <w:r>
              <w:rPr>
                <w:spacing w:val="-6"/>
                <w:sz w:val="28"/>
              </w:rPr>
              <w:t>La</w:t>
            </w:r>
            <w:r>
              <w:rPr>
                <w:spacing w:val="-6"/>
                <w:position w:val="-3"/>
                <w:sz w:val="28"/>
              </w:rPr>
              <w:t>̀</w:t>
            </w:r>
            <w:r>
              <w:rPr>
                <w:spacing w:val="-6"/>
                <w:sz w:val="28"/>
              </w:rPr>
              <w:t>m</w:t>
            </w:r>
            <w:r>
              <w:rPr>
                <w:spacing w:val="29"/>
                <w:sz w:val="28"/>
              </w:rPr>
              <w:t xml:space="preserve"> </w:t>
            </w:r>
            <w:r>
              <w:rPr>
                <w:sz w:val="28"/>
              </w:rPr>
              <w:t>quen</w:t>
            </w:r>
            <w:r>
              <w:rPr>
                <w:spacing w:val="50"/>
                <w:sz w:val="28"/>
              </w:rPr>
              <w:t xml:space="preserve"> </w:t>
            </w:r>
            <w:r>
              <w:rPr>
                <w:spacing w:val="-23"/>
                <w:sz w:val="28"/>
              </w:rPr>
              <w:t>taọ</w:t>
            </w:r>
            <w:r>
              <w:rPr>
                <w:spacing w:val="-23"/>
                <w:sz w:val="28"/>
              </w:rPr>
              <w:tab/>
            </w:r>
            <w:r>
              <w:rPr>
                <w:sz w:val="28"/>
              </w:rPr>
              <w:t>hi</w:t>
            </w:r>
            <w:r>
              <w:rPr>
                <w:position w:val="-4"/>
                <w:sz w:val="28"/>
              </w:rPr>
              <w:t>̀</w:t>
            </w:r>
            <w:r>
              <w:rPr>
                <w:sz w:val="28"/>
              </w:rPr>
              <w:t>nh:</w:t>
            </w:r>
          </w:p>
          <w:p w:rsidR="002C7CDB" w:rsidRDefault="00D161E7">
            <w:pPr>
              <w:pStyle w:val="TableParagraph"/>
              <w:tabs>
                <w:tab w:val="left" w:pos="425"/>
                <w:tab w:val="left" w:pos="1118"/>
                <w:tab w:val="left" w:pos="1806"/>
                <w:tab w:val="left" w:pos="2463"/>
              </w:tabs>
              <w:spacing w:line="315" w:lineRule="exact"/>
              <w:ind w:left="106"/>
              <w:rPr>
                <w:sz w:val="28"/>
              </w:rPr>
            </w:pPr>
            <w:r>
              <w:rPr>
                <w:sz w:val="28"/>
              </w:rPr>
              <w:t>-</w:t>
            </w:r>
            <w:r>
              <w:rPr>
                <w:sz w:val="28"/>
              </w:rPr>
              <w:tab/>
              <w:t>Biết</w:t>
            </w:r>
            <w:r>
              <w:rPr>
                <w:sz w:val="28"/>
              </w:rPr>
              <w:tab/>
              <w:t>cầm</w:t>
            </w:r>
            <w:r>
              <w:rPr>
                <w:sz w:val="28"/>
              </w:rPr>
              <w:tab/>
              <w:t>bút,</w:t>
            </w:r>
            <w:r>
              <w:rPr>
                <w:sz w:val="28"/>
              </w:rPr>
              <w:tab/>
              <w:t>di</w:t>
            </w:r>
          </w:p>
        </w:tc>
        <w:tc>
          <w:tcPr>
            <w:tcW w:w="3034" w:type="dxa"/>
            <w:tcBorders>
              <w:bottom w:val="nil"/>
            </w:tcBorders>
          </w:tcPr>
          <w:p w:rsidR="002C7CDB" w:rsidRDefault="00D161E7">
            <w:pPr>
              <w:pStyle w:val="TableParagraph"/>
              <w:spacing w:before="44"/>
              <w:ind w:left="107"/>
              <w:rPr>
                <w:sz w:val="28"/>
              </w:rPr>
            </w:pPr>
            <w:r>
              <w:rPr>
                <w:sz w:val="28"/>
              </w:rPr>
              <w:t>* Hoạt động tạo hình:</w:t>
            </w:r>
          </w:p>
          <w:p w:rsidR="002C7CDB" w:rsidRDefault="00D161E7">
            <w:pPr>
              <w:pStyle w:val="TableParagraph"/>
              <w:spacing w:before="60" w:line="314" w:lineRule="exact"/>
              <w:ind w:left="107"/>
              <w:rPr>
                <w:sz w:val="28"/>
              </w:rPr>
            </w:pPr>
            <w:r>
              <w:rPr>
                <w:sz w:val="28"/>
              </w:rPr>
              <w:t>- Dán ô tô.</w:t>
            </w:r>
          </w:p>
        </w:tc>
      </w:tr>
      <w:tr w:rsidR="002C7CDB">
        <w:trPr>
          <w:trHeight w:val="711"/>
        </w:trPr>
        <w:tc>
          <w:tcPr>
            <w:tcW w:w="840" w:type="dxa"/>
            <w:tcBorders>
              <w:top w:val="nil"/>
              <w:bottom w:val="nil"/>
            </w:tcBorders>
          </w:tcPr>
          <w:p w:rsidR="002C7CDB" w:rsidRDefault="002C7CDB">
            <w:pPr>
              <w:pStyle w:val="TableParagraph"/>
              <w:rPr>
                <w:sz w:val="28"/>
              </w:rPr>
            </w:pPr>
          </w:p>
        </w:tc>
        <w:tc>
          <w:tcPr>
            <w:tcW w:w="2995" w:type="dxa"/>
            <w:tcBorders>
              <w:top w:val="nil"/>
              <w:bottom w:val="nil"/>
            </w:tcBorders>
          </w:tcPr>
          <w:p w:rsidR="002C7CDB" w:rsidRDefault="00D161E7">
            <w:pPr>
              <w:pStyle w:val="TableParagraph"/>
              <w:spacing w:line="305" w:lineRule="exact"/>
              <w:ind w:left="105"/>
              <w:rPr>
                <w:sz w:val="28"/>
              </w:rPr>
            </w:pPr>
            <w:r>
              <w:rPr>
                <w:sz w:val="28"/>
              </w:rPr>
              <w:t>,dán,nặn các phương</w:t>
            </w:r>
          </w:p>
          <w:p w:rsidR="002C7CDB" w:rsidRDefault="00D161E7">
            <w:pPr>
              <w:pStyle w:val="TableParagraph"/>
              <w:spacing w:before="38"/>
              <w:ind w:left="105"/>
              <w:rPr>
                <w:sz w:val="28"/>
              </w:rPr>
            </w:pPr>
            <w:r>
              <w:rPr>
                <w:sz w:val="28"/>
              </w:rPr>
              <w:t>tiện giao thông đường</w:t>
            </w:r>
          </w:p>
        </w:tc>
        <w:tc>
          <w:tcPr>
            <w:tcW w:w="2791" w:type="dxa"/>
            <w:tcBorders>
              <w:top w:val="nil"/>
              <w:bottom w:val="nil"/>
            </w:tcBorders>
          </w:tcPr>
          <w:p w:rsidR="002C7CDB" w:rsidRDefault="00D161E7">
            <w:pPr>
              <w:pStyle w:val="TableParagraph"/>
              <w:spacing w:line="305" w:lineRule="exact"/>
              <w:ind w:left="106"/>
              <w:rPr>
                <w:sz w:val="28"/>
              </w:rPr>
            </w:pPr>
            <w:r>
              <w:rPr>
                <w:sz w:val="28"/>
              </w:rPr>
              <w:t>màu,vẽxé,phết</w:t>
            </w:r>
            <w:r>
              <w:rPr>
                <w:spacing w:val="25"/>
                <w:sz w:val="28"/>
              </w:rPr>
              <w:t xml:space="preserve"> </w:t>
            </w:r>
            <w:r>
              <w:rPr>
                <w:sz w:val="28"/>
              </w:rPr>
              <w:t>hồ,,làm</w:t>
            </w:r>
          </w:p>
          <w:p w:rsidR="002C7CDB" w:rsidRDefault="00D161E7">
            <w:pPr>
              <w:pStyle w:val="TableParagraph"/>
              <w:spacing w:before="38"/>
              <w:ind w:left="106"/>
              <w:rPr>
                <w:sz w:val="28"/>
              </w:rPr>
            </w:pPr>
            <w:r>
              <w:rPr>
                <w:sz w:val="28"/>
              </w:rPr>
              <w:t>mềm đất   để tạo</w:t>
            </w:r>
            <w:r>
              <w:rPr>
                <w:spacing w:val="16"/>
                <w:sz w:val="28"/>
              </w:rPr>
              <w:t xml:space="preserve"> </w:t>
            </w:r>
            <w:r>
              <w:rPr>
                <w:sz w:val="28"/>
              </w:rPr>
              <w:t>thành</w:t>
            </w:r>
          </w:p>
        </w:tc>
        <w:tc>
          <w:tcPr>
            <w:tcW w:w="3034" w:type="dxa"/>
            <w:tcBorders>
              <w:top w:val="nil"/>
              <w:bottom w:val="nil"/>
            </w:tcBorders>
          </w:tcPr>
          <w:p w:rsidR="002C7CDB" w:rsidRDefault="00D161E7">
            <w:pPr>
              <w:pStyle w:val="TableParagraph"/>
              <w:spacing w:before="47"/>
              <w:ind w:left="107"/>
              <w:rPr>
                <w:sz w:val="28"/>
              </w:rPr>
            </w:pPr>
            <w:r>
              <w:rPr>
                <w:sz w:val="28"/>
              </w:rPr>
              <w:t>- Xếp dán thuyền trên sông.</w:t>
            </w:r>
          </w:p>
        </w:tc>
      </w:tr>
      <w:tr w:rsidR="002C7CDB">
        <w:trPr>
          <w:trHeight w:val="370"/>
        </w:trPr>
        <w:tc>
          <w:tcPr>
            <w:tcW w:w="840" w:type="dxa"/>
            <w:tcBorders>
              <w:top w:val="nil"/>
              <w:bottom w:val="nil"/>
            </w:tcBorders>
          </w:tcPr>
          <w:p w:rsidR="002C7CDB" w:rsidRDefault="002C7CDB">
            <w:pPr>
              <w:pStyle w:val="TableParagraph"/>
              <w:rPr>
                <w:sz w:val="28"/>
              </w:rPr>
            </w:pPr>
          </w:p>
        </w:tc>
        <w:tc>
          <w:tcPr>
            <w:tcW w:w="2995" w:type="dxa"/>
            <w:tcBorders>
              <w:top w:val="nil"/>
              <w:bottom w:val="nil"/>
            </w:tcBorders>
          </w:tcPr>
          <w:p w:rsidR="002C7CDB" w:rsidRDefault="00D161E7">
            <w:pPr>
              <w:pStyle w:val="TableParagraph"/>
              <w:spacing w:line="313" w:lineRule="exact"/>
              <w:ind w:left="105"/>
              <w:rPr>
                <w:sz w:val="28"/>
              </w:rPr>
            </w:pPr>
            <w:r>
              <w:rPr>
                <w:sz w:val="28"/>
              </w:rPr>
              <w:t>bộ, đường thủy, đường</w:t>
            </w:r>
          </w:p>
        </w:tc>
        <w:tc>
          <w:tcPr>
            <w:tcW w:w="2791" w:type="dxa"/>
            <w:tcBorders>
              <w:top w:val="nil"/>
              <w:bottom w:val="nil"/>
            </w:tcBorders>
          </w:tcPr>
          <w:p w:rsidR="002C7CDB" w:rsidRDefault="00D161E7">
            <w:pPr>
              <w:pStyle w:val="TableParagraph"/>
              <w:spacing w:line="313" w:lineRule="exact"/>
              <w:ind w:left="106"/>
              <w:rPr>
                <w:sz w:val="28"/>
              </w:rPr>
            </w:pPr>
            <w:r>
              <w:rPr>
                <w:sz w:val="28"/>
              </w:rPr>
              <w:t>sản phẩm đẹp.</w:t>
            </w:r>
          </w:p>
        </w:tc>
        <w:tc>
          <w:tcPr>
            <w:tcW w:w="3034" w:type="dxa"/>
            <w:tcBorders>
              <w:top w:val="nil"/>
              <w:bottom w:val="nil"/>
            </w:tcBorders>
          </w:tcPr>
          <w:p w:rsidR="002C7CDB" w:rsidRDefault="00D161E7">
            <w:pPr>
              <w:pStyle w:val="TableParagraph"/>
              <w:spacing w:before="39" w:line="311" w:lineRule="exact"/>
              <w:ind w:left="107"/>
              <w:rPr>
                <w:sz w:val="28"/>
              </w:rPr>
            </w:pPr>
            <w:r>
              <w:rPr>
                <w:sz w:val="28"/>
              </w:rPr>
              <w:t>- Nặn máy bay.</w:t>
            </w:r>
          </w:p>
        </w:tc>
      </w:tr>
      <w:tr w:rsidR="002C7CDB">
        <w:trPr>
          <w:trHeight w:val="695"/>
        </w:trPr>
        <w:tc>
          <w:tcPr>
            <w:tcW w:w="840" w:type="dxa"/>
            <w:tcBorders>
              <w:top w:val="nil"/>
              <w:bottom w:val="nil"/>
            </w:tcBorders>
          </w:tcPr>
          <w:p w:rsidR="002C7CDB" w:rsidRDefault="002C7CDB">
            <w:pPr>
              <w:pStyle w:val="TableParagraph"/>
              <w:rPr>
                <w:sz w:val="28"/>
              </w:rPr>
            </w:pPr>
          </w:p>
        </w:tc>
        <w:tc>
          <w:tcPr>
            <w:tcW w:w="2995" w:type="dxa"/>
            <w:tcBorders>
              <w:top w:val="nil"/>
              <w:bottom w:val="nil"/>
            </w:tcBorders>
          </w:tcPr>
          <w:p w:rsidR="002C7CDB" w:rsidRDefault="00D161E7">
            <w:pPr>
              <w:pStyle w:val="TableParagraph"/>
              <w:spacing w:line="303" w:lineRule="exact"/>
              <w:ind w:left="105"/>
              <w:rPr>
                <w:sz w:val="28"/>
              </w:rPr>
            </w:pPr>
            <w:r>
              <w:rPr>
                <w:sz w:val="28"/>
              </w:rPr>
              <w:t>hàng không</w:t>
            </w:r>
          </w:p>
          <w:p w:rsidR="002C7CDB" w:rsidRDefault="00D161E7">
            <w:pPr>
              <w:pStyle w:val="TableParagraph"/>
              <w:spacing w:before="38"/>
              <w:ind w:left="105"/>
              <w:rPr>
                <w:sz w:val="28"/>
              </w:rPr>
            </w:pPr>
            <w:r>
              <w:rPr>
                <w:sz w:val="28"/>
              </w:rPr>
              <w:t>- Trẻ có thể sử dụng một</w:t>
            </w:r>
          </w:p>
        </w:tc>
        <w:tc>
          <w:tcPr>
            <w:tcW w:w="2791" w:type="dxa"/>
            <w:tcBorders>
              <w:top w:val="nil"/>
              <w:bottom w:val="nil"/>
            </w:tcBorders>
          </w:tcPr>
          <w:p w:rsidR="002C7CDB" w:rsidRDefault="00D161E7">
            <w:pPr>
              <w:pStyle w:val="TableParagraph"/>
              <w:spacing w:line="303" w:lineRule="exact"/>
              <w:ind w:left="106"/>
              <w:rPr>
                <w:sz w:val="28"/>
              </w:rPr>
            </w:pPr>
            <w:r>
              <w:rPr>
                <w:sz w:val="28"/>
              </w:rPr>
              <w:t>-  Trẻ  có  hứng  thú</w:t>
            </w:r>
            <w:r>
              <w:rPr>
                <w:spacing w:val="-4"/>
                <w:sz w:val="28"/>
              </w:rPr>
              <w:t xml:space="preserve"> </w:t>
            </w:r>
            <w:r>
              <w:rPr>
                <w:sz w:val="28"/>
              </w:rPr>
              <w:t>và</w:t>
            </w:r>
          </w:p>
          <w:p w:rsidR="002C7CDB" w:rsidRDefault="00D161E7">
            <w:pPr>
              <w:pStyle w:val="TableParagraph"/>
              <w:spacing w:before="38"/>
              <w:ind w:left="106"/>
              <w:rPr>
                <w:sz w:val="28"/>
              </w:rPr>
            </w:pPr>
            <w:r>
              <w:rPr>
                <w:sz w:val="28"/>
              </w:rPr>
              <w:t xml:space="preserve">tham gia tích  cực </w:t>
            </w:r>
            <w:r>
              <w:rPr>
                <w:spacing w:val="17"/>
                <w:sz w:val="28"/>
              </w:rPr>
              <w:t xml:space="preserve"> </w:t>
            </w:r>
            <w:r>
              <w:rPr>
                <w:sz w:val="28"/>
              </w:rPr>
              <w:t>vào</w:t>
            </w:r>
          </w:p>
        </w:tc>
        <w:tc>
          <w:tcPr>
            <w:tcW w:w="3034" w:type="dxa"/>
            <w:tcBorders>
              <w:top w:val="nil"/>
              <w:bottom w:val="nil"/>
            </w:tcBorders>
          </w:tcPr>
          <w:p w:rsidR="002C7CDB" w:rsidRDefault="00D161E7">
            <w:pPr>
              <w:pStyle w:val="TableParagraph"/>
              <w:spacing w:before="52"/>
              <w:ind w:left="107"/>
              <w:rPr>
                <w:sz w:val="28"/>
              </w:rPr>
            </w:pPr>
            <w:r>
              <w:rPr>
                <w:sz w:val="28"/>
              </w:rPr>
              <w:t>- Dán đèn giao thông.</w:t>
            </w:r>
          </w:p>
        </w:tc>
      </w:tr>
      <w:tr w:rsidR="002C7CDB">
        <w:trPr>
          <w:trHeight w:val="1080"/>
        </w:trPr>
        <w:tc>
          <w:tcPr>
            <w:tcW w:w="840" w:type="dxa"/>
            <w:tcBorders>
              <w:top w:val="nil"/>
              <w:bottom w:val="nil"/>
            </w:tcBorders>
          </w:tcPr>
          <w:p w:rsidR="002C7CDB" w:rsidRDefault="002C7CDB">
            <w:pPr>
              <w:pStyle w:val="TableParagraph"/>
              <w:rPr>
                <w:sz w:val="28"/>
              </w:rPr>
            </w:pPr>
          </w:p>
        </w:tc>
        <w:tc>
          <w:tcPr>
            <w:tcW w:w="2995" w:type="dxa"/>
            <w:tcBorders>
              <w:top w:val="nil"/>
              <w:bottom w:val="nil"/>
            </w:tcBorders>
          </w:tcPr>
          <w:p w:rsidR="002C7CDB" w:rsidRDefault="00D161E7">
            <w:pPr>
              <w:pStyle w:val="TableParagraph"/>
              <w:spacing w:before="4" w:line="268" w:lineRule="auto"/>
              <w:ind w:left="105" w:right="324"/>
              <w:rPr>
                <w:sz w:val="28"/>
              </w:rPr>
            </w:pPr>
            <w:r>
              <w:rPr>
                <w:sz w:val="28"/>
              </w:rPr>
              <w:t>số nguyên vật liệu làm đồ dùng, đồ chơi phục</w:t>
            </w:r>
          </w:p>
          <w:p w:rsidR="002C7CDB" w:rsidRDefault="00D161E7">
            <w:pPr>
              <w:pStyle w:val="TableParagraph"/>
              <w:spacing w:line="321" w:lineRule="exact"/>
              <w:ind w:left="105"/>
              <w:rPr>
                <w:sz w:val="28"/>
              </w:rPr>
            </w:pPr>
            <w:r>
              <w:rPr>
                <w:sz w:val="28"/>
              </w:rPr>
              <w:t>vụ cho dạy và học.</w:t>
            </w:r>
          </w:p>
        </w:tc>
        <w:tc>
          <w:tcPr>
            <w:tcW w:w="2791" w:type="dxa"/>
            <w:tcBorders>
              <w:top w:val="nil"/>
              <w:bottom w:val="nil"/>
            </w:tcBorders>
          </w:tcPr>
          <w:p w:rsidR="002C7CDB" w:rsidRDefault="00D161E7">
            <w:pPr>
              <w:pStyle w:val="TableParagraph"/>
              <w:spacing w:before="15" w:line="230" w:lineRule="auto"/>
              <w:ind w:left="106"/>
              <w:rPr>
                <w:sz w:val="28"/>
              </w:rPr>
            </w:pPr>
            <w:r>
              <w:rPr>
                <w:sz w:val="28"/>
              </w:rPr>
              <w:t>các hoạt động taọ hi</w:t>
            </w:r>
            <w:r>
              <w:rPr>
                <w:position w:val="-4"/>
                <w:sz w:val="28"/>
              </w:rPr>
              <w:t>̀</w:t>
            </w:r>
            <w:r>
              <w:rPr>
                <w:sz w:val="28"/>
              </w:rPr>
              <w:t>nh cu</w:t>
            </w:r>
            <w:r>
              <w:rPr>
                <w:position w:val="-3"/>
                <w:sz w:val="28"/>
              </w:rPr>
              <w:t>̉</w:t>
            </w:r>
            <w:r>
              <w:rPr>
                <w:sz w:val="28"/>
              </w:rPr>
              <w:t>a cô tổ chư</w:t>
            </w:r>
            <w:r>
              <w:rPr>
                <w:position w:val="-3"/>
                <w:sz w:val="28"/>
              </w:rPr>
              <w:t xml:space="preserve">́ </w:t>
            </w:r>
            <w:r>
              <w:rPr>
                <w:sz w:val="28"/>
              </w:rPr>
              <w:t>c.</w:t>
            </w:r>
          </w:p>
          <w:p w:rsidR="002C7CDB" w:rsidRDefault="00D161E7">
            <w:pPr>
              <w:pStyle w:val="TableParagraph"/>
              <w:spacing w:before="1"/>
              <w:ind w:left="106"/>
              <w:rPr>
                <w:sz w:val="28"/>
              </w:rPr>
            </w:pPr>
            <w:r>
              <w:rPr>
                <w:sz w:val="28"/>
              </w:rPr>
              <w:t>-Trẻ biểu lộ được tình</w:t>
            </w:r>
          </w:p>
        </w:tc>
        <w:tc>
          <w:tcPr>
            <w:tcW w:w="3034" w:type="dxa"/>
            <w:tcBorders>
              <w:top w:val="nil"/>
              <w:bottom w:val="nil"/>
            </w:tcBorders>
          </w:tcPr>
          <w:p w:rsidR="002C7CDB" w:rsidRDefault="002C7CDB">
            <w:pPr>
              <w:pStyle w:val="TableParagraph"/>
              <w:rPr>
                <w:sz w:val="28"/>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5"/>
              <w:ind w:left="106"/>
              <w:rPr>
                <w:sz w:val="28"/>
              </w:rPr>
            </w:pPr>
            <w:r>
              <w:rPr>
                <w:sz w:val="28"/>
              </w:rPr>
              <w:t>cảm qua nhìn ngắm vẻ</w:t>
            </w:r>
          </w:p>
        </w:tc>
        <w:tc>
          <w:tcPr>
            <w:tcW w:w="3034"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đẹp nổi bật các</w:t>
            </w:r>
            <w:r>
              <w:rPr>
                <w:spacing w:val="65"/>
                <w:sz w:val="28"/>
              </w:rPr>
              <w:t xml:space="preserve"> </w:t>
            </w:r>
            <w:r>
              <w:rPr>
                <w:sz w:val="28"/>
              </w:rPr>
              <w:t>tác</w:t>
            </w:r>
          </w:p>
        </w:tc>
        <w:tc>
          <w:tcPr>
            <w:tcW w:w="3034" w:type="dxa"/>
            <w:tcBorders>
              <w:top w:val="nil"/>
              <w:bottom w:val="nil"/>
            </w:tcBorders>
          </w:tcPr>
          <w:p w:rsidR="002C7CDB" w:rsidRDefault="002C7CDB">
            <w:pPr>
              <w:pStyle w:val="TableParagraph"/>
              <w:rPr>
                <w:sz w:val="26"/>
              </w:rPr>
            </w:pPr>
          </w:p>
        </w:tc>
      </w:tr>
      <w:tr w:rsidR="002C7CDB">
        <w:trPr>
          <w:trHeight w:val="6700"/>
        </w:trPr>
        <w:tc>
          <w:tcPr>
            <w:tcW w:w="840" w:type="dxa"/>
            <w:tcBorders>
              <w:top w:val="nil"/>
            </w:tcBorders>
          </w:tcPr>
          <w:p w:rsidR="002C7CDB" w:rsidRDefault="00D161E7">
            <w:pPr>
              <w:pStyle w:val="TableParagraph"/>
              <w:spacing w:before="158"/>
              <w:ind w:left="107" w:right="95"/>
              <w:jc w:val="both"/>
              <w:rPr>
                <w:b/>
                <w:sz w:val="28"/>
              </w:rPr>
            </w:pPr>
            <w:r>
              <w:rPr>
                <w:b/>
                <w:sz w:val="28"/>
              </w:rPr>
              <w:t>Phát triển thẩm mĩ</w:t>
            </w:r>
          </w:p>
        </w:tc>
        <w:tc>
          <w:tcPr>
            <w:tcW w:w="2995" w:type="dxa"/>
            <w:tcBorders>
              <w:top w:val="nil"/>
            </w:tcBorders>
          </w:tcPr>
          <w:p w:rsidR="002C7CDB" w:rsidRDefault="002C7CDB">
            <w:pPr>
              <w:pStyle w:val="TableParagraph"/>
              <w:rPr>
                <w:b/>
                <w:i/>
                <w:sz w:val="40"/>
              </w:rPr>
            </w:pPr>
          </w:p>
          <w:p w:rsidR="002C7CDB" w:rsidRDefault="00D161E7">
            <w:pPr>
              <w:pStyle w:val="TableParagraph"/>
              <w:spacing w:line="232" w:lineRule="auto"/>
              <w:ind w:left="105" w:right="96"/>
              <w:jc w:val="both"/>
              <w:rPr>
                <w:sz w:val="28"/>
              </w:rPr>
            </w:pPr>
            <w:r>
              <w:rPr>
                <w:sz w:val="28"/>
              </w:rPr>
              <w:t>* La</w:t>
            </w:r>
            <w:r>
              <w:rPr>
                <w:position w:val="-3"/>
                <w:sz w:val="28"/>
              </w:rPr>
              <w:t>̀</w:t>
            </w:r>
            <w:r>
              <w:rPr>
                <w:sz w:val="28"/>
              </w:rPr>
              <w:t>m quen âm nhac̣ : Vận động nhịp nhàng theo giai điệu, nhịp điệu và thể hiện sắc thái phù hợp với các bài hát</w:t>
            </w:r>
          </w:p>
          <w:p w:rsidR="002C7CDB" w:rsidRDefault="00D161E7">
            <w:pPr>
              <w:pStyle w:val="TableParagraph"/>
              <w:spacing w:line="322" w:lineRule="exact"/>
              <w:ind w:left="105"/>
              <w:rPr>
                <w:sz w:val="28"/>
              </w:rPr>
            </w:pPr>
            <w:r>
              <w:rPr>
                <w:sz w:val="28"/>
              </w:rPr>
              <w:t>trong chủ đề.</w:t>
            </w:r>
          </w:p>
          <w:p w:rsidR="002C7CDB" w:rsidRDefault="00D161E7">
            <w:pPr>
              <w:pStyle w:val="TableParagraph"/>
              <w:spacing w:before="60"/>
              <w:ind w:left="105" w:right="98"/>
              <w:jc w:val="both"/>
              <w:rPr>
                <w:sz w:val="28"/>
              </w:rPr>
            </w:pPr>
            <w:r>
              <w:rPr>
                <w:sz w:val="28"/>
              </w:rPr>
              <w:t>Sử dụng các dụng cụ gõ đệm theo nhịp, tiết tấu (Nhanh, chậm, phối hợp).</w:t>
            </w:r>
          </w:p>
          <w:p w:rsidR="002C7CDB" w:rsidRDefault="00D161E7">
            <w:pPr>
              <w:pStyle w:val="TableParagraph"/>
              <w:spacing w:before="61"/>
              <w:ind w:left="105" w:right="98"/>
              <w:jc w:val="both"/>
              <w:rPr>
                <w:sz w:val="28"/>
              </w:rPr>
            </w:pPr>
            <w:r>
              <w:rPr>
                <w:sz w:val="28"/>
              </w:rPr>
              <w:t>- Chăm chú lắng nghe cô hát, nhận xét về giai điệu nội dung câu bài hát, bản nhạc và thể hiện cảm xúc phù</w:t>
            </w:r>
            <w:r>
              <w:rPr>
                <w:spacing w:val="-6"/>
                <w:sz w:val="28"/>
              </w:rPr>
              <w:t xml:space="preserve"> </w:t>
            </w:r>
            <w:r>
              <w:rPr>
                <w:sz w:val="28"/>
              </w:rPr>
              <w:t>hợp.</w:t>
            </w:r>
          </w:p>
        </w:tc>
        <w:tc>
          <w:tcPr>
            <w:tcW w:w="2791" w:type="dxa"/>
            <w:tcBorders>
              <w:top w:val="nil"/>
            </w:tcBorders>
          </w:tcPr>
          <w:p w:rsidR="002C7CDB" w:rsidRDefault="00D161E7">
            <w:pPr>
              <w:pStyle w:val="TableParagraph"/>
              <w:spacing w:before="4"/>
              <w:ind w:left="106"/>
              <w:jc w:val="both"/>
              <w:rPr>
                <w:sz w:val="28"/>
              </w:rPr>
            </w:pPr>
            <w:r>
              <w:rPr>
                <w:sz w:val="28"/>
              </w:rPr>
              <w:t>phẩm nghệ thuật.</w:t>
            </w:r>
          </w:p>
          <w:p w:rsidR="002C7CDB" w:rsidRDefault="00D161E7">
            <w:pPr>
              <w:pStyle w:val="TableParagraph"/>
              <w:spacing w:before="2"/>
              <w:ind w:left="106"/>
              <w:jc w:val="both"/>
              <w:rPr>
                <w:sz w:val="28"/>
              </w:rPr>
            </w:pPr>
            <w:r>
              <w:rPr>
                <w:sz w:val="28"/>
              </w:rPr>
              <w:t>* La</w:t>
            </w:r>
            <w:r>
              <w:rPr>
                <w:position w:val="-3"/>
                <w:sz w:val="28"/>
              </w:rPr>
              <w:t>̀</w:t>
            </w:r>
            <w:r>
              <w:rPr>
                <w:sz w:val="28"/>
              </w:rPr>
              <w:t>m quen âm nhac̣ :</w:t>
            </w:r>
          </w:p>
          <w:p w:rsidR="002C7CDB" w:rsidRDefault="00D161E7">
            <w:pPr>
              <w:pStyle w:val="TableParagraph"/>
              <w:numPr>
                <w:ilvl w:val="0"/>
                <w:numId w:val="427"/>
              </w:numPr>
              <w:tabs>
                <w:tab w:val="left" w:pos="297"/>
              </w:tabs>
              <w:spacing w:before="17"/>
              <w:ind w:right="97" w:firstLine="0"/>
              <w:jc w:val="both"/>
              <w:rPr>
                <w:sz w:val="28"/>
              </w:rPr>
            </w:pPr>
            <w:r>
              <w:rPr>
                <w:sz w:val="28"/>
              </w:rPr>
              <w:t>Nghe và nhận ra các</w:t>
            </w:r>
            <w:r>
              <w:rPr>
                <w:sz w:val="28"/>
              </w:rPr>
              <w:t xml:space="preserve"> bài hát vui tươi của các bài hát và các bản nhạc.</w:t>
            </w:r>
          </w:p>
          <w:p w:rsidR="002C7CDB" w:rsidRDefault="00D161E7">
            <w:pPr>
              <w:pStyle w:val="TableParagraph"/>
              <w:numPr>
                <w:ilvl w:val="0"/>
                <w:numId w:val="427"/>
              </w:numPr>
              <w:tabs>
                <w:tab w:val="left" w:pos="270"/>
              </w:tabs>
              <w:spacing w:before="61"/>
              <w:ind w:right="97" w:firstLine="0"/>
              <w:jc w:val="both"/>
              <w:rPr>
                <w:sz w:val="28"/>
              </w:rPr>
            </w:pPr>
            <w:r>
              <w:rPr>
                <w:sz w:val="28"/>
              </w:rPr>
              <w:t>Hát và vận động nhịp nhàng theo giai điệu các bài hát về chủ đề, hát và vỗ tay theo tiết tấu, theo nhịp, theo phách, hát,</w:t>
            </w:r>
            <w:r>
              <w:rPr>
                <w:spacing w:val="-4"/>
                <w:sz w:val="28"/>
              </w:rPr>
              <w:t xml:space="preserve"> </w:t>
            </w:r>
            <w:r>
              <w:rPr>
                <w:sz w:val="28"/>
              </w:rPr>
              <w:t>múa.</w:t>
            </w:r>
          </w:p>
          <w:p w:rsidR="002C7CDB" w:rsidRDefault="00D161E7">
            <w:pPr>
              <w:pStyle w:val="TableParagraph"/>
              <w:numPr>
                <w:ilvl w:val="0"/>
                <w:numId w:val="427"/>
              </w:numPr>
              <w:tabs>
                <w:tab w:val="left" w:pos="349"/>
              </w:tabs>
              <w:spacing w:before="59"/>
              <w:ind w:right="97" w:firstLine="0"/>
              <w:jc w:val="both"/>
              <w:rPr>
                <w:sz w:val="28"/>
              </w:rPr>
            </w:pPr>
            <w:r>
              <w:rPr>
                <w:sz w:val="28"/>
              </w:rPr>
              <w:t>Được nghe các bài hát, bản nhạc và nói lên cảm xúc của</w:t>
            </w:r>
            <w:r>
              <w:rPr>
                <w:spacing w:val="-8"/>
                <w:sz w:val="28"/>
              </w:rPr>
              <w:t xml:space="preserve"> </w:t>
            </w:r>
            <w:r>
              <w:rPr>
                <w:sz w:val="28"/>
              </w:rPr>
              <w:t>mình.</w:t>
            </w:r>
          </w:p>
          <w:p w:rsidR="002C7CDB" w:rsidRDefault="00D161E7">
            <w:pPr>
              <w:pStyle w:val="TableParagraph"/>
              <w:spacing w:before="61"/>
              <w:ind w:left="106" w:right="98"/>
              <w:jc w:val="both"/>
              <w:rPr>
                <w:sz w:val="28"/>
              </w:rPr>
            </w:pPr>
            <w:r>
              <w:rPr>
                <w:sz w:val="28"/>
              </w:rPr>
              <w:t>Sử dụng các dụng cụ gõ đệm theo nhịp, tiết tấu (Nhanh, chậm, phối hợp).</w:t>
            </w:r>
          </w:p>
        </w:tc>
        <w:tc>
          <w:tcPr>
            <w:tcW w:w="3034" w:type="dxa"/>
            <w:tcBorders>
              <w:top w:val="nil"/>
            </w:tcBorders>
          </w:tcPr>
          <w:p w:rsidR="002C7CDB" w:rsidRDefault="002C7CDB">
            <w:pPr>
              <w:pStyle w:val="TableParagraph"/>
              <w:rPr>
                <w:b/>
                <w:i/>
                <w:sz w:val="30"/>
              </w:rPr>
            </w:pPr>
          </w:p>
          <w:p w:rsidR="002C7CDB" w:rsidRDefault="00D161E7">
            <w:pPr>
              <w:pStyle w:val="TableParagraph"/>
              <w:spacing w:before="266"/>
              <w:ind w:left="107"/>
              <w:rPr>
                <w:sz w:val="28"/>
              </w:rPr>
            </w:pPr>
            <w:r>
              <w:rPr>
                <w:sz w:val="28"/>
              </w:rPr>
              <w:t>* Hoạt động âm nhạc:</w:t>
            </w:r>
          </w:p>
          <w:p w:rsidR="002C7CDB" w:rsidRDefault="00D161E7">
            <w:pPr>
              <w:pStyle w:val="TableParagraph"/>
              <w:numPr>
                <w:ilvl w:val="0"/>
                <w:numId w:val="426"/>
              </w:numPr>
              <w:tabs>
                <w:tab w:val="left" w:pos="271"/>
              </w:tabs>
              <w:spacing w:before="60"/>
              <w:ind w:firstLine="0"/>
              <w:rPr>
                <w:sz w:val="28"/>
              </w:rPr>
            </w:pPr>
            <w:r>
              <w:rPr>
                <w:sz w:val="28"/>
              </w:rPr>
              <w:t>Hát : Em tập lái ô</w:t>
            </w:r>
            <w:r>
              <w:rPr>
                <w:spacing w:val="-6"/>
                <w:sz w:val="28"/>
              </w:rPr>
              <w:t xml:space="preserve"> </w:t>
            </w:r>
            <w:r>
              <w:rPr>
                <w:sz w:val="28"/>
              </w:rPr>
              <w:t>tô.</w:t>
            </w:r>
          </w:p>
          <w:p w:rsidR="002C7CDB" w:rsidRDefault="00D161E7">
            <w:pPr>
              <w:pStyle w:val="TableParagraph"/>
              <w:numPr>
                <w:ilvl w:val="0"/>
                <w:numId w:val="426"/>
              </w:numPr>
              <w:tabs>
                <w:tab w:val="left" w:pos="271"/>
              </w:tabs>
              <w:spacing w:before="60"/>
              <w:ind w:firstLine="0"/>
              <w:rPr>
                <w:sz w:val="28"/>
              </w:rPr>
            </w:pPr>
            <w:r>
              <w:rPr>
                <w:sz w:val="28"/>
              </w:rPr>
              <w:t>Hát : Nhớ lời cô</w:t>
            </w:r>
            <w:r>
              <w:rPr>
                <w:spacing w:val="-5"/>
                <w:sz w:val="28"/>
              </w:rPr>
              <w:t xml:space="preserve"> </w:t>
            </w:r>
            <w:r>
              <w:rPr>
                <w:sz w:val="28"/>
              </w:rPr>
              <w:t>dặn.</w:t>
            </w:r>
          </w:p>
          <w:p w:rsidR="002C7CDB" w:rsidRDefault="00D161E7">
            <w:pPr>
              <w:pStyle w:val="TableParagraph"/>
              <w:numPr>
                <w:ilvl w:val="0"/>
                <w:numId w:val="426"/>
              </w:numPr>
              <w:tabs>
                <w:tab w:val="left" w:pos="271"/>
              </w:tabs>
              <w:spacing w:before="59"/>
              <w:ind w:firstLine="0"/>
              <w:rPr>
                <w:sz w:val="28"/>
              </w:rPr>
            </w:pPr>
            <w:r>
              <w:rPr>
                <w:sz w:val="28"/>
              </w:rPr>
              <w:t>Hát: Đèn đỏ, đèn</w:t>
            </w:r>
            <w:r>
              <w:rPr>
                <w:spacing w:val="-5"/>
                <w:sz w:val="28"/>
              </w:rPr>
              <w:t xml:space="preserve"> </w:t>
            </w:r>
            <w:r>
              <w:rPr>
                <w:sz w:val="28"/>
              </w:rPr>
              <w:t>xanh.</w:t>
            </w:r>
          </w:p>
          <w:p w:rsidR="002C7CDB" w:rsidRDefault="00D161E7">
            <w:pPr>
              <w:pStyle w:val="TableParagraph"/>
              <w:numPr>
                <w:ilvl w:val="0"/>
                <w:numId w:val="426"/>
              </w:numPr>
              <w:tabs>
                <w:tab w:val="left" w:pos="416"/>
                <w:tab w:val="left" w:pos="417"/>
                <w:tab w:val="left" w:pos="1018"/>
                <w:tab w:val="left" w:pos="1454"/>
                <w:tab w:val="left" w:pos="2072"/>
                <w:tab w:val="left" w:pos="2693"/>
              </w:tabs>
              <w:spacing w:before="60" w:line="242" w:lineRule="auto"/>
              <w:ind w:right="97" w:firstLine="0"/>
              <w:rPr>
                <w:sz w:val="28"/>
              </w:rPr>
            </w:pPr>
            <w:r>
              <w:rPr>
                <w:sz w:val="28"/>
              </w:rPr>
              <w:t>Em</w:t>
            </w:r>
            <w:r>
              <w:rPr>
                <w:sz w:val="28"/>
              </w:rPr>
              <w:tab/>
              <w:t>đi</w:t>
            </w:r>
            <w:r>
              <w:rPr>
                <w:sz w:val="28"/>
              </w:rPr>
              <w:tab/>
              <w:t>qua</w:t>
            </w:r>
            <w:r>
              <w:rPr>
                <w:sz w:val="28"/>
              </w:rPr>
              <w:tab/>
              <w:t>ngã</w:t>
            </w:r>
            <w:r>
              <w:rPr>
                <w:sz w:val="28"/>
              </w:rPr>
              <w:tab/>
              <w:t>tư đường</w:t>
            </w:r>
            <w:r>
              <w:rPr>
                <w:spacing w:val="-4"/>
                <w:sz w:val="28"/>
              </w:rPr>
              <w:t xml:space="preserve"> </w:t>
            </w:r>
            <w:r>
              <w:rPr>
                <w:sz w:val="28"/>
              </w:rPr>
              <w:t>phố.</w:t>
            </w:r>
          </w:p>
        </w:tc>
      </w:tr>
    </w:tbl>
    <w:p w:rsidR="002C7CDB" w:rsidRDefault="002C7CDB">
      <w:pPr>
        <w:pStyle w:val="BodyText"/>
        <w:spacing w:before="7"/>
        <w:rPr>
          <w:b/>
          <w:i/>
          <w:sz w:val="23"/>
        </w:rPr>
      </w:pPr>
    </w:p>
    <w:p w:rsidR="002C7CDB" w:rsidRDefault="00D161E7">
      <w:pPr>
        <w:spacing w:before="85"/>
        <w:ind w:left="3219" w:right="1439" w:hanging="2624"/>
        <w:rPr>
          <w:b/>
          <w:sz w:val="32"/>
        </w:rPr>
      </w:pPr>
      <w:r>
        <w:rPr>
          <w:b/>
          <w:sz w:val="32"/>
        </w:rPr>
        <w:t>KẾ HOẠCH THỰC HIỆN HOẠT ĐỘNG HỌC CÓ CHỦ ĐÍCH CHỦ ĐỀ : GIAO THÔNG</w:t>
      </w:r>
    </w:p>
    <w:p w:rsidR="002C7CDB" w:rsidRDefault="002C7CDB">
      <w:pPr>
        <w:pStyle w:val="BodyText"/>
        <w:spacing w:before="2"/>
        <w:rPr>
          <w: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74"/>
        <w:gridCol w:w="2012"/>
        <w:gridCol w:w="1945"/>
        <w:gridCol w:w="2010"/>
        <w:gridCol w:w="1513"/>
      </w:tblGrid>
      <w:tr w:rsidR="002C7CDB">
        <w:trPr>
          <w:trHeight w:val="705"/>
        </w:trPr>
        <w:tc>
          <w:tcPr>
            <w:tcW w:w="711" w:type="dxa"/>
          </w:tcPr>
          <w:p w:rsidR="002C7CDB" w:rsidRDefault="00D161E7">
            <w:pPr>
              <w:pStyle w:val="TableParagraph"/>
              <w:spacing w:before="182"/>
              <w:ind w:left="119"/>
              <w:rPr>
                <w:b/>
                <w:sz w:val="28"/>
              </w:rPr>
            </w:pPr>
            <w:r>
              <w:rPr>
                <w:b/>
                <w:sz w:val="28"/>
              </w:rPr>
              <w:t>Thứ</w:t>
            </w:r>
          </w:p>
        </w:tc>
        <w:tc>
          <w:tcPr>
            <w:tcW w:w="1474" w:type="dxa"/>
          </w:tcPr>
          <w:p w:rsidR="002C7CDB" w:rsidRDefault="00D161E7">
            <w:pPr>
              <w:pStyle w:val="TableParagraph"/>
              <w:spacing w:before="182"/>
              <w:ind w:left="239"/>
              <w:rPr>
                <w:b/>
                <w:sz w:val="28"/>
              </w:rPr>
            </w:pPr>
            <w:r>
              <w:rPr>
                <w:b/>
                <w:sz w:val="28"/>
              </w:rPr>
              <w:t>Lĩnh vực</w:t>
            </w:r>
          </w:p>
        </w:tc>
        <w:tc>
          <w:tcPr>
            <w:tcW w:w="2012" w:type="dxa"/>
          </w:tcPr>
          <w:p w:rsidR="002C7CDB" w:rsidRDefault="00D161E7">
            <w:pPr>
              <w:pStyle w:val="TableParagraph"/>
              <w:spacing w:before="182"/>
              <w:ind w:left="513"/>
              <w:rPr>
                <w:b/>
                <w:sz w:val="28"/>
              </w:rPr>
            </w:pPr>
            <w:r>
              <w:rPr>
                <w:b/>
                <w:sz w:val="28"/>
              </w:rPr>
              <w:t>Tuần 1</w:t>
            </w:r>
          </w:p>
        </w:tc>
        <w:tc>
          <w:tcPr>
            <w:tcW w:w="1945" w:type="dxa"/>
          </w:tcPr>
          <w:p w:rsidR="002C7CDB" w:rsidRDefault="00D161E7">
            <w:pPr>
              <w:pStyle w:val="TableParagraph"/>
              <w:spacing w:before="182"/>
              <w:ind w:left="599"/>
              <w:rPr>
                <w:b/>
                <w:sz w:val="28"/>
              </w:rPr>
            </w:pPr>
            <w:r>
              <w:rPr>
                <w:b/>
                <w:sz w:val="28"/>
              </w:rPr>
              <w:t>Tuần 2</w:t>
            </w:r>
          </w:p>
        </w:tc>
        <w:tc>
          <w:tcPr>
            <w:tcW w:w="2010" w:type="dxa"/>
          </w:tcPr>
          <w:p w:rsidR="002C7CDB" w:rsidRDefault="00D161E7">
            <w:pPr>
              <w:pStyle w:val="TableParagraph"/>
              <w:spacing w:before="182"/>
              <w:ind w:left="629"/>
              <w:rPr>
                <w:b/>
                <w:sz w:val="28"/>
              </w:rPr>
            </w:pPr>
            <w:r>
              <w:rPr>
                <w:b/>
                <w:sz w:val="28"/>
              </w:rPr>
              <w:t>Tuần 3</w:t>
            </w:r>
          </w:p>
        </w:tc>
        <w:tc>
          <w:tcPr>
            <w:tcW w:w="1513" w:type="dxa"/>
          </w:tcPr>
          <w:p w:rsidR="002C7CDB" w:rsidRDefault="00D161E7">
            <w:pPr>
              <w:pStyle w:val="TableParagraph"/>
              <w:spacing w:before="182"/>
              <w:ind w:left="384"/>
              <w:rPr>
                <w:b/>
                <w:sz w:val="28"/>
              </w:rPr>
            </w:pPr>
            <w:r>
              <w:rPr>
                <w:b/>
                <w:sz w:val="28"/>
              </w:rPr>
              <w:t>Tuần 4</w:t>
            </w:r>
          </w:p>
        </w:tc>
      </w:tr>
    </w:tbl>
    <w:p w:rsidR="002C7CDB" w:rsidRDefault="002C7CDB">
      <w:pPr>
        <w:rPr>
          <w:sz w:val="28"/>
        </w:rPr>
        <w:sectPr w:rsidR="002C7CDB">
          <w:pgSz w:w="11910" w:h="16850"/>
          <w:pgMar w:top="86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474"/>
        <w:gridCol w:w="2011"/>
        <w:gridCol w:w="1944"/>
        <w:gridCol w:w="2009"/>
        <w:gridCol w:w="1512"/>
      </w:tblGrid>
      <w:tr w:rsidR="002C7CDB">
        <w:trPr>
          <w:trHeight w:val="1941"/>
        </w:trPr>
        <w:tc>
          <w:tcPr>
            <w:tcW w:w="710" w:type="dxa"/>
            <w:vMerge w:val="restart"/>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40"/>
              <w:ind w:right="15"/>
              <w:jc w:val="center"/>
              <w:rPr>
                <w:b/>
                <w:sz w:val="28"/>
              </w:rPr>
            </w:pPr>
            <w:r>
              <w:rPr>
                <w:b/>
                <w:sz w:val="28"/>
              </w:rPr>
              <w:t>2</w:t>
            </w:r>
          </w:p>
        </w:tc>
        <w:tc>
          <w:tcPr>
            <w:tcW w:w="1474" w:type="dxa"/>
          </w:tcPr>
          <w:p w:rsidR="002C7CDB" w:rsidRDefault="002C7CDB">
            <w:pPr>
              <w:pStyle w:val="TableParagraph"/>
              <w:spacing w:before="6"/>
              <w:rPr>
                <w:b/>
                <w:sz w:val="26"/>
              </w:rPr>
            </w:pPr>
          </w:p>
          <w:p w:rsidR="002C7CDB" w:rsidRDefault="00D161E7">
            <w:pPr>
              <w:pStyle w:val="TableParagraph"/>
              <w:ind w:left="223" w:right="173" w:firstLine="24"/>
              <w:jc w:val="both"/>
              <w:rPr>
                <w:sz w:val="28"/>
              </w:rPr>
            </w:pPr>
            <w:r>
              <w:rPr>
                <w:sz w:val="28"/>
              </w:rPr>
              <w:t>Giáo dục phát triển thể chất</w:t>
            </w:r>
          </w:p>
        </w:tc>
        <w:tc>
          <w:tcPr>
            <w:tcW w:w="2011" w:type="dxa"/>
          </w:tcPr>
          <w:p w:rsidR="002C7CDB" w:rsidRDefault="002C7CDB">
            <w:pPr>
              <w:pStyle w:val="TableParagraph"/>
              <w:spacing w:before="6"/>
              <w:rPr>
                <w:b/>
                <w:sz w:val="26"/>
              </w:rPr>
            </w:pPr>
          </w:p>
          <w:p w:rsidR="002C7CDB" w:rsidRDefault="00D161E7">
            <w:pPr>
              <w:pStyle w:val="TableParagraph"/>
              <w:ind w:left="444"/>
              <w:rPr>
                <w:sz w:val="28"/>
              </w:rPr>
            </w:pPr>
            <w:r>
              <w:rPr>
                <w:sz w:val="28"/>
              </w:rPr>
              <w:t>Ném xa.</w:t>
            </w:r>
          </w:p>
          <w:p w:rsidR="002C7CDB" w:rsidRDefault="00D161E7">
            <w:pPr>
              <w:pStyle w:val="TableParagraph"/>
              <w:ind w:left="77" w:right="241"/>
              <w:jc w:val="center"/>
              <w:rPr>
                <w:sz w:val="28"/>
              </w:rPr>
            </w:pPr>
            <w:r>
              <w:rPr>
                <w:sz w:val="28"/>
              </w:rPr>
              <w:t>TC: Trò chơi ô tô và chim sẻ.</w:t>
            </w:r>
          </w:p>
        </w:tc>
        <w:tc>
          <w:tcPr>
            <w:tcW w:w="1944" w:type="dxa"/>
          </w:tcPr>
          <w:p w:rsidR="002C7CDB" w:rsidRDefault="002C7CDB">
            <w:pPr>
              <w:pStyle w:val="TableParagraph"/>
              <w:spacing w:before="6"/>
              <w:rPr>
                <w:b/>
                <w:sz w:val="26"/>
              </w:rPr>
            </w:pPr>
          </w:p>
          <w:p w:rsidR="002C7CDB" w:rsidRDefault="00D161E7">
            <w:pPr>
              <w:pStyle w:val="TableParagraph"/>
              <w:ind w:left="216" w:right="189" w:firstLine="40"/>
              <w:rPr>
                <w:sz w:val="28"/>
              </w:rPr>
            </w:pPr>
            <w:r>
              <w:rPr>
                <w:sz w:val="28"/>
              </w:rPr>
              <w:t>Bật qua dây- chuyền bóng.</w:t>
            </w:r>
          </w:p>
        </w:tc>
        <w:tc>
          <w:tcPr>
            <w:tcW w:w="2009" w:type="dxa"/>
          </w:tcPr>
          <w:p w:rsidR="002C7CDB" w:rsidRDefault="002C7CDB">
            <w:pPr>
              <w:pStyle w:val="TableParagraph"/>
              <w:spacing w:before="6"/>
              <w:rPr>
                <w:b/>
                <w:sz w:val="26"/>
              </w:rPr>
            </w:pPr>
          </w:p>
          <w:p w:rsidR="002C7CDB" w:rsidRDefault="00D161E7">
            <w:pPr>
              <w:pStyle w:val="TableParagraph"/>
              <w:ind w:left="452" w:right="29" w:hanging="334"/>
              <w:rPr>
                <w:sz w:val="28"/>
              </w:rPr>
            </w:pPr>
            <w:r>
              <w:rPr>
                <w:sz w:val="28"/>
              </w:rPr>
              <w:t>Ném đích đứng- chạy 12m.</w:t>
            </w:r>
          </w:p>
        </w:tc>
        <w:tc>
          <w:tcPr>
            <w:tcW w:w="1512" w:type="dxa"/>
          </w:tcPr>
          <w:p w:rsidR="002C7CDB" w:rsidRDefault="002C7CDB">
            <w:pPr>
              <w:pStyle w:val="TableParagraph"/>
              <w:spacing w:before="6"/>
              <w:rPr>
                <w:b/>
                <w:sz w:val="26"/>
              </w:rPr>
            </w:pPr>
          </w:p>
          <w:p w:rsidR="002C7CDB" w:rsidRDefault="00D161E7">
            <w:pPr>
              <w:pStyle w:val="TableParagraph"/>
              <w:ind w:left="454"/>
              <w:rPr>
                <w:sz w:val="28"/>
              </w:rPr>
            </w:pPr>
            <w:r>
              <w:rPr>
                <w:sz w:val="28"/>
              </w:rPr>
              <w:t>Bật ô.</w:t>
            </w:r>
          </w:p>
          <w:p w:rsidR="002C7CDB" w:rsidRDefault="00D161E7">
            <w:pPr>
              <w:pStyle w:val="TableParagraph"/>
              <w:ind w:left="90" w:right="4"/>
              <w:jc w:val="center"/>
              <w:rPr>
                <w:sz w:val="28"/>
              </w:rPr>
            </w:pPr>
            <w:r>
              <w:rPr>
                <w:sz w:val="28"/>
              </w:rPr>
              <w:t>TC : Ném qua dây.</w:t>
            </w:r>
          </w:p>
        </w:tc>
      </w:tr>
      <w:tr w:rsidR="002C7CDB">
        <w:trPr>
          <w:trHeight w:val="1932"/>
        </w:trPr>
        <w:tc>
          <w:tcPr>
            <w:tcW w:w="710" w:type="dxa"/>
            <w:vMerge/>
            <w:tcBorders>
              <w:top w:val="nil"/>
            </w:tcBorders>
          </w:tcPr>
          <w:p w:rsidR="002C7CDB" w:rsidRDefault="002C7CDB">
            <w:pPr>
              <w:rPr>
                <w:sz w:val="2"/>
                <w:szCs w:val="2"/>
              </w:rPr>
            </w:pPr>
          </w:p>
        </w:tc>
        <w:tc>
          <w:tcPr>
            <w:tcW w:w="1474" w:type="dxa"/>
          </w:tcPr>
          <w:p w:rsidR="002C7CDB" w:rsidRDefault="002C7CDB">
            <w:pPr>
              <w:pStyle w:val="TableParagraph"/>
              <w:spacing w:before="9"/>
              <w:rPr>
                <w:b/>
                <w:sz w:val="26"/>
              </w:rPr>
            </w:pPr>
          </w:p>
          <w:p w:rsidR="002C7CDB" w:rsidRDefault="00D161E7">
            <w:pPr>
              <w:pStyle w:val="TableParagraph"/>
              <w:ind w:left="204" w:right="148" w:firstLine="43"/>
              <w:jc w:val="both"/>
              <w:rPr>
                <w:sz w:val="28"/>
              </w:rPr>
            </w:pPr>
            <w:r>
              <w:rPr>
                <w:sz w:val="28"/>
              </w:rPr>
              <w:t>Giáo dục phát triển nhận thức</w:t>
            </w:r>
          </w:p>
        </w:tc>
        <w:tc>
          <w:tcPr>
            <w:tcW w:w="2011" w:type="dxa"/>
          </w:tcPr>
          <w:p w:rsidR="002C7CDB" w:rsidRDefault="002C7CDB">
            <w:pPr>
              <w:pStyle w:val="TableParagraph"/>
              <w:spacing w:before="9"/>
              <w:rPr>
                <w:b/>
                <w:sz w:val="26"/>
              </w:rPr>
            </w:pPr>
          </w:p>
          <w:p w:rsidR="002C7CDB" w:rsidRDefault="00D161E7">
            <w:pPr>
              <w:pStyle w:val="TableParagraph"/>
              <w:ind w:left="81" w:right="250" w:firstLine="3"/>
              <w:jc w:val="center"/>
              <w:rPr>
                <w:sz w:val="28"/>
              </w:rPr>
            </w:pPr>
            <w:r>
              <w:rPr>
                <w:sz w:val="28"/>
              </w:rPr>
              <w:t>Làm quen một số phương</w:t>
            </w:r>
            <w:r>
              <w:rPr>
                <w:spacing w:val="-10"/>
                <w:sz w:val="28"/>
              </w:rPr>
              <w:t xml:space="preserve"> </w:t>
            </w:r>
            <w:r>
              <w:rPr>
                <w:sz w:val="28"/>
              </w:rPr>
              <w:t>tiện giao thông đường</w:t>
            </w:r>
            <w:r>
              <w:rPr>
                <w:spacing w:val="-4"/>
                <w:sz w:val="28"/>
              </w:rPr>
              <w:t xml:space="preserve"> </w:t>
            </w:r>
            <w:r>
              <w:rPr>
                <w:sz w:val="28"/>
              </w:rPr>
              <w:t>bộ;</w:t>
            </w:r>
          </w:p>
          <w:p w:rsidR="002C7CDB" w:rsidRDefault="00D161E7">
            <w:pPr>
              <w:pStyle w:val="TableParagraph"/>
              <w:spacing w:line="316" w:lineRule="exact"/>
              <w:ind w:left="78" w:right="241"/>
              <w:jc w:val="center"/>
              <w:rPr>
                <w:sz w:val="28"/>
              </w:rPr>
            </w:pPr>
            <w:r>
              <w:rPr>
                <w:sz w:val="28"/>
              </w:rPr>
              <w:t>đường</w:t>
            </w:r>
            <w:r>
              <w:rPr>
                <w:spacing w:val="-2"/>
                <w:sz w:val="28"/>
              </w:rPr>
              <w:t xml:space="preserve"> </w:t>
            </w:r>
            <w:r>
              <w:rPr>
                <w:sz w:val="28"/>
              </w:rPr>
              <w:t>sắt.</w:t>
            </w:r>
          </w:p>
        </w:tc>
        <w:tc>
          <w:tcPr>
            <w:tcW w:w="1944" w:type="dxa"/>
          </w:tcPr>
          <w:p w:rsidR="002C7CDB" w:rsidRDefault="002C7CDB">
            <w:pPr>
              <w:pStyle w:val="TableParagraph"/>
              <w:spacing w:before="9"/>
              <w:rPr>
                <w:b/>
                <w:sz w:val="26"/>
              </w:rPr>
            </w:pPr>
          </w:p>
          <w:p w:rsidR="002C7CDB" w:rsidRDefault="00D161E7">
            <w:pPr>
              <w:pStyle w:val="TableParagraph"/>
              <w:ind w:left="137" w:right="127" w:hanging="1"/>
              <w:jc w:val="center"/>
              <w:rPr>
                <w:sz w:val="28"/>
              </w:rPr>
            </w:pPr>
            <w:r>
              <w:rPr>
                <w:sz w:val="28"/>
              </w:rPr>
              <w:t>Làm quen một số phương tiện giao thông đường thủy.</w:t>
            </w:r>
          </w:p>
        </w:tc>
        <w:tc>
          <w:tcPr>
            <w:tcW w:w="2009" w:type="dxa"/>
          </w:tcPr>
          <w:p w:rsidR="002C7CDB" w:rsidRDefault="002C7CDB">
            <w:pPr>
              <w:pStyle w:val="TableParagraph"/>
              <w:spacing w:before="9"/>
              <w:rPr>
                <w:b/>
                <w:sz w:val="26"/>
              </w:rPr>
            </w:pPr>
          </w:p>
          <w:p w:rsidR="002C7CDB" w:rsidRDefault="00D161E7">
            <w:pPr>
              <w:pStyle w:val="TableParagraph"/>
              <w:ind w:left="200" w:right="130" w:firstLine="3"/>
              <w:jc w:val="center"/>
              <w:rPr>
                <w:sz w:val="28"/>
              </w:rPr>
            </w:pPr>
            <w:r>
              <w:rPr>
                <w:sz w:val="28"/>
              </w:rPr>
              <w:t>Làm quen một số phương tiện giao thông đường không.</w:t>
            </w:r>
          </w:p>
        </w:tc>
        <w:tc>
          <w:tcPr>
            <w:tcW w:w="1512" w:type="dxa"/>
          </w:tcPr>
          <w:p w:rsidR="002C7CDB" w:rsidRDefault="002C7CDB">
            <w:pPr>
              <w:pStyle w:val="TableParagraph"/>
              <w:spacing w:before="9"/>
              <w:rPr>
                <w:b/>
                <w:sz w:val="26"/>
              </w:rPr>
            </w:pPr>
          </w:p>
          <w:p w:rsidR="002C7CDB" w:rsidRDefault="00D161E7">
            <w:pPr>
              <w:pStyle w:val="TableParagraph"/>
              <w:ind w:left="89" w:right="9"/>
              <w:jc w:val="center"/>
              <w:rPr>
                <w:sz w:val="28"/>
              </w:rPr>
            </w:pPr>
            <w:r>
              <w:rPr>
                <w:sz w:val="28"/>
              </w:rPr>
              <w:t>Các đèn tín hiệu giao thông.</w:t>
            </w:r>
          </w:p>
        </w:tc>
      </w:tr>
      <w:tr w:rsidR="002C7CDB">
        <w:trPr>
          <w:trHeight w:val="1609"/>
        </w:trPr>
        <w:tc>
          <w:tcPr>
            <w:tcW w:w="710" w:type="dxa"/>
          </w:tcPr>
          <w:p w:rsidR="002C7CDB" w:rsidRDefault="002C7CDB">
            <w:pPr>
              <w:pStyle w:val="TableParagraph"/>
              <w:spacing w:before="2"/>
              <w:rPr>
                <w:b/>
                <w:sz w:val="27"/>
              </w:rPr>
            </w:pPr>
          </w:p>
          <w:p w:rsidR="002C7CDB" w:rsidRDefault="00D161E7">
            <w:pPr>
              <w:pStyle w:val="TableParagraph"/>
              <w:ind w:left="271"/>
              <w:rPr>
                <w:b/>
                <w:sz w:val="28"/>
              </w:rPr>
            </w:pPr>
            <w:r>
              <w:rPr>
                <w:b/>
                <w:sz w:val="28"/>
              </w:rPr>
              <w:t>3</w:t>
            </w:r>
          </w:p>
        </w:tc>
        <w:tc>
          <w:tcPr>
            <w:tcW w:w="1474" w:type="dxa"/>
          </w:tcPr>
          <w:p w:rsidR="002C7CDB" w:rsidRDefault="002C7CDB">
            <w:pPr>
              <w:pStyle w:val="TableParagraph"/>
              <w:spacing w:before="9"/>
              <w:rPr>
                <w:b/>
                <w:sz w:val="26"/>
              </w:rPr>
            </w:pPr>
          </w:p>
          <w:p w:rsidR="002C7CDB" w:rsidRDefault="00D161E7">
            <w:pPr>
              <w:pStyle w:val="TableParagraph"/>
              <w:ind w:left="223" w:right="173" w:firstLine="24"/>
              <w:jc w:val="both"/>
              <w:rPr>
                <w:sz w:val="28"/>
              </w:rPr>
            </w:pPr>
            <w:r>
              <w:rPr>
                <w:sz w:val="28"/>
              </w:rPr>
              <w:t>Giáo dục phát triển thẩm mĩ</w:t>
            </w:r>
          </w:p>
        </w:tc>
        <w:tc>
          <w:tcPr>
            <w:tcW w:w="2011" w:type="dxa"/>
          </w:tcPr>
          <w:p w:rsidR="002C7CDB" w:rsidRDefault="002C7CDB">
            <w:pPr>
              <w:pStyle w:val="TableParagraph"/>
              <w:spacing w:before="9"/>
              <w:rPr>
                <w:b/>
                <w:sz w:val="26"/>
              </w:rPr>
            </w:pPr>
          </w:p>
          <w:p w:rsidR="002C7CDB" w:rsidRDefault="00D161E7">
            <w:pPr>
              <w:pStyle w:val="TableParagraph"/>
              <w:spacing w:line="322" w:lineRule="exact"/>
              <w:ind w:left="293"/>
              <w:rPr>
                <w:sz w:val="28"/>
              </w:rPr>
            </w:pPr>
            <w:r>
              <w:rPr>
                <w:sz w:val="28"/>
              </w:rPr>
              <w:t>DH và VĐ:</w:t>
            </w:r>
          </w:p>
          <w:p w:rsidR="002C7CDB" w:rsidRDefault="00D161E7">
            <w:pPr>
              <w:pStyle w:val="TableParagraph"/>
              <w:ind w:left="794" w:right="364" w:hanging="538"/>
              <w:rPr>
                <w:sz w:val="28"/>
              </w:rPr>
            </w:pPr>
            <w:r>
              <w:rPr>
                <w:sz w:val="28"/>
              </w:rPr>
              <w:t>Em tập lái ô tô.</w:t>
            </w:r>
          </w:p>
        </w:tc>
        <w:tc>
          <w:tcPr>
            <w:tcW w:w="1944" w:type="dxa"/>
          </w:tcPr>
          <w:p w:rsidR="002C7CDB" w:rsidRDefault="002C7CDB">
            <w:pPr>
              <w:pStyle w:val="TableParagraph"/>
              <w:spacing w:before="8"/>
              <w:rPr>
                <w:b/>
                <w:sz w:val="40"/>
              </w:rPr>
            </w:pPr>
          </w:p>
          <w:p w:rsidR="002C7CDB" w:rsidRDefault="00D161E7">
            <w:pPr>
              <w:pStyle w:val="TableParagraph"/>
              <w:spacing w:before="1"/>
              <w:ind w:left="788" w:right="14" w:hanging="639"/>
              <w:rPr>
                <w:sz w:val="28"/>
              </w:rPr>
            </w:pPr>
            <w:r>
              <w:rPr>
                <w:sz w:val="28"/>
              </w:rPr>
              <w:t>DH: Nhớ lời cô dặn.</w:t>
            </w:r>
          </w:p>
        </w:tc>
        <w:tc>
          <w:tcPr>
            <w:tcW w:w="2009" w:type="dxa"/>
          </w:tcPr>
          <w:p w:rsidR="002C7CDB" w:rsidRDefault="002C7CDB">
            <w:pPr>
              <w:pStyle w:val="TableParagraph"/>
              <w:spacing w:before="8"/>
              <w:rPr>
                <w:b/>
                <w:sz w:val="40"/>
              </w:rPr>
            </w:pPr>
          </w:p>
          <w:p w:rsidR="002C7CDB" w:rsidRDefault="00D161E7">
            <w:pPr>
              <w:pStyle w:val="TableParagraph"/>
              <w:spacing w:before="1"/>
              <w:ind w:left="512" w:right="204" w:hanging="176"/>
              <w:rPr>
                <w:sz w:val="28"/>
              </w:rPr>
            </w:pPr>
            <w:r>
              <w:rPr>
                <w:sz w:val="28"/>
              </w:rPr>
              <w:t>DH: Đèn đỏ, đèn xanh.</w:t>
            </w:r>
          </w:p>
        </w:tc>
        <w:tc>
          <w:tcPr>
            <w:tcW w:w="1512" w:type="dxa"/>
          </w:tcPr>
          <w:p w:rsidR="002C7CDB" w:rsidRDefault="002C7CDB">
            <w:pPr>
              <w:pStyle w:val="TableParagraph"/>
              <w:spacing w:before="9"/>
              <w:rPr>
                <w:b/>
                <w:sz w:val="26"/>
              </w:rPr>
            </w:pPr>
          </w:p>
          <w:p w:rsidR="002C7CDB" w:rsidRDefault="00D161E7">
            <w:pPr>
              <w:pStyle w:val="TableParagraph"/>
              <w:ind w:left="171" w:right="41" w:hanging="10"/>
              <w:jc w:val="both"/>
              <w:rPr>
                <w:sz w:val="28"/>
              </w:rPr>
            </w:pPr>
            <w:r>
              <w:rPr>
                <w:sz w:val="28"/>
              </w:rPr>
              <w:t>DH: Em đi qua ngã tư đường phố.</w:t>
            </w:r>
          </w:p>
        </w:tc>
      </w:tr>
      <w:tr w:rsidR="002C7CDB">
        <w:trPr>
          <w:trHeight w:val="1610"/>
        </w:trPr>
        <w:tc>
          <w:tcPr>
            <w:tcW w:w="710" w:type="dxa"/>
          </w:tcPr>
          <w:p w:rsidR="002C7CDB" w:rsidRDefault="002C7CDB">
            <w:pPr>
              <w:pStyle w:val="TableParagraph"/>
              <w:spacing w:before="2"/>
              <w:rPr>
                <w:b/>
                <w:sz w:val="27"/>
              </w:rPr>
            </w:pPr>
          </w:p>
          <w:p w:rsidR="002C7CDB" w:rsidRDefault="00D161E7">
            <w:pPr>
              <w:pStyle w:val="TableParagraph"/>
              <w:ind w:left="271"/>
              <w:rPr>
                <w:b/>
                <w:sz w:val="28"/>
              </w:rPr>
            </w:pPr>
            <w:r>
              <w:rPr>
                <w:b/>
                <w:sz w:val="28"/>
              </w:rPr>
              <w:t>4</w:t>
            </w:r>
          </w:p>
        </w:tc>
        <w:tc>
          <w:tcPr>
            <w:tcW w:w="1474" w:type="dxa"/>
          </w:tcPr>
          <w:p w:rsidR="002C7CDB" w:rsidRDefault="002C7CDB">
            <w:pPr>
              <w:pStyle w:val="TableParagraph"/>
              <w:spacing w:before="9"/>
              <w:rPr>
                <w:b/>
                <w:sz w:val="26"/>
              </w:rPr>
            </w:pPr>
          </w:p>
          <w:p w:rsidR="002C7CDB" w:rsidRDefault="00D161E7">
            <w:pPr>
              <w:pStyle w:val="TableParagraph"/>
              <w:ind w:left="223" w:right="170" w:firstLine="24"/>
              <w:jc w:val="both"/>
              <w:rPr>
                <w:sz w:val="28"/>
              </w:rPr>
            </w:pPr>
            <w:r>
              <w:rPr>
                <w:sz w:val="28"/>
              </w:rPr>
              <w:t>Giáo dục phát triển ngôn ngữ</w:t>
            </w:r>
          </w:p>
        </w:tc>
        <w:tc>
          <w:tcPr>
            <w:tcW w:w="2011" w:type="dxa"/>
          </w:tcPr>
          <w:p w:rsidR="002C7CDB" w:rsidRDefault="002C7CDB">
            <w:pPr>
              <w:pStyle w:val="TableParagraph"/>
              <w:spacing w:before="9"/>
              <w:rPr>
                <w:b/>
                <w:sz w:val="26"/>
              </w:rPr>
            </w:pPr>
          </w:p>
          <w:p w:rsidR="002C7CDB" w:rsidRDefault="00D161E7">
            <w:pPr>
              <w:pStyle w:val="TableParagraph"/>
              <w:spacing w:line="322" w:lineRule="exact"/>
              <w:ind w:left="77" w:right="241"/>
              <w:jc w:val="center"/>
              <w:rPr>
                <w:sz w:val="28"/>
              </w:rPr>
            </w:pPr>
            <w:r>
              <w:rPr>
                <w:sz w:val="28"/>
              </w:rPr>
              <w:t>Thơ:</w:t>
            </w:r>
          </w:p>
          <w:p w:rsidR="002C7CDB" w:rsidRDefault="00D161E7">
            <w:pPr>
              <w:pStyle w:val="TableParagraph"/>
              <w:ind w:left="79" w:right="241"/>
              <w:jc w:val="center"/>
              <w:rPr>
                <w:sz w:val="28"/>
              </w:rPr>
            </w:pPr>
            <w:r>
              <w:rPr>
                <w:sz w:val="28"/>
              </w:rPr>
              <w:t>Gáu qua cầu.</w:t>
            </w:r>
          </w:p>
        </w:tc>
        <w:tc>
          <w:tcPr>
            <w:tcW w:w="1944" w:type="dxa"/>
          </w:tcPr>
          <w:p w:rsidR="002C7CDB" w:rsidRDefault="002C7CDB">
            <w:pPr>
              <w:pStyle w:val="TableParagraph"/>
              <w:spacing w:before="9"/>
              <w:rPr>
                <w:b/>
                <w:sz w:val="26"/>
              </w:rPr>
            </w:pPr>
          </w:p>
          <w:p w:rsidR="002C7CDB" w:rsidRDefault="00D161E7">
            <w:pPr>
              <w:pStyle w:val="TableParagraph"/>
              <w:ind w:left="267" w:right="169" w:firstLine="434"/>
              <w:rPr>
                <w:sz w:val="28"/>
              </w:rPr>
            </w:pPr>
            <w:r>
              <w:rPr>
                <w:sz w:val="28"/>
              </w:rPr>
              <w:t>Thơ: Thuyền giấy.</w:t>
            </w:r>
          </w:p>
        </w:tc>
        <w:tc>
          <w:tcPr>
            <w:tcW w:w="2009" w:type="dxa"/>
          </w:tcPr>
          <w:p w:rsidR="002C7CDB" w:rsidRDefault="002C7CDB">
            <w:pPr>
              <w:pStyle w:val="TableParagraph"/>
              <w:spacing w:before="9"/>
              <w:rPr>
                <w:b/>
                <w:sz w:val="26"/>
              </w:rPr>
            </w:pPr>
          </w:p>
          <w:p w:rsidR="002C7CDB" w:rsidRDefault="00D161E7">
            <w:pPr>
              <w:pStyle w:val="TableParagraph"/>
              <w:ind w:left="238" w:right="146" w:firstLine="12"/>
              <w:rPr>
                <w:sz w:val="28"/>
              </w:rPr>
            </w:pPr>
            <w:r>
              <w:rPr>
                <w:sz w:val="28"/>
              </w:rPr>
              <w:t>Truyện : Kiến con đi xe ô tô.</w:t>
            </w:r>
          </w:p>
        </w:tc>
        <w:tc>
          <w:tcPr>
            <w:tcW w:w="1512" w:type="dxa"/>
          </w:tcPr>
          <w:p w:rsidR="002C7CDB" w:rsidRDefault="002C7CDB">
            <w:pPr>
              <w:pStyle w:val="TableParagraph"/>
              <w:spacing w:before="9"/>
              <w:rPr>
                <w:b/>
                <w:sz w:val="26"/>
              </w:rPr>
            </w:pPr>
          </w:p>
          <w:p w:rsidR="002C7CDB" w:rsidRDefault="00D161E7">
            <w:pPr>
              <w:pStyle w:val="TableParagraph"/>
              <w:ind w:left="159" w:right="63" w:firstLine="93"/>
              <w:rPr>
                <w:sz w:val="28"/>
              </w:rPr>
            </w:pPr>
            <w:r>
              <w:rPr>
                <w:sz w:val="28"/>
              </w:rPr>
              <w:t>Thơ: Đèn giao thông.</w:t>
            </w:r>
          </w:p>
        </w:tc>
      </w:tr>
      <w:tr w:rsidR="002C7CDB">
        <w:trPr>
          <w:trHeight w:val="1610"/>
        </w:trPr>
        <w:tc>
          <w:tcPr>
            <w:tcW w:w="710" w:type="dxa"/>
          </w:tcPr>
          <w:p w:rsidR="002C7CDB" w:rsidRDefault="002C7CDB">
            <w:pPr>
              <w:pStyle w:val="TableParagraph"/>
              <w:spacing w:before="2"/>
              <w:rPr>
                <w:b/>
                <w:sz w:val="27"/>
              </w:rPr>
            </w:pPr>
          </w:p>
          <w:p w:rsidR="002C7CDB" w:rsidRDefault="00D161E7">
            <w:pPr>
              <w:pStyle w:val="TableParagraph"/>
              <w:ind w:left="271"/>
              <w:rPr>
                <w:b/>
                <w:sz w:val="28"/>
              </w:rPr>
            </w:pPr>
            <w:r>
              <w:rPr>
                <w:b/>
                <w:sz w:val="28"/>
              </w:rPr>
              <w:t>5</w:t>
            </w:r>
          </w:p>
        </w:tc>
        <w:tc>
          <w:tcPr>
            <w:tcW w:w="1474" w:type="dxa"/>
          </w:tcPr>
          <w:p w:rsidR="002C7CDB" w:rsidRDefault="002C7CDB">
            <w:pPr>
              <w:pStyle w:val="TableParagraph"/>
              <w:spacing w:before="9"/>
              <w:rPr>
                <w:b/>
                <w:sz w:val="26"/>
              </w:rPr>
            </w:pPr>
          </w:p>
          <w:p w:rsidR="002C7CDB" w:rsidRDefault="00D161E7">
            <w:pPr>
              <w:pStyle w:val="TableParagraph"/>
              <w:ind w:left="223" w:right="173" w:firstLine="24"/>
              <w:jc w:val="both"/>
              <w:rPr>
                <w:sz w:val="28"/>
              </w:rPr>
            </w:pPr>
            <w:r>
              <w:rPr>
                <w:sz w:val="28"/>
              </w:rPr>
              <w:t>Giáo dục phát triển thẩm mĩ</w:t>
            </w:r>
          </w:p>
        </w:tc>
        <w:tc>
          <w:tcPr>
            <w:tcW w:w="2011" w:type="dxa"/>
          </w:tcPr>
          <w:p w:rsidR="002C7CDB" w:rsidRDefault="002C7CDB">
            <w:pPr>
              <w:pStyle w:val="TableParagraph"/>
              <w:spacing w:before="9"/>
              <w:rPr>
                <w:b/>
                <w:sz w:val="26"/>
              </w:rPr>
            </w:pPr>
          </w:p>
          <w:p w:rsidR="002C7CDB" w:rsidRDefault="00D161E7">
            <w:pPr>
              <w:pStyle w:val="TableParagraph"/>
              <w:ind w:left="398"/>
              <w:rPr>
                <w:sz w:val="28"/>
              </w:rPr>
            </w:pPr>
            <w:r>
              <w:rPr>
                <w:sz w:val="28"/>
              </w:rPr>
              <w:t>Dán ô tô.</w:t>
            </w:r>
          </w:p>
        </w:tc>
        <w:tc>
          <w:tcPr>
            <w:tcW w:w="1944" w:type="dxa"/>
          </w:tcPr>
          <w:p w:rsidR="002C7CDB" w:rsidRDefault="002C7CDB">
            <w:pPr>
              <w:pStyle w:val="TableParagraph"/>
              <w:spacing w:before="9"/>
              <w:rPr>
                <w:b/>
                <w:sz w:val="26"/>
              </w:rPr>
            </w:pPr>
          </w:p>
          <w:p w:rsidR="002C7CDB" w:rsidRDefault="00D161E7">
            <w:pPr>
              <w:pStyle w:val="TableParagraph"/>
              <w:ind w:left="473" w:right="2" w:hanging="334"/>
              <w:rPr>
                <w:sz w:val="28"/>
              </w:rPr>
            </w:pPr>
            <w:r>
              <w:rPr>
                <w:sz w:val="28"/>
              </w:rPr>
              <w:t>Xếp dán thuyền trên sông.</w:t>
            </w:r>
          </w:p>
        </w:tc>
        <w:tc>
          <w:tcPr>
            <w:tcW w:w="2009" w:type="dxa"/>
          </w:tcPr>
          <w:p w:rsidR="002C7CDB" w:rsidRDefault="002C7CDB">
            <w:pPr>
              <w:pStyle w:val="TableParagraph"/>
              <w:spacing w:before="9"/>
              <w:rPr>
                <w:b/>
                <w:sz w:val="26"/>
              </w:rPr>
            </w:pPr>
          </w:p>
          <w:p w:rsidR="002C7CDB" w:rsidRDefault="00D161E7">
            <w:pPr>
              <w:pStyle w:val="TableParagraph"/>
              <w:ind w:left="255"/>
              <w:rPr>
                <w:sz w:val="28"/>
              </w:rPr>
            </w:pPr>
            <w:r>
              <w:rPr>
                <w:sz w:val="28"/>
              </w:rPr>
              <w:t>Nặn máy bay.</w:t>
            </w:r>
          </w:p>
        </w:tc>
        <w:tc>
          <w:tcPr>
            <w:tcW w:w="1512" w:type="dxa"/>
          </w:tcPr>
          <w:p w:rsidR="002C7CDB" w:rsidRDefault="002C7CDB">
            <w:pPr>
              <w:pStyle w:val="TableParagraph"/>
              <w:spacing w:before="9"/>
              <w:rPr>
                <w:b/>
                <w:sz w:val="26"/>
              </w:rPr>
            </w:pPr>
          </w:p>
          <w:p w:rsidR="002C7CDB" w:rsidRDefault="00D161E7">
            <w:pPr>
              <w:pStyle w:val="TableParagraph"/>
              <w:ind w:left="159" w:right="63" w:firstLine="158"/>
              <w:rPr>
                <w:sz w:val="28"/>
              </w:rPr>
            </w:pPr>
            <w:r>
              <w:rPr>
                <w:sz w:val="28"/>
              </w:rPr>
              <w:t>Dán đèn giao thông.</w:t>
            </w:r>
          </w:p>
        </w:tc>
      </w:tr>
      <w:tr w:rsidR="002C7CDB">
        <w:trPr>
          <w:trHeight w:val="2256"/>
        </w:trPr>
        <w:tc>
          <w:tcPr>
            <w:tcW w:w="710" w:type="dxa"/>
          </w:tcPr>
          <w:p w:rsidR="002C7CDB" w:rsidRDefault="002C7CDB">
            <w:pPr>
              <w:pStyle w:val="TableParagraph"/>
              <w:spacing w:before="2"/>
              <w:rPr>
                <w:b/>
                <w:sz w:val="27"/>
              </w:rPr>
            </w:pPr>
          </w:p>
          <w:p w:rsidR="002C7CDB" w:rsidRDefault="00D161E7">
            <w:pPr>
              <w:pStyle w:val="TableParagraph"/>
              <w:ind w:left="271"/>
              <w:rPr>
                <w:b/>
                <w:sz w:val="28"/>
              </w:rPr>
            </w:pPr>
            <w:r>
              <w:rPr>
                <w:b/>
                <w:sz w:val="28"/>
              </w:rPr>
              <w:t>6</w:t>
            </w:r>
          </w:p>
        </w:tc>
        <w:tc>
          <w:tcPr>
            <w:tcW w:w="1474" w:type="dxa"/>
          </w:tcPr>
          <w:p w:rsidR="002C7CDB" w:rsidRDefault="002C7CDB">
            <w:pPr>
              <w:pStyle w:val="TableParagraph"/>
              <w:spacing w:before="9"/>
              <w:rPr>
                <w:b/>
                <w:sz w:val="26"/>
              </w:rPr>
            </w:pPr>
          </w:p>
          <w:p w:rsidR="002C7CDB" w:rsidRDefault="00D161E7">
            <w:pPr>
              <w:pStyle w:val="TableParagraph"/>
              <w:ind w:left="204" w:right="123" w:firstLine="112"/>
              <w:jc w:val="both"/>
              <w:rPr>
                <w:sz w:val="28"/>
              </w:rPr>
            </w:pPr>
            <w:r>
              <w:rPr>
                <w:sz w:val="28"/>
              </w:rPr>
              <w:t>Giáo dục phát triển nhận thức</w:t>
            </w:r>
          </w:p>
        </w:tc>
        <w:tc>
          <w:tcPr>
            <w:tcW w:w="2011" w:type="dxa"/>
          </w:tcPr>
          <w:p w:rsidR="002C7CDB" w:rsidRDefault="002C7CDB">
            <w:pPr>
              <w:pStyle w:val="TableParagraph"/>
              <w:spacing w:before="9"/>
              <w:rPr>
                <w:b/>
                <w:sz w:val="26"/>
              </w:rPr>
            </w:pPr>
          </w:p>
          <w:p w:rsidR="002C7CDB" w:rsidRDefault="00D161E7">
            <w:pPr>
              <w:pStyle w:val="TableParagraph"/>
              <w:ind w:left="67" w:right="282"/>
              <w:jc w:val="both"/>
              <w:rPr>
                <w:sz w:val="28"/>
              </w:rPr>
            </w:pPr>
            <w:r>
              <w:rPr>
                <w:sz w:val="28"/>
              </w:rPr>
              <w:t>Đếm nhận biết số lượng trong phạm vi 5.</w:t>
            </w:r>
          </w:p>
        </w:tc>
        <w:tc>
          <w:tcPr>
            <w:tcW w:w="1944" w:type="dxa"/>
          </w:tcPr>
          <w:p w:rsidR="002C7CDB" w:rsidRDefault="00D161E7">
            <w:pPr>
              <w:pStyle w:val="TableParagraph"/>
              <w:spacing w:line="306" w:lineRule="exact"/>
              <w:ind w:left="70"/>
              <w:rPr>
                <w:sz w:val="28"/>
              </w:rPr>
            </w:pPr>
            <w:r>
              <w:rPr>
                <w:sz w:val="28"/>
              </w:rPr>
              <w:t>Ôn :</w:t>
            </w:r>
          </w:p>
          <w:p w:rsidR="002C7CDB" w:rsidRDefault="00D161E7">
            <w:pPr>
              <w:pStyle w:val="TableParagraph"/>
              <w:spacing w:before="2"/>
              <w:ind w:left="58" w:right="48"/>
              <w:jc w:val="center"/>
              <w:rPr>
                <w:sz w:val="28"/>
              </w:rPr>
            </w:pPr>
            <w:r>
              <w:rPr>
                <w:sz w:val="28"/>
              </w:rPr>
              <w:t>Nhận biết hình tròn, hình tam giác, hình vuông, hình chữ nhật .</w:t>
            </w:r>
          </w:p>
        </w:tc>
        <w:tc>
          <w:tcPr>
            <w:tcW w:w="2009" w:type="dxa"/>
          </w:tcPr>
          <w:p w:rsidR="002C7CDB" w:rsidRDefault="002C7CDB">
            <w:pPr>
              <w:pStyle w:val="TableParagraph"/>
              <w:spacing w:before="9"/>
              <w:rPr>
                <w:b/>
                <w:sz w:val="26"/>
              </w:rPr>
            </w:pPr>
          </w:p>
          <w:p w:rsidR="002C7CDB" w:rsidRDefault="00D161E7">
            <w:pPr>
              <w:pStyle w:val="TableParagraph"/>
              <w:ind w:left="375" w:right="258" w:hanging="46"/>
              <w:jc w:val="both"/>
              <w:rPr>
                <w:sz w:val="28"/>
              </w:rPr>
            </w:pPr>
            <w:r>
              <w:rPr>
                <w:sz w:val="28"/>
              </w:rPr>
              <w:t>Thêm bớt số lượng trong phạm vi 5.</w:t>
            </w:r>
          </w:p>
        </w:tc>
        <w:tc>
          <w:tcPr>
            <w:tcW w:w="1512" w:type="dxa"/>
          </w:tcPr>
          <w:p w:rsidR="002C7CDB" w:rsidRDefault="002C7CDB">
            <w:pPr>
              <w:pStyle w:val="TableParagraph"/>
              <w:spacing w:before="9"/>
              <w:rPr>
                <w:b/>
                <w:sz w:val="26"/>
              </w:rPr>
            </w:pPr>
          </w:p>
          <w:p w:rsidR="002C7CDB" w:rsidRDefault="00D161E7">
            <w:pPr>
              <w:pStyle w:val="TableParagraph"/>
              <w:ind w:left="298" w:right="1" w:hanging="202"/>
              <w:rPr>
                <w:sz w:val="28"/>
              </w:rPr>
            </w:pPr>
            <w:r>
              <w:rPr>
                <w:sz w:val="28"/>
              </w:rPr>
              <w:t>Phận biệt và so sánh, màu sắc,</w:t>
            </w:r>
          </w:p>
          <w:p w:rsidR="002C7CDB" w:rsidRDefault="00D161E7">
            <w:pPr>
              <w:pStyle w:val="TableParagraph"/>
              <w:ind w:left="87" w:right="9"/>
              <w:jc w:val="center"/>
              <w:rPr>
                <w:sz w:val="28"/>
              </w:rPr>
            </w:pPr>
            <w:r>
              <w:rPr>
                <w:sz w:val="28"/>
              </w:rPr>
              <w:t>kích thước( to,nhỏ,dài, ngắn)</w:t>
            </w:r>
          </w:p>
        </w:tc>
      </w:tr>
    </w:tbl>
    <w:p w:rsidR="002C7CDB" w:rsidRDefault="002C7CDB">
      <w:pPr>
        <w:pStyle w:val="BodyText"/>
        <w:rPr>
          <w:b/>
          <w:sz w:val="20"/>
        </w:rPr>
      </w:pPr>
    </w:p>
    <w:p w:rsidR="002C7CDB" w:rsidRDefault="002C7CDB">
      <w:pPr>
        <w:pStyle w:val="BodyText"/>
        <w:rPr>
          <w:b/>
          <w:sz w:val="20"/>
        </w:rPr>
      </w:pPr>
    </w:p>
    <w:p w:rsidR="002C7CDB" w:rsidRDefault="00D161E7">
      <w:pPr>
        <w:spacing w:before="263"/>
        <w:ind w:left="658" w:right="384"/>
        <w:jc w:val="center"/>
        <w:rPr>
          <w:b/>
          <w:sz w:val="36"/>
        </w:rPr>
      </w:pPr>
      <w:r>
        <w:rPr>
          <w:b/>
          <w:sz w:val="36"/>
        </w:rPr>
        <w:t>KẾ HOẠCH TUẦN 25</w:t>
      </w:r>
    </w:p>
    <w:p w:rsidR="002C7CDB" w:rsidRDefault="00D161E7">
      <w:pPr>
        <w:spacing w:before="2" w:line="367" w:lineRule="exact"/>
        <w:ind w:left="658" w:right="324"/>
        <w:jc w:val="center"/>
        <w:rPr>
          <w:b/>
          <w:sz w:val="32"/>
        </w:rPr>
      </w:pPr>
      <w:r>
        <w:rPr>
          <w:b/>
          <w:sz w:val="32"/>
        </w:rPr>
        <w:t>Chủ đề nhánh: Ngày quốc tế phụ nữ</w:t>
      </w:r>
      <w:r>
        <w:rPr>
          <w:b/>
          <w:spacing w:val="78"/>
          <w:sz w:val="32"/>
        </w:rPr>
        <w:t xml:space="preserve"> </w:t>
      </w:r>
      <w:r>
        <w:rPr>
          <w:b/>
          <w:sz w:val="32"/>
        </w:rPr>
        <w:t>8/3.</w:t>
      </w:r>
    </w:p>
    <w:p w:rsidR="002C7CDB" w:rsidRDefault="00D161E7">
      <w:pPr>
        <w:pStyle w:val="Heading4"/>
        <w:spacing w:line="321" w:lineRule="exact"/>
        <w:ind w:left="658" w:right="326"/>
        <w:jc w:val="center"/>
      </w:pPr>
      <w:r>
        <w:t>Từ ngày 27/02 đến ngày 02/03/2018</w:t>
      </w:r>
    </w:p>
    <w:p w:rsidR="002C7CDB" w:rsidRDefault="002C7CDB">
      <w:pPr>
        <w:pStyle w:val="BodyText"/>
        <w:spacing w:before="2"/>
        <w:rPr>
          <w:b/>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1260"/>
        <w:gridCol w:w="7422"/>
      </w:tblGrid>
      <w:tr w:rsidR="002C7CDB">
        <w:trPr>
          <w:trHeight w:val="967"/>
        </w:trPr>
        <w:tc>
          <w:tcPr>
            <w:tcW w:w="979" w:type="dxa"/>
          </w:tcPr>
          <w:p w:rsidR="002C7CDB" w:rsidRDefault="00D161E7">
            <w:pPr>
              <w:pStyle w:val="TableParagraph"/>
              <w:ind w:left="287" w:right="288" w:firstLine="38"/>
              <w:rPr>
                <w:b/>
                <w:sz w:val="28"/>
              </w:rPr>
            </w:pPr>
            <w:r>
              <w:rPr>
                <w:b/>
                <w:sz w:val="28"/>
              </w:rPr>
              <w:t>Số TT</w:t>
            </w:r>
          </w:p>
        </w:tc>
        <w:tc>
          <w:tcPr>
            <w:tcW w:w="1260" w:type="dxa"/>
          </w:tcPr>
          <w:p w:rsidR="002C7CDB" w:rsidRDefault="00D161E7">
            <w:pPr>
              <w:pStyle w:val="TableParagraph"/>
              <w:spacing w:before="161"/>
              <w:ind w:left="299" w:right="339" w:hanging="5"/>
              <w:rPr>
                <w:b/>
                <w:sz w:val="28"/>
              </w:rPr>
            </w:pPr>
            <w:r>
              <w:rPr>
                <w:b/>
                <w:sz w:val="28"/>
              </w:rPr>
              <w:t>Hoạt động</w:t>
            </w:r>
          </w:p>
        </w:tc>
        <w:tc>
          <w:tcPr>
            <w:tcW w:w="7422" w:type="dxa"/>
          </w:tcPr>
          <w:p w:rsidR="002C7CDB" w:rsidRDefault="002C7CDB">
            <w:pPr>
              <w:pStyle w:val="TableParagraph"/>
              <w:rPr>
                <w:b/>
                <w:sz w:val="28"/>
              </w:rPr>
            </w:pPr>
          </w:p>
          <w:p w:rsidR="002C7CDB" w:rsidRDefault="00D161E7">
            <w:pPr>
              <w:pStyle w:val="TableParagraph"/>
              <w:ind w:left="3103" w:right="3170"/>
              <w:jc w:val="center"/>
              <w:rPr>
                <w:b/>
                <w:sz w:val="28"/>
              </w:rPr>
            </w:pPr>
            <w:r>
              <w:rPr>
                <w:b/>
                <w:sz w:val="28"/>
              </w:rPr>
              <w:t>Nội dung</w:t>
            </w:r>
          </w:p>
        </w:tc>
      </w:tr>
    </w:tbl>
    <w:p w:rsidR="002C7CDB" w:rsidRDefault="002C7CDB">
      <w:pPr>
        <w:jc w:val="center"/>
        <w:rPr>
          <w:sz w:val="28"/>
        </w:rPr>
        <w:sectPr w:rsidR="002C7CDB">
          <w:pgSz w:w="11910" w:h="16850"/>
          <w:pgMar w:top="860" w:right="440" w:bottom="106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0"/>
        <w:gridCol w:w="1260"/>
        <w:gridCol w:w="1541"/>
        <w:gridCol w:w="1541"/>
        <w:gridCol w:w="1538"/>
        <w:gridCol w:w="1260"/>
        <w:gridCol w:w="1540"/>
      </w:tblGrid>
      <w:tr w:rsidR="002C7CDB">
        <w:trPr>
          <w:trHeight w:val="3064"/>
        </w:trPr>
        <w:tc>
          <w:tcPr>
            <w:tcW w:w="980" w:type="dxa"/>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40"/>
              <w:ind w:left="381"/>
              <w:rPr>
                <w:b/>
                <w:sz w:val="28"/>
              </w:rPr>
            </w:pPr>
            <w:r>
              <w:rPr>
                <w:b/>
                <w:sz w:val="28"/>
              </w:rPr>
              <w:t>1</w:t>
            </w:r>
          </w:p>
        </w:tc>
        <w:tc>
          <w:tcPr>
            <w:tcW w:w="1260" w:type="dxa"/>
          </w:tcPr>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64"/>
              <w:ind w:left="205" w:right="255" w:firstLine="100"/>
              <w:rPr>
                <w:b/>
                <w:sz w:val="28"/>
              </w:rPr>
            </w:pPr>
            <w:r>
              <w:rPr>
                <w:b/>
                <w:sz w:val="28"/>
              </w:rPr>
              <w:t>Đón, trả trẻ</w:t>
            </w:r>
          </w:p>
        </w:tc>
        <w:tc>
          <w:tcPr>
            <w:tcW w:w="7420" w:type="dxa"/>
            <w:gridSpan w:val="5"/>
          </w:tcPr>
          <w:p w:rsidR="002C7CDB" w:rsidRDefault="00D161E7">
            <w:pPr>
              <w:pStyle w:val="TableParagraph"/>
              <w:numPr>
                <w:ilvl w:val="0"/>
                <w:numId w:val="425"/>
              </w:numPr>
              <w:tabs>
                <w:tab w:val="left" w:pos="271"/>
              </w:tabs>
              <w:spacing w:line="306" w:lineRule="exact"/>
              <w:ind w:hanging="67"/>
              <w:rPr>
                <w:sz w:val="28"/>
              </w:rPr>
            </w:pPr>
            <w:r>
              <w:rPr>
                <w:sz w:val="28"/>
              </w:rPr>
              <w:t>Đón trẻ: Nhắc trẻ cất đồ dùng cá nhân, chào cô giáo, chào</w:t>
            </w:r>
            <w:r>
              <w:rPr>
                <w:spacing w:val="-12"/>
                <w:sz w:val="28"/>
              </w:rPr>
              <w:t xml:space="preserve"> </w:t>
            </w:r>
            <w:r>
              <w:rPr>
                <w:sz w:val="28"/>
              </w:rPr>
              <w:t>bố,</w:t>
            </w:r>
          </w:p>
          <w:p w:rsidR="002C7CDB" w:rsidRDefault="00D161E7">
            <w:pPr>
              <w:pStyle w:val="TableParagraph"/>
              <w:ind w:left="107"/>
              <w:rPr>
                <w:sz w:val="28"/>
              </w:rPr>
            </w:pPr>
            <w:r>
              <w:rPr>
                <w:sz w:val="28"/>
              </w:rPr>
              <w:t>mẹ.</w:t>
            </w:r>
          </w:p>
          <w:p w:rsidR="002C7CDB" w:rsidRDefault="00D161E7">
            <w:pPr>
              <w:pStyle w:val="TableParagraph"/>
              <w:numPr>
                <w:ilvl w:val="0"/>
                <w:numId w:val="425"/>
              </w:numPr>
              <w:tabs>
                <w:tab w:val="left" w:pos="333"/>
              </w:tabs>
              <w:ind w:right="232" w:hanging="9"/>
              <w:jc w:val="both"/>
              <w:rPr>
                <w:sz w:val="28"/>
              </w:rPr>
            </w:pPr>
            <w:r>
              <w:rPr>
                <w:sz w:val="28"/>
              </w:rPr>
              <w:t>Trao đổi với phụ huynh về tình hình sức khỏe trẻ hàng ngày, tuyên truyền với phụ huynh về chăm sóc sức khỏe trẻ và tình hình học tập của</w:t>
            </w:r>
            <w:r>
              <w:rPr>
                <w:spacing w:val="-2"/>
                <w:sz w:val="28"/>
              </w:rPr>
              <w:t xml:space="preserve"> </w:t>
            </w:r>
            <w:r>
              <w:rPr>
                <w:sz w:val="28"/>
              </w:rPr>
              <w:t>trẻ.</w:t>
            </w:r>
          </w:p>
          <w:p w:rsidR="002C7CDB" w:rsidRDefault="00D161E7">
            <w:pPr>
              <w:pStyle w:val="TableParagraph"/>
              <w:numPr>
                <w:ilvl w:val="0"/>
                <w:numId w:val="425"/>
              </w:numPr>
              <w:tabs>
                <w:tab w:val="left" w:pos="360"/>
              </w:tabs>
              <w:spacing w:before="1"/>
              <w:ind w:right="234" w:hanging="9"/>
              <w:rPr>
                <w:sz w:val="28"/>
              </w:rPr>
            </w:pPr>
            <w:r>
              <w:rPr>
                <w:sz w:val="28"/>
              </w:rPr>
              <w:t>Trẻ chơi tự chọn các nhóm chơi. Xem tranh các sản phẩm tạo hình của</w:t>
            </w:r>
            <w:r>
              <w:rPr>
                <w:spacing w:val="-2"/>
                <w:sz w:val="28"/>
              </w:rPr>
              <w:t xml:space="preserve"> </w:t>
            </w:r>
            <w:r>
              <w:rPr>
                <w:sz w:val="28"/>
              </w:rPr>
              <w:t>bé.</w:t>
            </w:r>
          </w:p>
          <w:p w:rsidR="002C7CDB" w:rsidRDefault="00D161E7">
            <w:pPr>
              <w:pStyle w:val="TableParagraph"/>
              <w:numPr>
                <w:ilvl w:val="0"/>
                <w:numId w:val="425"/>
              </w:numPr>
              <w:tabs>
                <w:tab w:val="left" w:pos="329"/>
              </w:tabs>
              <w:ind w:left="165" w:right="3020" w:firstLine="0"/>
              <w:rPr>
                <w:sz w:val="28"/>
              </w:rPr>
            </w:pPr>
            <w:r>
              <w:rPr>
                <w:sz w:val="28"/>
              </w:rPr>
              <w:t>Trò chuyện với trẻ về chủ đề nhánh: Ngày quốc tế phụ nữ</w:t>
            </w:r>
            <w:r>
              <w:rPr>
                <w:spacing w:val="-10"/>
                <w:sz w:val="28"/>
              </w:rPr>
              <w:t xml:space="preserve"> </w:t>
            </w:r>
            <w:r>
              <w:rPr>
                <w:sz w:val="28"/>
              </w:rPr>
              <w:t>8/3.</w:t>
            </w:r>
          </w:p>
        </w:tc>
      </w:tr>
      <w:tr w:rsidR="002C7CDB">
        <w:trPr>
          <w:trHeight w:val="967"/>
        </w:trPr>
        <w:tc>
          <w:tcPr>
            <w:tcW w:w="980" w:type="dxa"/>
          </w:tcPr>
          <w:p w:rsidR="002C7CDB" w:rsidRDefault="002C7CDB">
            <w:pPr>
              <w:pStyle w:val="TableParagraph"/>
              <w:spacing w:before="2"/>
              <w:rPr>
                <w:b/>
                <w:sz w:val="27"/>
              </w:rPr>
            </w:pPr>
          </w:p>
          <w:p w:rsidR="002C7CDB" w:rsidRDefault="00D161E7">
            <w:pPr>
              <w:pStyle w:val="TableParagraph"/>
              <w:ind w:left="381"/>
              <w:rPr>
                <w:b/>
                <w:sz w:val="28"/>
              </w:rPr>
            </w:pPr>
            <w:r>
              <w:rPr>
                <w:b/>
                <w:sz w:val="28"/>
              </w:rPr>
              <w:t>2</w:t>
            </w:r>
          </w:p>
        </w:tc>
        <w:tc>
          <w:tcPr>
            <w:tcW w:w="1260" w:type="dxa"/>
          </w:tcPr>
          <w:p w:rsidR="002C7CDB" w:rsidRDefault="00D161E7">
            <w:pPr>
              <w:pStyle w:val="TableParagraph"/>
              <w:spacing w:line="311" w:lineRule="exact"/>
              <w:ind w:left="376" w:hanging="20"/>
              <w:rPr>
                <w:b/>
                <w:sz w:val="28"/>
              </w:rPr>
            </w:pPr>
            <w:r>
              <w:rPr>
                <w:b/>
                <w:sz w:val="28"/>
              </w:rPr>
              <w:t>Thể</w:t>
            </w:r>
          </w:p>
          <w:p w:rsidR="002C7CDB" w:rsidRDefault="00D161E7">
            <w:pPr>
              <w:pStyle w:val="TableParagraph"/>
              <w:spacing w:before="2" w:line="320" w:lineRule="atLeast"/>
              <w:ind w:left="323" w:right="362" w:firstLine="52"/>
              <w:rPr>
                <w:b/>
                <w:sz w:val="28"/>
              </w:rPr>
            </w:pPr>
            <w:r>
              <w:rPr>
                <w:b/>
                <w:sz w:val="28"/>
              </w:rPr>
              <w:t>dục sáng</w:t>
            </w:r>
          </w:p>
        </w:tc>
        <w:tc>
          <w:tcPr>
            <w:tcW w:w="7420" w:type="dxa"/>
            <w:gridSpan w:val="5"/>
          </w:tcPr>
          <w:p w:rsidR="002C7CDB" w:rsidRDefault="002C7CDB">
            <w:pPr>
              <w:pStyle w:val="TableParagraph"/>
              <w:spacing w:before="9"/>
              <w:rPr>
                <w:b/>
                <w:sz w:val="26"/>
              </w:rPr>
            </w:pPr>
          </w:p>
          <w:p w:rsidR="002C7CDB" w:rsidRDefault="00D161E7">
            <w:pPr>
              <w:pStyle w:val="TableParagraph"/>
              <w:ind w:left="165"/>
              <w:rPr>
                <w:sz w:val="28"/>
              </w:rPr>
            </w:pPr>
            <w:r>
              <w:rPr>
                <w:sz w:val="28"/>
              </w:rPr>
              <w:t>- Tập theo băng nhạc ngoài sân trường.</w:t>
            </w:r>
          </w:p>
        </w:tc>
      </w:tr>
      <w:tr w:rsidR="002C7CDB">
        <w:trPr>
          <w:trHeight w:val="1288"/>
        </w:trPr>
        <w:tc>
          <w:tcPr>
            <w:tcW w:w="980" w:type="dxa"/>
            <w:vMerge w:val="restart"/>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19"/>
              <w:ind w:right="63"/>
              <w:jc w:val="center"/>
              <w:rPr>
                <w:b/>
                <w:sz w:val="28"/>
              </w:rPr>
            </w:pPr>
            <w:r>
              <w:rPr>
                <w:b/>
                <w:sz w:val="28"/>
              </w:rPr>
              <w:t>3</w:t>
            </w:r>
          </w:p>
        </w:tc>
        <w:tc>
          <w:tcPr>
            <w:tcW w:w="1260" w:type="dxa"/>
            <w:vMerge w:val="restart"/>
          </w:tcPr>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66"/>
              <w:ind w:left="299" w:right="357" w:hanging="5"/>
              <w:jc w:val="both"/>
              <w:rPr>
                <w:b/>
                <w:sz w:val="28"/>
              </w:rPr>
            </w:pPr>
            <w:r>
              <w:rPr>
                <w:b/>
                <w:sz w:val="28"/>
              </w:rPr>
              <w:t>Hoạt động học</w:t>
            </w:r>
          </w:p>
        </w:tc>
        <w:tc>
          <w:tcPr>
            <w:tcW w:w="1541" w:type="dxa"/>
          </w:tcPr>
          <w:p w:rsidR="002C7CDB" w:rsidRDefault="00D161E7">
            <w:pPr>
              <w:pStyle w:val="TableParagraph"/>
              <w:ind w:left="107" w:right="268" w:firstLine="57"/>
              <w:rPr>
                <w:b/>
                <w:sz w:val="28"/>
              </w:rPr>
            </w:pPr>
            <w:r>
              <w:rPr>
                <w:b/>
                <w:sz w:val="28"/>
              </w:rPr>
              <w:t>Thứ hai 30/1/2018</w:t>
            </w:r>
          </w:p>
        </w:tc>
        <w:tc>
          <w:tcPr>
            <w:tcW w:w="1541" w:type="dxa"/>
          </w:tcPr>
          <w:p w:rsidR="002C7CDB" w:rsidRDefault="00D161E7">
            <w:pPr>
              <w:pStyle w:val="TableParagraph"/>
              <w:ind w:left="107" w:right="268" w:firstLine="57"/>
              <w:rPr>
                <w:b/>
                <w:sz w:val="28"/>
              </w:rPr>
            </w:pPr>
            <w:r>
              <w:rPr>
                <w:b/>
                <w:sz w:val="28"/>
              </w:rPr>
              <w:t>Thứ ba 31/1/2018</w:t>
            </w:r>
          </w:p>
        </w:tc>
        <w:tc>
          <w:tcPr>
            <w:tcW w:w="1538" w:type="dxa"/>
          </w:tcPr>
          <w:p w:rsidR="002C7CDB" w:rsidRDefault="00D161E7">
            <w:pPr>
              <w:pStyle w:val="TableParagraph"/>
              <w:ind w:left="105" w:right="267" w:firstLine="57"/>
              <w:rPr>
                <w:b/>
                <w:sz w:val="28"/>
              </w:rPr>
            </w:pPr>
            <w:r>
              <w:rPr>
                <w:b/>
                <w:sz w:val="28"/>
              </w:rPr>
              <w:t>Thứ tư 1/02/2018</w:t>
            </w:r>
          </w:p>
        </w:tc>
        <w:tc>
          <w:tcPr>
            <w:tcW w:w="1260" w:type="dxa"/>
          </w:tcPr>
          <w:p w:rsidR="002C7CDB" w:rsidRDefault="00D161E7">
            <w:pPr>
              <w:pStyle w:val="TableParagraph"/>
              <w:ind w:left="108" w:right="266"/>
              <w:rPr>
                <w:b/>
                <w:sz w:val="28"/>
              </w:rPr>
            </w:pPr>
            <w:r>
              <w:rPr>
                <w:b/>
                <w:sz w:val="28"/>
              </w:rPr>
              <w:t>Thứ năm 2/02/20</w:t>
            </w:r>
          </w:p>
          <w:p w:rsidR="002C7CDB" w:rsidRDefault="00D161E7">
            <w:pPr>
              <w:pStyle w:val="TableParagraph"/>
              <w:spacing w:line="312" w:lineRule="exact"/>
              <w:ind w:left="108"/>
              <w:rPr>
                <w:b/>
                <w:sz w:val="28"/>
              </w:rPr>
            </w:pPr>
            <w:r>
              <w:rPr>
                <w:b/>
                <w:sz w:val="28"/>
              </w:rPr>
              <w:t>18</w:t>
            </w:r>
          </w:p>
        </w:tc>
        <w:tc>
          <w:tcPr>
            <w:tcW w:w="1540" w:type="dxa"/>
          </w:tcPr>
          <w:p w:rsidR="002C7CDB" w:rsidRDefault="00D161E7">
            <w:pPr>
              <w:pStyle w:val="TableParagraph"/>
              <w:ind w:left="108" w:right="266" w:firstLine="57"/>
              <w:rPr>
                <w:b/>
                <w:sz w:val="28"/>
              </w:rPr>
            </w:pPr>
            <w:r>
              <w:rPr>
                <w:b/>
                <w:sz w:val="28"/>
              </w:rPr>
              <w:t>Thứ sáu 3/02/2018</w:t>
            </w:r>
          </w:p>
        </w:tc>
      </w:tr>
      <w:tr w:rsidR="002C7CDB">
        <w:trPr>
          <w:trHeight w:val="4507"/>
        </w:trPr>
        <w:tc>
          <w:tcPr>
            <w:tcW w:w="980" w:type="dxa"/>
            <w:vMerge/>
            <w:tcBorders>
              <w:top w:val="nil"/>
            </w:tcBorders>
          </w:tcPr>
          <w:p w:rsidR="002C7CDB" w:rsidRDefault="002C7CDB">
            <w:pPr>
              <w:rPr>
                <w:sz w:val="2"/>
                <w:szCs w:val="2"/>
              </w:rPr>
            </w:pPr>
          </w:p>
        </w:tc>
        <w:tc>
          <w:tcPr>
            <w:tcW w:w="1260" w:type="dxa"/>
            <w:vMerge/>
            <w:tcBorders>
              <w:top w:val="nil"/>
            </w:tcBorders>
          </w:tcPr>
          <w:p w:rsidR="002C7CDB" w:rsidRDefault="002C7CDB">
            <w:pPr>
              <w:rPr>
                <w:sz w:val="2"/>
                <w:szCs w:val="2"/>
              </w:rPr>
            </w:pPr>
          </w:p>
        </w:tc>
        <w:tc>
          <w:tcPr>
            <w:tcW w:w="1541" w:type="dxa"/>
          </w:tcPr>
          <w:p w:rsidR="002C7CDB" w:rsidRDefault="00D161E7">
            <w:pPr>
              <w:pStyle w:val="TableParagraph"/>
              <w:spacing w:line="235" w:lineRule="auto"/>
              <w:ind w:left="152" w:right="245" w:hanging="92"/>
              <w:rPr>
                <w:sz w:val="28"/>
              </w:rPr>
            </w:pPr>
            <w:r>
              <w:rPr>
                <w:b/>
                <w:sz w:val="28"/>
              </w:rPr>
              <w:t>Phát triển thể chất</w:t>
            </w:r>
            <w:r>
              <w:rPr>
                <w:sz w:val="28"/>
              </w:rPr>
              <w:t>.</w:t>
            </w:r>
          </w:p>
          <w:p w:rsidR="002C7CDB" w:rsidRDefault="00D161E7">
            <w:pPr>
              <w:pStyle w:val="TableParagraph"/>
              <w:ind w:left="28" w:right="13" w:firstLine="297"/>
              <w:rPr>
                <w:sz w:val="28"/>
              </w:rPr>
            </w:pPr>
            <w:r>
              <w:rPr>
                <w:sz w:val="28"/>
              </w:rPr>
              <w:t>Ném xa TC: Trò chơi ô tô và chim</w:t>
            </w:r>
          </w:p>
          <w:p w:rsidR="002C7CDB" w:rsidRDefault="00D161E7">
            <w:pPr>
              <w:pStyle w:val="TableParagraph"/>
              <w:ind w:left="113" w:right="101"/>
              <w:jc w:val="center"/>
              <w:rPr>
                <w:sz w:val="28"/>
              </w:rPr>
            </w:pPr>
            <w:r>
              <w:rPr>
                <w:sz w:val="28"/>
              </w:rPr>
              <w:t>sẻ.</w:t>
            </w:r>
          </w:p>
          <w:p w:rsidR="002C7CDB" w:rsidRDefault="00D161E7">
            <w:pPr>
              <w:pStyle w:val="TableParagraph"/>
              <w:spacing w:before="2"/>
              <w:ind w:left="95" w:right="85" w:firstLine="2"/>
              <w:jc w:val="center"/>
              <w:rPr>
                <w:sz w:val="28"/>
              </w:rPr>
            </w:pPr>
            <w:r>
              <w:rPr>
                <w:b/>
                <w:sz w:val="28"/>
              </w:rPr>
              <w:t>Phát triển nhận thức</w:t>
            </w:r>
            <w:r>
              <w:rPr>
                <w:sz w:val="28"/>
              </w:rPr>
              <w:t>. Làm quen một số phương</w:t>
            </w:r>
            <w:r>
              <w:rPr>
                <w:spacing w:val="-7"/>
                <w:sz w:val="28"/>
              </w:rPr>
              <w:t xml:space="preserve"> </w:t>
            </w:r>
            <w:r>
              <w:rPr>
                <w:sz w:val="28"/>
              </w:rPr>
              <w:t>tiện giao thông đường</w:t>
            </w:r>
            <w:r>
              <w:rPr>
                <w:spacing w:val="-3"/>
                <w:sz w:val="28"/>
              </w:rPr>
              <w:t xml:space="preserve"> </w:t>
            </w:r>
            <w:r>
              <w:rPr>
                <w:sz w:val="28"/>
              </w:rPr>
              <w:t>bộ,</w:t>
            </w:r>
          </w:p>
          <w:p w:rsidR="002C7CDB" w:rsidRDefault="00D161E7">
            <w:pPr>
              <w:pStyle w:val="TableParagraph"/>
              <w:spacing w:line="312" w:lineRule="exact"/>
              <w:ind w:left="112" w:right="102"/>
              <w:jc w:val="center"/>
              <w:rPr>
                <w:sz w:val="28"/>
              </w:rPr>
            </w:pPr>
            <w:r>
              <w:rPr>
                <w:sz w:val="28"/>
              </w:rPr>
              <w:t>đường</w:t>
            </w:r>
            <w:r>
              <w:rPr>
                <w:spacing w:val="-2"/>
                <w:sz w:val="28"/>
              </w:rPr>
              <w:t xml:space="preserve"> </w:t>
            </w:r>
            <w:r>
              <w:rPr>
                <w:sz w:val="28"/>
              </w:rPr>
              <w:t>sắt.</w:t>
            </w:r>
          </w:p>
        </w:tc>
        <w:tc>
          <w:tcPr>
            <w:tcW w:w="1541" w:type="dxa"/>
          </w:tcPr>
          <w:p w:rsidR="002C7CDB" w:rsidRDefault="00D161E7">
            <w:pPr>
              <w:pStyle w:val="TableParagraph"/>
              <w:ind w:left="88" w:right="79" w:hanging="1"/>
              <w:jc w:val="center"/>
              <w:rPr>
                <w:sz w:val="28"/>
              </w:rPr>
            </w:pPr>
            <w:r>
              <w:rPr>
                <w:b/>
                <w:sz w:val="28"/>
              </w:rPr>
              <w:t xml:space="preserve">Phát triển thẩm mỹ. </w:t>
            </w:r>
            <w:r>
              <w:rPr>
                <w:sz w:val="28"/>
              </w:rPr>
              <w:t>Hát và vđ: Em tập lái ô tô.</w:t>
            </w:r>
          </w:p>
        </w:tc>
        <w:tc>
          <w:tcPr>
            <w:tcW w:w="1538" w:type="dxa"/>
          </w:tcPr>
          <w:p w:rsidR="002C7CDB" w:rsidRDefault="00D161E7">
            <w:pPr>
              <w:pStyle w:val="TableParagraph"/>
              <w:ind w:left="158" w:right="157" w:hanging="4"/>
              <w:jc w:val="center"/>
              <w:rPr>
                <w:b/>
                <w:sz w:val="28"/>
              </w:rPr>
            </w:pPr>
            <w:r>
              <w:rPr>
                <w:b/>
                <w:sz w:val="28"/>
              </w:rPr>
              <w:t>Phát triển ngôn ngữ.</w:t>
            </w:r>
          </w:p>
          <w:p w:rsidR="002C7CDB" w:rsidRDefault="00D161E7">
            <w:pPr>
              <w:pStyle w:val="TableParagraph"/>
              <w:ind w:left="273" w:right="309" w:firstLine="1"/>
              <w:jc w:val="center"/>
              <w:rPr>
                <w:sz w:val="28"/>
              </w:rPr>
            </w:pPr>
            <w:r>
              <w:rPr>
                <w:sz w:val="28"/>
              </w:rPr>
              <w:t>Thơ : Gấu qua cầu.</w:t>
            </w:r>
          </w:p>
        </w:tc>
        <w:tc>
          <w:tcPr>
            <w:tcW w:w="1260" w:type="dxa"/>
          </w:tcPr>
          <w:p w:rsidR="002C7CDB" w:rsidRDefault="00D161E7">
            <w:pPr>
              <w:pStyle w:val="TableParagraph"/>
              <w:ind w:left="307" w:right="362" w:hanging="3"/>
              <w:jc w:val="center"/>
              <w:rPr>
                <w:b/>
                <w:sz w:val="28"/>
              </w:rPr>
            </w:pPr>
            <w:r>
              <w:rPr>
                <w:b/>
                <w:sz w:val="28"/>
              </w:rPr>
              <w:t>Phát triển</w:t>
            </w:r>
          </w:p>
          <w:p w:rsidR="002C7CDB" w:rsidRDefault="00D161E7">
            <w:pPr>
              <w:pStyle w:val="TableParagraph"/>
              <w:spacing w:line="319" w:lineRule="exact"/>
              <w:ind w:left="10" w:right="64"/>
              <w:jc w:val="center"/>
              <w:rPr>
                <w:b/>
                <w:sz w:val="28"/>
              </w:rPr>
            </w:pPr>
            <w:r>
              <w:rPr>
                <w:b/>
                <w:sz w:val="28"/>
              </w:rPr>
              <w:t>thẩm mỹ.</w:t>
            </w:r>
          </w:p>
          <w:p w:rsidR="002C7CDB" w:rsidRDefault="00D161E7">
            <w:pPr>
              <w:pStyle w:val="TableParagraph"/>
              <w:spacing w:line="319" w:lineRule="exact"/>
              <w:ind w:left="10" w:right="62"/>
              <w:jc w:val="center"/>
              <w:rPr>
                <w:sz w:val="28"/>
              </w:rPr>
            </w:pPr>
            <w:r>
              <w:rPr>
                <w:sz w:val="28"/>
              </w:rPr>
              <w:t>Dán ô tô.</w:t>
            </w:r>
          </w:p>
        </w:tc>
        <w:tc>
          <w:tcPr>
            <w:tcW w:w="1540" w:type="dxa"/>
          </w:tcPr>
          <w:p w:rsidR="002C7CDB" w:rsidRDefault="00D161E7">
            <w:pPr>
              <w:pStyle w:val="TableParagraph"/>
              <w:spacing w:line="237" w:lineRule="auto"/>
              <w:ind w:left="169" w:right="128" w:firstLine="9"/>
              <w:jc w:val="center"/>
              <w:rPr>
                <w:sz w:val="28"/>
              </w:rPr>
            </w:pPr>
            <w:r>
              <w:rPr>
                <w:b/>
                <w:sz w:val="28"/>
              </w:rPr>
              <w:t xml:space="preserve">Phát triển nhận thức </w:t>
            </w:r>
            <w:r>
              <w:rPr>
                <w:sz w:val="28"/>
              </w:rPr>
              <w:t>Đếm, nhận biết số</w:t>
            </w:r>
          </w:p>
          <w:p w:rsidR="002C7CDB" w:rsidRDefault="00D161E7">
            <w:pPr>
              <w:pStyle w:val="TableParagraph"/>
              <w:spacing w:line="242" w:lineRule="auto"/>
              <w:ind w:left="87" w:right="108"/>
              <w:jc w:val="center"/>
              <w:rPr>
                <w:sz w:val="28"/>
              </w:rPr>
            </w:pPr>
            <w:r>
              <w:rPr>
                <w:sz w:val="28"/>
              </w:rPr>
              <w:t>lượng trong phạm vi 5.</w:t>
            </w:r>
          </w:p>
        </w:tc>
      </w:tr>
      <w:tr w:rsidR="002C7CDB">
        <w:trPr>
          <w:trHeight w:val="1795"/>
        </w:trPr>
        <w:tc>
          <w:tcPr>
            <w:tcW w:w="980" w:type="dxa"/>
          </w:tcPr>
          <w:p w:rsidR="002C7CDB" w:rsidRDefault="002C7CDB">
            <w:pPr>
              <w:pStyle w:val="TableParagraph"/>
              <w:rPr>
                <w:b/>
                <w:sz w:val="27"/>
              </w:rPr>
            </w:pPr>
          </w:p>
          <w:p w:rsidR="002C7CDB" w:rsidRDefault="00D161E7">
            <w:pPr>
              <w:pStyle w:val="TableParagraph"/>
              <w:ind w:left="381"/>
              <w:rPr>
                <w:b/>
                <w:sz w:val="28"/>
              </w:rPr>
            </w:pPr>
            <w:r>
              <w:rPr>
                <w:b/>
                <w:sz w:val="28"/>
              </w:rPr>
              <w:t>4</w:t>
            </w:r>
          </w:p>
        </w:tc>
        <w:tc>
          <w:tcPr>
            <w:tcW w:w="1260" w:type="dxa"/>
          </w:tcPr>
          <w:p w:rsidR="002C7CDB" w:rsidRDefault="002C7CDB">
            <w:pPr>
              <w:pStyle w:val="TableParagraph"/>
              <w:rPr>
                <w:b/>
                <w:sz w:val="27"/>
              </w:rPr>
            </w:pPr>
          </w:p>
          <w:p w:rsidR="002C7CDB" w:rsidRDefault="00D161E7">
            <w:pPr>
              <w:pStyle w:val="TableParagraph"/>
              <w:ind w:left="299" w:right="357" w:hanging="5"/>
              <w:jc w:val="both"/>
              <w:rPr>
                <w:b/>
                <w:sz w:val="28"/>
              </w:rPr>
            </w:pPr>
            <w:r>
              <w:rPr>
                <w:b/>
                <w:sz w:val="28"/>
              </w:rPr>
              <w:t>Hoạt động góc</w:t>
            </w:r>
          </w:p>
        </w:tc>
        <w:tc>
          <w:tcPr>
            <w:tcW w:w="7420" w:type="dxa"/>
            <w:gridSpan w:val="5"/>
          </w:tcPr>
          <w:p w:rsidR="002C7CDB" w:rsidRDefault="00D161E7">
            <w:pPr>
              <w:pStyle w:val="TableParagraph"/>
              <w:numPr>
                <w:ilvl w:val="0"/>
                <w:numId w:val="424"/>
              </w:numPr>
              <w:tabs>
                <w:tab w:val="left" w:pos="271"/>
              </w:tabs>
              <w:spacing w:before="169" w:line="322" w:lineRule="exact"/>
              <w:ind w:hanging="67"/>
              <w:rPr>
                <w:sz w:val="28"/>
              </w:rPr>
            </w:pPr>
            <w:r>
              <w:rPr>
                <w:sz w:val="28"/>
              </w:rPr>
              <w:t>Góc phân vai: Bán hàng, gia</w:t>
            </w:r>
            <w:r>
              <w:rPr>
                <w:spacing w:val="-12"/>
                <w:sz w:val="28"/>
              </w:rPr>
              <w:t xml:space="preserve"> </w:t>
            </w:r>
            <w:r>
              <w:rPr>
                <w:sz w:val="28"/>
              </w:rPr>
              <w:t>đình.</w:t>
            </w:r>
          </w:p>
          <w:p w:rsidR="002C7CDB" w:rsidRDefault="00D161E7">
            <w:pPr>
              <w:pStyle w:val="TableParagraph"/>
              <w:numPr>
                <w:ilvl w:val="0"/>
                <w:numId w:val="424"/>
              </w:numPr>
              <w:tabs>
                <w:tab w:val="left" w:pos="329"/>
              </w:tabs>
              <w:spacing w:line="322" w:lineRule="exact"/>
              <w:ind w:left="328" w:hanging="163"/>
              <w:rPr>
                <w:sz w:val="28"/>
              </w:rPr>
            </w:pPr>
            <w:r>
              <w:rPr>
                <w:sz w:val="28"/>
              </w:rPr>
              <w:t>Góc xây dựng: Xếp ngã tư đường</w:t>
            </w:r>
            <w:r>
              <w:rPr>
                <w:spacing w:val="-4"/>
                <w:sz w:val="28"/>
              </w:rPr>
              <w:t xml:space="preserve"> </w:t>
            </w:r>
            <w:r>
              <w:rPr>
                <w:sz w:val="28"/>
              </w:rPr>
              <w:t>phố.</w:t>
            </w:r>
          </w:p>
          <w:p w:rsidR="002C7CDB" w:rsidRDefault="00D161E7">
            <w:pPr>
              <w:pStyle w:val="TableParagraph"/>
              <w:numPr>
                <w:ilvl w:val="0"/>
                <w:numId w:val="424"/>
              </w:numPr>
              <w:tabs>
                <w:tab w:val="left" w:pos="329"/>
              </w:tabs>
              <w:spacing w:line="322" w:lineRule="exact"/>
              <w:ind w:left="328" w:hanging="163"/>
              <w:rPr>
                <w:sz w:val="28"/>
              </w:rPr>
            </w:pPr>
            <w:r>
              <w:rPr>
                <w:sz w:val="28"/>
              </w:rPr>
              <w:t>Góc nghệ thuật: Vẽ, tô màu các phương tiện giao</w:t>
            </w:r>
            <w:r>
              <w:rPr>
                <w:spacing w:val="-7"/>
                <w:sz w:val="28"/>
              </w:rPr>
              <w:t xml:space="preserve"> </w:t>
            </w:r>
            <w:r>
              <w:rPr>
                <w:sz w:val="28"/>
              </w:rPr>
              <w:t>thông.</w:t>
            </w:r>
          </w:p>
          <w:p w:rsidR="002C7CDB" w:rsidRDefault="00D161E7">
            <w:pPr>
              <w:pStyle w:val="TableParagraph"/>
              <w:numPr>
                <w:ilvl w:val="0"/>
                <w:numId w:val="424"/>
              </w:numPr>
              <w:tabs>
                <w:tab w:val="left" w:pos="338"/>
              </w:tabs>
              <w:ind w:right="237" w:hanging="9"/>
              <w:rPr>
                <w:sz w:val="28"/>
              </w:rPr>
            </w:pPr>
            <w:r>
              <w:rPr>
                <w:sz w:val="28"/>
              </w:rPr>
              <w:t>Góc thư viện: Xem tranh ảnh về các phương tiện giao thông đường bộ, đường</w:t>
            </w:r>
            <w:r>
              <w:rPr>
                <w:spacing w:val="-7"/>
                <w:sz w:val="28"/>
              </w:rPr>
              <w:t xml:space="preserve"> </w:t>
            </w:r>
            <w:r>
              <w:rPr>
                <w:sz w:val="28"/>
              </w:rPr>
              <w:t>sắt.</w:t>
            </w:r>
          </w:p>
        </w:tc>
      </w:tr>
      <w:tr w:rsidR="002C7CDB">
        <w:trPr>
          <w:trHeight w:val="1788"/>
        </w:trPr>
        <w:tc>
          <w:tcPr>
            <w:tcW w:w="980" w:type="dxa"/>
          </w:tcPr>
          <w:p w:rsidR="002C7CDB" w:rsidRDefault="002C7CDB">
            <w:pPr>
              <w:pStyle w:val="TableParagraph"/>
              <w:spacing w:before="11"/>
              <w:rPr>
                <w:b/>
                <w:sz w:val="26"/>
              </w:rPr>
            </w:pPr>
          </w:p>
          <w:p w:rsidR="002C7CDB" w:rsidRDefault="00D161E7">
            <w:pPr>
              <w:pStyle w:val="TableParagraph"/>
              <w:ind w:left="381"/>
              <w:rPr>
                <w:b/>
                <w:sz w:val="28"/>
              </w:rPr>
            </w:pPr>
            <w:r>
              <w:rPr>
                <w:b/>
                <w:sz w:val="28"/>
              </w:rPr>
              <w:t>5</w:t>
            </w:r>
          </w:p>
        </w:tc>
        <w:tc>
          <w:tcPr>
            <w:tcW w:w="1260" w:type="dxa"/>
          </w:tcPr>
          <w:p w:rsidR="002C7CDB" w:rsidRDefault="00D161E7">
            <w:pPr>
              <w:pStyle w:val="TableParagraph"/>
              <w:ind w:left="268" w:right="325" w:firstLine="26"/>
              <w:jc w:val="both"/>
              <w:rPr>
                <w:b/>
                <w:sz w:val="28"/>
              </w:rPr>
            </w:pPr>
            <w:r>
              <w:rPr>
                <w:b/>
                <w:sz w:val="28"/>
              </w:rPr>
              <w:t>Hoạt động ngoài trời</w:t>
            </w:r>
          </w:p>
        </w:tc>
        <w:tc>
          <w:tcPr>
            <w:tcW w:w="7420" w:type="dxa"/>
            <w:gridSpan w:val="5"/>
          </w:tcPr>
          <w:p w:rsidR="002C7CDB" w:rsidRDefault="00D161E7">
            <w:pPr>
              <w:pStyle w:val="TableParagraph"/>
              <w:numPr>
                <w:ilvl w:val="0"/>
                <w:numId w:val="423"/>
              </w:numPr>
              <w:tabs>
                <w:tab w:val="left" w:pos="329"/>
              </w:tabs>
              <w:spacing w:line="306" w:lineRule="exact"/>
              <w:ind w:hanging="163"/>
              <w:rPr>
                <w:sz w:val="28"/>
              </w:rPr>
            </w:pPr>
            <w:r>
              <w:rPr>
                <w:sz w:val="28"/>
              </w:rPr>
              <w:t>Quan sát phương tiện giao thông đường bộ, đường</w:t>
            </w:r>
            <w:r>
              <w:rPr>
                <w:spacing w:val="-12"/>
                <w:sz w:val="28"/>
              </w:rPr>
              <w:t xml:space="preserve"> </w:t>
            </w:r>
            <w:r>
              <w:rPr>
                <w:sz w:val="28"/>
              </w:rPr>
              <w:t>sắt.</w:t>
            </w:r>
          </w:p>
          <w:p w:rsidR="002C7CDB" w:rsidRDefault="00D161E7">
            <w:pPr>
              <w:pStyle w:val="TableParagraph"/>
              <w:numPr>
                <w:ilvl w:val="0"/>
                <w:numId w:val="423"/>
              </w:numPr>
              <w:tabs>
                <w:tab w:val="left" w:pos="329"/>
              </w:tabs>
              <w:spacing w:line="322" w:lineRule="exact"/>
              <w:ind w:hanging="163"/>
              <w:rPr>
                <w:sz w:val="28"/>
              </w:rPr>
            </w:pPr>
            <w:r>
              <w:rPr>
                <w:sz w:val="28"/>
              </w:rPr>
              <w:t>Trò chơi vận động: Ô tô và chim sẻ,đoàn tàu nhỏ</w:t>
            </w:r>
            <w:r>
              <w:rPr>
                <w:spacing w:val="-19"/>
                <w:sz w:val="28"/>
              </w:rPr>
              <w:t xml:space="preserve"> </w:t>
            </w:r>
            <w:r>
              <w:rPr>
                <w:sz w:val="28"/>
              </w:rPr>
              <w:t>xíu.</w:t>
            </w:r>
          </w:p>
          <w:p w:rsidR="002C7CDB" w:rsidRDefault="00D161E7">
            <w:pPr>
              <w:pStyle w:val="TableParagraph"/>
              <w:numPr>
                <w:ilvl w:val="0"/>
                <w:numId w:val="423"/>
              </w:numPr>
              <w:tabs>
                <w:tab w:val="left" w:pos="329"/>
              </w:tabs>
              <w:ind w:hanging="163"/>
              <w:rPr>
                <w:sz w:val="28"/>
              </w:rPr>
            </w:pPr>
            <w:r>
              <w:rPr>
                <w:sz w:val="28"/>
              </w:rPr>
              <w:t>Chơi tự do theo ý</w:t>
            </w:r>
            <w:r>
              <w:rPr>
                <w:spacing w:val="-2"/>
                <w:sz w:val="28"/>
              </w:rPr>
              <w:t xml:space="preserve"> </w:t>
            </w:r>
            <w:r>
              <w:rPr>
                <w:sz w:val="28"/>
              </w:rPr>
              <w:t>thích.</w:t>
            </w:r>
          </w:p>
        </w:tc>
      </w:tr>
    </w:tbl>
    <w:p w:rsidR="002C7CDB" w:rsidRDefault="002C7CDB">
      <w:pPr>
        <w:rPr>
          <w:sz w:val="28"/>
        </w:rPr>
        <w:sectPr w:rsidR="002C7CDB">
          <w:pgSz w:w="11910" w:h="16850"/>
          <w:pgMar w:top="86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1260"/>
        <w:gridCol w:w="1679"/>
        <w:gridCol w:w="1401"/>
        <w:gridCol w:w="1398"/>
        <w:gridCol w:w="1228"/>
        <w:gridCol w:w="1710"/>
      </w:tblGrid>
      <w:tr w:rsidR="002C7CDB">
        <w:trPr>
          <w:trHeight w:val="1610"/>
        </w:trPr>
        <w:tc>
          <w:tcPr>
            <w:tcW w:w="979" w:type="dxa"/>
          </w:tcPr>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64"/>
              <w:ind w:left="381"/>
              <w:rPr>
                <w:b/>
                <w:sz w:val="28"/>
              </w:rPr>
            </w:pPr>
            <w:r>
              <w:rPr>
                <w:b/>
                <w:sz w:val="28"/>
              </w:rPr>
              <w:t>6</w:t>
            </w:r>
          </w:p>
        </w:tc>
        <w:tc>
          <w:tcPr>
            <w:tcW w:w="1260" w:type="dxa"/>
          </w:tcPr>
          <w:p w:rsidR="002C7CDB" w:rsidRDefault="002C7CDB">
            <w:pPr>
              <w:pStyle w:val="TableParagraph"/>
              <w:spacing w:before="11"/>
              <w:rPr>
                <w:b/>
                <w:sz w:val="26"/>
              </w:rPr>
            </w:pPr>
          </w:p>
          <w:p w:rsidR="002C7CDB" w:rsidRDefault="00D161E7">
            <w:pPr>
              <w:pStyle w:val="TableParagraph"/>
              <w:ind w:left="275" w:right="331" w:firstLine="19"/>
              <w:jc w:val="both"/>
              <w:rPr>
                <w:b/>
                <w:sz w:val="28"/>
              </w:rPr>
            </w:pPr>
            <w:r>
              <w:rPr>
                <w:b/>
                <w:sz w:val="28"/>
              </w:rPr>
              <w:t>Hoạt động chiều</w:t>
            </w:r>
          </w:p>
        </w:tc>
        <w:tc>
          <w:tcPr>
            <w:tcW w:w="1679" w:type="dxa"/>
          </w:tcPr>
          <w:p w:rsidR="002C7CDB" w:rsidRDefault="002C7CDB">
            <w:pPr>
              <w:pStyle w:val="TableParagraph"/>
              <w:spacing w:before="6"/>
              <w:rPr>
                <w:b/>
                <w:sz w:val="26"/>
              </w:rPr>
            </w:pPr>
          </w:p>
          <w:p w:rsidR="002C7CDB" w:rsidRDefault="00D161E7">
            <w:pPr>
              <w:pStyle w:val="TableParagraph"/>
              <w:ind w:left="38" w:right="-29"/>
              <w:rPr>
                <w:sz w:val="28"/>
              </w:rPr>
            </w:pPr>
            <w:r>
              <w:rPr>
                <w:sz w:val="28"/>
              </w:rPr>
              <w:t>Hoạt động</w:t>
            </w:r>
            <w:r>
              <w:rPr>
                <w:spacing w:val="-5"/>
                <w:sz w:val="28"/>
              </w:rPr>
              <w:t xml:space="preserve"> </w:t>
            </w:r>
            <w:r>
              <w:rPr>
                <w:sz w:val="28"/>
              </w:rPr>
              <w:t>góc</w:t>
            </w:r>
          </w:p>
        </w:tc>
        <w:tc>
          <w:tcPr>
            <w:tcW w:w="1401" w:type="dxa"/>
          </w:tcPr>
          <w:p w:rsidR="002C7CDB" w:rsidRDefault="002C7CDB">
            <w:pPr>
              <w:pStyle w:val="TableParagraph"/>
              <w:spacing w:before="6"/>
              <w:rPr>
                <w:b/>
                <w:sz w:val="26"/>
              </w:rPr>
            </w:pPr>
          </w:p>
          <w:p w:rsidR="002C7CDB" w:rsidRDefault="00D161E7">
            <w:pPr>
              <w:pStyle w:val="TableParagraph"/>
              <w:ind w:left="313"/>
              <w:rPr>
                <w:sz w:val="28"/>
              </w:rPr>
            </w:pPr>
            <w:r>
              <w:rPr>
                <w:sz w:val="28"/>
              </w:rPr>
              <w:t>Ôn bài.</w:t>
            </w:r>
          </w:p>
        </w:tc>
        <w:tc>
          <w:tcPr>
            <w:tcW w:w="1398" w:type="dxa"/>
          </w:tcPr>
          <w:p w:rsidR="002C7CDB" w:rsidRDefault="002C7CDB">
            <w:pPr>
              <w:pStyle w:val="TableParagraph"/>
              <w:spacing w:before="6"/>
              <w:rPr>
                <w:b/>
                <w:sz w:val="26"/>
              </w:rPr>
            </w:pPr>
          </w:p>
          <w:p w:rsidR="002C7CDB" w:rsidRDefault="00D161E7">
            <w:pPr>
              <w:pStyle w:val="TableParagraph"/>
              <w:ind w:left="312"/>
              <w:rPr>
                <w:sz w:val="28"/>
              </w:rPr>
            </w:pPr>
            <w:r>
              <w:rPr>
                <w:sz w:val="28"/>
              </w:rPr>
              <w:t>Ôn bài.</w:t>
            </w:r>
          </w:p>
        </w:tc>
        <w:tc>
          <w:tcPr>
            <w:tcW w:w="1228" w:type="dxa"/>
          </w:tcPr>
          <w:p w:rsidR="002C7CDB" w:rsidRDefault="002C7CDB">
            <w:pPr>
              <w:pStyle w:val="TableParagraph"/>
              <w:spacing w:before="6"/>
              <w:rPr>
                <w:b/>
                <w:sz w:val="26"/>
              </w:rPr>
            </w:pPr>
          </w:p>
          <w:p w:rsidR="002C7CDB" w:rsidRDefault="00D161E7">
            <w:pPr>
              <w:pStyle w:val="TableParagraph"/>
              <w:ind w:left="141" w:right="132" w:hanging="2"/>
              <w:jc w:val="center"/>
              <w:rPr>
                <w:sz w:val="28"/>
              </w:rPr>
            </w:pPr>
            <w:r>
              <w:rPr>
                <w:sz w:val="28"/>
              </w:rPr>
              <w:t>Chơi tự do ở các góc.</w:t>
            </w:r>
          </w:p>
        </w:tc>
        <w:tc>
          <w:tcPr>
            <w:tcW w:w="1710" w:type="dxa"/>
          </w:tcPr>
          <w:p w:rsidR="002C7CDB" w:rsidRDefault="00D161E7">
            <w:pPr>
              <w:pStyle w:val="TableParagraph"/>
              <w:numPr>
                <w:ilvl w:val="0"/>
                <w:numId w:val="422"/>
              </w:numPr>
              <w:tabs>
                <w:tab w:val="left" w:pos="274"/>
              </w:tabs>
              <w:spacing w:line="306" w:lineRule="exact"/>
              <w:ind w:hanging="163"/>
              <w:rPr>
                <w:sz w:val="28"/>
              </w:rPr>
            </w:pPr>
            <w:r>
              <w:rPr>
                <w:sz w:val="28"/>
              </w:rPr>
              <w:t>GDVSRM.</w:t>
            </w:r>
          </w:p>
          <w:p w:rsidR="002C7CDB" w:rsidRDefault="00D161E7">
            <w:pPr>
              <w:pStyle w:val="TableParagraph"/>
              <w:numPr>
                <w:ilvl w:val="0"/>
                <w:numId w:val="422"/>
              </w:numPr>
              <w:tabs>
                <w:tab w:val="left" w:pos="274"/>
              </w:tabs>
              <w:ind w:hanging="163"/>
              <w:rPr>
                <w:sz w:val="28"/>
              </w:rPr>
            </w:pPr>
            <w:r>
              <w:rPr>
                <w:sz w:val="28"/>
              </w:rPr>
              <w:t>Văn nghệ.</w:t>
            </w:r>
          </w:p>
          <w:p w:rsidR="002C7CDB" w:rsidRDefault="00D161E7">
            <w:pPr>
              <w:pStyle w:val="TableParagraph"/>
              <w:numPr>
                <w:ilvl w:val="0"/>
                <w:numId w:val="422"/>
              </w:numPr>
              <w:tabs>
                <w:tab w:val="left" w:pos="274"/>
              </w:tabs>
              <w:spacing w:line="322" w:lineRule="exact"/>
              <w:ind w:hanging="163"/>
              <w:rPr>
                <w:sz w:val="28"/>
              </w:rPr>
            </w:pPr>
            <w:r>
              <w:rPr>
                <w:sz w:val="28"/>
              </w:rPr>
              <w:t>Nêu</w:t>
            </w:r>
          </w:p>
          <w:p w:rsidR="002C7CDB" w:rsidRDefault="00D161E7">
            <w:pPr>
              <w:pStyle w:val="TableParagraph"/>
              <w:ind w:left="110" w:right="298"/>
              <w:rPr>
                <w:sz w:val="28"/>
              </w:rPr>
            </w:pPr>
            <w:r>
              <w:rPr>
                <w:sz w:val="28"/>
              </w:rPr>
              <w:t>gương cuối tuần.</w:t>
            </w:r>
          </w:p>
        </w:tc>
      </w:tr>
      <w:tr w:rsidR="002C7CDB">
        <w:trPr>
          <w:trHeight w:val="322"/>
        </w:trPr>
        <w:tc>
          <w:tcPr>
            <w:tcW w:w="979" w:type="dxa"/>
            <w:tcBorders>
              <w:bottom w:val="nil"/>
            </w:tcBorders>
          </w:tcPr>
          <w:p w:rsidR="002C7CDB" w:rsidRDefault="002C7CDB">
            <w:pPr>
              <w:pStyle w:val="TableParagraph"/>
              <w:rPr>
                <w:sz w:val="24"/>
              </w:rPr>
            </w:pPr>
          </w:p>
        </w:tc>
        <w:tc>
          <w:tcPr>
            <w:tcW w:w="1260" w:type="dxa"/>
            <w:tcBorders>
              <w:bottom w:val="nil"/>
            </w:tcBorders>
          </w:tcPr>
          <w:p w:rsidR="002C7CDB" w:rsidRDefault="00D161E7">
            <w:pPr>
              <w:pStyle w:val="TableParagraph"/>
              <w:spacing w:line="303" w:lineRule="exact"/>
              <w:ind w:left="165"/>
              <w:rPr>
                <w:b/>
                <w:sz w:val="28"/>
              </w:rPr>
            </w:pPr>
            <w:r>
              <w:rPr>
                <w:b/>
                <w:sz w:val="28"/>
              </w:rPr>
              <w:t>Rèn nề</w:t>
            </w:r>
          </w:p>
        </w:tc>
        <w:tc>
          <w:tcPr>
            <w:tcW w:w="7416" w:type="dxa"/>
            <w:gridSpan w:val="5"/>
            <w:tcBorders>
              <w:bottom w:val="nil"/>
            </w:tcBorders>
          </w:tcPr>
          <w:p w:rsidR="002C7CDB" w:rsidRDefault="002C7CDB">
            <w:pPr>
              <w:pStyle w:val="TableParagraph"/>
              <w:rPr>
                <w:sz w:val="24"/>
              </w:rPr>
            </w:pPr>
          </w:p>
        </w:tc>
      </w:tr>
      <w:tr w:rsidR="002C7CDB">
        <w:trPr>
          <w:trHeight w:val="321"/>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5"/>
              <w:rPr>
                <w:b/>
                <w:sz w:val="28"/>
              </w:rPr>
            </w:pPr>
            <w:r>
              <w:rPr>
                <w:b/>
                <w:sz w:val="28"/>
              </w:rPr>
              <w:t>nếp</w:t>
            </w:r>
          </w:p>
        </w:tc>
        <w:tc>
          <w:tcPr>
            <w:tcW w:w="7416" w:type="dxa"/>
            <w:gridSpan w:val="5"/>
            <w:tcBorders>
              <w:top w:val="nil"/>
              <w:bottom w:val="nil"/>
            </w:tcBorders>
          </w:tcPr>
          <w:p w:rsidR="002C7CDB" w:rsidRDefault="00D161E7">
            <w:pPr>
              <w:pStyle w:val="TableParagraph"/>
              <w:spacing w:line="302" w:lineRule="exact"/>
              <w:ind w:left="166"/>
              <w:rPr>
                <w:sz w:val="28"/>
              </w:rPr>
            </w:pPr>
            <w:r>
              <w:rPr>
                <w:sz w:val="28"/>
              </w:rPr>
              <w:t>- Thói quen lễ phép chào hỏi khi khách đến thăm, xưng hô với</w:t>
            </w:r>
          </w:p>
        </w:tc>
      </w:tr>
      <w:tr w:rsidR="002C7CDB">
        <w:trPr>
          <w:trHeight w:val="321"/>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5"/>
              <w:rPr>
                <w:b/>
                <w:sz w:val="28"/>
              </w:rPr>
            </w:pPr>
            <w:r>
              <w:rPr>
                <w:b/>
                <w:sz w:val="28"/>
              </w:rPr>
              <w:t>thói</w:t>
            </w:r>
          </w:p>
        </w:tc>
        <w:tc>
          <w:tcPr>
            <w:tcW w:w="7416" w:type="dxa"/>
            <w:gridSpan w:val="5"/>
            <w:tcBorders>
              <w:top w:val="nil"/>
              <w:bottom w:val="nil"/>
            </w:tcBorders>
          </w:tcPr>
          <w:p w:rsidR="002C7CDB" w:rsidRDefault="00D161E7">
            <w:pPr>
              <w:pStyle w:val="TableParagraph"/>
              <w:spacing w:line="302" w:lineRule="exact"/>
              <w:ind w:left="175"/>
              <w:rPr>
                <w:sz w:val="28"/>
              </w:rPr>
            </w:pPr>
            <w:r>
              <w:rPr>
                <w:sz w:val="28"/>
              </w:rPr>
              <w:t>bạn, người lớn.</w:t>
            </w:r>
          </w:p>
        </w:tc>
      </w:tr>
      <w:tr w:rsidR="002C7CDB">
        <w:trPr>
          <w:trHeight w:val="321"/>
        </w:trPr>
        <w:tc>
          <w:tcPr>
            <w:tcW w:w="979" w:type="dxa"/>
            <w:tcBorders>
              <w:top w:val="nil"/>
              <w:bottom w:val="nil"/>
            </w:tcBorders>
          </w:tcPr>
          <w:p w:rsidR="002C7CDB" w:rsidRDefault="00D161E7">
            <w:pPr>
              <w:pStyle w:val="TableParagraph"/>
              <w:spacing w:line="302" w:lineRule="exact"/>
              <w:ind w:left="381"/>
              <w:rPr>
                <w:b/>
                <w:sz w:val="28"/>
              </w:rPr>
            </w:pPr>
            <w:r>
              <w:rPr>
                <w:b/>
                <w:sz w:val="28"/>
              </w:rPr>
              <w:t>7</w:t>
            </w:r>
          </w:p>
        </w:tc>
        <w:tc>
          <w:tcPr>
            <w:tcW w:w="1260" w:type="dxa"/>
            <w:tcBorders>
              <w:top w:val="nil"/>
              <w:bottom w:val="nil"/>
            </w:tcBorders>
          </w:tcPr>
          <w:p w:rsidR="002C7CDB" w:rsidRDefault="00D161E7">
            <w:pPr>
              <w:pStyle w:val="TableParagraph"/>
              <w:spacing w:line="302" w:lineRule="exact"/>
              <w:ind w:left="175"/>
              <w:rPr>
                <w:b/>
                <w:sz w:val="28"/>
              </w:rPr>
            </w:pPr>
            <w:r>
              <w:rPr>
                <w:b/>
                <w:sz w:val="28"/>
              </w:rPr>
              <w:t>quen</w:t>
            </w:r>
          </w:p>
        </w:tc>
        <w:tc>
          <w:tcPr>
            <w:tcW w:w="7416" w:type="dxa"/>
            <w:gridSpan w:val="5"/>
            <w:tcBorders>
              <w:top w:val="nil"/>
              <w:bottom w:val="nil"/>
            </w:tcBorders>
          </w:tcPr>
          <w:p w:rsidR="002C7CDB" w:rsidRDefault="00D161E7">
            <w:pPr>
              <w:pStyle w:val="TableParagraph"/>
              <w:spacing w:line="302" w:lineRule="exact"/>
              <w:ind w:left="166"/>
              <w:rPr>
                <w:sz w:val="28"/>
              </w:rPr>
            </w:pPr>
            <w:r>
              <w:rPr>
                <w:sz w:val="28"/>
              </w:rPr>
              <w:t>- Lau mặt, rửa tay, vệ sinh cá nhân sạch sẽ.</w:t>
            </w:r>
          </w:p>
        </w:tc>
      </w:tr>
      <w:tr w:rsidR="002C7CDB">
        <w:trPr>
          <w:trHeight w:val="321"/>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5"/>
              <w:rPr>
                <w:b/>
                <w:sz w:val="28"/>
              </w:rPr>
            </w:pPr>
            <w:r>
              <w:rPr>
                <w:b/>
                <w:sz w:val="28"/>
              </w:rPr>
              <w:t>và</w:t>
            </w:r>
          </w:p>
        </w:tc>
        <w:tc>
          <w:tcPr>
            <w:tcW w:w="7416" w:type="dxa"/>
            <w:gridSpan w:val="5"/>
            <w:tcBorders>
              <w:top w:val="nil"/>
              <w:bottom w:val="nil"/>
            </w:tcBorders>
          </w:tcPr>
          <w:p w:rsidR="002C7CDB" w:rsidRDefault="00D161E7">
            <w:pPr>
              <w:pStyle w:val="TableParagraph"/>
              <w:spacing w:line="302" w:lineRule="exact"/>
              <w:ind w:left="166"/>
              <w:rPr>
                <w:sz w:val="28"/>
              </w:rPr>
            </w:pPr>
            <w:r>
              <w:rPr>
                <w:sz w:val="28"/>
              </w:rPr>
              <w:t>- Sắp xếp đồ chơi vào đúng góc quy định biết phối hợp với</w:t>
            </w:r>
          </w:p>
        </w:tc>
      </w:tr>
      <w:tr w:rsidR="002C7CDB">
        <w:trPr>
          <w:trHeight w:val="322"/>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3" w:lineRule="exact"/>
              <w:ind w:left="175"/>
              <w:rPr>
                <w:b/>
                <w:sz w:val="28"/>
              </w:rPr>
            </w:pPr>
            <w:r>
              <w:rPr>
                <w:b/>
                <w:sz w:val="28"/>
              </w:rPr>
              <w:t>chăm</w:t>
            </w:r>
          </w:p>
        </w:tc>
        <w:tc>
          <w:tcPr>
            <w:tcW w:w="7416" w:type="dxa"/>
            <w:gridSpan w:val="5"/>
            <w:tcBorders>
              <w:top w:val="nil"/>
              <w:bottom w:val="nil"/>
            </w:tcBorders>
          </w:tcPr>
          <w:p w:rsidR="002C7CDB" w:rsidRDefault="00D161E7">
            <w:pPr>
              <w:pStyle w:val="TableParagraph"/>
              <w:spacing w:line="303" w:lineRule="exact"/>
              <w:ind w:left="175"/>
              <w:rPr>
                <w:sz w:val="28"/>
              </w:rPr>
            </w:pPr>
            <w:r>
              <w:rPr>
                <w:sz w:val="28"/>
              </w:rPr>
              <w:t>bạn bè cung cấp đồ dùng, đồ chơi (kỹ năng phối hợp).</w:t>
            </w:r>
          </w:p>
        </w:tc>
      </w:tr>
      <w:tr w:rsidR="002C7CDB">
        <w:trPr>
          <w:trHeight w:val="323"/>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3" w:lineRule="exact"/>
              <w:ind w:left="175"/>
              <w:rPr>
                <w:b/>
                <w:sz w:val="28"/>
              </w:rPr>
            </w:pPr>
            <w:r>
              <w:rPr>
                <w:b/>
                <w:sz w:val="28"/>
              </w:rPr>
              <w:t>sóc</w:t>
            </w:r>
          </w:p>
        </w:tc>
        <w:tc>
          <w:tcPr>
            <w:tcW w:w="7416" w:type="dxa"/>
            <w:gridSpan w:val="5"/>
            <w:tcBorders>
              <w:top w:val="nil"/>
              <w:bottom w:val="nil"/>
            </w:tcBorders>
          </w:tcPr>
          <w:p w:rsidR="002C7CDB" w:rsidRDefault="00D161E7">
            <w:pPr>
              <w:pStyle w:val="TableParagraph"/>
              <w:spacing w:line="303" w:lineRule="exact"/>
              <w:ind w:left="166"/>
              <w:rPr>
                <w:sz w:val="28"/>
              </w:rPr>
            </w:pPr>
            <w:r>
              <w:rPr>
                <w:sz w:val="28"/>
              </w:rPr>
              <w:t>- Trẻ biết được lợi ích của luật giao thông và các phương tiện</w:t>
            </w:r>
          </w:p>
        </w:tc>
      </w:tr>
      <w:tr w:rsidR="002C7CDB">
        <w:trPr>
          <w:trHeight w:val="324"/>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4" w:lineRule="exact"/>
              <w:ind w:left="175"/>
              <w:rPr>
                <w:b/>
                <w:sz w:val="28"/>
              </w:rPr>
            </w:pPr>
            <w:r>
              <w:rPr>
                <w:b/>
                <w:sz w:val="28"/>
              </w:rPr>
              <w:t>sức</w:t>
            </w:r>
          </w:p>
        </w:tc>
        <w:tc>
          <w:tcPr>
            <w:tcW w:w="7416" w:type="dxa"/>
            <w:gridSpan w:val="5"/>
            <w:tcBorders>
              <w:top w:val="nil"/>
              <w:bottom w:val="nil"/>
            </w:tcBorders>
          </w:tcPr>
          <w:p w:rsidR="002C7CDB" w:rsidRDefault="00D161E7">
            <w:pPr>
              <w:pStyle w:val="TableParagraph"/>
              <w:spacing w:line="304" w:lineRule="exact"/>
              <w:ind w:left="175"/>
              <w:rPr>
                <w:sz w:val="28"/>
              </w:rPr>
            </w:pPr>
            <w:r>
              <w:rPr>
                <w:sz w:val="28"/>
              </w:rPr>
              <w:t>giao thông.</w:t>
            </w:r>
          </w:p>
        </w:tc>
      </w:tr>
      <w:tr w:rsidR="002C7CDB">
        <w:trPr>
          <w:trHeight w:val="322"/>
        </w:trPr>
        <w:tc>
          <w:tcPr>
            <w:tcW w:w="979" w:type="dxa"/>
            <w:tcBorders>
              <w:top w:val="nil"/>
            </w:tcBorders>
          </w:tcPr>
          <w:p w:rsidR="002C7CDB" w:rsidRDefault="002C7CDB">
            <w:pPr>
              <w:pStyle w:val="TableParagraph"/>
              <w:rPr>
                <w:sz w:val="24"/>
              </w:rPr>
            </w:pPr>
          </w:p>
        </w:tc>
        <w:tc>
          <w:tcPr>
            <w:tcW w:w="1260" w:type="dxa"/>
            <w:tcBorders>
              <w:top w:val="nil"/>
            </w:tcBorders>
          </w:tcPr>
          <w:p w:rsidR="002C7CDB" w:rsidRDefault="00D161E7">
            <w:pPr>
              <w:pStyle w:val="TableParagraph"/>
              <w:spacing w:line="303" w:lineRule="exact"/>
              <w:ind w:left="175"/>
              <w:rPr>
                <w:b/>
                <w:sz w:val="28"/>
              </w:rPr>
            </w:pPr>
            <w:r>
              <w:rPr>
                <w:b/>
                <w:sz w:val="28"/>
              </w:rPr>
              <w:t>khỏe</w:t>
            </w:r>
          </w:p>
        </w:tc>
        <w:tc>
          <w:tcPr>
            <w:tcW w:w="7416" w:type="dxa"/>
            <w:gridSpan w:val="5"/>
            <w:tcBorders>
              <w:top w:val="nil"/>
            </w:tcBorders>
          </w:tcPr>
          <w:p w:rsidR="002C7CDB" w:rsidRDefault="002C7CDB">
            <w:pPr>
              <w:pStyle w:val="TableParagraph"/>
              <w:rPr>
                <w:sz w:val="24"/>
              </w:rPr>
            </w:pPr>
          </w:p>
        </w:tc>
      </w:tr>
    </w:tbl>
    <w:p w:rsidR="002C7CDB" w:rsidRDefault="00D161E7">
      <w:pPr>
        <w:spacing w:line="312" w:lineRule="exact"/>
        <w:ind w:left="5879"/>
        <w:rPr>
          <w:b/>
          <w:i/>
          <w:sz w:val="28"/>
        </w:rPr>
      </w:pPr>
      <w:r>
        <w:rPr>
          <w:b/>
          <w:i/>
          <w:sz w:val="28"/>
        </w:rPr>
        <w:t>Thứ 2 ngày 27 tháng 02 năm 2018</w:t>
      </w:r>
    </w:p>
    <w:p w:rsidR="002C7CDB" w:rsidRDefault="00D161E7">
      <w:pPr>
        <w:ind w:left="876" w:right="5392"/>
        <w:rPr>
          <w:b/>
          <w:sz w:val="28"/>
        </w:rPr>
      </w:pPr>
      <w:r>
        <w:rPr>
          <w:b/>
          <w:sz w:val="28"/>
        </w:rPr>
        <w:t>Hoạt động chuing có mục đích học tập Lĩnh vực giáo dục phát triển thể chất Hoạt động thể dục:</w:t>
      </w:r>
    </w:p>
    <w:p w:rsidR="002C7CDB" w:rsidRDefault="00D161E7">
      <w:pPr>
        <w:spacing w:line="319" w:lineRule="exact"/>
        <w:ind w:left="658" w:right="329"/>
        <w:jc w:val="center"/>
        <w:rPr>
          <w:b/>
          <w:sz w:val="28"/>
        </w:rPr>
      </w:pPr>
      <w:r>
        <w:rPr>
          <w:b/>
          <w:sz w:val="28"/>
        </w:rPr>
        <w:t>NÉM XA.</w:t>
      </w:r>
    </w:p>
    <w:p w:rsidR="002C7CDB" w:rsidRDefault="00D161E7">
      <w:pPr>
        <w:spacing w:line="320" w:lineRule="exact"/>
        <w:ind w:left="658" w:right="325"/>
        <w:jc w:val="center"/>
        <w:rPr>
          <w:b/>
          <w:sz w:val="28"/>
        </w:rPr>
      </w:pPr>
      <w:r>
        <w:rPr>
          <w:b/>
          <w:sz w:val="28"/>
        </w:rPr>
        <w:t>TC: Trò chơi ô tô và chim sẻ.</w:t>
      </w:r>
    </w:p>
    <w:p w:rsidR="002C7CDB" w:rsidRDefault="00D161E7">
      <w:pPr>
        <w:pStyle w:val="BodyText"/>
        <w:spacing w:line="321" w:lineRule="exact"/>
        <w:ind w:left="3327"/>
      </w:pPr>
      <w:r>
        <w:t>Nội dung tích hợp:</w:t>
      </w:r>
    </w:p>
    <w:p w:rsidR="002C7CDB" w:rsidRDefault="00D161E7">
      <w:pPr>
        <w:pStyle w:val="BodyText"/>
        <w:ind w:left="5185"/>
      </w:pPr>
      <w:r>
        <w:t>- Âm nhạc " Đoàn tàu nhỏ xíu"</w:t>
      </w:r>
    </w:p>
    <w:p w:rsidR="002C7CDB" w:rsidRDefault="002C7CDB">
      <w:pPr>
        <w:pStyle w:val="BodyText"/>
        <w:spacing w:before="4"/>
      </w:pPr>
    </w:p>
    <w:p w:rsidR="002C7CDB" w:rsidRDefault="00D161E7">
      <w:pPr>
        <w:pStyle w:val="Heading4"/>
        <w:numPr>
          <w:ilvl w:val="1"/>
          <w:numId w:val="445"/>
        </w:numPr>
        <w:tabs>
          <w:tab w:val="left" w:pos="1069"/>
        </w:tabs>
        <w:spacing w:line="319" w:lineRule="exact"/>
      </w:pPr>
      <w:r>
        <w:t>Mục đích yêu</w:t>
      </w:r>
      <w:r>
        <w:rPr>
          <w:spacing w:val="-4"/>
        </w:rPr>
        <w:t xml:space="preserve"> </w:t>
      </w:r>
      <w:r>
        <w:t>cầu</w:t>
      </w:r>
    </w:p>
    <w:p w:rsidR="002C7CDB" w:rsidRDefault="00D161E7">
      <w:pPr>
        <w:pStyle w:val="ListParagraph"/>
        <w:numPr>
          <w:ilvl w:val="1"/>
          <w:numId w:val="444"/>
        </w:numPr>
        <w:tabs>
          <w:tab w:val="left" w:pos="983"/>
        </w:tabs>
        <w:spacing w:line="319" w:lineRule="exact"/>
        <w:ind w:firstLine="0"/>
        <w:rPr>
          <w:sz w:val="28"/>
        </w:rPr>
      </w:pPr>
      <w:r>
        <w:rPr>
          <w:sz w:val="28"/>
        </w:rPr>
        <w:t>Phát triển khả năng quan sát chú ý có chủ định cho</w:t>
      </w:r>
      <w:r>
        <w:rPr>
          <w:spacing w:val="-3"/>
          <w:sz w:val="28"/>
        </w:rPr>
        <w:t xml:space="preserve"> </w:t>
      </w:r>
      <w:r>
        <w:rPr>
          <w:sz w:val="28"/>
        </w:rPr>
        <w:t>trẻ</w:t>
      </w:r>
    </w:p>
    <w:p w:rsidR="002C7CDB" w:rsidRDefault="00D161E7">
      <w:pPr>
        <w:pStyle w:val="ListParagraph"/>
        <w:numPr>
          <w:ilvl w:val="1"/>
          <w:numId w:val="444"/>
        </w:numPr>
        <w:tabs>
          <w:tab w:val="left" w:pos="983"/>
        </w:tabs>
        <w:spacing w:line="322" w:lineRule="exact"/>
        <w:ind w:firstLine="0"/>
        <w:rPr>
          <w:sz w:val="28"/>
        </w:rPr>
      </w:pPr>
      <w:r>
        <w:rPr>
          <w:sz w:val="28"/>
        </w:rPr>
        <w:t>Củng cố các bài tập phát triển chung cho</w:t>
      </w:r>
      <w:r>
        <w:rPr>
          <w:spacing w:val="-5"/>
          <w:sz w:val="28"/>
        </w:rPr>
        <w:t xml:space="preserve"> </w:t>
      </w:r>
      <w:r>
        <w:rPr>
          <w:sz w:val="28"/>
        </w:rPr>
        <w:t>trẻ</w:t>
      </w:r>
    </w:p>
    <w:p w:rsidR="002C7CDB" w:rsidRDefault="00D161E7">
      <w:pPr>
        <w:pStyle w:val="ListParagraph"/>
        <w:numPr>
          <w:ilvl w:val="1"/>
          <w:numId w:val="444"/>
        </w:numPr>
        <w:tabs>
          <w:tab w:val="left" w:pos="999"/>
        </w:tabs>
        <w:spacing w:line="242" w:lineRule="auto"/>
        <w:ind w:right="538" w:firstLine="0"/>
        <w:rPr>
          <w:sz w:val="28"/>
        </w:rPr>
      </w:pPr>
      <w:r>
        <w:rPr>
          <w:sz w:val="28"/>
        </w:rPr>
        <w:t>Trẻ biết phối hợp chân tay nhịp nhàng để ném xa nhất. Trẻ hứng thú tập theo sự hướng dẫn của</w:t>
      </w:r>
      <w:r>
        <w:rPr>
          <w:spacing w:val="-3"/>
          <w:sz w:val="28"/>
        </w:rPr>
        <w:t xml:space="preserve"> </w:t>
      </w:r>
      <w:r>
        <w:rPr>
          <w:sz w:val="28"/>
        </w:rPr>
        <w:t>cô.</w:t>
      </w:r>
    </w:p>
    <w:p w:rsidR="002C7CDB" w:rsidRDefault="00D161E7">
      <w:pPr>
        <w:pStyle w:val="ListParagraph"/>
        <w:numPr>
          <w:ilvl w:val="1"/>
          <w:numId w:val="444"/>
        </w:numPr>
        <w:tabs>
          <w:tab w:val="left" w:pos="983"/>
        </w:tabs>
        <w:spacing w:line="317" w:lineRule="exact"/>
        <w:ind w:firstLine="0"/>
        <w:rPr>
          <w:sz w:val="28"/>
        </w:rPr>
      </w:pPr>
      <w:r>
        <w:rPr>
          <w:sz w:val="28"/>
        </w:rPr>
        <w:t>Rèn sự nhanh nhẹn, khéo léo cho</w:t>
      </w:r>
      <w:r>
        <w:rPr>
          <w:spacing w:val="-10"/>
          <w:sz w:val="28"/>
        </w:rPr>
        <w:t xml:space="preserve"> </w:t>
      </w:r>
      <w:r>
        <w:rPr>
          <w:sz w:val="28"/>
        </w:rPr>
        <w:t>trẻ</w:t>
      </w:r>
    </w:p>
    <w:p w:rsidR="002C7CDB" w:rsidRDefault="00D161E7">
      <w:pPr>
        <w:pStyle w:val="Heading4"/>
        <w:numPr>
          <w:ilvl w:val="1"/>
          <w:numId w:val="445"/>
        </w:numPr>
        <w:tabs>
          <w:tab w:val="left" w:pos="1179"/>
        </w:tabs>
        <w:spacing w:before="4" w:line="319" w:lineRule="exact"/>
        <w:ind w:left="1178" w:hanging="360"/>
      </w:pPr>
      <w:r>
        <w:t>Chuẩn</w:t>
      </w:r>
      <w:r>
        <w:rPr>
          <w:spacing w:val="-1"/>
        </w:rPr>
        <w:t xml:space="preserve"> </w:t>
      </w:r>
      <w:r>
        <w:t>bị.</w:t>
      </w:r>
    </w:p>
    <w:p w:rsidR="002C7CDB" w:rsidRDefault="00D161E7">
      <w:pPr>
        <w:pStyle w:val="BodyText"/>
        <w:spacing w:line="319" w:lineRule="exact"/>
        <w:ind w:left="876"/>
      </w:pPr>
      <w:r>
        <w:t>+ Chuẩn bị của cô: Sân tập bằng phẳng,vạch chuẩn, 3-4 túi cát to.</w:t>
      </w:r>
    </w:p>
    <w:p w:rsidR="002C7CDB" w:rsidRDefault="00D161E7">
      <w:pPr>
        <w:pStyle w:val="BodyText"/>
        <w:spacing w:line="322" w:lineRule="exact"/>
        <w:ind w:left="876"/>
      </w:pPr>
      <w:r>
        <w:t>+ Chuẩn bị của trẻ: Trang phục của trẻ gọn gàng,10- 15 túi cát nhỏ, sợi dây dài .</w:t>
      </w:r>
    </w:p>
    <w:p w:rsidR="002C7CDB" w:rsidRDefault="00D161E7">
      <w:pPr>
        <w:pStyle w:val="Heading4"/>
        <w:numPr>
          <w:ilvl w:val="1"/>
          <w:numId w:val="445"/>
        </w:numPr>
        <w:tabs>
          <w:tab w:val="left" w:pos="1287"/>
        </w:tabs>
        <w:ind w:left="1286" w:hanging="468"/>
        <w:rPr>
          <w:b w:val="0"/>
        </w:rPr>
      </w:pPr>
      <w:r>
        <w:t>Hình thức tổ</w:t>
      </w:r>
      <w:r>
        <w:rPr>
          <w:spacing w:val="-2"/>
        </w:rPr>
        <w:t xml:space="preserve"> </w:t>
      </w:r>
      <w:r>
        <w:t>chức</w:t>
      </w:r>
      <w:r>
        <w:rPr>
          <w:b w:val="0"/>
        </w:rPr>
        <w:t>.</w:t>
      </w:r>
    </w:p>
    <w:p w:rsidR="002C7CDB" w:rsidRDefault="00D161E7">
      <w:pPr>
        <w:pStyle w:val="BodyText"/>
        <w:spacing w:before="2"/>
        <w:ind w:left="658" w:right="328"/>
        <w:jc w:val="center"/>
      </w:pPr>
      <w:r>
        <w:t>Cô cho trẻ tập ngoài sân</w:t>
      </w:r>
    </w:p>
    <w:p w:rsidR="002C7CDB" w:rsidRDefault="002C7CDB">
      <w:pPr>
        <w:pStyle w:val="BodyText"/>
        <w:spacing w:before="6"/>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8"/>
        <w:gridCol w:w="3834"/>
      </w:tblGrid>
      <w:tr w:rsidR="002C7CDB">
        <w:trPr>
          <w:trHeight w:val="688"/>
        </w:trPr>
        <w:tc>
          <w:tcPr>
            <w:tcW w:w="5828" w:type="dxa"/>
          </w:tcPr>
          <w:p w:rsidR="002C7CDB" w:rsidRDefault="00D161E7">
            <w:pPr>
              <w:pStyle w:val="TableParagraph"/>
              <w:spacing w:line="320" w:lineRule="exact"/>
              <w:ind w:left="1838"/>
              <w:rPr>
                <w:b/>
                <w:sz w:val="28"/>
              </w:rPr>
            </w:pPr>
            <w:r>
              <w:rPr>
                <w:b/>
                <w:sz w:val="28"/>
              </w:rPr>
              <w:t>Hoạt động của cô</w:t>
            </w:r>
          </w:p>
        </w:tc>
        <w:tc>
          <w:tcPr>
            <w:tcW w:w="3834" w:type="dxa"/>
          </w:tcPr>
          <w:p w:rsidR="002C7CDB" w:rsidRDefault="00D161E7">
            <w:pPr>
              <w:pStyle w:val="TableParagraph"/>
              <w:spacing w:before="182"/>
              <w:ind w:left="799"/>
              <w:rPr>
                <w:b/>
                <w:sz w:val="28"/>
              </w:rPr>
            </w:pPr>
            <w:r>
              <w:rPr>
                <w:b/>
                <w:sz w:val="28"/>
              </w:rPr>
              <w:t>Hoạt động của trẻ</w:t>
            </w:r>
          </w:p>
        </w:tc>
      </w:tr>
      <w:tr w:rsidR="002C7CDB">
        <w:trPr>
          <w:trHeight w:val="2575"/>
        </w:trPr>
        <w:tc>
          <w:tcPr>
            <w:tcW w:w="5828" w:type="dxa"/>
          </w:tcPr>
          <w:p w:rsidR="002C7CDB" w:rsidRDefault="00D161E7">
            <w:pPr>
              <w:pStyle w:val="TableParagraph"/>
              <w:spacing w:line="315" w:lineRule="exact"/>
              <w:ind w:left="177"/>
              <w:rPr>
                <w:sz w:val="28"/>
              </w:rPr>
            </w:pPr>
            <w:r>
              <w:rPr>
                <w:sz w:val="28"/>
              </w:rPr>
              <w:t>Hoạt động trò chuyện</w:t>
            </w:r>
          </w:p>
          <w:p w:rsidR="002C7CDB" w:rsidRDefault="00D161E7">
            <w:pPr>
              <w:pStyle w:val="TableParagraph"/>
              <w:numPr>
                <w:ilvl w:val="0"/>
                <w:numId w:val="421"/>
              </w:numPr>
              <w:tabs>
                <w:tab w:val="left" w:pos="295"/>
              </w:tabs>
              <w:ind w:right="233" w:firstLine="0"/>
              <w:rPr>
                <w:sz w:val="28"/>
              </w:rPr>
            </w:pPr>
            <w:r>
              <w:rPr>
                <w:sz w:val="28"/>
              </w:rPr>
              <w:t>Cô cùng trẻ trò chuyện về chủ đề: Ngày quốc tế phụ nữ.</w:t>
            </w:r>
          </w:p>
          <w:p w:rsidR="002C7CDB" w:rsidRDefault="00D161E7">
            <w:pPr>
              <w:pStyle w:val="TableParagraph"/>
              <w:numPr>
                <w:ilvl w:val="0"/>
                <w:numId w:val="421"/>
              </w:numPr>
              <w:tabs>
                <w:tab w:val="left" w:pos="271"/>
              </w:tabs>
              <w:spacing w:line="321" w:lineRule="exact"/>
              <w:ind w:left="271" w:hanging="164"/>
              <w:rPr>
                <w:sz w:val="28"/>
              </w:rPr>
            </w:pPr>
            <w:r>
              <w:rPr>
                <w:sz w:val="28"/>
              </w:rPr>
              <w:t>Trẻ biết ngày 8/3 là ngày tết của phụ</w:t>
            </w:r>
            <w:r>
              <w:rPr>
                <w:spacing w:val="-10"/>
                <w:sz w:val="28"/>
              </w:rPr>
              <w:t xml:space="preserve"> </w:t>
            </w:r>
            <w:r>
              <w:rPr>
                <w:sz w:val="28"/>
              </w:rPr>
              <w:t>nữ.</w:t>
            </w:r>
          </w:p>
          <w:p w:rsidR="002C7CDB" w:rsidRDefault="00D161E7">
            <w:pPr>
              <w:pStyle w:val="TableParagraph"/>
              <w:numPr>
                <w:ilvl w:val="0"/>
                <w:numId w:val="421"/>
              </w:numPr>
              <w:tabs>
                <w:tab w:val="left" w:pos="271"/>
              </w:tabs>
              <w:spacing w:line="242" w:lineRule="auto"/>
              <w:ind w:right="600" w:firstLine="0"/>
              <w:rPr>
                <w:sz w:val="28"/>
              </w:rPr>
            </w:pPr>
            <w:r>
              <w:rPr>
                <w:sz w:val="28"/>
              </w:rPr>
              <w:t>Giáo dục trẻ biết kính trọng bà, mẹ, cô</w:t>
            </w:r>
            <w:r>
              <w:rPr>
                <w:spacing w:val="-16"/>
                <w:sz w:val="28"/>
              </w:rPr>
              <w:t xml:space="preserve"> </w:t>
            </w:r>
            <w:r>
              <w:rPr>
                <w:sz w:val="28"/>
              </w:rPr>
              <w:t>giáo. 1: Khởi</w:t>
            </w:r>
            <w:r>
              <w:rPr>
                <w:spacing w:val="-2"/>
                <w:sz w:val="28"/>
              </w:rPr>
              <w:t xml:space="preserve"> </w:t>
            </w:r>
            <w:r>
              <w:rPr>
                <w:sz w:val="28"/>
              </w:rPr>
              <w:t>động</w:t>
            </w:r>
          </w:p>
          <w:p w:rsidR="002C7CDB" w:rsidRDefault="00D161E7">
            <w:pPr>
              <w:pStyle w:val="TableParagraph"/>
              <w:numPr>
                <w:ilvl w:val="0"/>
                <w:numId w:val="421"/>
              </w:numPr>
              <w:tabs>
                <w:tab w:val="left" w:pos="322"/>
              </w:tabs>
              <w:spacing w:line="317" w:lineRule="exact"/>
              <w:ind w:left="321" w:hanging="214"/>
              <w:rPr>
                <w:sz w:val="28"/>
              </w:rPr>
            </w:pPr>
            <w:r>
              <w:rPr>
                <w:sz w:val="28"/>
              </w:rPr>
              <w:t>Cô</w:t>
            </w:r>
            <w:r>
              <w:rPr>
                <w:spacing w:val="49"/>
                <w:sz w:val="28"/>
              </w:rPr>
              <w:t xml:space="preserve"> </w:t>
            </w:r>
            <w:r>
              <w:rPr>
                <w:sz w:val="28"/>
              </w:rPr>
              <w:t>cho</w:t>
            </w:r>
            <w:r>
              <w:rPr>
                <w:spacing w:val="50"/>
                <w:sz w:val="28"/>
              </w:rPr>
              <w:t xml:space="preserve"> </w:t>
            </w:r>
            <w:r>
              <w:rPr>
                <w:sz w:val="28"/>
              </w:rPr>
              <w:t>trẻ</w:t>
            </w:r>
            <w:r>
              <w:rPr>
                <w:spacing w:val="48"/>
                <w:sz w:val="28"/>
              </w:rPr>
              <w:t xml:space="preserve"> </w:t>
            </w:r>
            <w:r>
              <w:rPr>
                <w:sz w:val="28"/>
              </w:rPr>
              <w:t>làm</w:t>
            </w:r>
            <w:r>
              <w:rPr>
                <w:spacing w:val="44"/>
                <w:sz w:val="28"/>
              </w:rPr>
              <w:t xml:space="preserve"> </w:t>
            </w:r>
            <w:r>
              <w:rPr>
                <w:sz w:val="28"/>
              </w:rPr>
              <w:t>đoàn</w:t>
            </w:r>
            <w:r>
              <w:rPr>
                <w:spacing w:val="48"/>
                <w:sz w:val="28"/>
              </w:rPr>
              <w:t xml:space="preserve"> </w:t>
            </w:r>
            <w:r>
              <w:rPr>
                <w:sz w:val="28"/>
              </w:rPr>
              <w:t>tàu</w:t>
            </w:r>
            <w:r>
              <w:rPr>
                <w:spacing w:val="47"/>
                <w:sz w:val="28"/>
              </w:rPr>
              <w:t xml:space="preserve"> </w:t>
            </w:r>
            <w:r>
              <w:rPr>
                <w:sz w:val="28"/>
              </w:rPr>
              <w:t>vừa</w:t>
            </w:r>
            <w:r>
              <w:rPr>
                <w:spacing w:val="47"/>
                <w:sz w:val="28"/>
              </w:rPr>
              <w:t xml:space="preserve"> </w:t>
            </w:r>
            <w:r>
              <w:rPr>
                <w:sz w:val="28"/>
              </w:rPr>
              <w:t>đi</w:t>
            </w:r>
            <w:r>
              <w:rPr>
                <w:spacing w:val="48"/>
                <w:sz w:val="28"/>
              </w:rPr>
              <w:t xml:space="preserve"> </w:t>
            </w:r>
            <w:r>
              <w:rPr>
                <w:sz w:val="28"/>
              </w:rPr>
              <w:t>vừa</w:t>
            </w:r>
            <w:r>
              <w:rPr>
                <w:spacing w:val="46"/>
                <w:sz w:val="28"/>
              </w:rPr>
              <w:t xml:space="preserve"> </w:t>
            </w:r>
            <w:r>
              <w:rPr>
                <w:sz w:val="28"/>
              </w:rPr>
              <w:t>hát</w:t>
            </w:r>
            <w:r>
              <w:rPr>
                <w:spacing w:val="48"/>
                <w:sz w:val="28"/>
              </w:rPr>
              <w:t xml:space="preserve"> </w:t>
            </w:r>
            <w:r>
              <w:rPr>
                <w:sz w:val="28"/>
              </w:rPr>
              <w:t>bài</w:t>
            </w:r>
          </w:p>
          <w:p w:rsidR="002C7CDB" w:rsidRDefault="00D161E7">
            <w:pPr>
              <w:pStyle w:val="TableParagraph"/>
              <w:spacing w:line="308" w:lineRule="exact"/>
              <w:ind w:left="107"/>
              <w:rPr>
                <w:sz w:val="28"/>
              </w:rPr>
            </w:pPr>
            <w:r>
              <w:rPr>
                <w:sz w:val="28"/>
              </w:rPr>
              <w:t>"Một đoàn tàu", cô cho trẻ đi thường, đi chậm,</w:t>
            </w:r>
          </w:p>
        </w:tc>
        <w:tc>
          <w:tcPr>
            <w:tcW w:w="3834" w:type="dxa"/>
          </w:tcPr>
          <w:p w:rsidR="002C7CDB" w:rsidRDefault="002C7CDB">
            <w:pPr>
              <w:pStyle w:val="TableParagraph"/>
              <w:spacing w:before="3"/>
              <w:rPr>
                <w:sz w:val="27"/>
              </w:rPr>
            </w:pPr>
          </w:p>
          <w:p w:rsidR="002C7CDB" w:rsidRDefault="00D161E7">
            <w:pPr>
              <w:pStyle w:val="TableParagraph"/>
              <w:spacing w:before="1"/>
              <w:ind w:left="165"/>
              <w:rPr>
                <w:sz w:val="28"/>
              </w:rPr>
            </w:pPr>
            <w:r>
              <w:rPr>
                <w:sz w:val="28"/>
              </w:rPr>
              <w:t>- Trò chuyện cùng cô</w:t>
            </w:r>
          </w:p>
        </w:tc>
      </w:tr>
    </w:tbl>
    <w:p w:rsidR="002C7CDB" w:rsidRDefault="002C7CDB">
      <w:pPr>
        <w:rPr>
          <w:sz w:val="28"/>
        </w:rPr>
        <w:sectPr w:rsidR="002C7CDB">
          <w:pgSz w:w="11910" w:h="16850"/>
          <w:pgMar w:top="860" w:right="440" w:bottom="1140" w:left="600" w:header="0" w:footer="953"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9"/>
        <w:gridCol w:w="3834"/>
      </w:tblGrid>
      <w:tr w:rsidR="002C7CDB">
        <w:trPr>
          <w:trHeight w:val="8372"/>
        </w:trPr>
        <w:tc>
          <w:tcPr>
            <w:tcW w:w="5829" w:type="dxa"/>
          </w:tcPr>
          <w:p w:rsidR="002C7CDB" w:rsidRDefault="00D161E7">
            <w:pPr>
              <w:pStyle w:val="TableParagraph"/>
              <w:spacing w:line="306" w:lineRule="exact"/>
              <w:ind w:left="107"/>
              <w:rPr>
                <w:sz w:val="28"/>
              </w:rPr>
            </w:pPr>
            <w:r>
              <w:rPr>
                <w:sz w:val="28"/>
              </w:rPr>
              <w:lastRenderedPageBreak/>
              <w:t>đi nhanh sau đó chở về hai hàng ngang để tập</w:t>
            </w:r>
          </w:p>
          <w:p w:rsidR="002C7CDB" w:rsidRDefault="00D161E7">
            <w:pPr>
              <w:pStyle w:val="TableParagraph"/>
              <w:ind w:left="107" w:right="3048"/>
              <w:rPr>
                <w:sz w:val="28"/>
              </w:rPr>
            </w:pPr>
            <w:r>
              <w:rPr>
                <w:sz w:val="28"/>
              </w:rPr>
              <w:t>bài tập phát triển chung 2: Trọng động</w:t>
            </w:r>
          </w:p>
          <w:p w:rsidR="002C7CDB" w:rsidRDefault="00D161E7">
            <w:pPr>
              <w:pStyle w:val="TableParagraph"/>
              <w:spacing w:line="321" w:lineRule="exact"/>
              <w:ind w:left="107"/>
              <w:rPr>
                <w:sz w:val="28"/>
              </w:rPr>
            </w:pPr>
            <w:r>
              <w:rPr>
                <w:sz w:val="28"/>
              </w:rPr>
              <w:t>a, Bài tập phát triển chung</w:t>
            </w:r>
          </w:p>
          <w:p w:rsidR="002C7CDB" w:rsidRDefault="00D161E7">
            <w:pPr>
              <w:pStyle w:val="TableParagraph"/>
              <w:numPr>
                <w:ilvl w:val="0"/>
                <w:numId w:val="420"/>
              </w:numPr>
              <w:tabs>
                <w:tab w:val="left" w:pos="272"/>
              </w:tabs>
              <w:spacing w:line="242" w:lineRule="auto"/>
              <w:ind w:right="1327" w:firstLine="0"/>
              <w:rPr>
                <w:sz w:val="28"/>
              </w:rPr>
            </w:pPr>
            <w:r>
              <w:rPr>
                <w:sz w:val="28"/>
              </w:rPr>
              <w:t>Động tác tay: Hai tay đưa sang ngang lên cao sau đó hạ xuống theo</w:t>
            </w:r>
            <w:r>
              <w:rPr>
                <w:spacing w:val="-12"/>
                <w:sz w:val="28"/>
              </w:rPr>
              <w:t xml:space="preserve"> </w:t>
            </w:r>
            <w:r>
              <w:rPr>
                <w:sz w:val="28"/>
              </w:rPr>
              <w:t>người</w:t>
            </w:r>
          </w:p>
          <w:p w:rsidR="002C7CDB" w:rsidRDefault="00D161E7">
            <w:pPr>
              <w:pStyle w:val="TableParagraph"/>
              <w:numPr>
                <w:ilvl w:val="0"/>
                <w:numId w:val="420"/>
              </w:numPr>
              <w:tabs>
                <w:tab w:val="left" w:pos="289"/>
              </w:tabs>
              <w:ind w:right="234" w:firstLine="0"/>
              <w:rPr>
                <w:sz w:val="28"/>
              </w:rPr>
            </w:pPr>
            <w:r>
              <w:rPr>
                <w:sz w:val="28"/>
              </w:rPr>
              <w:t>Động tác bụng: Hai tay đưa thẳng lên cao, cúi xuống hai tay chạm</w:t>
            </w:r>
            <w:r>
              <w:rPr>
                <w:spacing w:val="-10"/>
                <w:sz w:val="28"/>
              </w:rPr>
              <w:t xml:space="preserve"> </w:t>
            </w:r>
            <w:r>
              <w:rPr>
                <w:sz w:val="28"/>
              </w:rPr>
              <w:t>đất.</w:t>
            </w:r>
          </w:p>
          <w:p w:rsidR="002C7CDB" w:rsidRDefault="00D161E7">
            <w:pPr>
              <w:pStyle w:val="TableParagraph"/>
              <w:numPr>
                <w:ilvl w:val="0"/>
                <w:numId w:val="420"/>
              </w:numPr>
              <w:tabs>
                <w:tab w:val="left" w:pos="279"/>
              </w:tabs>
              <w:ind w:right="234" w:firstLine="0"/>
              <w:rPr>
                <w:sz w:val="28"/>
              </w:rPr>
            </w:pPr>
            <w:r>
              <w:rPr>
                <w:sz w:val="28"/>
              </w:rPr>
              <w:t>Động tác chân: Đứng hai chân chụm vào nhau, hai tay chống hông, nhún xuống, đầu gối</w:t>
            </w:r>
            <w:r>
              <w:rPr>
                <w:spacing w:val="-18"/>
                <w:sz w:val="28"/>
              </w:rPr>
              <w:t xml:space="preserve"> </w:t>
            </w:r>
            <w:r>
              <w:rPr>
                <w:sz w:val="28"/>
              </w:rPr>
              <w:t>khụy</w:t>
            </w:r>
          </w:p>
          <w:p w:rsidR="002C7CDB" w:rsidRDefault="00D161E7">
            <w:pPr>
              <w:pStyle w:val="TableParagraph"/>
              <w:numPr>
                <w:ilvl w:val="0"/>
                <w:numId w:val="420"/>
              </w:numPr>
              <w:tabs>
                <w:tab w:val="left" w:pos="272"/>
              </w:tabs>
              <w:ind w:right="450" w:firstLine="0"/>
              <w:rPr>
                <w:sz w:val="28"/>
              </w:rPr>
            </w:pPr>
            <w:r>
              <w:rPr>
                <w:sz w:val="28"/>
              </w:rPr>
              <w:t>Động tác bật: Bật tại chỗ chân trước chân</w:t>
            </w:r>
            <w:r>
              <w:rPr>
                <w:spacing w:val="-17"/>
                <w:sz w:val="28"/>
              </w:rPr>
              <w:t xml:space="preserve"> </w:t>
            </w:r>
            <w:r>
              <w:rPr>
                <w:sz w:val="28"/>
              </w:rPr>
              <w:t>sau b, Vận động cơ bản: Ném</w:t>
            </w:r>
            <w:r>
              <w:rPr>
                <w:spacing w:val="-7"/>
                <w:sz w:val="28"/>
              </w:rPr>
              <w:t xml:space="preserve"> </w:t>
            </w:r>
            <w:r>
              <w:rPr>
                <w:sz w:val="28"/>
              </w:rPr>
              <w:t>xa.</w:t>
            </w:r>
          </w:p>
          <w:p w:rsidR="002C7CDB" w:rsidRDefault="00D161E7">
            <w:pPr>
              <w:pStyle w:val="TableParagraph"/>
              <w:numPr>
                <w:ilvl w:val="0"/>
                <w:numId w:val="420"/>
              </w:numPr>
              <w:tabs>
                <w:tab w:val="left" w:pos="272"/>
              </w:tabs>
              <w:spacing w:line="322" w:lineRule="exact"/>
              <w:ind w:firstLine="0"/>
              <w:rPr>
                <w:sz w:val="28"/>
              </w:rPr>
            </w:pPr>
            <w:r>
              <w:rPr>
                <w:sz w:val="28"/>
              </w:rPr>
              <w:t>Cô tập lần</w:t>
            </w:r>
            <w:r>
              <w:rPr>
                <w:spacing w:val="-4"/>
                <w:sz w:val="28"/>
              </w:rPr>
              <w:t xml:space="preserve"> </w:t>
            </w:r>
            <w:r>
              <w:rPr>
                <w:sz w:val="28"/>
              </w:rPr>
              <w:t>1:</w:t>
            </w:r>
          </w:p>
          <w:p w:rsidR="002C7CDB" w:rsidRDefault="00D161E7">
            <w:pPr>
              <w:pStyle w:val="TableParagraph"/>
              <w:numPr>
                <w:ilvl w:val="0"/>
                <w:numId w:val="420"/>
              </w:numPr>
              <w:tabs>
                <w:tab w:val="left" w:pos="272"/>
              </w:tabs>
              <w:spacing w:line="322" w:lineRule="exact"/>
              <w:ind w:firstLine="0"/>
              <w:rPr>
                <w:sz w:val="28"/>
              </w:rPr>
            </w:pPr>
            <w:r>
              <w:rPr>
                <w:sz w:val="28"/>
              </w:rPr>
              <w:t>Cô tập lần 2: Phân tích động</w:t>
            </w:r>
            <w:r>
              <w:rPr>
                <w:spacing w:val="-5"/>
                <w:sz w:val="28"/>
              </w:rPr>
              <w:t xml:space="preserve"> </w:t>
            </w:r>
            <w:r>
              <w:rPr>
                <w:sz w:val="28"/>
              </w:rPr>
              <w:t>tác</w:t>
            </w:r>
          </w:p>
          <w:p w:rsidR="002C7CDB" w:rsidRDefault="00D161E7">
            <w:pPr>
              <w:pStyle w:val="TableParagraph"/>
              <w:numPr>
                <w:ilvl w:val="0"/>
                <w:numId w:val="420"/>
              </w:numPr>
              <w:tabs>
                <w:tab w:val="left" w:pos="272"/>
              </w:tabs>
              <w:spacing w:line="322" w:lineRule="exact"/>
              <w:ind w:firstLine="0"/>
              <w:rPr>
                <w:sz w:val="28"/>
              </w:rPr>
            </w:pPr>
            <w:r>
              <w:rPr>
                <w:sz w:val="28"/>
              </w:rPr>
              <w:t>Cô gọi 1 trẻ lên tập</w:t>
            </w:r>
            <w:r>
              <w:rPr>
                <w:spacing w:val="-4"/>
                <w:sz w:val="28"/>
              </w:rPr>
              <w:t xml:space="preserve"> </w:t>
            </w:r>
            <w:r>
              <w:rPr>
                <w:sz w:val="28"/>
              </w:rPr>
              <w:t>thử</w:t>
            </w:r>
          </w:p>
          <w:p w:rsidR="002C7CDB" w:rsidRDefault="00D161E7">
            <w:pPr>
              <w:pStyle w:val="TableParagraph"/>
              <w:spacing w:line="322" w:lineRule="exact"/>
              <w:ind w:left="107"/>
              <w:rPr>
                <w:sz w:val="28"/>
              </w:rPr>
            </w:pPr>
            <w:r>
              <w:rPr>
                <w:sz w:val="28"/>
              </w:rPr>
              <w:t>+ Trẻ tập.</w:t>
            </w:r>
          </w:p>
          <w:p w:rsidR="002C7CDB" w:rsidRDefault="00D161E7">
            <w:pPr>
              <w:pStyle w:val="TableParagraph"/>
              <w:numPr>
                <w:ilvl w:val="0"/>
                <w:numId w:val="420"/>
              </w:numPr>
              <w:tabs>
                <w:tab w:val="left" w:pos="277"/>
              </w:tabs>
              <w:ind w:right="236" w:firstLine="0"/>
              <w:rPr>
                <w:sz w:val="28"/>
              </w:rPr>
            </w:pPr>
            <w:r>
              <w:rPr>
                <w:sz w:val="28"/>
              </w:rPr>
              <w:t>Lần 1. Cô cho cả lớp tập lần lượt (cô chú ý sửa sai cho</w:t>
            </w:r>
            <w:r>
              <w:rPr>
                <w:spacing w:val="1"/>
                <w:sz w:val="28"/>
              </w:rPr>
              <w:t xml:space="preserve"> </w:t>
            </w:r>
            <w:r>
              <w:rPr>
                <w:sz w:val="28"/>
              </w:rPr>
              <w:t>trẻ)</w:t>
            </w:r>
          </w:p>
          <w:p w:rsidR="002C7CDB" w:rsidRDefault="00D161E7">
            <w:pPr>
              <w:pStyle w:val="TableParagraph"/>
              <w:numPr>
                <w:ilvl w:val="0"/>
                <w:numId w:val="420"/>
              </w:numPr>
              <w:tabs>
                <w:tab w:val="left" w:pos="272"/>
              </w:tabs>
              <w:spacing w:line="322" w:lineRule="exact"/>
              <w:ind w:firstLine="0"/>
              <w:rPr>
                <w:sz w:val="28"/>
              </w:rPr>
            </w:pPr>
            <w:r>
              <w:rPr>
                <w:sz w:val="28"/>
              </w:rPr>
              <w:t>Lần 2. Cô cho 2 tổ thi</w:t>
            </w:r>
            <w:r>
              <w:rPr>
                <w:spacing w:val="-3"/>
                <w:sz w:val="28"/>
              </w:rPr>
              <w:t xml:space="preserve"> </w:t>
            </w:r>
            <w:r>
              <w:rPr>
                <w:sz w:val="28"/>
              </w:rPr>
              <w:t>đua</w:t>
            </w:r>
          </w:p>
          <w:p w:rsidR="002C7CDB" w:rsidRDefault="00D161E7">
            <w:pPr>
              <w:pStyle w:val="TableParagraph"/>
              <w:numPr>
                <w:ilvl w:val="0"/>
                <w:numId w:val="420"/>
              </w:numPr>
              <w:tabs>
                <w:tab w:val="left" w:pos="272"/>
              </w:tabs>
              <w:spacing w:line="322" w:lineRule="exact"/>
              <w:ind w:firstLine="0"/>
              <w:rPr>
                <w:sz w:val="28"/>
              </w:rPr>
            </w:pPr>
            <w:r>
              <w:rPr>
                <w:sz w:val="28"/>
              </w:rPr>
              <w:t>Cô cho 2 trẻ lên tập để củng cố</w:t>
            </w:r>
            <w:r>
              <w:rPr>
                <w:spacing w:val="-6"/>
                <w:sz w:val="28"/>
              </w:rPr>
              <w:t xml:space="preserve"> </w:t>
            </w:r>
            <w:r>
              <w:rPr>
                <w:sz w:val="28"/>
              </w:rPr>
              <w:t>bài</w:t>
            </w:r>
          </w:p>
          <w:p w:rsidR="002C7CDB" w:rsidRDefault="00D161E7">
            <w:pPr>
              <w:pStyle w:val="TableParagraph"/>
              <w:ind w:left="107"/>
              <w:rPr>
                <w:sz w:val="28"/>
              </w:rPr>
            </w:pPr>
            <w:r>
              <w:rPr>
                <w:sz w:val="28"/>
              </w:rPr>
              <w:t>* TC: Trò chơi ô tô và chim sẻ.</w:t>
            </w:r>
          </w:p>
          <w:p w:rsidR="002C7CDB" w:rsidRDefault="00D161E7">
            <w:pPr>
              <w:pStyle w:val="TableParagraph"/>
              <w:numPr>
                <w:ilvl w:val="0"/>
                <w:numId w:val="419"/>
              </w:numPr>
              <w:tabs>
                <w:tab w:val="left" w:pos="272"/>
              </w:tabs>
              <w:spacing w:line="322" w:lineRule="exact"/>
              <w:rPr>
                <w:sz w:val="28"/>
              </w:rPr>
            </w:pPr>
            <w:r>
              <w:rPr>
                <w:sz w:val="28"/>
              </w:rPr>
              <w:t>Cô nói cách chơi và luật</w:t>
            </w:r>
            <w:r>
              <w:rPr>
                <w:spacing w:val="-1"/>
                <w:sz w:val="28"/>
              </w:rPr>
              <w:t xml:space="preserve"> </w:t>
            </w:r>
            <w:r>
              <w:rPr>
                <w:sz w:val="28"/>
              </w:rPr>
              <w:t>chơi.</w:t>
            </w:r>
          </w:p>
          <w:p w:rsidR="002C7CDB" w:rsidRDefault="00D161E7">
            <w:pPr>
              <w:pStyle w:val="TableParagraph"/>
              <w:numPr>
                <w:ilvl w:val="0"/>
                <w:numId w:val="419"/>
              </w:numPr>
              <w:tabs>
                <w:tab w:val="left" w:pos="272"/>
              </w:tabs>
              <w:spacing w:line="322" w:lineRule="exact"/>
              <w:rPr>
                <w:sz w:val="28"/>
              </w:rPr>
            </w:pPr>
            <w:r>
              <w:rPr>
                <w:sz w:val="28"/>
              </w:rPr>
              <w:t>Cô cho trẻ chơi 3-4</w:t>
            </w:r>
            <w:r>
              <w:rPr>
                <w:spacing w:val="-5"/>
                <w:sz w:val="28"/>
              </w:rPr>
              <w:t xml:space="preserve"> </w:t>
            </w:r>
            <w:r>
              <w:rPr>
                <w:sz w:val="28"/>
              </w:rPr>
              <w:t>lần</w:t>
            </w:r>
          </w:p>
          <w:p w:rsidR="002C7CDB" w:rsidRDefault="00D161E7">
            <w:pPr>
              <w:pStyle w:val="TableParagraph"/>
              <w:spacing w:line="322" w:lineRule="exact"/>
              <w:ind w:left="107"/>
              <w:rPr>
                <w:sz w:val="28"/>
              </w:rPr>
            </w:pPr>
            <w:r>
              <w:rPr>
                <w:sz w:val="28"/>
              </w:rPr>
              <w:t>3. Hồi tĩnh</w:t>
            </w:r>
          </w:p>
          <w:p w:rsidR="002C7CDB" w:rsidRDefault="00D161E7">
            <w:pPr>
              <w:pStyle w:val="TableParagraph"/>
              <w:spacing w:line="324" w:lineRule="exact"/>
              <w:ind w:left="107" w:right="133"/>
              <w:rPr>
                <w:sz w:val="28"/>
              </w:rPr>
            </w:pPr>
            <w:r>
              <w:rPr>
                <w:sz w:val="28"/>
              </w:rPr>
              <w:t>- Cô cho trẻ làm đàn chim bay 1-2 vòng quanh sân</w:t>
            </w:r>
          </w:p>
        </w:tc>
        <w:tc>
          <w:tcPr>
            <w:tcW w:w="3834" w:type="dxa"/>
          </w:tcPr>
          <w:p w:rsidR="002C7CDB" w:rsidRDefault="00D161E7">
            <w:pPr>
              <w:pStyle w:val="TableParagraph"/>
              <w:numPr>
                <w:ilvl w:val="0"/>
                <w:numId w:val="418"/>
              </w:numPr>
              <w:tabs>
                <w:tab w:val="left" w:pos="329"/>
              </w:tabs>
              <w:spacing w:line="306" w:lineRule="exact"/>
              <w:ind w:firstLine="58"/>
              <w:rPr>
                <w:sz w:val="28"/>
              </w:rPr>
            </w:pPr>
            <w:r>
              <w:rPr>
                <w:sz w:val="28"/>
              </w:rPr>
              <w:t>Trẻ khởi</w:t>
            </w:r>
            <w:r>
              <w:rPr>
                <w:spacing w:val="-4"/>
                <w:sz w:val="28"/>
              </w:rPr>
              <w:t xml:space="preserve"> </w:t>
            </w:r>
            <w:r>
              <w:rPr>
                <w:sz w:val="28"/>
              </w:rPr>
              <w:t>động</w:t>
            </w:r>
          </w:p>
          <w:p w:rsidR="002C7CDB" w:rsidRDefault="00D161E7">
            <w:pPr>
              <w:pStyle w:val="TableParagraph"/>
              <w:numPr>
                <w:ilvl w:val="0"/>
                <w:numId w:val="418"/>
              </w:numPr>
              <w:tabs>
                <w:tab w:val="left" w:pos="329"/>
              </w:tabs>
              <w:ind w:firstLine="58"/>
              <w:rPr>
                <w:sz w:val="28"/>
              </w:rPr>
            </w:pPr>
            <w:r>
              <w:rPr>
                <w:sz w:val="28"/>
              </w:rPr>
              <w:t>Trẻ hát bài "Một đoàn</w:t>
            </w:r>
            <w:r>
              <w:rPr>
                <w:spacing w:val="-6"/>
                <w:sz w:val="28"/>
              </w:rPr>
              <w:t xml:space="preserve"> </w:t>
            </w:r>
            <w:r>
              <w:rPr>
                <w:sz w:val="28"/>
              </w:rPr>
              <w:t>tàu"</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418"/>
              </w:numPr>
              <w:tabs>
                <w:tab w:val="left" w:pos="271"/>
              </w:tabs>
              <w:ind w:left="270" w:hanging="163"/>
              <w:rPr>
                <w:sz w:val="28"/>
              </w:rPr>
            </w:pPr>
            <w:r>
              <w:rPr>
                <w:sz w:val="28"/>
              </w:rPr>
              <w:t>Trẻ tập 4l x</w:t>
            </w:r>
            <w:r>
              <w:rPr>
                <w:spacing w:val="-5"/>
                <w:sz w:val="28"/>
              </w:rPr>
              <w:t xml:space="preserve"> </w:t>
            </w:r>
            <w:r>
              <w:rPr>
                <w:sz w:val="28"/>
              </w:rPr>
              <w:t>4n</w:t>
            </w:r>
          </w:p>
          <w:p w:rsidR="002C7CDB" w:rsidRDefault="002C7CDB">
            <w:pPr>
              <w:pStyle w:val="TableParagraph"/>
              <w:spacing w:before="2"/>
              <w:rPr>
                <w:sz w:val="28"/>
              </w:rPr>
            </w:pPr>
          </w:p>
          <w:p w:rsidR="002C7CDB" w:rsidRDefault="00D161E7">
            <w:pPr>
              <w:pStyle w:val="TableParagraph"/>
              <w:numPr>
                <w:ilvl w:val="0"/>
                <w:numId w:val="418"/>
              </w:numPr>
              <w:tabs>
                <w:tab w:val="left" w:pos="271"/>
              </w:tabs>
              <w:ind w:left="270" w:hanging="163"/>
              <w:rPr>
                <w:sz w:val="28"/>
              </w:rPr>
            </w:pPr>
            <w:r>
              <w:rPr>
                <w:sz w:val="28"/>
              </w:rPr>
              <w:t>Trẻ tập 2l x</w:t>
            </w:r>
            <w:r>
              <w:rPr>
                <w:spacing w:val="-5"/>
                <w:sz w:val="28"/>
              </w:rPr>
              <w:t xml:space="preserve"> </w:t>
            </w:r>
            <w:r>
              <w:rPr>
                <w:sz w:val="28"/>
              </w:rPr>
              <w:t>4n</w:t>
            </w:r>
          </w:p>
          <w:p w:rsidR="002C7CDB" w:rsidRDefault="002C7CDB">
            <w:pPr>
              <w:pStyle w:val="TableParagraph"/>
              <w:spacing w:before="11"/>
              <w:rPr>
                <w:sz w:val="27"/>
              </w:rPr>
            </w:pPr>
          </w:p>
          <w:p w:rsidR="002C7CDB" w:rsidRDefault="00D161E7">
            <w:pPr>
              <w:pStyle w:val="TableParagraph"/>
              <w:numPr>
                <w:ilvl w:val="0"/>
                <w:numId w:val="418"/>
              </w:numPr>
              <w:tabs>
                <w:tab w:val="left" w:pos="329"/>
              </w:tabs>
              <w:ind w:firstLine="58"/>
              <w:rPr>
                <w:sz w:val="28"/>
              </w:rPr>
            </w:pPr>
            <w:r>
              <w:rPr>
                <w:sz w:val="28"/>
              </w:rPr>
              <w:t>Trẻ tập 2l x</w:t>
            </w:r>
            <w:r>
              <w:rPr>
                <w:spacing w:val="-5"/>
                <w:sz w:val="28"/>
              </w:rPr>
              <w:t xml:space="preserve"> </w:t>
            </w:r>
            <w:r>
              <w:rPr>
                <w:sz w:val="28"/>
              </w:rPr>
              <w:t>4n</w:t>
            </w:r>
          </w:p>
          <w:p w:rsidR="002C7CDB" w:rsidRDefault="002C7CDB">
            <w:pPr>
              <w:pStyle w:val="TableParagraph"/>
              <w:spacing w:before="10"/>
              <w:rPr>
                <w:sz w:val="27"/>
              </w:rPr>
            </w:pPr>
          </w:p>
          <w:p w:rsidR="002C7CDB" w:rsidRDefault="00D161E7">
            <w:pPr>
              <w:pStyle w:val="TableParagraph"/>
              <w:numPr>
                <w:ilvl w:val="0"/>
                <w:numId w:val="418"/>
              </w:numPr>
              <w:tabs>
                <w:tab w:val="left" w:pos="271"/>
              </w:tabs>
              <w:ind w:left="270" w:hanging="163"/>
              <w:rPr>
                <w:sz w:val="28"/>
              </w:rPr>
            </w:pPr>
            <w:r>
              <w:rPr>
                <w:sz w:val="28"/>
              </w:rPr>
              <w:t>Trẻ tập 2l x</w:t>
            </w:r>
            <w:r>
              <w:rPr>
                <w:spacing w:val="-5"/>
                <w:sz w:val="28"/>
              </w:rPr>
              <w:t xml:space="preserve"> </w:t>
            </w:r>
            <w:r>
              <w:rPr>
                <w:sz w:val="28"/>
              </w:rPr>
              <w:t>4n</w:t>
            </w:r>
          </w:p>
          <w:p w:rsidR="002C7CDB" w:rsidRDefault="002C7CDB">
            <w:pPr>
              <w:pStyle w:val="TableParagraph"/>
              <w:rPr>
                <w:sz w:val="30"/>
              </w:rPr>
            </w:pPr>
          </w:p>
          <w:p w:rsidR="002C7CDB" w:rsidRDefault="002C7CDB">
            <w:pPr>
              <w:pStyle w:val="TableParagraph"/>
              <w:spacing w:before="2"/>
              <w:rPr>
                <w:sz w:val="26"/>
              </w:rPr>
            </w:pPr>
          </w:p>
          <w:p w:rsidR="002C7CDB" w:rsidRDefault="00D161E7">
            <w:pPr>
              <w:pStyle w:val="TableParagraph"/>
              <w:numPr>
                <w:ilvl w:val="0"/>
                <w:numId w:val="418"/>
              </w:numPr>
              <w:tabs>
                <w:tab w:val="left" w:pos="271"/>
              </w:tabs>
              <w:spacing w:line="322" w:lineRule="exact"/>
              <w:ind w:left="270" w:hanging="163"/>
              <w:rPr>
                <w:sz w:val="28"/>
              </w:rPr>
            </w:pPr>
            <w:r>
              <w:rPr>
                <w:sz w:val="28"/>
              </w:rPr>
              <w:t>Trẻ chú</w:t>
            </w:r>
            <w:r>
              <w:rPr>
                <w:spacing w:val="-3"/>
                <w:sz w:val="28"/>
              </w:rPr>
              <w:t xml:space="preserve"> </w:t>
            </w:r>
            <w:r>
              <w:rPr>
                <w:sz w:val="28"/>
              </w:rPr>
              <w:t>ý</w:t>
            </w:r>
          </w:p>
          <w:p w:rsidR="002C7CDB" w:rsidRDefault="00D161E7">
            <w:pPr>
              <w:pStyle w:val="TableParagraph"/>
              <w:numPr>
                <w:ilvl w:val="0"/>
                <w:numId w:val="418"/>
              </w:numPr>
              <w:tabs>
                <w:tab w:val="left" w:pos="271"/>
              </w:tabs>
              <w:ind w:left="270" w:hanging="163"/>
              <w:rPr>
                <w:sz w:val="28"/>
              </w:rPr>
            </w:pPr>
            <w:r>
              <w:rPr>
                <w:sz w:val="28"/>
              </w:rPr>
              <w:t>1 trẻ lên tập</w:t>
            </w:r>
            <w:r>
              <w:rPr>
                <w:spacing w:val="-2"/>
                <w:sz w:val="28"/>
              </w:rPr>
              <w:t xml:space="preserve"> </w:t>
            </w:r>
            <w:r>
              <w:rPr>
                <w:sz w:val="28"/>
              </w:rPr>
              <w:t>thử</w:t>
            </w:r>
          </w:p>
          <w:p w:rsidR="002C7CDB" w:rsidRDefault="002C7CDB">
            <w:pPr>
              <w:pStyle w:val="TableParagraph"/>
              <w:spacing w:before="11"/>
              <w:rPr>
                <w:sz w:val="27"/>
              </w:rPr>
            </w:pPr>
          </w:p>
          <w:p w:rsidR="002C7CDB" w:rsidRDefault="00D161E7">
            <w:pPr>
              <w:pStyle w:val="TableParagraph"/>
              <w:numPr>
                <w:ilvl w:val="0"/>
                <w:numId w:val="418"/>
              </w:numPr>
              <w:tabs>
                <w:tab w:val="left" w:pos="271"/>
              </w:tabs>
              <w:ind w:left="270" w:hanging="163"/>
              <w:rPr>
                <w:sz w:val="28"/>
              </w:rPr>
            </w:pPr>
            <w:r>
              <w:rPr>
                <w:sz w:val="28"/>
              </w:rPr>
              <w:t>Lớp tập lần</w:t>
            </w:r>
            <w:r>
              <w:rPr>
                <w:spacing w:val="-4"/>
                <w:sz w:val="28"/>
              </w:rPr>
              <w:t xml:space="preserve"> </w:t>
            </w:r>
            <w:r>
              <w:rPr>
                <w:sz w:val="28"/>
              </w:rPr>
              <w:t>lượt</w:t>
            </w:r>
          </w:p>
          <w:p w:rsidR="002C7CDB" w:rsidRDefault="002C7CDB">
            <w:pPr>
              <w:pStyle w:val="TableParagraph"/>
              <w:spacing w:before="1"/>
              <w:rPr>
                <w:sz w:val="28"/>
              </w:rPr>
            </w:pPr>
          </w:p>
          <w:p w:rsidR="002C7CDB" w:rsidRDefault="00D161E7">
            <w:pPr>
              <w:pStyle w:val="TableParagraph"/>
              <w:numPr>
                <w:ilvl w:val="0"/>
                <w:numId w:val="418"/>
              </w:numPr>
              <w:tabs>
                <w:tab w:val="left" w:pos="271"/>
              </w:tabs>
              <w:spacing w:before="1" w:line="322" w:lineRule="exact"/>
              <w:ind w:left="270" w:hanging="163"/>
              <w:rPr>
                <w:sz w:val="28"/>
              </w:rPr>
            </w:pPr>
            <w:r>
              <w:rPr>
                <w:sz w:val="28"/>
              </w:rPr>
              <w:t>2 tổ thi</w:t>
            </w:r>
            <w:r>
              <w:rPr>
                <w:spacing w:val="-1"/>
                <w:sz w:val="28"/>
              </w:rPr>
              <w:t xml:space="preserve"> </w:t>
            </w:r>
            <w:r>
              <w:rPr>
                <w:sz w:val="28"/>
              </w:rPr>
              <w:t>đua</w:t>
            </w:r>
          </w:p>
          <w:p w:rsidR="002C7CDB" w:rsidRDefault="00D161E7">
            <w:pPr>
              <w:pStyle w:val="TableParagraph"/>
              <w:numPr>
                <w:ilvl w:val="0"/>
                <w:numId w:val="418"/>
              </w:numPr>
              <w:tabs>
                <w:tab w:val="left" w:pos="271"/>
              </w:tabs>
              <w:ind w:left="270" w:hanging="163"/>
              <w:rPr>
                <w:sz w:val="28"/>
              </w:rPr>
            </w:pPr>
            <w:r>
              <w:rPr>
                <w:sz w:val="28"/>
              </w:rPr>
              <w:t>2 trẻ lên</w:t>
            </w:r>
            <w:r>
              <w:rPr>
                <w:spacing w:val="-1"/>
                <w:sz w:val="28"/>
              </w:rPr>
              <w:t xml:space="preserve"> </w:t>
            </w:r>
            <w:r>
              <w:rPr>
                <w:sz w:val="28"/>
              </w:rPr>
              <w:t>tập</w:t>
            </w:r>
          </w:p>
          <w:p w:rsidR="002C7CDB" w:rsidRDefault="002C7CDB">
            <w:pPr>
              <w:pStyle w:val="TableParagraph"/>
              <w:spacing w:before="10"/>
              <w:rPr>
                <w:sz w:val="27"/>
              </w:rPr>
            </w:pPr>
          </w:p>
          <w:p w:rsidR="002C7CDB" w:rsidRDefault="00D161E7">
            <w:pPr>
              <w:pStyle w:val="TableParagraph"/>
              <w:numPr>
                <w:ilvl w:val="0"/>
                <w:numId w:val="418"/>
              </w:numPr>
              <w:tabs>
                <w:tab w:val="left" w:pos="271"/>
              </w:tabs>
              <w:spacing w:before="1" w:line="322" w:lineRule="exact"/>
              <w:ind w:left="270" w:hanging="163"/>
              <w:rPr>
                <w:sz w:val="28"/>
              </w:rPr>
            </w:pPr>
            <w:r>
              <w:rPr>
                <w:sz w:val="28"/>
              </w:rPr>
              <w:t>Trẻ chú</w:t>
            </w:r>
            <w:r>
              <w:rPr>
                <w:spacing w:val="-3"/>
                <w:sz w:val="28"/>
              </w:rPr>
              <w:t xml:space="preserve"> </w:t>
            </w:r>
            <w:r>
              <w:rPr>
                <w:sz w:val="28"/>
              </w:rPr>
              <w:t>ý</w:t>
            </w:r>
          </w:p>
          <w:p w:rsidR="002C7CDB" w:rsidRDefault="00D161E7">
            <w:pPr>
              <w:pStyle w:val="TableParagraph"/>
              <w:numPr>
                <w:ilvl w:val="0"/>
                <w:numId w:val="418"/>
              </w:numPr>
              <w:tabs>
                <w:tab w:val="left" w:pos="271"/>
              </w:tabs>
              <w:ind w:left="270" w:hanging="163"/>
              <w:rPr>
                <w:sz w:val="28"/>
              </w:rPr>
            </w:pPr>
            <w:r>
              <w:rPr>
                <w:sz w:val="28"/>
              </w:rPr>
              <w:t>Trẻ chơi 3-4</w:t>
            </w:r>
            <w:r>
              <w:rPr>
                <w:spacing w:val="1"/>
                <w:sz w:val="28"/>
              </w:rPr>
              <w:t xml:space="preserve"> </w:t>
            </w:r>
            <w:r>
              <w:rPr>
                <w:sz w:val="28"/>
              </w:rPr>
              <w:t>lần</w:t>
            </w:r>
          </w:p>
          <w:p w:rsidR="002C7CDB" w:rsidRDefault="002C7CDB">
            <w:pPr>
              <w:pStyle w:val="TableParagraph"/>
              <w:spacing w:before="10"/>
              <w:rPr>
                <w:sz w:val="27"/>
              </w:rPr>
            </w:pPr>
          </w:p>
          <w:p w:rsidR="002C7CDB" w:rsidRDefault="00D161E7">
            <w:pPr>
              <w:pStyle w:val="TableParagraph"/>
              <w:numPr>
                <w:ilvl w:val="0"/>
                <w:numId w:val="418"/>
              </w:numPr>
              <w:tabs>
                <w:tab w:val="left" w:pos="307"/>
              </w:tabs>
              <w:spacing w:line="320" w:lineRule="atLeast"/>
              <w:ind w:right="230" w:firstLine="0"/>
              <w:rPr>
                <w:sz w:val="28"/>
              </w:rPr>
            </w:pPr>
            <w:r>
              <w:rPr>
                <w:sz w:val="28"/>
              </w:rPr>
              <w:t>Trẻ làm đàn chim bay 1 - 2 vòng sân</w:t>
            </w:r>
          </w:p>
        </w:tc>
      </w:tr>
    </w:tbl>
    <w:p w:rsidR="002C7CDB" w:rsidRDefault="002C7CDB">
      <w:pPr>
        <w:pStyle w:val="BodyText"/>
        <w:spacing w:before="3"/>
        <w:rPr>
          <w:sz w:val="19"/>
        </w:rPr>
      </w:pPr>
    </w:p>
    <w:p w:rsidR="002C7CDB" w:rsidRDefault="00D161E7">
      <w:pPr>
        <w:pStyle w:val="Heading4"/>
        <w:spacing w:before="89"/>
        <w:ind w:left="1078" w:right="4915" w:hanging="769"/>
      </w:pPr>
      <w:r>
        <w:t>Tiết 2 : Lĩnh vực giáo dục phát triển nhận thức Hoạt động khám phá MTXQ:</w:t>
      </w:r>
    </w:p>
    <w:p w:rsidR="002C7CDB" w:rsidRDefault="00D161E7">
      <w:pPr>
        <w:spacing w:line="242" w:lineRule="auto"/>
        <w:ind w:left="4798" w:right="1017" w:hanging="4494"/>
        <w:rPr>
          <w:b/>
          <w:sz w:val="28"/>
        </w:rPr>
      </w:pPr>
      <w:r>
        <w:rPr>
          <w:b/>
          <w:sz w:val="28"/>
        </w:rPr>
        <w:t>LÀM QUEN MỘT SỐ PHƯƠNG TIỆN GIAO THÔNG ĐƯỜNG BỘ, ĐƯỜNG SẮT</w:t>
      </w:r>
    </w:p>
    <w:p w:rsidR="002C7CDB" w:rsidRDefault="002C7CDB">
      <w:pPr>
        <w:pStyle w:val="BodyText"/>
        <w:spacing w:before="4"/>
        <w:rPr>
          <w:b/>
          <w:sz w:val="19"/>
        </w:rPr>
      </w:pPr>
    </w:p>
    <w:p w:rsidR="002C7CDB" w:rsidRDefault="002C7CDB">
      <w:pPr>
        <w:rPr>
          <w:sz w:val="19"/>
        </w:rPr>
        <w:sectPr w:rsidR="002C7CDB">
          <w:pgSz w:w="11910" w:h="16850"/>
          <w:pgMar w:top="860" w:right="440" w:bottom="1060" w:left="600" w:header="0" w:footer="953" w:gutter="0"/>
          <w:cols w:space="720"/>
        </w:sectPr>
      </w:pPr>
    </w:p>
    <w:p w:rsidR="002C7CDB" w:rsidRDefault="002C7CDB">
      <w:pPr>
        <w:pStyle w:val="BodyText"/>
        <w:rPr>
          <w:b/>
          <w:sz w:val="30"/>
        </w:rPr>
      </w:pPr>
    </w:p>
    <w:p w:rsidR="002C7CDB" w:rsidRDefault="002C7CDB">
      <w:pPr>
        <w:pStyle w:val="BodyText"/>
        <w:rPr>
          <w:b/>
          <w:sz w:val="30"/>
        </w:rPr>
      </w:pPr>
    </w:p>
    <w:p w:rsidR="002C7CDB" w:rsidRDefault="002C7CDB">
      <w:pPr>
        <w:pStyle w:val="BodyText"/>
        <w:spacing w:before="1"/>
        <w:rPr>
          <w:b/>
          <w:sz w:val="32"/>
        </w:rPr>
      </w:pPr>
    </w:p>
    <w:p w:rsidR="002C7CDB" w:rsidRDefault="00D161E7">
      <w:pPr>
        <w:pStyle w:val="ListParagraph"/>
        <w:numPr>
          <w:ilvl w:val="0"/>
          <w:numId w:val="417"/>
        </w:numPr>
        <w:tabs>
          <w:tab w:val="left" w:pos="502"/>
        </w:tabs>
        <w:ind w:hanging="249"/>
        <w:jc w:val="left"/>
        <w:rPr>
          <w:b/>
          <w:sz w:val="28"/>
        </w:rPr>
      </w:pPr>
      <w:r>
        <w:rPr>
          <w:b/>
          <w:sz w:val="28"/>
        </w:rPr>
        <w:t>Mục đích – yêu</w:t>
      </w:r>
      <w:r>
        <w:rPr>
          <w:b/>
          <w:spacing w:val="-7"/>
          <w:sz w:val="28"/>
        </w:rPr>
        <w:t xml:space="preserve"> </w:t>
      </w:r>
      <w:r>
        <w:rPr>
          <w:b/>
          <w:sz w:val="28"/>
        </w:rPr>
        <w:t>cầu:</w:t>
      </w:r>
    </w:p>
    <w:p w:rsidR="002C7CDB" w:rsidRDefault="00D161E7">
      <w:pPr>
        <w:pStyle w:val="BodyText"/>
        <w:spacing w:before="89" w:line="322" w:lineRule="exact"/>
        <w:ind w:left="251"/>
      </w:pPr>
      <w:r>
        <w:br w:type="column"/>
      </w:r>
      <w:r>
        <w:lastRenderedPageBreak/>
        <w:t>Nội dung tích hợp:</w:t>
      </w:r>
    </w:p>
    <w:p w:rsidR="002C7CDB" w:rsidRDefault="00D161E7">
      <w:pPr>
        <w:pStyle w:val="ListParagraph"/>
        <w:numPr>
          <w:ilvl w:val="1"/>
          <w:numId w:val="417"/>
        </w:numPr>
        <w:tabs>
          <w:tab w:val="left" w:pos="838"/>
        </w:tabs>
        <w:spacing w:line="322" w:lineRule="exact"/>
        <w:ind w:hanging="165"/>
        <w:rPr>
          <w:sz w:val="28"/>
        </w:rPr>
      </w:pPr>
      <w:r>
        <w:rPr>
          <w:sz w:val="28"/>
        </w:rPr>
        <w:t>“Lái ô tô”</w:t>
      </w:r>
    </w:p>
    <w:p w:rsidR="002C7CDB" w:rsidRDefault="00D161E7">
      <w:pPr>
        <w:pStyle w:val="ListParagraph"/>
        <w:numPr>
          <w:ilvl w:val="1"/>
          <w:numId w:val="417"/>
        </w:numPr>
        <w:tabs>
          <w:tab w:val="left" w:pos="836"/>
        </w:tabs>
        <w:ind w:left="835" w:hanging="163"/>
        <w:rPr>
          <w:sz w:val="28"/>
        </w:rPr>
      </w:pPr>
      <w:r>
        <w:rPr>
          <w:sz w:val="28"/>
        </w:rPr>
        <w:t>Thơ " Xe chữa</w:t>
      </w:r>
      <w:r>
        <w:rPr>
          <w:spacing w:val="-1"/>
          <w:sz w:val="28"/>
        </w:rPr>
        <w:t xml:space="preserve"> </w:t>
      </w:r>
      <w:r>
        <w:rPr>
          <w:sz w:val="28"/>
        </w:rPr>
        <w:t>cháy"</w:t>
      </w:r>
    </w:p>
    <w:p w:rsidR="002C7CDB" w:rsidRDefault="002C7CDB">
      <w:pPr>
        <w:rPr>
          <w:sz w:val="28"/>
        </w:rPr>
        <w:sectPr w:rsidR="002C7CDB">
          <w:type w:val="continuous"/>
          <w:pgSz w:w="11910" w:h="16850"/>
          <w:pgMar w:top="780" w:right="440" w:bottom="1140" w:left="600" w:header="720" w:footer="720" w:gutter="0"/>
          <w:cols w:num="2" w:space="720" w:equalWidth="0">
            <w:col w:w="2955" w:space="1174"/>
            <w:col w:w="6741"/>
          </w:cols>
        </w:sectPr>
      </w:pPr>
    </w:p>
    <w:p w:rsidR="002C7CDB" w:rsidRDefault="00D161E7">
      <w:pPr>
        <w:pStyle w:val="ListParagraph"/>
        <w:numPr>
          <w:ilvl w:val="0"/>
          <w:numId w:val="444"/>
        </w:numPr>
        <w:tabs>
          <w:tab w:val="left" w:pos="416"/>
        </w:tabs>
        <w:spacing w:line="319" w:lineRule="exact"/>
        <w:ind w:firstLine="0"/>
        <w:rPr>
          <w:sz w:val="28"/>
        </w:rPr>
      </w:pPr>
      <w:r>
        <w:rPr>
          <w:sz w:val="28"/>
        </w:rPr>
        <w:lastRenderedPageBreak/>
        <w:t>Phát triển cho trẻ ngôn ngữ, khả năng quan sát, chú ý, ghi nhớ có chủ</w:t>
      </w:r>
      <w:r>
        <w:rPr>
          <w:spacing w:val="-27"/>
          <w:sz w:val="28"/>
        </w:rPr>
        <w:t xml:space="preserve"> </w:t>
      </w:r>
      <w:r>
        <w:rPr>
          <w:sz w:val="28"/>
        </w:rPr>
        <w:t>định.</w:t>
      </w:r>
    </w:p>
    <w:p w:rsidR="002C7CDB" w:rsidRDefault="00D161E7">
      <w:pPr>
        <w:pStyle w:val="ListParagraph"/>
        <w:numPr>
          <w:ilvl w:val="0"/>
          <w:numId w:val="444"/>
        </w:numPr>
        <w:tabs>
          <w:tab w:val="left" w:pos="423"/>
        </w:tabs>
        <w:ind w:right="978" w:firstLine="0"/>
        <w:jc w:val="both"/>
        <w:rPr>
          <w:sz w:val="28"/>
        </w:rPr>
      </w:pPr>
      <w:r>
        <w:rPr>
          <w:sz w:val="28"/>
        </w:rPr>
        <w:t>Giúp trẻ nhận biết đặc điểm của một số phương tiện giao thông đường bộ phổ biến: ô tô 4 bành kêu bíp bíp, xe máy 2 bánh kê</w:t>
      </w:r>
      <w:r>
        <w:rPr>
          <w:sz w:val="28"/>
        </w:rPr>
        <w:t>u dìn dìn, xe đạp 2 bánh kêu kính coong, tàu hỏa nhiều bánh, nhiều toa kêu tu tu, xình xịch. Trẻ biết công dụng các phương tiện giao thông chở người và chở hàng</w:t>
      </w:r>
      <w:r>
        <w:rPr>
          <w:spacing w:val="-14"/>
          <w:sz w:val="28"/>
        </w:rPr>
        <w:t xml:space="preserve"> </w:t>
      </w:r>
      <w:r>
        <w:rPr>
          <w:sz w:val="28"/>
        </w:rPr>
        <w:t>hóa.</w:t>
      </w:r>
    </w:p>
    <w:p w:rsidR="002C7CDB" w:rsidRDefault="00D161E7">
      <w:pPr>
        <w:pStyle w:val="ListParagraph"/>
        <w:numPr>
          <w:ilvl w:val="0"/>
          <w:numId w:val="444"/>
        </w:numPr>
        <w:tabs>
          <w:tab w:val="left" w:pos="423"/>
        </w:tabs>
        <w:ind w:right="984" w:firstLine="0"/>
        <w:rPr>
          <w:sz w:val="28"/>
        </w:rPr>
      </w:pPr>
      <w:r>
        <w:rPr>
          <w:sz w:val="28"/>
        </w:rPr>
        <w:t>Trẻ biết những quy định khi tham gia giao thông đường bộ, có ý thức thực hiện luật giao</w:t>
      </w:r>
      <w:r>
        <w:rPr>
          <w:spacing w:val="-4"/>
          <w:sz w:val="28"/>
        </w:rPr>
        <w:t xml:space="preserve"> </w:t>
      </w:r>
      <w:r>
        <w:rPr>
          <w:sz w:val="28"/>
        </w:rPr>
        <w:t>th</w:t>
      </w:r>
      <w:r>
        <w:rPr>
          <w:sz w:val="28"/>
        </w:rPr>
        <w:t>ông.</w:t>
      </w:r>
    </w:p>
    <w:p w:rsidR="002C7CDB" w:rsidRDefault="00D161E7">
      <w:pPr>
        <w:pStyle w:val="ListParagraph"/>
        <w:numPr>
          <w:ilvl w:val="0"/>
          <w:numId w:val="444"/>
        </w:numPr>
        <w:tabs>
          <w:tab w:val="left" w:pos="435"/>
        </w:tabs>
        <w:ind w:right="985" w:firstLine="0"/>
        <w:rPr>
          <w:sz w:val="28"/>
        </w:rPr>
      </w:pPr>
      <w:r>
        <w:rPr>
          <w:sz w:val="28"/>
        </w:rPr>
        <w:t>Gióa dục trẻ ngồi ngoan khi đi xe đạp, xe máy, khi đi ô tô tàu hỏa không thò đầu, thò tay chân ra</w:t>
      </w:r>
      <w:r>
        <w:rPr>
          <w:spacing w:val="-4"/>
          <w:sz w:val="28"/>
        </w:rPr>
        <w:t xml:space="preserve"> </w:t>
      </w:r>
      <w:r>
        <w:rPr>
          <w:sz w:val="28"/>
        </w:rPr>
        <w:t>ngoài.</w:t>
      </w:r>
    </w:p>
    <w:p w:rsidR="002C7CDB" w:rsidRDefault="00D161E7">
      <w:pPr>
        <w:pStyle w:val="Heading4"/>
        <w:numPr>
          <w:ilvl w:val="0"/>
          <w:numId w:val="417"/>
        </w:numPr>
        <w:tabs>
          <w:tab w:val="left" w:pos="612"/>
        </w:tabs>
        <w:spacing w:before="4"/>
        <w:ind w:left="611" w:hanging="359"/>
        <w:jc w:val="both"/>
      </w:pPr>
      <w:r>
        <w:t>Chuẩn</w:t>
      </w:r>
      <w:r>
        <w:rPr>
          <w:spacing w:val="-1"/>
        </w:rPr>
        <w:t xml:space="preserve"> </w:t>
      </w:r>
      <w:r>
        <w:t>bị:</w:t>
      </w:r>
    </w:p>
    <w:p w:rsidR="002C7CDB" w:rsidRDefault="002C7CDB">
      <w:pPr>
        <w:jc w:val="both"/>
        <w:sectPr w:rsidR="002C7CDB">
          <w:type w:val="continuous"/>
          <w:pgSz w:w="11910" w:h="16850"/>
          <w:pgMar w:top="780" w:right="440" w:bottom="1140" w:left="600" w:header="720" w:footer="720" w:gutter="0"/>
          <w:cols w:space="720"/>
        </w:sectPr>
      </w:pPr>
    </w:p>
    <w:p w:rsidR="002C7CDB" w:rsidRDefault="00D161E7">
      <w:pPr>
        <w:pStyle w:val="ListParagraph"/>
        <w:numPr>
          <w:ilvl w:val="1"/>
          <w:numId w:val="417"/>
        </w:numPr>
        <w:tabs>
          <w:tab w:val="left" w:pos="997"/>
        </w:tabs>
        <w:spacing w:before="64"/>
        <w:ind w:left="818" w:right="410" w:firstLine="0"/>
        <w:rPr>
          <w:sz w:val="28"/>
        </w:rPr>
      </w:pPr>
      <w:r>
        <w:rPr>
          <w:sz w:val="28"/>
        </w:rPr>
        <w:lastRenderedPageBreak/>
        <w:t>Của cô: Bài hát: “Em lái ô tô” của Hoàng Văn Yến. Mô hình xe đạp, xe máy, ô tô. Tranh các loại phương tiện giao thông kh</w:t>
      </w:r>
      <w:r>
        <w:rPr>
          <w:sz w:val="28"/>
        </w:rPr>
        <w:t>ác: xích lô, xe cứu thương, xe</w:t>
      </w:r>
      <w:r>
        <w:rPr>
          <w:spacing w:val="-18"/>
          <w:sz w:val="28"/>
        </w:rPr>
        <w:t xml:space="preserve"> </w:t>
      </w:r>
      <w:r>
        <w:rPr>
          <w:sz w:val="28"/>
        </w:rPr>
        <w:t>ngựa,…</w:t>
      </w:r>
    </w:p>
    <w:p w:rsidR="002C7CDB" w:rsidRDefault="00D161E7">
      <w:pPr>
        <w:pStyle w:val="ListParagraph"/>
        <w:numPr>
          <w:ilvl w:val="1"/>
          <w:numId w:val="417"/>
        </w:numPr>
        <w:tabs>
          <w:tab w:val="left" w:pos="983"/>
        </w:tabs>
        <w:spacing w:line="321" w:lineRule="exact"/>
        <w:ind w:left="982" w:hanging="164"/>
        <w:rPr>
          <w:sz w:val="28"/>
        </w:rPr>
      </w:pPr>
      <w:r>
        <w:rPr>
          <w:sz w:val="28"/>
        </w:rPr>
        <w:t>Của trẻ:. Trẻ thuộc bài thơ, bái hát, quân lô</w:t>
      </w:r>
      <w:r>
        <w:rPr>
          <w:spacing w:val="-19"/>
          <w:sz w:val="28"/>
        </w:rPr>
        <w:t xml:space="preserve"> </w:t>
      </w:r>
      <w:r>
        <w:rPr>
          <w:sz w:val="28"/>
        </w:rPr>
        <w:t>tô.</w:t>
      </w:r>
    </w:p>
    <w:p w:rsidR="002C7CDB" w:rsidRDefault="00D161E7">
      <w:pPr>
        <w:pStyle w:val="ListParagraph"/>
        <w:numPr>
          <w:ilvl w:val="0"/>
          <w:numId w:val="417"/>
        </w:numPr>
        <w:tabs>
          <w:tab w:val="left" w:pos="1287"/>
          <w:tab w:val="left" w:pos="3821"/>
        </w:tabs>
        <w:ind w:left="1286" w:hanging="468"/>
        <w:jc w:val="left"/>
        <w:rPr>
          <w:sz w:val="28"/>
        </w:rPr>
      </w:pPr>
      <w:r>
        <w:rPr>
          <w:b/>
          <w:sz w:val="28"/>
        </w:rPr>
        <w:t>Hình thức</w:t>
      </w:r>
      <w:r>
        <w:rPr>
          <w:b/>
          <w:spacing w:val="-6"/>
          <w:sz w:val="28"/>
        </w:rPr>
        <w:t xml:space="preserve"> </w:t>
      </w:r>
      <w:r>
        <w:rPr>
          <w:b/>
          <w:sz w:val="28"/>
        </w:rPr>
        <w:t>tổ chức:</w:t>
      </w:r>
      <w:r>
        <w:rPr>
          <w:b/>
          <w:sz w:val="28"/>
        </w:rPr>
        <w:tab/>
      </w:r>
      <w:r>
        <w:rPr>
          <w:sz w:val="28"/>
        </w:rPr>
        <w:t>Tổ chức trong lớp, trẻ ngồi</w:t>
      </w:r>
      <w:r>
        <w:rPr>
          <w:spacing w:val="-3"/>
          <w:sz w:val="28"/>
        </w:rPr>
        <w:t xml:space="preserve"> </w:t>
      </w:r>
      <w:r>
        <w:rPr>
          <w:sz w:val="28"/>
        </w:rPr>
        <w:t>chiếu</w:t>
      </w:r>
    </w:p>
    <w:p w:rsidR="002C7CDB" w:rsidRDefault="002C7CDB">
      <w:pPr>
        <w:pStyle w:val="BodyText"/>
        <w:rPr>
          <w:sz w:val="20"/>
        </w:rPr>
      </w:pPr>
    </w:p>
    <w:p w:rsidR="002C7CDB" w:rsidRDefault="002C7CDB">
      <w:pPr>
        <w:pStyle w:val="BodyText"/>
        <w:spacing w:before="7"/>
        <w:rPr>
          <w:sz w:val="24"/>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1"/>
        <w:gridCol w:w="4021"/>
      </w:tblGrid>
      <w:tr w:rsidR="002C7CDB">
        <w:trPr>
          <w:trHeight w:val="690"/>
        </w:trPr>
        <w:tc>
          <w:tcPr>
            <w:tcW w:w="5831" w:type="dxa"/>
          </w:tcPr>
          <w:p w:rsidR="002C7CDB" w:rsidRDefault="00D161E7">
            <w:pPr>
              <w:pStyle w:val="TableParagraph"/>
              <w:spacing w:before="182"/>
              <w:ind w:left="1876"/>
              <w:rPr>
                <w:b/>
                <w:sz w:val="28"/>
              </w:rPr>
            </w:pPr>
            <w:r>
              <w:rPr>
                <w:b/>
                <w:sz w:val="28"/>
              </w:rPr>
              <w:t>Hoạt động của cô</w:t>
            </w:r>
          </w:p>
        </w:tc>
        <w:tc>
          <w:tcPr>
            <w:tcW w:w="4021" w:type="dxa"/>
          </w:tcPr>
          <w:p w:rsidR="002C7CDB" w:rsidRDefault="00D161E7">
            <w:pPr>
              <w:pStyle w:val="TableParagraph"/>
              <w:spacing w:before="182"/>
              <w:ind w:left="930"/>
              <w:rPr>
                <w:b/>
                <w:sz w:val="28"/>
              </w:rPr>
            </w:pPr>
            <w:r>
              <w:rPr>
                <w:b/>
                <w:sz w:val="28"/>
              </w:rPr>
              <w:t>Hoạt động của trẻ</w:t>
            </w:r>
          </w:p>
        </w:tc>
      </w:tr>
      <w:tr w:rsidR="002C7CDB">
        <w:trPr>
          <w:trHeight w:val="12236"/>
        </w:trPr>
        <w:tc>
          <w:tcPr>
            <w:tcW w:w="5831" w:type="dxa"/>
          </w:tcPr>
          <w:p w:rsidR="002C7CDB" w:rsidRDefault="00D161E7">
            <w:pPr>
              <w:pStyle w:val="TableParagraph"/>
              <w:spacing w:line="315" w:lineRule="exact"/>
              <w:ind w:left="107"/>
              <w:rPr>
                <w:sz w:val="28"/>
              </w:rPr>
            </w:pPr>
            <w:r>
              <w:rPr>
                <w:sz w:val="28"/>
              </w:rPr>
              <w:t>1.Trò chuyện</w:t>
            </w:r>
          </w:p>
          <w:p w:rsidR="002C7CDB" w:rsidRDefault="00D161E7">
            <w:pPr>
              <w:pStyle w:val="TableParagraph"/>
              <w:spacing w:line="322" w:lineRule="exact"/>
              <w:ind w:left="107"/>
              <w:rPr>
                <w:sz w:val="28"/>
              </w:rPr>
            </w:pPr>
            <w:r>
              <w:rPr>
                <w:sz w:val="28"/>
              </w:rPr>
              <w:t>- Cô cùng trẻ trò chuyện về chủ đề “Giao thông”</w:t>
            </w:r>
          </w:p>
          <w:p w:rsidR="002C7CDB" w:rsidRDefault="00D161E7">
            <w:pPr>
              <w:pStyle w:val="TableParagraph"/>
              <w:ind w:left="107"/>
              <w:rPr>
                <w:sz w:val="28"/>
              </w:rPr>
            </w:pPr>
            <w:r>
              <w:rPr>
                <w:sz w:val="28"/>
              </w:rPr>
              <w:t>+ Sáng nay ai đưa con tới trường và đi bằng phương tiện gì?</w:t>
            </w:r>
          </w:p>
          <w:p w:rsidR="002C7CDB" w:rsidRDefault="00D161E7">
            <w:pPr>
              <w:pStyle w:val="TableParagraph"/>
              <w:ind w:left="107"/>
              <w:rPr>
                <w:sz w:val="28"/>
              </w:rPr>
            </w:pPr>
            <w:r>
              <w:rPr>
                <w:sz w:val="28"/>
              </w:rPr>
              <w:t>+ Ai đi xe máy?</w:t>
            </w:r>
          </w:p>
          <w:p w:rsidR="002C7CDB" w:rsidRDefault="00D161E7">
            <w:pPr>
              <w:pStyle w:val="TableParagraph"/>
              <w:spacing w:before="1" w:line="322" w:lineRule="exact"/>
              <w:ind w:left="107"/>
              <w:rPr>
                <w:sz w:val="28"/>
              </w:rPr>
            </w:pPr>
            <w:r>
              <w:rPr>
                <w:sz w:val="28"/>
              </w:rPr>
              <w:t>+ Ai đi xe đạp? Ai đi ô tô?</w:t>
            </w:r>
          </w:p>
          <w:p w:rsidR="002C7CDB" w:rsidRDefault="00D161E7">
            <w:pPr>
              <w:pStyle w:val="TableParagraph"/>
              <w:numPr>
                <w:ilvl w:val="0"/>
                <w:numId w:val="416"/>
              </w:numPr>
              <w:tabs>
                <w:tab w:val="left" w:pos="300"/>
              </w:tabs>
              <w:ind w:right="105" w:firstLine="0"/>
              <w:rPr>
                <w:sz w:val="28"/>
              </w:rPr>
            </w:pPr>
            <w:r>
              <w:rPr>
                <w:sz w:val="28"/>
              </w:rPr>
              <w:t>Khi đi trên đường chúng mình phải đi như thế nào?</w:t>
            </w:r>
          </w:p>
          <w:p w:rsidR="002C7CDB" w:rsidRDefault="00D161E7">
            <w:pPr>
              <w:pStyle w:val="TableParagraph"/>
              <w:numPr>
                <w:ilvl w:val="0"/>
                <w:numId w:val="416"/>
              </w:numPr>
              <w:tabs>
                <w:tab w:val="left" w:pos="303"/>
              </w:tabs>
              <w:ind w:right="103" w:firstLine="0"/>
              <w:jc w:val="both"/>
              <w:rPr>
                <w:sz w:val="28"/>
              </w:rPr>
            </w:pPr>
            <w:r>
              <w:rPr>
                <w:sz w:val="28"/>
              </w:rPr>
              <w:t xml:space="preserve">Giáo dục: Khi đi bộ trên đường phải có người lớn đi cùng, khi đi xe máy phải đội </w:t>
            </w:r>
            <w:r>
              <w:rPr>
                <w:spacing w:val="-3"/>
                <w:sz w:val="28"/>
              </w:rPr>
              <w:t xml:space="preserve">mũ </w:t>
            </w:r>
            <w:r>
              <w:rPr>
                <w:sz w:val="28"/>
              </w:rPr>
              <w:t>bảo hiểm không đùa</w:t>
            </w:r>
            <w:r>
              <w:rPr>
                <w:sz w:val="28"/>
              </w:rPr>
              <w:t xml:space="preserve"> nghịch khi đi trên</w:t>
            </w:r>
            <w:r>
              <w:rPr>
                <w:spacing w:val="-4"/>
                <w:sz w:val="28"/>
              </w:rPr>
              <w:t xml:space="preserve"> </w:t>
            </w:r>
            <w:r>
              <w:rPr>
                <w:sz w:val="28"/>
              </w:rPr>
              <w:t>xe…</w:t>
            </w:r>
          </w:p>
          <w:p w:rsidR="002C7CDB" w:rsidRDefault="00D161E7">
            <w:pPr>
              <w:pStyle w:val="TableParagraph"/>
              <w:spacing w:before="1" w:line="322" w:lineRule="exact"/>
              <w:ind w:left="107"/>
              <w:rPr>
                <w:sz w:val="28"/>
              </w:rPr>
            </w:pPr>
            <w:r>
              <w:rPr>
                <w:sz w:val="28"/>
              </w:rPr>
              <w:t>2. Bài mới.</w:t>
            </w:r>
          </w:p>
          <w:p w:rsidR="002C7CDB" w:rsidRDefault="00D161E7">
            <w:pPr>
              <w:pStyle w:val="TableParagraph"/>
              <w:ind w:left="107"/>
              <w:rPr>
                <w:sz w:val="28"/>
              </w:rPr>
            </w:pPr>
            <w:r>
              <w:rPr>
                <w:sz w:val="28"/>
              </w:rPr>
              <w:t>- Cô cùng trẻ hát bài “Em lái ô tô” đi tham quan bến xe và bến tàu.</w:t>
            </w:r>
          </w:p>
          <w:p w:rsidR="002C7CDB" w:rsidRDefault="00D161E7">
            <w:pPr>
              <w:pStyle w:val="TableParagraph"/>
              <w:spacing w:line="321" w:lineRule="exact"/>
              <w:ind w:left="107"/>
              <w:rPr>
                <w:sz w:val="28"/>
              </w:rPr>
            </w:pPr>
            <w:r>
              <w:rPr>
                <w:sz w:val="28"/>
              </w:rPr>
              <w:t>* Cô cho trẻ quan sát mô hình xe đạp.</w:t>
            </w:r>
          </w:p>
          <w:p w:rsidR="002C7CDB" w:rsidRDefault="00D161E7">
            <w:pPr>
              <w:pStyle w:val="TableParagraph"/>
              <w:numPr>
                <w:ilvl w:val="0"/>
                <w:numId w:val="415"/>
              </w:numPr>
              <w:tabs>
                <w:tab w:val="left" w:pos="271"/>
              </w:tabs>
              <w:spacing w:line="322" w:lineRule="exact"/>
              <w:rPr>
                <w:sz w:val="28"/>
              </w:rPr>
            </w:pPr>
            <w:r>
              <w:rPr>
                <w:sz w:val="28"/>
              </w:rPr>
              <w:t>Đây là xe</w:t>
            </w:r>
            <w:r>
              <w:rPr>
                <w:spacing w:val="-2"/>
                <w:sz w:val="28"/>
              </w:rPr>
              <w:t xml:space="preserve"> </w:t>
            </w:r>
            <w:r>
              <w:rPr>
                <w:sz w:val="28"/>
              </w:rPr>
              <w:t>gì?</w:t>
            </w:r>
          </w:p>
          <w:p w:rsidR="002C7CDB" w:rsidRDefault="00D161E7">
            <w:pPr>
              <w:pStyle w:val="TableParagraph"/>
              <w:numPr>
                <w:ilvl w:val="0"/>
                <w:numId w:val="415"/>
              </w:numPr>
              <w:tabs>
                <w:tab w:val="left" w:pos="271"/>
              </w:tabs>
              <w:spacing w:line="322" w:lineRule="exact"/>
              <w:rPr>
                <w:sz w:val="28"/>
              </w:rPr>
            </w:pPr>
            <w:r>
              <w:rPr>
                <w:sz w:val="28"/>
              </w:rPr>
              <w:t>Xe đạp có mấy</w:t>
            </w:r>
            <w:r>
              <w:rPr>
                <w:spacing w:val="-4"/>
                <w:sz w:val="28"/>
              </w:rPr>
              <w:t xml:space="preserve"> </w:t>
            </w:r>
            <w:r>
              <w:rPr>
                <w:sz w:val="28"/>
              </w:rPr>
              <w:t>bánh?</w:t>
            </w:r>
          </w:p>
          <w:p w:rsidR="002C7CDB" w:rsidRDefault="00D161E7">
            <w:pPr>
              <w:pStyle w:val="TableParagraph"/>
              <w:numPr>
                <w:ilvl w:val="0"/>
                <w:numId w:val="415"/>
              </w:numPr>
              <w:tabs>
                <w:tab w:val="left" w:pos="271"/>
              </w:tabs>
              <w:rPr>
                <w:sz w:val="28"/>
              </w:rPr>
            </w:pPr>
            <w:r>
              <w:rPr>
                <w:sz w:val="28"/>
              </w:rPr>
              <w:t>Chuông xe đạp kêu thế</w:t>
            </w:r>
            <w:r>
              <w:rPr>
                <w:spacing w:val="-12"/>
                <w:sz w:val="28"/>
              </w:rPr>
              <w:t xml:space="preserve"> </w:t>
            </w:r>
            <w:r>
              <w:rPr>
                <w:sz w:val="28"/>
              </w:rPr>
              <w:t>nào?</w:t>
            </w:r>
          </w:p>
          <w:p w:rsidR="002C7CDB" w:rsidRDefault="00D161E7">
            <w:pPr>
              <w:pStyle w:val="TableParagraph"/>
              <w:numPr>
                <w:ilvl w:val="0"/>
                <w:numId w:val="415"/>
              </w:numPr>
              <w:tabs>
                <w:tab w:val="left" w:pos="271"/>
              </w:tabs>
              <w:spacing w:before="1" w:line="322" w:lineRule="exact"/>
              <w:rPr>
                <w:sz w:val="28"/>
              </w:rPr>
            </w:pPr>
            <w:r>
              <w:rPr>
                <w:sz w:val="28"/>
              </w:rPr>
              <w:t>Xe đạp dùng để làm</w:t>
            </w:r>
            <w:r>
              <w:rPr>
                <w:spacing w:val="-7"/>
                <w:sz w:val="28"/>
              </w:rPr>
              <w:t xml:space="preserve"> </w:t>
            </w:r>
            <w:r>
              <w:rPr>
                <w:sz w:val="28"/>
              </w:rPr>
              <w:t>gì?</w:t>
            </w:r>
          </w:p>
          <w:p w:rsidR="002C7CDB" w:rsidRDefault="00D161E7">
            <w:pPr>
              <w:pStyle w:val="TableParagraph"/>
              <w:numPr>
                <w:ilvl w:val="0"/>
                <w:numId w:val="415"/>
              </w:numPr>
              <w:tabs>
                <w:tab w:val="left" w:pos="271"/>
              </w:tabs>
              <w:spacing w:line="322" w:lineRule="exact"/>
              <w:rPr>
                <w:sz w:val="28"/>
              </w:rPr>
            </w:pPr>
            <w:r>
              <w:rPr>
                <w:sz w:val="28"/>
              </w:rPr>
              <w:t>Xe đạp chở được nhiều hay ít</w:t>
            </w:r>
            <w:r>
              <w:rPr>
                <w:spacing w:val="-12"/>
                <w:sz w:val="28"/>
              </w:rPr>
              <w:t xml:space="preserve"> </w:t>
            </w:r>
            <w:r>
              <w:rPr>
                <w:sz w:val="28"/>
              </w:rPr>
              <w:t>người?</w:t>
            </w:r>
          </w:p>
          <w:p w:rsidR="002C7CDB" w:rsidRDefault="00D161E7">
            <w:pPr>
              <w:pStyle w:val="TableParagraph"/>
              <w:spacing w:line="322" w:lineRule="exact"/>
              <w:ind w:left="107"/>
              <w:rPr>
                <w:sz w:val="28"/>
              </w:rPr>
            </w:pPr>
            <w:r>
              <w:rPr>
                <w:sz w:val="28"/>
              </w:rPr>
              <w:t>* Xe máy.</w:t>
            </w:r>
          </w:p>
          <w:p w:rsidR="002C7CDB" w:rsidRDefault="00D161E7">
            <w:pPr>
              <w:pStyle w:val="TableParagraph"/>
              <w:numPr>
                <w:ilvl w:val="0"/>
                <w:numId w:val="414"/>
              </w:numPr>
              <w:tabs>
                <w:tab w:val="left" w:pos="271"/>
              </w:tabs>
              <w:spacing w:line="322" w:lineRule="exact"/>
              <w:rPr>
                <w:sz w:val="28"/>
              </w:rPr>
            </w:pPr>
            <w:r>
              <w:rPr>
                <w:sz w:val="28"/>
              </w:rPr>
              <w:t>Đây là xe</w:t>
            </w:r>
            <w:r>
              <w:rPr>
                <w:spacing w:val="-2"/>
                <w:sz w:val="28"/>
              </w:rPr>
              <w:t xml:space="preserve"> </w:t>
            </w:r>
            <w:r>
              <w:rPr>
                <w:sz w:val="28"/>
              </w:rPr>
              <w:t>gì?</w:t>
            </w:r>
          </w:p>
          <w:p w:rsidR="002C7CDB" w:rsidRDefault="00D161E7">
            <w:pPr>
              <w:pStyle w:val="TableParagraph"/>
              <w:numPr>
                <w:ilvl w:val="0"/>
                <w:numId w:val="414"/>
              </w:numPr>
              <w:tabs>
                <w:tab w:val="left" w:pos="271"/>
              </w:tabs>
              <w:spacing w:line="322" w:lineRule="exact"/>
              <w:rPr>
                <w:sz w:val="28"/>
              </w:rPr>
            </w:pPr>
            <w:r>
              <w:rPr>
                <w:sz w:val="28"/>
              </w:rPr>
              <w:t>Xe máy giống xe đạp ở điểm</w:t>
            </w:r>
            <w:r>
              <w:rPr>
                <w:spacing w:val="-8"/>
                <w:sz w:val="28"/>
              </w:rPr>
              <w:t xml:space="preserve"> </w:t>
            </w:r>
            <w:r>
              <w:rPr>
                <w:sz w:val="28"/>
              </w:rPr>
              <w:t>gì?</w:t>
            </w:r>
          </w:p>
          <w:p w:rsidR="002C7CDB" w:rsidRDefault="00D161E7">
            <w:pPr>
              <w:pStyle w:val="TableParagraph"/>
              <w:numPr>
                <w:ilvl w:val="0"/>
                <w:numId w:val="414"/>
              </w:numPr>
              <w:tabs>
                <w:tab w:val="left" w:pos="271"/>
              </w:tabs>
              <w:rPr>
                <w:sz w:val="28"/>
              </w:rPr>
            </w:pPr>
            <w:r>
              <w:rPr>
                <w:sz w:val="28"/>
              </w:rPr>
              <w:t>Xe máy dùng để làm</w:t>
            </w:r>
            <w:r>
              <w:rPr>
                <w:spacing w:val="-10"/>
                <w:sz w:val="28"/>
              </w:rPr>
              <w:t xml:space="preserve"> </w:t>
            </w:r>
            <w:r>
              <w:rPr>
                <w:sz w:val="28"/>
              </w:rPr>
              <w:t>gì?</w:t>
            </w:r>
          </w:p>
          <w:p w:rsidR="002C7CDB" w:rsidRDefault="00D161E7">
            <w:pPr>
              <w:pStyle w:val="TableParagraph"/>
              <w:numPr>
                <w:ilvl w:val="0"/>
                <w:numId w:val="414"/>
              </w:numPr>
              <w:tabs>
                <w:tab w:val="left" w:pos="271"/>
              </w:tabs>
              <w:spacing w:before="3" w:line="322" w:lineRule="exact"/>
              <w:rPr>
                <w:sz w:val="28"/>
              </w:rPr>
            </w:pPr>
            <w:r>
              <w:rPr>
                <w:sz w:val="28"/>
              </w:rPr>
              <w:t>Xe máy chở được nhiều người hay ít</w:t>
            </w:r>
            <w:r>
              <w:rPr>
                <w:spacing w:val="-13"/>
                <w:sz w:val="28"/>
              </w:rPr>
              <w:t xml:space="preserve"> </w:t>
            </w:r>
            <w:r>
              <w:rPr>
                <w:sz w:val="28"/>
              </w:rPr>
              <w:t>người?</w:t>
            </w:r>
          </w:p>
          <w:p w:rsidR="002C7CDB" w:rsidRDefault="00D161E7">
            <w:pPr>
              <w:pStyle w:val="TableParagraph"/>
              <w:numPr>
                <w:ilvl w:val="0"/>
                <w:numId w:val="414"/>
              </w:numPr>
              <w:tabs>
                <w:tab w:val="left" w:pos="271"/>
              </w:tabs>
              <w:spacing w:line="322" w:lineRule="exact"/>
              <w:rPr>
                <w:sz w:val="28"/>
              </w:rPr>
            </w:pPr>
            <w:r>
              <w:rPr>
                <w:sz w:val="28"/>
              </w:rPr>
              <w:t>Còi xe máy kêu thế</w:t>
            </w:r>
            <w:r>
              <w:rPr>
                <w:spacing w:val="-9"/>
                <w:sz w:val="28"/>
              </w:rPr>
              <w:t xml:space="preserve"> </w:t>
            </w:r>
            <w:r>
              <w:rPr>
                <w:sz w:val="28"/>
              </w:rPr>
              <w:t>nào?</w:t>
            </w:r>
          </w:p>
          <w:p w:rsidR="002C7CDB" w:rsidRDefault="00D161E7">
            <w:pPr>
              <w:pStyle w:val="TableParagraph"/>
              <w:spacing w:line="322" w:lineRule="exact"/>
              <w:ind w:left="107"/>
              <w:rPr>
                <w:sz w:val="28"/>
              </w:rPr>
            </w:pPr>
            <w:r>
              <w:rPr>
                <w:sz w:val="28"/>
              </w:rPr>
              <w:t>* Ô tô.</w:t>
            </w:r>
          </w:p>
          <w:p w:rsidR="002C7CDB" w:rsidRDefault="00D161E7">
            <w:pPr>
              <w:pStyle w:val="TableParagraph"/>
              <w:numPr>
                <w:ilvl w:val="0"/>
                <w:numId w:val="413"/>
              </w:numPr>
              <w:tabs>
                <w:tab w:val="left" w:pos="271"/>
              </w:tabs>
              <w:spacing w:line="322" w:lineRule="exact"/>
              <w:ind w:firstLine="0"/>
              <w:rPr>
                <w:sz w:val="28"/>
              </w:rPr>
            </w:pPr>
            <w:r>
              <w:rPr>
                <w:sz w:val="28"/>
              </w:rPr>
              <w:t xml:space="preserve">Cô đọc câu đố: </w:t>
            </w:r>
            <w:r>
              <w:rPr>
                <w:spacing w:val="-3"/>
                <w:sz w:val="28"/>
              </w:rPr>
              <w:t xml:space="preserve">“Xe </w:t>
            </w:r>
            <w:r>
              <w:rPr>
                <w:sz w:val="28"/>
              </w:rPr>
              <w:t>bốn</w:t>
            </w:r>
            <w:r>
              <w:rPr>
                <w:spacing w:val="3"/>
                <w:sz w:val="28"/>
              </w:rPr>
              <w:t xml:space="preserve"> </w:t>
            </w:r>
            <w:r>
              <w:rPr>
                <w:sz w:val="28"/>
              </w:rPr>
              <w:t>bánh</w:t>
            </w:r>
          </w:p>
          <w:p w:rsidR="002C7CDB" w:rsidRDefault="00D161E7">
            <w:pPr>
              <w:pStyle w:val="TableParagraph"/>
              <w:ind w:left="2135" w:right="2094"/>
              <w:rPr>
                <w:sz w:val="28"/>
              </w:rPr>
            </w:pPr>
            <w:r>
              <w:rPr>
                <w:sz w:val="28"/>
              </w:rPr>
              <w:t>Chạy bon bon Máy nổ giòn Kêu bíp bíp Là xe gì?”</w:t>
            </w:r>
          </w:p>
          <w:p w:rsidR="002C7CDB" w:rsidRDefault="00D161E7">
            <w:pPr>
              <w:pStyle w:val="TableParagraph"/>
              <w:numPr>
                <w:ilvl w:val="0"/>
                <w:numId w:val="413"/>
              </w:numPr>
              <w:tabs>
                <w:tab w:val="left" w:pos="271"/>
              </w:tabs>
              <w:spacing w:before="1" w:line="322" w:lineRule="exact"/>
              <w:ind w:firstLine="0"/>
              <w:rPr>
                <w:sz w:val="28"/>
              </w:rPr>
            </w:pPr>
            <w:r>
              <w:rPr>
                <w:sz w:val="28"/>
              </w:rPr>
              <w:t>Hỏi trẻ: Ai có nhận xét gì về ô</w:t>
            </w:r>
            <w:r>
              <w:rPr>
                <w:spacing w:val="-9"/>
                <w:sz w:val="28"/>
              </w:rPr>
              <w:t xml:space="preserve"> </w:t>
            </w:r>
            <w:r>
              <w:rPr>
                <w:sz w:val="28"/>
              </w:rPr>
              <w:t>tô?</w:t>
            </w:r>
          </w:p>
          <w:p w:rsidR="002C7CDB" w:rsidRDefault="00D161E7">
            <w:pPr>
              <w:pStyle w:val="TableParagraph"/>
              <w:numPr>
                <w:ilvl w:val="0"/>
                <w:numId w:val="413"/>
              </w:numPr>
              <w:tabs>
                <w:tab w:val="left" w:pos="271"/>
              </w:tabs>
              <w:ind w:firstLine="0"/>
              <w:rPr>
                <w:sz w:val="28"/>
              </w:rPr>
            </w:pPr>
            <w:r>
              <w:rPr>
                <w:sz w:val="28"/>
              </w:rPr>
              <w:t>Ô tô chở được nhiều người hay ít</w:t>
            </w:r>
            <w:r>
              <w:rPr>
                <w:spacing w:val="-10"/>
                <w:sz w:val="28"/>
              </w:rPr>
              <w:t xml:space="preserve"> </w:t>
            </w:r>
            <w:r>
              <w:rPr>
                <w:sz w:val="28"/>
              </w:rPr>
              <w:t>người?</w:t>
            </w:r>
          </w:p>
          <w:p w:rsidR="002C7CDB" w:rsidRDefault="00D161E7">
            <w:pPr>
              <w:pStyle w:val="TableParagraph"/>
              <w:numPr>
                <w:ilvl w:val="0"/>
                <w:numId w:val="413"/>
              </w:numPr>
              <w:tabs>
                <w:tab w:val="left" w:pos="271"/>
              </w:tabs>
              <w:spacing w:line="322" w:lineRule="exact"/>
              <w:ind w:firstLine="0"/>
              <w:rPr>
                <w:sz w:val="28"/>
              </w:rPr>
            </w:pPr>
            <w:r>
              <w:rPr>
                <w:sz w:val="28"/>
              </w:rPr>
              <w:t>Ô tô đi ở</w:t>
            </w:r>
            <w:r>
              <w:rPr>
                <w:spacing w:val="-1"/>
                <w:sz w:val="28"/>
              </w:rPr>
              <w:t xml:space="preserve"> </w:t>
            </w:r>
            <w:r>
              <w:rPr>
                <w:sz w:val="28"/>
              </w:rPr>
              <w:t>đâu?</w:t>
            </w:r>
          </w:p>
          <w:p w:rsidR="002C7CDB" w:rsidRDefault="00D161E7">
            <w:pPr>
              <w:pStyle w:val="TableParagraph"/>
              <w:numPr>
                <w:ilvl w:val="0"/>
                <w:numId w:val="413"/>
              </w:numPr>
              <w:tabs>
                <w:tab w:val="left" w:pos="305"/>
              </w:tabs>
              <w:ind w:right="106" w:firstLine="0"/>
              <w:rPr>
                <w:sz w:val="28"/>
              </w:rPr>
            </w:pPr>
            <w:r>
              <w:rPr>
                <w:sz w:val="28"/>
              </w:rPr>
              <w:t>Cô nói: ô tô đi trên đường bộ chở được nhiều người và nhiều hàng</w:t>
            </w:r>
            <w:r>
              <w:rPr>
                <w:spacing w:val="-5"/>
                <w:sz w:val="28"/>
              </w:rPr>
              <w:t xml:space="preserve"> </w:t>
            </w:r>
            <w:r>
              <w:rPr>
                <w:sz w:val="28"/>
              </w:rPr>
              <w:t>hóa.</w:t>
            </w:r>
          </w:p>
          <w:p w:rsidR="002C7CDB" w:rsidRDefault="00D161E7">
            <w:pPr>
              <w:pStyle w:val="TableParagraph"/>
              <w:spacing w:before="1" w:line="308" w:lineRule="exact"/>
              <w:ind w:left="107"/>
              <w:rPr>
                <w:sz w:val="28"/>
              </w:rPr>
            </w:pPr>
            <w:r>
              <w:rPr>
                <w:sz w:val="28"/>
              </w:rPr>
              <w:t>* Tàu hỏa.</w:t>
            </w:r>
          </w:p>
        </w:tc>
        <w:tc>
          <w:tcPr>
            <w:tcW w:w="4021" w:type="dxa"/>
          </w:tcPr>
          <w:p w:rsidR="002C7CDB" w:rsidRDefault="002C7CDB">
            <w:pPr>
              <w:pStyle w:val="TableParagraph"/>
              <w:spacing w:before="3"/>
              <w:rPr>
                <w:sz w:val="27"/>
              </w:rPr>
            </w:pPr>
          </w:p>
          <w:p w:rsidR="002C7CDB" w:rsidRDefault="00D161E7">
            <w:pPr>
              <w:pStyle w:val="TableParagraph"/>
              <w:numPr>
                <w:ilvl w:val="0"/>
                <w:numId w:val="412"/>
              </w:numPr>
              <w:tabs>
                <w:tab w:val="left" w:pos="271"/>
              </w:tabs>
              <w:spacing w:before="1" w:line="322" w:lineRule="exact"/>
              <w:ind w:hanging="163"/>
              <w:rPr>
                <w:sz w:val="28"/>
              </w:rPr>
            </w:pPr>
            <w:r>
              <w:rPr>
                <w:sz w:val="28"/>
              </w:rPr>
              <w:t>Trẻ cùng cô trò chuyện.</w:t>
            </w:r>
          </w:p>
          <w:p w:rsidR="002C7CDB" w:rsidRDefault="00D161E7">
            <w:pPr>
              <w:pStyle w:val="TableParagraph"/>
              <w:numPr>
                <w:ilvl w:val="0"/>
                <w:numId w:val="412"/>
              </w:numPr>
              <w:tabs>
                <w:tab w:val="left" w:pos="271"/>
              </w:tabs>
              <w:ind w:hanging="163"/>
              <w:rPr>
                <w:sz w:val="28"/>
              </w:rPr>
            </w:pPr>
            <w:r>
              <w:rPr>
                <w:sz w:val="28"/>
              </w:rPr>
              <w:t>Trẻ trả lời</w:t>
            </w:r>
            <w:r>
              <w:rPr>
                <w:spacing w:val="-3"/>
                <w:sz w:val="28"/>
              </w:rPr>
              <w:t xml:space="preserve"> </w:t>
            </w:r>
            <w:r>
              <w:rPr>
                <w:sz w:val="28"/>
              </w:rPr>
              <w:t>cô.</w:t>
            </w:r>
          </w:p>
          <w:p w:rsidR="002C7CDB" w:rsidRDefault="002C7CDB">
            <w:pPr>
              <w:pStyle w:val="TableParagraph"/>
              <w:spacing w:before="11"/>
              <w:rPr>
                <w:sz w:val="27"/>
              </w:rPr>
            </w:pPr>
          </w:p>
          <w:p w:rsidR="002C7CDB" w:rsidRDefault="00D161E7">
            <w:pPr>
              <w:pStyle w:val="TableParagraph"/>
              <w:numPr>
                <w:ilvl w:val="0"/>
                <w:numId w:val="412"/>
              </w:numPr>
              <w:tabs>
                <w:tab w:val="left" w:pos="271"/>
              </w:tabs>
              <w:ind w:hanging="163"/>
              <w:rPr>
                <w:sz w:val="28"/>
              </w:rPr>
            </w:pPr>
            <w:r>
              <w:rPr>
                <w:sz w:val="28"/>
              </w:rPr>
              <w:t>Trẻ trả lời</w:t>
            </w:r>
            <w:r>
              <w:rPr>
                <w:spacing w:val="-3"/>
                <w:sz w:val="28"/>
              </w:rPr>
              <w:t xml:space="preserve"> </w:t>
            </w:r>
            <w:r>
              <w:rPr>
                <w:sz w:val="28"/>
              </w:rPr>
              <w:t>cô.</w:t>
            </w:r>
          </w:p>
          <w:p w:rsidR="002C7CDB" w:rsidRDefault="00D161E7">
            <w:pPr>
              <w:pStyle w:val="TableParagraph"/>
              <w:numPr>
                <w:ilvl w:val="0"/>
                <w:numId w:val="412"/>
              </w:numPr>
              <w:tabs>
                <w:tab w:val="left" w:pos="271"/>
              </w:tabs>
              <w:spacing w:before="2" w:line="322" w:lineRule="exact"/>
              <w:ind w:hanging="163"/>
              <w:rPr>
                <w:sz w:val="28"/>
              </w:rPr>
            </w:pPr>
            <w:r>
              <w:rPr>
                <w:sz w:val="28"/>
              </w:rPr>
              <w:t>Trẻ trả lời</w:t>
            </w:r>
            <w:r>
              <w:rPr>
                <w:spacing w:val="-3"/>
                <w:sz w:val="28"/>
              </w:rPr>
              <w:t xml:space="preserve"> </w:t>
            </w:r>
            <w:r>
              <w:rPr>
                <w:sz w:val="28"/>
              </w:rPr>
              <w:t>cô.</w:t>
            </w:r>
          </w:p>
          <w:p w:rsidR="002C7CDB" w:rsidRDefault="00D161E7">
            <w:pPr>
              <w:pStyle w:val="TableParagraph"/>
              <w:numPr>
                <w:ilvl w:val="0"/>
                <w:numId w:val="412"/>
              </w:numPr>
              <w:tabs>
                <w:tab w:val="left" w:pos="271"/>
              </w:tabs>
              <w:ind w:hanging="163"/>
              <w:rPr>
                <w:sz w:val="28"/>
              </w:rPr>
            </w:pPr>
            <w:r>
              <w:rPr>
                <w:sz w:val="28"/>
              </w:rPr>
              <w:t>Trẻ trả lời</w:t>
            </w:r>
            <w:r>
              <w:rPr>
                <w:spacing w:val="-3"/>
                <w:sz w:val="28"/>
              </w:rPr>
              <w:t xml:space="preserve"> </w:t>
            </w:r>
            <w:r>
              <w:rPr>
                <w:sz w:val="28"/>
              </w:rPr>
              <w:t>cô.</w:t>
            </w:r>
          </w:p>
          <w:p w:rsidR="002C7CDB" w:rsidRDefault="002C7CDB">
            <w:pPr>
              <w:pStyle w:val="TableParagraph"/>
              <w:spacing w:before="10"/>
              <w:rPr>
                <w:sz w:val="27"/>
              </w:rPr>
            </w:pPr>
          </w:p>
          <w:p w:rsidR="002C7CDB" w:rsidRDefault="00D161E7">
            <w:pPr>
              <w:pStyle w:val="TableParagraph"/>
              <w:numPr>
                <w:ilvl w:val="0"/>
                <w:numId w:val="412"/>
              </w:numPr>
              <w:tabs>
                <w:tab w:val="left" w:pos="271"/>
              </w:tabs>
              <w:ind w:hanging="163"/>
              <w:rPr>
                <w:sz w:val="28"/>
              </w:rPr>
            </w:pPr>
            <w:r>
              <w:rPr>
                <w:sz w:val="28"/>
              </w:rPr>
              <w:t>Trẻ nghe cô nói.</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412"/>
              </w:numPr>
              <w:tabs>
                <w:tab w:val="left" w:pos="271"/>
              </w:tabs>
              <w:ind w:hanging="163"/>
              <w:rPr>
                <w:sz w:val="28"/>
              </w:rPr>
            </w:pPr>
            <w:r>
              <w:rPr>
                <w:sz w:val="28"/>
              </w:rPr>
              <w:t>Trẻ hát và đi cùng</w:t>
            </w:r>
            <w:r>
              <w:rPr>
                <w:spacing w:val="-4"/>
                <w:sz w:val="28"/>
              </w:rPr>
              <w:t xml:space="preserve"> </w:t>
            </w:r>
            <w:r>
              <w:rPr>
                <w:sz w:val="28"/>
              </w:rPr>
              <w:t>cô.</w:t>
            </w:r>
          </w:p>
          <w:p w:rsidR="002C7CDB" w:rsidRDefault="002C7CDB">
            <w:pPr>
              <w:pStyle w:val="TableParagraph"/>
              <w:rPr>
                <w:sz w:val="30"/>
              </w:rPr>
            </w:pPr>
          </w:p>
          <w:p w:rsidR="002C7CDB" w:rsidRDefault="002C7CDB">
            <w:pPr>
              <w:pStyle w:val="TableParagraph"/>
              <w:spacing w:before="11"/>
              <w:rPr>
                <w:sz w:val="25"/>
              </w:rPr>
            </w:pPr>
          </w:p>
          <w:p w:rsidR="002C7CDB" w:rsidRDefault="00D161E7">
            <w:pPr>
              <w:pStyle w:val="TableParagraph"/>
              <w:numPr>
                <w:ilvl w:val="0"/>
                <w:numId w:val="412"/>
              </w:numPr>
              <w:tabs>
                <w:tab w:val="left" w:pos="271"/>
              </w:tabs>
              <w:spacing w:line="322" w:lineRule="exact"/>
              <w:ind w:hanging="163"/>
              <w:rPr>
                <w:sz w:val="28"/>
              </w:rPr>
            </w:pPr>
            <w:r>
              <w:rPr>
                <w:sz w:val="28"/>
              </w:rPr>
              <w:t>Trẻ trả lời : Xe</w:t>
            </w:r>
            <w:r>
              <w:rPr>
                <w:spacing w:val="-2"/>
                <w:sz w:val="28"/>
              </w:rPr>
              <w:t xml:space="preserve"> </w:t>
            </w:r>
            <w:r>
              <w:rPr>
                <w:sz w:val="28"/>
              </w:rPr>
              <w:t>đạp</w:t>
            </w:r>
          </w:p>
          <w:p w:rsidR="002C7CDB" w:rsidRDefault="00D161E7">
            <w:pPr>
              <w:pStyle w:val="TableParagraph"/>
              <w:numPr>
                <w:ilvl w:val="0"/>
                <w:numId w:val="412"/>
              </w:numPr>
              <w:tabs>
                <w:tab w:val="left" w:pos="271"/>
              </w:tabs>
              <w:spacing w:line="322" w:lineRule="exact"/>
              <w:ind w:hanging="163"/>
              <w:rPr>
                <w:sz w:val="28"/>
              </w:rPr>
            </w:pPr>
            <w:r>
              <w:rPr>
                <w:sz w:val="28"/>
              </w:rPr>
              <w:t>Xe đạp có 2</w:t>
            </w:r>
            <w:r>
              <w:rPr>
                <w:spacing w:val="-2"/>
                <w:sz w:val="28"/>
              </w:rPr>
              <w:t xml:space="preserve"> </w:t>
            </w:r>
            <w:r>
              <w:rPr>
                <w:sz w:val="28"/>
              </w:rPr>
              <w:t>bánh.</w:t>
            </w:r>
          </w:p>
          <w:p w:rsidR="002C7CDB" w:rsidRDefault="00D161E7">
            <w:pPr>
              <w:pStyle w:val="TableParagraph"/>
              <w:numPr>
                <w:ilvl w:val="0"/>
                <w:numId w:val="412"/>
              </w:numPr>
              <w:tabs>
                <w:tab w:val="left" w:pos="271"/>
              </w:tabs>
              <w:ind w:hanging="163"/>
              <w:rPr>
                <w:sz w:val="28"/>
              </w:rPr>
            </w:pPr>
            <w:r>
              <w:rPr>
                <w:sz w:val="28"/>
              </w:rPr>
              <w:t>Kêu kính</w:t>
            </w:r>
            <w:r>
              <w:rPr>
                <w:spacing w:val="1"/>
                <w:sz w:val="28"/>
              </w:rPr>
              <w:t xml:space="preserve"> </w:t>
            </w:r>
            <w:r>
              <w:rPr>
                <w:sz w:val="28"/>
              </w:rPr>
              <w:t>coong.</w:t>
            </w:r>
          </w:p>
          <w:p w:rsidR="002C7CDB" w:rsidRDefault="00D161E7">
            <w:pPr>
              <w:pStyle w:val="TableParagraph"/>
              <w:numPr>
                <w:ilvl w:val="0"/>
                <w:numId w:val="412"/>
              </w:numPr>
              <w:tabs>
                <w:tab w:val="left" w:pos="271"/>
              </w:tabs>
              <w:spacing w:before="2" w:line="322" w:lineRule="exact"/>
              <w:ind w:hanging="163"/>
              <w:rPr>
                <w:sz w:val="28"/>
              </w:rPr>
            </w:pPr>
            <w:r>
              <w:rPr>
                <w:sz w:val="28"/>
              </w:rPr>
              <w:t>Xe đạp chở</w:t>
            </w:r>
            <w:r>
              <w:rPr>
                <w:spacing w:val="-3"/>
                <w:sz w:val="28"/>
              </w:rPr>
              <w:t xml:space="preserve"> </w:t>
            </w:r>
            <w:r>
              <w:rPr>
                <w:sz w:val="28"/>
              </w:rPr>
              <w:t>người.</w:t>
            </w:r>
          </w:p>
          <w:p w:rsidR="002C7CDB" w:rsidRDefault="00D161E7">
            <w:pPr>
              <w:pStyle w:val="TableParagraph"/>
              <w:numPr>
                <w:ilvl w:val="0"/>
                <w:numId w:val="412"/>
              </w:numPr>
              <w:tabs>
                <w:tab w:val="left" w:pos="271"/>
              </w:tabs>
              <w:ind w:hanging="163"/>
              <w:rPr>
                <w:sz w:val="28"/>
              </w:rPr>
            </w:pPr>
            <w:r>
              <w:rPr>
                <w:sz w:val="28"/>
              </w:rPr>
              <w:t>Chở ít</w:t>
            </w:r>
            <w:r>
              <w:rPr>
                <w:spacing w:val="-6"/>
                <w:sz w:val="28"/>
              </w:rPr>
              <w:t xml:space="preserve"> </w:t>
            </w:r>
            <w:r>
              <w:rPr>
                <w:sz w:val="28"/>
              </w:rPr>
              <w:t>người.</w:t>
            </w:r>
          </w:p>
          <w:p w:rsidR="002C7CDB" w:rsidRDefault="002C7CDB">
            <w:pPr>
              <w:pStyle w:val="TableParagraph"/>
              <w:spacing w:before="10"/>
              <w:rPr>
                <w:sz w:val="27"/>
              </w:rPr>
            </w:pPr>
          </w:p>
          <w:p w:rsidR="002C7CDB" w:rsidRDefault="00D161E7">
            <w:pPr>
              <w:pStyle w:val="TableParagraph"/>
              <w:numPr>
                <w:ilvl w:val="0"/>
                <w:numId w:val="412"/>
              </w:numPr>
              <w:tabs>
                <w:tab w:val="left" w:pos="271"/>
              </w:tabs>
              <w:spacing w:line="322" w:lineRule="exact"/>
              <w:ind w:hanging="163"/>
              <w:rPr>
                <w:sz w:val="28"/>
              </w:rPr>
            </w:pPr>
            <w:r>
              <w:rPr>
                <w:sz w:val="28"/>
              </w:rPr>
              <w:t>Xe máy.</w:t>
            </w:r>
          </w:p>
          <w:p w:rsidR="002C7CDB" w:rsidRDefault="00D161E7">
            <w:pPr>
              <w:pStyle w:val="TableParagraph"/>
              <w:numPr>
                <w:ilvl w:val="0"/>
                <w:numId w:val="412"/>
              </w:numPr>
              <w:tabs>
                <w:tab w:val="left" w:pos="271"/>
              </w:tabs>
              <w:spacing w:line="322" w:lineRule="exact"/>
              <w:ind w:hanging="163"/>
              <w:rPr>
                <w:sz w:val="28"/>
              </w:rPr>
            </w:pPr>
            <w:r>
              <w:rPr>
                <w:sz w:val="28"/>
              </w:rPr>
              <w:t>xe máy có 2</w:t>
            </w:r>
            <w:r>
              <w:rPr>
                <w:spacing w:val="-3"/>
                <w:sz w:val="28"/>
              </w:rPr>
              <w:t xml:space="preserve"> </w:t>
            </w:r>
            <w:r>
              <w:rPr>
                <w:sz w:val="28"/>
              </w:rPr>
              <w:t>bánh</w:t>
            </w:r>
          </w:p>
          <w:p w:rsidR="002C7CDB" w:rsidRDefault="00D161E7">
            <w:pPr>
              <w:pStyle w:val="TableParagraph"/>
              <w:numPr>
                <w:ilvl w:val="0"/>
                <w:numId w:val="412"/>
              </w:numPr>
              <w:tabs>
                <w:tab w:val="left" w:pos="271"/>
              </w:tabs>
              <w:ind w:hanging="163"/>
              <w:rPr>
                <w:sz w:val="28"/>
              </w:rPr>
            </w:pPr>
            <w:r>
              <w:rPr>
                <w:sz w:val="28"/>
              </w:rPr>
              <w:t>Chở</w:t>
            </w:r>
            <w:r>
              <w:rPr>
                <w:spacing w:val="-4"/>
                <w:sz w:val="28"/>
              </w:rPr>
              <w:t xml:space="preserve"> </w:t>
            </w:r>
            <w:r>
              <w:rPr>
                <w:sz w:val="28"/>
              </w:rPr>
              <w:t>người.</w:t>
            </w:r>
          </w:p>
          <w:p w:rsidR="002C7CDB" w:rsidRDefault="00D161E7">
            <w:pPr>
              <w:pStyle w:val="TableParagraph"/>
              <w:numPr>
                <w:ilvl w:val="0"/>
                <w:numId w:val="412"/>
              </w:numPr>
              <w:tabs>
                <w:tab w:val="left" w:pos="271"/>
              </w:tabs>
              <w:spacing w:before="3" w:line="322" w:lineRule="exact"/>
              <w:ind w:hanging="163"/>
              <w:rPr>
                <w:sz w:val="28"/>
              </w:rPr>
            </w:pPr>
            <w:r>
              <w:rPr>
                <w:sz w:val="28"/>
              </w:rPr>
              <w:t>Chở được ít</w:t>
            </w:r>
            <w:r>
              <w:rPr>
                <w:spacing w:val="-3"/>
                <w:sz w:val="28"/>
              </w:rPr>
              <w:t xml:space="preserve"> </w:t>
            </w:r>
            <w:r>
              <w:rPr>
                <w:sz w:val="28"/>
              </w:rPr>
              <w:t>người</w:t>
            </w:r>
          </w:p>
          <w:p w:rsidR="002C7CDB" w:rsidRDefault="00D161E7">
            <w:pPr>
              <w:pStyle w:val="TableParagraph"/>
              <w:numPr>
                <w:ilvl w:val="0"/>
                <w:numId w:val="412"/>
              </w:numPr>
              <w:tabs>
                <w:tab w:val="left" w:pos="271"/>
              </w:tabs>
              <w:ind w:hanging="163"/>
              <w:rPr>
                <w:sz w:val="28"/>
              </w:rPr>
            </w:pPr>
            <w:r>
              <w:rPr>
                <w:sz w:val="28"/>
              </w:rPr>
              <w:t>kêu bíp</w:t>
            </w:r>
            <w:r>
              <w:rPr>
                <w:spacing w:val="-3"/>
                <w:sz w:val="28"/>
              </w:rPr>
              <w:t xml:space="preserve"> </w:t>
            </w:r>
            <w:r>
              <w:rPr>
                <w:sz w:val="28"/>
              </w:rPr>
              <w:t>bíp</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412"/>
              </w:numPr>
              <w:tabs>
                <w:tab w:val="left" w:pos="271"/>
              </w:tabs>
              <w:spacing w:before="230"/>
              <w:ind w:hanging="163"/>
              <w:rPr>
                <w:sz w:val="28"/>
              </w:rPr>
            </w:pPr>
            <w:r>
              <w:rPr>
                <w:sz w:val="28"/>
              </w:rPr>
              <w:t>Xe ô</w:t>
            </w:r>
            <w:r>
              <w:rPr>
                <w:spacing w:val="-1"/>
                <w:sz w:val="28"/>
              </w:rPr>
              <w:t xml:space="preserve"> </w:t>
            </w:r>
            <w:r>
              <w:rPr>
                <w:sz w:val="28"/>
              </w:rPr>
              <w:t>tô.</w:t>
            </w:r>
          </w:p>
          <w:p w:rsidR="002C7CDB" w:rsidRDefault="002C7CDB">
            <w:pPr>
              <w:pStyle w:val="TableParagraph"/>
              <w:spacing w:before="10"/>
              <w:rPr>
                <w:sz w:val="27"/>
              </w:rPr>
            </w:pPr>
          </w:p>
          <w:p w:rsidR="002C7CDB" w:rsidRDefault="00D161E7">
            <w:pPr>
              <w:pStyle w:val="TableParagraph"/>
              <w:numPr>
                <w:ilvl w:val="0"/>
                <w:numId w:val="412"/>
              </w:numPr>
              <w:tabs>
                <w:tab w:val="left" w:pos="271"/>
              </w:tabs>
              <w:spacing w:before="1"/>
              <w:ind w:hanging="163"/>
              <w:rPr>
                <w:sz w:val="28"/>
              </w:rPr>
            </w:pPr>
            <w:r>
              <w:rPr>
                <w:sz w:val="28"/>
              </w:rPr>
              <w:t>xe ô tô chở được nhiều</w:t>
            </w:r>
            <w:r>
              <w:rPr>
                <w:spacing w:val="-11"/>
                <w:sz w:val="28"/>
              </w:rPr>
              <w:t xml:space="preserve"> </w:t>
            </w:r>
            <w:r>
              <w:rPr>
                <w:sz w:val="28"/>
              </w:rPr>
              <w:t>người.</w:t>
            </w:r>
          </w:p>
          <w:p w:rsidR="002C7CDB" w:rsidRDefault="00D161E7">
            <w:pPr>
              <w:pStyle w:val="TableParagraph"/>
              <w:numPr>
                <w:ilvl w:val="0"/>
                <w:numId w:val="412"/>
              </w:numPr>
              <w:tabs>
                <w:tab w:val="left" w:pos="271"/>
              </w:tabs>
              <w:spacing w:line="322" w:lineRule="exact"/>
              <w:ind w:hanging="163"/>
              <w:rPr>
                <w:sz w:val="28"/>
              </w:rPr>
            </w:pPr>
            <w:r>
              <w:rPr>
                <w:sz w:val="28"/>
              </w:rPr>
              <w:t>Ô tô đi trên</w:t>
            </w:r>
            <w:r>
              <w:rPr>
                <w:spacing w:val="-2"/>
                <w:sz w:val="28"/>
              </w:rPr>
              <w:t xml:space="preserve"> </w:t>
            </w:r>
            <w:r>
              <w:rPr>
                <w:sz w:val="28"/>
              </w:rPr>
              <w:t>đường.</w:t>
            </w:r>
          </w:p>
          <w:p w:rsidR="002C7CDB" w:rsidRDefault="00D161E7">
            <w:pPr>
              <w:pStyle w:val="TableParagraph"/>
              <w:numPr>
                <w:ilvl w:val="0"/>
                <w:numId w:val="412"/>
              </w:numPr>
              <w:tabs>
                <w:tab w:val="left" w:pos="271"/>
              </w:tabs>
              <w:ind w:hanging="163"/>
              <w:rPr>
                <w:sz w:val="28"/>
              </w:rPr>
            </w:pPr>
            <w:r>
              <w:rPr>
                <w:sz w:val="28"/>
              </w:rPr>
              <w:t>Trẻ nghe cô nói.</w:t>
            </w:r>
          </w:p>
        </w:tc>
      </w:tr>
    </w:tbl>
    <w:p w:rsidR="002C7CDB" w:rsidRDefault="002C7CDB">
      <w:pPr>
        <w:rPr>
          <w:sz w:val="28"/>
        </w:rPr>
        <w:sectPr w:rsidR="002C7CDB">
          <w:pgSz w:w="11910" w:h="16850"/>
          <w:pgMar w:top="780" w:right="440" w:bottom="1140" w:left="600" w:header="0" w:footer="953"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1"/>
        <w:gridCol w:w="4021"/>
      </w:tblGrid>
      <w:tr w:rsidR="002C7CDB">
        <w:trPr>
          <w:trHeight w:val="10626"/>
        </w:trPr>
        <w:tc>
          <w:tcPr>
            <w:tcW w:w="5831" w:type="dxa"/>
          </w:tcPr>
          <w:p w:rsidR="002C7CDB" w:rsidRDefault="00D161E7">
            <w:pPr>
              <w:pStyle w:val="TableParagraph"/>
              <w:numPr>
                <w:ilvl w:val="0"/>
                <w:numId w:val="411"/>
              </w:numPr>
              <w:tabs>
                <w:tab w:val="left" w:pos="300"/>
              </w:tabs>
              <w:spacing w:line="306" w:lineRule="exact"/>
              <w:ind w:firstLine="0"/>
              <w:jc w:val="both"/>
              <w:rPr>
                <w:sz w:val="28"/>
              </w:rPr>
            </w:pPr>
            <w:r>
              <w:rPr>
                <w:sz w:val="28"/>
              </w:rPr>
              <w:lastRenderedPageBreak/>
              <w:t>Hỏi</w:t>
            </w:r>
            <w:r>
              <w:rPr>
                <w:spacing w:val="24"/>
                <w:sz w:val="28"/>
              </w:rPr>
              <w:t xml:space="preserve"> </w:t>
            </w:r>
            <w:r>
              <w:rPr>
                <w:sz w:val="28"/>
              </w:rPr>
              <w:t>trẻ:</w:t>
            </w:r>
            <w:r>
              <w:rPr>
                <w:spacing w:val="26"/>
                <w:sz w:val="28"/>
              </w:rPr>
              <w:t xml:space="preserve"> </w:t>
            </w:r>
            <w:r>
              <w:rPr>
                <w:sz w:val="28"/>
              </w:rPr>
              <w:t>Tiếng</w:t>
            </w:r>
            <w:r>
              <w:rPr>
                <w:spacing w:val="24"/>
                <w:sz w:val="28"/>
              </w:rPr>
              <w:t xml:space="preserve"> </w:t>
            </w:r>
            <w:r>
              <w:rPr>
                <w:sz w:val="28"/>
              </w:rPr>
              <w:t>kêu</w:t>
            </w:r>
            <w:r>
              <w:rPr>
                <w:spacing w:val="25"/>
                <w:sz w:val="28"/>
              </w:rPr>
              <w:t xml:space="preserve"> </w:t>
            </w:r>
            <w:r>
              <w:rPr>
                <w:sz w:val="28"/>
              </w:rPr>
              <w:t>của</w:t>
            </w:r>
            <w:r>
              <w:rPr>
                <w:spacing w:val="23"/>
                <w:sz w:val="28"/>
              </w:rPr>
              <w:t xml:space="preserve"> </w:t>
            </w:r>
            <w:r>
              <w:rPr>
                <w:sz w:val="28"/>
              </w:rPr>
              <w:t>phương</w:t>
            </w:r>
            <w:r>
              <w:rPr>
                <w:spacing w:val="24"/>
                <w:sz w:val="28"/>
              </w:rPr>
              <w:t xml:space="preserve"> </w:t>
            </w:r>
            <w:r>
              <w:rPr>
                <w:sz w:val="28"/>
              </w:rPr>
              <w:t>tiện</w:t>
            </w:r>
            <w:r>
              <w:rPr>
                <w:spacing w:val="25"/>
                <w:sz w:val="28"/>
              </w:rPr>
              <w:t xml:space="preserve"> </w:t>
            </w:r>
            <w:r>
              <w:rPr>
                <w:sz w:val="28"/>
              </w:rPr>
              <w:t>giao</w:t>
            </w:r>
            <w:r>
              <w:rPr>
                <w:spacing w:val="24"/>
                <w:sz w:val="28"/>
              </w:rPr>
              <w:t xml:space="preserve"> </w:t>
            </w:r>
            <w:r>
              <w:rPr>
                <w:sz w:val="28"/>
              </w:rPr>
              <w:t>thông</w:t>
            </w:r>
          </w:p>
          <w:p w:rsidR="002C7CDB" w:rsidRDefault="00D161E7">
            <w:pPr>
              <w:pStyle w:val="TableParagraph"/>
              <w:ind w:left="107"/>
              <w:jc w:val="both"/>
              <w:rPr>
                <w:sz w:val="28"/>
              </w:rPr>
            </w:pPr>
            <w:r>
              <w:rPr>
                <w:sz w:val="28"/>
              </w:rPr>
              <w:t>gì? :Tu tu… xình xịch…</w:t>
            </w:r>
          </w:p>
          <w:p w:rsidR="002C7CDB" w:rsidRDefault="00D161E7">
            <w:pPr>
              <w:pStyle w:val="TableParagraph"/>
              <w:numPr>
                <w:ilvl w:val="0"/>
                <w:numId w:val="411"/>
              </w:numPr>
              <w:tabs>
                <w:tab w:val="left" w:pos="271"/>
              </w:tabs>
              <w:spacing w:line="322" w:lineRule="exact"/>
              <w:ind w:left="271" w:hanging="164"/>
              <w:jc w:val="both"/>
              <w:rPr>
                <w:sz w:val="28"/>
              </w:rPr>
            </w:pPr>
            <w:r>
              <w:rPr>
                <w:sz w:val="28"/>
              </w:rPr>
              <w:t>Cho trẻ làm tiếng kêu của tàu</w:t>
            </w:r>
            <w:r>
              <w:rPr>
                <w:spacing w:val="-8"/>
                <w:sz w:val="28"/>
              </w:rPr>
              <w:t xml:space="preserve"> </w:t>
            </w:r>
            <w:r>
              <w:rPr>
                <w:sz w:val="28"/>
              </w:rPr>
              <w:t>hỏa.</w:t>
            </w:r>
          </w:p>
          <w:p w:rsidR="002C7CDB" w:rsidRDefault="00D161E7">
            <w:pPr>
              <w:pStyle w:val="TableParagraph"/>
              <w:numPr>
                <w:ilvl w:val="0"/>
                <w:numId w:val="411"/>
              </w:numPr>
              <w:tabs>
                <w:tab w:val="left" w:pos="271"/>
              </w:tabs>
              <w:ind w:left="271" w:hanging="164"/>
              <w:jc w:val="both"/>
              <w:rPr>
                <w:sz w:val="28"/>
              </w:rPr>
            </w:pPr>
            <w:r>
              <w:rPr>
                <w:sz w:val="28"/>
              </w:rPr>
              <w:t>Ai có nhận xét về tàu</w:t>
            </w:r>
            <w:r>
              <w:rPr>
                <w:spacing w:val="-6"/>
                <w:sz w:val="28"/>
              </w:rPr>
              <w:t xml:space="preserve"> </w:t>
            </w:r>
            <w:r>
              <w:rPr>
                <w:sz w:val="28"/>
              </w:rPr>
              <w:t>hỏa?</w:t>
            </w:r>
          </w:p>
          <w:p w:rsidR="002C7CDB" w:rsidRDefault="002C7CDB">
            <w:pPr>
              <w:pStyle w:val="TableParagraph"/>
              <w:spacing w:before="1"/>
              <w:rPr>
                <w:sz w:val="28"/>
              </w:rPr>
            </w:pPr>
          </w:p>
          <w:p w:rsidR="002C7CDB" w:rsidRDefault="00D161E7">
            <w:pPr>
              <w:pStyle w:val="TableParagraph"/>
              <w:numPr>
                <w:ilvl w:val="0"/>
                <w:numId w:val="411"/>
              </w:numPr>
              <w:tabs>
                <w:tab w:val="left" w:pos="271"/>
              </w:tabs>
              <w:spacing w:line="322" w:lineRule="exact"/>
              <w:ind w:left="271" w:hanging="164"/>
              <w:jc w:val="both"/>
              <w:rPr>
                <w:sz w:val="28"/>
              </w:rPr>
            </w:pPr>
            <w:r>
              <w:rPr>
                <w:sz w:val="28"/>
              </w:rPr>
              <w:t>Tàu hỏa chạy ở</w:t>
            </w:r>
            <w:r>
              <w:rPr>
                <w:spacing w:val="-5"/>
                <w:sz w:val="28"/>
              </w:rPr>
              <w:t xml:space="preserve"> </w:t>
            </w:r>
            <w:r>
              <w:rPr>
                <w:sz w:val="28"/>
              </w:rPr>
              <w:t>đâu?</w:t>
            </w:r>
          </w:p>
          <w:p w:rsidR="002C7CDB" w:rsidRDefault="00D161E7">
            <w:pPr>
              <w:pStyle w:val="TableParagraph"/>
              <w:numPr>
                <w:ilvl w:val="0"/>
                <w:numId w:val="411"/>
              </w:numPr>
              <w:tabs>
                <w:tab w:val="left" w:pos="293"/>
              </w:tabs>
              <w:ind w:right="101" w:firstLine="0"/>
              <w:jc w:val="both"/>
              <w:rPr>
                <w:sz w:val="28"/>
              </w:rPr>
            </w:pPr>
            <w:r>
              <w:rPr>
                <w:sz w:val="28"/>
              </w:rPr>
              <w:t>Cô nói: Tàu hỏa có nhiều toa, nhiều bánh cũng là phương tiện giao thông đường bộ nhưng tàu hỏa có đường đi riêng là đường ray hay còn gọi là đường sắt.</w:t>
            </w:r>
          </w:p>
          <w:p w:rsidR="002C7CDB" w:rsidRDefault="00D161E7">
            <w:pPr>
              <w:pStyle w:val="TableParagraph"/>
              <w:numPr>
                <w:ilvl w:val="0"/>
                <w:numId w:val="411"/>
              </w:numPr>
              <w:tabs>
                <w:tab w:val="left" w:pos="293"/>
              </w:tabs>
              <w:ind w:right="99" w:firstLine="0"/>
              <w:jc w:val="both"/>
              <w:rPr>
                <w:sz w:val="28"/>
              </w:rPr>
            </w:pPr>
            <w:r>
              <w:rPr>
                <w:sz w:val="28"/>
              </w:rPr>
              <w:t>Cô khái quát lại: Xe đạp, xe máy, ô tô, tàu hỏa tuy có những đặc điểm khác nhau nhưng đều là những phương tiện giao thông đường bộ, đều chở người và chở hàng.</w:t>
            </w:r>
          </w:p>
          <w:p w:rsidR="002C7CDB" w:rsidRDefault="00D161E7">
            <w:pPr>
              <w:pStyle w:val="TableParagraph"/>
              <w:numPr>
                <w:ilvl w:val="0"/>
                <w:numId w:val="411"/>
              </w:numPr>
              <w:tabs>
                <w:tab w:val="left" w:pos="305"/>
              </w:tabs>
              <w:ind w:right="101" w:firstLine="0"/>
              <w:jc w:val="both"/>
              <w:rPr>
                <w:sz w:val="28"/>
              </w:rPr>
            </w:pPr>
            <w:r>
              <w:rPr>
                <w:sz w:val="28"/>
              </w:rPr>
              <w:t>Mở rộng cho trẻ biết ngoài những loại xe trên còn có nhiều loại xe khác như: xe cứu thương, xe ng</w:t>
            </w:r>
            <w:r>
              <w:rPr>
                <w:sz w:val="28"/>
              </w:rPr>
              <w:t>ựa xe cảnh sát…đều là phương tiện giao thông đường</w:t>
            </w:r>
            <w:r>
              <w:rPr>
                <w:spacing w:val="-3"/>
                <w:sz w:val="28"/>
              </w:rPr>
              <w:t xml:space="preserve"> </w:t>
            </w:r>
            <w:r>
              <w:rPr>
                <w:sz w:val="28"/>
              </w:rPr>
              <w:t>bộ.</w:t>
            </w:r>
          </w:p>
          <w:p w:rsidR="002C7CDB" w:rsidRDefault="00D161E7">
            <w:pPr>
              <w:pStyle w:val="TableParagraph"/>
              <w:numPr>
                <w:ilvl w:val="0"/>
                <w:numId w:val="411"/>
              </w:numPr>
              <w:tabs>
                <w:tab w:val="left" w:pos="293"/>
              </w:tabs>
              <w:spacing w:before="1"/>
              <w:ind w:right="101" w:firstLine="0"/>
              <w:jc w:val="both"/>
              <w:rPr>
                <w:sz w:val="28"/>
              </w:rPr>
            </w:pPr>
            <w:r>
              <w:rPr>
                <w:sz w:val="28"/>
              </w:rPr>
              <w:t xml:space="preserve">Giáo dục trẻ khi đi ra đường phải có người lớn đi cùng dắt tay, đi lề đường bên phải, khi ngồi trên xe đạp, xe máy phải ngồi ngoan, không đùa nghịch… Khi ngồi trên ô tô, tàu hỏa không thò đầu, thò tay </w:t>
            </w:r>
            <w:r>
              <w:rPr>
                <w:sz w:val="28"/>
              </w:rPr>
              <w:t>ra</w:t>
            </w:r>
            <w:r>
              <w:rPr>
                <w:spacing w:val="-10"/>
                <w:sz w:val="28"/>
              </w:rPr>
              <w:t xml:space="preserve"> </w:t>
            </w:r>
            <w:r>
              <w:rPr>
                <w:sz w:val="28"/>
              </w:rPr>
              <w:t>ngoài.</w:t>
            </w:r>
          </w:p>
          <w:p w:rsidR="002C7CDB" w:rsidRDefault="00D161E7">
            <w:pPr>
              <w:pStyle w:val="TableParagraph"/>
              <w:spacing w:line="320" w:lineRule="exact"/>
              <w:ind w:left="107"/>
              <w:rPr>
                <w:sz w:val="28"/>
              </w:rPr>
            </w:pPr>
            <w:r>
              <w:rPr>
                <w:sz w:val="28"/>
              </w:rPr>
              <w:t>* Luyện tập.</w:t>
            </w:r>
          </w:p>
          <w:p w:rsidR="002C7CDB" w:rsidRDefault="00D161E7">
            <w:pPr>
              <w:pStyle w:val="TableParagraph"/>
              <w:numPr>
                <w:ilvl w:val="0"/>
                <w:numId w:val="410"/>
              </w:numPr>
              <w:tabs>
                <w:tab w:val="left" w:pos="271"/>
              </w:tabs>
              <w:ind w:firstLine="0"/>
              <w:jc w:val="both"/>
              <w:rPr>
                <w:sz w:val="28"/>
              </w:rPr>
            </w:pPr>
            <w:r>
              <w:rPr>
                <w:sz w:val="28"/>
              </w:rPr>
              <w:t>Cho trẻ chơi trò chơi “Thi xem ai</w:t>
            </w:r>
            <w:r>
              <w:rPr>
                <w:spacing w:val="-6"/>
                <w:sz w:val="28"/>
              </w:rPr>
              <w:t xml:space="preserve"> </w:t>
            </w:r>
            <w:r>
              <w:rPr>
                <w:sz w:val="28"/>
              </w:rPr>
              <w:t>nhanh”</w:t>
            </w:r>
          </w:p>
          <w:p w:rsidR="002C7CDB" w:rsidRDefault="00D161E7">
            <w:pPr>
              <w:pStyle w:val="TableParagraph"/>
              <w:numPr>
                <w:ilvl w:val="0"/>
                <w:numId w:val="410"/>
              </w:numPr>
              <w:tabs>
                <w:tab w:val="left" w:pos="300"/>
              </w:tabs>
              <w:spacing w:before="2"/>
              <w:ind w:right="107" w:firstLine="0"/>
              <w:rPr>
                <w:sz w:val="28"/>
              </w:rPr>
            </w:pPr>
            <w:r>
              <w:rPr>
                <w:sz w:val="28"/>
              </w:rPr>
              <w:t>Cô nói tên phương tiện nào thì trẻ giơ phương tiện đó rồi đọc</w:t>
            </w:r>
            <w:r>
              <w:rPr>
                <w:spacing w:val="-5"/>
                <w:sz w:val="28"/>
              </w:rPr>
              <w:t xml:space="preserve"> </w:t>
            </w:r>
            <w:r>
              <w:rPr>
                <w:sz w:val="28"/>
              </w:rPr>
              <w:t>tên.</w:t>
            </w:r>
          </w:p>
          <w:p w:rsidR="002C7CDB" w:rsidRDefault="00D161E7">
            <w:pPr>
              <w:pStyle w:val="TableParagraph"/>
              <w:numPr>
                <w:ilvl w:val="0"/>
                <w:numId w:val="410"/>
              </w:numPr>
              <w:tabs>
                <w:tab w:val="left" w:pos="281"/>
              </w:tabs>
              <w:ind w:right="103" w:firstLine="0"/>
              <w:rPr>
                <w:sz w:val="28"/>
              </w:rPr>
            </w:pPr>
            <w:r>
              <w:rPr>
                <w:sz w:val="28"/>
              </w:rPr>
              <w:t>Cô nói tiếng kêu của các phương tiện thì trẻ giơ tranh theo yêu cầu của</w:t>
            </w:r>
            <w:r>
              <w:rPr>
                <w:spacing w:val="-1"/>
                <w:sz w:val="28"/>
              </w:rPr>
              <w:t xml:space="preserve"> </w:t>
            </w:r>
            <w:r>
              <w:rPr>
                <w:sz w:val="28"/>
              </w:rPr>
              <w:t>cô.</w:t>
            </w:r>
          </w:p>
          <w:p w:rsidR="002C7CDB" w:rsidRDefault="00D161E7">
            <w:pPr>
              <w:pStyle w:val="TableParagraph"/>
              <w:numPr>
                <w:ilvl w:val="0"/>
                <w:numId w:val="410"/>
              </w:numPr>
              <w:tabs>
                <w:tab w:val="left" w:pos="271"/>
              </w:tabs>
              <w:spacing w:line="321" w:lineRule="exact"/>
              <w:ind w:firstLine="0"/>
              <w:jc w:val="both"/>
              <w:rPr>
                <w:sz w:val="28"/>
              </w:rPr>
            </w:pPr>
            <w:r>
              <w:rPr>
                <w:sz w:val="28"/>
              </w:rPr>
              <w:t>Nhận xét khen</w:t>
            </w:r>
            <w:r>
              <w:rPr>
                <w:spacing w:val="-1"/>
                <w:sz w:val="28"/>
              </w:rPr>
              <w:t xml:space="preserve"> </w:t>
            </w:r>
            <w:r>
              <w:rPr>
                <w:sz w:val="28"/>
              </w:rPr>
              <w:t>trẻ.</w:t>
            </w:r>
          </w:p>
          <w:p w:rsidR="002C7CDB" w:rsidRDefault="00D161E7">
            <w:pPr>
              <w:pStyle w:val="TableParagraph"/>
              <w:numPr>
                <w:ilvl w:val="0"/>
                <w:numId w:val="410"/>
              </w:numPr>
              <w:tabs>
                <w:tab w:val="left" w:pos="271"/>
              </w:tabs>
              <w:ind w:firstLine="0"/>
              <w:jc w:val="both"/>
              <w:rPr>
                <w:sz w:val="28"/>
              </w:rPr>
            </w:pPr>
            <w:r>
              <w:rPr>
                <w:sz w:val="28"/>
              </w:rPr>
              <w:t>Củng cố giáo dục toàn</w:t>
            </w:r>
            <w:r>
              <w:rPr>
                <w:spacing w:val="-1"/>
                <w:sz w:val="28"/>
              </w:rPr>
              <w:t xml:space="preserve"> </w:t>
            </w:r>
            <w:r>
              <w:rPr>
                <w:sz w:val="28"/>
              </w:rPr>
              <w:t>bài.</w:t>
            </w:r>
          </w:p>
          <w:p w:rsidR="002C7CDB" w:rsidRDefault="00D161E7">
            <w:pPr>
              <w:pStyle w:val="TableParagraph"/>
              <w:numPr>
                <w:ilvl w:val="0"/>
                <w:numId w:val="410"/>
              </w:numPr>
              <w:tabs>
                <w:tab w:val="left" w:pos="322"/>
              </w:tabs>
              <w:spacing w:before="5" w:line="322" w:lineRule="exact"/>
              <w:ind w:right="103" w:firstLine="0"/>
              <w:rPr>
                <w:sz w:val="28"/>
              </w:rPr>
            </w:pPr>
            <w:r>
              <w:rPr>
                <w:sz w:val="28"/>
              </w:rPr>
              <w:t>Kết thúc: đọc bài thơ “ Xe chữa cháy” và ra chơi.</w:t>
            </w:r>
          </w:p>
        </w:tc>
        <w:tc>
          <w:tcPr>
            <w:tcW w:w="4021" w:type="dxa"/>
          </w:tcPr>
          <w:p w:rsidR="002C7CDB" w:rsidRDefault="002C7CDB">
            <w:pPr>
              <w:pStyle w:val="TableParagraph"/>
              <w:spacing w:before="6"/>
              <w:rPr>
                <w:sz w:val="26"/>
              </w:rPr>
            </w:pPr>
          </w:p>
          <w:p w:rsidR="002C7CDB" w:rsidRDefault="00D161E7">
            <w:pPr>
              <w:pStyle w:val="TableParagraph"/>
              <w:numPr>
                <w:ilvl w:val="0"/>
                <w:numId w:val="409"/>
              </w:numPr>
              <w:tabs>
                <w:tab w:val="left" w:pos="269"/>
              </w:tabs>
              <w:ind w:firstLine="0"/>
              <w:rPr>
                <w:sz w:val="28"/>
              </w:rPr>
            </w:pPr>
            <w:r>
              <w:rPr>
                <w:sz w:val="28"/>
              </w:rPr>
              <w:t>Trẻ trả lời : Tàu</w:t>
            </w:r>
            <w:r>
              <w:rPr>
                <w:spacing w:val="-2"/>
                <w:sz w:val="28"/>
              </w:rPr>
              <w:t xml:space="preserve"> </w:t>
            </w:r>
            <w:r>
              <w:rPr>
                <w:sz w:val="28"/>
              </w:rPr>
              <w:t>hỏa.</w:t>
            </w:r>
          </w:p>
          <w:p w:rsidR="002C7CDB" w:rsidRDefault="00D161E7">
            <w:pPr>
              <w:pStyle w:val="TableParagraph"/>
              <w:numPr>
                <w:ilvl w:val="0"/>
                <w:numId w:val="409"/>
              </w:numPr>
              <w:tabs>
                <w:tab w:val="left" w:pos="269"/>
              </w:tabs>
              <w:spacing w:line="322" w:lineRule="exact"/>
              <w:ind w:firstLine="0"/>
              <w:rPr>
                <w:sz w:val="28"/>
              </w:rPr>
            </w:pPr>
            <w:r>
              <w:rPr>
                <w:sz w:val="28"/>
              </w:rPr>
              <w:t>Trẻ làm tiếng còi</w:t>
            </w:r>
            <w:r>
              <w:rPr>
                <w:spacing w:val="-7"/>
                <w:sz w:val="28"/>
              </w:rPr>
              <w:t xml:space="preserve"> </w:t>
            </w:r>
            <w:r>
              <w:rPr>
                <w:sz w:val="28"/>
              </w:rPr>
              <w:t>tàu.</w:t>
            </w:r>
          </w:p>
          <w:p w:rsidR="002C7CDB" w:rsidRDefault="00D161E7">
            <w:pPr>
              <w:pStyle w:val="TableParagraph"/>
              <w:numPr>
                <w:ilvl w:val="0"/>
                <w:numId w:val="409"/>
              </w:numPr>
              <w:tabs>
                <w:tab w:val="left" w:pos="269"/>
              </w:tabs>
              <w:ind w:right="630" w:firstLine="0"/>
              <w:rPr>
                <w:sz w:val="28"/>
              </w:rPr>
            </w:pPr>
            <w:r>
              <w:rPr>
                <w:sz w:val="28"/>
              </w:rPr>
              <w:t>Tàu hỏa có nhiều toa, nhiều bánh.</w:t>
            </w:r>
          </w:p>
          <w:p w:rsidR="002C7CDB" w:rsidRDefault="00D161E7">
            <w:pPr>
              <w:pStyle w:val="TableParagraph"/>
              <w:numPr>
                <w:ilvl w:val="0"/>
                <w:numId w:val="409"/>
              </w:numPr>
              <w:tabs>
                <w:tab w:val="left" w:pos="269"/>
              </w:tabs>
              <w:spacing w:before="2" w:line="322" w:lineRule="exact"/>
              <w:ind w:firstLine="0"/>
              <w:rPr>
                <w:sz w:val="28"/>
              </w:rPr>
            </w:pPr>
            <w:r>
              <w:rPr>
                <w:sz w:val="28"/>
              </w:rPr>
              <w:t>Tàu hỏa chạy trên đường</w:t>
            </w:r>
            <w:r>
              <w:rPr>
                <w:spacing w:val="-5"/>
                <w:sz w:val="28"/>
              </w:rPr>
              <w:t xml:space="preserve"> </w:t>
            </w:r>
            <w:r>
              <w:rPr>
                <w:sz w:val="28"/>
              </w:rPr>
              <w:t>ray.</w:t>
            </w:r>
          </w:p>
          <w:p w:rsidR="002C7CDB" w:rsidRDefault="00D161E7">
            <w:pPr>
              <w:pStyle w:val="TableParagraph"/>
              <w:numPr>
                <w:ilvl w:val="0"/>
                <w:numId w:val="409"/>
              </w:numPr>
              <w:tabs>
                <w:tab w:val="left" w:pos="269"/>
              </w:tabs>
              <w:ind w:firstLine="0"/>
              <w:rPr>
                <w:sz w:val="28"/>
              </w:rPr>
            </w:pPr>
            <w:r>
              <w:rPr>
                <w:sz w:val="28"/>
              </w:rPr>
              <w:t>Trẻ chú ý nghe cô</w:t>
            </w:r>
            <w:r>
              <w:rPr>
                <w:spacing w:val="-6"/>
                <w:sz w:val="28"/>
              </w:rPr>
              <w:t xml:space="preserve"> </w:t>
            </w:r>
            <w:r>
              <w:rPr>
                <w:sz w:val="28"/>
              </w:rPr>
              <w:t>nói.</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9"/>
              <w:rPr>
                <w:sz w:val="23"/>
              </w:rPr>
            </w:pPr>
          </w:p>
          <w:p w:rsidR="002C7CDB" w:rsidRDefault="00D161E7">
            <w:pPr>
              <w:pStyle w:val="TableParagraph"/>
              <w:numPr>
                <w:ilvl w:val="0"/>
                <w:numId w:val="409"/>
              </w:numPr>
              <w:tabs>
                <w:tab w:val="left" w:pos="269"/>
              </w:tabs>
              <w:spacing w:before="1"/>
              <w:ind w:firstLine="0"/>
              <w:rPr>
                <w:sz w:val="28"/>
              </w:rPr>
            </w:pPr>
            <w:r>
              <w:rPr>
                <w:sz w:val="28"/>
              </w:rPr>
              <w:t>Trẻ chú ý nghe cô</w:t>
            </w:r>
            <w:r>
              <w:rPr>
                <w:spacing w:val="-6"/>
                <w:sz w:val="28"/>
              </w:rPr>
              <w:t xml:space="preserve"> </w:t>
            </w:r>
            <w:r>
              <w:rPr>
                <w:sz w:val="28"/>
              </w:rPr>
              <w:t>nói.</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409"/>
              </w:numPr>
              <w:tabs>
                <w:tab w:val="left" w:pos="269"/>
              </w:tabs>
              <w:ind w:right="430" w:firstLine="0"/>
              <w:rPr>
                <w:sz w:val="28"/>
              </w:rPr>
            </w:pPr>
            <w:r>
              <w:rPr>
                <w:sz w:val="28"/>
              </w:rPr>
              <w:t>Trẻ quan sát tranh và nghe</w:t>
            </w:r>
            <w:r>
              <w:rPr>
                <w:spacing w:val="-12"/>
                <w:sz w:val="28"/>
              </w:rPr>
              <w:t xml:space="preserve"> </w:t>
            </w:r>
            <w:r>
              <w:rPr>
                <w:sz w:val="28"/>
              </w:rPr>
              <w:t>cô nói.</w:t>
            </w:r>
          </w:p>
          <w:p w:rsidR="002C7CDB" w:rsidRDefault="002C7CDB">
            <w:pPr>
              <w:pStyle w:val="TableParagraph"/>
              <w:rPr>
                <w:sz w:val="30"/>
              </w:rPr>
            </w:pPr>
          </w:p>
          <w:p w:rsidR="002C7CDB" w:rsidRDefault="002C7CDB">
            <w:pPr>
              <w:pStyle w:val="TableParagraph"/>
              <w:spacing w:before="1"/>
              <w:rPr>
                <w:sz w:val="26"/>
              </w:rPr>
            </w:pPr>
          </w:p>
          <w:p w:rsidR="002C7CDB" w:rsidRDefault="00D161E7">
            <w:pPr>
              <w:pStyle w:val="TableParagraph"/>
              <w:numPr>
                <w:ilvl w:val="0"/>
                <w:numId w:val="409"/>
              </w:numPr>
              <w:tabs>
                <w:tab w:val="left" w:pos="269"/>
              </w:tabs>
              <w:ind w:firstLine="0"/>
              <w:rPr>
                <w:sz w:val="28"/>
              </w:rPr>
            </w:pPr>
            <w:r>
              <w:rPr>
                <w:sz w:val="28"/>
              </w:rPr>
              <w:t>Trẻ chú ý nghe cô</w:t>
            </w:r>
            <w:r>
              <w:rPr>
                <w:spacing w:val="-3"/>
                <w:sz w:val="28"/>
              </w:rPr>
              <w:t xml:space="preserve"> </w:t>
            </w:r>
            <w:r>
              <w:rPr>
                <w:sz w:val="28"/>
              </w:rPr>
              <w:t>nói.</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409"/>
              </w:numPr>
              <w:tabs>
                <w:tab w:val="left" w:pos="269"/>
              </w:tabs>
              <w:spacing w:before="207"/>
              <w:ind w:firstLine="0"/>
              <w:rPr>
                <w:sz w:val="28"/>
              </w:rPr>
            </w:pPr>
            <w:r>
              <w:rPr>
                <w:sz w:val="28"/>
              </w:rPr>
              <w:t>Trẻ hứng thú chơi trò chơi.</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409"/>
              </w:numPr>
              <w:tabs>
                <w:tab w:val="left" w:pos="269"/>
              </w:tabs>
              <w:spacing w:before="251"/>
              <w:ind w:firstLine="0"/>
              <w:rPr>
                <w:sz w:val="28"/>
              </w:rPr>
            </w:pPr>
            <w:r>
              <w:rPr>
                <w:sz w:val="28"/>
              </w:rPr>
              <w:t>Trẻ chú ý nghe cô</w:t>
            </w:r>
            <w:r>
              <w:rPr>
                <w:spacing w:val="-3"/>
                <w:sz w:val="28"/>
              </w:rPr>
              <w:t xml:space="preserve"> </w:t>
            </w:r>
            <w:r>
              <w:rPr>
                <w:sz w:val="28"/>
              </w:rPr>
              <w:t>nói.</w:t>
            </w:r>
          </w:p>
          <w:p w:rsidR="002C7CDB" w:rsidRDefault="00D161E7">
            <w:pPr>
              <w:pStyle w:val="TableParagraph"/>
              <w:numPr>
                <w:ilvl w:val="0"/>
                <w:numId w:val="409"/>
              </w:numPr>
              <w:tabs>
                <w:tab w:val="left" w:pos="269"/>
              </w:tabs>
              <w:spacing w:before="7" w:line="322" w:lineRule="exact"/>
              <w:ind w:right="758" w:firstLine="0"/>
              <w:rPr>
                <w:sz w:val="28"/>
              </w:rPr>
            </w:pPr>
            <w:r>
              <w:rPr>
                <w:sz w:val="28"/>
              </w:rPr>
              <w:t>Cả lớp đọc bài thơ và đi ra ngoài.</w:t>
            </w:r>
          </w:p>
        </w:tc>
      </w:tr>
    </w:tbl>
    <w:p w:rsidR="002C7CDB" w:rsidRDefault="002C7CDB">
      <w:pPr>
        <w:pStyle w:val="BodyText"/>
        <w:spacing w:before="3"/>
        <w:rPr>
          <w:sz w:val="19"/>
        </w:rPr>
      </w:pPr>
    </w:p>
    <w:p w:rsidR="002C7CDB" w:rsidRDefault="00D161E7">
      <w:pPr>
        <w:pStyle w:val="Heading4"/>
        <w:numPr>
          <w:ilvl w:val="0"/>
          <w:numId w:val="546"/>
        </w:numPr>
        <w:tabs>
          <w:tab w:val="left" w:pos="522"/>
        </w:tabs>
        <w:spacing w:before="89" w:line="319" w:lineRule="exact"/>
      </w:pPr>
      <w:r>
        <w:t>Hoạt động góc</w:t>
      </w:r>
    </w:p>
    <w:p w:rsidR="002C7CDB" w:rsidRDefault="00D161E7">
      <w:pPr>
        <w:pStyle w:val="ListParagraph"/>
        <w:numPr>
          <w:ilvl w:val="0"/>
          <w:numId w:val="444"/>
        </w:numPr>
        <w:tabs>
          <w:tab w:val="left" w:pos="416"/>
        </w:tabs>
        <w:spacing w:line="319" w:lineRule="exact"/>
        <w:ind w:firstLine="0"/>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0"/>
          <w:numId w:val="444"/>
        </w:numPr>
        <w:tabs>
          <w:tab w:val="left" w:pos="473"/>
        </w:tabs>
        <w:spacing w:before="2" w:line="322" w:lineRule="exact"/>
        <w:ind w:left="472" w:hanging="163"/>
        <w:rPr>
          <w:sz w:val="28"/>
        </w:rPr>
      </w:pPr>
      <w:r>
        <w:rPr>
          <w:sz w:val="28"/>
        </w:rPr>
        <w:t>Góc xây dựng: Xếp ngã tư đường</w:t>
      </w:r>
      <w:r>
        <w:rPr>
          <w:spacing w:val="-2"/>
          <w:sz w:val="28"/>
        </w:rPr>
        <w:t xml:space="preserve"> </w:t>
      </w:r>
      <w:r>
        <w:rPr>
          <w:sz w:val="28"/>
        </w:rPr>
        <w:t>phố.</w:t>
      </w:r>
    </w:p>
    <w:p w:rsidR="002C7CDB" w:rsidRDefault="00D161E7">
      <w:pPr>
        <w:pStyle w:val="ListParagraph"/>
        <w:numPr>
          <w:ilvl w:val="0"/>
          <w:numId w:val="444"/>
        </w:numPr>
        <w:tabs>
          <w:tab w:val="left" w:pos="473"/>
        </w:tabs>
        <w:spacing w:line="322" w:lineRule="exact"/>
        <w:ind w:left="472" w:hanging="163"/>
        <w:rPr>
          <w:sz w:val="28"/>
        </w:rPr>
      </w:pPr>
      <w:r>
        <w:rPr>
          <w:sz w:val="28"/>
        </w:rPr>
        <w:t>Góc nghệ thuật: Vẽ, tô màu các phương tiện giao</w:t>
      </w:r>
      <w:r>
        <w:rPr>
          <w:spacing w:val="3"/>
          <w:sz w:val="28"/>
        </w:rPr>
        <w:t xml:space="preserve"> </w:t>
      </w:r>
      <w:r>
        <w:rPr>
          <w:sz w:val="28"/>
        </w:rPr>
        <w:t>thông.</w:t>
      </w:r>
    </w:p>
    <w:p w:rsidR="002C7CDB" w:rsidRDefault="00D161E7">
      <w:pPr>
        <w:pStyle w:val="ListParagraph"/>
        <w:numPr>
          <w:ilvl w:val="0"/>
          <w:numId w:val="444"/>
        </w:numPr>
        <w:tabs>
          <w:tab w:val="left" w:pos="416"/>
        </w:tabs>
        <w:ind w:firstLine="0"/>
        <w:rPr>
          <w:sz w:val="28"/>
        </w:rPr>
      </w:pPr>
      <w:r>
        <w:rPr>
          <w:sz w:val="28"/>
        </w:rPr>
        <w:t>Góc thư viện: Xem tranh ảnh về các phương tiện giao thông đường bộ, đường</w:t>
      </w:r>
      <w:r>
        <w:rPr>
          <w:spacing w:val="-18"/>
          <w:sz w:val="28"/>
        </w:rPr>
        <w:t xml:space="preserve"> </w:t>
      </w:r>
      <w:r>
        <w:rPr>
          <w:sz w:val="28"/>
        </w:rPr>
        <w:t>sắt.</w:t>
      </w:r>
    </w:p>
    <w:p w:rsidR="002C7CDB" w:rsidRDefault="00D161E7">
      <w:pPr>
        <w:pStyle w:val="Heading4"/>
        <w:spacing w:before="4" w:line="319" w:lineRule="exact"/>
        <w:ind w:left="252"/>
      </w:pPr>
      <w:r>
        <w:t>Hoạt động ngoài trời.</w:t>
      </w:r>
    </w:p>
    <w:p w:rsidR="002C7CDB" w:rsidRDefault="00D161E7">
      <w:pPr>
        <w:pStyle w:val="ListParagraph"/>
        <w:numPr>
          <w:ilvl w:val="0"/>
          <w:numId w:val="444"/>
        </w:numPr>
        <w:tabs>
          <w:tab w:val="left" w:pos="473"/>
        </w:tabs>
        <w:spacing w:line="319" w:lineRule="exact"/>
        <w:ind w:left="472" w:hanging="163"/>
        <w:rPr>
          <w:sz w:val="28"/>
        </w:rPr>
      </w:pPr>
      <w:r>
        <w:rPr>
          <w:sz w:val="28"/>
        </w:rPr>
        <w:t>Quan sát phương tiện giao thông đường bộ, đường</w:t>
      </w:r>
      <w:r>
        <w:rPr>
          <w:spacing w:val="-6"/>
          <w:sz w:val="28"/>
        </w:rPr>
        <w:t xml:space="preserve"> </w:t>
      </w:r>
      <w:r>
        <w:rPr>
          <w:sz w:val="28"/>
        </w:rPr>
        <w:t>sắt.</w:t>
      </w:r>
    </w:p>
    <w:p w:rsidR="002C7CDB" w:rsidRDefault="00D161E7">
      <w:pPr>
        <w:pStyle w:val="ListParagraph"/>
        <w:numPr>
          <w:ilvl w:val="0"/>
          <w:numId w:val="444"/>
        </w:numPr>
        <w:tabs>
          <w:tab w:val="left" w:pos="473"/>
        </w:tabs>
        <w:spacing w:line="322" w:lineRule="exact"/>
        <w:ind w:left="472" w:hanging="163"/>
        <w:rPr>
          <w:sz w:val="28"/>
        </w:rPr>
      </w:pPr>
      <w:r>
        <w:rPr>
          <w:sz w:val="28"/>
        </w:rPr>
        <w:t>Trò chơi vận động: Ô tô và chim sẻ,đoàn tàu nhỏ</w:t>
      </w:r>
      <w:r>
        <w:rPr>
          <w:spacing w:val="-18"/>
          <w:sz w:val="28"/>
        </w:rPr>
        <w:t xml:space="preserve"> </w:t>
      </w:r>
      <w:r>
        <w:rPr>
          <w:sz w:val="28"/>
        </w:rPr>
        <w:t>xíu.</w:t>
      </w:r>
    </w:p>
    <w:p w:rsidR="002C7CDB" w:rsidRDefault="00D161E7">
      <w:pPr>
        <w:pStyle w:val="ListParagraph"/>
        <w:numPr>
          <w:ilvl w:val="0"/>
          <w:numId w:val="444"/>
        </w:numPr>
        <w:tabs>
          <w:tab w:val="left" w:pos="416"/>
        </w:tabs>
        <w:ind w:firstLine="0"/>
        <w:rPr>
          <w:sz w:val="28"/>
        </w:rPr>
      </w:pPr>
      <w:r>
        <w:rPr>
          <w:sz w:val="28"/>
        </w:rPr>
        <w:t>Chơi tự do theo ý</w:t>
      </w:r>
      <w:r>
        <w:rPr>
          <w:spacing w:val="-2"/>
          <w:sz w:val="28"/>
        </w:rPr>
        <w:t xml:space="preserve"> </w:t>
      </w:r>
      <w:r>
        <w:rPr>
          <w:sz w:val="28"/>
        </w:rPr>
        <w:t>thích.</w:t>
      </w:r>
    </w:p>
    <w:p w:rsidR="002C7CDB" w:rsidRDefault="00D161E7">
      <w:pPr>
        <w:pStyle w:val="Heading4"/>
        <w:numPr>
          <w:ilvl w:val="0"/>
          <w:numId w:val="546"/>
        </w:numPr>
        <w:tabs>
          <w:tab w:val="left" w:pos="464"/>
        </w:tabs>
        <w:spacing w:before="7"/>
        <w:ind w:left="463" w:hanging="211"/>
      </w:pPr>
      <w:r>
        <w:t>Vệ sinh - ăn trưa - ngủ</w:t>
      </w:r>
      <w:r>
        <w:rPr>
          <w:spacing w:val="-5"/>
        </w:rPr>
        <w:t xml:space="preserve"> </w:t>
      </w:r>
      <w:r>
        <w:t>trưa</w:t>
      </w:r>
    </w:p>
    <w:p w:rsidR="002C7CDB" w:rsidRDefault="002C7CDB">
      <w:pPr>
        <w:pStyle w:val="BodyText"/>
        <w:spacing w:before="10"/>
        <w:rPr>
          <w:b/>
          <w:sz w:val="27"/>
        </w:rPr>
      </w:pPr>
    </w:p>
    <w:p w:rsidR="002C7CDB" w:rsidRDefault="00D161E7">
      <w:pPr>
        <w:spacing w:before="1"/>
        <w:ind w:left="658" w:right="1510"/>
        <w:jc w:val="center"/>
        <w:rPr>
          <w:b/>
          <w:sz w:val="28"/>
        </w:rPr>
      </w:pPr>
      <w:r>
        <w:rPr>
          <w:b/>
          <w:sz w:val="28"/>
        </w:rPr>
        <w:t>HOẠT ĐỘNG CHIỀU</w:t>
      </w:r>
    </w:p>
    <w:p w:rsidR="002C7CDB" w:rsidRDefault="002C7CDB">
      <w:pPr>
        <w:jc w:val="center"/>
        <w:rPr>
          <w:sz w:val="28"/>
        </w:rPr>
        <w:sectPr w:rsidR="002C7CDB">
          <w:pgSz w:w="11910" w:h="16850"/>
          <w:pgMar w:top="860" w:right="440" w:bottom="1060" w:left="600" w:header="0" w:footer="953" w:gutter="0"/>
          <w:cols w:space="720"/>
        </w:sectPr>
      </w:pPr>
    </w:p>
    <w:p w:rsidR="002C7CDB" w:rsidRDefault="00D161E7">
      <w:pPr>
        <w:spacing w:before="69"/>
        <w:ind w:left="658" w:right="326"/>
        <w:jc w:val="center"/>
        <w:rPr>
          <w:b/>
          <w:sz w:val="28"/>
        </w:rPr>
      </w:pPr>
      <w:r>
        <w:rPr>
          <w:b/>
          <w:sz w:val="28"/>
        </w:rPr>
        <w:lastRenderedPageBreak/>
        <w:t>HOẠT ĐỘNG GÓC.</w:t>
      </w:r>
    </w:p>
    <w:p w:rsidR="002C7CDB" w:rsidRDefault="002C7CDB">
      <w:pPr>
        <w:pStyle w:val="BodyText"/>
        <w:spacing w:before="6"/>
        <w:rPr>
          <w:b/>
          <w:sz w:val="27"/>
        </w:rPr>
      </w:pPr>
    </w:p>
    <w:p w:rsidR="002C7CDB" w:rsidRDefault="00D161E7">
      <w:pPr>
        <w:pStyle w:val="ListParagraph"/>
        <w:numPr>
          <w:ilvl w:val="1"/>
          <w:numId w:val="546"/>
        </w:numPr>
        <w:tabs>
          <w:tab w:val="left" w:pos="983"/>
        </w:tabs>
        <w:spacing w:line="322" w:lineRule="exact"/>
        <w:ind w:left="4541" w:hanging="3723"/>
        <w:jc w:val="both"/>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1"/>
          <w:numId w:val="546"/>
        </w:numPr>
        <w:tabs>
          <w:tab w:val="left" w:pos="1040"/>
        </w:tabs>
        <w:spacing w:line="322" w:lineRule="exact"/>
        <w:ind w:left="1039" w:hanging="163"/>
        <w:rPr>
          <w:sz w:val="28"/>
        </w:rPr>
      </w:pPr>
      <w:r>
        <w:rPr>
          <w:sz w:val="28"/>
        </w:rPr>
        <w:t>Góc xây dựng: Xếp ngã tư đường</w:t>
      </w:r>
      <w:r>
        <w:rPr>
          <w:spacing w:val="-2"/>
          <w:sz w:val="28"/>
        </w:rPr>
        <w:t xml:space="preserve"> </w:t>
      </w:r>
      <w:r>
        <w:rPr>
          <w:sz w:val="28"/>
        </w:rPr>
        <w:t>phố.</w:t>
      </w:r>
    </w:p>
    <w:p w:rsidR="002C7CDB" w:rsidRDefault="00D161E7">
      <w:pPr>
        <w:pStyle w:val="ListParagraph"/>
        <w:numPr>
          <w:ilvl w:val="1"/>
          <w:numId w:val="546"/>
        </w:numPr>
        <w:tabs>
          <w:tab w:val="left" w:pos="1040"/>
        </w:tabs>
        <w:spacing w:line="322" w:lineRule="exact"/>
        <w:ind w:left="1039" w:hanging="163"/>
        <w:rPr>
          <w:sz w:val="28"/>
        </w:rPr>
      </w:pPr>
      <w:r>
        <w:rPr>
          <w:sz w:val="28"/>
        </w:rPr>
        <w:t>Góc nghệ thuật: Vẽ, tô màu các phương tiện giao</w:t>
      </w:r>
      <w:r>
        <w:rPr>
          <w:spacing w:val="2"/>
          <w:sz w:val="28"/>
        </w:rPr>
        <w:t xml:space="preserve"> </w:t>
      </w:r>
      <w:r>
        <w:rPr>
          <w:sz w:val="28"/>
        </w:rPr>
        <w:t>thông.</w:t>
      </w:r>
    </w:p>
    <w:p w:rsidR="002C7CDB" w:rsidRDefault="00D161E7">
      <w:pPr>
        <w:pStyle w:val="ListParagraph"/>
        <w:numPr>
          <w:ilvl w:val="1"/>
          <w:numId w:val="546"/>
        </w:numPr>
        <w:tabs>
          <w:tab w:val="left" w:pos="1093"/>
        </w:tabs>
        <w:spacing w:line="242" w:lineRule="auto"/>
        <w:ind w:left="4541" w:right="595" w:hanging="3612"/>
        <w:rPr>
          <w:sz w:val="28"/>
        </w:rPr>
      </w:pPr>
      <w:r>
        <w:rPr>
          <w:sz w:val="28"/>
        </w:rPr>
        <w:t>Góc thư viện: Xem tranh ảnh về các phương tiện giao thông đường bộ, đường sắt. Nội dung tích</w:t>
      </w:r>
      <w:r>
        <w:rPr>
          <w:spacing w:val="-5"/>
          <w:sz w:val="28"/>
        </w:rPr>
        <w:t xml:space="preserve"> </w:t>
      </w:r>
      <w:r>
        <w:rPr>
          <w:sz w:val="28"/>
        </w:rPr>
        <w:t>hợp:</w:t>
      </w:r>
    </w:p>
    <w:p w:rsidR="002C7CDB" w:rsidRDefault="00D161E7">
      <w:pPr>
        <w:pStyle w:val="BodyText"/>
        <w:spacing w:line="317" w:lineRule="exact"/>
        <w:ind w:left="658" w:right="325"/>
        <w:jc w:val="center"/>
      </w:pPr>
      <w:r>
        <w:t>Âm nhạc "Em lái ô tô"</w:t>
      </w:r>
    </w:p>
    <w:p w:rsidR="002C7CDB" w:rsidRDefault="002C7CDB">
      <w:pPr>
        <w:pStyle w:val="BodyText"/>
        <w:spacing w:before="4"/>
      </w:pPr>
    </w:p>
    <w:p w:rsidR="002C7CDB" w:rsidRDefault="00D161E7">
      <w:pPr>
        <w:pStyle w:val="Heading4"/>
        <w:numPr>
          <w:ilvl w:val="0"/>
          <w:numId w:val="408"/>
        </w:numPr>
        <w:tabs>
          <w:tab w:val="left" w:pos="1069"/>
        </w:tabs>
        <w:spacing w:line="319" w:lineRule="exact"/>
      </w:pPr>
      <w:r>
        <w:t>Mục đích yêu</w:t>
      </w:r>
      <w:r>
        <w:rPr>
          <w:spacing w:val="-4"/>
        </w:rPr>
        <w:t xml:space="preserve"> </w:t>
      </w:r>
      <w:r>
        <w:t>cầu</w:t>
      </w:r>
    </w:p>
    <w:p w:rsidR="002C7CDB" w:rsidRDefault="00D161E7">
      <w:pPr>
        <w:pStyle w:val="ListParagraph"/>
        <w:numPr>
          <w:ilvl w:val="0"/>
          <w:numId w:val="407"/>
        </w:numPr>
        <w:tabs>
          <w:tab w:val="left" w:pos="983"/>
        </w:tabs>
        <w:spacing w:line="319" w:lineRule="exact"/>
        <w:ind w:firstLine="0"/>
        <w:rPr>
          <w:sz w:val="28"/>
        </w:rPr>
      </w:pPr>
      <w:r>
        <w:rPr>
          <w:sz w:val="28"/>
        </w:rPr>
        <w:t>Phát triển tư duy, ghi nhớ, chú ý có chủ định cho</w:t>
      </w:r>
      <w:r>
        <w:rPr>
          <w:spacing w:val="-2"/>
          <w:sz w:val="28"/>
        </w:rPr>
        <w:t xml:space="preserve"> </w:t>
      </w:r>
      <w:r>
        <w:rPr>
          <w:sz w:val="28"/>
        </w:rPr>
        <w:t>trẻ</w:t>
      </w:r>
    </w:p>
    <w:p w:rsidR="002C7CDB" w:rsidRDefault="00D161E7">
      <w:pPr>
        <w:pStyle w:val="ListParagraph"/>
        <w:numPr>
          <w:ilvl w:val="0"/>
          <w:numId w:val="407"/>
        </w:numPr>
        <w:tabs>
          <w:tab w:val="left" w:pos="1002"/>
        </w:tabs>
        <w:ind w:right="538" w:firstLine="0"/>
        <w:jc w:val="both"/>
        <w:rPr>
          <w:sz w:val="28"/>
        </w:rPr>
      </w:pPr>
      <w:r>
        <w:rPr>
          <w:sz w:val="28"/>
        </w:rPr>
        <w:t>Trẻ biết mua bán hàng trao đổi về hàng hóa, biết xếp ngã tư đườn</w:t>
      </w:r>
      <w:r>
        <w:rPr>
          <w:sz w:val="28"/>
        </w:rPr>
        <w:t>g phố. Biết giở sách xem tranh ảnh về các phương tiện giao thông đường bộ, đường sắt, vẽ tô màu các loại phương tiện giao</w:t>
      </w:r>
      <w:r>
        <w:rPr>
          <w:spacing w:val="-5"/>
          <w:sz w:val="28"/>
        </w:rPr>
        <w:t xml:space="preserve"> </w:t>
      </w:r>
      <w:r>
        <w:rPr>
          <w:sz w:val="28"/>
        </w:rPr>
        <w:t>thông.</w:t>
      </w:r>
    </w:p>
    <w:p w:rsidR="002C7CDB" w:rsidRDefault="00D161E7">
      <w:pPr>
        <w:pStyle w:val="ListParagraph"/>
        <w:numPr>
          <w:ilvl w:val="0"/>
          <w:numId w:val="407"/>
        </w:numPr>
        <w:tabs>
          <w:tab w:val="left" w:pos="983"/>
        </w:tabs>
        <w:spacing w:before="2"/>
        <w:ind w:firstLine="0"/>
        <w:jc w:val="both"/>
        <w:rPr>
          <w:sz w:val="28"/>
        </w:rPr>
      </w:pPr>
      <w:r>
        <w:rPr>
          <w:sz w:val="28"/>
        </w:rPr>
        <w:t>Rèn kỹ năng chơi và trẻ chơi đoàn</w:t>
      </w:r>
      <w:r>
        <w:rPr>
          <w:spacing w:val="-4"/>
          <w:sz w:val="28"/>
        </w:rPr>
        <w:t xml:space="preserve"> </w:t>
      </w:r>
      <w:r>
        <w:rPr>
          <w:sz w:val="28"/>
        </w:rPr>
        <w:t>kết.</w:t>
      </w:r>
    </w:p>
    <w:p w:rsidR="002C7CDB" w:rsidRDefault="00D161E7">
      <w:pPr>
        <w:pStyle w:val="Heading4"/>
        <w:numPr>
          <w:ilvl w:val="0"/>
          <w:numId w:val="408"/>
        </w:numPr>
        <w:tabs>
          <w:tab w:val="left" w:pos="1236"/>
        </w:tabs>
        <w:spacing w:before="4" w:line="319" w:lineRule="exact"/>
        <w:ind w:left="1235" w:hanging="359"/>
      </w:pPr>
      <w:r>
        <w:t>Chuẩn</w:t>
      </w:r>
      <w:r>
        <w:rPr>
          <w:spacing w:val="-2"/>
        </w:rPr>
        <w:t xml:space="preserve"> </w:t>
      </w:r>
      <w:r>
        <w:t>bị</w:t>
      </w:r>
    </w:p>
    <w:p w:rsidR="002C7CDB" w:rsidRDefault="00D161E7">
      <w:pPr>
        <w:pStyle w:val="BodyText"/>
        <w:spacing w:line="319" w:lineRule="exact"/>
        <w:ind w:left="876"/>
      </w:pPr>
      <w:r>
        <w:t>+ Góc phân vai: Các loại rau, củ ,quả, đồ chơi gia đình, bàn ghế, làn, tiền</w:t>
      </w:r>
    </w:p>
    <w:p w:rsidR="002C7CDB" w:rsidRDefault="00D161E7">
      <w:pPr>
        <w:pStyle w:val="BodyText"/>
        <w:spacing w:line="322" w:lineRule="exact"/>
        <w:ind w:left="876"/>
      </w:pPr>
      <w:r>
        <w:t>+ Góc xây dựng: Một số ống nhựa, mẩu gỗ …</w:t>
      </w:r>
    </w:p>
    <w:p w:rsidR="002C7CDB" w:rsidRDefault="00D161E7">
      <w:pPr>
        <w:pStyle w:val="BodyText"/>
        <w:ind w:left="876"/>
      </w:pPr>
      <w:r>
        <w:t>+ Góc sách: Tranh ảnh về các loại phương tiện giao thông.</w:t>
      </w:r>
    </w:p>
    <w:p w:rsidR="002C7CDB" w:rsidRDefault="00D161E7">
      <w:pPr>
        <w:pStyle w:val="Heading4"/>
        <w:numPr>
          <w:ilvl w:val="0"/>
          <w:numId w:val="408"/>
        </w:numPr>
        <w:tabs>
          <w:tab w:val="left" w:pos="1345"/>
        </w:tabs>
        <w:spacing w:before="7"/>
        <w:ind w:left="1344" w:hanging="468"/>
      </w:pPr>
      <w:r>
        <w:t>Hình thức tổ</w:t>
      </w:r>
      <w:r>
        <w:rPr>
          <w:spacing w:val="-2"/>
        </w:rPr>
        <w:t xml:space="preserve"> </w:t>
      </w:r>
      <w:r>
        <w:t>chức</w:t>
      </w:r>
    </w:p>
    <w:p w:rsidR="002C7CDB" w:rsidRDefault="00D161E7">
      <w:pPr>
        <w:pStyle w:val="BodyText"/>
        <w:spacing w:line="317" w:lineRule="exact"/>
        <w:ind w:left="658" w:right="329"/>
        <w:jc w:val="center"/>
      </w:pPr>
      <w:r>
        <w:t>Cô cho trẻ chơi ở trong lớp</w:t>
      </w:r>
    </w:p>
    <w:p w:rsidR="002C7CDB" w:rsidRDefault="00D161E7">
      <w:pPr>
        <w:pStyle w:val="Heading4"/>
        <w:spacing w:before="4"/>
        <w:ind w:left="876"/>
      </w:pPr>
      <w:r>
        <w:t>* Vệ sinh – Bình cờ - Trả trẻ.</w:t>
      </w:r>
    </w:p>
    <w:p w:rsidR="002C7CDB" w:rsidRDefault="00D161E7">
      <w:pPr>
        <w:pStyle w:val="BodyText"/>
        <w:spacing w:before="1"/>
        <w:rPr>
          <w:b/>
          <w:sz w:val="23"/>
        </w:rPr>
      </w:pPr>
      <w:r>
        <w:pict>
          <v:line id="_x0000_s1108" style="position:absolute;z-index:251634176;mso-wrap-distance-left:0;mso-wrap-distance-right:0;mso-position-horizontal-relative:page" from="91pt,15.7pt" to="545.95pt,15.7pt" strokeweight=".31203mm">
            <w10:wrap type="topAndBottom" anchorx="page"/>
          </v:line>
        </w:pict>
      </w:r>
    </w:p>
    <w:p w:rsidR="002C7CDB" w:rsidRDefault="00D161E7">
      <w:pPr>
        <w:spacing w:line="293" w:lineRule="exact"/>
        <w:ind w:left="5859"/>
        <w:rPr>
          <w:b/>
          <w:i/>
          <w:sz w:val="28"/>
        </w:rPr>
      </w:pPr>
      <w:r>
        <w:rPr>
          <w:b/>
          <w:i/>
          <w:sz w:val="28"/>
        </w:rPr>
        <w:t>Thứ 3 ngày 28 tháng 02 năm 2018</w:t>
      </w:r>
    </w:p>
    <w:p w:rsidR="002C7CDB" w:rsidRDefault="00D161E7">
      <w:pPr>
        <w:ind w:left="876" w:right="5333"/>
        <w:rPr>
          <w:b/>
          <w:sz w:val="28"/>
        </w:rPr>
      </w:pPr>
      <w:r>
        <w:rPr>
          <w:b/>
          <w:sz w:val="28"/>
        </w:rPr>
        <w:t>Hoạt động chuing có mục đích học tập Lĩnh vực</w:t>
      </w:r>
      <w:r>
        <w:rPr>
          <w:b/>
          <w:sz w:val="28"/>
        </w:rPr>
        <w:t xml:space="preserve"> giáo dục phát triển thẩm mỹ:</w:t>
      </w:r>
    </w:p>
    <w:p w:rsidR="002C7CDB" w:rsidRDefault="00D161E7">
      <w:pPr>
        <w:ind w:left="876"/>
        <w:rPr>
          <w:b/>
          <w:sz w:val="28"/>
        </w:rPr>
      </w:pPr>
      <w:r>
        <w:rPr>
          <w:b/>
          <w:sz w:val="28"/>
        </w:rPr>
        <w:t>Hoạt động âm nhạc: Hát và vận động bài:</w:t>
      </w:r>
    </w:p>
    <w:p w:rsidR="002C7CDB" w:rsidRDefault="00D161E7">
      <w:pPr>
        <w:spacing w:before="1" w:line="365" w:lineRule="exact"/>
        <w:ind w:left="3857"/>
        <w:rPr>
          <w:b/>
          <w:sz w:val="32"/>
        </w:rPr>
      </w:pPr>
      <w:r>
        <w:rPr>
          <w:b/>
          <w:sz w:val="32"/>
        </w:rPr>
        <w:t>EM TẬP LÁI Ô TÔ</w:t>
      </w:r>
    </w:p>
    <w:p w:rsidR="002C7CDB" w:rsidRDefault="00D161E7">
      <w:pPr>
        <w:pStyle w:val="BodyText"/>
        <w:spacing w:line="318" w:lineRule="exact"/>
        <w:ind w:left="3898"/>
      </w:pPr>
      <w:r>
        <w:t>Nghe hát: Đường em đi</w:t>
      </w:r>
    </w:p>
    <w:p w:rsidR="002C7CDB" w:rsidRDefault="00D161E7">
      <w:pPr>
        <w:pStyle w:val="BodyText"/>
        <w:ind w:left="3639" w:right="3717" w:firstLine="679"/>
      </w:pPr>
      <w:r>
        <w:t>TCÂN: Đoán tên bạn hát Nội dung tích hợp:</w:t>
      </w:r>
    </w:p>
    <w:p w:rsidR="002C7CDB" w:rsidRDefault="00D161E7">
      <w:pPr>
        <w:pStyle w:val="BodyText"/>
        <w:spacing w:before="2"/>
        <w:ind w:left="4733"/>
      </w:pPr>
      <w:r>
        <w:rPr>
          <w:b/>
        </w:rPr>
        <w:t xml:space="preserve">- </w:t>
      </w:r>
      <w:r>
        <w:t xml:space="preserve">Thơ: </w:t>
      </w:r>
      <w:r>
        <w:rPr>
          <w:b/>
        </w:rPr>
        <w:t>“</w:t>
      </w:r>
      <w:r>
        <w:t>Xe chữa cháy”.</w:t>
      </w:r>
    </w:p>
    <w:p w:rsidR="002C7CDB" w:rsidRDefault="002C7CDB">
      <w:pPr>
        <w:pStyle w:val="BodyText"/>
        <w:spacing w:before="4"/>
      </w:pPr>
    </w:p>
    <w:p w:rsidR="002C7CDB" w:rsidRDefault="00D161E7">
      <w:pPr>
        <w:pStyle w:val="Heading4"/>
        <w:numPr>
          <w:ilvl w:val="0"/>
          <w:numId w:val="406"/>
        </w:numPr>
        <w:tabs>
          <w:tab w:val="left" w:pos="1069"/>
        </w:tabs>
        <w:spacing w:line="319" w:lineRule="exact"/>
      </w:pPr>
      <w:r>
        <w:t>Mục đích – yêu</w:t>
      </w:r>
      <w:r>
        <w:rPr>
          <w:spacing w:val="-3"/>
        </w:rPr>
        <w:t xml:space="preserve"> </w:t>
      </w:r>
      <w:r>
        <w:t>cầu</w:t>
      </w:r>
    </w:p>
    <w:p w:rsidR="002C7CDB" w:rsidRDefault="00D161E7">
      <w:pPr>
        <w:pStyle w:val="ListParagraph"/>
        <w:numPr>
          <w:ilvl w:val="0"/>
          <w:numId w:val="407"/>
        </w:numPr>
        <w:tabs>
          <w:tab w:val="left" w:pos="985"/>
        </w:tabs>
        <w:ind w:right="406" w:firstLine="0"/>
        <w:jc w:val="both"/>
        <w:rPr>
          <w:sz w:val="28"/>
        </w:rPr>
      </w:pPr>
      <w:r>
        <w:rPr>
          <w:sz w:val="28"/>
        </w:rPr>
        <w:t>Phát triển ngôn ngữ, năng khiếu âm nhac cho trẻ. Củng cố kiến thức về âm nhạc cho trẻ. Trẻ thuộc bài hát và vận động theo bài hát, biết kết hợp nhẹ nhàng giữa lời hát và động tác.</w:t>
      </w:r>
    </w:p>
    <w:p w:rsidR="002C7CDB" w:rsidRDefault="00D161E7">
      <w:pPr>
        <w:pStyle w:val="ListParagraph"/>
        <w:numPr>
          <w:ilvl w:val="0"/>
          <w:numId w:val="407"/>
        </w:numPr>
        <w:tabs>
          <w:tab w:val="left" w:pos="983"/>
        </w:tabs>
        <w:spacing w:line="321" w:lineRule="exact"/>
        <w:ind w:firstLine="0"/>
        <w:jc w:val="both"/>
        <w:rPr>
          <w:sz w:val="28"/>
        </w:rPr>
      </w:pPr>
      <w:r>
        <w:rPr>
          <w:sz w:val="28"/>
        </w:rPr>
        <w:t>Rèn kỹ năng múa hát đúng nhịp, đúng giai</w:t>
      </w:r>
      <w:r>
        <w:rPr>
          <w:spacing w:val="-9"/>
          <w:sz w:val="28"/>
        </w:rPr>
        <w:t xml:space="preserve"> </w:t>
      </w:r>
      <w:r>
        <w:rPr>
          <w:sz w:val="28"/>
        </w:rPr>
        <w:t>điệu.</w:t>
      </w:r>
    </w:p>
    <w:p w:rsidR="002C7CDB" w:rsidRDefault="00D161E7">
      <w:pPr>
        <w:pStyle w:val="ListParagraph"/>
        <w:numPr>
          <w:ilvl w:val="0"/>
          <w:numId w:val="407"/>
        </w:numPr>
        <w:tabs>
          <w:tab w:val="left" w:pos="983"/>
        </w:tabs>
        <w:ind w:firstLine="0"/>
        <w:jc w:val="both"/>
        <w:rPr>
          <w:sz w:val="28"/>
        </w:rPr>
      </w:pPr>
      <w:r>
        <w:rPr>
          <w:sz w:val="28"/>
        </w:rPr>
        <w:t xml:space="preserve">Trẻ biết thực hiện đúng luật </w:t>
      </w:r>
      <w:r>
        <w:rPr>
          <w:sz w:val="28"/>
        </w:rPr>
        <w:t>an toàn giao</w:t>
      </w:r>
      <w:r>
        <w:rPr>
          <w:spacing w:val="1"/>
          <w:sz w:val="28"/>
        </w:rPr>
        <w:t xml:space="preserve"> </w:t>
      </w:r>
      <w:r>
        <w:rPr>
          <w:sz w:val="28"/>
        </w:rPr>
        <w:t>thông.</w:t>
      </w:r>
    </w:p>
    <w:p w:rsidR="002C7CDB" w:rsidRDefault="00D161E7">
      <w:pPr>
        <w:pStyle w:val="Heading4"/>
        <w:numPr>
          <w:ilvl w:val="0"/>
          <w:numId w:val="406"/>
        </w:numPr>
        <w:tabs>
          <w:tab w:val="left" w:pos="1179"/>
        </w:tabs>
        <w:spacing w:before="4" w:line="319" w:lineRule="exact"/>
        <w:ind w:left="1178" w:hanging="360"/>
        <w:jc w:val="both"/>
      </w:pPr>
      <w:r>
        <w:t>Chuẩn</w:t>
      </w:r>
      <w:r>
        <w:rPr>
          <w:spacing w:val="-1"/>
        </w:rPr>
        <w:t xml:space="preserve"> </w:t>
      </w:r>
      <w:r>
        <w:t>bị:</w:t>
      </w:r>
    </w:p>
    <w:p w:rsidR="002C7CDB" w:rsidRDefault="00D161E7">
      <w:pPr>
        <w:pStyle w:val="BodyText"/>
        <w:spacing w:line="319" w:lineRule="exact"/>
        <w:ind w:left="886"/>
        <w:jc w:val="both"/>
      </w:pPr>
      <w:r>
        <w:t>+ Của cô: - Băng, đài, cô thuộc bài hát, vòng lái.</w:t>
      </w:r>
    </w:p>
    <w:p w:rsidR="002C7CDB" w:rsidRDefault="00D161E7">
      <w:pPr>
        <w:pStyle w:val="BodyText"/>
        <w:ind w:left="886"/>
        <w:jc w:val="both"/>
      </w:pPr>
      <w:r>
        <w:t>+ Của trẻ: - Ghế ngồi đủ cho trẻ, mũ, hoa nơ</w:t>
      </w:r>
    </w:p>
    <w:p w:rsidR="002C7CDB" w:rsidRDefault="00D161E7">
      <w:pPr>
        <w:pStyle w:val="Heading4"/>
        <w:numPr>
          <w:ilvl w:val="0"/>
          <w:numId w:val="406"/>
        </w:numPr>
        <w:tabs>
          <w:tab w:val="left" w:pos="1287"/>
        </w:tabs>
        <w:spacing w:before="4" w:line="319" w:lineRule="exact"/>
        <w:ind w:left="1286" w:hanging="468"/>
        <w:jc w:val="both"/>
      </w:pPr>
      <w:r>
        <w:t>Hình thức tổ</w:t>
      </w:r>
      <w:r>
        <w:rPr>
          <w:spacing w:val="-2"/>
        </w:rPr>
        <w:t xml:space="preserve"> </w:t>
      </w:r>
      <w:r>
        <w:t>chức.</w:t>
      </w:r>
    </w:p>
    <w:p w:rsidR="002C7CDB" w:rsidRDefault="00D161E7">
      <w:pPr>
        <w:pStyle w:val="BodyText"/>
        <w:spacing w:line="319" w:lineRule="exact"/>
        <w:ind w:left="3320"/>
      </w:pPr>
      <w:r>
        <w:t>Cô cho trẻ ngồi ghế hình chữ U trong lớp.</w:t>
      </w:r>
    </w:p>
    <w:p w:rsidR="002C7CDB" w:rsidRDefault="002C7CDB">
      <w:pPr>
        <w:pStyle w:val="BodyText"/>
        <w:spacing w:before="7" w:after="1"/>
        <w:rPr>
          <w:sz w:val="16"/>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7"/>
        <w:gridCol w:w="4378"/>
      </w:tblGrid>
      <w:tr w:rsidR="002C7CDB">
        <w:trPr>
          <w:trHeight w:val="184"/>
        </w:trPr>
        <w:tc>
          <w:tcPr>
            <w:tcW w:w="5427" w:type="dxa"/>
          </w:tcPr>
          <w:p w:rsidR="002C7CDB" w:rsidRDefault="002C7CDB">
            <w:pPr>
              <w:pStyle w:val="TableParagraph"/>
              <w:rPr>
                <w:sz w:val="12"/>
              </w:rPr>
            </w:pPr>
          </w:p>
        </w:tc>
        <w:tc>
          <w:tcPr>
            <w:tcW w:w="4378" w:type="dxa"/>
          </w:tcPr>
          <w:p w:rsidR="002C7CDB" w:rsidRDefault="002C7CDB">
            <w:pPr>
              <w:pStyle w:val="TableParagraph"/>
              <w:rPr>
                <w:sz w:val="12"/>
              </w:rPr>
            </w:pPr>
          </w:p>
        </w:tc>
      </w:tr>
    </w:tbl>
    <w:p w:rsidR="002C7CDB" w:rsidRDefault="002C7CDB">
      <w:pPr>
        <w:rPr>
          <w:sz w:val="12"/>
        </w:rPr>
        <w:sectPr w:rsidR="002C7CDB">
          <w:pgSz w:w="11910" w:h="16850"/>
          <w:pgMar w:top="780" w:right="440" w:bottom="1140" w:left="600" w:header="0" w:footer="953"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8"/>
        <w:gridCol w:w="4378"/>
      </w:tblGrid>
      <w:tr w:rsidR="002C7CDB">
        <w:trPr>
          <w:trHeight w:val="506"/>
        </w:trPr>
        <w:tc>
          <w:tcPr>
            <w:tcW w:w="5428" w:type="dxa"/>
          </w:tcPr>
          <w:p w:rsidR="002C7CDB" w:rsidRDefault="00D161E7">
            <w:pPr>
              <w:pStyle w:val="TableParagraph"/>
              <w:spacing w:line="311" w:lineRule="exact"/>
              <w:ind w:left="1708"/>
              <w:rPr>
                <w:b/>
                <w:sz w:val="28"/>
              </w:rPr>
            </w:pPr>
            <w:r>
              <w:rPr>
                <w:b/>
                <w:sz w:val="28"/>
              </w:rPr>
              <w:lastRenderedPageBreak/>
              <w:t>Hoạt động của cô</w:t>
            </w:r>
          </w:p>
        </w:tc>
        <w:tc>
          <w:tcPr>
            <w:tcW w:w="4378" w:type="dxa"/>
          </w:tcPr>
          <w:p w:rsidR="002C7CDB" w:rsidRDefault="00D161E7">
            <w:pPr>
              <w:pStyle w:val="TableParagraph"/>
              <w:spacing w:line="311" w:lineRule="exact"/>
              <w:ind w:left="1144"/>
              <w:rPr>
                <w:b/>
                <w:sz w:val="28"/>
              </w:rPr>
            </w:pPr>
            <w:r>
              <w:rPr>
                <w:b/>
                <w:sz w:val="28"/>
              </w:rPr>
              <w:t>Hoạt động của trẻ</w:t>
            </w:r>
          </w:p>
        </w:tc>
      </w:tr>
      <w:tr w:rsidR="002C7CDB">
        <w:trPr>
          <w:trHeight w:val="8372"/>
        </w:trPr>
        <w:tc>
          <w:tcPr>
            <w:tcW w:w="5428" w:type="dxa"/>
          </w:tcPr>
          <w:p w:rsidR="002C7CDB" w:rsidRDefault="00D161E7">
            <w:pPr>
              <w:pStyle w:val="TableParagraph"/>
              <w:spacing w:line="306" w:lineRule="exact"/>
              <w:ind w:left="174"/>
              <w:rPr>
                <w:sz w:val="28"/>
              </w:rPr>
            </w:pPr>
            <w:r>
              <w:rPr>
                <w:sz w:val="28"/>
              </w:rPr>
              <w:t>1. Hoạt động 1: Trò chuyện</w:t>
            </w:r>
          </w:p>
          <w:p w:rsidR="002C7CDB" w:rsidRDefault="00D161E7">
            <w:pPr>
              <w:pStyle w:val="TableParagraph"/>
              <w:numPr>
                <w:ilvl w:val="0"/>
                <w:numId w:val="405"/>
              </w:numPr>
              <w:tabs>
                <w:tab w:val="left" w:pos="441"/>
              </w:tabs>
              <w:ind w:right="103" w:firstLine="0"/>
              <w:rPr>
                <w:sz w:val="28"/>
              </w:rPr>
            </w:pPr>
            <w:r>
              <w:rPr>
                <w:sz w:val="28"/>
              </w:rPr>
              <w:t>Cô cùng trẻ trò chuyện về chủ đề “Giao thông”.</w:t>
            </w:r>
          </w:p>
          <w:p w:rsidR="002C7CDB" w:rsidRDefault="00D161E7">
            <w:pPr>
              <w:pStyle w:val="TableParagraph"/>
              <w:numPr>
                <w:ilvl w:val="0"/>
                <w:numId w:val="405"/>
              </w:numPr>
              <w:tabs>
                <w:tab w:val="left" w:pos="396"/>
              </w:tabs>
              <w:ind w:right="102" w:firstLine="0"/>
              <w:jc w:val="both"/>
              <w:rPr>
                <w:sz w:val="28"/>
              </w:rPr>
            </w:pPr>
            <w:r>
              <w:rPr>
                <w:sz w:val="28"/>
              </w:rPr>
              <w:t>Cô giới thiệu bài: Giờ âm nhạc hôm nay cô sẽ dạy các con hát vận động minh hoạ bài ”Em tập lái ô</w:t>
            </w:r>
            <w:r>
              <w:rPr>
                <w:spacing w:val="-6"/>
                <w:sz w:val="28"/>
              </w:rPr>
              <w:t xml:space="preserve"> </w:t>
            </w:r>
            <w:r>
              <w:rPr>
                <w:sz w:val="28"/>
              </w:rPr>
              <w:t>tô”</w:t>
            </w:r>
          </w:p>
          <w:p w:rsidR="002C7CDB" w:rsidRDefault="00D161E7">
            <w:pPr>
              <w:pStyle w:val="TableParagraph"/>
              <w:numPr>
                <w:ilvl w:val="0"/>
                <w:numId w:val="405"/>
              </w:numPr>
              <w:tabs>
                <w:tab w:val="left" w:pos="456"/>
              </w:tabs>
              <w:spacing w:line="322" w:lineRule="exact"/>
              <w:ind w:left="455" w:hanging="280"/>
              <w:jc w:val="both"/>
              <w:rPr>
                <w:sz w:val="28"/>
              </w:rPr>
            </w:pPr>
            <w:r>
              <w:rPr>
                <w:sz w:val="28"/>
              </w:rPr>
              <w:t>Dạy</w:t>
            </w:r>
            <w:r>
              <w:rPr>
                <w:spacing w:val="-4"/>
                <w:sz w:val="28"/>
              </w:rPr>
              <w:t xml:space="preserve"> </w:t>
            </w:r>
            <w:r>
              <w:rPr>
                <w:sz w:val="28"/>
              </w:rPr>
              <w:t>hát.</w:t>
            </w:r>
          </w:p>
          <w:p w:rsidR="002C7CDB" w:rsidRDefault="00D161E7">
            <w:pPr>
              <w:pStyle w:val="TableParagraph"/>
              <w:spacing w:line="322" w:lineRule="exact"/>
              <w:ind w:left="174"/>
              <w:jc w:val="both"/>
              <w:rPr>
                <w:sz w:val="28"/>
              </w:rPr>
            </w:pPr>
            <w:r>
              <w:rPr>
                <w:sz w:val="28"/>
              </w:rPr>
              <w:t>- Cho cả lớp hát 2 lần.</w:t>
            </w:r>
          </w:p>
          <w:p w:rsidR="002C7CDB" w:rsidRDefault="00D161E7">
            <w:pPr>
              <w:pStyle w:val="TableParagraph"/>
              <w:spacing w:line="322" w:lineRule="exact"/>
              <w:ind w:left="174"/>
              <w:jc w:val="both"/>
              <w:rPr>
                <w:sz w:val="28"/>
              </w:rPr>
            </w:pPr>
            <w:r>
              <w:rPr>
                <w:sz w:val="28"/>
              </w:rPr>
              <w:t>* Dạy vận động:</w:t>
            </w:r>
          </w:p>
          <w:p w:rsidR="002C7CDB" w:rsidRDefault="00D161E7">
            <w:pPr>
              <w:pStyle w:val="TableParagraph"/>
              <w:numPr>
                <w:ilvl w:val="0"/>
                <w:numId w:val="404"/>
              </w:numPr>
              <w:tabs>
                <w:tab w:val="left" w:pos="339"/>
              </w:tabs>
              <w:ind w:hanging="163"/>
              <w:jc w:val="both"/>
              <w:rPr>
                <w:sz w:val="28"/>
              </w:rPr>
            </w:pPr>
            <w:r>
              <w:rPr>
                <w:sz w:val="28"/>
              </w:rPr>
              <w:t>Cô hát kết hợp múa lần</w:t>
            </w:r>
            <w:r>
              <w:rPr>
                <w:spacing w:val="-5"/>
                <w:sz w:val="28"/>
              </w:rPr>
              <w:t xml:space="preserve"> </w:t>
            </w:r>
            <w:r>
              <w:rPr>
                <w:sz w:val="28"/>
              </w:rPr>
              <w:t>1</w:t>
            </w:r>
          </w:p>
          <w:p w:rsidR="002C7CDB" w:rsidRDefault="00D161E7">
            <w:pPr>
              <w:pStyle w:val="TableParagraph"/>
              <w:numPr>
                <w:ilvl w:val="0"/>
                <w:numId w:val="404"/>
              </w:numPr>
              <w:tabs>
                <w:tab w:val="left" w:pos="339"/>
              </w:tabs>
              <w:spacing w:line="322" w:lineRule="exact"/>
              <w:ind w:hanging="163"/>
              <w:jc w:val="both"/>
              <w:rPr>
                <w:sz w:val="28"/>
              </w:rPr>
            </w:pPr>
            <w:r>
              <w:rPr>
                <w:sz w:val="28"/>
              </w:rPr>
              <w:t>Phân tích động tác</w:t>
            </w:r>
            <w:r>
              <w:rPr>
                <w:spacing w:val="-4"/>
                <w:sz w:val="28"/>
              </w:rPr>
              <w:t xml:space="preserve"> </w:t>
            </w:r>
            <w:r>
              <w:rPr>
                <w:sz w:val="28"/>
              </w:rPr>
              <w:t>mẫu</w:t>
            </w:r>
          </w:p>
          <w:p w:rsidR="002C7CDB" w:rsidRDefault="00D161E7">
            <w:pPr>
              <w:pStyle w:val="TableParagraph"/>
              <w:numPr>
                <w:ilvl w:val="0"/>
                <w:numId w:val="404"/>
              </w:numPr>
              <w:tabs>
                <w:tab w:val="left" w:pos="339"/>
              </w:tabs>
              <w:ind w:hanging="163"/>
              <w:jc w:val="both"/>
              <w:rPr>
                <w:sz w:val="28"/>
              </w:rPr>
            </w:pPr>
            <w:r>
              <w:rPr>
                <w:sz w:val="28"/>
              </w:rPr>
              <w:t>Cô hát kết hợp múa lần</w:t>
            </w:r>
            <w:r>
              <w:rPr>
                <w:spacing w:val="-5"/>
                <w:sz w:val="28"/>
              </w:rPr>
              <w:t xml:space="preserve"> </w:t>
            </w:r>
            <w:r>
              <w:rPr>
                <w:sz w:val="28"/>
              </w:rPr>
              <w:t>2</w:t>
            </w:r>
          </w:p>
          <w:p w:rsidR="002C7CDB" w:rsidRDefault="00D161E7">
            <w:pPr>
              <w:pStyle w:val="TableParagraph"/>
              <w:numPr>
                <w:ilvl w:val="0"/>
                <w:numId w:val="404"/>
              </w:numPr>
              <w:tabs>
                <w:tab w:val="left" w:pos="339"/>
              </w:tabs>
              <w:spacing w:before="2" w:line="322" w:lineRule="exact"/>
              <w:ind w:hanging="163"/>
              <w:jc w:val="both"/>
              <w:rPr>
                <w:sz w:val="28"/>
              </w:rPr>
            </w:pPr>
            <w:r>
              <w:rPr>
                <w:sz w:val="28"/>
              </w:rPr>
              <w:t>Cô bắt nhịp cho cả lớp hát kết hợp</w:t>
            </w:r>
            <w:r>
              <w:rPr>
                <w:spacing w:val="-8"/>
                <w:sz w:val="28"/>
              </w:rPr>
              <w:t xml:space="preserve"> </w:t>
            </w:r>
            <w:r>
              <w:rPr>
                <w:sz w:val="28"/>
              </w:rPr>
              <w:t>múa</w:t>
            </w:r>
          </w:p>
          <w:p w:rsidR="002C7CDB" w:rsidRDefault="00D161E7">
            <w:pPr>
              <w:pStyle w:val="TableParagraph"/>
              <w:numPr>
                <w:ilvl w:val="0"/>
                <w:numId w:val="404"/>
              </w:numPr>
              <w:tabs>
                <w:tab w:val="left" w:pos="339"/>
              </w:tabs>
              <w:spacing w:line="322" w:lineRule="exact"/>
              <w:ind w:hanging="163"/>
              <w:jc w:val="both"/>
              <w:rPr>
                <w:sz w:val="28"/>
              </w:rPr>
            </w:pPr>
            <w:r>
              <w:rPr>
                <w:sz w:val="28"/>
              </w:rPr>
              <w:t>Cô cho trẻ hát theo tổ, nhóm, cá</w:t>
            </w:r>
            <w:r>
              <w:rPr>
                <w:spacing w:val="-12"/>
                <w:sz w:val="28"/>
              </w:rPr>
              <w:t xml:space="preserve"> </w:t>
            </w:r>
            <w:r>
              <w:rPr>
                <w:sz w:val="28"/>
              </w:rPr>
              <w:t>nhân.</w:t>
            </w:r>
          </w:p>
          <w:p w:rsidR="002C7CDB" w:rsidRDefault="00D161E7">
            <w:pPr>
              <w:pStyle w:val="TableParagraph"/>
              <w:numPr>
                <w:ilvl w:val="0"/>
                <w:numId w:val="404"/>
              </w:numPr>
              <w:tabs>
                <w:tab w:val="left" w:pos="339"/>
              </w:tabs>
              <w:spacing w:line="322" w:lineRule="exact"/>
              <w:ind w:hanging="163"/>
              <w:jc w:val="both"/>
              <w:rPr>
                <w:sz w:val="28"/>
              </w:rPr>
            </w:pPr>
            <w:r>
              <w:rPr>
                <w:sz w:val="28"/>
              </w:rPr>
              <w:t>Cô cho cả lớp hát lại một lần.</w:t>
            </w:r>
          </w:p>
          <w:p w:rsidR="002C7CDB" w:rsidRDefault="00D161E7">
            <w:pPr>
              <w:pStyle w:val="TableParagraph"/>
              <w:numPr>
                <w:ilvl w:val="0"/>
                <w:numId w:val="403"/>
              </w:numPr>
              <w:tabs>
                <w:tab w:val="left" w:pos="387"/>
              </w:tabs>
              <w:spacing w:line="322" w:lineRule="exact"/>
              <w:ind w:hanging="211"/>
              <w:jc w:val="both"/>
              <w:rPr>
                <w:sz w:val="28"/>
              </w:rPr>
            </w:pPr>
            <w:r>
              <w:rPr>
                <w:sz w:val="28"/>
              </w:rPr>
              <w:t>Đọc thơ: “ Xe chữa</w:t>
            </w:r>
            <w:r>
              <w:rPr>
                <w:spacing w:val="-9"/>
                <w:sz w:val="28"/>
              </w:rPr>
              <w:t xml:space="preserve"> </w:t>
            </w:r>
            <w:r>
              <w:rPr>
                <w:sz w:val="28"/>
              </w:rPr>
              <w:t>cháy”</w:t>
            </w:r>
          </w:p>
          <w:p w:rsidR="002C7CDB" w:rsidRDefault="00D161E7">
            <w:pPr>
              <w:pStyle w:val="TableParagraph"/>
              <w:numPr>
                <w:ilvl w:val="0"/>
                <w:numId w:val="403"/>
              </w:numPr>
              <w:tabs>
                <w:tab w:val="left" w:pos="387"/>
              </w:tabs>
              <w:spacing w:line="322" w:lineRule="exact"/>
              <w:ind w:hanging="211"/>
              <w:jc w:val="both"/>
              <w:rPr>
                <w:sz w:val="28"/>
              </w:rPr>
            </w:pPr>
            <w:r>
              <w:rPr>
                <w:sz w:val="28"/>
              </w:rPr>
              <w:t>Nghe hát: ”Đường em đi</w:t>
            </w:r>
            <w:r>
              <w:rPr>
                <w:spacing w:val="-7"/>
                <w:sz w:val="28"/>
              </w:rPr>
              <w:t xml:space="preserve"> </w:t>
            </w:r>
            <w:r>
              <w:rPr>
                <w:sz w:val="28"/>
              </w:rPr>
              <w:t>”</w:t>
            </w:r>
          </w:p>
          <w:p w:rsidR="002C7CDB" w:rsidRDefault="00D161E7">
            <w:pPr>
              <w:pStyle w:val="TableParagraph"/>
              <w:numPr>
                <w:ilvl w:val="0"/>
                <w:numId w:val="402"/>
              </w:numPr>
              <w:tabs>
                <w:tab w:val="left" w:pos="339"/>
              </w:tabs>
              <w:ind w:hanging="163"/>
              <w:jc w:val="both"/>
              <w:rPr>
                <w:sz w:val="28"/>
              </w:rPr>
            </w:pPr>
            <w:r>
              <w:rPr>
                <w:sz w:val="28"/>
              </w:rPr>
              <w:t>Cô hát lần</w:t>
            </w:r>
            <w:r>
              <w:rPr>
                <w:spacing w:val="-3"/>
                <w:sz w:val="28"/>
              </w:rPr>
              <w:t xml:space="preserve"> </w:t>
            </w:r>
            <w:r>
              <w:rPr>
                <w:sz w:val="28"/>
              </w:rPr>
              <w:t>1.</w:t>
            </w:r>
          </w:p>
          <w:p w:rsidR="002C7CDB" w:rsidRDefault="00D161E7">
            <w:pPr>
              <w:pStyle w:val="TableParagraph"/>
              <w:numPr>
                <w:ilvl w:val="0"/>
                <w:numId w:val="402"/>
              </w:numPr>
              <w:tabs>
                <w:tab w:val="left" w:pos="339"/>
              </w:tabs>
              <w:spacing w:before="2" w:line="322" w:lineRule="exact"/>
              <w:ind w:hanging="163"/>
              <w:jc w:val="both"/>
              <w:rPr>
                <w:sz w:val="28"/>
              </w:rPr>
            </w:pPr>
            <w:r>
              <w:rPr>
                <w:sz w:val="28"/>
              </w:rPr>
              <w:t>Cô giảng nội</w:t>
            </w:r>
            <w:r>
              <w:rPr>
                <w:spacing w:val="-5"/>
                <w:sz w:val="28"/>
              </w:rPr>
              <w:t xml:space="preserve"> </w:t>
            </w:r>
            <w:r>
              <w:rPr>
                <w:sz w:val="28"/>
              </w:rPr>
              <w:t>dung.</w:t>
            </w:r>
          </w:p>
          <w:p w:rsidR="002C7CDB" w:rsidRDefault="00D161E7">
            <w:pPr>
              <w:pStyle w:val="TableParagraph"/>
              <w:numPr>
                <w:ilvl w:val="0"/>
                <w:numId w:val="402"/>
              </w:numPr>
              <w:tabs>
                <w:tab w:val="left" w:pos="339"/>
              </w:tabs>
              <w:ind w:hanging="163"/>
              <w:jc w:val="both"/>
              <w:rPr>
                <w:sz w:val="28"/>
              </w:rPr>
            </w:pPr>
            <w:r>
              <w:rPr>
                <w:sz w:val="28"/>
              </w:rPr>
              <w:t>Cô hát lần 2 kết hợp múa minh</w:t>
            </w:r>
            <w:r>
              <w:rPr>
                <w:spacing w:val="-6"/>
                <w:sz w:val="28"/>
              </w:rPr>
              <w:t xml:space="preserve"> </w:t>
            </w:r>
            <w:r>
              <w:rPr>
                <w:sz w:val="28"/>
              </w:rPr>
              <w:t>hoạ.</w:t>
            </w:r>
          </w:p>
          <w:p w:rsidR="002C7CDB" w:rsidRDefault="00D161E7">
            <w:pPr>
              <w:pStyle w:val="TableParagraph"/>
              <w:numPr>
                <w:ilvl w:val="0"/>
                <w:numId w:val="402"/>
              </w:numPr>
              <w:tabs>
                <w:tab w:val="left" w:pos="339"/>
              </w:tabs>
              <w:spacing w:line="322" w:lineRule="exact"/>
              <w:ind w:hanging="163"/>
              <w:jc w:val="both"/>
              <w:rPr>
                <w:sz w:val="28"/>
              </w:rPr>
            </w:pPr>
            <w:r>
              <w:rPr>
                <w:sz w:val="28"/>
              </w:rPr>
              <w:t>Cô vừa hát cho các con nghe bài</w:t>
            </w:r>
            <w:r>
              <w:rPr>
                <w:spacing w:val="-5"/>
                <w:sz w:val="28"/>
              </w:rPr>
              <w:t xml:space="preserve"> </w:t>
            </w:r>
            <w:r>
              <w:rPr>
                <w:sz w:val="28"/>
              </w:rPr>
              <w:t>gì?</w:t>
            </w:r>
          </w:p>
          <w:p w:rsidR="002C7CDB" w:rsidRDefault="00D161E7">
            <w:pPr>
              <w:pStyle w:val="TableParagraph"/>
              <w:spacing w:line="322" w:lineRule="exact"/>
              <w:ind w:left="174"/>
              <w:jc w:val="both"/>
              <w:rPr>
                <w:sz w:val="28"/>
              </w:rPr>
            </w:pPr>
            <w:r>
              <w:rPr>
                <w:sz w:val="28"/>
              </w:rPr>
              <w:t>* TC: Đoán tên bạn hát.</w:t>
            </w:r>
          </w:p>
          <w:p w:rsidR="002C7CDB" w:rsidRDefault="00D161E7">
            <w:pPr>
              <w:pStyle w:val="TableParagraph"/>
              <w:numPr>
                <w:ilvl w:val="0"/>
                <w:numId w:val="401"/>
              </w:numPr>
              <w:tabs>
                <w:tab w:val="left" w:pos="339"/>
              </w:tabs>
              <w:spacing w:line="322" w:lineRule="exact"/>
              <w:ind w:hanging="163"/>
              <w:jc w:val="both"/>
              <w:rPr>
                <w:sz w:val="28"/>
              </w:rPr>
            </w:pPr>
            <w:r>
              <w:rPr>
                <w:sz w:val="28"/>
              </w:rPr>
              <w:t>Cô nói cách chơi- luật chơi.</w:t>
            </w:r>
          </w:p>
          <w:p w:rsidR="002C7CDB" w:rsidRDefault="00D161E7">
            <w:pPr>
              <w:pStyle w:val="TableParagraph"/>
              <w:numPr>
                <w:ilvl w:val="0"/>
                <w:numId w:val="401"/>
              </w:numPr>
              <w:tabs>
                <w:tab w:val="left" w:pos="339"/>
              </w:tabs>
              <w:spacing w:line="322" w:lineRule="exact"/>
              <w:ind w:hanging="163"/>
              <w:jc w:val="both"/>
              <w:rPr>
                <w:sz w:val="28"/>
              </w:rPr>
            </w:pPr>
            <w:r>
              <w:rPr>
                <w:sz w:val="28"/>
              </w:rPr>
              <w:t>Cô chô trẻ chơi 3-4</w:t>
            </w:r>
            <w:r>
              <w:rPr>
                <w:spacing w:val="-5"/>
                <w:sz w:val="28"/>
              </w:rPr>
              <w:t xml:space="preserve"> </w:t>
            </w:r>
            <w:r>
              <w:rPr>
                <w:sz w:val="28"/>
              </w:rPr>
              <w:t>lần.</w:t>
            </w:r>
          </w:p>
          <w:p w:rsidR="002C7CDB" w:rsidRDefault="00D161E7">
            <w:pPr>
              <w:pStyle w:val="TableParagraph"/>
              <w:spacing w:before="2" w:line="324" w:lineRule="exact"/>
              <w:ind w:left="174" w:right="296"/>
              <w:rPr>
                <w:sz w:val="28"/>
              </w:rPr>
            </w:pPr>
            <w:r>
              <w:rPr>
                <w:sz w:val="28"/>
              </w:rPr>
              <w:t>+ Kết thúc cô củng cố bài và lồng giáo dục trẻ</w:t>
            </w:r>
          </w:p>
        </w:tc>
        <w:tc>
          <w:tcPr>
            <w:tcW w:w="4378" w:type="dxa"/>
          </w:tcPr>
          <w:p w:rsidR="002C7CDB" w:rsidRDefault="002C7CDB">
            <w:pPr>
              <w:pStyle w:val="TableParagraph"/>
              <w:spacing w:before="7"/>
              <w:rPr>
                <w:sz w:val="26"/>
              </w:rPr>
            </w:pPr>
          </w:p>
          <w:p w:rsidR="002C7CDB" w:rsidRDefault="00D161E7">
            <w:pPr>
              <w:pStyle w:val="TableParagraph"/>
              <w:numPr>
                <w:ilvl w:val="0"/>
                <w:numId w:val="400"/>
              </w:numPr>
              <w:tabs>
                <w:tab w:val="left" w:pos="271"/>
              </w:tabs>
              <w:ind w:firstLine="0"/>
              <w:rPr>
                <w:sz w:val="28"/>
              </w:rPr>
            </w:pPr>
            <w:r>
              <w:rPr>
                <w:sz w:val="28"/>
              </w:rPr>
              <w:t>Trẻ trò chuyện cùng</w:t>
            </w:r>
            <w:r>
              <w:rPr>
                <w:spacing w:val="-1"/>
                <w:sz w:val="28"/>
              </w:rPr>
              <w:t xml:space="preserve"> </w:t>
            </w:r>
            <w:r>
              <w:rPr>
                <w:sz w:val="28"/>
              </w:rPr>
              <w:t>cô.</w:t>
            </w:r>
          </w:p>
          <w:p w:rsidR="002C7CDB" w:rsidRDefault="002C7CDB">
            <w:pPr>
              <w:pStyle w:val="TableParagraph"/>
              <w:spacing w:before="10"/>
              <w:rPr>
                <w:sz w:val="27"/>
              </w:rPr>
            </w:pPr>
          </w:p>
          <w:p w:rsidR="002C7CDB" w:rsidRDefault="00D161E7">
            <w:pPr>
              <w:pStyle w:val="TableParagraph"/>
              <w:numPr>
                <w:ilvl w:val="0"/>
                <w:numId w:val="400"/>
              </w:numPr>
              <w:tabs>
                <w:tab w:val="left" w:pos="271"/>
              </w:tabs>
              <w:ind w:firstLine="0"/>
              <w:rPr>
                <w:sz w:val="28"/>
              </w:rPr>
            </w:pPr>
            <w:r>
              <w:rPr>
                <w:sz w:val="28"/>
              </w:rPr>
              <w:t>Trẻ chú</w:t>
            </w:r>
            <w:r>
              <w:rPr>
                <w:spacing w:val="-3"/>
                <w:sz w:val="28"/>
              </w:rPr>
              <w:t xml:space="preserve"> </w:t>
            </w:r>
            <w:r>
              <w:rPr>
                <w:sz w:val="28"/>
              </w:rPr>
              <w:t>ý.</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400"/>
              </w:numPr>
              <w:tabs>
                <w:tab w:val="left" w:pos="271"/>
              </w:tabs>
              <w:ind w:firstLine="0"/>
              <w:rPr>
                <w:sz w:val="28"/>
              </w:rPr>
            </w:pPr>
            <w:r>
              <w:rPr>
                <w:sz w:val="28"/>
              </w:rPr>
              <w:t>Cả lớp hát 2</w:t>
            </w:r>
            <w:r>
              <w:rPr>
                <w:spacing w:val="-1"/>
                <w:sz w:val="28"/>
              </w:rPr>
              <w:t xml:space="preserve"> </w:t>
            </w:r>
            <w:r>
              <w:rPr>
                <w:sz w:val="28"/>
              </w:rPr>
              <w:t>lần.</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400"/>
              </w:numPr>
              <w:tabs>
                <w:tab w:val="left" w:pos="271"/>
              </w:tabs>
              <w:spacing w:before="254" w:line="322" w:lineRule="exact"/>
              <w:ind w:firstLine="0"/>
              <w:rPr>
                <w:sz w:val="28"/>
              </w:rPr>
            </w:pPr>
            <w:r>
              <w:rPr>
                <w:sz w:val="28"/>
              </w:rPr>
              <w:t>Trẻ thực</w:t>
            </w:r>
            <w:r>
              <w:rPr>
                <w:spacing w:val="-4"/>
                <w:sz w:val="28"/>
              </w:rPr>
              <w:t xml:space="preserve"> </w:t>
            </w:r>
            <w:r>
              <w:rPr>
                <w:sz w:val="28"/>
              </w:rPr>
              <w:t>hiện</w:t>
            </w:r>
          </w:p>
          <w:p w:rsidR="002C7CDB" w:rsidRDefault="00D161E7">
            <w:pPr>
              <w:pStyle w:val="TableParagraph"/>
              <w:numPr>
                <w:ilvl w:val="0"/>
                <w:numId w:val="400"/>
              </w:numPr>
              <w:tabs>
                <w:tab w:val="left" w:pos="341"/>
              </w:tabs>
              <w:ind w:right="101" w:firstLine="0"/>
              <w:rPr>
                <w:sz w:val="28"/>
              </w:rPr>
            </w:pPr>
            <w:r>
              <w:rPr>
                <w:sz w:val="28"/>
              </w:rPr>
              <w:t>Trẻ thực hiện theo tổ, nhóm, cá nhân.</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400"/>
              </w:numPr>
              <w:tabs>
                <w:tab w:val="left" w:pos="271"/>
              </w:tabs>
              <w:spacing w:line="322" w:lineRule="exact"/>
              <w:ind w:firstLine="0"/>
              <w:rPr>
                <w:sz w:val="28"/>
              </w:rPr>
            </w:pPr>
            <w:r>
              <w:rPr>
                <w:sz w:val="28"/>
              </w:rPr>
              <w:t>Trẻ lắng nghe cô</w:t>
            </w:r>
            <w:r>
              <w:rPr>
                <w:spacing w:val="-3"/>
                <w:sz w:val="28"/>
              </w:rPr>
              <w:t xml:space="preserve"> </w:t>
            </w:r>
            <w:r>
              <w:rPr>
                <w:sz w:val="28"/>
              </w:rPr>
              <w:t>hát</w:t>
            </w:r>
          </w:p>
          <w:p w:rsidR="002C7CDB" w:rsidRDefault="00D161E7">
            <w:pPr>
              <w:pStyle w:val="TableParagraph"/>
              <w:numPr>
                <w:ilvl w:val="0"/>
                <w:numId w:val="400"/>
              </w:numPr>
              <w:tabs>
                <w:tab w:val="left" w:pos="271"/>
              </w:tabs>
              <w:ind w:firstLine="0"/>
              <w:rPr>
                <w:sz w:val="28"/>
              </w:rPr>
            </w:pPr>
            <w:r>
              <w:rPr>
                <w:sz w:val="28"/>
              </w:rPr>
              <w:t>Trẻ chú ý</w:t>
            </w:r>
            <w:r>
              <w:rPr>
                <w:spacing w:val="-3"/>
                <w:sz w:val="28"/>
              </w:rPr>
              <w:t xml:space="preserve"> </w:t>
            </w:r>
            <w:r>
              <w:rPr>
                <w:sz w:val="28"/>
              </w:rPr>
              <w:t>nghe</w:t>
            </w:r>
          </w:p>
          <w:p w:rsidR="002C7CDB" w:rsidRDefault="00D161E7">
            <w:pPr>
              <w:pStyle w:val="TableParagraph"/>
              <w:numPr>
                <w:ilvl w:val="0"/>
                <w:numId w:val="400"/>
              </w:numPr>
              <w:tabs>
                <w:tab w:val="left" w:pos="271"/>
              </w:tabs>
              <w:ind w:firstLine="0"/>
              <w:rPr>
                <w:sz w:val="28"/>
              </w:rPr>
            </w:pPr>
            <w:r>
              <w:rPr>
                <w:sz w:val="28"/>
              </w:rPr>
              <w:t>Trẻ trả</w:t>
            </w:r>
            <w:r>
              <w:rPr>
                <w:spacing w:val="-1"/>
                <w:sz w:val="28"/>
              </w:rPr>
              <w:t xml:space="preserve"> </w:t>
            </w:r>
            <w:r>
              <w:rPr>
                <w:sz w:val="28"/>
              </w:rPr>
              <w:t>lời</w:t>
            </w:r>
          </w:p>
          <w:p w:rsidR="002C7CDB" w:rsidRDefault="002C7CDB">
            <w:pPr>
              <w:pStyle w:val="TableParagraph"/>
              <w:spacing w:before="10"/>
              <w:rPr>
                <w:sz w:val="27"/>
              </w:rPr>
            </w:pPr>
          </w:p>
          <w:p w:rsidR="002C7CDB" w:rsidRDefault="00D161E7">
            <w:pPr>
              <w:pStyle w:val="TableParagraph"/>
              <w:numPr>
                <w:ilvl w:val="0"/>
                <w:numId w:val="400"/>
              </w:numPr>
              <w:tabs>
                <w:tab w:val="left" w:pos="341"/>
              </w:tabs>
              <w:ind w:left="340" w:hanging="163"/>
              <w:rPr>
                <w:sz w:val="28"/>
              </w:rPr>
            </w:pPr>
            <w:r>
              <w:rPr>
                <w:sz w:val="28"/>
              </w:rPr>
              <w:t>Trẻ chơi</w:t>
            </w:r>
          </w:p>
          <w:p w:rsidR="002C7CDB" w:rsidRDefault="002C7CDB">
            <w:pPr>
              <w:pStyle w:val="TableParagraph"/>
              <w:spacing w:before="11"/>
              <w:rPr>
                <w:sz w:val="27"/>
              </w:rPr>
            </w:pPr>
          </w:p>
          <w:p w:rsidR="002C7CDB" w:rsidRDefault="00D161E7">
            <w:pPr>
              <w:pStyle w:val="TableParagraph"/>
              <w:ind w:left="107"/>
              <w:rPr>
                <w:sz w:val="28"/>
              </w:rPr>
            </w:pPr>
            <w:r>
              <w:rPr>
                <w:sz w:val="28"/>
              </w:rPr>
              <w:t>-Trẻ ra chơi</w:t>
            </w:r>
          </w:p>
        </w:tc>
      </w:tr>
    </w:tbl>
    <w:p w:rsidR="002C7CDB" w:rsidRDefault="002C7CDB">
      <w:pPr>
        <w:pStyle w:val="BodyText"/>
        <w:spacing w:before="3"/>
        <w:rPr>
          <w:sz w:val="19"/>
        </w:rPr>
      </w:pPr>
    </w:p>
    <w:p w:rsidR="002C7CDB" w:rsidRDefault="00D161E7">
      <w:pPr>
        <w:pStyle w:val="Heading4"/>
        <w:numPr>
          <w:ilvl w:val="0"/>
          <w:numId w:val="546"/>
        </w:numPr>
        <w:tabs>
          <w:tab w:val="left" w:pos="522"/>
        </w:tabs>
        <w:spacing w:before="89" w:line="319" w:lineRule="exact"/>
      </w:pPr>
      <w:r>
        <w:t>Hoạt động góc</w:t>
      </w:r>
    </w:p>
    <w:p w:rsidR="002C7CDB" w:rsidRDefault="00D161E7">
      <w:pPr>
        <w:pStyle w:val="ListParagraph"/>
        <w:numPr>
          <w:ilvl w:val="0"/>
          <w:numId w:val="444"/>
        </w:numPr>
        <w:tabs>
          <w:tab w:val="left" w:pos="416"/>
        </w:tabs>
        <w:spacing w:line="319" w:lineRule="exact"/>
        <w:ind w:firstLine="0"/>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0"/>
          <w:numId w:val="444"/>
        </w:numPr>
        <w:tabs>
          <w:tab w:val="left" w:pos="473"/>
        </w:tabs>
        <w:ind w:left="472" w:hanging="163"/>
        <w:rPr>
          <w:sz w:val="28"/>
        </w:rPr>
      </w:pPr>
      <w:r>
        <w:rPr>
          <w:sz w:val="28"/>
        </w:rPr>
        <w:t>Góc xây dựng: Xếp ngã tư đường</w:t>
      </w:r>
      <w:r>
        <w:rPr>
          <w:spacing w:val="-2"/>
          <w:sz w:val="28"/>
        </w:rPr>
        <w:t xml:space="preserve"> </w:t>
      </w:r>
      <w:r>
        <w:rPr>
          <w:sz w:val="28"/>
        </w:rPr>
        <w:t>phố.</w:t>
      </w:r>
    </w:p>
    <w:p w:rsidR="002C7CDB" w:rsidRDefault="00D161E7">
      <w:pPr>
        <w:pStyle w:val="ListParagraph"/>
        <w:numPr>
          <w:ilvl w:val="0"/>
          <w:numId w:val="444"/>
        </w:numPr>
        <w:tabs>
          <w:tab w:val="left" w:pos="473"/>
        </w:tabs>
        <w:spacing w:before="2" w:line="322" w:lineRule="exact"/>
        <w:ind w:left="472" w:hanging="163"/>
        <w:rPr>
          <w:sz w:val="28"/>
        </w:rPr>
      </w:pPr>
      <w:r>
        <w:rPr>
          <w:sz w:val="28"/>
        </w:rPr>
        <w:t>Góc nghệ thuật: Vẽ, tô màu các phương tiện giao</w:t>
      </w:r>
      <w:r>
        <w:rPr>
          <w:spacing w:val="3"/>
          <w:sz w:val="28"/>
        </w:rPr>
        <w:t xml:space="preserve"> </w:t>
      </w:r>
      <w:r>
        <w:rPr>
          <w:sz w:val="28"/>
        </w:rPr>
        <w:t>thông.</w:t>
      </w:r>
    </w:p>
    <w:p w:rsidR="002C7CDB" w:rsidRDefault="00D161E7">
      <w:pPr>
        <w:pStyle w:val="ListParagraph"/>
        <w:numPr>
          <w:ilvl w:val="0"/>
          <w:numId w:val="444"/>
        </w:numPr>
        <w:tabs>
          <w:tab w:val="left" w:pos="416"/>
        </w:tabs>
        <w:ind w:firstLine="0"/>
        <w:rPr>
          <w:sz w:val="28"/>
        </w:rPr>
      </w:pPr>
      <w:r>
        <w:rPr>
          <w:sz w:val="28"/>
        </w:rPr>
        <w:t>Góc thư viện: Xem tranh ảnh về các phương tiện giao thông đường bộ, đường</w:t>
      </w:r>
      <w:r>
        <w:rPr>
          <w:spacing w:val="-18"/>
          <w:sz w:val="28"/>
        </w:rPr>
        <w:t xml:space="preserve"> </w:t>
      </w:r>
      <w:r>
        <w:rPr>
          <w:sz w:val="28"/>
        </w:rPr>
        <w:t>sắt.</w:t>
      </w:r>
    </w:p>
    <w:p w:rsidR="002C7CDB" w:rsidRDefault="00D161E7">
      <w:pPr>
        <w:pStyle w:val="Heading4"/>
        <w:spacing w:before="4" w:line="319" w:lineRule="exact"/>
        <w:ind w:left="252"/>
      </w:pPr>
      <w:r>
        <w:t>Hoạt động ngoài trời.</w:t>
      </w:r>
    </w:p>
    <w:p w:rsidR="002C7CDB" w:rsidRDefault="00D161E7">
      <w:pPr>
        <w:pStyle w:val="ListParagraph"/>
        <w:numPr>
          <w:ilvl w:val="0"/>
          <w:numId w:val="444"/>
        </w:numPr>
        <w:tabs>
          <w:tab w:val="left" w:pos="473"/>
        </w:tabs>
        <w:spacing w:line="319" w:lineRule="exact"/>
        <w:ind w:left="472" w:hanging="163"/>
        <w:rPr>
          <w:sz w:val="28"/>
        </w:rPr>
      </w:pPr>
      <w:r>
        <w:rPr>
          <w:sz w:val="28"/>
        </w:rPr>
        <w:t>Quan sát phương tiện giao thông đường bộ, đường</w:t>
      </w:r>
      <w:r>
        <w:rPr>
          <w:spacing w:val="-5"/>
          <w:sz w:val="28"/>
        </w:rPr>
        <w:t xml:space="preserve"> </w:t>
      </w:r>
      <w:r>
        <w:rPr>
          <w:sz w:val="28"/>
        </w:rPr>
        <w:t>sắt.</w:t>
      </w:r>
    </w:p>
    <w:p w:rsidR="002C7CDB" w:rsidRDefault="00D161E7">
      <w:pPr>
        <w:pStyle w:val="ListParagraph"/>
        <w:numPr>
          <w:ilvl w:val="0"/>
          <w:numId w:val="444"/>
        </w:numPr>
        <w:tabs>
          <w:tab w:val="left" w:pos="473"/>
        </w:tabs>
        <w:spacing w:line="322" w:lineRule="exact"/>
        <w:ind w:left="472" w:hanging="163"/>
        <w:rPr>
          <w:sz w:val="28"/>
        </w:rPr>
      </w:pPr>
      <w:r>
        <w:rPr>
          <w:sz w:val="28"/>
        </w:rPr>
        <w:t>Trò chơi vận động: Ô tô và chim sẻ,đoàn tàu nhỏ</w:t>
      </w:r>
      <w:r>
        <w:rPr>
          <w:spacing w:val="-18"/>
          <w:sz w:val="28"/>
        </w:rPr>
        <w:t xml:space="preserve"> </w:t>
      </w:r>
      <w:r>
        <w:rPr>
          <w:sz w:val="28"/>
        </w:rPr>
        <w:t>xíu.</w:t>
      </w:r>
    </w:p>
    <w:p w:rsidR="002C7CDB" w:rsidRDefault="00D161E7">
      <w:pPr>
        <w:pStyle w:val="ListParagraph"/>
        <w:numPr>
          <w:ilvl w:val="0"/>
          <w:numId w:val="444"/>
        </w:numPr>
        <w:tabs>
          <w:tab w:val="left" w:pos="416"/>
        </w:tabs>
        <w:ind w:firstLine="0"/>
        <w:rPr>
          <w:sz w:val="28"/>
        </w:rPr>
      </w:pPr>
      <w:r>
        <w:rPr>
          <w:sz w:val="28"/>
        </w:rPr>
        <w:t>Chơi tự do theo ý</w:t>
      </w:r>
      <w:r>
        <w:rPr>
          <w:spacing w:val="-2"/>
          <w:sz w:val="28"/>
        </w:rPr>
        <w:t xml:space="preserve"> </w:t>
      </w:r>
      <w:r>
        <w:rPr>
          <w:sz w:val="28"/>
        </w:rPr>
        <w:t>thích.</w:t>
      </w:r>
    </w:p>
    <w:p w:rsidR="002C7CDB" w:rsidRDefault="00D161E7">
      <w:pPr>
        <w:pStyle w:val="Heading4"/>
        <w:numPr>
          <w:ilvl w:val="0"/>
          <w:numId w:val="546"/>
        </w:numPr>
        <w:tabs>
          <w:tab w:val="left" w:pos="464"/>
        </w:tabs>
        <w:spacing w:before="5"/>
        <w:ind w:left="463" w:hanging="211"/>
      </w:pPr>
      <w:r>
        <w:t>Vệ sinh - ăn trưa - ngủ</w:t>
      </w:r>
      <w:r>
        <w:rPr>
          <w:spacing w:val="-5"/>
        </w:rPr>
        <w:t xml:space="preserve"> </w:t>
      </w:r>
      <w:r>
        <w:t>trưa</w:t>
      </w:r>
    </w:p>
    <w:p w:rsidR="002C7CDB" w:rsidRDefault="00D161E7">
      <w:pPr>
        <w:spacing w:before="2"/>
        <w:ind w:left="658" w:right="1453"/>
        <w:jc w:val="center"/>
        <w:rPr>
          <w:b/>
          <w:sz w:val="28"/>
        </w:rPr>
      </w:pPr>
      <w:r>
        <w:rPr>
          <w:b/>
          <w:sz w:val="28"/>
        </w:rPr>
        <w:t>HOẠT ĐỘNG CHIỀU</w:t>
      </w:r>
    </w:p>
    <w:p w:rsidR="002C7CDB" w:rsidRDefault="002C7CDB">
      <w:pPr>
        <w:pStyle w:val="BodyText"/>
        <w:spacing w:before="10"/>
        <w:rPr>
          <w:b/>
          <w:sz w:val="27"/>
        </w:rPr>
      </w:pPr>
    </w:p>
    <w:p w:rsidR="002C7CDB" w:rsidRDefault="00D161E7">
      <w:pPr>
        <w:spacing w:before="1"/>
        <w:ind w:left="309"/>
        <w:rPr>
          <w:b/>
          <w:sz w:val="28"/>
        </w:rPr>
      </w:pPr>
      <w:r>
        <w:rPr>
          <w:b/>
          <w:sz w:val="28"/>
        </w:rPr>
        <w:t>ÔN: Hoạt động âm nhạc: Hát và vận động bài:</w:t>
      </w:r>
    </w:p>
    <w:p w:rsidR="002C7CDB" w:rsidRDefault="00D161E7">
      <w:pPr>
        <w:spacing w:before="1" w:line="365" w:lineRule="exact"/>
        <w:ind w:left="3291"/>
        <w:rPr>
          <w:b/>
          <w:sz w:val="32"/>
        </w:rPr>
      </w:pPr>
      <w:r>
        <w:rPr>
          <w:b/>
          <w:sz w:val="32"/>
        </w:rPr>
        <w:t>EM TẬP LÁI Ô TÔ</w:t>
      </w:r>
    </w:p>
    <w:p w:rsidR="002C7CDB" w:rsidRDefault="00D161E7">
      <w:pPr>
        <w:pStyle w:val="BodyText"/>
        <w:spacing w:line="319" w:lineRule="exact"/>
        <w:ind w:left="3332"/>
      </w:pPr>
      <w:r>
        <w:t>Nghe hát: Đường em đi</w:t>
      </w:r>
    </w:p>
    <w:p w:rsidR="002C7CDB" w:rsidRDefault="00D161E7">
      <w:pPr>
        <w:pStyle w:val="BodyText"/>
        <w:spacing w:before="2"/>
        <w:ind w:left="658" w:right="1202"/>
        <w:jc w:val="center"/>
      </w:pPr>
      <w:r>
        <w:t>TCÂN: Đoán tên bạn hát</w:t>
      </w:r>
    </w:p>
    <w:p w:rsidR="002C7CDB" w:rsidRDefault="002C7CDB">
      <w:pPr>
        <w:jc w:val="center"/>
        <w:sectPr w:rsidR="002C7CDB">
          <w:footerReference w:type="even" r:id="rId29"/>
          <w:footerReference w:type="default" r:id="rId30"/>
          <w:pgSz w:w="11910" w:h="16850"/>
          <w:pgMar w:top="860" w:right="440" w:bottom="1480" w:left="600" w:header="0" w:footer="1286" w:gutter="0"/>
          <w:cols w:space="720"/>
        </w:sectPr>
      </w:pPr>
    </w:p>
    <w:p w:rsidR="002C7CDB" w:rsidRDefault="00D161E7">
      <w:pPr>
        <w:pStyle w:val="BodyText"/>
        <w:spacing w:before="64"/>
        <w:ind w:left="4733"/>
      </w:pPr>
      <w:r>
        <w:rPr>
          <w:b/>
        </w:rPr>
        <w:lastRenderedPageBreak/>
        <w:t xml:space="preserve">- </w:t>
      </w:r>
      <w:r>
        <w:t xml:space="preserve">Thơ: </w:t>
      </w:r>
      <w:r>
        <w:rPr>
          <w:b/>
        </w:rPr>
        <w:t>“</w:t>
      </w:r>
      <w:r>
        <w:t>Xe chữa cháy”.</w:t>
      </w:r>
    </w:p>
    <w:p w:rsidR="002C7CDB" w:rsidRDefault="002C7CDB">
      <w:pPr>
        <w:pStyle w:val="BodyText"/>
        <w:spacing w:before="4"/>
      </w:pPr>
    </w:p>
    <w:p w:rsidR="002C7CDB" w:rsidRDefault="00D161E7">
      <w:pPr>
        <w:pStyle w:val="Heading4"/>
        <w:numPr>
          <w:ilvl w:val="0"/>
          <w:numId w:val="399"/>
        </w:numPr>
        <w:tabs>
          <w:tab w:val="left" w:pos="1069"/>
        </w:tabs>
        <w:spacing w:line="319" w:lineRule="exact"/>
      </w:pPr>
      <w:r>
        <w:t>Mục đích – yêu</w:t>
      </w:r>
      <w:r>
        <w:rPr>
          <w:spacing w:val="-3"/>
        </w:rPr>
        <w:t xml:space="preserve"> </w:t>
      </w:r>
      <w:r>
        <w:t>cầu</w:t>
      </w:r>
    </w:p>
    <w:p w:rsidR="002C7CDB" w:rsidRDefault="00D161E7">
      <w:pPr>
        <w:pStyle w:val="ListParagraph"/>
        <w:numPr>
          <w:ilvl w:val="1"/>
          <w:numId w:val="546"/>
        </w:numPr>
        <w:tabs>
          <w:tab w:val="left" w:pos="985"/>
        </w:tabs>
        <w:ind w:right="413" w:firstLine="0"/>
        <w:jc w:val="both"/>
        <w:rPr>
          <w:sz w:val="28"/>
        </w:rPr>
      </w:pPr>
      <w:r>
        <w:rPr>
          <w:sz w:val="28"/>
        </w:rPr>
        <w:t>Phát triển ngôn ngữ, năng khiếu âm nhac cho trẻ. Củng cố kiến thức về âm nhạc cho trẻ. Trẻ thuộc bài hát và vận động theo bài hát, biết kết hợp nhẹ nhàng giữa lời hát và động tác.</w:t>
      </w:r>
    </w:p>
    <w:p w:rsidR="002C7CDB" w:rsidRDefault="00D161E7">
      <w:pPr>
        <w:pStyle w:val="ListParagraph"/>
        <w:numPr>
          <w:ilvl w:val="1"/>
          <w:numId w:val="546"/>
        </w:numPr>
        <w:tabs>
          <w:tab w:val="left" w:pos="983"/>
        </w:tabs>
        <w:spacing w:line="322" w:lineRule="exact"/>
        <w:ind w:left="982"/>
        <w:jc w:val="both"/>
        <w:rPr>
          <w:sz w:val="28"/>
        </w:rPr>
      </w:pPr>
      <w:r>
        <w:rPr>
          <w:sz w:val="28"/>
        </w:rPr>
        <w:t>Rèn kỹ năng múa hát đúng nhịp, đúng giai</w:t>
      </w:r>
      <w:r>
        <w:rPr>
          <w:spacing w:val="-5"/>
          <w:sz w:val="28"/>
        </w:rPr>
        <w:t xml:space="preserve"> </w:t>
      </w:r>
      <w:r>
        <w:rPr>
          <w:sz w:val="28"/>
        </w:rPr>
        <w:t>điệu.</w:t>
      </w:r>
    </w:p>
    <w:p w:rsidR="002C7CDB" w:rsidRDefault="00D161E7">
      <w:pPr>
        <w:pStyle w:val="ListParagraph"/>
        <w:numPr>
          <w:ilvl w:val="1"/>
          <w:numId w:val="546"/>
        </w:numPr>
        <w:tabs>
          <w:tab w:val="left" w:pos="983"/>
        </w:tabs>
        <w:ind w:left="982"/>
        <w:jc w:val="both"/>
        <w:rPr>
          <w:sz w:val="28"/>
        </w:rPr>
      </w:pPr>
      <w:r>
        <w:rPr>
          <w:sz w:val="28"/>
        </w:rPr>
        <w:t>Trẻ biết thực hiện đúng luật an toàn giao</w:t>
      </w:r>
      <w:r>
        <w:rPr>
          <w:spacing w:val="1"/>
          <w:sz w:val="28"/>
        </w:rPr>
        <w:t xml:space="preserve"> </w:t>
      </w:r>
      <w:r>
        <w:rPr>
          <w:sz w:val="28"/>
        </w:rPr>
        <w:t>thông.</w:t>
      </w:r>
    </w:p>
    <w:p w:rsidR="002C7CDB" w:rsidRDefault="00D161E7">
      <w:pPr>
        <w:pStyle w:val="Heading4"/>
        <w:numPr>
          <w:ilvl w:val="0"/>
          <w:numId w:val="399"/>
        </w:numPr>
        <w:tabs>
          <w:tab w:val="left" w:pos="1179"/>
        </w:tabs>
        <w:spacing w:before="3" w:line="319" w:lineRule="exact"/>
        <w:ind w:left="1178" w:hanging="360"/>
        <w:jc w:val="both"/>
      </w:pPr>
      <w:r>
        <w:t>Chuẩn</w:t>
      </w:r>
      <w:r>
        <w:rPr>
          <w:spacing w:val="-1"/>
        </w:rPr>
        <w:t xml:space="preserve"> </w:t>
      </w:r>
      <w:r>
        <w:t>bị:</w:t>
      </w:r>
    </w:p>
    <w:p w:rsidR="002C7CDB" w:rsidRDefault="00D161E7">
      <w:pPr>
        <w:pStyle w:val="BodyText"/>
        <w:spacing w:line="319" w:lineRule="exact"/>
        <w:ind w:left="886"/>
        <w:jc w:val="both"/>
      </w:pPr>
      <w:r>
        <w:t>+ Của cô: - Băng, đài, cô thuộc bài hát, vòng lái.</w:t>
      </w:r>
    </w:p>
    <w:p w:rsidR="002C7CDB" w:rsidRDefault="00D161E7">
      <w:pPr>
        <w:pStyle w:val="BodyText"/>
        <w:ind w:left="886"/>
        <w:jc w:val="both"/>
      </w:pPr>
      <w:r>
        <w:t>+ Của trẻ: - Ghế ngồi đủ cho trẻ, mũ, hoa nơ</w:t>
      </w:r>
    </w:p>
    <w:p w:rsidR="002C7CDB" w:rsidRDefault="00D161E7">
      <w:pPr>
        <w:pStyle w:val="Heading4"/>
        <w:numPr>
          <w:ilvl w:val="0"/>
          <w:numId w:val="399"/>
        </w:numPr>
        <w:tabs>
          <w:tab w:val="left" w:pos="1287"/>
        </w:tabs>
        <w:spacing w:before="5" w:line="320" w:lineRule="exact"/>
        <w:ind w:left="1286" w:hanging="468"/>
        <w:jc w:val="both"/>
      </w:pPr>
      <w:r>
        <w:t>Hình thức tổ</w:t>
      </w:r>
      <w:r>
        <w:rPr>
          <w:spacing w:val="-2"/>
        </w:rPr>
        <w:t xml:space="preserve"> </w:t>
      </w:r>
      <w:r>
        <w:t>chức.</w:t>
      </w:r>
    </w:p>
    <w:p w:rsidR="002C7CDB" w:rsidRDefault="00D161E7">
      <w:pPr>
        <w:pStyle w:val="BodyText"/>
        <w:spacing w:line="320" w:lineRule="exact"/>
        <w:ind w:left="3320"/>
      </w:pPr>
      <w:r>
        <w:t>Cô cho trẻ ngồi ghế hình chữ U trong lớp.</w:t>
      </w:r>
    </w:p>
    <w:p w:rsidR="002C7CDB" w:rsidRDefault="00D161E7">
      <w:pPr>
        <w:pStyle w:val="Heading4"/>
        <w:spacing w:before="6"/>
        <w:ind w:left="818"/>
        <w:jc w:val="both"/>
      </w:pPr>
      <w:r>
        <w:t>* Vệ sinh – Bình cờ - trả trẻ.</w:t>
      </w:r>
    </w:p>
    <w:p w:rsidR="002C7CDB" w:rsidRDefault="002C7CDB">
      <w:pPr>
        <w:pStyle w:val="BodyText"/>
        <w:spacing w:before="5"/>
        <w:rPr>
          <w:b/>
          <w:sz w:val="26"/>
        </w:rPr>
      </w:pPr>
    </w:p>
    <w:p w:rsidR="002C7CDB" w:rsidRDefault="00D161E7">
      <w:pPr>
        <w:pStyle w:val="BodyText"/>
        <w:spacing w:line="20" w:lineRule="exact"/>
        <w:ind w:left="867"/>
        <w:rPr>
          <w:sz w:val="2"/>
        </w:rPr>
      </w:pPr>
      <w:r>
        <w:rPr>
          <w:sz w:val="2"/>
        </w:rPr>
      </w:r>
      <w:r>
        <w:rPr>
          <w:sz w:val="2"/>
        </w:rPr>
        <w:pict>
          <v:group id="_x0000_s1106" style="width:455pt;height:.9pt;mso-position-horizontal-relative:char;mso-position-vertical-relative:line" coordsize="9100,18">
            <v:line id="_x0000_s1107" style="position:absolute" from="0,9" to="9099,9" strokeweight=".31203mm"/>
            <w10:anchorlock/>
          </v:group>
        </w:pict>
      </w:r>
    </w:p>
    <w:p w:rsidR="002C7CDB" w:rsidRDefault="002C7CDB">
      <w:pPr>
        <w:spacing w:line="20" w:lineRule="exact"/>
        <w:rPr>
          <w:sz w:val="2"/>
        </w:rPr>
        <w:sectPr w:rsidR="002C7CDB">
          <w:pgSz w:w="11910" w:h="16850"/>
          <w:pgMar w:top="780" w:right="440" w:bottom="1100" w:left="600" w:header="0" w:footer="918" w:gutter="0"/>
          <w:cols w:space="720"/>
        </w:sectPr>
      </w:pPr>
    </w:p>
    <w:p w:rsidR="002C7CDB" w:rsidRDefault="002C7CDB">
      <w:pPr>
        <w:pStyle w:val="BodyText"/>
        <w:spacing w:before="8"/>
        <w:rPr>
          <w:b/>
          <w:sz w:val="27"/>
        </w:rPr>
      </w:pPr>
    </w:p>
    <w:p w:rsidR="002C7CDB" w:rsidRDefault="00D161E7">
      <w:pPr>
        <w:ind w:left="876" w:right="-19" w:hanging="58"/>
        <w:rPr>
          <w:b/>
          <w:sz w:val="28"/>
        </w:rPr>
      </w:pPr>
      <w:r>
        <w:rPr>
          <w:b/>
          <w:sz w:val="28"/>
        </w:rPr>
        <w:t>Hoạt động chung có mục đích học tập Lĩnh vực giáo dục phát triển ngôn ngữ: Hoạt động làm quen văn học:</w:t>
      </w:r>
    </w:p>
    <w:p w:rsidR="002C7CDB" w:rsidRDefault="00D161E7">
      <w:pPr>
        <w:spacing w:line="322" w:lineRule="exact"/>
        <w:ind w:left="241"/>
        <w:rPr>
          <w:b/>
          <w:i/>
          <w:sz w:val="28"/>
        </w:rPr>
      </w:pPr>
      <w:r>
        <w:br w:type="column"/>
      </w:r>
      <w:r>
        <w:rPr>
          <w:b/>
          <w:i/>
          <w:sz w:val="28"/>
        </w:rPr>
        <w:lastRenderedPageBreak/>
        <w:t>Thứ 4 ngày 29 tháng 02 năm 2018</w:t>
      </w:r>
    </w:p>
    <w:p w:rsidR="002C7CDB" w:rsidRDefault="002C7CDB">
      <w:pPr>
        <w:spacing w:line="322" w:lineRule="exact"/>
        <w:rPr>
          <w:sz w:val="28"/>
        </w:rPr>
        <w:sectPr w:rsidR="002C7CDB">
          <w:type w:val="continuous"/>
          <w:pgSz w:w="11910" w:h="16850"/>
          <w:pgMar w:top="780" w:right="440" w:bottom="1140" w:left="600" w:header="720" w:footer="720" w:gutter="0"/>
          <w:cols w:num="2" w:space="720" w:equalWidth="0">
            <w:col w:w="5578" w:space="40"/>
            <w:col w:w="5252"/>
          </w:cols>
        </w:sectPr>
      </w:pPr>
    </w:p>
    <w:p w:rsidR="002C7CDB" w:rsidRDefault="002C7CDB">
      <w:pPr>
        <w:pStyle w:val="BodyText"/>
        <w:rPr>
          <w:b/>
          <w:i/>
          <w:sz w:val="30"/>
        </w:rPr>
      </w:pPr>
    </w:p>
    <w:p w:rsidR="002C7CDB" w:rsidRDefault="002C7CDB">
      <w:pPr>
        <w:pStyle w:val="BodyText"/>
        <w:rPr>
          <w:b/>
          <w:i/>
          <w:sz w:val="30"/>
        </w:rPr>
      </w:pPr>
    </w:p>
    <w:p w:rsidR="002C7CDB" w:rsidRDefault="002C7CDB">
      <w:pPr>
        <w:pStyle w:val="BodyText"/>
        <w:rPr>
          <w:b/>
          <w:i/>
        </w:rPr>
      </w:pPr>
    </w:p>
    <w:p w:rsidR="002C7CDB" w:rsidRDefault="00D161E7">
      <w:pPr>
        <w:pStyle w:val="ListParagraph"/>
        <w:numPr>
          <w:ilvl w:val="0"/>
          <w:numId w:val="398"/>
        </w:numPr>
        <w:tabs>
          <w:tab w:val="left" w:pos="1069"/>
        </w:tabs>
        <w:rPr>
          <w:b/>
          <w:sz w:val="28"/>
        </w:rPr>
      </w:pPr>
      <w:r>
        <w:rPr>
          <w:b/>
          <w:sz w:val="28"/>
        </w:rPr>
        <w:t>Mục đíc</w:t>
      </w:r>
      <w:r>
        <w:rPr>
          <w:b/>
          <w:sz w:val="28"/>
        </w:rPr>
        <w:t>h yêu</w:t>
      </w:r>
      <w:r>
        <w:rPr>
          <w:b/>
          <w:spacing w:val="-7"/>
          <w:sz w:val="28"/>
        </w:rPr>
        <w:t xml:space="preserve"> </w:t>
      </w:r>
      <w:r>
        <w:rPr>
          <w:b/>
          <w:sz w:val="28"/>
        </w:rPr>
        <w:t>cầu</w:t>
      </w:r>
    </w:p>
    <w:p w:rsidR="002C7CDB" w:rsidRDefault="00D161E7">
      <w:pPr>
        <w:spacing w:before="3" w:line="365" w:lineRule="exact"/>
        <w:ind w:left="1007"/>
        <w:rPr>
          <w:b/>
          <w:sz w:val="28"/>
        </w:rPr>
      </w:pPr>
      <w:r>
        <w:br w:type="column"/>
      </w:r>
      <w:r>
        <w:rPr>
          <w:b/>
          <w:sz w:val="32"/>
        </w:rPr>
        <w:lastRenderedPageBreak/>
        <w:t xml:space="preserve">Thơ: </w:t>
      </w:r>
      <w:r>
        <w:rPr>
          <w:b/>
          <w:sz w:val="28"/>
        </w:rPr>
        <w:t>GẤU QUA CẦU</w:t>
      </w:r>
    </w:p>
    <w:p w:rsidR="002C7CDB" w:rsidRDefault="00D161E7">
      <w:pPr>
        <w:pStyle w:val="BodyText"/>
        <w:spacing w:line="319" w:lineRule="exact"/>
        <w:ind w:left="319"/>
      </w:pPr>
      <w:r>
        <w:t>Nội dung tích hợp:</w:t>
      </w:r>
    </w:p>
    <w:p w:rsidR="002C7CDB" w:rsidRDefault="00D161E7">
      <w:pPr>
        <w:pStyle w:val="BodyText"/>
        <w:ind w:left="1579"/>
      </w:pPr>
      <w:r>
        <w:t>ÂN:" Em tập lái ô tô "</w:t>
      </w:r>
    </w:p>
    <w:p w:rsidR="002C7CDB" w:rsidRDefault="002C7CDB">
      <w:pPr>
        <w:sectPr w:rsidR="002C7CDB">
          <w:type w:val="continuous"/>
          <w:pgSz w:w="11910" w:h="16850"/>
          <w:pgMar w:top="780" w:right="440" w:bottom="1140" w:left="600" w:header="720" w:footer="720" w:gutter="0"/>
          <w:cols w:num="2" w:space="720" w:equalWidth="0">
            <w:col w:w="3178" w:space="40"/>
            <w:col w:w="7652"/>
          </w:cols>
        </w:sectPr>
      </w:pPr>
    </w:p>
    <w:p w:rsidR="002C7CDB" w:rsidRDefault="00D161E7">
      <w:pPr>
        <w:pStyle w:val="ListParagraph"/>
        <w:numPr>
          <w:ilvl w:val="1"/>
          <w:numId w:val="546"/>
        </w:numPr>
        <w:tabs>
          <w:tab w:val="left" w:pos="1052"/>
        </w:tabs>
        <w:ind w:left="886" w:right="542" w:hanging="10"/>
        <w:rPr>
          <w:sz w:val="28"/>
        </w:rPr>
      </w:pPr>
      <w:r>
        <w:rPr>
          <w:sz w:val="28"/>
        </w:rPr>
        <w:lastRenderedPageBreak/>
        <w:t>Phát triển ngôn ngữ, tư duy, ghi nhớ, chú ý có chủ định cho trẻ. Rèn kỹ năng đọc diễn cảm và thể hiện tình cảm khi đọc bài</w:t>
      </w:r>
      <w:r>
        <w:rPr>
          <w:spacing w:val="-12"/>
          <w:sz w:val="28"/>
        </w:rPr>
        <w:t xml:space="preserve"> </w:t>
      </w:r>
      <w:r>
        <w:rPr>
          <w:sz w:val="28"/>
        </w:rPr>
        <w:t>thơ.</w:t>
      </w:r>
    </w:p>
    <w:p w:rsidR="002C7CDB" w:rsidRDefault="00D161E7">
      <w:pPr>
        <w:pStyle w:val="ListParagraph"/>
        <w:numPr>
          <w:ilvl w:val="1"/>
          <w:numId w:val="546"/>
        </w:numPr>
        <w:tabs>
          <w:tab w:val="left" w:pos="997"/>
        </w:tabs>
        <w:ind w:right="542" w:firstLine="0"/>
        <w:rPr>
          <w:sz w:val="28"/>
        </w:rPr>
      </w:pPr>
      <w:r>
        <w:rPr>
          <w:sz w:val="28"/>
        </w:rPr>
        <w:t>Trẻ làm quen với vần và nhịp điệu bài thơ. Trẻ nhớ tên bài thơ, hiểu nội dung bài thơ. Mở rộng vốn từ cho trẻ. Trẻ cảm nhận được nhịp điệu của bài</w:t>
      </w:r>
      <w:r>
        <w:rPr>
          <w:spacing w:val="-14"/>
          <w:sz w:val="28"/>
        </w:rPr>
        <w:t xml:space="preserve"> </w:t>
      </w:r>
      <w:r>
        <w:rPr>
          <w:sz w:val="28"/>
        </w:rPr>
        <w:t>thơ.</w:t>
      </w:r>
    </w:p>
    <w:p w:rsidR="002C7CDB" w:rsidRDefault="00D161E7">
      <w:pPr>
        <w:pStyle w:val="ListParagraph"/>
        <w:numPr>
          <w:ilvl w:val="1"/>
          <w:numId w:val="546"/>
        </w:numPr>
        <w:tabs>
          <w:tab w:val="left" w:pos="983"/>
        </w:tabs>
        <w:spacing w:line="321" w:lineRule="exact"/>
        <w:ind w:left="982"/>
        <w:rPr>
          <w:sz w:val="28"/>
        </w:rPr>
      </w:pPr>
      <w:r>
        <w:rPr>
          <w:sz w:val="28"/>
        </w:rPr>
        <w:t>Giáo dục trẻ đi đúng luật giao</w:t>
      </w:r>
      <w:r>
        <w:rPr>
          <w:spacing w:val="-6"/>
          <w:sz w:val="28"/>
        </w:rPr>
        <w:t xml:space="preserve"> </w:t>
      </w:r>
      <w:r>
        <w:rPr>
          <w:sz w:val="28"/>
        </w:rPr>
        <w:t>thông.</w:t>
      </w:r>
    </w:p>
    <w:p w:rsidR="002C7CDB" w:rsidRDefault="00D161E7">
      <w:pPr>
        <w:pStyle w:val="Heading4"/>
        <w:numPr>
          <w:ilvl w:val="0"/>
          <w:numId w:val="398"/>
        </w:numPr>
        <w:tabs>
          <w:tab w:val="left" w:pos="1179"/>
        </w:tabs>
        <w:spacing w:before="1" w:line="319" w:lineRule="exact"/>
        <w:ind w:left="1178" w:hanging="360"/>
      </w:pPr>
      <w:r>
        <w:t>Chuẩn</w:t>
      </w:r>
      <w:r>
        <w:rPr>
          <w:spacing w:val="-1"/>
        </w:rPr>
        <w:t xml:space="preserve"> </w:t>
      </w:r>
      <w:r>
        <w:t>bị</w:t>
      </w:r>
    </w:p>
    <w:p w:rsidR="002C7CDB" w:rsidRDefault="00D161E7">
      <w:pPr>
        <w:pStyle w:val="BodyText"/>
        <w:ind w:left="886" w:right="787" w:hanging="10"/>
      </w:pPr>
      <w:r>
        <w:t>+ Của cô: Tranh minh họa bài thơ, bàn, ghế, que chỉ, mô h</w:t>
      </w:r>
      <w:r>
        <w:t>ình chiếc cầu để trò chuyện với trẻ.</w:t>
      </w:r>
    </w:p>
    <w:p w:rsidR="002C7CDB" w:rsidRDefault="00D161E7">
      <w:pPr>
        <w:pStyle w:val="BodyText"/>
        <w:ind w:left="876"/>
      </w:pPr>
      <w:r>
        <w:t>+ Của trẻ: Trang phục của trẻ gọn gàng, trẻ thuộc bài hát.</w:t>
      </w:r>
    </w:p>
    <w:p w:rsidR="002C7CDB" w:rsidRDefault="00D161E7">
      <w:pPr>
        <w:pStyle w:val="Heading4"/>
        <w:numPr>
          <w:ilvl w:val="0"/>
          <w:numId w:val="398"/>
        </w:numPr>
        <w:tabs>
          <w:tab w:val="left" w:pos="1287"/>
        </w:tabs>
        <w:spacing w:before="4" w:line="319" w:lineRule="exact"/>
        <w:ind w:left="1286" w:hanging="468"/>
      </w:pPr>
      <w:r>
        <w:t>Hình thức tổ</w:t>
      </w:r>
      <w:r>
        <w:rPr>
          <w:spacing w:val="-2"/>
        </w:rPr>
        <w:t xml:space="preserve"> </w:t>
      </w:r>
      <w:r>
        <w:t>chức</w:t>
      </w:r>
    </w:p>
    <w:p w:rsidR="002C7CDB" w:rsidRDefault="00D161E7">
      <w:pPr>
        <w:pStyle w:val="BodyText"/>
        <w:spacing w:line="319" w:lineRule="exact"/>
        <w:ind w:left="3037"/>
      </w:pPr>
      <w:r>
        <w:t>Cô cho trẻ ngồi ghế trong lớp theo hình chữ u</w:t>
      </w:r>
    </w:p>
    <w:p w:rsidR="002C7CDB" w:rsidRDefault="002C7CDB">
      <w:pPr>
        <w:pStyle w:val="BodyText"/>
        <w:spacing w:before="8"/>
        <w:rPr>
          <w:sz w:val="16"/>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3"/>
        <w:gridCol w:w="3925"/>
      </w:tblGrid>
      <w:tr w:rsidR="002C7CDB">
        <w:trPr>
          <w:trHeight w:val="688"/>
        </w:trPr>
        <w:tc>
          <w:tcPr>
            <w:tcW w:w="5823" w:type="dxa"/>
          </w:tcPr>
          <w:p w:rsidR="002C7CDB" w:rsidRDefault="00D161E7">
            <w:pPr>
              <w:pStyle w:val="TableParagraph"/>
              <w:spacing w:before="182"/>
              <w:ind w:left="1833"/>
              <w:rPr>
                <w:b/>
                <w:sz w:val="28"/>
              </w:rPr>
            </w:pPr>
            <w:r>
              <w:rPr>
                <w:b/>
                <w:sz w:val="28"/>
              </w:rPr>
              <w:t>Hoạt động của cô</w:t>
            </w:r>
          </w:p>
        </w:tc>
        <w:tc>
          <w:tcPr>
            <w:tcW w:w="3925" w:type="dxa"/>
          </w:tcPr>
          <w:p w:rsidR="002C7CDB" w:rsidRDefault="00D161E7">
            <w:pPr>
              <w:pStyle w:val="TableParagraph"/>
              <w:spacing w:before="182"/>
              <w:ind w:left="844"/>
              <w:rPr>
                <w:b/>
                <w:sz w:val="28"/>
              </w:rPr>
            </w:pPr>
            <w:r>
              <w:rPr>
                <w:b/>
                <w:sz w:val="28"/>
              </w:rPr>
              <w:t>Hoạt động của trẻ</w:t>
            </w:r>
          </w:p>
        </w:tc>
      </w:tr>
      <w:tr w:rsidR="002C7CDB">
        <w:trPr>
          <w:trHeight w:val="2899"/>
        </w:trPr>
        <w:tc>
          <w:tcPr>
            <w:tcW w:w="5823" w:type="dxa"/>
          </w:tcPr>
          <w:p w:rsidR="002C7CDB" w:rsidRDefault="00D161E7">
            <w:pPr>
              <w:pStyle w:val="TableParagraph"/>
              <w:spacing w:line="315" w:lineRule="exact"/>
              <w:ind w:left="107"/>
              <w:rPr>
                <w:sz w:val="28"/>
              </w:rPr>
            </w:pPr>
            <w:r>
              <w:rPr>
                <w:sz w:val="28"/>
              </w:rPr>
              <w:t>* Hoạt động trò chuyện</w:t>
            </w:r>
          </w:p>
          <w:p w:rsidR="002C7CDB" w:rsidRDefault="00D161E7">
            <w:pPr>
              <w:pStyle w:val="TableParagraph"/>
              <w:numPr>
                <w:ilvl w:val="0"/>
                <w:numId w:val="397"/>
              </w:numPr>
              <w:tabs>
                <w:tab w:val="left" w:pos="281"/>
              </w:tabs>
              <w:spacing w:before="2"/>
              <w:ind w:right="231" w:firstLine="0"/>
              <w:rPr>
                <w:sz w:val="28"/>
              </w:rPr>
            </w:pPr>
            <w:r>
              <w:rPr>
                <w:sz w:val="28"/>
              </w:rPr>
              <w:t>Cô cùng trẻ trò chuyện về chủ đề: Phương tiện giao thông đường bộ, đường</w:t>
            </w:r>
            <w:r>
              <w:rPr>
                <w:spacing w:val="-12"/>
                <w:sz w:val="28"/>
              </w:rPr>
              <w:t xml:space="preserve"> </w:t>
            </w:r>
            <w:r>
              <w:rPr>
                <w:sz w:val="28"/>
              </w:rPr>
              <w:t>sắt.</w:t>
            </w:r>
          </w:p>
          <w:p w:rsidR="002C7CDB" w:rsidRDefault="00D161E7">
            <w:pPr>
              <w:pStyle w:val="TableParagraph"/>
              <w:numPr>
                <w:ilvl w:val="0"/>
                <w:numId w:val="397"/>
              </w:numPr>
              <w:tabs>
                <w:tab w:val="left" w:pos="315"/>
              </w:tabs>
              <w:ind w:right="237" w:firstLine="0"/>
              <w:rPr>
                <w:sz w:val="28"/>
              </w:rPr>
            </w:pPr>
            <w:r>
              <w:rPr>
                <w:sz w:val="28"/>
              </w:rPr>
              <w:t xml:space="preserve">Cho trẻ quan sát </w:t>
            </w:r>
            <w:r>
              <w:rPr>
                <w:spacing w:val="-3"/>
                <w:sz w:val="28"/>
              </w:rPr>
              <w:t xml:space="preserve">mô </w:t>
            </w:r>
            <w:r>
              <w:rPr>
                <w:sz w:val="28"/>
              </w:rPr>
              <w:t>hình cái cầu có một số phương tiện giao thông đi qua</w:t>
            </w:r>
            <w:r>
              <w:rPr>
                <w:spacing w:val="-6"/>
                <w:sz w:val="28"/>
              </w:rPr>
              <w:t xml:space="preserve"> </w:t>
            </w:r>
            <w:r>
              <w:rPr>
                <w:sz w:val="28"/>
              </w:rPr>
              <w:t>cầu.</w:t>
            </w:r>
          </w:p>
          <w:p w:rsidR="002C7CDB" w:rsidRDefault="00D161E7">
            <w:pPr>
              <w:pStyle w:val="TableParagraph"/>
              <w:numPr>
                <w:ilvl w:val="0"/>
                <w:numId w:val="397"/>
              </w:numPr>
              <w:tabs>
                <w:tab w:val="left" w:pos="271"/>
              </w:tabs>
              <w:spacing w:line="321" w:lineRule="exact"/>
              <w:ind w:left="271" w:hanging="164"/>
              <w:rPr>
                <w:sz w:val="28"/>
              </w:rPr>
            </w:pPr>
            <w:r>
              <w:rPr>
                <w:sz w:val="28"/>
              </w:rPr>
              <w:t xml:space="preserve">Cô hỏi: Cô có </w:t>
            </w:r>
            <w:r>
              <w:rPr>
                <w:spacing w:val="-3"/>
                <w:sz w:val="28"/>
              </w:rPr>
              <w:t xml:space="preserve">mô </w:t>
            </w:r>
            <w:r>
              <w:rPr>
                <w:sz w:val="28"/>
              </w:rPr>
              <w:t>hình cái gì</w:t>
            </w:r>
            <w:r>
              <w:rPr>
                <w:spacing w:val="4"/>
                <w:sz w:val="28"/>
              </w:rPr>
              <w:t xml:space="preserve"> </w:t>
            </w:r>
            <w:r>
              <w:rPr>
                <w:sz w:val="28"/>
              </w:rPr>
              <w:t>đây?</w:t>
            </w:r>
          </w:p>
          <w:p w:rsidR="002C7CDB" w:rsidRDefault="00D161E7">
            <w:pPr>
              <w:pStyle w:val="TableParagraph"/>
              <w:numPr>
                <w:ilvl w:val="0"/>
                <w:numId w:val="397"/>
              </w:numPr>
              <w:tabs>
                <w:tab w:val="left" w:pos="317"/>
              </w:tabs>
              <w:spacing w:line="242" w:lineRule="auto"/>
              <w:ind w:right="238" w:firstLine="0"/>
              <w:rPr>
                <w:sz w:val="28"/>
              </w:rPr>
            </w:pPr>
            <w:r>
              <w:rPr>
                <w:sz w:val="28"/>
              </w:rPr>
              <w:t>Trền cầu có những phương tiện nào đang đi trên cầu?</w:t>
            </w:r>
          </w:p>
          <w:p w:rsidR="002C7CDB" w:rsidRDefault="00D161E7">
            <w:pPr>
              <w:pStyle w:val="TableParagraph"/>
              <w:numPr>
                <w:ilvl w:val="0"/>
                <w:numId w:val="397"/>
              </w:numPr>
              <w:tabs>
                <w:tab w:val="left" w:pos="307"/>
              </w:tabs>
              <w:spacing w:line="304" w:lineRule="exact"/>
              <w:ind w:left="307" w:hanging="200"/>
              <w:rPr>
                <w:sz w:val="28"/>
              </w:rPr>
            </w:pPr>
            <w:r>
              <w:rPr>
                <w:sz w:val="28"/>
              </w:rPr>
              <w:t>Ô</w:t>
            </w:r>
            <w:r>
              <w:rPr>
                <w:spacing w:val="33"/>
                <w:sz w:val="28"/>
              </w:rPr>
              <w:t xml:space="preserve"> </w:t>
            </w:r>
            <w:r>
              <w:rPr>
                <w:sz w:val="28"/>
              </w:rPr>
              <w:t>tô,</w:t>
            </w:r>
            <w:r>
              <w:rPr>
                <w:spacing w:val="31"/>
                <w:sz w:val="28"/>
              </w:rPr>
              <w:t xml:space="preserve"> </w:t>
            </w:r>
            <w:r>
              <w:rPr>
                <w:sz w:val="28"/>
              </w:rPr>
              <w:t>xe</w:t>
            </w:r>
            <w:r>
              <w:rPr>
                <w:spacing w:val="32"/>
                <w:sz w:val="28"/>
              </w:rPr>
              <w:t xml:space="preserve"> </w:t>
            </w:r>
            <w:r>
              <w:rPr>
                <w:sz w:val="28"/>
              </w:rPr>
              <w:t>đạp,</w:t>
            </w:r>
            <w:r>
              <w:rPr>
                <w:spacing w:val="34"/>
                <w:sz w:val="28"/>
              </w:rPr>
              <w:t xml:space="preserve"> </w:t>
            </w:r>
            <w:r>
              <w:rPr>
                <w:sz w:val="28"/>
              </w:rPr>
              <w:t>xe</w:t>
            </w:r>
            <w:r>
              <w:rPr>
                <w:spacing w:val="34"/>
                <w:sz w:val="28"/>
              </w:rPr>
              <w:t xml:space="preserve"> </w:t>
            </w:r>
            <w:r>
              <w:rPr>
                <w:sz w:val="28"/>
              </w:rPr>
              <w:t>máy</w:t>
            </w:r>
            <w:r>
              <w:rPr>
                <w:spacing w:val="30"/>
                <w:sz w:val="28"/>
              </w:rPr>
              <w:t xml:space="preserve"> </w:t>
            </w:r>
            <w:r>
              <w:rPr>
                <w:sz w:val="28"/>
              </w:rPr>
              <w:t>,xích</w:t>
            </w:r>
            <w:r>
              <w:rPr>
                <w:spacing w:val="34"/>
                <w:sz w:val="28"/>
              </w:rPr>
              <w:t xml:space="preserve"> </w:t>
            </w:r>
            <w:r>
              <w:rPr>
                <w:sz w:val="28"/>
              </w:rPr>
              <w:t>lô</w:t>
            </w:r>
            <w:r>
              <w:rPr>
                <w:spacing w:val="32"/>
                <w:sz w:val="28"/>
              </w:rPr>
              <w:t xml:space="preserve"> </w:t>
            </w:r>
            <w:r>
              <w:rPr>
                <w:sz w:val="28"/>
              </w:rPr>
              <w:t>là</w:t>
            </w:r>
            <w:r>
              <w:rPr>
                <w:spacing w:val="32"/>
                <w:sz w:val="28"/>
              </w:rPr>
              <w:t xml:space="preserve"> </w:t>
            </w:r>
            <w:r>
              <w:rPr>
                <w:sz w:val="28"/>
              </w:rPr>
              <w:t>phương</w:t>
            </w:r>
            <w:r>
              <w:rPr>
                <w:spacing w:val="32"/>
                <w:sz w:val="28"/>
              </w:rPr>
              <w:t xml:space="preserve"> </w:t>
            </w:r>
            <w:r>
              <w:rPr>
                <w:sz w:val="28"/>
              </w:rPr>
              <w:t>tiện</w:t>
            </w:r>
          </w:p>
        </w:tc>
        <w:tc>
          <w:tcPr>
            <w:tcW w:w="3925" w:type="dxa"/>
          </w:tcPr>
          <w:p w:rsidR="002C7CDB" w:rsidRDefault="002C7CDB">
            <w:pPr>
              <w:pStyle w:val="TableParagraph"/>
              <w:spacing w:before="6"/>
              <w:rPr>
                <w:sz w:val="27"/>
              </w:rPr>
            </w:pPr>
          </w:p>
          <w:p w:rsidR="002C7CDB" w:rsidRDefault="00D161E7">
            <w:pPr>
              <w:pStyle w:val="TableParagraph"/>
              <w:numPr>
                <w:ilvl w:val="0"/>
                <w:numId w:val="396"/>
              </w:numPr>
              <w:tabs>
                <w:tab w:val="left" w:pos="272"/>
              </w:tabs>
              <w:ind w:hanging="163"/>
              <w:rPr>
                <w:sz w:val="28"/>
              </w:rPr>
            </w:pPr>
            <w:r>
              <w:rPr>
                <w:sz w:val="28"/>
              </w:rPr>
              <w:t>Trẻ trò chuyện cùng</w:t>
            </w:r>
            <w:r>
              <w:rPr>
                <w:spacing w:val="-1"/>
                <w:sz w:val="28"/>
              </w:rPr>
              <w:t xml:space="preserve"> </w:t>
            </w:r>
            <w:r>
              <w:rPr>
                <w:sz w:val="28"/>
              </w:rPr>
              <w:t>cô</w:t>
            </w:r>
          </w:p>
          <w:p w:rsidR="002C7CDB" w:rsidRDefault="002C7CDB">
            <w:pPr>
              <w:pStyle w:val="TableParagraph"/>
              <w:spacing w:before="11"/>
              <w:rPr>
                <w:sz w:val="27"/>
              </w:rPr>
            </w:pPr>
          </w:p>
          <w:p w:rsidR="002C7CDB" w:rsidRDefault="00D161E7">
            <w:pPr>
              <w:pStyle w:val="TableParagraph"/>
              <w:numPr>
                <w:ilvl w:val="0"/>
                <w:numId w:val="396"/>
              </w:numPr>
              <w:tabs>
                <w:tab w:val="left" w:pos="272"/>
              </w:tabs>
              <w:ind w:hanging="163"/>
              <w:rPr>
                <w:sz w:val="28"/>
              </w:rPr>
            </w:pPr>
            <w:r>
              <w:rPr>
                <w:sz w:val="28"/>
              </w:rPr>
              <w:t>Trẻ quan</w:t>
            </w:r>
            <w:r>
              <w:rPr>
                <w:spacing w:val="-4"/>
                <w:sz w:val="28"/>
              </w:rPr>
              <w:t xml:space="preserve"> </w:t>
            </w:r>
            <w:r>
              <w:rPr>
                <w:sz w:val="28"/>
              </w:rPr>
              <w:t>sát.</w:t>
            </w:r>
          </w:p>
          <w:p w:rsidR="002C7CDB" w:rsidRDefault="002C7CDB">
            <w:pPr>
              <w:pStyle w:val="TableParagraph"/>
              <w:spacing w:before="11"/>
              <w:rPr>
                <w:sz w:val="27"/>
              </w:rPr>
            </w:pPr>
          </w:p>
          <w:p w:rsidR="002C7CDB" w:rsidRDefault="00D161E7">
            <w:pPr>
              <w:pStyle w:val="TableParagraph"/>
              <w:numPr>
                <w:ilvl w:val="0"/>
                <w:numId w:val="396"/>
              </w:numPr>
              <w:tabs>
                <w:tab w:val="left" w:pos="329"/>
              </w:tabs>
              <w:spacing w:line="322" w:lineRule="exact"/>
              <w:ind w:left="328" w:hanging="163"/>
              <w:rPr>
                <w:sz w:val="28"/>
              </w:rPr>
            </w:pPr>
            <w:r>
              <w:rPr>
                <w:sz w:val="28"/>
              </w:rPr>
              <w:t>Cái cầu.</w:t>
            </w:r>
          </w:p>
          <w:p w:rsidR="002C7CDB" w:rsidRDefault="00D161E7">
            <w:pPr>
              <w:pStyle w:val="TableParagraph"/>
              <w:numPr>
                <w:ilvl w:val="0"/>
                <w:numId w:val="396"/>
              </w:numPr>
              <w:tabs>
                <w:tab w:val="left" w:pos="272"/>
              </w:tabs>
              <w:ind w:hanging="163"/>
              <w:rPr>
                <w:sz w:val="28"/>
              </w:rPr>
            </w:pPr>
            <w:r>
              <w:rPr>
                <w:sz w:val="28"/>
              </w:rPr>
              <w:t>Ô tô, xích lô, xe</w:t>
            </w:r>
            <w:r>
              <w:rPr>
                <w:spacing w:val="-3"/>
                <w:sz w:val="28"/>
              </w:rPr>
              <w:t xml:space="preserve"> </w:t>
            </w:r>
            <w:r>
              <w:rPr>
                <w:sz w:val="28"/>
              </w:rPr>
              <w:t>máy.</w:t>
            </w:r>
          </w:p>
          <w:p w:rsidR="002C7CDB" w:rsidRDefault="002C7CDB">
            <w:pPr>
              <w:pStyle w:val="TableParagraph"/>
              <w:spacing w:before="1"/>
              <w:rPr>
                <w:sz w:val="28"/>
              </w:rPr>
            </w:pPr>
          </w:p>
          <w:p w:rsidR="002C7CDB" w:rsidRDefault="00D161E7">
            <w:pPr>
              <w:pStyle w:val="TableParagraph"/>
              <w:numPr>
                <w:ilvl w:val="0"/>
                <w:numId w:val="396"/>
              </w:numPr>
              <w:tabs>
                <w:tab w:val="left" w:pos="358"/>
              </w:tabs>
              <w:spacing w:line="308" w:lineRule="exact"/>
              <w:ind w:left="357" w:hanging="249"/>
              <w:rPr>
                <w:sz w:val="28"/>
              </w:rPr>
            </w:pPr>
            <w:r>
              <w:rPr>
                <w:sz w:val="28"/>
              </w:rPr>
              <w:t>Là phương tiện giao</w:t>
            </w:r>
            <w:r>
              <w:rPr>
                <w:spacing w:val="55"/>
                <w:sz w:val="28"/>
              </w:rPr>
              <w:t xml:space="preserve"> </w:t>
            </w:r>
            <w:r>
              <w:rPr>
                <w:sz w:val="28"/>
              </w:rPr>
              <w:t>thông</w:t>
            </w:r>
          </w:p>
        </w:tc>
      </w:tr>
    </w:tbl>
    <w:p w:rsidR="002C7CDB" w:rsidRDefault="002C7CDB">
      <w:pPr>
        <w:spacing w:line="308" w:lineRule="exact"/>
        <w:rPr>
          <w:sz w:val="28"/>
        </w:rPr>
        <w:sectPr w:rsidR="002C7CDB">
          <w:type w:val="continuous"/>
          <w:pgSz w:w="11910" w:h="16850"/>
          <w:pgMar w:top="780" w:right="440" w:bottom="1140" w:left="600" w:header="720" w:footer="720"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4"/>
        <w:gridCol w:w="3925"/>
      </w:tblGrid>
      <w:tr w:rsidR="002C7CDB">
        <w:trPr>
          <w:trHeight w:val="9015"/>
        </w:trPr>
        <w:tc>
          <w:tcPr>
            <w:tcW w:w="5824" w:type="dxa"/>
          </w:tcPr>
          <w:p w:rsidR="002C7CDB" w:rsidRDefault="00D161E7">
            <w:pPr>
              <w:pStyle w:val="TableParagraph"/>
              <w:spacing w:line="306" w:lineRule="exact"/>
              <w:ind w:left="107"/>
              <w:jc w:val="both"/>
              <w:rPr>
                <w:sz w:val="28"/>
              </w:rPr>
            </w:pPr>
            <w:r>
              <w:rPr>
                <w:sz w:val="28"/>
              </w:rPr>
              <w:lastRenderedPageBreak/>
              <w:t>giao thông đường gì?</w:t>
            </w:r>
          </w:p>
          <w:p w:rsidR="002C7CDB" w:rsidRDefault="00D161E7">
            <w:pPr>
              <w:pStyle w:val="TableParagraph"/>
              <w:ind w:left="107"/>
              <w:jc w:val="both"/>
              <w:rPr>
                <w:sz w:val="28"/>
              </w:rPr>
            </w:pPr>
            <w:r>
              <w:rPr>
                <w:sz w:val="28"/>
              </w:rPr>
              <w:t>- Giáo dục trẻ đi đúng phần đường của mình.</w:t>
            </w:r>
          </w:p>
          <w:p w:rsidR="002C7CDB" w:rsidRDefault="00D161E7">
            <w:pPr>
              <w:pStyle w:val="TableParagraph"/>
              <w:spacing w:line="322" w:lineRule="exact"/>
              <w:ind w:left="107"/>
              <w:jc w:val="both"/>
              <w:rPr>
                <w:sz w:val="28"/>
              </w:rPr>
            </w:pPr>
            <w:r>
              <w:rPr>
                <w:sz w:val="28"/>
              </w:rPr>
              <w:t>* Bài mới:</w:t>
            </w:r>
          </w:p>
          <w:p w:rsidR="002C7CDB" w:rsidRDefault="00D161E7">
            <w:pPr>
              <w:pStyle w:val="TableParagraph"/>
              <w:numPr>
                <w:ilvl w:val="0"/>
                <w:numId w:val="395"/>
              </w:numPr>
              <w:tabs>
                <w:tab w:val="left" w:pos="272"/>
              </w:tabs>
              <w:spacing w:line="322" w:lineRule="exact"/>
              <w:jc w:val="both"/>
              <w:rPr>
                <w:sz w:val="28"/>
              </w:rPr>
            </w:pPr>
            <w:r>
              <w:rPr>
                <w:sz w:val="28"/>
              </w:rPr>
              <w:t>Cô giới thiệu bài thơ: Gấu qua</w:t>
            </w:r>
            <w:r>
              <w:rPr>
                <w:spacing w:val="-4"/>
                <w:sz w:val="28"/>
              </w:rPr>
              <w:t xml:space="preserve"> </w:t>
            </w:r>
            <w:r>
              <w:rPr>
                <w:sz w:val="28"/>
              </w:rPr>
              <w:t>cầu.</w:t>
            </w:r>
          </w:p>
          <w:p w:rsidR="002C7CDB" w:rsidRDefault="00D161E7">
            <w:pPr>
              <w:pStyle w:val="TableParagraph"/>
              <w:ind w:left="107"/>
              <w:jc w:val="both"/>
              <w:rPr>
                <w:sz w:val="28"/>
              </w:rPr>
            </w:pPr>
            <w:r>
              <w:rPr>
                <w:sz w:val="28"/>
              </w:rPr>
              <w:t>+ Cô đọc lần 1: diễn cảm.</w:t>
            </w:r>
          </w:p>
          <w:p w:rsidR="002C7CDB" w:rsidRDefault="00D161E7">
            <w:pPr>
              <w:pStyle w:val="TableParagraph"/>
              <w:numPr>
                <w:ilvl w:val="0"/>
                <w:numId w:val="395"/>
              </w:numPr>
              <w:tabs>
                <w:tab w:val="left" w:pos="272"/>
              </w:tabs>
              <w:spacing w:before="1" w:line="322" w:lineRule="exact"/>
              <w:jc w:val="both"/>
              <w:rPr>
                <w:sz w:val="28"/>
              </w:rPr>
            </w:pPr>
            <w:r>
              <w:rPr>
                <w:sz w:val="28"/>
              </w:rPr>
              <w:t xml:space="preserve">Cô vừa đọc bài thơ gì? </w:t>
            </w:r>
            <w:r>
              <w:rPr>
                <w:spacing w:val="-3"/>
                <w:sz w:val="28"/>
              </w:rPr>
              <w:t xml:space="preserve">Do </w:t>
            </w:r>
            <w:r>
              <w:rPr>
                <w:sz w:val="28"/>
              </w:rPr>
              <w:t>ai sáng</w:t>
            </w:r>
            <w:r>
              <w:rPr>
                <w:spacing w:val="-6"/>
                <w:sz w:val="28"/>
              </w:rPr>
              <w:t xml:space="preserve"> </w:t>
            </w:r>
            <w:r>
              <w:rPr>
                <w:sz w:val="28"/>
              </w:rPr>
              <w:t>tác?</w:t>
            </w:r>
          </w:p>
          <w:p w:rsidR="002C7CDB" w:rsidRDefault="00D161E7">
            <w:pPr>
              <w:pStyle w:val="TableParagraph"/>
              <w:spacing w:line="322" w:lineRule="exact"/>
              <w:ind w:left="107"/>
              <w:jc w:val="both"/>
              <w:rPr>
                <w:sz w:val="28"/>
              </w:rPr>
            </w:pPr>
            <w:r>
              <w:rPr>
                <w:sz w:val="28"/>
              </w:rPr>
              <w:t>+ Cô đọc lần 2 chỉ tranh</w:t>
            </w:r>
          </w:p>
          <w:p w:rsidR="002C7CDB" w:rsidRDefault="00D161E7">
            <w:pPr>
              <w:pStyle w:val="TableParagraph"/>
              <w:spacing w:line="322" w:lineRule="exact"/>
              <w:ind w:left="107"/>
              <w:jc w:val="both"/>
              <w:rPr>
                <w:sz w:val="28"/>
              </w:rPr>
            </w:pPr>
            <w:r>
              <w:rPr>
                <w:sz w:val="28"/>
              </w:rPr>
              <w:t>-Cô giảng nội dung bài thơ</w:t>
            </w:r>
          </w:p>
          <w:p w:rsidR="002C7CDB" w:rsidRDefault="00D161E7">
            <w:pPr>
              <w:pStyle w:val="TableParagraph"/>
              <w:numPr>
                <w:ilvl w:val="0"/>
                <w:numId w:val="395"/>
              </w:numPr>
              <w:tabs>
                <w:tab w:val="left" w:pos="272"/>
              </w:tabs>
              <w:spacing w:line="322" w:lineRule="exact"/>
              <w:jc w:val="both"/>
              <w:rPr>
                <w:sz w:val="28"/>
              </w:rPr>
            </w:pPr>
            <w:r>
              <w:rPr>
                <w:sz w:val="28"/>
              </w:rPr>
              <w:t>Cô trích dẫn khổ thơ qua tranh</w:t>
            </w:r>
          </w:p>
          <w:p w:rsidR="002C7CDB" w:rsidRDefault="00D161E7">
            <w:pPr>
              <w:pStyle w:val="TableParagraph"/>
              <w:numPr>
                <w:ilvl w:val="0"/>
                <w:numId w:val="395"/>
              </w:numPr>
              <w:tabs>
                <w:tab w:val="left" w:pos="272"/>
              </w:tabs>
              <w:spacing w:line="322" w:lineRule="exact"/>
              <w:jc w:val="both"/>
              <w:rPr>
                <w:sz w:val="28"/>
              </w:rPr>
            </w:pPr>
            <w:r>
              <w:rPr>
                <w:sz w:val="28"/>
              </w:rPr>
              <w:t>Giảng từ khó:" Xinh</w:t>
            </w:r>
            <w:r>
              <w:rPr>
                <w:spacing w:val="-3"/>
                <w:sz w:val="28"/>
              </w:rPr>
              <w:t xml:space="preserve"> </w:t>
            </w:r>
            <w:r>
              <w:rPr>
                <w:sz w:val="28"/>
              </w:rPr>
              <w:t>xắn"</w:t>
            </w:r>
          </w:p>
          <w:p w:rsidR="002C7CDB" w:rsidRDefault="00D161E7">
            <w:pPr>
              <w:pStyle w:val="TableParagraph"/>
              <w:spacing w:line="322" w:lineRule="exact"/>
              <w:ind w:left="107"/>
              <w:jc w:val="both"/>
              <w:rPr>
                <w:sz w:val="28"/>
              </w:rPr>
            </w:pPr>
            <w:r>
              <w:rPr>
                <w:sz w:val="28"/>
              </w:rPr>
              <w:t>* Dạy trẻ đọc thơ</w:t>
            </w:r>
          </w:p>
          <w:p w:rsidR="002C7CDB" w:rsidRDefault="00D161E7">
            <w:pPr>
              <w:pStyle w:val="TableParagraph"/>
              <w:numPr>
                <w:ilvl w:val="0"/>
                <w:numId w:val="394"/>
              </w:numPr>
              <w:tabs>
                <w:tab w:val="left" w:pos="272"/>
              </w:tabs>
              <w:ind w:firstLine="0"/>
              <w:jc w:val="both"/>
              <w:rPr>
                <w:sz w:val="28"/>
              </w:rPr>
            </w:pPr>
            <w:r>
              <w:rPr>
                <w:sz w:val="28"/>
              </w:rPr>
              <w:t>Cô cho lớp</w:t>
            </w:r>
            <w:r>
              <w:rPr>
                <w:spacing w:val="-2"/>
                <w:sz w:val="28"/>
              </w:rPr>
              <w:t xml:space="preserve"> </w:t>
            </w:r>
            <w:r>
              <w:rPr>
                <w:sz w:val="28"/>
              </w:rPr>
              <w:t>đọc</w:t>
            </w:r>
          </w:p>
          <w:p w:rsidR="002C7CDB" w:rsidRDefault="00D161E7">
            <w:pPr>
              <w:pStyle w:val="TableParagraph"/>
              <w:numPr>
                <w:ilvl w:val="0"/>
                <w:numId w:val="394"/>
              </w:numPr>
              <w:tabs>
                <w:tab w:val="left" w:pos="303"/>
              </w:tabs>
              <w:spacing w:before="3"/>
              <w:ind w:right="236" w:firstLine="0"/>
              <w:rPr>
                <w:sz w:val="28"/>
              </w:rPr>
            </w:pPr>
            <w:r>
              <w:rPr>
                <w:sz w:val="28"/>
              </w:rPr>
              <w:t>Cô cho tổ, nhóm, cá nhân đọc (Cô chú ý sửa sai cho</w:t>
            </w:r>
            <w:r>
              <w:rPr>
                <w:spacing w:val="1"/>
                <w:sz w:val="28"/>
              </w:rPr>
              <w:t xml:space="preserve"> </w:t>
            </w:r>
            <w:r>
              <w:rPr>
                <w:sz w:val="28"/>
              </w:rPr>
              <w:t>trẻ)</w:t>
            </w:r>
          </w:p>
          <w:p w:rsidR="002C7CDB" w:rsidRDefault="00D161E7">
            <w:pPr>
              <w:pStyle w:val="TableParagraph"/>
              <w:numPr>
                <w:ilvl w:val="0"/>
                <w:numId w:val="394"/>
              </w:numPr>
              <w:tabs>
                <w:tab w:val="left" w:pos="272"/>
              </w:tabs>
              <w:spacing w:line="321" w:lineRule="exact"/>
              <w:ind w:firstLine="0"/>
              <w:rPr>
                <w:sz w:val="28"/>
              </w:rPr>
            </w:pPr>
            <w:r>
              <w:rPr>
                <w:sz w:val="28"/>
              </w:rPr>
              <w:t>Đàm</w:t>
            </w:r>
            <w:r>
              <w:rPr>
                <w:spacing w:val="-5"/>
                <w:sz w:val="28"/>
              </w:rPr>
              <w:t xml:space="preserve"> </w:t>
            </w:r>
            <w:r>
              <w:rPr>
                <w:sz w:val="28"/>
              </w:rPr>
              <w:t>thoại</w:t>
            </w:r>
          </w:p>
          <w:p w:rsidR="002C7CDB" w:rsidRDefault="00D161E7">
            <w:pPr>
              <w:pStyle w:val="TableParagraph"/>
              <w:spacing w:line="322" w:lineRule="exact"/>
              <w:ind w:left="374"/>
              <w:rPr>
                <w:sz w:val="28"/>
              </w:rPr>
            </w:pPr>
            <w:r>
              <w:rPr>
                <w:sz w:val="28"/>
              </w:rPr>
              <w:t>+ Các con vừa đọc bài thơ</w:t>
            </w:r>
            <w:r>
              <w:rPr>
                <w:spacing w:val="63"/>
                <w:sz w:val="28"/>
              </w:rPr>
              <w:t xml:space="preserve"> </w:t>
            </w:r>
            <w:r>
              <w:rPr>
                <w:spacing w:val="-2"/>
                <w:sz w:val="28"/>
              </w:rPr>
              <w:t>gì?</w:t>
            </w:r>
          </w:p>
          <w:p w:rsidR="002C7CDB" w:rsidRDefault="00D161E7">
            <w:pPr>
              <w:pStyle w:val="TableParagraph"/>
              <w:spacing w:line="322" w:lineRule="exact"/>
              <w:ind w:left="374"/>
              <w:rPr>
                <w:sz w:val="28"/>
              </w:rPr>
            </w:pPr>
            <w:r>
              <w:rPr>
                <w:sz w:val="28"/>
              </w:rPr>
              <w:t>+ Trong bài thơ nói về ai?</w:t>
            </w:r>
          </w:p>
          <w:p w:rsidR="002C7CDB" w:rsidRDefault="00D161E7">
            <w:pPr>
              <w:pStyle w:val="TableParagraph"/>
              <w:spacing w:line="242" w:lineRule="auto"/>
              <w:ind w:left="175" w:right="266" w:firstLine="199"/>
              <w:rPr>
                <w:sz w:val="28"/>
              </w:rPr>
            </w:pPr>
            <w:r>
              <w:rPr>
                <w:sz w:val="28"/>
              </w:rPr>
              <w:t>+ Vì sao 2 chú gấu lại không sang được bên kia</w:t>
            </w:r>
            <w:r>
              <w:rPr>
                <w:spacing w:val="-3"/>
                <w:sz w:val="28"/>
              </w:rPr>
              <w:t xml:space="preserve"> </w:t>
            </w:r>
            <w:r>
              <w:rPr>
                <w:sz w:val="28"/>
              </w:rPr>
              <w:t>cầu?</w:t>
            </w:r>
          </w:p>
          <w:p w:rsidR="002C7CDB" w:rsidRDefault="00D161E7">
            <w:pPr>
              <w:pStyle w:val="TableParagraph"/>
              <w:ind w:left="175" w:right="237" w:hanging="10"/>
              <w:jc w:val="both"/>
              <w:rPr>
                <w:sz w:val="28"/>
              </w:rPr>
            </w:pPr>
            <w:r>
              <w:rPr>
                <w:sz w:val="28"/>
              </w:rPr>
              <w:t>+ Cuối cùng 2 chú gấu đã nghe lời chú nhái bén mách và đã làm động tác gì để sang được bên kia</w:t>
            </w:r>
            <w:r>
              <w:rPr>
                <w:spacing w:val="-3"/>
                <w:sz w:val="28"/>
              </w:rPr>
              <w:t xml:space="preserve"> </w:t>
            </w:r>
            <w:r>
              <w:rPr>
                <w:sz w:val="28"/>
              </w:rPr>
              <w:t>cầu?</w:t>
            </w:r>
          </w:p>
          <w:p w:rsidR="002C7CDB" w:rsidRDefault="00D161E7">
            <w:pPr>
              <w:pStyle w:val="TableParagraph"/>
              <w:numPr>
                <w:ilvl w:val="0"/>
                <w:numId w:val="394"/>
              </w:numPr>
              <w:tabs>
                <w:tab w:val="left" w:pos="296"/>
              </w:tabs>
              <w:ind w:right="228" w:firstLine="0"/>
              <w:rPr>
                <w:sz w:val="28"/>
              </w:rPr>
            </w:pPr>
            <w:r>
              <w:rPr>
                <w:sz w:val="28"/>
              </w:rPr>
              <w:t>Giáo dục: Phải có tinh thần đoàn kết giúp đỡ, nhường nhịn</w:t>
            </w:r>
            <w:r>
              <w:rPr>
                <w:spacing w:val="-3"/>
                <w:sz w:val="28"/>
              </w:rPr>
              <w:t xml:space="preserve"> </w:t>
            </w:r>
            <w:r>
              <w:rPr>
                <w:sz w:val="28"/>
              </w:rPr>
              <w:t>nhau.</w:t>
            </w:r>
          </w:p>
          <w:p w:rsidR="002C7CDB" w:rsidRDefault="00D161E7">
            <w:pPr>
              <w:pStyle w:val="TableParagraph"/>
              <w:numPr>
                <w:ilvl w:val="0"/>
                <w:numId w:val="394"/>
              </w:numPr>
              <w:tabs>
                <w:tab w:val="left" w:pos="282"/>
              </w:tabs>
              <w:spacing w:line="242" w:lineRule="auto"/>
              <w:ind w:right="230" w:firstLine="0"/>
              <w:rPr>
                <w:sz w:val="28"/>
              </w:rPr>
            </w:pPr>
            <w:r>
              <w:rPr>
                <w:sz w:val="28"/>
              </w:rPr>
              <w:t>Củng cố. Cô cho cả lớp đọc lại 1 lần( đọc luân phiên)</w:t>
            </w:r>
          </w:p>
          <w:p w:rsidR="002C7CDB" w:rsidRDefault="00D161E7">
            <w:pPr>
              <w:pStyle w:val="TableParagraph"/>
              <w:numPr>
                <w:ilvl w:val="0"/>
                <w:numId w:val="393"/>
              </w:numPr>
              <w:tabs>
                <w:tab w:val="left" w:pos="320"/>
              </w:tabs>
              <w:spacing w:line="317" w:lineRule="exact"/>
              <w:jc w:val="both"/>
              <w:rPr>
                <w:sz w:val="28"/>
              </w:rPr>
            </w:pPr>
            <w:r>
              <w:rPr>
                <w:sz w:val="28"/>
              </w:rPr>
              <w:t>Tích hợp: Cô cho trẻ hát: " Em tập lái</w:t>
            </w:r>
            <w:r>
              <w:rPr>
                <w:sz w:val="28"/>
              </w:rPr>
              <w:t xml:space="preserve"> ô</w:t>
            </w:r>
            <w:r>
              <w:rPr>
                <w:spacing w:val="-10"/>
                <w:sz w:val="28"/>
              </w:rPr>
              <w:t xml:space="preserve"> </w:t>
            </w:r>
            <w:r>
              <w:rPr>
                <w:sz w:val="28"/>
              </w:rPr>
              <w:t>tô".</w:t>
            </w:r>
          </w:p>
          <w:p w:rsidR="002C7CDB" w:rsidRDefault="00D161E7">
            <w:pPr>
              <w:pStyle w:val="TableParagraph"/>
              <w:numPr>
                <w:ilvl w:val="0"/>
                <w:numId w:val="393"/>
              </w:numPr>
              <w:tabs>
                <w:tab w:val="left" w:pos="320"/>
              </w:tabs>
              <w:spacing w:line="317" w:lineRule="exact"/>
              <w:jc w:val="both"/>
              <w:rPr>
                <w:sz w:val="28"/>
              </w:rPr>
            </w:pPr>
            <w:r>
              <w:rPr>
                <w:sz w:val="28"/>
              </w:rPr>
              <w:t>Kết thúc. Cô cho trẻ nhẹ nhàng về góc</w:t>
            </w:r>
            <w:r>
              <w:rPr>
                <w:spacing w:val="-12"/>
                <w:sz w:val="28"/>
              </w:rPr>
              <w:t xml:space="preserve"> </w:t>
            </w:r>
            <w:r>
              <w:rPr>
                <w:sz w:val="28"/>
              </w:rPr>
              <w:t>chơi</w:t>
            </w:r>
          </w:p>
        </w:tc>
        <w:tc>
          <w:tcPr>
            <w:tcW w:w="3925" w:type="dxa"/>
          </w:tcPr>
          <w:p w:rsidR="002C7CDB" w:rsidRDefault="00D161E7">
            <w:pPr>
              <w:pStyle w:val="TableParagraph"/>
              <w:spacing w:line="306" w:lineRule="exact"/>
              <w:ind w:left="107"/>
              <w:rPr>
                <w:sz w:val="28"/>
              </w:rPr>
            </w:pPr>
            <w:r>
              <w:rPr>
                <w:sz w:val="28"/>
              </w:rPr>
              <w:t>đường bộ.</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392"/>
              </w:numPr>
              <w:tabs>
                <w:tab w:val="left" w:pos="271"/>
              </w:tabs>
              <w:ind w:firstLine="0"/>
              <w:rPr>
                <w:sz w:val="28"/>
              </w:rPr>
            </w:pPr>
            <w:r>
              <w:rPr>
                <w:sz w:val="28"/>
              </w:rPr>
              <w:t>Trẻ chú ý</w:t>
            </w:r>
            <w:r>
              <w:rPr>
                <w:spacing w:val="-3"/>
                <w:sz w:val="28"/>
              </w:rPr>
              <w:t xml:space="preserve"> </w:t>
            </w:r>
            <w:r>
              <w:rPr>
                <w:sz w:val="28"/>
              </w:rPr>
              <w:t>nghe.</w:t>
            </w:r>
          </w:p>
          <w:p w:rsidR="002C7CDB" w:rsidRDefault="002C7CDB">
            <w:pPr>
              <w:pStyle w:val="TableParagraph"/>
              <w:spacing w:before="2"/>
              <w:rPr>
                <w:sz w:val="28"/>
              </w:rPr>
            </w:pPr>
          </w:p>
          <w:p w:rsidR="002C7CDB" w:rsidRDefault="00D161E7">
            <w:pPr>
              <w:pStyle w:val="TableParagraph"/>
              <w:numPr>
                <w:ilvl w:val="0"/>
                <w:numId w:val="392"/>
              </w:numPr>
              <w:tabs>
                <w:tab w:val="left" w:pos="271"/>
              </w:tabs>
              <w:spacing w:line="322" w:lineRule="exact"/>
              <w:ind w:firstLine="0"/>
              <w:rPr>
                <w:sz w:val="28"/>
              </w:rPr>
            </w:pPr>
            <w:r>
              <w:rPr>
                <w:sz w:val="28"/>
              </w:rPr>
              <w:t>Trẻ trả lời</w:t>
            </w:r>
            <w:r>
              <w:rPr>
                <w:spacing w:val="-1"/>
                <w:sz w:val="28"/>
              </w:rPr>
              <w:t xml:space="preserve"> </w:t>
            </w:r>
            <w:r>
              <w:rPr>
                <w:sz w:val="28"/>
              </w:rPr>
              <w:t>cô</w:t>
            </w:r>
          </w:p>
          <w:p w:rsidR="002C7CDB" w:rsidRDefault="00D161E7">
            <w:pPr>
              <w:pStyle w:val="TableParagraph"/>
              <w:numPr>
                <w:ilvl w:val="0"/>
                <w:numId w:val="392"/>
              </w:numPr>
              <w:tabs>
                <w:tab w:val="left" w:pos="271"/>
              </w:tabs>
              <w:ind w:firstLine="0"/>
              <w:rPr>
                <w:sz w:val="28"/>
              </w:rPr>
            </w:pPr>
            <w:r>
              <w:rPr>
                <w:sz w:val="28"/>
              </w:rPr>
              <w:t>Trẻ chú ý</w:t>
            </w:r>
            <w:r>
              <w:rPr>
                <w:spacing w:val="-4"/>
                <w:sz w:val="28"/>
              </w:rPr>
              <w:t xml:space="preserve"> </w:t>
            </w:r>
            <w:r>
              <w:rPr>
                <w:sz w:val="28"/>
              </w:rPr>
              <w:t>nghe.</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392"/>
              </w:numPr>
              <w:tabs>
                <w:tab w:val="left" w:pos="271"/>
              </w:tabs>
              <w:spacing w:before="251"/>
              <w:ind w:firstLine="0"/>
              <w:rPr>
                <w:sz w:val="28"/>
              </w:rPr>
            </w:pPr>
            <w:r>
              <w:rPr>
                <w:sz w:val="28"/>
              </w:rPr>
              <w:t>Trẻ đọc theo</w:t>
            </w:r>
            <w:r>
              <w:rPr>
                <w:spacing w:val="-4"/>
                <w:sz w:val="28"/>
              </w:rPr>
              <w:t xml:space="preserve"> </w:t>
            </w:r>
            <w:r>
              <w:rPr>
                <w:sz w:val="28"/>
              </w:rPr>
              <w:t>cô</w:t>
            </w:r>
          </w:p>
          <w:p w:rsidR="002C7CDB" w:rsidRDefault="00D161E7">
            <w:pPr>
              <w:pStyle w:val="TableParagraph"/>
              <w:numPr>
                <w:ilvl w:val="0"/>
                <w:numId w:val="392"/>
              </w:numPr>
              <w:tabs>
                <w:tab w:val="left" w:pos="271"/>
              </w:tabs>
              <w:spacing w:before="3"/>
              <w:ind w:firstLine="0"/>
              <w:rPr>
                <w:sz w:val="28"/>
              </w:rPr>
            </w:pPr>
            <w:r>
              <w:rPr>
                <w:sz w:val="28"/>
              </w:rPr>
              <w:t>Tổ - nhóm - cá nhân</w:t>
            </w:r>
            <w:r>
              <w:rPr>
                <w:spacing w:val="-7"/>
                <w:sz w:val="28"/>
              </w:rPr>
              <w:t xml:space="preserve"> </w:t>
            </w:r>
            <w:r>
              <w:rPr>
                <w:sz w:val="28"/>
              </w:rPr>
              <w:t>đọc</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392"/>
              </w:numPr>
              <w:tabs>
                <w:tab w:val="left" w:pos="271"/>
              </w:tabs>
              <w:spacing w:line="322" w:lineRule="exact"/>
              <w:ind w:firstLine="0"/>
              <w:rPr>
                <w:sz w:val="28"/>
              </w:rPr>
            </w:pPr>
            <w:r>
              <w:rPr>
                <w:sz w:val="28"/>
              </w:rPr>
              <w:t>Gấu qua cầu</w:t>
            </w:r>
            <w:r>
              <w:rPr>
                <w:spacing w:val="1"/>
                <w:sz w:val="28"/>
              </w:rPr>
              <w:t xml:space="preserve"> </w:t>
            </w:r>
            <w:r>
              <w:rPr>
                <w:sz w:val="28"/>
              </w:rPr>
              <w:t>ạ</w:t>
            </w:r>
          </w:p>
          <w:p w:rsidR="002C7CDB" w:rsidRDefault="00D161E7">
            <w:pPr>
              <w:pStyle w:val="TableParagraph"/>
              <w:numPr>
                <w:ilvl w:val="0"/>
                <w:numId w:val="392"/>
              </w:numPr>
              <w:tabs>
                <w:tab w:val="left" w:pos="271"/>
              </w:tabs>
              <w:spacing w:line="322" w:lineRule="exact"/>
              <w:ind w:firstLine="0"/>
              <w:rPr>
                <w:sz w:val="28"/>
              </w:rPr>
            </w:pPr>
            <w:r>
              <w:rPr>
                <w:sz w:val="28"/>
              </w:rPr>
              <w:t>Bài thơ nói về 2 chú</w:t>
            </w:r>
            <w:r>
              <w:rPr>
                <w:spacing w:val="-6"/>
                <w:sz w:val="28"/>
              </w:rPr>
              <w:t xml:space="preserve"> </w:t>
            </w:r>
            <w:r>
              <w:rPr>
                <w:sz w:val="28"/>
              </w:rPr>
              <w:t>gấu.</w:t>
            </w:r>
          </w:p>
          <w:p w:rsidR="002C7CDB" w:rsidRDefault="00D161E7">
            <w:pPr>
              <w:pStyle w:val="TableParagraph"/>
              <w:numPr>
                <w:ilvl w:val="0"/>
                <w:numId w:val="392"/>
              </w:numPr>
              <w:tabs>
                <w:tab w:val="left" w:pos="326"/>
              </w:tabs>
              <w:spacing w:line="242" w:lineRule="auto"/>
              <w:ind w:right="235" w:firstLine="0"/>
              <w:rPr>
                <w:sz w:val="28"/>
              </w:rPr>
            </w:pPr>
            <w:r>
              <w:rPr>
                <w:sz w:val="28"/>
              </w:rPr>
              <w:t>Vì cái cầu bé tẹo mà 2 chú gấu không chịu nhường</w:t>
            </w:r>
            <w:r>
              <w:rPr>
                <w:spacing w:val="-7"/>
                <w:sz w:val="28"/>
              </w:rPr>
              <w:t xml:space="preserve"> </w:t>
            </w:r>
            <w:r>
              <w:rPr>
                <w:sz w:val="28"/>
              </w:rPr>
              <w:t>nhau.</w:t>
            </w:r>
          </w:p>
          <w:p w:rsidR="002C7CDB" w:rsidRDefault="00D161E7">
            <w:pPr>
              <w:pStyle w:val="TableParagraph"/>
              <w:numPr>
                <w:ilvl w:val="0"/>
                <w:numId w:val="392"/>
              </w:numPr>
              <w:tabs>
                <w:tab w:val="left" w:pos="271"/>
              </w:tabs>
              <w:ind w:left="316" w:right="559" w:hanging="209"/>
              <w:rPr>
                <w:sz w:val="28"/>
              </w:rPr>
            </w:pPr>
            <w:r>
              <w:rPr>
                <w:sz w:val="28"/>
              </w:rPr>
              <w:t>"Cõng nhau quay một</w:t>
            </w:r>
            <w:r>
              <w:rPr>
                <w:spacing w:val="-13"/>
                <w:sz w:val="28"/>
              </w:rPr>
              <w:t xml:space="preserve"> </w:t>
            </w:r>
            <w:r>
              <w:rPr>
                <w:sz w:val="28"/>
              </w:rPr>
              <w:t>vòng Đổi chỗ thế là</w:t>
            </w:r>
            <w:r>
              <w:rPr>
                <w:spacing w:val="-3"/>
                <w:sz w:val="28"/>
              </w:rPr>
              <w:t xml:space="preserve"> </w:t>
            </w:r>
            <w:r>
              <w:rPr>
                <w:sz w:val="28"/>
              </w:rPr>
              <w:t>xong</w:t>
            </w:r>
          </w:p>
          <w:p w:rsidR="002C7CDB" w:rsidRDefault="00D161E7">
            <w:pPr>
              <w:pStyle w:val="TableParagraph"/>
              <w:spacing w:line="321" w:lineRule="exact"/>
              <w:ind w:left="297" w:right="1149"/>
              <w:jc w:val="center"/>
              <w:rPr>
                <w:sz w:val="28"/>
              </w:rPr>
            </w:pPr>
            <w:r>
              <w:rPr>
                <w:sz w:val="28"/>
              </w:rPr>
              <w:t>Cả 2 cùng qua được "</w:t>
            </w:r>
          </w:p>
          <w:p w:rsidR="002C7CDB" w:rsidRDefault="00D161E7">
            <w:pPr>
              <w:pStyle w:val="TableParagraph"/>
              <w:numPr>
                <w:ilvl w:val="0"/>
                <w:numId w:val="392"/>
              </w:numPr>
              <w:tabs>
                <w:tab w:val="left" w:pos="271"/>
              </w:tabs>
              <w:ind w:firstLine="0"/>
              <w:rPr>
                <w:sz w:val="28"/>
              </w:rPr>
            </w:pPr>
            <w:r>
              <w:rPr>
                <w:sz w:val="28"/>
              </w:rPr>
              <w:t>Trẻ chú ý</w:t>
            </w:r>
            <w:r>
              <w:rPr>
                <w:spacing w:val="-3"/>
                <w:sz w:val="28"/>
              </w:rPr>
              <w:t xml:space="preserve"> </w:t>
            </w:r>
            <w:r>
              <w:rPr>
                <w:sz w:val="28"/>
              </w:rPr>
              <w:t>nghe.</w:t>
            </w:r>
          </w:p>
          <w:p w:rsidR="002C7CDB" w:rsidRDefault="002C7CDB">
            <w:pPr>
              <w:pStyle w:val="TableParagraph"/>
              <w:spacing w:before="5"/>
              <w:rPr>
                <w:sz w:val="27"/>
              </w:rPr>
            </w:pPr>
          </w:p>
          <w:p w:rsidR="002C7CDB" w:rsidRDefault="00D161E7">
            <w:pPr>
              <w:pStyle w:val="TableParagraph"/>
              <w:spacing w:before="1"/>
              <w:ind w:left="107"/>
              <w:rPr>
                <w:sz w:val="28"/>
              </w:rPr>
            </w:pPr>
            <w:r>
              <w:rPr>
                <w:sz w:val="28"/>
              </w:rPr>
              <w:t>-Cả lớp đọc lại một lần</w:t>
            </w:r>
          </w:p>
          <w:p w:rsidR="002C7CDB" w:rsidRDefault="002C7CDB">
            <w:pPr>
              <w:pStyle w:val="TableParagraph"/>
              <w:spacing w:before="1"/>
              <w:rPr>
                <w:sz w:val="28"/>
              </w:rPr>
            </w:pPr>
          </w:p>
          <w:p w:rsidR="002C7CDB" w:rsidRDefault="00D161E7">
            <w:pPr>
              <w:pStyle w:val="TableParagraph"/>
              <w:spacing w:line="322" w:lineRule="exact"/>
              <w:ind w:left="107"/>
              <w:rPr>
                <w:sz w:val="28"/>
              </w:rPr>
            </w:pPr>
            <w:r>
              <w:rPr>
                <w:sz w:val="28"/>
              </w:rPr>
              <w:t>-Trẻ hát</w:t>
            </w:r>
          </w:p>
          <w:p w:rsidR="002C7CDB" w:rsidRDefault="00D161E7">
            <w:pPr>
              <w:pStyle w:val="TableParagraph"/>
              <w:numPr>
                <w:ilvl w:val="0"/>
                <w:numId w:val="392"/>
              </w:numPr>
              <w:tabs>
                <w:tab w:val="left" w:pos="271"/>
              </w:tabs>
              <w:spacing w:line="317" w:lineRule="exact"/>
              <w:ind w:firstLine="0"/>
              <w:rPr>
                <w:sz w:val="28"/>
              </w:rPr>
            </w:pPr>
            <w:r>
              <w:rPr>
                <w:sz w:val="28"/>
              </w:rPr>
              <w:t>Trẻ nhẹ nhàng về góc</w:t>
            </w:r>
            <w:r>
              <w:rPr>
                <w:spacing w:val="-7"/>
                <w:sz w:val="28"/>
              </w:rPr>
              <w:t xml:space="preserve"> </w:t>
            </w:r>
            <w:r>
              <w:rPr>
                <w:sz w:val="28"/>
              </w:rPr>
              <w:t>chơi</w:t>
            </w:r>
          </w:p>
        </w:tc>
      </w:tr>
    </w:tbl>
    <w:p w:rsidR="002C7CDB" w:rsidRDefault="00D161E7">
      <w:pPr>
        <w:pStyle w:val="Heading4"/>
        <w:numPr>
          <w:ilvl w:val="0"/>
          <w:numId w:val="546"/>
        </w:numPr>
        <w:tabs>
          <w:tab w:val="left" w:pos="522"/>
        </w:tabs>
        <w:spacing w:line="308" w:lineRule="exact"/>
      </w:pPr>
      <w:r>
        <w:t>Hoạt động góc</w:t>
      </w:r>
    </w:p>
    <w:p w:rsidR="002C7CDB" w:rsidRDefault="00D161E7">
      <w:pPr>
        <w:pStyle w:val="ListParagraph"/>
        <w:numPr>
          <w:ilvl w:val="0"/>
          <w:numId w:val="444"/>
        </w:numPr>
        <w:tabs>
          <w:tab w:val="left" w:pos="416"/>
        </w:tabs>
        <w:spacing w:line="319" w:lineRule="exact"/>
        <w:ind w:firstLine="0"/>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0"/>
          <w:numId w:val="444"/>
        </w:numPr>
        <w:tabs>
          <w:tab w:val="left" w:pos="473"/>
        </w:tabs>
        <w:spacing w:before="2"/>
        <w:ind w:left="472" w:hanging="163"/>
        <w:rPr>
          <w:sz w:val="28"/>
        </w:rPr>
      </w:pPr>
      <w:r>
        <w:rPr>
          <w:sz w:val="28"/>
        </w:rPr>
        <w:t>Góc xây dựng: Xếp ngã tư đường</w:t>
      </w:r>
      <w:r>
        <w:rPr>
          <w:spacing w:val="-2"/>
          <w:sz w:val="28"/>
        </w:rPr>
        <w:t xml:space="preserve"> </w:t>
      </w:r>
      <w:r>
        <w:rPr>
          <w:sz w:val="28"/>
        </w:rPr>
        <w:t>phố.</w:t>
      </w:r>
    </w:p>
    <w:p w:rsidR="002C7CDB" w:rsidRDefault="00D161E7">
      <w:pPr>
        <w:pStyle w:val="ListParagraph"/>
        <w:numPr>
          <w:ilvl w:val="0"/>
          <w:numId w:val="444"/>
        </w:numPr>
        <w:tabs>
          <w:tab w:val="left" w:pos="473"/>
        </w:tabs>
        <w:spacing w:line="322" w:lineRule="exact"/>
        <w:ind w:left="472" w:hanging="163"/>
        <w:rPr>
          <w:sz w:val="28"/>
        </w:rPr>
      </w:pPr>
      <w:r>
        <w:rPr>
          <w:sz w:val="28"/>
        </w:rPr>
        <w:t>Góc nghệ thuật: Vẽ, tô màu các phương tiện giao</w:t>
      </w:r>
      <w:r>
        <w:rPr>
          <w:spacing w:val="2"/>
          <w:sz w:val="28"/>
        </w:rPr>
        <w:t xml:space="preserve"> </w:t>
      </w:r>
      <w:r>
        <w:rPr>
          <w:sz w:val="28"/>
        </w:rPr>
        <w:t>thông.</w:t>
      </w:r>
    </w:p>
    <w:p w:rsidR="002C7CDB" w:rsidRDefault="00D161E7">
      <w:pPr>
        <w:pStyle w:val="ListParagraph"/>
        <w:numPr>
          <w:ilvl w:val="0"/>
          <w:numId w:val="444"/>
        </w:numPr>
        <w:tabs>
          <w:tab w:val="left" w:pos="416"/>
        </w:tabs>
        <w:ind w:firstLine="0"/>
        <w:rPr>
          <w:sz w:val="28"/>
        </w:rPr>
      </w:pPr>
      <w:r>
        <w:rPr>
          <w:sz w:val="28"/>
        </w:rPr>
        <w:t>Góc thư viện: Xem tranh ảnh về các phương tiện giao thông đường bộ, đường</w:t>
      </w:r>
      <w:r>
        <w:rPr>
          <w:spacing w:val="-18"/>
          <w:sz w:val="28"/>
        </w:rPr>
        <w:t xml:space="preserve"> </w:t>
      </w:r>
      <w:r>
        <w:rPr>
          <w:sz w:val="28"/>
        </w:rPr>
        <w:t>sắt.</w:t>
      </w:r>
    </w:p>
    <w:p w:rsidR="002C7CDB" w:rsidRDefault="00D161E7">
      <w:pPr>
        <w:pStyle w:val="Heading4"/>
        <w:spacing w:before="4" w:line="319" w:lineRule="exact"/>
        <w:ind w:left="252"/>
      </w:pPr>
      <w:r>
        <w:t>Hoạt động ngoài trời.</w:t>
      </w:r>
    </w:p>
    <w:p w:rsidR="002C7CDB" w:rsidRDefault="00D161E7">
      <w:pPr>
        <w:pStyle w:val="ListParagraph"/>
        <w:numPr>
          <w:ilvl w:val="0"/>
          <w:numId w:val="444"/>
        </w:numPr>
        <w:tabs>
          <w:tab w:val="left" w:pos="473"/>
        </w:tabs>
        <w:spacing w:line="319" w:lineRule="exact"/>
        <w:ind w:left="472" w:hanging="163"/>
        <w:rPr>
          <w:sz w:val="28"/>
        </w:rPr>
      </w:pPr>
      <w:r>
        <w:rPr>
          <w:sz w:val="28"/>
        </w:rPr>
        <w:t>Quan sát phương tiện giao thông đường bộ, đường</w:t>
      </w:r>
      <w:r>
        <w:rPr>
          <w:spacing w:val="-5"/>
          <w:sz w:val="28"/>
        </w:rPr>
        <w:t xml:space="preserve"> </w:t>
      </w:r>
      <w:r>
        <w:rPr>
          <w:sz w:val="28"/>
        </w:rPr>
        <w:t>sắt.</w:t>
      </w:r>
    </w:p>
    <w:p w:rsidR="002C7CDB" w:rsidRDefault="00D161E7">
      <w:pPr>
        <w:pStyle w:val="ListParagraph"/>
        <w:numPr>
          <w:ilvl w:val="0"/>
          <w:numId w:val="444"/>
        </w:numPr>
        <w:tabs>
          <w:tab w:val="left" w:pos="473"/>
        </w:tabs>
        <w:ind w:left="472" w:hanging="163"/>
        <w:rPr>
          <w:sz w:val="28"/>
        </w:rPr>
      </w:pPr>
      <w:r>
        <w:rPr>
          <w:sz w:val="28"/>
        </w:rPr>
        <w:t>Trò chơi vận động: Ô tô và chim sẻ,đoàn tàu nhỏ</w:t>
      </w:r>
      <w:r>
        <w:rPr>
          <w:spacing w:val="-18"/>
          <w:sz w:val="28"/>
        </w:rPr>
        <w:t xml:space="preserve"> </w:t>
      </w:r>
      <w:r>
        <w:rPr>
          <w:sz w:val="28"/>
        </w:rPr>
        <w:t>xíu.</w:t>
      </w:r>
    </w:p>
    <w:p w:rsidR="002C7CDB" w:rsidRDefault="00D161E7">
      <w:pPr>
        <w:pStyle w:val="ListParagraph"/>
        <w:numPr>
          <w:ilvl w:val="0"/>
          <w:numId w:val="444"/>
        </w:numPr>
        <w:tabs>
          <w:tab w:val="left" w:pos="416"/>
        </w:tabs>
        <w:spacing w:before="2"/>
        <w:ind w:firstLine="0"/>
        <w:rPr>
          <w:sz w:val="28"/>
        </w:rPr>
      </w:pPr>
      <w:r>
        <w:rPr>
          <w:sz w:val="28"/>
        </w:rPr>
        <w:t>Chơi tự do theo ý</w:t>
      </w:r>
      <w:r>
        <w:rPr>
          <w:spacing w:val="-2"/>
          <w:sz w:val="28"/>
        </w:rPr>
        <w:t xml:space="preserve"> </w:t>
      </w:r>
      <w:r>
        <w:rPr>
          <w:sz w:val="28"/>
        </w:rPr>
        <w:t>thích.</w:t>
      </w:r>
    </w:p>
    <w:p w:rsidR="002C7CDB" w:rsidRDefault="00D161E7">
      <w:pPr>
        <w:pStyle w:val="Heading4"/>
        <w:numPr>
          <w:ilvl w:val="0"/>
          <w:numId w:val="546"/>
        </w:numPr>
        <w:tabs>
          <w:tab w:val="left" w:pos="464"/>
        </w:tabs>
        <w:spacing w:before="4"/>
        <w:ind w:left="463" w:hanging="211"/>
      </w:pPr>
      <w:r>
        <w:t>Vệ sinh - ăn trưa - ngủ</w:t>
      </w:r>
      <w:r>
        <w:rPr>
          <w:spacing w:val="-5"/>
        </w:rPr>
        <w:t xml:space="preserve"> </w:t>
      </w:r>
      <w:r>
        <w:t>trưa</w:t>
      </w:r>
    </w:p>
    <w:p w:rsidR="002C7CDB" w:rsidRDefault="002C7CDB">
      <w:pPr>
        <w:pStyle w:val="BodyText"/>
        <w:rPr>
          <w:b/>
        </w:rPr>
      </w:pPr>
    </w:p>
    <w:p w:rsidR="002C7CDB" w:rsidRDefault="00D161E7">
      <w:pPr>
        <w:ind w:left="658" w:right="1510"/>
        <w:jc w:val="center"/>
        <w:rPr>
          <w:b/>
          <w:sz w:val="28"/>
        </w:rPr>
      </w:pPr>
      <w:r>
        <w:rPr>
          <w:b/>
          <w:sz w:val="28"/>
        </w:rPr>
        <w:t>HOẠT ĐỘNG CHIỀU</w:t>
      </w:r>
    </w:p>
    <w:p w:rsidR="002C7CDB" w:rsidRDefault="002C7CDB">
      <w:pPr>
        <w:pStyle w:val="BodyText"/>
        <w:spacing w:before="11"/>
        <w:rPr>
          <w:b/>
          <w:sz w:val="27"/>
        </w:rPr>
      </w:pPr>
    </w:p>
    <w:p w:rsidR="002C7CDB" w:rsidRDefault="00D161E7">
      <w:pPr>
        <w:ind w:left="379" w:right="5257" w:hanging="70"/>
        <w:rPr>
          <w:b/>
          <w:sz w:val="28"/>
        </w:rPr>
      </w:pPr>
      <w:r>
        <w:rPr>
          <w:b/>
          <w:sz w:val="28"/>
        </w:rPr>
        <w:t>ÔN: Lĩnh vực giáo dục phát triển ngôn ngữ: Hoạt động làm quen văn học:</w:t>
      </w:r>
    </w:p>
    <w:p w:rsidR="002C7CDB" w:rsidRDefault="00D161E7">
      <w:pPr>
        <w:spacing w:before="3"/>
        <w:ind w:left="658" w:right="1458"/>
        <w:jc w:val="center"/>
        <w:rPr>
          <w:b/>
          <w:sz w:val="28"/>
        </w:rPr>
      </w:pPr>
      <w:r>
        <w:rPr>
          <w:b/>
          <w:sz w:val="32"/>
        </w:rPr>
        <w:t xml:space="preserve">Thơ: </w:t>
      </w:r>
      <w:r>
        <w:rPr>
          <w:b/>
          <w:sz w:val="28"/>
        </w:rPr>
        <w:t>GẤU QUA CẦU</w:t>
      </w:r>
    </w:p>
    <w:p w:rsidR="002C7CDB" w:rsidRDefault="002C7CDB">
      <w:pPr>
        <w:jc w:val="center"/>
        <w:rPr>
          <w:sz w:val="28"/>
        </w:rPr>
        <w:sectPr w:rsidR="002C7CDB">
          <w:footerReference w:type="even" r:id="rId31"/>
          <w:footerReference w:type="default" r:id="rId32"/>
          <w:pgSz w:w="11910" w:h="16850"/>
          <w:pgMar w:top="860" w:right="440" w:bottom="1660" w:left="600" w:header="0" w:footer="1475" w:gutter="0"/>
          <w:cols w:space="720"/>
        </w:sectPr>
      </w:pPr>
    </w:p>
    <w:p w:rsidR="002C7CDB" w:rsidRDefault="00D161E7">
      <w:pPr>
        <w:pStyle w:val="BodyText"/>
        <w:spacing w:before="64"/>
        <w:ind w:left="4796"/>
      </w:pPr>
      <w:r>
        <w:lastRenderedPageBreak/>
        <w:t>ÂN:" Em tập lái ô tô "</w:t>
      </w:r>
    </w:p>
    <w:p w:rsidR="002C7CDB" w:rsidRDefault="00D161E7">
      <w:pPr>
        <w:pStyle w:val="Heading4"/>
        <w:numPr>
          <w:ilvl w:val="0"/>
          <w:numId w:val="391"/>
        </w:numPr>
        <w:tabs>
          <w:tab w:val="left" w:pos="1069"/>
        </w:tabs>
        <w:spacing w:before="4"/>
      </w:pPr>
      <w:r>
        <w:t>Mục đích yêu</w:t>
      </w:r>
      <w:r>
        <w:rPr>
          <w:spacing w:val="-4"/>
        </w:rPr>
        <w:t xml:space="preserve"> </w:t>
      </w:r>
      <w:r>
        <w:t>cầu</w:t>
      </w:r>
    </w:p>
    <w:p w:rsidR="002C7CDB" w:rsidRDefault="00D161E7">
      <w:pPr>
        <w:pStyle w:val="ListParagraph"/>
        <w:numPr>
          <w:ilvl w:val="1"/>
          <w:numId w:val="546"/>
        </w:numPr>
        <w:tabs>
          <w:tab w:val="left" w:pos="1052"/>
        </w:tabs>
        <w:ind w:left="886" w:right="552" w:hanging="10"/>
        <w:rPr>
          <w:sz w:val="28"/>
        </w:rPr>
      </w:pPr>
      <w:r>
        <w:rPr>
          <w:sz w:val="28"/>
        </w:rPr>
        <w:t>Phát triển ngôn ngữ, tư duy</w:t>
      </w:r>
      <w:r>
        <w:rPr>
          <w:sz w:val="28"/>
        </w:rPr>
        <w:t>, ghi nhớ, chú ý có chủ định cho trẻ. Rèn kỹ năng đọc diễn cảm và thể hiện tình cảm khi đọc bài</w:t>
      </w:r>
      <w:r>
        <w:rPr>
          <w:spacing w:val="-12"/>
          <w:sz w:val="28"/>
        </w:rPr>
        <w:t xml:space="preserve"> </w:t>
      </w:r>
      <w:r>
        <w:rPr>
          <w:sz w:val="28"/>
        </w:rPr>
        <w:t>thơ.</w:t>
      </w:r>
    </w:p>
    <w:p w:rsidR="002C7CDB" w:rsidRDefault="00D161E7">
      <w:pPr>
        <w:pStyle w:val="ListParagraph"/>
        <w:numPr>
          <w:ilvl w:val="1"/>
          <w:numId w:val="546"/>
        </w:numPr>
        <w:tabs>
          <w:tab w:val="left" w:pos="997"/>
        </w:tabs>
        <w:ind w:right="542" w:firstLine="0"/>
        <w:rPr>
          <w:sz w:val="28"/>
        </w:rPr>
      </w:pPr>
      <w:r>
        <w:rPr>
          <w:sz w:val="28"/>
        </w:rPr>
        <w:t>Trẻ làm quen với vần và nhịp điệu bài thơ. Trẻ nhớ tên bài thơ, hiểu nội dung bài thơ. Mở rộng vốn từ cho trẻ. Trẻ cảm nhận được nhịp điệu của bài</w:t>
      </w:r>
      <w:r>
        <w:rPr>
          <w:spacing w:val="-14"/>
          <w:sz w:val="28"/>
        </w:rPr>
        <w:t xml:space="preserve"> </w:t>
      </w:r>
      <w:r>
        <w:rPr>
          <w:sz w:val="28"/>
        </w:rPr>
        <w:t>thơ.</w:t>
      </w:r>
    </w:p>
    <w:p w:rsidR="002C7CDB" w:rsidRDefault="00D161E7">
      <w:pPr>
        <w:pStyle w:val="ListParagraph"/>
        <w:numPr>
          <w:ilvl w:val="1"/>
          <w:numId w:val="546"/>
        </w:numPr>
        <w:tabs>
          <w:tab w:val="left" w:pos="983"/>
        </w:tabs>
        <w:ind w:left="982"/>
        <w:rPr>
          <w:sz w:val="28"/>
        </w:rPr>
      </w:pPr>
      <w:r>
        <w:rPr>
          <w:sz w:val="28"/>
        </w:rPr>
        <w:t>Giá</w:t>
      </w:r>
      <w:r>
        <w:rPr>
          <w:sz w:val="28"/>
        </w:rPr>
        <w:t>o dục trẻ đi đúng luật giao</w:t>
      </w:r>
      <w:r>
        <w:rPr>
          <w:spacing w:val="-7"/>
          <w:sz w:val="28"/>
        </w:rPr>
        <w:t xml:space="preserve"> </w:t>
      </w:r>
      <w:r>
        <w:rPr>
          <w:sz w:val="28"/>
        </w:rPr>
        <w:t>thông.</w:t>
      </w:r>
    </w:p>
    <w:p w:rsidR="002C7CDB" w:rsidRDefault="00D161E7">
      <w:pPr>
        <w:pStyle w:val="Heading4"/>
        <w:numPr>
          <w:ilvl w:val="0"/>
          <w:numId w:val="391"/>
        </w:numPr>
        <w:tabs>
          <w:tab w:val="left" w:pos="1179"/>
        </w:tabs>
        <w:spacing w:before="1" w:line="319" w:lineRule="exact"/>
        <w:ind w:left="1178" w:hanging="360"/>
      </w:pPr>
      <w:r>
        <w:t>Chuẩn</w:t>
      </w:r>
      <w:r>
        <w:rPr>
          <w:spacing w:val="-1"/>
        </w:rPr>
        <w:t xml:space="preserve"> </w:t>
      </w:r>
      <w:r>
        <w:t>bị</w:t>
      </w:r>
    </w:p>
    <w:p w:rsidR="002C7CDB" w:rsidRDefault="00D161E7">
      <w:pPr>
        <w:pStyle w:val="BodyText"/>
        <w:ind w:left="886" w:right="787" w:hanging="10"/>
      </w:pPr>
      <w:r>
        <w:t>+ Của cô: Tranh minh họa bài thơ, bàn, ghế, que chỉ, mô hình chiếc cầu để trò chuyện với trẻ.</w:t>
      </w:r>
    </w:p>
    <w:p w:rsidR="002C7CDB" w:rsidRDefault="00D161E7">
      <w:pPr>
        <w:pStyle w:val="BodyText"/>
        <w:spacing w:line="321" w:lineRule="exact"/>
        <w:ind w:left="876"/>
      </w:pPr>
      <w:r>
        <w:t>+ Của trẻ: Trang phục của trẻ gọn gàng, trẻ thuộc bài hát.</w:t>
      </w:r>
    </w:p>
    <w:p w:rsidR="002C7CDB" w:rsidRDefault="00D161E7">
      <w:pPr>
        <w:pStyle w:val="Heading4"/>
        <w:numPr>
          <w:ilvl w:val="0"/>
          <w:numId w:val="391"/>
        </w:numPr>
        <w:tabs>
          <w:tab w:val="left" w:pos="1287"/>
        </w:tabs>
        <w:spacing w:before="2" w:line="320" w:lineRule="exact"/>
        <w:ind w:left="1286" w:hanging="468"/>
      </w:pPr>
      <w:r>
        <w:t>Hình thức tổ</w:t>
      </w:r>
      <w:r>
        <w:rPr>
          <w:spacing w:val="-2"/>
        </w:rPr>
        <w:t xml:space="preserve"> </w:t>
      </w:r>
      <w:r>
        <w:t>chức</w:t>
      </w:r>
    </w:p>
    <w:p w:rsidR="002C7CDB" w:rsidRDefault="00D161E7">
      <w:pPr>
        <w:pStyle w:val="BodyText"/>
        <w:spacing w:line="320" w:lineRule="exact"/>
        <w:ind w:left="3037"/>
      </w:pPr>
      <w:r>
        <w:t>Cô cho trẻ ngồi ghế trong lớp theo hình chữ u</w:t>
      </w:r>
    </w:p>
    <w:p w:rsidR="002C7CDB" w:rsidRDefault="002C7CDB">
      <w:pPr>
        <w:pStyle w:val="BodyText"/>
        <w:spacing w:before="6"/>
      </w:pPr>
    </w:p>
    <w:p w:rsidR="002C7CDB" w:rsidRDefault="00D161E7">
      <w:pPr>
        <w:pStyle w:val="Heading4"/>
        <w:ind w:left="818"/>
      </w:pPr>
      <w:r>
        <w:pict>
          <v:group id="_x0000_s1103" style="position:absolute;left:0;text-align:left;margin-left:82.35pt;margin-top:31.3pt;width:455pt;height:3.8pt;z-index:251636224;mso-wrap-distance-left:0;mso-wrap-distance-right:0;mso-position-horizontal-relative:page" coordorigin="1647,626" coordsize="9100,76">
            <v:line id="_x0000_s1105" style="position:absolute" from="1647,635" to="10746,635" strokeweight=".31203mm"/>
            <v:line id="_x0000_s1104" style="position:absolute" from="2021,694" to="2011,694"/>
            <w10:wrap type="topAndBottom" anchorx="page"/>
          </v:group>
        </w:pict>
      </w:r>
      <w:r>
        <w:t>* Vệ sinh – Bình cờ - Trả trẻ.</w:t>
      </w:r>
    </w:p>
    <w:p w:rsidR="002C7CDB" w:rsidRDefault="002C7CDB">
      <w:pPr>
        <w:pStyle w:val="BodyText"/>
        <w:spacing w:before="5"/>
        <w:rPr>
          <w:b/>
          <w:sz w:val="20"/>
        </w:rPr>
      </w:pPr>
    </w:p>
    <w:p w:rsidR="002C7CDB" w:rsidRDefault="00D161E7">
      <w:pPr>
        <w:spacing w:line="235" w:lineRule="exact"/>
        <w:ind w:left="5790"/>
        <w:rPr>
          <w:b/>
          <w:i/>
          <w:sz w:val="28"/>
        </w:rPr>
      </w:pPr>
      <w:r>
        <w:rPr>
          <w:b/>
          <w:i/>
          <w:sz w:val="28"/>
        </w:rPr>
        <w:t>Thứ 5 ngày 01 tháng 03 năm 2018</w:t>
      </w:r>
    </w:p>
    <w:p w:rsidR="002C7CDB" w:rsidRDefault="00D161E7">
      <w:pPr>
        <w:ind w:left="818" w:right="5391"/>
        <w:rPr>
          <w:b/>
          <w:sz w:val="28"/>
        </w:rPr>
      </w:pPr>
      <w:r>
        <w:rPr>
          <w:b/>
          <w:sz w:val="28"/>
        </w:rPr>
        <w:t>Hoạt động chung có mục đích học tập Lĩnh vực giáo dục phát triển thẩm mỹ: Hoạt động tạo hình:</w:t>
      </w:r>
    </w:p>
    <w:p w:rsidR="002C7CDB" w:rsidRDefault="00D161E7">
      <w:pPr>
        <w:spacing w:before="1" w:line="365" w:lineRule="exact"/>
        <w:ind w:left="4493"/>
        <w:rPr>
          <w:b/>
          <w:sz w:val="32"/>
        </w:rPr>
      </w:pPr>
      <w:r>
        <w:rPr>
          <w:b/>
          <w:sz w:val="32"/>
        </w:rPr>
        <w:t>DÁN Ô TÔ TẢI</w:t>
      </w:r>
    </w:p>
    <w:p w:rsidR="002C7CDB" w:rsidRDefault="00D161E7">
      <w:pPr>
        <w:pStyle w:val="BodyText"/>
        <w:ind w:left="4117" w:right="3778" w:firstLine="422"/>
      </w:pPr>
      <w:r>
        <w:t xml:space="preserve">Nội dung tích hợp: Âm nhạc "Em tập </w:t>
      </w:r>
      <w:r>
        <w:t>lái ô</w:t>
      </w:r>
      <w:r>
        <w:rPr>
          <w:spacing w:val="-4"/>
        </w:rPr>
        <w:t xml:space="preserve"> </w:t>
      </w:r>
      <w:r>
        <w:t>tô"</w:t>
      </w:r>
    </w:p>
    <w:p w:rsidR="002C7CDB" w:rsidRDefault="002C7CDB">
      <w:pPr>
        <w:pStyle w:val="BodyText"/>
      </w:pPr>
    </w:p>
    <w:p w:rsidR="002C7CDB" w:rsidRDefault="00D161E7">
      <w:pPr>
        <w:pStyle w:val="Heading4"/>
        <w:numPr>
          <w:ilvl w:val="0"/>
          <w:numId w:val="390"/>
        </w:numPr>
        <w:tabs>
          <w:tab w:val="left" w:pos="1126"/>
        </w:tabs>
        <w:spacing w:line="321" w:lineRule="exact"/>
        <w:ind w:hanging="249"/>
      </w:pPr>
      <w:r>
        <w:t>Mục đích yêu</w:t>
      </w:r>
      <w:r>
        <w:rPr>
          <w:spacing w:val="-4"/>
        </w:rPr>
        <w:t xml:space="preserve"> </w:t>
      </w:r>
      <w:r>
        <w:t>cầu</w:t>
      </w:r>
    </w:p>
    <w:p w:rsidR="002C7CDB" w:rsidRDefault="00D161E7">
      <w:pPr>
        <w:pStyle w:val="ListParagraph"/>
        <w:numPr>
          <w:ilvl w:val="1"/>
          <w:numId w:val="546"/>
        </w:numPr>
        <w:tabs>
          <w:tab w:val="left" w:pos="1040"/>
        </w:tabs>
        <w:spacing w:line="320" w:lineRule="exact"/>
        <w:ind w:left="1039" w:hanging="163"/>
        <w:rPr>
          <w:sz w:val="28"/>
        </w:rPr>
      </w:pPr>
      <w:r>
        <w:rPr>
          <w:sz w:val="28"/>
        </w:rPr>
        <w:t>Phát triển tư duy, trí tưởng tượng cho trẻ khi thể hiện tác</w:t>
      </w:r>
      <w:r>
        <w:rPr>
          <w:spacing w:val="-10"/>
          <w:sz w:val="28"/>
        </w:rPr>
        <w:t xml:space="preserve"> </w:t>
      </w:r>
      <w:r>
        <w:rPr>
          <w:sz w:val="28"/>
        </w:rPr>
        <w:t>phẩm</w:t>
      </w:r>
    </w:p>
    <w:p w:rsidR="002C7CDB" w:rsidRDefault="00D161E7">
      <w:pPr>
        <w:pStyle w:val="ListParagraph"/>
        <w:numPr>
          <w:ilvl w:val="1"/>
          <w:numId w:val="546"/>
        </w:numPr>
        <w:tabs>
          <w:tab w:val="left" w:pos="1067"/>
        </w:tabs>
        <w:ind w:left="886" w:right="552" w:hanging="10"/>
        <w:rPr>
          <w:sz w:val="28"/>
        </w:rPr>
      </w:pPr>
      <w:r>
        <w:rPr>
          <w:sz w:val="28"/>
        </w:rPr>
        <w:t>Trẻ biết phết hồ phía sau giấy từng bộ phận của ô tô và biết dán các chi tiết đó theo sự hướng dẫn của</w:t>
      </w:r>
      <w:r>
        <w:rPr>
          <w:spacing w:val="-7"/>
          <w:sz w:val="28"/>
        </w:rPr>
        <w:t xml:space="preserve"> </w:t>
      </w:r>
      <w:r>
        <w:rPr>
          <w:sz w:val="28"/>
        </w:rPr>
        <w:t>cô.</w:t>
      </w:r>
    </w:p>
    <w:p w:rsidR="002C7CDB" w:rsidRDefault="00D161E7">
      <w:pPr>
        <w:pStyle w:val="ListParagraph"/>
        <w:numPr>
          <w:ilvl w:val="1"/>
          <w:numId w:val="546"/>
        </w:numPr>
        <w:tabs>
          <w:tab w:val="left" w:pos="1040"/>
        </w:tabs>
        <w:spacing w:line="321" w:lineRule="exact"/>
        <w:ind w:left="1039" w:hanging="163"/>
        <w:rPr>
          <w:sz w:val="28"/>
        </w:rPr>
      </w:pPr>
      <w:r>
        <w:rPr>
          <w:sz w:val="28"/>
        </w:rPr>
        <w:t>Rèn kỹ năng phết hồ, dán cho</w:t>
      </w:r>
      <w:r>
        <w:rPr>
          <w:spacing w:val="-12"/>
          <w:sz w:val="28"/>
        </w:rPr>
        <w:t xml:space="preserve"> </w:t>
      </w:r>
      <w:r>
        <w:rPr>
          <w:sz w:val="28"/>
        </w:rPr>
        <w:t>trẻ</w:t>
      </w:r>
    </w:p>
    <w:p w:rsidR="002C7CDB" w:rsidRDefault="00D161E7">
      <w:pPr>
        <w:pStyle w:val="ListParagraph"/>
        <w:numPr>
          <w:ilvl w:val="1"/>
          <w:numId w:val="546"/>
        </w:numPr>
        <w:tabs>
          <w:tab w:val="left" w:pos="1040"/>
        </w:tabs>
        <w:ind w:left="1039" w:hanging="163"/>
        <w:rPr>
          <w:sz w:val="28"/>
        </w:rPr>
      </w:pPr>
      <w:r>
        <w:rPr>
          <w:sz w:val="28"/>
        </w:rPr>
        <w:t>Giáo dục trẻ giữ gìn sản phẩm của</w:t>
      </w:r>
      <w:r>
        <w:rPr>
          <w:spacing w:val="-16"/>
          <w:sz w:val="28"/>
        </w:rPr>
        <w:t xml:space="preserve"> </w:t>
      </w:r>
      <w:r>
        <w:rPr>
          <w:sz w:val="28"/>
        </w:rPr>
        <w:t>mình</w:t>
      </w:r>
    </w:p>
    <w:p w:rsidR="002C7CDB" w:rsidRDefault="00D161E7">
      <w:pPr>
        <w:pStyle w:val="Heading4"/>
        <w:numPr>
          <w:ilvl w:val="0"/>
          <w:numId w:val="390"/>
        </w:numPr>
        <w:tabs>
          <w:tab w:val="left" w:pos="1236"/>
        </w:tabs>
        <w:spacing w:before="4" w:line="321" w:lineRule="exact"/>
        <w:ind w:left="1235" w:hanging="359"/>
      </w:pPr>
      <w:r>
        <w:t>Chuẩn</w:t>
      </w:r>
      <w:r>
        <w:rPr>
          <w:spacing w:val="-1"/>
        </w:rPr>
        <w:t xml:space="preserve"> </w:t>
      </w:r>
      <w:r>
        <w:t>bị</w:t>
      </w:r>
    </w:p>
    <w:p w:rsidR="002C7CDB" w:rsidRDefault="00D161E7">
      <w:pPr>
        <w:pStyle w:val="BodyText"/>
        <w:spacing w:line="321" w:lineRule="exact"/>
        <w:ind w:left="876"/>
      </w:pPr>
      <w:r>
        <w:t>+ Của cô: Bài mẫu của cô, bảng, giá treo tranh, giấy màu, keo dán, giấy A3</w:t>
      </w:r>
    </w:p>
    <w:p w:rsidR="002C7CDB" w:rsidRDefault="00D161E7">
      <w:pPr>
        <w:pStyle w:val="BodyText"/>
        <w:ind w:left="876"/>
      </w:pPr>
      <w:r>
        <w:t>+ Của trẻ: Bàn ghế, giấy A4, các chi tiết của ô tô đã cắt sẵn, keo dán đủ cho trẻ</w:t>
      </w:r>
    </w:p>
    <w:p w:rsidR="002C7CDB" w:rsidRDefault="00D161E7">
      <w:pPr>
        <w:pStyle w:val="Heading4"/>
        <w:numPr>
          <w:ilvl w:val="0"/>
          <w:numId w:val="390"/>
        </w:numPr>
        <w:tabs>
          <w:tab w:val="left" w:pos="1345"/>
        </w:tabs>
        <w:spacing w:before="5"/>
        <w:ind w:left="1344" w:hanging="468"/>
      </w:pPr>
      <w:r>
        <w:t>Hình thức tổ</w:t>
      </w:r>
      <w:r>
        <w:rPr>
          <w:spacing w:val="-2"/>
        </w:rPr>
        <w:t xml:space="preserve"> </w:t>
      </w:r>
      <w:r>
        <w:t>chức</w:t>
      </w:r>
    </w:p>
    <w:p w:rsidR="002C7CDB" w:rsidRDefault="00D161E7">
      <w:pPr>
        <w:pStyle w:val="BodyText"/>
        <w:spacing w:line="317" w:lineRule="exact"/>
        <w:ind w:left="658" w:right="327"/>
        <w:jc w:val="center"/>
      </w:pPr>
      <w:r>
        <w:t>Cô cho trẻ học trong lớp</w:t>
      </w:r>
    </w:p>
    <w:p w:rsidR="002C7CDB" w:rsidRDefault="002C7CDB">
      <w:pPr>
        <w:pStyle w:val="BodyText"/>
        <w:spacing w:before="7"/>
        <w:rPr>
          <w:sz w:val="16"/>
        </w:r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3"/>
        <w:gridCol w:w="4117"/>
      </w:tblGrid>
      <w:tr w:rsidR="002C7CDB">
        <w:trPr>
          <w:trHeight w:val="645"/>
        </w:trPr>
        <w:tc>
          <w:tcPr>
            <w:tcW w:w="5523" w:type="dxa"/>
          </w:tcPr>
          <w:p w:rsidR="002C7CDB" w:rsidRDefault="00D161E7">
            <w:pPr>
              <w:pStyle w:val="TableParagraph"/>
              <w:spacing w:before="182"/>
              <w:ind w:left="1684"/>
              <w:rPr>
                <w:b/>
                <w:sz w:val="28"/>
              </w:rPr>
            </w:pPr>
            <w:r>
              <w:rPr>
                <w:b/>
                <w:sz w:val="28"/>
              </w:rPr>
              <w:t>Hoạt động của cô</w:t>
            </w:r>
          </w:p>
        </w:tc>
        <w:tc>
          <w:tcPr>
            <w:tcW w:w="4117" w:type="dxa"/>
          </w:tcPr>
          <w:p w:rsidR="002C7CDB" w:rsidRDefault="00D161E7">
            <w:pPr>
              <w:pStyle w:val="TableParagraph"/>
              <w:spacing w:before="182"/>
              <w:ind w:left="940"/>
              <w:rPr>
                <w:b/>
                <w:sz w:val="28"/>
              </w:rPr>
            </w:pPr>
            <w:r>
              <w:rPr>
                <w:b/>
                <w:sz w:val="28"/>
              </w:rPr>
              <w:t>Hoạt động của trẻ</w:t>
            </w:r>
          </w:p>
        </w:tc>
      </w:tr>
      <w:tr w:rsidR="002C7CDB">
        <w:trPr>
          <w:trHeight w:val="2575"/>
        </w:trPr>
        <w:tc>
          <w:tcPr>
            <w:tcW w:w="5523" w:type="dxa"/>
          </w:tcPr>
          <w:p w:rsidR="002C7CDB" w:rsidRDefault="00D161E7">
            <w:pPr>
              <w:pStyle w:val="TableParagraph"/>
              <w:spacing w:line="315" w:lineRule="exact"/>
              <w:ind w:left="165"/>
              <w:rPr>
                <w:sz w:val="28"/>
              </w:rPr>
            </w:pPr>
            <w:r>
              <w:rPr>
                <w:sz w:val="28"/>
              </w:rPr>
              <w:t>* Hoạt động trò chuyện:</w:t>
            </w:r>
          </w:p>
          <w:p w:rsidR="002C7CDB" w:rsidRDefault="00D161E7">
            <w:pPr>
              <w:pStyle w:val="TableParagraph"/>
              <w:numPr>
                <w:ilvl w:val="0"/>
                <w:numId w:val="389"/>
              </w:numPr>
              <w:tabs>
                <w:tab w:val="left" w:pos="399"/>
              </w:tabs>
              <w:ind w:right="229" w:hanging="10"/>
              <w:rPr>
                <w:sz w:val="28"/>
              </w:rPr>
            </w:pPr>
            <w:r>
              <w:rPr>
                <w:sz w:val="28"/>
              </w:rPr>
              <w:t>Cô cùng trẻ trò chuyện về chủ đề: giao thông</w:t>
            </w:r>
          </w:p>
          <w:p w:rsidR="002C7CDB" w:rsidRDefault="00D161E7">
            <w:pPr>
              <w:pStyle w:val="TableParagraph"/>
              <w:numPr>
                <w:ilvl w:val="0"/>
                <w:numId w:val="389"/>
              </w:numPr>
              <w:tabs>
                <w:tab w:val="left" w:pos="360"/>
              </w:tabs>
              <w:spacing w:line="242" w:lineRule="auto"/>
              <w:ind w:right="237" w:hanging="10"/>
              <w:rPr>
                <w:sz w:val="28"/>
              </w:rPr>
            </w:pPr>
            <w:r>
              <w:rPr>
                <w:sz w:val="28"/>
              </w:rPr>
              <w:t>Cho trẻ kể một số phương tiện giao thông đường</w:t>
            </w:r>
            <w:r>
              <w:rPr>
                <w:spacing w:val="-3"/>
                <w:sz w:val="28"/>
              </w:rPr>
              <w:t xml:space="preserve"> </w:t>
            </w:r>
            <w:r>
              <w:rPr>
                <w:sz w:val="28"/>
              </w:rPr>
              <w:t>bộ.</w:t>
            </w:r>
          </w:p>
          <w:p w:rsidR="002C7CDB" w:rsidRDefault="00D161E7">
            <w:pPr>
              <w:pStyle w:val="TableParagraph"/>
              <w:numPr>
                <w:ilvl w:val="0"/>
                <w:numId w:val="389"/>
              </w:numPr>
              <w:tabs>
                <w:tab w:val="left" w:pos="329"/>
              </w:tabs>
              <w:ind w:left="107" w:right="1132" w:firstLine="58"/>
              <w:rPr>
                <w:sz w:val="28"/>
              </w:rPr>
            </w:pPr>
            <w:r>
              <w:rPr>
                <w:sz w:val="28"/>
              </w:rPr>
              <w:t>Giáo dục trẻ đi đúng luật giao</w:t>
            </w:r>
            <w:r>
              <w:rPr>
                <w:spacing w:val="-17"/>
                <w:sz w:val="28"/>
              </w:rPr>
              <w:t xml:space="preserve"> </w:t>
            </w:r>
            <w:r>
              <w:rPr>
                <w:sz w:val="28"/>
              </w:rPr>
              <w:t>thông 1.Quan sát tranh</w:t>
            </w:r>
            <w:r>
              <w:rPr>
                <w:spacing w:val="1"/>
                <w:sz w:val="28"/>
              </w:rPr>
              <w:t xml:space="preserve"> </w:t>
            </w:r>
            <w:r>
              <w:rPr>
                <w:sz w:val="28"/>
              </w:rPr>
              <w:t>mẫu</w:t>
            </w:r>
          </w:p>
          <w:p w:rsidR="002C7CDB" w:rsidRDefault="00D161E7">
            <w:pPr>
              <w:pStyle w:val="TableParagraph"/>
              <w:numPr>
                <w:ilvl w:val="0"/>
                <w:numId w:val="389"/>
              </w:numPr>
              <w:tabs>
                <w:tab w:val="left" w:pos="329"/>
              </w:tabs>
              <w:spacing w:line="308" w:lineRule="exact"/>
              <w:ind w:left="328" w:hanging="163"/>
              <w:rPr>
                <w:sz w:val="28"/>
              </w:rPr>
            </w:pPr>
            <w:r>
              <w:rPr>
                <w:sz w:val="28"/>
              </w:rPr>
              <w:t>Cô có tranh gì</w:t>
            </w:r>
            <w:r>
              <w:rPr>
                <w:spacing w:val="3"/>
                <w:sz w:val="28"/>
              </w:rPr>
              <w:t xml:space="preserve"> </w:t>
            </w:r>
            <w:r>
              <w:rPr>
                <w:sz w:val="28"/>
              </w:rPr>
              <w:t>đây?</w:t>
            </w:r>
          </w:p>
        </w:tc>
        <w:tc>
          <w:tcPr>
            <w:tcW w:w="4117" w:type="dxa"/>
          </w:tcPr>
          <w:p w:rsidR="002C7CDB" w:rsidRDefault="002C7CDB">
            <w:pPr>
              <w:pStyle w:val="TableParagraph"/>
              <w:spacing w:before="3"/>
              <w:rPr>
                <w:sz w:val="27"/>
              </w:rPr>
            </w:pPr>
          </w:p>
          <w:p w:rsidR="002C7CDB" w:rsidRDefault="00D161E7">
            <w:pPr>
              <w:pStyle w:val="TableParagraph"/>
              <w:numPr>
                <w:ilvl w:val="0"/>
                <w:numId w:val="388"/>
              </w:numPr>
              <w:tabs>
                <w:tab w:val="left" w:pos="329"/>
              </w:tabs>
              <w:spacing w:before="1"/>
              <w:ind w:hanging="163"/>
              <w:rPr>
                <w:sz w:val="28"/>
              </w:rPr>
            </w:pPr>
            <w:r>
              <w:rPr>
                <w:sz w:val="28"/>
              </w:rPr>
              <w:t>Trẻ trò chuyện cùng</w:t>
            </w:r>
            <w:r>
              <w:rPr>
                <w:spacing w:val="-1"/>
                <w:sz w:val="28"/>
              </w:rPr>
              <w:t xml:space="preserve"> </w:t>
            </w:r>
            <w:r>
              <w:rPr>
                <w:sz w:val="28"/>
              </w:rPr>
              <w:t>cô</w:t>
            </w:r>
          </w:p>
          <w:p w:rsidR="002C7CDB" w:rsidRDefault="002C7CDB">
            <w:pPr>
              <w:pStyle w:val="TableParagraph"/>
              <w:spacing w:before="10"/>
              <w:rPr>
                <w:sz w:val="27"/>
              </w:rPr>
            </w:pPr>
          </w:p>
          <w:p w:rsidR="002C7CDB" w:rsidRDefault="00D161E7">
            <w:pPr>
              <w:pStyle w:val="TableParagraph"/>
              <w:numPr>
                <w:ilvl w:val="0"/>
                <w:numId w:val="388"/>
              </w:numPr>
              <w:tabs>
                <w:tab w:val="left" w:pos="329"/>
              </w:tabs>
              <w:ind w:hanging="163"/>
              <w:rPr>
                <w:sz w:val="28"/>
              </w:rPr>
            </w:pPr>
            <w:r>
              <w:rPr>
                <w:sz w:val="28"/>
              </w:rPr>
              <w:t>Trẻ</w:t>
            </w:r>
            <w:r>
              <w:rPr>
                <w:spacing w:val="-1"/>
                <w:sz w:val="28"/>
              </w:rPr>
              <w:t xml:space="preserve"> </w:t>
            </w:r>
            <w:r>
              <w:rPr>
                <w:sz w:val="28"/>
              </w:rPr>
              <w:t>kể</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388"/>
              </w:numPr>
              <w:tabs>
                <w:tab w:val="left" w:pos="329"/>
              </w:tabs>
              <w:spacing w:before="1" w:line="308" w:lineRule="exact"/>
              <w:ind w:hanging="163"/>
              <w:rPr>
                <w:sz w:val="28"/>
              </w:rPr>
            </w:pPr>
            <w:r>
              <w:rPr>
                <w:sz w:val="28"/>
              </w:rPr>
              <w:t>Tranh ô tô tải</w:t>
            </w:r>
            <w:r>
              <w:rPr>
                <w:spacing w:val="-1"/>
                <w:sz w:val="28"/>
              </w:rPr>
              <w:t xml:space="preserve"> </w:t>
            </w:r>
            <w:r>
              <w:rPr>
                <w:sz w:val="28"/>
              </w:rPr>
              <w:t>ạ</w:t>
            </w:r>
          </w:p>
        </w:tc>
      </w:tr>
    </w:tbl>
    <w:p w:rsidR="002C7CDB" w:rsidRDefault="002C7CDB">
      <w:pPr>
        <w:spacing w:line="308" w:lineRule="exact"/>
        <w:rPr>
          <w:sz w:val="28"/>
        </w:rPr>
        <w:sectPr w:rsidR="002C7CDB">
          <w:pgSz w:w="11910" w:h="16850"/>
          <w:pgMar w:top="780" w:right="440" w:bottom="1140" w:left="600" w:header="0" w:footer="953" w:gutter="0"/>
          <w:cols w:space="720"/>
        </w:sect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4"/>
        <w:gridCol w:w="4117"/>
      </w:tblGrid>
      <w:tr w:rsidR="002C7CDB">
        <w:trPr>
          <w:trHeight w:val="7728"/>
        </w:trPr>
        <w:tc>
          <w:tcPr>
            <w:tcW w:w="5524" w:type="dxa"/>
          </w:tcPr>
          <w:p w:rsidR="002C7CDB" w:rsidRDefault="00D161E7">
            <w:pPr>
              <w:pStyle w:val="TableParagraph"/>
              <w:numPr>
                <w:ilvl w:val="0"/>
                <w:numId w:val="387"/>
              </w:numPr>
              <w:tabs>
                <w:tab w:val="left" w:pos="330"/>
              </w:tabs>
              <w:spacing w:line="306" w:lineRule="exact"/>
              <w:ind w:hanging="10"/>
              <w:rPr>
                <w:sz w:val="28"/>
              </w:rPr>
            </w:pPr>
            <w:r>
              <w:rPr>
                <w:sz w:val="28"/>
              </w:rPr>
              <w:lastRenderedPageBreak/>
              <w:t>Ô tô tải có những bộ phận</w:t>
            </w:r>
            <w:r>
              <w:rPr>
                <w:spacing w:val="2"/>
                <w:sz w:val="28"/>
              </w:rPr>
              <w:t xml:space="preserve"> </w:t>
            </w:r>
            <w:r>
              <w:rPr>
                <w:sz w:val="28"/>
              </w:rPr>
              <w:t>gì?</w:t>
            </w:r>
          </w:p>
          <w:p w:rsidR="002C7CDB" w:rsidRDefault="00D161E7">
            <w:pPr>
              <w:pStyle w:val="TableParagraph"/>
              <w:numPr>
                <w:ilvl w:val="0"/>
                <w:numId w:val="387"/>
              </w:numPr>
              <w:tabs>
                <w:tab w:val="left" w:pos="330"/>
              </w:tabs>
              <w:ind w:hanging="10"/>
              <w:rPr>
                <w:sz w:val="28"/>
              </w:rPr>
            </w:pPr>
            <w:r>
              <w:rPr>
                <w:sz w:val="28"/>
              </w:rPr>
              <w:t>Đầu ô tô tải có dạng hình</w:t>
            </w:r>
            <w:r>
              <w:rPr>
                <w:spacing w:val="-10"/>
                <w:sz w:val="28"/>
              </w:rPr>
              <w:t xml:space="preserve"> </w:t>
            </w:r>
            <w:r>
              <w:rPr>
                <w:sz w:val="28"/>
              </w:rPr>
              <w:t>gì?</w:t>
            </w:r>
          </w:p>
          <w:p w:rsidR="002C7CDB" w:rsidRDefault="00D161E7">
            <w:pPr>
              <w:pStyle w:val="TableParagraph"/>
              <w:numPr>
                <w:ilvl w:val="0"/>
                <w:numId w:val="387"/>
              </w:numPr>
              <w:tabs>
                <w:tab w:val="left" w:pos="330"/>
              </w:tabs>
              <w:spacing w:line="322" w:lineRule="exact"/>
              <w:ind w:hanging="10"/>
              <w:rPr>
                <w:sz w:val="28"/>
              </w:rPr>
            </w:pPr>
            <w:r>
              <w:rPr>
                <w:sz w:val="28"/>
              </w:rPr>
              <w:t>Đầu xe màu gì?</w:t>
            </w:r>
          </w:p>
          <w:p w:rsidR="002C7CDB" w:rsidRDefault="00D161E7">
            <w:pPr>
              <w:pStyle w:val="TableParagraph"/>
              <w:numPr>
                <w:ilvl w:val="0"/>
                <w:numId w:val="387"/>
              </w:numPr>
              <w:tabs>
                <w:tab w:val="left" w:pos="330"/>
              </w:tabs>
              <w:spacing w:line="322" w:lineRule="exact"/>
              <w:ind w:hanging="10"/>
              <w:rPr>
                <w:sz w:val="28"/>
              </w:rPr>
            </w:pPr>
            <w:r>
              <w:rPr>
                <w:sz w:val="28"/>
              </w:rPr>
              <w:t>Thùng xe có dạng hình</w:t>
            </w:r>
            <w:r>
              <w:rPr>
                <w:spacing w:val="-2"/>
                <w:sz w:val="28"/>
              </w:rPr>
              <w:t xml:space="preserve"> </w:t>
            </w:r>
            <w:r>
              <w:rPr>
                <w:sz w:val="28"/>
              </w:rPr>
              <w:t>gì?</w:t>
            </w:r>
          </w:p>
          <w:p w:rsidR="002C7CDB" w:rsidRDefault="00D161E7">
            <w:pPr>
              <w:pStyle w:val="TableParagraph"/>
              <w:numPr>
                <w:ilvl w:val="0"/>
                <w:numId w:val="387"/>
              </w:numPr>
              <w:tabs>
                <w:tab w:val="left" w:pos="330"/>
              </w:tabs>
              <w:ind w:hanging="10"/>
              <w:rPr>
                <w:sz w:val="28"/>
              </w:rPr>
            </w:pPr>
            <w:r>
              <w:rPr>
                <w:sz w:val="28"/>
              </w:rPr>
              <w:t>Thùng xe màu</w:t>
            </w:r>
            <w:r>
              <w:rPr>
                <w:spacing w:val="-3"/>
                <w:sz w:val="28"/>
              </w:rPr>
              <w:t xml:space="preserve"> </w:t>
            </w:r>
            <w:r>
              <w:rPr>
                <w:sz w:val="28"/>
              </w:rPr>
              <w:t>gì?</w:t>
            </w:r>
          </w:p>
          <w:p w:rsidR="002C7CDB" w:rsidRDefault="00D161E7">
            <w:pPr>
              <w:pStyle w:val="TableParagraph"/>
              <w:numPr>
                <w:ilvl w:val="0"/>
                <w:numId w:val="387"/>
              </w:numPr>
              <w:tabs>
                <w:tab w:val="left" w:pos="330"/>
              </w:tabs>
              <w:spacing w:before="1" w:line="322" w:lineRule="exact"/>
              <w:ind w:hanging="10"/>
              <w:rPr>
                <w:sz w:val="28"/>
              </w:rPr>
            </w:pPr>
            <w:r>
              <w:rPr>
                <w:sz w:val="28"/>
              </w:rPr>
              <w:t>Bánh xe có dạng hình</w:t>
            </w:r>
            <w:r>
              <w:rPr>
                <w:spacing w:val="-9"/>
                <w:sz w:val="28"/>
              </w:rPr>
              <w:t xml:space="preserve"> </w:t>
            </w:r>
            <w:r>
              <w:rPr>
                <w:sz w:val="28"/>
              </w:rPr>
              <w:t>gì?</w:t>
            </w:r>
          </w:p>
          <w:p w:rsidR="002C7CDB" w:rsidRDefault="00D161E7">
            <w:pPr>
              <w:pStyle w:val="TableParagraph"/>
              <w:numPr>
                <w:ilvl w:val="0"/>
                <w:numId w:val="387"/>
              </w:numPr>
              <w:tabs>
                <w:tab w:val="left" w:pos="330"/>
              </w:tabs>
              <w:spacing w:line="322" w:lineRule="exact"/>
              <w:ind w:hanging="10"/>
              <w:rPr>
                <w:sz w:val="28"/>
              </w:rPr>
            </w:pPr>
            <w:r>
              <w:rPr>
                <w:sz w:val="28"/>
              </w:rPr>
              <w:t>Bánh xe màu</w:t>
            </w:r>
            <w:r>
              <w:rPr>
                <w:spacing w:val="1"/>
                <w:sz w:val="28"/>
              </w:rPr>
              <w:t xml:space="preserve"> </w:t>
            </w:r>
            <w:r>
              <w:rPr>
                <w:sz w:val="28"/>
              </w:rPr>
              <w:t>gì?</w:t>
            </w:r>
          </w:p>
          <w:p w:rsidR="002C7CDB" w:rsidRDefault="00D161E7">
            <w:pPr>
              <w:pStyle w:val="TableParagraph"/>
              <w:spacing w:line="322" w:lineRule="exact"/>
              <w:ind w:left="165"/>
              <w:rPr>
                <w:sz w:val="28"/>
              </w:rPr>
            </w:pPr>
            <w:r>
              <w:rPr>
                <w:sz w:val="28"/>
              </w:rPr>
              <w:t>*Cô dán mẫu</w:t>
            </w:r>
          </w:p>
          <w:p w:rsidR="002C7CDB" w:rsidRDefault="00D161E7">
            <w:pPr>
              <w:pStyle w:val="TableParagraph"/>
              <w:numPr>
                <w:ilvl w:val="0"/>
                <w:numId w:val="387"/>
              </w:numPr>
              <w:tabs>
                <w:tab w:val="left" w:pos="440"/>
              </w:tabs>
              <w:ind w:right="229" w:firstLine="60"/>
              <w:rPr>
                <w:sz w:val="28"/>
              </w:rPr>
            </w:pPr>
            <w:r>
              <w:rPr>
                <w:sz w:val="28"/>
              </w:rPr>
              <w:t>Cô nói cách dán xe ô tô tải cho trẻ quan sát.</w:t>
            </w:r>
          </w:p>
          <w:p w:rsidR="002C7CDB" w:rsidRDefault="00D161E7">
            <w:pPr>
              <w:pStyle w:val="TableParagraph"/>
              <w:spacing w:line="321" w:lineRule="exact"/>
              <w:ind w:left="107"/>
              <w:rPr>
                <w:sz w:val="28"/>
              </w:rPr>
            </w:pPr>
            <w:r>
              <w:rPr>
                <w:sz w:val="28"/>
              </w:rPr>
              <w:t>2. Trẻ thực hiện</w:t>
            </w:r>
          </w:p>
          <w:p w:rsidR="002C7CDB" w:rsidRDefault="00D161E7">
            <w:pPr>
              <w:pStyle w:val="TableParagraph"/>
              <w:ind w:left="175" w:right="230" w:hanging="10"/>
              <w:jc w:val="both"/>
              <w:rPr>
                <w:sz w:val="28"/>
              </w:rPr>
            </w:pPr>
            <w:r>
              <w:rPr>
                <w:sz w:val="28"/>
              </w:rPr>
              <w:t>- Cô chú ý quan sát trẻ dán . Hỏi trẻ đang dán cái gì và dán như thế nào ?( Cô động viên  trẻ dán đúng theo</w:t>
            </w:r>
            <w:r>
              <w:rPr>
                <w:spacing w:val="-1"/>
                <w:sz w:val="28"/>
              </w:rPr>
              <w:t xml:space="preserve"> </w:t>
            </w:r>
            <w:r>
              <w:rPr>
                <w:sz w:val="28"/>
              </w:rPr>
              <w:t>mẫu)</w:t>
            </w:r>
          </w:p>
          <w:p w:rsidR="002C7CDB" w:rsidRDefault="00D161E7">
            <w:pPr>
              <w:pStyle w:val="TableParagraph"/>
              <w:spacing w:before="2" w:line="322" w:lineRule="exact"/>
              <w:ind w:left="107"/>
              <w:rPr>
                <w:sz w:val="28"/>
              </w:rPr>
            </w:pPr>
            <w:r>
              <w:rPr>
                <w:sz w:val="28"/>
              </w:rPr>
              <w:t>3. Nhận xét sản phẩm</w:t>
            </w:r>
          </w:p>
          <w:p w:rsidR="002C7CDB" w:rsidRDefault="00D161E7">
            <w:pPr>
              <w:pStyle w:val="TableParagraph"/>
              <w:numPr>
                <w:ilvl w:val="0"/>
                <w:numId w:val="386"/>
              </w:numPr>
              <w:tabs>
                <w:tab w:val="left" w:pos="330"/>
              </w:tabs>
              <w:spacing w:line="322" w:lineRule="exact"/>
              <w:ind w:hanging="10"/>
              <w:rPr>
                <w:sz w:val="28"/>
              </w:rPr>
            </w:pPr>
            <w:r>
              <w:rPr>
                <w:sz w:val="28"/>
              </w:rPr>
              <w:t>Cô cho trẻ treo bài theo</w:t>
            </w:r>
            <w:r>
              <w:rPr>
                <w:spacing w:val="-4"/>
                <w:sz w:val="28"/>
              </w:rPr>
              <w:t xml:space="preserve"> </w:t>
            </w:r>
            <w:r>
              <w:rPr>
                <w:sz w:val="28"/>
              </w:rPr>
              <w:t>tổ</w:t>
            </w:r>
          </w:p>
          <w:p w:rsidR="002C7CDB" w:rsidRDefault="00D161E7">
            <w:pPr>
              <w:pStyle w:val="TableParagraph"/>
              <w:numPr>
                <w:ilvl w:val="0"/>
                <w:numId w:val="386"/>
              </w:numPr>
              <w:tabs>
                <w:tab w:val="left" w:pos="363"/>
              </w:tabs>
              <w:ind w:right="234" w:hanging="10"/>
              <w:rPr>
                <w:sz w:val="28"/>
              </w:rPr>
            </w:pPr>
            <w:r>
              <w:rPr>
                <w:sz w:val="28"/>
              </w:rPr>
              <w:t>Cô gọi 2 -3 trẻ lên nhận xét bài của mình của</w:t>
            </w:r>
            <w:r>
              <w:rPr>
                <w:spacing w:val="-3"/>
                <w:sz w:val="28"/>
              </w:rPr>
              <w:t xml:space="preserve"> </w:t>
            </w:r>
            <w:r>
              <w:rPr>
                <w:sz w:val="28"/>
              </w:rPr>
              <w:t>bạn</w:t>
            </w:r>
          </w:p>
          <w:p w:rsidR="002C7CDB" w:rsidRDefault="00D161E7">
            <w:pPr>
              <w:pStyle w:val="TableParagraph"/>
              <w:numPr>
                <w:ilvl w:val="0"/>
                <w:numId w:val="386"/>
              </w:numPr>
              <w:tabs>
                <w:tab w:val="left" w:pos="370"/>
              </w:tabs>
              <w:spacing w:before="1"/>
              <w:ind w:right="236" w:hanging="10"/>
              <w:rPr>
                <w:sz w:val="28"/>
              </w:rPr>
            </w:pPr>
            <w:r>
              <w:rPr>
                <w:sz w:val="28"/>
              </w:rPr>
              <w:t>Cô nhận xét chung nêu gương, động viên trẻ kịp thời</w:t>
            </w:r>
          </w:p>
          <w:p w:rsidR="002C7CDB" w:rsidRDefault="00D161E7">
            <w:pPr>
              <w:pStyle w:val="TableParagraph"/>
              <w:spacing w:line="321" w:lineRule="exact"/>
              <w:ind w:left="165"/>
              <w:rPr>
                <w:sz w:val="28"/>
              </w:rPr>
            </w:pPr>
            <w:r>
              <w:rPr>
                <w:sz w:val="28"/>
              </w:rPr>
              <w:t>TH: Em tập lái ô tô.</w:t>
            </w:r>
          </w:p>
          <w:p w:rsidR="002C7CDB" w:rsidRDefault="00D161E7">
            <w:pPr>
              <w:pStyle w:val="TableParagraph"/>
              <w:spacing w:line="322" w:lineRule="exact"/>
              <w:ind w:left="165"/>
              <w:rPr>
                <w:sz w:val="28"/>
              </w:rPr>
            </w:pPr>
            <w:r>
              <w:rPr>
                <w:sz w:val="28"/>
              </w:rPr>
              <w:t>+ Củng cố - giáo dục</w:t>
            </w:r>
          </w:p>
          <w:p w:rsidR="002C7CDB" w:rsidRDefault="00D161E7">
            <w:pPr>
              <w:pStyle w:val="TableParagraph"/>
              <w:ind w:left="175" w:right="73" w:hanging="10"/>
              <w:rPr>
                <w:sz w:val="28"/>
              </w:rPr>
            </w:pPr>
            <w:r>
              <w:rPr>
                <w:sz w:val="28"/>
              </w:rPr>
              <w:t>* Kết thúc: Cô cho trẻ nhẹ nhàng đi về góc chơi</w:t>
            </w:r>
          </w:p>
        </w:tc>
        <w:tc>
          <w:tcPr>
            <w:tcW w:w="4117" w:type="dxa"/>
          </w:tcPr>
          <w:p w:rsidR="002C7CDB" w:rsidRDefault="00D161E7">
            <w:pPr>
              <w:pStyle w:val="TableParagraph"/>
              <w:numPr>
                <w:ilvl w:val="0"/>
                <w:numId w:val="385"/>
              </w:numPr>
              <w:tabs>
                <w:tab w:val="left" w:pos="326"/>
              </w:tabs>
              <w:spacing w:line="306" w:lineRule="exact"/>
              <w:rPr>
                <w:sz w:val="28"/>
              </w:rPr>
            </w:pPr>
            <w:r>
              <w:rPr>
                <w:sz w:val="28"/>
              </w:rPr>
              <w:t>Đàu xe, thùng xe, bánh xe</w:t>
            </w:r>
            <w:r>
              <w:rPr>
                <w:spacing w:val="-4"/>
                <w:sz w:val="28"/>
              </w:rPr>
              <w:t xml:space="preserve"> </w:t>
            </w:r>
            <w:r>
              <w:rPr>
                <w:sz w:val="28"/>
              </w:rPr>
              <w:t>ạ.</w:t>
            </w:r>
          </w:p>
          <w:p w:rsidR="002C7CDB" w:rsidRDefault="00D161E7">
            <w:pPr>
              <w:pStyle w:val="TableParagraph"/>
              <w:numPr>
                <w:ilvl w:val="0"/>
                <w:numId w:val="385"/>
              </w:numPr>
              <w:tabs>
                <w:tab w:val="left" w:pos="326"/>
              </w:tabs>
              <w:rPr>
                <w:sz w:val="28"/>
              </w:rPr>
            </w:pPr>
            <w:r>
              <w:rPr>
                <w:sz w:val="28"/>
              </w:rPr>
              <w:t>Có dạng chữ nhật</w:t>
            </w:r>
            <w:r>
              <w:rPr>
                <w:spacing w:val="-3"/>
                <w:sz w:val="28"/>
              </w:rPr>
              <w:t xml:space="preserve"> </w:t>
            </w:r>
            <w:r>
              <w:rPr>
                <w:sz w:val="28"/>
              </w:rPr>
              <w:t>đứng.</w:t>
            </w:r>
          </w:p>
          <w:p w:rsidR="002C7CDB" w:rsidRDefault="00D161E7">
            <w:pPr>
              <w:pStyle w:val="TableParagraph"/>
              <w:numPr>
                <w:ilvl w:val="0"/>
                <w:numId w:val="385"/>
              </w:numPr>
              <w:tabs>
                <w:tab w:val="left" w:pos="326"/>
              </w:tabs>
              <w:spacing w:line="322" w:lineRule="exact"/>
              <w:rPr>
                <w:sz w:val="28"/>
              </w:rPr>
            </w:pPr>
            <w:r>
              <w:rPr>
                <w:sz w:val="28"/>
              </w:rPr>
              <w:t>Màu vàng</w:t>
            </w:r>
            <w:r>
              <w:rPr>
                <w:spacing w:val="-2"/>
                <w:sz w:val="28"/>
              </w:rPr>
              <w:t xml:space="preserve"> </w:t>
            </w:r>
            <w:r>
              <w:rPr>
                <w:sz w:val="28"/>
              </w:rPr>
              <w:t>ạ</w:t>
            </w:r>
          </w:p>
          <w:p w:rsidR="002C7CDB" w:rsidRDefault="00D161E7">
            <w:pPr>
              <w:pStyle w:val="TableParagraph"/>
              <w:numPr>
                <w:ilvl w:val="0"/>
                <w:numId w:val="385"/>
              </w:numPr>
              <w:tabs>
                <w:tab w:val="left" w:pos="326"/>
              </w:tabs>
              <w:spacing w:line="322" w:lineRule="exact"/>
              <w:rPr>
                <w:sz w:val="28"/>
              </w:rPr>
            </w:pPr>
            <w:r>
              <w:rPr>
                <w:sz w:val="28"/>
              </w:rPr>
              <w:t>Có dạng chữ nhật</w:t>
            </w:r>
            <w:r>
              <w:rPr>
                <w:spacing w:val="-4"/>
                <w:sz w:val="28"/>
              </w:rPr>
              <w:t xml:space="preserve"> </w:t>
            </w:r>
            <w:r>
              <w:rPr>
                <w:sz w:val="28"/>
              </w:rPr>
              <w:t>nằm.</w:t>
            </w:r>
          </w:p>
          <w:p w:rsidR="002C7CDB" w:rsidRDefault="00D161E7">
            <w:pPr>
              <w:pStyle w:val="TableParagraph"/>
              <w:numPr>
                <w:ilvl w:val="0"/>
                <w:numId w:val="385"/>
              </w:numPr>
              <w:tabs>
                <w:tab w:val="left" w:pos="326"/>
              </w:tabs>
              <w:rPr>
                <w:sz w:val="28"/>
              </w:rPr>
            </w:pPr>
            <w:r>
              <w:rPr>
                <w:sz w:val="28"/>
              </w:rPr>
              <w:t>Màu đỏ</w:t>
            </w:r>
            <w:r>
              <w:rPr>
                <w:spacing w:val="-1"/>
                <w:sz w:val="28"/>
              </w:rPr>
              <w:t xml:space="preserve"> </w:t>
            </w:r>
            <w:r>
              <w:rPr>
                <w:sz w:val="28"/>
              </w:rPr>
              <w:t>ạ</w:t>
            </w:r>
          </w:p>
          <w:p w:rsidR="002C7CDB" w:rsidRDefault="00D161E7">
            <w:pPr>
              <w:pStyle w:val="TableParagraph"/>
              <w:numPr>
                <w:ilvl w:val="0"/>
                <w:numId w:val="385"/>
              </w:numPr>
              <w:tabs>
                <w:tab w:val="left" w:pos="326"/>
              </w:tabs>
              <w:spacing w:before="1" w:line="322" w:lineRule="exact"/>
              <w:rPr>
                <w:sz w:val="28"/>
              </w:rPr>
            </w:pPr>
            <w:r>
              <w:rPr>
                <w:sz w:val="28"/>
              </w:rPr>
              <w:t>Có dạng hình</w:t>
            </w:r>
            <w:r>
              <w:rPr>
                <w:spacing w:val="-2"/>
                <w:sz w:val="28"/>
              </w:rPr>
              <w:t xml:space="preserve"> </w:t>
            </w:r>
            <w:r>
              <w:rPr>
                <w:sz w:val="28"/>
              </w:rPr>
              <w:t>tròn.</w:t>
            </w:r>
          </w:p>
          <w:p w:rsidR="002C7CDB" w:rsidRDefault="00D161E7">
            <w:pPr>
              <w:pStyle w:val="TableParagraph"/>
              <w:numPr>
                <w:ilvl w:val="0"/>
                <w:numId w:val="385"/>
              </w:numPr>
              <w:tabs>
                <w:tab w:val="left" w:pos="326"/>
              </w:tabs>
              <w:rPr>
                <w:sz w:val="28"/>
              </w:rPr>
            </w:pPr>
            <w:r>
              <w:rPr>
                <w:sz w:val="28"/>
              </w:rPr>
              <w:t>Màu đen</w:t>
            </w:r>
            <w:r>
              <w:rPr>
                <w:spacing w:val="-4"/>
                <w:sz w:val="28"/>
              </w:rPr>
              <w:t xml:space="preserve"> </w:t>
            </w:r>
            <w:r>
              <w:rPr>
                <w:sz w:val="28"/>
              </w:rPr>
              <w:t>ạ</w:t>
            </w:r>
          </w:p>
          <w:p w:rsidR="002C7CDB" w:rsidRDefault="002C7CDB">
            <w:pPr>
              <w:pStyle w:val="TableParagraph"/>
              <w:spacing w:before="11"/>
              <w:rPr>
                <w:sz w:val="27"/>
              </w:rPr>
            </w:pPr>
          </w:p>
          <w:p w:rsidR="002C7CDB" w:rsidRDefault="00D161E7">
            <w:pPr>
              <w:pStyle w:val="TableParagraph"/>
              <w:numPr>
                <w:ilvl w:val="0"/>
                <w:numId w:val="385"/>
              </w:numPr>
              <w:tabs>
                <w:tab w:val="left" w:pos="326"/>
              </w:tabs>
              <w:rPr>
                <w:sz w:val="28"/>
              </w:rPr>
            </w:pPr>
            <w:r>
              <w:rPr>
                <w:sz w:val="28"/>
              </w:rPr>
              <w:t>Trẻ quan sát cô dán</w:t>
            </w:r>
            <w:r>
              <w:rPr>
                <w:spacing w:val="-8"/>
                <w:sz w:val="28"/>
              </w:rPr>
              <w:t xml:space="preserve"> </w:t>
            </w:r>
            <w:r>
              <w:rPr>
                <w:sz w:val="28"/>
              </w:rPr>
              <w:t>mẫu.</w:t>
            </w:r>
          </w:p>
          <w:p w:rsidR="002C7CDB" w:rsidRDefault="002C7CDB">
            <w:pPr>
              <w:pStyle w:val="TableParagraph"/>
              <w:spacing w:before="11"/>
              <w:rPr>
                <w:sz w:val="27"/>
              </w:rPr>
            </w:pPr>
          </w:p>
          <w:p w:rsidR="002C7CDB" w:rsidRDefault="00D161E7">
            <w:pPr>
              <w:pStyle w:val="TableParagraph"/>
              <w:numPr>
                <w:ilvl w:val="0"/>
                <w:numId w:val="385"/>
              </w:numPr>
              <w:tabs>
                <w:tab w:val="left" w:pos="326"/>
              </w:tabs>
              <w:rPr>
                <w:sz w:val="28"/>
              </w:rPr>
            </w:pPr>
            <w:r>
              <w:rPr>
                <w:sz w:val="28"/>
              </w:rPr>
              <w:t>Trẻ thực</w:t>
            </w:r>
            <w:r>
              <w:rPr>
                <w:spacing w:val="-4"/>
                <w:sz w:val="28"/>
              </w:rPr>
              <w:t xml:space="preserve"> </w:t>
            </w:r>
            <w:r>
              <w:rPr>
                <w:sz w:val="28"/>
              </w:rPr>
              <w:t>hiện</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385"/>
              </w:numPr>
              <w:tabs>
                <w:tab w:val="left" w:pos="326"/>
              </w:tabs>
              <w:rPr>
                <w:sz w:val="28"/>
              </w:rPr>
            </w:pPr>
            <w:r>
              <w:rPr>
                <w:sz w:val="28"/>
              </w:rPr>
              <w:t>Trẻ treo bài theo</w:t>
            </w:r>
            <w:r>
              <w:rPr>
                <w:spacing w:val="-6"/>
                <w:sz w:val="28"/>
              </w:rPr>
              <w:t xml:space="preserve"> </w:t>
            </w:r>
            <w:r>
              <w:rPr>
                <w:sz w:val="28"/>
              </w:rPr>
              <w:t>tổ</w:t>
            </w:r>
          </w:p>
          <w:p w:rsidR="002C7CDB" w:rsidRDefault="002C7CDB">
            <w:pPr>
              <w:pStyle w:val="TableParagraph"/>
              <w:spacing w:before="11"/>
              <w:rPr>
                <w:sz w:val="27"/>
              </w:rPr>
            </w:pPr>
          </w:p>
          <w:p w:rsidR="002C7CDB" w:rsidRDefault="00D161E7">
            <w:pPr>
              <w:pStyle w:val="TableParagraph"/>
              <w:numPr>
                <w:ilvl w:val="0"/>
                <w:numId w:val="385"/>
              </w:numPr>
              <w:tabs>
                <w:tab w:val="left" w:pos="326"/>
              </w:tabs>
              <w:rPr>
                <w:sz w:val="28"/>
              </w:rPr>
            </w:pPr>
            <w:r>
              <w:rPr>
                <w:sz w:val="28"/>
              </w:rPr>
              <w:t>2-3 trẻ lên nhận</w:t>
            </w:r>
            <w:r>
              <w:rPr>
                <w:spacing w:val="-8"/>
                <w:sz w:val="28"/>
              </w:rPr>
              <w:t xml:space="preserve"> </w:t>
            </w:r>
            <w:r>
              <w:rPr>
                <w:sz w:val="28"/>
              </w:rPr>
              <w:t>xét</w:t>
            </w:r>
          </w:p>
          <w:p w:rsidR="002C7CDB" w:rsidRDefault="002C7CDB">
            <w:pPr>
              <w:pStyle w:val="TableParagraph"/>
              <w:spacing w:before="1"/>
              <w:rPr>
                <w:sz w:val="28"/>
              </w:rPr>
            </w:pPr>
          </w:p>
          <w:p w:rsidR="002C7CDB" w:rsidRDefault="00D161E7">
            <w:pPr>
              <w:pStyle w:val="TableParagraph"/>
              <w:numPr>
                <w:ilvl w:val="0"/>
                <w:numId w:val="385"/>
              </w:numPr>
              <w:tabs>
                <w:tab w:val="left" w:pos="326"/>
              </w:tabs>
              <w:spacing w:before="1"/>
              <w:rPr>
                <w:sz w:val="28"/>
              </w:rPr>
            </w:pPr>
            <w:r>
              <w:rPr>
                <w:sz w:val="28"/>
              </w:rPr>
              <w:t>Lắng nghe cô nhận</w:t>
            </w:r>
            <w:r>
              <w:rPr>
                <w:spacing w:val="-6"/>
                <w:sz w:val="28"/>
              </w:rPr>
              <w:t xml:space="preserve"> </w:t>
            </w:r>
            <w:r>
              <w:rPr>
                <w:sz w:val="28"/>
              </w:rPr>
              <w:t>xét</w:t>
            </w:r>
          </w:p>
          <w:p w:rsidR="002C7CDB" w:rsidRDefault="002C7CDB">
            <w:pPr>
              <w:pStyle w:val="TableParagraph"/>
              <w:spacing w:before="10"/>
              <w:rPr>
                <w:sz w:val="27"/>
              </w:rPr>
            </w:pPr>
          </w:p>
          <w:p w:rsidR="002C7CDB" w:rsidRDefault="00D161E7">
            <w:pPr>
              <w:pStyle w:val="TableParagraph"/>
              <w:numPr>
                <w:ilvl w:val="0"/>
                <w:numId w:val="385"/>
              </w:numPr>
              <w:tabs>
                <w:tab w:val="left" w:pos="326"/>
              </w:tabs>
              <w:rPr>
                <w:sz w:val="28"/>
              </w:rPr>
            </w:pPr>
            <w:r>
              <w:rPr>
                <w:sz w:val="28"/>
              </w:rPr>
              <w:t>Trẻ hát</w:t>
            </w:r>
          </w:p>
          <w:p w:rsidR="002C7CDB" w:rsidRDefault="002C7CDB">
            <w:pPr>
              <w:pStyle w:val="TableParagraph"/>
              <w:rPr>
                <w:sz w:val="28"/>
              </w:rPr>
            </w:pPr>
          </w:p>
          <w:p w:rsidR="002C7CDB" w:rsidRDefault="00D161E7">
            <w:pPr>
              <w:pStyle w:val="TableParagraph"/>
              <w:numPr>
                <w:ilvl w:val="0"/>
                <w:numId w:val="385"/>
              </w:numPr>
              <w:tabs>
                <w:tab w:val="left" w:pos="326"/>
              </w:tabs>
              <w:rPr>
                <w:sz w:val="28"/>
              </w:rPr>
            </w:pPr>
            <w:r>
              <w:rPr>
                <w:sz w:val="28"/>
              </w:rPr>
              <w:t>Trẻ nhẹ nhàng đi về góc</w:t>
            </w:r>
            <w:r>
              <w:rPr>
                <w:spacing w:val="-11"/>
                <w:sz w:val="28"/>
              </w:rPr>
              <w:t xml:space="preserve"> </w:t>
            </w:r>
            <w:r>
              <w:rPr>
                <w:sz w:val="28"/>
              </w:rPr>
              <w:t>chơi</w:t>
            </w:r>
          </w:p>
        </w:tc>
      </w:tr>
    </w:tbl>
    <w:p w:rsidR="002C7CDB" w:rsidRDefault="002C7CDB">
      <w:pPr>
        <w:pStyle w:val="BodyText"/>
        <w:spacing w:before="3"/>
        <w:rPr>
          <w:sz w:val="19"/>
        </w:rPr>
      </w:pPr>
    </w:p>
    <w:p w:rsidR="002C7CDB" w:rsidRDefault="00D161E7">
      <w:pPr>
        <w:pStyle w:val="Heading4"/>
        <w:numPr>
          <w:ilvl w:val="0"/>
          <w:numId w:val="546"/>
        </w:numPr>
        <w:tabs>
          <w:tab w:val="left" w:pos="522"/>
        </w:tabs>
        <w:spacing w:before="89" w:line="319" w:lineRule="exact"/>
      </w:pPr>
      <w:r>
        <w:t>Hoạt động góc</w:t>
      </w:r>
    </w:p>
    <w:p w:rsidR="002C7CDB" w:rsidRDefault="00D161E7">
      <w:pPr>
        <w:pStyle w:val="ListParagraph"/>
        <w:numPr>
          <w:ilvl w:val="0"/>
          <w:numId w:val="444"/>
        </w:numPr>
        <w:tabs>
          <w:tab w:val="left" w:pos="416"/>
        </w:tabs>
        <w:spacing w:line="319" w:lineRule="exact"/>
        <w:ind w:firstLine="0"/>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0"/>
          <w:numId w:val="444"/>
        </w:numPr>
        <w:tabs>
          <w:tab w:val="left" w:pos="473"/>
        </w:tabs>
        <w:spacing w:line="322" w:lineRule="exact"/>
        <w:ind w:left="472" w:hanging="163"/>
        <w:rPr>
          <w:sz w:val="28"/>
        </w:rPr>
      </w:pPr>
      <w:r>
        <w:rPr>
          <w:sz w:val="28"/>
        </w:rPr>
        <w:t>Góc xây dựng: Xếp ngã tư đường</w:t>
      </w:r>
      <w:r>
        <w:rPr>
          <w:spacing w:val="-2"/>
          <w:sz w:val="28"/>
        </w:rPr>
        <w:t xml:space="preserve"> </w:t>
      </w:r>
      <w:r>
        <w:rPr>
          <w:sz w:val="28"/>
        </w:rPr>
        <w:t>phố.</w:t>
      </w:r>
    </w:p>
    <w:p w:rsidR="002C7CDB" w:rsidRDefault="00D161E7">
      <w:pPr>
        <w:pStyle w:val="ListParagraph"/>
        <w:numPr>
          <w:ilvl w:val="0"/>
          <w:numId w:val="444"/>
        </w:numPr>
        <w:tabs>
          <w:tab w:val="left" w:pos="473"/>
        </w:tabs>
        <w:spacing w:line="322" w:lineRule="exact"/>
        <w:ind w:left="472" w:hanging="163"/>
        <w:rPr>
          <w:sz w:val="28"/>
        </w:rPr>
      </w:pPr>
      <w:r>
        <w:rPr>
          <w:sz w:val="28"/>
        </w:rPr>
        <w:t>Góc nghệ thuật: Vẽ, tô màu các phương tiện giao</w:t>
      </w:r>
      <w:r>
        <w:rPr>
          <w:spacing w:val="3"/>
          <w:sz w:val="28"/>
        </w:rPr>
        <w:t xml:space="preserve"> </w:t>
      </w:r>
      <w:r>
        <w:rPr>
          <w:sz w:val="28"/>
        </w:rPr>
        <w:t>thông.</w:t>
      </w:r>
    </w:p>
    <w:p w:rsidR="002C7CDB" w:rsidRDefault="00D161E7">
      <w:pPr>
        <w:pStyle w:val="ListParagraph"/>
        <w:numPr>
          <w:ilvl w:val="0"/>
          <w:numId w:val="444"/>
        </w:numPr>
        <w:tabs>
          <w:tab w:val="left" w:pos="416"/>
        </w:tabs>
        <w:ind w:firstLine="0"/>
        <w:rPr>
          <w:sz w:val="28"/>
        </w:rPr>
      </w:pPr>
      <w:r>
        <w:rPr>
          <w:sz w:val="28"/>
        </w:rPr>
        <w:t>Góc thư viện: Xem tranh ảnh về các phương tiện giao thông đường bộ, đường</w:t>
      </w:r>
      <w:r>
        <w:rPr>
          <w:spacing w:val="-18"/>
          <w:sz w:val="28"/>
        </w:rPr>
        <w:t xml:space="preserve"> </w:t>
      </w:r>
      <w:r>
        <w:rPr>
          <w:sz w:val="28"/>
        </w:rPr>
        <w:t>sắt.</w:t>
      </w:r>
    </w:p>
    <w:p w:rsidR="002C7CDB" w:rsidRDefault="00D161E7">
      <w:pPr>
        <w:pStyle w:val="Heading4"/>
        <w:spacing w:before="6" w:line="320" w:lineRule="exact"/>
        <w:ind w:left="252"/>
      </w:pPr>
      <w:r>
        <w:t>Hoạt động ngoài trời.</w:t>
      </w:r>
    </w:p>
    <w:p w:rsidR="002C7CDB" w:rsidRDefault="00D161E7">
      <w:pPr>
        <w:pStyle w:val="ListParagraph"/>
        <w:numPr>
          <w:ilvl w:val="0"/>
          <w:numId w:val="444"/>
        </w:numPr>
        <w:tabs>
          <w:tab w:val="left" w:pos="473"/>
        </w:tabs>
        <w:spacing w:line="320" w:lineRule="exact"/>
        <w:ind w:left="472" w:hanging="163"/>
        <w:rPr>
          <w:sz w:val="28"/>
        </w:rPr>
      </w:pPr>
      <w:r>
        <w:rPr>
          <w:sz w:val="28"/>
        </w:rPr>
        <w:t>Quan sát phương tiện giao thông đường bộ, đường</w:t>
      </w:r>
      <w:r>
        <w:rPr>
          <w:spacing w:val="-5"/>
          <w:sz w:val="28"/>
        </w:rPr>
        <w:t xml:space="preserve"> </w:t>
      </w:r>
      <w:r>
        <w:rPr>
          <w:sz w:val="28"/>
        </w:rPr>
        <w:t>sắt.</w:t>
      </w:r>
    </w:p>
    <w:p w:rsidR="002C7CDB" w:rsidRDefault="00D161E7">
      <w:pPr>
        <w:pStyle w:val="ListParagraph"/>
        <w:numPr>
          <w:ilvl w:val="0"/>
          <w:numId w:val="444"/>
        </w:numPr>
        <w:tabs>
          <w:tab w:val="left" w:pos="473"/>
        </w:tabs>
        <w:spacing w:line="322" w:lineRule="exact"/>
        <w:ind w:left="472" w:hanging="163"/>
        <w:rPr>
          <w:sz w:val="28"/>
        </w:rPr>
      </w:pPr>
      <w:r>
        <w:rPr>
          <w:sz w:val="28"/>
        </w:rPr>
        <w:t>Trò chơi vận động: Ô tô và chim sẻ,đoàn tàu nhỏ</w:t>
      </w:r>
      <w:r>
        <w:rPr>
          <w:spacing w:val="-18"/>
          <w:sz w:val="28"/>
        </w:rPr>
        <w:t xml:space="preserve"> </w:t>
      </w:r>
      <w:r>
        <w:rPr>
          <w:sz w:val="28"/>
        </w:rPr>
        <w:t>xíu.</w:t>
      </w:r>
    </w:p>
    <w:p w:rsidR="002C7CDB" w:rsidRDefault="00D161E7">
      <w:pPr>
        <w:pStyle w:val="ListParagraph"/>
        <w:numPr>
          <w:ilvl w:val="0"/>
          <w:numId w:val="444"/>
        </w:numPr>
        <w:tabs>
          <w:tab w:val="left" w:pos="416"/>
        </w:tabs>
        <w:ind w:firstLine="0"/>
        <w:rPr>
          <w:sz w:val="28"/>
        </w:rPr>
      </w:pPr>
      <w:r>
        <w:rPr>
          <w:sz w:val="28"/>
        </w:rPr>
        <w:t>Chơi tự do theo ý</w:t>
      </w:r>
      <w:r>
        <w:rPr>
          <w:spacing w:val="-2"/>
          <w:sz w:val="28"/>
        </w:rPr>
        <w:t xml:space="preserve"> </w:t>
      </w:r>
      <w:r>
        <w:rPr>
          <w:sz w:val="28"/>
        </w:rPr>
        <w:t>thích.</w:t>
      </w:r>
    </w:p>
    <w:p w:rsidR="002C7CDB" w:rsidRDefault="00D161E7">
      <w:pPr>
        <w:pStyle w:val="Heading4"/>
        <w:numPr>
          <w:ilvl w:val="0"/>
          <w:numId w:val="546"/>
        </w:numPr>
        <w:tabs>
          <w:tab w:val="left" w:pos="464"/>
        </w:tabs>
        <w:spacing w:before="5"/>
        <w:ind w:left="463" w:hanging="211"/>
      </w:pPr>
      <w:r>
        <w:t>Vệ sinh - ăn trưa - ngủ</w:t>
      </w:r>
      <w:r>
        <w:rPr>
          <w:spacing w:val="-5"/>
        </w:rPr>
        <w:t xml:space="preserve"> </w:t>
      </w:r>
      <w:r>
        <w:t>trưa</w:t>
      </w:r>
    </w:p>
    <w:p w:rsidR="002C7CDB" w:rsidRDefault="002C7CDB">
      <w:pPr>
        <w:pStyle w:val="BodyText"/>
        <w:spacing w:before="1"/>
        <w:rPr>
          <w:b/>
        </w:rPr>
      </w:pPr>
    </w:p>
    <w:p w:rsidR="002C7CDB" w:rsidRDefault="00D161E7">
      <w:pPr>
        <w:ind w:left="3310" w:right="4151" w:firstLine="333"/>
        <w:rPr>
          <w:b/>
          <w:sz w:val="28"/>
        </w:rPr>
      </w:pPr>
      <w:r>
        <w:rPr>
          <w:b/>
          <w:sz w:val="28"/>
        </w:rPr>
        <w:t>HOẠT ĐỘNG CHIỀU CHƠI TỰ DO Ở CÁC GÓC</w:t>
      </w:r>
    </w:p>
    <w:p w:rsidR="002C7CDB" w:rsidRDefault="002C7CDB">
      <w:pPr>
        <w:pStyle w:val="BodyText"/>
        <w:spacing w:before="6"/>
        <w:rPr>
          <w:b/>
          <w:sz w:val="27"/>
        </w:rPr>
      </w:pPr>
    </w:p>
    <w:p w:rsidR="002C7CDB" w:rsidRDefault="00D161E7">
      <w:pPr>
        <w:pStyle w:val="ListParagraph"/>
        <w:numPr>
          <w:ilvl w:val="0"/>
          <w:numId w:val="444"/>
        </w:numPr>
        <w:tabs>
          <w:tab w:val="left" w:pos="416"/>
        </w:tabs>
        <w:spacing w:line="322" w:lineRule="exact"/>
        <w:ind w:firstLine="0"/>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0"/>
          <w:numId w:val="444"/>
        </w:numPr>
        <w:tabs>
          <w:tab w:val="left" w:pos="473"/>
        </w:tabs>
        <w:ind w:left="472" w:hanging="163"/>
        <w:rPr>
          <w:sz w:val="28"/>
        </w:rPr>
      </w:pPr>
      <w:r>
        <w:rPr>
          <w:sz w:val="28"/>
        </w:rPr>
        <w:t>Góc xây dựng: Xếp ngã tư đường</w:t>
      </w:r>
      <w:r>
        <w:rPr>
          <w:spacing w:val="-2"/>
          <w:sz w:val="28"/>
        </w:rPr>
        <w:t xml:space="preserve"> </w:t>
      </w:r>
      <w:r>
        <w:rPr>
          <w:sz w:val="28"/>
        </w:rPr>
        <w:t>phố.</w:t>
      </w:r>
    </w:p>
    <w:p w:rsidR="002C7CDB" w:rsidRDefault="00D161E7">
      <w:pPr>
        <w:pStyle w:val="ListParagraph"/>
        <w:numPr>
          <w:ilvl w:val="0"/>
          <w:numId w:val="444"/>
        </w:numPr>
        <w:tabs>
          <w:tab w:val="left" w:pos="473"/>
        </w:tabs>
        <w:spacing w:line="322" w:lineRule="exact"/>
        <w:ind w:left="472" w:hanging="163"/>
        <w:rPr>
          <w:sz w:val="28"/>
        </w:rPr>
      </w:pPr>
      <w:r>
        <w:rPr>
          <w:sz w:val="28"/>
        </w:rPr>
        <w:t>Góc nghệ thuật: Vẽ, tô màu các phương tiện giao</w:t>
      </w:r>
      <w:r>
        <w:rPr>
          <w:spacing w:val="3"/>
          <w:sz w:val="28"/>
        </w:rPr>
        <w:t xml:space="preserve"> </w:t>
      </w:r>
      <w:r>
        <w:rPr>
          <w:sz w:val="28"/>
        </w:rPr>
        <w:t>thông.</w:t>
      </w:r>
    </w:p>
    <w:p w:rsidR="002C7CDB" w:rsidRDefault="00D161E7">
      <w:pPr>
        <w:pStyle w:val="ListParagraph"/>
        <w:numPr>
          <w:ilvl w:val="0"/>
          <w:numId w:val="444"/>
        </w:numPr>
        <w:tabs>
          <w:tab w:val="left" w:pos="473"/>
        </w:tabs>
        <w:ind w:left="472" w:hanging="163"/>
        <w:rPr>
          <w:sz w:val="28"/>
        </w:rPr>
      </w:pPr>
      <w:r>
        <w:rPr>
          <w:sz w:val="28"/>
        </w:rPr>
        <w:t>Góc thư viện: Xem tranh ảnh về các phương tiện giao thông đường bộ, đường</w:t>
      </w:r>
      <w:r>
        <w:rPr>
          <w:spacing w:val="-19"/>
          <w:sz w:val="28"/>
        </w:rPr>
        <w:t xml:space="preserve"> </w:t>
      </w:r>
      <w:r>
        <w:rPr>
          <w:sz w:val="28"/>
        </w:rPr>
        <w:t>sắt.</w:t>
      </w:r>
    </w:p>
    <w:p w:rsidR="002C7CDB" w:rsidRDefault="00D161E7">
      <w:pPr>
        <w:pStyle w:val="Heading4"/>
        <w:numPr>
          <w:ilvl w:val="0"/>
          <w:numId w:val="546"/>
        </w:numPr>
        <w:tabs>
          <w:tab w:val="left" w:pos="522"/>
        </w:tabs>
        <w:spacing w:before="6"/>
      </w:pPr>
      <w:r>
        <w:t>Vệ sinh - Bình cờ - Trả</w:t>
      </w:r>
      <w:r>
        <w:rPr>
          <w:spacing w:val="-8"/>
        </w:rPr>
        <w:t xml:space="preserve"> </w:t>
      </w:r>
      <w:r>
        <w:t>trẻ.</w:t>
      </w:r>
    </w:p>
    <w:p w:rsidR="002C7CDB" w:rsidRDefault="002C7CDB">
      <w:pPr>
        <w:pStyle w:val="BodyText"/>
        <w:spacing w:before="5"/>
        <w:rPr>
          <w:b/>
          <w:sz w:val="20"/>
        </w:rPr>
      </w:pPr>
    </w:p>
    <w:p w:rsidR="002C7CDB" w:rsidRDefault="00D161E7">
      <w:pPr>
        <w:spacing w:before="89"/>
        <w:ind w:left="5153"/>
        <w:rPr>
          <w:b/>
          <w:i/>
          <w:sz w:val="28"/>
        </w:rPr>
      </w:pPr>
      <w:r>
        <w:pict>
          <v:group id="_x0000_s1100" style="position:absolute;left:0;text-align:left;margin-left:62.65pt;margin-top:3.45pt;width:455.6pt;height:5.05pt;z-index:-251614720;mso-position-horizontal-relative:page" coordorigin="1253,69" coordsize="9112,101">
            <v:line id="_x0000_s1102" style="position:absolute" from="1253,78" to="10353,78" strokeweight=".31203mm"/>
            <v:line id="_x0000_s1101" style="position:absolute" from="10365,162" to="10365,162"/>
            <w10:wrap anchorx="page"/>
          </v:group>
        </w:pict>
      </w:r>
      <w:r>
        <w:rPr>
          <w:b/>
          <w:i/>
          <w:sz w:val="28"/>
        </w:rPr>
        <w:t>Thứ 6 ngày 02 tháng 03 năm 2018</w:t>
      </w:r>
    </w:p>
    <w:p w:rsidR="002C7CDB" w:rsidRDefault="002C7CDB">
      <w:pPr>
        <w:rPr>
          <w:sz w:val="28"/>
        </w:rPr>
        <w:sectPr w:rsidR="002C7CDB">
          <w:footerReference w:type="even" r:id="rId33"/>
          <w:footerReference w:type="default" r:id="rId34"/>
          <w:pgSz w:w="11910" w:h="16850"/>
          <w:pgMar w:top="860" w:right="440" w:bottom="1060" w:left="600" w:header="0" w:footer="876" w:gutter="0"/>
          <w:pgNumType w:start="268"/>
          <w:cols w:space="720"/>
        </w:sectPr>
      </w:pPr>
    </w:p>
    <w:p w:rsidR="002C7CDB" w:rsidRDefault="00D161E7">
      <w:pPr>
        <w:spacing w:before="69"/>
        <w:ind w:left="876" w:right="5273" w:hanging="58"/>
        <w:rPr>
          <w:b/>
          <w:sz w:val="28"/>
        </w:rPr>
      </w:pPr>
      <w:r>
        <w:rPr>
          <w:b/>
          <w:sz w:val="28"/>
        </w:rPr>
        <w:lastRenderedPageBreak/>
        <w:t>Hoạt động chung có mục đích học tập Lĩnh vực giáo dục phát triển nhận thức</w:t>
      </w:r>
    </w:p>
    <w:p w:rsidR="002C7CDB" w:rsidRDefault="00D161E7">
      <w:pPr>
        <w:spacing w:line="322" w:lineRule="exact"/>
        <w:ind w:left="1085"/>
        <w:rPr>
          <w:b/>
          <w:sz w:val="28"/>
        </w:rPr>
      </w:pPr>
      <w:r>
        <w:rPr>
          <w:b/>
          <w:sz w:val="28"/>
        </w:rPr>
        <w:t>Hoạt động làm quen với toán:</w:t>
      </w:r>
    </w:p>
    <w:p w:rsidR="002C7CDB" w:rsidRDefault="00D161E7">
      <w:pPr>
        <w:ind w:left="658" w:right="249"/>
        <w:jc w:val="center"/>
        <w:rPr>
          <w:b/>
          <w:sz w:val="32"/>
        </w:rPr>
      </w:pPr>
      <w:bookmarkStart w:id="42" w:name="NHẬN_BIẾT_SỐ_LƯỢNG_TRONG_PHẠM_VI_5."/>
      <w:bookmarkEnd w:id="42"/>
      <w:r>
        <w:rPr>
          <w:b/>
          <w:sz w:val="32"/>
        </w:rPr>
        <w:t>NHẬN BIẾT SỐ LƯỢNG TRONG PHẠM VI 5.</w:t>
      </w:r>
    </w:p>
    <w:p w:rsidR="002C7CDB" w:rsidRDefault="00D161E7">
      <w:pPr>
        <w:pStyle w:val="BodyText"/>
        <w:spacing w:before="32"/>
        <w:ind w:left="658" w:right="247"/>
        <w:jc w:val="center"/>
      </w:pPr>
      <w:r>
        <w:t>Tích hợp: Âm nhạc: Em tập lái ô tô.</w:t>
      </w:r>
    </w:p>
    <w:p w:rsidR="002C7CDB" w:rsidRDefault="00D161E7">
      <w:pPr>
        <w:pStyle w:val="BodyText"/>
        <w:spacing w:before="38"/>
        <w:ind w:left="4808"/>
      </w:pPr>
      <w:bookmarkStart w:id="43" w:name="Tạo_hình:_Tô_màu_ô_tô_trong_phạm_vi_5"/>
      <w:bookmarkEnd w:id="43"/>
      <w:r>
        <w:t>Tạo hình: Tô màu ô tô trong phạm vi 5</w:t>
      </w:r>
    </w:p>
    <w:p w:rsidR="002C7CDB" w:rsidRDefault="00D161E7">
      <w:pPr>
        <w:pStyle w:val="Heading4"/>
        <w:numPr>
          <w:ilvl w:val="0"/>
          <w:numId w:val="384"/>
        </w:numPr>
        <w:tabs>
          <w:tab w:val="left" w:pos="1069"/>
        </w:tabs>
        <w:spacing w:before="43"/>
      </w:pPr>
      <w:r>
        <w:t>Mục đích yêu</w:t>
      </w:r>
      <w:r>
        <w:rPr>
          <w:spacing w:val="-4"/>
        </w:rPr>
        <w:t xml:space="preserve"> </w:t>
      </w:r>
      <w:r>
        <w:t>cầu</w:t>
      </w:r>
    </w:p>
    <w:p w:rsidR="002C7CDB" w:rsidRDefault="00D161E7">
      <w:pPr>
        <w:pStyle w:val="ListParagraph"/>
        <w:numPr>
          <w:ilvl w:val="1"/>
          <w:numId w:val="546"/>
        </w:numPr>
        <w:tabs>
          <w:tab w:val="left" w:pos="983"/>
        </w:tabs>
        <w:spacing w:before="33"/>
        <w:ind w:firstLine="0"/>
        <w:rPr>
          <w:sz w:val="28"/>
        </w:rPr>
      </w:pPr>
      <w:r>
        <w:rPr>
          <w:sz w:val="28"/>
        </w:rPr>
        <w:t>Phát triển sự chú ý, tư d</w:t>
      </w:r>
      <w:r>
        <w:rPr>
          <w:sz w:val="28"/>
        </w:rPr>
        <w:t>uy, ngôn ngữ của</w:t>
      </w:r>
      <w:r>
        <w:rPr>
          <w:spacing w:val="-14"/>
          <w:sz w:val="28"/>
        </w:rPr>
        <w:t xml:space="preserve"> </w:t>
      </w:r>
      <w:r>
        <w:rPr>
          <w:sz w:val="28"/>
        </w:rPr>
        <w:t>trẻ.</w:t>
      </w:r>
    </w:p>
    <w:p w:rsidR="002C7CDB" w:rsidRDefault="00D161E7">
      <w:pPr>
        <w:pStyle w:val="ListParagraph"/>
        <w:numPr>
          <w:ilvl w:val="1"/>
          <w:numId w:val="546"/>
        </w:numPr>
        <w:tabs>
          <w:tab w:val="left" w:pos="1004"/>
        </w:tabs>
        <w:spacing w:before="38" w:line="268" w:lineRule="auto"/>
        <w:ind w:right="406" w:firstLine="0"/>
        <w:rPr>
          <w:sz w:val="28"/>
        </w:rPr>
      </w:pPr>
      <w:r>
        <w:rPr>
          <w:sz w:val="28"/>
        </w:rPr>
        <w:t>Trẻ đếm và nhận biết số lượng trong phạm vi 5. Trẻ có kĩ năng đếm, nhận biết số lượng trong phạm vi</w:t>
      </w:r>
      <w:r>
        <w:rPr>
          <w:spacing w:val="-2"/>
          <w:sz w:val="28"/>
        </w:rPr>
        <w:t xml:space="preserve"> </w:t>
      </w:r>
      <w:r>
        <w:rPr>
          <w:sz w:val="28"/>
        </w:rPr>
        <w:t>5.</w:t>
      </w:r>
    </w:p>
    <w:p w:rsidR="002C7CDB" w:rsidRDefault="00D161E7">
      <w:pPr>
        <w:pStyle w:val="ListParagraph"/>
        <w:numPr>
          <w:ilvl w:val="1"/>
          <w:numId w:val="546"/>
        </w:numPr>
        <w:tabs>
          <w:tab w:val="left" w:pos="983"/>
        </w:tabs>
        <w:spacing w:line="321" w:lineRule="exact"/>
        <w:ind w:firstLine="0"/>
        <w:rPr>
          <w:sz w:val="28"/>
        </w:rPr>
      </w:pPr>
      <w:r>
        <w:rPr>
          <w:sz w:val="28"/>
        </w:rPr>
        <w:t>Trẻ yêu quý môn học, giữ gìn đồ dùng đồ</w:t>
      </w:r>
      <w:r>
        <w:rPr>
          <w:spacing w:val="-3"/>
          <w:sz w:val="28"/>
        </w:rPr>
        <w:t xml:space="preserve"> </w:t>
      </w:r>
      <w:r>
        <w:rPr>
          <w:sz w:val="28"/>
        </w:rPr>
        <w:t>chơi.</w:t>
      </w:r>
    </w:p>
    <w:p w:rsidR="002C7CDB" w:rsidRDefault="00D161E7">
      <w:pPr>
        <w:pStyle w:val="Heading4"/>
        <w:numPr>
          <w:ilvl w:val="0"/>
          <w:numId w:val="384"/>
        </w:numPr>
        <w:tabs>
          <w:tab w:val="left" w:pos="1179"/>
        </w:tabs>
        <w:spacing w:before="44"/>
        <w:ind w:left="1178" w:hanging="360"/>
      </w:pPr>
      <w:r>
        <w:t>Chuẩn</w:t>
      </w:r>
      <w:r>
        <w:rPr>
          <w:spacing w:val="-1"/>
        </w:rPr>
        <w:t xml:space="preserve"> </w:t>
      </w:r>
      <w:r>
        <w:t>bị:</w:t>
      </w:r>
    </w:p>
    <w:p w:rsidR="002C7CDB" w:rsidRDefault="00D161E7">
      <w:pPr>
        <w:pStyle w:val="BodyText"/>
        <w:spacing w:before="33" w:line="268" w:lineRule="auto"/>
        <w:ind w:left="818" w:right="400"/>
      </w:pPr>
      <w:r>
        <w:t>+ Của cô: 5 ô tô, 5 tài xế,5 xe máy, 5 mũ bảo hiểm, các đồ vật để liên hệ m</w:t>
      </w:r>
      <w:r>
        <w:t>õi loại có số lượng là 5, bảng gài.</w:t>
      </w:r>
    </w:p>
    <w:p w:rsidR="002C7CDB" w:rsidRDefault="00D161E7">
      <w:pPr>
        <w:pStyle w:val="BodyText"/>
        <w:spacing w:line="321" w:lineRule="exact"/>
        <w:ind w:left="818"/>
      </w:pPr>
      <w:r>
        <w:t>+ Của trẻ: mỗi trẻ đều có đồ vật giống của cô.</w:t>
      </w:r>
    </w:p>
    <w:p w:rsidR="002C7CDB" w:rsidRDefault="00D161E7">
      <w:pPr>
        <w:pStyle w:val="Heading4"/>
        <w:numPr>
          <w:ilvl w:val="0"/>
          <w:numId w:val="384"/>
        </w:numPr>
        <w:tabs>
          <w:tab w:val="left" w:pos="1287"/>
        </w:tabs>
        <w:spacing w:before="43"/>
        <w:ind w:left="1286" w:hanging="468"/>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5"/>
        <w:rPr>
          <w:b/>
          <w:sz w:val="11"/>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036"/>
      </w:tblGrid>
      <w:tr w:rsidR="002C7CDB">
        <w:trPr>
          <w:trHeight w:val="484"/>
        </w:trPr>
        <w:tc>
          <w:tcPr>
            <w:tcW w:w="5430" w:type="dxa"/>
          </w:tcPr>
          <w:p w:rsidR="002C7CDB" w:rsidRDefault="00D161E7">
            <w:pPr>
              <w:pStyle w:val="TableParagraph"/>
              <w:ind w:left="1674"/>
              <w:rPr>
                <w:b/>
                <w:sz w:val="28"/>
              </w:rPr>
            </w:pPr>
            <w:r>
              <w:rPr>
                <w:b/>
                <w:sz w:val="28"/>
              </w:rPr>
              <w:t>Hoạt động của cô</w:t>
            </w:r>
          </w:p>
        </w:tc>
        <w:tc>
          <w:tcPr>
            <w:tcW w:w="4036" w:type="dxa"/>
          </w:tcPr>
          <w:p w:rsidR="002C7CDB" w:rsidRDefault="00D161E7">
            <w:pPr>
              <w:pStyle w:val="TableParagraph"/>
              <w:ind w:left="937"/>
              <w:rPr>
                <w:b/>
                <w:sz w:val="28"/>
              </w:rPr>
            </w:pPr>
            <w:r>
              <w:rPr>
                <w:b/>
                <w:sz w:val="28"/>
              </w:rPr>
              <w:t>Hoạt động của trẻ</w:t>
            </w:r>
          </w:p>
        </w:tc>
      </w:tr>
      <w:tr w:rsidR="002C7CDB">
        <w:trPr>
          <w:trHeight w:val="8281"/>
        </w:trPr>
        <w:tc>
          <w:tcPr>
            <w:tcW w:w="5430" w:type="dxa"/>
          </w:tcPr>
          <w:p w:rsidR="002C7CDB" w:rsidRDefault="00D161E7">
            <w:pPr>
              <w:pStyle w:val="TableParagraph"/>
              <w:spacing w:before="31" w:line="268" w:lineRule="auto"/>
              <w:ind w:left="107" w:right="309"/>
              <w:rPr>
                <w:sz w:val="28"/>
              </w:rPr>
            </w:pPr>
            <w:r>
              <w:rPr>
                <w:sz w:val="28"/>
              </w:rPr>
              <w:t>* Cô trò chuyện cùng trẻ về chủ đề giao thông.</w:t>
            </w:r>
          </w:p>
          <w:p w:rsidR="002C7CDB" w:rsidRDefault="00D161E7">
            <w:pPr>
              <w:pStyle w:val="TableParagraph"/>
              <w:spacing w:line="268" w:lineRule="auto"/>
              <w:ind w:left="107" w:right="309"/>
              <w:rPr>
                <w:sz w:val="28"/>
              </w:rPr>
            </w:pPr>
            <w:r>
              <w:rPr>
                <w:sz w:val="28"/>
              </w:rPr>
              <w:t>- Giáo dục: Trẻ biết đi theo đúng đường đi của</w:t>
            </w:r>
            <w:r>
              <w:rPr>
                <w:spacing w:val="-3"/>
                <w:sz w:val="28"/>
              </w:rPr>
              <w:t xml:space="preserve"> </w:t>
            </w:r>
            <w:r>
              <w:rPr>
                <w:sz w:val="28"/>
              </w:rPr>
              <w:t>trẻ.</w:t>
            </w:r>
          </w:p>
          <w:p w:rsidR="002C7CDB" w:rsidRDefault="00D161E7">
            <w:pPr>
              <w:pStyle w:val="TableParagraph"/>
              <w:numPr>
                <w:ilvl w:val="0"/>
                <w:numId w:val="383"/>
              </w:numPr>
              <w:tabs>
                <w:tab w:val="left" w:pos="320"/>
              </w:tabs>
              <w:spacing w:line="321" w:lineRule="exact"/>
              <w:ind w:firstLine="0"/>
              <w:rPr>
                <w:sz w:val="28"/>
              </w:rPr>
            </w:pPr>
            <w:r>
              <w:rPr>
                <w:sz w:val="28"/>
              </w:rPr>
              <w:t>Ôn bài cũ : Đếm, nhận biết số lượng</w:t>
            </w:r>
            <w:r>
              <w:rPr>
                <w:spacing w:val="-11"/>
                <w:sz w:val="28"/>
              </w:rPr>
              <w:t xml:space="preserve"> </w:t>
            </w:r>
            <w:r>
              <w:rPr>
                <w:sz w:val="28"/>
              </w:rPr>
              <w:t>4.</w:t>
            </w:r>
          </w:p>
          <w:p w:rsidR="002C7CDB" w:rsidRDefault="00D161E7">
            <w:pPr>
              <w:pStyle w:val="TableParagraph"/>
              <w:numPr>
                <w:ilvl w:val="0"/>
                <w:numId w:val="383"/>
              </w:numPr>
              <w:tabs>
                <w:tab w:val="left" w:pos="386"/>
              </w:tabs>
              <w:spacing w:before="37" w:line="268" w:lineRule="auto"/>
              <w:ind w:right="96" w:firstLine="0"/>
              <w:rPr>
                <w:sz w:val="28"/>
              </w:rPr>
            </w:pPr>
            <w:r>
              <w:rPr>
                <w:sz w:val="28"/>
              </w:rPr>
              <w:t>Bài mới: Đếm, nhận biết số lượng trong phạm vi</w:t>
            </w:r>
            <w:r>
              <w:rPr>
                <w:spacing w:val="-4"/>
                <w:sz w:val="28"/>
              </w:rPr>
              <w:t xml:space="preserve"> </w:t>
            </w:r>
            <w:r>
              <w:rPr>
                <w:sz w:val="28"/>
              </w:rPr>
              <w:t>5.</w:t>
            </w:r>
          </w:p>
          <w:p w:rsidR="002C7CDB" w:rsidRDefault="00D161E7">
            <w:pPr>
              <w:pStyle w:val="TableParagraph"/>
              <w:numPr>
                <w:ilvl w:val="0"/>
                <w:numId w:val="382"/>
              </w:numPr>
              <w:tabs>
                <w:tab w:val="left" w:pos="319"/>
              </w:tabs>
              <w:spacing w:line="268" w:lineRule="auto"/>
              <w:ind w:right="107" w:firstLine="0"/>
              <w:rPr>
                <w:sz w:val="28"/>
              </w:rPr>
            </w:pPr>
            <w:r>
              <w:rPr>
                <w:sz w:val="28"/>
              </w:rPr>
              <w:t>Cô xếp 5 ô tô ra bảng gài và cho trẻ xếp giống cô .Cô cùng trẻ đếm số ô</w:t>
            </w:r>
            <w:r>
              <w:rPr>
                <w:spacing w:val="-9"/>
                <w:sz w:val="28"/>
              </w:rPr>
              <w:t xml:space="preserve"> </w:t>
            </w:r>
            <w:r>
              <w:rPr>
                <w:sz w:val="28"/>
              </w:rPr>
              <w:t>tô.</w:t>
            </w:r>
          </w:p>
          <w:p w:rsidR="002C7CDB" w:rsidRDefault="00D161E7">
            <w:pPr>
              <w:pStyle w:val="TableParagraph"/>
              <w:numPr>
                <w:ilvl w:val="0"/>
                <w:numId w:val="382"/>
              </w:numPr>
              <w:tabs>
                <w:tab w:val="left" w:pos="312"/>
              </w:tabs>
              <w:spacing w:line="268" w:lineRule="auto"/>
              <w:ind w:right="96" w:firstLine="0"/>
              <w:rPr>
                <w:sz w:val="28"/>
              </w:rPr>
            </w:pPr>
            <w:r>
              <w:rPr>
                <w:sz w:val="28"/>
              </w:rPr>
              <w:t>Sau đó cô xếp 4 tài xế và cho trẻ xếp với cô.Cô cùng trẻ đếm số tài</w:t>
            </w:r>
            <w:r>
              <w:rPr>
                <w:spacing w:val="-4"/>
                <w:sz w:val="28"/>
              </w:rPr>
              <w:t xml:space="preserve"> </w:t>
            </w:r>
            <w:r>
              <w:rPr>
                <w:sz w:val="28"/>
              </w:rPr>
              <w:t>xế.</w:t>
            </w:r>
          </w:p>
          <w:p w:rsidR="002C7CDB" w:rsidRDefault="00D161E7">
            <w:pPr>
              <w:pStyle w:val="TableParagraph"/>
              <w:numPr>
                <w:ilvl w:val="0"/>
                <w:numId w:val="382"/>
              </w:numPr>
              <w:tabs>
                <w:tab w:val="left" w:pos="279"/>
              </w:tabs>
              <w:spacing w:line="268" w:lineRule="auto"/>
              <w:ind w:right="104" w:firstLine="0"/>
              <w:rPr>
                <w:sz w:val="28"/>
              </w:rPr>
            </w:pPr>
            <w:r>
              <w:rPr>
                <w:sz w:val="28"/>
              </w:rPr>
              <w:t>Cô hỏi trẻ : Số ô t</w:t>
            </w:r>
            <w:r>
              <w:rPr>
                <w:sz w:val="28"/>
              </w:rPr>
              <w:t>ô và số tài xế số nào nhiều hơn? nhiều hơn là</w:t>
            </w:r>
            <w:r>
              <w:rPr>
                <w:spacing w:val="-1"/>
                <w:sz w:val="28"/>
              </w:rPr>
              <w:t xml:space="preserve"> </w:t>
            </w:r>
            <w:r>
              <w:rPr>
                <w:sz w:val="28"/>
              </w:rPr>
              <w:t>mấy?</w:t>
            </w:r>
          </w:p>
          <w:p w:rsidR="002C7CDB" w:rsidRDefault="00D161E7">
            <w:pPr>
              <w:pStyle w:val="TableParagraph"/>
              <w:numPr>
                <w:ilvl w:val="0"/>
                <w:numId w:val="382"/>
              </w:numPr>
              <w:tabs>
                <w:tab w:val="left" w:pos="286"/>
              </w:tabs>
              <w:spacing w:line="268" w:lineRule="auto"/>
              <w:ind w:right="103" w:firstLine="0"/>
              <w:rPr>
                <w:sz w:val="28"/>
              </w:rPr>
            </w:pPr>
            <w:r>
              <w:rPr>
                <w:sz w:val="28"/>
              </w:rPr>
              <w:t>Để số tài xế bằng số ô tô thì ta phải làm thế nào? Cô thêm 1 tài</w:t>
            </w:r>
            <w:r>
              <w:rPr>
                <w:spacing w:val="-6"/>
                <w:sz w:val="28"/>
              </w:rPr>
              <w:t xml:space="preserve"> </w:t>
            </w:r>
            <w:r>
              <w:rPr>
                <w:sz w:val="28"/>
              </w:rPr>
              <w:t>xế.</w:t>
            </w:r>
          </w:p>
          <w:p w:rsidR="002C7CDB" w:rsidRDefault="00D161E7">
            <w:pPr>
              <w:pStyle w:val="TableParagraph"/>
              <w:numPr>
                <w:ilvl w:val="0"/>
                <w:numId w:val="382"/>
              </w:numPr>
              <w:tabs>
                <w:tab w:val="left" w:pos="293"/>
              </w:tabs>
              <w:spacing w:line="268" w:lineRule="auto"/>
              <w:ind w:right="101" w:firstLine="0"/>
              <w:rPr>
                <w:sz w:val="28"/>
              </w:rPr>
            </w:pPr>
            <w:r>
              <w:rPr>
                <w:sz w:val="28"/>
              </w:rPr>
              <w:t>Cô cùng trẻ đếm số ô tô và số tài xế và hỏi trẻ đều bằng mấy? Cô gắn số tương</w:t>
            </w:r>
            <w:r>
              <w:rPr>
                <w:spacing w:val="-3"/>
                <w:sz w:val="28"/>
              </w:rPr>
              <w:t xml:space="preserve"> </w:t>
            </w:r>
            <w:r>
              <w:rPr>
                <w:sz w:val="28"/>
              </w:rPr>
              <w:t>ứng</w:t>
            </w:r>
          </w:p>
          <w:p w:rsidR="002C7CDB" w:rsidRDefault="00D161E7">
            <w:pPr>
              <w:pStyle w:val="TableParagraph"/>
              <w:numPr>
                <w:ilvl w:val="0"/>
                <w:numId w:val="382"/>
              </w:numPr>
              <w:tabs>
                <w:tab w:val="left" w:pos="271"/>
              </w:tabs>
              <w:spacing w:line="321" w:lineRule="exact"/>
              <w:ind w:left="271" w:hanging="164"/>
              <w:rPr>
                <w:sz w:val="28"/>
              </w:rPr>
            </w:pPr>
            <w:r>
              <w:rPr>
                <w:sz w:val="28"/>
              </w:rPr>
              <w:t>Cô giới thiệu số 5 và cho trẻ nhận biết số</w:t>
            </w:r>
            <w:r>
              <w:rPr>
                <w:spacing w:val="-9"/>
                <w:sz w:val="28"/>
              </w:rPr>
              <w:t xml:space="preserve"> </w:t>
            </w:r>
            <w:r>
              <w:rPr>
                <w:sz w:val="28"/>
              </w:rPr>
              <w:t>5</w:t>
            </w:r>
          </w:p>
          <w:p w:rsidR="002C7CDB" w:rsidRDefault="00D161E7">
            <w:pPr>
              <w:pStyle w:val="TableParagraph"/>
              <w:numPr>
                <w:ilvl w:val="0"/>
                <w:numId w:val="382"/>
              </w:numPr>
              <w:tabs>
                <w:tab w:val="left" w:pos="271"/>
              </w:tabs>
              <w:spacing w:before="33"/>
              <w:ind w:left="271" w:hanging="164"/>
              <w:rPr>
                <w:sz w:val="28"/>
              </w:rPr>
            </w:pPr>
            <w:r>
              <w:rPr>
                <w:sz w:val="28"/>
              </w:rPr>
              <w:t>Cô cho lớp, tổ, cá nhân đọc số</w:t>
            </w:r>
            <w:r>
              <w:rPr>
                <w:spacing w:val="-3"/>
                <w:sz w:val="28"/>
              </w:rPr>
              <w:t xml:space="preserve"> </w:t>
            </w:r>
            <w:r>
              <w:rPr>
                <w:sz w:val="28"/>
              </w:rPr>
              <w:t>5</w:t>
            </w:r>
          </w:p>
          <w:p w:rsidR="002C7CDB" w:rsidRDefault="00D161E7">
            <w:pPr>
              <w:pStyle w:val="TableParagraph"/>
              <w:numPr>
                <w:ilvl w:val="0"/>
                <w:numId w:val="382"/>
              </w:numPr>
              <w:tabs>
                <w:tab w:val="left" w:pos="281"/>
              </w:tabs>
              <w:spacing w:before="38" w:line="268" w:lineRule="auto"/>
              <w:ind w:right="95" w:firstLine="0"/>
              <w:jc w:val="both"/>
              <w:rPr>
                <w:sz w:val="28"/>
              </w:rPr>
            </w:pPr>
            <w:r>
              <w:rPr>
                <w:sz w:val="28"/>
              </w:rPr>
              <w:t>Cô cất 1 ô tô trước.Sau đó cô cất tài xế, sau đó cho trẻ đếm số ô tô và số tài xế. Đồng thời hỏi trẻ số 5 con phù hợp</w:t>
            </w:r>
            <w:r>
              <w:rPr>
                <w:spacing w:val="-3"/>
                <w:sz w:val="28"/>
              </w:rPr>
              <w:t xml:space="preserve"> </w:t>
            </w:r>
            <w:r>
              <w:rPr>
                <w:sz w:val="28"/>
              </w:rPr>
              <w:t>không?</w:t>
            </w:r>
          </w:p>
          <w:p w:rsidR="002C7CDB" w:rsidRDefault="00D161E7">
            <w:pPr>
              <w:pStyle w:val="TableParagraph"/>
              <w:numPr>
                <w:ilvl w:val="0"/>
                <w:numId w:val="382"/>
              </w:numPr>
              <w:tabs>
                <w:tab w:val="left" w:pos="300"/>
              </w:tabs>
              <w:spacing w:line="307" w:lineRule="exact"/>
              <w:ind w:left="299" w:hanging="192"/>
              <w:rPr>
                <w:sz w:val="28"/>
              </w:rPr>
            </w:pPr>
            <w:r>
              <w:rPr>
                <w:sz w:val="28"/>
              </w:rPr>
              <w:t>Sau đó cô cất từng cặp ô tô, tài xế.Mỗi</w:t>
            </w:r>
            <w:r>
              <w:rPr>
                <w:spacing w:val="-17"/>
                <w:sz w:val="28"/>
              </w:rPr>
              <w:t xml:space="preserve"> </w:t>
            </w:r>
            <w:r>
              <w:rPr>
                <w:sz w:val="28"/>
              </w:rPr>
              <w:t>lần</w:t>
            </w:r>
          </w:p>
        </w:tc>
        <w:tc>
          <w:tcPr>
            <w:tcW w:w="4036" w:type="dxa"/>
          </w:tcPr>
          <w:p w:rsidR="002C7CDB" w:rsidRDefault="00D161E7">
            <w:pPr>
              <w:pStyle w:val="TableParagraph"/>
              <w:numPr>
                <w:ilvl w:val="0"/>
                <w:numId w:val="381"/>
              </w:numPr>
              <w:tabs>
                <w:tab w:val="left" w:pos="271"/>
              </w:tabs>
              <w:spacing w:before="31"/>
              <w:ind w:firstLine="0"/>
              <w:rPr>
                <w:sz w:val="28"/>
              </w:rPr>
            </w:pPr>
            <w:r>
              <w:rPr>
                <w:sz w:val="28"/>
              </w:rPr>
              <w:t>Trẻ trò chuyện cùng</w:t>
            </w:r>
            <w:r>
              <w:rPr>
                <w:spacing w:val="-1"/>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381"/>
              </w:numPr>
              <w:tabs>
                <w:tab w:val="left" w:pos="271"/>
              </w:tabs>
              <w:ind w:firstLine="0"/>
              <w:rPr>
                <w:sz w:val="28"/>
              </w:rPr>
            </w:pPr>
            <w:r>
              <w:rPr>
                <w:sz w:val="28"/>
              </w:rPr>
              <w:t>Trẻ nghe cô nói.</w:t>
            </w:r>
          </w:p>
          <w:p w:rsidR="002C7CDB" w:rsidRDefault="002C7CDB">
            <w:pPr>
              <w:pStyle w:val="TableParagraph"/>
              <w:spacing w:before="7"/>
              <w:rPr>
                <w:b/>
                <w:sz w:val="34"/>
              </w:rPr>
            </w:pPr>
          </w:p>
          <w:p w:rsidR="002C7CDB" w:rsidRDefault="00D161E7">
            <w:pPr>
              <w:pStyle w:val="TableParagraph"/>
              <w:numPr>
                <w:ilvl w:val="0"/>
                <w:numId w:val="381"/>
              </w:numPr>
              <w:tabs>
                <w:tab w:val="left" w:pos="302"/>
                <w:tab w:val="left" w:pos="892"/>
              </w:tabs>
              <w:spacing w:line="268" w:lineRule="auto"/>
              <w:ind w:right="96" w:firstLine="0"/>
              <w:rPr>
                <w:sz w:val="28"/>
              </w:rPr>
            </w:pPr>
            <w:r>
              <w:rPr>
                <w:sz w:val="28"/>
              </w:rPr>
              <w:t>Trẻ</w:t>
            </w:r>
            <w:r>
              <w:rPr>
                <w:sz w:val="28"/>
              </w:rPr>
              <w:tab/>
            </w:r>
            <w:r>
              <w:rPr>
                <w:sz w:val="28"/>
              </w:rPr>
              <w:t>đếm và nhận biết được số lượng</w:t>
            </w:r>
            <w:r>
              <w:rPr>
                <w:spacing w:val="1"/>
                <w:sz w:val="28"/>
              </w:rPr>
              <w:t xml:space="preserve"> </w:t>
            </w:r>
            <w:r>
              <w:rPr>
                <w:sz w:val="28"/>
              </w:rPr>
              <w:t>4</w:t>
            </w:r>
          </w:p>
          <w:p w:rsidR="002C7CDB" w:rsidRDefault="002C7CDB">
            <w:pPr>
              <w:pStyle w:val="TableParagraph"/>
              <w:spacing w:before="3"/>
              <w:rPr>
                <w:b/>
                <w:sz w:val="31"/>
              </w:rPr>
            </w:pPr>
          </w:p>
          <w:p w:rsidR="002C7CDB" w:rsidRDefault="00D161E7">
            <w:pPr>
              <w:pStyle w:val="TableParagraph"/>
              <w:numPr>
                <w:ilvl w:val="0"/>
                <w:numId w:val="381"/>
              </w:numPr>
              <w:tabs>
                <w:tab w:val="left" w:pos="271"/>
              </w:tabs>
              <w:ind w:firstLine="0"/>
              <w:rPr>
                <w:sz w:val="28"/>
              </w:rPr>
            </w:pPr>
            <w:r>
              <w:rPr>
                <w:sz w:val="28"/>
              </w:rPr>
              <w:t>Trẻ thực hiện cùng</w:t>
            </w:r>
            <w:r>
              <w:rPr>
                <w:spacing w:val="-9"/>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381"/>
              </w:numPr>
              <w:tabs>
                <w:tab w:val="left" w:pos="271"/>
              </w:tabs>
              <w:ind w:firstLine="0"/>
              <w:rPr>
                <w:sz w:val="28"/>
              </w:rPr>
            </w:pPr>
            <w:r>
              <w:rPr>
                <w:sz w:val="28"/>
              </w:rPr>
              <w:t>Trẻ thực hiện cùng</w:t>
            </w:r>
            <w:r>
              <w:rPr>
                <w:spacing w:val="-6"/>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381"/>
              </w:numPr>
              <w:tabs>
                <w:tab w:val="left" w:pos="310"/>
              </w:tabs>
              <w:spacing w:line="268" w:lineRule="auto"/>
              <w:ind w:right="99" w:firstLine="0"/>
              <w:rPr>
                <w:sz w:val="28"/>
              </w:rPr>
            </w:pPr>
            <w:r>
              <w:rPr>
                <w:sz w:val="28"/>
              </w:rPr>
              <w:t>Số ô tô nhiều hơn số tài xế và nhiều hơn là</w:t>
            </w:r>
            <w:r>
              <w:rPr>
                <w:spacing w:val="-3"/>
                <w:sz w:val="28"/>
              </w:rPr>
              <w:t xml:space="preserve"> </w:t>
            </w:r>
            <w:r>
              <w:rPr>
                <w:sz w:val="28"/>
              </w:rPr>
              <w:t>1.</w:t>
            </w:r>
          </w:p>
          <w:p w:rsidR="002C7CDB" w:rsidRDefault="00D161E7">
            <w:pPr>
              <w:pStyle w:val="TableParagraph"/>
              <w:numPr>
                <w:ilvl w:val="0"/>
                <w:numId w:val="381"/>
              </w:numPr>
              <w:tabs>
                <w:tab w:val="left" w:pos="271"/>
              </w:tabs>
              <w:spacing w:line="321" w:lineRule="exact"/>
              <w:ind w:firstLine="0"/>
              <w:rPr>
                <w:sz w:val="28"/>
              </w:rPr>
            </w:pPr>
            <w:r>
              <w:rPr>
                <w:sz w:val="28"/>
              </w:rPr>
              <w:t>Thêm 1 tài</w:t>
            </w:r>
            <w:r>
              <w:rPr>
                <w:spacing w:val="-4"/>
                <w:sz w:val="28"/>
              </w:rPr>
              <w:t xml:space="preserve"> </w:t>
            </w:r>
            <w:r>
              <w:rPr>
                <w:sz w:val="28"/>
              </w:rPr>
              <w:t>xế</w:t>
            </w:r>
          </w:p>
          <w:p w:rsidR="002C7CDB" w:rsidRDefault="002C7CDB">
            <w:pPr>
              <w:pStyle w:val="TableParagraph"/>
              <w:rPr>
                <w:b/>
                <w:sz w:val="44"/>
              </w:rPr>
            </w:pPr>
          </w:p>
          <w:p w:rsidR="002C7CDB" w:rsidRDefault="00D161E7">
            <w:pPr>
              <w:pStyle w:val="TableParagraph"/>
              <w:numPr>
                <w:ilvl w:val="0"/>
                <w:numId w:val="381"/>
              </w:numPr>
              <w:tabs>
                <w:tab w:val="left" w:pos="271"/>
              </w:tabs>
              <w:spacing w:before="1"/>
              <w:ind w:firstLine="0"/>
              <w:rPr>
                <w:sz w:val="28"/>
              </w:rPr>
            </w:pPr>
            <w:r>
              <w:rPr>
                <w:sz w:val="28"/>
              </w:rPr>
              <w:t>Đều bằng</w:t>
            </w:r>
            <w:r>
              <w:rPr>
                <w:spacing w:val="1"/>
                <w:sz w:val="28"/>
              </w:rPr>
              <w:t xml:space="preserve"> </w:t>
            </w:r>
            <w:r>
              <w:rPr>
                <w:sz w:val="28"/>
              </w:rPr>
              <w:t>5.</w:t>
            </w:r>
          </w:p>
          <w:p w:rsidR="002C7CDB" w:rsidRDefault="002C7CDB">
            <w:pPr>
              <w:pStyle w:val="TableParagraph"/>
              <w:spacing w:before="10"/>
              <w:rPr>
                <w:b/>
                <w:sz w:val="27"/>
              </w:rPr>
            </w:pPr>
          </w:p>
          <w:p w:rsidR="002C7CDB" w:rsidRDefault="00D161E7">
            <w:pPr>
              <w:pStyle w:val="TableParagraph"/>
              <w:numPr>
                <w:ilvl w:val="0"/>
                <w:numId w:val="381"/>
              </w:numPr>
              <w:tabs>
                <w:tab w:val="left" w:pos="271"/>
              </w:tabs>
              <w:ind w:firstLine="0"/>
              <w:rPr>
                <w:sz w:val="28"/>
              </w:rPr>
            </w:pPr>
            <w:r>
              <w:rPr>
                <w:sz w:val="28"/>
              </w:rPr>
              <w:t>Trẻ đọc số</w:t>
            </w:r>
            <w:r>
              <w:rPr>
                <w:spacing w:val="-3"/>
                <w:sz w:val="28"/>
              </w:rPr>
              <w:t xml:space="preserve"> </w:t>
            </w:r>
            <w:r>
              <w:rPr>
                <w:sz w:val="28"/>
              </w:rPr>
              <w:t>5.</w:t>
            </w:r>
          </w:p>
          <w:p w:rsidR="002C7CDB" w:rsidRDefault="002C7CDB">
            <w:pPr>
              <w:pStyle w:val="TableParagraph"/>
              <w:rPr>
                <w:b/>
                <w:sz w:val="28"/>
              </w:rPr>
            </w:pPr>
          </w:p>
          <w:p w:rsidR="002C7CDB" w:rsidRDefault="00D161E7">
            <w:pPr>
              <w:pStyle w:val="TableParagraph"/>
              <w:numPr>
                <w:ilvl w:val="0"/>
                <w:numId w:val="381"/>
              </w:numPr>
              <w:tabs>
                <w:tab w:val="left" w:pos="271"/>
              </w:tabs>
              <w:ind w:firstLine="0"/>
              <w:rPr>
                <w:sz w:val="28"/>
              </w:rPr>
            </w:pPr>
            <w:r>
              <w:rPr>
                <w:sz w:val="28"/>
              </w:rPr>
              <w:t>Trẻ thực hiện cùng</w:t>
            </w:r>
            <w:r>
              <w:rPr>
                <w:spacing w:val="-5"/>
                <w:sz w:val="28"/>
              </w:rPr>
              <w:t xml:space="preserve"> </w:t>
            </w:r>
            <w:r>
              <w:rPr>
                <w:sz w:val="28"/>
              </w:rPr>
              <w:t>cô.</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381"/>
              </w:numPr>
              <w:tabs>
                <w:tab w:val="left" w:pos="271"/>
              </w:tabs>
              <w:ind w:firstLine="0"/>
              <w:rPr>
                <w:sz w:val="28"/>
              </w:rPr>
            </w:pPr>
            <w:r>
              <w:rPr>
                <w:sz w:val="28"/>
              </w:rPr>
              <w:t>Trẻ thực hiện cùng</w:t>
            </w:r>
            <w:r>
              <w:rPr>
                <w:spacing w:val="-6"/>
                <w:sz w:val="28"/>
              </w:rPr>
              <w:t xml:space="preserve"> </w:t>
            </w:r>
            <w:r>
              <w:rPr>
                <w:sz w:val="28"/>
              </w:rPr>
              <w:t>cô.</w:t>
            </w:r>
          </w:p>
        </w:tc>
      </w:tr>
    </w:tbl>
    <w:p w:rsidR="002C7CDB" w:rsidRDefault="002C7CDB">
      <w:pPr>
        <w:rPr>
          <w:sz w:val="28"/>
        </w:rPr>
        <w:sectPr w:rsidR="002C7CDB">
          <w:pgSz w:w="11910" w:h="16850"/>
          <w:pgMar w:top="780" w:right="440" w:bottom="1100" w:left="600" w:header="0" w:footer="906"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035"/>
      </w:tblGrid>
      <w:tr w:rsidR="002C7CDB">
        <w:trPr>
          <w:trHeight w:val="4680"/>
        </w:trPr>
        <w:tc>
          <w:tcPr>
            <w:tcW w:w="5430" w:type="dxa"/>
          </w:tcPr>
          <w:p w:rsidR="002C7CDB" w:rsidRDefault="00D161E7">
            <w:pPr>
              <w:pStyle w:val="TableParagraph"/>
              <w:spacing w:before="22"/>
              <w:ind w:left="107"/>
              <w:rPr>
                <w:sz w:val="28"/>
              </w:rPr>
            </w:pPr>
            <w:r>
              <w:rPr>
                <w:sz w:val="28"/>
              </w:rPr>
              <w:lastRenderedPageBreak/>
              <w:t>cất cô đều cho trẻ đếm.</w:t>
            </w:r>
          </w:p>
          <w:p w:rsidR="002C7CDB" w:rsidRDefault="00D161E7">
            <w:pPr>
              <w:pStyle w:val="TableParagraph"/>
              <w:numPr>
                <w:ilvl w:val="0"/>
                <w:numId w:val="380"/>
              </w:numPr>
              <w:tabs>
                <w:tab w:val="left" w:pos="321"/>
              </w:tabs>
              <w:spacing w:before="39" w:line="268" w:lineRule="auto"/>
              <w:ind w:right="107" w:firstLine="0"/>
              <w:rPr>
                <w:sz w:val="28"/>
              </w:rPr>
            </w:pPr>
            <w:r>
              <w:rPr>
                <w:sz w:val="28"/>
              </w:rPr>
              <w:t xml:space="preserve">Tiếp theo cô cùng trẻ thực hiện với nhóm xe máy, </w:t>
            </w:r>
            <w:r>
              <w:rPr>
                <w:spacing w:val="-3"/>
                <w:sz w:val="28"/>
              </w:rPr>
              <w:t xml:space="preserve">mũ </w:t>
            </w:r>
            <w:r>
              <w:rPr>
                <w:sz w:val="28"/>
              </w:rPr>
              <w:t>bảo</w:t>
            </w:r>
            <w:r>
              <w:rPr>
                <w:spacing w:val="5"/>
                <w:sz w:val="28"/>
              </w:rPr>
              <w:t xml:space="preserve"> </w:t>
            </w:r>
            <w:r>
              <w:rPr>
                <w:sz w:val="28"/>
              </w:rPr>
              <w:t>hiểm.</w:t>
            </w:r>
          </w:p>
          <w:p w:rsidR="002C7CDB" w:rsidRDefault="00D161E7">
            <w:pPr>
              <w:pStyle w:val="TableParagraph"/>
              <w:numPr>
                <w:ilvl w:val="0"/>
                <w:numId w:val="380"/>
              </w:numPr>
              <w:tabs>
                <w:tab w:val="left" w:pos="320"/>
              </w:tabs>
              <w:spacing w:line="321" w:lineRule="exact"/>
              <w:ind w:left="319" w:hanging="212"/>
              <w:rPr>
                <w:sz w:val="28"/>
              </w:rPr>
            </w:pPr>
            <w:r>
              <w:rPr>
                <w:sz w:val="28"/>
              </w:rPr>
              <w:t>Liên hệ</w:t>
            </w:r>
            <w:r>
              <w:rPr>
                <w:spacing w:val="-1"/>
                <w:sz w:val="28"/>
              </w:rPr>
              <w:t xml:space="preserve"> </w:t>
            </w:r>
            <w:r>
              <w:rPr>
                <w:sz w:val="28"/>
              </w:rPr>
              <w:t>:</w:t>
            </w:r>
          </w:p>
          <w:p w:rsidR="002C7CDB" w:rsidRDefault="00D161E7">
            <w:pPr>
              <w:pStyle w:val="TableParagraph"/>
              <w:numPr>
                <w:ilvl w:val="0"/>
                <w:numId w:val="379"/>
              </w:numPr>
              <w:tabs>
                <w:tab w:val="left" w:pos="289"/>
              </w:tabs>
              <w:spacing w:before="38" w:line="268" w:lineRule="auto"/>
              <w:ind w:right="102" w:firstLine="0"/>
              <w:rPr>
                <w:sz w:val="28"/>
              </w:rPr>
            </w:pPr>
            <w:r>
              <w:rPr>
                <w:sz w:val="28"/>
              </w:rPr>
              <w:t>Cho trẻ quan sát xung quanh lớp xem có đồ dùng nào có số lượng là</w:t>
            </w:r>
            <w:r>
              <w:rPr>
                <w:spacing w:val="1"/>
                <w:sz w:val="28"/>
              </w:rPr>
              <w:t xml:space="preserve"> </w:t>
            </w:r>
            <w:r>
              <w:rPr>
                <w:sz w:val="28"/>
              </w:rPr>
              <w:t>5.</w:t>
            </w:r>
          </w:p>
          <w:p w:rsidR="002C7CDB" w:rsidRDefault="00D161E7">
            <w:pPr>
              <w:pStyle w:val="TableParagraph"/>
              <w:numPr>
                <w:ilvl w:val="0"/>
                <w:numId w:val="379"/>
              </w:numPr>
              <w:tabs>
                <w:tab w:val="left" w:pos="301"/>
              </w:tabs>
              <w:spacing w:line="268" w:lineRule="auto"/>
              <w:ind w:right="97" w:firstLine="0"/>
              <w:rPr>
                <w:sz w:val="28"/>
              </w:rPr>
            </w:pPr>
            <w:r>
              <w:rPr>
                <w:sz w:val="28"/>
              </w:rPr>
              <w:t>Cô cho trẻ chơi trò chơi " Về đúng ga ra ô tô"</w:t>
            </w:r>
          </w:p>
          <w:p w:rsidR="002C7CDB" w:rsidRDefault="00D161E7">
            <w:pPr>
              <w:pStyle w:val="TableParagraph"/>
              <w:numPr>
                <w:ilvl w:val="0"/>
                <w:numId w:val="379"/>
              </w:numPr>
              <w:tabs>
                <w:tab w:val="left" w:pos="272"/>
              </w:tabs>
              <w:spacing w:line="321" w:lineRule="exact"/>
              <w:ind w:left="271" w:hanging="164"/>
              <w:rPr>
                <w:sz w:val="28"/>
              </w:rPr>
            </w:pPr>
            <w:r>
              <w:rPr>
                <w:sz w:val="28"/>
              </w:rPr>
              <w:t>Nhận xét khen</w:t>
            </w:r>
            <w:r>
              <w:rPr>
                <w:spacing w:val="-1"/>
                <w:sz w:val="28"/>
              </w:rPr>
              <w:t xml:space="preserve"> </w:t>
            </w:r>
            <w:r>
              <w:rPr>
                <w:sz w:val="28"/>
              </w:rPr>
              <w:t>trẻ.</w:t>
            </w:r>
          </w:p>
          <w:p w:rsidR="002C7CDB" w:rsidRDefault="00D161E7">
            <w:pPr>
              <w:pStyle w:val="TableParagraph"/>
              <w:spacing w:before="36"/>
              <w:ind w:left="107"/>
              <w:rPr>
                <w:sz w:val="28"/>
              </w:rPr>
            </w:pPr>
            <w:r>
              <w:rPr>
                <w:sz w:val="28"/>
              </w:rPr>
              <w:t>* TH: Em tập lái ô tô</w:t>
            </w:r>
          </w:p>
          <w:p w:rsidR="002C7CDB" w:rsidRDefault="00D161E7">
            <w:pPr>
              <w:pStyle w:val="TableParagraph"/>
              <w:numPr>
                <w:ilvl w:val="0"/>
                <w:numId w:val="378"/>
              </w:numPr>
              <w:tabs>
                <w:tab w:val="left" w:pos="272"/>
              </w:tabs>
              <w:spacing w:before="39"/>
              <w:ind w:firstLine="0"/>
              <w:rPr>
                <w:sz w:val="28"/>
              </w:rPr>
            </w:pPr>
            <w:r>
              <w:rPr>
                <w:sz w:val="28"/>
              </w:rPr>
              <w:t>Củng cố - giáo dục toàn</w:t>
            </w:r>
            <w:r>
              <w:rPr>
                <w:spacing w:val="-2"/>
                <w:sz w:val="28"/>
              </w:rPr>
              <w:t xml:space="preserve"> </w:t>
            </w:r>
            <w:r>
              <w:rPr>
                <w:sz w:val="28"/>
              </w:rPr>
              <w:t>bài.</w:t>
            </w:r>
          </w:p>
          <w:p w:rsidR="002C7CDB" w:rsidRDefault="00D161E7">
            <w:pPr>
              <w:pStyle w:val="TableParagraph"/>
              <w:numPr>
                <w:ilvl w:val="0"/>
                <w:numId w:val="378"/>
              </w:numPr>
              <w:tabs>
                <w:tab w:val="left" w:pos="325"/>
              </w:tabs>
              <w:spacing w:line="360" w:lineRule="atLeast"/>
              <w:ind w:right="99" w:firstLine="0"/>
              <w:rPr>
                <w:sz w:val="28"/>
              </w:rPr>
            </w:pPr>
            <w:r>
              <w:rPr>
                <w:sz w:val="28"/>
              </w:rPr>
              <w:t>Kết thúc : Cho trẻ về góc tô màu phương tiện giao thông và ra</w:t>
            </w:r>
            <w:r>
              <w:rPr>
                <w:spacing w:val="-10"/>
                <w:sz w:val="28"/>
              </w:rPr>
              <w:t xml:space="preserve"> </w:t>
            </w:r>
            <w:r>
              <w:rPr>
                <w:sz w:val="28"/>
              </w:rPr>
              <w:t>chơi.</w:t>
            </w:r>
          </w:p>
        </w:tc>
        <w:tc>
          <w:tcPr>
            <w:tcW w:w="4035" w:type="dxa"/>
          </w:tcPr>
          <w:p w:rsidR="002C7CDB" w:rsidRDefault="002C7CDB">
            <w:pPr>
              <w:pStyle w:val="TableParagraph"/>
              <w:rPr>
                <w:b/>
                <w:sz w:val="30"/>
              </w:rPr>
            </w:pPr>
          </w:p>
          <w:p w:rsidR="002C7CDB" w:rsidRDefault="002C7CDB">
            <w:pPr>
              <w:pStyle w:val="TableParagraph"/>
              <w:spacing w:before="6"/>
              <w:rPr>
                <w:b/>
                <w:sz w:val="24"/>
              </w:rPr>
            </w:pPr>
          </w:p>
          <w:p w:rsidR="002C7CDB" w:rsidRDefault="00D161E7">
            <w:pPr>
              <w:pStyle w:val="TableParagraph"/>
              <w:numPr>
                <w:ilvl w:val="0"/>
                <w:numId w:val="377"/>
              </w:numPr>
              <w:tabs>
                <w:tab w:val="left" w:pos="272"/>
              </w:tabs>
              <w:ind w:right="154" w:firstLine="0"/>
              <w:rPr>
                <w:sz w:val="28"/>
              </w:rPr>
            </w:pPr>
            <w:r>
              <w:rPr>
                <w:sz w:val="28"/>
              </w:rPr>
              <w:t>Trẻ cùng cô thực hiện với nhóm xe máy, bảo</w:t>
            </w:r>
            <w:r>
              <w:rPr>
                <w:spacing w:val="-2"/>
                <w:sz w:val="28"/>
              </w:rPr>
              <w:t xml:space="preserve"> </w:t>
            </w:r>
            <w:r>
              <w:rPr>
                <w:sz w:val="28"/>
              </w:rPr>
              <w:t>hiểm.</w:t>
            </w:r>
          </w:p>
          <w:p w:rsidR="002C7CDB" w:rsidRDefault="002C7CDB">
            <w:pPr>
              <w:pStyle w:val="TableParagraph"/>
              <w:spacing w:before="1"/>
              <w:rPr>
                <w:b/>
                <w:sz w:val="28"/>
              </w:rPr>
            </w:pPr>
          </w:p>
          <w:p w:rsidR="002C7CDB" w:rsidRDefault="00D161E7">
            <w:pPr>
              <w:pStyle w:val="TableParagraph"/>
              <w:numPr>
                <w:ilvl w:val="0"/>
                <w:numId w:val="377"/>
              </w:numPr>
              <w:tabs>
                <w:tab w:val="left" w:pos="272"/>
              </w:tabs>
              <w:spacing w:before="1"/>
              <w:ind w:right="417" w:firstLine="0"/>
              <w:rPr>
                <w:sz w:val="28"/>
              </w:rPr>
            </w:pPr>
            <w:r>
              <w:rPr>
                <w:sz w:val="28"/>
              </w:rPr>
              <w:t>2-3 trẻ lên tìm đồ vật có số lượng là 5 và gắn số tương</w:t>
            </w:r>
            <w:r>
              <w:rPr>
                <w:spacing w:val="-8"/>
                <w:sz w:val="28"/>
              </w:rPr>
              <w:t xml:space="preserve"> </w:t>
            </w:r>
            <w:r>
              <w:rPr>
                <w:sz w:val="28"/>
              </w:rPr>
              <w:t>ứng</w:t>
            </w:r>
          </w:p>
          <w:p w:rsidR="002C7CDB" w:rsidRDefault="00D161E7">
            <w:pPr>
              <w:pStyle w:val="TableParagraph"/>
              <w:numPr>
                <w:ilvl w:val="0"/>
                <w:numId w:val="377"/>
              </w:numPr>
              <w:tabs>
                <w:tab w:val="left" w:pos="272"/>
              </w:tabs>
              <w:spacing w:line="321" w:lineRule="exact"/>
              <w:ind w:firstLine="0"/>
              <w:rPr>
                <w:sz w:val="28"/>
              </w:rPr>
            </w:pPr>
            <w:r>
              <w:rPr>
                <w:sz w:val="28"/>
              </w:rPr>
              <w:t>Trẻ chơi.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9"/>
              <w:rPr>
                <w:b/>
                <w:sz w:val="23"/>
              </w:rPr>
            </w:pPr>
          </w:p>
          <w:p w:rsidR="002C7CDB" w:rsidRDefault="00D161E7">
            <w:pPr>
              <w:pStyle w:val="TableParagraph"/>
              <w:numPr>
                <w:ilvl w:val="0"/>
                <w:numId w:val="377"/>
              </w:numPr>
              <w:tabs>
                <w:tab w:val="left" w:pos="272"/>
              </w:tabs>
              <w:spacing w:before="1"/>
              <w:ind w:firstLine="0"/>
              <w:rPr>
                <w:sz w:val="28"/>
              </w:rPr>
            </w:pPr>
            <w:r>
              <w:rPr>
                <w:sz w:val="28"/>
              </w:rPr>
              <w:t>Trẻ hát</w:t>
            </w:r>
          </w:p>
          <w:p w:rsidR="002C7CDB" w:rsidRDefault="002C7CDB">
            <w:pPr>
              <w:pStyle w:val="TableParagraph"/>
              <w:spacing w:before="2"/>
              <w:rPr>
                <w:b/>
                <w:sz w:val="28"/>
              </w:rPr>
            </w:pPr>
          </w:p>
          <w:p w:rsidR="002C7CDB" w:rsidRDefault="00D161E7">
            <w:pPr>
              <w:pStyle w:val="TableParagraph"/>
              <w:numPr>
                <w:ilvl w:val="0"/>
                <w:numId w:val="377"/>
              </w:numPr>
              <w:tabs>
                <w:tab w:val="left" w:pos="272"/>
              </w:tabs>
              <w:ind w:firstLine="0"/>
              <w:rPr>
                <w:sz w:val="28"/>
              </w:rPr>
            </w:pPr>
            <w:r>
              <w:rPr>
                <w:sz w:val="28"/>
              </w:rPr>
              <w:t>Tre tô màu và ra</w:t>
            </w:r>
            <w:r>
              <w:rPr>
                <w:spacing w:val="1"/>
                <w:sz w:val="28"/>
              </w:rPr>
              <w:t xml:space="preserve"> </w:t>
            </w:r>
            <w:r>
              <w:rPr>
                <w:sz w:val="28"/>
              </w:rPr>
              <w:t>chơi.</w:t>
            </w:r>
          </w:p>
        </w:tc>
      </w:tr>
    </w:tbl>
    <w:p w:rsidR="002C7CDB" w:rsidRDefault="00D161E7">
      <w:pPr>
        <w:pStyle w:val="ListParagraph"/>
        <w:numPr>
          <w:ilvl w:val="0"/>
          <w:numId w:val="546"/>
        </w:numPr>
        <w:tabs>
          <w:tab w:val="left" w:pos="522"/>
        </w:tabs>
        <w:spacing w:line="308" w:lineRule="exact"/>
        <w:rPr>
          <w:b/>
          <w:sz w:val="28"/>
        </w:rPr>
      </w:pPr>
      <w:r>
        <w:rPr>
          <w:b/>
          <w:sz w:val="28"/>
        </w:rPr>
        <w:t>Hoạt động góc</w:t>
      </w:r>
    </w:p>
    <w:p w:rsidR="002C7CDB" w:rsidRDefault="00D161E7">
      <w:pPr>
        <w:pStyle w:val="ListParagraph"/>
        <w:numPr>
          <w:ilvl w:val="0"/>
          <w:numId w:val="444"/>
        </w:numPr>
        <w:tabs>
          <w:tab w:val="left" w:pos="416"/>
        </w:tabs>
        <w:spacing w:line="319" w:lineRule="exact"/>
        <w:ind w:firstLine="0"/>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0"/>
          <w:numId w:val="444"/>
        </w:numPr>
        <w:tabs>
          <w:tab w:val="left" w:pos="473"/>
        </w:tabs>
        <w:spacing w:line="322" w:lineRule="exact"/>
        <w:ind w:left="472" w:hanging="163"/>
        <w:rPr>
          <w:sz w:val="28"/>
        </w:rPr>
      </w:pPr>
      <w:r>
        <w:rPr>
          <w:sz w:val="28"/>
        </w:rPr>
        <w:t>Góc xây dựng: Xếp ngã tư đường</w:t>
      </w:r>
      <w:r>
        <w:rPr>
          <w:spacing w:val="-2"/>
          <w:sz w:val="28"/>
        </w:rPr>
        <w:t xml:space="preserve"> </w:t>
      </w:r>
      <w:r>
        <w:rPr>
          <w:sz w:val="28"/>
        </w:rPr>
        <w:t>phố.</w:t>
      </w:r>
    </w:p>
    <w:p w:rsidR="002C7CDB" w:rsidRDefault="00D161E7">
      <w:pPr>
        <w:pStyle w:val="ListParagraph"/>
        <w:numPr>
          <w:ilvl w:val="0"/>
          <w:numId w:val="444"/>
        </w:numPr>
        <w:tabs>
          <w:tab w:val="left" w:pos="473"/>
        </w:tabs>
        <w:ind w:left="472" w:hanging="163"/>
        <w:rPr>
          <w:sz w:val="28"/>
        </w:rPr>
      </w:pPr>
      <w:r>
        <w:rPr>
          <w:sz w:val="28"/>
        </w:rPr>
        <w:t>Góc nghệ thuật: Vẽ, tô màu các phương tiện giao</w:t>
      </w:r>
      <w:r>
        <w:rPr>
          <w:spacing w:val="3"/>
          <w:sz w:val="28"/>
        </w:rPr>
        <w:t xml:space="preserve"> </w:t>
      </w:r>
      <w:r>
        <w:rPr>
          <w:sz w:val="28"/>
        </w:rPr>
        <w:t>thông.</w:t>
      </w:r>
    </w:p>
    <w:p w:rsidR="002C7CDB" w:rsidRDefault="00D161E7">
      <w:pPr>
        <w:pStyle w:val="ListParagraph"/>
        <w:numPr>
          <w:ilvl w:val="0"/>
          <w:numId w:val="444"/>
        </w:numPr>
        <w:tabs>
          <w:tab w:val="left" w:pos="416"/>
        </w:tabs>
        <w:spacing w:before="2"/>
        <w:ind w:firstLine="0"/>
        <w:rPr>
          <w:sz w:val="28"/>
        </w:rPr>
      </w:pPr>
      <w:r>
        <w:rPr>
          <w:sz w:val="28"/>
        </w:rPr>
        <w:t>Góc thư viện: Xem tranh ảnh về các phương tiện giao thông đường bộ, đường</w:t>
      </w:r>
      <w:r>
        <w:rPr>
          <w:spacing w:val="-18"/>
          <w:sz w:val="28"/>
        </w:rPr>
        <w:t xml:space="preserve"> </w:t>
      </w:r>
      <w:r>
        <w:rPr>
          <w:sz w:val="28"/>
        </w:rPr>
        <w:t>sắt.</w:t>
      </w:r>
    </w:p>
    <w:p w:rsidR="002C7CDB" w:rsidRDefault="00D161E7">
      <w:pPr>
        <w:pStyle w:val="Heading4"/>
        <w:spacing w:before="4" w:line="319" w:lineRule="exact"/>
        <w:ind w:left="252"/>
      </w:pPr>
      <w:r>
        <w:t>Hoạt động ngoài trời.</w:t>
      </w:r>
    </w:p>
    <w:p w:rsidR="002C7CDB" w:rsidRDefault="00D161E7">
      <w:pPr>
        <w:pStyle w:val="ListParagraph"/>
        <w:numPr>
          <w:ilvl w:val="0"/>
          <w:numId w:val="444"/>
        </w:numPr>
        <w:tabs>
          <w:tab w:val="left" w:pos="473"/>
        </w:tabs>
        <w:spacing w:line="319" w:lineRule="exact"/>
        <w:ind w:left="472" w:hanging="163"/>
        <w:rPr>
          <w:sz w:val="28"/>
        </w:rPr>
      </w:pPr>
      <w:r>
        <w:rPr>
          <w:sz w:val="28"/>
        </w:rPr>
        <w:t xml:space="preserve">Quan sát phương </w:t>
      </w:r>
      <w:r>
        <w:rPr>
          <w:sz w:val="28"/>
        </w:rPr>
        <w:t>tiện giao thông đường bộ, đường</w:t>
      </w:r>
      <w:r>
        <w:rPr>
          <w:spacing w:val="-5"/>
          <w:sz w:val="28"/>
        </w:rPr>
        <w:t xml:space="preserve"> </w:t>
      </w:r>
      <w:r>
        <w:rPr>
          <w:sz w:val="28"/>
        </w:rPr>
        <w:t>sắt.</w:t>
      </w:r>
    </w:p>
    <w:p w:rsidR="002C7CDB" w:rsidRDefault="00D161E7">
      <w:pPr>
        <w:pStyle w:val="ListParagraph"/>
        <w:numPr>
          <w:ilvl w:val="0"/>
          <w:numId w:val="444"/>
        </w:numPr>
        <w:tabs>
          <w:tab w:val="left" w:pos="473"/>
        </w:tabs>
        <w:spacing w:line="322" w:lineRule="exact"/>
        <w:ind w:left="472" w:hanging="163"/>
        <w:rPr>
          <w:sz w:val="28"/>
        </w:rPr>
      </w:pPr>
      <w:r>
        <w:rPr>
          <w:sz w:val="28"/>
        </w:rPr>
        <w:t>Trò chơi vận động: Ô tô và chim sẻ,đoàn tàu nhỏ</w:t>
      </w:r>
      <w:r>
        <w:rPr>
          <w:spacing w:val="-18"/>
          <w:sz w:val="28"/>
        </w:rPr>
        <w:t xml:space="preserve"> </w:t>
      </w:r>
      <w:r>
        <w:rPr>
          <w:sz w:val="28"/>
        </w:rPr>
        <w:t>xíu.</w:t>
      </w:r>
    </w:p>
    <w:p w:rsidR="002C7CDB" w:rsidRDefault="00D161E7">
      <w:pPr>
        <w:pStyle w:val="ListParagraph"/>
        <w:numPr>
          <w:ilvl w:val="0"/>
          <w:numId w:val="444"/>
        </w:numPr>
        <w:tabs>
          <w:tab w:val="left" w:pos="416"/>
        </w:tabs>
        <w:ind w:firstLine="0"/>
        <w:rPr>
          <w:sz w:val="28"/>
        </w:rPr>
      </w:pPr>
      <w:r>
        <w:rPr>
          <w:sz w:val="28"/>
        </w:rPr>
        <w:t>Chơi tự do theo ý</w:t>
      </w:r>
      <w:r>
        <w:rPr>
          <w:spacing w:val="-2"/>
          <w:sz w:val="28"/>
        </w:rPr>
        <w:t xml:space="preserve"> </w:t>
      </w:r>
      <w:r>
        <w:rPr>
          <w:sz w:val="28"/>
        </w:rPr>
        <w:t>thích.</w:t>
      </w:r>
    </w:p>
    <w:p w:rsidR="002C7CDB" w:rsidRDefault="00D161E7">
      <w:pPr>
        <w:pStyle w:val="Heading4"/>
        <w:numPr>
          <w:ilvl w:val="0"/>
          <w:numId w:val="546"/>
        </w:numPr>
        <w:tabs>
          <w:tab w:val="left" w:pos="464"/>
        </w:tabs>
        <w:spacing w:before="4" w:line="322" w:lineRule="exact"/>
        <w:ind w:left="463" w:hanging="211"/>
      </w:pPr>
      <w:r>
        <w:t>Vệ sinh - ăn trưa - ngủ</w:t>
      </w:r>
      <w:r>
        <w:rPr>
          <w:spacing w:val="-5"/>
        </w:rPr>
        <w:t xml:space="preserve"> </w:t>
      </w:r>
      <w:r>
        <w:t>trưa</w:t>
      </w:r>
    </w:p>
    <w:p w:rsidR="002C7CDB" w:rsidRDefault="00D161E7">
      <w:pPr>
        <w:ind w:left="658" w:right="1453"/>
        <w:jc w:val="center"/>
        <w:rPr>
          <w:b/>
          <w:sz w:val="28"/>
        </w:rPr>
      </w:pPr>
      <w:r>
        <w:rPr>
          <w:b/>
          <w:sz w:val="28"/>
        </w:rPr>
        <w:t>HOẠT ĐỘNG CHIỀU</w:t>
      </w:r>
    </w:p>
    <w:p w:rsidR="002C7CDB" w:rsidRDefault="00D161E7">
      <w:pPr>
        <w:spacing w:before="3"/>
        <w:ind w:left="658" w:right="1459"/>
        <w:jc w:val="center"/>
        <w:rPr>
          <w:b/>
          <w:sz w:val="32"/>
        </w:rPr>
      </w:pPr>
      <w:r>
        <w:rPr>
          <w:b/>
          <w:sz w:val="32"/>
        </w:rPr>
        <w:t>GIÁO DỤC VỆ SINH RĂNG MIỆNG</w:t>
      </w:r>
    </w:p>
    <w:p w:rsidR="002C7CDB" w:rsidRDefault="002C7CDB">
      <w:pPr>
        <w:pStyle w:val="BodyText"/>
        <w:spacing w:before="9"/>
        <w:rPr>
          <w:b/>
          <w:sz w:val="27"/>
        </w:rPr>
      </w:pPr>
    </w:p>
    <w:p w:rsidR="002C7CDB" w:rsidRDefault="00D161E7">
      <w:pPr>
        <w:pStyle w:val="ListParagraph"/>
        <w:numPr>
          <w:ilvl w:val="0"/>
          <w:numId w:val="376"/>
        </w:numPr>
        <w:tabs>
          <w:tab w:val="left" w:pos="559"/>
        </w:tabs>
        <w:spacing w:line="319" w:lineRule="exact"/>
        <w:ind w:hanging="249"/>
        <w:rPr>
          <w:b/>
          <w:sz w:val="28"/>
        </w:rPr>
      </w:pPr>
      <w:r>
        <w:rPr>
          <w:b/>
          <w:sz w:val="28"/>
        </w:rPr>
        <w:t>Mục đích yêu</w:t>
      </w:r>
      <w:r>
        <w:rPr>
          <w:b/>
          <w:spacing w:val="-4"/>
          <w:sz w:val="28"/>
        </w:rPr>
        <w:t xml:space="preserve"> </w:t>
      </w:r>
      <w:r>
        <w:rPr>
          <w:b/>
          <w:sz w:val="28"/>
        </w:rPr>
        <w:t>cầu</w:t>
      </w:r>
    </w:p>
    <w:p w:rsidR="002C7CDB" w:rsidRDefault="00D161E7">
      <w:pPr>
        <w:pStyle w:val="ListParagraph"/>
        <w:numPr>
          <w:ilvl w:val="0"/>
          <w:numId w:val="444"/>
        </w:numPr>
        <w:tabs>
          <w:tab w:val="left" w:pos="473"/>
        </w:tabs>
        <w:ind w:left="319" w:right="1539" w:hanging="10"/>
        <w:rPr>
          <w:sz w:val="28"/>
        </w:rPr>
      </w:pPr>
      <w:r>
        <w:rPr>
          <w:sz w:val="28"/>
        </w:rPr>
        <w:t>Trẻ biết việc đánh răng là rất cần thiết để bảo vệ sức khỏe và phòng tránh được bệnh sâu</w:t>
      </w:r>
      <w:r>
        <w:rPr>
          <w:spacing w:val="-3"/>
          <w:sz w:val="28"/>
        </w:rPr>
        <w:t xml:space="preserve"> </w:t>
      </w:r>
      <w:r>
        <w:rPr>
          <w:sz w:val="28"/>
        </w:rPr>
        <w:t>răng</w:t>
      </w:r>
    </w:p>
    <w:p w:rsidR="002C7CDB" w:rsidRDefault="00D161E7">
      <w:pPr>
        <w:pStyle w:val="ListParagraph"/>
        <w:numPr>
          <w:ilvl w:val="0"/>
          <w:numId w:val="444"/>
        </w:numPr>
        <w:tabs>
          <w:tab w:val="left" w:pos="473"/>
        </w:tabs>
        <w:ind w:left="472" w:hanging="163"/>
        <w:rPr>
          <w:sz w:val="28"/>
        </w:rPr>
      </w:pPr>
      <w:r>
        <w:rPr>
          <w:sz w:val="28"/>
        </w:rPr>
        <w:t>Rèn cho trẻ kỹ năng đánh răng và cách đánh</w:t>
      </w:r>
      <w:r>
        <w:rPr>
          <w:spacing w:val="-11"/>
          <w:sz w:val="28"/>
        </w:rPr>
        <w:t xml:space="preserve"> </w:t>
      </w:r>
      <w:r>
        <w:rPr>
          <w:sz w:val="28"/>
        </w:rPr>
        <w:t>răng</w:t>
      </w:r>
    </w:p>
    <w:p w:rsidR="002C7CDB" w:rsidRDefault="00D161E7">
      <w:pPr>
        <w:pStyle w:val="ListParagraph"/>
        <w:numPr>
          <w:ilvl w:val="0"/>
          <w:numId w:val="444"/>
        </w:numPr>
        <w:tabs>
          <w:tab w:val="left" w:pos="473"/>
        </w:tabs>
        <w:ind w:left="472" w:hanging="163"/>
        <w:rPr>
          <w:sz w:val="28"/>
        </w:rPr>
      </w:pPr>
      <w:r>
        <w:rPr>
          <w:sz w:val="28"/>
        </w:rPr>
        <w:t>Giáo dục trẻ đánh răng thường</w:t>
      </w:r>
      <w:r>
        <w:rPr>
          <w:spacing w:val="-3"/>
          <w:sz w:val="28"/>
        </w:rPr>
        <w:t xml:space="preserve"> </w:t>
      </w:r>
      <w:r>
        <w:rPr>
          <w:sz w:val="28"/>
        </w:rPr>
        <w:t>xuyên</w:t>
      </w:r>
    </w:p>
    <w:p w:rsidR="002C7CDB" w:rsidRDefault="00D161E7">
      <w:pPr>
        <w:pStyle w:val="Heading4"/>
        <w:numPr>
          <w:ilvl w:val="0"/>
          <w:numId w:val="376"/>
        </w:numPr>
        <w:tabs>
          <w:tab w:val="left" w:pos="670"/>
        </w:tabs>
        <w:spacing w:before="4" w:line="319" w:lineRule="exact"/>
        <w:ind w:left="669" w:hanging="360"/>
      </w:pPr>
      <w:r>
        <w:t>Chuẩn</w:t>
      </w:r>
      <w:r>
        <w:rPr>
          <w:spacing w:val="-1"/>
        </w:rPr>
        <w:t xml:space="preserve"> </w:t>
      </w:r>
      <w:r>
        <w:t>bị</w:t>
      </w:r>
    </w:p>
    <w:p w:rsidR="002C7CDB" w:rsidRDefault="00D161E7">
      <w:pPr>
        <w:pStyle w:val="BodyText"/>
        <w:spacing w:line="319" w:lineRule="exact"/>
        <w:ind w:left="309"/>
      </w:pPr>
      <w:r>
        <w:t>+ Của cô: Bàn trải, kem đánh răng, mô hình răng</w:t>
      </w:r>
    </w:p>
    <w:p w:rsidR="002C7CDB" w:rsidRDefault="00D161E7">
      <w:pPr>
        <w:pStyle w:val="BodyText"/>
        <w:ind w:left="309"/>
      </w:pPr>
      <w:r>
        <w:t>+ Ghế ngồi đủ cho trẻ</w:t>
      </w:r>
    </w:p>
    <w:p w:rsidR="002C7CDB" w:rsidRDefault="00D161E7">
      <w:pPr>
        <w:pStyle w:val="Heading4"/>
        <w:numPr>
          <w:ilvl w:val="0"/>
          <w:numId w:val="376"/>
        </w:numPr>
        <w:tabs>
          <w:tab w:val="left" w:pos="778"/>
        </w:tabs>
        <w:spacing w:before="4"/>
        <w:ind w:left="777" w:hanging="468"/>
      </w:pPr>
      <w:r>
        <w:t>Hình thức tổ</w:t>
      </w:r>
      <w:r>
        <w:rPr>
          <w:spacing w:val="-2"/>
        </w:rPr>
        <w:t xml:space="preserve"> </w:t>
      </w:r>
      <w:r>
        <w:t>chức</w:t>
      </w:r>
    </w:p>
    <w:p w:rsidR="002C7CDB" w:rsidRDefault="00D161E7">
      <w:pPr>
        <w:pStyle w:val="BodyText"/>
        <w:spacing w:line="317" w:lineRule="exact"/>
        <w:ind w:left="3296"/>
      </w:pPr>
      <w:r>
        <w:t>Cô cho trẻ ngồi ghế hình chữ u</w:t>
      </w:r>
    </w:p>
    <w:p w:rsidR="002C7CDB" w:rsidRDefault="002C7CDB">
      <w:pPr>
        <w:pStyle w:val="BodyText"/>
        <w:spacing w:before="7"/>
        <w:rPr>
          <w:sz w:val="1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4"/>
        <w:gridCol w:w="4030"/>
      </w:tblGrid>
      <w:tr w:rsidR="002C7CDB">
        <w:trPr>
          <w:trHeight w:val="506"/>
        </w:trPr>
        <w:tc>
          <w:tcPr>
            <w:tcW w:w="5524" w:type="dxa"/>
          </w:tcPr>
          <w:p w:rsidR="002C7CDB" w:rsidRDefault="00D161E7">
            <w:pPr>
              <w:pStyle w:val="TableParagraph"/>
              <w:spacing w:before="182" w:line="304" w:lineRule="exact"/>
              <w:ind w:left="1684"/>
              <w:rPr>
                <w:b/>
                <w:sz w:val="28"/>
              </w:rPr>
            </w:pPr>
            <w:r>
              <w:rPr>
                <w:b/>
                <w:sz w:val="28"/>
              </w:rPr>
              <w:t>Hoạt động của cô</w:t>
            </w:r>
          </w:p>
        </w:tc>
        <w:tc>
          <w:tcPr>
            <w:tcW w:w="4030" w:type="dxa"/>
          </w:tcPr>
          <w:p w:rsidR="002C7CDB" w:rsidRDefault="00D161E7">
            <w:pPr>
              <w:pStyle w:val="TableParagraph"/>
              <w:spacing w:before="182" w:line="304" w:lineRule="exact"/>
              <w:ind w:left="894"/>
              <w:rPr>
                <w:b/>
                <w:sz w:val="28"/>
              </w:rPr>
            </w:pPr>
            <w:r>
              <w:rPr>
                <w:b/>
                <w:sz w:val="28"/>
              </w:rPr>
              <w:t>Hoạt động của trẻ</w:t>
            </w:r>
          </w:p>
        </w:tc>
      </w:tr>
      <w:tr w:rsidR="002C7CDB">
        <w:trPr>
          <w:trHeight w:val="1934"/>
        </w:trPr>
        <w:tc>
          <w:tcPr>
            <w:tcW w:w="5524" w:type="dxa"/>
          </w:tcPr>
          <w:p w:rsidR="002C7CDB" w:rsidRDefault="00D161E7">
            <w:pPr>
              <w:pStyle w:val="TableParagraph"/>
              <w:spacing w:line="315" w:lineRule="exact"/>
              <w:ind w:left="165"/>
              <w:rPr>
                <w:sz w:val="28"/>
              </w:rPr>
            </w:pPr>
            <w:r>
              <w:rPr>
                <w:sz w:val="28"/>
              </w:rPr>
              <w:t>* Hoạt động trò chuyện</w:t>
            </w:r>
          </w:p>
          <w:p w:rsidR="002C7CDB" w:rsidRDefault="00D161E7">
            <w:pPr>
              <w:pStyle w:val="TableParagraph"/>
              <w:numPr>
                <w:ilvl w:val="0"/>
                <w:numId w:val="375"/>
              </w:numPr>
              <w:tabs>
                <w:tab w:val="left" w:pos="330"/>
              </w:tabs>
              <w:spacing w:before="2"/>
              <w:ind w:right="844" w:hanging="10"/>
              <w:rPr>
                <w:sz w:val="28"/>
              </w:rPr>
            </w:pPr>
            <w:r>
              <w:rPr>
                <w:sz w:val="28"/>
              </w:rPr>
              <w:t>Cô cùng trẻ trò chuyện về chủ đề: giao thông.</w:t>
            </w:r>
          </w:p>
          <w:p w:rsidR="002C7CDB" w:rsidRDefault="00D161E7">
            <w:pPr>
              <w:pStyle w:val="TableParagraph"/>
              <w:numPr>
                <w:ilvl w:val="0"/>
                <w:numId w:val="375"/>
              </w:numPr>
              <w:tabs>
                <w:tab w:val="left" w:pos="330"/>
              </w:tabs>
              <w:spacing w:line="321" w:lineRule="exact"/>
              <w:ind w:hanging="10"/>
              <w:rPr>
                <w:sz w:val="28"/>
              </w:rPr>
            </w:pPr>
            <w:r>
              <w:rPr>
                <w:sz w:val="28"/>
              </w:rPr>
              <w:t>Cô cho trẻ hát bài " Em tập lái ô tô</w:t>
            </w:r>
            <w:r>
              <w:rPr>
                <w:spacing w:val="-9"/>
                <w:sz w:val="28"/>
              </w:rPr>
              <w:t xml:space="preserve"> </w:t>
            </w:r>
            <w:r>
              <w:rPr>
                <w:sz w:val="28"/>
              </w:rPr>
              <w:t>"</w:t>
            </w:r>
          </w:p>
          <w:p w:rsidR="002C7CDB" w:rsidRDefault="00D161E7">
            <w:pPr>
              <w:pStyle w:val="TableParagraph"/>
              <w:numPr>
                <w:ilvl w:val="0"/>
                <w:numId w:val="375"/>
              </w:numPr>
              <w:tabs>
                <w:tab w:val="left" w:pos="330"/>
              </w:tabs>
              <w:spacing w:before="4" w:line="322" w:lineRule="exact"/>
              <w:ind w:right="271" w:hanging="10"/>
              <w:rPr>
                <w:sz w:val="28"/>
              </w:rPr>
            </w:pPr>
            <w:r>
              <w:rPr>
                <w:sz w:val="28"/>
              </w:rPr>
              <w:t>Trẻ biết tên gọi các loại phương tiện giao thông đường bộ , đường sắt, biết được ích</w:t>
            </w:r>
            <w:r>
              <w:rPr>
                <w:spacing w:val="-23"/>
                <w:sz w:val="28"/>
              </w:rPr>
              <w:t xml:space="preserve"> </w:t>
            </w:r>
            <w:r>
              <w:rPr>
                <w:sz w:val="28"/>
              </w:rPr>
              <w:t>lợi</w:t>
            </w:r>
          </w:p>
        </w:tc>
        <w:tc>
          <w:tcPr>
            <w:tcW w:w="4030" w:type="dxa"/>
          </w:tcPr>
          <w:p w:rsidR="002C7CDB" w:rsidRDefault="002C7CDB">
            <w:pPr>
              <w:pStyle w:val="TableParagraph"/>
              <w:rPr>
                <w:sz w:val="30"/>
              </w:rPr>
            </w:pPr>
          </w:p>
          <w:p w:rsidR="002C7CDB" w:rsidRDefault="002C7CDB">
            <w:pPr>
              <w:pStyle w:val="TableParagraph"/>
              <w:spacing w:before="6"/>
              <w:rPr>
                <w:sz w:val="25"/>
              </w:rPr>
            </w:pPr>
          </w:p>
          <w:p w:rsidR="002C7CDB" w:rsidRDefault="00D161E7">
            <w:pPr>
              <w:pStyle w:val="TableParagraph"/>
              <w:numPr>
                <w:ilvl w:val="0"/>
                <w:numId w:val="374"/>
              </w:numPr>
              <w:tabs>
                <w:tab w:val="left" w:pos="326"/>
              </w:tabs>
              <w:rPr>
                <w:sz w:val="28"/>
              </w:rPr>
            </w:pPr>
            <w:r>
              <w:rPr>
                <w:sz w:val="28"/>
              </w:rPr>
              <w:t>Trẻ hát</w:t>
            </w:r>
          </w:p>
          <w:p w:rsidR="002C7CDB" w:rsidRDefault="002C7CDB">
            <w:pPr>
              <w:pStyle w:val="TableParagraph"/>
              <w:spacing w:before="11"/>
              <w:rPr>
                <w:sz w:val="27"/>
              </w:rPr>
            </w:pPr>
          </w:p>
          <w:p w:rsidR="002C7CDB" w:rsidRDefault="00D161E7">
            <w:pPr>
              <w:pStyle w:val="TableParagraph"/>
              <w:numPr>
                <w:ilvl w:val="0"/>
                <w:numId w:val="374"/>
              </w:numPr>
              <w:tabs>
                <w:tab w:val="left" w:pos="326"/>
              </w:tabs>
              <w:rPr>
                <w:sz w:val="28"/>
              </w:rPr>
            </w:pPr>
            <w:r>
              <w:rPr>
                <w:sz w:val="28"/>
              </w:rPr>
              <w:t>Trẻ trò chuyện cùng</w:t>
            </w:r>
            <w:r>
              <w:rPr>
                <w:spacing w:val="-1"/>
                <w:sz w:val="28"/>
              </w:rPr>
              <w:t xml:space="preserve"> </w:t>
            </w:r>
            <w:r>
              <w:rPr>
                <w:sz w:val="28"/>
              </w:rPr>
              <w:t>cô</w:t>
            </w:r>
          </w:p>
        </w:tc>
      </w:tr>
    </w:tbl>
    <w:p w:rsidR="002C7CDB" w:rsidRDefault="002C7CDB">
      <w:pPr>
        <w:rPr>
          <w:sz w:val="28"/>
        </w:rPr>
        <w:sectPr w:rsidR="002C7CDB">
          <w:pgSz w:w="11910" w:h="16850"/>
          <w:pgMar w:top="860" w:right="440" w:bottom="1100" w:left="600" w:header="0" w:footer="876" w:gutter="0"/>
          <w:cols w:space="720"/>
        </w:sect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3"/>
        <w:gridCol w:w="4030"/>
      </w:tblGrid>
      <w:tr w:rsidR="002C7CDB">
        <w:trPr>
          <w:trHeight w:val="6118"/>
        </w:trPr>
        <w:tc>
          <w:tcPr>
            <w:tcW w:w="5523" w:type="dxa"/>
          </w:tcPr>
          <w:p w:rsidR="002C7CDB" w:rsidRDefault="00D161E7">
            <w:pPr>
              <w:pStyle w:val="TableParagraph"/>
              <w:spacing w:line="306" w:lineRule="exact"/>
              <w:ind w:left="175"/>
              <w:rPr>
                <w:sz w:val="28"/>
              </w:rPr>
            </w:pPr>
            <w:r>
              <w:rPr>
                <w:sz w:val="28"/>
              </w:rPr>
              <w:lastRenderedPageBreak/>
              <w:t>của các phương tiện đó.</w:t>
            </w:r>
          </w:p>
          <w:p w:rsidR="002C7CDB" w:rsidRDefault="00D161E7">
            <w:pPr>
              <w:pStyle w:val="TableParagraph"/>
              <w:ind w:left="175" w:right="510" w:hanging="10"/>
              <w:rPr>
                <w:sz w:val="28"/>
              </w:rPr>
            </w:pPr>
            <w:r>
              <w:rPr>
                <w:sz w:val="28"/>
              </w:rPr>
              <w:t>- Giáo dục trẻ biết đi đúng phần đường của mình.</w:t>
            </w:r>
          </w:p>
          <w:p w:rsidR="002C7CDB" w:rsidRDefault="00D161E7">
            <w:pPr>
              <w:pStyle w:val="TableParagraph"/>
              <w:spacing w:line="321" w:lineRule="exact"/>
              <w:ind w:left="165"/>
              <w:rPr>
                <w:sz w:val="28"/>
              </w:rPr>
            </w:pPr>
            <w:r>
              <w:rPr>
                <w:sz w:val="28"/>
              </w:rPr>
              <w:t>* Hoạt động học tập</w:t>
            </w:r>
          </w:p>
          <w:p w:rsidR="002C7CDB" w:rsidRDefault="00D161E7">
            <w:pPr>
              <w:pStyle w:val="TableParagraph"/>
              <w:numPr>
                <w:ilvl w:val="0"/>
                <w:numId w:val="373"/>
              </w:numPr>
              <w:tabs>
                <w:tab w:val="left" w:pos="329"/>
              </w:tabs>
              <w:ind w:hanging="10"/>
              <w:rPr>
                <w:sz w:val="28"/>
              </w:rPr>
            </w:pPr>
            <w:r>
              <w:rPr>
                <w:sz w:val="28"/>
              </w:rPr>
              <w:t>Buổi sáng thức dậy các con thường làm</w:t>
            </w:r>
            <w:r>
              <w:rPr>
                <w:spacing w:val="-15"/>
                <w:sz w:val="28"/>
              </w:rPr>
              <w:t xml:space="preserve"> </w:t>
            </w:r>
            <w:r>
              <w:rPr>
                <w:sz w:val="28"/>
              </w:rPr>
              <w:t>gì?</w:t>
            </w:r>
          </w:p>
          <w:p w:rsidR="002C7CDB" w:rsidRDefault="00D161E7">
            <w:pPr>
              <w:pStyle w:val="TableParagraph"/>
              <w:numPr>
                <w:ilvl w:val="0"/>
                <w:numId w:val="373"/>
              </w:numPr>
              <w:tabs>
                <w:tab w:val="left" w:pos="329"/>
              </w:tabs>
              <w:spacing w:before="1"/>
              <w:ind w:right="487" w:hanging="10"/>
              <w:rPr>
                <w:sz w:val="28"/>
              </w:rPr>
            </w:pPr>
            <w:r>
              <w:rPr>
                <w:sz w:val="28"/>
              </w:rPr>
              <w:t>Tối trước khi đi ngủ các con có đánh răng không?</w:t>
            </w:r>
          </w:p>
          <w:p w:rsidR="002C7CDB" w:rsidRDefault="00D161E7">
            <w:pPr>
              <w:pStyle w:val="TableParagraph"/>
              <w:numPr>
                <w:ilvl w:val="0"/>
                <w:numId w:val="373"/>
              </w:numPr>
              <w:tabs>
                <w:tab w:val="left" w:pos="329"/>
              </w:tabs>
              <w:spacing w:line="321" w:lineRule="exact"/>
              <w:ind w:hanging="10"/>
              <w:rPr>
                <w:sz w:val="28"/>
              </w:rPr>
            </w:pPr>
            <w:r>
              <w:rPr>
                <w:sz w:val="28"/>
              </w:rPr>
              <w:t xml:space="preserve">Cô cho trẻ quan sát tranh </w:t>
            </w:r>
            <w:r>
              <w:rPr>
                <w:spacing w:val="-3"/>
                <w:sz w:val="28"/>
              </w:rPr>
              <w:t xml:space="preserve">mô </w:t>
            </w:r>
            <w:r>
              <w:rPr>
                <w:sz w:val="28"/>
              </w:rPr>
              <w:t>hình</w:t>
            </w:r>
            <w:r>
              <w:rPr>
                <w:spacing w:val="-1"/>
                <w:sz w:val="28"/>
              </w:rPr>
              <w:t xml:space="preserve"> </w:t>
            </w:r>
            <w:r>
              <w:rPr>
                <w:sz w:val="28"/>
              </w:rPr>
              <w:t>răng</w:t>
            </w:r>
          </w:p>
          <w:p w:rsidR="002C7CDB" w:rsidRDefault="00D161E7">
            <w:pPr>
              <w:pStyle w:val="TableParagraph"/>
              <w:numPr>
                <w:ilvl w:val="0"/>
                <w:numId w:val="373"/>
              </w:numPr>
              <w:tabs>
                <w:tab w:val="left" w:pos="329"/>
              </w:tabs>
              <w:ind w:right="587" w:hanging="10"/>
              <w:rPr>
                <w:sz w:val="28"/>
              </w:rPr>
            </w:pPr>
            <w:r>
              <w:rPr>
                <w:sz w:val="28"/>
              </w:rPr>
              <w:t xml:space="preserve">Đây là </w:t>
            </w:r>
            <w:r>
              <w:rPr>
                <w:spacing w:val="-3"/>
                <w:sz w:val="28"/>
              </w:rPr>
              <w:t xml:space="preserve">mô </w:t>
            </w:r>
            <w:r>
              <w:rPr>
                <w:sz w:val="28"/>
              </w:rPr>
              <w:t>hình răng cô sẽ đánh răng cho các con quan</w:t>
            </w:r>
            <w:r>
              <w:rPr>
                <w:spacing w:val="-3"/>
                <w:sz w:val="28"/>
              </w:rPr>
              <w:t xml:space="preserve"> </w:t>
            </w:r>
            <w:r>
              <w:rPr>
                <w:sz w:val="28"/>
              </w:rPr>
              <w:t>sát</w:t>
            </w:r>
          </w:p>
          <w:p w:rsidR="002C7CDB" w:rsidRDefault="00D161E7">
            <w:pPr>
              <w:pStyle w:val="TableParagraph"/>
              <w:numPr>
                <w:ilvl w:val="0"/>
                <w:numId w:val="373"/>
              </w:numPr>
              <w:tabs>
                <w:tab w:val="left" w:pos="329"/>
              </w:tabs>
              <w:ind w:right="239" w:hanging="10"/>
              <w:rPr>
                <w:sz w:val="28"/>
              </w:rPr>
            </w:pPr>
            <w:r>
              <w:rPr>
                <w:sz w:val="28"/>
              </w:rPr>
              <w:t>Đây là nước này, còn đây là kem đánh răng, bàn trải</w:t>
            </w:r>
          </w:p>
          <w:p w:rsidR="002C7CDB" w:rsidRDefault="00D161E7">
            <w:pPr>
              <w:pStyle w:val="TableParagraph"/>
              <w:numPr>
                <w:ilvl w:val="0"/>
                <w:numId w:val="373"/>
              </w:numPr>
              <w:tabs>
                <w:tab w:val="left" w:pos="329"/>
              </w:tabs>
              <w:spacing w:before="2"/>
              <w:ind w:right="413" w:hanging="10"/>
              <w:rPr>
                <w:sz w:val="28"/>
              </w:rPr>
            </w:pPr>
            <w:r>
              <w:rPr>
                <w:sz w:val="28"/>
              </w:rPr>
              <w:t>Cô vừa trải vừa n</w:t>
            </w:r>
            <w:r>
              <w:rPr>
                <w:sz w:val="28"/>
              </w:rPr>
              <w:t>ói cách đánh răng cho</w:t>
            </w:r>
            <w:r>
              <w:rPr>
                <w:spacing w:val="-18"/>
                <w:sz w:val="28"/>
              </w:rPr>
              <w:t xml:space="preserve"> </w:t>
            </w:r>
            <w:r>
              <w:rPr>
                <w:sz w:val="28"/>
              </w:rPr>
              <w:t>trẻ quan</w:t>
            </w:r>
            <w:r>
              <w:rPr>
                <w:spacing w:val="-2"/>
                <w:sz w:val="28"/>
              </w:rPr>
              <w:t xml:space="preserve"> </w:t>
            </w:r>
            <w:r>
              <w:rPr>
                <w:sz w:val="28"/>
              </w:rPr>
              <w:t>sát</w:t>
            </w:r>
          </w:p>
          <w:p w:rsidR="002C7CDB" w:rsidRDefault="00D161E7">
            <w:pPr>
              <w:pStyle w:val="TableParagraph"/>
              <w:numPr>
                <w:ilvl w:val="0"/>
                <w:numId w:val="373"/>
              </w:numPr>
              <w:tabs>
                <w:tab w:val="left" w:pos="329"/>
              </w:tabs>
              <w:ind w:right="560" w:hanging="10"/>
              <w:rPr>
                <w:sz w:val="28"/>
              </w:rPr>
            </w:pPr>
            <w:r>
              <w:rPr>
                <w:sz w:val="28"/>
              </w:rPr>
              <w:t>Sau đó cô gọi 1 - 2 trẻ lên thực hiện cùng với cô</w:t>
            </w:r>
          </w:p>
          <w:p w:rsidR="002C7CDB" w:rsidRDefault="00D161E7">
            <w:pPr>
              <w:pStyle w:val="TableParagraph"/>
              <w:numPr>
                <w:ilvl w:val="0"/>
                <w:numId w:val="373"/>
              </w:numPr>
              <w:tabs>
                <w:tab w:val="left" w:pos="329"/>
              </w:tabs>
              <w:spacing w:line="321" w:lineRule="exact"/>
              <w:ind w:hanging="10"/>
              <w:rPr>
                <w:sz w:val="28"/>
              </w:rPr>
            </w:pPr>
            <w:r>
              <w:rPr>
                <w:sz w:val="28"/>
              </w:rPr>
              <w:t>Cô cho cả lớp thực</w:t>
            </w:r>
            <w:r>
              <w:rPr>
                <w:spacing w:val="-5"/>
                <w:sz w:val="28"/>
              </w:rPr>
              <w:t xml:space="preserve"> </w:t>
            </w:r>
            <w:r>
              <w:rPr>
                <w:sz w:val="28"/>
              </w:rPr>
              <w:t>hiện</w:t>
            </w:r>
          </w:p>
          <w:p w:rsidR="002C7CDB" w:rsidRDefault="00D161E7">
            <w:pPr>
              <w:pStyle w:val="TableParagraph"/>
              <w:spacing w:before="1" w:line="324" w:lineRule="exact"/>
              <w:ind w:left="175" w:right="997" w:hanging="10"/>
              <w:rPr>
                <w:sz w:val="28"/>
              </w:rPr>
            </w:pPr>
            <w:r>
              <w:rPr>
                <w:sz w:val="28"/>
              </w:rPr>
              <w:t>+ Kết thúc cô cho trẻ hát bài " Vui đến trường "</w:t>
            </w:r>
          </w:p>
        </w:tc>
        <w:tc>
          <w:tcPr>
            <w:tcW w:w="4030" w:type="dxa"/>
          </w:tcPr>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372"/>
              </w:numPr>
              <w:tabs>
                <w:tab w:val="left" w:pos="329"/>
              </w:tabs>
              <w:spacing w:before="259"/>
              <w:ind w:hanging="163"/>
              <w:rPr>
                <w:sz w:val="28"/>
              </w:rPr>
            </w:pPr>
            <w:r>
              <w:rPr>
                <w:sz w:val="28"/>
              </w:rPr>
              <w:t>Rửa mặt, đánh răng</w:t>
            </w:r>
          </w:p>
          <w:p w:rsidR="002C7CDB" w:rsidRDefault="002C7CDB">
            <w:pPr>
              <w:pStyle w:val="TableParagraph"/>
              <w:spacing w:before="1"/>
              <w:rPr>
                <w:sz w:val="28"/>
              </w:rPr>
            </w:pPr>
          </w:p>
          <w:p w:rsidR="002C7CDB" w:rsidRDefault="00D161E7">
            <w:pPr>
              <w:pStyle w:val="TableParagraph"/>
              <w:numPr>
                <w:ilvl w:val="0"/>
                <w:numId w:val="372"/>
              </w:numPr>
              <w:tabs>
                <w:tab w:val="left" w:pos="329"/>
              </w:tabs>
              <w:spacing w:before="1"/>
              <w:ind w:hanging="163"/>
              <w:rPr>
                <w:sz w:val="28"/>
              </w:rPr>
            </w:pPr>
            <w:r>
              <w:rPr>
                <w:sz w:val="28"/>
              </w:rPr>
              <w:t>Có</w:t>
            </w:r>
            <w:r>
              <w:rPr>
                <w:spacing w:val="1"/>
                <w:sz w:val="28"/>
              </w:rPr>
              <w:t xml:space="preserve"> </w:t>
            </w:r>
            <w:r>
              <w:rPr>
                <w:sz w:val="28"/>
              </w:rPr>
              <w:t>ạ</w:t>
            </w:r>
          </w:p>
          <w:p w:rsidR="002C7CDB" w:rsidRDefault="002C7CDB">
            <w:pPr>
              <w:pStyle w:val="TableParagraph"/>
              <w:spacing w:before="10"/>
              <w:rPr>
                <w:sz w:val="27"/>
              </w:rPr>
            </w:pPr>
          </w:p>
          <w:p w:rsidR="002C7CDB" w:rsidRDefault="00D161E7">
            <w:pPr>
              <w:pStyle w:val="TableParagraph"/>
              <w:numPr>
                <w:ilvl w:val="0"/>
                <w:numId w:val="372"/>
              </w:numPr>
              <w:tabs>
                <w:tab w:val="left" w:pos="329"/>
              </w:tabs>
              <w:ind w:hanging="163"/>
              <w:rPr>
                <w:sz w:val="28"/>
              </w:rPr>
            </w:pPr>
            <w:r>
              <w:rPr>
                <w:sz w:val="28"/>
              </w:rPr>
              <w:t>Trẻ quan</w:t>
            </w:r>
            <w:r>
              <w:rPr>
                <w:spacing w:val="-4"/>
                <w:sz w:val="28"/>
              </w:rPr>
              <w:t xml:space="preserve"> </w:t>
            </w:r>
            <w:r>
              <w:rPr>
                <w:sz w:val="28"/>
              </w:rPr>
              <w:t>sát</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0"/>
              <w:rPr>
                <w:sz w:val="23"/>
              </w:rPr>
            </w:pPr>
          </w:p>
          <w:p w:rsidR="002C7CDB" w:rsidRDefault="00D161E7">
            <w:pPr>
              <w:pStyle w:val="TableParagraph"/>
              <w:numPr>
                <w:ilvl w:val="0"/>
                <w:numId w:val="372"/>
              </w:numPr>
              <w:tabs>
                <w:tab w:val="left" w:pos="329"/>
              </w:tabs>
              <w:ind w:hanging="163"/>
              <w:rPr>
                <w:sz w:val="28"/>
              </w:rPr>
            </w:pPr>
            <w:r>
              <w:rPr>
                <w:sz w:val="28"/>
              </w:rPr>
              <w:t>Trẻ chú ý nhìn</w:t>
            </w:r>
            <w:r>
              <w:rPr>
                <w:spacing w:val="-2"/>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2"/>
              <w:rPr>
                <w:sz w:val="24"/>
              </w:rPr>
            </w:pPr>
          </w:p>
          <w:p w:rsidR="002C7CDB" w:rsidRDefault="00D161E7">
            <w:pPr>
              <w:pStyle w:val="TableParagraph"/>
              <w:numPr>
                <w:ilvl w:val="0"/>
                <w:numId w:val="372"/>
              </w:numPr>
              <w:tabs>
                <w:tab w:val="left" w:pos="329"/>
              </w:tabs>
              <w:ind w:hanging="163"/>
              <w:rPr>
                <w:sz w:val="28"/>
              </w:rPr>
            </w:pPr>
            <w:r>
              <w:rPr>
                <w:sz w:val="28"/>
              </w:rPr>
              <w:t>1 - 2 trẻ lên thực</w:t>
            </w:r>
            <w:r>
              <w:rPr>
                <w:spacing w:val="-10"/>
                <w:sz w:val="28"/>
              </w:rPr>
              <w:t xml:space="preserve"> </w:t>
            </w:r>
            <w:r>
              <w:rPr>
                <w:sz w:val="28"/>
              </w:rPr>
              <w:t>hiện</w:t>
            </w:r>
          </w:p>
          <w:p w:rsidR="002C7CDB" w:rsidRDefault="002C7CDB">
            <w:pPr>
              <w:pStyle w:val="TableParagraph"/>
              <w:spacing w:before="10"/>
              <w:rPr>
                <w:sz w:val="27"/>
              </w:rPr>
            </w:pPr>
          </w:p>
          <w:p w:rsidR="002C7CDB" w:rsidRDefault="00D161E7">
            <w:pPr>
              <w:pStyle w:val="TableParagraph"/>
              <w:numPr>
                <w:ilvl w:val="0"/>
                <w:numId w:val="372"/>
              </w:numPr>
              <w:tabs>
                <w:tab w:val="left" w:pos="329"/>
              </w:tabs>
              <w:spacing w:before="1"/>
              <w:ind w:hanging="163"/>
              <w:rPr>
                <w:sz w:val="28"/>
              </w:rPr>
            </w:pPr>
            <w:r>
              <w:rPr>
                <w:sz w:val="28"/>
              </w:rPr>
              <w:t>Lớp thực hiện</w:t>
            </w:r>
          </w:p>
          <w:p w:rsidR="002C7CDB" w:rsidRDefault="00D161E7">
            <w:pPr>
              <w:pStyle w:val="TableParagraph"/>
              <w:numPr>
                <w:ilvl w:val="0"/>
                <w:numId w:val="372"/>
              </w:numPr>
              <w:tabs>
                <w:tab w:val="left" w:pos="329"/>
              </w:tabs>
              <w:spacing w:before="2" w:line="317" w:lineRule="exact"/>
              <w:ind w:hanging="163"/>
              <w:rPr>
                <w:sz w:val="28"/>
              </w:rPr>
            </w:pPr>
            <w:r>
              <w:rPr>
                <w:sz w:val="28"/>
              </w:rPr>
              <w:t>Trẻ hát</w:t>
            </w:r>
          </w:p>
        </w:tc>
      </w:tr>
    </w:tbl>
    <w:p w:rsidR="002C7CDB" w:rsidRDefault="002C7CDB">
      <w:pPr>
        <w:pStyle w:val="BodyText"/>
        <w:spacing w:before="7"/>
        <w:rPr>
          <w:sz w:val="23"/>
        </w:rPr>
      </w:pPr>
    </w:p>
    <w:p w:rsidR="002C7CDB" w:rsidRDefault="00D161E7">
      <w:pPr>
        <w:pStyle w:val="Heading2"/>
        <w:spacing w:before="85"/>
        <w:ind w:right="331"/>
      </w:pPr>
      <w:r>
        <w:t>VĂN NGHỆ</w:t>
      </w:r>
    </w:p>
    <w:p w:rsidR="002C7CDB" w:rsidRDefault="002C7CDB">
      <w:pPr>
        <w:pStyle w:val="BodyText"/>
        <w:spacing w:before="1"/>
        <w:rPr>
          <w:b/>
        </w:rPr>
      </w:pPr>
    </w:p>
    <w:p w:rsidR="002C7CDB" w:rsidRDefault="00D161E7">
      <w:pPr>
        <w:pStyle w:val="Heading4"/>
        <w:numPr>
          <w:ilvl w:val="1"/>
          <w:numId w:val="376"/>
        </w:numPr>
        <w:tabs>
          <w:tab w:val="left" w:pos="1126"/>
        </w:tabs>
        <w:spacing w:line="319" w:lineRule="exact"/>
        <w:ind w:hanging="249"/>
      </w:pPr>
      <w:r>
        <w:t>Mục đích yêu</w:t>
      </w:r>
      <w:r>
        <w:rPr>
          <w:spacing w:val="-4"/>
        </w:rPr>
        <w:t xml:space="preserve"> </w:t>
      </w:r>
      <w:r>
        <w:t>cầu</w:t>
      </w:r>
    </w:p>
    <w:p w:rsidR="002C7CDB" w:rsidRDefault="00D161E7">
      <w:pPr>
        <w:pStyle w:val="ListParagraph"/>
        <w:numPr>
          <w:ilvl w:val="0"/>
          <w:numId w:val="371"/>
        </w:numPr>
        <w:tabs>
          <w:tab w:val="left" w:pos="1040"/>
        </w:tabs>
        <w:spacing w:line="319" w:lineRule="exact"/>
        <w:ind w:hanging="163"/>
        <w:rPr>
          <w:sz w:val="28"/>
        </w:rPr>
      </w:pPr>
      <w:r>
        <w:rPr>
          <w:sz w:val="28"/>
        </w:rPr>
        <w:t>Phát triển năng khiếu âm nhạc, trẻ nhớ nội dung và tên bài hát đã</w:t>
      </w:r>
      <w:r>
        <w:rPr>
          <w:spacing w:val="-18"/>
          <w:sz w:val="28"/>
        </w:rPr>
        <w:t xml:space="preserve"> </w:t>
      </w:r>
      <w:r>
        <w:rPr>
          <w:sz w:val="28"/>
        </w:rPr>
        <w:t>học</w:t>
      </w:r>
    </w:p>
    <w:p w:rsidR="002C7CDB" w:rsidRDefault="00D161E7">
      <w:pPr>
        <w:pStyle w:val="ListParagraph"/>
        <w:numPr>
          <w:ilvl w:val="0"/>
          <w:numId w:val="371"/>
        </w:numPr>
        <w:tabs>
          <w:tab w:val="left" w:pos="1040"/>
        </w:tabs>
        <w:spacing w:line="322" w:lineRule="exact"/>
        <w:ind w:hanging="163"/>
        <w:rPr>
          <w:sz w:val="28"/>
        </w:rPr>
      </w:pPr>
      <w:r>
        <w:rPr>
          <w:sz w:val="28"/>
        </w:rPr>
        <w:t>Trẻ thuộc một số bài hát trong chủ đề</w:t>
      </w:r>
    </w:p>
    <w:p w:rsidR="002C7CDB" w:rsidRDefault="00D161E7">
      <w:pPr>
        <w:pStyle w:val="ListParagraph"/>
        <w:numPr>
          <w:ilvl w:val="0"/>
          <w:numId w:val="371"/>
        </w:numPr>
        <w:tabs>
          <w:tab w:val="left" w:pos="1040"/>
        </w:tabs>
        <w:spacing w:line="322" w:lineRule="exact"/>
        <w:ind w:hanging="163"/>
        <w:rPr>
          <w:sz w:val="28"/>
        </w:rPr>
      </w:pPr>
      <w:r>
        <w:rPr>
          <w:sz w:val="28"/>
        </w:rPr>
        <w:t>Rèn cho trẻ hát đúng nhịp, hát rõ</w:t>
      </w:r>
      <w:r>
        <w:rPr>
          <w:spacing w:val="-6"/>
          <w:sz w:val="28"/>
        </w:rPr>
        <w:t xml:space="preserve"> </w:t>
      </w:r>
      <w:r>
        <w:rPr>
          <w:sz w:val="28"/>
        </w:rPr>
        <w:t>lời</w:t>
      </w:r>
    </w:p>
    <w:p w:rsidR="002C7CDB" w:rsidRDefault="00D161E7">
      <w:pPr>
        <w:pStyle w:val="ListParagraph"/>
        <w:numPr>
          <w:ilvl w:val="0"/>
          <w:numId w:val="371"/>
        </w:numPr>
        <w:tabs>
          <w:tab w:val="left" w:pos="1040"/>
        </w:tabs>
        <w:ind w:hanging="163"/>
        <w:rPr>
          <w:sz w:val="28"/>
        </w:rPr>
      </w:pPr>
      <w:r>
        <w:rPr>
          <w:sz w:val="28"/>
        </w:rPr>
        <w:t>Giáo dục trẻ yêu thích văn</w:t>
      </w:r>
      <w:r>
        <w:rPr>
          <w:spacing w:val="-3"/>
          <w:sz w:val="28"/>
        </w:rPr>
        <w:t xml:space="preserve"> </w:t>
      </w:r>
      <w:r>
        <w:rPr>
          <w:sz w:val="28"/>
        </w:rPr>
        <w:t>nghệ</w:t>
      </w:r>
    </w:p>
    <w:p w:rsidR="002C7CDB" w:rsidRDefault="00D161E7">
      <w:pPr>
        <w:pStyle w:val="Heading4"/>
        <w:numPr>
          <w:ilvl w:val="1"/>
          <w:numId w:val="376"/>
        </w:numPr>
        <w:tabs>
          <w:tab w:val="left" w:pos="1236"/>
        </w:tabs>
        <w:spacing w:before="4" w:line="321" w:lineRule="exact"/>
        <w:ind w:left="1235" w:hanging="359"/>
      </w:pPr>
      <w:r>
        <w:t>Chuẩn</w:t>
      </w:r>
      <w:r>
        <w:rPr>
          <w:spacing w:val="-1"/>
        </w:rPr>
        <w:t xml:space="preserve"> </w:t>
      </w:r>
      <w:r>
        <w:t>bị</w:t>
      </w:r>
    </w:p>
    <w:p w:rsidR="002C7CDB" w:rsidRDefault="00D161E7">
      <w:pPr>
        <w:pStyle w:val="BodyText"/>
        <w:spacing w:line="320" w:lineRule="exact"/>
        <w:ind w:left="876"/>
      </w:pPr>
      <w:r>
        <w:t>+ Của cô: Xắc xô, băng đài, phách gỗ</w:t>
      </w:r>
    </w:p>
    <w:p w:rsidR="002C7CDB" w:rsidRDefault="00D161E7">
      <w:pPr>
        <w:pStyle w:val="BodyText"/>
        <w:ind w:left="876"/>
      </w:pPr>
      <w:r>
        <w:t>+ Của trẻ: Trang phục của trẻ gon gàng, trẻ thuộc một số bài hát</w:t>
      </w:r>
    </w:p>
    <w:p w:rsidR="002C7CDB" w:rsidRDefault="00D161E7">
      <w:pPr>
        <w:pStyle w:val="Heading4"/>
        <w:numPr>
          <w:ilvl w:val="1"/>
          <w:numId w:val="376"/>
        </w:numPr>
        <w:tabs>
          <w:tab w:val="left" w:pos="1345"/>
        </w:tabs>
        <w:spacing w:before="5"/>
        <w:ind w:left="1344" w:hanging="468"/>
      </w:pPr>
      <w:r>
        <w:t>Hình thức tổ</w:t>
      </w:r>
      <w:r>
        <w:rPr>
          <w:spacing w:val="-2"/>
        </w:rPr>
        <w:t xml:space="preserve"> </w:t>
      </w:r>
      <w:r>
        <w:t>chức</w:t>
      </w:r>
    </w:p>
    <w:p w:rsidR="002C7CDB" w:rsidRDefault="00D161E7">
      <w:pPr>
        <w:pStyle w:val="BodyText"/>
        <w:spacing w:line="317" w:lineRule="exact"/>
        <w:ind w:left="658" w:right="325"/>
        <w:jc w:val="center"/>
      </w:pPr>
      <w:r>
        <w:t>Cho trẻ ngồi ghế trong lớp</w:t>
      </w:r>
    </w:p>
    <w:p w:rsidR="002C7CDB" w:rsidRDefault="002C7CDB">
      <w:pPr>
        <w:pStyle w:val="BodyText"/>
        <w:spacing w:before="7"/>
        <w:rPr>
          <w:sz w:val="16"/>
        </w:r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2"/>
        <w:gridCol w:w="4362"/>
      </w:tblGrid>
      <w:tr w:rsidR="002C7CDB">
        <w:trPr>
          <w:trHeight w:val="561"/>
        </w:trPr>
        <w:tc>
          <w:tcPr>
            <w:tcW w:w="5192" w:type="dxa"/>
          </w:tcPr>
          <w:p w:rsidR="002C7CDB" w:rsidRDefault="00D161E7">
            <w:pPr>
              <w:pStyle w:val="TableParagraph"/>
              <w:spacing w:before="182"/>
              <w:ind w:left="1518"/>
              <w:rPr>
                <w:b/>
                <w:sz w:val="28"/>
              </w:rPr>
            </w:pPr>
            <w:r>
              <w:rPr>
                <w:b/>
                <w:sz w:val="28"/>
              </w:rPr>
              <w:t>Hoạt động của cô</w:t>
            </w:r>
          </w:p>
        </w:tc>
        <w:tc>
          <w:tcPr>
            <w:tcW w:w="4362" w:type="dxa"/>
          </w:tcPr>
          <w:p w:rsidR="002C7CDB" w:rsidRDefault="00D161E7">
            <w:pPr>
              <w:pStyle w:val="TableParagraph"/>
              <w:spacing w:before="182"/>
              <w:ind w:left="1063"/>
              <w:rPr>
                <w:b/>
                <w:sz w:val="28"/>
              </w:rPr>
            </w:pPr>
            <w:r>
              <w:rPr>
                <w:b/>
                <w:sz w:val="28"/>
              </w:rPr>
              <w:t>Hoạt động của trẻ</w:t>
            </w:r>
          </w:p>
        </w:tc>
      </w:tr>
      <w:tr w:rsidR="002C7CDB">
        <w:trPr>
          <w:trHeight w:val="2899"/>
        </w:trPr>
        <w:tc>
          <w:tcPr>
            <w:tcW w:w="5192" w:type="dxa"/>
          </w:tcPr>
          <w:p w:rsidR="002C7CDB" w:rsidRDefault="00D161E7">
            <w:pPr>
              <w:pStyle w:val="TableParagraph"/>
              <w:numPr>
                <w:ilvl w:val="0"/>
                <w:numId w:val="370"/>
              </w:numPr>
              <w:tabs>
                <w:tab w:val="left" w:pos="329"/>
              </w:tabs>
              <w:ind w:right="293" w:hanging="10"/>
              <w:rPr>
                <w:sz w:val="28"/>
              </w:rPr>
            </w:pPr>
            <w:r>
              <w:rPr>
                <w:sz w:val="28"/>
              </w:rPr>
              <w:t>Cô giới thiệu chương trình biểu diễn</w:t>
            </w:r>
            <w:r>
              <w:rPr>
                <w:spacing w:val="-22"/>
                <w:sz w:val="28"/>
              </w:rPr>
              <w:t xml:space="preserve"> </w:t>
            </w:r>
            <w:r>
              <w:rPr>
                <w:sz w:val="28"/>
              </w:rPr>
              <w:t>văn nghệ</w:t>
            </w:r>
          </w:p>
          <w:p w:rsidR="002C7CDB" w:rsidRDefault="00D161E7">
            <w:pPr>
              <w:pStyle w:val="TableParagraph"/>
              <w:numPr>
                <w:ilvl w:val="0"/>
                <w:numId w:val="370"/>
              </w:numPr>
              <w:tabs>
                <w:tab w:val="left" w:pos="329"/>
              </w:tabs>
              <w:ind w:right="238" w:hanging="10"/>
              <w:rPr>
                <w:sz w:val="28"/>
              </w:rPr>
            </w:pPr>
            <w:r>
              <w:rPr>
                <w:sz w:val="28"/>
              </w:rPr>
              <w:t>Mở đầu chương trình là bài "Em tập lái ô tô" do tốp ca nam nữ biểu</w:t>
            </w:r>
            <w:r>
              <w:rPr>
                <w:spacing w:val="-10"/>
                <w:sz w:val="28"/>
              </w:rPr>
              <w:t xml:space="preserve"> </w:t>
            </w:r>
            <w:r>
              <w:rPr>
                <w:sz w:val="28"/>
              </w:rPr>
              <w:t>diễn</w:t>
            </w:r>
          </w:p>
          <w:p w:rsidR="002C7CDB" w:rsidRDefault="00D161E7">
            <w:pPr>
              <w:pStyle w:val="TableParagraph"/>
              <w:numPr>
                <w:ilvl w:val="0"/>
                <w:numId w:val="370"/>
              </w:numPr>
              <w:tabs>
                <w:tab w:val="left" w:pos="329"/>
              </w:tabs>
              <w:spacing w:line="322" w:lineRule="exact"/>
              <w:ind w:hanging="10"/>
              <w:rPr>
                <w:sz w:val="28"/>
              </w:rPr>
            </w:pPr>
            <w:r>
              <w:rPr>
                <w:sz w:val="28"/>
              </w:rPr>
              <w:t>Tốp ca nam với bài "Đoàn tàu nhỏ</w:t>
            </w:r>
            <w:r>
              <w:rPr>
                <w:spacing w:val="-11"/>
                <w:sz w:val="28"/>
              </w:rPr>
              <w:t xml:space="preserve"> </w:t>
            </w:r>
            <w:r>
              <w:rPr>
                <w:sz w:val="28"/>
              </w:rPr>
              <w:t>xíu"</w:t>
            </w:r>
          </w:p>
          <w:p w:rsidR="002C7CDB" w:rsidRDefault="00D161E7">
            <w:pPr>
              <w:pStyle w:val="TableParagraph"/>
              <w:numPr>
                <w:ilvl w:val="0"/>
                <w:numId w:val="370"/>
              </w:numPr>
              <w:tabs>
                <w:tab w:val="left" w:pos="329"/>
              </w:tabs>
              <w:ind w:right="402" w:hanging="10"/>
              <w:rPr>
                <w:sz w:val="28"/>
              </w:rPr>
            </w:pPr>
            <w:r>
              <w:rPr>
                <w:sz w:val="28"/>
              </w:rPr>
              <w:t>Tiếp theo là đơn ca nữ với bài thơ</w:t>
            </w:r>
            <w:r>
              <w:rPr>
                <w:spacing w:val="-17"/>
                <w:sz w:val="28"/>
              </w:rPr>
              <w:t xml:space="preserve"> </w:t>
            </w:r>
            <w:r>
              <w:rPr>
                <w:sz w:val="28"/>
              </w:rPr>
              <w:t>"Gấu qua</w:t>
            </w:r>
            <w:r>
              <w:rPr>
                <w:spacing w:val="-1"/>
                <w:sz w:val="28"/>
              </w:rPr>
              <w:t xml:space="preserve"> </w:t>
            </w:r>
            <w:r>
              <w:rPr>
                <w:sz w:val="28"/>
              </w:rPr>
              <w:t>cầu"</w:t>
            </w:r>
          </w:p>
          <w:p w:rsidR="002C7CDB" w:rsidRDefault="00D161E7">
            <w:pPr>
              <w:pStyle w:val="TableParagraph"/>
              <w:numPr>
                <w:ilvl w:val="0"/>
                <w:numId w:val="370"/>
              </w:numPr>
              <w:tabs>
                <w:tab w:val="left" w:pos="329"/>
              </w:tabs>
              <w:spacing w:line="322" w:lineRule="exact"/>
              <w:ind w:right="241" w:hanging="10"/>
              <w:rPr>
                <w:sz w:val="28"/>
              </w:rPr>
            </w:pPr>
            <w:r>
              <w:rPr>
                <w:sz w:val="28"/>
              </w:rPr>
              <w:t>Kết thúc chương trình là bài hát "Nhớ</w:t>
            </w:r>
            <w:r>
              <w:rPr>
                <w:spacing w:val="-21"/>
                <w:sz w:val="28"/>
              </w:rPr>
              <w:t xml:space="preserve"> </w:t>
            </w:r>
            <w:r>
              <w:rPr>
                <w:sz w:val="28"/>
              </w:rPr>
              <w:t>lời cô dặn" do cô Huyền biểu</w:t>
            </w:r>
            <w:r>
              <w:rPr>
                <w:spacing w:val="-3"/>
                <w:sz w:val="28"/>
              </w:rPr>
              <w:t xml:space="preserve"> </w:t>
            </w:r>
            <w:r>
              <w:rPr>
                <w:sz w:val="28"/>
              </w:rPr>
              <w:t>diễn</w:t>
            </w:r>
          </w:p>
        </w:tc>
        <w:tc>
          <w:tcPr>
            <w:tcW w:w="4362" w:type="dxa"/>
          </w:tcPr>
          <w:p w:rsidR="002C7CDB" w:rsidRDefault="00D161E7">
            <w:pPr>
              <w:pStyle w:val="TableParagraph"/>
              <w:numPr>
                <w:ilvl w:val="0"/>
                <w:numId w:val="369"/>
              </w:numPr>
              <w:tabs>
                <w:tab w:val="left" w:pos="329"/>
              </w:tabs>
              <w:spacing w:line="315" w:lineRule="exact"/>
              <w:ind w:hanging="163"/>
              <w:rPr>
                <w:sz w:val="28"/>
              </w:rPr>
            </w:pPr>
            <w:r>
              <w:rPr>
                <w:sz w:val="28"/>
              </w:rPr>
              <w:t>Trẻ chú</w:t>
            </w:r>
            <w:r>
              <w:rPr>
                <w:spacing w:val="-3"/>
                <w:sz w:val="28"/>
              </w:rPr>
              <w:t xml:space="preserve"> </w:t>
            </w:r>
            <w:r>
              <w:rPr>
                <w:sz w:val="28"/>
              </w:rPr>
              <w:t>ý</w:t>
            </w:r>
          </w:p>
          <w:p w:rsidR="002C7CDB" w:rsidRDefault="002C7CDB">
            <w:pPr>
              <w:pStyle w:val="TableParagraph"/>
              <w:spacing w:before="10"/>
              <w:rPr>
                <w:sz w:val="27"/>
              </w:rPr>
            </w:pPr>
          </w:p>
          <w:p w:rsidR="002C7CDB" w:rsidRDefault="00D161E7">
            <w:pPr>
              <w:pStyle w:val="TableParagraph"/>
              <w:numPr>
                <w:ilvl w:val="0"/>
                <w:numId w:val="369"/>
              </w:numPr>
              <w:tabs>
                <w:tab w:val="left" w:pos="329"/>
              </w:tabs>
              <w:ind w:hanging="163"/>
              <w:rPr>
                <w:sz w:val="28"/>
              </w:rPr>
            </w:pPr>
            <w:r>
              <w:rPr>
                <w:sz w:val="28"/>
              </w:rPr>
              <w:t>Tốp ca nam</w:t>
            </w:r>
            <w:r>
              <w:rPr>
                <w:spacing w:val="-8"/>
                <w:sz w:val="28"/>
              </w:rPr>
              <w:t xml:space="preserve"> </w:t>
            </w:r>
            <w:r>
              <w:rPr>
                <w:sz w:val="28"/>
              </w:rPr>
              <w:t>nữ</w:t>
            </w:r>
          </w:p>
          <w:p w:rsidR="002C7CDB" w:rsidRDefault="002C7CDB">
            <w:pPr>
              <w:pStyle w:val="TableParagraph"/>
              <w:rPr>
                <w:sz w:val="30"/>
              </w:rPr>
            </w:pPr>
          </w:p>
          <w:p w:rsidR="002C7CDB" w:rsidRDefault="002C7CDB">
            <w:pPr>
              <w:pStyle w:val="TableParagraph"/>
              <w:spacing w:before="2"/>
              <w:rPr>
                <w:sz w:val="26"/>
              </w:rPr>
            </w:pPr>
          </w:p>
          <w:p w:rsidR="002C7CDB" w:rsidRDefault="00D161E7">
            <w:pPr>
              <w:pStyle w:val="TableParagraph"/>
              <w:numPr>
                <w:ilvl w:val="0"/>
                <w:numId w:val="369"/>
              </w:numPr>
              <w:tabs>
                <w:tab w:val="left" w:pos="329"/>
              </w:tabs>
              <w:spacing w:line="322" w:lineRule="exact"/>
              <w:ind w:hanging="163"/>
              <w:rPr>
                <w:sz w:val="28"/>
              </w:rPr>
            </w:pPr>
            <w:r>
              <w:rPr>
                <w:sz w:val="28"/>
              </w:rPr>
              <w:t>Tốp ca</w:t>
            </w:r>
            <w:r>
              <w:rPr>
                <w:spacing w:val="-3"/>
                <w:sz w:val="28"/>
              </w:rPr>
              <w:t xml:space="preserve"> </w:t>
            </w:r>
            <w:r>
              <w:rPr>
                <w:sz w:val="28"/>
              </w:rPr>
              <w:t>nam</w:t>
            </w:r>
          </w:p>
          <w:p w:rsidR="002C7CDB" w:rsidRDefault="00D161E7">
            <w:pPr>
              <w:pStyle w:val="TableParagraph"/>
              <w:numPr>
                <w:ilvl w:val="0"/>
                <w:numId w:val="369"/>
              </w:numPr>
              <w:tabs>
                <w:tab w:val="left" w:pos="329"/>
              </w:tabs>
              <w:ind w:hanging="163"/>
              <w:rPr>
                <w:sz w:val="28"/>
              </w:rPr>
            </w:pPr>
            <w:r>
              <w:rPr>
                <w:sz w:val="28"/>
              </w:rPr>
              <w:t>Đơn ca nữ</w:t>
            </w:r>
          </w:p>
          <w:p w:rsidR="002C7CDB" w:rsidRDefault="002C7CDB">
            <w:pPr>
              <w:pStyle w:val="TableParagraph"/>
              <w:spacing w:before="11"/>
              <w:rPr>
                <w:sz w:val="27"/>
              </w:rPr>
            </w:pPr>
          </w:p>
          <w:p w:rsidR="002C7CDB" w:rsidRDefault="00D161E7">
            <w:pPr>
              <w:pStyle w:val="TableParagraph"/>
              <w:numPr>
                <w:ilvl w:val="0"/>
                <w:numId w:val="369"/>
              </w:numPr>
              <w:tabs>
                <w:tab w:val="left" w:pos="272"/>
              </w:tabs>
              <w:spacing w:line="311" w:lineRule="exact"/>
              <w:ind w:left="271"/>
              <w:rPr>
                <w:sz w:val="28"/>
              </w:rPr>
            </w:pPr>
            <w:r>
              <w:rPr>
                <w:sz w:val="28"/>
              </w:rPr>
              <w:t>Cô giáo biểu</w:t>
            </w:r>
            <w:r>
              <w:rPr>
                <w:spacing w:val="2"/>
                <w:sz w:val="28"/>
              </w:rPr>
              <w:t xml:space="preserve"> </w:t>
            </w:r>
            <w:r>
              <w:rPr>
                <w:sz w:val="28"/>
              </w:rPr>
              <w:t>diễn</w:t>
            </w:r>
          </w:p>
        </w:tc>
      </w:tr>
    </w:tbl>
    <w:p w:rsidR="002C7CDB" w:rsidRDefault="002C7CDB">
      <w:pPr>
        <w:pStyle w:val="BodyText"/>
        <w:spacing w:before="9"/>
        <w:rPr>
          <w:sz w:val="27"/>
        </w:rPr>
      </w:pPr>
    </w:p>
    <w:p w:rsidR="002C7CDB" w:rsidRDefault="00D161E7">
      <w:pPr>
        <w:pStyle w:val="Heading2"/>
        <w:spacing w:before="1"/>
        <w:ind w:right="329"/>
      </w:pPr>
      <w:r>
        <w:t>BÌNH BÉ NGOAN</w:t>
      </w:r>
    </w:p>
    <w:p w:rsidR="002C7CDB" w:rsidRDefault="002C7CDB">
      <w:pPr>
        <w:sectPr w:rsidR="002C7CDB">
          <w:pgSz w:w="11910" w:h="16850"/>
          <w:pgMar w:top="860" w:right="440" w:bottom="1120" w:left="600" w:header="0" w:footer="906" w:gutter="0"/>
          <w:cols w:space="720"/>
        </w:sectPr>
      </w:pPr>
    </w:p>
    <w:p w:rsidR="002C7CDB" w:rsidRDefault="002C7CDB">
      <w:pPr>
        <w:pStyle w:val="BodyText"/>
        <w:rPr>
          <w:b/>
          <w:sz w:val="30"/>
        </w:rPr>
      </w:pPr>
    </w:p>
    <w:p w:rsidR="002C7CDB" w:rsidRDefault="002C7CDB">
      <w:pPr>
        <w:pStyle w:val="BodyText"/>
        <w:spacing w:before="11"/>
        <w:rPr>
          <w:b/>
          <w:sz w:val="31"/>
        </w:rPr>
      </w:pPr>
    </w:p>
    <w:p w:rsidR="002C7CDB" w:rsidRDefault="00D161E7">
      <w:pPr>
        <w:pStyle w:val="Heading4"/>
        <w:numPr>
          <w:ilvl w:val="0"/>
          <w:numId w:val="368"/>
        </w:numPr>
        <w:tabs>
          <w:tab w:val="left" w:pos="502"/>
        </w:tabs>
        <w:ind w:hanging="249"/>
      </w:pPr>
      <w:r>
        <w:t>Mục đích yêu</w:t>
      </w:r>
      <w:r>
        <w:rPr>
          <w:spacing w:val="-6"/>
        </w:rPr>
        <w:t xml:space="preserve"> </w:t>
      </w:r>
      <w:r>
        <w:t>cầu</w:t>
      </w:r>
    </w:p>
    <w:p w:rsidR="002C7CDB" w:rsidRDefault="00D161E7">
      <w:pPr>
        <w:pStyle w:val="BodyText"/>
        <w:spacing w:before="64" w:line="322" w:lineRule="exact"/>
        <w:ind w:left="232" w:right="4109"/>
        <w:jc w:val="center"/>
      </w:pPr>
      <w:r>
        <w:br w:type="column"/>
      </w:r>
      <w:r>
        <w:lastRenderedPageBreak/>
        <w:t>Nội dung tích hợp :</w:t>
      </w:r>
    </w:p>
    <w:p w:rsidR="002C7CDB" w:rsidRDefault="00D161E7">
      <w:pPr>
        <w:pStyle w:val="BodyText"/>
        <w:ind w:left="234" w:right="4109"/>
        <w:jc w:val="center"/>
      </w:pPr>
      <w:r>
        <w:t>Âm nhạc "Cả tuần đều ngoan"</w:t>
      </w:r>
    </w:p>
    <w:p w:rsidR="002C7CDB" w:rsidRDefault="002C7CDB">
      <w:pPr>
        <w:jc w:val="center"/>
        <w:sectPr w:rsidR="002C7CDB">
          <w:pgSz w:w="11910" w:h="16850"/>
          <w:pgMar w:top="780" w:right="440" w:bottom="1140" w:left="600" w:header="0" w:footer="876" w:gutter="0"/>
          <w:cols w:num="2" w:space="720" w:equalWidth="0">
            <w:col w:w="2651" w:space="427"/>
            <w:col w:w="7792"/>
          </w:cols>
        </w:sectPr>
      </w:pPr>
    </w:p>
    <w:p w:rsidR="002C7CDB" w:rsidRDefault="00D161E7">
      <w:pPr>
        <w:pStyle w:val="ListParagraph"/>
        <w:numPr>
          <w:ilvl w:val="0"/>
          <w:numId w:val="444"/>
        </w:numPr>
        <w:tabs>
          <w:tab w:val="left" w:pos="473"/>
        </w:tabs>
        <w:spacing w:line="317" w:lineRule="exact"/>
        <w:ind w:left="472" w:hanging="163"/>
        <w:rPr>
          <w:sz w:val="28"/>
        </w:rPr>
      </w:pPr>
      <w:r>
        <w:rPr>
          <w:sz w:val="28"/>
        </w:rPr>
        <w:lastRenderedPageBreak/>
        <w:t>Trẻ biết tiêu chuẩn bé ngoan, biết nhận xét về mình về</w:t>
      </w:r>
      <w:r>
        <w:rPr>
          <w:spacing w:val="-12"/>
          <w:sz w:val="28"/>
        </w:rPr>
        <w:t xml:space="preserve"> </w:t>
      </w:r>
      <w:r>
        <w:rPr>
          <w:sz w:val="28"/>
        </w:rPr>
        <w:t>bạn</w:t>
      </w:r>
    </w:p>
    <w:p w:rsidR="002C7CDB" w:rsidRDefault="00D161E7">
      <w:pPr>
        <w:pStyle w:val="Heading4"/>
        <w:numPr>
          <w:ilvl w:val="0"/>
          <w:numId w:val="368"/>
        </w:numPr>
        <w:tabs>
          <w:tab w:val="left" w:pos="670"/>
        </w:tabs>
        <w:spacing w:before="4" w:line="319" w:lineRule="exact"/>
        <w:ind w:left="669" w:hanging="360"/>
      </w:pPr>
      <w:r>
        <w:t>Chuẩn</w:t>
      </w:r>
      <w:r>
        <w:rPr>
          <w:spacing w:val="-1"/>
        </w:rPr>
        <w:t xml:space="preserve"> </w:t>
      </w:r>
      <w:r>
        <w:t>bị</w:t>
      </w:r>
    </w:p>
    <w:p w:rsidR="002C7CDB" w:rsidRDefault="00D161E7">
      <w:pPr>
        <w:pStyle w:val="ListParagraph"/>
        <w:numPr>
          <w:ilvl w:val="0"/>
          <w:numId w:val="444"/>
        </w:numPr>
        <w:tabs>
          <w:tab w:val="left" w:pos="473"/>
        </w:tabs>
        <w:spacing w:line="319" w:lineRule="exact"/>
        <w:ind w:left="472" w:hanging="163"/>
        <w:rPr>
          <w:sz w:val="28"/>
        </w:rPr>
      </w:pPr>
      <w:r>
        <w:rPr>
          <w:sz w:val="28"/>
        </w:rPr>
        <w:t>Cờ, bảng bé ngoan, phiếu bé</w:t>
      </w:r>
      <w:r>
        <w:rPr>
          <w:spacing w:val="-11"/>
          <w:sz w:val="28"/>
        </w:rPr>
        <w:t xml:space="preserve"> </w:t>
      </w:r>
      <w:r>
        <w:rPr>
          <w:sz w:val="28"/>
        </w:rPr>
        <w:t>ngoan</w:t>
      </w:r>
    </w:p>
    <w:p w:rsidR="002C7CDB" w:rsidRDefault="00D161E7">
      <w:pPr>
        <w:pStyle w:val="Heading4"/>
        <w:numPr>
          <w:ilvl w:val="0"/>
          <w:numId w:val="368"/>
        </w:numPr>
        <w:tabs>
          <w:tab w:val="left" w:pos="778"/>
        </w:tabs>
        <w:spacing w:before="7"/>
        <w:ind w:left="777" w:hanging="468"/>
      </w:pPr>
      <w:r>
        <w:t>Hình thức tổ</w:t>
      </w:r>
      <w:r>
        <w:rPr>
          <w:spacing w:val="-2"/>
        </w:rPr>
        <w:t xml:space="preserve"> </w:t>
      </w:r>
      <w:r>
        <w:t>chức</w:t>
      </w:r>
    </w:p>
    <w:p w:rsidR="002C7CDB" w:rsidRDefault="00D161E7">
      <w:pPr>
        <w:pStyle w:val="BodyText"/>
        <w:spacing w:line="317" w:lineRule="exact"/>
        <w:ind w:left="658" w:right="1458"/>
        <w:jc w:val="center"/>
      </w:pPr>
      <w:r>
        <w:t>Cô cho trẻ ngồi hình chữ u</w:t>
      </w:r>
    </w:p>
    <w:p w:rsidR="002C7CDB" w:rsidRDefault="002C7CDB">
      <w:pPr>
        <w:pStyle w:val="BodyText"/>
        <w:spacing w:before="5"/>
        <w:rPr>
          <w:sz w:val="1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1"/>
        <w:gridCol w:w="4362"/>
      </w:tblGrid>
      <w:tr w:rsidR="002C7CDB">
        <w:trPr>
          <w:trHeight w:val="506"/>
        </w:trPr>
        <w:tc>
          <w:tcPr>
            <w:tcW w:w="5301" w:type="dxa"/>
          </w:tcPr>
          <w:p w:rsidR="002C7CDB" w:rsidRDefault="00D161E7">
            <w:pPr>
              <w:pStyle w:val="TableParagraph"/>
              <w:spacing w:before="182" w:line="304" w:lineRule="exact"/>
              <w:ind w:left="1572"/>
              <w:rPr>
                <w:b/>
                <w:sz w:val="28"/>
              </w:rPr>
            </w:pPr>
            <w:r>
              <w:rPr>
                <w:b/>
                <w:sz w:val="28"/>
              </w:rPr>
              <w:t>Hoạt động của cô</w:t>
            </w:r>
          </w:p>
        </w:tc>
        <w:tc>
          <w:tcPr>
            <w:tcW w:w="4362" w:type="dxa"/>
          </w:tcPr>
          <w:p w:rsidR="002C7CDB" w:rsidRDefault="00D161E7">
            <w:pPr>
              <w:pStyle w:val="TableParagraph"/>
              <w:spacing w:before="182" w:line="304" w:lineRule="exact"/>
              <w:ind w:left="1062"/>
              <w:rPr>
                <w:b/>
                <w:sz w:val="28"/>
              </w:rPr>
            </w:pPr>
            <w:r>
              <w:rPr>
                <w:b/>
                <w:sz w:val="28"/>
              </w:rPr>
              <w:t>Hoạt động của trẻ</w:t>
            </w:r>
          </w:p>
        </w:tc>
      </w:tr>
      <w:tr w:rsidR="002C7CDB">
        <w:trPr>
          <w:trHeight w:val="3220"/>
        </w:trPr>
        <w:tc>
          <w:tcPr>
            <w:tcW w:w="5301" w:type="dxa"/>
          </w:tcPr>
          <w:p w:rsidR="002C7CDB" w:rsidRDefault="00D161E7">
            <w:pPr>
              <w:pStyle w:val="TableParagraph"/>
              <w:numPr>
                <w:ilvl w:val="0"/>
                <w:numId w:val="367"/>
              </w:numPr>
              <w:tabs>
                <w:tab w:val="left" w:pos="330"/>
              </w:tabs>
              <w:ind w:right="1062" w:hanging="10"/>
              <w:rPr>
                <w:sz w:val="28"/>
              </w:rPr>
            </w:pPr>
            <w:r>
              <w:rPr>
                <w:sz w:val="28"/>
              </w:rPr>
              <w:t>Cô cho cả lớp hát bài "Cả tuần</w:t>
            </w:r>
            <w:r>
              <w:rPr>
                <w:spacing w:val="-15"/>
                <w:sz w:val="28"/>
              </w:rPr>
              <w:t xml:space="preserve"> </w:t>
            </w:r>
            <w:r>
              <w:rPr>
                <w:sz w:val="28"/>
              </w:rPr>
              <w:t>đều ngoan”</w:t>
            </w:r>
          </w:p>
          <w:p w:rsidR="002C7CDB" w:rsidRDefault="00D161E7">
            <w:pPr>
              <w:pStyle w:val="TableParagraph"/>
              <w:numPr>
                <w:ilvl w:val="0"/>
                <w:numId w:val="367"/>
              </w:numPr>
              <w:tabs>
                <w:tab w:val="left" w:pos="330"/>
              </w:tabs>
              <w:ind w:right="577" w:hanging="10"/>
              <w:rPr>
                <w:sz w:val="28"/>
              </w:rPr>
            </w:pPr>
            <w:r>
              <w:rPr>
                <w:sz w:val="28"/>
              </w:rPr>
              <w:t>Cô nêu tiêu chuẩn bé ngoan sau đó</w:t>
            </w:r>
            <w:r>
              <w:rPr>
                <w:spacing w:val="-13"/>
                <w:sz w:val="28"/>
              </w:rPr>
              <w:t xml:space="preserve"> </w:t>
            </w:r>
            <w:r>
              <w:rPr>
                <w:sz w:val="28"/>
              </w:rPr>
              <w:t>cho trẻ nhắc</w:t>
            </w:r>
            <w:r>
              <w:rPr>
                <w:spacing w:val="-1"/>
                <w:sz w:val="28"/>
              </w:rPr>
              <w:t xml:space="preserve"> </w:t>
            </w:r>
            <w:r>
              <w:rPr>
                <w:sz w:val="28"/>
              </w:rPr>
              <w:t>lại</w:t>
            </w:r>
          </w:p>
          <w:p w:rsidR="002C7CDB" w:rsidRDefault="00D161E7">
            <w:pPr>
              <w:pStyle w:val="TableParagraph"/>
              <w:numPr>
                <w:ilvl w:val="0"/>
                <w:numId w:val="367"/>
              </w:numPr>
              <w:tabs>
                <w:tab w:val="left" w:pos="330"/>
              </w:tabs>
              <w:spacing w:line="321" w:lineRule="exact"/>
              <w:ind w:hanging="10"/>
              <w:rPr>
                <w:sz w:val="28"/>
              </w:rPr>
            </w:pPr>
            <w:r>
              <w:rPr>
                <w:sz w:val="28"/>
              </w:rPr>
              <w:t>Cô cho trẻ nhận xét cá</w:t>
            </w:r>
            <w:r>
              <w:rPr>
                <w:spacing w:val="-4"/>
                <w:sz w:val="28"/>
              </w:rPr>
              <w:t xml:space="preserve"> </w:t>
            </w:r>
            <w:r>
              <w:rPr>
                <w:sz w:val="28"/>
              </w:rPr>
              <w:t>nhân</w:t>
            </w:r>
          </w:p>
          <w:p w:rsidR="002C7CDB" w:rsidRDefault="00D161E7">
            <w:pPr>
              <w:pStyle w:val="TableParagraph"/>
              <w:numPr>
                <w:ilvl w:val="0"/>
                <w:numId w:val="367"/>
              </w:numPr>
              <w:tabs>
                <w:tab w:val="left" w:pos="330"/>
              </w:tabs>
              <w:ind w:hanging="10"/>
              <w:rPr>
                <w:sz w:val="28"/>
              </w:rPr>
            </w:pPr>
            <w:r>
              <w:rPr>
                <w:sz w:val="28"/>
              </w:rPr>
              <w:t>Cô nhận xét</w:t>
            </w:r>
            <w:r>
              <w:rPr>
                <w:spacing w:val="2"/>
                <w:sz w:val="28"/>
              </w:rPr>
              <w:t xml:space="preserve"> </w:t>
            </w:r>
            <w:r>
              <w:rPr>
                <w:sz w:val="28"/>
              </w:rPr>
              <w:t>chung</w:t>
            </w:r>
          </w:p>
          <w:p w:rsidR="002C7CDB" w:rsidRDefault="00D161E7">
            <w:pPr>
              <w:pStyle w:val="TableParagraph"/>
              <w:numPr>
                <w:ilvl w:val="0"/>
                <w:numId w:val="367"/>
              </w:numPr>
              <w:tabs>
                <w:tab w:val="left" w:pos="330"/>
              </w:tabs>
              <w:spacing w:line="322" w:lineRule="exact"/>
              <w:ind w:hanging="10"/>
              <w:rPr>
                <w:sz w:val="28"/>
              </w:rPr>
            </w:pPr>
            <w:r>
              <w:rPr>
                <w:sz w:val="28"/>
              </w:rPr>
              <w:t>Cô phát phiếu bé ngoan cho</w:t>
            </w:r>
            <w:r>
              <w:rPr>
                <w:spacing w:val="-4"/>
                <w:sz w:val="28"/>
              </w:rPr>
              <w:t xml:space="preserve"> </w:t>
            </w:r>
            <w:r>
              <w:rPr>
                <w:sz w:val="28"/>
              </w:rPr>
              <w:t>trẻ</w:t>
            </w:r>
          </w:p>
          <w:p w:rsidR="002C7CDB" w:rsidRDefault="00D161E7">
            <w:pPr>
              <w:pStyle w:val="TableParagraph"/>
              <w:ind w:left="175" w:hanging="10"/>
              <w:rPr>
                <w:sz w:val="28"/>
              </w:rPr>
            </w:pPr>
            <w:r>
              <w:rPr>
                <w:sz w:val="28"/>
              </w:rPr>
              <w:t>+ Kết thúc: Cô nhận xét đánh giá những trẻ chưa ngoan cần cố gắng sang tuần tới</w:t>
            </w:r>
          </w:p>
          <w:p w:rsidR="002C7CDB" w:rsidRDefault="00D161E7">
            <w:pPr>
              <w:pStyle w:val="TableParagraph"/>
              <w:spacing w:line="308" w:lineRule="exact"/>
              <w:ind w:left="165"/>
              <w:rPr>
                <w:sz w:val="28"/>
              </w:rPr>
            </w:pPr>
            <w:r>
              <w:rPr>
                <w:sz w:val="28"/>
              </w:rPr>
              <w:t>+ Trả trẻ</w:t>
            </w:r>
          </w:p>
        </w:tc>
        <w:tc>
          <w:tcPr>
            <w:tcW w:w="4362" w:type="dxa"/>
          </w:tcPr>
          <w:p w:rsidR="002C7CDB" w:rsidRDefault="00D161E7">
            <w:pPr>
              <w:pStyle w:val="TableParagraph"/>
              <w:numPr>
                <w:ilvl w:val="0"/>
                <w:numId w:val="366"/>
              </w:numPr>
              <w:tabs>
                <w:tab w:val="left" w:pos="326"/>
              </w:tabs>
              <w:spacing w:line="317" w:lineRule="exact"/>
              <w:ind w:hanging="163"/>
              <w:rPr>
                <w:sz w:val="28"/>
              </w:rPr>
            </w:pPr>
            <w:r>
              <w:rPr>
                <w:sz w:val="28"/>
              </w:rPr>
              <w:t>Cả lớp hát cùng</w:t>
            </w:r>
            <w:r>
              <w:rPr>
                <w:spacing w:val="2"/>
                <w:sz w:val="28"/>
              </w:rPr>
              <w:t xml:space="preserve"> </w:t>
            </w:r>
            <w:r>
              <w:rPr>
                <w:sz w:val="28"/>
              </w:rPr>
              <w:t>cô</w:t>
            </w:r>
          </w:p>
          <w:p w:rsidR="002C7CDB" w:rsidRDefault="002C7CDB">
            <w:pPr>
              <w:pStyle w:val="TableParagraph"/>
              <w:spacing w:before="11"/>
              <w:rPr>
                <w:sz w:val="27"/>
              </w:rPr>
            </w:pPr>
          </w:p>
          <w:p w:rsidR="002C7CDB" w:rsidRDefault="00D161E7">
            <w:pPr>
              <w:pStyle w:val="TableParagraph"/>
              <w:numPr>
                <w:ilvl w:val="0"/>
                <w:numId w:val="366"/>
              </w:numPr>
              <w:tabs>
                <w:tab w:val="left" w:pos="326"/>
              </w:tabs>
              <w:ind w:hanging="163"/>
              <w:rPr>
                <w:sz w:val="28"/>
              </w:rPr>
            </w:pPr>
            <w:r>
              <w:rPr>
                <w:sz w:val="28"/>
              </w:rPr>
              <w:t>Trẻ chú</w:t>
            </w:r>
            <w:r>
              <w:rPr>
                <w:spacing w:val="-3"/>
                <w:sz w:val="28"/>
              </w:rPr>
              <w:t xml:space="preserve"> </w:t>
            </w:r>
            <w:r>
              <w:rPr>
                <w:sz w:val="28"/>
              </w:rPr>
              <w:t>ý</w:t>
            </w:r>
          </w:p>
          <w:p w:rsidR="002C7CDB" w:rsidRDefault="002C7CDB">
            <w:pPr>
              <w:pStyle w:val="TableParagraph"/>
              <w:spacing w:before="11"/>
              <w:rPr>
                <w:sz w:val="27"/>
              </w:rPr>
            </w:pPr>
          </w:p>
          <w:p w:rsidR="002C7CDB" w:rsidRDefault="00D161E7">
            <w:pPr>
              <w:pStyle w:val="TableParagraph"/>
              <w:numPr>
                <w:ilvl w:val="0"/>
                <w:numId w:val="366"/>
              </w:numPr>
              <w:tabs>
                <w:tab w:val="left" w:pos="326"/>
              </w:tabs>
              <w:spacing w:line="322" w:lineRule="exact"/>
              <w:ind w:hanging="163"/>
              <w:rPr>
                <w:sz w:val="28"/>
              </w:rPr>
            </w:pPr>
            <w:r>
              <w:rPr>
                <w:sz w:val="28"/>
              </w:rPr>
              <w:t>Trẻ lần lượt nhận</w:t>
            </w:r>
            <w:r>
              <w:rPr>
                <w:spacing w:val="-8"/>
                <w:sz w:val="28"/>
              </w:rPr>
              <w:t xml:space="preserve"> </w:t>
            </w:r>
            <w:r>
              <w:rPr>
                <w:sz w:val="28"/>
              </w:rPr>
              <w:t>xét</w:t>
            </w:r>
          </w:p>
          <w:p w:rsidR="002C7CDB" w:rsidRDefault="00D161E7">
            <w:pPr>
              <w:pStyle w:val="TableParagraph"/>
              <w:numPr>
                <w:ilvl w:val="0"/>
                <w:numId w:val="366"/>
              </w:numPr>
              <w:tabs>
                <w:tab w:val="left" w:pos="326"/>
              </w:tabs>
              <w:ind w:hanging="163"/>
              <w:rPr>
                <w:sz w:val="28"/>
              </w:rPr>
            </w:pPr>
            <w:r>
              <w:rPr>
                <w:sz w:val="28"/>
              </w:rPr>
              <w:t>Lắng nghe cô nhận</w:t>
            </w:r>
            <w:r>
              <w:rPr>
                <w:spacing w:val="-6"/>
                <w:sz w:val="28"/>
              </w:rPr>
              <w:t xml:space="preserve"> </w:t>
            </w:r>
            <w:r>
              <w:rPr>
                <w:sz w:val="28"/>
              </w:rPr>
              <w:t>xét</w:t>
            </w:r>
          </w:p>
          <w:p w:rsidR="002C7CDB" w:rsidRDefault="002C7CDB">
            <w:pPr>
              <w:pStyle w:val="TableParagraph"/>
              <w:spacing w:before="1"/>
              <w:rPr>
                <w:sz w:val="28"/>
              </w:rPr>
            </w:pPr>
          </w:p>
          <w:p w:rsidR="002C7CDB" w:rsidRDefault="00D161E7">
            <w:pPr>
              <w:pStyle w:val="TableParagraph"/>
              <w:numPr>
                <w:ilvl w:val="0"/>
                <w:numId w:val="366"/>
              </w:numPr>
              <w:tabs>
                <w:tab w:val="left" w:pos="326"/>
              </w:tabs>
              <w:ind w:hanging="163"/>
              <w:rPr>
                <w:sz w:val="28"/>
              </w:rPr>
            </w:pPr>
            <w:r>
              <w:rPr>
                <w:sz w:val="28"/>
              </w:rPr>
              <w:t>Trẻ chú</w:t>
            </w:r>
            <w:r>
              <w:rPr>
                <w:spacing w:val="-3"/>
                <w:sz w:val="28"/>
              </w:rPr>
              <w:t xml:space="preserve"> </w:t>
            </w:r>
            <w:r>
              <w:rPr>
                <w:sz w:val="28"/>
              </w:rPr>
              <w:t>ý</w:t>
            </w:r>
          </w:p>
        </w:tc>
      </w:tr>
    </w:tbl>
    <w:p w:rsidR="002C7CDB" w:rsidRDefault="002C7CDB">
      <w:pPr>
        <w:pStyle w:val="BodyText"/>
        <w:rPr>
          <w:sz w:val="20"/>
        </w:rPr>
      </w:pPr>
    </w:p>
    <w:p w:rsidR="002C7CDB" w:rsidRDefault="00D161E7">
      <w:pPr>
        <w:pStyle w:val="BodyText"/>
        <w:spacing w:before="2"/>
        <w:rPr>
          <w:sz w:val="23"/>
        </w:rPr>
      </w:pPr>
      <w:r>
        <w:pict>
          <v:line id="_x0000_s1099" style="position:absolute;z-index:251637248;mso-wrap-distance-left:0;mso-wrap-distance-right:0;mso-position-horizontal-relative:page" from="42.9pt,15.7pt" to="525.9pt,15.7pt">
            <w10:wrap type="topAndBottom" anchorx="page"/>
          </v:line>
        </w:pict>
      </w:r>
    </w:p>
    <w:p w:rsidR="002C7CDB" w:rsidRDefault="00D161E7">
      <w:pPr>
        <w:spacing w:before="243"/>
        <w:ind w:left="658" w:right="251"/>
        <w:jc w:val="center"/>
        <w:rPr>
          <w:b/>
          <w:sz w:val="32"/>
        </w:rPr>
      </w:pPr>
      <w:r>
        <w:rPr>
          <w:b/>
          <w:sz w:val="28"/>
        </w:rPr>
        <w:t>Tuần 26</w:t>
      </w:r>
      <w:r>
        <w:rPr>
          <w:sz w:val="28"/>
        </w:rPr>
        <w:t xml:space="preserve">:  </w:t>
      </w:r>
      <w:r>
        <w:rPr>
          <w:b/>
          <w:sz w:val="32"/>
        </w:rPr>
        <w:t>SOẠN</w:t>
      </w:r>
      <w:r>
        <w:rPr>
          <w:b/>
          <w:spacing w:val="78"/>
          <w:sz w:val="32"/>
        </w:rPr>
        <w:t xml:space="preserve"> </w:t>
      </w:r>
      <w:r>
        <w:rPr>
          <w:b/>
          <w:sz w:val="32"/>
        </w:rPr>
        <w:t>PHỤ</w:t>
      </w:r>
    </w:p>
    <w:p w:rsidR="002C7CDB" w:rsidRDefault="00D161E7">
      <w:pPr>
        <w:spacing w:before="52"/>
        <w:ind w:left="428" w:right="1150"/>
        <w:jc w:val="center"/>
        <w:rPr>
          <w:b/>
          <w:sz w:val="28"/>
        </w:rPr>
      </w:pPr>
      <w:r>
        <w:rPr>
          <w:b/>
          <w:sz w:val="32"/>
        </w:rPr>
        <w:t>Chủ đề nhánh</w:t>
      </w:r>
      <w:r>
        <w:rPr>
          <w:sz w:val="32"/>
        </w:rPr>
        <w:t xml:space="preserve">: </w:t>
      </w:r>
      <w:r>
        <w:rPr>
          <w:b/>
          <w:sz w:val="28"/>
        </w:rPr>
        <w:t>MỘT SỐ PHƯƠNG TIỆN GIAO THÔNG ĐƯỜNG THỦY</w:t>
      </w:r>
    </w:p>
    <w:p w:rsidR="002C7CDB" w:rsidRDefault="00D161E7">
      <w:pPr>
        <w:pStyle w:val="BodyText"/>
        <w:spacing w:before="61"/>
        <w:ind w:left="658" w:right="1308"/>
        <w:jc w:val="center"/>
      </w:pPr>
      <w:r>
        <w:t>( Thực hiện từ ngày 05/03 đến 09/03/2018)</w:t>
      </w:r>
    </w:p>
    <w:p w:rsidR="002C7CDB" w:rsidRDefault="002C7CDB">
      <w:pPr>
        <w:pStyle w:val="BodyText"/>
        <w:rPr>
          <w:sz w:val="20"/>
        </w:rPr>
      </w:pPr>
    </w:p>
    <w:p w:rsidR="002C7CDB" w:rsidRDefault="00D161E7">
      <w:pPr>
        <w:spacing w:before="221"/>
        <w:ind w:left="4827"/>
        <w:rPr>
          <w:b/>
          <w:i/>
          <w:sz w:val="28"/>
        </w:rPr>
      </w:pPr>
      <w:r>
        <w:rPr>
          <w:b/>
          <w:i/>
          <w:sz w:val="28"/>
        </w:rPr>
        <w:t>Thứ 2 ngày 05 tháng03 năm 2018</w:t>
      </w:r>
    </w:p>
    <w:p w:rsidR="002C7CDB" w:rsidRDefault="00D161E7">
      <w:pPr>
        <w:spacing w:before="57"/>
        <w:ind w:left="252"/>
        <w:rPr>
          <w:b/>
          <w:sz w:val="28"/>
        </w:rPr>
      </w:pPr>
      <w:r>
        <w:rPr>
          <w:b/>
          <w:sz w:val="28"/>
        </w:rPr>
        <w:t>1.Đón trẻ:</w:t>
      </w:r>
    </w:p>
    <w:p w:rsidR="002C7CDB" w:rsidRDefault="00D161E7">
      <w:pPr>
        <w:pStyle w:val="ListParagraph"/>
        <w:numPr>
          <w:ilvl w:val="0"/>
          <w:numId w:val="444"/>
        </w:numPr>
        <w:tabs>
          <w:tab w:val="left" w:pos="425"/>
        </w:tabs>
        <w:spacing w:before="55"/>
        <w:ind w:right="974" w:firstLine="0"/>
        <w:rPr>
          <w:sz w:val="28"/>
        </w:rPr>
      </w:pPr>
      <w:r>
        <w:rPr>
          <w:sz w:val="28"/>
        </w:rPr>
        <w:t>Chuẩn bị sắp xếp đồ dùng để trò chuyện về chủ đề “Một số phương tiện giao thông đường thủy”.</w:t>
      </w:r>
    </w:p>
    <w:p w:rsidR="002C7CDB" w:rsidRDefault="00D161E7">
      <w:pPr>
        <w:pStyle w:val="ListParagraph"/>
        <w:numPr>
          <w:ilvl w:val="0"/>
          <w:numId w:val="444"/>
        </w:numPr>
        <w:tabs>
          <w:tab w:val="left" w:pos="416"/>
        </w:tabs>
        <w:spacing w:before="60"/>
        <w:ind w:firstLine="0"/>
        <w:rPr>
          <w:sz w:val="28"/>
        </w:rPr>
      </w:pPr>
      <w:r>
        <w:rPr>
          <w:sz w:val="28"/>
        </w:rPr>
        <w:t>Trao đổi với phụ huynh về tình hình t</w:t>
      </w:r>
      <w:r>
        <w:rPr>
          <w:sz w:val="28"/>
        </w:rPr>
        <w:t>rẻ ở gia đình và ở</w:t>
      </w:r>
      <w:r>
        <w:rPr>
          <w:spacing w:val="-15"/>
          <w:sz w:val="28"/>
        </w:rPr>
        <w:t xml:space="preserve"> </w:t>
      </w:r>
      <w:r>
        <w:rPr>
          <w:sz w:val="28"/>
        </w:rPr>
        <w:t>lớp</w:t>
      </w:r>
    </w:p>
    <w:p w:rsidR="002C7CDB" w:rsidRDefault="00D161E7">
      <w:pPr>
        <w:pStyle w:val="Heading4"/>
        <w:numPr>
          <w:ilvl w:val="0"/>
          <w:numId w:val="365"/>
        </w:numPr>
        <w:tabs>
          <w:tab w:val="left" w:pos="465"/>
        </w:tabs>
        <w:spacing w:before="64"/>
        <w:ind w:hanging="212"/>
        <w:jc w:val="left"/>
      </w:pPr>
      <w:r>
        <w:t>Thể dục</w:t>
      </w:r>
      <w:r>
        <w:rPr>
          <w:spacing w:val="-5"/>
        </w:rPr>
        <w:t xml:space="preserve"> </w:t>
      </w:r>
      <w:r>
        <w:t>sáng:</w:t>
      </w:r>
    </w:p>
    <w:p w:rsidR="002C7CDB" w:rsidRDefault="00D161E7">
      <w:pPr>
        <w:pStyle w:val="ListParagraph"/>
        <w:numPr>
          <w:ilvl w:val="0"/>
          <w:numId w:val="444"/>
        </w:numPr>
        <w:tabs>
          <w:tab w:val="left" w:pos="416"/>
        </w:tabs>
        <w:spacing w:before="57"/>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365"/>
        </w:numPr>
        <w:tabs>
          <w:tab w:val="left" w:pos="465"/>
        </w:tabs>
        <w:spacing w:before="65"/>
        <w:ind w:hanging="212"/>
        <w:jc w:val="left"/>
      </w:pPr>
      <w:r>
        <w:t>Hoạt động học:</w:t>
      </w:r>
    </w:p>
    <w:p w:rsidR="002C7CDB" w:rsidRDefault="00D161E7">
      <w:pPr>
        <w:pStyle w:val="BodyText"/>
        <w:spacing w:before="54"/>
        <w:ind w:left="252"/>
      </w:pPr>
      <w:r>
        <w:t>-Giáo dục phát triển thể chất: “Bật qua dây- chuyền bóng”.</w:t>
      </w:r>
    </w:p>
    <w:p w:rsidR="002C7CDB" w:rsidRDefault="00D161E7">
      <w:pPr>
        <w:pStyle w:val="BodyText"/>
        <w:spacing w:before="60"/>
        <w:ind w:left="252"/>
      </w:pPr>
      <w:r>
        <w:t>+ Vệ sinh sân sạch sẽ, kiểm tra sức khoẻ cho trẻ.</w:t>
      </w:r>
    </w:p>
    <w:p w:rsidR="002C7CDB" w:rsidRDefault="00D161E7">
      <w:pPr>
        <w:pStyle w:val="BodyText"/>
        <w:spacing w:before="60"/>
        <w:ind w:left="252"/>
      </w:pPr>
      <w:r>
        <w:t>+ Chuẩn bị sắp xếp đồ dùng, cho trẻ vệ sinh tay chân sạch sẽ sau khi học.</w:t>
      </w:r>
    </w:p>
    <w:p w:rsidR="002C7CDB" w:rsidRDefault="00D161E7">
      <w:pPr>
        <w:pStyle w:val="ListParagraph"/>
        <w:numPr>
          <w:ilvl w:val="0"/>
          <w:numId w:val="444"/>
        </w:numPr>
        <w:tabs>
          <w:tab w:val="left" w:pos="416"/>
        </w:tabs>
        <w:spacing w:before="59"/>
        <w:ind w:firstLine="0"/>
        <w:rPr>
          <w:sz w:val="28"/>
        </w:rPr>
      </w:pPr>
      <w:r>
        <w:rPr>
          <w:sz w:val="28"/>
        </w:rPr>
        <w:t>Phát triển nhận thức: “Làm quen một số phương tiện giao thông đường</w:t>
      </w:r>
      <w:r>
        <w:rPr>
          <w:spacing w:val="-7"/>
          <w:sz w:val="28"/>
        </w:rPr>
        <w:t xml:space="preserve"> </w:t>
      </w:r>
      <w:r>
        <w:rPr>
          <w:sz w:val="28"/>
        </w:rPr>
        <w:t>thủy”.</w:t>
      </w:r>
    </w:p>
    <w:p w:rsidR="002C7CDB" w:rsidRDefault="00D161E7">
      <w:pPr>
        <w:pStyle w:val="BodyText"/>
        <w:spacing w:before="60"/>
        <w:ind w:left="252"/>
      </w:pPr>
      <w:r>
        <w:t>+ Chuẩn bị tranh ảnh đồ dùng, quản trẻ trong giờ học.</w:t>
      </w:r>
    </w:p>
    <w:p w:rsidR="002C7CDB" w:rsidRDefault="00D161E7">
      <w:pPr>
        <w:pStyle w:val="Heading4"/>
        <w:numPr>
          <w:ilvl w:val="0"/>
          <w:numId w:val="365"/>
        </w:numPr>
        <w:tabs>
          <w:tab w:val="left" w:pos="465"/>
        </w:tabs>
        <w:spacing w:before="67"/>
        <w:ind w:hanging="212"/>
        <w:jc w:val="left"/>
      </w:pPr>
      <w:r>
        <w:t>Hoạt động góc:</w:t>
      </w:r>
    </w:p>
    <w:p w:rsidR="002C7CDB" w:rsidRDefault="002C7CDB">
      <w:pPr>
        <w:sectPr w:rsidR="002C7CDB">
          <w:type w:val="continuous"/>
          <w:pgSz w:w="11910" w:h="16850"/>
          <w:pgMar w:top="780" w:right="440" w:bottom="1140" w:left="600" w:header="720" w:footer="720" w:gutter="0"/>
          <w:cols w:space="720"/>
        </w:sectPr>
      </w:pPr>
    </w:p>
    <w:p w:rsidR="002C7CDB" w:rsidRDefault="00D161E7">
      <w:pPr>
        <w:pStyle w:val="BodyText"/>
        <w:spacing w:before="64"/>
        <w:ind w:left="818" w:right="787" w:firstLine="139"/>
      </w:pPr>
      <w:r>
        <w:lastRenderedPageBreak/>
        <w:t>Hoạt động góc: Chuẩn b</w:t>
      </w:r>
      <w:r>
        <w:t>ị và sắp xếp đồ dùng ở góc phân vai, xây dựng, tạo hình, học tập. Quản trẻ trong khi hoạt động</w:t>
      </w:r>
      <w:r>
        <w:rPr>
          <w:spacing w:val="-4"/>
        </w:rPr>
        <w:t xml:space="preserve"> </w:t>
      </w:r>
      <w:r>
        <w:t>góc.</w:t>
      </w:r>
    </w:p>
    <w:p w:rsidR="002C7CDB" w:rsidRDefault="00D161E7">
      <w:pPr>
        <w:pStyle w:val="Heading4"/>
        <w:numPr>
          <w:ilvl w:val="0"/>
          <w:numId w:val="365"/>
        </w:numPr>
        <w:tabs>
          <w:tab w:val="left" w:pos="1032"/>
        </w:tabs>
        <w:spacing w:before="64"/>
        <w:ind w:left="1031"/>
        <w:jc w:val="left"/>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365"/>
        </w:numPr>
        <w:tabs>
          <w:tab w:val="left" w:pos="1032"/>
        </w:tabs>
        <w:spacing w:before="65"/>
        <w:ind w:left="1031"/>
        <w:jc w:val="left"/>
      </w:pPr>
      <w:r>
        <w:t>Vệ sinh -Ăn trưa –Ngủ</w:t>
      </w:r>
      <w:r>
        <w:rPr>
          <w:spacing w:val="-4"/>
        </w:rPr>
        <w:t xml:space="preserve"> </w:t>
      </w:r>
      <w:r>
        <w:t>trưa:</w:t>
      </w:r>
    </w:p>
    <w:p w:rsidR="002C7CDB" w:rsidRDefault="00D161E7">
      <w:pPr>
        <w:pStyle w:val="BodyText"/>
        <w:spacing w:before="54"/>
        <w:ind w:left="818"/>
      </w:pPr>
      <w:r>
        <w:t>- Cho trẻ xếp hàng rửa tay sạch sẽ, kê bàn ghế, kê sạp ngủ.</w:t>
      </w:r>
    </w:p>
    <w:p w:rsidR="002C7CDB" w:rsidRDefault="00D161E7">
      <w:pPr>
        <w:pStyle w:val="Heading4"/>
        <w:numPr>
          <w:ilvl w:val="0"/>
          <w:numId w:val="365"/>
        </w:numPr>
        <w:tabs>
          <w:tab w:val="left" w:pos="1032"/>
        </w:tabs>
        <w:spacing w:before="67"/>
        <w:ind w:left="1031"/>
        <w:jc w:val="left"/>
      </w:pPr>
      <w:r>
        <w:t>Vệ sinh -Ăn</w:t>
      </w:r>
      <w:r>
        <w:rPr>
          <w:spacing w:val="-2"/>
        </w:rPr>
        <w:t xml:space="preserve"> </w:t>
      </w:r>
      <w:r>
        <w:t>phụ:</w:t>
      </w:r>
    </w:p>
    <w:p w:rsidR="002C7CDB" w:rsidRDefault="00D161E7">
      <w:pPr>
        <w:pStyle w:val="BodyText"/>
        <w:spacing w:before="55"/>
        <w:ind w:left="818"/>
      </w:pPr>
      <w:r>
        <w:t>- Cho trẻ rửa mặt, kê dọn bàn ghế.</w:t>
      </w:r>
    </w:p>
    <w:p w:rsidR="002C7CDB" w:rsidRDefault="00D161E7">
      <w:pPr>
        <w:pStyle w:val="Heading4"/>
        <w:numPr>
          <w:ilvl w:val="0"/>
          <w:numId w:val="365"/>
        </w:numPr>
        <w:tabs>
          <w:tab w:val="left" w:pos="1032"/>
        </w:tabs>
        <w:spacing w:before="65"/>
        <w:ind w:left="1031"/>
        <w:jc w:val="left"/>
      </w:pPr>
      <w:r>
        <w:t>Hoạt động góc:</w:t>
      </w:r>
    </w:p>
    <w:p w:rsidR="002C7CDB" w:rsidRDefault="00D161E7">
      <w:pPr>
        <w:pStyle w:val="BodyText"/>
        <w:spacing w:before="54"/>
        <w:ind w:left="818"/>
      </w:pPr>
      <w:r>
        <w:t>Chuẩn bị, sắp xếp đồ dùng ở các góc.</w:t>
      </w:r>
    </w:p>
    <w:p w:rsidR="002C7CDB" w:rsidRDefault="00D161E7">
      <w:pPr>
        <w:pStyle w:val="Heading4"/>
        <w:numPr>
          <w:ilvl w:val="0"/>
          <w:numId w:val="365"/>
        </w:numPr>
        <w:tabs>
          <w:tab w:val="left" w:pos="1032"/>
        </w:tabs>
        <w:spacing w:before="65"/>
        <w:ind w:left="1031"/>
        <w:jc w:val="left"/>
      </w:pPr>
      <w:r>
        <w:t>Trả trẻ:</w:t>
      </w:r>
    </w:p>
    <w:p w:rsidR="002C7CDB" w:rsidRDefault="00D161E7">
      <w:pPr>
        <w:pStyle w:val="ListParagraph"/>
        <w:numPr>
          <w:ilvl w:val="0"/>
          <w:numId w:val="364"/>
        </w:numPr>
        <w:tabs>
          <w:tab w:val="left" w:pos="983"/>
        </w:tabs>
        <w:spacing w:before="55"/>
        <w:ind w:firstLine="0"/>
        <w:rPr>
          <w:sz w:val="28"/>
        </w:rPr>
      </w:pPr>
      <w:r>
        <w:pict>
          <v:line id="_x0000_s1098" style="position:absolute;left:0;text-align:left;z-index:251638272;mso-wrap-distance-left:0;mso-wrap-distance-right:0;mso-position-horizontal-relative:page" from="82.7pt,25.35pt" to="529.6pt,25.35pt">
            <w10:wrap type="topAndBottom" anchorx="page"/>
          </v:line>
        </w:pict>
      </w:r>
      <w:r>
        <w:rPr>
          <w:sz w:val="28"/>
        </w:rPr>
        <w:t>Vệ sinh cá nhân sạch sẽ, chuẩn bị đồ dùng cá nhân cho từng</w:t>
      </w:r>
      <w:r>
        <w:rPr>
          <w:spacing w:val="-6"/>
          <w:sz w:val="28"/>
        </w:rPr>
        <w:t xml:space="preserve"> </w:t>
      </w:r>
      <w:r>
        <w:rPr>
          <w:sz w:val="28"/>
        </w:rPr>
        <w:t>trẻ.</w:t>
      </w:r>
    </w:p>
    <w:p w:rsidR="002C7CDB" w:rsidRDefault="002C7CDB">
      <w:pPr>
        <w:pStyle w:val="BodyText"/>
        <w:spacing w:before="11"/>
        <w:rPr>
          <w:sz w:val="16"/>
        </w:rPr>
      </w:pPr>
    </w:p>
    <w:p w:rsidR="002C7CDB" w:rsidRDefault="00D161E7">
      <w:pPr>
        <w:spacing w:before="89"/>
        <w:ind w:left="5859"/>
        <w:rPr>
          <w:b/>
          <w:i/>
          <w:sz w:val="28"/>
        </w:rPr>
      </w:pPr>
      <w:r>
        <w:rPr>
          <w:b/>
          <w:i/>
          <w:sz w:val="28"/>
        </w:rPr>
        <w:t>Thứ 3 ngày 06 tháng 03 năm 2018</w:t>
      </w:r>
    </w:p>
    <w:p w:rsidR="002C7CDB" w:rsidRDefault="00D161E7">
      <w:pPr>
        <w:spacing w:before="57"/>
        <w:ind w:left="818"/>
        <w:rPr>
          <w:b/>
          <w:sz w:val="28"/>
        </w:rPr>
      </w:pPr>
      <w:r>
        <w:rPr>
          <w:b/>
          <w:sz w:val="28"/>
        </w:rPr>
        <w:t>1.Đón trẻ:</w:t>
      </w:r>
    </w:p>
    <w:p w:rsidR="002C7CDB" w:rsidRDefault="00D161E7">
      <w:pPr>
        <w:pStyle w:val="ListParagraph"/>
        <w:numPr>
          <w:ilvl w:val="0"/>
          <w:numId w:val="364"/>
        </w:numPr>
        <w:tabs>
          <w:tab w:val="left" w:pos="990"/>
        </w:tabs>
        <w:spacing w:before="55"/>
        <w:ind w:right="409" w:firstLine="0"/>
        <w:rPr>
          <w:sz w:val="28"/>
        </w:rPr>
      </w:pPr>
      <w:r>
        <w:rPr>
          <w:sz w:val="28"/>
        </w:rPr>
        <w:t>Chuẩn bị sắp xếp đồ dùng để trò chuyện về chủ đề nhánh “Một số phương tiện giao thông đường</w:t>
      </w:r>
      <w:r>
        <w:rPr>
          <w:spacing w:val="-7"/>
          <w:sz w:val="28"/>
        </w:rPr>
        <w:t xml:space="preserve"> </w:t>
      </w:r>
      <w:r>
        <w:rPr>
          <w:sz w:val="28"/>
        </w:rPr>
        <w:t>thủy".</w:t>
      </w:r>
    </w:p>
    <w:p w:rsidR="002C7CDB" w:rsidRDefault="00D161E7">
      <w:pPr>
        <w:pStyle w:val="ListParagraph"/>
        <w:numPr>
          <w:ilvl w:val="0"/>
          <w:numId w:val="364"/>
        </w:numPr>
        <w:tabs>
          <w:tab w:val="left" w:pos="983"/>
        </w:tabs>
        <w:spacing w:before="59"/>
        <w:ind w:firstLine="0"/>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363"/>
        </w:numPr>
        <w:tabs>
          <w:tab w:val="left" w:pos="1032"/>
        </w:tabs>
        <w:spacing w:before="64"/>
      </w:pPr>
      <w:r>
        <w:t>Thể dục</w:t>
      </w:r>
      <w:r>
        <w:rPr>
          <w:spacing w:val="-5"/>
        </w:rPr>
        <w:t xml:space="preserve"> </w:t>
      </w:r>
      <w:r>
        <w:t>sáng:</w:t>
      </w:r>
    </w:p>
    <w:p w:rsidR="002C7CDB" w:rsidRDefault="00D161E7">
      <w:pPr>
        <w:pStyle w:val="ListParagraph"/>
        <w:numPr>
          <w:ilvl w:val="0"/>
          <w:numId w:val="364"/>
        </w:numPr>
        <w:tabs>
          <w:tab w:val="left" w:pos="983"/>
        </w:tabs>
        <w:spacing w:before="58"/>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363"/>
        </w:numPr>
        <w:tabs>
          <w:tab w:val="left" w:pos="1032"/>
        </w:tabs>
        <w:spacing w:before="64"/>
      </w:pPr>
      <w:r>
        <w:t>Hoạt động học:</w:t>
      </w:r>
    </w:p>
    <w:p w:rsidR="002C7CDB" w:rsidRDefault="00D161E7">
      <w:pPr>
        <w:pStyle w:val="ListParagraph"/>
        <w:numPr>
          <w:ilvl w:val="0"/>
          <w:numId w:val="364"/>
        </w:numPr>
        <w:tabs>
          <w:tab w:val="left" w:pos="983"/>
        </w:tabs>
        <w:spacing w:before="55"/>
        <w:ind w:firstLine="0"/>
        <w:rPr>
          <w:sz w:val="28"/>
        </w:rPr>
      </w:pPr>
      <w:r>
        <w:rPr>
          <w:sz w:val="28"/>
        </w:rPr>
        <w:t>Giáo dục phát triển thẩm mĩ: Hát và vận động: “Nhớ lời cô</w:t>
      </w:r>
      <w:r>
        <w:rPr>
          <w:spacing w:val="-6"/>
          <w:sz w:val="28"/>
        </w:rPr>
        <w:t xml:space="preserve"> </w:t>
      </w:r>
      <w:r>
        <w:rPr>
          <w:sz w:val="28"/>
        </w:rPr>
        <w:t>dặn”.</w:t>
      </w:r>
    </w:p>
    <w:p w:rsidR="002C7CDB" w:rsidRDefault="00D161E7">
      <w:pPr>
        <w:pStyle w:val="BodyText"/>
        <w:spacing w:before="60"/>
        <w:ind w:left="818"/>
      </w:pPr>
      <w:r>
        <w:t>+ Chuẩn bị sắp xếp đồ dùng, quản trẻ trong giờ học.</w:t>
      </w:r>
    </w:p>
    <w:p w:rsidR="002C7CDB" w:rsidRDefault="00D161E7">
      <w:pPr>
        <w:pStyle w:val="Heading4"/>
        <w:numPr>
          <w:ilvl w:val="0"/>
          <w:numId w:val="363"/>
        </w:numPr>
        <w:tabs>
          <w:tab w:val="left" w:pos="1032"/>
        </w:tabs>
        <w:spacing w:before="64"/>
      </w:pPr>
      <w:r>
        <w:t>Hoạt động góc:</w:t>
      </w:r>
    </w:p>
    <w:p w:rsidR="002C7CDB" w:rsidRDefault="00D161E7">
      <w:pPr>
        <w:pStyle w:val="BodyText"/>
        <w:spacing w:before="55"/>
        <w:ind w:left="818" w:right="787" w:firstLine="139"/>
      </w:pPr>
      <w:r>
        <w:t>Hoạt động góc: Chuẩn bị và sắp xếp đồ dùng ở góc phân vai, xây dựng, tạo hình, học tập. Quản trẻ khi hoạt</w:t>
      </w:r>
      <w:r>
        <w:rPr>
          <w:spacing w:val="-5"/>
        </w:rPr>
        <w:t xml:space="preserve"> </w:t>
      </w:r>
      <w:r>
        <w:t>động.</w:t>
      </w:r>
    </w:p>
    <w:p w:rsidR="002C7CDB" w:rsidRDefault="00D161E7">
      <w:pPr>
        <w:pStyle w:val="Heading4"/>
        <w:numPr>
          <w:ilvl w:val="0"/>
          <w:numId w:val="363"/>
        </w:numPr>
        <w:tabs>
          <w:tab w:val="left" w:pos="1032"/>
        </w:tabs>
        <w:spacing w:before="66"/>
      </w:pPr>
      <w:r>
        <w:t>Hoạt động ngoài</w:t>
      </w:r>
      <w:r>
        <w:rPr>
          <w:spacing w:val="1"/>
        </w:rPr>
        <w:t xml:space="preserve"> </w:t>
      </w:r>
      <w:r>
        <w:t>trời:</w:t>
      </w:r>
    </w:p>
    <w:p w:rsidR="002C7CDB" w:rsidRDefault="00D161E7">
      <w:pPr>
        <w:pStyle w:val="BodyText"/>
        <w:spacing w:before="56"/>
        <w:ind w:left="818"/>
      </w:pPr>
      <w:r>
        <w:t>Chuẩn bị đồ dùng để quan sát, chơi trò chơi và chơi theo ý thích.</w:t>
      </w:r>
    </w:p>
    <w:p w:rsidR="002C7CDB" w:rsidRDefault="00D161E7">
      <w:pPr>
        <w:pStyle w:val="Heading4"/>
        <w:numPr>
          <w:ilvl w:val="0"/>
          <w:numId w:val="363"/>
        </w:numPr>
        <w:tabs>
          <w:tab w:val="left" w:pos="1032"/>
        </w:tabs>
        <w:spacing w:before="64"/>
      </w:pPr>
      <w:r>
        <w:t>Vệ sinh -Ăn trưa –Ngủ</w:t>
      </w:r>
      <w:r>
        <w:rPr>
          <w:spacing w:val="-3"/>
        </w:rPr>
        <w:t xml:space="preserve"> </w:t>
      </w:r>
      <w:r>
        <w:t>trưa:</w:t>
      </w:r>
    </w:p>
    <w:p w:rsidR="002C7CDB" w:rsidRDefault="00D161E7">
      <w:pPr>
        <w:pStyle w:val="ListParagraph"/>
        <w:numPr>
          <w:ilvl w:val="0"/>
          <w:numId w:val="364"/>
        </w:numPr>
        <w:tabs>
          <w:tab w:val="left" w:pos="983"/>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363"/>
        </w:numPr>
        <w:tabs>
          <w:tab w:val="left" w:pos="1032"/>
        </w:tabs>
        <w:spacing w:before="65"/>
      </w:pPr>
      <w:r>
        <w:t>Vệ sinh -Ăn</w:t>
      </w:r>
      <w:r>
        <w:rPr>
          <w:spacing w:val="-2"/>
        </w:rPr>
        <w:t xml:space="preserve"> </w:t>
      </w:r>
      <w:r>
        <w:t>phụ:</w:t>
      </w:r>
    </w:p>
    <w:p w:rsidR="002C7CDB" w:rsidRDefault="00D161E7">
      <w:pPr>
        <w:pStyle w:val="ListParagraph"/>
        <w:numPr>
          <w:ilvl w:val="0"/>
          <w:numId w:val="364"/>
        </w:numPr>
        <w:tabs>
          <w:tab w:val="left" w:pos="983"/>
        </w:tabs>
        <w:spacing w:before="54"/>
        <w:ind w:firstLine="0"/>
        <w:rPr>
          <w:sz w:val="28"/>
        </w:rPr>
      </w:pPr>
      <w:r>
        <w:rPr>
          <w:sz w:val="28"/>
        </w:rPr>
        <w:t>Cho trẻ rửa măt, kê bàn</w:t>
      </w:r>
      <w:r>
        <w:rPr>
          <w:spacing w:val="-4"/>
          <w:sz w:val="28"/>
        </w:rPr>
        <w:t xml:space="preserve"> </w:t>
      </w:r>
      <w:r>
        <w:rPr>
          <w:sz w:val="28"/>
        </w:rPr>
        <w:t>ghế.</w:t>
      </w:r>
    </w:p>
    <w:p w:rsidR="002C7CDB" w:rsidRDefault="00D161E7">
      <w:pPr>
        <w:spacing w:before="67" w:line="285" w:lineRule="auto"/>
        <w:ind w:left="818" w:right="5910"/>
        <w:rPr>
          <w:b/>
          <w:sz w:val="28"/>
        </w:rPr>
      </w:pPr>
      <w:r>
        <w:rPr>
          <w:b/>
          <w:sz w:val="28"/>
        </w:rPr>
        <w:t xml:space="preserve">8.Ôn giáo dục phát triển thẩm mĩ: </w:t>
      </w:r>
      <w:r>
        <w:rPr>
          <w:sz w:val="28"/>
        </w:rPr>
        <w:t xml:space="preserve">Chuẩn bị, sắp xếp đồ dùng âm nhạc. </w:t>
      </w:r>
      <w:r>
        <w:rPr>
          <w:b/>
          <w:sz w:val="28"/>
        </w:rPr>
        <w:t>9.Trả trẻ:</w:t>
      </w:r>
    </w:p>
    <w:p w:rsidR="002C7CDB" w:rsidRDefault="00D161E7">
      <w:pPr>
        <w:pStyle w:val="ListParagraph"/>
        <w:numPr>
          <w:ilvl w:val="0"/>
          <w:numId w:val="364"/>
        </w:numPr>
        <w:tabs>
          <w:tab w:val="left" w:pos="983"/>
        </w:tabs>
        <w:spacing w:line="313" w:lineRule="exact"/>
        <w:ind w:firstLine="0"/>
        <w:rPr>
          <w:sz w:val="28"/>
        </w:rPr>
      </w:pPr>
      <w:r>
        <w:rPr>
          <w:sz w:val="28"/>
        </w:rPr>
        <w:t>Vệ sinh cá nhân sạch sẽ, chuẩn bị đồ dùng cá nhân cho từng</w:t>
      </w:r>
      <w:r>
        <w:rPr>
          <w:spacing w:val="-8"/>
          <w:sz w:val="28"/>
        </w:rPr>
        <w:t xml:space="preserve"> </w:t>
      </w:r>
      <w:r>
        <w:rPr>
          <w:sz w:val="28"/>
        </w:rPr>
        <w:t>trẻ.</w:t>
      </w:r>
    </w:p>
    <w:p w:rsidR="002C7CDB" w:rsidRDefault="002C7CDB">
      <w:pPr>
        <w:pStyle w:val="BodyText"/>
        <w:rPr>
          <w:sz w:val="20"/>
        </w:rPr>
      </w:pPr>
    </w:p>
    <w:p w:rsidR="002C7CDB" w:rsidRDefault="002C7CDB">
      <w:pPr>
        <w:pStyle w:val="BodyText"/>
        <w:rPr>
          <w:sz w:val="20"/>
        </w:rPr>
      </w:pPr>
    </w:p>
    <w:p w:rsidR="002C7CDB" w:rsidRDefault="00D161E7">
      <w:pPr>
        <w:pStyle w:val="BodyText"/>
        <w:spacing w:before="9"/>
        <w:rPr>
          <w:sz w:val="16"/>
        </w:rPr>
      </w:pPr>
      <w:r>
        <w:pict>
          <v:line id="_x0000_s1097" style="position:absolute;z-index:251639296;mso-wrap-distance-left:0;mso-wrap-distance-right:0;mso-position-horizontal-relative:page" from="70.95pt,11.9pt" to="532.85pt,11.9pt" strokeweight=".19811mm">
            <w10:wrap type="topAndBottom" anchorx="page"/>
          </v:line>
        </w:pict>
      </w:r>
    </w:p>
    <w:p w:rsidR="002C7CDB" w:rsidRDefault="00D161E7">
      <w:pPr>
        <w:spacing w:before="37"/>
        <w:ind w:left="5859"/>
        <w:rPr>
          <w:b/>
          <w:i/>
          <w:sz w:val="28"/>
        </w:rPr>
      </w:pPr>
      <w:r>
        <w:rPr>
          <w:b/>
          <w:i/>
          <w:sz w:val="28"/>
        </w:rPr>
        <w:t xml:space="preserve">Thứ </w:t>
      </w:r>
      <w:r>
        <w:rPr>
          <w:b/>
          <w:i/>
          <w:sz w:val="28"/>
        </w:rPr>
        <w:t>4 ngày 07 tháng 03 năm 2018</w:t>
      </w:r>
    </w:p>
    <w:p w:rsidR="002C7CDB" w:rsidRDefault="002C7CDB">
      <w:pPr>
        <w:rPr>
          <w:sz w:val="28"/>
        </w:rPr>
        <w:sectPr w:rsidR="002C7CDB">
          <w:pgSz w:w="11910" w:h="16850"/>
          <w:pgMar w:top="780" w:right="440" w:bottom="1140" w:left="600" w:header="0" w:footer="906" w:gutter="0"/>
          <w:cols w:space="720"/>
        </w:sectPr>
      </w:pPr>
    </w:p>
    <w:p w:rsidR="002C7CDB" w:rsidRDefault="00D161E7">
      <w:pPr>
        <w:spacing w:before="70"/>
        <w:ind w:left="252"/>
        <w:rPr>
          <w:b/>
          <w:sz w:val="28"/>
        </w:rPr>
      </w:pPr>
      <w:r>
        <w:rPr>
          <w:b/>
          <w:sz w:val="28"/>
        </w:rPr>
        <w:lastRenderedPageBreak/>
        <w:t>1.Đón trẻ:</w:t>
      </w:r>
    </w:p>
    <w:p w:rsidR="002C7CDB" w:rsidRDefault="00D161E7">
      <w:pPr>
        <w:pStyle w:val="ListParagraph"/>
        <w:numPr>
          <w:ilvl w:val="0"/>
          <w:numId w:val="444"/>
        </w:numPr>
        <w:tabs>
          <w:tab w:val="left" w:pos="423"/>
        </w:tabs>
        <w:spacing w:before="56"/>
        <w:ind w:right="976" w:firstLine="0"/>
        <w:rPr>
          <w:sz w:val="28"/>
        </w:rPr>
      </w:pPr>
      <w:r>
        <w:rPr>
          <w:sz w:val="28"/>
        </w:rPr>
        <w:t>Chuẩn bị sắp xếp đồ dùng để trò chuyện về chủ đề nhánh “Một số phương tiện giao thông đường</w:t>
      </w:r>
      <w:r>
        <w:rPr>
          <w:spacing w:val="-7"/>
          <w:sz w:val="28"/>
        </w:rPr>
        <w:t xml:space="preserve"> </w:t>
      </w:r>
      <w:r>
        <w:rPr>
          <w:sz w:val="28"/>
        </w:rPr>
        <w:t>thủy”.</w:t>
      </w:r>
    </w:p>
    <w:p w:rsidR="002C7CDB" w:rsidRDefault="00D161E7">
      <w:pPr>
        <w:pStyle w:val="ListParagraph"/>
        <w:numPr>
          <w:ilvl w:val="0"/>
          <w:numId w:val="444"/>
        </w:numPr>
        <w:tabs>
          <w:tab w:val="left" w:pos="416"/>
        </w:tabs>
        <w:spacing w:before="59"/>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362"/>
        </w:numPr>
        <w:tabs>
          <w:tab w:val="left" w:pos="465"/>
        </w:tabs>
        <w:spacing w:before="64"/>
        <w:ind w:hanging="212"/>
      </w:pPr>
      <w:r>
        <w:t>Thể dục</w:t>
      </w:r>
      <w:r>
        <w:rPr>
          <w:spacing w:val="-5"/>
        </w:rPr>
        <w:t xml:space="preserve"> </w:t>
      </w:r>
      <w:r>
        <w:t>sáng:</w:t>
      </w:r>
    </w:p>
    <w:p w:rsidR="002C7CDB" w:rsidRDefault="00D161E7">
      <w:pPr>
        <w:pStyle w:val="ListParagraph"/>
        <w:numPr>
          <w:ilvl w:val="0"/>
          <w:numId w:val="444"/>
        </w:numPr>
        <w:tabs>
          <w:tab w:val="left" w:pos="416"/>
        </w:tabs>
        <w:spacing w:before="57"/>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362"/>
        </w:numPr>
        <w:tabs>
          <w:tab w:val="left" w:pos="465"/>
        </w:tabs>
        <w:spacing w:before="65"/>
        <w:ind w:hanging="212"/>
      </w:pPr>
      <w:r>
        <w:t>Hoạt động học:</w:t>
      </w:r>
    </w:p>
    <w:p w:rsidR="002C7CDB" w:rsidRDefault="00D161E7">
      <w:pPr>
        <w:pStyle w:val="ListParagraph"/>
        <w:numPr>
          <w:ilvl w:val="0"/>
          <w:numId w:val="444"/>
        </w:numPr>
        <w:tabs>
          <w:tab w:val="left" w:pos="416"/>
        </w:tabs>
        <w:spacing w:before="55"/>
        <w:ind w:firstLine="0"/>
        <w:rPr>
          <w:sz w:val="28"/>
        </w:rPr>
      </w:pPr>
      <w:r>
        <w:rPr>
          <w:sz w:val="28"/>
        </w:rPr>
        <w:t>Giáo dục phát triển ngôn ngữ: Thơ: “Thuyền</w:t>
      </w:r>
      <w:r>
        <w:rPr>
          <w:spacing w:val="-3"/>
          <w:sz w:val="28"/>
        </w:rPr>
        <w:t xml:space="preserve"> </w:t>
      </w:r>
      <w:r>
        <w:rPr>
          <w:sz w:val="28"/>
        </w:rPr>
        <w:t>giấy”</w:t>
      </w:r>
    </w:p>
    <w:p w:rsidR="002C7CDB" w:rsidRDefault="00D161E7">
      <w:pPr>
        <w:pStyle w:val="BodyText"/>
        <w:spacing w:before="59"/>
        <w:ind w:left="252"/>
      </w:pPr>
      <w:r>
        <w:t>+ Chuẩn bị sắp xếp đồ dùng, quản trẻ trong khi học.</w:t>
      </w:r>
    </w:p>
    <w:p w:rsidR="002C7CDB" w:rsidRDefault="00D161E7">
      <w:pPr>
        <w:pStyle w:val="Heading4"/>
        <w:numPr>
          <w:ilvl w:val="0"/>
          <w:numId w:val="362"/>
        </w:numPr>
        <w:tabs>
          <w:tab w:val="left" w:pos="465"/>
        </w:tabs>
        <w:spacing w:before="65"/>
        <w:ind w:hanging="212"/>
      </w:pPr>
      <w:r>
        <w:t>Hoạt động góc:</w:t>
      </w:r>
    </w:p>
    <w:p w:rsidR="002C7CDB" w:rsidRDefault="00D161E7">
      <w:pPr>
        <w:pStyle w:val="BodyText"/>
        <w:spacing w:before="55"/>
        <w:ind w:left="252" w:right="1212" w:firstLine="139"/>
      </w:pPr>
      <w:r>
        <w:t>Hoạt động góc: Chuẩn bị và sắp xếp đồ dùng ở góc phân vai, xây dựng, tạo hình, học tập. Quản trẻ khi hoạt</w:t>
      </w:r>
      <w:r>
        <w:rPr>
          <w:spacing w:val="-4"/>
        </w:rPr>
        <w:t xml:space="preserve"> </w:t>
      </w:r>
      <w:r>
        <w:t>động.</w:t>
      </w:r>
    </w:p>
    <w:p w:rsidR="002C7CDB" w:rsidRDefault="00D161E7">
      <w:pPr>
        <w:pStyle w:val="Heading4"/>
        <w:numPr>
          <w:ilvl w:val="0"/>
          <w:numId w:val="362"/>
        </w:numPr>
        <w:tabs>
          <w:tab w:val="left" w:pos="465"/>
        </w:tabs>
        <w:spacing w:before="67"/>
        <w:ind w:hanging="212"/>
      </w:pPr>
      <w:r>
        <w:t>Hoạt động ngoài</w:t>
      </w:r>
      <w:r>
        <w:rPr>
          <w:spacing w:val="1"/>
        </w:rPr>
        <w:t xml:space="preserve"> </w:t>
      </w:r>
      <w:r>
        <w:t>trời:</w:t>
      </w:r>
    </w:p>
    <w:p w:rsidR="002C7CDB" w:rsidRDefault="00D161E7">
      <w:pPr>
        <w:pStyle w:val="BodyText"/>
        <w:spacing w:before="54"/>
        <w:ind w:left="252"/>
      </w:pPr>
      <w:r>
        <w:t>Chuẩn bị đồ dùng để quan sát, chơi trò chơi và chơi theo ý thích.</w:t>
      </w:r>
    </w:p>
    <w:p w:rsidR="002C7CDB" w:rsidRDefault="00D161E7">
      <w:pPr>
        <w:pStyle w:val="Heading4"/>
        <w:numPr>
          <w:ilvl w:val="0"/>
          <w:numId w:val="362"/>
        </w:numPr>
        <w:tabs>
          <w:tab w:val="left" w:pos="465"/>
        </w:tabs>
        <w:spacing w:before="65"/>
        <w:ind w:hanging="212"/>
      </w:pPr>
      <w:r>
        <w:t>Vệ sinh -Ăn trưa –Ngủ</w:t>
      </w:r>
      <w:r>
        <w:rPr>
          <w:spacing w:val="-4"/>
        </w:rPr>
        <w:t xml:space="preserve"> </w:t>
      </w:r>
      <w:r>
        <w:t>trưa:</w:t>
      </w:r>
    </w:p>
    <w:p w:rsidR="002C7CDB" w:rsidRDefault="00D161E7">
      <w:pPr>
        <w:pStyle w:val="ListParagraph"/>
        <w:numPr>
          <w:ilvl w:val="0"/>
          <w:numId w:val="444"/>
        </w:numPr>
        <w:tabs>
          <w:tab w:val="left" w:pos="416"/>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362"/>
        </w:numPr>
        <w:tabs>
          <w:tab w:val="left" w:pos="465"/>
        </w:tabs>
        <w:spacing w:before="64"/>
        <w:ind w:hanging="212"/>
      </w:pPr>
      <w:r>
        <w:t>Vệ sinh -Ăn</w:t>
      </w:r>
      <w:r>
        <w:rPr>
          <w:spacing w:val="-2"/>
        </w:rPr>
        <w:t xml:space="preserve"> </w:t>
      </w:r>
      <w:r>
        <w:t>phụ:</w:t>
      </w:r>
    </w:p>
    <w:p w:rsidR="002C7CDB" w:rsidRDefault="00D161E7">
      <w:pPr>
        <w:pStyle w:val="ListParagraph"/>
        <w:numPr>
          <w:ilvl w:val="0"/>
          <w:numId w:val="444"/>
        </w:numPr>
        <w:tabs>
          <w:tab w:val="left" w:pos="416"/>
        </w:tabs>
        <w:spacing w:before="55"/>
        <w:ind w:firstLine="0"/>
        <w:rPr>
          <w:sz w:val="28"/>
        </w:rPr>
      </w:pPr>
      <w:r>
        <w:rPr>
          <w:sz w:val="28"/>
        </w:rPr>
        <w:t>Cho trẻ rửa măt, kê dọn bàn</w:t>
      </w:r>
      <w:r>
        <w:rPr>
          <w:spacing w:val="-7"/>
          <w:sz w:val="28"/>
        </w:rPr>
        <w:t xml:space="preserve"> </w:t>
      </w:r>
      <w:r>
        <w:rPr>
          <w:sz w:val="28"/>
        </w:rPr>
        <w:t>ghế.</w:t>
      </w:r>
    </w:p>
    <w:p w:rsidR="002C7CDB" w:rsidRDefault="00D161E7">
      <w:pPr>
        <w:pStyle w:val="Heading4"/>
        <w:numPr>
          <w:ilvl w:val="0"/>
          <w:numId w:val="362"/>
        </w:numPr>
        <w:tabs>
          <w:tab w:val="left" w:pos="534"/>
        </w:tabs>
        <w:spacing w:before="67"/>
        <w:ind w:left="533" w:hanging="281"/>
      </w:pPr>
      <w:r>
        <w:t>Ôn giáo dục phát triển ngôn</w:t>
      </w:r>
      <w:r>
        <w:rPr>
          <w:spacing w:val="-3"/>
        </w:rPr>
        <w:t xml:space="preserve"> </w:t>
      </w:r>
      <w:r>
        <w:t>ngữ:</w:t>
      </w:r>
    </w:p>
    <w:p w:rsidR="002C7CDB" w:rsidRDefault="00D161E7">
      <w:pPr>
        <w:pStyle w:val="BodyText"/>
        <w:spacing w:before="55"/>
        <w:ind w:left="321"/>
      </w:pPr>
      <w:r>
        <w:rPr>
          <w:b/>
        </w:rPr>
        <w:t xml:space="preserve">- </w:t>
      </w:r>
      <w:r>
        <w:t>Chuẩn bị, sắp xếp đồ dùng tranh ảnh về bài thơ “ Thuyền giấy”.</w:t>
      </w:r>
    </w:p>
    <w:p w:rsidR="002C7CDB" w:rsidRDefault="00D161E7">
      <w:pPr>
        <w:pStyle w:val="Heading4"/>
        <w:numPr>
          <w:ilvl w:val="0"/>
          <w:numId w:val="362"/>
        </w:numPr>
        <w:tabs>
          <w:tab w:val="left" w:pos="465"/>
        </w:tabs>
        <w:spacing w:before="64"/>
        <w:ind w:hanging="212"/>
      </w:pPr>
      <w:r>
        <w:t>Trả trẻ:</w:t>
      </w:r>
    </w:p>
    <w:p w:rsidR="002C7CDB" w:rsidRDefault="00D161E7">
      <w:pPr>
        <w:pStyle w:val="ListParagraph"/>
        <w:numPr>
          <w:ilvl w:val="0"/>
          <w:numId w:val="444"/>
        </w:numPr>
        <w:tabs>
          <w:tab w:val="left" w:pos="416"/>
        </w:tabs>
        <w:spacing w:before="55"/>
        <w:ind w:firstLine="0"/>
        <w:rPr>
          <w:sz w:val="28"/>
        </w:rPr>
      </w:pPr>
      <w:r>
        <w:rPr>
          <w:sz w:val="28"/>
        </w:rPr>
        <w:t>Vệ sinh cá nhân sạch sẽ, chuẩn bị đồ dùng</w:t>
      </w:r>
      <w:r>
        <w:rPr>
          <w:sz w:val="28"/>
        </w:rPr>
        <w:t xml:space="preserve"> cá nhân cho từng</w:t>
      </w:r>
      <w:r>
        <w:rPr>
          <w:spacing w:val="-7"/>
          <w:sz w:val="28"/>
        </w:rPr>
        <w:t xml:space="preserve"> </w:t>
      </w:r>
      <w:r>
        <w:rPr>
          <w:sz w:val="28"/>
        </w:rPr>
        <w:t>trẻ.</w:t>
      </w:r>
    </w:p>
    <w:p w:rsidR="002C7CDB" w:rsidRDefault="002C7CDB">
      <w:pPr>
        <w:pStyle w:val="BodyText"/>
        <w:rPr>
          <w:sz w:val="20"/>
        </w:rPr>
      </w:pPr>
    </w:p>
    <w:p w:rsidR="002C7CDB" w:rsidRDefault="00D161E7">
      <w:pPr>
        <w:pStyle w:val="BodyText"/>
        <w:spacing w:before="2"/>
        <w:rPr>
          <w:sz w:val="12"/>
        </w:rPr>
      </w:pPr>
      <w:r>
        <w:pict>
          <v:line id="_x0000_s1096" style="position:absolute;z-index:251640320;mso-wrap-distance-left:0;mso-wrap-distance-right:0;mso-position-horizontal-relative:page" from="41.15pt,9.75pt" to="526.05pt,9.75pt" strokeweight="1.44pt">
            <w10:wrap type="topAndBottom" anchorx="page"/>
          </v:line>
        </w:pict>
      </w:r>
    </w:p>
    <w:p w:rsidR="002C7CDB" w:rsidRDefault="00D161E7">
      <w:pPr>
        <w:spacing w:before="30"/>
        <w:ind w:left="5713"/>
        <w:rPr>
          <w:b/>
          <w:i/>
          <w:sz w:val="28"/>
        </w:rPr>
      </w:pPr>
      <w:r>
        <w:rPr>
          <w:b/>
          <w:i/>
          <w:sz w:val="28"/>
        </w:rPr>
        <w:t>Thứ 5 ngày 08 tháng 03 năm 2018</w:t>
      </w:r>
    </w:p>
    <w:p w:rsidR="002C7CDB" w:rsidRDefault="002C7CDB">
      <w:pPr>
        <w:pStyle w:val="BodyText"/>
        <w:spacing w:before="2"/>
        <w:rPr>
          <w:b/>
          <w:i/>
          <w:sz w:val="38"/>
        </w:rPr>
      </w:pPr>
    </w:p>
    <w:p w:rsidR="002C7CDB" w:rsidRDefault="00D161E7">
      <w:pPr>
        <w:ind w:left="252"/>
        <w:rPr>
          <w:b/>
          <w:sz w:val="28"/>
        </w:rPr>
      </w:pPr>
      <w:r>
        <w:rPr>
          <w:b/>
          <w:sz w:val="28"/>
        </w:rPr>
        <w:t>1.Đón trẻ:</w:t>
      </w:r>
    </w:p>
    <w:p w:rsidR="002C7CDB" w:rsidRDefault="00D161E7">
      <w:pPr>
        <w:pStyle w:val="ListParagraph"/>
        <w:numPr>
          <w:ilvl w:val="0"/>
          <w:numId w:val="444"/>
        </w:numPr>
        <w:tabs>
          <w:tab w:val="left" w:pos="423"/>
        </w:tabs>
        <w:spacing w:before="58"/>
        <w:ind w:right="976" w:firstLine="0"/>
        <w:rPr>
          <w:sz w:val="28"/>
        </w:rPr>
      </w:pPr>
      <w:r>
        <w:rPr>
          <w:sz w:val="28"/>
        </w:rPr>
        <w:t>Chuẩn bị sắp xếp đồ dùng để trò chuyện về chủ đề nhánh “Một số phương tiện giao thông đường</w:t>
      </w:r>
      <w:r>
        <w:rPr>
          <w:spacing w:val="-7"/>
          <w:sz w:val="28"/>
        </w:rPr>
        <w:t xml:space="preserve"> </w:t>
      </w:r>
      <w:r>
        <w:rPr>
          <w:sz w:val="28"/>
        </w:rPr>
        <w:t>thủy”.</w:t>
      </w:r>
    </w:p>
    <w:p w:rsidR="002C7CDB" w:rsidRDefault="00D161E7">
      <w:pPr>
        <w:pStyle w:val="ListParagraph"/>
        <w:numPr>
          <w:ilvl w:val="0"/>
          <w:numId w:val="444"/>
        </w:numPr>
        <w:tabs>
          <w:tab w:val="left" w:pos="416"/>
        </w:tabs>
        <w:spacing w:before="59"/>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361"/>
        </w:numPr>
        <w:tabs>
          <w:tab w:val="left" w:pos="465"/>
        </w:tabs>
        <w:spacing w:before="65"/>
        <w:ind w:hanging="212"/>
        <w:jc w:val="left"/>
      </w:pPr>
      <w:r>
        <w:t>Thể dục</w:t>
      </w:r>
      <w:r>
        <w:rPr>
          <w:spacing w:val="-5"/>
        </w:rPr>
        <w:t xml:space="preserve"> </w:t>
      </w:r>
      <w:r>
        <w:t>sáng:</w:t>
      </w:r>
    </w:p>
    <w:p w:rsidR="002C7CDB" w:rsidRDefault="00D161E7">
      <w:pPr>
        <w:pStyle w:val="ListParagraph"/>
        <w:numPr>
          <w:ilvl w:val="0"/>
          <w:numId w:val="444"/>
        </w:numPr>
        <w:tabs>
          <w:tab w:val="left" w:pos="416"/>
        </w:tabs>
        <w:spacing w:before="54"/>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361"/>
        </w:numPr>
        <w:tabs>
          <w:tab w:val="left" w:pos="465"/>
        </w:tabs>
        <w:spacing w:before="65"/>
        <w:ind w:hanging="212"/>
        <w:jc w:val="left"/>
      </w:pPr>
      <w:r>
        <w:t>Hoạt động học:</w:t>
      </w:r>
    </w:p>
    <w:p w:rsidR="002C7CDB" w:rsidRDefault="00D161E7">
      <w:pPr>
        <w:pStyle w:val="ListParagraph"/>
        <w:numPr>
          <w:ilvl w:val="0"/>
          <w:numId w:val="444"/>
        </w:numPr>
        <w:tabs>
          <w:tab w:val="left" w:pos="416"/>
        </w:tabs>
        <w:spacing w:before="57"/>
        <w:ind w:firstLine="0"/>
        <w:rPr>
          <w:sz w:val="28"/>
        </w:rPr>
      </w:pPr>
      <w:r>
        <w:rPr>
          <w:sz w:val="28"/>
        </w:rPr>
        <w:t xml:space="preserve">Giáo dục phát triển thẩm mĩ: </w:t>
      </w:r>
      <w:r>
        <w:rPr>
          <w:spacing w:val="-3"/>
          <w:sz w:val="28"/>
        </w:rPr>
        <w:t xml:space="preserve">“Xé </w:t>
      </w:r>
      <w:r>
        <w:rPr>
          <w:sz w:val="28"/>
        </w:rPr>
        <w:t>dán thuyền trên</w:t>
      </w:r>
      <w:r>
        <w:rPr>
          <w:spacing w:val="1"/>
          <w:sz w:val="28"/>
        </w:rPr>
        <w:t xml:space="preserve"> </w:t>
      </w:r>
      <w:r>
        <w:rPr>
          <w:sz w:val="28"/>
        </w:rPr>
        <w:t>sông”.</w:t>
      </w:r>
    </w:p>
    <w:p w:rsidR="002C7CDB" w:rsidRDefault="00D161E7">
      <w:pPr>
        <w:pStyle w:val="BodyText"/>
        <w:spacing w:before="60"/>
        <w:ind w:left="252"/>
      </w:pPr>
      <w:r>
        <w:t>+ Chuẩn bị sắp xếp đồ dùng, quản trẻ trong khi học.</w:t>
      </w:r>
    </w:p>
    <w:p w:rsidR="002C7CDB" w:rsidRDefault="00D161E7">
      <w:pPr>
        <w:pStyle w:val="Heading4"/>
        <w:numPr>
          <w:ilvl w:val="0"/>
          <w:numId w:val="361"/>
        </w:numPr>
        <w:tabs>
          <w:tab w:val="left" w:pos="465"/>
        </w:tabs>
        <w:spacing w:before="65"/>
        <w:ind w:hanging="212"/>
        <w:jc w:val="left"/>
      </w:pPr>
      <w:r>
        <w:t>Hoạt động góc:</w:t>
      </w:r>
    </w:p>
    <w:p w:rsidR="002C7CDB" w:rsidRDefault="00D161E7">
      <w:pPr>
        <w:pStyle w:val="BodyText"/>
        <w:spacing w:before="54"/>
        <w:ind w:left="252" w:right="1212" w:firstLine="139"/>
      </w:pPr>
      <w:r>
        <w:t xml:space="preserve">Hoạt động góc: Chuẩn bị và sắp xếp đồ dùng ở góc phân vai, xây dựng, tạo </w:t>
      </w:r>
      <w:r>
        <w:t>hình, học tập. Quản trẻ khi hoạt</w:t>
      </w:r>
      <w:r>
        <w:rPr>
          <w:spacing w:val="-4"/>
        </w:rPr>
        <w:t xml:space="preserve"> </w:t>
      </w:r>
      <w:r>
        <w:t>động.</w:t>
      </w:r>
    </w:p>
    <w:p w:rsidR="002C7CDB" w:rsidRDefault="00D161E7">
      <w:pPr>
        <w:pStyle w:val="Heading4"/>
        <w:numPr>
          <w:ilvl w:val="0"/>
          <w:numId w:val="361"/>
        </w:numPr>
        <w:tabs>
          <w:tab w:val="left" w:pos="465"/>
        </w:tabs>
        <w:spacing w:before="64"/>
        <w:ind w:hanging="212"/>
        <w:jc w:val="left"/>
      </w:pPr>
      <w:r>
        <w:t>Hoạt động ngoài</w:t>
      </w:r>
      <w:r>
        <w:rPr>
          <w:spacing w:val="1"/>
        </w:rPr>
        <w:t xml:space="preserve"> </w:t>
      </w:r>
      <w:r>
        <w:t>trời:</w:t>
      </w:r>
    </w:p>
    <w:p w:rsidR="002C7CDB" w:rsidRDefault="002C7CDB">
      <w:pPr>
        <w:sectPr w:rsidR="002C7CDB">
          <w:pgSz w:w="11910" w:h="16850"/>
          <w:pgMar w:top="1160" w:right="440" w:bottom="1140" w:left="600" w:header="0" w:footer="876" w:gutter="0"/>
          <w:cols w:space="720"/>
        </w:sectPr>
      </w:pPr>
    </w:p>
    <w:p w:rsidR="002C7CDB" w:rsidRDefault="00D161E7">
      <w:pPr>
        <w:pStyle w:val="BodyText"/>
        <w:spacing w:before="64"/>
        <w:ind w:left="818"/>
      </w:pPr>
      <w:r>
        <w:lastRenderedPageBreak/>
        <w:t>Chuẩn bị đồ dùng để quan sát, chơi trò chơi và chơi theo ý thích.</w:t>
      </w:r>
    </w:p>
    <w:p w:rsidR="002C7CDB" w:rsidRDefault="00D161E7">
      <w:pPr>
        <w:pStyle w:val="Heading4"/>
        <w:numPr>
          <w:ilvl w:val="0"/>
          <w:numId w:val="361"/>
        </w:numPr>
        <w:tabs>
          <w:tab w:val="left" w:pos="1032"/>
        </w:tabs>
        <w:spacing w:before="64"/>
        <w:ind w:left="1031"/>
        <w:jc w:val="left"/>
      </w:pPr>
      <w:r>
        <w:t>Vệ sinh -Ăn trưa –Ngủ</w:t>
      </w:r>
      <w:r>
        <w:rPr>
          <w:spacing w:val="-3"/>
        </w:rPr>
        <w:t xml:space="preserve"> </w:t>
      </w:r>
      <w:r>
        <w:t>trưa:</w:t>
      </w:r>
    </w:p>
    <w:p w:rsidR="002C7CDB" w:rsidRDefault="00D161E7">
      <w:pPr>
        <w:pStyle w:val="BodyText"/>
        <w:spacing w:before="56"/>
        <w:ind w:left="818"/>
      </w:pPr>
      <w:r>
        <w:t>- Cho trẻ xếp hàng rửa tay sạch sẽ, kê bàn ghế, kê sạp ngủ.</w:t>
      </w:r>
    </w:p>
    <w:p w:rsidR="002C7CDB" w:rsidRDefault="00D161E7">
      <w:pPr>
        <w:pStyle w:val="Heading4"/>
        <w:numPr>
          <w:ilvl w:val="0"/>
          <w:numId w:val="361"/>
        </w:numPr>
        <w:tabs>
          <w:tab w:val="left" w:pos="1032"/>
        </w:tabs>
        <w:spacing w:before="64"/>
        <w:ind w:left="1031"/>
        <w:jc w:val="left"/>
      </w:pPr>
      <w:r>
        <w:t>Vệ sinh -Ăn</w:t>
      </w:r>
      <w:r>
        <w:rPr>
          <w:spacing w:val="-2"/>
        </w:rPr>
        <w:t xml:space="preserve"> </w:t>
      </w:r>
      <w:r>
        <w:t>phụ:</w:t>
      </w:r>
    </w:p>
    <w:p w:rsidR="002C7CDB" w:rsidRDefault="00D161E7">
      <w:pPr>
        <w:pStyle w:val="BodyText"/>
        <w:spacing w:before="55"/>
        <w:ind w:left="818"/>
      </w:pPr>
      <w:r>
        <w:t>- Cho trẻ rửa mặt, kê dọn bàn ghế.</w:t>
      </w:r>
    </w:p>
    <w:p w:rsidR="002C7CDB" w:rsidRDefault="00D161E7">
      <w:pPr>
        <w:pStyle w:val="Heading4"/>
        <w:numPr>
          <w:ilvl w:val="0"/>
          <w:numId w:val="361"/>
        </w:numPr>
        <w:tabs>
          <w:tab w:val="left" w:pos="1170"/>
        </w:tabs>
        <w:spacing w:before="64"/>
        <w:ind w:left="1169" w:hanging="351"/>
        <w:jc w:val="left"/>
      </w:pPr>
      <w:r>
        <w:t>Chơi tự do ở các</w:t>
      </w:r>
      <w:r>
        <w:rPr>
          <w:spacing w:val="-3"/>
        </w:rPr>
        <w:t xml:space="preserve"> </w:t>
      </w:r>
      <w:r>
        <w:t>góc:</w:t>
      </w:r>
    </w:p>
    <w:p w:rsidR="002C7CDB" w:rsidRDefault="00D161E7">
      <w:pPr>
        <w:pStyle w:val="BodyText"/>
        <w:spacing w:before="57"/>
        <w:ind w:left="818"/>
      </w:pPr>
      <w:r>
        <w:rPr>
          <w:b/>
        </w:rPr>
        <w:t xml:space="preserve">- </w:t>
      </w:r>
      <w:r>
        <w:t>Chuẩn bị, sắp xếp đồ dùng ở các góc.</w:t>
      </w:r>
    </w:p>
    <w:p w:rsidR="002C7CDB" w:rsidRDefault="00D161E7">
      <w:pPr>
        <w:pStyle w:val="Heading4"/>
        <w:numPr>
          <w:ilvl w:val="0"/>
          <w:numId w:val="361"/>
        </w:numPr>
        <w:tabs>
          <w:tab w:val="left" w:pos="1032"/>
        </w:tabs>
        <w:spacing w:before="65"/>
        <w:ind w:left="1031"/>
        <w:jc w:val="left"/>
      </w:pPr>
      <w:r>
        <w:t>Trả trẻ:</w:t>
      </w:r>
    </w:p>
    <w:p w:rsidR="002C7CDB" w:rsidRDefault="00D161E7">
      <w:pPr>
        <w:pStyle w:val="ListParagraph"/>
        <w:numPr>
          <w:ilvl w:val="0"/>
          <w:numId w:val="360"/>
        </w:numPr>
        <w:tabs>
          <w:tab w:val="left" w:pos="983"/>
        </w:tabs>
        <w:spacing w:before="55"/>
        <w:ind w:firstLine="0"/>
        <w:rPr>
          <w:sz w:val="28"/>
        </w:rPr>
      </w:pPr>
      <w:r>
        <w:rPr>
          <w:sz w:val="28"/>
        </w:rPr>
        <w:t>Vệ sinh cá nhân sạch sẽ, chuẩn bị đồ dùng cá nhân cho từng</w:t>
      </w:r>
      <w:r>
        <w:rPr>
          <w:spacing w:val="-8"/>
          <w:sz w:val="28"/>
        </w:rPr>
        <w:t xml:space="preserve"> </w:t>
      </w:r>
      <w:r>
        <w:rPr>
          <w:sz w:val="28"/>
        </w:rPr>
        <w:t>trẻ.</w:t>
      </w:r>
    </w:p>
    <w:p w:rsidR="002C7CDB" w:rsidRDefault="00D161E7">
      <w:pPr>
        <w:pStyle w:val="BodyText"/>
        <w:spacing w:before="9"/>
      </w:pPr>
      <w:r>
        <w:pict>
          <v:line id="_x0000_s1095" style="position:absolute;z-index:251641344;mso-wrap-distance-left:0;mso-wrap-distance-right:0;mso-position-horizontal-relative:page" from="70.95pt,18.8pt" to="532.85pt,18.8pt" strokeweight=".19811mm">
            <w10:wrap type="topAndBottom" anchorx="page"/>
          </v:line>
        </w:pict>
      </w:r>
    </w:p>
    <w:p w:rsidR="002C7CDB" w:rsidRDefault="00D161E7">
      <w:pPr>
        <w:spacing w:before="38"/>
        <w:ind w:left="5089"/>
        <w:rPr>
          <w:b/>
          <w:i/>
          <w:sz w:val="28"/>
        </w:rPr>
      </w:pPr>
      <w:r>
        <w:rPr>
          <w:b/>
          <w:i/>
          <w:sz w:val="28"/>
        </w:rPr>
        <w:t>Thứ 6 ngày 09 tháng 03 năm 2018</w:t>
      </w:r>
    </w:p>
    <w:p w:rsidR="002C7CDB" w:rsidRDefault="002C7CDB">
      <w:pPr>
        <w:pStyle w:val="BodyText"/>
        <w:spacing w:before="1"/>
        <w:rPr>
          <w:b/>
          <w:i/>
          <w:sz w:val="38"/>
        </w:rPr>
      </w:pPr>
    </w:p>
    <w:p w:rsidR="002C7CDB" w:rsidRDefault="00D161E7">
      <w:pPr>
        <w:spacing w:before="1"/>
        <w:ind w:left="818"/>
        <w:rPr>
          <w:b/>
          <w:sz w:val="28"/>
        </w:rPr>
      </w:pPr>
      <w:r>
        <w:rPr>
          <w:b/>
          <w:sz w:val="28"/>
        </w:rPr>
        <w:t>1.Đón trẻ:</w:t>
      </w:r>
    </w:p>
    <w:p w:rsidR="002C7CDB" w:rsidRDefault="00D161E7">
      <w:pPr>
        <w:pStyle w:val="ListParagraph"/>
        <w:numPr>
          <w:ilvl w:val="0"/>
          <w:numId w:val="360"/>
        </w:numPr>
        <w:tabs>
          <w:tab w:val="left" w:pos="990"/>
        </w:tabs>
        <w:spacing w:before="57"/>
        <w:ind w:right="409" w:firstLine="0"/>
        <w:rPr>
          <w:sz w:val="28"/>
        </w:rPr>
      </w:pPr>
      <w:r>
        <w:rPr>
          <w:sz w:val="28"/>
        </w:rPr>
        <w:t>Chuẩn bị sắp xếp đồ dùng để trò chuyện về</w:t>
      </w:r>
      <w:r>
        <w:rPr>
          <w:sz w:val="28"/>
        </w:rPr>
        <w:t xml:space="preserve"> chủ đề nhánh “Một số phương tiện giao thông đường</w:t>
      </w:r>
      <w:r>
        <w:rPr>
          <w:spacing w:val="-7"/>
          <w:sz w:val="28"/>
        </w:rPr>
        <w:t xml:space="preserve"> </w:t>
      </w:r>
      <w:r>
        <w:rPr>
          <w:sz w:val="28"/>
        </w:rPr>
        <w:t>thủy”.</w:t>
      </w:r>
    </w:p>
    <w:p w:rsidR="002C7CDB" w:rsidRDefault="00D161E7">
      <w:pPr>
        <w:pStyle w:val="ListParagraph"/>
        <w:numPr>
          <w:ilvl w:val="0"/>
          <w:numId w:val="360"/>
        </w:numPr>
        <w:tabs>
          <w:tab w:val="left" w:pos="983"/>
        </w:tabs>
        <w:spacing w:before="59"/>
        <w:ind w:firstLine="0"/>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359"/>
        </w:numPr>
        <w:tabs>
          <w:tab w:val="left" w:pos="1032"/>
        </w:tabs>
        <w:spacing w:before="64"/>
      </w:pPr>
      <w:r>
        <w:t>Thể dục</w:t>
      </w:r>
      <w:r>
        <w:rPr>
          <w:spacing w:val="-5"/>
        </w:rPr>
        <w:t xml:space="preserve"> </w:t>
      </w:r>
      <w:r>
        <w:t>sáng:</w:t>
      </w:r>
    </w:p>
    <w:p w:rsidR="002C7CDB" w:rsidRDefault="00D161E7">
      <w:pPr>
        <w:pStyle w:val="ListParagraph"/>
        <w:numPr>
          <w:ilvl w:val="0"/>
          <w:numId w:val="360"/>
        </w:numPr>
        <w:tabs>
          <w:tab w:val="left" w:pos="983"/>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359"/>
        </w:numPr>
        <w:tabs>
          <w:tab w:val="left" w:pos="1032"/>
        </w:tabs>
        <w:spacing w:before="65"/>
      </w:pPr>
      <w:r>
        <w:t>Hoạt động học:</w:t>
      </w:r>
    </w:p>
    <w:p w:rsidR="002C7CDB" w:rsidRDefault="00D161E7">
      <w:pPr>
        <w:pStyle w:val="ListParagraph"/>
        <w:numPr>
          <w:ilvl w:val="0"/>
          <w:numId w:val="360"/>
        </w:numPr>
        <w:tabs>
          <w:tab w:val="left" w:pos="992"/>
        </w:tabs>
        <w:spacing w:before="57"/>
        <w:ind w:right="407" w:firstLine="0"/>
        <w:rPr>
          <w:sz w:val="28"/>
        </w:rPr>
      </w:pPr>
      <w:r>
        <w:rPr>
          <w:sz w:val="28"/>
        </w:rPr>
        <w:t xml:space="preserve">Giáo dục phát triển nhận thức: Toán </w:t>
      </w:r>
      <w:r>
        <w:rPr>
          <w:spacing w:val="-3"/>
          <w:sz w:val="28"/>
        </w:rPr>
        <w:t xml:space="preserve">“Ôn </w:t>
      </w:r>
      <w:r>
        <w:rPr>
          <w:sz w:val="28"/>
        </w:rPr>
        <w:t>nhận biết hình tròn, hình vuông, hình tam giác, hình chữ nhật" .</w:t>
      </w:r>
    </w:p>
    <w:p w:rsidR="002C7CDB" w:rsidRDefault="00D161E7">
      <w:pPr>
        <w:pStyle w:val="BodyText"/>
        <w:spacing w:before="60"/>
        <w:ind w:left="818"/>
      </w:pPr>
      <w:r>
        <w:t>+ Chuẩn bị sắp xếp đồ dùng, quản trẻ trong giờ học.</w:t>
      </w:r>
    </w:p>
    <w:p w:rsidR="002C7CDB" w:rsidRDefault="00D161E7">
      <w:pPr>
        <w:pStyle w:val="Heading4"/>
        <w:numPr>
          <w:ilvl w:val="0"/>
          <w:numId w:val="359"/>
        </w:numPr>
        <w:tabs>
          <w:tab w:val="left" w:pos="1032"/>
        </w:tabs>
        <w:spacing w:before="64"/>
      </w:pPr>
      <w:r>
        <w:t>Hoạt động góc:</w:t>
      </w:r>
    </w:p>
    <w:p w:rsidR="002C7CDB" w:rsidRDefault="00D161E7">
      <w:pPr>
        <w:pStyle w:val="BodyText"/>
        <w:spacing w:before="55"/>
        <w:ind w:left="818" w:right="787" w:firstLine="139"/>
      </w:pPr>
      <w:r>
        <w:t>Hoạt động góc: Chuẩn bị và sắp xếp đồ dùng ở góc phân vai, xây dựng, tạo hình, học tập.Quản trẻ khi hoạt</w:t>
      </w:r>
      <w:r>
        <w:rPr>
          <w:spacing w:val="-4"/>
        </w:rPr>
        <w:t xml:space="preserve"> </w:t>
      </w:r>
      <w:r>
        <w:t>động.</w:t>
      </w:r>
    </w:p>
    <w:p w:rsidR="002C7CDB" w:rsidRDefault="00D161E7">
      <w:pPr>
        <w:pStyle w:val="Heading4"/>
        <w:numPr>
          <w:ilvl w:val="0"/>
          <w:numId w:val="359"/>
        </w:numPr>
        <w:tabs>
          <w:tab w:val="left" w:pos="1032"/>
        </w:tabs>
        <w:spacing w:before="64"/>
      </w:pPr>
      <w:r>
        <w:t>Hoạt động ngo</w:t>
      </w:r>
      <w:r>
        <w:t>ài</w:t>
      </w:r>
      <w:r>
        <w:rPr>
          <w:spacing w:val="1"/>
        </w:rPr>
        <w:t xml:space="preserve"> </w:t>
      </w:r>
      <w:r>
        <w:t>trời:</w:t>
      </w:r>
    </w:p>
    <w:p w:rsidR="002C7CDB" w:rsidRDefault="00D161E7">
      <w:pPr>
        <w:pStyle w:val="BodyText"/>
        <w:spacing w:before="57"/>
        <w:ind w:left="818"/>
      </w:pPr>
      <w:r>
        <w:t>Chuẩn bị đồ dùng để quan sát, chơi trò chơi và chơi theo ý thích.</w:t>
      </w:r>
    </w:p>
    <w:p w:rsidR="002C7CDB" w:rsidRDefault="00D161E7">
      <w:pPr>
        <w:pStyle w:val="Heading4"/>
        <w:numPr>
          <w:ilvl w:val="0"/>
          <w:numId w:val="359"/>
        </w:numPr>
        <w:tabs>
          <w:tab w:val="left" w:pos="1032"/>
        </w:tabs>
        <w:spacing w:before="65"/>
      </w:pPr>
      <w:r>
        <w:t>Vệ sinh -Ăn trưa –Ngủ</w:t>
      </w:r>
      <w:r>
        <w:rPr>
          <w:spacing w:val="-3"/>
        </w:rPr>
        <w:t xml:space="preserve"> </w:t>
      </w:r>
      <w:r>
        <w:t>trưa:</w:t>
      </w:r>
    </w:p>
    <w:p w:rsidR="002C7CDB" w:rsidRDefault="00D161E7">
      <w:pPr>
        <w:pStyle w:val="ListParagraph"/>
        <w:numPr>
          <w:ilvl w:val="0"/>
          <w:numId w:val="360"/>
        </w:numPr>
        <w:tabs>
          <w:tab w:val="left" w:pos="983"/>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359"/>
        </w:numPr>
        <w:tabs>
          <w:tab w:val="left" w:pos="1032"/>
        </w:tabs>
        <w:spacing w:before="64"/>
      </w:pPr>
      <w:r>
        <w:t>Vệ sinh -Ăn</w:t>
      </w:r>
      <w:r>
        <w:rPr>
          <w:spacing w:val="-2"/>
        </w:rPr>
        <w:t xml:space="preserve"> </w:t>
      </w:r>
      <w:r>
        <w:t>phụ:</w:t>
      </w:r>
    </w:p>
    <w:p w:rsidR="002C7CDB" w:rsidRDefault="00D161E7">
      <w:pPr>
        <w:pStyle w:val="ListParagraph"/>
        <w:numPr>
          <w:ilvl w:val="0"/>
          <w:numId w:val="360"/>
        </w:numPr>
        <w:tabs>
          <w:tab w:val="left" w:pos="983"/>
        </w:tabs>
        <w:spacing w:before="55"/>
        <w:ind w:firstLine="0"/>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359"/>
        </w:numPr>
        <w:tabs>
          <w:tab w:val="left" w:pos="1170"/>
        </w:tabs>
        <w:spacing w:before="65"/>
        <w:ind w:left="1169" w:hanging="351"/>
      </w:pPr>
      <w:r>
        <w:t>Giáo dục VSRM- Văn nghệ bình bé</w:t>
      </w:r>
      <w:r>
        <w:rPr>
          <w:spacing w:val="-3"/>
        </w:rPr>
        <w:t xml:space="preserve"> </w:t>
      </w:r>
      <w:r>
        <w:t>ngoan:</w:t>
      </w:r>
    </w:p>
    <w:p w:rsidR="002C7CDB" w:rsidRDefault="00D161E7">
      <w:pPr>
        <w:pStyle w:val="BodyText"/>
        <w:spacing w:before="57"/>
        <w:ind w:left="818"/>
      </w:pPr>
      <w:r>
        <w:rPr>
          <w:b/>
        </w:rPr>
        <w:t xml:space="preserve">- </w:t>
      </w:r>
      <w:r>
        <w:t>Chuẩ</w:t>
      </w:r>
      <w:r>
        <w:t>n bị, sắp xếp đồ dùng hàm răng giả, bộ tranh PS, bảng bé ngoan.</w:t>
      </w:r>
    </w:p>
    <w:p w:rsidR="002C7CDB" w:rsidRDefault="00D161E7">
      <w:pPr>
        <w:pStyle w:val="Heading4"/>
        <w:numPr>
          <w:ilvl w:val="0"/>
          <w:numId w:val="359"/>
        </w:numPr>
        <w:tabs>
          <w:tab w:val="left" w:pos="1032"/>
        </w:tabs>
        <w:spacing w:before="64"/>
      </w:pPr>
      <w:r>
        <w:t>Trả trẻ:</w:t>
      </w:r>
    </w:p>
    <w:p w:rsidR="002C7CDB" w:rsidRDefault="00D161E7">
      <w:pPr>
        <w:pStyle w:val="ListParagraph"/>
        <w:numPr>
          <w:ilvl w:val="0"/>
          <w:numId w:val="358"/>
        </w:numPr>
        <w:tabs>
          <w:tab w:val="left" w:pos="983"/>
        </w:tabs>
        <w:spacing w:before="55"/>
        <w:ind w:firstLine="0"/>
        <w:rPr>
          <w:sz w:val="28"/>
        </w:rPr>
      </w:pPr>
      <w:r>
        <w:rPr>
          <w:sz w:val="28"/>
        </w:rPr>
        <w:t>Vệ sinh cá nhân sạch sẽ, chuẩn bi đồ dùng cá nhân cho từng</w:t>
      </w:r>
      <w:r>
        <w:rPr>
          <w:spacing w:val="-8"/>
          <w:sz w:val="28"/>
        </w:rPr>
        <w:t xml:space="preserve"> </w:t>
      </w:r>
      <w:r>
        <w:rPr>
          <w:sz w:val="28"/>
        </w:rPr>
        <w:t>trẻ.</w:t>
      </w:r>
    </w:p>
    <w:p w:rsidR="002C7CDB" w:rsidRDefault="00D161E7">
      <w:pPr>
        <w:pStyle w:val="BodyText"/>
        <w:rPr>
          <w:sz w:val="23"/>
        </w:rPr>
      </w:pPr>
      <w:r>
        <w:pict>
          <v:line id="_x0000_s1094" style="position:absolute;z-index:251642368;mso-wrap-distance-left:0;mso-wrap-distance-right:0;mso-position-horizontal-relative:page" from="80.75pt,15.6pt" to="571.25pt,15.6pt">
            <w10:wrap type="topAndBottom" anchorx="page"/>
          </v:line>
        </w:pict>
      </w:r>
    </w:p>
    <w:p w:rsidR="002C7CDB" w:rsidRDefault="00D161E7">
      <w:pPr>
        <w:pStyle w:val="Heading1"/>
      </w:pPr>
      <w:r>
        <w:t>KẾ HOẠCH TUẦN 27</w:t>
      </w:r>
    </w:p>
    <w:p w:rsidR="002C7CDB" w:rsidRDefault="00D161E7">
      <w:pPr>
        <w:pStyle w:val="Heading2"/>
        <w:spacing w:before="2" w:line="367" w:lineRule="exact"/>
        <w:ind w:right="326"/>
      </w:pPr>
      <w:r>
        <w:t>Chủ đề nhánh: CÁC PHƯƠNG TIỆN GIAO THÔNG.</w:t>
      </w:r>
    </w:p>
    <w:p w:rsidR="002C7CDB" w:rsidRDefault="00D161E7">
      <w:pPr>
        <w:pStyle w:val="Heading4"/>
        <w:spacing w:line="321" w:lineRule="exact"/>
        <w:ind w:left="658" w:right="326"/>
        <w:jc w:val="center"/>
      </w:pPr>
      <w:r>
        <w:t>Từ ngày 12/03 đến ngày 16/03/2018</w:t>
      </w:r>
    </w:p>
    <w:p w:rsidR="002C7CDB" w:rsidRDefault="002C7CDB">
      <w:pPr>
        <w:spacing w:line="321" w:lineRule="exact"/>
        <w:jc w:val="center"/>
        <w:sectPr w:rsidR="002C7CDB">
          <w:pgSz w:w="11910" w:h="16850"/>
          <w:pgMar w:top="780" w:right="440" w:bottom="1140" w:left="600" w:header="0" w:footer="906"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0"/>
        <w:gridCol w:w="1260"/>
        <w:gridCol w:w="1541"/>
        <w:gridCol w:w="1541"/>
        <w:gridCol w:w="1538"/>
        <w:gridCol w:w="1260"/>
        <w:gridCol w:w="1540"/>
      </w:tblGrid>
      <w:tr w:rsidR="002C7CDB">
        <w:trPr>
          <w:trHeight w:val="964"/>
        </w:trPr>
        <w:tc>
          <w:tcPr>
            <w:tcW w:w="980" w:type="dxa"/>
          </w:tcPr>
          <w:p w:rsidR="002C7CDB" w:rsidRDefault="00D161E7">
            <w:pPr>
              <w:pStyle w:val="TableParagraph"/>
              <w:ind w:left="288" w:right="288" w:firstLine="38"/>
              <w:rPr>
                <w:b/>
                <w:sz w:val="28"/>
              </w:rPr>
            </w:pPr>
            <w:r>
              <w:rPr>
                <w:b/>
                <w:sz w:val="28"/>
              </w:rPr>
              <w:lastRenderedPageBreak/>
              <w:t>Số TT</w:t>
            </w:r>
          </w:p>
        </w:tc>
        <w:tc>
          <w:tcPr>
            <w:tcW w:w="1260" w:type="dxa"/>
          </w:tcPr>
          <w:p w:rsidR="002C7CDB" w:rsidRDefault="00D161E7">
            <w:pPr>
              <w:pStyle w:val="TableParagraph"/>
              <w:spacing w:before="151"/>
              <w:ind w:left="299" w:right="339" w:hanging="5"/>
              <w:rPr>
                <w:b/>
                <w:sz w:val="28"/>
              </w:rPr>
            </w:pPr>
            <w:r>
              <w:rPr>
                <w:b/>
                <w:sz w:val="28"/>
              </w:rPr>
              <w:t>Hoạt động</w:t>
            </w:r>
          </w:p>
        </w:tc>
        <w:tc>
          <w:tcPr>
            <w:tcW w:w="7420" w:type="dxa"/>
            <w:gridSpan w:val="5"/>
          </w:tcPr>
          <w:p w:rsidR="002C7CDB" w:rsidRDefault="002C7CDB">
            <w:pPr>
              <w:pStyle w:val="TableParagraph"/>
              <w:spacing w:before="1"/>
              <w:rPr>
                <w:b/>
                <w:sz w:val="27"/>
              </w:rPr>
            </w:pPr>
          </w:p>
          <w:p w:rsidR="002C7CDB" w:rsidRDefault="00D161E7">
            <w:pPr>
              <w:pStyle w:val="TableParagraph"/>
              <w:spacing w:before="1"/>
              <w:ind w:left="3103" w:right="3168"/>
              <w:jc w:val="center"/>
              <w:rPr>
                <w:b/>
                <w:sz w:val="28"/>
              </w:rPr>
            </w:pPr>
            <w:r>
              <w:rPr>
                <w:b/>
                <w:sz w:val="28"/>
              </w:rPr>
              <w:t>Nội dung</w:t>
            </w:r>
          </w:p>
        </w:tc>
      </w:tr>
      <w:tr w:rsidR="002C7CDB">
        <w:trPr>
          <w:trHeight w:val="3067"/>
        </w:trPr>
        <w:tc>
          <w:tcPr>
            <w:tcW w:w="980" w:type="dxa"/>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44"/>
              <w:ind w:left="381"/>
              <w:rPr>
                <w:b/>
                <w:sz w:val="28"/>
              </w:rPr>
            </w:pPr>
            <w:r>
              <w:rPr>
                <w:b/>
                <w:sz w:val="28"/>
              </w:rPr>
              <w:t>1</w:t>
            </w:r>
          </w:p>
        </w:tc>
        <w:tc>
          <w:tcPr>
            <w:tcW w:w="1260" w:type="dxa"/>
          </w:tcPr>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67"/>
              <w:ind w:left="205" w:right="255" w:firstLine="100"/>
              <w:rPr>
                <w:b/>
                <w:sz w:val="28"/>
              </w:rPr>
            </w:pPr>
            <w:r>
              <w:rPr>
                <w:b/>
                <w:sz w:val="28"/>
              </w:rPr>
              <w:t>Đón, trả trẻ</w:t>
            </w:r>
          </w:p>
        </w:tc>
        <w:tc>
          <w:tcPr>
            <w:tcW w:w="7420" w:type="dxa"/>
            <w:gridSpan w:val="5"/>
          </w:tcPr>
          <w:p w:rsidR="002C7CDB" w:rsidRDefault="00D161E7">
            <w:pPr>
              <w:pStyle w:val="TableParagraph"/>
              <w:numPr>
                <w:ilvl w:val="0"/>
                <w:numId w:val="357"/>
              </w:numPr>
              <w:tabs>
                <w:tab w:val="left" w:pos="271"/>
              </w:tabs>
              <w:ind w:right="232" w:firstLine="0"/>
              <w:jc w:val="both"/>
              <w:rPr>
                <w:sz w:val="28"/>
              </w:rPr>
            </w:pPr>
            <w:r>
              <w:rPr>
                <w:sz w:val="28"/>
              </w:rPr>
              <w:t>Đón trẻ: Nhắc trẻ cất đồ dùng cá nhân, chào cô giáo, chào bố, mẹ.</w:t>
            </w:r>
          </w:p>
          <w:p w:rsidR="002C7CDB" w:rsidRDefault="00D161E7">
            <w:pPr>
              <w:pStyle w:val="TableParagraph"/>
              <w:numPr>
                <w:ilvl w:val="0"/>
                <w:numId w:val="357"/>
              </w:numPr>
              <w:tabs>
                <w:tab w:val="left" w:pos="333"/>
              </w:tabs>
              <w:ind w:left="174" w:right="229" w:hanging="9"/>
              <w:jc w:val="both"/>
              <w:rPr>
                <w:sz w:val="28"/>
              </w:rPr>
            </w:pPr>
            <w:r>
              <w:rPr>
                <w:sz w:val="28"/>
              </w:rPr>
              <w:t>Trao đổi với phụ huynh về tình hình sức khỏe trẻ hàng ngày, tuyên truyền với phụ huynh về chăm sóc sức khỏe trẻ và tình hình học tập của</w:t>
            </w:r>
            <w:r>
              <w:rPr>
                <w:spacing w:val="-2"/>
                <w:sz w:val="28"/>
              </w:rPr>
              <w:t xml:space="preserve"> </w:t>
            </w:r>
            <w:r>
              <w:rPr>
                <w:sz w:val="28"/>
              </w:rPr>
              <w:t>trẻ.</w:t>
            </w:r>
          </w:p>
          <w:p w:rsidR="002C7CDB" w:rsidRDefault="00D161E7">
            <w:pPr>
              <w:pStyle w:val="TableParagraph"/>
              <w:numPr>
                <w:ilvl w:val="0"/>
                <w:numId w:val="357"/>
              </w:numPr>
              <w:tabs>
                <w:tab w:val="left" w:pos="360"/>
              </w:tabs>
              <w:ind w:left="174" w:right="234" w:hanging="9"/>
              <w:jc w:val="both"/>
              <w:rPr>
                <w:sz w:val="28"/>
              </w:rPr>
            </w:pPr>
            <w:r>
              <w:rPr>
                <w:sz w:val="28"/>
              </w:rPr>
              <w:t>Trẻ chơi tự chọn các nhóm chơi. Xem tranh các sản phẩm tạo hình của</w:t>
            </w:r>
            <w:r>
              <w:rPr>
                <w:spacing w:val="-2"/>
                <w:sz w:val="28"/>
              </w:rPr>
              <w:t xml:space="preserve"> </w:t>
            </w:r>
            <w:r>
              <w:rPr>
                <w:sz w:val="28"/>
              </w:rPr>
              <w:t>bé.</w:t>
            </w:r>
          </w:p>
          <w:p w:rsidR="002C7CDB" w:rsidRDefault="00D161E7">
            <w:pPr>
              <w:pStyle w:val="TableParagraph"/>
              <w:numPr>
                <w:ilvl w:val="0"/>
                <w:numId w:val="357"/>
              </w:numPr>
              <w:tabs>
                <w:tab w:val="left" w:pos="329"/>
              </w:tabs>
              <w:ind w:left="165" w:right="3020" w:firstLine="0"/>
              <w:rPr>
                <w:sz w:val="28"/>
              </w:rPr>
            </w:pPr>
            <w:r>
              <w:rPr>
                <w:sz w:val="28"/>
              </w:rPr>
              <w:t>Trò chuyện với trẻ về chủ đề nhánh: Các phương tiện giao</w:t>
            </w:r>
            <w:r>
              <w:rPr>
                <w:spacing w:val="-7"/>
                <w:sz w:val="28"/>
              </w:rPr>
              <w:t xml:space="preserve"> </w:t>
            </w:r>
            <w:r>
              <w:rPr>
                <w:sz w:val="28"/>
              </w:rPr>
              <w:t>thông.</w:t>
            </w:r>
          </w:p>
        </w:tc>
      </w:tr>
      <w:tr w:rsidR="002C7CDB">
        <w:trPr>
          <w:trHeight w:val="966"/>
        </w:trPr>
        <w:tc>
          <w:tcPr>
            <w:tcW w:w="980" w:type="dxa"/>
          </w:tcPr>
          <w:p w:rsidR="002C7CDB" w:rsidRDefault="002C7CDB">
            <w:pPr>
              <w:pStyle w:val="TableParagraph"/>
              <w:spacing w:before="1"/>
              <w:rPr>
                <w:b/>
                <w:sz w:val="27"/>
              </w:rPr>
            </w:pPr>
          </w:p>
          <w:p w:rsidR="002C7CDB" w:rsidRDefault="00D161E7">
            <w:pPr>
              <w:pStyle w:val="TableParagraph"/>
              <w:ind w:left="381"/>
              <w:rPr>
                <w:b/>
                <w:sz w:val="28"/>
              </w:rPr>
            </w:pPr>
            <w:r>
              <w:rPr>
                <w:b/>
                <w:sz w:val="28"/>
              </w:rPr>
              <w:t>2</w:t>
            </w:r>
          </w:p>
        </w:tc>
        <w:tc>
          <w:tcPr>
            <w:tcW w:w="1260" w:type="dxa"/>
          </w:tcPr>
          <w:p w:rsidR="002C7CDB" w:rsidRDefault="00D161E7">
            <w:pPr>
              <w:pStyle w:val="TableParagraph"/>
              <w:ind w:left="376" w:right="407" w:hanging="20"/>
              <w:rPr>
                <w:b/>
                <w:sz w:val="28"/>
              </w:rPr>
            </w:pPr>
            <w:r>
              <w:rPr>
                <w:b/>
                <w:sz w:val="28"/>
              </w:rPr>
              <w:t>Thể dục</w:t>
            </w:r>
          </w:p>
          <w:p w:rsidR="002C7CDB" w:rsidRDefault="00D161E7">
            <w:pPr>
              <w:pStyle w:val="TableParagraph"/>
              <w:spacing w:line="311" w:lineRule="exact"/>
              <w:ind w:left="323"/>
              <w:rPr>
                <w:b/>
                <w:sz w:val="28"/>
              </w:rPr>
            </w:pPr>
            <w:r>
              <w:rPr>
                <w:b/>
                <w:sz w:val="28"/>
              </w:rPr>
              <w:t>sáng</w:t>
            </w:r>
          </w:p>
        </w:tc>
        <w:tc>
          <w:tcPr>
            <w:tcW w:w="7420" w:type="dxa"/>
            <w:gridSpan w:val="5"/>
          </w:tcPr>
          <w:p w:rsidR="002C7CDB" w:rsidRDefault="002C7CDB">
            <w:pPr>
              <w:pStyle w:val="TableParagraph"/>
              <w:spacing w:before="8"/>
              <w:rPr>
                <w:b/>
                <w:sz w:val="26"/>
              </w:rPr>
            </w:pPr>
          </w:p>
          <w:p w:rsidR="002C7CDB" w:rsidRDefault="00D161E7">
            <w:pPr>
              <w:pStyle w:val="TableParagraph"/>
              <w:ind w:left="165"/>
              <w:rPr>
                <w:sz w:val="28"/>
              </w:rPr>
            </w:pPr>
            <w:r>
              <w:rPr>
                <w:sz w:val="28"/>
              </w:rPr>
              <w:t>- Tập theo băng nhạc ngoài sân trường.</w:t>
            </w:r>
          </w:p>
        </w:tc>
      </w:tr>
      <w:tr w:rsidR="002C7CDB">
        <w:trPr>
          <w:trHeight w:val="1286"/>
        </w:trPr>
        <w:tc>
          <w:tcPr>
            <w:tcW w:w="980" w:type="dxa"/>
            <w:vMerge w:val="restart"/>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21"/>
              <w:ind w:right="63"/>
              <w:jc w:val="center"/>
              <w:rPr>
                <w:b/>
                <w:sz w:val="28"/>
              </w:rPr>
            </w:pPr>
            <w:r>
              <w:rPr>
                <w:b/>
                <w:sz w:val="28"/>
              </w:rPr>
              <w:t>3</w:t>
            </w:r>
          </w:p>
        </w:tc>
        <w:tc>
          <w:tcPr>
            <w:tcW w:w="1260" w:type="dxa"/>
            <w:vMerge w:val="restart"/>
          </w:tcPr>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65"/>
              <w:ind w:left="299" w:right="358" w:hanging="5"/>
              <w:jc w:val="both"/>
              <w:rPr>
                <w:b/>
                <w:sz w:val="28"/>
              </w:rPr>
            </w:pPr>
            <w:r>
              <w:rPr>
                <w:b/>
                <w:sz w:val="28"/>
              </w:rPr>
              <w:t>Hoạt động học</w:t>
            </w:r>
          </w:p>
        </w:tc>
        <w:tc>
          <w:tcPr>
            <w:tcW w:w="1541" w:type="dxa"/>
          </w:tcPr>
          <w:p w:rsidR="002C7CDB" w:rsidRDefault="00D161E7">
            <w:pPr>
              <w:pStyle w:val="TableParagraph"/>
              <w:ind w:left="107" w:right="268" w:firstLine="57"/>
              <w:rPr>
                <w:b/>
                <w:sz w:val="28"/>
              </w:rPr>
            </w:pPr>
            <w:r>
              <w:rPr>
                <w:b/>
                <w:sz w:val="28"/>
              </w:rPr>
              <w:t>Thứ hai 30/1/2018</w:t>
            </w:r>
          </w:p>
        </w:tc>
        <w:tc>
          <w:tcPr>
            <w:tcW w:w="1541" w:type="dxa"/>
          </w:tcPr>
          <w:p w:rsidR="002C7CDB" w:rsidRDefault="00D161E7">
            <w:pPr>
              <w:pStyle w:val="TableParagraph"/>
              <w:ind w:left="107" w:right="268" w:firstLine="57"/>
              <w:rPr>
                <w:b/>
                <w:sz w:val="28"/>
              </w:rPr>
            </w:pPr>
            <w:r>
              <w:rPr>
                <w:b/>
                <w:sz w:val="28"/>
              </w:rPr>
              <w:t>Thứ ba 31/1/2018</w:t>
            </w:r>
          </w:p>
        </w:tc>
        <w:tc>
          <w:tcPr>
            <w:tcW w:w="1538" w:type="dxa"/>
          </w:tcPr>
          <w:p w:rsidR="002C7CDB" w:rsidRDefault="00D161E7">
            <w:pPr>
              <w:pStyle w:val="TableParagraph"/>
              <w:ind w:left="105" w:right="267" w:firstLine="57"/>
              <w:rPr>
                <w:b/>
                <w:sz w:val="28"/>
              </w:rPr>
            </w:pPr>
            <w:r>
              <w:rPr>
                <w:b/>
                <w:sz w:val="28"/>
              </w:rPr>
              <w:t>Thứ tư 1/02/2018</w:t>
            </w:r>
          </w:p>
        </w:tc>
        <w:tc>
          <w:tcPr>
            <w:tcW w:w="1260" w:type="dxa"/>
          </w:tcPr>
          <w:p w:rsidR="002C7CDB" w:rsidRDefault="00D161E7">
            <w:pPr>
              <w:pStyle w:val="TableParagraph"/>
              <w:ind w:left="108" w:right="266"/>
              <w:rPr>
                <w:b/>
                <w:sz w:val="28"/>
              </w:rPr>
            </w:pPr>
            <w:r>
              <w:rPr>
                <w:b/>
                <w:sz w:val="28"/>
              </w:rPr>
              <w:t>Thứ năm 2/02/20</w:t>
            </w:r>
          </w:p>
          <w:p w:rsidR="002C7CDB" w:rsidRDefault="00D161E7">
            <w:pPr>
              <w:pStyle w:val="TableParagraph"/>
              <w:spacing w:line="310" w:lineRule="exact"/>
              <w:ind w:left="108"/>
              <w:rPr>
                <w:b/>
                <w:sz w:val="28"/>
              </w:rPr>
            </w:pPr>
            <w:r>
              <w:rPr>
                <w:b/>
                <w:sz w:val="28"/>
              </w:rPr>
              <w:t>18</w:t>
            </w:r>
          </w:p>
        </w:tc>
        <w:tc>
          <w:tcPr>
            <w:tcW w:w="1540" w:type="dxa"/>
          </w:tcPr>
          <w:p w:rsidR="002C7CDB" w:rsidRDefault="00D161E7">
            <w:pPr>
              <w:pStyle w:val="TableParagraph"/>
              <w:ind w:left="108" w:right="266" w:firstLine="57"/>
              <w:rPr>
                <w:b/>
                <w:sz w:val="28"/>
              </w:rPr>
            </w:pPr>
            <w:r>
              <w:rPr>
                <w:b/>
                <w:sz w:val="28"/>
              </w:rPr>
              <w:t>Thứ sáu 3/02/2018</w:t>
            </w:r>
          </w:p>
        </w:tc>
      </w:tr>
      <w:tr w:rsidR="002C7CDB">
        <w:trPr>
          <w:trHeight w:val="4188"/>
        </w:trPr>
        <w:tc>
          <w:tcPr>
            <w:tcW w:w="980" w:type="dxa"/>
            <w:vMerge/>
            <w:tcBorders>
              <w:top w:val="nil"/>
            </w:tcBorders>
          </w:tcPr>
          <w:p w:rsidR="002C7CDB" w:rsidRDefault="002C7CDB">
            <w:pPr>
              <w:rPr>
                <w:sz w:val="2"/>
                <w:szCs w:val="2"/>
              </w:rPr>
            </w:pPr>
          </w:p>
        </w:tc>
        <w:tc>
          <w:tcPr>
            <w:tcW w:w="1260" w:type="dxa"/>
            <w:vMerge/>
            <w:tcBorders>
              <w:top w:val="nil"/>
            </w:tcBorders>
          </w:tcPr>
          <w:p w:rsidR="002C7CDB" w:rsidRDefault="002C7CDB">
            <w:pPr>
              <w:rPr>
                <w:sz w:val="2"/>
                <w:szCs w:val="2"/>
              </w:rPr>
            </w:pPr>
          </w:p>
        </w:tc>
        <w:tc>
          <w:tcPr>
            <w:tcW w:w="1541" w:type="dxa"/>
          </w:tcPr>
          <w:p w:rsidR="002C7CDB" w:rsidRDefault="00D161E7">
            <w:pPr>
              <w:pStyle w:val="TableParagraph"/>
              <w:spacing w:line="237" w:lineRule="auto"/>
              <w:ind w:left="138" w:right="124" w:hanging="77"/>
              <w:rPr>
                <w:sz w:val="28"/>
              </w:rPr>
            </w:pPr>
            <w:r>
              <w:rPr>
                <w:b/>
                <w:sz w:val="28"/>
              </w:rPr>
              <w:t>Phát triển thể chất</w:t>
            </w:r>
            <w:r>
              <w:rPr>
                <w:sz w:val="28"/>
              </w:rPr>
              <w:t>. Ném đích đứng- chạy</w:t>
            </w:r>
          </w:p>
          <w:p w:rsidR="002C7CDB" w:rsidRDefault="00D161E7">
            <w:pPr>
              <w:pStyle w:val="TableParagraph"/>
              <w:ind w:left="487"/>
              <w:rPr>
                <w:sz w:val="28"/>
              </w:rPr>
            </w:pPr>
            <w:r>
              <w:rPr>
                <w:sz w:val="28"/>
              </w:rPr>
              <w:t>12m.</w:t>
            </w:r>
          </w:p>
          <w:p w:rsidR="002C7CDB" w:rsidRDefault="00D161E7">
            <w:pPr>
              <w:pStyle w:val="TableParagraph"/>
              <w:spacing w:before="4"/>
              <w:ind w:left="95" w:right="85" w:firstLine="2"/>
              <w:jc w:val="center"/>
              <w:rPr>
                <w:sz w:val="28"/>
              </w:rPr>
            </w:pPr>
            <w:r>
              <w:rPr>
                <w:b/>
                <w:sz w:val="28"/>
              </w:rPr>
              <w:t>Phát triển nhận thức</w:t>
            </w:r>
            <w:r>
              <w:rPr>
                <w:sz w:val="28"/>
              </w:rPr>
              <w:t>. Làm quen một số phương</w:t>
            </w:r>
            <w:r>
              <w:rPr>
                <w:spacing w:val="-7"/>
                <w:sz w:val="28"/>
              </w:rPr>
              <w:t xml:space="preserve"> </w:t>
            </w:r>
            <w:r>
              <w:rPr>
                <w:sz w:val="28"/>
              </w:rPr>
              <w:t>tiện giao thông đường</w:t>
            </w:r>
          </w:p>
          <w:p w:rsidR="002C7CDB" w:rsidRDefault="00D161E7">
            <w:pPr>
              <w:pStyle w:val="TableParagraph"/>
              <w:spacing w:line="314" w:lineRule="exact"/>
              <w:ind w:left="113" w:right="99"/>
              <w:jc w:val="center"/>
              <w:rPr>
                <w:sz w:val="28"/>
              </w:rPr>
            </w:pPr>
            <w:r>
              <w:rPr>
                <w:sz w:val="28"/>
              </w:rPr>
              <w:t>không.</w:t>
            </w:r>
          </w:p>
        </w:tc>
        <w:tc>
          <w:tcPr>
            <w:tcW w:w="1541" w:type="dxa"/>
          </w:tcPr>
          <w:p w:rsidR="002C7CDB" w:rsidRDefault="00D161E7">
            <w:pPr>
              <w:pStyle w:val="TableParagraph"/>
              <w:ind w:left="88" w:right="78" w:hanging="2"/>
              <w:jc w:val="center"/>
              <w:rPr>
                <w:sz w:val="28"/>
              </w:rPr>
            </w:pPr>
            <w:r>
              <w:rPr>
                <w:b/>
                <w:sz w:val="28"/>
              </w:rPr>
              <w:t xml:space="preserve">Phát triển thẩm mỹ. </w:t>
            </w:r>
            <w:r>
              <w:rPr>
                <w:sz w:val="28"/>
              </w:rPr>
              <w:t>Hát và vđ: Đèn đỏ, đèn xanh.</w:t>
            </w:r>
          </w:p>
        </w:tc>
        <w:tc>
          <w:tcPr>
            <w:tcW w:w="1538" w:type="dxa"/>
          </w:tcPr>
          <w:p w:rsidR="002C7CDB" w:rsidRDefault="00D161E7">
            <w:pPr>
              <w:pStyle w:val="TableParagraph"/>
              <w:ind w:left="98" w:right="121" w:firstLine="20"/>
              <w:jc w:val="center"/>
              <w:rPr>
                <w:sz w:val="28"/>
              </w:rPr>
            </w:pPr>
            <w:r>
              <w:rPr>
                <w:b/>
                <w:sz w:val="28"/>
              </w:rPr>
              <w:t xml:space="preserve">Phát triển ngôn ngữ. </w:t>
            </w:r>
            <w:r>
              <w:rPr>
                <w:sz w:val="28"/>
              </w:rPr>
              <w:t>Truyện : Kiến con đi xe ô tô.</w:t>
            </w:r>
          </w:p>
        </w:tc>
        <w:tc>
          <w:tcPr>
            <w:tcW w:w="1260" w:type="dxa"/>
          </w:tcPr>
          <w:p w:rsidR="002C7CDB" w:rsidRDefault="00D161E7">
            <w:pPr>
              <w:pStyle w:val="TableParagraph"/>
              <w:ind w:left="307" w:right="362" w:hanging="3"/>
              <w:jc w:val="center"/>
              <w:rPr>
                <w:b/>
                <w:sz w:val="28"/>
              </w:rPr>
            </w:pPr>
            <w:r>
              <w:rPr>
                <w:b/>
                <w:sz w:val="28"/>
              </w:rPr>
              <w:t>Phát triển</w:t>
            </w:r>
          </w:p>
          <w:p w:rsidR="002C7CDB" w:rsidRDefault="00D161E7">
            <w:pPr>
              <w:pStyle w:val="TableParagraph"/>
              <w:spacing w:line="237" w:lineRule="auto"/>
              <w:ind w:left="10" w:right="64"/>
              <w:jc w:val="center"/>
              <w:rPr>
                <w:sz w:val="28"/>
              </w:rPr>
            </w:pPr>
            <w:r>
              <w:rPr>
                <w:b/>
                <w:sz w:val="28"/>
              </w:rPr>
              <w:t xml:space="preserve">thẩm mỹ. </w:t>
            </w:r>
            <w:r>
              <w:rPr>
                <w:sz w:val="28"/>
              </w:rPr>
              <w:t>Nặn máy bay.</w:t>
            </w:r>
          </w:p>
        </w:tc>
        <w:tc>
          <w:tcPr>
            <w:tcW w:w="1540" w:type="dxa"/>
          </w:tcPr>
          <w:p w:rsidR="002C7CDB" w:rsidRDefault="00D161E7">
            <w:pPr>
              <w:pStyle w:val="TableParagraph"/>
              <w:ind w:left="113" w:right="128" w:firstLine="64"/>
              <w:jc w:val="center"/>
              <w:rPr>
                <w:sz w:val="28"/>
              </w:rPr>
            </w:pPr>
            <w:r>
              <w:rPr>
                <w:b/>
                <w:sz w:val="28"/>
              </w:rPr>
              <w:t xml:space="preserve">Phát triển nhận thức </w:t>
            </w:r>
            <w:r>
              <w:rPr>
                <w:sz w:val="28"/>
              </w:rPr>
              <w:t>Thêm bớt trong phạm vi 5.</w:t>
            </w:r>
          </w:p>
        </w:tc>
      </w:tr>
      <w:tr w:rsidR="002C7CDB">
        <w:trPr>
          <w:trHeight w:val="2113"/>
        </w:trPr>
        <w:tc>
          <w:tcPr>
            <w:tcW w:w="980" w:type="dxa"/>
          </w:tcPr>
          <w:p w:rsidR="002C7CDB" w:rsidRDefault="002C7CDB">
            <w:pPr>
              <w:pStyle w:val="TableParagraph"/>
              <w:spacing w:before="1"/>
              <w:rPr>
                <w:b/>
                <w:sz w:val="27"/>
              </w:rPr>
            </w:pPr>
          </w:p>
          <w:p w:rsidR="002C7CDB" w:rsidRDefault="00D161E7">
            <w:pPr>
              <w:pStyle w:val="TableParagraph"/>
              <w:ind w:left="381"/>
              <w:rPr>
                <w:b/>
                <w:sz w:val="28"/>
              </w:rPr>
            </w:pPr>
            <w:r>
              <w:rPr>
                <w:b/>
                <w:sz w:val="28"/>
              </w:rPr>
              <w:t>4</w:t>
            </w:r>
          </w:p>
        </w:tc>
        <w:tc>
          <w:tcPr>
            <w:tcW w:w="1260" w:type="dxa"/>
          </w:tcPr>
          <w:p w:rsidR="002C7CDB" w:rsidRDefault="002C7CDB">
            <w:pPr>
              <w:pStyle w:val="TableParagraph"/>
              <w:spacing w:before="1"/>
              <w:rPr>
                <w:b/>
                <w:sz w:val="27"/>
              </w:rPr>
            </w:pPr>
          </w:p>
          <w:p w:rsidR="002C7CDB" w:rsidRDefault="00D161E7">
            <w:pPr>
              <w:pStyle w:val="TableParagraph"/>
              <w:ind w:left="299" w:right="357" w:hanging="5"/>
              <w:jc w:val="both"/>
              <w:rPr>
                <w:b/>
                <w:sz w:val="28"/>
              </w:rPr>
            </w:pPr>
            <w:r>
              <w:rPr>
                <w:b/>
                <w:sz w:val="28"/>
              </w:rPr>
              <w:t>Hoạt động góc</w:t>
            </w:r>
          </w:p>
        </w:tc>
        <w:tc>
          <w:tcPr>
            <w:tcW w:w="7420" w:type="dxa"/>
            <w:gridSpan w:val="5"/>
          </w:tcPr>
          <w:p w:rsidR="002C7CDB" w:rsidRDefault="00D161E7">
            <w:pPr>
              <w:pStyle w:val="TableParagraph"/>
              <w:numPr>
                <w:ilvl w:val="0"/>
                <w:numId w:val="356"/>
              </w:numPr>
              <w:tabs>
                <w:tab w:val="left" w:pos="271"/>
              </w:tabs>
              <w:spacing w:before="168"/>
              <w:ind w:hanging="67"/>
              <w:rPr>
                <w:sz w:val="28"/>
              </w:rPr>
            </w:pPr>
            <w:r>
              <w:rPr>
                <w:sz w:val="28"/>
              </w:rPr>
              <w:t>Góc phân vai: Bán hàng, gia</w:t>
            </w:r>
            <w:r>
              <w:rPr>
                <w:spacing w:val="-12"/>
                <w:sz w:val="28"/>
              </w:rPr>
              <w:t xml:space="preserve"> </w:t>
            </w:r>
            <w:r>
              <w:rPr>
                <w:sz w:val="28"/>
              </w:rPr>
              <w:t>đình.</w:t>
            </w:r>
          </w:p>
          <w:p w:rsidR="002C7CDB" w:rsidRDefault="00D161E7">
            <w:pPr>
              <w:pStyle w:val="TableParagraph"/>
              <w:numPr>
                <w:ilvl w:val="0"/>
                <w:numId w:val="356"/>
              </w:numPr>
              <w:tabs>
                <w:tab w:val="left" w:pos="329"/>
              </w:tabs>
              <w:spacing w:before="2" w:line="322" w:lineRule="exact"/>
              <w:ind w:left="328" w:hanging="163"/>
              <w:rPr>
                <w:sz w:val="28"/>
              </w:rPr>
            </w:pPr>
            <w:r>
              <w:rPr>
                <w:sz w:val="28"/>
              </w:rPr>
              <w:t>Góc xây dựng: Lắp ráp máy</w:t>
            </w:r>
            <w:r>
              <w:rPr>
                <w:spacing w:val="-6"/>
                <w:sz w:val="28"/>
              </w:rPr>
              <w:t xml:space="preserve"> </w:t>
            </w:r>
            <w:r>
              <w:rPr>
                <w:sz w:val="28"/>
              </w:rPr>
              <w:t>bay.</w:t>
            </w:r>
          </w:p>
          <w:p w:rsidR="002C7CDB" w:rsidRDefault="00D161E7">
            <w:pPr>
              <w:pStyle w:val="TableParagraph"/>
              <w:numPr>
                <w:ilvl w:val="0"/>
                <w:numId w:val="356"/>
              </w:numPr>
              <w:tabs>
                <w:tab w:val="left" w:pos="386"/>
              </w:tabs>
              <w:ind w:right="233" w:hanging="9"/>
              <w:rPr>
                <w:sz w:val="28"/>
              </w:rPr>
            </w:pPr>
            <w:r>
              <w:rPr>
                <w:sz w:val="28"/>
              </w:rPr>
              <w:t>Góc nghệ thuật: Vẽ, tô màu các phương tiện giao thông đường</w:t>
            </w:r>
            <w:r>
              <w:rPr>
                <w:spacing w:val="-3"/>
                <w:sz w:val="28"/>
              </w:rPr>
              <w:t xml:space="preserve"> </w:t>
            </w:r>
            <w:r>
              <w:rPr>
                <w:sz w:val="28"/>
              </w:rPr>
              <w:t>không.</w:t>
            </w:r>
          </w:p>
          <w:p w:rsidR="002C7CDB" w:rsidRDefault="00D161E7">
            <w:pPr>
              <w:pStyle w:val="TableParagraph"/>
              <w:numPr>
                <w:ilvl w:val="0"/>
                <w:numId w:val="356"/>
              </w:numPr>
              <w:tabs>
                <w:tab w:val="left" w:pos="338"/>
              </w:tabs>
              <w:spacing w:before="3" w:line="322" w:lineRule="exact"/>
              <w:ind w:right="237" w:hanging="9"/>
              <w:rPr>
                <w:sz w:val="28"/>
              </w:rPr>
            </w:pPr>
            <w:r>
              <w:rPr>
                <w:sz w:val="28"/>
              </w:rPr>
              <w:t>Góc thư viện: Xem tranh ảnh về các phương tiện giao thông đường</w:t>
            </w:r>
            <w:r>
              <w:rPr>
                <w:spacing w:val="-3"/>
                <w:sz w:val="28"/>
              </w:rPr>
              <w:t xml:space="preserve"> </w:t>
            </w:r>
            <w:r>
              <w:rPr>
                <w:sz w:val="28"/>
              </w:rPr>
              <w:t>không.</w:t>
            </w:r>
          </w:p>
        </w:tc>
      </w:tr>
      <w:tr w:rsidR="002C7CDB">
        <w:trPr>
          <w:trHeight w:val="1790"/>
        </w:trPr>
        <w:tc>
          <w:tcPr>
            <w:tcW w:w="980" w:type="dxa"/>
          </w:tcPr>
          <w:p w:rsidR="002C7CDB" w:rsidRDefault="002C7CDB">
            <w:pPr>
              <w:pStyle w:val="TableParagraph"/>
              <w:spacing w:before="4"/>
              <w:rPr>
                <w:b/>
                <w:sz w:val="27"/>
              </w:rPr>
            </w:pPr>
          </w:p>
          <w:p w:rsidR="002C7CDB" w:rsidRDefault="00D161E7">
            <w:pPr>
              <w:pStyle w:val="TableParagraph"/>
              <w:ind w:left="381"/>
              <w:rPr>
                <w:b/>
                <w:sz w:val="28"/>
              </w:rPr>
            </w:pPr>
            <w:r>
              <w:rPr>
                <w:b/>
                <w:sz w:val="28"/>
              </w:rPr>
              <w:t>5</w:t>
            </w:r>
          </w:p>
        </w:tc>
        <w:tc>
          <w:tcPr>
            <w:tcW w:w="1260" w:type="dxa"/>
          </w:tcPr>
          <w:p w:rsidR="002C7CDB" w:rsidRDefault="00D161E7">
            <w:pPr>
              <w:pStyle w:val="TableParagraph"/>
              <w:ind w:left="268" w:right="325" w:firstLine="26"/>
              <w:jc w:val="both"/>
              <w:rPr>
                <w:b/>
                <w:sz w:val="28"/>
              </w:rPr>
            </w:pPr>
            <w:r>
              <w:rPr>
                <w:b/>
                <w:sz w:val="28"/>
              </w:rPr>
              <w:t>Hoạt động ngoài trời</w:t>
            </w:r>
          </w:p>
        </w:tc>
        <w:tc>
          <w:tcPr>
            <w:tcW w:w="7420" w:type="dxa"/>
            <w:gridSpan w:val="5"/>
          </w:tcPr>
          <w:p w:rsidR="002C7CDB" w:rsidRDefault="00D161E7">
            <w:pPr>
              <w:pStyle w:val="TableParagraph"/>
              <w:numPr>
                <w:ilvl w:val="0"/>
                <w:numId w:val="355"/>
              </w:numPr>
              <w:tabs>
                <w:tab w:val="left" w:pos="329"/>
              </w:tabs>
              <w:spacing w:line="310" w:lineRule="exact"/>
              <w:ind w:hanging="163"/>
              <w:rPr>
                <w:sz w:val="28"/>
              </w:rPr>
            </w:pPr>
            <w:r>
              <w:rPr>
                <w:sz w:val="28"/>
              </w:rPr>
              <w:t>Quan sát máy bay, hướng dẫn trẻ gấp máy</w:t>
            </w:r>
            <w:r>
              <w:rPr>
                <w:spacing w:val="-10"/>
                <w:sz w:val="28"/>
              </w:rPr>
              <w:t xml:space="preserve"> </w:t>
            </w:r>
            <w:r>
              <w:rPr>
                <w:sz w:val="28"/>
              </w:rPr>
              <w:t>bay.</w:t>
            </w:r>
          </w:p>
          <w:p w:rsidR="002C7CDB" w:rsidRDefault="00D161E7">
            <w:pPr>
              <w:pStyle w:val="TableParagraph"/>
              <w:numPr>
                <w:ilvl w:val="0"/>
                <w:numId w:val="355"/>
              </w:numPr>
              <w:tabs>
                <w:tab w:val="left" w:pos="329"/>
              </w:tabs>
              <w:spacing w:line="322" w:lineRule="exact"/>
              <w:ind w:hanging="163"/>
              <w:rPr>
                <w:sz w:val="28"/>
              </w:rPr>
            </w:pPr>
            <w:r>
              <w:rPr>
                <w:sz w:val="28"/>
              </w:rPr>
              <w:t>Trò chơi vận động: Về đúng sân</w:t>
            </w:r>
            <w:r>
              <w:rPr>
                <w:spacing w:val="-3"/>
                <w:sz w:val="28"/>
              </w:rPr>
              <w:t xml:space="preserve"> </w:t>
            </w:r>
            <w:r>
              <w:rPr>
                <w:sz w:val="28"/>
              </w:rPr>
              <w:t>bay.</w:t>
            </w:r>
          </w:p>
          <w:p w:rsidR="002C7CDB" w:rsidRDefault="00D161E7">
            <w:pPr>
              <w:pStyle w:val="TableParagraph"/>
              <w:numPr>
                <w:ilvl w:val="0"/>
                <w:numId w:val="355"/>
              </w:numPr>
              <w:tabs>
                <w:tab w:val="left" w:pos="329"/>
              </w:tabs>
              <w:ind w:hanging="163"/>
              <w:rPr>
                <w:sz w:val="28"/>
              </w:rPr>
            </w:pPr>
            <w:r>
              <w:rPr>
                <w:sz w:val="28"/>
              </w:rPr>
              <w:t>Chơi tự do theo ý</w:t>
            </w:r>
            <w:r>
              <w:rPr>
                <w:spacing w:val="-2"/>
                <w:sz w:val="28"/>
              </w:rPr>
              <w:t xml:space="preserve"> </w:t>
            </w:r>
            <w:r>
              <w:rPr>
                <w:sz w:val="28"/>
              </w:rPr>
              <w:t>thích.</w:t>
            </w:r>
          </w:p>
        </w:tc>
      </w:tr>
    </w:tbl>
    <w:p w:rsidR="002C7CDB" w:rsidRDefault="002C7CDB">
      <w:pPr>
        <w:rPr>
          <w:sz w:val="28"/>
        </w:rPr>
        <w:sectPr w:rsidR="002C7CDB">
          <w:pgSz w:w="11910" w:h="16850"/>
          <w:pgMar w:top="1180" w:right="440" w:bottom="1060" w:left="600" w:header="0" w:footer="876"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1260"/>
        <w:gridCol w:w="1679"/>
        <w:gridCol w:w="1401"/>
        <w:gridCol w:w="1398"/>
        <w:gridCol w:w="1228"/>
        <w:gridCol w:w="1710"/>
      </w:tblGrid>
      <w:tr w:rsidR="002C7CDB">
        <w:trPr>
          <w:trHeight w:val="1610"/>
        </w:trPr>
        <w:tc>
          <w:tcPr>
            <w:tcW w:w="979" w:type="dxa"/>
          </w:tcPr>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64"/>
              <w:ind w:left="381"/>
              <w:rPr>
                <w:b/>
                <w:sz w:val="28"/>
              </w:rPr>
            </w:pPr>
            <w:r>
              <w:rPr>
                <w:b/>
                <w:sz w:val="28"/>
              </w:rPr>
              <w:t>6</w:t>
            </w:r>
          </w:p>
        </w:tc>
        <w:tc>
          <w:tcPr>
            <w:tcW w:w="1260" w:type="dxa"/>
          </w:tcPr>
          <w:p w:rsidR="002C7CDB" w:rsidRDefault="002C7CDB">
            <w:pPr>
              <w:pStyle w:val="TableParagraph"/>
              <w:spacing w:before="11"/>
              <w:rPr>
                <w:b/>
                <w:sz w:val="26"/>
              </w:rPr>
            </w:pPr>
          </w:p>
          <w:p w:rsidR="002C7CDB" w:rsidRDefault="00D161E7">
            <w:pPr>
              <w:pStyle w:val="TableParagraph"/>
              <w:ind w:left="275" w:right="331" w:firstLine="19"/>
              <w:jc w:val="both"/>
              <w:rPr>
                <w:b/>
                <w:sz w:val="28"/>
              </w:rPr>
            </w:pPr>
            <w:r>
              <w:rPr>
                <w:b/>
                <w:sz w:val="28"/>
              </w:rPr>
              <w:t>Hoạt động chiều</w:t>
            </w:r>
          </w:p>
        </w:tc>
        <w:tc>
          <w:tcPr>
            <w:tcW w:w="1679" w:type="dxa"/>
          </w:tcPr>
          <w:p w:rsidR="002C7CDB" w:rsidRDefault="002C7CDB">
            <w:pPr>
              <w:pStyle w:val="TableParagraph"/>
              <w:spacing w:before="6"/>
              <w:rPr>
                <w:b/>
                <w:sz w:val="26"/>
              </w:rPr>
            </w:pPr>
          </w:p>
          <w:p w:rsidR="002C7CDB" w:rsidRDefault="00D161E7">
            <w:pPr>
              <w:pStyle w:val="TableParagraph"/>
              <w:ind w:left="38" w:right="-29"/>
              <w:rPr>
                <w:sz w:val="28"/>
              </w:rPr>
            </w:pPr>
            <w:r>
              <w:rPr>
                <w:sz w:val="28"/>
              </w:rPr>
              <w:t>Hoạt động</w:t>
            </w:r>
            <w:r>
              <w:rPr>
                <w:spacing w:val="-5"/>
                <w:sz w:val="28"/>
              </w:rPr>
              <w:t xml:space="preserve"> </w:t>
            </w:r>
            <w:r>
              <w:rPr>
                <w:sz w:val="28"/>
              </w:rPr>
              <w:t>góc</w:t>
            </w:r>
          </w:p>
        </w:tc>
        <w:tc>
          <w:tcPr>
            <w:tcW w:w="1401" w:type="dxa"/>
          </w:tcPr>
          <w:p w:rsidR="002C7CDB" w:rsidRDefault="002C7CDB">
            <w:pPr>
              <w:pStyle w:val="TableParagraph"/>
              <w:spacing w:before="6"/>
              <w:rPr>
                <w:b/>
                <w:sz w:val="26"/>
              </w:rPr>
            </w:pPr>
          </w:p>
          <w:p w:rsidR="002C7CDB" w:rsidRDefault="00D161E7">
            <w:pPr>
              <w:pStyle w:val="TableParagraph"/>
              <w:ind w:left="313"/>
              <w:rPr>
                <w:sz w:val="28"/>
              </w:rPr>
            </w:pPr>
            <w:r>
              <w:rPr>
                <w:sz w:val="28"/>
              </w:rPr>
              <w:t>Ôn bài.</w:t>
            </w:r>
          </w:p>
        </w:tc>
        <w:tc>
          <w:tcPr>
            <w:tcW w:w="1398" w:type="dxa"/>
          </w:tcPr>
          <w:p w:rsidR="002C7CDB" w:rsidRDefault="002C7CDB">
            <w:pPr>
              <w:pStyle w:val="TableParagraph"/>
              <w:spacing w:before="6"/>
              <w:rPr>
                <w:b/>
                <w:sz w:val="26"/>
              </w:rPr>
            </w:pPr>
          </w:p>
          <w:p w:rsidR="002C7CDB" w:rsidRDefault="00D161E7">
            <w:pPr>
              <w:pStyle w:val="TableParagraph"/>
              <w:ind w:left="312"/>
              <w:rPr>
                <w:sz w:val="28"/>
              </w:rPr>
            </w:pPr>
            <w:r>
              <w:rPr>
                <w:sz w:val="28"/>
              </w:rPr>
              <w:t>Ôn bài.</w:t>
            </w:r>
          </w:p>
        </w:tc>
        <w:tc>
          <w:tcPr>
            <w:tcW w:w="1228" w:type="dxa"/>
          </w:tcPr>
          <w:p w:rsidR="002C7CDB" w:rsidRDefault="002C7CDB">
            <w:pPr>
              <w:pStyle w:val="TableParagraph"/>
              <w:spacing w:before="6"/>
              <w:rPr>
                <w:b/>
                <w:sz w:val="26"/>
              </w:rPr>
            </w:pPr>
          </w:p>
          <w:p w:rsidR="002C7CDB" w:rsidRDefault="00D161E7">
            <w:pPr>
              <w:pStyle w:val="TableParagraph"/>
              <w:ind w:left="141" w:right="132" w:hanging="2"/>
              <w:jc w:val="center"/>
              <w:rPr>
                <w:sz w:val="28"/>
              </w:rPr>
            </w:pPr>
            <w:r>
              <w:rPr>
                <w:sz w:val="28"/>
              </w:rPr>
              <w:t>Chơi tự do ở các góc.</w:t>
            </w:r>
          </w:p>
        </w:tc>
        <w:tc>
          <w:tcPr>
            <w:tcW w:w="1710" w:type="dxa"/>
          </w:tcPr>
          <w:p w:rsidR="002C7CDB" w:rsidRDefault="00D161E7">
            <w:pPr>
              <w:pStyle w:val="TableParagraph"/>
              <w:numPr>
                <w:ilvl w:val="0"/>
                <w:numId w:val="354"/>
              </w:numPr>
              <w:tabs>
                <w:tab w:val="left" w:pos="274"/>
              </w:tabs>
              <w:spacing w:line="306" w:lineRule="exact"/>
              <w:ind w:hanging="163"/>
              <w:rPr>
                <w:sz w:val="28"/>
              </w:rPr>
            </w:pPr>
            <w:r>
              <w:rPr>
                <w:sz w:val="28"/>
              </w:rPr>
              <w:t>GDVSRM.</w:t>
            </w:r>
          </w:p>
          <w:p w:rsidR="002C7CDB" w:rsidRDefault="00D161E7">
            <w:pPr>
              <w:pStyle w:val="TableParagraph"/>
              <w:numPr>
                <w:ilvl w:val="0"/>
                <w:numId w:val="354"/>
              </w:numPr>
              <w:tabs>
                <w:tab w:val="left" w:pos="274"/>
              </w:tabs>
              <w:ind w:hanging="163"/>
              <w:rPr>
                <w:sz w:val="28"/>
              </w:rPr>
            </w:pPr>
            <w:r>
              <w:rPr>
                <w:sz w:val="28"/>
              </w:rPr>
              <w:t>Văn nghệ.</w:t>
            </w:r>
          </w:p>
          <w:p w:rsidR="002C7CDB" w:rsidRDefault="00D161E7">
            <w:pPr>
              <w:pStyle w:val="TableParagraph"/>
              <w:numPr>
                <w:ilvl w:val="0"/>
                <w:numId w:val="354"/>
              </w:numPr>
              <w:tabs>
                <w:tab w:val="left" w:pos="274"/>
              </w:tabs>
              <w:spacing w:line="322" w:lineRule="exact"/>
              <w:ind w:hanging="163"/>
              <w:rPr>
                <w:sz w:val="28"/>
              </w:rPr>
            </w:pPr>
            <w:r>
              <w:rPr>
                <w:sz w:val="28"/>
              </w:rPr>
              <w:t>Nêu</w:t>
            </w:r>
          </w:p>
          <w:p w:rsidR="002C7CDB" w:rsidRDefault="00D161E7">
            <w:pPr>
              <w:pStyle w:val="TableParagraph"/>
              <w:ind w:left="110" w:right="298"/>
              <w:rPr>
                <w:sz w:val="28"/>
              </w:rPr>
            </w:pPr>
            <w:r>
              <w:rPr>
                <w:sz w:val="28"/>
              </w:rPr>
              <w:t>gương cuối tuần.</w:t>
            </w:r>
          </w:p>
        </w:tc>
      </w:tr>
      <w:tr w:rsidR="002C7CDB">
        <w:trPr>
          <w:trHeight w:val="322"/>
        </w:trPr>
        <w:tc>
          <w:tcPr>
            <w:tcW w:w="979" w:type="dxa"/>
            <w:tcBorders>
              <w:bottom w:val="nil"/>
            </w:tcBorders>
          </w:tcPr>
          <w:p w:rsidR="002C7CDB" w:rsidRDefault="002C7CDB">
            <w:pPr>
              <w:pStyle w:val="TableParagraph"/>
              <w:rPr>
                <w:sz w:val="24"/>
              </w:rPr>
            </w:pPr>
          </w:p>
        </w:tc>
        <w:tc>
          <w:tcPr>
            <w:tcW w:w="1260" w:type="dxa"/>
            <w:tcBorders>
              <w:bottom w:val="nil"/>
            </w:tcBorders>
          </w:tcPr>
          <w:p w:rsidR="002C7CDB" w:rsidRDefault="00D161E7">
            <w:pPr>
              <w:pStyle w:val="TableParagraph"/>
              <w:spacing w:line="303" w:lineRule="exact"/>
              <w:ind w:left="165"/>
              <w:rPr>
                <w:b/>
                <w:sz w:val="28"/>
              </w:rPr>
            </w:pPr>
            <w:r>
              <w:rPr>
                <w:b/>
                <w:sz w:val="28"/>
              </w:rPr>
              <w:t>Rèn nề</w:t>
            </w:r>
          </w:p>
        </w:tc>
        <w:tc>
          <w:tcPr>
            <w:tcW w:w="7416" w:type="dxa"/>
            <w:gridSpan w:val="5"/>
            <w:tcBorders>
              <w:bottom w:val="nil"/>
            </w:tcBorders>
          </w:tcPr>
          <w:p w:rsidR="002C7CDB" w:rsidRDefault="002C7CDB">
            <w:pPr>
              <w:pStyle w:val="TableParagraph"/>
              <w:rPr>
                <w:sz w:val="24"/>
              </w:rPr>
            </w:pPr>
          </w:p>
        </w:tc>
      </w:tr>
      <w:tr w:rsidR="002C7CDB">
        <w:trPr>
          <w:trHeight w:val="321"/>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5"/>
              <w:rPr>
                <w:b/>
                <w:sz w:val="28"/>
              </w:rPr>
            </w:pPr>
            <w:r>
              <w:rPr>
                <w:b/>
                <w:sz w:val="28"/>
              </w:rPr>
              <w:t>nếp</w:t>
            </w:r>
          </w:p>
        </w:tc>
        <w:tc>
          <w:tcPr>
            <w:tcW w:w="7416" w:type="dxa"/>
            <w:gridSpan w:val="5"/>
            <w:tcBorders>
              <w:top w:val="nil"/>
              <w:bottom w:val="nil"/>
            </w:tcBorders>
          </w:tcPr>
          <w:p w:rsidR="002C7CDB" w:rsidRDefault="00D161E7">
            <w:pPr>
              <w:pStyle w:val="TableParagraph"/>
              <w:spacing w:line="302" w:lineRule="exact"/>
              <w:ind w:left="166"/>
              <w:rPr>
                <w:sz w:val="28"/>
              </w:rPr>
            </w:pPr>
            <w:r>
              <w:rPr>
                <w:sz w:val="28"/>
              </w:rPr>
              <w:t>- Thói quen lễ phép chào hỏi khi khách đến thăm, xưng hô với</w:t>
            </w:r>
          </w:p>
        </w:tc>
      </w:tr>
      <w:tr w:rsidR="002C7CDB">
        <w:trPr>
          <w:trHeight w:val="321"/>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5"/>
              <w:rPr>
                <w:b/>
                <w:sz w:val="28"/>
              </w:rPr>
            </w:pPr>
            <w:r>
              <w:rPr>
                <w:b/>
                <w:sz w:val="28"/>
              </w:rPr>
              <w:t>thói</w:t>
            </w:r>
          </w:p>
        </w:tc>
        <w:tc>
          <w:tcPr>
            <w:tcW w:w="7416" w:type="dxa"/>
            <w:gridSpan w:val="5"/>
            <w:tcBorders>
              <w:top w:val="nil"/>
              <w:bottom w:val="nil"/>
            </w:tcBorders>
          </w:tcPr>
          <w:p w:rsidR="002C7CDB" w:rsidRDefault="00D161E7">
            <w:pPr>
              <w:pStyle w:val="TableParagraph"/>
              <w:spacing w:line="302" w:lineRule="exact"/>
              <w:ind w:left="175"/>
              <w:rPr>
                <w:sz w:val="28"/>
              </w:rPr>
            </w:pPr>
            <w:r>
              <w:rPr>
                <w:sz w:val="28"/>
              </w:rPr>
              <w:t>bạn, người lớn.</w:t>
            </w:r>
          </w:p>
        </w:tc>
      </w:tr>
      <w:tr w:rsidR="002C7CDB">
        <w:trPr>
          <w:trHeight w:val="321"/>
        </w:trPr>
        <w:tc>
          <w:tcPr>
            <w:tcW w:w="979" w:type="dxa"/>
            <w:tcBorders>
              <w:top w:val="nil"/>
              <w:bottom w:val="nil"/>
            </w:tcBorders>
          </w:tcPr>
          <w:p w:rsidR="002C7CDB" w:rsidRDefault="00D161E7">
            <w:pPr>
              <w:pStyle w:val="TableParagraph"/>
              <w:spacing w:line="302" w:lineRule="exact"/>
              <w:ind w:left="381"/>
              <w:rPr>
                <w:b/>
                <w:sz w:val="28"/>
              </w:rPr>
            </w:pPr>
            <w:r>
              <w:rPr>
                <w:b/>
                <w:sz w:val="28"/>
              </w:rPr>
              <w:t>7</w:t>
            </w:r>
          </w:p>
        </w:tc>
        <w:tc>
          <w:tcPr>
            <w:tcW w:w="1260" w:type="dxa"/>
            <w:tcBorders>
              <w:top w:val="nil"/>
              <w:bottom w:val="nil"/>
            </w:tcBorders>
          </w:tcPr>
          <w:p w:rsidR="002C7CDB" w:rsidRDefault="00D161E7">
            <w:pPr>
              <w:pStyle w:val="TableParagraph"/>
              <w:spacing w:line="302" w:lineRule="exact"/>
              <w:ind w:left="175"/>
              <w:rPr>
                <w:b/>
                <w:sz w:val="28"/>
              </w:rPr>
            </w:pPr>
            <w:r>
              <w:rPr>
                <w:b/>
                <w:sz w:val="28"/>
              </w:rPr>
              <w:t>quen</w:t>
            </w:r>
          </w:p>
        </w:tc>
        <w:tc>
          <w:tcPr>
            <w:tcW w:w="7416" w:type="dxa"/>
            <w:gridSpan w:val="5"/>
            <w:tcBorders>
              <w:top w:val="nil"/>
              <w:bottom w:val="nil"/>
            </w:tcBorders>
          </w:tcPr>
          <w:p w:rsidR="002C7CDB" w:rsidRDefault="00D161E7">
            <w:pPr>
              <w:pStyle w:val="TableParagraph"/>
              <w:spacing w:line="302" w:lineRule="exact"/>
              <w:ind w:left="166"/>
              <w:rPr>
                <w:sz w:val="28"/>
              </w:rPr>
            </w:pPr>
            <w:r>
              <w:rPr>
                <w:sz w:val="28"/>
              </w:rPr>
              <w:t>- Lau mặt, rửa tay, vệ sinh cá nhân sạch sẽ.</w:t>
            </w:r>
          </w:p>
        </w:tc>
      </w:tr>
      <w:tr w:rsidR="002C7CDB">
        <w:trPr>
          <w:trHeight w:val="321"/>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5"/>
              <w:rPr>
                <w:b/>
                <w:sz w:val="28"/>
              </w:rPr>
            </w:pPr>
            <w:r>
              <w:rPr>
                <w:b/>
                <w:sz w:val="28"/>
              </w:rPr>
              <w:t>và</w:t>
            </w:r>
          </w:p>
        </w:tc>
        <w:tc>
          <w:tcPr>
            <w:tcW w:w="7416" w:type="dxa"/>
            <w:gridSpan w:val="5"/>
            <w:tcBorders>
              <w:top w:val="nil"/>
              <w:bottom w:val="nil"/>
            </w:tcBorders>
          </w:tcPr>
          <w:p w:rsidR="002C7CDB" w:rsidRDefault="00D161E7">
            <w:pPr>
              <w:pStyle w:val="TableParagraph"/>
              <w:spacing w:line="302" w:lineRule="exact"/>
              <w:ind w:left="166"/>
              <w:rPr>
                <w:sz w:val="28"/>
              </w:rPr>
            </w:pPr>
            <w:r>
              <w:rPr>
                <w:sz w:val="28"/>
              </w:rPr>
              <w:t>- Sắp xếp đồ chơi vào đúng góc quy định biết phối hợp với</w:t>
            </w:r>
          </w:p>
        </w:tc>
      </w:tr>
      <w:tr w:rsidR="002C7CDB">
        <w:trPr>
          <w:trHeight w:val="322"/>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3" w:lineRule="exact"/>
              <w:ind w:left="175"/>
              <w:rPr>
                <w:b/>
                <w:sz w:val="28"/>
              </w:rPr>
            </w:pPr>
            <w:r>
              <w:rPr>
                <w:b/>
                <w:sz w:val="28"/>
              </w:rPr>
              <w:t>chăm</w:t>
            </w:r>
          </w:p>
        </w:tc>
        <w:tc>
          <w:tcPr>
            <w:tcW w:w="7416" w:type="dxa"/>
            <w:gridSpan w:val="5"/>
            <w:tcBorders>
              <w:top w:val="nil"/>
              <w:bottom w:val="nil"/>
            </w:tcBorders>
          </w:tcPr>
          <w:p w:rsidR="002C7CDB" w:rsidRDefault="00D161E7">
            <w:pPr>
              <w:pStyle w:val="TableParagraph"/>
              <w:spacing w:line="303" w:lineRule="exact"/>
              <w:ind w:left="175"/>
              <w:rPr>
                <w:sz w:val="28"/>
              </w:rPr>
            </w:pPr>
            <w:r>
              <w:rPr>
                <w:sz w:val="28"/>
              </w:rPr>
              <w:t>bạn bè cung cấp đồ dùng, đồ chơi (kỹ năng phối hợp).</w:t>
            </w:r>
          </w:p>
        </w:tc>
      </w:tr>
      <w:tr w:rsidR="002C7CDB">
        <w:trPr>
          <w:trHeight w:val="323"/>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3" w:lineRule="exact"/>
              <w:ind w:left="175"/>
              <w:rPr>
                <w:b/>
                <w:sz w:val="28"/>
              </w:rPr>
            </w:pPr>
            <w:r>
              <w:rPr>
                <w:b/>
                <w:sz w:val="28"/>
              </w:rPr>
              <w:t>sóc</w:t>
            </w:r>
          </w:p>
        </w:tc>
        <w:tc>
          <w:tcPr>
            <w:tcW w:w="7416" w:type="dxa"/>
            <w:gridSpan w:val="5"/>
            <w:tcBorders>
              <w:top w:val="nil"/>
              <w:bottom w:val="nil"/>
            </w:tcBorders>
          </w:tcPr>
          <w:p w:rsidR="002C7CDB" w:rsidRDefault="00D161E7">
            <w:pPr>
              <w:pStyle w:val="TableParagraph"/>
              <w:spacing w:line="303" w:lineRule="exact"/>
              <w:ind w:left="166"/>
              <w:rPr>
                <w:sz w:val="28"/>
              </w:rPr>
            </w:pPr>
            <w:r>
              <w:rPr>
                <w:sz w:val="28"/>
              </w:rPr>
              <w:t>- Trẻ biết được lợi ích của luật giao thông và các phương tiện</w:t>
            </w:r>
          </w:p>
        </w:tc>
      </w:tr>
      <w:tr w:rsidR="002C7CDB">
        <w:trPr>
          <w:trHeight w:val="324"/>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4" w:lineRule="exact"/>
              <w:ind w:left="175"/>
              <w:rPr>
                <w:b/>
                <w:sz w:val="28"/>
              </w:rPr>
            </w:pPr>
            <w:r>
              <w:rPr>
                <w:b/>
                <w:sz w:val="28"/>
              </w:rPr>
              <w:t>sức</w:t>
            </w:r>
          </w:p>
        </w:tc>
        <w:tc>
          <w:tcPr>
            <w:tcW w:w="7416" w:type="dxa"/>
            <w:gridSpan w:val="5"/>
            <w:tcBorders>
              <w:top w:val="nil"/>
              <w:bottom w:val="nil"/>
            </w:tcBorders>
          </w:tcPr>
          <w:p w:rsidR="002C7CDB" w:rsidRDefault="00D161E7">
            <w:pPr>
              <w:pStyle w:val="TableParagraph"/>
              <w:spacing w:line="304" w:lineRule="exact"/>
              <w:ind w:left="175"/>
              <w:rPr>
                <w:sz w:val="28"/>
              </w:rPr>
            </w:pPr>
            <w:r>
              <w:rPr>
                <w:sz w:val="28"/>
              </w:rPr>
              <w:t>giao thông.</w:t>
            </w:r>
          </w:p>
        </w:tc>
      </w:tr>
      <w:tr w:rsidR="002C7CDB">
        <w:trPr>
          <w:trHeight w:val="322"/>
        </w:trPr>
        <w:tc>
          <w:tcPr>
            <w:tcW w:w="979" w:type="dxa"/>
            <w:tcBorders>
              <w:top w:val="nil"/>
            </w:tcBorders>
          </w:tcPr>
          <w:p w:rsidR="002C7CDB" w:rsidRDefault="002C7CDB">
            <w:pPr>
              <w:pStyle w:val="TableParagraph"/>
              <w:rPr>
                <w:sz w:val="24"/>
              </w:rPr>
            </w:pPr>
          </w:p>
        </w:tc>
        <w:tc>
          <w:tcPr>
            <w:tcW w:w="1260" w:type="dxa"/>
            <w:tcBorders>
              <w:top w:val="nil"/>
            </w:tcBorders>
          </w:tcPr>
          <w:p w:rsidR="002C7CDB" w:rsidRDefault="00D161E7">
            <w:pPr>
              <w:pStyle w:val="TableParagraph"/>
              <w:spacing w:line="303" w:lineRule="exact"/>
              <w:ind w:left="175"/>
              <w:rPr>
                <w:b/>
                <w:sz w:val="28"/>
              </w:rPr>
            </w:pPr>
            <w:r>
              <w:rPr>
                <w:b/>
                <w:sz w:val="28"/>
              </w:rPr>
              <w:t>khỏe</w:t>
            </w:r>
          </w:p>
        </w:tc>
        <w:tc>
          <w:tcPr>
            <w:tcW w:w="7416" w:type="dxa"/>
            <w:gridSpan w:val="5"/>
            <w:tcBorders>
              <w:top w:val="nil"/>
            </w:tcBorders>
          </w:tcPr>
          <w:p w:rsidR="002C7CDB" w:rsidRDefault="002C7CDB">
            <w:pPr>
              <w:pStyle w:val="TableParagraph"/>
              <w:rPr>
                <w:sz w:val="24"/>
              </w:rPr>
            </w:pPr>
          </w:p>
        </w:tc>
      </w:tr>
    </w:tbl>
    <w:p w:rsidR="002C7CDB" w:rsidRDefault="00D161E7">
      <w:pPr>
        <w:spacing w:line="312" w:lineRule="exact"/>
        <w:ind w:left="5879"/>
        <w:rPr>
          <w:b/>
          <w:i/>
          <w:sz w:val="28"/>
        </w:rPr>
      </w:pPr>
      <w:r>
        <w:rPr>
          <w:b/>
          <w:i/>
          <w:sz w:val="28"/>
        </w:rPr>
        <w:t>Thứ 2 ngày 12 tháng 03 năm 2018</w:t>
      </w:r>
    </w:p>
    <w:p w:rsidR="002C7CDB" w:rsidRDefault="00D161E7">
      <w:pPr>
        <w:ind w:left="876" w:right="5392"/>
        <w:rPr>
          <w:b/>
          <w:sz w:val="28"/>
        </w:rPr>
      </w:pPr>
      <w:r>
        <w:rPr>
          <w:b/>
          <w:sz w:val="28"/>
        </w:rPr>
        <w:t>Hoạt động chuing có mục đích học tập Lĩnh vực giáo dục phát triển thể chất Hoạt động thể dục:</w:t>
      </w:r>
    </w:p>
    <w:p w:rsidR="002C7CDB" w:rsidRDefault="00D161E7">
      <w:pPr>
        <w:spacing w:line="317" w:lineRule="exact"/>
        <w:ind w:left="3543"/>
        <w:rPr>
          <w:b/>
          <w:sz w:val="28"/>
        </w:rPr>
      </w:pPr>
      <w:r>
        <w:rPr>
          <w:b/>
          <w:sz w:val="28"/>
        </w:rPr>
        <w:t>NÉM ĐÍCH ĐỨNG - CHẠY 12M.</w:t>
      </w:r>
    </w:p>
    <w:p w:rsidR="002C7CDB" w:rsidRDefault="00D161E7">
      <w:pPr>
        <w:pStyle w:val="BodyText"/>
        <w:spacing w:line="319" w:lineRule="exact"/>
        <w:ind w:left="3327"/>
      </w:pPr>
      <w:r>
        <w:t>Nội dung tích hợp:</w:t>
      </w:r>
    </w:p>
    <w:p w:rsidR="002C7CDB" w:rsidRDefault="00D161E7">
      <w:pPr>
        <w:pStyle w:val="BodyText"/>
        <w:spacing w:before="2"/>
        <w:ind w:left="5242"/>
      </w:pPr>
      <w:r>
        <w:t>- Âm nhạc " Anh phi công ơi"</w:t>
      </w:r>
    </w:p>
    <w:p w:rsidR="002C7CDB" w:rsidRDefault="002C7CDB">
      <w:pPr>
        <w:pStyle w:val="BodyText"/>
        <w:spacing w:before="4"/>
      </w:pPr>
    </w:p>
    <w:p w:rsidR="002C7CDB" w:rsidRDefault="00D161E7">
      <w:pPr>
        <w:pStyle w:val="Heading4"/>
        <w:numPr>
          <w:ilvl w:val="1"/>
          <w:numId w:val="359"/>
        </w:numPr>
        <w:tabs>
          <w:tab w:val="left" w:pos="1069"/>
        </w:tabs>
        <w:spacing w:line="319" w:lineRule="exact"/>
      </w:pPr>
      <w:r>
        <w:t>Mục đích yêu</w:t>
      </w:r>
      <w:r>
        <w:rPr>
          <w:spacing w:val="-4"/>
        </w:rPr>
        <w:t xml:space="preserve"> </w:t>
      </w:r>
      <w:r>
        <w:t>cầu</w:t>
      </w:r>
    </w:p>
    <w:p w:rsidR="002C7CDB" w:rsidRDefault="00D161E7">
      <w:pPr>
        <w:pStyle w:val="ListParagraph"/>
        <w:numPr>
          <w:ilvl w:val="0"/>
          <w:numId w:val="358"/>
        </w:numPr>
        <w:tabs>
          <w:tab w:val="left" w:pos="983"/>
        </w:tabs>
        <w:spacing w:line="319" w:lineRule="exact"/>
        <w:ind w:firstLine="0"/>
        <w:rPr>
          <w:sz w:val="28"/>
        </w:rPr>
      </w:pPr>
      <w:r>
        <w:rPr>
          <w:sz w:val="28"/>
        </w:rPr>
        <w:t>Phát triển khả năng quan sát chú ý có chủ định cho</w:t>
      </w:r>
      <w:r>
        <w:rPr>
          <w:spacing w:val="-3"/>
          <w:sz w:val="28"/>
        </w:rPr>
        <w:t xml:space="preserve"> </w:t>
      </w:r>
      <w:r>
        <w:rPr>
          <w:sz w:val="28"/>
        </w:rPr>
        <w:t>trẻ</w:t>
      </w:r>
    </w:p>
    <w:p w:rsidR="002C7CDB" w:rsidRDefault="00D161E7">
      <w:pPr>
        <w:pStyle w:val="ListParagraph"/>
        <w:numPr>
          <w:ilvl w:val="0"/>
          <w:numId w:val="358"/>
        </w:numPr>
        <w:tabs>
          <w:tab w:val="left" w:pos="983"/>
        </w:tabs>
        <w:spacing w:line="322" w:lineRule="exact"/>
        <w:ind w:firstLine="0"/>
        <w:rPr>
          <w:sz w:val="28"/>
        </w:rPr>
      </w:pPr>
      <w:r>
        <w:rPr>
          <w:sz w:val="28"/>
        </w:rPr>
        <w:t>Củng cố các bài tập phát triển chung cho</w:t>
      </w:r>
      <w:r>
        <w:rPr>
          <w:spacing w:val="-8"/>
          <w:sz w:val="28"/>
        </w:rPr>
        <w:t xml:space="preserve"> </w:t>
      </w:r>
      <w:r>
        <w:rPr>
          <w:sz w:val="28"/>
        </w:rPr>
        <w:t>trẻ</w:t>
      </w:r>
    </w:p>
    <w:p w:rsidR="002C7CDB" w:rsidRDefault="00D161E7">
      <w:pPr>
        <w:pStyle w:val="ListParagraph"/>
        <w:numPr>
          <w:ilvl w:val="0"/>
          <w:numId w:val="358"/>
        </w:numPr>
        <w:tabs>
          <w:tab w:val="left" w:pos="997"/>
        </w:tabs>
        <w:ind w:right="538" w:firstLine="0"/>
        <w:rPr>
          <w:sz w:val="28"/>
        </w:rPr>
      </w:pPr>
      <w:r>
        <w:rPr>
          <w:sz w:val="28"/>
        </w:rPr>
        <w:t>Trẻ biết phối hợp chân tay nhịp nhàng để ném trúng đích đứng. Trẻ hứng thú tập theo sự hướng dẫn của</w:t>
      </w:r>
      <w:r>
        <w:rPr>
          <w:spacing w:val="-7"/>
          <w:sz w:val="28"/>
        </w:rPr>
        <w:t xml:space="preserve"> </w:t>
      </w:r>
      <w:r>
        <w:rPr>
          <w:sz w:val="28"/>
        </w:rPr>
        <w:t>cô.</w:t>
      </w:r>
    </w:p>
    <w:p w:rsidR="002C7CDB" w:rsidRDefault="00D161E7">
      <w:pPr>
        <w:pStyle w:val="ListParagraph"/>
        <w:numPr>
          <w:ilvl w:val="0"/>
          <w:numId w:val="358"/>
        </w:numPr>
        <w:tabs>
          <w:tab w:val="left" w:pos="983"/>
        </w:tabs>
        <w:spacing w:before="2"/>
        <w:ind w:firstLine="0"/>
        <w:rPr>
          <w:sz w:val="28"/>
        </w:rPr>
      </w:pPr>
      <w:r>
        <w:rPr>
          <w:sz w:val="28"/>
        </w:rPr>
        <w:t>Rèn sự nhanh nhẹn, khéo léo cho</w:t>
      </w:r>
      <w:r>
        <w:rPr>
          <w:spacing w:val="-10"/>
          <w:sz w:val="28"/>
        </w:rPr>
        <w:t xml:space="preserve"> </w:t>
      </w:r>
      <w:r>
        <w:rPr>
          <w:sz w:val="28"/>
        </w:rPr>
        <w:t>trẻ</w:t>
      </w:r>
    </w:p>
    <w:p w:rsidR="002C7CDB" w:rsidRDefault="00D161E7">
      <w:pPr>
        <w:pStyle w:val="Heading4"/>
        <w:numPr>
          <w:ilvl w:val="1"/>
          <w:numId w:val="359"/>
        </w:numPr>
        <w:tabs>
          <w:tab w:val="left" w:pos="1179"/>
        </w:tabs>
        <w:spacing w:before="4" w:line="319" w:lineRule="exact"/>
        <w:ind w:left="1178" w:hanging="360"/>
      </w:pPr>
      <w:r>
        <w:t>Chuẩn</w:t>
      </w:r>
      <w:r>
        <w:rPr>
          <w:spacing w:val="-1"/>
        </w:rPr>
        <w:t xml:space="preserve"> </w:t>
      </w:r>
      <w:r>
        <w:t>bị.</w:t>
      </w:r>
    </w:p>
    <w:p w:rsidR="002C7CDB" w:rsidRDefault="00D161E7">
      <w:pPr>
        <w:pStyle w:val="BodyText"/>
        <w:ind w:left="886" w:right="400" w:hanging="10"/>
      </w:pPr>
      <w:r>
        <w:t>+ Chuẩn bị của cô: Sân tập bằng phẳng,vạch chuẩn, 3-4 quả bóng, đích đứng cao 2- 3m.</w:t>
      </w:r>
    </w:p>
    <w:p w:rsidR="002C7CDB" w:rsidRDefault="00D161E7">
      <w:pPr>
        <w:pStyle w:val="BodyText"/>
        <w:ind w:left="886" w:right="400" w:hanging="10"/>
      </w:pPr>
      <w:r>
        <w:t>+ Chuẩn bị của trẻ: Trang phục của trẻ gọn gàng,10- 15 quả bóng nhỏ, 2 đích đứng cao 1-2 m.</w:t>
      </w:r>
    </w:p>
    <w:p w:rsidR="002C7CDB" w:rsidRDefault="00D161E7">
      <w:pPr>
        <w:pStyle w:val="Heading4"/>
        <w:numPr>
          <w:ilvl w:val="1"/>
          <w:numId w:val="359"/>
        </w:numPr>
        <w:tabs>
          <w:tab w:val="left" w:pos="1287"/>
        </w:tabs>
        <w:ind w:left="1286" w:hanging="468"/>
        <w:rPr>
          <w:b w:val="0"/>
        </w:rPr>
      </w:pPr>
      <w:r>
        <w:t>Hình thức tổ</w:t>
      </w:r>
      <w:r>
        <w:rPr>
          <w:spacing w:val="-2"/>
        </w:rPr>
        <w:t xml:space="preserve"> </w:t>
      </w:r>
      <w:r>
        <w:t>chức</w:t>
      </w:r>
      <w:r>
        <w:rPr>
          <w:b w:val="0"/>
        </w:rPr>
        <w:t>.</w:t>
      </w:r>
    </w:p>
    <w:p w:rsidR="002C7CDB" w:rsidRDefault="00D161E7">
      <w:pPr>
        <w:pStyle w:val="BodyText"/>
        <w:spacing w:line="321" w:lineRule="exact"/>
        <w:ind w:left="658" w:right="328"/>
        <w:jc w:val="center"/>
      </w:pPr>
      <w:r>
        <w:t>Cô cho trẻ tập ngoài sân</w:t>
      </w:r>
    </w:p>
    <w:p w:rsidR="002C7CDB" w:rsidRDefault="002C7CDB">
      <w:pPr>
        <w:pStyle w:val="BodyText"/>
        <w:spacing w:before="6"/>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8"/>
        <w:gridCol w:w="3834"/>
      </w:tblGrid>
      <w:tr w:rsidR="002C7CDB">
        <w:trPr>
          <w:trHeight w:val="688"/>
        </w:trPr>
        <w:tc>
          <w:tcPr>
            <w:tcW w:w="5828" w:type="dxa"/>
          </w:tcPr>
          <w:p w:rsidR="002C7CDB" w:rsidRDefault="00D161E7">
            <w:pPr>
              <w:pStyle w:val="TableParagraph"/>
              <w:spacing w:line="320" w:lineRule="exact"/>
              <w:ind w:left="1838"/>
              <w:rPr>
                <w:b/>
                <w:sz w:val="28"/>
              </w:rPr>
            </w:pPr>
            <w:r>
              <w:rPr>
                <w:b/>
                <w:sz w:val="28"/>
              </w:rPr>
              <w:t>Hoạt động của cô</w:t>
            </w:r>
          </w:p>
        </w:tc>
        <w:tc>
          <w:tcPr>
            <w:tcW w:w="3834" w:type="dxa"/>
          </w:tcPr>
          <w:p w:rsidR="002C7CDB" w:rsidRDefault="00D161E7">
            <w:pPr>
              <w:pStyle w:val="TableParagraph"/>
              <w:spacing w:before="182"/>
              <w:ind w:left="799"/>
              <w:rPr>
                <w:b/>
                <w:sz w:val="28"/>
              </w:rPr>
            </w:pPr>
            <w:r>
              <w:rPr>
                <w:b/>
                <w:sz w:val="28"/>
              </w:rPr>
              <w:t>Hoạt động của trẻ</w:t>
            </w:r>
          </w:p>
        </w:tc>
      </w:tr>
      <w:tr w:rsidR="002C7CDB">
        <w:trPr>
          <w:trHeight w:val="2253"/>
        </w:trPr>
        <w:tc>
          <w:tcPr>
            <w:tcW w:w="5828" w:type="dxa"/>
          </w:tcPr>
          <w:p w:rsidR="002C7CDB" w:rsidRDefault="00D161E7">
            <w:pPr>
              <w:pStyle w:val="TableParagraph"/>
              <w:spacing w:line="315" w:lineRule="exact"/>
              <w:ind w:left="177"/>
              <w:rPr>
                <w:sz w:val="28"/>
              </w:rPr>
            </w:pPr>
            <w:r>
              <w:rPr>
                <w:sz w:val="28"/>
              </w:rPr>
              <w:t>Hoạt động trò chuyện</w:t>
            </w:r>
          </w:p>
          <w:p w:rsidR="002C7CDB" w:rsidRDefault="00D161E7">
            <w:pPr>
              <w:pStyle w:val="TableParagraph"/>
              <w:numPr>
                <w:ilvl w:val="0"/>
                <w:numId w:val="353"/>
              </w:numPr>
              <w:tabs>
                <w:tab w:val="left" w:pos="281"/>
              </w:tabs>
              <w:ind w:right="227" w:firstLine="0"/>
              <w:rPr>
                <w:sz w:val="28"/>
              </w:rPr>
            </w:pPr>
            <w:r>
              <w:rPr>
                <w:sz w:val="28"/>
              </w:rPr>
              <w:t>Cô cùng trẻ trò chuyện về chủ đề: Các phương tiện giao</w:t>
            </w:r>
            <w:r>
              <w:rPr>
                <w:spacing w:val="-3"/>
                <w:sz w:val="28"/>
              </w:rPr>
              <w:t xml:space="preserve"> </w:t>
            </w:r>
            <w:r>
              <w:rPr>
                <w:sz w:val="28"/>
              </w:rPr>
              <w:t>thông.</w:t>
            </w:r>
          </w:p>
          <w:p w:rsidR="002C7CDB" w:rsidRDefault="00D161E7">
            <w:pPr>
              <w:pStyle w:val="TableParagraph"/>
              <w:numPr>
                <w:ilvl w:val="0"/>
                <w:numId w:val="353"/>
              </w:numPr>
              <w:tabs>
                <w:tab w:val="left" w:pos="315"/>
              </w:tabs>
              <w:spacing w:line="242" w:lineRule="auto"/>
              <w:ind w:right="234" w:firstLine="0"/>
              <w:rPr>
                <w:sz w:val="28"/>
              </w:rPr>
            </w:pPr>
            <w:r>
              <w:rPr>
                <w:sz w:val="28"/>
              </w:rPr>
              <w:t>Trẻ biết tên, công dụng của các phương tiện giao</w:t>
            </w:r>
            <w:r>
              <w:rPr>
                <w:spacing w:val="-4"/>
                <w:sz w:val="28"/>
              </w:rPr>
              <w:t xml:space="preserve"> </w:t>
            </w:r>
            <w:r>
              <w:rPr>
                <w:sz w:val="28"/>
              </w:rPr>
              <w:t>thông.</w:t>
            </w:r>
          </w:p>
          <w:p w:rsidR="002C7CDB" w:rsidRDefault="00D161E7">
            <w:pPr>
              <w:pStyle w:val="TableParagraph"/>
              <w:numPr>
                <w:ilvl w:val="0"/>
                <w:numId w:val="353"/>
              </w:numPr>
              <w:tabs>
                <w:tab w:val="left" w:pos="343"/>
              </w:tabs>
              <w:spacing w:line="317" w:lineRule="exact"/>
              <w:ind w:left="343" w:hanging="236"/>
              <w:rPr>
                <w:sz w:val="28"/>
              </w:rPr>
            </w:pPr>
            <w:r>
              <w:rPr>
                <w:sz w:val="28"/>
              </w:rPr>
              <w:t>Giáo dục trẻ biết đi đứng phần đường</w:t>
            </w:r>
            <w:r>
              <w:rPr>
                <w:spacing w:val="69"/>
                <w:sz w:val="28"/>
              </w:rPr>
              <w:t xml:space="preserve"> </w:t>
            </w:r>
            <w:r>
              <w:rPr>
                <w:sz w:val="28"/>
              </w:rPr>
              <w:t>của</w:t>
            </w:r>
          </w:p>
          <w:p w:rsidR="002C7CDB" w:rsidRDefault="00D161E7">
            <w:pPr>
              <w:pStyle w:val="TableParagraph"/>
              <w:spacing w:line="308" w:lineRule="exact"/>
              <w:ind w:left="107"/>
              <w:rPr>
                <w:sz w:val="28"/>
              </w:rPr>
            </w:pPr>
            <w:r>
              <w:rPr>
                <w:sz w:val="28"/>
              </w:rPr>
              <w:t>mình.</w:t>
            </w:r>
          </w:p>
        </w:tc>
        <w:tc>
          <w:tcPr>
            <w:tcW w:w="3834" w:type="dxa"/>
          </w:tcPr>
          <w:p w:rsidR="002C7CDB" w:rsidRDefault="002C7CDB">
            <w:pPr>
              <w:pStyle w:val="TableParagraph"/>
              <w:spacing w:before="3"/>
              <w:rPr>
                <w:sz w:val="27"/>
              </w:rPr>
            </w:pPr>
          </w:p>
          <w:p w:rsidR="002C7CDB" w:rsidRDefault="00D161E7">
            <w:pPr>
              <w:pStyle w:val="TableParagraph"/>
              <w:spacing w:before="1"/>
              <w:ind w:left="165"/>
              <w:rPr>
                <w:sz w:val="28"/>
              </w:rPr>
            </w:pPr>
            <w:r>
              <w:rPr>
                <w:sz w:val="28"/>
              </w:rPr>
              <w:t>- Trò chuyện cùng cô</w:t>
            </w:r>
          </w:p>
        </w:tc>
      </w:tr>
    </w:tbl>
    <w:p w:rsidR="002C7CDB" w:rsidRDefault="002C7CDB">
      <w:pPr>
        <w:rPr>
          <w:sz w:val="28"/>
        </w:rPr>
        <w:sectPr w:rsidR="002C7CDB">
          <w:pgSz w:w="11910" w:h="16850"/>
          <w:pgMar w:top="860" w:right="440" w:bottom="1140" w:left="600" w:header="0" w:footer="906"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9"/>
        <w:gridCol w:w="3834"/>
      </w:tblGrid>
      <w:tr w:rsidR="002C7CDB">
        <w:trPr>
          <w:trHeight w:val="8693"/>
        </w:trPr>
        <w:tc>
          <w:tcPr>
            <w:tcW w:w="5829" w:type="dxa"/>
          </w:tcPr>
          <w:p w:rsidR="002C7CDB" w:rsidRDefault="00D161E7">
            <w:pPr>
              <w:pStyle w:val="TableParagraph"/>
              <w:spacing w:line="306" w:lineRule="exact"/>
              <w:ind w:left="107"/>
              <w:rPr>
                <w:sz w:val="28"/>
              </w:rPr>
            </w:pPr>
            <w:r>
              <w:rPr>
                <w:sz w:val="28"/>
              </w:rPr>
              <w:lastRenderedPageBreak/>
              <w:t>1: Khởi động</w:t>
            </w:r>
          </w:p>
          <w:p w:rsidR="002C7CDB" w:rsidRDefault="00D161E7">
            <w:pPr>
              <w:pStyle w:val="TableParagraph"/>
              <w:numPr>
                <w:ilvl w:val="0"/>
                <w:numId w:val="352"/>
              </w:numPr>
              <w:tabs>
                <w:tab w:val="left" w:pos="322"/>
              </w:tabs>
              <w:ind w:right="234" w:firstLine="0"/>
              <w:jc w:val="both"/>
              <w:rPr>
                <w:sz w:val="28"/>
              </w:rPr>
            </w:pPr>
            <w:r>
              <w:rPr>
                <w:sz w:val="28"/>
              </w:rPr>
              <w:t>Cô cho trẻ làm đoàn tàu vừa đi vừa hát bài "Một đoàn tàu", cô cho trẻ đi thường, đi chậm, đi nhanh sau đó chở về hai hàng ngang để điểm danh và tập bài tập phát triển</w:t>
            </w:r>
            <w:r>
              <w:rPr>
                <w:spacing w:val="-10"/>
                <w:sz w:val="28"/>
              </w:rPr>
              <w:t xml:space="preserve"> </w:t>
            </w:r>
            <w:r>
              <w:rPr>
                <w:sz w:val="28"/>
              </w:rPr>
              <w:t>chung.</w:t>
            </w:r>
          </w:p>
          <w:p w:rsidR="002C7CDB" w:rsidRDefault="00D161E7">
            <w:pPr>
              <w:pStyle w:val="TableParagraph"/>
              <w:spacing w:before="1" w:line="322" w:lineRule="exact"/>
              <w:ind w:left="107"/>
              <w:rPr>
                <w:sz w:val="28"/>
              </w:rPr>
            </w:pPr>
            <w:r>
              <w:rPr>
                <w:sz w:val="28"/>
              </w:rPr>
              <w:t>2: Trọng động</w:t>
            </w:r>
          </w:p>
          <w:p w:rsidR="002C7CDB" w:rsidRDefault="00D161E7">
            <w:pPr>
              <w:pStyle w:val="TableParagraph"/>
              <w:spacing w:line="322" w:lineRule="exact"/>
              <w:ind w:left="107"/>
              <w:rPr>
                <w:sz w:val="28"/>
              </w:rPr>
            </w:pPr>
            <w:r>
              <w:rPr>
                <w:sz w:val="28"/>
              </w:rPr>
              <w:t>a, Bài tập phát triển chung</w:t>
            </w:r>
          </w:p>
          <w:p w:rsidR="002C7CDB" w:rsidRDefault="00D161E7">
            <w:pPr>
              <w:pStyle w:val="TableParagraph"/>
              <w:numPr>
                <w:ilvl w:val="0"/>
                <w:numId w:val="352"/>
              </w:numPr>
              <w:tabs>
                <w:tab w:val="left" w:pos="272"/>
              </w:tabs>
              <w:ind w:right="1327" w:firstLine="0"/>
              <w:rPr>
                <w:sz w:val="28"/>
              </w:rPr>
            </w:pPr>
            <w:r>
              <w:rPr>
                <w:sz w:val="28"/>
              </w:rPr>
              <w:t>Động tác tay: Hai tay đưa sang ngang lên cao sau đó hạ xuống theo</w:t>
            </w:r>
            <w:r>
              <w:rPr>
                <w:spacing w:val="-12"/>
                <w:sz w:val="28"/>
              </w:rPr>
              <w:t xml:space="preserve"> </w:t>
            </w:r>
            <w:r>
              <w:rPr>
                <w:sz w:val="28"/>
              </w:rPr>
              <w:t>người</w:t>
            </w:r>
          </w:p>
          <w:p w:rsidR="002C7CDB" w:rsidRDefault="00D161E7">
            <w:pPr>
              <w:pStyle w:val="TableParagraph"/>
              <w:numPr>
                <w:ilvl w:val="0"/>
                <w:numId w:val="352"/>
              </w:numPr>
              <w:tabs>
                <w:tab w:val="left" w:pos="289"/>
              </w:tabs>
              <w:ind w:right="234" w:firstLine="0"/>
              <w:rPr>
                <w:sz w:val="28"/>
              </w:rPr>
            </w:pPr>
            <w:r>
              <w:rPr>
                <w:sz w:val="28"/>
              </w:rPr>
              <w:t>Động tác bụng: Hai tay đưa thẳng lên cao, cúi xuống hai tay chạm</w:t>
            </w:r>
            <w:r>
              <w:rPr>
                <w:spacing w:val="-10"/>
                <w:sz w:val="28"/>
              </w:rPr>
              <w:t xml:space="preserve"> </w:t>
            </w:r>
            <w:r>
              <w:rPr>
                <w:sz w:val="28"/>
              </w:rPr>
              <w:t>đất.</w:t>
            </w:r>
          </w:p>
          <w:p w:rsidR="002C7CDB" w:rsidRDefault="00D161E7">
            <w:pPr>
              <w:pStyle w:val="TableParagraph"/>
              <w:numPr>
                <w:ilvl w:val="0"/>
                <w:numId w:val="352"/>
              </w:numPr>
              <w:tabs>
                <w:tab w:val="left" w:pos="279"/>
              </w:tabs>
              <w:spacing w:line="242" w:lineRule="auto"/>
              <w:ind w:right="234" w:firstLine="0"/>
              <w:rPr>
                <w:sz w:val="28"/>
              </w:rPr>
            </w:pPr>
            <w:r>
              <w:rPr>
                <w:sz w:val="28"/>
              </w:rPr>
              <w:t>Động tác chân: Đứng hai chân chụm vào nhau, hai tay chống hông, nhún xuống, đầu gối</w:t>
            </w:r>
            <w:r>
              <w:rPr>
                <w:spacing w:val="-18"/>
                <w:sz w:val="28"/>
              </w:rPr>
              <w:t xml:space="preserve"> </w:t>
            </w:r>
            <w:r>
              <w:rPr>
                <w:sz w:val="28"/>
              </w:rPr>
              <w:t>khụy</w:t>
            </w:r>
          </w:p>
          <w:p w:rsidR="002C7CDB" w:rsidRDefault="00D161E7">
            <w:pPr>
              <w:pStyle w:val="TableParagraph"/>
              <w:numPr>
                <w:ilvl w:val="0"/>
                <w:numId w:val="352"/>
              </w:numPr>
              <w:tabs>
                <w:tab w:val="left" w:pos="272"/>
              </w:tabs>
              <w:ind w:right="230" w:firstLine="0"/>
              <w:rPr>
                <w:sz w:val="28"/>
              </w:rPr>
            </w:pPr>
            <w:r>
              <w:rPr>
                <w:sz w:val="28"/>
              </w:rPr>
              <w:t>Động tác bật: Bật tại chỗ chân trước chân sau b, Vận động cơ bản: Ném đích đứng - chạy 12 m.</w:t>
            </w:r>
          </w:p>
          <w:p w:rsidR="002C7CDB" w:rsidRDefault="00D161E7">
            <w:pPr>
              <w:pStyle w:val="TableParagraph"/>
              <w:numPr>
                <w:ilvl w:val="0"/>
                <w:numId w:val="352"/>
              </w:numPr>
              <w:tabs>
                <w:tab w:val="left" w:pos="272"/>
              </w:tabs>
              <w:spacing w:line="321" w:lineRule="exact"/>
              <w:ind w:left="271" w:hanging="164"/>
              <w:rPr>
                <w:sz w:val="28"/>
              </w:rPr>
            </w:pPr>
            <w:r>
              <w:rPr>
                <w:sz w:val="28"/>
              </w:rPr>
              <w:t>Cô tập lần</w:t>
            </w:r>
            <w:r>
              <w:rPr>
                <w:spacing w:val="-4"/>
                <w:sz w:val="28"/>
              </w:rPr>
              <w:t xml:space="preserve"> </w:t>
            </w:r>
            <w:r>
              <w:rPr>
                <w:sz w:val="28"/>
              </w:rPr>
              <w:t>1:</w:t>
            </w:r>
          </w:p>
          <w:p w:rsidR="002C7CDB" w:rsidRDefault="00D161E7">
            <w:pPr>
              <w:pStyle w:val="TableParagraph"/>
              <w:numPr>
                <w:ilvl w:val="0"/>
                <w:numId w:val="352"/>
              </w:numPr>
              <w:tabs>
                <w:tab w:val="left" w:pos="272"/>
              </w:tabs>
              <w:ind w:left="271" w:hanging="164"/>
              <w:rPr>
                <w:sz w:val="28"/>
              </w:rPr>
            </w:pPr>
            <w:r>
              <w:rPr>
                <w:sz w:val="28"/>
              </w:rPr>
              <w:t>Cô tập lần 2: Phân tích động</w:t>
            </w:r>
            <w:r>
              <w:rPr>
                <w:spacing w:val="-5"/>
                <w:sz w:val="28"/>
              </w:rPr>
              <w:t xml:space="preserve"> </w:t>
            </w:r>
            <w:r>
              <w:rPr>
                <w:sz w:val="28"/>
              </w:rPr>
              <w:t>tác</w:t>
            </w:r>
          </w:p>
          <w:p w:rsidR="002C7CDB" w:rsidRDefault="00D161E7">
            <w:pPr>
              <w:pStyle w:val="TableParagraph"/>
              <w:numPr>
                <w:ilvl w:val="0"/>
                <w:numId w:val="352"/>
              </w:numPr>
              <w:tabs>
                <w:tab w:val="left" w:pos="272"/>
              </w:tabs>
              <w:spacing w:line="322" w:lineRule="exact"/>
              <w:ind w:left="271" w:hanging="164"/>
              <w:rPr>
                <w:sz w:val="28"/>
              </w:rPr>
            </w:pPr>
            <w:r>
              <w:rPr>
                <w:sz w:val="28"/>
              </w:rPr>
              <w:t>Cô gọi 1 trẻ lên tập</w:t>
            </w:r>
            <w:r>
              <w:rPr>
                <w:spacing w:val="-4"/>
                <w:sz w:val="28"/>
              </w:rPr>
              <w:t xml:space="preserve"> </w:t>
            </w:r>
            <w:r>
              <w:rPr>
                <w:sz w:val="28"/>
              </w:rPr>
              <w:t>thử</w:t>
            </w:r>
          </w:p>
          <w:p w:rsidR="002C7CDB" w:rsidRDefault="00D161E7">
            <w:pPr>
              <w:pStyle w:val="TableParagraph"/>
              <w:spacing w:line="322" w:lineRule="exact"/>
              <w:ind w:left="107"/>
              <w:rPr>
                <w:sz w:val="28"/>
              </w:rPr>
            </w:pPr>
            <w:r>
              <w:rPr>
                <w:sz w:val="28"/>
              </w:rPr>
              <w:t>+ Trẻ tập.</w:t>
            </w:r>
          </w:p>
          <w:p w:rsidR="002C7CDB" w:rsidRDefault="00D161E7">
            <w:pPr>
              <w:pStyle w:val="TableParagraph"/>
              <w:numPr>
                <w:ilvl w:val="0"/>
                <w:numId w:val="352"/>
              </w:numPr>
              <w:tabs>
                <w:tab w:val="left" w:pos="277"/>
              </w:tabs>
              <w:ind w:right="236" w:firstLine="0"/>
              <w:rPr>
                <w:sz w:val="28"/>
              </w:rPr>
            </w:pPr>
            <w:r>
              <w:rPr>
                <w:sz w:val="28"/>
              </w:rPr>
              <w:t>Lần 1. Cô cho cả lớp tập lần lượt (cô chú ý sửa sai cho</w:t>
            </w:r>
            <w:r>
              <w:rPr>
                <w:spacing w:val="1"/>
                <w:sz w:val="28"/>
              </w:rPr>
              <w:t xml:space="preserve"> </w:t>
            </w:r>
            <w:r>
              <w:rPr>
                <w:sz w:val="28"/>
              </w:rPr>
              <w:t>trẻ)</w:t>
            </w:r>
          </w:p>
          <w:p w:rsidR="002C7CDB" w:rsidRDefault="00D161E7">
            <w:pPr>
              <w:pStyle w:val="TableParagraph"/>
              <w:numPr>
                <w:ilvl w:val="0"/>
                <w:numId w:val="352"/>
              </w:numPr>
              <w:tabs>
                <w:tab w:val="left" w:pos="272"/>
              </w:tabs>
              <w:spacing w:line="321" w:lineRule="exact"/>
              <w:ind w:left="271" w:hanging="164"/>
              <w:rPr>
                <w:sz w:val="28"/>
              </w:rPr>
            </w:pPr>
            <w:r>
              <w:rPr>
                <w:sz w:val="28"/>
              </w:rPr>
              <w:t>Lần 2. Cô cho 2 tổ thi</w:t>
            </w:r>
            <w:r>
              <w:rPr>
                <w:spacing w:val="-3"/>
                <w:sz w:val="28"/>
              </w:rPr>
              <w:t xml:space="preserve"> </w:t>
            </w:r>
            <w:r>
              <w:rPr>
                <w:sz w:val="28"/>
              </w:rPr>
              <w:t>đua</w:t>
            </w:r>
          </w:p>
          <w:p w:rsidR="002C7CDB" w:rsidRDefault="00D161E7">
            <w:pPr>
              <w:pStyle w:val="TableParagraph"/>
              <w:numPr>
                <w:ilvl w:val="0"/>
                <w:numId w:val="352"/>
              </w:numPr>
              <w:tabs>
                <w:tab w:val="left" w:pos="272"/>
              </w:tabs>
              <w:spacing w:line="322" w:lineRule="exact"/>
              <w:ind w:left="271" w:hanging="164"/>
              <w:rPr>
                <w:sz w:val="28"/>
              </w:rPr>
            </w:pPr>
            <w:r>
              <w:rPr>
                <w:sz w:val="28"/>
              </w:rPr>
              <w:t>Cô cho 2 trẻ lên tập để củng cố</w:t>
            </w:r>
            <w:r>
              <w:rPr>
                <w:spacing w:val="-6"/>
                <w:sz w:val="28"/>
              </w:rPr>
              <w:t xml:space="preserve"> </w:t>
            </w:r>
            <w:r>
              <w:rPr>
                <w:sz w:val="28"/>
              </w:rPr>
              <w:t>bài</w:t>
            </w:r>
          </w:p>
          <w:p w:rsidR="002C7CDB" w:rsidRDefault="00D161E7">
            <w:pPr>
              <w:pStyle w:val="TableParagraph"/>
              <w:ind w:left="107"/>
              <w:rPr>
                <w:sz w:val="28"/>
              </w:rPr>
            </w:pPr>
            <w:r>
              <w:rPr>
                <w:sz w:val="28"/>
              </w:rPr>
              <w:t>3. Hồi tĩnh</w:t>
            </w:r>
          </w:p>
          <w:p w:rsidR="002C7CDB" w:rsidRDefault="00D161E7">
            <w:pPr>
              <w:pStyle w:val="TableParagraph"/>
              <w:spacing w:before="1" w:line="322" w:lineRule="exact"/>
              <w:ind w:left="107" w:right="133"/>
              <w:rPr>
                <w:sz w:val="28"/>
              </w:rPr>
            </w:pPr>
            <w:r>
              <w:rPr>
                <w:sz w:val="28"/>
              </w:rPr>
              <w:t>- Cô cho trẻ làm đàn chim bay 1-2 vòng quanh sân</w:t>
            </w:r>
          </w:p>
        </w:tc>
        <w:tc>
          <w:tcPr>
            <w:tcW w:w="3834" w:type="dxa"/>
          </w:tcPr>
          <w:p w:rsidR="002C7CDB" w:rsidRDefault="002C7CDB">
            <w:pPr>
              <w:pStyle w:val="TableParagraph"/>
              <w:spacing w:before="6"/>
              <w:rPr>
                <w:sz w:val="26"/>
              </w:rPr>
            </w:pPr>
          </w:p>
          <w:p w:rsidR="002C7CDB" w:rsidRDefault="00D161E7">
            <w:pPr>
              <w:pStyle w:val="TableParagraph"/>
              <w:numPr>
                <w:ilvl w:val="0"/>
                <w:numId w:val="351"/>
              </w:numPr>
              <w:tabs>
                <w:tab w:val="left" w:pos="329"/>
              </w:tabs>
              <w:ind w:firstLine="58"/>
              <w:rPr>
                <w:sz w:val="28"/>
              </w:rPr>
            </w:pPr>
            <w:r>
              <w:rPr>
                <w:sz w:val="28"/>
              </w:rPr>
              <w:t>Trẻ khởi</w:t>
            </w:r>
            <w:r>
              <w:rPr>
                <w:spacing w:val="-4"/>
                <w:sz w:val="28"/>
              </w:rPr>
              <w:t xml:space="preserve"> </w:t>
            </w:r>
            <w:r>
              <w:rPr>
                <w:sz w:val="28"/>
              </w:rPr>
              <w:t>động</w:t>
            </w:r>
          </w:p>
          <w:p w:rsidR="002C7CDB" w:rsidRDefault="00D161E7">
            <w:pPr>
              <w:pStyle w:val="TableParagraph"/>
              <w:numPr>
                <w:ilvl w:val="0"/>
                <w:numId w:val="351"/>
              </w:numPr>
              <w:tabs>
                <w:tab w:val="left" w:pos="329"/>
              </w:tabs>
              <w:ind w:firstLine="58"/>
              <w:rPr>
                <w:sz w:val="28"/>
              </w:rPr>
            </w:pPr>
            <w:r>
              <w:rPr>
                <w:sz w:val="28"/>
              </w:rPr>
              <w:t>Trẻ hát bài "Một đoàn</w:t>
            </w:r>
            <w:r>
              <w:rPr>
                <w:spacing w:val="-6"/>
                <w:sz w:val="28"/>
              </w:rPr>
              <w:t xml:space="preserve"> </w:t>
            </w:r>
            <w:r>
              <w:rPr>
                <w:sz w:val="28"/>
              </w:rPr>
              <w:t>tàu"</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351"/>
              </w:numPr>
              <w:tabs>
                <w:tab w:val="left" w:pos="271"/>
              </w:tabs>
              <w:spacing w:before="254"/>
              <w:ind w:left="270" w:hanging="163"/>
              <w:rPr>
                <w:sz w:val="28"/>
              </w:rPr>
            </w:pPr>
            <w:r>
              <w:rPr>
                <w:sz w:val="28"/>
              </w:rPr>
              <w:t>Trẻ tập 4l x</w:t>
            </w:r>
            <w:r>
              <w:rPr>
                <w:spacing w:val="-5"/>
                <w:sz w:val="28"/>
              </w:rPr>
              <w:t xml:space="preserve"> </w:t>
            </w:r>
            <w:r>
              <w:rPr>
                <w:sz w:val="28"/>
              </w:rPr>
              <w:t>4n</w:t>
            </w:r>
          </w:p>
          <w:p w:rsidR="002C7CDB" w:rsidRDefault="002C7CDB">
            <w:pPr>
              <w:pStyle w:val="TableParagraph"/>
              <w:spacing w:before="10"/>
              <w:rPr>
                <w:sz w:val="27"/>
              </w:rPr>
            </w:pPr>
          </w:p>
          <w:p w:rsidR="002C7CDB" w:rsidRDefault="00D161E7">
            <w:pPr>
              <w:pStyle w:val="TableParagraph"/>
              <w:numPr>
                <w:ilvl w:val="0"/>
                <w:numId w:val="351"/>
              </w:numPr>
              <w:tabs>
                <w:tab w:val="left" w:pos="271"/>
              </w:tabs>
              <w:spacing w:before="1"/>
              <w:ind w:left="270" w:hanging="163"/>
              <w:rPr>
                <w:sz w:val="28"/>
              </w:rPr>
            </w:pPr>
            <w:r>
              <w:rPr>
                <w:sz w:val="28"/>
              </w:rPr>
              <w:t>Trẻ tập 2l x</w:t>
            </w:r>
            <w:r>
              <w:rPr>
                <w:spacing w:val="-5"/>
                <w:sz w:val="28"/>
              </w:rPr>
              <w:t xml:space="preserve"> </w:t>
            </w:r>
            <w:r>
              <w:rPr>
                <w:sz w:val="28"/>
              </w:rPr>
              <w:t>4n</w:t>
            </w:r>
          </w:p>
          <w:p w:rsidR="002C7CDB" w:rsidRDefault="002C7CDB">
            <w:pPr>
              <w:pStyle w:val="TableParagraph"/>
              <w:spacing w:before="10"/>
              <w:rPr>
                <w:sz w:val="27"/>
              </w:rPr>
            </w:pPr>
          </w:p>
          <w:p w:rsidR="002C7CDB" w:rsidRDefault="00D161E7">
            <w:pPr>
              <w:pStyle w:val="TableParagraph"/>
              <w:numPr>
                <w:ilvl w:val="0"/>
                <w:numId w:val="351"/>
              </w:numPr>
              <w:tabs>
                <w:tab w:val="left" w:pos="329"/>
              </w:tabs>
              <w:ind w:firstLine="58"/>
              <w:rPr>
                <w:sz w:val="28"/>
              </w:rPr>
            </w:pPr>
            <w:r>
              <w:rPr>
                <w:sz w:val="28"/>
              </w:rPr>
              <w:t>Trẻ tập 4l x</w:t>
            </w:r>
            <w:r>
              <w:rPr>
                <w:spacing w:val="-4"/>
                <w:sz w:val="28"/>
              </w:rPr>
              <w:t xml:space="preserve"> </w:t>
            </w:r>
            <w:r>
              <w:rPr>
                <w:sz w:val="28"/>
              </w:rPr>
              <w:t>4n</w:t>
            </w:r>
          </w:p>
          <w:p w:rsidR="002C7CDB" w:rsidRDefault="002C7CDB">
            <w:pPr>
              <w:pStyle w:val="TableParagraph"/>
              <w:spacing w:before="2"/>
              <w:rPr>
                <w:sz w:val="28"/>
              </w:rPr>
            </w:pPr>
          </w:p>
          <w:p w:rsidR="002C7CDB" w:rsidRDefault="00D161E7">
            <w:pPr>
              <w:pStyle w:val="TableParagraph"/>
              <w:numPr>
                <w:ilvl w:val="0"/>
                <w:numId w:val="351"/>
              </w:numPr>
              <w:tabs>
                <w:tab w:val="left" w:pos="271"/>
              </w:tabs>
              <w:spacing w:before="1"/>
              <w:ind w:left="270" w:hanging="163"/>
              <w:rPr>
                <w:sz w:val="28"/>
              </w:rPr>
            </w:pPr>
            <w:r>
              <w:rPr>
                <w:sz w:val="28"/>
              </w:rPr>
              <w:t>Trẻ tập 2l x</w:t>
            </w:r>
            <w:r>
              <w:rPr>
                <w:spacing w:val="-4"/>
                <w:sz w:val="28"/>
              </w:rPr>
              <w:t xml:space="preserve"> </w:t>
            </w:r>
            <w:r>
              <w:rPr>
                <w:sz w:val="28"/>
              </w:rPr>
              <w:t>4n</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351"/>
              </w:numPr>
              <w:tabs>
                <w:tab w:val="left" w:pos="271"/>
              </w:tabs>
              <w:spacing w:line="322" w:lineRule="exact"/>
              <w:ind w:left="270" w:hanging="163"/>
              <w:rPr>
                <w:sz w:val="28"/>
              </w:rPr>
            </w:pPr>
            <w:r>
              <w:rPr>
                <w:sz w:val="28"/>
              </w:rPr>
              <w:t>Trẻ chú</w:t>
            </w:r>
            <w:r>
              <w:rPr>
                <w:spacing w:val="-3"/>
                <w:sz w:val="28"/>
              </w:rPr>
              <w:t xml:space="preserve"> </w:t>
            </w:r>
            <w:r>
              <w:rPr>
                <w:sz w:val="28"/>
              </w:rPr>
              <w:t>ý</w:t>
            </w:r>
          </w:p>
          <w:p w:rsidR="002C7CDB" w:rsidRDefault="00D161E7">
            <w:pPr>
              <w:pStyle w:val="TableParagraph"/>
              <w:numPr>
                <w:ilvl w:val="0"/>
                <w:numId w:val="351"/>
              </w:numPr>
              <w:tabs>
                <w:tab w:val="left" w:pos="271"/>
              </w:tabs>
              <w:ind w:left="270" w:hanging="163"/>
              <w:rPr>
                <w:sz w:val="28"/>
              </w:rPr>
            </w:pPr>
            <w:r>
              <w:rPr>
                <w:sz w:val="28"/>
              </w:rPr>
              <w:t>1 trẻ lên tập</w:t>
            </w:r>
            <w:r>
              <w:rPr>
                <w:spacing w:val="-2"/>
                <w:sz w:val="28"/>
              </w:rPr>
              <w:t xml:space="preserve"> </w:t>
            </w:r>
            <w:r>
              <w:rPr>
                <w:sz w:val="28"/>
              </w:rPr>
              <w:t>thử</w:t>
            </w:r>
          </w:p>
          <w:p w:rsidR="002C7CDB" w:rsidRDefault="002C7CDB">
            <w:pPr>
              <w:pStyle w:val="TableParagraph"/>
              <w:spacing w:before="1"/>
              <w:rPr>
                <w:sz w:val="28"/>
              </w:rPr>
            </w:pPr>
          </w:p>
          <w:p w:rsidR="002C7CDB" w:rsidRDefault="00D161E7">
            <w:pPr>
              <w:pStyle w:val="TableParagraph"/>
              <w:numPr>
                <w:ilvl w:val="0"/>
                <w:numId w:val="351"/>
              </w:numPr>
              <w:tabs>
                <w:tab w:val="left" w:pos="271"/>
              </w:tabs>
              <w:ind w:left="270" w:hanging="163"/>
              <w:rPr>
                <w:sz w:val="28"/>
              </w:rPr>
            </w:pPr>
            <w:r>
              <w:rPr>
                <w:sz w:val="28"/>
              </w:rPr>
              <w:t>Lớp tập lần</w:t>
            </w:r>
            <w:r>
              <w:rPr>
                <w:spacing w:val="-4"/>
                <w:sz w:val="28"/>
              </w:rPr>
              <w:t xml:space="preserve"> </w:t>
            </w:r>
            <w:r>
              <w:rPr>
                <w:sz w:val="28"/>
              </w:rPr>
              <w:t>lượt</w:t>
            </w:r>
          </w:p>
          <w:p w:rsidR="002C7CDB" w:rsidRDefault="002C7CDB">
            <w:pPr>
              <w:pStyle w:val="TableParagraph"/>
              <w:rPr>
                <w:sz w:val="28"/>
              </w:rPr>
            </w:pPr>
          </w:p>
          <w:p w:rsidR="002C7CDB" w:rsidRDefault="00D161E7">
            <w:pPr>
              <w:pStyle w:val="TableParagraph"/>
              <w:numPr>
                <w:ilvl w:val="0"/>
                <w:numId w:val="351"/>
              </w:numPr>
              <w:tabs>
                <w:tab w:val="left" w:pos="271"/>
              </w:tabs>
              <w:spacing w:line="322" w:lineRule="exact"/>
              <w:ind w:left="270" w:hanging="163"/>
              <w:rPr>
                <w:sz w:val="28"/>
              </w:rPr>
            </w:pPr>
            <w:r>
              <w:rPr>
                <w:sz w:val="28"/>
              </w:rPr>
              <w:t>2 tổ thi</w:t>
            </w:r>
            <w:r>
              <w:rPr>
                <w:spacing w:val="-1"/>
                <w:sz w:val="28"/>
              </w:rPr>
              <w:t xml:space="preserve"> </w:t>
            </w:r>
            <w:r>
              <w:rPr>
                <w:sz w:val="28"/>
              </w:rPr>
              <w:t>đua</w:t>
            </w:r>
          </w:p>
          <w:p w:rsidR="002C7CDB" w:rsidRDefault="00D161E7">
            <w:pPr>
              <w:pStyle w:val="TableParagraph"/>
              <w:numPr>
                <w:ilvl w:val="0"/>
                <w:numId w:val="351"/>
              </w:numPr>
              <w:tabs>
                <w:tab w:val="left" w:pos="271"/>
              </w:tabs>
              <w:ind w:left="270" w:hanging="163"/>
              <w:rPr>
                <w:sz w:val="28"/>
              </w:rPr>
            </w:pPr>
            <w:r>
              <w:rPr>
                <w:sz w:val="28"/>
              </w:rPr>
              <w:t>2 trẻ lên</w:t>
            </w:r>
            <w:r>
              <w:rPr>
                <w:spacing w:val="-1"/>
                <w:sz w:val="28"/>
              </w:rPr>
              <w:t xml:space="preserve"> </w:t>
            </w:r>
            <w:r>
              <w:rPr>
                <w:sz w:val="28"/>
              </w:rPr>
              <w:t>tập</w:t>
            </w:r>
          </w:p>
          <w:p w:rsidR="002C7CDB" w:rsidRDefault="002C7CDB">
            <w:pPr>
              <w:pStyle w:val="TableParagraph"/>
              <w:rPr>
                <w:sz w:val="30"/>
              </w:rPr>
            </w:pPr>
          </w:p>
          <w:p w:rsidR="002C7CDB" w:rsidRDefault="002C7CDB">
            <w:pPr>
              <w:pStyle w:val="TableParagraph"/>
              <w:spacing w:before="5"/>
              <w:rPr>
                <w:sz w:val="26"/>
              </w:rPr>
            </w:pPr>
          </w:p>
          <w:p w:rsidR="002C7CDB" w:rsidRDefault="00D161E7">
            <w:pPr>
              <w:pStyle w:val="TableParagraph"/>
              <w:numPr>
                <w:ilvl w:val="0"/>
                <w:numId w:val="351"/>
              </w:numPr>
              <w:tabs>
                <w:tab w:val="left" w:pos="307"/>
              </w:tabs>
              <w:spacing w:line="322" w:lineRule="exact"/>
              <w:ind w:right="230" w:firstLine="0"/>
              <w:rPr>
                <w:sz w:val="28"/>
              </w:rPr>
            </w:pPr>
            <w:r>
              <w:rPr>
                <w:sz w:val="28"/>
              </w:rPr>
              <w:t>Trẻ làm đàn chim bay 1 - 2 vòng sân</w:t>
            </w:r>
          </w:p>
        </w:tc>
      </w:tr>
    </w:tbl>
    <w:p w:rsidR="002C7CDB" w:rsidRDefault="002C7CDB">
      <w:pPr>
        <w:pStyle w:val="BodyText"/>
        <w:spacing w:before="3"/>
        <w:rPr>
          <w:sz w:val="19"/>
        </w:rPr>
      </w:pPr>
    </w:p>
    <w:p w:rsidR="002C7CDB" w:rsidRDefault="00D161E7">
      <w:pPr>
        <w:pStyle w:val="Heading4"/>
        <w:spacing w:before="89"/>
        <w:ind w:left="1078" w:right="4915" w:hanging="769"/>
      </w:pPr>
      <w:r>
        <w:t>Tiết 2 : Lĩnh vực giáo dục phát triển nhận thức Hoạt động khám phá MTXQ:</w:t>
      </w:r>
    </w:p>
    <w:p w:rsidR="002C7CDB" w:rsidRDefault="00D161E7">
      <w:pPr>
        <w:spacing w:before="1"/>
        <w:ind w:left="538"/>
        <w:rPr>
          <w:b/>
          <w:sz w:val="28"/>
        </w:rPr>
      </w:pPr>
      <w:r>
        <w:rPr>
          <w:b/>
          <w:sz w:val="28"/>
        </w:rPr>
        <w:t>LÀM QUEN MỘT SỐ PHƯƠNG TIỆN GIAO THÔNG ĐƯỜNG KHÔNG.</w:t>
      </w:r>
    </w:p>
    <w:p w:rsidR="002C7CDB" w:rsidRDefault="002C7CDB">
      <w:pPr>
        <w:pStyle w:val="BodyText"/>
        <w:spacing w:before="10"/>
        <w:rPr>
          <w:b/>
          <w:sz w:val="19"/>
        </w:rPr>
      </w:pPr>
    </w:p>
    <w:p w:rsidR="002C7CDB" w:rsidRDefault="002C7CDB">
      <w:pPr>
        <w:rPr>
          <w:sz w:val="19"/>
        </w:rPr>
        <w:sectPr w:rsidR="002C7CDB">
          <w:pgSz w:w="11910" w:h="16850"/>
          <w:pgMar w:top="860" w:right="440" w:bottom="1060" w:left="600" w:header="0" w:footer="876" w:gutter="0"/>
          <w:cols w:space="720"/>
        </w:sectPr>
      </w:pPr>
    </w:p>
    <w:p w:rsidR="002C7CDB" w:rsidRDefault="002C7CDB">
      <w:pPr>
        <w:pStyle w:val="BodyText"/>
        <w:rPr>
          <w:b/>
          <w:sz w:val="30"/>
        </w:rPr>
      </w:pPr>
    </w:p>
    <w:p w:rsidR="002C7CDB" w:rsidRDefault="002C7CDB">
      <w:pPr>
        <w:pStyle w:val="BodyText"/>
        <w:rPr>
          <w:b/>
          <w:sz w:val="30"/>
        </w:rPr>
      </w:pPr>
    </w:p>
    <w:p w:rsidR="002C7CDB" w:rsidRDefault="002C7CDB">
      <w:pPr>
        <w:pStyle w:val="BodyText"/>
        <w:spacing w:before="1"/>
        <w:rPr>
          <w:b/>
          <w:sz w:val="32"/>
        </w:rPr>
      </w:pPr>
    </w:p>
    <w:p w:rsidR="002C7CDB" w:rsidRDefault="00D161E7">
      <w:pPr>
        <w:pStyle w:val="ListParagraph"/>
        <w:numPr>
          <w:ilvl w:val="0"/>
          <w:numId w:val="350"/>
        </w:numPr>
        <w:tabs>
          <w:tab w:val="left" w:pos="502"/>
        </w:tabs>
        <w:ind w:hanging="249"/>
        <w:jc w:val="left"/>
        <w:rPr>
          <w:b/>
          <w:sz w:val="28"/>
        </w:rPr>
      </w:pPr>
      <w:r>
        <w:rPr>
          <w:b/>
          <w:sz w:val="28"/>
        </w:rPr>
        <w:t>Mục đích – yêu</w:t>
      </w:r>
      <w:r>
        <w:rPr>
          <w:b/>
          <w:spacing w:val="-7"/>
          <w:sz w:val="28"/>
        </w:rPr>
        <w:t xml:space="preserve"> </w:t>
      </w:r>
      <w:r>
        <w:rPr>
          <w:b/>
          <w:sz w:val="28"/>
        </w:rPr>
        <w:t>cầu:</w:t>
      </w:r>
    </w:p>
    <w:p w:rsidR="002C7CDB" w:rsidRDefault="00D161E7">
      <w:pPr>
        <w:pStyle w:val="BodyText"/>
        <w:spacing w:before="89" w:line="322" w:lineRule="exact"/>
        <w:ind w:left="251"/>
      </w:pPr>
      <w:r>
        <w:br w:type="column"/>
      </w:r>
      <w:r>
        <w:lastRenderedPageBreak/>
        <w:t>Nội dung tích hợp:</w:t>
      </w:r>
    </w:p>
    <w:p w:rsidR="002C7CDB" w:rsidRDefault="00D161E7">
      <w:pPr>
        <w:pStyle w:val="BodyText"/>
        <w:ind w:left="321" w:right="2660" w:hanging="70"/>
      </w:pPr>
      <w:r>
        <w:t>ÂN: Bài hát “anh phi công ơi” TC: Về đúng sân bay</w:t>
      </w:r>
    </w:p>
    <w:p w:rsidR="002C7CDB" w:rsidRDefault="002C7CDB">
      <w:pPr>
        <w:sectPr w:rsidR="002C7CDB">
          <w:type w:val="continuous"/>
          <w:pgSz w:w="11910" w:h="16850"/>
          <w:pgMar w:top="780" w:right="440" w:bottom="1140" w:left="600" w:header="720" w:footer="720" w:gutter="0"/>
          <w:cols w:num="2" w:space="720" w:equalWidth="0">
            <w:col w:w="2955" w:space="1174"/>
            <w:col w:w="6741"/>
          </w:cols>
        </w:sectPr>
      </w:pPr>
    </w:p>
    <w:p w:rsidR="002C7CDB" w:rsidRDefault="00D161E7">
      <w:pPr>
        <w:pStyle w:val="ListParagraph"/>
        <w:numPr>
          <w:ilvl w:val="0"/>
          <w:numId w:val="444"/>
        </w:numPr>
        <w:tabs>
          <w:tab w:val="left" w:pos="416"/>
        </w:tabs>
        <w:spacing w:line="319" w:lineRule="exact"/>
        <w:ind w:firstLine="0"/>
        <w:rPr>
          <w:sz w:val="28"/>
        </w:rPr>
      </w:pPr>
      <w:r>
        <w:rPr>
          <w:sz w:val="28"/>
        </w:rPr>
        <w:lastRenderedPageBreak/>
        <w:t>Phát triển cho trẻ ngôn ngữ, khả năng quan sát, chú ý, ghi nhớ có chủ</w:t>
      </w:r>
      <w:r>
        <w:rPr>
          <w:spacing w:val="-27"/>
          <w:sz w:val="28"/>
        </w:rPr>
        <w:t xml:space="preserve"> </w:t>
      </w:r>
      <w:r>
        <w:rPr>
          <w:sz w:val="28"/>
        </w:rPr>
        <w:t>định.</w:t>
      </w:r>
    </w:p>
    <w:p w:rsidR="002C7CDB" w:rsidRDefault="00D161E7">
      <w:pPr>
        <w:pStyle w:val="ListParagraph"/>
        <w:numPr>
          <w:ilvl w:val="0"/>
          <w:numId w:val="444"/>
        </w:numPr>
        <w:tabs>
          <w:tab w:val="left" w:pos="430"/>
        </w:tabs>
        <w:ind w:right="970" w:firstLine="0"/>
        <w:jc w:val="both"/>
        <w:rPr>
          <w:sz w:val="28"/>
        </w:rPr>
      </w:pPr>
      <w:r>
        <w:rPr>
          <w:sz w:val="28"/>
        </w:rPr>
        <w:t>Giúp trẻ nhận biết đặc điểm nổi bật của phương tiện giao thông đường không:như tiếng kêu, hình dáng…. Trẻ biết được công dụng của phương tiện giao thông đường không là chở người và chở hàng hóa đi</w:t>
      </w:r>
      <w:r>
        <w:rPr>
          <w:spacing w:val="-5"/>
          <w:sz w:val="28"/>
        </w:rPr>
        <w:t xml:space="preserve"> </w:t>
      </w:r>
      <w:r>
        <w:rPr>
          <w:sz w:val="28"/>
        </w:rPr>
        <w:t>xa.</w:t>
      </w:r>
    </w:p>
    <w:p w:rsidR="002C7CDB" w:rsidRDefault="00D161E7">
      <w:pPr>
        <w:pStyle w:val="ListParagraph"/>
        <w:numPr>
          <w:ilvl w:val="0"/>
          <w:numId w:val="444"/>
        </w:numPr>
        <w:tabs>
          <w:tab w:val="left" w:pos="416"/>
        </w:tabs>
        <w:spacing w:line="321" w:lineRule="exact"/>
        <w:ind w:firstLine="0"/>
        <w:rPr>
          <w:sz w:val="28"/>
        </w:rPr>
      </w:pPr>
      <w:r>
        <w:rPr>
          <w:sz w:val="28"/>
        </w:rPr>
        <w:t>Giáo dục trẻ tuân thủ mọi nội quy, quy định của luật gi</w:t>
      </w:r>
      <w:r>
        <w:rPr>
          <w:sz w:val="28"/>
        </w:rPr>
        <w:t>ao</w:t>
      </w:r>
      <w:r>
        <w:rPr>
          <w:spacing w:val="-16"/>
          <w:sz w:val="28"/>
        </w:rPr>
        <w:t xml:space="preserve"> </w:t>
      </w:r>
      <w:r>
        <w:rPr>
          <w:sz w:val="28"/>
        </w:rPr>
        <w:t>thông.</w:t>
      </w:r>
    </w:p>
    <w:p w:rsidR="002C7CDB" w:rsidRDefault="00D161E7">
      <w:pPr>
        <w:pStyle w:val="Heading4"/>
        <w:numPr>
          <w:ilvl w:val="0"/>
          <w:numId w:val="350"/>
        </w:numPr>
        <w:tabs>
          <w:tab w:val="left" w:pos="612"/>
        </w:tabs>
        <w:spacing w:before="4" w:line="319" w:lineRule="exact"/>
        <w:ind w:left="611" w:hanging="359"/>
        <w:jc w:val="left"/>
      </w:pPr>
      <w:r>
        <w:t>Chuẩn</w:t>
      </w:r>
      <w:r>
        <w:rPr>
          <w:spacing w:val="-1"/>
        </w:rPr>
        <w:t xml:space="preserve"> </w:t>
      </w:r>
      <w:r>
        <w:t>bị:</w:t>
      </w:r>
    </w:p>
    <w:p w:rsidR="002C7CDB" w:rsidRDefault="00D161E7">
      <w:pPr>
        <w:pStyle w:val="ListParagraph"/>
        <w:numPr>
          <w:ilvl w:val="0"/>
          <w:numId w:val="444"/>
        </w:numPr>
        <w:tabs>
          <w:tab w:val="left" w:pos="442"/>
        </w:tabs>
        <w:ind w:right="968" w:firstLine="0"/>
        <w:jc w:val="both"/>
        <w:rPr>
          <w:sz w:val="28"/>
        </w:rPr>
      </w:pPr>
      <w:r>
        <w:rPr>
          <w:sz w:val="28"/>
        </w:rPr>
        <w:t>Của cô: Bài hát: “Anh phi công ơi” của Hoàng Văn Yến. Mô hình máy bay, máy bay trực thăng. Tranh các loại phương tiện giao thông đường khong khác:Kinh khí cầu, máy bay chuồn</w:t>
      </w:r>
      <w:r>
        <w:rPr>
          <w:spacing w:val="-8"/>
          <w:sz w:val="28"/>
        </w:rPr>
        <w:t xml:space="preserve"> </w:t>
      </w:r>
      <w:r>
        <w:rPr>
          <w:sz w:val="28"/>
        </w:rPr>
        <w:t>chuồn,…</w:t>
      </w:r>
    </w:p>
    <w:p w:rsidR="002C7CDB" w:rsidRDefault="002C7CDB">
      <w:pPr>
        <w:jc w:val="both"/>
        <w:rPr>
          <w:sz w:val="28"/>
        </w:rPr>
        <w:sectPr w:rsidR="002C7CDB">
          <w:type w:val="continuous"/>
          <w:pgSz w:w="11910" w:h="16850"/>
          <w:pgMar w:top="780" w:right="440" w:bottom="1140" w:left="600" w:header="720" w:footer="720" w:gutter="0"/>
          <w:cols w:space="720"/>
        </w:sectPr>
      </w:pPr>
    </w:p>
    <w:p w:rsidR="002C7CDB" w:rsidRDefault="00D161E7">
      <w:pPr>
        <w:pStyle w:val="ListParagraph"/>
        <w:numPr>
          <w:ilvl w:val="1"/>
          <w:numId w:val="444"/>
        </w:numPr>
        <w:tabs>
          <w:tab w:val="left" w:pos="1009"/>
        </w:tabs>
        <w:spacing w:before="64"/>
        <w:ind w:right="411" w:firstLine="0"/>
        <w:rPr>
          <w:sz w:val="28"/>
        </w:rPr>
      </w:pPr>
      <w:r>
        <w:rPr>
          <w:sz w:val="28"/>
        </w:rPr>
        <w:lastRenderedPageBreak/>
        <w:t>Của trẻ:Trẻ thuộc bái hát, quân lô tô,máy bay màu đỏ, máy bay màu xanh để trẻ chơi trò</w:t>
      </w:r>
      <w:r>
        <w:rPr>
          <w:spacing w:val="1"/>
          <w:sz w:val="28"/>
        </w:rPr>
        <w:t xml:space="preserve"> </w:t>
      </w:r>
      <w:r>
        <w:rPr>
          <w:sz w:val="28"/>
        </w:rPr>
        <w:t>chơi.</w:t>
      </w:r>
    </w:p>
    <w:p w:rsidR="002C7CDB" w:rsidRDefault="00D161E7">
      <w:pPr>
        <w:pStyle w:val="ListParagraph"/>
        <w:numPr>
          <w:ilvl w:val="0"/>
          <w:numId w:val="350"/>
        </w:numPr>
        <w:tabs>
          <w:tab w:val="left" w:pos="1287"/>
          <w:tab w:val="left" w:pos="3821"/>
        </w:tabs>
        <w:spacing w:line="322" w:lineRule="exact"/>
        <w:ind w:left="1286" w:hanging="468"/>
        <w:jc w:val="left"/>
        <w:rPr>
          <w:sz w:val="28"/>
        </w:rPr>
      </w:pPr>
      <w:r>
        <w:rPr>
          <w:b/>
          <w:sz w:val="28"/>
        </w:rPr>
        <w:t>Hình thức</w:t>
      </w:r>
      <w:r>
        <w:rPr>
          <w:b/>
          <w:spacing w:val="-6"/>
          <w:sz w:val="28"/>
        </w:rPr>
        <w:t xml:space="preserve"> </w:t>
      </w:r>
      <w:r>
        <w:rPr>
          <w:b/>
          <w:sz w:val="28"/>
        </w:rPr>
        <w:t>tổ chức:</w:t>
      </w:r>
      <w:r>
        <w:rPr>
          <w:b/>
          <w:sz w:val="28"/>
        </w:rPr>
        <w:tab/>
      </w:r>
      <w:r>
        <w:rPr>
          <w:sz w:val="28"/>
        </w:rPr>
        <w:t>Tổ chức trong lớp, trẻ ngồi</w:t>
      </w:r>
      <w:r>
        <w:rPr>
          <w:spacing w:val="-3"/>
          <w:sz w:val="28"/>
        </w:rPr>
        <w:t xml:space="preserve"> </w:t>
      </w:r>
      <w:r>
        <w:rPr>
          <w:sz w:val="28"/>
        </w:rPr>
        <w:t>chiếu</w:t>
      </w:r>
    </w:p>
    <w:p w:rsidR="002C7CDB" w:rsidRDefault="002C7CDB">
      <w:pPr>
        <w:pStyle w:val="BodyText"/>
        <w:rPr>
          <w:sz w:val="20"/>
        </w:rPr>
      </w:pPr>
    </w:p>
    <w:p w:rsidR="002C7CDB" w:rsidRDefault="002C7CDB">
      <w:pPr>
        <w:pStyle w:val="BodyText"/>
        <w:spacing w:before="7"/>
        <w:rPr>
          <w:sz w:val="24"/>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1"/>
        <w:gridCol w:w="4021"/>
      </w:tblGrid>
      <w:tr w:rsidR="002C7CDB">
        <w:trPr>
          <w:trHeight w:val="690"/>
        </w:trPr>
        <w:tc>
          <w:tcPr>
            <w:tcW w:w="5831" w:type="dxa"/>
          </w:tcPr>
          <w:p w:rsidR="002C7CDB" w:rsidRDefault="00D161E7">
            <w:pPr>
              <w:pStyle w:val="TableParagraph"/>
              <w:spacing w:before="182"/>
              <w:ind w:left="1876"/>
              <w:rPr>
                <w:b/>
                <w:sz w:val="28"/>
              </w:rPr>
            </w:pPr>
            <w:r>
              <w:rPr>
                <w:b/>
                <w:sz w:val="28"/>
              </w:rPr>
              <w:t>Hoạt động của cô</w:t>
            </w:r>
          </w:p>
        </w:tc>
        <w:tc>
          <w:tcPr>
            <w:tcW w:w="4021" w:type="dxa"/>
          </w:tcPr>
          <w:p w:rsidR="002C7CDB" w:rsidRDefault="00D161E7">
            <w:pPr>
              <w:pStyle w:val="TableParagraph"/>
              <w:spacing w:before="182"/>
              <w:ind w:left="930"/>
              <w:rPr>
                <w:b/>
                <w:sz w:val="28"/>
              </w:rPr>
            </w:pPr>
            <w:r>
              <w:rPr>
                <w:b/>
                <w:sz w:val="28"/>
              </w:rPr>
              <w:t>Hoạt động của trẻ</w:t>
            </w:r>
          </w:p>
        </w:tc>
      </w:tr>
      <w:tr w:rsidR="002C7CDB">
        <w:trPr>
          <w:trHeight w:val="12558"/>
        </w:trPr>
        <w:tc>
          <w:tcPr>
            <w:tcW w:w="5831" w:type="dxa"/>
          </w:tcPr>
          <w:p w:rsidR="002C7CDB" w:rsidRDefault="00D161E7">
            <w:pPr>
              <w:pStyle w:val="TableParagraph"/>
              <w:spacing w:line="315" w:lineRule="exact"/>
              <w:ind w:left="107"/>
              <w:jc w:val="both"/>
              <w:rPr>
                <w:sz w:val="28"/>
              </w:rPr>
            </w:pPr>
            <w:r>
              <w:rPr>
                <w:sz w:val="28"/>
              </w:rPr>
              <w:t>1.Trò chuyện</w:t>
            </w:r>
          </w:p>
          <w:p w:rsidR="002C7CDB" w:rsidRDefault="00D161E7">
            <w:pPr>
              <w:pStyle w:val="TableParagraph"/>
              <w:numPr>
                <w:ilvl w:val="0"/>
                <w:numId w:val="349"/>
              </w:numPr>
              <w:tabs>
                <w:tab w:val="left" w:pos="271"/>
              </w:tabs>
              <w:spacing w:line="322" w:lineRule="exact"/>
              <w:ind w:firstLine="0"/>
              <w:jc w:val="both"/>
              <w:rPr>
                <w:sz w:val="28"/>
              </w:rPr>
            </w:pPr>
            <w:r>
              <w:rPr>
                <w:sz w:val="28"/>
              </w:rPr>
              <w:t>Cô cùng trẻ trò chuyện về chủ đề “Giao</w:t>
            </w:r>
            <w:r>
              <w:rPr>
                <w:spacing w:val="-7"/>
                <w:sz w:val="28"/>
              </w:rPr>
              <w:t xml:space="preserve"> </w:t>
            </w:r>
            <w:r>
              <w:rPr>
                <w:sz w:val="28"/>
              </w:rPr>
              <w:t>thông”</w:t>
            </w:r>
          </w:p>
          <w:p w:rsidR="002C7CDB" w:rsidRDefault="00D161E7">
            <w:pPr>
              <w:pStyle w:val="TableParagraph"/>
              <w:numPr>
                <w:ilvl w:val="0"/>
                <w:numId w:val="349"/>
              </w:numPr>
              <w:tabs>
                <w:tab w:val="left" w:pos="274"/>
              </w:tabs>
              <w:ind w:right="101" w:firstLine="0"/>
              <w:jc w:val="both"/>
              <w:rPr>
                <w:sz w:val="28"/>
              </w:rPr>
            </w:pPr>
            <w:r>
              <w:rPr>
                <w:sz w:val="28"/>
              </w:rPr>
              <w:t>Bây giờ cùng giả làm máy bay nào( một tay trên cao, một tay dưới thấp ngiêng người sang 2 bên, giả làm máy bay và miệng kêu ù</w:t>
            </w:r>
            <w:r>
              <w:rPr>
                <w:spacing w:val="-10"/>
                <w:sz w:val="28"/>
              </w:rPr>
              <w:t xml:space="preserve"> </w:t>
            </w:r>
            <w:r>
              <w:rPr>
                <w:sz w:val="28"/>
              </w:rPr>
              <w:t>ù…)</w:t>
            </w:r>
          </w:p>
          <w:p w:rsidR="002C7CDB" w:rsidRDefault="00D161E7">
            <w:pPr>
              <w:pStyle w:val="TableParagraph"/>
              <w:numPr>
                <w:ilvl w:val="0"/>
                <w:numId w:val="349"/>
              </w:numPr>
              <w:tabs>
                <w:tab w:val="left" w:pos="303"/>
              </w:tabs>
              <w:ind w:right="98" w:firstLine="0"/>
              <w:jc w:val="both"/>
              <w:rPr>
                <w:sz w:val="28"/>
              </w:rPr>
            </w:pPr>
            <w:r>
              <w:rPr>
                <w:sz w:val="28"/>
              </w:rPr>
              <w:t xml:space="preserve">Giáo dục: Khi đi bộ trên đường phải có người lớn đi cùng, khi đi xe máy phải đội </w:t>
            </w:r>
            <w:r>
              <w:rPr>
                <w:spacing w:val="-3"/>
                <w:sz w:val="28"/>
              </w:rPr>
              <w:t xml:space="preserve">mũ </w:t>
            </w:r>
            <w:r>
              <w:rPr>
                <w:sz w:val="28"/>
              </w:rPr>
              <w:t>bảo hiểm không đùa nghịch khi đi trên</w:t>
            </w:r>
            <w:r>
              <w:rPr>
                <w:spacing w:val="-4"/>
                <w:sz w:val="28"/>
              </w:rPr>
              <w:t xml:space="preserve"> </w:t>
            </w:r>
            <w:r>
              <w:rPr>
                <w:sz w:val="28"/>
              </w:rPr>
              <w:t>xe…</w:t>
            </w:r>
          </w:p>
          <w:p w:rsidR="002C7CDB" w:rsidRDefault="00D161E7">
            <w:pPr>
              <w:pStyle w:val="TableParagraph"/>
              <w:spacing w:line="322" w:lineRule="exact"/>
              <w:ind w:left="107"/>
              <w:jc w:val="both"/>
              <w:rPr>
                <w:sz w:val="28"/>
              </w:rPr>
            </w:pPr>
            <w:r>
              <w:rPr>
                <w:sz w:val="28"/>
              </w:rPr>
              <w:t>2. Bài mới.</w:t>
            </w:r>
          </w:p>
          <w:p w:rsidR="002C7CDB" w:rsidRDefault="00D161E7">
            <w:pPr>
              <w:pStyle w:val="TableParagraph"/>
              <w:numPr>
                <w:ilvl w:val="0"/>
                <w:numId w:val="348"/>
              </w:numPr>
              <w:tabs>
                <w:tab w:val="left" w:pos="271"/>
              </w:tabs>
              <w:spacing w:line="322" w:lineRule="exact"/>
              <w:jc w:val="both"/>
              <w:rPr>
                <w:sz w:val="28"/>
              </w:rPr>
            </w:pPr>
            <w:r>
              <w:rPr>
                <w:sz w:val="28"/>
              </w:rPr>
              <w:t>" Trốn cô, trốn cô"</w:t>
            </w:r>
          </w:p>
          <w:p w:rsidR="002C7CDB" w:rsidRDefault="00D161E7">
            <w:pPr>
              <w:pStyle w:val="TableParagraph"/>
              <w:numPr>
                <w:ilvl w:val="0"/>
                <w:numId w:val="348"/>
              </w:numPr>
              <w:tabs>
                <w:tab w:val="left" w:pos="271"/>
              </w:tabs>
              <w:spacing w:line="322" w:lineRule="exact"/>
              <w:jc w:val="both"/>
              <w:rPr>
                <w:sz w:val="28"/>
              </w:rPr>
            </w:pPr>
            <w:r>
              <w:rPr>
                <w:sz w:val="28"/>
              </w:rPr>
              <w:t>" Cô đâu, cô</w:t>
            </w:r>
            <w:r>
              <w:rPr>
                <w:spacing w:val="-4"/>
                <w:sz w:val="28"/>
              </w:rPr>
              <w:t xml:space="preserve"> </w:t>
            </w:r>
            <w:r>
              <w:rPr>
                <w:sz w:val="28"/>
              </w:rPr>
              <w:t>đâu"</w:t>
            </w:r>
          </w:p>
          <w:p w:rsidR="002C7CDB" w:rsidRDefault="00D161E7">
            <w:pPr>
              <w:pStyle w:val="TableParagraph"/>
              <w:ind w:left="107"/>
              <w:jc w:val="both"/>
              <w:rPr>
                <w:sz w:val="28"/>
              </w:rPr>
            </w:pPr>
            <w:r>
              <w:rPr>
                <w:sz w:val="28"/>
              </w:rPr>
              <w:t>* Cô cho trẻ quan sát mô hình máy bay.</w:t>
            </w:r>
          </w:p>
          <w:p w:rsidR="002C7CDB" w:rsidRDefault="00D161E7">
            <w:pPr>
              <w:pStyle w:val="TableParagraph"/>
              <w:numPr>
                <w:ilvl w:val="0"/>
                <w:numId w:val="347"/>
              </w:numPr>
              <w:tabs>
                <w:tab w:val="left" w:pos="271"/>
              </w:tabs>
              <w:spacing w:before="2" w:line="322" w:lineRule="exact"/>
              <w:jc w:val="both"/>
              <w:rPr>
                <w:sz w:val="28"/>
              </w:rPr>
            </w:pPr>
            <w:r>
              <w:rPr>
                <w:sz w:val="28"/>
              </w:rPr>
              <w:t>Đây là cái</w:t>
            </w:r>
            <w:r>
              <w:rPr>
                <w:spacing w:val="-3"/>
                <w:sz w:val="28"/>
              </w:rPr>
              <w:t xml:space="preserve"> </w:t>
            </w:r>
            <w:r>
              <w:rPr>
                <w:sz w:val="28"/>
              </w:rPr>
              <w:t>gì?</w:t>
            </w:r>
          </w:p>
          <w:p w:rsidR="002C7CDB" w:rsidRDefault="00D161E7">
            <w:pPr>
              <w:pStyle w:val="TableParagraph"/>
              <w:numPr>
                <w:ilvl w:val="0"/>
                <w:numId w:val="347"/>
              </w:numPr>
              <w:tabs>
                <w:tab w:val="left" w:pos="271"/>
              </w:tabs>
              <w:spacing w:line="322" w:lineRule="exact"/>
              <w:jc w:val="both"/>
              <w:rPr>
                <w:sz w:val="28"/>
              </w:rPr>
            </w:pPr>
            <w:r>
              <w:rPr>
                <w:sz w:val="28"/>
              </w:rPr>
              <w:t>Máy bay có những bộ phận</w:t>
            </w:r>
            <w:r>
              <w:rPr>
                <w:spacing w:val="-16"/>
                <w:sz w:val="28"/>
              </w:rPr>
              <w:t xml:space="preserve"> </w:t>
            </w:r>
            <w:r>
              <w:rPr>
                <w:sz w:val="28"/>
              </w:rPr>
              <w:t>nào?</w:t>
            </w:r>
          </w:p>
          <w:p w:rsidR="002C7CDB" w:rsidRDefault="00D161E7">
            <w:pPr>
              <w:pStyle w:val="TableParagraph"/>
              <w:numPr>
                <w:ilvl w:val="0"/>
                <w:numId w:val="347"/>
              </w:numPr>
              <w:tabs>
                <w:tab w:val="left" w:pos="271"/>
              </w:tabs>
              <w:jc w:val="both"/>
              <w:rPr>
                <w:sz w:val="28"/>
              </w:rPr>
            </w:pPr>
            <w:r>
              <w:rPr>
                <w:sz w:val="28"/>
              </w:rPr>
              <w:t>Máy bay có mấy</w:t>
            </w:r>
            <w:r>
              <w:rPr>
                <w:spacing w:val="-10"/>
                <w:sz w:val="28"/>
              </w:rPr>
              <w:t xml:space="preserve"> </w:t>
            </w:r>
            <w:r>
              <w:rPr>
                <w:sz w:val="28"/>
              </w:rPr>
              <w:t>cánh?</w:t>
            </w:r>
          </w:p>
          <w:p w:rsidR="002C7CDB" w:rsidRDefault="00D161E7">
            <w:pPr>
              <w:pStyle w:val="TableParagraph"/>
              <w:numPr>
                <w:ilvl w:val="0"/>
                <w:numId w:val="347"/>
              </w:numPr>
              <w:tabs>
                <w:tab w:val="left" w:pos="274"/>
              </w:tabs>
              <w:spacing w:line="322" w:lineRule="exact"/>
              <w:ind w:left="273" w:hanging="166"/>
              <w:jc w:val="both"/>
              <w:rPr>
                <w:sz w:val="28"/>
              </w:rPr>
            </w:pPr>
            <w:r>
              <w:rPr>
                <w:sz w:val="28"/>
              </w:rPr>
              <w:t>máy bay kêu thế</w:t>
            </w:r>
            <w:r>
              <w:rPr>
                <w:spacing w:val="-11"/>
                <w:sz w:val="28"/>
              </w:rPr>
              <w:t xml:space="preserve"> </w:t>
            </w:r>
            <w:r>
              <w:rPr>
                <w:sz w:val="28"/>
              </w:rPr>
              <w:t>nào?</w:t>
            </w:r>
          </w:p>
          <w:p w:rsidR="002C7CDB" w:rsidRDefault="00D161E7">
            <w:pPr>
              <w:pStyle w:val="TableParagraph"/>
              <w:numPr>
                <w:ilvl w:val="0"/>
                <w:numId w:val="347"/>
              </w:numPr>
              <w:tabs>
                <w:tab w:val="left" w:pos="271"/>
              </w:tabs>
              <w:spacing w:line="322" w:lineRule="exact"/>
              <w:jc w:val="both"/>
              <w:rPr>
                <w:sz w:val="28"/>
              </w:rPr>
            </w:pPr>
            <w:r>
              <w:rPr>
                <w:sz w:val="28"/>
              </w:rPr>
              <w:t>Máy bay dùng để làm</w:t>
            </w:r>
            <w:r>
              <w:rPr>
                <w:spacing w:val="-10"/>
                <w:sz w:val="28"/>
              </w:rPr>
              <w:t xml:space="preserve"> </w:t>
            </w:r>
            <w:r>
              <w:rPr>
                <w:sz w:val="28"/>
              </w:rPr>
              <w:t>gì?</w:t>
            </w:r>
          </w:p>
          <w:p w:rsidR="002C7CDB" w:rsidRDefault="00D161E7">
            <w:pPr>
              <w:pStyle w:val="TableParagraph"/>
              <w:numPr>
                <w:ilvl w:val="0"/>
                <w:numId w:val="347"/>
              </w:numPr>
              <w:tabs>
                <w:tab w:val="left" w:pos="271"/>
              </w:tabs>
              <w:spacing w:line="322" w:lineRule="exact"/>
              <w:jc w:val="both"/>
              <w:rPr>
                <w:sz w:val="28"/>
              </w:rPr>
            </w:pPr>
            <w:r>
              <w:rPr>
                <w:sz w:val="28"/>
              </w:rPr>
              <w:t>Máy bay chở được nhiều hay ít</w:t>
            </w:r>
            <w:r>
              <w:rPr>
                <w:spacing w:val="-16"/>
                <w:sz w:val="28"/>
              </w:rPr>
              <w:t xml:space="preserve"> </w:t>
            </w:r>
            <w:r>
              <w:rPr>
                <w:sz w:val="28"/>
              </w:rPr>
              <w:t>người?</w:t>
            </w:r>
          </w:p>
          <w:p w:rsidR="002C7CDB" w:rsidRDefault="00D161E7">
            <w:pPr>
              <w:pStyle w:val="TableParagraph"/>
              <w:numPr>
                <w:ilvl w:val="0"/>
                <w:numId w:val="347"/>
              </w:numPr>
              <w:tabs>
                <w:tab w:val="left" w:pos="271"/>
              </w:tabs>
              <w:jc w:val="both"/>
              <w:rPr>
                <w:sz w:val="28"/>
              </w:rPr>
            </w:pPr>
            <w:r>
              <w:rPr>
                <w:sz w:val="28"/>
              </w:rPr>
              <w:t>Máy bay bay ở</w:t>
            </w:r>
            <w:r>
              <w:rPr>
                <w:spacing w:val="-12"/>
                <w:sz w:val="28"/>
              </w:rPr>
              <w:t xml:space="preserve"> </w:t>
            </w:r>
            <w:r>
              <w:rPr>
                <w:sz w:val="28"/>
              </w:rPr>
              <w:t>đâu?</w:t>
            </w:r>
          </w:p>
          <w:p w:rsidR="002C7CDB" w:rsidRDefault="00D161E7">
            <w:pPr>
              <w:pStyle w:val="TableParagraph"/>
              <w:numPr>
                <w:ilvl w:val="0"/>
                <w:numId w:val="346"/>
              </w:numPr>
              <w:tabs>
                <w:tab w:val="left" w:pos="319"/>
              </w:tabs>
              <w:spacing w:before="2" w:line="322" w:lineRule="exact"/>
              <w:ind w:firstLine="0"/>
              <w:jc w:val="both"/>
              <w:rPr>
                <w:sz w:val="28"/>
              </w:rPr>
            </w:pPr>
            <w:r>
              <w:rPr>
                <w:sz w:val="28"/>
              </w:rPr>
              <w:t>Máy bay phản</w:t>
            </w:r>
            <w:r>
              <w:rPr>
                <w:spacing w:val="-6"/>
                <w:sz w:val="28"/>
              </w:rPr>
              <w:t xml:space="preserve"> </w:t>
            </w:r>
            <w:r>
              <w:rPr>
                <w:sz w:val="28"/>
              </w:rPr>
              <w:t>lực.</w:t>
            </w:r>
          </w:p>
          <w:p w:rsidR="002C7CDB" w:rsidRDefault="00D161E7">
            <w:pPr>
              <w:pStyle w:val="TableParagraph"/>
              <w:spacing w:line="322" w:lineRule="exact"/>
              <w:ind w:left="107"/>
              <w:jc w:val="both"/>
              <w:rPr>
                <w:sz w:val="28"/>
              </w:rPr>
            </w:pPr>
            <w:r>
              <w:rPr>
                <w:sz w:val="28"/>
              </w:rPr>
              <w:t>( Cô trò chuyện tương tự như mô hình máy bay)</w:t>
            </w:r>
          </w:p>
          <w:p w:rsidR="002C7CDB" w:rsidRDefault="00D161E7">
            <w:pPr>
              <w:pStyle w:val="TableParagraph"/>
              <w:numPr>
                <w:ilvl w:val="0"/>
                <w:numId w:val="346"/>
              </w:numPr>
              <w:tabs>
                <w:tab w:val="left" w:pos="324"/>
              </w:tabs>
              <w:ind w:right="99" w:firstLine="0"/>
              <w:jc w:val="both"/>
              <w:rPr>
                <w:sz w:val="28"/>
              </w:rPr>
            </w:pPr>
            <w:r>
              <w:rPr>
                <w:sz w:val="28"/>
              </w:rPr>
              <w:t>Cô chốt lại: Máy bay dùng để chở người và chở hàng hóa đi những nơi rất xa, đưa người từ nơi này đến nơi khác.Máy bay đi với vận tốc rất nhanh.Ở trên máy bay có 3 khoang, khoang dành cho các c</w:t>
            </w:r>
            <w:r>
              <w:rPr>
                <w:sz w:val="28"/>
              </w:rPr>
              <w:t>hú phi công lái máy bay, khoang dành cho hành khach,khoang cuối cùng dành để chở hàng.Máy bay bay ở trên không, và còn gọi là phương tiện giao thông đường hàng</w:t>
            </w:r>
            <w:r>
              <w:rPr>
                <w:spacing w:val="-13"/>
                <w:sz w:val="28"/>
              </w:rPr>
              <w:t xml:space="preserve"> </w:t>
            </w:r>
            <w:r>
              <w:rPr>
                <w:sz w:val="28"/>
              </w:rPr>
              <w:t>không.</w:t>
            </w:r>
          </w:p>
          <w:p w:rsidR="002C7CDB" w:rsidRDefault="00D161E7">
            <w:pPr>
              <w:pStyle w:val="TableParagraph"/>
              <w:numPr>
                <w:ilvl w:val="0"/>
                <w:numId w:val="346"/>
              </w:numPr>
              <w:tabs>
                <w:tab w:val="left" w:pos="338"/>
              </w:tabs>
              <w:ind w:right="102" w:firstLine="0"/>
              <w:rPr>
                <w:sz w:val="28"/>
              </w:rPr>
            </w:pPr>
            <w:r>
              <w:rPr>
                <w:sz w:val="28"/>
              </w:rPr>
              <w:t>So sánh : giống và khác nhau giữa máy bay và máy bay phản</w:t>
            </w:r>
            <w:r>
              <w:rPr>
                <w:spacing w:val="-7"/>
                <w:sz w:val="28"/>
              </w:rPr>
              <w:t xml:space="preserve"> </w:t>
            </w:r>
            <w:r>
              <w:rPr>
                <w:sz w:val="28"/>
              </w:rPr>
              <w:t>lực.</w:t>
            </w:r>
          </w:p>
          <w:p w:rsidR="002C7CDB" w:rsidRDefault="00D161E7">
            <w:pPr>
              <w:pStyle w:val="TableParagraph"/>
              <w:spacing w:line="242" w:lineRule="auto"/>
              <w:ind w:left="107"/>
              <w:rPr>
                <w:sz w:val="28"/>
              </w:rPr>
            </w:pPr>
            <w:r>
              <w:rPr>
                <w:sz w:val="28"/>
              </w:rPr>
              <w:t>*Cô cho trẻ chơi " Cái gì biến mất". Cô cất dần từng phương tiện giao thông.</w:t>
            </w:r>
          </w:p>
          <w:p w:rsidR="002C7CDB" w:rsidRDefault="00D161E7">
            <w:pPr>
              <w:pStyle w:val="TableParagraph"/>
              <w:numPr>
                <w:ilvl w:val="0"/>
                <w:numId w:val="346"/>
              </w:numPr>
              <w:tabs>
                <w:tab w:val="left" w:pos="331"/>
              </w:tabs>
              <w:ind w:right="93" w:firstLine="0"/>
              <w:jc w:val="both"/>
              <w:rPr>
                <w:sz w:val="28"/>
              </w:rPr>
            </w:pPr>
            <w:r>
              <w:rPr>
                <w:sz w:val="28"/>
              </w:rPr>
              <w:t xml:space="preserve">Mở rộng: Ngoài 2 loại máy bay cô vừa cho các con làm quen ra .Cô còn có tranh về kinh khí </w:t>
            </w:r>
            <w:r>
              <w:rPr>
                <w:spacing w:val="2"/>
                <w:sz w:val="28"/>
              </w:rPr>
              <w:t xml:space="preserve">cầu, </w:t>
            </w:r>
            <w:r>
              <w:rPr>
                <w:sz w:val="28"/>
              </w:rPr>
              <w:t>máy bay chuồn chuồn,… đều là phương tiện giao thông hàng không đấy.( Cô cho trẻ quan</w:t>
            </w:r>
            <w:r>
              <w:rPr>
                <w:sz w:val="28"/>
              </w:rPr>
              <w:t xml:space="preserve"> sát tranh một</w:t>
            </w:r>
            <w:r>
              <w:rPr>
                <w:spacing w:val="15"/>
                <w:sz w:val="28"/>
              </w:rPr>
              <w:t xml:space="preserve"> </w:t>
            </w:r>
            <w:r>
              <w:rPr>
                <w:sz w:val="28"/>
              </w:rPr>
              <w:t>số</w:t>
            </w:r>
            <w:r>
              <w:rPr>
                <w:spacing w:val="15"/>
                <w:sz w:val="28"/>
              </w:rPr>
              <w:t xml:space="preserve"> </w:t>
            </w:r>
            <w:r>
              <w:rPr>
                <w:sz w:val="28"/>
              </w:rPr>
              <w:t>phương</w:t>
            </w:r>
            <w:r>
              <w:rPr>
                <w:spacing w:val="14"/>
                <w:sz w:val="28"/>
              </w:rPr>
              <w:t xml:space="preserve"> </w:t>
            </w:r>
            <w:r>
              <w:rPr>
                <w:sz w:val="28"/>
              </w:rPr>
              <w:t>tiện</w:t>
            </w:r>
            <w:r>
              <w:rPr>
                <w:spacing w:val="14"/>
                <w:sz w:val="28"/>
              </w:rPr>
              <w:t xml:space="preserve"> </w:t>
            </w:r>
            <w:r>
              <w:rPr>
                <w:sz w:val="28"/>
              </w:rPr>
              <w:t>giao</w:t>
            </w:r>
            <w:r>
              <w:rPr>
                <w:spacing w:val="13"/>
                <w:sz w:val="28"/>
              </w:rPr>
              <w:t xml:space="preserve"> </w:t>
            </w:r>
            <w:r>
              <w:rPr>
                <w:sz w:val="28"/>
              </w:rPr>
              <w:t>thông</w:t>
            </w:r>
            <w:r>
              <w:rPr>
                <w:spacing w:val="14"/>
                <w:sz w:val="28"/>
              </w:rPr>
              <w:t xml:space="preserve"> </w:t>
            </w:r>
            <w:r>
              <w:rPr>
                <w:sz w:val="28"/>
              </w:rPr>
              <w:t>đường</w:t>
            </w:r>
            <w:r>
              <w:rPr>
                <w:spacing w:val="13"/>
                <w:sz w:val="28"/>
              </w:rPr>
              <w:t xml:space="preserve"> </w:t>
            </w:r>
            <w:r>
              <w:rPr>
                <w:sz w:val="28"/>
              </w:rPr>
              <w:t>không</w:t>
            </w:r>
          </w:p>
          <w:p w:rsidR="002C7CDB" w:rsidRDefault="00D161E7">
            <w:pPr>
              <w:pStyle w:val="TableParagraph"/>
              <w:spacing w:line="308" w:lineRule="exact"/>
              <w:ind w:left="107"/>
              <w:jc w:val="both"/>
              <w:rPr>
                <w:sz w:val="28"/>
              </w:rPr>
            </w:pPr>
            <w:r>
              <w:rPr>
                <w:sz w:val="28"/>
              </w:rPr>
              <w:t>khác)</w:t>
            </w:r>
          </w:p>
        </w:tc>
        <w:tc>
          <w:tcPr>
            <w:tcW w:w="4021" w:type="dxa"/>
          </w:tcPr>
          <w:p w:rsidR="002C7CDB" w:rsidRDefault="002C7CDB">
            <w:pPr>
              <w:pStyle w:val="TableParagraph"/>
              <w:spacing w:before="3"/>
              <w:rPr>
                <w:sz w:val="27"/>
              </w:rPr>
            </w:pPr>
          </w:p>
          <w:p w:rsidR="002C7CDB" w:rsidRDefault="00D161E7">
            <w:pPr>
              <w:pStyle w:val="TableParagraph"/>
              <w:numPr>
                <w:ilvl w:val="0"/>
                <w:numId w:val="345"/>
              </w:numPr>
              <w:tabs>
                <w:tab w:val="left" w:pos="271"/>
              </w:tabs>
              <w:spacing w:before="1"/>
              <w:ind w:firstLine="0"/>
              <w:rPr>
                <w:sz w:val="28"/>
              </w:rPr>
            </w:pPr>
            <w:r>
              <w:rPr>
                <w:sz w:val="28"/>
              </w:rPr>
              <w:t>Trẻ cùng cô trò chuyện.</w:t>
            </w:r>
          </w:p>
          <w:p w:rsidR="002C7CDB" w:rsidRDefault="002C7CDB">
            <w:pPr>
              <w:pStyle w:val="TableParagraph"/>
              <w:spacing w:before="10"/>
              <w:rPr>
                <w:sz w:val="27"/>
              </w:rPr>
            </w:pPr>
          </w:p>
          <w:p w:rsidR="002C7CDB" w:rsidRDefault="00D161E7">
            <w:pPr>
              <w:pStyle w:val="TableParagraph"/>
              <w:numPr>
                <w:ilvl w:val="0"/>
                <w:numId w:val="345"/>
              </w:numPr>
              <w:tabs>
                <w:tab w:val="left" w:pos="271"/>
              </w:tabs>
              <w:ind w:firstLine="0"/>
              <w:rPr>
                <w:sz w:val="28"/>
              </w:rPr>
            </w:pPr>
            <w:r>
              <w:rPr>
                <w:sz w:val="28"/>
              </w:rPr>
              <w:t>Trẻ làm cùng</w:t>
            </w:r>
            <w:r>
              <w:rPr>
                <w:spacing w:val="-5"/>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345"/>
              </w:numPr>
              <w:tabs>
                <w:tab w:val="left" w:pos="271"/>
              </w:tabs>
              <w:spacing w:before="231" w:line="322" w:lineRule="exact"/>
              <w:ind w:firstLine="0"/>
              <w:rPr>
                <w:sz w:val="28"/>
              </w:rPr>
            </w:pPr>
            <w:r>
              <w:rPr>
                <w:sz w:val="28"/>
              </w:rPr>
              <w:t>Trẻ nhắm</w:t>
            </w:r>
            <w:r>
              <w:rPr>
                <w:spacing w:val="-5"/>
                <w:sz w:val="28"/>
              </w:rPr>
              <w:t xml:space="preserve"> </w:t>
            </w:r>
            <w:r>
              <w:rPr>
                <w:sz w:val="28"/>
              </w:rPr>
              <w:t>mắt.</w:t>
            </w:r>
          </w:p>
          <w:p w:rsidR="002C7CDB" w:rsidRDefault="00D161E7">
            <w:pPr>
              <w:pStyle w:val="TableParagraph"/>
              <w:numPr>
                <w:ilvl w:val="0"/>
                <w:numId w:val="345"/>
              </w:numPr>
              <w:tabs>
                <w:tab w:val="left" w:pos="271"/>
              </w:tabs>
              <w:ind w:firstLine="0"/>
              <w:rPr>
                <w:sz w:val="28"/>
              </w:rPr>
            </w:pPr>
            <w:r>
              <w:rPr>
                <w:sz w:val="28"/>
              </w:rPr>
              <w:t xml:space="preserve">Trẻ </w:t>
            </w:r>
            <w:r>
              <w:rPr>
                <w:spacing w:val="-3"/>
                <w:sz w:val="28"/>
              </w:rPr>
              <w:t>mở</w:t>
            </w:r>
            <w:r>
              <w:rPr>
                <w:spacing w:val="2"/>
                <w:sz w:val="28"/>
              </w:rPr>
              <w:t xml:space="preserve"> </w:t>
            </w:r>
            <w:r>
              <w:rPr>
                <w:sz w:val="28"/>
              </w:rPr>
              <w:t>mắt.</w:t>
            </w:r>
          </w:p>
          <w:p w:rsidR="002C7CDB" w:rsidRDefault="002C7CDB">
            <w:pPr>
              <w:pStyle w:val="TableParagraph"/>
              <w:spacing w:before="1"/>
              <w:rPr>
                <w:sz w:val="28"/>
              </w:rPr>
            </w:pPr>
          </w:p>
          <w:p w:rsidR="002C7CDB" w:rsidRDefault="00D161E7">
            <w:pPr>
              <w:pStyle w:val="TableParagraph"/>
              <w:numPr>
                <w:ilvl w:val="0"/>
                <w:numId w:val="345"/>
              </w:numPr>
              <w:tabs>
                <w:tab w:val="left" w:pos="271"/>
              </w:tabs>
              <w:spacing w:before="1" w:line="322" w:lineRule="exact"/>
              <w:ind w:firstLine="0"/>
              <w:rPr>
                <w:sz w:val="28"/>
              </w:rPr>
            </w:pPr>
            <w:r>
              <w:rPr>
                <w:sz w:val="28"/>
              </w:rPr>
              <w:t>Máy bay</w:t>
            </w:r>
            <w:r>
              <w:rPr>
                <w:spacing w:val="-8"/>
                <w:sz w:val="28"/>
              </w:rPr>
              <w:t xml:space="preserve"> </w:t>
            </w:r>
            <w:r>
              <w:rPr>
                <w:sz w:val="28"/>
              </w:rPr>
              <w:t>ạ.</w:t>
            </w:r>
          </w:p>
          <w:p w:rsidR="002C7CDB" w:rsidRDefault="00D161E7">
            <w:pPr>
              <w:pStyle w:val="TableParagraph"/>
              <w:numPr>
                <w:ilvl w:val="0"/>
                <w:numId w:val="345"/>
              </w:numPr>
              <w:tabs>
                <w:tab w:val="left" w:pos="271"/>
              </w:tabs>
              <w:spacing w:line="322" w:lineRule="exact"/>
              <w:ind w:firstLine="0"/>
              <w:rPr>
                <w:sz w:val="28"/>
              </w:rPr>
            </w:pPr>
            <w:r>
              <w:rPr>
                <w:sz w:val="28"/>
              </w:rPr>
              <w:t>Trẻ lên chỉ và</w:t>
            </w:r>
            <w:r>
              <w:rPr>
                <w:spacing w:val="-3"/>
                <w:sz w:val="28"/>
              </w:rPr>
              <w:t xml:space="preserve"> </w:t>
            </w:r>
            <w:r>
              <w:rPr>
                <w:sz w:val="28"/>
              </w:rPr>
              <w:t>kể.</w:t>
            </w:r>
          </w:p>
          <w:p w:rsidR="002C7CDB" w:rsidRDefault="00D161E7">
            <w:pPr>
              <w:pStyle w:val="TableParagraph"/>
              <w:numPr>
                <w:ilvl w:val="0"/>
                <w:numId w:val="345"/>
              </w:numPr>
              <w:tabs>
                <w:tab w:val="left" w:pos="271"/>
              </w:tabs>
              <w:ind w:firstLine="0"/>
              <w:rPr>
                <w:sz w:val="28"/>
              </w:rPr>
            </w:pPr>
            <w:r>
              <w:rPr>
                <w:sz w:val="28"/>
              </w:rPr>
              <w:t>Máy bay có 2</w:t>
            </w:r>
            <w:r>
              <w:rPr>
                <w:spacing w:val="-7"/>
                <w:sz w:val="28"/>
              </w:rPr>
              <w:t xml:space="preserve"> </w:t>
            </w:r>
            <w:r>
              <w:rPr>
                <w:sz w:val="28"/>
              </w:rPr>
              <w:t>cánh.</w:t>
            </w:r>
          </w:p>
          <w:p w:rsidR="002C7CDB" w:rsidRDefault="00D161E7">
            <w:pPr>
              <w:pStyle w:val="TableParagraph"/>
              <w:numPr>
                <w:ilvl w:val="0"/>
                <w:numId w:val="345"/>
              </w:numPr>
              <w:tabs>
                <w:tab w:val="left" w:pos="271"/>
              </w:tabs>
              <w:spacing w:line="322" w:lineRule="exact"/>
              <w:ind w:firstLine="0"/>
              <w:rPr>
                <w:sz w:val="28"/>
              </w:rPr>
            </w:pPr>
            <w:r>
              <w:rPr>
                <w:sz w:val="28"/>
              </w:rPr>
              <w:t>Máy bay kêu ù</w:t>
            </w:r>
            <w:r>
              <w:rPr>
                <w:spacing w:val="-10"/>
                <w:sz w:val="28"/>
              </w:rPr>
              <w:t xml:space="preserve"> </w:t>
            </w:r>
            <w:r>
              <w:rPr>
                <w:sz w:val="28"/>
              </w:rPr>
              <w:t>ù.</w:t>
            </w:r>
          </w:p>
          <w:p w:rsidR="002C7CDB" w:rsidRDefault="00D161E7">
            <w:pPr>
              <w:pStyle w:val="TableParagraph"/>
              <w:numPr>
                <w:ilvl w:val="0"/>
                <w:numId w:val="345"/>
              </w:numPr>
              <w:tabs>
                <w:tab w:val="left" w:pos="271"/>
              </w:tabs>
              <w:spacing w:line="322" w:lineRule="exact"/>
              <w:ind w:firstLine="0"/>
              <w:rPr>
                <w:sz w:val="28"/>
              </w:rPr>
            </w:pPr>
            <w:r>
              <w:rPr>
                <w:sz w:val="28"/>
              </w:rPr>
              <w:t>Máy bay chở người, chở</w:t>
            </w:r>
            <w:r>
              <w:rPr>
                <w:spacing w:val="-13"/>
                <w:sz w:val="28"/>
              </w:rPr>
              <w:t xml:space="preserve"> </w:t>
            </w:r>
            <w:r>
              <w:rPr>
                <w:sz w:val="28"/>
              </w:rPr>
              <w:t>hàng</w:t>
            </w:r>
          </w:p>
          <w:p w:rsidR="002C7CDB" w:rsidRDefault="00D161E7">
            <w:pPr>
              <w:pStyle w:val="TableParagraph"/>
              <w:numPr>
                <w:ilvl w:val="0"/>
                <w:numId w:val="345"/>
              </w:numPr>
              <w:tabs>
                <w:tab w:val="left" w:pos="271"/>
              </w:tabs>
              <w:spacing w:line="322" w:lineRule="exact"/>
              <w:ind w:firstLine="0"/>
              <w:rPr>
                <w:sz w:val="28"/>
              </w:rPr>
            </w:pPr>
            <w:r>
              <w:rPr>
                <w:sz w:val="28"/>
              </w:rPr>
              <w:t>Máy bay chở được nhiều</w:t>
            </w:r>
            <w:r>
              <w:rPr>
                <w:spacing w:val="-10"/>
                <w:sz w:val="28"/>
              </w:rPr>
              <w:t xml:space="preserve"> </w:t>
            </w:r>
            <w:r>
              <w:rPr>
                <w:sz w:val="28"/>
              </w:rPr>
              <w:t>người.</w:t>
            </w:r>
          </w:p>
          <w:p w:rsidR="002C7CDB" w:rsidRDefault="00D161E7">
            <w:pPr>
              <w:pStyle w:val="TableParagraph"/>
              <w:numPr>
                <w:ilvl w:val="0"/>
                <w:numId w:val="345"/>
              </w:numPr>
              <w:tabs>
                <w:tab w:val="left" w:pos="271"/>
              </w:tabs>
              <w:ind w:firstLine="0"/>
              <w:rPr>
                <w:sz w:val="28"/>
              </w:rPr>
            </w:pPr>
            <w:r>
              <w:rPr>
                <w:sz w:val="28"/>
              </w:rPr>
              <w:t>Máy bay bay trên</w:t>
            </w:r>
            <w:r>
              <w:rPr>
                <w:spacing w:val="-10"/>
                <w:sz w:val="28"/>
              </w:rPr>
              <w:t xml:space="preserve"> </w:t>
            </w:r>
            <w:r>
              <w:rPr>
                <w:sz w:val="28"/>
              </w:rPr>
              <w:t>không.</w:t>
            </w:r>
          </w:p>
          <w:p w:rsidR="002C7CDB" w:rsidRDefault="002C7CDB">
            <w:pPr>
              <w:pStyle w:val="TableParagraph"/>
              <w:rPr>
                <w:sz w:val="30"/>
              </w:rPr>
            </w:pPr>
          </w:p>
          <w:p w:rsidR="002C7CDB" w:rsidRDefault="002C7CDB">
            <w:pPr>
              <w:pStyle w:val="TableParagraph"/>
              <w:rPr>
                <w:sz w:val="26"/>
              </w:rPr>
            </w:pPr>
          </w:p>
          <w:p w:rsidR="002C7CDB" w:rsidRDefault="00D161E7">
            <w:pPr>
              <w:pStyle w:val="TableParagraph"/>
              <w:numPr>
                <w:ilvl w:val="0"/>
                <w:numId w:val="345"/>
              </w:numPr>
              <w:tabs>
                <w:tab w:val="left" w:pos="271"/>
              </w:tabs>
              <w:spacing w:before="1"/>
              <w:ind w:firstLine="0"/>
              <w:rPr>
                <w:sz w:val="28"/>
              </w:rPr>
            </w:pPr>
            <w:r>
              <w:rPr>
                <w:sz w:val="28"/>
              </w:rPr>
              <w:t>Trẻ chú ý lắng</w:t>
            </w:r>
            <w:r>
              <w:rPr>
                <w:spacing w:val="-3"/>
                <w:sz w:val="28"/>
              </w:rPr>
              <w:t xml:space="preserve"> </w:t>
            </w:r>
            <w:r>
              <w:rPr>
                <w:sz w:val="28"/>
              </w:rPr>
              <w:t>nghe.</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345"/>
              </w:numPr>
              <w:tabs>
                <w:tab w:val="left" w:pos="271"/>
              </w:tabs>
              <w:spacing w:before="184"/>
              <w:ind w:firstLine="0"/>
              <w:rPr>
                <w:sz w:val="28"/>
              </w:rPr>
            </w:pPr>
            <w:r>
              <w:rPr>
                <w:sz w:val="28"/>
              </w:rPr>
              <w:t>Trẻ so</w:t>
            </w:r>
            <w:r>
              <w:rPr>
                <w:spacing w:val="-3"/>
                <w:sz w:val="28"/>
              </w:rPr>
              <w:t xml:space="preserve"> </w:t>
            </w:r>
            <w:r>
              <w:rPr>
                <w:sz w:val="28"/>
              </w:rPr>
              <w:t>sánh.</w:t>
            </w:r>
          </w:p>
          <w:p w:rsidR="002C7CDB" w:rsidRDefault="002C7CDB">
            <w:pPr>
              <w:pStyle w:val="TableParagraph"/>
              <w:spacing w:before="10"/>
              <w:rPr>
                <w:sz w:val="27"/>
              </w:rPr>
            </w:pPr>
          </w:p>
          <w:p w:rsidR="002C7CDB" w:rsidRDefault="00D161E7">
            <w:pPr>
              <w:pStyle w:val="TableParagraph"/>
              <w:numPr>
                <w:ilvl w:val="0"/>
                <w:numId w:val="345"/>
              </w:numPr>
              <w:tabs>
                <w:tab w:val="left" w:pos="271"/>
              </w:tabs>
              <w:ind w:firstLine="0"/>
              <w:rPr>
                <w:sz w:val="28"/>
              </w:rPr>
            </w:pPr>
            <w:r>
              <w:rPr>
                <w:sz w:val="28"/>
              </w:rPr>
              <w:t>Trẻ</w:t>
            </w:r>
            <w:r>
              <w:rPr>
                <w:spacing w:val="-1"/>
                <w:sz w:val="28"/>
              </w:rPr>
              <w:t xml:space="preserve"> </w:t>
            </w:r>
            <w:r>
              <w:rPr>
                <w:sz w:val="28"/>
              </w:rPr>
              <w:t>đoán.</w:t>
            </w:r>
          </w:p>
          <w:p w:rsidR="002C7CDB" w:rsidRDefault="002C7CDB">
            <w:pPr>
              <w:pStyle w:val="TableParagraph"/>
              <w:spacing w:before="2"/>
              <w:rPr>
                <w:sz w:val="28"/>
              </w:rPr>
            </w:pPr>
          </w:p>
          <w:p w:rsidR="002C7CDB" w:rsidRDefault="00D161E7">
            <w:pPr>
              <w:pStyle w:val="TableParagraph"/>
              <w:numPr>
                <w:ilvl w:val="0"/>
                <w:numId w:val="345"/>
              </w:numPr>
              <w:tabs>
                <w:tab w:val="left" w:pos="271"/>
              </w:tabs>
              <w:ind w:firstLine="0"/>
              <w:rPr>
                <w:sz w:val="28"/>
              </w:rPr>
            </w:pPr>
            <w:r>
              <w:rPr>
                <w:sz w:val="28"/>
              </w:rPr>
              <w:t>Trẻ chú ý nghe cô</w:t>
            </w:r>
            <w:r>
              <w:rPr>
                <w:spacing w:val="-1"/>
                <w:sz w:val="28"/>
              </w:rPr>
              <w:t xml:space="preserve"> </w:t>
            </w:r>
            <w:r>
              <w:rPr>
                <w:sz w:val="28"/>
              </w:rPr>
              <w:t>nói.</w:t>
            </w:r>
          </w:p>
          <w:p w:rsidR="002C7CDB" w:rsidRDefault="002C7CDB">
            <w:pPr>
              <w:pStyle w:val="TableParagraph"/>
              <w:rPr>
                <w:sz w:val="30"/>
              </w:rPr>
            </w:pPr>
          </w:p>
          <w:p w:rsidR="002C7CDB" w:rsidRDefault="002C7CDB">
            <w:pPr>
              <w:pStyle w:val="TableParagraph"/>
              <w:spacing w:before="11"/>
              <w:rPr>
                <w:sz w:val="25"/>
              </w:rPr>
            </w:pPr>
          </w:p>
          <w:p w:rsidR="002C7CDB" w:rsidRDefault="00D161E7">
            <w:pPr>
              <w:pStyle w:val="TableParagraph"/>
              <w:numPr>
                <w:ilvl w:val="0"/>
                <w:numId w:val="345"/>
              </w:numPr>
              <w:tabs>
                <w:tab w:val="left" w:pos="271"/>
              </w:tabs>
              <w:ind w:right="428" w:firstLine="0"/>
              <w:rPr>
                <w:sz w:val="28"/>
              </w:rPr>
            </w:pPr>
            <w:r>
              <w:rPr>
                <w:sz w:val="28"/>
              </w:rPr>
              <w:t>Trẻ quan sát tranh và nghe</w:t>
            </w:r>
            <w:r>
              <w:rPr>
                <w:spacing w:val="-12"/>
                <w:sz w:val="28"/>
              </w:rPr>
              <w:t xml:space="preserve"> </w:t>
            </w:r>
            <w:r>
              <w:rPr>
                <w:sz w:val="28"/>
              </w:rPr>
              <w:t>cô nói.</w:t>
            </w:r>
          </w:p>
        </w:tc>
      </w:tr>
    </w:tbl>
    <w:p w:rsidR="002C7CDB" w:rsidRDefault="002C7CDB">
      <w:pPr>
        <w:rPr>
          <w:sz w:val="28"/>
        </w:rPr>
        <w:sectPr w:rsidR="002C7CDB">
          <w:pgSz w:w="11910" w:h="16850"/>
          <w:pgMar w:top="780" w:right="440" w:bottom="1140" w:left="600" w:header="0" w:footer="906"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1"/>
        <w:gridCol w:w="4021"/>
      </w:tblGrid>
      <w:tr w:rsidR="002C7CDB">
        <w:trPr>
          <w:trHeight w:val="4829"/>
        </w:trPr>
        <w:tc>
          <w:tcPr>
            <w:tcW w:w="5831" w:type="dxa"/>
          </w:tcPr>
          <w:p w:rsidR="002C7CDB" w:rsidRDefault="00D161E7">
            <w:pPr>
              <w:pStyle w:val="TableParagraph"/>
              <w:spacing w:line="306" w:lineRule="exact"/>
              <w:ind w:left="107"/>
              <w:rPr>
                <w:sz w:val="28"/>
              </w:rPr>
            </w:pPr>
            <w:r>
              <w:rPr>
                <w:sz w:val="28"/>
              </w:rPr>
              <w:lastRenderedPageBreak/>
              <w:t>- Giáo dục trẻ khi đi ra đường phải có người lớn</w:t>
            </w:r>
          </w:p>
          <w:p w:rsidR="002C7CDB" w:rsidRDefault="00D161E7">
            <w:pPr>
              <w:pStyle w:val="TableParagraph"/>
              <w:ind w:left="107" w:right="96"/>
              <w:jc w:val="both"/>
              <w:rPr>
                <w:sz w:val="28"/>
              </w:rPr>
            </w:pPr>
            <w:r>
              <w:rPr>
                <w:sz w:val="28"/>
              </w:rPr>
              <w:t>đi cùng dắt tay, đi lề đường bên phải, khi ngồi trên xe đạp, xe máy phải ngồi ngoan, không đùa nghịch… Khi ngồi trên ô tô, tàu hỏa,máy bay không thò đầu, thò tay ra</w:t>
            </w:r>
            <w:r>
              <w:rPr>
                <w:spacing w:val="-12"/>
                <w:sz w:val="28"/>
              </w:rPr>
              <w:t xml:space="preserve"> </w:t>
            </w:r>
            <w:r>
              <w:rPr>
                <w:sz w:val="28"/>
              </w:rPr>
              <w:t>ngoài.</w:t>
            </w:r>
          </w:p>
          <w:p w:rsidR="002C7CDB" w:rsidRDefault="00D161E7">
            <w:pPr>
              <w:pStyle w:val="TableParagraph"/>
              <w:spacing w:before="1" w:line="322" w:lineRule="exact"/>
              <w:ind w:left="107"/>
              <w:rPr>
                <w:sz w:val="28"/>
              </w:rPr>
            </w:pPr>
            <w:r>
              <w:rPr>
                <w:sz w:val="28"/>
              </w:rPr>
              <w:t>* Luyện tập.</w:t>
            </w:r>
          </w:p>
          <w:p w:rsidR="002C7CDB" w:rsidRDefault="00D161E7">
            <w:pPr>
              <w:pStyle w:val="TableParagraph"/>
              <w:numPr>
                <w:ilvl w:val="0"/>
                <w:numId w:val="344"/>
              </w:numPr>
              <w:tabs>
                <w:tab w:val="left" w:pos="271"/>
              </w:tabs>
              <w:spacing w:line="322" w:lineRule="exact"/>
              <w:ind w:firstLine="0"/>
              <w:rPr>
                <w:sz w:val="28"/>
              </w:rPr>
            </w:pPr>
            <w:r>
              <w:rPr>
                <w:sz w:val="28"/>
              </w:rPr>
              <w:t>Trò chơi 1 “Thi xem ai</w:t>
            </w:r>
            <w:r>
              <w:rPr>
                <w:spacing w:val="-5"/>
                <w:sz w:val="28"/>
              </w:rPr>
              <w:t xml:space="preserve"> </w:t>
            </w:r>
            <w:r>
              <w:rPr>
                <w:sz w:val="28"/>
              </w:rPr>
              <w:t>nhanh”</w:t>
            </w:r>
          </w:p>
          <w:p w:rsidR="002C7CDB" w:rsidRDefault="00D161E7">
            <w:pPr>
              <w:pStyle w:val="TableParagraph"/>
              <w:numPr>
                <w:ilvl w:val="0"/>
                <w:numId w:val="344"/>
              </w:numPr>
              <w:tabs>
                <w:tab w:val="left" w:pos="300"/>
              </w:tabs>
              <w:ind w:right="107" w:firstLine="0"/>
              <w:rPr>
                <w:sz w:val="28"/>
              </w:rPr>
            </w:pPr>
            <w:r>
              <w:rPr>
                <w:sz w:val="28"/>
              </w:rPr>
              <w:t>Cô nói tên phương tiện nào thì trẻ giơ phương tiện đó rồi đọc</w:t>
            </w:r>
            <w:r>
              <w:rPr>
                <w:spacing w:val="-5"/>
                <w:sz w:val="28"/>
              </w:rPr>
              <w:t xml:space="preserve"> </w:t>
            </w:r>
            <w:r>
              <w:rPr>
                <w:sz w:val="28"/>
              </w:rPr>
              <w:t>tên.</w:t>
            </w:r>
          </w:p>
          <w:p w:rsidR="002C7CDB" w:rsidRDefault="00D161E7">
            <w:pPr>
              <w:pStyle w:val="TableParagraph"/>
              <w:numPr>
                <w:ilvl w:val="0"/>
                <w:numId w:val="344"/>
              </w:numPr>
              <w:tabs>
                <w:tab w:val="left" w:pos="281"/>
              </w:tabs>
              <w:ind w:right="97" w:firstLine="0"/>
              <w:rPr>
                <w:sz w:val="28"/>
              </w:rPr>
            </w:pPr>
            <w:r>
              <w:rPr>
                <w:sz w:val="28"/>
              </w:rPr>
              <w:t>Cô nói tiếng kêu của các phương tiện thì trẻ giơ tranh theo yêu cầu của</w:t>
            </w:r>
            <w:r>
              <w:rPr>
                <w:spacing w:val="-1"/>
                <w:sz w:val="28"/>
              </w:rPr>
              <w:t xml:space="preserve"> </w:t>
            </w:r>
            <w:r>
              <w:rPr>
                <w:sz w:val="28"/>
              </w:rPr>
              <w:t>cô.</w:t>
            </w:r>
          </w:p>
          <w:p w:rsidR="002C7CDB" w:rsidRDefault="00D161E7">
            <w:pPr>
              <w:pStyle w:val="TableParagraph"/>
              <w:numPr>
                <w:ilvl w:val="0"/>
                <w:numId w:val="344"/>
              </w:numPr>
              <w:tabs>
                <w:tab w:val="left" w:pos="271"/>
              </w:tabs>
              <w:spacing w:line="321" w:lineRule="exact"/>
              <w:ind w:firstLine="0"/>
              <w:rPr>
                <w:sz w:val="28"/>
              </w:rPr>
            </w:pPr>
            <w:r>
              <w:rPr>
                <w:sz w:val="28"/>
              </w:rPr>
              <w:t>Trò chơi 2 " Về đúng sân</w:t>
            </w:r>
            <w:r>
              <w:rPr>
                <w:spacing w:val="-1"/>
                <w:sz w:val="28"/>
              </w:rPr>
              <w:t xml:space="preserve"> </w:t>
            </w:r>
            <w:r>
              <w:rPr>
                <w:sz w:val="28"/>
              </w:rPr>
              <w:t>bay''</w:t>
            </w:r>
          </w:p>
          <w:p w:rsidR="002C7CDB" w:rsidRDefault="00D161E7">
            <w:pPr>
              <w:pStyle w:val="TableParagraph"/>
              <w:numPr>
                <w:ilvl w:val="0"/>
                <w:numId w:val="344"/>
              </w:numPr>
              <w:tabs>
                <w:tab w:val="left" w:pos="271"/>
              </w:tabs>
              <w:spacing w:before="2" w:line="322" w:lineRule="exact"/>
              <w:ind w:firstLine="0"/>
              <w:rPr>
                <w:sz w:val="28"/>
              </w:rPr>
            </w:pPr>
            <w:r>
              <w:rPr>
                <w:sz w:val="28"/>
              </w:rPr>
              <w:t>Nhận xét khen</w:t>
            </w:r>
            <w:r>
              <w:rPr>
                <w:spacing w:val="-1"/>
                <w:sz w:val="28"/>
              </w:rPr>
              <w:t xml:space="preserve"> </w:t>
            </w:r>
            <w:r>
              <w:rPr>
                <w:sz w:val="28"/>
              </w:rPr>
              <w:t>trẻ.</w:t>
            </w:r>
          </w:p>
          <w:p w:rsidR="002C7CDB" w:rsidRDefault="00D161E7">
            <w:pPr>
              <w:pStyle w:val="TableParagraph"/>
              <w:numPr>
                <w:ilvl w:val="0"/>
                <w:numId w:val="344"/>
              </w:numPr>
              <w:tabs>
                <w:tab w:val="left" w:pos="271"/>
              </w:tabs>
              <w:spacing w:line="322" w:lineRule="exact"/>
              <w:ind w:firstLine="0"/>
              <w:rPr>
                <w:sz w:val="28"/>
              </w:rPr>
            </w:pPr>
            <w:r>
              <w:rPr>
                <w:sz w:val="28"/>
              </w:rPr>
              <w:t>Củng cố giáo dục toàn</w:t>
            </w:r>
            <w:r>
              <w:rPr>
                <w:spacing w:val="-1"/>
                <w:sz w:val="28"/>
              </w:rPr>
              <w:t xml:space="preserve"> </w:t>
            </w:r>
            <w:r>
              <w:rPr>
                <w:sz w:val="28"/>
              </w:rPr>
              <w:t>bài.</w:t>
            </w:r>
          </w:p>
          <w:p w:rsidR="002C7CDB" w:rsidRDefault="00D161E7">
            <w:pPr>
              <w:pStyle w:val="TableParagraph"/>
              <w:numPr>
                <w:ilvl w:val="0"/>
                <w:numId w:val="344"/>
              </w:numPr>
              <w:tabs>
                <w:tab w:val="left" w:pos="271"/>
              </w:tabs>
              <w:spacing w:line="317" w:lineRule="exact"/>
              <w:ind w:firstLine="0"/>
              <w:rPr>
                <w:sz w:val="28"/>
              </w:rPr>
            </w:pPr>
            <w:r>
              <w:rPr>
                <w:sz w:val="28"/>
              </w:rPr>
              <w:t>Kết thúc: Trẻ hát “ Anh phi công ơi” và ra</w:t>
            </w:r>
            <w:r>
              <w:rPr>
                <w:spacing w:val="-11"/>
                <w:sz w:val="28"/>
              </w:rPr>
              <w:t xml:space="preserve"> </w:t>
            </w:r>
            <w:r>
              <w:rPr>
                <w:sz w:val="28"/>
              </w:rPr>
              <w:t>chơi.</w:t>
            </w:r>
          </w:p>
        </w:tc>
        <w:tc>
          <w:tcPr>
            <w:tcW w:w="4021" w:type="dxa"/>
          </w:tcPr>
          <w:p w:rsidR="002C7CDB" w:rsidRDefault="002C7CDB">
            <w:pPr>
              <w:pStyle w:val="TableParagraph"/>
              <w:spacing w:before="6"/>
              <w:rPr>
                <w:sz w:val="26"/>
              </w:rPr>
            </w:pPr>
          </w:p>
          <w:p w:rsidR="002C7CDB" w:rsidRDefault="00D161E7">
            <w:pPr>
              <w:pStyle w:val="TableParagraph"/>
              <w:numPr>
                <w:ilvl w:val="0"/>
                <w:numId w:val="343"/>
              </w:numPr>
              <w:tabs>
                <w:tab w:val="left" w:pos="269"/>
              </w:tabs>
              <w:ind w:hanging="163"/>
              <w:rPr>
                <w:sz w:val="28"/>
              </w:rPr>
            </w:pPr>
            <w:r>
              <w:rPr>
                <w:sz w:val="28"/>
              </w:rPr>
              <w:t>Trẻ chú ý nghe cô</w:t>
            </w:r>
            <w:r>
              <w:rPr>
                <w:spacing w:val="-3"/>
                <w:sz w:val="28"/>
              </w:rPr>
              <w:t xml:space="preserve"> </w:t>
            </w:r>
            <w:r>
              <w:rPr>
                <w:sz w:val="28"/>
              </w:rPr>
              <w:t>nói.</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343"/>
              </w:numPr>
              <w:tabs>
                <w:tab w:val="left" w:pos="269"/>
              </w:tabs>
              <w:spacing w:before="231"/>
              <w:ind w:hanging="163"/>
              <w:rPr>
                <w:sz w:val="28"/>
              </w:rPr>
            </w:pPr>
            <w:r>
              <w:rPr>
                <w:sz w:val="28"/>
              </w:rPr>
              <w:t>Trẻ hứng thú chơi trò chơi.</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343"/>
              </w:numPr>
              <w:tabs>
                <w:tab w:val="left" w:pos="269"/>
              </w:tabs>
              <w:spacing w:before="254"/>
              <w:ind w:hanging="163"/>
              <w:rPr>
                <w:sz w:val="28"/>
              </w:rPr>
            </w:pPr>
            <w:r>
              <w:rPr>
                <w:sz w:val="28"/>
              </w:rPr>
              <w:t>Trẻ chú ý nghe cô</w:t>
            </w:r>
            <w:r>
              <w:rPr>
                <w:spacing w:val="-3"/>
                <w:sz w:val="28"/>
              </w:rPr>
              <w:t xml:space="preserve"> </w:t>
            </w:r>
            <w:r>
              <w:rPr>
                <w:sz w:val="28"/>
              </w:rPr>
              <w:t>nói.</w:t>
            </w:r>
          </w:p>
          <w:p w:rsidR="002C7CDB" w:rsidRDefault="002C7CDB">
            <w:pPr>
              <w:pStyle w:val="TableParagraph"/>
              <w:spacing w:before="11"/>
              <w:rPr>
                <w:sz w:val="27"/>
              </w:rPr>
            </w:pPr>
          </w:p>
          <w:p w:rsidR="002C7CDB" w:rsidRDefault="00D161E7">
            <w:pPr>
              <w:pStyle w:val="TableParagraph"/>
              <w:numPr>
                <w:ilvl w:val="0"/>
                <w:numId w:val="343"/>
              </w:numPr>
              <w:tabs>
                <w:tab w:val="left" w:pos="269"/>
              </w:tabs>
              <w:spacing w:line="317" w:lineRule="exact"/>
              <w:ind w:hanging="163"/>
              <w:rPr>
                <w:sz w:val="28"/>
              </w:rPr>
            </w:pPr>
            <w:r>
              <w:rPr>
                <w:sz w:val="28"/>
              </w:rPr>
              <w:t>Cả lớp hát và đi ra</w:t>
            </w:r>
            <w:r>
              <w:rPr>
                <w:spacing w:val="-7"/>
                <w:sz w:val="28"/>
              </w:rPr>
              <w:t xml:space="preserve"> </w:t>
            </w:r>
            <w:r>
              <w:rPr>
                <w:sz w:val="28"/>
              </w:rPr>
              <w:t>ngoài.</w:t>
            </w:r>
          </w:p>
        </w:tc>
      </w:tr>
    </w:tbl>
    <w:p w:rsidR="002C7CDB" w:rsidRDefault="002C7CDB">
      <w:pPr>
        <w:pStyle w:val="BodyText"/>
        <w:spacing w:before="3"/>
        <w:rPr>
          <w:sz w:val="19"/>
        </w:rPr>
      </w:pPr>
    </w:p>
    <w:p w:rsidR="002C7CDB" w:rsidRDefault="00D161E7">
      <w:pPr>
        <w:pStyle w:val="Heading4"/>
        <w:numPr>
          <w:ilvl w:val="0"/>
          <w:numId w:val="546"/>
        </w:numPr>
        <w:tabs>
          <w:tab w:val="left" w:pos="522"/>
        </w:tabs>
        <w:spacing w:before="89" w:line="321" w:lineRule="exact"/>
        <w:jc w:val="both"/>
      </w:pPr>
      <w:r>
        <w:t>Hoạt động góc</w:t>
      </w:r>
    </w:p>
    <w:p w:rsidR="002C7CDB" w:rsidRDefault="00D161E7">
      <w:pPr>
        <w:pStyle w:val="ListParagraph"/>
        <w:numPr>
          <w:ilvl w:val="0"/>
          <w:numId w:val="444"/>
        </w:numPr>
        <w:tabs>
          <w:tab w:val="left" w:pos="416"/>
        </w:tabs>
        <w:spacing w:line="320" w:lineRule="exact"/>
        <w:ind w:firstLine="0"/>
        <w:jc w:val="both"/>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0"/>
          <w:numId w:val="444"/>
        </w:numPr>
        <w:tabs>
          <w:tab w:val="left" w:pos="473"/>
        </w:tabs>
        <w:spacing w:line="322" w:lineRule="exact"/>
        <w:ind w:left="472" w:hanging="163"/>
        <w:jc w:val="both"/>
        <w:rPr>
          <w:sz w:val="28"/>
        </w:rPr>
      </w:pPr>
      <w:r>
        <w:rPr>
          <w:sz w:val="28"/>
        </w:rPr>
        <w:t>Góc xây dựng: Lắp ráp máy</w:t>
      </w:r>
      <w:r>
        <w:rPr>
          <w:spacing w:val="-6"/>
          <w:sz w:val="28"/>
        </w:rPr>
        <w:t xml:space="preserve"> </w:t>
      </w:r>
      <w:r>
        <w:rPr>
          <w:sz w:val="28"/>
        </w:rPr>
        <w:t>bay.</w:t>
      </w:r>
    </w:p>
    <w:p w:rsidR="002C7CDB" w:rsidRDefault="00D161E7">
      <w:pPr>
        <w:pStyle w:val="ListParagraph"/>
        <w:numPr>
          <w:ilvl w:val="0"/>
          <w:numId w:val="444"/>
        </w:numPr>
        <w:tabs>
          <w:tab w:val="left" w:pos="473"/>
        </w:tabs>
        <w:spacing w:line="322" w:lineRule="exact"/>
        <w:ind w:left="472" w:hanging="163"/>
        <w:jc w:val="both"/>
        <w:rPr>
          <w:sz w:val="28"/>
        </w:rPr>
      </w:pPr>
      <w:r>
        <w:rPr>
          <w:sz w:val="28"/>
        </w:rPr>
        <w:t>Góc nghệ thuật: Vẽ, tô màu các phương tiện giao thông đường</w:t>
      </w:r>
      <w:r>
        <w:rPr>
          <w:spacing w:val="-3"/>
          <w:sz w:val="28"/>
        </w:rPr>
        <w:t xml:space="preserve"> </w:t>
      </w:r>
      <w:r>
        <w:rPr>
          <w:sz w:val="28"/>
        </w:rPr>
        <w:t>không.</w:t>
      </w:r>
    </w:p>
    <w:p w:rsidR="002C7CDB" w:rsidRDefault="00D161E7">
      <w:pPr>
        <w:pStyle w:val="ListParagraph"/>
        <w:numPr>
          <w:ilvl w:val="0"/>
          <w:numId w:val="444"/>
        </w:numPr>
        <w:tabs>
          <w:tab w:val="left" w:pos="416"/>
        </w:tabs>
        <w:ind w:firstLine="0"/>
        <w:jc w:val="both"/>
        <w:rPr>
          <w:sz w:val="28"/>
        </w:rPr>
      </w:pPr>
      <w:r>
        <w:rPr>
          <w:sz w:val="28"/>
        </w:rPr>
        <w:t>Góc thư viện: Xem tranh ảnh về các phương tiện giao thông đường</w:t>
      </w:r>
      <w:r>
        <w:rPr>
          <w:spacing w:val="-11"/>
          <w:sz w:val="28"/>
        </w:rPr>
        <w:t xml:space="preserve"> </w:t>
      </w:r>
      <w:r>
        <w:rPr>
          <w:sz w:val="28"/>
        </w:rPr>
        <w:t>không.</w:t>
      </w:r>
    </w:p>
    <w:p w:rsidR="002C7CDB" w:rsidRDefault="00D161E7">
      <w:pPr>
        <w:pStyle w:val="Heading4"/>
        <w:spacing w:before="4" w:line="319" w:lineRule="exact"/>
        <w:ind w:left="252"/>
        <w:jc w:val="both"/>
      </w:pPr>
      <w:r>
        <w:t>Hoạt động ngoài trời.</w:t>
      </w:r>
    </w:p>
    <w:p w:rsidR="002C7CDB" w:rsidRDefault="00D161E7">
      <w:pPr>
        <w:pStyle w:val="ListParagraph"/>
        <w:numPr>
          <w:ilvl w:val="0"/>
          <w:numId w:val="444"/>
        </w:numPr>
        <w:tabs>
          <w:tab w:val="left" w:pos="473"/>
        </w:tabs>
        <w:spacing w:line="319" w:lineRule="exact"/>
        <w:ind w:left="472" w:hanging="163"/>
        <w:jc w:val="both"/>
        <w:rPr>
          <w:sz w:val="28"/>
        </w:rPr>
      </w:pPr>
      <w:r>
        <w:rPr>
          <w:sz w:val="28"/>
        </w:rPr>
        <w:t>Quan sát máy bay, hướng dẫn trẻ gấp máy</w:t>
      </w:r>
      <w:r>
        <w:rPr>
          <w:spacing w:val="-10"/>
          <w:sz w:val="28"/>
        </w:rPr>
        <w:t xml:space="preserve"> </w:t>
      </w:r>
      <w:r>
        <w:rPr>
          <w:sz w:val="28"/>
        </w:rPr>
        <w:t>bay.</w:t>
      </w:r>
    </w:p>
    <w:p w:rsidR="002C7CDB" w:rsidRDefault="00D161E7">
      <w:pPr>
        <w:pStyle w:val="ListParagraph"/>
        <w:numPr>
          <w:ilvl w:val="0"/>
          <w:numId w:val="444"/>
        </w:numPr>
        <w:tabs>
          <w:tab w:val="left" w:pos="473"/>
        </w:tabs>
        <w:ind w:left="472" w:hanging="163"/>
        <w:jc w:val="both"/>
        <w:rPr>
          <w:sz w:val="28"/>
        </w:rPr>
      </w:pPr>
      <w:r>
        <w:rPr>
          <w:sz w:val="28"/>
        </w:rPr>
        <w:t>Trò chơi vận động: Về đúng sân</w:t>
      </w:r>
      <w:r>
        <w:rPr>
          <w:spacing w:val="-4"/>
          <w:sz w:val="28"/>
        </w:rPr>
        <w:t xml:space="preserve"> </w:t>
      </w:r>
      <w:r>
        <w:rPr>
          <w:sz w:val="28"/>
        </w:rPr>
        <w:t>bay.</w:t>
      </w:r>
    </w:p>
    <w:p w:rsidR="002C7CDB" w:rsidRDefault="00D161E7">
      <w:pPr>
        <w:pStyle w:val="ListParagraph"/>
        <w:numPr>
          <w:ilvl w:val="0"/>
          <w:numId w:val="444"/>
        </w:numPr>
        <w:tabs>
          <w:tab w:val="left" w:pos="416"/>
        </w:tabs>
        <w:spacing w:before="2"/>
        <w:ind w:firstLine="0"/>
        <w:jc w:val="both"/>
        <w:rPr>
          <w:sz w:val="28"/>
        </w:rPr>
      </w:pPr>
      <w:r>
        <w:rPr>
          <w:sz w:val="28"/>
        </w:rPr>
        <w:t>Chơi tự do theo ý</w:t>
      </w:r>
      <w:r>
        <w:rPr>
          <w:spacing w:val="-2"/>
          <w:sz w:val="28"/>
        </w:rPr>
        <w:t xml:space="preserve"> </w:t>
      </w:r>
      <w:r>
        <w:rPr>
          <w:sz w:val="28"/>
        </w:rPr>
        <w:t>thích.</w:t>
      </w:r>
    </w:p>
    <w:p w:rsidR="002C7CDB" w:rsidRDefault="00D161E7">
      <w:pPr>
        <w:pStyle w:val="Heading4"/>
        <w:numPr>
          <w:ilvl w:val="0"/>
          <w:numId w:val="546"/>
        </w:numPr>
        <w:tabs>
          <w:tab w:val="left" w:pos="464"/>
        </w:tabs>
        <w:spacing w:before="5"/>
        <w:ind w:left="463" w:hanging="211"/>
        <w:jc w:val="both"/>
      </w:pPr>
      <w:r>
        <w:t>Vệ sinh - ăn trưa - ngủ</w:t>
      </w:r>
      <w:r>
        <w:rPr>
          <w:spacing w:val="-5"/>
        </w:rPr>
        <w:t xml:space="preserve"> </w:t>
      </w:r>
      <w:r>
        <w:t>trưa</w:t>
      </w:r>
    </w:p>
    <w:p w:rsidR="002C7CDB" w:rsidRDefault="002C7CDB">
      <w:pPr>
        <w:pStyle w:val="BodyText"/>
        <w:spacing w:before="10"/>
        <w:rPr>
          <w:b/>
          <w:sz w:val="27"/>
        </w:rPr>
      </w:pPr>
    </w:p>
    <w:p w:rsidR="002C7CDB" w:rsidRDefault="00D161E7">
      <w:pPr>
        <w:ind w:left="3305" w:right="4157"/>
        <w:jc w:val="center"/>
        <w:rPr>
          <w:b/>
          <w:sz w:val="28"/>
        </w:rPr>
      </w:pPr>
      <w:r>
        <w:rPr>
          <w:b/>
          <w:sz w:val="28"/>
        </w:rPr>
        <w:t>HOẠT ĐỘNG CHIỀU HOẠT ĐỘNG GÓC.</w:t>
      </w:r>
    </w:p>
    <w:p w:rsidR="002C7CDB" w:rsidRDefault="002C7CDB">
      <w:pPr>
        <w:pStyle w:val="BodyText"/>
        <w:spacing w:before="8"/>
        <w:rPr>
          <w:b/>
          <w:sz w:val="27"/>
        </w:rPr>
      </w:pPr>
    </w:p>
    <w:p w:rsidR="002C7CDB" w:rsidRDefault="00D161E7">
      <w:pPr>
        <w:pStyle w:val="ListParagraph"/>
        <w:numPr>
          <w:ilvl w:val="0"/>
          <w:numId w:val="444"/>
        </w:numPr>
        <w:tabs>
          <w:tab w:val="left" w:pos="416"/>
        </w:tabs>
        <w:ind w:firstLine="0"/>
        <w:jc w:val="both"/>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0"/>
          <w:numId w:val="444"/>
        </w:numPr>
        <w:tabs>
          <w:tab w:val="left" w:pos="473"/>
        </w:tabs>
        <w:spacing w:before="1" w:line="322" w:lineRule="exact"/>
        <w:ind w:left="472" w:hanging="163"/>
        <w:jc w:val="both"/>
        <w:rPr>
          <w:sz w:val="28"/>
        </w:rPr>
      </w:pPr>
      <w:r>
        <w:rPr>
          <w:sz w:val="28"/>
        </w:rPr>
        <w:t>Góc xây dựng: Lắp ráp máy</w:t>
      </w:r>
      <w:r>
        <w:rPr>
          <w:spacing w:val="-6"/>
          <w:sz w:val="28"/>
        </w:rPr>
        <w:t xml:space="preserve"> </w:t>
      </w:r>
      <w:r>
        <w:rPr>
          <w:sz w:val="28"/>
        </w:rPr>
        <w:t>bay.</w:t>
      </w:r>
    </w:p>
    <w:p w:rsidR="002C7CDB" w:rsidRDefault="00D161E7">
      <w:pPr>
        <w:pStyle w:val="ListParagraph"/>
        <w:numPr>
          <w:ilvl w:val="0"/>
          <w:numId w:val="444"/>
        </w:numPr>
        <w:tabs>
          <w:tab w:val="left" w:pos="473"/>
        </w:tabs>
        <w:spacing w:line="322" w:lineRule="exact"/>
        <w:ind w:left="472" w:hanging="163"/>
        <w:jc w:val="both"/>
        <w:rPr>
          <w:sz w:val="28"/>
        </w:rPr>
      </w:pPr>
      <w:r>
        <w:rPr>
          <w:sz w:val="28"/>
        </w:rPr>
        <w:t>Góc nghệ thuật: Vẽ, tô màu các phương tiện giao thông đường</w:t>
      </w:r>
      <w:r>
        <w:rPr>
          <w:spacing w:val="-2"/>
          <w:sz w:val="28"/>
        </w:rPr>
        <w:t xml:space="preserve"> </w:t>
      </w:r>
      <w:r>
        <w:rPr>
          <w:sz w:val="28"/>
        </w:rPr>
        <w:t>không.</w:t>
      </w:r>
    </w:p>
    <w:p w:rsidR="002C7CDB" w:rsidRDefault="00D161E7">
      <w:pPr>
        <w:pStyle w:val="ListParagraph"/>
        <w:numPr>
          <w:ilvl w:val="0"/>
          <w:numId w:val="444"/>
        </w:numPr>
        <w:tabs>
          <w:tab w:val="left" w:pos="416"/>
        </w:tabs>
        <w:spacing w:line="322" w:lineRule="exact"/>
        <w:ind w:firstLine="0"/>
        <w:jc w:val="both"/>
        <w:rPr>
          <w:sz w:val="28"/>
        </w:rPr>
      </w:pPr>
      <w:r>
        <w:rPr>
          <w:sz w:val="28"/>
        </w:rPr>
        <w:t>Góc thư viện: Xem tranh ảnh về các phương tiện giao thông đường</w:t>
      </w:r>
      <w:r>
        <w:rPr>
          <w:spacing w:val="-11"/>
          <w:sz w:val="28"/>
        </w:rPr>
        <w:t xml:space="preserve"> </w:t>
      </w:r>
      <w:r>
        <w:rPr>
          <w:sz w:val="28"/>
        </w:rPr>
        <w:t>không.</w:t>
      </w:r>
    </w:p>
    <w:p w:rsidR="002C7CDB" w:rsidRDefault="00D161E7">
      <w:pPr>
        <w:pStyle w:val="BodyText"/>
        <w:spacing w:line="322" w:lineRule="exact"/>
        <w:ind w:left="658" w:right="1456"/>
        <w:jc w:val="center"/>
      </w:pPr>
      <w:r>
        <w:t>Nội dung tích hợp:</w:t>
      </w:r>
    </w:p>
    <w:p w:rsidR="002C7CDB" w:rsidRDefault="00D161E7">
      <w:pPr>
        <w:pStyle w:val="BodyText"/>
        <w:ind w:left="658" w:right="1452"/>
        <w:jc w:val="center"/>
      </w:pPr>
      <w:r>
        <w:t>Âm nhạc "Anh phi công ơi"</w:t>
      </w:r>
    </w:p>
    <w:p w:rsidR="002C7CDB" w:rsidRDefault="002C7CDB">
      <w:pPr>
        <w:pStyle w:val="BodyText"/>
        <w:spacing w:before="6"/>
      </w:pPr>
    </w:p>
    <w:p w:rsidR="002C7CDB" w:rsidRDefault="00D161E7">
      <w:pPr>
        <w:pStyle w:val="Heading4"/>
        <w:numPr>
          <w:ilvl w:val="0"/>
          <w:numId w:val="342"/>
        </w:numPr>
        <w:tabs>
          <w:tab w:val="left" w:pos="502"/>
        </w:tabs>
        <w:spacing w:line="319" w:lineRule="exact"/>
        <w:ind w:hanging="249"/>
        <w:jc w:val="both"/>
      </w:pPr>
      <w:r>
        <w:t>Mục đích yêu</w:t>
      </w:r>
      <w:r>
        <w:rPr>
          <w:spacing w:val="-4"/>
        </w:rPr>
        <w:t xml:space="preserve"> </w:t>
      </w:r>
      <w:r>
        <w:t>cầu</w:t>
      </w:r>
    </w:p>
    <w:p w:rsidR="002C7CDB" w:rsidRDefault="00D161E7">
      <w:pPr>
        <w:pStyle w:val="ListParagraph"/>
        <w:numPr>
          <w:ilvl w:val="0"/>
          <w:numId w:val="444"/>
        </w:numPr>
        <w:tabs>
          <w:tab w:val="left" w:pos="416"/>
        </w:tabs>
        <w:spacing w:line="319" w:lineRule="exact"/>
        <w:ind w:firstLine="0"/>
        <w:jc w:val="both"/>
        <w:rPr>
          <w:sz w:val="28"/>
        </w:rPr>
      </w:pPr>
      <w:r>
        <w:rPr>
          <w:sz w:val="28"/>
        </w:rPr>
        <w:t>Phát triển tư duy, ghi nhớ, chú ý có chủ định cho</w:t>
      </w:r>
      <w:r>
        <w:rPr>
          <w:spacing w:val="-3"/>
          <w:sz w:val="28"/>
        </w:rPr>
        <w:t xml:space="preserve"> </w:t>
      </w:r>
      <w:r>
        <w:rPr>
          <w:sz w:val="28"/>
        </w:rPr>
        <w:t>trẻ</w:t>
      </w:r>
    </w:p>
    <w:p w:rsidR="002C7CDB" w:rsidRDefault="00D161E7">
      <w:pPr>
        <w:pStyle w:val="ListParagraph"/>
        <w:numPr>
          <w:ilvl w:val="0"/>
          <w:numId w:val="444"/>
        </w:numPr>
        <w:tabs>
          <w:tab w:val="left" w:pos="440"/>
        </w:tabs>
        <w:ind w:right="1107" w:firstLine="0"/>
        <w:jc w:val="both"/>
        <w:rPr>
          <w:sz w:val="28"/>
        </w:rPr>
      </w:pPr>
      <w:r>
        <w:rPr>
          <w:sz w:val="28"/>
        </w:rPr>
        <w:t>Trẻ biết mua bán hàng trao đổi về hàng hóa, biết lắp ráp máy bay. Bi</w:t>
      </w:r>
      <w:r>
        <w:rPr>
          <w:sz w:val="28"/>
        </w:rPr>
        <w:t>ết giở sách xem tranh ảnh về các phương tiện giao thông đường không, vẽ tô màu các loại phương tiện giao</w:t>
      </w:r>
      <w:r>
        <w:rPr>
          <w:spacing w:val="2"/>
          <w:sz w:val="28"/>
        </w:rPr>
        <w:t xml:space="preserve"> </w:t>
      </w:r>
      <w:r>
        <w:rPr>
          <w:sz w:val="28"/>
        </w:rPr>
        <w:t>thông.</w:t>
      </w:r>
    </w:p>
    <w:p w:rsidR="002C7CDB" w:rsidRDefault="00D161E7">
      <w:pPr>
        <w:pStyle w:val="ListParagraph"/>
        <w:numPr>
          <w:ilvl w:val="0"/>
          <w:numId w:val="444"/>
        </w:numPr>
        <w:tabs>
          <w:tab w:val="left" w:pos="416"/>
        </w:tabs>
        <w:spacing w:line="321" w:lineRule="exact"/>
        <w:ind w:firstLine="0"/>
        <w:jc w:val="both"/>
        <w:rPr>
          <w:sz w:val="28"/>
        </w:rPr>
      </w:pPr>
      <w:r>
        <w:rPr>
          <w:sz w:val="28"/>
        </w:rPr>
        <w:t>Rèn kỹ năng chơi và trẻ chơi đoàn</w:t>
      </w:r>
      <w:r>
        <w:rPr>
          <w:spacing w:val="-4"/>
          <w:sz w:val="28"/>
        </w:rPr>
        <w:t xml:space="preserve"> </w:t>
      </w:r>
      <w:r>
        <w:rPr>
          <w:sz w:val="28"/>
        </w:rPr>
        <w:t>kết.</w:t>
      </w:r>
    </w:p>
    <w:p w:rsidR="002C7CDB" w:rsidRDefault="00D161E7">
      <w:pPr>
        <w:pStyle w:val="Heading4"/>
        <w:numPr>
          <w:ilvl w:val="0"/>
          <w:numId w:val="342"/>
        </w:numPr>
        <w:tabs>
          <w:tab w:val="left" w:pos="670"/>
        </w:tabs>
        <w:spacing w:before="7" w:line="319" w:lineRule="exact"/>
        <w:ind w:left="669" w:hanging="360"/>
        <w:jc w:val="both"/>
      </w:pPr>
      <w:r>
        <w:t>Chuẩn</w:t>
      </w:r>
      <w:r>
        <w:rPr>
          <w:spacing w:val="-1"/>
        </w:rPr>
        <w:t xml:space="preserve"> </w:t>
      </w:r>
      <w:r>
        <w:t>bị</w:t>
      </w:r>
    </w:p>
    <w:p w:rsidR="002C7CDB" w:rsidRDefault="00D161E7">
      <w:pPr>
        <w:pStyle w:val="BodyText"/>
        <w:spacing w:line="319" w:lineRule="exact"/>
        <w:ind w:left="309"/>
        <w:jc w:val="both"/>
      </w:pPr>
      <w:r>
        <w:t>+ Góc phân vai: Các loại máy bay to, nhỏ, đồ chơi gia đình, bàn ghế, làn, tiền</w:t>
      </w:r>
    </w:p>
    <w:p w:rsidR="002C7CDB" w:rsidRDefault="00D161E7">
      <w:pPr>
        <w:pStyle w:val="BodyText"/>
        <w:ind w:left="309"/>
        <w:jc w:val="both"/>
      </w:pPr>
      <w:r>
        <w:t>+ Góc xây dựng: Một số ống nhựa, mẩu gỗ …</w:t>
      </w:r>
    </w:p>
    <w:p w:rsidR="002C7CDB" w:rsidRDefault="002C7CDB">
      <w:pPr>
        <w:jc w:val="both"/>
        <w:sectPr w:rsidR="002C7CDB">
          <w:pgSz w:w="11910" w:h="16850"/>
          <w:pgMar w:top="860" w:right="440" w:bottom="1080" w:left="600" w:header="0" w:footer="876" w:gutter="0"/>
          <w:cols w:space="720"/>
        </w:sectPr>
      </w:pPr>
    </w:p>
    <w:p w:rsidR="002C7CDB" w:rsidRDefault="00D161E7">
      <w:pPr>
        <w:pStyle w:val="BodyText"/>
        <w:spacing w:before="64"/>
        <w:ind w:left="876"/>
      </w:pPr>
      <w:r>
        <w:lastRenderedPageBreak/>
        <w:t>+ Góc sách: Tranh ảnh về các loại phương tiện giao thông.</w:t>
      </w:r>
    </w:p>
    <w:p w:rsidR="002C7CDB" w:rsidRDefault="00D161E7">
      <w:pPr>
        <w:pStyle w:val="Heading4"/>
        <w:numPr>
          <w:ilvl w:val="0"/>
          <w:numId w:val="342"/>
        </w:numPr>
        <w:tabs>
          <w:tab w:val="left" w:pos="1345"/>
        </w:tabs>
        <w:spacing w:before="4"/>
        <w:ind w:left="1344" w:hanging="468"/>
        <w:jc w:val="left"/>
      </w:pPr>
      <w:r>
        <w:t>Hình thức tổ</w:t>
      </w:r>
      <w:r>
        <w:rPr>
          <w:spacing w:val="-2"/>
        </w:rPr>
        <w:t xml:space="preserve"> </w:t>
      </w:r>
      <w:r>
        <w:t>chức</w:t>
      </w:r>
    </w:p>
    <w:p w:rsidR="002C7CDB" w:rsidRDefault="00D161E7">
      <w:pPr>
        <w:pStyle w:val="BodyText"/>
        <w:spacing w:line="318" w:lineRule="exact"/>
        <w:ind w:left="658" w:right="329"/>
        <w:jc w:val="center"/>
      </w:pPr>
      <w:r>
        <w:t>Cô cho trẻ chơi ở trong lớp</w:t>
      </w:r>
    </w:p>
    <w:p w:rsidR="002C7CDB" w:rsidRDefault="00D161E7">
      <w:pPr>
        <w:pStyle w:val="Heading4"/>
        <w:spacing w:before="4"/>
        <w:ind w:left="876"/>
      </w:pPr>
      <w:r>
        <w:t>* Vệ sinh – Bình cờ - Trả trẻ.</w:t>
      </w:r>
    </w:p>
    <w:p w:rsidR="002C7CDB" w:rsidRDefault="00D161E7">
      <w:pPr>
        <w:pStyle w:val="BodyText"/>
        <w:rPr>
          <w:b/>
          <w:sz w:val="23"/>
        </w:rPr>
      </w:pPr>
      <w:r>
        <w:pict>
          <v:line id="_x0000_s1093" style="position:absolute;z-index:251643392;mso-wrap-distance-left:0;mso-wrap-distance-right:0;mso-position-horizontal-relative:page" from="91pt,15.65pt" to="545.95pt,15.65pt" strokeweight=".31203mm">
            <w10:wrap type="topAndBottom" anchorx="page"/>
          </v:line>
        </w:pict>
      </w:r>
    </w:p>
    <w:p w:rsidR="002C7CDB" w:rsidRDefault="00D161E7">
      <w:pPr>
        <w:spacing w:line="295" w:lineRule="exact"/>
        <w:ind w:left="5859"/>
        <w:rPr>
          <w:b/>
          <w:i/>
          <w:sz w:val="28"/>
        </w:rPr>
      </w:pPr>
      <w:r>
        <w:rPr>
          <w:b/>
          <w:i/>
          <w:sz w:val="28"/>
        </w:rPr>
        <w:t>Thứ 3 ngày 13 tháng 03 năm 2018</w:t>
      </w:r>
    </w:p>
    <w:p w:rsidR="002C7CDB" w:rsidRDefault="00D161E7">
      <w:pPr>
        <w:ind w:left="876" w:right="5333"/>
        <w:rPr>
          <w:b/>
          <w:sz w:val="28"/>
        </w:rPr>
      </w:pPr>
      <w:r>
        <w:rPr>
          <w:b/>
          <w:sz w:val="28"/>
        </w:rPr>
        <w:t>Hoạt động chuing có mục đích học tập Lĩnh vực giáo dục phát triển thẩm mỹ:</w:t>
      </w:r>
    </w:p>
    <w:p w:rsidR="002C7CDB" w:rsidRDefault="00D161E7">
      <w:pPr>
        <w:spacing w:line="321" w:lineRule="exact"/>
        <w:ind w:left="876"/>
        <w:rPr>
          <w:b/>
          <w:sz w:val="28"/>
        </w:rPr>
      </w:pPr>
      <w:r>
        <w:rPr>
          <w:b/>
          <w:sz w:val="28"/>
        </w:rPr>
        <w:t>Hoạt động âm nhạc: Hát và vận động bài:</w:t>
      </w:r>
    </w:p>
    <w:p w:rsidR="002C7CDB" w:rsidRDefault="00D161E7">
      <w:pPr>
        <w:spacing w:line="365" w:lineRule="exact"/>
        <w:ind w:left="3857"/>
        <w:rPr>
          <w:b/>
          <w:sz w:val="32"/>
        </w:rPr>
      </w:pPr>
      <w:r>
        <w:rPr>
          <w:b/>
          <w:sz w:val="32"/>
        </w:rPr>
        <w:t>ĐÈN ĐỎ, ĐÈN XANH</w:t>
      </w:r>
    </w:p>
    <w:p w:rsidR="002C7CDB" w:rsidRDefault="00D161E7">
      <w:pPr>
        <w:pStyle w:val="BodyText"/>
        <w:spacing w:line="319" w:lineRule="exact"/>
        <w:ind w:left="3898"/>
      </w:pPr>
      <w:r>
        <w:t>Nghe hát: Đường em đi</w:t>
      </w:r>
    </w:p>
    <w:p w:rsidR="002C7CDB" w:rsidRDefault="00D161E7">
      <w:pPr>
        <w:pStyle w:val="BodyText"/>
        <w:spacing w:before="1" w:line="242" w:lineRule="auto"/>
        <w:ind w:left="3639" w:right="3717" w:firstLine="679"/>
      </w:pPr>
      <w:r>
        <w:t>TCÂN: Đoán tên bạn hát Nội dung tích hợp:</w:t>
      </w:r>
    </w:p>
    <w:p w:rsidR="002C7CDB" w:rsidRDefault="00D161E7">
      <w:pPr>
        <w:pStyle w:val="BodyText"/>
        <w:spacing w:line="317" w:lineRule="exact"/>
        <w:ind w:left="4733"/>
      </w:pPr>
      <w:r>
        <w:rPr>
          <w:b/>
        </w:rPr>
        <w:t xml:space="preserve">- </w:t>
      </w:r>
      <w:r>
        <w:t xml:space="preserve">Thơ: </w:t>
      </w:r>
      <w:r>
        <w:rPr>
          <w:b/>
        </w:rPr>
        <w:t>“</w:t>
      </w:r>
      <w:r>
        <w:t>Đèn giao thông”.</w:t>
      </w:r>
    </w:p>
    <w:p w:rsidR="002C7CDB" w:rsidRDefault="002C7CDB">
      <w:pPr>
        <w:pStyle w:val="BodyText"/>
        <w:spacing w:before="3"/>
      </w:pPr>
    </w:p>
    <w:p w:rsidR="002C7CDB" w:rsidRDefault="00D161E7">
      <w:pPr>
        <w:pStyle w:val="Heading4"/>
        <w:numPr>
          <w:ilvl w:val="0"/>
          <w:numId w:val="341"/>
        </w:numPr>
        <w:tabs>
          <w:tab w:val="left" w:pos="1069"/>
        </w:tabs>
        <w:spacing w:before="1" w:line="319" w:lineRule="exact"/>
      </w:pPr>
      <w:r>
        <w:t>Mục đích – yêu</w:t>
      </w:r>
      <w:r>
        <w:rPr>
          <w:spacing w:val="-3"/>
        </w:rPr>
        <w:t xml:space="preserve"> </w:t>
      </w:r>
      <w:r>
        <w:t>cầu</w:t>
      </w:r>
    </w:p>
    <w:p w:rsidR="002C7CDB" w:rsidRDefault="00D161E7">
      <w:pPr>
        <w:pStyle w:val="ListParagraph"/>
        <w:numPr>
          <w:ilvl w:val="0"/>
          <w:numId w:val="340"/>
        </w:numPr>
        <w:tabs>
          <w:tab w:val="left" w:pos="985"/>
        </w:tabs>
        <w:ind w:right="413" w:firstLine="0"/>
        <w:jc w:val="both"/>
        <w:rPr>
          <w:sz w:val="28"/>
        </w:rPr>
      </w:pPr>
      <w:r>
        <w:rPr>
          <w:sz w:val="28"/>
        </w:rPr>
        <w:t>Phát triển ngôn ngữ, năng khiếu âm nhac cho trẻ. Củng cố kiến thức về âm nhạc cho trẻ. Trẻ thuộc bài hát và vận động theo bài hát, biết kết hợp nhẹ nhàng giữa lời hát và động tác.</w:t>
      </w:r>
    </w:p>
    <w:p w:rsidR="002C7CDB" w:rsidRDefault="00D161E7">
      <w:pPr>
        <w:pStyle w:val="ListParagraph"/>
        <w:numPr>
          <w:ilvl w:val="0"/>
          <w:numId w:val="340"/>
        </w:numPr>
        <w:tabs>
          <w:tab w:val="left" w:pos="983"/>
        </w:tabs>
        <w:spacing w:line="322" w:lineRule="exact"/>
        <w:ind w:left="982" w:hanging="164"/>
        <w:jc w:val="both"/>
        <w:rPr>
          <w:sz w:val="28"/>
        </w:rPr>
      </w:pPr>
      <w:r>
        <w:rPr>
          <w:sz w:val="28"/>
        </w:rPr>
        <w:t>Rèn kỹ năng múa hát đúng nhịp, đúng giai</w:t>
      </w:r>
      <w:r>
        <w:rPr>
          <w:spacing w:val="-9"/>
          <w:sz w:val="28"/>
        </w:rPr>
        <w:t xml:space="preserve"> </w:t>
      </w:r>
      <w:r>
        <w:rPr>
          <w:sz w:val="28"/>
        </w:rPr>
        <w:t>điệu.</w:t>
      </w:r>
    </w:p>
    <w:p w:rsidR="002C7CDB" w:rsidRDefault="00D161E7">
      <w:pPr>
        <w:pStyle w:val="ListParagraph"/>
        <w:numPr>
          <w:ilvl w:val="0"/>
          <w:numId w:val="340"/>
        </w:numPr>
        <w:tabs>
          <w:tab w:val="left" w:pos="983"/>
        </w:tabs>
        <w:ind w:left="982" w:hanging="164"/>
        <w:jc w:val="both"/>
        <w:rPr>
          <w:sz w:val="28"/>
        </w:rPr>
      </w:pPr>
      <w:r>
        <w:rPr>
          <w:sz w:val="28"/>
        </w:rPr>
        <w:t xml:space="preserve">Trẻ biết thực hiện đúng luật </w:t>
      </w:r>
      <w:r>
        <w:rPr>
          <w:sz w:val="28"/>
        </w:rPr>
        <w:t>an toàn giao</w:t>
      </w:r>
      <w:r>
        <w:rPr>
          <w:spacing w:val="5"/>
          <w:sz w:val="28"/>
        </w:rPr>
        <w:t xml:space="preserve"> </w:t>
      </w:r>
      <w:r>
        <w:rPr>
          <w:sz w:val="28"/>
        </w:rPr>
        <w:t>thông.</w:t>
      </w:r>
    </w:p>
    <w:p w:rsidR="002C7CDB" w:rsidRDefault="00D161E7">
      <w:pPr>
        <w:pStyle w:val="Heading4"/>
        <w:numPr>
          <w:ilvl w:val="0"/>
          <w:numId w:val="341"/>
        </w:numPr>
        <w:tabs>
          <w:tab w:val="left" w:pos="1179"/>
        </w:tabs>
        <w:spacing w:before="3" w:line="319" w:lineRule="exact"/>
        <w:ind w:left="1178" w:hanging="360"/>
        <w:jc w:val="both"/>
      </w:pPr>
      <w:r>
        <w:t>Chuẩn</w:t>
      </w:r>
      <w:r>
        <w:rPr>
          <w:spacing w:val="-1"/>
        </w:rPr>
        <w:t xml:space="preserve"> </w:t>
      </w:r>
      <w:r>
        <w:t>bị:</w:t>
      </w:r>
    </w:p>
    <w:p w:rsidR="002C7CDB" w:rsidRDefault="00D161E7">
      <w:pPr>
        <w:pStyle w:val="BodyText"/>
        <w:spacing w:line="319" w:lineRule="exact"/>
        <w:ind w:left="886"/>
        <w:jc w:val="both"/>
      </w:pPr>
      <w:r>
        <w:t>+ Của cô: - Băng, đài, cô thuộc bài hát, đèn đỏ, đèn xanh.</w:t>
      </w:r>
    </w:p>
    <w:p w:rsidR="002C7CDB" w:rsidRDefault="00D161E7">
      <w:pPr>
        <w:pStyle w:val="BodyText"/>
        <w:ind w:left="886"/>
        <w:jc w:val="both"/>
      </w:pPr>
      <w:r>
        <w:t>+ Của trẻ: - Ghế ngồi đủ cho trẻ, mũ, hoa nơ,mỗi trẻ 1 đèn đỏ, 1 đèn xanh.</w:t>
      </w:r>
    </w:p>
    <w:p w:rsidR="002C7CDB" w:rsidRDefault="00D161E7">
      <w:pPr>
        <w:pStyle w:val="Heading4"/>
        <w:numPr>
          <w:ilvl w:val="0"/>
          <w:numId w:val="341"/>
        </w:numPr>
        <w:tabs>
          <w:tab w:val="left" w:pos="1287"/>
        </w:tabs>
        <w:spacing w:before="4" w:line="321" w:lineRule="exact"/>
        <w:ind w:left="1286" w:hanging="468"/>
        <w:jc w:val="both"/>
      </w:pPr>
      <w:r>
        <w:t>Hình thức tổ</w:t>
      </w:r>
      <w:r>
        <w:rPr>
          <w:spacing w:val="-2"/>
        </w:rPr>
        <w:t xml:space="preserve"> </w:t>
      </w:r>
      <w:r>
        <w:t>chức.</w:t>
      </w:r>
    </w:p>
    <w:p w:rsidR="002C7CDB" w:rsidRDefault="00D161E7">
      <w:pPr>
        <w:pStyle w:val="BodyText"/>
        <w:spacing w:line="321" w:lineRule="exact"/>
        <w:ind w:left="3320"/>
      </w:pPr>
      <w:r>
        <w:t>Cô cho trẻ ngồi ghế hình chữ U trong lớp.</w:t>
      </w:r>
    </w:p>
    <w:p w:rsidR="002C7CDB" w:rsidRDefault="002C7CDB">
      <w:pPr>
        <w:pStyle w:val="BodyText"/>
        <w:spacing w:before="5"/>
        <w:rPr>
          <w:sz w:val="16"/>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7"/>
        <w:gridCol w:w="4378"/>
      </w:tblGrid>
      <w:tr w:rsidR="002C7CDB">
        <w:trPr>
          <w:trHeight w:val="690"/>
        </w:trPr>
        <w:tc>
          <w:tcPr>
            <w:tcW w:w="5427" w:type="dxa"/>
          </w:tcPr>
          <w:p w:rsidR="002C7CDB" w:rsidRDefault="00D161E7">
            <w:pPr>
              <w:pStyle w:val="TableParagraph"/>
              <w:spacing w:before="182"/>
              <w:ind w:left="1708"/>
              <w:rPr>
                <w:b/>
                <w:sz w:val="28"/>
              </w:rPr>
            </w:pPr>
            <w:r>
              <w:rPr>
                <w:b/>
                <w:sz w:val="28"/>
              </w:rPr>
              <w:t>Hoạt động của cô</w:t>
            </w:r>
          </w:p>
        </w:tc>
        <w:tc>
          <w:tcPr>
            <w:tcW w:w="4378" w:type="dxa"/>
          </w:tcPr>
          <w:p w:rsidR="002C7CDB" w:rsidRDefault="00D161E7">
            <w:pPr>
              <w:pStyle w:val="TableParagraph"/>
              <w:spacing w:before="182"/>
              <w:ind w:left="1144"/>
              <w:rPr>
                <w:b/>
                <w:sz w:val="28"/>
              </w:rPr>
            </w:pPr>
            <w:r>
              <w:rPr>
                <w:b/>
                <w:sz w:val="28"/>
              </w:rPr>
              <w:t>Hoạt động của trẻ</w:t>
            </w:r>
          </w:p>
        </w:tc>
      </w:tr>
      <w:tr w:rsidR="002C7CDB">
        <w:trPr>
          <w:trHeight w:val="5474"/>
        </w:trPr>
        <w:tc>
          <w:tcPr>
            <w:tcW w:w="5427" w:type="dxa"/>
          </w:tcPr>
          <w:p w:rsidR="002C7CDB" w:rsidRDefault="00D161E7">
            <w:pPr>
              <w:pStyle w:val="TableParagraph"/>
              <w:spacing w:line="315" w:lineRule="exact"/>
              <w:ind w:left="175"/>
              <w:rPr>
                <w:sz w:val="28"/>
              </w:rPr>
            </w:pPr>
            <w:r>
              <w:rPr>
                <w:sz w:val="28"/>
              </w:rPr>
              <w:t>1. Hoạt động 1: Trò chuyện</w:t>
            </w:r>
          </w:p>
          <w:p w:rsidR="002C7CDB" w:rsidRDefault="00D161E7">
            <w:pPr>
              <w:pStyle w:val="TableParagraph"/>
              <w:spacing w:line="242" w:lineRule="auto"/>
              <w:ind w:left="175"/>
              <w:rPr>
                <w:sz w:val="28"/>
              </w:rPr>
            </w:pPr>
            <w:r>
              <w:rPr>
                <w:sz w:val="28"/>
              </w:rPr>
              <w:t>* Cô cùng trẻ trò chuyện về chủ đề “Giao thông”.</w:t>
            </w:r>
          </w:p>
          <w:p w:rsidR="002C7CDB" w:rsidRDefault="00D161E7">
            <w:pPr>
              <w:pStyle w:val="TableParagraph"/>
              <w:spacing w:line="318" w:lineRule="exact"/>
              <w:ind w:left="175"/>
              <w:rPr>
                <w:sz w:val="28"/>
              </w:rPr>
            </w:pPr>
            <w:r>
              <w:rPr>
                <w:sz w:val="28"/>
              </w:rPr>
              <w:t>- TC: Đi theo tín hiệu đèn giao thông.</w:t>
            </w:r>
          </w:p>
          <w:p w:rsidR="002C7CDB" w:rsidRDefault="00D161E7">
            <w:pPr>
              <w:pStyle w:val="TableParagraph"/>
              <w:numPr>
                <w:ilvl w:val="0"/>
                <w:numId w:val="339"/>
              </w:numPr>
              <w:tabs>
                <w:tab w:val="left" w:pos="396"/>
              </w:tabs>
              <w:ind w:right="101" w:firstLine="0"/>
              <w:jc w:val="both"/>
              <w:rPr>
                <w:sz w:val="28"/>
              </w:rPr>
            </w:pPr>
            <w:r>
              <w:rPr>
                <w:sz w:val="28"/>
              </w:rPr>
              <w:t>Cô giới thiệu bài: Giờ âm nhạc hôm nay cô sẽ dạy các con hát vận động minh hoạ bài ”Đèn đỏ, đèn</w:t>
            </w:r>
            <w:r>
              <w:rPr>
                <w:spacing w:val="-3"/>
                <w:sz w:val="28"/>
              </w:rPr>
              <w:t xml:space="preserve"> </w:t>
            </w:r>
            <w:r>
              <w:rPr>
                <w:sz w:val="28"/>
              </w:rPr>
              <w:t>xanh”</w:t>
            </w:r>
          </w:p>
          <w:p w:rsidR="002C7CDB" w:rsidRDefault="00D161E7">
            <w:pPr>
              <w:pStyle w:val="TableParagraph"/>
              <w:numPr>
                <w:ilvl w:val="0"/>
                <w:numId w:val="339"/>
              </w:numPr>
              <w:tabs>
                <w:tab w:val="left" w:pos="456"/>
              </w:tabs>
              <w:spacing w:line="321" w:lineRule="exact"/>
              <w:ind w:left="455" w:hanging="280"/>
              <w:jc w:val="both"/>
              <w:rPr>
                <w:sz w:val="28"/>
              </w:rPr>
            </w:pPr>
            <w:r>
              <w:rPr>
                <w:sz w:val="28"/>
              </w:rPr>
              <w:t>Dạy</w:t>
            </w:r>
            <w:r>
              <w:rPr>
                <w:spacing w:val="-4"/>
                <w:sz w:val="28"/>
              </w:rPr>
              <w:t xml:space="preserve"> </w:t>
            </w:r>
            <w:r>
              <w:rPr>
                <w:sz w:val="28"/>
              </w:rPr>
              <w:t>hát.</w:t>
            </w:r>
          </w:p>
          <w:p w:rsidR="002C7CDB" w:rsidRDefault="00D161E7">
            <w:pPr>
              <w:pStyle w:val="TableParagraph"/>
              <w:ind w:left="175"/>
              <w:jc w:val="both"/>
              <w:rPr>
                <w:sz w:val="28"/>
              </w:rPr>
            </w:pPr>
            <w:r>
              <w:rPr>
                <w:sz w:val="28"/>
              </w:rPr>
              <w:t>- Cho cả lớp hát 2 lần.</w:t>
            </w:r>
          </w:p>
          <w:p w:rsidR="002C7CDB" w:rsidRDefault="00D161E7">
            <w:pPr>
              <w:pStyle w:val="TableParagraph"/>
              <w:spacing w:before="1" w:line="322" w:lineRule="exact"/>
              <w:ind w:left="175"/>
              <w:jc w:val="both"/>
              <w:rPr>
                <w:sz w:val="28"/>
              </w:rPr>
            </w:pPr>
            <w:r>
              <w:rPr>
                <w:sz w:val="28"/>
              </w:rPr>
              <w:t>* Dạy vận động:</w:t>
            </w:r>
          </w:p>
          <w:p w:rsidR="002C7CDB" w:rsidRDefault="00D161E7">
            <w:pPr>
              <w:pStyle w:val="TableParagraph"/>
              <w:numPr>
                <w:ilvl w:val="0"/>
                <w:numId w:val="338"/>
              </w:numPr>
              <w:tabs>
                <w:tab w:val="left" w:pos="339"/>
              </w:tabs>
              <w:spacing w:line="322" w:lineRule="exact"/>
              <w:ind w:firstLine="0"/>
              <w:jc w:val="both"/>
              <w:rPr>
                <w:sz w:val="28"/>
              </w:rPr>
            </w:pPr>
            <w:r>
              <w:rPr>
                <w:sz w:val="28"/>
              </w:rPr>
              <w:t>Cô hát kết hợp múa lần</w:t>
            </w:r>
            <w:r>
              <w:rPr>
                <w:spacing w:val="-5"/>
                <w:sz w:val="28"/>
              </w:rPr>
              <w:t xml:space="preserve"> </w:t>
            </w:r>
            <w:r>
              <w:rPr>
                <w:sz w:val="28"/>
              </w:rPr>
              <w:t>1</w:t>
            </w:r>
          </w:p>
          <w:p w:rsidR="002C7CDB" w:rsidRDefault="00D161E7">
            <w:pPr>
              <w:pStyle w:val="TableParagraph"/>
              <w:numPr>
                <w:ilvl w:val="0"/>
                <w:numId w:val="338"/>
              </w:numPr>
              <w:tabs>
                <w:tab w:val="left" w:pos="339"/>
              </w:tabs>
              <w:ind w:firstLine="0"/>
              <w:jc w:val="both"/>
              <w:rPr>
                <w:sz w:val="28"/>
              </w:rPr>
            </w:pPr>
            <w:r>
              <w:rPr>
                <w:sz w:val="28"/>
              </w:rPr>
              <w:t>Phân tích động tác</w:t>
            </w:r>
            <w:r>
              <w:rPr>
                <w:spacing w:val="-4"/>
                <w:sz w:val="28"/>
              </w:rPr>
              <w:t xml:space="preserve"> </w:t>
            </w:r>
            <w:r>
              <w:rPr>
                <w:sz w:val="28"/>
              </w:rPr>
              <w:t>mẫu</w:t>
            </w:r>
          </w:p>
          <w:p w:rsidR="002C7CDB" w:rsidRDefault="00D161E7">
            <w:pPr>
              <w:pStyle w:val="TableParagraph"/>
              <w:numPr>
                <w:ilvl w:val="0"/>
                <w:numId w:val="338"/>
              </w:numPr>
              <w:tabs>
                <w:tab w:val="left" w:pos="339"/>
              </w:tabs>
              <w:spacing w:line="322" w:lineRule="exact"/>
              <w:ind w:firstLine="0"/>
              <w:jc w:val="both"/>
              <w:rPr>
                <w:sz w:val="28"/>
              </w:rPr>
            </w:pPr>
            <w:r>
              <w:rPr>
                <w:sz w:val="28"/>
              </w:rPr>
              <w:t>Cô hát kết hợp múa lần</w:t>
            </w:r>
            <w:r>
              <w:rPr>
                <w:spacing w:val="-5"/>
                <w:sz w:val="28"/>
              </w:rPr>
              <w:t xml:space="preserve"> </w:t>
            </w:r>
            <w:r>
              <w:rPr>
                <w:sz w:val="28"/>
              </w:rPr>
              <w:t>2</w:t>
            </w:r>
          </w:p>
          <w:p w:rsidR="002C7CDB" w:rsidRDefault="00D161E7">
            <w:pPr>
              <w:pStyle w:val="TableParagraph"/>
              <w:numPr>
                <w:ilvl w:val="0"/>
                <w:numId w:val="338"/>
              </w:numPr>
              <w:tabs>
                <w:tab w:val="left" w:pos="348"/>
              </w:tabs>
              <w:ind w:right="94" w:firstLine="0"/>
              <w:rPr>
                <w:sz w:val="28"/>
              </w:rPr>
            </w:pPr>
            <w:r>
              <w:rPr>
                <w:sz w:val="28"/>
              </w:rPr>
              <w:t>Cô bắt nhịp cho cả lớp hát kết hợp động tác minh họa.</w:t>
            </w:r>
          </w:p>
          <w:p w:rsidR="002C7CDB" w:rsidRDefault="00D161E7">
            <w:pPr>
              <w:pStyle w:val="TableParagraph"/>
              <w:numPr>
                <w:ilvl w:val="0"/>
                <w:numId w:val="338"/>
              </w:numPr>
              <w:tabs>
                <w:tab w:val="left" w:pos="339"/>
              </w:tabs>
              <w:spacing w:before="1" w:line="322" w:lineRule="exact"/>
              <w:ind w:firstLine="0"/>
              <w:jc w:val="both"/>
              <w:rPr>
                <w:sz w:val="28"/>
              </w:rPr>
            </w:pPr>
            <w:r>
              <w:rPr>
                <w:sz w:val="28"/>
              </w:rPr>
              <w:t>Cô cho trẻ hát theo tổ, nhóm, cá</w:t>
            </w:r>
            <w:r>
              <w:rPr>
                <w:spacing w:val="-12"/>
                <w:sz w:val="28"/>
              </w:rPr>
              <w:t xml:space="preserve"> </w:t>
            </w:r>
            <w:r>
              <w:rPr>
                <w:sz w:val="28"/>
              </w:rPr>
              <w:t>nhân.</w:t>
            </w:r>
          </w:p>
          <w:p w:rsidR="002C7CDB" w:rsidRDefault="00D161E7">
            <w:pPr>
              <w:pStyle w:val="TableParagraph"/>
              <w:numPr>
                <w:ilvl w:val="0"/>
                <w:numId w:val="338"/>
              </w:numPr>
              <w:tabs>
                <w:tab w:val="left" w:pos="339"/>
              </w:tabs>
              <w:spacing w:line="308" w:lineRule="exact"/>
              <w:ind w:firstLine="0"/>
              <w:jc w:val="both"/>
              <w:rPr>
                <w:sz w:val="28"/>
              </w:rPr>
            </w:pPr>
            <w:r>
              <w:rPr>
                <w:sz w:val="28"/>
              </w:rPr>
              <w:t>Cô cho cả lớp hát lại một</w:t>
            </w:r>
            <w:r>
              <w:rPr>
                <w:spacing w:val="-3"/>
                <w:sz w:val="28"/>
              </w:rPr>
              <w:t xml:space="preserve"> </w:t>
            </w:r>
            <w:r>
              <w:rPr>
                <w:sz w:val="28"/>
              </w:rPr>
              <w:t>lần.</w:t>
            </w:r>
          </w:p>
        </w:tc>
        <w:tc>
          <w:tcPr>
            <w:tcW w:w="4378" w:type="dxa"/>
          </w:tcPr>
          <w:p w:rsidR="002C7CDB" w:rsidRDefault="002C7CDB">
            <w:pPr>
              <w:pStyle w:val="TableParagraph"/>
              <w:spacing w:before="3"/>
              <w:rPr>
                <w:sz w:val="27"/>
              </w:rPr>
            </w:pPr>
          </w:p>
          <w:p w:rsidR="002C7CDB" w:rsidRDefault="00D161E7">
            <w:pPr>
              <w:pStyle w:val="TableParagraph"/>
              <w:numPr>
                <w:ilvl w:val="0"/>
                <w:numId w:val="337"/>
              </w:numPr>
              <w:tabs>
                <w:tab w:val="left" w:pos="272"/>
              </w:tabs>
              <w:spacing w:before="1"/>
              <w:ind w:firstLine="0"/>
              <w:rPr>
                <w:sz w:val="28"/>
              </w:rPr>
            </w:pPr>
            <w:r>
              <w:rPr>
                <w:sz w:val="28"/>
              </w:rPr>
              <w:t>Trẻ trò chuyện cùng</w:t>
            </w:r>
            <w:r>
              <w:rPr>
                <w:spacing w:val="-1"/>
                <w:sz w:val="28"/>
              </w:rPr>
              <w:t xml:space="preserve"> </w:t>
            </w:r>
            <w:r>
              <w:rPr>
                <w:sz w:val="28"/>
              </w:rPr>
              <w:t>cô.</w:t>
            </w:r>
          </w:p>
          <w:p w:rsidR="002C7CDB" w:rsidRDefault="002C7CDB">
            <w:pPr>
              <w:pStyle w:val="TableParagraph"/>
              <w:spacing w:before="2"/>
              <w:rPr>
                <w:sz w:val="28"/>
              </w:rPr>
            </w:pPr>
          </w:p>
          <w:p w:rsidR="002C7CDB" w:rsidRDefault="00D161E7">
            <w:pPr>
              <w:pStyle w:val="TableParagraph"/>
              <w:numPr>
                <w:ilvl w:val="0"/>
                <w:numId w:val="337"/>
              </w:numPr>
              <w:tabs>
                <w:tab w:val="left" w:pos="272"/>
              </w:tabs>
              <w:ind w:firstLine="0"/>
              <w:rPr>
                <w:sz w:val="28"/>
              </w:rPr>
            </w:pPr>
            <w:r>
              <w:rPr>
                <w:sz w:val="28"/>
              </w:rPr>
              <w:t>Trẻ</w:t>
            </w:r>
            <w:r>
              <w:rPr>
                <w:spacing w:val="-1"/>
                <w:sz w:val="28"/>
              </w:rPr>
              <w:t xml:space="preserve"> </w:t>
            </w:r>
            <w:r>
              <w:rPr>
                <w:sz w:val="28"/>
              </w:rPr>
              <w:t>chơi.</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337"/>
              </w:numPr>
              <w:tabs>
                <w:tab w:val="left" w:pos="272"/>
              </w:tabs>
              <w:spacing w:before="251"/>
              <w:ind w:firstLine="0"/>
              <w:rPr>
                <w:sz w:val="28"/>
              </w:rPr>
            </w:pPr>
            <w:r>
              <w:rPr>
                <w:sz w:val="28"/>
              </w:rPr>
              <w:t>Cả lớp hát 2</w:t>
            </w:r>
            <w:r>
              <w:rPr>
                <w:spacing w:val="-2"/>
                <w:sz w:val="28"/>
              </w:rPr>
              <w:t xml:space="preserve"> </w:t>
            </w:r>
            <w:r>
              <w:rPr>
                <w:sz w:val="28"/>
              </w:rPr>
              <w:t>lần.</w:t>
            </w:r>
          </w:p>
          <w:p w:rsidR="002C7CDB" w:rsidRDefault="002C7CDB">
            <w:pPr>
              <w:pStyle w:val="TableParagraph"/>
              <w:spacing w:before="1"/>
              <w:rPr>
                <w:sz w:val="28"/>
              </w:rPr>
            </w:pPr>
          </w:p>
          <w:p w:rsidR="002C7CDB" w:rsidRDefault="00D161E7">
            <w:pPr>
              <w:pStyle w:val="TableParagraph"/>
              <w:numPr>
                <w:ilvl w:val="0"/>
                <w:numId w:val="337"/>
              </w:numPr>
              <w:tabs>
                <w:tab w:val="left" w:pos="339"/>
              </w:tabs>
              <w:spacing w:before="1"/>
              <w:ind w:left="338" w:hanging="163"/>
              <w:rPr>
                <w:sz w:val="28"/>
              </w:rPr>
            </w:pPr>
            <w:r>
              <w:rPr>
                <w:sz w:val="28"/>
              </w:rPr>
              <w:t>Trẻ quan</w:t>
            </w:r>
            <w:r>
              <w:rPr>
                <w:spacing w:val="-4"/>
                <w:sz w:val="28"/>
              </w:rPr>
              <w:t xml:space="preserve"> </w:t>
            </w:r>
            <w:r>
              <w:rPr>
                <w:sz w:val="28"/>
              </w:rPr>
              <w:t>sát.</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337"/>
              </w:numPr>
              <w:tabs>
                <w:tab w:val="left" w:pos="272"/>
              </w:tabs>
              <w:ind w:firstLine="0"/>
              <w:rPr>
                <w:sz w:val="28"/>
              </w:rPr>
            </w:pPr>
            <w:r>
              <w:rPr>
                <w:sz w:val="28"/>
              </w:rPr>
              <w:t>Trẻ thực</w:t>
            </w:r>
            <w:r>
              <w:rPr>
                <w:spacing w:val="-4"/>
                <w:sz w:val="28"/>
              </w:rPr>
              <w:t xml:space="preserve"> </w:t>
            </w:r>
            <w:r>
              <w:rPr>
                <w:sz w:val="28"/>
              </w:rPr>
              <w:t>hiện</w:t>
            </w:r>
          </w:p>
          <w:p w:rsidR="002C7CDB" w:rsidRDefault="002C7CDB">
            <w:pPr>
              <w:pStyle w:val="TableParagraph"/>
              <w:spacing w:before="6"/>
              <w:rPr>
                <w:sz w:val="28"/>
              </w:rPr>
            </w:pPr>
          </w:p>
          <w:p w:rsidR="002C7CDB" w:rsidRDefault="00D161E7">
            <w:pPr>
              <w:pStyle w:val="TableParagraph"/>
              <w:numPr>
                <w:ilvl w:val="0"/>
                <w:numId w:val="337"/>
              </w:numPr>
              <w:tabs>
                <w:tab w:val="left" w:pos="341"/>
              </w:tabs>
              <w:spacing w:line="322" w:lineRule="exact"/>
              <w:ind w:right="101" w:firstLine="0"/>
              <w:rPr>
                <w:sz w:val="28"/>
              </w:rPr>
            </w:pPr>
            <w:r>
              <w:rPr>
                <w:sz w:val="28"/>
              </w:rPr>
              <w:t>Trẻ thực hiện theo tổ, nhóm, cá nhân.</w:t>
            </w:r>
          </w:p>
        </w:tc>
      </w:tr>
    </w:tbl>
    <w:p w:rsidR="002C7CDB" w:rsidRDefault="002C7CDB">
      <w:pPr>
        <w:spacing w:line="322" w:lineRule="exact"/>
        <w:rPr>
          <w:sz w:val="28"/>
        </w:rPr>
        <w:sectPr w:rsidR="002C7CDB">
          <w:pgSz w:w="11910" w:h="16850"/>
          <w:pgMar w:top="780" w:right="440" w:bottom="1100" w:left="600" w:header="0" w:footer="906"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8"/>
        <w:gridCol w:w="4378"/>
      </w:tblGrid>
      <w:tr w:rsidR="002C7CDB">
        <w:trPr>
          <w:trHeight w:val="3542"/>
        </w:trPr>
        <w:tc>
          <w:tcPr>
            <w:tcW w:w="5428" w:type="dxa"/>
          </w:tcPr>
          <w:p w:rsidR="002C7CDB" w:rsidRDefault="00D161E7">
            <w:pPr>
              <w:pStyle w:val="TableParagraph"/>
              <w:numPr>
                <w:ilvl w:val="0"/>
                <w:numId w:val="336"/>
              </w:numPr>
              <w:tabs>
                <w:tab w:val="left" w:pos="387"/>
              </w:tabs>
              <w:spacing w:line="306" w:lineRule="exact"/>
              <w:ind w:hanging="211"/>
              <w:rPr>
                <w:sz w:val="28"/>
              </w:rPr>
            </w:pPr>
            <w:r>
              <w:rPr>
                <w:sz w:val="28"/>
              </w:rPr>
              <w:lastRenderedPageBreak/>
              <w:t>Đọc thơ: “ Đèn giao</w:t>
            </w:r>
            <w:r>
              <w:rPr>
                <w:spacing w:val="-5"/>
                <w:sz w:val="28"/>
              </w:rPr>
              <w:t xml:space="preserve"> </w:t>
            </w:r>
            <w:r>
              <w:rPr>
                <w:sz w:val="28"/>
              </w:rPr>
              <w:t>thông”</w:t>
            </w:r>
          </w:p>
          <w:p w:rsidR="002C7CDB" w:rsidRDefault="00D161E7">
            <w:pPr>
              <w:pStyle w:val="TableParagraph"/>
              <w:numPr>
                <w:ilvl w:val="0"/>
                <w:numId w:val="336"/>
              </w:numPr>
              <w:tabs>
                <w:tab w:val="left" w:pos="387"/>
              </w:tabs>
              <w:ind w:hanging="211"/>
              <w:rPr>
                <w:sz w:val="28"/>
              </w:rPr>
            </w:pPr>
            <w:r>
              <w:rPr>
                <w:sz w:val="28"/>
              </w:rPr>
              <w:t>Nghe hát: ”Đường em đi</w:t>
            </w:r>
            <w:r>
              <w:rPr>
                <w:spacing w:val="-7"/>
                <w:sz w:val="28"/>
              </w:rPr>
              <w:t xml:space="preserve"> </w:t>
            </w:r>
            <w:r>
              <w:rPr>
                <w:sz w:val="28"/>
              </w:rPr>
              <w:t>”</w:t>
            </w:r>
          </w:p>
          <w:p w:rsidR="002C7CDB" w:rsidRDefault="00D161E7">
            <w:pPr>
              <w:pStyle w:val="TableParagraph"/>
              <w:numPr>
                <w:ilvl w:val="0"/>
                <w:numId w:val="335"/>
              </w:numPr>
              <w:tabs>
                <w:tab w:val="left" w:pos="339"/>
              </w:tabs>
              <w:spacing w:line="322" w:lineRule="exact"/>
              <w:ind w:hanging="163"/>
              <w:rPr>
                <w:sz w:val="28"/>
              </w:rPr>
            </w:pPr>
            <w:r>
              <w:rPr>
                <w:sz w:val="28"/>
              </w:rPr>
              <w:t>Cô hát lần</w:t>
            </w:r>
            <w:r>
              <w:rPr>
                <w:spacing w:val="-3"/>
                <w:sz w:val="28"/>
              </w:rPr>
              <w:t xml:space="preserve"> </w:t>
            </w:r>
            <w:r>
              <w:rPr>
                <w:sz w:val="28"/>
              </w:rPr>
              <w:t>1.</w:t>
            </w:r>
          </w:p>
          <w:p w:rsidR="002C7CDB" w:rsidRDefault="00D161E7">
            <w:pPr>
              <w:pStyle w:val="TableParagraph"/>
              <w:numPr>
                <w:ilvl w:val="0"/>
                <w:numId w:val="335"/>
              </w:numPr>
              <w:tabs>
                <w:tab w:val="left" w:pos="339"/>
              </w:tabs>
              <w:spacing w:line="322" w:lineRule="exact"/>
              <w:ind w:hanging="163"/>
              <w:rPr>
                <w:sz w:val="28"/>
              </w:rPr>
            </w:pPr>
            <w:r>
              <w:rPr>
                <w:sz w:val="28"/>
              </w:rPr>
              <w:t>Cô giảng nội</w:t>
            </w:r>
            <w:r>
              <w:rPr>
                <w:spacing w:val="-5"/>
                <w:sz w:val="28"/>
              </w:rPr>
              <w:t xml:space="preserve"> </w:t>
            </w:r>
            <w:r>
              <w:rPr>
                <w:sz w:val="28"/>
              </w:rPr>
              <w:t>dung.</w:t>
            </w:r>
          </w:p>
          <w:p w:rsidR="002C7CDB" w:rsidRDefault="00D161E7">
            <w:pPr>
              <w:pStyle w:val="TableParagraph"/>
              <w:numPr>
                <w:ilvl w:val="0"/>
                <w:numId w:val="335"/>
              </w:numPr>
              <w:tabs>
                <w:tab w:val="left" w:pos="339"/>
              </w:tabs>
              <w:ind w:hanging="163"/>
              <w:rPr>
                <w:sz w:val="28"/>
              </w:rPr>
            </w:pPr>
            <w:r>
              <w:rPr>
                <w:sz w:val="28"/>
              </w:rPr>
              <w:t>Cô hát lần 2 kết hợp múa minh</w:t>
            </w:r>
            <w:r>
              <w:rPr>
                <w:spacing w:val="-6"/>
                <w:sz w:val="28"/>
              </w:rPr>
              <w:t xml:space="preserve"> </w:t>
            </w:r>
            <w:r>
              <w:rPr>
                <w:sz w:val="28"/>
              </w:rPr>
              <w:t>hoạ.</w:t>
            </w:r>
          </w:p>
          <w:p w:rsidR="002C7CDB" w:rsidRDefault="00D161E7">
            <w:pPr>
              <w:pStyle w:val="TableParagraph"/>
              <w:numPr>
                <w:ilvl w:val="0"/>
                <w:numId w:val="335"/>
              </w:numPr>
              <w:tabs>
                <w:tab w:val="left" w:pos="339"/>
              </w:tabs>
              <w:spacing w:before="1" w:line="322" w:lineRule="exact"/>
              <w:ind w:hanging="163"/>
              <w:rPr>
                <w:sz w:val="28"/>
              </w:rPr>
            </w:pPr>
            <w:r>
              <w:rPr>
                <w:sz w:val="28"/>
              </w:rPr>
              <w:t>Cô vừa hát cho các con nghe bài</w:t>
            </w:r>
            <w:r>
              <w:rPr>
                <w:spacing w:val="-5"/>
                <w:sz w:val="28"/>
              </w:rPr>
              <w:t xml:space="preserve"> </w:t>
            </w:r>
            <w:r>
              <w:rPr>
                <w:sz w:val="28"/>
              </w:rPr>
              <w:t>gì?</w:t>
            </w:r>
          </w:p>
          <w:p w:rsidR="002C7CDB" w:rsidRDefault="00D161E7">
            <w:pPr>
              <w:pStyle w:val="TableParagraph"/>
              <w:spacing w:line="322" w:lineRule="exact"/>
              <w:ind w:left="174"/>
              <w:rPr>
                <w:sz w:val="28"/>
              </w:rPr>
            </w:pPr>
            <w:r>
              <w:rPr>
                <w:sz w:val="28"/>
              </w:rPr>
              <w:t>* TC: Đoán tên bạn hát.</w:t>
            </w:r>
          </w:p>
          <w:p w:rsidR="002C7CDB" w:rsidRDefault="00D161E7">
            <w:pPr>
              <w:pStyle w:val="TableParagraph"/>
              <w:numPr>
                <w:ilvl w:val="0"/>
                <w:numId w:val="334"/>
              </w:numPr>
              <w:tabs>
                <w:tab w:val="left" w:pos="339"/>
              </w:tabs>
              <w:spacing w:line="322" w:lineRule="exact"/>
              <w:ind w:hanging="163"/>
              <w:rPr>
                <w:sz w:val="28"/>
              </w:rPr>
            </w:pPr>
            <w:r>
              <w:rPr>
                <w:sz w:val="28"/>
              </w:rPr>
              <w:t>Cô nói cách chơi- luật chơi.</w:t>
            </w:r>
          </w:p>
          <w:p w:rsidR="002C7CDB" w:rsidRDefault="00D161E7">
            <w:pPr>
              <w:pStyle w:val="TableParagraph"/>
              <w:numPr>
                <w:ilvl w:val="0"/>
                <w:numId w:val="334"/>
              </w:numPr>
              <w:tabs>
                <w:tab w:val="left" w:pos="339"/>
              </w:tabs>
              <w:spacing w:line="322" w:lineRule="exact"/>
              <w:ind w:hanging="163"/>
              <w:rPr>
                <w:sz w:val="28"/>
              </w:rPr>
            </w:pPr>
            <w:r>
              <w:rPr>
                <w:sz w:val="28"/>
              </w:rPr>
              <w:t>Cô chô trẻ chơi 3-4</w:t>
            </w:r>
            <w:r>
              <w:rPr>
                <w:spacing w:val="-5"/>
                <w:sz w:val="28"/>
              </w:rPr>
              <w:t xml:space="preserve"> </w:t>
            </w:r>
            <w:r>
              <w:rPr>
                <w:sz w:val="28"/>
              </w:rPr>
              <w:t>lần.</w:t>
            </w:r>
          </w:p>
          <w:p w:rsidR="002C7CDB" w:rsidRDefault="00D161E7">
            <w:pPr>
              <w:pStyle w:val="TableParagraph"/>
              <w:ind w:left="174" w:right="296"/>
              <w:rPr>
                <w:sz w:val="28"/>
              </w:rPr>
            </w:pPr>
            <w:r>
              <w:rPr>
                <w:sz w:val="28"/>
              </w:rPr>
              <w:t>+ Kết thúc cô củng cố bài và lồng giáo dục trẻ</w:t>
            </w:r>
          </w:p>
        </w:tc>
        <w:tc>
          <w:tcPr>
            <w:tcW w:w="4378" w:type="dxa"/>
          </w:tcPr>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333"/>
              </w:numPr>
              <w:tabs>
                <w:tab w:val="left" w:pos="271"/>
              </w:tabs>
              <w:spacing w:before="259" w:line="322" w:lineRule="exact"/>
              <w:ind w:hanging="163"/>
              <w:rPr>
                <w:sz w:val="28"/>
              </w:rPr>
            </w:pPr>
            <w:r>
              <w:rPr>
                <w:sz w:val="28"/>
              </w:rPr>
              <w:t>Trẻ lắng nghe cô</w:t>
            </w:r>
            <w:r>
              <w:rPr>
                <w:spacing w:val="-3"/>
                <w:sz w:val="28"/>
              </w:rPr>
              <w:t xml:space="preserve"> </w:t>
            </w:r>
            <w:r>
              <w:rPr>
                <w:sz w:val="28"/>
              </w:rPr>
              <w:t>hát</w:t>
            </w:r>
          </w:p>
          <w:p w:rsidR="002C7CDB" w:rsidRDefault="00D161E7">
            <w:pPr>
              <w:pStyle w:val="TableParagraph"/>
              <w:numPr>
                <w:ilvl w:val="0"/>
                <w:numId w:val="333"/>
              </w:numPr>
              <w:tabs>
                <w:tab w:val="left" w:pos="271"/>
              </w:tabs>
              <w:ind w:hanging="163"/>
              <w:rPr>
                <w:sz w:val="28"/>
              </w:rPr>
            </w:pPr>
            <w:r>
              <w:rPr>
                <w:sz w:val="28"/>
              </w:rPr>
              <w:t>Trẻ chú ý</w:t>
            </w:r>
            <w:r>
              <w:rPr>
                <w:spacing w:val="-3"/>
                <w:sz w:val="28"/>
              </w:rPr>
              <w:t xml:space="preserve"> </w:t>
            </w:r>
            <w:r>
              <w:rPr>
                <w:sz w:val="28"/>
              </w:rPr>
              <w:t>nghe</w:t>
            </w:r>
          </w:p>
          <w:p w:rsidR="002C7CDB" w:rsidRDefault="00D161E7">
            <w:pPr>
              <w:pStyle w:val="TableParagraph"/>
              <w:numPr>
                <w:ilvl w:val="0"/>
                <w:numId w:val="333"/>
              </w:numPr>
              <w:tabs>
                <w:tab w:val="left" w:pos="271"/>
              </w:tabs>
              <w:spacing w:before="2"/>
              <w:ind w:hanging="163"/>
              <w:rPr>
                <w:sz w:val="28"/>
              </w:rPr>
            </w:pPr>
            <w:r>
              <w:rPr>
                <w:sz w:val="28"/>
              </w:rPr>
              <w:t>Trẻ trả</w:t>
            </w:r>
            <w:r>
              <w:rPr>
                <w:spacing w:val="-1"/>
                <w:sz w:val="28"/>
              </w:rPr>
              <w:t xml:space="preserve"> </w:t>
            </w:r>
            <w:r>
              <w:rPr>
                <w:sz w:val="28"/>
              </w:rPr>
              <w:t>lời</w:t>
            </w:r>
          </w:p>
          <w:p w:rsidR="002C7CDB" w:rsidRDefault="002C7CDB">
            <w:pPr>
              <w:pStyle w:val="TableParagraph"/>
              <w:spacing w:before="10"/>
              <w:rPr>
                <w:sz w:val="27"/>
              </w:rPr>
            </w:pPr>
          </w:p>
          <w:p w:rsidR="002C7CDB" w:rsidRDefault="00D161E7">
            <w:pPr>
              <w:pStyle w:val="TableParagraph"/>
              <w:numPr>
                <w:ilvl w:val="0"/>
                <w:numId w:val="333"/>
              </w:numPr>
              <w:tabs>
                <w:tab w:val="left" w:pos="341"/>
              </w:tabs>
              <w:spacing w:before="1"/>
              <w:ind w:left="340" w:hanging="163"/>
              <w:rPr>
                <w:sz w:val="28"/>
              </w:rPr>
            </w:pPr>
            <w:r>
              <w:rPr>
                <w:sz w:val="28"/>
              </w:rPr>
              <w:t>Trẻ chơi</w:t>
            </w:r>
          </w:p>
          <w:p w:rsidR="002C7CDB" w:rsidRDefault="002C7CDB">
            <w:pPr>
              <w:pStyle w:val="TableParagraph"/>
              <w:spacing w:before="10"/>
              <w:rPr>
                <w:sz w:val="27"/>
              </w:rPr>
            </w:pPr>
          </w:p>
          <w:p w:rsidR="002C7CDB" w:rsidRDefault="00D161E7">
            <w:pPr>
              <w:pStyle w:val="TableParagraph"/>
              <w:ind w:left="107"/>
              <w:rPr>
                <w:sz w:val="28"/>
              </w:rPr>
            </w:pPr>
            <w:r>
              <w:rPr>
                <w:sz w:val="28"/>
              </w:rPr>
              <w:t>-Trẻ ra chơi</w:t>
            </w:r>
          </w:p>
        </w:tc>
      </w:tr>
    </w:tbl>
    <w:p w:rsidR="002C7CDB" w:rsidRDefault="002C7CDB">
      <w:pPr>
        <w:pStyle w:val="BodyText"/>
        <w:spacing w:before="3"/>
        <w:rPr>
          <w:sz w:val="19"/>
        </w:rPr>
      </w:pPr>
    </w:p>
    <w:p w:rsidR="002C7CDB" w:rsidRDefault="00D161E7">
      <w:pPr>
        <w:pStyle w:val="Heading4"/>
        <w:numPr>
          <w:ilvl w:val="0"/>
          <w:numId w:val="546"/>
        </w:numPr>
        <w:tabs>
          <w:tab w:val="left" w:pos="522"/>
        </w:tabs>
        <w:spacing w:before="89" w:line="319" w:lineRule="exact"/>
        <w:jc w:val="both"/>
      </w:pPr>
      <w:r>
        <w:t>Hoạt động</w:t>
      </w:r>
      <w:r>
        <w:rPr>
          <w:spacing w:val="-1"/>
        </w:rPr>
        <w:t xml:space="preserve"> </w:t>
      </w:r>
      <w:r>
        <w:t>góc</w:t>
      </w:r>
    </w:p>
    <w:p w:rsidR="002C7CDB" w:rsidRDefault="00D161E7">
      <w:pPr>
        <w:pStyle w:val="ListParagraph"/>
        <w:numPr>
          <w:ilvl w:val="0"/>
          <w:numId w:val="444"/>
        </w:numPr>
        <w:tabs>
          <w:tab w:val="left" w:pos="416"/>
        </w:tabs>
        <w:spacing w:line="319" w:lineRule="exact"/>
        <w:ind w:firstLine="0"/>
        <w:jc w:val="both"/>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0"/>
          <w:numId w:val="444"/>
        </w:numPr>
        <w:tabs>
          <w:tab w:val="left" w:pos="473"/>
        </w:tabs>
        <w:spacing w:line="322" w:lineRule="exact"/>
        <w:ind w:left="472" w:hanging="163"/>
        <w:jc w:val="both"/>
        <w:rPr>
          <w:sz w:val="28"/>
        </w:rPr>
      </w:pPr>
      <w:r>
        <w:rPr>
          <w:sz w:val="28"/>
        </w:rPr>
        <w:t>Góc xây dựng: Lắp ráp máy</w:t>
      </w:r>
      <w:r>
        <w:rPr>
          <w:spacing w:val="-6"/>
          <w:sz w:val="28"/>
        </w:rPr>
        <w:t xml:space="preserve"> </w:t>
      </w:r>
      <w:r>
        <w:rPr>
          <w:sz w:val="28"/>
        </w:rPr>
        <w:t>bay.</w:t>
      </w:r>
    </w:p>
    <w:p w:rsidR="002C7CDB" w:rsidRDefault="00D161E7">
      <w:pPr>
        <w:pStyle w:val="ListParagraph"/>
        <w:numPr>
          <w:ilvl w:val="0"/>
          <w:numId w:val="444"/>
        </w:numPr>
        <w:tabs>
          <w:tab w:val="left" w:pos="473"/>
        </w:tabs>
        <w:spacing w:line="322" w:lineRule="exact"/>
        <w:ind w:left="472" w:hanging="163"/>
        <w:jc w:val="both"/>
        <w:rPr>
          <w:sz w:val="28"/>
        </w:rPr>
      </w:pPr>
      <w:r>
        <w:rPr>
          <w:sz w:val="28"/>
        </w:rPr>
        <w:t>Góc nghệ thuật: Vẽ, tô màu các phương tiện giao thông đường</w:t>
      </w:r>
      <w:r>
        <w:rPr>
          <w:spacing w:val="-2"/>
          <w:sz w:val="28"/>
        </w:rPr>
        <w:t xml:space="preserve"> </w:t>
      </w:r>
      <w:r>
        <w:rPr>
          <w:sz w:val="28"/>
        </w:rPr>
        <w:t>không.</w:t>
      </w:r>
    </w:p>
    <w:p w:rsidR="002C7CDB" w:rsidRDefault="00D161E7">
      <w:pPr>
        <w:pStyle w:val="ListParagraph"/>
        <w:numPr>
          <w:ilvl w:val="0"/>
          <w:numId w:val="444"/>
        </w:numPr>
        <w:tabs>
          <w:tab w:val="left" w:pos="416"/>
        </w:tabs>
        <w:ind w:firstLine="0"/>
        <w:jc w:val="both"/>
        <w:rPr>
          <w:sz w:val="28"/>
        </w:rPr>
      </w:pPr>
      <w:r>
        <w:rPr>
          <w:sz w:val="28"/>
        </w:rPr>
        <w:t>Góc thư viện: Xem tranh ảnh về các phương tiện giao thông đường</w:t>
      </w:r>
      <w:r>
        <w:rPr>
          <w:spacing w:val="-11"/>
          <w:sz w:val="28"/>
        </w:rPr>
        <w:t xml:space="preserve"> </w:t>
      </w:r>
      <w:r>
        <w:rPr>
          <w:sz w:val="28"/>
        </w:rPr>
        <w:t>không.</w:t>
      </w:r>
    </w:p>
    <w:p w:rsidR="002C7CDB" w:rsidRDefault="00D161E7">
      <w:pPr>
        <w:pStyle w:val="Heading4"/>
        <w:spacing w:before="7" w:line="319" w:lineRule="exact"/>
        <w:ind w:left="252"/>
        <w:jc w:val="both"/>
      </w:pPr>
      <w:r>
        <w:t>Hoạt động ngoài trời.</w:t>
      </w:r>
    </w:p>
    <w:p w:rsidR="002C7CDB" w:rsidRDefault="00D161E7">
      <w:pPr>
        <w:pStyle w:val="ListParagraph"/>
        <w:numPr>
          <w:ilvl w:val="0"/>
          <w:numId w:val="444"/>
        </w:numPr>
        <w:tabs>
          <w:tab w:val="left" w:pos="473"/>
        </w:tabs>
        <w:spacing w:line="319" w:lineRule="exact"/>
        <w:ind w:left="472" w:hanging="163"/>
        <w:jc w:val="both"/>
        <w:rPr>
          <w:sz w:val="28"/>
        </w:rPr>
      </w:pPr>
      <w:r>
        <w:rPr>
          <w:sz w:val="28"/>
        </w:rPr>
        <w:t>Quan sát máy bay, hướng dẫn trẻ gấp máy</w:t>
      </w:r>
      <w:r>
        <w:rPr>
          <w:spacing w:val="-10"/>
          <w:sz w:val="28"/>
        </w:rPr>
        <w:t xml:space="preserve"> </w:t>
      </w:r>
      <w:r>
        <w:rPr>
          <w:sz w:val="28"/>
        </w:rPr>
        <w:t>bay.</w:t>
      </w:r>
    </w:p>
    <w:p w:rsidR="002C7CDB" w:rsidRDefault="00D161E7">
      <w:pPr>
        <w:pStyle w:val="ListParagraph"/>
        <w:numPr>
          <w:ilvl w:val="0"/>
          <w:numId w:val="444"/>
        </w:numPr>
        <w:tabs>
          <w:tab w:val="left" w:pos="473"/>
        </w:tabs>
        <w:spacing w:line="322" w:lineRule="exact"/>
        <w:ind w:left="472" w:hanging="163"/>
        <w:jc w:val="both"/>
        <w:rPr>
          <w:sz w:val="28"/>
        </w:rPr>
      </w:pPr>
      <w:r>
        <w:rPr>
          <w:sz w:val="28"/>
        </w:rPr>
        <w:t>Trò chơi vận động: Về đúng sân</w:t>
      </w:r>
      <w:r>
        <w:rPr>
          <w:spacing w:val="-4"/>
          <w:sz w:val="28"/>
        </w:rPr>
        <w:t xml:space="preserve"> </w:t>
      </w:r>
      <w:r>
        <w:rPr>
          <w:sz w:val="28"/>
        </w:rPr>
        <w:t>bay.</w:t>
      </w:r>
    </w:p>
    <w:p w:rsidR="002C7CDB" w:rsidRDefault="00D161E7">
      <w:pPr>
        <w:pStyle w:val="ListParagraph"/>
        <w:numPr>
          <w:ilvl w:val="0"/>
          <w:numId w:val="444"/>
        </w:numPr>
        <w:tabs>
          <w:tab w:val="left" w:pos="416"/>
        </w:tabs>
        <w:ind w:firstLine="0"/>
        <w:jc w:val="both"/>
        <w:rPr>
          <w:sz w:val="28"/>
        </w:rPr>
      </w:pPr>
      <w:r>
        <w:rPr>
          <w:sz w:val="28"/>
        </w:rPr>
        <w:t>Chơi tự do theo ý</w:t>
      </w:r>
      <w:r>
        <w:rPr>
          <w:spacing w:val="-2"/>
          <w:sz w:val="28"/>
        </w:rPr>
        <w:t xml:space="preserve"> </w:t>
      </w:r>
      <w:r>
        <w:rPr>
          <w:sz w:val="28"/>
        </w:rPr>
        <w:t>thích.</w:t>
      </w:r>
    </w:p>
    <w:p w:rsidR="002C7CDB" w:rsidRDefault="00D161E7">
      <w:pPr>
        <w:pStyle w:val="Heading4"/>
        <w:numPr>
          <w:ilvl w:val="0"/>
          <w:numId w:val="546"/>
        </w:numPr>
        <w:tabs>
          <w:tab w:val="left" w:pos="464"/>
        </w:tabs>
        <w:spacing w:before="5" w:line="322" w:lineRule="exact"/>
        <w:ind w:left="463" w:hanging="211"/>
        <w:jc w:val="both"/>
      </w:pPr>
      <w:r>
        <w:t>Vệ sinh - ăn trưa - ngủ</w:t>
      </w:r>
      <w:r>
        <w:rPr>
          <w:spacing w:val="-5"/>
        </w:rPr>
        <w:t xml:space="preserve"> </w:t>
      </w:r>
      <w:r>
        <w:t>trưa</w:t>
      </w:r>
    </w:p>
    <w:p w:rsidR="002C7CDB" w:rsidRDefault="00D161E7">
      <w:pPr>
        <w:spacing w:line="322" w:lineRule="exact"/>
        <w:ind w:left="658" w:right="1453"/>
        <w:jc w:val="center"/>
        <w:rPr>
          <w:b/>
          <w:sz w:val="28"/>
        </w:rPr>
      </w:pPr>
      <w:r>
        <w:rPr>
          <w:b/>
          <w:sz w:val="28"/>
        </w:rPr>
        <w:t>HOẠT ĐỘNG CHIỀU</w:t>
      </w:r>
    </w:p>
    <w:p w:rsidR="002C7CDB" w:rsidRDefault="00D161E7">
      <w:pPr>
        <w:ind w:left="309"/>
        <w:jc w:val="both"/>
        <w:rPr>
          <w:b/>
          <w:sz w:val="28"/>
        </w:rPr>
      </w:pPr>
      <w:r>
        <w:rPr>
          <w:b/>
          <w:sz w:val="28"/>
        </w:rPr>
        <w:t>ÔN: Hoạt động âm nhạc: Hát và vận động bài:</w:t>
      </w:r>
    </w:p>
    <w:p w:rsidR="002C7CDB" w:rsidRDefault="00D161E7">
      <w:pPr>
        <w:spacing w:before="3" w:line="365" w:lineRule="exact"/>
        <w:ind w:left="3291"/>
        <w:rPr>
          <w:b/>
          <w:sz w:val="32"/>
        </w:rPr>
      </w:pPr>
      <w:r>
        <w:rPr>
          <w:b/>
          <w:sz w:val="32"/>
        </w:rPr>
        <w:t>ĐÈN ĐỎ, ĐÈN XANH</w:t>
      </w:r>
    </w:p>
    <w:p w:rsidR="002C7CDB" w:rsidRDefault="00D161E7">
      <w:pPr>
        <w:pStyle w:val="BodyText"/>
        <w:spacing w:line="318" w:lineRule="exact"/>
        <w:ind w:left="3332"/>
      </w:pPr>
      <w:r>
        <w:t>Nghe hát: Đường em đi</w:t>
      </w:r>
    </w:p>
    <w:p w:rsidR="002C7CDB" w:rsidRDefault="00D161E7">
      <w:pPr>
        <w:pStyle w:val="BodyText"/>
        <w:ind w:left="3073" w:right="4283" w:firstLine="679"/>
      </w:pPr>
      <w:r>
        <w:t>TCÂN: Đoán tên bạn hát Nội dung tích hợp:</w:t>
      </w:r>
    </w:p>
    <w:p w:rsidR="002C7CDB" w:rsidRDefault="00D161E7">
      <w:pPr>
        <w:pStyle w:val="BodyText"/>
        <w:spacing w:line="321" w:lineRule="exact"/>
        <w:ind w:left="4167"/>
      </w:pPr>
      <w:r>
        <w:rPr>
          <w:b/>
        </w:rPr>
        <w:t xml:space="preserve">- </w:t>
      </w:r>
      <w:r>
        <w:t xml:space="preserve">Thơ: </w:t>
      </w:r>
      <w:r>
        <w:rPr>
          <w:b/>
        </w:rPr>
        <w:t>“</w:t>
      </w:r>
      <w:r>
        <w:t>Đèn giao thông”.</w:t>
      </w:r>
    </w:p>
    <w:p w:rsidR="002C7CDB" w:rsidRDefault="002C7CDB">
      <w:pPr>
        <w:pStyle w:val="BodyText"/>
        <w:spacing w:before="6"/>
      </w:pPr>
    </w:p>
    <w:p w:rsidR="002C7CDB" w:rsidRDefault="00D161E7">
      <w:pPr>
        <w:pStyle w:val="Heading4"/>
        <w:numPr>
          <w:ilvl w:val="0"/>
          <w:numId w:val="332"/>
        </w:numPr>
        <w:tabs>
          <w:tab w:val="left" w:pos="502"/>
        </w:tabs>
        <w:spacing w:line="320" w:lineRule="exact"/>
        <w:ind w:hanging="249"/>
      </w:pPr>
      <w:r>
        <w:t>Mục đích – yêu</w:t>
      </w:r>
      <w:r>
        <w:rPr>
          <w:spacing w:val="-3"/>
        </w:rPr>
        <w:t xml:space="preserve"> </w:t>
      </w:r>
      <w:r>
        <w:t>cầu</w:t>
      </w:r>
    </w:p>
    <w:p w:rsidR="002C7CDB" w:rsidRDefault="00D161E7">
      <w:pPr>
        <w:pStyle w:val="ListParagraph"/>
        <w:numPr>
          <w:ilvl w:val="0"/>
          <w:numId w:val="444"/>
        </w:numPr>
        <w:tabs>
          <w:tab w:val="left" w:pos="418"/>
        </w:tabs>
        <w:ind w:right="980" w:firstLine="0"/>
        <w:jc w:val="both"/>
        <w:rPr>
          <w:sz w:val="28"/>
        </w:rPr>
      </w:pPr>
      <w:r>
        <w:rPr>
          <w:sz w:val="28"/>
        </w:rPr>
        <w:t>Phát triển ngôn ngữ, năng khiếu âm nhac cho trẻ. Củng cố kiến thức về âm nhạc cho trẻ. Trẻ thuộc bài hát và vận động theo bài hát, biết kết hợp nhẹ nhàng giữa lời hát và</w:t>
      </w:r>
      <w:r>
        <w:rPr>
          <w:sz w:val="28"/>
        </w:rPr>
        <w:t xml:space="preserve"> động tác.</w:t>
      </w:r>
    </w:p>
    <w:p w:rsidR="002C7CDB" w:rsidRDefault="00D161E7">
      <w:pPr>
        <w:pStyle w:val="ListParagraph"/>
        <w:numPr>
          <w:ilvl w:val="0"/>
          <w:numId w:val="444"/>
        </w:numPr>
        <w:tabs>
          <w:tab w:val="left" w:pos="416"/>
        </w:tabs>
        <w:spacing w:line="321" w:lineRule="exact"/>
        <w:ind w:firstLine="0"/>
        <w:jc w:val="both"/>
        <w:rPr>
          <w:sz w:val="28"/>
        </w:rPr>
      </w:pPr>
      <w:r>
        <w:rPr>
          <w:sz w:val="28"/>
        </w:rPr>
        <w:t>Rèn kỹ năng múa hát đúng nhịp, đúng giai</w:t>
      </w:r>
      <w:r>
        <w:rPr>
          <w:spacing w:val="-9"/>
          <w:sz w:val="28"/>
        </w:rPr>
        <w:t xml:space="preserve"> </w:t>
      </w:r>
      <w:r>
        <w:rPr>
          <w:sz w:val="28"/>
        </w:rPr>
        <w:t>điệu.</w:t>
      </w:r>
    </w:p>
    <w:p w:rsidR="002C7CDB" w:rsidRDefault="00D161E7">
      <w:pPr>
        <w:pStyle w:val="ListParagraph"/>
        <w:numPr>
          <w:ilvl w:val="0"/>
          <w:numId w:val="444"/>
        </w:numPr>
        <w:tabs>
          <w:tab w:val="left" w:pos="416"/>
        </w:tabs>
        <w:ind w:firstLine="0"/>
        <w:jc w:val="both"/>
        <w:rPr>
          <w:sz w:val="28"/>
        </w:rPr>
      </w:pPr>
      <w:r>
        <w:rPr>
          <w:sz w:val="28"/>
        </w:rPr>
        <w:t>Trẻ biết thực hiện đúng luật an toàn giao</w:t>
      </w:r>
      <w:r>
        <w:rPr>
          <w:spacing w:val="2"/>
          <w:sz w:val="28"/>
        </w:rPr>
        <w:t xml:space="preserve"> </w:t>
      </w:r>
      <w:r>
        <w:rPr>
          <w:sz w:val="28"/>
        </w:rPr>
        <w:t>thông.</w:t>
      </w:r>
    </w:p>
    <w:p w:rsidR="002C7CDB" w:rsidRDefault="00D161E7">
      <w:pPr>
        <w:pStyle w:val="Heading4"/>
        <w:numPr>
          <w:ilvl w:val="0"/>
          <w:numId w:val="332"/>
        </w:numPr>
        <w:tabs>
          <w:tab w:val="left" w:pos="612"/>
        </w:tabs>
        <w:spacing w:before="4" w:line="319" w:lineRule="exact"/>
        <w:ind w:left="611" w:hanging="359"/>
        <w:jc w:val="both"/>
      </w:pPr>
      <w:r>
        <w:t>Chuẩn</w:t>
      </w:r>
      <w:r>
        <w:rPr>
          <w:spacing w:val="-1"/>
        </w:rPr>
        <w:t xml:space="preserve"> </w:t>
      </w:r>
      <w:r>
        <w:t>bị:</w:t>
      </w:r>
    </w:p>
    <w:p w:rsidR="002C7CDB" w:rsidRDefault="00D161E7">
      <w:pPr>
        <w:pStyle w:val="BodyText"/>
        <w:spacing w:line="319" w:lineRule="exact"/>
        <w:ind w:left="319"/>
        <w:jc w:val="both"/>
      </w:pPr>
      <w:r>
        <w:t>+ Của cô: - Băng, đài, cô thuộc bài hát, đèn đỏ, đèn xanh.</w:t>
      </w:r>
    </w:p>
    <w:p w:rsidR="002C7CDB" w:rsidRDefault="00D161E7">
      <w:pPr>
        <w:pStyle w:val="BodyText"/>
        <w:ind w:left="319"/>
        <w:jc w:val="both"/>
      </w:pPr>
      <w:r>
        <w:t>+ Của trẻ: - Ghế ngồi đủ cho trẻ, mũ, hoa nơ,mỗi trẻ 1 đèn đỏ, 1 đèn xanh.</w:t>
      </w:r>
    </w:p>
    <w:p w:rsidR="002C7CDB" w:rsidRDefault="00D161E7">
      <w:pPr>
        <w:pStyle w:val="Heading4"/>
        <w:numPr>
          <w:ilvl w:val="0"/>
          <w:numId w:val="332"/>
        </w:numPr>
        <w:tabs>
          <w:tab w:val="left" w:pos="720"/>
        </w:tabs>
        <w:spacing w:before="4" w:line="319" w:lineRule="exact"/>
        <w:ind w:left="719" w:hanging="467"/>
        <w:jc w:val="both"/>
      </w:pPr>
      <w:r>
        <w:t>Hình thức tổ</w:t>
      </w:r>
      <w:r>
        <w:rPr>
          <w:spacing w:val="-2"/>
        </w:rPr>
        <w:t xml:space="preserve"> </w:t>
      </w:r>
      <w:r>
        <w:t>chức.</w:t>
      </w:r>
    </w:p>
    <w:p w:rsidR="002C7CDB" w:rsidRDefault="00D161E7">
      <w:pPr>
        <w:pStyle w:val="BodyText"/>
        <w:spacing w:line="319" w:lineRule="exact"/>
        <w:ind w:left="658" w:right="1315"/>
        <w:jc w:val="center"/>
      </w:pPr>
      <w:r>
        <w:t>Cô cho trẻ ngồi ghế hình chữ U trong lớp.</w:t>
      </w:r>
    </w:p>
    <w:p w:rsidR="002C7CDB" w:rsidRDefault="002C7CDB">
      <w:pPr>
        <w:pStyle w:val="BodyText"/>
        <w:spacing w:before="7"/>
      </w:pPr>
    </w:p>
    <w:p w:rsidR="002C7CDB" w:rsidRDefault="00D161E7">
      <w:pPr>
        <w:pStyle w:val="Heading4"/>
        <w:numPr>
          <w:ilvl w:val="0"/>
          <w:numId w:val="546"/>
        </w:numPr>
        <w:tabs>
          <w:tab w:val="left" w:pos="464"/>
        </w:tabs>
        <w:ind w:left="463" w:hanging="211"/>
        <w:jc w:val="both"/>
      </w:pPr>
      <w:r>
        <w:t>Vệ sinh – Bình cờ - trả</w:t>
      </w:r>
      <w:r>
        <w:rPr>
          <w:spacing w:val="-5"/>
        </w:rPr>
        <w:t xml:space="preserve"> </w:t>
      </w:r>
      <w:r>
        <w:t>trẻ.</w:t>
      </w:r>
    </w:p>
    <w:p w:rsidR="002C7CDB" w:rsidRDefault="00D161E7">
      <w:pPr>
        <w:pStyle w:val="BodyText"/>
        <w:rPr>
          <w:b/>
          <w:sz w:val="23"/>
        </w:rPr>
      </w:pPr>
      <w:r>
        <w:pict>
          <v:line id="_x0000_s1092" style="position:absolute;z-index:251645440;mso-wrap-distance-left:0;mso-wrap-distance-right:0;mso-position-horizontal-relative:page" from="45.5pt,15.65pt" to="500.45pt,15.65pt" strokeweight=".31203mm">
            <w10:wrap type="topAndBottom" anchorx="page"/>
          </v:line>
        </w:pict>
      </w:r>
    </w:p>
    <w:p w:rsidR="002C7CDB" w:rsidRDefault="00D161E7">
      <w:pPr>
        <w:spacing w:line="295" w:lineRule="exact"/>
        <w:ind w:left="5293"/>
        <w:rPr>
          <w:b/>
          <w:i/>
          <w:sz w:val="28"/>
        </w:rPr>
      </w:pPr>
      <w:r>
        <w:rPr>
          <w:b/>
          <w:i/>
          <w:sz w:val="28"/>
        </w:rPr>
        <w:t>Thứ 4 ngày 14 tháng 03 năm 2018</w:t>
      </w:r>
    </w:p>
    <w:p w:rsidR="002C7CDB" w:rsidRDefault="002C7CDB">
      <w:pPr>
        <w:spacing w:line="295" w:lineRule="exact"/>
        <w:rPr>
          <w:sz w:val="28"/>
        </w:rPr>
        <w:sectPr w:rsidR="002C7CDB">
          <w:pgSz w:w="11910" w:h="16850"/>
          <w:pgMar w:top="860" w:right="440" w:bottom="1140" w:left="600" w:header="0" w:footer="876" w:gutter="0"/>
          <w:cols w:space="720"/>
        </w:sectPr>
      </w:pPr>
    </w:p>
    <w:p w:rsidR="002C7CDB" w:rsidRDefault="00D161E7">
      <w:pPr>
        <w:spacing w:before="69"/>
        <w:ind w:left="876" w:right="5273" w:hanging="58"/>
        <w:rPr>
          <w:b/>
          <w:sz w:val="28"/>
        </w:rPr>
      </w:pPr>
      <w:r>
        <w:rPr>
          <w:b/>
          <w:sz w:val="28"/>
        </w:rPr>
        <w:lastRenderedPageBreak/>
        <w:t>Hoạt động chung có mục đích học tập Lĩnh vực giáo dục phát triển ngôn ngữ: Hoạt động làm quen văn học:</w:t>
      </w:r>
    </w:p>
    <w:p w:rsidR="002C7CDB" w:rsidRDefault="00D161E7">
      <w:pPr>
        <w:spacing w:line="365" w:lineRule="exact"/>
        <w:ind w:left="3200"/>
        <w:rPr>
          <w:b/>
          <w:sz w:val="32"/>
        </w:rPr>
      </w:pPr>
      <w:r>
        <w:rPr>
          <w:b/>
          <w:sz w:val="32"/>
        </w:rPr>
        <w:t>Truyện : KIẾN CON ĐI XE Ô TÔ.</w:t>
      </w:r>
    </w:p>
    <w:p w:rsidR="002C7CDB" w:rsidRDefault="00D161E7">
      <w:pPr>
        <w:pStyle w:val="BodyText"/>
        <w:spacing w:line="319" w:lineRule="exact"/>
        <w:ind w:left="3536"/>
      </w:pPr>
      <w:r>
        <w:t>Nội dung tích hợp:</w:t>
      </w:r>
    </w:p>
    <w:p w:rsidR="002C7CDB" w:rsidRDefault="00D161E7">
      <w:pPr>
        <w:pStyle w:val="BodyText"/>
        <w:spacing w:before="2"/>
        <w:ind w:left="4796"/>
      </w:pPr>
      <w:r>
        <w:t>ÂN:" Em tập lái ô tô "</w:t>
      </w:r>
    </w:p>
    <w:p w:rsidR="002C7CDB" w:rsidRDefault="00D161E7">
      <w:pPr>
        <w:pStyle w:val="Heading4"/>
        <w:numPr>
          <w:ilvl w:val="1"/>
          <w:numId w:val="332"/>
        </w:numPr>
        <w:tabs>
          <w:tab w:val="left" w:pos="1069"/>
        </w:tabs>
        <w:spacing w:before="4" w:line="319" w:lineRule="exact"/>
      </w:pPr>
      <w:r>
        <w:t>Mục đích yêu</w:t>
      </w:r>
      <w:r>
        <w:rPr>
          <w:spacing w:val="-4"/>
        </w:rPr>
        <w:t xml:space="preserve"> </w:t>
      </w:r>
      <w:r>
        <w:t>cầu</w:t>
      </w:r>
    </w:p>
    <w:p w:rsidR="002C7CDB" w:rsidRDefault="00D161E7">
      <w:pPr>
        <w:pStyle w:val="ListParagraph"/>
        <w:numPr>
          <w:ilvl w:val="1"/>
          <w:numId w:val="546"/>
        </w:numPr>
        <w:tabs>
          <w:tab w:val="left" w:pos="1050"/>
        </w:tabs>
        <w:ind w:left="886" w:right="535" w:hanging="10"/>
        <w:rPr>
          <w:sz w:val="28"/>
        </w:rPr>
      </w:pPr>
      <w:r>
        <w:rPr>
          <w:sz w:val="28"/>
        </w:rPr>
        <w:t>Phát triển ngôn ngữ, tư duy, ghi nhớ, chú ý có chủ định cho trẻ. Rèn kỹ năng cảm thụ tác phẩm văn</w:t>
      </w:r>
      <w:r>
        <w:rPr>
          <w:spacing w:val="-4"/>
          <w:sz w:val="28"/>
        </w:rPr>
        <w:t xml:space="preserve"> </w:t>
      </w:r>
      <w:r>
        <w:rPr>
          <w:sz w:val="28"/>
        </w:rPr>
        <w:t>học.</w:t>
      </w:r>
    </w:p>
    <w:p w:rsidR="002C7CDB" w:rsidRDefault="00D161E7">
      <w:pPr>
        <w:pStyle w:val="ListParagraph"/>
        <w:numPr>
          <w:ilvl w:val="1"/>
          <w:numId w:val="546"/>
        </w:numPr>
        <w:tabs>
          <w:tab w:val="left" w:pos="999"/>
        </w:tabs>
        <w:ind w:right="536" w:firstLine="0"/>
        <w:jc w:val="both"/>
        <w:rPr>
          <w:sz w:val="28"/>
        </w:rPr>
      </w:pPr>
      <w:r>
        <w:rPr>
          <w:sz w:val="28"/>
        </w:rPr>
        <w:t>Trẻ làm quen với tác phẩm văn học của trẻ thơ. Trẻ nhớ tên câu chuyện, hiểu nội dung câu chuyện. Mở rộng vốn từ cho trẻ. Trẻ cảm nhận được cái hay của tác phẩm văn học.</w:t>
      </w:r>
    </w:p>
    <w:p w:rsidR="002C7CDB" w:rsidRDefault="00D161E7">
      <w:pPr>
        <w:pStyle w:val="ListParagraph"/>
        <w:numPr>
          <w:ilvl w:val="1"/>
          <w:numId w:val="546"/>
        </w:numPr>
        <w:tabs>
          <w:tab w:val="left" w:pos="1016"/>
        </w:tabs>
        <w:ind w:right="544" w:firstLine="0"/>
        <w:rPr>
          <w:sz w:val="28"/>
        </w:rPr>
      </w:pPr>
      <w:r>
        <w:rPr>
          <w:sz w:val="28"/>
        </w:rPr>
        <w:t>Giáo dục trẻ đi đúng luật giao thông, biết nhường chỗ ngồi cho người khác khi thấy xe đ</w:t>
      </w:r>
      <w:r>
        <w:rPr>
          <w:sz w:val="28"/>
        </w:rPr>
        <w:t>ã chật</w:t>
      </w:r>
      <w:r>
        <w:rPr>
          <w:spacing w:val="-4"/>
          <w:sz w:val="28"/>
        </w:rPr>
        <w:t xml:space="preserve"> </w:t>
      </w:r>
      <w:r>
        <w:rPr>
          <w:sz w:val="28"/>
        </w:rPr>
        <w:t>.</w:t>
      </w:r>
    </w:p>
    <w:p w:rsidR="002C7CDB" w:rsidRDefault="00D161E7">
      <w:pPr>
        <w:pStyle w:val="Heading4"/>
        <w:numPr>
          <w:ilvl w:val="1"/>
          <w:numId w:val="332"/>
        </w:numPr>
        <w:tabs>
          <w:tab w:val="left" w:pos="1179"/>
        </w:tabs>
        <w:spacing w:before="3" w:line="319" w:lineRule="exact"/>
        <w:ind w:left="1178" w:hanging="360"/>
        <w:jc w:val="both"/>
      </w:pPr>
      <w:r>
        <w:t>Chuẩn</w:t>
      </w:r>
      <w:r>
        <w:rPr>
          <w:spacing w:val="-1"/>
        </w:rPr>
        <w:t xml:space="preserve"> </w:t>
      </w:r>
      <w:r>
        <w:t>bị</w:t>
      </w:r>
    </w:p>
    <w:p w:rsidR="002C7CDB" w:rsidRDefault="00D161E7">
      <w:pPr>
        <w:pStyle w:val="BodyText"/>
        <w:spacing w:line="319" w:lineRule="exact"/>
        <w:ind w:left="876"/>
        <w:jc w:val="both"/>
      </w:pPr>
      <w:r>
        <w:t>+ Của cô: Tranh minh họa câu chuyện, bàn, ghế, que</w:t>
      </w:r>
      <w:r>
        <w:rPr>
          <w:spacing w:val="-15"/>
        </w:rPr>
        <w:t xml:space="preserve"> </w:t>
      </w:r>
      <w:r>
        <w:t>chỉ.</w:t>
      </w:r>
    </w:p>
    <w:p w:rsidR="002C7CDB" w:rsidRDefault="00D161E7">
      <w:pPr>
        <w:pStyle w:val="BodyText"/>
        <w:ind w:left="876"/>
        <w:jc w:val="both"/>
      </w:pPr>
      <w:r>
        <w:t>+ Của trẻ: Trang phục của trẻ gọn gàng, trẻ thuộc bài</w:t>
      </w:r>
      <w:r>
        <w:rPr>
          <w:spacing w:val="-14"/>
        </w:rPr>
        <w:t xml:space="preserve"> </w:t>
      </w:r>
      <w:r>
        <w:t>hát.</w:t>
      </w:r>
    </w:p>
    <w:p w:rsidR="002C7CDB" w:rsidRDefault="00D161E7">
      <w:pPr>
        <w:pStyle w:val="Heading4"/>
        <w:numPr>
          <w:ilvl w:val="1"/>
          <w:numId w:val="332"/>
        </w:numPr>
        <w:tabs>
          <w:tab w:val="left" w:pos="1287"/>
        </w:tabs>
        <w:spacing w:before="4" w:line="321" w:lineRule="exact"/>
        <w:ind w:left="1286" w:hanging="468"/>
        <w:jc w:val="both"/>
      </w:pPr>
      <w:r>
        <w:t>Hình thức tổ</w:t>
      </w:r>
      <w:r>
        <w:rPr>
          <w:spacing w:val="-2"/>
        </w:rPr>
        <w:t xml:space="preserve"> </w:t>
      </w:r>
      <w:r>
        <w:t>chức</w:t>
      </w:r>
    </w:p>
    <w:p w:rsidR="002C7CDB" w:rsidRDefault="00D161E7">
      <w:pPr>
        <w:pStyle w:val="BodyText"/>
        <w:spacing w:line="321" w:lineRule="exact"/>
        <w:ind w:left="3037"/>
      </w:pPr>
      <w:r>
        <w:t>Cô cho trẻ ngồi ghế trong lớp theo hình chữ u</w:t>
      </w:r>
    </w:p>
    <w:p w:rsidR="002C7CDB" w:rsidRDefault="002C7CDB">
      <w:pPr>
        <w:pStyle w:val="BodyText"/>
        <w:spacing w:before="5"/>
        <w:rPr>
          <w:sz w:val="16"/>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3"/>
        <w:gridCol w:w="3925"/>
      </w:tblGrid>
      <w:tr w:rsidR="002C7CDB">
        <w:trPr>
          <w:trHeight w:val="691"/>
        </w:trPr>
        <w:tc>
          <w:tcPr>
            <w:tcW w:w="5823" w:type="dxa"/>
          </w:tcPr>
          <w:p w:rsidR="002C7CDB" w:rsidRDefault="00D161E7">
            <w:pPr>
              <w:pStyle w:val="TableParagraph"/>
              <w:spacing w:before="182"/>
              <w:ind w:left="1833"/>
              <w:rPr>
                <w:b/>
                <w:sz w:val="28"/>
              </w:rPr>
            </w:pPr>
            <w:r>
              <w:rPr>
                <w:b/>
                <w:sz w:val="28"/>
              </w:rPr>
              <w:t>Hoạt động của cô</w:t>
            </w:r>
          </w:p>
        </w:tc>
        <w:tc>
          <w:tcPr>
            <w:tcW w:w="3925" w:type="dxa"/>
          </w:tcPr>
          <w:p w:rsidR="002C7CDB" w:rsidRDefault="00D161E7">
            <w:pPr>
              <w:pStyle w:val="TableParagraph"/>
              <w:spacing w:before="182"/>
              <w:ind w:left="844"/>
              <w:rPr>
                <w:b/>
                <w:sz w:val="28"/>
              </w:rPr>
            </w:pPr>
            <w:r>
              <w:rPr>
                <w:b/>
                <w:sz w:val="28"/>
              </w:rPr>
              <w:t>Hoạt động của trẻ</w:t>
            </w:r>
          </w:p>
        </w:tc>
      </w:tr>
      <w:tr w:rsidR="002C7CDB">
        <w:trPr>
          <w:trHeight w:val="7728"/>
        </w:trPr>
        <w:tc>
          <w:tcPr>
            <w:tcW w:w="5823" w:type="dxa"/>
          </w:tcPr>
          <w:p w:rsidR="002C7CDB" w:rsidRDefault="00D161E7">
            <w:pPr>
              <w:pStyle w:val="TableParagraph"/>
              <w:spacing w:line="315" w:lineRule="exact"/>
              <w:ind w:left="107"/>
              <w:rPr>
                <w:sz w:val="28"/>
              </w:rPr>
            </w:pPr>
            <w:r>
              <w:rPr>
                <w:sz w:val="28"/>
              </w:rPr>
              <w:t>* Hoạt động trò chuyện</w:t>
            </w:r>
          </w:p>
          <w:p w:rsidR="002C7CDB" w:rsidRDefault="00D161E7">
            <w:pPr>
              <w:pStyle w:val="TableParagraph"/>
              <w:numPr>
                <w:ilvl w:val="0"/>
                <w:numId w:val="331"/>
              </w:numPr>
              <w:tabs>
                <w:tab w:val="left" w:pos="281"/>
              </w:tabs>
              <w:ind w:right="236" w:firstLine="0"/>
              <w:rPr>
                <w:sz w:val="28"/>
              </w:rPr>
            </w:pPr>
            <w:r>
              <w:rPr>
                <w:sz w:val="28"/>
              </w:rPr>
              <w:t>Cô cùng trẻ trò chuyện về chủ đề: Phương tiện giao thông đường</w:t>
            </w:r>
            <w:r>
              <w:rPr>
                <w:spacing w:val="-8"/>
                <w:sz w:val="28"/>
              </w:rPr>
              <w:t xml:space="preserve"> </w:t>
            </w:r>
            <w:r>
              <w:rPr>
                <w:sz w:val="28"/>
              </w:rPr>
              <w:t>không.</w:t>
            </w:r>
          </w:p>
          <w:p w:rsidR="002C7CDB" w:rsidRDefault="00D161E7">
            <w:pPr>
              <w:pStyle w:val="TableParagraph"/>
              <w:numPr>
                <w:ilvl w:val="0"/>
                <w:numId w:val="331"/>
              </w:numPr>
              <w:tabs>
                <w:tab w:val="left" w:pos="329"/>
              </w:tabs>
              <w:spacing w:before="1"/>
              <w:ind w:right="231" w:firstLine="0"/>
              <w:rPr>
                <w:sz w:val="28"/>
              </w:rPr>
            </w:pPr>
            <w:r>
              <w:rPr>
                <w:sz w:val="28"/>
              </w:rPr>
              <w:t xml:space="preserve">Cho trẻ quan sát </w:t>
            </w:r>
            <w:r>
              <w:rPr>
                <w:spacing w:val="-3"/>
                <w:sz w:val="28"/>
              </w:rPr>
              <w:t xml:space="preserve">mô </w:t>
            </w:r>
            <w:r>
              <w:rPr>
                <w:sz w:val="28"/>
              </w:rPr>
              <w:t>hình phương tiện giao thông đường</w:t>
            </w:r>
            <w:r>
              <w:rPr>
                <w:spacing w:val="-7"/>
                <w:sz w:val="28"/>
              </w:rPr>
              <w:t xml:space="preserve"> </w:t>
            </w:r>
            <w:r>
              <w:rPr>
                <w:sz w:val="28"/>
              </w:rPr>
              <w:t>không.</w:t>
            </w:r>
          </w:p>
          <w:p w:rsidR="002C7CDB" w:rsidRDefault="00D161E7">
            <w:pPr>
              <w:pStyle w:val="TableParagraph"/>
              <w:numPr>
                <w:ilvl w:val="0"/>
                <w:numId w:val="331"/>
              </w:numPr>
              <w:tabs>
                <w:tab w:val="left" w:pos="271"/>
              </w:tabs>
              <w:spacing w:line="321" w:lineRule="exact"/>
              <w:ind w:left="271" w:hanging="164"/>
              <w:rPr>
                <w:sz w:val="28"/>
              </w:rPr>
            </w:pPr>
            <w:r>
              <w:rPr>
                <w:sz w:val="28"/>
              </w:rPr>
              <w:t xml:space="preserve">Cô hỏi: Cô có </w:t>
            </w:r>
            <w:r>
              <w:rPr>
                <w:spacing w:val="-3"/>
                <w:sz w:val="28"/>
              </w:rPr>
              <w:t xml:space="preserve">mô </w:t>
            </w:r>
            <w:r>
              <w:rPr>
                <w:sz w:val="28"/>
              </w:rPr>
              <w:t>hình cái gì</w:t>
            </w:r>
            <w:r>
              <w:rPr>
                <w:spacing w:val="5"/>
                <w:sz w:val="28"/>
              </w:rPr>
              <w:t xml:space="preserve"> </w:t>
            </w:r>
            <w:r>
              <w:rPr>
                <w:sz w:val="28"/>
              </w:rPr>
              <w:t>đây?</w:t>
            </w:r>
          </w:p>
          <w:p w:rsidR="002C7CDB" w:rsidRDefault="00D161E7">
            <w:pPr>
              <w:pStyle w:val="TableParagraph"/>
              <w:numPr>
                <w:ilvl w:val="0"/>
                <w:numId w:val="331"/>
              </w:numPr>
              <w:tabs>
                <w:tab w:val="left" w:pos="271"/>
              </w:tabs>
              <w:spacing w:line="322" w:lineRule="exact"/>
              <w:ind w:left="271" w:hanging="164"/>
              <w:rPr>
                <w:sz w:val="28"/>
              </w:rPr>
            </w:pPr>
            <w:r>
              <w:rPr>
                <w:sz w:val="28"/>
              </w:rPr>
              <w:t>Đây là máy bay</w:t>
            </w:r>
            <w:r>
              <w:rPr>
                <w:spacing w:val="-4"/>
                <w:sz w:val="28"/>
              </w:rPr>
              <w:t xml:space="preserve"> </w:t>
            </w:r>
            <w:r>
              <w:rPr>
                <w:sz w:val="28"/>
              </w:rPr>
              <w:t>gì?</w:t>
            </w:r>
          </w:p>
          <w:p w:rsidR="002C7CDB" w:rsidRDefault="00D161E7">
            <w:pPr>
              <w:pStyle w:val="TableParagraph"/>
              <w:numPr>
                <w:ilvl w:val="0"/>
                <w:numId w:val="331"/>
              </w:numPr>
              <w:tabs>
                <w:tab w:val="left" w:pos="271"/>
              </w:tabs>
              <w:spacing w:line="322" w:lineRule="exact"/>
              <w:ind w:left="271" w:hanging="164"/>
              <w:rPr>
                <w:sz w:val="28"/>
              </w:rPr>
            </w:pPr>
            <w:r>
              <w:rPr>
                <w:sz w:val="28"/>
              </w:rPr>
              <w:t>Máy bay là phương tiện giao thông đường</w:t>
            </w:r>
            <w:r>
              <w:rPr>
                <w:spacing w:val="-15"/>
                <w:sz w:val="28"/>
              </w:rPr>
              <w:t xml:space="preserve"> </w:t>
            </w:r>
            <w:r>
              <w:rPr>
                <w:sz w:val="28"/>
              </w:rPr>
              <w:t>gì?</w:t>
            </w:r>
          </w:p>
          <w:p w:rsidR="002C7CDB" w:rsidRDefault="00D161E7">
            <w:pPr>
              <w:pStyle w:val="TableParagraph"/>
              <w:numPr>
                <w:ilvl w:val="0"/>
                <w:numId w:val="331"/>
              </w:numPr>
              <w:tabs>
                <w:tab w:val="left" w:pos="271"/>
              </w:tabs>
              <w:ind w:left="271" w:hanging="164"/>
              <w:rPr>
                <w:sz w:val="28"/>
              </w:rPr>
            </w:pPr>
            <w:r>
              <w:rPr>
                <w:sz w:val="28"/>
              </w:rPr>
              <w:t>Giáo dục trẻ đi đúng phần đường của</w:t>
            </w:r>
            <w:r>
              <w:rPr>
                <w:spacing w:val="-10"/>
                <w:sz w:val="28"/>
              </w:rPr>
              <w:t xml:space="preserve"> </w:t>
            </w:r>
            <w:r>
              <w:rPr>
                <w:sz w:val="28"/>
              </w:rPr>
              <w:t>mình.</w:t>
            </w:r>
          </w:p>
          <w:p w:rsidR="002C7CDB" w:rsidRDefault="00D161E7">
            <w:pPr>
              <w:pStyle w:val="TableParagraph"/>
              <w:spacing w:before="2"/>
              <w:ind w:left="107"/>
              <w:rPr>
                <w:sz w:val="28"/>
              </w:rPr>
            </w:pPr>
            <w:r>
              <w:rPr>
                <w:sz w:val="28"/>
              </w:rPr>
              <w:t>* Bài mới:</w:t>
            </w:r>
          </w:p>
          <w:p w:rsidR="002C7CDB" w:rsidRDefault="00D161E7">
            <w:pPr>
              <w:pStyle w:val="TableParagraph"/>
              <w:numPr>
                <w:ilvl w:val="0"/>
                <w:numId w:val="330"/>
              </w:numPr>
              <w:tabs>
                <w:tab w:val="left" w:pos="271"/>
              </w:tabs>
              <w:spacing w:line="322" w:lineRule="exact"/>
              <w:rPr>
                <w:sz w:val="28"/>
              </w:rPr>
            </w:pPr>
            <w:r>
              <w:rPr>
                <w:sz w:val="28"/>
              </w:rPr>
              <w:t>Cô giới thiệu câu chuyện : Kiến con đi xe ô</w:t>
            </w:r>
            <w:r>
              <w:rPr>
                <w:spacing w:val="-11"/>
                <w:sz w:val="28"/>
              </w:rPr>
              <w:t xml:space="preserve"> </w:t>
            </w:r>
            <w:r>
              <w:rPr>
                <w:sz w:val="28"/>
              </w:rPr>
              <w:t>tô.</w:t>
            </w:r>
          </w:p>
          <w:p w:rsidR="002C7CDB" w:rsidRDefault="00D161E7">
            <w:pPr>
              <w:pStyle w:val="TableParagraph"/>
              <w:spacing w:line="322" w:lineRule="exact"/>
              <w:ind w:left="107"/>
              <w:rPr>
                <w:sz w:val="28"/>
              </w:rPr>
            </w:pPr>
            <w:r>
              <w:rPr>
                <w:sz w:val="28"/>
              </w:rPr>
              <w:t>+ Cô đọc lần 1: diễn cảm.</w:t>
            </w:r>
          </w:p>
          <w:p w:rsidR="002C7CDB" w:rsidRDefault="00D161E7">
            <w:pPr>
              <w:pStyle w:val="TableParagraph"/>
              <w:numPr>
                <w:ilvl w:val="0"/>
                <w:numId w:val="330"/>
              </w:numPr>
              <w:tabs>
                <w:tab w:val="left" w:pos="271"/>
              </w:tabs>
              <w:spacing w:line="322" w:lineRule="exact"/>
              <w:rPr>
                <w:sz w:val="28"/>
              </w:rPr>
            </w:pPr>
            <w:r>
              <w:rPr>
                <w:sz w:val="28"/>
              </w:rPr>
              <w:t>Cô vừa đọc câu chuyện gì gì? Do ai sưu</w:t>
            </w:r>
            <w:r>
              <w:rPr>
                <w:spacing w:val="-5"/>
                <w:sz w:val="28"/>
              </w:rPr>
              <w:t xml:space="preserve"> </w:t>
            </w:r>
            <w:r>
              <w:rPr>
                <w:sz w:val="28"/>
              </w:rPr>
              <w:t>tầm?</w:t>
            </w:r>
          </w:p>
          <w:p w:rsidR="002C7CDB" w:rsidRDefault="00D161E7">
            <w:pPr>
              <w:pStyle w:val="TableParagraph"/>
              <w:spacing w:line="322" w:lineRule="exact"/>
              <w:ind w:left="107"/>
              <w:rPr>
                <w:sz w:val="28"/>
              </w:rPr>
            </w:pPr>
            <w:r>
              <w:rPr>
                <w:sz w:val="28"/>
              </w:rPr>
              <w:t>+ Cô kể lần 2 chỉ tranh</w:t>
            </w:r>
          </w:p>
          <w:p w:rsidR="002C7CDB" w:rsidRDefault="00D161E7">
            <w:pPr>
              <w:pStyle w:val="TableParagraph"/>
              <w:numPr>
                <w:ilvl w:val="0"/>
                <w:numId w:val="330"/>
              </w:numPr>
              <w:tabs>
                <w:tab w:val="left" w:pos="271"/>
              </w:tabs>
              <w:spacing w:line="322" w:lineRule="exact"/>
              <w:rPr>
                <w:sz w:val="28"/>
              </w:rPr>
            </w:pPr>
            <w:r>
              <w:rPr>
                <w:sz w:val="28"/>
              </w:rPr>
              <w:t>Cô giảng nội dung câu</w:t>
            </w:r>
            <w:r>
              <w:rPr>
                <w:spacing w:val="-2"/>
                <w:sz w:val="28"/>
              </w:rPr>
              <w:t xml:space="preserve"> </w:t>
            </w:r>
            <w:r>
              <w:rPr>
                <w:sz w:val="28"/>
              </w:rPr>
              <w:t>chuyện</w:t>
            </w:r>
          </w:p>
          <w:p w:rsidR="002C7CDB" w:rsidRDefault="00D161E7">
            <w:pPr>
              <w:pStyle w:val="TableParagraph"/>
              <w:numPr>
                <w:ilvl w:val="0"/>
                <w:numId w:val="330"/>
              </w:numPr>
              <w:tabs>
                <w:tab w:val="left" w:pos="271"/>
              </w:tabs>
              <w:rPr>
                <w:sz w:val="28"/>
              </w:rPr>
            </w:pPr>
            <w:r>
              <w:rPr>
                <w:sz w:val="28"/>
              </w:rPr>
              <w:t>Cô đọc trích dẫn từng đoạn chuyện qua</w:t>
            </w:r>
            <w:r>
              <w:rPr>
                <w:spacing w:val="-12"/>
                <w:sz w:val="28"/>
              </w:rPr>
              <w:t xml:space="preserve"> </w:t>
            </w:r>
            <w:r>
              <w:rPr>
                <w:sz w:val="28"/>
              </w:rPr>
              <w:t>tranh</w:t>
            </w:r>
          </w:p>
          <w:p w:rsidR="002C7CDB" w:rsidRDefault="00D161E7">
            <w:pPr>
              <w:pStyle w:val="TableParagraph"/>
              <w:numPr>
                <w:ilvl w:val="0"/>
                <w:numId w:val="330"/>
              </w:numPr>
              <w:tabs>
                <w:tab w:val="left" w:pos="271"/>
              </w:tabs>
              <w:spacing w:before="2" w:line="322" w:lineRule="exact"/>
              <w:rPr>
                <w:sz w:val="28"/>
              </w:rPr>
            </w:pPr>
            <w:r>
              <w:rPr>
                <w:sz w:val="28"/>
              </w:rPr>
              <w:t>Giảng từ</w:t>
            </w:r>
            <w:r>
              <w:rPr>
                <w:spacing w:val="-4"/>
                <w:sz w:val="28"/>
              </w:rPr>
              <w:t xml:space="preserve"> </w:t>
            </w:r>
            <w:r>
              <w:rPr>
                <w:sz w:val="28"/>
              </w:rPr>
              <w:t>khó</w:t>
            </w:r>
          </w:p>
          <w:p w:rsidR="002C7CDB" w:rsidRDefault="00D161E7">
            <w:pPr>
              <w:pStyle w:val="TableParagraph"/>
              <w:numPr>
                <w:ilvl w:val="0"/>
                <w:numId w:val="330"/>
              </w:numPr>
              <w:tabs>
                <w:tab w:val="left" w:pos="271"/>
              </w:tabs>
              <w:spacing w:line="322" w:lineRule="exact"/>
              <w:rPr>
                <w:sz w:val="28"/>
              </w:rPr>
            </w:pPr>
            <w:r>
              <w:rPr>
                <w:sz w:val="28"/>
              </w:rPr>
              <w:t>Đàm</w:t>
            </w:r>
            <w:r>
              <w:rPr>
                <w:spacing w:val="-5"/>
                <w:sz w:val="28"/>
              </w:rPr>
              <w:t xml:space="preserve"> </w:t>
            </w:r>
            <w:r>
              <w:rPr>
                <w:sz w:val="28"/>
              </w:rPr>
              <w:t>thoại</w:t>
            </w:r>
          </w:p>
          <w:p w:rsidR="002C7CDB" w:rsidRDefault="00D161E7">
            <w:pPr>
              <w:pStyle w:val="TableParagraph"/>
              <w:ind w:left="175" w:firstLine="199"/>
              <w:rPr>
                <w:sz w:val="28"/>
              </w:rPr>
            </w:pPr>
            <w:r>
              <w:rPr>
                <w:sz w:val="28"/>
              </w:rPr>
              <w:t>+ Cô vừa kể cho các con nghe câu chuyện gì? Do ai sưu tầm?</w:t>
            </w:r>
          </w:p>
          <w:p w:rsidR="002C7CDB" w:rsidRDefault="00D161E7">
            <w:pPr>
              <w:pStyle w:val="TableParagraph"/>
              <w:ind w:left="175" w:right="265" w:firstLine="199"/>
              <w:rPr>
                <w:sz w:val="28"/>
              </w:rPr>
            </w:pPr>
            <w:r>
              <w:rPr>
                <w:sz w:val="28"/>
              </w:rPr>
              <w:t>+ Trong câu chuyện nói về những con vật nào?</w:t>
            </w:r>
          </w:p>
          <w:p w:rsidR="002C7CDB" w:rsidRDefault="00D161E7">
            <w:pPr>
              <w:pStyle w:val="TableParagraph"/>
              <w:spacing w:before="5" w:line="322" w:lineRule="exact"/>
              <w:ind w:left="175" w:right="265" w:firstLine="60"/>
              <w:rPr>
                <w:sz w:val="28"/>
              </w:rPr>
            </w:pPr>
            <w:r>
              <w:rPr>
                <w:sz w:val="28"/>
              </w:rPr>
              <w:t>+ Các con vật đã làm gì khi thấy bác gấu lên xe?</w:t>
            </w:r>
          </w:p>
        </w:tc>
        <w:tc>
          <w:tcPr>
            <w:tcW w:w="3925" w:type="dxa"/>
          </w:tcPr>
          <w:p w:rsidR="002C7CDB" w:rsidRDefault="002C7CDB">
            <w:pPr>
              <w:pStyle w:val="TableParagraph"/>
              <w:spacing w:before="3"/>
              <w:rPr>
                <w:sz w:val="27"/>
              </w:rPr>
            </w:pPr>
          </w:p>
          <w:p w:rsidR="002C7CDB" w:rsidRDefault="00D161E7">
            <w:pPr>
              <w:pStyle w:val="TableParagraph"/>
              <w:numPr>
                <w:ilvl w:val="0"/>
                <w:numId w:val="329"/>
              </w:numPr>
              <w:tabs>
                <w:tab w:val="left" w:pos="272"/>
              </w:tabs>
              <w:spacing w:before="1"/>
              <w:ind w:firstLine="0"/>
              <w:rPr>
                <w:sz w:val="28"/>
              </w:rPr>
            </w:pPr>
            <w:r>
              <w:rPr>
                <w:sz w:val="28"/>
              </w:rPr>
              <w:t>Trẻ trò chuyện cùng</w:t>
            </w:r>
            <w:r>
              <w:rPr>
                <w:spacing w:val="-1"/>
                <w:sz w:val="28"/>
              </w:rPr>
              <w:t xml:space="preserve"> </w:t>
            </w:r>
            <w:r>
              <w:rPr>
                <w:sz w:val="28"/>
              </w:rPr>
              <w:t>cô</w:t>
            </w:r>
          </w:p>
          <w:p w:rsidR="002C7CDB" w:rsidRDefault="002C7CDB">
            <w:pPr>
              <w:pStyle w:val="TableParagraph"/>
              <w:spacing w:before="1"/>
              <w:rPr>
                <w:sz w:val="28"/>
              </w:rPr>
            </w:pPr>
          </w:p>
          <w:p w:rsidR="002C7CDB" w:rsidRDefault="00D161E7">
            <w:pPr>
              <w:pStyle w:val="TableParagraph"/>
              <w:numPr>
                <w:ilvl w:val="0"/>
                <w:numId w:val="329"/>
              </w:numPr>
              <w:tabs>
                <w:tab w:val="left" w:pos="272"/>
              </w:tabs>
              <w:ind w:firstLine="0"/>
              <w:rPr>
                <w:sz w:val="28"/>
              </w:rPr>
            </w:pPr>
            <w:r>
              <w:rPr>
                <w:sz w:val="28"/>
              </w:rPr>
              <w:t>Trẻ quan</w:t>
            </w:r>
            <w:r>
              <w:rPr>
                <w:spacing w:val="-4"/>
                <w:sz w:val="28"/>
              </w:rPr>
              <w:t xml:space="preserve"> </w:t>
            </w:r>
            <w:r>
              <w:rPr>
                <w:sz w:val="28"/>
              </w:rPr>
              <w:t>sát.</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329"/>
              </w:numPr>
              <w:tabs>
                <w:tab w:val="left" w:pos="329"/>
              </w:tabs>
              <w:spacing w:before="1" w:line="322" w:lineRule="exact"/>
              <w:ind w:left="328" w:hanging="163"/>
              <w:rPr>
                <w:sz w:val="28"/>
              </w:rPr>
            </w:pPr>
            <w:r>
              <w:rPr>
                <w:sz w:val="28"/>
              </w:rPr>
              <w:t>Cái máy</w:t>
            </w:r>
            <w:r>
              <w:rPr>
                <w:spacing w:val="-4"/>
                <w:sz w:val="28"/>
              </w:rPr>
              <w:t xml:space="preserve"> </w:t>
            </w:r>
            <w:r>
              <w:rPr>
                <w:sz w:val="28"/>
              </w:rPr>
              <w:t>bay.</w:t>
            </w:r>
          </w:p>
          <w:p w:rsidR="002C7CDB" w:rsidRDefault="00D161E7">
            <w:pPr>
              <w:pStyle w:val="TableParagraph"/>
              <w:numPr>
                <w:ilvl w:val="0"/>
                <w:numId w:val="329"/>
              </w:numPr>
              <w:tabs>
                <w:tab w:val="left" w:pos="303"/>
              </w:tabs>
              <w:ind w:right="233" w:firstLine="0"/>
              <w:rPr>
                <w:sz w:val="28"/>
              </w:rPr>
            </w:pPr>
            <w:r>
              <w:rPr>
                <w:sz w:val="28"/>
              </w:rPr>
              <w:t>Máy bay là phương tiện giao thông đường</w:t>
            </w:r>
            <w:r>
              <w:rPr>
                <w:spacing w:val="-7"/>
                <w:sz w:val="28"/>
              </w:rPr>
              <w:t xml:space="preserve"> </w:t>
            </w:r>
            <w:r>
              <w:rPr>
                <w:sz w:val="28"/>
              </w:rPr>
              <w:t>không.</w:t>
            </w:r>
          </w:p>
          <w:p w:rsidR="002C7CDB" w:rsidRDefault="002C7CDB">
            <w:pPr>
              <w:pStyle w:val="TableParagraph"/>
              <w:rPr>
                <w:sz w:val="30"/>
              </w:rPr>
            </w:pPr>
          </w:p>
          <w:p w:rsidR="002C7CDB" w:rsidRDefault="002C7CDB">
            <w:pPr>
              <w:pStyle w:val="TableParagraph"/>
              <w:spacing w:before="1"/>
              <w:rPr>
                <w:sz w:val="26"/>
              </w:rPr>
            </w:pPr>
          </w:p>
          <w:p w:rsidR="002C7CDB" w:rsidRDefault="00D161E7">
            <w:pPr>
              <w:pStyle w:val="TableParagraph"/>
              <w:numPr>
                <w:ilvl w:val="0"/>
                <w:numId w:val="329"/>
              </w:numPr>
              <w:tabs>
                <w:tab w:val="left" w:pos="272"/>
              </w:tabs>
              <w:spacing w:line="322" w:lineRule="exact"/>
              <w:ind w:firstLine="0"/>
              <w:rPr>
                <w:sz w:val="28"/>
              </w:rPr>
            </w:pPr>
            <w:r>
              <w:rPr>
                <w:sz w:val="28"/>
              </w:rPr>
              <w:t>Trẻ chú ý</w:t>
            </w:r>
            <w:r>
              <w:rPr>
                <w:spacing w:val="-3"/>
                <w:sz w:val="28"/>
              </w:rPr>
              <w:t xml:space="preserve"> </w:t>
            </w:r>
            <w:r>
              <w:rPr>
                <w:sz w:val="28"/>
              </w:rPr>
              <w:t>nghe.</w:t>
            </w:r>
          </w:p>
          <w:p w:rsidR="002C7CDB" w:rsidRDefault="00D161E7">
            <w:pPr>
              <w:pStyle w:val="TableParagraph"/>
              <w:numPr>
                <w:ilvl w:val="0"/>
                <w:numId w:val="329"/>
              </w:numPr>
              <w:tabs>
                <w:tab w:val="left" w:pos="272"/>
              </w:tabs>
              <w:spacing w:line="322" w:lineRule="exact"/>
              <w:ind w:firstLine="0"/>
              <w:rPr>
                <w:sz w:val="28"/>
              </w:rPr>
            </w:pPr>
            <w:r>
              <w:rPr>
                <w:sz w:val="28"/>
              </w:rPr>
              <w:t>Trẻ trả lời cô</w:t>
            </w:r>
          </w:p>
          <w:p w:rsidR="002C7CDB" w:rsidRDefault="00D161E7">
            <w:pPr>
              <w:pStyle w:val="TableParagraph"/>
              <w:numPr>
                <w:ilvl w:val="0"/>
                <w:numId w:val="329"/>
              </w:numPr>
              <w:tabs>
                <w:tab w:val="left" w:pos="272"/>
              </w:tabs>
              <w:ind w:firstLine="0"/>
              <w:rPr>
                <w:sz w:val="28"/>
              </w:rPr>
            </w:pPr>
            <w:r>
              <w:rPr>
                <w:sz w:val="28"/>
              </w:rPr>
              <w:t>Trẻ chú ý</w:t>
            </w:r>
            <w:r>
              <w:rPr>
                <w:spacing w:val="-3"/>
                <w:sz w:val="28"/>
              </w:rPr>
              <w:t xml:space="preserve"> </w:t>
            </w:r>
            <w:r>
              <w:rPr>
                <w:sz w:val="28"/>
              </w:rPr>
              <w:t>nghe.</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329"/>
              </w:numPr>
              <w:tabs>
                <w:tab w:val="left" w:pos="272"/>
              </w:tabs>
              <w:spacing w:before="253"/>
              <w:ind w:firstLine="0"/>
              <w:rPr>
                <w:sz w:val="28"/>
              </w:rPr>
            </w:pPr>
            <w:r>
              <w:rPr>
                <w:sz w:val="28"/>
              </w:rPr>
              <w:t>Kiến con đi xe ô tô</w:t>
            </w:r>
            <w:r>
              <w:rPr>
                <w:spacing w:val="-1"/>
                <w:sz w:val="28"/>
              </w:rPr>
              <w:t xml:space="preserve"> </w:t>
            </w:r>
            <w:r>
              <w:rPr>
                <w:sz w:val="28"/>
              </w:rPr>
              <w:t>ạ</w:t>
            </w:r>
          </w:p>
          <w:p w:rsidR="002C7CDB" w:rsidRDefault="002C7CDB">
            <w:pPr>
              <w:pStyle w:val="TableParagraph"/>
              <w:rPr>
                <w:sz w:val="28"/>
              </w:rPr>
            </w:pPr>
          </w:p>
          <w:p w:rsidR="002C7CDB" w:rsidRDefault="00D161E7">
            <w:pPr>
              <w:pStyle w:val="TableParagraph"/>
              <w:numPr>
                <w:ilvl w:val="0"/>
                <w:numId w:val="329"/>
              </w:numPr>
              <w:tabs>
                <w:tab w:val="left" w:pos="329"/>
              </w:tabs>
              <w:ind w:right="232" w:firstLine="0"/>
              <w:rPr>
                <w:sz w:val="28"/>
              </w:rPr>
            </w:pPr>
            <w:r>
              <w:rPr>
                <w:sz w:val="28"/>
              </w:rPr>
              <w:t>Câu chuyện nói về khỉ con, lợn con, kiến con.</w:t>
            </w:r>
          </w:p>
          <w:p w:rsidR="002C7CDB" w:rsidRDefault="00D161E7">
            <w:pPr>
              <w:pStyle w:val="TableParagraph"/>
              <w:numPr>
                <w:ilvl w:val="0"/>
                <w:numId w:val="329"/>
              </w:numPr>
              <w:tabs>
                <w:tab w:val="left" w:pos="315"/>
              </w:tabs>
              <w:spacing w:before="5" w:line="322" w:lineRule="exact"/>
              <w:ind w:right="236" w:firstLine="0"/>
              <w:rPr>
                <w:sz w:val="28"/>
              </w:rPr>
            </w:pPr>
            <w:r>
              <w:rPr>
                <w:sz w:val="28"/>
              </w:rPr>
              <w:t>Các con vật đã mời bác gấu ngồi vào ghế của</w:t>
            </w:r>
            <w:r>
              <w:rPr>
                <w:spacing w:val="-1"/>
                <w:sz w:val="28"/>
              </w:rPr>
              <w:t xml:space="preserve"> </w:t>
            </w:r>
            <w:r>
              <w:rPr>
                <w:sz w:val="28"/>
              </w:rPr>
              <w:t>mình.</w:t>
            </w:r>
          </w:p>
        </w:tc>
      </w:tr>
    </w:tbl>
    <w:p w:rsidR="002C7CDB" w:rsidRDefault="002C7CDB">
      <w:pPr>
        <w:spacing w:line="322" w:lineRule="exact"/>
        <w:rPr>
          <w:sz w:val="28"/>
        </w:rPr>
        <w:sectPr w:rsidR="002C7CDB">
          <w:pgSz w:w="11910" w:h="16850"/>
          <w:pgMar w:top="780" w:right="440" w:bottom="1100" w:left="600" w:header="0" w:footer="906"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4"/>
        <w:gridCol w:w="3925"/>
      </w:tblGrid>
      <w:tr w:rsidR="002C7CDB">
        <w:trPr>
          <w:trHeight w:val="3542"/>
        </w:trPr>
        <w:tc>
          <w:tcPr>
            <w:tcW w:w="5824" w:type="dxa"/>
          </w:tcPr>
          <w:p w:rsidR="002C7CDB" w:rsidRDefault="00D161E7">
            <w:pPr>
              <w:pStyle w:val="TableParagraph"/>
              <w:spacing w:line="306" w:lineRule="exact"/>
              <w:ind w:left="165"/>
              <w:rPr>
                <w:sz w:val="28"/>
              </w:rPr>
            </w:pPr>
            <w:r>
              <w:rPr>
                <w:sz w:val="28"/>
              </w:rPr>
              <w:lastRenderedPageBreak/>
              <w:t>+ Cuối cùng bác Gấu đã ngồi ghế của ai?</w:t>
            </w:r>
          </w:p>
          <w:p w:rsidR="002C7CDB" w:rsidRDefault="002C7CDB">
            <w:pPr>
              <w:pStyle w:val="TableParagraph"/>
              <w:spacing w:before="11"/>
              <w:rPr>
                <w:sz w:val="27"/>
              </w:rPr>
            </w:pPr>
          </w:p>
          <w:p w:rsidR="002C7CDB" w:rsidRDefault="00D161E7">
            <w:pPr>
              <w:pStyle w:val="TableParagraph"/>
              <w:ind w:left="175" w:right="266" w:hanging="10"/>
              <w:rPr>
                <w:sz w:val="28"/>
              </w:rPr>
            </w:pPr>
            <w:r>
              <w:rPr>
                <w:sz w:val="28"/>
              </w:rPr>
              <w:t>+ Qua câu chuyện này các con đã học được gì từ các bạn nhỏ trong câu chuyện</w:t>
            </w:r>
            <w:r>
              <w:rPr>
                <w:spacing w:val="-4"/>
                <w:sz w:val="28"/>
              </w:rPr>
              <w:t xml:space="preserve"> </w:t>
            </w:r>
            <w:r>
              <w:rPr>
                <w:sz w:val="28"/>
              </w:rPr>
              <w:t>này?</w:t>
            </w:r>
          </w:p>
          <w:p w:rsidR="002C7CDB" w:rsidRDefault="002C7CDB">
            <w:pPr>
              <w:pStyle w:val="TableParagraph"/>
              <w:spacing w:before="1"/>
              <w:rPr>
                <w:sz w:val="28"/>
              </w:rPr>
            </w:pPr>
          </w:p>
          <w:p w:rsidR="002C7CDB" w:rsidRDefault="00D161E7">
            <w:pPr>
              <w:pStyle w:val="TableParagraph"/>
              <w:ind w:left="107"/>
              <w:rPr>
                <w:sz w:val="28"/>
              </w:rPr>
            </w:pPr>
            <w:r>
              <w:rPr>
                <w:sz w:val="28"/>
              </w:rPr>
              <w:t>* Giáo dục: Phải có tinh thần đoàn kết giúp đỡ, nhường nhịn nhau.</w:t>
            </w:r>
          </w:p>
          <w:p w:rsidR="002C7CDB" w:rsidRDefault="00D161E7">
            <w:pPr>
              <w:pStyle w:val="TableParagraph"/>
              <w:ind w:left="107"/>
              <w:rPr>
                <w:sz w:val="28"/>
              </w:rPr>
            </w:pPr>
            <w:r>
              <w:rPr>
                <w:sz w:val="28"/>
              </w:rPr>
              <w:t>- Củng cố. Cô cho cả lớp kể lại câu chuyện cùng cô.</w:t>
            </w:r>
          </w:p>
          <w:p w:rsidR="002C7CDB" w:rsidRDefault="00D161E7">
            <w:pPr>
              <w:pStyle w:val="TableParagraph"/>
              <w:numPr>
                <w:ilvl w:val="0"/>
                <w:numId w:val="328"/>
              </w:numPr>
              <w:tabs>
                <w:tab w:val="left" w:pos="320"/>
              </w:tabs>
              <w:spacing w:line="321" w:lineRule="exact"/>
              <w:rPr>
                <w:sz w:val="28"/>
              </w:rPr>
            </w:pPr>
            <w:r>
              <w:rPr>
                <w:sz w:val="28"/>
              </w:rPr>
              <w:t>Tích hợp: Cô cho trẻ hát: " Em tập lái ô</w:t>
            </w:r>
            <w:r>
              <w:rPr>
                <w:spacing w:val="-10"/>
                <w:sz w:val="28"/>
              </w:rPr>
              <w:t xml:space="preserve"> </w:t>
            </w:r>
            <w:r>
              <w:rPr>
                <w:sz w:val="28"/>
              </w:rPr>
              <w:t>tô".</w:t>
            </w:r>
          </w:p>
          <w:p w:rsidR="002C7CDB" w:rsidRDefault="00D161E7">
            <w:pPr>
              <w:pStyle w:val="TableParagraph"/>
              <w:numPr>
                <w:ilvl w:val="0"/>
                <w:numId w:val="328"/>
              </w:numPr>
              <w:tabs>
                <w:tab w:val="left" w:pos="320"/>
              </w:tabs>
              <w:spacing w:line="319" w:lineRule="exact"/>
              <w:rPr>
                <w:sz w:val="28"/>
              </w:rPr>
            </w:pPr>
            <w:r>
              <w:rPr>
                <w:sz w:val="28"/>
              </w:rPr>
              <w:t>Kết thúc. Cô cho trẻ nhẹ nhàng về góc</w:t>
            </w:r>
            <w:r>
              <w:rPr>
                <w:spacing w:val="-12"/>
                <w:sz w:val="28"/>
              </w:rPr>
              <w:t xml:space="preserve"> </w:t>
            </w:r>
            <w:r>
              <w:rPr>
                <w:sz w:val="28"/>
              </w:rPr>
              <w:t>chơi</w:t>
            </w:r>
          </w:p>
        </w:tc>
        <w:tc>
          <w:tcPr>
            <w:tcW w:w="3925" w:type="dxa"/>
          </w:tcPr>
          <w:p w:rsidR="002C7CDB" w:rsidRDefault="00D161E7">
            <w:pPr>
              <w:pStyle w:val="TableParagraph"/>
              <w:numPr>
                <w:ilvl w:val="0"/>
                <w:numId w:val="327"/>
              </w:numPr>
              <w:tabs>
                <w:tab w:val="left" w:pos="288"/>
              </w:tabs>
              <w:spacing w:line="306" w:lineRule="exact"/>
              <w:ind w:firstLine="0"/>
              <w:rPr>
                <w:sz w:val="28"/>
              </w:rPr>
            </w:pPr>
            <w:r>
              <w:rPr>
                <w:sz w:val="28"/>
              </w:rPr>
              <w:t>Bác gấu đã ngồi ghế của</w:t>
            </w:r>
            <w:r>
              <w:rPr>
                <w:spacing w:val="13"/>
                <w:sz w:val="28"/>
              </w:rPr>
              <w:t xml:space="preserve"> </w:t>
            </w:r>
            <w:r>
              <w:rPr>
                <w:sz w:val="28"/>
              </w:rPr>
              <w:t>kiến</w:t>
            </w:r>
          </w:p>
          <w:p w:rsidR="002C7CDB" w:rsidRDefault="00D161E7">
            <w:pPr>
              <w:pStyle w:val="TableParagraph"/>
              <w:ind w:left="107"/>
              <w:rPr>
                <w:sz w:val="28"/>
              </w:rPr>
            </w:pPr>
            <w:r>
              <w:rPr>
                <w:sz w:val="28"/>
              </w:rPr>
              <w:t>con</w:t>
            </w:r>
          </w:p>
          <w:p w:rsidR="002C7CDB" w:rsidRDefault="00D161E7">
            <w:pPr>
              <w:pStyle w:val="TableParagraph"/>
              <w:numPr>
                <w:ilvl w:val="0"/>
                <w:numId w:val="327"/>
              </w:numPr>
              <w:tabs>
                <w:tab w:val="left" w:pos="379"/>
              </w:tabs>
              <w:ind w:right="234" w:firstLine="0"/>
              <w:jc w:val="both"/>
              <w:rPr>
                <w:sz w:val="28"/>
              </w:rPr>
            </w:pPr>
            <w:r>
              <w:rPr>
                <w:sz w:val="28"/>
              </w:rPr>
              <w:t>Phải biết nhường chỗ cho người lớn khi thấy xe khoong còn chỗ</w:t>
            </w:r>
            <w:r>
              <w:rPr>
                <w:spacing w:val="1"/>
                <w:sz w:val="28"/>
              </w:rPr>
              <w:t xml:space="preserve"> </w:t>
            </w:r>
            <w:r>
              <w:rPr>
                <w:sz w:val="28"/>
              </w:rPr>
              <w:t>ngồi.</w:t>
            </w:r>
          </w:p>
          <w:p w:rsidR="002C7CDB" w:rsidRDefault="002C7CDB">
            <w:pPr>
              <w:pStyle w:val="TableParagraph"/>
              <w:rPr>
                <w:sz w:val="28"/>
              </w:rPr>
            </w:pPr>
          </w:p>
          <w:p w:rsidR="002C7CDB" w:rsidRDefault="00D161E7">
            <w:pPr>
              <w:pStyle w:val="TableParagraph"/>
              <w:numPr>
                <w:ilvl w:val="0"/>
                <w:numId w:val="327"/>
              </w:numPr>
              <w:tabs>
                <w:tab w:val="left" w:pos="271"/>
              </w:tabs>
              <w:spacing w:line="322" w:lineRule="exact"/>
              <w:ind w:left="270" w:hanging="163"/>
              <w:jc w:val="both"/>
              <w:rPr>
                <w:sz w:val="28"/>
              </w:rPr>
            </w:pPr>
            <w:r>
              <w:rPr>
                <w:sz w:val="28"/>
              </w:rPr>
              <w:t>Trẻ chú ý</w:t>
            </w:r>
            <w:r>
              <w:rPr>
                <w:spacing w:val="-3"/>
                <w:sz w:val="28"/>
              </w:rPr>
              <w:t xml:space="preserve"> </w:t>
            </w:r>
            <w:r>
              <w:rPr>
                <w:sz w:val="28"/>
              </w:rPr>
              <w:t>nghe.</w:t>
            </w:r>
          </w:p>
          <w:p w:rsidR="002C7CDB" w:rsidRDefault="00D161E7">
            <w:pPr>
              <w:pStyle w:val="TableParagraph"/>
              <w:numPr>
                <w:ilvl w:val="0"/>
                <w:numId w:val="327"/>
              </w:numPr>
              <w:tabs>
                <w:tab w:val="left" w:pos="329"/>
              </w:tabs>
              <w:ind w:left="328" w:hanging="163"/>
              <w:jc w:val="both"/>
              <w:rPr>
                <w:sz w:val="28"/>
              </w:rPr>
            </w:pPr>
            <w:r>
              <w:rPr>
                <w:sz w:val="28"/>
              </w:rPr>
              <w:t>Trẻ cùng cô</w:t>
            </w:r>
            <w:r>
              <w:rPr>
                <w:spacing w:val="1"/>
                <w:sz w:val="28"/>
              </w:rPr>
              <w:t xml:space="preserve"> </w:t>
            </w:r>
            <w:r>
              <w:rPr>
                <w:sz w:val="28"/>
              </w:rPr>
              <w:t>kể.</w:t>
            </w:r>
          </w:p>
          <w:p w:rsidR="002C7CDB" w:rsidRDefault="002C7CDB">
            <w:pPr>
              <w:pStyle w:val="TableParagraph"/>
              <w:spacing w:before="11"/>
              <w:rPr>
                <w:sz w:val="27"/>
              </w:rPr>
            </w:pPr>
          </w:p>
          <w:p w:rsidR="002C7CDB" w:rsidRDefault="00D161E7">
            <w:pPr>
              <w:pStyle w:val="TableParagraph"/>
              <w:spacing w:line="322" w:lineRule="exact"/>
              <w:ind w:left="107"/>
              <w:jc w:val="both"/>
              <w:rPr>
                <w:sz w:val="28"/>
              </w:rPr>
            </w:pPr>
            <w:r>
              <w:rPr>
                <w:sz w:val="28"/>
              </w:rPr>
              <w:t>-Trẻ hát</w:t>
            </w:r>
          </w:p>
          <w:p w:rsidR="002C7CDB" w:rsidRDefault="00D161E7">
            <w:pPr>
              <w:pStyle w:val="TableParagraph"/>
              <w:numPr>
                <w:ilvl w:val="0"/>
                <w:numId w:val="327"/>
              </w:numPr>
              <w:tabs>
                <w:tab w:val="left" w:pos="271"/>
              </w:tabs>
              <w:spacing w:line="319" w:lineRule="exact"/>
              <w:ind w:left="270" w:hanging="163"/>
              <w:jc w:val="both"/>
              <w:rPr>
                <w:sz w:val="28"/>
              </w:rPr>
            </w:pPr>
            <w:r>
              <w:rPr>
                <w:sz w:val="28"/>
              </w:rPr>
              <w:t>Trẻ nhẹ nhàng về góc</w:t>
            </w:r>
            <w:r>
              <w:rPr>
                <w:spacing w:val="-7"/>
                <w:sz w:val="28"/>
              </w:rPr>
              <w:t xml:space="preserve"> </w:t>
            </w:r>
            <w:r>
              <w:rPr>
                <w:sz w:val="28"/>
              </w:rPr>
              <w:t>chơi</w:t>
            </w:r>
          </w:p>
        </w:tc>
      </w:tr>
    </w:tbl>
    <w:p w:rsidR="002C7CDB" w:rsidRDefault="00D161E7">
      <w:pPr>
        <w:pStyle w:val="Heading4"/>
        <w:numPr>
          <w:ilvl w:val="0"/>
          <w:numId w:val="546"/>
        </w:numPr>
        <w:tabs>
          <w:tab w:val="left" w:pos="522"/>
        </w:tabs>
        <w:spacing w:line="309" w:lineRule="exact"/>
      </w:pPr>
      <w:r>
        <w:t>Hoạt động góc</w:t>
      </w:r>
    </w:p>
    <w:p w:rsidR="002C7CDB" w:rsidRDefault="00D161E7">
      <w:pPr>
        <w:pStyle w:val="ListParagraph"/>
        <w:numPr>
          <w:ilvl w:val="0"/>
          <w:numId w:val="444"/>
        </w:numPr>
        <w:tabs>
          <w:tab w:val="left" w:pos="416"/>
        </w:tabs>
        <w:spacing w:line="320" w:lineRule="exact"/>
        <w:ind w:firstLine="0"/>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0"/>
          <w:numId w:val="444"/>
        </w:numPr>
        <w:tabs>
          <w:tab w:val="left" w:pos="473"/>
        </w:tabs>
        <w:spacing w:line="322" w:lineRule="exact"/>
        <w:ind w:left="472" w:hanging="163"/>
        <w:rPr>
          <w:sz w:val="28"/>
        </w:rPr>
      </w:pPr>
      <w:r>
        <w:rPr>
          <w:sz w:val="28"/>
        </w:rPr>
        <w:t>Góc xây dựng: Lắp ráp máy</w:t>
      </w:r>
      <w:r>
        <w:rPr>
          <w:spacing w:val="-6"/>
          <w:sz w:val="28"/>
        </w:rPr>
        <w:t xml:space="preserve"> </w:t>
      </w:r>
      <w:r>
        <w:rPr>
          <w:sz w:val="28"/>
        </w:rPr>
        <w:t>bay.</w:t>
      </w:r>
    </w:p>
    <w:p w:rsidR="002C7CDB" w:rsidRDefault="00D161E7">
      <w:pPr>
        <w:pStyle w:val="ListParagraph"/>
        <w:numPr>
          <w:ilvl w:val="0"/>
          <w:numId w:val="444"/>
        </w:numPr>
        <w:tabs>
          <w:tab w:val="left" w:pos="473"/>
        </w:tabs>
        <w:spacing w:line="322" w:lineRule="exact"/>
        <w:ind w:left="472" w:hanging="163"/>
        <w:rPr>
          <w:sz w:val="28"/>
        </w:rPr>
      </w:pPr>
      <w:r>
        <w:rPr>
          <w:sz w:val="28"/>
        </w:rPr>
        <w:t>Góc nghệ thuật: Vẽ, tô màu các phương tiện giao thông đường</w:t>
      </w:r>
      <w:r>
        <w:rPr>
          <w:spacing w:val="-2"/>
          <w:sz w:val="28"/>
        </w:rPr>
        <w:t xml:space="preserve"> </w:t>
      </w:r>
      <w:r>
        <w:rPr>
          <w:sz w:val="28"/>
        </w:rPr>
        <w:t>không.</w:t>
      </w:r>
    </w:p>
    <w:p w:rsidR="002C7CDB" w:rsidRDefault="00D161E7">
      <w:pPr>
        <w:pStyle w:val="ListParagraph"/>
        <w:numPr>
          <w:ilvl w:val="0"/>
          <w:numId w:val="444"/>
        </w:numPr>
        <w:tabs>
          <w:tab w:val="left" w:pos="416"/>
        </w:tabs>
        <w:ind w:firstLine="0"/>
        <w:rPr>
          <w:sz w:val="28"/>
        </w:rPr>
      </w:pPr>
      <w:r>
        <w:rPr>
          <w:sz w:val="28"/>
        </w:rPr>
        <w:t>Góc thư viện: Xem tranh ảnh về các phương tiện giao thông đường</w:t>
      </w:r>
      <w:r>
        <w:rPr>
          <w:spacing w:val="-13"/>
          <w:sz w:val="28"/>
        </w:rPr>
        <w:t xml:space="preserve"> </w:t>
      </w:r>
      <w:r>
        <w:rPr>
          <w:sz w:val="28"/>
        </w:rPr>
        <w:t>không.</w:t>
      </w:r>
    </w:p>
    <w:p w:rsidR="002C7CDB" w:rsidRDefault="00D161E7">
      <w:pPr>
        <w:pStyle w:val="Heading4"/>
        <w:spacing w:before="4" w:line="321" w:lineRule="exact"/>
        <w:ind w:left="252"/>
      </w:pPr>
      <w:r>
        <w:t>Hoạt động ngoài trời.</w:t>
      </w:r>
    </w:p>
    <w:p w:rsidR="002C7CDB" w:rsidRDefault="00D161E7">
      <w:pPr>
        <w:pStyle w:val="ListParagraph"/>
        <w:numPr>
          <w:ilvl w:val="0"/>
          <w:numId w:val="444"/>
        </w:numPr>
        <w:tabs>
          <w:tab w:val="left" w:pos="473"/>
        </w:tabs>
        <w:spacing w:line="320" w:lineRule="exact"/>
        <w:ind w:left="472" w:hanging="163"/>
        <w:rPr>
          <w:sz w:val="28"/>
        </w:rPr>
      </w:pPr>
      <w:r>
        <w:rPr>
          <w:sz w:val="28"/>
        </w:rPr>
        <w:t>Quan sát máy bay, hướng dẫn trẻ gấp máy</w:t>
      </w:r>
      <w:r>
        <w:rPr>
          <w:spacing w:val="-10"/>
          <w:sz w:val="28"/>
        </w:rPr>
        <w:t xml:space="preserve"> </w:t>
      </w:r>
      <w:r>
        <w:rPr>
          <w:sz w:val="28"/>
        </w:rPr>
        <w:t>bay.</w:t>
      </w:r>
    </w:p>
    <w:p w:rsidR="002C7CDB" w:rsidRDefault="00D161E7">
      <w:pPr>
        <w:pStyle w:val="ListParagraph"/>
        <w:numPr>
          <w:ilvl w:val="0"/>
          <w:numId w:val="444"/>
        </w:numPr>
        <w:tabs>
          <w:tab w:val="left" w:pos="473"/>
        </w:tabs>
        <w:spacing w:line="322" w:lineRule="exact"/>
        <w:ind w:left="472" w:hanging="163"/>
        <w:rPr>
          <w:sz w:val="28"/>
        </w:rPr>
      </w:pPr>
      <w:r>
        <w:rPr>
          <w:sz w:val="28"/>
        </w:rPr>
        <w:t>Trò chơi vận động: Về đúng sân</w:t>
      </w:r>
      <w:r>
        <w:rPr>
          <w:spacing w:val="-4"/>
          <w:sz w:val="28"/>
        </w:rPr>
        <w:t xml:space="preserve"> </w:t>
      </w:r>
      <w:r>
        <w:rPr>
          <w:sz w:val="28"/>
        </w:rPr>
        <w:t>bay.</w:t>
      </w:r>
    </w:p>
    <w:p w:rsidR="002C7CDB" w:rsidRDefault="00D161E7">
      <w:pPr>
        <w:pStyle w:val="ListParagraph"/>
        <w:numPr>
          <w:ilvl w:val="0"/>
          <w:numId w:val="444"/>
        </w:numPr>
        <w:tabs>
          <w:tab w:val="left" w:pos="416"/>
        </w:tabs>
        <w:ind w:firstLine="0"/>
        <w:rPr>
          <w:sz w:val="28"/>
        </w:rPr>
      </w:pPr>
      <w:r>
        <w:rPr>
          <w:sz w:val="28"/>
        </w:rPr>
        <w:t>Chơi tự do theo ý</w:t>
      </w:r>
      <w:r>
        <w:rPr>
          <w:spacing w:val="-2"/>
          <w:sz w:val="28"/>
        </w:rPr>
        <w:t xml:space="preserve"> </w:t>
      </w:r>
      <w:r>
        <w:rPr>
          <w:sz w:val="28"/>
        </w:rPr>
        <w:t>thích.</w:t>
      </w:r>
    </w:p>
    <w:p w:rsidR="002C7CDB" w:rsidRDefault="00D161E7">
      <w:pPr>
        <w:pStyle w:val="Heading4"/>
        <w:numPr>
          <w:ilvl w:val="0"/>
          <w:numId w:val="546"/>
        </w:numPr>
        <w:tabs>
          <w:tab w:val="left" w:pos="464"/>
        </w:tabs>
        <w:spacing w:before="4"/>
        <w:ind w:left="463" w:hanging="211"/>
      </w:pPr>
      <w:r>
        <w:t>Vệ sinh - ăn trưa - ngủ</w:t>
      </w:r>
      <w:r>
        <w:rPr>
          <w:spacing w:val="-5"/>
        </w:rPr>
        <w:t xml:space="preserve"> </w:t>
      </w:r>
      <w:r>
        <w:t>trưa</w:t>
      </w:r>
    </w:p>
    <w:p w:rsidR="002C7CDB" w:rsidRDefault="002C7CDB">
      <w:pPr>
        <w:pStyle w:val="BodyText"/>
        <w:rPr>
          <w:b/>
        </w:rPr>
      </w:pPr>
    </w:p>
    <w:p w:rsidR="002C7CDB" w:rsidRDefault="00D161E7">
      <w:pPr>
        <w:spacing w:line="322" w:lineRule="exact"/>
        <w:ind w:left="658" w:right="1510"/>
        <w:jc w:val="center"/>
        <w:rPr>
          <w:b/>
          <w:sz w:val="28"/>
        </w:rPr>
      </w:pPr>
      <w:r>
        <w:rPr>
          <w:b/>
          <w:sz w:val="28"/>
        </w:rPr>
        <w:t>HOẠT ĐỘNG CHIỀU</w:t>
      </w:r>
    </w:p>
    <w:p w:rsidR="002C7CDB" w:rsidRDefault="00D161E7">
      <w:pPr>
        <w:spacing w:line="242" w:lineRule="auto"/>
        <w:ind w:left="379" w:right="5257" w:hanging="70"/>
        <w:rPr>
          <w:b/>
          <w:sz w:val="28"/>
        </w:rPr>
      </w:pPr>
      <w:r>
        <w:rPr>
          <w:b/>
          <w:sz w:val="28"/>
        </w:rPr>
        <w:t>ÔN: Lĩnh vực giáo dục phát triển ngôn ngữ: Hoạt động làm quen văn học:</w:t>
      </w:r>
    </w:p>
    <w:p w:rsidR="002C7CDB" w:rsidRDefault="00D161E7">
      <w:pPr>
        <w:spacing w:line="361" w:lineRule="exact"/>
        <w:ind w:left="658" w:right="1461"/>
        <w:jc w:val="center"/>
        <w:rPr>
          <w:b/>
          <w:sz w:val="32"/>
        </w:rPr>
      </w:pPr>
      <w:r>
        <w:rPr>
          <w:b/>
          <w:sz w:val="32"/>
        </w:rPr>
        <w:t>Truyện : KIẾN CON ĐI XE Ô TÔ.</w:t>
      </w:r>
    </w:p>
    <w:p w:rsidR="002C7CDB" w:rsidRDefault="00D161E7">
      <w:pPr>
        <w:pStyle w:val="BodyText"/>
        <w:spacing w:line="318" w:lineRule="exact"/>
        <w:ind w:left="2969"/>
      </w:pPr>
      <w:r>
        <w:t>Nội dung tích hợp:</w:t>
      </w:r>
    </w:p>
    <w:p w:rsidR="002C7CDB" w:rsidRDefault="00D161E7">
      <w:pPr>
        <w:pStyle w:val="BodyText"/>
        <w:ind w:left="658" w:right="564"/>
        <w:jc w:val="center"/>
      </w:pPr>
      <w:r>
        <w:t>ÂN:" Em tập lái ô tô "</w:t>
      </w:r>
    </w:p>
    <w:p w:rsidR="002C7CDB" w:rsidRDefault="00D161E7">
      <w:pPr>
        <w:pStyle w:val="Heading4"/>
        <w:numPr>
          <w:ilvl w:val="0"/>
          <w:numId w:val="326"/>
        </w:numPr>
        <w:tabs>
          <w:tab w:val="left" w:pos="502"/>
        </w:tabs>
        <w:spacing w:before="4" w:line="321" w:lineRule="exact"/>
        <w:ind w:hanging="249"/>
      </w:pPr>
      <w:r>
        <w:t>Mục đích yêu</w:t>
      </w:r>
      <w:r>
        <w:rPr>
          <w:spacing w:val="-4"/>
        </w:rPr>
        <w:t xml:space="preserve"> </w:t>
      </w:r>
      <w:r>
        <w:t>cầu</w:t>
      </w:r>
    </w:p>
    <w:p w:rsidR="002C7CDB" w:rsidRDefault="00D161E7">
      <w:pPr>
        <w:pStyle w:val="ListParagraph"/>
        <w:numPr>
          <w:ilvl w:val="0"/>
          <w:numId w:val="444"/>
        </w:numPr>
        <w:tabs>
          <w:tab w:val="left" w:pos="483"/>
        </w:tabs>
        <w:ind w:left="319" w:right="1101" w:hanging="10"/>
        <w:rPr>
          <w:sz w:val="28"/>
        </w:rPr>
      </w:pPr>
      <w:r>
        <w:rPr>
          <w:sz w:val="28"/>
        </w:rPr>
        <w:t>Phát triển ngôn ngữ, tư duy, ghi nhớ, chú ý có chủ định cho trẻ. Rèn kỹ năng cảm thụ tác phẩm văn</w:t>
      </w:r>
      <w:r>
        <w:rPr>
          <w:spacing w:val="-4"/>
          <w:sz w:val="28"/>
        </w:rPr>
        <w:t xml:space="preserve"> </w:t>
      </w:r>
      <w:r>
        <w:rPr>
          <w:sz w:val="28"/>
        </w:rPr>
        <w:t>học.</w:t>
      </w:r>
    </w:p>
    <w:p w:rsidR="002C7CDB" w:rsidRDefault="00D161E7">
      <w:pPr>
        <w:pStyle w:val="ListParagraph"/>
        <w:numPr>
          <w:ilvl w:val="0"/>
          <w:numId w:val="444"/>
        </w:numPr>
        <w:tabs>
          <w:tab w:val="left" w:pos="432"/>
        </w:tabs>
        <w:ind w:right="1101" w:firstLine="0"/>
        <w:jc w:val="both"/>
        <w:rPr>
          <w:sz w:val="28"/>
        </w:rPr>
      </w:pPr>
      <w:r>
        <w:rPr>
          <w:sz w:val="28"/>
        </w:rPr>
        <w:t>Trẻ làm quen với tác phẩm văn học của trẻ thơ. Trẻ nhớ tên câu chuyện, hiểu nội dung câu chuyệ</w:t>
      </w:r>
      <w:r>
        <w:rPr>
          <w:sz w:val="28"/>
        </w:rPr>
        <w:t>n. Mở rộng vốn từ cho trẻ. Trẻ cảm nhận được cái hay của tác phẩm văn học.</w:t>
      </w:r>
    </w:p>
    <w:p w:rsidR="002C7CDB" w:rsidRDefault="00D161E7">
      <w:pPr>
        <w:pStyle w:val="ListParagraph"/>
        <w:numPr>
          <w:ilvl w:val="0"/>
          <w:numId w:val="444"/>
        </w:numPr>
        <w:tabs>
          <w:tab w:val="left" w:pos="449"/>
        </w:tabs>
        <w:spacing w:line="242" w:lineRule="auto"/>
        <w:ind w:right="1115" w:firstLine="0"/>
        <w:rPr>
          <w:sz w:val="28"/>
        </w:rPr>
      </w:pPr>
      <w:r>
        <w:rPr>
          <w:sz w:val="28"/>
        </w:rPr>
        <w:t>Giáo dục trẻ đi đúng luật giao thông, biết nhường chỗ ngồi cho người khác khi thấy xe đã chật</w:t>
      </w:r>
      <w:r>
        <w:rPr>
          <w:spacing w:val="-4"/>
          <w:sz w:val="28"/>
        </w:rPr>
        <w:t xml:space="preserve"> </w:t>
      </w:r>
      <w:r>
        <w:rPr>
          <w:sz w:val="28"/>
        </w:rPr>
        <w:t>.</w:t>
      </w:r>
    </w:p>
    <w:p w:rsidR="002C7CDB" w:rsidRDefault="00D161E7">
      <w:pPr>
        <w:pStyle w:val="Heading4"/>
        <w:numPr>
          <w:ilvl w:val="0"/>
          <w:numId w:val="326"/>
        </w:numPr>
        <w:tabs>
          <w:tab w:val="left" w:pos="612"/>
        </w:tabs>
        <w:spacing w:line="319" w:lineRule="exact"/>
        <w:ind w:left="611" w:hanging="359"/>
        <w:jc w:val="both"/>
      </w:pPr>
      <w:r>
        <w:t>Chuẩn</w:t>
      </w:r>
      <w:r>
        <w:rPr>
          <w:spacing w:val="-1"/>
        </w:rPr>
        <w:t xml:space="preserve"> </w:t>
      </w:r>
      <w:r>
        <w:t>bị</w:t>
      </w:r>
    </w:p>
    <w:p w:rsidR="002C7CDB" w:rsidRDefault="00D161E7">
      <w:pPr>
        <w:pStyle w:val="BodyText"/>
        <w:spacing w:line="319" w:lineRule="exact"/>
        <w:ind w:left="309"/>
        <w:jc w:val="both"/>
      </w:pPr>
      <w:r>
        <w:t>+ Của cô: Tranh minh họa câu chuyện, bàn, ghế, que</w:t>
      </w:r>
      <w:r>
        <w:rPr>
          <w:spacing w:val="-15"/>
        </w:rPr>
        <w:t xml:space="preserve"> </w:t>
      </w:r>
      <w:r>
        <w:t>chỉ.</w:t>
      </w:r>
    </w:p>
    <w:p w:rsidR="002C7CDB" w:rsidRDefault="00D161E7">
      <w:pPr>
        <w:pStyle w:val="BodyText"/>
        <w:ind w:left="309"/>
        <w:jc w:val="both"/>
      </w:pPr>
      <w:r>
        <w:t>+ Của trẻ: Trang phục của trẻ gọn gàng, trẻ thuộc bài</w:t>
      </w:r>
      <w:r>
        <w:rPr>
          <w:spacing w:val="-14"/>
        </w:rPr>
        <w:t xml:space="preserve"> </w:t>
      </w:r>
      <w:r>
        <w:t>hát.</w:t>
      </w:r>
    </w:p>
    <w:p w:rsidR="002C7CDB" w:rsidRDefault="00D161E7">
      <w:pPr>
        <w:pStyle w:val="Heading4"/>
        <w:numPr>
          <w:ilvl w:val="0"/>
          <w:numId w:val="326"/>
        </w:numPr>
        <w:tabs>
          <w:tab w:val="left" w:pos="720"/>
        </w:tabs>
        <w:spacing w:before="1" w:line="319" w:lineRule="exact"/>
        <w:ind w:left="719" w:hanging="467"/>
        <w:jc w:val="both"/>
      </w:pPr>
      <w:r>
        <w:t>Hình thức tổ</w:t>
      </w:r>
      <w:r>
        <w:rPr>
          <w:spacing w:val="-2"/>
        </w:rPr>
        <w:t xml:space="preserve"> </w:t>
      </w:r>
      <w:r>
        <w:t>chức</w:t>
      </w:r>
    </w:p>
    <w:p w:rsidR="002C7CDB" w:rsidRDefault="00D161E7">
      <w:pPr>
        <w:pStyle w:val="BodyText"/>
        <w:spacing w:line="319" w:lineRule="exact"/>
        <w:ind w:left="2470"/>
      </w:pPr>
      <w:r>
        <w:t>Cô cho trẻ ngồi ghế trong lớp theo hình chữ u</w:t>
      </w:r>
    </w:p>
    <w:p w:rsidR="002C7CDB" w:rsidRDefault="002C7CDB">
      <w:pPr>
        <w:pStyle w:val="BodyText"/>
        <w:spacing w:before="7"/>
      </w:pPr>
    </w:p>
    <w:p w:rsidR="002C7CDB" w:rsidRDefault="00D161E7">
      <w:pPr>
        <w:pStyle w:val="Heading4"/>
        <w:numPr>
          <w:ilvl w:val="0"/>
          <w:numId w:val="546"/>
        </w:numPr>
        <w:tabs>
          <w:tab w:val="left" w:pos="464"/>
        </w:tabs>
        <w:ind w:left="463" w:hanging="211"/>
        <w:jc w:val="both"/>
      </w:pPr>
      <w:r>
        <w:t>Vệ sinh – Bình cờ - Trả</w:t>
      </w:r>
      <w:r>
        <w:rPr>
          <w:spacing w:val="-5"/>
        </w:rPr>
        <w:t xml:space="preserve"> </w:t>
      </w:r>
      <w:r>
        <w:t>trẻ.</w:t>
      </w:r>
    </w:p>
    <w:p w:rsidR="002C7CDB" w:rsidRDefault="002C7CDB">
      <w:pPr>
        <w:pStyle w:val="BodyText"/>
        <w:spacing w:before="5"/>
        <w:rPr>
          <w:b/>
          <w:sz w:val="20"/>
        </w:rPr>
      </w:pPr>
    </w:p>
    <w:p w:rsidR="002C7CDB" w:rsidRDefault="00D161E7">
      <w:pPr>
        <w:spacing w:before="89"/>
        <w:ind w:left="5223"/>
        <w:rPr>
          <w:b/>
          <w:i/>
          <w:sz w:val="28"/>
        </w:rPr>
      </w:pPr>
      <w:r>
        <w:rPr>
          <w:b/>
          <w:i/>
          <w:sz w:val="28"/>
        </w:rPr>
        <w:t>Thứ 5 ngày 15 tháng 03 năm 2018</w:t>
      </w:r>
    </w:p>
    <w:p w:rsidR="002C7CDB" w:rsidRDefault="002C7CDB">
      <w:pPr>
        <w:rPr>
          <w:sz w:val="28"/>
        </w:rPr>
        <w:sectPr w:rsidR="002C7CDB">
          <w:footerReference w:type="even" r:id="rId35"/>
          <w:footerReference w:type="default" r:id="rId36"/>
          <w:pgSz w:w="11910" w:h="16850"/>
          <w:pgMar w:top="860" w:right="440" w:bottom="1340" w:left="600" w:header="0" w:footer="1152" w:gutter="0"/>
          <w:cols w:space="720"/>
        </w:sectPr>
      </w:pPr>
    </w:p>
    <w:p w:rsidR="002C7CDB" w:rsidRDefault="00D161E7">
      <w:pPr>
        <w:spacing w:before="69"/>
        <w:ind w:left="818" w:right="5391"/>
        <w:rPr>
          <w:b/>
          <w:sz w:val="28"/>
        </w:rPr>
      </w:pPr>
      <w:r>
        <w:rPr>
          <w:b/>
          <w:sz w:val="28"/>
        </w:rPr>
        <w:lastRenderedPageBreak/>
        <w:t>Hoạt động chung có mục đích học tập Lĩnh vực giáo dục phát triển th</w:t>
      </w:r>
      <w:r>
        <w:rPr>
          <w:b/>
          <w:sz w:val="28"/>
        </w:rPr>
        <w:t>ẩm mỹ: Hoạt động tạo hình:</w:t>
      </w:r>
    </w:p>
    <w:p w:rsidR="002C7CDB" w:rsidRDefault="002C7CDB">
      <w:pPr>
        <w:rPr>
          <w:sz w:val="28"/>
        </w:rPr>
        <w:sectPr w:rsidR="002C7CDB">
          <w:pgSz w:w="11910" w:h="16850"/>
          <w:pgMar w:top="780" w:right="440" w:bottom="1140" w:left="600" w:header="0" w:footer="953" w:gutter="0"/>
          <w:cols w:space="720"/>
        </w:sectPr>
      </w:pPr>
    </w:p>
    <w:p w:rsidR="002C7CDB" w:rsidRDefault="002C7CDB">
      <w:pPr>
        <w:pStyle w:val="BodyText"/>
        <w:rPr>
          <w:b/>
          <w:sz w:val="30"/>
        </w:rPr>
      </w:pPr>
    </w:p>
    <w:p w:rsidR="002C7CDB" w:rsidRDefault="002C7CDB">
      <w:pPr>
        <w:pStyle w:val="BodyText"/>
        <w:rPr>
          <w:b/>
          <w:sz w:val="30"/>
        </w:rPr>
      </w:pPr>
    </w:p>
    <w:p w:rsidR="002C7CDB" w:rsidRDefault="002C7CDB">
      <w:pPr>
        <w:pStyle w:val="BodyText"/>
        <w:rPr>
          <w:b/>
          <w:sz w:val="30"/>
        </w:rPr>
      </w:pPr>
    </w:p>
    <w:p w:rsidR="002C7CDB" w:rsidRDefault="002C7CDB">
      <w:pPr>
        <w:pStyle w:val="BodyText"/>
        <w:spacing w:before="11"/>
        <w:rPr>
          <w:b/>
          <w:sz w:val="25"/>
        </w:rPr>
      </w:pPr>
    </w:p>
    <w:p w:rsidR="002C7CDB" w:rsidRDefault="00D161E7">
      <w:pPr>
        <w:pStyle w:val="ListParagraph"/>
        <w:numPr>
          <w:ilvl w:val="1"/>
          <w:numId w:val="326"/>
        </w:numPr>
        <w:tabs>
          <w:tab w:val="left" w:pos="1126"/>
        </w:tabs>
        <w:ind w:hanging="249"/>
        <w:rPr>
          <w:b/>
          <w:sz w:val="28"/>
        </w:rPr>
      </w:pPr>
      <w:r>
        <w:rPr>
          <w:b/>
          <w:sz w:val="28"/>
        </w:rPr>
        <w:t>Mục đích yêu</w:t>
      </w:r>
      <w:r>
        <w:rPr>
          <w:b/>
          <w:spacing w:val="-7"/>
          <w:sz w:val="28"/>
        </w:rPr>
        <w:t xml:space="preserve"> </w:t>
      </w:r>
      <w:r>
        <w:rPr>
          <w:b/>
          <w:sz w:val="28"/>
        </w:rPr>
        <w:t>cầu</w:t>
      </w:r>
    </w:p>
    <w:p w:rsidR="002C7CDB" w:rsidRDefault="00D161E7">
      <w:pPr>
        <w:spacing w:line="365" w:lineRule="exact"/>
        <w:ind w:left="1178"/>
        <w:rPr>
          <w:b/>
          <w:sz w:val="32"/>
        </w:rPr>
      </w:pPr>
      <w:r>
        <w:br w:type="column"/>
      </w:r>
      <w:r>
        <w:rPr>
          <w:b/>
          <w:sz w:val="32"/>
        </w:rPr>
        <w:lastRenderedPageBreak/>
        <w:t>NẶN MÁY BAY</w:t>
      </w:r>
    </w:p>
    <w:p w:rsidR="002C7CDB" w:rsidRDefault="00D161E7">
      <w:pPr>
        <w:pStyle w:val="BodyText"/>
        <w:spacing w:line="319" w:lineRule="exact"/>
        <w:ind w:left="1264"/>
      </w:pPr>
      <w:r>
        <w:t>Nội dung tích hợp:</w:t>
      </w:r>
    </w:p>
    <w:p w:rsidR="002C7CDB" w:rsidRDefault="00D161E7">
      <w:pPr>
        <w:pStyle w:val="BodyText"/>
        <w:spacing w:before="2"/>
        <w:ind w:left="751" w:right="3682" w:firstLine="4"/>
      </w:pPr>
      <w:r>
        <w:t>Âm nhạc "Anh phi công ơi" Trò chơi: Tập lái máy bay</w:t>
      </w:r>
    </w:p>
    <w:p w:rsidR="002C7CDB" w:rsidRDefault="002C7CDB">
      <w:pPr>
        <w:sectPr w:rsidR="002C7CDB">
          <w:type w:val="continuous"/>
          <w:pgSz w:w="11910" w:h="16850"/>
          <w:pgMar w:top="780" w:right="440" w:bottom="1140" w:left="600" w:header="720" w:footer="720" w:gutter="0"/>
          <w:cols w:num="2" w:space="720" w:equalWidth="0">
            <w:col w:w="3235" w:space="40"/>
            <w:col w:w="7595"/>
          </w:cols>
        </w:sectPr>
      </w:pPr>
    </w:p>
    <w:p w:rsidR="002C7CDB" w:rsidRDefault="00D161E7">
      <w:pPr>
        <w:pStyle w:val="ListParagraph"/>
        <w:numPr>
          <w:ilvl w:val="0"/>
          <w:numId w:val="325"/>
        </w:numPr>
        <w:tabs>
          <w:tab w:val="left" w:pos="1040"/>
        </w:tabs>
        <w:spacing w:line="317" w:lineRule="exact"/>
        <w:ind w:hanging="10"/>
        <w:rPr>
          <w:sz w:val="28"/>
        </w:rPr>
      </w:pPr>
      <w:r>
        <w:rPr>
          <w:sz w:val="28"/>
        </w:rPr>
        <w:lastRenderedPageBreak/>
        <w:t>Phát triển tư duy, trí tưởng tượng cho trẻ khi thể hiện tác</w:t>
      </w:r>
      <w:r>
        <w:rPr>
          <w:spacing w:val="-10"/>
          <w:sz w:val="28"/>
        </w:rPr>
        <w:t xml:space="preserve"> </w:t>
      </w:r>
      <w:r>
        <w:rPr>
          <w:sz w:val="28"/>
        </w:rPr>
        <w:t>phẩm</w:t>
      </w:r>
    </w:p>
    <w:p w:rsidR="002C7CDB" w:rsidRDefault="00D161E7">
      <w:pPr>
        <w:pStyle w:val="ListParagraph"/>
        <w:numPr>
          <w:ilvl w:val="0"/>
          <w:numId w:val="325"/>
        </w:numPr>
        <w:tabs>
          <w:tab w:val="left" w:pos="1040"/>
        </w:tabs>
        <w:ind w:right="537" w:hanging="10"/>
        <w:rPr>
          <w:sz w:val="28"/>
        </w:rPr>
      </w:pPr>
      <w:r>
        <w:rPr>
          <w:sz w:val="28"/>
        </w:rPr>
        <w:t>Trẻ biết làm mền đất, chia đất từng phần nhỏ nặn các bộ phận của máy bay theo sự hướng dẫn của</w:t>
      </w:r>
      <w:r>
        <w:rPr>
          <w:spacing w:val="-3"/>
          <w:sz w:val="28"/>
        </w:rPr>
        <w:t xml:space="preserve"> </w:t>
      </w:r>
      <w:r>
        <w:rPr>
          <w:sz w:val="28"/>
        </w:rPr>
        <w:t>cô.</w:t>
      </w:r>
    </w:p>
    <w:p w:rsidR="002C7CDB" w:rsidRDefault="00D161E7">
      <w:pPr>
        <w:pStyle w:val="ListParagraph"/>
        <w:numPr>
          <w:ilvl w:val="0"/>
          <w:numId w:val="325"/>
        </w:numPr>
        <w:tabs>
          <w:tab w:val="left" w:pos="1040"/>
        </w:tabs>
        <w:ind w:hanging="10"/>
        <w:rPr>
          <w:sz w:val="28"/>
        </w:rPr>
      </w:pPr>
      <w:r>
        <w:rPr>
          <w:sz w:val="28"/>
        </w:rPr>
        <w:t>Rèn kỹ năng nhào đất, chia đất, xoay tròn, lăn dọc, ấn bẹt cho</w:t>
      </w:r>
      <w:r>
        <w:rPr>
          <w:spacing w:val="-19"/>
          <w:sz w:val="28"/>
        </w:rPr>
        <w:t xml:space="preserve"> </w:t>
      </w:r>
      <w:r>
        <w:rPr>
          <w:sz w:val="28"/>
        </w:rPr>
        <w:t>trẻ</w:t>
      </w:r>
    </w:p>
    <w:p w:rsidR="002C7CDB" w:rsidRDefault="00D161E7">
      <w:pPr>
        <w:pStyle w:val="ListParagraph"/>
        <w:numPr>
          <w:ilvl w:val="0"/>
          <w:numId w:val="325"/>
        </w:numPr>
        <w:tabs>
          <w:tab w:val="left" w:pos="1040"/>
        </w:tabs>
        <w:spacing w:before="1"/>
        <w:ind w:hanging="10"/>
        <w:rPr>
          <w:sz w:val="28"/>
        </w:rPr>
      </w:pPr>
      <w:r>
        <w:rPr>
          <w:sz w:val="28"/>
        </w:rPr>
        <w:t>Giáo dục trẻ giữ gìn sản phẩm của</w:t>
      </w:r>
      <w:r>
        <w:rPr>
          <w:spacing w:val="-15"/>
          <w:sz w:val="28"/>
        </w:rPr>
        <w:t xml:space="preserve"> </w:t>
      </w:r>
      <w:r>
        <w:rPr>
          <w:sz w:val="28"/>
        </w:rPr>
        <w:t>mình</w:t>
      </w:r>
    </w:p>
    <w:p w:rsidR="002C7CDB" w:rsidRDefault="00D161E7">
      <w:pPr>
        <w:pStyle w:val="Heading4"/>
        <w:numPr>
          <w:ilvl w:val="1"/>
          <w:numId w:val="326"/>
        </w:numPr>
        <w:tabs>
          <w:tab w:val="left" w:pos="1236"/>
        </w:tabs>
        <w:spacing w:before="5" w:line="319" w:lineRule="exact"/>
        <w:ind w:left="1235" w:hanging="359"/>
      </w:pPr>
      <w:r>
        <w:t>Chuẩn</w:t>
      </w:r>
      <w:r>
        <w:rPr>
          <w:spacing w:val="-1"/>
        </w:rPr>
        <w:t xml:space="preserve"> </w:t>
      </w:r>
      <w:r>
        <w:t>bị</w:t>
      </w:r>
    </w:p>
    <w:p w:rsidR="002C7CDB" w:rsidRDefault="00D161E7">
      <w:pPr>
        <w:pStyle w:val="BodyText"/>
        <w:ind w:left="886" w:right="679" w:hanging="10"/>
      </w:pPr>
      <w:r>
        <w:t>+ Của cô: Máy bay đồ chơi cho trẻ quan sát</w:t>
      </w:r>
      <w:r>
        <w:t>, mẫu nặn sẵn cho trẻ quan sát, đất nặn, khăn lau tay, bảng đen, bảng trưng bày sản phẩm.</w:t>
      </w:r>
    </w:p>
    <w:p w:rsidR="002C7CDB" w:rsidRDefault="00D161E7">
      <w:pPr>
        <w:pStyle w:val="BodyText"/>
        <w:spacing w:line="321" w:lineRule="exact"/>
        <w:ind w:left="876"/>
      </w:pPr>
      <w:r>
        <w:t>+ Của trẻ: Đất nặn, bẳng đen, khăn lau tay đủ cho trẻ</w:t>
      </w:r>
    </w:p>
    <w:p w:rsidR="002C7CDB" w:rsidRDefault="00D161E7">
      <w:pPr>
        <w:pStyle w:val="Heading4"/>
        <w:numPr>
          <w:ilvl w:val="1"/>
          <w:numId w:val="326"/>
        </w:numPr>
        <w:tabs>
          <w:tab w:val="left" w:pos="1345"/>
        </w:tabs>
        <w:spacing w:before="2"/>
        <w:ind w:left="1344" w:hanging="468"/>
      </w:pPr>
      <w:r>
        <w:t>Hình thức tổ</w:t>
      </w:r>
      <w:r>
        <w:rPr>
          <w:spacing w:val="-2"/>
        </w:rPr>
        <w:t xml:space="preserve"> </w:t>
      </w:r>
      <w:r>
        <w:t>chức</w:t>
      </w:r>
    </w:p>
    <w:p w:rsidR="002C7CDB" w:rsidRDefault="00D161E7">
      <w:pPr>
        <w:pStyle w:val="BodyText"/>
        <w:spacing w:line="319" w:lineRule="exact"/>
        <w:ind w:left="658" w:right="325"/>
        <w:jc w:val="center"/>
      </w:pPr>
      <w:r>
        <w:t>Cô cho trẻ học trong lớp</w:t>
      </w:r>
    </w:p>
    <w:p w:rsidR="002C7CDB" w:rsidRDefault="002C7CDB">
      <w:pPr>
        <w:pStyle w:val="BodyText"/>
        <w:spacing w:before="5"/>
        <w:rPr>
          <w:sz w:val="16"/>
        </w:r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1"/>
        <w:gridCol w:w="4119"/>
      </w:tblGrid>
      <w:tr w:rsidR="002C7CDB">
        <w:trPr>
          <w:trHeight w:val="645"/>
        </w:trPr>
        <w:tc>
          <w:tcPr>
            <w:tcW w:w="5521" w:type="dxa"/>
          </w:tcPr>
          <w:p w:rsidR="002C7CDB" w:rsidRDefault="00D161E7">
            <w:pPr>
              <w:pStyle w:val="TableParagraph"/>
              <w:spacing w:before="182"/>
              <w:ind w:left="1682"/>
              <w:rPr>
                <w:b/>
                <w:sz w:val="28"/>
              </w:rPr>
            </w:pPr>
            <w:r>
              <w:rPr>
                <w:b/>
                <w:sz w:val="28"/>
              </w:rPr>
              <w:t>Hoạt động của cô</w:t>
            </w:r>
          </w:p>
        </w:tc>
        <w:tc>
          <w:tcPr>
            <w:tcW w:w="4119" w:type="dxa"/>
          </w:tcPr>
          <w:p w:rsidR="002C7CDB" w:rsidRDefault="00D161E7">
            <w:pPr>
              <w:pStyle w:val="TableParagraph"/>
              <w:spacing w:before="182"/>
              <w:ind w:left="942"/>
              <w:rPr>
                <w:b/>
                <w:sz w:val="28"/>
              </w:rPr>
            </w:pPr>
            <w:r>
              <w:rPr>
                <w:b/>
                <w:sz w:val="28"/>
              </w:rPr>
              <w:t>Hoạt động của trẻ</w:t>
            </w:r>
          </w:p>
        </w:tc>
      </w:tr>
      <w:tr w:rsidR="002C7CDB">
        <w:trPr>
          <w:trHeight w:val="7729"/>
        </w:trPr>
        <w:tc>
          <w:tcPr>
            <w:tcW w:w="5521" w:type="dxa"/>
          </w:tcPr>
          <w:p w:rsidR="002C7CDB" w:rsidRDefault="00D161E7">
            <w:pPr>
              <w:pStyle w:val="TableParagraph"/>
              <w:spacing w:line="315" w:lineRule="exact"/>
              <w:ind w:left="165"/>
              <w:rPr>
                <w:sz w:val="28"/>
              </w:rPr>
            </w:pPr>
            <w:r>
              <w:rPr>
                <w:sz w:val="28"/>
              </w:rPr>
              <w:t>* Hoạt động trò chuyện:</w:t>
            </w:r>
          </w:p>
          <w:p w:rsidR="002C7CDB" w:rsidRDefault="00D161E7">
            <w:pPr>
              <w:pStyle w:val="TableParagraph"/>
              <w:numPr>
                <w:ilvl w:val="0"/>
                <w:numId w:val="324"/>
              </w:numPr>
              <w:tabs>
                <w:tab w:val="left" w:pos="396"/>
              </w:tabs>
              <w:spacing w:before="2"/>
              <w:ind w:right="237" w:hanging="10"/>
              <w:rPr>
                <w:sz w:val="28"/>
              </w:rPr>
            </w:pPr>
            <w:r>
              <w:rPr>
                <w:sz w:val="28"/>
              </w:rPr>
              <w:t>Cô cùng trẻ trò chuyện về chủ đề: giao thông</w:t>
            </w:r>
          </w:p>
          <w:p w:rsidR="002C7CDB" w:rsidRDefault="00D161E7">
            <w:pPr>
              <w:pStyle w:val="TableParagraph"/>
              <w:numPr>
                <w:ilvl w:val="0"/>
                <w:numId w:val="324"/>
              </w:numPr>
              <w:tabs>
                <w:tab w:val="left" w:pos="360"/>
              </w:tabs>
              <w:ind w:right="237" w:hanging="10"/>
              <w:rPr>
                <w:sz w:val="28"/>
              </w:rPr>
            </w:pPr>
            <w:r>
              <w:rPr>
                <w:sz w:val="28"/>
              </w:rPr>
              <w:t>Cho trẻ kể một số phương tiện giao thông đường</w:t>
            </w:r>
            <w:r>
              <w:rPr>
                <w:spacing w:val="-3"/>
                <w:sz w:val="28"/>
              </w:rPr>
              <w:t xml:space="preserve"> </w:t>
            </w:r>
            <w:r>
              <w:rPr>
                <w:sz w:val="28"/>
              </w:rPr>
              <w:t>không.</w:t>
            </w:r>
          </w:p>
          <w:p w:rsidR="002C7CDB" w:rsidRDefault="00D161E7">
            <w:pPr>
              <w:pStyle w:val="TableParagraph"/>
              <w:numPr>
                <w:ilvl w:val="0"/>
                <w:numId w:val="324"/>
              </w:numPr>
              <w:tabs>
                <w:tab w:val="left" w:pos="329"/>
              </w:tabs>
              <w:ind w:left="107" w:right="1131" w:firstLine="58"/>
              <w:rPr>
                <w:sz w:val="28"/>
              </w:rPr>
            </w:pPr>
            <w:r>
              <w:rPr>
                <w:sz w:val="28"/>
              </w:rPr>
              <w:t>Giáo dục trẻ đi đúng luật giao</w:t>
            </w:r>
            <w:r>
              <w:rPr>
                <w:spacing w:val="-18"/>
                <w:sz w:val="28"/>
              </w:rPr>
              <w:t xml:space="preserve"> </w:t>
            </w:r>
            <w:r>
              <w:rPr>
                <w:sz w:val="28"/>
              </w:rPr>
              <w:t>thông 1.Quan sát tranh</w:t>
            </w:r>
            <w:r>
              <w:rPr>
                <w:spacing w:val="1"/>
                <w:sz w:val="28"/>
              </w:rPr>
              <w:t xml:space="preserve"> </w:t>
            </w:r>
            <w:r>
              <w:rPr>
                <w:sz w:val="28"/>
              </w:rPr>
              <w:t>mẫu</w:t>
            </w:r>
          </w:p>
          <w:p w:rsidR="002C7CDB" w:rsidRDefault="00D161E7">
            <w:pPr>
              <w:pStyle w:val="TableParagraph"/>
              <w:numPr>
                <w:ilvl w:val="0"/>
                <w:numId w:val="324"/>
              </w:numPr>
              <w:tabs>
                <w:tab w:val="left" w:pos="329"/>
              </w:tabs>
              <w:spacing w:line="322" w:lineRule="exact"/>
              <w:ind w:left="328" w:hanging="163"/>
              <w:rPr>
                <w:sz w:val="28"/>
              </w:rPr>
            </w:pPr>
            <w:r>
              <w:rPr>
                <w:sz w:val="28"/>
              </w:rPr>
              <w:t>Cô có phương tiện gì</w:t>
            </w:r>
            <w:r>
              <w:rPr>
                <w:spacing w:val="2"/>
                <w:sz w:val="28"/>
              </w:rPr>
              <w:t xml:space="preserve"> </w:t>
            </w:r>
            <w:r>
              <w:rPr>
                <w:sz w:val="28"/>
              </w:rPr>
              <w:t>đây?</w:t>
            </w:r>
          </w:p>
          <w:p w:rsidR="002C7CDB" w:rsidRDefault="00D161E7">
            <w:pPr>
              <w:pStyle w:val="TableParagraph"/>
              <w:numPr>
                <w:ilvl w:val="0"/>
                <w:numId w:val="324"/>
              </w:numPr>
              <w:tabs>
                <w:tab w:val="left" w:pos="329"/>
              </w:tabs>
              <w:spacing w:line="322" w:lineRule="exact"/>
              <w:ind w:left="328" w:hanging="163"/>
              <w:rPr>
                <w:sz w:val="28"/>
              </w:rPr>
            </w:pPr>
            <w:r>
              <w:rPr>
                <w:sz w:val="28"/>
              </w:rPr>
              <w:t>Máy bay có những bộ phận</w:t>
            </w:r>
            <w:r>
              <w:rPr>
                <w:spacing w:val="-15"/>
                <w:sz w:val="28"/>
              </w:rPr>
              <w:t xml:space="preserve"> </w:t>
            </w:r>
            <w:r>
              <w:rPr>
                <w:sz w:val="28"/>
              </w:rPr>
              <w:t>gì?</w:t>
            </w:r>
          </w:p>
          <w:p w:rsidR="002C7CDB" w:rsidRDefault="00D161E7">
            <w:pPr>
              <w:pStyle w:val="TableParagraph"/>
              <w:numPr>
                <w:ilvl w:val="0"/>
                <w:numId w:val="324"/>
              </w:numPr>
              <w:tabs>
                <w:tab w:val="left" w:pos="329"/>
              </w:tabs>
              <w:ind w:left="328" w:hanging="163"/>
              <w:rPr>
                <w:sz w:val="28"/>
              </w:rPr>
            </w:pPr>
            <w:r>
              <w:rPr>
                <w:sz w:val="28"/>
              </w:rPr>
              <w:t>Thân máy bay như thế</w:t>
            </w:r>
            <w:r>
              <w:rPr>
                <w:spacing w:val="-7"/>
                <w:sz w:val="28"/>
              </w:rPr>
              <w:t xml:space="preserve"> </w:t>
            </w:r>
            <w:r>
              <w:rPr>
                <w:sz w:val="28"/>
              </w:rPr>
              <w:t>nào?</w:t>
            </w:r>
          </w:p>
          <w:p w:rsidR="002C7CDB" w:rsidRDefault="00D161E7">
            <w:pPr>
              <w:pStyle w:val="TableParagraph"/>
              <w:numPr>
                <w:ilvl w:val="0"/>
                <w:numId w:val="324"/>
              </w:numPr>
              <w:tabs>
                <w:tab w:val="left" w:pos="329"/>
              </w:tabs>
              <w:spacing w:line="322" w:lineRule="exact"/>
              <w:ind w:left="328" w:hanging="163"/>
              <w:rPr>
                <w:sz w:val="28"/>
              </w:rPr>
            </w:pPr>
            <w:r>
              <w:rPr>
                <w:sz w:val="28"/>
              </w:rPr>
              <w:t>Cánh máy bay dài hay</w:t>
            </w:r>
            <w:r>
              <w:rPr>
                <w:spacing w:val="-6"/>
                <w:sz w:val="28"/>
              </w:rPr>
              <w:t xml:space="preserve"> </w:t>
            </w:r>
            <w:r>
              <w:rPr>
                <w:sz w:val="28"/>
              </w:rPr>
              <w:t>tròn?</w:t>
            </w:r>
          </w:p>
          <w:p w:rsidR="002C7CDB" w:rsidRDefault="00D161E7">
            <w:pPr>
              <w:pStyle w:val="TableParagraph"/>
              <w:numPr>
                <w:ilvl w:val="0"/>
                <w:numId w:val="324"/>
              </w:numPr>
              <w:tabs>
                <w:tab w:val="left" w:pos="329"/>
              </w:tabs>
              <w:spacing w:line="322" w:lineRule="exact"/>
              <w:ind w:left="328" w:hanging="163"/>
              <w:rPr>
                <w:sz w:val="28"/>
              </w:rPr>
            </w:pPr>
            <w:r>
              <w:rPr>
                <w:sz w:val="28"/>
              </w:rPr>
              <w:t>Đuôi máy bay như thế</w:t>
            </w:r>
            <w:r>
              <w:rPr>
                <w:spacing w:val="-5"/>
                <w:sz w:val="28"/>
              </w:rPr>
              <w:t xml:space="preserve"> </w:t>
            </w:r>
            <w:r>
              <w:rPr>
                <w:sz w:val="28"/>
              </w:rPr>
              <w:t>nào?</w:t>
            </w:r>
          </w:p>
          <w:p w:rsidR="002C7CDB" w:rsidRDefault="00D161E7">
            <w:pPr>
              <w:pStyle w:val="TableParagraph"/>
              <w:numPr>
                <w:ilvl w:val="0"/>
                <w:numId w:val="324"/>
              </w:numPr>
              <w:tabs>
                <w:tab w:val="left" w:pos="358"/>
              </w:tabs>
              <w:ind w:right="236" w:hanging="10"/>
              <w:rPr>
                <w:sz w:val="28"/>
              </w:rPr>
            </w:pPr>
            <w:r>
              <w:rPr>
                <w:sz w:val="28"/>
              </w:rPr>
              <w:t>Máy bay là phương tiện giao thông đường gì?</w:t>
            </w:r>
          </w:p>
          <w:p w:rsidR="002C7CDB" w:rsidRDefault="00D161E7">
            <w:pPr>
              <w:pStyle w:val="TableParagraph"/>
              <w:spacing w:before="1" w:line="322" w:lineRule="exact"/>
              <w:ind w:left="165"/>
              <w:rPr>
                <w:sz w:val="28"/>
              </w:rPr>
            </w:pPr>
            <w:r>
              <w:rPr>
                <w:sz w:val="28"/>
              </w:rPr>
              <w:t>*Cô nặn mẫu</w:t>
            </w:r>
          </w:p>
          <w:p w:rsidR="002C7CDB" w:rsidRDefault="00D161E7">
            <w:pPr>
              <w:pStyle w:val="TableParagraph"/>
              <w:numPr>
                <w:ilvl w:val="0"/>
                <w:numId w:val="324"/>
              </w:numPr>
              <w:tabs>
                <w:tab w:val="left" w:pos="399"/>
              </w:tabs>
              <w:spacing w:line="322" w:lineRule="exact"/>
              <w:ind w:left="398" w:hanging="163"/>
              <w:rPr>
                <w:sz w:val="28"/>
              </w:rPr>
            </w:pPr>
            <w:r>
              <w:rPr>
                <w:sz w:val="28"/>
              </w:rPr>
              <w:t>Cô nói cách nặn máy bay cho trẻ quan</w:t>
            </w:r>
            <w:r>
              <w:rPr>
                <w:spacing w:val="-9"/>
                <w:sz w:val="28"/>
              </w:rPr>
              <w:t xml:space="preserve"> </w:t>
            </w:r>
            <w:r>
              <w:rPr>
                <w:sz w:val="28"/>
              </w:rPr>
              <w:t>sát.</w:t>
            </w:r>
          </w:p>
          <w:p w:rsidR="002C7CDB" w:rsidRDefault="00D161E7">
            <w:pPr>
              <w:pStyle w:val="TableParagraph"/>
              <w:spacing w:line="322" w:lineRule="exact"/>
              <w:ind w:left="107"/>
              <w:rPr>
                <w:sz w:val="28"/>
              </w:rPr>
            </w:pPr>
            <w:r>
              <w:rPr>
                <w:sz w:val="28"/>
              </w:rPr>
              <w:t>2. Trẻ thực hiện</w:t>
            </w:r>
          </w:p>
          <w:p w:rsidR="002C7CDB" w:rsidRDefault="00D161E7">
            <w:pPr>
              <w:pStyle w:val="TableParagraph"/>
              <w:ind w:left="175" w:right="229" w:hanging="10"/>
              <w:jc w:val="both"/>
              <w:rPr>
                <w:sz w:val="28"/>
              </w:rPr>
            </w:pPr>
            <w:r>
              <w:rPr>
                <w:sz w:val="28"/>
              </w:rPr>
              <w:t>- Cô chú ý quan sát trẻ nặn. Hỏi trẻ đang nặn cái gì và nặn như thế nào?( Cô động viên trẻ nặn đúng theo mẫu)</w:t>
            </w:r>
          </w:p>
          <w:p w:rsidR="002C7CDB" w:rsidRDefault="00D161E7">
            <w:pPr>
              <w:pStyle w:val="TableParagraph"/>
              <w:spacing w:before="2" w:line="322" w:lineRule="exact"/>
              <w:ind w:left="165"/>
              <w:rPr>
                <w:sz w:val="28"/>
              </w:rPr>
            </w:pPr>
            <w:r>
              <w:rPr>
                <w:sz w:val="28"/>
              </w:rPr>
              <w:t>* TH: Tập làm máy bay</w:t>
            </w:r>
          </w:p>
          <w:p w:rsidR="002C7CDB" w:rsidRDefault="00D161E7">
            <w:pPr>
              <w:pStyle w:val="TableParagraph"/>
              <w:spacing w:line="322" w:lineRule="exact"/>
              <w:ind w:left="107"/>
              <w:rPr>
                <w:sz w:val="28"/>
              </w:rPr>
            </w:pPr>
            <w:r>
              <w:rPr>
                <w:sz w:val="28"/>
              </w:rPr>
              <w:t>3. Nhận xét sản phẩm</w:t>
            </w:r>
          </w:p>
          <w:p w:rsidR="002C7CDB" w:rsidRDefault="00D161E7">
            <w:pPr>
              <w:pStyle w:val="TableParagraph"/>
              <w:numPr>
                <w:ilvl w:val="0"/>
                <w:numId w:val="323"/>
              </w:numPr>
              <w:tabs>
                <w:tab w:val="left" w:pos="329"/>
              </w:tabs>
              <w:spacing w:line="322" w:lineRule="exact"/>
              <w:ind w:hanging="163"/>
              <w:rPr>
                <w:sz w:val="28"/>
              </w:rPr>
            </w:pPr>
            <w:r>
              <w:rPr>
                <w:sz w:val="28"/>
              </w:rPr>
              <w:t>Cô cho trẻ trưng bày sản phẩm theo</w:t>
            </w:r>
            <w:r>
              <w:rPr>
                <w:spacing w:val="-9"/>
                <w:sz w:val="28"/>
              </w:rPr>
              <w:t xml:space="preserve"> </w:t>
            </w:r>
            <w:r>
              <w:rPr>
                <w:sz w:val="28"/>
              </w:rPr>
              <w:t>tổ</w:t>
            </w:r>
          </w:p>
          <w:p w:rsidR="002C7CDB" w:rsidRDefault="00D161E7">
            <w:pPr>
              <w:pStyle w:val="TableParagraph"/>
              <w:numPr>
                <w:ilvl w:val="0"/>
                <w:numId w:val="323"/>
              </w:numPr>
              <w:tabs>
                <w:tab w:val="left" w:pos="363"/>
              </w:tabs>
              <w:spacing w:line="308" w:lineRule="exact"/>
              <w:ind w:left="362" w:hanging="197"/>
              <w:rPr>
                <w:sz w:val="28"/>
              </w:rPr>
            </w:pPr>
            <w:r>
              <w:rPr>
                <w:sz w:val="28"/>
              </w:rPr>
              <w:t>Cô gọi 2 -3 trẻ lên nhận xét</w:t>
            </w:r>
            <w:r>
              <w:rPr>
                <w:spacing w:val="26"/>
                <w:sz w:val="28"/>
              </w:rPr>
              <w:t xml:space="preserve"> </w:t>
            </w:r>
            <w:r>
              <w:rPr>
                <w:sz w:val="28"/>
              </w:rPr>
              <w:t>bài của mình</w:t>
            </w:r>
          </w:p>
        </w:tc>
        <w:tc>
          <w:tcPr>
            <w:tcW w:w="4119" w:type="dxa"/>
          </w:tcPr>
          <w:p w:rsidR="002C7CDB" w:rsidRDefault="002C7CDB">
            <w:pPr>
              <w:pStyle w:val="TableParagraph"/>
              <w:spacing w:before="6"/>
              <w:rPr>
                <w:sz w:val="27"/>
              </w:rPr>
            </w:pPr>
          </w:p>
          <w:p w:rsidR="002C7CDB" w:rsidRDefault="00D161E7">
            <w:pPr>
              <w:pStyle w:val="TableParagraph"/>
              <w:numPr>
                <w:ilvl w:val="0"/>
                <w:numId w:val="322"/>
              </w:numPr>
              <w:tabs>
                <w:tab w:val="left" w:pos="329"/>
              </w:tabs>
              <w:ind w:hanging="9"/>
              <w:rPr>
                <w:sz w:val="28"/>
              </w:rPr>
            </w:pPr>
            <w:r>
              <w:rPr>
                <w:sz w:val="28"/>
              </w:rPr>
              <w:t>Trẻ trò chuyện cùng</w:t>
            </w:r>
            <w:r>
              <w:rPr>
                <w:spacing w:val="-1"/>
                <w:sz w:val="28"/>
              </w:rPr>
              <w:t xml:space="preserve"> </w:t>
            </w:r>
            <w:r>
              <w:rPr>
                <w:sz w:val="28"/>
              </w:rPr>
              <w:t>cô</w:t>
            </w:r>
          </w:p>
          <w:p w:rsidR="002C7CDB" w:rsidRDefault="002C7CDB">
            <w:pPr>
              <w:pStyle w:val="TableParagraph"/>
              <w:spacing w:before="11"/>
              <w:rPr>
                <w:sz w:val="27"/>
              </w:rPr>
            </w:pPr>
          </w:p>
          <w:p w:rsidR="002C7CDB" w:rsidRDefault="00D161E7">
            <w:pPr>
              <w:pStyle w:val="TableParagraph"/>
              <w:numPr>
                <w:ilvl w:val="0"/>
                <w:numId w:val="322"/>
              </w:numPr>
              <w:tabs>
                <w:tab w:val="left" w:pos="329"/>
              </w:tabs>
              <w:ind w:hanging="9"/>
              <w:rPr>
                <w:sz w:val="28"/>
              </w:rPr>
            </w:pPr>
            <w:r>
              <w:rPr>
                <w:sz w:val="28"/>
              </w:rPr>
              <w:t>Trẻ kể</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322"/>
              </w:numPr>
              <w:tabs>
                <w:tab w:val="left" w:pos="329"/>
              </w:tabs>
              <w:spacing w:line="322" w:lineRule="exact"/>
              <w:ind w:hanging="9"/>
              <w:rPr>
                <w:sz w:val="28"/>
              </w:rPr>
            </w:pPr>
            <w:r>
              <w:rPr>
                <w:sz w:val="28"/>
              </w:rPr>
              <w:t>Máy bay</w:t>
            </w:r>
            <w:r>
              <w:rPr>
                <w:spacing w:val="62"/>
                <w:sz w:val="28"/>
              </w:rPr>
              <w:t xml:space="preserve"> </w:t>
            </w:r>
            <w:r>
              <w:rPr>
                <w:sz w:val="28"/>
              </w:rPr>
              <w:t>ạ</w:t>
            </w:r>
          </w:p>
          <w:p w:rsidR="002C7CDB" w:rsidRDefault="00D161E7">
            <w:pPr>
              <w:pStyle w:val="TableParagraph"/>
              <w:numPr>
                <w:ilvl w:val="0"/>
                <w:numId w:val="322"/>
              </w:numPr>
              <w:tabs>
                <w:tab w:val="left" w:pos="329"/>
              </w:tabs>
              <w:spacing w:line="322" w:lineRule="exact"/>
              <w:ind w:hanging="9"/>
              <w:rPr>
                <w:sz w:val="28"/>
              </w:rPr>
            </w:pPr>
            <w:r>
              <w:rPr>
                <w:sz w:val="28"/>
              </w:rPr>
              <w:t>Thân,cánh, đuôi máy bay</w:t>
            </w:r>
            <w:r>
              <w:rPr>
                <w:spacing w:val="-5"/>
                <w:sz w:val="28"/>
              </w:rPr>
              <w:t xml:space="preserve"> </w:t>
            </w:r>
            <w:r>
              <w:rPr>
                <w:sz w:val="28"/>
              </w:rPr>
              <w:t>ạ.</w:t>
            </w:r>
          </w:p>
          <w:p w:rsidR="002C7CDB" w:rsidRDefault="00D161E7">
            <w:pPr>
              <w:pStyle w:val="TableParagraph"/>
              <w:numPr>
                <w:ilvl w:val="0"/>
                <w:numId w:val="322"/>
              </w:numPr>
              <w:tabs>
                <w:tab w:val="left" w:pos="329"/>
              </w:tabs>
              <w:ind w:hanging="9"/>
              <w:rPr>
                <w:sz w:val="28"/>
              </w:rPr>
            </w:pPr>
            <w:r>
              <w:rPr>
                <w:sz w:val="28"/>
              </w:rPr>
              <w:t>Có dạng hình</w:t>
            </w:r>
            <w:r>
              <w:rPr>
                <w:spacing w:val="-2"/>
                <w:sz w:val="28"/>
              </w:rPr>
              <w:t xml:space="preserve"> </w:t>
            </w:r>
            <w:r>
              <w:rPr>
                <w:sz w:val="28"/>
              </w:rPr>
              <w:t>dài.</w:t>
            </w:r>
          </w:p>
          <w:p w:rsidR="002C7CDB" w:rsidRDefault="00D161E7">
            <w:pPr>
              <w:pStyle w:val="TableParagraph"/>
              <w:numPr>
                <w:ilvl w:val="0"/>
                <w:numId w:val="322"/>
              </w:numPr>
              <w:tabs>
                <w:tab w:val="left" w:pos="329"/>
              </w:tabs>
              <w:spacing w:line="322" w:lineRule="exact"/>
              <w:ind w:hanging="9"/>
              <w:rPr>
                <w:sz w:val="28"/>
              </w:rPr>
            </w:pPr>
            <w:r>
              <w:rPr>
                <w:sz w:val="28"/>
              </w:rPr>
              <w:t>Cánh hình dài</w:t>
            </w:r>
            <w:r>
              <w:rPr>
                <w:spacing w:val="-1"/>
                <w:sz w:val="28"/>
              </w:rPr>
              <w:t xml:space="preserve"> </w:t>
            </w:r>
            <w:r>
              <w:rPr>
                <w:sz w:val="28"/>
              </w:rPr>
              <w:t>ạ</w:t>
            </w:r>
          </w:p>
          <w:p w:rsidR="002C7CDB" w:rsidRDefault="00D161E7">
            <w:pPr>
              <w:pStyle w:val="TableParagraph"/>
              <w:numPr>
                <w:ilvl w:val="0"/>
                <w:numId w:val="322"/>
              </w:numPr>
              <w:tabs>
                <w:tab w:val="left" w:pos="329"/>
              </w:tabs>
              <w:spacing w:line="322" w:lineRule="exact"/>
              <w:ind w:hanging="9"/>
              <w:rPr>
                <w:sz w:val="28"/>
              </w:rPr>
            </w:pPr>
            <w:r>
              <w:rPr>
                <w:sz w:val="28"/>
              </w:rPr>
              <w:t>Đuôi nhọn.</w:t>
            </w:r>
          </w:p>
          <w:p w:rsidR="002C7CDB" w:rsidRDefault="00D161E7">
            <w:pPr>
              <w:pStyle w:val="TableParagraph"/>
              <w:numPr>
                <w:ilvl w:val="0"/>
                <w:numId w:val="322"/>
              </w:numPr>
              <w:tabs>
                <w:tab w:val="left" w:pos="343"/>
              </w:tabs>
              <w:ind w:right="233" w:hanging="9"/>
              <w:rPr>
                <w:sz w:val="28"/>
              </w:rPr>
            </w:pPr>
            <w:r>
              <w:rPr>
                <w:sz w:val="28"/>
              </w:rPr>
              <w:t>Máy bay là phương tiện đường không ạ</w:t>
            </w:r>
          </w:p>
          <w:p w:rsidR="002C7CDB" w:rsidRDefault="002C7CDB">
            <w:pPr>
              <w:pStyle w:val="TableParagraph"/>
              <w:spacing w:before="1"/>
              <w:rPr>
                <w:sz w:val="28"/>
              </w:rPr>
            </w:pPr>
          </w:p>
          <w:p w:rsidR="002C7CDB" w:rsidRDefault="00D161E7">
            <w:pPr>
              <w:pStyle w:val="TableParagraph"/>
              <w:numPr>
                <w:ilvl w:val="0"/>
                <w:numId w:val="322"/>
              </w:numPr>
              <w:tabs>
                <w:tab w:val="left" w:pos="329"/>
              </w:tabs>
              <w:ind w:hanging="9"/>
              <w:rPr>
                <w:sz w:val="28"/>
              </w:rPr>
            </w:pPr>
            <w:r>
              <w:rPr>
                <w:sz w:val="28"/>
              </w:rPr>
              <w:t>Trẻ quan sát cô nặn</w:t>
            </w:r>
            <w:r>
              <w:rPr>
                <w:spacing w:val="-5"/>
                <w:sz w:val="28"/>
              </w:rPr>
              <w:t xml:space="preserve"> </w:t>
            </w:r>
            <w:r>
              <w:rPr>
                <w:sz w:val="28"/>
              </w:rPr>
              <w:t>mẫu.</w:t>
            </w:r>
          </w:p>
          <w:p w:rsidR="002C7CDB" w:rsidRDefault="002C7CDB">
            <w:pPr>
              <w:pStyle w:val="TableParagraph"/>
              <w:spacing w:before="11"/>
              <w:rPr>
                <w:sz w:val="27"/>
              </w:rPr>
            </w:pPr>
          </w:p>
          <w:p w:rsidR="002C7CDB" w:rsidRDefault="00D161E7">
            <w:pPr>
              <w:pStyle w:val="TableParagraph"/>
              <w:numPr>
                <w:ilvl w:val="0"/>
                <w:numId w:val="322"/>
              </w:numPr>
              <w:tabs>
                <w:tab w:val="left" w:pos="329"/>
              </w:tabs>
              <w:ind w:hanging="9"/>
              <w:rPr>
                <w:sz w:val="28"/>
              </w:rPr>
            </w:pPr>
            <w:r>
              <w:rPr>
                <w:sz w:val="28"/>
              </w:rPr>
              <w:t>Trẻ thực</w:t>
            </w:r>
            <w:r>
              <w:rPr>
                <w:spacing w:val="-4"/>
                <w:sz w:val="28"/>
              </w:rPr>
              <w:t xml:space="preserve"> </w:t>
            </w:r>
            <w:r>
              <w:rPr>
                <w:sz w:val="28"/>
              </w:rPr>
              <w:t>hiện</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322"/>
              </w:numPr>
              <w:tabs>
                <w:tab w:val="left" w:pos="329"/>
              </w:tabs>
              <w:ind w:hanging="9"/>
              <w:rPr>
                <w:sz w:val="28"/>
              </w:rPr>
            </w:pPr>
            <w:r>
              <w:rPr>
                <w:sz w:val="28"/>
              </w:rPr>
              <w:t>Trẻ trưng bày bài theo</w:t>
            </w:r>
            <w:r>
              <w:rPr>
                <w:spacing w:val="-5"/>
                <w:sz w:val="28"/>
              </w:rPr>
              <w:t xml:space="preserve"> </w:t>
            </w:r>
            <w:r>
              <w:rPr>
                <w:sz w:val="28"/>
              </w:rPr>
              <w:t>tổ</w:t>
            </w:r>
          </w:p>
          <w:p w:rsidR="002C7CDB" w:rsidRDefault="002C7CDB">
            <w:pPr>
              <w:pStyle w:val="TableParagraph"/>
              <w:spacing w:before="11"/>
              <w:rPr>
                <w:sz w:val="27"/>
              </w:rPr>
            </w:pPr>
          </w:p>
          <w:p w:rsidR="002C7CDB" w:rsidRDefault="00D161E7">
            <w:pPr>
              <w:pStyle w:val="TableParagraph"/>
              <w:numPr>
                <w:ilvl w:val="0"/>
                <w:numId w:val="322"/>
              </w:numPr>
              <w:tabs>
                <w:tab w:val="left" w:pos="329"/>
              </w:tabs>
              <w:spacing w:line="308" w:lineRule="exact"/>
              <w:ind w:hanging="9"/>
              <w:rPr>
                <w:sz w:val="28"/>
              </w:rPr>
            </w:pPr>
            <w:r>
              <w:rPr>
                <w:sz w:val="28"/>
              </w:rPr>
              <w:t>2-3 trẻ lên nhận</w:t>
            </w:r>
            <w:r>
              <w:rPr>
                <w:spacing w:val="-5"/>
                <w:sz w:val="28"/>
              </w:rPr>
              <w:t xml:space="preserve"> </w:t>
            </w:r>
            <w:r>
              <w:rPr>
                <w:sz w:val="28"/>
              </w:rPr>
              <w:t>xét</w:t>
            </w:r>
          </w:p>
        </w:tc>
      </w:tr>
    </w:tbl>
    <w:p w:rsidR="002C7CDB" w:rsidRDefault="002C7CDB">
      <w:pPr>
        <w:spacing w:line="308" w:lineRule="exact"/>
        <w:rPr>
          <w:sz w:val="28"/>
        </w:rPr>
        <w:sectPr w:rsidR="002C7CDB">
          <w:type w:val="continuous"/>
          <w:pgSz w:w="11910" w:h="16850"/>
          <w:pgMar w:top="780" w:right="440" w:bottom="1140" w:left="600" w:header="720" w:footer="720" w:gutter="0"/>
          <w:cols w:space="720"/>
        </w:sect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1"/>
        <w:gridCol w:w="4119"/>
      </w:tblGrid>
      <w:tr w:rsidR="002C7CDB">
        <w:trPr>
          <w:trHeight w:val="2253"/>
        </w:trPr>
        <w:tc>
          <w:tcPr>
            <w:tcW w:w="5521" w:type="dxa"/>
          </w:tcPr>
          <w:p w:rsidR="002C7CDB" w:rsidRDefault="00D161E7">
            <w:pPr>
              <w:pStyle w:val="TableParagraph"/>
              <w:spacing w:line="306" w:lineRule="exact"/>
              <w:ind w:left="175"/>
              <w:rPr>
                <w:sz w:val="28"/>
              </w:rPr>
            </w:pPr>
            <w:r>
              <w:rPr>
                <w:sz w:val="28"/>
              </w:rPr>
              <w:lastRenderedPageBreak/>
              <w:t>của bạn</w:t>
            </w:r>
          </w:p>
          <w:p w:rsidR="002C7CDB" w:rsidRDefault="00D161E7">
            <w:pPr>
              <w:pStyle w:val="TableParagraph"/>
              <w:ind w:left="175" w:right="276" w:hanging="10"/>
              <w:rPr>
                <w:sz w:val="28"/>
              </w:rPr>
            </w:pPr>
            <w:r>
              <w:rPr>
                <w:sz w:val="28"/>
              </w:rPr>
              <w:t>- Cô nhận xét chung nêu gương, động viên trẻ kịp thời</w:t>
            </w:r>
          </w:p>
          <w:p w:rsidR="002C7CDB" w:rsidRDefault="00D161E7">
            <w:pPr>
              <w:pStyle w:val="TableParagraph"/>
              <w:spacing w:line="321" w:lineRule="exact"/>
              <w:ind w:left="165"/>
              <w:rPr>
                <w:sz w:val="28"/>
              </w:rPr>
            </w:pPr>
            <w:r>
              <w:rPr>
                <w:sz w:val="28"/>
              </w:rPr>
              <w:t>TH: Anh phi công ơi.</w:t>
            </w:r>
          </w:p>
          <w:p w:rsidR="002C7CDB" w:rsidRDefault="00D161E7">
            <w:pPr>
              <w:pStyle w:val="TableParagraph"/>
              <w:ind w:left="165"/>
              <w:rPr>
                <w:sz w:val="28"/>
              </w:rPr>
            </w:pPr>
            <w:r>
              <w:rPr>
                <w:sz w:val="28"/>
              </w:rPr>
              <w:t>+ Củng cố - giáo dục</w:t>
            </w:r>
          </w:p>
          <w:p w:rsidR="002C7CDB" w:rsidRDefault="00D161E7">
            <w:pPr>
              <w:pStyle w:val="TableParagraph"/>
              <w:spacing w:before="5" w:line="322" w:lineRule="exact"/>
              <w:ind w:left="175" w:right="276" w:hanging="10"/>
              <w:rPr>
                <w:sz w:val="28"/>
              </w:rPr>
            </w:pPr>
            <w:r>
              <w:rPr>
                <w:sz w:val="28"/>
              </w:rPr>
              <w:t>* Kết thúc: Cô cho trẻ nhẹ nhàng đi về góc chơi</w:t>
            </w:r>
          </w:p>
        </w:tc>
        <w:tc>
          <w:tcPr>
            <w:tcW w:w="4119" w:type="dxa"/>
          </w:tcPr>
          <w:p w:rsidR="002C7CDB" w:rsidRDefault="002C7CDB">
            <w:pPr>
              <w:pStyle w:val="TableParagraph"/>
              <w:spacing w:before="6"/>
              <w:rPr>
                <w:sz w:val="26"/>
              </w:rPr>
            </w:pPr>
          </w:p>
          <w:p w:rsidR="002C7CDB" w:rsidRDefault="00D161E7">
            <w:pPr>
              <w:pStyle w:val="TableParagraph"/>
              <w:numPr>
                <w:ilvl w:val="0"/>
                <w:numId w:val="321"/>
              </w:numPr>
              <w:tabs>
                <w:tab w:val="left" w:pos="329"/>
              </w:tabs>
              <w:rPr>
                <w:sz w:val="28"/>
              </w:rPr>
            </w:pPr>
            <w:r>
              <w:rPr>
                <w:sz w:val="28"/>
              </w:rPr>
              <w:t>Lắng nghe cô nhận</w:t>
            </w:r>
            <w:r>
              <w:rPr>
                <w:spacing w:val="-6"/>
                <w:sz w:val="28"/>
              </w:rPr>
              <w:t xml:space="preserve"> </w:t>
            </w:r>
            <w:r>
              <w:rPr>
                <w:sz w:val="28"/>
              </w:rPr>
              <w:t>xét</w:t>
            </w:r>
          </w:p>
          <w:p w:rsidR="002C7CDB" w:rsidRDefault="002C7CDB">
            <w:pPr>
              <w:pStyle w:val="TableParagraph"/>
              <w:rPr>
                <w:sz w:val="28"/>
              </w:rPr>
            </w:pPr>
          </w:p>
          <w:p w:rsidR="002C7CDB" w:rsidRDefault="00D161E7">
            <w:pPr>
              <w:pStyle w:val="TableParagraph"/>
              <w:numPr>
                <w:ilvl w:val="0"/>
                <w:numId w:val="321"/>
              </w:numPr>
              <w:tabs>
                <w:tab w:val="left" w:pos="329"/>
              </w:tabs>
              <w:rPr>
                <w:sz w:val="28"/>
              </w:rPr>
            </w:pPr>
            <w:r>
              <w:rPr>
                <w:sz w:val="28"/>
              </w:rPr>
              <w:t>Trẻ hát</w:t>
            </w:r>
          </w:p>
          <w:p w:rsidR="002C7CDB" w:rsidRDefault="002C7CDB">
            <w:pPr>
              <w:pStyle w:val="TableParagraph"/>
              <w:spacing w:before="1"/>
              <w:rPr>
                <w:sz w:val="28"/>
              </w:rPr>
            </w:pPr>
          </w:p>
          <w:p w:rsidR="002C7CDB" w:rsidRDefault="00D161E7">
            <w:pPr>
              <w:pStyle w:val="TableParagraph"/>
              <w:numPr>
                <w:ilvl w:val="0"/>
                <w:numId w:val="321"/>
              </w:numPr>
              <w:tabs>
                <w:tab w:val="left" w:pos="329"/>
              </w:tabs>
              <w:spacing w:before="1"/>
              <w:rPr>
                <w:sz w:val="28"/>
              </w:rPr>
            </w:pPr>
            <w:r>
              <w:rPr>
                <w:sz w:val="28"/>
              </w:rPr>
              <w:t>Trẻ nhẹ nhàng đi về góc</w:t>
            </w:r>
            <w:r>
              <w:rPr>
                <w:spacing w:val="-11"/>
                <w:sz w:val="28"/>
              </w:rPr>
              <w:t xml:space="preserve"> </w:t>
            </w:r>
            <w:r>
              <w:rPr>
                <w:sz w:val="28"/>
              </w:rPr>
              <w:t>chơi</w:t>
            </w:r>
          </w:p>
        </w:tc>
      </w:tr>
    </w:tbl>
    <w:p w:rsidR="002C7CDB" w:rsidRDefault="002C7CDB">
      <w:pPr>
        <w:pStyle w:val="BodyText"/>
        <w:spacing w:before="3"/>
        <w:rPr>
          <w:sz w:val="19"/>
        </w:rPr>
      </w:pPr>
    </w:p>
    <w:p w:rsidR="002C7CDB" w:rsidRDefault="00D161E7">
      <w:pPr>
        <w:pStyle w:val="Heading4"/>
        <w:numPr>
          <w:ilvl w:val="0"/>
          <w:numId w:val="546"/>
        </w:numPr>
        <w:tabs>
          <w:tab w:val="left" w:pos="522"/>
        </w:tabs>
        <w:spacing w:before="89" w:line="319" w:lineRule="exact"/>
      </w:pPr>
      <w:r>
        <w:t>Hoạt động góc</w:t>
      </w:r>
    </w:p>
    <w:p w:rsidR="002C7CDB" w:rsidRDefault="00D161E7">
      <w:pPr>
        <w:pStyle w:val="ListParagraph"/>
        <w:numPr>
          <w:ilvl w:val="0"/>
          <w:numId w:val="444"/>
        </w:numPr>
        <w:tabs>
          <w:tab w:val="left" w:pos="416"/>
        </w:tabs>
        <w:spacing w:line="319" w:lineRule="exact"/>
        <w:ind w:firstLine="0"/>
        <w:rPr>
          <w:sz w:val="28"/>
        </w:rPr>
      </w:pPr>
      <w:r>
        <w:rPr>
          <w:sz w:val="28"/>
        </w:rPr>
        <w:t>Góc phân vai: Bán hàng, gia</w:t>
      </w:r>
      <w:r>
        <w:rPr>
          <w:spacing w:val="-11"/>
          <w:sz w:val="28"/>
        </w:rPr>
        <w:t xml:space="preserve"> </w:t>
      </w:r>
      <w:r>
        <w:rPr>
          <w:sz w:val="28"/>
        </w:rPr>
        <w:t>đình.</w:t>
      </w:r>
    </w:p>
    <w:p w:rsidR="002C7CDB" w:rsidRDefault="00D161E7">
      <w:pPr>
        <w:pStyle w:val="ListParagraph"/>
        <w:numPr>
          <w:ilvl w:val="0"/>
          <w:numId w:val="444"/>
        </w:numPr>
        <w:tabs>
          <w:tab w:val="left" w:pos="473"/>
        </w:tabs>
        <w:ind w:left="472" w:hanging="163"/>
        <w:rPr>
          <w:sz w:val="28"/>
        </w:rPr>
      </w:pPr>
      <w:r>
        <w:rPr>
          <w:sz w:val="28"/>
        </w:rPr>
        <w:t>Góc xây dựng: Lắp ráp máy</w:t>
      </w:r>
      <w:r>
        <w:rPr>
          <w:spacing w:val="-6"/>
          <w:sz w:val="28"/>
        </w:rPr>
        <w:t xml:space="preserve"> </w:t>
      </w:r>
      <w:r>
        <w:rPr>
          <w:sz w:val="28"/>
        </w:rPr>
        <w:t>bay.</w:t>
      </w:r>
    </w:p>
    <w:p w:rsidR="002C7CDB" w:rsidRDefault="00D161E7">
      <w:pPr>
        <w:pStyle w:val="ListParagraph"/>
        <w:numPr>
          <w:ilvl w:val="0"/>
          <w:numId w:val="444"/>
        </w:numPr>
        <w:tabs>
          <w:tab w:val="left" w:pos="473"/>
        </w:tabs>
        <w:spacing w:before="2"/>
        <w:ind w:left="472" w:hanging="163"/>
        <w:rPr>
          <w:sz w:val="28"/>
        </w:rPr>
      </w:pPr>
      <w:r>
        <w:rPr>
          <w:sz w:val="28"/>
        </w:rPr>
        <w:t>Góc nghệ thuật: Vẽ, tô màu các phương tiện giao thông đường</w:t>
      </w:r>
      <w:r>
        <w:rPr>
          <w:spacing w:val="-2"/>
          <w:sz w:val="28"/>
        </w:rPr>
        <w:t xml:space="preserve"> </w:t>
      </w:r>
      <w:r>
        <w:rPr>
          <w:sz w:val="28"/>
        </w:rPr>
        <w:t>không.</w:t>
      </w:r>
    </w:p>
    <w:p w:rsidR="002C7CDB" w:rsidRDefault="00D161E7">
      <w:pPr>
        <w:pStyle w:val="ListParagraph"/>
        <w:numPr>
          <w:ilvl w:val="0"/>
          <w:numId w:val="444"/>
        </w:numPr>
        <w:tabs>
          <w:tab w:val="left" w:pos="416"/>
        </w:tabs>
        <w:ind w:firstLine="0"/>
        <w:rPr>
          <w:sz w:val="28"/>
        </w:rPr>
      </w:pPr>
      <w:r>
        <w:rPr>
          <w:sz w:val="28"/>
        </w:rPr>
        <w:t>Góc thư viện: Xem tranh ảnh về các phương tiện giao thông đường</w:t>
      </w:r>
      <w:r>
        <w:rPr>
          <w:spacing w:val="-11"/>
          <w:sz w:val="28"/>
        </w:rPr>
        <w:t xml:space="preserve"> </w:t>
      </w:r>
      <w:r>
        <w:rPr>
          <w:sz w:val="28"/>
        </w:rPr>
        <w:t>không.</w:t>
      </w:r>
    </w:p>
    <w:p w:rsidR="002C7CDB" w:rsidRDefault="00D161E7">
      <w:pPr>
        <w:pStyle w:val="Heading4"/>
        <w:numPr>
          <w:ilvl w:val="0"/>
          <w:numId w:val="546"/>
        </w:numPr>
        <w:tabs>
          <w:tab w:val="left" w:pos="464"/>
        </w:tabs>
        <w:spacing w:before="4" w:line="319" w:lineRule="exact"/>
        <w:ind w:left="463" w:hanging="211"/>
      </w:pPr>
      <w:r>
        <w:t>Hoạt động ngoài</w:t>
      </w:r>
      <w:r>
        <w:rPr>
          <w:spacing w:val="1"/>
        </w:rPr>
        <w:t xml:space="preserve"> </w:t>
      </w:r>
      <w:r>
        <w:t>trời.</w:t>
      </w:r>
    </w:p>
    <w:p w:rsidR="002C7CDB" w:rsidRDefault="00D161E7">
      <w:pPr>
        <w:pStyle w:val="ListParagraph"/>
        <w:numPr>
          <w:ilvl w:val="0"/>
          <w:numId w:val="444"/>
        </w:numPr>
        <w:tabs>
          <w:tab w:val="left" w:pos="473"/>
        </w:tabs>
        <w:spacing w:line="319" w:lineRule="exact"/>
        <w:ind w:left="472" w:hanging="163"/>
        <w:rPr>
          <w:sz w:val="28"/>
        </w:rPr>
      </w:pPr>
      <w:r>
        <w:rPr>
          <w:sz w:val="28"/>
        </w:rPr>
        <w:t>Quan sát máy bay, hướng dẫn trẻ gấp máy</w:t>
      </w:r>
      <w:r>
        <w:rPr>
          <w:spacing w:val="-10"/>
          <w:sz w:val="28"/>
        </w:rPr>
        <w:t xml:space="preserve"> </w:t>
      </w:r>
      <w:r>
        <w:rPr>
          <w:sz w:val="28"/>
        </w:rPr>
        <w:t>bay.</w:t>
      </w:r>
    </w:p>
    <w:p w:rsidR="002C7CDB" w:rsidRDefault="00D161E7">
      <w:pPr>
        <w:pStyle w:val="ListParagraph"/>
        <w:numPr>
          <w:ilvl w:val="0"/>
          <w:numId w:val="444"/>
        </w:numPr>
        <w:tabs>
          <w:tab w:val="left" w:pos="473"/>
        </w:tabs>
        <w:spacing w:line="322" w:lineRule="exact"/>
        <w:ind w:left="472" w:hanging="163"/>
        <w:rPr>
          <w:sz w:val="28"/>
        </w:rPr>
      </w:pPr>
      <w:r>
        <w:rPr>
          <w:sz w:val="28"/>
        </w:rPr>
        <w:t>Trò chơi vận động: Về đúng sân</w:t>
      </w:r>
      <w:r>
        <w:rPr>
          <w:spacing w:val="-4"/>
          <w:sz w:val="28"/>
        </w:rPr>
        <w:t xml:space="preserve"> </w:t>
      </w:r>
      <w:r>
        <w:rPr>
          <w:sz w:val="28"/>
        </w:rPr>
        <w:t>bay.</w:t>
      </w:r>
    </w:p>
    <w:p w:rsidR="002C7CDB" w:rsidRDefault="00D161E7">
      <w:pPr>
        <w:pStyle w:val="ListParagraph"/>
        <w:numPr>
          <w:ilvl w:val="0"/>
          <w:numId w:val="444"/>
        </w:numPr>
        <w:tabs>
          <w:tab w:val="left" w:pos="416"/>
        </w:tabs>
        <w:ind w:firstLine="0"/>
        <w:rPr>
          <w:sz w:val="28"/>
        </w:rPr>
      </w:pPr>
      <w:r>
        <w:rPr>
          <w:sz w:val="28"/>
        </w:rPr>
        <w:t>Chơi tự do theo ý</w:t>
      </w:r>
      <w:r>
        <w:rPr>
          <w:spacing w:val="-2"/>
          <w:sz w:val="28"/>
        </w:rPr>
        <w:t xml:space="preserve"> </w:t>
      </w:r>
      <w:r>
        <w:rPr>
          <w:sz w:val="28"/>
        </w:rPr>
        <w:t>thích.</w:t>
      </w:r>
    </w:p>
    <w:p w:rsidR="002C7CDB" w:rsidRDefault="00D161E7">
      <w:pPr>
        <w:pStyle w:val="Heading4"/>
        <w:numPr>
          <w:ilvl w:val="0"/>
          <w:numId w:val="546"/>
        </w:numPr>
        <w:tabs>
          <w:tab w:val="left" w:pos="464"/>
        </w:tabs>
        <w:spacing w:before="7"/>
        <w:ind w:left="463" w:hanging="211"/>
      </w:pPr>
      <w:r>
        <w:t>Vệ sinh - ăn trưa - ngủ</w:t>
      </w:r>
      <w:r>
        <w:rPr>
          <w:spacing w:val="-5"/>
        </w:rPr>
        <w:t xml:space="preserve"> </w:t>
      </w:r>
      <w:r>
        <w:t>trưa</w:t>
      </w:r>
    </w:p>
    <w:p w:rsidR="002C7CDB" w:rsidRDefault="002C7CDB">
      <w:pPr>
        <w:pStyle w:val="BodyText"/>
        <w:spacing w:before="11"/>
        <w:rPr>
          <w:b/>
          <w:sz w:val="27"/>
        </w:rPr>
      </w:pPr>
    </w:p>
    <w:p w:rsidR="002C7CDB" w:rsidRDefault="00D161E7">
      <w:pPr>
        <w:ind w:left="3310" w:right="4151" w:firstLine="333"/>
        <w:rPr>
          <w:b/>
          <w:sz w:val="28"/>
        </w:rPr>
      </w:pPr>
      <w:r>
        <w:rPr>
          <w:b/>
          <w:sz w:val="28"/>
        </w:rPr>
        <w:t>HOẠT ĐỘNG CHIỀU CHƠI TỰ DO Ở CÁC GÓC</w:t>
      </w:r>
    </w:p>
    <w:p w:rsidR="002C7CDB" w:rsidRDefault="002C7CDB">
      <w:pPr>
        <w:pStyle w:val="BodyText"/>
        <w:spacing w:before="5"/>
        <w:rPr>
          <w:b/>
          <w:sz w:val="27"/>
        </w:rPr>
      </w:pPr>
    </w:p>
    <w:p w:rsidR="002C7CDB" w:rsidRDefault="00D161E7">
      <w:pPr>
        <w:pStyle w:val="ListParagraph"/>
        <w:numPr>
          <w:ilvl w:val="0"/>
          <w:numId w:val="444"/>
        </w:numPr>
        <w:tabs>
          <w:tab w:val="left" w:pos="416"/>
        </w:tabs>
        <w:spacing w:before="1" w:line="322" w:lineRule="exact"/>
        <w:ind w:firstLine="0"/>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0"/>
          <w:numId w:val="444"/>
        </w:numPr>
        <w:tabs>
          <w:tab w:val="left" w:pos="473"/>
        </w:tabs>
        <w:ind w:left="472" w:hanging="163"/>
        <w:rPr>
          <w:sz w:val="28"/>
        </w:rPr>
      </w:pPr>
      <w:r>
        <w:rPr>
          <w:sz w:val="28"/>
        </w:rPr>
        <w:t>Góc xây dựng: Lắp ráp máy</w:t>
      </w:r>
      <w:r>
        <w:rPr>
          <w:spacing w:val="-6"/>
          <w:sz w:val="28"/>
        </w:rPr>
        <w:t xml:space="preserve"> </w:t>
      </w:r>
      <w:r>
        <w:rPr>
          <w:sz w:val="28"/>
        </w:rPr>
        <w:t>bay.</w:t>
      </w:r>
    </w:p>
    <w:p w:rsidR="002C7CDB" w:rsidRDefault="00D161E7">
      <w:pPr>
        <w:pStyle w:val="ListParagraph"/>
        <w:numPr>
          <w:ilvl w:val="0"/>
          <w:numId w:val="444"/>
        </w:numPr>
        <w:tabs>
          <w:tab w:val="left" w:pos="473"/>
        </w:tabs>
        <w:spacing w:before="2" w:line="322" w:lineRule="exact"/>
        <w:ind w:left="472" w:hanging="163"/>
        <w:rPr>
          <w:sz w:val="28"/>
        </w:rPr>
      </w:pPr>
      <w:r>
        <w:rPr>
          <w:sz w:val="28"/>
        </w:rPr>
        <w:t>Góc nghệ thuật: Vẽ, tô màu các phương tiện giao thông đường</w:t>
      </w:r>
      <w:r>
        <w:rPr>
          <w:spacing w:val="-2"/>
          <w:sz w:val="28"/>
        </w:rPr>
        <w:t xml:space="preserve"> </w:t>
      </w:r>
      <w:r>
        <w:rPr>
          <w:sz w:val="28"/>
        </w:rPr>
        <w:t>không.</w:t>
      </w:r>
    </w:p>
    <w:p w:rsidR="002C7CDB" w:rsidRDefault="00D161E7">
      <w:pPr>
        <w:pStyle w:val="ListParagraph"/>
        <w:numPr>
          <w:ilvl w:val="0"/>
          <w:numId w:val="444"/>
        </w:numPr>
        <w:tabs>
          <w:tab w:val="left" w:pos="416"/>
        </w:tabs>
        <w:ind w:firstLine="0"/>
        <w:rPr>
          <w:sz w:val="28"/>
        </w:rPr>
      </w:pPr>
      <w:r>
        <w:rPr>
          <w:sz w:val="28"/>
        </w:rPr>
        <w:t>Góc thư viện: Xem tranh ảnh về các phương tiện giao thông đường</w:t>
      </w:r>
      <w:r>
        <w:rPr>
          <w:spacing w:val="-11"/>
          <w:sz w:val="28"/>
        </w:rPr>
        <w:t xml:space="preserve"> </w:t>
      </w:r>
      <w:r>
        <w:rPr>
          <w:sz w:val="28"/>
        </w:rPr>
        <w:t>không.</w:t>
      </w:r>
    </w:p>
    <w:p w:rsidR="002C7CDB" w:rsidRDefault="00D161E7">
      <w:pPr>
        <w:pStyle w:val="Heading4"/>
        <w:numPr>
          <w:ilvl w:val="0"/>
          <w:numId w:val="546"/>
        </w:numPr>
        <w:tabs>
          <w:tab w:val="left" w:pos="522"/>
        </w:tabs>
        <w:spacing w:before="4"/>
      </w:pPr>
      <w:r>
        <w:pict>
          <v:group id="_x0000_s1089" style="position:absolute;left:0;text-align:left;margin-left:62.65pt;margin-top:31.5pt;width:455.6pt;height:5.1pt;z-index:251646464;mso-wrap-distance-left:0;mso-wrap-distance-right:0;mso-position-horizontal-relative:page" coordorigin="1253,630" coordsize="9112,102">
            <v:line id="_x0000_s1091" style="position:absolute" from="1253,639" to="10353,639" strokeweight=".31203mm"/>
            <v:line id="_x0000_s1090" style="position:absolute" from="10365,724" to="10365,724"/>
            <w10:wrap type="topAndBottom" anchorx="page"/>
          </v:group>
        </w:pict>
      </w:r>
      <w:r>
        <w:t>Vệ sinh - Bình cờ - Trả</w:t>
      </w:r>
      <w:r>
        <w:rPr>
          <w:spacing w:val="-8"/>
        </w:rPr>
        <w:t xml:space="preserve"> </w:t>
      </w:r>
      <w:r>
        <w:t>trẻ.</w:t>
      </w:r>
    </w:p>
    <w:p w:rsidR="002C7CDB" w:rsidRDefault="002C7CDB">
      <w:pPr>
        <w:pStyle w:val="BodyText"/>
        <w:spacing w:before="4"/>
        <w:rPr>
          <w:b/>
          <w:sz w:val="20"/>
        </w:rPr>
      </w:pPr>
    </w:p>
    <w:p w:rsidR="002C7CDB" w:rsidRDefault="00D161E7">
      <w:pPr>
        <w:spacing w:line="209" w:lineRule="exact"/>
        <w:ind w:left="5153"/>
        <w:rPr>
          <w:b/>
          <w:i/>
          <w:sz w:val="28"/>
        </w:rPr>
      </w:pPr>
      <w:r>
        <w:rPr>
          <w:b/>
          <w:i/>
          <w:sz w:val="28"/>
        </w:rPr>
        <w:t>Thứ 6 ngày 16 tháng 03 năm 2018</w:t>
      </w:r>
    </w:p>
    <w:p w:rsidR="002C7CDB" w:rsidRDefault="00D161E7">
      <w:pPr>
        <w:spacing w:line="242" w:lineRule="auto"/>
        <w:ind w:left="309" w:right="5840" w:hanging="58"/>
        <w:rPr>
          <w:b/>
          <w:sz w:val="28"/>
        </w:rPr>
      </w:pPr>
      <w:r>
        <w:rPr>
          <w:b/>
          <w:sz w:val="28"/>
        </w:rPr>
        <w:t>Hoạt động chung có mục đích học tập Lĩnh vực giáo dục phát triển nhận thức</w:t>
      </w:r>
    </w:p>
    <w:p w:rsidR="002C7CDB" w:rsidRDefault="00D161E7">
      <w:pPr>
        <w:spacing w:line="318" w:lineRule="exact"/>
        <w:ind w:left="518"/>
        <w:rPr>
          <w:b/>
          <w:sz w:val="28"/>
        </w:rPr>
      </w:pPr>
      <w:r>
        <w:rPr>
          <w:b/>
          <w:sz w:val="28"/>
        </w:rPr>
        <w:t>Hoạt động làm quen với toán:</w:t>
      </w:r>
    </w:p>
    <w:p w:rsidR="002C7CDB" w:rsidRDefault="00D161E7">
      <w:pPr>
        <w:spacing w:line="320" w:lineRule="exact"/>
        <w:ind w:left="658" w:right="1456"/>
        <w:jc w:val="center"/>
        <w:rPr>
          <w:b/>
          <w:sz w:val="28"/>
        </w:rPr>
      </w:pPr>
      <w:r>
        <w:rPr>
          <w:b/>
          <w:sz w:val="28"/>
        </w:rPr>
        <w:t>THÊM BỚT SỐ LƯỢNG TRONG PHẠM VI 5.</w:t>
      </w:r>
    </w:p>
    <w:p w:rsidR="002C7CDB" w:rsidRDefault="00D161E7">
      <w:pPr>
        <w:pStyle w:val="BodyText"/>
        <w:spacing w:before="33"/>
        <w:ind w:left="658" w:right="1377"/>
        <w:jc w:val="center"/>
      </w:pPr>
      <w:r>
        <w:t>Tích hợp: Âm nhạc: Em lái ô tô.</w:t>
      </w:r>
    </w:p>
    <w:p w:rsidR="002C7CDB" w:rsidRDefault="002C7CDB">
      <w:pPr>
        <w:pStyle w:val="BodyText"/>
        <w:rPr>
          <w:sz w:val="35"/>
        </w:rPr>
      </w:pPr>
    </w:p>
    <w:p w:rsidR="002C7CDB" w:rsidRDefault="00D161E7">
      <w:pPr>
        <w:pStyle w:val="Heading4"/>
        <w:numPr>
          <w:ilvl w:val="0"/>
          <w:numId w:val="320"/>
        </w:numPr>
        <w:tabs>
          <w:tab w:val="left" w:pos="502"/>
        </w:tabs>
        <w:ind w:hanging="249"/>
        <w:jc w:val="left"/>
      </w:pPr>
      <w:r>
        <w:t>Mục đích yêu</w:t>
      </w:r>
      <w:r>
        <w:rPr>
          <w:spacing w:val="-4"/>
        </w:rPr>
        <w:t xml:space="preserve"> </w:t>
      </w:r>
      <w:r>
        <w:t>cầu</w:t>
      </w:r>
    </w:p>
    <w:p w:rsidR="002C7CDB" w:rsidRDefault="00D161E7">
      <w:pPr>
        <w:pStyle w:val="ListParagraph"/>
        <w:numPr>
          <w:ilvl w:val="0"/>
          <w:numId w:val="444"/>
        </w:numPr>
        <w:tabs>
          <w:tab w:val="left" w:pos="416"/>
        </w:tabs>
        <w:spacing w:before="34"/>
        <w:ind w:firstLine="0"/>
        <w:rPr>
          <w:sz w:val="28"/>
        </w:rPr>
      </w:pPr>
      <w:r>
        <w:rPr>
          <w:sz w:val="28"/>
        </w:rPr>
        <w:t>Phát triển sự chú ý, tư duy, ngôn ngữ của</w:t>
      </w:r>
      <w:r>
        <w:rPr>
          <w:spacing w:val="-13"/>
          <w:sz w:val="28"/>
        </w:rPr>
        <w:t xml:space="preserve"> </w:t>
      </w:r>
      <w:r>
        <w:rPr>
          <w:sz w:val="28"/>
        </w:rPr>
        <w:t>trẻ.</w:t>
      </w:r>
    </w:p>
    <w:p w:rsidR="002C7CDB" w:rsidRDefault="00D161E7">
      <w:pPr>
        <w:pStyle w:val="ListParagraph"/>
        <w:numPr>
          <w:ilvl w:val="0"/>
          <w:numId w:val="444"/>
        </w:numPr>
        <w:tabs>
          <w:tab w:val="left" w:pos="437"/>
        </w:tabs>
        <w:spacing w:before="38" w:line="268" w:lineRule="auto"/>
        <w:ind w:right="972" w:firstLine="0"/>
        <w:rPr>
          <w:sz w:val="28"/>
        </w:rPr>
      </w:pPr>
      <w:r>
        <w:rPr>
          <w:sz w:val="28"/>
        </w:rPr>
        <w:t>Trẻ đếm và thêm bớt số lượng trong phạm vi 5. Trẻ có kĩ năng đếm, thêm, bớt số lượng trong phạm vi</w:t>
      </w:r>
      <w:r>
        <w:rPr>
          <w:spacing w:val="-2"/>
          <w:sz w:val="28"/>
        </w:rPr>
        <w:t xml:space="preserve"> </w:t>
      </w:r>
      <w:r>
        <w:rPr>
          <w:sz w:val="28"/>
        </w:rPr>
        <w:t>5.</w:t>
      </w:r>
    </w:p>
    <w:p w:rsidR="002C7CDB" w:rsidRDefault="00D161E7">
      <w:pPr>
        <w:pStyle w:val="ListParagraph"/>
        <w:numPr>
          <w:ilvl w:val="0"/>
          <w:numId w:val="444"/>
        </w:numPr>
        <w:tabs>
          <w:tab w:val="left" w:pos="416"/>
        </w:tabs>
        <w:spacing w:line="321" w:lineRule="exact"/>
        <w:ind w:firstLine="0"/>
        <w:rPr>
          <w:sz w:val="28"/>
        </w:rPr>
      </w:pPr>
      <w:r>
        <w:rPr>
          <w:sz w:val="28"/>
        </w:rPr>
        <w:t>Trẻ yêu quý môn học, giữ gìn đồ dùng đồ</w:t>
      </w:r>
      <w:r>
        <w:rPr>
          <w:spacing w:val="-3"/>
          <w:sz w:val="28"/>
        </w:rPr>
        <w:t xml:space="preserve"> </w:t>
      </w:r>
      <w:r>
        <w:rPr>
          <w:sz w:val="28"/>
        </w:rPr>
        <w:t>chơi.</w:t>
      </w:r>
    </w:p>
    <w:p w:rsidR="002C7CDB" w:rsidRDefault="00D161E7">
      <w:pPr>
        <w:pStyle w:val="Heading4"/>
        <w:numPr>
          <w:ilvl w:val="0"/>
          <w:numId w:val="320"/>
        </w:numPr>
        <w:tabs>
          <w:tab w:val="left" w:pos="613"/>
        </w:tabs>
        <w:spacing w:before="43"/>
        <w:ind w:left="612" w:hanging="360"/>
        <w:jc w:val="left"/>
      </w:pPr>
      <w:r>
        <w:t>Chuẩn</w:t>
      </w:r>
      <w:r>
        <w:rPr>
          <w:spacing w:val="-1"/>
        </w:rPr>
        <w:t xml:space="preserve"> </w:t>
      </w:r>
      <w:r>
        <w:t>bị:</w:t>
      </w:r>
    </w:p>
    <w:p w:rsidR="002C7CDB" w:rsidRDefault="00D161E7">
      <w:pPr>
        <w:pStyle w:val="BodyText"/>
        <w:spacing w:before="33" w:line="268" w:lineRule="auto"/>
        <w:ind w:left="252" w:right="1212"/>
      </w:pPr>
      <w:r>
        <w:t>+ Của cô: 5 xe máy, 5 mũ bảo hiểm,5 ô tô, 5 tài xế, các loại phương tiện để liên hệ mỗi loại đều có số lượng là 5, bảng gài.</w:t>
      </w:r>
    </w:p>
    <w:p w:rsidR="002C7CDB" w:rsidRDefault="00D161E7">
      <w:pPr>
        <w:pStyle w:val="BodyText"/>
        <w:spacing w:line="321" w:lineRule="exact"/>
        <w:ind w:left="252"/>
      </w:pPr>
      <w:r>
        <w:t>+ Của trẻ: mỗi trẻ đều có đồ vật giống của cô.</w:t>
      </w:r>
    </w:p>
    <w:p w:rsidR="002C7CDB" w:rsidRDefault="002C7CDB">
      <w:pPr>
        <w:spacing w:line="321" w:lineRule="exact"/>
        <w:sectPr w:rsidR="002C7CDB">
          <w:footerReference w:type="even" r:id="rId37"/>
          <w:footerReference w:type="default" r:id="rId38"/>
          <w:pgSz w:w="11910" w:h="16850"/>
          <w:pgMar w:top="860" w:right="440" w:bottom="1140" w:left="600" w:header="0" w:footer="953" w:gutter="0"/>
          <w:pgNumType w:start="286"/>
          <w:cols w:space="720"/>
        </w:sectPr>
      </w:pPr>
    </w:p>
    <w:p w:rsidR="002C7CDB" w:rsidRDefault="00D161E7">
      <w:pPr>
        <w:pStyle w:val="Heading4"/>
        <w:numPr>
          <w:ilvl w:val="0"/>
          <w:numId w:val="320"/>
        </w:numPr>
        <w:tabs>
          <w:tab w:val="left" w:pos="1287"/>
        </w:tabs>
        <w:spacing w:before="67"/>
        <w:ind w:left="1286" w:hanging="468"/>
        <w:jc w:val="left"/>
      </w:pPr>
      <w:r>
        <w:lastRenderedPageBreak/>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6"/>
        <w:rPr>
          <w:b/>
          <w:sz w:val="11"/>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232"/>
      </w:tblGrid>
      <w:tr w:rsidR="002C7CDB">
        <w:trPr>
          <w:trHeight w:val="482"/>
        </w:trPr>
        <w:tc>
          <w:tcPr>
            <w:tcW w:w="5430" w:type="dxa"/>
          </w:tcPr>
          <w:p w:rsidR="002C7CDB" w:rsidRDefault="00D161E7">
            <w:pPr>
              <w:pStyle w:val="TableParagraph"/>
              <w:spacing w:line="320" w:lineRule="exact"/>
              <w:ind w:left="1674"/>
              <w:rPr>
                <w:b/>
                <w:sz w:val="28"/>
              </w:rPr>
            </w:pPr>
            <w:r>
              <w:rPr>
                <w:b/>
                <w:sz w:val="28"/>
              </w:rPr>
              <w:t>Hoạt động của cô</w:t>
            </w:r>
          </w:p>
        </w:tc>
        <w:tc>
          <w:tcPr>
            <w:tcW w:w="4232" w:type="dxa"/>
          </w:tcPr>
          <w:p w:rsidR="002C7CDB" w:rsidRDefault="00D161E7">
            <w:pPr>
              <w:pStyle w:val="TableParagraph"/>
              <w:spacing w:line="320" w:lineRule="exact"/>
              <w:ind w:left="1036"/>
              <w:rPr>
                <w:b/>
                <w:sz w:val="28"/>
              </w:rPr>
            </w:pPr>
            <w:r>
              <w:rPr>
                <w:b/>
                <w:sz w:val="28"/>
              </w:rPr>
              <w:t>Hoạt động của trẻ</w:t>
            </w:r>
          </w:p>
        </w:tc>
      </w:tr>
      <w:tr w:rsidR="002C7CDB">
        <w:trPr>
          <w:trHeight w:val="13559"/>
        </w:trPr>
        <w:tc>
          <w:tcPr>
            <w:tcW w:w="5430" w:type="dxa"/>
          </w:tcPr>
          <w:p w:rsidR="002C7CDB" w:rsidRDefault="00D161E7">
            <w:pPr>
              <w:pStyle w:val="TableParagraph"/>
              <w:spacing w:before="31" w:line="268" w:lineRule="auto"/>
              <w:ind w:left="107" w:right="101"/>
              <w:jc w:val="both"/>
              <w:rPr>
                <w:sz w:val="28"/>
              </w:rPr>
            </w:pPr>
            <w:r>
              <w:rPr>
                <w:sz w:val="28"/>
              </w:rPr>
              <w:t>* Cô trò chuyện cùng trẻ về chủ đề .Các phương tiện giao thông.</w:t>
            </w:r>
          </w:p>
          <w:p w:rsidR="002C7CDB" w:rsidRDefault="00D161E7">
            <w:pPr>
              <w:pStyle w:val="TableParagraph"/>
              <w:spacing w:line="321" w:lineRule="exact"/>
              <w:ind w:left="107"/>
              <w:rPr>
                <w:sz w:val="28"/>
              </w:rPr>
            </w:pPr>
            <w:r>
              <w:rPr>
                <w:sz w:val="28"/>
              </w:rPr>
              <w:t>- Giáo dục: Trẻ đi đúng luật giao thông.</w:t>
            </w:r>
          </w:p>
          <w:p w:rsidR="002C7CDB" w:rsidRDefault="00D161E7">
            <w:pPr>
              <w:pStyle w:val="TableParagraph"/>
              <w:numPr>
                <w:ilvl w:val="0"/>
                <w:numId w:val="319"/>
              </w:numPr>
              <w:tabs>
                <w:tab w:val="left" w:pos="320"/>
              </w:tabs>
              <w:spacing w:before="38"/>
              <w:ind w:firstLine="0"/>
              <w:rPr>
                <w:sz w:val="28"/>
              </w:rPr>
            </w:pPr>
            <w:r>
              <w:rPr>
                <w:sz w:val="28"/>
              </w:rPr>
              <w:t>Ôn bài cũ : Đếm, nhận biết số lượng</w:t>
            </w:r>
            <w:r>
              <w:rPr>
                <w:spacing w:val="-5"/>
                <w:sz w:val="28"/>
              </w:rPr>
              <w:t xml:space="preserve"> </w:t>
            </w:r>
            <w:r>
              <w:rPr>
                <w:sz w:val="28"/>
              </w:rPr>
              <w:t>4.</w:t>
            </w:r>
          </w:p>
          <w:p w:rsidR="002C7CDB" w:rsidRDefault="00D161E7">
            <w:pPr>
              <w:pStyle w:val="TableParagraph"/>
              <w:numPr>
                <w:ilvl w:val="0"/>
                <w:numId w:val="319"/>
              </w:numPr>
              <w:tabs>
                <w:tab w:val="left" w:pos="331"/>
              </w:tabs>
              <w:spacing w:before="38" w:line="268" w:lineRule="auto"/>
              <w:ind w:right="103" w:firstLine="0"/>
              <w:jc w:val="both"/>
              <w:rPr>
                <w:sz w:val="28"/>
              </w:rPr>
            </w:pPr>
            <w:r>
              <w:rPr>
                <w:sz w:val="28"/>
              </w:rPr>
              <w:t>Bài mới: Thêm ,bớt số lượng trong phạm vi 5.</w:t>
            </w:r>
          </w:p>
          <w:p w:rsidR="002C7CDB" w:rsidRDefault="00D161E7">
            <w:pPr>
              <w:pStyle w:val="TableParagraph"/>
              <w:numPr>
                <w:ilvl w:val="0"/>
                <w:numId w:val="318"/>
              </w:numPr>
              <w:tabs>
                <w:tab w:val="left" w:pos="288"/>
              </w:tabs>
              <w:spacing w:line="268" w:lineRule="auto"/>
              <w:ind w:right="99" w:firstLine="0"/>
              <w:jc w:val="both"/>
              <w:rPr>
                <w:sz w:val="28"/>
              </w:rPr>
            </w:pPr>
            <w:r>
              <w:rPr>
                <w:sz w:val="28"/>
              </w:rPr>
              <w:t>Cô xếp 5 xe máy ra bảng gài và cho trẻ xếp giống cô .Cô cùng trẻ đếm số xe</w:t>
            </w:r>
            <w:r>
              <w:rPr>
                <w:spacing w:val="-8"/>
                <w:sz w:val="28"/>
              </w:rPr>
              <w:t xml:space="preserve"> </w:t>
            </w:r>
            <w:r>
              <w:rPr>
                <w:sz w:val="28"/>
              </w:rPr>
              <w:t>máy</w:t>
            </w:r>
          </w:p>
          <w:p w:rsidR="002C7CDB" w:rsidRDefault="00D161E7">
            <w:pPr>
              <w:pStyle w:val="TableParagraph"/>
              <w:numPr>
                <w:ilvl w:val="0"/>
                <w:numId w:val="318"/>
              </w:numPr>
              <w:tabs>
                <w:tab w:val="left" w:pos="279"/>
              </w:tabs>
              <w:spacing w:line="268" w:lineRule="auto"/>
              <w:ind w:right="100" w:firstLine="0"/>
              <w:jc w:val="both"/>
              <w:rPr>
                <w:sz w:val="28"/>
              </w:rPr>
            </w:pPr>
            <w:r>
              <w:rPr>
                <w:sz w:val="28"/>
              </w:rPr>
              <w:t xml:space="preserve">Sau đó cô xếp 4 </w:t>
            </w:r>
            <w:r>
              <w:rPr>
                <w:spacing w:val="-3"/>
                <w:sz w:val="28"/>
              </w:rPr>
              <w:t xml:space="preserve">mũ </w:t>
            </w:r>
            <w:r>
              <w:rPr>
                <w:sz w:val="28"/>
              </w:rPr>
              <w:t xml:space="preserve">bảo hiểm và cho trẻ xếp với cô.Cô cùng trẻ đếm số </w:t>
            </w:r>
            <w:r>
              <w:rPr>
                <w:spacing w:val="-3"/>
                <w:sz w:val="28"/>
              </w:rPr>
              <w:t xml:space="preserve">mũ </w:t>
            </w:r>
            <w:r>
              <w:rPr>
                <w:sz w:val="28"/>
              </w:rPr>
              <w:t>bảo</w:t>
            </w:r>
            <w:r>
              <w:rPr>
                <w:spacing w:val="1"/>
                <w:sz w:val="28"/>
              </w:rPr>
              <w:t xml:space="preserve"> </w:t>
            </w:r>
            <w:r>
              <w:rPr>
                <w:sz w:val="28"/>
              </w:rPr>
              <w:t>hiểm.</w:t>
            </w:r>
          </w:p>
          <w:p w:rsidR="002C7CDB" w:rsidRDefault="00D161E7">
            <w:pPr>
              <w:pStyle w:val="TableParagraph"/>
              <w:numPr>
                <w:ilvl w:val="0"/>
                <w:numId w:val="318"/>
              </w:numPr>
              <w:tabs>
                <w:tab w:val="left" w:pos="274"/>
              </w:tabs>
              <w:spacing w:line="268" w:lineRule="auto"/>
              <w:ind w:right="95" w:firstLine="0"/>
              <w:jc w:val="both"/>
              <w:rPr>
                <w:sz w:val="28"/>
              </w:rPr>
            </w:pPr>
            <w:r>
              <w:rPr>
                <w:sz w:val="28"/>
              </w:rPr>
              <w:t xml:space="preserve">Cô hỏi trẻ : Số xe máy và số </w:t>
            </w:r>
            <w:r>
              <w:rPr>
                <w:spacing w:val="-3"/>
                <w:sz w:val="28"/>
              </w:rPr>
              <w:t xml:space="preserve">mũ </w:t>
            </w:r>
            <w:r>
              <w:rPr>
                <w:sz w:val="28"/>
              </w:rPr>
              <w:t>bảo hiểm số nào nhiều hơn? nhiều hơn là</w:t>
            </w:r>
            <w:r>
              <w:rPr>
                <w:spacing w:val="-7"/>
                <w:sz w:val="28"/>
              </w:rPr>
              <w:t xml:space="preserve"> </w:t>
            </w:r>
            <w:r>
              <w:rPr>
                <w:sz w:val="28"/>
              </w:rPr>
              <w:t>mấy?</w:t>
            </w:r>
          </w:p>
          <w:p w:rsidR="002C7CDB" w:rsidRDefault="00D161E7">
            <w:pPr>
              <w:pStyle w:val="TableParagraph"/>
              <w:numPr>
                <w:ilvl w:val="0"/>
                <w:numId w:val="318"/>
              </w:numPr>
              <w:tabs>
                <w:tab w:val="left" w:pos="310"/>
              </w:tabs>
              <w:spacing w:line="268" w:lineRule="auto"/>
              <w:ind w:right="95" w:firstLine="0"/>
              <w:jc w:val="both"/>
              <w:rPr>
                <w:sz w:val="28"/>
              </w:rPr>
            </w:pPr>
            <w:r>
              <w:rPr>
                <w:sz w:val="28"/>
              </w:rPr>
              <w:t xml:space="preserve">Để số </w:t>
            </w:r>
            <w:r>
              <w:rPr>
                <w:spacing w:val="-3"/>
                <w:sz w:val="28"/>
              </w:rPr>
              <w:t xml:space="preserve">mũ </w:t>
            </w:r>
            <w:r>
              <w:rPr>
                <w:sz w:val="28"/>
              </w:rPr>
              <w:t xml:space="preserve">bảo hiểm </w:t>
            </w:r>
            <w:r>
              <w:rPr>
                <w:sz w:val="28"/>
              </w:rPr>
              <w:t xml:space="preserve">bằng số xe máy thì ta phải làm thế nào? Cô thêm 1 </w:t>
            </w:r>
            <w:r>
              <w:rPr>
                <w:spacing w:val="-3"/>
                <w:sz w:val="28"/>
              </w:rPr>
              <w:t xml:space="preserve">mũ </w:t>
            </w:r>
            <w:r>
              <w:rPr>
                <w:sz w:val="28"/>
              </w:rPr>
              <w:t>bảo</w:t>
            </w:r>
            <w:r>
              <w:rPr>
                <w:spacing w:val="-1"/>
                <w:sz w:val="28"/>
              </w:rPr>
              <w:t xml:space="preserve"> </w:t>
            </w:r>
            <w:r>
              <w:rPr>
                <w:sz w:val="28"/>
              </w:rPr>
              <w:t>hiểm</w:t>
            </w:r>
          </w:p>
          <w:p w:rsidR="002C7CDB" w:rsidRDefault="00D161E7">
            <w:pPr>
              <w:pStyle w:val="TableParagraph"/>
              <w:numPr>
                <w:ilvl w:val="0"/>
                <w:numId w:val="318"/>
              </w:numPr>
              <w:tabs>
                <w:tab w:val="left" w:pos="303"/>
              </w:tabs>
              <w:spacing w:line="268" w:lineRule="auto"/>
              <w:ind w:right="96" w:firstLine="0"/>
              <w:jc w:val="both"/>
              <w:rPr>
                <w:sz w:val="28"/>
              </w:rPr>
            </w:pPr>
            <w:r>
              <w:rPr>
                <w:sz w:val="28"/>
              </w:rPr>
              <w:t xml:space="preserve">Cô cùng trẻ đếm số xe máy và số </w:t>
            </w:r>
            <w:r>
              <w:rPr>
                <w:spacing w:val="-3"/>
                <w:sz w:val="28"/>
              </w:rPr>
              <w:t xml:space="preserve">mũ </w:t>
            </w:r>
            <w:r>
              <w:rPr>
                <w:sz w:val="28"/>
              </w:rPr>
              <w:t>bảo hiểm và hỏi trẻ đều bằng mấy? Cô gắn số tương ứng.(Cô nhắc trẻ lấy số giống của</w:t>
            </w:r>
            <w:r>
              <w:rPr>
                <w:spacing w:val="-12"/>
                <w:sz w:val="28"/>
              </w:rPr>
              <w:t xml:space="preserve"> </w:t>
            </w:r>
            <w:r>
              <w:rPr>
                <w:sz w:val="28"/>
              </w:rPr>
              <w:t>cô)</w:t>
            </w:r>
          </w:p>
          <w:p w:rsidR="002C7CDB" w:rsidRDefault="00D161E7">
            <w:pPr>
              <w:pStyle w:val="TableParagraph"/>
              <w:numPr>
                <w:ilvl w:val="0"/>
                <w:numId w:val="318"/>
              </w:numPr>
              <w:tabs>
                <w:tab w:val="left" w:pos="293"/>
              </w:tabs>
              <w:spacing w:line="268" w:lineRule="auto"/>
              <w:ind w:right="94" w:firstLine="0"/>
              <w:jc w:val="both"/>
              <w:rPr>
                <w:sz w:val="28"/>
              </w:rPr>
            </w:pPr>
            <w:r>
              <w:rPr>
                <w:sz w:val="28"/>
              </w:rPr>
              <w:t xml:space="preserve">Cô cất 1 </w:t>
            </w:r>
            <w:r>
              <w:rPr>
                <w:spacing w:val="-3"/>
                <w:sz w:val="28"/>
              </w:rPr>
              <w:t xml:space="preserve">mũ </w:t>
            </w:r>
            <w:r>
              <w:rPr>
                <w:sz w:val="28"/>
              </w:rPr>
              <w:t xml:space="preserve">bảo hiểm đi và cho trẻ đếm số </w:t>
            </w:r>
            <w:r>
              <w:rPr>
                <w:spacing w:val="-3"/>
                <w:sz w:val="28"/>
              </w:rPr>
              <w:t xml:space="preserve">mũ </w:t>
            </w:r>
            <w:r>
              <w:rPr>
                <w:sz w:val="28"/>
              </w:rPr>
              <w:t xml:space="preserve">bảo hiểm và số xe máy .Cô hỏi trẻ : Số </w:t>
            </w:r>
            <w:r>
              <w:rPr>
                <w:spacing w:val="-3"/>
                <w:sz w:val="28"/>
              </w:rPr>
              <w:t xml:space="preserve">mũ </w:t>
            </w:r>
            <w:r>
              <w:rPr>
                <w:sz w:val="28"/>
              </w:rPr>
              <w:t xml:space="preserve">bảo hiểm và số xe máy bây giờ như thế nào? Số nào nhiều hơn số nào ít hơn? Để số </w:t>
            </w:r>
            <w:r>
              <w:rPr>
                <w:spacing w:val="-3"/>
                <w:sz w:val="28"/>
              </w:rPr>
              <w:t xml:space="preserve">mũ  </w:t>
            </w:r>
            <w:r>
              <w:rPr>
                <w:sz w:val="28"/>
              </w:rPr>
              <w:t xml:space="preserve">bảo hiểm bằng số xe máy ta phải làm như </w:t>
            </w:r>
            <w:r>
              <w:rPr>
                <w:spacing w:val="2"/>
                <w:sz w:val="28"/>
              </w:rPr>
              <w:t xml:space="preserve">thế </w:t>
            </w:r>
            <w:r>
              <w:rPr>
                <w:sz w:val="28"/>
              </w:rPr>
              <w:t xml:space="preserve">nào? Cô thêm 1 </w:t>
            </w:r>
            <w:r>
              <w:rPr>
                <w:spacing w:val="-3"/>
                <w:sz w:val="28"/>
              </w:rPr>
              <w:t xml:space="preserve">mũ </w:t>
            </w:r>
            <w:r>
              <w:rPr>
                <w:sz w:val="28"/>
              </w:rPr>
              <w:t xml:space="preserve">bảo hiểm và cho trẻ đếm số xe máy,số </w:t>
            </w:r>
            <w:r>
              <w:rPr>
                <w:spacing w:val="-3"/>
                <w:sz w:val="28"/>
              </w:rPr>
              <w:t xml:space="preserve">mũ </w:t>
            </w:r>
            <w:r>
              <w:rPr>
                <w:sz w:val="28"/>
              </w:rPr>
              <w:t>bảo</w:t>
            </w:r>
            <w:r>
              <w:rPr>
                <w:spacing w:val="1"/>
                <w:sz w:val="28"/>
              </w:rPr>
              <w:t xml:space="preserve"> </w:t>
            </w:r>
            <w:r>
              <w:rPr>
                <w:sz w:val="28"/>
              </w:rPr>
              <w:t>hiểm.</w:t>
            </w:r>
          </w:p>
          <w:p w:rsidR="002C7CDB" w:rsidRDefault="00D161E7">
            <w:pPr>
              <w:pStyle w:val="TableParagraph"/>
              <w:numPr>
                <w:ilvl w:val="0"/>
                <w:numId w:val="318"/>
              </w:numPr>
              <w:tabs>
                <w:tab w:val="left" w:pos="279"/>
              </w:tabs>
              <w:spacing w:line="268" w:lineRule="auto"/>
              <w:ind w:right="104" w:firstLine="0"/>
              <w:jc w:val="both"/>
              <w:rPr>
                <w:sz w:val="28"/>
              </w:rPr>
            </w:pPr>
            <w:r>
              <w:rPr>
                <w:sz w:val="28"/>
              </w:rPr>
              <w:t xml:space="preserve">Cô bớt 1 </w:t>
            </w:r>
            <w:r>
              <w:rPr>
                <w:spacing w:val="-3"/>
                <w:sz w:val="28"/>
              </w:rPr>
              <w:t xml:space="preserve">mũ </w:t>
            </w:r>
            <w:r>
              <w:rPr>
                <w:sz w:val="28"/>
              </w:rPr>
              <w:t>bảo h</w:t>
            </w:r>
            <w:r>
              <w:rPr>
                <w:sz w:val="28"/>
              </w:rPr>
              <w:t xml:space="preserve">iểm và cho trẻ đếm số </w:t>
            </w:r>
            <w:r>
              <w:rPr>
                <w:spacing w:val="-3"/>
                <w:sz w:val="28"/>
              </w:rPr>
              <w:t xml:space="preserve">mũ </w:t>
            </w:r>
            <w:r>
              <w:rPr>
                <w:sz w:val="28"/>
              </w:rPr>
              <w:t>và xe máy.Cô gắn số tương</w:t>
            </w:r>
            <w:r>
              <w:rPr>
                <w:spacing w:val="-1"/>
                <w:sz w:val="28"/>
              </w:rPr>
              <w:t xml:space="preserve"> </w:t>
            </w:r>
            <w:r>
              <w:rPr>
                <w:sz w:val="28"/>
              </w:rPr>
              <w:t>ứng.</w:t>
            </w:r>
          </w:p>
          <w:p w:rsidR="002C7CDB" w:rsidRDefault="00D161E7">
            <w:pPr>
              <w:pStyle w:val="TableParagraph"/>
              <w:numPr>
                <w:ilvl w:val="0"/>
                <w:numId w:val="318"/>
              </w:numPr>
              <w:tabs>
                <w:tab w:val="left" w:pos="295"/>
              </w:tabs>
              <w:spacing w:line="268" w:lineRule="auto"/>
              <w:ind w:right="103" w:firstLine="0"/>
              <w:jc w:val="both"/>
              <w:rPr>
                <w:sz w:val="28"/>
              </w:rPr>
            </w:pPr>
            <w:r>
              <w:rPr>
                <w:sz w:val="28"/>
              </w:rPr>
              <w:t xml:space="preserve">Cứ như thế cô cất dần số </w:t>
            </w:r>
            <w:r>
              <w:rPr>
                <w:spacing w:val="-3"/>
                <w:sz w:val="28"/>
              </w:rPr>
              <w:t xml:space="preserve">mũ </w:t>
            </w:r>
            <w:r>
              <w:rPr>
                <w:sz w:val="28"/>
              </w:rPr>
              <w:t>bảo hiểm cho đến hết.Sau đó cô mới cất dần số xe máy</w:t>
            </w:r>
            <w:r>
              <w:rPr>
                <w:spacing w:val="-9"/>
                <w:sz w:val="28"/>
              </w:rPr>
              <w:t xml:space="preserve"> </w:t>
            </w:r>
            <w:r>
              <w:rPr>
                <w:sz w:val="28"/>
              </w:rPr>
              <w:t>đi.</w:t>
            </w:r>
          </w:p>
          <w:p w:rsidR="002C7CDB" w:rsidRDefault="00D161E7">
            <w:pPr>
              <w:pStyle w:val="TableParagraph"/>
              <w:numPr>
                <w:ilvl w:val="0"/>
                <w:numId w:val="317"/>
              </w:numPr>
              <w:tabs>
                <w:tab w:val="left" w:pos="336"/>
              </w:tabs>
              <w:spacing w:line="268" w:lineRule="auto"/>
              <w:ind w:right="100" w:firstLine="0"/>
              <w:jc w:val="both"/>
              <w:rPr>
                <w:sz w:val="28"/>
              </w:rPr>
            </w:pPr>
            <w:r>
              <w:rPr>
                <w:sz w:val="28"/>
              </w:rPr>
              <w:t>Tiếp theo cô cùng trẻ thực hiện với nhóm ô tô, tài</w:t>
            </w:r>
            <w:r>
              <w:rPr>
                <w:spacing w:val="-3"/>
                <w:sz w:val="28"/>
              </w:rPr>
              <w:t xml:space="preserve"> </w:t>
            </w:r>
            <w:r>
              <w:rPr>
                <w:sz w:val="28"/>
              </w:rPr>
              <w:t>xế.</w:t>
            </w:r>
          </w:p>
          <w:p w:rsidR="002C7CDB" w:rsidRDefault="00D161E7">
            <w:pPr>
              <w:pStyle w:val="TableParagraph"/>
              <w:numPr>
                <w:ilvl w:val="0"/>
                <w:numId w:val="317"/>
              </w:numPr>
              <w:tabs>
                <w:tab w:val="left" w:pos="320"/>
              </w:tabs>
              <w:spacing w:line="321" w:lineRule="exact"/>
              <w:ind w:left="319" w:hanging="212"/>
              <w:rPr>
                <w:sz w:val="28"/>
              </w:rPr>
            </w:pPr>
            <w:r>
              <w:rPr>
                <w:sz w:val="28"/>
              </w:rPr>
              <w:t>Liên hệ</w:t>
            </w:r>
            <w:r>
              <w:rPr>
                <w:spacing w:val="-2"/>
                <w:sz w:val="28"/>
              </w:rPr>
              <w:t xml:space="preserve"> </w:t>
            </w:r>
            <w:r>
              <w:rPr>
                <w:sz w:val="28"/>
              </w:rPr>
              <w:t>:</w:t>
            </w:r>
          </w:p>
          <w:p w:rsidR="002C7CDB" w:rsidRDefault="00D161E7">
            <w:pPr>
              <w:pStyle w:val="TableParagraph"/>
              <w:numPr>
                <w:ilvl w:val="0"/>
                <w:numId w:val="316"/>
              </w:numPr>
              <w:tabs>
                <w:tab w:val="left" w:pos="288"/>
              </w:tabs>
              <w:spacing w:before="25" w:line="268" w:lineRule="auto"/>
              <w:ind w:right="98" w:firstLine="0"/>
              <w:jc w:val="both"/>
              <w:rPr>
                <w:sz w:val="28"/>
              </w:rPr>
            </w:pPr>
            <w:r>
              <w:rPr>
                <w:sz w:val="28"/>
              </w:rPr>
              <w:t>Cho trẻ quan sát xung quanh lớp xem có đồ dùng nào có số lượng là 5 và cho trẻ thếm bớt trong phạm vi</w:t>
            </w:r>
            <w:r>
              <w:rPr>
                <w:spacing w:val="-4"/>
                <w:sz w:val="28"/>
              </w:rPr>
              <w:t xml:space="preserve"> </w:t>
            </w:r>
            <w:r>
              <w:rPr>
                <w:sz w:val="28"/>
              </w:rPr>
              <w:t>5.</w:t>
            </w:r>
          </w:p>
          <w:p w:rsidR="002C7CDB" w:rsidRDefault="00D161E7">
            <w:pPr>
              <w:pStyle w:val="TableParagraph"/>
              <w:numPr>
                <w:ilvl w:val="0"/>
                <w:numId w:val="316"/>
              </w:numPr>
              <w:tabs>
                <w:tab w:val="left" w:pos="271"/>
              </w:tabs>
              <w:spacing w:line="321" w:lineRule="exact"/>
              <w:ind w:left="271" w:hanging="164"/>
              <w:jc w:val="both"/>
              <w:rPr>
                <w:sz w:val="28"/>
              </w:rPr>
            </w:pPr>
            <w:r>
              <w:rPr>
                <w:sz w:val="28"/>
              </w:rPr>
              <w:t>Cô cho trẻ chơi trò chơi " Thi ai</w:t>
            </w:r>
            <w:r>
              <w:rPr>
                <w:spacing w:val="-9"/>
                <w:sz w:val="28"/>
              </w:rPr>
              <w:t xml:space="preserve"> </w:t>
            </w:r>
            <w:r>
              <w:rPr>
                <w:sz w:val="28"/>
              </w:rPr>
              <w:t>nhanh"</w:t>
            </w:r>
          </w:p>
          <w:p w:rsidR="002C7CDB" w:rsidRDefault="00D161E7">
            <w:pPr>
              <w:pStyle w:val="TableParagraph"/>
              <w:numPr>
                <w:ilvl w:val="0"/>
                <w:numId w:val="316"/>
              </w:numPr>
              <w:tabs>
                <w:tab w:val="left" w:pos="271"/>
              </w:tabs>
              <w:spacing w:before="38"/>
              <w:ind w:left="271" w:hanging="164"/>
              <w:jc w:val="both"/>
              <w:rPr>
                <w:sz w:val="28"/>
              </w:rPr>
            </w:pPr>
            <w:r>
              <w:rPr>
                <w:sz w:val="28"/>
              </w:rPr>
              <w:t>Nhận xét khen</w:t>
            </w:r>
            <w:r>
              <w:rPr>
                <w:spacing w:val="-1"/>
                <w:sz w:val="28"/>
              </w:rPr>
              <w:t xml:space="preserve"> </w:t>
            </w:r>
            <w:r>
              <w:rPr>
                <w:sz w:val="28"/>
              </w:rPr>
              <w:t>trẻ.</w:t>
            </w:r>
          </w:p>
          <w:p w:rsidR="002C7CDB" w:rsidRDefault="00D161E7">
            <w:pPr>
              <w:pStyle w:val="TableParagraph"/>
              <w:numPr>
                <w:ilvl w:val="0"/>
                <w:numId w:val="316"/>
              </w:numPr>
              <w:tabs>
                <w:tab w:val="left" w:pos="271"/>
              </w:tabs>
              <w:spacing w:before="38"/>
              <w:ind w:left="271" w:hanging="164"/>
              <w:jc w:val="both"/>
              <w:rPr>
                <w:sz w:val="28"/>
              </w:rPr>
            </w:pPr>
            <w:r>
              <w:rPr>
                <w:sz w:val="28"/>
              </w:rPr>
              <w:t>Củng cố - giáo dục toàn</w:t>
            </w:r>
            <w:r>
              <w:rPr>
                <w:spacing w:val="-2"/>
                <w:sz w:val="28"/>
              </w:rPr>
              <w:t xml:space="preserve"> </w:t>
            </w:r>
            <w:r>
              <w:rPr>
                <w:sz w:val="28"/>
              </w:rPr>
              <w:t>bài.</w:t>
            </w:r>
          </w:p>
        </w:tc>
        <w:tc>
          <w:tcPr>
            <w:tcW w:w="4232" w:type="dxa"/>
          </w:tcPr>
          <w:p w:rsidR="002C7CDB" w:rsidRDefault="00D161E7">
            <w:pPr>
              <w:pStyle w:val="TableParagraph"/>
              <w:numPr>
                <w:ilvl w:val="0"/>
                <w:numId w:val="315"/>
              </w:numPr>
              <w:tabs>
                <w:tab w:val="left" w:pos="271"/>
              </w:tabs>
              <w:spacing w:before="31"/>
              <w:ind w:firstLine="0"/>
              <w:rPr>
                <w:sz w:val="28"/>
              </w:rPr>
            </w:pPr>
            <w:r>
              <w:rPr>
                <w:sz w:val="28"/>
              </w:rPr>
              <w:t>Trẻ trò chuyện cùng</w:t>
            </w:r>
            <w:r>
              <w:rPr>
                <w:spacing w:val="-1"/>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315"/>
              </w:numPr>
              <w:tabs>
                <w:tab w:val="left" w:pos="271"/>
              </w:tabs>
              <w:ind w:firstLine="0"/>
              <w:rPr>
                <w:sz w:val="28"/>
              </w:rPr>
            </w:pPr>
            <w:r>
              <w:rPr>
                <w:sz w:val="28"/>
              </w:rPr>
              <w:t>Trẻ nghe cô nói.</w:t>
            </w:r>
          </w:p>
          <w:p w:rsidR="002C7CDB" w:rsidRDefault="00D161E7">
            <w:pPr>
              <w:pStyle w:val="TableParagraph"/>
              <w:numPr>
                <w:ilvl w:val="0"/>
                <w:numId w:val="315"/>
              </w:numPr>
              <w:tabs>
                <w:tab w:val="left" w:pos="346"/>
              </w:tabs>
              <w:spacing w:before="38" w:line="268" w:lineRule="auto"/>
              <w:ind w:right="95" w:firstLine="0"/>
              <w:rPr>
                <w:sz w:val="28"/>
              </w:rPr>
            </w:pPr>
            <w:r>
              <w:rPr>
                <w:sz w:val="28"/>
              </w:rPr>
              <w:t>Trẻ đếm và nhận biết được số lượng 4</w:t>
            </w:r>
          </w:p>
          <w:p w:rsidR="002C7CDB" w:rsidRDefault="002C7CDB">
            <w:pPr>
              <w:pStyle w:val="TableParagraph"/>
              <w:spacing w:before="2"/>
              <w:rPr>
                <w:b/>
                <w:sz w:val="31"/>
              </w:rPr>
            </w:pPr>
          </w:p>
          <w:p w:rsidR="002C7CDB" w:rsidRDefault="00D161E7">
            <w:pPr>
              <w:pStyle w:val="TableParagraph"/>
              <w:numPr>
                <w:ilvl w:val="0"/>
                <w:numId w:val="315"/>
              </w:numPr>
              <w:tabs>
                <w:tab w:val="left" w:pos="271"/>
              </w:tabs>
              <w:ind w:firstLine="0"/>
              <w:rPr>
                <w:sz w:val="28"/>
              </w:rPr>
            </w:pPr>
            <w:r>
              <w:rPr>
                <w:sz w:val="28"/>
              </w:rPr>
              <w:t>Trẻ thực hiện cùng</w:t>
            </w:r>
            <w:r>
              <w:rPr>
                <w:spacing w:val="-9"/>
                <w:sz w:val="28"/>
              </w:rPr>
              <w:t xml:space="preserve"> </w:t>
            </w:r>
            <w:r>
              <w:rPr>
                <w:sz w:val="28"/>
              </w:rPr>
              <w:t>cô.</w:t>
            </w:r>
          </w:p>
          <w:p w:rsidR="002C7CDB" w:rsidRDefault="002C7CDB">
            <w:pPr>
              <w:pStyle w:val="TableParagraph"/>
              <w:spacing w:before="8"/>
              <w:rPr>
                <w:b/>
                <w:sz w:val="34"/>
              </w:rPr>
            </w:pPr>
          </w:p>
          <w:p w:rsidR="002C7CDB" w:rsidRDefault="00D161E7">
            <w:pPr>
              <w:pStyle w:val="TableParagraph"/>
              <w:numPr>
                <w:ilvl w:val="0"/>
                <w:numId w:val="315"/>
              </w:numPr>
              <w:tabs>
                <w:tab w:val="left" w:pos="271"/>
              </w:tabs>
              <w:ind w:firstLine="0"/>
              <w:rPr>
                <w:sz w:val="28"/>
              </w:rPr>
            </w:pPr>
            <w:r>
              <w:rPr>
                <w:sz w:val="28"/>
              </w:rPr>
              <w:t>Trẻ thực hiện cùng</w:t>
            </w:r>
            <w:r>
              <w:rPr>
                <w:spacing w:val="-9"/>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315"/>
              </w:numPr>
              <w:tabs>
                <w:tab w:val="left" w:pos="305"/>
              </w:tabs>
              <w:spacing w:line="268" w:lineRule="auto"/>
              <w:ind w:right="96" w:firstLine="0"/>
              <w:rPr>
                <w:sz w:val="28"/>
              </w:rPr>
            </w:pPr>
            <w:r>
              <w:rPr>
                <w:sz w:val="28"/>
              </w:rPr>
              <w:t xml:space="preserve">Số xe máy nhiều hơn số </w:t>
            </w:r>
            <w:r>
              <w:rPr>
                <w:spacing w:val="-3"/>
                <w:sz w:val="28"/>
              </w:rPr>
              <w:t xml:space="preserve">mũ </w:t>
            </w:r>
            <w:r>
              <w:rPr>
                <w:sz w:val="28"/>
              </w:rPr>
              <w:t>bảo hiểm và nhiều hơn là</w:t>
            </w:r>
            <w:r>
              <w:rPr>
                <w:spacing w:val="-14"/>
                <w:sz w:val="28"/>
              </w:rPr>
              <w:t xml:space="preserve"> </w:t>
            </w:r>
            <w:r>
              <w:rPr>
                <w:sz w:val="28"/>
              </w:rPr>
              <w:t>1.</w:t>
            </w:r>
          </w:p>
          <w:p w:rsidR="002C7CDB" w:rsidRDefault="00D161E7">
            <w:pPr>
              <w:pStyle w:val="TableParagraph"/>
              <w:numPr>
                <w:ilvl w:val="0"/>
                <w:numId w:val="315"/>
              </w:numPr>
              <w:tabs>
                <w:tab w:val="left" w:pos="271"/>
              </w:tabs>
              <w:spacing w:line="321" w:lineRule="exact"/>
              <w:ind w:firstLine="0"/>
              <w:rPr>
                <w:sz w:val="28"/>
              </w:rPr>
            </w:pPr>
            <w:r>
              <w:rPr>
                <w:sz w:val="28"/>
              </w:rPr>
              <w:t xml:space="preserve">Thêm 1 </w:t>
            </w:r>
            <w:r>
              <w:rPr>
                <w:spacing w:val="-3"/>
                <w:sz w:val="28"/>
              </w:rPr>
              <w:t xml:space="preserve">mũ </w:t>
            </w:r>
            <w:r>
              <w:rPr>
                <w:sz w:val="28"/>
              </w:rPr>
              <w:t>bảo</w:t>
            </w:r>
            <w:r>
              <w:rPr>
                <w:spacing w:val="2"/>
                <w:sz w:val="28"/>
              </w:rPr>
              <w:t xml:space="preserve"> </w:t>
            </w:r>
            <w:r>
              <w:rPr>
                <w:sz w:val="28"/>
              </w:rPr>
              <w:t>hiểm</w:t>
            </w:r>
          </w:p>
          <w:p w:rsidR="002C7CDB" w:rsidRDefault="002C7CDB">
            <w:pPr>
              <w:pStyle w:val="TableParagraph"/>
              <w:rPr>
                <w:b/>
                <w:sz w:val="44"/>
              </w:rPr>
            </w:pPr>
          </w:p>
          <w:p w:rsidR="002C7CDB" w:rsidRDefault="00D161E7">
            <w:pPr>
              <w:pStyle w:val="TableParagraph"/>
              <w:numPr>
                <w:ilvl w:val="0"/>
                <w:numId w:val="315"/>
              </w:numPr>
              <w:tabs>
                <w:tab w:val="left" w:pos="271"/>
              </w:tabs>
              <w:ind w:firstLine="0"/>
              <w:rPr>
                <w:sz w:val="28"/>
              </w:rPr>
            </w:pPr>
            <w:r>
              <w:rPr>
                <w:sz w:val="28"/>
              </w:rPr>
              <w:t>Đều bằng</w:t>
            </w:r>
            <w:r>
              <w:rPr>
                <w:spacing w:val="1"/>
                <w:sz w:val="28"/>
              </w:rPr>
              <w:t xml:space="preserve"> </w:t>
            </w:r>
            <w:r>
              <w:rPr>
                <w:sz w:val="28"/>
              </w:rPr>
              <w:t>5.</w:t>
            </w:r>
          </w:p>
          <w:p w:rsidR="002C7CDB" w:rsidRDefault="002C7CDB">
            <w:pPr>
              <w:pStyle w:val="TableParagraph"/>
              <w:rPr>
                <w:b/>
                <w:sz w:val="30"/>
              </w:rPr>
            </w:pPr>
          </w:p>
          <w:p w:rsidR="002C7CDB" w:rsidRDefault="002C7CDB">
            <w:pPr>
              <w:pStyle w:val="TableParagraph"/>
              <w:spacing w:before="11"/>
              <w:rPr>
                <w:b/>
                <w:sz w:val="25"/>
              </w:rPr>
            </w:pPr>
          </w:p>
          <w:p w:rsidR="002C7CDB" w:rsidRDefault="00D161E7">
            <w:pPr>
              <w:pStyle w:val="TableParagraph"/>
              <w:numPr>
                <w:ilvl w:val="0"/>
                <w:numId w:val="315"/>
              </w:numPr>
              <w:tabs>
                <w:tab w:val="left" w:pos="271"/>
              </w:tabs>
              <w:ind w:firstLine="0"/>
              <w:rPr>
                <w:sz w:val="28"/>
              </w:rPr>
            </w:pPr>
            <w:r>
              <w:rPr>
                <w:sz w:val="28"/>
              </w:rPr>
              <w:t>Trẻ thực hiện cùng</w:t>
            </w:r>
            <w:r>
              <w:rPr>
                <w:spacing w:val="-5"/>
                <w:sz w:val="28"/>
              </w:rPr>
              <w:t xml:space="preserve"> </w:t>
            </w:r>
            <w:r>
              <w:rPr>
                <w:sz w:val="28"/>
              </w:rPr>
              <w:t>cô.</w:t>
            </w:r>
          </w:p>
          <w:p w:rsidR="002C7CDB" w:rsidRDefault="002C7CDB">
            <w:pPr>
              <w:pStyle w:val="TableParagraph"/>
              <w:rPr>
                <w:b/>
                <w:sz w:val="30"/>
              </w:rPr>
            </w:pPr>
          </w:p>
          <w:p w:rsidR="002C7CDB" w:rsidRDefault="002C7CDB">
            <w:pPr>
              <w:pStyle w:val="TableParagraph"/>
              <w:spacing w:before="1"/>
              <w:rPr>
                <w:b/>
                <w:sz w:val="26"/>
              </w:rPr>
            </w:pPr>
          </w:p>
          <w:p w:rsidR="002C7CDB" w:rsidRDefault="00D161E7">
            <w:pPr>
              <w:pStyle w:val="TableParagraph"/>
              <w:numPr>
                <w:ilvl w:val="0"/>
                <w:numId w:val="315"/>
              </w:numPr>
              <w:tabs>
                <w:tab w:val="left" w:pos="271"/>
              </w:tabs>
              <w:ind w:firstLine="0"/>
              <w:rPr>
                <w:sz w:val="28"/>
              </w:rPr>
            </w:pPr>
            <w:r>
              <w:rPr>
                <w:sz w:val="28"/>
              </w:rPr>
              <w:t>Trẻ thực hiện cùng</w:t>
            </w:r>
            <w:r>
              <w:rPr>
                <w:spacing w:val="-9"/>
                <w:sz w:val="28"/>
              </w:rPr>
              <w:t xml:space="preserve"> </w:t>
            </w:r>
            <w:r>
              <w:rPr>
                <w:sz w:val="28"/>
              </w:rPr>
              <w:t>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315"/>
              </w:numPr>
              <w:tabs>
                <w:tab w:val="left" w:pos="271"/>
              </w:tabs>
              <w:spacing w:before="254"/>
              <w:ind w:firstLine="0"/>
              <w:rPr>
                <w:sz w:val="28"/>
              </w:rPr>
            </w:pPr>
            <w:r>
              <w:rPr>
                <w:sz w:val="28"/>
              </w:rPr>
              <w:t>Trẻ thực hiện cùng</w:t>
            </w:r>
            <w:r>
              <w:rPr>
                <w:spacing w:val="-9"/>
                <w:sz w:val="28"/>
              </w:rPr>
              <w:t xml:space="preserve"> </w:t>
            </w:r>
            <w:r>
              <w:rPr>
                <w:sz w:val="28"/>
              </w:rPr>
              <w:t>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0"/>
              <w:rPr>
                <w:b/>
                <w:sz w:val="23"/>
              </w:rPr>
            </w:pPr>
          </w:p>
          <w:p w:rsidR="002C7CDB" w:rsidRDefault="00D161E7">
            <w:pPr>
              <w:pStyle w:val="TableParagraph"/>
              <w:numPr>
                <w:ilvl w:val="0"/>
                <w:numId w:val="315"/>
              </w:numPr>
              <w:tabs>
                <w:tab w:val="left" w:pos="271"/>
              </w:tabs>
              <w:ind w:right="143" w:firstLine="0"/>
              <w:rPr>
                <w:sz w:val="28"/>
              </w:rPr>
            </w:pPr>
            <w:r>
              <w:rPr>
                <w:sz w:val="28"/>
              </w:rPr>
              <w:t>Trẻ cùng cô thực hiện với nhóm ô tô, tài</w:t>
            </w:r>
            <w:r>
              <w:rPr>
                <w:spacing w:val="-3"/>
                <w:sz w:val="28"/>
              </w:rPr>
              <w:t xml:space="preserve"> </w:t>
            </w:r>
            <w:r>
              <w:rPr>
                <w:sz w:val="28"/>
              </w:rPr>
              <w:t>xế.</w:t>
            </w:r>
          </w:p>
          <w:p w:rsidR="002C7CDB" w:rsidRDefault="002C7CDB">
            <w:pPr>
              <w:pStyle w:val="TableParagraph"/>
              <w:spacing w:before="1"/>
              <w:rPr>
                <w:b/>
                <w:sz w:val="28"/>
              </w:rPr>
            </w:pPr>
          </w:p>
          <w:p w:rsidR="002C7CDB" w:rsidRDefault="00D161E7">
            <w:pPr>
              <w:pStyle w:val="TableParagraph"/>
              <w:numPr>
                <w:ilvl w:val="0"/>
                <w:numId w:val="315"/>
              </w:numPr>
              <w:tabs>
                <w:tab w:val="left" w:pos="271"/>
              </w:tabs>
              <w:spacing w:before="1" w:line="322" w:lineRule="exact"/>
              <w:ind w:firstLine="0"/>
              <w:rPr>
                <w:sz w:val="28"/>
              </w:rPr>
            </w:pPr>
            <w:r>
              <w:rPr>
                <w:sz w:val="28"/>
              </w:rPr>
              <w:t>2-3 trẻ lên tìm đồ vật có</w:t>
            </w:r>
            <w:r>
              <w:rPr>
                <w:spacing w:val="-8"/>
                <w:sz w:val="28"/>
              </w:rPr>
              <w:t xml:space="preserve"> </w:t>
            </w:r>
            <w:r>
              <w:rPr>
                <w:sz w:val="28"/>
              </w:rPr>
              <w:t>số</w:t>
            </w:r>
          </w:p>
          <w:p w:rsidR="002C7CDB" w:rsidRDefault="00D161E7">
            <w:pPr>
              <w:pStyle w:val="TableParagraph"/>
              <w:ind w:left="107" w:right="202"/>
              <w:rPr>
                <w:sz w:val="28"/>
              </w:rPr>
            </w:pPr>
            <w:r>
              <w:rPr>
                <w:sz w:val="28"/>
              </w:rPr>
              <w:t>lượng là 5 và thêm bớt trong phạm vi 5</w:t>
            </w:r>
          </w:p>
          <w:p w:rsidR="002C7CDB" w:rsidRDefault="002C7CDB">
            <w:pPr>
              <w:pStyle w:val="TableParagraph"/>
              <w:spacing w:before="10"/>
              <w:rPr>
                <w:b/>
                <w:sz w:val="27"/>
              </w:rPr>
            </w:pPr>
          </w:p>
          <w:p w:rsidR="002C7CDB" w:rsidRDefault="00D161E7">
            <w:pPr>
              <w:pStyle w:val="TableParagraph"/>
              <w:numPr>
                <w:ilvl w:val="0"/>
                <w:numId w:val="315"/>
              </w:numPr>
              <w:tabs>
                <w:tab w:val="left" w:pos="271"/>
              </w:tabs>
              <w:ind w:firstLine="0"/>
              <w:rPr>
                <w:sz w:val="28"/>
              </w:rPr>
            </w:pPr>
            <w:r>
              <w:rPr>
                <w:sz w:val="28"/>
              </w:rPr>
              <w:t>Trẻ chơi.</w:t>
            </w:r>
          </w:p>
        </w:tc>
      </w:tr>
    </w:tbl>
    <w:p w:rsidR="002C7CDB" w:rsidRDefault="002C7CDB">
      <w:pPr>
        <w:rPr>
          <w:sz w:val="28"/>
        </w:rPr>
        <w:sectPr w:rsidR="002C7CDB">
          <w:pgSz w:w="11910" w:h="16850"/>
          <w:pgMar w:top="820" w:right="440" w:bottom="1120" w:left="600" w:header="0" w:footer="922"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232"/>
      </w:tblGrid>
      <w:tr w:rsidR="002C7CDB">
        <w:trPr>
          <w:trHeight w:val="371"/>
        </w:trPr>
        <w:tc>
          <w:tcPr>
            <w:tcW w:w="5430" w:type="dxa"/>
          </w:tcPr>
          <w:p w:rsidR="002C7CDB" w:rsidRDefault="00D161E7">
            <w:pPr>
              <w:pStyle w:val="TableParagraph"/>
              <w:spacing w:before="22"/>
              <w:ind w:left="107"/>
              <w:rPr>
                <w:sz w:val="28"/>
              </w:rPr>
            </w:pPr>
            <w:r>
              <w:rPr>
                <w:sz w:val="28"/>
              </w:rPr>
              <w:lastRenderedPageBreak/>
              <w:t>- Kết thúc : Cho trẻ hát và ra chơi.</w:t>
            </w:r>
          </w:p>
        </w:tc>
        <w:tc>
          <w:tcPr>
            <w:tcW w:w="4232" w:type="dxa"/>
          </w:tcPr>
          <w:p w:rsidR="002C7CDB" w:rsidRDefault="00D161E7">
            <w:pPr>
              <w:pStyle w:val="TableParagraph"/>
              <w:spacing w:line="306" w:lineRule="exact"/>
              <w:ind w:left="107"/>
              <w:rPr>
                <w:sz w:val="28"/>
              </w:rPr>
            </w:pPr>
            <w:r>
              <w:rPr>
                <w:sz w:val="28"/>
              </w:rPr>
              <w:t>- Trẻ hát và ra chơi.</w:t>
            </w:r>
          </w:p>
        </w:tc>
      </w:tr>
    </w:tbl>
    <w:p w:rsidR="002C7CDB" w:rsidRDefault="00D161E7">
      <w:pPr>
        <w:pStyle w:val="ListParagraph"/>
        <w:numPr>
          <w:ilvl w:val="0"/>
          <w:numId w:val="444"/>
        </w:numPr>
        <w:tabs>
          <w:tab w:val="left" w:pos="473"/>
        </w:tabs>
        <w:spacing w:line="306" w:lineRule="exact"/>
        <w:ind w:left="472" w:hanging="163"/>
        <w:rPr>
          <w:sz w:val="28"/>
        </w:rPr>
      </w:pPr>
      <w:r>
        <w:rPr>
          <w:sz w:val="28"/>
        </w:rPr>
        <w:t>Góc xây dựng: Lắp ráp máy</w:t>
      </w:r>
      <w:r>
        <w:rPr>
          <w:spacing w:val="-7"/>
          <w:sz w:val="28"/>
        </w:rPr>
        <w:t xml:space="preserve"> </w:t>
      </w:r>
      <w:r>
        <w:rPr>
          <w:sz w:val="28"/>
        </w:rPr>
        <w:t>bay.</w:t>
      </w:r>
    </w:p>
    <w:p w:rsidR="002C7CDB" w:rsidRDefault="00D161E7">
      <w:pPr>
        <w:pStyle w:val="ListParagraph"/>
        <w:numPr>
          <w:ilvl w:val="0"/>
          <w:numId w:val="444"/>
        </w:numPr>
        <w:tabs>
          <w:tab w:val="left" w:pos="473"/>
        </w:tabs>
        <w:spacing w:line="322" w:lineRule="exact"/>
        <w:ind w:left="472" w:hanging="163"/>
        <w:rPr>
          <w:sz w:val="28"/>
        </w:rPr>
      </w:pPr>
      <w:r>
        <w:rPr>
          <w:sz w:val="28"/>
        </w:rPr>
        <w:t>Góc nghệ thuật: Vẽ, tô màu các phương tiện giao thông đường</w:t>
      </w:r>
      <w:r>
        <w:rPr>
          <w:spacing w:val="-2"/>
          <w:sz w:val="28"/>
        </w:rPr>
        <w:t xml:space="preserve"> </w:t>
      </w:r>
      <w:r>
        <w:rPr>
          <w:sz w:val="28"/>
        </w:rPr>
        <w:t>không.</w:t>
      </w:r>
    </w:p>
    <w:p w:rsidR="002C7CDB" w:rsidRDefault="00D161E7">
      <w:pPr>
        <w:pStyle w:val="ListParagraph"/>
        <w:numPr>
          <w:ilvl w:val="0"/>
          <w:numId w:val="444"/>
        </w:numPr>
        <w:tabs>
          <w:tab w:val="left" w:pos="416"/>
        </w:tabs>
        <w:spacing w:line="242" w:lineRule="auto"/>
        <w:ind w:right="1497" w:firstLine="0"/>
        <w:rPr>
          <w:b/>
          <w:sz w:val="28"/>
        </w:rPr>
      </w:pPr>
      <w:r>
        <w:rPr>
          <w:sz w:val="28"/>
        </w:rPr>
        <w:t>Góc thư viện: Xem tranh ảnh về các phương tiện giao thông đường không.</w:t>
      </w:r>
      <w:r>
        <w:rPr>
          <w:b/>
          <w:sz w:val="28"/>
        </w:rPr>
        <w:t>Hoạt động ngoài</w:t>
      </w:r>
      <w:r>
        <w:rPr>
          <w:b/>
          <w:spacing w:val="1"/>
          <w:sz w:val="28"/>
        </w:rPr>
        <w:t xml:space="preserve"> </w:t>
      </w:r>
      <w:r>
        <w:rPr>
          <w:b/>
          <w:sz w:val="28"/>
        </w:rPr>
        <w:t>trời.</w:t>
      </w:r>
    </w:p>
    <w:p w:rsidR="002C7CDB" w:rsidRDefault="00D161E7">
      <w:pPr>
        <w:pStyle w:val="ListParagraph"/>
        <w:numPr>
          <w:ilvl w:val="0"/>
          <w:numId w:val="444"/>
        </w:numPr>
        <w:tabs>
          <w:tab w:val="left" w:pos="473"/>
        </w:tabs>
        <w:spacing w:line="315" w:lineRule="exact"/>
        <w:ind w:left="472" w:hanging="163"/>
        <w:rPr>
          <w:sz w:val="28"/>
        </w:rPr>
      </w:pPr>
      <w:r>
        <w:rPr>
          <w:sz w:val="28"/>
        </w:rPr>
        <w:t>Quan sát máy bay, hướng dẫn trẻ gấp máy</w:t>
      </w:r>
      <w:r>
        <w:rPr>
          <w:spacing w:val="-10"/>
          <w:sz w:val="28"/>
        </w:rPr>
        <w:t xml:space="preserve"> </w:t>
      </w:r>
      <w:r>
        <w:rPr>
          <w:sz w:val="28"/>
        </w:rPr>
        <w:t>bay.</w:t>
      </w:r>
    </w:p>
    <w:p w:rsidR="002C7CDB" w:rsidRDefault="00D161E7">
      <w:pPr>
        <w:pStyle w:val="ListParagraph"/>
        <w:numPr>
          <w:ilvl w:val="0"/>
          <w:numId w:val="444"/>
        </w:numPr>
        <w:tabs>
          <w:tab w:val="left" w:pos="473"/>
        </w:tabs>
        <w:spacing w:line="322" w:lineRule="exact"/>
        <w:ind w:left="472" w:hanging="163"/>
        <w:rPr>
          <w:sz w:val="28"/>
        </w:rPr>
      </w:pPr>
      <w:r>
        <w:rPr>
          <w:sz w:val="28"/>
        </w:rPr>
        <w:t>Trò chơi vận động: Về đúng sân</w:t>
      </w:r>
      <w:r>
        <w:rPr>
          <w:spacing w:val="-4"/>
          <w:sz w:val="28"/>
        </w:rPr>
        <w:t xml:space="preserve"> </w:t>
      </w:r>
      <w:r>
        <w:rPr>
          <w:sz w:val="28"/>
        </w:rPr>
        <w:t>bay.</w:t>
      </w:r>
    </w:p>
    <w:p w:rsidR="002C7CDB" w:rsidRDefault="00D161E7">
      <w:pPr>
        <w:pStyle w:val="ListParagraph"/>
        <w:numPr>
          <w:ilvl w:val="0"/>
          <w:numId w:val="444"/>
        </w:numPr>
        <w:tabs>
          <w:tab w:val="left" w:pos="416"/>
        </w:tabs>
        <w:ind w:firstLine="0"/>
        <w:rPr>
          <w:sz w:val="28"/>
        </w:rPr>
      </w:pPr>
      <w:r>
        <w:rPr>
          <w:sz w:val="28"/>
        </w:rPr>
        <w:t>Chơi tự do theo ý</w:t>
      </w:r>
      <w:r>
        <w:rPr>
          <w:spacing w:val="-2"/>
          <w:sz w:val="28"/>
        </w:rPr>
        <w:t xml:space="preserve"> </w:t>
      </w:r>
      <w:r>
        <w:rPr>
          <w:sz w:val="28"/>
        </w:rPr>
        <w:t>thích.</w:t>
      </w:r>
    </w:p>
    <w:p w:rsidR="002C7CDB" w:rsidRDefault="00D161E7">
      <w:pPr>
        <w:pStyle w:val="Heading4"/>
        <w:numPr>
          <w:ilvl w:val="0"/>
          <w:numId w:val="546"/>
        </w:numPr>
        <w:tabs>
          <w:tab w:val="left" w:pos="464"/>
        </w:tabs>
        <w:spacing w:before="6" w:line="322" w:lineRule="exact"/>
        <w:ind w:left="463" w:hanging="211"/>
      </w:pPr>
      <w:r>
        <w:t>Vệ sinh - ăn trưa - ngủ</w:t>
      </w:r>
      <w:r>
        <w:rPr>
          <w:spacing w:val="-5"/>
        </w:rPr>
        <w:t xml:space="preserve"> </w:t>
      </w:r>
      <w:r>
        <w:t>trưa</w:t>
      </w:r>
    </w:p>
    <w:p w:rsidR="002C7CDB" w:rsidRDefault="00D161E7">
      <w:pPr>
        <w:ind w:left="658" w:right="1453"/>
        <w:jc w:val="center"/>
        <w:rPr>
          <w:b/>
          <w:sz w:val="28"/>
        </w:rPr>
      </w:pPr>
      <w:r>
        <w:rPr>
          <w:b/>
          <w:sz w:val="28"/>
        </w:rPr>
        <w:t>HOẠT ĐỘNG CHIỀU</w:t>
      </w:r>
    </w:p>
    <w:p w:rsidR="002C7CDB" w:rsidRDefault="00D161E7">
      <w:pPr>
        <w:spacing w:before="1"/>
        <w:ind w:left="658" w:right="1460"/>
        <w:jc w:val="center"/>
        <w:rPr>
          <w:b/>
          <w:sz w:val="32"/>
        </w:rPr>
      </w:pPr>
      <w:r>
        <w:rPr>
          <w:b/>
          <w:sz w:val="32"/>
        </w:rPr>
        <w:t>GIÁO DỤC VỆ SINH RĂNG MIỆNG</w:t>
      </w:r>
    </w:p>
    <w:p w:rsidR="002C7CDB" w:rsidRDefault="002C7CDB">
      <w:pPr>
        <w:pStyle w:val="BodyText"/>
        <w:spacing w:before="9"/>
        <w:rPr>
          <w:b/>
          <w:sz w:val="27"/>
        </w:rPr>
      </w:pPr>
    </w:p>
    <w:p w:rsidR="002C7CDB" w:rsidRDefault="00D161E7">
      <w:pPr>
        <w:pStyle w:val="ListParagraph"/>
        <w:numPr>
          <w:ilvl w:val="0"/>
          <w:numId w:val="314"/>
        </w:numPr>
        <w:tabs>
          <w:tab w:val="left" w:pos="559"/>
        </w:tabs>
        <w:spacing w:before="1" w:line="321" w:lineRule="exact"/>
        <w:ind w:hanging="249"/>
        <w:rPr>
          <w:b/>
          <w:sz w:val="28"/>
        </w:rPr>
      </w:pPr>
      <w:r>
        <w:rPr>
          <w:b/>
          <w:sz w:val="28"/>
        </w:rPr>
        <w:t>Mục đích yêu</w:t>
      </w:r>
      <w:r>
        <w:rPr>
          <w:b/>
          <w:spacing w:val="-4"/>
          <w:sz w:val="28"/>
        </w:rPr>
        <w:t xml:space="preserve"> </w:t>
      </w:r>
      <w:r>
        <w:rPr>
          <w:b/>
          <w:sz w:val="28"/>
        </w:rPr>
        <w:t>cầu</w:t>
      </w:r>
    </w:p>
    <w:p w:rsidR="002C7CDB" w:rsidRDefault="00D161E7">
      <w:pPr>
        <w:pStyle w:val="ListParagraph"/>
        <w:numPr>
          <w:ilvl w:val="0"/>
          <w:numId w:val="444"/>
        </w:numPr>
        <w:tabs>
          <w:tab w:val="left" w:pos="473"/>
        </w:tabs>
        <w:ind w:left="319" w:right="1539" w:hanging="10"/>
        <w:rPr>
          <w:sz w:val="28"/>
        </w:rPr>
      </w:pPr>
      <w:r>
        <w:rPr>
          <w:sz w:val="28"/>
        </w:rPr>
        <w:t>Trẻ biết việc đánh răng là rất cần thiết để bảo vệ sức khỏe và phòng tránh được bệnh sâu</w:t>
      </w:r>
      <w:r>
        <w:rPr>
          <w:spacing w:val="-3"/>
          <w:sz w:val="28"/>
        </w:rPr>
        <w:t xml:space="preserve"> </w:t>
      </w:r>
      <w:r>
        <w:rPr>
          <w:sz w:val="28"/>
        </w:rPr>
        <w:t>răng</w:t>
      </w:r>
    </w:p>
    <w:p w:rsidR="002C7CDB" w:rsidRDefault="00D161E7">
      <w:pPr>
        <w:pStyle w:val="ListParagraph"/>
        <w:numPr>
          <w:ilvl w:val="0"/>
          <w:numId w:val="444"/>
        </w:numPr>
        <w:tabs>
          <w:tab w:val="left" w:pos="473"/>
        </w:tabs>
        <w:spacing w:line="321" w:lineRule="exact"/>
        <w:ind w:left="472" w:hanging="163"/>
        <w:rPr>
          <w:sz w:val="28"/>
        </w:rPr>
      </w:pPr>
      <w:r>
        <w:rPr>
          <w:sz w:val="28"/>
        </w:rPr>
        <w:t>Rèn cho trẻ kỹ năng đánh răng và cách đánh</w:t>
      </w:r>
      <w:r>
        <w:rPr>
          <w:spacing w:val="-9"/>
          <w:sz w:val="28"/>
        </w:rPr>
        <w:t xml:space="preserve"> </w:t>
      </w:r>
      <w:r>
        <w:rPr>
          <w:sz w:val="28"/>
        </w:rPr>
        <w:t>răng</w:t>
      </w:r>
    </w:p>
    <w:p w:rsidR="002C7CDB" w:rsidRDefault="00D161E7">
      <w:pPr>
        <w:pStyle w:val="ListParagraph"/>
        <w:numPr>
          <w:ilvl w:val="0"/>
          <w:numId w:val="444"/>
        </w:numPr>
        <w:tabs>
          <w:tab w:val="left" w:pos="473"/>
        </w:tabs>
        <w:ind w:left="472" w:hanging="163"/>
        <w:rPr>
          <w:sz w:val="28"/>
        </w:rPr>
      </w:pPr>
      <w:r>
        <w:rPr>
          <w:sz w:val="28"/>
        </w:rPr>
        <w:t>Giáo dục trẻ đánh răng thường</w:t>
      </w:r>
      <w:r>
        <w:rPr>
          <w:spacing w:val="-3"/>
          <w:sz w:val="28"/>
        </w:rPr>
        <w:t xml:space="preserve"> </w:t>
      </w:r>
      <w:r>
        <w:rPr>
          <w:sz w:val="28"/>
        </w:rPr>
        <w:t>xuyên</w:t>
      </w:r>
    </w:p>
    <w:p w:rsidR="002C7CDB" w:rsidRDefault="00D161E7">
      <w:pPr>
        <w:pStyle w:val="Heading4"/>
        <w:numPr>
          <w:ilvl w:val="0"/>
          <w:numId w:val="314"/>
        </w:numPr>
        <w:tabs>
          <w:tab w:val="left" w:pos="670"/>
        </w:tabs>
        <w:spacing w:before="2" w:line="319" w:lineRule="exact"/>
        <w:ind w:left="669" w:hanging="360"/>
      </w:pPr>
      <w:r>
        <w:t>Chuẩn</w:t>
      </w:r>
      <w:r>
        <w:rPr>
          <w:spacing w:val="-1"/>
        </w:rPr>
        <w:t xml:space="preserve"> </w:t>
      </w:r>
      <w:r>
        <w:t>bị</w:t>
      </w:r>
    </w:p>
    <w:p w:rsidR="002C7CDB" w:rsidRDefault="00D161E7">
      <w:pPr>
        <w:pStyle w:val="BodyText"/>
        <w:spacing w:line="319" w:lineRule="exact"/>
        <w:ind w:left="309"/>
      </w:pPr>
      <w:r>
        <w:t>+ Của cô: Bàn trải, kem đánh răng, mô hình răng</w:t>
      </w:r>
    </w:p>
    <w:p w:rsidR="002C7CDB" w:rsidRDefault="00D161E7">
      <w:pPr>
        <w:pStyle w:val="BodyText"/>
        <w:ind w:left="309"/>
      </w:pPr>
      <w:r>
        <w:t>+ Ghế ngồi đủ cho trẻ</w:t>
      </w:r>
    </w:p>
    <w:p w:rsidR="002C7CDB" w:rsidRDefault="00D161E7">
      <w:pPr>
        <w:pStyle w:val="Heading4"/>
        <w:numPr>
          <w:ilvl w:val="0"/>
          <w:numId w:val="314"/>
        </w:numPr>
        <w:tabs>
          <w:tab w:val="left" w:pos="778"/>
        </w:tabs>
        <w:spacing w:before="7"/>
        <w:ind w:left="777" w:hanging="468"/>
      </w:pPr>
      <w:r>
        <w:t>Hình thức tổ</w:t>
      </w:r>
      <w:r>
        <w:rPr>
          <w:spacing w:val="-2"/>
        </w:rPr>
        <w:t xml:space="preserve"> </w:t>
      </w:r>
      <w:r>
        <w:t>chức</w:t>
      </w:r>
    </w:p>
    <w:p w:rsidR="002C7CDB" w:rsidRDefault="00D161E7">
      <w:pPr>
        <w:pStyle w:val="BodyText"/>
        <w:spacing w:line="318" w:lineRule="exact"/>
        <w:ind w:left="3296"/>
      </w:pPr>
      <w:r>
        <w:t>Cô cho trẻ ngồi ghế hình chữ u</w:t>
      </w:r>
    </w:p>
    <w:p w:rsidR="002C7CDB" w:rsidRDefault="002C7CDB">
      <w:pPr>
        <w:pStyle w:val="BodyText"/>
        <w:spacing w:before="7"/>
        <w:rPr>
          <w:sz w:val="1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4"/>
        <w:gridCol w:w="4030"/>
      </w:tblGrid>
      <w:tr w:rsidR="002C7CDB">
        <w:trPr>
          <w:trHeight w:val="506"/>
        </w:trPr>
        <w:tc>
          <w:tcPr>
            <w:tcW w:w="5524" w:type="dxa"/>
          </w:tcPr>
          <w:p w:rsidR="002C7CDB" w:rsidRDefault="00D161E7">
            <w:pPr>
              <w:pStyle w:val="TableParagraph"/>
              <w:spacing w:before="180" w:line="306" w:lineRule="exact"/>
              <w:ind w:left="1684"/>
              <w:rPr>
                <w:b/>
                <w:sz w:val="28"/>
              </w:rPr>
            </w:pPr>
            <w:r>
              <w:rPr>
                <w:b/>
                <w:sz w:val="28"/>
              </w:rPr>
              <w:t>Hoạt động của cô</w:t>
            </w:r>
          </w:p>
        </w:tc>
        <w:tc>
          <w:tcPr>
            <w:tcW w:w="4030" w:type="dxa"/>
          </w:tcPr>
          <w:p w:rsidR="002C7CDB" w:rsidRDefault="00D161E7">
            <w:pPr>
              <w:pStyle w:val="TableParagraph"/>
              <w:spacing w:before="180" w:line="306" w:lineRule="exact"/>
              <w:ind w:left="894"/>
              <w:rPr>
                <w:b/>
                <w:sz w:val="28"/>
              </w:rPr>
            </w:pPr>
            <w:r>
              <w:rPr>
                <w:b/>
                <w:sz w:val="28"/>
              </w:rPr>
              <w:t>Hoạt động của trẻ</w:t>
            </w:r>
          </w:p>
        </w:tc>
      </w:tr>
      <w:tr w:rsidR="002C7CDB">
        <w:trPr>
          <w:trHeight w:val="6761"/>
        </w:trPr>
        <w:tc>
          <w:tcPr>
            <w:tcW w:w="5524" w:type="dxa"/>
          </w:tcPr>
          <w:p w:rsidR="002C7CDB" w:rsidRDefault="00D161E7">
            <w:pPr>
              <w:pStyle w:val="TableParagraph"/>
              <w:spacing w:line="315" w:lineRule="exact"/>
              <w:ind w:left="165"/>
              <w:rPr>
                <w:sz w:val="28"/>
              </w:rPr>
            </w:pPr>
            <w:r>
              <w:rPr>
                <w:sz w:val="28"/>
              </w:rPr>
              <w:t>* Hoạt động trò chuyện</w:t>
            </w:r>
          </w:p>
          <w:p w:rsidR="002C7CDB" w:rsidRDefault="00D161E7">
            <w:pPr>
              <w:pStyle w:val="TableParagraph"/>
              <w:numPr>
                <w:ilvl w:val="0"/>
                <w:numId w:val="313"/>
              </w:numPr>
              <w:tabs>
                <w:tab w:val="left" w:pos="330"/>
              </w:tabs>
              <w:ind w:right="844" w:hanging="10"/>
              <w:rPr>
                <w:sz w:val="28"/>
              </w:rPr>
            </w:pPr>
            <w:r>
              <w:rPr>
                <w:sz w:val="28"/>
              </w:rPr>
              <w:t>Cô cùng trẻ trò chuyện về chủ đề: giao thông.</w:t>
            </w:r>
          </w:p>
          <w:p w:rsidR="002C7CDB" w:rsidRDefault="00D161E7">
            <w:pPr>
              <w:pStyle w:val="TableParagraph"/>
              <w:numPr>
                <w:ilvl w:val="0"/>
                <w:numId w:val="313"/>
              </w:numPr>
              <w:tabs>
                <w:tab w:val="left" w:pos="330"/>
              </w:tabs>
              <w:spacing w:line="321" w:lineRule="exact"/>
              <w:ind w:hanging="10"/>
              <w:rPr>
                <w:sz w:val="28"/>
              </w:rPr>
            </w:pPr>
            <w:r>
              <w:rPr>
                <w:sz w:val="28"/>
              </w:rPr>
              <w:t>Cô cho trẻ hát bài " Em tập lái ô tô</w:t>
            </w:r>
            <w:r>
              <w:rPr>
                <w:spacing w:val="-11"/>
                <w:sz w:val="28"/>
              </w:rPr>
              <w:t xml:space="preserve"> </w:t>
            </w:r>
            <w:r>
              <w:rPr>
                <w:sz w:val="28"/>
              </w:rPr>
              <w:t>"</w:t>
            </w:r>
          </w:p>
          <w:p w:rsidR="002C7CDB" w:rsidRDefault="00D161E7">
            <w:pPr>
              <w:pStyle w:val="TableParagraph"/>
              <w:numPr>
                <w:ilvl w:val="0"/>
                <w:numId w:val="313"/>
              </w:numPr>
              <w:tabs>
                <w:tab w:val="left" w:pos="330"/>
              </w:tabs>
              <w:ind w:right="271" w:hanging="10"/>
              <w:rPr>
                <w:sz w:val="28"/>
              </w:rPr>
            </w:pPr>
            <w:r>
              <w:rPr>
                <w:sz w:val="28"/>
              </w:rPr>
              <w:t>Trẻ biết tên gọi các loại phương tiện giao thông đường bộ , đường sắt, biết được ích</w:t>
            </w:r>
            <w:r>
              <w:rPr>
                <w:spacing w:val="-23"/>
                <w:sz w:val="28"/>
              </w:rPr>
              <w:t xml:space="preserve"> </w:t>
            </w:r>
            <w:r>
              <w:rPr>
                <w:sz w:val="28"/>
              </w:rPr>
              <w:t>lợi của các phương tiện</w:t>
            </w:r>
            <w:r>
              <w:rPr>
                <w:spacing w:val="-7"/>
                <w:sz w:val="28"/>
              </w:rPr>
              <w:t xml:space="preserve"> </w:t>
            </w:r>
            <w:r>
              <w:rPr>
                <w:sz w:val="28"/>
              </w:rPr>
              <w:t>đó.</w:t>
            </w:r>
          </w:p>
          <w:p w:rsidR="002C7CDB" w:rsidRDefault="00D161E7">
            <w:pPr>
              <w:pStyle w:val="TableParagraph"/>
              <w:numPr>
                <w:ilvl w:val="0"/>
                <w:numId w:val="313"/>
              </w:numPr>
              <w:tabs>
                <w:tab w:val="left" w:pos="330"/>
              </w:tabs>
              <w:spacing w:before="1"/>
              <w:ind w:right="525" w:hanging="10"/>
              <w:rPr>
                <w:sz w:val="28"/>
              </w:rPr>
            </w:pPr>
            <w:r>
              <w:rPr>
                <w:sz w:val="28"/>
              </w:rPr>
              <w:t>Giáo dục trẻ biết đi đúng phần đường của mình.</w:t>
            </w:r>
          </w:p>
          <w:p w:rsidR="002C7CDB" w:rsidRDefault="00D161E7">
            <w:pPr>
              <w:pStyle w:val="TableParagraph"/>
              <w:spacing w:line="321" w:lineRule="exact"/>
              <w:ind w:left="165"/>
              <w:rPr>
                <w:sz w:val="28"/>
              </w:rPr>
            </w:pPr>
            <w:r>
              <w:rPr>
                <w:sz w:val="28"/>
              </w:rPr>
              <w:t>* Hoạt động học tập</w:t>
            </w:r>
          </w:p>
          <w:p w:rsidR="002C7CDB" w:rsidRDefault="00D161E7">
            <w:pPr>
              <w:pStyle w:val="TableParagraph"/>
              <w:numPr>
                <w:ilvl w:val="0"/>
                <w:numId w:val="312"/>
              </w:numPr>
              <w:tabs>
                <w:tab w:val="left" w:pos="330"/>
              </w:tabs>
              <w:spacing w:line="322" w:lineRule="exact"/>
              <w:ind w:hanging="10"/>
              <w:rPr>
                <w:sz w:val="28"/>
              </w:rPr>
            </w:pPr>
            <w:r>
              <w:rPr>
                <w:sz w:val="28"/>
              </w:rPr>
              <w:t>Buổi sáng thức dậy các con thường làm</w:t>
            </w:r>
            <w:r>
              <w:rPr>
                <w:spacing w:val="-15"/>
                <w:sz w:val="28"/>
              </w:rPr>
              <w:t xml:space="preserve"> </w:t>
            </w:r>
            <w:r>
              <w:rPr>
                <w:sz w:val="28"/>
              </w:rPr>
              <w:t>gì?</w:t>
            </w:r>
          </w:p>
          <w:p w:rsidR="002C7CDB" w:rsidRDefault="00D161E7">
            <w:pPr>
              <w:pStyle w:val="TableParagraph"/>
              <w:numPr>
                <w:ilvl w:val="0"/>
                <w:numId w:val="312"/>
              </w:numPr>
              <w:tabs>
                <w:tab w:val="left" w:pos="330"/>
              </w:tabs>
              <w:spacing w:line="242" w:lineRule="auto"/>
              <w:ind w:right="489" w:hanging="10"/>
              <w:rPr>
                <w:sz w:val="28"/>
              </w:rPr>
            </w:pPr>
            <w:r>
              <w:rPr>
                <w:sz w:val="28"/>
              </w:rPr>
              <w:t>Tối trước khi đi ngủ các con có đánh răng không?</w:t>
            </w:r>
          </w:p>
          <w:p w:rsidR="002C7CDB" w:rsidRDefault="00D161E7">
            <w:pPr>
              <w:pStyle w:val="TableParagraph"/>
              <w:numPr>
                <w:ilvl w:val="0"/>
                <w:numId w:val="312"/>
              </w:numPr>
              <w:tabs>
                <w:tab w:val="left" w:pos="330"/>
              </w:tabs>
              <w:spacing w:line="317" w:lineRule="exact"/>
              <w:ind w:hanging="10"/>
              <w:rPr>
                <w:sz w:val="28"/>
              </w:rPr>
            </w:pPr>
            <w:r>
              <w:rPr>
                <w:sz w:val="28"/>
              </w:rPr>
              <w:t xml:space="preserve">Cô cho trẻ quan sát tranh </w:t>
            </w:r>
            <w:r>
              <w:rPr>
                <w:spacing w:val="-3"/>
                <w:sz w:val="28"/>
              </w:rPr>
              <w:t xml:space="preserve">mô </w:t>
            </w:r>
            <w:r>
              <w:rPr>
                <w:sz w:val="28"/>
              </w:rPr>
              <w:t>hình</w:t>
            </w:r>
            <w:r>
              <w:rPr>
                <w:spacing w:val="-1"/>
                <w:sz w:val="28"/>
              </w:rPr>
              <w:t xml:space="preserve"> </w:t>
            </w:r>
            <w:r>
              <w:rPr>
                <w:sz w:val="28"/>
              </w:rPr>
              <w:t>răng</w:t>
            </w:r>
          </w:p>
          <w:p w:rsidR="002C7CDB" w:rsidRDefault="00D161E7">
            <w:pPr>
              <w:pStyle w:val="TableParagraph"/>
              <w:numPr>
                <w:ilvl w:val="0"/>
                <w:numId w:val="312"/>
              </w:numPr>
              <w:tabs>
                <w:tab w:val="left" w:pos="330"/>
              </w:tabs>
              <w:ind w:right="587" w:hanging="10"/>
              <w:rPr>
                <w:sz w:val="28"/>
              </w:rPr>
            </w:pPr>
            <w:r>
              <w:rPr>
                <w:sz w:val="28"/>
              </w:rPr>
              <w:t xml:space="preserve">Đây là </w:t>
            </w:r>
            <w:r>
              <w:rPr>
                <w:spacing w:val="-3"/>
                <w:sz w:val="28"/>
              </w:rPr>
              <w:t xml:space="preserve">mô </w:t>
            </w:r>
            <w:r>
              <w:rPr>
                <w:sz w:val="28"/>
              </w:rPr>
              <w:t>hình răng cô sẽ đánh răng cho các con quan</w:t>
            </w:r>
            <w:r>
              <w:rPr>
                <w:spacing w:val="-3"/>
                <w:sz w:val="28"/>
              </w:rPr>
              <w:t xml:space="preserve"> </w:t>
            </w:r>
            <w:r>
              <w:rPr>
                <w:sz w:val="28"/>
              </w:rPr>
              <w:t>sát</w:t>
            </w:r>
          </w:p>
          <w:p w:rsidR="002C7CDB" w:rsidRDefault="00D161E7">
            <w:pPr>
              <w:pStyle w:val="TableParagraph"/>
              <w:numPr>
                <w:ilvl w:val="0"/>
                <w:numId w:val="312"/>
              </w:numPr>
              <w:tabs>
                <w:tab w:val="left" w:pos="330"/>
              </w:tabs>
              <w:ind w:right="238" w:hanging="10"/>
              <w:rPr>
                <w:sz w:val="28"/>
              </w:rPr>
            </w:pPr>
            <w:r>
              <w:rPr>
                <w:sz w:val="28"/>
              </w:rPr>
              <w:t>Đây là nước này, còn đây là kem đánh răng, bàn trải</w:t>
            </w:r>
          </w:p>
          <w:p w:rsidR="002C7CDB" w:rsidRDefault="00D161E7">
            <w:pPr>
              <w:pStyle w:val="TableParagraph"/>
              <w:numPr>
                <w:ilvl w:val="0"/>
                <w:numId w:val="312"/>
              </w:numPr>
              <w:tabs>
                <w:tab w:val="left" w:pos="330"/>
              </w:tabs>
              <w:spacing w:before="1"/>
              <w:ind w:right="413" w:hanging="10"/>
              <w:rPr>
                <w:sz w:val="28"/>
              </w:rPr>
            </w:pPr>
            <w:r>
              <w:rPr>
                <w:sz w:val="28"/>
              </w:rPr>
              <w:t>Cô vừa trải vừa nói cách đánh răng cho</w:t>
            </w:r>
            <w:r>
              <w:rPr>
                <w:spacing w:val="-18"/>
                <w:sz w:val="28"/>
              </w:rPr>
              <w:t xml:space="preserve"> </w:t>
            </w:r>
            <w:r>
              <w:rPr>
                <w:sz w:val="28"/>
              </w:rPr>
              <w:t>trẻ quan</w:t>
            </w:r>
            <w:r>
              <w:rPr>
                <w:spacing w:val="-2"/>
                <w:sz w:val="28"/>
              </w:rPr>
              <w:t xml:space="preserve"> </w:t>
            </w:r>
            <w:r>
              <w:rPr>
                <w:sz w:val="28"/>
              </w:rPr>
              <w:t>sát</w:t>
            </w:r>
          </w:p>
          <w:p w:rsidR="002C7CDB" w:rsidRDefault="00D161E7">
            <w:pPr>
              <w:pStyle w:val="TableParagraph"/>
              <w:numPr>
                <w:ilvl w:val="0"/>
                <w:numId w:val="312"/>
              </w:numPr>
              <w:tabs>
                <w:tab w:val="left" w:pos="330"/>
              </w:tabs>
              <w:spacing w:line="308" w:lineRule="exact"/>
              <w:ind w:hanging="10"/>
              <w:rPr>
                <w:sz w:val="28"/>
              </w:rPr>
            </w:pPr>
            <w:r>
              <w:rPr>
                <w:sz w:val="28"/>
              </w:rPr>
              <w:t>Sau đó cô gọi 1 - 2 trẻ lên thực hiện</w:t>
            </w:r>
            <w:r>
              <w:rPr>
                <w:spacing w:val="-5"/>
                <w:sz w:val="28"/>
              </w:rPr>
              <w:t xml:space="preserve"> </w:t>
            </w:r>
            <w:r>
              <w:rPr>
                <w:sz w:val="28"/>
              </w:rPr>
              <w:t>cùng</w:t>
            </w:r>
          </w:p>
        </w:tc>
        <w:tc>
          <w:tcPr>
            <w:tcW w:w="4030" w:type="dxa"/>
          </w:tcPr>
          <w:p w:rsidR="002C7CDB" w:rsidRDefault="002C7CDB">
            <w:pPr>
              <w:pStyle w:val="TableParagraph"/>
              <w:rPr>
                <w:sz w:val="30"/>
              </w:rPr>
            </w:pPr>
          </w:p>
          <w:p w:rsidR="002C7CDB" w:rsidRDefault="002C7CDB">
            <w:pPr>
              <w:pStyle w:val="TableParagraph"/>
              <w:spacing w:before="3"/>
              <w:rPr>
                <w:sz w:val="25"/>
              </w:rPr>
            </w:pPr>
          </w:p>
          <w:p w:rsidR="002C7CDB" w:rsidRDefault="00D161E7">
            <w:pPr>
              <w:pStyle w:val="TableParagraph"/>
              <w:numPr>
                <w:ilvl w:val="0"/>
                <w:numId w:val="311"/>
              </w:numPr>
              <w:tabs>
                <w:tab w:val="left" w:pos="326"/>
              </w:tabs>
              <w:rPr>
                <w:sz w:val="28"/>
              </w:rPr>
            </w:pPr>
            <w:r>
              <w:rPr>
                <w:sz w:val="28"/>
              </w:rPr>
              <w:t>Trẻ hát</w:t>
            </w:r>
          </w:p>
          <w:p w:rsidR="002C7CDB" w:rsidRDefault="002C7CDB">
            <w:pPr>
              <w:pStyle w:val="TableParagraph"/>
              <w:spacing w:before="11"/>
              <w:rPr>
                <w:sz w:val="27"/>
              </w:rPr>
            </w:pPr>
          </w:p>
          <w:p w:rsidR="002C7CDB" w:rsidRDefault="00D161E7">
            <w:pPr>
              <w:pStyle w:val="TableParagraph"/>
              <w:numPr>
                <w:ilvl w:val="0"/>
                <w:numId w:val="311"/>
              </w:numPr>
              <w:tabs>
                <w:tab w:val="left" w:pos="326"/>
              </w:tabs>
              <w:rPr>
                <w:sz w:val="28"/>
              </w:rPr>
            </w:pPr>
            <w:r>
              <w:rPr>
                <w:sz w:val="28"/>
              </w:rPr>
              <w:t>Trẻ trò chuyện cùng</w:t>
            </w:r>
            <w:r>
              <w:rPr>
                <w:spacing w:val="-1"/>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311"/>
              </w:numPr>
              <w:tabs>
                <w:tab w:val="left" w:pos="326"/>
              </w:tabs>
              <w:spacing w:before="254"/>
              <w:rPr>
                <w:sz w:val="28"/>
              </w:rPr>
            </w:pPr>
            <w:r>
              <w:rPr>
                <w:sz w:val="28"/>
              </w:rPr>
              <w:t>Rửa mặt, đánh răng</w:t>
            </w:r>
          </w:p>
          <w:p w:rsidR="002C7CDB" w:rsidRDefault="002C7CDB">
            <w:pPr>
              <w:pStyle w:val="TableParagraph"/>
              <w:spacing w:before="11"/>
              <w:rPr>
                <w:sz w:val="27"/>
              </w:rPr>
            </w:pPr>
          </w:p>
          <w:p w:rsidR="002C7CDB" w:rsidRDefault="00D161E7">
            <w:pPr>
              <w:pStyle w:val="TableParagraph"/>
              <w:numPr>
                <w:ilvl w:val="0"/>
                <w:numId w:val="311"/>
              </w:numPr>
              <w:tabs>
                <w:tab w:val="left" w:pos="326"/>
              </w:tabs>
              <w:rPr>
                <w:sz w:val="28"/>
              </w:rPr>
            </w:pPr>
            <w:r>
              <w:rPr>
                <w:sz w:val="28"/>
              </w:rPr>
              <w:t>Có</w:t>
            </w:r>
            <w:r>
              <w:rPr>
                <w:spacing w:val="1"/>
                <w:sz w:val="28"/>
              </w:rPr>
              <w:t xml:space="preserve"> </w:t>
            </w:r>
            <w:r>
              <w:rPr>
                <w:sz w:val="28"/>
              </w:rPr>
              <w:t>ạ</w:t>
            </w:r>
          </w:p>
          <w:p w:rsidR="002C7CDB" w:rsidRDefault="002C7CDB">
            <w:pPr>
              <w:pStyle w:val="TableParagraph"/>
              <w:spacing w:before="1"/>
              <w:rPr>
                <w:sz w:val="28"/>
              </w:rPr>
            </w:pPr>
          </w:p>
          <w:p w:rsidR="002C7CDB" w:rsidRDefault="00D161E7">
            <w:pPr>
              <w:pStyle w:val="TableParagraph"/>
              <w:numPr>
                <w:ilvl w:val="0"/>
                <w:numId w:val="311"/>
              </w:numPr>
              <w:tabs>
                <w:tab w:val="left" w:pos="326"/>
              </w:tabs>
              <w:spacing w:before="1"/>
              <w:rPr>
                <w:sz w:val="28"/>
              </w:rPr>
            </w:pPr>
            <w:r>
              <w:rPr>
                <w:sz w:val="28"/>
              </w:rPr>
              <w:t>Trẻ quan</w:t>
            </w:r>
            <w:r>
              <w:rPr>
                <w:spacing w:val="-4"/>
                <w:sz w:val="28"/>
              </w:rPr>
              <w:t xml:space="preserve"> </w:t>
            </w:r>
            <w:r>
              <w:rPr>
                <w:sz w:val="28"/>
              </w:rPr>
              <w:t>sát</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0"/>
              <w:rPr>
                <w:sz w:val="23"/>
              </w:rPr>
            </w:pPr>
          </w:p>
          <w:p w:rsidR="002C7CDB" w:rsidRDefault="00D161E7">
            <w:pPr>
              <w:pStyle w:val="TableParagraph"/>
              <w:numPr>
                <w:ilvl w:val="0"/>
                <w:numId w:val="311"/>
              </w:numPr>
              <w:tabs>
                <w:tab w:val="left" w:pos="326"/>
              </w:tabs>
              <w:rPr>
                <w:sz w:val="28"/>
              </w:rPr>
            </w:pPr>
            <w:r>
              <w:rPr>
                <w:sz w:val="28"/>
              </w:rPr>
              <w:t>Trẻ chú ý nhìn</w:t>
            </w:r>
            <w:r>
              <w:rPr>
                <w:spacing w:val="-2"/>
                <w:sz w:val="28"/>
              </w:rPr>
              <w:t xml:space="preserve"> </w:t>
            </w:r>
            <w:r>
              <w:rPr>
                <w:sz w:val="28"/>
              </w:rPr>
              <w:t>cô</w:t>
            </w:r>
          </w:p>
        </w:tc>
      </w:tr>
    </w:tbl>
    <w:p w:rsidR="002C7CDB" w:rsidRDefault="002C7CDB">
      <w:pPr>
        <w:rPr>
          <w:sz w:val="28"/>
        </w:rPr>
        <w:sectPr w:rsidR="002C7CDB">
          <w:pgSz w:w="11910" w:h="16850"/>
          <w:pgMar w:top="860" w:right="440" w:bottom="1140" w:left="600" w:header="0" w:footer="953" w:gutter="0"/>
          <w:cols w:space="720"/>
        </w:sect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3"/>
        <w:gridCol w:w="4030"/>
      </w:tblGrid>
      <w:tr w:rsidR="002C7CDB">
        <w:trPr>
          <w:trHeight w:val="1288"/>
        </w:trPr>
        <w:tc>
          <w:tcPr>
            <w:tcW w:w="5523" w:type="dxa"/>
          </w:tcPr>
          <w:p w:rsidR="002C7CDB" w:rsidRDefault="00D161E7">
            <w:pPr>
              <w:pStyle w:val="TableParagraph"/>
              <w:spacing w:line="306" w:lineRule="exact"/>
              <w:ind w:left="175"/>
              <w:rPr>
                <w:sz w:val="28"/>
              </w:rPr>
            </w:pPr>
            <w:r>
              <w:rPr>
                <w:sz w:val="28"/>
              </w:rPr>
              <w:lastRenderedPageBreak/>
              <w:t>với cô</w:t>
            </w:r>
          </w:p>
          <w:p w:rsidR="002C7CDB" w:rsidRDefault="00D161E7">
            <w:pPr>
              <w:pStyle w:val="TableParagraph"/>
              <w:ind w:left="165"/>
              <w:rPr>
                <w:sz w:val="28"/>
              </w:rPr>
            </w:pPr>
            <w:r>
              <w:rPr>
                <w:sz w:val="28"/>
              </w:rPr>
              <w:t>- Cô cho cả lớp thực hiện</w:t>
            </w:r>
          </w:p>
          <w:p w:rsidR="002C7CDB" w:rsidRDefault="00D161E7">
            <w:pPr>
              <w:pStyle w:val="TableParagraph"/>
              <w:ind w:left="175" w:right="997" w:hanging="10"/>
              <w:rPr>
                <w:sz w:val="28"/>
              </w:rPr>
            </w:pPr>
            <w:r>
              <w:rPr>
                <w:sz w:val="28"/>
              </w:rPr>
              <w:t>+ Kết thúc cô cho trẻ hát bài " Vui đến trường "</w:t>
            </w:r>
          </w:p>
        </w:tc>
        <w:tc>
          <w:tcPr>
            <w:tcW w:w="4030" w:type="dxa"/>
          </w:tcPr>
          <w:p w:rsidR="002C7CDB" w:rsidRDefault="00D161E7">
            <w:pPr>
              <w:pStyle w:val="TableParagraph"/>
              <w:numPr>
                <w:ilvl w:val="0"/>
                <w:numId w:val="310"/>
              </w:numPr>
              <w:tabs>
                <w:tab w:val="left" w:pos="329"/>
              </w:tabs>
              <w:spacing w:line="306" w:lineRule="exact"/>
              <w:ind w:hanging="163"/>
              <w:rPr>
                <w:sz w:val="28"/>
              </w:rPr>
            </w:pPr>
            <w:r>
              <w:rPr>
                <w:sz w:val="28"/>
              </w:rPr>
              <w:t>1 - 2 trẻ lên thực</w:t>
            </w:r>
            <w:r>
              <w:rPr>
                <w:spacing w:val="-10"/>
                <w:sz w:val="28"/>
              </w:rPr>
              <w:t xml:space="preserve"> </w:t>
            </w:r>
            <w:r>
              <w:rPr>
                <w:sz w:val="28"/>
              </w:rPr>
              <w:t>hiện</w:t>
            </w:r>
          </w:p>
          <w:p w:rsidR="002C7CDB" w:rsidRDefault="002C7CDB">
            <w:pPr>
              <w:pStyle w:val="TableParagraph"/>
              <w:spacing w:before="11"/>
              <w:rPr>
                <w:sz w:val="27"/>
              </w:rPr>
            </w:pPr>
          </w:p>
          <w:p w:rsidR="002C7CDB" w:rsidRDefault="00D161E7">
            <w:pPr>
              <w:pStyle w:val="TableParagraph"/>
              <w:numPr>
                <w:ilvl w:val="0"/>
                <w:numId w:val="310"/>
              </w:numPr>
              <w:tabs>
                <w:tab w:val="left" w:pos="329"/>
              </w:tabs>
              <w:spacing w:line="322" w:lineRule="exact"/>
              <w:ind w:hanging="163"/>
              <w:rPr>
                <w:sz w:val="28"/>
              </w:rPr>
            </w:pPr>
            <w:r>
              <w:rPr>
                <w:sz w:val="28"/>
              </w:rPr>
              <w:t>Lớp thực hiện</w:t>
            </w:r>
          </w:p>
          <w:p w:rsidR="002C7CDB" w:rsidRDefault="00D161E7">
            <w:pPr>
              <w:pStyle w:val="TableParagraph"/>
              <w:numPr>
                <w:ilvl w:val="0"/>
                <w:numId w:val="310"/>
              </w:numPr>
              <w:tabs>
                <w:tab w:val="left" w:pos="329"/>
              </w:tabs>
              <w:spacing w:line="319" w:lineRule="exact"/>
              <w:ind w:hanging="163"/>
              <w:rPr>
                <w:sz w:val="28"/>
              </w:rPr>
            </w:pPr>
            <w:r>
              <w:rPr>
                <w:sz w:val="28"/>
              </w:rPr>
              <w:t>Trẻ hát</w:t>
            </w:r>
          </w:p>
        </w:tc>
      </w:tr>
    </w:tbl>
    <w:p w:rsidR="002C7CDB" w:rsidRDefault="002C7CDB">
      <w:pPr>
        <w:pStyle w:val="BodyText"/>
        <w:spacing w:before="7"/>
        <w:rPr>
          <w:sz w:val="23"/>
        </w:rPr>
      </w:pPr>
    </w:p>
    <w:p w:rsidR="002C7CDB" w:rsidRDefault="00D161E7">
      <w:pPr>
        <w:pStyle w:val="Heading2"/>
        <w:spacing w:before="85"/>
        <w:ind w:right="331"/>
      </w:pPr>
      <w:r>
        <w:t>VĂN NGHỆ</w:t>
      </w:r>
    </w:p>
    <w:p w:rsidR="002C7CDB" w:rsidRDefault="002C7CDB">
      <w:pPr>
        <w:pStyle w:val="BodyText"/>
        <w:spacing w:before="10"/>
        <w:rPr>
          <w:b/>
          <w:sz w:val="27"/>
        </w:rPr>
      </w:pPr>
    </w:p>
    <w:p w:rsidR="002C7CDB" w:rsidRDefault="00D161E7">
      <w:pPr>
        <w:pStyle w:val="Heading4"/>
        <w:numPr>
          <w:ilvl w:val="1"/>
          <w:numId w:val="314"/>
        </w:numPr>
        <w:tabs>
          <w:tab w:val="left" w:pos="1126"/>
        </w:tabs>
        <w:spacing w:line="319" w:lineRule="exact"/>
        <w:ind w:hanging="249"/>
      </w:pPr>
      <w:r>
        <w:t>Mục đích yêu</w:t>
      </w:r>
      <w:r>
        <w:rPr>
          <w:spacing w:val="-4"/>
        </w:rPr>
        <w:t xml:space="preserve"> </w:t>
      </w:r>
      <w:r>
        <w:t>cầu</w:t>
      </w:r>
    </w:p>
    <w:p w:rsidR="002C7CDB" w:rsidRDefault="00D161E7">
      <w:pPr>
        <w:pStyle w:val="ListParagraph"/>
        <w:numPr>
          <w:ilvl w:val="0"/>
          <w:numId w:val="309"/>
        </w:numPr>
        <w:tabs>
          <w:tab w:val="left" w:pos="1040"/>
        </w:tabs>
        <w:spacing w:line="319" w:lineRule="exact"/>
        <w:ind w:hanging="163"/>
        <w:rPr>
          <w:sz w:val="28"/>
        </w:rPr>
      </w:pPr>
      <w:r>
        <w:rPr>
          <w:sz w:val="28"/>
        </w:rPr>
        <w:t>Phát triển năng khiếu âm nhạc, trẻ nhớ nội dung và tên bài hát đã</w:t>
      </w:r>
      <w:r>
        <w:rPr>
          <w:spacing w:val="-18"/>
          <w:sz w:val="28"/>
        </w:rPr>
        <w:t xml:space="preserve"> </w:t>
      </w:r>
      <w:r>
        <w:rPr>
          <w:sz w:val="28"/>
        </w:rPr>
        <w:t>học</w:t>
      </w:r>
    </w:p>
    <w:p w:rsidR="002C7CDB" w:rsidRDefault="00D161E7">
      <w:pPr>
        <w:pStyle w:val="ListParagraph"/>
        <w:numPr>
          <w:ilvl w:val="0"/>
          <w:numId w:val="309"/>
        </w:numPr>
        <w:tabs>
          <w:tab w:val="left" w:pos="1040"/>
        </w:tabs>
        <w:spacing w:before="2" w:line="322" w:lineRule="exact"/>
        <w:ind w:hanging="163"/>
        <w:rPr>
          <w:sz w:val="28"/>
        </w:rPr>
      </w:pPr>
      <w:r>
        <w:rPr>
          <w:sz w:val="28"/>
        </w:rPr>
        <w:t>Trẻ thuộc một số bài hát trong chủ</w:t>
      </w:r>
      <w:r>
        <w:rPr>
          <w:spacing w:val="1"/>
          <w:sz w:val="28"/>
        </w:rPr>
        <w:t xml:space="preserve"> </w:t>
      </w:r>
      <w:r>
        <w:rPr>
          <w:sz w:val="28"/>
        </w:rPr>
        <w:t>đề</w:t>
      </w:r>
    </w:p>
    <w:p w:rsidR="002C7CDB" w:rsidRDefault="00D161E7">
      <w:pPr>
        <w:pStyle w:val="ListParagraph"/>
        <w:numPr>
          <w:ilvl w:val="0"/>
          <w:numId w:val="309"/>
        </w:numPr>
        <w:tabs>
          <w:tab w:val="left" w:pos="1040"/>
        </w:tabs>
        <w:ind w:hanging="163"/>
        <w:rPr>
          <w:sz w:val="28"/>
        </w:rPr>
      </w:pPr>
      <w:r>
        <w:rPr>
          <w:sz w:val="28"/>
        </w:rPr>
        <w:t>Rèn cho trẻ hát đúng nhịp, hát rõ</w:t>
      </w:r>
      <w:r>
        <w:rPr>
          <w:spacing w:val="-6"/>
          <w:sz w:val="28"/>
        </w:rPr>
        <w:t xml:space="preserve"> </w:t>
      </w:r>
      <w:r>
        <w:rPr>
          <w:sz w:val="28"/>
        </w:rPr>
        <w:t>lời</w:t>
      </w:r>
    </w:p>
    <w:p w:rsidR="002C7CDB" w:rsidRDefault="00D161E7">
      <w:pPr>
        <w:pStyle w:val="ListParagraph"/>
        <w:numPr>
          <w:ilvl w:val="0"/>
          <w:numId w:val="309"/>
        </w:numPr>
        <w:tabs>
          <w:tab w:val="left" w:pos="1040"/>
        </w:tabs>
        <w:ind w:hanging="163"/>
        <w:rPr>
          <w:sz w:val="28"/>
        </w:rPr>
      </w:pPr>
      <w:r>
        <w:rPr>
          <w:sz w:val="28"/>
        </w:rPr>
        <w:t>Giáo dục trẻ yêu thích văn</w:t>
      </w:r>
      <w:r>
        <w:rPr>
          <w:spacing w:val="-3"/>
          <w:sz w:val="28"/>
        </w:rPr>
        <w:t xml:space="preserve"> </w:t>
      </w:r>
      <w:r>
        <w:rPr>
          <w:sz w:val="28"/>
        </w:rPr>
        <w:t>nghệ</w:t>
      </w:r>
    </w:p>
    <w:p w:rsidR="002C7CDB" w:rsidRDefault="00D161E7">
      <w:pPr>
        <w:pStyle w:val="Heading4"/>
        <w:numPr>
          <w:ilvl w:val="1"/>
          <w:numId w:val="314"/>
        </w:numPr>
        <w:tabs>
          <w:tab w:val="left" w:pos="1236"/>
        </w:tabs>
        <w:spacing w:before="4" w:line="319" w:lineRule="exact"/>
        <w:ind w:left="1235" w:hanging="359"/>
      </w:pPr>
      <w:r>
        <w:t>Chuẩn</w:t>
      </w:r>
      <w:r>
        <w:rPr>
          <w:spacing w:val="-1"/>
        </w:rPr>
        <w:t xml:space="preserve"> </w:t>
      </w:r>
      <w:r>
        <w:t>bị</w:t>
      </w:r>
    </w:p>
    <w:p w:rsidR="002C7CDB" w:rsidRDefault="00D161E7">
      <w:pPr>
        <w:pStyle w:val="BodyText"/>
        <w:spacing w:line="319" w:lineRule="exact"/>
        <w:ind w:left="876"/>
      </w:pPr>
      <w:r>
        <w:t>+ Của cô: Xắc xô, băng đài, phách gỗ</w:t>
      </w:r>
    </w:p>
    <w:p w:rsidR="002C7CDB" w:rsidRDefault="00D161E7">
      <w:pPr>
        <w:pStyle w:val="BodyText"/>
        <w:ind w:left="876"/>
      </w:pPr>
      <w:r>
        <w:t>+ Của trẻ: Trang phục của trẻ gon gàng, trẻ thuộc một số bài hát</w:t>
      </w:r>
    </w:p>
    <w:p w:rsidR="002C7CDB" w:rsidRDefault="00D161E7">
      <w:pPr>
        <w:pStyle w:val="Heading4"/>
        <w:numPr>
          <w:ilvl w:val="1"/>
          <w:numId w:val="314"/>
        </w:numPr>
        <w:tabs>
          <w:tab w:val="left" w:pos="1345"/>
        </w:tabs>
        <w:spacing w:before="7"/>
        <w:ind w:left="1344" w:hanging="468"/>
      </w:pPr>
      <w:r>
        <w:t>Hình thức tổ</w:t>
      </w:r>
      <w:r>
        <w:rPr>
          <w:spacing w:val="-2"/>
        </w:rPr>
        <w:t xml:space="preserve"> </w:t>
      </w:r>
      <w:r>
        <w:t>chức</w:t>
      </w:r>
    </w:p>
    <w:p w:rsidR="002C7CDB" w:rsidRDefault="00D161E7">
      <w:pPr>
        <w:pStyle w:val="BodyText"/>
        <w:spacing w:line="317" w:lineRule="exact"/>
        <w:ind w:left="658" w:right="325"/>
        <w:jc w:val="center"/>
      </w:pPr>
      <w:r>
        <w:t>Cho trẻ ngồi ghế tr</w:t>
      </w:r>
      <w:r>
        <w:t>ong lớp</w:t>
      </w:r>
    </w:p>
    <w:p w:rsidR="002C7CDB" w:rsidRDefault="002C7CDB">
      <w:pPr>
        <w:pStyle w:val="BodyText"/>
        <w:spacing w:before="7"/>
        <w:rPr>
          <w:sz w:val="16"/>
        </w:r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2"/>
        <w:gridCol w:w="4362"/>
      </w:tblGrid>
      <w:tr w:rsidR="002C7CDB">
        <w:trPr>
          <w:trHeight w:val="558"/>
        </w:trPr>
        <w:tc>
          <w:tcPr>
            <w:tcW w:w="5192" w:type="dxa"/>
          </w:tcPr>
          <w:p w:rsidR="002C7CDB" w:rsidRDefault="00D161E7">
            <w:pPr>
              <w:pStyle w:val="TableParagraph"/>
              <w:spacing w:before="180"/>
              <w:ind w:left="1518"/>
              <w:rPr>
                <w:b/>
                <w:sz w:val="28"/>
              </w:rPr>
            </w:pPr>
            <w:r>
              <w:rPr>
                <w:b/>
                <w:sz w:val="28"/>
              </w:rPr>
              <w:t>Hoạt động của cô</w:t>
            </w:r>
          </w:p>
        </w:tc>
        <w:tc>
          <w:tcPr>
            <w:tcW w:w="4362" w:type="dxa"/>
          </w:tcPr>
          <w:p w:rsidR="002C7CDB" w:rsidRDefault="00D161E7">
            <w:pPr>
              <w:pStyle w:val="TableParagraph"/>
              <w:spacing w:before="180"/>
              <w:ind w:left="1063"/>
              <w:rPr>
                <w:b/>
                <w:sz w:val="28"/>
              </w:rPr>
            </w:pPr>
            <w:r>
              <w:rPr>
                <w:b/>
                <w:sz w:val="28"/>
              </w:rPr>
              <w:t>Hoạt động của trẻ</w:t>
            </w:r>
          </w:p>
        </w:tc>
      </w:tr>
      <w:tr w:rsidR="002C7CDB">
        <w:trPr>
          <w:trHeight w:val="2899"/>
        </w:trPr>
        <w:tc>
          <w:tcPr>
            <w:tcW w:w="5192" w:type="dxa"/>
          </w:tcPr>
          <w:p w:rsidR="002C7CDB" w:rsidRDefault="00D161E7">
            <w:pPr>
              <w:pStyle w:val="TableParagraph"/>
              <w:numPr>
                <w:ilvl w:val="0"/>
                <w:numId w:val="308"/>
              </w:numPr>
              <w:tabs>
                <w:tab w:val="left" w:pos="329"/>
              </w:tabs>
              <w:ind w:right="293" w:hanging="10"/>
              <w:rPr>
                <w:sz w:val="28"/>
              </w:rPr>
            </w:pPr>
            <w:r>
              <w:rPr>
                <w:sz w:val="28"/>
              </w:rPr>
              <w:t>Cô giới thiệu chương trình biểu diễn</w:t>
            </w:r>
            <w:r>
              <w:rPr>
                <w:spacing w:val="-22"/>
                <w:sz w:val="28"/>
              </w:rPr>
              <w:t xml:space="preserve"> </w:t>
            </w:r>
            <w:r>
              <w:rPr>
                <w:sz w:val="28"/>
              </w:rPr>
              <w:t>văn nghệ</w:t>
            </w:r>
          </w:p>
          <w:p w:rsidR="002C7CDB" w:rsidRDefault="00D161E7">
            <w:pPr>
              <w:pStyle w:val="TableParagraph"/>
              <w:numPr>
                <w:ilvl w:val="0"/>
                <w:numId w:val="308"/>
              </w:numPr>
              <w:tabs>
                <w:tab w:val="left" w:pos="329"/>
              </w:tabs>
              <w:ind w:right="241" w:hanging="10"/>
              <w:rPr>
                <w:sz w:val="28"/>
              </w:rPr>
            </w:pPr>
            <w:r>
              <w:rPr>
                <w:sz w:val="28"/>
              </w:rPr>
              <w:t>Mở đầu chương trình là bài "Em tập lái</w:t>
            </w:r>
            <w:r>
              <w:rPr>
                <w:spacing w:val="-14"/>
                <w:sz w:val="28"/>
              </w:rPr>
              <w:t xml:space="preserve"> </w:t>
            </w:r>
            <w:r>
              <w:rPr>
                <w:sz w:val="28"/>
              </w:rPr>
              <w:t>ô tô" do tốp ca nam nữ biểu</w:t>
            </w:r>
            <w:r>
              <w:rPr>
                <w:spacing w:val="-10"/>
                <w:sz w:val="28"/>
              </w:rPr>
              <w:t xml:space="preserve"> </w:t>
            </w:r>
            <w:r>
              <w:rPr>
                <w:sz w:val="28"/>
              </w:rPr>
              <w:t>diễn</w:t>
            </w:r>
          </w:p>
          <w:p w:rsidR="002C7CDB" w:rsidRDefault="00D161E7">
            <w:pPr>
              <w:pStyle w:val="TableParagraph"/>
              <w:numPr>
                <w:ilvl w:val="0"/>
                <w:numId w:val="308"/>
              </w:numPr>
              <w:tabs>
                <w:tab w:val="left" w:pos="329"/>
              </w:tabs>
              <w:spacing w:line="321" w:lineRule="exact"/>
              <w:ind w:hanging="10"/>
              <w:rPr>
                <w:sz w:val="28"/>
              </w:rPr>
            </w:pPr>
            <w:r>
              <w:rPr>
                <w:sz w:val="28"/>
              </w:rPr>
              <w:t>Tốp ca nam với bài "Đoàn tàu nhỏ</w:t>
            </w:r>
            <w:r>
              <w:rPr>
                <w:spacing w:val="-11"/>
                <w:sz w:val="28"/>
              </w:rPr>
              <w:t xml:space="preserve"> </w:t>
            </w:r>
            <w:r>
              <w:rPr>
                <w:sz w:val="28"/>
              </w:rPr>
              <w:t>xíu"</w:t>
            </w:r>
          </w:p>
          <w:p w:rsidR="002C7CDB" w:rsidRDefault="00D161E7">
            <w:pPr>
              <w:pStyle w:val="TableParagraph"/>
              <w:numPr>
                <w:ilvl w:val="0"/>
                <w:numId w:val="308"/>
              </w:numPr>
              <w:tabs>
                <w:tab w:val="left" w:pos="329"/>
              </w:tabs>
              <w:spacing w:line="242" w:lineRule="auto"/>
              <w:ind w:right="402" w:hanging="10"/>
              <w:rPr>
                <w:sz w:val="28"/>
              </w:rPr>
            </w:pPr>
            <w:r>
              <w:rPr>
                <w:sz w:val="28"/>
              </w:rPr>
              <w:t>Tiếp theo là đơn ca nữ với bài thơ</w:t>
            </w:r>
            <w:r>
              <w:rPr>
                <w:spacing w:val="-17"/>
                <w:sz w:val="28"/>
              </w:rPr>
              <w:t xml:space="preserve"> </w:t>
            </w:r>
            <w:r>
              <w:rPr>
                <w:sz w:val="28"/>
              </w:rPr>
              <w:t>"Gấu qua</w:t>
            </w:r>
            <w:r>
              <w:rPr>
                <w:spacing w:val="-1"/>
                <w:sz w:val="28"/>
              </w:rPr>
              <w:t xml:space="preserve"> </w:t>
            </w:r>
            <w:r>
              <w:rPr>
                <w:sz w:val="28"/>
              </w:rPr>
              <w:t>cầu"</w:t>
            </w:r>
          </w:p>
          <w:p w:rsidR="002C7CDB" w:rsidRDefault="00D161E7">
            <w:pPr>
              <w:pStyle w:val="TableParagraph"/>
              <w:numPr>
                <w:ilvl w:val="0"/>
                <w:numId w:val="308"/>
              </w:numPr>
              <w:tabs>
                <w:tab w:val="left" w:pos="329"/>
              </w:tabs>
              <w:spacing w:line="317" w:lineRule="exact"/>
              <w:ind w:hanging="10"/>
              <w:rPr>
                <w:sz w:val="28"/>
              </w:rPr>
            </w:pPr>
            <w:r>
              <w:rPr>
                <w:sz w:val="28"/>
              </w:rPr>
              <w:t>Kết thúc chương trình là bài hát "Nhớ</w:t>
            </w:r>
            <w:r>
              <w:rPr>
                <w:spacing w:val="-17"/>
                <w:sz w:val="28"/>
              </w:rPr>
              <w:t xml:space="preserve"> </w:t>
            </w:r>
            <w:r>
              <w:rPr>
                <w:sz w:val="28"/>
              </w:rPr>
              <w:t>lời</w:t>
            </w:r>
          </w:p>
          <w:p w:rsidR="002C7CDB" w:rsidRDefault="00D161E7">
            <w:pPr>
              <w:pStyle w:val="TableParagraph"/>
              <w:spacing w:line="308" w:lineRule="exact"/>
              <w:ind w:left="175"/>
              <w:rPr>
                <w:sz w:val="28"/>
              </w:rPr>
            </w:pPr>
            <w:r>
              <w:rPr>
                <w:sz w:val="28"/>
              </w:rPr>
              <w:t>cô dặn" do cô Huyền biểu diễn</w:t>
            </w:r>
          </w:p>
        </w:tc>
        <w:tc>
          <w:tcPr>
            <w:tcW w:w="4362" w:type="dxa"/>
          </w:tcPr>
          <w:p w:rsidR="002C7CDB" w:rsidRDefault="00D161E7">
            <w:pPr>
              <w:pStyle w:val="TableParagraph"/>
              <w:numPr>
                <w:ilvl w:val="0"/>
                <w:numId w:val="307"/>
              </w:numPr>
              <w:tabs>
                <w:tab w:val="left" w:pos="329"/>
              </w:tabs>
              <w:spacing w:line="317" w:lineRule="exact"/>
              <w:ind w:hanging="163"/>
              <w:rPr>
                <w:sz w:val="28"/>
              </w:rPr>
            </w:pPr>
            <w:r>
              <w:rPr>
                <w:sz w:val="28"/>
              </w:rPr>
              <w:t>Trẻ chú</w:t>
            </w:r>
            <w:r>
              <w:rPr>
                <w:spacing w:val="-3"/>
                <w:sz w:val="28"/>
              </w:rPr>
              <w:t xml:space="preserve"> </w:t>
            </w:r>
            <w:r>
              <w:rPr>
                <w:sz w:val="28"/>
              </w:rPr>
              <w:t>ý</w:t>
            </w:r>
          </w:p>
          <w:p w:rsidR="002C7CDB" w:rsidRDefault="002C7CDB">
            <w:pPr>
              <w:pStyle w:val="TableParagraph"/>
              <w:spacing w:before="11"/>
              <w:rPr>
                <w:sz w:val="27"/>
              </w:rPr>
            </w:pPr>
          </w:p>
          <w:p w:rsidR="002C7CDB" w:rsidRDefault="00D161E7">
            <w:pPr>
              <w:pStyle w:val="TableParagraph"/>
              <w:numPr>
                <w:ilvl w:val="0"/>
                <w:numId w:val="307"/>
              </w:numPr>
              <w:tabs>
                <w:tab w:val="left" w:pos="329"/>
              </w:tabs>
              <w:ind w:hanging="163"/>
              <w:rPr>
                <w:sz w:val="28"/>
              </w:rPr>
            </w:pPr>
            <w:r>
              <w:rPr>
                <w:sz w:val="28"/>
              </w:rPr>
              <w:t>Tốp ca nam</w:t>
            </w:r>
            <w:r>
              <w:rPr>
                <w:spacing w:val="-8"/>
                <w:sz w:val="28"/>
              </w:rPr>
              <w:t xml:space="preserve"> </w:t>
            </w:r>
            <w:r>
              <w:rPr>
                <w:sz w:val="28"/>
              </w:rPr>
              <w:t>nữ</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307"/>
              </w:numPr>
              <w:tabs>
                <w:tab w:val="left" w:pos="329"/>
              </w:tabs>
              <w:ind w:hanging="163"/>
              <w:rPr>
                <w:sz w:val="28"/>
              </w:rPr>
            </w:pPr>
            <w:r>
              <w:rPr>
                <w:sz w:val="28"/>
              </w:rPr>
              <w:t>Tốp ca</w:t>
            </w:r>
            <w:r>
              <w:rPr>
                <w:spacing w:val="-3"/>
                <w:sz w:val="28"/>
              </w:rPr>
              <w:t xml:space="preserve"> </w:t>
            </w:r>
            <w:r>
              <w:rPr>
                <w:sz w:val="28"/>
              </w:rPr>
              <w:t>nam</w:t>
            </w:r>
          </w:p>
          <w:p w:rsidR="002C7CDB" w:rsidRDefault="00D161E7">
            <w:pPr>
              <w:pStyle w:val="TableParagraph"/>
              <w:numPr>
                <w:ilvl w:val="0"/>
                <w:numId w:val="307"/>
              </w:numPr>
              <w:tabs>
                <w:tab w:val="left" w:pos="329"/>
              </w:tabs>
              <w:spacing w:before="2"/>
              <w:ind w:hanging="163"/>
              <w:rPr>
                <w:sz w:val="28"/>
              </w:rPr>
            </w:pPr>
            <w:r>
              <w:rPr>
                <w:sz w:val="28"/>
              </w:rPr>
              <w:t>Đơn ca nữ</w:t>
            </w:r>
          </w:p>
          <w:p w:rsidR="002C7CDB" w:rsidRDefault="002C7CDB">
            <w:pPr>
              <w:pStyle w:val="TableParagraph"/>
              <w:spacing w:before="11"/>
              <w:rPr>
                <w:sz w:val="27"/>
              </w:rPr>
            </w:pPr>
          </w:p>
          <w:p w:rsidR="002C7CDB" w:rsidRDefault="00D161E7">
            <w:pPr>
              <w:pStyle w:val="TableParagraph"/>
              <w:numPr>
                <w:ilvl w:val="0"/>
                <w:numId w:val="307"/>
              </w:numPr>
              <w:tabs>
                <w:tab w:val="left" w:pos="272"/>
              </w:tabs>
              <w:spacing w:line="308" w:lineRule="exact"/>
              <w:ind w:left="271"/>
              <w:rPr>
                <w:sz w:val="28"/>
              </w:rPr>
            </w:pPr>
            <w:r>
              <w:rPr>
                <w:sz w:val="28"/>
              </w:rPr>
              <w:t>Cô giáo biểu</w:t>
            </w:r>
            <w:r>
              <w:rPr>
                <w:spacing w:val="2"/>
                <w:sz w:val="28"/>
              </w:rPr>
              <w:t xml:space="preserve"> </w:t>
            </w:r>
            <w:r>
              <w:rPr>
                <w:sz w:val="28"/>
              </w:rPr>
              <w:t>diễn</w:t>
            </w:r>
          </w:p>
        </w:tc>
      </w:tr>
    </w:tbl>
    <w:p w:rsidR="002C7CDB" w:rsidRDefault="002C7CDB">
      <w:pPr>
        <w:pStyle w:val="BodyText"/>
        <w:spacing w:before="4"/>
        <w:rPr>
          <w:sz w:val="20"/>
        </w:rPr>
      </w:pPr>
    </w:p>
    <w:p w:rsidR="002C7CDB" w:rsidRDefault="002C7CDB">
      <w:pPr>
        <w:rPr>
          <w:sz w:val="20"/>
        </w:rPr>
        <w:sectPr w:rsidR="002C7CDB">
          <w:pgSz w:w="11910" w:h="16850"/>
          <w:pgMar w:top="860" w:right="440" w:bottom="1140" w:left="600" w:header="0" w:footer="922" w:gutter="0"/>
          <w:cols w:space="720"/>
        </w:sectPr>
      </w:pPr>
    </w:p>
    <w:p w:rsidR="002C7CDB" w:rsidRDefault="002C7CDB">
      <w:pPr>
        <w:pStyle w:val="BodyText"/>
        <w:rPr>
          <w:sz w:val="30"/>
        </w:rPr>
      </w:pPr>
    </w:p>
    <w:p w:rsidR="002C7CDB" w:rsidRDefault="002C7CDB">
      <w:pPr>
        <w:pStyle w:val="BodyText"/>
        <w:rPr>
          <w:sz w:val="30"/>
        </w:rPr>
      </w:pPr>
    </w:p>
    <w:p w:rsidR="002C7CDB" w:rsidRDefault="002C7CDB">
      <w:pPr>
        <w:pStyle w:val="BodyText"/>
        <w:spacing w:before="6"/>
        <w:rPr>
          <w:sz w:val="35"/>
        </w:rPr>
      </w:pPr>
    </w:p>
    <w:p w:rsidR="002C7CDB" w:rsidRDefault="00D161E7">
      <w:pPr>
        <w:pStyle w:val="Heading4"/>
        <w:numPr>
          <w:ilvl w:val="0"/>
          <w:numId w:val="306"/>
        </w:numPr>
        <w:tabs>
          <w:tab w:val="left" w:pos="1069"/>
        </w:tabs>
      </w:pPr>
      <w:r>
        <w:t>Mục đích yêu</w:t>
      </w:r>
      <w:r>
        <w:rPr>
          <w:spacing w:val="-7"/>
        </w:rPr>
        <w:t xml:space="preserve"> </w:t>
      </w:r>
      <w:r>
        <w:t>cầu</w:t>
      </w:r>
    </w:p>
    <w:p w:rsidR="002C7CDB" w:rsidRDefault="00D161E7">
      <w:pPr>
        <w:spacing w:before="86" w:line="366" w:lineRule="exact"/>
        <w:ind w:left="117" w:right="3002"/>
        <w:jc w:val="center"/>
        <w:rPr>
          <w:b/>
          <w:sz w:val="32"/>
        </w:rPr>
      </w:pPr>
      <w:r>
        <w:br w:type="column"/>
      </w:r>
      <w:r>
        <w:rPr>
          <w:b/>
          <w:sz w:val="32"/>
        </w:rPr>
        <w:lastRenderedPageBreak/>
        <w:t>BÌNH BÉ NGOAN</w:t>
      </w:r>
    </w:p>
    <w:p w:rsidR="002C7CDB" w:rsidRDefault="00D161E7">
      <w:pPr>
        <w:pStyle w:val="BodyText"/>
        <w:spacing w:line="320" w:lineRule="exact"/>
        <w:ind w:left="118" w:right="3002"/>
        <w:jc w:val="center"/>
      </w:pPr>
      <w:r>
        <w:t>Nội dung tích hợp :</w:t>
      </w:r>
    </w:p>
    <w:p w:rsidR="002C7CDB" w:rsidRDefault="00D161E7">
      <w:pPr>
        <w:pStyle w:val="BodyText"/>
        <w:ind w:left="120" w:right="3002"/>
        <w:jc w:val="center"/>
      </w:pPr>
      <w:r>
        <w:t>Âm nhạc "Cả tuần đều ngoan"</w:t>
      </w:r>
    </w:p>
    <w:p w:rsidR="002C7CDB" w:rsidRDefault="002C7CDB">
      <w:pPr>
        <w:jc w:val="center"/>
        <w:sectPr w:rsidR="002C7CDB">
          <w:type w:val="continuous"/>
          <w:pgSz w:w="11910" w:h="16850"/>
          <w:pgMar w:top="780" w:right="440" w:bottom="1140" w:left="600" w:header="720" w:footer="720" w:gutter="0"/>
          <w:cols w:num="2" w:space="720" w:equalWidth="0">
            <w:col w:w="3178" w:space="40"/>
            <w:col w:w="7652"/>
          </w:cols>
        </w:sectPr>
      </w:pPr>
    </w:p>
    <w:p w:rsidR="002C7CDB" w:rsidRDefault="00D161E7">
      <w:pPr>
        <w:pStyle w:val="ListParagraph"/>
        <w:numPr>
          <w:ilvl w:val="0"/>
          <w:numId w:val="309"/>
        </w:numPr>
        <w:tabs>
          <w:tab w:val="left" w:pos="1040"/>
        </w:tabs>
        <w:spacing w:line="317" w:lineRule="exact"/>
        <w:ind w:hanging="163"/>
        <w:rPr>
          <w:sz w:val="28"/>
        </w:rPr>
      </w:pPr>
      <w:r>
        <w:rPr>
          <w:sz w:val="28"/>
        </w:rPr>
        <w:lastRenderedPageBreak/>
        <w:t>Trẻ biết tiêu chuẩn bé ngoan, biết nhận xét về mình về</w:t>
      </w:r>
      <w:r>
        <w:rPr>
          <w:spacing w:val="-9"/>
          <w:sz w:val="28"/>
        </w:rPr>
        <w:t xml:space="preserve"> </w:t>
      </w:r>
      <w:r>
        <w:rPr>
          <w:sz w:val="28"/>
        </w:rPr>
        <w:t>bạn</w:t>
      </w:r>
    </w:p>
    <w:p w:rsidR="002C7CDB" w:rsidRDefault="00D161E7">
      <w:pPr>
        <w:pStyle w:val="Heading4"/>
        <w:numPr>
          <w:ilvl w:val="0"/>
          <w:numId w:val="306"/>
        </w:numPr>
        <w:tabs>
          <w:tab w:val="left" w:pos="1236"/>
        </w:tabs>
        <w:spacing w:before="4" w:line="319" w:lineRule="exact"/>
        <w:ind w:left="1235" w:hanging="359"/>
      </w:pPr>
      <w:r>
        <w:t>Chuẩn</w:t>
      </w:r>
      <w:r>
        <w:rPr>
          <w:spacing w:val="-1"/>
        </w:rPr>
        <w:t xml:space="preserve"> </w:t>
      </w:r>
      <w:r>
        <w:t>bị</w:t>
      </w:r>
    </w:p>
    <w:p w:rsidR="002C7CDB" w:rsidRDefault="00D161E7">
      <w:pPr>
        <w:pStyle w:val="ListParagraph"/>
        <w:numPr>
          <w:ilvl w:val="0"/>
          <w:numId w:val="309"/>
        </w:numPr>
        <w:tabs>
          <w:tab w:val="left" w:pos="1040"/>
        </w:tabs>
        <w:spacing w:line="319" w:lineRule="exact"/>
        <w:ind w:hanging="163"/>
        <w:rPr>
          <w:sz w:val="28"/>
        </w:rPr>
      </w:pPr>
      <w:r>
        <w:rPr>
          <w:sz w:val="28"/>
        </w:rPr>
        <w:t>Cờ, bảng bé ngoan, phiếu bé</w:t>
      </w:r>
      <w:r>
        <w:rPr>
          <w:spacing w:val="-11"/>
          <w:sz w:val="28"/>
        </w:rPr>
        <w:t xml:space="preserve"> </w:t>
      </w:r>
      <w:r>
        <w:rPr>
          <w:sz w:val="28"/>
        </w:rPr>
        <w:t>ngoan</w:t>
      </w:r>
    </w:p>
    <w:p w:rsidR="002C7CDB" w:rsidRDefault="00D161E7">
      <w:pPr>
        <w:pStyle w:val="Heading4"/>
        <w:numPr>
          <w:ilvl w:val="0"/>
          <w:numId w:val="306"/>
        </w:numPr>
        <w:tabs>
          <w:tab w:val="left" w:pos="1345"/>
        </w:tabs>
        <w:spacing w:before="7"/>
        <w:ind w:left="1344" w:hanging="468"/>
      </w:pPr>
      <w:r>
        <w:t>Hình thức tổ</w:t>
      </w:r>
      <w:r>
        <w:rPr>
          <w:spacing w:val="-2"/>
        </w:rPr>
        <w:t xml:space="preserve"> </w:t>
      </w:r>
      <w:r>
        <w:t>chức</w:t>
      </w:r>
    </w:p>
    <w:p w:rsidR="002C7CDB" w:rsidRDefault="00D161E7">
      <w:pPr>
        <w:pStyle w:val="BodyText"/>
        <w:spacing w:line="317" w:lineRule="exact"/>
        <w:ind w:left="658" w:right="328"/>
        <w:jc w:val="center"/>
      </w:pPr>
      <w:r>
        <w:t>Cô cho trẻ ngồi hình chữ u</w:t>
      </w:r>
    </w:p>
    <w:p w:rsidR="002C7CDB" w:rsidRDefault="002C7CDB">
      <w:pPr>
        <w:pStyle w:val="BodyText"/>
        <w:spacing w:before="7"/>
        <w:rPr>
          <w:sz w:val="16"/>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0"/>
        <w:gridCol w:w="4362"/>
      </w:tblGrid>
      <w:tr w:rsidR="002C7CDB">
        <w:trPr>
          <w:trHeight w:val="506"/>
        </w:trPr>
        <w:tc>
          <w:tcPr>
            <w:tcW w:w="5300" w:type="dxa"/>
          </w:tcPr>
          <w:p w:rsidR="002C7CDB" w:rsidRDefault="00D161E7">
            <w:pPr>
              <w:pStyle w:val="TableParagraph"/>
              <w:spacing w:before="180" w:line="306" w:lineRule="exact"/>
              <w:ind w:left="1571"/>
              <w:rPr>
                <w:b/>
                <w:sz w:val="28"/>
              </w:rPr>
            </w:pPr>
            <w:r>
              <w:rPr>
                <w:b/>
                <w:sz w:val="28"/>
              </w:rPr>
              <w:t>Hoạt động của cô</w:t>
            </w:r>
          </w:p>
        </w:tc>
        <w:tc>
          <w:tcPr>
            <w:tcW w:w="4362" w:type="dxa"/>
          </w:tcPr>
          <w:p w:rsidR="002C7CDB" w:rsidRDefault="00D161E7">
            <w:pPr>
              <w:pStyle w:val="TableParagraph"/>
              <w:spacing w:before="180" w:line="306" w:lineRule="exact"/>
              <w:ind w:left="1063"/>
              <w:rPr>
                <w:b/>
                <w:sz w:val="28"/>
              </w:rPr>
            </w:pPr>
            <w:r>
              <w:rPr>
                <w:b/>
                <w:sz w:val="28"/>
              </w:rPr>
              <w:t>Hoạt động của trẻ</w:t>
            </w:r>
          </w:p>
        </w:tc>
      </w:tr>
      <w:tr w:rsidR="002C7CDB">
        <w:trPr>
          <w:trHeight w:val="1288"/>
        </w:trPr>
        <w:tc>
          <w:tcPr>
            <w:tcW w:w="5300" w:type="dxa"/>
          </w:tcPr>
          <w:p w:rsidR="002C7CDB" w:rsidRDefault="00D161E7">
            <w:pPr>
              <w:pStyle w:val="TableParagraph"/>
              <w:numPr>
                <w:ilvl w:val="0"/>
                <w:numId w:val="305"/>
              </w:numPr>
              <w:tabs>
                <w:tab w:val="left" w:pos="329"/>
              </w:tabs>
              <w:ind w:right="1061" w:hanging="10"/>
              <w:rPr>
                <w:sz w:val="28"/>
              </w:rPr>
            </w:pPr>
            <w:r>
              <w:rPr>
                <w:sz w:val="28"/>
              </w:rPr>
              <w:t>Cô cho cả lớp hát bài "Cả tuần</w:t>
            </w:r>
            <w:r>
              <w:rPr>
                <w:spacing w:val="-15"/>
                <w:sz w:val="28"/>
              </w:rPr>
              <w:t xml:space="preserve"> </w:t>
            </w:r>
            <w:r>
              <w:rPr>
                <w:sz w:val="28"/>
              </w:rPr>
              <w:t>đều ngoan”</w:t>
            </w:r>
          </w:p>
          <w:p w:rsidR="002C7CDB" w:rsidRDefault="00D161E7">
            <w:pPr>
              <w:pStyle w:val="TableParagraph"/>
              <w:numPr>
                <w:ilvl w:val="0"/>
                <w:numId w:val="305"/>
              </w:numPr>
              <w:tabs>
                <w:tab w:val="left" w:pos="329"/>
              </w:tabs>
              <w:spacing w:line="322" w:lineRule="exact"/>
              <w:ind w:right="576" w:hanging="10"/>
              <w:rPr>
                <w:sz w:val="28"/>
              </w:rPr>
            </w:pPr>
            <w:r>
              <w:rPr>
                <w:sz w:val="28"/>
              </w:rPr>
              <w:t>Cô nêu tiêu chuẩn bé ngoan sau đó</w:t>
            </w:r>
            <w:r>
              <w:rPr>
                <w:spacing w:val="-13"/>
                <w:sz w:val="28"/>
              </w:rPr>
              <w:t xml:space="preserve"> </w:t>
            </w:r>
            <w:r>
              <w:rPr>
                <w:sz w:val="28"/>
              </w:rPr>
              <w:t>cho trẻ nhắc</w:t>
            </w:r>
            <w:r>
              <w:rPr>
                <w:spacing w:val="-1"/>
                <w:sz w:val="28"/>
              </w:rPr>
              <w:t xml:space="preserve"> </w:t>
            </w:r>
            <w:r>
              <w:rPr>
                <w:sz w:val="28"/>
              </w:rPr>
              <w:t>lại</w:t>
            </w:r>
          </w:p>
        </w:tc>
        <w:tc>
          <w:tcPr>
            <w:tcW w:w="4362" w:type="dxa"/>
          </w:tcPr>
          <w:p w:rsidR="002C7CDB" w:rsidRDefault="00D161E7">
            <w:pPr>
              <w:pStyle w:val="TableParagraph"/>
              <w:numPr>
                <w:ilvl w:val="0"/>
                <w:numId w:val="304"/>
              </w:numPr>
              <w:tabs>
                <w:tab w:val="left" w:pos="327"/>
              </w:tabs>
              <w:spacing w:line="315" w:lineRule="exact"/>
              <w:ind w:hanging="163"/>
              <w:rPr>
                <w:sz w:val="28"/>
              </w:rPr>
            </w:pPr>
            <w:r>
              <w:rPr>
                <w:sz w:val="28"/>
              </w:rPr>
              <w:t>Cả lớp hát cùng</w:t>
            </w:r>
            <w:r>
              <w:rPr>
                <w:spacing w:val="2"/>
                <w:sz w:val="28"/>
              </w:rPr>
              <w:t xml:space="preserve"> </w:t>
            </w:r>
            <w:r>
              <w:rPr>
                <w:sz w:val="28"/>
              </w:rPr>
              <w:t>cô</w:t>
            </w:r>
          </w:p>
          <w:p w:rsidR="002C7CDB" w:rsidRDefault="002C7CDB">
            <w:pPr>
              <w:pStyle w:val="TableParagraph"/>
              <w:spacing w:before="10"/>
              <w:rPr>
                <w:sz w:val="27"/>
              </w:rPr>
            </w:pPr>
          </w:p>
          <w:p w:rsidR="002C7CDB" w:rsidRDefault="00D161E7">
            <w:pPr>
              <w:pStyle w:val="TableParagraph"/>
              <w:numPr>
                <w:ilvl w:val="0"/>
                <w:numId w:val="304"/>
              </w:numPr>
              <w:tabs>
                <w:tab w:val="left" w:pos="327"/>
              </w:tabs>
              <w:ind w:hanging="163"/>
              <w:rPr>
                <w:sz w:val="28"/>
              </w:rPr>
            </w:pPr>
            <w:r>
              <w:rPr>
                <w:sz w:val="28"/>
              </w:rPr>
              <w:t>Trẻ chú</w:t>
            </w:r>
            <w:r>
              <w:rPr>
                <w:spacing w:val="-3"/>
                <w:sz w:val="28"/>
              </w:rPr>
              <w:t xml:space="preserve"> </w:t>
            </w:r>
            <w:r>
              <w:rPr>
                <w:sz w:val="28"/>
              </w:rPr>
              <w:t>ý</w:t>
            </w:r>
          </w:p>
        </w:tc>
      </w:tr>
    </w:tbl>
    <w:p w:rsidR="002C7CDB" w:rsidRDefault="002C7CDB">
      <w:pPr>
        <w:rPr>
          <w:sz w:val="28"/>
        </w:rPr>
        <w:sectPr w:rsidR="002C7CDB">
          <w:type w:val="continuous"/>
          <w:pgSz w:w="11910" w:h="16850"/>
          <w:pgMar w:top="780" w:right="440" w:bottom="1140" w:left="600" w:header="720" w:footer="720"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1"/>
        <w:gridCol w:w="4362"/>
      </w:tblGrid>
      <w:tr w:rsidR="002C7CDB">
        <w:trPr>
          <w:trHeight w:val="1931"/>
        </w:trPr>
        <w:tc>
          <w:tcPr>
            <w:tcW w:w="5301" w:type="dxa"/>
          </w:tcPr>
          <w:p w:rsidR="002C7CDB" w:rsidRDefault="00D161E7">
            <w:pPr>
              <w:pStyle w:val="TableParagraph"/>
              <w:numPr>
                <w:ilvl w:val="0"/>
                <w:numId w:val="303"/>
              </w:numPr>
              <w:tabs>
                <w:tab w:val="left" w:pos="330"/>
              </w:tabs>
              <w:spacing w:line="306" w:lineRule="exact"/>
              <w:rPr>
                <w:sz w:val="28"/>
              </w:rPr>
            </w:pPr>
            <w:r>
              <w:rPr>
                <w:sz w:val="28"/>
              </w:rPr>
              <w:lastRenderedPageBreak/>
              <w:t>Cô cho trẻ nhận xét cá</w:t>
            </w:r>
            <w:r>
              <w:rPr>
                <w:spacing w:val="-4"/>
                <w:sz w:val="28"/>
              </w:rPr>
              <w:t xml:space="preserve"> </w:t>
            </w:r>
            <w:r>
              <w:rPr>
                <w:sz w:val="28"/>
              </w:rPr>
              <w:t>nhân</w:t>
            </w:r>
          </w:p>
          <w:p w:rsidR="002C7CDB" w:rsidRDefault="00D161E7">
            <w:pPr>
              <w:pStyle w:val="TableParagraph"/>
              <w:numPr>
                <w:ilvl w:val="0"/>
                <w:numId w:val="303"/>
              </w:numPr>
              <w:tabs>
                <w:tab w:val="left" w:pos="330"/>
              </w:tabs>
              <w:rPr>
                <w:sz w:val="28"/>
              </w:rPr>
            </w:pPr>
            <w:r>
              <w:rPr>
                <w:sz w:val="28"/>
              </w:rPr>
              <w:t>Cô nhận xét</w:t>
            </w:r>
            <w:r>
              <w:rPr>
                <w:spacing w:val="2"/>
                <w:sz w:val="28"/>
              </w:rPr>
              <w:t xml:space="preserve"> </w:t>
            </w:r>
            <w:r>
              <w:rPr>
                <w:sz w:val="28"/>
              </w:rPr>
              <w:t>chung</w:t>
            </w:r>
          </w:p>
          <w:p w:rsidR="002C7CDB" w:rsidRDefault="00D161E7">
            <w:pPr>
              <w:pStyle w:val="TableParagraph"/>
              <w:numPr>
                <w:ilvl w:val="0"/>
                <w:numId w:val="303"/>
              </w:numPr>
              <w:tabs>
                <w:tab w:val="left" w:pos="330"/>
              </w:tabs>
              <w:spacing w:line="322" w:lineRule="exact"/>
              <w:rPr>
                <w:sz w:val="28"/>
              </w:rPr>
            </w:pPr>
            <w:r>
              <w:rPr>
                <w:sz w:val="28"/>
              </w:rPr>
              <w:t>Cô phát phiếu bé ngoan cho</w:t>
            </w:r>
            <w:r>
              <w:rPr>
                <w:spacing w:val="-4"/>
                <w:sz w:val="28"/>
              </w:rPr>
              <w:t xml:space="preserve"> </w:t>
            </w:r>
            <w:r>
              <w:rPr>
                <w:sz w:val="28"/>
              </w:rPr>
              <w:t>trẻ</w:t>
            </w:r>
          </w:p>
          <w:p w:rsidR="002C7CDB" w:rsidRDefault="00D161E7">
            <w:pPr>
              <w:pStyle w:val="TableParagraph"/>
              <w:ind w:left="175" w:hanging="10"/>
              <w:rPr>
                <w:sz w:val="28"/>
              </w:rPr>
            </w:pPr>
            <w:r>
              <w:rPr>
                <w:sz w:val="28"/>
              </w:rPr>
              <w:t>+ Kết thúc: Cô nhận xét đánh giá những trẻ chưa ngoan cần cố gắng sang tuần tới</w:t>
            </w:r>
          </w:p>
          <w:p w:rsidR="002C7CDB" w:rsidRDefault="00D161E7">
            <w:pPr>
              <w:pStyle w:val="TableParagraph"/>
              <w:spacing w:before="1" w:line="317" w:lineRule="exact"/>
              <w:ind w:left="165"/>
              <w:rPr>
                <w:sz w:val="28"/>
              </w:rPr>
            </w:pPr>
            <w:r>
              <w:rPr>
                <w:sz w:val="28"/>
              </w:rPr>
              <w:t>+ Trả trẻ</w:t>
            </w:r>
          </w:p>
        </w:tc>
        <w:tc>
          <w:tcPr>
            <w:tcW w:w="4362" w:type="dxa"/>
          </w:tcPr>
          <w:p w:rsidR="002C7CDB" w:rsidRDefault="00D161E7">
            <w:pPr>
              <w:pStyle w:val="TableParagraph"/>
              <w:numPr>
                <w:ilvl w:val="0"/>
                <w:numId w:val="302"/>
              </w:numPr>
              <w:tabs>
                <w:tab w:val="left" w:pos="326"/>
              </w:tabs>
              <w:spacing w:line="306" w:lineRule="exact"/>
              <w:ind w:hanging="163"/>
              <w:rPr>
                <w:sz w:val="28"/>
              </w:rPr>
            </w:pPr>
            <w:r>
              <w:rPr>
                <w:sz w:val="28"/>
              </w:rPr>
              <w:t>Trẻ lần lượt nhận</w:t>
            </w:r>
            <w:r>
              <w:rPr>
                <w:spacing w:val="-8"/>
                <w:sz w:val="28"/>
              </w:rPr>
              <w:t xml:space="preserve"> </w:t>
            </w:r>
            <w:r>
              <w:rPr>
                <w:sz w:val="28"/>
              </w:rPr>
              <w:t>xét</w:t>
            </w:r>
          </w:p>
          <w:p w:rsidR="002C7CDB" w:rsidRDefault="00D161E7">
            <w:pPr>
              <w:pStyle w:val="TableParagraph"/>
              <w:numPr>
                <w:ilvl w:val="0"/>
                <w:numId w:val="302"/>
              </w:numPr>
              <w:tabs>
                <w:tab w:val="left" w:pos="326"/>
              </w:tabs>
              <w:ind w:hanging="163"/>
              <w:rPr>
                <w:sz w:val="28"/>
              </w:rPr>
            </w:pPr>
            <w:r>
              <w:rPr>
                <w:sz w:val="28"/>
              </w:rPr>
              <w:t>Lắng nghe cô nhận</w:t>
            </w:r>
            <w:r>
              <w:rPr>
                <w:spacing w:val="-5"/>
                <w:sz w:val="28"/>
              </w:rPr>
              <w:t xml:space="preserve"> </w:t>
            </w:r>
            <w:r>
              <w:rPr>
                <w:sz w:val="28"/>
              </w:rPr>
              <w:t>xét</w:t>
            </w:r>
          </w:p>
          <w:p w:rsidR="002C7CDB" w:rsidRDefault="002C7CDB">
            <w:pPr>
              <w:pStyle w:val="TableParagraph"/>
              <w:spacing w:before="10"/>
              <w:rPr>
                <w:sz w:val="27"/>
              </w:rPr>
            </w:pPr>
          </w:p>
          <w:p w:rsidR="002C7CDB" w:rsidRDefault="00D161E7">
            <w:pPr>
              <w:pStyle w:val="TableParagraph"/>
              <w:numPr>
                <w:ilvl w:val="0"/>
                <w:numId w:val="302"/>
              </w:numPr>
              <w:tabs>
                <w:tab w:val="left" w:pos="326"/>
              </w:tabs>
              <w:spacing w:before="1"/>
              <w:ind w:hanging="163"/>
              <w:rPr>
                <w:sz w:val="28"/>
              </w:rPr>
            </w:pPr>
            <w:r>
              <w:rPr>
                <w:sz w:val="28"/>
              </w:rPr>
              <w:t>Trẻ chú</w:t>
            </w:r>
            <w:r>
              <w:rPr>
                <w:spacing w:val="-3"/>
                <w:sz w:val="28"/>
              </w:rPr>
              <w:t xml:space="preserve"> </w:t>
            </w:r>
            <w:r>
              <w:rPr>
                <w:sz w:val="28"/>
              </w:rPr>
              <w:t>ý</w:t>
            </w:r>
          </w:p>
        </w:tc>
      </w:tr>
    </w:tbl>
    <w:p w:rsidR="002C7CDB" w:rsidRDefault="002C7CDB">
      <w:pPr>
        <w:pStyle w:val="BodyText"/>
        <w:rPr>
          <w:sz w:val="20"/>
        </w:rPr>
      </w:pPr>
    </w:p>
    <w:p w:rsidR="002C7CDB" w:rsidRDefault="00D161E7">
      <w:pPr>
        <w:pStyle w:val="BodyText"/>
        <w:spacing w:before="5"/>
        <w:rPr>
          <w:sz w:val="22"/>
        </w:rPr>
      </w:pPr>
      <w:r>
        <w:pict>
          <v:line id="_x0000_s1088" style="position:absolute;z-index:251647488;mso-wrap-distance-left:0;mso-wrap-distance-right:0;mso-position-horizontal-relative:page" from="42.9pt,15.3pt" to="525.9pt,15.3pt">
            <w10:wrap type="topAndBottom" anchorx="page"/>
          </v:line>
        </w:pict>
      </w:r>
    </w:p>
    <w:p w:rsidR="002C7CDB" w:rsidRDefault="002C7CDB">
      <w:pPr>
        <w:pStyle w:val="BodyText"/>
        <w:spacing w:before="5"/>
        <w:rPr>
          <w:sz w:val="13"/>
        </w:rPr>
      </w:pPr>
    </w:p>
    <w:p w:rsidR="002C7CDB" w:rsidRDefault="00D161E7">
      <w:pPr>
        <w:spacing w:before="86"/>
        <w:ind w:left="658" w:right="251"/>
        <w:jc w:val="center"/>
        <w:rPr>
          <w:b/>
          <w:sz w:val="32"/>
        </w:rPr>
      </w:pPr>
      <w:r>
        <w:rPr>
          <w:b/>
          <w:sz w:val="28"/>
        </w:rPr>
        <w:t>Tuần 28</w:t>
      </w:r>
      <w:r>
        <w:rPr>
          <w:sz w:val="28"/>
        </w:rPr>
        <w:t xml:space="preserve">:  </w:t>
      </w:r>
      <w:r>
        <w:rPr>
          <w:b/>
          <w:sz w:val="32"/>
        </w:rPr>
        <w:t>SOẠN</w:t>
      </w:r>
      <w:r>
        <w:rPr>
          <w:b/>
          <w:spacing w:val="78"/>
          <w:sz w:val="32"/>
        </w:rPr>
        <w:t xml:space="preserve"> </w:t>
      </w:r>
      <w:r>
        <w:rPr>
          <w:b/>
          <w:sz w:val="32"/>
        </w:rPr>
        <w:t>PHỤ</w:t>
      </w:r>
    </w:p>
    <w:p w:rsidR="002C7CDB" w:rsidRDefault="00D161E7">
      <w:pPr>
        <w:spacing w:before="52"/>
        <w:ind w:left="658" w:right="1380"/>
        <w:jc w:val="center"/>
        <w:rPr>
          <w:b/>
          <w:sz w:val="28"/>
        </w:rPr>
      </w:pPr>
      <w:r>
        <w:rPr>
          <w:b/>
          <w:sz w:val="32"/>
        </w:rPr>
        <w:t>Chủ đề nhánh</w:t>
      </w:r>
      <w:r>
        <w:rPr>
          <w:sz w:val="32"/>
        </w:rPr>
        <w:t xml:space="preserve">: </w:t>
      </w:r>
      <w:r>
        <w:rPr>
          <w:b/>
          <w:sz w:val="28"/>
        </w:rPr>
        <w:t>LUẬT LỆ GIAO THÔNG</w:t>
      </w:r>
    </w:p>
    <w:p w:rsidR="002C7CDB" w:rsidRDefault="00D161E7">
      <w:pPr>
        <w:pStyle w:val="BodyText"/>
        <w:spacing w:before="63"/>
        <w:ind w:left="658" w:right="1308"/>
        <w:jc w:val="center"/>
      </w:pPr>
      <w:r>
        <w:t>( Thực hiện từ ngày 19/03 đến 23/03/2018)</w:t>
      </w:r>
    </w:p>
    <w:p w:rsidR="002C7CDB" w:rsidRDefault="002C7CDB">
      <w:pPr>
        <w:pStyle w:val="BodyText"/>
        <w:rPr>
          <w:sz w:val="20"/>
        </w:rPr>
      </w:pPr>
    </w:p>
    <w:p w:rsidR="002C7CDB" w:rsidRDefault="00D161E7">
      <w:pPr>
        <w:spacing w:before="219"/>
        <w:ind w:left="4791"/>
        <w:rPr>
          <w:b/>
          <w:i/>
          <w:sz w:val="28"/>
        </w:rPr>
      </w:pPr>
      <w:r>
        <w:rPr>
          <w:b/>
          <w:i/>
          <w:sz w:val="28"/>
        </w:rPr>
        <w:t>Thứ 2 ngày 19 tháng 03 năm 2018</w:t>
      </w:r>
    </w:p>
    <w:p w:rsidR="002C7CDB" w:rsidRDefault="00D161E7">
      <w:pPr>
        <w:spacing w:before="57"/>
        <w:ind w:left="252"/>
        <w:rPr>
          <w:b/>
          <w:sz w:val="28"/>
        </w:rPr>
      </w:pPr>
      <w:r>
        <w:rPr>
          <w:b/>
          <w:sz w:val="28"/>
        </w:rPr>
        <w:t>1.Đón trẻ:</w:t>
      </w:r>
    </w:p>
    <w:p w:rsidR="002C7CDB" w:rsidRDefault="00D161E7">
      <w:pPr>
        <w:pStyle w:val="ListParagraph"/>
        <w:numPr>
          <w:ilvl w:val="0"/>
          <w:numId w:val="444"/>
        </w:numPr>
        <w:tabs>
          <w:tab w:val="left" w:pos="416"/>
        </w:tabs>
        <w:spacing w:before="55"/>
        <w:ind w:firstLine="0"/>
        <w:rPr>
          <w:sz w:val="28"/>
        </w:rPr>
      </w:pPr>
      <w:r>
        <w:rPr>
          <w:sz w:val="28"/>
        </w:rPr>
        <w:t>Chuẩn bị sắp xếp đồ dùng để trò chuyện về chủ đề “Luật lệ giao</w:t>
      </w:r>
      <w:r>
        <w:rPr>
          <w:spacing w:val="-12"/>
          <w:sz w:val="28"/>
        </w:rPr>
        <w:t xml:space="preserve"> </w:t>
      </w:r>
      <w:r>
        <w:rPr>
          <w:sz w:val="28"/>
        </w:rPr>
        <w:t>thông”.</w:t>
      </w:r>
    </w:p>
    <w:p w:rsidR="002C7CDB" w:rsidRDefault="00D161E7">
      <w:pPr>
        <w:pStyle w:val="ListParagraph"/>
        <w:numPr>
          <w:ilvl w:val="0"/>
          <w:numId w:val="444"/>
        </w:numPr>
        <w:tabs>
          <w:tab w:val="left" w:pos="416"/>
        </w:tabs>
        <w:spacing w:before="62"/>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301"/>
        </w:numPr>
        <w:tabs>
          <w:tab w:val="left" w:pos="465"/>
        </w:tabs>
        <w:spacing w:before="64"/>
        <w:ind w:hanging="212"/>
      </w:pPr>
      <w:r>
        <w:t>Thể dục</w:t>
      </w:r>
      <w:r>
        <w:rPr>
          <w:spacing w:val="-5"/>
        </w:rPr>
        <w:t xml:space="preserve"> </w:t>
      </w:r>
      <w:r>
        <w:t>sáng:</w:t>
      </w:r>
    </w:p>
    <w:p w:rsidR="002C7CDB" w:rsidRDefault="00D161E7">
      <w:pPr>
        <w:pStyle w:val="ListParagraph"/>
        <w:numPr>
          <w:ilvl w:val="0"/>
          <w:numId w:val="444"/>
        </w:numPr>
        <w:tabs>
          <w:tab w:val="left" w:pos="416"/>
        </w:tabs>
        <w:spacing w:before="55"/>
        <w:ind w:firstLine="0"/>
        <w:rPr>
          <w:sz w:val="28"/>
        </w:rPr>
      </w:pPr>
      <w:r>
        <w:rPr>
          <w:sz w:val="28"/>
        </w:rPr>
        <w:t>Chuẩn bị băng đài, quả bông cho bài thể</w:t>
      </w:r>
      <w:r>
        <w:rPr>
          <w:spacing w:val="-9"/>
          <w:sz w:val="28"/>
        </w:rPr>
        <w:t xml:space="preserve"> </w:t>
      </w:r>
      <w:r>
        <w:rPr>
          <w:sz w:val="28"/>
        </w:rPr>
        <w:t>dục.</w:t>
      </w:r>
    </w:p>
    <w:p w:rsidR="002C7CDB" w:rsidRDefault="00D161E7">
      <w:pPr>
        <w:pStyle w:val="Heading4"/>
        <w:numPr>
          <w:ilvl w:val="0"/>
          <w:numId w:val="301"/>
        </w:numPr>
        <w:tabs>
          <w:tab w:val="left" w:pos="465"/>
        </w:tabs>
        <w:spacing w:before="65"/>
        <w:ind w:hanging="212"/>
      </w:pPr>
      <w:r>
        <w:t>Hoạt động học:</w:t>
      </w:r>
    </w:p>
    <w:p w:rsidR="002C7CDB" w:rsidRDefault="00D161E7">
      <w:pPr>
        <w:pStyle w:val="BodyText"/>
        <w:spacing w:before="55"/>
        <w:ind w:left="252"/>
      </w:pPr>
      <w:r>
        <w:t>-Giáo dục phát triển thể chất: “Bật ô”.</w:t>
      </w:r>
    </w:p>
    <w:p w:rsidR="002C7CDB" w:rsidRDefault="00D161E7">
      <w:pPr>
        <w:pStyle w:val="BodyText"/>
        <w:spacing w:before="60"/>
        <w:ind w:left="252"/>
      </w:pPr>
      <w:r>
        <w:t>+ Vệ sinh s</w:t>
      </w:r>
      <w:r>
        <w:t>ân sạch sẽ, kiểm tra sức khoẻ cho trẻ.</w:t>
      </w:r>
    </w:p>
    <w:p w:rsidR="002C7CDB" w:rsidRDefault="00D161E7">
      <w:pPr>
        <w:pStyle w:val="BodyText"/>
        <w:spacing w:before="62"/>
        <w:ind w:left="252"/>
      </w:pPr>
      <w:r>
        <w:t>+ Chuẩn bị sắp xếp đồ dùng, cho trẻ vệ sinh tay chân sạch sẽ sau khi học.</w:t>
      </w:r>
    </w:p>
    <w:p w:rsidR="002C7CDB" w:rsidRDefault="00D161E7">
      <w:pPr>
        <w:pStyle w:val="ListParagraph"/>
        <w:numPr>
          <w:ilvl w:val="0"/>
          <w:numId w:val="444"/>
        </w:numPr>
        <w:tabs>
          <w:tab w:val="left" w:pos="416"/>
        </w:tabs>
        <w:spacing w:before="59"/>
        <w:ind w:firstLine="0"/>
        <w:rPr>
          <w:sz w:val="28"/>
        </w:rPr>
      </w:pPr>
      <w:r>
        <w:rPr>
          <w:sz w:val="28"/>
        </w:rPr>
        <w:t>Phát triển nhận thức: “Các đèn tín hiệu giao</w:t>
      </w:r>
      <w:r>
        <w:rPr>
          <w:spacing w:val="-1"/>
          <w:sz w:val="28"/>
        </w:rPr>
        <w:t xml:space="preserve"> </w:t>
      </w:r>
      <w:r>
        <w:rPr>
          <w:sz w:val="28"/>
        </w:rPr>
        <w:t>thông”.</w:t>
      </w:r>
    </w:p>
    <w:p w:rsidR="002C7CDB" w:rsidRDefault="00D161E7">
      <w:pPr>
        <w:pStyle w:val="BodyText"/>
        <w:spacing w:before="60"/>
        <w:ind w:left="252"/>
      </w:pPr>
      <w:r>
        <w:t>+ Chuẩn bị tranh ảnh đồ dùng, quản trẻ trong giờ học.</w:t>
      </w:r>
    </w:p>
    <w:p w:rsidR="002C7CDB" w:rsidRDefault="00D161E7">
      <w:pPr>
        <w:pStyle w:val="Heading4"/>
        <w:numPr>
          <w:ilvl w:val="0"/>
          <w:numId w:val="301"/>
        </w:numPr>
        <w:tabs>
          <w:tab w:val="left" w:pos="465"/>
        </w:tabs>
        <w:spacing w:before="64"/>
        <w:ind w:hanging="212"/>
      </w:pPr>
      <w:r>
        <w:t>Hoạt động góc:</w:t>
      </w:r>
    </w:p>
    <w:p w:rsidR="002C7CDB" w:rsidRDefault="00D161E7">
      <w:pPr>
        <w:pStyle w:val="BodyText"/>
        <w:spacing w:before="55"/>
        <w:ind w:left="252" w:right="1212" w:firstLine="139"/>
      </w:pPr>
      <w:r>
        <w:t>Hoạt động góc: Chuẩn bị và sắp xếp đồ dùng ở góc phân vai, xây dựng, tạo hình, học tập. Quản trẻ trong khi hoạt động</w:t>
      </w:r>
      <w:r>
        <w:rPr>
          <w:spacing w:val="-3"/>
        </w:rPr>
        <w:t xml:space="preserve"> </w:t>
      </w:r>
      <w:r>
        <w:t>góc.</w:t>
      </w:r>
    </w:p>
    <w:p w:rsidR="002C7CDB" w:rsidRDefault="00D161E7">
      <w:pPr>
        <w:pStyle w:val="Heading4"/>
        <w:numPr>
          <w:ilvl w:val="0"/>
          <w:numId w:val="301"/>
        </w:numPr>
        <w:tabs>
          <w:tab w:val="left" w:pos="465"/>
        </w:tabs>
        <w:spacing w:before="65"/>
        <w:ind w:hanging="212"/>
      </w:pPr>
      <w:r>
        <w:t>Hoạt động ngoài</w:t>
      </w:r>
      <w:r>
        <w:rPr>
          <w:spacing w:val="1"/>
        </w:rPr>
        <w:t xml:space="preserve"> </w:t>
      </w:r>
      <w:r>
        <w:t>trời:</w:t>
      </w:r>
    </w:p>
    <w:p w:rsidR="002C7CDB" w:rsidRDefault="00D161E7">
      <w:pPr>
        <w:pStyle w:val="BodyText"/>
        <w:spacing w:before="57"/>
        <w:ind w:left="252"/>
      </w:pPr>
      <w:r>
        <w:t>Chuẩn bị đồ dùng để quan sát, chơi trò chơi và chơi theo ý thích.</w:t>
      </w:r>
    </w:p>
    <w:p w:rsidR="002C7CDB" w:rsidRDefault="00D161E7">
      <w:pPr>
        <w:pStyle w:val="Heading4"/>
        <w:numPr>
          <w:ilvl w:val="0"/>
          <w:numId w:val="301"/>
        </w:numPr>
        <w:tabs>
          <w:tab w:val="left" w:pos="465"/>
        </w:tabs>
        <w:spacing w:before="64"/>
        <w:ind w:hanging="212"/>
      </w:pPr>
      <w:r>
        <w:t>Vệ sinh -Ăn trưa –Ngủ</w:t>
      </w:r>
      <w:r>
        <w:rPr>
          <w:spacing w:val="-4"/>
        </w:rPr>
        <w:t xml:space="preserve"> </w:t>
      </w:r>
      <w:r>
        <w:t>trưa:</w:t>
      </w:r>
    </w:p>
    <w:p w:rsidR="002C7CDB" w:rsidRDefault="00D161E7">
      <w:pPr>
        <w:pStyle w:val="ListParagraph"/>
        <w:numPr>
          <w:ilvl w:val="0"/>
          <w:numId w:val="444"/>
        </w:numPr>
        <w:tabs>
          <w:tab w:val="left" w:pos="416"/>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301"/>
        </w:numPr>
        <w:tabs>
          <w:tab w:val="left" w:pos="465"/>
        </w:tabs>
        <w:spacing w:before="65"/>
        <w:ind w:hanging="212"/>
      </w:pPr>
      <w:r>
        <w:t>Vệ sinh -Ăn</w:t>
      </w:r>
      <w:r>
        <w:rPr>
          <w:spacing w:val="-2"/>
        </w:rPr>
        <w:t xml:space="preserve"> </w:t>
      </w:r>
      <w:r>
        <w:t>phụ:</w:t>
      </w:r>
    </w:p>
    <w:p w:rsidR="002C7CDB" w:rsidRDefault="00D161E7">
      <w:pPr>
        <w:pStyle w:val="ListParagraph"/>
        <w:numPr>
          <w:ilvl w:val="0"/>
          <w:numId w:val="444"/>
        </w:numPr>
        <w:tabs>
          <w:tab w:val="left" w:pos="416"/>
        </w:tabs>
        <w:spacing w:before="54"/>
        <w:ind w:firstLine="0"/>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301"/>
        </w:numPr>
        <w:tabs>
          <w:tab w:val="left" w:pos="465"/>
        </w:tabs>
        <w:spacing w:before="65"/>
        <w:ind w:hanging="212"/>
      </w:pPr>
      <w:r>
        <w:t>Hoạt động góc:</w:t>
      </w:r>
    </w:p>
    <w:p w:rsidR="002C7CDB" w:rsidRDefault="00D161E7">
      <w:pPr>
        <w:pStyle w:val="BodyText"/>
        <w:spacing w:before="57"/>
        <w:ind w:left="252"/>
      </w:pPr>
      <w:r>
        <w:t>Chuẩn bị, sắp xếp đồ dùng ở các góc.</w:t>
      </w:r>
    </w:p>
    <w:p w:rsidR="002C7CDB" w:rsidRDefault="00D161E7">
      <w:pPr>
        <w:pStyle w:val="Heading4"/>
        <w:numPr>
          <w:ilvl w:val="0"/>
          <w:numId w:val="301"/>
        </w:numPr>
        <w:tabs>
          <w:tab w:val="left" w:pos="465"/>
        </w:tabs>
        <w:spacing w:before="65"/>
        <w:ind w:hanging="212"/>
      </w:pPr>
      <w:r>
        <w:t>Trả trẻ:</w:t>
      </w:r>
    </w:p>
    <w:p w:rsidR="002C7CDB" w:rsidRDefault="00D161E7">
      <w:pPr>
        <w:pStyle w:val="ListParagraph"/>
        <w:numPr>
          <w:ilvl w:val="0"/>
          <w:numId w:val="444"/>
        </w:numPr>
        <w:tabs>
          <w:tab w:val="left" w:pos="416"/>
        </w:tabs>
        <w:spacing w:before="55"/>
        <w:ind w:firstLine="0"/>
        <w:rPr>
          <w:sz w:val="28"/>
        </w:rPr>
      </w:pPr>
      <w:r>
        <w:pict>
          <v:line id="_x0000_s1087" style="position:absolute;left:0;text-align:left;z-index:251648512;mso-wrap-distance-left:0;mso-wrap-distance-right:0;mso-position-horizontal-relative:page" from="54.35pt,25.2pt" to="501.25pt,25.2pt">
            <w10:wrap type="topAndBottom" anchorx="page"/>
          </v:line>
        </w:pict>
      </w:r>
      <w:r>
        <w:rPr>
          <w:sz w:val="28"/>
        </w:rPr>
        <w:t>Vệ sinh cá nhân sạch sẽ, chuẩn bị đồ dùng cá nhân cho từng</w:t>
      </w:r>
      <w:r>
        <w:rPr>
          <w:spacing w:val="-5"/>
          <w:sz w:val="28"/>
        </w:rPr>
        <w:t xml:space="preserve"> </w:t>
      </w:r>
      <w:r>
        <w:rPr>
          <w:sz w:val="28"/>
        </w:rPr>
        <w:t>trẻ.</w:t>
      </w:r>
    </w:p>
    <w:p w:rsidR="002C7CDB" w:rsidRDefault="002C7CDB">
      <w:pPr>
        <w:pStyle w:val="BodyText"/>
        <w:spacing w:before="8"/>
        <w:rPr>
          <w:sz w:val="24"/>
        </w:rPr>
      </w:pPr>
    </w:p>
    <w:p w:rsidR="002C7CDB" w:rsidRDefault="00D161E7">
      <w:pPr>
        <w:ind w:left="5293"/>
        <w:rPr>
          <w:b/>
          <w:i/>
          <w:sz w:val="28"/>
        </w:rPr>
      </w:pPr>
      <w:r>
        <w:rPr>
          <w:b/>
          <w:i/>
          <w:sz w:val="28"/>
        </w:rPr>
        <w:t>Thứ 3 ngày 20 tháng 03 năm 2018</w:t>
      </w:r>
    </w:p>
    <w:p w:rsidR="002C7CDB" w:rsidRDefault="002C7CDB">
      <w:pPr>
        <w:rPr>
          <w:sz w:val="28"/>
        </w:rPr>
        <w:sectPr w:rsidR="002C7CDB">
          <w:pgSz w:w="11910" w:h="16850"/>
          <w:pgMar w:top="860" w:right="440" w:bottom="1140" w:left="600" w:header="0" w:footer="953" w:gutter="0"/>
          <w:cols w:space="720"/>
        </w:sectPr>
      </w:pPr>
    </w:p>
    <w:p w:rsidR="002C7CDB" w:rsidRDefault="00D161E7">
      <w:pPr>
        <w:spacing w:before="69"/>
        <w:ind w:left="818"/>
        <w:rPr>
          <w:b/>
          <w:sz w:val="28"/>
        </w:rPr>
      </w:pPr>
      <w:r>
        <w:rPr>
          <w:b/>
          <w:sz w:val="28"/>
        </w:rPr>
        <w:lastRenderedPageBreak/>
        <w:t>1.Đón trẻ:</w:t>
      </w:r>
    </w:p>
    <w:p w:rsidR="002C7CDB" w:rsidRDefault="00D161E7">
      <w:pPr>
        <w:pStyle w:val="ListParagraph"/>
        <w:numPr>
          <w:ilvl w:val="1"/>
          <w:numId w:val="444"/>
        </w:numPr>
        <w:tabs>
          <w:tab w:val="left" w:pos="983"/>
        </w:tabs>
        <w:spacing w:before="55"/>
        <w:ind w:left="982"/>
        <w:rPr>
          <w:sz w:val="28"/>
        </w:rPr>
      </w:pPr>
      <w:r>
        <w:rPr>
          <w:sz w:val="28"/>
        </w:rPr>
        <w:t>Chuẩn bị sắp xếp đồ dùng để trò chuyện về chủ đề nhánh “Luật lệ giao thông</w:t>
      </w:r>
      <w:r>
        <w:rPr>
          <w:spacing w:val="-13"/>
          <w:sz w:val="28"/>
        </w:rPr>
        <w:t xml:space="preserve"> </w:t>
      </w:r>
      <w:r>
        <w:rPr>
          <w:sz w:val="28"/>
        </w:rPr>
        <w:t>".</w:t>
      </w:r>
    </w:p>
    <w:p w:rsidR="002C7CDB" w:rsidRDefault="00D161E7">
      <w:pPr>
        <w:pStyle w:val="ListParagraph"/>
        <w:numPr>
          <w:ilvl w:val="1"/>
          <w:numId w:val="444"/>
        </w:numPr>
        <w:tabs>
          <w:tab w:val="left" w:pos="983"/>
        </w:tabs>
        <w:spacing w:before="60"/>
        <w:ind w:left="982"/>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1"/>
          <w:numId w:val="301"/>
        </w:numPr>
        <w:tabs>
          <w:tab w:val="left" w:pos="1032"/>
        </w:tabs>
        <w:spacing w:before="64"/>
      </w:pPr>
      <w:r>
        <w:t>Thể dục</w:t>
      </w:r>
      <w:r>
        <w:rPr>
          <w:spacing w:val="-5"/>
        </w:rPr>
        <w:t xml:space="preserve"> </w:t>
      </w:r>
      <w:r>
        <w:t>sáng:</w:t>
      </w:r>
    </w:p>
    <w:p w:rsidR="002C7CDB" w:rsidRDefault="00D161E7">
      <w:pPr>
        <w:pStyle w:val="ListParagraph"/>
        <w:numPr>
          <w:ilvl w:val="1"/>
          <w:numId w:val="444"/>
        </w:numPr>
        <w:tabs>
          <w:tab w:val="left" w:pos="983"/>
        </w:tabs>
        <w:spacing w:before="55"/>
        <w:ind w:left="982"/>
        <w:rPr>
          <w:sz w:val="28"/>
        </w:rPr>
      </w:pPr>
      <w:r>
        <w:rPr>
          <w:sz w:val="28"/>
        </w:rPr>
        <w:t>Chuẩn bị băng đài, quả bông cho bài thể</w:t>
      </w:r>
      <w:r>
        <w:rPr>
          <w:spacing w:val="-14"/>
          <w:sz w:val="28"/>
        </w:rPr>
        <w:t xml:space="preserve"> </w:t>
      </w:r>
      <w:r>
        <w:rPr>
          <w:sz w:val="28"/>
        </w:rPr>
        <w:t>dụ</w:t>
      </w:r>
      <w:r>
        <w:rPr>
          <w:sz w:val="28"/>
        </w:rPr>
        <w:t>c.</w:t>
      </w:r>
    </w:p>
    <w:p w:rsidR="002C7CDB" w:rsidRDefault="00D161E7">
      <w:pPr>
        <w:pStyle w:val="Heading4"/>
        <w:numPr>
          <w:ilvl w:val="1"/>
          <w:numId w:val="301"/>
        </w:numPr>
        <w:tabs>
          <w:tab w:val="left" w:pos="1032"/>
        </w:tabs>
        <w:spacing w:before="64"/>
      </w:pPr>
      <w:r>
        <w:t>Hoạt động học:</w:t>
      </w:r>
    </w:p>
    <w:p w:rsidR="002C7CDB" w:rsidRDefault="00D161E7">
      <w:pPr>
        <w:pStyle w:val="ListParagraph"/>
        <w:numPr>
          <w:ilvl w:val="1"/>
          <w:numId w:val="444"/>
        </w:numPr>
        <w:tabs>
          <w:tab w:val="left" w:pos="983"/>
        </w:tabs>
        <w:spacing w:before="57"/>
        <w:ind w:left="982"/>
        <w:rPr>
          <w:sz w:val="28"/>
        </w:rPr>
      </w:pPr>
      <w:r>
        <w:rPr>
          <w:sz w:val="28"/>
        </w:rPr>
        <w:t>Giáo dục phát triển thẩm mĩ: Hát và vận động: “Em đi qua ngã tư đường</w:t>
      </w:r>
      <w:r>
        <w:rPr>
          <w:spacing w:val="-20"/>
          <w:sz w:val="28"/>
        </w:rPr>
        <w:t xml:space="preserve"> </w:t>
      </w:r>
      <w:r>
        <w:rPr>
          <w:sz w:val="28"/>
        </w:rPr>
        <w:t>phố”.</w:t>
      </w:r>
    </w:p>
    <w:p w:rsidR="002C7CDB" w:rsidRDefault="00D161E7">
      <w:pPr>
        <w:pStyle w:val="BodyText"/>
        <w:spacing w:before="60"/>
        <w:ind w:left="818"/>
      </w:pPr>
      <w:r>
        <w:t>+ Chuẩn bị sắp xếp đồ dùng, quản trẻ trong giờ học.</w:t>
      </w:r>
    </w:p>
    <w:p w:rsidR="002C7CDB" w:rsidRDefault="00D161E7">
      <w:pPr>
        <w:pStyle w:val="Heading4"/>
        <w:numPr>
          <w:ilvl w:val="1"/>
          <w:numId w:val="301"/>
        </w:numPr>
        <w:tabs>
          <w:tab w:val="left" w:pos="1032"/>
        </w:tabs>
        <w:spacing w:before="65"/>
      </w:pPr>
      <w:r>
        <w:t>Hoạt động góc:</w:t>
      </w:r>
    </w:p>
    <w:p w:rsidR="002C7CDB" w:rsidRDefault="00D161E7">
      <w:pPr>
        <w:pStyle w:val="BodyText"/>
        <w:spacing w:before="54"/>
        <w:ind w:left="818" w:right="787" w:firstLine="139"/>
      </w:pPr>
      <w:r>
        <w:t>Hoạt động góc: Chuẩn bị và sắp xếp đồ dùng ở góc phân vai, xây dựng, tạo hình, học tập. Quản trẻ khi hoạt</w:t>
      </w:r>
      <w:r>
        <w:rPr>
          <w:spacing w:val="-5"/>
        </w:rPr>
        <w:t xml:space="preserve"> </w:t>
      </w:r>
      <w:r>
        <w:t>động.</w:t>
      </w:r>
    </w:p>
    <w:p w:rsidR="002C7CDB" w:rsidRDefault="00D161E7">
      <w:pPr>
        <w:pStyle w:val="Heading4"/>
        <w:numPr>
          <w:ilvl w:val="1"/>
          <w:numId w:val="301"/>
        </w:numPr>
        <w:tabs>
          <w:tab w:val="left" w:pos="1032"/>
        </w:tabs>
        <w:spacing w:before="65"/>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1"/>
          <w:numId w:val="301"/>
        </w:numPr>
        <w:tabs>
          <w:tab w:val="left" w:pos="1032"/>
        </w:tabs>
        <w:spacing w:before="67"/>
      </w:pPr>
      <w:r>
        <w:t>Vệ sinh -Ăn trưa –Ngủ</w:t>
      </w:r>
      <w:r>
        <w:rPr>
          <w:spacing w:val="-3"/>
        </w:rPr>
        <w:t xml:space="preserve"> </w:t>
      </w:r>
      <w:r>
        <w:t>trưa:</w:t>
      </w:r>
    </w:p>
    <w:p w:rsidR="002C7CDB" w:rsidRDefault="00D161E7">
      <w:pPr>
        <w:pStyle w:val="ListParagraph"/>
        <w:numPr>
          <w:ilvl w:val="1"/>
          <w:numId w:val="444"/>
        </w:numPr>
        <w:tabs>
          <w:tab w:val="left" w:pos="983"/>
        </w:tabs>
        <w:spacing w:before="54"/>
        <w:ind w:left="982"/>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1"/>
          <w:numId w:val="301"/>
        </w:numPr>
        <w:tabs>
          <w:tab w:val="left" w:pos="1032"/>
        </w:tabs>
        <w:spacing w:before="65"/>
      </w:pPr>
      <w:r>
        <w:t>Vệ sinh -Ăn</w:t>
      </w:r>
      <w:r>
        <w:rPr>
          <w:spacing w:val="-2"/>
        </w:rPr>
        <w:t xml:space="preserve"> </w:t>
      </w:r>
      <w:r>
        <w:t>phụ:</w:t>
      </w:r>
    </w:p>
    <w:p w:rsidR="002C7CDB" w:rsidRDefault="00D161E7">
      <w:pPr>
        <w:pStyle w:val="ListParagraph"/>
        <w:numPr>
          <w:ilvl w:val="1"/>
          <w:numId w:val="444"/>
        </w:numPr>
        <w:tabs>
          <w:tab w:val="left" w:pos="983"/>
        </w:tabs>
        <w:spacing w:before="55"/>
        <w:ind w:left="982"/>
        <w:rPr>
          <w:sz w:val="28"/>
        </w:rPr>
      </w:pPr>
      <w:r>
        <w:rPr>
          <w:sz w:val="28"/>
        </w:rPr>
        <w:t>Cho trẻ rửa măt, kê bàn</w:t>
      </w:r>
      <w:r>
        <w:rPr>
          <w:spacing w:val="-4"/>
          <w:sz w:val="28"/>
        </w:rPr>
        <w:t xml:space="preserve"> </w:t>
      </w:r>
      <w:r>
        <w:rPr>
          <w:sz w:val="28"/>
        </w:rPr>
        <w:t>ghế.</w:t>
      </w:r>
    </w:p>
    <w:p w:rsidR="002C7CDB" w:rsidRDefault="00D161E7">
      <w:pPr>
        <w:spacing w:before="64" w:line="285" w:lineRule="auto"/>
        <w:ind w:left="818" w:right="5910"/>
        <w:rPr>
          <w:b/>
          <w:sz w:val="28"/>
        </w:rPr>
      </w:pPr>
      <w:r>
        <w:rPr>
          <w:b/>
          <w:sz w:val="28"/>
        </w:rPr>
        <w:t xml:space="preserve">8.Ôn giáo dục phát triển thẩm mĩ: </w:t>
      </w:r>
      <w:r>
        <w:rPr>
          <w:sz w:val="28"/>
        </w:rPr>
        <w:t xml:space="preserve">Chuẩn bị, sắp xếp đồ dùng âm nhạc. </w:t>
      </w:r>
      <w:r>
        <w:rPr>
          <w:b/>
          <w:sz w:val="28"/>
        </w:rPr>
        <w:t>9.Trả trẻ:</w:t>
      </w:r>
    </w:p>
    <w:p w:rsidR="002C7CDB" w:rsidRDefault="00D161E7">
      <w:pPr>
        <w:pStyle w:val="ListParagraph"/>
        <w:numPr>
          <w:ilvl w:val="1"/>
          <w:numId w:val="444"/>
        </w:numPr>
        <w:tabs>
          <w:tab w:val="left" w:pos="983"/>
        </w:tabs>
        <w:spacing w:line="315" w:lineRule="exact"/>
        <w:ind w:left="982"/>
        <w:rPr>
          <w:sz w:val="28"/>
        </w:rPr>
      </w:pPr>
      <w:r>
        <w:rPr>
          <w:sz w:val="28"/>
        </w:rPr>
        <w:t>Vệ sinh cá nhân sạch sẽ, chuẩn bị đồ dùng cá nhân cho từng</w:t>
      </w:r>
      <w:r>
        <w:rPr>
          <w:spacing w:val="-8"/>
          <w:sz w:val="28"/>
        </w:rPr>
        <w:t xml:space="preserve"> </w:t>
      </w:r>
      <w:r>
        <w:rPr>
          <w:sz w:val="28"/>
        </w:rPr>
        <w:t>trẻ.</w:t>
      </w:r>
    </w:p>
    <w:p w:rsidR="002C7CDB" w:rsidRDefault="002C7CDB">
      <w:pPr>
        <w:pStyle w:val="BodyText"/>
        <w:rPr>
          <w:sz w:val="20"/>
        </w:rPr>
      </w:pPr>
    </w:p>
    <w:p w:rsidR="002C7CDB" w:rsidRDefault="002C7CDB">
      <w:pPr>
        <w:pStyle w:val="BodyText"/>
        <w:rPr>
          <w:sz w:val="20"/>
        </w:rPr>
      </w:pPr>
    </w:p>
    <w:p w:rsidR="002C7CDB" w:rsidRDefault="00D161E7">
      <w:pPr>
        <w:pStyle w:val="BodyText"/>
        <w:spacing w:before="9"/>
        <w:rPr>
          <w:sz w:val="16"/>
        </w:rPr>
      </w:pPr>
      <w:r>
        <w:pict>
          <v:line id="_x0000_s1086" style="position:absolute;z-index:251649536;mso-wrap-distance-left:0;mso-wrap-distance-right:0;mso-position-horizontal-relative:page" from="70.95pt,11.9pt" to="532.85pt,11.9pt" strokeweight=".19811mm">
            <w10:wrap type="topAndBottom" anchorx="page"/>
          </v:line>
        </w:pict>
      </w:r>
    </w:p>
    <w:p w:rsidR="002C7CDB" w:rsidRDefault="00D161E7">
      <w:pPr>
        <w:spacing w:before="37"/>
        <w:ind w:left="5859"/>
        <w:rPr>
          <w:b/>
          <w:i/>
          <w:sz w:val="28"/>
        </w:rPr>
      </w:pPr>
      <w:r>
        <w:rPr>
          <w:b/>
          <w:i/>
          <w:sz w:val="28"/>
        </w:rPr>
        <w:t xml:space="preserve">Thứ </w:t>
      </w:r>
      <w:r>
        <w:rPr>
          <w:b/>
          <w:i/>
          <w:sz w:val="28"/>
        </w:rPr>
        <w:t>4 ngày 21 tháng 03 năm 2018</w:t>
      </w:r>
    </w:p>
    <w:p w:rsidR="002C7CDB" w:rsidRDefault="002C7CDB">
      <w:pPr>
        <w:pStyle w:val="BodyText"/>
        <w:spacing w:before="2"/>
        <w:rPr>
          <w:b/>
          <w:i/>
          <w:sz w:val="38"/>
        </w:rPr>
      </w:pPr>
    </w:p>
    <w:p w:rsidR="002C7CDB" w:rsidRDefault="00D161E7">
      <w:pPr>
        <w:ind w:left="818"/>
        <w:rPr>
          <w:b/>
          <w:sz w:val="28"/>
        </w:rPr>
      </w:pPr>
      <w:r>
        <w:rPr>
          <w:b/>
          <w:sz w:val="28"/>
        </w:rPr>
        <w:t>1.Đón trẻ:</w:t>
      </w:r>
    </w:p>
    <w:p w:rsidR="002C7CDB" w:rsidRDefault="00D161E7">
      <w:pPr>
        <w:pStyle w:val="ListParagraph"/>
        <w:numPr>
          <w:ilvl w:val="1"/>
          <w:numId w:val="444"/>
        </w:numPr>
        <w:tabs>
          <w:tab w:val="left" w:pos="983"/>
        </w:tabs>
        <w:spacing w:before="57"/>
        <w:ind w:left="982"/>
        <w:rPr>
          <w:sz w:val="28"/>
        </w:rPr>
      </w:pPr>
      <w:r>
        <w:rPr>
          <w:sz w:val="28"/>
        </w:rPr>
        <w:t>Chuẩn bị sắp xếp đồ dùng để trò chuyện về chủ đề nhánh “Luật lệ giao</w:t>
      </w:r>
      <w:r>
        <w:rPr>
          <w:spacing w:val="-12"/>
          <w:sz w:val="28"/>
        </w:rPr>
        <w:t xml:space="preserve"> </w:t>
      </w:r>
      <w:r>
        <w:rPr>
          <w:sz w:val="28"/>
        </w:rPr>
        <w:t>thông”.</w:t>
      </w:r>
    </w:p>
    <w:p w:rsidR="002C7CDB" w:rsidRDefault="00D161E7">
      <w:pPr>
        <w:pStyle w:val="ListParagraph"/>
        <w:numPr>
          <w:ilvl w:val="1"/>
          <w:numId w:val="444"/>
        </w:numPr>
        <w:tabs>
          <w:tab w:val="left" w:pos="983"/>
        </w:tabs>
        <w:spacing w:before="60"/>
        <w:ind w:left="982"/>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300"/>
        </w:numPr>
        <w:tabs>
          <w:tab w:val="left" w:pos="1032"/>
        </w:tabs>
        <w:spacing w:before="65"/>
        <w:jc w:val="left"/>
      </w:pPr>
      <w:r>
        <w:t>Thể dục</w:t>
      </w:r>
      <w:r>
        <w:rPr>
          <w:spacing w:val="-5"/>
        </w:rPr>
        <w:t xml:space="preserve"> </w:t>
      </w:r>
      <w:r>
        <w:t>sáng:</w:t>
      </w:r>
    </w:p>
    <w:p w:rsidR="002C7CDB" w:rsidRDefault="00D161E7">
      <w:pPr>
        <w:pStyle w:val="ListParagraph"/>
        <w:numPr>
          <w:ilvl w:val="1"/>
          <w:numId w:val="444"/>
        </w:numPr>
        <w:tabs>
          <w:tab w:val="left" w:pos="983"/>
        </w:tabs>
        <w:spacing w:before="55"/>
        <w:ind w:left="982"/>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300"/>
        </w:numPr>
        <w:tabs>
          <w:tab w:val="left" w:pos="1032"/>
        </w:tabs>
        <w:spacing w:before="64"/>
        <w:jc w:val="left"/>
      </w:pPr>
      <w:r>
        <w:t>Hoạt động học:</w:t>
      </w:r>
    </w:p>
    <w:p w:rsidR="002C7CDB" w:rsidRDefault="00D161E7">
      <w:pPr>
        <w:pStyle w:val="ListParagraph"/>
        <w:numPr>
          <w:ilvl w:val="1"/>
          <w:numId w:val="444"/>
        </w:numPr>
        <w:tabs>
          <w:tab w:val="left" w:pos="983"/>
        </w:tabs>
        <w:spacing w:before="55"/>
        <w:ind w:left="982"/>
        <w:rPr>
          <w:sz w:val="28"/>
        </w:rPr>
      </w:pPr>
      <w:r>
        <w:rPr>
          <w:sz w:val="28"/>
        </w:rPr>
        <w:t>Giáo dục phát triển ngôn ngữ: Thơ: “Đèn giao thông”</w:t>
      </w:r>
    </w:p>
    <w:p w:rsidR="002C7CDB" w:rsidRDefault="00D161E7">
      <w:pPr>
        <w:pStyle w:val="BodyText"/>
        <w:spacing w:before="62"/>
        <w:ind w:left="818"/>
      </w:pPr>
      <w:r>
        <w:t>+ Chuẩn bị sắp xếp đồ dùng, quản trẻ trong khi học.</w:t>
      </w:r>
    </w:p>
    <w:p w:rsidR="002C7CDB" w:rsidRDefault="00D161E7">
      <w:pPr>
        <w:pStyle w:val="Heading4"/>
        <w:numPr>
          <w:ilvl w:val="0"/>
          <w:numId w:val="300"/>
        </w:numPr>
        <w:tabs>
          <w:tab w:val="left" w:pos="1032"/>
        </w:tabs>
        <w:spacing w:before="64"/>
        <w:jc w:val="left"/>
      </w:pPr>
      <w:r>
        <w:t>Hoạt động góc:</w:t>
      </w:r>
    </w:p>
    <w:p w:rsidR="002C7CDB" w:rsidRDefault="00D161E7">
      <w:pPr>
        <w:pStyle w:val="BodyText"/>
        <w:spacing w:before="55"/>
        <w:ind w:left="818" w:right="787" w:firstLine="139"/>
      </w:pPr>
      <w:r>
        <w:t>Hoạt động góc: Chuẩn bị và sắp xếp đồ dùng ở góc phân vai, xây dựng, tạo hình, học tập. Quản trẻ khi hoạt</w:t>
      </w:r>
      <w:r>
        <w:rPr>
          <w:spacing w:val="-5"/>
        </w:rPr>
        <w:t xml:space="preserve"> </w:t>
      </w:r>
      <w:r>
        <w:t>động.</w:t>
      </w:r>
    </w:p>
    <w:p w:rsidR="002C7CDB" w:rsidRDefault="00D161E7">
      <w:pPr>
        <w:pStyle w:val="Heading4"/>
        <w:numPr>
          <w:ilvl w:val="0"/>
          <w:numId w:val="300"/>
        </w:numPr>
        <w:tabs>
          <w:tab w:val="left" w:pos="1032"/>
        </w:tabs>
        <w:spacing w:before="65"/>
        <w:jc w:val="left"/>
      </w:pPr>
      <w:r>
        <w:t>Hoạt động ngoài</w:t>
      </w:r>
      <w:r>
        <w:rPr>
          <w:spacing w:val="1"/>
        </w:rPr>
        <w:t xml:space="preserve"> </w:t>
      </w:r>
      <w:r>
        <w:t>trời:</w:t>
      </w:r>
    </w:p>
    <w:p w:rsidR="002C7CDB" w:rsidRDefault="00D161E7">
      <w:pPr>
        <w:pStyle w:val="BodyText"/>
        <w:spacing w:before="54"/>
        <w:ind w:left="818"/>
      </w:pPr>
      <w:r>
        <w:t>Chu</w:t>
      </w:r>
      <w:r>
        <w:t>ẩn bị đồ dùng để quan sát, chơi trò chơi và chơi theo ý thích.</w:t>
      </w:r>
    </w:p>
    <w:p w:rsidR="002C7CDB" w:rsidRDefault="00D161E7">
      <w:pPr>
        <w:pStyle w:val="Heading4"/>
        <w:numPr>
          <w:ilvl w:val="0"/>
          <w:numId w:val="300"/>
        </w:numPr>
        <w:tabs>
          <w:tab w:val="left" w:pos="1032"/>
        </w:tabs>
        <w:spacing w:before="65"/>
        <w:jc w:val="left"/>
      </w:pPr>
      <w:r>
        <w:t>Vệ sinh -Ăn trưa –Ngủ</w:t>
      </w:r>
      <w:r>
        <w:rPr>
          <w:spacing w:val="-3"/>
        </w:rPr>
        <w:t xml:space="preserve"> </w:t>
      </w:r>
      <w:r>
        <w:t>trưa:</w:t>
      </w:r>
    </w:p>
    <w:p w:rsidR="002C7CDB" w:rsidRDefault="002C7CDB">
      <w:pPr>
        <w:sectPr w:rsidR="002C7CDB">
          <w:pgSz w:w="11910" w:h="16850"/>
          <w:pgMar w:top="780" w:right="440" w:bottom="1140" w:left="600" w:header="0" w:footer="922" w:gutter="0"/>
          <w:cols w:space="720"/>
        </w:sectPr>
      </w:pPr>
    </w:p>
    <w:p w:rsidR="002C7CDB" w:rsidRDefault="00D161E7">
      <w:pPr>
        <w:pStyle w:val="ListParagraph"/>
        <w:numPr>
          <w:ilvl w:val="0"/>
          <w:numId w:val="444"/>
        </w:numPr>
        <w:tabs>
          <w:tab w:val="left" w:pos="416"/>
        </w:tabs>
        <w:spacing w:before="64"/>
        <w:ind w:firstLine="0"/>
        <w:rPr>
          <w:sz w:val="28"/>
        </w:rPr>
      </w:pPr>
      <w:r>
        <w:rPr>
          <w:sz w:val="28"/>
        </w:rPr>
        <w:lastRenderedPageBreak/>
        <w:t>Cho trẻ xếp hàng rửa tay sạch sẽ, kê bàn ghế, kê sạp</w:t>
      </w:r>
      <w:r>
        <w:rPr>
          <w:spacing w:val="-16"/>
          <w:sz w:val="28"/>
        </w:rPr>
        <w:t xml:space="preserve"> </w:t>
      </w:r>
      <w:r>
        <w:rPr>
          <w:sz w:val="28"/>
        </w:rPr>
        <w:t>ngủ.</w:t>
      </w:r>
    </w:p>
    <w:p w:rsidR="002C7CDB" w:rsidRDefault="00D161E7">
      <w:pPr>
        <w:pStyle w:val="Heading4"/>
        <w:numPr>
          <w:ilvl w:val="0"/>
          <w:numId w:val="300"/>
        </w:numPr>
        <w:tabs>
          <w:tab w:val="left" w:pos="465"/>
        </w:tabs>
        <w:spacing w:before="64"/>
        <w:ind w:left="464" w:hanging="212"/>
        <w:jc w:val="left"/>
      </w:pPr>
      <w:r>
        <w:t>Vệ sinh -Ăn</w:t>
      </w:r>
      <w:r>
        <w:rPr>
          <w:spacing w:val="-2"/>
        </w:rPr>
        <w:t xml:space="preserve"> </w:t>
      </w:r>
      <w:r>
        <w:t>phụ:</w:t>
      </w:r>
    </w:p>
    <w:p w:rsidR="002C7CDB" w:rsidRDefault="00D161E7">
      <w:pPr>
        <w:pStyle w:val="ListParagraph"/>
        <w:numPr>
          <w:ilvl w:val="0"/>
          <w:numId w:val="444"/>
        </w:numPr>
        <w:tabs>
          <w:tab w:val="left" w:pos="416"/>
        </w:tabs>
        <w:spacing w:before="56"/>
        <w:ind w:firstLine="0"/>
        <w:rPr>
          <w:sz w:val="28"/>
        </w:rPr>
      </w:pPr>
      <w:r>
        <w:rPr>
          <w:sz w:val="28"/>
        </w:rPr>
        <w:t>Cho trẻ rửa măt, kê dọn bàn</w:t>
      </w:r>
      <w:r>
        <w:rPr>
          <w:spacing w:val="-7"/>
          <w:sz w:val="28"/>
        </w:rPr>
        <w:t xml:space="preserve"> </w:t>
      </w:r>
      <w:r>
        <w:rPr>
          <w:sz w:val="28"/>
        </w:rPr>
        <w:t>ghế.</w:t>
      </w:r>
    </w:p>
    <w:p w:rsidR="002C7CDB" w:rsidRDefault="00D161E7">
      <w:pPr>
        <w:pStyle w:val="Heading4"/>
        <w:numPr>
          <w:ilvl w:val="0"/>
          <w:numId w:val="300"/>
        </w:numPr>
        <w:tabs>
          <w:tab w:val="left" w:pos="534"/>
        </w:tabs>
        <w:spacing w:before="64"/>
        <w:ind w:left="533" w:hanging="281"/>
        <w:jc w:val="left"/>
      </w:pPr>
      <w:r>
        <w:t>Ôn giáo dục phát triển ngôn</w:t>
      </w:r>
      <w:r>
        <w:rPr>
          <w:spacing w:val="-3"/>
        </w:rPr>
        <w:t xml:space="preserve"> </w:t>
      </w:r>
      <w:r>
        <w:t>ngữ:</w:t>
      </w:r>
    </w:p>
    <w:p w:rsidR="002C7CDB" w:rsidRDefault="00D161E7">
      <w:pPr>
        <w:pStyle w:val="BodyText"/>
        <w:spacing w:before="55"/>
        <w:ind w:left="321"/>
      </w:pPr>
      <w:r>
        <w:rPr>
          <w:b/>
        </w:rPr>
        <w:t xml:space="preserve">- </w:t>
      </w:r>
      <w:r>
        <w:t>Chuẩn bị, sắp xếp đồ dùng tranh ảnh về bài thơ “ Đèn giao thông”.</w:t>
      </w:r>
    </w:p>
    <w:p w:rsidR="002C7CDB" w:rsidRDefault="00D161E7">
      <w:pPr>
        <w:pStyle w:val="Heading4"/>
        <w:numPr>
          <w:ilvl w:val="0"/>
          <w:numId w:val="300"/>
        </w:numPr>
        <w:tabs>
          <w:tab w:val="left" w:pos="465"/>
        </w:tabs>
        <w:spacing w:before="64"/>
        <w:ind w:left="464" w:hanging="212"/>
        <w:jc w:val="left"/>
      </w:pPr>
      <w:r>
        <w:t>Trả trẻ:</w:t>
      </w:r>
    </w:p>
    <w:p w:rsidR="002C7CDB" w:rsidRDefault="00D161E7">
      <w:pPr>
        <w:pStyle w:val="ListParagraph"/>
        <w:numPr>
          <w:ilvl w:val="0"/>
          <w:numId w:val="444"/>
        </w:numPr>
        <w:tabs>
          <w:tab w:val="left" w:pos="416"/>
        </w:tabs>
        <w:spacing w:before="57"/>
        <w:ind w:firstLine="0"/>
        <w:rPr>
          <w:sz w:val="28"/>
        </w:rPr>
      </w:pPr>
      <w:r>
        <w:rPr>
          <w:sz w:val="28"/>
        </w:rPr>
        <w:t>Vệ sinh cá nhân sạch sẽ, chuẩn bị đồ dùng cá nhân cho từng</w:t>
      </w:r>
      <w:r>
        <w:rPr>
          <w:spacing w:val="-7"/>
          <w:sz w:val="28"/>
        </w:rPr>
        <w:t xml:space="preserve"> </w:t>
      </w:r>
      <w:r>
        <w:rPr>
          <w:sz w:val="28"/>
        </w:rPr>
        <w:t>trẻ.</w:t>
      </w:r>
    </w:p>
    <w:p w:rsidR="002C7CDB" w:rsidRDefault="002C7CDB">
      <w:pPr>
        <w:pStyle w:val="BodyText"/>
        <w:rPr>
          <w:sz w:val="20"/>
        </w:rPr>
      </w:pPr>
    </w:p>
    <w:p w:rsidR="002C7CDB" w:rsidRDefault="00D161E7">
      <w:pPr>
        <w:pStyle w:val="BodyText"/>
        <w:spacing w:before="3"/>
        <w:rPr>
          <w:sz w:val="12"/>
        </w:rPr>
      </w:pPr>
      <w:r>
        <w:pict>
          <v:line id="_x0000_s1085" style="position:absolute;z-index:251650560;mso-wrap-distance-left:0;mso-wrap-distance-right:0;mso-position-horizontal-relative:page" from="41.15pt,9.75pt" to="526.05pt,9.75pt" strokeweight="1.44pt">
            <w10:wrap type="topAndBottom" anchorx="page"/>
          </v:line>
        </w:pict>
      </w:r>
    </w:p>
    <w:p w:rsidR="002C7CDB" w:rsidRDefault="00D161E7">
      <w:pPr>
        <w:spacing w:before="30"/>
        <w:ind w:left="5713"/>
        <w:rPr>
          <w:b/>
          <w:i/>
          <w:sz w:val="28"/>
        </w:rPr>
      </w:pPr>
      <w:r>
        <w:rPr>
          <w:b/>
          <w:i/>
          <w:sz w:val="28"/>
        </w:rPr>
        <w:t>Thứ 5 ngày 22 tháng 03 năm 2018</w:t>
      </w:r>
    </w:p>
    <w:p w:rsidR="002C7CDB" w:rsidRDefault="002C7CDB">
      <w:pPr>
        <w:pStyle w:val="BodyText"/>
        <w:spacing w:before="3"/>
        <w:rPr>
          <w:b/>
          <w:i/>
          <w:sz w:val="38"/>
        </w:rPr>
      </w:pPr>
    </w:p>
    <w:p w:rsidR="002C7CDB" w:rsidRDefault="00D161E7">
      <w:pPr>
        <w:ind w:left="252"/>
        <w:rPr>
          <w:b/>
          <w:sz w:val="28"/>
        </w:rPr>
      </w:pPr>
      <w:r>
        <w:rPr>
          <w:b/>
          <w:sz w:val="28"/>
        </w:rPr>
        <w:t>1.Đón trẻ:</w:t>
      </w:r>
    </w:p>
    <w:p w:rsidR="002C7CDB" w:rsidRDefault="00D161E7">
      <w:pPr>
        <w:pStyle w:val="ListParagraph"/>
        <w:numPr>
          <w:ilvl w:val="0"/>
          <w:numId w:val="444"/>
        </w:numPr>
        <w:tabs>
          <w:tab w:val="left" w:pos="416"/>
        </w:tabs>
        <w:spacing w:before="55"/>
        <w:ind w:firstLine="0"/>
        <w:rPr>
          <w:sz w:val="28"/>
        </w:rPr>
      </w:pPr>
      <w:r>
        <w:rPr>
          <w:sz w:val="28"/>
        </w:rPr>
        <w:t>Chuẩn bị sắp xếp đồ dùng để trò chuyện về chủ đề nhánh “Luật lệ giao</w:t>
      </w:r>
      <w:r>
        <w:rPr>
          <w:spacing w:val="-9"/>
          <w:sz w:val="28"/>
        </w:rPr>
        <w:t xml:space="preserve"> </w:t>
      </w:r>
      <w:r>
        <w:rPr>
          <w:sz w:val="28"/>
        </w:rPr>
        <w:t>thông”.</w:t>
      </w:r>
    </w:p>
    <w:p w:rsidR="002C7CDB" w:rsidRDefault="00D161E7">
      <w:pPr>
        <w:pStyle w:val="ListParagraph"/>
        <w:numPr>
          <w:ilvl w:val="0"/>
          <w:numId w:val="444"/>
        </w:numPr>
        <w:tabs>
          <w:tab w:val="left" w:pos="416"/>
        </w:tabs>
        <w:spacing w:before="59"/>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299"/>
        </w:numPr>
        <w:tabs>
          <w:tab w:val="left" w:pos="465"/>
        </w:tabs>
        <w:spacing w:before="65"/>
        <w:ind w:hanging="212"/>
      </w:pPr>
      <w:r>
        <w:t>Thể dục</w:t>
      </w:r>
      <w:r>
        <w:rPr>
          <w:spacing w:val="-5"/>
        </w:rPr>
        <w:t xml:space="preserve"> </w:t>
      </w:r>
      <w:r>
        <w:t>sáng:</w:t>
      </w:r>
    </w:p>
    <w:p w:rsidR="002C7CDB" w:rsidRDefault="00D161E7">
      <w:pPr>
        <w:pStyle w:val="ListParagraph"/>
        <w:numPr>
          <w:ilvl w:val="0"/>
          <w:numId w:val="444"/>
        </w:numPr>
        <w:tabs>
          <w:tab w:val="left" w:pos="416"/>
        </w:tabs>
        <w:spacing w:before="57"/>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299"/>
        </w:numPr>
        <w:tabs>
          <w:tab w:val="left" w:pos="465"/>
        </w:tabs>
        <w:spacing w:before="64"/>
        <w:ind w:hanging="212"/>
      </w:pPr>
      <w:r>
        <w:t>Hoạt động học:</w:t>
      </w:r>
    </w:p>
    <w:p w:rsidR="002C7CDB" w:rsidRDefault="00D161E7">
      <w:pPr>
        <w:pStyle w:val="ListParagraph"/>
        <w:numPr>
          <w:ilvl w:val="0"/>
          <w:numId w:val="444"/>
        </w:numPr>
        <w:tabs>
          <w:tab w:val="left" w:pos="416"/>
        </w:tabs>
        <w:spacing w:before="55"/>
        <w:ind w:firstLine="0"/>
        <w:rPr>
          <w:sz w:val="28"/>
        </w:rPr>
      </w:pPr>
      <w:r>
        <w:rPr>
          <w:sz w:val="28"/>
        </w:rPr>
        <w:t>Giáo dục phát triển thẩm mĩ: “Dán đèn giao</w:t>
      </w:r>
      <w:r>
        <w:rPr>
          <w:spacing w:val="-16"/>
          <w:sz w:val="28"/>
        </w:rPr>
        <w:t xml:space="preserve"> </w:t>
      </w:r>
      <w:r>
        <w:rPr>
          <w:sz w:val="28"/>
        </w:rPr>
        <w:t>thông”.</w:t>
      </w:r>
    </w:p>
    <w:p w:rsidR="002C7CDB" w:rsidRDefault="00D161E7">
      <w:pPr>
        <w:pStyle w:val="BodyText"/>
        <w:spacing w:before="60"/>
        <w:ind w:left="252"/>
      </w:pPr>
      <w:r>
        <w:t>+ Chuẩn bị sắp xếp  đồ dùng, quản trẻ trong khi</w:t>
      </w:r>
      <w:r>
        <w:rPr>
          <w:spacing w:val="-19"/>
        </w:rPr>
        <w:t xml:space="preserve"> </w:t>
      </w:r>
      <w:r>
        <w:t>học.</w:t>
      </w:r>
    </w:p>
    <w:p w:rsidR="002C7CDB" w:rsidRDefault="00D161E7">
      <w:pPr>
        <w:pStyle w:val="Heading4"/>
        <w:numPr>
          <w:ilvl w:val="0"/>
          <w:numId w:val="299"/>
        </w:numPr>
        <w:tabs>
          <w:tab w:val="left" w:pos="465"/>
        </w:tabs>
        <w:spacing w:before="65"/>
        <w:ind w:hanging="212"/>
      </w:pPr>
      <w:r>
        <w:t>Hoạt động góc:</w:t>
      </w:r>
    </w:p>
    <w:p w:rsidR="002C7CDB" w:rsidRDefault="00D161E7">
      <w:pPr>
        <w:pStyle w:val="BodyText"/>
        <w:spacing w:before="54" w:line="242" w:lineRule="auto"/>
        <w:ind w:left="252" w:right="1212" w:firstLine="139"/>
      </w:pPr>
      <w:r>
        <w:t>Hoạt động góc: Chuẩn bị và sắp xếp đồ dùng ở góc phân vai, xây dựng, tạo hình, học tập. Quản trẻ khi hoạt</w:t>
      </w:r>
      <w:r>
        <w:rPr>
          <w:spacing w:val="-4"/>
        </w:rPr>
        <w:t xml:space="preserve"> </w:t>
      </w:r>
      <w:r>
        <w:t>động.</w:t>
      </w:r>
    </w:p>
    <w:p w:rsidR="002C7CDB" w:rsidRDefault="00D161E7">
      <w:pPr>
        <w:pStyle w:val="Heading4"/>
        <w:numPr>
          <w:ilvl w:val="0"/>
          <w:numId w:val="299"/>
        </w:numPr>
        <w:tabs>
          <w:tab w:val="left" w:pos="465"/>
        </w:tabs>
        <w:spacing w:before="60"/>
        <w:ind w:hanging="212"/>
      </w:pPr>
      <w:r>
        <w:t>Hoạt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 ý thích.</w:t>
      </w:r>
    </w:p>
    <w:p w:rsidR="002C7CDB" w:rsidRDefault="00D161E7">
      <w:pPr>
        <w:pStyle w:val="Heading4"/>
        <w:numPr>
          <w:ilvl w:val="0"/>
          <w:numId w:val="299"/>
        </w:numPr>
        <w:tabs>
          <w:tab w:val="left" w:pos="465"/>
        </w:tabs>
        <w:spacing w:before="65"/>
        <w:ind w:hanging="212"/>
      </w:pPr>
      <w:r>
        <w:t>Vệ sinh -Ăn trưa –Ngủ</w:t>
      </w:r>
      <w:r>
        <w:rPr>
          <w:spacing w:val="-4"/>
        </w:rPr>
        <w:t xml:space="preserve"> </w:t>
      </w:r>
      <w:r>
        <w:t>trưa:</w:t>
      </w:r>
    </w:p>
    <w:p w:rsidR="002C7CDB" w:rsidRDefault="00D161E7">
      <w:pPr>
        <w:pStyle w:val="ListParagraph"/>
        <w:numPr>
          <w:ilvl w:val="0"/>
          <w:numId w:val="444"/>
        </w:numPr>
        <w:tabs>
          <w:tab w:val="left" w:pos="416"/>
        </w:tabs>
        <w:spacing w:before="55"/>
        <w:ind w:firstLine="0"/>
        <w:rPr>
          <w:sz w:val="28"/>
        </w:rPr>
      </w:pPr>
      <w:r>
        <w:rPr>
          <w:sz w:val="28"/>
        </w:rPr>
        <w:t>Cho trẻ xếp h</w:t>
      </w:r>
      <w:r>
        <w:rPr>
          <w:sz w:val="28"/>
        </w:rPr>
        <w:t>àng rửa tay sạch sẽ, kê bàn ghế, kê sạp</w:t>
      </w:r>
      <w:r>
        <w:rPr>
          <w:spacing w:val="-16"/>
          <w:sz w:val="28"/>
        </w:rPr>
        <w:t xml:space="preserve"> </w:t>
      </w:r>
      <w:r>
        <w:rPr>
          <w:sz w:val="28"/>
        </w:rPr>
        <w:t>ngủ.</w:t>
      </w:r>
    </w:p>
    <w:p w:rsidR="002C7CDB" w:rsidRDefault="00D161E7">
      <w:pPr>
        <w:pStyle w:val="Heading4"/>
        <w:numPr>
          <w:ilvl w:val="0"/>
          <w:numId w:val="299"/>
        </w:numPr>
        <w:tabs>
          <w:tab w:val="left" w:pos="465"/>
        </w:tabs>
        <w:spacing w:before="64"/>
        <w:ind w:hanging="212"/>
      </w:pPr>
      <w:r>
        <w:t>Vệ sinh -Ăn</w:t>
      </w:r>
      <w:r>
        <w:rPr>
          <w:spacing w:val="-2"/>
        </w:rPr>
        <w:t xml:space="preserve"> </w:t>
      </w:r>
      <w:r>
        <w:t>phụ:</w:t>
      </w:r>
    </w:p>
    <w:p w:rsidR="002C7CDB" w:rsidRDefault="00D161E7">
      <w:pPr>
        <w:pStyle w:val="ListParagraph"/>
        <w:numPr>
          <w:ilvl w:val="0"/>
          <w:numId w:val="444"/>
        </w:numPr>
        <w:tabs>
          <w:tab w:val="left" w:pos="416"/>
        </w:tabs>
        <w:spacing w:before="55"/>
        <w:ind w:firstLine="0"/>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299"/>
        </w:numPr>
        <w:tabs>
          <w:tab w:val="left" w:pos="603"/>
        </w:tabs>
        <w:spacing w:before="67"/>
        <w:ind w:left="602" w:hanging="350"/>
      </w:pPr>
      <w:r>
        <w:t>Chơi tự do ở các</w:t>
      </w:r>
      <w:r>
        <w:rPr>
          <w:spacing w:val="-3"/>
        </w:rPr>
        <w:t xml:space="preserve"> </w:t>
      </w:r>
      <w:r>
        <w:t>góc:</w:t>
      </w:r>
    </w:p>
    <w:p w:rsidR="002C7CDB" w:rsidRDefault="00D161E7">
      <w:pPr>
        <w:pStyle w:val="BodyText"/>
        <w:spacing w:before="55"/>
        <w:ind w:left="252"/>
      </w:pPr>
      <w:r>
        <w:rPr>
          <w:b/>
        </w:rPr>
        <w:t xml:space="preserve">- </w:t>
      </w:r>
      <w:r>
        <w:t>Chuẩn bị, sắp xếp đồ dùng ở các góc.</w:t>
      </w:r>
    </w:p>
    <w:p w:rsidR="002C7CDB" w:rsidRDefault="00D161E7">
      <w:pPr>
        <w:pStyle w:val="Heading4"/>
        <w:numPr>
          <w:ilvl w:val="0"/>
          <w:numId w:val="299"/>
        </w:numPr>
        <w:tabs>
          <w:tab w:val="left" w:pos="465"/>
        </w:tabs>
        <w:spacing w:before="64"/>
        <w:ind w:hanging="212"/>
      </w:pPr>
      <w:r>
        <w:t>Trả trẻ:</w:t>
      </w:r>
    </w:p>
    <w:p w:rsidR="002C7CDB" w:rsidRDefault="00D161E7">
      <w:pPr>
        <w:pStyle w:val="ListParagraph"/>
        <w:numPr>
          <w:ilvl w:val="0"/>
          <w:numId w:val="298"/>
        </w:numPr>
        <w:tabs>
          <w:tab w:val="left" w:pos="416"/>
        </w:tabs>
        <w:spacing w:before="55"/>
        <w:ind w:firstLine="0"/>
        <w:rPr>
          <w:sz w:val="28"/>
        </w:rPr>
      </w:pPr>
      <w:r>
        <w:rPr>
          <w:sz w:val="28"/>
        </w:rPr>
        <w:t>Vệ sinh cá nhân sạch sẽ, chuẩn bị đồ dùng cá nhân cho từng</w:t>
      </w:r>
      <w:r>
        <w:rPr>
          <w:spacing w:val="-7"/>
          <w:sz w:val="28"/>
        </w:rPr>
        <w:t xml:space="preserve"> </w:t>
      </w:r>
      <w:r>
        <w:rPr>
          <w:sz w:val="28"/>
        </w:rPr>
        <w:t>trẻ.</w:t>
      </w:r>
    </w:p>
    <w:p w:rsidR="002C7CDB" w:rsidRDefault="00D161E7">
      <w:pPr>
        <w:pStyle w:val="BodyText"/>
        <w:spacing w:before="9"/>
      </w:pPr>
      <w:r>
        <w:pict>
          <v:line id="_x0000_s1084" style="position:absolute;z-index:251651584;mso-wrap-distance-left:0;mso-wrap-distance-right:0;mso-position-horizontal-relative:page" from="42.6pt,18.85pt" to="504.55pt,18.85pt" strokeweight=".19811mm">
            <w10:wrap type="topAndBottom" anchorx="page"/>
          </v:line>
        </w:pict>
      </w:r>
    </w:p>
    <w:p w:rsidR="002C7CDB" w:rsidRDefault="00D161E7">
      <w:pPr>
        <w:spacing w:before="37"/>
        <w:ind w:left="4522"/>
        <w:rPr>
          <w:b/>
          <w:i/>
          <w:sz w:val="28"/>
        </w:rPr>
      </w:pPr>
      <w:r>
        <w:rPr>
          <w:b/>
          <w:i/>
          <w:sz w:val="28"/>
        </w:rPr>
        <w:t>Thứ 6 ngày 23 tháng 03 năm 2018</w:t>
      </w:r>
    </w:p>
    <w:p w:rsidR="002C7CDB" w:rsidRDefault="002C7CDB">
      <w:pPr>
        <w:pStyle w:val="BodyText"/>
        <w:spacing w:before="4"/>
        <w:rPr>
          <w:b/>
          <w:i/>
          <w:sz w:val="38"/>
        </w:rPr>
      </w:pPr>
    </w:p>
    <w:p w:rsidR="002C7CDB" w:rsidRDefault="00D161E7">
      <w:pPr>
        <w:ind w:left="252"/>
        <w:rPr>
          <w:b/>
          <w:sz w:val="28"/>
        </w:rPr>
      </w:pPr>
      <w:r>
        <w:rPr>
          <w:b/>
          <w:sz w:val="28"/>
        </w:rPr>
        <w:t>1.Đón trẻ:</w:t>
      </w:r>
    </w:p>
    <w:p w:rsidR="002C7CDB" w:rsidRDefault="00D161E7">
      <w:pPr>
        <w:pStyle w:val="ListParagraph"/>
        <w:numPr>
          <w:ilvl w:val="0"/>
          <w:numId w:val="298"/>
        </w:numPr>
        <w:tabs>
          <w:tab w:val="left" w:pos="416"/>
        </w:tabs>
        <w:spacing w:before="56"/>
        <w:ind w:firstLine="0"/>
        <w:rPr>
          <w:sz w:val="28"/>
        </w:rPr>
      </w:pPr>
      <w:r>
        <w:rPr>
          <w:sz w:val="28"/>
        </w:rPr>
        <w:t>Chuẩn bị sắp xếp đồ dùng để trò chuyện về chủ đề nhánh “Luật lệ giao</w:t>
      </w:r>
      <w:r>
        <w:rPr>
          <w:spacing w:val="-13"/>
          <w:sz w:val="28"/>
        </w:rPr>
        <w:t xml:space="preserve"> </w:t>
      </w:r>
      <w:r>
        <w:rPr>
          <w:sz w:val="28"/>
        </w:rPr>
        <w:t>thông”.</w:t>
      </w:r>
    </w:p>
    <w:p w:rsidR="002C7CDB" w:rsidRDefault="00D161E7">
      <w:pPr>
        <w:pStyle w:val="ListParagraph"/>
        <w:numPr>
          <w:ilvl w:val="0"/>
          <w:numId w:val="298"/>
        </w:numPr>
        <w:tabs>
          <w:tab w:val="left" w:pos="416"/>
        </w:tabs>
        <w:spacing w:before="59"/>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297"/>
        </w:numPr>
        <w:tabs>
          <w:tab w:val="left" w:pos="465"/>
        </w:tabs>
        <w:spacing w:before="65"/>
        <w:ind w:hanging="212"/>
        <w:jc w:val="left"/>
      </w:pPr>
      <w:r>
        <w:t>Thể dục</w:t>
      </w:r>
      <w:r>
        <w:rPr>
          <w:spacing w:val="-5"/>
        </w:rPr>
        <w:t xml:space="preserve"> </w:t>
      </w:r>
      <w:r>
        <w:t>sáng:</w:t>
      </w:r>
    </w:p>
    <w:p w:rsidR="002C7CDB" w:rsidRDefault="00D161E7">
      <w:pPr>
        <w:pStyle w:val="ListParagraph"/>
        <w:numPr>
          <w:ilvl w:val="0"/>
          <w:numId w:val="298"/>
        </w:numPr>
        <w:tabs>
          <w:tab w:val="left" w:pos="416"/>
        </w:tabs>
        <w:spacing w:before="54"/>
        <w:ind w:firstLine="0"/>
        <w:rPr>
          <w:sz w:val="28"/>
        </w:rPr>
      </w:pPr>
      <w:r>
        <w:rPr>
          <w:sz w:val="28"/>
        </w:rPr>
        <w:t>Chuẩn bị băng đài, quả bông cho bài thể</w:t>
      </w:r>
      <w:r>
        <w:rPr>
          <w:spacing w:val="-14"/>
          <w:sz w:val="28"/>
        </w:rPr>
        <w:t xml:space="preserve"> </w:t>
      </w:r>
      <w:r>
        <w:rPr>
          <w:sz w:val="28"/>
        </w:rPr>
        <w:t>dục.</w:t>
      </w:r>
    </w:p>
    <w:p w:rsidR="002C7CDB" w:rsidRDefault="002C7CDB">
      <w:pPr>
        <w:rPr>
          <w:sz w:val="28"/>
        </w:rPr>
        <w:sectPr w:rsidR="002C7CDB">
          <w:pgSz w:w="11910" w:h="16850"/>
          <w:pgMar w:top="780" w:right="440" w:bottom="1080" w:left="600" w:header="0" w:footer="953" w:gutter="0"/>
          <w:cols w:space="720"/>
        </w:sectPr>
      </w:pPr>
    </w:p>
    <w:p w:rsidR="002C7CDB" w:rsidRDefault="00D161E7">
      <w:pPr>
        <w:pStyle w:val="Heading4"/>
        <w:numPr>
          <w:ilvl w:val="0"/>
          <w:numId w:val="297"/>
        </w:numPr>
        <w:tabs>
          <w:tab w:val="left" w:pos="1032"/>
        </w:tabs>
        <w:spacing w:before="69"/>
        <w:ind w:left="1031"/>
        <w:jc w:val="left"/>
      </w:pPr>
      <w:r>
        <w:lastRenderedPageBreak/>
        <w:t>Hoạt động học:</w:t>
      </w:r>
    </w:p>
    <w:p w:rsidR="002C7CDB" w:rsidRDefault="00D161E7">
      <w:pPr>
        <w:pStyle w:val="BodyText"/>
        <w:spacing w:before="55"/>
        <w:ind w:left="818" w:right="400"/>
      </w:pPr>
      <w:r>
        <w:t>- Giáo dục phát triển nhận thức: Toán “Phân biệt và sô sánh, màu sắc,kích thước ( to, nhỏ, dài ,ngắn).</w:t>
      </w:r>
    </w:p>
    <w:p w:rsidR="002C7CDB" w:rsidRDefault="00D161E7">
      <w:pPr>
        <w:pStyle w:val="BodyText"/>
        <w:spacing w:before="59"/>
        <w:ind w:left="818"/>
      </w:pPr>
      <w:r>
        <w:t>+ Chuẩn bị sắp xếp đồ dùng, quản trẻ trong giờ học.</w:t>
      </w:r>
    </w:p>
    <w:p w:rsidR="002C7CDB" w:rsidRDefault="00D161E7">
      <w:pPr>
        <w:pStyle w:val="Heading4"/>
        <w:numPr>
          <w:ilvl w:val="0"/>
          <w:numId w:val="297"/>
        </w:numPr>
        <w:tabs>
          <w:tab w:val="left" w:pos="1032"/>
        </w:tabs>
        <w:spacing w:before="65"/>
        <w:ind w:left="1031"/>
        <w:jc w:val="left"/>
      </w:pPr>
      <w:r>
        <w:t>Hoạt động góc:</w:t>
      </w:r>
    </w:p>
    <w:p w:rsidR="002C7CDB" w:rsidRDefault="00D161E7">
      <w:pPr>
        <w:pStyle w:val="BodyText"/>
        <w:spacing w:before="54" w:line="242" w:lineRule="auto"/>
        <w:ind w:left="818" w:right="787" w:firstLine="139"/>
      </w:pPr>
      <w:r>
        <w:t>Hoạt động góc: Chuẩn bị và sắp xếp đồ dùng ở góc phân vai, xây dựng, tạo hình, học tập.Quản trẻ khi hoạt</w:t>
      </w:r>
      <w:r>
        <w:rPr>
          <w:spacing w:val="-4"/>
        </w:rPr>
        <w:t xml:space="preserve"> </w:t>
      </w:r>
      <w:r>
        <w:t>động.</w:t>
      </w:r>
    </w:p>
    <w:p w:rsidR="002C7CDB" w:rsidRDefault="00D161E7">
      <w:pPr>
        <w:pStyle w:val="Heading4"/>
        <w:numPr>
          <w:ilvl w:val="0"/>
          <w:numId w:val="297"/>
        </w:numPr>
        <w:tabs>
          <w:tab w:val="left" w:pos="1032"/>
        </w:tabs>
        <w:spacing w:before="60"/>
        <w:ind w:left="1031"/>
        <w:jc w:val="left"/>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297"/>
        </w:numPr>
        <w:tabs>
          <w:tab w:val="left" w:pos="1032"/>
        </w:tabs>
        <w:spacing w:before="65"/>
        <w:ind w:left="1031"/>
        <w:jc w:val="left"/>
      </w:pPr>
      <w:r>
        <w:t>Vệ sinh -Ăn trưa –Ngủ</w:t>
      </w:r>
      <w:r>
        <w:rPr>
          <w:spacing w:val="-3"/>
        </w:rPr>
        <w:t xml:space="preserve"> </w:t>
      </w:r>
      <w:r>
        <w:t>trưa:</w:t>
      </w:r>
    </w:p>
    <w:p w:rsidR="002C7CDB" w:rsidRDefault="00D161E7">
      <w:pPr>
        <w:pStyle w:val="BodyText"/>
        <w:spacing w:before="55"/>
        <w:ind w:left="818"/>
      </w:pPr>
      <w:r>
        <w:t>- Cho trẻ xếp hàng rửa tay sạ</w:t>
      </w:r>
      <w:r>
        <w:t>ch sẽ, kê bàn ghế, kê sạp ngủ.</w:t>
      </w:r>
    </w:p>
    <w:p w:rsidR="002C7CDB" w:rsidRDefault="00D161E7">
      <w:pPr>
        <w:pStyle w:val="Heading4"/>
        <w:numPr>
          <w:ilvl w:val="0"/>
          <w:numId w:val="297"/>
        </w:numPr>
        <w:tabs>
          <w:tab w:val="left" w:pos="1032"/>
        </w:tabs>
        <w:spacing w:before="65"/>
        <w:ind w:left="1031"/>
        <w:jc w:val="left"/>
      </w:pPr>
      <w:r>
        <w:t>Vệ sinh -Ăn</w:t>
      </w:r>
      <w:r>
        <w:rPr>
          <w:spacing w:val="-2"/>
        </w:rPr>
        <w:t xml:space="preserve"> </w:t>
      </w:r>
      <w:r>
        <w:t>phụ:</w:t>
      </w:r>
    </w:p>
    <w:p w:rsidR="002C7CDB" w:rsidRDefault="00D161E7">
      <w:pPr>
        <w:pStyle w:val="BodyText"/>
        <w:spacing w:before="54"/>
        <w:ind w:left="818"/>
      </w:pPr>
      <w:r>
        <w:t>- Cho trẻ rửa mặt, kê dọn bàn ghế.</w:t>
      </w:r>
    </w:p>
    <w:p w:rsidR="002C7CDB" w:rsidRDefault="00D161E7">
      <w:pPr>
        <w:pStyle w:val="Heading4"/>
        <w:numPr>
          <w:ilvl w:val="0"/>
          <w:numId w:val="297"/>
        </w:numPr>
        <w:tabs>
          <w:tab w:val="left" w:pos="1170"/>
        </w:tabs>
        <w:spacing w:before="67"/>
        <w:ind w:left="1169" w:hanging="351"/>
        <w:jc w:val="left"/>
      </w:pPr>
      <w:r>
        <w:t>Giáo dục VSRM- Văn nghệ bình bé</w:t>
      </w:r>
      <w:r>
        <w:rPr>
          <w:spacing w:val="-3"/>
        </w:rPr>
        <w:t xml:space="preserve"> </w:t>
      </w:r>
      <w:r>
        <w:t>ngoan:</w:t>
      </w:r>
    </w:p>
    <w:p w:rsidR="002C7CDB" w:rsidRDefault="00D161E7">
      <w:pPr>
        <w:pStyle w:val="BodyText"/>
        <w:spacing w:before="55"/>
        <w:ind w:left="818"/>
      </w:pPr>
      <w:r>
        <w:rPr>
          <w:b/>
        </w:rPr>
        <w:t xml:space="preserve">- </w:t>
      </w:r>
      <w:r>
        <w:t>Chuẩn bị, sắp xếp đồ dùng hàm răng giả, bộ tranh PS, bảng bé ngoan.</w:t>
      </w:r>
    </w:p>
    <w:p w:rsidR="002C7CDB" w:rsidRDefault="00D161E7">
      <w:pPr>
        <w:pStyle w:val="Heading4"/>
        <w:numPr>
          <w:ilvl w:val="0"/>
          <w:numId w:val="297"/>
        </w:numPr>
        <w:tabs>
          <w:tab w:val="left" w:pos="1032"/>
        </w:tabs>
        <w:spacing w:before="64" w:line="319" w:lineRule="exact"/>
        <w:ind w:left="1031"/>
        <w:jc w:val="left"/>
      </w:pPr>
      <w:r>
        <w:t>Trả trẻ:</w:t>
      </w:r>
    </w:p>
    <w:p w:rsidR="002C7CDB" w:rsidRDefault="00D161E7">
      <w:pPr>
        <w:pStyle w:val="BodyText"/>
        <w:spacing w:line="319" w:lineRule="exact"/>
        <w:ind w:left="1970"/>
      </w:pPr>
      <w:r>
        <w:t>- Vệ sinh cá nhân sạch sẽ, chuẩn bi đồ dùng cá nhân cho từng trẻ.</w:t>
      </w:r>
    </w:p>
    <w:p w:rsidR="002C7CDB" w:rsidRDefault="002C7CDB">
      <w:pPr>
        <w:pStyle w:val="BodyText"/>
        <w:rPr>
          <w:sz w:val="20"/>
        </w:rPr>
      </w:pPr>
    </w:p>
    <w:p w:rsidR="002C7CDB" w:rsidRDefault="00D161E7">
      <w:pPr>
        <w:pStyle w:val="BodyText"/>
        <w:spacing w:before="3"/>
        <w:rPr>
          <w:sz w:val="24"/>
        </w:rPr>
      </w:pPr>
      <w:r>
        <w:pict>
          <v:line id="_x0000_s1083" style="position:absolute;z-index:251652608;mso-wrap-distance-left:0;mso-wrap-distance-right:0;mso-position-horizontal-relative:page" from="77.9pt,16.3pt" to="553.9pt,16.3pt">
            <w10:wrap type="topAndBottom" anchorx="page"/>
          </v:line>
        </w:pict>
      </w:r>
    </w:p>
    <w:p w:rsidR="002C7CDB" w:rsidRDefault="002C7CDB">
      <w:pPr>
        <w:pStyle w:val="BodyText"/>
        <w:rPr>
          <w:sz w:val="30"/>
        </w:rPr>
      </w:pPr>
    </w:p>
    <w:p w:rsidR="002C7CDB" w:rsidRDefault="002C7CDB">
      <w:pPr>
        <w:pStyle w:val="BodyText"/>
        <w:rPr>
          <w:sz w:val="30"/>
        </w:rPr>
      </w:pPr>
    </w:p>
    <w:p w:rsidR="002C7CDB" w:rsidRDefault="002C7CDB">
      <w:pPr>
        <w:pStyle w:val="BodyText"/>
        <w:spacing w:before="5"/>
      </w:pPr>
    </w:p>
    <w:p w:rsidR="002C7CDB" w:rsidRDefault="00D161E7">
      <w:pPr>
        <w:pStyle w:val="BodyText"/>
        <w:spacing w:before="1"/>
        <w:ind w:left="658" w:right="253"/>
        <w:jc w:val="center"/>
      </w:pPr>
      <w:r>
        <w:t>Nhận xét của Ban Giám Hiệu</w:t>
      </w:r>
    </w:p>
    <w:p w:rsidR="002C7CDB" w:rsidRDefault="002C7CDB">
      <w:pPr>
        <w:pStyle w:val="BodyText"/>
        <w:rPr>
          <w:sz w:val="30"/>
        </w:rPr>
      </w:pPr>
    </w:p>
    <w:p w:rsidR="002C7CDB" w:rsidRDefault="002C7CDB">
      <w:pPr>
        <w:pStyle w:val="BodyText"/>
        <w:spacing w:before="6"/>
        <w:rPr>
          <w:sz w:val="41"/>
        </w:rPr>
      </w:pPr>
    </w:p>
    <w:p w:rsidR="002C7CDB" w:rsidRDefault="00D161E7">
      <w:pPr>
        <w:pStyle w:val="BodyText"/>
        <w:ind w:left="878"/>
      </w:pPr>
      <w:r>
        <w:t>…………………………………………………………………………………………</w:t>
      </w:r>
    </w:p>
    <w:p w:rsidR="002C7CDB" w:rsidRDefault="00D161E7">
      <w:pPr>
        <w:pStyle w:val="BodyText"/>
        <w:spacing w:before="2" w:line="322" w:lineRule="exact"/>
        <w:ind w:left="878"/>
      </w:pPr>
      <w:r>
        <w:t>…………………………………………………………………………………………</w:t>
      </w:r>
    </w:p>
    <w:p w:rsidR="002C7CDB" w:rsidRDefault="00D161E7">
      <w:pPr>
        <w:pStyle w:val="BodyText"/>
        <w:ind w:left="878"/>
      </w:pPr>
      <w:r>
        <w:t>…………………………………………………………………………………………</w:t>
      </w:r>
    </w:p>
    <w:p w:rsidR="002C7CDB" w:rsidRDefault="00D161E7">
      <w:pPr>
        <w:pStyle w:val="BodyText"/>
        <w:spacing w:line="322" w:lineRule="exact"/>
        <w:ind w:left="878"/>
      </w:pPr>
      <w:r>
        <w:t>…………………………………………………………………………………………</w:t>
      </w:r>
    </w:p>
    <w:p w:rsidR="002C7CDB" w:rsidRDefault="00D161E7">
      <w:pPr>
        <w:pStyle w:val="BodyText"/>
        <w:spacing w:line="322" w:lineRule="exact"/>
        <w:ind w:left="878"/>
      </w:pPr>
      <w:r>
        <w:t>…………………………………………………………………………………………</w:t>
      </w:r>
    </w:p>
    <w:p w:rsidR="002C7CDB" w:rsidRDefault="00D161E7">
      <w:pPr>
        <w:pStyle w:val="BodyText"/>
        <w:ind w:left="878"/>
      </w:pPr>
      <w:r>
        <w:t>…………………………………………………………………………………………</w:t>
      </w:r>
    </w:p>
    <w:p w:rsidR="002C7CDB" w:rsidRDefault="00D161E7">
      <w:pPr>
        <w:pStyle w:val="BodyText"/>
        <w:spacing w:before="59"/>
        <w:ind w:left="878"/>
      </w:pPr>
      <w:r>
        <w:t>…………………………………………………………………………………………</w:t>
      </w:r>
    </w:p>
    <w:p w:rsidR="002C7CDB" w:rsidRDefault="00D161E7">
      <w:pPr>
        <w:pStyle w:val="BodyText"/>
        <w:spacing w:before="3" w:line="322" w:lineRule="exact"/>
        <w:ind w:left="878"/>
      </w:pPr>
      <w:r>
        <w:t>…………………………………………………………………………………………</w:t>
      </w:r>
    </w:p>
    <w:p w:rsidR="002C7CDB" w:rsidRDefault="00D161E7">
      <w:pPr>
        <w:pStyle w:val="BodyText"/>
        <w:spacing w:line="322" w:lineRule="exact"/>
        <w:ind w:left="878"/>
      </w:pPr>
      <w:r>
        <w:t>…………………………………………………………………………………………</w:t>
      </w:r>
    </w:p>
    <w:p w:rsidR="002C7CDB" w:rsidRDefault="00D161E7">
      <w:pPr>
        <w:pStyle w:val="BodyText"/>
        <w:spacing w:line="322" w:lineRule="exact"/>
        <w:ind w:left="878"/>
      </w:pPr>
      <w:r>
        <w:t>…………………………………………………………………………………………</w:t>
      </w:r>
    </w:p>
    <w:p w:rsidR="002C7CDB" w:rsidRDefault="00D161E7">
      <w:pPr>
        <w:pStyle w:val="BodyText"/>
        <w:spacing w:line="322" w:lineRule="exact"/>
        <w:ind w:left="878"/>
      </w:pPr>
      <w:r>
        <w:t>…………………………………………………………………………………………</w:t>
      </w:r>
    </w:p>
    <w:p w:rsidR="002C7CDB" w:rsidRDefault="00D161E7">
      <w:pPr>
        <w:pStyle w:val="BodyText"/>
        <w:ind w:left="878"/>
      </w:pPr>
      <w:r>
        <w:t>…………………………………………………………………………………………</w:t>
      </w:r>
    </w:p>
    <w:p w:rsidR="002C7CDB" w:rsidRDefault="00D161E7">
      <w:pPr>
        <w:pStyle w:val="BodyText"/>
        <w:spacing w:before="59"/>
        <w:ind w:left="658" w:right="253"/>
        <w:jc w:val="center"/>
      </w:pPr>
      <w:r>
        <w:t>………………………………………………………………………………………</w:t>
      </w:r>
    </w:p>
    <w:p w:rsidR="002C7CDB" w:rsidRDefault="002C7CDB">
      <w:pPr>
        <w:jc w:val="center"/>
        <w:sectPr w:rsidR="002C7CDB">
          <w:pgSz w:w="11910" w:h="16850"/>
          <w:pgMar w:top="780" w:right="440" w:bottom="1140" w:left="600" w:header="0" w:footer="922" w:gutter="0"/>
          <w:cols w:space="720"/>
        </w:sectPr>
      </w:pPr>
    </w:p>
    <w:p w:rsidR="002C7CDB" w:rsidRDefault="00D161E7">
      <w:pPr>
        <w:spacing w:before="73" w:line="368" w:lineRule="exact"/>
        <w:ind w:left="424" w:right="1150"/>
        <w:jc w:val="center"/>
        <w:rPr>
          <w:b/>
          <w:sz w:val="32"/>
        </w:rPr>
      </w:pPr>
      <w:r>
        <w:rPr>
          <w:b/>
          <w:sz w:val="28"/>
        </w:rPr>
        <w:lastRenderedPageBreak/>
        <w:t xml:space="preserve">KẾ HOẠCH CHỦ ĐỀ: </w:t>
      </w:r>
      <w:r>
        <w:rPr>
          <w:b/>
          <w:sz w:val="32"/>
        </w:rPr>
        <w:t>NƯỚC VÀ CÁC HIỆN TƯỢNG TỰ NHIÊN</w:t>
      </w:r>
    </w:p>
    <w:p w:rsidR="002C7CDB" w:rsidRDefault="00D161E7">
      <w:pPr>
        <w:spacing w:line="368" w:lineRule="exact"/>
        <w:ind w:left="658" w:right="1382"/>
        <w:jc w:val="center"/>
        <w:rPr>
          <w:b/>
          <w:i/>
          <w:sz w:val="32"/>
        </w:rPr>
      </w:pPr>
      <w:r>
        <w:rPr>
          <w:b/>
          <w:i/>
          <w:sz w:val="32"/>
        </w:rPr>
        <w:t>( Thời gian thực hiện 2 tuần)</w:t>
      </w:r>
    </w:p>
    <w:p w:rsidR="002C7CDB" w:rsidRDefault="002C7CDB">
      <w:pPr>
        <w:pStyle w:val="BodyText"/>
        <w:spacing w:before="9"/>
        <w:rPr>
          <w:b/>
          <w:i/>
          <w:sz w:val="27"/>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5"/>
        <w:gridCol w:w="2791"/>
        <w:gridCol w:w="3034"/>
      </w:tblGrid>
      <w:tr w:rsidR="002C7CDB">
        <w:trPr>
          <w:trHeight w:val="978"/>
        </w:trPr>
        <w:tc>
          <w:tcPr>
            <w:tcW w:w="840" w:type="dxa"/>
          </w:tcPr>
          <w:p w:rsidR="002C7CDB" w:rsidRDefault="00D161E7">
            <w:pPr>
              <w:pStyle w:val="TableParagraph"/>
              <w:ind w:left="167" w:right="102" w:hanging="41"/>
              <w:rPr>
                <w:rFonts w:ascii="Courier New" w:hAnsi="Courier New"/>
                <w:b/>
                <w:sz w:val="28"/>
              </w:rPr>
            </w:pPr>
            <w:r>
              <w:rPr>
                <w:rFonts w:ascii="Courier New" w:hAnsi="Courier New"/>
                <w:b/>
                <w:sz w:val="28"/>
              </w:rPr>
              <w:t>L</w:t>
            </w:r>
            <w:r>
              <w:rPr>
                <w:b/>
                <w:sz w:val="28"/>
              </w:rPr>
              <w:t>ĩ</w:t>
            </w:r>
            <w:r>
              <w:rPr>
                <w:rFonts w:ascii="Courier New" w:hAnsi="Courier New"/>
                <w:b/>
                <w:sz w:val="28"/>
              </w:rPr>
              <w:t>nh v</w:t>
            </w:r>
            <w:r>
              <w:rPr>
                <w:b/>
                <w:sz w:val="28"/>
              </w:rPr>
              <w:t>ự</w:t>
            </w:r>
            <w:r>
              <w:rPr>
                <w:rFonts w:ascii="Courier New" w:hAnsi="Courier New"/>
                <w:b/>
                <w:sz w:val="28"/>
              </w:rPr>
              <w:t>c</w:t>
            </w:r>
          </w:p>
        </w:tc>
        <w:tc>
          <w:tcPr>
            <w:tcW w:w="2995" w:type="dxa"/>
          </w:tcPr>
          <w:p w:rsidR="002C7CDB" w:rsidRDefault="002C7CDB">
            <w:pPr>
              <w:pStyle w:val="TableParagraph"/>
              <w:spacing w:before="3"/>
              <w:rPr>
                <w:b/>
                <w:i/>
                <w:sz w:val="27"/>
              </w:rPr>
            </w:pPr>
          </w:p>
          <w:p w:rsidR="002C7CDB" w:rsidRDefault="00D161E7">
            <w:pPr>
              <w:pStyle w:val="TableParagraph"/>
              <w:spacing w:before="1"/>
              <w:ind w:left="962"/>
              <w:rPr>
                <w:b/>
                <w:sz w:val="28"/>
              </w:rPr>
            </w:pPr>
            <w:r>
              <w:rPr>
                <w:b/>
                <w:sz w:val="28"/>
              </w:rPr>
              <w:t>Mục tiêu</w:t>
            </w:r>
          </w:p>
        </w:tc>
        <w:tc>
          <w:tcPr>
            <w:tcW w:w="2791" w:type="dxa"/>
          </w:tcPr>
          <w:p w:rsidR="002C7CDB" w:rsidRDefault="002C7CDB">
            <w:pPr>
              <w:pStyle w:val="TableParagraph"/>
              <w:spacing w:before="3"/>
              <w:rPr>
                <w:b/>
                <w:i/>
                <w:sz w:val="27"/>
              </w:rPr>
            </w:pPr>
          </w:p>
          <w:p w:rsidR="002C7CDB" w:rsidRDefault="00D161E7">
            <w:pPr>
              <w:pStyle w:val="TableParagraph"/>
              <w:spacing w:before="1"/>
              <w:ind w:left="735"/>
              <w:rPr>
                <w:rFonts w:ascii="Courier New" w:hAnsi="Courier New"/>
                <w:b/>
                <w:sz w:val="28"/>
              </w:rPr>
            </w:pPr>
            <w:r>
              <w:rPr>
                <w:rFonts w:ascii="Courier New" w:hAnsi="Courier New"/>
                <w:b/>
                <w:sz w:val="28"/>
              </w:rPr>
              <w:t>N</w:t>
            </w:r>
            <w:r>
              <w:rPr>
                <w:b/>
                <w:sz w:val="28"/>
              </w:rPr>
              <w:t>ộ</w:t>
            </w:r>
            <w:r>
              <w:rPr>
                <w:rFonts w:ascii="Courier New" w:hAnsi="Courier New"/>
                <w:b/>
                <w:sz w:val="28"/>
              </w:rPr>
              <w:t>i dung</w:t>
            </w:r>
          </w:p>
        </w:tc>
        <w:tc>
          <w:tcPr>
            <w:tcW w:w="3034" w:type="dxa"/>
          </w:tcPr>
          <w:p w:rsidR="002C7CDB" w:rsidRDefault="002C7CDB">
            <w:pPr>
              <w:pStyle w:val="TableParagraph"/>
              <w:spacing w:before="3"/>
              <w:rPr>
                <w:b/>
                <w:i/>
                <w:sz w:val="27"/>
              </w:rPr>
            </w:pPr>
          </w:p>
          <w:p w:rsidR="002C7CDB" w:rsidRDefault="00D161E7">
            <w:pPr>
              <w:pStyle w:val="TableParagraph"/>
              <w:spacing w:before="1"/>
              <w:ind w:left="794"/>
              <w:rPr>
                <w:rFonts w:ascii="Courier New" w:hAnsi="Courier New"/>
                <w:b/>
                <w:sz w:val="28"/>
              </w:rPr>
            </w:pPr>
            <w:r>
              <w:rPr>
                <w:rFonts w:ascii="Courier New" w:hAnsi="Courier New"/>
                <w:b/>
                <w:sz w:val="28"/>
              </w:rPr>
              <w:t>Ho</w:t>
            </w:r>
            <w:r>
              <w:rPr>
                <w:b/>
                <w:sz w:val="28"/>
              </w:rPr>
              <w:t>ạ</w:t>
            </w:r>
            <w:r>
              <w:rPr>
                <w:rFonts w:ascii="Courier New" w:hAnsi="Courier New"/>
                <w:b/>
                <w:sz w:val="28"/>
              </w:rPr>
              <w:t xml:space="preserve">t </w:t>
            </w:r>
            <w:r>
              <w:rPr>
                <w:b/>
                <w:sz w:val="28"/>
              </w:rPr>
              <w:t>độ</w:t>
            </w:r>
            <w:r>
              <w:rPr>
                <w:rFonts w:ascii="Courier New" w:hAnsi="Courier New"/>
                <w:b/>
                <w:sz w:val="28"/>
              </w:rPr>
              <w:t>ng</w:t>
            </w:r>
          </w:p>
        </w:tc>
      </w:tr>
      <w:tr w:rsidR="002C7CDB">
        <w:trPr>
          <w:trHeight w:val="2421"/>
        </w:trPr>
        <w:tc>
          <w:tcPr>
            <w:tcW w:w="840" w:type="dxa"/>
            <w:tcBorders>
              <w:bottom w:val="nil"/>
            </w:tcBorders>
          </w:tcPr>
          <w:p w:rsidR="002C7CDB" w:rsidRDefault="002C7CDB">
            <w:pPr>
              <w:pStyle w:val="TableParagraph"/>
              <w:rPr>
                <w:sz w:val="28"/>
              </w:rPr>
            </w:pPr>
          </w:p>
        </w:tc>
        <w:tc>
          <w:tcPr>
            <w:tcW w:w="2995" w:type="dxa"/>
            <w:tcBorders>
              <w:bottom w:val="nil"/>
            </w:tcBorders>
          </w:tcPr>
          <w:p w:rsidR="002C7CDB" w:rsidRDefault="00D161E7">
            <w:pPr>
              <w:pStyle w:val="TableParagraph"/>
              <w:spacing w:before="64"/>
              <w:ind w:left="105"/>
              <w:rPr>
                <w:sz w:val="28"/>
              </w:rPr>
            </w:pPr>
            <w:r>
              <w:rPr>
                <w:rFonts w:ascii="Courier New" w:hAnsi="Courier New"/>
                <w:sz w:val="28"/>
              </w:rPr>
              <w:t xml:space="preserve">* </w:t>
            </w:r>
            <w:r>
              <w:rPr>
                <w:sz w:val="28"/>
              </w:rPr>
              <w:t>Trẻ có khả năng:</w:t>
            </w:r>
          </w:p>
          <w:p w:rsidR="002C7CDB" w:rsidRDefault="00D161E7">
            <w:pPr>
              <w:pStyle w:val="TableParagraph"/>
              <w:spacing w:before="49"/>
              <w:ind w:left="105" w:right="98"/>
              <w:jc w:val="both"/>
              <w:rPr>
                <w:sz w:val="28"/>
              </w:rPr>
            </w:pPr>
            <w:r>
              <w:rPr>
                <w:sz w:val="28"/>
              </w:rPr>
              <w:t>- Thực hiện đúng các động tác của bài tập thể dục theo hiệu lệnh, bắt đầu và kết thúc động tác đúng nhịp hoặc hiệu lệnh.</w:t>
            </w:r>
          </w:p>
        </w:tc>
        <w:tc>
          <w:tcPr>
            <w:tcW w:w="2791" w:type="dxa"/>
            <w:vMerge w:val="restart"/>
          </w:tcPr>
          <w:p w:rsidR="002C7CDB" w:rsidRDefault="00D161E7">
            <w:pPr>
              <w:pStyle w:val="TableParagraph"/>
              <w:spacing w:line="315" w:lineRule="exact"/>
              <w:ind w:left="106"/>
              <w:jc w:val="both"/>
              <w:rPr>
                <w:sz w:val="28"/>
              </w:rPr>
            </w:pPr>
            <w:r>
              <w:rPr>
                <w:sz w:val="28"/>
              </w:rPr>
              <w:t>* Phát triển vận động:</w:t>
            </w:r>
          </w:p>
          <w:p w:rsidR="002C7CDB" w:rsidRDefault="00D161E7">
            <w:pPr>
              <w:pStyle w:val="TableParagraph"/>
              <w:numPr>
                <w:ilvl w:val="0"/>
                <w:numId w:val="296"/>
              </w:numPr>
              <w:tabs>
                <w:tab w:val="left" w:pos="397"/>
              </w:tabs>
              <w:ind w:right="96" w:firstLine="0"/>
              <w:jc w:val="both"/>
              <w:rPr>
                <w:sz w:val="28"/>
              </w:rPr>
            </w:pPr>
            <w:r>
              <w:rPr>
                <w:sz w:val="28"/>
              </w:rPr>
              <w:t>Tập các động tác phát triển cơ và hô hấp.</w:t>
            </w:r>
          </w:p>
          <w:p w:rsidR="002C7CDB" w:rsidRDefault="00D161E7">
            <w:pPr>
              <w:pStyle w:val="TableParagraph"/>
              <w:numPr>
                <w:ilvl w:val="0"/>
                <w:numId w:val="296"/>
              </w:numPr>
              <w:tabs>
                <w:tab w:val="left" w:pos="306"/>
              </w:tabs>
              <w:spacing w:before="1"/>
              <w:ind w:right="98" w:firstLine="0"/>
              <w:jc w:val="both"/>
              <w:rPr>
                <w:sz w:val="28"/>
              </w:rPr>
            </w:pPr>
            <w:r>
              <w:rPr>
                <w:sz w:val="28"/>
              </w:rPr>
              <w:t>Tay: hai tay đưa lên cao, ra phía trước, sang 2</w:t>
            </w:r>
            <w:r>
              <w:rPr>
                <w:spacing w:val="-3"/>
                <w:sz w:val="28"/>
              </w:rPr>
              <w:t xml:space="preserve"> </w:t>
            </w:r>
            <w:r>
              <w:rPr>
                <w:sz w:val="28"/>
              </w:rPr>
              <w:t>bên</w:t>
            </w:r>
          </w:p>
          <w:p w:rsidR="002C7CDB" w:rsidRDefault="00D161E7">
            <w:pPr>
              <w:pStyle w:val="TableParagraph"/>
              <w:spacing w:line="242" w:lineRule="auto"/>
              <w:ind w:left="106" w:right="97" w:firstLine="69"/>
              <w:jc w:val="both"/>
              <w:rPr>
                <w:sz w:val="28"/>
              </w:rPr>
            </w:pPr>
            <w:r>
              <w:rPr>
                <w:sz w:val="28"/>
              </w:rPr>
              <w:t>Co và duỗi tay, bắt chéo 2 tay trước ngực.</w:t>
            </w:r>
          </w:p>
          <w:p w:rsidR="002C7CDB" w:rsidRDefault="00D161E7">
            <w:pPr>
              <w:pStyle w:val="TableParagraph"/>
              <w:numPr>
                <w:ilvl w:val="0"/>
                <w:numId w:val="296"/>
              </w:numPr>
              <w:tabs>
                <w:tab w:val="left" w:pos="270"/>
              </w:tabs>
              <w:spacing w:line="317" w:lineRule="exact"/>
              <w:ind w:left="269" w:hanging="163"/>
              <w:jc w:val="both"/>
              <w:rPr>
                <w:sz w:val="28"/>
              </w:rPr>
            </w:pPr>
            <w:r>
              <w:rPr>
                <w:sz w:val="28"/>
              </w:rPr>
              <w:t>Bụng,lưng,lườn:</w:t>
            </w:r>
          </w:p>
          <w:p w:rsidR="002C7CDB" w:rsidRDefault="00D161E7">
            <w:pPr>
              <w:pStyle w:val="TableParagraph"/>
              <w:ind w:left="106" w:right="97" w:firstLine="139"/>
              <w:jc w:val="both"/>
              <w:rPr>
                <w:sz w:val="28"/>
              </w:rPr>
            </w:pPr>
            <w:r>
              <w:rPr>
                <w:sz w:val="28"/>
              </w:rPr>
              <w:t>+ Đứng cúi người về phía trước.</w:t>
            </w:r>
          </w:p>
          <w:p w:rsidR="002C7CDB" w:rsidRDefault="00D161E7">
            <w:pPr>
              <w:pStyle w:val="TableParagraph"/>
              <w:ind w:left="106" w:right="98"/>
              <w:jc w:val="both"/>
              <w:rPr>
                <w:sz w:val="28"/>
              </w:rPr>
            </w:pPr>
            <w:r>
              <w:rPr>
                <w:sz w:val="28"/>
              </w:rPr>
              <w:t>+ Quay người sang trái sang phải.Nghiêng người sang trái, sang phải.</w:t>
            </w:r>
          </w:p>
          <w:p w:rsidR="002C7CDB" w:rsidRDefault="00D161E7">
            <w:pPr>
              <w:pStyle w:val="TableParagraph"/>
              <w:numPr>
                <w:ilvl w:val="0"/>
                <w:numId w:val="296"/>
              </w:numPr>
              <w:tabs>
                <w:tab w:val="left" w:pos="270"/>
              </w:tabs>
              <w:spacing w:line="322" w:lineRule="exact"/>
              <w:ind w:left="269" w:hanging="163"/>
              <w:jc w:val="both"/>
              <w:rPr>
                <w:sz w:val="28"/>
              </w:rPr>
            </w:pPr>
            <w:r>
              <w:rPr>
                <w:sz w:val="28"/>
              </w:rPr>
              <w:t>Chân:</w:t>
            </w:r>
          </w:p>
          <w:p w:rsidR="002C7CDB" w:rsidRDefault="00D161E7">
            <w:pPr>
              <w:pStyle w:val="TableParagraph"/>
              <w:ind w:left="106" w:right="98"/>
              <w:jc w:val="both"/>
              <w:rPr>
                <w:sz w:val="28"/>
              </w:rPr>
            </w:pPr>
            <w:r>
              <w:rPr>
                <w:sz w:val="28"/>
              </w:rPr>
              <w:t>+ Bước lên phía trước, bước sang ngang; ngồi xổm ; đứng lên; bật tại chỗ.</w:t>
            </w:r>
          </w:p>
          <w:p w:rsidR="002C7CDB" w:rsidRDefault="00D161E7">
            <w:pPr>
              <w:pStyle w:val="TableParagraph"/>
              <w:spacing w:line="322" w:lineRule="exact"/>
              <w:ind w:left="106"/>
              <w:jc w:val="both"/>
              <w:rPr>
                <w:sz w:val="28"/>
              </w:rPr>
            </w:pPr>
            <w:r>
              <w:rPr>
                <w:sz w:val="28"/>
              </w:rPr>
              <w:t>+ Co duỗi chân.</w:t>
            </w:r>
          </w:p>
          <w:p w:rsidR="002C7CDB" w:rsidRDefault="00D161E7">
            <w:pPr>
              <w:pStyle w:val="TableParagraph"/>
              <w:ind w:left="106" w:right="97" w:firstLine="69"/>
              <w:jc w:val="both"/>
              <w:rPr>
                <w:sz w:val="28"/>
              </w:rPr>
            </w:pPr>
            <w:r>
              <w:rPr>
                <w:sz w:val="28"/>
              </w:rPr>
              <w:t>Tập luyện các kỹ năng vận động cơ bản và phát triển các tố chất trong vận động</w:t>
            </w:r>
            <w:r>
              <w:rPr>
                <w:spacing w:val="-5"/>
                <w:sz w:val="28"/>
              </w:rPr>
              <w:t xml:space="preserve"> </w:t>
            </w:r>
            <w:r>
              <w:rPr>
                <w:sz w:val="28"/>
              </w:rPr>
              <w:t>:</w:t>
            </w:r>
          </w:p>
          <w:p w:rsidR="002C7CDB" w:rsidRDefault="00D161E7">
            <w:pPr>
              <w:pStyle w:val="TableParagraph"/>
              <w:numPr>
                <w:ilvl w:val="0"/>
                <w:numId w:val="296"/>
              </w:numPr>
              <w:tabs>
                <w:tab w:val="left" w:pos="270"/>
              </w:tabs>
              <w:spacing w:line="321" w:lineRule="exact"/>
              <w:ind w:left="269" w:hanging="163"/>
              <w:jc w:val="both"/>
              <w:rPr>
                <w:sz w:val="28"/>
              </w:rPr>
            </w:pPr>
            <w:r>
              <w:rPr>
                <w:sz w:val="28"/>
              </w:rPr>
              <w:t>Đi và chạy.</w:t>
            </w:r>
          </w:p>
          <w:p w:rsidR="002C7CDB" w:rsidRDefault="00D161E7">
            <w:pPr>
              <w:pStyle w:val="TableParagraph"/>
              <w:numPr>
                <w:ilvl w:val="0"/>
                <w:numId w:val="296"/>
              </w:numPr>
              <w:tabs>
                <w:tab w:val="left" w:pos="270"/>
              </w:tabs>
              <w:ind w:left="269" w:hanging="163"/>
              <w:jc w:val="both"/>
              <w:rPr>
                <w:sz w:val="28"/>
              </w:rPr>
            </w:pPr>
            <w:r>
              <w:rPr>
                <w:sz w:val="28"/>
              </w:rPr>
              <w:t>Bò, trườn,</w:t>
            </w:r>
            <w:r>
              <w:rPr>
                <w:spacing w:val="-3"/>
                <w:sz w:val="28"/>
              </w:rPr>
              <w:t xml:space="preserve"> </w:t>
            </w:r>
            <w:r>
              <w:rPr>
                <w:sz w:val="28"/>
              </w:rPr>
              <w:t>trèo.</w:t>
            </w:r>
          </w:p>
          <w:p w:rsidR="002C7CDB" w:rsidRDefault="00D161E7">
            <w:pPr>
              <w:pStyle w:val="TableParagraph"/>
              <w:numPr>
                <w:ilvl w:val="0"/>
                <w:numId w:val="296"/>
              </w:numPr>
              <w:tabs>
                <w:tab w:val="left" w:pos="270"/>
              </w:tabs>
              <w:spacing w:before="2" w:line="322" w:lineRule="exact"/>
              <w:ind w:left="269" w:hanging="163"/>
              <w:jc w:val="both"/>
              <w:rPr>
                <w:sz w:val="28"/>
              </w:rPr>
            </w:pPr>
            <w:r>
              <w:rPr>
                <w:sz w:val="28"/>
              </w:rPr>
              <w:t>Tung ném</w:t>
            </w:r>
            <w:r>
              <w:rPr>
                <w:spacing w:val="-4"/>
                <w:sz w:val="28"/>
              </w:rPr>
              <w:t xml:space="preserve"> </w:t>
            </w:r>
            <w:r>
              <w:rPr>
                <w:sz w:val="28"/>
              </w:rPr>
              <w:t>bắt.</w:t>
            </w:r>
          </w:p>
          <w:p w:rsidR="002C7CDB" w:rsidRDefault="00D161E7">
            <w:pPr>
              <w:pStyle w:val="TableParagraph"/>
              <w:numPr>
                <w:ilvl w:val="0"/>
                <w:numId w:val="296"/>
              </w:numPr>
              <w:tabs>
                <w:tab w:val="left" w:pos="270"/>
              </w:tabs>
              <w:spacing w:line="322" w:lineRule="exact"/>
              <w:ind w:left="269" w:hanging="163"/>
              <w:jc w:val="both"/>
              <w:rPr>
                <w:sz w:val="28"/>
              </w:rPr>
            </w:pPr>
            <w:r>
              <w:rPr>
                <w:sz w:val="28"/>
              </w:rPr>
              <w:t>Bật nhảy.</w:t>
            </w:r>
          </w:p>
          <w:p w:rsidR="002C7CDB" w:rsidRDefault="00D161E7">
            <w:pPr>
              <w:pStyle w:val="TableParagraph"/>
              <w:ind w:left="106" w:right="97"/>
              <w:jc w:val="both"/>
              <w:rPr>
                <w:sz w:val="28"/>
              </w:rPr>
            </w:pPr>
            <w:r>
              <w:rPr>
                <w:sz w:val="28"/>
              </w:rPr>
              <w:t>* Dinh dưỡng sức khỏe:</w:t>
            </w:r>
          </w:p>
          <w:p w:rsidR="002C7CDB" w:rsidRDefault="00D161E7">
            <w:pPr>
              <w:pStyle w:val="TableParagraph"/>
              <w:ind w:left="106" w:right="97"/>
              <w:jc w:val="both"/>
              <w:rPr>
                <w:sz w:val="28"/>
              </w:rPr>
            </w:pPr>
            <w:r>
              <w:rPr>
                <w:sz w:val="28"/>
              </w:rPr>
              <w:t>Trẻ biết chăm tập thể dục, ăn uống hợp lí</w:t>
            </w:r>
            <w:r>
              <w:rPr>
                <w:spacing w:val="69"/>
                <w:sz w:val="28"/>
              </w:rPr>
              <w:t xml:space="preserve"> </w:t>
            </w:r>
            <w:r>
              <w:rPr>
                <w:sz w:val="28"/>
              </w:rPr>
              <w:t>để</w:t>
            </w:r>
          </w:p>
          <w:p w:rsidR="002C7CDB" w:rsidRDefault="00D161E7">
            <w:pPr>
              <w:pStyle w:val="TableParagraph"/>
              <w:spacing w:before="1" w:line="308" w:lineRule="exact"/>
              <w:ind w:left="106"/>
              <w:jc w:val="both"/>
              <w:rPr>
                <w:sz w:val="28"/>
              </w:rPr>
            </w:pPr>
            <w:r>
              <w:rPr>
                <w:sz w:val="28"/>
              </w:rPr>
              <w:t>cơ thể khỏe mạnh.</w:t>
            </w:r>
          </w:p>
        </w:tc>
        <w:tc>
          <w:tcPr>
            <w:tcW w:w="3034" w:type="dxa"/>
            <w:tcBorders>
              <w:bottom w:val="nil"/>
            </w:tcBorders>
          </w:tcPr>
          <w:p w:rsidR="002C7CDB" w:rsidRDefault="00D161E7">
            <w:pPr>
              <w:pStyle w:val="TableParagraph"/>
              <w:numPr>
                <w:ilvl w:val="0"/>
                <w:numId w:val="295"/>
              </w:numPr>
              <w:tabs>
                <w:tab w:val="left" w:pos="340"/>
              </w:tabs>
              <w:ind w:right="98" w:firstLine="0"/>
              <w:rPr>
                <w:sz w:val="28"/>
              </w:rPr>
            </w:pPr>
            <w:r>
              <w:rPr>
                <w:sz w:val="28"/>
              </w:rPr>
              <w:t>Tập thành thạo bài thể dục</w:t>
            </w:r>
            <w:r>
              <w:rPr>
                <w:spacing w:val="-1"/>
                <w:sz w:val="28"/>
              </w:rPr>
              <w:t xml:space="preserve"> </w:t>
            </w:r>
            <w:r>
              <w:rPr>
                <w:sz w:val="28"/>
              </w:rPr>
              <w:t>sáng.</w:t>
            </w:r>
          </w:p>
          <w:p w:rsidR="002C7CDB" w:rsidRDefault="00D161E7">
            <w:pPr>
              <w:pStyle w:val="TableParagraph"/>
              <w:numPr>
                <w:ilvl w:val="0"/>
                <w:numId w:val="295"/>
              </w:numPr>
              <w:tabs>
                <w:tab w:val="left" w:pos="319"/>
              </w:tabs>
              <w:ind w:left="318" w:hanging="211"/>
              <w:rPr>
                <w:sz w:val="28"/>
              </w:rPr>
            </w:pPr>
            <w:r>
              <w:rPr>
                <w:sz w:val="28"/>
              </w:rPr>
              <w:t>Thể dục vận</w:t>
            </w:r>
            <w:r>
              <w:rPr>
                <w:spacing w:val="-11"/>
                <w:sz w:val="28"/>
              </w:rPr>
              <w:t xml:space="preserve"> </w:t>
            </w:r>
            <w:r>
              <w:rPr>
                <w:sz w:val="28"/>
              </w:rPr>
              <w:t>động:</w:t>
            </w:r>
          </w:p>
          <w:p w:rsidR="002C7CDB" w:rsidRDefault="00D161E7">
            <w:pPr>
              <w:pStyle w:val="TableParagraph"/>
              <w:numPr>
                <w:ilvl w:val="0"/>
                <w:numId w:val="294"/>
              </w:numPr>
              <w:tabs>
                <w:tab w:val="left" w:pos="271"/>
              </w:tabs>
              <w:spacing w:line="322" w:lineRule="exact"/>
              <w:ind w:hanging="163"/>
              <w:rPr>
                <w:sz w:val="28"/>
              </w:rPr>
            </w:pPr>
            <w:r>
              <w:rPr>
                <w:sz w:val="28"/>
              </w:rPr>
              <w:t>Ném đích</w:t>
            </w:r>
            <w:r>
              <w:rPr>
                <w:spacing w:val="-6"/>
                <w:sz w:val="28"/>
              </w:rPr>
              <w:t xml:space="preserve"> </w:t>
            </w:r>
            <w:r>
              <w:rPr>
                <w:sz w:val="28"/>
              </w:rPr>
              <w:t>ngang.</w:t>
            </w:r>
          </w:p>
          <w:p w:rsidR="002C7CDB" w:rsidRDefault="00D161E7">
            <w:pPr>
              <w:pStyle w:val="TableParagraph"/>
              <w:numPr>
                <w:ilvl w:val="0"/>
                <w:numId w:val="294"/>
              </w:numPr>
              <w:tabs>
                <w:tab w:val="left" w:pos="271"/>
              </w:tabs>
              <w:spacing w:line="322" w:lineRule="exact"/>
              <w:ind w:hanging="163"/>
              <w:rPr>
                <w:sz w:val="28"/>
              </w:rPr>
            </w:pPr>
            <w:r>
              <w:rPr>
                <w:sz w:val="28"/>
              </w:rPr>
              <w:t>Bật</w:t>
            </w:r>
            <w:r>
              <w:rPr>
                <w:spacing w:val="1"/>
                <w:sz w:val="28"/>
              </w:rPr>
              <w:t xml:space="preserve"> </w:t>
            </w:r>
            <w:r>
              <w:rPr>
                <w:sz w:val="28"/>
              </w:rPr>
              <w:t>ô.</w:t>
            </w:r>
          </w:p>
          <w:p w:rsidR="002C7CDB" w:rsidRDefault="00D161E7">
            <w:pPr>
              <w:pStyle w:val="TableParagraph"/>
              <w:spacing w:line="322" w:lineRule="exact"/>
              <w:ind w:left="107"/>
              <w:rPr>
                <w:sz w:val="28"/>
              </w:rPr>
            </w:pPr>
            <w:r>
              <w:rPr>
                <w:sz w:val="28"/>
              </w:rPr>
              <w:t>* Trò chơi vận động:</w:t>
            </w:r>
          </w:p>
          <w:p w:rsidR="002C7CDB" w:rsidRDefault="00D161E7">
            <w:pPr>
              <w:pStyle w:val="TableParagraph"/>
              <w:ind w:left="107"/>
              <w:rPr>
                <w:sz w:val="28"/>
              </w:rPr>
            </w:pPr>
            <w:r>
              <w:rPr>
                <w:sz w:val="28"/>
              </w:rPr>
              <w:t>- Ném qua dây.</w:t>
            </w:r>
          </w:p>
        </w:tc>
      </w:tr>
      <w:tr w:rsidR="002C7CDB">
        <w:trPr>
          <w:trHeight w:val="2364"/>
        </w:trPr>
        <w:tc>
          <w:tcPr>
            <w:tcW w:w="840" w:type="dxa"/>
            <w:tcBorders>
              <w:top w:val="nil"/>
              <w:bottom w:val="nil"/>
            </w:tcBorders>
          </w:tcPr>
          <w:p w:rsidR="002C7CDB" w:rsidRDefault="00D161E7">
            <w:pPr>
              <w:pStyle w:val="TableParagraph"/>
              <w:spacing w:before="144"/>
              <w:ind w:left="129" w:right="120" w:firstLine="9"/>
              <w:jc w:val="both"/>
              <w:rPr>
                <w:b/>
                <w:sz w:val="28"/>
              </w:rPr>
            </w:pPr>
            <w:r>
              <w:rPr>
                <w:b/>
                <w:sz w:val="28"/>
              </w:rPr>
              <w:t>Phát triển thể</w:t>
            </w:r>
          </w:p>
          <w:p w:rsidR="002C7CDB" w:rsidRDefault="00D161E7">
            <w:pPr>
              <w:pStyle w:val="TableParagraph"/>
              <w:spacing w:line="321" w:lineRule="exact"/>
              <w:ind w:left="162"/>
              <w:jc w:val="both"/>
              <w:rPr>
                <w:b/>
                <w:sz w:val="28"/>
              </w:rPr>
            </w:pPr>
            <w:r>
              <w:rPr>
                <w:b/>
                <w:sz w:val="28"/>
              </w:rPr>
              <w:t>chất</w:t>
            </w:r>
          </w:p>
        </w:tc>
        <w:tc>
          <w:tcPr>
            <w:tcW w:w="2995" w:type="dxa"/>
            <w:tcBorders>
              <w:top w:val="nil"/>
              <w:bottom w:val="nil"/>
            </w:tcBorders>
          </w:tcPr>
          <w:p w:rsidR="002C7CDB" w:rsidRDefault="00D161E7">
            <w:pPr>
              <w:pStyle w:val="TableParagraph"/>
              <w:numPr>
                <w:ilvl w:val="0"/>
                <w:numId w:val="293"/>
              </w:numPr>
              <w:tabs>
                <w:tab w:val="left" w:pos="298"/>
              </w:tabs>
              <w:spacing w:before="19"/>
              <w:ind w:right="98" w:firstLine="0"/>
              <w:jc w:val="both"/>
              <w:rPr>
                <w:sz w:val="28"/>
              </w:rPr>
            </w:pPr>
            <w:r>
              <w:rPr>
                <w:sz w:val="28"/>
              </w:rPr>
              <w:t>Trẻ được rèn luyện và phát triển cơ chân, cơ tay, toàn</w:t>
            </w:r>
            <w:r>
              <w:rPr>
                <w:spacing w:val="-4"/>
                <w:sz w:val="28"/>
              </w:rPr>
              <w:t xml:space="preserve"> </w:t>
            </w:r>
            <w:r>
              <w:rPr>
                <w:sz w:val="28"/>
              </w:rPr>
              <w:t>thân.</w:t>
            </w:r>
          </w:p>
          <w:p w:rsidR="002C7CDB" w:rsidRDefault="00D161E7">
            <w:pPr>
              <w:pStyle w:val="TableParagraph"/>
              <w:numPr>
                <w:ilvl w:val="0"/>
                <w:numId w:val="293"/>
              </w:numPr>
              <w:tabs>
                <w:tab w:val="left" w:pos="377"/>
              </w:tabs>
              <w:spacing w:before="61"/>
              <w:ind w:right="99" w:firstLine="0"/>
              <w:jc w:val="both"/>
              <w:rPr>
                <w:sz w:val="28"/>
              </w:rPr>
            </w:pPr>
            <w:r>
              <w:rPr>
                <w:sz w:val="28"/>
              </w:rPr>
              <w:t>Phát triển vận động nhịp nhàng, khéo léo, qua các bài vận động cơ bản.</w:t>
            </w:r>
          </w:p>
        </w:tc>
        <w:tc>
          <w:tcPr>
            <w:tcW w:w="2791" w:type="dxa"/>
            <w:vMerge/>
            <w:tcBorders>
              <w:top w:val="nil"/>
            </w:tcBorders>
          </w:tcPr>
          <w:p w:rsidR="002C7CDB" w:rsidRDefault="002C7CDB">
            <w:pPr>
              <w:rPr>
                <w:sz w:val="2"/>
                <w:szCs w:val="2"/>
              </w:rPr>
            </w:pPr>
          </w:p>
        </w:tc>
        <w:tc>
          <w:tcPr>
            <w:tcW w:w="3034" w:type="dxa"/>
            <w:tcBorders>
              <w:top w:val="nil"/>
              <w:bottom w:val="nil"/>
            </w:tcBorders>
          </w:tcPr>
          <w:p w:rsidR="002C7CDB" w:rsidRDefault="002C7CDB">
            <w:pPr>
              <w:pStyle w:val="TableParagraph"/>
              <w:rPr>
                <w:sz w:val="28"/>
              </w:rPr>
            </w:pPr>
          </w:p>
        </w:tc>
      </w:tr>
      <w:tr w:rsidR="002C7CDB">
        <w:trPr>
          <w:trHeight w:val="1338"/>
        </w:trPr>
        <w:tc>
          <w:tcPr>
            <w:tcW w:w="840" w:type="dxa"/>
            <w:tcBorders>
              <w:top w:val="nil"/>
              <w:bottom w:val="nil"/>
            </w:tcBorders>
          </w:tcPr>
          <w:p w:rsidR="002C7CDB" w:rsidRDefault="002C7CDB">
            <w:pPr>
              <w:pStyle w:val="TableParagraph"/>
              <w:rPr>
                <w:sz w:val="28"/>
              </w:rPr>
            </w:pPr>
          </w:p>
        </w:tc>
        <w:tc>
          <w:tcPr>
            <w:tcW w:w="2995" w:type="dxa"/>
            <w:tcBorders>
              <w:top w:val="nil"/>
              <w:bottom w:val="nil"/>
            </w:tcBorders>
          </w:tcPr>
          <w:p w:rsidR="002C7CDB" w:rsidRDefault="00D161E7">
            <w:pPr>
              <w:pStyle w:val="TableParagraph"/>
              <w:spacing w:before="19"/>
              <w:ind w:left="105" w:right="99"/>
              <w:jc w:val="both"/>
              <w:rPr>
                <w:sz w:val="28"/>
              </w:rPr>
            </w:pPr>
            <w:r>
              <w:rPr>
                <w:sz w:val="28"/>
              </w:rPr>
              <w:t>- Trẻ biết phối hợp vận động các bộ phận và các giác quan, qua các trò chơi.</w:t>
            </w:r>
          </w:p>
        </w:tc>
        <w:tc>
          <w:tcPr>
            <w:tcW w:w="2791" w:type="dxa"/>
            <w:vMerge/>
            <w:tcBorders>
              <w:top w:val="nil"/>
            </w:tcBorders>
          </w:tcPr>
          <w:p w:rsidR="002C7CDB" w:rsidRDefault="002C7CDB">
            <w:pPr>
              <w:rPr>
                <w:sz w:val="2"/>
                <w:szCs w:val="2"/>
              </w:rPr>
            </w:pPr>
          </w:p>
        </w:tc>
        <w:tc>
          <w:tcPr>
            <w:tcW w:w="3034" w:type="dxa"/>
            <w:tcBorders>
              <w:top w:val="nil"/>
              <w:bottom w:val="nil"/>
            </w:tcBorders>
          </w:tcPr>
          <w:p w:rsidR="002C7CDB" w:rsidRDefault="002C7CDB">
            <w:pPr>
              <w:pStyle w:val="TableParagraph"/>
              <w:rPr>
                <w:sz w:val="28"/>
              </w:rPr>
            </w:pPr>
          </w:p>
        </w:tc>
      </w:tr>
      <w:tr w:rsidR="002C7CDB">
        <w:trPr>
          <w:trHeight w:val="1014"/>
        </w:trPr>
        <w:tc>
          <w:tcPr>
            <w:tcW w:w="840" w:type="dxa"/>
            <w:tcBorders>
              <w:top w:val="nil"/>
              <w:bottom w:val="nil"/>
            </w:tcBorders>
          </w:tcPr>
          <w:p w:rsidR="002C7CDB" w:rsidRDefault="002C7CDB">
            <w:pPr>
              <w:pStyle w:val="TableParagraph"/>
              <w:rPr>
                <w:sz w:val="28"/>
              </w:rPr>
            </w:pPr>
          </w:p>
        </w:tc>
        <w:tc>
          <w:tcPr>
            <w:tcW w:w="2995" w:type="dxa"/>
            <w:tcBorders>
              <w:top w:val="nil"/>
              <w:bottom w:val="nil"/>
            </w:tcBorders>
          </w:tcPr>
          <w:p w:rsidR="002C7CDB" w:rsidRDefault="00D161E7">
            <w:pPr>
              <w:pStyle w:val="TableParagraph"/>
              <w:spacing w:before="19"/>
              <w:ind w:left="105" w:right="98"/>
              <w:jc w:val="both"/>
              <w:rPr>
                <w:sz w:val="28"/>
              </w:rPr>
            </w:pPr>
            <w:r>
              <w:rPr>
                <w:sz w:val="28"/>
              </w:rPr>
              <w:t>- Trẻ vui vẻ hứng thú tập luyện để có sức khoẻ tốt.</w:t>
            </w:r>
          </w:p>
        </w:tc>
        <w:tc>
          <w:tcPr>
            <w:tcW w:w="2791" w:type="dxa"/>
            <w:vMerge/>
            <w:tcBorders>
              <w:top w:val="nil"/>
            </w:tcBorders>
          </w:tcPr>
          <w:p w:rsidR="002C7CDB" w:rsidRDefault="002C7CDB">
            <w:pPr>
              <w:rPr>
                <w:sz w:val="2"/>
                <w:szCs w:val="2"/>
              </w:rPr>
            </w:pPr>
          </w:p>
        </w:tc>
        <w:tc>
          <w:tcPr>
            <w:tcW w:w="3034" w:type="dxa"/>
            <w:tcBorders>
              <w:top w:val="nil"/>
              <w:bottom w:val="nil"/>
            </w:tcBorders>
          </w:tcPr>
          <w:p w:rsidR="002C7CDB" w:rsidRDefault="002C7CDB">
            <w:pPr>
              <w:pStyle w:val="TableParagraph"/>
              <w:rPr>
                <w:sz w:val="28"/>
              </w:rPr>
            </w:pPr>
          </w:p>
        </w:tc>
      </w:tr>
      <w:tr w:rsidR="002C7CDB">
        <w:trPr>
          <w:trHeight w:val="4092"/>
        </w:trPr>
        <w:tc>
          <w:tcPr>
            <w:tcW w:w="840" w:type="dxa"/>
            <w:tcBorders>
              <w:top w:val="nil"/>
            </w:tcBorders>
          </w:tcPr>
          <w:p w:rsidR="002C7CDB" w:rsidRDefault="002C7CDB">
            <w:pPr>
              <w:pStyle w:val="TableParagraph"/>
              <w:rPr>
                <w:sz w:val="28"/>
              </w:rPr>
            </w:pPr>
          </w:p>
        </w:tc>
        <w:tc>
          <w:tcPr>
            <w:tcW w:w="2995" w:type="dxa"/>
            <w:tcBorders>
              <w:top w:val="nil"/>
            </w:tcBorders>
          </w:tcPr>
          <w:p w:rsidR="002C7CDB" w:rsidRDefault="00D161E7">
            <w:pPr>
              <w:pStyle w:val="TableParagraph"/>
              <w:numPr>
                <w:ilvl w:val="0"/>
                <w:numId w:val="292"/>
              </w:numPr>
              <w:tabs>
                <w:tab w:val="left" w:pos="356"/>
              </w:tabs>
              <w:spacing w:before="19"/>
              <w:ind w:right="98" w:firstLine="0"/>
              <w:jc w:val="both"/>
              <w:rPr>
                <w:sz w:val="28"/>
              </w:rPr>
            </w:pPr>
            <w:r>
              <w:rPr>
                <w:sz w:val="28"/>
              </w:rPr>
              <w:t>Phát triển trí tò mò, suy luận, nhận xét, phối hợp các cơ vận động và các giác</w:t>
            </w:r>
            <w:r>
              <w:rPr>
                <w:spacing w:val="-3"/>
                <w:sz w:val="28"/>
              </w:rPr>
              <w:t xml:space="preserve"> </w:t>
            </w:r>
            <w:r>
              <w:rPr>
                <w:sz w:val="28"/>
              </w:rPr>
              <w:t>quan.</w:t>
            </w:r>
          </w:p>
          <w:p w:rsidR="002C7CDB" w:rsidRDefault="00D161E7">
            <w:pPr>
              <w:pStyle w:val="TableParagraph"/>
              <w:numPr>
                <w:ilvl w:val="0"/>
                <w:numId w:val="292"/>
              </w:numPr>
              <w:tabs>
                <w:tab w:val="left" w:pos="310"/>
              </w:tabs>
              <w:spacing w:before="1"/>
              <w:ind w:right="96" w:firstLine="0"/>
              <w:jc w:val="both"/>
              <w:rPr>
                <w:sz w:val="28"/>
              </w:rPr>
            </w:pPr>
            <w:r>
              <w:rPr>
                <w:sz w:val="28"/>
              </w:rPr>
              <w:t>Trẻ yêu thích và sảng khoái khi tiếp xúc với môi trường.</w:t>
            </w:r>
          </w:p>
        </w:tc>
        <w:tc>
          <w:tcPr>
            <w:tcW w:w="2791" w:type="dxa"/>
            <w:vMerge/>
            <w:tcBorders>
              <w:top w:val="nil"/>
            </w:tcBorders>
          </w:tcPr>
          <w:p w:rsidR="002C7CDB" w:rsidRDefault="002C7CDB">
            <w:pPr>
              <w:rPr>
                <w:sz w:val="2"/>
                <w:szCs w:val="2"/>
              </w:rPr>
            </w:pPr>
          </w:p>
        </w:tc>
        <w:tc>
          <w:tcPr>
            <w:tcW w:w="3034" w:type="dxa"/>
            <w:tcBorders>
              <w:top w:val="nil"/>
            </w:tcBorders>
          </w:tcPr>
          <w:p w:rsidR="002C7CDB" w:rsidRDefault="002C7CDB">
            <w:pPr>
              <w:pStyle w:val="TableParagraph"/>
              <w:rPr>
                <w:sz w:val="28"/>
              </w:rPr>
            </w:pPr>
          </w:p>
        </w:tc>
      </w:tr>
      <w:tr w:rsidR="002C7CDB">
        <w:trPr>
          <w:trHeight w:val="642"/>
        </w:trPr>
        <w:tc>
          <w:tcPr>
            <w:tcW w:w="840" w:type="dxa"/>
          </w:tcPr>
          <w:p w:rsidR="002C7CDB" w:rsidRDefault="002C7CDB">
            <w:pPr>
              <w:pStyle w:val="TableParagraph"/>
              <w:rPr>
                <w:sz w:val="28"/>
              </w:rPr>
            </w:pPr>
          </w:p>
        </w:tc>
        <w:tc>
          <w:tcPr>
            <w:tcW w:w="2995" w:type="dxa"/>
          </w:tcPr>
          <w:p w:rsidR="002C7CDB" w:rsidRDefault="00D161E7">
            <w:pPr>
              <w:pStyle w:val="TableParagraph"/>
              <w:spacing w:line="315" w:lineRule="exact"/>
              <w:ind w:left="105"/>
              <w:rPr>
                <w:sz w:val="28"/>
              </w:rPr>
            </w:pPr>
            <w:r>
              <w:rPr>
                <w:sz w:val="28"/>
              </w:rPr>
              <w:t>* Khám phá khoa học</w:t>
            </w:r>
          </w:p>
          <w:p w:rsidR="002C7CDB" w:rsidRDefault="00D161E7">
            <w:pPr>
              <w:pStyle w:val="TableParagraph"/>
              <w:spacing w:line="308" w:lineRule="exact"/>
              <w:ind w:left="105"/>
              <w:rPr>
                <w:sz w:val="28"/>
              </w:rPr>
            </w:pPr>
            <w:r>
              <w:rPr>
                <w:sz w:val="28"/>
              </w:rPr>
              <w:t>- Trẻ có khả năng:</w:t>
            </w:r>
          </w:p>
        </w:tc>
        <w:tc>
          <w:tcPr>
            <w:tcW w:w="2791" w:type="dxa"/>
          </w:tcPr>
          <w:p w:rsidR="002C7CDB" w:rsidRDefault="00D161E7">
            <w:pPr>
              <w:pStyle w:val="TableParagraph"/>
              <w:spacing w:line="315" w:lineRule="exact"/>
              <w:ind w:left="106"/>
              <w:rPr>
                <w:sz w:val="28"/>
              </w:rPr>
            </w:pPr>
            <w:r>
              <w:rPr>
                <w:sz w:val="28"/>
              </w:rPr>
              <w:t>* Khám phá khoa</w:t>
            </w:r>
            <w:r>
              <w:rPr>
                <w:spacing w:val="-7"/>
                <w:sz w:val="28"/>
              </w:rPr>
              <w:t xml:space="preserve"> </w:t>
            </w:r>
            <w:r>
              <w:rPr>
                <w:sz w:val="28"/>
              </w:rPr>
              <w:t>học:</w:t>
            </w:r>
          </w:p>
          <w:p w:rsidR="002C7CDB" w:rsidRDefault="00D161E7">
            <w:pPr>
              <w:pStyle w:val="TableParagraph"/>
              <w:spacing w:line="308" w:lineRule="exact"/>
              <w:ind w:left="106"/>
              <w:rPr>
                <w:sz w:val="28"/>
              </w:rPr>
            </w:pPr>
            <w:r>
              <w:rPr>
                <w:sz w:val="28"/>
              </w:rPr>
              <w:t>-Trẻ  tìm hiểu về</w:t>
            </w:r>
            <w:r>
              <w:rPr>
                <w:spacing w:val="49"/>
                <w:sz w:val="28"/>
              </w:rPr>
              <w:t xml:space="preserve"> </w:t>
            </w:r>
            <w:r>
              <w:rPr>
                <w:sz w:val="28"/>
              </w:rPr>
              <w:t>nước</w:t>
            </w:r>
          </w:p>
        </w:tc>
        <w:tc>
          <w:tcPr>
            <w:tcW w:w="3034" w:type="dxa"/>
          </w:tcPr>
          <w:p w:rsidR="002C7CDB" w:rsidRDefault="00D161E7">
            <w:pPr>
              <w:pStyle w:val="TableParagraph"/>
              <w:numPr>
                <w:ilvl w:val="0"/>
                <w:numId w:val="291"/>
              </w:numPr>
              <w:tabs>
                <w:tab w:val="left" w:pos="271"/>
              </w:tabs>
              <w:spacing w:line="315" w:lineRule="exact"/>
              <w:ind w:hanging="163"/>
              <w:rPr>
                <w:sz w:val="28"/>
              </w:rPr>
            </w:pPr>
            <w:r>
              <w:rPr>
                <w:sz w:val="28"/>
              </w:rPr>
              <w:t>Trò chuyện về nước</w:t>
            </w:r>
            <w:r>
              <w:rPr>
                <w:spacing w:val="-5"/>
                <w:sz w:val="28"/>
              </w:rPr>
              <w:t xml:space="preserve"> </w:t>
            </w:r>
            <w:r>
              <w:rPr>
                <w:sz w:val="28"/>
              </w:rPr>
              <w:t>.</w:t>
            </w:r>
          </w:p>
          <w:p w:rsidR="002C7CDB" w:rsidRDefault="00D161E7">
            <w:pPr>
              <w:pStyle w:val="TableParagraph"/>
              <w:numPr>
                <w:ilvl w:val="0"/>
                <w:numId w:val="291"/>
              </w:numPr>
              <w:tabs>
                <w:tab w:val="left" w:pos="271"/>
              </w:tabs>
              <w:spacing w:line="308" w:lineRule="exact"/>
              <w:ind w:hanging="163"/>
              <w:rPr>
                <w:sz w:val="28"/>
              </w:rPr>
            </w:pPr>
            <w:r>
              <w:rPr>
                <w:sz w:val="28"/>
              </w:rPr>
              <w:t>Trò chuyện về mùa</w:t>
            </w:r>
            <w:r>
              <w:rPr>
                <w:spacing w:val="-2"/>
                <w:sz w:val="28"/>
              </w:rPr>
              <w:t xml:space="preserve"> </w:t>
            </w:r>
            <w:r>
              <w:rPr>
                <w:sz w:val="28"/>
              </w:rPr>
              <w:t>hè.</w:t>
            </w:r>
          </w:p>
        </w:tc>
      </w:tr>
    </w:tbl>
    <w:p w:rsidR="002C7CDB" w:rsidRDefault="002C7CDB">
      <w:pPr>
        <w:spacing w:line="308" w:lineRule="exact"/>
        <w:rPr>
          <w:sz w:val="28"/>
        </w:rPr>
        <w:sectPr w:rsidR="002C7CDB">
          <w:pgSz w:w="11910" w:h="16850"/>
          <w:pgMar w:top="1420" w:right="440" w:bottom="114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6"/>
        <w:gridCol w:w="2792"/>
        <w:gridCol w:w="3035"/>
      </w:tblGrid>
      <w:tr w:rsidR="002C7CDB">
        <w:trPr>
          <w:trHeight w:val="3219"/>
        </w:trPr>
        <w:tc>
          <w:tcPr>
            <w:tcW w:w="840" w:type="dxa"/>
            <w:tcBorders>
              <w:bottom w:val="nil"/>
            </w:tcBorders>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196"/>
              <w:ind w:left="107" w:right="110"/>
              <w:jc w:val="both"/>
              <w:rPr>
                <w:b/>
                <w:sz w:val="28"/>
              </w:rPr>
            </w:pPr>
            <w:r>
              <w:rPr>
                <w:b/>
                <w:sz w:val="28"/>
              </w:rPr>
              <w:t>Phát triển nhận thức</w:t>
            </w:r>
          </w:p>
        </w:tc>
        <w:tc>
          <w:tcPr>
            <w:tcW w:w="2996" w:type="dxa"/>
            <w:tcBorders>
              <w:bottom w:val="nil"/>
            </w:tcBorders>
          </w:tcPr>
          <w:p w:rsidR="002C7CDB" w:rsidRDefault="00D161E7">
            <w:pPr>
              <w:pStyle w:val="TableParagraph"/>
              <w:numPr>
                <w:ilvl w:val="0"/>
                <w:numId w:val="290"/>
              </w:numPr>
              <w:tabs>
                <w:tab w:val="left" w:pos="307"/>
              </w:tabs>
              <w:spacing w:line="306" w:lineRule="exact"/>
              <w:ind w:firstLine="0"/>
              <w:rPr>
                <w:sz w:val="28"/>
              </w:rPr>
            </w:pPr>
            <w:r>
              <w:rPr>
                <w:sz w:val="28"/>
              </w:rPr>
              <w:t>Trẻ có khả năng</w:t>
            </w:r>
            <w:r>
              <w:rPr>
                <w:spacing w:val="1"/>
                <w:sz w:val="28"/>
              </w:rPr>
              <w:t xml:space="preserve"> </w:t>
            </w:r>
            <w:r>
              <w:rPr>
                <w:sz w:val="28"/>
              </w:rPr>
              <w:t>nhận</w:t>
            </w:r>
          </w:p>
          <w:p w:rsidR="002C7CDB" w:rsidRDefault="00D161E7">
            <w:pPr>
              <w:pStyle w:val="TableParagraph"/>
              <w:ind w:left="105" w:right="100"/>
              <w:jc w:val="both"/>
              <w:rPr>
                <w:sz w:val="28"/>
              </w:rPr>
            </w:pPr>
            <w:r>
              <w:rPr>
                <w:sz w:val="28"/>
              </w:rPr>
              <w:t>biết được lợi ích của nước với đời sống con người và thế giới xung quanh</w:t>
            </w:r>
          </w:p>
          <w:p w:rsidR="002C7CDB" w:rsidRDefault="00D161E7">
            <w:pPr>
              <w:pStyle w:val="TableParagraph"/>
              <w:numPr>
                <w:ilvl w:val="0"/>
                <w:numId w:val="290"/>
              </w:numPr>
              <w:tabs>
                <w:tab w:val="left" w:pos="351"/>
              </w:tabs>
              <w:spacing w:before="1"/>
              <w:ind w:right="100" w:firstLine="0"/>
              <w:jc w:val="both"/>
              <w:rPr>
                <w:sz w:val="28"/>
              </w:rPr>
            </w:pPr>
            <w:r>
              <w:rPr>
                <w:sz w:val="28"/>
              </w:rPr>
              <w:t>Biết được những ích lợi của của các hiện tượng tự</w:t>
            </w:r>
            <w:r>
              <w:rPr>
                <w:spacing w:val="-4"/>
                <w:sz w:val="28"/>
              </w:rPr>
              <w:t xml:space="preserve"> </w:t>
            </w:r>
            <w:r>
              <w:rPr>
                <w:sz w:val="28"/>
              </w:rPr>
              <w:t>nhiên</w:t>
            </w:r>
          </w:p>
        </w:tc>
        <w:tc>
          <w:tcPr>
            <w:tcW w:w="2792" w:type="dxa"/>
            <w:tcBorders>
              <w:bottom w:val="nil"/>
            </w:tcBorders>
          </w:tcPr>
          <w:p w:rsidR="002C7CDB" w:rsidRDefault="00D161E7">
            <w:pPr>
              <w:pStyle w:val="TableParagraph"/>
              <w:spacing w:line="306" w:lineRule="exact"/>
              <w:ind w:left="105"/>
              <w:rPr>
                <w:sz w:val="28"/>
              </w:rPr>
            </w:pPr>
            <w:r>
              <w:rPr>
                <w:sz w:val="28"/>
              </w:rPr>
              <w:t>và các hiện tượng</w:t>
            </w:r>
            <w:r>
              <w:rPr>
                <w:spacing w:val="69"/>
                <w:sz w:val="28"/>
              </w:rPr>
              <w:t xml:space="preserve"> </w:t>
            </w:r>
            <w:r>
              <w:rPr>
                <w:sz w:val="28"/>
              </w:rPr>
              <w:t>tự</w:t>
            </w:r>
          </w:p>
          <w:p w:rsidR="002C7CDB" w:rsidRDefault="00D161E7">
            <w:pPr>
              <w:pStyle w:val="TableParagraph"/>
              <w:ind w:left="105"/>
              <w:rPr>
                <w:sz w:val="28"/>
              </w:rPr>
            </w:pPr>
            <w:r>
              <w:rPr>
                <w:sz w:val="28"/>
              </w:rPr>
              <w:t>nhiên</w:t>
            </w:r>
          </w:p>
          <w:p w:rsidR="002C7CDB" w:rsidRDefault="00D161E7">
            <w:pPr>
              <w:pStyle w:val="TableParagraph"/>
              <w:ind w:left="105" w:right="100"/>
              <w:jc w:val="both"/>
              <w:rPr>
                <w:sz w:val="28"/>
              </w:rPr>
            </w:pPr>
            <w:r>
              <w:rPr>
                <w:sz w:val="28"/>
              </w:rPr>
              <w:t>- Trẻ biết được tên đặc điểm nổi bật , của từng mùa trong</w:t>
            </w:r>
            <w:r>
              <w:rPr>
                <w:spacing w:val="-6"/>
                <w:sz w:val="28"/>
              </w:rPr>
              <w:t xml:space="preserve"> </w:t>
            </w:r>
            <w:r>
              <w:rPr>
                <w:sz w:val="28"/>
              </w:rPr>
              <w:t>năm.</w:t>
            </w:r>
          </w:p>
        </w:tc>
        <w:tc>
          <w:tcPr>
            <w:tcW w:w="3035" w:type="dxa"/>
            <w:tcBorders>
              <w:bottom w:val="nil"/>
            </w:tcBorders>
          </w:tcPr>
          <w:p w:rsidR="002C7CDB" w:rsidRDefault="002C7CDB">
            <w:pPr>
              <w:pStyle w:val="TableParagraph"/>
              <w:rPr>
                <w:sz w:val="26"/>
              </w:rPr>
            </w:pPr>
          </w:p>
        </w:tc>
      </w:tr>
      <w:tr w:rsidR="002C7CDB">
        <w:trPr>
          <w:trHeight w:val="2576"/>
        </w:trPr>
        <w:tc>
          <w:tcPr>
            <w:tcW w:w="840" w:type="dxa"/>
            <w:tcBorders>
              <w:top w:val="nil"/>
            </w:tcBorders>
          </w:tcPr>
          <w:p w:rsidR="002C7CDB" w:rsidRDefault="002C7CDB">
            <w:pPr>
              <w:pStyle w:val="TableParagraph"/>
              <w:rPr>
                <w:sz w:val="26"/>
              </w:rPr>
            </w:pPr>
          </w:p>
        </w:tc>
        <w:tc>
          <w:tcPr>
            <w:tcW w:w="2996" w:type="dxa"/>
            <w:tcBorders>
              <w:top w:val="nil"/>
            </w:tcBorders>
          </w:tcPr>
          <w:p w:rsidR="002C7CDB" w:rsidRDefault="00D161E7">
            <w:pPr>
              <w:pStyle w:val="TableParagraph"/>
              <w:spacing w:line="305" w:lineRule="exact"/>
              <w:ind w:left="105"/>
              <w:rPr>
                <w:sz w:val="28"/>
              </w:rPr>
            </w:pPr>
            <w:r>
              <w:rPr>
                <w:sz w:val="28"/>
              </w:rPr>
              <w:t>* Làm quen với toán:</w:t>
            </w:r>
          </w:p>
          <w:p w:rsidR="002C7CDB" w:rsidRDefault="00D161E7">
            <w:pPr>
              <w:pStyle w:val="TableParagraph"/>
              <w:ind w:left="105" w:right="99"/>
              <w:jc w:val="both"/>
              <w:rPr>
                <w:sz w:val="28"/>
              </w:rPr>
            </w:pPr>
            <w:r>
              <w:rPr>
                <w:sz w:val="28"/>
              </w:rPr>
              <w:t>- Trẻ có thể nhận biết được phía trên, phía dưới, phía trước phía sau.</w:t>
            </w:r>
          </w:p>
          <w:p w:rsidR="002C7CDB" w:rsidRDefault="00D161E7">
            <w:pPr>
              <w:pStyle w:val="TableParagraph"/>
              <w:spacing w:before="1"/>
              <w:ind w:left="105" w:right="99"/>
              <w:jc w:val="both"/>
              <w:rPr>
                <w:sz w:val="28"/>
              </w:rPr>
            </w:pPr>
            <w:r>
              <w:rPr>
                <w:sz w:val="28"/>
              </w:rPr>
              <w:t>-Trẻ xác định được phía phải phía trái.</w:t>
            </w:r>
          </w:p>
        </w:tc>
        <w:tc>
          <w:tcPr>
            <w:tcW w:w="2792" w:type="dxa"/>
            <w:tcBorders>
              <w:top w:val="nil"/>
            </w:tcBorders>
          </w:tcPr>
          <w:p w:rsidR="002C7CDB" w:rsidRDefault="00D161E7">
            <w:pPr>
              <w:pStyle w:val="TableParagraph"/>
              <w:spacing w:line="305" w:lineRule="exact"/>
              <w:ind w:left="105"/>
              <w:rPr>
                <w:sz w:val="28"/>
              </w:rPr>
            </w:pPr>
            <w:r>
              <w:rPr>
                <w:sz w:val="28"/>
              </w:rPr>
              <w:t>* Làm quen với toán:</w:t>
            </w:r>
          </w:p>
          <w:p w:rsidR="002C7CDB" w:rsidRDefault="00D161E7">
            <w:pPr>
              <w:pStyle w:val="TableParagraph"/>
              <w:ind w:left="105" w:right="96"/>
              <w:jc w:val="both"/>
              <w:rPr>
                <w:sz w:val="28"/>
              </w:rPr>
            </w:pPr>
            <w:r>
              <w:rPr>
                <w:sz w:val="28"/>
              </w:rPr>
              <w:t>- Nhận biết phía trên - phía dưới, phía trước phía sau,phía phải- phía trái của bản thân.</w:t>
            </w:r>
          </w:p>
        </w:tc>
        <w:tc>
          <w:tcPr>
            <w:tcW w:w="3035" w:type="dxa"/>
            <w:tcBorders>
              <w:top w:val="nil"/>
            </w:tcBorders>
          </w:tcPr>
          <w:p w:rsidR="002C7CDB" w:rsidRDefault="00D161E7">
            <w:pPr>
              <w:pStyle w:val="TableParagraph"/>
              <w:spacing w:line="305" w:lineRule="exact"/>
              <w:ind w:left="107"/>
              <w:rPr>
                <w:sz w:val="28"/>
              </w:rPr>
            </w:pPr>
            <w:r>
              <w:rPr>
                <w:sz w:val="28"/>
              </w:rPr>
              <w:t>* Làm quen với toán:</w:t>
            </w:r>
          </w:p>
          <w:p w:rsidR="002C7CDB" w:rsidRDefault="00D161E7">
            <w:pPr>
              <w:pStyle w:val="TableParagraph"/>
              <w:numPr>
                <w:ilvl w:val="0"/>
                <w:numId w:val="289"/>
              </w:numPr>
              <w:tabs>
                <w:tab w:val="left" w:pos="286"/>
              </w:tabs>
              <w:ind w:right="98" w:firstLine="0"/>
              <w:jc w:val="both"/>
              <w:rPr>
                <w:sz w:val="28"/>
              </w:rPr>
            </w:pPr>
            <w:r>
              <w:rPr>
                <w:sz w:val="28"/>
              </w:rPr>
              <w:t>Nhận biết phí trên phía dưới, phía trước phía sau.</w:t>
            </w:r>
          </w:p>
          <w:p w:rsidR="002C7CDB" w:rsidRDefault="002C7CDB">
            <w:pPr>
              <w:pStyle w:val="TableParagraph"/>
              <w:spacing w:before="1"/>
              <w:rPr>
                <w:b/>
                <w:i/>
                <w:sz w:val="28"/>
              </w:rPr>
            </w:pPr>
          </w:p>
          <w:p w:rsidR="002C7CDB" w:rsidRDefault="00D161E7">
            <w:pPr>
              <w:pStyle w:val="TableParagraph"/>
              <w:numPr>
                <w:ilvl w:val="0"/>
                <w:numId w:val="289"/>
              </w:numPr>
              <w:tabs>
                <w:tab w:val="left" w:pos="387"/>
              </w:tabs>
              <w:ind w:right="94" w:firstLine="0"/>
              <w:jc w:val="both"/>
              <w:rPr>
                <w:sz w:val="28"/>
              </w:rPr>
            </w:pPr>
            <w:r>
              <w:rPr>
                <w:sz w:val="28"/>
              </w:rPr>
              <w:t>Xác định phía phải, phía</w:t>
            </w:r>
            <w:r>
              <w:rPr>
                <w:spacing w:val="-3"/>
                <w:sz w:val="28"/>
              </w:rPr>
              <w:t xml:space="preserve"> </w:t>
            </w:r>
            <w:r>
              <w:rPr>
                <w:sz w:val="28"/>
              </w:rPr>
              <w:t>trái.</w:t>
            </w:r>
          </w:p>
        </w:tc>
      </w:tr>
      <w:tr w:rsidR="002C7CDB">
        <w:trPr>
          <w:trHeight w:val="4372"/>
        </w:trPr>
        <w:tc>
          <w:tcPr>
            <w:tcW w:w="840" w:type="dxa"/>
            <w:tcBorders>
              <w:bottom w:val="nil"/>
            </w:tcBorders>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173"/>
              <w:ind w:left="107" w:right="127"/>
              <w:jc w:val="both"/>
              <w:rPr>
                <w:b/>
                <w:sz w:val="28"/>
              </w:rPr>
            </w:pPr>
            <w:r>
              <w:rPr>
                <w:b/>
                <w:sz w:val="28"/>
              </w:rPr>
              <w:t>Phát triển ngôn ngữ</w:t>
            </w:r>
          </w:p>
        </w:tc>
        <w:tc>
          <w:tcPr>
            <w:tcW w:w="2996" w:type="dxa"/>
            <w:tcBorders>
              <w:bottom w:val="nil"/>
            </w:tcBorders>
          </w:tcPr>
          <w:p w:rsidR="002C7CDB" w:rsidRDefault="00D161E7">
            <w:pPr>
              <w:pStyle w:val="TableParagraph"/>
              <w:spacing w:before="44"/>
              <w:ind w:left="105"/>
              <w:rPr>
                <w:sz w:val="28"/>
              </w:rPr>
            </w:pPr>
            <w:r>
              <w:rPr>
                <w:sz w:val="28"/>
              </w:rPr>
              <w:t>* Trẻ có khả năng:</w:t>
            </w:r>
          </w:p>
          <w:p w:rsidR="002C7CDB" w:rsidRDefault="00D161E7">
            <w:pPr>
              <w:pStyle w:val="TableParagraph"/>
              <w:numPr>
                <w:ilvl w:val="0"/>
                <w:numId w:val="288"/>
              </w:numPr>
              <w:tabs>
                <w:tab w:val="left" w:pos="305"/>
              </w:tabs>
              <w:spacing w:before="59"/>
              <w:ind w:right="101" w:firstLine="0"/>
              <w:jc w:val="both"/>
              <w:rPr>
                <w:sz w:val="28"/>
              </w:rPr>
            </w:pPr>
            <w:r>
              <w:rPr>
                <w:sz w:val="28"/>
              </w:rPr>
              <w:t>Mở rộng kĩ năng giao tiếp của trẻ thông qua việc trò chuyện, thảo luận theo chủ</w:t>
            </w:r>
            <w:r>
              <w:rPr>
                <w:spacing w:val="-6"/>
                <w:sz w:val="28"/>
              </w:rPr>
              <w:t xml:space="preserve"> </w:t>
            </w:r>
            <w:r>
              <w:rPr>
                <w:sz w:val="28"/>
              </w:rPr>
              <w:t>đề.</w:t>
            </w:r>
          </w:p>
          <w:p w:rsidR="002C7CDB" w:rsidRDefault="00D161E7">
            <w:pPr>
              <w:pStyle w:val="TableParagraph"/>
              <w:numPr>
                <w:ilvl w:val="0"/>
                <w:numId w:val="288"/>
              </w:numPr>
              <w:tabs>
                <w:tab w:val="left" w:pos="298"/>
              </w:tabs>
              <w:spacing w:before="59"/>
              <w:ind w:right="98" w:firstLine="0"/>
              <w:jc w:val="both"/>
              <w:rPr>
                <w:sz w:val="28"/>
              </w:rPr>
            </w:pPr>
            <w:r>
              <w:rPr>
                <w:sz w:val="28"/>
              </w:rPr>
              <w:t>Trẻ biết mạnh dạn nói một số từ mới và hiểu ý nghĩa của các từ đó, trẻ phát âm đúng không nói ngọng, mạnh dạn trong giao tiếp bằng lời nói với những người xung quanh.</w:t>
            </w:r>
          </w:p>
        </w:tc>
        <w:tc>
          <w:tcPr>
            <w:tcW w:w="2792" w:type="dxa"/>
            <w:tcBorders>
              <w:bottom w:val="nil"/>
            </w:tcBorders>
          </w:tcPr>
          <w:p w:rsidR="002C7CDB" w:rsidRDefault="00D161E7">
            <w:pPr>
              <w:pStyle w:val="TableParagraph"/>
              <w:spacing w:before="44"/>
              <w:ind w:left="105"/>
              <w:rPr>
                <w:sz w:val="28"/>
              </w:rPr>
            </w:pPr>
            <w:r>
              <w:rPr>
                <w:sz w:val="28"/>
              </w:rPr>
              <w:t>* Làm quen văn học.</w:t>
            </w:r>
          </w:p>
          <w:p w:rsidR="002C7CDB" w:rsidRDefault="00D161E7">
            <w:pPr>
              <w:pStyle w:val="TableParagraph"/>
              <w:numPr>
                <w:ilvl w:val="0"/>
                <w:numId w:val="287"/>
              </w:numPr>
              <w:tabs>
                <w:tab w:val="left" w:pos="310"/>
              </w:tabs>
              <w:spacing w:before="38" w:line="268" w:lineRule="auto"/>
              <w:ind w:right="98" w:firstLine="0"/>
              <w:jc w:val="both"/>
              <w:rPr>
                <w:sz w:val="28"/>
              </w:rPr>
            </w:pPr>
            <w:r>
              <w:rPr>
                <w:sz w:val="28"/>
              </w:rPr>
              <w:t>Trẻ hiểu các từ chỉ về các nước và các hiện tượng tự</w:t>
            </w:r>
            <w:r>
              <w:rPr>
                <w:spacing w:val="-7"/>
                <w:sz w:val="28"/>
              </w:rPr>
              <w:t xml:space="preserve"> </w:t>
            </w:r>
            <w:r>
              <w:rPr>
                <w:sz w:val="28"/>
              </w:rPr>
              <w:t>nhiên.</w:t>
            </w:r>
          </w:p>
          <w:p w:rsidR="002C7CDB" w:rsidRDefault="00D161E7">
            <w:pPr>
              <w:pStyle w:val="TableParagraph"/>
              <w:numPr>
                <w:ilvl w:val="0"/>
                <w:numId w:val="287"/>
              </w:numPr>
              <w:tabs>
                <w:tab w:val="left" w:pos="288"/>
              </w:tabs>
              <w:spacing w:line="268" w:lineRule="auto"/>
              <w:ind w:right="100" w:firstLine="0"/>
              <w:jc w:val="both"/>
              <w:rPr>
                <w:sz w:val="28"/>
              </w:rPr>
            </w:pPr>
            <w:r>
              <w:rPr>
                <w:sz w:val="28"/>
              </w:rPr>
              <w:t xml:space="preserve">Trẻ hiểu và làm theo yêu cầu đơn giản.Hiểu nội dung các câu đơn, câu </w:t>
            </w:r>
            <w:r>
              <w:rPr>
                <w:spacing w:val="-3"/>
                <w:sz w:val="28"/>
              </w:rPr>
              <w:t>mở</w:t>
            </w:r>
            <w:r>
              <w:rPr>
                <w:spacing w:val="1"/>
                <w:sz w:val="28"/>
              </w:rPr>
              <w:t xml:space="preserve"> </w:t>
            </w:r>
            <w:r>
              <w:rPr>
                <w:sz w:val="28"/>
              </w:rPr>
              <w:t>rộng.</w:t>
            </w:r>
          </w:p>
          <w:p w:rsidR="002C7CDB" w:rsidRDefault="00D161E7">
            <w:pPr>
              <w:pStyle w:val="TableParagraph"/>
              <w:numPr>
                <w:ilvl w:val="0"/>
                <w:numId w:val="287"/>
              </w:numPr>
              <w:tabs>
                <w:tab w:val="left" w:pos="319"/>
              </w:tabs>
              <w:spacing w:line="268" w:lineRule="auto"/>
              <w:ind w:right="100" w:firstLine="0"/>
              <w:jc w:val="both"/>
              <w:rPr>
                <w:sz w:val="28"/>
              </w:rPr>
            </w:pPr>
            <w:r>
              <w:rPr>
                <w:sz w:val="28"/>
              </w:rPr>
              <w:t>Nghe hiểu nội dung bài thơ, câu</w:t>
            </w:r>
            <w:r>
              <w:rPr>
                <w:spacing w:val="-3"/>
                <w:sz w:val="28"/>
              </w:rPr>
              <w:t xml:space="preserve"> </w:t>
            </w:r>
            <w:r>
              <w:rPr>
                <w:sz w:val="28"/>
              </w:rPr>
              <w:t>chuyện.</w:t>
            </w:r>
          </w:p>
          <w:p w:rsidR="002C7CDB" w:rsidRDefault="00D161E7">
            <w:pPr>
              <w:pStyle w:val="TableParagraph"/>
              <w:numPr>
                <w:ilvl w:val="0"/>
                <w:numId w:val="287"/>
              </w:numPr>
              <w:tabs>
                <w:tab w:val="left" w:pos="295"/>
              </w:tabs>
              <w:spacing w:line="321" w:lineRule="exact"/>
              <w:ind w:left="294" w:hanging="189"/>
              <w:jc w:val="both"/>
              <w:rPr>
                <w:sz w:val="28"/>
              </w:rPr>
            </w:pPr>
            <w:r>
              <w:rPr>
                <w:sz w:val="28"/>
              </w:rPr>
              <w:t>Nghe các bài thơ,</w:t>
            </w:r>
            <w:r>
              <w:rPr>
                <w:spacing w:val="22"/>
                <w:sz w:val="28"/>
              </w:rPr>
              <w:t xml:space="preserve"> </w:t>
            </w:r>
            <w:r>
              <w:rPr>
                <w:sz w:val="28"/>
              </w:rPr>
              <w:t>ca</w:t>
            </w:r>
          </w:p>
          <w:p w:rsidR="002C7CDB" w:rsidRDefault="00D161E7">
            <w:pPr>
              <w:pStyle w:val="TableParagraph"/>
              <w:spacing w:before="34"/>
              <w:ind w:left="105"/>
              <w:jc w:val="both"/>
              <w:rPr>
                <w:sz w:val="28"/>
              </w:rPr>
            </w:pPr>
            <w:r>
              <w:rPr>
                <w:sz w:val="28"/>
              </w:rPr>
              <w:t>dao, đồng dao, tục</w:t>
            </w:r>
          </w:p>
        </w:tc>
        <w:tc>
          <w:tcPr>
            <w:tcW w:w="3035" w:type="dxa"/>
            <w:tcBorders>
              <w:bottom w:val="nil"/>
            </w:tcBorders>
          </w:tcPr>
          <w:p w:rsidR="002C7CDB" w:rsidRDefault="00D161E7">
            <w:pPr>
              <w:pStyle w:val="TableParagraph"/>
              <w:spacing w:line="306" w:lineRule="exact"/>
              <w:ind w:left="107"/>
              <w:rPr>
                <w:sz w:val="28"/>
              </w:rPr>
            </w:pPr>
            <w:r>
              <w:rPr>
                <w:sz w:val="28"/>
              </w:rPr>
              <w:t>Thơ:</w:t>
            </w:r>
          </w:p>
          <w:p w:rsidR="002C7CDB" w:rsidRDefault="00D161E7">
            <w:pPr>
              <w:pStyle w:val="TableParagraph"/>
              <w:numPr>
                <w:ilvl w:val="0"/>
                <w:numId w:val="286"/>
              </w:numPr>
              <w:tabs>
                <w:tab w:val="left" w:pos="271"/>
              </w:tabs>
              <w:ind w:right="1539" w:firstLine="0"/>
              <w:rPr>
                <w:sz w:val="28"/>
              </w:rPr>
            </w:pPr>
            <w:r>
              <w:rPr>
                <w:sz w:val="28"/>
              </w:rPr>
              <w:t>Mưa xuân. Truyện:</w:t>
            </w:r>
          </w:p>
          <w:p w:rsidR="002C7CDB" w:rsidRDefault="00D161E7">
            <w:pPr>
              <w:pStyle w:val="TableParagraph"/>
              <w:numPr>
                <w:ilvl w:val="0"/>
                <w:numId w:val="286"/>
              </w:numPr>
              <w:tabs>
                <w:tab w:val="left" w:pos="271"/>
              </w:tabs>
              <w:spacing w:line="322" w:lineRule="exact"/>
              <w:ind w:firstLine="0"/>
              <w:rPr>
                <w:sz w:val="28"/>
              </w:rPr>
            </w:pPr>
            <w:r>
              <w:rPr>
                <w:sz w:val="28"/>
              </w:rPr>
              <w:t>Mưa ơi từ đâu</w:t>
            </w:r>
            <w:r>
              <w:rPr>
                <w:spacing w:val="-6"/>
                <w:sz w:val="28"/>
              </w:rPr>
              <w:t xml:space="preserve"> </w:t>
            </w:r>
            <w:r>
              <w:rPr>
                <w:sz w:val="28"/>
              </w:rPr>
              <w:t>đến.</w:t>
            </w:r>
          </w:p>
        </w:tc>
      </w:tr>
      <w:tr w:rsidR="002C7CDB">
        <w:trPr>
          <w:trHeight w:val="1063"/>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before="38"/>
              <w:ind w:left="105" w:right="100"/>
              <w:jc w:val="both"/>
              <w:rPr>
                <w:sz w:val="28"/>
              </w:rPr>
            </w:pPr>
            <w:r>
              <w:rPr>
                <w:sz w:val="28"/>
              </w:rPr>
              <w:t>- Biểu lộ các trạng thái xúc cảm của bản thân bằng ngôn ngữ.</w:t>
            </w:r>
          </w:p>
        </w:tc>
        <w:tc>
          <w:tcPr>
            <w:tcW w:w="2792" w:type="dxa"/>
            <w:tcBorders>
              <w:top w:val="nil"/>
              <w:bottom w:val="nil"/>
            </w:tcBorders>
          </w:tcPr>
          <w:p w:rsidR="002C7CDB" w:rsidRDefault="00D161E7">
            <w:pPr>
              <w:pStyle w:val="TableParagraph"/>
              <w:spacing w:line="268" w:lineRule="auto"/>
              <w:ind w:left="105"/>
              <w:rPr>
                <w:sz w:val="28"/>
              </w:rPr>
            </w:pPr>
            <w:r>
              <w:rPr>
                <w:sz w:val="28"/>
              </w:rPr>
              <w:t>ngữ, câu đố, hò vè phù hợp với độ tuổi.</w:t>
            </w:r>
          </w:p>
          <w:p w:rsidR="002C7CDB" w:rsidRDefault="00D161E7">
            <w:pPr>
              <w:pStyle w:val="TableParagraph"/>
              <w:spacing w:line="321" w:lineRule="exact"/>
              <w:ind w:left="105"/>
              <w:rPr>
                <w:sz w:val="28"/>
              </w:rPr>
            </w:pPr>
            <w:r>
              <w:rPr>
                <w:sz w:val="28"/>
              </w:rPr>
              <w:t>- Trả lời và đặt câu hỏi</w:t>
            </w:r>
          </w:p>
        </w:tc>
        <w:tc>
          <w:tcPr>
            <w:tcW w:w="3035" w:type="dxa"/>
            <w:tcBorders>
              <w:top w:val="nil"/>
              <w:bottom w:val="nil"/>
            </w:tcBorders>
          </w:tcPr>
          <w:p w:rsidR="002C7CDB" w:rsidRDefault="002C7CDB">
            <w:pPr>
              <w:pStyle w:val="TableParagraph"/>
              <w:rPr>
                <w:sz w:val="26"/>
              </w:rPr>
            </w:pPr>
          </w:p>
        </w:tc>
      </w:tr>
      <w:tr w:rsidR="002C7CDB">
        <w:trPr>
          <w:trHeight w:val="2165"/>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ind w:left="105" w:right="98"/>
              <w:jc w:val="both"/>
              <w:rPr>
                <w:sz w:val="28"/>
              </w:rPr>
            </w:pPr>
            <w:r>
              <w:rPr>
                <w:sz w:val="28"/>
              </w:rPr>
              <w:t>- Nghe hiểu nội dung một số bài thơ, cau chuyện về ch ủ đề "Nước và các hiện tượng tự nhiên” phù hợp với độ</w:t>
            </w:r>
            <w:r>
              <w:rPr>
                <w:spacing w:val="1"/>
                <w:sz w:val="28"/>
              </w:rPr>
              <w:t xml:space="preserve"> </w:t>
            </w:r>
            <w:r>
              <w:rPr>
                <w:sz w:val="28"/>
              </w:rPr>
              <w:t>tuổi.</w:t>
            </w:r>
          </w:p>
        </w:tc>
        <w:tc>
          <w:tcPr>
            <w:tcW w:w="2792" w:type="dxa"/>
            <w:tcBorders>
              <w:top w:val="nil"/>
              <w:bottom w:val="nil"/>
            </w:tcBorders>
          </w:tcPr>
          <w:p w:rsidR="002C7CDB" w:rsidRDefault="00D161E7">
            <w:pPr>
              <w:pStyle w:val="TableParagraph"/>
              <w:spacing w:before="9" w:line="268" w:lineRule="auto"/>
              <w:ind w:left="105" w:right="98"/>
              <w:jc w:val="both"/>
              <w:rPr>
                <w:sz w:val="28"/>
              </w:rPr>
            </w:pPr>
            <w:r>
              <w:rPr>
                <w:sz w:val="28"/>
              </w:rPr>
              <w:t>như : “ đây là cái gì? Nước dùng để làm gì? Mùa hè khác mùa đông như thế</w:t>
            </w:r>
            <w:r>
              <w:rPr>
                <w:spacing w:val="-1"/>
                <w:sz w:val="28"/>
              </w:rPr>
              <w:t xml:space="preserve"> </w:t>
            </w:r>
            <w:r>
              <w:rPr>
                <w:sz w:val="28"/>
              </w:rPr>
              <w:t>nào”</w:t>
            </w:r>
          </w:p>
          <w:p w:rsidR="002C7CDB" w:rsidRDefault="00D161E7">
            <w:pPr>
              <w:pStyle w:val="TableParagraph"/>
              <w:spacing w:line="320" w:lineRule="exact"/>
              <w:ind w:left="105"/>
              <w:jc w:val="both"/>
              <w:rPr>
                <w:sz w:val="28"/>
              </w:rPr>
            </w:pPr>
            <w:r>
              <w:rPr>
                <w:sz w:val="28"/>
              </w:rPr>
              <w:t>- Đọc thơ có sự giúp</w:t>
            </w:r>
          </w:p>
          <w:p w:rsidR="002C7CDB" w:rsidRDefault="00D161E7">
            <w:pPr>
              <w:pStyle w:val="TableParagraph"/>
              <w:spacing w:before="38"/>
              <w:ind w:left="105"/>
              <w:jc w:val="both"/>
              <w:rPr>
                <w:sz w:val="28"/>
              </w:rPr>
            </w:pPr>
            <w:r>
              <w:rPr>
                <w:sz w:val="28"/>
              </w:rPr>
              <w:t>đỡ của cô.</w:t>
            </w:r>
          </w:p>
        </w:tc>
        <w:tc>
          <w:tcPr>
            <w:tcW w:w="3035" w:type="dxa"/>
            <w:tcBorders>
              <w:top w:val="nil"/>
              <w:bottom w:val="nil"/>
            </w:tcBorders>
          </w:tcPr>
          <w:p w:rsidR="002C7CDB" w:rsidRDefault="002C7CDB">
            <w:pPr>
              <w:pStyle w:val="TableParagraph"/>
              <w:rPr>
                <w:sz w:val="26"/>
              </w:rPr>
            </w:pPr>
          </w:p>
        </w:tc>
      </w:tr>
      <w:tr w:rsidR="002C7CDB">
        <w:trPr>
          <w:trHeight w:val="72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before="4"/>
              <w:ind w:left="105"/>
              <w:rPr>
                <w:sz w:val="28"/>
              </w:rPr>
            </w:pPr>
            <w:r>
              <w:rPr>
                <w:sz w:val="28"/>
              </w:rPr>
              <w:t xml:space="preserve">- Biết </w:t>
            </w:r>
            <w:r>
              <w:rPr>
                <w:spacing w:val="-6"/>
                <w:sz w:val="28"/>
              </w:rPr>
              <w:t>ca</w:t>
            </w:r>
            <w:r>
              <w:rPr>
                <w:spacing w:val="-6"/>
                <w:position w:val="-3"/>
                <w:sz w:val="28"/>
              </w:rPr>
              <w:t>́</w:t>
            </w:r>
            <w:r>
              <w:rPr>
                <w:spacing w:val="-6"/>
                <w:sz w:val="28"/>
              </w:rPr>
              <w:t xml:space="preserve">ch </w:t>
            </w:r>
            <w:r>
              <w:rPr>
                <w:sz w:val="28"/>
              </w:rPr>
              <w:t>bảo vệ ,vệ sinh môi trường,</w:t>
            </w:r>
            <w:r>
              <w:rPr>
                <w:spacing w:val="55"/>
                <w:sz w:val="28"/>
              </w:rPr>
              <w:t xml:space="preserve"> </w:t>
            </w:r>
            <w:r>
              <w:rPr>
                <w:sz w:val="28"/>
              </w:rPr>
              <w:t>lớp</w:t>
            </w:r>
          </w:p>
        </w:tc>
        <w:tc>
          <w:tcPr>
            <w:tcW w:w="3035" w:type="dxa"/>
            <w:tcBorders>
              <w:top w:val="nil"/>
              <w:bottom w:val="nil"/>
            </w:tcBorders>
          </w:tcPr>
          <w:p w:rsidR="002C7CDB" w:rsidRDefault="002C7CDB">
            <w:pPr>
              <w:pStyle w:val="TableParagraph"/>
              <w:rPr>
                <w:sz w:val="26"/>
              </w:rPr>
            </w:pPr>
          </w:p>
        </w:tc>
      </w:tr>
      <w:tr w:rsidR="002C7CDB">
        <w:trPr>
          <w:trHeight w:val="341"/>
        </w:trPr>
        <w:tc>
          <w:tcPr>
            <w:tcW w:w="840" w:type="dxa"/>
            <w:tcBorders>
              <w:top w:val="nil"/>
            </w:tcBorders>
          </w:tcPr>
          <w:p w:rsidR="002C7CDB" w:rsidRDefault="002C7CDB">
            <w:pPr>
              <w:pStyle w:val="TableParagraph"/>
              <w:rPr>
                <w:sz w:val="26"/>
              </w:rPr>
            </w:pPr>
          </w:p>
        </w:tc>
        <w:tc>
          <w:tcPr>
            <w:tcW w:w="2996" w:type="dxa"/>
            <w:tcBorders>
              <w:top w:val="nil"/>
            </w:tcBorders>
          </w:tcPr>
          <w:p w:rsidR="002C7CDB" w:rsidRDefault="002C7CDB">
            <w:pPr>
              <w:pStyle w:val="TableParagraph"/>
              <w:rPr>
                <w:sz w:val="26"/>
              </w:rPr>
            </w:pPr>
          </w:p>
        </w:tc>
        <w:tc>
          <w:tcPr>
            <w:tcW w:w="2792" w:type="dxa"/>
            <w:tcBorders>
              <w:top w:val="nil"/>
            </w:tcBorders>
          </w:tcPr>
          <w:p w:rsidR="002C7CDB" w:rsidRDefault="00D161E7">
            <w:pPr>
              <w:pStyle w:val="TableParagraph"/>
              <w:spacing w:before="4" w:line="317" w:lineRule="exact"/>
              <w:ind w:left="105"/>
              <w:rPr>
                <w:sz w:val="28"/>
              </w:rPr>
            </w:pPr>
            <w:r>
              <w:rPr>
                <w:sz w:val="28"/>
              </w:rPr>
              <w:t>sạch sẽ.</w:t>
            </w:r>
          </w:p>
        </w:tc>
        <w:tc>
          <w:tcPr>
            <w:tcW w:w="3035" w:type="dxa"/>
            <w:tcBorders>
              <w:top w:val="nil"/>
            </w:tcBorders>
          </w:tcPr>
          <w:p w:rsidR="002C7CDB" w:rsidRDefault="002C7CDB">
            <w:pPr>
              <w:pStyle w:val="TableParagraph"/>
              <w:rPr>
                <w:sz w:val="26"/>
              </w:rPr>
            </w:pPr>
          </w:p>
        </w:tc>
      </w:tr>
    </w:tbl>
    <w:p w:rsidR="002C7CDB" w:rsidRDefault="002C7CDB">
      <w:pPr>
        <w:rPr>
          <w:sz w:val="26"/>
        </w:rPr>
        <w:sectPr w:rsidR="002C7CDB">
          <w:pgSz w:w="11910" w:h="16850"/>
          <w:pgMar w:top="860" w:right="440" w:bottom="1060" w:left="600" w:header="0" w:footer="922"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5"/>
        <w:gridCol w:w="2791"/>
        <w:gridCol w:w="3034"/>
      </w:tblGrid>
      <w:tr w:rsidR="002C7CDB">
        <w:trPr>
          <w:trHeight w:val="1744"/>
        </w:trPr>
        <w:tc>
          <w:tcPr>
            <w:tcW w:w="840" w:type="dxa"/>
          </w:tcPr>
          <w:p w:rsidR="002C7CDB" w:rsidRDefault="002C7CDB">
            <w:pPr>
              <w:pStyle w:val="TableParagraph"/>
              <w:rPr>
                <w:sz w:val="26"/>
              </w:rPr>
            </w:pPr>
          </w:p>
        </w:tc>
        <w:tc>
          <w:tcPr>
            <w:tcW w:w="2995" w:type="dxa"/>
          </w:tcPr>
          <w:p w:rsidR="002C7CDB" w:rsidRDefault="002C7CDB">
            <w:pPr>
              <w:pStyle w:val="TableParagraph"/>
              <w:rPr>
                <w:sz w:val="26"/>
              </w:rPr>
            </w:pPr>
          </w:p>
        </w:tc>
        <w:tc>
          <w:tcPr>
            <w:tcW w:w="2791" w:type="dxa"/>
          </w:tcPr>
          <w:p w:rsidR="002C7CDB" w:rsidRDefault="00D161E7">
            <w:pPr>
              <w:pStyle w:val="TableParagraph"/>
              <w:numPr>
                <w:ilvl w:val="0"/>
                <w:numId w:val="285"/>
              </w:numPr>
              <w:tabs>
                <w:tab w:val="left" w:pos="352"/>
              </w:tabs>
              <w:spacing w:before="22" w:line="268" w:lineRule="auto"/>
              <w:ind w:right="98" w:firstLine="0"/>
              <w:jc w:val="both"/>
              <w:rPr>
                <w:sz w:val="28"/>
              </w:rPr>
            </w:pPr>
            <w:r>
              <w:rPr>
                <w:sz w:val="28"/>
              </w:rPr>
              <w:t>Biết nói lên những điều trẻ quan sát</w:t>
            </w:r>
            <w:r>
              <w:rPr>
                <w:spacing w:val="-11"/>
                <w:sz w:val="28"/>
              </w:rPr>
              <w:t xml:space="preserve"> </w:t>
            </w:r>
            <w:r>
              <w:rPr>
                <w:sz w:val="28"/>
              </w:rPr>
              <w:t>thấy.</w:t>
            </w:r>
          </w:p>
          <w:p w:rsidR="002C7CDB" w:rsidRDefault="00D161E7">
            <w:pPr>
              <w:pStyle w:val="TableParagraph"/>
              <w:numPr>
                <w:ilvl w:val="0"/>
                <w:numId w:val="285"/>
              </w:numPr>
              <w:tabs>
                <w:tab w:val="left" w:pos="378"/>
              </w:tabs>
              <w:spacing w:before="25" w:line="322" w:lineRule="exact"/>
              <w:ind w:right="94" w:firstLine="0"/>
              <w:jc w:val="both"/>
              <w:rPr>
                <w:sz w:val="28"/>
              </w:rPr>
            </w:pPr>
            <w:r>
              <w:rPr>
                <w:sz w:val="28"/>
              </w:rPr>
              <w:t>Trẻ nghe đọc thơ. thuộc và thể hiện các bài</w:t>
            </w:r>
            <w:r>
              <w:rPr>
                <w:spacing w:val="-2"/>
                <w:sz w:val="28"/>
              </w:rPr>
              <w:t xml:space="preserve"> </w:t>
            </w:r>
            <w:r>
              <w:rPr>
                <w:sz w:val="28"/>
              </w:rPr>
              <w:t>thơ.</w:t>
            </w:r>
          </w:p>
        </w:tc>
        <w:tc>
          <w:tcPr>
            <w:tcW w:w="3034" w:type="dxa"/>
          </w:tcPr>
          <w:p w:rsidR="002C7CDB" w:rsidRDefault="002C7CDB">
            <w:pPr>
              <w:pStyle w:val="TableParagraph"/>
              <w:rPr>
                <w:sz w:val="26"/>
              </w:rPr>
            </w:pPr>
          </w:p>
        </w:tc>
      </w:tr>
      <w:tr w:rsidR="002C7CDB">
        <w:trPr>
          <w:trHeight w:val="4837"/>
        </w:trPr>
        <w:tc>
          <w:tcPr>
            <w:tcW w:w="840" w:type="dxa"/>
            <w:tcBorders>
              <w:bottom w:val="nil"/>
            </w:tcBorders>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196"/>
              <w:ind w:left="107" w:right="111"/>
              <w:rPr>
                <w:b/>
                <w:sz w:val="28"/>
              </w:rPr>
            </w:pPr>
            <w:r>
              <w:rPr>
                <w:b/>
                <w:sz w:val="28"/>
              </w:rPr>
              <w:t>Phát triển tình cảm và kĩ năng xã hội</w:t>
            </w:r>
          </w:p>
        </w:tc>
        <w:tc>
          <w:tcPr>
            <w:tcW w:w="2995" w:type="dxa"/>
            <w:tcBorders>
              <w:bottom w:val="nil"/>
            </w:tcBorders>
          </w:tcPr>
          <w:p w:rsidR="002C7CDB" w:rsidRDefault="00D161E7">
            <w:pPr>
              <w:pStyle w:val="TableParagraph"/>
              <w:numPr>
                <w:ilvl w:val="0"/>
                <w:numId w:val="284"/>
              </w:numPr>
              <w:tabs>
                <w:tab w:val="left" w:pos="296"/>
              </w:tabs>
              <w:spacing w:before="44"/>
              <w:ind w:right="97" w:firstLine="0"/>
              <w:jc w:val="both"/>
              <w:rPr>
                <w:sz w:val="28"/>
              </w:rPr>
            </w:pPr>
            <w:r>
              <w:rPr>
                <w:sz w:val="28"/>
              </w:rPr>
              <w:t>Phát triẻn kĩ năng hợp tác, chia sẻ quan tâm đến người</w:t>
            </w:r>
            <w:r>
              <w:rPr>
                <w:spacing w:val="-2"/>
                <w:sz w:val="28"/>
              </w:rPr>
              <w:t xml:space="preserve"> </w:t>
            </w:r>
            <w:r>
              <w:rPr>
                <w:sz w:val="28"/>
              </w:rPr>
              <w:t>khác.</w:t>
            </w:r>
          </w:p>
          <w:p w:rsidR="002C7CDB" w:rsidRDefault="00D161E7">
            <w:pPr>
              <w:pStyle w:val="TableParagraph"/>
              <w:numPr>
                <w:ilvl w:val="0"/>
                <w:numId w:val="284"/>
              </w:numPr>
              <w:tabs>
                <w:tab w:val="left" w:pos="296"/>
              </w:tabs>
              <w:spacing w:before="61"/>
              <w:ind w:right="97" w:firstLine="0"/>
              <w:jc w:val="both"/>
              <w:rPr>
                <w:sz w:val="28"/>
              </w:rPr>
            </w:pPr>
            <w:r>
              <w:rPr>
                <w:sz w:val="28"/>
              </w:rPr>
              <w:t>Có thói quen giao tiếp lịch sự, biết lắng nghe người khác nói, biết thưa gửi lễ</w:t>
            </w:r>
            <w:r>
              <w:rPr>
                <w:spacing w:val="-4"/>
                <w:sz w:val="28"/>
              </w:rPr>
              <w:t xml:space="preserve"> </w:t>
            </w:r>
            <w:r>
              <w:rPr>
                <w:sz w:val="28"/>
              </w:rPr>
              <w:t>phép.</w:t>
            </w:r>
          </w:p>
          <w:p w:rsidR="002C7CDB" w:rsidRDefault="00D161E7">
            <w:pPr>
              <w:pStyle w:val="TableParagraph"/>
              <w:numPr>
                <w:ilvl w:val="0"/>
                <w:numId w:val="284"/>
              </w:numPr>
              <w:tabs>
                <w:tab w:val="left" w:pos="317"/>
              </w:tabs>
              <w:spacing w:before="59"/>
              <w:ind w:right="97" w:firstLine="0"/>
              <w:jc w:val="both"/>
              <w:rPr>
                <w:sz w:val="28"/>
              </w:rPr>
            </w:pPr>
            <w:r>
              <w:rPr>
                <w:sz w:val="28"/>
              </w:rPr>
              <w:t>Trẻ biết thể hiện cảm xúc, tình cảm về ngôi nhà của mình, những thành viên trong gia đình mình.</w:t>
            </w:r>
          </w:p>
          <w:p w:rsidR="002C7CDB" w:rsidRDefault="00D161E7">
            <w:pPr>
              <w:pStyle w:val="TableParagraph"/>
              <w:numPr>
                <w:ilvl w:val="0"/>
                <w:numId w:val="284"/>
              </w:numPr>
              <w:tabs>
                <w:tab w:val="left" w:pos="397"/>
              </w:tabs>
              <w:spacing w:before="61"/>
              <w:ind w:right="96" w:firstLine="0"/>
              <w:jc w:val="both"/>
              <w:rPr>
                <w:sz w:val="28"/>
              </w:rPr>
            </w:pPr>
            <w:r>
              <w:rPr>
                <w:sz w:val="28"/>
              </w:rPr>
              <w:t>Bảo vệ môi trường trong lành.</w:t>
            </w:r>
          </w:p>
        </w:tc>
        <w:tc>
          <w:tcPr>
            <w:tcW w:w="2791" w:type="dxa"/>
            <w:tcBorders>
              <w:bottom w:val="nil"/>
            </w:tcBorders>
          </w:tcPr>
          <w:p w:rsidR="002C7CDB" w:rsidRDefault="00D161E7">
            <w:pPr>
              <w:pStyle w:val="TableParagraph"/>
              <w:spacing w:before="44"/>
              <w:ind w:left="106"/>
              <w:rPr>
                <w:sz w:val="28"/>
              </w:rPr>
            </w:pPr>
            <w:r>
              <w:rPr>
                <w:sz w:val="28"/>
              </w:rPr>
              <w:t>* Phát triển tình cảm:</w:t>
            </w:r>
          </w:p>
          <w:p w:rsidR="002C7CDB" w:rsidRDefault="00D161E7">
            <w:pPr>
              <w:pStyle w:val="TableParagraph"/>
              <w:numPr>
                <w:ilvl w:val="0"/>
                <w:numId w:val="283"/>
              </w:numPr>
              <w:tabs>
                <w:tab w:val="left" w:pos="354"/>
              </w:tabs>
              <w:spacing w:before="62"/>
              <w:ind w:right="97" w:firstLine="0"/>
              <w:jc w:val="both"/>
              <w:rPr>
                <w:sz w:val="28"/>
              </w:rPr>
            </w:pPr>
            <w:r>
              <w:rPr>
                <w:sz w:val="28"/>
              </w:rPr>
              <w:t>Trẻ thích thú tham gia cùng cô và các bạn thực hành những công việc</w:t>
            </w:r>
            <w:r>
              <w:rPr>
                <w:spacing w:val="-1"/>
                <w:sz w:val="28"/>
              </w:rPr>
              <w:t xml:space="preserve"> </w:t>
            </w:r>
            <w:r>
              <w:rPr>
                <w:sz w:val="28"/>
              </w:rPr>
              <w:t>nhỏ.</w:t>
            </w:r>
          </w:p>
          <w:p w:rsidR="002C7CDB" w:rsidRDefault="00D161E7">
            <w:pPr>
              <w:pStyle w:val="TableParagraph"/>
              <w:numPr>
                <w:ilvl w:val="0"/>
                <w:numId w:val="283"/>
              </w:numPr>
              <w:tabs>
                <w:tab w:val="left" w:pos="275"/>
              </w:tabs>
              <w:spacing w:before="58"/>
              <w:ind w:right="98" w:firstLine="0"/>
              <w:jc w:val="both"/>
              <w:rPr>
                <w:sz w:val="28"/>
              </w:rPr>
            </w:pPr>
            <w:r>
              <w:rPr>
                <w:sz w:val="28"/>
              </w:rPr>
              <w:t>Nhận biết và thể hiện cảm xúc, tình cảm với con người và sự vật xung quanh.</w:t>
            </w:r>
          </w:p>
          <w:p w:rsidR="002C7CDB" w:rsidRDefault="00D161E7">
            <w:pPr>
              <w:pStyle w:val="TableParagraph"/>
              <w:spacing w:before="62"/>
              <w:ind w:left="106" w:right="99"/>
              <w:jc w:val="both"/>
              <w:rPr>
                <w:sz w:val="28"/>
              </w:rPr>
            </w:pPr>
            <w:r>
              <w:rPr>
                <w:sz w:val="28"/>
              </w:rPr>
              <w:t>* Phát triển kỹ năng xã</w:t>
            </w:r>
            <w:r>
              <w:rPr>
                <w:spacing w:val="-1"/>
                <w:sz w:val="28"/>
              </w:rPr>
              <w:t xml:space="preserve"> </w:t>
            </w:r>
            <w:r>
              <w:rPr>
                <w:sz w:val="28"/>
              </w:rPr>
              <w:t>hội.</w:t>
            </w:r>
          </w:p>
          <w:p w:rsidR="002C7CDB" w:rsidRDefault="00D161E7">
            <w:pPr>
              <w:pStyle w:val="TableParagraph"/>
              <w:spacing w:before="59"/>
              <w:ind w:left="106" w:right="98"/>
              <w:jc w:val="both"/>
              <w:rPr>
                <w:sz w:val="28"/>
              </w:rPr>
            </w:pPr>
            <w:r>
              <w:rPr>
                <w:sz w:val="28"/>
              </w:rPr>
              <w:t>- Trẻ hiểu được mình phải lễ phép như thế nào.</w:t>
            </w:r>
          </w:p>
        </w:tc>
        <w:tc>
          <w:tcPr>
            <w:tcW w:w="3034" w:type="dxa"/>
            <w:tcBorders>
              <w:bottom w:val="nil"/>
            </w:tcBorders>
          </w:tcPr>
          <w:p w:rsidR="002C7CDB" w:rsidRDefault="00D161E7">
            <w:pPr>
              <w:pStyle w:val="TableParagraph"/>
              <w:numPr>
                <w:ilvl w:val="0"/>
                <w:numId w:val="282"/>
              </w:numPr>
              <w:tabs>
                <w:tab w:val="left" w:pos="338"/>
              </w:tabs>
              <w:spacing w:before="44"/>
              <w:ind w:right="96" w:firstLine="0"/>
              <w:jc w:val="both"/>
              <w:rPr>
                <w:sz w:val="28"/>
              </w:rPr>
            </w:pPr>
            <w:r>
              <w:rPr>
                <w:sz w:val="28"/>
              </w:rPr>
              <w:t>Thông qua hoạt động học, chơi tập có chủ đích, hoạt động mọi lúc mọi nơi.</w:t>
            </w:r>
          </w:p>
          <w:p w:rsidR="002C7CDB" w:rsidRDefault="00D161E7">
            <w:pPr>
              <w:pStyle w:val="TableParagraph"/>
              <w:numPr>
                <w:ilvl w:val="0"/>
                <w:numId w:val="282"/>
              </w:numPr>
              <w:tabs>
                <w:tab w:val="left" w:pos="331"/>
              </w:tabs>
              <w:spacing w:before="61"/>
              <w:ind w:right="98" w:firstLine="0"/>
              <w:jc w:val="both"/>
              <w:rPr>
                <w:sz w:val="28"/>
              </w:rPr>
            </w:pPr>
            <w:r>
              <w:rPr>
                <w:sz w:val="28"/>
              </w:rPr>
              <w:t>Trẻ biết giao tiếp với cô và các bạn trong lớp lễ</w:t>
            </w:r>
            <w:r>
              <w:rPr>
                <w:spacing w:val="-1"/>
                <w:sz w:val="28"/>
              </w:rPr>
              <w:t xml:space="preserve"> </w:t>
            </w:r>
            <w:r>
              <w:rPr>
                <w:sz w:val="28"/>
              </w:rPr>
              <w:t>phép.</w:t>
            </w:r>
          </w:p>
          <w:p w:rsidR="002C7CDB" w:rsidRDefault="00D161E7">
            <w:pPr>
              <w:pStyle w:val="TableParagraph"/>
              <w:numPr>
                <w:ilvl w:val="0"/>
                <w:numId w:val="282"/>
              </w:numPr>
              <w:tabs>
                <w:tab w:val="left" w:pos="326"/>
              </w:tabs>
              <w:spacing w:before="59"/>
              <w:ind w:right="98" w:firstLine="0"/>
              <w:jc w:val="both"/>
              <w:rPr>
                <w:sz w:val="28"/>
              </w:rPr>
            </w:pPr>
            <w:r>
              <w:rPr>
                <w:sz w:val="28"/>
              </w:rPr>
              <w:t>Cô giáo phối hợp với phụ huynh để trẻ được học ở mọi lúc, mọi</w:t>
            </w:r>
            <w:r>
              <w:rPr>
                <w:spacing w:val="-4"/>
                <w:sz w:val="28"/>
              </w:rPr>
              <w:t xml:space="preserve"> </w:t>
            </w:r>
            <w:r>
              <w:rPr>
                <w:sz w:val="28"/>
              </w:rPr>
              <w:t>nơi.</w:t>
            </w:r>
          </w:p>
        </w:tc>
      </w:tr>
      <w:tr w:rsidR="002C7CDB">
        <w:trPr>
          <w:trHeight w:val="997"/>
        </w:trPr>
        <w:tc>
          <w:tcPr>
            <w:tcW w:w="840" w:type="dxa"/>
            <w:tcBorders>
              <w:top w:val="nil"/>
            </w:tcBorders>
          </w:tcPr>
          <w:p w:rsidR="002C7CDB" w:rsidRDefault="002C7CDB">
            <w:pPr>
              <w:pStyle w:val="TableParagraph"/>
              <w:rPr>
                <w:sz w:val="26"/>
              </w:rPr>
            </w:pPr>
          </w:p>
        </w:tc>
        <w:tc>
          <w:tcPr>
            <w:tcW w:w="2995" w:type="dxa"/>
            <w:tcBorders>
              <w:top w:val="nil"/>
            </w:tcBorders>
          </w:tcPr>
          <w:p w:rsidR="002C7CDB" w:rsidRDefault="002C7CDB">
            <w:pPr>
              <w:pStyle w:val="TableParagraph"/>
              <w:rPr>
                <w:sz w:val="26"/>
              </w:rPr>
            </w:pPr>
          </w:p>
        </w:tc>
        <w:tc>
          <w:tcPr>
            <w:tcW w:w="2791" w:type="dxa"/>
            <w:tcBorders>
              <w:top w:val="nil"/>
            </w:tcBorders>
          </w:tcPr>
          <w:p w:rsidR="002C7CDB" w:rsidRDefault="00D161E7">
            <w:pPr>
              <w:pStyle w:val="TableParagraph"/>
              <w:spacing w:before="20" w:line="322" w:lineRule="exact"/>
              <w:ind w:left="106" w:right="97"/>
              <w:jc w:val="both"/>
              <w:rPr>
                <w:sz w:val="28"/>
              </w:rPr>
            </w:pPr>
            <w:r>
              <w:rPr>
                <w:sz w:val="28"/>
              </w:rPr>
              <w:t>- Biết bảo vệ môi trường xung quanh sạch sẽ.</w:t>
            </w:r>
          </w:p>
        </w:tc>
        <w:tc>
          <w:tcPr>
            <w:tcW w:w="3034" w:type="dxa"/>
            <w:tcBorders>
              <w:top w:val="nil"/>
            </w:tcBorders>
          </w:tcPr>
          <w:p w:rsidR="002C7CDB" w:rsidRDefault="002C7CDB">
            <w:pPr>
              <w:pStyle w:val="TableParagraph"/>
              <w:rPr>
                <w:sz w:val="26"/>
              </w:rPr>
            </w:pPr>
          </w:p>
        </w:tc>
      </w:tr>
      <w:tr w:rsidR="002C7CDB">
        <w:trPr>
          <w:trHeight w:val="759"/>
        </w:trPr>
        <w:tc>
          <w:tcPr>
            <w:tcW w:w="840" w:type="dxa"/>
            <w:tcBorders>
              <w:bottom w:val="nil"/>
            </w:tcBorders>
          </w:tcPr>
          <w:p w:rsidR="002C7CDB" w:rsidRDefault="002C7CDB">
            <w:pPr>
              <w:pStyle w:val="TableParagraph"/>
              <w:rPr>
                <w:sz w:val="26"/>
              </w:rPr>
            </w:pPr>
          </w:p>
        </w:tc>
        <w:tc>
          <w:tcPr>
            <w:tcW w:w="2995" w:type="dxa"/>
            <w:tcBorders>
              <w:bottom w:val="nil"/>
            </w:tcBorders>
          </w:tcPr>
          <w:p w:rsidR="002C7CDB" w:rsidRDefault="00D161E7">
            <w:pPr>
              <w:pStyle w:val="TableParagraph"/>
              <w:spacing w:before="24" w:line="365" w:lineRule="exact"/>
              <w:ind w:left="105"/>
              <w:rPr>
                <w:sz w:val="28"/>
              </w:rPr>
            </w:pPr>
            <w:r>
              <w:rPr>
                <w:sz w:val="28"/>
              </w:rPr>
              <w:t>* La</w:t>
            </w:r>
            <w:r>
              <w:rPr>
                <w:position w:val="-3"/>
                <w:sz w:val="28"/>
              </w:rPr>
              <w:t>̀</w:t>
            </w:r>
            <w:r>
              <w:rPr>
                <w:sz w:val="28"/>
              </w:rPr>
              <w:t>m quen taọ hi</w:t>
            </w:r>
            <w:r>
              <w:rPr>
                <w:position w:val="-4"/>
                <w:sz w:val="28"/>
              </w:rPr>
              <w:t>̀</w:t>
            </w:r>
            <w:r>
              <w:rPr>
                <w:sz w:val="28"/>
              </w:rPr>
              <w:t>nh:</w:t>
            </w:r>
          </w:p>
          <w:p w:rsidR="002C7CDB" w:rsidRDefault="00D161E7">
            <w:pPr>
              <w:pStyle w:val="TableParagraph"/>
              <w:spacing w:line="315" w:lineRule="exact"/>
              <w:ind w:left="105"/>
              <w:rPr>
                <w:sz w:val="28"/>
              </w:rPr>
            </w:pPr>
            <w:r>
              <w:rPr>
                <w:sz w:val="28"/>
              </w:rPr>
              <w:t>- Trẻ có thể vẽ mưa, vẽ</w:t>
            </w:r>
          </w:p>
        </w:tc>
        <w:tc>
          <w:tcPr>
            <w:tcW w:w="2791" w:type="dxa"/>
            <w:tcBorders>
              <w:bottom w:val="nil"/>
            </w:tcBorders>
          </w:tcPr>
          <w:p w:rsidR="002C7CDB" w:rsidRDefault="00D161E7">
            <w:pPr>
              <w:pStyle w:val="TableParagraph"/>
              <w:tabs>
                <w:tab w:val="left" w:pos="2108"/>
              </w:tabs>
              <w:spacing w:before="24" w:line="365" w:lineRule="exact"/>
              <w:ind w:left="106"/>
              <w:rPr>
                <w:sz w:val="28"/>
              </w:rPr>
            </w:pPr>
            <w:r>
              <w:rPr>
                <w:sz w:val="28"/>
              </w:rPr>
              <w:t xml:space="preserve">*  </w:t>
            </w:r>
            <w:r>
              <w:rPr>
                <w:spacing w:val="-6"/>
                <w:sz w:val="28"/>
              </w:rPr>
              <w:t>La</w:t>
            </w:r>
            <w:r>
              <w:rPr>
                <w:spacing w:val="-6"/>
                <w:position w:val="-3"/>
                <w:sz w:val="28"/>
              </w:rPr>
              <w:t>̀</w:t>
            </w:r>
            <w:r>
              <w:rPr>
                <w:spacing w:val="-6"/>
                <w:sz w:val="28"/>
              </w:rPr>
              <w:t>m</w:t>
            </w:r>
            <w:r>
              <w:rPr>
                <w:spacing w:val="29"/>
                <w:sz w:val="28"/>
              </w:rPr>
              <w:t xml:space="preserve"> </w:t>
            </w:r>
            <w:r>
              <w:rPr>
                <w:sz w:val="28"/>
              </w:rPr>
              <w:t>quen</w:t>
            </w:r>
            <w:r>
              <w:rPr>
                <w:spacing w:val="50"/>
                <w:sz w:val="28"/>
              </w:rPr>
              <w:t xml:space="preserve"> </w:t>
            </w:r>
            <w:r>
              <w:rPr>
                <w:spacing w:val="-23"/>
                <w:sz w:val="28"/>
              </w:rPr>
              <w:t>taọ</w:t>
            </w:r>
            <w:r>
              <w:rPr>
                <w:spacing w:val="-23"/>
                <w:sz w:val="28"/>
              </w:rPr>
              <w:tab/>
            </w:r>
            <w:r>
              <w:rPr>
                <w:sz w:val="28"/>
              </w:rPr>
              <w:t>hi</w:t>
            </w:r>
            <w:r>
              <w:rPr>
                <w:position w:val="-4"/>
                <w:sz w:val="28"/>
              </w:rPr>
              <w:t>̀</w:t>
            </w:r>
            <w:r>
              <w:rPr>
                <w:sz w:val="28"/>
              </w:rPr>
              <w:t>nh:</w:t>
            </w:r>
          </w:p>
          <w:p w:rsidR="002C7CDB" w:rsidRDefault="00D161E7">
            <w:pPr>
              <w:pStyle w:val="TableParagraph"/>
              <w:tabs>
                <w:tab w:val="left" w:pos="425"/>
                <w:tab w:val="left" w:pos="1118"/>
                <w:tab w:val="left" w:pos="1806"/>
                <w:tab w:val="left" w:pos="2463"/>
              </w:tabs>
              <w:spacing w:line="315" w:lineRule="exact"/>
              <w:ind w:left="106"/>
              <w:rPr>
                <w:sz w:val="28"/>
              </w:rPr>
            </w:pPr>
            <w:r>
              <w:rPr>
                <w:sz w:val="28"/>
              </w:rPr>
              <w:t>-</w:t>
            </w:r>
            <w:r>
              <w:rPr>
                <w:sz w:val="28"/>
              </w:rPr>
              <w:tab/>
              <w:t>Biết</w:t>
            </w:r>
            <w:r>
              <w:rPr>
                <w:sz w:val="28"/>
              </w:rPr>
              <w:tab/>
            </w:r>
            <w:r>
              <w:rPr>
                <w:sz w:val="28"/>
              </w:rPr>
              <w:t>cầm</w:t>
            </w:r>
            <w:r>
              <w:rPr>
                <w:sz w:val="28"/>
              </w:rPr>
              <w:tab/>
              <w:t>bút,</w:t>
            </w:r>
            <w:r>
              <w:rPr>
                <w:sz w:val="28"/>
              </w:rPr>
              <w:tab/>
              <w:t>di</w:t>
            </w:r>
          </w:p>
        </w:tc>
        <w:tc>
          <w:tcPr>
            <w:tcW w:w="3034" w:type="dxa"/>
            <w:tcBorders>
              <w:bottom w:val="nil"/>
            </w:tcBorders>
          </w:tcPr>
          <w:p w:rsidR="002C7CDB" w:rsidRDefault="00D161E7">
            <w:pPr>
              <w:pStyle w:val="TableParagraph"/>
              <w:spacing w:before="44"/>
              <w:ind w:left="107"/>
              <w:rPr>
                <w:sz w:val="28"/>
              </w:rPr>
            </w:pPr>
            <w:r>
              <w:rPr>
                <w:sz w:val="28"/>
              </w:rPr>
              <w:t>* Hoạt động tạo hình:</w:t>
            </w:r>
          </w:p>
          <w:p w:rsidR="002C7CDB" w:rsidRDefault="00D161E7">
            <w:pPr>
              <w:pStyle w:val="TableParagraph"/>
              <w:spacing w:before="59" w:line="314" w:lineRule="exact"/>
              <w:ind w:left="107"/>
              <w:rPr>
                <w:sz w:val="28"/>
              </w:rPr>
            </w:pPr>
            <w:r>
              <w:rPr>
                <w:sz w:val="28"/>
              </w:rPr>
              <w:t>- Vẽ mua rơi.</w:t>
            </w:r>
          </w:p>
        </w:tc>
      </w:tr>
      <w:tr w:rsidR="002C7CDB">
        <w:trPr>
          <w:trHeight w:val="698"/>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line="305" w:lineRule="exact"/>
              <w:ind w:left="105"/>
              <w:rPr>
                <w:sz w:val="28"/>
              </w:rPr>
            </w:pPr>
            <w:r>
              <w:rPr>
                <w:sz w:val="28"/>
              </w:rPr>
              <w:t>mawtj trời, mặt trăng .</w:t>
            </w:r>
          </w:p>
          <w:p w:rsidR="002C7CDB" w:rsidRDefault="00D161E7">
            <w:pPr>
              <w:pStyle w:val="TableParagraph"/>
              <w:spacing w:before="38"/>
              <w:ind w:left="105"/>
              <w:rPr>
                <w:sz w:val="28"/>
              </w:rPr>
            </w:pPr>
            <w:r>
              <w:rPr>
                <w:sz w:val="28"/>
              </w:rPr>
              <w:t>- Trẻ có thể sử dụng một</w:t>
            </w:r>
          </w:p>
        </w:tc>
        <w:tc>
          <w:tcPr>
            <w:tcW w:w="2791" w:type="dxa"/>
            <w:tcBorders>
              <w:top w:val="nil"/>
              <w:bottom w:val="nil"/>
            </w:tcBorders>
          </w:tcPr>
          <w:p w:rsidR="002C7CDB" w:rsidRDefault="00D161E7">
            <w:pPr>
              <w:pStyle w:val="TableParagraph"/>
              <w:tabs>
                <w:tab w:val="left" w:pos="1213"/>
              </w:tabs>
              <w:spacing w:line="305" w:lineRule="exact"/>
              <w:ind w:left="106"/>
              <w:rPr>
                <w:sz w:val="28"/>
              </w:rPr>
            </w:pPr>
            <w:r>
              <w:rPr>
                <w:sz w:val="28"/>
              </w:rPr>
              <w:t>màu,vẽ,</w:t>
            </w:r>
            <w:r>
              <w:rPr>
                <w:sz w:val="28"/>
              </w:rPr>
              <w:tab/>
              <w:t>để tạo</w:t>
            </w:r>
            <w:r>
              <w:rPr>
                <w:spacing w:val="25"/>
                <w:sz w:val="28"/>
              </w:rPr>
              <w:t xml:space="preserve"> </w:t>
            </w:r>
            <w:r>
              <w:rPr>
                <w:sz w:val="28"/>
              </w:rPr>
              <w:t>thành</w:t>
            </w:r>
          </w:p>
          <w:p w:rsidR="002C7CDB" w:rsidRDefault="00D161E7">
            <w:pPr>
              <w:pStyle w:val="TableParagraph"/>
              <w:spacing w:before="38"/>
              <w:ind w:left="106"/>
              <w:rPr>
                <w:sz w:val="28"/>
              </w:rPr>
            </w:pPr>
            <w:r>
              <w:rPr>
                <w:sz w:val="28"/>
              </w:rPr>
              <w:t>sản phẩm đẹp.</w:t>
            </w:r>
          </w:p>
        </w:tc>
        <w:tc>
          <w:tcPr>
            <w:tcW w:w="3034" w:type="dxa"/>
            <w:tcBorders>
              <w:top w:val="nil"/>
              <w:bottom w:val="nil"/>
            </w:tcBorders>
          </w:tcPr>
          <w:p w:rsidR="002C7CDB" w:rsidRDefault="00D161E7">
            <w:pPr>
              <w:pStyle w:val="TableParagraph"/>
              <w:spacing w:before="47"/>
              <w:ind w:left="107"/>
              <w:rPr>
                <w:sz w:val="28"/>
              </w:rPr>
            </w:pPr>
            <w:r>
              <w:rPr>
                <w:sz w:val="28"/>
              </w:rPr>
              <w:t>- Vẽ ông mạt trời.</w:t>
            </w: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before="4"/>
              <w:ind w:left="105"/>
              <w:rPr>
                <w:sz w:val="28"/>
              </w:rPr>
            </w:pPr>
            <w:r>
              <w:rPr>
                <w:sz w:val="28"/>
              </w:rPr>
              <w:t>số nguyên vật liệu làm</w:t>
            </w:r>
          </w:p>
        </w:tc>
        <w:tc>
          <w:tcPr>
            <w:tcW w:w="2791" w:type="dxa"/>
            <w:tcBorders>
              <w:top w:val="nil"/>
              <w:bottom w:val="nil"/>
            </w:tcBorders>
          </w:tcPr>
          <w:p w:rsidR="002C7CDB" w:rsidRDefault="00D161E7">
            <w:pPr>
              <w:pStyle w:val="TableParagraph"/>
              <w:spacing w:before="4"/>
              <w:ind w:left="106"/>
              <w:rPr>
                <w:sz w:val="28"/>
              </w:rPr>
            </w:pPr>
            <w:r>
              <w:rPr>
                <w:sz w:val="28"/>
              </w:rPr>
              <w:t>- Trẻ có hứng thú và</w:t>
            </w:r>
          </w:p>
        </w:tc>
        <w:tc>
          <w:tcPr>
            <w:tcW w:w="3034"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before="4"/>
              <w:ind w:left="105"/>
              <w:rPr>
                <w:sz w:val="28"/>
              </w:rPr>
            </w:pPr>
            <w:r>
              <w:rPr>
                <w:sz w:val="28"/>
              </w:rPr>
              <w:t>đồ dùng, đồ chơi phục</w:t>
            </w:r>
          </w:p>
        </w:tc>
        <w:tc>
          <w:tcPr>
            <w:tcW w:w="2791" w:type="dxa"/>
            <w:tcBorders>
              <w:top w:val="nil"/>
              <w:bottom w:val="nil"/>
            </w:tcBorders>
          </w:tcPr>
          <w:p w:rsidR="002C7CDB" w:rsidRDefault="00D161E7">
            <w:pPr>
              <w:pStyle w:val="TableParagraph"/>
              <w:spacing w:before="4"/>
              <w:ind w:left="106" w:right="100"/>
              <w:jc w:val="center"/>
              <w:rPr>
                <w:sz w:val="28"/>
              </w:rPr>
            </w:pPr>
            <w:r>
              <w:rPr>
                <w:sz w:val="28"/>
              </w:rPr>
              <w:t>tham gia tích cực vào</w:t>
            </w:r>
          </w:p>
        </w:tc>
        <w:tc>
          <w:tcPr>
            <w:tcW w:w="3034" w:type="dxa"/>
            <w:tcBorders>
              <w:top w:val="nil"/>
              <w:bottom w:val="nil"/>
            </w:tcBorders>
          </w:tcPr>
          <w:p w:rsidR="002C7CDB" w:rsidRDefault="002C7CDB">
            <w:pPr>
              <w:pStyle w:val="TableParagraph"/>
              <w:rPr>
                <w:sz w:val="26"/>
              </w:rPr>
            </w:pPr>
          </w:p>
        </w:tc>
      </w:tr>
      <w:tr w:rsidR="002C7CDB">
        <w:trPr>
          <w:trHeight w:val="108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before="4"/>
              <w:ind w:left="105"/>
              <w:rPr>
                <w:sz w:val="28"/>
              </w:rPr>
            </w:pPr>
            <w:r>
              <w:rPr>
                <w:sz w:val="28"/>
              </w:rPr>
              <w:t>vụ cho dạy và học.</w:t>
            </w:r>
          </w:p>
        </w:tc>
        <w:tc>
          <w:tcPr>
            <w:tcW w:w="2791" w:type="dxa"/>
            <w:tcBorders>
              <w:top w:val="nil"/>
              <w:bottom w:val="nil"/>
            </w:tcBorders>
          </w:tcPr>
          <w:p w:rsidR="002C7CDB" w:rsidRDefault="00D161E7">
            <w:pPr>
              <w:pStyle w:val="TableParagraph"/>
              <w:spacing w:before="15" w:line="230" w:lineRule="auto"/>
              <w:ind w:left="106"/>
              <w:rPr>
                <w:sz w:val="28"/>
              </w:rPr>
            </w:pPr>
            <w:r>
              <w:rPr>
                <w:sz w:val="28"/>
              </w:rPr>
              <w:t>các hoạt động taọ hi</w:t>
            </w:r>
            <w:r>
              <w:rPr>
                <w:position w:val="-4"/>
                <w:sz w:val="28"/>
              </w:rPr>
              <w:t>̀</w:t>
            </w:r>
            <w:r>
              <w:rPr>
                <w:sz w:val="28"/>
              </w:rPr>
              <w:t>nh cu</w:t>
            </w:r>
            <w:r>
              <w:rPr>
                <w:position w:val="-3"/>
                <w:sz w:val="28"/>
              </w:rPr>
              <w:t>̉</w:t>
            </w:r>
            <w:r>
              <w:rPr>
                <w:sz w:val="28"/>
              </w:rPr>
              <w:t>a cô tổ chư</w:t>
            </w:r>
            <w:r>
              <w:rPr>
                <w:position w:val="-3"/>
                <w:sz w:val="28"/>
              </w:rPr>
              <w:t xml:space="preserve">́ </w:t>
            </w:r>
            <w:r>
              <w:rPr>
                <w:sz w:val="28"/>
              </w:rPr>
              <w:t>c.</w:t>
            </w:r>
          </w:p>
          <w:p w:rsidR="002C7CDB" w:rsidRDefault="00D161E7">
            <w:pPr>
              <w:pStyle w:val="TableParagraph"/>
              <w:spacing w:before="2"/>
              <w:ind w:left="106"/>
              <w:rPr>
                <w:sz w:val="28"/>
              </w:rPr>
            </w:pPr>
            <w:r>
              <w:rPr>
                <w:sz w:val="28"/>
              </w:rPr>
              <w:t>-Trẻ biểu lộ được tình</w:t>
            </w:r>
          </w:p>
        </w:tc>
        <w:tc>
          <w:tcPr>
            <w:tcW w:w="3034"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ight="100"/>
              <w:jc w:val="center"/>
              <w:rPr>
                <w:sz w:val="28"/>
              </w:rPr>
            </w:pPr>
            <w:r>
              <w:rPr>
                <w:sz w:val="28"/>
              </w:rPr>
              <w:t>cảm qua nhìn ngắm vẻ</w:t>
            </w:r>
          </w:p>
        </w:tc>
        <w:tc>
          <w:tcPr>
            <w:tcW w:w="3034"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ight="100"/>
              <w:jc w:val="center"/>
              <w:rPr>
                <w:sz w:val="28"/>
              </w:rPr>
            </w:pPr>
            <w:r>
              <w:rPr>
                <w:sz w:val="28"/>
              </w:rPr>
              <w:t>đẹp nổi bật các</w:t>
            </w:r>
            <w:r>
              <w:rPr>
                <w:spacing w:val="62"/>
                <w:sz w:val="28"/>
              </w:rPr>
              <w:t xml:space="preserve"> </w:t>
            </w:r>
            <w:r>
              <w:rPr>
                <w:sz w:val="28"/>
              </w:rPr>
              <w:t>tác</w:t>
            </w:r>
          </w:p>
        </w:tc>
        <w:tc>
          <w:tcPr>
            <w:tcW w:w="3034" w:type="dxa"/>
            <w:tcBorders>
              <w:top w:val="nil"/>
              <w:bottom w:val="nil"/>
            </w:tcBorders>
          </w:tcPr>
          <w:p w:rsidR="002C7CDB" w:rsidRDefault="002C7CDB">
            <w:pPr>
              <w:pStyle w:val="TableParagraph"/>
              <w:rPr>
                <w:sz w:val="26"/>
              </w:rPr>
            </w:pPr>
          </w:p>
        </w:tc>
      </w:tr>
      <w:tr w:rsidR="002C7CDB">
        <w:trPr>
          <w:trHeight w:val="2066"/>
        </w:trPr>
        <w:tc>
          <w:tcPr>
            <w:tcW w:w="840" w:type="dxa"/>
            <w:tcBorders>
              <w:top w:val="nil"/>
              <w:bottom w:val="nil"/>
            </w:tcBorders>
          </w:tcPr>
          <w:p w:rsidR="002C7CDB" w:rsidRDefault="002C7CDB">
            <w:pPr>
              <w:pStyle w:val="TableParagraph"/>
              <w:rPr>
                <w:b/>
                <w:i/>
                <w:sz w:val="30"/>
              </w:rPr>
            </w:pPr>
          </w:p>
          <w:p w:rsidR="002C7CDB" w:rsidRDefault="00D161E7">
            <w:pPr>
              <w:pStyle w:val="TableParagraph"/>
              <w:spacing w:before="173"/>
              <w:ind w:left="107" w:right="95"/>
              <w:jc w:val="both"/>
              <w:rPr>
                <w:b/>
                <w:sz w:val="28"/>
              </w:rPr>
            </w:pPr>
            <w:r>
              <w:rPr>
                <w:b/>
                <w:sz w:val="28"/>
              </w:rPr>
              <w:t>Phát triển thẩm mĩ</w:t>
            </w:r>
          </w:p>
        </w:tc>
        <w:tc>
          <w:tcPr>
            <w:tcW w:w="2995" w:type="dxa"/>
            <w:tcBorders>
              <w:top w:val="nil"/>
              <w:bottom w:val="nil"/>
            </w:tcBorders>
          </w:tcPr>
          <w:p w:rsidR="002C7CDB" w:rsidRDefault="00D161E7">
            <w:pPr>
              <w:pStyle w:val="TableParagraph"/>
              <w:spacing w:before="124" w:line="232" w:lineRule="auto"/>
              <w:ind w:left="105" w:right="96"/>
              <w:jc w:val="both"/>
              <w:rPr>
                <w:sz w:val="28"/>
              </w:rPr>
            </w:pPr>
            <w:r>
              <w:rPr>
                <w:sz w:val="28"/>
              </w:rPr>
              <w:t>* La</w:t>
            </w:r>
            <w:r>
              <w:rPr>
                <w:position w:val="-3"/>
                <w:sz w:val="28"/>
              </w:rPr>
              <w:t>̀</w:t>
            </w:r>
            <w:r>
              <w:rPr>
                <w:sz w:val="28"/>
              </w:rPr>
              <w:t>m quen âm nhac̣ : Vận động nhịp nhàng theo giai điệu, nhịp điệu và thể hiện sắc thái phù hợp với các bài hát</w:t>
            </w:r>
          </w:p>
          <w:p w:rsidR="002C7CDB" w:rsidRDefault="00D161E7">
            <w:pPr>
              <w:pStyle w:val="TableParagraph"/>
              <w:spacing w:line="321" w:lineRule="exact"/>
              <w:ind w:left="105"/>
              <w:jc w:val="both"/>
              <w:rPr>
                <w:sz w:val="28"/>
              </w:rPr>
            </w:pPr>
            <w:r>
              <w:rPr>
                <w:sz w:val="28"/>
              </w:rPr>
              <w:t>trong chủ đề.</w:t>
            </w:r>
          </w:p>
        </w:tc>
        <w:tc>
          <w:tcPr>
            <w:tcW w:w="2791" w:type="dxa"/>
            <w:tcBorders>
              <w:top w:val="nil"/>
              <w:bottom w:val="nil"/>
            </w:tcBorders>
          </w:tcPr>
          <w:p w:rsidR="002C7CDB" w:rsidRDefault="00D161E7">
            <w:pPr>
              <w:pStyle w:val="TableParagraph"/>
              <w:spacing w:before="4"/>
              <w:ind w:left="106"/>
              <w:rPr>
                <w:sz w:val="28"/>
              </w:rPr>
            </w:pPr>
            <w:r>
              <w:rPr>
                <w:sz w:val="28"/>
              </w:rPr>
              <w:t>phẩm nghệ thuật.</w:t>
            </w:r>
          </w:p>
          <w:p w:rsidR="002C7CDB" w:rsidRDefault="00D161E7">
            <w:pPr>
              <w:pStyle w:val="TableParagraph"/>
              <w:spacing w:before="2"/>
              <w:ind w:left="106"/>
              <w:rPr>
                <w:sz w:val="28"/>
              </w:rPr>
            </w:pPr>
            <w:r>
              <w:rPr>
                <w:sz w:val="28"/>
              </w:rPr>
              <w:t>* La</w:t>
            </w:r>
            <w:r>
              <w:rPr>
                <w:position w:val="-3"/>
                <w:sz w:val="28"/>
              </w:rPr>
              <w:t>̀</w:t>
            </w:r>
            <w:r>
              <w:rPr>
                <w:sz w:val="28"/>
              </w:rPr>
              <w:t>m quen âm nhac̣ :</w:t>
            </w:r>
          </w:p>
          <w:p w:rsidR="002C7CDB" w:rsidRDefault="00D161E7">
            <w:pPr>
              <w:pStyle w:val="TableParagraph"/>
              <w:spacing w:before="17"/>
              <w:ind w:left="106" w:right="97"/>
              <w:jc w:val="both"/>
              <w:rPr>
                <w:sz w:val="28"/>
              </w:rPr>
            </w:pPr>
            <w:r>
              <w:rPr>
                <w:sz w:val="28"/>
              </w:rPr>
              <w:t>- Nghe và nhận ra các bài hát vui tươi của các bài hát và các bản nhạc.</w:t>
            </w:r>
          </w:p>
        </w:tc>
        <w:tc>
          <w:tcPr>
            <w:tcW w:w="3034" w:type="dxa"/>
            <w:tcBorders>
              <w:top w:val="nil"/>
              <w:bottom w:val="nil"/>
            </w:tcBorders>
          </w:tcPr>
          <w:p w:rsidR="002C7CDB" w:rsidRDefault="00D161E7">
            <w:pPr>
              <w:pStyle w:val="TableParagraph"/>
              <w:spacing w:before="268"/>
              <w:ind w:left="107"/>
              <w:rPr>
                <w:sz w:val="28"/>
              </w:rPr>
            </w:pPr>
            <w:r>
              <w:rPr>
                <w:sz w:val="28"/>
              </w:rPr>
              <w:t>* Hoạt động âm nhạc:</w:t>
            </w:r>
          </w:p>
          <w:p w:rsidR="002C7CDB" w:rsidRDefault="00D161E7">
            <w:pPr>
              <w:pStyle w:val="TableParagraph"/>
              <w:numPr>
                <w:ilvl w:val="0"/>
                <w:numId w:val="281"/>
              </w:numPr>
              <w:tabs>
                <w:tab w:val="left" w:pos="364"/>
              </w:tabs>
              <w:spacing w:before="60"/>
              <w:ind w:right="96" w:firstLine="0"/>
              <w:rPr>
                <w:sz w:val="28"/>
              </w:rPr>
            </w:pPr>
            <w:r>
              <w:rPr>
                <w:sz w:val="28"/>
              </w:rPr>
              <w:t>Hát : Trời nắng trời mưa.</w:t>
            </w:r>
          </w:p>
          <w:p w:rsidR="002C7CDB" w:rsidRDefault="00D161E7">
            <w:pPr>
              <w:pStyle w:val="TableParagraph"/>
              <w:numPr>
                <w:ilvl w:val="0"/>
                <w:numId w:val="281"/>
              </w:numPr>
              <w:tabs>
                <w:tab w:val="left" w:pos="271"/>
              </w:tabs>
              <w:spacing w:before="59"/>
              <w:ind w:left="270" w:hanging="163"/>
              <w:rPr>
                <w:sz w:val="28"/>
              </w:rPr>
            </w:pPr>
            <w:r>
              <w:rPr>
                <w:sz w:val="28"/>
              </w:rPr>
              <w:t>Hát : Mùa hè đến</w:t>
            </w:r>
          </w:p>
        </w:tc>
      </w:tr>
      <w:tr w:rsidR="002C7CDB">
        <w:trPr>
          <w:trHeight w:val="1020"/>
        </w:trPr>
        <w:tc>
          <w:tcPr>
            <w:tcW w:w="840" w:type="dxa"/>
            <w:tcBorders>
              <w:top w:val="nil"/>
            </w:tcBorders>
          </w:tcPr>
          <w:p w:rsidR="002C7CDB" w:rsidRDefault="002C7CDB">
            <w:pPr>
              <w:pStyle w:val="TableParagraph"/>
              <w:rPr>
                <w:sz w:val="26"/>
              </w:rPr>
            </w:pPr>
          </w:p>
        </w:tc>
        <w:tc>
          <w:tcPr>
            <w:tcW w:w="2995" w:type="dxa"/>
            <w:tcBorders>
              <w:top w:val="nil"/>
            </w:tcBorders>
          </w:tcPr>
          <w:p w:rsidR="002C7CDB" w:rsidRDefault="00D161E7">
            <w:pPr>
              <w:pStyle w:val="TableParagraph"/>
              <w:spacing w:before="44" w:line="322" w:lineRule="exact"/>
              <w:ind w:left="105" w:right="98"/>
              <w:jc w:val="both"/>
              <w:rPr>
                <w:sz w:val="28"/>
              </w:rPr>
            </w:pPr>
            <w:r>
              <w:rPr>
                <w:sz w:val="28"/>
              </w:rPr>
              <w:t>Sử dụng các dụng cụ gõ đệm theo nhịp, tiết tấu (Nhanh, chậm,</w:t>
            </w:r>
            <w:r>
              <w:rPr>
                <w:spacing w:val="57"/>
                <w:sz w:val="28"/>
              </w:rPr>
              <w:t xml:space="preserve"> </w:t>
            </w:r>
            <w:r>
              <w:rPr>
                <w:sz w:val="28"/>
              </w:rPr>
              <w:t>phối</w:t>
            </w:r>
          </w:p>
        </w:tc>
        <w:tc>
          <w:tcPr>
            <w:tcW w:w="2791" w:type="dxa"/>
            <w:tcBorders>
              <w:top w:val="nil"/>
            </w:tcBorders>
          </w:tcPr>
          <w:p w:rsidR="002C7CDB" w:rsidRDefault="00D161E7">
            <w:pPr>
              <w:pStyle w:val="TableParagraph"/>
              <w:ind w:left="106" w:right="96"/>
              <w:jc w:val="both"/>
              <w:rPr>
                <w:sz w:val="28"/>
              </w:rPr>
            </w:pPr>
            <w:r>
              <w:rPr>
                <w:sz w:val="28"/>
              </w:rPr>
              <w:t>- Hát và vận động nhịp nhàng theo giai điệu các bài hát về chủ đề,</w:t>
            </w:r>
          </w:p>
        </w:tc>
        <w:tc>
          <w:tcPr>
            <w:tcW w:w="3034" w:type="dxa"/>
            <w:tcBorders>
              <w:top w:val="nil"/>
            </w:tcBorders>
          </w:tcPr>
          <w:p w:rsidR="002C7CDB" w:rsidRDefault="002C7CDB">
            <w:pPr>
              <w:pStyle w:val="TableParagraph"/>
              <w:rPr>
                <w:sz w:val="26"/>
              </w:rPr>
            </w:pPr>
          </w:p>
        </w:tc>
      </w:tr>
    </w:tbl>
    <w:p w:rsidR="002C7CDB" w:rsidRDefault="002C7CDB">
      <w:pPr>
        <w:rPr>
          <w:sz w:val="26"/>
        </w:rPr>
        <w:sectPr w:rsidR="002C7CDB">
          <w:pgSz w:w="11910" w:h="16850"/>
          <w:pgMar w:top="86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6"/>
        <w:gridCol w:w="2792"/>
        <w:gridCol w:w="3035"/>
      </w:tblGrid>
      <w:tr w:rsidR="002C7CDB">
        <w:trPr>
          <w:trHeight w:val="2016"/>
        </w:trPr>
        <w:tc>
          <w:tcPr>
            <w:tcW w:w="840" w:type="dxa"/>
            <w:vMerge w:val="restart"/>
          </w:tcPr>
          <w:p w:rsidR="002C7CDB" w:rsidRDefault="002C7CDB">
            <w:pPr>
              <w:pStyle w:val="TableParagraph"/>
              <w:rPr>
                <w:sz w:val="28"/>
              </w:rPr>
            </w:pPr>
          </w:p>
        </w:tc>
        <w:tc>
          <w:tcPr>
            <w:tcW w:w="2996" w:type="dxa"/>
            <w:tcBorders>
              <w:bottom w:val="nil"/>
            </w:tcBorders>
          </w:tcPr>
          <w:p w:rsidR="002C7CDB" w:rsidRDefault="00D161E7">
            <w:pPr>
              <w:pStyle w:val="TableParagraph"/>
              <w:spacing w:line="306" w:lineRule="exact"/>
              <w:ind w:left="105"/>
              <w:rPr>
                <w:sz w:val="28"/>
              </w:rPr>
            </w:pPr>
            <w:r>
              <w:rPr>
                <w:sz w:val="28"/>
              </w:rPr>
              <w:t>hợp).</w:t>
            </w:r>
          </w:p>
          <w:p w:rsidR="002C7CDB" w:rsidRDefault="00D161E7">
            <w:pPr>
              <w:pStyle w:val="TableParagraph"/>
              <w:spacing w:before="60"/>
              <w:ind w:left="105" w:right="99"/>
              <w:jc w:val="both"/>
              <w:rPr>
                <w:sz w:val="28"/>
              </w:rPr>
            </w:pPr>
            <w:r>
              <w:rPr>
                <w:sz w:val="28"/>
              </w:rPr>
              <w:t>- Chăm chú lắng nghe cô hát, nhận xét về giai điệu nội dung câu bài hát, bản nhạc và thể hiện cảm xúc phù</w:t>
            </w:r>
            <w:r>
              <w:rPr>
                <w:spacing w:val="-7"/>
                <w:sz w:val="28"/>
              </w:rPr>
              <w:t xml:space="preserve"> </w:t>
            </w:r>
            <w:r>
              <w:rPr>
                <w:sz w:val="28"/>
              </w:rPr>
              <w:t>hợp.</w:t>
            </w:r>
          </w:p>
        </w:tc>
        <w:tc>
          <w:tcPr>
            <w:tcW w:w="2792" w:type="dxa"/>
            <w:tcBorders>
              <w:bottom w:val="nil"/>
            </w:tcBorders>
          </w:tcPr>
          <w:p w:rsidR="002C7CDB" w:rsidRDefault="00D161E7">
            <w:pPr>
              <w:pStyle w:val="TableParagraph"/>
              <w:spacing w:line="306" w:lineRule="exact"/>
              <w:ind w:left="105"/>
              <w:rPr>
                <w:sz w:val="28"/>
              </w:rPr>
            </w:pPr>
            <w:r>
              <w:rPr>
                <w:sz w:val="28"/>
              </w:rPr>
              <w:t>hát và vỗ tay theo tiết</w:t>
            </w:r>
          </w:p>
          <w:p w:rsidR="002C7CDB" w:rsidRDefault="00D161E7">
            <w:pPr>
              <w:pStyle w:val="TableParagraph"/>
              <w:ind w:left="105" w:right="101"/>
              <w:jc w:val="both"/>
              <w:rPr>
                <w:sz w:val="28"/>
              </w:rPr>
            </w:pPr>
            <w:r>
              <w:rPr>
                <w:sz w:val="28"/>
              </w:rPr>
              <w:t>tấu, theo nhịp,</w:t>
            </w:r>
            <w:r>
              <w:rPr>
                <w:spacing w:val="57"/>
                <w:sz w:val="28"/>
              </w:rPr>
              <w:t xml:space="preserve"> </w:t>
            </w:r>
            <w:r>
              <w:rPr>
                <w:sz w:val="28"/>
              </w:rPr>
              <w:t>theo phách, hát, múa.</w:t>
            </w:r>
          </w:p>
          <w:p w:rsidR="002C7CDB" w:rsidRDefault="00D161E7">
            <w:pPr>
              <w:pStyle w:val="TableParagraph"/>
              <w:spacing w:before="59"/>
              <w:ind w:left="105" w:right="99"/>
              <w:jc w:val="both"/>
              <w:rPr>
                <w:sz w:val="28"/>
              </w:rPr>
            </w:pPr>
            <w:r>
              <w:rPr>
                <w:sz w:val="28"/>
              </w:rPr>
              <w:t>- Được nghe các bài hát, bản nhạc và nói lên cảm xúc của mình.</w:t>
            </w:r>
          </w:p>
        </w:tc>
        <w:tc>
          <w:tcPr>
            <w:tcW w:w="3035" w:type="dxa"/>
            <w:vMerge w:val="restart"/>
          </w:tcPr>
          <w:p w:rsidR="002C7CDB" w:rsidRDefault="002C7CDB">
            <w:pPr>
              <w:pStyle w:val="TableParagraph"/>
              <w:rPr>
                <w:sz w:val="28"/>
              </w:rPr>
            </w:pPr>
          </w:p>
        </w:tc>
      </w:tr>
      <w:tr w:rsidR="002C7CDB">
        <w:trPr>
          <w:trHeight w:val="1636"/>
        </w:trPr>
        <w:tc>
          <w:tcPr>
            <w:tcW w:w="840" w:type="dxa"/>
            <w:vMerge/>
            <w:tcBorders>
              <w:top w:val="nil"/>
            </w:tcBorders>
          </w:tcPr>
          <w:p w:rsidR="002C7CDB" w:rsidRDefault="002C7CDB">
            <w:pPr>
              <w:rPr>
                <w:sz w:val="2"/>
                <w:szCs w:val="2"/>
              </w:rPr>
            </w:pPr>
          </w:p>
        </w:tc>
        <w:tc>
          <w:tcPr>
            <w:tcW w:w="2996" w:type="dxa"/>
            <w:tcBorders>
              <w:top w:val="nil"/>
            </w:tcBorders>
          </w:tcPr>
          <w:p w:rsidR="002C7CDB" w:rsidRDefault="002C7CDB">
            <w:pPr>
              <w:pStyle w:val="TableParagraph"/>
              <w:rPr>
                <w:sz w:val="28"/>
              </w:rPr>
            </w:pPr>
          </w:p>
        </w:tc>
        <w:tc>
          <w:tcPr>
            <w:tcW w:w="2792" w:type="dxa"/>
            <w:tcBorders>
              <w:top w:val="nil"/>
            </w:tcBorders>
          </w:tcPr>
          <w:p w:rsidR="002C7CDB" w:rsidRDefault="00D161E7">
            <w:pPr>
              <w:pStyle w:val="TableParagraph"/>
              <w:spacing w:before="10"/>
              <w:ind w:left="105" w:right="101"/>
              <w:jc w:val="both"/>
              <w:rPr>
                <w:sz w:val="28"/>
              </w:rPr>
            </w:pPr>
            <w:r>
              <w:rPr>
                <w:sz w:val="28"/>
              </w:rPr>
              <w:t>Sử dụng các dụng cụ gõ đệm theo nhịp, tiết tấu (Nhanh, chậm, phối hợp).</w:t>
            </w:r>
          </w:p>
        </w:tc>
        <w:tc>
          <w:tcPr>
            <w:tcW w:w="3035" w:type="dxa"/>
            <w:vMerge/>
            <w:tcBorders>
              <w:top w:val="nil"/>
            </w:tcBorders>
          </w:tcPr>
          <w:p w:rsidR="002C7CDB" w:rsidRDefault="002C7CDB">
            <w:pPr>
              <w:rPr>
                <w:sz w:val="2"/>
                <w:szCs w:val="2"/>
              </w:rPr>
            </w:pPr>
          </w:p>
        </w:tc>
      </w:tr>
    </w:tbl>
    <w:p w:rsidR="002C7CDB" w:rsidRDefault="002C7CDB">
      <w:pPr>
        <w:pStyle w:val="BodyText"/>
        <w:spacing w:before="7"/>
        <w:rPr>
          <w:b/>
          <w:i/>
          <w:sz w:val="23"/>
        </w:rPr>
      </w:pPr>
    </w:p>
    <w:p w:rsidR="002C7CDB" w:rsidRDefault="00D161E7">
      <w:pPr>
        <w:spacing w:before="86"/>
        <w:ind w:left="1781" w:right="873" w:hanging="620"/>
        <w:rPr>
          <w:b/>
          <w:sz w:val="32"/>
        </w:rPr>
      </w:pPr>
      <w:r>
        <w:rPr>
          <w:b/>
          <w:sz w:val="32"/>
        </w:rPr>
        <w:t>KẾ HOẠCH THỰC HIỆN HOẠT ĐỘNG HỌC CÓ CHỦ ĐÍCH CHỦ ĐỀ : NƯỚC VÀ CÁC HIỆN TƯỢNG TỰ NHIÊN</w:t>
      </w:r>
    </w:p>
    <w:p w:rsidR="002C7CDB" w:rsidRDefault="002C7CDB">
      <w:pPr>
        <w:pStyle w:val="BodyText"/>
        <w:spacing w:before="2"/>
        <w:rPr>
          <w:b/>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091"/>
        <w:gridCol w:w="3500"/>
        <w:gridCol w:w="3361"/>
      </w:tblGrid>
      <w:tr w:rsidR="002C7CDB">
        <w:trPr>
          <w:trHeight w:val="705"/>
        </w:trPr>
        <w:tc>
          <w:tcPr>
            <w:tcW w:w="710" w:type="dxa"/>
          </w:tcPr>
          <w:p w:rsidR="002C7CDB" w:rsidRDefault="00D161E7">
            <w:pPr>
              <w:pStyle w:val="TableParagraph"/>
              <w:spacing w:before="182"/>
              <w:ind w:left="100" w:right="49"/>
              <w:jc w:val="center"/>
              <w:rPr>
                <w:b/>
                <w:sz w:val="28"/>
              </w:rPr>
            </w:pPr>
            <w:r>
              <w:rPr>
                <w:b/>
                <w:sz w:val="28"/>
              </w:rPr>
              <w:t>Thứ</w:t>
            </w:r>
          </w:p>
        </w:tc>
        <w:tc>
          <w:tcPr>
            <w:tcW w:w="2091" w:type="dxa"/>
          </w:tcPr>
          <w:p w:rsidR="002C7CDB" w:rsidRDefault="00D161E7">
            <w:pPr>
              <w:pStyle w:val="TableParagraph"/>
              <w:spacing w:before="182"/>
              <w:ind w:left="547"/>
              <w:rPr>
                <w:b/>
                <w:sz w:val="28"/>
              </w:rPr>
            </w:pPr>
            <w:r>
              <w:rPr>
                <w:b/>
                <w:sz w:val="28"/>
              </w:rPr>
              <w:t>Lĩnh vực</w:t>
            </w:r>
          </w:p>
        </w:tc>
        <w:tc>
          <w:tcPr>
            <w:tcW w:w="3500" w:type="dxa"/>
          </w:tcPr>
          <w:p w:rsidR="002C7CDB" w:rsidRDefault="00D161E7">
            <w:pPr>
              <w:pStyle w:val="TableParagraph"/>
              <w:spacing w:before="182"/>
              <w:ind w:left="480" w:right="604"/>
              <w:jc w:val="center"/>
              <w:rPr>
                <w:b/>
                <w:sz w:val="28"/>
              </w:rPr>
            </w:pPr>
            <w:r>
              <w:rPr>
                <w:b/>
                <w:sz w:val="28"/>
              </w:rPr>
              <w:t>Tuần 1</w:t>
            </w:r>
          </w:p>
        </w:tc>
        <w:tc>
          <w:tcPr>
            <w:tcW w:w="3361" w:type="dxa"/>
          </w:tcPr>
          <w:p w:rsidR="002C7CDB" w:rsidRDefault="00D161E7">
            <w:pPr>
              <w:pStyle w:val="TableParagraph"/>
              <w:spacing w:before="182"/>
              <w:ind w:left="626" w:right="508"/>
              <w:jc w:val="center"/>
              <w:rPr>
                <w:b/>
                <w:sz w:val="28"/>
              </w:rPr>
            </w:pPr>
            <w:r>
              <w:rPr>
                <w:b/>
                <w:sz w:val="28"/>
              </w:rPr>
              <w:t>Tuần 2</w:t>
            </w:r>
          </w:p>
        </w:tc>
      </w:tr>
      <w:tr w:rsidR="002C7CDB">
        <w:trPr>
          <w:trHeight w:val="1941"/>
        </w:trPr>
        <w:tc>
          <w:tcPr>
            <w:tcW w:w="710" w:type="dxa"/>
            <w:vMerge w:val="restart"/>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49"/>
              <w:ind w:right="15"/>
              <w:jc w:val="center"/>
              <w:rPr>
                <w:b/>
                <w:sz w:val="28"/>
              </w:rPr>
            </w:pPr>
            <w:r>
              <w:rPr>
                <w:b/>
                <w:sz w:val="28"/>
              </w:rPr>
              <w:t>2</w:t>
            </w:r>
          </w:p>
        </w:tc>
        <w:tc>
          <w:tcPr>
            <w:tcW w:w="2091" w:type="dxa"/>
          </w:tcPr>
          <w:p w:rsidR="002C7CDB" w:rsidRDefault="002C7CDB">
            <w:pPr>
              <w:pStyle w:val="TableParagraph"/>
              <w:spacing w:before="3"/>
              <w:rPr>
                <w:b/>
                <w:sz w:val="27"/>
              </w:rPr>
            </w:pPr>
          </w:p>
          <w:p w:rsidR="002C7CDB" w:rsidRDefault="00D161E7">
            <w:pPr>
              <w:pStyle w:val="TableParagraph"/>
              <w:spacing w:before="1"/>
              <w:ind w:left="333" w:right="213" w:hanging="56"/>
              <w:rPr>
                <w:sz w:val="28"/>
              </w:rPr>
            </w:pPr>
            <w:r>
              <w:rPr>
                <w:sz w:val="28"/>
              </w:rPr>
              <w:t>Giáo dục phát triển thể chất</w:t>
            </w:r>
          </w:p>
        </w:tc>
        <w:tc>
          <w:tcPr>
            <w:tcW w:w="3500" w:type="dxa"/>
          </w:tcPr>
          <w:p w:rsidR="002C7CDB" w:rsidRDefault="002C7CDB">
            <w:pPr>
              <w:pStyle w:val="TableParagraph"/>
              <w:spacing w:before="3"/>
              <w:rPr>
                <w:b/>
                <w:sz w:val="27"/>
              </w:rPr>
            </w:pPr>
          </w:p>
          <w:p w:rsidR="002C7CDB" w:rsidRDefault="00D161E7">
            <w:pPr>
              <w:pStyle w:val="TableParagraph"/>
              <w:spacing w:before="1"/>
              <w:ind w:left="777" w:right="906" w:hanging="22"/>
              <w:rPr>
                <w:sz w:val="28"/>
              </w:rPr>
            </w:pPr>
            <w:r>
              <w:rPr>
                <w:sz w:val="28"/>
              </w:rPr>
              <w:t>Ném đích đứng. TC: Đuổi bóng.</w:t>
            </w:r>
          </w:p>
        </w:tc>
        <w:tc>
          <w:tcPr>
            <w:tcW w:w="3361" w:type="dxa"/>
          </w:tcPr>
          <w:p w:rsidR="002C7CDB" w:rsidRDefault="002C7CDB">
            <w:pPr>
              <w:pStyle w:val="TableParagraph"/>
              <w:spacing w:before="3"/>
              <w:rPr>
                <w:b/>
                <w:sz w:val="27"/>
              </w:rPr>
            </w:pPr>
          </w:p>
          <w:p w:rsidR="002C7CDB" w:rsidRDefault="00D161E7">
            <w:pPr>
              <w:pStyle w:val="TableParagraph"/>
              <w:spacing w:before="1" w:line="322" w:lineRule="exact"/>
              <w:ind w:left="554" w:right="545"/>
              <w:jc w:val="center"/>
              <w:rPr>
                <w:sz w:val="28"/>
              </w:rPr>
            </w:pPr>
            <w:r>
              <w:rPr>
                <w:sz w:val="28"/>
              </w:rPr>
              <w:t>Bật ô.</w:t>
            </w:r>
          </w:p>
          <w:p w:rsidR="002C7CDB" w:rsidRDefault="00D161E7">
            <w:pPr>
              <w:pStyle w:val="TableParagraph"/>
              <w:ind w:left="626" w:right="514"/>
              <w:jc w:val="center"/>
              <w:rPr>
                <w:sz w:val="28"/>
              </w:rPr>
            </w:pPr>
            <w:r>
              <w:rPr>
                <w:sz w:val="28"/>
              </w:rPr>
              <w:t>TC: Ném qua dây.</w:t>
            </w:r>
          </w:p>
        </w:tc>
      </w:tr>
      <w:tr w:rsidR="002C7CDB">
        <w:trPr>
          <w:trHeight w:val="1360"/>
        </w:trPr>
        <w:tc>
          <w:tcPr>
            <w:tcW w:w="710" w:type="dxa"/>
            <w:vMerge/>
            <w:tcBorders>
              <w:top w:val="nil"/>
            </w:tcBorders>
          </w:tcPr>
          <w:p w:rsidR="002C7CDB" w:rsidRDefault="002C7CDB">
            <w:pPr>
              <w:rPr>
                <w:sz w:val="2"/>
                <w:szCs w:val="2"/>
              </w:rPr>
            </w:pPr>
          </w:p>
        </w:tc>
        <w:tc>
          <w:tcPr>
            <w:tcW w:w="2091" w:type="dxa"/>
          </w:tcPr>
          <w:p w:rsidR="002C7CDB" w:rsidRDefault="002C7CDB">
            <w:pPr>
              <w:pStyle w:val="TableParagraph"/>
              <w:spacing w:before="6"/>
              <w:rPr>
                <w:b/>
                <w:sz w:val="27"/>
              </w:rPr>
            </w:pPr>
          </w:p>
          <w:p w:rsidR="002C7CDB" w:rsidRDefault="00D161E7">
            <w:pPr>
              <w:pStyle w:val="TableParagraph"/>
              <w:ind w:left="218" w:right="151" w:firstLine="60"/>
              <w:rPr>
                <w:sz w:val="28"/>
              </w:rPr>
            </w:pPr>
            <w:r>
              <w:rPr>
                <w:sz w:val="28"/>
              </w:rPr>
              <w:t>Giáo dục phát triển nhận thức</w:t>
            </w:r>
          </w:p>
        </w:tc>
        <w:tc>
          <w:tcPr>
            <w:tcW w:w="3500" w:type="dxa"/>
          </w:tcPr>
          <w:p w:rsidR="002C7CDB" w:rsidRDefault="002C7CDB">
            <w:pPr>
              <w:pStyle w:val="TableParagraph"/>
              <w:spacing w:before="6"/>
              <w:rPr>
                <w:b/>
                <w:sz w:val="27"/>
              </w:rPr>
            </w:pPr>
          </w:p>
          <w:p w:rsidR="002C7CDB" w:rsidRDefault="00D161E7">
            <w:pPr>
              <w:pStyle w:val="TableParagraph"/>
              <w:ind w:left="480" w:right="647"/>
              <w:jc w:val="center"/>
              <w:rPr>
                <w:sz w:val="28"/>
              </w:rPr>
            </w:pPr>
            <w:r>
              <w:rPr>
                <w:sz w:val="28"/>
              </w:rPr>
              <w:t>Trò chuyện về nước.</w:t>
            </w:r>
          </w:p>
        </w:tc>
        <w:tc>
          <w:tcPr>
            <w:tcW w:w="3361" w:type="dxa"/>
          </w:tcPr>
          <w:p w:rsidR="002C7CDB" w:rsidRDefault="002C7CDB">
            <w:pPr>
              <w:pStyle w:val="TableParagraph"/>
              <w:spacing w:before="6"/>
              <w:rPr>
                <w:b/>
                <w:sz w:val="27"/>
              </w:rPr>
            </w:pPr>
          </w:p>
          <w:p w:rsidR="002C7CDB" w:rsidRDefault="00D161E7">
            <w:pPr>
              <w:pStyle w:val="TableParagraph"/>
              <w:ind w:left="393"/>
              <w:rPr>
                <w:sz w:val="28"/>
              </w:rPr>
            </w:pPr>
            <w:r>
              <w:rPr>
                <w:sz w:val="28"/>
              </w:rPr>
              <w:t>Trò chuyện về mùa hè.</w:t>
            </w:r>
          </w:p>
        </w:tc>
      </w:tr>
      <w:tr w:rsidR="002C7CDB">
        <w:trPr>
          <w:trHeight w:val="1288"/>
        </w:trPr>
        <w:tc>
          <w:tcPr>
            <w:tcW w:w="710" w:type="dxa"/>
          </w:tcPr>
          <w:p w:rsidR="002C7CDB" w:rsidRDefault="002C7CDB">
            <w:pPr>
              <w:pStyle w:val="TableParagraph"/>
              <w:spacing w:before="11"/>
              <w:rPr>
                <w:b/>
                <w:sz w:val="27"/>
              </w:rPr>
            </w:pPr>
          </w:p>
          <w:p w:rsidR="002C7CDB" w:rsidRDefault="00D161E7">
            <w:pPr>
              <w:pStyle w:val="TableParagraph"/>
              <w:ind w:right="15"/>
              <w:jc w:val="center"/>
              <w:rPr>
                <w:b/>
                <w:sz w:val="28"/>
              </w:rPr>
            </w:pPr>
            <w:r>
              <w:rPr>
                <w:b/>
                <w:sz w:val="28"/>
              </w:rPr>
              <w:t>3</w:t>
            </w:r>
          </w:p>
        </w:tc>
        <w:tc>
          <w:tcPr>
            <w:tcW w:w="2091" w:type="dxa"/>
          </w:tcPr>
          <w:p w:rsidR="002C7CDB" w:rsidRDefault="002C7CDB">
            <w:pPr>
              <w:pStyle w:val="TableParagraph"/>
              <w:spacing w:before="6"/>
              <w:rPr>
                <w:b/>
                <w:sz w:val="27"/>
              </w:rPr>
            </w:pPr>
          </w:p>
          <w:p w:rsidR="002C7CDB" w:rsidRDefault="00D161E7">
            <w:pPr>
              <w:pStyle w:val="TableParagraph"/>
              <w:ind w:left="309" w:right="213" w:hanging="32"/>
              <w:rPr>
                <w:sz w:val="28"/>
              </w:rPr>
            </w:pPr>
            <w:r>
              <w:rPr>
                <w:sz w:val="28"/>
              </w:rPr>
              <w:t>Giáo dục phát triển thẩm mĩ</w:t>
            </w:r>
          </w:p>
        </w:tc>
        <w:tc>
          <w:tcPr>
            <w:tcW w:w="3500" w:type="dxa"/>
          </w:tcPr>
          <w:p w:rsidR="002C7CDB" w:rsidRDefault="002C7CDB">
            <w:pPr>
              <w:pStyle w:val="TableParagraph"/>
              <w:spacing w:before="6"/>
              <w:rPr>
                <w:b/>
                <w:sz w:val="27"/>
              </w:rPr>
            </w:pPr>
          </w:p>
          <w:p w:rsidR="002C7CDB" w:rsidRDefault="00D161E7">
            <w:pPr>
              <w:pStyle w:val="TableParagraph"/>
              <w:ind w:left="1399" w:right="290" w:hanging="1222"/>
              <w:rPr>
                <w:sz w:val="28"/>
              </w:rPr>
            </w:pPr>
            <w:r>
              <w:rPr>
                <w:sz w:val="28"/>
              </w:rPr>
              <w:t>DH và VĐ: Trời nắng, trời mưa.</w:t>
            </w:r>
          </w:p>
        </w:tc>
        <w:tc>
          <w:tcPr>
            <w:tcW w:w="3361" w:type="dxa"/>
          </w:tcPr>
          <w:p w:rsidR="002C7CDB" w:rsidRDefault="002C7CDB">
            <w:pPr>
              <w:pStyle w:val="TableParagraph"/>
              <w:spacing w:before="6"/>
              <w:rPr>
                <w:b/>
                <w:sz w:val="41"/>
              </w:rPr>
            </w:pPr>
          </w:p>
          <w:p w:rsidR="002C7CDB" w:rsidRDefault="00D161E7">
            <w:pPr>
              <w:pStyle w:val="TableParagraph"/>
              <w:ind w:left="761"/>
              <w:rPr>
                <w:sz w:val="28"/>
              </w:rPr>
            </w:pPr>
            <w:r>
              <w:rPr>
                <w:sz w:val="28"/>
              </w:rPr>
              <w:t>DH: Mùa hè đến.</w:t>
            </w:r>
          </w:p>
        </w:tc>
      </w:tr>
      <w:tr w:rsidR="002C7CDB">
        <w:trPr>
          <w:trHeight w:val="1288"/>
        </w:trPr>
        <w:tc>
          <w:tcPr>
            <w:tcW w:w="710" w:type="dxa"/>
          </w:tcPr>
          <w:p w:rsidR="002C7CDB" w:rsidRDefault="002C7CDB">
            <w:pPr>
              <w:pStyle w:val="TableParagraph"/>
              <w:spacing w:before="8"/>
              <w:rPr>
                <w:b/>
                <w:sz w:val="27"/>
              </w:rPr>
            </w:pPr>
          </w:p>
          <w:p w:rsidR="002C7CDB" w:rsidRDefault="00D161E7">
            <w:pPr>
              <w:pStyle w:val="TableParagraph"/>
              <w:ind w:right="15"/>
              <w:jc w:val="center"/>
              <w:rPr>
                <w:b/>
                <w:sz w:val="28"/>
              </w:rPr>
            </w:pPr>
            <w:r>
              <w:rPr>
                <w:b/>
                <w:sz w:val="28"/>
              </w:rPr>
              <w:t>4</w:t>
            </w:r>
          </w:p>
        </w:tc>
        <w:tc>
          <w:tcPr>
            <w:tcW w:w="2091" w:type="dxa"/>
          </w:tcPr>
          <w:p w:rsidR="002C7CDB" w:rsidRDefault="002C7CDB">
            <w:pPr>
              <w:pStyle w:val="TableParagraph"/>
              <w:spacing w:before="3"/>
              <w:rPr>
                <w:b/>
                <w:sz w:val="27"/>
              </w:rPr>
            </w:pPr>
          </w:p>
          <w:p w:rsidR="002C7CDB" w:rsidRDefault="00D161E7">
            <w:pPr>
              <w:pStyle w:val="TableParagraph"/>
              <w:spacing w:before="1" w:line="242" w:lineRule="auto"/>
              <w:ind w:left="242" w:right="174" w:firstLine="36"/>
              <w:rPr>
                <w:sz w:val="28"/>
              </w:rPr>
            </w:pPr>
            <w:r>
              <w:rPr>
                <w:sz w:val="28"/>
              </w:rPr>
              <w:t>Giáo dục phát triển ngôn ngữ</w:t>
            </w:r>
          </w:p>
        </w:tc>
        <w:tc>
          <w:tcPr>
            <w:tcW w:w="3500" w:type="dxa"/>
          </w:tcPr>
          <w:p w:rsidR="002C7CDB" w:rsidRDefault="002C7CDB">
            <w:pPr>
              <w:pStyle w:val="TableParagraph"/>
              <w:spacing w:before="3"/>
              <w:rPr>
                <w:b/>
                <w:sz w:val="27"/>
              </w:rPr>
            </w:pPr>
          </w:p>
          <w:p w:rsidR="002C7CDB" w:rsidRDefault="00D161E7">
            <w:pPr>
              <w:pStyle w:val="TableParagraph"/>
              <w:spacing w:before="1" w:line="242" w:lineRule="auto"/>
              <w:ind w:left="1056" w:right="1204" w:firstLine="336"/>
              <w:rPr>
                <w:sz w:val="28"/>
              </w:rPr>
            </w:pPr>
            <w:r>
              <w:rPr>
                <w:sz w:val="28"/>
              </w:rPr>
              <w:t>Thơ: Mưa xuân.</w:t>
            </w:r>
          </w:p>
        </w:tc>
        <w:tc>
          <w:tcPr>
            <w:tcW w:w="3361" w:type="dxa"/>
          </w:tcPr>
          <w:p w:rsidR="002C7CDB" w:rsidRDefault="002C7CDB">
            <w:pPr>
              <w:pStyle w:val="TableParagraph"/>
              <w:spacing w:before="3"/>
              <w:rPr>
                <w:b/>
                <w:sz w:val="27"/>
              </w:rPr>
            </w:pPr>
          </w:p>
          <w:p w:rsidR="002C7CDB" w:rsidRDefault="00D161E7">
            <w:pPr>
              <w:pStyle w:val="TableParagraph"/>
              <w:spacing w:before="1"/>
              <w:ind w:left="553" w:right="545"/>
              <w:jc w:val="center"/>
              <w:rPr>
                <w:sz w:val="28"/>
              </w:rPr>
            </w:pPr>
            <w:r>
              <w:rPr>
                <w:sz w:val="28"/>
              </w:rPr>
              <w:t>Truyện:</w:t>
            </w:r>
          </w:p>
          <w:p w:rsidR="002C7CDB" w:rsidRDefault="00D161E7">
            <w:pPr>
              <w:pStyle w:val="TableParagraph"/>
              <w:spacing w:before="2"/>
              <w:ind w:left="626" w:right="545"/>
              <w:jc w:val="center"/>
              <w:rPr>
                <w:sz w:val="28"/>
              </w:rPr>
            </w:pPr>
            <w:r>
              <w:rPr>
                <w:sz w:val="28"/>
              </w:rPr>
              <w:t>Mưa ơi từ đâu đến.</w:t>
            </w:r>
          </w:p>
        </w:tc>
      </w:tr>
      <w:tr w:rsidR="002C7CDB">
        <w:trPr>
          <w:trHeight w:val="1288"/>
        </w:trPr>
        <w:tc>
          <w:tcPr>
            <w:tcW w:w="710" w:type="dxa"/>
          </w:tcPr>
          <w:p w:rsidR="002C7CDB" w:rsidRDefault="002C7CDB">
            <w:pPr>
              <w:pStyle w:val="TableParagraph"/>
              <w:spacing w:before="8"/>
              <w:rPr>
                <w:b/>
                <w:sz w:val="27"/>
              </w:rPr>
            </w:pPr>
          </w:p>
          <w:p w:rsidR="002C7CDB" w:rsidRDefault="00D161E7">
            <w:pPr>
              <w:pStyle w:val="TableParagraph"/>
              <w:ind w:right="15"/>
              <w:jc w:val="center"/>
              <w:rPr>
                <w:b/>
                <w:sz w:val="28"/>
              </w:rPr>
            </w:pPr>
            <w:r>
              <w:rPr>
                <w:b/>
                <w:sz w:val="28"/>
              </w:rPr>
              <w:t>5</w:t>
            </w:r>
          </w:p>
        </w:tc>
        <w:tc>
          <w:tcPr>
            <w:tcW w:w="2091" w:type="dxa"/>
          </w:tcPr>
          <w:p w:rsidR="002C7CDB" w:rsidRDefault="002C7CDB">
            <w:pPr>
              <w:pStyle w:val="TableParagraph"/>
              <w:spacing w:before="3"/>
              <w:rPr>
                <w:b/>
                <w:sz w:val="27"/>
              </w:rPr>
            </w:pPr>
          </w:p>
          <w:p w:rsidR="002C7CDB" w:rsidRDefault="00D161E7">
            <w:pPr>
              <w:pStyle w:val="TableParagraph"/>
              <w:spacing w:before="1"/>
              <w:ind w:left="309" w:right="213" w:hanging="32"/>
              <w:rPr>
                <w:sz w:val="28"/>
              </w:rPr>
            </w:pPr>
            <w:r>
              <w:rPr>
                <w:sz w:val="28"/>
              </w:rPr>
              <w:t>Giáo dục phát triển thẩm mĩ</w:t>
            </w:r>
          </w:p>
        </w:tc>
        <w:tc>
          <w:tcPr>
            <w:tcW w:w="3500" w:type="dxa"/>
          </w:tcPr>
          <w:p w:rsidR="002C7CDB" w:rsidRDefault="002C7CDB">
            <w:pPr>
              <w:pStyle w:val="TableParagraph"/>
              <w:spacing w:before="3"/>
              <w:rPr>
                <w:b/>
                <w:sz w:val="27"/>
              </w:rPr>
            </w:pPr>
          </w:p>
          <w:p w:rsidR="002C7CDB" w:rsidRDefault="00D161E7">
            <w:pPr>
              <w:pStyle w:val="TableParagraph"/>
              <w:spacing w:before="1"/>
              <w:ind w:left="480" w:right="646"/>
              <w:jc w:val="center"/>
              <w:rPr>
                <w:sz w:val="28"/>
              </w:rPr>
            </w:pPr>
            <w:r>
              <w:rPr>
                <w:sz w:val="28"/>
              </w:rPr>
              <w:t>Vẽ mưa rơi.</w:t>
            </w:r>
          </w:p>
        </w:tc>
        <w:tc>
          <w:tcPr>
            <w:tcW w:w="3361" w:type="dxa"/>
          </w:tcPr>
          <w:p w:rsidR="002C7CDB" w:rsidRDefault="002C7CDB">
            <w:pPr>
              <w:pStyle w:val="TableParagraph"/>
              <w:spacing w:before="3"/>
              <w:rPr>
                <w:b/>
                <w:sz w:val="27"/>
              </w:rPr>
            </w:pPr>
          </w:p>
          <w:p w:rsidR="002C7CDB" w:rsidRDefault="00D161E7">
            <w:pPr>
              <w:pStyle w:val="TableParagraph"/>
              <w:spacing w:before="1"/>
              <w:ind w:left="811"/>
              <w:rPr>
                <w:sz w:val="28"/>
              </w:rPr>
            </w:pPr>
            <w:r>
              <w:rPr>
                <w:sz w:val="28"/>
              </w:rPr>
              <w:t>Vẽ ông mặt trời.</w:t>
            </w:r>
          </w:p>
        </w:tc>
      </w:tr>
      <w:tr w:rsidR="002C7CDB">
        <w:trPr>
          <w:trHeight w:val="1548"/>
        </w:trPr>
        <w:tc>
          <w:tcPr>
            <w:tcW w:w="710" w:type="dxa"/>
          </w:tcPr>
          <w:p w:rsidR="002C7CDB" w:rsidRDefault="002C7CDB">
            <w:pPr>
              <w:pStyle w:val="TableParagraph"/>
              <w:spacing w:before="9"/>
              <w:rPr>
                <w:b/>
                <w:sz w:val="27"/>
              </w:rPr>
            </w:pPr>
          </w:p>
          <w:p w:rsidR="002C7CDB" w:rsidRDefault="00D161E7">
            <w:pPr>
              <w:pStyle w:val="TableParagraph"/>
              <w:ind w:right="15"/>
              <w:jc w:val="center"/>
              <w:rPr>
                <w:b/>
                <w:sz w:val="28"/>
              </w:rPr>
            </w:pPr>
            <w:r>
              <w:rPr>
                <w:b/>
                <w:sz w:val="28"/>
              </w:rPr>
              <w:t>6</w:t>
            </w:r>
          </w:p>
        </w:tc>
        <w:tc>
          <w:tcPr>
            <w:tcW w:w="2091" w:type="dxa"/>
          </w:tcPr>
          <w:p w:rsidR="002C7CDB" w:rsidRDefault="002C7CDB">
            <w:pPr>
              <w:pStyle w:val="TableParagraph"/>
              <w:spacing w:before="4"/>
              <w:rPr>
                <w:b/>
                <w:sz w:val="27"/>
              </w:rPr>
            </w:pPr>
          </w:p>
          <w:p w:rsidR="002C7CDB" w:rsidRDefault="00D161E7">
            <w:pPr>
              <w:pStyle w:val="TableParagraph"/>
              <w:ind w:left="218" w:right="143" w:firstLine="129"/>
              <w:rPr>
                <w:sz w:val="28"/>
              </w:rPr>
            </w:pPr>
            <w:r>
              <w:rPr>
                <w:sz w:val="28"/>
              </w:rPr>
              <w:t>Giáo dục phát triển nhận thức</w:t>
            </w:r>
          </w:p>
        </w:tc>
        <w:tc>
          <w:tcPr>
            <w:tcW w:w="3500" w:type="dxa"/>
          </w:tcPr>
          <w:p w:rsidR="002C7CDB" w:rsidRDefault="002C7CDB">
            <w:pPr>
              <w:pStyle w:val="TableParagraph"/>
              <w:spacing w:before="4"/>
              <w:rPr>
                <w:b/>
                <w:sz w:val="27"/>
              </w:rPr>
            </w:pPr>
          </w:p>
          <w:p w:rsidR="002C7CDB" w:rsidRDefault="00D161E7">
            <w:pPr>
              <w:pStyle w:val="TableParagraph"/>
              <w:ind w:left="64" w:right="512"/>
              <w:rPr>
                <w:sz w:val="28"/>
              </w:rPr>
            </w:pPr>
            <w:r>
              <w:rPr>
                <w:sz w:val="28"/>
              </w:rPr>
              <w:t>Nhận biết phía trên phía dưới,phía trước - phía sau</w:t>
            </w:r>
          </w:p>
        </w:tc>
        <w:tc>
          <w:tcPr>
            <w:tcW w:w="3361" w:type="dxa"/>
          </w:tcPr>
          <w:p w:rsidR="002C7CDB" w:rsidRDefault="002C7CDB">
            <w:pPr>
              <w:pStyle w:val="TableParagraph"/>
              <w:spacing w:before="4"/>
              <w:rPr>
                <w:b/>
                <w:sz w:val="27"/>
              </w:rPr>
            </w:pPr>
          </w:p>
          <w:p w:rsidR="002C7CDB" w:rsidRDefault="00D161E7">
            <w:pPr>
              <w:pStyle w:val="TableParagraph"/>
              <w:ind w:left="50"/>
              <w:rPr>
                <w:sz w:val="28"/>
              </w:rPr>
            </w:pPr>
            <w:r>
              <w:rPr>
                <w:sz w:val="28"/>
              </w:rPr>
              <w:t>Xác định phía phải phía trái .</w:t>
            </w:r>
          </w:p>
        </w:tc>
      </w:tr>
    </w:tbl>
    <w:p w:rsidR="002C7CDB" w:rsidRDefault="002C7CDB">
      <w:pPr>
        <w:rPr>
          <w:sz w:val="28"/>
        </w:rPr>
        <w:sectPr w:rsidR="002C7CDB">
          <w:pgSz w:w="11910" w:h="16850"/>
          <w:pgMar w:top="860" w:right="440" w:bottom="1060" w:left="600" w:header="0" w:footer="922" w:gutter="0"/>
          <w:cols w:space="720"/>
        </w:sectPr>
      </w:pPr>
    </w:p>
    <w:p w:rsidR="002C7CDB" w:rsidRDefault="00D161E7">
      <w:pPr>
        <w:spacing w:before="62"/>
        <w:ind w:left="658" w:right="1514"/>
        <w:jc w:val="center"/>
        <w:rPr>
          <w:b/>
          <w:sz w:val="36"/>
        </w:rPr>
      </w:pPr>
      <w:r>
        <w:rPr>
          <w:b/>
          <w:sz w:val="36"/>
        </w:rPr>
        <w:lastRenderedPageBreak/>
        <w:t>KẾ HOẠCH TUẦN 29</w:t>
      </w:r>
    </w:p>
    <w:p w:rsidR="002C7CDB" w:rsidRDefault="00D161E7">
      <w:pPr>
        <w:spacing w:before="2" w:line="367" w:lineRule="exact"/>
        <w:ind w:left="658" w:right="1453"/>
        <w:jc w:val="center"/>
        <w:rPr>
          <w:b/>
          <w:sz w:val="32"/>
        </w:rPr>
      </w:pPr>
      <w:r>
        <w:rPr>
          <w:b/>
          <w:sz w:val="32"/>
        </w:rPr>
        <w:t>Chủ đề nhánh: Nước.</w:t>
      </w:r>
    </w:p>
    <w:p w:rsidR="002C7CDB" w:rsidRDefault="00D161E7">
      <w:pPr>
        <w:pStyle w:val="Heading4"/>
        <w:spacing w:line="321" w:lineRule="exact"/>
        <w:ind w:left="658" w:right="1455"/>
        <w:jc w:val="center"/>
      </w:pPr>
      <w:r>
        <w:t>Từ ngày 26/03 đến ngày 30/03/2018</w:t>
      </w:r>
    </w:p>
    <w:p w:rsidR="002C7CDB" w:rsidRDefault="002C7CDB">
      <w:pPr>
        <w:pStyle w:val="BodyText"/>
        <w:spacing w:before="1" w:after="1"/>
        <w:rPr>
          <w: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0"/>
        <w:gridCol w:w="1260"/>
        <w:gridCol w:w="1541"/>
        <w:gridCol w:w="1541"/>
        <w:gridCol w:w="1538"/>
        <w:gridCol w:w="1260"/>
        <w:gridCol w:w="1540"/>
      </w:tblGrid>
      <w:tr w:rsidR="002C7CDB">
        <w:trPr>
          <w:trHeight w:val="966"/>
        </w:trPr>
        <w:tc>
          <w:tcPr>
            <w:tcW w:w="980" w:type="dxa"/>
          </w:tcPr>
          <w:p w:rsidR="002C7CDB" w:rsidRDefault="00D161E7">
            <w:pPr>
              <w:pStyle w:val="TableParagraph"/>
              <w:spacing w:line="242" w:lineRule="auto"/>
              <w:ind w:left="288" w:right="288" w:firstLine="38"/>
              <w:rPr>
                <w:b/>
                <w:sz w:val="28"/>
              </w:rPr>
            </w:pPr>
            <w:r>
              <w:rPr>
                <w:b/>
                <w:sz w:val="28"/>
              </w:rPr>
              <w:t>Số TT</w:t>
            </w:r>
          </w:p>
        </w:tc>
        <w:tc>
          <w:tcPr>
            <w:tcW w:w="1260" w:type="dxa"/>
          </w:tcPr>
          <w:p w:rsidR="002C7CDB" w:rsidRDefault="00D161E7">
            <w:pPr>
              <w:pStyle w:val="TableParagraph"/>
              <w:spacing w:before="158" w:line="242" w:lineRule="auto"/>
              <w:ind w:left="299" w:right="339" w:hanging="5"/>
              <w:rPr>
                <w:b/>
                <w:sz w:val="28"/>
              </w:rPr>
            </w:pPr>
            <w:r>
              <w:rPr>
                <w:b/>
                <w:sz w:val="28"/>
              </w:rPr>
              <w:t>Hoạt động</w:t>
            </w:r>
          </w:p>
        </w:tc>
        <w:tc>
          <w:tcPr>
            <w:tcW w:w="7420" w:type="dxa"/>
            <w:gridSpan w:val="5"/>
          </w:tcPr>
          <w:p w:rsidR="002C7CDB" w:rsidRDefault="002C7CDB">
            <w:pPr>
              <w:pStyle w:val="TableParagraph"/>
              <w:spacing w:before="11"/>
              <w:rPr>
                <w:b/>
                <w:sz w:val="27"/>
              </w:rPr>
            </w:pPr>
          </w:p>
          <w:p w:rsidR="002C7CDB" w:rsidRDefault="00D161E7">
            <w:pPr>
              <w:pStyle w:val="TableParagraph"/>
              <w:ind w:left="3103" w:right="3168"/>
              <w:jc w:val="center"/>
              <w:rPr>
                <w:b/>
                <w:sz w:val="28"/>
              </w:rPr>
            </w:pPr>
            <w:r>
              <w:rPr>
                <w:b/>
                <w:sz w:val="28"/>
              </w:rPr>
              <w:t>Nội dung</w:t>
            </w:r>
          </w:p>
        </w:tc>
      </w:tr>
      <w:tr w:rsidR="002C7CDB">
        <w:trPr>
          <w:trHeight w:val="3064"/>
        </w:trPr>
        <w:tc>
          <w:tcPr>
            <w:tcW w:w="980" w:type="dxa"/>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52"/>
              <w:ind w:left="381"/>
              <w:rPr>
                <w:b/>
                <w:sz w:val="28"/>
              </w:rPr>
            </w:pPr>
            <w:r>
              <w:rPr>
                <w:b/>
                <w:sz w:val="28"/>
              </w:rPr>
              <w:t>1</w:t>
            </w:r>
          </w:p>
        </w:tc>
        <w:tc>
          <w:tcPr>
            <w:tcW w:w="1260" w:type="dxa"/>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8"/>
              <w:rPr>
                <w:b/>
                <w:sz w:val="23"/>
              </w:rPr>
            </w:pPr>
          </w:p>
          <w:p w:rsidR="002C7CDB" w:rsidRDefault="00D161E7">
            <w:pPr>
              <w:pStyle w:val="TableParagraph"/>
              <w:spacing w:line="242" w:lineRule="auto"/>
              <w:ind w:left="205" w:right="255" w:firstLine="100"/>
              <w:rPr>
                <w:b/>
                <w:sz w:val="28"/>
              </w:rPr>
            </w:pPr>
            <w:r>
              <w:rPr>
                <w:b/>
                <w:sz w:val="28"/>
              </w:rPr>
              <w:t>Đón, trả trẻ</w:t>
            </w:r>
          </w:p>
        </w:tc>
        <w:tc>
          <w:tcPr>
            <w:tcW w:w="7420" w:type="dxa"/>
            <w:gridSpan w:val="5"/>
          </w:tcPr>
          <w:p w:rsidR="002C7CDB" w:rsidRDefault="00D161E7">
            <w:pPr>
              <w:pStyle w:val="TableParagraph"/>
              <w:numPr>
                <w:ilvl w:val="0"/>
                <w:numId w:val="280"/>
              </w:numPr>
              <w:tabs>
                <w:tab w:val="left" w:pos="271"/>
              </w:tabs>
              <w:ind w:right="232" w:firstLine="0"/>
              <w:jc w:val="both"/>
              <w:rPr>
                <w:sz w:val="28"/>
              </w:rPr>
            </w:pPr>
            <w:r>
              <w:rPr>
                <w:sz w:val="28"/>
              </w:rPr>
              <w:t>Đón trẻ: Nhắc trẻ cất đồ dùng cá nhân, chào cô giáo, chào bố, mẹ.</w:t>
            </w:r>
          </w:p>
          <w:p w:rsidR="002C7CDB" w:rsidRDefault="00D161E7">
            <w:pPr>
              <w:pStyle w:val="TableParagraph"/>
              <w:numPr>
                <w:ilvl w:val="0"/>
                <w:numId w:val="280"/>
              </w:numPr>
              <w:tabs>
                <w:tab w:val="left" w:pos="333"/>
              </w:tabs>
              <w:ind w:left="174" w:right="231" w:hanging="9"/>
              <w:jc w:val="both"/>
              <w:rPr>
                <w:sz w:val="28"/>
              </w:rPr>
            </w:pPr>
            <w:r>
              <w:rPr>
                <w:sz w:val="28"/>
              </w:rPr>
              <w:t xml:space="preserve">Trao đổi với phụ huynh về tình hình sức khỏe trẻ </w:t>
            </w:r>
            <w:r>
              <w:rPr>
                <w:spacing w:val="2"/>
                <w:sz w:val="28"/>
              </w:rPr>
              <w:t xml:space="preserve">hàng </w:t>
            </w:r>
            <w:r>
              <w:rPr>
                <w:sz w:val="28"/>
              </w:rPr>
              <w:t>ngày, tuyên truyền với phụ huynh về chăm sóc sức khỏe trẻ và tình hình học tập của</w:t>
            </w:r>
            <w:r>
              <w:rPr>
                <w:spacing w:val="-2"/>
                <w:sz w:val="28"/>
              </w:rPr>
              <w:t xml:space="preserve"> </w:t>
            </w:r>
            <w:r>
              <w:rPr>
                <w:sz w:val="28"/>
              </w:rPr>
              <w:t>trẻ.</w:t>
            </w:r>
          </w:p>
          <w:p w:rsidR="002C7CDB" w:rsidRDefault="00D161E7">
            <w:pPr>
              <w:pStyle w:val="TableParagraph"/>
              <w:numPr>
                <w:ilvl w:val="0"/>
                <w:numId w:val="280"/>
              </w:numPr>
              <w:tabs>
                <w:tab w:val="left" w:pos="360"/>
              </w:tabs>
              <w:ind w:left="174" w:right="234" w:hanging="9"/>
              <w:jc w:val="both"/>
              <w:rPr>
                <w:sz w:val="28"/>
              </w:rPr>
            </w:pPr>
            <w:r>
              <w:rPr>
                <w:sz w:val="28"/>
              </w:rPr>
              <w:t>Trẻ chơi tự chọn các nhóm chơi. Xem tranh các sản phẩm tạo hình của</w:t>
            </w:r>
            <w:r>
              <w:rPr>
                <w:spacing w:val="-2"/>
                <w:sz w:val="28"/>
              </w:rPr>
              <w:t xml:space="preserve"> </w:t>
            </w:r>
            <w:r>
              <w:rPr>
                <w:sz w:val="28"/>
              </w:rPr>
              <w:t>bé.</w:t>
            </w:r>
          </w:p>
          <w:p w:rsidR="002C7CDB" w:rsidRDefault="00D161E7">
            <w:pPr>
              <w:pStyle w:val="TableParagraph"/>
              <w:numPr>
                <w:ilvl w:val="0"/>
                <w:numId w:val="280"/>
              </w:numPr>
              <w:tabs>
                <w:tab w:val="left" w:pos="329"/>
              </w:tabs>
              <w:ind w:left="165" w:right="3020" w:firstLine="0"/>
              <w:rPr>
                <w:sz w:val="28"/>
              </w:rPr>
            </w:pPr>
            <w:r>
              <w:rPr>
                <w:sz w:val="28"/>
              </w:rPr>
              <w:t>Trò chuyện với trẻ về chủ đề nhánh: "</w:t>
            </w:r>
            <w:r>
              <w:rPr>
                <w:spacing w:val="-1"/>
                <w:sz w:val="28"/>
              </w:rPr>
              <w:t xml:space="preserve"> </w:t>
            </w:r>
            <w:r>
              <w:rPr>
                <w:sz w:val="28"/>
              </w:rPr>
              <w:t>Nước".</w:t>
            </w:r>
          </w:p>
        </w:tc>
      </w:tr>
      <w:tr w:rsidR="002C7CDB">
        <w:trPr>
          <w:trHeight w:val="966"/>
        </w:trPr>
        <w:tc>
          <w:tcPr>
            <w:tcW w:w="980" w:type="dxa"/>
          </w:tcPr>
          <w:p w:rsidR="002C7CDB" w:rsidRDefault="002C7CDB">
            <w:pPr>
              <w:pStyle w:val="TableParagraph"/>
              <w:spacing w:before="11"/>
              <w:rPr>
                <w:b/>
                <w:sz w:val="27"/>
              </w:rPr>
            </w:pPr>
          </w:p>
          <w:p w:rsidR="002C7CDB" w:rsidRDefault="00D161E7">
            <w:pPr>
              <w:pStyle w:val="TableParagraph"/>
              <w:ind w:left="381"/>
              <w:rPr>
                <w:b/>
                <w:sz w:val="28"/>
              </w:rPr>
            </w:pPr>
            <w:r>
              <w:rPr>
                <w:b/>
                <w:sz w:val="28"/>
              </w:rPr>
              <w:t>2</w:t>
            </w:r>
          </w:p>
        </w:tc>
        <w:tc>
          <w:tcPr>
            <w:tcW w:w="1260" w:type="dxa"/>
          </w:tcPr>
          <w:p w:rsidR="002C7CDB" w:rsidRDefault="00D161E7">
            <w:pPr>
              <w:pStyle w:val="TableParagraph"/>
              <w:spacing w:before="3" w:line="322" w:lineRule="exact"/>
              <w:ind w:left="323" w:right="379" w:firstLine="33"/>
              <w:jc w:val="both"/>
              <w:rPr>
                <w:b/>
                <w:sz w:val="28"/>
              </w:rPr>
            </w:pPr>
            <w:r>
              <w:rPr>
                <w:b/>
                <w:sz w:val="28"/>
              </w:rPr>
              <w:t>Thể dục sáng</w:t>
            </w:r>
          </w:p>
        </w:tc>
        <w:tc>
          <w:tcPr>
            <w:tcW w:w="7420" w:type="dxa"/>
            <w:gridSpan w:val="5"/>
          </w:tcPr>
          <w:p w:rsidR="002C7CDB" w:rsidRDefault="002C7CDB">
            <w:pPr>
              <w:pStyle w:val="TableParagraph"/>
              <w:spacing w:before="6"/>
              <w:rPr>
                <w:b/>
                <w:sz w:val="27"/>
              </w:rPr>
            </w:pPr>
          </w:p>
          <w:p w:rsidR="002C7CDB" w:rsidRDefault="00D161E7">
            <w:pPr>
              <w:pStyle w:val="TableParagraph"/>
              <w:ind w:left="165"/>
              <w:rPr>
                <w:sz w:val="28"/>
              </w:rPr>
            </w:pPr>
            <w:r>
              <w:rPr>
                <w:sz w:val="28"/>
              </w:rPr>
              <w:t>- Tập theo băng nhạc ngoài sân trường.</w:t>
            </w:r>
          </w:p>
        </w:tc>
      </w:tr>
      <w:tr w:rsidR="002C7CDB">
        <w:trPr>
          <w:trHeight w:val="323"/>
        </w:trPr>
        <w:tc>
          <w:tcPr>
            <w:tcW w:w="980" w:type="dxa"/>
            <w:tcBorders>
              <w:bottom w:val="nil"/>
            </w:tcBorders>
          </w:tcPr>
          <w:p w:rsidR="002C7CDB" w:rsidRDefault="002C7CDB">
            <w:pPr>
              <w:pStyle w:val="TableParagraph"/>
              <w:rPr>
                <w:sz w:val="24"/>
              </w:rPr>
            </w:pPr>
          </w:p>
        </w:tc>
        <w:tc>
          <w:tcPr>
            <w:tcW w:w="1260" w:type="dxa"/>
            <w:tcBorders>
              <w:bottom w:val="nil"/>
            </w:tcBorders>
          </w:tcPr>
          <w:p w:rsidR="002C7CDB" w:rsidRDefault="002C7CDB">
            <w:pPr>
              <w:pStyle w:val="TableParagraph"/>
              <w:rPr>
                <w:sz w:val="24"/>
              </w:rPr>
            </w:pPr>
          </w:p>
        </w:tc>
        <w:tc>
          <w:tcPr>
            <w:tcW w:w="1541" w:type="dxa"/>
            <w:tcBorders>
              <w:bottom w:val="nil"/>
            </w:tcBorders>
          </w:tcPr>
          <w:p w:rsidR="002C7CDB" w:rsidRDefault="00D161E7">
            <w:pPr>
              <w:pStyle w:val="TableParagraph"/>
              <w:spacing w:line="303" w:lineRule="exact"/>
              <w:ind w:left="24" w:right="266"/>
              <w:jc w:val="center"/>
              <w:rPr>
                <w:b/>
                <w:sz w:val="28"/>
              </w:rPr>
            </w:pPr>
            <w:r>
              <w:rPr>
                <w:b/>
                <w:sz w:val="28"/>
              </w:rPr>
              <w:t>Thứ hai</w:t>
            </w:r>
          </w:p>
        </w:tc>
        <w:tc>
          <w:tcPr>
            <w:tcW w:w="1541" w:type="dxa"/>
            <w:tcBorders>
              <w:bottom w:val="nil"/>
            </w:tcBorders>
          </w:tcPr>
          <w:p w:rsidR="002C7CDB" w:rsidRDefault="00D161E7">
            <w:pPr>
              <w:pStyle w:val="TableParagraph"/>
              <w:spacing w:line="303" w:lineRule="exact"/>
              <w:ind w:left="165"/>
              <w:rPr>
                <w:b/>
                <w:sz w:val="28"/>
              </w:rPr>
            </w:pPr>
            <w:r>
              <w:rPr>
                <w:b/>
                <w:sz w:val="28"/>
              </w:rPr>
              <w:t>Thứ ba</w:t>
            </w:r>
          </w:p>
        </w:tc>
        <w:tc>
          <w:tcPr>
            <w:tcW w:w="1538" w:type="dxa"/>
            <w:tcBorders>
              <w:bottom w:val="nil"/>
            </w:tcBorders>
          </w:tcPr>
          <w:p w:rsidR="002C7CDB" w:rsidRDefault="00D161E7">
            <w:pPr>
              <w:pStyle w:val="TableParagraph"/>
              <w:spacing w:line="303" w:lineRule="exact"/>
              <w:ind w:left="163"/>
              <w:rPr>
                <w:b/>
                <w:sz w:val="28"/>
              </w:rPr>
            </w:pPr>
            <w:r>
              <w:rPr>
                <w:b/>
                <w:sz w:val="28"/>
              </w:rPr>
              <w:t>Thứ tư</w:t>
            </w:r>
          </w:p>
        </w:tc>
        <w:tc>
          <w:tcPr>
            <w:tcW w:w="1260" w:type="dxa"/>
            <w:tcBorders>
              <w:bottom w:val="nil"/>
            </w:tcBorders>
          </w:tcPr>
          <w:p w:rsidR="002C7CDB" w:rsidRDefault="00D161E7">
            <w:pPr>
              <w:pStyle w:val="TableParagraph"/>
              <w:spacing w:line="303" w:lineRule="exact"/>
              <w:ind w:left="108"/>
              <w:rPr>
                <w:b/>
                <w:sz w:val="28"/>
              </w:rPr>
            </w:pPr>
            <w:r>
              <w:rPr>
                <w:b/>
                <w:sz w:val="28"/>
              </w:rPr>
              <w:t>Thứ</w:t>
            </w:r>
          </w:p>
        </w:tc>
        <w:tc>
          <w:tcPr>
            <w:tcW w:w="1540" w:type="dxa"/>
            <w:tcBorders>
              <w:bottom w:val="nil"/>
            </w:tcBorders>
          </w:tcPr>
          <w:p w:rsidR="002C7CDB" w:rsidRDefault="00D161E7">
            <w:pPr>
              <w:pStyle w:val="TableParagraph"/>
              <w:spacing w:line="303" w:lineRule="exact"/>
              <w:ind w:left="166"/>
              <w:rPr>
                <w:b/>
                <w:sz w:val="28"/>
              </w:rPr>
            </w:pPr>
            <w:r>
              <w:rPr>
                <w:b/>
                <w:sz w:val="28"/>
              </w:rPr>
              <w:t>Thứ sáu</w:t>
            </w:r>
          </w:p>
        </w:tc>
      </w:tr>
      <w:tr w:rsidR="002C7CDB">
        <w:trPr>
          <w:trHeight w:val="322"/>
        </w:trPr>
        <w:tc>
          <w:tcPr>
            <w:tcW w:w="980"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2C7CDB">
            <w:pPr>
              <w:pStyle w:val="TableParagraph"/>
              <w:rPr>
                <w:sz w:val="24"/>
              </w:rPr>
            </w:pPr>
          </w:p>
        </w:tc>
        <w:tc>
          <w:tcPr>
            <w:tcW w:w="1541" w:type="dxa"/>
            <w:tcBorders>
              <w:top w:val="nil"/>
              <w:bottom w:val="nil"/>
            </w:tcBorders>
          </w:tcPr>
          <w:p w:rsidR="002C7CDB" w:rsidRDefault="00D161E7">
            <w:pPr>
              <w:pStyle w:val="TableParagraph"/>
              <w:spacing w:line="303" w:lineRule="exact"/>
              <w:ind w:left="25" w:right="202"/>
              <w:jc w:val="center"/>
              <w:rPr>
                <w:b/>
                <w:sz w:val="28"/>
              </w:rPr>
            </w:pPr>
            <w:r>
              <w:rPr>
                <w:b/>
                <w:sz w:val="28"/>
              </w:rPr>
              <w:t>30/1/2018</w:t>
            </w:r>
          </w:p>
        </w:tc>
        <w:tc>
          <w:tcPr>
            <w:tcW w:w="1541" w:type="dxa"/>
            <w:tcBorders>
              <w:top w:val="nil"/>
              <w:bottom w:val="nil"/>
            </w:tcBorders>
          </w:tcPr>
          <w:p w:rsidR="002C7CDB" w:rsidRDefault="00D161E7">
            <w:pPr>
              <w:pStyle w:val="TableParagraph"/>
              <w:spacing w:line="303" w:lineRule="exact"/>
              <w:ind w:left="107"/>
              <w:rPr>
                <w:b/>
                <w:sz w:val="28"/>
              </w:rPr>
            </w:pPr>
            <w:r>
              <w:rPr>
                <w:b/>
                <w:sz w:val="28"/>
              </w:rPr>
              <w:t>31/1/2018</w:t>
            </w:r>
          </w:p>
        </w:tc>
        <w:tc>
          <w:tcPr>
            <w:tcW w:w="1538" w:type="dxa"/>
            <w:tcBorders>
              <w:top w:val="nil"/>
              <w:bottom w:val="nil"/>
            </w:tcBorders>
          </w:tcPr>
          <w:p w:rsidR="002C7CDB" w:rsidRDefault="00D161E7">
            <w:pPr>
              <w:pStyle w:val="TableParagraph"/>
              <w:spacing w:line="303" w:lineRule="exact"/>
              <w:ind w:left="105"/>
              <w:rPr>
                <w:b/>
                <w:sz w:val="28"/>
              </w:rPr>
            </w:pPr>
            <w:r>
              <w:rPr>
                <w:b/>
                <w:sz w:val="28"/>
              </w:rPr>
              <w:t>1/02/2018</w:t>
            </w:r>
          </w:p>
        </w:tc>
        <w:tc>
          <w:tcPr>
            <w:tcW w:w="1260" w:type="dxa"/>
            <w:tcBorders>
              <w:top w:val="nil"/>
              <w:bottom w:val="nil"/>
            </w:tcBorders>
          </w:tcPr>
          <w:p w:rsidR="002C7CDB" w:rsidRDefault="00D161E7">
            <w:pPr>
              <w:pStyle w:val="TableParagraph"/>
              <w:spacing w:line="303" w:lineRule="exact"/>
              <w:ind w:left="108"/>
              <w:rPr>
                <w:b/>
                <w:sz w:val="28"/>
              </w:rPr>
            </w:pPr>
            <w:r>
              <w:rPr>
                <w:b/>
                <w:sz w:val="28"/>
              </w:rPr>
              <w:t>năm</w:t>
            </w:r>
          </w:p>
        </w:tc>
        <w:tc>
          <w:tcPr>
            <w:tcW w:w="1540" w:type="dxa"/>
            <w:tcBorders>
              <w:top w:val="nil"/>
              <w:bottom w:val="nil"/>
            </w:tcBorders>
          </w:tcPr>
          <w:p w:rsidR="002C7CDB" w:rsidRDefault="00D161E7">
            <w:pPr>
              <w:pStyle w:val="TableParagraph"/>
              <w:spacing w:line="303" w:lineRule="exact"/>
              <w:ind w:left="108"/>
              <w:rPr>
                <w:b/>
                <w:sz w:val="28"/>
              </w:rPr>
            </w:pPr>
            <w:r>
              <w:rPr>
                <w:b/>
                <w:sz w:val="28"/>
              </w:rPr>
              <w:t>3/02/2018</w:t>
            </w:r>
          </w:p>
        </w:tc>
      </w:tr>
      <w:tr w:rsidR="002C7CDB">
        <w:trPr>
          <w:trHeight w:val="322"/>
        </w:trPr>
        <w:tc>
          <w:tcPr>
            <w:tcW w:w="980"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2C7CDB">
            <w:pPr>
              <w:pStyle w:val="TableParagraph"/>
              <w:rPr>
                <w:sz w:val="24"/>
              </w:rPr>
            </w:pPr>
          </w:p>
        </w:tc>
        <w:tc>
          <w:tcPr>
            <w:tcW w:w="1541" w:type="dxa"/>
            <w:tcBorders>
              <w:top w:val="nil"/>
              <w:bottom w:val="nil"/>
            </w:tcBorders>
          </w:tcPr>
          <w:p w:rsidR="002C7CDB" w:rsidRDefault="002C7CDB">
            <w:pPr>
              <w:pStyle w:val="TableParagraph"/>
              <w:rPr>
                <w:sz w:val="24"/>
              </w:rPr>
            </w:pPr>
          </w:p>
        </w:tc>
        <w:tc>
          <w:tcPr>
            <w:tcW w:w="1541" w:type="dxa"/>
            <w:tcBorders>
              <w:top w:val="nil"/>
              <w:bottom w:val="nil"/>
            </w:tcBorders>
          </w:tcPr>
          <w:p w:rsidR="002C7CDB" w:rsidRDefault="002C7CDB">
            <w:pPr>
              <w:pStyle w:val="TableParagraph"/>
              <w:rPr>
                <w:sz w:val="24"/>
              </w:rPr>
            </w:pPr>
          </w:p>
        </w:tc>
        <w:tc>
          <w:tcPr>
            <w:tcW w:w="1538"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3" w:lineRule="exact"/>
              <w:ind w:left="108"/>
              <w:rPr>
                <w:b/>
                <w:sz w:val="28"/>
              </w:rPr>
            </w:pPr>
            <w:r>
              <w:rPr>
                <w:b/>
                <w:sz w:val="28"/>
              </w:rPr>
              <w:t>2/02/20</w:t>
            </w:r>
          </w:p>
        </w:tc>
        <w:tc>
          <w:tcPr>
            <w:tcW w:w="1540" w:type="dxa"/>
            <w:tcBorders>
              <w:top w:val="nil"/>
              <w:bottom w:val="nil"/>
            </w:tcBorders>
          </w:tcPr>
          <w:p w:rsidR="002C7CDB" w:rsidRDefault="002C7CDB">
            <w:pPr>
              <w:pStyle w:val="TableParagraph"/>
              <w:rPr>
                <w:sz w:val="24"/>
              </w:rPr>
            </w:pPr>
          </w:p>
        </w:tc>
      </w:tr>
      <w:tr w:rsidR="002C7CDB">
        <w:trPr>
          <w:trHeight w:val="317"/>
        </w:trPr>
        <w:tc>
          <w:tcPr>
            <w:tcW w:w="980"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298" w:lineRule="exact"/>
              <w:ind w:left="10" w:right="76"/>
              <w:jc w:val="center"/>
              <w:rPr>
                <w:b/>
                <w:sz w:val="28"/>
              </w:rPr>
            </w:pPr>
            <w:r>
              <w:rPr>
                <w:b/>
                <w:sz w:val="28"/>
              </w:rPr>
              <w:t>Hoạt</w:t>
            </w:r>
          </w:p>
        </w:tc>
        <w:tc>
          <w:tcPr>
            <w:tcW w:w="1541" w:type="dxa"/>
            <w:tcBorders>
              <w:top w:val="nil"/>
            </w:tcBorders>
          </w:tcPr>
          <w:p w:rsidR="002C7CDB" w:rsidRDefault="002C7CDB">
            <w:pPr>
              <w:pStyle w:val="TableParagraph"/>
              <w:rPr>
                <w:sz w:val="24"/>
              </w:rPr>
            </w:pPr>
          </w:p>
        </w:tc>
        <w:tc>
          <w:tcPr>
            <w:tcW w:w="1541" w:type="dxa"/>
            <w:tcBorders>
              <w:top w:val="nil"/>
            </w:tcBorders>
          </w:tcPr>
          <w:p w:rsidR="002C7CDB" w:rsidRDefault="002C7CDB">
            <w:pPr>
              <w:pStyle w:val="TableParagraph"/>
              <w:rPr>
                <w:sz w:val="24"/>
              </w:rPr>
            </w:pPr>
          </w:p>
        </w:tc>
        <w:tc>
          <w:tcPr>
            <w:tcW w:w="1538" w:type="dxa"/>
            <w:tcBorders>
              <w:top w:val="nil"/>
            </w:tcBorders>
          </w:tcPr>
          <w:p w:rsidR="002C7CDB" w:rsidRDefault="002C7CDB">
            <w:pPr>
              <w:pStyle w:val="TableParagraph"/>
              <w:rPr>
                <w:sz w:val="24"/>
              </w:rPr>
            </w:pPr>
          </w:p>
        </w:tc>
        <w:tc>
          <w:tcPr>
            <w:tcW w:w="1260" w:type="dxa"/>
            <w:tcBorders>
              <w:top w:val="nil"/>
            </w:tcBorders>
          </w:tcPr>
          <w:p w:rsidR="002C7CDB" w:rsidRDefault="00D161E7">
            <w:pPr>
              <w:pStyle w:val="TableParagraph"/>
              <w:spacing w:line="298" w:lineRule="exact"/>
              <w:ind w:left="108"/>
              <w:rPr>
                <w:b/>
                <w:sz w:val="28"/>
              </w:rPr>
            </w:pPr>
            <w:r>
              <w:rPr>
                <w:b/>
                <w:sz w:val="28"/>
              </w:rPr>
              <w:t>18</w:t>
            </w:r>
          </w:p>
        </w:tc>
        <w:tc>
          <w:tcPr>
            <w:tcW w:w="1540" w:type="dxa"/>
            <w:tcBorders>
              <w:top w:val="nil"/>
            </w:tcBorders>
          </w:tcPr>
          <w:p w:rsidR="002C7CDB" w:rsidRDefault="002C7CDB">
            <w:pPr>
              <w:pStyle w:val="TableParagraph"/>
              <w:rPr>
                <w:sz w:val="24"/>
              </w:rPr>
            </w:pPr>
          </w:p>
        </w:tc>
      </w:tr>
      <w:tr w:rsidR="002C7CDB">
        <w:trPr>
          <w:trHeight w:val="315"/>
        </w:trPr>
        <w:tc>
          <w:tcPr>
            <w:tcW w:w="980" w:type="dxa"/>
            <w:tcBorders>
              <w:top w:val="nil"/>
              <w:bottom w:val="nil"/>
            </w:tcBorders>
          </w:tcPr>
          <w:p w:rsidR="002C7CDB" w:rsidRDefault="002C7CDB">
            <w:pPr>
              <w:pStyle w:val="TableParagraph"/>
            </w:pPr>
          </w:p>
        </w:tc>
        <w:tc>
          <w:tcPr>
            <w:tcW w:w="1260" w:type="dxa"/>
            <w:tcBorders>
              <w:top w:val="nil"/>
              <w:bottom w:val="nil"/>
            </w:tcBorders>
          </w:tcPr>
          <w:p w:rsidR="002C7CDB" w:rsidRDefault="00D161E7">
            <w:pPr>
              <w:pStyle w:val="TableParagraph"/>
              <w:spacing w:line="295" w:lineRule="exact"/>
              <w:ind w:left="7" w:right="64"/>
              <w:jc w:val="center"/>
              <w:rPr>
                <w:b/>
                <w:sz w:val="28"/>
              </w:rPr>
            </w:pPr>
            <w:r>
              <w:rPr>
                <w:b/>
                <w:sz w:val="28"/>
              </w:rPr>
              <w:t>động</w:t>
            </w:r>
          </w:p>
        </w:tc>
        <w:tc>
          <w:tcPr>
            <w:tcW w:w="1541" w:type="dxa"/>
            <w:vMerge w:val="restart"/>
          </w:tcPr>
          <w:p w:rsidR="002C7CDB" w:rsidRDefault="00D161E7">
            <w:pPr>
              <w:pStyle w:val="TableParagraph"/>
              <w:spacing w:before="3" w:line="235" w:lineRule="auto"/>
              <w:ind w:left="152" w:hanging="92"/>
              <w:rPr>
                <w:sz w:val="28"/>
              </w:rPr>
            </w:pPr>
            <w:r>
              <w:rPr>
                <w:b/>
                <w:sz w:val="28"/>
              </w:rPr>
              <w:t>Phát triển thể chất</w:t>
            </w:r>
            <w:r>
              <w:rPr>
                <w:sz w:val="28"/>
              </w:rPr>
              <w:t>.</w:t>
            </w:r>
          </w:p>
          <w:p w:rsidR="002C7CDB" w:rsidRDefault="00D161E7">
            <w:pPr>
              <w:pStyle w:val="TableParagraph"/>
              <w:spacing w:before="2" w:line="242" w:lineRule="auto"/>
              <w:ind w:left="484" w:right="200" w:hanging="270"/>
              <w:rPr>
                <w:sz w:val="28"/>
              </w:rPr>
            </w:pPr>
            <w:r>
              <w:rPr>
                <w:sz w:val="28"/>
              </w:rPr>
              <w:t>Ném đích dứng</w:t>
            </w:r>
          </w:p>
          <w:p w:rsidR="002C7CDB" w:rsidRDefault="00D161E7">
            <w:pPr>
              <w:pStyle w:val="TableParagraph"/>
              <w:ind w:left="455" w:right="217" w:hanging="227"/>
              <w:rPr>
                <w:sz w:val="28"/>
              </w:rPr>
            </w:pPr>
            <w:r>
              <w:rPr>
                <w:sz w:val="28"/>
              </w:rPr>
              <w:t>TC: Đuổi bóng.</w:t>
            </w:r>
          </w:p>
          <w:p w:rsidR="002C7CDB" w:rsidRDefault="00D161E7">
            <w:pPr>
              <w:pStyle w:val="TableParagraph"/>
              <w:spacing w:before="2" w:line="237" w:lineRule="auto"/>
              <w:ind w:left="126" w:right="111" w:firstLine="40"/>
              <w:jc w:val="both"/>
              <w:rPr>
                <w:sz w:val="28"/>
              </w:rPr>
            </w:pPr>
            <w:r>
              <w:rPr>
                <w:b/>
                <w:sz w:val="28"/>
              </w:rPr>
              <w:t>Phát triển nhận thức</w:t>
            </w:r>
            <w:r>
              <w:rPr>
                <w:sz w:val="28"/>
              </w:rPr>
              <w:t>. Trò chuyện</w:t>
            </w:r>
          </w:p>
          <w:p w:rsidR="002C7CDB" w:rsidRDefault="00D161E7">
            <w:pPr>
              <w:pStyle w:val="TableParagraph"/>
              <w:spacing w:before="1" w:line="311" w:lineRule="exact"/>
              <w:ind w:left="285"/>
              <w:rPr>
                <w:sz w:val="28"/>
              </w:rPr>
            </w:pPr>
            <w:r>
              <w:rPr>
                <w:sz w:val="28"/>
              </w:rPr>
              <w:t>về nước.</w:t>
            </w:r>
          </w:p>
        </w:tc>
        <w:tc>
          <w:tcPr>
            <w:tcW w:w="1541" w:type="dxa"/>
            <w:tcBorders>
              <w:bottom w:val="nil"/>
            </w:tcBorders>
          </w:tcPr>
          <w:p w:rsidR="002C7CDB" w:rsidRDefault="00D161E7">
            <w:pPr>
              <w:pStyle w:val="TableParagraph"/>
              <w:spacing w:line="295" w:lineRule="exact"/>
              <w:ind w:right="156"/>
              <w:jc w:val="right"/>
              <w:rPr>
                <w:b/>
                <w:sz w:val="28"/>
              </w:rPr>
            </w:pPr>
            <w:r>
              <w:rPr>
                <w:b/>
                <w:sz w:val="28"/>
              </w:rPr>
              <w:t>Phát triển</w:t>
            </w:r>
          </w:p>
        </w:tc>
        <w:tc>
          <w:tcPr>
            <w:tcW w:w="1538" w:type="dxa"/>
            <w:tcBorders>
              <w:bottom w:val="nil"/>
            </w:tcBorders>
          </w:tcPr>
          <w:p w:rsidR="002C7CDB" w:rsidRDefault="00D161E7">
            <w:pPr>
              <w:pStyle w:val="TableParagraph"/>
              <w:spacing w:line="295" w:lineRule="exact"/>
              <w:ind w:right="160"/>
              <w:jc w:val="right"/>
              <w:rPr>
                <w:b/>
                <w:sz w:val="28"/>
              </w:rPr>
            </w:pPr>
            <w:r>
              <w:rPr>
                <w:b/>
                <w:sz w:val="28"/>
              </w:rPr>
              <w:t>Phát triển</w:t>
            </w:r>
          </w:p>
        </w:tc>
        <w:tc>
          <w:tcPr>
            <w:tcW w:w="1260" w:type="dxa"/>
            <w:tcBorders>
              <w:bottom w:val="nil"/>
            </w:tcBorders>
          </w:tcPr>
          <w:p w:rsidR="002C7CDB" w:rsidRDefault="00D161E7">
            <w:pPr>
              <w:pStyle w:val="TableParagraph"/>
              <w:spacing w:line="295" w:lineRule="exact"/>
              <w:ind w:left="314"/>
              <w:rPr>
                <w:b/>
                <w:sz w:val="28"/>
              </w:rPr>
            </w:pPr>
            <w:r>
              <w:rPr>
                <w:b/>
                <w:sz w:val="28"/>
              </w:rPr>
              <w:t>Phát</w:t>
            </w:r>
          </w:p>
        </w:tc>
        <w:tc>
          <w:tcPr>
            <w:tcW w:w="1540" w:type="dxa"/>
            <w:tcBorders>
              <w:bottom w:val="nil"/>
            </w:tcBorders>
          </w:tcPr>
          <w:p w:rsidR="002C7CDB" w:rsidRDefault="00D161E7">
            <w:pPr>
              <w:pStyle w:val="TableParagraph"/>
              <w:spacing w:line="295" w:lineRule="exact"/>
              <w:ind w:left="185"/>
              <w:rPr>
                <w:b/>
                <w:sz w:val="28"/>
              </w:rPr>
            </w:pPr>
            <w:r>
              <w:rPr>
                <w:b/>
                <w:sz w:val="28"/>
              </w:rPr>
              <w:t>Phát triển</w:t>
            </w:r>
          </w:p>
        </w:tc>
      </w:tr>
      <w:tr w:rsidR="002C7CDB">
        <w:trPr>
          <w:trHeight w:val="313"/>
        </w:trPr>
        <w:tc>
          <w:tcPr>
            <w:tcW w:w="980" w:type="dxa"/>
            <w:tcBorders>
              <w:top w:val="nil"/>
              <w:bottom w:val="nil"/>
            </w:tcBorders>
          </w:tcPr>
          <w:p w:rsidR="002C7CDB" w:rsidRDefault="00D161E7">
            <w:pPr>
              <w:pStyle w:val="TableParagraph"/>
              <w:spacing w:line="294" w:lineRule="exact"/>
              <w:ind w:left="381"/>
              <w:rPr>
                <w:b/>
                <w:sz w:val="28"/>
              </w:rPr>
            </w:pPr>
            <w:r>
              <w:rPr>
                <w:b/>
                <w:sz w:val="28"/>
              </w:rPr>
              <w:t>3</w:t>
            </w:r>
          </w:p>
        </w:tc>
        <w:tc>
          <w:tcPr>
            <w:tcW w:w="1260" w:type="dxa"/>
            <w:tcBorders>
              <w:top w:val="nil"/>
              <w:bottom w:val="nil"/>
            </w:tcBorders>
          </w:tcPr>
          <w:p w:rsidR="002C7CDB" w:rsidRDefault="00D161E7">
            <w:pPr>
              <w:pStyle w:val="TableParagraph"/>
              <w:spacing w:line="294" w:lineRule="exact"/>
              <w:ind w:left="10" w:right="64"/>
              <w:jc w:val="center"/>
              <w:rPr>
                <w:b/>
                <w:sz w:val="28"/>
              </w:rPr>
            </w:pPr>
            <w:r>
              <w:rPr>
                <w:b/>
                <w:sz w:val="28"/>
              </w:rPr>
              <w:t>học</w:t>
            </w:r>
          </w:p>
        </w:tc>
        <w:tc>
          <w:tcPr>
            <w:tcW w:w="1541" w:type="dxa"/>
            <w:vMerge/>
            <w:tcBorders>
              <w:top w:val="nil"/>
            </w:tcBorders>
          </w:tcPr>
          <w:p w:rsidR="002C7CDB" w:rsidRDefault="002C7CDB">
            <w:pPr>
              <w:rPr>
                <w:sz w:val="2"/>
                <w:szCs w:val="2"/>
              </w:rPr>
            </w:pPr>
          </w:p>
        </w:tc>
        <w:tc>
          <w:tcPr>
            <w:tcW w:w="1541" w:type="dxa"/>
            <w:tcBorders>
              <w:top w:val="nil"/>
              <w:bottom w:val="nil"/>
            </w:tcBorders>
          </w:tcPr>
          <w:p w:rsidR="002C7CDB" w:rsidRDefault="00D161E7">
            <w:pPr>
              <w:pStyle w:val="TableParagraph"/>
              <w:spacing w:line="294" w:lineRule="exact"/>
              <w:ind w:right="192"/>
              <w:jc w:val="right"/>
              <w:rPr>
                <w:b/>
                <w:sz w:val="28"/>
              </w:rPr>
            </w:pPr>
            <w:r>
              <w:rPr>
                <w:b/>
                <w:sz w:val="28"/>
              </w:rPr>
              <w:t>thẩm mỹ.</w:t>
            </w:r>
          </w:p>
        </w:tc>
        <w:tc>
          <w:tcPr>
            <w:tcW w:w="1538" w:type="dxa"/>
            <w:tcBorders>
              <w:top w:val="nil"/>
              <w:bottom w:val="nil"/>
            </w:tcBorders>
          </w:tcPr>
          <w:p w:rsidR="002C7CDB" w:rsidRDefault="00D161E7">
            <w:pPr>
              <w:pStyle w:val="TableParagraph"/>
              <w:spacing w:line="294" w:lineRule="exact"/>
              <w:ind w:right="157"/>
              <w:jc w:val="right"/>
              <w:rPr>
                <w:b/>
                <w:sz w:val="28"/>
              </w:rPr>
            </w:pPr>
            <w:r>
              <w:rPr>
                <w:b/>
                <w:sz w:val="28"/>
              </w:rPr>
              <w:t>ngôn ngữ.</w:t>
            </w:r>
          </w:p>
        </w:tc>
        <w:tc>
          <w:tcPr>
            <w:tcW w:w="1260" w:type="dxa"/>
            <w:tcBorders>
              <w:top w:val="nil"/>
              <w:bottom w:val="nil"/>
            </w:tcBorders>
          </w:tcPr>
          <w:p w:rsidR="002C7CDB" w:rsidRDefault="00D161E7">
            <w:pPr>
              <w:pStyle w:val="TableParagraph"/>
              <w:spacing w:line="294" w:lineRule="exact"/>
              <w:ind w:left="307"/>
              <w:rPr>
                <w:b/>
                <w:sz w:val="28"/>
              </w:rPr>
            </w:pPr>
            <w:r>
              <w:rPr>
                <w:b/>
                <w:sz w:val="28"/>
              </w:rPr>
              <w:t>triển</w:t>
            </w:r>
          </w:p>
        </w:tc>
        <w:tc>
          <w:tcPr>
            <w:tcW w:w="1540" w:type="dxa"/>
            <w:tcBorders>
              <w:top w:val="nil"/>
              <w:bottom w:val="nil"/>
            </w:tcBorders>
          </w:tcPr>
          <w:p w:rsidR="002C7CDB" w:rsidRDefault="00D161E7">
            <w:pPr>
              <w:pStyle w:val="TableParagraph"/>
              <w:spacing w:line="294" w:lineRule="exact"/>
              <w:ind w:left="178"/>
              <w:rPr>
                <w:b/>
                <w:sz w:val="28"/>
              </w:rPr>
            </w:pPr>
            <w:r>
              <w:rPr>
                <w:b/>
                <w:sz w:val="28"/>
              </w:rPr>
              <w:t>nhận thức</w:t>
            </w:r>
          </w:p>
        </w:tc>
      </w:tr>
      <w:tr w:rsidR="002C7CDB">
        <w:trPr>
          <w:trHeight w:val="312"/>
        </w:trPr>
        <w:tc>
          <w:tcPr>
            <w:tcW w:w="980" w:type="dxa"/>
            <w:tcBorders>
              <w:top w:val="nil"/>
              <w:bottom w:val="nil"/>
            </w:tcBorders>
          </w:tcPr>
          <w:p w:rsidR="002C7CDB" w:rsidRDefault="002C7CDB">
            <w:pPr>
              <w:pStyle w:val="TableParagraph"/>
            </w:pPr>
          </w:p>
        </w:tc>
        <w:tc>
          <w:tcPr>
            <w:tcW w:w="1260" w:type="dxa"/>
            <w:tcBorders>
              <w:top w:val="nil"/>
              <w:bottom w:val="nil"/>
            </w:tcBorders>
          </w:tcPr>
          <w:p w:rsidR="002C7CDB" w:rsidRDefault="002C7CDB">
            <w:pPr>
              <w:pStyle w:val="TableParagraph"/>
            </w:pPr>
          </w:p>
        </w:tc>
        <w:tc>
          <w:tcPr>
            <w:tcW w:w="1541" w:type="dxa"/>
            <w:vMerge/>
            <w:tcBorders>
              <w:top w:val="nil"/>
            </w:tcBorders>
          </w:tcPr>
          <w:p w:rsidR="002C7CDB" w:rsidRDefault="002C7CDB">
            <w:pPr>
              <w:rPr>
                <w:sz w:val="2"/>
                <w:szCs w:val="2"/>
              </w:rPr>
            </w:pPr>
          </w:p>
        </w:tc>
        <w:tc>
          <w:tcPr>
            <w:tcW w:w="1541" w:type="dxa"/>
            <w:tcBorders>
              <w:top w:val="nil"/>
              <w:bottom w:val="nil"/>
            </w:tcBorders>
          </w:tcPr>
          <w:p w:rsidR="002C7CDB" w:rsidRDefault="00D161E7">
            <w:pPr>
              <w:pStyle w:val="TableParagraph"/>
              <w:spacing w:line="293" w:lineRule="exact"/>
              <w:ind w:right="177"/>
              <w:jc w:val="right"/>
              <w:rPr>
                <w:sz w:val="28"/>
              </w:rPr>
            </w:pPr>
            <w:r>
              <w:rPr>
                <w:sz w:val="28"/>
              </w:rPr>
              <w:t>Hát và vđ:</w:t>
            </w:r>
          </w:p>
        </w:tc>
        <w:tc>
          <w:tcPr>
            <w:tcW w:w="1538" w:type="dxa"/>
            <w:tcBorders>
              <w:top w:val="nil"/>
              <w:bottom w:val="nil"/>
            </w:tcBorders>
          </w:tcPr>
          <w:p w:rsidR="002C7CDB" w:rsidRDefault="00D161E7">
            <w:pPr>
              <w:pStyle w:val="TableParagraph"/>
              <w:spacing w:line="293" w:lineRule="exact"/>
              <w:ind w:left="441"/>
              <w:rPr>
                <w:sz w:val="28"/>
              </w:rPr>
            </w:pPr>
            <w:r>
              <w:rPr>
                <w:sz w:val="28"/>
              </w:rPr>
              <w:t>Thơ :</w:t>
            </w:r>
          </w:p>
        </w:tc>
        <w:tc>
          <w:tcPr>
            <w:tcW w:w="1260" w:type="dxa"/>
            <w:tcBorders>
              <w:top w:val="nil"/>
              <w:bottom w:val="nil"/>
            </w:tcBorders>
          </w:tcPr>
          <w:p w:rsidR="002C7CDB" w:rsidRDefault="00D161E7">
            <w:pPr>
              <w:pStyle w:val="TableParagraph"/>
              <w:spacing w:line="293" w:lineRule="exact"/>
              <w:ind w:left="29"/>
              <w:rPr>
                <w:b/>
                <w:sz w:val="28"/>
              </w:rPr>
            </w:pPr>
            <w:r>
              <w:rPr>
                <w:b/>
                <w:sz w:val="28"/>
              </w:rPr>
              <w:t>thẩm mỹ.</w:t>
            </w:r>
          </w:p>
        </w:tc>
        <w:tc>
          <w:tcPr>
            <w:tcW w:w="1540" w:type="dxa"/>
            <w:tcBorders>
              <w:top w:val="nil"/>
              <w:bottom w:val="nil"/>
            </w:tcBorders>
          </w:tcPr>
          <w:p w:rsidR="002C7CDB" w:rsidRDefault="002C7CDB">
            <w:pPr>
              <w:pStyle w:val="TableParagraph"/>
            </w:pPr>
          </w:p>
        </w:tc>
      </w:tr>
      <w:tr w:rsidR="002C7CDB">
        <w:trPr>
          <w:trHeight w:val="310"/>
        </w:trPr>
        <w:tc>
          <w:tcPr>
            <w:tcW w:w="980" w:type="dxa"/>
            <w:tcBorders>
              <w:top w:val="nil"/>
              <w:bottom w:val="nil"/>
            </w:tcBorders>
          </w:tcPr>
          <w:p w:rsidR="002C7CDB" w:rsidRDefault="002C7CDB">
            <w:pPr>
              <w:pStyle w:val="TableParagraph"/>
            </w:pPr>
          </w:p>
        </w:tc>
        <w:tc>
          <w:tcPr>
            <w:tcW w:w="1260" w:type="dxa"/>
            <w:tcBorders>
              <w:top w:val="nil"/>
              <w:bottom w:val="nil"/>
            </w:tcBorders>
          </w:tcPr>
          <w:p w:rsidR="002C7CDB" w:rsidRDefault="002C7CDB">
            <w:pPr>
              <w:pStyle w:val="TableParagraph"/>
            </w:pPr>
          </w:p>
        </w:tc>
        <w:tc>
          <w:tcPr>
            <w:tcW w:w="1541" w:type="dxa"/>
            <w:vMerge/>
            <w:tcBorders>
              <w:top w:val="nil"/>
            </w:tcBorders>
          </w:tcPr>
          <w:p w:rsidR="002C7CDB" w:rsidRDefault="002C7CDB">
            <w:pPr>
              <w:rPr>
                <w:sz w:val="2"/>
                <w:szCs w:val="2"/>
              </w:rPr>
            </w:pPr>
          </w:p>
        </w:tc>
        <w:tc>
          <w:tcPr>
            <w:tcW w:w="1541" w:type="dxa"/>
            <w:tcBorders>
              <w:top w:val="nil"/>
              <w:bottom w:val="nil"/>
            </w:tcBorders>
          </w:tcPr>
          <w:p w:rsidR="002C7CDB" w:rsidRDefault="00D161E7">
            <w:pPr>
              <w:pStyle w:val="TableParagraph"/>
              <w:spacing w:line="290" w:lineRule="exact"/>
              <w:ind w:right="136"/>
              <w:jc w:val="right"/>
              <w:rPr>
                <w:sz w:val="28"/>
              </w:rPr>
            </w:pPr>
            <w:r>
              <w:rPr>
                <w:sz w:val="28"/>
              </w:rPr>
              <w:t>Trời nắng ,</w:t>
            </w:r>
          </w:p>
        </w:tc>
        <w:tc>
          <w:tcPr>
            <w:tcW w:w="1538" w:type="dxa"/>
            <w:tcBorders>
              <w:top w:val="nil"/>
              <w:bottom w:val="nil"/>
            </w:tcBorders>
          </w:tcPr>
          <w:p w:rsidR="002C7CDB" w:rsidRDefault="00D161E7">
            <w:pPr>
              <w:pStyle w:val="TableParagraph"/>
              <w:spacing w:line="290" w:lineRule="exact"/>
              <w:ind w:right="172"/>
              <w:jc w:val="right"/>
              <w:rPr>
                <w:sz w:val="28"/>
              </w:rPr>
            </w:pPr>
            <w:r>
              <w:rPr>
                <w:sz w:val="28"/>
              </w:rPr>
              <w:t>Mưa xuân.</w:t>
            </w:r>
          </w:p>
        </w:tc>
        <w:tc>
          <w:tcPr>
            <w:tcW w:w="1260" w:type="dxa"/>
            <w:tcBorders>
              <w:top w:val="nil"/>
              <w:bottom w:val="nil"/>
            </w:tcBorders>
          </w:tcPr>
          <w:p w:rsidR="002C7CDB" w:rsidRDefault="00D161E7">
            <w:pPr>
              <w:pStyle w:val="TableParagraph"/>
              <w:spacing w:line="290" w:lineRule="exact"/>
              <w:ind w:left="151"/>
              <w:rPr>
                <w:sz w:val="28"/>
              </w:rPr>
            </w:pPr>
            <w:r>
              <w:rPr>
                <w:sz w:val="28"/>
              </w:rPr>
              <w:t>Vẽ mưa</w:t>
            </w:r>
          </w:p>
        </w:tc>
        <w:tc>
          <w:tcPr>
            <w:tcW w:w="1540" w:type="dxa"/>
            <w:tcBorders>
              <w:top w:val="nil"/>
              <w:bottom w:val="nil"/>
            </w:tcBorders>
          </w:tcPr>
          <w:p w:rsidR="002C7CDB" w:rsidRDefault="00D161E7">
            <w:pPr>
              <w:pStyle w:val="TableParagraph"/>
              <w:spacing w:line="290" w:lineRule="exact"/>
              <w:ind w:left="200"/>
              <w:rPr>
                <w:sz w:val="28"/>
              </w:rPr>
            </w:pPr>
            <w:r>
              <w:rPr>
                <w:sz w:val="28"/>
              </w:rPr>
              <w:t>Nhận biết</w:t>
            </w:r>
          </w:p>
        </w:tc>
      </w:tr>
      <w:tr w:rsidR="002C7CDB">
        <w:trPr>
          <w:trHeight w:val="311"/>
        </w:trPr>
        <w:tc>
          <w:tcPr>
            <w:tcW w:w="980" w:type="dxa"/>
            <w:tcBorders>
              <w:top w:val="nil"/>
              <w:bottom w:val="nil"/>
            </w:tcBorders>
          </w:tcPr>
          <w:p w:rsidR="002C7CDB" w:rsidRDefault="002C7CDB">
            <w:pPr>
              <w:pStyle w:val="TableParagraph"/>
            </w:pPr>
          </w:p>
        </w:tc>
        <w:tc>
          <w:tcPr>
            <w:tcW w:w="1260" w:type="dxa"/>
            <w:tcBorders>
              <w:top w:val="nil"/>
              <w:bottom w:val="nil"/>
            </w:tcBorders>
          </w:tcPr>
          <w:p w:rsidR="002C7CDB" w:rsidRDefault="002C7CDB">
            <w:pPr>
              <w:pStyle w:val="TableParagraph"/>
            </w:pPr>
          </w:p>
        </w:tc>
        <w:tc>
          <w:tcPr>
            <w:tcW w:w="1541" w:type="dxa"/>
            <w:vMerge/>
            <w:tcBorders>
              <w:top w:val="nil"/>
            </w:tcBorders>
          </w:tcPr>
          <w:p w:rsidR="002C7CDB" w:rsidRDefault="002C7CDB">
            <w:pPr>
              <w:rPr>
                <w:sz w:val="2"/>
                <w:szCs w:val="2"/>
              </w:rPr>
            </w:pPr>
          </w:p>
        </w:tc>
        <w:tc>
          <w:tcPr>
            <w:tcW w:w="1541" w:type="dxa"/>
            <w:tcBorders>
              <w:top w:val="nil"/>
              <w:bottom w:val="nil"/>
            </w:tcBorders>
          </w:tcPr>
          <w:p w:rsidR="002C7CDB" w:rsidRDefault="00D161E7">
            <w:pPr>
              <w:pStyle w:val="TableParagraph"/>
              <w:spacing w:line="292" w:lineRule="exact"/>
              <w:ind w:left="254"/>
              <w:rPr>
                <w:sz w:val="28"/>
              </w:rPr>
            </w:pPr>
            <w:r>
              <w:rPr>
                <w:sz w:val="28"/>
              </w:rPr>
              <w:t>trời mưa.</w:t>
            </w:r>
          </w:p>
        </w:tc>
        <w:tc>
          <w:tcPr>
            <w:tcW w:w="1538" w:type="dxa"/>
            <w:tcBorders>
              <w:top w:val="nil"/>
              <w:bottom w:val="nil"/>
            </w:tcBorders>
          </w:tcPr>
          <w:p w:rsidR="002C7CDB" w:rsidRDefault="002C7CDB">
            <w:pPr>
              <w:pStyle w:val="TableParagraph"/>
            </w:pPr>
          </w:p>
        </w:tc>
        <w:tc>
          <w:tcPr>
            <w:tcW w:w="1260" w:type="dxa"/>
            <w:tcBorders>
              <w:top w:val="nil"/>
              <w:bottom w:val="nil"/>
            </w:tcBorders>
          </w:tcPr>
          <w:p w:rsidR="002C7CDB" w:rsidRDefault="00D161E7">
            <w:pPr>
              <w:pStyle w:val="TableParagraph"/>
              <w:spacing w:line="292" w:lineRule="exact"/>
              <w:ind w:left="401"/>
              <w:rPr>
                <w:sz w:val="28"/>
              </w:rPr>
            </w:pPr>
            <w:r>
              <w:rPr>
                <w:sz w:val="28"/>
              </w:rPr>
              <w:t>rơi.</w:t>
            </w:r>
          </w:p>
        </w:tc>
        <w:tc>
          <w:tcPr>
            <w:tcW w:w="1540" w:type="dxa"/>
            <w:tcBorders>
              <w:top w:val="nil"/>
              <w:bottom w:val="nil"/>
            </w:tcBorders>
          </w:tcPr>
          <w:p w:rsidR="002C7CDB" w:rsidRDefault="00D161E7">
            <w:pPr>
              <w:pStyle w:val="TableParagraph"/>
              <w:spacing w:line="292" w:lineRule="exact"/>
              <w:ind w:left="214"/>
              <w:rPr>
                <w:sz w:val="28"/>
              </w:rPr>
            </w:pPr>
            <w:r>
              <w:rPr>
                <w:sz w:val="28"/>
              </w:rPr>
              <w:t>phia trên-</w:t>
            </w:r>
          </w:p>
        </w:tc>
      </w:tr>
      <w:tr w:rsidR="002C7CDB">
        <w:trPr>
          <w:trHeight w:val="311"/>
        </w:trPr>
        <w:tc>
          <w:tcPr>
            <w:tcW w:w="980" w:type="dxa"/>
            <w:tcBorders>
              <w:top w:val="nil"/>
              <w:bottom w:val="nil"/>
            </w:tcBorders>
          </w:tcPr>
          <w:p w:rsidR="002C7CDB" w:rsidRDefault="002C7CDB">
            <w:pPr>
              <w:pStyle w:val="TableParagraph"/>
            </w:pPr>
          </w:p>
        </w:tc>
        <w:tc>
          <w:tcPr>
            <w:tcW w:w="1260" w:type="dxa"/>
            <w:tcBorders>
              <w:top w:val="nil"/>
              <w:bottom w:val="nil"/>
            </w:tcBorders>
          </w:tcPr>
          <w:p w:rsidR="002C7CDB" w:rsidRDefault="002C7CDB">
            <w:pPr>
              <w:pStyle w:val="TableParagraph"/>
            </w:pPr>
          </w:p>
        </w:tc>
        <w:tc>
          <w:tcPr>
            <w:tcW w:w="1541" w:type="dxa"/>
            <w:vMerge/>
            <w:tcBorders>
              <w:top w:val="nil"/>
            </w:tcBorders>
          </w:tcPr>
          <w:p w:rsidR="002C7CDB" w:rsidRDefault="002C7CDB">
            <w:pPr>
              <w:rPr>
                <w:sz w:val="2"/>
                <w:szCs w:val="2"/>
              </w:rPr>
            </w:pPr>
          </w:p>
        </w:tc>
        <w:tc>
          <w:tcPr>
            <w:tcW w:w="1541" w:type="dxa"/>
            <w:tcBorders>
              <w:top w:val="nil"/>
              <w:bottom w:val="nil"/>
            </w:tcBorders>
          </w:tcPr>
          <w:p w:rsidR="002C7CDB" w:rsidRDefault="002C7CDB">
            <w:pPr>
              <w:pStyle w:val="TableParagraph"/>
            </w:pPr>
          </w:p>
        </w:tc>
        <w:tc>
          <w:tcPr>
            <w:tcW w:w="1538" w:type="dxa"/>
            <w:tcBorders>
              <w:top w:val="nil"/>
              <w:bottom w:val="nil"/>
            </w:tcBorders>
          </w:tcPr>
          <w:p w:rsidR="002C7CDB" w:rsidRDefault="002C7CDB">
            <w:pPr>
              <w:pStyle w:val="TableParagraph"/>
            </w:pPr>
          </w:p>
        </w:tc>
        <w:tc>
          <w:tcPr>
            <w:tcW w:w="1260" w:type="dxa"/>
            <w:tcBorders>
              <w:top w:val="nil"/>
              <w:bottom w:val="nil"/>
            </w:tcBorders>
          </w:tcPr>
          <w:p w:rsidR="002C7CDB" w:rsidRDefault="002C7CDB">
            <w:pPr>
              <w:pStyle w:val="TableParagraph"/>
            </w:pPr>
          </w:p>
        </w:tc>
        <w:tc>
          <w:tcPr>
            <w:tcW w:w="1540" w:type="dxa"/>
            <w:tcBorders>
              <w:top w:val="nil"/>
              <w:bottom w:val="nil"/>
            </w:tcBorders>
          </w:tcPr>
          <w:p w:rsidR="002C7CDB" w:rsidRDefault="00D161E7">
            <w:pPr>
              <w:pStyle w:val="TableParagraph"/>
              <w:spacing w:line="292" w:lineRule="exact"/>
              <w:ind w:left="89" w:right="108"/>
              <w:jc w:val="center"/>
              <w:rPr>
                <w:sz w:val="28"/>
              </w:rPr>
            </w:pPr>
            <w:r>
              <w:rPr>
                <w:sz w:val="28"/>
              </w:rPr>
              <w:t>phía</w:t>
            </w:r>
          </w:p>
        </w:tc>
      </w:tr>
      <w:tr w:rsidR="002C7CDB">
        <w:trPr>
          <w:trHeight w:val="311"/>
        </w:trPr>
        <w:tc>
          <w:tcPr>
            <w:tcW w:w="980" w:type="dxa"/>
            <w:tcBorders>
              <w:top w:val="nil"/>
              <w:bottom w:val="nil"/>
            </w:tcBorders>
          </w:tcPr>
          <w:p w:rsidR="002C7CDB" w:rsidRDefault="002C7CDB">
            <w:pPr>
              <w:pStyle w:val="TableParagraph"/>
            </w:pPr>
          </w:p>
        </w:tc>
        <w:tc>
          <w:tcPr>
            <w:tcW w:w="1260" w:type="dxa"/>
            <w:tcBorders>
              <w:top w:val="nil"/>
              <w:bottom w:val="nil"/>
            </w:tcBorders>
          </w:tcPr>
          <w:p w:rsidR="002C7CDB" w:rsidRDefault="002C7CDB">
            <w:pPr>
              <w:pStyle w:val="TableParagraph"/>
            </w:pPr>
          </w:p>
        </w:tc>
        <w:tc>
          <w:tcPr>
            <w:tcW w:w="1541" w:type="dxa"/>
            <w:vMerge/>
            <w:tcBorders>
              <w:top w:val="nil"/>
            </w:tcBorders>
          </w:tcPr>
          <w:p w:rsidR="002C7CDB" w:rsidRDefault="002C7CDB">
            <w:pPr>
              <w:rPr>
                <w:sz w:val="2"/>
                <w:szCs w:val="2"/>
              </w:rPr>
            </w:pPr>
          </w:p>
        </w:tc>
        <w:tc>
          <w:tcPr>
            <w:tcW w:w="1541" w:type="dxa"/>
            <w:tcBorders>
              <w:top w:val="nil"/>
              <w:bottom w:val="nil"/>
            </w:tcBorders>
          </w:tcPr>
          <w:p w:rsidR="002C7CDB" w:rsidRDefault="002C7CDB">
            <w:pPr>
              <w:pStyle w:val="TableParagraph"/>
            </w:pPr>
          </w:p>
        </w:tc>
        <w:tc>
          <w:tcPr>
            <w:tcW w:w="1538" w:type="dxa"/>
            <w:tcBorders>
              <w:top w:val="nil"/>
              <w:bottom w:val="nil"/>
            </w:tcBorders>
          </w:tcPr>
          <w:p w:rsidR="002C7CDB" w:rsidRDefault="002C7CDB">
            <w:pPr>
              <w:pStyle w:val="TableParagraph"/>
            </w:pPr>
          </w:p>
        </w:tc>
        <w:tc>
          <w:tcPr>
            <w:tcW w:w="1260" w:type="dxa"/>
            <w:tcBorders>
              <w:top w:val="nil"/>
              <w:bottom w:val="nil"/>
            </w:tcBorders>
          </w:tcPr>
          <w:p w:rsidR="002C7CDB" w:rsidRDefault="002C7CDB">
            <w:pPr>
              <w:pStyle w:val="TableParagraph"/>
            </w:pPr>
          </w:p>
        </w:tc>
        <w:tc>
          <w:tcPr>
            <w:tcW w:w="1540" w:type="dxa"/>
            <w:tcBorders>
              <w:top w:val="nil"/>
              <w:bottom w:val="nil"/>
            </w:tcBorders>
          </w:tcPr>
          <w:p w:rsidR="002C7CDB" w:rsidRDefault="00D161E7">
            <w:pPr>
              <w:pStyle w:val="TableParagraph"/>
              <w:spacing w:line="292" w:lineRule="exact"/>
              <w:ind w:left="219"/>
              <w:rPr>
                <w:sz w:val="28"/>
              </w:rPr>
            </w:pPr>
            <w:r>
              <w:rPr>
                <w:sz w:val="28"/>
              </w:rPr>
              <w:t>dưới,phía</w:t>
            </w:r>
          </w:p>
        </w:tc>
      </w:tr>
      <w:tr w:rsidR="002C7CDB">
        <w:trPr>
          <w:trHeight w:val="311"/>
        </w:trPr>
        <w:tc>
          <w:tcPr>
            <w:tcW w:w="980" w:type="dxa"/>
            <w:tcBorders>
              <w:top w:val="nil"/>
              <w:bottom w:val="nil"/>
            </w:tcBorders>
          </w:tcPr>
          <w:p w:rsidR="002C7CDB" w:rsidRDefault="002C7CDB">
            <w:pPr>
              <w:pStyle w:val="TableParagraph"/>
            </w:pPr>
          </w:p>
        </w:tc>
        <w:tc>
          <w:tcPr>
            <w:tcW w:w="1260" w:type="dxa"/>
            <w:tcBorders>
              <w:top w:val="nil"/>
              <w:bottom w:val="nil"/>
            </w:tcBorders>
          </w:tcPr>
          <w:p w:rsidR="002C7CDB" w:rsidRDefault="002C7CDB">
            <w:pPr>
              <w:pStyle w:val="TableParagraph"/>
            </w:pPr>
          </w:p>
        </w:tc>
        <w:tc>
          <w:tcPr>
            <w:tcW w:w="1541" w:type="dxa"/>
            <w:vMerge/>
            <w:tcBorders>
              <w:top w:val="nil"/>
            </w:tcBorders>
          </w:tcPr>
          <w:p w:rsidR="002C7CDB" w:rsidRDefault="002C7CDB">
            <w:pPr>
              <w:rPr>
                <w:sz w:val="2"/>
                <w:szCs w:val="2"/>
              </w:rPr>
            </w:pPr>
          </w:p>
        </w:tc>
        <w:tc>
          <w:tcPr>
            <w:tcW w:w="1541" w:type="dxa"/>
            <w:tcBorders>
              <w:top w:val="nil"/>
              <w:bottom w:val="nil"/>
            </w:tcBorders>
          </w:tcPr>
          <w:p w:rsidR="002C7CDB" w:rsidRDefault="002C7CDB">
            <w:pPr>
              <w:pStyle w:val="TableParagraph"/>
            </w:pPr>
          </w:p>
        </w:tc>
        <w:tc>
          <w:tcPr>
            <w:tcW w:w="1538" w:type="dxa"/>
            <w:tcBorders>
              <w:top w:val="nil"/>
              <w:bottom w:val="nil"/>
            </w:tcBorders>
          </w:tcPr>
          <w:p w:rsidR="002C7CDB" w:rsidRDefault="002C7CDB">
            <w:pPr>
              <w:pStyle w:val="TableParagraph"/>
            </w:pPr>
          </w:p>
        </w:tc>
        <w:tc>
          <w:tcPr>
            <w:tcW w:w="1260" w:type="dxa"/>
            <w:tcBorders>
              <w:top w:val="nil"/>
              <w:bottom w:val="nil"/>
            </w:tcBorders>
          </w:tcPr>
          <w:p w:rsidR="002C7CDB" w:rsidRDefault="002C7CDB">
            <w:pPr>
              <w:pStyle w:val="TableParagraph"/>
            </w:pPr>
          </w:p>
        </w:tc>
        <w:tc>
          <w:tcPr>
            <w:tcW w:w="1540" w:type="dxa"/>
            <w:tcBorders>
              <w:top w:val="nil"/>
              <w:bottom w:val="nil"/>
            </w:tcBorders>
          </w:tcPr>
          <w:p w:rsidR="002C7CDB" w:rsidRDefault="00D161E7">
            <w:pPr>
              <w:pStyle w:val="TableParagraph"/>
              <w:spacing w:line="292" w:lineRule="exact"/>
              <w:ind w:left="132"/>
              <w:rPr>
                <w:sz w:val="28"/>
              </w:rPr>
            </w:pPr>
            <w:r>
              <w:rPr>
                <w:sz w:val="28"/>
              </w:rPr>
              <w:t>trước- phía</w:t>
            </w:r>
          </w:p>
        </w:tc>
      </w:tr>
      <w:tr w:rsidR="002C7CDB">
        <w:trPr>
          <w:trHeight w:val="641"/>
        </w:trPr>
        <w:tc>
          <w:tcPr>
            <w:tcW w:w="980" w:type="dxa"/>
            <w:tcBorders>
              <w:top w:val="nil"/>
            </w:tcBorders>
          </w:tcPr>
          <w:p w:rsidR="002C7CDB" w:rsidRDefault="002C7CDB">
            <w:pPr>
              <w:pStyle w:val="TableParagraph"/>
              <w:rPr>
                <w:sz w:val="26"/>
              </w:rPr>
            </w:pPr>
          </w:p>
        </w:tc>
        <w:tc>
          <w:tcPr>
            <w:tcW w:w="1260" w:type="dxa"/>
            <w:tcBorders>
              <w:top w:val="nil"/>
            </w:tcBorders>
          </w:tcPr>
          <w:p w:rsidR="002C7CDB" w:rsidRDefault="002C7CDB">
            <w:pPr>
              <w:pStyle w:val="TableParagraph"/>
              <w:rPr>
                <w:sz w:val="26"/>
              </w:rPr>
            </w:pPr>
          </w:p>
        </w:tc>
        <w:tc>
          <w:tcPr>
            <w:tcW w:w="1541" w:type="dxa"/>
            <w:vMerge/>
            <w:tcBorders>
              <w:top w:val="nil"/>
            </w:tcBorders>
          </w:tcPr>
          <w:p w:rsidR="002C7CDB" w:rsidRDefault="002C7CDB">
            <w:pPr>
              <w:rPr>
                <w:sz w:val="2"/>
                <w:szCs w:val="2"/>
              </w:rPr>
            </w:pPr>
          </w:p>
        </w:tc>
        <w:tc>
          <w:tcPr>
            <w:tcW w:w="1541" w:type="dxa"/>
            <w:tcBorders>
              <w:top w:val="nil"/>
            </w:tcBorders>
          </w:tcPr>
          <w:p w:rsidR="002C7CDB" w:rsidRDefault="002C7CDB">
            <w:pPr>
              <w:pStyle w:val="TableParagraph"/>
              <w:rPr>
                <w:sz w:val="26"/>
              </w:rPr>
            </w:pPr>
          </w:p>
        </w:tc>
        <w:tc>
          <w:tcPr>
            <w:tcW w:w="1538" w:type="dxa"/>
            <w:tcBorders>
              <w:top w:val="nil"/>
            </w:tcBorders>
          </w:tcPr>
          <w:p w:rsidR="002C7CDB" w:rsidRDefault="002C7CDB">
            <w:pPr>
              <w:pStyle w:val="TableParagraph"/>
              <w:rPr>
                <w:sz w:val="26"/>
              </w:rPr>
            </w:pPr>
          </w:p>
        </w:tc>
        <w:tc>
          <w:tcPr>
            <w:tcW w:w="1260" w:type="dxa"/>
            <w:tcBorders>
              <w:top w:val="nil"/>
            </w:tcBorders>
          </w:tcPr>
          <w:p w:rsidR="002C7CDB" w:rsidRDefault="002C7CDB">
            <w:pPr>
              <w:pStyle w:val="TableParagraph"/>
              <w:rPr>
                <w:sz w:val="26"/>
              </w:rPr>
            </w:pPr>
          </w:p>
        </w:tc>
        <w:tc>
          <w:tcPr>
            <w:tcW w:w="1540" w:type="dxa"/>
            <w:tcBorders>
              <w:top w:val="nil"/>
            </w:tcBorders>
          </w:tcPr>
          <w:p w:rsidR="002C7CDB" w:rsidRDefault="00D161E7">
            <w:pPr>
              <w:pStyle w:val="TableParagraph"/>
              <w:spacing w:line="311" w:lineRule="exact"/>
              <w:ind w:left="94" w:right="107"/>
              <w:jc w:val="center"/>
              <w:rPr>
                <w:sz w:val="28"/>
              </w:rPr>
            </w:pPr>
            <w:r>
              <w:rPr>
                <w:sz w:val="28"/>
              </w:rPr>
              <w:t>sau.</w:t>
            </w:r>
          </w:p>
        </w:tc>
      </w:tr>
      <w:tr w:rsidR="002C7CDB">
        <w:trPr>
          <w:trHeight w:val="1792"/>
        </w:trPr>
        <w:tc>
          <w:tcPr>
            <w:tcW w:w="980" w:type="dxa"/>
          </w:tcPr>
          <w:p w:rsidR="002C7CDB" w:rsidRDefault="002C7CDB">
            <w:pPr>
              <w:pStyle w:val="TableParagraph"/>
              <w:spacing w:before="8"/>
              <w:rPr>
                <w:b/>
                <w:sz w:val="27"/>
              </w:rPr>
            </w:pPr>
          </w:p>
          <w:p w:rsidR="002C7CDB" w:rsidRDefault="00D161E7">
            <w:pPr>
              <w:pStyle w:val="TableParagraph"/>
              <w:ind w:left="381"/>
              <w:rPr>
                <w:b/>
                <w:sz w:val="28"/>
              </w:rPr>
            </w:pPr>
            <w:r>
              <w:rPr>
                <w:b/>
                <w:sz w:val="28"/>
              </w:rPr>
              <w:t>4</w:t>
            </w:r>
          </w:p>
        </w:tc>
        <w:tc>
          <w:tcPr>
            <w:tcW w:w="1260" w:type="dxa"/>
          </w:tcPr>
          <w:p w:rsidR="002C7CDB" w:rsidRDefault="002C7CDB">
            <w:pPr>
              <w:pStyle w:val="TableParagraph"/>
              <w:spacing w:before="8"/>
              <w:rPr>
                <w:b/>
                <w:sz w:val="27"/>
              </w:rPr>
            </w:pPr>
          </w:p>
          <w:p w:rsidR="002C7CDB" w:rsidRDefault="00D161E7">
            <w:pPr>
              <w:pStyle w:val="TableParagraph"/>
              <w:ind w:left="299" w:right="357" w:hanging="5"/>
              <w:jc w:val="both"/>
              <w:rPr>
                <w:b/>
                <w:sz w:val="28"/>
              </w:rPr>
            </w:pPr>
            <w:r>
              <w:rPr>
                <w:b/>
                <w:sz w:val="28"/>
              </w:rPr>
              <w:t>Hoạt động góc</w:t>
            </w:r>
          </w:p>
        </w:tc>
        <w:tc>
          <w:tcPr>
            <w:tcW w:w="7420" w:type="dxa"/>
            <w:gridSpan w:val="5"/>
          </w:tcPr>
          <w:p w:rsidR="002C7CDB" w:rsidRDefault="00D161E7">
            <w:pPr>
              <w:pStyle w:val="TableParagraph"/>
              <w:numPr>
                <w:ilvl w:val="0"/>
                <w:numId w:val="279"/>
              </w:numPr>
              <w:tabs>
                <w:tab w:val="left" w:pos="271"/>
              </w:tabs>
              <w:spacing w:before="175"/>
              <w:ind w:hanging="67"/>
              <w:rPr>
                <w:sz w:val="28"/>
              </w:rPr>
            </w:pPr>
            <w:r>
              <w:rPr>
                <w:sz w:val="28"/>
              </w:rPr>
              <w:t>Góc phân vai: Bán hàng giải khát, gia</w:t>
            </w:r>
            <w:r>
              <w:rPr>
                <w:spacing w:val="-15"/>
                <w:sz w:val="28"/>
              </w:rPr>
              <w:t xml:space="preserve"> </w:t>
            </w:r>
            <w:r>
              <w:rPr>
                <w:sz w:val="28"/>
              </w:rPr>
              <w:t>đình.</w:t>
            </w:r>
          </w:p>
          <w:p w:rsidR="002C7CDB" w:rsidRDefault="00D161E7">
            <w:pPr>
              <w:pStyle w:val="TableParagraph"/>
              <w:numPr>
                <w:ilvl w:val="0"/>
                <w:numId w:val="279"/>
              </w:numPr>
              <w:tabs>
                <w:tab w:val="left" w:pos="329"/>
              </w:tabs>
              <w:spacing w:before="2" w:line="322" w:lineRule="exact"/>
              <w:ind w:left="328" w:hanging="163"/>
              <w:rPr>
                <w:sz w:val="28"/>
              </w:rPr>
            </w:pPr>
            <w:r>
              <w:rPr>
                <w:sz w:val="28"/>
              </w:rPr>
              <w:t>Góc xây dựng: Xây dựng khu công viên</w:t>
            </w:r>
            <w:r>
              <w:rPr>
                <w:spacing w:val="-4"/>
                <w:sz w:val="28"/>
              </w:rPr>
              <w:t xml:space="preserve"> </w:t>
            </w:r>
            <w:r>
              <w:rPr>
                <w:sz w:val="28"/>
              </w:rPr>
              <w:t>nước.</w:t>
            </w:r>
          </w:p>
          <w:p w:rsidR="002C7CDB" w:rsidRDefault="00D161E7">
            <w:pPr>
              <w:pStyle w:val="TableParagraph"/>
              <w:numPr>
                <w:ilvl w:val="0"/>
                <w:numId w:val="279"/>
              </w:numPr>
              <w:tabs>
                <w:tab w:val="left" w:pos="329"/>
              </w:tabs>
              <w:spacing w:line="322" w:lineRule="exact"/>
              <w:ind w:left="328" w:hanging="163"/>
              <w:rPr>
                <w:sz w:val="28"/>
              </w:rPr>
            </w:pPr>
            <w:r>
              <w:rPr>
                <w:sz w:val="28"/>
              </w:rPr>
              <w:t>Góc nghệ thuật: Vẽ, tô màu mây</w:t>
            </w:r>
            <w:r>
              <w:rPr>
                <w:spacing w:val="-3"/>
                <w:sz w:val="28"/>
              </w:rPr>
              <w:t xml:space="preserve"> </w:t>
            </w:r>
            <w:r>
              <w:rPr>
                <w:sz w:val="28"/>
              </w:rPr>
              <w:t>mưa.</w:t>
            </w:r>
          </w:p>
          <w:p w:rsidR="002C7CDB" w:rsidRDefault="00D161E7">
            <w:pPr>
              <w:pStyle w:val="TableParagraph"/>
              <w:numPr>
                <w:ilvl w:val="0"/>
                <w:numId w:val="279"/>
              </w:numPr>
              <w:tabs>
                <w:tab w:val="left" w:pos="338"/>
              </w:tabs>
              <w:spacing w:before="4" w:line="322" w:lineRule="exact"/>
              <w:ind w:right="237" w:hanging="9"/>
              <w:rPr>
                <w:sz w:val="28"/>
              </w:rPr>
            </w:pPr>
            <w:r>
              <w:rPr>
                <w:sz w:val="28"/>
              </w:rPr>
              <w:t>Góc thư viện: Xem tranh ảnh về các nước và các hiện tượng tự</w:t>
            </w:r>
            <w:r>
              <w:rPr>
                <w:spacing w:val="-2"/>
                <w:sz w:val="28"/>
              </w:rPr>
              <w:t xml:space="preserve"> </w:t>
            </w:r>
            <w:r>
              <w:rPr>
                <w:sz w:val="28"/>
              </w:rPr>
              <w:t>nhiên.</w:t>
            </w:r>
          </w:p>
        </w:tc>
      </w:tr>
    </w:tbl>
    <w:p w:rsidR="002C7CDB" w:rsidRDefault="002C7CDB">
      <w:pPr>
        <w:spacing w:line="322" w:lineRule="exact"/>
        <w:rPr>
          <w:sz w:val="28"/>
        </w:rPr>
        <w:sectPr w:rsidR="002C7CDB">
          <w:pgSz w:w="11910" w:h="16850"/>
          <w:pgMar w:top="120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1260"/>
        <w:gridCol w:w="1679"/>
        <w:gridCol w:w="1401"/>
        <w:gridCol w:w="1398"/>
        <w:gridCol w:w="1228"/>
        <w:gridCol w:w="1710"/>
      </w:tblGrid>
      <w:tr w:rsidR="002C7CDB">
        <w:trPr>
          <w:trHeight w:val="322"/>
        </w:trPr>
        <w:tc>
          <w:tcPr>
            <w:tcW w:w="979" w:type="dxa"/>
            <w:tcBorders>
              <w:bottom w:val="nil"/>
            </w:tcBorders>
          </w:tcPr>
          <w:p w:rsidR="002C7CDB" w:rsidRDefault="002C7CDB">
            <w:pPr>
              <w:pStyle w:val="TableParagraph"/>
              <w:rPr>
                <w:sz w:val="24"/>
              </w:rPr>
            </w:pPr>
          </w:p>
        </w:tc>
        <w:tc>
          <w:tcPr>
            <w:tcW w:w="1260" w:type="dxa"/>
            <w:tcBorders>
              <w:bottom w:val="nil"/>
            </w:tcBorders>
          </w:tcPr>
          <w:p w:rsidR="002C7CDB" w:rsidRDefault="00D161E7">
            <w:pPr>
              <w:pStyle w:val="TableParagraph"/>
              <w:spacing w:line="303" w:lineRule="exact"/>
              <w:ind w:left="295"/>
              <w:rPr>
                <w:b/>
                <w:sz w:val="28"/>
              </w:rPr>
            </w:pPr>
            <w:r>
              <w:rPr>
                <w:b/>
                <w:sz w:val="28"/>
              </w:rPr>
              <w:t>Hoạt</w:t>
            </w:r>
          </w:p>
        </w:tc>
        <w:tc>
          <w:tcPr>
            <w:tcW w:w="7416" w:type="dxa"/>
            <w:gridSpan w:val="5"/>
            <w:tcBorders>
              <w:bottom w:val="nil"/>
            </w:tcBorders>
          </w:tcPr>
          <w:p w:rsidR="002C7CDB" w:rsidRDefault="00D161E7">
            <w:pPr>
              <w:pStyle w:val="TableParagraph"/>
              <w:spacing w:line="303" w:lineRule="exact"/>
              <w:ind w:left="166"/>
              <w:rPr>
                <w:sz w:val="28"/>
              </w:rPr>
            </w:pPr>
            <w:r>
              <w:rPr>
                <w:sz w:val="28"/>
              </w:rPr>
              <w:t>- Quan sát mô tả nước.</w:t>
            </w:r>
          </w:p>
        </w:tc>
      </w:tr>
      <w:tr w:rsidR="002C7CDB">
        <w:trPr>
          <w:trHeight w:val="321"/>
        </w:trPr>
        <w:tc>
          <w:tcPr>
            <w:tcW w:w="979" w:type="dxa"/>
            <w:tcBorders>
              <w:top w:val="nil"/>
              <w:bottom w:val="nil"/>
            </w:tcBorders>
          </w:tcPr>
          <w:p w:rsidR="002C7CDB" w:rsidRDefault="00D161E7">
            <w:pPr>
              <w:pStyle w:val="TableParagraph"/>
              <w:spacing w:line="302" w:lineRule="exact"/>
              <w:ind w:left="381"/>
              <w:rPr>
                <w:b/>
                <w:sz w:val="28"/>
              </w:rPr>
            </w:pPr>
            <w:r>
              <w:rPr>
                <w:b/>
                <w:sz w:val="28"/>
              </w:rPr>
              <w:t>5</w:t>
            </w:r>
          </w:p>
        </w:tc>
        <w:tc>
          <w:tcPr>
            <w:tcW w:w="1260" w:type="dxa"/>
            <w:tcBorders>
              <w:top w:val="nil"/>
              <w:bottom w:val="nil"/>
            </w:tcBorders>
          </w:tcPr>
          <w:p w:rsidR="002C7CDB" w:rsidRDefault="00D161E7">
            <w:pPr>
              <w:pStyle w:val="TableParagraph"/>
              <w:spacing w:line="302" w:lineRule="exact"/>
              <w:ind w:left="299"/>
              <w:rPr>
                <w:b/>
                <w:sz w:val="28"/>
              </w:rPr>
            </w:pPr>
            <w:r>
              <w:rPr>
                <w:b/>
                <w:sz w:val="28"/>
              </w:rPr>
              <w:t>động</w:t>
            </w:r>
          </w:p>
        </w:tc>
        <w:tc>
          <w:tcPr>
            <w:tcW w:w="7416" w:type="dxa"/>
            <w:gridSpan w:val="5"/>
            <w:tcBorders>
              <w:top w:val="nil"/>
              <w:bottom w:val="nil"/>
            </w:tcBorders>
          </w:tcPr>
          <w:p w:rsidR="002C7CDB" w:rsidRDefault="00D161E7">
            <w:pPr>
              <w:pStyle w:val="TableParagraph"/>
              <w:spacing w:line="302" w:lineRule="exact"/>
              <w:ind w:left="166"/>
              <w:rPr>
                <w:sz w:val="28"/>
              </w:rPr>
            </w:pPr>
            <w:r>
              <w:rPr>
                <w:sz w:val="28"/>
              </w:rPr>
              <w:t>- Trò chơi vận động: Kéo co.</w:t>
            </w:r>
          </w:p>
        </w:tc>
      </w:tr>
      <w:tr w:rsidR="002C7CDB">
        <w:trPr>
          <w:trHeight w:val="324"/>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4" w:lineRule="exact"/>
              <w:ind w:left="268"/>
              <w:rPr>
                <w:b/>
                <w:sz w:val="28"/>
              </w:rPr>
            </w:pPr>
            <w:r>
              <w:rPr>
                <w:b/>
                <w:sz w:val="28"/>
              </w:rPr>
              <w:t>ngoài</w:t>
            </w:r>
          </w:p>
        </w:tc>
        <w:tc>
          <w:tcPr>
            <w:tcW w:w="7416" w:type="dxa"/>
            <w:gridSpan w:val="5"/>
            <w:tcBorders>
              <w:top w:val="nil"/>
              <w:bottom w:val="nil"/>
            </w:tcBorders>
          </w:tcPr>
          <w:p w:rsidR="002C7CDB" w:rsidRDefault="00D161E7">
            <w:pPr>
              <w:pStyle w:val="TableParagraph"/>
              <w:spacing w:line="304" w:lineRule="exact"/>
              <w:ind w:left="166"/>
              <w:rPr>
                <w:sz w:val="28"/>
              </w:rPr>
            </w:pPr>
            <w:r>
              <w:rPr>
                <w:sz w:val="28"/>
              </w:rPr>
              <w:t>- Chơi tự do theo ý thích: Đất ,cát, nước.</w:t>
            </w:r>
          </w:p>
        </w:tc>
      </w:tr>
      <w:tr w:rsidR="002C7CDB">
        <w:trPr>
          <w:trHeight w:val="819"/>
        </w:trPr>
        <w:tc>
          <w:tcPr>
            <w:tcW w:w="979" w:type="dxa"/>
            <w:tcBorders>
              <w:top w:val="nil"/>
            </w:tcBorders>
          </w:tcPr>
          <w:p w:rsidR="002C7CDB" w:rsidRDefault="002C7CDB">
            <w:pPr>
              <w:pStyle w:val="TableParagraph"/>
              <w:rPr>
                <w:sz w:val="26"/>
              </w:rPr>
            </w:pPr>
          </w:p>
        </w:tc>
        <w:tc>
          <w:tcPr>
            <w:tcW w:w="1260" w:type="dxa"/>
            <w:tcBorders>
              <w:top w:val="nil"/>
            </w:tcBorders>
          </w:tcPr>
          <w:p w:rsidR="002C7CDB" w:rsidRDefault="00D161E7">
            <w:pPr>
              <w:pStyle w:val="TableParagraph"/>
              <w:spacing w:line="307" w:lineRule="exact"/>
              <w:ind w:left="369"/>
              <w:rPr>
                <w:b/>
                <w:sz w:val="28"/>
              </w:rPr>
            </w:pPr>
            <w:r>
              <w:rPr>
                <w:b/>
                <w:sz w:val="28"/>
              </w:rPr>
              <w:t>trời</w:t>
            </w:r>
          </w:p>
        </w:tc>
        <w:tc>
          <w:tcPr>
            <w:tcW w:w="7416" w:type="dxa"/>
            <w:gridSpan w:val="5"/>
            <w:tcBorders>
              <w:top w:val="nil"/>
            </w:tcBorders>
          </w:tcPr>
          <w:p w:rsidR="002C7CDB" w:rsidRDefault="002C7CDB">
            <w:pPr>
              <w:pStyle w:val="TableParagraph"/>
              <w:rPr>
                <w:sz w:val="26"/>
              </w:rPr>
            </w:pPr>
          </w:p>
        </w:tc>
      </w:tr>
      <w:tr w:rsidR="002C7CDB">
        <w:trPr>
          <w:trHeight w:val="320"/>
        </w:trPr>
        <w:tc>
          <w:tcPr>
            <w:tcW w:w="979" w:type="dxa"/>
            <w:tcBorders>
              <w:bottom w:val="nil"/>
            </w:tcBorders>
          </w:tcPr>
          <w:p w:rsidR="002C7CDB" w:rsidRDefault="002C7CDB">
            <w:pPr>
              <w:pStyle w:val="TableParagraph"/>
              <w:rPr>
                <w:sz w:val="24"/>
              </w:rPr>
            </w:pPr>
          </w:p>
        </w:tc>
        <w:tc>
          <w:tcPr>
            <w:tcW w:w="1260" w:type="dxa"/>
            <w:tcBorders>
              <w:bottom w:val="nil"/>
            </w:tcBorders>
          </w:tcPr>
          <w:p w:rsidR="002C7CDB" w:rsidRDefault="002C7CDB">
            <w:pPr>
              <w:pStyle w:val="TableParagraph"/>
              <w:rPr>
                <w:sz w:val="24"/>
              </w:rPr>
            </w:pPr>
          </w:p>
        </w:tc>
        <w:tc>
          <w:tcPr>
            <w:tcW w:w="1679" w:type="dxa"/>
            <w:tcBorders>
              <w:bottom w:val="nil"/>
            </w:tcBorders>
          </w:tcPr>
          <w:p w:rsidR="002C7CDB" w:rsidRDefault="002C7CDB">
            <w:pPr>
              <w:pStyle w:val="TableParagraph"/>
              <w:rPr>
                <w:sz w:val="24"/>
              </w:rPr>
            </w:pPr>
          </w:p>
        </w:tc>
        <w:tc>
          <w:tcPr>
            <w:tcW w:w="1401" w:type="dxa"/>
            <w:tcBorders>
              <w:bottom w:val="nil"/>
            </w:tcBorders>
          </w:tcPr>
          <w:p w:rsidR="002C7CDB" w:rsidRDefault="002C7CDB">
            <w:pPr>
              <w:pStyle w:val="TableParagraph"/>
              <w:rPr>
                <w:sz w:val="24"/>
              </w:rPr>
            </w:pPr>
          </w:p>
        </w:tc>
        <w:tc>
          <w:tcPr>
            <w:tcW w:w="1398" w:type="dxa"/>
            <w:tcBorders>
              <w:bottom w:val="nil"/>
            </w:tcBorders>
          </w:tcPr>
          <w:p w:rsidR="002C7CDB" w:rsidRDefault="002C7CDB">
            <w:pPr>
              <w:pStyle w:val="TableParagraph"/>
              <w:rPr>
                <w:sz w:val="24"/>
              </w:rPr>
            </w:pPr>
          </w:p>
        </w:tc>
        <w:tc>
          <w:tcPr>
            <w:tcW w:w="1228" w:type="dxa"/>
            <w:tcBorders>
              <w:bottom w:val="nil"/>
            </w:tcBorders>
          </w:tcPr>
          <w:p w:rsidR="002C7CDB" w:rsidRDefault="002C7CDB">
            <w:pPr>
              <w:pStyle w:val="TableParagraph"/>
              <w:rPr>
                <w:sz w:val="24"/>
              </w:rPr>
            </w:pPr>
          </w:p>
        </w:tc>
        <w:tc>
          <w:tcPr>
            <w:tcW w:w="1710" w:type="dxa"/>
            <w:tcBorders>
              <w:bottom w:val="nil"/>
            </w:tcBorders>
          </w:tcPr>
          <w:p w:rsidR="002C7CDB" w:rsidRDefault="00D161E7">
            <w:pPr>
              <w:pStyle w:val="TableParagraph"/>
              <w:spacing w:line="300" w:lineRule="exact"/>
              <w:ind w:left="110"/>
              <w:rPr>
                <w:sz w:val="28"/>
              </w:rPr>
            </w:pPr>
            <w:r>
              <w:rPr>
                <w:sz w:val="28"/>
              </w:rPr>
              <w:t>- GDVSRM.</w:t>
            </w:r>
          </w:p>
        </w:tc>
      </w:tr>
      <w:tr w:rsidR="002C7CDB">
        <w:trPr>
          <w:trHeight w:val="324"/>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4" w:lineRule="exact"/>
              <w:ind w:left="295"/>
              <w:rPr>
                <w:b/>
                <w:sz w:val="28"/>
              </w:rPr>
            </w:pPr>
            <w:r>
              <w:rPr>
                <w:b/>
                <w:sz w:val="28"/>
              </w:rPr>
              <w:t>Hoạt</w:t>
            </w:r>
          </w:p>
        </w:tc>
        <w:tc>
          <w:tcPr>
            <w:tcW w:w="1679" w:type="dxa"/>
            <w:tcBorders>
              <w:top w:val="nil"/>
              <w:bottom w:val="nil"/>
            </w:tcBorders>
          </w:tcPr>
          <w:p w:rsidR="002C7CDB" w:rsidRDefault="00D161E7">
            <w:pPr>
              <w:pStyle w:val="TableParagraph"/>
              <w:spacing w:line="304" w:lineRule="exact"/>
              <w:ind w:left="38" w:right="-29"/>
              <w:rPr>
                <w:sz w:val="28"/>
              </w:rPr>
            </w:pPr>
            <w:r>
              <w:rPr>
                <w:sz w:val="28"/>
              </w:rPr>
              <w:t>Hoạt động</w:t>
            </w:r>
            <w:r>
              <w:rPr>
                <w:spacing w:val="-5"/>
                <w:sz w:val="28"/>
              </w:rPr>
              <w:t xml:space="preserve"> </w:t>
            </w:r>
            <w:r>
              <w:rPr>
                <w:sz w:val="28"/>
              </w:rPr>
              <w:t>góc</w:t>
            </w:r>
          </w:p>
        </w:tc>
        <w:tc>
          <w:tcPr>
            <w:tcW w:w="1401" w:type="dxa"/>
            <w:tcBorders>
              <w:top w:val="nil"/>
              <w:bottom w:val="nil"/>
            </w:tcBorders>
          </w:tcPr>
          <w:p w:rsidR="002C7CDB" w:rsidRDefault="00D161E7">
            <w:pPr>
              <w:pStyle w:val="TableParagraph"/>
              <w:spacing w:line="304" w:lineRule="exact"/>
              <w:ind w:left="313"/>
              <w:rPr>
                <w:sz w:val="28"/>
              </w:rPr>
            </w:pPr>
            <w:r>
              <w:rPr>
                <w:sz w:val="28"/>
              </w:rPr>
              <w:t>Ôn bài.</w:t>
            </w:r>
          </w:p>
        </w:tc>
        <w:tc>
          <w:tcPr>
            <w:tcW w:w="1398" w:type="dxa"/>
            <w:tcBorders>
              <w:top w:val="nil"/>
              <w:bottom w:val="nil"/>
            </w:tcBorders>
          </w:tcPr>
          <w:p w:rsidR="002C7CDB" w:rsidRDefault="00D161E7">
            <w:pPr>
              <w:pStyle w:val="TableParagraph"/>
              <w:spacing w:line="304" w:lineRule="exact"/>
              <w:ind w:left="312"/>
              <w:rPr>
                <w:sz w:val="28"/>
              </w:rPr>
            </w:pPr>
            <w:r>
              <w:rPr>
                <w:sz w:val="28"/>
              </w:rPr>
              <w:t>Ôn bài.</w:t>
            </w:r>
          </w:p>
        </w:tc>
        <w:tc>
          <w:tcPr>
            <w:tcW w:w="1228" w:type="dxa"/>
            <w:tcBorders>
              <w:top w:val="nil"/>
              <w:bottom w:val="nil"/>
            </w:tcBorders>
          </w:tcPr>
          <w:p w:rsidR="002C7CDB" w:rsidRDefault="00D161E7">
            <w:pPr>
              <w:pStyle w:val="TableParagraph"/>
              <w:spacing w:line="304" w:lineRule="exact"/>
              <w:ind w:right="177"/>
              <w:jc w:val="right"/>
              <w:rPr>
                <w:sz w:val="28"/>
              </w:rPr>
            </w:pPr>
            <w:r>
              <w:rPr>
                <w:sz w:val="28"/>
              </w:rPr>
              <w:t>Chơi tự</w:t>
            </w:r>
          </w:p>
        </w:tc>
        <w:tc>
          <w:tcPr>
            <w:tcW w:w="1710" w:type="dxa"/>
            <w:tcBorders>
              <w:top w:val="nil"/>
              <w:bottom w:val="nil"/>
            </w:tcBorders>
          </w:tcPr>
          <w:p w:rsidR="002C7CDB" w:rsidRDefault="00D161E7">
            <w:pPr>
              <w:pStyle w:val="TableParagraph"/>
              <w:spacing w:line="304" w:lineRule="exact"/>
              <w:ind w:left="110"/>
              <w:rPr>
                <w:sz w:val="28"/>
              </w:rPr>
            </w:pPr>
            <w:r>
              <w:rPr>
                <w:sz w:val="28"/>
              </w:rPr>
              <w:t>- Văn nghệ.</w:t>
            </w:r>
          </w:p>
        </w:tc>
      </w:tr>
      <w:tr w:rsidR="002C7CDB">
        <w:trPr>
          <w:trHeight w:val="321"/>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299"/>
              <w:rPr>
                <w:b/>
                <w:sz w:val="28"/>
              </w:rPr>
            </w:pPr>
            <w:r>
              <w:rPr>
                <w:b/>
                <w:sz w:val="28"/>
              </w:rPr>
              <w:t>động</w:t>
            </w:r>
          </w:p>
        </w:tc>
        <w:tc>
          <w:tcPr>
            <w:tcW w:w="1679" w:type="dxa"/>
            <w:tcBorders>
              <w:top w:val="nil"/>
              <w:bottom w:val="nil"/>
            </w:tcBorders>
          </w:tcPr>
          <w:p w:rsidR="002C7CDB" w:rsidRDefault="002C7CDB">
            <w:pPr>
              <w:pStyle w:val="TableParagraph"/>
              <w:rPr>
                <w:sz w:val="24"/>
              </w:rPr>
            </w:pPr>
          </w:p>
        </w:tc>
        <w:tc>
          <w:tcPr>
            <w:tcW w:w="1401" w:type="dxa"/>
            <w:tcBorders>
              <w:top w:val="nil"/>
              <w:bottom w:val="nil"/>
            </w:tcBorders>
          </w:tcPr>
          <w:p w:rsidR="002C7CDB" w:rsidRDefault="002C7CDB">
            <w:pPr>
              <w:pStyle w:val="TableParagraph"/>
              <w:rPr>
                <w:sz w:val="24"/>
              </w:rPr>
            </w:pPr>
          </w:p>
        </w:tc>
        <w:tc>
          <w:tcPr>
            <w:tcW w:w="1398" w:type="dxa"/>
            <w:tcBorders>
              <w:top w:val="nil"/>
              <w:bottom w:val="nil"/>
            </w:tcBorders>
          </w:tcPr>
          <w:p w:rsidR="002C7CDB" w:rsidRDefault="002C7CDB">
            <w:pPr>
              <w:pStyle w:val="TableParagraph"/>
              <w:rPr>
                <w:sz w:val="24"/>
              </w:rPr>
            </w:pPr>
          </w:p>
        </w:tc>
        <w:tc>
          <w:tcPr>
            <w:tcW w:w="1228" w:type="dxa"/>
            <w:tcBorders>
              <w:top w:val="nil"/>
              <w:bottom w:val="nil"/>
            </w:tcBorders>
          </w:tcPr>
          <w:p w:rsidR="002C7CDB" w:rsidRDefault="00D161E7">
            <w:pPr>
              <w:pStyle w:val="TableParagraph"/>
              <w:spacing w:line="302" w:lineRule="exact"/>
              <w:ind w:right="132"/>
              <w:jc w:val="right"/>
              <w:rPr>
                <w:sz w:val="28"/>
              </w:rPr>
            </w:pPr>
            <w:r>
              <w:rPr>
                <w:sz w:val="28"/>
              </w:rPr>
              <w:t>do ở các</w:t>
            </w:r>
          </w:p>
        </w:tc>
        <w:tc>
          <w:tcPr>
            <w:tcW w:w="1710" w:type="dxa"/>
            <w:tcBorders>
              <w:top w:val="nil"/>
              <w:bottom w:val="nil"/>
            </w:tcBorders>
          </w:tcPr>
          <w:p w:rsidR="002C7CDB" w:rsidRDefault="00D161E7">
            <w:pPr>
              <w:pStyle w:val="TableParagraph"/>
              <w:spacing w:line="302" w:lineRule="exact"/>
              <w:ind w:left="110"/>
              <w:rPr>
                <w:sz w:val="28"/>
              </w:rPr>
            </w:pPr>
            <w:r>
              <w:rPr>
                <w:sz w:val="28"/>
              </w:rPr>
              <w:t>- Nêu</w:t>
            </w:r>
          </w:p>
        </w:tc>
      </w:tr>
      <w:tr w:rsidR="002C7CDB">
        <w:trPr>
          <w:trHeight w:val="322"/>
        </w:trPr>
        <w:tc>
          <w:tcPr>
            <w:tcW w:w="979" w:type="dxa"/>
            <w:tcBorders>
              <w:top w:val="nil"/>
              <w:bottom w:val="nil"/>
            </w:tcBorders>
          </w:tcPr>
          <w:p w:rsidR="002C7CDB" w:rsidRDefault="00D161E7">
            <w:pPr>
              <w:pStyle w:val="TableParagraph"/>
              <w:spacing w:line="303" w:lineRule="exact"/>
              <w:ind w:left="381"/>
              <w:rPr>
                <w:b/>
                <w:sz w:val="28"/>
              </w:rPr>
            </w:pPr>
            <w:r>
              <w:rPr>
                <w:b/>
                <w:sz w:val="28"/>
              </w:rPr>
              <w:t>6</w:t>
            </w:r>
          </w:p>
        </w:tc>
        <w:tc>
          <w:tcPr>
            <w:tcW w:w="1260" w:type="dxa"/>
            <w:tcBorders>
              <w:top w:val="nil"/>
              <w:bottom w:val="nil"/>
            </w:tcBorders>
          </w:tcPr>
          <w:p w:rsidR="002C7CDB" w:rsidRDefault="00D161E7">
            <w:pPr>
              <w:pStyle w:val="TableParagraph"/>
              <w:spacing w:line="303" w:lineRule="exact"/>
              <w:ind w:left="275"/>
              <w:rPr>
                <w:b/>
                <w:sz w:val="28"/>
              </w:rPr>
            </w:pPr>
            <w:r>
              <w:rPr>
                <w:b/>
                <w:sz w:val="28"/>
              </w:rPr>
              <w:t>chiều</w:t>
            </w:r>
          </w:p>
        </w:tc>
        <w:tc>
          <w:tcPr>
            <w:tcW w:w="1679" w:type="dxa"/>
            <w:tcBorders>
              <w:top w:val="nil"/>
              <w:bottom w:val="nil"/>
            </w:tcBorders>
          </w:tcPr>
          <w:p w:rsidR="002C7CDB" w:rsidRDefault="002C7CDB">
            <w:pPr>
              <w:pStyle w:val="TableParagraph"/>
              <w:rPr>
                <w:sz w:val="24"/>
              </w:rPr>
            </w:pPr>
          </w:p>
        </w:tc>
        <w:tc>
          <w:tcPr>
            <w:tcW w:w="1401" w:type="dxa"/>
            <w:tcBorders>
              <w:top w:val="nil"/>
              <w:bottom w:val="nil"/>
            </w:tcBorders>
          </w:tcPr>
          <w:p w:rsidR="002C7CDB" w:rsidRDefault="002C7CDB">
            <w:pPr>
              <w:pStyle w:val="TableParagraph"/>
              <w:rPr>
                <w:sz w:val="24"/>
              </w:rPr>
            </w:pPr>
          </w:p>
        </w:tc>
        <w:tc>
          <w:tcPr>
            <w:tcW w:w="1398" w:type="dxa"/>
            <w:tcBorders>
              <w:top w:val="nil"/>
              <w:bottom w:val="nil"/>
            </w:tcBorders>
          </w:tcPr>
          <w:p w:rsidR="002C7CDB" w:rsidRDefault="002C7CDB">
            <w:pPr>
              <w:pStyle w:val="TableParagraph"/>
              <w:rPr>
                <w:sz w:val="24"/>
              </w:rPr>
            </w:pPr>
          </w:p>
        </w:tc>
        <w:tc>
          <w:tcPr>
            <w:tcW w:w="1228" w:type="dxa"/>
            <w:tcBorders>
              <w:top w:val="nil"/>
              <w:bottom w:val="nil"/>
            </w:tcBorders>
          </w:tcPr>
          <w:p w:rsidR="002C7CDB" w:rsidRDefault="00D161E7">
            <w:pPr>
              <w:pStyle w:val="TableParagraph"/>
              <w:spacing w:line="303" w:lineRule="exact"/>
              <w:ind w:left="373"/>
              <w:rPr>
                <w:sz w:val="28"/>
              </w:rPr>
            </w:pPr>
            <w:r>
              <w:rPr>
                <w:sz w:val="28"/>
              </w:rPr>
              <w:t>góc.</w:t>
            </w:r>
          </w:p>
        </w:tc>
        <w:tc>
          <w:tcPr>
            <w:tcW w:w="1710" w:type="dxa"/>
            <w:tcBorders>
              <w:top w:val="nil"/>
              <w:bottom w:val="nil"/>
            </w:tcBorders>
          </w:tcPr>
          <w:p w:rsidR="002C7CDB" w:rsidRDefault="00D161E7">
            <w:pPr>
              <w:pStyle w:val="TableParagraph"/>
              <w:spacing w:line="303" w:lineRule="exact"/>
              <w:ind w:left="110"/>
              <w:rPr>
                <w:sz w:val="28"/>
              </w:rPr>
            </w:pPr>
            <w:r>
              <w:rPr>
                <w:sz w:val="28"/>
              </w:rPr>
              <w:t>gương cuối</w:t>
            </w:r>
          </w:p>
        </w:tc>
      </w:tr>
      <w:tr w:rsidR="002C7CDB">
        <w:trPr>
          <w:trHeight w:val="321"/>
        </w:trPr>
        <w:tc>
          <w:tcPr>
            <w:tcW w:w="979" w:type="dxa"/>
            <w:tcBorders>
              <w:top w:val="nil"/>
            </w:tcBorders>
          </w:tcPr>
          <w:p w:rsidR="002C7CDB" w:rsidRDefault="002C7CDB">
            <w:pPr>
              <w:pStyle w:val="TableParagraph"/>
              <w:rPr>
                <w:sz w:val="24"/>
              </w:rPr>
            </w:pPr>
          </w:p>
        </w:tc>
        <w:tc>
          <w:tcPr>
            <w:tcW w:w="1260" w:type="dxa"/>
            <w:tcBorders>
              <w:top w:val="nil"/>
            </w:tcBorders>
          </w:tcPr>
          <w:p w:rsidR="002C7CDB" w:rsidRDefault="002C7CDB">
            <w:pPr>
              <w:pStyle w:val="TableParagraph"/>
              <w:rPr>
                <w:sz w:val="24"/>
              </w:rPr>
            </w:pPr>
          </w:p>
        </w:tc>
        <w:tc>
          <w:tcPr>
            <w:tcW w:w="1679" w:type="dxa"/>
            <w:tcBorders>
              <w:top w:val="nil"/>
            </w:tcBorders>
          </w:tcPr>
          <w:p w:rsidR="002C7CDB" w:rsidRDefault="002C7CDB">
            <w:pPr>
              <w:pStyle w:val="TableParagraph"/>
              <w:rPr>
                <w:sz w:val="24"/>
              </w:rPr>
            </w:pPr>
          </w:p>
        </w:tc>
        <w:tc>
          <w:tcPr>
            <w:tcW w:w="1401" w:type="dxa"/>
            <w:tcBorders>
              <w:top w:val="nil"/>
            </w:tcBorders>
          </w:tcPr>
          <w:p w:rsidR="002C7CDB" w:rsidRDefault="002C7CDB">
            <w:pPr>
              <w:pStyle w:val="TableParagraph"/>
              <w:rPr>
                <w:sz w:val="24"/>
              </w:rPr>
            </w:pPr>
          </w:p>
        </w:tc>
        <w:tc>
          <w:tcPr>
            <w:tcW w:w="1398" w:type="dxa"/>
            <w:tcBorders>
              <w:top w:val="nil"/>
            </w:tcBorders>
          </w:tcPr>
          <w:p w:rsidR="002C7CDB" w:rsidRDefault="002C7CDB">
            <w:pPr>
              <w:pStyle w:val="TableParagraph"/>
              <w:rPr>
                <w:sz w:val="24"/>
              </w:rPr>
            </w:pPr>
          </w:p>
        </w:tc>
        <w:tc>
          <w:tcPr>
            <w:tcW w:w="1228" w:type="dxa"/>
            <w:tcBorders>
              <w:top w:val="nil"/>
            </w:tcBorders>
          </w:tcPr>
          <w:p w:rsidR="002C7CDB" w:rsidRDefault="002C7CDB">
            <w:pPr>
              <w:pStyle w:val="TableParagraph"/>
              <w:rPr>
                <w:sz w:val="24"/>
              </w:rPr>
            </w:pPr>
          </w:p>
        </w:tc>
        <w:tc>
          <w:tcPr>
            <w:tcW w:w="1710" w:type="dxa"/>
            <w:tcBorders>
              <w:top w:val="nil"/>
            </w:tcBorders>
          </w:tcPr>
          <w:p w:rsidR="002C7CDB" w:rsidRDefault="00D161E7">
            <w:pPr>
              <w:pStyle w:val="TableParagraph"/>
              <w:spacing w:line="301" w:lineRule="exact"/>
              <w:ind w:left="110"/>
              <w:rPr>
                <w:sz w:val="28"/>
              </w:rPr>
            </w:pPr>
            <w:r>
              <w:rPr>
                <w:sz w:val="28"/>
              </w:rPr>
              <w:t>tuần.</w:t>
            </w:r>
          </w:p>
        </w:tc>
      </w:tr>
      <w:tr w:rsidR="002C7CDB">
        <w:trPr>
          <w:trHeight w:val="322"/>
        </w:trPr>
        <w:tc>
          <w:tcPr>
            <w:tcW w:w="979" w:type="dxa"/>
            <w:tcBorders>
              <w:bottom w:val="nil"/>
            </w:tcBorders>
          </w:tcPr>
          <w:p w:rsidR="002C7CDB" w:rsidRDefault="002C7CDB">
            <w:pPr>
              <w:pStyle w:val="TableParagraph"/>
              <w:rPr>
                <w:sz w:val="24"/>
              </w:rPr>
            </w:pPr>
          </w:p>
        </w:tc>
        <w:tc>
          <w:tcPr>
            <w:tcW w:w="1260" w:type="dxa"/>
            <w:tcBorders>
              <w:bottom w:val="nil"/>
            </w:tcBorders>
          </w:tcPr>
          <w:p w:rsidR="002C7CDB" w:rsidRDefault="00D161E7">
            <w:pPr>
              <w:pStyle w:val="TableParagraph"/>
              <w:spacing w:line="303" w:lineRule="exact"/>
              <w:ind w:left="165"/>
              <w:rPr>
                <w:b/>
                <w:sz w:val="28"/>
              </w:rPr>
            </w:pPr>
            <w:r>
              <w:rPr>
                <w:b/>
                <w:sz w:val="28"/>
              </w:rPr>
              <w:t>Rèn nề</w:t>
            </w:r>
          </w:p>
        </w:tc>
        <w:tc>
          <w:tcPr>
            <w:tcW w:w="7416" w:type="dxa"/>
            <w:gridSpan w:val="5"/>
            <w:tcBorders>
              <w:bottom w:val="nil"/>
            </w:tcBorders>
          </w:tcPr>
          <w:p w:rsidR="002C7CDB" w:rsidRDefault="002C7CDB">
            <w:pPr>
              <w:pStyle w:val="TableParagraph"/>
              <w:rPr>
                <w:sz w:val="24"/>
              </w:rPr>
            </w:pPr>
          </w:p>
        </w:tc>
      </w:tr>
      <w:tr w:rsidR="002C7CDB">
        <w:trPr>
          <w:trHeight w:val="321"/>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5"/>
              <w:rPr>
                <w:b/>
                <w:sz w:val="28"/>
              </w:rPr>
            </w:pPr>
            <w:r>
              <w:rPr>
                <w:b/>
                <w:sz w:val="28"/>
              </w:rPr>
              <w:t>nếp</w:t>
            </w:r>
          </w:p>
        </w:tc>
        <w:tc>
          <w:tcPr>
            <w:tcW w:w="7416" w:type="dxa"/>
            <w:gridSpan w:val="5"/>
            <w:tcBorders>
              <w:top w:val="nil"/>
              <w:bottom w:val="nil"/>
            </w:tcBorders>
          </w:tcPr>
          <w:p w:rsidR="002C7CDB" w:rsidRDefault="00D161E7">
            <w:pPr>
              <w:pStyle w:val="TableParagraph"/>
              <w:spacing w:line="302" w:lineRule="exact"/>
              <w:ind w:left="166"/>
              <w:rPr>
                <w:sz w:val="28"/>
              </w:rPr>
            </w:pPr>
            <w:r>
              <w:rPr>
                <w:sz w:val="28"/>
              </w:rPr>
              <w:t>- Thói quen lễ phép chào hỏi khi khách đến thăm, xưng hô với</w:t>
            </w:r>
          </w:p>
        </w:tc>
      </w:tr>
      <w:tr w:rsidR="002C7CDB">
        <w:trPr>
          <w:trHeight w:val="321"/>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5"/>
              <w:rPr>
                <w:b/>
                <w:sz w:val="28"/>
              </w:rPr>
            </w:pPr>
            <w:r>
              <w:rPr>
                <w:b/>
                <w:sz w:val="28"/>
              </w:rPr>
              <w:t>thói</w:t>
            </w:r>
          </w:p>
        </w:tc>
        <w:tc>
          <w:tcPr>
            <w:tcW w:w="7416" w:type="dxa"/>
            <w:gridSpan w:val="5"/>
            <w:tcBorders>
              <w:top w:val="nil"/>
              <w:bottom w:val="nil"/>
            </w:tcBorders>
          </w:tcPr>
          <w:p w:rsidR="002C7CDB" w:rsidRDefault="00D161E7">
            <w:pPr>
              <w:pStyle w:val="TableParagraph"/>
              <w:spacing w:line="302" w:lineRule="exact"/>
              <w:ind w:left="175"/>
              <w:rPr>
                <w:sz w:val="28"/>
              </w:rPr>
            </w:pPr>
            <w:r>
              <w:rPr>
                <w:sz w:val="28"/>
              </w:rPr>
              <w:t>bạn, người lớn.</w:t>
            </w:r>
          </w:p>
        </w:tc>
      </w:tr>
      <w:tr w:rsidR="002C7CDB">
        <w:trPr>
          <w:trHeight w:val="321"/>
        </w:trPr>
        <w:tc>
          <w:tcPr>
            <w:tcW w:w="979" w:type="dxa"/>
            <w:tcBorders>
              <w:top w:val="nil"/>
              <w:bottom w:val="nil"/>
            </w:tcBorders>
          </w:tcPr>
          <w:p w:rsidR="002C7CDB" w:rsidRDefault="00D161E7">
            <w:pPr>
              <w:pStyle w:val="TableParagraph"/>
              <w:spacing w:line="302" w:lineRule="exact"/>
              <w:ind w:left="381"/>
              <w:rPr>
                <w:b/>
                <w:sz w:val="28"/>
              </w:rPr>
            </w:pPr>
            <w:r>
              <w:rPr>
                <w:b/>
                <w:sz w:val="28"/>
              </w:rPr>
              <w:t>7</w:t>
            </w:r>
          </w:p>
        </w:tc>
        <w:tc>
          <w:tcPr>
            <w:tcW w:w="1260" w:type="dxa"/>
            <w:tcBorders>
              <w:top w:val="nil"/>
              <w:bottom w:val="nil"/>
            </w:tcBorders>
          </w:tcPr>
          <w:p w:rsidR="002C7CDB" w:rsidRDefault="00D161E7">
            <w:pPr>
              <w:pStyle w:val="TableParagraph"/>
              <w:spacing w:line="302" w:lineRule="exact"/>
              <w:ind w:left="175"/>
              <w:rPr>
                <w:b/>
                <w:sz w:val="28"/>
              </w:rPr>
            </w:pPr>
            <w:r>
              <w:rPr>
                <w:b/>
                <w:sz w:val="28"/>
              </w:rPr>
              <w:t>quen</w:t>
            </w:r>
          </w:p>
        </w:tc>
        <w:tc>
          <w:tcPr>
            <w:tcW w:w="7416" w:type="dxa"/>
            <w:gridSpan w:val="5"/>
            <w:tcBorders>
              <w:top w:val="nil"/>
              <w:bottom w:val="nil"/>
            </w:tcBorders>
          </w:tcPr>
          <w:p w:rsidR="002C7CDB" w:rsidRDefault="00D161E7">
            <w:pPr>
              <w:pStyle w:val="TableParagraph"/>
              <w:spacing w:line="302" w:lineRule="exact"/>
              <w:ind w:left="166"/>
              <w:rPr>
                <w:sz w:val="28"/>
              </w:rPr>
            </w:pPr>
            <w:r>
              <w:rPr>
                <w:sz w:val="28"/>
              </w:rPr>
              <w:t>- Lau mặt, rửa tay, vệ sinh cá nhân sạch sẽ.</w:t>
            </w:r>
          </w:p>
        </w:tc>
      </w:tr>
      <w:tr w:rsidR="002C7CDB">
        <w:trPr>
          <w:trHeight w:val="322"/>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3" w:lineRule="exact"/>
              <w:ind w:left="175"/>
              <w:rPr>
                <w:b/>
                <w:sz w:val="28"/>
              </w:rPr>
            </w:pPr>
            <w:r>
              <w:rPr>
                <w:b/>
                <w:sz w:val="28"/>
              </w:rPr>
              <w:t>và</w:t>
            </w:r>
          </w:p>
        </w:tc>
        <w:tc>
          <w:tcPr>
            <w:tcW w:w="7416" w:type="dxa"/>
            <w:gridSpan w:val="5"/>
            <w:tcBorders>
              <w:top w:val="nil"/>
              <w:bottom w:val="nil"/>
            </w:tcBorders>
          </w:tcPr>
          <w:p w:rsidR="002C7CDB" w:rsidRDefault="00D161E7">
            <w:pPr>
              <w:pStyle w:val="TableParagraph"/>
              <w:spacing w:line="303" w:lineRule="exact"/>
              <w:ind w:left="166"/>
              <w:rPr>
                <w:sz w:val="28"/>
              </w:rPr>
            </w:pPr>
            <w:r>
              <w:rPr>
                <w:sz w:val="28"/>
              </w:rPr>
              <w:t>- Sắp xếp đồ chơi vào đúng góc quy định biết phối hợp với</w:t>
            </w:r>
          </w:p>
        </w:tc>
      </w:tr>
      <w:tr w:rsidR="002C7CDB">
        <w:trPr>
          <w:trHeight w:val="322"/>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3" w:lineRule="exact"/>
              <w:ind w:left="175"/>
              <w:rPr>
                <w:b/>
                <w:sz w:val="28"/>
              </w:rPr>
            </w:pPr>
            <w:r>
              <w:rPr>
                <w:b/>
                <w:sz w:val="28"/>
              </w:rPr>
              <w:t>chăm</w:t>
            </w:r>
          </w:p>
        </w:tc>
        <w:tc>
          <w:tcPr>
            <w:tcW w:w="7416" w:type="dxa"/>
            <w:gridSpan w:val="5"/>
            <w:tcBorders>
              <w:top w:val="nil"/>
              <w:bottom w:val="nil"/>
            </w:tcBorders>
          </w:tcPr>
          <w:p w:rsidR="002C7CDB" w:rsidRDefault="00D161E7">
            <w:pPr>
              <w:pStyle w:val="TableParagraph"/>
              <w:spacing w:line="303" w:lineRule="exact"/>
              <w:ind w:left="175"/>
              <w:rPr>
                <w:sz w:val="28"/>
              </w:rPr>
            </w:pPr>
            <w:r>
              <w:rPr>
                <w:sz w:val="28"/>
              </w:rPr>
              <w:t>bạn bè cung cấp đồ dùng, đồ chơi (kỹ năng phối hợp).</w:t>
            </w:r>
          </w:p>
        </w:tc>
      </w:tr>
      <w:tr w:rsidR="002C7CDB">
        <w:trPr>
          <w:trHeight w:val="323"/>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4" w:lineRule="exact"/>
              <w:ind w:left="175"/>
              <w:rPr>
                <w:b/>
                <w:sz w:val="28"/>
              </w:rPr>
            </w:pPr>
            <w:r>
              <w:rPr>
                <w:b/>
                <w:sz w:val="28"/>
              </w:rPr>
              <w:t>sóc</w:t>
            </w:r>
          </w:p>
        </w:tc>
        <w:tc>
          <w:tcPr>
            <w:tcW w:w="7416" w:type="dxa"/>
            <w:gridSpan w:val="5"/>
            <w:tcBorders>
              <w:top w:val="nil"/>
              <w:bottom w:val="nil"/>
            </w:tcBorders>
          </w:tcPr>
          <w:p w:rsidR="002C7CDB" w:rsidRDefault="00D161E7">
            <w:pPr>
              <w:pStyle w:val="TableParagraph"/>
              <w:spacing w:line="304" w:lineRule="exact"/>
              <w:ind w:left="166"/>
              <w:rPr>
                <w:sz w:val="28"/>
              </w:rPr>
            </w:pPr>
            <w:r>
              <w:rPr>
                <w:sz w:val="28"/>
              </w:rPr>
              <w:t>- Trẻ biết được lợi ích của nước và các hiện tượng tự nhiên.</w:t>
            </w:r>
          </w:p>
        </w:tc>
      </w:tr>
      <w:tr w:rsidR="002C7CDB">
        <w:trPr>
          <w:trHeight w:val="321"/>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5"/>
              <w:rPr>
                <w:b/>
                <w:sz w:val="28"/>
              </w:rPr>
            </w:pPr>
            <w:r>
              <w:rPr>
                <w:b/>
                <w:sz w:val="28"/>
              </w:rPr>
              <w:t>sức</w:t>
            </w:r>
          </w:p>
        </w:tc>
        <w:tc>
          <w:tcPr>
            <w:tcW w:w="7416" w:type="dxa"/>
            <w:gridSpan w:val="5"/>
            <w:tcBorders>
              <w:top w:val="nil"/>
              <w:bottom w:val="nil"/>
            </w:tcBorders>
          </w:tcPr>
          <w:p w:rsidR="002C7CDB" w:rsidRDefault="002C7CDB">
            <w:pPr>
              <w:pStyle w:val="TableParagraph"/>
              <w:rPr>
                <w:sz w:val="24"/>
              </w:rPr>
            </w:pPr>
          </w:p>
        </w:tc>
      </w:tr>
      <w:tr w:rsidR="002C7CDB">
        <w:trPr>
          <w:trHeight w:val="322"/>
        </w:trPr>
        <w:tc>
          <w:tcPr>
            <w:tcW w:w="979" w:type="dxa"/>
            <w:tcBorders>
              <w:top w:val="nil"/>
            </w:tcBorders>
          </w:tcPr>
          <w:p w:rsidR="002C7CDB" w:rsidRDefault="002C7CDB">
            <w:pPr>
              <w:pStyle w:val="TableParagraph"/>
              <w:rPr>
                <w:sz w:val="24"/>
              </w:rPr>
            </w:pPr>
          </w:p>
        </w:tc>
        <w:tc>
          <w:tcPr>
            <w:tcW w:w="1260" w:type="dxa"/>
            <w:tcBorders>
              <w:top w:val="nil"/>
            </w:tcBorders>
          </w:tcPr>
          <w:p w:rsidR="002C7CDB" w:rsidRDefault="00D161E7">
            <w:pPr>
              <w:pStyle w:val="TableParagraph"/>
              <w:spacing w:line="303" w:lineRule="exact"/>
              <w:ind w:left="175"/>
              <w:rPr>
                <w:b/>
                <w:sz w:val="28"/>
              </w:rPr>
            </w:pPr>
            <w:r>
              <w:rPr>
                <w:b/>
                <w:sz w:val="28"/>
              </w:rPr>
              <w:t>khỏe</w:t>
            </w:r>
          </w:p>
        </w:tc>
        <w:tc>
          <w:tcPr>
            <w:tcW w:w="7416" w:type="dxa"/>
            <w:gridSpan w:val="5"/>
            <w:tcBorders>
              <w:top w:val="nil"/>
            </w:tcBorders>
          </w:tcPr>
          <w:p w:rsidR="002C7CDB" w:rsidRDefault="002C7CDB">
            <w:pPr>
              <w:pStyle w:val="TableParagraph"/>
              <w:rPr>
                <w:sz w:val="24"/>
              </w:rPr>
            </w:pPr>
          </w:p>
        </w:tc>
      </w:tr>
    </w:tbl>
    <w:p w:rsidR="002C7CDB" w:rsidRDefault="002C7CDB">
      <w:pPr>
        <w:pStyle w:val="BodyText"/>
        <w:spacing w:before="5"/>
        <w:rPr>
          <w:b/>
          <w:sz w:val="19"/>
        </w:rPr>
      </w:pPr>
    </w:p>
    <w:p w:rsidR="002C7CDB" w:rsidRDefault="00D161E7">
      <w:pPr>
        <w:spacing w:before="89" w:line="321" w:lineRule="exact"/>
        <w:ind w:left="6265"/>
        <w:rPr>
          <w:b/>
          <w:i/>
          <w:sz w:val="28"/>
        </w:rPr>
      </w:pPr>
      <w:r>
        <w:rPr>
          <w:b/>
          <w:i/>
          <w:sz w:val="28"/>
        </w:rPr>
        <w:t>Thứ 2 ngày 26 tháng 03 năm 2018</w:t>
      </w:r>
    </w:p>
    <w:p w:rsidR="002C7CDB" w:rsidRDefault="00D161E7">
      <w:pPr>
        <w:ind w:left="876" w:right="5482"/>
        <w:jc w:val="both"/>
        <w:rPr>
          <w:b/>
          <w:sz w:val="28"/>
        </w:rPr>
      </w:pPr>
      <w:r>
        <w:rPr>
          <w:b/>
          <w:sz w:val="28"/>
        </w:rPr>
        <w:t>Hoạt động chung có mục đích học tập Lĩnh vực giáo dục phát triển thể chất Hoạt động thể dục:</w:t>
      </w:r>
    </w:p>
    <w:p w:rsidR="002C7CDB" w:rsidRDefault="00D161E7">
      <w:pPr>
        <w:spacing w:line="322" w:lineRule="exact"/>
        <w:ind w:left="658" w:right="328"/>
        <w:jc w:val="center"/>
        <w:rPr>
          <w:b/>
          <w:sz w:val="28"/>
        </w:rPr>
      </w:pPr>
      <w:r>
        <w:rPr>
          <w:b/>
          <w:sz w:val="28"/>
        </w:rPr>
        <w:t>NÉM ĐÍCH ĐỨNG.</w:t>
      </w:r>
    </w:p>
    <w:p w:rsidR="002C7CDB" w:rsidRDefault="00D161E7">
      <w:pPr>
        <w:spacing w:line="319" w:lineRule="exact"/>
        <w:ind w:left="658" w:right="324"/>
        <w:jc w:val="center"/>
        <w:rPr>
          <w:b/>
          <w:sz w:val="28"/>
        </w:rPr>
      </w:pPr>
      <w:r>
        <w:rPr>
          <w:b/>
          <w:sz w:val="28"/>
        </w:rPr>
        <w:t>TC: Đuổi bóng.</w:t>
      </w:r>
    </w:p>
    <w:p w:rsidR="002C7CDB" w:rsidRDefault="00D161E7">
      <w:pPr>
        <w:pStyle w:val="BodyText"/>
        <w:spacing w:line="319" w:lineRule="exact"/>
        <w:ind w:left="3327"/>
      </w:pPr>
      <w:r>
        <w:t>Nội dung tích hợp:</w:t>
      </w:r>
    </w:p>
    <w:p w:rsidR="002C7CDB" w:rsidRDefault="00D161E7">
      <w:pPr>
        <w:pStyle w:val="BodyText"/>
        <w:ind w:left="5696"/>
      </w:pPr>
      <w:r>
        <w:t>- Âm nhạc " Mưa rơi"</w:t>
      </w:r>
    </w:p>
    <w:p w:rsidR="002C7CDB" w:rsidRDefault="002C7CDB">
      <w:pPr>
        <w:pStyle w:val="BodyText"/>
        <w:spacing w:before="4"/>
      </w:pPr>
    </w:p>
    <w:p w:rsidR="002C7CDB" w:rsidRDefault="00D161E7">
      <w:pPr>
        <w:pStyle w:val="Heading4"/>
        <w:numPr>
          <w:ilvl w:val="1"/>
          <w:numId w:val="297"/>
        </w:numPr>
        <w:tabs>
          <w:tab w:val="left" w:pos="1069"/>
        </w:tabs>
        <w:spacing w:line="319" w:lineRule="exact"/>
      </w:pPr>
      <w:r>
        <w:t>Mục đích yêu</w:t>
      </w:r>
      <w:r>
        <w:rPr>
          <w:spacing w:val="-4"/>
        </w:rPr>
        <w:t xml:space="preserve"> </w:t>
      </w:r>
      <w:r>
        <w:t>cầu</w:t>
      </w:r>
    </w:p>
    <w:p w:rsidR="002C7CDB" w:rsidRDefault="00D161E7">
      <w:pPr>
        <w:pStyle w:val="ListParagraph"/>
        <w:numPr>
          <w:ilvl w:val="0"/>
          <w:numId w:val="278"/>
        </w:numPr>
        <w:tabs>
          <w:tab w:val="left" w:pos="983"/>
        </w:tabs>
        <w:spacing w:line="319" w:lineRule="exact"/>
        <w:ind w:firstLine="0"/>
        <w:rPr>
          <w:sz w:val="28"/>
        </w:rPr>
      </w:pPr>
      <w:r>
        <w:rPr>
          <w:sz w:val="28"/>
        </w:rPr>
        <w:t>Phát triển khả năng quan sát chú ý có chủ định cho</w:t>
      </w:r>
      <w:r>
        <w:rPr>
          <w:spacing w:val="-3"/>
          <w:sz w:val="28"/>
        </w:rPr>
        <w:t xml:space="preserve"> </w:t>
      </w:r>
      <w:r>
        <w:rPr>
          <w:sz w:val="28"/>
        </w:rPr>
        <w:t>trẻ</w:t>
      </w:r>
    </w:p>
    <w:p w:rsidR="002C7CDB" w:rsidRDefault="00D161E7">
      <w:pPr>
        <w:pStyle w:val="ListParagraph"/>
        <w:numPr>
          <w:ilvl w:val="0"/>
          <w:numId w:val="278"/>
        </w:numPr>
        <w:tabs>
          <w:tab w:val="left" w:pos="983"/>
        </w:tabs>
        <w:spacing w:before="3" w:line="322" w:lineRule="exact"/>
        <w:ind w:firstLine="0"/>
        <w:rPr>
          <w:sz w:val="28"/>
        </w:rPr>
      </w:pPr>
      <w:r>
        <w:rPr>
          <w:sz w:val="28"/>
        </w:rPr>
        <w:t>Củng cố các bài tập phát triển chung cho</w:t>
      </w:r>
      <w:r>
        <w:rPr>
          <w:spacing w:val="-8"/>
          <w:sz w:val="28"/>
        </w:rPr>
        <w:t xml:space="preserve"> </w:t>
      </w:r>
      <w:r>
        <w:rPr>
          <w:sz w:val="28"/>
        </w:rPr>
        <w:t>trẻ</w:t>
      </w:r>
    </w:p>
    <w:p w:rsidR="002C7CDB" w:rsidRDefault="00D161E7">
      <w:pPr>
        <w:pStyle w:val="ListParagraph"/>
        <w:numPr>
          <w:ilvl w:val="0"/>
          <w:numId w:val="278"/>
        </w:numPr>
        <w:tabs>
          <w:tab w:val="left" w:pos="997"/>
        </w:tabs>
        <w:ind w:right="538" w:firstLine="0"/>
        <w:rPr>
          <w:sz w:val="28"/>
        </w:rPr>
      </w:pPr>
      <w:r>
        <w:rPr>
          <w:sz w:val="28"/>
        </w:rPr>
        <w:t>Trẻ biết phối hợp chân tay nhịp nhàng để ném trúng đích đứng. Trẻ hứng thú tập theo sự hướng dẫn của</w:t>
      </w:r>
      <w:r>
        <w:rPr>
          <w:spacing w:val="-7"/>
          <w:sz w:val="28"/>
        </w:rPr>
        <w:t xml:space="preserve"> </w:t>
      </w:r>
      <w:r>
        <w:rPr>
          <w:sz w:val="28"/>
        </w:rPr>
        <w:t>cô.</w:t>
      </w:r>
    </w:p>
    <w:p w:rsidR="002C7CDB" w:rsidRDefault="00D161E7">
      <w:pPr>
        <w:pStyle w:val="ListParagraph"/>
        <w:numPr>
          <w:ilvl w:val="0"/>
          <w:numId w:val="278"/>
        </w:numPr>
        <w:tabs>
          <w:tab w:val="left" w:pos="983"/>
        </w:tabs>
        <w:spacing w:line="321" w:lineRule="exact"/>
        <w:ind w:firstLine="0"/>
        <w:rPr>
          <w:sz w:val="28"/>
        </w:rPr>
      </w:pPr>
      <w:r>
        <w:rPr>
          <w:sz w:val="28"/>
        </w:rPr>
        <w:t>Rèn sự nhanh nhẹn, khéo léo cho</w:t>
      </w:r>
      <w:r>
        <w:rPr>
          <w:spacing w:val="-10"/>
          <w:sz w:val="28"/>
        </w:rPr>
        <w:t xml:space="preserve"> </w:t>
      </w:r>
      <w:r>
        <w:rPr>
          <w:sz w:val="28"/>
        </w:rPr>
        <w:t>trẻ</w:t>
      </w:r>
    </w:p>
    <w:p w:rsidR="002C7CDB" w:rsidRDefault="00D161E7">
      <w:pPr>
        <w:pStyle w:val="Heading4"/>
        <w:numPr>
          <w:ilvl w:val="1"/>
          <w:numId w:val="297"/>
        </w:numPr>
        <w:tabs>
          <w:tab w:val="left" w:pos="1179"/>
        </w:tabs>
        <w:spacing w:before="4" w:line="319" w:lineRule="exact"/>
        <w:ind w:left="1178" w:hanging="360"/>
      </w:pPr>
      <w:r>
        <w:t>Chuẩn</w:t>
      </w:r>
      <w:r>
        <w:rPr>
          <w:spacing w:val="-1"/>
        </w:rPr>
        <w:t xml:space="preserve"> </w:t>
      </w:r>
      <w:r>
        <w:t>bị.</w:t>
      </w:r>
    </w:p>
    <w:p w:rsidR="002C7CDB" w:rsidRDefault="00D161E7">
      <w:pPr>
        <w:pStyle w:val="BodyText"/>
        <w:spacing w:line="242" w:lineRule="auto"/>
        <w:ind w:left="886" w:right="787" w:hanging="10"/>
      </w:pPr>
      <w:r>
        <w:t>+ Chuẩn bị của cô: Sân tập bằng phẳng,vạch chuẩn, 3-4 túi cá</w:t>
      </w:r>
      <w:r>
        <w:t>t to, đích đứng, 3-4 quả bóng.</w:t>
      </w:r>
    </w:p>
    <w:p w:rsidR="002C7CDB" w:rsidRDefault="00D161E7">
      <w:pPr>
        <w:pStyle w:val="BodyText"/>
        <w:ind w:left="886" w:right="787" w:hanging="10"/>
      </w:pPr>
      <w:r>
        <w:t>+ Chuẩn bị của trẻ: Trang phục của trẻ gọn gàng,10- 15 túi cát nhỏ, 4-5 quả bóng, đích đứng .</w:t>
      </w:r>
    </w:p>
    <w:p w:rsidR="002C7CDB" w:rsidRDefault="00D161E7">
      <w:pPr>
        <w:pStyle w:val="Heading4"/>
        <w:numPr>
          <w:ilvl w:val="1"/>
          <w:numId w:val="297"/>
        </w:numPr>
        <w:tabs>
          <w:tab w:val="left" w:pos="1287"/>
        </w:tabs>
        <w:spacing w:line="321" w:lineRule="exact"/>
        <w:ind w:left="1286" w:hanging="468"/>
        <w:rPr>
          <w:b w:val="0"/>
        </w:rPr>
      </w:pPr>
      <w:r>
        <w:t>Hình thức tổ</w:t>
      </w:r>
      <w:r>
        <w:rPr>
          <w:spacing w:val="-2"/>
        </w:rPr>
        <w:t xml:space="preserve"> </w:t>
      </w:r>
      <w:r>
        <w:t>chức</w:t>
      </w:r>
      <w:r>
        <w:rPr>
          <w:b w:val="0"/>
        </w:rPr>
        <w:t>.</w:t>
      </w:r>
    </w:p>
    <w:p w:rsidR="002C7CDB" w:rsidRDefault="00D161E7">
      <w:pPr>
        <w:pStyle w:val="BodyText"/>
        <w:spacing w:line="315" w:lineRule="exact"/>
        <w:ind w:left="658" w:right="328"/>
        <w:jc w:val="center"/>
      </w:pPr>
      <w:r>
        <w:t>Cô cho trẻ tập ngoài sân</w:t>
      </w:r>
    </w:p>
    <w:p w:rsidR="002C7CDB" w:rsidRDefault="002C7CDB">
      <w:pPr>
        <w:pStyle w:val="BodyText"/>
        <w:spacing w:before="8"/>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8"/>
        <w:gridCol w:w="3834"/>
      </w:tblGrid>
      <w:tr w:rsidR="002C7CDB">
        <w:trPr>
          <w:trHeight w:val="688"/>
        </w:trPr>
        <w:tc>
          <w:tcPr>
            <w:tcW w:w="5828" w:type="dxa"/>
          </w:tcPr>
          <w:p w:rsidR="002C7CDB" w:rsidRDefault="00D161E7">
            <w:pPr>
              <w:pStyle w:val="TableParagraph"/>
              <w:spacing w:line="320" w:lineRule="exact"/>
              <w:ind w:left="1838"/>
              <w:rPr>
                <w:b/>
                <w:sz w:val="28"/>
              </w:rPr>
            </w:pPr>
            <w:r>
              <w:rPr>
                <w:b/>
                <w:sz w:val="28"/>
              </w:rPr>
              <w:t>Hoạt động của cô</w:t>
            </w:r>
          </w:p>
        </w:tc>
        <w:tc>
          <w:tcPr>
            <w:tcW w:w="3834" w:type="dxa"/>
          </w:tcPr>
          <w:p w:rsidR="002C7CDB" w:rsidRDefault="00D161E7">
            <w:pPr>
              <w:pStyle w:val="TableParagraph"/>
              <w:spacing w:before="180"/>
              <w:ind w:left="799"/>
              <w:rPr>
                <w:b/>
                <w:sz w:val="28"/>
              </w:rPr>
            </w:pPr>
            <w:r>
              <w:rPr>
                <w:b/>
                <w:sz w:val="28"/>
              </w:rPr>
              <w:t>Hoạt động của trẻ</w:t>
            </w:r>
          </w:p>
        </w:tc>
      </w:tr>
    </w:tbl>
    <w:p w:rsidR="002C7CDB" w:rsidRDefault="002C7CDB">
      <w:pPr>
        <w:rPr>
          <w:sz w:val="28"/>
        </w:rPr>
        <w:sectPr w:rsidR="002C7CDB">
          <w:pgSz w:w="11910" w:h="16850"/>
          <w:pgMar w:top="860" w:right="440" w:bottom="1140" w:left="600" w:header="0" w:footer="922"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9"/>
        <w:gridCol w:w="3834"/>
      </w:tblGrid>
      <w:tr w:rsidR="002C7CDB">
        <w:trPr>
          <w:trHeight w:val="10948"/>
        </w:trPr>
        <w:tc>
          <w:tcPr>
            <w:tcW w:w="5829" w:type="dxa"/>
          </w:tcPr>
          <w:p w:rsidR="002C7CDB" w:rsidRDefault="00D161E7">
            <w:pPr>
              <w:pStyle w:val="TableParagraph"/>
              <w:spacing w:line="306" w:lineRule="exact"/>
              <w:ind w:left="177"/>
              <w:rPr>
                <w:sz w:val="28"/>
              </w:rPr>
            </w:pPr>
            <w:r>
              <w:rPr>
                <w:sz w:val="28"/>
              </w:rPr>
              <w:lastRenderedPageBreak/>
              <w:t>Hoạt động trò chuyện</w:t>
            </w:r>
          </w:p>
          <w:p w:rsidR="002C7CDB" w:rsidRDefault="00D161E7">
            <w:pPr>
              <w:pStyle w:val="TableParagraph"/>
              <w:numPr>
                <w:ilvl w:val="0"/>
                <w:numId w:val="277"/>
              </w:numPr>
              <w:tabs>
                <w:tab w:val="left" w:pos="272"/>
              </w:tabs>
              <w:ind w:firstLine="0"/>
              <w:rPr>
                <w:sz w:val="28"/>
              </w:rPr>
            </w:pPr>
            <w:r>
              <w:rPr>
                <w:sz w:val="28"/>
              </w:rPr>
              <w:t>Cô cùng trẻ trò chuyện về chủ đề:</w:t>
            </w:r>
            <w:r>
              <w:rPr>
                <w:spacing w:val="3"/>
                <w:sz w:val="28"/>
              </w:rPr>
              <w:t xml:space="preserve"> </w:t>
            </w:r>
            <w:r>
              <w:rPr>
                <w:sz w:val="28"/>
              </w:rPr>
              <w:t>Nước.</w:t>
            </w:r>
          </w:p>
          <w:p w:rsidR="002C7CDB" w:rsidRDefault="00D161E7">
            <w:pPr>
              <w:pStyle w:val="TableParagraph"/>
              <w:numPr>
                <w:ilvl w:val="0"/>
                <w:numId w:val="277"/>
              </w:numPr>
              <w:tabs>
                <w:tab w:val="left" w:pos="272"/>
              </w:tabs>
              <w:spacing w:line="322" w:lineRule="exact"/>
              <w:ind w:firstLine="0"/>
              <w:rPr>
                <w:sz w:val="28"/>
              </w:rPr>
            </w:pPr>
            <w:r>
              <w:rPr>
                <w:sz w:val="28"/>
              </w:rPr>
              <w:t>Trẻ biết lợi ích của</w:t>
            </w:r>
            <w:r>
              <w:rPr>
                <w:spacing w:val="-4"/>
                <w:sz w:val="28"/>
              </w:rPr>
              <w:t xml:space="preserve"> </w:t>
            </w:r>
            <w:r>
              <w:rPr>
                <w:sz w:val="28"/>
              </w:rPr>
              <w:t>nước.</w:t>
            </w:r>
          </w:p>
          <w:p w:rsidR="002C7CDB" w:rsidRDefault="00D161E7">
            <w:pPr>
              <w:pStyle w:val="TableParagraph"/>
              <w:numPr>
                <w:ilvl w:val="0"/>
                <w:numId w:val="277"/>
              </w:numPr>
              <w:tabs>
                <w:tab w:val="left" w:pos="315"/>
              </w:tabs>
              <w:ind w:right="234" w:firstLine="0"/>
              <w:rPr>
                <w:sz w:val="28"/>
              </w:rPr>
            </w:pPr>
            <w:r>
              <w:rPr>
                <w:sz w:val="28"/>
              </w:rPr>
              <w:t>Giáo dục trẻ biết giữ gìn bảo vệ nguồi nước sạch.</w:t>
            </w:r>
          </w:p>
          <w:p w:rsidR="002C7CDB" w:rsidRDefault="00D161E7">
            <w:pPr>
              <w:pStyle w:val="TableParagraph"/>
              <w:spacing w:before="1" w:line="322" w:lineRule="exact"/>
              <w:ind w:left="107"/>
              <w:rPr>
                <w:sz w:val="28"/>
              </w:rPr>
            </w:pPr>
            <w:r>
              <w:rPr>
                <w:sz w:val="28"/>
              </w:rPr>
              <w:t>1: Khởi động</w:t>
            </w:r>
          </w:p>
          <w:p w:rsidR="002C7CDB" w:rsidRDefault="00D161E7">
            <w:pPr>
              <w:pStyle w:val="TableParagraph"/>
              <w:numPr>
                <w:ilvl w:val="0"/>
                <w:numId w:val="277"/>
              </w:numPr>
              <w:tabs>
                <w:tab w:val="left" w:pos="322"/>
              </w:tabs>
              <w:ind w:right="235" w:firstLine="0"/>
              <w:jc w:val="both"/>
              <w:rPr>
                <w:sz w:val="28"/>
              </w:rPr>
            </w:pPr>
            <w:r>
              <w:rPr>
                <w:sz w:val="28"/>
              </w:rPr>
              <w:t>Cô cho trẻ làm đoàn tàu vừa đi vừa hát bài "Một đoàn tàu", cô cho trẻ đi thường, đi chậm, đi nhanh sau đó chở về hai hàng ngan</w:t>
            </w:r>
            <w:r>
              <w:rPr>
                <w:sz w:val="28"/>
              </w:rPr>
              <w:t>g để tập bài tập phát triển chung</w:t>
            </w:r>
          </w:p>
          <w:p w:rsidR="002C7CDB" w:rsidRDefault="00D161E7">
            <w:pPr>
              <w:pStyle w:val="TableParagraph"/>
              <w:spacing w:line="320" w:lineRule="exact"/>
              <w:ind w:left="107"/>
              <w:rPr>
                <w:sz w:val="28"/>
              </w:rPr>
            </w:pPr>
            <w:r>
              <w:rPr>
                <w:sz w:val="28"/>
              </w:rPr>
              <w:t>2: Trọng động</w:t>
            </w:r>
          </w:p>
          <w:p w:rsidR="002C7CDB" w:rsidRDefault="00D161E7">
            <w:pPr>
              <w:pStyle w:val="TableParagraph"/>
              <w:ind w:left="107"/>
              <w:rPr>
                <w:sz w:val="28"/>
              </w:rPr>
            </w:pPr>
            <w:r>
              <w:rPr>
                <w:sz w:val="28"/>
              </w:rPr>
              <w:t>a, Bài tập phát triển chung</w:t>
            </w:r>
          </w:p>
          <w:p w:rsidR="002C7CDB" w:rsidRDefault="00D161E7">
            <w:pPr>
              <w:pStyle w:val="TableParagraph"/>
              <w:numPr>
                <w:ilvl w:val="0"/>
                <w:numId w:val="277"/>
              </w:numPr>
              <w:tabs>
                <w:tab w:val="left" w:pos="272"/>
              </w:tabs>
              <w:spacing w:before="2"/>
              <w:ind w:right="1327" w:firstLine="0"/>
              <w:rPr>
                <w:sz w:val="28"/>
              </w:rPr>
            </w:pPr>
            <w:r>
              <w:rPr>
                <w:sz w:val="28"/>
              </w:rPr>
              <w:t>Động tác tay: Hai tay đưa sang ngang lên cao sau đó hạ xuống theo</w:t>
            </w:r>
            <w:r>
              <w:rPr>
                <w:spacing w:val="-12"/>
                <w:sz w:val="28"/>
              </w:rPr>
              <w:t xml:space="preserve"> </w:t>
            </w:r>
            <w:r>
              <w:rPr>
                <w:sz w:val="28"/>
              </w:rPr>
              <w:t>người</w:t>
            </w:r>
          </w:p>
          <w:p w:rsidR="002C7CDB" w:rsidRDefault="00D161E7">
            <w:pPr>
              <w:pStyle w:val="TableParagraph"/>
              <w:numPr>
                <w:ilvl w:val="0"/>
                <w:numId w:val="277"/>
              </w:numPr>
              <w:tabs>
                <w:tab w:val="left" w:pos="289"/>
              </w:tabs>
              <w:ind w:right="234" w:firstLine="0"/>
              <w:rPr>
                <w:sz w:val="28"/>
              </w:rPr>
            </w:pPr>
            <w:r>
              <w:rPr>
                <w:sz w:val="28"/>
              </w:rPr>
              <w:t>Động tác bụng: Hai tay đưa thẳng lên cao, cúi xuống hai tay chạm</w:t>
            </w:r>
            <w:r>
              <w:rPr>
                <w:spacing w:val="-10"/>
                <w:sz w:val="28"/>
              </w:rPr>
              <w:t xml:space="preserve"> </w:t>
            </w:r>
            <w:r>
              <w:rPr>
                <w:sz w:val="28"/>
              </w:rPr>
              <w:t>đất.</w:t>
            </w:r>
          </w:p>
          <w:p w:rsidR="002C7CDB" w:rsidRDefault="00D161E7">
            <w:pPr>
              <w:pStyle w:val="TableParagraph"/>
              <w:numPr>
                <w:ilvl w:val="0"/>
                <w:numId w:val="277"/>
              </w:numPr>
              <w:tabs>
                <w:tab w:val="left" w:pos="279"/>
              </w:tabs>
              <w:ind w:right="234" w:firstLine="0"/>
              <w:rPr>
                <w:sz w:val="28"/>
              </w:rPr>
            </w:pPr>
            <w:r>
              <w:rPr>
                <w:sz w:val="28"/>
              </w:rPr>
              <w:t>Động tác chân: Đứng hai chân chụm vào nhau, hai tay chống hông, nhún xuống, đầu gối</w:t>
            </w:r>
            <w:r>
              <w:rPr>
                <w:spacing w:val="-18"/>
                <w:sz w:val="28"/>
              </w:rPr>
              <w:t xml:space="preserve"> </w:t>
            </w:r>
            <w:r>
              <w:rPr>
                <w:sz w:val="28"/>
              </w:rPr>
              <w:t>khụy</w:t>
            </w:r>
          </w:p>
          <w:p w:rsidR="002C7CDB" w:rsidRDefault="00D161E7">
            <w:pPr>
              <w:pStyle w:val="TableParagraph"/>
              <w:numPr>
                <w:ilvl w:val="0"/>
                <w:numId w:val="277"/>
              </w:numPr>
              <w:tabs>
                <w:tab w:val="left" w:pos="272"/>
              </w:tabs>
              <w:ind w:right="450" w:firstLine="0"/>
              <w:rPr>
                <w:sz w:val="28"/>
              </w:rPr>
            </w:pPr>
            <w:r>
              <w:rPr>
                <w:sz w:val="28"/>
              </w:rPr>
              <w:t>Động tác bật: Bật tại chỗ chân trước chân</w:t>
            </w:r>
            <w:r>
              <w:rPr>
                <w:spacing w:val="-18"/>
                <w:sz w:val="28"/>
              </w:rPr>
              <w:t xml:space="preserve"> </w:t>
            </w:r>
            <w:r>
              <w:rPr>
                <w:sz w:val="28"/>
              </w:rPr>
              <w:t>sau b, Vận động cơ bản: Ném đích</w:t>
            </w:r>
            <w:r>
              <w:rPr>
                <w:spacing w:val="-8"/>
                <w:sz w:val="28"/>
              </w:rPr>
              <w:t xml:space="preserve"> </w:t>
            </w:r>
            <w:r>
              <w:rPr>
                <w:sz w:val="28"/>
              </w:rPr>
              <w:t>đứng.</w:t>
            </w:r>
          </w:p>
          <w:p w:rsidR="002C7CDB" w:rsidRDefault="00D161E7">
            <w:pPr>
              <w:pStyle w:val="TableParagraph"/>
              <w:numPr>
                <w:ilvl w:val="0"/>
                <w:numId w:val="277"/>
              </w:numPr>
              <w:tabs>
                <w:tab w:val="left" w:pos="272"/>
              </w:tabs>
              <w:spacing w:line="321" w:lineRule="exact"/>
              <w:ind w:firstLine="0"/>
              <w:rPr>
                <w:sz w:val="28"/>
              </w:rPr>
            </w:pPr>
            <w:r>
              <w:rPr>
                <w:sz w:val="28"/>
              </w:rPr>
              <w:t>Cô tập lần</w:t>
            </w:r>
            <w:r>
              <w:rPr>
                <w:spacing w:val="-4"/>
                <w:sz w:val="28"/>
              </w:rPr>
              <w:t xml:space="preserve"> </w:t>
            </w:r>
            <w:r>
              <w:rPr>
                <w:sz w:val="28"/>
              </w:rPr>
              <w:t>1:</w:t>
            </w:r>
          </w:p>
          <w:p w:rsidR="002C7CDB" w:rsidRDefault="00D161E7">
            <w:pPr>
              <w:pStyle w:val="TableParagraph"/>
              <w:numPr>
                <w:ilvl w:val="0"/>
                <w:numId w:val="277"/>
              </w:numPr>
              <w:tabs>
                <w:tab w:val="left" w:pos="272"/>
              </w:tabs>
              <w:spacing w:line="322" w:lineRule="exact"/>
              <w:ind w:firstLine="0"/>
              <w:rPr>
                <w:sz w:val="28"/>
              </w:rPr>
            </w:pPr>
            <w:r>
              <w:rPr>
                <w:sz w:val="28"/>
              </w:rPr>
              <w:t>Cô tập lần 2: Phân tích động</w:t>
            </w:r>
            <w:r>
              <w:rPr>
                <w:spacing w:val="-5"/>
                <w:sz w:val="28"/>
              </w:rPr>
              <w:t xml:space="preserve"> </w:t>
            </w:r>
            <w:r>
              <w:rPr>
                <w:sz w:val="28"/>
              </w:rPr>
              <w:t>tác</w:t>
            </w:r>
          </w:p>
          <w:p w:rsidR="002C7CDB" w:rsidRDefault="00D161E7">
            <w:pPr>
              <w:pStyle w:val="TableParagraph"/>
              <w:numPr>
                <w:ilvl w:val="0"/>
                <w:numId w:val="277"/>
              </w:numPr>
              <w:tabs>
                <w:tab w:val="left" w:pos="272"/>
              </w:tabs>
              <w:spacing w:line="322" w:lineRule="exact"/>
              <w:ind w:firstLine="0"/>
              <w:rPr>
                <w:sz w:val="28"/>
              </w:rPr>
            </w:pPr>
            <w:r>
              <w:rPr>
                <w:sz w:val="28"/>
              </w:rPr>
              <w:t>Cô gọi 1 trẻ lên tập</w:t>
            </w:r>
            <w:r>
              <w:rPr>
                <w:spacing w:val="-4"/>
                <w:sz w:val="28"/>
              </w:rPr>
              <w:t xml:space="preserve"> </w:t>
            </w:r>
            <w:r>
              <w:rPr>
                <w:sz w:val="28"/>
              </w:rPr>
              <w:t>thử</w:t>
            </w:r>
          </w:p>
          <w:p w:rsidR="002C7CDB" w:rsidRDefault="00D161E7">
            <w:pPr>
              <w:pStyle w:val="TableParagraph"/>
              <w:spacing w:line="322" w:lineRule="exact"/>
              <w:ind w:left="107"/>
              <w:rPr>
                <w:sz w:val="28"/>
              </w:rPr>
            </w:pPr>
            <w:r>
              <w:rPr>
                <w:sz w:val="28"/>
              </w:rPr>
              <w:t>+ Trẻ tập.</w:t>
            </w:r>
          </w:p>
          <w:p w:rsidR="002C7CDB" w:rsidRDefault="00D161E7">
            <w:pPr>
              <w:pStyle w:val="TableParagraph"/>
              <w:numPr>
                <w:ilvl w:val="0"/>
                <w:numId w:val="277"/>
              </w:numPr>
              <w:tabs>
                <w:tab w:val="left" w:pos="277"/>
              </w:tabs>
              <w:spacing w:line="242" w:lineRule="auto"/>
              <w:ind w:right="236" w:firstLine="0"/>
              <w:rPr>
                <w:sz w:val="28"/>
              </w:rPr>
            </w:pPr>
            <w:r>
              <w:rPr>
                <w:sz w:val="28"/>
              </w:rPr>
              <w:t>Lần 1. Cô cho cả lớp tập lần lượt (cô chú ý sửa sai cho</w:t>
            </w:r>
            <w:r>
              <w:rPr>
                <w:spacing w:val="1"/>
                <w:sz w:val="28"/>
              </w:rPr>
              <w:t xml:space="preserve"> </w:t>
            </w:r>
            <w:r>
              <w:rPr>
                <w:sz w:val="28"/>
              </w:rPr>
              <w:t>trẻ)</w:t>
            </w:r>
          </w:p>
          <w:p w:rsidR="002C7CDB" w:rsidRDefault="00D161E7">
            <w:pPr>
              <w:pStyle w:val="TableParagraph"/>
              <w:numPr>
                <w:ilvl w:val="0"/>
                <w:numId w:val="277"/>
              </w:numPr>
              <w:tabs>
                <w:tab w:val="left" w:pos="272"/>
              </w:tabs>
              <w:spacing w:line="317" w:lineRule="exact"/>
              <w:ind w:firstLine="0"/>
              <w:rPr>
                <w:sz w:val="28"/>
              </w:rPr>
            </w:pPr>
            <w:r>
              <w:rPr>
                <w:sz w:val="28"/>
              </w:rPr>
              <w:t>Lần 2. Cô cho 2 tổ thi</w:t>
            </w:r>
            <w:r>
              <w:rPr>
                <w:spacing w:val="-3"/>
                <w:sz w:val="28"/>
              </w:rPr>
              <w:t xml:space="preserve"> </w:t>
            </w:r>
            <w:r>
              <w:rPr>
                <w:sz w:val="28"/>
              </w:rPr>
              <w:t>đua</w:t>
            </w:r>
          </w:p>
          <w:p w:rsidR="002C7CDB" w:rsidRDefault="00D161E7">
            <w:pPr>
              <w:pStyle w:val="TableParagraph"/>
              <w:numPr>
                <w:ilvl w:val="0"/>
                <w:numId w:val="277"/>
              </w:numPr>
              <w:tabs>
                <w:tab w:val="left" w:pos="272"/>
              </w:tabs>
              <w:spacing w:line="322" w:lineRule="exact"/>
              <w:ind w:firstLine="0"/>
              <w:rPr>
                <w:sz w:val="28"/>
              </w:rPr>
            </w:pPr>
            <w:r>
              <w:rPr>
                <w:sz w:val="28"/>
              </w:rPr>
              <w:t>Cô cho 2 trẻ lên tập để củng cố</w:t>
            </w:r>
            <w:r>
              <w:rPr>
                <w:spacing w:val="-6"/>
                <w:sz w:val="28"/>
              </w:rPr>
              <w:t xml:space="preserve"> </w:t>
            </w:r>
            <w:r>
              <w:rPr>
                <w:sz w:val="28"/>
              </w:rPr>
              <w:t>bài</w:t>
            </w:r>
          </w:p>
          <w:p w:rsidR="002C7CDB" w:rsidRDefault="00D161E7">
            <w:pPr>
              <w:pStyle w:val="TableParagraph"/>
              <w:spacing w:line="322" w:lineRule="exact"/>
              <w:ind w:left="107"/>
              <w:rPr>
                <w:sz w:val="28"/>
              </w:rPr>
            </w:pPr>
            <w:r>
              <w:rPr>
                <w:sz w:val="28"/>
              </w:rPr>
              <w:t>* TC: Đuổi bóng.</w:t>
            </w:r>
          </w:p>
          <w:p w:rsidR="002C7CDB" w:rsidRDefault="00D161E7">
            <w:pPr>
              <w:pStyle w:val="TableParagraph"/>
              <w:numPr>
                <w:ilvl w:val="0"/>
                <w:numId w:val="276"/>
              </w:numPr>
              <w:tabs>
                <w:tab w:val="left" w:pos="272"/>
              </w:tabs>
              <w:spacing w:line="322" w:lineRule="exact"/>
              <w:rPr>
                <w:sz w:val="28"/>
              </w:rPr>
            </w:pPr>
            <w:r>
              <w:rPr>
                <w:sz w:val="28"/>
              </w:rPr>
              <w:t>Cô nói cách chơi và luật</w:t>
            </w:r>
            <w:r>
              <w:rPr>
                <w:spacing w:val="-1"/>
                <w:sz w:val="28"/>
              </w:rPr>
              <w:t xml:space="preserve"> </w:t>
            </w:r>
            <w:r>
              <w:rPr>
                <w:sz w:val="28"/>
              </w:rPr>
              <w:t>chơi.</w:t>
            </w:r>
          </w:p>
          <w:p w:rsidR="002C7CDB" w:rsidRDefault="00D161E7">
            <w:pPr>
              <w:pStyle w:val="TableParagraph"/>
              <w:numPr>
                <w:ilvl w:val="0"/>
                <w:numId w:val="276"/>
              </w:numPr>
              <w:tabs>
                <w:tab w:val="left" w:pos="272"/>
              </w:tabs>
              <w:rPr>
                <w:sz w:val="28"/>
              </w:rPr>
            </w:pPr>
            <w:r>
              <w:rPr>
                <w:sz w:val="28"/>
              </w:rPr>
              <w:t>Cô cho trẻ chơi 3-4</w:t>
            </w:r>
            <w:r>
              <w:rPr>
                <w:spacing w:val="-5"/>
                <w:sz w:val="28"/>
              </w:rPr>
              <w:t xml:space="preserve"> </w:t>
            </w:r>
            <w:r>
              <w:rPr>
                <w:sz w:val="28"/>
              </w:rPr>
              <w:t>lần</w:t>
            </w:r>
          </w:p>
          <w:p w:rsidR="002C7CDB" w:rsidRDefault="00D161E7">
            <w:pPr>
              <w:pStyle w:val="TableParagraph"/>
              <w:spacing w:before="3" w:line="322" w:lineRule="exact"/>
              <w:ind w:left="107"/>
              <w:rPr>
                <w:sz w:val="28"/>
              </w:rPr>
            </w:pPr>
            <w:r>
              <w:rPr>
                <w:sz w:val="28"/>
              </w:rPr>
              <w:t>3. Hồi tĩnh</w:t>
            </w:r>
          </w:p>
          <w:p w:rsidR="002C7CDB" w:rsidRDefault="00D161E7">
            <w:pPr>
              <w:pStyle w:val="TableParagraph"/>
              <w:spacing w:before="3" w:line="322" w:lineRule="exact"/>
              <w:ind w:left="107" w:right="133"/>
              <w:rPr>
                <w:sz w:val="28"/>
              </w:rPr>
            </w:pPr>
            <w:r>
              <w:rPr>
                <w:sz w:val="28"/>
              </w:rPr>
              <w:t>- Cô cho trẻ làm đàn chim bay 1-2 vòng quanh sân</w:t>
            </w:r>
          </w:p>
        </w:tc>
        <w:tc>
          <w:tcPr>
            <w:tcW w:w="3834" w:type="dxa"/>
          </w:tcPr>
          <w:p w:rsidR="002C7CDB" w:rsidRDefault="002C7CDB">
            <w:pPr>
              <w:pStyle w:val="TableParagraph"/>
              <w:spacing w:before="6"/>
              <w:rPr>
                <w:sz w:val="26"/>
              </w:rPr>
            </w:pPr>
          </w:p>
          <w:p w:rsidR="002C7CDB" w:rsidRDefault="00D161E7">
            <w:pPr>
              <w:pStyle w:val="TableParagraph"/>
              <w:numPr>
                <w:ilvl w:val="0"/>
                <w:numId w:val="275"/>
              </w:numPr>
              <w:tabs>
                <w:tab w:val="left" w:pos="329"/>
              </w:tabs>
              <w:ind w:firstLine="58"/>
              <w:rPr>
                <w:sz w:val="28"/>
              </w:rPr>
            </w:pPr>
            <w:r>
              <w:rPr>
                <w:sz w:val="28"/>
              </w:rPr>
              <w:t>Trò chuyện cùng</w:t>
            </w:r>
            <w:r>
              <w:rPr>
                <w:spacing w:val="1"/>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275"/>
              </w:numPr>
              <w:tabs>
                <w:tab w:val="left" w:pos="329"/>
              </w:tabs>
              <w:spacing w:before="207" w:line="322" w:lineRule="exact"/>
              <w:ind w:firstLine="58"/>
              <w:rPr>
                <w:sz w:val="28"/>
              </w:rPr>
            </w:pPr>
            <w:r>
              <w:rPr>
                <w:sz w:val="28"/>
              </w:rPr>
              <w:t>Trẻ khởi</w:t>
            </w:r>
            <w:r>
              <w:rPr>
                <w:spacing w:val="-4"/>
                <w:sz w:val="28"/>
              </w:rPr>
              <w:t xml:space="preserve"> </w:t>
            </w:r>
            <w:r>
              <w:rPr>
                <w:sz w:val="28"/>
              </w:rPr>
              <w:t>động</w:t>
            </w:r>
          </w:p>
          <w:p w:rsidR="002C7CDB" w:rsidRDefault="00D161E7">
            <w:pPr>
              <w:pStyle w:val="TableParagraph"/>
              <w:numPr>
                <w:ilvl w:val="0"/>
                <w:numId w:val="275"/>
              </w:numPr>
              <w:tabs>
                <w:tab w:val="left" w:pos="329"/>
              </w:tabs>
              <w:ind w:firstLine="58"/>
              <w:rPr>
                <w:sz w:val="28"/>
              </w:rPr>
            </w:pPr>
            <w:r>
              <w:rPr>
                <w:sz w:val="28"/>
              </w:rPr>
              <w:t>Trẻ hát bài "Một đoàn</w:t>
            </w:r>
            <w:r>
              <w:rPr>
                <w:spacing w:val="-6"/>
                <w:sz w:val="28"/>
              </w:rPr>
              <w:t xml:space="preserve"> </w:t>
            </w:r>
            <w:r>
              <w:rPr>
                <w:sz w:val="28"/>
              </w:rPr>
              <w:t>tàu"</w:t>
            </w:r>
          </w:p>
          <w:p w:rsidR="002C7CDB" w:rsidRDefault="002C7CDB">
            <w:pPr>
              <w:pStyle w:val="TableParagraph"/>
              <w:rPr>
                <w:sz w:val="30"/>
              </w:rPr>
            </w:pPr>
          </w:p>
          <w:p w:rsidR="002C7CDB" w:rsidRDefault="002C7CDB">
            <w:pPr>
              <w:pStyle w:val="TableParagraph"/>
              <w:spacing w:before="2"/>
              <w:rPr>
                <w:sz w:val="26"/>
              </w:rPr>
            </w:pPr>
          </w:p>
          <w:p w:rsidR="002C7CDB" w:rsidRDefault="00D161E7">
            <w:pPr>
              <w:pStyle w:val="TableParagraph"/>
              <w:numPr>
                <w:ilvl w:val="0"/>
                <w:numId w:val="275"/>
              </w:numPr>
              <w:tabs>
                <w:tab w:val="left" w:pos="271"/>
              </w:tabs>
              <w:ind w:left="270" w:hanging="163"/>
              <w:rPr>
                <w:sz w:val="28"/>
              </w:rPr>
            </w:pPr>
            <w:r>
              <w:rPr>
                <w:sz w:val="28"/>
              </w:rPr>
              <w:t>Trẻ tập 4l x</w:t>
            </w:r>
            <w:r>
              <w:rPr>
                <w:spacing w:val="-5"/>
                <w:sz w:val="28"/>
              </w:rPr>
              <w:t xml:space="preserve"> </w:t>
            </w:r>
            <w:r>
              <w:rPr>
                <w:sz w:val="28"/>
              </w:rPr>
              <w:t>4n</w:t>
            </w:r>
          </w:p>
          <w:p w:rsidR="002C7CDB" w:rsidRDefault="002C7CDB">
            <w:pPr>
              <w:pStyle w:val="TableParagraph"/>
              <w:spacing w:before="11"/>
              <w:rPr>
                <w:sz w:val="27"/>
              </w:rPr>
            </w:pPr>
          </w:p>
          <w:p w:rsidR="002C7CDB" w:rsidRDefault="00D161E7">
            <w:pPr>
              <w:pStyle w:val="TableParagraph"/>
              <w:numPr>
                <w:ilvl w:val="0"/>
                <w:numId w:val="275"/>
              </w:numPr>
              <w:tabs>
                <w:tab w:val="left" w:pos="271"/>
              </w:tabs>
              <w:ind w:left="270" w:hanging="163"/>
              <w:rPr>
                <w:sz w:val="28"/>
              </w:rPr>
            </w:pPr>
            <w:r>
              <w:rPr>
                <w:sz w:val="28"/>
              </w:rPr>
              <w:t>Trẻ tập 2l x</w:t>
            </w:r>
            <w:r>
              <w:rPr>
                <w:spacing w:val="-5"/>
                <w:sz w:val="28"/>
              </w:rPr>
              <w:t xml:space="preserve"> </w:t>
            </w:r>
            <w:r>
              <w:rPr>
                <w:sz w:val="28"/>
              </w:rPr>
              <w:t>4n</w:t>
            </w:r>
          </w:p>
          <w:p w:rsidR="002C7CDB" w:rsidRDefault="002C7CDB">
            <w:pPr>
              <w:pStyle w:val="TableParagraph"/>
              <w:spacing w:before="11"/>
              <w:rPr>
                <w:sz w:val="27"/>
              </w:rPr>
            </w:pPr>
          </w:p>
          <w:p w:rsidR="002C7CDB" w:rsidRDefault="00D161E7">
            <w:pPr>
              <w:pStyle w:val="TableParagraph"/>
              <w:numPr>
                <w:ilvl w:val="0"/>
                <w:numId w:val="275"/>
              </w:numPr>
              <w:tabs>
                <w:tab w:val="left" w:pos="329"/>
              </w:tabs>
              <w:ind w:firstLine="58"/>
              <w:rPr>
                <w:sz w:val="28"/>
              </w:rPr>
            </w:pPr>
            <w:r>
              <w:rPr>
                <w:sz w:val="28"/>
              </w:rPr>
              <w:t>Trẻ tập 2l x</w:t>
            </w:r>
            <w:r>
              <w:rPr>
                <w:spacing w:val="-5"/>
                <w:sz w:val="28"/>
              </w:rPr>
              <w:t xml:space="preserve"> </w:t>
            </w:r>
            <w:r>
              <w:rPr>
                <w:sz w:val="28"/>
              </w:rPr>
              <w:t>4n</w:t>
            </w:r>
          </w:p>
          <w:p w:rsidR="002C7CDB" w:rsidRDefault="002C7CDB">
            <w:pPr>
              <w:pStyle w:val="TableParagraph"/>
              <w:spacing w:before="1"/>
              <w:rPr>
                <w:sz w:val="28"/>
              </w:rPr>
            </w:pPr>
          </w:p>
          <w:p w:rsidR="002C7CDB" w:rsidRDefault="00D161E7">
            <w:pPr>
              <w:pStyle w:val="TableParagraph"/>
              <w:numPr>
                <w:ilvl w:val="0"/>
                <w:numId w:val="275"/>
              </w:numPr>
              <w:tabs>
                <w:tab w:val="left" w:pos="271"/>
              </w:tabs>
              <w:ind w:left="270" w:hanging="163"/>
              <w:rPr>
                <w:sz w:val="28"/>
              </w:rPr>
            </w:pPr>
            <w:r>
              <w:rPr>
                <w:sz w:val="28"/>
              </w:rPr>
              <w:t>Trẻ tập 2l x</w:t>
            </w:r>
            <w:r>
              <w:rPr>
                <w:spacing w:val="-5"/>
                <w:sz w:val="28"/>
              </w:rPr>
              <w:t xml:space="preserve"> </w:t>
            </w:r>
            <w:r>
              <w:rPr>
                <w:sz w:val="28"/>
              </w:rPr>
              <w:t>4n</w:t>
            </w:r>
          </w:p>
          <w:p w:rsidR="002C7CDB" w:rsidRDefault="002C7CDB">
            <w:pPr>
              <w:pStyle w:val="TableParagraph"/>
              <w:rPr>
                <w:sz w:val="30"/>
              </w:rPr>
            </w:pPr>
          </w:p>
          <w:p w:rsidR="002C7CDB" w:rsidRDefault="002C7CDB">
            <w:pPr>
              <w:pStyle w:val="TableParagraph"/>
              <w:spacing w:before="11"/>
              <w:rPr>
                <w:sz w:val="25"/>
              </w:rPr>
            </w:pPr>
          </w:p>
          <w:p w:rsidR="002C7CDB" w:rsidRDefault="00D161E7">
            <w:pPr>
              <w:pStyle w:val="TableParagraph"/>
              <w:numPr>
                <w:ilvl w:val="0"/>
                <w:numId w:val="275"/>
              </w:numPr>
              <w:tabs>
                <w:tab w:val="left" w:pos="271"/>
              </w:tabs>
              <w:spacing w:line="322" w:lineRule="exact"/>
              <w:ind w:left="270" w:hanging="163"/>
              <w:rPr>
                <w:sz w:val="28"/>
              </w:rPr>
            </w:pPr>
            <w:r>
              <w:rPr>
                <w:sz w:val="28"/>
              </w:rPr>
              <w:t>Trẻ chú</w:t>
            </w:r>
            <w:r>
              <w:rPr>
                <w:spacing w:val="-3"/>
                <w:sz w:val="28"/>
              </w:rPr>
              <w:t xml:space="preserve"> </w:t>
            </w:r>
            <w:r>
              <w:rPr>
                <w:sz w:val="28"/>
              </w:rPr>
              <w:t>ý</w:t>
            </w:r>
          </w:p>
          <w:p w:rsidR="002C7CDB" w:rsidRDefault="00D161E7">
            <w:pPr>
              <w:pStyle w:val="TableParagraph"/>
              <w:numPr>
                <w:ilvl w:val="0"/>
                <w:numId w:val="275"/>
              </w:numPr>
              <w:tabs>
                <w:tab w:val="left" w:pos="271"/>
              </w:tabs>
              <w:ind w:left="270" w:hanging="163"/>
              <w:rPr>
                <w:sz w:val="28"/>
              </w:rPr>
            </w:pPr>
            <w:r>
              <w:rPr>
                <w:sz w:val="28"/>
              </w:rPr>
              <w:t>1 trẻ lên tập</w:t>
            </w:r>
            <w:r>
              <w:rPr>
                <w:spacing w:val="-2"/>
                <w:sz w:val="28"/>
              </w:rPr>
              <w:t xml:space="preserve"> </w:t>
            </w:r>
            <w:r>
              <w:rPr>
                <w:sz w:val="28"/>
              </w:rPr>
              <w:t>thử</w:t>
            </w:r>
          </w:p>
          <w:p w:rsidR="002C7CDB" w:rsidRDefault="002C7CDB">
            <w:pPr>
              <w:pStyle w:val="TableParagraph"/>
              <w:spacing w:before="11"/>
              <w:rPr>
                <w:sz w:val="27"/>
              </w:rPr>
            </w:pPr>
          </w:p>
          <w:p w:rsidR="002C7CDB" w:rsidRDefault="00D161E7">
            <w:pPr>
              <w:pStyle w:val="TableParagraph"/>
              <w:numPr>
                <w:ilvl w:val="0"/>
                <w:numId w:val="275"/>
              </w:numPr>
              <w:tabs>
                <w:tab w:val="left" w:pos="271"/>
              </w:tabs>
              <w:ind w:left="270" w:hanging="163"/>
              <w:rPr>
                <w:sz w:val="28"/>
              </w:rPr>
            </w:pPr>
            <w:r>
              <w:rPr>
                <w:sz w:val="28"/>
              </w:rPr>
              <w:t>Lớp tập lần</w:t>
            </w:r>
            <w:r>
              <w:rPr>
                <w:spacing w:val="-4"/>
                <w:sz w:val="28"/>
              </w:rPr>
              <w:t xml:space="preserve"> </w:t>
            </w:r>
            <w:r>
              <w:rPr>
                <w:sz w:val="28"/>
              </w:rPr>
              <w:t>lượt</w:t>
            </w:r>
          </w:p>
          <w:p w:rsidR="002C7CDB" w:rsidRDefault="002C7CDB">
            <w:pPr>
              <w:pStyle w:val="TableParagraph"/>
              <w:spacing w:before="1"/>
              <w:rPr>
                <w:sz w:val="28"/>
              </w:rPr>
            </w:pPr>
          </w:p>
          <w:p w:rsidR="002C7CDB" w:rsidRDefault="00D161E7">
            <w:pPr>
              <w:pStyle w:val="TableParagraph"/>
              <w:numPr>
                <w:ilvl w:val="0"/>
                <w:numId w:val="275"/>
              </w:numPr>
              <w:tabs>
                <w:tab w:val="left" w:pos="271"/>
              </w:tabs>
              <w:spacing w:line="322" w:lineRule="exact"/>
              <w:ind w:left="270" w:hanging="163"/>
              <w:rPr>
                <w:sz w:val="28"/>
              </w:rPr>
            </w:pPr>
            <w:r>
              <w:rPr>
                <w:sz w:val="28"/>
              </w:rPr>
              <w:t>2 tổ thi</w:t>
            </w:r>
            <w:r>
              <w:rPr>
                <w:spacing w:val="-1"/>
                <w:sz w:val="28"/>
              </w:rPr>
              <w:t xml:space="preserve"> </w:t>
            </w:r>
            <w:r>
              <w:rPr>
                <w:sz w:val="28"/>
              </w:rPr>
              <w:t>đua</w:t>
            </w:r>
          </w:p>
          <w:p w:rsidR="002C7CDB" w:rsidRDefault="00D161E7">
            <w:pPr>
              <w:pStyle w:val="TableParagraph"/>
              <w:numPr>
                <w:ilvl w:val="0"/>
                <w:numId w:val="275"/>
              </w:numPr>
              <w:tabs>
                <w:tab w:val="left" w:pos="271"/>
              </w:tabs>
              <w:ind w:left="270" w:hanging="163"/>
              <w:rPr>
                <w:sz w:val="28"/>
              </w:rPr>
            </w:pPr>
            <w:r>
              <w:rPr>
                <w:sz w:val="28"/>
              </w:rPr>
              <w:t>2 trẻ lên</w:t>
            </w:r>
            <w:r>
              <w:rPr>
                <w:spacing w:val="-1"/>
                <w:sz w:val="28"/>
              </w:rPr>
              <w:t xml:space="preserve"> </w:t>
            </w:r>
            <w:r>
              <w:rPr>
                <w:sz w:val="28"/>
              </w:rPr>
              <w:t>tập</w:t>
            </w:r>
          </w:p>
          <w:p w:rsidR="002C7CDB" w:rsidRDefault="002C7CDB">
            <w:pPr>
              <w:pStyle w:val="TableParagraph"/>
              <w:spacing w:before="11"/>
              <w:rPr>
                <w:sz w:val="27"/>
              </w:rPr>
            </w:pPr>
          </w:p>
          <w:p w:rsidR="002C7CDB" w:rsidRDefault="00D161E7">
            <w:pPr>
              <w:pStyle w:val="TableParagraph"/>
              <w:numPr>
                <w:ilvl w:val="0"/>
                <w:numId w:val="275"/>
              </w:numPr>
              <w:tabs>
                <w:tab w:val="left" w:pos="271"/>
              </w:tabs>
              <w:spacing w:line="322" w:lineRule="exact"/>
              <w:ind w:left="270" w:hanging="163"/>
              <w:rPr>
                <w:sz w:val="28"/>
              </w:rPr>
            </w:pPr>
            <w:r>
              <w:rPr>
                <w:sz w:val="28"/>
              </w:rPr>
              <w:t>Trẻ chú</w:t>
            </w:r>
            <w:r>
              <w:rPr>
                <w:spacing w:val="-3"/>
                <w:sz w:val="28"/>
              </w:rPr>
              <w:t xml:space="preserve"> </w:t>
            </w:r>
            <w:r>
              <w:rPr>
                <w:sz w:val="28"/>
              </w:rPr>
              <w:t>ý</w:t>
            </w:r>
          </w:p>
          <w:p w:rsidR="002C7CDB" w:rsidRDefault="00D161E7">
            <w:pPr>
              <w:pStyle w:val="TableParagraph"/>
              <w:numPr>
                <w:ilvl w:val="0"/>
                <w:numId w:val="275"/>
              </w:numPr>
              <w:tabs>
                <w:tab w:val="left" w:pos="271"/>
              </w:tabs>
              <w:ind w:left="270" w:hanging="163"/>
              <w:rPr>
                <w:sz w:val="28"/>
              </w:rPr>
            </w:pPr>
            <w:r>
              <w:rPr>
                <w:sz w:val="28"/>
              </w:rPr>
              <w:t>Trẻ chơi 3-4</w:t>
            </w:r>
            <w:r>
              <w:rPr>
                <w:spacing w:val="1"/>
                <w:sz w:val="28"/>
              </w:rPr>
              <w:t xml:space="preserve"> </w:t>
            </w:r>
            <w:r>
              <w:rPr>
                <w:sz w:val="28"/>
              </w:rPr>
              <w:t>lần</w:t>
            </w:r>
          </w:p>
          <w:p w:rsidR="002C7CDB" w:rsidRDefault="002C7CDB">
            <w:pPr>
              <w:pStyle w:val="TableParagraph"/>
              <w:spacing w:before="6"/>
              <w:rPr>
                <w:sz w:val="28"/>
              </w:rPr>
            </w:pPr>
          </w:p>
          <w:p w:rsidR="002C7CDB" w:rsidRDefault="00D161E7">
            <w:pPr>
              <w:pStyle w:val="TableParagraph"/>
              <w:numPr>
                <w:ilvl w:val="0"/>
                <w:numId w:val="275"/>
              </w:numPr>
              <w:tabs>
                <w:tab w:val="left" w:pos="307"/>
              </w:tabs>
              <w:spacing w:line="322" w:lineRule="exact"/>
              <w:ind w:right="230" w:firstLine="0"/>
              <w:rPr>
                <w:sz w:val="28"/>
              </w:rPr>
            </w:pPr>
            <w:r>
              <w:rPr>
                <w:sz w:val="28"/>
              </w:rPr>
              <w:t>Trẻ làm đàn chim bay 1 - 2 vòng sân</w:t>
            </w:r>
          </w:p>
        </w:tc>
      </w:tr>
    </w:tbl>
    <w:p w:rsidR="002C7CDB" w:rsidRDefault="002C7CDB">
      <w:pPr>
        <w:pStyle w:val="BodyText"/>
        <w:spacing w:before="3"/>
        <w:rPr>
          <w:sz w:val="19"/>
        </w:rPr>
      </w:pPr>
    </w:p>
    <w:p w:rsidR="002C7CDB" w:rsidRDefault="00D161E7">
      <w:pPr>
        <w:pStyle w:val="Heading4"/>
        <w:spacing w:before="89" w:line="242" w:lineRule="auto"/>
        <w:ind w:left="1078" w:right="4915" w:hanging="769"/>
      </w:pPr>
      <w:r>
        <w:t>Tiết 2 : Lĩnh vực giáo dục phát triển nhận thức Hoạt động khám phá MTXQ:</w:t>
      </w:r>
    </w:p>
    <w:p w:rsidR="002C7CDB" w:rsidRDefault="00D161E7">
      <w:pPr>
        <w:spacing w:line="315" w:lineRule="exact"/>
        <w:ind w:left="658" w:right="1377"/>
        <w:jc w:val="center"/>
        <w:rPr>
          <w:b/>
          <w:sz w:val="28"/>
        </w:rPr>
      </w:pPr>
      <w:r>
        <w:rPr>
          <w:b/>
          <w:sz w:val="28"/>
        </w:rPr>
        <w:t>TRÒ CHUYỆN VỀ NƯỚC</w:t>
      </w:r>
    </w:p>
    <w:p w:rsidR="002C7CDB" w:rsidRDefault="00D161E7">
      <w:pPr>
        <w:pStyle w:val="BodyText"/>
        <w:spacing w:line="319" w:lineRule="exact"/>
        <w:ind w:left="658" w:right="1312"/>
        <w:jc w:val="center"/>
      </w:pPr>
      <w:r>
        <w:t>Nội dung tích hợp:</w:t>
      </w:r>
    </w:p>
    <w:p w:rsidR="002C7CDB" w:rsidRDefault="00D161E7">
      <w:pPr>
        <w:pStyle w:val="ListParagraph"/>
        <w:numPr>
          <w:ilvl w:val="0"/>
          <w:numId w:val="274"/>
        </w:numPr>
        <w:tabs>
          <w:tab w:val="left" w:pos="4967"/>
        </w:tabs>
        <w:spacing w:line="322" w:lineRule="exact"/>
        <w:ind w:hanging="165"/>
        <w:rPr>
          <w:sz w:val="28"/>
        </w:rPr>
      </w:pPr>
      <w:r>
        <w:rPr>
          <w:sz w:val="28"/>
        </w:rPr>
        <w:t>“Mưa rơi”</w:t>
      </w:r>
    </w:p>
    <w:p w:rsidR="002C7CDB" w:rsidRDefault="00D161E7">
      <w:pPr>
        <w:pStyle w:val="ListParagraph"/>
        <w:numPr>
          <w:ilvl w:val="0"/>
          <w:numId w:val="274"/>
        </w:numPr>
        <w:tabs>
          <w:tab w:val="left" w:pos="4967"/>
        </w:tabs>
        <w:ind w:hanging="165"/>
        <w:rPr>
          <w:sz w:val="28"/>
        </w:rPr>
      </w:pPr>
      <w:r>
        <w:rPr>
          <w:sz w:val="28"/>
        </w:rPr>
        <w:t>Vè về thời tiết</w:t>
      </w:r>
    </w:p>
    <w:p w:rsidR="002C7CDB" w:rsidRDefault="00D161E7">
      <w:pPr>
        <w:pStyle w:val="Heading4"/>
        <w:numPr>
          <w:ilvl w:val="0"/>
          <w:numId w:val="273"/>
        </w:numPr>
        <w:tabs>
          <w:tab w:val="left" w:pos="502"/>
        </w:tabs>
        <w:spacing w:before="4" w:line="319" w:lineRule="exact"/>
        <w:ind w:hanging="249"/>
        <w:jc w:val="left"/>
      </w:pPr>
      <w:r>
        <w:t>Mục đích – yêu</w:t>
      </w:r>
      <w:r>
        <w:rPr>
          <w:spacing w:val="-3"/>
        </w:rPr>
        <w:t xml:space="preserve"> </w:t>
      </w:r>
      <w:r>
        <w:t>cầu:</w:t>
      </w:r>
    </w:p>
    <w:p w:rsidR="002C7CDB" w:rsidRDefault="00D161E7">
      <w:pPr>
        <w:pStyle w:val="ListParagraph"/>
        <w:numPr>
          <w:ilvl w:val="0"/>
          <w:numId w:val="298"/>
        </w:numPr>
        <w:tabs>
          <w:tab w:val="left" w:pos="416"/>
        </w:tabs>
        <w:spacing w:line="319" w:lineRule="exact"/>
        <w:ind w:firstLine="0"/>
        <w:rPr>
          <w:sz w:val="28"/>
        </w:rPr>
      </w:pPr>
      <w:r>
        <w:rPr>
          <w:sz w:val="28"/>
        </w:rPr>
        <w:t>Phát triển cho trẻ ngôn ngữ, khả năng quan sát, chú ý, ghi nhớ có chủ</w:t>
      </w:r>
      <w:r>
        <w:rPr>
          <w:spacing w:val="-27"/>
          <w:sz w:val="28"/>
        </w:rPr>
        <w:t xml:space="preserve"> </w:t>
      </w:r>
      <w:r>
        <w:rPr>
          <w:sz w:val="28"/>
        </w:rPr>
        <w:t>định.</w:t>
      </w:r>
    </w:p>
    <w:p w:rsidR="002C7CDB" w:rsidRDefault="00D161E7">
      <w:pPr>
        <w:pStyle w:val="ListParagraph"/>
        <w:numPr>
          <w:ilvl w:val="0"/>
          <w:numId w:val="298"/>
        </w:numPr>
        <w:tabs>
          <w:tab w:val="left" w:pos="416"/>
        </w:tabs>
        <w:spacing w:before="2" w:line="322" w:lineRule="exact"/>
        <w:ind w:firstLine="0"/>
        <w:rPr>
          <w:sz w:val="28"/>
        </w:rPr>
      </w:pPr>
      <w:r>
        <w:rPr>
          <w:sz w:val="28"/>
        </w:rPr>
        <w:t>Giúp trẻ nhận biết tính chất của nước; không màu, không mùi, không</w:t>
      </w:r>
      <w:r>
        <w:rPr>
          <w:spacing w:val="-13"/>
          <w:sz w:val="28"/>
        </w:rPr>
        <w:t xml:space="preserve"> </w:t>
      </w:r>
      <w:r>
        <w:rPr>
          <w:sz w:val="28"/>
        </w:rPr>
        <w:t>vị.</w:t>
      </w:r>
    </w:p>
    <w:p w:rsidR="002C7CDB" w:rsidRDefault="00D161E7">
      <w:pPr>
        <w:pStyle w:val="ListParagraph"/>
        <w:numPr>
          <w:ilvl w:val="0"/>
          <w:numId w:val="298"/>
        </w:numPr>
        <w:tabs>
          <w:tab w:val="left" w:pos="416"/>
        </w:tabs>
        <w:spacing w:line="322" w:lineRule="exact"/>
        <w:ind w:firstLine="0"/>
        <w:rPr>
          <w:sz w:val="28"/>
        </w:rPr>
      </w:pPr>
      <w:r>
        <w:rPr>
          <w:sz w:val="28"/>
        </w:rPr>
        <w:t>Biết tác dụng cần thiết của nước đối vứi đời sống của con người, cây cối, động</w:t>
      </w:r>
      <w:r>
        <w:rPr>
          <w:spacing w:val="-14"/>
          <w:sz w:val="28"/>
        </w:rPr>
        <w:t xml:space="preserve"> </w:t>
      </w:r>
      <w:r>
        <w:rPr>
          <w:sz w:val="28"/>
        </w:rPr>
        <w:t>vật.</w:t>
      </w:r>
    </w:p>
    <w:p w:rsidR="002C7CDB" w:rsidRDefault="00D161E7">
      <w:pPr>
        <w:pStyle w:val="ListParagraph"/>
        <w:numPr>
          <w:ilvl w:val="0"/>
          <w:numId w:val="298"/>
        </w:numPr>
        <w:tabs>
          <w:tab w:val="left" w:pos="416"/>
        </w:tabs>
        <w:ind w:firstLine="0"/>
        <w:rPr>
          <w:sz w:val="28"/>
        </w:rPr>
      </w:pPr>
      <w:r>
        <w:rPr>
          <w:sz w:val="28"/>
        </w:rPr>
        <w:t>Trẻ biết dùng ngôn ngữ để nói lên hiểu biết của mình về</w:t>
      </w:r>
      <w:r>
        <w:rPr>
          <w:spacing w:val="-10"/>
          <w:sz w:val="28"/>
        </w:rPr>
        <w:t xml:space="preserve"> </w:t>
      </w:r>
      <w:r>
        <w:rPr>
          <w:sz w:val="28"/>
        </w:rPr>
        <w:t>nước.</w:t>
      </w:r>
    </w:p>
    <w:p w:rsidR="002C7CDB" w:rsidRDefault="002C7CDB">
      <w:pPr>
        <w:rPr>
          <w:sz w:val="28"/>
        </w:rPr>
        <w:sectPr w:rsidR="002C7CDB">
          <w:pgSz w:w="11910" w:h="16850"/>
          <w:pgMar w:top="860" w:right="440" w:bottom="1080" w:left="600" w:header="0" w:footer="953" w:gutter="0"/>
          <w:cols w:space="720"/>
        </w:sectPr>
      </w:pPr>
    </w:p>
    <w:p w:rsidR="002C7CDB" w:rsidRDefault="00D161E7">
      <w:pPr>
        <w:pStyle w:val="ListParagraph"/>
        <w:numPr>
          <w:ilvl w:val="1"/>
          <w:numId w:val="298"/>
        </w:numPr>
        <w:tabs>
          <w:tab w:val="left" w:pos="997"/>
        </w:tabs>
        <w:spacing w:before="64"/>
        <w:ind w:right="414" w:firstLine="0"/>
        <w:rPr>
          <w:sz w:val="28"/>
        </w:rPr>
      </w:pPr>
      <w:r>
        <w:rPr>
          <w:sz w:val="28"/>
        </w:rPr>
        <w:lastRenderedPageBreak/>
        <w:t>Giáo dục trẻ giữ gìn nguồn nước, không làm bẩn nguồi nước sạch và biết dùng tiết kiệm</w:t>
      </w:r>
      <w:r>
        <w:rPr>
          <w:spacing w:val="-5"/>
          <w:sz w:val="28"/>
        </w:rPr>
        <w:t xml:space="preserve"> </w:t>
      </w:r>
      <w:r>
        <w:rPr>
          <w:sz w:val="28"/>
        </w:rPr>
        <w:t>nước.</w:t>
      </w:r>
    </w:p>
    <w:p w:rsidR="002C7CDB" w:rsidRDefault="00D161E7">
      <w:pPr>
        <w:pStyle w:val="Heading4"/>
        <w:numPr>
          <w:ilvl w:val="0"/>
          <w:numId w:val="273"/>
        </w:numPr>
        <w:tabs>
          <w:tab w:val="left" w:pos="1179"/>
        </w:tabs>
        <w:spacing w:before="4" w:line="319" w:lineRule="exact"/>
        <w:ind w:left="1178" w:hanging="360"/>
        <w:jc w:val="left"/>
      </w:pPr>
      <w:r>
        <w:t>Chuẩn</w:t>
      </w:r>
      <w:r>
        <w:rPr>
          <w:spacing w:val="-1"/>
        </w:rPr>
        <w:t xml:space="preserve"> </w:t>
      </w:r>
      <w:r>
        <w:t>bị:</w:t>
      </w:r>
    </w:p>
    <w:p w:rsidR="002C7CDB" w:rsidRDefault="00D161E7">
      <w:pPr>
        <w:pStyle w:val="ListParagraph"/>
        <w:numPr>
          <w:ilvl w:val="0"/>
          <w:numId w:val="272"/>
        </w:numPr>
        <w:tabs>
          <w:tab w:val="left" w:pos="1009"/>
        </w:tabs>
        <w:ind w:right="406" w:firstLine="0"/>
        <w:rPr>
          <w:sz w:val="28"/>
        </w:rPr>
      </w:pPr>
      <w:r>
        <w:rPr>
          <w:sz w:val="28"/>
        </w:rPr>
        <w:t xml:space="preserve">Của cô: Bài hát: “Mưa rơi” Dân ca. chậu hoa tươi và chậu hoa héo, tranh </w:t>
      </w:r>
      <w:r>
        <w:rPr>
          <w:spacing w:val="-3"/>
          <w:sz w:val="28"/>
        </w:rPr>
        <w:t>mẹ</w:t>
      </w:r>
      <w:r>
        <w:rPr>
          <w:spacing w:val="-3"/>
          <w:sz w:val="28"/>
        </w:rPr>
        <w:t xml:space="preserve"> </w:t>
      </w:r>
      <w:r>
        <w:rPr>
          <w:sz w:val="28"/>
        </w:rPr>
        <w:t>gặt quần áo, tranh bé tắm , tranh bé rửa</w:t>
      </w:r>
      <w:r>
        <w:rPr>
          <w:spacing w:val="-6"/>
          <w:sz w:val="28"/>
        </w:rPr>
        <w:t xml:space="preserve"> </w:t>
      </w:r>
      <w:r>
        <w:rPr>
          <w:sz w:val="28"/>
        </w:rPr>
        <w:t>tay.</w:t>
      </w:r>
    </w:p>
    <w:p w:rsidR="002C7CDB" w:rsidRDefault="00D161E7">
      <w:pPr>
        <w:pStyle w:val="ListParagraph"/>
        <w:numPr>
          <w:ilvl w:val="0"/>
          <w:numId w:val="272"/>
        </w:numPr>
        <w:tabs>
          <w:tab w:val="left" w:pos="983"/>
        </w:tabs>
        <w:spacing w:line="321" w:lineRule="exact"/>
        <w:ind w:left="982" w:hanging="164"/>
        <w:rPr>
          <w:sz w:val="28"/>
        </w:rPr>
      </w:pPr>
      <w:r>
        <w:rPr>
          <w:sz w:val="28"/>
        </w:rPr>
        <w:t>Tranh nước giếng, nước hồ, nước</w:t>
      </w:r>
      <w:r>
        <w:rPr>
          <w:spacing w:val="-12"/>
          <w:sz w:val="28"/>
        </w:rPr>
        <w:t xml:space="preserve"> </w:t>
      </w:r>
      <w:r>
        <w:rPr>
          <w:sz w:val="28"/>
        </w:rPr>
        <w:t>suối,…</w:t>
      </w:r>
    </w:p>
    <w:p w:rsidR="002C7CDB" w:rsidRDefault="00D161E7">
      <w:pPr>
        <w:pStyle w:val="ListParagraph"/>
        <w:numPr>
          <w:ilvl w:val="0"/>
          <w:numId w:val="272"/>
        </w:numPr>
        <w:tabs>
          <w:tab w:val="left" w:pos="983"/>
        </w:tabs>
        <w:spacing w:line="322" w:lineRule="exact"/>
        <w:ind w:left="982" w:hanging="164"/>
        <w:rPr>
          <w:sz w:val="28"/>
        </w:rPr>
      </w:pPr>
      <w:r>
        <w:rPr>
          <w:sz w:val="28"/>
        </w:rPr>
        <w:t>Của trẻ:. Trẻ thuộc bái hát, quân 3 chậu nước thuyền giấy, lá khô,</w:t>
      </w:r>
      <w:r>
        <w:rPr>
          <w:spacing w:val="-10"/>
          <w:sz w:val="28"/>
        </w:rPr>
        <w:t xml:space="preserve"> </w:t>
      </w:r>
      <w:r>
        <w:rPr>
          <w:sz w:val="28"/>
        </w:rPr>
        <w:t>ca.</w:t>
      </w:r>
    </w:p>
    <w:p w:rsidR="002C7CDB" w:rsidRDefault="00D161E7">
      <w:pPr>
        <w:pStyle w:val="ListParagraph"/>
        <w:numPr>
          <w:ilvl w:val="0"/>
          <w:numId w:val="273"/>
        </w:numPr>
        <w:tabs>
          <w:tab w:val="left" w:pos="1287"/>
          <w:tab w:val="left" w:pos="3821"/>
        </w:tabs>
        <w:ind w:left="1286" w:hanging="468"/>
        <w:jc w:val="left"/>
        <w:rPr>
          <w:sz w:val="28"/>
        </w:rPr>
      </w:pPr>
      <w:r>
        <w:rPr>
          <w:b/>
          <w:sz w:val="28"/>
        </w:rPr>
        <w:t>Hình thức</w:t>
      </w:r>
      <w:r>
        <w:rPr>
          <w:b/>
          <w:spacing w:val="-6"/>
          <w:sz w:val="28"/>
        </w:rPr>
        <w:t xml:space="preserve"> </w:t>
      </w:r>
      <w:r>
        <w:rPr>
          <w:b/>
          <w:sz w:val="28"/>
        </w:rPr>
        <w:t>tổ chức:</w:t>
      </w:r>
      <w:r>
        <w:rPr>
          <w:b/>
          <w:sz w:val="28"/>
        </w:rPr>
        <w:tab/>
      </w:r>
      <w:r>
        <w:rPr>
          <w:sz w:val="28"/>
        </w:rPr>
        <w:t>Tổ chức trong lớp, trẻ ngồi</w:t>
      </w:r>
      <w:r>
        <w:rPr>
          <w:spacing w:val="-3"/>
          <w:sz w:val="28"/>
        </w:rPr>
        <w:t xml:space="preserve"> </w:t>
      </w:r>
      <w:r>
        <w:rPr>
          <w:sz w:val="28"/>
        </w:rPr>
        <w:t>chiếu</w:t>
      </w:r>
    </w:p>
    <w:p w:rsidR="002C7CDB" w:rsidRDefault="002C7CDB">
      <w:pPr>
        <w:pStyle w:val="BodyText"/>
        <w:rPr>
          <w:sz w:val="20"/>
        </w:rPr>
      </w:pPr>
    </w:p>
    <w:p w:rsidR="002C7CDB" w:rsidRDefault="002C7CDB">
      <w:pPr>
        <w:pStyle w:val="BodyText"/>
        <w:spacing w:before="6" w:after="1"/>
        <w:rPr>
          <w:sz w:val="24"/>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1"/>
        <w:gridCol w:w="4021"/>
      </w:tblGrid>
      <w:tr w:rsidR="002C7CDB">
        <w:trPr>
          <w:trHeight w:val="688"/>
        </w:trPr>
        <w:tc>
          <w:tcPr>
            <w:tcW w:w="5831" w:type="dxa"/>
          </w:tcPr>
          <w:p w:rsidR="002C7CDB" w:rsidRDefault="00D161E7">
            <w:pPr>
              <w:pStyle w:val="TableParagraph"/>
              <w:spacing w:before="180"/>
              <w:ind w:left="1876"/>
              <w:rPr>
                <w:b/>
                <w:sz w:val="28"/>
              </w:rPr>
            </w:pPr>
            <w:r>
              <w:rPr>
                <w:b/>
                <w:sz w:val="28"/>
              </w:rPr>
              <w:t>Hoạt động của cô</w:t>
            </w:r>
          </w:p>
        </w:tc>
        <w:tc>
          <w:tcPr>
            <w:tcW w:w="4021" w:type="dxa"/>
          </w:tcPr>
          <w:p w:rsidR="002C7CDB" w:rsidRDefault="00D161E7">
            <w:pPr>
              <w:pStyle w:val="TableParagraph"/>
              <w:spacing w:before="180"/>
              <w:ind w:left="930"/>
              <w:rPr>
                <w:b/>
                <w:sz w:val="28"/>
              </w:rPr>
            </w:pPr>
            <w:r>
              <w:rPr>
                <w:b/>
                <w:sz w:val="28"/>
              </w:rPr>
              <w:t>Hoạt động của trẻ</w:t>
            </w:r>
          </w:p>
        </w:tc>
      </w:tr>
      <w:tr w:rsidR="002C7CDB">
        <w:trPr>
          <w:trHeight w:val="10950"/>
        </w:trPr>
        <w:tc>
          <w:tcPr>
            <w:tcW w:w="5831" w:type="dxa"/>
          </w:tcPr>
          <w:p w:rsidR="002C7CDB" w:rsidRDefault="00D161E7">
            <w:pPr>
              <w:pStyle w:val="TableParagraph"/>
              <w:spacing w:line="315" w:lineRule="exact"/>
              <w:ind w:left="107"/>
              <w:rPr>
                <w:sz w:val="28"/>
              </w:rPr>
            </w:pPr>
            <w:r>
              <w:rPr>
                <w:sz w:val="28"/>
              </w:rPr>
              <w:t>1.Trò chuyện</w:t>
            </w:r>
          </w:p>
          <w:p w:rsidR="002C7CDB" w:rsidRDefault="00D161E7">
            <w:pPr>
              <w:pStyle w:val="TableParagraph"/>
              <w:numPr>
                <w:ilvl w:val="0"/>
                <w:numId w:val="271"/>
              </w:numPr>
              <w:tabs>
                <w:tab w:val="left" w:pos="271"/>
              </w:tabs>
              <w:spacing w:before="2" w:line="322" w:lineRule="exact"/>
              <w:ind w:firstLine="0"/>
              <w:rPr>
                <w:sz w:val="28"/>
              </w:rPr>
            </w:pPr>
            <w:r>
              <w:rPr>
                <w:sz w:val="28"/>
              </w:rPr>
              <w:t>Cô cùng trẻ trò chuyện về chủ đề “Nước”</w:t>
            </w:r>
          </w:p>
          <w:p w:rsidR="002C7CDB" w:rsidRDefault="00D161E7">
            <w:pPr>
              <w:pStyle w:val="TableParagraph"/>
              <w:ind w:left="107"/>
              <w:rPr>
                <w:sz w:val="28"/>
              </w:rPr>
            </w:pPr>
            <w:r>
              <w:rPr>
                <w:sz w:val="28"/>
              </w:rPr>
              <w:t>+ Sáng nay ngủ dạy các con làm những công việc gì?</w:t>
            </w:r>
          </w:p>
          <w:p w:rsidR="002C7CDB" w:rsidRDefault="00D161E7">
            <w:pPr>
              <w:pStyle w:val="TableParagraph"/>
              <w:spacing w:line="321" w:lineRule="exact"/>
              <w:ind w:left="107"/>
              <w:rPr>
                <w:sz w:val="28"/>
              </w:rPr>
            </w:pPr>
            <w:r>
              <w:rPr>
                <w:sz w:val="28"/>
              </w:rPr>
              <w:t>+ Rửa mặt, đánh răng thì cần pgair có những gì?</w:t>
            </w:r>
          </w:p>
          <w:p w:rsidR="002C7CDB" w:rsidRDefault="00D161E7">
            <w:pPr>
              <w:pStyle w:val="TableParagraph"/>
              <w:numPr>
                <w:ilvl w:val="0"/>
                <w:numId w:val="271"/>
              </w:numPr>
              <w:tabs>
                <w:tab w:val="left" w:pos="283"/>
              </w:tabs>
              <w:ind w:right="102" w:firstLine="0"/>
              <w:rPr>
                <w:sz w:val="28"/>
              </w:rPr>
            </w:pPr>
            <w:r>
              <w:rPr>
                <w:sz w:val="28"/>
              </w:rPr>
              <w:t>Giáo dục: Các con phải biết giữ gìn nguồi nước sạch.</w:t>
            </w:r>
          </w:p>
          <w:p w:rsidR="002C7CDB" w:rsidRDefault="00D161E7">
            <w:pPr>
              <w:pStyle w:val="TableParagraph"/>
              <w:spacing w:before="1" w:line="322" w:lineRule="exact"/>
              <w:ind w:left="107"/>
              <w:rPr>
                <w:sz w:val="28"/>
              </w:rPr>
            </w:pPr>
            <w:r>
              <w:rPr>
                <w:sz w:val="28"/>
              </w:rPr>
              <w:t>2. Bài mới.</w:t>
            </w:r>
          </w:p>
          <w:p w:rsidR="002C7CDB" w:rsidRDefault="00D161E7">
            <w:pPr>
              <w:pStyle w:val="TableParagraph"/>
              <w:ind w:left="107" w:right="2140"/>
              <w:rPr>
                <w:sz w:val="28"/>
              </w:rPr>
            </w:pPr>
            <w:r>
              <w:rPr>
                <w:sz w:val="28"/>
              </w:rPr>
              <w:t xml:space="preserve">- Cô cùng trẻ đọc vè về thời tiết " Ve </w:t>
            </w:r>
            <w:r>
              <w:rPr>
                <w:sz w:val="28"/>
              </w:rPr>
              <w:t>vẻ vè ve</w:t>
            </w:r>
          </w:p>
          <w:p w:rsidR="002C7CDB" w:rsidRDefault="00D161E7">
            <w:pPr>
              <w:pStyle w:val="TableParagraph"/>
              <w:ind w:left="386" w:right="3472"/>
              <w:jc w:val="both"/>
              <w:rPr>
                <w:sz w:val="28"/>
              </w:rPr>
            </w:pPr>
            <w:r>
              <w:rPr>
                <w:sz w:val="28"/>
              </w:rPr>
              <w:t>Nghe về thời tiết Trời gì nóng nhất Nóng đổ mồ hôi</w:t>
            </w:r>
          </w:p>
          <w:p w:rsidR="002C7CDB" w:rsidRDefault="00D161E7">
            <w:pPr>
              <w:pStyle w:val="TableParagraph"/>
              <w:ind w:left="316" w:right="3295"/>
              <w:rPr>
                <w:sz w:val="28"/>
              </w:rPr>
            </w:pPr>
            <w:r>
              <w:rPr>
                <w:sz w:val="28"/>
              </w:rPr>
              <w:t>Con người mệt mỏi Cây cối héo khô Súc vật lê la</w:t>
            </w:r>
          </w:p>
          <w:p w:rsidR="002C7CDB" w:rsidRDefault="00D161E7">
            <w:pPr>
              <w:pStyle w:val="TableParagraph"/>
              <w:spacing w:line="322" w:lineRule="exact"/>
              <w:ind w:left="316"/>
              <w:rPr>
                <w:sz w:val="28"/>
              </w:rPr>
            </w:pPr>
            <w:r>
              <w:rPr>
                <w:sz w:val="28"/>
              </w:rPr>
              <w:t>Không còn sức sống".</w:t>
            </w:r>
          </w:p>
          <w:p w:rsidR="002C7CDB" w:rsidRDefault="00D161E7">
            <w:pPr>
              <w:pStyle w:val="TableParagraph"/>
              <w:numPr>
                <w:ilvl w:val="0"/>
                <w:numId w:val="270"/>
              </w:numPr>
              <w:tabs>
                <w:tab w:val="left" w:pos="303"/>
              </w:tabs>
              <w:ind w:right="102" w:firstLine="0"/>
              <w:rPr>
                <w:sz w:val="28"/>
              </w:rPr>
            </w:pPr>
            <w:r>
              <w:rPr>
                <w:sz w:val="28"/>
              </w:rPr>
              <w:t>Khi trời nóng không có nước để uống các con thấy thế</w:t>
            </w:r>
            <w:r>
              <w:rPr>
                <w:spacing w:val="-7"/>
                <w:sz w:val="28"/>
              </w:rPr>
              <w:t xml:space="preserve"> </w:t>
            </w:r>
            <w:r>
              <w:rPr>
                <w:sz w:val="28"/>
              </w:rPr>
              <w:t>nào?</w:t>
            </w:r>
          </w:p>
          <w:p w:rsidR="002C7CDB" w:rsidRDefault="00D161E7">
            <w:pPr>
              <w:pStyle w:val="TableParagraph"/>
              <w:numPr>
                <w:ilvl w:val="0"/>
                <w:numId w:val="270"/>
              </w:numPr>
              <w:tabs>
                <w:tab w:val="left" w:pos="295"/>
              </w:tabs>
              <w:ind w:right="97" w:firstLine="0"/>
              <w:jc w:val="both"/>
              <w:rPr>
                <w:sz w:val="28"/>
              </w:rPr>
            </w:pPr>
            <w:r>
              <w:rPr>
                <w:sz w:val="28"/>
              </w:rPr>
              <w:t>Vậy để biết nước cần thiết như thế nào đối với con người và câycối cũng như động vật thì hôm nay cô cùng các con cùng tìm hiểu</w:t>
            </w:r>
            <w:r>
              <w:rPr>
                <w:spacing w:val="-16"/>
                <w:sz w:val="28"/>
              </w:rPr>
              <w:t xml:space="preserve"> </w:t>
            </w:r>
            <w:r>
              <w:rPr>
                <w:sz w:val="28"/>
              </w:rPr>
              <w:t>nhé.</w:t>
            </w:r>
          </w:p>
          <w:p w:rsidR="002C7CDB" w:rsidRDefault="00D161E7">
            <w:pPr>
              <w:pStyle w:val="TableParagraph"/>
              <w:spacing w:before="1" w:line="322" w:lineRule="exact"/>
              <w:ind w:left="107"/>
              <w:rPr>
                <w:sz w:val="28"/>
              </w:rPr>
            </w:pPr>
            <w:r>
              <w:rPr>
                <w:sz w:val="28"/>
              </w:rPr>
              <w:t>* Đối với con</w:t>
            </w:r>
            <w:r>
              <w:rPr>
                <w:spacing w:val="-8"/>
                <w:sz w:val="28"/>
              </w:rPr>
              <w:t xml:space="preserve"> </w:t>
            </w:r>
            <w:r>
              <w:rPr>
                <w:sz w:val="28"/>
              </w:rPr>
              <w:t>người.</w:t>
            </w:r>
          </w:p>
          <w:p w:rsidR="002C7CDB" w:rsidRDefault="00D161E7">
            <w:pPr>
              <w:pStyle w:val="TableParagraph"/>
              <w:numPr>
                <w:ilvl w:val="0"/>
                <w:numId w:val="269"/>
              </w:numPr>
              <w:tabs>
                <w:tab w:val="left" w:pos="271"/>
              </w:tabs>
              <w:spacing w:line="322" w:lineRule="exact"/>
              <w:ind w:firstLine="0"/>
              <w:rPr>
                <w:sz w:val="28"/>
              </w:rPr>
            </w:pPr>
            <w:r>
              <w:rPr>
                <w:sz w:val="28"/>
              </w:rPr>
              <w:t>Cô cho trẻ uống</w:t>
            </w:r>
            <w:r>
              <w:rPr>
                <w:spacing w:val="-10"/>
                <w:sz w:val="28"/>
              </w:rPr>
              <w:t xml:space="preserve"> </w:t>
            </w:r>
            <w:r>
              <w:rPr>
                <w:sz w:val="28"/>
              </w:rPr>
              <w:t>nước</w:t>
            </w:r>
          </w:p>
          <w:p w:rsidR="002C7CDB" w:rsidRDefault="00D161E7">
            <w:pPr>
              <w:pStyle w:val="TableParagraph"/>
              <w:numPr>
                <w:ilvl w:val="0"/>
                <w:numId w:val="269"/>
              </w:numPr>
              <w:tabs>
                <w:tab w:val="left" w:pos="271"/>
              </w:tabs>
              <w:spacing w:line="322" w:lineRule="exact"/>
              <w:ind w:firstLine="0"/>
              <w:rPr>
                <w:sz w:val="28"/>
              </w:rPr>
            </w:pPr>
            <w:r>
              <w:rPr>
                <w:sz w:val="28"/>
              </w:rPr>
              <w:t>Uống nước vào các con thấy thế</w:t>
            </w:r>
            <w:r>
              <w:rPr>
                <w:spacing w:val="-8"/>
                <w:sz w:val="28"/>
              </w:rPr>
              <w:t xml:space="preserve"> </w:t>
            </w:r>
            <w:r>
              <w:rPr>
                <w:sz w:val="28"/>
              </w:rPr>
              <w:t>nào?</w:t>
            </w:r>
          </w:p>
          <w:p w:rsidR="002C7CDB" w:rsidRDefault="00D161E7">
            <w:pPr>
              <w:pStyle w:val="TableParagraph"/>
              <w:numPr>
                <w:ilvl w:val="0"/>
                <w:numId w:val="269"/>
              </w:numPr>
              <w:tabs>
                <w:tab w:val="left" w:pos="303"/>
              </w:tabs>
              <w:ind w:right="104" w:firstLine="0"/>
              <w:rPr>
                <w:sz w:val="28"/>
              </w:rPr>
            </w:pPr>
            <w:r>
              <w:rPr>
                <w:sz w:val="28"/>
              </w:rPr>
              <w:t>Nước là một loại chất không màu, không mùi, không vị.( cô cho trẻ nhắc</w:t>
            </w:r>
            <w:r>
              <w:rPr>
                <w:spacing w:val="-10"/>
                <w:sz w:val="28"/>
              </w:rPr>
              <w:t xml:space="preserve"> </w:t>
            </w:r>
            <w:r>
              <w:rPr>
                <w:sz w:val="28"/>
              </w:rPr>
              <w:t>lại)</w:t>
            </w:r>
          </w:p>
          <w:p w:rsidR="002C7CDB" w:rsidRDefault="00D161E7">
            <w:pPr>
              <w:pStyle w:val="TableParagraph"/>
              <w:numPr>
                <w:ilvl w:val="0"/>
                <w:numId w:val="269"/>
              </w:numPr>
              <w:tabs>
                <w:tab w:val="left" w:pos="271"/>
              </w:tabs>
              <w:spacing w:before="1" w:line="322" w:lineRule="exact"/>
              <w:ind w:firstLine="0"/>
              <w:rPr>
                <w:sz w:val="28"/>
              </w:rPr>
            </w:pPr>
            <w:r>
              <w:rPr>
                <w:sz w:val="28"/>
              </w:rPr>
              <w:t xml:space="preserve">Nước </w:t>
            </w:r>
            <w:r>
              <w:rPr>
                <w:spacing w:val="-3"/>
                <w:sz w:val="28"/>
              </w:rPr>
              <w:t xml:space="preserve">mà </w:t>
            </w:r>
            <w:r>
              <w:rPr>
                <w:sz w:val="28"/>
              </w:rPr>
              <w:t>chúng ta uống được thì gọi là nứơc</w:t>
            </w:r>
            <w:r>
              <w:rPr>
                <w:spacing w:val="-6"/>
                <w:sz w:val="28"/>
              </w:rPr>
              <w:t xml:space="preserve"> </w:t>
            </w:r>
            <w:r>
              <w:rPr>
                <w:sz w:val="28"/>
              </w:rPr>
              <w:t>gì?</w:t>
            </w:r>
          </w:p>
          <w:p w:rsidR="002C7CDB" w:rsidRDefault="00D161E7">
            <w:pPr>
              <w:pStyle w:val="TableParagraph"/>
              <w:ind w:left="107" w:right="101"/>
              <w:jc w:val="both"/>
              <w:rPr>
                <w:sz w:val="28"/>
              </w:rPr>
            </w:pPr>
            <w:r>
              <w:rPr>
                <w:sz w:val="28"/>
              </w:rPr>
              <w:t>-Cô giới thiệu: Có các loại nước sạch như sau: nước đun sôi để nguội, nước khoáng, nước ngọt, nước suối … là nước sạch uống được.</w:t>
            </w:r>
          </w:p>
          <w:p w:rsidR="002C7CDB" w:rsidRDefault="00D161E7">
            <w:pPr>
              <w:pStyle w:val="TableParagraph"/>
              <w:numPr>
                <w:ilvl w:val="0"/>
                <w:numId w:val="269"/>
              </w:numPr>
              <w:tabs>
                <w:tab w:val="left" w:pos="322"/>
              </w:tabs>
              <w:ind w:right="104" w:firstLine="0"/>
              <w:rPr>
                <w:sz w:val="28"/>
              </w:rPr>
            </w:pPr>
            <w:r>
              <w:rPr>
                <w:sz w:val="28"/>
              </w:rPr>
              <w:t>Ngoài nước sạch cô vừa giới thiệu ra con có nước sông ,nước giếng ,nước</w:t>
            </w:r>
            <w:r>
              <w:rPr>
                <w:spacing w:val="-2"/>
                <w:sz w:val="28"/>
              </w:rPr>
              <w:t xml:space="preserve"> </w:t>
            </w:r>
            <w:r>
              <w:rPr>
                <w:sz w:val="28"/>
              </w:rPr>
              <w:t>máy,…</w:t>
            </w:r>
          </w:p>
          <w:p w:rsidR="002C7CDB" w:rsidRDefault="00D161E7">
            <w:pPr>
              <w:pStyle w:val="TableParagraph"/>
              <w:numPr>
                <w:ilvl w:val="0"/>
                <w:numId w:val="269"/>
              </w:numPr>
              <w:tabs>
                <w:tab w:val="left" w:pos="271"/>
              </w:tabs>
              <w:spacing w:before="1" w:line="308" w:lineRule="exact"/>
              <w:ind w:firstLine="0"/>
              <w:rPr>
                <w:sz w:val="28"/>
              </w:rPr>
            </w:pPr>
            <w:r>
              <w:rPr>
                <w:sz w:val="28"/>
              </w:rPr>
              <w:t xml:space="preserve">Cô cho trẻ quan sát tranh </w:t>
            </w:r>
            <w:r>
              <w:rPr>
                <w:spacing w:val="-3"/>
                <w:sz w:val="28"/>
              </w:rPr>
              <w:t xml:space="preserve">mẹ </w:t>
            </w:r>
            <w:r>
              <w:rPr>
                <w:sz w:val="28"/>
              </w:rPr>
              <w:t>giặt, bé tắm, bé</w:t>
            </w:r>
            <w:r>
              <w:rPr>
                <w:spacing w:val="1"/>
                <w:sz w:val="28"/>
              </w:rPr>
              <w:t xml:space="preserve"> </w:t>
            </w:r>
            <w:r>
              <w:rPr>
                <w:sz w:val="28"/>
              </w:rPr>
              <w:t>rửa</w:t>
            </w:r>
          </w:p>
        </w:tc>
        <w:tc>
          <w:tcPr>
            <w:tcW w:w="4021" w:type="dxa"/>
          </w:tcPr>
          <w:p w:rsidR="002C7CDB" w:rsidRDefault="002C7CDB">
            <w:pPr>
              <w:pStyle w:val="TableParagraph"/>
              <w:spacing w:before="6"/>
              <w:rPr>
                <w:sz w:val="27"/>
              </w:rPr>
            </w:pPr>
          </w:p>
          <w:p w:rsidR="002C7CDB" w:rsidRDefault="00D161E7">
            <w:pPr>
              <w:pStyle w:val="TableParagraph"/>
              <w:numPr>
                <w:ilvl w:val="0"/>
                <w:numId w:val="268"/>
              </w:numPr>
              <w:tabs>
                <w:tab w:val="left" w:pos="271"/>
              </w:tabs>
              <w:spacing w:before="1" w:line="322" w:lineRule="exact"/>
              <w:ind w:hanging="163"/>
              <w:rPr>
                <w:sz w:val="28"/>
              </w:rPr>
            </w:pPr>
            <w:r>
              <w:rPr>
                <w:sz w:val="28"/>
              </w:rPr>
              <w:t>Trẻ cùng cô trò chuyện.</w:t>
            </w:r>
          </w:p>
          <w:p w:rsidR="002C7CDB" w:rsidRDefault="00D161E7">
            <w:pPr>
              <w:pStyle w:val="TableParagraph"/>
              <w:numPr>
                <w:ilvl w:val="0"/>
                <w:numId w:val="268"/>
              </w:numPr>
              <w:tabs>
                <w:tab w:val="left" w:pos="271"/>
              </w:tabs>
              <w:ind w:hanging="163"/>
              <w:rPr>
                <w:sz w:val="28"/>
              </w:rPr>
            </w:pPr>
            <w:r>
              <w:rPr>
                <w:sz w:val="28"/>
              </w:rPr>
              <w:t>Trẻ trả lời</w:t>
            </w:r>
            <w:r>
              <w:rPr>
                <w:spacing w:val="-3"/>
                <w:sz w:val="28"/>
              </w:rPr>
              <w:t xml:space="preserve"> </w:t>
            </w:r>
            <w:r>
              <w:rPr>
                <w:sz w:val="28"/>
              </w:rPr>
              <w:t>cô.</w:t>
            </w:r>
          </w:p>
          <w:p w:rsidR="002C7CDB" w:rsidRDefault="002C7CDB">
            <w:pPr>
              <w:pStyle w:val="TableParagraph"/>
              <w:spacing w:before="10"/>
              <w:rPr>
                <w:sz w:val="27"/>
              </w:rPr>
            </w:pPr>
          </w:p>
          <w:p w:rsidR="002C7CDB" w:rsidRDefault="00D161E7">
            <w:pPr>
              <w:pStyle w:val="TableParagraph"/>
              <w:numPr>
                <w:ilvl w:val="0"/>
                <w:numId w:val="268"/>
              </w:numPr>
              <w:tabs>
                <w:tab w:val="left" w:pos="271"/>
              </w:tabs>
              <w:ind w:hanging="163"/>
              <w:rPr>
                <w:sz w:val="28"/>
              </w:rPr>
            </w:pPr>
            <w:r>
              <w:rPr>
                <w:sz w:val="28"/>
              </w:rPr>
              <w:t>Trẻ trả lời</w:t>
            </w:r>
            <w:r>
              <w:rPr>
                <w:spacing w:val="-3"/>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268"/>
              </w:numPr>
              <w:tabs>
                <w:tab w:val="left" w:pos="271"/>
              </w:tabs>
              <w:spacing w:before="254"/>
              <w:ind w:hanging="163"/>
              <w:rPr>
                <w:sz w:val="28"/>
              </w:rPr>
            </w:pPr>
            <w:r>
              <w:rPr>
                <w:sz w:val="28"/>
              </w:rPr>
              <w:t>Trẻ đọc</w:t>
            </w:r>
            <w:r>
              <w:rPr>
                <w:spacing w:val="-4"/>
                <w:sz w:val="28"/>
              </w:rPr>
              <w:t xml:space="preserve"> </w:t>
            </w:r>
            <w:r>
              <w:rPr>
                <w:sz w:val="28"/>
              </w:rPr>
              <w:t>vè.</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268"/>
              </w:numPr>
              <w:tabs>
                <w:tab w:val="left" w:pos="271"/>
              </w:tabs>
              <w:spacing w:before="184"/>
              <w:ind w:hanging="163"/>
              <w:rPr>
                <w:sz w:val="28"/>
              </w:rPr>
            </w:pPr>
            <w:r>
              <w:rPr>
                <w:sz w:val="28"/>
              </w:rPr>
              <w:t>Con thấy khát</w:t>
            </w:r>
            <w:r>
              <w:rPr>
                <w:spacing w:val="-6"/>
                <w:sz w:val="28"/>
              </w:rPr>
              <w:t xml:space="preserve"> </w:t>
            </w:r>
            <w:r>
              <w:rPr>
                <w:sz w:val="28"/>
              </w:rPr>
              <w:t>ạ.</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268"/>
              </w:numPr>
              <w:tabs>
                <w:tab w:val="left" w:pos="271"/>
              </w:tabs>
              <w:spacing w:before="207" w:line="322" w:lineRule="exact"/>
              <w:ind w:hanging="163"/>
              <w:rPr>
                <w:sz w:val="28"/>
              </w:rPr>
            </w:pPr>
            <w:r>
              <w:rPr>
                <w:sz w:val="28"/>
              </w:rPr>
              <w:t>Trẻ uống</w:t>
            </w:r>
            <w:r>
              <w:rPr>
                <w:spacing w:val="1"/>
                <w:sz w:val="28"/>
              </w:rPr>
              <w:t xml:space="preserve"> </w:t>
            </w:r>
            <w:r>
              <w:rPr>
                <w:sz w:val="28"/>
              </w:rPr>
              <w:t>nước.</w:t>
            </w:r>
          </w:p>
          <w:p w:rsidR="002C7CDB" w:rsidRDefault="00D161E7">
            <w:pPr>
              <w:pStyle w:val="TableParagraph"/>
              <w:ind w:left="107"/>
              <w:rPr>
                <w:sz w:val="28"/>
              </w:rPr>
            </w:pPr>
            <w:r>
              <w:rPr>
                <w:sz w:val="28"/>
              </w:rPr>
              <w:t>-Trẻ nhắc lại lời cô.</w:t>
            </w:r>
          </w:p>
          <w:p w:rsidR="002C7CDB" w:rsidRDefault="002C7CDB">
            <w:pPr>
              <w:pStyle w:val="TableParagraph"/>
              <w:spacing w:before="1"/>
              <w:rPr>
                <w:sz w:val="28"/>
              </w:rPr>
            </w:pPr>
          </w:p>
          <w:p w:rsidR="002C7CDB" w:rsidRDefault="00D161E7">
            <w:pPr>
              <w:pStyle w:val="TableParagraph"/>
              <w:numPr>
                <w:ilvl w:val="0"/>
                <w:numId w:val="268"/>
              </w:numPr>
              <w:tabs>
                <w:tab w:val="left" w:pos="271"/>
              </w:tabs>
              <w:spacing w:line="322" w:lineRule="exact"/>
              <w:ind w:hanging="163"/>
              <w:rPr>
                <w:sz w:val="28"/>
              </w:rPr>
            </w:pPr>
            <w:r>
              <w:rPr>
                <w:sz w:val="28"/>
              </w:rPr>
              <w:t>Trẻ trả</w:t>
            </w:r>
            <w:r>
              <w:rPr>
                <w:spacing w:val="-1"/>
                <w:sz w:val="28"/>
              </w:rPr>
              <w:t xml:space="preserve"> </w:t>
            </w:r>
            <w:r>
              <w:rPr>
                <w:sz w:val="28"/>
              </w:rPr>
              <w:t>lời</w:t>
            </w:r>
          </w:p>
          <w:p w:rsidR="002C7CDB" w:rsidRDefault="00D161E7">
            <w:pPr>
              <w:pStyle w:val="TableParagraph"/>
              <w:numPr>
                <w:ilvl w:val="0"/>
                <w:numId w:val="268"/>
              </w:numPr>
              <w:tabs>
                <w:tab w:val="left" w:pos="271"/>
              </w:tabs>
              <w:ind w:hanging="163"/>
              <w:rPr>
                <w:sz w:val="28"/>
              </w:rPr>
            </w:pPr>
            <w:r>
              <w:rPr>
                <w:sz w:val="28"/>
              </w:rPr>
              <w:t>Trẻ lắng</w:t>
            </w:r>
            <w:r>
              <w:rPr>
                <w:spacing w:val="-4"/>
                <w:sz w:val="28"/>
              </w:rPr>
              <w:t xml:space="preserve"> </w:t>
            </w:r>
            <w:r>
              <w:rPr>
                <w:sz w:val="28"/>
              </w:rPr>
              <w:t>nghe.</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268"/>
              </w:numPr>
              <w:tabs>
                <w:tab w:val="left" w:pos="271"/>
              </w:tabs>
              <w:spacing w:before="254" w:line="308" w:lineRule="exact"/>
              <w:ind w:hanging="163"/>
              <w:rPr>
                <w:sz w:val="28"/>
              </w:rPr>
            </w:pPr>
            <w:r>
              <w:rPr>
                <w:sz w:val="28"/>
              </w:rPr>
              <w:t>Trẻ quan</w:t>
            </w:r>
            <w:r>
              <w:rPr>
                <w:spacing w:val="-3"/>
                <w:sz w:val="28"/>
              </w:rPr>
              <w:t xml:space="preserve"> </w:t>
            </w:r>
            <w:r>
              <w:rPr>
                <w:sz w:val="28"/>
              </w:rPr>
              <w:t>sát.</w:t>
            </w:r>
          </w:p>
        </w:tc>
      </w:tr>
    </w:tbl>
    <w:p w:rsidR="002C7CDB" w:rsidRDefault="002C7CDB">
      <w:pPr>
        <w:spacing w:line="308" w:lineRule="exact"/>
        <w:rPr>
          <w:sz w:val="28"/>
        </w:rPr>
        <w:sectPr w:rsidR="002C7CDB">
          <w:pgSz w:w="11910" w:h="16850"/>
          <w:pgMar w:top="780" w:right="440" w:bottom="1140" w:left="600" w:header="0" w:footer="922"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1"/>
        <w:gridCol w:w="4021"/>
      </w:tblGrid>
      <w:tr w:rsidR="002C7CDB">
        <w:trPr>
          <w:trHeight w:val="9015"/>
        </w:trPr>
        <w:tc>
          <w:tcPr>
            <w:tcW w:w="5831" w:type="dxa"/>
          </w:tcPr>
          <w:p w:rsidR="002C7CDB" w:rsidRDefault="00D161E7">
            <w:pPr>
              <w:pStyle w:val="TableParagraph"/>
              <w:spacing w:line="306" w:lineRule="exact"/>
              <w:ind w:left="107"/>
              <w:rPr>
                <w:sz w:val="28"/>
              </w:rPr>
            </w:pPr>
            <w:r>
              <w:rPr>
                <w:sz w:val="28"/>
              </w:rPr>
              <w:lastRenderedPageBreak/>
              <w:t>tay.</w:t>
            </w:r>
          </w:p>
          <w:p w:rsidR="002C7CDB" w:rsidRDefault="00D161E7">
            <w:pPr>
              <w:pStyle w:val="TableParagraph"/>
              <w:ind w:left="107"/>
              <w:rPr>
                <w:sz w:val="28"/>
              </w:rPr>
            </w:pPr>
            <w:r>
              <w:rPr>
                <w:sz w:val="28"/>
              </w:rPr>
              <w:t>- Vậy hàng ngày các con dùng nước để làm gì?</w:t>
            </w:r>
          </w:p>
          <w:p w:rsidR="002C7CDB" w:rsidRDefault="00D161E7">
            <w:pPr>
              <w:pStyle w:val="TableParagraph"/>
              <w:spacing w:line="322" w:lineRule="exact"/>
              <w:ind w:left="107"/>
              <w:rPr>
                <w:sz w:val="28"/>
              </w:rPr>
            </w:pPr>
            <w:r>
              <w:rPr>
                <w:sz w:val="28"/>
              </w:rPr>
              <w:t>* Đối với cây cối.</w:t>
            </w:r>
          </w:p>
          <w:p w:rsidR="002C7CDB" w:rsidRDefault="00D161E7">
            <w:pPr>
              <w:pStyle w:val="TableParagraph"/>
              <w:numPr>
                <w:ilvl w:val="0"/>
                <w:numId w:val="267"/>
              </w:numPr>
              <w:tabs>
                <w:tab w:val="left" w:pos="281"/>
              </w:tabs>
              <w:ind w:right="102" w:firstLine="0"/>
              <w:rPr>
                <w:sz w:val="28"/>
              </w:rPr>
            </w:pPr>
            <w:r>
              <w:rPr>
                <w:sz w:val="28"/>
              </w:rPr>
              <w:t>Nước rất cần cho con người , ngoài ra nước còn cần cho cả cân cối</w:t>
            </w:r>
            <w:r>
              <w:rPr>
                <w:spacing w:val="-1"/>
                <w:sz w:val="28"/>
              </w:rPr>
              <w:t xml:space="preserve"> </w:t>
            </w:r>
            <w:r>
              <w:rPr>
                <w:sz w:val="28"/>
              </w:rPr>
              <w:t>nữa.</w:t>
            </w:r>
          </w:p>
          <w:p w:rsidR="002C7CDB" w:rsidRDefault="00D161E7">
            <w:pPr>
              <w:pStyle w:val="TableParagraph"/>
              <w:numPr>
                <w:ilvl w:val="0"/>
                <w:numId w:val="267"/>
              </w:numPr>
              <w:tabs>
                <w:tab w:val="left" w:pos="271"/>
              </w:tabs>
              <w:spacing w:before="1" w:line="322" w:lineRule="exact"/>
              <w:ind w:left="271" w:hanging="164"/>
              <w:rPr>
                <w:sz w:val="28"/>
              </w:rPr>
            </w:pPr>
            <w:r>
              <w:rPr>
                <w:sz w:val="28"/>
              </w:rPr>
              <w:t>Các thấy 2 chậu cây này như thế</w:t>
            </w:r>
            <w:r>
              <w:rPr>
                <w:spacing w:val="-12"/>
                <w:sz w:val="28"/>
              </w:rPr>
              <w:t xml:space="preserve"> </w:t>
            </w:r>
            <w:r>
              <w:rPr>
                <w:sz w:val="28"/>
              </w:rPr>
              <w:t>nào?</w:t>
            </w:r>
          </w:p>
          <w:p w:rsidR="002C7CDB" w:rsidRDefault="00D161E7">
            <w:pPr>
              <w:pStyle w:val="TableParagraph"/>
              <w:numPr>
                <w:ilvl w:val="0"/>
                <w:numId w:val="267"/>
              </w:numPr>
              <w:tabs>
                <w:tab w:val="left" w:pos="271"/>
              </w:tabs>
              <w:spacing w:line="322" w:lineRule="exact"/>
              <w:ind w:left="271" w:hanging="164"/>
              <w:rPr>
                <w:sz w:val="28"/>
              </w:rPr>
            </w:pPr>
            <w:r>
              <w:rPr>
                <w:sz w:val="28"/>
              </w:rPr>
              <w:t>Vì sao lại như</w:t>
            </w:r>
            <w:r>
              <w:rPr>
                <w:spacing w:val="1"/>
                <w:sz w:val="28"/>
              </w:rPr>
              <w:t xml:space="preserve"> </w:t>
            </w:r>
            <w:r>
              <w:rPr>
                <w:sz w:val="28"/>
              </w:rPr>
              <w:t>thế?</w:t>
            </w:r>
          </w:p>
          <w:p w:rsidR="002C7CDB" w:rsidRDefault="00D161E7">
            <w:pPr>
              <w:pStyle w:val="TableParagraph"/>
              <w:numPr>
                <w:ilvl w:val="0"/>
                <w:numId w:val="267"/>
              </w:numPr>
              <w:tabs>
                <w:tab w:val="left" w:pos="293"/>
              </w:tabs>
              <w:ind w:right="104" w:firstLine="0"/>
              <w:rPr>
                <w:sz w:val="28"/>
              </w:rPr>
            </w:pPr>
            <w:r>
              <w:rPr>
                <w:sz w:val="28"/>
              </w:rPr>
              <w:t xml:space="preserve">Nếu trồng cây </w:t>
            </w:r>
            <w:r>
              <w:rPr>
                <w:spacing w:val="-3"/>
                <w:sz w:val="28"/>
              </w:rPr>
              <w:t xml:space="preserve">mà </w:t>
            </w:r>
            <w:r>
              <w:rPr>
                <w:sz w:val="28"/>
              </w:rPr>
              <w:t>không tưới nước cho cây thì cây sẽ thế</w:t>
            </w:r>
            <w:r>
              <w:rPr>
                <w:spacing w:val="-7"/>
                <w:sz w:val="28"/>
              </w:rPr>
              <w:t xml:space="preserve"> </w:t>
            </w:r>
            <w:r>
              <w:rPr>
                <w:sz w:val="28"/>
              </w:rPr>
              <w:t>nào?</w:t>
            </w:r>
          </w:p>
          <w:p w:rsidR="002C7CDB" w:rsidRDefault="00D161E7">
            <w:pPr>
              <w:pStyle w:val="TableParagraph"/>
              <w:numPr>
                <w:ilvl w:val="0"/>
                <w:numId w:val="267"/>
              </w:numPr>
              <w:tabs>
                <w:tab w:val="left" w:pos="271"/>
              </w:tabs>
              <w:spacing w:line="321" w:lineRule="exact"/>
              <w:ind w:left="271" w:hanging="164"/>
              <w:rPr>
                <w:sz w:val="28"/>
              </w:rPr>
            </w:pPr>
            <w:r>
              <w:rPr>
                <w:sz w:val="28"/>
              </w:rPr>
              <w:t>Cô cho 1 trẻ lên tưới</w:t>
            </w:r>
            <w:r>
              <w:rPr>
                <w:spacing w:val="-2"/>
                <w:sz w:val="28"/>
              </w:rPr>
              <w:t xml:space="preserve"> </w:t>
            </w:r>
            <w:r>
              <w:rPr>
                <w:sz w:val="28"/>
              </w:rPr>
              <w:t>cây.</w:t>
            </w:r>
          </w:p>
          <w:p w:rsidR="002C7CDB" w:rsidRDefault="00D161E7">
            <w:pPr>
              <w:pStyle w:val="TableParagraph"/>
              <w:numPr>
                <w:ilvl w:val="0"/>
                <w:numId w:val="267"/>
              </w:numPr>
              <w:tabs>
                <w:tab w:val="left" w:pos="271"/>
              </w:tabs>
              <w:spacing w:line="322" w:lineRule="exact"/>
              <w:ind w:left="271" w:hanging="164"/>
              <w:rPr>
                <w:sz w:val="28"/>
              </w:rPr>
            </w:pPr>
            <w:r>
              <w:rPr>
                <w:sz w:val="28"/>
              </w:rPr>
              <w:t>Ở nhà các con trồng cây thì con phải làm</w:t>
            </w:r>
            <w:r>
              <w:rPr>
                <w:spacing w:val="-10"/>
                <w:sz w:val="28"/>
              </w:rPr>
              <w:t xml:space="preserve"> </w:t>
            </w:r>
            <w:r>
              <w:rPr>
                <w:sz w:val="28"/>
              </w:rPr>
              <w:t>gì?</w:t>
            </w:r>
          </w:p>
          <w:p w:rsidR="002C7CDB" w:rsidRDefault="00D161E7">
            <w:pPr>
              <w:pStyle w:val="TableParagraph"/>
              <w:ind w:left="107"/>
              <w:rPr>
                <w:sz w:val="28"/>
              </w:rPr>
            </w:pPr>
            <w:r>
              <w:rPr>
                <w:sz w:val="28"/>
              </w:rPr>
              <w:t>* Đối với con vật.</w:t>
            </w:r>
          </w:p>
          <w:p w:rsidR="002C7CDB" w:rsidRDefault="00D161E7">
            <w:pPr>
              <w:pStyle w:val="TableParagraph"/>
              <w:numPr>
                <w:ilvl w:val="0"/>
                <w:numId w:val="266"/>
              </w:numPr>
              <w:tabs>
                <w:tab w:val="left" w:pos="303"/>
              </w:tabs>
              <w:spacing w:before="2"/>
              <w:ind w:right="102" w:firstLine="0"/>
              <w:rPr>
                <w:sz w:val="28"/>
              </w:rPr>
            </w:pPr>
            <w:r>
              <w:rPr>
                <w:sz w:val="28"/>
              </w:rPr>
              <w:t>Các con thấy con cá, con tôm ,con cua sống ở đâu?</w:t>
            </w:r>
          </w:p>
          <w:p w:rsidR="002C7CDB" w:rsidRDefault="00D161E7">
            <w:pPr>
              <w:pStyle w:val="TableParagraph"/>
              <w:numPr>
                <w:ilvl w:val="0"/>
                <w:numId w:val="266"/>
              </w:numPr>
              <w:tabs>
                <w:tab w:val="left" w:pos="271"/>
              </w:tabs>
              <w:spacing w:line="321" w:lineRule="exact"/>
              <w:ind w:left="271" w:hanging="164"/>
              <w:rPr>
                <w:sz w:val="28"/>
              </w:rPr>
            </w:pPr>
            <w:r>
              <w:rPr>
                <w:sz w:val="28"/>
              </w:rPr>
              <w:t>Nếu không có nước thì cá sẽ thế</w:t>
            </w:r>
            <w:r>
              <w:rPr>
                <w:spacing w:val="-11"/>
                <w:sz w:val="28"/>
              </w:rPr>
              <w:t xml:space="preserve"> </w:t>
            </w:r>
            <w:r>
              <w:rPr>
                <w:sz w:val="28"/>
              </w:rPr>
              <w:t>nào?</w:t>
            </w:r>
          </w:p>
          <w:p w:rsidR="002C7CDB" w:rsidRDefault="00D161E7">
            <w:pPr>
              <w:pStyle w:val="TableParagraph"/>
              <w:numPr>
                <w:ilvl w:val="0"/>
                <w:numId w:val="266"/>
              </w:numPr>
              <w:tabs>
                <w:tab w:val="left" w:pos="281"/>
              </w:tabs>
              <w:ind w:right="103" w:firstLine="0"/>
              <w:rPr>
                <w:sz w:val="28"/>
              </w:rPr>
            </w:pPr>
            <w:r>
              <w:rPr>
                <w:sz w:val="28"/>
              </w:rPr>
              <w:t>Ngoài các con vật sống dưới nước ra thì trâu bò lợn gà cũng cần phải có nước để uống</w:t>
            </w:r>
            <w:r>
              <w:rPr>
                <w:spacing w:val="-10"/>
                <w:sz w:val="28"/>
              </w:rPr>
              <w:t xml:space="preserve"> </w:t>
            </w:r>
            <w:r>
              <w:rPr>
                <w:sz w:val="28"/>
              </w:rPr>
              <w:t>đấy.</w:t>
            </w:r>
          </w:p>
          <w:p w:rsidR="002C7CDB" w:rsidRDefault="00D161E7">
            <w:pPr>
              <w:pStyle w:val="TableParagraph"/>
              <w:numPr>
                <w:ilvl w:val="0"/>
                <w:numId w:val="266"/>
              </w:numPr>
              <w:tabs>
                <w:tab w:val="left" w:pos="307"/>
              </w:tabs>
              <w:spacing w:line="242" w:lineRule="auto"/>
              <w:ind w:right="98" w:firstLine="0"/>
              <w:rPr>
                <w:sz w:val="28"/>
              </w:rPr>
            </w:pPr>
            <w:r>
              <w:rPr>
                <w:sz w:val="28"/>
              </w:rPr>
              <w:t>Để có đủ nước sinh hoạt thì các con phải làm gì?</w:t>
            </w:r>
          </w:p>
          <w:p w:rsidR="002C7CDB" w:rsidRDefault="00D161E7">
            <w:pPr>
              <w:pStyle w:val="TableParagraph"/>
              <w:numPr>
                <w:ilvl w:val="0"/>
                <w:numId w:val="266"/>
              </w:numPr>
              <w:tabs>
                <w:tab w:val="left" w:pos="271"/>
              </w:tabs>
              <w:spacing w:line="317" w:lineRule="exact"/>
              <w:ind w:left="271" w:hanging="164"/>
              <w:rPr>
                <w:sz w:val="28"/>
              </w:rPr>
            </w:pPr>
            <w:r>
              <w:rPr>
                <w:sz w:val="28"/>
              </w:rPr>
              <w:t>Để giữ gìn nguồi nước các con phải làm</w:t>
            </w:r>
            <w:r>
              <w:rPr>
                <w:spacing w:val="-13"/>
                <w:sz w:val="28"/>
              </w:rPr>
              <w:t xml:space="preserve"> </w:t>
            </w:r>
            <w:r>
              <w:rPr>
                <w:sz w:val="28"/>
              </w:rPr>
              <w:t>gì?</w:t>
            </w:r>
          </w:p>
          <w:p w:rsidR="002C7CDB" w:rsidRDefault="00D161E7">
            <w:pPr>
              <w:pStyle w:val="TableParagraph"/>
              <w:numPr>
                <w:ilvl w:val="0"/>
                <w:numId w:val="266"/>
              </w:numPr>
              <w:tabs>
                <w:tab w:val="left" w:pos="322"/>
              </w:tabs>
              <w:ind w:right="95" w:firstLine="0"/>
              <w:jc w:val="both"/>
              <w:rPr>
                <w:sz w:val="28"/>
              </w:rPr>
            </w:pPr>
            <w:r>
              <w:rPr>
                <w:sz w:val="28"/>
              </w:rPr>
              <w:t>Nước rất cần thiết cho con người và mọi vật xung quanh . Nếu không có nước thì con người, mọi vật xung quanh đều chết</w:t>
            </w:r>
            <w:r>
              <w:rPr>
                <w:spacing w:val="-4"/>
                <w:sz w:val="28"/>
              </w:rPr>
              <w:t xml:space="preserve"> </w:t>
            </w:r>
            <w:r>
              <w:rPr>
                <w:sz w:val="28"/>
              </w:rPr>
              <w:t>hết.</w:t>
            </w:r>
          </w:p>
          <w:p w:rsidR="002C7CDB" w:rsidRDefault="00D161E7">
            <w:pPr>
              <w:pStyle w:val="TableParagraph"/>
              <w:spacing w:line="321" w:lineRule="exact"/>
              <w:ind w:left="107"/>
              <w:rPr>
                <w:sz w:val="28"/>
              </w:rPr>
            </w:pPr>
            <w:r>
              <w:rPr>
                <w:sz w:val="28"/>
              </w:rPr>
              <w:t>* Trò chơi 1 " Thả thuyền giấy"</w:t>
            </w:r>
          </w:p>
          <w:p w:rsidR="002C7CDB" w:rsidRDefault="00D161E7">
            <w:pPr>
              <w:pStyle w:val="TableParagraph"/>
              <w:numPr>
                <w:ilvl w:val="0"/>
                <w:numId w:val="265"/>
              </w:numPr>
              <w:tabs>
                <w:tab w:val="left" w:pos="271"/>
              </w:tabs>
              <w:rPr>
                <w:sz w:val="28"/>
              </w:rPr>
            </w:pPr>
            <w:r>
              <w:rPr>
                <w:sz w:val="28"/>
              </w:rPr>
              <w:t>Trò chơi 2 " Tưới cây"</w:t>
            </w:r>
          </w:p>
          <w:p w:rsidR="002C7CDB" w:rsidRDefault="00D161E7">
            <w:pPr>
              <w:pStyle w:val="TableParagraph"/>
              <w:numPr>
                <w:ilvl w:val="0"/>
                <w:numId w:val="265"/>
              </w:numPr>
              <w:tabs>
                <w:tab w:val="left" w:pos="271"/>
              </w:tabs>
              <w:spacing w:before="1" w:line="322" w:lineRule="exact"/>
              <w:rPr>
                <w:sz w:val="28"/>
              </w:rPr>
            </w:pPr>
            <w:r>
              <w:rPr>
                <w:sz w:val="28"/>
              </w:rPr>
              <w:t>Nhận xét khen</w:t>
            </w:r>
            <w:r>
              <w:rPr>
                <w:spacing w:val="-1"/>
                <w:sz w:val="28"/>
              </w:rPr>
              <w:t xml:space="preserve"> </w:t>
            </w:r>
            <w:r>
              <w:rPr>
                <w:sz w:val="28"/>
              </w:rPr>
              <w:t>trẻ.</w:t>
            </w:r>
          </w:p>
          <w:p w:rsidR="002C7CDB" w:rsidRDefault="00D161E7">
            <w:pPr>
              <w:pStyle w:val="TableParagraph"/>
              <w:numPr>
                <w:ilvl w:val="0"/>
                <w:numId w:val="265"/>
              </w:numPr>
              <w:tabs>
                <w:tab w:val="left" w:pos="271"/>
              </w:tabs>
              <w:spacing w:line="322" w:lineRule="exact"/>
              <w:rPr>
                <w:sz w:val="28"/>
              </w:rPr>
            </w:pPr>
            <w:r>
              <w:rPr>
                <w:sz w:val="28"/>
              </w:rPr>
              <w:t>Củng cố giáo dục toàn</w:t>
            </w:r>
            <w:r>
              <w:rPr>
                <w:spacing w:val="-1"/>
                <w:sz w:val="28"/>
              </w:rPr>
              <w:t xml:space="preserve"> </w:t>
            </w:r>
            <w:r>
              <w:rPr>
                <w:sz w:val="28"/>
              </w:rPr>
              <w:t>bài.</w:t>
            </w:r>
          </w:p>
          <w:p w:rsidR="002C7CDB" w:rsidRDefault="00D161E7">
            <w:pPr>
              <w:pStyle w:val="TableParagraph"/>
              <w:numPr>
                <w:ilvl w:val="0"/>
                <w:numId w:val="265"/>
              </w:numPr>
              <w:tabs>
                <w:tab w:val="left" w:pos="271"/>
              </w:tabs>
              <w:spacing w:line="317" w:lineRule="exact"/>
              <w:rPr>
                <w:sz w:val="28"/>
              </w:rPr>
            </w:pPr>
            <w:r>
              <w:rPr>
                <w:sz w:val="28"/>
              </w:rPr>
              <w:t xml:space="preserve">Kết thúc: cho trẻ hát " </w:t>
            </w:r>
            <w:r>
              <w:rPr>
                <w:spacing w:val="-3"/>
                <w:sz w:val="28"/>
              </w:rPr>
              <w:t xml:space="preserve">mưa </w:t>
            </w:r>
            <w:r>
              <w:rPr>
                <w:sz w:val="28"/>
              </w:rPr>
              <w:t>rơi" và ra</w:t>
            </w:r>
            <w:r>
              <w:rPr>
                <w:spacing w:val="-2"/>
                <w:sz w:val="28"/>
              </w:rPr>
              <w:t xml:space="preserve"> </w:t>
            </w:r>
            <w:r>
              <w:rPr>
                <w:sz w:val="28"/>
              </w:rPr>
              <w:t>chơi.</w:t>
            </w:r>
          </w:p>
        </w:tc>
        <w:tc>
          <w:tcPr>
            <w:tcW w:w="4021" w:type="dxa"/>
          </w:tcPr>
          <w:p w:rsidR="002C7CDB" w:rsidRDefault="002C7CDB">
            <w:pPr>
              <w:pStyle w:val="TableParagraph"/>
              <w:spacing w:before="6"/>
              <w:rPr>
                <w:sz w:val="26"/>
              </w:rPr>
            </w:pPr>
          </w:p>
          <w:p w:rsidR="002C7CDB" w:rsidRDefault="00D161E7">
            <w:pPr>
              <w:pStyle w:val="TableParagraph"/>
              <w:numPr>
                <w:ilvl w:val="0"/>
                <w:numId w:val="264"/>
              </w:numPr>
              <w:tabs>
                <w:tab w:val="left" w:pos="269"/>
              </w:tabs>
              <w:ind w:hanging="163"/>
              <w:rPr>
                <w:sz w:val="28"/>
              </w:rPr>
            </w:pPr>
            <w:r>
              <w:rPr>
                <w:sz w:val="28"/>
              </w:rPr>
              <w:t>Để tắm, giặt , rửa tay</w:t>
            </w:r>
            <w:r>
              <w:rPr>
                <w:spacing w:val="-2"/>
                <w:sz w:val="28"/>
              </w:rPr>
              <w:t xml:space="preserve"> </w:t>
            </w:r>
            <w:r>
              <w:rPr>
                <w:sz w:val="28"/>
              </w:rPr>
              <w:t>ạ.</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264"/>
              </w:numPr>
              <w:tabs>
                <w:tab w:val="left" w:pos="269"/>
              </w:tabs>
              <w:spacing w:before="1" w:line="322" w:lineRule="exact"/>
              <w:ind w:hanging="163"/>
              <w:rPr>
                <w:sz w:val="28"/>
              </w:rPr>
            </w:pPr>
            <w:r>
              <w:rPr>
                <w:sz w:val="28"/>
              </w:rPr>
              <w:t>Một cẩ tươi ,một cây</w:t>
            </w:r>
            <w:r>
              <w:rPr>
                <w:spacing w:val="-3"/>
                <w:sz w:val="28"/>
              </w:rPr>
              <w:t xml:space="preserve"> </w:t>
            </w:r>
            <w:r>
              <w:rPr>
                <w:sz w:val="28"/>
              </w:rPr>
              <w:t>héo.</w:t>
            </w:r>
          </w:p>
          <w:p w:rsidR="002C7CDB" w:rsidRDefault="00D161E7">
            <w:pPr>
              <w:pStyle w:val="TableParagraph"/>
              <w:numPr>
                <w:ilvl w:val="0"/>
                <w:numId w:val="264"/>
              </w:numPr>
              <w:tabs>
                <w:tab w:val="left" w:pos="269"/>
              </w:tabs>
              <w:spacing w:line="322" w:lineRule="exact"/>
              <w:ind w:hanging="163"/>
              <w:rPr>
                <w:sz w:val="28"/>
              </w:rPr>
            </w:pPr>
            <w:r>
              <w:rPr>
                <w:sz w:val="28"/>
              </w:rPr>
              <w:t>Vì không tưới</w:t>
            </w:r>
            <w:r>
              <w:rPr>
                <w:spacing w:val="-2"/>
                <w:sz w:val="28"/>
              </w:rPr>
              <w:t xml:space="preserve"> </w:t>
            </w:r>
            <w:r>
              <w:rPr>
                <w:sz w:val="28"/>
              </w:rPr>
              <w:t>nước.</w:t>
            </w:r>
          </w:p>
          <w:p w:rsidR="002C7CDB" w:rsidRDefault="00D161E7">
            <w:pPr>
              <w:pStyle w:val="TableParagraph"/>
              <w:numPr>
                <w:ilvl w:val="0"/>
                <w:numId w:val="264"/>
              </w:numPr>
              <w:tabs>
                <w:tab w:val="left" w:pos="269"/>
              </w:tabs>
              <w:ind w:hanging="163"/>
              <w:rPr>
                <w:sz w:val="28"/>
              </w:rPr>
            </w:pPr>
            <w:r>
              <w:rPr>
                <w:sz w:val="28"/>
              </w:rPr>
              <w:t>Cây chết</w:t>
            </w:r>
            <w:r>
              <w:rPr>
                <w:spacing w:val="-3"/>
                <w:sz w:val="28"/>
              </w:rPr>
              <w:t xml:space="preserve"> </w:t>
            </w:r>
            <w:r>
              <w:rPr>
                <w:sz w:val="28"/>
              </w:rPr>
              <w:t>ạ.</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264"/>
              </w:numPr>
              <w:tabs>
                <w:tab w:val="left" w:pos="269"/>
              </w:tabs>
              <w:ind w:hanging="163"/>
              <w:rPr>
                <w:sz w:val="28"/>
              </w:rPr>
            </w:pPr>
            <w:r>
              <w:rPr>
                <w:sz w:val="28"/>
              </w:rPr>
              <w:t>Trẻ trả</w:t>
            </w:r>
            <w:r>
              <w:rPr>
                <w:spacing w:val="-1"/>
                <w:sz w:val="28"/>
              </w:rPr>
              <w:t xml:space="preserve"> </w:t>
            </w:r>
            <w:r>
              <w:rPr>
                <w:sz w:val="28"/>
              </w:rPr>
              <w:t>lời</w:t>
            </w:r>
          </w:p>
          <w:p w:rsidR="002C7CDB" w:rsidRDefault="002C7CDB">
            <w:pPr>
              <w:pStyle w:val="TableParagraph"/>
              <w:spacing w:before="2"/>
              <w:rPr>
                <w:sz w:val="28"/>
              </w:rPr>
            </w:pPr>
          </w:p>
          <w:p w:rsidR="002C7CDB" w:rsidRDefault="00D161E7">
            <w:pPr>
              <w:pStyle w:val="TableParagraph"/>
              <w:numPr>
                <w:ilvl w:val="0"/>
                <w:numId w:val="264"/>
              </w:numPr>
              <w:tabs>
                <w:tab w:val="left" w:pos="269"/>
              </w:tabs>
              <w:ind w:hanging="163"/>
              <w:rPr>
                <w:sz w:val="28"/>
              </w:rPr>
            </w:pPr>
            <w:r>
              <w:rPr>
                <w:sz w:val="28"/>
              </w:rPr>
              <w:t>Ở dưới nước ạ.</w:t>
            </w:r>
          </w:p>
          <w:p w:rsidR="002C7CDB" w:rsidRDefault="002C7CDB">
            <w:pPr>
              <w:pStyle w:val="TableParagraph"/>
              <w:spacing w:before="11"/>
              <w:rPr>
                <w:sz w:val="27"/>
              </w:rPr>
            </w:pPr>
          </w:p>
          <w:p w:rsidR="002C7CDB" w:rsidRDefault="00D161E7">
            <w:pPr>
              <w:pStyle w:val="TableParagraph"/>
              <w:numPr>
                <w:ilvl w:val="0"/>
                <w:numId w:val="264"/>
              </w:numPr>
              <w:tabs>
                <w:tab w:val="left" w:pos="269"/>
              </w:tabs>
              <w:ind w:hanging="163"/>
              <w:rPr>
                <w:sz w:val="28"/>
              </w:rPr>
            </w:pPr>
            <w:r>
              <w:rPr>
                <w:sz w:val="28"/>
              </w:rPr>
              <w:t>Thì cá không bơi</w:t>
            </w:r>
            <w:r>
              <w:rPr>
                <w:spacing w:val="-6"/>
                <w:sz w:val="28"/>
              </w:rPr>
              <w:t xml:space="preserve"> </w:t>
            </w:r>
            <w:r>
              <w:rPr>
                <w:sz w:val="28"/>
              </w:rPr>
              <w:t>được.</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264"/>
              </w:numPr>
              <w:tabs>
                <w:tab w:val="left" w:pos="269"/>
              </w:tabs>
              <w:ind w:hanging="163"/>
              <w:rPr>
                <w:sz w:val="28"/>
              </w:rPr>
            </w:pPr>
            <w:r>
              <w:rPr>
                <w:sz w:val="28"/>
              </w:rPr>
              <w:t>Dùng nước tiết</w:t>
            </w:r>
            <w:r>
              <w:rPr>
                <w:spacing w:val="-5"/>
                <w:sz w:val="28"/>
              </w:rPr>
              <w:t xml:space="preserve"> </w:t>
            </w:r>
            <w:r>
              <w:rPr>
                <w:sz w:val="28"/>
              </w:rPr>
              <w:t>kiệm.</w:t>
            </w:r>
          </w:p>
          <w:p w:rsidR="002C7CDB" w:rsidRDefault="002C7CDB">
            <w:pPr>
              <w:pStyle w:val="TableParagraph"/>
              <w:spacing w:before="2"/>
              <w:rPr>
                <w:sz w:val="28"/>
              </w:rPr>
            </w:pPr>
          </w:p>
          <w:p w:rsidR="002C7CDB" w:rsidRDefault="00D161E7">
            <w:pPr>
              <w:pStyle w:val="TableParagraph"/>
              <w:numPr>
                <w:ilvl w:val="0"/>
                <w:numId w:val="264"/>
              </w:numPr>
              <w:tabs>
                <w:tab w:val="left" w:pos="269"/>
              </w:tabs>
              <w:ind w:hanging="163"/>
              <w:rPr>
                <w:sz w:val="28"/>
              </w:rPr>
            </w:pPr>
            <w:r>
              <w:rPr>
                <w:sz w:val="28"/>
              </w:rPr>
              <w:t>Không vứt rác bừa</w:t>
            </w:r>
            <w:r>
              <w:rPr>
                <w:spacing w:val="-5"/>
                <w:sz w:val="28"/>
              </w:rPr>
              <w:t xml:space="preserve"> </w:t>
            </w:r>
            <w:r>
              <w:rPr>
                <w:sz w:val="28"/>
              </w:rPr>
              <w:t>bãi.</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0"/>
              <w:rPr>
                <w:sz w:val="23"/>
              </w:rPr>
            </w:pPr>
          </w:p>
          <w:p w:rsidR="002C7CDB" w:rsidRDefault="00D161E7">
            <w:pPr>
              <w:pStyle w:val="TableParagraph"/>
              <w:numPr>
                <w:ilvl w:val="0"/>
                <w:numId w:val="264"/>
              </w:numPr>
              <w:tabs>
                <w:tab w:val="left" w:pos="269"/>
              </w:tabs>
              <w:ind w:hanging="163"/>
              <w:rPr>
                <w:sz w:val="28"/>
              </w:rPr>
            </w:pPr>
            <w:r>
              <w:rPr>
                <w:sz w:val="28"/>
              </w:rPr>
              <w:t>Trẻ</w:t>
            </w:r>
            <w:r>
              <w:rPr>
                <w:spacing w:val="-1"/>
                <w:sz w:val="28"/>
              </w:rPr>
              <w:t xml:space="preserve"> </w:t>
            </w:r>
            <w:r>
              <w:rPr>
                <w:sz w:val="28"/>
              </w:rPr>
              <w:t>chơi.</w:t>
            </w:r>
          </w:p>
          <w:p w:rsidR="002C7CDB" w:rsidRDefault="002C7CDB">
            <w:pPr>
              <w:pStyle w:val="TableParagraph"/>
              <w:rPr>
                <w:sz w:val="30"/>
              </w:rPr>
            </w:pPr>
          </w:p>
          <w:p w:rsidR="002C7CDB" w:rsidRDefault="002C7CDB">
            <w:pPr>
              <w:pStyle w:val="TableParagraph"/>
              <w:spacing w:before="1"/>
              <w:rPr>
                <w:sz w:val="26"/>
              </w:rPr>
            </w:pPr>
          </w:p>
          <w:p w:rsidR="002C7CDB" w:rsidRDefault="00D161E7">
            <w:pPr>
              <w:pStyle w:val="TableParagraph"/>
              <w:numPr>
                <w:ilvl w:val="0"/>
                <w:numId w:val="264"/>
              </w:numPr>
              <w:tabs>
                <w:tab w:val="left" w:pos="269"/>
              </w:tabs>
              <w:spacing w:before="1" w:line="322" w:lineRule="exact"/>
              <w:ind w:hanging="163"/>
              <w:rPr>
                <w:sz w:val="28"/>
              </w:rPr>
            </w:pPr>
            <w:r>
              <w:rPr>
                <w:sz w:val="28"/>
              </w:rPr>
              <w:t>Trẻ chú ý nghe cô</w:t>
            </w:r>
            <w:r>
              <w:rPr>
                <w:spacing w:val="-3"/>
                <w:sz w:val="28"/>
              </w:rPr>
              <w:t xml:space="preserve"> </w:t>
            </w:r>
            <w:r>
              <w:rPr>
                <w:sz w:val="28"/>
              </w:rPr>
              <w:t>nói.</w:t>
            </w:r>
          </w:p>
          <w:p w:rsidR="002C7CDB" w:rsidRDefault="00D161E7">
            <w:pPr>
              <w:pStyle w:val="TableParagraph"/>
              <w:numPr>
                <w:ilvl w:val="0"/>
                <w:numId w:val="264"/>
              </w:numPr>
              <w:tabs>
                <w:tab w:val="left" w:pos="269"/>
              </w:tabs>
              <w:spacing w:line="317" w:lineRule="exact"/>
              <w:ind w:hanging="163"/>
              <w:rPr>
                <w:sz w:val="28"/>
              </w:rPr>
            </w:pPr>
            <w:r>
              <w:rPr>
                <w:sz w:val="28"/>
              </w:rPr>
              <w:t>Cả lớp hát và đi ra</w:t>
            </w:r>
            <w:r>
              <w:rPr>
                <w:spacing w:val="-7"/>
                <w:sz w:val="28"/>
              </w:rPr>
              <w:t xml:space="preserve"> </w:t>
            </w:r>
            <w:r>
              <w:rPr>
                <w:sz w:val="28"/>
              </w:rPr>
              <w:t>ngoài.</w:t>
            </w:r>
          </w:p>
        </w:tc>
      </w:tr>
    </w:tbl>
    <w:p w:rsidR="002C7CDB" w:rsidRDefault="002C7CDB">
      <w:pPr>
        <w:pStyle w:val="BodyText"/>
        <w:spacing w:before="3"/>
        <w:rPr>
          <w:sz w:val="19"/>
        </w:rPr>
      </w:pPr>
    </w:p>
    <w:p w:rsidR="002C7CDB" w:rsidRDefault="00D161E7">
      <w:pPr>
        <w:pStyle w:val="Heading4"/>
        <w:numPr>
          <w:ilvl w:val="0"/>
          <w:numId w:val="546"/>
        </w:numPr>
        <w:tabs>
          <w:tab w:val="left" w:pos="522"/>
        </w:tabs>
        <w:spacing w:before="89" w:line="321" w:lineRule="exact"/>
      </w:pPr>
      <w:r>
        <w:t>Hoạt động góc</w:t>
      </w:r>
    </w:p>
    <w:p w:rsidR="002C7CDB" w:rsidRDefault="00D161E7">
      <w:pPr>
        <w:pStyle w:val="ListParagraph"/>
        <w:numPr>
          <w:ilvl w:val="0"/>
          <w:numId w:val="298"/>
        </w:numPr>
        <w:tabs>
          <w:tab w:val="left" w:pos="416"/>
        </w:tabs>
        <w:spacing w:line="321" w:lineRule="exact"/>
        <w:ind w:firstLine="0"/>
        <w:rPr>
          <w:sz w:val="28"/>
        </w:rPr>
      </w:pPr>
      <w:r>
        <w:rPr>
          <w:sz w:val="28"/>
        </w:rPr>
        <w:t>Góc phân vai: Bán hàng giải khát, gia</w:t>
      </w:r>
      <w:r>
        <w:rPr>
          <w:spacing w:val="-13"/>
          <w:sz w:val="28"/>
        </w:rPr>
        <w:t xml:space="preserve"> </w:t>
      </w:r>
      <w:r>
        <w:rPr>
          <w:sz w:val="28"/>
        </w:rPr>
        <w:t>đình.</w:t>
      </w:r>
    </w:p>
    <w:p w:rsidR="002C7CDB" w:rsidRDefault="00D161E7">
      <w:pPr>
        <w:pStyle w:val="ListParagraph"/>
        <w:numPr>
          <w:ilvl w:val="0"/>
          <w:numId w:val="298"/>
        </w:numPr>
        <w:tabs>
          <w:tab w:val="left" w:pos="473"/>
        </w:tabs>
        <w:spacing w:line="322" w:lineRule="exact"/>
        <w:ind w:left="472" w:hanging="163"/>
        <w:rPr>
          <w:sz w:val="28"/>
        </w:rPr>
      </w:pPr>
      <w:r>
        <w:rPr>
          <w:sz w:val="28"/>
        </w:rPr>
        <w:t>Góc xây dựng: Xây dựng khu công viên</w:t>
      </w:r>
      <w:r>
        <w:rPr>
          <w:spacing w:val="-2"/>
          <w:sz w:val="28"/>
        </w:rPr>
        <w:t xml:space="preserve"> </w:t>
      </w:r>
      <w:r>
        <w:rPr>
          <w:sz w:val="28"/>
        </w:rPr>
        <w:t>nước.</w:t>
      </w:r>
    </w:p>
    <w:p w:rsidR="002C7CDB" w:rsidRDefault="00D161E7">
      <w:pPr>
        <w:pStyle w:val="ListParagraph"/>
        <w:numPr>
          <w:ilvl w:val="0"/>
          <w:numId w:val="298"/>
        </w:numPr>
        <w:tabs>
          <w:tab w:val="left" w:pos="473"/>
        </w:tabs>
        <w:spacing w:line="322" w:lineRule="exact"/>
        <w:ind w:left="472" w:hanging="163"/>
        <w:rPr>
          <w:sz w:val="28"/>
        </w:rPr>
      </w:pPr>
      <w:r>
        <w:rPr>
          <w:sz w:val="28"/>
        </w:rPr>
        <w:t>Góc nghệ thuật: Vẽ, tô màu mây</w:t>
      </w:r>
      <w:r>
        <w:rPr>
          <w:spacing w:val="-1"/>
          <w:sz w:val="28"/>
        </w:rPr>
        <w:t xml:space="preserve"> </w:t>
      </w:r>
      <w:r>
        <w:rPr>
          <w:sz w:val="28"/>
        </w:rPr>
        <w:t>mưa.</w:t>
      </w:r>
    </w:p>
    <w:p w:rsidR="002C7CDB" w:rsidRDefault="00D161E7">
      <w:pPr>
        <w:pStyle w:val="ListParagraph"/>
        <w:numPr>
          <w:ilvl w:val="0"/>
          <w:numId w:val="298"/>
        </w:numPr>
        <w:tabs>
          <w:tab w:val="left" w:pos="416"/>
        </w:tabs>
        <w:ind w:firstLine="0"/>
        <w:rPr>
          <w:sz w:val="28"/>
        </w:rPr>
      </w:pPr>
      <w:r>
        <w:rPr>
          <w:sz w:val="28"/>
        </w:rPr>
        <w:t>Góc thư viện: Xem tranh ảnh về các nước và các hiện tượng tự</w:t>
      </w:r>
      <w:r>
        <w:rPr>
          <w:spacing w:val="-10"/>
          <w:sz w:val="28"/>
        </w:rPr>
        <w:t xml:space="preserve"> </w:t>
      </w:r>
      <w:r>
        <w:rPr>
          <w:sz w:val="28"/>
        </w:rPr>
        <w:t>nhiên..</w:t>
      </w:r>
    </w:p>
    <w:p w:rsidR="002C7CDB" w:rsidRDefault="00D161E7">
      <w:pPr>
        <w:pStyle w:val="Heading4"/>
        <w:spacing w:before="4" w:line="319" w:lineRule="exact"/>
        <w:ind w:left="252"/>
      </w:pPr>
      <w:r>
        <w:t>Hoạt động ngoài trời.</w:t>
      </w:r>
    </w:p>
    <w:p w:rsidR="002C7CDB" w:rsidRDefault="00D161E7">
      <w:pPr>
        <w:pStyle w:val="ListParagraph"/>
        <w:numPr>
          <w:ilvl w:val="0"/>
          <w:numId w:val="298"/>
        </w:numPr>
        <w:tabs>
          <w:tab w:val="left" w:pos="473"/>
        </w:tabs>
        <w:spacing w:line="319" w:lineRule="exact"/>
        <w:ind w:left="472" w:hanging="163"/>
        <w:rPr>
          <w:sz w:val="28"/>
        </w:rPr>
      </w:pPr>
      <w:r>
        <w:rPr>
          <w:sz w:val="28"/>
        </w:rPr>
        <w:t xml:space="preserve">Quan sát </w:t>
      </w:r>
      <w:r>
        <w:rPr>
          <w:spacing w:val="-3"/>
          <w:sz w:val="28"/>
        </w:rPr>
        <w:t xml:space="preserve">mô </w:t>
      </w:r>
      <w:r>
        <w:rPr>
          <w:sz w:val="28"/>
        </w:rPr>
        <w:t>tả</w:t>
      </w:r>
      <w:r>
        <w:rPr>
          <w:spacing w:val="4"/>
          <w:sz w:val="28"/>
        </w:rPr>
        <w:t xml:space="preserve"> </w:t>
      </w:r>
      <w:r>
        <w:rPr>
          <w:sz w:val="28"/>
        </w:rPr>
        <w:t>nước.</w:t>
      </w:r>
    </w:p>
    <w:p w:rsidR="002C7CDB" w:rsidRDefault="00D161E7">
      <w:pPr>
        <w:pStyle w:val="ListParagraph"/>
        <w:numPr>
          <w:ilvl w:val="0"/>
          <w:numId w:val="298"/>
        </w:numPr>
        <w:tabs>
          <w:tab w:val="left" w:pos="473"/>
        </w:tabs>
        <w:spacing w:before="2" w:line="322" w:lineRule="exact"/>
        <w:ind w:left="472" w:hanging="163"/>
        <w:rPr>
          <w:sz w:val="28"/>
        </w:rPr>
      </w:pPr>
      <w:r>
        <w:rPr>
          <w:sz w:val="28"/>
        </w:rPr>
        <w:t>Trò chơi vận động: Kéo</w:t>
      </w:r>
      <w:r>
        <w:rPr>
          <w:spacing w:val="-2"/>
          <w:sz w:val="28"/>
        </w:rPr>
        <w:t xml:space="preserve"> </w:t>
      </w:r>
      <w:r>
        <w:rPr>
          <w:sz w:val="28"/>
        </w:rPr>
        <w:t>co.</w:t>
      </w:r>
    </w:p>
    <w:p w:rsidR="002C7CDB" w:rsidRDefault="00D161E7">
      <w:pPr>
        <w:pStyle w:val="ListParagraph"/>
        <w:numPr>
          <w:ilvl w:val="0"/>
          <w:numId w:val="298"/>
        </w:numPr>
        <w:tabs>
          <w:tab w:val="left" w:pos="416"/>
        </w:tabs>
        <w:ind w:firstLine="0"/>
        <w:rPr>
          <w:sz w:val="28"/>
        </w:rPr>
      </w:pPr>
      <w:r>
        <w:rPr>
          <w:sz w:val="28"/>
        </w:rPr>
        <w:t>Chơi tự do theo ý thích: Đất ,cát,</w:t>
      </w:r>
      <w:r>
        <w:rPr>
          <w:spacing w:val="-2"/>
          <w:sz w:val="28"/>
        </w:rPr>
        <w:t xml:space="preserve"> </w:t>
      </w:r>
      <w:r>
        <w:rPr>
          <w:sz w:val="28"/>
        </w:rPr>
        <w:t>nước.</w:t>
      </w:r>
    </w:p>
    <w:p w:rsidR="002C7CDB" w:rsidRDefault="00D161E7">
      <w:pPr>
        <w:pStyle w:val="Heading4"/>
        <w:numPr>
          <w:ilvl w:val="0"/>
          <w:numId w:val="546"/>
        </w:numPr>
        <w:tabs>
          <w:tab w:val="left" w:pos="464"/>
        </w:tabs>
        <w:spacing w:before="5"/>
        <w:ind w:left="463" w:hanging="211"/>
      </w:pPr>
      <w:r>
        <w:t>Vệ sinh - ăn trưa - ngủ</w:t>
      </w:r>
      <w:r>
        <w:rPr>
          <w:spacing w:val="-5"/>
        </w:rPr>
        <w:t xml:space="preserve"> </w:t>
      </w:r>
      <w:r>
        <w:t>trưa</w:t>
      </w:r>
    </w:p>
    <w:p w:rsidR="002C7CDB" w:rsidRDefault="002C7CDB">
      <w:pPr>
        <w:pStyle w:val="BodyText"/>
        <w:spacing w:before="10"/>
        <w:rPr>
          <w:b/>
          <w:sz w:val="27"/>
        </w:rPr>
      </w:pPr>
    </w:p>
    <w:p w:rsidR="002C7CDB" w:rsidRDefault="00D161E7">
      <w:pPr>
        <w:ind w:left="3305" w:right="4157"/>
        <w:jc w:val="center"/>
        <w:rPr>
          <w:b/>
          <w:sz w:val="28"/>
        </w:rPr>
      </w:pPr>
      <w:r>
        <w:rPr>
          <w:b/>
          <w:sz w:val="28"/>
        </w:rPr>
        <w:t>HOẠT ĐỘNG CHIỀU HOẠT ĐỘNG GÓC.</w:t>
      </w:r>
    </w:p>
    <w:p w:rsidR="002C7CDB" w:rsidRDefault="002C7CDB">
      <w:pPr>
        <w:pStyle w:val="BodyText"/>
        <w:spacing w:before="8"/>
        <w:rPr>
          <w:b/>
          <w:sz w:val="27"/>
        </w:rPr>
      </w:pPr>
    </w:p>
    <w:p w:rsidR="002C7CDB" w:rsidRDefault="00D161E7">
      <w:pPr>
        <w:pStyle w:val="ListParagraph"/>
        <w:numPr>
          <w:ilvl w:val="0"/>
          <w:numId w:val="298"/>
        </w:numPr>
        <w:tabs>
          <w:tab w:val="left" w:pos="416"/>
        </w:tabs>
        <w:spacing w:before="1" w:line="322" w:lineRule="exact"/>
        <w:ind w:firstLine="0"/>
        <w:rPr>
          <w:sz w:val="28"/>
        </w:rPr>
      </w:pPr>
      <w:r>
        <w:rPr>
          <w:sz w:val="28"/>
        </w:rPr>
        <w:t xml:space="preserve">Góc phân vai: </w:t>
      </w:r>
      <w:r>
        <w:rPr>
          <w:sz w:val="28"/>
        </w:rPr>
        <w:t>Bán hàng giải khát, gia</w:t>
      </w:r>
      <w:r>
        <w:rPr>
          <w:spacing w:val="-14"/>
          <w:sz w:val="28"/>
        </w:rPr>
        <w:t xml:space="preserve"> </w:t>
      </w:r>
      <w:r>
        <w:rPr>
          <w:sz w:val="28"/>
        </w:rPr>
        <w:t>đình.</w:t>
      </w:r>
    </w:p>
    <w:p w:rsidR="002C7CDB" w:rsidRDefault="00D161E7">
      <w:pPr>
        <w:pStyle w:val="ListParagraph"/>
        <w:numPr>
          <w:ilvl w:val="0"/>
          <w:numId w:val="298"/>
        </w:numPr>
        <w:tabs>
          <w:tab w:val="left" w:pos="473"/>
        </w:tabs>
        <w:spacing w:line="322" w:lineRule="exact"/>
        <w:ind w:left="472" w:hanging="163"/>
        <w:rPr>
          <w:sz w:val="28"/>
        </w:rPr>
      </w:pPr>
      <w:r>
        <w:rPr>
          <w:sz w:val="28"/>
        </w:rPr>
        <w:t>Góc xây dựng: Xây dựng khu công viên</w:t>
      </w:r>
      <w:r>
        <w:rPr>
          <w:spacing w:val="-2"/>
          <w:sz w:val="28"/>
        </w:rPr>
        <w:t xml:space="preserve"> </w:t>
      </w:r>
      <w:r>
        <w:rPr>
          <w:sz w:val="28"/>
        </w:rPr>
        <w:t>nước.</w:t>
      </w:r>
    </w:p>
    <w:p w:rsidR="002C7CDB" w:rsidRDefault="00D161E7">
      <w:pPr>
        <w:pStyle w:val="ListParagraph"/>
        <w:numPr>
          <w:ilvl w:val="0"/>
          <w:numId w:val="298"/>
        </w:numPr>
        <w:tabs>
          <w:tab w:val="left" w:pos="473"/>
        </w:tabs>
        <w:ind w:left="472" w:hanging="163"/>
        <w:rPr>
          <w:sz w:val="28"/>
        </w:rPr>
      </w:pPr>
      <w:r>
        <w:rPr>
          <w:sz w:val="28"/>
        </w:rPr>
        <w:t>Góc nghệ thuật: Vẽ, tô màu mây</w:t>
      </w:r>
      <w:r>
        <w:rPr>
          <w:spacing w:val="-1"/>
          <w:sz w:val="28"/>
        </w:rPr>
        <w:t xml:space="preserve"> </w:t>
      </w:r>
      <w:r>
        <w:rPr>
          <w:sz w:val="28"/>
        </w:rPr>
        <w:t>mưa.</w:t>
      </w:r>
    </w:p>
    <w:p w:rsidR="002C7CDB" w:rsidRDefault="002C7CDB">
      <w:pPr>
        <w:rPr>
          <w:sz w:val="28"/>
        </w:rPr>
        <w:sectPr w:rsidR="002C7CDB">
          <w:pgSz w:w="11910" w:h="16850"/>
          <w:pgMar w:top="860" w:right="440" w:bottom="1080" w:left="600" w:header="0" w:footer="953" w:gutter="0"/>
          <w:cols w:space="720"/>
        </w:sectPr>
      </w:pPr>
    </w:p>
    <w:p w:rsidR="002C7CDB" w:rsidRDefault="00D161E7">
      <w:pPr>
        <w:pStyle w:val="BodyText"/>
        <w:spacing w:before="64"/>
        <w:ind w:left="4541" w:right="1270" w:hanging="2924"/>
      </w:pPr>
      <w:r>
        <w:lastRenderedPageBreak/>
        <w:t>- Góc thư viện: Xem tranh ảnh về các nước và các hiện tượng tự nhiên. Nội dung tích hợp:</w:t>
      </w:r>
    </w:p>
    <w:p w:rsidR="002C7CDB" w:rsidRDefault="00D161E7">
      <w:pPr>
        <w:pStyle w:val="BodyText"/>
        <w:spacing w:line="322" w:lineRule="exact"/>
        <w:ind w:left="658" w:right="325"/>
        <w:jc w:val="center"/>
      </w:pPr>
      <w:r>
        <w:t>Âm nhạc "Em lái ô tô"</w:t>
      </w:r>
    </w:p>
    <w:p w:rsidR="002C7CDB" w:rsidRDefault="002C7CDB">
      <w:pPr>
        <w:pStyle w:val="BodyText"/>
        <w:spacing w:before="4"/>
      </w:pPr>
    </w:p>
    <w:p w:rsidR="002C7CDB" w:rsidRDefault="00D161E7">
      <w:pPr>
        <w:pStyle w:val="Heading4"/>
        <w:numPr>
          <w:ilvl w:val="0"/>
          <w:numId w:val="263"/>
        </w:numPr>
        <w:tabs>
          <w:tab w:val="left" w:pos="1069"/>
        </w:tabs>
        <w:spacing w:line="319" w:lineRule="exact"/>
      </w:pPr>
      <w:r>
        <w:t>Mục đích yêu</w:t>
      </w:r>
      <w:r>
        <w:rPr>
          <w:spacing w:val="-4"/>
        </w:rPr>
        <w:t xml:space="preserve"> </w:t>
      </w:r>
      <w:r>
        <w:t>cầu</w:t>
      </w:r>
    </w:p>
    <w:p w:rsidR="002C7CDB" w:rsidRDefault="00D161E7">
      <w:pPr>
        <w:pStyle w:val="ListParagraph"/>
        <w:numPr>
          <w:ilvl w:val="1"/>
          <w:numId w:val="298"/>
        </w:numPr>
        <w:tabs>
          <w:tab w:val="left" w:pos="983"/>
        </w:tabs>
        <w:spacing w:line="319" w:lineRule="exact"/>
        <w:ind w:firstLine="0"/>
        <w:rPr>
          <w:sz w:val="28"/>
        </w:rPr>
      </w:pPr>
      <w:r>
        <w:rPr>
          <w:sz w:val="28"/>
        </w:rPr>
        <w:t>Phát triển tư duy, ghi nhớ, chú ý có chủ định cho</w:t>
      </w:r>
      <w:r>
        <w:rPr>
          <w:spacing w:val="-3"/>
          <w:sz w:val="28"/>
        </w:rPr>
        <w:t xml:space="preserve"> </w:t>
      </w:r>
      <w:r>
        <w:rPr>
          <w:sz w:val="28"/>
        </w:rPr>
        <w:t>trẻ</w:t>
      </w:r>
    </w:p>
    <w:p w:rsidR="002C7CDB" w:rsidRDefault="00D161E7">
      <w:pPr>
        <w:pStyle w:val="ListParagraph"/>
        <w:numPr>
          <w:ilvl w:val="1"/>
          <w:numId w:val="298"/>
        </w:numPr>
        <w:tabs>
          <w:tab w:val="left" w:pos="1002"/>
        </w:tabs>
        <w:spacing w:before="2"/>
        <w:ind w:right="538" w:firstLine="0"/>
        <w:jc w:val="both"/>
        <w:rPr>
          <w:sz w:val="28"/>
        </w:rPr>
      </w:pPr>
      <w:r>
        <w:rPr>
          <w:sz w:val="28"/>
        </w:rPr>
        <w:t>Trẻ biết mua bán hàng trao đổi về hàng hóa, biết xếp ngã tư đường phố. Biết giở sách xem tranh ảnh về các phương tiện giao thông đường bộ, đường sắt, vẽ tô màu các loại phương tiện giao</w:t>
      </w:r>
      <w:r>
        <w:rPr>
          <w:spacing w:val="-5"/>
          <w:sz w:val="28"/>
        </w:rPr>
        <w:t xml:space="preserve"> </w:t>
      </w:r>
      <w:r>
        <w:rPr>
          <w:sz w:val="28"/>
        </w:rPr>
        <w:t>thông.</w:t>
      </w:r>
    </w:p>
    <w:p w:rsidR="002C7CDB" w:rsidRDefault="00D161E7">
      <w:pPr>
        <w:pStyle w:val="ListParagraph"/>
        <w:numPr>
          <w:ilvl w:val="1"/>
          <w:numId w:val="298"/>
        </w:numPr>
        <w:tabs>
          <w:tab w:val="left" w:pos="983"/>
        </w:tabs>
        <w:spacing w:line="321" w:lineRule="exact"/>
        <w:ind w:firstLine="0"/>
        <w:jc w:val="both"/>
        <w:rPr>
          <w:sz w:val="28"/>
        </w:rPr>
      </w:pPr>
      <w:r>
        <w:rPr>
          <w:sz w:val="28"/>
        </w:rPr>
        <w:t>Rèn kỹ nă</w:t>
      </w:r>
      <w:r>
        <w:rPr>
          <w:sz w:val="28"/>
        </w:rPr>
        <w:t>ng chơi và trẻ chơi đoàn</w:t>
      </w:r>
      <w:r>
        <w:rPr>
          <w:spacing w:val="-4"/>
          <w:sz w:val="28"/>
        </w:rPr>
        <w:t xml:space="preserve"> </w:t>
      </w:r>
      <w:r>
        <w:rPr>
          <w:sz w:val="28"/>
        </w:rPr>
        <w:t>kết.</w:t>
      </w:r>
    </w:p>
    <w:p w:rsidR="002C7CDB" w:rsidRDefault="00D161E7">
      <w:pPr>
        <w:pStyle w:val="Heading4"/>
        <w:numPr>
          <w:ilvl w:val="0"/>
          <w:numId w:val="263"/>
        </w:numPr>
        <w:tabs>
          <w:tab w:val="left" w:pos="1236"/>
        </w:tabs>
        <w:spacing w:before="4" w:line="319" w:lineRule="exact"/>
        <w:ind w:left="1235" w:hanging="359"/>
        <w:jc w:val="both"/>
      </w:pPr>
      <w:r>
        <w:t>Chuẩn</w:t>
      </w:r>
      <w:r>
        <w:rPr>
          <w:spacing w:val="-1"/>
        </w:rPr>
        <w:t xml:space="preserve"> </w:t>
      </w:r>
      <w:r>
        <w:t>bị</w:t>
      </w:r>
    </w:p>
    <w:p w:rsidR="002C7CDB" w:rsidRDefault="00D161E7">
      <w:pPr>
        <w:pStyle w:val="BodyText"/>
        <w:spacing w:line="319" w:lineRule="exact"/>
        <w:ind w:left="876"/>
        <w:jc w:val="both"/>
      </w:pPr>
      <w:r>
        <w:t>+ Góc phân vai: Các loại rau, củ ,quả, đồ chơi gia đình, bàn ghế, làn, tiền</w:t>
      </w:r>
    </w:p>
    <w:p w:rsidR="002C7CDB" w:rsidRDefault="00D161E7">
      <w:pPr>
        <w:pStyle w:val="BodyText"/>
        <w:spacing w:before="1"/>
        <w:ind w:left="876"/>
        <w:jc w:val="both"/>
      </w:pPr>
      <w:r>
        <w:t>+ Góc xây dựng: Một số ống nhựa, mẩu gỗ …</w:t>
      </w:r>
    </w:p>
    <w:p w:rsidR="002C7CDB" w:rsidRDefault="00D161E7">
      <w:pPr>
        <w:pStyle w:val="BodyText"/>
        <w:spacing w:before="2"/>
        <w:ind w:left="876"/>
        <w:jc w:val="both"/>
      </w:pPr>
      <w:r>
        <w:t>+ Góc sách: Tranh ảnh về các loại phương tiện giao thông.</w:t>
      </w:r>
    </w:p>
    <w:p w:rsidR="002C7CDB" w:rsidRDefault="00D161E7">
      <w:pPr>
        <w:pStyle w:val="Heading4"/>
        <w:numPr>
          <w:ilvl w:val="0"/>
          <w:numId w:val="263"/>
        </w:numPr>
        <w:tabs>
          <w:tab w:val="left" w:pos="1345"/>
        </w:tabs>
        <w:spacing w:before="4"/>
        <w:ind w:left="1344" w:hanging="468"/>
        <w:jc w:val="both"/>
      </w:pPr>
      <w:r>
        <w:t>Hình thức tổ</w:t>
      </w:r>
      <w:r>
        <w:rPr>
          <w:spacing w:val="-2"/>
        </w:rPr>
        <w:t xml:space="preserve"> </w:t>
      </w:r>
      <w:r>
        <w:t>chức</w:t>
      </w:r>
    </w:p>
    <w:p w:rsidR="002C7CDB" w:rsidRDefault="00D161E7">
      <w:pPr>
        <w:pStyle w:val="BodyText"/>
        <w:spacing w:line="317" w:lineRule="exact"/>
        <w:ind w:left="658" w:right="329"/>
        <w:jc w:val="center"/>
      </w:pPr>
      <w:r>
        <w:t>Cô cho trẻ chơi ở trong lớp</w:t>
      </w:r>
    </w:p>
    <w:p w:rsidR="002C7CDB" w:rsidRDefault="00D161E7">
      <w:pPr>
        <w:pStyle w:val="Heading4"/>
        <w:spacing w:before="4"/>
        <w:ind w:left="876"/>
      </w:pPr>
      <w:r>
        <w:t>* Vệ sinh – Bình cờ - Trả trẻ.</w:t>
      </w:r>
    </w:p>
    <w:p w:rsidR="002C7CDB" w:rsidRDefault="00D161E7">
      <w:pPr>
        <w:pStyle w:val="BodyText"/>
        <w:rPr>
          <w:b/>
          <w:sz w:val="23"/>
        </w:rPr>
      </w:pPr>
      <w:r>
        <w:pict>
          <v:line id="_x0000_s1082" style="position:absolute;z-index:251653632;mso-wrap-distance-left:0;mso-wrap-distance-right:0;mso-position-horizontal-relative:page" from="91pt,15.65pt" to="545.95pt,15.65pt" strokeweight=".31203mm">
            <w10:wrap type="topAndBottom" anchorx="page"/>
          </v:line>
        </w:pict>
      </w:r>
    </w:p>
    <w:p w:rsidR="002C7CDB" w:rsidRDefault="00D161E7">
      <w:pPr>
        <w:spacing w:line="295" w:lineRule="exact"/>
        <w:ind w:left="5859"/>
        <w:rPr>
          <w:b/>
          <w:i/>
          <w:sz w:val="28"/>
        </w:rPr>
      </w:pPr>
      <w:r>
        <w:rPr>
          <w:b/>
          <w:i/>
          <w:sz w:val="28"/>
        </w:rPr>
        <w:t>Thứ 3 ngày 27 tháng 03 năm 2018</w:t>
      </w:r>
    </w:p>
    <w:p w:rsidR="002C7CDB" w:rsidRDefault="00D161E7">
      <w:pPr>
        <w:ind w:left="876" w:right="5333"/>
        <w:rPr>
          <w:b/>
          <w:sz w:val="28"/>
        </w:rPr>
      </w:pPr>
      <w:r>
        <w:rPr>
          <w:b/>
          <w:sz w:val="28"/>
        </w:rPr>
        <w:t>Hoạt động chuing có mục đích học tập Lĩnh vực giáo dục phát triển thẩm mỹ:</w:t>
      </w:r>
    </w:p>
    <w:p w:rsidR="002C7CDB" w:rsidRDefault="00D161E7">
      <w:pPr>
        <w:spacing w:line="321" w:lineRule="exact"/>
        <w:ind w:left="876"/>
        <w:rPr>
          <w:b/>
          <w:sz w:val="28"/>
        </w:rPr>
      </w:pPr>
      <w:r>
        <w:rPr>
          <w:b/>
          <w:sz w:val="28"/>
        </w:rPr>
        <w:t>Hoạt động âm nhạc: Hát và vận động bài:</w:t>
      </w:r>
    </w:p>
    <w:p w:rsidR="002C7CDB" w:rsidRDefault="00D161E7">
      <w:pPr>
        <w:spacing w:before="1" w:line="365" w:lineRule="exact"/>
        <w:ind w:left="3857"/>
        <w:rPr>
          <w:b/>
          <w:sz w:val="32"/>
        </w:rPr>
      </w:pPr>
      <w:r>
        <w:rPr>
          <w:b/>
          <w:sz w:val="32"/>
        </w:rPr>
        <w:t>TRỜI NẮNG, TRỜI MƯA</w:t>
      </w:r>
    </w:p>
    <w:p w:rsidR="002C7CDB" w:rsidRDefault="00D161E7">
      <w:pPr>
        <w:pStyle w:val="BodyText"/>
        <w:ind w:left="4318" w:right="3175" w:hanging="420"/>
      </w:pPr>
      <w:r>
        <w:t>Nghe hát: Cho tôi đi làm mưa</w:t>
      </w:r>
      <w:r>
        <w:t xml:space="preserve"> với TCÂN: Tai ai tinh</w:t>
      </w:r>
    </w:p>
    <w:p w:rsidR="002C7CDB" w:rsidRDefault="00D161E7">
      <w:pPr>
        <w:pStyle w:val="BodyText"/>
        <w:spacing w:line="322" w:lineRule="exact"/>
        <w:ind w:left="266" w:right="1736"/>
        <w:jc w:val="center"/>
      </w:pPr>
      <w:r>
        <w:t>Nội dung tích hợp:</w:t>
      </w:r>
    </w:p>
    <w:p w:rsidR="002C7CDB" w:rsidRDefault="00D161E7">
      <w:pPr>
        <w:ind w:left="4733"/>
        <w:rPr>
          <w:sz w:val="28"/>
        </w:rPr>
      </w:pPr>
      <w:r>
        <w:rPr>
          <w:b/>
          <w:sz w:val="28"/>
        </w:rPr>
        <w:t xml:space="preserve">- </w:t>
      </w:r>
      <w:r>
        <w:rPr>
          <w:sz w:val="28"/>
        </w:rPr>
        <w:t xml:space="preserve">Thơ: </w:t>
      </w:r>
      <w:r>
        <w:rPr>
          <w:b/>
          <w:sz w:val="28"/>
        </w:rPr>
        <w:t>“</w:t>
      </w:r>
      <w:r>
        <w:rPr>
          <w:sz w:val="28"/>
        </w:rPr>
        <w:t>Mưa”.</w:t>
      </w:r>
    </w:p>
    <w:p w:rsidR="002C7CDB" w:rsidRDefault="002C7CDB">
      <w:pPr>
        <w:pStyle w:val="BodyText"/>
        <w:spacing w:before="2"/>
      </w:pPr>
    </w:p>
    <w:p w:rsidR="002C7CDB" w:rsidRDefault="00D161E7">
      <w:pPr>
        <w:pStyle w:val="Heading4"/>
        <w:numPr>
          <w:ilvl w:val="0"/>
          <w:numId w:val="262"/>
        </w:numPr>
        <w:tabs>
          <w:tab w:val="left" w:pos="1069"/>
        </w:tabs>
        <w:spacing w:line="319" w:lineRule="exact"/>
      </w:pPr>
      <w:r>
        <w:t>Mục đích – yêu</w:t>
      </w:r>
      <w:r>
        <w:rPr>
          <w:spacing w:val="-3"/>
        </w:rPr>
        <w:t xml:space="preserve"> </w:t>
      </w:r>
      <w:r>
        <w:t>cầu</w:t>
      </w:r>
    </w:p>
    <w:p w:rsidR="002C7CDB" w:rsidRDefault="00D161E7">
      <w:pPr>
        <w:pStyle w:val="ListParagraph"/>
        <w:numPr>
          <w:ilvl w:val="1"/>
          <w:numId w:val="298"/>
        </w:numPr>
        <w:tabs>
          <w:tab w:val="left" w:pos="985"/>
        </w:tabs>
        <w:ind w:right="412" w:firstLine="0"/>
        <w:jc w:val="both"/>
        <w:rPr>
          <w:sz w:val="28"/>
        </w:rPr>
      </w:pPr>
      <w:r>
        <w:rPr>
          <w:sz w:val="28"/>
        </w:rPr>
        <w:t>Phát triển ngôn ngữ, năng khiếu âm nhac cho trẻ. Củng cố kiến thức về âm nhạc cho trẻ. Trẻ thuộc bài hát và vận động theo bài hát, biết kết hợp nhẹ nhàng giữa lời hát và động tác.</w:t>
      </w:r>
    </w:p>
    <w:p w:rsidR="002C7CDB" w:rsidRDefault="00D161E7">
      <w:pPr>
        <w:pStyle w:val="ListParagraph"/>
        <w:numPr>
          <w:ilvl w:val="1"/>
          <w:numId w:val="298"/>
        </w:numPr>
        <w:tabs>
          <w:tab w:val="left" w:pos="983"/>
        </w:tabs>
        <w:spacing w:line="322" w:lineRule="exact"/>
        <w:ind w:firstLine="0"/>
        <w:jc w:val="both"/>
        <w:rPr>
          <w:sz w:val="28"/>
        </w:rPr>
      </w:pPr>
      <w:r>
        <w:rPr>
          <w:sz w:val="28"/>
        </w:rPr>
        <w:t>Rèn kỹ năng múa hát đúng nhịp, đúng giai</w:t>
      </w:r>
      <w:r>
        <w:rPr>
          <w:spacing w:val="-9"/>
          <w:sz w:val="28"/>
        </w:rPr>
        <w:t xml:space="preserve"> </w:t>
      </w:r>
      <w:r>
        <w:rPr>
          <w:sz w:val="28"/>
        </w:rPr>
        <w:t>điệu.</w:t>
      </w:r>
    </w:p>
    <w:p w:rsidR="002C7CDB" w:rsidRDefault="00D161E7">
      <w:pPr>
        <w:pStyle w:val="ListParagraph"/>
        <w:numPr>
          <w:ilvl w:val="1"/>
          <w:numId w:val="298"/>
        </w:numPr>
        <w:tabs>
          <w:tab w:val="left" w:pos="983"/>
        </w:tabs>
        <w:ind w:firstLine="0"/>
        <w:jc w:val="both"/>
        <w:rPr>
          <w:sz w:val="28"/>
        </w:rPr>
      </w:pPr>
      <w:r>
        <w:rPr>
          <w:sz w:val="28"/>
        </w:rPr>
        <w:t>Trẻ biết giữ gìn bảo vệ nước</w:t>
      </w:r>
      <w:r>
        <w:rPr>
          <w:spacing w:val="-3"/>
          <w:sz w:val="28"/>
        </w:rPr>
        <w:t xml:space="preserve"> </w:t>
      </w:r>
      <w:r>
        <w:rPr>
          <w:sz w:val="28"/>
        </w:rPr>
        <w:t>sạch.</w:t>
      </w:r>
    </w:p>
    <w:p w:rsidR="002C7CDB" w:rsidRDefault="00D161E7">
      <w:pPr>
        <w:pStyle w:val="Heading4"/>
        <w:numPr>
          <w:ilvl w:val="0"/>
          <w:numId w:val="262"/>
        </w:numPr>
        <w:tabs>
          <w:tab w:val="left" w:pos="1179"/>
        </w:tabs>
        <w:spacing w:before="4" w:line="319" w:lineRule="exact"/>
        <w:ind w:left="1178" w:hanging="360"/>
        <w:jc w:val="both"/>
      </w:pPr>
      <w:r>
        <w:t>Chuẩn</w:t>
      </w:r>
      <w:r>
        <w:rPr>
          <w:spacing w:val="-1"/>
        </w:rPr>
        <w:t xml:space="preserve"> </w:t>
      </w:r>
      <w:r>
        <w:t>bị:</w:t>
      </w:r>
    </w:p>
    <w:p w:rsidR="002C7CDB" w:rsidRDefault="00D161E7">
      <w:pPr>
        <w:pStyle w:val="BodyText"/>
        <w:spacing w:line="319" w:lineRule="exact"/>
        <w:ind w:left="886"/>
        <w:jc w:val="both"/>
      </w:pPr>
      <w:r>
        <w:t>+ Của cô: - Băng, đài, cô thuộc bài hát, mũ thỏ.</w:t>
      </w:r>
    </w:p>
    <w:p w:rsidR="002C7CDB" w:rsidRDefault="00D161E7">
      <w:pPr>
        <w:pStyle w:val="BodyText"/>
        <w:ind w:left="886"/>
        <w:jc w:val="both"/>
      </w:pPr>
      <w:r>
        <w:t>+ Của trẻ: - Ghế ngồi đủ cho trẻ, mũ, hoa nơ</w:t>
      </w:r>
    </w:p>
    <w:p w:rsidR="002C7CDB" w:rsidRDefault="00D161E7">
      <w:pPr>
        <w:pStyle w:val="Heading4"/>
        <w:numPr>
          <w:ilvl w:val="0"/>
          <w:numId w:val="262"/>
        </w:numPr>
        <w:tabs>
          <w:tab w:val="left" w:pos="1287"/>
        </w:tabs>
        <w:spacing w:before="4" w:line="321" w:lineRule="exact"/>
        <w:ind w:left="1286" w:hanging="468"/>
        <w:jc w:val="both"/>
      </w:pPr>
      <w:r>
        <w:t>Hình thức tổ</w:t>
      </w:r>
      <w:r>
        <w:rPr>
          <w:spacing w:val="-2"/>
        </w:rPr>
        <w:t xml:space="preserve"> </w:t>
      </w:r>
      <w:r>
        <w:t>chức.</w:t>
      </w:r>
    </w:p>
    <w:p w:rsidR="002C7CDB" w:rsidRDefault="00D161E7">
      <w:pPr>
        <w:pStyle w:val="BodyText"/>
        <w:spacing w:line="321" w:lineRule="exact"/>
        <w:ind w:left="658" w:right="184"/>
        <w:jc w:val="center"/>
      </w:pPr>
      <w:r>
        <w:t>Cô cho trẻ ngồi ghế hình chữ U trong lớp.</w:t>
      </w:r>
    </w:p>
    <w:p w:rsidR="002C7CDB" w:rsidRDefault="002C7CDB">
      <w:pPr>
        <w:pStyle w:val="BodyText"/>
        <w:spacing w:before="5"/>
        <w:rPr>
          <w:sz w:val="16"/>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7"/>
        <w:gridCol w:w="4378"/>
      </w:tblGrid>
      <w:tr w:rsidR="002C7CDB">
        <w:trPr>
          <w:trHeight w:val="691"/>
        </w:trPr>
        <w:tc>
          <w:tcPr>
            <w:tcW w:w="5427" w:type="dxa"/>
          </w:tcPr>
          <w:p w:rsidR="002C7CDB" w:rsidRDefault="00D161E7">
            <w:pPr>
              <w:pStyle w:val="TableParagraph"/>
              <w:spacing w:before="182"/>
              <w:ind w:left="1708"/>
              <w:rPr>
                <w:b/>
                <w:sz w:val="28"/>
              </w:rPr>
            </w:pPr>
            <w:r>
              <w:rPr>
                <w:b/>
                <w:sz w:val="28"/>
              </w:rPr>
              <w:t>Hoạt động của cô</w:t>
            </w:r>
          </w:p>
        </w:tc>
        <w:tc>
          <w:tcPr>
            <w:tcW w:w="4378" w:type="dxa"/>
          </w:tcPr>
          <w:p w:rsidR="002C7CDB" w:rsidRDefault="00D161E7">
            <w:pPr>
              <w:pStyle w:val="TableParagraph"/>
              <w:spacing w:before="182"/>
              <w:ind w:left="1144"/>
              <w:rPr>
                <w:b/>
                <w:sz w:val="28"/>
              </w:rPr>
            </w:pPr>
            <w:r>
              <w:rPr>
                <w:b/>
                <w:sz w:val="28"/>
              </w:rPr>
              <w:t>Hoạt động của trẻ</w:t>
            </w:r>
          </w:p>
        </w:tc>
      </w:tr>
      <w:tr w:rsidR="002C7CDB">
        <w:trPr>
          <w:trHeight w:val="1288"/>
        </w:trPr>
        <w:tc>
          <w:tcPr>
            <w:tcW w:w="5427" w:type="dxa"/>
          </w:tcPr>
          <w:p w:rsidR="002C7CDB" w:rsidRDefault="00D161E7">
            <w:pPr>
              <w:pStyle w:val="TableParagraph"/>
              <w:spacing w:line="315" w:lineRule="exact"/>
              <w:ind w:left="175"/>
              <w:rPr>
                <w:sz w:val="28"/>
              </w:rPr>
            </w:pPr>
            <w:r>
              <w:rPr>
                <w:sz w:val="28"/>
              </w:rPr>
              <w:t>1. Hoạt động 1: Trò chuyện</w:t>
            </w:r>
          </w:p>
          <w:p w:rsidR="002C7CDB" w:rsidRDefault="00D161E7">
            <w:pPr>
              <w:pStyle w:val="TableParagraph"/>
              <w:numPr>
                <w:ilvl w:val="0"/>
                <w:numId w:val="261"/>
              </w:numPr>
              <w:tabs>
                <w:tab w:val="left" w:pos="387"/>
              </w:tabs>
              <w:ind w:firstLine="0"/>
              <w:rPr>
                <w:sz w:val="28"/>
              </w:rPr>
            </w:pPr>
            <w:r>
              <w:rPr>
                <w:sz w:val="28"/>
              </w:rPr>
              <w:t>Cô cùng trẻ trò chuyện về chủ đề</w:t>
            </w:r>
            <w:r>
              <w:rPr>
                <w:spacing w:val="-9"/>
                <w:sz w:val="28"/>
              </w:rPr>
              <w:t xml:space="preserve"> </w:t>
            </w:r>
            <w:r>
              <w:rPr>
                <w:sz w:val="28"/>
              </w:rPr>
              <w:t>“Nước”.</w:t>
            </w:r>
          </w:p>
          <w:p w:rsidR="002C7CDB" w:rsidRDefault="00D161E7">
            <w:pPr>
              <w:pStyle w:val="TableParagraph"/>
              <w:numPr>
                <w:ilvl w:val="0"/>
                <w:numId w:val="261"/>
              </w:numPr>
              <w:tabs>
                <w:tab w:val="left" w:pos="396"/>
              </w:tabs>
              <w:spacing w:before="5" w:line="322" w:lineRule="exact"/>
              <w:ind w:right="94" w:firstLine="0"/>
              <w:rPr>
                <w:sz w:val="28"/>
              </w:rPr>
            </w:pPr>
            <w:r>
              <w:rPr>
                <w:sz w:val="28"/>
              </w:rPr>
              <w:t>Cô giới thiệu bài: Giờ âm nhạc hôm nay cô sẽ dạy các con hát vận động minh</w:t>
            </w:r>
            <w:r>
              <w:rPr>
                <w:spacing w:val="64"/>
                <w:sz w:val="28"/>
              </w:rPr>
              <w:t xml:space="preserve"> </w:t>
            </w:r>
            <w:r>
              <w:rPr>
                <w:sz w:val="28"/>
              </w:rPr>
              <w:t>hoạ bài "</w:t>
            </w:r>
          </w:p>
        </w:tc>
        <w:tc>
          <w:tcPr>
            <w:tcW w:w="4378" w:type="dxa"/>
          </w:tcPr>
          <w:p w:rsidR="002C7CDB" w:rsidRDefault="002C7CDB">
            <w:pPr>
              <w:pStyle w:val="TableParagraph"/>
              <w:spacing w:before="3"/>
              <w:rPr>
                <w:sz w:val="27"/>
              </w:rPr>
            </w:pPr>
          </w:p>
          <w:p w:rsidR="002C7CDB" w:rsidRDefault="00D161E7">
            <w:pPr>
              <w:pStyle w:val="TableParagraph"/>
              <w:numPr>
                <w:ilvl w:val="0"/>
                <w:numId w:val="260"/>
              </w:numPr>
              <w:tabs>
                <w:tab w:val="left" w:pos="272"/>
              </w:tabs>
              <w:spacing w:before="1"/>
              <w:ind w:hanging="163"/>
              <w:rPr>
                <w:sz w:val="28"/>
              </w:rPr>
            </w:pPr>
            <w:r>
              <w:rPr>
                <w:sz w:val="28"/>
              </w:rPr>
              <w:t>Trẻ trò chuyện cùng</w:t>
            </w:r>
            <w:r>
              <w:rPr>
                <w:spacing w:val="-1"/>
                <w:sz w:val="28"/>
              </w:rPr>
              <w:t xml:space="preserve"> </w:t>
            </w:r>
            <w:r>
              <w:rPr>
                <w:sz w:val="28"/>
              </w:rPr>
              <w:t>cô.</w:t>
            </w:r>
          </w:p>
          <w:p w:rsidR="002C7CDB" w:rsidRDefault="002C7CDB">
            <w:pPr>
              <w:pStyle w:val="TableParagraph"/>
              <w:spacing w:before="1"/>
              <w:rPr>
                <w:sz w:val="28"/>
              </w:rPr>
            </w:pPr>
          </w:p>
          <w:p w:rsidR="002C7CDB" w:rsidRDefault="00D161E7">
            <w:pPr>
              <w:pStyle w:val="TableParagraph"/>
              <w:numPr>
                <w:ilvl w:val="0"/>
                <w:numId w:val="260"/>
              </w:numPr>
              <w:tabs>
                <w:tab w:val="left" w:pos="272"/>
              </w:tabs>
              <w:spacing w:line="308" w:lineRule="exact"/>
              <w:ind w:hanging="163"/>
              <w:rPr>
                <w:sz w:val="28"/>
              </w:rPr>
            </w:pPr>
            <w:r>
              <w:rPr>
                <w:sz w:val="28"/>
              </w:rPr>
              <w:t>Trẻ chú</w:t>
            </w:r>
            <w:r>
              <w:rPr>
                <w:spacing w:val="-3"/>
                <w:sz w:val="28"/>
              </w:rPr>
              <w:t xml:space="preserve"> </w:t>
            </w:r>
            <w:r>
              <w:rPr>
                <w:sz w:val="28"/>
              </w:rPr>
              <w:t>ý.</w:t>
            </w:r>
          </w:p>
        </w:tc>
      </w:tr>
    </w:tbl>
    <w:p w:rsidR="002C7CDB" w:rsidRDefault="002C7CDB">
      <w:pPr>
        <w:spacing w:line="308" w:lineRule="exact"/>
        <w:rPr>
          <w:sz w:val="28"/>
        </w:rPr>
        <w:sectPr w:rsidR="002C7CDB">
          <w:pgSz w:w="11910" w:h="16850"/>
          <w:pgMar w:top="780" w:right="440" w:bottom="1100" w:left="600" w:header="0" w:footer="922"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8"/>
        <w:gridCol w:w="4378"/>
      </w:tblGrid>
      <w:tr w:rsidR="002C7CDB">
        <w:trPr>
          <w:trHeight w:val="6761"/>
        </w:trPr>
        <w:tc>
          <w:tcPr>
            <w:tcW w:w="5428" w:type="dxa"/>
          </w:tcPr>
          <w:p w:rsidR="002C7CDB" w:rsidRDefault="00D161E7">
            <w:pPr>
              <w:pStyle w:val="TableParagraph"/>
              <w:spacing w:line="306" w:lineRule="exact"/>
              <w:ind w:left="174"/>
              <w:rPr>
                <w:sz w:val="28"/>
              </w:rPr>
            </w:pPr>
            <w:r>
              <w:rPr>
                <w:sz w:val="28"/>
              </w:rPr>
              <w:lastRenderedPageBreak/>
              <w:t>Trời nắng trời mưa"</w:t>
            </w:r>
          </w:p>
          <w:p w:rsidR="002C7CDB" w:rsidRDefault="00D161E7">
            <w:pPr>
              <w:pStyle w:val="TableParagraph"/>
              <w:ind w:left="174"/>
              <w:rPr>
                <w:sz w:val="28"/>
              </w:rPr>
            </w:pPr>
            <w:r>
              <w:rPr>
                <w:sz w:val="28"/>
              </w:rPr>
              <w:t>* Dạy hát.</w:t>
            </w:r>
          </w:p>
          <w:p w:rsidR="002C7CDB" w:rsidRDefault="00D161E7">
            <w:pPr>
              <w:pStyle w:val="TableParagraph"/>
              <w:spacing w:line="322" w:lineRule="exact"/>
              <w:ind w:left="174"/>
              <w:rPr>
                <w:sz w:val="28"/>
              </w:rPr>
            </w:pPr>
            <w:r>
              <w:rPr>
                <w:sz w:val="28"/>
              </w:rPr>
              <w:t>- Cho cả lớp hát 2 lần.</w:t>
            </w:r>
          </w:p>
          <w:p w:rsidR="002C7CDB" w:rsidRDefault="00D161E7">
            <w:pPr>
              <w:pStyle w:val="TableParagraph"/>
              <w:spacing w:line="322" w:lineRule="exact"/>
              <w:ind w:left="174"/>
              <w:rPr>
                <w:sz w:val="28"/>
              </w:rPr>
            </w:pPr>
            <w:r>
              <w:rPr>
                <w:sz w:val="28"/>
              </w:rPr>
              <w:t>* Dạy vận động:</w:t>
            </w:r>
          </w:p>
          <w:p w:rsidR="002C7CDB" w:rsidRDefault="00D161E7">
            <w:pPr>
              <w:pStyle w:val="TableParagraph"/>
              <w:numPr>
                <w:ilvl w:val="0"/>
                <w:numId w:val="259"/>
              </w:numPr>
              <w:tabs>
                <w:tab w:val="left" w:pos="339"/>
              </w:tabs>
              <w:ind w:hanging="163"/>
              <w:rPr>
                <w:sz w:val="28"/>
              </w:rPr>
            </w:pPr>
            <w:r>
              <w:rPr>
                <w:sz w:val="28"/>
              </w:rPr>
              <w:t>Cô hát kết hợp múa lần</w:t>
            </w:r>
            <w:r>
              <w:rPr>
                <w:spacing w:val="-5"/>
                <w:sz w:val="28"/>
              </w:rPr>
              <w:t xml:space="preserve"> </w:t>
            </w:r>
            <w:r>
              <w:rPr>
                <w:sz w:val="28"/>
              </w:rPr>
              <w:t>1</w:t>
            </w:r>
          </w:p>
          <w:p w:rsidR="002C7CDB" w:rsidRDefault="00D161E7">
            <w:pPr>
              <w:pStyle w:val="TableParagraph"/>
              <w:numPr>
                <w:ilvl w:val="0"/>
                <w:numId w:val="259"/>
              </w:numPr>
              <w:tabs>
                <w:tab w:val="left" w:pos="339"/>
              </w:tabs>
              <w:spacing w:before="1" w:line="322" w:lineRule="exact"/>
              <w:ind w:hanging="163"/>
              <w:rPr>
                <w:sz w:val="28"/>
              </w:rPr>
            </w:pPr>
            <w:r>
              <w:rPr>
                <w:sz w:val="28"/>
              </w:rPr>
              <w:t>Phân tích động tác</w:t>
            </w:r>
            <w:r>
              <w:rPr>
                <w:spacing w:val="-4"/>
                <w:sz w:val="28"/>
              </w:rPr>
              <w:t xml:space="preserve"> </w:t>
            </w:r>
            <w:r>
              <w:rPr>
                <w:sz w:val="28"/>
              </w:rPr>
              <w:t>mẫu</w:t>
            </w:r>
          </w:p>
          <w:p w:rsidR="002C7CDB" w:rsidRDefault="00D161E7">
            <w:pPr>
              <w:pStyle w:val="TableParagraph"/>
              <w:numPr>
                <w:ilvl w:val="0"/>
                <w:numId w:val="259"/>
              </w:numPr>
              <w:tabs>
                <w:tab w:val="left" w:pos="339"/>
              </w:tabs>
              <w:spacing w:line="322" w:lineRule="exact"/>
              <w:ind w:hanging="163"/>
              <w:rPr>
                <w:sz w:val="28"/>
              </w:rPr>
            </w:pPr>
            <w:r>
              <w:rPr>
                <w:sz w:val="28"/>
              </w:rPr>
              <w:t>Cô hát kết hợp múa lần</w:t>
            </w:r>
            <w:r>
              <w:rPr>
                <w:spacing w:val="-5"/>
                <w:sz w:val="28"/>
              </w:rPr>
              <w:t xml:space="preserve"> </w:t>
            </w:r>
            <w:r>
              <w:rPr>
                <w:sz w:val="28"/>
              </w:rPr>
              <w:t>2</w:t>
            </w:r>
          </w:p>
          <w:p w:rsidR="002C7CDB" w:rsidRDefault="00D161E7">
            <w:pPr>
              <w:pStyle w:val="TableParagraph"/>
              <w:numPr>
                <w:ilvl w:val="0"/>
                <w:numId w:val="259"/>
              </w:numPr>
              <w:tabs>
                <w:tab w:val="left" w:pos="339"/>
              </w:tabs>
              <w:spacing w:line="322" w:lineRule="exact"/>
              <w:ind w:hanging="163"/>
              <w:rPr>
                <w:sz w:val="28"/>
              </w:rPr>
            </w:pPr>
            <w:r>
              <w:rPr>
                <w:sz w:val="28"/>
              </w:rPr>
              <w:t>Cô bắt nhịp cho cả lớp hát kết hợp</w:t>
            </w:r>
            <w:r>
              <w:rPr>
                <w:spacing w:val="-8"/>
                <w:sz w:val="28"/>
              </w:rPr>
              <w:t xml:space="preserve"> </w:t>
            </w:r>
            <w:r>
              <w:rPr>
                <w:sz w:val="28"/>
              </w:rPr>
              <w:t>múa</w:t>
            </w:r>
          </w:p>
          <w:p w:rsidR="002C7CDB" w:rsidRDefault="00D161E7">
            <w:pPr>
              <w:pStyle w:val="TableParagraph"/>
              <w:numPr>
                <w:ilvl w:val="0"/>
                <w:numId w:val="259"/>
              </w:numPr>
              <w:tabs>
                <w:tab w:val="left" w:pos="339"/>
              </w:tabs>
              <w:spacing w:line="322" w:lineRule="exact"/>
              <w:ind w:hanging="163"/>
              <w:rPr>
                <w:sz w:val="28"/>
              </w:rPr>
            </w:pPr>
            <w:r>
              <w:rPr>
                <w:sz w:val="28"/>
              </w:rPr>
              <w:t>Cô cho trẻ hát theo tổ, nhóm, cá</w:t>
            </w:r>
            <w:r>
              <w:rPr>
                <w:spacing w:val="-12"/>
                <w:sz w:val="28"/>
              </w:rPr>
              <w:t xml:space="preserve"> </w:t>
            </w:r>
            <w:r>
              <w:rPr>
                <w:sz w:val="28"/>
              </w:rPr>
              <w:t>nhân.</w:t>
            </w:r>
          </w:p>
          <w:p w:rsidR="002C7CDB" w:rsidRDefault="00D161E7">
            <w:pPr>
              <w:pStyle w:val="TableParagraph"/>
              <w:numPr>
                <w:ilvl w:val="0"/>
                <w:numId w:val="259"/>
              </w:numPr>
              <w:tabs>
                <w:tab w:val="left" w:pos="339"/>
              </w:tabs>
              <w:spacing w:line="322" w:lineRule="exact"/>
              <w:ind w:hanging="163"/>
              <w:rPr>
                <w:sz w:val="28"/>
              </w:rPr>
            </w:pPr>
            <w:r>
              <w:rPr>
                <w:sz w:val="28"/>
              </w:rPr>
              <w:t>Cô cho cả lớp hát lại một</w:t>
            </w:r>
            <w:r>
              <w:rPr>
                <w:spacing w:val="-3"/>
                <w:sz w:val="28"/>
              </w:rPr>
              <w:t xml:space="preserve"> </w:t>
            </w:r>
            <w:r>
              <w:rPr>
                <w:sz w:val="28"/>
              </w:rPr>
              <w:t>lần.</w:t>
            </w:r>
          </w:p>
          <w:p w:rsidR="002C7CDB" w:rsidRDefault="00D161E7">
            <w:pPr>
              <w:pStyle w:val="TableParagraph"/>
              <w:numPr>
                <w:ilvl w:val="0"/>
                <w:numId w:val="258"/>
              </w:numPr>
              <w:tabs>
                <w:tab w:val="left" w:pos="387"/>
              </w:tabs>
              <w:spacing w:line="322" w:lineRule="exact"/>
              <w:ind w:hanging="211"/>
              <w:rPr>
                <w:sz w:val="28"/>
              </w:rPr>
            </w:pPr>
            <w:r>
              <w:rPr>
                <w:sz w:val="28"/>
              </w:rPr>
              <w:t>Đọc thơ: “</w:t>
            </w:r>
            <w:r>
              <w:rPr>
                <w:spacing w:val="-7"/>
                <w:sz w:val="28"/>
              </w:rPr>
              <w:t xml:space="preserve"> </w:t>
            </w:r>
            <w:r>
              <w:rPr>
                <w:sz w:val="28"/>
              </w:rPr>
              <w:t>Mưa”</w:t>
            </w:r>
          </w:p>
          <w:p w:rsidR="002C7CDB" w:rsidRDefault="00D161E7">
            <w:pPr>
              <w:pStyle w:val="TableParagraph"/>
              <w:numPr>
                <w:ilvl w:val="0"/>
                <w:numId w:val="258"/>
              </w:numPr>
              <w:tabs>
                <w:tab w:val="left" w:pos="387"/>
              </w:tabs>
              <w:ind w:hanging="211"/>
              <w:rPr>
                <w:sz w:val="28"/>
              </w:rPr>
            </w:pPr>
            <w:r>
              <w:rPr>
                <w:sz w:val="28"/>
              </w:rPr>
              <w:t>Nghe hát: ”Cho tôi đi làm mưa với</w:t>
            </w:r>
            <w:r>
              <w:rPr>
                <w:spacing w:val="-9"/>
                <w:sz w:val="28"/>
              </w:rPr>
              <w:t xml:space="preserve"> </w:t>
            </w:r>
            <w:r>
              <w:rPr>
                <w:sz w:val="28"/>
              </w:rPr>
              <w:t>”</w:t>
            </w:r>
          </w:p>
          <w:p w:rsidR="002C7CDB" w:rsidRDefault="00D161E7">
            <w:pPr>
              <w:pStyle w:val="TableParagraph"/>
              <w:numPr>
                <w:ilvl w:val="0"/>
                <w:numId w:val="257"/>
              </w:numPr>
              <w:tabs>
                <w:tab w:val="left" w:pos="339"/>
              </w:tabs>
              <w:spacing w:before="3" w:line="322" w:lineRule="exact"/>
              <w:ind w:hanging="163"/>
              <w:rPr>
                <w:sz w:val="28"/>
              </w:rPr>
            </w:pPr>
            <w:r>
              <w:rPr>
                <w:sz w:val="28"/>
              </w:rPr>
              <w:t>Cô hát lần</w:t>
            </w:r>
            <w:r>
              <w:rPr>
                <w:spacing w:val="-3"/>
                <w:sz w:val="28"/>
              </w:rPr>
              <w:t xml:space="preserve"> </w:t>
            </w:r>
            <w:r>
              <w:rPr>
                <w:sz w:val="28"/>
              </w:rPr>
              <w:t>1.</w:t>
            </w:r>
          </w:p>
          <w:p w:rsidR="002C7CDB" w:rsidRDefault="00D161E7">
            <w:pPr>
              <w:pStyle w:val="TableParagraph"/>
              <w:numPr>
                <w:ilvl w:val="0"/>
                <w:numId w:val="257"/>
              </w:numPr>
              <w:tabs>
                <w:tab w:val="left" w:pos="339"/>
              </w:tabs>
              <w:spacing w:line="322" w:lineRule="exact"/>
              <w:ind w:hanging="163"/>
              <w:rPr>
                <w:sz w:val="28"/>
              </w:rPr>
            </w:pPr>
            <w:r>
              <w:rPr>
                <w:sz w:val="28"/>
              </w:rPr>
              <w:t>Cô giảng nội</w:t>
            </w:r>
            <w:r>
              <w:rPr>
                <w:spacing w:val="-5"/>
                <w:sz w:val="28"/>
              </w:rPr>
              <w:t xml:space="preserve"> </w:t>
            </w:r>
            <w:r>
              <w:rPr>
                <w:sz w:val="28"/>
              </w:rPr>
              <w:t>dung.</w:t>
            </w:r>
          </w:p>
          <w:p w:rsidR="002C7CDB" w:rsidRDefault="00D161E7">
            <w:pPr>
              <w:pStyle w:val="TableParagraph"/>
              <w:numPr>
                <w:ilvl w:val="0"/>
                <w:numId w:val="257"/>
              </w:numPr>
              <w:tabs>
                <w:tab w:val="left" w:pos="339"/>
              </w:tabs>
              <w:spacing w:line="322" w:lineRule="exact"/>
              <w:ind w:hanging="163"/>
              <w:rPr>
                <w:sz w:val="28"/>
              </w:rPr>
            </w:pPr>
            <w:r>
              <w:rPr>
                <w:sz w:val="28"/>
              </w:rPr>
              <w:t>Cô hát lần 2 kết hợp múa minh</w:t>
            </w:r>
            <w:r>
              <w:rPr>
                <w:spacing w:val="-6"/>
                <w:sz w:val="28"/>
              </w:rPr>
              <w:t xml:space="preserve"> </w:t>
            </w:r>
            <w:r>
              <w:rPr>
                <w:sz w:val="28"/>
              </w:rPr>
              <w:t>hoạ.</w:t>
            </w:r>
          </w:p>
          <w:p w:rsidR="002C7CDB" w:rsidRDefault="00D161E7">
            <w:pPr>
              <w:pStyle w:val="TableParagraph"/>
              <w:numPr>
                <w:ilvl w:val="0"/>
                <w:numId w:val="257"/>
              </w:numPr>
              <w:tabs>
                <w:tab w:val="left" w:pos="339"/>
              </w:tabs>
              <w:spacing w:line="322" w:lineRule="exact"/>
              <w:ind w:hanging="163"/>
              <w:rPr>
                <w:sz w:val="28"/>
              </w:rPr>
            </w:pPr>
            <w:r>
              <w:rPr>
                <w:sz w:val="28"/>
              </w:rPr>
              <w:t>Cô vừa hát cho các con nghe bài</w:t>
            </w:r>
            <w:r>
              <w:rPr>
                <w:spacing w:val="-5"/>
                <w:sz w:val="28"/>
              </w:rPr>
              <w:t xml:space="preserve"> </w:t>
            </w:r>
            <w:r>
              <w:rPr>
                <w:sz w:val="28"/>
              </w:rPr>
              <w:t>gì?</w:t>
            </w:r>
          </w:p>
          <w:p w:rsidR="002C7CDB" w:rsidRDefault="00D161E7">
            <w:pPr>
              <w:pStyle w:val="TableParagraph"/>
              <w:spacing w:line="322" w:lineRule="exact"/>
              <w:ind w:left="174"/>
              <w:rPr>
                <w:sz w:val="28"/>
              </w:rPr>
            </w:pPr>
            <w:r>
              <w:rPr>
                <w:sz w:val="28"/>
              </w:rPr>
              <w:t>* TC: Tai ai tinh.</w:t>
            </w:r>
          </w:p>
          <w:p w:rsidR="002C7CDB" w:rsidRDefault="00D161E7">
            <w:pPr>
              <w:pStyle w:val="TableParagraph"/>
              <w:numPr>
                <w:ilvl w:val="0"/>
                <w:numId w:val="256"/>
              </w:numPr>
              <w:tabs>
                <w:tab w:val="left" w:pos="339"/>
              </w:tabs>
              <w:ind w:hanging="163"/>
              <w:rPr>
                <w:sz w:val="28"/>
              </w:rPr>
            </w:pPr>
            <w:r>
              <w:rPr>
                <w:sz w:val="28"/>
              </w:rPr>
              <w:t>Cô nói cách chơi- luật chơi.</w:t>
            </w:r>
          </w:p>
          <w:p w:rsidR="002C7CDB" w:rsidRDefault="00D161E7">
            <w:pPr>
              <w:pStyle w:val="TableParagraph"/>
              <w:numPr>
                <w:ilvl w:val="0"/>
                <w:numId w:val="256"/>
              </w:numPr>
              <w:tabs>
                <w:tab w:val="left" w:pos="339"/>
              </w:tabs>
              <w:spacing w:before="2" w:line="322" w:lineRule="exact"/>
              <w:ind w:hanging="163"/>
              <w:rPr>
                <w:sz w:val="28"/>
              </w:rPr>
            </w:pPr>
            <w:r>
              <w:rPr>
                <w:sz w:val="28"/>
              </w:rPr>
              <w:t>Cô chô trẻ chơi 3-4</w:t>
            </w:r>
            <w:r>
              <w:rPr>
                <w:spacing w:val="-5"/>
                <w:sz w:val="28"/>
              </w:rPr>
              <w:t xml:space="preserve"> </w:t>
            </w:r>
            <w:r>
              <w:rPr>
                <w:sz w:val="28"/>
              </w:rPr>
              <w:t>lần.</w:t>
            </w:r>
          </w:p>
          <w:p w:rsidR="002C7CDB" w:rsidRDefault="00D161E7">
            <w:pPr>
              <w:pStyle w:val="TableParagraph"/>
              <w:spacing w:before="3" w:line="322" w:lineRule="exact"/>
              <w:ind w:left="174" w:right="296"/>
              <w:rPr>
                <w:sz w:val="28"/>
              </w:rPr>
            </w:pPr>
            <w:r>
              <w:rPr>
                <w:sz w:val="28"/>
              </w:rPr>
              <w:t>+ Kết thúc cô củng cố bài và lồng giáo dục trẻ</w:t>
            </w:r>
          </w:p>
        </w:tc>
        <w:tc>
          <w:tcPr>
            <w:tcW w:w="4378" w:type="dxa"/>
          </w:tcPr>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255"/>
              </w:numPr>
              <w:tabs>
                <w:tab w:val="left" w:pos="271"/>
              </w:tabs>
              <w:spacing w:before="259"/>
              <w:ind w:firstLine="0"/>
              <w:rPr>
                <w:sz w:val="28"/>
              </w:rPr>
            </w:pPr>
            <w:r>
              <w:rPr>
                <w:sz w:val="28"/>
              </w:rPr>
              <w:t>Cả lớp hát 2</w:t>
            </w:r>
            <w:r>
              <w:rPr>
                <w:spacing w:val="-1"/>
                <w:sz w:val="28"/>
              </w:rPr>
              <w:t xml:space="preserve"> </w:t>
            </w:r>
            <w:r>
              <w:rPr>
                <w:sz w:val="28"/>
              </w:rPr>
              <w:t>lần.</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255"/>
              </w:numPr>
              <w:tabs>
                <w:tab w:val="left" w:pos="271"/>
              </w:tabs>
              <w:spacing w:before="253" w:line="322" w:lineRule="exact"/>
              <w:ind w:firstLine="0"/>
              <w:rPr>
                <w:sz w:val="28"/>
              </w:rPr>
            </w:pPr>
            <w:r>
              <w:rPr>
                <w:sz w:val="28"/>
              </w:rPr>
              <w:t>Trẻ thực</w:t>
            </w:r>
            <w:r>
              <w:rPr>
                <w:spacing w:val="-4"/>
                <w:sz w:val="28"/>
              </w:rPr>
              <w:t xml:space="preserve"> </w:t>
            </w:r>
            <w:r>
              <w:rPr>
                <w:sz w:val="28"/>
              </w:rPr>
              <w:t>hiện</w:t>
            </w:r>
          </w:p>
          <w:p w:rsidR="002C7CDB" w:rsidRDefault="00D161E7">
            <w:pPr>
              <w:pStyle w:val="TableParagraph"/>
              <w:numPr>
                <w:ilvl w:val="0"/>
                <w:numId w:val="255"/>
              </w:numPr>
              <w:tabs>
                <w:tab w:val="left" w:pos="341"/>
              </w:tabs>
              <w:ind w:right="100" w:firstLine="0"/>
              <w:rPr>
                <w:sz w:val="28"/>
              </w:rPr>
            </w:pPr>
            <w:r>
              <w:rPr>
                <w:sz w:val="28"/>
              </w:rPr>
              <w:t>Trẻ thực hiện theo tổ, nhóm, cá nhân.</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255"/>
              </w:numPr>
              <w:tabs>
                <w:tab w:val="left" w:pos="271"/>
              </w:tabs>
              <w:spacing w:line="322" w:lineRule="exact"/>
              <w:ind w:firstLine="0"/>
              <w:rPr>
                <w:sz w:val="28"/>
              </w:rPr>
            </w:pPr>
            <w:r>
              <w:rPr>
                <w:sz w:val="28"/>
              </w:rPr>
              <w:t>Trẻ lắng nghe cô</w:t>
            </w:r>
            <w:r>
              <w:rPr>
                <w:spacing w:val="-3"/>
                <w:sz w:val="28"/>
              </w:rPr>
              <w:t xml:space="preserve"> </w:t>
            </w:r>
            <w:r>
              <w:rPr>
                <w:sz w:val="28"/>
              </w:rPr>
              <w:t>hát</w:t>
            </w:r>
          </w:p>
          <w:p w:rsidR="002C7CDB" w:rsidRDefault="00D161E7">
            <w:pPr>
              <w:pStyle w:val="TableParagraph"/>
              <w:numPr>
                <w:ilvl w:val="0"/>
                <w:numId w:val="255"/>
              </w:numPr>
              <w:tabs>
                <w:tab w:val="left" w:pos="271"/>
              </w:tabs>
              <w:spacing w:line="322" w:lineRule="exact"/>
              <w:ind w:firstLine="0"/>
              <w:rPr>
                <w:sz w:val="28"/>
              </w:rPr>
            </w:pPr>
            <w:r>
              <w:rPr>
                <w:sz w:val="28"/>
              </w:rPr>
              <w:t>Trẻ chú ý</w:t>
            </w:r>
            <w:r>
              <w:rPr>
                <w:spacing w:val="-3"/>
                <w:sz w:val="28"/>
              </w:rPr>
              <w:t xml:space="preserve"> </w:t>
            </w:r>
            <w:r>
              <w:rPr>
                <w:sz w:val="28"/>
              </w:rPr>
              <w:t>nghe</w:t>
            </w:r>
          </w:p>
          <w:p w:rsidR="002C7CDB" w:rsidRDefault="00D161E7">
            <w:pPr>
              <w:pStyle w:val="TableParagraph"/>
              <w:numPr>
                <w:ilvl w:val="0"/>
                <w:numId w:val="255"/>
              </w:numPr>
              <w:tabs>
                <w:tab w:val="left" w:pos="271"/>
              </w:tabs>
              <w:ind w:firstLine="0"/>
              <w:rPr>
                <w:sz w:val="28"/>
              </w:rPr>
            </w:pPr>
            <w:r>
              <w:rPr>
                <w:sz w:val="28"/>
              </w:rPr>
              <w:t>Trẻ trả</w:t>
            </w:r>
            <w:r>
              <w:rPr>
                <w:spacing w:val="-1"/>
                <w:sz w:val="28"/>
              </w:rPr>
              <w:t xml:space="preserve"> </w:t>
            </w:r>
            <w:r>
              <w:rPr>
                <w:sz w:val="28"/>
              </w:rPr>
              <w:t>lời</w:t>
            </w:r>
          </w:p>
          <w:p w:rsidR="002C7CDB" w:rsidRDefault="002C7CDB">
            <w:pPr>
              <w:pStyle w:val="TableParagraph"/>
              <w:spacing w:before="2"/>
              <w:rPr>
                <w:sz w:val="28"/>
              </w:rPr>
            </w:pPr>
          </w:p>
          <w:p w:rsidR="002C7CDB" w:rsidRDefault="00D161E7">
            <w:pPr>
              <w:pStyle w:val="TableParagraph"/>
              <w:numPr>
                <w:ilvl w:val="0"/>
                <w:numId w:val="255"/>
              </w:numPr>
              <w:tabs>
                <w:tab w:val="left" w:pos="341"/>
              </w:tabs>
              <w:ind w:left="340" w:hanging="163"/>
              <w:rPr>
                <w:sz w:val="28"/>
              </w:rPr>
            </w:pPr>
            <w:r>
              <w:rPr>
                <w:sz w:val="28"/>
              </w:rPr>
              <w:t>Trẻ chơi</w:t>
            </w:r>
          </w:p>
          <w:p w:rsidR="002C7CDB" w:rsidRDefault="002C7CDB">
            <w:pPr>
              <w:pStyle w:val="TableParagraph"/>
              <w:spacing w:before="10"/>
              <w:rPr>
                <w:sz w:val="27"/>
              </w:rPr>
            </w:pPr>
          </w:p>
          <w:p w:rsidR="002C7CDB" w:rsidRDefault="00D161E7">
            <w:pPr>
              <w:pStyle w:val="TableParagraph"/>
              <w:spacing w:before="1" w:line="317" w:lineRule="exact"/>
              <w:ind w:left="107"/>
              <w:rPr>
                <w:sz w:val="28"/>
              </w:rPr>
            </w:pPr>
            <w:r>
              <w:rPr>
                <w:sz w:val="28"/>
              </w:rPr>
              <w:t>-Trẻ ra chơi</w:t>
            </w:r>
          </w:p>
        </w:tc>
      </w:tr>
    </w:tbl>
    <w:p w:rsidR="002C7CDB" w:rsidRDefault="002C7CDB">
      <w:pPr>
        <w:pStyle w:val="BodyText"/>
        <w:spacing w:before="3"/>
        <w:rPr>
          <w:sz w:val="19"/>
        </w:rPr>
      </w:pPr>
    </w:p>
    <w:p w:rsidR="002C7CDB" w:rsidRDefault="00D161E7">
      <w:pPr>
        <w:pStyle w:val="Heading4"/>
        <w:numPr>
          <w:ilvl w:val="0"/>
          <w:numId w:val="546"/>
        </w:numPr>
        <w:tabs>
          <w:tab w:val="left" w:pos="522"/>
        </w:tabs>
        <w:spacing w:before="89" w:line="319" w:lineRule="exact"/>
        <w:jc w:val="both"/>
      </w:pPr>
      <w:r>
        <w:t>Hoạt động góc</w:t>
      </w:r>
    </w:p>
    <w:p w:rsidR="002C7CDB" w:rsidRDefault="00D161E7">
      <w:pPr>
        <w:pStyle w:val="ListParagraph"/>
        <w:numPr>
          <w:ilvl w:val="0"/>
          <w:numId w:val="298"/>
        </w:numPr>
        <w:tabs>
          <w:tab w:val="left" w:pos="416"/>
        </w:tabs>
        <w:spacing w:line="319" w:lineRule="exact"/>
        <w:ind w:firstLine="0"/>
        <w:jc w:val="both"/>
        <w:rPr>
          <w:sz w:val="28"/>
        </w:rPr>
      </w:pPr>
      <w:r>
        <w:rPr>
          <w:sz w:val="28"/>
        </w:rPr>
        <w:t>Góc phân vai: Bán hàng giải khát, gia</w:t>
      </w:r>
      <w:r>
        <w:rPr>
          <w:spacing w:val="-14"/>
          <w:sz w:val="28"/>
        </w:rPr>
        <w:t xml:space="preserve"> </w:t>
      </w:r>
      <w:r>
        <w:rPr>
          <w:sz w:val="28"/>
        </w:rPr>
        <w:t>đình.</w:t>
      </w:r>
    </w:p>
    <w:p w:rsidR="002C7CDB" w:rsidRDefault="00D161E7">
      <w:pPr>
        <w:pStyle w:val="ListParagraph"/>
        <w:numPr>
          <w:ilvl w:val="0"/>
          <w:numId w:val="298"/>
        </w:numPr>
        <w:tabs>
          <w:tab w:val="left" w:pos="473"/>
        </w:tabs>
        <w:spacing w:before="2" w:line="322" w:lineRule="exact"/>
        <w:ind w:left="472" w:hanging="163"/>
        <w:jc w:val="both"/>
        <w:rPr>
          <w:sz w:val="28"/>
        </w:rPr>
      </w:pPr>
      <w:r>
        <w:rPr>
          <w:sz w:val="28"/>
        </w:rPr>
        <w:t>Góc xây dựng: Xây dựng khu công viên</w:t>
      </w:r>
      <w:r>
        <w:rPr>
          <w:spacing w:val="-2"/>
          <w:sz w:val="28"/>
        </w:rPr>
        <w:t xml:space="preserve"> </w:t>
      </w:r>
      <w:r>
        <w:rPr>
          <w:sz w:val="28"/>
        </w:rPr>
        <w:t>nước.</w:t>
      </w:r>
    </w:p>
    <w:p w:rsidR="002C7CDB" w:rsidRDefault="00D161E7">
      <w:pPr>
        <w:pStyle w:val="ListParagraph"/>
        <w:numPr>
          <w:ilvl w:val="0"/>
          <w:numId w:val="298"/>
        </w:numPr>
        <w:tabs>
          <w:tab w:val="left" w:pos="473"/>
        </w:tabs>
        <w:spacing w:line="322" w:lineRule="exact"/>
        <w:ind w:left="472" w:hanging="163"/>
        <w:jc w:val="both"/>
        <w:rPr>
          <w:sz w:val="28"/>
        </w:rPr>
      </w:pPr>
      <w:r>
        <w:rPr>
          <w:sz w:val="28"/>
        </w:rPr>
        <w:t>Góc nghệ thuật: Vẽ, tô màu mây</w:t>
      </w:r>
      <w:r>
        <w:rPr>
          <w:spacing w:val="-1"/>
          <w:sz w:val="28"/>
        </w:rPr>
        <w:t xml:space="preserve"> </w:t>
      </w:r>
      <w:r>
        <w:rPr>
          <w:sz w:val="28"/>
        </w:rPr>
        <w:t>mưa.</w:t>
      </w:r>
    </w:p>
    <w:p w:rsidR="002C7CDB" w:rsidRDefault="00D161E7">
      <w:pPr>
        <w:pStyle w:val="ListParagraph"/>
        <w:numPr>
          <w:ilvl w:val="0"/>
          <w:numId w:val="298"/>
        </w:numPr>
        <w:tabs>
          <w:tab w:val="left" w:pos="416"/>
        </w:tabs>
        <w:ind w:firstLine="0"/>
        <w:jc w:val="both"/>
        <w:rPr>
          <w:sz w:val="28"/>
        </w:rPr>
      </w:pPr>
      <w:r>
        <w:rPr>
          <w:sz w:val="28"/>
        </w:rPr>
        <w:t>Góc thư viện: Xem tranh ảnh về các nước và các hiện tượng tự</w:t>
      </w:r>
      <w:r>
        <w:rPr>
          <w:spacing w:val="-11"/>
          <w:sz w:val="28"/>
        </w:rPr>
        <w:t xml:space="preserve"> </w:t>
      </w:r>
      <w:r>
        <w:rPr>
          <w:sz w:val="28"/>
        </w:rPr>
        <w:t>nhiên.</w:t>
      </w:r>
    </w:p>
    <w:p w:rsidR="002C7CDB" w:rsidRDefault="00D161E7">
      <w:pPr>
        <w:pStyle w:val="Heading4"/>
        <w:spacing w:before="4" w:line="319" w:lineRule="exact"/>
        <w:ind w:left="252"/>
        <w:jc w:val="both"/>
      </w:pPr>
      <w:r>
        <w:t>Hoạt động ngoài trời.</w:t>
      </w:r>
    </w:p>
    <w:p w:rsidR="002C7CDB" w:rsidRDefault="00D161E7">
      <w:pPr>
        <w:pStyle w:val="ListParagraph"/>
        <w:numPr>
          <w:ilvl w:val="0"/>
          <w:numId w:val="298"/>
        </w:numPr>
        <w:tabs>
          <w:tab w:val="left" w:pos="473"/>
        </w:tabs>
        <w:spacing w:line="319" w:lineRule="exact"/>
        <w:ind w:left="472" w:hanging="163"/>
        <w:jc w:val="both"/>
        <w:rPr>
          <w:sz w:val="28"/>
        </w:rPr>
      </w:pPr>
      <w:r>
        <w:rPr>
          <w:sz w:val="28"/>
        </w:rPr>
        <w:t xml:space="preserve">Quan sát </w:t>
      </w:r>
      <w:r>
        <w:rPr>
          <w:spacing w:val="-3"/>
          <w:sz w:val="28"/>
        </w:rPr>
        <w:t xml:space="preserve">mô </w:t>
      </w:r>
      <w:r>
        <w:rPr>
          <w:sz w:val="28"/>
        </w:rPr>
        <w:t>tả</w:t>
      </w:r>
      <w:r>
        <w:rPr>
          <w:spacing w:val="4"/>
          <w:sz w:val="28"/>
        </w:rPr>
        <w:t xml:space="preserve"> </w:t>
      </w:r>
      <w:r>
        <w:rPr>
          <w:sz w:val="28"/>
        </w:rPr>
        <w:t>nước.</w:t>
      </w:r>
    </w:p>
    <w:p w:rsidR="002C7CDB" w:rsidRDefault="00D161E7">
      <w:pPr>
        <w:pStyle w:val="ListParagraph"/>
        <w:numPr>
          <w:ilvl w:val="0"/>
          <w:numId w:val="298"/>
        </w:numPr>
        <w:tabs>
          <w:tab w:val="left" w:pos="473"/>
        </w:tabs>
        <w:ind w:left="472" w:hanging="163"/>
        <w:jc w:val="both"/>
        <w:rPr>
          <w:sz w:val="28"/>
        </w:rPr>
      </w:pPr>
      <w:r>
        <w:rPr>
          <w:sz w:val="28"/>
        </w:rPr>
        <w:t>Trò chơi vận động: Kéo</w:t>
      </w:r>
      <w:r>
        <w:rPr>
          <w:spacing w:val="-2"/>
          <w:sz w:val="28"/>
        </w:rPr>
        <w:t xml:space="preserve"> </w:t>
      </w:r>
      <w:r>
        <w:rPr>
          <w:sz w:val="28"/>
        </w:rPr>
        <w:t>co.</w:t>
      </w:r>
    </w:p>
    <w:p w:rsidR="002C7CDB" w:rsidRDefault="00D161E7">
      <w:pPr>
        <w:pStyle w:val="ListParagraph"/>
        <w:numPr>
          <w:ilvl w:val="0"/>
          <w:numId w:val="298"/>
        </w:numPr>
        <w:tabs>
          <w:tab w:val="left" w:pos="416"/>
        </w:tabs>
        <w:spacing w:before="2"/>
        <w:ind w:firstLine="0"/>
        <w:jc w:val="both"/>
        <w:rPr>
          <w:sz w:val="28"/>
        </w:rPr>
      </w:pPr>
      <w:r>
        <w:rPr>
          <w:sz w:val="28"/>
        </w:rPr>
        <w:t>Chơi tự do theo ý thích: Đất ,cát,</w:t>
      </w:r>
      <w:r>
        <w:rPr>
          <w:spacing w:val="-2"/>
          <w:sz w:val="28"/>
        </w:rPr>
        <w:t xml:space="preserve"> </w:t>
      </w:r>
      <w:r>
        <w:rPr>
          <w:sz w:val="28"/>
        </w:rPr>
        <w:t>nước.</w:t>
      </w:r>
    </w:p>
    <w:p w:rsidR="002C7CDB" w:rsidRDefault="00D161E7">
      <w:pPr>
        <w:pStyle w:val="Heading4"/>
        <w:numPr>
          <w:ilvl w:val="0"/>
          <w:numId w:val="546"/>
        </w:numPr>
        <w:tabs>
          <w:tab w:val="left" w:pos="464"/>
        </w:tabs>
        <w:spacing w:before="5"/>
        <w:ind w:left="463" w:hanging="211"/>
        <w:jc w:val="both"/>
      </w:pPr>
      <w:r>
        <w:t>Vệ sinh - ăn trưa - ngủ</w:t>
      </w:r>
      <w:r>
        <w:rPr>
          <w:spacing w:val="-5"/>
        </w:rPr>
        <w:t xml:space="preserve"> </w:t>
      </w:r>
      <w:r>
        <w:t>trưa</w:t>
      </w:r>
    </w:p>
    <w:p w:rsidR="002C7CDB" w:rsidRDefault="002C7CDB">
      <w:pPr>
        <w:pStyle w:val="BodyText"/>
        <w:spacing w:before="11"/>
        <w:rPr>
          <w:b/>
          <w:sz w:val="27"/>
        </w:rPr>
      </w:pPr>
    </w:p>
    <w:p w:rsidR="002C7CDB" w:rsidRDefault="00D161E7">
      <w:pPr>
        <w:spacing w:line="322" w:lineRule="exact"/>
        <w:ind w:left="658" w:right="1453"/>
        <w:jc w:val="center"/>
        <w:rPr>
          <w:b/>
          <w:sz w:val="28"/>
        </w:rPr>
      </w:pPr>
      <w:r>
        <w:rPr>
          <w:b/>
          <w:sz w:val="28"/>
        </w:rPr>
        <w:t>HOẠT ĐỘNG CHIỀU</w:t>
      </w:r>
    </w:p>
    <w:p w:rsidR="002C7CDB" w:rsidRDefault="00D161E7">
      <w:pPr>
        <w:ind w:left="309"/>
        <w:jc w:val="both"/>
        <w:rPr>
          <w:b/>
          <w:sz w:val="28"/>
        </w:rPr>
      </w:pPr>
      <w:r>
        <w:rPr>
          <w:b/>
          <w:sz w:val="28"/>
        </w:rPr>
        <w:t>ÔN: Hoạt động âm nhạc: Hát và vận động bài:</w:t>
      </w:r>
    </w:p>
    <w:p w:rsidR="002C7CDB" w:rsidRDefault="00D161E7">
      <w:pPr>
        <w:spacing w:before="1" w:line="366" w:lineRule="exact"/>
        <w:ind w:left="658" w:right="1419"/>
        <w:jc w:val="center"/>
        <w:rPr>
          <w:b/>
          <w:sz w:val="32"/>
        </w:rPr>
      </w:pPr>
      <w:r>
        <w:rPr>
          <w:b/>
          <w:sz w:val="32"/>
        </w:rPr>
        <w:t>TRỜI NẮNG, TRỜI MƯA</w:t>
      </w:r>
    </w:p>
    <w:p w:rsidR="002C7CDB" w:rsidRDefault="00D161E7">
      <w:pPr>
        <w:pStyle w:val="BodyText"/>
        <w:ind w:left="3752" w:right="3741" w:hanging="420"/>
      </w:pPr>
      <w:r>
        <w:t>Nghe hát: Cho tôi đi làm mưa với TCÂN: Tai ai tinh</w:t>
      </w:r>
    </w:p>
    <w:p w:rsidR="002C7CDB" w:rsidRDefault="00D161E7">
      <w:pPr>
        <w:pStyle w:val="BodyText"/>
        <w:spacing w:line="321" w:lineRule="exact"/>
        <w:ind w:left="3073"/>
      </w:pPr>
      <w:r>
        <w:t>Nội dung tích hợp:</w:t>
      </w:r>
    </w:p>
    <w:p w:rsidR="002C7CDB" w:rsidRDefault="00D161E7">
      <w:pPr>
        <w:ind w:left="4167"/>
        <w:rPr>
          <w:sz w:val="28"/>
        </w:rPr>
      </w:pPr>
      <w:r>
        <w:rPr>
          <w:b/>
          <w:sz w:val="28"/>
        </w:rPr>
        <w:t xml:space="preserve">- </w:t>
      </w:r>
      <w:r>
        <w:rPr>
          <w:sz w:val="28"/>
        </w:rPr>
        <w:t xml:space="preserve">Thơ: </w:t>
      </w:r>
      <w:r>
        <w:rPr>
          <w:b/>
          <w:sz w:val="28"/>
        </w:rPr>
        <w:t>“</w:t>
      </w:r>
      <w:r>
        <w:rPr>
          <w:sz w:val="28"/>
        </w:rPr>
        <w:t>Mưa”.</w:t>
      </w:r>
    </w:p>
    <w:p w:rsidR="002C7CDB" w:rsidRDefault="002C7CDB">
      <w:pPr>
        <w:pStyle w:val="BodyText"/>
        <w:spacing w:before="2"/>
      </w:pPr>
    </w:p>
    <w:p w:rsidR="002C7CDB" w:rsidRDefault="00D161E7">
      <w:pPr>
        <w:pStyle w:val="Heading4"/>
        <w:numPr>
          <w:ilvl w:val="0"/>
          <w:numId w:val="254"/>
        </w:numPr>
        <w:tabs>
          <w:tab w:val="left" w:pos="502"/>
        </w:tabs>
        <w:spacing w:line="321" w:lineRule="exact"/>
        <w:ind w:hanging="249"/>
        <w:jc w:val="left"/>
      </w:pPr>
      <w:r>
        <w:t>Mục đích – yêu</w:t>
      </w:r>
      <w:r>
        <w:rPr>
          <w:spacing w:val="-3"/>
        </w:rPr>
        <w:t xml:space="preserve"> </w:t>
      </w:r>
      <w:r>
        <w:t>cầu</w:t>
      </w:r>
    </w:p>
    <w:p w:rsidR="002C7CDB" w:rsidRDefault="00D161E7">
      <w:pPr>
        <w:pStyle w:val="ListParagraph"/>
        <w:numPr>
          <w:ilvl w:val="0"/>
          <w:numId w:val="298"/>
        </w:numPr>
        <w:tabs>
          <w:tab w:val="left" w:pos="418"/>
        </w:tabs>
        <w:ind w:right="971" w:firstLine="0"/>
        <w:jc w:val="both"/>
        <w:rPr>
          <w:sz w:val="28"/>
        </w:rPr>
      </w:pPr>
      <w:r>
        <w:rPr>
          <w:sz w:val="28"/>
        </w:rPr>
        <w:t xml:space="preserve">Phát triển ngôn ngữ, năng khiếu âm nhac cho trẻ. Củng cố kiến thức về âm nhạc cho trẻ. Trẻ thuộc bài hát và vận động theo bài hát, biết kết hợp nhẹ nhàng giữa </w:t>
      </w:r>
      <w:r>
        <w:rPr>
          <w:spacing w:val="4"/>
          <w:sz w:val="28"/>
        </w:rPr>
        <w:t xml:space="preserve">lời </w:t>
      </w:r>
      <w:r>
        <w:rPr>
          <w:sz w:val="28"/>
        </w:rPr>
        <w:t>hát và động tác.</w:t>
      </w:r>
    </w:p>
    <w:p w:rsidR="002C7CDB" w:rsidRDefault="002C7CDB">
      <w:pPr>
        <w:jc w:val="both"/>
        <w:rPr>
          <w:sz w:val="28"/>
        </w:rPr>
        <w:sectPr w:rsidR="002C7CDB">
          <w:pgSz w:w="11910" w:h="16850"/>
          <w:pgMar w:top="860" w:right="440" w:bottom="1140" w:left="600" w:header="0" w:footer="953" w:gutter="0"/>
          <w:cols w:space="720"/>
        </w:sectPr>
      </w:pPr>
    </w:p>
    <w:p w:rsidR="002C7CDB" w:rsidRDefault="00D161E7">
      <w:pPr>
        <w:pStyle w:val="ListParagraph"/>
        <w:numPr>
          <w:ilvl w:val="1"/>
          <w:numId w:val="298"/>
        </w:numPr>
        <w:tabs>
          <w:tab w:val="left" w:pos="983"/>
        </w:tabs>
        <w:spacing w:before="64" w:line="322" w:lineRule="exact"/>
        <w:ind w:left="982" w:hanging="164"/>
        <w:rPr>
          <w:sz w:val="28"/>
        </w:rPr>
      </w:pPr>
      <w:r>
        <w:rPr>
          <w:sz w:val="28"/>
        </w:rPr>
        <w:lastRenderedPageBreak/>
        <w:t>Rèn kỹ năng múa hát đúng nhịp, đúng giai</w:t>
      </w:r>
      <w:r>
        <w:rPr>
          <w:spacing w:val="-9"/>
          <w:sz w:val="28"/>
        </w:rPr>
        <w:t xml:space="preserve"> </w:t>
      </w:r>
      <w:r>
        <w:rPr>
          <w:sz w:val="28"/>
        </w:rPr>
        <w:t>điệu.</w:t>
      </w:r>
    </w:p>
    <w:p w:rsidR="002C7CDB" w:rsidRDefault="00D161E7">
      <w:pPr>
        <w:pStyle w:val="ListParagraph"/>
        <w:numPr>
          <w:ilvl w:val="1"/>
          <w:numId w:val="298"/>
        </w:numPr>
        <w:tabs>
          <w:tab w:val="left" w:pos="983"/>
        </w:tabs>
        <w:ind w:left="982" w:hanging="164"/>
        <w:rPr>
          <w:sz w:val="28"/>
        </w:rPr>
      </w:pPr>
      <w:r>
        <w:rPr>
          <w:sz w:val="28"/>
        </w:rPr>
        <w:t>Trẻ biết gi</w:t>
      </w:r>
      <w:r>
        <w:rPr>
          <w:sz w:val="28"/>
        </w:rPr>
        <w:t>ữ gìn bảo vệ nước</w:t>
      </w:r>
      <w:r>
        <w:rPr>
          <w:spacing w:val="-3"/>
          <w:sz w:val="28"/>
        </w:rPr>
        <w:t xml:space="preserve"> </w:t>
      </w:r>
      <w:r>
        <w:rPr>
          <w:sz w:val="28"/>
        </w:rPr>
        <w:t>sạch.</w:t>
      </w:r>
    </w:p>
    <w:p w:rsidR="002C7CDB" w:rsidRDefault="00D161E7">
      <w:pPr>
        <w:pStyle w:val="Heading4"/>
        <w:numPr>
          <w:ilvl w:val="0"/>
          <w:numId w:val="254"/>
        </w:numPr>
        <w:tabs>
          <w:tab w:val="left" w:pos="1179"/>
        </w:tabs>
        <w:spacing w:before="5" w:line="319" w:lineRule="exact"/>
        <w:ind w:left="1178" w:hanging="360"/>
        <w:jc w:val="left"/>
      </w:pPr>
      <w:r>
        <w:t>Chuẩn</w:t>
      </w:r>
      <w:r>
        <w:rPr>
          <w:spacing w:val="-1"/>
        </w:rPr>
        <w:t xml:space="preserve"> </w:t>
      </w:r>
      <w:r>
        <w:t>bị:</w:t>
      </w:r>
    </w:p>
    <w:p w:rsidR="002C7CDB" w:rsidRDefault="00D161E7">
      <w:pPr>
        <w:pStyle w:val="BodyText"/>
        <w:spacing w:line="319" w:lineRule="exact"/>
        <w:ind w:left="886"/>
      </w:pPr>
      <w:r>
        <w:t>+ Của cô: - Băng, đài, cô thuộc bài hát, mũ thỏ.</w:t>
      </w:r>
    </w:p>
    <w:p w:rsidR="002C7CDB" w:rsidRDefault="00D161E7">
      <w:pPr>
        <w:pStyle w:val="BodyText"/>
        <w:ind w:left="886"/>
      </w:pPr>
      <w:r>
        <w:t>+ Của trẻ: - Ghế ngồi đủ cho trẻ, mũ, hoa nơ</w:t>
      </w:r>
    </w:p>
    <w:p w:rsidR="002C7CDB" w:rsidRDefault="00D161E7">
      <w:pPr>
        <w:pStyle w:val="Heading4"/>
        <w:numPr>
          <w:ilvl w:val="0"/>
          <w:numId w:val="254"/>
        </w:numPr>
        <w:tabs>
          <w:tab w:val="left" w:pos="1287"/>
        </w:tabs>
        <w:spacing w:before="4"/>
        <w:ind w:left="1286" w:hanging="468"/>
        <w:jc w:val="left"/>
      </w:pPr>
      <w:r>
        <w:t>Hình thức tổ</w:t>
      </w:r>
      <w:r>
        <w:rPr>
          <w:spacing w:val="-2"/>
        </w:rPr>
        <w:t xml:space="preserve"> </w:t>
      </w:r>
      <w:r>
        <w:t>chức.</w:t>
      </w:r>
    </w:p>
    <w:p w:rsidR="002C7CDB" w:rsidRDefault="002C7CDB">
      <w:pPr>
        <w:pStyle w:val="BodyText"/>
        <w:spacing w:before="8"/>
        <w:rPr>
          <w:b/>
          <w:sz w:val="27"/>
        </w:rPr>
      </w:pPr>
    </w:p>
    <w:p w:rsidR="002C7CDB" w:rsidRDefault="00D161E7">
      <w:pPr>
        <w:pStyle w:val="BodyText"/>
        <w:ind w:left="3320"/>
      </w:pPr>
      <w:r>
        <w:t>Cô cho trẻ ngồi ghế hình chữ U trong lớp.</w:t>
      </w:r>
    </w:p>
    <w:p w:rsidR="002C7CDB" w:rsidRDefault="00D161E7">
      <w:pPr>
        <w:pStyle w:val="Heading4"/>
        <w:spacing w:before="5"/>
        <w:ind w:left="818"/>
      </w:pPr>
      <w:r>
        <w:t>* Vệ sinh – Bình cờ - trả trẻ.</w:t>
      </w:r>
    </w:p>
    <w:p w:rsidR="002C7CDB" w:rsidRDefault="002C7CDB">
      <w:pPr>
        <w:pStyle w:val="BodyText"/>
        <w:spacing w:before="4"/>
        <w:rPr>
          <w:b/>
          <w:sz w:val="26"/>
        </w:rPr>
      </w:pPr>
    </w:p>
    <w:p w:rsidR="002C7CDB" w:rsidRDefault="00D161E7">
      <w:pPr>
        <w:pStyle w:val="BodyText"/>
        <w:spacing w:line="20" w:lineRule="exact"/>
        <w:ind w:left="867"/>
        <w:rPr>
          <w:sz w:val="2"/>
        </w:rPr>
      </w:pPr>
      <w:r>
        <w:rPr>
          <w:sz w:val="2"/>
        </w:rPr>
      </w:r>
      <w:r>
        <w:rPr>
          <w:sz w:val="2"/>
        </w:rPr>
        <w:pict>
          <v:group id="_x0000_s1080" style="width:455pt;height:.9pt;mso-position-horizontal-relative:char;mso-position-vertical-relative:line" coordsize="9100,18">
            <v:line id="_x0000_s1081" style="position:absolute" from="0,9" to="9099,9" strokeweight=".31203mm"/>
            <w10:anchorlock/>
          </v:group>
        </w:pict>
      </w:r>
    </w:p>
    <w:p w:rsidR="002C7CDB" w:rsidRDefault="002C7CDB">
      <w:pPr>
        <w:spacing w:line="20" w:lineRule="exact"/>
        <w:rPr>
          <w:sz w:val="2"/>
        </w:rPr>
        <w:sectPr w:rsidR="002C7CDB">
          <w:pgSz w:w="11910" w:h="16850"/>
          <w:pgMar w:top="780" w:right="440" w:bottom="1100" w:left="600" w:header="0" w:footer="922" w:gutter="0"/>
          <w:cols w:space="720"/>
        </w:sectPr>
      </w:pPr>
    </w:p>
    <w:p w:rsidR="002C7CDB" w:rsidRDefault="002C7CDB">
      <w:pPr>
        <w:pStyle w:val="BodyText"/>
        <w:spacing w:before="8"/>
        <w:rPr>
          <w:b/>
          <w:sz w:val="27"/>
        </w:rPr>
      </w:pPr>
    </w:p>
    <w:p w:rsidR="002C7CDB" w:rsidRDefault="00D161E7">
      <w:pPr>
        <w:ind w:left="876" w:right="-19" w:hanging="58"/>
        <w:rPr>
          <w:b/>
          <w:sz w:val="28"/>
        </w:rPr>
      </w:pPr>
      <w:r>
        <w:rPr>
          <w:b/>
          <w:sz w:val="28"/>
        </w:rPr>
        <w:t>Hoạt động chung có mục đích học tập Lĩnh vực giáo dục phát triển ngôn ngữ: Hoạt động làm quen văn học:</w:t>
      </w:r>
    </w:p>
    <w:p w:rsidR="002C7CDB" w:rsidRDefault="00D161E7">
      <w:pPr>
        <w:spacing w:line="322" w:lineRule="exact"/>
        <w:ind w:left="241"/>
        <w:rPr>
          <w:b/>
          <w:i/>
          <w:sz w:val="28"/>
        </w:rPr>
      </w:pPr>
      <w:r>
        <w:br w:type="column"/>
      </w:r>
      <w:r>
        <w:rPr>
          <w:b/>
          <w:i/>
          <w:sz w:val="28"/>
        </w:rPr>
        <w:lastRenderedPageBreak/>
        <w:t>Thứ 4 ngày 28 tháng 03 năm 2018</w:t>
      </w:r>
    </w:p>
    <w:p w:rsidR="002C7CDB" w:rsidRDefault="002C7CDB">
      <w:pPr>
        <w:spacing w:line="322" w:lineRule="exact"/>
        <w:rPr>
          <w:sz w:val="28"/>
        </w:rPr>
        <w:sectPr w:rsidR="002C7CDB">
          <w:type w:val="continuous"/>
          <w:pgSz w:w="11910" w:h="16850"/>
          <w:pgMar w:top="780" w:right="440" w:bottom="1140" w:left="600" w:header="720" w:footer="720" w:gutter="0"/>
          <w:cols w:num="2" w:space="720" w:equalWidth="0">
            <w:col w:w="5578" w:space="40"/>
            <w:col w:w="5252"/>
          </w:cols>
        </w:sectPr>
      </w:pPr>
    </w:p>
    <w:p w:rsidR="002C7CDB" w:rsidRDefault="002C7CDB">
      <w:pPr>
        <w:pStyle w:val="BodyText"/>
        <w:rPr>
          <w:b/>
          <w:i/>
          <w:sz w:val="30"/>
        </w:rPr>
      </w:pPr>
    </w:p>
    <w:p w:rsidR="002C7CDB" w:rsidRDefault="002C7CDB">
      <w:pPr>
        <w:pStyle w:val="BodyText"/>
        <w:rPr>
          <w:b/>
          <w:i/>
          <w:sz w:val="30"/>
        </w:rPr>
      </w:pPr>
    </w:p>
    <w:p w:rsidR="002C7CDB" w:rsidRDefault="002C7CDB">
      <w:pPr>
        <w:pStyle w:val="BodyText"/>
        <w:rPr>
          <w:b/>
          <w:i/>
        </w:rPr>
      </w:pPr>
    </w:p>
    <w:p w:rsidR="002C7CDB" w:rsidRDefault="00D161E7">
      <w:pPr>
        <w:pStyle w:val="ListParagraph"/>
        <w:numPr>
          <w:ilvl w:val="0"/>
          <w:numId w:val="253"/>
        </w:numPr>
        <w:tabs>
          <w:tab w:val="left" w:pos="1069"/>
        </w:tabs>
        <w:spacing w:before="1"/>
        <w:rPr>
          <w:b/>
          <w:sz w:val="28"/>
        </w:rPr>
      </w:pPr>
      <w:r>
        <w:rPr>
          <w:b/>
          <w:sz w:val="28"/>
        </w:rPr>
        <w:t>Mục đích yêu</w:t>
      </w:r>
      <w:r>
        <w:rPr>
          <w:b/>
          <w:spacing w:val="-7"/>
          <w:sz w:val="28"/>
        </w:rPr>
        <w:t xml:space="preserve"> </w:t>
      </w:r>
      <w:r>
        <w:rPr>
          <w:b/>
          <w:sz w:val="28"/>
        </w:rPr>
        <w:t>cầu</w:t>
      </w:r>
    </w:p>
    <w:p w:rsidR="002C7CDB" w:rsidRDefault="00D161E7">
      <w:pPr>
        <w:spacing w:before="3" w:line="365" w:lineRule="exact"/>
        <w:ind w:left="1221"/>
        <w:rPr>
          <w:b/>
          <w:sz w:val="28"/>
        </w:rPr>
      </w:pPr>
      <w:r>
        <w:br w:type="column"/>
      </w:r>
      <w:r>
        <w:rPr>
          <w:b/>
          <w:sz w:val="32"/>
        </w:rPr>
        <w:lastRenderedPageBreak/>
        <w:t xml:space="preserve">Thơ: </w:t>
      </w:r>
      <w:r>
        <w:rPr>
          <w:b/>
          <w:sz w:val="28"/>
        </w:rPr>
        <w:t>MƯA XUÂN</w:t>
      </w:r>
    </w:p>
    <w:p w:rsidR="002C7CDB" w:rsidRDefault="00D161E7">
      <w:pPr>
        <w:pStyle w:val="BodyText"/>
        <w:spacing w:line="318" w:lineRule="exact"/>
        <w:ind w:left="319"/>
      </w:pPr>
      <w:r>
        <w:t>Nội dung tích hợp:</w:t>
      </w:r>
    </w:p>
    <w:p w:rsidR="002C7CDB" w:rsidRDefault="00D161E7">
      <w:pPr>
        <w:pStyle w:val="BodyText"/>
        <w:ind w:left="1579"/>
      </w:pPr>
      <w:r>
        <w:t>ÂN:" Trời nắng trời mưa "</w:t>
      </w:r>
    </w:p>
    <w:p w:rsidR="002C7CDB" w:rsidRDefault="002C7CDB">
      <w:pPr>
        <w:sectPr w:rsidR="002C7CDB">
          <w:type w:val="continuous"/>
          <w:pgSz w:w="11910" w:h="16850"/>
          <w:pgMar w:top="780" w:right="440" w:bottom="1140" w:left="600" w:header="720" w:footer="720" w:gutter="0"/>
          <w:cols w:num="2" w:space="720" w:equalWidth="0">
            <w:col w:w="3178" w:space="40"/>
            <w:col w:w="7652"/>
          </w:cols>
        </w:sectPr>
      </w:pPr>
    </w:p>
    <w:p w:rsidR="002C7CDB" w:rsidRDefault="00D161E7">
      <w:pPr>
        <w:pStyle w:val="ListParagraph"/>
        <w:numPr>
          <w:ilvl w:val="0"/>
          <w:numId w:val="252"/>
        </w:numPr>
        <w:tabs>
          <w:tab w:val="left" w:pos="1052"/>
        </w:tabs>
        <w:ind w:right="551" w:hanging="10"/>
        <w:rPr>
          <w:sz w:val="28"/>
        </w:rPr>
      </w:pPr>
      <w:r>
        <w:rPr>
          <w:sz w:val="28"/>
        </w:rPr>
        <w:lastRenderedPageBreak/>
        <w:t>Phát triển ngôn ngữ, tư duy, ghi nhớ, chú ý có chủ định cho trẻ. Rèn kỹ năng đọc diễn cảm và thể hiện tình cảm khi đọc bài</w:t>
      </w:r>
      <w:r>
        <w:rPr>
          <w:spacing w:val="-12"/>
          <w:sz w:val="28"/>
        </w:rPr>
        <w:t xml:space="preserve"> </w:t>
      </w:r>
      <w:r>
        <w:rPr>
          <w:sz w:val="28"/>
        </w:rPr>
        <w:t>thơ.</w:t>
      </w:r>
    </w:p>
    <w:p w:rsidR="002C7CDB" w:rsidRDefault="00D161E7">
      <w:pPr>
        <w:pStyle w:val="ListParagraph"/>
        <w:numPr>
          <w:ilvl w:val="0"/>
          <w:numId w:val="252"/>
        </w:numPr>
        <w:tabs>
          <w:tab w:val="left" w:pos="997"/>
        </w:tabs>
        <w:ind w:left="818" w:right="542" w:firstLine="0"/>
        <w:rPr>
          <w:sz w:val="28"/>
        </w:rPr>
      </w:pPr>
      <w:r>
        <w:rPr>
          <w:sz w:val="28"/>
        </w:rPr>
        <w:t>Trẻ làm quen với vần và nhịp điệu bài thơ. Trẻ nhớ tên b</w:t>
      </w:r>
      <w:r>
        <w:rPr>
          <w:sz w:val="28"/>
        </w:rPr>
        <w:t>ài thơ, hiểu nội dung bài thơ. Mở rộng vốn từ cho trẻ. Trẻ cảm nhận được nhịp điệu của bài</w:t>
      </w:r>
      <w:r>
        <w:rPr>
          <w:spacing w:val="-14"/>
          <w:sz w:val="28"/>
        </w:rPr>
        <w:t xml:space="preserve"> </w:t>
      </w:r>
      <w:r>
        <w:rPr>
          <w:sz w:val="28"/>
        </w:rPr>
        <w:t>thơ.</w:t>
      </w:r>
    </w:p>
    <w:p w:rsidR="002C7CDB" w:rsidRDefault="00D161E7">
      <w:pPr>
        <w:pStyle w:val="ListParagraph"/>
        <w:numPr>
          <w:ilvl w:val="0"/>
          <w:numId w:val="252"/>
        </w:numPr>
        <w:tabs>
          <w:tab w:val="left" w:pos="983"/>
        </w:tabs>
        <w:spacing w:line="322" w:lineRule="exact"/>
        <w:ind w:left="982" w:hanging="164"/>
        <w:rPr>
          <w:sz w:val="28"/>
        </w:rPr>
      </w:pPr>
      <w:r>
        <w:rPr>
          <w:sz w:val="28"/>
        </w:rPr>
        <w:t>Giáo dục trẻ giữ gìn nguồn nước</w:t>
      </w:r>
      <w:r>
        <w:rPr>
          <w:spacing w:val="-12"/>
          <w:sz w:val="28"/>
        </w:rPr>
        <w:t xml:space="preserve"> </w:t>
      </w:r>
      <w:r>
        <w:rPr>
          <w:sz w:val="28"/>
        </w:rPr>
        <w:t>sạch.</w:t>
      </w:r>
    </w:p>
    <w:p w:rsidR="002C7CDB" w:rsidRDefault="00D161E7">
      <w:pPr>
        <w:pStyle w:val="Heading4"/>
        <w:numPr>
          <w:ilvl w:val="0"/>
          <w:numId w:val="253"/>
        </w:numPr>
        <w:tabs>
          <w:tab w:val="left" w:pos="1179"/>
        </w:tabs>
        <w:spacing w:line="319" w:lineRule="exact"/>
        <w:ind w:left="1178" w:hanging="360"/>
      </w:pPr>
      <w:r>
        <w:t>Chuẩn</w:t>
      </w:r>
      <w:r>
        <w:rPr>
          <w:spacing w:val="-1"/>
        </w:rPr>
        <w:t xml:space="preserve"> </w:t>
      </w:r>
      <w:r>
        <w:t>bị</w:t>
      </w:r>
    </w:p>
    <w:p w:rsidR="002C7CDB" w:rsidRDefault="00D161E7">
      <w:pPr>
        <w:pStyle w:val="BodyText"/>
        <w:spacing w:line="319" w:lineRule="exact"/>
        <w:ind w:left="876"/>
      </w:pPr>
      <w:r>
        <w:t>+ Của cô: Tranh minh họa bài thơ, bàn, ghế, que chỉ,.</w:t>
      </w:r>
    </w:p>
    <w:p w:rsidR="002C7CDB" w:rsidRDefault="00D161E7">
      <w:pPr>
        <w:pStyle w:val="BodyText"/>
        <w:spacing w:before="3"/>
        <w:ind w:left="876"/>
      </w:pPr>
      <w:r>
        <w:t>+ Của trẻ: Trang phục của trẻ gọn gàng, trẻ thuộc bài hát.</w:t>
      </w:r>
    </w:p>
    <w:p w:rsidR="002C7CDB" w:rsidRDefault="00D161E7">
      <w:pPr>
        <w:pStyle w:val="Heading4"/>
        <w:numPr>
          <w:ilvl w:val="0"/>
          <w:numId w:val="253"/>
        </w:numPr>
        <w:tabs>
          <w:tab w:val="left" w:pos="1287"/>
        </w:tabs>
        <w:spacing w:before="4" w:line="319" w:lineRule="exact"/>
        <w:ind w:left="1286" w:hanging="468"/>
      </w:pPr>
      <w:r>
        <w:t>Hình thức tổ</w:t>
      </w:r>
      <w:r>
        <w:rPr>
          <w:spacing w:val="-2"/>
        </w:rPr>
        <w:t xml:space="preserve"> </w:t>
      </w:r>
      <w:r>
        <w:t>chức</w:t>
      </w:r>
    </w:p>
    <w:p w:rsidR="002C7CDB" w:rsidRDefault="00D161E7">
      <w:pPr>
        <w:pStyle w:val="BodyText"/>
        <w:spacing w:line="319" w:lineRule="exact"/>
        <w:ind w:left="3037"/>
      </w:pPr>
      <w:r>
        <w:t>Cô cho trẻ ngồi ghế trong lớp theo hình chữ u</w:t>
      </w:r>
    </w:p>
    <w:p w:rsidR="002C7CDB" w:rsidRDefault="002C7CDB">
      <w:pPr>
        <w:pStyle w:val="BodyText"/>
        <w:spacing w:before="7"/>
        <w:rPr>
          <w:sz w:val="16"/>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3"/>
        <w:gridCol w:w="3925"/>
      </w:tblGrid>
      <w:tr w:rsidR="002C7CDB">
        <w:trPr>
          <w:trHeight w:val="688"/>
        </w:trPr>
        <w:tc>
          <w:tcPr>
            <w:tcW w:w="5823" w:type="dxa"/>
          </w:tcPr>
          <w:p w:rsidR="002C7CDB" w:rsidRDefault="00D161E7">
            <w:pPr>
              <w:pStyle w:val="TableParagraph"/>
              <w:spacing w:before="182"/>
              <w:ind w:left="1833"/>
              <w:rPr>
                <w:b/>
                <w:sz w:val="28"/>
              </w:rPr>
            </w:pPr>
            <w:r>
              <w:rPr>
                <w:b/>
                <w:sz w:val="28"/>
              </w:rPr>
              <w:t>Hoạt động của cô</w:t>
            </w:r>
          </w:p>
        </w:tc>
        <w:tc>
          <w:tcPr>
            <w:tcW w:w="3925" w:type="dxa"/>
          </w:tcPr>
          <w:p w:rsidR="002C7CDB" w:rsidRDefault="00D161E7">
            <w:pPr>
              <w:pStyle w:val="TableParagraph"/>
              <w:spacing w:before="182"/>
              <w:ind w:left="844"/>
              <w:rPr>
                <w:b/>
                <w:sz w:val="28"/>
              </w:rPr>
            </w:pPr>
            <w:r>
              <w:rPr>
                <w:b/>
                <w:sz w:val="28"/>
              </w:rPr>
              <w:t>Hoạt động của trẻ</w:t>
            </w:r>
          </w:p>
        </w:tc>
      </w:tr>
      <w:tr w:rsidR="002C7CDB">
        <w:trPr>
          <w:trHeight w:val="4831"/>
        </w:trPr>
        <w:tc>
          <w:tcPr>
            <w:tcW w:w="5823" w:type="dxa"/>
          </w:tcPr>
          <w:p w:rsidR="002C7CDB" w:rsidRDefault="00D161E7">
            <w:pPr>
              <w:pStyle w:val="TableParagraph"/>
              <w:spacing w:line="317" w:lineRule="exact"/>
              <w:ind w:left="107"/>
              <w:rPr>
                <w:sz w:val="28"/>
              </w:rPr>
            </w:pPr>
            <w:r>
              <w:rPr>
                <w:sz w:val="28"/>
              </w:rPr>
              <w:t>* Hoạt động trò chuyện</w:t>
            </w:r>
          </w:p>
          <w:p w:rsidR="002C7CDB" w:rsidRDefault="00D161E7">
            <w:pPr>
              <w:pStyle w:val="TableParagraph"/>
              <w:numPr>
                <w:ilvl w:val="0"/>
                <w:numId w:val="251"/>
              </w:numPr>
              <w:tabs>
                <w:tab w:val="left" w:pos="271"/>
              </w:tabs>
              <w:spacing w:line="322" w:lineRule="exact"/>
              <w:ind w:firstLine="0"/>
              <w:rPr>
                <w:sz w:val="28"/>
              </w:rPr>
            </w:pPr>
            <w:r>
              <w:rPr>
                <w:sz w:val="28"/>
              </w:rPr>
              <w:t>Cô cùng trẻ trò chuyện về chủ đề:</w:t>
            </w:r>
            <w:r>
              <w:rPr>
                <w:spacing w:val="3"/>
                <w:sz w:val="28"/>
              </w:rPr>
              <w:t xml:space="preserve"> </w:t>
            </w:r>
            <w:r>
              <w:rPr>
                <w:sz w:val="28"/>
              </w:rPr>
              <w:t>Nước.</w:t>
            </w:r>
          </w:p>
          <w:p w:rsidR="002C7CDB" w:rsidRDefault="00D161E7">
            <w:pPr>
              <w:pStyle w:val="TableParagraph"/>
              <w:numPr>
                <w:ilvl w:val="0"/>
                <w:numId w:val="251"/>
              </w:numPr>
              <w:tabs>
                <w:tab w:val="left" w:pos="283"/>
              </w:tabs>
              <w:ind w:right="235" w:firstLine="0"/>
              <w:rPr>
                <w:sz w:val="28"/>
              </w:rPr>
            </w:pPr>
            <w:r>
              <w:rPr>
                <w:sz w:val="28"/>
              </w:rPr>
              <w:t>Cô hổi trẻ : Sáng dạy các con làm những công việc gì sau khi ngủ</w:t>
            </w:r>
            <w:r>
              <w:rPr>
                <w:spacing w:val="-2"/>
                <w:sz w:val="28"/>
              </w:rPr>
              <w:t xml:space="preserve"> </w:t>
            </w:r>
            <w:r>
              <w:rPr>
                <w:sz w:val="28"/>
              </w:rPr>
              <w:t>dậy?</w:t>
            </w:r>
          </w:p>
          <w:p w:rsidR="002C7CDB" w:rsidRDefault="00D161E7">
            <w:pPr>
              <w:pStyle w:val="TableParagraph"/>
              <w:numPr>
                <w:ilvl w:val="0"/>
                <w:numId w:val="251"/>
              </w:numPr>
              <w:tabs>
                <w:tab w:val="left" w:pos="271"/>
              </w:tabs>
              <w:spacing w:line="321" w:lineRule="exact"/>
              <w:ind w:firstLine="0"/>
              <w:rPr>
                <w:sz w:val="28"/>
              </w:rPr>
            </w:pPr>
            <w:r>
              <w:rPr>
                <w:sz w:val="28"/>
              </w:rPr>
              <w:t>Giáo dục trẻ giữ gìn nguồn</w:t>
            </w:r>
            <w:r>
              <w:rPr>
                <w:spacing w:val="-12"/>
                <w:sz w:val="28"/>
              </w:rPr>
              <w:t xml:space="preserve"> </w:t>
            </w:r>
            <w:r>
              <w:rPr>
                <w:sz w:val="28"/>
              </w:rPr>
              <w:t>nước.</w:t>
            </w:r>
          </w:p>
          <w:p w:rsidR="002C7CDB" w:rsidRDefault="00D161E7">
            <w:pPr>
              <w:pStyle w:val="TableParagraph"/>
              <w:spacing w:line="322" w:lineRule="exact"/>
              <w:ind w:left="107"/>
              <w:rPr>
                <w:sz w:val="28"/>
              </w:rPr>
            </w:pPr>
            <w:r>
              <w:rPr>
                <w:sz w:val="28"/>
              </w:rPr>
              <w:t>* Bài mới:</w:t>
            </w:r>
          </w:p>
          <w:p w:rsidR="002C7CDB" w:rsidRDefault="00D161E7">
            <w:pPr>
              <w:pStyle w:val="TableParagraph"/>
              <w:numPr>
                <w:ilvl w:val="0"/>
                <w:numId w:val="250"/>
              </w:numPr>
              <w:tabs>
                <w:tab w:val="left" w:pos="271"/>
              </w:tabs>
              <w:rPr>
                <w:sz w:val="28"/>
              </w:rPr>
            </w:pPr>
            <w:r>
              <w:rPr>
                <w:sz w:val="28"/>
              </w:rPr>
              <w:t>Cô giới thiệu bài thơ: Mưa</w:t>
            </w:r>
            <w:r>
              <w:rPr>
                <w:spacing w:val="1"/>
                <w:sz w:val="28"/>
              </w:rPr>
              <w:t xml:space="preserve"> </w:t>
            </w:r>
            <w:r>
              <w:rPr>
                <w:sz w:val="28"/>
              </w:rPr>
              <w:t>xuân.</w:t>
            </w:r>
          </w:p>
          <w:p w:rsidR="002C7CDB" w:rsidRDefault="00D161E7">
            <w:pPr>
              <w:pStyle w:val="TableParagraph"/>
              <w:spacing w:before="2" w:line="322" w:lineRule="exact"/>
              <w:ind w:left="107"/>
              <w:rPr>
                <w:sz w:val="28"/>
              </w:rPr>
            </w:pPr>
            <w:r>
              <w:rPr>
                <w:sz w:val="28"/>
              </w:rPr>
              <w:t>+ Cô đọc lần 1: diễn cảm.</w:t>
            </w:r>
          </w:p>
          <w:p w:rsidR="002C7CDB" w:rsidRDefault="00D161E7">
            <w:pPr>
              <w:pStyle w:val="TableParagraph"/>
              <w:numPr>
                <w:ilvl w:val="0"/>
                <w:numId w:val="250"/>
              </w:numPr>
              <w:tabs>
                <w:tab w:val="left" w:pos="271"/>
              </w:tabs>
              <w:spacing w:line="322" w:lineRule="exact"/>
              <w:rPr>
                <w:sz w:val="28"/>
              </w:rPr>
            </w:pPr>
            <w:r>
              <w:rPr>
                <w:sz w:val="28"/>
              </w:rPr>
              <w:t xml:space="preserve">Cô vừa đọc bài thơ gì? </w:t>
            </w:r>
            <w:r>
              <w:rPr>
                <w:spacing w:val="-3"/>
                <w:sz w:val="28"/>
              </w:rPr>
              <w:t xml:space="preserve">Do </w:t>
            </w:r>
            <w:r>
              <w:rPr>
                <w:sz w:val="28"/>
              </w:rPr>
              <w:t>ai sáng</w:t>
            </w:r>
            <w:r>
              <w:rPr>
                <w:spacing w:val="-5"/>
                <w:sz w:val="28"/>
              </w:rPr>
              <w:t xml:space="preserve"> </w:t>
            </w:r>
            <w:r>
              <w:rPr>
                <w:sz w:val="28"/>
              </w:rPr>
              <w:t>tác?</w:t>
            </w:r>
          </w:p>
          <w:p w:rsidR="002C7CDB" w:rsidRDefault="00D161E7">
            <w:pPr>
              <w:pStyle w:val="TableParagraph"/>
              <w:ind w:left="107"/>
              <w:rPr>
                <w:sz w:val="28"/>
              </w:rPr>
            </w:pPr>
            <w:r>
              <w:rPr>
                <w:sz w:val="28"/>
              </w:rPr>
              <w:t>+ Cô đọc lần 2 chỉ tranh</w:t>
            </w:r>
          </w:p>
          <w:p w:rsidR="002C7CDB" w:rsidRDefault="00D161E7">
            <w:pPr>
              <w:pStyle w:val="TableParagraph"/>
              <w:spacing w:line="322" w:lineRule="exact"/>
              <w:ind w:left="107"/>
              <w:rPr>
                <w:sz w:val="28"/>
              </w:rPr>
            </w:pPr>
            <w:r>
              <w:rPr>
                <w:sz w:val="28"/>
              </w:rPr>
              <w:t>-Cô giảng nội dung bài thơ</w:t>
            </w:r>
          </w:p>
          <w:p w:rsidR="002C7CDB" w:rsidRDefault="00D161E7">
            <w:pPr>
              <w:pStyle w:val="TableParagraph"/>
              <w:numPr>
                <w:ilvl w:val="0"/>
                <w:numId w:val="250"/>
              </w:numPr>
              <w:tabs>
                <w:tab w:val="left" w:pos="271"/>
              </w:tabs>
              <w:spacing w:line="322" w:lineRule="exact"/>
              <w:rPr>
                <w:sz w:val="28"/>
              </w:rPr>
            </w:pPr>
            <w:r>
              <w:rPr>
                <w:sz w:val="28"/>
              </w:rPr>
              <w:t>Cô trích dẫn khổ thơ qua</w:t>
            </w:r>
            <w:r>
              <w:rPr>
                <w:spacing w:val="-1"/>
                <w:sz w:val="28"/>
              </w:rPr>
              <w:t xml:space="preserve"> </w:t>
            </w:r>
            <w:r>
              <w:rPr>
                <w:sz w:val="28"/>
              </w:rPr>
              <w:t>tranh</w:t>
            </w:r>
          </w:p>
          <w:p w:rsidR="002C7CDB" w:rsidRDefault="00D161E7">
            <w:pPr>
              <w:pStyle w:val="TableParagraph"/>
              <w:numPr>
                <w:ilvl w:val="0"/>
                <w:numId w:val="250"/>
              </w:numPr>
              <w:tabs>
                <w:tab w:val="left" w:pos="271"/>
              </w:tabs>
              <w:rPr>
                <w:sz w:val="28"/>
              </w:rPr>
            </w:pPr>
            <w:r>
              <w:rPr>
                <w:sz w:val="28"/>
              </w:rPr>
              <w:t>Giảng từ khó:" Tí</w:t>
            </w:r>
            <w:r>
              <w:rPr>
                <w:spacing w:val="-2"/>
                <w:sz w:val="28"/>
              </w:rPr>
              <w:t xml:space="preserve"> </w:t>
            </w:r>
            <w:r>
              <w:rPr>
                <w:sz w:val="28"/>
              </w:rPr>
              <w:t>tách"</w:t>
            </w:r>
          </w:p>
          <w:p w:rsidR="002C7CDB" w:rsidRDefault="00D161E7">
            <w:pPr>
              <w:pStyle w:val="TableParagraph"/>
              <w:spacing w:before="1" w:line="322" w:lineRule="exact"/>
              <w:ind w:left="107"/>
              <w:rPr>
                <w:sz w:val="28"/>
              </w:rPr>
            </w:pPr>
            <w:r>
              <w:rPr>
                <w:sz w:val="28"/>
              </w:rPr>
              <w:t>* Dạy trẻ đọc thơ</w:t>
            </w:r>
          </w:p>
          <w:p w:rsidR="002C7CDB" w:rsidRDefault="00D161E7">
            <w:pPr>
              <w:pStyle w:val="TableParagraph"/>
              <w:spacing w:line="308" w:lineRule="exact"/>
              <w:ind w:left="107"/>
              <w:rPr>
                <w:sz w:val="28"/>
              </w:rPr>
            </w:pPr>
            <w:r>
              <w:rPr>
                <w:sz w:val="28"/>
              </w:rPr>
              <w:t>- Cô cho lớp đọc</w:t>
            </w:r>
          </w:p>
        </w:tc>
        <w:tc>
          <w:tcPr>
            <w:tcW w:w="3925" w:type="dxa"/>
          </w:tcPr>
          <w:p w:rsidR="002C7CDB" w:rsidRDefault="002C7CDB">
            <w:pPr>
              <w:pStyle w:val="TableParagraph"/>
              <w:spacing w:before="6"/>
              <w:rPr>
                <w:sz w:val="27"/>
              </w:rPr>
            </w:pPr>
          </w:p>
          <w:p w:rsidR="002C7CDB" w:rsidRDefault="00D161E7">
            <w:pPr>
              <w:pStyle w:val="TableParagraph"/>
              <w:numPr>
                <w:ilvl w:val="0"/>
                <w:numId w:val="249"/>
              </w:numPr>
              <w:tabs>
                <w:tab w:val="left" w:pos="272"/>
              </w:tabs>
              <w:spacing w:before="1" w:line="322" w:lineRule="exact"/>
              <w:ind w:hanging="163"/>
              <w:rPr>
                <w:sz w:val="28"/>
              </w:rPr>
            </w:pPr>
            <w:r>
              <w:rPr>
                <w:sz w:val="28"/>
              </w:rPr>
              <w:t>Trẻ trò chuyện cùng</w:t>
            </w:r>
            <w:r>
              <w:rPr>
                <w:spacing w:val="-6"/>
                <w:sz w:val="28"/>
              </w:rPr>
              <w:t xml:space="preserve"> </w:t>
            </w:r>
            <w:r>
              <w:rPr>
                <w:sz w:val="28"/>
              </w:rPr>
              <w:t>cô</w:t>
            </w:r>
          </w:p>
          <w:p w:rsidR="002C7CDB" w:rsidRDefault="00D161E7">
            <w:pPr>
              <w:pStyle w:val="TableParagraph"/>
              <w:numPr>
                <w:ilvl w:val="0"/>
                <w:numId w:val="249"/>
              </w:numPr>
              <w:tabs>
                <w:tab w:val="left" w:pos="272"/>
              </w:tabs>
              <w:ind w:hanging="163"/>
              <w:rPr>
                <w:sz w:val="28"/>
              </w:rPr>
            </w:pPr>
            <w:r>
              <w:rPr>
                <w:sz w:val="28"/>
              </w:rPr>
              <w:t>Con đánh răng rửa</w:t>
            </w:r>
            <w:r>
              <w:rPr>
                <w:spacing w:val="-9"/>
                <w:sz w:val="28"/>
              </w:rPr>
              <w:t xml:space="preserve"> </w:t>
            </w:r>
            <w:r>
              <w:rPr>
                <w:sz w:val="28"/>
              </w:rPr>
              <w:t>mặt</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249"/>
              </w:numPr>
              <w:tabs>
                <w:tab w:val="left" w:pos="272"/>
              </w:tabs>
              <w:spacing w:before="253" w:line="322" w:lineRule="exact"/>
              <w:ind w:hanging="163"/>
              <w:rPr>
                <w:sz w:val="28"/>
              </w:rPr>
            </w:pPr>
            <w:r>
              <w:rPr>
                <w:sz w:val="28"/>
              </w:rPr>
              <w:t>Trẻ chú ý</w:t>
            </w:r>
            <w:r>
              <w:rPr>
                <w:spacing w:val="-3"/>
                <w:sz w:val="28"/>
              </w:rPr>
              <w:t xml:space="preserve"> </w:t>
            </w:r>
            <w:r>
              <w:rPr>
                <w:sz w:val="28"/>
              </w:rPr>
              <w:t>nghe.</w:t>
            </w:r>
          </w:p>
          <w:p w:rsidR="002C7CDB" w:rsidRDefault="00D161E7">
            <w:pPr>
              <w:pStyle w:val="TableParagraph"/>
              <w:numPr>
                <w:ilvl w:val="0"/>
                <w:numId w:val="249"/>
              </w:numPr>
              <w:tabs>
                <w:tab w:val="left" w:pos="272"/>
              </w:tabs>
              <w:spacing w:line="322" w:lineRule="exact"/>
              <w:ind w:hanging="163"/>
              <w:rPr>
                <w:sz w:val="28"/>
              </w:rPr>
            </w:pPr>
            <w:r>
              <w:rPr>
                <w:sz w:val="28"/>
              </w:rPr>
              <w:t>Trẻ trả lời cô</w:t>
            </w:r>
          </w:p>
          <w:p w:rsidR="002C7CDB" w:rsidRDefault="00D161E7">
            <w:pPr>
              <w:pStyle w:val="TableParagraph"/>
              <w:numPr>
                <w:ilvl w:val="0"/>
                <w:numId w:val="249"/>
              </w:numPr>
              <w:tabs>
                <w:tab w:val="left" w:pos="272"/>
              </w:tabs>
              <w:ind w:hanging="163"/>
              <w:rPr>
                <w:sz w:val="28"/>
              </w:rPr>
            </w:pPr>
            <w:r>
              <w:rPr>
                <w:sz w:val="28"/>
              </w:rPr>
              <w:t>Trẻ chú ý</w:t>
            </w:r>
            <w:r>
              <w:rPr>
                <w:spacing w:val="-4"/>
                <w:sz w:val="28"/>
              </w:rPr>
              <w:t xml:space="preserve"> </w:t>
            </w:r>
            <w:r>
              <w:rPr>
                <w:sz w:val="28"/>
              </w:rPr>
              <w:t>nghe.</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249"/>
              </w:numPr>
              <w:tabs>
                <w:tab w:val="left" w:pos="272"/>
              </w:tabs>
              <w:spacing w:before="254" w:line="308" w:lineRule="exact"/>
              <w:ind w:hanging="163"/>
              <w:rPr>
                <w:sz w:val="28"/>
              </w:rPr>
            </w:pPr>
            <w:r>
              <w:rPr>
                <w:sz w:val="28"/>
              </w:rPr>
              <w:t>Trẻ đọc theo</w:t>
            </w:r>
            <w:r>
              <w:rPr>
                <w:spacing w:val="-4"/>
                <w:sz w:val="28"/>
              </w:rPr>
              <w:t xml:space="preserve"> </w:t>
            </w:r>
            <w:r>
              <w:rPr>
                <w:sz w:val="28"/>
              </w:rPr>
              <w:t>cô</w:t>
            </w:r>
          </w:p>
        </w:tc>
      </w:tr>
    </w:tbl>
    <w:p w:rsidR="002C7CDB" w:rsidRDefault="002C7CDB">
      <w:pPr>
        <w:spacing w:line="308" w:lineRule="exact"/>
        <w:rPr>
          <w:sz w:val="28"/>
        </w:rPr>
        <w:sectPr w:rsidR="002C7CDB">
          <w:type w:val="continuous"/>
          <w:pgSz w:w="11910" w:h="16850"/>
          <w:pgMar w:top="780" w:right="440" w:bottom="1140" w:left="600" w:header="720" w:footer="720"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4"/>
        <w:gridCol w:w="3925"/>
      </w:tblGrid>
      <w:tr w:rsidR="002C7CDB">
        <w:trPr>
          <w:trHeight w:val="5151"/>
        </w:trPr>
        <w:tc>
          <w:tcPr>
            <w:tcW w:w="5824" w:type="dxa"/>
          </w:tcPr>
          <w:p w:rsidR="002C7CDB" w:rsidRDefault="00D161E7">
            <w:pPr>
              <w:pStyle w:val="TableParagraph"/>
              <w:numPr>
                <w:ilvl w:val="0"/>
                <w:numId w:val="248"/>
              </w:numPr>
              <w:tabs>
                <w:tab w:val="left" w:pos="303"/>
              </w:tabs>
              <w:spacing w:line="306" w:lineRule="exact"/>
              <w:ind w:firstLine="0"/>
              <w:rPr>
                <w:sz w:val="28"/>
              </w:rPr>
            </w:pPr>
            <w:r>
              <w:rPr>
                <w:sz w:val="28"/>
              </w:rPr>
              <w:lastRenderedPageBreak/>
              <w:t>Cô</w:t>
            </w:r>
            <w:r>
              <w:rPr>
                <w:spacing w:val="29"/>
                <w:sz w:val="28"/>
              </w:rPr>
              <w:t xml:space="preserve"> </w:t>
            </w:r>
            <w:r>
              <w:rPr>
                <w:sz w:val="28"/>
              </w:rPr>
              <w:t>cho</w:t>
            </w:r>
            <w:r>
              <w:rPr>
                <w:spacing w:val="30"/>
                <w:sz w:val="28"/>
              </w:rPr>
              <w:t xml:space="preserve"> </w:t>
            </w:r>
            <w:r>
              <w:rPr>
                <w:sz w:val="28"/>
              </w:rPr>
              <w:t>tổ,</w:t>
            </w:r>
            <w:r>
              <w:rPr>
                <w:spacing w:val="26"/>
                <w:sz w:val="28"/>
              </w:rPr>
              <w:t xml:space="preserve"> </w:t>
            </w:r>
            <w:r>
              <w:rPr>
                <w:sz w:val="28"/>
              </w:rPr>
              <w:t>nhóm,</w:t>
            </w:r>
            <w:r>
              <w:rPr>
                <w:spacing w:val="28"/>
                <w:sz w:val="28"/>
              </w:rPr>
              <w:t xml:space="preserve"> </w:t>
            </w:r>
            <w:r>
              <w:rPr>
                <w:sz w:val="28"/>
              </w:rPr>
              <w:t>cá</w:t>
            </w:r>
            <w:r>
              <w:rPr>
                <w:spacing w:val="28"/>
                <w:sz w:val="28"/>
              </w:rPr>
              <w:t xml:space="preserve"> </w:t>
            </w:r>
            <w:r>
              <w:rPr>
                <w:sz w:val="28"/>
              </w:rPr>
              <w:t>nhân</w:t>
            </w:r>
            <w:r>
              <w:rPr>
                <w:spacing w:val="28"/>
                <w:sz w:val="28"/>
              </w:rPr>
              <w:t xml:space="preserve"> </w:t>
            </w:r>
            <w:r>
              <w:rPr>
                <w:sz w:val="28"/>
              </w:rPr>
              <w:t>đọc</w:t>
            </w:r>
            <w:r>
              <w:rPr>
                <w:spacing w:val="34"/>
                <w:sz w:val="28"/>
              </w:rPr>
              <w:t xml:space="preserve"> </w:t>
            </w:r>
            <w:r>
              <w:rPr>
                <w:sz w:val="28"/>
              </w:rPr>
              <w:t>(Cô</w:t>
            </w:r>
            <w:r>
              <w:rPr>
                <w:spacing w:val="29"/>
                <w:sz w:val="28"/>
              </w:rPr>
              <w:t xml:space="preserve"> </w:t>
            </w:r>
            <w:r>
              <w:rPr>
                <w:sz w:val="28"/>
              </w:rPr>
              <w:t>chú</w:t>
            </w:r>
            <w:r>
              <w:rPr>
                <w:spacing w:val="27"/>
                <w:sz w:val="28"/>
              </w:rPr>
              <w:t xml:space="preserve"> </w:t>
            </w:r>
            <w:r>
              <w:rPr>
                <w:sz w:val="28"/>
              </w:rPr>
              <w:t>ý</w:t>
            </w:r>
            <w:r>
              <w:rPr>
                <w:spacing w:val="30"/>
                <w:sz w:val="28"/>
              </w:rPr>
              <w:t xml:space="preserve"> </w:t>
            </w:r>
            <w:r>
              <w:rPr>
                <w:sz w:val="28"/>
              </w:rPr>
              <w:t>sửa</w:t>
            </w:r>
          </w:p>
          <w:p w:rsidR="002C7CDB" w:rsidRDefault="00D161E7">
            <w:pPr>
              <w:pStyle w:val="TableParagraph"/>
              <w:ind w:left="107"/>
              <w:rPr>
                <w:sz w:val="28"/>
              </w:rPr>
            </w:pPr>
            <w:r>
              <w:rPr>
                <w:sz w:val="28"/>
              </w:rPr>
              <w:t>sai cho trẻ)</w:t>
            </w:r>
          </w:p>
          <w:p w:rsidR="002C7CDB" w:rsidRDefault="00D161E7">
            <w:pPr>
              <w:pStyle w:val="TableParagraph"/>
              <w:numPr>
                <w:ilvl w:val="0"/>
                <w:numId w:val="248"/>
              </w:numPr>
              <w:tabs>
                <w:tab w:val="left" w:pos="272"/>
              </w:tabs>
              <w:spacing w:line="322" w:lineRule="exact"/>
              <w:ind w:left="271" w:hanging="164"/>
              <w:rPr>
                <w:sz w:val="28"/>
              </w:rPr>
            </w:pPr>
            <w:r>
              <w:rPr>
                <w:sz w:val="28"/>
              </w:rPr>
              <w:t>Đàm</w:t>
            </w:r>
            <w:r>
              <w:rPr>
                <w:spacing w:val="-5"/>
                <w:sz w:val="28"/>
              </w:rPr>
              <w:t xml:space="preserve"> </w:t>
            </w:r>
            <w:r>
              <w:rPr>
                <w:sz w:val="28"/>
              </w:rPr>
              <w:t>thoại</w:t>
            </w:r>
          </w:p>
          <w:p w:rsidR="002C7CDB" w:rsidRDefault="00D161E7">
            <w:pPr>
              <w:pStyle w:val="TableParagraph"/>
              <w:spacing w:line="322" w:lineRule="exact"/>
              <w:ind w:left="374"/>
              <w:rPr>
                <w:sz w:val="28"/>
              </w:rPr>
            </w:pPr>
            <w:r>
              <w:rPr>
                <w:sz w:val="28"/>
              </w:rPr>
              <w:t>+ Các con vừa đọc bài thơ</w:t>
            </w:r>
            <w:r>
              <w:rPr>
                <w:spacing w:val="59"/>
                <w:sz w:val="28"/>
              </w:rPr>
              <w:t xml:space="preserve"> </w:t>
            </w:r>
            <w:r>
              <w:rPr>
                <w:sz w:val="28"/>
              </w:rPr>
              <w:t>gì?</w:t>
            </w:r>
          </w:p>
          <w:p w:rsidR="002C7CDB" w:rsidRDefault="00D161E7">
            <w:pPr>
              <w:pStyle w:val="TableParagraph"/>
              <w:ind w:left="374"/>
              <w:rPr>
                <w:sz w:val="28"/>
              </w:rPr>
            </w:pPr>
            <w:r>
              <w:rPr>
                <w:sz w:val="28"/>
              </w:rPr>
              <w:t>+ Trong bài thơ nói về hiện tượng gì?</w:t>
            </w:r>
          </w:p>
          <w:p w:rsidR="002C7CDB" w:rsidRDefault="00D161E7">
            <w:pPr>
              <w:pStyle w:val="TableParagraph"/>
              <w:spacing w:before="1" w:line="322" w:lineRule="exact"/>
              <w:ind w:left="374"/>
              <w:rPr>
                <w:sz w:val="28"/>
              </w:rPr>
            </w:pPr>
            <w:r>
              <w:rPr>
                <w:sz w:val="28"/>
              </w:rPr>
              <w:t>+ Vì sao hạt mầm lại cần mưa?</w:t>
            </w:r>
          </w:p>
          <w:p w:rsidR="002C7CDB" w:rsidRDefault="00D161E7">
            <w:pPr>
              <w:pStyle w:val="TableParagraph"/>
              <w:spacing w:line="322" w:lineRule="exact"/>
              <w:ind w:left="165"/>
              <w:rPr>
                <w:sz w:val="28"/>
              </w:rPr>
            </w:pPr>
            <w:r>
              <w:rPr>
                <w:sz w:val="28"/>
              </w:rPr>
              <w:t>+ Vì sao cây táo lại cần mưa?</w:t>
            </w:r>
          </w:p>
          <w:p w:rsidR="002C7CDB" w:rsidRDefault="00D161E7">
            <w:pPr>
              <w:pStyle w:val="TableParagraph"/>
              <w:ind w:left="175" w:hanging="10"/>
              <w:rPr>
                <w:sz w:val="28"/>
              </w:rPr>
            </w:pPr>
            <w:r>
              <w:rPr>
                <w:sz w:val="28"/>
              </w:rPr>
              <w:t>+ Qua bài thơ này các con thấy nước có vai trò như thế nào đối với cây cối?</w:t>
            </w:r>
          </w:p>
          <w:p w:rsidR="002C7CDB" w:rsidRDefault="00D161E7">
            <w:pPr>
              <w:pStyle w:val="TableParagraph"/>
              <w:numPr>
                <w:ilvl w:val="0"/>
                <w:numId w:val="248"/>
              </w:numPr>
              <w:tabs>
                <w:tab w:val="left" w:pos="294"/>
              </w:tabs>
              <w:ind w:right="232" w:firstLine="0"/>
              <w:rPr>
                <w:sz w:val="28"/>
              </w:rPr>
            </w:pPr>
            <w:r>
              <w:rPr>
                <w:sz w:val="28"/>
              </w:rPr>
              <w:t xml:space="preserve">Giáo dục: Phải có tinh thần bảo vệ và giữ gìn nguồn </w:t>
            </w:r>
            <w:r>
              <w:rPr>
                <w:sz w:val="28"/>
              </w:rPr>
              <w:t>nước</w:t>
            </w:r>
            <w:r>
              <w:rPr>
                <w:spacing w:val="-7"/>
                <w:sz w:val="28"/>
              </w:rPr>
              <w:t xml:space="preserve"> </w:t>
            </w:r>
            <w:r>
              <w:rPr>
                <w:sz w:val="28"/>
              </w:rPr>
              <w:t>sạch.</w:t>
            </w:r>
          </w:p>
          <w:p w:rsidR="002C7CDB" w:rsidRDefault="00D161E7">
            <w:pPr>
              <w:pStyle w:val="TableParagraph"/>
              <w:numPr>
                <w:ilvl w:val="0"/>
                <w:numId w:val="248"/>
              </w:numPr>
              <w:tabs>
                <w:tab w:val="left" w:pos="282"/>
              </w:tabs>
              <w:spacing w:line="242" w:lineRule="auto"/>
              <w:ind w:right="237" w:firstLine="0"/>
              <w:rPr>
                <w:sz w:val="28"/>
              </w:rPr>
            </w:pPr>
            <w:r>
              <w:rPr>
                <w:sz w:val="28"/>
              </w:rPr>
              <w:t>Củng cố. Cô cho cả lớp đọc lại 1 lần( đọc luân phiên)</w:t>
            </w:r>
          </w:p>
          <w:p w:rsidR="002C7CDB" w:rsidRDefault="00D161E7">
            <w:pPr>
              <w:pStyle w:val="TableParagraph"/>
              <w:numPr>
                <w:ilvl w:val="0"/>
                <w:numId w:val="247"/>
              </w:numPr>
              <w:tabs>
                <w:tab w:val="left" w:pos="381"/>
              </w:tabs>
              <w:ind w:right="231" w:firstLine="0"/>
              <w:rPr>
                <w:sz w:val="28"/>
              </w:rPr>
            </w:pPr>
            <w:r>
              <w:rPr>
                <w:sz w:val="28"/>
              </w:rPr>
              <w:t>Tích hợp: Cô cho trẻ hát: " Trời nắng trời mưa".</w:t>
            </w:r>
          </w:p>
          <w:p w:rsidR="002C7CDB" w:rsidRDefault="00D161E7">
            <w:pPr>
              <w:pStyle w:val="TableParagraph"/>
              <w:numPr>
                <w:ilvl w:val="0"/>
                <w:numId w:val="247"/>
              </w:numPr>
              <w:tabs>
                <w:tab w:val="left" w:pos="320"/>
              </w:tabs>
              <w:spacing w:line="316" w:lineRule="exact"/>
              <w:ind w:left="319" w:hanging="212"/>
              <w:rPr>
                <w:sz w:val="28"/>
              </w:rPr>
            </w:pPr>
            <w:r>
              <w:rPr>
                <w:sz w:val="28"/>
              </w:rPr>
              <w:t>Kết thúc. Cô cho trẻ nhẹ nhàng về góc</w:t>
            </w:r>
            <w:r>
              <w:rPr>
                <w:spacing w:val="-12"/>
                <w:sz w:val="28"/>
              </w:rPr>
              <w:t xml:space="preserve"> </w:t>
            </w:r>
            <w:r>
              <w:rPr>
                <w:sz w:val="28"/>
              </w:rPr>
              <w:t>chơi</w:t>
            </w:r>
          </w:p>
        </w:tc>
        <w:tc>
          <w:tcPr>
            <w:tcW w:w="3925" w:type="dxa"/>
          </w:tcPr>
          <w:p w:rsidR="002C7CDB" w:rsidRDefault="00D161E7">
            <w:pPr>
              <w:pStyle w:val="TableParagraph"/>
              <w:numPr>
                <w:ilvl w:val="0"/>
                <w:numId w:val="246"/>
              </w:numPr>
              <w:tabs>
                <w:tab w:val="left" w:pos="271"/>
              </w:tabs>
              <w:spacing w:line="306" w:lineRule="exact"/>
              <w:ind w:firstLine="0"/>
              <w:rPr>
                <w:sz w:val="28"/>
              </w:rPr>
            </w:pPr>
            <w:r>
              <w:rPr>
                <w:sz w:val="28"/>
              </w:rPr>
              <w:t>Tổ - nhóm - cá nhân</w:t>
            </w:r>
            <w:r>
              <w:rPr>
                <w:spacing w:val="-7"/>
                <w:sz w:val="28"/>
              </w:rPr>
              <w:t xml:space="preserve"> </w:t>
            </w:r>
            <w:r>
              <w:rPr>
                <w:sz w:val="28"/>
              </w:rPr>
              <w:t>đọc</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246"/>
              </w:numPr>
              <w:tabs>
                <w:tab w:val="left" w:pos="271"/>
              </w:tabs>
              <w:spacing w:line="322" w:lineRule="exact"/>
              <w:ind w:firstLine="0"/>
              <w:rPr>
                <w:sz w:val="28"/>
              </w:rPr>
            </w:pPr>
            <w:r>
              <w:rPr>
                <w:sz w:val="28"/>
              </w:rPr>
              <w:t>Mưa xuân ạ</w:t>
            </w:r>
          </w:p>
          <w:p w:rsidR="002C7CDB" w:rsidRDefault="00D161E7">
            <w:pPr>
              <w:pStyle w:val="TableParagraph"/>
              <w:numPr>
                <w:ilvl w:val="0"/>
                <w:numId w:val="246"/>
              </w:numPr>
              <w:tabs>
                <w:tab w:val="left" w:pos="271"/>
              </w:tabs>
              <w:ind w:firstLine="0"/>
              <w:rPr>
                <w:sz w:val="28"/>
              </w:rPr>
            </w:pPr>
            <w:r>
              <w:rPr>
                <w:sz w:val="28"/>
              </w:rPr>
              <w:t xml:space="preserve">Bài thơ nói về </w:t>
            </w:r>
            <w:r>
              <w:rPr>
                <w:spacing w:val="-3"/>
                <w:sz w:val="28"/>
              </w:rPr>
              <w:t>mưa</w:t>
            </w:r>
            <w:r>
              <w:rPr>
                <w:sz w:val="28"/>
              </w:rPr>
              <w:t xml:space="preserve"> xuân.</w:t>
            </w:r>
          </w:p>
          <w:p w:rsidR="002C7CDB" w:rsidRDefault="00D161E7">
            <w:pPr>
              <w:pStyle w:val="TableParagraph"/>
              <w:numPr>
                <w:ilvl w:val="0"/>
                <w:numId w:val="246"/>
              </w:numPr>
              <w:tabs>
                <w:tab w:val="left" w:pos="271"/>
              </w:tabs>
              <w:spacing w:before="2" w:line="322" w:lineRule="exact"/>
              <w:ind w:firstLine="0"/>
              <w:rPr>
                <w:sz w:val="28"/>
              </w:rPr>
            </w:pPr>
            <w:r>
              <w:rPr>
                <w:sz w:val="28"/>
              </w:rPr>
              <w:t>Để hạt nẩy mầm</w:t>
            </w:r>
            <w:r>
              <w:rPr>
                <w:spacing w:val="-6"/>
                <w:sz w:val="28"/>
              </w:rPr>
              <w:t xml:space="preserve"> </w:t>
            </w:r>
            <w:r>
              <w:rPr>
                <w:sz w:val="28"/>
              </w:rPr>
              <w:t>.</w:t>
            </w:r>
          </w:p>
          <w:p w:rsidR="002C7CDB" w:rsidRDefault="00D161E7">
            <w:pPr>
              <w:pStyle w:val="TableParagraph"/>
              <w:numPr>
                <w:ilvl w:val="0"/>
                <w:numId w:val="246"/>
              </w:numPr>
              <w:tabs>
                <w:tab w:val="left" w:pos="271"/>
              </w:tabs>
              <w:spacing w:line="322" w:lineRule="exact"/>
              <w:ind w:firstLine="0"/>
              <w:rPr>
                <w:sz w:val="28"/>
              </w:rPr>
            </w:pPr>
            <w:r>
              <w:rPr>
                <w:sz w:val="28"/>
              </w:rPr>
              <w:t>Để cây táo ra</w:t>
            </w:r>
            <w:r>
              <w:rPr>
                <w:spacing w:val="-4"/>
                <w:sz w:val="28"/>
              </w:rPr>
              <w:t xml:space="preserve"> </w:t>
            </w:r>
            <w:r>
              <w:rPr>
                <w:sz w:val="28"/>
              </w:rPr>
              <w:t>quả</w:t>
            </w:r>
          </w:p>
          <w:p w:rsidR="002C7CDB" w:rsidRDefault="00D161E7">
            <w:pPr>
              <w:pStyle w:val="TableParagraph"/>
              <w:numPr>
                <w:ilvl w:val="0"/>
                <w:numId w:val="246"/>
              </w:numPr>
              <w:tabs>
                <w:tab w:val="left" w:pos="286"/>
              </w:tabs>
              <w:ind w:right="234" w:firstLine="0"/>
              <w:rPr>
                <w:sz w:val="28"/>
              </w:rPr>
            </w:pPr>
            <w:r>
              <w:rPr>
                <w:sz w:val="28"/>
              </w:rPr>
              <w:t>Nước đóng vai trò quan trọng đối với cây</w:t>
            </w:r>
            <w:r>
              <w:rPr>
                <w:spacing w:val="-3"/>
                <w:sz w:val="28"/>
              </w:rPr>
              <w:t xml:space="preserve"> </w:t>
            </w:r>
            <w:r>
              <w:rPr>
                <w:sz w:val="28"/>
              </w:rPr>
              <w:t>cối.</w:t>
            </w:r>
          </w:p>
          <w:p w:rsidR="002C7CDB" w:rsidRDefault="00D161E7">
            <w:pPr>
              <w:pStyle w:val="TableParagraph"/>
              <w:numPr>
                <w:ilvl w:val="0"/>
                <w:numId w:val="246"/>
              </w:numPr>
              <w:tabs>
                <w:tab w:val="left" w:pos="271"/>
              </w:tabs>
              <w:spacing w:line="321" w:lineRule="exact"/>
              <w:ind w:firstLine="0"/>
              <w:rPr>
                <w:sz w:val="28"/>
              </w:rPr>
            </w:pPr>
            <w:r>
              <w:rPr>
                <w:sz w:val="28"/>
              </w:rPr>
              <w:t>Trẻ chú ý</w:t>
            </w:r>
            <w:r>
              <w:rPr>
                <w:spacing w:val="-5"/>
                <w:sz w:val="28"/>
              </w:rPr>
              <w:t xml:space="preserve"> </w:t>
            </w:r>
            <w:r>
              <w:rPr>
                <w:sz w:val="28"/>
              </w:rPr>
              <w:t>nghe.</w:t>
            </w:r>
          </w:p>
          <w:p w:rsidR="002C7CDB" w:rsidRDefault="002C7CDB">
            <w:pPr>
              <w:pStyle w:val="TableParagraph"/>
              <w:spacing w:before="11"/>
              <w:rPr>
                <w:sz w:val="27"/>
              </w:rPr>
            </w:pPr>
          </w:p>
          <w:p w:rsidR="002C7CDB" w:rsidRDefault="00D161E7">
            <w:pPr>
              <w:pStyle w:val="TableParagraph"/>
              <w:ind w:left="107"/>
              <w:rPr>
                <w:sz w:val="28"/>
              </w:rPr>
            </w:pPr>
            <w:r>
              <w:rPr>
                <w:sz w:val="28"/>
              </w:rPr>
              <w:t>-Cả lớp đọc lại một lần</w:t>
            </w:r>
          </w:p>
          <w:p w:rsidR="002C7CDB" w:rsidRDefault="002C7CDB">
            <w:pPr>
              <w:pStyle w:val="TableParagraph"/>
              <w:spacing w:before="2"/>
              <w:rPr>
                <w:sz w:val="28"/>
              </w:rPr>
            </w:pPr>
          </w:p>
          <w:p w:rsidR="002C7CDB" w:rsidRDefault="00D161E7">
            <w:pPr>
              <w:pStyle w:val="TableParagraph"/>
              <w:spacing w:line="322" w:lineRule="exact"/>
              <w:ind w:left="107"/>
              <w:rPr>
                <w:sz w:val="28"/>
              </w:rPr>
            </w:pPr>
            <w:r>
              <w:rPr>
                <w:sz w:val="28"/>
              </w:rPr>
              <w:t>-Trẻ hát</w:t>
            </w:r>
          </w:p>
          <w:p w:rsidR="002C7CDB" w:rsidRDefault="00D161E7">
            <w:pPr>
              <w:pStyle w:val="TableParagraph"/>
              <w:numPr>
                <w:ilvl w:val="0"/>
                <w:numId w:val="246"/>
              </w:numPr>
              <w:tabs>
                <w:tab w:val="left" w:pos="271"/>
              </w:tabs>
              <w:ind w:firstLine="0"/>
              <w:rPr>
                <w:sz w:val="28"/>
              </w:rPr>
            </w:pPr>
            <w:r>
              <w:rPr>
                <w:sz w:val="28"/>
              </w:rPr>
              <w:t>Trẻ nhẹ nhàng về góc</w:t>
            </w:r>
            <w:r>
              <w:rPr>
                <w:spacing w:val="-7"/>
                <w:sz w:val="28"/>
              </w:rPr>
              <w:t xml:space="preserve"> </w:t>
            </w:r>
            <w:r>
              <w:rPr>
                <w:sz w:val="28"/>
              </w:rPr>
              <w:t>chơi</w:t>
            </w:r>
          </w:p>
        </w:tc>
      </w:tr>
    </w:tbl>
    <w:p w:rsidR="002C7CDB" w:rsidRDefault="00D161E7">
      <w:pPr>
        <w:pStyle w:val="Heading4"/>
        <w:numPr>
          <w:ilvl w:val="0"/>
          <w:numId w:val="546"/>
        </w:numPr>
        <w:tabs>
          <w:tab w:val="left" w:pos="522"/>
        </w:tabs>
        <w:spacing w:line="310" w:lineRule="exact"/>
      </w:pPr>
      <w:r>
        <w:t>Hoạt động góc</w:t>
      </w:r>
    </w:p>
    <w:p w:rsidR="002C7CDB" w:rsidRDefault="00D161E7">
      <w:pPr>
        <w:pStyle w:val="ListParagraph"/>
        <w:numPr>
          <w:ilvl w:val="0"/>
          <w:numId w:val="298"/>
        </w:numPr>
        <w:tabs>
          <w:tab w:val="left" w:pos="416"/>
        </w:tabs>
        <w:spacing w:line="320" w:lineRule="exact"/>
        <w:ind w:firstLine="0"/>
        <w:rPr>
          <w:sz w:val="28"/>
        </w:rPr>
      </w:pPr>
      <w:r>
        <w:rPr>
          <w:sz w:val="28"/>
        </w:rPr>
        <w:t>Góc phân vai: Bán hàng giải khát, gia</w:t>
      </w:r>
      <w:r>
        <w:rPr>
          <w:spacing w:val="-14"/>
          <w:sz w:val="28"/>
        </w:rPr>
        <w:t xml:space="preserve"> </w:t>
      </w:r>
      <w:r>
        <w:rPr>
          <w:sz w:val="28"/>
        </w:rPr>
        <w:t>đình.</w:t>
      </w:r>
    </w:p>
    <w:p w:rsidR="002C7CDB" w:rsidRDefault="00D161E7">
      <w:pPr>
        <w:pStyle w:val="ListParagraph"/>
        <w:numPr>
          <w:ilvl w:val="0"/>
          <w:numId w:val="298"/>
        </w:numPr>
        <w:tabs>
          <w:tab w:val="left" w:pos="473"/>
        </w:tabs>
        <w:spacing w:line="322" w:lineRule="exact"/>
        <w:ind w:left="472" w:hanging="163"/>
        <w:rPr>
          <w:sz w:val="28"/>
        </w:rPr>
      </w:pPr>
      <w:r>
        <w:rPr>
          <w:sz w:val="28"/>
        </w:rPr>
        <w:t>Góc xây dựng: Xây dựng khu công viên</w:t>
      </w:r>
      <w:r>
        <w:rPr>
          <w:spacing w:val="-2"/>
          <w:sz w:val="28"/>
        </w:rPr>
        <w:t xml:space="preserve"> </w:t>
      </w:r>
      <w:r>
        <w:rPr>
          <w:sz w:val="28"/>
        </w:rPr>
        <w:t>nước.</w:t>
      </w:r>
    </w:p>
    <w:p w:rsidR="002C7CDB" w:rsidRDefault="00D161E7">
      <w:pPr>
        <w:pStyle w:val="ListParagraph"/>
        <w:numPr>
          <w:ilvl w:val="0"/>
          <w:numId w:val="298"/>
        </w:numPr>
        <w:tabs>
          <w:tab w:val="left" w:pos="473"/>
        </w:tabs>
        <w:spacing w:line="322" w:lineRule="exact"/>
        <w:ind w:left="472" w:hanging="163"/>
        <w:rPr>
          <w:sz w:val="28"/>
        </w:rPr>
      </w:pPr>
      <w:r>
        <w:rPr>
          <w:sz w:val="28"/>
        </w:rPr>
        <w:t>Góc nghệ thuật: Vẽ, tô màu mây</w:t>
      </w:r>
      <w:r>
        <w:rPr>
          <w:spacing w:val="-1"/>
          <w:sz w:val="28"/>
        </w:rPr>
        <w:t xml:space="preserve"> </w:t>
      </w:r>
      <w:r>
        <w:rPr>
          <w:sz w:val="28"/>
        </w:rPr>
        <w:t>mưa.</w:t>
      </w:r>
    </w:p>
    <w:p w:rsidR="002C7CDB" w:rsidRDefault="00D161E7">
      <w:pPr>
        <w:pStyle w:val="ListParagraph"/>
        <w:numPr>
          <w:ilvl w:val="0"/>
          <w:numId w:val="298"/>
        </w:numPr>
        <w:tabs>
          <w:tab w:val="left" w:pos="416"/>
        </w:tabs>
        <w:ind w:firstLine="0"/>
        <w:rPr>
          <w:sz w:val="28"/>
        </w:rPr>
      </w:pPr>
      <w:r>
        <w:rPr>
          <w:sz w:val="28"/>
        </w:rPr>
        <w:t>Góc thư viện: Xem tranh ảnh về các nước và các hiện tượng tự</w:t>
      </w:r>
      <w:r>
        <w:rPr>
          <w:spacing w:val="-10"/>
          <w:sz w:val="28"/>
        </w:rPr>
        <w:t xml:space="preserve"> </w:t>
      </w:r>
      <w:r>
        <w:rPr>
          <w:sz w:val="28"/>
        </w:rPr>
        <w:t>nhiên.</w:t>
      </w:r>
    </w:p>
    <w:p w:rsidR="002C7CDB" w:rsidRDefault="00D161E7">
      <w:pPr>
        <w:pStyle w:val="Heading4"/>
        <w:spacing w:before="4" w:line="319" w:lineRule="exact"/>
        <w:ind w:left="252"/>
      </w:pPr>
      <w:r>
        <w:t>Hoạt động ngoài trời.</w:t>
      </w:r>
    </w:p>
    <w:p w:rsidR="002C7CDB" w:rsidRDefault="00D161E7">
      <w:pPr>
        <w:pStyle w:val="ListParagraph"/>
        <w:numPr>
          <w:ilvl w:val="0"/>
          <w:numId w:val="298"/>
        </w:numPr>
        <w:tabs>
          <w:tab w:val="left" w:pos="473"/>
        </w:tabs>
        <w:spacing w:line="319" w:lineRule="exact"/>
        <w:ind w:left="472" w:hanging="163"/>
        <w:rPr>
          <w:sz w:val="28"/>
        </w:rPr>
      </w:pPr>
      <w:r>
        <w:rPr>
          <w:sz w:val="28"/>
        </w:rPr>
        <w:t xml:space="preserve">Quan sát </w:t>
      </w:r>
      <w:r>
        <w:rPr>
          <w:spacing w:val="-3"/>
          <w:sz w:val="28"/>
        </w:rPr>
        <w:t xml:space="preserve">mô </w:t>
      </w:r>
      <w:r>
        <w:rPr>
          <w:sz w:val="28"/>
        </w:rPr>
        <w:t>tả</w:t>
      </w:r>
      <w:r>
        <w:rPr>
          <w:spacing w:val="4"/>
          <w:sz w:val="28"/>
        </w:rPr>
        <w:t xml:space="preserve"> </w:t>
      </w:r>
      <w:r>
        <w:rPr>
          <w:sz w:val="28"/>
        </w:rPr>
        <w:t>nước.</w:t>
      </w:r>
    </w:p>
    <w:p w:rsidR="002C7CDB" w:rsidRDefault="00D161E7">
      <w:pPr>
        <w:pStyle w:val="ListParagraph"/>
        <w:numPr>
          <w:ilvl w:val="0"/>
          <w:numId w:val="298"/>
        </w:numPr>
        <w:tabs>
          <w:tab w:val="left" w:pos="473"/>
        </w:tabs>
        <w:ind w:left="472" w:hanging="163"/>
        <w:rPr>
          <w:sz w:val="28"/>
        </w:rPr>
      </w:pPr>
      <w:r>
        <w:rPr>
          <w:sz w:val="28"/>
        </w:rPr>
        <w:t>Trò chơi vận động: Kéo</w:t>
      </w:r>
      <w:r>
        <w:rPr>
          <w:spacing w:val="-2"/>
          <w:sz w:val="28"/>
        </w:rPr>
        <w:t xml:space="preserve"> </w:t>
      </w:r>
      <w:r>
        <w:rPr>
          <w:sz w:val="28"/>
        </w:rPr>
        <w:t>co.</w:t>
      </w:r>
    </w:p>
    <w:p w:rsidR="002C7CDB" w:rsidRDefault="00D161E7">
      <w:pPr>
        <w:pStyle w:val="ListParagraph"/>
        <w:numPr>
          <w:ilvl w:val="0"/>
          <w:numId w:val="298"/>
        </w:numPr>
        <w:tabs>
          <w:tab w:val="left" w:pos="416"/>
        </w:tabs>
        <w:spacing w:before="2"/>
        <w:ind w:firstLine="0"/>
        <w:rPr>
          <w:sz w:val="28"/>
        </w:rPr>
      </w:pPr>
      <w:r>
        <w:rPr>
          <w:sz w:val="28"/>
        </w:rPr>
        <w:t>Chơi tự do theo ý thích: Đất ,cát,</w:t>
      </w:r>
      <w:r>
        <w:rPr>
          <w:spacing w:val="-2"/>
          <w:sz w:val="28"/>
        </w:rPr>
        <w:t xml:space="preserve"> </w:t>
      </w:r>
      <w:r>
        <w:rPr>
          <w:sz w:val="28"/>
        </w:rPr>
        <w:t>nước.</w:t>
      </w:r>
    </w:p>
    <w:p w:rsidR="002C7CDB" w:rsidRDefault="00D161E7">
      <w:pPr>
        <w:pStyle w:val="Heading4"/>
        <w:numPr>
          <w:ilvl w:val="0"/>
          <w:numId w:val="546"/>
        </w:numPr>
        <w:tabs>
          <w:tab w:val="left" w:pos="464"/>
        </w:tabs>
        <w:spacing w:before="5"/>
        <w:ind w:left="463" w:hanging="211"/>
      </w:pPr>
      <w:r>
        <w:t>Vệ sinh - ăn trưa - ngủ</w:t>
      </w:r>
      <w:r>
        <w:rPr>
          <w:spacing w:val="-5"/>
        </w:rPr>
        <w:t xml:space="preserve"> </w:t>
      </w:r>
      <w:r>
        <w:t>trưa</w:t>
      </w:r>
    </w:p>
    <w:p w:rsidR="002C7CDB" w:rsidRDefault="002C7CDB">
      <w:pPr>
        <w:pStyle w:val="BodyText"/>
        <w:spacing w:before="10"/>
        <w:rPr>
          <w:b/>
          <w:sz w:val="27"/>
        </w:rPr>
      </w:pPr>
    </w:p>
    <w:p w:rsidR="002C7CDB" w:rsidRDefault="00D161E7">
      <w:pPr>
        <w:ind w:left="658" w:right="1510"/>
        <w:jc w:val="center"/>
        <w:rPr>
          <w:b/>
          <w:sz w:val="28"/>
        </w:rPr>
      </w:pPr>
      <w:r>
        <w:rPr>
          <w:b/>
          <w:sz w:val="28"/>
        </w:rPr>
        <w:t>HOẠT ĐỘNG CHIỀU</w:t>
      </w:r>
    </w:p>
    <w:p w:rsidR="002C7CDB" w:rsidRDefault="002C7CDB">
      <w:pPr>
        <w:pStyle w:val="BodyText"/>
        <w:spacing w:before="11"/>
        <w:rPr>
          <w:b/>
          <w:sz w:val="27"/>
        </w:rPr>
      </w:pPr>
    </w:p>
    <w:p w:rsidR="002C7CDB" w:rsidRDefault="00D161E7">
      <w:pPr>
        <w:spacing w:line="242" w:lineRule="auto"/>
        <w:ind w:left="379" w:right="5257" w:hanging="70"/>
        <w:rPr>
          <w:b/>
          <w:sz w:val="28"/>
        </w:rPr>
      </w:pPr>
      <w:r>
        <w:rPr>
          <w:b/>
          <w:sz w:val="28"/>
        </w:rPr>
        <w:t>ÔN: Lĩnh vực giáo dục phát triển ngôn ngữ: Hoạt động làm quen văn học:</w:t>
      </w:r>
    </w:p>
    <w:p w:rsidR="002C7CDB" w:rsidRDefault="00D161E7">
      <w:pPr>
        <w:spacing w:line="362" w:lineRule="exact"/>
        <w:ind w:left="658" w:right="1456"/>
        <w:jc w:val="center"/>
        <w:rPr>
          <w:b/>
          <w:sz w:val="28"/>
        </w:rPr>
      </w:pPr>
      <w:r>
        <w:rPr>
          <w:b/>
          <w:sz w:val="32"/>
        </w:rPr>
        <w:t xml:space="preserve">Thơ: </w:t>
      </w:r>
      <w:r>
        <w:rPr>
          <w:b/>
          <w:sz w:val="28"/>
        </w:rPr>
        <w:t>MƯA XUÂN</w:t>
      </w:r>
    </w:p>
    <w:p w:rsidR="002C7CDB" w:rsidRDefault="00D161E7">
      <w:pPr>
        <w:pStyle w:val="BodyText"/>
        <w:spacing w:line="318" w:lineRule="exact"/>
        <w:ind w:left="2969"/>
      </w:pPr>
      <w:r>
        <w:t>Nội dung tích hợp:</w:t>
      </w:r>
    </w:p>
    <w:p w:rsidR="002C7CDB" w:rsidRDefault="00D161E7">
      <w:pPr>
        <w:pStyle w:val="BodyText"/>
        <w:ind w:left="658" w:right="81"/>
        <w:jc w:val="center"/>
      </w:pPr>
      <w:r>
        <w:t>ÂN:" Trời nắng trời mưa "</w:t>
      </w:r>
    </w:p>
    <w:p w:rsidR="002C7CDB" w:rsidRDefault="00D161E7">
      <w:pPr>
        <w:pStyle w:val="Heading4"/>
        <w:numPr>
          <w:ilvl w:val="0"/>
          <w:numId w:val="245"/>
        </w:numPr>
        <w:tabs>
          <w:tab w:val="left" w:pos="502"/>
        </w:tabs>
        <w:spacing w:before="4" w:line="321" w:lineRule="exact"/>
        <w:ind w:hanging="249"/>
      </w:pPr>
      <w:r>
        <w:t>Mục đích yêu</w:t>
      </w:r>
      <w:r>
        <w:rPr>
          <w:spacing w:val="-4"/>
        </w:rPr>
        <w:t xml:space="preserve"> </w:t>
      </w:r>
      <w:r>
        <w:t>cầu</w:t>
      </w:r>
    </w:p>
    <w:p w:rsidR="002C7CDB" w:rsidRDefault="00D161E7">
      <w:pPr>
        <w:pStyle w:val="ListParagraph"/>
        <w:numPr>
          <w:ilvl w:val="0"/>
          <w:numId w:val="298"/>
        </w:numPr>
        <w:tabs>
          <w:tab w:val="left" w:pos="485"/>
        </w:tabs>
        <w:ind w:left="319" w:right="1107" w:hanging="10"/>
        <w:rPr>
          <w:sz w:val="28"/>
        </w:rPr>
      </w:pPr>
      <w:r>
        <w:rPr>
          <w:sz w:val="28"/>
        </w:rPr>
        <w:t xml:space="preserve">Phát triển ngôn ngữ, tư duy, ghi nhớ, chú ý có chủ định cho </w:t>
      </w:r>
      <w:r>
        <w:rPr>
          <w:spacing w:val="2"/>
          <w:sz w:val="28"/>
        </w:rPr>
        <w:t xml:space="preserve">trẻ. </w:t>
      </w:r>
      <w:r>
        <w:rPr>
          <w:sz w:val="28"/>
        </w:rPr>
        <w:t>Rèn kỹ năng đọc diễn cảm và thể hiện tình cảm khi đọc bài</w:t>
      </w:r>
      <w:r>
        <w:rPr>
          <w:spacing w:val="-12"/>
          <w:sz w:val="28"/>
        </w:rPr>
        <w:t xml:space="preserve"> </w:t>
      </w:r>
      <w:r>
        <w:rPr>
          <w:sz w:val="28"/>
        </w:rPr>
        <w:t>thơ.</w:t>
      </w:r>
    </w:p>
    <w:p w:rsidR="002C7CDB" w:rsidRDefault="00D161E7">
      <w:pPr>
        <w:pStyle w:val="ListParagraph"/>
        <w:numPr>
          <w:ilvl w:val="0"/>
          <w:numId w:val="298"/>
        </w:numPr>
        <w:tabs>
          <w:tab w:val="left" w:pos="430"/>
        </w:tabs>
        <w:ind w:right="1109" w:firstLine="0"/>
        <w:rPr>
          <w:sz w:val="28"/>
        </w:rPr>
      </w:pPr>
      <w:r>
        <w:rPr>
          <w:sz w:val="28"/>
        </w:rPr>
        <w:t>Trẻ làm quen với vần và nhịp điệu bài thơ. Trẻ nhớ tên bài thơ, hiểu nội dung bài thơ. Mở rộng vốn từ cho trẻ. Trẻ cảm nhận được nhịp điệu của bài</w:t>
      </w:r>
      <w:r>
        <w:rPr>
          <w:spacing w:val="-14"/>
          <w:sz w:val="28"/>
        </w:rPr>
        <w:t xml:space="preserve"> </w:t>
      </w:r>
      <w:r>
        <w:rPr>
          <w:sz w:val="28"/>
        </w:rPr>
        <w:t>thơ.</w:t>
      </w:r>
    </w:p>
    <w:p w:rsidR="002C7CDB" w:rsidRDefault="00D161E7">
      <w:pPr>
        <w:pStyle w:val="ListParagraph"/>
        <w:numPr>
          <w:ilvl w:val="0"/>
          <w:numId w:val="298"/>
        </w:numPr>
        <w:tabs>
          <w:tab w:val="left" w:pos="416"/>
        </w:tabs>
        <w:spacing w:line="321" w:lineRule="exact"/>
        <w:ind w:firstLine="0"/>
        <w:rPr>
          <w:sz w:val="28"/>
        </w:rPr>
      </w:pPr>
      <w:r>
        <w:rPr>
          <w:sz w:val="28"/>
        </w:rPr>
        <w:t>Giáo dục trẻ giữ gìn nguồn nước</w:t>
      </w:r>
      <w:r>
        <w:rPr>
          <w:spacing w:val="-9"/>
          <w:sz w:val="28"/>
        </w:rPr>
        <w:t xml:space="preserve"> </w:t>
      </w:r>
      <w:r>
        <w:rPr>
          <w:sz w:val="28"/>
        </w:rPr>
        <w:t>sạch.</w:t>
      </w:r>
    </w:p>
    <w:p w:rsidR="002C7CDB" w:rsidRDefault="00D161E7">
      <w:pPr>
        <w:pStyle w:val="Heading4"/>
        <w:numPr>
          <w:ilvl w:val="0"/>
          <w:numId w:val="245"/>
        </w:numPr>
        <w:tabs>
          <w:tab w:val="left" w:pos="612"/>
        </w:tabs>
        <w:spacing w:before="3" w:line="320" w:lineRule="exact"/>
        <w:ind w:left="611" w:hanging="359"/>
      </w:pPr>
      <w:r>
        <w:t>Chu</w:t>
      </w:r>
      <w:r>
        <w:t>ẩn</w:t>
      </w:r>
      <w:r>
        <w:rPr>
          <w:spacing w:val="-1"/>
        </w:rPr>
        <w:t xml:space="preserve"> </w:t>
      </w:r>
      <w:r>
        <w:t>bị</w:t>
      </w:r>
    </w:p>
    <w:p w:rsidR="002C7CDB" w:rsidRDefault="00D161E7">
      <w:pPr>
        <w:pStyle w:val="BodyText"/>
        <w:spacing w:line="320" w:lineRule="exact"/>
        <w:ind w:left="309"/>
      </w:pPr>
      <w:r>
        <w:t>+ Của cô: Tranh minh họa bài thơ, bàn, ghế, que chỉ,.</w:t>
      </w:r>
    </w:p>
    <w:p w:rsidR="002C7CDB" w:rsidRDefault="00D161E7">
      <w:pPr>
        <w:pStyle w:val="BodyText"/>
        <w:spacing w:before="2"/>
        <w:ind w:left="309"/>
      </w:pPr>
      <w:r>
        <w:t>+ Của trẻ: Trang phục của trẻ gọn gàng, trẻ thuộc bài hát.</w:t>
      </w:r>
    </w:p>
    <w:p w:rsidR="002C7CDB" w:rsidRDefault="00D161E7">
      <w:pPr>
        <w:pStyle w:val="Heading4"/>
        <w:numPr>
          <w:ilvl w:val="0"/>
          <w:numId w:val="245"/>
        </w:numPr>
        <w:tabs>
          <w:tab w:val="left" w:pos="720"/>
        </w:tabs>
        <w:spacing w:before="4" w:line="319" w:lineRule="exact"/>
        <w:ind w:left="719" w:hanging="467"/>
      </w:pPr>
      <w:r>
        <w:t>Hình thức tổ</w:t>
      </w:r>
      <w:r>
        <w:rPr>
          <w:spacing w:val="-2"/>
        </w:rPr>
        <w:t xml:space="preserve"> </w:t>
      </w:r>
      <w:r>
        <w:t>chức</w:t>
      </w:r>
    </w:p>
    <w:p w:rsidR="002C7CDB" w:rsidRDefault="00D161E7">
      <w:pPr>
        <w:pStyle w:val="BodyText"/>
        <w:spacing w:line="319" w:lineRule="exact"/>
        <w:ind w:left="2470"/>
      </w:pPr>
      <w:r>
        <w:t>Cô cho trẻ ngồi ghế trong lớp theo hình chữ u</w:t>
      </w:r>
    </w:p>
    <w:p w:rsidR="002C7CDB" w:rsidRDefault="002C7CDB">
      <w:pPr>
        <w:spacing w:line="319" w:lineRule="exact"/>
        <w:sectPr w:rsidR="002C7CDB">
          <w:pgSz w:w="11910" w:h="16850"/>
          <w:pgMar w:top="860" w:right="440" w:bottom="1140" w:left="600" w:header="0" w:footer="953" w:gutter="0"/>
          <w:cols w:space="720"/>
        </w:sectPr>
      </w:pPr>
    </w:p>
    <w:p w:rsidR="002C7CDB" w:rsidRDefault="00D161E7">
      <w:pPr>
        <w:pStyle w:val="Heading4"/>
        <w:spacing w:before="70"/>
        <w:ind w:left="818"/>
      </w:pPr>
      <w:r>
        <w:lastRenderedPageBreak/>
        <w:pict>
          <v:group id="_x0000_s1076" style="position:absolute;left:0;text-align:left;margin-left:82.35pt;margin-top:34.8pt;width:455.1pt;height:3.8pt;z-index:251654656;mso-wrap-distance-left:0;mso-wrap-distance-right:0;mso-position-horizontal-relative:page" coordorigin="1647,696" coordsize="9102,76">
            <v:line id="_x0000_s1079" style="position:absolute" from="1647,705" to="4587,705" strokeweight=".31203mm"/>
            <v:line id="_x0000_s1078" style="position:absolute" from="4590,705" to="10749,705" strokeweight=".31203mm"/>
            <v:line id="_x0000_s1077" style="position:absolute" from="2021,765" to="2011,765"/>
            <w10:wrap type="topAndBottom" anchorx="page"/>
          </v:group>
        </w:pict>
      </w:r>
      <w:r>
        <w:t>* Vệ sinh – Bình cờ - Trả trẻ.</w:t>
      </w:r>
    </w:p>
    <w:p w:rsidR="002C7CDB" w:rsidRDefault="002C7CDB">
      <w:pPr>
        <w:pStyle w:val="BodyText"/>
        <w:spacing w:before="5"/>
        <w:rPr>
          <w:b/>
          <w:sz w:val="20"/>
        </w:rPr>
      </w:pPr>
    </w:p>
    <w:p w:rsidR="002C7CDB" w:rsidRDefault="00D161E7">
      <w:pPr>
        <w:spacing w:line="235" w:lineRule="exact"/>
        <w:ind w:left="5790"/>
        <w:rPr>
          <w:b/>
          <w:i/>
          <w:sz w:val="28"/>
        </w:rPr>
      </w:pPr>
      <w:r>
        <w:rPr>
          <w:b/>
          <w:i/>
          <w:sz w:val="28"/>
        </w:rPr>
        <w:t>Thứ 5 ngày 29 tháng 03 năm 2018</w:t>
      </w:r>
    </w:p>
    <w:p w:rsidR="002C7CDB" w:rsidRDefault="00D161E7">
      <w:pPr>
        <w:ind w:left="818" w:right="5391"/>
        <w:rPr>
          <w:b/>
          <w:sz w:val="28"/>
        </w:rPr>
      </w:pPr>
      <w:r>
        <w:rPr>
          <w:b/>
          <w:sz w:val="28"/>
        </w:rPr>
        <w:t>Hoạt động chung có mục đích học tập Lĩnh vực giáo dục phát triển thẩm mỹ: Hoạt động tạo hình:</w:t>
      </w:r>
    </w:p>
    <w:p w:rsidR="002C7CDB" w:rsidRDefault="00D161E7">
      <w:pPr>
        <w:spacing w:before="1" w:line="365" w:lineRule="exact"/>
        <w:ind w:left="658" w:right="328"/>
        <w:jc w:val="center"/>
        <w:rPr>
          <w:b/>
          <w:sz w:val="32"/>
        </w:rPr>
      </w:pPr>
      <w:r>
        <w:rPr>
          <w:b/>
          <w:sz w:val="32"/>
        </w:rPr>
        <w:t>VẼ MƯA RƠI</w:t>
      </w:r>
    </w:p>
    <w:p w:rsidR="002C7CDB" w:rsidRDefault="00D161E7">
      <w:pPr>
        <w:pStyle w:val="BodyText"/>
        <w:ind w:left="4484" w:right="4146" w:hanging="9"/>
        <w:jc w:val="center"/>
      </w:pPr>
      <w:r>
        <w:t>Nội dung tích hợp: Âm nhạc "Mưa rơi"</w:t>
      </w:r>
    </w:p>
    <w:p w:rsidR="002C7CDB" w:rsidRDefault="002C7CDB">
      <w:pPr>
        <w:pStyle w:val="BodyText"/>
      </w:pPr>
    </w:p>
    <w:p w:rsidR="002C7CDB" w:rsidRDefault="00D161E7">
      <w:pPr>
        <w:pStyle w:val="Heading4"/>
        <w:numPr>
          <w:ilvl w:val="1"/>
          <w:numId w:val="245"/>
        </w:numPr>
        <w:tabs>
          <w:tab w:val="left" w:pos="1126"/>
        </w:tabs>
        <w:spacing w:before="1" w:line="321" w:lineRule="exact"/>
        <w:ind w:hanging="249"/>
      </w:pPr>
      <w:r>
        <w:t>Mục đích yêu</w:t>
      </w:r>
      <w:r>
        <w:rPr>
          <w:spacing w:val="-4"/>
        </w:rPr>
        <w:t xml:space="preserve"> </w:t>
      </w:r>
      <w:r>
        <w:t>cầu</w:t>
      </w:r>
    </w:p>
    <w:p w:rsidR="002C7CDB" w:rsidRDefault="00D161E7">
      <w:pPr>
        <w:pStyle w:val="ListParagraph"/>
        <w:numPr>
          <w:ilvl w:val="0"/>
          <w:numId w:val="244"/>
        </w:numPr>
        <w:tabs>
          <w:tab w:val="left" w:pos="1040"/>
        </w:tabs>
        <w:spacing w:line="320" w:lineRule="exact"/>
        <w:ind w:hanging="10"/>
        <w:rPr>
          <w:sz w:val="28"/>
        </w:rPr>
      </w:pPr>
      <w:r>
        <w:rPr>
          <w:sz w:val="28"/>
        </w:rPr>
        <w:t>Phát triển tư duy, trí tưởng tượng cho trẻ khi thể hiện tác</w:t>
      </w:r>
      <w:r>
        <w:rPr>
          <w:spacing w:val="-11"/>
          <w:sz w:val="28"/>
        </w:rPr>
        <w:t xml:space="preserve"> </w:t>
      </w:r>
      <w:r>
        <w:rPr>
          <w:sz w:val="28"/>
        </w:rPr>
        <w:t>phẩm</w:t>
      </w:r>
    </w:p>
    <w:p w:rsidR="002C7CDB" w:rsidRDefault="00D161E7">
      <w:pPr>
        <w:pStyle w:val="ListParagraph"/>
        <w:numPr>
          <w:ilvl w:val="0"/>
          <w:numId w:val="244"/>
        </w:numPr>
        <w:tabs>
          <w:tab w:val="left" w:pos="1057"/>
        </w:tabs>
        <w:ind w:right="536" w:hanging="10"/>
        <w:rPr>
          <w:sz w:val="28"/>
        </w:rPr>
      </w:pPr>
      <w:r>
        <w:rPr>
          <w:sz w:val="28"/>
        </w:rPr>
        <w:t xml:space="preserve">Trẻ biết cầm bút vẽ </w:t>
      </w:r>
      <w:r>
        <w:rPr>
          <w:spacing w:val="-3"/>
          <w:sz w:val="28"/>
        </w:rPr>
        <w:t xml:space="preserve">mưa </w:t>
      </w:r>
      <w:r>
        <w:rPr>
          <w:sz w:val="28"/>
        </w:rPr>
        <w:t>rơi, biết tô màu đúng và đẹp theo sự hướng dẫn của cô, trẻ vẽ sáng tạo.</w:t>
      </w:r>
    </w:p>
    <w:p w:rsidR="002C7CDB" w:rsidRDefault="00D161E7">
      <w:pPr>
        <w:pStyle w:val="ListParagraph"/>
        <w:numPr>
          <w:ilvl w:val="0"/>
          <w:numId w:val="244"/>
        </w:numPr>
        <w:tabs>
          <w:tab w:val="left" w:pos="1040"/>
        </w:tabs>
        <w:spacing w:line="321" w:lineRule="exact"/>
        <w:ind w:hanging="10"/>
        <w:rPr>
          <w:sz w:val="28"/>
        </w:rPr>
      </w:pPr>
      <w:r>
        <w:rPr>
          <w:sz w:val="28"/>
        </w:rPr>
        <w:t>Rèn kỹ năng vẽ tô màu cho</w:t>
      </w:r>
      <w:r>
        <w:rPr>
          <w:spacing w:val="-12"/>
          <w:sz w:val="28"/>
        </w:rPr>
        <w:t xml:space="preserve"> </w:t>
      </w:r>
      <w:r>
        <w:rPr>
          <w:sz w:val="28"/>
        </w:rPr>
        <w:t>trẻ</w:t>
      </w:r>
    </w:p>
    <w:p w:rsidR="002C7CDB" w:rsidRDefault="00D161E7">
      <w:pPr>
        <w:pStyle w:val="ListParagraph"/>
        <w:numPr>
          <w:ilvl w:val="0"/>
          <w:numId w:val="244"/>
        </w:numPr>
        <w:tabs>
          <w:tab w:val="left" w:pos="1040"/>
        </w:tabs>
        <w:ind w:hanging="10"/>
        <w:rPr>
          <w:sz w:val="28"/>
        </w:rPr>
      </w:pPr>
      <w:r>
        <w:rPr>
          <w:sz w:val="28"/>
        </w:rPr>
        <w:t>Giáo dục trẻ giữ gìn sản phẩm của</w:t>
      </w:r>
      <w:r>
        <w:rPr>
          <w:spacing w:val="-16"/>
          <w:sz w:val="28"/>
        </w:rPr>
        <w:t xml:space="preserve"> </w:t>
      </w:r>
      <w:r>
        <w:rPr>
          <w:sz w:val="28"/>
        </w:rPr>
        <w:t>mình</w:t>
      </w:r>
    </w:p>
    <w:p w:rsidR="002C7CDB" w:rsidRDefault="00D161E7">
      <w:pPr>
        <w:pStyle w:val="Heading4"/>
        <w:numPr>
          <w:ilvl w:val="1"/>
          <w:numId w:val="245"/>
        </w:numPr>
        <w:tabs>
          <w:tab w:val="left" w:pos="1236"/>
        </w:tabs>
        <w:spacing w:before="4" w:line="321" w:lineRule="exact"/>
        <w:ind w:left="1235" w:hanging="359"/>
      </w:pPr>
      <w:r>
        <w:t>Chuẩn</w:t>
      </w:r>
      <w:r>
        <w:rPr>
          <w:spacing w:val="-1"/>
        </w:rPr>
        <w:t xml:space="preserve"> </w:t>
      </w:r>
      <w:r>
        <w:t>bị</w:t>
      </w:r>
    </w:p>
    <w:p w:rsidR="002C7CDB" w:rsidRDefault="00D161E7">
      <w:pPr>
        <w:pStyle w:val="BodyText"/>
        <w:spacing w:line="320" w:lineRule="exact"/>
        <w:ind w:left="876"/>
      </w:pPr>
      <w:r>
        <w:t>+ Của cô: Tranh gợi ý của cô( tranh mưa to, tranh mưa nhỏ), bảng, giá treo tranh,</w:t>
      </w:r>
    </w:p>
    <w:p w:rsidR="002C7CDB" w:rsidRDefault="00D161E7">
      <w:pPr>
        <w:pStyle w:val="BodyText"/>
        <w:ind w:left="876"/>
      </w:pPr>
      <w:r>
        <w:t>+ Của trẻ: Bàn ghế, giấy A4, bút chì, sáp màu đủ cho trẻ</w:t>
      </w:r>
    </w:p>
    <w:p w:rsidR="002C7CDB" w:rsidRDefault="00D161E7">
      <w:pPr>
        <w:pStyle w:val="Heading4"/>
        <w:numPr>
          <w:ilvl w:val="1"/>
          <w:numId w:val="245"/>
        </w:numPr>
        <w:tabs>
          <w:tab w:val="left" w:pos="1345"/>
        </w:tabs>
        <w:spacing w:before="4"/>
        <w:ind w:left="1344" w:hanging="468"/>
      </w:pPr>
      <w:r>
        <w:t>Hình thức tổ</w:t>
      </w:r>
      <w:r>
        <w:rPr>
          <w:spacing w:val="-2"/>
        </w:rPr>
        <w:t xml:space="preserve"> </w:t>
      </w:r>
      <w:r>
        <w:t>chức</w:t>
      </w:r>
    </w:p>
    <w:p w:rsidR="002C7CDB" w:rsidRDefault="00D161E7">
      <w:pPr>
        <w:pStyle w:val="BodyText"/>
        <w:spacing w:line="317" w:lineRule="exact"/>
        <w:ind w:left="658" w:right="327"/>
        <w:jc w:val="center"/>
      </w:pPr>
      <w:r>
        <w:t>Cô cho trẻ học trong lớp</w:t>
      </w:r>
    </w:p>
    <w:p w:rsidR="002C7CDB" w:rsidRDefault="002C7CDB">
      <w:pPr>
        <w:pStyle w:val="BodyText"/>
        <w:spacing w:before="7"/>
        <w:rPr>
          <w:sz w:val="16"/>
        </w:r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1"/>
        <w:gridCol w:w="4119"/>
      </w:tblGrid>
      <w:tr w:rsidR="002C7CDB">
        <w:trPr>
          <w:trHeight w:val="645"/>
        </w:trPr>
        <w:tc>
          <w:tcPr>
            <w:tcW w:w="5521" w:type="dxa"/>
          </w:tcPr>
          <w:p w:rsidR="002C7CDB" w:rsidRDefault="00D161E7">
            <w:pPr>
              <w:pStyle w:val="TableParagraph"/>
              <w:spacing w:before="182"/>
              <w:ind w:left="1682"/>
              <w:rPr>
                <w:b/>
                <w:sz w:val="28"/>
              </w:rPr>
            </w:pPr>
            <w:r>
              <w:rPr>
                <w:b/>
                <w:sz w:val="28"/>
              </w:rPr>
              <w:t>Hoạt động của cô</w:t>
            </w:r>
          </w:p>
        </w:tc>
        <w:tc>
          <w:tcPr>
            <w:tcW w:w="4119" w:type="dxa"/>
          </w:tcPr>
          <w:p w:rsidR="002C7CDB" w:rsidRDefault="00D161E7">
            <w:pPr>
              <w:pStyle w:val="TableParagraph"/>
              <w:spacing w:before="182"/>
              <w:ind w:left="942"/>
              <w:rPr>
                <w:b/>
                <w:sz w:val="28"/>
              </w:rPr>
            </w:pPr>
            <w:r>
              <w:rPr>
                <w:b/>
                <w:sz w:val="28"/>
              </w:rPr>
              <w:t>Hoạt động của trẻ</w:t>
            </w:r>
          </w:p>
        </w:tc>
      </w:tr>
      <w:tr w:rsidR="002C7CDB">
        <w:trPr>
          <w:trHeight w:val="6761"/>
        </w:trPr>
        <w:tc>
          <w:tcPr>
            <w:tcW w:w="5521" w:type="dxa"/>
          </w:tcPr>
          <w:p w:rsidR="002C7CDB" w:rsidRDefault="00D161E7">
            <w:pPr>
              <w:pStyle w:val="TableParagraph"/>
              <w:spacing w:line="315" w:lineRule="exact"/>
              <w:ind w:left="165"/>
              <w:rPr>
                <w:sz w:val="28"/>
              </w:rPr>
            </w:pPr>
            <w:r>
              <w:rPr>
                <w:sz w:val="28"/>
              </w:rPr>
              <w:t>* Hoạt động trò chuyện:</w:t>
            </w:r>
          </w:p>
          <w:p w:rsidR="002C7CDB" w:rsidRDefault="00D161E7">
            <w:pPr>
              <w:pStyle w:val="TableParagraph"/>
              <w:numPr>
                <w:ilvl w:val="0"/>
                <w:numId w:val="243"/>
              </w:numPr>
              <w:tabs>
                <w:tab w:val="left" w:pos="329"/>
              </w:tabs>
              <w:spacing w:line="322" w:lineRule="exact"/>
              <w:ind w:hanging="10"/>
              <w:rPr>
                <w:sz w:val="28"/>
              </w:rPr>
            </w:pPr>
            <w:r>
              <w:rPr>
                <w:sz w:val="28"/>
              </w:rPr>
              <w:t>Cô cùng trẻ trò chuyện về chủ đề:</w:t>
            </w:r>
            <w:r>
              <w:rPr>
                <w:spacing w:val="1"/>
                <w:sz w:val="28"/>
              </w:rPr>
              <w:t xml:space="preserve"> </w:t>
            </w:r>
            <w:r>
              <w:rPr>
                <w:sz w:val="28"/>
              </w:rPr>
              <w:t>Nước</w:t>
            </w:r>
          </w:p>
          <w:p w:rsidR="002C7CDB" w:rsidRDefault="00D161E7">
            <w:pPr>
              <w:pStyle w:val="TableParagraph"/>
              <w:numPr>
                <w:ilvl w:val="0"/>
                <w:numId w:val="243"/>
              </w:numPr>
              <w:tabs>
                <w:tab w:val="left" w:pos="379"/>
              </w:tabs>
              <w:ind w:right="232" w:hanging="10"/>
              <w:rPr>
                <w:sz w:val="28"/>
              </w:rPr>
            </w:pPr>
            <w:r>
              <w:rPr>
                <w:sz w:val="28"/>
              </w:rPr>
              <w:t xml:space="preserve">Cho trẻ kể một số loại nước sạch </w:t>
            </w:r>
            <w:r>
              <w:rPr>
                <w:spacing w:val="-3"/>
                <w:sz w:val="28"/>
              </w:rPr>
              <w:t xml:space="preserve">mà </w:t>
            </w:r>
            <w:r>
              <w:rPr>
                <w:sz w:val="28"/>
              </w:rPr>
              <w:t>trẻ biết.</w:t>
            </w:r>
          </w:p>
          <w:p w:rsidR="002C7CDB" w:rsidRDefault="00D161E7">
            <w:pPr>
              <w:pStyle w:val="TableParagraph"/>
              <w:numPr>
                <w:ilvl w:val="0"/>
                <w:numId w:val="243"/>
              </w:numPr>
              <w:tabs>
                <w:tab w:val="left" w:pos="329"/>
              </w:tabs>
              <w:spacing w:before="1"/>
              <w:ind w:left="107" w:right="1454" w:firstLine="58"/>
              <w:rPr>
                <w:sz w:val="28"/>
              </w:rPr>
            </w:pPr>
            <w:r>
              <w:rPr>
                <w:sz w:val="28"/>
              </w:rPr>
              <w:t>Giáo dục trẻ giữ gìn nguồn nước. 1.Quan sát tranh gợi ý :</w:t>
            </w:r>
          </w:p>
          <w:p w:rsidR="002C7CDB" w:rsidRDefault="00D161E7">
            <w:pPr>
              <w:pStyle w:val="TableParagraph"/>
              <w:numPr>
                <w:ilvl w:val="0"/>
                <w:numId w:val="243"/>
              </w:numPr>
              <w:tabs>
                <w:tab w:val="left" w:pos="341"/>
              </w:tabs>
              <w:spacing w:line="321" w:lineRule="exact"/>
              <w:ind w:left="340" w:hanging="163"/>
              <w:rPr>
                <w:sz w:val="28"/>
              </w:rPr>
            </w:pPr>
            <w:r>
              <w:rPr>
                <w:sz w:val="28"/>
              </w:rPr>
              <w:t>Cô có tranh gì</w:t>
            </w:r>
            <w:r>
              <w:rPr>
                <w:spacing w:val="-6"/>
                <w:sz w:val="28"/>
              </w:rPr>
              <w:t xml:space="preserve"> </w:t>
            </w:r>
            <w:r>
              <w:rPr>
                <w:sz w:val="28"/>
              </w:rPr>
              <w:t>đây?</w:t>
            </w:r>
          </w:p>
          <w:p w:rsidR="002C7CDB" w:rsidRDefault="00D161E7">
            <w:pPr>
              <w:pStyle w:val="TableParagraph"/>
              <w:numPr>
                <w:ilvl w:val="0"/>
                <w:numId w:val="243"/>
              </w:numPr>
              <w:tabs>
                <w:tab w:val="left" w:pos="329"/>
              </w:tabs>
              <w:spacing w:line="322" w:lineRule="exact"/>
              <w:ind w:hanging="10"/>
              <w:rPr>
                <w:sz w:val="28"/>
              </w:rPr>
            </w:pPr>
            <w:r>
              <w:rPr>
                <w:sz w:val="28"/>
              </w:rPr>
              <w:t xml:space="preserve">Những hạt </w:t>
            </w:r>
            <w:r>
              <w:rPr>
                <w:spacing w:val="-3"/>
                <w:sz w:val="28"/>
              </w:rPr>
              <w:t xml:space="preserve">mưa </w:t>
            </w:r>
            <w:r>
              <w:rPr>
                <w:sz w:val="28"/>
              </w:rPr>
              <w:t>cô vẽ như thế</w:t>
            </w:r>
            <w:r>
              <w:rPr>
                <w:spacing w:val="-1"/>
                <w:sz w:val="28"/>
              </w:rPr>
              <w:t xml:space="preserve"> </w:t>
            </w:r>
            <w:r>
              <w:rPr>
                <w:sz w:val="28"/>
              </w:rPr>
              <w:t>nào?</w:t>
            </w:r>
          </w:p>
          <w:p w:rsidR="002C7CDB" w:rsidRDefault="00D161E7">
            <w:pPr>
              <w:pStyle w:val="TableParagraph"/>
              <w:numPr>
                <w:ilvl w:val="0"/>
                <w:numId w:val="243"/>
              </w:numPr>
              <w:tabs>
                <w:tab w:val="left" w:pos="379"/>
              </w:tabs>
              <w:ind w:right="235" w:hanging="10"/>
              <w:rPr>
                <w:sz w:val="28"/>
              </w:rPr>
            </w:pPr>
            <w:r>
              <w:rPr>
                <w:sz w:val="28"/>
              </w:rPr>
              <w:t>Ngoài những hạt mưa cô còn vẽ được gì nữa?</w:t>
            </w:r>
          </w:p>
          <w:p w:rsidR="002C7CDB" w:rsidRDefault="00D161E7">
            <w:pPr>
              <w:pStyle w:val="TableParagraph"/>
              <w:numPr>
                <w:ilvl w:val="0"/>
                <w:numId w:val="243"/>
              </w:numPr>
              <w:tabs>
                <w:tab w:val="left" w:pos="351"/>
              </w:tabs>
              <w:spacing w:line="242" w:lineRule="auto"/>
              <w:ind w:right="235" w:hanging="10"/>
              <w:rPr>
                <w:sz w:val="28"/>
              </w:rPr>
            </w:pPr>
            <w:r>
              <w:rPr>
                <w:sz w:val="28"/>
              </w:rPr>
              <w:t>Khi mưa, gió các con thấy cây cối như thế nào?</w:t>
            </w:r>
          </w:p>
          <w:p w:rsidR="002C7CDB" w:rsidRDefault="00D161E7">
            <w:pPr>
              <w:pStyle w:val="TableParagraph"/>
              <w:numPr>
                <w:ilvl w:val="0"/>
                <w:numId w:val="243"/>
              </w:numPr>
              <w:tabs>
                <w:tab w:val="left" w:pos="329"/>
              </w:tabs>
              <w:spacing w:line="317" w:lineRule="exact"/>
              <w:ind w:hanging="10"/>
              <w:rPr>
                <w:sz w:val="28"/>
              </w:rPr>
            </w:pPr>
            <w:r>
              <w:rPr>
                <w:sz w:val="28"/>
              </w:rPr>
              <w:t>Mây cô tô màu</w:t>
            </w:r>
            <w:r>
              <w:rPr>
                <w:spacing w:val="-3"/>
                <w:sz w:val="28"/>
              </w:rPr>
              <w:t xml:space="preserve"> </w:t>
            </w:r>
            <w:r>
              <w:rPr>
                <w:sz w:val="28"/>
              </w:rPr>
              <w:t>gì?</w:t>
            </w:r>
          </w:p>
          <w:p w:rsidR="002C7CDB" w:rsidRDefault="00D161E7">
            <w:pPr>
              <w:pStyle w:val="TableParagraph"/>
              <w:numPr>
                <w:ilvl w:val="0"/>
                <w:numId w:val="243"/>
              </w:numPr>
              <w:tabs>
                <w:tab w:val="left" w:pos="329"/>
              </w:tabs>
              <w:spacing w:line="322" w:lineRule="exact"/>
              <w:ind w:hanging="10"/>
              <w:rPr>
                <w:sz w:val="28"/>
              </w:rPr>
            </w:pPr>
            <w:r>
              <w:rPr>
                <w:sz w:val="28"/>
              </w:rPr>
              <w:t>Bố cục bức tranh cô vẽ như thế</w:t>
            </w:r>
            <w:r>
              <w:rPr>
                <w:spacing w:val="-6"/>
                <w:sz w:val="28"/>
              </w:rPr>
              <w:t xml:space="preserve"> </w:t>
            </w:r>
            <w:r>
              <w:rPr>
                <w:sz w:val="28"/>
              </w:rPr>
              <w:t>nào?</w:t>
            </w:r>
          </w:p>
          <w:p w:rsidR="002C7CDB" w:rsidRDefault="00D161E7">
            <w:pPr>
              <w:pStyle w:val="TableParagraph"/>
              <w:ind w:left="175" w:right="276" w:hanging="10"/>
              <w:rPr>
                <w:sz w:val="28"/>
              </w:rPr>
            </w:pPr>
            <w:r>
              <w:rPr>
                <w:sz w:val="28"/>
              </w:rPr>
              <w:t>+ Cô cho trẻ quan sát tranh vẽ mưa nhỏ và đàm thoại như tranh vẽ mưa to.</w:t>
            </w:r>
          </w:p>
          <w:p w:rsidR="002C7CDB" w:rsidRDefault="00D161E7">
            <w:pPr>
              <w:pStyle w:val="TableParagraph"/>
              <w:numPr>
                <w:ilvl w:val="0"/>
                <w:numId w:val="243"/>
              </w:numPr>
              <w:tabs>
                <w:tab w:val="left" w:pos="329"/>
              </w:tabs>
              <w:spacing w:line="321" w:lineRule="exact"/>
              <w:ind w:hanging="10"/>
              <w:rPr>
                <w:sz w:val="28"/>
              </w:rPr>
            </w:pPr>
            <w:r>
              <w:rPr>
                <w:sz w:val="28"/>
              </w:rPr>
              <w:t>Cô nói cách vẽ cho trẻ quan</w:t>
            </w:r>
            <w:r>
              <w:rPr>
                <w:spacing w:val="-3"/>
                <w:sz w:val="28"/>
              </w:rPr>
              <w:t xml:space="preserve"> </w:t>
            </w:r>
            <w:r>
              <w:rPr>
                <w:sz w:val="28"/>
              </w:rPr>
              <w:t>sát.</w:t>
            </w:r>
          </w:p>
          <w:p w:rsidR="002C7CDB" w:rsidRDefault="00D161E7">
            <w:pPr>
              <w:pStyle w:val="TableParagraph"/>
              <w:numPr>
                <w:ilvl w:val="0"/>
                <w:numId w:val="243"/>
              </w:numPr>
              <w:tabs>
                <w:tab w:val="left" w:pos="329"/>
              </w:tabs>
              <w:spacing w:before="2" w:line="322" w:lineRule="exact"/>
              <w:ind w:hanging="10"/>
              <w:rPr>
                <w:sz w:val="28"/>
              </w:rPr>
            </w:pPr>
            <w:r>
              <w:rPr>
                <w:sz w:val="28"/>
              </w:rPr>
              <w:t>Cô cho trẻ nêu ý tưởng của</w:t>
            </w:r>
            <w:r>
              <w:rPr>
                <w:spacing w:val="-4"/>
                <w:sz w:val="28"/>
              </w:rPr>
              <w:t xml:space="preserve"> </w:t>
            </w:r>
            <w:r>
              <w:rPr>
                <w:sz w:val="28"/>
              </w:rPr>
              <w:t>mình.</w:t>
            </w:r>
          </w:p>
          <w:p w:rsidR="002C7CDB" w:rsidRDefault="00D161E7">
            <w:pPr>
              <w:pStyle w:val="TableParagraph"/>
              <w:spacing w:line="322" w:lineRule="exact"/>
              <w:ind w:left="107"/>
              <w:rPr>
                <w:sz w:val="28"/>
              </w:rPr>
            </w:pPr>
            <w:r>
              <w:rPr>
                <w:sz w:val="28"/>
              </w:rPr>
              <w:t>2. Trẻ thực hiện</w:t>
            </w:r>
          </w:p>
          <w:p w:rsidR="002C7CDB" w:rsidRDefault="00D161E7">
            <w:pPr>
              <w:pStyle w:val="TableParagraph"/>
              <w:spacing w:before="3" w:line="322" w:lineRule="exact"/>
              <w:ind w:left="175" w:right="276" w:hanging="10"/>
              <w:rPr>
                <w:sz w:val="28"/>
              </w:rPr>
            </w:pPr>
            <w:r>
              <w:rPr>
                <w:sz w:val="28"/>
              </w:rPr>
              <w:t>- Cô chú ý quan sát trẻ vẽ . Hỏi trẻ đang vẽ cái gì và vẽ như thế nào ?( Cô động viên trẻ</w:t>
            </w:r>
          </w:p>
        </w:tc>
        <w:tc>
          <w:tcPr>
            <w:tcW w:w="4119" w:type="dxa"/>
          </w:tcPr>
          <w:p w:rsidR="002C7CDB" w:rsidRDefault="002C7CDB">
            <w:pPr>
              <w:pStyle w:val="TableParagraph"/>
              <w:spacing w:before="3"/>
              <w:rPr>
                <w:sz w:val="27"/>
              </w:rPr>
            </w:pPr>
          </w:p>
          <w:p w:rsidR="002C7CDB" w:rsidRDefault="00D161E7">
            <w:pPr>
              <w:pStyle w:val="TableParagraph"/>
              <w:numPr>
                <w:ilvl w:val="0"/>
                <w:numId w:val="242"/>
              </w:numPr>
              <w:tabs>
                <w:tab w:val="left" w:pos="329"/>
              </w:tabs>
              <w:spacing w:before="1"/>
              <w:ind w:hanging="9"/>
              <w:rPr>
                <w:sz w:val="28"/>
              </w:rPr>
            </w:pPr>
            <w:r>
              <w:rPr>
                <w:sz w:val="28"/>
              </w:rPr>
              <w:t>Trẻ trò chuyện cùng</w:t>
            </w:r>
            <w:r>
              <w:rPr>
                <w:spacing w:val="-1"/>
                <w:sz w:val="28"/>
              </w:rPr>
              <w:t xml:space="preserve"> </w:t>
            </w:r>
            <w:r>
              <w:rPr>
                <w:sz w:val="28"/>
              </w:rPr>
              <w:t>cô</w:t>
            </w:r>
          </w:p>
          <w:p w:rsidR="002C7CDB" w:rsidRDefault="002C7CDB">
            <w:pPr>
              <w:pStyle w:val="TableParagraph"/>
              <w:spacing w:before="10"/>
              <w:rPr>
                <w:sz w:val="27"/>
              </w:rPr>
            </w:pPr>
          </w:p>
          <w:p w:rsidR="002C7CDB" w:rsidRDefault="00D161E7">
            <w:pPr>
              <w:pStyle w:val="TableParagraph"/>
              <w:numPr>
                <w:ilvl w:val="0"/>
                <w:numId w:val="242"/>
              </w:numPr>
              <w:tabs>
                <w:tab w:val="left" w:pos="329"/>
              </w:tabs>
              <w:ind w:hanging="9"/>
              <w:rPr>
                <w:sz w:val="28"/>
              </w:rPr>
            </w:pPr>
            <w:r>
              <w:rPr>
                <w:sz w:val="28"/>
              </w:rPr>
              <w:t>Trẻ kể</w:t>
            </w:r>
          </w:p>
          <w:p w:rsidR="002C7CDB" w:rsidRDefault="002C7CDB">
            <w:pPr>
              <w:pStyle w:val="TableParagraph"/>
              <w:rPr>
                <w:sz w:val="30"/>
              </w:rPr>
            </w:pPr>
          </w:p>
          <w:p w:rsidR="002C7CDB" w:rsidRDefault="002C7CDB">
            <w:pPr>
              <w:pStyle w:val="TableParagraph"/>
              <w:spacing w:before="1"/>
              <w:rPr>
                <w:sz w:val="26"/>
              </w:rPr>
            </w:pPr>
          </w:p>
          <w:p w:rsidR="002C7CDB" w:rsidRDefault="00D161E7">
            <w:pPr>
              <w:pStyle w:val="TableParagraph"/>
              <w:numPr>
                <w:ilvl w:val="0"/>
                <w:numId w:val="242"/>
              </w:numPr>
              <w:tabs>
                <w:tab w:val="left" w:pos="329"/>
              </w:tabs>
              <w:spacing w:before="1"/>
              <w:ind w:hanging="9"/>
              <w:rPr>
                <w:sz w:val="28"/>
              </w:rPr>
            </w:pPr>
            <w:r>
              <w:rPr>
                <w:sz w:val="28"/>
              </w:rPr>
              <w:t>Tranh vẽ mây mưa</w:t>
            </w:r>
            <w:r>
              <w:rPr>
                <w:spacing w:val="-2"/>
                <w:sz w:val="28"/>
              </w:rPr>
              <w:t xml:space="preserve"> </w:t>
            </w:r>
            <w:r>
              <w:rPr>
                <w:sz w:val="28"/>
              </w:rPr>
              <w:t>ạ</w:t>
            </w:r>
          </w:p>
          <w:p w:rsidR="002C7CDB" w:rsidRDefault="00D161E7">
            <w:pPr>
              <w:pStyle w:val="TableParagraph"/>
              <w:spacing w:line="322" w:lineRule="exact"/>
              <w:ind w:left="165"/>
              <w:rPr>
                <w:sz w:val="28"/>
              </w:rPr>
            </w:pPr>
            <w:r>
              <w:rPr>
                <w:sz w:val="28"/>
              </w:rPr>
              <w:t xml:space="preserve">-atatj </w:t>
            </w:r>
            <w:r>
              <w:rPr>
                <w:spacing w:val="-3"/>
                <w:sz w:val="28"/>
              </w:rPr>
              <w:t xml:space="preserve">mưa </w:t>
            </w:r>
            <w:r>
              <w:rPr>
                <w:sz w:val="28"/>
              </w:rPr>
              <w:t>to và dày</w:t>
            </w:r>
            <w:r>
              <w:rPr>
                <w:spacing w:val="4"/>
                <w:sz w:val="28"/>
              </w:rPr>
              <w:t xml:space="preserve"> </w:t>
            </w:r>
            <w:r>
              <w:rPr>
                <w:sz w:val="28"/>
              </w:rPr>
              <w:t>ạ.</w:t>
            </w:r>
          </w:p>
          <w:p w:rsidR="002C7CDB" w:rsidRDefault="00D161E7">
            <w:pPr>
              <w:pStyle w:val="TableParagraph"/>
              <w:numPr>
                <w:ilvl w:val="0"/>
                <w:numId w:val="242"/>
              </w:numPr>
              <w:tabs>
                <w:tab w:val="left" w:pos="329"/>
              </w:tabs>
              <w:ind w:hanging="9"/>
              <w:rPr>
                <w:sz w:val="28"/>
              </w:rPr>
            </w:pPr>
            <w:r>
              <w:rPr>
                <w:sz w:val="28"/>
              </w:rPr>
              <w:t>Cô vẽ mây, cây</w:t>
            </w:r>
            <w:r>
              <w:rPr>
                <w:spacing w:val="-2"/>
                <w:sz w:val="28"/>
              </w:rPr>
              <w:t xml:space="preserve"> </w:t>
            </w:r>
            <w:r>
              <w:rPr>
                <w:sz w:val="28"/>
              </w:rPr>
              <w:t>xanh.</w:t>
            </w:r>
          </w:p>
          <w:p w:rsidR="002C7CDB" w:rsidRDefault="002C7CDB">
            <w:pPr>
              <w:pStyle w:val="TableParagraph"/>
              <w:spacing w:before="10"/>
              <w:rPr>
                <w:sz w:val="27"/>
              </w:rPr>
            </w:pPr>
          </w:p>
          <w:p w:rsidR="002C7CDB" w:rsidRDefault="00D161E7">
            <w:pPr>
              <w:pStyle w:val="TableParagraph"/>
              <w:numPr>
                <w:ilvl w:val="0"/>
                <w:numId w:val="242"/>
              </w:numPr>
              <w:tabs>
                <w:tab w:val="left" w:pos="329"/>
              </w:tabs>
              <w:ind w:hanging="9"/>
              <w:rPr>
                <w:sz w:val="28"/>
              </w:rPr>
            </w:pPr>
            <w:r>
              <w:rPr>
                <w:sz w:val="28"/>
              </w:rPr>
              <w:t>Cây cối ngả</w:t>
            </w:r>
            <w:r>
              <w:rPr>
                <w:spacing w:val="-5"/>
                <w:sz w:val="28"/>
              </w:rPr>
              <w:t xml:space="preserve"> </w:t>
            </w:r>
            <w:r>
              <w:rPr>
                <w:sz w:val="28"/>
              </w:rPr>
              <w:t>nghiêng.</w:t>
            </w:r>
          </w:p>
          <w:p w:rsidR="002C7CDB" w:rsidRDefault="002C7CDB">
            <w:pPr>
              <w:pStyle w:val="TableParagraph"/>
              <w:spacing w:before="2"/>
              <w:rPr>
                <w:sz w:val="28"/>
              </w:rPr>
            </w:pPr>
          </w:p>
          <w:p w:rsidR="002C7CDB" w:rsidRDefault="00D161E7">
            <w:pPr>
              <w:pStyle w:val="TableParagraph"/>
              <w:numPr>
                <w:ilvl w:val="0"/>
                <w:numId w:val="242"/>
              </w:numPr>
              <w:tabs>
                <w:tab w:val="left" w:pos="329"/>
              </w:tabs>
              <w:spacing w:line="322" w:lineRule="exact"/>
              <w:ind w:hanging="9"/>
              <w:rPr>
                <w:sz w:val="28"/>
              </w:rPr>
            </w:pPr>
            <w:r>
              <w:rPr>
                <w:sz w:val="28"/>
              </w:rPr>
              <w:t>Mây màu đen ạ</w:t>
            </w:r>
          </w:p>
          <w:p w:rsidR="002C7CDB" w:rsidRDefault="00D161E7">
            <w:pPr>
              <w:pStyle w:val="TableParagraph"/>
              <w:numPr>
                <w:ilvl w:val="0"/>
                <w:numId w:val="242"/>
              </w:numPr>
              <w:tabs>
                <w:tab w:val="left" w:pos="329"/>
              </w:tabs>
              <w:spacing w:line="322" w:lineRule="exact"/>
              <w:ind w:hanging="9"/>
              <w:rPr>
                <w:sz w:val="28"/>
              </w:rPr>
            </w:pPr>
            <w:r>
              <w:rPr>
                <w:sz w:val="28"/>
              </w:rPr>
              <w:t>Bố cục tranh cân</w:t>
            </w:r>
            <w:r>
              <w:rPr>
                <w:spacing w:val="2"/>
                <w:sz w:val="28"/>
              </w:rPr>
              <w:t xml:space="preserve"> </w:t>
            </w:r>
            <w:r>
              <w:rPr>
                <w:sz w:val="28"/>
              </w:rPr>
              <w:t>đối.</w:t>
            </w:r>
          </w:p>
          <w:p w:rsidR="002C7CDB" w:rsidRDefault="00D161E7">
            <w:pPr>
              <w:pStyle w:val="TableParagraph"/>
              <w:numPr>
                <w:ilvl w:val="0"/>
                <w:numId w:val="242"/>
              </w:numPr>
              <w:tabs>
                <w:tab w:val="left" w:pos="334"/>
              </w:tabs>
              <w:ind w:right="235" w:hanging="9"/>
              <w:rPr>
                <w:sz w:val="28"/>
              </w:rPr>
            </w:pPr>
            <w:r>
              <w:rPr>
                <w:sz w:val="28"/>
              </w:rPr>
              <w:t>Trẻ quan sát và đầm thoại cùng cô.</w:t>
            </w:r>
          </w:p>
          <w:p w:rsidR="002C7CDB" w:rsidRDefault="002C7CDB">
            <w:pPr>
              <w:pStyle w:val="TableParagraph"/>
              <w:spacing w:before="1"/>
              <w:rPr>
                <w:sz w:val="28"/>
              </w:rPr>
            </w:pPr>
          </w:p>
          <w:p w:rsidR="002C7CDB" w:rsidRDefault="00D161E7">
            <w:pPr>
              <w:pStyle w:val="TableParagraph"/>
              <w:numPr>
                <w:ilvl w:val="0"/>
                <w:numId w:val="242"/>
              </w:numPr>
              <w:tabs>
                <w:tab w:val="left" w:pos="329"/>
              </w:tabs>
              <w:spacing w:before="1"/>
              <w:ind w:hanging="9"/>
              <w:rPr>
                <w:sz w:val="28"/>
              </w:rPr>
            </w:pPr>
            <w:r>
              <w:rPr>
                <w:sz w:val="28"/>
              </w:rPr>
              <w:t>2, 3 trẻ nêu ý</w:t>
            </w:r>
            <w:r>
              <w:rPr>
                <w:spacing w:val="-2"/>
                <w:sz w:val="28"/>
              </w:rPr>
              <w:t xml:space="preserve"> </w:t>
            </w:r>
            <w:r>
              <w:rPr>
                <w:sz w:val="28"/>
              </w:rPr>
              <w:t>tưởng.</w:t>
            </w:r>
          </w:p>
          <w:p w:rsidR="002C7CDB" w:rsidRDefault="002C7CDB">
            <w:pPr>
              <w:pStyle w:val="TableParagraph"/>
              <w:spacing w:before="10"/>
              <w:rPr>
                <w:sz w:val="27"/>
              </w:rPr>
            </w:pPr>
          </w:p>
          <w:p w:rsidR="002C7CDB" w:rsidRDefault="00D161E7">
            <w:pPr>
              <w:pStyle w:val="TableParagraph"/>
              <w:numPr>
                <w:ilvl w:val="0"/>
                <w:numId w:val="242"/>
              </w:numPr>
              <w:tabs>
                <w:tab w:val="left" w:pos="329"/>
              </w:tabs>
              <w:ind w:hanging="9"/>
              <w:rPr>
                <w:sz w:val="28"/>
              </w:rPr>
            </w:pPr>
            <w:r>
              <w:rPr>
                <w:sz w:val="28"/>
              </w:rPr>
              <w:t>Trẻ thực</w:t>
            </w:r>
            <w:r>
              <w:rPr>
                <w:spacing w:val="-4"/>
                <w:sz w:val="28"/>
              </w:rPr>
              <w:t xml:space="preserve"> </w:t>
            </w:r>
            <w:r>
              <w:rPr>
                <w:sz w:val="28"/>
              </w:rPr>
              <w:t>hiện</w:t>
            </w:r>
          </w:p>
        </w:tc>
      </w:tr>
    </w:tbl>
    <w:p w:rsidR="002C7CDB" w:rsidRDefault="002C7CDB">
      <w:pPr>
        <w:rPr>
          <w:sz w:val="28"/>
        </w:rPr>
        <w:sectPr w:rsidR="002C7CDB">
          <w:pgSz w:w="11910" w:h="16850"/>
          <w:pgMar w:top="1100" w:right="440" w:bottom="1140" w:left="600" w:header="0" w:footer="922" w:gutter="0"/>
          <w:cols w:space="720"/>
        </w:sect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1"/>
        <w:gridCol w:w="4119"/>
      </w:tblGrid>
      <w:tr w:rsidR="002C7CDB">
        <w:trPr>
          <w:trHeight w:val="3542"/>
        </w:trPr>
        <w:tc>
          <w:tcPr>
            <w:tcW w:w="5521" w:type="dxa"/>
          </w:tcPr>
          <w:p w:rsidR="002C7CDB" w:rsidRDefault="00D161E7">
            <w:pPr>
              <w:pStyle w:val="TableParagraph"/>
              <w:spacing w:line="306" w:lineRule="exact"/>
              <w:ind w:left="175"/>
              <w:rPr>
                <w:sz w:val="28"/>
              </w:rPr>
            </w:pPr>
            <w:r>
              <w:rPr>
                <w:sz w:val="28"/>
              </w:rPr>
              <w:lastRenderedPageBreak/>
              <w:t>vẽ sáng tạo)</w:t>
            </w:r>
          </w:p>
          <w:p w:rsidR="002C7CDB" w:rsidRDefault="00D161E7">
            <w:pPr>
              <w:pStyle w:val="TableParagraph"/>
              <w:ind w:left="107"/>
              <w:rPr>
                <w:sz w:val="28"/>
              </w:rPr>
            </w:pPr>
            <w:r>
              <w:rPr>
                <w:sz w:val="28"/>
              </w:rPr>
              <w:t>3. Nhận xét sản phẩm</w:t>
            </w:r>
          </w:p>
          <w:p w:rsidR="002C7CDB" w:rsidRDefault="00D161E7">
            <w:pPr>
              <w:pStyle w:val="TableParagraph"/>
              <w:numPr>
                <w:ilvl w:val="0"/>
                <w:numId w:val="241"/>
              </w:numPr>
              <w:tabs>
                <w:tab w:val="left" w:pos="330"/>
              </w:tabs>
              <w:spacing w:line="322" w:lineRule="exact"/>
              <w:ind w:hanging="10"/>
              <w:rPr>
                <w:sz w:val="28"/>
              </w:rPr>
            </w:pPr>
            <w:r>
              <w:rPr>
                <w:sz w:val="28"/>
              </w:rPr>
              <w:t>Cô cho trẻ treo bài theo</w:t>
            </w:r>
            <w:r>
              <w:rPr>
                <w:spacing w:val="-4"/>
                <w:sz w:val="28"/>
              </w:rPr>
              <w:t xml:space="preserve"> </w:t>
            </w:r>
            <w:r>
              <w:rPr>
                <w:sz w:val="28"/>
              </w:rPr>
              <w:t>tổ</w:t>
            </w:r>
          </w:p>
          <w:p w:rsidR="002C7CDB" w:rsidRDefault="00D161E7">
            <w:pPr>
              <w:pStyle w:val="TableParagraph"/>
              <w:numPr>
                <w:ilvl w:val="0"/>
                <w:numId w:val="241"/>
              </w:numPr>
              <w:tabs>
                <w:tab w:val="left" w:pos="363"/>
              </w:tabs>
              <w:ind w:right="229" w:hanging="10"/>
              <w:rPr>
                <w:sz w:val="28"/>
              </w:rPr>
            </w:pPr>
            <w:r>
              <w:rPr>
                <w:sz w:val="28"/>
              </w:rPr>
              <w:t>Cô gọi 2 -3 trẻ lên nhận xét bài của mình của</w:t>
            </w:r>
            <w:r>
              <w:rPr>
                <w:spacing w:val="-3"/>
                <w:sz w:val="28"/>
              </w:rPr>
              <w:t xml:space="preserve"> </w:t>
            </w:r>
            <w:r>
              <w:rPr>
                <w:sz w:val="28"/>
              </w:rPr>
              <w:t>bạn</w:t>
            </w:r>
          </w:p>
          <w:p w:rsidR="002C7CDB" w:rsidRDefault="00D161E7">
            <w:pPr>
              <w:pStyle w:val="TableParagraph"/>
              <w:numPr>
                <w:ilvl w:val="0"/>
                <w:numId w:val="241"/>
              </w:numPr>
              <w:tabs>
                <w:tab w:val="left" w:pos="370"/>
              </w:tabs>
              <w:spacing w:before="1"/>
              <w:ind w:right="235" w:hanging="10"/>
              <w:rPr>
                <w:sz w:val="28"/>
              </w:rPr>
            </w:pPr>
            <w:r>
              <w:rPr>
                <w:sz w:val="28"/>
              </w:rPr>
              <w:t>Cô nhận xét chung nêu gương, động viên trẻ kịp thời</w:t>
            </w:r>
          </w:p>
          <w:p w:rsidR="002C7CDB" w:rsidRDefault="00D161E7">
            <w:pPr>
              <w:pStyle w:val="TableParagraph"/>
              <w:spacing w:line="321" w:lineRule="exact"/>
              <w:ind w:left="165"/>
              <w:rPr>
                <w:sz w:val="28"/>
              </w:rPr>
            </w:pPr>
            <w:r>
              <w:rPr>
                <w:sz w:val="28"/>
              </w:rPr>
              <w:t>TH: Mưa rơi.</w:t>
            </w:r>
          </w:p>
          <w:p w:rsidR="002C7CDB" w:rsidRDefault="00D161E7">
            <w:pPr>
              <w:pStyle w:val="TableParagraph"/>
              <w:spacing w:line="322" w:lineRule="exact"/>
              <w:ind w:left="165"/>
              <w:rPr>
                <w:sz w:val="28"/>
              </w:rPr>
            </w:pPr>
            <w:r>
              <w:rPr>
                <w:sz w:val="28"/>
              </w:rPr>
              <w:t>+ Củng cố - giáo dục</w:t>
            </w:r>
          </w:p>
          <w:p w:rsidR="002C7CDB" w:rsidRDefault="00D161E7">
            <w:pPr>
              <w:pStyle w:val="TableParagraph"/>
              <w:ind w:left="175" w:right="276" w:hanging="10"/>
              <w:rPr>
                <w:sz w:val="28"/>
              </w:rPr>
            </w:pPr>
            <w:r>
              <w:rPr>
                <w:sz w:val="28"/>
              </w:rPr>
              <w:t>* Kết thúc: Cô cho trẻ nhẹ nhàng đi về góc chơi</w:t>
            </w:r>
          </w:p>
        </w:tc>
        <w:tc>
          <w:tcPr>
            <w:tcW w:w="4119" w:type="dxa"/>
          </w:tcPr>
          <w:p w:rsidR="002C7CDB" w:rsidRDefault="002C7CDB">
            <w:pPr>
              <w:pStyle w:val="TableParagraph"/>
              <w:rPr>
                <w:sz w:val="30"/>
              </w:rPr>
            </w:pPr>
          </w:p>
          <w:p w:rsidR="002C7CDB" w:rsidRDefault="002C7CDB">
            <w:pPr>
              <w:pStyle w:val="TableParagraph"/>
              <w:spacing w:before="6"/>
              <w:rPr>
                <w:sz w:val="24"/>
              </w:rPr>
            </w:pPr>
          </w:p>
          <w:p w:rsidR="002C7CDB" w:rsidRDefault="00D161E7">
            <w:pPr>
              <w:pStyle w:val="TableParagraph"/>
              <w:numPr>
                <w:ilvl w:val="0"/>
                <w:numId w:val="240"/>
              </w:numPr>
              <w:tabs>
                <w:tab w:val="left" w:pos="329"/>
              </w:tabs>
              <w:rPr>
                <w:sz w:val="28"/>
              </w:rPr>
            </w:pPr>
            <w:r>
              <w:rPr>
                <w:sz w:val="28"/>
              </w:rPr>
              <w:t>Trẻ treo bài theo</w:t>
            </w:r>
            <w:r>
              <w:rPr>
                <w:spacing w:val="-6"/>
                <w:sz w:val="28"/>
              </w:rPr>
              <w:t xml:space="preserve"> </w:t>
            </w:r>
            <w:r>
              <w:rPr>
                <w:sz w:val="28"/>
              </w:rPr>
              <w:t>tổ</w:t>
            </w:r>
          </w:p>
          <w:p w:rsidR="002C7CDB" w:rsidRDefault="002C7CDB">
            <w:pPr>
              <w:pStyle w:val="TableParagraph"/>
              <w:spacing w:before="11"/>
              <w:rPr>
                <w:sz w:val="27"/>
              </w:rPr>
            </w:pPr>
          </w:p>
          <w:p w:rsidR="002C7CDB" w:rsidRDefault="00D161E7">
            <w:pPr>
              <w:pStyle w:val="TableParagraph"/>
              <w:numPr>
                <w:ilvl w:val="0"/>
                <w:numId w:val="240"/>
              </w:numPr>
              <w:tabs>
                <w:tab w:val="left" w:pos="329"/>
              </w:tabs>
              <w:rPr>
                <w:sz w:val="28"/>
              </w:rPr>
            </w:pPr>
            <w:r>
              <w:rPr>
                <w:sz w:val="28"/>
              </w:rPr>
              <w:t>2-3 trẻ lên nhận</w:t>
            </w:r>
            <w:r>
              <w:rPr>
                <w:spacing w:val="-8"/>
                <w:sz w:val="28"/>
              </w:rPr>
              <w:t xml:space="preserve"> </w:t>
            </w:r>
            <w:r>
              <w:rPr>
                <w:sz w:val="28"/>
              </w:rPr>
              <w:t>xét</w:t>
            </w:r>
          </w:p>
          <w:p w:rsidR="002C7CDB" w:rsidRDefault="002C7CDB">
            <w:pPr>
              <w:pStyle w:val="TableParagraph"/>
              <w:spacing w:before="2"/>
              <w:rPr>
                <w:sz w:val="28"/>
              </w:rPr>
            </w:pPr>
          </w:p>
          <w:p w:rsidR="002C7CDB" w:rsidRDefault="00D161E7">
            <w:pPr>
              <w:pStyle w:val="TableParagraph"/>
              <w:numPr>
                <w:ilvl w:val="0"/>
                <w:numId w:val="240"/>
              </w:numPr>
              <w:tabs>
                <w:tab w:val="left" w:pos="329"/>
              </w:tabs>
              <w:spacing w:line="322" w:lineRule="exact"/>
              <w:rPr>
                <w:sz w:val="28"/>
              </w:rPr>
            </w:pPr>
            <w:r>
              <w:rPr>
                <w:sz w:val="28"/>
              </w:rPr>
              <w:t>Lắng nghe cô nhận</w:t>
            </w:r>
            <w:r>
              <w:rPr>
                <w:spacing w:val="-6"/>
                <w:sz w:val="28"/>
              </w:rPr>
              <w:t xml:space="preserve"> </w:t>
            </w:r>
            <w:r>
              <w:rPr>
                <w:sz w:val="28"/>
              </w:rPr>
              <w:t>xét</w:t>
            </w:r>
          </w:p>
          <w:p w:rsidR="002C7CDB" w:rsidRDefault="00D161E7">
            <w:pPr>
              <w:pStyle w:val="TableParagraph"/>
              <w:numPr>
                <w:ilvl w:val="0"/>
                <w:numId w:val="240"/>
              </w:numPr>
              <w:tabs>
                <w:tab w:val="left" w:pos="329"/>
              </w:tabs>
              <w:rPr>
                <w:sz w:val="28"/>
              </w:rPr>
            </w:pPr>
            <w:r>
              <w:rPr>
                <w:sz w:val="28"/>
              </w:rPr>
              <w:t>Trẻ hát</w:t>
            </w:r>
          </w:p>
          <w:p w:rsidR="002C7CDB" w:rsidRDefault="002C7CDB">
            <w:pPr>
              <w:pStyle w:val="TableParagraph"/>
              <w:spacing w:before="10"/>
              <w:rPr>
                <w:sz w:val="27"/>
              </w:rPr>
            </w:pPr>
          </w:p>
          <w:p w:rsidR="002C7CDB" w:rsidRDefault="00D161E7">
            <w:pPr>
              <w:pStyle w:val="TableParagraph"/>
              <w:numPr>
                <w:ilvl w:val="0"/>
                <w:numId w:val="240"/>
              </w:numPr>
              <w:tabs>
                <w:tab w:val="left" w:pos="329"/>
              </w:tabs>
              <w:rPr>
                <w:sz w:val="28"/>
              </w:rPr>
            </w:pPr>
            <w:r>
              <w:rPr>
                <w:sz w:val="28"/>
              </w:rPr>
              <w:t>Trẻ nhẹ nhàng đi về góc</w:t>
            </w:r>
            <w:r>
              <w:rPr>
                <w:spacing w:val="-10"/>
                <w:sz w:val="28"/>
              </w:rPr>
              <w:t xml:space="preserve"> </w:t>
            </w:r>
            <w:r>
              <w:rPr>
                <w:sz w:val="28"/>
              </w:rPr>
              <w:t>chơi</w:t>
            </w:r>
          </w:p>
        </w:tc>
      </w:tr>
    </w:tbl>
    <w:p w:rsidR="002C7CDB" w:rsidRDefault="002C7CDB">
      <w:pPr>
        <w:pStyle w:val="BodyText"/>
        <w:spacing w:before="3"/>
        <w:rPr>
          <w:sz w:val="19"/>
        </w:rPr>
      </w:pPr>
    </w:p>
    <w:p w:rsidR="002C7CDB" w:rsidRDefault="00D161E7">
      <w:pPr>
        <w:pStyle w:val="Heading4"/>
        <w:numPr>
          <w:ilvl w:val="0"/>
          <w:numId w:val="546"/>
        </w:numPr>
        <w:tabs>
          <w:tab w:val="left" w:pos="522"/>
        </w:tabs>
        <w:spacing w:before="89" w:line="319" w:lineRule="exact"/>
      </w:pPr>
      <w:r>
        <w:t>Hoạt động góc</w:t>
      </w:r>
    </w:p>
    <w:p w:rsidR="002C7CDB" w:rsidRDefault="00D161E7">
      <w:pPr>
        <w:pStyle w:val="ListParagraph"/>
        <w:numPr>
          <w:ilvl w:val="0"/>
          <w:numId w:val="298"/>
        </w:numPr>
        <w:tabs>
          <w:tab w:val="left" w:pos="416"/>
        </w:tabs>
        <w:spacing w:line="319" w:lineRule="exact"/>
        <w:ind w:firstLine="0"/>
        <w:rPr>
          <w:sz w:val="28"/>
        </w:rPr>
      </w:pPr>
      <w:r>
        <w:rPr>
          <w:sz w:val="28"/>
        </w:rPr>
        <w:t>Góc phân vai: Bán hàng giải khát, gia</w:t>
      </w:r>
      <w:r>
        <w:rPr>
          <w:spacing w:val="-14"/>
          <w:sz w:val="28"/>
        </w:rPr>
        <w:t xml:space="preserve"> </w:t>
      </w:r>
      <w:r>
        <w:rPr>
          <w:sz w:val="28"/>
        </w:rPr>
        <w:t>đình.</w:t>
      </w:r>
    </w:p>
    <w:p w:rsidR="002C7CDB" w:rsidRDefault="00D161E7">
      <w:pPr>
        <w:pStyle w:val="ListParagraph"/>
        <w:numPr>
          <w:ilvl w:val="0"/>
          <w:numId w:val="298"/>
        </w:numPr>
        <w:tabs>
          <w:tab w:val="left" w:pos="473"/>
        </w:tabs>
        <w:spacing w:line="322" w:lineRule="exact"/>
        <w:ind w:left="472" w:hanging="163"/>
        <w:rPr>
          <w:sz w:val="28"/>
        </w:rPr>
      </w:pPr>
      <w:r>
        <w:rPr>
          <w:sz w:val="28"/>
        </w:rPr>
        <w:t>Góc xây dựng: Xây dựng khu công viên</w:t>
      </w:r>
      <w:r>
        <w:rPr>
          <w:spacing w:val="-2"/>
          <w:sz w:val="28"/>
        </w:rPr>
        <w:t xml:space="preserve"> </w:t>
      </w:r>
      <w:r>
        <w:rPr>
          <w:sz w:val="28"/>
        </w:rPr>
        <w:t>nước.</w:t>
      </w:r>
    </w:p>
    <w:p w:rsidR="002C7CDB" w:rsidRDefault="00D161E7">
      <w:pPr>
        <w:pStyle w:val="ListParagraph"/>
        <w:numPr>
          <w:ilvl w:val="0"/>
          <w:numId w:val="298"/>
        </w:numPr>
        <w:tabs>
          <w:tab w:val="left" w:pos="473"/>
        </w:tabs>
        <w:spacing w:line="322" w:lineRule="exact"/>
        <w:ind w:left="472" w:hanging="163"/>
        <w:rPr>
          <w:sz w:val="28"/>
        </w:rPr>
      </w:pPr>
      <w:r>
        <w:rPr>
          <w:sz w:val="28"/>
        </w:rPr>
        <w:t>Góc nghệ thuật: Vẽ, tô màu mây</w:t>
      </w:r>
      <w:r>
        <w:rPr>
          <w:spacing w:val="-1"/>
          <w:sz w:val="28"/>
        </w:rPr>
        <w:t xml:space="preserve"> </w:t>
      </w:r>
      <w:r>
        <w:rPr>
          <w:sz w:val="28"/>
        </w:rPr>
        <w:t>mưa.</w:t>
      </w:r>
    </w:p>
    <w:p w:rsidR="002C7CDB" w:rsidRDefault="00D161E7">
      <w:pPr>
        <w:pStyle w:val="ListParagraph"/>
        <w:numPr>
          <w:ilvl w:val="0"/>
          <w:numId w:val="298"/>
        </w:numPr>
        <w:tabs>
          <w:tab w:val="left" w:pos="416"/>
        </w:tabs>
        <w:ind w:firstLine="0"/>
        <w:rPr>
          <w:sz w:val="28"/>
        </w:rPr>
      </w:pPr>
      <w:r>
        <w:rPr>
          <w:sz w:val="28"/>
        </w:rPr>
        <w:t>Góc thư viện: Xem tranh ảnh về các nước và các hiện tượng tự</w:t>
      </w:r>
      <w:r>
        <w:rPr>
          <w:spacing w:val="-11"/>
          <w:sz w:val="28"/>
        </w:rPr>
        <w:t xml:space="preserve"> </w:t>
      </w:r>
      <w:r>
        <w:rPr>
          <w:sz w:val="28"/>
        </w:rPr>
        <w:t>nhiên.</w:t>
      </w:r>
    </w:p>
    <w:p w:rsidR="002C7CDB" w:rsidRDefault="00D161E7">
      <w:pPr>
        <w:pStyle w:val="Heading4"/>
        <w:spacing w:before="7" w:line="319" w:lineRule="exact"/>
        <w:ind w:left="252"/>
      </w:pPr>
      <w:r>
        <w:t>Hoạt động ngoài trời.</w:t>
      </w:r>
    </w:p>
    <w:p w:rsidR="002C7CDB" w:rsidRDefault="00D161E7">
      <w:pPr>
        <w:pStyle w:val="ListParagraph"/>
        <w:numPr>
          <w:ilvl w:val="0"/>
          <w:numId w:val="298"/>
        </w:numPr>
        <w:tabs>
          <w:tab w:val="left" w:pos="473"/>
        </w:tabs>
        <w:spacing w:line="319" w:lineRule="exact"/>
        <w:ind w:left="472" w:hanging="163"/>
        <w:rPr>
          <w:sz w:val="28"/>
        </w:rPr>
      </w:pPr>
      <w:r>
        <w:rPr>
          <w:sz w:val="28"/>
        </w:rPr>
        <w:t xml:space="preserve">Quan sát </w:t>
      </w:r>
      <w:r>
        <w:rPr>
          <w:spacing w:val="-3"/>
          <w:sz w:val="28"/>
        </w:rPr>
        <w:t xml:space="preserve">mô </w:t>
      </w:r>
      <w:r>
        <w:rPr>
          <w:sz w:val="28"/>
        </w:rPr>
        <w:t>tả</w:t>
      </w:r>
      <w:r>
        <w:rPr>
          <w:spacing w:val="4"/>
          <w:sz w:val="28"/>
        </w:rPr>
        <w:t xml:space="preserve"> </w:t>
      </w:r>
      <w:r>
        <w:rPr>
          <w:sz w:val="28"/>
        </w:rPr>
        <w:t>nước.</w:t>
      </w:r>
    </w:p>
    <w:p w:rsidR="002C7CDB" w:rsidRDefault="00D161E7">
      <w:pPr>
        <w:pStyle w:val="ListParagraph"/>
        <w:numPr>
          <w:ilvl w:val="0"/>
          <w:numId w:val="298"/>
        </w:numPr>
        <w:tabs>
          <w:tab w:val="left" w:pos="473"/>
        </w:tabs>
        <w:spacing w:line="322" w:lineRule="exact"/>
        <w:ind w:left="472" w:hanging="163"/>
        <w:rPr>
          <w:sz w:val="28"/>
        </w:rPr>
      </w:pPr>
      <w:r>
        <w:rPr>
          <w:sz w:val="28"/>
        </w:rPr>
        <w:t>Trò chơi vận động: Kéo</w:t>
      </w:r>
      <w:r>
        <w:rPr>
          <w:spacing w:val="-2"/>
          <w:sz w:val="28"/>
        </w:rPr>
        <w:t xml:space="preserve"> </w:t>
      </w:r>
      <w:r>
        <w:rPr>
          <w:sz w:val="28"/>
        </w:rPr>
        <w:t>co.</w:t>
      </w:r>
    </w:p>
    <w:p w:rsidR="002C7CDB" w:rsidRDefault="00D161E7">
      <w:pPr>
        <w:pStyle w:val="ListParagraph"/>
        <w:numPr>
          <w:ilvl w:val="0"/>
          <w:numId w:val="298"/>
        </w:numPr>
        <w:tabs>
          <w:tab w:val="left" w:pos="416"/>
        </w:tabs>
        <w:ind w:firstLine="0"/>
        <w:rPr>
          <w:sz w:val="28"/>
        </w:rPr>
      </w:pPr>
      <w:r>
        <w:rPr>
          <w:sz w:val="28"/>
        </w:rPr>
        <w:t>Chơi tự do theo ý thích: Đất ,cát,</w:t>
      </w:r>
      <w:r>
        <w:rPr>
          <w:spacing w:val="-2"/>
          <w:sz w:val="28"/>
        </w:rPr>
        <w:t xml:space="preserve"> </w:t>
      </w:r>
      <w:r>
        <w:rPr>
          <w:sz w:val="28"/>
        </w:rPr>
        <w:t>nước.</w:t>
      </w:r>
    </w:p>
    <w:p w:rsidR="002C7CDB" w:rsidRDefault="00D161E7">
      <w:pPr>
        <w:pStyle w:val="Heading4"/>
        <w:numPr>
          <w:ilvl w:val="0"/>
          <w:numId w:val="546"/>
        </w:numPr>
        <w:tabs>
          <w:tab w:val="left" w:pos="464"/>
        </w:tabs>
        <w:spacing w:before="5"/>
        <w:ind w:left="463" w:hanging="211"/>
      </w:pPr>
      <w:r>
        <w:t>Vệ sinh - ăn trưa - ngủ</w:t>
      </w:r>
      <w:r>
        <w:rPr>
          <w:spacing w:val="-5"/>
        </w:rPr>
        <w:t xml:space="preserve"> </w:t>
      </w:r>
      <w:r>
        <w:t>trưa</w:t>
      </w:r>
    </w:p>
    <w:p w:rsidR="002C7CDB" w:rsidRDefault="002C7CDB">
      <w:pPr>
        <w:pStyle w:val="BodyText"/>
        <w:spacing w:before="10"/>
        <w:rPr>
          <w:b/>
          <w:sz w:val="27"/>
        </w:rPr>
      </w:pPr>
    </w:p>
    <w:p w:rsidR="002C7CDB" w:rsidRDefault="00D161E7">
      <w:pPr>
        <w:spacing w:line="242" w:lineRule="auto"/>
        <w:ind w:left="3310" w:right="4151" w:firstLine="333"/>
        <w:rPr>
          <w:b/>
          <w:sz w:val="28"/>
        </w:rPr>
      </w:pPr>
      <w:r>
        <w:rPr>
          <w:b/>
          <w:sz w:val="28"/>
        </w:rPr>
        <w:t>HOẠT ĐỘNG CHIỀU CHƠI TỰ DO Ở CÁC GÓC</w:t>
      </w:r>
    </w:p>
    <w:p w:rsidR="002C7CDB" w:rsidRDefault="002C7CDB">
      <w:pPr>
        <w:pStyle w:val="BodyText"/>
        <w:spacing w:before="2"/>
        <w:rPr>
          <w:b/>
          <w:sz w:val="27"/>
        </w:rPr>
      </w:pPr>
    </w:p>
    <w:p w:rsidR="002C7CDB" w:rsidRDefault="00D161E7">
      <w:pPr>
        <w:pStyle w:val="ListParagraph"/>
        <w:numPr>
          <w:ilvl w:val="0"/>
          <w:numId w:val="298"/>
        </w:numPr>
        <w:tabs>
          <w:tab w:val="left" w:pos="416"/>
        </w:tabs>
        <w:spacing w:line="322" w:lineRule="exact"/>
        <w:ind w:firstLine="0"/>
        <w:rPr>
          <w:sz w:val="28"/>
        </w:rPr>
      </w:pPr>
      <w:r>
        <w:rPr>
          <w:sz w:val="28"/>
        </w:rPr>
        <w:t>Góc phân vai: Bán hàng giải khát, gia</w:t>
      </w:r>
      <w:r>
        <w:rPr>
          <w:spacing w:val="-14"/>
          <w:sz w:val="28"/>
        </w:rPr>
        <w:t xml:space="preserve"> </w:t>
      </w:r>
      <w:r>
        <w:rPr>
          <w:sz w:val="28"/>
        </w:rPr>
        <w:t>đình.</w:t>
      </w:r>
    </w:p>
    <w:p w:rsidR="002C7CDB" w:rsidRDefault="00D161E7">
      <w:pPr>
        <w:pStyle w:val="ListParagraph"/>
        <w:numPr>
          <w:ilvl w:val="0"/>
          <w:numId w:val="298"/>
        </w:numPr>
        <w:tabs>
          <w:tab w:val="left" w:pos="473"/>
        </w:tabs>
        <w:spacing w:line="322" w:lineRule="exact"/>
        <w:ind w:left="472" w:hanging="163"/>
        <w:rPr>
          <w:sz w:val="28"/>
        </w:rPr>
      </w:pPr>
      <w:r>
        <w:rPr>
          <w:sz w:val="28"/>
        </w:rPr>
        <w:t>Góc xây dựng: Xây dựng khu công viên</w:t>
      </w:r>
      <w:r>
        <w:rPr>
          <w:spacing w:val="-2"/>
          <w:sz w:val="28"/>
        </w:rPr>
        <w:t xml:space="preserve"> </w:t>
      </w:r>
      <w:r>
        <w:rPr>
          <w:sz w:val="28"/>
        </w:rPr>
        <w:t>nước.</w:t>
      </w:r>
    </w:p>
    <w:p w:rsidR="002C7CDB" w:rsidRDefault="00D161E7">
      <w:pPr>
        <w:pStyle w:val="ListParagraph"/>
        <w:numPr>
          <w:ilvl w:val="0"/>
          <w:numId w:val="298"/>
        </w:numPr>
        <w:tabs>
          <w:tab w:val="left" w:pos="473"/>
        </w:tabs>
        <w:spacing w:line="322" w:lineRule="exact"/>
        <w:ind w:left="472" w:hanging="163"/>
        <w:rPr>
          <w:sz w:val="28"/>
        </w:rPr>
      </w:pPr>
      <w:r>
        <w:rPr>
          <w:sz w:val="28"/>
        </w:rPr>
        <w:t>Góc nghệ thuật: Vẽ, tô màu mây</w:t>
      </w:r>
      <w:r>
        <w:rPr>
          <w:spacing w:val="-2"/>
          <w:sz w:val="28"/>
        </w:rPr>
        <w:t xml:space="preserve"> </w:t>
      </w:r>
      <w:r>
        <w:rPr>
          <w:sz w:val="28"/>
        </w:rPr>
        <w:t>mưa.</w:t>
      </w:r>
    </w:p>
    <w:p w:rsidR="002C7CDB" w:rsidRDefault="00D161E7">
      <w:pPr>
        <w:pStyle w:val="ListParagraph"/>
        <w:numPr>
          <w:ilvl w:val="0"/>
          <w:numId w:val="298"/>
        </w:numPr>
        <w:tabs>
          <w:tab w:val="left" w:pos="473"/>
        </w:tabs>
        <w:spacing w:line="244" w:lineRule="auto"/>
        <w:ind w:left="319" w:right="1320" w:hanging="10"/>
        <w:rPr>
          <w:b/>
          <w:sz w:val="28"/>
        </w:rPr>
      </w:pPr>
      <w:r>
        <w:pict>
          <v:group id="_x0000_s1073" style="position:absolute;left:0;text-align:left;margin-left:62.65pt;margin-top:47.75pt;width:455.6pt;height:5.05pt;z-index:251656704;mso-wrap-distance-left:0;mso-wrap-distance-right:0;mso-position-horizontal-relative:page" coordorigin="1253,955" coordsize="9112,101">
            <v:line id="_x0000_s1075" style="position:absolute" from="1253,964" to="10353,964" strokeweight=".31203mm"/>
            <v:line id="_x0000_s1074" style="position:absolute" from="10365,1048" to="10365,1048"/>
            <w10:wrap type="topAndBottom" anchorx="page"/>
          </v:group>
        </w:pict>
      </w:r>
      <w:r>
        <w:rPr>
          <w:sz w:val="28"/>
        </w:rPr>
        <w:t>Góc thư viện: Xem tranh ảnh về các nước và các hiện tượng tự nhiên.</w:t>
      </w:r>
      <w:r>
        <w:rPr>
          <w:b/>
          <w:sz w:val="28"/>
        </w:rPr>
        <w:t>* Vệ sinh - Bình cờ - Trả</w:t>
      </w:r>
      <w:r>
        <w:rPr>
          <w:b/>
          <w:spacing w:val="-1"/>
          <w:sz w:val="28"/>
        </w:rPr>
        <w:t xml:space="preserve"> </w:t>
      </w:r>
      <w:r>
        <w:rPr>
          <w:b/>
          <w:sz w:val="28"/>
        </w:rPr>
        <w:t>trẻ.</w:t>
      </w:r>
    </w:p>
    <w:p w:rsidR="002C7CDB" w:rsidRDefault="002C7CDB">
      <w:pPr>
        <w:pStyle w:val="BodyText"/>
        <w:spacing w:before="10"/>
        <w:rPr>
          <w:b/>
          <w:sz w:val="19"/>
        </w:rPr>
      </w:pPr>
    </w:p>
    <w:p w:rsidR="002C7CDB" w:rsidRDefault="00D161E7">
      <w:pPr>
        <w:spacing w:line="210" w:lineRule="exact"/>
        <w:ind w:left="5153"/>
        <w:rPr>
          <w:b/>
          <w:i/>
          <w:sz w:val="28"/>
        </w:rPr>
      </w:pPr>
      <w:r>
        <w:rPr>
          <w:b/>
          <w:i/>
          <w:sz w:val="28"/>
        </w:rPr>
        <w:t>Thứ 6 ngày 30 tháng 03 năm 2018</w:t>
      </w:r>
    </w:p>
    <w:p w:rsidR="002C7CDB" w:rsidRDefault="00D161E7">
      <w:pPr>
        <w:ind w:left="309" w:right="5840" w:hanging="58"/>
        <w:rPr>
          <w:b/>
          <w:sz w:val="28"/>
        </w:rPr>
      </w:pPr>
      <w:r>
        <w:rPr>
          <w:b/>
          <w:sz w:val="28"/>
        </w:rPr>
        <w:t>Hoạt động chung có mục đích học tập Lĩnh vực giáo dục phát triển nhận thức</w:t>
      </w:r>
    </w:p>
    <w:p w:rsidR="002C7CDB" w:rsidRDefault="00D161E7">
      <w:pPr>
        <w:spacing w:line="321" w:lineRule="exact"/>
        <w:ind w:left="518"/>
        <w:rPr>
          <w:b/>
          <w:sz w:val="28"/>
        </w:rPr>
      </w:pPr>
      <w:r>
        <w:rPr>
          <w:b/>
          <w:sz w:val="28"/>
        </w:rPr>
        <w:t>Hoạt động làm quen với toán:</w:t>
      </w:r>
    </w:p>
    <w:p w:rsidR="002C7CDB" w:rsidRDefault="002C7CDB">
      <w:pPr>
        <w:pStyle w:val="BodyText"/>
        <w:spacing w:before="7"/>
        <w:rPr>
          <w:b/>
          <w:sz w:val="24"/>
        </w:rPr>
      </w:pPr>
    </w:p>
    <w:p w:rsidR="002C7CDB" w:rsidRDefault="00D161E7">
      <w:pPr>
        <w:spacing w:before="86"/>
        <w:ind w:left="429" w:right="1149"/>
        <w:jc w:val="center"/>
        <w:rPr>
          <w:b/>
          <w:sz w:val="32"/>
        </w:rPr>
      </w:pPr>
      <w:bookmarkStart w:id="44" w:name="NHẬN_BIẾT_PHÍA_TRÊN_-_PHÍA_DƯỚI,_PHÍA_TR"/>
      <w:bookmarkEnd w:id="44"/>
      <w:r>
        <w:rPr>
          <w:b/>
          <w:sz w:val="32"/>
        </w:rPr>
        <w:t>NHẬN BIẾT PHÍA TRÊN - PHÍA DƯỚI, PHÍA TRƯỚC - PHÍA SAU.</w:t>
      </w:r>
    </w:p>
    <w:p w:rsidR="002C7CDB" w:rsidRDefault="00D161E7">
      <w:pPr>
        <w:pStyle w:val="BodyText"/>
        <w:spacing w:before="31"/>
        <w:ind w:left="658" w:right="1382"/>
        <w:jc w:val="center"/>
      </w:pPr>
      <w:r>
        <w:t>Tích hợp: Âm nhạc: Trời nắng, trời mưa.</w:t>
      </w:r>
    </w:p>
    <w:p w:rsidR="002C7CDB" w:rsidRDefault="002C7CDB">
      <w:pPr>
        <w:pStyle w:val="BodyText"/>
        <w:rPr>
          <w:sz w:val="30"/>
        </w:rPr>
      </w:pPr>
    </w:p>
    <w:p w:rsidR="002C7CDB" w:rsidRDefault="002C7CDB">
      <w:pPr>
        <w:pStyle w:val="BodyText"/>
        <w:spacing w:before="4"/>
        <w:rPr>
          <w:sz w:val="36"/>
        </w:rPr>
      </w:pPr>
    </w:p>
    <w:p w:rsidR="002C7CDB" w:rsidRDefault="00D161E7">
      <w:pPr>
        <w:pStyle w:val="Heading4"/>
        <w:numPr>
          <w:ilvl w:val="0"/>
          <w:numId w:val="239"/>
        </w:numPr>
        <w:tabs>
          <w:tab w:val="left" w:pos="502"/>
        </w:tabs>
        <w:ind w:hanging="249"/>
        <w:jc w:val="left"/>
      </w:pPr>
      <w:r>
        <w:t>Mục đích yêu</w:t>
      </w:r>
      <w:r>
        <w:rPr>
          <w:spacing w:val="-4"/>
        </w:rPr>
        <w:t xml:space="preserve"> </w:t>
      </w:r>
      <w:r>
        <w:t>cầu</w:t>
      </w:r>
    </w:p>
    <w:p w:rsidR="002C7CDB" w:rsidRDefault="00D161E7">
      <w:pPr>
        <w:pStyle w:val="ListParagraph"/>
        <w:numPr>
          <w:ilvl w:val="0"/>
          <w:numId w:val="298"/>
        </w:numPr>
        <w:tabs>
          <w:tab w:val="left" w:pos="416"/>
        </w:tabs>
        <w:spacing w:before="33"/>
        <w:ind w:firstLine="0"/>
        <w:rPr>
          <w:sz w:val="28"/>
        </w:rPr>
      </w:pPr>
      <w:r>
        <w:rPr>
          <w:sz w:val="28"/>
        </w:rPr>
        <w:t>Phát triển sự chú ý, tư duy, ngôn ngữ của</w:t>
      </w:r>
      <w:r>
        <w:rPr>
          <w:spacing w:val="-14"/>
          <w:sz w:val="28"/>
        </w:rPr>
        <w:t xml:space="preserve"> </w:t>
      </w:r>
      <w:r>
        <w:rPr>
          <w:sz w:val="28"/>
        </w:rPr>
        <w:t>trẻ.</w:t>
      </w:r>
    </w:p>
    <w:p w:rsidR="002C7CDB" w:rsidRDefault="002C7CDB">
      <w:pPr>
        <w:rPr>
          <w:sz w:val="28"/>
        </w:rPr>
        <w:sectPr w:rsidR="002C7CDB">
          <w:pgSz w:w="11910" w:h="16850"/>
          <w:pgMar w:top="860" w:right="440" w:bottom="1140" w:left="600" w:header="0" w:footer="953" w:gutter="0"/>
          <w:cols w:space="720"/>
        </w:sectPr>
      </w:pPr>
    </w:p>
    <w:p w:rsidR="002C7CDB" w:rsidRDefault="00D161E7">
      <w:pPr>
        <w:pStyle w:val="ListParagraph"/>
        <w:numPr>
          <w:ilvl w:val="1"/>
          <w:numId w:val="298"/>
        </w:numPr>
        <w:tabs>
          <w:tab w:val="left" w:pos="995"/>
        </w:tabs>
        <w:spacing w:before="62" w:line="268" w:lineRule="auto"/>
        <w:ind w:right="405" w:firstLine="0"/>
        <w:rPr>
          <w:sz w:val="28"/>
        </w:rPr>
      </w:pPr>
      <w:r>
        <w:rPr>
          <w:sz w:val="28"/>
        </w:rPr>
        <w:lastRenderedPageBreak/>
        <w:t>Trẻ nhận biết được phía trên - phía dưới, phía trên - phía dưới của bản thân. Trẻ có kĩ năng nhận biết phía trên - phía dưới, phía trước - phía sau của bản</w:t>
      </w:r>
      <w:r>
        <w:rPr>
          <w:spacing w:val="-18"/>
          <w:sz w:val="28"/>
        </w:rPr>
        <w:t xml:space="preserve"> </w:t>
      </w:r>
      <w:r>
        <w:rPr>
          <w:sz w:val="28"/>
        </w:rPr>
        <w:t>thân.</w:t>
      </w:r>
    </w:p>
    <w:p w:rsidR="002C7CDB" w:rsidRDefault="00D161E7">
      <w:pPr>
        <w:pStyle w:val="ListParagraph"/>
        <w:numPr>
          <w:ilvl w:val="1"/>
          <w:numId w:val="298"/>
        </w:numPr>
        <w:tabs>
          <w:tab w:val="left" w:pos="983"/>
        </w:tabs>
        <w:spacing w:line="321" w:lineRule="exact"/>
        <w:ind w:left="982" w:hanging="164"/>
        <w:rPr>
          <w:sz w:val="28"/>
        </w:rPr>
      </w:pPr>
      <w:r>
        <w:rPr>
          <w:sz w:val="28"/>
        </w:rPr>
        <w:t xml:space="preserve">Trẻ yêu quý môn học, giữ gìn </w:t>
      </w:r>
      <w:r>
        <w:rPr>
          <w:sz w:val="28"/>
        </w:rPr>
        <w:t>đồ dùng đồ</w:t>
      </w:r>
      <w:r>
        <w:rPr>
          <w:spacing w:val="-2"/>
          <w:sz w:val="28"/>
        </w:rPr>
        <w:t xml:space="preserve"> </w:t>
      </w:r>
      <w:r>
        <w:rPr>
          <w:sz w:val="28"/>
        </w:rPr>
        <w:t>chơi.</w:t>
      </w:r>
    </w:p>
    <w:p w:rsidR="002C7CDB" w:rsidRDefault="00D161E7">
      <w:pPr>
        <w:pStyle w:val="Heading4"/>
        <w:numPr>
          <w:ilvl w:val="0"/>
          <w:numId w:val="239"/>
        </w:numPr>
        <w:tabs>
          <w:tab w:val="left" w:pos="1179"/>
        </w:tabs>
        <w:spacing w:before="43"/>
        <w:ind w:left="1178" w:hanging="360"/>
        <w:jc w:val="left"/>
      </w:pPr>
      <w:r>
        <w:t>Chuẩn</w:t>
      </w:r>
      <w:r>
        <w:rPr>
          <w:spacing w:val="-1"/>
        </w:rPr>
        <w:t xml:space="preserve"> </w:t>
      </w:r>
      <w:r>
        <w:t>bị:</w:t>
      </w:r>
    </w:p>
    <w:p w:rsidR="002C7CDB" w:rsidRDefault="00D161E7">
      <w:pPr>
        <w:pStyle w:val="BodyText"/>
        <w:spacing w:before="33" w:line="268" w:lineRule="auto"/>
        <w:ind w:left="818" w:right="400"/>
      </w:pPr>
      <w:r>
        <w:t>+ Của cô: 1 bông hoa cài trên đầu, 1tấm xốp,1 cốc nước, 1 đồ chơi bằng nhựa, các đồ vật để liên hệ xung quanh lớp.</w:t>
      </w:r>
    </w:p>
    <w:p w:rsidR="002C7CDB" w:rsidRDefault="00D161E7">
      <w:pPr>
        <w:pStyle w:val="BodyText"/>
        <w:spacing w:line="321" w:lineRule="exact"/>
        <w:ind w:left="818"/>
      </w:pPr>
      <w:r>
        <w:t>+ Của trẻ: mỗi trẻ đều có đồ vật giống của cô.</w:t>
      </w:r>
    </w:p>
    <w:p w:rsidR="002C7CDB" w:rsidRDefault="00D161E7">
      <w:pPr>
        <w:pStyle w:val="Heading4"/>
        <w:numPr>
          <w:ilvl w:val="0"/>
          <w:numId w:val="239"/>
        </w:numPr>
        <w:tabs>
          <w:tab w:val="left" w:pos="1287"/>
        </w:tabs>
        <w:spacing w:before="43"/>
        <w:ind w:left="1286" w:hanging="468"/>
        <w:jc w:val="left"/>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5" w:after="1"/>
        <w:rPr>
          <w:b/>
          <w:sz w:val="11"/>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036"/>
      </w:tblGrid>
      <w:tr w:rsidR="002C7CDB">
        <w:trPr>
          <w:trHeight w:val="482"/>
        </w:trPr>
        <w:tc>
          <w:tcPr>
            <w:tcW w:w="5430" w:type="dxa"/>
          </w:tcPr>
          <w:p w:rsidR="002C7CDB" w:rsidRDefault="00D161E7">
            <w:pPr>
              <w:pStyle w:val="TableParagraph"/>
              <w:spacing w:line="320" w:lineRule="exact"/>
              <w:ind w:left="1674"/>
              <w:rPr>
                <w:b/>
                <w:sz w:val="28"/>
              </w:rPr>
            </w:pPr>
            <w:r>
              <w:rPr>
                <w:b/>
                <w:sz w:val="28"/>
              </w:rPr>
              <w:t>Hoạt động của cô</w:t>
            </w:r>
          </w:p>
        </w:tc>
        <w:tc>
          <w:tcPr>
            <w:tcW w:w="4036" w:type="dxa"/>
          </w:tcPr>
          <w:p w:rsidR="002C7CDB" w:rsidRDefault="00D161E7">
            <w:pPr>
              <w:pStyle w:val="TableParagraph"/>
              <w:spacing w:line="320" w:lineRule="exact"/>
              <w:ind w:left="937"/>
              <w:rPr>
                <w:b/>
                <w:sz w:val="28"/>
              </w:rPr>
            </w:pPr>
            <w:r>
              <w:rPr>
                <w:b/>
                <w:sz w:val="28"/>
              </w:rPr>
              <w:t>Hoạt động của trẻ</w:t>
            </w:r>
          </w:p>
        </w:tc>
      </w:tr>
      <w:tr w:rsidR="002C7CDB">
        <w:trPr>
          <w:trHeight w:val="10945"/>
        </w:trPr>
        <w:tc>
          <w:tcPr>
            <w:tcW w:w="5430" w:type="dxa"/>
          </w:tcPr>
          <w:p w:rsidR="002C7CDB" w:rsidRDefault="00D161E7">
            <w:pPr>
              <w:pStyle w:val="TableParagraph"/>
              <w:spacing w:before="31"/>
              <w:ind w:left="107"/>
              <w:rPr>
                <w:sz w:val="28"/>
              </w:rPr>
            </w:pPr>
            <w:r>
              <w:rPr>
                <w:sz w:val="28"/>
              </w:rPr>
              <w:t>* Cô trò chuyện cùng trẻ về chủ đề: Nước.</w:t>
            </w:r>
          </w:p>
          <w:p w:rsidR="002C7CDB" w:rsidRDefault="00D161E7">
            <w:pPr>
              <w:pStyle w:val="TableParagraph"/>
              <w:spacing w:before="39"/>
              <w:ind w:left="107"/>
              <w:rPr>
                <w:sz w:val="28"/>
              </w:rPr>
            </w:pPr>
            <w:r>
              <w:rPr>
                <w:sz w:val="28"/>
              </w:rPr>
              <w:t>- Giáo dục: Trẻ biết giữ gìn nguồn nước sạch.</w:t>
            </w:r>
          </w:p>
          <w:p w:rsidR="002C7CDB" w:rsidRDefault="00D161E7">
            <w:pPr>
              <w:pStyle w:val="TableParagraph"/>
              <w:numPr>
                <w:ilvl w:val="0"/>
                <w:numId w:val="238"/>
              </w:numPr>
              <w:tabs>
                <w:tab w:val="left" w:pos="355"/>
              </w:tabs>
              <w:spacing w:before="38" w:line="268" w:lineRule="auto"/>
              <w:ind w:right="95" w:firstLine="0"/>
              <w:rPr>
                <w:sz w:val="28"/>
              </w:rPr>
            </w:pPr>
            <w:r>
              <w:rPr>
                <w:sz w:val="28"/>
              </w:rPr>
              <w:t>Ôn bài cũ : Nhận biết phía trên- phía phía của bản</w:t>
            </w:r>
            <w:r>
              <w:rPr>
                <w:spacing w:val="-5"/>
                <w:sz w:val="28"/>
              </w:rPr>
              <w:t xml:space="preserve"> </w:t>
            </w:r>
            <w:r>
              <w:rPr>
                <w:sz w:val="28"/>
              </w:rPr>
              <w:t>thân.</w:t>
            </w:r>
          </w:p>
          <w:p w:rsidR="002C7CDB" w:rsidRDefault="00D161E7">
            <w:pPr>
              <w:pStyle w:val="TableParagraph"/>
              <w:numPr>
                <w:ilvl w:val="0"/>
                <w:numId w:val="238"/>
              </w:numPr>
              <w:tabs>
                <w:tab w:val="left" w:pos="367"/>
              </w:tabs>
              <w:spacing w:line="268" w:lineRule="auto"/>
              <w:ind w:right="94" w:firstLine="0"/>
              <w:rPr>
                <w:sz w:val="28"/>
              </w:rPr>
            </w:pPr>
            <w:r>
              <w:rPr>
                <w:sz w:val="28"/>
              </w:rPr>
              <w:t>Bài mới: Nhận biết phía trên - phía dưới, phía trước - phía sau</w:t>
            </w:r>
            <w:r>
              <w:rPr>
                <w:spacing w:val="-4"/>
                <w:sz w:val="28"/>
              </w:rPr>
              <w:t xml:space="preserve"> </w:t>
            </w:r>
            <w:r>
              <w:rPr>
                <w:sz w:val="28"/>
              </w:rPr>
              <w:t>.</w:t>
            </w:r>
          </w:p>
          <w:p w:rsidR="002C7CDB" w:rsidRDefault="00D161E7">
            <w:pPr>
              <w:pStyle w:val="TableParagraph"/>
              <w:numPr>
                <w:ilvl w:val="0"/>
                <w:numId w:val="237"/>
              </w:numPr>
              <w:tabs>
                <w:tab w:val="left" w:pos="324"/>
              </w:tabs>
              <w:spacing w:line="268" w:lineRule="auto"/>
              <w:ind w:right="95" w:firstLine="0"/>
              <w:rPr>
                <w:sz w:val="28"/>
              </w:rPr>
            </w:pPr>
            <w:r>
              <w:rPr>
                <w:sz w:val="28"/>
              </w:rPr>
              <w:t>Cô treo 1 quả bay ở phía trên.Cô hỏi trẻ: Phía trên đầu các con có</w:t>
            </w:r>
            <w:r>
              <w:rPr>
                <w:spacing w:val="-1"/>
                <w:sz w:val="28"/>
              </w:rPr>
              <w:t xml:space="preserve"> </w:t>
            </w:r>
            <w:r>
              <w:rPr>
                <w:sz w:val="28"/>
              </w:rPr>
              <w:t>gì?</w:t>
            </w:r>
          </w:p>
          <w:p w:rsidR="002C7CDB" w:rsidRDefault="00D161E7">
            <w:pPr>
              <w:pStyle w:val="TableParagraph"/>
              <w:numPr>
                <w:ilvl w:val="0"/>
                <w:numId w:val="237"/>
              </w:numPr>
              <w:tabs>
                <w:tab w:val="left" w:pos="271"/>
              </w:tabs>
              <w:spacing w:line="321" w:lineRule="exact"/>
              <w:ind w:left="271" w:hanging="164"/>
              <w:rPr>
                <w:sz w:val="28"/>
              </w:rPr>
            </w:pPr>
            <w:r>
              <w:rPr>
                <w:sz w:val="28"/>
              </w:rPr>
              <w:t>Phía trên đầu các con có quả bóng bay</w:t>
            </w:r>
            <w:r>
              <w:rPr>
                <w:spacing w:val="53"/>
                <w:sz w:val="28"/>
              </w:rPr>
              <w:t xml:space="preserve"> </w:t>
            </w:r>
            <w:r>
              <w:rPr>
                <w:sz w:val="28"/>
              </w:rPr>
              <w:t>đấy.</w:t>
            </w:r>
          </w:p>
          <w:p w:rsidR="002C7CDB" w:rsidRDefault="00D161E7">
            <w:pPr>
              <w:pStyle w:val="TableParagraph"/>
              <w:numPr>
                <w:ilvl w:val="0"/>
                <w:numId w:val="237"/>
              </w:numPr>
              <w:tabs>
                <w:tab w:val="left" w:pos="300"/>
              </w:tabs>
              <w:spacing w:before="36" w:line="268" w:lineRule="auto"/>
              <w:ind w:right="106" w:firstLine="0"/>
              <w:rPr>
                <w:sz w:val="28"/>
              </w:rPr>
            </w:pPr>
            <w:r>
              <w:rPr>
                <w:sz w:val="28"/>
              </w:rPr>
              <w:t>Khi các con muốn nhìn một vật nào đó mà phải ngẩng đầu lên thì đó là phía trên</w:t>
            </w:r>
            <w:r>
              <w:rPr>
                <w:spacing w:val="-8"/>
                <w:sz w:val="28"/>
              </w:rPr>
              <w:t xml:space="preserve"> </w:t>
            </w:r>
            <w:r>
              <w:rPr>
                <w:sz w:val="28"/>
              </w:rPr>
              <w:t>.</w:t>
            </w:r>
          </w:p>
          <w:p w:rsidR="002C7CDB" w:rsidRDefault="00D161E7">
            <w:pPr>
              <w:pStyle w:val="TableParagraph"/>
              <w:numPr>
                <w:ilvl w:val="0"/>
                <w:numId w:val="237"/>
              </w:numPr>
              <w:tabs>
                <w:tab w:val="left" w:pos="271"/>
              </w:tabs>
              <w:spacing w:line="321" w:lineRule="exact"/>
              <w:ind w:left="271" w:hanging="164"/>
              <w:rPr>
                <w:sz w:val="28"/>
              </w:rPr>
            </w:pPr>
            <w:r>
              <w:rPr>
                <w:sz w:val="28"/>
              </w:rPr>
              <w:t>Cô hỏi trẻ : Các con đang ngồi trên cái</w:t>
            </w:r>
            <w:r>
              <w:rPr>
                <w:spacing w:val="-9"/>
                <w:sz w:val="28"/>
              </w:rPr>
              <w:t xml:space="preserve"> </w:t>
            </w:r>
            <w:r>
              <w:rPr>
                <w:sz w:val="28"/>
              </w:rPr>
              <w:t>gì?</w:t>
            </w:r>
          </w:p>
          <w:p w:rsidR="002C7CDB" w:rsidRDefault="00D161E7">
            <w:pPr>
              <w:pStyle w:val="TableParagraph"/>
              <w:numPr>
                <w:ilvl w:val="0"/>
                <w:numId w:val="237"/>
              </w:numPr>
              <w:tabs>
                <w:tab w:val="left" w:pos="319"/>
              </w:tabs>
              <w:spacing w:before="38" w:line="268" w:lineRule="auto"/>
              <w:ind w:right="104" w:firstLine="0"/>
              <w:rPr>
                <w:sz w:val="28"/>
              </w:rPr>
            </w:pPr>
            <w:r>
              <w:rPr>
                <w:sz w:val="28"/>
              </w:rPr>
              <w:t>Ở phía dưới các con đang ngồi lên miếng xốp.</w:t>
            </w:r>
          </w:p>
          <w:p w:rsidR="002C7CDB" w:rsidRDefault="00D161E7">
            <w:pPr>
              <w:pStyle w:val="TableParagraph"/>
              <w:numPr>
                <w:ilvl w:val="0"/>
                <w:numId w:val="237"/>
              </w:numPr>
              <w:tabs>
                <w:tab w:val="left" w:pos="283"/>
              </w:tabs>
              <w:spacing w:line="268" w:lineRule="auto"/>
              <w:ind w:right="102" w:firstLine="0"/>
              <w:rPr>
                <w:sz w:val="28"/>
              </w:rPr>
            </w:pPr>
            <w:r>
              <w:rPr>
                <w:sz w:val="28"/>
              </w:rPr>
              <w:t>Khi cúi đầu xuống để nhìn thấy một vật nào thì đó là phía dưới của bản thân.</w:t>
            </w:r>
          </w:p>
          <w:p w:rsidR="002C7CDB" w:rsidRDefault="00D161E7">
            <w:pPr>
              <w:pStyle w:val="TableParagraph"/>
              <w:numPr>
                <w:ilvl w:val="0"/>
                <w:numId w:val="237"/>
              </w:numPr>
              <w:tabs>
                <w:tab w:val="left" w:pos="271"/>
              </w:tabs>
              <w:spacing w:line="321" w:lineRule="exact"/>
              <w:ind w:left="271" w:hanging="164"/>
              <w:rPr>
                <w:sz w:val="28"/>
              </w:rPr>
            </w:pPr>
            <w:r>
              <w:rPr>
                <w:sz w:val="28"/>
              </w:rPr>
              <w:t>Cô cho cả lớp đọc phía trên, phía</w:t>
            </w:r>
            <w:r>
              <w:rPr>
                <w:spacing w:val="-13"/>
                <w:sz w:val="28"/>
              </w:rPr>
              <w:t xml:space="preserve"> </w:t>
            </w:r>
            <w:r>
              <w:rPr>
                <w:sz w:val="28"/>
              </w:rPr>
              <w:t>dưới</w:t>
            </w:r>
          </w:p>
          <w:p w:rsidR="002C7CDB" w:rsidRDefault="00D161E7">
            <w:pPr>
              <w:pStyle w:val="TableParagraph"/>
              <w:numPr>
                <w:ilvl w:val="0"/>
                <w:numId w:val="237"/>
              </w:numPr>
              <w:tabs>
                <w:tab w:val="left" w:pos="317"/>
              </w:tabs>
              <w:spacing w:before="36" w:line="268" w:lineRule="auto"/>
              <w:ind w:right="101" w:firstLine="0"/>
              <w:rPr>
                <w:sz w:val="28"/>
              </w:rPr>
            </w:pPr>
            <w:r>
              <w:rPr>
                <w:sz w:val="28"/>
              </w:rPr>
              <w:t>Cô cho tổ, cá nhân đọc( vừa đọc vừa làm động tác minh</w:t>
            </w:r>
            <w:r>
              <w:rPr>
                <w:spacing w:val="-3"/>
                <w:sz w:val="28"/>
              </w:rPr>
              <w:t xml:space="preserve"> </w:t>
            </w:r>
            <w:r>
              <w:rPr>
                <w:sz w:val="28"/>
              </w:rPr>
              <w:t>họa)</w:t>
            </w:r>
          </w:p>
          <w:p w:rsidR="002C7CDB" w:rsidRDefault="00D161E7">
            <w:pPr>
              <w:pStyle w:val="TableParagraph"/>
              <w:numPr>
                <w:ilvl w:val="0"/>
                <w:numId w:val="236"/>
              </w:numPr>
              <w:tabs>
                <w:tab w:val="left" w:pos="360"/>
              </w:tabs>
              <w:spacing w:line="268" w:lineRule="auto"/>
              <w:ind w:right="97" w:firstLine="0"/>
              <w:jc w:val="both"/>
              <w:rPr>
                <w:sz w:val="28"/>
              </w:rPr>
            </w:pPr>
            <w:r>
              <w:rPr>
                <w:sz w:val="28"/>
              </w:rPr>
              <w:t>Tiếp theo cô cho trẻ nhận biết phía trước, phía sau bằng đối tượng cốc nước, đồ chơi bằng</w:t>
            </w:r>
            <w:r>
              <w:rPr>
                <w:spacing w:val="-3"/>
                <w:sz w:val="28"/>
              </w:rPr>
              <w:t xml:space="preserve"> </w:t>
            </w:r>
            <w:r>
              <w:rPr>
                <w:sz w:val="28"/>
              </w:rPr>
              <w:t>nhựa.</w:t>
            </w:r>
          </w:p>
          <w:p w:rsidR="002C7CDB" w:rsidRDefault="00D161E7">
            <w:pPr>
              <w:pStyle w:val="TableParagraph"/>
              <w:numPr>
                <w:ilvl w:val="0"/>
                <w:numId w:val="236"/>
              </w:numPr>
              <w:tabs>
                <w:tab w:val="left" w:pos="320"/>
              </w:tabs>
              <w:spacing w:line="320" w:lineRule="exact"/>
              <w:ind w:left="319" w:hanging="212"/>
              <w:rPr>
                <w:sz w:val="28"/>
              </w:rPr>
            </w:pPr>
            <w:r>
              <w:rPr>
                <w:sz w:val="28"/>
              </w:rPr>
              <w:t>Liên hệ</w:t>
            </w:r>
            <w:r>
              <w:rPr>
                <w:spacing w:val="-4"/>
                <w:sz w:val="28"/>
              </w:rPr>
              <w:t xml:space="preserve"> </w:t>
            </w:r>
            <w:r>
              <w:rPr>
                <w:sz w:val="28"/>
              </w:rPr>
              <w:t>:</w:t>
            </w:r>
          </w:p>
          <w:p w:rsidR="002C7CDB" w:rsidRDefault="00D161E7">
            <w:pPr>
              <w:pStyle w:val="TableParagraph"/>
              <w:numPr>
                <w:ilvl w:val="0"/>
                <w:numId w:val="235"/>
              </w:numPr>
              <w:tabs>
                <w:tab w:val="left" w:pos="307"/>
              </w:tabs>
              <w:spacing w:before="38" w:line="268" w:lineRule="auto"/>
              <w:ind w:right="96" w:firstLine="0"/>
              <w:rPr>
                <w:sz w:val="28"/>
              </w:rPr>
            </w:pPr>
            <w:r>
              <w:rPr>
                <w:sz w:val="28"/>
              </w:rPr>
              <w:t>Cho trẻ quan sát và những vật ở phía trên, phía dưới , phía trước, phía sau</w:t>
            </w:r>
            <w:r>
              <w:rPr>
                <w:spacing w:val="-6"/>
                <w:sz w:val="28"/>
              </w:rPr>
              <w:t xml:space="preserve"> </w:t>
            </w:r>
            <w:r>
              <w:rPr>
                <w:sz w:val="28"/>
              </w:rPr>
              <w:t>trẻ.</w:t>
            </w:r>
          </w:p>
          <w:p w:rsidR="002C7CDB" w:rsidRDefault="002C7CDB">
            <w:pPr>
              <w:pStyle w:val="TableParagraph"/>
              <w:spacing w:before="2"/>
              <w:rPr>
                <w:b/>
                <w:sz w:val="31"/>
              </w:rPr>
            </w:pPr>
          </w:p>
          <w:p w:rsidR="002C7CDB" w:rsidRDefault="00D161E7">
            <w:pPr>
              <w:pStyle w:val="TableParagraph"/>
              <w:numPr>
                <w:ilvl w:val="0"/>
                <w:numId w:val="235"/>
              </w:numPr>
              <w:tabs>
                <w:tab w:val="left" w:pos="322"/>
              </w:tabs>
              <w:spacing w:line="268" w:lineRule="auto"/>
              <w:ind w:right="97" w:firstLine="0"/>
              <w:rPr>
                <w:sz w:val="28"/>
              </w:rPr>
            </w:pPr>
            <w:r>
              <w:rPr>
                <w:sz w:val="28"/>
              </w:rPr>
              <w:t>Cô cho trẻ chơi trò chơi " Làm theo hiệu lệnh"</w:t>
            </w:r>
          </w:p>
          <w:p w:rsidR="002C7CDB" w:rsidRDefault="00D161E7">
            <w:pPr>
              <w:pStyle w:val="TableParagraph"/>
              <w:numPr>
                <w:ilvl w:val="0"/>
                <w:numId w:val="235"/>
              </w:numPr>
              <w:tabs>
                <w:tab w:val="left" w:pos="271"/>
              </w:tabs>
              <w:spacing w:line="321" w:lineRule="exact"/>
              <w:ind w:left="271" w:hanging="164"/>
              <w:rPr>
                <w:sz w:val="28"/>
              </w:rPr>
            </w:pPr>
            <w:r>
              <w:rPr>
                <w:sz w:val="28"/>
              </w:rPr>
              <w:t>Nhận xét khen</w:t>
            </w:r>
            <w:r>
              <w:rPr>
                <w:spacing w:val="-1"/>
                <w:sz w:val="28"/>
              </w:rPr>
              <w:t xml:space="preserve"> </w:t>
            </w:r>
            <w:r>
              <w:rPr>
                <w:sz w:val="28"/>
              </w:rPr>
              <w:t>trẻ.</w:t>
            </w:r>
          </w:p>
          <w:p w:rsidR="002C7CDB" w:rsidRDefault="00D161E7">
            <w:pPr>
              <w:pStyle w:val="TableParagraph"/>
              <w:spacing w:before="38"/>
              <w:ind w:left="107"/>
              <w:rPr>
                <w:sz w:val="28"/>
              </w:rPr>
            </w:pPr>
            <w:r>
              <w:rPr>
                <w:sz w:val="28"/>
              </w:rPr>
              <w:t>* TH: Trời nắng ,trời mưa</w:t>
            </w:r>
          </w:p>
        </w:tc>
        <w:tc>
          <w:tcPr>
            <w:tcW w:w="4036" w:type="dxa"/>
          </w:tcPr>
          <w:p w:rsidR="002C7CDB" w:rsidRDefault="00D161E7">
            <w:pPr>
              <w:pStyle w:val="TableParagraph"/>
              <w:numPr>
                <w:ilvl w:val="0"/>
                <w:numId w:val="234"/>
              </w:numPr>
              <w:tabs>
                <w:tab w:val="left" w:pos="271"/>
              </w:tabs>
              <w:spacing w:before="31"/>
              <w:ind w:firstLine="0"/>
              <w:rPr>
                <w:sz w:val="28"/>
              </w:rPr>
            </w:pPr>
            <w:r>
              <w:rPr>
                <w:sz w:val="28"/>
              </w:rPr>
              <w:t>Trẻ trò chuyện cùng</w:t>
            </w:r>
            <w:r>
              <w:rPr>
                <w:spacing w:val="-1"/>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234"/>
              </w:numPr>
              <w:tabs>
                <w:tab w:val="left" w:pos="271"/>
              </w:tabs>
              <w:spacing w:before="1"/>
              <w:ind w:firstLine="0"/>
              <w:rPr>
                <w:sz w:val="28"/>
              </w:rPr>
            </w:pPr>
            <w:r>
              <w:rPr>
                <w:sz w:val="28"/>
              </w:rPr>
              <w:t>Trẻ nghe cô nói.</w:t>
            </w:r>
          </w:p>
          <w:p w:rsidR="002C7CDB" w:rsidRDefault="002C7CDB">
            <w:pPr>
              <w:pStyle w:val="TableParagraph"/>
              <w:spacing w:before="6"/>
              <w:rPr>
                <w:b/>
                <w:sz w:val="34"/>
              </w:rPr>
            </w:pPr>
          </w:p>
          <w:p w:rsidR="002C7CDB" w:rsidRDefault="00D161E7">
            <w:pPr>
              <w:pStyle w:val="TableParagraph"/>
              <w:numPr>
                <w:ilvl w:val="0"/>
                <w:numId w:val="234"/>
              </w:numPr>
              <w:tabs>
                <w:tab w:val="left" w:pos="271"/>
              </w:tabs>
              <w:spacing w:before="1"/>
              <w:ind w:firstLine="0"/>
              <w:rPr>
                <w:sz w:val="28"/>
              </w:rPr>
            </w:pPr>
            <w:r>
              <w:rPr>
                <w:sz w:val="28"/>
              </w:rPr>
              <w:t>Trẻ ôn bài</w:t>
            </w:r>
            <w:r>
              <w:rPr>
                <w:spacing w:val="-4"/>
                <w:sz w:val="28"/>
              </w:rPr>
              <w:t xml:space="preserve"> </w:t>
            </w:r>
            <w:r>
              <w:rPr>
                <w:sz w:val="28"/>
              </w:rPr>
              <w:t>cũ.</w:t>
            </w:r>
          </w:p>
          <w:p w:rsidR="002C7CDB" w:rsidRDefault="002C7CDB">
            <w:pPr>
              <w:pStyle w:val="TableParagraph"/>
              <w:spacing w:before="6"/>
              <w:rPr>
                <w:b/>
                <w:sz w:val="34"/>
              </w:rPr>
            </w:pPr>
          </w:p>
          <w:p w:rsidR="002C7CDB" w:rsidRDefault="00D161E7">
            <w:pPr>
              <w:pStyle w:val="TableParagraph"/>
              <w:numPr>
                <w:ilvl w:val="0"/>
                <w:numId w:val="234"/>
              </w:numPr>
              <w:tabs>
                <w:tab w:val="left" w:pos="288"/>
              </w:tabs>
              <w:spacing w:before="1" w:line="268" w:lineRule="auto"/>
              <w:ind w:right="97" w:firstLine="0"/>
              <w:rPr>
                <w:sz w:val="28"/>
              </w:rPr>
            </w:pPr>
            <w:r>
              <w:rPr>
                <w:sz w:val="28"/>
              </w:rPr>
              <w:t>Trẻ thực hiện cùng cô và trả lời câu hỏi của</w:t>
            </w:r>
            <w:r>
              <w:rPr>
                <w:spacing w:val="-1"/>
                <w:sz w:val="28"/>
              </w:rPr>
              <w:t xml:space="preserve"> </w:t>
            </w:r>
            <w:r>
              <w:rPr>
                <w:sz w:val="28"/>
              </w:rPr>
              <w:t>cô.</w:t>
            </w:r>
          </w:p>
          <w:p w:rsidR="002C7CDB" w:rsidRDefault="002C7CDB">
            <w:pPr>
              <w:pStyle w:val="TableParagraph"/>
              <w:spacing w:before="2"/>
              <w:rPr>
                <w:b/>
                <w:sz w:val="31"/>
              </w:rPr>
            </w:pPr>
          </w:p>
          <w:p w:rsidR="002C7CDB" w:rsidRDefault="00D161E7">
            <w:pPr>
              <w:pStyle w:val="TableParagraph"/>
              <w:numPr>
                <w:ilvl w:val="0"/>
                <w:numId w:val="234"/>
              </w:numPr>
              <w:tabs>
                <w:tab w:val="left" w:pos="271"/>
              </w:tabs>
              <w:ind w:firstLine="0"/>
              <w:rPr>
                <w:sz w:val="28"/>
              </w:rPr>
            </w:pPr>
            <w:r>
              <w:rPr>
                <w:sz w:val="28"/>
              </w:rPr>
              <w:t>Trẻ thực hiện cùng</w:t>
            </w:r>
            <w:r>
              <w:rPr>
                <w:spacing w:val="-6"/>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234"/>
              </w:numPr>
              <w:tabs>
                <w:tab w:val="left" w:pos="271"/>
              </w:tabs>
              <w:ind w:firstLine="0"/>
              <w:rPr>
                <w:sz w:val="28"/>
              </w:rPr>
            </w:pPr>
            <w:r>
              <w:rPr>
                <w:sz w:val="28"/>
              </w:rPr>
              <w:t>Ngồi trên miếng xốp</w:t>
            </w:r>
            <w:r>
              <w:rPr>
                <w:spacing w:val="-5"/>
                <w:sz w:val="28"/>
              </w:rPr>
              <w:t xml:space="preserve"> </w:t>
            </w:r>
            <w:r>
              <w:rPr>
                <w:sz w:val="28"/>
              </w:rPr>
              <w:t>ạ.</w:t>
            </w:r>
          </w:p>
          <w:p w:rsidR="002C7CDB" w:rsidRDefault="002C7CDB">
            <w:pPr>
              <w:pStyle w:val="TableParagraph"/>
              <w:rPr>
                <w:b/>
                <w:sz w:val="30"/>
              </w:rPr>
            </w:pPr>
          </w:p>
          <w:p w:rsidR="002C7CDB" w:rsidRDefault="002C7CDB">
            <w:pPr>
              <w:pStyle w:val="TableParagraph"/>
              <w:rPr>
                <w:b/>
                <w:sz w:val="42"/>
              </w:rPr>
            </w:pPr>
          </w:p>
          <w:p w:rsidR="002C7CDB" w:rsidRDefault="00D161E7">
            <w:pPr>
              <w:pStyle w:val="TableParagraph"/>
              <w:numPr>
                <w:ilvl w:val="0"/>
                <w:numId w:val="234"/>
              </w:numPr>
              <w:tabs>
                <w:tab w:val="left" w:pos="271"/>
              </w:tabs>
              <w:ind w:firstLine="0"/>
              <w:rPr>
                <w:sz w:val="28"/>
              </w:rPr>
            </w:pPr>
            <w:r>
              <w:rPr>
                <w:sz w:val="28"/>
              </w:rPr>
              <w:t>Trẻ  thực hiện cùng</w:t>
            </w:r>
            <w:r>
              <w:rPr>
                <w:spacing w:val="-10"/>
                <w:sz w:val="28"/>
              </w:rPr>
              <w:t xml:space="preserve"> </w:t>
            </w:r>
            <w:r>
              <w:rPr>
                <w:sz w:val="28"/>
              </w:rPr>
              <w:t>cô.</w:t>
            </w:r>
          </w:p>
          <w:p w:rsidR="002C7CDB" w:rsidRDefault="002C7CDB">
            <w:pPr>
              <w:pStyle w:val="TableParagraph"/>
              <w:spacing w:before="11"/>
              <w:rPr>
                <w:b/>
                <w:sz w:val="27"/>
              </w:rPr>
            </w:pPr>
          </w:p>
          <w:p w:rsidR="002C7CDB" w:rsidRDefault="00D161E7">
            <w:pPr>
              <w:pStyle w:val="TableParagraph"/>
              <w:numPr>
                <w:ilvl w:val="0"/>
                <w:numId w:val="234"/>
              </w:numPr>
              <w:tabs>
                <w:tab w:val="left" w:pos="271"/>
              </w:tabs>
              <w:ind w:firstLine="0"/>
              <w:rPr>
                <w:sz w:val="28"/>
              </w:rPr>
            </w:pPr>
            <w:r>
              <w:rPr>
                <w:sz w:val="28"/>
              </w:rPr>
              <w:t>Cả lớp đọc</w:t>
            </w:r>
          </w:p>
          <w:p w:rsidR="002C7CDB" w:rsidRDefault="00D161E7">
            <w:pPr>
              <w:pStyle w:val="TableParagraph"/>
              <w:numPr>
                <w:ilvl w:val="0"/>
                <w:numId w:val="234"/>
              </w:numPr>
              <w:tabs>
                <w:tab w:val="left" w:pos="271"/>
              </w:tabs>
              <w:spacing w:before="2"/>
              <w:ind w:firstLine="0"/>
              <w:rPr>
                <w:sz w:val="28"/>
              </w:rPr>
            </w:pPr>
            <w:r>
              <w:rPr>
                <w:sz w:val="28"/>
              </w:rPr>
              <w:t>Tổ nhóm,cá nhân đọc.</w:t>
            </w:r>
          </w:p>
          <w:p w:rsidR="002C7CDB" w:rsidRDefault="002C7CDB">
            <w:pPr>
              <w:pStyle w:val="TableParagraph"/>
              <w:rPr>
                <w:b/>
                <w:sz w:val="30"/>
              </w:rPr>
            </w:pPr>
          </w:p>
          <w:p w:rsidR="002C7CDB" w:rsidRDefault="002C7CDB">
            <w:pPr>
              <w:pStyle w:val="TableParagraph"/>
              <w:spacing w:before="11"/>
              <w:rPr>
                <w:b/>
                <w:sz w:val="25"/>
              </w:rPr>
            </w:pPr>
          </w:p>
          <w:p w:rsidR="002C7CDB" w:rsidRDefault="00D161E7">
            <w:pPr>
              <w:pStyle w:val="TableParagraph"/>
              <w:numPr>
                <w:ilvl w:val="0"/>
                <w:numId w:val="234"/>
              </w:numPr>
              <w:tabs>
                <w:tab w:val="left" w:pos="271"/>
              </w:tabs>
              <w:ind w:firstLine="0"/>
              <w:rPr>
                <w:sz w:val="28"/>
              </w:rPr>
            </w:pPr>
            <w:r>
              <w:rPr>
                <w:sz w:val="28"/>
              </w:rPr>
              <w:t>Trẻ cùng cô thực hiện cùng</w:t>
            </w:r>
            <w:r>
              <w:rPr>
                <w:spacing w:val="-3"/>
                <w:sz w:val="28"/>
              </w:rPr>
              <w:t xml:space="preserve"> </w:t>
            </w:r>
            <w:r>
              <w:rPr>
                <w:sz w:val="28"/>
              </w:rPr>
              <w:t>cô.</w:t>
            </w:r>
          </w:p>
          <w:p w:rsidR="002C7CDB" w:rsidRDefault="002C7CDB">
            <w:pPr>
              <w:pStyle w:val="TableParagraph"/>
              <w:spacing w:before="10"/>
              <w:rPr>
                <w:b/>
                <w:sz w:val="27"/>
              </w:rPr>
            </w:pPr>
          </w:p>
          <w:p w:rsidR="002C7CDB" w:rsidRDefault="00D161E7">
            <w:pPr>
              <w:pStyle w:val="TableParagraph"/>
              <w:spacing w:before="1"/>
              <w:ind w:left="107"/>
              <w:rPr>
                <w:sz w:val="28"/>
              </w:rPr>
            </w:pPr>
            <w:r>
              <w:rPr>
                <w:sz w:val="28"/>
              </w:rPr>
              <w:t>-</w:t>
            </w:r>
          </w:p>
          <w:p w:rsidR="002C7CDB" w:rsidRDefault="002C7CDB">
            <w:pPr>
              <w:pStyle w:val="TableParagraph"/>
              <w:spacing w:before="1"/>
              <w:rPr>
                <w:b/>
                <w:sz w:val="28"/>
              </w:rPr>
            </w:pPr>
          </w:p>
          <w:p w:rsidR="002C7CDB" w:rsidRDefault="00D161E7">
            <w:pPr>
              <w:pStyle w:val="TableParagraph"/>
              <w:numPr>
                <w:ilvl w:val="0"/>
                <w:numId w:val="234"/>
              </w:numPr>
              <w:tabs>
                <w:tab w:val="left" w:pos="271"/>
              </w:tabs>
              <w:ind w:right="362" w:firstLine="0"/>
              <w:rPr>
                <w:sz w:val="28"/>
              </w:rPr>
            </w:pPr>
            <w:r>
              <w:rPr>
                <w:sz w:val="28"/>
              </w:rPr>
              <w:t>2,3 trẻ lên tìm đồ vật ở phía trên, phía dưới, phia trước, phía sau.</w:t>
            </w:r>
          </w:p>
          <w:p w:rsidR="002C7CDB" w:rsidRDefault="00D161E7">
            <w:pPr>
              <w:pStyle w:val="TableParagraph"/>
              <w:numPr>
                <w:ilvl w:val="0"/>
                <w:numId w:val="234"/>
              </w:numPr>
              <w:tabs>
                <w:tab w:val="left" w:pos="271"/>
              </w:tabs>
              <w:spacing w:line="321" w:lineRule="exact"/>
              <w:ind w:firstLine="0"/>
              <w:rPr>
                <w:sz w:val="28"/>
              </w:rPr>
            </w:pPr>
            <w:r>
              <w:rPr>
                <w:sz w:val="28"/>
              </w:rPr>
              <w:t>Trẻ chơi.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1"/>
              <w:rPr>
                <w:b/>
                <w:sz w:val="24"/>
              </w:rPr>
            </w:pPr>
          </w:p>
          <w:p w:rsidR="002C7CDB" w:rsidRDefault="00D161E7">
            <w:pPr>
              <w:pStyle w:val="TableParagraph"/>
              <w:numPr>
                <w:ilvl w:val="0"/>
                <w:numId w:val="234"/>
              </w:numPr>
              <w:tabs>
                <w:tab w:val="left" w:pos="271"/>
              </w:tabs>
              <w:spacing w:before="1" w:line="308" w:lineRule="exact"/>
              <w:ind w:firstLine="0"/>
              <w:rPr>
                <w:sz w:val="28"/>
              </w:rPr>
            </w:pPr>
            <w:r>
              <w:rPr>
                <w:sz w:val="28"/>
              </w:rPr>
              <w:t>Trẻ hát</w:t>
            </w:r>
          </w:p>
        </w:tc>
      </w:tr>
    </w:tbl>
    <w:p w:rsidR="002C7CDB" w:rsidRDefault="002C7CDB">
      <w:pPr>
        <w:spacing w:line="308" w:lineRule="exact"/>
        <w:rPr>
          <w:sz w:val="28"/>
        </w:rPr>
        <w:sectPr w:rsidR="002C7CDB">
          <w:pgSz w:w="11910" w:h="16850"/>
          <w:pgMar w:top="820" w:right="440" w:bottom="1140" w:left="600" w:header="0" w:footer="922"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035"/>
      </w:tblGrid>
      <w:tr w:rsidR="002C7CDB">
        <w:trPr>
          <w:trHeight w:val="1500"/>
        </w:trPr>
        <w:tc>
          <w:tcPr>
            <w:tcW w:w="5430" w:type="dxa"/>
          </w:tcPr>
          <w:p w:rsidR="002C7CDB" w:rsidRDefault="00D161E7">
            <w:pPr>
              <w:pStyle w:val="TableParagraph"/>
              <w:numPr>
                <w:ilvl w:val="0"/>
                <w:numId w:val="233"/>
              </w:numPr>
              <w:tabs>
                <w:tab w:val="left" w:pos="272"/>
              </w:tabs>
              <w:spacing w:before="22"/>
              <w:ind w:firstLine="0"/>
              <w:rPr>
                <w:sz w:val="28"/>
              </w:rPr>
            </w:pPr>
            <w:r>
              <w:rPr>
                <w:sz w:val="28"/>
              </w:rPr>
              <w:lastRenderedPageBreak/>
              <w:t>Củng cố - giáo dục toàn</w:t>
            </w:r>
            <w:r>
              <w:rPr>
                <w:spacing w:val="-2"/>
                <w:sz w:val="28"/>
              </w:rPr>
              <w:t xml:space="preserve"> </w:t>
            </w:r>
            <w:r>
              <w:rPr>
                <w:sz w:val="28"/>
              </w:rPr>
              <w:t>bài.</w:t>
            </w:r>
          </w:p>
          <w:p w:rsidR="002C7CDB" w:rsidRDefault="00D161E7">
            <w:pPr>
              <w:pStyle w:val="TableParagraph"/>
              <w:numPr>
                <w:ilvl w:val="0"/>
                <w:numId w:val="233"/>
              </w:numPr>
              <w:tabs>
                <w:tab w:val="left" w:pos="315"/>
              </w:tabs>
              <w:spacing w:before="39" w:line="268" w:lineRule="auto"/>
              <w:ind w:right="96" w:firstLine="0"/>
              <w:rPr>
                <w:sz w:val="28"/>
              </w:rPr>
            </w:pPr>
            <w:r>
              <w:rPr>
                <w:sz w:val="28"/>
              </w:rPr>
              <w:t>Kết thúc : Cho trẻ về góc hoạt động và ra chơi.</w:t>
            </w:r>
          </w:p>
        </w:tc>
        <w:tc>
          <w:tcPr>
            <w:tcW w:w="4035" w:type="dxa"/>
          </w:tcPr>
          <w:p w:rsidR="002C7CDB" w:rsidRDefault="002C7CDB">
            <w:pPr>
              <w:pStyle w:val="TableParagraph"/>
              <w:spacing w:before="6"/>
              <w:rPr>
                <w:b/>
                <w:sz w:val="26"/>
              </w:rPr>
            </w:pPr>
          </w:p>
          <w:p w:rsidR="002C7CDB" w:rsidRDefault="00D161E7">
            <w:pPr>
              <w:pStyle w:val="TableParagraph"/>
              <w:ind w:left="107"/>
              <w:rPr>
                <w:sz w:val="28"/>
              </w:rPr>
            </w:pPr>
            <w:r>
              <w:rPr>
                <w:sz w:val="28"/>
              </w:rPr>
              <w:t>- Trẻ tô màu và ra chơi.</w:t>
            </w:r>
          </w:p>
        </w:tc>
      </w:tr>
    </w:tbl>
    <w:p w:rsidR="002C7CDB" w:rsidRDefault="00D161E7">
      <w:pPr>
        <w:pStyle w:val="ListParagraph"/>
        <w:numPr>
          <w:ilvl w:val="0"/>
          <w:numId w:val="546"/>
        </w:numPr>
        <w:tabs>
          <w:tab w:val="left" w:pos="522"/>
        </w:tabs>
        <w:spacing w:line="308" w:lineRule="exact"/>
        <w:rPr>
          <w:b/>
          <w:sz w:val="28"/>
        </w:rPr>
      </w:pPr>
      <w:r>
        <w:rPr>
          <w:b/>
          <w:sz w:val="28"/>
        </w:rPr>
        <w:t>Hoạt động góc</w:t>
      </w:r>
    </w:p>
    <w:p w:rsidR="002C7CDB" w:rsidRDefault="00D161E7">
      <w:pPr>
        <w:pStyle w:val="ListParagraph"/>
        <w:numPr>
          <w:ilvl w:val="0"/>
          <w:numId w:val="298"/>
        </w:numPr>
        <w:tabs>
          <w:tab w:val="left" w:pos="416"/>
        </w:tabs>
        <w:spacing w:line="319" w:lineRule="exact"/>
        <w:ind w:firstLine="0"/>
        <w:rPr>
          <w:sz w:val="28"/>
        </w:rPr>
      </w:pPr>
      <w:r>
        <w:rPr>
          <w:sz w:val="28"/>
        </w:rPr>
        <w:t>Góc phân vai: Bán hàng giải khát, gia</w:t>
      </w:r>
      <w:r>
        <w:rPr>
          <w:spacing w:val="-14"/>
          <w:sz w:val="28"/>
        </w:rPr>
        <w:t xml:space="preserve"> </w:t>
      </w:r>
      <w:r>
        <w:rPr>
          <w:sz w:val="28"/>
        </w:rPr>
        <w:t>đình.</w:t>
      </w:r>
    </w:p>
    <w:p w:rsidR="002C7CDB" w:rsidRDefault="00D161E7">
      <w:pPr>
        <w:pStyle w:val="ListParagraph"/>
        <w:numPr>
          <w:ilvl w:val="0"/>
          <w:numId w:val="298"/>
        </w:numPr>
        <w:tabs>
          <w:tab w:val="left" w:pos="473"/>
        </w:tabs>
        <w:spacing w:line="322" w:lineRule="exact"/>
        <w:ind w:left="472" w:hanging="163"/>
        <w:rPr>
          <w:sz w:val="28"/>
        </w:rPr>
      </w:pPr>
      <w:r>
        <w:rPr>
          <w:sz w:val="28"/>
        </w:rPr>
        <w:t>Góc xây dựng: Xây dựng khu công viên</w:t>
      </w:r>
      <w:r>
        <w:rPr>
          <w:spacing w:val="-2"/>
          <w:sz w:val="28"/>
        </w:rPr>
        <w:t xml:space="preserve"> </w:t>
      </w:r>
      <w:r>
        <w:rPr>
          <w:sz w:val="28"/>
        </w:rPr>
        <w:t>nước.</w:t>
      </w:r>
    </w:p>
    <w:p w:rsidR="002C7CDB" w:rsidRDefault="00D161E7">
      <w:pPr>
        <w:pStyle w:val="ListParagraph"/>
        <w:numPr>
          <w:ilvl w:val="0"/>
          <w:numId w:val="298"/>
        </w:numPr>
        <w:tabs>
          <w:tab w:val="left" w:pos="473"/>
        </w:tabs>
        <w:ind w:left="472" w:hanging="163"/>
        <w:rPr>
          <w:sz w:val="28"/>
        </w:rPr>
      </w:pPr>
      <w:r>
        <w:rPr>
          <w:sz w:val="28"/>
        </w:rPr>
        <w:t>Góc nghệ thuật: Vẽ, tô màu mây</w:t>
      </w:r>
      <w:r>
        <w:rPr>
          <w:spacing w:val="-1"/>
          <w:sz w:val="28"/>
        </w:rPr>
        <w:t xml:space="preserve"> </w:t>
      </w:r>
      <w:r>
        <w:rPr>
          <w:sz w:val="28"/>
        </w:rPr>
        <w:t>mưa.</w:t>
      </w:r>
    </w:p>
    <w:p w:rsidR="002C7CDB" w:rsidRDefault="00D161E7">
      <w:pPr>
        <w:pStyle w:val="ListParagraph"/>
        <w:numPr>
          <w:ilvl w:val="0"/>
          <w:numId w:val="298"/>
        </w:numPr>
        <w:tabs>
          <w:tab w:val="left" w:pos="416"/>
        </w:tabs>
        <w:spacing w:before="2"/>
        <w:ind w:firstLine="0"/>
        <w:rPr>
          <w:sz w:val="28"/>
        </w:rPr>
      </w:pPr>
      <w:r>
        <w:rPr>
          <w:sz w:val="28"/>
        </w:rPr>
        <w:t>Góc thư viện: Xem tranh ảnh về các nước và các hiện tượng tự</w:t>
      </w:r>
      <w:r>
        <w:rPr>
          <w:spacing w:val="-11"/>
          <w:sz w:val="28"/>
        </w:rPr>
        <w:t xml:space="preserve"> </w:t>
      </w:r>
      <w:r>
        <w:rPr>
          <w:sz w:val="28"/>
        </w:rPr>
        <w:t>nhiên.</w:t>
      </w:r>
    </w:p>
    <w:p w:rsidR="002C7CDB" w:rsidRDefault="00D161E7">
      <w:pPr>
        <w:pStyle w:val="Heading4"/>
        <w:spacing w:before="4" w:line="319" w:lineRule="exact"/>
        <w:ind w:left="252"/>
      </w:pPr>
      <w:r>
        <w:t>Hoạt động ngoài trời.</w:t>
      </w:r>
    </w:p>
    <w:p w:rsidR="002C7CDB" w:rsidRDefault="00D161E7">
      <w:pPr>
        <w:pStyle w:val="ListParagraph"/>
        <w:numPr>
          <w:ilvl w:val="0"/>
          <w:numId w:val="298"/>
        </w:numPr>
        <w:tabs>
          <w:tab w:val="left" w:pos="473"/>
        </w:tabs>
        <w:spacing w:line="319" w:lineRule="exact"/>
        <w:ind w:left="472" w:hanging="163"/>
        <w:rPr>
          <w:sz w:val="28"/>
        </w:rPr>
      </w:pPr>
      <w:r>
        <w:rPr>
          <w:sz w:val="28"/>
        </w:rPr>
        <w:t xml:space="preserve">Quan sát </w:t>
      </w:r>
      <w:r>
        <w:rPr>
          <w:spacing w:val="-3"/>
          <w:sz w:val="28"/>
        </w:rPr>
        <w:t xml:space="preserve">mô </w:t>
      </w:r>
      <w:r>
        <w:rPr>
          <w:sz w:val="28"/>
        </w:rPr>
        <w:t>tả</w:t>
      </w:r>
      <w:r>
        <w:rPr>
          <w:spacing w:val="4"/>
          <w:sz w:val="28"/>
        </w:rPr>
        <w:t xml:space="preserve"> </w:t>
      </w:r>
      <w:r>
        <w:rPr>
          <w:sz w:val="28"/>
        </w:rPr>
        <w:t>nước.</w:t>
      </w:r>
    </w:p>
    <w:p w:rsidR="002C7CDB" w:rsidRDefault="00D161E7">
      <w:pPr>
        <w:pStyle w:val="ListParagraph"/>
        <w:numPr>
          <w:ilvl w:val="0"/>
          <w:numId w:val="298"/>
        </w:numPr>
        <w:tabs>
          <w:tab w:val="left" w:pos="473"/>
        </w:tabs>
        <w:spacing w:line="322" w:lineRule="exact"/>
        <w:ind w:left="472" w:hanging="163"/>
        <w:rPr>
          <w:sz w:val="28"/>
        </w:rPr>
      </w:pPr>
      <w:r>
        <w:rPr>
          <w:sz w:val="28"/>
        </w:rPr>
        <w:t>Trò chơi vận động: Kéo</w:t>
      </w:r>
      <w:r>
        <w:rPr>
          <w:spacing w:val="-2"/>
          <w:sz w:val="28"/>
        </w:rPr>
        <w:t xml:space="preserve"> </w:t>
      </w:r>
      <w:r>
        <w:rPr>
          <w:sz w:val="28"/>
        </w:rPr>
        <w:t>co.</w:t>
      </w:r>
    </w:p>
    <w:p w:rsidR="002C7CDB" w:rsidRDefault="00D161E7">
      <w:pPr>
        <w:pStyle w:val="ListParagraph"/>
        <w:numPr>
          <w:ilvl w:val="0"/>
          <w:numId w:val="298"/>
        </w:numPr>
        <w:tabs>
          <w:tab w:val="left" w:pos="416"/>
        </w:tabs>
        <w:ind w:firstLine="0"/>
        <w:rPr>
          <w:sz w:val="28"/>
        </w:rPr>
      </w:pPr>
      <w:r>
        <w:rPr>
          <w:sz w:val="28"/>
        </w:rPr>
        <w:t>Chơi tự do theo ý thích: Đất ,cát,</w:t>
      </w:r>
      <w:r>
        <w:rPr>
          <w:spacing w:val="-2"/>
          <w:sz w:val="28"/>
        </w:rPr>
        <w:t xml:space="preserve"> </w:t>
      </w:r>
      <w:r>
        <w:rPr>
          <w:sz w:val="28"/>
        </w:rPr>
        <w:t>nước.</w:t>
      </w:r>
    </w:p>
    <w:p w:rsidR="002C7CDB" w:rsidRDefault="00D161E7">
      <w:pPr>
        <w:pStyle w:val="Heading4"/>
        <w:numPr>
          <w:ilvl w:val="0"/>
          <w:numId w:val="546"/>
        </w:numPr>
        <w:tabs>
          <w:tab w:val="left" w:pos="464"/>
        </w:tabs>
        <w:spacing w:before="4" w:line="322" w:lineRule="exact"/>
        <w:ind w:left="463" w:hanging="211"/>
      </w:pPr>
      <w:r>
        <w:t>Vệ sinh - ăn trưa - ngủ</w:t>
      </w:r>
      <w:r>
        <w:rPr>
          <w:spacing w:val="-5"/>
        </w:rPr>
        <w:t xml:space="preserve"> </w:t>
      </w:r>
      <w:r>
        <w:t>trưa</w:t>
      </w:r>
    </w:p>
    <w:p w:rsidR="002C7CDB" w:rsidRDefault="00D161E7">
      <w:pPr>
        <w:ind w:left="658" w:right="1453"/>
        <w:jc w:val="center"/>
        <w:rPr>
          <w:b/>
          <w:sz w:val="28"/>
        </w:rPr>
      </w:pPr>
      <w:r>
        <w:rPr>
          <w:b/>
          <w:sz w:val="28"/>
        </w:rPr>
        <w:t>HOẠT ĐỘNG CHIỀU</w:t>
      </w:r>
    </w:p>
    <w:p w:rsidR="002C7CDB" w:rsidRDefault="00D161E7">
      <w:pPr>
        <w:spacing w:before="3"/>
        <w:ind w:left="658" w:right="1460"/>
        <w:jc w:val="center"/>
        <w:rPr>
          <w:b/>
          <w:sz w:val="32"/>
        </w:rPr>
      </w:pPr>
      <w:r>
        <w:rPr>
          <w:b/>
          <w:sz w:val="32"/>
        </w:rPr>
        <w:t>GIÁO DỤC VỆ SINH RĂNG MIỆNG</w:t>
      </w:r>
    </w:p>
    <w:p w:rsidR="002C7CDB" w:rsidRDefault="002C7CDB">
      <w:pPr>
        <w:pStyle w:val="BodyText"/>
        <w:spacing w:before="9"/>
        <w:rPr>
          <w:b/>
          <w:sz w:val="27"/>
        </w:rPr>
      </w:pPr>
    </w:p>
    <w:p w:rsidR="002C7CDB" w:rsidRDefault="00D161E7">
      <w:pPr>
        <w:pStyle w:val="ListParagraph"/>
        <w:numPr>
          <w:ilvl w:val="0"/>
          <w:numId w:val="232"/>
        </w:numPr>
        <w:tabs>
          <w:tab w:val="left" w:pos="559"/>
        </w:tabs>
        <w:spacing w:before="1" w:line="319" w:lineRule="exact"/>
        <w:ind w:hanging="249"/>
        <w:rPr>
          <w:b/>
          <w:sz w:val="28"/>
        </w:rPr>
      </w:pPr>
      <w:r>
        <w:rPr>
          <w:b/>
          <w:sz w:val="28"/>
        </w:rPr>
        <w:t>Mục đích yêu</w:t>
      </w:r>
      <w:r>
        <w:rPr>
          <w:b/>
          <w:spacing w:val="-4"/>
          <w:sz w:val="28"/>
        </w:rPr>
        <w:t xml:space="preserve"> </w:t>
      </w:r>
      <w:r>
        <w:rPr>
          <w:b/>
          <w:sz w:val="28"/>
        </w:rPr>
        <w:t>cầu</w:t>
      </w:r>
    </w:p>
    <w:p w:rsidR="002C7CDB" w:rsidRDefault="00D161E7">
      <w:pPr>
        <w:pStyle w:val="ListParagraph"/>
        <w:numPr>
          <w:ilvl w:val="0"/>
          <w:numId w:val="298"/>
        </w:numPr>
        <w:tabs>
          <w:tab w:val="left" w:pos="473"/>
        </w:tabs>
        <w:ind w:left="319" w:right="1539" w:hanging="10"/>
        <w:rPr>
          <w:sz w:val="28"/>
        </w:rPr>
      </w:pPr>
      <w:r>
        <w:rPr>
          <w:sz w:val="28"/>
        </w:rPr>
        <w:t>Trẻ biết việc đánh răng là rất cần thiết để bảo vệ sức khỏe và phòng tránh được bệnh sâu</w:t>
      </w:r>
      <w:r>
        <w:rPr>
          <w:spacing w:val="-3"/>
          <w:sz w:val="28"/>
        </w:rPr>
        <w:t xml:space="preserve"> </w:t>
      </w:r>
      <w:r>
        <w:rPr>
          <w:sz w:val="28"/>
        </w:rPr>
        <w:t>răng</w:t>
      </w:r>
    </w:p>
    <w:p w:rsidR="002C7CDB" w:rsidRDefault="00D161E7">
      <w:pPr>
        <w:pStyle w:val="ListParagraph"/>
        <w:numPr>
          <w:ilvl w:val="0"/>
          <w:numId w:val="298"/>
        </w:numPr>
        <w:tabs>
          <w:tab w:val="left" w:pos="473"/>
        </w:tabs>
        <w:ind w:left="472" w:hanging="163"/>
        <w:rPr>
          <w:sz w:val="28"/>
        </w:rPr>
      </w:pPr>
      <w:r>
        <w:rPr>
          <w:sz w:val="28"/>
        </w:rPr>
        <w:t>Rèn cho trẻ kỹ năng đánh răng và cách đánh</w:t>
      </w:r>
      <w:r>
        <w:rPr>
          <w:spacing w:val="-11"/>
          <w:sz w:val="28"/>
        </w:rPr>
        <w:t xml:space="preserve"> </w:t>
      </w:r>
      <w:r>
        <w:rPr>
          <w:sz w:val="28"/>
        </w:rPr>
        <w:t>răng</w:t>
      </w:r>
    </w:p>
    <w:p w:rsidR="002C7CDB" w:rsidRDefault="00D161E7">
      <w:pPr>
        <w:pStyle w:val="ListParagraph"/>
        <w:numPr>
          <w:ilvl w:val="0"/>
          <w:numId w:val="298"/>
        </w:numPr>
        <w:tabs>
          <w:tab w:val="left" w:pos="473"/>
        </w:tabs>
        <w:ind w:left="472" w:hanging="163"/>
        <w:rPr>
          <w:sz w:val="28"/>
        </w:rPr>
      </w:pPr>
      <w:r>
        <w:rPr>
          <w:sz w:val="28"/>
        </w:rPr>
        <w:t>Giáo dục trẻ đánh răng thường</w:t>
      </w:r>
      <w:r>
        <w:rPr>
          <w:spacing w:val="-3"/>
          <w:sz w:val="28"/>
        </w:rPr>
        <w:t xml:space="preserve"> </w:t>
      </w:r>
      <w:r>
        <w:rPr>
          <w:sz w:val="28"/>
        </w:rPr>
        <w:t>xuyên</w:t>
      </w:r>
    </w:p>
    <w:p w:rsidR="002C7CDB" w:rsidRDefault="00D161E7">
      <w:pPr>
        <w:pStyle w:val="Heading4"/>
        <w:numPr>
          <w:ilvl w:val="0"/>
          <w:numId w:val="232"/>
        </w:numPr>
        <w:tabs>
          <w:tab w:val="left" w:pos="670"/>
        </w:tabs>
        <w:spacing w:before="3" w:line="319" w:lineRule="exact"/>
        <w:ind w:left="669" w:hanging="360"/>
      </w:pPr>
      <w:r>
        <w:t>Chuẩn</w:t>
      </w:r>
      <w:r>
        <w:rPr>
          <w:spacing w:val="-1"/>
        </w:rPr>
        <w:t xml:space="preserve"> </w:t>
      </w:r>
      <w:r>
        <w:t>bị</w:t>
      </w:r>
    </w:p>
    <w:p w:rsidR="002C7CDB" w:rsidRDefault="00D161E7">
      <w:pPr>
        <w:pStyle w:val="BodyText"/>
        <w:spacing w:line="319" w:lineRule="exact"/>
        <w:ind w:left="309"/>
      </w:pPr>
      <w:r>
        <w:t>+ Của cô: Bàn trải, kem đánh răng, mô hình răng</w:t>
      </w:r>
    </w:p>
    <w:p w:rsidR="002C7CDB" w:rsidRDefault="00D161E7">
      <w:pPr>
        <w:pStyle w:val="BodyText"/>
        <w:ind w:left="309"/>
      </w:pPr>
      <w:r>
        <w:t>+ Ghế ngồi đủ cho trẻ</w:t>
      </w:r>
    </w:p>
    <w:p w:rsidR="002C7CDB" w:rsidRDefault="00D161E7">
      <w:pPr>
        <w:pStyle w:val="Heading4"/>
        <w:numPr>
          <w:ilvl w:val="0"/>
          <w:numId w:val="232"/>
        </w:numPr>
        <w:tabs>
          <w:tab w:val="left" w:pos="778"/>
        </w:tabs>
        <w:spacing w:before="4"/>
        <w:ind w:left="777" w:hanging="468"/>
      </w:pPr>
      <w:r>
        <w:t>Hình thức tổ</w:t>
      </w:r>
      <w:r>
        <w:rPr>
          <w:spacing w:val="-2"/>
        </w:rPr>
        <w:t xml:space="preserve"> </w:t>
      </w:r>
      <w:r>
        <w:t>chức</w:t>
      </w:r>
    </w:p>
    <w:p w:rsidR="002C7CDB" w:rsidRDefault="00D161E7">
      <w:pPr>
        <w:pStyle w:val="BodyText"/>
        <w:spacing w:line="317" w:lineRule="exact"/>
        <w:ind w:left="3296"/>
      </w:pPr>
      <w:r>
        <w:t>Cô cho trẻ ngồi ghế hình chữ u</w:t>
      </w:r>
    </w:p>
    <w:p w:rsidR="002C7CDB" w:rsidRDefault="002C7CDB">
      <w:pPr>
        <w:pStyle w:val="BodyText"/>
        <w:spacing w:before="7"/>
        <w:rPr>
          <w:sz w:val="1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4"/>
        <w:gridCol w:w="4030"/>
      </w:tblGrid>
      <w:tr w:rsidR="002C7CDB">
        <w:trPr>
          <w:trHeight w:val="505"/>
        </w:trPr>
        <w:tc>
          <w:tcPr>
            <w:tcW w:w="5524" w:type="dxa"/>
          </w:tcPr>
          <w:p w:rsidR="002C7CDB" w:rsidRDefault="00D161E7">
            <w:pPr>
              <w:pStyle w:val="TableParagraph"/>
              <w:spacing w:before="182" w:line="304" w:lineRule="exact"/>
              <w:ind w:left="1684"/>
              <w:rPr>
                <w:b/>
                <w:sz w:val="28"/>
              </w:rPr>
            </w:pPr>
            <w:r>
              <w:rPr>
                <w:b/>
                <w:sz w:val="28"/>
              </w:rPr>
              <w:t>Hoạt động của cô</w:t>
            </w:r>
          </w:p>
        </w:tc>
        <w:tc>
          <w:tcPr>
            <w:tcW w:w="4030" w:type="dxa"/>
          </w:tcPr>
          <w:p w:rsidR="002C7CDB" w:rsidRDefault="00D161E7">
            <w:pPr>
              <w:pStyle w:val="TableParagraph"/>
              <w:spacing w:before="182" w:line="304" w:lineRule="exact"/>
              <w:ind w:left="894"/>
              <w:rPr>
                <w:b/>
                <w:sz w:val="28"/>
              </w:rPr>
            </w:pPr>
            <w:r>
              <w:rPr>
                <w:b/>
                <w:sz w:val="28"/>
              </w:rPr>
              <w:t>Hoạt động của trẻ</w:t>
            </w:r>
          </w:p>
        </w:tc>
      </w:tr>
      <w:tr w:rsidR="002C7CDB">
        <w:trPr>
          <w:trHeight w:val="5153"/>
        </w:trPr>
        <w:tc>
          <w:tcPr>
            <w:tcW w:w="5524" w:type="dxa"/>
          </w:tcPr>
          <w:p w:rsidR="002C7CDB" w:rsidRDefault="00D161E7">
            <w:pPr>
              <w:pStyle w:val="TableParagraph"/>
              <w:spacing w:line="315" w:lineRule="exact"/>
              <w:ind w:left="165"/>
              <w:rPr>
                <w:sz w:val="28"/>
              </w:rPr>
            </w:pPr>
            <w:r>
              <w:rPr>
                <w:sz w:val="28"/>
              </w:rPr>
              <w:t>* Hoạt động trò chuyện</w:t>
            </w:r>
          </w:p>
          <w:p w:rsidR="002C7CDB" w:rsidRDefault="00D161E7">
            <w:pPr>
              <w:pStyle w:val="TableParagraph"/>
              <w:numPr>
                <w:ilvl w:val="0"/>
                <w:numId w:val="231"/>
              </w:numPr>
              <w:tabs>
                <w:tab w:val="left" w:pos="330"/>
              </w:tabs>
              <w:spacing w:before="2" w:line="322" w:lineRule="exact"/>
              <w:rPr>
                <w:sz w:val="28"/>
              </w:rPr>
            </w:pPr>
            <w:r>
              <w:rPr>
                <w:sz w:val="28"/>
              </w:rPr>
              <w:t>Cô cùng trẻ trò chuyện về chủ đề: Nước.</w:t>
            </w:r>
          </w:p>
          <w:p w:rsidR="002C7CDB" w:rsidRDefault="00D161E7">
            <w:pPr>
              <w:pStyle w:val="TableParagraph"/>
              <w:numPr>
                <w:ilvl w:val="0"/>
                <w:numId w:val="231"/>
              </w:numPr>
              <w:tabs>
                <w:tab w:val="left" w:pos="330"/>
              </w:tabs>
              <w:spacing w:line="322" w:lineRule="exact"/>
              <w:rPr>
                <w:sz w:val="28"/>
              </w:rPr>
            </w:pPr>
            <w:r>
              <w:rPr>
                <w:sz w:val="28"/>
              </w:rPr>
              <w:t xml:space="preserve">Cô cho trẻ hát bài " Trời nắng , trời </w:t>
            </w:r>
            <w:r>
              <w:rPr>
                <w:spacing w:val="-3"/>
                <w:sz w:val="28"/>
              </w:rPr>
              <w:t>mưa</w:t>
            </w:r>
            <w:r>
              <w:rPr>
                <w:spacing w:val="-1"/>
                <w:sz w:val="28"/>
              </w:rPr>
              <w:t xml:space="preserve"> </w:t>
            </w:r>
            <w:r>
              <w:rPr>
                <w:sz w:val="28"/>
              </w:rPr>
              <w:t>"</w:t>
            </w:r>
          </w:p>
          <w:p w:rsidR="002C7CDB" w:rsidRDefault="00D161E7">
            <w:pPr>
              <w:pStyle w:val="TableParagraph"/>
              <w:numPr>
                <w:ilvl w:val="0"/>
                <w:numId w:val="231"/>
              </w:numPr>
              <w:tabs>
                <w:tab w:val="left" w:pos="330"/>
              </w:tabs>
              <w:spacing w:line="322" w:lineRule="exact"/>
              <w:rPr>
                <w:sz w:val="28"/>
              </w:rPr>
            </w:pPr>
            <w:r>
              <w:rPr>
                <w:sz w:val="28"/>
              </w:rPr>
              <w:t>Trẻ lợi ích của nước</w:t>
            </w:r>
            <w:r>
              <w:rPr>
                <w:spacing w:val="-6"/>
                <w:sz w:val="28"/>
              </w:rPr>
              <w:t xml:space="preserve"> </w:t>
            </w:r>
            <w:r>
              <w:rPr>
                <w:sz w:val="28"/>
              </w:rPr>
              <w:t>sạch.</w:t>
            </w:r>
          </w:p>
          <w:p w:rsidR="002C7CDB" w:rsidRDefault="00D161E7">
            <w:pPr>
              <w:pStyle w:val="TableParagraph"/>
              <w:numPr>
                <w:ilvl w:val="0"/>
                <w:numId w:val="231"/>
              </w:numPr>
              <w:tabs>
                <w:tab w:val="left" w:pos="330"/>
              </w:tabs>
              <w:spacing w:line="322" w:lineRule="exact"/>
              <w:rPr>
                <w:sz w:val="28"/>
              </w:rPr>
            </w:pPr>
            <w:r>
              <w:rPr>
                <w:sz w:val="28"/>
              </w:rPr>
              <w:t>Giáo dục trẻ biết giữ gìn nước</w:t>
            </w:r>
            <w:r>
              <w:rPr>
                <w:spacing w:val="-10"/>
                <w:sz w:val="28"/>
              </w:rPr>
              <w:t xml:space="preserve"> </w:t>
            </w:r>
            <w:r>
              <w:rPr>
                <w:sz w:val="28"/>
              </w:rPr>
              <w:t>sạch.</w:t>
            </w:r>
          </w:p>
          <w:p w:rsidR="002C7CDB" w:rsidRDefault="00D161E7">
            <w:pPr>
              <w:pStyle w:val="TableParagraph"/>
              <w:spacing w:line="322" w:lineRule="exact"/>
              <w:ind w:left="165"/>
              <w:rPr>
                <w:sz w:val="28"/>
              </w:rPr>
            </w:pPr>
            <w:r>
              <w:rPr>
                <w:sz w:val="28"/>
              </w:rPr>
              <w:t>* Hoạt động học tập</w:t>
            </w:r>
          </w:p>
          <w:p w:rsidR="002C7CDB" w:rsidRDefault="00D161E7">
            <w:pPr>
              <w:pStyle w:val="TableParagraph"/>
              <w:numPr>
                <w:ilvl w:val="0"/>
                <w:numId w:val="230"/>
              </w:numPr>
              <w:tabs>
                <w:tab w:val="left" w:pos="330"/>
              </w:tabs>
              <w:ind w:hanging="10"/>
              <w:rPr>
                <w:sz w:val="28"/>
              </w:rPr>
            </w:pPr>
            <w:r>
              <w:rPr>
                <w:sz w:val="28"/>
              </w:rPr>
              <w:t>Buổi sáng thức dậy các con thường làm</w:t>
            </w:r>
            <w:r>
              <w:rPr>
                <w:spacing w:val="-15"/>
                <w:sz w:val="28"/>
              </w:rPr>
              <w:t xml:space="preserve"> </w:t>
            </w:r>
            <w:r>
              <w:rPr>
                <w:sz w:val="28"/>
              </w:rPr>
              <w:t>gì?</w:t>
            </w:r>
          </w:p>
          <w:p w:rsidR="002C7CDB" w:rsidRDefault="00D161E7">
            <w:pPr>
              <w:pStyle w:val="TableParagraph"/>
              <w:numPr>
                <w:ilvl w:val="0"/>
                <w:numId w:val="230"/>
              </w:numPr>
              <w:tabs>
                <w:tab w:val="left" w:pos="330"/>
              </w:tabs>
              <w:spacing w:before="2"/>
              <w:ind w:right="489" w:hanging="10"/>
              <w:rPr>
                <w:sz w:val="28"/>
              </w:rPr>
            </w:pPr>
            <w:r>
              <w:rPr>
                <w:sz w:val="28"/>
              </w:rPr>
              <w:t>Tối trước khi đi ngủ các con có đánh răng không?</w:t>
            </w:r>
          </w:p>
          <w:p w:rsidR="002C7CDB" w:rsidRDefault="00D161E7">
            <w:pPr>
              <w:pStyle w:val="TableParagraph"/>
              <w:numPr>
                <w:ilvl w:val="0"/>
                <w:numId w:val="230"/>
              </w:numPr>
              <w:tabs>
                <w:tab w:val="left" w:pos="330"/>
              </w:tabs>
              <w:spacing w:line="321" w:lineRule="exact"/>
              <w:ind w:hanging="10"/>
              <w:rPr>
                <w:sz w:val="28"/>
              </w:rPr>
            </w:pPr>
            <w:r>
              <w:rPr>
                <w:sz w:val="28"/>
              </w:rPr>
              <w:t xml:space="preserve">Cô cho trẻ quan sát tranh </w:t>
            </w:r>
            <w:r>
              <w:rPr>
                <w:spacing w:val="-3"/>
                <w:sz w:val="28"/>
              </w:rPr>
              <w:t xml:space="preserve">mô </w:t>
            </w:r>
            <w:r>
              <w:rPr>
                <w:sz w:val="28"/>
              </w:rPr>
              <w:t>hình răng</w:t>
            </w:r>
          </w:p>
          <w:p w:rsidR="002C7CDB" w:rsidRDefault="00D161E7">
            <w:pPr>
              <w:pStyle w:val="TableParagraph"/>
              <w:numPr>
                <w:ilvl w:val="0"/>
                <w:numId w:val="230"/>
              </w:numPr>
              <w:tabs>
                <w:tab w:val="left" w:pos="330"/>
              </w:tabs>
              <w:ind w:right="587" w:hanging="10"/>
              <w:rPr>
                <w:sz w:val="28"/>
              </w:rPr>
            </w:pPr>
            <w:r>
              <w:rPr>
                <w:sz w:val="28"/>
              </w:rPr>
              <w:t xml:space="preserve">Đây là </w:t>
            </w:r>
            <w:r>
              <w:rPr>
                <w:spacing w:val="-3"/>
                <w:sz w:val="28"/>
              </w:rPr>
              <w:t xml:space="preserve">mô </w:t>
            </w:r>
            <w:r>
              <w:rPr>
                <w:sz w:val="28"/>
              </w:rPr>
              <w:t>hình răng cô sẽ đánh răng cho các con quan</w:t>
            </w:r>
            <w:r>
              <w:rPr>
                <w:spacing w:val="-3"/>
                <w:sz w:val="28"/>
              </w:rPr>
              <w:t xml:space="preserve"> </w:t>
            </w:r>
            <w:r>
              <w:rPr>
                <w:sz w:val="28"/>
              </w:rPr>
              <w:t>sát</w:t>
            </w:r>
          </w:p>
          <w:p w:rsidR="002C7CDB" w:rsidRDefault="00D161E7">
            <w:pPr>
              <w:pStyle w:val="TableParagraph"/>
              <w:numPr>
                <w:ilvl w:val="0"/>
                <w:numId w:val="230"/>
              </w:numPr>
              <w:tabs>
                <w:tab w:val="left" w:pos="330"/>
              </w:tabs>
              <w:ind w:right="239" w:hanging="10"/>
              <w:rPr>
                <w:sz w:val="28"/>
              </w:rPr>
            </w:pPr>
            <w:r>
              <w:rPr>
                <w:sz w:val="28"/>
              </w:rPr>
              <w:t>Đây là nước này, còn đây là kem đánh răng, bàn trải</w:t>
            </w:r>
          </w:p>
          <w:p w:rsidR="002C7CDB" w:rsidRDefault="00D161E7">
            <w:pPr>
              <w:pStyle w:val="TableParagraph"/>
              <w:numPr>
                <w:ilvl w:val="0"/>
                <w:numId w:val="230"/>
              </w:numPr>
              <w:tabs>
                <w:tab w:val="left" w:pos="330"/>
              </w:tabs>
              <w:spacing w:before="5" w:line="322" w:lineRule="exact"/>
              <w:ind w:right="413" w:hanging="10"/>
              <w:rPr>
                <w:sz w:val="28"/>
              </w:rPr>
            </w:pPr>
            <w:r>
              <w:rPr>
                <w:sz w:val="28"/>
              </w:rPr>
              <w:t>Cô vừa trải vừa nói cách đánh răng cho</w:t>
            </w:r>
            <w:r>
              <w:rPr>
                <w:spacing w:val="-18"/>
                <w:sz w:val="28"/>
              </w:rPr>
              <w:t xml:space="preserve"> </w:t>
            </w:r>
            <w:r>
              <w:rPr>
                <w:sz w:val="28"/>
              </w:rPr>
              <w:t>trẻ quan</w:t>
            </w:r>
            <w:r>
              <w:rPr>
                <w:spacing w:val="-2"/>
                <w:sz w:val="28"/>
              </w:rPr>
              <w:t xml:space="preserve"> </w:t>
            </w:r>
            <w:r>
              <w:rPr>
                <w:sz w:val="28"/>
              </w:rPr>
              <w:t>sát</w:t>
            </w:r>
          </w:p>
        </w:tc>
        <w:tc>
          <w:tcPr>
            <w:tcW w:w="4030" w:type="dxa"/>
          </w:tcPr>
          <w:p w:rsidR="002C7CDB" w:rsidRDefault="002C7CDB">
            <w:pPr>
              <w:pStyle w:val="TableParagraph"/>
              <w:rPr>
                <w:sz w:val="30"/>
              </w:rPr>
            </w:pPr>
          </w:p>
          <w:p w:rsidR="002C7CDB" w:rsidRDefault="002C7CDB">
            <w:pPr>
              <w:pStyle w:val="TableParagraph"/>
              <w:spacing w:before="6"/>
              <w:rPr>
                <w:sz w:val="25"/>
              </w:rPr>
            </w:pPr>
          </w:p>
          <w:p w:rsidR="002C7CDB" w:rsidRDefault="00D161E7">
            <w:pPr>
              <w:pStyle w:val="TableParagraph"/>
              <w:numPr>
                <w:ilvl w:val="0"/>
                <w:numId w:val="229"/>
              </w:numPr>
              <w:tabs>
                <w:tab w:val="left" w:pos="326"/>
              </w:tabs>
              <w:rPr>
                <w:sz w:val="28"/>
              </w:rPr>
            </w:pPr>
            <w:r>
              <w:rPr>
                <w:sz w:val="28"/>
              </w:rPr>
              <w:t>Trẻ h</w:t>
            </w:r>
            <w:r>
              <w:rPr>
                <w:sz w:val="28"/>
              </w:rPr>
              <w:t>át</w:t>
            </w:r>
          </w:p>
          <w:p w:rsidR="002C7CDB" w:rsidRDefault="002C7CDB">
            <w:pPr>
              <w:pStyle w:val="TableParagraph"/>
              <w:spacing w:before="11"/>
              <w:rPr>
                <w:sz w:val="27"/>
              </w:rPr>
            </w:pPr>
          </w:p>
          <w:p w:rsidR="002C7CDB" w:rsidRDefault="00D161E7">
            <w:pPr>
              <w:pStyle w:val="TableParagraph"/>
              <w:numPr>
                <w:ilvl w:val="0"/>
                <w:numId w:val="229"/>
              </w:numPr>
              <w:tabs>
                <w:tab w:val="left" w:pos="326"/>
              </w:tabs>
              <w:rPr>
                <w:sz w:val="28"/>
              </w:rPr>
            </w:pPr>
            <w:r>
              <w:rPr>
                <w:sz w:val="28"/>
              </w:rPr>
              <w:t>Trẻ trò chuyện cùng</w:t>
            </w:r>
            <w:r>
              <w:rPr>
                <w:spacing w:val="-1"/>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229"/>
              </w:numPr>
              <w:tabs>
                <w:tab w:val="left" w:pos="326"/>
              </w:tabs>
              <w:spacing w:before="254"/>
              <w:rPr>
                <w:sz w:val="28"/>
              </w:rPr>
            </w:pPr>
            <w:r>
              <w:rPr>
                <w:sz w:val="28"/>
              </w:rPr>
              <w:t>Rửa mặt, đánh răng</w:t>
            </w:r>
          </w:p>
          <w:p w:rsidR="002C7CDB" w:rsidRDefault="002C7CDB">
            <w:pPr>
              <w:pStyle w:val="TableParagraph"/>
              <w:spacing w:before="10"/>
              <w:rPr>
                <w:sz w:val="27"/>
              </w:rPr>
            </w:pPr>
          </w:p>
          <w:p w:rsidR="002C7CDB" w:rsidRDefault="00D161E7">
            <w:pPr>
              <w:pStyle w:val="TableParagraph"/>
              <w:numPr>
                <w:ilvl w:val="0"/>
                <w:numId w:val="229"/>
              </w:numPr>
              <w:tabs>
                <w:tab w:val="left" w:pos="326"/>
              </w:tabs>
              <w:spacing w:before="1"/>
              <w:rPr>
                <w:sz w:val="28"/>
              </w:rPr>
            </w:pPr>
            <w:r>
              <w:rPr>
                <w:sz w:val="28"/>
              </w:rPr>
              <w:t>Có</w:t>
            </w:r>
            <w:r>
              <w:rPr>
                <w:spacing w:val="1"/>
                <w:sz w:val="28"/>
              </w:rPr>
              <w:t xml:space="preserve"> </w:t>
            </w:r>
            <w:r>
              <w:rPr>
                <w:sz w:val="28"/>
              </w:rPr>
              <w:t>ạ</w:t>
            </w:r>
          </w:p>
          <w:p w:rsidR="002C7CDB" w:rsidRDefault="002C7CDB">
            <w:pPr>
              <w:pStyle w:val="TableParagraph"/>
              <w:spacing w:before="10"/>
              <w:rPr>
                <w:sz w:val="27"/>
              </w:rPr>
            </w:pPr>
          </w:p>
          <w:p w:rsidR="002C7CDB" w:rsidRDefault="00D161E7">
            <w:pPr>
              <w:pStyle w:val="TableParagraph"/>
              <w:numPr>
                <w:ilvl w:val="0"/>
                <w:numId w:val="229"/>
              </w:numPr>
              <w:tabs>
                <w:tab w:val="left" w:pos="326"/>
              </w:tabs>
              <w:rPr>
                <w:sz w:val="28"/>
              </w:rPr>
            </w:pPr>
            <w:r>
              <w:rPr>
                <w:sz w:val="28"/>
              </w:rPr>
              <w:t>Trẻ quan</w:t>
            </w:r>
            <w:r>
              <w:rPr>
                <w:spacing w:val="-4"/>
                <w:sz w:val="28"/>
              </w:rPr>
              <w:t xml:space="preserve"> </w:t>
            </w:r>
            <w:r>
              <w:rPr>
                <w:sz w:val="28"/>
              </w:rPr>
              <w:t>sát</w:t>
            </w:r>
          </w:p>
        </w:tc>
      </w:tr>
    </w:tbl>
    <w:p w:rsidR="002C7CDB" w:rsidRDefault="002C7CDB">
      <w:pPr>
        <w:rPr>
          <w:sz w:val="28"/>
        </w:rPr>
        <w:sectPr w:rsidR="002C7CDB">
          <w:pgSz w:w="11910" w:h="16850"/>
          <w:pgMar w:top="860" w:right="440" w:bottom="1060" w:left="600" w:header="0" w:footer="953" w:gutter="0"/>
          <w:cols w:space="720"/>
        </w:sect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3"/>
        <w:gridCol w:w="4030"/>
      </w:tblGrid>
      <w:tr w:rsidR="002C7CDB">
        <w:trPr>
          <w:trHeight w:val="2896"/>
        </w:trPr>
        <w:tc>
          <w:tcPr>
            <w:tcW w:w="5523" w:type="dxa"/>
          </w:tcPr>
          <w:p w:rsidR="002C7CDB" w:rsidRDefault="00D161E7">
            <w:pPr>
              <w:pStyle w:val="TableParagraph"/>
              <w:numPr>
                <w:ilvl w:val="0"/>
                <w:numId w:val="228"/>
              </w:numPr>
              <w:tabs>
                <w:tab w:val="left" w:pos="329"/>
              </w:tabs>
              <w:spacing w:line="306" w:lineRule="exact"/>
              <w:ind w:hanging="163"/>
              <w:rPr>
                <w:sz w:val="28"/>
              </w:rPr>
            </w:pPr>
            <w:r>
              <w:rPr>
                <w:sz w:val="28"/>
              </w:rPr>
              <w:lastRenderedPageBreak/>
              <w:t>Sau đó cô gọi 1 - 2 trẻ lên thực hiện</w:t>
            </w:r>
            <w:r>
              <w:rPr>
                <w:spacing w:val="-5"/>
                <w:sz w:val="28"/>
              </w:rPr>
              <w:t xml:space="preserve"> </w:t>
            </w:r>
            <w:r>
              <w:rPr>
                <w:sz w:val="28"/>
              </w:rPr>
              <w:t>cùng</w:t>
            </w:r>
          </w:p>
          <w:p w:rsidR="002C7CDB" w:rsidRDefault="00D161E7">
            <w:pPr>
              <w:pStyle w:val="TableParagraph"/>
              <w:ind w:left="175"/>
              <w:rPr>
                <w:sz w:val="28"/>
              </w:rPr>
            </w:pPr>
            <w:r>
              <w:rPr>
                <w:sz w:val="28"/>
              </w:rPr>
              <w:t>với cô</w:t>
            </w:r>
          </w:p>
          <w:p w:rsidR="002C7CDB" w:rsidRDefault="00D161E7">
            <w:pPr>
              <w:pStyle w:val="TableParagraph"/>
              <w:numPr>
                <w:ilvl w:val="0"/>
                <w:numId w:val="228"/>
              </w:numPr>
              <w:tabs>
                <w:tab w:val="left" w:pos="329"/>
              </w:tabs>
              <w:spacing w:line="322" w:lineRule="exact"/>
              <w:ind w:hanging="163"/>
              <w:rPr>
                <w:sz w:val="28"/>
              </w:rPr>
            </w:pPr>
            <w:r>
              <w:rPr>
                <w:sz w:val="28"/>
              </w:rPr>
              <w:t>Cô cho cả lớp thực</w:t>
            </w:r>
            <w:r>
              <w:rPr>
                <w:spacing w:val="-5"/>
                <w:sz w:val="28"/>
              </w:rPr>
              <w:t xml:space="preserve"> </w:t>
            </w:r>
            <w:r>
              <w:rPr>
                <w:sz w:val="28"/>
              </w:rPr>
              <w:t>hiện</w:t>
            </w:r>
          </w:p>
          <w:p w:rsidR="002C7CDB" w:rsidRDefault="00D161E7">
            <w:pPr>
              <w:pStyle w:val="TableParagraph"/>
              <w:ind w:left="175" w:right="997" w:hanging="10"/>
              <w:rPr>
                <w:sz w:val="28"/>
              </w:rPr>
            </w:pPr>
            <w:r>
              <w:rPr>
                <w:sz w:val="28"/>
              </w:rPr>
              <w:t>+ Kết thúc cô cho trẻ hát bài " Vui đến trường "</w:t>
            </w:r>
          </w:p>
        </w:tc>
        <w:tc>
          <w:tcPr>
            <w:tcW w:w="4030" w:type="dxa"/>
          </w:tcPr>
          <w:p w:rsidR="002C7CDB" w:rsidRDefault="002C7CDB">
            <w:pPr>
              <w:pStyle w:val="TableParagraph"/>
              <w:spacing w:before="6"/>
              <w:rPr>
                <w:sz w:val="26"/>
              </w:rPr>
            </w:pPr>
          </w:p>
          <w:p w:rsidR="002C7CDB" w:rsidRDefault="00D161E7">
            <w:pPr>
              <w:pStyle w:val="TableParagraph"/>
              <w:numPr>
                <w:ilvl w:val="0"/>
                <w:numId w:val="227"/>
              </w:numPr>
              <w:tabs>
                <w:tab w:val="left" w:pos="329"/>
              </w:tabs>
              <w:ind w:hanging="163"/>
              <w:rPr>
                <w:sz w:val="28"/>
              </w:rPr>
            </w:pPr>
            <w:r>
              <w:rPr>
                <w:sz w:val="28"/>
              </w:rPr>
              <w:t>Trẻ chú ý nhìn</w:t>
            </w:r>
            <w:r>
              <w:rPr>
                <w:spacing w:val="-2"/>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227"/>
              </w:numPr>
              <w:tabs>
                <w:tab w:val="left" w:pos="329"/>
              </w:tabs>
              <w:spacing w:before="1"/>
              <w:ind w:hanging="163"/>
              <w:rPr>
                <w:sz w:val="28"/>
              </w:rPr>
            </w:pPr>
            <w:r>
              <w:rPr>
                <w:sz w:val="28"/>
              </w:rPr>
              <w:t>1 - 2 trẻ lên thực</w:t>
            </w:r>
            <w:r>
              <w:rPr>
                <w:spacing w:val="-10"/>
                <w:sz w:val="28"/>
              </w:rPr>
              <w:t xml:space="preserve"> </w:t>
            </w:r>
            <w:r>
              <w:rPr>
                <w:sz w:val="28"/>
              </w:rPr>
              <w:t>hiện</w:t>
            </w:r>
          </w:p>
          <w:p w:rsidR="002C7CDB" w:rsidRDefault="002C7CDB">
            <w:pPr>
              <w:pStyle w:val="TableParagraph"/>
              <w:spacing w:before="10"/>
              <w:rPr>
                <w:sz w:val="27"/>
              </w:rPr>
            </w:pPr>
          </w:p>
          <w:p w:rsidR="002C7CDB" w:rsidRDefault="00D161E7">
            <w:pPr>
              <w:pStyle w:val="TableParagraph"/>
              <w:numPr>
                <w:ilvl w:val="0"/>
                <w:numId w:val="227"/>
              </w:numPr>
              <w:tabs>
                <w:tab w:val="left" w:pos="329"/>
              </w:tabs>
              <w:spacing w:line="322" w:lineRule="exact"/>
              <w:ind w:hanging="163"/>
              <w:rPr>
                <w:sz w:val="28"/>
              </w:rPr>
            </w:pPr>
            <w:r>
              <w:rPr>
                <w:sz w:val="28"/>
              </w:rPr>
              <w:t>Lớp thực hiện</w:t>
            </w:r>
          </w:p>
          <w:p w:rsidR="002C7CDB" w:rsidRDefault="00D161E7">
            <w:pPr>
              <w:pStyle w:val="TableParagraph"/>
              <w:numPr>
                <w:ilvl w:val="0"/>
                <w:numId w:val="227"/>
              </w:numPr>
              <w:tabs>
                <w:tab w:val="left" w:pos="329"/>
              </w:tabs>
              <w:spacing w:line="317" w:lineRule="exact"/>
              <w:ind w:hanging="163"/>
              <w:rPr>
                <w:sz w:val="28"/>
              </w:rPr>
            </w:pPr>
            <w:r>
              <w:rPr>
                <w:sz w:val="28"/>
              </w:rPr>
              <w:t>Trẻ hát</w:t>
            </w:r>
          </w:p>
        </w:tc>
      </w:tr>
    </w:tbl>
    <w:p w:rsidR="002C7CDB" w:rsidRDefault="002C7CDB">
      <w:pPr>
        <w:pStyle w:val="BodyText"/>
        <w:spacing w:before="9"/>
        <w:rPr>
          <w:sz w:val="23"/>
        </w:rPr>
      </w:pPr>
    </w:p>
    <w:p w:rsidR="002C7CDB" w:rsidRDefault="00D161E7">
      <w:pPr>
        <w:pStyle w:val="Heading2"/>
        <w:spacing w:before="86"/>
        <w:ind w:right="331"/>
      </w:pPr>
      <w:r>
        <w:t>VĂN NGHỆ</w:t>
      </w:r>
    </w:p>
    <w:p w:rsidR="002C7CDB" w:rsidRDefault="002C7CDB">
      <w:pPr>
        <w:pStyle w:val="BodyText"/>
        <w:spacing w:before="10"/>
        <w:rPr>
          <w:b/>
          <w:sz w:val="27"/>
        </w:rPr>
      </w:pPr>
    </w:p>
    <w:p w:rsidR="002C7CDB" w:rsidRDefault="00D161E7">
      <w:pPr>
        <w:pStyle w:val="Heading4"/>
        <w:numPr>
          <w:ilvl w:val="1"/>
          <w:numId w:val="232"/>
        </w:numPr>
        <w:tabs>
          <w:tab w:val="left" w:pos="1126"/>
        </w:tabs>
        <w:spacing w:line="319" w:lineRule="exact"/>
        <w:ind w:hanging="249"/>
      </w:pPr>
      <w:r>
        <w:t>Mục đích yêu</w:t>
      </w:r>
      <w:r>
        <w:rPr>
          <w:spacing w:val="-4"/>
        </w:rPr>
        <w:t xml:space="preserve"> </w:t>
      </w:r>
      <w:r>
        <w:t>cầu</w:t>
      </w:r>
    </w:p>
    <w:p w:rsidR="002C7CDB" w:rsidRDefault="00D161E7">
      <w:pPr>
        <w:pStyle w:val="ListParagraph"/>
        <w:numPr>
          <w:ilvl w:val="0"/>
          <w:numId w:val="226"/>
        </w:numPr>
        <w:tabs>
          <w:tab w:val="left" w:pos="1040"/>
        </w:tabs>
        <w:spacing w:line="319" w:lineRule="exact"/>
        <w:ind w:hanging="163"/>
        <w:rPr>
          <w:sz w:val="28"/>
        </w:rPr>
      </w:pPr>
      <w:r>
        <w:rPr>
          <w:sz w:val="28"/>
        </w:rPr>
        <w:t>Phát triển năng khiếu âm nhạc, trẻ nhớ nội dung và tên bài hát đã</w:t>
      </w:r>
      <w:r>
        <w:rPr>
          <w:spacing w:val="-18"/>
          <w:sz w:val="28"/>
        </w:rPr>
        <w:t xml:space="preserve"> </w:t>
      </w:r>
      <w:r>
        <w:rPr>
          <w:sz w:val="28"/>
        </w:rPr>
        <w:t>học</w:t>
      </w:r>
    </w:p>
    <w:p w:rsidR="002C7CDB" w:rsidRDefault="00D161E7">
      <w:pPr>
        <w:pStyle w:val="ListParagraph"/>
        <w:numPr>
          <w:ilvl w:val="0"/>
          <w:numId w:val="226"/>
        </w:numPr>
        <w:tabs>
          <w:tab w:val="left" w:pos="1040"/>
        </w:tabs>
        <w:ind w:hanging="163"/>
        <w:rPr>
          <w:sz w:val="28"/>
        </w:rPr>
      </w:pPr>
      <w:r>
        <w:rPr>
          <w:sz w:val="28"/>
        </w:rPr>
        <w:t>Trẻ thuộc một số bài hát trong chủ đề</w:t>
      </w:r>
    </w:p>
    <w:p w:rsidR="002C7CDB" w:rsidRDefault="00D161E7">
      <w:pPr>
        <w:pStyle w:val="ListParagraph"/>
        <w:numPr>
          <w:ilvl w:val="0"/>
          <w:numId w:val="226"/>
        </w:numPr>
        <w:tabs>
          <w:tab w:val="left" w:pos="1040"/>
        </w:tabs>
        <w:spacing w:before="2" w:line="322" w:lineRule="exact"/>
        <w:ind w:hanging="163"/>
        <w:rPr>
          <w:sz w:val="28"/>
        </w:rPr>
      </w:pPr>
      <w:r>
        <w:rPr>
          <w:sz w:val="28"/>
        </w:rPr>
        <w:t>Rèn cho trẻ hát đúng nhịp, hát rõ</w:t>
      </w:r>
      <w:r>
        <w:rPr>
          <w:spacing w:val="-6"/>
          <w:sz w:val="28"/>
        </w:rPr>
        <w:t xml:space="preserve"> </w:t>
      </w:r>
      <w:r>
        <w:rPr>
          <w:sz w:val="28"/>
        </w:rPr>
        <w:t>lời</w:t>
      </w:r>
    </w:p>
    <w:p w:rsidR="002C7CDB" w:rsidRDefault="00D161E7">
      <w:pPr>
        <w:pStyle w:val="ListParagraph"/>
        <w:numPr>
          <w:ilvl w:val="0"/>
          <w:numId w:val="226"/>
        </w:numPr>
        <w:tabs>
          <w:tab w:val="left" w:pos="1040"/>
        </w:tabs>
        <w:ind w:hanging="163"/>
        <w:rPr>
          <w:sz w:val="28"/>
        </w:rPr>
      </w:pPr>
      <w:r>
        <w:rPr>
          <w:sz w:val="28"/>
        </w:rPr>
        <w:t>Giáo dục trẻ yêu thích văn</w:t>
      </w:r>
      <w:r>
        <w:rPr>
          <w:spacing w:val="-3"/>
          <w:sz w:val="28"/>
        </w:rPr>
        <w:t xml:space="preserve"> </w:t>
      </w:r>
      <w:r>
        <w:rPr>
          <w:sz w:val="28"/>
        </w:rPr>
        <w:t>nghệ</w:t>
      </w:r>
    </w:p>
    <w:p w:rsidR="002C7CDB" w:rsidRDefault="00D161E7">
      <w:pPr>
        <w:pStyle w:val="Heading4"/>
        <w:numPr>
          <w:ilvl w:val="1"/>
          <w:numId w:val="232"/>
        </w:numPr>
        <w:tabs>
          <w:tab w:val="left" w:pos="1236"/>
        </w:tabs>
        <w:spacing w:before="4" w:line="319" w:lineRule="exact"/>
        <w:ind w:left="1235" w:hanging="359"/>
      </w:pPr>
      <w:r>
        <w:t>Chuẩn</w:t>
      </w:r>
      <w:r>
        <w:rPr>
          <w:spacing w:val="-1"/>
        </w:rPr>
        <w:t xml:space="preserve"> </w:t>
      </w:r>
      <w:r>
        <w:t>bị</w:t>
      </w:r>
    </w:p>
    <w:p w:rsidR="002C7CDB" w:rsidRDefault="00D161E7">
      <w:pPr>
        <w:pStyle w:val="BodyText"/>
        <w:spacing w:line="319" w:lineRule="exact"/>
        <w:ind w:left="876"/>
      </w:pPr>
      <w:r>
        <w:t>+ Của cô: Xắc xô, băng đài, phách gỗ</w:t>
      </w:r>
    </w:p>
    <w:p w:rsidR="002C7CDB" w:rsidRDefault="00D161E7">
      <w:pPr>
        <w:pStyle w:val="BodyText"/>
        <w:ind w:left="876"/>
      </w:pPr>
      <w:r>
        <w:t>+ Của trẻ: Trang phục của trẻ gon gàng, trẻ thuộc một số bài hát</w:t>
      </w:r>
    </w:p>
    <w:p w:rsidR="002C7CDB" w:rsidRDefault="00D161E7">
      <w:pPr>
        <w:pStyle w:val="Heading4"/>
        <w:numPr>
          <w:ilvl w:val="1"/>
          <w:numId w:val="232"/>
        </w:numPr>
        <w:tabs>
          <w:tab w:val="left" w:pos="1345"/>
        </w:tabs>
        <w:spacing w:before="4"/>
        <w:ind w:left="1344" w:hanging="468"/>
      </w:pPr>
      <w:r>
        <w:t>Hình thức tổ</w:t>
      </w:r>
      <w:r>
        <w:rPr>
          <w:spacing w:val="-2"/>
        </w:rPr>
        <w:t xml:space="preserve"> </w:t>
      </w:r>
      <w:r>
        <w:t>chức</w:t>
      </w:r>
    </w:p>
    <w:p w:rsidR="002C7CDB" w:rsidRDefault="00D161E7">
      <w:pPr>
        <w:pStyle w:val="BodyText"/>
        <w:spacing w:line="320" w:lineRule="exact"/>
        <w:ind w:left="658" w:right="325"/>
        <w:jc w:val="center"/>
      </w:pPr>
      <w:r>
        <w:t>Cho trẻ ngồi ghế trong lớp</w:t>
      </w:r>
    </w:p>
    <w:p w:rsidR="002C7CDB" w:rsidRDefault="002C7CDB">
      <w:pPr>
        <w:pStyle w:val="BodyText"/>
        <w:spacing w:before="5"/>
        <w:rPr>
          <w:sz w:val="16"/>
        </w:r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2"/>
        <w:gridCol w:w="4362"/>
      </w:tblGrid>
      <w:tr w:rsidR="002C7CDB">
        <w:trPr>
          <w:trHeight w:val="561"/>
        </w:trPr>
        <w:tc>
          <w:tcPr>
            <w:tcW w:w="5192" w:type="dxa"/>
          </w:tcPr>
          <w:p w:rsidR="002C7CDB" w:rsidRDefault="00D161E7">
            <w:pPr>
              <w:pStyle w:val="TableParagraph"/>
              <w:spacing w:before="182"/>
              <w:ind w:left="1518"/>
              <w:rPr>
                <w:b/>
                <w:sz w:val="28"/>
              </w:rPr>
            </w:pPr>
            <w:r>
              <w:rPr>
                <w:b/>
                <w:sz w:val="28"/>
              </w:rPr>
              <w:t>Hoạt động của cô</w:t>
            </w:r>
          </w:p>
        </w:tc>
        <w:tc>
          <w:tcPr>
            <w:tcW w:w="4362" w:type="dxa"/>
          </w:tcPr>
          <w:p w:rsidR="002C7CDB" w:rsidRDefault="00D161E7">
            <w:pPr>
              <w:pStyle w:val="TableParagraph"/>
              <w:spacing w:before="182"/>
              <w:ind w:left="1063"/>
              <w:rPr>
                <w:b/>
                <w:sz w:val="28"/>
              </w:rPr>
            </w:pPr>
            <w:r>
              <w:rPr>
                <w:b/>
                <w:sz w:val="28"/>
              </w:rPr>
              <w:t>Hoạt động của trẻ</w:t>
            </w:r>
          </w:p>
        </w:tc>
      </w:tr>
      <w:tr w:rsidR="002C7CDB">
        <w:trPr>
          <w:trHeight w:val="2899"/>
        </w:trPr>
        <w:tc>
          <w:tcPr>
            <w:tcW w:w="5192" w:type="dxa"/>
          </w:tcPr>
          <w:p w:rsidR="002C7CDB" w:rsidRDefault="00D161E7">
            <w:pPr>
              <w:pStyle w:val="TableParagraph"/>
              <w:numPr>
                <w:ilvl w:val="0"/>
                <w:numId w:val="225"/>
              </w:numPr>
              <w:tabs>
                <w:tab w:val="left" w:pos="329"/>
              </w:tabs>
              <w:spacing w:line="242" w:lineRule="auto"/>
              <w:ind w:right="293" w:hanging="10"/>
              <w:rPr>
                <w:sz w:val="28"/>
              </w:rPr>
            </w:pPr>
            <w:r>
              <w:rPr>
                <w:sz w:val="28"/>
              </w:rPr>
              <w:t>Cô giới thiệu chương trình biểu diễn</w:t>
            </w:r>
            <w:r>
              <w:rPr>
                <w:spacing w:val="-22"/>
                <w:sz w:val="28"/>
              </w:rPr>
              <w:t xml:space="preserve"> </w:t>
            </w:r>
            <w:r>
              <w:rPr>
                <w:sz w:val="28"/>
              </w:rPr>
              <w:t>văn nghệ</w:t>
            </w:r>
          </w:p>
          <w:p w:rsidR="002C7CDB" w:rsidRDefault="00D161E7">
            <w:pPr>
              <w:pStyle w:val="TableParagraph"/>
              <w:numPr>
                <w:ilvl w:val="0"/>
                <w:numId w:val="225"/>
              </w:numPr>
              <w:tabs>
                <w:tab w:val="left" w:pos="329"/>
              </w:tabs>
              <w:ind w:right="422" w:hanging="10"/>
              <w:rPr>
                <w:sz w:val="28"/>
              </w:rPr>
            </w:pPr>
            <w:r>
              <w:rPr>
                <w:sz w:val="28"/>
              </w:rPr>
              <w:t>Mở đầu chương trình là bài "Trời nắng, trời mưa" do tốp ca nam nữ biểu</w:t>
            </w:r>
            <w:r>
              <w:rPr>
                <w:spacing w:val="-14"/>
                <w:sz w:val="28"/>
              </w:rPr>
              <w:t xml:space="preserve"> </w:t>
            </w:r>
            <w:r>
              <w:rPr>
                <w:sz w:val="28"/>
              </w:rPr>
              <w:t>diễn</w:t>
            </w:r>
          </w:p>
          <w:p w:rsidR="002C7CDB" w:rsidRDefault="00D161E7">
            <w:pPr>
              <w:pStyle w:val="TableParagraph"/>
              <w:numPr>
                <w:ilvl w:val="0"/>
                <w:numId w:val="225"/>
              </w:numPr>
              <w:tabs>
                <w:tab w:val="left" w:pos="329"/>
              </w:tabs>
              <w:spacing w:line="321" w:lineRule="exact"/>
              <w:ind w:hanging="10"/>
              <w:rPr>
                <w:sz w:val="28"/>
              </w:rPr>
            </w:pPr>
            <w:r>
              <w:rPr>
                <w:sz w:val="28"/>
              </w:rPr>
              <w:t>Tốp ca nam với bài "Mưa</w:t>
            </w:r>
            <w:r>
              <w:rPr>
                <w:spacing w:val="-9"/>
                <w:sz w:val="28"/>
              </w:rPr>
              <w:t xml:space="preserve"> </w:t>
            </w:r>
            <w:r>
              <w:rPr>
                <w:sz w:val="28"/>
              </w:rPr>
              <w:t>rơi"</w:t>
            </w:r>
          </w:p>
          <w:p w:rsidR="002C7CDB" w:rsidRDefault="00D161E7">
            <w:pPr>
              <w:pStyle w:val="TableParagraph"/>
              <w:numPr>
                <w:ilvl w:val="0"/>
                <w:numId w:val="225"/>
              </w:numPr>
              <w:tabs>
                <w:tab w:val="left" w:pos="329"/>
              </w:tabs>
              <w:ind w:right="1051" w:hanging="10"/>
              <w:rPr>
                <w:sz w:val="28"/>
              </w:rPr>
            </w:pPr>
            <w:r>
              <w:rPr>
                <w:sz w:val="28"/>
              </w:rPr>
              <w:t>Tiếp theo là đơn ca nữ với bài thơ "Mưa"</w:t>
            </w:r>
          </w:p>
          <w:p w:rsidR="002C7CDB" w:rsidRDefault="00D161E7">
            <w:pPr>
              <w:pStyle w:val="TableParagraph"/>
              <w:numPr>
                <w:ilvl w:val="0"/>
                <w:numId w:val="225"/>
              </w:numPr>
              <w:tabs>
                <w:tab w:val="left" w:pos="329"/>
              </w:tabs>
              <w:spacing w:line="324" w:lineRule="exact"/>
              <w:ind w:right="253" w:hanging="10"/>
              <w:rPr>
                <w:sz w:val="28"/>
              </w:rPr>
            </w:pPr>
            <w:r>
              <w:rPr>
                <w:sz w:val="28"/>
              </w:rPr>
              <w:t>Kết thúc chương trình là bài hát "Mùa hè đến" do cô Huyền biểu</w:t>
            </w:r>
            <w:r>
              <w:rPr>
                <w:spacing w:val="1"/>
                <w:sz w:val="28"/>
              </w:rPr>
              <w:t xml:space="preserve"> </w:t>
            </w:r>
            <w:r>
              <w:rPr>
                <w:sz w:val="28"/>
              </w:rPr>
              <w:t>diễn</w:t>
            </w:r>
          </w:p>
        </w:tc>
        <w:tc>
          <w:tcPr>
            <w:tcW w:w="4362" w:type="dxa"/>
          </w:tcPr>
          <w:p w:rsidR="002C7CDB" w:rsidRDefault="00D161E7">
            <w:pPr>
              <w:pStyle w:val="TableParagraph"/>
              <w:numPr>
                <w:ilvl w:val="0"/>
                <w:numId w:val="224"/>
              </w:numPr>
              <w:tabs>
                <w:tab w:val="left" w:pos="329"/>
              </w:tabs>
              <w:spacing w:line="315" w:lineRule="exact"/>
              <w:ind w:hanging="163"/>
              <w:rPr>
                <w:sz w:val="28"/>
              </w:rPr>
            </w:pPr>
            <w:r>
              <w:rPr>
                <w:sz w:val="28"/>
              </w:rPr>
              <w:t>Trẻ chú</w:t>
            </w:r>
            <w:r>
              <w:rPr>
                <w:spacing w:val="-3"/>
                <w:sz w:val="28"/>
              </w:rPr>
              <w:t xml:space="preserve"> </w:t>
            </w:r>
            <w:r>
              <w:rPr>
                <w:sz w:val="28"/>
              </w:rPr>
              <w:t>ý</w:t>
            </w:r>
          </w:p>
          <w:p w:rsidR="002C7CDB" w:rsidRDefault="002C7CDB">
            <w:pPr>
              <w:pStyle w:val="TableParagraph"/>
              <w:spacing w:before="1"/>
              <w:rPr>
                <w:sz w:val="28"/>
              </w:rPr>
            </w:pPr>
          </w:p>
          <w:p w:rsidR="002C7CDB" w:rsidRDefault="00D161E7">
            <w:pPr>
              <w:pStyle w:val="TableParagraph"/>
              <w:numPr>
                <w:ilvl w:val="0"/>
                <w:numId w:val="224"/>
              </w:numPr>
              <w:tabs>
                <w:tab w:val="left" w:pos="329"/>
              </w:tabs>
              <w:ind w:hanging="163"/>
              <w:rPr>
                <w:sz w:val="28"/>
              </w:rPr>
            </w:pPr>
            <w:r>
              <w:rPr>
                <w:sz w:val="28"/>
              </w:rPr>
              <w:t>Tốp ca nam</w:t>
            </w:r>
            <w:r>
              <w:rPr>
                <w:spacing w:val="-8"/>
                <w:sz w:val="28"/>
              </w:rPr>
              <w:t xml:space="preserve"> </w:t>
            </w:r>
            <w:r>
              <w:rPr>
                <w:sz w:val="28"/>
              </w:rPr>
              <w:t>nữ</w:t>
            </w:r>
          </w:p>
          <w:p w:rsidR="002C7CDB" w:rsidRDefault="002C7CDB">
            <w:pPr>
              <w:pStyle w:val="TableParagraph"/>
              <w:rPr>
                <w:sz w:val="30"/>
              </w:rPr>
            </w:pPr>
          </w:p>
          <w:p w:rsidR="002C7CDB" w:rsidRDefault="002C7CDB">
            <w:pPr>
              <w:pStyle w:val="TableParagraph"/>
              <w:spacing w:before="11"/>
              <w:rPr>
                <w:sz w:val="25"/>
              </w:rPr>
            </w:pPr>
          </w:p>
          <w:p w:rsidR="002C7CDB" w:rsidRDefault="00D161E7">
            <w:pPr>
              <w:pStyle w:val="TableParagraph"/>
              <w:numPr>
                <w:ilvl w:val="0"/>
                <w:numId w:val="224"/>
              </w:numPr>
              <w:tabs>
                <w:tab w:val="left" w:pos="329"/>
              </w:tabs>
              <w:spacing w:line="322" w:lineRule="exact"/>
              <w:ind w:hanging="163"/>
              <w:rPr>
                <w:sz w:val="28"/>
              </w:rPr>
            </w:pPr>
            <w:r>
              <w:rPr>
                <w:sz w:val="28"/>
              </w:rPr>
              <w:t>Tốp ca</w:t>
            </w:r>
            <w:r>
              <w:rPr>
                <w:spacing w:val="-3"/>
                <w:sz w:val="28"/>
              </w:rPr>
              <w:t xml:space="preserve"> </w:t>
            </w:r>
            <w:r>
              <w:rPr>
                <w:sz w:val="28"/>
              </w:rPr>
              <w:t>nam</w:t>
            </w:r>
          </w:p>
          <w:p w:rsidR="002C7CDB" w:rsidRDefault="00D161E7">
            <w:pPr>
              <w:pStyle w:val="TableParagraph"/>
              <w:numPr>
                <w:ilvl w:val="0"/>
                <w:numId w:val="224"/>
              </w:numPr>
              <w:tabs>
                <w:tab w:val="left" w:pos="329"/>
              </w:tabs>
              <w:ind w:hanging="163"/>
              <w:rPr>
                <w:sz w:val="28"/>
              </w:rPr>
            </w:pPr>
            <w:r>
              <w:rPr>
                <w:sz w:val="28"/>
              </w:rPr>
              <w:t>Đơn ca nữ</w:t>
            </w:r>
          </w:p>
          <w:p w:rsidR="002C7CDB" w:rsidRDefault="002C7CDB">
            <w:pPr>
              <w:pStyle w:val="TableParagraph"/>
              <w:spacing w:before="2"/>
              <w:rPr>
                <w:sz w:val="28"/>
              </w:rPr>
            </w:pPr>
          </w:p>
          <w:p w:rsidR="002C7CDB" w:rsidRDefault="00D161E7">
            <w:pPr>
              <w:pStyle w:val="TableParagraph"/>
              <w:numPr>
                <w:ilvl w:val="0"/>
                <w:numId w:val="224"/>
              </w:numPr>
              <w:tabs>
                <w:tab w:val="left" w:pos="272"/>
              </w:tabs>
              <w:spacing w:line="308" w:lineRule="exact"/>
              <w:ind w:left="271"/>
              <w:rPr>
                <w:sz w:val="28"/>
              </w:rPr>
            </w:pPr>
            <w:r>
              <w:rPr>
                <w:sz w:val="28"/>
              </w:rPr>
              <w:t>Cô giáo biểu</w:t>
            </w:r>
            <w:r>
              <w:rPr>
                <w:spacing w:val="2"/>
                <w:sz w:val="28"/>
              </w:rPr>
              <w:t xml:space="preserve"> </w:t>
            </w:r>
            <w:r>
              <w:rPr>
                <w:sz w:val="28"/>
              </w:rPr>
              <w:t>diễn</w:t>
            </w:r>
          </w:p>
        </w:tc>
      </w:tr>
    </w:tbl>
    <w:p w:rsidR="002C7CDB" w:rsidRDefault="002C7CDB">
      <w:pPr>
        <w:pStyle w:val="BodyText"/>
        <w:spacing w:before="4"/>
        <w:rPr>
          <w:sz w:val="20"/>
        </w:rPr>
      </w:pPr>
    </w:p>
    <w:p w:rsidR="002C7CDB" w:rsidRDefault="002C7CDB">
      <w:pPr>
        <w:rPr>
          <w:sz w:val="20"/>
        </w:rPr>
        <w:sectPr w:rsidR="002C7CDB">
          <w:pgSz w:w="11910" w:h="16850"/>
          <w:pgMar w:top="860" w:right="440" w:bottom="1060" w:left="600" w:header="0" w:footer="922" w:gutter="0"/>
          <w:cols w:space="720"/>
        </w:sectPr>
      </w:pPr>
    </w:p>
    <w:p w:rsidR="002C7CDB" w:rsidRDefault="002C7CDB">
      <w:pPr>
        <w:pStyle w:val="BodyText"/>
        <w:rPr>
          <w:sz w:val="30"/>
        </w:rPr>
      </w:pPr>
    </w:p>
    <w:p w:rsidR="002C7CDB" w:rsidRDefault="002C7CDB">
      <w:pPr>
        <w:pStyle w:val="BodyText"/>
        <w:rPr>
          <w:sz w:val="30"/>
        </w:rPr>
      </w:pPr>
    </w:p>
    <w:p w:rsidR="002C7CDB" w:rsidRDefault="002C7CDB">
      <w:pPr>
        <w:pStyle w:val="BodyText"/>
        <w:spacing w:before="5"/>
        <w:rPr>
          <w:sz w:val="35"/>
        </w:rPr>
      </w:pPr>
    </w:p>
    <w:p w:rsidR="002C7CDB" w:rsidRDefault="00D161E7">
      <w:pPr>
        <w:pStyle w:val="Heading4"/>
        <w:numPr>
          <w:ilvl w:val="0"/>
          <w:numId w:val="223"/>
        </w:numPr>
        <w:tabs>
          <w:tab w:val="left" w:pos="1069"/>
        </w:tabs>
        <w:spacing w:before="1"/>
      </w:pPr>
      <w:r>
        <w:t>Mục đích yêu</w:t>
      </w:r>
      <w:r>
        <w:rPr>
          <w:spacing w:val="-7"/>
        </w:rPr>
        <w:t xml:space="preserve"> </w:t>
      </w:r>
      <w:r>
        <w:t>cầu</w:t>
      </w:r>
    </w:p>
    <w:p w:rsidR="002C7CDB" w:rsidRDefault="00D161E7">
      <w:pPr>
        <w:spacing w:before="86" w:line="365" w:lineRule="exact"/>
        <w:ind w:left="117" w:right="3002"/>
        <w:jc w:val="center"/>
        <w:rPr>
          <w:b/>
          <w:sz w:val="32"/>
        </w:rPr>
      </w:pPr>
      <w:r>
        <w:br w:type="column"/>
      </w:r>
      <w:r>
        <w:rPr>
          <w:b/>
          <w:sz w:val="32"/>
        </w:rPr>
        <w:lastRenderedPageBreak/>
        <w:t>BÌNH BÉ NGOAN</w:t>
      </w:r>
    </w:p>
    <w:p w:rsidR="002C7CDB" w:rsidRDefault="00D161E7">
      <w:pPr>
        <w:pStyle w:val="BodyText"/>
        <w:spacing w:line="319" w:lineRule="exact"/>
        <w:ind w:left="119" w:right="3002"/>
        <w:jc w:val="center"/>
      </w:pPr>
      <w:r>
        <w:t>Nội dung tích hợp :</w:t>
      </w:r>
    </w:p>
    <w:p w:rsidR="002C7CDB" w:rsidRDefault="00D161E7">
      <w:pPr>
        <w:pStyle w:val="BodyText"/>
        <w:spacing w:before="2"/>
        <w:ind w:left="120" w:right="3002"/>
        <w:jc w:val="center"/>
      </w:pPr>
      <w:r>
        <w:t>Âm nhạc "Cả tuần đều ngoan"</w:t>
      </w:r>
    </w:p>
    <w:p w:rsidR="002C7CDB" w:rsidRDefault="002C7CDB">
      <w:pPr>
        <w:jc w:val="center"/>
        <w:sectPr w:rsidR="002C7CDB">
          <w:type w:val="continuous"/>
          <w:pgSz w:w="11910" w:h="16850"/>
          <w:pgMar w:top="780" w:right="440" w:bottom="1140" w:left="600" w:header="720" w:footer="720" w:gutter="0"/>
          <w:cols w:num="2" w:space="720" w:equalWidth="0">
            <w:col w:w="3178" w:space="40"/>
            <w:col w:w="7652"/>
          </w:cols>
        </w:sectPr>
      </w:pPr>
    </w:p>
    <w:p w:rsidR="002C7CDB" w:rsidRDefault="00D161E7">
      <w:pPr>
        <w:pStyle w:val="ListParagraph"/>
        <w:numPr>
          <w:ilvl w:val="0"/>
          <w:numId w:val="226"/>
        </w:numPr>
        <w:tabs>
          <w:tab w:val="left" w:pos="1040"/>
        </w:tabs>
        <w:spacing w:line="317" w:lineRule="exact"/>
        <w:ind w:hanging="163"/>
        <w:rPr>
          <w:sz w:val="28"/>
        </w:rPr>
      </w:pPr>
      <w:r>
        <w:rPr>
          <w:sz w:val="28"/>
        </w:rPr>
        <w:lastRenderedPageBreak/>
        <w:t>Trẻ biết tiêu chuẩn bé ngoan, biết nhận xét về mình về</w:t>
      </w:r>
      <w:r>
        <w:rPr>
          <w:spacing w:val="-12"/>
          <w:sz w:val="28"/>
        </w:rPr>
        <w:t xml:space="preserve"> </w:t>
      </w:r>
      <w:r>
        <w:rPr>
          <w:sz w:val="28"/>
        </w:rPr>
        <w:t>bạn</w:t>
      </w:r>
    </w:p>
    <w:p w:rsidR="002C7CDB" w:rsidRDefault="00D161E7">
      <w:pPr>
        <w:pStyle w:val="Heading4"/>
        <w:numPr>
          <w:ilvl w:val="0"/>
          <w:numId w:val="223"/>
        </w:numPr>
        <w:tabs>
          <w:tab w:val="left" w:pos="1236"/>
        </w:tabs>
        <w:spacing w:before="4" w:line="320" w:lineRule="exact"/>
        <w:ind w:left="1235" w:hanging="359"/>
      </w:pPr>
      <w:r>
        <w:t>Chuẩn</w:t>
      </w:r>
      <w:r>
        <w:rPr>
          <w:spacing w:val="-1"/>
        </w:rPr>
        <w:t xml:space="preserve"> </w:t>
      </w:r>
      <w:r>
        <w:t>bị</w:t>
      </w:r>
    </w:p>
    <w:p w:rsidR="002C7CDB" w:rsidRDefault="00D161E7">
      <w:pPr>
        <w:pStyle w:val="ListParagraph"/>
        <w:numPr>
          <w:ilvl w:val="0"/>
          <w:numId w:val="226"/>
        </w:numPr>
        <w:tabs>
          <w:tab w:val="left" w:pos="1040"/>
        </w:tabs>
        <w:spacing w:line="320" w:lineRule="exact"/>
        <w:ind w:hanging="163"/>
        <w:rPr>
          <w:sz w:val="28"/>
        </w:rPr>
      </w:pPr>
      <w:r>
        <w:rPr>
          <w:sz w:val="28"/>
        </w:rPr>
        <w:t>Cờ, bảng bé ngoan, phiếu bé</w:t>
      </w:r>
      <w:r>
        <w:rPr>
          <w:spacing w:val="-11"/>
          <w:sz w:val="28"/>
        </w:rPr>
        <w:t xml:space="preserve"> </w:t>
      </w:r>
      <w:r>
        <w:rPr>
          <w:sz w:val="28"/>
        </w:rPr>
        <w:t>ngoan</w:t>
      </w:r>
    </w:p>
    <w:p w:rsidR="002C7CDB" w:rsidRDefault="00D161E7">
      <w:pPr>
        <w:pStyle w:val="Heading4"/>
        <w:numPr>
          <w:ilvl w:val="0"/>
          <w:numId w:val="223"/>
        </w:numPr>
        <w:tabs>
          <w:tab w:val="left" w:pos="1345"/>
        </w:tabs>
        <w:spacing w:before="5"/>
        <w:ind w:left="1344" w:hanging="468"/>
      </w:pPr>
      <w:r>
        <w:t>Hình thức tổ</w:t>
      </w:r>
      <w:r>
        <w:rPr>
          <w:spacing w:val="-2"/>
        </w:rPr>
        <w:t xml:space="preserve"> </w:t>
      </w:r>
      <w:r>
        <w:t>chức</w:t>
      </w:r>
    </w:p>
    <w:p w:rsidR="002C7CDB" w:rsidRDefault="00D161E7">
      <w:pPr>
        <w:pStyle w:val="BodyText"/>
        <w:spacing w:line="319" w:lineRule="exact"/>
        <w:ind w:left="658" w:right="328"/>
        <w:jc w:val="center"/>
      </w:pPr>
      <w:r>
        <w:t>Cô cho trẻ ngồi hình chữ u</w:t>
      </w:r>
    </w:p>
    <w:p w:rsidR="002C7CDB" w:rsidRDefault="002C7CDB">
      <w:pPr>
        <w:pStyle w:val="BodyText"/>
        <w:spacing w:before="5"/>
        <w:rPr>
          <w:sz w:val="16"/>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0"/>
        <w:gridCol w:w="4362"/>
      </w:tblGrid>
      <w:tr w:rsidR="002C7CDB">
        <w:trPr>
          <w:trHeight w:val="505"/>
        </w:trPr>
        <w:tc>
          <w:tcPr>
            <w:tcW w:w="5300" w:type="dxa"/>
          </w:tcPr>
          <w:p w:rsidR="002C7CDB" w:rsidRDefault="00D161E7">
            <w:pPr>
              <w:pStyle w:val="TableParagraph"/>
              <w:spacing w:before="182" w:line="304" w:lineRule="exact"/>
              <w:ind w:left="1571"/>
              <w:rPr>
                <w:b/>
                <w:sz w:val="28"/>
              </w:rPr>
            </w:pPr>
            <w:r>
              <w:rPr>
                <w:b/>
                <w:sz w:val="28"/>
              </w:rPr>
              <w:t>Hoạt động của cô</w:t>
            </w:r>
          </w:p>
        </w:tc>
        <w:tc>
          <w:tcPr>
            <w:tcW w:w="4362" w:type="dxa"/>
          </w:tcPr>
          <w:p w:rsidR="002C7CDB" w:rsidRDefault="00D161E7">
            <w:pPr>
              <w:pStyle w:val="TableParagraph"/>
              <w:spacing w:before="182" w:line="304" w:lineRule="exact"/>
              <w:ind w:left="1063"/>
              <w:rPr>
                <w:b/>
                <w:sz w:val="28"/>
              </w:rPr>
            </w:pPr>
            <w:r>
              <w:rPr>
                <w:b/>
                <w:sz w:val="28"/>
              </w:rPr>
              <w:t>Hoạt động của trẻ</w:t>
            </w:r>
          </w:p>
        </w:tc>
      </w:tr>
    </w:tbl>
    <w:p w:rsidR="002C7CDB" w:rsidRDefault="002C7CDB">
      <w:pPr>
        <w:spacing w:line="304" w:lineRule="exact"/>
        <w:rPr>
          <w:sz w:val="28"/>
        </w:rPr>
        <w:sectPr w:rsidR="002C7CDB">
          <w:type w:val="continuous"/>
          <w:pgSz w:w="11910" w:h="16850"/>
          <w:pgMar w:top="780" w:right="440" w:bottom="1140" w:left="600" w:header="720" w:footer="720"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1"/>
        <w:gridCol w:w="4362"/>
      </w:tblGrid>
      <w:tr w:rsidR="002C7CDB">
        <w:trPr>
          <w:trHeight w:val="3218"/>
        </w:trPr>
        <w:tc>
          <w:tcPr>
            <w:tcW w:w="5301" w:type="dxa"/>
          </w:tcPr>
          <w:p w:rsidR="002C7CDB" w:rsidRDefault="00D161E7">
            <w:pPr>
              <w:pStyle w:val="TableParagraph"/>
              <w:numPr>
                <w:ilvl w:val="0"/>
                <w:numId w:val="222"/>
              </w:numPr>
              <w:tabs>
                <w:tab w:val="left" w:pos="330"/>
              </w:tabs>
              <w:spacing w:line="306" w:lineRule="exact"/>
              <w:ind w:hanging="10"/>
              <w:rPr>
                <w:sz w:val="28"/>
              </w:rPr>
            </w:pPr>
            <w:r>
              <w:rPr>
                <w:sz w:val="28"/>
              </w:rPr>
              <w:lastRenderedPageBreak/>
              <w:t>Cô cho cả lớp hát bài "Cả tuần</w:t>
            </w:r>
            <w:r>
              <w:rPr>
                <w:spacing w:val="-10"/>
                <w:sz w:val="28"/>
              </w:rPr>
              <w:t xml:space="preserve"> </w:t>
            </w:r>
            <w:r>
              <w:rPr>
                <w:sz w:val="28"/>
              </w:rPr>
              <w:t>đều</w:t>
            </w:r>
          </w:p>
          <w:p w:rsidR="002C7CDB" w:rsidRDefault="00D161E7">
            <w:pPr>
              <w:pStyle w:val="TableParagraph"/>
              <w:ind w:left="175"/>
              <w:rPr>
                <w:sz w:val="28"/>
              </w:rPr>
            </w:pPr>
            <w:r>
              <w:rPr>
                <w:sz w:val="28"/>
              </w:rPr>
              <w:t>ngoan”</w:t>
            </w:r>
          </w:p>
          <w:p w:rsidR="002C7CDB" w:rsidRDefault="00D161E7">
            <w:pPr>
              <w:pStyle w:val="TableParagraph"/>
              <w:numPr>
                <w:ilvl w:val="0"/>
                <w:numId w:val="222"/>
              </w:numPr>
              <w:tabs>
                <w:tab w:val="left" w:pos="330"/>
              </w:tabs>
              <w:ind w:right="577" w:hanging="10"/>
              <w:rPr>
                <w:sz w:val="28"/>
              </w:rPr>
            </w:pPr>
            <w:r>
              <w:rPr>
                <w:sz w:val="28"/>
              </w:rPr>
              <w:t>Cô nêu tiêu chuẩn bé ngoan sau đó</w:t>
            </w:r>
            <w:r>
              <w:rPr>
                <w:spacing w:val="-13"/>
                <w:sz w:val="28"/>
              </w:rPr>
              <w:t xml:space="preserve"> </w:t>
            </w:r>
            <w:r>
              <w:rPr>
                <w:sz w:val="28"/>
              </w:rPr>
              <w:t>cho trẻ nhắc</w:t>
            </w:r>
            <w:r>
              <w:rPr>
                <w:spacing w:val="-1"/>
                <w:sz w:val="28"/>
              </w:rPr>
              <w:t xml:space="preserve"> </w:t>
            </w:r>
            <w:r>
              <w:rPr>
                <w:sz w:val="28"/>
              </w:rPr>
              <w:t>lại</w:t>
            </w:r>
          </w:p>
          <w:p w:rsidR="002C7CDB" w:rsidRDefault="00D161E7">
            <w:pPr>
              <w:pStyle w:val="TableParagraph"/>
              <w:numPr>
                <w:ilvl w:val="0"/>
                <w:numId w:val="222"/>
              </w:numPr>
              <w:tabs>
                <w:tab w:val="left" w:pos="330"/>
              </w:tabs>
              <w:spacing w:line="321" w:lineRule="exact"/>
              <w:ind w:hanging="10"/>
              <w:rPr>
                <w:sz w:val="28"/>
              </w:rPr>
            </w:pPr>
            <w:r>
              <w:rPr>
                <w:sz w:val="28"/>
              </w:rPr>
              <w:t>Cô cho trẻ nhận xét cá</w:t>
            </w:r>
            <w:r>
              <w:rPr>
                <w:spacing w:val="-4"/>
                <w:sz w:val="28"/>
              </w:rPr>
              <w:t xml:space="preserve"> </w:t>
            </w:r>
            <w:r>
              <w:rPr>
                <w:sz w:val="28"/>
              </w:rPr>
              <w:t>nhân</w:t>
            </w:r>
          </w:p>
          <w:p w:rsidR="002C7CDB" w:rsidRDefault="00D161E7">
            <w:pPr>
              <w:pStyle w:val="TableParagraph"/>
              <w:numPr>
                <w:ilvl w:val="0"/>
                <w:numId w:val="222"/>
              </w:numPr>
              <w:tabs>
                <w:tab w:val="left" w:pos="330"/>
              </w:tabs>
              <w:spacing w:before="2" w:line="322" w:lineRule="exact"/>
              <w:ind w:hanging="10"/>
              <w:rPr>
                <w:sz w:val="28"/>
              </w:rPr>
            </w:pPr>
            <w:r>
              <w:rPr>
                <w:sz w:val="28"/>
              </w:rPr>
              <w:t>Cô nhận xét</w:t>
            </w:r>
            <w:r>
              <w:rPr>
                <w:spacing w:val="2"/>
                <w:sz w:val="28"/>
              </w:rPr>
              <w:t xml:space="preserve"> </w:t>
            </w:r>
            <w:r>
              <w:rPr>
                <w:sz w:val="28"/>
              </w:rPr>
              <w:t>chung</w:t>
            </w:r>
          </w:p>
          <w:p w:rsidR="002C7CDB" w:rsidRDefault="00D161E7">
            <w:pPr>
              <w:pStyle w:val="TableParagraph"/>
              <w:numPr>
                <w:ilvl w:val="0"/>
                <w:numId w:val="222"/>
              </w:numPr>
              <w:tabs>
                <w:tab w:val="left" w:pos="330"/>
              </w:tabs>
              <w:spacing w:line="322" w:lineRule="exact"/>
              <w:ind w:hanging="10"/>
              <w:rPr>
                <w:sz w:val="28"/>
              </w:rPr>
            </w:pPr>
            <w:r>
              <w:rPr>
                <w:sz w:val="28"/>
              </w:rPr>
              <w:t>Cô phát phiếu bé ngoan cho</w:t>
            </w:r>
            <w:r>
              <w:rPr>
                <w:spacing w:val="-4"/>
                <w:sz w:val="28"/>
              </w:rPr>
              <w:t xml:space="preserve"> </w:t>
            </w:r>
            <w:r>
              <w:rPr>
                <w:sz w:val="28"/>
              </w:rPr>
              <w:t>trẻ</w:t>
            </w:r>
          </w:p>
          <w:p w:rsidR="002C7CDB" w:rsidRDefault="00D161E7">
            <w:pPr>
              <w:pStyle w:val="TableParagraph"/>
              <w:ind w:left="175" w:hanging="10"/>
              <w:rPr>
                <w:sz w:val="28"/>
              </w:rPr>
            </w:pPr>
            <w:r>
              <w:rPr>
                <w:sz w:val="28"/>
              </w:rPr>
              <w:t>+ Kết thúc: Cô nhận xét đánh giá những trẻ chưa ngoan cần cố gắng sang tuần tới</w:t>
            </w:r>
          </w:p>
          <w:p w:rsidR="002C7CDB" w:rsidRDefault="00D161E7">
            <w:pPr>
              <w:pStyle w:val="TableParagraph"/>
              <w:spacing w:line="316" w:lineRule="exact"/>
              <w:ind w:left="165"/>
              <w:rPr>
                <w:sz w:val="28"/>
              </w:rPr>
            </w:pPr>
            <w:r>
              <w:rPr>
                <w:sz w:val="28"/>
              </w:rPr>
              <w:t>+ Trả trẻ</w:t>
            </w:r>
          </w:p>
        </w:tc>
        <w:tc>
          <w:tcPr>
            <w:tcW w:w="4362" w:type="dxa"/>
          </w:tcPr>
          <w:p w:rsidR="002C7CDB" w:rsidRDefault="00D161E7">
            <w:pPr>
              <w:pStyle w:val="TableParagraph"/>
              <w:numPr>
                <w:ilvl w:val="0"/>
                <w:numId w:val="221"/>
              </w:numPr>
              <w:tabs>
                <w:tab w:val="left" w:pos="326"/>
              </w:tabs>
              <w:spacing w:line="306" w:lineRule="exact"/>
              <w:ind w:hanging="163"/>
              <w:rPr>
                <w:sz w:val="28"/>
              </w:rPr>
            </w:pPr>
            <w:r>
              <w:rPr>
                <w:sz w:val="28"/>
              </w:rPr>
              <w:t>Cả lớp hát cùng</w:t>
            </w:r>
            <w:r>
              <w:rPr>
                <w:spacing w:val="2"/>
                <w:sz w:val="28"/>
              </w:rPr>
              <w:t xml:space="preserve"> </w:t>
            </w:r>
            <w:r>
              <w:rPr>
                <w:sz w:val="28"/>
              </w:rPr>
              <w:t>cô</w:t>
            </w:r>
          </w:p>
          <w:p w:rsidR="002C7CDB" w:rsidRDefault="002C7CDB">
            <w:pPr>
              <w:pStyle w:val="TableParagraph"/>
              <w:spacing w:before="11"/>
              <w:rPr>
                <w:sz w:val="27"/>
              </w:rPr>
            </w:pPr>
          </w:p>
          <w:p w:rsidR="002C7CDB" w:rsidRDefault="00D161E7">
            <w:pPr>
              <w:pStyle w:val="TableParagraph"/>
              <w:numPr>
                <w:ilvl w:val="0"/>
                <w:numId w:val="221"/>
              </w:numPr>
              <w:tabs>
                <w:tab w:val="left" w:pos="326"/>
              </w:tabs>
              <w:ind w:hanging="163"/>
              <w:rPr>
                <w:sz w:val="28"/>
              </w:rPr>
            </w:pPr>
            <w:r>
              <w:rPr>
                <w:sz w:val="28"/>
              </w:rPr>
              <w:t>Trẻ chú</w:t>
            </w:r>
            <w:r>
              <w:rPr>
                <w:spacing w:val="-3"/>
                <w:sz w:val="28"/>
              </w:rPr>
              <w:t xml:space="preserve"> </w:t>
            </w:r>
            <w:r>
              <w:rPr>
                <w:sz w:val="28"/>
              </w:rPr>
              <w:t>ý</w:t>
            </w:r>
          </w:p>
          <w:p w:rsidR="002C7CDB" w:rsidRDefault="002C7CDB">
            <w:pPr>
              <w:pStyle w:val="TableParagraph"/>
              <w:spacing w:before="10"/>
              <w:rPr>
                <w:sz w:val="27"/>
              </w:rPr>
            </w:pPr>
          </w:p>
          <w:p w:rsidR="002C7CDB" w:rsidRDefault="00D161E7">
            <w:pPr>
              <w:pStyle w:val="TableParagraph"/>
              <w:numPr>
                <w:ilvl w:val="0"/>
                <w:numId w:val="221"/>
              </w:numPr>
              <w:tabs>
                <w:tab w:val="left" w:pos="326"/>
              </w:tabs>
              <w:spacing w:before="1"/>
              <w:ind w:hanging="163"/>
              <w:rPr>
                <w:sz w:val="28"/>
              </w:rPr>
            </w:pPr>
            <w:r>
              <w:rPr>
                <w:sz w:val="28"/>
              </w:rPr>
              <w:t>Trẻ lần lượt nhận</w:t>
            </w:r>
            <w:r>
              <w:rPr>
                <w:spacing w:val="-8"/>
                <w:sz w:val="28"/>
              </w:rPr>
              <w:t xml:space="preserve"> </w:t>
            </w:r>
            <w:r>
              <w:rPr>
                <w:sz w:val="28"/>
              </w:rPr>
              <w:t>xét</w:t>
            </w:r>
          </w:p>
          <w:p w:rsidR="002C7CDB" w:rsidRDefault="00D161E7">
            <w:pPr>
              <w:pStyle w:val="TableParagraph"/>
              <w:numPr>
                <w:ilvl w:val="0"/>
                <w:numId w:val="221"/>
              </w:numPr>
              <w:tabs>
                <w:tab w:val="left" w:pos="326"/>
              </w:tabs>
              <w:spacing w:before="2"/>
              <w:ind w:hanging="163"/>
              <w:rPr>
                <w:sz w:val="28"/>
              </w:rPr>
            </w:pPr>
            <w:r>
              <w:rPr>
                <w:sz w:val="28"/>
              </w:rPr>
              <w:t>Lắng nghe cô nhận</w:t>
            </w:r>
            <w:r>
              <w:rPr>
                <w:spacing w:val="-6"/>
                <w:sz w:val="28"/>
              </w:rPr>
              <w:t xml:space="preserve"> </w:t>
            </w:r>
            <w:r>
              <w:rPr>
                <w:sz w:val="28"/>
              </w:rPr>
              <w:t>xét</w:t>
            </w:r>
          </w:p>
          <w:p w:rsidR="002C7CDB" w:rsidRDefault="002C7CDB">
            <w:pPr>
              <w:pStyle w:val="TableParagraph"/>
              <w:spacing w:before="10"/>
              <w:rPr>
                <w:sz w:val="27"/>
              </w:rPr>
            </w:pPr>
          </w:p>
          <w:p w:rsidR="002C7CDB" w:rsidRDefault="00D161E7">
            <w:pPr>
              <w:pStyle w:val="TableParagraph"/>
              <w:numPr>
                <w:ilvl w:val="0"/>
                <w:numId w:val="221"/>
              </w:numPr>
              <w:tabs>
                <w:tab w:val="left" w:pos="326"/>
              </w:tabs>
              <w:ind w:hanging="163"/>
              <w:rPr>
                <w:sz w:val="28"/>
              </w:rPr>
            </w:pPr>
            <w:r>
              <w:rPr>
                <w:sz w:val="28"/>
              </w:rPr>
              <w:t>Trẻ chú</w:t>
            </w:r>
            <w:r>
              <w:rPr>
                <w:spacing w:val="-3"/>
                <w:sz w:val="28"/>
              </w:rPr>
              <w:t xml:space="preserve"> </w:t>
            </w:r>
            <w:r>
              <w:rPr>
                <w:sz w:val="28"/>
              </w:rPr>
              <w:t>ý</w:t>
            </w:r>
          </w:p>
        </w:tc>
      </w:tr>
    </w:tbl>
    <w:p w:rsidR="002C7CDB" w:rsidRDefault="002C7CDB">
      <w:pPr>
        <w:pStyle w:val="BodyText"/>
        <w:rPr>
          <w:sz w:val="20"/>
        </w:rPr>
      </w:pPr>
    </w:p>
    <w:p w:rsidR="002C7CDB" w:rsidRDefault="00D161E7">
      <w:pPr>
        <w:pStyle w:val="BodyText"/>
        <w:spacing w:before="7"/>
        <w:rPr>
          <w:sz w:val="22"/>
        </w:rPr>
      </w:pPr>
      <w:r>
        <w:pict>
          <v:line id="_x0000_s1072" style="position:absolute;z-index:251657728;mso-wrap-distance-left:0;mso-wrap-distance-right:0;mso-position-horizontal-relative:page" from="42.9pt,15.35pt" to="525.9pt,15.35pt">
            <w10:wrap type="topAndBottom" anchorx="page"/>
          </v:line>
        </w:pict>
      </w:r>
    </w:p>
    <w:p w:rsidR="002C7CDB" w:rsidRDefault="002C7CDB">
      <w:pPr>
        <w:pStyle w:val="BodyText"/>
        <w:spacing w:before="6"/>
        <w:rPr>
          <w:sz w:val="13"/>
        </w:rPr>
      </w:pPr>
    </w:p>
    <w:p w:rsidR="002C7CDB" w:rsidRDefault="00D161E7">
      <w:pPr>
        <w:spacing w:before="86"/>
        <w:ind w:left="658" w:right="251"/>
        <w:jc w:val="center"/>
        <w:rPr>
          <w:b/>
          <w:sz w:val="32"/>
        </w:rPr>
      </w:pPr>
      <w:r>
        <w:rPr>
          <w:b/>
          <w:sz w:val="28"/>
        </w:rPr>
        <w:t>Tuần 30</w:t>
      </w:r>
      <w:r>
        <w:rPr>
          <w:sz w:val="28"/>
        </w:rPr>
        <w:t xml:space="preserve">:  </w:t>
      </w:r>
      <w:r>
        <w:rPr>
          <w:b/>
          <w:sz w:val="32"/>
        </w:rPr>
        <w:t>SOẠN</w:t>
      </w:r>
      <w:r>
        <w:rPr>
          <w:b/>
          <w:spacing w:val="78"/>
          <w:sz w:val="32"/>
        </w:rPr>
        <w:t xml:space="preserve"> </w:t>
      </w:r>
      <w:r>
        <w:rPr>
          <w:b/>
          <w:sz w:val="32"/>
        </w:rPr>
        <w:t>PHỤ</w:t>
      </w:r>
    </w:p>
    <w:p w:rsidR="002C7CDB" w:rsidRDefault="00D161E7">
      <w:pPr>
        <w:spacing w:before="52"/>
        <w:ind w:left="2614"/>
        <w:rPr>
          <w:b/>
          <w:sz w:val="28"/>
        </w:rPr>
      </w:pPr>
      <w:r>
        <w:rPr>
          <w:b/>
          <w:sz w:val="32"/>
        </w:rPr>
        <w:t>Chủ đề nhánh</w:t>
      </w:r>
      <w:r>
        <w:rPr>
          <w:sz w:val="32"/>
        </w:rPr>
        <w:t xml:space="preserve">: </w:t>
      </w:r>
      <w:r>
        <w:rPr>
          <w:b/>
          <w:sz w:val="28"/>
        </w:rPr>
        <w:t>MÙA HÈ YÊU</w:t>
      </w:r>
      <w:r>
        <w:rPr>
          <w:b/>
          <w:spacing w:val="-10"/>
          <w:sz w:val="28"/>
        </w:rPr>
        <w:t xml:space="preserve"> </w:t>
      </w:r>
      <w:r>
        <w:rPr>
          <w:b/>
          <w:sz w:val="28"/>
        </w:rPr>
        <w:t>THÍCH</w:t>
      </w:r>
    </w:p>
    <w:p w:rsidR="002C7CDB" w:rsidRDefault="00D161E7">
      <w:pPr>
        <w:pStyle w:val="BodyText"/>
        <w:spacing w:before="61"/>
        <w:ind w:left="2652"/>
      </w:pPr>
      <w:r>
        <w:t>( Thực hiện từ ngày 03/04 đến 07/04</w:t>
      </w:r>
      <w:r>
        <w:rPr>
          <w:spacing w:val="-14"/>
        </w:rPr>
        <w:t xml:space="preserve"> </w:t>
      </w:r>
      <w:r>
        <w:t>/2018)</w:t>
      </w:r>
    </w:p>
    <w:p w:rsidR="002C7CDB" w:rsidRDefault="002C7CDB">
      <w:pPr>
        <w:pStyle w:val="BodyText"/>
        <w:rPr>
          <w:sz w:val="20"/>
        </w:rPr>
      </w:pPr>
    </w:p>
    <w:p w:rsidR="002C7CDB" w:rsidRDefault="00D161E7">
      <w:pPr>
        <w:spacing w:before="221"/>
        <w:ind w:left="4791"/>
        <w:rPr>
          <w:b/>
          <w:i/>
          <w:sz w:val="28"/>
        </w:rPr>
      </w:pPr>
      <w:r>
        <w:rPr>
          <w:b/>
          <w:i/>
          <w:sz w:val="28"/>
        </w:rPr>
        <w:t>Thứ 2 ngày 03 tháng 04 năm 2018</w:t>
      </w:r>
    </w:p>
    <w:p w:rsidR="002C7CDB" w:rsidRDefault="00D161E7">
      <w:pPr>
        <w:spacing w:before="57"/>
        <w:ind w:left="252"/>
        <w:rPr>
          <w:b/>
          <w:sz w:val="28"/>
        </w:rPr>
      </w:pPr>
      <w:r>
        <w:rPr>
          <w:b/>
          <w:sz w:val="28"/>
        </w:rPr>
        <w:t>1.Đón trẻ:</w:t>
      </w:r>
    </w:p>
    <w:p w:rsidR="002C7CDB" w:rsidRDefault="00D161E7">
      <w:pPr>
        <w:pStyle w:val="ListParagraph"/>
        <w:numPr>
          <w:ilvl w:val="0"/>
          <w:numId w:val="298"/>
        </w:numPr>
        <w:tabs>
          <w:tab w:val="left" w:pos="416"/>
        </w:tabs>
        <w:spacing w:before="55"/>
        <w:ind w:firstLine="0"/>
        <w:rPr>
          <w:sz w:val="28"/>
        </w:rPr>
      </w:pPr>
      <w:r>
        <w:rPr>
          <w:sz w:val="28"/>
        </w:rPr>
        <w:t>Chuẩn bị sắp xếp đồ dùng để trò chuyện về chủ đề “Mùa hè yêu</w:t>
      </w:r>
      <w:r>
        <w:rPr>
          <w:spacing w:val="-12"/>
          <w:sz w:val="28"/>
        </w:rPr>
        <w:t xml:space="preserve"> </w:t>
      </w:r>
      <w:r>
        <w:rPr>
          <w:sz w:val="28"/>
        </w:rPr>
        <w:t>thích”.</w:t>
      </w:r>
    </w:p>
    <w:p w:rsidR="002C7CDB" w:rsidRDefault="00D161E7">
      <w:pPr>
        <w:pStyle w:val="ListParagraph"/>
        <w:numPr>
          <w:ilvl w:val="0"/>
          <w:numId w:val="298"/>
        </w:numPr>
        <w:tabs>
          <w:tab w:val="left" w:pos="416"/>
        </w:tabs>
        <w:spacing w:before="60"/>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220"/>
        </w:numPr>
        <w:tabs>
          <w:tab w:val="left" w:pos="465"/>
        </w:tabs>
        <w:spacing w:before="64"/>
        <w:ind w:hanging="212"/>
      </w:pPr>
      <w:r>
        <w:t>Thể dục</w:t>
      </w:r>
      <w:r>
        <w:rPr>
          <w:spacing w:val="-5"/>
        </w:rPr>
        <w:t xml:space="preserve"> </w:t>
      </w:r>
      <w:r>
        <w:t>sáng:</w:t>
      </w:r>
    </w:p>
    <w:p w:rsidR="002C7CDB" w:rsidRDefault="00D161E7">
      <w:pPr>
        <w:pStyle w:val="ListParagraph"/>
        <w:numPr>
          <w:ilvl w:val="0"/>
          <w:numId w:val="298"/>
        </w:numPr>
        <w:tabs>
          <w:tab w:val="left" w:pos="416"/>
        </w:tabs>
        <w:spacing w:before="57"/>
        <w:ind w:firstLine="0"/>
        <w:rPr>
          <w:sz w:val="28"/>
        </w:rPr>
      </w:pPr>
      <w:r>
        <w:rPr>
          <w:sz w:val="28"/>
        </w:rPr>
        <w:t>Chuẩn bị băng đài, q</w:t>
      </w:r>
      <w:r>
        <w:rPr>
          <w:sz w:val="28"/>
        </w:rPr>
        <w:t>uả bông cho bài thể</w:t>
      </w:r>
      <w:r>
        <w:rPr>
          <w:spacing w:val="-14"/>
          <w:sz w:val="28"/>
        </w:rPr>
        <w:t xml:space="preserve"> </w:t>
      </w:r>
      <w:r>
        <w:rPr>
          <w:sz w:val="28"/>
        </w:rPr>
        <w:t>dục.</w:t>
      </w:r>
    </w:p>
    <w:p w:rsidR="002C7CDB" w:rsidRDefault="00D161E7">
      <w:pPr>
        <w:pStyle w:val="Heading4"/>
        <w:numPr>
          <w:ilvl w:val="0"/>
          <w:numId w:val="220"/>
        </w:numPr>
        <w:tabs>
          <w:tab w:val="left" w:pos="465"/>
        </w:tabs>
        <w:spacing w:before="65"/>
        <w:ind w:hanging="212"/>
      </w:pPr>
      <w:r>
        <w:t>Hoạt động học:</w:t>
      </w:r>
    </w:p>
    <w:p w:rsidR="002C7CDB" w:rsidRDefault="00D161E7">
      <w:pPr>
        <w:pStyle w:val="BodyText"/>
        <w:spacing w:before="55"/>
        <w:ind w:left="252"/>
      </w:pPr>
      <w:r>
        <w:t>-Giáo dục phát triển thể chất: “Bật ô”.</w:t>
      </w:r>
    </w:p>
    <w:p w:rsidR="002C7CDB" w:rsidRDefault="00D161E7">
      <w:pPr>
        <w:pStyle w:val="BodyText"/>
        <w:spacing w:before="59"/>
        <w:ind w:left="252"/>
      </w:pPr>
      <w:r>
        <w:t>+ Vệ sinh sân sạch sẽ, kiểm tra sức khoẻ cho trẻ.</w:t>
      </w:r>
    </w:p>
    <w:p w:rsidR="002C7CDB" w:rsidRDefault="00D161E7">
      <w:pPr>
        <w:pStyle w:val="BodyText"/>
        <w:spacing w:before="60"/>
        <w:ind w:left="252"/>
      </w:pPr>
      <w:r>
        <w:t>+ Chuẩn bị sắp xếp đồ dùng, cho trẻ vệ sinh tay chân sạch sẽ sau khi học.</w:t>
      </w:r>
    </w:p>
    <w:p w:rsidR="002C7CDB" w:rsidRDefault="00D161E7">
      <w:pPr>
        <w:pStyle w:val="ListParagraph"/>
        <w:numPr>
          <w:ilvl w:val="0"/>
          <w:numId w:val="298"/>
        </w:numPr>
        <w:tabs>
          <w:tab w:val="left" w:pos="416"/>
        </w:tabs>
        <w:spacing w:before="60"/>
        <w:ind w:firstLine="0"/>
        <w:rPr>
          <w:sz w:val="28"/>
        </w:rPr>
      </w:pPr>
      <w:r>
        <w:rPr>
          <w:sz w:val="28"/>
        </w:rPr>
        <w:t>Phát triển nhận thức: “Trò chuyện về mùa</w:t>
      </w:r>
      <w:r>
        <w:rPr>
          <w:spacing w:val="4"/>
          <w:sz w:val="28"/>
        </w:rPr>
        <w:t xml:space="preserve"> </w:t>
      </w:r>
      <w:r>
        <w:rPr>
          <w:sz w:val="28"/>
        </w:rPr>
        <w:t>hè”.</w:t>
      </w:r>
    </w:p>
    <w:p w:rsidR="002C7CDB" w:rsidRDefault="00D161E7">
      <w:pPr>
        <w:pStyle w:val="BodyText"/>
        <w:spacing w:before="59"/>
        <w:ind w:left="252"/>
      </w:pPr>
      <w:r>
        <w:t>+ Chuẩn bị tranh ảnh đồ dùng, quản trẻ trong giờ học.</w:t>
      </w:r>
    </w:p>
    <w:p w:rsidR="002C7CDB" w:rsidRDefault="00D161E7">
      <w:pPr>
        <w:pStyle w:val="Heading4"/>
        <w:numPr>
          <w:ilvl w:val="0"/>
          <w:numId w:val="220"/>
        </w:numPr>
        <w:tabs>
          <w:tab w:val="left" w:pos="465"/>
        </w:tabs>
        <w:spacing w:before="68"/>
        <w:ind w:hanging="212"/>
      </w:pPr>
      <w:r>
        <w:t>Hoạt động góc:</w:t>
      </w:r>
    </w:p>
    <w:p w:rsidR="002C7CDB" w:rsidRDefault="00D161E7">
      <w:pPr>
        <w:pStyle w:val="BodyText"/>
        <w:spacing w:before="54"/>
        <w:ind w:left="252" w:right="1212" w:firstLine="139"/>
      </w:pPr>
      <w:r>
        <w:t>Hoạt động góc: Chuẩn bị và sắp xếp đồ dùng ở góc phân vai, xây dựng, tạo hình, học tập. Quản trẻ trong khi hoạt động</w:t>
      </w:r>
      <w:r>
        <w:rPr>
          <w:spacing w:val="-1"/>
        </w:rPr>
        <w:t xml:space="preserve"> </w:t>
      </w:r>
      <w:r>
        <w:t>góc.</w:t>
      </w:r>
    </w:p>
    <w:p w:rsidR="002C7CDB" w:rsidRDefault="00D161E7">
      <w:pPr>
        <w:pStyle w:val="Heading4"/>
        <w:numPr>
          <w:ilvl w:val="0"/>
          <w:numId w:val="220"/>
        </w:numPr>
        <w:tabs>
          <w:tab w:val="left" w:pos="465"/>
        </w:tabs>
        <w:spacing w:before="65"/>
        <w:ind w:hanging="212"/>
      </w:pPr>
      <w:r>
        <w:t>Hoạt động ngoài</w:t>
      </w:r>
      <w:r>
        <w:rPr>
          <w:spacing w:val="1"/>
        </w:rPr>
        <w:t xml:space="preserve"> </w:t>
      </w:r>
      <w:r>
        <w:t>trời:</w:t>
      </w:r>
    </w:p>
    <w:p w:rsidR="002C7CDB" w:rsidRDefault="00D161E7">
      <w:pPr>
        <w:pStyle w:val="BodyText"/>
        <w:spacing w:before="54"/>
        <w:ind w:left="252"/>
      </w:pPr>
      <w:r>
        <w:t>Chuẩn bị đồ dùng để quan sát, chơi trò chơi và chơi theo ý thích.</w:t>
      </w:r>
    </w:p>
    <w:p w:rsidR="002C7CDB" w:rsidRDefault="00D161E7">
      <w:pPr>
        <w:pStyle w:val="Heading4"/>
        <w:numPr>
          <w:ilvl w:val="0"/>
          <w:numId w:val="220"/>
        </w:numPr>
        <w:tabs>
          <w:tab w:val="left" w:pos="465"/>
        </w:tabs>
        <w:spacing w:before="65"/>
        <w:ind w:hanging="212"/>
      </w:pPr>
      <w:r>
        <w:t>Vệ sinh -Ăn trưa –Ngủ</w:t>
      </w:r>
      <w:r>
        <w:rPr>
          <w:spacing w:val="-4"/>
        </w:rPr>
        <w:t xml:space="preserve"> </w:t>
      </w:r>
      <w:r>
        <w:t>trưa:</w:t>
      </w:r>
    </w:p>
    <w:p w:rsidR="002C7CDB" w:rsidRDefault="00D161E7">
      <w:pPr>
        <w:pStyle w:val="ListParagraph"/>
        <w:numPr>
          <w:ilvl w:val="0"/>
          <w:numId w:val="298"/>
        </w:numPr>
        <w:tabs>
          <w:tab w:val="left" w:pos="416"/>
        </w:tabs>
        <w:spacing w:before="57"/>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220"/>
        </w:numPr>
        <w:tabs>
          <w:tab w:val="left" w:pos="465"/>
        </w:tabs>
        <w:spacing w:before="64"/>
        <w:ind w:hanging="212"/>
      </w:pPr>
      <w:r>
        <w:t>Vệ sinh -Ăn</w:t>
      </w:r>
      <w:r>
        <w:rPr>
          <w:spacing w:val="-2"/>
        </w:rPr>
        <w:t xml:space="preserve"> </w:t>
      </w:r>
      <w:r>
        <w:t>phụ:</w:t>
      </w:r>
    </w:p>
    <w:p w:rsidR="002C7CDB" w:rsidRDefault="00D161E7">
      <w:pPr>
        <w:pStyle w:val="ListParagraph"/>
        <w:numPr>
          <w:ilvl w:val="0"/>
          <w:numId w:val="298"/>
        </w:numPr>
        <w:tabs>
          <w:tab w:val="left" w:pos="416"/>
        </w:tabs>
        <w:spacing w:before="56"/>
        <w:ind w:firstLine="0"/>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220"/>
        </w:numPr>
        <w:tabs>
          <w:tab w:val="left" w:pos="465"/>
        </w:tabs>
        <w:spacing w:before="64"/>
        <w:ind w:hanging="212"/>
      </w:pPr>
      <w:r>
        <w:t>Hoạt động</w:t>
      </w:r>
      <w:r>
        <w:rPr>
          <w:spacing w:val="1"/>
        </w:rPr>
        <w:t xml:space="preserve"> </w:t>
      </w:r>
      <w:r>
        <w:t>góc:</w:t>
      </w:r>
    </w:p>
    <w:p w:rsidR="002C7CDB" w:rsidRDefault="00D161E7">
      <w:pPr>
        <w:pStyle w:val="BodyText"/>
        <w:spacing w:before="55"/>
        <w:ind w:left="252"/>
      </w:pPr>
      <w:r>
        <w:t>Chuẩn bị, sắp xếp đồ dùng ở các góc.</w:t>
      </w:r>
    </w:p>
    <w:p w:rsidR="002C7CDB" w:rsidRDefault="00D161E7">
      <w:pPr>
        <w:pStyle w:val="Heading4"/>
        <w:numPr>
          <w:ilvl w:val="0"/>
          <w:numId w:val="220"/>
        </w:numPr>
        <w:tabs>
          <w:tab w:val="left" w:pos="465"/>
        </w:tabs>
        <w:spacing w:before="64"/>
        <w:ind w:hanging="212"/>
      </w:pPr>
      <w:r>
        <w:t>Trả trẻ:</w:t>
      </w:r>
    </w:p>
    <w:p w:rsidR="002C7CDB" w:rsidRDefault="002C7CDB">
      <w:pPr>
        <w:sectPr w:rsidR="002C7CDB">
          <w:pgSz w:w="11910" w:h="16850"/>
          <w:pgMar w:top="860" w:right="440" w:bottom="1140" w:left="600" w:header="0" w:footer="953" w:gutter="0"/>
          <w:cols w:space="720"/>
        </w:sectPr>
      </w:pPr>
    </w:p>
    <w:p w:rsidR="002C7CDB" w:rsidRDefault="00D161E7">
      <w:pPr>
        <w:pStyle w:val="ListParagraph"/>
        <w:numPr>
          <w:ilvl w:val="1"/>
          <w:numId w:val="220"/>
        </w:numPr>
        <w:tabs>
          <w:tab w:val="left" w:pos="983"/>
        </w:tabs>
        <w:spacing w:before="64"/>
        <w:rPr>
          <w:sz w:val="28"/>
        </w:rPr>
      </w:pPr>
      <w:r>
        <w:lastRenderedPageBreak/>
        <w:pict>
          <v:line id="_x0000_s1071" style="position:absolute;left:0;text-align:left;z-index:251658752;mso-wrap-distance-left:0;mso-wrap-distance-right:0;mso-position-horizontal-relative:page" from="82.7pt,25.75pt" to="529.6pt,25.75pt">
            <w10:wrap type="topAndBottom" anchorx="page"/>
          </v:line>
        </w:pict>
      </w:r>
      <w:r>
        <w:rPr>
          <w:sz w:val="28"/>
        </w:rPr>
        <w:t>Vệ sinh cá nhân sạch sẽ, chuẩn bị đồ dùng cá nhân cho từng</w:t>
      </w:r>
      <w:r>
        <w:rPr>
          <w:spacing w:val="-7"/>
          <w:sz w:val="28"/>
        </w:rPr>
        <w:t xml:space="preserve"> </w:t>
      </w:r>
      <w:r>
        <w:rPr>
          <w:sz w:val="28"/>
        </w:rPr>
        <w:t>trẻ.</w:t>
      </w:r>
    </w:p>
    <w:p w:rsidR="002C7CDB" w:rsidRDefault="002C7CDB">
      <w:pPr>
        <w:pStyle w:val="BodyText"/>
        <w:spacing w:before="10"/>
        <w:rPr>
          <w:sz w:val="16"/>
        </w:rPr>
      </w:pPr>
    </w:p>
    <w:p w:rsidR="002C7CDB" w:rsidRDefault="00D161E7">
      <w:pPr>
        <w:spacing w:before="89"/>
        <w:ind w:left="5859"/>
        <w:rPr>
          <w:b/>
          <w:i/>
          <w:sz w:val="28"/>
        </w:rPr>
      </w:pPr>
      <w:r>
        <w:rPr>
          <w:b/>
          <w:i/>
          <w:sz w:val="28"/>
        </w:rPr>
        <w:t>Thứ 3 ngày 04 tháng 04 năm 2018</w:t>
      </w:r>
    </w:p>
    <w:p w:rsidR="002C7CDB" w:rsidRDefault="00D161E7">
      <w:pPr>
        <w:spacing w:before="57"/>
        <w:ind w:left="818"/>
        <w:rPr>
          <w:b/>
          <w:sz w:val="28"/>
        </w:rPr>
      </w:pPr>
      <w:r>
        <w:rPr>
          <w:b/>
          <w:sz w:val="28"/>
        </w:rPr>
        <w:t>1.Đón trẻ:</w:t>
      </w:r>
    </w:p>
    <w:p w:rsidR="002C7CDB" w:rsidRDefault="00D161E7">
      <w:pPr>
        <w:pStyle w:val="ListParagraph"/>
        <w:numPr>
          <w:ilvl w:val="1"/>
          <w:numId w:val="220"/>
        </w:numPr>
        <w:tabs>
          <w:tab w:val="left" w:pos="983"/>
        </w:tabs>
        <w:spacing w:before="55"/>
        <w:rPr>
          <w:sz w:val="28"/>
        </w:rPr>
      </w:pPr>
      <w:r>
        <w:rPr>
          <w:sz w:val="28"/>
        </w:rPr>
        <w:t>Chuẩn bị sắp xếp đồ dùng để trò chuyện về chủ đề nhánh “Mùa hè yêu thích</w:t>
      </w:r>
      <w:r>
        <w:rPr>
          <w:spacing w:val="-10"/>
          <w:sz w:val="28"/>
        </w:rPr>
        <w:t xml:space="preserve"> </w:t>
      </w:r>
      <w:r>
        <w:rPr>
          <w:sz w:val="28"/>
        </w:rPr>
        <w:t>".</w:t>
      </w:r>
    </w:p>
    <w:p w:rsidR="002C7CDB" w:rsidRDefault="00D161E7">
      <w:pPr>
        <w:pStyle w:val="ListParagraph"/>
        <w:numPr>
          <w:ilvl w:val="1"/>
          <w:numId w:val="220"/>
        </w:numPr>
        <w:tabs>
          <w:tab w:val="left" w:pos="983"/>
        </w:tabs>
        <w:spacing w:before="59"/>
        <w:rPr>
          <w:sz w:val="28"/>
        </w:rPr>
      </w:pPr>
      <w:r>
        <w:rPr>
          <w:sz w:val="28"/>
        </w:rPr>
        <w:t>Trao đổi với phụ huynh về tình hình trẻ ở gi</w:t>
      </w:r>
      <w:r>
        <w:rPr>
          <w:sz w:val="28"/>
        </w:rPr>
        <w:t>a đình và ở</w:t>
      </w:r>
      <w:r>
        <w:rPr>
          <w:spacing w:val="-16"/>
          <w:sz w:val="28"/>
        </w:rPr>
        <w:t xml:space="preserve"> </w:t>
      </w:r>
      <w:r>
        <w:rPr>
          <w:sz w:val="28"/>
        </w:rPr>
        <w:t>lớp.</w:t>
      </w:r>
    </w:p>
    <w:p w:rsidR="002C7CDB" w:rsidRDefault="00D161E7">
      <w:pPr>
        <w:pStyle w:val="Heading4"/>
        <w:numPr>
          <w:ilvl w:val="0"/>
          <w:numId w:val="219"/>
        </w:numPr>
        <w:tabs>
          <w:tab w:val="left" w:pos="1032"/>
        </w:tabs>
        <w:spacing w:before="67"/>
      </w:pPr>
      <w:r>
        <w:t>Thể dục</w:t>
      </w:r>
      <w:r>
        <w:rPr>
          <w:spacing w:val="-5"/>
        </w:rPr>
        <w:t xml:space="preserve"> </w:t>
      </w:r>
      <w:r>
        <w:t>sáng:</w:t>
      </w:r>
    </w:p>
    <w:p w:rsidR="002C7CDB" w:rsidRDefault="00D161E7">
      <w:pPr>
        <w:pStyle w:val="ListParagraph"/>
        <w:numPr>
          <w:ilvl w:val="1"/>
          <w:numId w:val="220"/>
        </w:numPr>
        <w:tabs>
          <w:tab w:val="left" w:pos="983"/>
        </w:tabs>
        <w:spacing w:before="55"/>
        <w:rPr>
          <w:sz w:val="28"/>
        </w:rPr>
      </w:pPr>
      <w:r>
        <w:rPr>
          <w:sz w:val="28"/>
        </w:rPr>
        <w:t>Chuẩn bị băng đài, quả bông cho bài thể</w:t>
      </w:r>
      <w:r>
        <w:rPr>
          <w:spacing w:val="-8"/>
          <w:sz w:val="28"/>
        </w:rPr>
        <w:t xml:space="preserve"> </w:t>
      </w:r>
      <w:r>
        <w:rPr>
          <w:sz w:val="28"/>
        </w:rPr>
        <w:t>dục.</w:t>
      </w:r>
    </w:p>
    <w:p w:rsidR="002C7CDB" w:rsidRDefault="00D161E7">
      <w:pPr>
        <w:pStyle w:val="Heading4"/>
        <w:numPr>
          <w:ilvl w:val="0"/>
          <w:numId w:val="219"/>
        </w:numPr>
        <w:tabs>
          <w:tab w:val="left" w:pos="1032"/>
        </w:tabs>
        <w:spacing w:before="64"/>
      </w:pPr>
      <w:r>
        <w:t>Hoạt động học:</w:t>
      </w:r>
    </w:p>
    <w:p w:rsidR="002C7CDB" w:rsidRDefault="00D161E7">
      <w:pPr>
        <w:pStyle w:val="ListParagraph"/>
        <w:numPr>
          <w:ilvl w:val="1"/>
          <w:numId w:val="220"/>
        </w:numPr>
        <w:tabs>
          <w:tab w:val="left" w:pos="983"/>
        </w:tabs>
        <w:spacing w:before="55"/>
        <w:rPr>
          <w:sz w:val="28"/>
        </w:rPr>
      </w:pPr>
      <w:r>
        <w:rPr>
          <w:sz w:val="28"/>
        </w:rPr>
        <w:t>Giáo dục phát triển thẩm mĩ: Hát và vận động: “Mùa hè</w:t>
      </w:r>
      <w:r>
        <w:rPr>
          <w:spacing w:val="-12"/>
          <w:sz w:val="28"/>
        </w:rPr>
        <w:t xml:space="preserve"> </w:t>
      </w:r>
      <w:r>
        <w:rPr>
          <w:sz w:val="28"/>
        </w:rPr>
        <w:t>đến”.</w:t>
      </w:r>
    </w:p>
    <w:p w:rsidR="002C7CDB" w:rsidRDefault="00D161E7">
      <w:pPr>
        <w:pStyle w:val="BodyText"/>
        <w:spacing w:before="60"/>
        <w:ind w:left="818"/>
      </w:pPr>
      <w:r>
        <w:t>+ Chuẩn bị sắp xếp đồ dùng, quản trẻ trong giờ học.</w:t>
      </w:r>
    </w:p>
    <w:p w:rsidR="002C7CDB" w:rsidRDefault="00D161E7">
      <w:pPr>
        <w:pStyle w:val="Heading4"/>
        <w:numPr>
          <w:ilvl w:val="0"/>
          <w:numId w:val="219"/>
        </w:numPr>
        <w:tabs>
          <w:tab w:val="left" w:pos="1032"/>
        </w:tabs>
        <w:spacing w:before="65"/>
      </w:pPr>
      <w:r>
        <w:t>Hoạt động góc:</w:t>
      </w:r>
    </w:p>
    <w:p w:rsidR="002C7CDB" w:rsidRDefault="00D161E7">
      <w:pPr>
        <w:pStyle w:val="BodyText"/>
        <w:spacing w:before="55" w:line="242" w:lineRule="auto"/>
        <w:ind w:left="818" w:right="787" w:firstLine="139"/>
      </w:pPr>
      <w:r>
        <w:t>Hoạt động góc: Chuẩn bị và sắp xếp đồ dùng ở góc phân vai, xây dựng, tạo hình, học tập. Quản trẻ khi hoạt</w:t>
      </w:r>
      <w:r>
        <w:rPr>
          <w:spacing w:val="-4"/>
        </w:rPr>
        <w:t xml:space="preserve"> </w:t>
      </w:r>
      <w:r>
        <w:t>động.</w:t>
      </w:r>
    </w:p>
    <w:p w:rsidR="002C7CDB" w:rsidRDefault="00D161E7">
      <w:pPr>
        <w:pStyle w:val="Heading4"/>
        <w:numPr>
          <w:ilvl w:val="0"/>
          <w:numId w:val="219"/>
        </w:numPr>
        <w:tabs>
          <w:tab w:val="left" w:pos="1032"/>
        </w:tabs>
        <w:spacing w:before="60"/>
      </w:pPr>
      <w:r>
        <w:t>Hoạt động ngoài</w:t>
      </w:r>
      <w:r>
        <w:rPr>
          <w:spacing w:val="1"/>
        </w:rPr>
        <w:t xml:space="preserve"> </w:t>
      </w:r>
      <w:r>
        <w:t>trời:</w:t>
      </w:r>
    </w:p>
    <w:p w:rsidR="002C7CDB" w:rsidRDefault="00D161E7">
      <w:pPr>
        <w:pStyle w:val="BodyText"/>
        <w:spacing w:before="54"/>
        <w:ind w:left="818"/>
      </w:pPr>
      <w:r>
        <w:t>Chuẩn bị đồ dùng để quan sát, chơi trò chơi và chơi theo ý thích.</w:t>
      </w:r>
    </w:p>
    <w:p w:rsidR="002C7CDB" w:rsidRDefault="00D161E7">
      <w:pPr>
        <w:pStyle w:val="Heading4"/>
        <w:numPr>
          <w:ilvl w:val="0"/>
          <w:numId w:val="219"/>
        </w:numPr>
        <w:tabs>
          <w:tab w:val="left" w:pos="1032"/>
        </w:tabs>
        <w:spacing w:before="65"/>
      </w:pPr>
      <w:r>
        <w:t>Vệ sinh -Ăn trưa –Ngủ</w:t>
      </w:r>
      <w:r>
        <w:rPr>
          <w:spacing w:val="-3"/>
        </w:rPr>
        <w:t xml:space="preserve"> </w:t>
      </w:r>
      <w:r>
        <w:t>trưa:</w:t>
      </w:r>
    </w:p>
    <w:p w:rsidR="002C7CDB" w:rsidRDefault="00D161E7">
      <w:pPr>
        <w:pStyle w:val="ListParagraph"/>
        <w:numPr>
          <w:ilvl w:val="1"/>
          <w:numId w:val="220"/>
        </w:numPr>
        <w:tabs>
          <w:tab w:val="left" w:pos="983"/>
        </w:tabs>
        <w:spacing w:before="55"/>
        <w:rPr>
          <w:sz w:val="28"/>
        </w:rPr>
      </w:pPr>
      <w:r>
        <w:rPr>
          <w:sz w:val="28"/>
        </w:rPr>
        <w:t>Cho trẻ xếp hàng rửa tay sạc</w:t>
      </w:r>
      <w:r>
        <w:rPr>
          <w:sz w:val="28"/>
        </w:rPr>
        <w:t>h sẽ, kê bàn ghế, kê sạp</w:t>
      </w:r>
      <w:r>
        <w:rPr>
          <w:spacing w:val="-16"/>
          <w:sz w:val="28"/>
        </w:rPr>
        <w:t xml:space="preserve"> </w:t>
      </w:r>
      <w:r>
        <w:rPr>
          <w:sz w:val="28"/>
        </w:rPr>
        <w:t>ngủ.</w:t>
      </w:r>
    </w:p>
    <w:p w:rsidR="002C7CDB" w:rsidRDefault="00D161E7">
      <w:pPr>
        <w:pStyle w:val="Heading4"/>
        <w:numPr>
          <w:ilvl w:val="0"/>
          <w:numId w:val="219"/>
        </w:numPr>
        <w:tabs>
          <w:tab w:val="left" w:pos="1032"/>
        </w:tabs>
        <w:spacing w:before="65"/>
      </w:pPr>
      <w:r>
        <w:t>Vệ sinh -Ăn</w:t>
      </w:r>
      <w:r>
        <w:rPr>
          <w:spacing w:val="-2"/>
        </w:rPr>
        <w:t xml:space="preserve"> </w:t>
      </w:r>
      <w:r>
        <w:t>phụ:</w:t>
      </w:r>
    </w:p>
    <w:p w:rsidR="002C7CDB" w:rsidRDefault="00D161E7">
      <w:pPr>
        <w:pStyle w:val="ListParagraph"/>
        <w:numPr>
          <w:ilvl w:val="1"/>
          <w:numId w:val="220"/>
        </w:numPr>
        <w:tabs>
          <w:tab w:val="left" w:pos="983"/>
        </w:tabs>
        <w:spacing w:before="57"/>
        <w:rPr>
          <w:sz w:val="28"/>
        </w:rPr>
      </w:pPr>
      <w:r>
        <w:rPr>
          <w:sz w:val="28"/>
        </w:rPr>
        <w:t>Cho trẻ rửa măt, kê bàn</w:t>
      </w:r>
      <w:r>
        <w:rPr>
          <w:spacing w:val="-4"/>
          <w:sz w:val="28"/>
        </w:rPr>
        <w:t xml:space="preserve"> </w:t>
      </w:r>
      <w:r>
        <w:rPr>
          <w:sz w:val="28"/>
        </w:rPr>
        <w:t>ghế.</w:t>
      </w:r>
    </w:p>
    <w:p w:rsidR="002C7CDB" w:rsidRDefault="00D161E7">
      <w:pPr>
        <w:spacing w:before="64" w:line="285" w:lineRule="auto"/>
        <w:ind w:left="818" w:right="5910"/>
        <w:rPr>
          <w:b/>
          <w:sz w:val="28"/>
        </w:rPr>
      </w:pPr>
      <w:r>
        <w:rPr>
          <w:b/>
          <w:sz w:val="28"/>
        </w:rPr>
        <w:t xml:space="preserve">8.Ôn giáo dục phát triển thẩm mĩ: </w:t>
      </w:r>
      <w:r>
        <w:rPr>
          <w:sz w:val="28"/>
        </w:rPr>
        <w:t xml:space="preserve">Chuẩn bị, sắp xếp đồ dùng âm nhạc. </w:t>
      </w:r>
      <w:r>
        <w:rPr>
          <w:b/>
          <w:sz w:val="28"/>
        </w:rPr>
        <w:t>9.Trả trẻ:</w:t>
      </w:r>
    </w:p>
    <w:p w:rsidR="002C7CDB" w:rsidRDefault="00D161E7">
      <w:pPr>
        <w:pStyle w:val="ListParagraph"/>
        <w:numPr>
          <w:ilvl w:val="1"/>
          <w:numId w:val="220"/>
        </w:numPr>
        <w:tabs>
          <w:tab w:val="left" w:pos="983"/>
        </w:tabs>
        <w:spacing w:line="313" w:lineRule="exact"/>
        <w:rPr>
          <w:sz w:val="28"/>
        </w:rPr>
      </w:pPr>
      <w:r>
        <w:rPr>
          <w:sz w:val="28"/>
        </w:rPr>
        <w:t>Vệ sinh cá nhân sạch sẽ, chuẩn bị đồ dùng cá nhân cho từng</w:t>
      </w:r>
      <w:r>
        <w:rPr>
          <w:spacing w:val="-8"/>
          <w:sz w:val="28"/>
        </w:rPr>
        <w:t xml:space="preserve"> </w:t>
      </w:r>
      <w:r>
        <w:rPr>
          <w:sz w:val="28"/>
        </w:rPr>
        <w:t>trẻ.</w:t>
      </w:r>
    </w:p>
    <w:p w:rsidR="002C7CDB" w:rsidRDefault="002C7CDB">
      <w:pPr>
        <w:pStyle w:val="BodyText"/>
        <w:rPr>
          <w:sz w:val="20"/>
        </w:rPr>
      </w:pPr>
    </w:p>
    <w:p w:rsidR="002C7CDB" w:rsidRDefault="002C7CDB">
      <w:pPr>
        <w:pStyle w:val="BodyText"/>
        <w:rPr>
          <w:sz w:val="20"/>
        </w:rPr>
      </w:pPr>
    </w:p>
    <w:p w:rsidR="002C7CDB" w:rsidRDefault="00D161E7">
      <w:pPr>
        <w:pStyle w:val="BodyText"/>
        <w:spacing w:before="9"/>
        <w:rPr>
          <w:sz w:val="16"/>
        </w:rPr>
      </w:pPr>
      <w:r>
        <w:pict>
          <v:line id="_x0000_s1070" style="position:absolute;z-index:251659776;mso-wrap-distance-left:0;mso-wrap-distance-right:0;mso-position-horizontal-relative:page" from="70.95pt,11.9pt" to="532.85pt,11.9pt" strokeweight=".19811mm">
            <w10:wrap type="topAndBottom" anchorx="page"/>
          </v:line>
        </w:pict>
      </w:r>
    </w:p>
    <w:p w:rsidR="002C7CDB" w:rsidRDefault="00D161E7">
      <w:pPr>
        <w:spacing w:before="39"/>
        <w:ind w:left="5859"/>
        <w:rPr>
          <w:b/>
          <w:i/>
          <w:sz w:val="28"/>
        </w:rPr>
      </w:pPr>
      <w:r>
        <w:rPr>
          <w:b/>
          <w:i/>
          <w:sz w:val="28"/>
        </w:rPr>
        <w:t>Thứ 4 ngày 05 tháng 04 năm 2018</w:t>
      </w:r>
    </w:p>
    <w:p w:rsidR="002C7CDB" w:rsidRDefault="002C7CDB">
      <w:pPr>
        <w:pStyle w:val="BodyText"/>
        <w:spacing w:before="3"/>
        <w:rPr>
          <w:b/>
          <w:i/>
          <w:sz w:val="38"/>
        </w:rPr>
      </w:pPr>
    </w:p>
    <w:p w:rsidR="002C7CDB" w:rsidRDefault="00D161E7">
      <w:pPr>
        <w:ind w:left="818"/>
        <w:rPr>
          <w:b/>
          <w:sz w:val="28"/>
        </w:rPr>
      </w:pPr>
      <w:r>
        <w:rPr>
          <w:b/>
          <w:sz w:val="28"/>
        </w:rPr>
        <w:t>1.Đón trẻ:</w:t>
      </w:r>
    </w:p>
    <w:p w:rsidR="002C7CDB" w:rsidRDefault="00D161E7">
      <w:pPr>
        <w:pStyle w:val="ListParagraph"/>
        <w:numPr>
          <w:ilvl w:val="1"/>
          <w:numId w:val="220"/>
        </w:numPr>
        <w:tabs>
          <w:tab w:val="left" w:pos="983"/>
        </w:tabs>
        <w:spacing w:before="55"/>
        <w:rPr>
          <w:sz w:val="28"/>
        </w:rPr>
      </w:pPr>
      <w:r>
        <w:rPr>
          <w:sz w:val="28"/>
        </w:rPr>
        <w:t>Chuẩn bị sắp xếp đồ dùng để trò chuyện về chủ đề nhánh “Mùa hè yêu</w:t>
      </w:r>
      <w:r>
        <w:rPr>
          <w:spacing w:val="-11"/>
          <w:sz w:val="28"/>
        </w:rPr>
        <w:t xml:space="preserve"> </w:t>
      </w:r>
      <w:r>
        <w:rPr>
          <w:sz w:val="28"/>
        </w:rPr>
        <w:t>thích”.</w:t>
      </w:r>
    </w:p>
    <w:p w:rsidR="002C7CDB" w:rsidRDefault="00D161E7">
      <w:pPr>
        <w:pStyle w:val="ListParagraph"/>
        <w:numPr>
          <w:ilvl w:val="1"/>
          <w:numId w:val="220"/>
        </w:numPr>
        <w:tabs>
          <w:tab w:val="left" w:pos="983"/>
        </w:tabs>
        <w:spacing w:before="59"/>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218"/>
        </w:numPr>
        <w:tabs>
          <w:tab w:val="left" w:pos="1032"/>
        </w:tabs>
        <w:spacing w:before="65"/>
        <w:jc w:val="left"/>
      </w:pPr>
      <w:r>
        <w:t>Thể dục</w:t>
      </w:r>
      <w:r>
        <w:rPr>
          <w:spacing w:val="-5"/>
        </w:rPr>
        <w:t xml:space="preserve"> </w:t>
      </w:r>
      <w:r>
        <w:t>sáng:</w:t>
      </w:r>
    </w:p>
    <w:p w:rsidR="002C7CDB" w:rsidRDefault="00D161E7">
      <w:pPr>
        <w:pStyle w:val="ListParagraph"/>
        <w:numPr>
          <w:ilvl w:val="1"/>
          <w:numId w:val="220"/>
        </w:numPr>
        <w:tabs>
          <w:tab w:val="left" w:pos="983"/>
        </w:tabs>
        <w:spacing w:before="57"/>
        <w:rPr>
          <w:sz w:val="28"/>
        </w:rPr>
      </w:pPr>
      <w:r>
        <w:rPr>
          <w:sz w:val="28"/>
        </w:rPr>
        <w:t>Chuẩn bị băng đài, quả bông cho bài thể</w:t>
      </w:r>
      <w:r>
        <w:rPr>
          <w:spacing w:val="-13"/>
          <w:sz w:val="28"/>
        </w:rPr>
        <w:t xml:space="preserve"> </w:t>
      </w:r>
      <w:r>
        <w:rPr>
          <w:sz w:val="28"/>
        </w:rPr>
        <w:t>dục.</w:t>
      </w:r>
    </w:p>
    <w:p w:rsidR="002C7CDB" w:rsidRDefault="00D161E7">
      <w:pPr>
        <w:pStyle w:val="Heading4"/>
        <w:numPr>
          <w:ilvl w:val="0"/>
          <w:numId w:val="218"/>
        </w:numPr>
        <w:tabs>
          <w:tab w:val="left" w:pos="1032"/>
        </w:tabs>
        <w:spacing w:before="64"/>
        <w:jc w:val="left"/>
      </w:pPr>
      <w:r>
        <w:t>Hoạt động học:</w:t>
      </w:r>
    </w:p>
    <w:p w:rsidR="002C7CDB" w:rsidRDefault="00D161E7">
      <w:pPr>
        <w:pStyle w:val="ListParagraph"/>
        <w:numPr>
          <w:ilvl w:val="1"/>
          <w:numId w:val="220"/>
        </w:numPr>
        <w:tabs>
          <w:tab w:val="left" w:pos="983"/>
        </w:tabs>
        <w:spacing w:before="55"/>
        <w:rPr>
          <w:sz w:val="28"/>
        </w:rPr>
      </w:pPr>
      <w:r>
        <w:rPr>
          <w:sz w:val="28"/>
        </w:rPr>
        <w:t>Giáo dục phát triển ngôn ngữ: Truyện: “Mưa ơi từ đâu</w:t>
      </w:r>
      <w:r>
        <w:rPr>
          <w:spacing w:val="-8"/>
          <w:sz w:val="28"/>
        </w:rPr>
        <w:t xml:space="preserve"> </w:t>
      </w:r>
      <w:r>
        <w:rPr>
          <w:sz w:val="28"/>
        </w:rPr>
        <w:t>đến”</w:t>
      </w:r>
    </w:p>
    <w:p w:rsidR="002C7CDB" w:rsidRDefault="00D161E7">
      <w:pPr>
        <w:pStyle w:val="BodyText"/>
        <w:spacing w:before="60"/>
        <w:ind w:left="818"/>
      </w:pPr>
      <w:r>
        <w:t>+ Chuẩn bị sắp xếp đồ dùng, quản trẻ trong khi học.</w:t>
      </w:r>
    </w:p>
    <w:p w:rsidR="002C7CDB" w:rsidRDefault="00D161E7">
      <w:pPr>
        <w:pStyle w:val="Heading4"/>
        <w:numPr>
          <w:ilvl w:val="0"/>
          <w:numId w:val="218"/>
        </w:numPr>
        <w:tabs>
          <w:tab w:val="left" w:pos="1032"/>
        </w:tabs>
        <w:spacing w:before="65"/>
        <w:jc w:val="left"/>
      </w:pPr>
      <w:r>
        <w:t>Hoạt động góc:</w:t>
      </w:r>
    </w:p>
    <w:p w:rsidR="002C7CDB" w:rsidRDefault="00D161E7">
      <w:pPr>
        <w:pStyle w:val="BodyText"/>
        <w:spacing w:before="55"/>
        <w:ind w:left="818" w:right="787" w:firstLine="139"/>
      </w:pPr>
      <w:r>
        <w:t>Hoạt động góc: Chuẩn bị và sắp xếp đồ dùng ở góc phân vai, xây dựng, tạo hình, học tập. Quản trẻ khi hoạt</w:t>
      </w:r>
      <w:r>
        <w:rPr>
          <w:spacing w:val="-5"/>
        </w:rPr>
        <w:t xml:space="preserve"> </w:t>
      </w:r>
      <w:r>
        <w:t>động.</w:t>
      </w:r>
    </w:p>
    <w:p w:rsidR="002C7CDB" w:rsidRDefault="002C7CDB">
      <w:pPr>
        <w:sectPr w:rsidR="002C7CDB">
          <w:pgSz w:w="11910" w:h="16850"/>
          <w:pgMar w:top="780" w:right="440" w:bottom="1140" w:left="600" w:header="0" w:footer="922" w:gutter="0"/>
          <w:cols w:space="720"/>
        </w:sectPr>
      </w:pPr>
    </w:p>
    <w:p w:rsidR="002C7CDB" w:rsidRDefault="00D161E7">
      <w:pPr>
        <w:pStyle w:val="Heading4"/>
        <w:numPr>
          <w:ilvl w:val="0"/>
          <w:numId w:val="218"/>
        </w:numPr>
        <w:tabs>
          <w:tab w:val="left" w:pos="465"/>
        </w:tabs>
        <w:spacing w:before="69"/>
        <w:ind w:left="464" w:hanging="212"/>
        <w:jc w:val="left"/>
      </w:pPr>
      <w:r>
        <w:lastRenderedPageBreak/>
        <w:t>H</w:t>
      </w:r>
      <w:r>
        <w:t>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 ý thích.</w:t>
      </w:r>
    </w:p>
    <w:p w:rsidR="002C7CDB" w:rsidRDefault="00D161E7">
      <w:pPr>
        <w:pStyle w:val="Heading4"/>
        <w:numPr>
          <w:ilvl w:val="0"/>
          <w:numId w:val="218"/>
        </w:numPr>
        <w:tabs>
          <w:tab w:val="left" w:pos="465"/>
        </w:tabs>
        <w:spacing w:before="64"/>
        <w:ind w:left="464" w:hanging="212"/>
        <w:jc w:val="left"/>
      </w:pPr>
      <w:r>
        <w:t>Vệ sinh -Ăn trưa –Ngủ</w:t>
      </w:r>
      <w:r>
        <w:rPr>
          <w:spacing w:val="-4"/>
        </w:rPr>
        <w:t xml:space="preserve"> </w:t>
      </w:r>
      <w:r>
        <w:t>trưa:</w:t>
      </w:r>
    </w:p>
    <w:p w:rsidR="002C7CDB" w:rsidRDefault="00D161E7">
      <w:pPr>
        <w:pStyle w:val="ListParagraph"/>
        <w:numPr>
          <w:ilvl w:val="0"/>
          <w:numId w:val="298"/>
        </w:numPr>
        <w:tabs>
          <w:tab w:val="left" w:pos="416"/>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218"/>
        </w:numPr>
        <w:tabs>
          <w:tab w:val="left" w:pos="465"/>
        </w:tabs>
        <w:spacing w:before="65"/>
        <w:ind w:left="464" w:hanging="212"/>
        <w:jc w:val="left"/>
      </w:pPr>
      <w:r>
        <w:t>Vệ sinh -Ăn</w:t>
      </w:r>
      <w:r>
        <w:rPr>
          <w:spacing w:val="-2"/>
        </w:rPr>
        <w:t xml:space="preserve"> </w:t>
      </w:r>
      <w:r>
        <w:t>phụ:</w:t>
      </w:r>
    </w:p>
    <w:p w:rsidR="002C7CDB" w:rsidRDefault="00D161E7">
      <w:pPr>
        <w:pStyle w:val="ListParagraph"/>
        <w:numPr>
          <w:ilvl w:val="0"/>
          <w:numId w:val="298"/>
        </w:numPr>
        <w:tabs>
          <w:tab w:val="left" w:pos="416"/>
        </w:tabs>
        <w:spacing w:before="54"/>
        <w:ind w:firstLine="0"/>
        <w:rPr>
          <w:sz w:val="28"/>
        </w:rPr>
      </w:pPr>
      <w:r>
        <w:rPr>
          <w:sz w:val="28"/>
        </w:rPr>
        <w:t>Cho trẻ rửa măt, kê dọn bàn</w:t>
      </w:r>
      <w:r>
        <w:rPr>
          <w:spacing w:val="-7"/>
          <w:sz w:val="28"/>
        </w:rPr>
        <w:t xml:space="preserve"> </w:t>
      </w:r>
      <w:r>
        <w:rPr>
          <w:sz w:val="28"/>
        </w:rPr>
        <w:t>ghế.</w:t>
      </w:r>
    </w:p>
    <w:p w:rsidR="002C7CDB" w:rsidRDefault="00D161E7">
      <w:pPr>
        <w:pStyle w:val="Heading4"/>
        <w:numPr>
          <w:ilvl w:val="0"/>
          <w:numId w:val="218"/>
        </w:numPr>
        <w:tabs>
          <w:tab w:val="left" w:pos="534"/>
        </w:tabs>
        <w:spacing w:before="67"/>
        <w:ind w:left="533" w:hanging="281"/>
        <w:jc w:val="left"/>
      </w:pPr>
      <w:r>
        <w:t>Ôn giáo dục phát triển ngôn</w:t>
      </w:r>
      <w:r>
        <w:rPr>
          <w:spacing w:val="-3"/>
        </w:rPr>
        <w:t xml:space="preserve"> </w:t>
      </w:r>
      <w:r>
        <w:t>ngữ:</w:t>
      </w:r>
    </w:p>
    <w:p w:rsidR="002C7CDB" w:rsidRDefault="00D161E7">
      <w:pPr>
        <w:pStyle w:val="BodyText"/>
        <w:spacing w:before="55"/>
        <w:ind w:left="321"/>
      </w:pPr>
      <w:r>
        <w:rPr>
          <w:b/>
        </w:rPr>
        <w:t xml:space="preserve">- </w:t>
      </w:r>
      <w:r>
        <w:t>Chuẩn bị, sắp xếp đồ dùng tranh ảnh Truyện: “Mưa ơi từ đâu đến”.</w:t>
      </w:r>
    </w:p>
    <w:p w:rsidR="002C7CDB" w:rsidRDefault="00D161E7">
      <w:pPr>
        <w:pStyle w:val="Heading4"/>
        <w:numPr>
          <w:ilvl w:val="0"/>
          <w:numId w:val="218"/>
        </w:numPr>
        <w:tabs>
          <w:tab w:val="left" w:pos="465"/>
        </w:tabs>
        <w:spacing w:before="65"/>
        <w:ind w:left="464" w:hanging="212"/>
        <w:jc w:val="left"/>
      </w:pPr>
      <w:r>
        <w:t>Trả trẻ:</w:t>
      </w:r>
    </w:p>
    <w:p w:rsidR="002C7CDB" w:rsidRDefault="00D161E7">
      <w:pPr>
        <w:pStyle w:val="ListParagraph"/>
        <w:numPr>
          <w:ilvl w:val="0"/>
          <w:numId w:val="298"/>
        </w:numPr>
        <w:tabs>
          <w:tab w:val="left" w:pos="416"/>
        </w:tabs>
        <w:spacing w:before="54"/>
        <w:ind w:firstLine="0"/>
        <w:rPr>
          <w:sz w:val="28"/>
        </w:rPr>
      </w:pPr>
      <w:r>
        <w:rPr>
          <w:sz w:val="28"/>
        </w:rPr>
        <w:t>Vệ sinh cá nhân sạch sẽ, chuẩn bị đồ dùng cá nhân cho từng</w:t>
      </w:r>
      <w:r>
        <w:rPr>
          <w:spacing w:val="-7"/>
          <w:sz w:val="28"/>
        </w:rPr>
        <w:t xml:space="preserve"> </w:t>
      </w:r>
      <w:r>
        <w:rPr>
          <w:sz w:val="28"/>
        </w:rPr>
        <w:t>trẻ.</w:t>
      </w:r>
    </w:p>
    <w:p w:rsidR="002C7CDB" w:rsidRDefault="002C7CDB">
      <w:pPr>
        <w:pStyle w:val="BodyText"/>
        <w:rPr>
          <w:sz w:val="20"/>
        </w:rPr>
      </w:pPr>
    </w:p>
    <w:p w:rsidR="002C7CDB" w:rsidRDefault="00D161E7">
      <w:pPr>
        <w:pStyle w:val="BodyText"/>
        <w:spacing w:before="3"/>
        <w:rPr>
          <w:sz w:val="12"/>
        </w:rPr>
      </w:pPr>
      <w:r>
        <w:pict>
          <v:line id="_x0000_s1069" style="position:absolute;z-index:251660800;mso-wrap-distance-left:0;mso-wrap-distance-right:0;mso-position-horizontal-relative:page" from="41.15pt,9.75pt" to="526.05pt,9.75pt" strokeweight="1.44pt">
            <w10:wrap type="topAndBottom" anchorx="page"/>
          </v:line>
        </w:pict>
      </w:r>
    </w:p>
    <w:p w:rsidR="002C7CDB" w:rsidRDefault="00D161E7">
      <w:pPr>
        <w:spacing w:before="30"/>
        <w:ind w:left="5713"/>
        <w:rPr>
          <w:b/>
          <w:i/>
          <w:sz w:val="28"/>
        </w:rPr>
      </w:pPr>
      <w:r>
        <w:rPr>
          <w:b/>
          <w:i/>
          <w:sz w:val="28"/>
        </w:rPr>
        <w:t>Thứ 5 ngày 06 tháng 04 năm 2018</w:t>
      </w:r>
    </w:p>
    <w:p w:rsidR="002C7CDB" w:rsidRDefault="002C7CDB">
      <w:pPr>
        <w:pStyle w:val="BodyText"/>
        <w:spacing w:before="2"/>
        <w:rPr>
          <w:b/>
          <w:i/>
          <w:sz w:val="38"/>
        </w:rPr>
      </w:pPr>
    </w:p>
    <w:p w:rsidR="002C7CDB" w:rsidRDefault="00D161E7">
      <w:pPr>
        <w:ind w:left="252"/>
        <w:rPr>
          <w:b/>
          <w:sz w:val="28"/>
        </w:rPr>
      </w:pPr>
      <w:r>
        <w:rPr>
          <w:b/>
          <w:sz w:val="28"/>
        </w:rPr>
        <w:t>1.Đón trẻ:</w:t>
      </w:r>
    </w:p>
    <w:p w:rsidR="002C7CDB" w:rsidRDefault="00D161E7">
      <w:pPr>
        <w:pStyle w:val="ListParagraph"/>
        <w:numPr>
          <w:ilvl w:val="0"/>
          <w:numId w:val="298"/>
        </w:numPr>
        <w:tabs>
          <w:tab w:val="left" w:pos="416"/>
        </w:tabs>
        <w:spacing w:before="57"/>
        <w:ind w:firstLine="0"/>
        <w:rPr>
          <w:sz w:val="28"/>
        </w:rPr>
      </w:pPr>
      <w:r>
        <w:rPr>
          <w:sz w:val="28"/>
        </w:rPr>
        <w:t>Chuẩn bị sắp xếp đồ dùng để trò chuyện về chủ đề nhánh “Mùa hè yêu</w:t>
      </w:r>
      <w:r>
        <w:rPr>
          <w:spacing w:val="-10"/>
          <w:sz w:val="28"/>
        </w:rPr>
        <w:t xml:space="preserve"> </w:t>
      </w:r>
      <w:r>
        <w:rPr>
          <w:sz w:val="28"/>
        </w:rPr>
        <w:t>thích”.</w:t>
      </w:r>
    </w:p>
    <w:p w:rsidR="002C7CDB" w:rsidRDefault="00D161E7">
      <w:pPr>
        <w:pStyle w:val="ListParagraph"/>
        <w:numPr>
          <w:ilvl w:val="0"/>
          <w:numId w:val="298"/>
        </w:numPr>
        <w:tabs>
          <w:tab w:val="left" w:pos="416"/>
        </w:tabs>
        <w:spacing w:before="60"/>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217"/>
        </w:numPr>
        <w:tabs>
          <w:tab w:val="left" w:pos="465"/>
        </w:tabs>
        <w:spacing w:before="64"/>
        <w:ind w:hanging="212"/>
      </w:pPr>
      <w:r>
        <w:t>Thể dục</w:t>
      </w:r>
      <w:r>
        <w:rPr>
          <w:spacing w:val="-5"/>
        </w:rPr>
        <w:t xml:space="preserve"> </w:t>
      </w:r>
      <w:r>
        <w:t>sáng:</w:t>
      </w:r>
    </w:p>
    <w:p w:rsidR="002C7CDB" w:rsidRDefault="00D161E7">
      <w:pPr>
        <w:pStyle w:val="ListParagraph"/>
        <w:numPr>
          <w:ilvl w:val="0"/>
          <w:numId w:val="298"/>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217"/>
        </w:numPr>
        <w:tabs>
          <w:tab w:val="left" w:pos="465"/>
        </w:tabs>
        <w:spacing w:before="65"/>
        <w:ind w:hanging="212"/>
      </w:pPr>
      <w:r>
        <w:t>Hoạt động học:</w:t>
      </w:r>
    </w:p>
    <w:p w:rsidR="002C7CDB" w:rsidRDefault="00D161E7">
      <w:pPr>
        <w:pStyle w:val="ListParagraph"/>
        <w:numPr>
          <w:ilvl w:val="0"/>
          <w:numId w:val="298"/>
        </w:numPr>
        <w:tabs>
          <w:tab w:val="left" w:pos="416"/>
        </w:tabs>
        <w:spacing w:before="55"/>
        <w:ind w:firstLine="0"/>
        <w:rPr>
          <w:sz w:val="28"/>
        </w:rPr>
      </w:pPr>
      <w:r>
        <w:rPr>
          <w:sz w:val="28"/>
        </w:rPr>
        <w:t>Giáo dục phát triển thẩm mĩ: “Vẽ ông mặt</w:t>
      </w:r>
      <w:r>
        <w:rPr>
          <w:spacing w:val="-5"/>
          <w:sz w:val="28"/>
        </w:rPr>
        <w:t xml:space="preserve"> </w:t>
      </w:r>
      <w:r>
        <w:rPr>
          <w:sz w:val="28"/>
        </w:rPr>
        <w:t>trời”.</w:t>
      </w:r>
    </w:p>
    <w:p w:rsidR="002C7CDB" w:rsidRDefault="00D161E7">
      <w:pPr>
        <w:pStyle w:val="BodyText"/>
        <w:spacing w:before="62"/>
        <w:ind w:left="252"/>
      </w:pPr>
      <w:r>
        <w:t>+ Chuẩn bị sắp xếp đồ dùng, quản trẻ trong khi học.</w:t>
      </w:r>
    </w:p>
    <w:p w:rsidR="002C7CDB" w:rsidRDefault="00D161E7">
      <w:pPr>
        <w:pStyle w:val="Heading4"/>
        <w:numPr>
          <w:ilvl w:val="0"/>
          <w:numId w:val="217"/>
        </w:numPr>
        <w:tabs>
          <w:tab w:val="left" w:pos="465"/>
        </w:tabs>
        <w:spacing w:before="64"/>
        <w:ind w:hanging="212"/>
      </w:pPr>
      <w:r>
        <w:t>Hoạt động góc:</w:t>
      </w:r>
    </w:p>
    <w:p w:rsidR="002C7CDB" w:rsidRDefault="00D161E7">
      <w:pPr>
        <w:pStyle w:val="BodyText"/>
        <w:spacing w:before="55"/>
        <w:ind w:left="252" w:right="1212" w:firstLine="139"/>
      </w:pPr>
      <w:r>
        <w:t>Hoạt động góc: Chuẩn bị và sắp xếp đồ dùng ở góc phân vai, xây dựng, tạo hình, học tập. Quản trẻ khi hoạt</w:t>
      </w:r>
      <w:r>
        <w:rPr>
          <w:spacing w:val="-4"/>
        </w:rPr>
        <w:t xml:space="preserve"> </w:t>
      </w:r>
      <w:r>
        <w:t>động.</w:t>
      </w:r>
    </w:p>
    <w:p w:rsidR="002C7CDB" w:rsidRDefault="00D161E7">
      <w:pPr>
        <w:pStyle w:val="Heading4"/>
        <w:numPr>
          <w:ilvl w:val="0"/>
          <w:numId w:val="217"/>
        </w:numPr>
        <w:tabs>
          <w:tab w:val="left" w:pos="465"/>
        </w:tabs>
        <w:spacing w:before="64"/>
        <w:ind w:hanging="212"/>
      </w:pPr>
      <w:r>
        <w:t>Hoạt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 ý thích.</w:t>
      </w:r>
    </w:p>
    <w:p w:rsidR="002C7CDB" w:rsidRDefault="00D161E7">
      <w:pPr>
        <w:pStyle w:val="Heading4"/>
        <w:numPr>
          <w:ilvl w:val="0"/>
          <w:numId w:val="217"/>
        </w:numPr>
        <w:tabs>
          <w:tab w:val="left" w:pos="465"/>
        </w:tabs>
        <w:spacing w:before="65"/>
        <w:ind w:hanging="212"/>
      </w:pPr>
      <w:r>
        <w:t>Vệ sinh -Ăn trưa –Ngủ</w:t>
      </w:r>
      <w:r>
        <w:rPr>
          <w:spacing w:val="-4"/>
        </w:rPr>
        <w:t xml:space="preserve"> </w:t>
      </w:r>
      <w:r>
        <w:t>trưa:</w:t>
      </w:r>
    </w:p>
    <w:p w:rsidR="002C7CDB" w:rsidRDefault="00D161E7">
      <w:pPr>
        <w:pStyle w:val="ListParagraph"/>
        <w:numPr>
          <w:ilvl w:val="0"/>
          <w:numId w:val="298"/>
        </w:numPr>
        <w:tabs>
          <w:tab w:val="left" w:pos="416"/>
        </w:tabs>
        <w:spacing w:before="57"/>
        <w:ind w:firstLine="0"/>
        <w:rPr>
          <w:sz w:val="28"/>
        </w:rPr>
      </w:pPr>
      <w:r>
        <w:rPr>
          <w:sz w:val="28"/>
        </w:rPr>
        <w:t>Cho trẻ xếp h</w:t>
      </w:r>
      <w:r>
        <w:rPr>
          <w:sz w:val="28"/>
        </w:rPr>
        <w:t>àng rửa tay sạch sẽ, kê bàn ghế, kê sạp</w:t>
      </w:r>
      <w:r>
        <w:rPr>
          <w:spacing w:val="-16"/>
          <w:sz w:val="28"/>
        </w:rPr>
        <w:t xml:space="preserve"> </w:t>
      </w:r>
      <w:r>
        <w:rPr>
          <w:sz w:val="28"/>
        </w:rPr>
        <w:t>ngủ.</w:t>
      </w:r>
    </w:p>
    <w:p w:rsidR="002C7CDB" w:rsidRDefault="00D161E7">
      <w:pPr>
        <w:pStyle w:val="Heading4"/>
        <w:numPr>
          <w:ilvl w:val="0"/>
          <w:numId w:val="217"/>
        </w:numPr>
        <w:tabs>
          <w:tab w:val="left" w:pos="465"/>
        </w:tabs>
        <w:spacing w:before="65"/>
        <w:ind w:hanging="212"/>
      </w:pPr>
      <w:r>
        <w:t>Vệ sinh -Ăn</w:t>
      </w:r>
      <w:r>
        <w:rPr>
          <w:spacing w:val="-2"/>
        </w:rPr>
        <w:t xml:space="preserve"> </w:t>
      </w:r>
      <w:r>
        <w:t>phụ:</w:t>
      </w:r>
    </w:p>
    <w:p w:rsidR="002C7CDB" w:rsidRDefault="00D161E7">
      <w:pPr>
        <w:pStyle w:val="ListParagraph"/>
        <w:numPr>
          <w:ilvl w:val="0"/>
          <w:numId w:val="298"/>
        </w:numPr>
        <w:tabs>
          <w:tab w:val="left" w:pos="416"/>
        </w:tabs>
        <w:spacing w:before="55"/>
        <w:ind w:firstLine="0"/>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217"/>
        </w:numPr>
        <w:tabs>
          <w:tab w:val="left" w:pos="603"/>
        </w:tabs>
        <w:spacing w:before="64"/>
        <w:ind w:left="602" w:hanging="350"/>
      </w:pPr>
      <w:r>
        <w:t>Chơi tự do ở các</w:t>
      </w:r>
      <w:r>
        <w:rPr>
          <w:spacing w:val="-3"/>
        </w:rPr>
        <w:t xml:space="preserve"> </w:t>
      </w:r>
      <w:r>
        <w:t>góc:</w:t>
      </w:r>
    </w:p>
    <w:p w:rsidR="002C7CDB" w:rsidRDefault="00D161E7">
      <w:pPr>
        <w:pStyle w:val="BodyText"/>
        <w:spacing w:before="55"/>
        <w:ind w:left="252"/>
      </w:pPr>
      <w:r>
        <w:rPr>
          <w:b/>
        </w:rPr>
        <w:t xml:space="preserve">- </w:t>
      </w:r>
      <w:r>
        <w:t>Chuẩn bị, sắp xếp đồ dùng ở các góc.</w:t>
      </w:r>
    </w:p>
    <w:p w:rsidR="002C7CDB" w:rsidRDefault="00D161E7">
      <w:pPr>
        <w:pStyle w:val="Heading4"/>
        <w:numPr>
          <w:ilvl w:val="0"/>
          <w:numId w:val="217"/>
        </w:numPr>
        <w:tabs>
          <w:tab w:val="left" w:pos="465"/>
        </w:tabs>
        <w:spacing w:before="64"/>
        <w:ind w:hanging="212"/>
      </w:pPr>
      <w:r>
        <w:t>Trả trẻ:</w:t>
      </w:r>
    </w:p>
    <w:p w:rsidR="002C7CDB" w:rsidRDefault="00D161E7">
      <w:pPr>
        <w:pStyle w:val="ListParagraph"/>
        <w:numPr>
          <w:ilvl w:val="0"/>
          <w:numId w:val="216"/>
        </w:numPr>
        <w:tabs>
          <w:tab w:val="left" w:pos="416"/>
        </w:tabs>
        <w:spacing w:before="58"/>
        <w:ind w:firstLine="0"/>
        <w:rPr>
          <w:sz w:val="28"/>
        </w:rPr>
      </w:pPr>
      <w:r>
        <w:rPr>
          <w:sz w:val="28"/>
        </w:rPr>
        <w:t>Vệ sinh cá nhân sạch sẽ, chuẩn bị đồ dùng cá nhân cho từng</w:t>
      </w:r>
      <w:r>
        <w:rPr>
          <w:spacing w:val="-7"/>
          <w:sz w:val="28"/>
        </w:rPr>
        <w:t xml:space="preserve"> </w:t>
      </w:r>
      <w:r>
        <w:rPr>
          <w:sz w:val="28"/>
        </w:rPr>
        <w:t>trẻ.</w:t>
      </w:r>
    </w:p>
    <w:p w:rsidR="002C7CDB" w:rsidRDefault="00D161E7">
      <w:pPr>
        <w:pStyle w:val="BodyText"/>
        <w:spacing w:before="8"/>
      </w:pPr>
      <w:r>
        <w:pict>
          <v:line id="_x0000_s1068" style="position:absolute;z-index:251661824;mso-wrap-distance-left:0;mso-wrap-distance-right:0;mso-position-horizontal-relative:page" from="42.6pt,18.8pt" to="504.55pt,18.8pt" strokeweight=".19811mm">
            <w10:wrap type="topAndBottom" anchorx="page"/>
          </v:line>
        </w:pict>
      </w:r>
    </w:p>
    <w:p w:rsidR="002C7CDB" w:rsidRDefault="00D161E7">
      <w:pPr>
        <w:spacing w:before="37"/>
        <w:ind w:left="4522"/>
        <w:rPr>
          <w:b/>
          <w:i/>
          <w:sz w:val="28"/>
        </w:rPr>
      </w:pPr>
      <w:r>
        <w:rPr>
          <w:b/>
          <w:i/>
          <w:sz w:val="28"/>
        </w:rPr>
        <w:t>Thứ 6 ngày 07 tháng 04 năm 2018</w:t>
      </w:r>
    </w:p>
    <w:p w:rsidR="002C7CDB" w:rsidRDefault="002C7CDB">
      <w:pPr>
        <w:pStyle w:val="BodyText"/>
        <w:spacing w:before="2"/>
        <w:rPr>
          <w:b/>
          <w:i/>
          <w:sz w:val="38"/>
        </w:rPr>
      </w:pPr>
    </w:p>
    <w:p w:rsidR="002C7CDB" w:rsidRDefault="00D161E7">
      <w:pPr>
        <w:ind w:left="252"/>
        <w:rPr>
          <w:b/>
          <w:sz w:val="28"/>
        </w:rPr>
      </w:pPr>
      <w:r>
        <w:rPr>
          <w:b/>
          <w:sz w:val="28"/>
        </w:rPr>
        <w:t>1.Đón trẻ:</w:t>
      </w:r>
    </w:p>
    <w:p w:rsidR="002C7CDB" w:rsidRDefault="00D161E7">
      <w:pPr>
        <w:pStyle w:val="ListParagraph"/>
        <w:numPr>
          <w:ilvl w:val="0"/>
          <w:numId w:val="216"/>
        </w:numPr>
        <w:tabs>
          <w:tab w:val="left" w:pos="416"/>
        </w:tabs>
        <w:spacing w:before="55"/>
        <w:ind w:firstLine="0"/>
        <w:rPr>
          <w:sz w:val="28"/>
        </w:rPr>
      </w:pPr>
      <w:r>
        <w:rPr>
          <w:sz w:val="28"/>
        </w:rPr>
        <w:t>Chuẩn bị sắp xếp đồ dùng để trò chuyện về chủ đề nhánh “Mùa hè yêu</w:t>
      </w:r>
      <w:r>
        <w:rPr>
          <w:spacing w:val="-10"/>
          <w:sz w:val="28"/>
        </w:rPr>
        <w:t xml:space="preserve"> </w:t>
      </w:r>
      <w:r>
        <w:rPr>
          <w:sz w:val="28"/>
        </w:rPr>
        <w:t>thích”.</w:t>
      </w:r>
    </w:p>
    <w:p w:rsidR="002C7CDB" w:rsidRDefault="002C7CDB">
      <w:pPr>
        <w:rPr>
          <w:sz w:val="28"/>
        </w:rPr>
        <w:sectPr w:rsidR="002C7CDB">
          <w:pgSz w:w="11910" w:h="16850"/>
          <w:pgMar w:top="780" w:right="440" w:bottom="1080" w:left="600" w:header="0" w:footer="953" w:gutter="0"/>
          <w:cols w:space="720"/>
        </w:sectPr>
      </w:pPr>
    </w:p>
    <w:p w:rsidR="002C7CDB" w:rsidRDefault="00D161E7">
      <w:pPr>
        <w:pStyle w:val="ListParagraph"/>
        <w:numPr>
          <w:ilvl w:val="1"/>
          <w:numId w:val="216"/>
        </w:numPr>
        <w:tabs>
          <w:tab w:val="left" w:pos="983"/>
        </w:tabs>
        <w:spacing w:before="64"/>
        <w:rPr>
          <w:sz w:val="28"/>
        </w:rPr>
      </w:pPr>
      <w:r>
        <w:rPr>
          <w:sz w:val="28"/>
        </w:rPr>
        <w:lastRenderedPageBreak/>
        <w:t>Trao đổi với phụ huynh về tình hình trẻ ở gia đình và ở</w:t>
      </w:r>
      <w:r>
        <w:rPr>
          <w:spacing w:val="-16"/>
          <w:sz w:val="28"/>
        </w:rPr>
        <w:t xml:space="preserve"> </w:t>
      </w:r>
      <w:r>
        <w:rPr>
          <w:sz w:val="28"/>
        </w:rPr>
        <w:t>lớp.</w:t>
      </w:r>
    </w:p>
    <w:p w:rsidR="002C7CDB" w:rsidRDefault="00D161E7">
      <w:pPr>
        <w:pStyle w:val="Heading4"/>
        <w:numPr>
          <w:ilvl w:val="1"/>
          <w:numId w:val="217"/>
        </w:numPr>
        <w:tabs>
          <w:tab w:val="left" w:pos="1032"/>
        </w:tabs>
        <w:spacing w:before="64"/>
      </w:pPr>
      <w:r>
        <w:t>Thể dục</w:t>
      </w:r>
      <w:r>
        <w:rPr>
          <w:spacing w:val="-5"/>
        </w:rPr>
        <w:t xml:space="preserve"> </w:t>
      </w:r>
      <w:r>
        <w:t>sáng:</w:t>
      </w:r>
    </w:p>
    <w:p w:rsidR="002C7CDB" w:rsidRDefault="00D161E7">
      <w:pPr>
        <w:pStyle w:val="ListParagraph"/>
        <w:numPr>
          <w:ilvl w:val="1"/>
          <w:numId w:val="216"/>
        </w:numPr>
        <w:tabs>
          <w:tab w:val="left" w:pos="983"/>
        </w:tabs>
        <w:spacing w:before="56"/>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1"/>
          <w:numId w:val="217"/>
        </w:numPr>
        <w:tabs>
          <w:tab w:val="left" w:pos="1032"/>
        </w:tabs>
        <w:spacing w:before="64"/>
      </w:pPr>
      <w:r>
        <w:t>Hoạt động học:</w:t>
      </w:r>
    </w:p>
    <w:p w:rsidR="002C7CDB" w:rsidRDefault="00D161E7">
      <w:pPr>
        <w:pStyle w:val="ListParagraph"/>
        <w:numPr>
          <w:ilvl w:val="1"/>
          <w:numId w:val="216"/>
        </w:numPr>
        <w:tabs>
          <w:tab w:val="left" w:pos="983"/>
        </w:tabs>
        <w:spacing w:before="55"/>
        <w:rPr>
          <w:sz w:val="28"/>
        </w:rPr>
      </w:pPr>
      <w:r>
        <w:rPr>
          <w:sz w:val="28"/>
        </w:rPr>
        <w:t>Giáo dục phát triển nhận thức: Toán “Xác định phía phải, phía trái"</w:t>
      </w:r>
      <w:r>
        <w:rPr>
          <w:spacing w:val="-9"/>
          <w:sz w:val="28"/>
        </w:rPr>
        <w:t xml:space="preserve"> </w:t>
      </w:r>
      <w:r>
        <w:rPr>
          <w:sz w:val="28"/>
        </w:rPr>
        <w:t>.</w:t>
      </w:r>
    </w:p>
    <w:p w:rsidR="002C7CDB" w:rsidRDefault="00D161E7">
      <w:pPr>
        <w:pStyle w:val="BodyText"/>
        <w:spacing w:before="59"/>
        <w:ind w:left="818"/>
      </w:pPr>
      <w:r>
        <w:t>+ Chuẩn bị sắp xếp đồ dùng, quản trẻ trong giờ học.</w:t>
      </w:r>
    </w:p>
    <w:p w:rsidR="002C7CDB" w:rsidRDefault="00D161E7">
      <w:pPr>
        <w:pStyle w:val="Heading4"/>
        <w:numPr>
          <w:ilvl w:val="1"/>
          <w:numId w:val="217"/>
        </w:numPr>
        <w:tabs>
          <w:tab w:val="left" w:pos="1032"/>
        </w:tabs>
        <w:spacing w:before="67"/>
      </w:pPr>
      <w:r>
        <w:t>Hoạt động góc:</w:t>
      </w:r>
    </w:p>
    <w:p w:rsidR="002C7CDB" w:rsidRDefault="00D161E7">
      <w:pPr>
        <w:pStyle w:val="BodyText"/>
        <w:spacing w:before="55"/>
        <w:ind w:left="818" w:right="787" w:firstLine="139"/>
      </w:pPr>
      <w:r>
        <w:t>Hoạt động góc: Chuẩn bị và sắp xếp đồ dùng ở góc phân vai, xây dựng, tạo hình, học tập.Quản trẻ khi hoạt</w:t>
      </w:r>
      <w:r>
        <w:rPr>
          <w:spacing w:val="-4"/>
        </w:rPr>
        <w:t xml:space="preserve"> </w:t>
      </w:r>
      <w:r>
        <w:t>động.</w:t>
      </w:r>
    </w:p>
    <w:p w:rsidR="002C7CDB" w:rsidRDefault="00D161E7">
      <w:pPr>
        <w:pStyle w:val="Heading4"/>
        <w:numPr>
          <w:ilvl w:val="1"/>
          <w:numId w:val="217"/>
        </w:numPr>
        <w:tabs>
          <w:tab w:val="left" w:pos="1032"/>
        </w:tabs>
        <w:spacing w:before="64"/>
      </w:pPr>
      <w:r>
        <w:t>Hoạt động ngoài</w:t>
      </w:r>
      <w:r>
        <w:rPr>
          <w:spacing w:val="1"/>
        </w:rPr>
        <w:t xml:space="preserve"> </w:t>
      </w:r>
      <w:r>
        <w:t>trời:</w:t>
      </w:r>
    </w:p>
    <w:p w:rsidR="002C7CDB" w:rsidRDefault="00D161E7">
      <w:pPr>
        <w:pStyle w:val="BodyText"/>
        <w:spacing w:before="56"/>
        <w:ind w:left="818"/>
      </w:pPr>
      <w:r>
        <w:t>Chuẩn bị đồ dùng để quan sát, chơi trò chơi và chơi theo ý thích.</w:t>
      </w:r>
    </w:p>
    <w:p w:rsidR="002C7CDB" w:rsidRDefault="00D161E7">
      <w:pPr>
        <w:pStyle w:val="Heading4"/>
        <w:numPr>
          <w:ilvl w:val="1"/>
          <w:numId w:val="217"/>
        </w:numPr>
        <w:tabs>
          <w:tab w:val="left" w:pos="1032"/>
        </w:tabs>
        <w:spacing w:before="64"/>
      </w:pPr>
      <w:r>
        <w:t>Vệ sinh -Ăn trưa –Ngủ</w:t>
      </w:r>
      <w:r>
        <w:rPr>
          <w:spacing w:val="-3"/>
        </w:rPr>
        <w:t xml:space="preserve"> </w:t>
      </w:r>
      <w:r>
        <w:t>trưa:</w:t>
      </w:r>
    </w:p>
    <w:p w:rsidR="002C7CDB" w:rsidRDefault="00D161E7">
      <w:pPr>
        <w:pStyle w:val="ListParagraph"/>
        <w:numPr>
          <w:ilvl w:val="1"/>
          <w:numId w:val="216"/>
        </w:numPr>
        <w:tabs>
          <w:tab w:val="left" w:pos="983"/>
        </w:tabs>
        <w:spacing w:before="55"/>
        <w:rPr>
          <w:sz w:val="28"/>
        </w:rPr>
      </w:pPr>
      <w:r>
        <w:rPr>
          <w:sz w:val="28"/>
        </w:rPr>
        <w:t>Cho trẻ xếp hàng rửa tay sạch</w:t>
      </w:r>
      <w:r>
        <w:rPr>
          <w:sz w:val="28"/>
        </w:rPr>
        <w:t xml:space="preserve"> sẽ, kê bàn ghế, kê sạp</w:t>
      </w:r>
      <w:r>
        <w:rPr>
          <w:spacing w:val="-16"/>
          <w:sz w:val="28"/>
        </w:rPr>
        <w:t xml:space="preserve"> </w:t>
      </w:r>
      <w:r>
        <w:rPr>
          <w:sz w:val="28"/>
        </w:rPr>
        <w:t>ngủ.</w:t>
      </w:r>
    </w:p>
    <w:p w:rsidR="002C7CDB" w:rsidRDefault="00D161E7">
      <w:pPr>
        <w:pStyle w:val="Heading4"/>
        <w:numPr>
          <w:ilvl w:val="1"/>
          <w:numId w:val="217"/>
        </w:numPr>
        <w:tabs>
          <w:tab w:val="left" w:pos="1032"/>
        </w:tabs>
        <w:spacing w:before="67"/>
      </w:pPr>
      <w:r>
        <w:t>Vệ sinh -Ăn</w:t>
      </w:r>
      <w:r>
        <w:rPr>
          <w:spacing w:val="-2"/>
        </w:rPr>
        <w:t xml:space="preserve"> </w:t>
      </w:r>
      <w:r>
        <w:t>phụ:</w:t>
      </w:r>
    </w:p>
    <w:p w:rsidR="002C7CDB" w:rsidRDefault="00D161E7">
      <w:pPr>
        <w:pStyle w:val="ListParagraph"/>
        <w:numPr>
          <w:ilvl w:val="1"/>
          <w:numId w:val="216"/>
        </w:numPr>
        <w:tabs>
          <w:tab w:val="left" w:pos="983"/>
        </w:tabs>
        <w:spacing w:before="54"/>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1"/>
          <w:numId w:val="217"/>
        </w:numPr>
        <w:tabs>
          <w:tab w:val="left" w:pos="1170"/>
        </w:tabs>
        <w:spacing w:before="65"/>
        <w:ind w:left="1169" w:hanging="351"/>
      </w:pPr>
      <w:r>
        <w:t>Giáo dục VSRM- Văn nghệ bình bé</w:t>
      </w:r>
      <w:r>
        <w:rPr>
          <w:spacing w:val="-3"/>
        </w:rPr>
        <w:t xml:space="preserve"> </w:t>
      </w:r>
      <w:r>
        <w:t>ngoan:</w:t>
      </w:r>
    </w:p>
    <w:p w:rsidR="002C7CDB" w:rsidRDefault="00D161E7">
      <w:pPr>
        <w:pStyle w:val="BodyText"/>
        <w:spacing w:before="55"/>
        <w:ind w:left="818"/>
      </w:pPr>
      <w:r>
        <w:rPr>
          <w:b/>
        </w:rPr>
        <w:t xml:space="preserve">- </w:t>
      </w:r>
      <w:r>
        <w:t>Chuẩn bị, sắp xếp đồ dùng hàm răng giả, bộ tranh PS, bảng bé ngoan.</w:t>
      </w:r>
    </w:p>
    <w:p w:rsidR="002C7CDB" w:rsidRDefault="00D161E7">
      <w:pPr>
        <w:pStyle w:val="Heading4"/>
        <w:numPr>
          <w:ilvl w:val="1"/>
          <w:numId w:val="217"/>
        </w:numPr>
        <w:tabs>
          <w:tab w:val="left" w:pos="1032"/>
        </w:tabs>
        <w:spacing w:before="64"/>
      </w:pPr>
      <w:r>
        <w:t>Trả trẻ:</w:t>
      </w:r>
    </w:p>
    <w:p w:rsidR="002C7CDB" w:rsidRDefault="00D161E7">
      <w:pPr>
        <w:pStyle w:val="BodyText"/>
        <w:spacing w:before="55"/>
        <w:ind w:left="818"/>
      </w:pPr>
      <w:r>
        <w:pict>
          <v:line id="_x0000_s1067" style="position:absolute;left:0;text-align:left;z-index:251690496;mso-position-horizontal-relative:page" from="77.9pt,40.95pt" to="581.9pt,40.95pt">
            <w10:wrap anchorx="page"/>
          </v:line>
        </w:pict>
      </w:r>
      <w:r>
        <w:t>- Vệ sinh cá nhân sạch sẽ, chuẩn bi đồ dùng cá nhân cho từng trẻ.</w:t>
      </w: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D161E7">
      <w:pPr>
        <w:pStyle w:val="BodyText"/>
        <w:spacing w:before="254"/>
        <w:ind w:left="658" w:right="253"/>
        <w:jc w:val="center"/>
      </w:pPr>
      <w:r>
        <w:t>Nhận xét của Ban Giám Hiệu</w:t>
      </w:r>
    </w:p>
    <w:p w:rsidR="002C7CDB" w:rsidRDefault="002C7CDB">
      <w:pPr>
        <w:pStyle w:val="BodyText"/>
        <w:rPr>
          <w:sz w:val="30"/>
        </w:rPr>
      </w:pPr>
    </w:p>
    <w:p w:rsidR="002C7CDB" w:rsidRDefault="002C7CDB">
      <w:pPr>
        <w:pStyle w:val="BodyText"/>
        <w:spacing w:before="9"/>
        <w:rPr>
          <w:sz w:val="41"/>
        </w:rPr>
      </w:pPr>
    </w:p>
    <w:p w:rsidR="002C7CDB" w:rsidRDefault="00D161E7">
      <w:pPr>
        <w:pStyle w:val="BodyText"/>
        <w:spacing w:line="322" w:lineRule="exact"/>
        <w:ind w:left="878"/>
      </w:pPr>
      <w:r>
        <w:t>…………………………………………………………………………………………</w:t>
      </w:r>
    </w:p>
    <w:p w:rsidR="002C7CDB" w:rsidRDefault="00D161E7">
      <w:pPr>
        <w:pStyle w:val="BodyText"/>
        <w:ind w:left="878"/>
      </w:pPr>
      <w:r>
        <w:t>…………………………………………………………………………………………</w:t>
      </w:r>
    </w:p>
    <w:p w:rsidR="002C7CDB" w:rsidRDefault="00D161E7">
      <w:pPr>
        <w:pStyle w:val="BodyText"/>
        <w:spacing w:line="322" w:lineRule="exact"/>
        <w:ind w:left="878"/>
      </w:pPr>
      <w:r>
        <w:t>…………………………………………………………………………………………</w:t>
      </w:r>
    </w:p>
    <w:p w:rsidR="002C7CDB" w:rsidRDefault="00D161E7">
      <w:pPr>
        <w:pStyle w:val="BodyText"/>
        <w:spacing w:line="322" w:lineRule="exact"/>
        <w:ind w:left="878"/>
      </w:pPr>
      <w:r>
        <w:t>…………………………………………………………………………………………</w:t>
      </w:r>
    </w:p>
    <w:p w:rsidR="002C7CDB" w:rsidRDefault="00D161E7">
      <w:pPr>
        <w:pStyle w:val="BodyText"/>
        <w:spacing w:line="322" w:lineRule="exact"/>
        <w:ind w:left="878"/>
      </w:pPr>
      <w:r>
        <w:t>…………………………………………………………………………………………</w:t>
      </w:r>
    </w:p>
    <w:p w:rsidR="002C7CDB" w:rsidRDefault="00D161E7">
      <w:pPr>
        <w:pStyle w:val="BodyText"/>
        <w:ind w:left="878"/>
      </w:pPr>
      <w:r>
        <w:t>…………………………………………………………………………………………</w:t>
      </w:r>
    </w:p>
    <w:p w:rsidR="002C7CDB" w:rsidRDefault="00D161E7">
      <w:pPr>
        <w:pStyle w:val="BodyText"/>
        <w:spacing w:before="62" w:line="322" w:lineRule="exact"/>
        <w:ind w:left="878"/>
      </w:pPr>
      <w:r>
        <w:t>…………………………………………………………………………………………</w:t>
      </w:r>
    </w:p>
    <w:p w:rsidR="002C7CDB" w:rsidRDefault="00D161E7">
      <w:pPr>
        <w:pStyle w:val="BodyText"/>
        <w:spacing w:line="322" w:lineRule="exact"/>
        <w:ind w:left="878"/>
      </w:pPr>
      <w:r>
        <w:t>…………………………………………………………………………………………</w:t>
      </w:r>
    </w:p>
    <w:p w:rsidR="002C7CDB" w:rsidRDefault="00D161E7">
      <w:pPr>
        <w:pStyle w:val="BodyText"/>
        <w:spacing w:line="322" w:lineRule="exact"/>
        <w:ind w:left="878"/>
      </w:pPr>
      <w:r>
        <w:t>…………………………………………………………………………………………</w:t>
      </w:r>
    </w:p>
    <w:p w:rsidR="002C7CDB" w:rsidRDefault="00D161E7">
      <w:pPr>
        <w:pStyle w:val="BodyText"/>
        <w:spacing w:line="322" w:lineRule="exact"/>
        <w:ind w:left="878"/>
      </w:pPr>
      <w:r>
        <w:t>…………………………………………………………………………………………</w:t>
      </w:r>
    </w:p>
    <w:p w:rsidR="002C7CDB" w:rsidRDefault="00D161E7">
      <w:pPr>
        <w:pStyle w:val="BodyText"/>
        <w:ind w:left="878"/>
      </w:pPr>
      <w:r>
        <w:t>…………………………………………………………………………………………</w:t>
      </w:r>
    </w:p>
    <w:p w:rsidR="002C7CDB" w:rsidRDefault="00D161E7">
      <w:pPr>
        <w:pStyle w:val="BodyText"/>
        <w:ind w:left="878"/>
      </w:pPr>
      <w:r>
        <w:t>……………………………</w:t>
      </w:r>
      <w:r>
        <w:t>……………………………………………………………</w:t>
      </w:r>
    </w:p>
    <w:p w:rsidR="002C7CDB" w:rsidRDefault="00D161E7">
      <w:pPr>
        <w:pStyle w:val="BodyText"/>
        <w:spacing w:before="59"/>
        <w:ind w:left="658" w:right="253"/>
        <w:jc w:val="center"/>
      </w:pPr>
      <w:r>
        <w:t>………………………………………………………………………………………</w:t>
      </w:r>
    </w:p>
    <w:p w:rsidR="002C7CDB" w:rsidRDefault="002C7CDB">
      <w:pPr>
        <w:jc w:val="center"/>
        <w:sectPr w:rsidR="002C7CDB">
          <w:pgSz w:w="11910" w:h="16850"/>
          <w:pgMar w:top="780" w:right="440" w:bottom="1140" w:left="600" w:header="0" w:footer="922" w:gutter="0"/>
          <w:cols w:space="720"/>
        </w:sect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19"/>
        </w:rPr>
      </w:pPr>
    </w:p>
    <w:p w:rsidR="002C7CDB" w:rsidRDefault="00D161E7">
      <w:pPr>
        <w:pStyle w:val="Heading4"/>
        <w:spacing w:before="89"/>
        <w:ind w:left="658" w:right="1379"/>
        <w:jc w:val="center"/>
      </w:pPr>
      <w:r>
        <w:t>KẾ HOẠCH CHỦ ĐỀ: QUÊ HƯƠNG - ĐẤT NƯỚC - BÁC HỒ</w:t>
      </w:r>
    </w:p>
    <w:p w:rsidR="002C7CDB" w:rsidRDefault="00D161E7">
      <w:pPr>
        <w:spacing w:before="1"/>
        <w:ind w:left="658" w:right="1382"/>
        <w:jc w:val="center"/>
        <w:rPr>
          <w:b/>
          <w:i/>
          <w:sz w:val="32"/>
        </w:rPr>
      </w:pPr>
      <w:r>
        <w:rPr>
          <w:b/>
          <w:i/>
          <w:sz w:val="32"/>
        </w:rPr>
        <w:t>( Thời gian thực hiện 5 tuần)</w:t>
      </w:r>
    </w:p>
    <w:p w:rsidR="002C7CDB" w:rsidRDefault="002C7CDB">
      <w:pPr>
        <w:pStyle w:val="BodyText"/>
        <w:spacing w:before="7"/>
        <w:rPr>
          <w:b/>
          <w:i/>
          <w:sz w:val="27"/>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5"/>
        <w:gridCol w:w="2791"/>
        <w:gridCol w:w="3034"/>
      </w:tblGrid>
      <w:tr w:rsidR="002C7CDB">
        <w:trPr>
          <w:trHeight w:val="981"/>
        </w:trPr>
        <w:tc>
          <w:tcPr>
            <w:tcW w:w="840" w:type="dxa"/>
          </w:tcPr>
          <w:p w:rsidR="002C7CDB" w:rsidRDefault="00D161E7">
            <w:pPr>
              <w:pStyle w:val="TableParagraph"/>
              <w:ind w:left="167" w:right="102" w:hanging="41"/>
              <w:rPr>
                <w:rFonts w:ascii="Courier New" w:hAnsi="Courier New"/>
                <w:b/>
                <w:sz w:val="28"/>
              </w:rPr>
            </w:pPr>
            <w:r>
              <w:rPr>
                <w:rFonts w:ascii="Courier New" w:hAnsi="Courier New"/>
                <w:b/>
                <w:sz w:val="28"/>
              </w:rPr>
              <w:t>L</w:t>
            </w:r>
            <w:r>
              <w:rPr>
                <w:b/>
                <w:sz w:val="28"/>
              </w:rPr>
              <w:t>ĩ</w:t>
            </w:r>
            <w:r>
              <w:rPr>
                <w:rFonts w:ascii="Courier New" w:hAnsi="Courier New"/>
                <w:b/>
                <w:sz w:val="28"/>
              </w:rPr>
              <w:t>nh v</w:t>
            </w:r>
            <w:r>
              <w:rPr>
                <w:b/>
                <w:sz w:val="28"/>
              </w:rPr>
              <w:t>ự</w:t>
            </w:r>
            <w:r>
              <w:rPr>
                <w:rFonts w:ascii="Courier New" w:hAnsi="Courier New"/>
                <w:b/>
                <w:sz w:val="28"/>
              </w:rPr>
              <w:t>c</w:t>
            </w:r>
          </w:p>
        </w:tc>
        <w:tc>
          <w:tcPr>
            <w:tcW w:w="2995" w:type="dxa"/>
          </w:tcPr>
          <w:p w:rsidR="002C7CDB" w:rsidRDefault="002C7CDB">
            <w:pPr>
              <w:pStyle w:val="TableParagraph"/>
              <w:spacing w:before="3"/>
              <w:rPr>
                <w:b/>
                <w:i/>
                <w:sz w:val="27"/>
              </w:rPr>
            </w:pPr>
          </w:p>
          <w:p w:rsidR="002C7CDB" w:rsidRDefault="00D161E7">
            <w:pPr>
              <w:pStyle w:val="TableParagraph"/>
              <w:spacing w:before="1"/>
              <w:ind w:left="943" w:right="936"/>
              <w:jc w:val="center"/>
              <w:rPr>
                <w:b/>
                <w:sz w:val="28"/>
              </w:rPr>
            </w:pPr>
            <w:r>
              <w:rPr>
                <w:b/>
                <w:sz w:val="28"/>
              </w:rPr>
              <w:t>Mục tiêu</w:t>
            </w:r>
          </w:p>
        </w:tc>
        <w:tc>
          <w:tcPr>
            <w:tcW w:w="2791" w:type="dxa"/>
          </w:tcPr>
          <w:p w:rsidR="002C7CDB" w:rsidRDefault="002C7CDB">
            <w:pPr>
              <w:pStyle w:val="TableParagraph"/>
              <w:spacing w:before="3"/>
              <w:rPr>
                <w:b/>
                <w:i/>
                <w:sz w:val="27"/>
              </w:rPr>
            </w:pPr>
          </w:p>
          <w:p w:rsidR="002C7CDB" w:rsidRDefault="00D161E7">
            <w:pPr>
              <w:pStyle w:val="TableParagraph"/>
              <w:spacing w:before="1"/>
              <w:ind w:left="735"/>
              <w:rPr>
                <w:rFonts w:ascii="Courier New" w:hAnsi="Courier New"/>
                <w:b/>
                <w:sz w:val="28"/>
              </w:rPr>
            </w:pPr>
            <w:r>
              <w:rPr>
                <w:rFonts w:ascii="Courier New" w:hAnsi="Courier New"/>
                <w:b/>
                <w:sz w:val="28"/>
              </w:rPr>
              <w:t>N</w:t>
            </w:r>
            <w:r>
              <w:rPr>
                <w:b/>
                <w:sz w:val="28"/>
              </w:rPr>
              <w:t>ộ</w:t>
            </w:r>
            <w:r>
              <w:rPr>
                <w:rFonts w:ascii="Courier New" w:hAnsi="Courier New"/>
                <w:b/>
                <w:sz w:val="28"/>
              </w:rPr>
              <w:t>i dung</w:t>
            </w:r>
          </w:p>
        </w:tc>
        <w:tc>
          <w:tcPr>
            <w:tcW w:w="3034" w:type="dxa"/>
          </w:tcPr>
          <w:p w:rsidR="002C7CDB" w:rsidRDefault="002C7CDB">
            <w:pPr>
              <w:pStyle w:val="TableParagraph"/>
              <w:spacing w:before="3"/>
              <w:rPr>
                <w:b/>
                <w:i/>
                <w:sz w:val="27"/>
              </w:rPr>
            </w:pPr>
          </w:p>
          <w:p w:rsidR="002C7CDB" w:rsidRDefault="00D161E7">
            <w:pPr>
              <w:pStyle w:val="TableParagraph"/>
              <w:spacing w:before="1"/>
              <w:ind w:left="794"/>
              <w:rPr>
                <w:rFonts w:ascii="Courier New" w:hAnsi="Courier New"/>
                <w:b/>
                <w:sz w:val="28"/>
              </w:rPr>
            </w:pPr>
            <w:r>
              <w:rPr>
                <w:rFonts w:ascii="Courier New" w:hAnsi="Courier New"/>
                <w:b/>
                <w:sz w:val="28"/>
              </w:rPr>
              <w:t>Ho</w:t>
            </w:r>
            <w:r>
              <w:rPr>
                <w:b/>
                <w:sz w:val="28"/>
              </w:rPr>
              <w:t>ạ</w:t>
            </w:r>
            <w:r>
              <w:rPr>
                <w:rFonts w:ascii="Courier New" w:hAnsi="Courier New"/>
                <w:b/>
                <w:sz w:val="28"/>
              </w:rPr>
              <w:t xml:space="preserve">t </w:t>
            </w:r>
            <w:r>
              <w:rPr>
                <w:b/>
                <w:sz w:val="28"/>
              </w:rPr>
              <w:t>độ</w:t>
            </w:r>
            <w:r>
              <w:rPr>
                <w:rFonts w:ascii="Courier New" w:hAnsi="Courier New"/>
                <w:b/>
                <w:sz w:val="28"/>
              </w:rPr>
              <w:t>ng</w:t>
            </w:r>
          </w:p>
        </w:tc>
      </w:tr>
      <w:tr w:rsidR="002C7CDB">
        <w:trPr>
          <w:trHeight w:val="4795"/>
        </w:trPr>
        <w:tc>
          <w:tcPr>
            <w:tcW w:w="840" w:type="dxa"/>
            <w:tcBorders>
              <w:bottom w:val="nil"/>
            </w:tcBorders>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spacing w:before="9"/>
              <w:rPr>
                <w:b/>
                <w:i/>
                <w:sz w:val="43"/>
              </w:rPr>
            </w:pPr>
          </w:p>
          <w:p w:rsidR="002C7CDB" w:rsidRDefault="00D161E7">
            <w:pPr>
              <w:pStyle w:val="TableParagraph"/>
              <w:ind w:left="129" w:right="120" w:firstLine="9"/>
              <w:jc w:val="both"/>
              <w:rPr>
                <w:b/>
                <w:sz w:val="28"/>
              </w:rPr>
            </w:pPr>
            <w:r>
              <w:rPr>
                <w:b/>
                <w:sz w:val="28"/>
              </w:rPr>
              <w:t>Phát triển thể</w:t>
            </w:r>
          </w:p>
          <w:p w:rsidR="002C7CDB" w:rsidRDefault="00D161E7">
            <w:pPr>
              <w:pStyle w:val="TableParagraph"/>
              <w:spacing w:line="321" w:lineRule="exact"/>
              <w:ind w:left="162"/>
              <w:jc w:val="both"/>
              <w:rPr>
                <w:b/>
                <w:sz w:val="28"/>
              </w:rPr>
            </w:pPr>
            <w:r>
              <w:rPr>
                <w:b/>
                <w:sz w:val="28"/>
              </w:rPr>
              <w:t>chất</w:t>
            </w:r>
          </w:p>
        </w:tc>
        <w:tc>
          <w:tcPr>
            <w:tcW w:w="2995" w:type="dxa"/>
            <w:tcBorders>
              <w:bottom w:val="nil"/>
            </w:tcBorders>
          </w:tcPr>
          <w:p w:rsidR="002C7CDB" w:rsidRDefault="00D161E7">
            <w:pPr>
              <w:pStyle w:val="TableParagraph"/>
              <w:spacing w:before="64"/>
              <w:ind w:left="105"/>
              <w:jc w:val="both"/>
              <w:rPr>
                <w:sz w:val="28"/>
              </w:rPr>
            </w:pPr>
            <w:r>
              <w:rPr>
                <w:rFonts w:ascii="Courier New" w:hAnsi="Courier New"/>
                <w:sz w:val="28"/>
              </w:rPr>
              <w:t xml:space="preserve">* </w:t>
            </w:r>
            <w:r>
              <w:rPr>
                <w:sz w:val="28"/>
              </w:rPr>
              <w:t>Trẻ có khả năng:</w:t>
            </w:r>
          </w:p>
          <w:p w:rsidR="002C7CDB" w:rsidRDefault="00D161E7">
            <w:pPr>
              <w:pStyle w:val="TableParagraph"/>
              <w:numPr>
                <w:ilvl w:val="0"/>
                <w:numId w:val="215"/>
              </w:numPr>
              <w:tabs>
                <w:tab w:val="left" w:pos="370"/>
              </w:tabs>
              <w:spacing w:before="49"/>
              <w:ind w:right="98" w:firstLine="0"/>
              <w:jc w:val="both"/>
              <w:rPr>
                <w:sz w:val="28"/>
              </w:rPr>
            </w:pPr>
            <w:r>
              <w:rPr>
                <w:sz w:val="28"/>
              </w:rPr>
              <w:t>Thực hiện đúng các động tác của bài tập thể dục theo hiệu lệnh, bắt đầu và kết thúc động tác đúng nhịp hoặc hiệu lệnh.</w:t>
            </w:r>
          </w:p>
          <w:p w:rsidR="002C7CDB" w:rsidRDefault="00D161E7">
            <w:pPr>
              <w:pStyle w:val="TableParagraph"/>
              <w:numPr>
                <w:ilvl w:val="0"/>
                <w:numId w:val="215"/>
              </w:numPr>
              <w:tabs>
                <w:tab w:val="left" w:pos="298"/>
              </w:tabs>
              <w:spacing w:before="60"/>
              <w:ind w:right="98" w:firstLine="0"/>
              <w:jc w:val="both"/>
              <w:rPr>
                <w:sz w:val="28"/>
              </w:rPr>
            </w:pPr>
            <w:r>
              <w:rPr>
                <w:sz w:val="28"/>
              </w:rPr>
              <w:t>Trẻ được rèn luyện và phát triển cơ chân, cơ tay, toàn</w:t>
            </w:r>
            <w:r>
              <w:rPr>
                <w:spacing w:val="-4"/>
                <w:sz w:val="28"/>
              </w:rPr>
              <w:t xml:space="preserve"> </w:t>
            </w:r>
            <w:r>
              <w:rPr>
                <w:sz w:val="28"/>
              </w:rPr>
              <w:t>thân.</w:t>
            </w:r>
          </w:p>
          <w:p w:rsidR="002C7CDB" w:rsidRDefault="00D161E7">
            <w:pPr>
              <w:pStyle w:val="TableParagraph"/>
              <w:numPr>
                <w:ilvl w:val="0"/>
                <w:numId w:val="215"/>
              </w:numPr>
              <w:tabs>
                <w:tab w:val="left" w:pos="377"/>
              </w:tabs>
              <w:spacing w:before="59"/>
              <w:ind w:right="96" w:firstLine="0"/>
              <w:jc w:val="both"/>
              <w:rPr>
                <w:sz w:val="28"/>
              </w:rPr>
            </w:pPr>
            <w:r>
              <w:rPr>
                <w:sz w:val="28"/>
              </w:rPr>
              <w:t>Phát triển vận động nhịp nhàng, khéo léo, qua các bài vận động cơ bản.</w:t>
            </w:r>
          </w:p>
        </w:tc>
        <w:tc>
          <w:tcPr>
            <w:tcW w:w="2791" w:type="dxa"/>
            <w:vMerge w:val="restart"/>
          </w:tcPr>
          <w:p w:rsidR="002C7CDB" w:rsidRDefault="00D161E7">
            <w:pPr>
              <w:pStyle w:val="TableParagraph"/>
              <w:spacing w:line="315" w:lineRule="exact"/>
              <w:ind w:left="106"/>
              <w:rPr>
                <w:sz w:val="28"/>
              </w:rPr>
            </w:pPr>
            <w:r>
              <w:rPr>
                <w:sz w:val="28"/>
              </w:rPr>
              <w:t>* Phát triển vận động:</w:t>
            </w:r>
          </w:p>
          <w:p w:rsidR="002C7CDB" w:rsidRDefault="00D161E7">
            <w:pPr>
              <w:pStyle w:val="TableParagraph"/>
              <w:numPr>
                <w:ilvl w:val="0"/>
                <w:numId w:val="214"/>
              </w:numPr>
              <w:tabs>
                <w:tab w:val="left" w:pos="397"/>
              </w:tabs>
              <w:ind w:right="96" w:firstLine="0"/>
              <w:jc w:val="both"/>
              <w:rPr>
                <w:sz w:val="28"/>
              </w:rPr>
            </w:pPr>
            <w:r>
              <w:rPr>
                <w:sz w:val="28"/>
              </w:rPr>
              <w:t>Tập các động tác phát triển cơ và hô hấp.</w:t>
            </w:r>
          </w:p>
          <w:p w:rsidR="002C7CDB" w:rsidRDefault="00D161E7">
            <w:pPr>
              <w:pStyle w:val="TableParagraph"/>
              <w:numPr>
                <w:ilvl w:val="0"/>
                <w:numId w:val="214"/>
              </w:numPr>
              <w:tabs>
                <w:tab w:val="left" w:pos="306"/>
              </w:tabs>
              <w:ind w:right="98" w:firstLine="0"/>
              <w:jc w:val="both"/>
              <w:rPr>
                <w:sz w:val="28"/>
              </w:rPr>
            </w:pPr>
            <w:r>
              <w:rPr>
                <w:sz w:val="28"/>
              </w:rPr>
              <w:t>Tay: hai tay đưa lên cao, ra phía trước, sang 2</w:t>
            </w:r>
            <w:r>
              <w:rPr>
                <w:spacing w:val="-3"/>
                <w:sz w:val="28"/>
              </w:rPr>
              <w:t xml:space="preserve"> </w:t>
            </w:r>
            <w:r>
              <w:rPr>
                <w:sz w:val="28"/>
              </w:rPr>
              <w:t>bên</w:t>
            </w:r>
          </w:p>
          <w:p w:rsidR="002C7CDB" w:rsidRDefault="00D161E7">
            <w:pPr>
              <w:pStyle w:val="TableParagraph"/>
              <w:ind w:left="106" w:right="97" w:firstLine="69"/>
              <w:jc w:val="both"/>
              <w:rPr>
                <w:sz w:val="28"/>
              </w:rPr>
            </w:pPr>
            <w:r>
              <w:rPr>
                <w:sz w:val="28"/>
              </w:rPr>
              <w:t>Co và duỗi tay, bắt chéo 2 tay trước ngực.</w:t>
            </w:r>
          </w:p>
          <w:p w:rsidR="002C7CDB" w:rsidRDefault="00D161E7">
            <w:pPr>
              <w:pStyle w:val="TableParagraph"/>
              <w:numPr>
                <w:ilvl w:val="0"/>
                <w:numId w:val="214"/>
              </w:numPr>
              <w:tabs>
                <w:tab w:val="left" w:pos="270"/>
              </w:tabs>
              <w:spacing w:line="321" w:lineRule="exact"/>
              <w:ind w:left="269" w:hanging="163"/>
              <w:rPr>
                <w:sz w:val="28"/>
              </w:rPr>
            </w:pPr>
            <w:r>
              <w:rPr>
                <w:sz w:val="28"/>
              </w:rPr>
              <w:t>Bụng,lưng,lườn:</w:t>
            </w:r>
          </w:p>
          <w:p w:rsidR="002C7CDB" w:rsidRDefault="00D161E7">
            <w:pPr>
              <w:pStyle w:val="TableParagraph"/>
              <w:ind w:left="106" w:firstLine="139"/>
              <w:rPr>
                <w:sz w:val="28"/>
              </w:rPr>
            </w:pPr>
            <w:r>
              <w:rPr>
                <w:sz w:val="28"/>
              </w:rPr>
              <w:t>+ Đứng cúi người về phía trước.</w:t>
            </w:r>
          </w:p>
          <w:p w:rsidR="002C7CDB" w:rsidRDefault="00D161E7">
            <w:pPr>
              <w:pStyle w:val="TableParagraph"/>
              <w:spacing w:before="2"/>
              <w:ind w:left="106" w:right="98"/>
              <w:jc w:val="both"/>
              <w:rPr>
                <w:sz w:val="28"/>
              </w:rPr>
            </w:pPr>
            <w:r>
              <w:rPr>
                <w:sz w:val="28"/>
              </w:rPr>
              <w:t>+ Quay người sang trái sang phải.Nghiêng người sang trái, sang phải.</w:t>
            </w:r>
          </w:p>
          <w:p w:rsidR="002C7CDB" w:rsidRDefault="00D161E7">
            <w:pPr>
              <w:pStyle w:val="TableParagraph"/>
              <w:numPr>
                <w:ilvl w:val="0"/>
                <w:numId w:val="214"/>
              </w:numPr>
              <w:tabs>
                <w:tab w:val="left" w:pos="270"/>
              </w:tabs>
              <w:spacing w:line="321" w:lineRule="exact"/>
              <w:ind w:left="269" w:hanging="163"/>
              <w:rPr>
                <w:sz w:val="28"/>
              </w:rPr>
            </w:pPr>
            <w:r>
              <w:rPr>
                <w:sz w:val="28"/>
              </w:rPr>
              <w:t>Chân:</w:t>
            </w:r>
          </w:p>
          <w:p w:rsidR="002C7CDB" w:rsidRDefault="00D161E7">
            <w:pPr>
              <w:pStyle w:val="TableParagraph"/>
              <w:ind w:left="106" w:right="98"/>
              <w:jc w:val="both"/>
              <w:rPr>
                <w:sz w:val="28"/>
              </w:rPr>
            </w:pPr>
            <w:r>
              <w:rPr>
                <w:sz w:val="28"/>
              </w:rPr>
              <w:t>+ Bước lên phía trước, bước sang ngang; ngồi xổm ; đứng lên; bật tại</w:t>
            </w:r>
          </w:p>
        </w:tc>
        <w:tc>
          <w:tcPr>
            <w:tcW w:w="3034" w:type="dxa"/>
            <w:tcBorders>
              <w:bottom w:val="nil"/>
            </w:tcBorders>
          </w:tcPr>
          <w:p w:rsidR="002C7CDB" w:rsidRDefault="00D161E7">
            <w:pPr>
              <w:pStyle w:val="TableParagraph"/>
              <w:numPr>
                <w:ilvl w:val="0"/>
                <w:numId w:val="213"/>
              </w:numPr>
              <w:tabs>
                <w:tab w:val="left" w:pos="340"/>
              </w:tabs>
              <w:ind w:right="98" w:firstLine="0"/>
              <w:rPr>
                <w:sz w:val="28"/>
              </w:rPr>
            </w:pPr>
            <w:r>
              <w:rPr>
                <w:sz w:val="28"/>
              </w:rPr>
              <w:t>Tập thành thạo bài thể dục</w:t>
            </w:r>
            <w:r>
              <w:rPr>
                <w:spacing w:val="-1"/>
                <w:sz w:val="28"/>
              </w:rPr>
              <w:t xml:space="preserve"> </w:t>
            </w:r>
            <w:r>
              <w:rPr>
                <w:sz w:val="28"/>
              </w:rPr>
              <w:t>sáng.</w:t>
            </w:r>
          </w:p>
          <w:p w:rsidR="002C7CDB" w:rsidRDefault="00D161E7">
            <w:pPr>
              <w:pStyle w:val="TableParagraph"/>
              <w:numPr>
                <w:ilvl w:val="0"/>
                <w:numId w:val="213"/>
              </w:numPr>
              <w:tabs>
                <w:tab w:val="left" w:pos="319"/>
              </w:tabs>
              <w:spacing w:line="321" w:lineRule="exact"/>
              <w:ind w:left="318" w:hanging="211"/>
              <w:rPr>
                <w:sz w:val="28"/>
              </w:rPr>
            </w:pPr>
            <w:r>
              <w:rPr>
                <w:sz w:val="28"/>
              </w:rPr>
              <w:t>Thể dục vận</w:t>
            </w:r>
            <w:r>
              <w:rPr>
                <w:spacing w:val="-7"/>
                <w:sz w:val="28"/>
              </w:rPr>
              <w:t xml:space="preserve"> </w:t>
            </w:r>
            <w:r>
              <w:rPr>
                <w:sz w:val="28"/>
              </w:rPr>
              <w:t>động:</w:t>
            </w:r>
          </w:p>
          <w:p w:rsidR="002C7CDB" w:rsidRDefault="00D161E7">
            <w:pPr>
              <w:pStyle w:val="TableParagraph"/>
              <w:numPr>
                <w:ilvl w:val="0"/>
                <w:numId w:val="212"/>
              </w:numPr>
              <w:tabs>
                <w:tab w:val="left" w:pos="271"/>
              </w:tabs>
              <w:ind w:right="96" w:firstLine="0"/>
              <w:rPr>
                <w:sz w:val="28"/>
              </w:rPr>
            </w:pPr>
            <w:r>
              <w:rPr>
                <w:sz w:val="28"/>
              </w:rPr>
              <w:t>Bò cao, bật ô, ném đích ngang</w:t>
            </w:r>
            <w:r>
              <w:rPr>
                <w:sz w:val="28"/>
              </w:rPr>
              <w:t>.</w:t>
            </w:r>
          </w:p>
          <w:p w:rsidR="002C7CDB" w:rsidRDefault="00D161E7">
            <w:pPr>
              <w:pStyle w:val="TableParagraph"/>
              <w:numPr>
                <w:ilvl w:val="0"/>
                <w:numId w:val="212"/>
              </w:numPr>
              <w:tabs>
                <w:tab w:val="left" w:pos="271"/>
              </w:tabs>
              <w:ind w:firstLine="0"/>
              <w:rPr>
                <w:sz w:val="28"/>
              </w:rPr>
            </w:pPr>
            <w:r>
              <w:rPr>
                <w:sz w:val="28"/>
              </w:rPr>
              <w:t>Ném đích</w:t>
            </w:r>
            <w:r>
              <w:rPr>
                <w:spacing w:val="-7"/>
                <w:sz w:val="28"/>
              </w:rPr>
              <w:t xml:space="preserve"> </w:t>
            </w:r>
            <w:r>
              <w:rPr>
                <w:sz w:val="28"/>
              </w:rPr>
              <w:t>đứng.</w:t>
            </w:r>
          </w:p>
          <w:p w:rsidR="002C7CDB" w:rsidRDefault="00D161E7">
            <w:pPr>
              <w:pStyle w:val="TableParagraph"/>
              <w:numPr>
                <w:ilvl w:val="0"/>
                <w:numId w:val="212"/>
              </w:numPr>
              <w:tabs>
                <w:tab w:val="left" w:pos="302"/>
              </w:tabs>
              <w:ind w:right="93" w:firstLine="0"/>
              <w:rPr>
                <w:sz w:val="28"/>
              </w:rPr>
            </w:pPr>
            <w:r>
              <w:rPr>
                <w:sz w:val="28"/>
              </w:rPr>
              <w:t>Ném đích đứng - chạy 12m.</w:t>
            </w:r>
          </w:p>
          <w:p w:rsidR="002C7CDB" w:rsidRDefault="00D161E7">
            <w:pPr>
              <w:pStyle w:val="TableParagraph"/>
              <w:numPr>
                <w:ilvl w:val="0"/>
                <w:numId w:val="212"/>
              </w:numPr>
              <w:tabs>
                <w:tab w:val="left" w:pos="333"/>
              </w:tabs>
              <w:ind w:right="95" w:firstLine="0"/>
              <w:rPr>
                <w:sz w:val="28"/>
              </w:rPr>
            </w:pPr>
            <w:r>
              <w:rPr>
                <w:sz w:val="28"/>
              </w:rPr>
              <w:t>Bật xa, ném xa, chạy 10m.</w:t>
            </w:r>
          </w:p>
        </w:tc>
      </w:tr>
      <w:tr w:rsidR="002C7CDB">
        <w:trPr>
          <w:trHeight w:val="1336"/>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before="19"/>
              <w:ind w:left="105" w:right="99"/>
              <w:jc w:val="both"/>
              <w:rPr>
                <w:sz w:val="28"/>
              </w:rPr>
            </w:pPr>
            <w:r>
              <w:rPr>
                <w:sz w:val="28"/>
              </w:rPr>
              <w:t>- Trẻ biết phối hợp vận động các bộ phận và các giác quan, qua các trò chơi.</w:t>
            </w:r>
          </w:p>
        </w:tc>
        <w:tc>
          <w:tcPr>
            <w:tcW w:w="2791" w:type="dxa"/>
            <w:vMerge/>
            <w:tcBorders>
              <w:top w:val="nil"/>
            </w:tcBorders>
          </w:tcPr>
          <w:p w:rsidR="002C7CDB" w:rsidRDefault="002C7CDB">
            <w:pPr>
              <w:rPr>
                <w:sz w:val="2"/>
                <w:szCs w:val="2"/>
              </w:rPr>
            </w:pPr>
          </w:p>
        </w:tc>
        <w:tc>
          <w:tcPr>
            <w:tcW w:w="3034" w:type="dxa"/>
            <w:tcBorders>
              <w:top w:val="nil"/>
              <w:bottom w:val="nil"/>
            </w:tcBorders>
          </w:tcPr>
          <w:p w:rsidR="002C7CDB" w:rsidRDefault="002C7CDB">
            <w:pPr>
              <w:pStyle w:val="TableParagraph"/>
              <w:rPr>
                <w:sz w:val="26"/>
              </w:rPr>
            </w:pPr>
          </w:p>
        </w:tc>
      </w:tr>
      <w:tr w:rsidR="002C7CDB">
        <w:trPr>
          <w:trHeight w:val="349"/>
        </w:trPr>
        <w:tc>
          <w:tcPr>
            <w:tcW w:w="840" w:type="dxa"/>
            <w:tcBorders>
              <w:top w:val="nil"/>
            </w:tcBorders>
          </w:tcPr>
          <w:p w:rsidR="002C7CDB" w:rsidRDefault="002C7CDB">
            <w:pPr>
              <w:pStyle w:val="TableParagraph"/>
              <w:rPr>
                <w:sz w:val="26"/>
              </w:rPr>
            </w:pPr>
          </w:p>
        </w:tc>
        <w:tc>
          <w:tcPr>
            <w:tcW w:w="2995" w:type="dxa"/>
            <w:tcBorders>
              <w:top w:val="nil"/>
            </w:tcBorders>
          </w:tcPr>
          <w:p w:rsidR="002C7CDB" w:rsidRDefault="00D161E7">
            <w:pPr>
              <w:pStyle w:val="TableParagraph"/>
              <w:spacing w:before="19" w:line="311" w:lineRule="exact"/>
              <w:ind w:left="105"/>
              <w:rPr>
                <w:sz w:val="28"/>
              </w:rPr>
            </w:pPr>
            <w:r>
              <w:rPr>
                <w:sz w:val="28"/>
              </w:rPr>
              <w:t>- Trẻ vui vẻ hứng thú</w:t>
            </w:r>
          </w:p>
        </w:tc>
        <w:tc>
          <w:tcPr>
            <w:tcW w:w="2791" w:type="dxa"/>
            <w:vMerge/>
            <w:tcBorders>
              <w:top w:val="nil"/>
            </w:tcBorders>
          </w:tcPr>
          <w:p w:rsidR="002C7CDB" w:rsidRDefault="002C7CDB">
            <w:pPr>
              <w:rPr>
                <w:sz w:val="2"/>
                <w:szCs w:val="2"/>
              </w:rPr>
            </w:pPr>
          </w:p>
        </w:tc>
        <w:tc>
          <w:tcPr>
            <w:tcW w:w="3034" w:type="dxa"/>
            <w:tcBorders>
              <w:top w:val="nil"/>
            </w:tcBorders>
          </w:tcPr>
          <w:p w:rsidR="002C7CDB" w:rsidRDefault="002C7CDB">
            <w:pPr>
              <w:pStyle w:val="TableParagraph"/>
              <w:rPr>
                <w:sz w:val="26"/>
              </w:rPr>
            </w:pPr>
          </w:p>
        </w:tc>
      </w:tr>
    </w:tbl>
    <w:p w:rsidR="002C7CDB" w:rsidRDefault="002C7CDB">
      <w:pPr>
        <w:rPr>
          <w:sz w:val="26"/>
        </w:rPr>
        <w:sectPr w:rsidR="002C7CDB">
          <w:pgSz w:w="11910" w:h="16850"/>
          <w:pgMar w:top="1600" w:right="440" w:bottom="114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6"/>
        <w:gridCol w:w="2792"/>
        <w:gridCol w:w="3035"/>
      </w:tblGrid>
      <w:tr w:rsidR="002C7CDB">
        <w:trPr>
          <w:trHeight w:val="4829"/>
        </w:trPr>
        <w:tc>
          <w:tcPr>
            <w:tcW w:w="840" w:type="dxa"/>
          </w:tcPr>
          <w:p w:rsidR="002C7CDB" w:rsidRDefault="002C7CDB">
            <w:pPr>
              <w:pStyle w:val="TableParagraph"/>
              <w:rPr>
                <w:sz w:val="26"/>
              </w:rPr>
            </w:pPr>
          </w:p>
        </w:tc>
        <w:tc>
          <w:tcPr>
            <w:tcW w:w="2996" w:type="dxa"/>
          </w:tcPr>
          <w:p w:rsidR="002C7CDB" w:rsidRDefault="00D161E7">
            <w:pPr>
              <w:pStyle w:val="TableParagraph"/>
              <w:spacing w:line="306" w:lineRule="exact"/>
              <w:ind w:left="105"/>
              <w:rPr>
                <w:sz w:val="28"/>
              </w:rPr>
            </w:pPr>
            <w:r>
              <w:rPr>
                <w:sz w:val="28"/>
              </w:rPr>
              <w:t>tập luyện để có sức khoẻ</w:t>
            </w:r>
          </w:p>
          <w:p w:rsidR="002C7CDB" w:rsidRDefault="00D161E7">
            <w:pPr>
              <w:pStyle w:val="TableParagraph"/>
              <w:ind w:left="105"/>
              <w:rPr>
                <w:sz w:val="28"/>
              </w:rPr>
            </w:pPr>
            <w:r>
              <w:rPr>
                <w:sz w:val="28"/>
              </w:rPr>
              <w:t>tốt.</w:t>
            </w:r>
          </w:p>
          <w:p w:rsidR="002C7CDB" w:rsidRDefault="00D161E7">
            <w:pPr>
              <w:pStyle w:val="TableParagraph"/>
              <w:numPr>
                <w:ilvl w:val="0"/>
                <w:numId w:val="211"/>
              </w:numPr>
              <w:tabs>
                <w:tab w:val="left" w:pos="355"/>
              </w:tabs>
              <w:spacing w:before="60"/>
              <w:ind w:right="97" w:firstLine="0"/>
              <w:jc w:val="both"/>
              <w:rPr>
                <w:sz w:val="28"/>
              </w:rPr>
            </w:pPr>
            <w:r>
              <w:rPr>
                <w:sz w:val="28"/>
              </w:rPr>
              <w:t>Phát triển trí tò mò, suy luận, nhận xét, phối hợp các cơ vận động và các giác</w:t>
            </w:r>
            <w:r>
              <w:rPr>
                <w:spacing w:val="-3"/>
                <w:sz w:val="28"/>
              </w:rPr>
              <w:t xml:space="preserve"> </w:t>
            </w:r>
            <w:r>
              <w:rPr>
                <w:sz w:val="28"/>
              </w:rPr>
              <w:t>quan.</w:t>
            </w:r>
          </w:p>
          <w:p w:rsidR="002C7CDB" w:rsidRDefault="00D161E7">
            <w:pPr>
              <w:pStyle w:val="TableParagraph"/>
              <w:numPr>
                <w:ilvl w:val="0"/>
                <w:numId w:val="211"/>
              </w:numPr>
              <w:tabs>
                <w:tab w:val="left" w:pos="310"/>
              </w:tabs>
              <w:ind w:right="100" w:firstLine="0"/>
              <w:jc w:val="both"/>
              <w:rPr>
                <w:sz w:val="28"/>
              </w:rPr>
            </w:pPr>
            <w:r>
              <w:rPr>
                <w:sz w:val="28"/>
              </w:rPr>
              <w:t>Trẻ yêu thích và sảng khoái khi tiếp xúc với môi trường.</w:t>
            </w:r>
          </w:p>
        </w:tc>
        <w:tc>
          <w:tcPr>
            <w:tcW w:w="2792" w:type="dxa"/>
          </w:tcPr>
          <w:p w:rsidR="002C7CDB" w:rsidRDefault="00D161E7">
            <w:pPr>
              <w:pStyle w:val="TableParagraph"/>
              <w:spacing w:line="306" w:lineRule="exact"/>
              <w:ind w:left="105"/>
              <w:rPr>
                <w:sz w:val="28"/>
              </w:rPr>
            </w:pPr>
            <w:r>
              <w:rPr>
                <w:sz w:val="28"/>
              </w:rPr>
              <w:t>chỗ.</w:t>
            </w:r>
          </w:p>
          <w:p w:rsidR="002C7CDB" w:rsidRDefault="00D161E7">
            <w:pPr>
              <w:pStyle w:val="TableParagraph"/>
              <w:ind w:left="105"/>
              <w:rPr>
                <w:sz w:val="28"/>
              </w:rPr>
            </w:pPr>
            <w:r>
              <w:rPr>
                <w:sz w:val="28"/>
              </w:rPr>
              <w:t>+ Co duỗi chân.</w:t>
            </w:r>
          </w:p>
          <w:p w:rsidR="002C7CDB" w:rsidRDefault="00D161E7">
            <w:pPr>
              <w:pStyle w:val="TableParagraph"/>
              <w:ind w:left="105" w:right="99" w:firstLine="69"/>
              <w:jc w:val="both"/>
              <w:rPr>
                <w:sz w:val="28"/>
              </w:rPr>
            </w:pPr>
            <w:r>
              <w:rPr>
                <w:sz w:val="28"/>
              </w:rPr>
              <w:t>Tập luyện các kỹ năng vận động cơ bản và phát triển các tố chất trong vận động</w:t>
            </w:r>
            <w:r>
              <w:rPr>
                <w:spacing w:val="-5"/>
                <w:sz w:val="28"/>
              </w:rPr>
              <w:t xml:space="preserve"> </w:t>
            </w:r>
            <w:r>
              <w:rPr>
                <w:sz w:val="28"/>
              </w:rPr>
              <w:t>:</w:t>
            </w:r>
          </w:p>
          <w:p w:rsidR="002C7CDB" w:rsidRDefault="00D161E7">
            <w:pPr>
              <w:pStyle w:val="TableParagraph"/>
              <w:numPr>
                <w:ilvl w:val="0"/>
                <w:numId w:val="210"/>
              </w:numPr>
              <w:tabs>
                <w:tab w:val="left" w:pos="269"/>
              </w:tabs>
              <w:spacing w:line="322" w:lineRule="exact"/>
              <w:ind w:hanging="163"/>
              <w:jc w:val="both"/>
              <w:rPr>
                <w:sz w:val="28"/>
              </w:rPr>
            </w:pPr>
            <w:r>
              <w:rPr>
                <w:sz w:val="28"/>
              </w:rPr>
              <w:t>Đi và chạy.</w:t>
            </w:r>
          </w:p>
          <w:p w:rsidR="002C7CDB" w:rsidRDefault="00D161E7">
            <w:pPr>
              <w:pStyle w:val="TableParagraph"/>
              <w:numPr>
                <w:ilvl w:val="0"/>
                <w:numId w:val="210"/>
              </w:numPr>
              <w:tabs>
                <w:tab w:val="left" w:pos="269"/>
              </w:tabs>
              <w:spacing w:line="322" w:lineRule="exact"/>
              <w:ind w:hanging="163"/>
              <w:jc w:val="both"/>
              <w:rPr>
                <w:sz w:val="28"/>
              </w:rPr>
            </w:pPr>
            <w:r>
              <w:rPr>
                <w:sz w:val="28"/>
              </w:rPr>
              <w:t>Bò, trườn,</w:t>
            </w:r>
            <w:r>
              <w:rPr>
                <w:spacing w:val="-3"/>
                <w:sz w:val="28"/>
              </w:rPr>
              <w:t xml:space="preserve"> </w:t>
            </w:r>
            <w:r>
              <w:rPr>
                <w:sz w:val="28"/>
              </w:rPr>
              <w:t>trèo.</w:t>
            </w:r>
          </w:p>
          <w:p w:rsidR="002C7CDB" w:rsidRDefault="00D161E7">
            <w:pPr>
              <w:pStyle w:val="TableParagraph"/>
              <w:numPr>
                <w:ilvl w:val="0"/>
                <w:numId w:val="210"/>
              </w:numPr>
              <w:tabs>
                <w:tab w:val="left" w:pos="269"/>
              </w:tabs>
              <w:spacing w:line="322" w:lineRule="exact"/>
              <w:ind w:hanging="163"/>
              <w:jc w:val="both"/>
              <w:rPr>
                <w:sz w:val="28"/>
              </w:rPr>
            </w:pPr>
            <w:r>
              <w:rPr>
                <w:sz w:val="28"/>
              </w:rPr>
              <w:t>Tung ném</w:t>
            </w:r>
            <w:r>
              <w:rPr>
                <w:spacing w:val="-4"/>
                <w:sz w:val="28"/>
              </w:rPr>
              <w:t xml:space="preserve"> </w:t>
            </w:r>
            <w:r>
              <w:rPr>
                <w:sz w:val="28"/>
              </w:rPr>
              <w:t>bắt.</w:t>
            </w:r>
          </w:p>
          <w:p w:rsidR="002C7CDB" w:rsidRDefault="00D161E7">
            <w:pPr>
              <w:pStyle w:val="TableParagraph"/>
              <w:numPr>
                <w:ilvl w:val="0"/>
                <w:numId w:val="210"/>
              </w:numPr>
              <w:tabs>
                <w:tab w:val="left" w:pos="269"/>
              </w:tabs>
              <w:spacing w:line="322" w:lineRule="exact"/>
              <w:ind w:hanging="163"/>
              <w:jc w:val="both"/>
              <w:rPr>
                <w:sz w:val="28"/>
              </w:rPr>
            </w:pPr>
            <w:r>
              <w:rPr>
                <w:sz w:val="28"/>
              </w:rPr>
              <w:t>Bật nhảy.</w:t>
            </w:r>
          </w:p>
          <w:p w:rsidR="002C7CDB" w:rsidRDefault="00D161E7">
            <w:pPr>
              <w:pStyle w:val="TableParagraph"/>
              <w:tabs>
                <w:tab w:val="left" w:pos="502"/>
                <w:tab w:val="left" w:pos="1318"/>
                <w:tab w:val="left" w:pos="2293"/>
              </w:tabs>
              <w:ind w:left="105" w:right="100"/>
              <w:rPr>
                <w:sz w:val="28"/>
              </w:rPr>
            </w:pPr>
            <w:r>
              <w:rPr>
                <w:sz w:val="28"/>
              </w:rPr>
              <w:t>*</w:t>
            </w:r>
            <w:r>
              <w:rPr>
                <w:sz w:val="28"/>
              </w:rPr>
              <w:tab/>
              <w:t>Dinh</w:t>
            </w:r>
            <w:r>
              <w:rPr>
                <w:sz w:val="28"/>
              </w:rPr>
              <w:tab/>
              <w:t>dưỡng</w:t>
            </w:r>
            <w:r>
              <w:rPr>
                <w:sz w:val="28"/>
              </w:rPr>
              <w:tab/>
              <w:t>sức khỏe:</w:t>
            </w:r>
          </w:p>
          <w:p w:rsidR="002C7CDB" w:rsidRDefault="00D161E7">
            <w:pPr>
              <w:pStyle w:val="TableParagraph"/>
              <w:spacing w:before="6" w:line="322" w:lineRule="exact"/>
              <w:ind w:left="105" w:right="99"/>
              <w:jc w:val="both"/>
              <w:rPr>
                <w:sz w:val="28"/>
              </w:rPr>
            </w:pPr>
            <w:r>
              <w:rPr>
                <w:sz w:val="28"/>
              </w:rPr>
              <w:t>Trẻ biết chăm tập thể dục, ăn uống hợp lí để cơ thể khỏe mạnh.</w:t>
            </w:r>
          </w:p>
        </w:tc>
        <w:tc>
          <w:tcPr>
            <w:tcW w:w="3035" w:type="dxa"/>
          </w:tcPr>
          <w:p w:rsidR="002C7CDB" w:rsidRDefault="002C7CDB">
            <w:pPr>
              <w:pStyle w:val="TableParagraph"/>
              <w:rPr>
                <w:sz w:val="26"/>
              </w:rPr>
            </w:pPr>
          </w:p>
        </w:tc>
      </w:tr>
      <w:tr w:rsidR="002C7CDB">
        <w:trPr>
          <w:trHeight w:val="9982"/>
        </w:trPr>
        <w:tc>
          <w:tcPr>
            <w:tcW w:w="840" w:type="dxa"/>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43"/>
              </w:rPr>
            </w:pPr>
          </w:p>
          <w:p w:rsidR="002C7CDB" w:rsidRDefault="00D161E7">
            <w:pPr>
              <w:pStyle w:val="TableParagraph"/>
              <w:ind w:left="107" w:right="110"/>
              <w:jc w:val="both"/>
              <w:rPr>
                <w:b/>
                <w:sz w:val="28"/>
              </w:rPr>
            </w:pPr>
            <w:r>
              <w:rPr>
                <w:b/>
                <w:sz w:val="28"/>
              </w:rPr>
              <w:t>Phát triển nhận thức</w:t>
            </w:r>
          </w:p>
        </w:tc>
        <w:tc>
          <w:tcPr>
            <w:tcW w:w="2996" w:type="dxa"/>
          </w:tcPr>
          <w:p w:rsidR="002C7CDB" w:rsidRDefault="00D161E7">
            <w:pPr>
              <w:pStyle w:val="TableParagraph"/>
              <w:spacing w:line="306" w:lineRule="exact"/>
              <w:ind w:left="105"/>
              <w:rPr>
                <w:sz w:val="28"/>
              </w:rPr>
            </w:pPr>
            <w:r>
              <w:rPr>
                <w:sz w:val="28"/>
              </w:rPr>
              <w:t>* Khám phá xã hội</w:t>
            </w:r>
          </w:p>
          <w:p w:rsidR="002C7CDB" w:rsidRDefault="00D161E7">
            <w:pPr>
              <w:pStyle w:val="TableParagraph"/>
              <w:numPr>
                <w:ilvl w:val="0"/>
                <w:numId w:val="209"/>
              </w:numPr>
              <w:tabs>
                <w:tab w:val="left" w:pos="269"/>
              </w:tabs>
              <w:ind w:firstLine="0"/>
              <w:rPr>
                <w:sz w:val="28"/>
              </w:rPr>
            </w:pPr>
            <w:r>
              <w:rPr>
                <w:sz w:val="28"/>
              </w:rPr>
              <w:t>Trẻ có khả</w:t>
            </w:r>
            <w:r>
              <w:rPr>
                <w:spacing w:val="-4"/>
                <w:sz w:val="28"/>
              </w:rPr>
              <w:t xml:space="preserve"> </w:t>
            </w:r>
            <w:r>
              <w:rPr>
                <w:sz w:val="28"/>
              </w:rPr>
              <w:t>năng:</w:t>
            </w:r>
          </w:p>
          <w:p w:rsidR="002C7CDB" w:rsidRDefault="00D161E7">
            <w:pPr>
              <w:pStyle w:val="TableParagraph"/>
              <w:numPr>
                <w:ilvl w:val="0"/>
                <w:numId w:val="209"/>
              </w:numPr>
              <w:tabs>
                <w:tab w:val="left" w:pos="307"/>
              </w:tabs>
              <w:spacing w:before="2"/>
              <w:ind w:right="100" w:firstLine="0"/>
              <w:jc w:val="both"/>
              <w:rPr>
                <w:sz w:val="28"/>
              </w:rPr>
            </w:pPr>
            <w:r>
              <w:rPr>
                <w:sz w:val="28"/>
              </w:rPr>
              <w:t>Trẻ có khả năng nhận biết mình đang sống ở đất nước nào, tên</w:t>
            </w:r>
            <w:r>
              <w:rPr>
                <w:spacing w:val="55"/>
                <w:sz w:val="28"/>
              </w:rPr>
              <w:t xml:space="preserve"> </w:t>
            </w:r>
            <w:r>
              <w:rPr>
                <w:sz w:val="28"/>
              </w:rPr>
              <w:t>thôn nơi mình ở, tên huyện tên thành</w:t>
            </w:r>
            <w:r>
              <w:rPr>
                <w:spacing w:val="-4"/>
                <w:sz w:val="28"/>
              </w:rPr>
              <w:t xml:space="preserve"> </w:t>
            </w:r>
            <w:r>
              <w:rPr>
                <w:sz w:val="28"/>
              </w:rPr>
              <w:t>phố,</w:t>
            </w:r>
          </w:p>
          <w:p w:rsidR="002C7CDB" w:rsidRDefault="00D161E7">
            <w:pPr>
              <w:pStyle w:val="TableParagraph"/>
              <w:numPr>
                <w:ilvl w:val="0"/>
                <w:numId w:val="209"/>
              </w:numPr>
              <w:tabs>
                <w:tab w:val="left" w:pos="279"/>
              </w:tabs>
              <w:ind w:right="100" w:firstLine="0"/>
              <w:jc w:val="both"/>
              <w:rPr>
                <w:sz w:val="28"/>
              </w:rPr>
            </w:pPr>
            <w:r>
              <w:rPr>
                <w:sz w:val="28"/>
              </w:rPr>
              <w:t>Biết được những thắng cảnh thiên nhiên đẹp của quê hương, đất nước.</w:t>
            </w: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6"/>
              </w:rPr>
            </w:pPr>
          </w:p>
          <w:p w:rsidR="002C7CDB" w:rsidRDefault="00D161E7">
            <w:pPr>
              <w:pStyle w:val="TableParagraph"/>
              <w:spacing w:line="322" w:lineRule="exact"/>
              <w:ind w:left="105"/>
              <w:rPr>
                <w:sz w:val="28"/>
              </w:rPr>
            </w:pPr>
            <w:r>
              <w:rPr>
                <w:sz w:val="28"/>
              </w:rPr>
              <w:t>* Làm quen với toán:</w:t>
            </w:r>
          </w:p>
          <w:p w:rsidR="002C7CDB" w:rsidRDefault="00D161E7">
            <w:pPr>
              <w:pStyle w:val="TableParagraph"/>
              <w:ind w:left="105" w:right="99"/>
              <w:jc w:val="both"/>
              <w:rPr>
                <w:sz w:val="28"/>
              </w:rPr>
            </w:pPr>
            <w:r>
              <w:rPr>
                <w:sz w:val="28"/>
              </w:rPr>
              <w:t>- Trẻ có thể nhận biết được dài ngắn, hình vuông ,hình tròn, hình chữ nhật, hình tam giác, rộng hơn, hẹp hơn, nhiều, ít, cao, thấp.</w:t>
            </w:r>
          </w:p>
        </w:tc>
        <w:tc>
          <w:tcPr>
            <w:tcW w:w="2792" w:type="dxa"/>
          </w:tcPr>
          <w:p w:rsidR="002C7CDB" w:rsidRDefault="00D161E7">
            <w:pPr>
              <w:pStyle w:val="TableParagraph"/>
              <w:spacing w:line="306" w:lineRule="exact"/>
              <w:ind w:left="105"/>
              <w:jc w:val="both"/>
              <w:rPr>
                <w:sz w:val="28"/>
              </w:rPr>
            </w:pPr>
            <w:r>
              <w:rPr>
                <w:sz w:val="28"/>
              </w:rPr>
              <w:t>* Khám phá xã hội:</w:t>
            </w:r>
          </w:p>
          <w:p w:rsidR="002C7CDB" w:rsidRDefault="00D161E7">
            <w:pPr>
              <w:pStyle w:val="TableParagraph"/>
              <w:ind w:left="105" w:right="100"/>
              <w:jc w:val="both"/>
              <w:rPr>
                <w:sz w:val="28"/>
              </w:rPr>
            </w:pPr>
            <w:r>
              <w:rPr>
                <w:sz w:val="28"/>
              </w:rPr>
              <w:t>-Trẻ tìm hiểu về vẻ đẹp thiên nhiên con người Việt Nam</w:t>
            </w:r>
          </w:p>
          <w:p w:rsidR="002C7CDB" w:rsidRDefault="00D161E7">
            <w:pPr>
              <w:pStyle w:val="TableParagraph"/>
              <w:numPr>
                <w:ilvl w:val="0"/>
                <w:numId w:val="208"/>
              </w:numPr>
              <w:tabs>
                <w:tab w:val="left" w:pos="286"/>
              </w:tabs>
              <w:spacing w:before="1"/>
              <w:ind w:right="100" w:firstLine="0"/>
              <w:jc w:val="both"/>
              <w:rPr>
                <w:sz w:val="28"/>
              </w:rPr>
            </w:pPr>
            <w:r>
              <w:rPr>
                <w:sz w:val="28"/>
              </w:rPr>
              <w:t xml:space="preserve">Trẻ biết được tên đất nước,quê hương làng xóm phố </w:t>
            </w:r>
            <w:r>
              <w:rPr>
                <w:sz w:val="28"/>
              </w:rPr>
              <w:t>phường nơi mình đang sinh</w:t>
            </w:r>
            <w:r>
              <w:rPr>
                <w:spacing w:val="-7"/>
                <w:sz w:val="28"/>
              </w:rPr>
              <w:t xml:space="preserve"> </w:t>
            </w:r>
            <w:r>
              <w:rPr>
                <w:sz w:val="28"/>
              </w:rPr>
              <w:t>sống.</w:t>
            </w:r>
          </w:p>
          <w:p w:rsidR="002C7CDB" w:rsidRDefault="00D161E7">
            <w:pPr>
              <w:pStyle w:val="TableParagraph"/>
              <w:numPr>
                <w:ilvl w:val="0"/>
                <w:numId w:val="208"/>
              </w:numPr>
              <w:tabs>
                <w:tab w:val="left" w:pos="343"/>
              </w:tabs>
              <w:ind w:right="99" w:firstLine="0"/>
              <w:jc w:val="both"/>
              <w:rPr>
                <w:sz w:val="28"/>
              </w:rPr>
            </w:pPr>
            <w:r>
              <w:rPr>
                <w:sz w:val="28"/>
              </w:rPr>
              <w:t>Trẻ biết Hà Nội là thủ đô của nước Việt Nam, biết một số di tích lịch sử của đất nước.</w:t>
            </w:r>
          </w:p>
          <w:p w:rsidR="002C7CDB" w:rsidRDefault="00D161E7">
            <w:pPr>
              <w:pStyle w:val="TableParagraph"/>
              <w:numPr>
                <w:ilvl w:val="0"/>
                <w:numId w:val="208"/>
              </w:numPr>
              <w:tabs>
                <w:tab w:val="left" w:pos="338"/>
              </w:tabs>
              <w:ind w:right="98" w:firstLine="0"/>
              <w:jc w:val="both"/>
              <w:rPr>
                <w:sz w:val="28"/>
              </w:rPr>
            </w:pPr>
            <w:r>
              <w:rPr>
                <w:sz w:val="28"/>
              </w:rPr>
              <w:t>Trẻ biết Bác Hồ</w:t>
            </w:r>
            <w:r>
              <w:rPr>
                <w:spacing w:val="59"/>
                <w:sz w:val="28"/>
              </w:rPr>
              <w:t xml:space="preserve"> </w:t>
            </w:r>
            <w:r>
              <w:rPr>
                <w:sz w:val="28"/>
              </w:rPr>
              <w:t>là người lãnh đạo cao nhất của nhân dân Việt Nam.Khi còn sống Bác rất yêu thương các cháu thiếu niên nhi đồng.Hằng ngày c</w:t>
            </w:r>
            <w:r>
              <w:rPr>
                <w:sz w:val="28"/>
              </w:rPr>
              <w:t>ó rất nhiều người về thủ đô vào lăng viếng</w:t>
            </w:r>
            <w:r>
              <w:rPr>
                <w:spacing w:val="-3"/>
                <w:sz w:val="28"/>
              </w:rPr>
              <w:t xml:space="preserve"> </w:t>
            </w:r>
            <w:r>
              <w:rPr>
                <w:sz w:val="28"/>
              </w:rPr>
              <w:t>Bác.</w:t>
            </w:r>
          </w:p>
          <w:p w:rsidR="002C7CDB" w:rsidRDefault="00D161E7">
            <w:pPr>
              <w:pStyle w:val="TableParagraph"/>
              <w:spacing w:before="1" w:line="322" w:lineRule="exact"/>
              <w:ind w:left="105"/>
              <w:jc w:val="both"/>
              <w:rPr>
                <w:sz w:val="28"/>
              </w:rPr>
            </w:pPr>
            <w:r>
              <w:rPr>
                <w:sz w:val="28"/>
              </w:rPr>
              <w:t>* Làm quen với toán:</w:t>
            </w:r>
          </w:p>
          <w:p w:rsidR="002C7CDB" w:rsidRDefault="00D161E7">
            <w:pPr>
              <w:pStyle w:val="TableParagraph"/>
              <w:ind w:left="105" w:right="99"/>
              <w:jc w:val="both"/>
              <w:rPr>
                <w:sz w:val="28"/>
              </w:rPr>
            </w:pPr>
            <w:r>
              <w:rPr>
                <w:sz w:val="28"/>
              </w:rPr>
              <w:t>- Trẻ xác điịnh được dài ngắn, hình</w:t>
            </w:r>
            <w:r>
              <w:rPr>
                <w:spacing w:val="57"/>
                <w:sz w:val="28"/>
              </w:rPr>
              <w:t xml:space="preserve"> </w:t>
            </w:r>
            <w:r>
              <w:rPr>
                <w:sz w:val="28"/>
              </w:rPr>
              <w:t>vuông</w:t>
            </w:r>
          </w:p>
          <w:p w:rsidR="002C7CDB" w:rsidRDefault="00D161E7">
            <w:pPr>
              <w:pStyle w:val="TableParagraph"/>
              <w:ind w:left="105" w:right="100"/>
              <w:jc w:val="both"/>
              <w:rPr>
                <w:sz w:val="28"/>
              </w:rPr>
            </w:pPr>
            <w:r>
              <w:rPr>
                <w:sz w:val="28"/>
              </w:rPr>
              <w:t>,hình tròn, hình chữ nhật, hình tam giác, rộng hơn, hẹp hơn, nhiều, ít, cao, thấp.</w:t>
            </w:r>
          </w:p>
        </w:tc>
        <w:tc>
          <w:tcPr>
            <w:tcW w:w="3035" w:type="dxa"/>
          </w:tcPr>
          <w:p w:rsidR="002C7CDB" w:rsidRDefault="00D161E7">
            <w:pPr>
              <w:pStyle w:val="TableParagraph"/>
              <w:numPr>
                <w:ilvl w:val="0"/>
                <w:numId w:val="207"/>
              </w:numPr>
              <w:tabs>
                <w:tab w:val="left" w:pos="412"/>
                <w:tab w:val="left" w:pos="413"/>
                <w:tab w:val="left" w:pos="1028"/>
                <w:tab w:val="left" w:pos="2045"/>
                <w:tab w:val="left" w:pos="2520"/>
              </w:tabs>
              <w:spacing w:line="306" w:lineRule="exact"/>
              <w:ind w:firstLine="0"/>
              <w:rPr>
                <w:sz w:val="28"/>
              </w:rPr>
            </w:pPr>
            <w:r>
              <w:rPr>
                <w:sz w:val="28"/>
              </w:rPr>
              <w:t>Trò</w:t>
            </w:r>
            <w:r>
              <w:rPr>
                <w:sz w:val="28"/>
              </w:rPr>
              <w:tab/>
              <w:t>chuyện</w:t>
            </w:r>
            <w:r>
              <w:rPr>
                <w:sz w:val="28"/>
              </w:rPr>
              <w:tab/>
              <w:t>về</w:t>
            </w:r>
            <w:r>
              <w:rPr>
                <w:sz w:val="28"/>
              </w:rPr>
              <w:tab/>
              <w:t>quê</w:t>
            </w:r>
          </w:p>
          <w:p w:rsidR="002C7CDB" w:rsidRDefault="00D161E7">
            <w:pPr>
              <w:pStyle w:val="TableParagraph"/>
              <w:spacing w:line="242" w:lineRule="auto"/>
              <w:ind w:left="107"/>
              <w:rPr>
                <w:sz w:val="28"/>
              </w:rPr>
            </w:pPr>
            <w:r>
              <w:rPr>
                <w:sz w:val="28"/>
              </w:rPr>
              <w:t>hương làng xóm nơi trẻ sinh sống .</w:t>
            </w:r>
          </w:p>
          <w:p w:rsidR="002C7CDB" w:rsidRDefault="00D161E7">
            <w:pPr>
              <w:pStyle w:val="TableParagraph"/>
              <w:numPr>
                <w:ilvl w:val="0"/>
                <w:numId w:val="207"/>
              </w:numPr>
              <w:tabs>
                <w:tab w:val="left" w:pos="324"/>
              </w:tabs>
              <w:ind w:right="98" w:firstLine="0"/>
              <w:rPr>
                <w:sz w:val="28"/>
              </w:rPr>
            </w:pPr>
            <w:r>
              <w:rPr>
                <w:sz w:val="28"/>
              </w:rPr>
              <w:t>Trò chuyện về thủ đô Hà</w:t>
            </w:r>
            <w:r>
              <w:rPr>
                <w:spacing w:val="-1"/>
                <w:sz w:val="28"/>
              </w:rPr>
              <w:t xml:space="preserve"> </w:t>
            </w:r>
            <w:r>
              <w:rPr>
                <w:sz w:val="28"/>
              </w:rPr>
              <w:t>Nội.</w:t>
            </w:r>
          </w:p>
          <w:p w:rsidR="002C7CDB" w:rsidRDefault="00D161E7">
            <w:pPr>
              <w:pStyle w:val="TableParagraph"/>
              <w:numPr>
                <w:ilvl w:val="0"/>
                <w:numId w:val="207"/>
              </w:numPr>
              <w:tabs>
                <w:tab w:val="left" w:pos="271"/>
              </w:tabs>
              <w:spacing w:line="321" w:lineRule="exact"/>
              <w:ind w:left="270" w:hanging="163"/>
              <w:rPr>
                <w:sz w:val="28"/>
              </w:rPr>
            </w:pPr>
            <w:r>
              <w:rPr>
                <w:sz w:val="28"/>
              </w:rPr>
              <w:t>Trò chuyện về Bác</w:t>
            </w:r>
            <w:r>
              <w:rPr>
                <w:spacing w:val="-3"/>
                <w:sz w:val="28"/>
              </w:rPr>
              <w:t xml:space="preserve"> </w:t>
            </w:r>
            <w:r>
              <w:rPr>
                <w:sz w:val="28"/>
              </w:rPr>
              <w:t>Hồ.</w:t>
            </w: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spacing w:before="8"/>
              <w:rPr>
                <w:b/>
                <w:i/>
                <w:sz w:val="25"/>
              </w:rPr>
            </w:pPr>
          </w:p>
          <w:p w:rsidR="002C7CDB" w:rsidRDefault="00D161E7">
            <w:pPr>
              <w:pStyle w:val="TableParagraph"/>
              <w:spacing w:line="322" w:lineRule="exact"/>
              <w:ind w:left="107"/>
              <w:rPr>
                <w:sz w:val="28"/>
              </w:rPr>
            </w:pPr>
            <w:r>
              <w:rPr>
                <w:sz w:val="28"/>
              </w:rPr>
              <w:t>* Làm quen với toán:</w:t>
            </w:r>
          </w:p>
          <w:p w:rsidR="002C7CDB" w:rsidRDefault="00D161E7">
            <w:pPr>
              <w:pStyle w:val="TableParagraph"/>
              <w:numPr>
                <w:ilvl w:val="0"/>
                <w:numId w:val="206"/>
              </w:numPr>
              <w:tabs>
                <w:tab w:val="left" w:pos="271"/>
              </w:tabs>
              <w:spacing w:line="322" w:lineRule="exact"/>
              <w:ind w:firstLine="0"/>
              <w:rPr>
                <w:sz w:val="28"/>
              </w:rPr>
            </w:pPr>
            <w:r>
              <w:rPr>
                <w:sz w:val="28"/>
              </w:rPr>
              <w:t>Ôn : Dài</w:t>
            </w:r>
            <w:r>
              <w:rPr>
                <w:spacing w:val="-2"/>
                <w:sz w:val="28"/>
              </w:rPr>
              <w:t xml:space="preserve"> </w:t>
            </w:r>
            <w:r>
              <w:rPr>
                <w:sz w:val="28"/>
              </w:rPr>
              <w:t>ngắn.</w:t>
            </w:r>
          </w:p>
          <w:p w:rsidR="002C7CDB" w:rsidRDefault="00D161E7">
            <w:pPr>
              <w:pStyle w:val="TableParagraph"/>
              <w:numPr>
                <w:ilvl w:val="0"/>
                <w:numId w:val="206"/>
              </w:numPr>
              <w:tabs>
                <w:tab w:val="left" w:pos="322"/>
              </w:tabs>
              <w:ind w:right="96" w:firstLine="0"/>
              <w:jc w:val="both"/>
              <w:rPr>
                <w:sz w:val="28"/>
              </w:rPr>
            </w:pPr>
            <w:r>
              <w:rPr>
                <w:sz w:val="28"/>
              </w:rPr>
              <w:t>Ôn: Hình vuông, hình tam giác, hình chữ nhật, hình tròn.</w:t>
            </w:r>
          </w:p>
          <w:p w:rsidR="002C7CDB" w:rsidRDefault="00D161E7">
            <w:pPr>
              <w:pStyle w:val="TableParagraph"/>
              <w:numPr>
                <w:ilvl w:val="0"/>
                <w:numId w:val="206"/>
              </w:numPr>
              <w:tabs>
                <w:tab w:val="left" w:pos="401"/>
              </w:tabs>
              <w:spacing w:before="1"/>
              <w:ind w:right="98" w:firstLine="0"/>
              <w:rPr>
                <w:sz w:val="28"/>
              </w:rPr>
            </w:pPr>
            <w:r>
              <w:rPr>
                <w:sz w:val="28"/>
              </w:rPr>
              <w:t>Ôn: Rộng hơn, hẹp hơn.</w:t>
            </w:r>
          </w:p>
          <w:p w:rsidR="002C7CDB" w:rsidRDefault="00D161E7">
            <w:pPr>
              <w:pStyle w:val="TableParagraph"/>
              <w:numPr>
                <w:ilvl w:val="0"/>
                <w:numId w:val="206"/>
              </w:numPr>
              <w:tabs>
                <w:tab w:val="left" w:pos="271"/>
              </w:tabs>
              <w:spacing w:line="316" w:lineRule="exact"/>
              <w:ind w:firstLine="0"/>
              <w:rPr>
                <w:sz w:val="28"/>
              </w:rPr>
            </w:pPr>
            <w:r>
              <w:rPr>
                <w:sz w:val="28"/>
              </w:rPr>
              <w:t>Ôn: Nhiều , ít.</w:t>
            </w:r>
          </w:p>
        </w:tc>
      </w:tr>
    </w:tbl>
    <w:p w:rsidR="002C7CDB" w:rsidRDefault="002C7CDB">
      <w:pPr>
        <w:spacing w:line="316" w:lineRule="exact"/>
        <w:rPr>
          <w:sz w:val="28"/>
        </w:rPr>
        <w:sectPr w:rsidR="002C7CDB">
          <w:pgSz w:w="11910" w:h="16850"/>
          <w:pgMar w:top="860" w:right="440" w:bottom="1060" w:left="600" w:header="0" w:footer="922"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5"/>
        <w:gridCol w:w="2791"/>
        <w:gridCol w:w="3034"/>
      </w:tblGrid>
      <w:tr w:rsidR="002C7CDB">
        <w:trPr>
          <w:trHeight w:val="638"/>
        </w:trPr>
        <w:tc>
          <w:tcPr>
            <w:tcW w:w="840" w:type="dxa"/>
          </w:tcPr>
          <w:p w:rsidR="002C7CDB" w:rsidRDefault="002C7CDB">
            <w:pPr>
              <w:pStyle w:val="TableParagraph"/>
              <w:rPr>
                <w:sz w:val="26"/>
              </w:rPr>
            </w:pPr>
          </w:p>
        </w:tc>
        <w:tc>
          <w:tcPr>
            <w:tcW w:w="2995" w:type="dxa"/>
          </w:tcPr>
          <w:p w:rsidR="002C7CDB" w:rsidRDefault="002C7CDB">
            <w:pPr>
              <w:pStyle w:val="TableParagraph"/>
              <w:rPr>
                <w:sz w:val="26"/>
              </w:rPr>
            </w:pPr>
          </w:p>
        </w:tc>
        <w:tc>
          <w:tcPr>
            <w:tcW w:w="2791" w:type="dxa"/>
          </w:tcPr>
          <w:p w:rsidR="002C7CDB" w:rsidRDefault="002C7CDB">
            <w:pPr>
              <w:pStyle w:val="TableParagraph"/>
              <w:rPr>
                <w:sz w:val="26"/>
              </w:rPr>
            </w:pPr>
          </w:p>
        </w:tc>
        <w:tc>
          <w:tcPr>
            <w:tcW w:w="3034" w:type="dxa"/>
          </w:tcPr>
          <w:p w:rsidR="002C7CDB" w:rsidRDefault="00D161E7">
            <w:pPr>
              <w:pStyle w:val="TableParagraph"/>
              <w:spacing w:line="306" w:lineRule="exact"/>
              <w:ind w:left="107"/>
              <w:rPr>
                <w:sz w:val="28"/>
              </w:rPr>
            </w:pPr>
            <w:r>
              <w:rPr>
                <w:sz w:val="28"/>
              </w:rPr>
              <w:t>- Ôn: So sánh cao ,thấp.</w:t>
            </w:r>
          </w:p>
        </w:tc>
      </w:tr>
      <w:tr w:rsidR="002C7CDB">
        <w:trPr>
          <w:trHeight w:val="4372"/>
        </w:trPr>
        <w:tc>
          <w:tcPr>
            <w:tcW w:w="840" w:type="dxa"/>
            <w:tcBorders>
              <w:bottom w:val="nil"/>
            </w:tcBorders>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172"/>
              <w:ind w:left="107" w:right="127"/>
              <w:jc w:val="both"/>
              <w:rPr>
                <w:b/>
                <w:sz w:val="28"/>
              </w:rPr>
            </w:pPr>
            <w:r>
              <w:rPr>
                <w:b/>
                <w:sz w:val="28"/>
              </w:rPr>
              <w:t>Phát triển ngôn ngữ</w:t>
            </w:r>
          </w:p>
        </w:tc>
        <w:tc>
          <w:tcPr>
            <w:tcW w:w="2995" w:type="dxa"/>
            <w:tcBorders>
              <w:bottom w:val="nil"/>
            </w:tcBorders>
          </w:tcPr>
          <w:p w:rsidR="002C7CDB" w:rsidRDefault="00D161E7">
            <w:pPr>
              <w:pStyle w:val="TableParagraph"/>
              <w:spacing w:before="44"/>
              <w:ind w:left="105"/>
              <w:rPr>
                <w:sz w:val="28"/>
              </w:rPr>
            </w:pPr>
            <w:r>
              <w:rPr>
                <w:sz w:val="28"/>
              </w:rPr>
              <w:t>* Trẻ có khả năng:</w:t>
            </w:r>
          </w:p>
          <w:p w:rsidR="002C7CDB" w:rsidRDefault="00D161E7">
            <w:pPr>
              <w:pStyle w:val="TableParagraph"/>
              <w:numPr>
                <w:ilvl w:val="0"/>
                <w:numId w:val="205"/>
              </w:numPr>
              <w:tabs>
                <w:tab w:val="left" w:pos="306"/>
              </w:tabs>
              <w:spacing w:before="59"/>
              <w:ind w:right="99" w:firstLine="0"/>
              <w:jc w:val="both"/>
              <w:rPr>
                <w:sz w:val="28"/>
              </w:rPr>
            </w:pPr>
            <w:r>
              <w:rPr>
                <w:sz w:val="28"/>
              </w:rPr>
              <w:t>Mở rộng kĩ năng giao tiếp của trẻ thông qua việc trò chuyện, thảo luận theo chủ</w:t>
            </w:r>
            <w:r>
              <w:rPr>
                <w:spacing w:val="-6"/>
                <w:sz w:val="28"/>
              </w:rPr>
              <w:t xml:space="preserve"> </w:t>
            </w:r>
            <w:r>
              <w:rPr>
                <w:sz w:val="28"/>
              </w:rPr>
              <w:t>đề.</w:t>
            </w:r>
          </w:p>
          <w:p w:rsidR="002C7CDB" w:rsidRDefault="00D161E7">
            <w:pPr>
              <w:pStyle w:val="TableParagraph"/>
              <w:numPr>
                <w:ilvl w:val="0"/>
                <w:numId w:val="205"/>
              </w:numPr>
              <w:tabs>
                <w:tab w:val="left" w:pos="298"/>
              </w:tabs>
              <w:spacing w:before="61"/>
              <w:ind w:right="98" w:firstLine="0"/>
              <w:jc w:val="both"/>
              <w:rPr>
                <w:sz w:val="28"/>
              </w:rPr>
            </w:pPr>
            <w:r>
              <w:rPr>
                <w:sz w:val="28"/>
              </w:rPr>
              <w:t>Trẻ biết mạnh dạn nói một số từ mới và hiểu ý nghĩa của các từ đó, trẻ phát âm đúng không nói ngọng, mạnh dạn trong giao tiếp bằng lời nói với những người xung quanh.</w:t>
            </w:r>
          </w:p>
        </w:tc>
        <w:tc>
          <w:tcPr>
            <w:tcW w:w="2791" w:type="dxa"/>
            <w:tcBorders>
              <w:bottom w:val="nil"/>
            </w:tcBorders>
          </w:tcPr>
          <w:p w:rsidR="002C7CDB" w:rsidRDefault="00D161E7">
            <w:pPr>
              <w:pStyle w:val="TableParagraph"/>
              <w:spacing w:before="44"/>
              <w:ind w:left="106"/>
              <w:rPr>
                <w:sz w:val="28"/>
              </w:rPr>
            </w:pPr>
            <w:r>
              <w:rPr>
                <w:sz w:val="28"/>
              </w:rPr>
              <w:t>* Làm quen văn học.</w:t>
            </w:r>
          </w:p>
          <w:p w:rsidR="002C7CDB" w:rsidRDefault="00D161E7">
            <w:pPr>
              <w:pStyle w:val="TableParagraph"/>
              <w:numPr>
                <w:ilvl w:val="0"/>
                <w:numId w:val="204"/>
              </w:numPr>
              <w:tabs>
                <w:tab w:val="left" w:pos="282"/>
              </w:tabs>
              <w:spacing w:before="38" w:line="268" w:lineRule="auto"/>
              <w:ind w:right="97" w:firstLine="0"/>
              <w:jc w:val="both"/>
              <w:rPr>
                <w:sz w:val="28"/>
              </w:rPr>
            </w:pPr>
            <w:r>
              <w:rPr>
                <w:sz w:val="28"/>
              </w:rPr>
              <w:t>Trẻ nói được một số nét đặc trưng về danh lam thắng cảnh của quê hươn</w:t>
            </w:r>
            <w:r>
              <w:rPr>
                <w:sz w:val="28"/>
              </w:rPr>
              <w:t>g, thủ đô Hà Nội, về Bác Hồ kính yêu.</w:t>
            </w:r>
          </w:p>
          <w:p w:rsidR="002C7CDB" w:rsidRDefault="00D161E7">
            <w:pPr>
              <w:pStyle w:val="TableParagraph"/>
              <w:numPr>
                <w:ilvl w:val="0"/>
                <w:numId w:val="204"/>
              </w:numPr>
              <w:tabs>
                <w:tab w:val="left" w:pos="270"/>
              </w:tabs>
              <w:spacing w:line="268" w:lineRule="auto"/>
              <w:ind w:right="95" w:firstLine="0"/>
              <w:jc w:val="both"/>
              <w:rPr>
                <w:sz w:val="28"/>
              </w:rPr>
            </w:pPr>
            <w:r>
              <w:rPr>
                <w:sz w:val="28"/>
              </w:rPr>
              <w:t>Trẻ thích đọc bài thơ, câu chuyện về Bác.</w:t>
            </w:r>
          </w:p>
          <w:p w:rsidR="002C7CDB" w:rsidRDefault="00D161E7">
            <w:pPr>
              <w:pStyle w:val="TableParagraph"/>
              <w:numPr>
                <w:ilvl w:val="0"/>
                <w:numId w:val="204"/>
              </w:numPr>
              <w:tabs>
                <w:tab w:val="left" w:pos="289"/>
              </w:tabs>
              <w:spacing w:line="268" w:lineRule="auto"/>
              <w:ind w:right="97" w:firstLine="0"/>
              <w:jc w:val="both"/>
              <w:rPr>
                <w:sz w:val="28"/>
              </w:rPr>
            </w:pPr>
            <w:r>
              <w:rPr>
                <w:sz w:val="28"/>
              </w:rPr>
              <w:t>Trẻ hiểu và làm theo yêu cầu đơn</w:t>
            </w:r>
            <w:r>
              <w:rPr>
                <w:spacing w:val="38"/>
                <w:sz w:val="28"/>
              </w:rPr>
              <w:t xml:space="preserve"> </w:t>
            </w:r>
            <w:r>
              <w:rPr>
                <w:sz w:val="28"/>
              </w:rPr>
              <w:t>giản.Hiểu</w:t>
            </w:r>
          </w:p>
          <w:p w:rsidR="002C7CDB" w:rsidRDefault="00D161E7">
            <w:pPr>
              <w:pStyle w:val="TableParagraph"/>
              <w:spacing w:line="321" w:lineRule="exact"/>
              <w:ind w:left="106"/>
              <w:jc w:val="both"/>
              <w:rPr>
                <w:sz w:val="28"/>
              </w:rPr>
            </w:pPr>
            <w:r>
              <w:rPr>
                <w:sz w:val="28"/>
              </w:rPr>
              <w:t xml:space="preserve">nội dung các câu </w:t>
            </w:r>
            <w:r>
              <w:rPr>
                <w:spacing w:val="36"/>
                <w:sz w:val="28"/>
              </w:rPr>
              <w:t xml:space="preserve"> </w:t>
            </w:r>
            <w:r>
              <w:rPr>
                <w:sz w:val="28"/>
              </w:rPr>
              <w:t>đơn,</w:t>
            </w:r>
          </w:p>
        </w:tc>
        <w:tc>
          <w:tcPr>
            <w:tcW w:w="3034" w:type="dxa"/>
            <w:tcBorders>
              <w:bottom w:val="nil"/>
            </w:tcBorders>
          </w:tcPr>
          <w:p w:rsidR="002C7CDB" w:rsidRDefault="00D161E7">
            <w:pPr>
              <w:pStyle w:val="TableParagraph"/>
              <w:spacing w:line="306" w:lineRule="exact"/>
              <w:ind w:left="107"/>
              <w:rPr>
                <w:sz w:val="28"/>
              </w:rPr>
            </w:pPr>
            <w:r>
              <w:rPr>
                <w:sz w:val="28"/>
              </w:rPr>
              <w:t>Thơ:</w:t>
            </w:r>
          </w:p>
          <w:p w:rsidR="002C7CDB" w:rsidRDefault="00D161E7">
            <w:pPr>
              <w:pStyle w:val="TableParagraph"/>
              <w:numPr>
                <w:ilvl w:val="0"/>
                <w:numId w:val="203"/>
              </w:numPr>
              <w:tabs>
                <w:tab w:val="left" w:pos="271"/>
              </w:tabs>
              <w:ind w:firstLine="0"/>
              <w:rPr>
                <w:sz w:val="28"/>
              </w:rPr>
            </w:pPr>
            <w:r>
              <w:rPr>
                <w:sz w:val="28"/>
              </w:rPr>
              <w:t>Ai dậy</w:t>
            </w:r>
            <w:r>
              <w:rPr>
                <w:spacing w:val="-3"/>
                <w:sz w:val="28"/>
              </w:rPr>
              <w:t xml:space="preserve"> </w:t>
            </w:r>
            <w:r>
              <w:rPr>
                <w:sz w:val="28"/>
              </w:rPr>
              <w:t>sớm.</w:t>
            </w:r>
          </w:p>
          <w:p w:rsidR="002C7CDB" w:rsidRDefault="00D161E7">
            <w:pPr>
              <w:pStyle w:val="TableParagraph"/>
              <w:numPr>
                <w:ilvl w:val="0"/>
                <w:numId w:val="203"/>
              </w:numPr>
              <w:tabs>
                <w:tab w:val="left" w:pos="271"/>
              </w:tabs>
              <w:spacing w:before="2" w:line="322" w:lineRule="exact"/>
              <w:ind w:firstLine="0"/>
              <w:rPr>
                <w:sz w:val="28"/>
              </w:rPr>
            </w:pPr>
            <w:r>
              <w:rPr>
                <w:sz w:val="28"/>
              </w:rPr>
              <w:t>Ảnh</w:t>
            </w:r>
            <w:r>
              <w:rPr>
                <w:spacing w:val="1"/>
                <w:sz w:val="28"/>
              </w:rPr>
              <w:t xml:space="preserve"> </w:t>
            </w:r>
            <w:r>
              <w:rPr>
                <w:sz w:val="28"/>
              </w:rPr>
              <w:t>Bác</w:t>
            </w:r>
          </w:p>
          <w:p w:rsidR="002C7CDB" w:rsidRDefault="00D161E7">
            <w:pPr>
              <w:pStyle w:val="TableParagraph"/>
              <w:numPr>
                <w:ilvl w:val="0"/>
                <w:numId w:val="203"/>
              </w:numPr>
              <w:tabs>
                <w:tab w:val="left" w:pos="271"/>
              </w:tabs>
              <w:spacing w:line="322" w:lineRule="exact"/>
              <w:ind w:firstLine="0"/>
              <w:rPr>
                <w:sz w:val="28"/>
              </w:rPr>
            </w:pPr>
            <w:r>
              <w:rPr>
                <w:sz w:val="28"/>
              </w:rPr>
              <w:t>Bác Hồ kính yêu</w:t>
            </w:r>
          </w:p>
          <w:p w:rsidR="002C7CDB" w:rsidRDefault="00D161E7">
            <w:pPr>
              <w:pStyle w:val="TableParagraph"/>
              <w:numPr>
                <w:ilvl w:val="0"/>
                <w:numId w:val="203"/>
              </w:numPr>
              <w:tabs>
                <w:tab w:val="left" w:pos="271"/>
              </w:tabs>
              <w:ind w:right="1031" w:firstLine="0"/>
              <w:rPr>
                <w:sz w:val="28"/>
              </w:rPr>
            </w:pPr>
            <w:r>
              <w:rPr>
                <w:sz w:val="28"/>
              </w:rPr>
              <w:t>Bác Hồ của em Truyện:</w:t>
            </w:r>
          </w:p>
          <w:p w:rsidR="002C7CDB" w:rsidRDefault="00D161E7">
            <w:pPr>
              <w:pStyle w:val="TableParagraph"/>
              <w:numPr>
                <w:ilvl w:val="0"/>
                <w:numId w:val="203"/>
              </w:numPr>
              <w:tabs>
                <w:tab w:val="left" w:pos="440"/>
                <w:tab w:val="left" w:pos="441"/>
                <w:tab w:val="left" w:pos="961"/>
                <w:tab w:val="left" w:pos="1886"/>
                <w:tab w:val="left" w:pos="2360"/>
              </w:tabs>
              <w:ind w:right="97" w:firstLine="0"/>
              <w:rPr>
                <w:sz w:val="28"/>
              </w:rPr>
            </w:pPr>
            <w:r>
              <w:rPr>
                <w:sz w:val="28"/>
              </w:rPr>
              <w:t>Ai</w:t>
            </w:r>
            <w:r>
              <w:rPr>
                <w:sz w:val="28"/>
              </w:rPr>
              <w:tab/>
              <w:t>ngoan</w:t>
            </w:r>
            <w:r>
              <w:rPr>
                <w:sz w:val="28"/>
              </w:rPr>
              <w:tab/>
              <w:t>sẽ</w:t>
            </w:r>
            <w:r>
              <w:rPr>
                <w:sz w:val="28"/>
              </w:rPr>
              <w:tab/>
            </w:r>
            <w:r>
              <w:rPr>
                <w:spacing w:val="-1"/>
                <w:sz w:val="28"/>
              </w:rPr>
              <w:t xml:space="preserve">được </w:t>
            </w:r>
            <w:r>
              <w:rPr>
                <w:sz w:val="28"/>
              </w:rPr>
              <w:t>thưởng.</w:t>
            </w:r>
          </w:p>
        </w:tc>
      </w:tr>
      <w:tr w:rsidR="002C7CDB">
        <w:trPr>
          <w:trHeight w:val="1064"/>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before="38"/>
              <w:ind w:left="105" w:right="98"/>
              <w:jc w:val="both"/>
              <w:rPr>
                <w:sz w:val="28"/>
              </w:rPr>
            </w:pPr>
            <w:r>
              <w:rPr>
                <w:sz w:val="28"/>
              </w:rPr>
              <w:t>- Biểu lộ các trạng thái xúc cảm của bản thân bằng ngôn ngữ.</w:t>
            </w:r>
          </w:p>
        </w:tc>
        <w:tc>
          <w:tcPr>
            <w:tcW w:w="2791" w:type="dxa"/>
            <w:tcBorders>
              <w:top w:val="nil"/>
              <w:bottom w:val="nil"/>
            </w:tcBorders>
          </w:tcPr>
          <w:p w:rsidR="002C7CDB" w:rsidRDefault="00D161E7">
            <w:pPr>
              <w:pStyle w:val="TableParagraph"/>
              <w:spacing w:line="315" w:lineRule="exact"/>
              <w:ind w:left="106"/>
              <w:rPr>
                <w:sz w:val="28"/>
              </w:rPr>
            </w:pPr>
            <w:r>
              <w:rPr>
                <w:sz w:val="28"/>
              </w:rPr>
              <w:t>câu mở rộng.</w:t>
            </w:r>
          </w:p>
          <w:p w:rsidR="002C7CDB" w:rsidRDefault="00D161E7">
            <w:pPr>
              <w:pStyle w:val="TableParagraph"/>
              <w:spacing w:line="360" w:lineRule="atLeast"/>
              <w:ind w:left="106"/>
              <w:rPr>
                <w:sz w:val="28"/>
              </w:rPr>
            </w:pPr>
            <w:r>
              <w:rPr>
                <w:sz w:val="28"/>
              </w:rPr>
              <w:t>- Nghe hiểu nội dung bài thơ, câu chuyện.</w:t>
            </w:r>
          </w:p>
        </w:tc>
        <w:tc>
          <w:tcPr>
            <w:tcW w:w="3034" w:type="dxa"/>
            <w:tcBorders>
              <w:top w:val="nil"/>
              <w:bottom w:val="nil"/>
            </w:tcBorders>
          </w:tcPr>
          <w:p w:rsidR="002C7CDB" w:rsidRDefault="002C7CDB">
            <w:pPr>
              <w:pStyle w:val="TableParagraph"/>
              <w:rPr>
                <w:sz w:val="26"/>
              </w:rPr>
            </w:pPr>
          </w:p>
        </w:tc>
      </w:tr>
      <w:tr w:rsidR="002C7CDB">
        <w:trPr>
          <w:trHeight w:val="2164"/>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D161E7">
            <w:pPr>
              <w:pStyle w:val="TableParagraph"/>
              <w:spacing w:before="1"/>
              <w:ind w:left="105" w:right="95"/>
              <w:jc w:val="both"/>
              <w:rPr>
                <w:sz w:val="28"/>
              </w:rPr>
            </w:pPr>
            <w:r>
              <w:rPr>
                <w:sz w:val="28"/>
              </w:rPr>
              <w:t>- Nghe hiểu nội dung một số bài thơ, câu chuyện về chủ đề" Quê hương - Đất nước - Bác Hồ" phù hợp với độ tuổi.</w:t>
            </w:r>
          </w:p>
        </w:tc>
        <w:tc>
          <w:tcPr>
            <w:tcW w:w="2791" w:type="dxa"/>
            <w:tcBorders>
              <w:top w:val="nil"/>
              <w:bottom w:val="nil"/>
            </w:tcBorders>
          </w:tcPr>
          <w:p w:rsidR="002C7CDB" w:rsidRDefault="00D161E7">
            <w:pPr>
              <w:pStyle w:val="TableParagraph"/>
              <w:numPr>
                <w:ilvl w:val="0"/>
                <w:numId w:val="202"/>
              </w:numPr>
              <w:tabs>
                <w:tab w:val="left" w:pos="297"/>
              </w:tabs>
              <w:spacing w:before="8" w:line="268" w:lineRule="auto"/>
              <w:ind w:right="96" w:firstLine="0"/>
              <w:jc w:val="both"/>
              <w:rPr>
                <w:sz w:val="28"/>
              </w:rPr>
            </w:pPr>
            <w:r>
              <w:rPr>
                <w:sz w:val="28"/>
              </w:rPr>
              <w:t>Nghe các bài thơ, ca dao, đồng dao, tục ngữ, câu đố, hò vè phù hợp với độ</w:t>
            </w:r>
            <w:r>
              <w:rPr>
                <w:spacing w:val="-2"/>
                <w:sz w:val="28"/>
              </w:rPr>
              <w:t xml:space="preserve"> </w:t>
            </w:r>
            <w:r>
              <w:rPr>
                <w:sz w:val="28"/>
              </w:rPr>
              <w:t>tuổi.</w:t>
            </w:r>
          </w:p>
          <w:p w:rsidR="002C7CDB" w:rsidRDefault="00D161E7">
            <w:pPr>
              <w:pStyle w:val="TableParagraph"/>
              <w:numPr>
                <w:ilvl w:val="0"/>
                <w:numId w:val="202"/>
              </w:numPr>
              <w:tabs>
                <w:tab w:val="left" w:pos="273"/>
              </w:tabs>
              <w:spacing w:line="320" w:lineRule="exact"/>
              <w:ind w:left="272" w:hanging="166"/>
              <w:jc w:val="both"/>
              <w:rPr>
                <w:sz w:val="28"/>
              </w:rPr>
            </w:pPr>
            <w:r>
              <w:rPr>
                <w:sz w:val="28"/>
              </w:rPr>
              <w:t>Trả lời và đặt câu</w:t>
            </w:r>
            <w:r>
              <w:rPr>
                <w:spacing w:val="4"/>
                <w:sz w:val="28"/>
              </w:rPr>
              <w:t xml:space="preserve"> </w:t>
            </w:r>
            <w:r>
              <w:rPr>
                <w:sz w:val="28"/>
              </w:rPr>
              <w:t>hỏi</w:t>
            </w:r>
          </w:p>
          <w:p w:rsidR="002C7CDB" w:rsidRDefault="00D161E7">
            <w:pPr>
              <w:pStyle w:val="TableParagraph"/>
              <w:spacing w:before="38"/>
              <w:ind w:left="106"/>
              <w:jc w:val="both"/>
              <w:rPr>
                <w:sz w:val="28"/>
              </w:rPr>
            </w:pPr>
            <w:r>
              <w:rPr>
                <w:sz w:val="28"/>
              </w:rPr>
              <w:t>như : “ Đây là đâu?</w:t>
            </w:r>
          </w:p>
        </w:tc>
        <w:tc>
          <w:tcPr>
            <w:tcW w:w="3034"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Bác Hồ là người như</w:t>
            </w:r>
          </w:p>
        </w:tc>
        <w:tc>
          <w:tcPr>
            <w:tcW w:w="3034"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thế nào?”</w:t>
            </w:r>
          </w:p>
        </w:tc>
        <w:tc>
          <w:tcPr>
            <w:tcW w:w="3034"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 Đọc thơ có sự giúp</w:t>
            </w:r>
          </w:p>
        </w:tc>
        <w:tc>
          <w:tcPr>
            <w:tcW w:w="3034"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đỡ của cô.</w:t>
            </w:r>
          </w:p>
        </w:tc>
        <w:tc>
          <w:tcPr>
            <w:tcW w:w="3034" w:type="dxa"/>
            <w:tcBorders>
              <w:top w:val="nil"/>
              <w:bottom w:val="nil"/>
            </w:tcBorders>
          </w:tcPr>
          <w:p w:rsidR="002C7CDB" w:rsidRDefault="002C7CDB">
            <w:pPr>
              <w:pStyle w:val="TableParagraph"/>
              <w:rPr>
                <w:sz w:val="26"/>
              </w:rPr>
            </w:pPr>
          </w:p>
        </w:tc>
      </w:tr>
      <w:tr w:rsidR="002C7CDB">
        <w:trPr>
          <w:trHeight w:val="72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 xml:space="preserve">- Biết </w:t>
            </w:r>
            <w:r>
              <w:rPr>
                <w:spacing w:val="-6"/>
                <w:sz w:val="28"/>
              </w:rPr>
              <w:t>ca</w:t>
            </w:r>
            <w:r>
              <w:rPr>
                <w:spacing w:val="-6"/>
                <w:position w:val="-3"/>
                <w:sz w:val="28"/>
              </w:rPr>
              <w:t>́</w:t>
            </w:r>
            <w:r>
              <w:rPr>
                <w:spacing w:val="-6"/>
                <w:sz w:val="28"/>
              </w:rPr>
              <w:t xml:space="preserve">ch </w:t>
            </w:r>
            <w:r>
              <w:rPr>
                <w:sz w:val="28"/>
              </w:rPr>
              <w:t>bảo vệ ,vệ sinh môi trường,</w:t>
            </w:r>
            <w:r>
              <w:rPr>
                <w:spacing w:val="55"/>
                <w:sz w:val="28"/>
              </w:rPr>
              <w:t xml:space="preserve"> </w:t>
            </w:r>
            <w:r>
              <w:rPr>
                <w:sz w:val="28"/>
              </w:rPr>
              <w:t>lớp</w:t>
            </w:r>
          </w:p>
        </w:tc>
        <w:tc>
          <w:tcPr>
            <w:tcW w:w="3034"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sạch sẽ.</w:t>
            </w:r>
          </w:p>
        </w:tc>
        <w:tc>
          <w:tcPr>
            <w:tcW w:w="3034" w:type="dxa"/>
            <w:tcBorders>
              <w:top w:val="nil"/>
              <w:bottom w:val="nil"/>
            </w:tcBorders>
          </w:tcPr>
          <w:p w:rsidR="002C7CDB" w:rsidRDefault="002C7CDB">
            <w:pPr>
              <w:pStyle w:val="TableParagraph"/>
              <w:rPr>
                <w:sz w:val="26"/>
              </w:rPr>
            </w:pPr>
          </w:p>
        </w:tc>
      </w:tr>
      <w:tr w:rsidR="002C7CDB">
        <w:trPr>
          <w:trHeight w:val="36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 Biết nói lên những</w:t>
            </w:r>
          </w:p>
        </w:tc>
        <w:tc>
          <w:tcPr>
            <w:tcW w:w="3034" w:type="dxa"/>
            <w:tcBorders>
              <w:top w:val="nil"/>
              <w:bottom w:val="nil"/>
            </w:tcBorders>
          </w:tcPr>
          <w:p w:rsidR="002C7CDB" w:rsidRDefault="002C7CDB">
            <w:pPr>
              <w:pStyle w:val="TableParagraph"/>
              <w:rPr>
                <w:sz w:val="26"/>
              </w:rPr>
            </w:pPr>
          </w:p>
        </w:tc>
      </w:tr>
      <w:tr w:rsidR="002C7CDB">
        <w:trPr>
          <w:trHeight w:val="370"/>
        </w:trPr>
        <w:tc>
          <w:tcPr>
            <w:tcW w:w="840" w:type="dxa"/>
            <w:tcBorders>
              <w:top w:val="nil"/>
              <w:bottom w:val="nil"/>
            </w:tcBorders>
          </w:tcPr>
          <w:p w:rsidR="002C7CDB" w:rsidRDefault="002C7CDB">
            <w:pPr>
              <w:pStyle w:val="TableParagraph"/>
              <w:rPr>
                <w:sz w:val="26"/>
              </w:rPr>
            </w:pPr>
          </w:p>
        </w:tc>
        <w:tc>
          <w:tcPr>
            <w:tcW w:w="2995" w:type="dxa"/>
            <w:tcBorders>
              <w:top w:val="nil"/>
              <w:bottom w:val="nil"/>
            </w:tcBorders>
          </w:tcPr>
          <w:p w:rsidR="002C7CDB" w:rsidRDefault="002C7CDB">
            <w:pPr>
              <w:pStyle w:val="TableParagraph"/>
              <w:rPr>
                <w:sz w:val="26"/>
              </w:rPr>
            </w:pPr>
          </w:p>
        </w:tc>
        <w:tc>
          <w:tcPr>
            <w:tcW w:w="2791" w:type="dxa"/>
            <w:tcBorders>
              <w:top w:val="nil"/>
              <w:bottom w:val="nil"/>
            </w:tcBorders>
          </w:tcPr>
          <w:p w:rsidR="002C7CDB" w:rsidRDefault="00D161E7">
            <w:pPr>
              <w:pStyle w:val="TableParagraph"/>
              <w:spacing w:before="4"/>
              <w:ind w:left="106"/>
              <w:rPr>
                <w:sz w:val="28"/>
              </w:rPr>
            </w:pPr>
            <w:r>
              <w:rPr>
                <w:sz w:val="28"/>
              </w:rPr>
              <w:t>điều trẻ quan sát thấy.</w:t>
            </w:r>
          </w:p>
        </w:tc>
        <w:tc>
          <w:tcPr>
            <w:tcW w:w="3034" w:type="dxa"/>
            <w:tcBorders>
              <w:top w:val="nil"/>
              <w:bottom w:val="nil"/>
            </w:tcBorders>
          </w:tcPr>
          <w:p w:rsidR="002C7CDB" w:rsidRDefault="002C7CDB">
            <w:pPr>
              <w:pStyle w:val="TableParagraph"/>
              <w:rPr>
                <w:sz w:val="26"/>
              </w:rPr>
            </w:pPr>
          </w:p>
        </w:tc>
      </w:tr>
      <w:tr w:rsidR="002C7CDB">
        <w:trPr>
          <w:trHeight w:val="998"/>
        </w:trPr>
        <w:tc>
          <w:tcPr>
            <w:tcW w:w="840" w:type="dxa"/>
            <w:tcBorders>
              <w:top w:val="nil"/>
            </w:tcBorders>
          </w:tcPr>
          <w:p w:rsidR="002C7CDB" w:rsidRDefault="002C7CDB">
            <w:pPr>
              <w:pStyle w:val="TableParagraph"/>
              <w:rPr>
                <w:sz w:val="26"/>
              </w:rPr>
            </w:pPr>
          </w:p>
        </w:tc>
        <w:tc>
          <w:tcPr>
            <w:tcW w:w="2995" w:type="dxa"/>
            <w:tcBorders>
              <w:top w:val="nil"/>
            </w:tcBorders>
          </w:tcPr>
          <w:p w:rsidR="002C7CDB" w:rsidRDefault="002C7CDB">
            <w:pPr>
              <w:pStyle w:val="TableParagraph"/>
              <w:rPr>
                <w:sz w:val="26"/>
              </w:rPr>
            </w:pPr>
          </w:p>
        </w:tc>
        <w:tc>
          <w:tcPr>
            <w:tcW w:w="2791" w:type="dxa"/>
            <w:tcBorders>
              <w:top w:val="nil"/>
            </w:tcBorders>
          </w:tcPr>
          <w:p w:rsidR="002C7CDB" w:rsidRDefault="00D161E7">
            <w:pPr>
              <w:pStyle w:val="TableParagraph"/>
              <w:spacing w:before="15"/>
              <w:ind w:left="106" w:right="96"/>
              <w:jc w:val="both"/>
              <w:rPr>
                <w:sz w:val="28"/>
              </w:rPr>
            </w:pPr>
            <w:r>
              <w:rPr>
                <w:sz w:val="28"/>
              </w:rPr>
              <w:t>- Trẻ nghe đọc thơ. thuộc và thể hiện các bài thơ.</w:t>
            </w:r>
          </w:p>
        </w:tc>
        <w:tc>
          <w:tcPr>
            <w:tcW w:w="3034" w:type="dxa"/>
            <w:tcBorders>
              <w:top w:val="nil"/>
            </w:tcBorders>
          </w:tcPr>
          <w:p w:rsidR="002C7CDB" w:rsidRDefault="002C7CDB">
            <w:pPr>
              <w:pStyle w:val="TableParagraph"/>
              <w:rPr>
                <w:sz w:val="26"/>
              </w:rPr>
            </w:pPr>
          </w:p>
        </w:tc>
      </w:tr>
      <w:tr w:rsidR="002C7CDB">
        <w:trPr>
          <w:trHeight w:val="2253"/>
        </w:trPr>
        <w:tc>
          <w:tcPr>
            <w:tcW w:w="840" w:type="dxa"/>
          </w:tcPr>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D161E7">
            <w:pPr>
              <w:pStyle w:val="TableParagraph"/>
              <w:spacing w:before="196" w:line="312" w:lineRule="exact"/>
              <w:ind w:left="107"/>
              <w:rPr>
                <w:b/>
                <w:sz w:val="28"/>
              </w:rPr>
            </w:pPr>
            <w:r>
              <w:rPr>
                <w:b/>
                <w:sz w:val="28"/>
              </w:rPr>
              <w:t>Phát</w:t>
            </w:r>
          </w:p>
        </w:tc>
        <w:tc>
          <w:tcPr>
            <w:tcW w:w="2995" w:type="dxa"/>
          </w:tcPr>
          <w:p w:rsidR="002C7CDB" w:rsidRDefault="00D161E7">
            <w:pPr>
              <w:pStyle w:val="TableParagraph"/>
              <w:numPr>
                <w:ilvl w:val="0"/>
                <w:numId w:val="201"/>
              </w:numPr>
              <w:tabs>
                <w:tab w:val="left" w:pos="296"/>
              </w:tabs>
              <w:spacing w:before="44"/>
              <w:ind w:right="97" w:firstLine="0"/>
              <w:jc w:val="both"/>
              <w:rPr>
                <w:sz w:val="28"/>
              </w:rPr>
            </w:pPr>
            <w:r>
              <w:rPr>
                <w:sz w:val="28"/>
              </w:rPr>
              <w:t>Phát triẻn kĩ năng hợp tác, chia sẻ quan tâm đến người</w:t>
            </w:r>
            <w:r>
              <w:rPr>
                <w:spacing w:val="-2"/>
                <w:sz w:val="28"/>
              </w:rPr>
              <w:t xml:space="preserve"> </w:t>
            </w:r>
            <w:r>
              <w:rPr>
                <w:sz w:val="28"/>
              </w:rPr>
              <w:t>khác.</w:t>
            </w:r>
          </w:p>
          <w:p w:rsidR="002C7CDB" w:rsidRDefault="00D161E7">
            <w:pPr>
              <w:pStyle w:val="TableParagraph"/>
              <w:numPr>
                <w:ilvl w:val="0"/>
                <w:numId w:val="201"/>
              </w:numPr>
              <w:tabs>
                <w:tab w:val="left" w:pos="296"/>
              </w:tabs>
              <w:spacing w:before="59"/>
              <w:ind w:right="99" w:firstLine="0"/>
              <w:jc w:val="both"/>
              <w:rPr>
                <w:sz w:val="28"/>
              </w:rPr>
            </w:pPr>
            <w:r>
              <w:rPr>
                <w:sz w:val="28"/>
              </w:rPr>
              <w:t>Có thói quen giao tiếp lịch sự, biết lắng nghe người khác nói,</w:t>
            </w:r>
            <w:r>
              <w:rPr>
                <w:spacing w:val="31"/>
                <w:sz w:val="28"/>
              </w:rPr>
              <w:t xml:space="preserve"> </w:t>
            </w:r>
            <w:r>
              <w:rPr>
                <w:sz w:val="28"/>
              </w:rPr>
              <w:t>biết</w:t>
            </w:r>
          </w:p>
        </w:tc>
        <w:tc>
          <w:tcPr>
            <w:tcW w:w="2791" w:type="dxa"/>
          </w:tcPr>
          <w:p w:rsidR="002C7CDB" w:rsidRDefault="00D161E7">
            <w:pPr>
              <w:pStyle w:val="TableParagraph"/>
              <w:spacing w:before="44"/>
              <w:ind w:left="106"/>
              <w:rPr>
                <w:sz w:val="28"/>
              </w:rPr>
            </w:pPr>
            <w:r>
              <w:rPr>
                <w:sz w:val="28"/>
              </w:rPr>
              <w:t>* Phát triển tình cảm:</w:t>
            </w:r>
          </w:p>
          <w:p w:rsidR="002C7CDB" w:rsidRDefault="00D161E7">
            <w:pPr>
              <w:pStyle w:val="TableParagraph"/>
              <w:spacing w:before="59"/>
              <w:ind w:left="106"/>
              <w:rPr>
                <w:sz w:val="28"/>
              </w:rPr>
            </w:pPr>
            <w:r>
              <w:rPr>
                <w:sz w:val="28"/>
              </w:rPr>
              <w:t>-Trẻ yêu quý và tự hào về quê hương.</w:t>
            </w:r>
          </w:p>
          <w:p w:rsidR="002C7CDB" w:rsidRDefault="00D161E7">
            <w:pPr>
              <w:pStyle w:val="TableParagraph"/>
              <w:numPr>
                <w:ilvl w:val="0"/>
                <w:numId w:val="200"/>
              </w:numPr>
              <w:tabs>
                <w:tab w:val="left" w:pos="393"/>
              </w:tabs>
              <w:spacing w:before="60" w:line="242" w:lineRule="auto"/>
              <w:ind w:right="98" w:firstLine="0"/>
              <w:rPr>
                <w:sz w:val="28"/>
              </w:rPr>
            </w:pPr>
            <w:r>
              <w:rPr>
                <w:sz w:val="28"/>
              </w:rPr>
              <w:t>Trẻ biết kính yêu Bác Hồ.</w:t>
            </w:r>
          </w:p>
          <w:p w:rsidR="002C7CDB" w:rsidRDefault="00D161E7">
            <w:pPr>
              <w:pStyle w:val="TableParagraph"/>
              <w:numPr>
                <w:ilvl w:val="0"/>
                <w:numId w:val="200"/>
              </w:numPr>
              <w:tabs>
                <w:tab w:val="left" w:pos="354"/>
              </w:tabs>
              <w:spacing w:before="55"/>
              <w:ind w:left="353" w:hanging="247"/>
              <w:rPr>
                <w:sz w:val="28"/>
              </w:rPr>
            </w:pPr>
            <w:r>
              <w:rPr>
                <w:sz w:val="28"/>
              </w:rPr>
              <w:t>Trẻ thích thú</w:t>
            </w:r>
            <w:r>
              <w:rPr>
                <w:spacing w:val="33"/>
                <w:sz w:val="28"/>
              </w:rPr>
              <w:t xml:space="preserve"> </w:t>
            </w:r>
            <w:r>
              <w:rPr>
                <w:sz w:val="28"/>
              </w:rPr>
              <w:t>tham</w:t>
            </w:r>
          </w:p>
        </w:tc>
        <w:tc>
          <w:tcPr>
            <w:tcW w:w="3034" w:type="dxa"/>
          </w:tcPr>
          <w:p w:rsidR="002C7CDB" w:rsidRDefault="00D161E7">
            <w:pPr>
              <w:pStyle w:val="TableParagraph"/>
              <w:numPr>
                <w:ilvl w:val="0"/>
                <w:numId w:val="199"/>
              </w:numPr>
              <w:tabs>
                <w:tab w:val="left" w:pos="338"/>
              </w:tabs>
              <w:spacing w:before="44"/>
              <w:ind w:right="96" w:firstLine="0"/>
              <w:jc w:val="both"/>
              <w:rPr>
                <w:sz w:val="28"/>
              </w:rPr>
            </w:pPr>
            <w:r>
              <w:rPr>
                <w:sz w:val="28"/>
              </w:rPr>
              <w:t>Thông qua hoạt động học, chơi tập có chủ đích, hoạt động mọi lúc mọi nơi.</w:t>
            </w:r>
          </w:p>
          <w:p w:rsidR="002C7CDB" w:rsidRDefault="00D161E7">
            <w:pPr>
              <w:pStyle w:val="TableParagraph"/>
              <w:numPr>
                <w:ilvl w:val="0"/>
                <w:numId w:val="199"/>
              </w:numPr>
              <w:tabs>
                <w:tab w:val="left" w:pos="331"/>
              </w:tabs>
              <w:spacing w:before="61"/>
              <w:ind w:right="98" w:firstLine="0"/>
              <w:jc w:val="both"/>
              <w:rPr>
                <w:sz w:val="28"/>
              </w:rPr>
            </w:pPr>
            <w:r>
              <w:rPr>
                <w:sz w:val="28"/>
              </w:rPr>
              <w:t>Trẻ biết giao tiếp với cô</w:t>
            </w:r>
            <w:r>
              <w:rPr>
                <w:spacing w:val="39"/>
                <w:sz w:val="28"/>
              </w:rPr>
              <w:t xml:space="preserve"> </w:t>
            </w:r>
            <w:r>
              <w:rPr>
                <w:sz w:val="28"/>
              </w:rPr>
              <w:t>và</w:t>
            </w:r>
            <w:r>
              <w:rPr>
                <w:spacing w:val="39"/>
                <w:sz w:val="28"/>
              </w:rPr>
              <w:t xml:space="preserve"> </w:t>
            </w:r>
            <w:r>
              <w:rPr>
                <w:sz w:val="28"/>
              </w:rPr>
              <w:t>các</w:t>
            </w:r>
            <w:r>
              <w:rPr>
                <w:spacing w:val="38"/>
                <w:sz w:val="28"/>
              </w:rPr>
              <w:t xml:space="preserve"> </w:t>
            </w:r>
            <w:r>
              <w:rPr>
                <w:sz w:val="28"/>
              </w:rPr>
              <w:t>bạn</w:t>
            </w:r>
            <w:r>
              <w:rPr>
                <w:spacing w:val="39"/>
                <w:sz w:val="28"/>
              </w:rPr>
              <w:t xml:space="preserve"> </w:t>
            </w:r>
            <w:r>
              <w:rPr>
                <w:sz w:val="28"/>
              </w:rPr>
              <w:t>trong</w:t>
            </w:r>
            <w:r>
              <w:rPr>
                <w:spacing w:val="36"/>
                <w:sz w:val="28"/>
              </w:rPr>
              <w:t xml:space="preserve"> </w:t>
            </w:r>
            <w:r>
              <w:rPr>
                <w:sz w:val="28"/>
              </w:rPr>
              <w:t>lớp</w:t>
            </w:r>
          </w:p>
        </w:tc>
      </w:tr>
    </w:tbl>
    <w:p w:rsidR="002C7CDB" w:rsidRDefault="002C7CDB">
      <w:pPr>
        <w:jc w:val="both"/>
        <w:rPr>
          <w:sz w:val="28"/>
        </w:rPr>
        <w:sectPr w:rsidR="002C7CDB">
          <w:pgSz w:w="11910" w:h="16850"/>
          <w:pgMar w:top="860" w:right="440" w:bottom="106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6"/>
        <w:gridCol w:w="2792"/>
        <w:gridCol w:w="3035"/>
      </w:tblGrid>
      <w:tr w:rsidR="002C7CDB">
        <w:trPr>
          <w:trHeight w:val="3045"/>
        </w:trPr>
        <w:tc>
          <w:tcPr>
            <w:tcW w:w="840" w:type="dxa"/>
            <w:tcBorders>
              <w:bottom w:val="nil"/>
            </w:tcBorders>
          </w:tcPr>
          <w:p w:rsidR="002C7CDB" w:rsidRDefault="00D161E7">
            <w:pPr>
              <w:pStyle w:val="TableParagraph"/>
              <w:ind w:left="107" w:right="111"/>
              <w:rPr>
                <w:b/>
                <w:sz w:val="28"/>
              </w:rPr>
            </w:pPr>
            <w:r>
              <w:rPr>
                <w:b/>
                <w:sz w:val="28"/>
              </w:rPr>
              <w:lastRenderedPageBreak/>
              <w:t>triển tình cảm và kĩ năng xã hội</w:t>
            </w:r>
          </w:p>
        </w:tc>
        <w:tc>
          <w:tcPr>
            <w:tcW w:w="2996" w:type="dxa"/>
            <w:tcBorders>
              <w:bottom w:val="nil"/>
            </w:tcBorders>
          </w:tcPr>
          <w:p w:rsidR="002C7CDB" w:rsidRDefault="00D161E7">
            <w:pPr>
              <w:pStyle w:val="TableParagraph"/>
              <w:spacing w:line="306" w:lineRule="exact"/>
              <w:ind w:left="105"/>
              <w:rPr>
                <w:sz w:val="28"/>
              </w:rPr>
            </w:pPr>
            <w:r>
              <w:rPr>
                <w:sz w:val="28"/>
              </w:rPr>
              <w:t>thưa gửi lễ phép.</w:t>
            </w:r>
          </w:p>
          <w:p w:rsidR="002C7CDB" w:rsidRDefault="00D161E7">
            <w:pPr>
              <w:pStyle w:val="TableParagraph"/>
              <w:numPr>
                <w:ilvl w:val="0"/>
                <w:numId w:val="198"/>
              </w:numPr>
              <w:tabs>
                <w:tab w:val="left" w:pos="317"/>
              </w:tabs>
              <w:spacing w:before="60"/>
              <w:ind w:right="98" w:firstLine="0"/>
              <w:jc w:val="both"/>
              <w:rPr>
                <w:sz w:val="28"/>
              </w:rPr>
            </w:pPr>
            <w:r>
              <w:rPr>
                <w:sz w:val="28"/>
              </w:rPr>
              <w:t>Trẻ biết thể hiện cảm xúc, tình cảm về ngôi nhà của mình, những thành viên trong gia đình mình.</w:t>
            </w:r>
          </w:p>
          <w:p w:rsidR="002C7CDB" w:rsidRDefault="00D161E7">
            <w:pPr>
              <w:pStyle w:val="TableParagraph"/>
              <w:numPr>
                <w:ilvl w:val="0"/>
                <w:numId w:val="198"/>
              </w:numPr>
              <w:tabs>
                <w:tab w:val="left" w:pos="396"/>
              </w:tabs>
              <w:spacing w:before="60"/>
              <w:ind w:right="100" w:firstLine="0"/>
              <w:jc w:val="both"/>
              <w:rPr>
                <w:sz w:val="28"/>
              </w:rPr>
            </w:pPr>
            <w:r>
              <w:rPr>
                <w:sz w:val="28"/>
              </w:rPr>
              <w:t>Bảo vệ môi trường trong lành.</w:t>
            </w:r>
          </w:p>
        </w:tc>
        <w:tc>
          <w:tcPr>
            <w:tcW w:w="2792" w:type="dxa"/>
            <w:tcBorders>
              <w:bottom w:val="nil"/>
            </w:tcBorders>
          </w:tcPr>
          <w:p w:rsidR="002C7CDB" w:rsidRDefault="00D161E7">
            <w:pPr>
              <w:pStyle w:val="TableParagraph"/>
              <w:spacing w:line="306" w:lineRule="exact"/>
              <w:ind w:left="105"/>
              <w:rPr>
                <w:sz w:val="28"/>
              </w:rPr>
            </w:pPr>
            <w:r>
              <w:rPr>
                <w:sz w:val="28"/>
              </w:rPr>
              <w:t>gia cùng cô và các bạn</w:t>
            </w:r>
          </w:p>
          <w:p w:rsidR="002C7CDB" w:rsidRDefault="00D161E7">
            <w:pPr>
              <w:pStyle w:val="TableParagraph"/>
              <w:ind w:left="105" w:right="102"/>
              <w:jc w:val="both"/>
              <w:rPr>
                <w:sz w:val="28"/>
              </w:rPr>
            </w:pPr>
            <w:r>
              <w:rPr>
                <w:sz w:val="28"/>
              </w:rPr>
              <w:t>thực hành những công việc nhỏ.</w:t>
            </w:r>
          </w:p>
          <w:p w:rsidR="002C7CDB" w:rsidRDefault="00D161E7">
            <w:pPr>
              <w:pStyle w:val="TableParagraph"/>
              <w:spacing w:before="59"/>
              <w:ind w:left="105" w:right="100"/>
              <w:jc w:val="both"/>
              <w:rPr>
                <w:sz w:val="28"/>
              </w:rPr>
            </w:pPr>
            <w:r>
              <w:rPr>
                <w:sz w:val="28"/>
              </w:rPr>
              <w:t>- Nhận biết và thể hiện cảm xúc, tình cảm với con người và sự vật xung quanh.</w:t>
            </w:r>
          </w:p>
          <w:p w:rsidR="002C7CDB" w:rsidRDefault="00D161E7">
            <w:pPr>
              <w:pStyle w:val="TableParagraph"/>
              <w:spacing w:before="61"/>
              <w:ind w:left="105" w:right="101"/>
              <w:jc w:val="both"/>
              <w:rPr>
                <w:sz w:val="28"/>
              </w:rPr>
            </w:pPr>
            <w:r>
              <w:rPr>
                <w:sz w:val="28"/>
              </w:rPr>
              <w:t>* Phát triển kỹ năng xã</w:t>
            </w:r>
            <w:r>
              <w:rPr>
                <w:spacing w:val="-1"/>
                <w:sz w:val="28"/>
              </w:rPr>
              <w:t xml:space="preserve"> </w:t>
            </w:r>
            <w:r>
              <w:rPr>
                <w:sz w:val="28"/>
              </w:rPr>
              <w:t>hội.</w:t>
            </w:r>
          </w:p>
        </w:tc>
        <w:tc>
          <w:tcPr>
            <w:tcW w:w="3035" w:type="dxa"/>
            <w:tcBorders>
              <w:bottom w:val="nil"/>
            </w:tcBorders>
          </w:tcPr>
          <w:p w:rsidR="002C7CDB" w:rsidRDefault="00D161E7">
            <w:pPr>
              <w:pStyle w:val="TableParagraph"/>
              <w:spacing w:line="306" w:lineRule="exact"/>
              <w:ind w:left="107"/>
              <w:rPr>
                <w:sz w:val="28"/>
              </w:rPr>
            </w:pPr>
            <w:r>
              <w:rPr>
                <w:sz w:val="28"/>
              </w:rPr>
              <w:t>lễ phép.</w:t>
            </w:r>
          </w:p>
          <w:p w:rsidR="002C7CDB" w:rsidRDefault="00D161E7">
            <w:pPr>
              <w:pStyle w:val="TableParagraph"/>
              <w:spacing w:before="60"/>
              <w:ind w:left="107" w:right="99"/>
              <w:jc w:val="both"/>
              <w:rPr>
                <w:sz w:val="28"/>
              </w:rPr>
            </w:pPr>
            <w:r>
              <w:rPr>
                <w:sz w:val="28"/>
              </w:rPr>
              <w:t>- Cô giáo phối hợp với phụ huynh để trẻ được học ở mọi lúc, mọi nơi.</w:t>
            </w:r>
          </w:p>
        </w:tc>
      </w:tr>
      <w:tr w:rsidR="002C7CDB">
        <w:trPr>
          <w:trHeight w:val="1026"/>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before="15"/>
              <w:ind w:left="105" w:right="100"/>
              <w:jc w:val="both"/>
              <w:rPr>
                <w:sz w:val="28"/>
              </w:rPr>
            </w:pPr>
            <w:r>
              <w:rPr>
                <w:sz w:val="28"/>
              </w:rPr>
              <w:t>- Trẻ hiểu được mình phải lễ phép như thế nào.</w:t>
            </w:r>
          </w:p>
        </w:tc>
        <w:tc>
          <w:tcPr>
            <w:tcW w:w="3035" w:type="dxa"/>
            <w:tcBorders>
              <w:top w:val="nil"/>
              <w:bottom w:val="nil"/>
            </w:tcBorders>
          </w:tcPr>
          <w:p w:rsidR="002C7CDB" w:rsidRDefault="002C7CDB">
            <w:pPr>
              <w:pStyle w:val="TableParagraph"/>
              <w:rPr>
                <w:sz w:val="26"/>
              </w:rPr>
            </w:pPr>
          </w:p>
        </w:tc>
      </w:tr>
      <w:tr w:rsidR="002C7CDB">
        <w:trPr>
          <w:trHeight w:val="996"/>
        </w:trPr>
        <w:tc>
          <w:tcPr>
            <w:tcW w:w="840" w:type="dxa"/>
            <w:tcBorders>
              <w:top w:val="nil"/>
            </w:tcBorders>
          </w:tcPr>
          <w:p w:rsidR="002C7CDB" w:rsidRDefault="002C7CDB">
            <w:pPr>
              <w:pStyle w:val="TableParagraph"/>
              <w:rPr>
                <w:sz w:val="26"/>
              </w:rPr>
            </w:pPr>
          </w:p>
        </w:tc>
        <w:tc>
          <w:tcPr>
            <w:tcW w:w="2996" w:type="dxa"/>
            <w:tcBorders>
              <w:top w:val="nil"/>
            </w:tcBorders>
          </w:tcPr>
          <w:p w:rsidR="002C7CDB" w:rsidRDefault="002C7CDB">
            <w:pPr>
              <w:pStyle w:val="TableParagraph"/>
              <w:rPr>
                <w:sz w:val="26"/>
              </w:rPr>
            </w:pPr>
          </w:p>
        </w:tc>
        <w:tc>
          <w:tcPr>
            <w:tcW w:w="2792" w:type="dxa"/>
            <w:tcBorders>
              <w:top w:val="nil"/>
            </w:tcBorders>
          </w:tcPr>
          <w:p w:rsidR="002C7CDB" w:rsidRDefault="00D161E7">
            <w:pPr>
              <w:pStyle w:val="TableParagraph"/>
              <w:spacing w:before="20" w:line="322" w:lineRule="exact"/>
              <w:ind w:left="105" w:right="100"/>
              <w:jc w:val="both"/>
              <w:rPr>
                <w:sz w:val="28"/>
              </w:rPr>
            </w:pPr>
            <w:r>
              <w:rPr>
                <w:sz w:val="28"/>
              </w:rPr>
              <w:t>- Biết bảo vệ môi trường xung quanh sạch sẽ.</w:t>
            </w:r>
          </w:p>
        </w:tc>
        <w:tc>
          <w:tcPr>
            <w:tcW w:w="3035" w:type="dxa"/>
            <w:tcBorders>
              <w:top w:val="nil"/>
            </w:tcBorders>
          </w:tcPr>
          <w:p w:rsidR="002C7CDB" w:rsidRDefault="002C7CDB">
            <w:pPr>
              <w:pStyle w:val="TableParagraph"/>
              <w:rPr>
                <w:sz w:val="26"/>
              </w:rPr>
            </w:pPr>
          </w:p>
        </w:tc>
      </w:tr>
      <w:tr w:rsidR="002C7CDB">
        <w:trPr>
          <w:trHeight w:val="732"/>
        </w:trPr>
        <w:tc>
          <w:tcPr>
            <w:tcW w:w="840" w:type="dxa"/>
            <w:tcBorders>
              <w:bottom w:val="nil"/>
            </w:tcBorders>
          </w:tcPr>
          <w:p w:rsidR="002C7CDB" w:rsidRDefault="002C7CDB">
            <w:pPr>
              <w:pStyle w:val="TableParagraph"/>
              <w:rPr>
                <w:sz w:val="26"/>
              </w:rPr>
            </w:pPr>
          </w:p>
        </w:tc>
        <w:tc>
          <w:tcPr>
            <w:tcW w:w="2996" w:type="dxa"/>
            <w:tcBorders>
              <w:bottom w:val="nil"/>
            </w:tcBorders>
          </w:tcPr>
          <w:p w:rsidR="002C7CDB" w:rsidRDefault="00D161E7">
            <w:pPr>
              <w:pStyle w:val="TableParagraph"/>
              <w:spacing w:before="24" w:line="365" w:lineRule="exact"/>
              <w:ind w:left="105"/>
              <w:rPr>
                <w:sz w:val="28"/>
              </w:rPr>
            </w:pPr>
            <w:r>
              <w:rPr>
                <w:sz w:val="28"/>
              </w:rPr>
              <w:t>* La</w:t>
            </w:r>
            <w:r>
              <w:rPr>
                <w:position w:val="-3"/>
                <w:sz w:val="28"/>
              </w:rPr>
              <w:t>̀</w:t>
            </w:r>
            <w:r>
              <w:rPr>
                <w:sz w:val="28"/>
              </w:rPr>
              <w:t>m quen taọ hi</w:t>
            </w:r>
            <w:r>
              <w:rPr>
                <w:position w:val="-4"/>
                <w:sz w:val="28"/>
              </w:rPr>
              <w:t>̀</w:t>
            </w:r>
            <w:r>
              <w:rPr>
                <w:sz w:val="28"/>
              </w:rPr>
              <w:t>nh:</w:t>
            </w:r>
          </w:p>
          <w:p w:rsidR="002C7CDB" w:rsidRDefault="00D161E7">
            <w:pPr>
              <w:pStyle w:val="TableParagraph"/>
              <w:spacing w:line="315" w:lineRule="exact"/>
              <w:ind w:left="105"/>
              <w:rPr>
                <w:sz w:val="28"/>
              </w:rPr>
            </w:pPr>
            <w:r>
              <w:rPr>
                <w:sz w:val="28"/>
              </w:rPr>
              <w:t>- Trẻ có thể vẽ ao cá, vẽ</w:t>
            </w:r>
          </w:p>
        </w:tc>
        <w:tc>
          <w:tcPr>
            <w:tcW w:w="2792" w:type="dxa"/>
            <w:tcBorders>
              <w:bottom w:val="nil"/>
            </w:tcBorders>
          </w:tcPr>
          <w:p w:rsidR="002C7CDB" w:rsidRDefault="00D161E7">
            <w:pPr>
              <w:pStyle w:val="TableParagraph"/>
              <w:tabs>
                <w:tab w:val="left" w:pos="2106"/>
              </w:tabs>
              <w:spacing w:before="24" w:line="365" w:lineRule="exact"/>
              <w:ind w:left="105"/>
              <w:rPr>
                <w:sz w:val="28"/>
              </w:rPr>
            </w:pPr>
            <w:r>
              <w:rPr>
                <w:sz w:val="28"/>
              </w:rPr>
              <w:t xml:space="preserve">*  </w:t>
            </w:r>
            <w:r>
              <w:rPr>
                <w:spacing w:val="-6"/>
                <w:sz w:val="28"/>
              </w:rPr>
              <w:t>La</w:t>
            </w:r>
            <w:r>
              <w:rPr>
                <w:spacing w:val="-6"/>
                <w:position w:val="-3"/>
                <w:sz w:val="28"/>
              </w:rPr>
              <w:t>̀</w:t>
            </w:r>
            <w:r>
              <w:rPr>
                <w:spacing w:val="-6"/>
                <w:sz w:val="28"/>
              </w:rPr>
              <w:t>m</w:t>
            </w:r>
            <w:r>
              <w:rPr>
                <w:spacing w:val="29"/>
                <w:sz w:val="28"/>
              </w:rPr>
              <w:t xml:space="preserve"> </w:t>
            </w:r>
            <w:r>
              <w:rPr>
                <w:sz w:val="28"/>
              </w:rPr>
              <w:t>quen</w:t>
            </w:r>
            <w:r>
              <w:rPr>
                <w:spacing w:val="50"/>
                <w:sz w:val="28"/>
              </w:rPr>
              <w:t xml:space="preserve"> </w:t>
            </w:r>
            <w:r>
              <w:rPr>
                <w:spacing w:val="-23"/>
                <w:sz w:val="28"/>
              </w:rPr>
              <w:t>taọ</w:t>
            </w:r>
            <w:r>
              <w:rPr>
                <w:spacing w:val="-23"/>
                <w:sz w:val="28"/>
              </w:rPr>
              <w:tab/>
            </w:r>
            <w:r>
              <w:rPr>
                <w:sz w:val="28"/>
              </w:rPr>
              <w:t>hi</w:t>
            </w:r>
            <w:r>
              <w:rPr>
                <w:position w:val="-4"/>
                <w:sz w:val="28"/>
              </w:rPr>
              <w:t>̀</w:t>
            </w:r>
            <w:r>
              <w:rPr>
                <w:sz w:val="28"/>
              </w:rPr>
              <w:t>nh:</w:t>
            </w:r>
          </w:p>
          <w:p w:rsidR="002C7CDB" w:rsidRDefault="00D161E7">
            <w:pPr>
              <w:pStyle w:val="TableParagraph"/>
              <w:tabs>
                <w:tab w:val="left" w:pos="424"/>
                <w:tab w:val="left" w:pos="1116"/>
                <w:tab w:val="left" w:pos="1805"/>
                <w:tab w:val="left" w:pos="2461"/>
              </w:tabs>
              <w:spacing w:line="315" w:lineRule="exact"/>
              <w:ind w:left="105"/>
              <w:rPr>
                <w:sz w:val="28"/>
              </w:rPr>
            </w:pPr>
            <w:r>
              <w:rPr>
                <w:sz w:val="28"/>
              </w:rPr>
              <w:t>-</w:t>
            </w:r>
            <w:r>
              <w:rPr>
                <w:sz w:val="28"/>
              </w:rPr>
              <w:tab/>
              <w:t>Biết</w:t>
            </w:r>
            <w:r>
              <w:rPr>
                <w:sz w:val="28"/>
              </w:rPr>
              <w:tab/>
              <w:t>cầm</w:t>
            </w:r>
            <w:r>
              <w:rPr>
                <w:sz w:val="28"/>
              </w:rPr>
              <w:tab/>
              <w:t>bút,</w:t>
            </w:r>
            <w:r>
              <w:rPr>
                <w:sz w:val="28"/>
              </w:rPr>
              <w:tab/>
              <w:t>di</w:t>
            </w:r>
          </w:p>
        </w:tc>
        <w:tc>
          <w:tcPr>
            <w:tcW w:w="3035" w:type="dxa"/>
            <w:vMerge w:val="restart"/>
          </w:tcPr>
          <w:p w:rsidR="002C7CDB" w:rsidRDefault="00D161E7">
            <w:pPr>
              <w:pStyle w:val="TableParagraph"/>
              <w:spacing w:before="44"/>
              <w:ind w:left="107"/>
              <w:rPr>
                <w:sz w:val="28"/>
              </w:rPr>
            </w:pPr>
            <w:r>
              <w:rPr>
                <w:sz w:val="28"/>
              </w:rPr>
              <w:t>* Hoạt động tạo hình:</w:t>
            </w:r>
          </w:p>
          <w:p w:rsidR="002C7CDB" w:rsidRDefault="00D161E7">
            <w:pPr>
              <w:pStyle w:val="TableParagraph"/>
              <w:numPr>
                <w:ilvl w:val="0"/>
                <w:numId w:val="197"/>
              </w:numPr>
              <w:tabs>
                <w:tab w:val="left" w:pos="271"/>
              </w:tabs>
              <w:spacing w:before="59"/>
              <w:ind w:hanging="163"/>
              <w:rPr>
                <w:sz w:val="28"/>
              </w:rPr>
            </w:pPr>
            <w:r>
              <w:rPr>
                <w:sz w:val="28"/>
              </w:rPr>
              <w:t>Vẽ ao cá.</w:t>
            </w:r>
          </w:p>
          <w:p w:rsidR="002C7CDB" w:rsidRDefault="00D161E7">
            <w:pPr>
              <w:pStyle w:val="TableParagraph"/>
              <w:numPr>
                <w:ilvl w:val="0"/>
                <w:numId w:val="197"/>
              </w:numPr>
              <w:tabs>
                <w:tab w:val="left" w:pos="271"/>
              </w:tabs>
              <w:spacing w:before="62"/>
              <w:ind w:hanging="163"/>
              <w:rPr>
                <w:sz w:val="28"/>
              </w:rPr>
            </w:pPr>
            <w:r>
              <w:rPr>
                <w:sz w:val="28"/>
              </w:rPr>
              <w:t>Vẽ theo ý</w:t>
            </w:r>
            <w:r>
              <w:rPr>
                <w:spacing w:val="-3"/>
                <w:sz w:val="28"/>
              </w:rPr>
              <w:t xml:space="preserve"> </w:t>
            </w:r>
            <w:r>
              <w:rPr>
                <w:sz w:val="28"/>
              </w:rPr>
              <w:t>thích.</w:t>
            </w:r>
          </w:p>
          <w:p w:rsidR="002C7CDB" w:rsidRDefault="00D161E7">
            <w:pPr>
              <w:pStyle w:val="TableParagraph"/>
              <w:numPr>
                <w:ilvl w:val="0"/>
                <w:numId w:val="197"/>
              </w:numPr>
              <w:tabs>
                <w:tab w:val="left" w:pos="271"/>
              </w:tabs>
              <w:spacing w:before="60"/>
              <w:ind w:hanging="163"/>
              <w:rPr>
                <w:sz w:val="28"/>
              </w:rPr>
            </w:pPr>
            <w:r>
              <w:rPr>
                <w:sz w:val="28"/>
              </w:rPr>
              <w:t>Trang trí khung</w:t>
            </w:r>
            <w:r>
              <w:rPr>
                <w:spacing w:val="-4"/>
                <w:sz w:val="28"/>
              </w:rPr>
              <w:t xml:space="preserve"> </w:t>
            </w:r>
            <w:r>
              <w:rPr>
                <w:sz w:val="28"/>
              </w:rPr>
              <w:t>tranh</w:t>
            </w:r>
          </w:p>
          <w:p w:rsidR="002C7CDB" w:rsidRDefault="00D161E7">
            <w:pPr>
              <w:pStyle w:val="TableParagraph"/>
              <w:numPr>
                <w:ilvl w:val="0"/>
                <w:numId w:val="197"/>
              </w:numPr>
              <w:tabs>
                <w:tab w:val="left" w:pos="271"/>
              </w:tabs>
              <w:spacing w:before="60"/>
              <w:ind w:hanging="163"/>
              <w:rPr>
                <w:sz w:val="28"/>
              </w:rPr>
            </w:pPr>
            <w:r>
              <w:rPr>
                <w:sz w:val="28"/>
              </w:rPr>
              <w:t>Làm dây</w:t>
            </w:r>
            <w:r>
              <w:rPr>
                <w:spacing w:val="-6"/>
                <w:sz w:val="28"/>
              </w:rPr>
              <w:t xml:space="preserve"> </w:t>
            </w:r>
            <w:r>
              <w:rPr>
                <w:sz w:val="28"/>
              </w:rPr>
              <w:t>cờ</w:t>
            </w:r>
          </w:p>
          <w:p w:rsidR="002C7CDB" w:rsidRDefault="00D161E7">
            <w:pPr>
              <w:pStyle w:val="TableParagraph"/>
              <w:numPr>
                <w:ilvl w:val="0"/>
                <w:numId w:val="197"/>
              </w:numPr>
              <w:tabs>
                <w:tab w:val="left" w:pos="271"/>
              </w:tabs>
              <w:spacing w:before="60"/>
              <w:ind w:hanging="163"/>
              <w:rPr>
                <w:sz w:val="28"/>
              </w:rPr>
            </w:pPr>
            <w:r>
              <w:rPr>
                <w:sz w:val="28"/>
              </w:rPr>
              <w:t>Nặn theo ý thích</w:t>
            </w: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rPr>
                <w:b/>
                <w:i/>
                <w:sz w:val="30"/>
              </w:rPr>
            </w:pPr>
          </w:p>
          <w:p w:rsidR="002C7CDB" w:rsidRDefault="002C7CDB">
            <w:pPr>
              <w:pStyle w:val="TableParagraph"/>
              <w:spacing w:before="10"/>
              <w:rPr>
                <w:b/>
                <w:i/>
                <w:sz w:val="30"/>
              </w:rPr>
            </w:pPr>
          </w:p>
          <w:p w:rsidR="002C7CDB" w:rsidRDefault="00D161E7">
            <w:pPr>
              <w:pStyle w:val="TableParagraph"/>
              <w:ind w:left="107"/>
              <w:rPr>
                <w:sz w:val="28"/>
              </w:rPr>
            </w:pPr>
            <w:r>
              <w:rPr>
                <w:sz w:val="28"/>
              </w:rPr>
              <w:t>* Hoạt động âm nhạc:</w:t>
            </w:r>
          </w:p>
          <w:p w:rsidR="002C7CDB" w:rsidRDefault="00D161E7">
            <w:pPr>
              <w:pStyle w:val="TableParagraph"/>
              <w:numPr>
                <w:ilvl w:val="0"/>
                <w:numId w:val="196"/>
              </w:numPr>
              <w:tabs>
                <w:tab w:val="left" w:pos="271"/>
              </w:tabs>
              <w:spacing w:before="62"/>
              <w:ind w:firstLine="0"/>
              <w:rPr>
                <w:sz w:val="28"/>
              </w:rPr>
            </w:pPr>
            <w:r>
              <w:rPr>
                <w:sz w:val="28"/>
              </w:rPr>
              <w:t>Hát : Bé em tập</w:t>
            </w:r>
            <w:r>
              <w:rPr>
                <w:spacing w:val="-4"/>
                <w:sz w:val="28"/>
              </w:rPr>
              <w:t xml:space="preserve"> </w:t>
            </w:r>
            <w:r>
              <w:rPr>
                <w:sz w:val="28"/>
              </w:rPr>
              <w:t>nói</w:t>
            </w:r>
          </w:p>
          <w:p w:rsidR="002C7CDB" w:rsidRDefault="00D161E7">
            <w:pPr>
              <w:pStyle w:val="TableParagraph"/>
              <w:numPr>
                <w:ilvl w:val="0"/>
                <w:numId w:val="196"/>
              </w:numPr>
              <w:tabs>
                <w:tab w:val="left" w:pos="387"/>
              </w:tabs>
              <w:spacing w:before="60"/>
              <w:ind w:right="95" w:firstLine="0"/>
              <w:rPr>
                <w:sz w:val="28"/>
              </w:rPr>
            </w:pPr>
            <w:r>
              <w:rPr>
                <w:sz w:val="28"/>
              </w:rPr>
              <w:t>Hát,vận động : Hòa bình cho</w:t>
            </w:r>
            <w:r>
              <w:rPr>
                <w:spacing w:val="1"/>
                <w:sz w:val="28"/>
              </w:rPr>
              <w:t xml:space="preserve"> </w:t>
            </w:r>
            <w:r>
              <w:rPr>
                <w:sz w:val="28"/>
              </w:rPr>
              <w:t>bé</w:t>
            </w:r>
          </w:p>
          <w:p w:rsidR="002C7CDB" w:rsidRDefault="00D161E7">
            <w:pPr>
              <w:pStyle w:val="TableParagraph"/>
              <w:numPr>
                <w:ilvl w:val="0"/>
                <w:numId w:val="196"/>
              </w:numPr>
              <w:tabs>
                <w:tab w:val="left" w:pos="271"/>
              </w:tabs>
              <w:spacing w:before="59"/>
              <w:ind w:firstLine="0"/>
              <w:rPr>
                <w:sz w:val="28"/>
              </w:rPr>
            </w:pPr>
            <w:r>
              <w:rPr>
                <w:sz w:val="28"/>
              </w:rPr>
              <w:t>Hát : Em yêu rhur</w:t>
            </w:r>
            <w:r>
              <w:rPr>
                <w:spacing w:val="-5"/>
                <w:sz w:val="28"/>
              </w:rPr>
              <w:t xml:space="preserve"> </w:t>
            </w:r>
            <w:r>
              <w:rPr>
                <w:sz w:val="28"/>
              </w:rPr>
              <w:t>đô</w:t>
            </w:r>
          </w:p>
          <w:p w:rsidR="002C7CDB" w:rsidRDefault="00D161E7">
            <w:pPr>
              <w:pStyle w:val="TableParagraph"/>
              <w:numPr>
                <w:ilvl w:val="0"/>
                <w:numId w:val="196"/>
              </w:numPr>
              <w:tabs>
                <w:tab w:val="left" w:pos="279"/>
              </w:tabs>
              <w:spacing w:before="60"/>
              <w:ind w:right="100" w:firstLine="0"/>
              <w:rPr>
                <w:sz w:val="28"/>
              </w:rPr>
            </w:pPr>
            <w:r>
              <w:rPr>
                <w:sz w:val="28"/>
              </w:rPr>
              <w:t xml:space="preserve">Hát, vận động : Em </w:t>
            </w:r>
            <w:r>
              <w:rPr>
                <w:spacing w:val="-3"/>
                <w:sz w:val="28"/>
              </w:rPr>
              <w:t xml:space="preserve">mơ </w:t>
            </w:r>
            <w:r>
              <w:rPr>
                <w:sz w:val="28"/>
              </w:rPr>
              <w:t>gặp Bác</w:t>
            </w:r>
            <w:r>
              <w:rPr>
                <w:spacing w:val="-1"/>
                <w:sz w:val="28"/>
              </w:rPr>
              <w:t xml:space="preserve"> </w:t>
            </w:r>
            <w:r>
              <w:rPr>
                <w:sz w:val="28"/>
              </w:rPr>
              <w:t>Hồ</w:t>
            </w:r>
          </w:p>
        </w:tc>
      </w:tr>
      <w:tr w:rsidR="002C7CDB">
        <w:trPr>
          <w:trHeight w:val="35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line="322" w:lineRule="exact"/>
              <w:ind w:left="105"/>
              <w:rPr>
                <w:sz w:val="28"/>
              </w:rPr>
            </w:pPr>
            <w:r>
              <w:rPr>
                <w:sz w:val="28"/>
              </w:rPr>
              <w:t>,nặn theo ý thích .</w:t>
            </w:r>
          </w:p>
        </w:tc>
        <w:tc>
          <w:tcPr>
            <w:tcW w:w="2792" w:type="dxa"/>
            <w:tcBorders>
              <w:top w:val="nil"/>
              <w:bottom w:val="nil"/>
            </w:tcBorders>
          </w:tcPr>
          <w:p w:rsidR="002C7CDB" w:rsidRDefault="00D161E7">
            <w:pPr>
              <w:pStyle w:val="TableParagraph"/>
              <w:spacing w:line="322" w:lineRule="exact"/>
              <w:ind w:left="105"/>
              <w:rPr>
                <w:sz w:val="28"/>
              </w:rPr>
            </w:pPr>
            <w:r>
              <w:rPr>
                <w:sz w:val="28"/>
              </w:rPr>
              <w:t>màu,vẽ, làm mềm đất,</w:t>
            </w:r>
          </w:p>
        </w:tc>
        <w:tc>
          <w:tcPr>
            <w:tcW w:w="3035"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line="322" w:lineRule="exact"/>
              <w:ind w:left="105"/>
              <w:rPr>
                <w:sz w:val="28"/>
              </w:rPr>
            </w:pPr>
            <w:r>
              <w:rPr>
                <w:sz w:val="28"/>
              </w:rPr>
              <w:t>- Trẻ có thể sử dụng một</w:t>
            </w:r>
          </w:p>
        </w:tc>
        <w:tc>
          <w:tcPr>
            <w:tcW w:w="2792" w:type="dxa"/>
            <w:tcBorders>
              <w:top w:val="nil"/>
              <w:bottom w:val="nil"/>
            </w:tcBorders>
          </w:tcPr>
          <w:p w:rsidR="002C7CDB" w:rsidRDefault="00D161E7">
            <w:pPr>
              <w:pStyle w:val="TableParagraph"/>
              <w:tabs>
                <w:tab w:val="left" w:pos="739"/>
              </w:tabs>
              <w:spacing w:line="322" w:lineRule="exact"/>
              <w:ind w:left="105"/>
              <w:rPr>
                <w:sz w:val="28"/>
              </w:rPr>
            </w:pPr>
            <w:r>
              <w:rPr>
                <w:sz w:val="28"/>
              </w:rPr>
              <w:t>nặn</w:t>
            </w:r>
            <w:r>
              <w:rPr>
                <w:sz w:val="28"/>
              </w:rPr>
              <w:tab/>
              <w:t>tạo ra sản</w:t>
            </w:r>
            <w:r>
              <w:rPr>
                <w:spacing w:val="32"/>
                <w:sz w:val="28"/>
              </w:rPr>
              <w:t xml:space="preserve"> </w:t>
            </w:r>
            <w:r>
              <w:rPr>
                <w:sz w:val="28"/>
              </w:rPr>
              <w:t>phẩm</w:t>
            </w:r>
          </w:p>
        </w:tc>
        <w:tc>
          <w:tcPr>
            <w:tcW w:w="3035"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line="322" w:lineRule="exact"/>
              <w:ind w:left="105"/>
              <w:rPr>
                <w:sz w:val="28"/>
              </w:rPr>
            </w:pPr>
            <w:r>
              <w:rPr>
                <w:sz w:val="28"/>
              </w:rPr>
              <w:t>số nguyên vật liệu làm</w:t>
            </w:r>
          </w:p>
        </w:tc>
        <w:tc>
          <w:tcPr>
            <w:tcW w:w="2792" w:type="dxa"/>
            <w:tcBorders>
              <w:top w:val="nil"/>
              <w:bottom w:val="nil"/>
            </w:tcBorders>
          </w:tcPr>
          <w:p w:rsidR="002C7CDB" w:rsidRDefault="00D161E7">
            <w:pPr>
              <w:pStyle w:val="TableParagraph"/>
              <w:spacing w:line="322" w:lineRule="exact"/>
              <w:ind w:left="105"/>
              <w:rPr>
                <w:sz w:val="28"/>
              </w:rPr>
            </w:pPr>
            <w:r>
              <w:rPr>
                <w:sz w:val="28"/>
              </w:rPr>
              <w:t>đẹp.</w:t>
            </w:r>
          </w:p>
        </w:tc>
        <w:tc>
          <w:tcPr>
            <w:tcW w:w="3035"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line="322" w:lineRule="exact"/>
              <w:ind w:left="105"/>
              <w:rPr>
                <w:sz w:val="28"/>
              </w:rPr>
            </w:pPr>
            <w:r>
              <w:rPr>
                <w:sz w:val="28"/>
              </w:rPr>
              <w:t>đồ dùng, đồ chơi phục</w:t>
            </w:r>
          </w:p>
        </w:tc>
        <w:tc>
          <w:tcPr>
            <w:tcW w:w="2792" w:type="dxa"/>
            <w:tcBorders>
              <w:top w:val="nil"/>
              <w:bottom w:val="nil"/>
            </w:tcBorders>
          </w:tcPr>
          <w:p w:rsidR="002C7CDB" w:rsidRDefault="00D161E7">
            <w:pPr>
              <w:pStyle w:val="TableParagraph"/>
              <w:spacing w:line="322" w:lineRule="exact"/>
              <w:ind w:left="105"/>
              <w:rPr>
                <w:sz w:val="28"/>
              </w:rPr>
            </w:pPr>
            <w:r>
              <w:rPr>
                <w:sz w:val="28"/>
              </w:rPr>
              <w:t>- Trẻ có hứng thú và</w:t>
            </w:r>
          </w:p>
        </w:tc>
        <w:tc>
          <w:tcPr>
            <w:tcW w:w="3035"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D161E7">
            <w:pPr>
              <w:pStyle w:val="TableParagraph"/>
              <w:spacing w:line="322" w:lineRule="exact"/>
              <w:ind w:left="105"/>
              <w:rPr>
                <w:sz w:val="28"/>
              </w:rPr>
            </w:pPr>
            <w:r>
              <w:rPr>
                <w:sz w:val="28"/>
              </w:rPr>
              <w:t>vụ cho dạy và học.</w:t>
            </w:r>
          </w:p>
        </w:tc>
        <w:tc>
          <w:tcPr>
            <w:tcW w:w="2792" w:type="dxa"/>
            <w:tcBorders>
              <w:top w:val="nil"/>
              <w:bottom w:val="nil"/>
            </w:tcBorders>
          </w:tcPr>
          <w:p w:rsidR="002C7CDB" w:rsidRDefault="00D161E7">
            <w:pPr>
              <w:pStyle w:val="TableParagraph"/>
              <w:spacing w:line="322" w:lineRule="exact"/>
              <w:ind w:left="105"/>
              <w:rPr>
                <w:sz w:val="28"/>
              </w:rPr>
            </w:pPr>
            <w:r>
              <w:rPr>
                <w:sz w:val="28"/>
              </w:rPr>
              <w:t>tham gia tích cực vào</w:t>
            </w:r>
          </w:p>
        </w:tc>
        <w:tc>
          <w:tcPr>
            <w:tcW w:w="3035" w:type="dxa"/>
            <w:vMerge/>
            <w:tcBorders>
              <w:top w:val="nil"/>
            </w:tcBorders>
          </w:tcPr>
          <w:p w:rsidR="002C7CDB" w:rsidRDefault="002C7CDB">
            <w:pPr>
              <w:rPr>
                <w:sz w:val="2"/>
                <w:szCs w:val="2"/>
              </w:rPr>
            </w:pPr>
          </w:p>
        </w:tc>
      </w:tr>
      <w:tr w:rsidR="002C7CDB">
        <w:trPr>
          <w:trHeight w:val="107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before="10" w:line="230" w:lineRule="auto"/>
              <w:ind w:left="105"/>
              <w:rPr>
                <w:sz w:val="28"/>
              </w:rPr>
            </w:pPr>
            <w:r>
              <w:rPr>
                <w:sz w:val="28"/>
              </w:rPr>
              <w:t>các hoạt động taọ hi</w:t>
            </w:r>
            <w:r>
              <w:rPr>
                <w:position w:val="-4"/>
                <w:sz w:val="28"/>
              </w:rPr>
              <w:t>̀</w:t>
            </w:r>
            <w:r>
              <w:rPr>
                <w:sz w:val="28"/>
              </w:rPr>
              <w:t>nh cu</w:t>
            </w:r>
            <w:r>
              <w:rPr>
                <w:position w:val="-3"/>
                <w:sz w:val="28"/>
              </w:rPr>
              <w:t>̉</w:t>
            </w:r>
            <w:r>
              <w:rPr>
                <w:sz w:val="28"/>
              </w:rPr>
              <w:t>a cô tổ chư</w:t>
            </w:r>
            <w:r>
              <w:rPr>
                <w:position w:val="-3"/>
                <w:sz w:val="28"/>
              </w:rPr>
              <w:t xml:space="preserve">́ </w:t>
            </w:r>
            <w:r>
              <w:rPr>
                <w:sz w:val="28"/>
              </w:rPr>
              <w:t>c.</w:t>
            </w:r>
          </w:p>
          <w:p w:rsidR="002C7CDB" w:rsidRDefault="00D161E7">
            <w:pPr>
              <w:pStyle w:val="TableParagraph"/>
              <w:spacing w:before="1"/>
              <w:ind w:left="105"/>
              <w:rPr>
                <w:sz w:val="28"/>
              </w:rPr>
            </w:pPr>
            <w:r>
              <w:rPr>
                <w:sz w:val="28"/>
              </w:rPr>
              <w:t>-Trẻ biểu lộ được tình</w:t>
            </w:r>
          </w:p>
        </w:tc>
        <w:tc>
          <w:tcPr>
            <w:tcW w:w="3035"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line="322" w:lineRule="exact"/>
              <w:ind w:left="105"/>
              <w:rPr>
                <w:sz w:val="28"/>
              </w:rPr>
            </w:pPr>
            <w:r>
              <w:rPr>
                <w:sz w:val="28"/>
              </w:rPr>
              <w:t>cảm qua nhìn ngắm vẻ</w:t>
            </w:r>
          </w:p>
        </w:tc>
        <w:tc>
          <w:tcPr>
            <w:tcW w:w="3035" w:type="dxa"/>
            <w:vMerge/>
            <w:tcBorders>
              <w:top w:val="nil"/>
            </w:tcBorders>
          </w:tcPr>
          <w:p w:rsidR="002C7CDB" w:rsidRDefault="002C7CDB">
            <w:pPr>
              <w:rPr>
                <w:sz w:val="2"/>
                <w:szCs w:val="2"/>
              </w:rPr>
            </w:pPr>
          </w:p>
        </w:tc>
      </w:tr>
      <w:tr w:rsidR="002C7CDB">
        <w:trPr>
          <w:trHeight w:val="350"/>
        </w:trPr>
        <w:tc>
          <w:tcPr>
            <w:tcW w:w="840" w:type="dxa"/>
            <w:tcBorders>
              <w:top w:val="nil"/>
              <w:bottom w:val="nil"/>
            </w:tcBorders>
          </w:tcPr>
          <w:p w:rsidR="002C7CDB" w:rsidRDefault="002C7CDB">
            <w:pPr>
              <w:pStyle w:val="TableParagraph"/>
              <w:rPr>
                <w:sz w:val="26"/>
              </w:rPr>
            </w:pPr>
          </w:p>
        </w:tc>
        <w:tc>
          <w:tcPr>
            <w:tcW w:w="2996" w:type="dxa"/>
            <w:tcBorders>
              <w:top w:val="nil"/>
              <w:bottom w:val="nil"/>
            </w:tcBorders>
          </w:tcPr>
          <w:p w:rsidR="002C7CDB" w:rsidRDefault="002C7CDB">
            <w:pPr>
              <w:pStyle w:val="TableParagraph"/>
              <w:rPr>
                <w:sz w:val="26"/>
              </w:rPr>
            </w:pPr>
          </w:p>
        </w:tc>
        <w:tc>
          <w:tcPr>
            <w:tcW w:w="2792" w:type="dxa"/>
            <w:tcBorders>
              <w:top w:val="nil"/>
              <w:bottom w:val="nil"/>
            </w:tcBorders>
          </w:tcPr>
          <w:p w:rsidR="002C7CDB" w:rsidRDefault="00D161E7">
            <w:pPr>
              <w:pStyle w:val="TableParagraph"/>
              <w:spacing w:line="322" w:lineRule="exact"/>
              <w:ind w:left="105"/>
              <w:rPr>
                <w:sz w:val="28"/>
              </w:rPr>
            </w:pPr>
            <w:r>
              <w:rPr>
                <w:sz w:val="28"/>
              </w:rPr>
              <w:t>đẹp nổi bật các</w:t>
            </w:r>
            <w:r>
              <w:rPr>
                <w:spacing w:val="62"/>
                <w:sz w:val="28"/>
              </w:rPr>
              <w:t xml:space="preserve"> </w:t>
            </w:r>
            <w:r>
              <w:rPr>
                <w:sz w:val="28"/>
              </w:rPr>
              <w:t>tác</w:t>
            </w:r>
          </w:p>
        </w:tc>
        <w:tc>
          <w:tcPr>
            <w:tcW w:w="3035" w:type="dxa"/>
            <w:vMerge/>
            <w:tcBorders>
              <w:top w:val="nil"/>
            </w:tcBorders>
          </w:tcPr>
          <w:p w:rsidR="002C7CDB" w:rsidRDefault="002C7CDB">
            <w:pPr>
              <w:rPr>
                <w:sz w:val="2"/>
                <w:szCs w:val="2"/>
              </w:rPr>
            </w:pPr>
          </w:p>
        </w:tc>
      </w:tr>
      <w:tr w:rsidR="002C7CDB">
        <w:trPr>
          <w:trHeight w:val="2067"/>
        </w:trPr>
        <w:tc>
          <w:tcPr>
            <w:tcW w:w="840" w:type="dxa"/>
            <w:tcBorders>
              <w:top w:val="nil"/>
              <w:bottom w:val="nil"/>
            </w:tcBorders>
          </w:tcPr>
          <w:p w:rsidR="002C7CDB" w:rsidRDefault="00D161E7">
            <w:pPr>
              <w:pStyle w:val="TableParagraph"/>
              <w:spacing w:before="153"/>
              <w:ind w:left="107" w:right="95"/>
              <w:jc w:val="both"/>
              <w:rPr>
                <w:b/>
                <w:sz w:val="28"/>
              </w:rPr>
            </w:pPr>
            <w:r>
              <w:rPr>
                <w:b/>
                <w:sz w:val="28"/>
              </w:rPr>
              <w:t>Phát triển thẩm mĩ</w:t>
            </w:r>
          </w:p>
        </w:tc>
        <w:tc>
          <w:tcPr>
            <w:tcW w:w="2996" w:type="dxa"/>
            <w:tcBorders>
              <w:top w:val="nil"/>
              <w:bottom w:val="nil"/>
            </w:tcBorders>
          </w:tcPr>
          <w:p w:rsidR="002C7CDB" w:rsidRDefault="00D161E7">
            <w:pPr>
              <w:pStyle w:val="TableParagraph"/>
              <w:spacing w:before="140" w:line="232" w:lineRule="auto"/>
              <w:ind w:left="105" w:right="98" w:firstLine="69"/>
              <w:jc w:val="both"/>
              <w:rPr>
                <w:sz w:val="28"/>
              </w:rPr>
            </w:pPr>
            <w:r>
              <w:rPr>
                <w:sz w:val="28"/>
              </w:rPr>
              <w:t>La</w:t>
            </w:r>
            <w:r>
              <w:rPr>
                <w:position w:val="-3"/>
                <w:sz w:val="28"/>
              </w:rPr>
              <w:t>̀</w:t>
            </w:r>
            <w:r>
              <w:rPr>
                <w:sz w:val="28"/>
              </w:rPr>
              <w:t>m quen âm  nhac̣ : Vận động nhịp nhàng theo giai điệu, nhịp điệu và thể hiện sắc thái phù hợp với các bài hát</w:t>
            </w:r>
          </w:p>
          <w:p w:rsidR="002C7CDB" w:rsidRDefault="00D161E7">
            <w:pPr>
              <w:pStyle w:val="TableParagraph"/>
              <w:spacing w:before="1" w:line="305" w:lineRule="exact"/>
              <w:ind w:left="105"/>
              <w:jc w:val="both"/>
              <w:rPr>
                <w:sz w:val="28"/>
              </w:rPr>
            </w:pPr>
            <w:r>
              <w:rPr>
                <w:sz w:val="28"/>
              </w:rPr>
              <w:t>trong chủ đề.</w:t>
            </w:r>
          </w:p>
        </w:tc>
        <w:tc>
          <w:tcPr>
            <w:tcW w:w="2792" w:type="dxa"/>
            <w:tcBorders>
              <w:top w:val="nil"/>
              <w:bottom w:val="nil"/>
            </w:tcBorders>
          </w:tcPr>
          <w:p w:rsidR="002C7CDB" w:rsidRDefault="00D161E7">
            <w:pPr>
              <w:pStyle w:val="TableParagraph"/>
              <w:spacing w:line="322" w:lineRule="exact"/>
              <w:ind w:left="105"/>
              <w:rPr>
                <w:sz w:val="28"/>
              </w:rPr>
            </w:pPr>
            <w:r>
              <w:rPr>
                <w:sz w:val="28"/>
              </w:rPr>
              <w:t>phẩm nghệ thuật.</w:t>
            </w:r>
          </w:p>
          <w:p w:rsidR="002C7CDB" w:rsidRDefault="00D161E7">
            <w:pPr>
              <w:pStyle w:val="TableParagraph"/>
              <w:spacing w:before="2"/>
              <w:ind w:left="105"/>
              <w:rPr>
                <w:sz w:val="28"/>
              </w:rPr>
            </w:pPr>
            <w:r>
              <w:rPr>
                <w:sz w:val="28"/>
              </w:rPr>
              <w:t>* La</w:t>
            </w:r>
            <w:r>
              <w:rPr>
                <w:position w:val="-3"/>
                <w:sz w:val="28"/>
              </w:rPr>
              <w:t>̀</w:t>
            </w:r>
            <w:r>
              <w:rPr>
                <w:sz w:val="28"/>
              </w:rPr>
              <w:t>m quen âm nhac̣ :</w:t>
            </w:r>
          </w:p>
          <w:p w:rsidR="002C7CDB" w:rsidRDefault="00D161E7">
            <w:pPr>
              <w:pStyle w:val="TableParagraph"/>
              <w:spacing w:before="18"/>
              <w:ind w:left="105" w:right="100"/>
              <w:jc w:val="both"/>
              <w:rPr>
                <w:sz w:val="28"/>
              </w:rPr>
            </w:pPr>
            <w:r>
              <w:rPr>
                <w:sz w:val="28"/>
              </w:rPr>
              <w:t>- Nghe và nhận ra các bài hát vui tươi của các bài hát và các bản nhạc.</w:t>
            </w:r>
          </w:p>
        </w:tc>
        <w:tc>
          <w:tcPr>
            <w:tcW w:w="3035" w:type="dxa"/>
            <w:vMerge/>
            <w:tcBorders>
              <w:top w:val="nil"/>
            </w:tcBorders>
          </w:tcPr>
          <w:p w:rsidR="002C7CDB" w:rsidRDefault="002C7CDB">
            <w:pPr>
              <w:rPr>
                <w:sz w:val="2"/>
                <w:szCs w:val="2"/>
              </w:rPr>
            </w:pPr>
          </w:p>
        </w:tc>
      </w:tr>
      <w:tr w:rsidR="002C7CDB">
        <w:trPr>
          <w:trHeight w:val="3021"/>
        </w:trPr>
        <w:tc>
          <w:tcPr>
            <w:tcW w:w="840" w:type="dxa"/>
            <w:tcBorders>
              <w:top w:val="nil"/>
            </w:tcBorders>
          </w:tcPr>
          <w:p w:rsidR="002C7CDB" w:rsidRDefault="002C7CDB">
            <w:pPr>
              <w:pStyle w:val="TableParagraph"/>
              <w:rPr>
                <w:sz w:val="26"/>
              </w:rPr>
            </w:pPr>
          </w:p>
        </w:tc>
        <w:tc>
          <w:tcPr>
            <w:tcW w:w="2996" w:type="dxa"/>
            <w:tcBorders>
              <w:top w:val="nil"/>
            </w:tcBorders>
          </w:tcPr>
          <w:p w:rsidR="002C7CDB" w:rsidRDefault="00D161E7">
            <w:pPr>
              <w:pStyle w:val="TableParagraph"/>
              <w:spacing w:before="46"/>
              <w:ind w:left="105" w:right="98"/>
              <w:jc w:val="both"/>
              <w:rPr>
                <w:sz w:val="28"/>
              </w:rPr>
            </w:pPr>
            <w:r>
              <w:rPr>
                <w:sz w:val="28"/>
              </w:rPr>
              <w:t>Sử dụng các dụng cụ gõ đệm theo nhịp, tiết tấu (Nhanh, chậm, phối hợp).</w:t>
            </w:r>
          </w:p>
          <w:p w:rsidR="002C7CDB" w:rsidRDefault="00D161E7">
            <w:pPr>
              <w:pStyle w:val="TableParagraph"/>
              <w:spacing w:before="61"/>
              <w:ind w:left="105" w:right="99"/>
              <w:jc w:val="both"/>
              <w:rPr>
                <w:sz w:val="28"/>
              </w:rPr>
            </w:pPr>
            <w:r>
              <w:rPr>
                <w:sz w:val="28"/>
              </w:rPr>
              <w:t>- Chăm chú lắng nghe cô hát, nhận xét về giai điệu nội dung câu bài hát, bản nhạc và thể hiện cảm xúc phù</w:t>
            </w:r>
            <w:r>
              <w:rPr>
                <w:spacing w:val="-7"/>
                <w:sz w:val="28"/>
              </w:rPr>
              <w:t xml:space="preserve"> </w:t>
            </w:r>
            <w:r>
              <w:rPr>
                <w:sz w:val="28"/>
              </w:rPr>
              <w:t>hợp.</w:t>
            </w:r>
          </w:p>
        </w:tc>
        <w:tc>
          <w:tcPr>
            <w:tcW w:w="2792" w:type="dxa"/>
            <w:tcBorders>
              <w:top w:val="nil"/>
            </w:tcBorders>
          </w:tcPr>
          <w:p w:rsidR="002C7CDB" w:rsidRDefault="00D161E7">
            <w:pPr>
              <w:pStyle w:val="TableParagraph"/>
              <w:numPr>
                <w:ilvl w:val="0"/>
                <w:numId w:val="195"/>
              </w:numPr>
              <w:tabs>
                <w:tab w:val="left" w:pos="269"/>
              </w:tabs>
              <w:spacing w:line="296" w:lineRule="exact"/>
              <w:ind w:firstLine="0"/>
              <w:rPr>
                <w:sz w:val="28"/>
              </w:rPr>
            </w:pPr>
            <w:r>
              <w:rPr>
                <w:sz w:val="28"/>
              </w:rPr>
              <w:t>Hát và vận động</w:t>
            </w:r>
            <w:r>
              <w:rPr>
                <w:spacing w:val="-5"/>
                <w:sz w:val="28"/>
              </w:rPr>
              <w:t xml:space="preserve"> </w:t>
            </w:r>
            <w:r>
              <w:rPr>
                <w:sz w:val="28"/>
              </w:rPr>
              <w:t>nhịp</w:t>
            </w:r>
          </w:p>
          <w:p w:rsidR="002C7CDB" w:rsidRDefault="00D161E7">
            <w:pPr>
              <w:pStyle w:val="TableParagraph"/>
              <w:ind w:left="105" w:right="101"/>
              <w:jc w:val="both"/>
              <w:rPr>
                <w:sz w:val="28"/>
              </w:rPr>
            </w:pPr>
            <w:r>
              <w:rPr>
                <w:sz w:val="28"/>
              </w:rPr>
              <w:t>nhàng theo giai điệu các bài hát về chủ đề, hát và vỗ tay theo tiết tấu, theo nhịp,</w:t>
            </w:r>
            <w:r>
              <w:rPr>
                <w:spacing w:val="57"/>
                <w:sz w:val="28"/>
              </w:rPr>
              <w:t xml:space="preserve"> </w:t>
            </w:r>
            <w:r>
              <w:rPr>
                <w:sz w:val="28"/>
              </w:rPr>
              <w:t>theo phách, hát, múa.</w:t>
            </w:r>
          </w:p>
          <w:p w:rsidR="002C7CDB" w:rsidRDefault="00D161E7">
            <w:pPr>
              <w:pStyle w:val="TableParagraph"/>
              <w:numPr>
                <w:ilvl w:val="0"/>
                <w:numId w:val="195"/>
              </w:numPr>
              <w:tabs>
                <w:tab w:val="left" w:pos="348"/>
              </w:tabs>
              <w:spacing w:before="60"/>
              <w:ind w:right="99" w:firstLine="0"/>
              <w:jc w:val="both"/>
              <w:rPr>
                <w:sz w:val="28"/>
              </w:rPr>
            </w:pPr>
            <w:r>
              <w:rPr>
                <w:sz w:val="28"/>
              </w:rPr>
              <w:t>Được nghe các bài hát, bản nhạc và nói lên cảm xúc của</w:t>
            </w:r>
            <w:r>
              <w:rPr>
                <w:spacing w:val="-8"/>
                <w:sz w:val="28"/>
              </w:rPr>
              <w:t xml:space="preserve"> </w:t>
            </w:r>
            <w:r>
              <w:rPr>
                <w:sz w:val="28"/>
              </w:rPr>
              <w:t>mình.</w:t>
            </w:r>
          </w:p>
        </w:tc>
        <w:tc>
          <w:tcPr>
            <w:tcW w:w="3035" w:type="dxa"/>
            <w:vMerge/>
            <w:tcBorders>
              <w:top w:val="nil"/>
            </w:tcBorders>
          </w:tcPr>
          <w:p w:rsidR="002C7CDB" w:rsidRDefault="002C7CDB">
            <w:pPr>
              <w:rPr>
                <w:sz w:val="2"/>
                <w:szCs w:val="2"/>
              </w:rPr>
            </w:pPr>
          </w:p>
        </w:tc>
      </w:tr>
    </w:tbl>
    <w:p w:rsidR="002C7CDB" w:rsidRDefault="002C7CDB">
      <w:pPr>
        <w:rPr>
          <w:sz w:val="2"/>
          <w:szCs w:val="2"/>
        </w:rPr>
        <w:sectPr w:rsidR="002C7CDB">
          <w:pgSz w:w="11910" w:h="16850"/>
          <w:pgMar w:top="860" w:right="440" w:bottom="1060" w:left="600" w:header="0" w:footer="922"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995"/>
        <w:gridCol w:w="2791"/>
        <w:gridCol w:w="3034"/>
      </w:tblGrid>
      <w:tr w:rsidR="002C7CDB">
        <w:trPr>
          <w:trHeight w:val="1670"/>
        </w:trPr>
        <w:tc>
          <w:tcPr>
            <w:tcW w:w="840" w:type="dxa"/>
          </w:tcPr>
          <w:p w:rsidR="002C7CDB" w:rsidRDefault="002C7CDB">
            <w:pPr>
              <w:pStyle w:val="TableParagraph"/>
              <w:rPr>
                <w:sz w:val="28"/>
              </w:rPr>
            </w:pPr>
          </w:p>
        </w:tc>
        <w:tc>
          <w:tcPr>
            <w:tcW w:w="2995" w:type="dxa"/>
          </w:tcPr>
          <w:p w:rsidR="002C7CDB" w:rsidRDefault="002C7CDB">
            <w:pPr>
              <w:pStyle w:val="TableParagraph"/>
              <w:rPr>
                <w:sz w:val="28"/>
              </w:rPr>
            </w:pPr>
          </w:p>
        </w:tc>
        <w:tc>
          <w:tcPr>
            <w:tcW w:w="2791" w:type="dxa"/>
          </w:tcPr>
          <w:p w:rsidR="002C7CDB" w:rsidRDefault="00D161E7">
            <w:pPr>
              <w:pStyle w:val="TableParagraph"/>
              <w:spacing w:before="44"/>
              <w:ind w:left="106" w:right="98"/>
              <w:jc w:val="both"/>
              <w:rPr>
                <w:sz w:val="28"/>
              </w:rPr>
            </w:pPr>
            <w:r>
              <w:rPr>
                <w:sz w:val="28"/>
              </w:rPr>
              <w:t>Sử dụng các dụng cụ gõ đệm theo nhịp, tiết tấu (Nhanh, chậm, phối hợp).</w:t>
            </w:r>
          </w:p>
        </w:tc>
        <w:tc>
          <w:tcPr>
            <w:tcW w:w="3034" w:type="dxa"/>
          </w:tcPr>
          <w:p w:rsidR="002C7CDB" w:rsidRDefault="002C7CDB">
            <w:pPr>
              <w:pStyle w:val="TableParagraph"/>
              <w:rPr>
                <w:sz w:val="28"/>
              </w:rPr>
            </w:pPr>
          </w:p>
        </w:tc>
      </w:tr>
    </w:tbl>
    <w:p w:rsidR="002C7CDB" w:rsidRDefault="00D161E7">
      <w:pPr>
        <w:spacing w:before="50" w:line="278" w:lineRule="auto"/>
        <w:ind w:left="429" w:right="1150"/>
        <w:jc w:val="center"/>
        <w:rPr>
          <w:b/>
          <w:sz w:val="32"/>
        </w:rPr>
      </w:pPr>
      <w:r>
        <w:pict>
          <v:shape id="_x0000_s1066" type="#_x0000_t202" style="position:absolute;left:0;text-align:left;margin-left:36.95pt;margin-top:42.3pt;width:476.9pt;height:565.45pt;z-index:251691520;mso-position-horizontal-relative:page;mso-position-vertical-relative:text"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1120"/>
                    <w:gridCol w:w="1538"/>
                    <w:gridCol w:w="1509"/>
                    <w:gridCol w:w="1538"/>
                    <w:gridCol w:w="1401"/>
                    <w:gridCol w:w="1571"/>
                  </w:tblGrid>
                  <w:tr w:rsidR="002C7CDB">
                    <w:trPr>
                      <w:trHeight w:val="645"/>
                    </w:trPr>
                    <w:tc>
                      <w:tcPr>
                        <w:tcW w:w="840" w:type="dxa"/>
                      </w:tcPr>
                      <w:p w:rsidR="002C7CDB" w:rsidRDefault="00D161E7">
                        <w:pPr>
                          <w:pStyle w:val="TableParagraph"/>
                          <w:spacing w:before="146"/>
                          <w:ind w:left="107"/>
                          <w:rPr>
                            <w:sz w:val="28"/>
                          </w:rPr>
                        </w:pPr>
                        <w:r>
                          <w:rPr>
                            <w:sz w:val="28"/>
                          </w:rPr>
                          <w:t>THƯ</w:t>
                        </w:r>
                        <w:r>
                          <w:rPr>
                            <w:position w:val="1"/>
                            <w:sz w:val="28"/>
                          </w:rPr>
                          <w:t>́</w:t>
                        </w:r>
                      </w:p>
                    </w:tc>
                    <w:tc>
                      <w:tcPr>
                        <w:tcW w:w="1120" w:type="dxa"/>
                      </w:tcPr>
                      <w:p w:rsidR="002C7CDB" w:rsidRDefault="00D161E7">
                        <w:pPr>
                          <w:pStyle w:val="TableParagraph"/>
                          <w:spacing w:line="317" w:lineRule="exact"/>
                          <w:ind w:left="225"/>
                          <w:rPr>
                            <w:sz w:val="28"/>
                          </w:rPr>
                        </w:pPr>
                        <w:r>
                          <w:rPr>
                            <w:spacing w:val="-2"/>
                            <w:sz w:val="28"/>
                          </w:rPr>
                          <w:t>L</w:t>
                        </w:r>
                        <w:r>
                          <w:rPr>
                            <w:sz w:val="28"/>
                          </w:rPr>
                          <w:t>I</w:t>
                        </w:r>
                        <w:r>
                          <w:rPr>
                            <w:spacing w:val="-186"/>
                            <w:sz w:val="28"/>
                          </w:rPr>
                          <w:t>N</w:t>
                        </w:r>
                        <w:r>
                          <w:rPr>
                            <w:position w:val="1"/>
                            <w:sz w:val="28"/>
                          </w:rPr>
                          <w:t>̃</w:t>
                        </w:r>
                        <w:r>
                          <w:rPr>
                            <w:position w:val="1"/>
                            <w:sz w:val="28"/>
                          </w:rPr>
                          <w:t xml:space="preserve">  </w:t>
                        </w:r>
                        <w:r>
                          <w:rPr>
                            <w:spacing w:val="-26"/>
                            <w:position w:val="1"/>
                            <w:sz w:val="28"/>
                          </w:rPr>
                          <w:t xml:space="preserve"> </w:t>
                        </w:r>
                        <w:r>
                          <w:rPr>
                            <w:sz w:val="28"/>
                          </w:rPr>
                          <w:t>H</w:t>
                        </w:r>
                      </w:p>
                      <w:p w:rsidR="002C7CDB" w:rsidRDefault="00D161E7">
                        <w:pPr>
                          <w:pStyle w:val="TableParagraph"/>
                          <w:spacing w:before="2" w:line="306" w:lineRule="exact"/>
                          <w:ind w:left="257"/>
                          <w:rPr>
                            <w:sz w:val="28"/>
                          </w:rPr>
                        </w:pPr>
                        <w:r>
                          <w:rPr>
                            <w:sz w:val="28"/>
                          </w:rPr>
                          <w:t>VỰC</w:t>
                        </w:r>
                      </w:p>
                    </w:tc>
                    <w:tc>
                      <w:tcPr>
                        <w:tcW w:w="1538" w:type="dxa"/>
                      </w:tcPr>
                      <w:p w:rsidR="002C7CDB" w:rsidRDefault="00D161E7">
                        <w:pPr>
                          <w:pStyle w:val="TableParagraph"/>
                          <w:spacing w:before="106"/>
                          <w:ind w:left="107" w:right="101"/>
                          <w:jc w:val="center"/>
                          <w:rPr>
                            <w:sz w:val="28"/>
                          </w:rPr>
                        </w:pPr>
                        <w:r>
                          <w:rPr>
                            <w:sz w:val="28"/>
                          </w:rPr>
                          <w:t>TUÂ</w:t>
                        </w:r>
                        <w:r>
                          <w:rPr>
                            <w:position w:val="5"/>
                            <w:sz w:val="28"/>
                          </w:rPr>
                          <w:t xml:space="preserve">̀ </w:t>
                        </w:r>
                        <w:r>
                          <w:rPr>
                            <w:sz w:val="28"/>
                          </w:rPr>
                          <w:t>N 1</w:t>
                        </w:r>
                      </w:p>
                    </w:tc>
                    <w:tc>
                      <w:tcPr>
                        <w:tcW w:w="1509" w:type="dxa"/>
                      </w:tcPr>
                      <w:p w:rsidR="002C7CDB" w:rsidRDefault="00D161E7">
                        <w:pPr>
                          <w:pStyle w:val="TableParagraph"/>
                          <w:spacing w:before="106"/>
                          <w:ind w:left="261"/>
                          <w:rPr>
                            <w:sz w:val="28"/>
                          </w:rPr>
                        </w:pPr>
                        <w:r>
                          <w:rPr>
                            <w:sz w:val="28"/>
                          </w:rPr>
                          <w:t>TUÂ</w:t>
                        </w:r>
                        <w:r>
                          <w:rPr>
                            <w:position w:val="5"/>
                            <w:sz w:val="28"/>
                          </w:rPr>
                          <w:t xml:space="preserve">̀ </w:t>
                        </w:r>
                        <w:r>
                          <w:rPr>
                            <w:sz w:val="28"/>
                          </w:rPr>
                          <w:t>N 2</w:t>
                        </w:r>
                      </w:p>
                    </w:tc>
                    <w:tc>
                      <w:tcPr>
                        <w:tcW w:w="1538" w:type="dxa"/>
                      </w:tcPr>
                      <w:p w:rsidR="002C7CDB" w:rsidRDefault="00D161E7">
                        <w:pPr>
                          <w:pStyle w:val="TableParagraph"/>
                          <w:spacing w:before="106"/>
                          <w:ind w:left="276"/>
                          <w:rPr>
                            <w:sz w:val="28"/>
                          </w:rPr>
                        </w:pPr>
                        <w:r>
                          <w:rPr>
                            <w:sz w:val="28"/>
                          </w:rPr>
                          <w:t>TUÂ</w:t>
                        </w:r>
                        <w:r>
                          <w:rPr>
                            <w:position w:val="5"/>
                            <w:sz w:val="28"/>
                          </w:rPr>
                          <w:t xml:space="preserve">̀ </w:t>
                        </w:r>
                        <w:r>
                          <w:rPr>
                            <w:sz w:val="28"/>
                          </w:rPr>
                          <w:t>N 3</w:t>
                        </w:r>
                      </w:p>
                    </w:tc>
                    <w:tc>
                      <w:tcPr>
                        <w:tcW w:w="1401" w:type="dxa"/>
                      </w:tcPr>
                      <w:p w:rsidR="002C7CDB" w:rsidRDefault="00D161E7">
                        <w:pPr>
                          <w:pStyle w:val="TableParagraph"/>
                          <w:spacing w:before="106"/>
                          <w:ind w:right="196"/>
                          <w:jc w:val="right"/>
                          <w:rPr>
                            <w:sz w:val="28"/>
                          </w:rPr>
                        </w:pPr>
                        <w:r>
                          <w:rPr>
                            <w:sz w:val="28"/>
                          </w:rPr>
                          <w:t>TUÂ</w:t>
                        </w:r>
                        <w:r>
                          <w:rPr>
                            <w:position w:val="5"/>
                            <w:sz w:val="28"/>
                          </w:rPr>
                          <w:t xml:space="preserve">̀ </w:t>
                        </w:r>
                        <w:r>
                          <w:rPr>
                            <w:sz w:val="28"/>
                          </w:rPr>
                          <w:t>N 4</w:t>
                        </w:r>
                      </w:p>
                    </w:tc>
                    <w:tc>
                      <w:tcPr>
                        <w:tcW w:w="1571" w:type="dxa"/>
                      </w:tcPr>
                      <w:p w:rsidR="002C7CDB" w:rsidRDefault="00D161E7">
                        <w:pPr>
                          <w:pStyle w:val="TableParagraph"/>
                          <w:spacing w:before="106"/>
                          <w:ind w:left="292"/>
                          <w:rPr>
                            <w:sz w:val="28"/>
                          </w:rPr>
                        </w:pPr>
                        <w:r>
                          <w:rPr>
                            <w:sz w:val="28"/>
                          </w:rPr>
                          <w:t>TUÂ</w:t>
                        </w:r>
                        <w:r>
                          <w:rPr>
                            <w:position w:val="5"/>
                            <w:sz w:val="28"/>
                          </w:rPr>
                          <w:t xml:space="preserve">̀ </w:t>
                        </w:r>
                        <w:r>
                          <w:rPr>
                            <w:sz w:val="28"/>
                          </w:rPr>
                          <w:t>N 5</w:t>
                        </w:r>
                      </w:p>
                    </w:tc>
                  </w:tr>
                  <w:tr w:rsidR="002C7CDB">
                    <w:trPr>
                      <w:trHeight w:val="1730"/>
                    </w:trPr>
                    <w:tc>
                      <w:tcPr>
                        <w:tcW w:w="840" w:type="dxa"/>
                        <w:vMerge w:val="restart"/>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4"/>
                          <w:rPr>
                            <w:b/>
                            <w:sz w:val="35"/>
                          </w:rPr>
                        </w:pPr>
                      </w:p>
                      <w:p w:rsidR="002C7CDB" w:rsidRDefault="00D161E7">
                        <w:pPr>
                          <w:pStyle w:val="TableParagraph"/>
                          <w:spacing w:line="213" w:lineRule="auto"/>
                          <w:ind w:left="350" w:right="-3" w:hanging="188"/>
                          <w:rPr>
                            <w:b/>
                            <w:sz w:val="28"/>
                          </w:rPr>
                        </w:pPr>
                        <w:r>
                          <w:rPr>
                            <w:b/>
                            <w:spacing w:val="-16"/>
                            <w:sz w:val="28"/>
                          </w:rPr>
                          <w:t>Thư</w:t>
                        </w:r>
                        <w:r>
                          <w:rPr>
                            <w:b/>
                            <w:spacing w:val="-16"/>
                            <w:position w:val="-3"/>
                            <w:sz w:val="28"/>
                          </w:rPr>
                          <w:t xml:space="preserve">́ </w:t>
                        </w:r>
                        <w:r>
                          <w:rPr>
                            <w:b/>
                            <w:sz w:val="28"/>
                          </w:rPr>
                          <w:t>2</w:t>
                        </w:r>
                      </w:p>
                    </w:tc>
                    <w:tc>
                      <w:tcPr>
                        <w:tcW w:w="1120" w:type="dxa"/>
                      </w:tcPr>
                      <w:p w:rsidR="002C7CDB" w:rsidRDefault="002C7CDB">
                        <w:pPr>
                          <w:pStyle w:val="TableParagraph"/>
                          <w:spacing w:before="8"/>
                          <w:rPr>
                            <w:b/>
                            <w:sz w:val="27"/>
                          </w:rPr>
                        </w:pPr>
                      </w:p>
                      <w:p w:rsidR="002C7CDB" w:rsidRDefault="00D161E7">
                        <w:pPr>
                          <w:pStyle w:val="TableParagraph"/>
                          <w:ind w:left="271" w:right="258" w:firstLine="7"/>
                          <w:jc w:val="both"/>
                          <w:rPr>
                            <w:b/>
                            <w:sz w:val="28"/>
                          </w:rPr>
                        </w:pPr>
                        <w:r>
                          <w:rPr>
                            <w:b/>
                            <w:sz w:val="28"/>
                          </w:rPr>
                          <w:t>Phát triển thể</w:t>
                        </w:r>
                      </w:p>
                      <w:p w:rsidR="002C7CDB" w:rsidRDefault="00D161E7">
                        <w:pPr>
                          <w:pStyle w:val="TableParagraph"/>
                          <w:spacing w:before="2"/>
                          <w:ind w:left="302"/>
                          <w:jc w:val="both"/>
                          <w:rPr>
                            <w:b/>
                            <w:sz w:val="28"/>
                          </w:rPr>
                        </w:pPr>
                        <w:r>
                          <w:rPr>
                            <w:b/>
                            <w:sz w:val="28"/>
                          </w:rPr>
                          <w:t>chất</w:t>
                        </w:r>
                      </w:p>
                    </w:tc>
                    <w:tc>
                      <w:tcPr>
                        <w:tcW w:w="1538" w:type="dxa"/>
                      </w:tcPr>
                      <w:p w:rsidR="002C7CDB" w:rsidRDefault="002C7CDB">
                        <w:pPr>
                          <w:pStyle w:val="TableParagraph"/>
                          <w:spacing w:before="3"/>
                          <w:rPr>
                            <w:b/>
                            <w:sz w:val="35"/>
                          </w:rPr>
                        </w:pPr>
                      </w:p>
                      <w:p w:rsidR="002C7CDB" w:rsidRDefault="00D161E7">
                        <w:pPr>
                          <w:pStyle w:val="TableParagraph"/>
                          <w:ind w:left="108" w:right="101"/>
                          <w:jc w:val="center"/>
                          <w:rPr>
                            <w:sz w:val="28"/>
                          </w:rPr>
                        </w:pPr>
                        <w:r>
                          <w:rPr>
                            <w:sz w:val="28"/>
                          </w:rPr>
                          <w:t>Bò cao ,bật ô, ném đích ngang.</w:t>
                        </w:r>
                      </w:p>
                    </w:tc>
                    <w:tc>
                      <w:tcPr>
                        <w:tcW w:w="1509" w:type="dxa"/>
                      </w:tcPr>
                      <w:p w:rsidR="002C7CDB" w:rsidRDefault="00D161E7">
                        <w:pPr>
                          <w:pStyle w:val="TableParagraph"/>
                          <w:spacing w:before="52"/>
                          <w:ind w:left="191" w:right="178"/>
                          <w:jc w:val="center"/>
                          <w:rPr>
                            <w:sz w:val="28"/>
                          </w:rPr>
                        </w:pPr>
                        <w:r>
                          <w:rPr>
                            <w:sz w:val="28"/>
                          </w:rPr>
                          <w:t>Ném đích đư</w:t>
                        </w:r>
                        <w:r>
                          <w:rPr>
                            <w:position w:val="-3"/>
                            <w:sz w:val="28"/>
                          </w:rPr>
                          <w:t xml:space="preserve">́ </w:t>
                        </w:r>
                        <w:r>
                          <w:rPr>
                            <w:sz w:val="28"/>
                          </w:rPr>
                          <w:t>ng.</w:t>
                        </w:r>
                      </w:p>
                      <w:p w:rsidR="002C7CDB" w:rsidRDefault="00D161E7">
                        <w:pPr>
                          <w:pStyle w:val="TableParagraph"/>
                          <w:spacing w:before="45" w:line="213" w:lineRule="auto"/>
                          <w:ind w:left="193" w:right="175"/>
                          <w:jc w:val="center"/>
                          <w:rPr>
                            <w:sz w:val="28"/>
                          </w:rPr>
                        </w:pPr>
                        <w:r>
                          <w:rPr>
                            <w:sz w:val="28"/>
                          </w:rPr>
                          <w:t>T/C:Nha</w:t>
                        </w:r>
                        <w:r>
                          <w:rPr>
                            <w:position w:val="-3"/>
                            <w:sz w:val="28"/>
                          </w:rPr>
                          <w:t>̉</w:t>
                        </w:r>
                        <w:r>
                          <w:rPr>
                            <w:sz w:val="28"/>
                          </w:rPr>
                          <w:t>y qua suối</w:t>
                        </w:r>
                      </w:p>
                      <w:p w:rsidR="002C7CDB" w:rsidRDefault="00D161E7">
                        <w:pPr>
                          <w:pStyle w:val="TableParagraph"/>
                          <w:spacing w:before="8" w:line="308" w:lineRule="exact"/>
                          <w:ind w:left="160" w:right="178"/>
                          <w:jc w:val="center"/>
                          <w:rPr>
                            <w:sz w:val="28"/>
                          </w:rPr>
                        </w:pPr>
                        <w:r>
                          <w:rPr>
                            <w:sz w:val="28"/>
                          </w:rPr>
                          <w:t>nho</w:t>
                        </w:r>
                        <w:r>
                          <w:rPr>
                            <w:position w:val="-3"/>
                            <w:sz w:val="28"/>
                          </w:rPr>
                          <w:t>̉</w:t>
                        </w:r>
                      </w:p>
                    </w:tc>
                    <w:tc>
                      <w:tcPr>
                        <w:tcW w:w="1538" w:type="dxa"/>
                      </w:tcPr>
                      <w:p w:rsidR="002C7CDB" w:rsidRDefault="002C7CDB">
                        <w:pPr>
                          <w:pStyle w:val="TableParagraph"/>
                          <w:spacing w:before="3"/>
                          <w:rPr>
                            <w:b/>
                            <w:sz w:val="35"/>
                          </w:rPr>
                        </w:pPr>
                      </w:p>
                      <w:p w:rsidR="002C7CDB" w:rsidRDefault="00D161E7">
                        <w:pPr>
                          <w:pStyle w:val="TableParagraph"/>
                          <w:ind w:left="151" w:right="132" w:hanging="6"/>
                          <w:jc w:val="center"/>
                          <w:rPr>
                            <w:sz w:val="28"/>
                          </w:rPr>
                        </w:pPr>
                        <w:r>
                          <w:rPr>
                            <w:sz w:val="28"/>
                          </w:rPr>
                          <w:t>Ném đích đứng, chạy 12m</w:t>
                        </w:r>
                      </w:p>
                    </w:tc>
                    <w:tc>
                      <w:tcPr>
                        <w:tcW w:w="1401" w:type="dxa"/>
                      </w:tcPr>
                      <w:p w:rsidR="002C7CDB" w:rsidRDefault="002C7CDB">
                        <w:pPr>
                          <w:pStyle w:val="TableParagraph"/>
                          <w:rPr>
                            <w:b/>
                            <w:sz w:val="30"/>
                          </w:rPr>
                        </w:pPr>
                      </w:p>
                      <w:p w:rsidR="002C7CDB" w:rsidRDefault="00D161E7">
                        <w:pPr>
                          <w:pStyle w:val="TableParagraph"/>
                          <w:spacing w:before="222"/>
                          <w:ind w:left="454" w:right="318" w:hanging="101"/>
                          <w:rPr>
                            <w:sz w:val="28"/>
                          </w:rPr>
                        </w:pPr>
                        <w:r>
                          <w:rPr>
                            <w:sz w:val="28"/>
                          </w:rPr>
                          <w:t>NGHỈ 30/4</w:t>
                        </w:r>
                      </w:p>
                    </w:tc>
                    <w:tc>
                      <w:tcPr>
                        <w:tcW w:w="1571" w:type="dxa"/>
                      </w:tcPr>
                      <w:p w:rsidR="002C7CDB" w:rsidRDefault="002C7CDB">
                        <w:pPr>
                          <w:pStyle w:val="TableParagraph"/>
                          <w:spacing w:before="4"/>
                          <w:rPr>
                            <w:b/>
                            <w:sz w:val="37"/>
                          </w:rPr>
                        </w:pPr>
                      </w:p>
                      <w:p w:rsidR="002C7CDB" w:rsidRDefault="00D161E7">
                        <w:pPr>
                          <w:pStyle w:val="TableParagraph"/>
                          <w:spacing w:line="220" w:lineRule="auto"/>
                          <w:ind w:left="268" w:right="254" w:firstLine="2"/>
                          <w:jc w:val="center"/>
                          <w:rPr>
                            <w:sz w:val="28"/>
                          </w:rPr>
                        </w:pPr>
                        <w:r>
                          <w:rPr>
                            <w:sz w:val="28"/>
                          </w:rPr>
                          <w:t>Bâṭ xa – ne</w:t>
                        </w:r>
                        <w:r>
                          <w:rPr>
                            <w:position w:val="-3"/>
                            <w:sz w:val="28"/>
                          </w:rPr>
                          <w:t>́</w:t>
                        </w:r>
                        <w:r>
                          <w:rPr>
                            <w:sz w:val="28"/>
                          </w:rPr>
                          <w:t>m đi</w:t>
                        </w:r>
                        <w:r>
                          <w:rPr>
                            <w:position w:val="-4"/>
                            <w:sz w:val="28"/>
                          </w:rPr>
                          <w:t>́</w:t>
                        </w:r>
                        <w:r>
                          <w:rPr>
                            <w:sz w:val="28"/>
                          </w:rPr>
                          <w:t>ch ngang</w:t>
                        </w:r>
                      </w:p>
                    </w:tc>
                  </w:tr>
                  <w:tr w:rsidR="002C7CDB">
                    <w:trPr>
                      <w:trHeight w:val="2373"/>
                    </w:trPr>
                    <w:tc>
                      <w:tcPr>
                        <w:tcW w:w="840" w:type="dxa"/>
                        <w:vMerge/>
                        <w:tcBorders>
                          <w:top w:val="nil"/>
                        </w:tcBorders>
                      </w:tcPr>
                      <w:p w:rsidR="002C7CDB" w:rsidRDefault="002C7CDB">
                        <w:pPr>
                          <w:rPr>
                            <w:sz w:val="2"/>
                            <w:szCs w:val="2"/>
                          </w:rPr>
                        </w:pPr>
                      </w:p>
                    </w:tc>
                    <w:tc>
                      <w:tcPr>
                        <w:tcW w:w="1120" w:type="dxa"/>
                      </w:tcPr>
                      <w:p w:rsidR="002C7CDB" w:rsidRDefault="002C7CDB">
                        <w:pPr>
                          <w:pStyle w:val="TableParagraph"/>
                          <w:spacing w:before="8"/>
                          <w:rPr>
                            <w:b/>
                            <w:sz w:val="27"/>
                          </w:rPr>
                        </w:pPr>
                      </w:p>
                      <w:p w:rsidR="002C7CDB" w:rsidRDefault="00D161E7">
                        <w:pPr>
                          <w:pStyle w:val="TableParagraph"/>
                          <w:ind w:left="254" w:right="243" w:firstLine="24"/>
                          <w:jc w:val="both"/>
                          <w:rPr>
                            <w:b/>
                            <w:sz w:val="28"/>
                          </w:rPr>
                        </w:pPr>
                        <w:r>
                          <w:rPr>
                            <w:b/>
                            <w:sz w:val="28"/>
                          </w:rPr>
                          <w:t>Phát triển nhận thức</w:t>
                        </w:r>
                      </w:p>
                    </w:tc>
                    <w:tc>
                      <w:tcPr>
                        <w:tcW w:w="1538" w:type="dxa"/>
                      </w:tcPr>
                      <w:p w:rsidR="002C7CDB" w:rsidRDefault="00D161E7">
                        <w:pPr>
                          <w:pStyle w:val="TableParagraph"/>
                          <w:spacing w:before="52"/>
                          <w:ind w:left="373" w:right="100" w:hanging="248"/>
                          <w:rPr>
                            <w:sz w:val="28"/>
                          </w:rPr>
                        </w:pPr>
                        <w:r>
                          <w:rPr>
                            <w:sz w:val="28"/>
                          </w:rPr>
                          <w:t>Trò chuyện về quê hương,</w:t>
                        </w:r>
                      </w:p>
                      <w:p w:rsidR="002C7CDB" w:rsidRDefault="00D161E7">
                        <w:pPr>
                          <w:pStyle w:val="TableParagraph"/>
                          <w:ind w:left="132" w:right="125" w:firstLine="5"/>
                          <w:jc w:val="center"/>
                          <w:rPr>
                            <w:sz w:val="28"/>
                          </w:rPr>
                        </w:pPr>
                        <w:r>
                          <w:rPr>
                            <w:sz w:val="28"/>
                          </w:rPr>
                          <w:t>làng xóm nơi trẻ sinh sống.</w:t>
                        </w:r>
                      </w:p>
                    </w:tc>
                    <w:tc>
                      <w:tcPr>
                        <w:tcW w:w="1509" w:type="dxa"/>
                      </w:tcPr>
                      <w:p w:rsidR="002C7CDB" w:rsidRDefault="00D161E7">
                        <w:pPr>
                          <w:pStyle w:val="TableParagraph"/>
                          <w:spacing w:before="242"/>
                          <w:ind w:left="359" w:right="85" w:hanging="248"/>
                          <w:rPr>
                            <w:sz w:val="28"/>
                          </w:rPr>
                        </w:pPr>
                        <w:r>
                          <w:rPr>
                            <w:sz w:val="28"/>
                          </w:rPr>
                          <w:t>Trò chuyện về quê hương,</w:t>
                        </w:r>
                      </w:p>
                      <w:p w:rsidR="002C7CDB" w:rsidRDefault="00D161E7">
                        <w:pPr>
                          <w:pStyle w:val="TableParagraph"/>
                          <w:spacing w:before="1"/>
                          <w:ind w:left="119" w:right="109" w:firstLine="5"/>
                          <w:jc w:val="center"/>
                          <w:rPr>
                            <w:sz w:val="28"/>
                          </w:rPr>
                        </w:pPr>
                        <w:r>
                          <w:rPr>
                            <w:sz w:val="28"/>
                          </w:rPr>
                          <w:t>làng xóm nơi trẻ sinh sống</w:t>
                        </w:r>
                      </w:p>
                    </w:tc>
                    <w:tc>
                      <w:tcPr>
                        <w:tcW w:w="1538" w:type="dxa"/>
                      </w:tcPr>
                      <w:p w:rsidR="002C7CDB" w:rsidRDefault="002C7CDB">
                        <w:pPr>
                          <w:pStyle w:val="TableParagraph"/>
                          <w:rPr>
                            <w:b/>
                            <w:sz w:val="30"/>
                          </w:rPr>
                        </w:pPr>
                      </w:p>
                      <w:p w:rsidR="002C7CDB" w:rsidRDefault="00D161E7">
                        <w:pPr>
                          <w:pStyle w:val="TableParagraph"/>
                          <w:spacing w:before="190"/>
                          <w:ind w:left="108" w:right="96"/>
                          <w:jc w:val="center"/>
                          <w:rPr>
                            <w:sz w:val="28"/>
                          </w:rPr>
                        </w:pPr>
                        <w:r>
                          <w:rPr>
                            <w:sz w:val="28"/>
                          </w:rPr>
                          <w:t>Trò chuyện về thủ đô Hà Nội</w:t>
                        </w:r>
                      </w:p>
                    </w:tc>
                    <w:tc>
                      <w:tcPr>
                        <w:tcW w:w="1401" w:type="dxa"/>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34"/>
                          <w:ind w:left="454" w:right="318" w:hanging="101"/>
                          <w:rPr>
                            <w:sz w:val="28"/>
                          </w:rPr>
                        </w:pPr>
                        <w:r>
                          <w:rPr>
                            <w:sz w:val="28"/>
                          </w:rPr>
                          <w:t>NGHỈ 30/4</w:t>
                        </w:r>
                      </w:p>
                    </w:tc>
                    <w:tc>
                      <w:tcPr>
                        <w:tcW w:w="1571" w:type="dxa"/>
                      </w:tcPr>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198"/>
                          <w:ind w:left="196" w:right="113" w:hanging="51"/>
                          <w:rPr>
                            <w:sz w:val="28"/>
                          </w:rPr>
                        </w:pPr>
                        <w:r>
                          <w:rPr>
                            <w:sz w:val="28"/>
                          </w:rPr>
                          <w:t>Trò chuyện về Bác Hồ</w:t>
                        </w:r>
                      </w:p>
                    </w:tc>
                  </w:tr>
                  <w:tr w:rsidR="002C7CDB">
                    <w:trPr>
                      <w:trHeight w:val="1790"/>
                    </w:trPr>
                    <w:tc>
                      <w:tcPr>
                        <w:tcW w:w="840" w:type="dxa"/>
                      </w:tcPr>
                      <w:p w:rsidR="002C7CDB" w:rsidRDefault="002C7CDB">
                        <w:pPr>
                          <w:pStyle w:val="TableParagraph"/>
                          <w:spacing w:before="10"/>
                          <w:rPr>
                            <w:b/>
                            <w:sz w:val="29"/>
                          </w:rPr>
                        </w:pPr>
                      </w:p>
                      <w:p w:rsidR="002C7CDB" w:rsidRDefault="00D161E7">
                        <w:pPr>
                          <w:pStyle w:val="TableParagraph"/>
                          <w:spacing w:line="213" w:lineRule="auto"/>
                          <w:ind w:left="350" w:right="-3" w:hanging="188"/>
                          <w:rPr>
                            <w:b/>
                            <w:sz w:val="28"/>
                          </w:rPr>
                        </w:pPr>
                        <w:r>
                          <w:rPr>
                            <w:b/>
                            <w:spacing w:val="-16"/>
                            <w:sz w:val="28"/>
                          </w:rPr>
                          <w:t>Thư</w:t>
                        </w:r>
                        <w:r>
                          <w:rPr>
                            <w:b/>
                            <w:spacing w:val="-16"/>
                            <w:position w:val="-3"/>
                            <w:sz w:val="28"/>
                          </w:rPr>
                          <w:t xml:space="preserve">́ </w:t>
                        </w:r>
                        <w:r>
                          <w:rPr>
                            <w:b/>
                            <w:sz w:val="28"/>
                          </w:rPr>
                          <w:t>3</w:t>
                        </w:r>
                      </w:p>
                    </w:tc>
                    <w:tc>
                      <w:tcPr>
                        <w:tcW w:w="1120" w:type="dxa"/>
                      </w:tcPr>
                      <w:p w:rsidR="002C7CDB" w:rsidRDefault="00D161E7">
                        <w:pPr>
                          <w:pStyle w:val="TableParagraph"/>
                          <w:spacing w:line="237" w:lineRule="auto"/>
                          <w:ind w:left="249" w:right="233" w:firstLine="28"/>
                          <w:jc w:val="both"/>
                          <w:rPr>
                            <w:b/>
                            <w:sz w:val="28"/>
                          </w:rPr>
                        </w:pPr>
                        <w:r>
                          <w:rPr>
                            <w:b/>
                            <w:sz w:val="28"/>
                          </w:rPr>
                          <w:t xml:space="preserve">Phát triển </w:t>
                        </w:r>
                        <w:r>
                          <w:rPr>
                            <w:b/>
                            <w:spacing w:val="-8"/>
                            <w:sz w:val="28"/>
                          </w:rPr>
                          <w:t>thâ</w:t>
                        </w:r>
                        <w:r>
                          <w:rPr>
                            <w:b/>
                            <w:spacing w:val="-8"/>
                            <w:position w:val="1"/>
                            <w:sz w:val="28"/>
                          </w:rPr>
                          <w:t>̉</w:t>
                        </w:r>
                        <w:r>
                          <w:rPr>
                            <w:b/>
                            <w:spacing w:val="-8"/>
                            <w:sz w:val="28"/>
                          </w:rPr>
                          <w:t xml:space="preserve">m </w:t>
                        </w:r>
                        <w:r>
                          <w:rPr>
                            <w:b/>
                            <w:spacing w:val="-4"/>
                            <w:sz w:val="28"/>
                          </w:rPr>
                          <w:t>m</w:t>
                        </w:r>
                        <w:r>
                          <w:rPr>
                            <w:b/>
                            <w:sz w:val="28"/>
                          </w:rPr>
                          <w:t>i</w:t>
                        </w:r>
                        <w:r>
                          <w:rPr>
                            <w:b/>
                            <w:sz w:val="28"/>
                          </w:rPr>
                          <w:t xml:space="preserve"> </w:t>
                        </w:r>
                        <w:r>
                          <w:rPr>
                            <w:b/>
                            <w:position w:val="-4"/>
                            <w:sz w:val="28"/>
                          </w:rPr>
                          <w:t>̃</w:t>
                        </w:r>
                      </w:p>
                    </w:tc>
                    <w:tc>
                      <w:tcPr>
                        <w:tcW w:w="1538" w:type="dxa"/>
                      </w:tcPr>
                      <w:p w:rsidR="002C7CDB" w:rsidRDefault="002C7CDB">
                        <w:pPr>
                          <w:pStyle w:val="TableParagraph"/>
                          <w:spacing w:before="3"/>
                          <w:rPr>
                            <w:b/>
                            <w:sz w:val="35"/>
                          </w:rPr>
                        </w:pPr>
                      </w:p>
                      <w:p w:rsidR="002C7CDB" w:rsidRDefault="00D161E7">
                        <w:pPr>
                          <w:pStyle w:val="TableParagraph"/>
                          <w:ind w:left="108" w:right="100"/>
                          <w:jc w:val="center"/>
                          <w:rPr>
                            <w:sz w:val="28"/>
                          </w:rPr>
                        </w:pPr>
                        <w:r>
                          <w:rPr>
                            <w:sz w:val="28"/>
                          </w:rPr>
                          <w:t>Ha</w:t>
                        </w:r>
                        <w:r>
                          <w:rPr>
                            <w:position w:val="-3"/>
                            <w:sz w:val="28"/>
                          </w:rPr>
                          <w:t>́</w:t>
                        </w:r>
                        <w:r>
                          <w:rPr>
                            <w:sz w:val="28"/>
                          </w:rPr>
                          <w:t>t:</w:t>
                        </w:r>
                      </w:p>
                      <w:p w:rsidR="002C7CDB" w:rsidRDefault="00D161E7">
                        <w:pPr>
                          <w:pStyle w:val="TableParagraph"/>
                          <w:spacing w:before="19"/>
                          <w:ind w:left="108" w:right="100"/>
                          <w:jc w:val="center"/>
                          <w:rPr>
                            <w:sz w:val="28"/>
                          </w:rPr>
                        </w:pPr>
                        <w:r>
                          <w:rPr>
                            <w:sz w:val="28"/>
                          </w:rPr>
                          <w:t>Bé em tập nói</w:t>
                        </w:r>
                      </w:p>
                    </w:tc>
                    <w:tc>
                      <w:tcPr>
                        <w:tcW w:w="1509" w:type="dxa"/>
                      </w:tcPr>
                      <w:p w:rsidR="002C7CDB" w:rsidRDefault="00D161E7">
                        <w:pPr>
                          <w:pStyle w:val="TableParagraph"/>
                          <w:spacing w:before="269" w:line="213" w:lineRule="auto"/>
                          <w:ind w:left="436" w:hanging="156"/>
                          <w:rPr>
                            <w:sz w:val="28"/>
                          </w:rPr>
                        </w:pPr>
                        <w:r>
                          <w:rPr>
                            <w:sz w:val="28"/>
                          </w:rPr>
                          <w:t>Ha</w:t>
                        </w:r>
                        <w:r>
                          <w:rPr>
                            <w:position w:val="-3"/>
                            <w:sz w:val="28"/>
                          </w:rPr>
                          <w:t>́</w:t>
                        </w:r>
                        <w:r>
                          <w:rPr>
                            <w:sz w:val="28"/>
                          </w:rPr>
                          <w:t>t, vận động:</w:t>
                        </w:r>
                      </w:p>
                      <w:p w:rsidR="002C7CDB" w:rsidRDefault="00D161E7">
                        <w:pPr>
                          <w:pStyle w:val="TableParagraph"/>
                          <w:spacing w:before="66"/>
                          <w:ind w:left="385" w:right="208" w:hanging="149"/>
                          <w:rPr>
                            <w:sz w:val="28"/>
                          </w:rPr>
                        </w:pPr>
                        <w:r>
                          <w:rPr>
                            <w:sz w:val="28"/>
                          </w:rPr>
                          <w:t>Hòa bình cho bé</w:t>
                        </w:r>
                      </w:p>
                    </w:tc>
                    <w:tc>
                      <w:tcPr>
                        <w:tcW w:w="1538" w:type="dxa"/>
                      </w:tcPr>
                      <w:p w:rsidR="002C7CDB" w:rsidRDefault="002C7CDB">
                        <w:pPr>
                          <w:pStyle w:val="TableParagraph"/>
                          <w:spacing w:before="3"/>
                          <w:rPr>
                            <w:b/>
                            <w:sz w:val="35"/>
                          </w:rPr>
                        </w:pPr>
                      </w:p>
                      <w:p w:rsidR="002C7CDB" w:rsidRDefault="00D161E7">
                        <w:pPr>
                          <w:pStyle w:val="TableParagraph"/>
                          <w:spacing w:line="247" w:lineRule="auto"/>
                          <w:ind w:left="375" w:right="191" w:firstLine="153"/>
                          <w:rPr>
                            <w:sz w:val="28"/>
                          </w:rPr>
                        </w:pPr>
                        <w:r>
                          <w:rPr>
                            <w:sz w:val="28"/>
                          </w:rPr>
                          <w:t>Ha</w:t>
                        </w:r>
                        <w:r>
                          <w:rPr>
                            <w:position w:val="-3"/>
                            <w:sz w:val="28"/>
                          </w:rPr>
                          <w:t>́</w:t>
                        </w:r>
                        <w:r>
                          <w:rPr>
                            <w:sz w:val="28"/>
                          </w:rPr>
                          <w:t>t: Em yêu thủ đô</w:t>
                        </w:r>
                      </w:p>
                    </w:tc>
                    <w:tc>
                      <w:tcPr>
                        <w:tcW w:w="1401" w:type="dxa"/>
                      </w:tcPr>
                      <w:p w:rsidR="002C7CDB" w:rsidRDefault="002C7CDB">
                        <w:pPr>
                          <w:pStyle w:val="TableParagraph"/>
                          <w:rPr>
                            <w:b/>
                            <w:sz w:val="30"/>
                          </w:rPr>
                        </w:pPr>
                      </w:p>
                      <w:p w:rsidR="002C7CDB" w:rsidRDefault="002C7CDB">
                        <w:pPr>
                          <w:pStyle w:val="TableParagraph"/>
                          <w:spacing w:before="8"/>
                          <w:rPr>
                            <w:b/>
                            <w:sz w:val="35"/>
                          </w:rPr>
                        </w:pPr>
                      </w:p>
                      <w:p w:rsidR="002C7CDB" w:rsidRDefault="00D161E7">
                        <w:pPr>
                          <w:pStyle w:val="TableParagraph"/>
                          <w:ind w:right="122"/>
                          <w:jc w:val="right"/>
                          <w:rPr>
                            <w:sz w:val="28"/>
                          </w:rPr>
                        </w:pPr>
                        <w:r>
                          <w:rPr>
                            <w:sz w:val="28"/>
                          </w:rPr>
                          <w:t>NGHỈ 1/5</w:t>
                        </w:r>
                      </w:p>
                    </w:tc>
                    <w:tc>
                      <w:tcPr>
                        <w:tcW w:w="1571" w:type="dxa"/>
                      </w:tcPr>
                      <w:p w:rsidR="002C7CDB" w:rsidRDefault="00D161E7">
                        <w:pPr>
                          <w:pStyle w:val="TableParagraph"/>
                          <w:spacing w:before="77" w:line="213" w:lineRule="auto"/>
                          <w:ind w:left="130" w:right="117"/>
                          <w:jc w:val="center"/>
                          <w:rPr>
                            <w:sz w:val="28"/>
                          </w:rPr>
                        </w:pPr>
                        <w:r>
                          <w:rPr>
                            <w:sz w:val="28"/>
                          </w:rPr>
                          <w:t>Ha</w:t>
                        </w:r>
                        <w:r>
                          <w:rPr>
                            <w:position w:val="-3"/>
                            <w:sz w:val="28"/>
                          </w:rPr>
                          <w:t>́</w:t>
                        </w:r>
                        <w:r>
                          <w:rPr>
                            <w:sz w:val="28"/>
                          </w:rPr>
                          <w:t>t, vận động:</w:t>
                        </w:r>
                      </w:p>
                      <w:p w:rsidR="002C7CDB" w:rsidRDefault="00D161E7">
                        <w:pPr>
                          <w:pStyle w:val="TableParagraph"/>
                          <w:spacing w:before="66" w:line="242" w:lineRule="auto"/>
                          <w:ind w:left="130" w:right="117"/>
                          <w:jc w:val="center"/>
                          <w:rPr>
                            <w:sz w:val="28"/>
                          </w:rPr>
                        </w:pPr>
                        <w:r>
                          <w:rPr>
                            <w:sz w:val="28"/>
                          </w:rPr>
                          <w:t>Em mơ gặp Bác Hồ</w:t>
                        </w:r>
                      </w:p>
                    </w:tc>
                  </w:tr>
                  <w:tr w:rsidR="002C7CDB">
                    <w:trPr>
                      <w:trHeight w:val="1409"/>
                    </w:trPr>
                    <w:tc>
                      <w:tcPr>
                        <w:tcW w:w="840" w:type="dxa"/>
                      </w:tcPr>
                      <w:p w:rsidR="002C7CDB" w:rsidRDefault="002C7CDB">
                        <w:pPr>
                          <w:pStyle w:val="TableParagraph"/>
                          <w:spacing w:before="10"/>
                          <w:rPr>
                            <w:b/>
                            <w:sz w:val="29"/>
                          </w:rPr>
                        </w:pPr>
                      </w:p>
                      <w:p w:rsidR="002C7CDB" w:rsidRDefault="00D161E7">
                        <w:pPr>
                          <w:pStyle w:val="TableParagraph"/>
                          <w:spacing w:line="213" w:lineRule="auto"/>
                          <w:ind w:left="350" w:right="-3" w:hanging="188"/>
                          <w:rPr>
                            <w:b/>
                            <w:sz w:val="28"/>
                          </w:rPr>
                        </w:pPr>
                        <w:r>
                          <w:rPr>
                            <w:b/>
                            <w:spacing w:val="-16"/>
                            <w:sz w:val="28"/>
                          </w:rPr>
                          <w:t>Thư</w:t>
                        </w:r>
                        <w:r>
                          <w:rPr>
                            <w:b/>
                            <w:spacing w:val="-16"/>
                            <w:position w:val="-3"/>
                            <w:sz w:val="28"/>
                          </w:rPr>
                          <w:t xml:space="preserve">́ </w:t>
                        </w:r>
                        <w:r>
                          <w:rPr>
                            <w:b/>
                            <w:sz w:val="28"/>
                          </w:rPr>
                          <w:t>4</w:t>
                        </w:r>
                      </w:p>
                    </w:tc>
                    <w:tc>
                      <w:tcPr>
                        <w:tcW w:w="1120" w:type="dxa"/>
                      </w:tcPr>
                      <w:p w:rsidR="002C7CDB" w:rsidRDefault="00D161E7">
                        <w:pPr>
                          <w:pStyle w:val="TableParagraph"/>
                          <w:ind w:left="264" w:right="250" w:firstLine="14"/>
                          <w:jc w:val="both"/>
                          <w:rPr>
                            <w:b/>
                            <w:sz w:val="28"/>
                          </w:rPr>
                        </w:pPr>
                        <w:r>
                          <w:rPr>
                            <w:b/>
                            <w:sz w:val="28"/>
                          </w:rPr>
                          <w:t>Phát triển ngôn ngư</w:t>
                        </w:r>
                        <w:r>
                          <w:rPr>
                            <w:b/>
                            <w:position w:val="-3"/>
                            <w:sz w:val="28"/>
                          </w:rPr>
                          <w:t>̃</w:t>
                        </w:r>
                      </w:p>
                    </w:tc>
                    <w:tc>
                      <w:tcPr>
                        <w:tcW w:w="1538" w:type="dxa"/>
                      </w:tcPr>
                      <w:p w:rsidR="002C7CDB" w:rsidRDefault="00D161E7">
                        <w:pPr>
                          <w:pStyle w:val="TableParagraph"/>
                          <w:spacing w:before="213"/>
                          <w:ind w:left="293" w:right="265" w:firstLine="28"/>
                          <w:rPr>
                            <w:sz w:val="28"/>
                          </w:rPr>
                        </w:pPr>
                        <w:r>
                          <w:rPr>
                            <w:sz w:val="28"/>
                          </w:rPr>
                          <w:t>Thơ: Ai dậy sớm</w:t>
                        </w:r>
                      </w:p>
                    </w:tc>
                    <w:tc>
                      <w:tcPr>
                        <w:tcW w:w="1509" w:type="dxa"/>
                      </w:tcPr>
                      <w:p w:rsidR="002C7CDB" w:rsidRDefault="002C7CDB">
                        <w:pPr>
                          <w:pStyle w:val="TableParagraph"/>
                          <w:spacing w:before="6"/>
                          <w:rPr>
                            <w:b/>
                            <w:sz w:val="32"/>
                          </w:rPr>
                        </w:pPr>
                      </w:p>
                      <w:p w:rsidR="002C7CDB" w:rsidRDefault="00D161E7">
                        <w:pPr>
                          <w:pStyle w:val="TableParagraph"/>
                          <w:spacing w:line="285" w:lineRule="auto"/>
                          <w:ind w:left="294" w:right="197" w:firstLine="192"/>
                          <w:rPr>
                            <w:sz w:val="28"/>
                          </w:rPr>
                        </w:pPr>
                        <w:r>
                          <w:rPr>
                            <w:sz w:val="28"/>
                          </w:rPr>
                          <w:t>Thơ: Ảnh Bác</w:t>
                        </w:r>
                      </w:p>
                    </w:tc>
                    <w:tc>
                      <w:tcPr>
                        <w:tcW w:w="1538" w:type="dxa"/>
                      </w:tcPr>
                      <w:p w:rsidR="002C7CDB" w:rsidRDefault="00D161E7">
                        <w:pPr>
                          <w:pStyle w:val="TableParagraph"/>
                          <w:spacing w:before="52" w:line="261" w:lineRule="auto"/>
                          <w:ind w:left="286" w:right="187" w:firstLine="40"/>
                          <w:rPr>
                            <w:sz w:val="28"/>
                          </w:rPr>
                        </w:pPr>
                        <w:r>
                          <w:rPr>
                            <w:sz w:val="28"/>
                          </w:rPr>
                          <w:t>Truyện: Ai ngoan sẽ</w:t>
                        </w:r>
                        <w:r>
                          <w:rPr>
                            <w:spacing w:val="-1"/>
                            <w:sz w:val="28"/>
                          </w:rPr>
                          <w:t xml:space="preserve"> </w:t>
                        </w:r>
                        <w:r>
                          <w:rPr>
                            <w:sz w:val="28"/>
                          </w:rPr>
                          <w:t>được</w:t>
                        </w:r>
                      </w:p>
                      <w:p w:rsidR="002C7CDB" w:rsidRDefault="00D161E7">
                        <w:pPr>
                          <w:pStyle w:val="TableParagraph"/>
                          <w:spacing w:line="283" w:lineRule="exact"/>
                          <w:ind w:left="372"/>
                          <w:rPr>
                            <w:sz w:val="28"/>
                          </w:rPr>
                        </w:pPr>
                        <w:r>
                          <w:rPr>
                            <w:sz w:val="28"/>
                          </w:rPr>
                          <w:t>thưởng</w:t>
                        </w:r>
                      </w:p>
                    </w:tc>
                    <w:tc>
                      <w:tcPr>
                        <w:tcW w:w="1401" w:type="dxa"/>
                      </w:tcPr>
                      <w:p w:rsidR="002C7CDB" w:rsidRDefault="00D161E7">
                        <w:pPr>
                          <w:pStyle w:val="TableParagraph"/>
                          <w:spacing w:before="213" w:line="264" w:lineRule="auto"/>
                          <w:ind w:left="216" w:right="182" w:firstLine="216"/>
                          <w:rPr>
                            <w:sz w:val="28"/>
                          </w:rPr>
                        </w:pPr>
                        <w:r>
                          <w:rPr>
                            <w:sz w:val="28"/>
                          </w:rPr>
                          <w:t>Thơ: Bác Hồ kính yêu</w:t>
                        </w:r>
                      </w:p>
                    </w:tc>
                    <w:tc>
                      <w:tcPr>
                        <w:tcW w:w="1571" w:type="dxa"/>
                      </w:tcPr>
                      <w:p w:rsidR="002C7CDB" w:rsidRDefault="00D161E7">
                        <w:pPr>
                          <w:pStyle w:val="TableParagraph"/>
                          <w:spacing w:before="213"/>
                          <w:ind w:left="518"/>
                          <w:rPr>
                            <w:sz w:val="28"/>
                          </w:rPr>
                        </w:pPr>
                        <w:r>
                          <w:rPr>
                            <w:sz w:val="28"/>
                          </w:rPr>
                          <w:t>Thơ:</w:t>
                        </w:r>
                      </w:p>
                      <w:p w:rsidR="002C7CDB" w:rsidRDefault="00D161E7">
                        <w:pPr>
                          <w:pStyle w:val="TableParagraph"/>
                          <w:spacing w:before="60" w:line="242" w:lineRule="auto"/>
                          <w:ind w:left="134" w:right="117"/>
                          <w:jc w:val="center"/>
                          <w:rPr>
                            <w:sz w:val="28"/>
                          </w:rPr>
                        </w:pPr>
                        <w:r>
                          <w:rPr>
                            <w:sz w:val="28"/>
                          </w:rPr>
                          <w:t>Bác Hồ của em</w:t>
                        </w:r>
                      </w:p>
                    </w:tc>
                  </w:tr>
                  <w:tr w:rsidR="002C7CDB">
                    <w:trPr>
                      <w:trHeight w:val="1288"/>
                    </w:trPr>
                    <w:tc>
                      <w:tcPr>
                        <w:tcW w:w="840" w:type="dxa"/>
                      </w:tcPr>
                      <w:p w:rsidR="002C7CDB" w:rsidRDefault="002C7CDB">
                        <w:pPr>
                          <w:pStyle w:val="TableParagraph"/>
                          <w:spacing w:before="10"/>
                          <w:rPr>
                            <w:b/>
                            <w:sz w:val="29"/>
                          </w:rPr>
                        </w:pPr>
                      </w:p>
                      <w:p w:rsidR="002C7CDB" w:rsidRDefault="00D161E7">
                        <w:pPr>
                          <w:pStyle w:val="TableParagraph"/>
                          <w:spacing w:line="213" w:lineRule="auto"/>
                          <w:ind w:left="350" w:right="-3" w:hanging="188"/>
                          <w:rPr>
                            <w:b/>
                            <w:sz w:val="28"/>
                          </w:rPr>
                        </w:pPr>
                        <w:r>
                          <w:rPr>
                            <w:b/>
                            <w:spacing w:val="-16"/>
                            <w:sz w:val="28"/>
                          </w:rPr>
                          <w:t>Thư</w:t>
                        </w:r>
                        <w:r>
                          <w:rPr>
                            <w:b/>
                            <w:spacing w:val="-16"/>
                            <w:position w:val="-3"/>
                            <w:sz w:val="28"/>
                          </w:rPr>
                          <w:t xml:space="preserve">́ </w:t>
                        </w:r>
                        <w:r>
                          <w:rPr>
                            <w:b/>
                            <w:sz w:val="28"/>
                          </w:rPr>
                          <w:t>5</w:t>
                        </w:r>
                      </w:p>
                    </w:tc>
                    <w:tc>
                      <w:tcPr>
                        <w:tcW w:w="1120" w:type="dxa"/>
                      </w:tcPr>
                      <w:p w:rsidR="002C7CDB" w:rsidRDefault="00D161E7">
                        <w:pPr>
                          <w:pStyle w:val="TableParagraph"/>
                          <w:spacing w:before="1" w:line="322" w:lineRule="exact"/>
                          <w:ind w:left="249" w:right="233" w:firstLine="28"/>
                          <w:jc w:val="both"/>
                          <w:rPr>
                            <w:b/>
                            <w:sz w:val="28"/>
                          </w:rPr>
                        </w:pPr>
                        <w:r>
                          <w:rPr>
                            <w:b/>
                            <w:sz w:val="28"/>
                          </w:rPr>
                          <w:t xml:space="preserve">Phát triển </w:t>
                        </w:r>
                        <w:r>
                          <w:rPr>
                            <w:b/>
                            <w:spacing w:val="-8"/>
                            <w:sz w:val="28"/>
                          </w:rPr>
                          <w:t>thâ</w:t>
                        </w:r>
                        <w:r>
                          <w:rPr>
                            <w:b/>
                            <w:spacing w:val="-8"/>
                            <w:position w:val="1"/>
                            <w:sz w:val="28"/>
                          </w:rPr>
                          <w:t>̉</w:t>
                        </w:r>
                        <w:r>
                          <w:rPr>
                            <w:b/>
                            <w:spacing w:val="-8"/>
                            <w:sz w:val="28"/>
                          </w:rPr>
                          <w:t xml:space="preserve">m </w:t>
                        </w:r>
                        <w:r>
                          <w:rPr>
                            <w:b/>
                            <w:spacing w:val="-4"/>
                            <w:sz w:val="28"/>
                          </w:rPr>
                          <w:t>m</w:t>
                        </w:r>
                        <w:r>
                          <w:rPr>
                            <w:b/>
                            <w:sz w:val="28"/>
                          </w:rPr>
                          <w:t>i</w:t>
                        </w:r>
                        <w:r>
                          <w:rPr>
                            <w:b/>
                            <w:sz w:val="28"/>
                          </w:rPr>
                          <w:t xml:space="preserve"> </w:t>
                        </w:r>
                        <w:r>
                          <w:rPr>
                            <w:b/>
                            <w:position w:val="-4"/>
                            <w:sz w:val="28"/>
                          </w:rPr>
                          <w:t>̃</w:t>
                        </w:r>
                      </w:p>
                    </w:tc>
                    <w:tc>
                      <w:tcPr>
                        <w:tcW w:w="1538" w:type="dxa"/>
                      </w:tcPr>
                      <w:p w:rsidR="002C7CDB" w:rsidRDefault="002C7CDB">
                        <w:pPr>
                          <w:pStyle w:val="TableParagraph"/>
                          <w:rPr>
                            <w:b/>
                            <w:sz w:val="44"/>
                          </w:rPr>
                        </w:pPr>
                      </w:p>
                      <w:p w:rsidR="002C7CDB" w:rsidRDefault="00D161E7">
                        <w:pPr>
                          <w:pStyle w:val="TableParagraph"/>
                          <w:ind w:left="108" w:right="96"/>
                          <w:jc w:val="center"/>
                          <w:rPr>
                            <w:sz w:val="28"/>
                          </w:rPr>
                        </w:pPr>
                        <w:r>
                          <w:rPr>
                            <w:sz w:val="28"/>
                          </w:rPr>
                          <w:t>Vẽ ao cá</w:t>
                        </w:r>
                      </w:p>
                    </w:tc>
                    <w:tc>
                      <w:tcPr>
                        <w:tcW w:w="1509" w:type="dxa"/>
                      </w:tcPr>
                      <w:p w:rsidR="002C7CDB" w:rsidRDefault="002C7CDB">
                        <w:pPr>
                          <w:pStyle w:val="TableParagraph"/>
                          <w:rPr>
                            <w:b/>
                            <w:sz w:val="30"/>
                          </w:rPr>
                        </w:pPr>
                      </w:p>
                      <w:p w:rsidR="002C7CDB" w:rsidRDefault="00D161E7">
                        <w:pPr>
                          <w:pStyle w:val="TableParagraph"/>
                          <w:ind w:left="474" w:right="183" w:hanging="267"/>
                          <w:rPr>
                            <w:sz w:val="28"/>
                          </w:rPr>
                        </w:pPr>
                        <w:r>
                          <w:rPr>
                            <w:sz w:val="28"/>
                          </w:rPr>
                          <w:t>Vẽ theo ý thích</w:t>
                        </w:r>
                      </w:p>
                    </w:tc>
                    <w:tc>
                      <w:tcPr>
                        <w:tcW w:w="1538" w:type="dxa"/>
                      </w:tcPr>
                      <w:p w:rsidR="002C7CDB" w:rsidRDefault="00D161E7">
                        <w:pPr>
                          <w:pStyle w:val="TableParagraph"/>
                          <w:spacing w:before="182"/>
                          <w:ind w:left="276" w:right="262"/>
                          <w:jc w:val="center"/>
                          <w:rPr>
                            <w:sz w:val="28"/>
                          </w:rPr>
                        </w:pPr>
                        <w:r>
                          <w:rPr>
                            <w:sz w:val="28"/>
                          </w:rPr>
                          <w:t>Trang trí khung tranh</w:t>
                        </w:r>
                      </w:p>
                    </w:tc>
                    <w:tc>
                      <w:tcPr>
                        <w:tcW w:w="1401" w:type="dxa"/>
                      </w:tcPr>
                      <w:p w:rsidR="002C7CDB" w:rsidRDefault="00D161E7">
                        <w:pPr>
                          <w:pStyle w:val="TableParagraph"/>
                          <w:spacing w:before="153"/>
                          <w:ind w:left="500" w:right="174" w:hanging="291"/>
                          <w:rPr>
                            <w:sz w:val="28"/>
                          </w:rPr>
                        </w:pPr>
                        <w:r>
                          <w:rPr>
                            <w:sz w:val="28"/>
                          </w:rPr>
                          <w:t>Làm dây hoa</w:t>
                        </w:r>
                      </w:p>
                    </w:tc>
                    <w:tc>
                      <w:tcPr>
                        <w:tcW w:w="1571" w:type="dxa"/>
                      </w:tcPr>
                      <w:p w:rsidR="002C7CDB" w:rsidRDefault="002C7CDB">
                        <w:pPr>
                          <w:pStyle w:val="TableParagraph"/>
                          <w:rPr>
                            <w:b/>
                            <w:sz w:val="30"/>
                          </w:rPr>
                        </w:pPr>
                      </w:p>
                      <w:p w:rsidR="002C7CDB" w:rsidRDefault="00D161E7">
                        <w:pPr>
                          <w:pStyle w:val="TableParagraph"/>
                          <w:ind w:left="508" w:right="140" w:hanging="336"/>
                          <w:rPr>
                            <w:sz w:val="28"/>
                          </w:rPr>
                        </w:pPr>
                        <w:r>
                          <w:rPr>
                            <w:sz w:val="28"/>
                          </w:rPr>
                          <w:t>Nặn theo ý thích</w:t>
                        </w:r>
                      </w:p>
                    </w:tc>
                  </w:tr>
                  <w:tr w:rsidR="002C7CDB">
                    <w:trPr>
                      <w:trHeight w:val="1991"/>
                    </w:trPr>
                    <w:tc>
                      <w:tcPr>
                        <w:tcW w:w="840" w:type="dxa"/>
                      </w:tcPr>
                      <w:p w:rsidR="002C7CDB" w:rsidRDefault="002C7CDB">
                        <w:pPr>
                          <w:pStyle w:val="TableParagraph"/>
                          <w:rPr>
                            <w:b/>
                            <w:sz w:val="30"/>
                          </w:rPr>
                        </w:pPr>
                      </w:p>
                      <w:p w:rsidR="002C7CDB" w:rsidRDefault="002C7CDB">
                        <w:pPr>
                          <w:pStyle w:val="TableParagraph"/>
                          <w:spacing w:before="9"/>
                          <w:rPr>
                            <w:b/>
                            <w:sz w:val="27"/>
                          </w:rPr>
                        </w:pPr>
                      </w:p>
                      <w:p w:rsidR="002C7CDB" w:rsidRDefault="00D161E7">
                        <w:pPr>
                          <w:pStyle w:val="TableParagraph"/>
                          <w:spacing w:line="213" w:lineRule="auto"/>
                          <w:ind w:left="350" w:right="-3" w:hanging="188"/>
                          <w:rPr>
                            <w:b/>
                            <w:sz w:val="28"/>
                          </w:rPr>
                        </w:pPr>
                        <w:r>
                          <w:rPr>
                            <w:b/>
                            <w:spacing w:val="-16"/>
                            <w:sz w:val="28"/>
                          </w:rPr>
                          <w:t>Thư</w:t>
                        </w:r>
                        <w:r>
                          <w:rPr>
                            <w:b/>
                            <w:spacing w:val="-16"/>
                            <w:position w:val="-3"/>
                            <w:sz w:val="28"/>
                          </w:rPr>
                          <w:t xml:space="preserve">́ </w:t>
                        </w:r>
                        <w:r>
                          <w:rPr>
                            <w:b/>
                            <w:sz w:val="28"/>
                          </w:rPr>
                          <w:t>6</w:t>
                        </w:r>
                      </w:p>
                    </w:tc>
                    <w:tc>
                      <w:tcPr>
                        <w:tcW w:w="1120" w:type="dxa"/>
                      </w:tcPr>
                      <w:p w:rsidR="002C7CDB" w:rsidRDefault="002C7CDB">
                        <w:pPr>
                          <w:pStyle w:val="TableParagraph"/>
                          <w:spacing w:before="8"/>
                          <w:rPr>
                            <w:b/>
                            <w:sz w:val="27"/>
                          </w:rPr>
                        </w:pPr>
                      </w:p>
                      <w:p w:rsidR="002C7CDB" w:rsidRDefault="00D161E7">
                        <w:pPr>
                          <w:pStyle w:val="TableParagraph"/>
                          <w:ind w:left="254" w:right="243" w:firstLine="24"/>
                          <w:jc w:val="both"/>
                          <w:rPr>
                            <w:b/>
                            <w:sz w:val="28"/>
                          </w:rPr>
                        </w:pPr>
                        <w:r>
                          <w:rPr>
                            <w:b/>
                            <w:sz w:val="28"/>
                          </w:rPr>
                          <w:t>Phát triển nhận thức</w:t>
                        </w:r>
                      </w:p>
                    </w:tc>
                    <w:tc>
                      <w:tcPr>
                        <w:tcW w:w="1538" w:type="dxa"/>
                      </w:tcPr>
                      <w:p w:rsidR="002C7CDB" w:rsidRDefault="002C7CDB">
                        <w:pPr>
                          <w:pStyle w:val="TableParagraph"/>
                          <w:rPr>
                            <w:b/>
                            <w:sz w:val="30"/>
                          </w:rPr>
                        </w:pPr>
                      </w:p>
                      <w:p w:rsidR="002C7CDB" w:rsidRDefault="002C7CDB">
                        <w:pPr>
                          <w:pStyle w:val="TableParagraph"/>
                          <w:spacing w:before="5"/>
                          <w:rPr>
                            <w:b/>
                            <w:sz w:val="30"/>
                          </w:rPr>
                        </w:pPr>
                      </w:p>
                      <w:p w:rsidR="002C7CDB" w:rsidRDefault="00D161E7">
                        <w:pPr>
                          <w:pStyle w:val="TableParagraph"/>
                          <w:ind w:left="495" w:right="260" w:hanging="212"/>
                          <w:rPr>
                            <w:sz w:val="28"/>
                          </w:rPr>
                        </w:pPr>
                        <w:r>
                          <w:rPr>
                            <w:sz w:val="28"/>
                          </w:rPr>
                          <w:t>Ôn : Dài ngắn</w:t>
                        </w:r>
                      </w:p>
                    </w:tc>
                    <w:tc>
                      <w:tcPr>
                        <w:tcW w:w="1509" w:type="dxa"/>
                      </w:tcPr>
                      <w:p w:rsidR="002C7CDB" w:rsidRDefault="00D161E7">
                        <w:pPr>
                          <w:pStyle w:val="TableParagraph"/>
                          <w:spacing w:before="52"/>
                          <w:ind w:left="190" w:right="178"/>
                          <w:jc w:val="center"/>
                          <w:rPr>
                            <w:sz w:val="28"/>
                          </w:rPr>
                        </w:pPr>
                        <w:r>
                          <w:rPr>
                            <w:sz w:val="28"/>
                          </w:rPr>
                          <w:t>Ôn : Hình vuông, hình chữ nhật, hình tròn ,hình</w:t>
                        </w:r>
                      </w:p>
                      <w:p w:rsidR="002C7CDB" w:rsidRDefault="00D161E7">
                        <w:pPr>
                          <w:pStyle w:val="TableParagraph"/>
                          <w:spacing w:line="309" w:lineRule="exact"/>
                          <w:ind w:left="191" w:right="178"/>
                          <w:jc w:val="center"/>
                          <w:rPr>
                            <w:sz w:val="28"/>
                          </w:rPr>
                        </w:pPr>
                        <w:r>
                          <w:rPr>
                            <w:sz w:val="28"/>
                          </w:rPr>
                          <w:t>tam giác</w:t>
                        </w:r>
                      </w:p>
                    </w:tc>
                    <w:tc>
                      <w:tcPr>
                        <w:tcW w:w="1538" w:type="dxa"/>
                      </w:tcPr>
                      <w:p w:rsidR="002C7CDB" w:rsidRDefault="002C7CDB">
                        <w:pPr>
                          <w:pStyle w:val="TableParagraph"/>
                          <w:rPr>
                            <w:b/>
                            <w:sz w:val="30"/>
                          </w:rPr>
                        </w:pPr>
                      </w:p>
                      <w:p w:rsidR="002C7CDB" w:rsidRDefault="00D161E7">
                        <w:pPr>
                          <w:pStyle w:val="TableParagraph"/>
                          <w:spacing w:before="189"/>
                          <w:ind w:left="108" w:right="96"/>
                          <w:jc w:val="center"/>
                          <w:rPr>
                            <w:sz w:val="28"/>
                          </w:rPr>
                        </w:pPr>
                        <w:r>
                          <w:rPr>
                            <w:sz w:val="28"/>
                          </w:rPr>
                          <w:t>Ôn : Rộng hơn, hẹp hơn</w:t>
                        </w:r>
                      </w:p>
                    </w:tc>
                    <w:tc>
                      <w:tcPr>
                        <w:tcW w:w="1401" w:type="dxa"/>
                      </w:tcPr>
                      <w:p w:rsidR="002C7CDB" w:rsidRDefault="002C7CDB">
                        <w:pPr>
                          <w:pStyle w:val="TableParagraph"/>
                          <w:spacing w:before="3"/>
                          <w:rPr>
                            <w:b/>
                            <w:sz w:val="27"/>
                          </w:rPr>
                        </w:pPr>
                      </w:p>
                      <w:p w:rsidR="002C7CDB" w:rsidRDefault="00D161E7">
                        <w:pPr>
                          <w:pStyle w:val="TableParagraph"/>
                          <w:ind w:left="178" w:right="143" w:firstLine="278"/>
                          <w:rPr>
                            <w:sz w:val="28"/>
                          </w:rPr>
                        </w:pPr>
                        <w:r>
                          <w:rPr>
                            <w:sz w:val="28"/>
                          </w:rPr>
                          <w:t>Ôn : Nhiều , ít</w:t>
                        </w:r>
                      </w:p>
                    </w:tc>
                    <w:tc>
                      <w:tcPr>
                        <w:tcW w:w="1571" w:type="dxa"/>
                      </w:tcPr>
                      <w:p w:rsidR="002C7CDB" w:rsidRDefault="002C7CDB">
                        <w:pPr>
                          <w:pStyle w:val="TableParagraph"/>
                          <w:rPr>
                            <w:b/>
                            <w:sz w:val="30"/>
                          </w:rPr>
                        </w:pPr>
                      </w:p>
                      <w:p w:rsidR="002C7CDB" w:rsidRDefault="00D161E7">
                        <w:pPr>
                          <w:pStyle w:val="TableParagraph"/>
                          <w:spacing w:before="189"/>
                          <w:ind w:left="266" w:right="249" w:hanging="4"/>
                          <w:jc w:val="center"/>
                          <w:rPr>
                            <w:sz w:val="28"/>
                          </w:rPr>
                        </w:pPr>
                        <w:r>
                          <w:rPr>
                            <w:sz w:val="28"/>
                          </w:rPr>
                          <w:t>Ôn : So sánh cao, thấp</w:t>
                        </w:r>
                      </w:p>
                    </w:tc>
                  </w:tr>
                </w:tbl>
                <w:p w:rsidR="002C7CDB" w:rsidRDefault="002C7CDB">
                  <w:pPr>
                    <w:pStyle w:val="BodyText"/>
                  </w:pPr>
                </w:p>
              </w:txbxContent>
            </v:textbox>
            <w10:wrap anchorx="page"/>
          </v:shape>
        </w:pict>
      </w:r>
      <w:r>
        <w:rPr>
          <w:b/>
          <w:sz w:val="32"/>
        </w:rPr>
        <w:t>KẾ HOẠCH THỰC HIỆN HOẠT ĐỘNG HỌC CÓ CHỦ ĐÍCH CHỦ ĐỀ: QUÊ HƯƠNG - ĐẤT NƯỚC - BÁC HỒ.</w:t>
      </w: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sz w:val="34"/>
        </w:rPr>
      </w:pPr>
    </w:p>
    <w:p w:rsidR="002C7CDB" w:rsidRDefault="002C7CDB">
      <w:pPr>
        <w:pStyle w:val="BodyText"/>
        <w:rPr>
          <w:b/>
        </w:rPr>
      </w:pPr>
    </w:p>
    <w:p w:rsidR="002C7CDB" w:rsidRDefault="00D161E7">
      <w:pPr>
        <w:ind w:left="658" w:right="1516"/>
        <w:jc w:val="center"/>
        <w:rPr>
          <w:b/>
          <w:sz w:val="36"/>
        </w:rPr>
      </w:pPr>
      <w:r>
        <w:rPr>
          <w:b/>
          <w:sz w:val="36"/>
        </w:rPr>
        <w:t>KẾ HOẠCH TUẦN 31</w:t>
      </w:r>
    </w:p>
    <w:p w:rsidR="002C7CDB" w:rsidRDefault="002C7CDB">
      <w:pPr>
        <w:jc w:val="center"/>
        <w:rPr>
          <w:sz w:val="36"/>
        </w:rPr>
        <w:sectPr w:rsidR="002C7CDB">
          <w:pgSz w:w="11910" w:h="16850"/>
          <w:pgMar w:top="860" w:right="440" w:bottom="1060" w:left="600" w:header="0" w:footer="953" w:gutter="0"/>
          <w:cols w:space="720"/>
        </w:sectPr>
      </w:pPr>
    </w:p>
    <w:p w:rsidR="002C7CDB" w:rsidRDefault="00D161E7">
      <w:pPr>
        <w:spacing w:before="70" w:line="367" w:lineRule="exact"/>
        <w:ind w:left="658" w:right="329"/>
        <w:jc w:val="center"/>
        <w:rPr>
          <w:b/>
          <w:sz w:val="32"/>
        </w:rPr>
      </w:pPr>
      <w:r>
        <w:rPr>
          <w:b/>
          <w:sz w:val="32"/>
        </w:rPr>
        <w:lastRenderedPageBreak/>
        <w:t>Chủ đề nhánh: Quê hương yêu quý.</w:t>
      </w:r>
    </w:p>
    <w:p w:rsidR="002C7CDB" w:rsidRDefault="00D161E7">
      <w:pPr>
        <w:spacing w:line="321" w:lineRule="exact"/>
        <w:ind w:left="658" w:right="326"/>
        <w:jc w:val="center"/>
        <w:rPr>
          <w:b/>
          <w:sz w:val="28"/>
        </w:rPr>
      </w:pPr>
      <w:r>
        <w:rPr>
          <w:b/>
          <w:sz w:val="28"/>
        </w:rPr>
        <w:t>Từ ngày 09/04 đến ngày 13/04/2018</w:t>
      </w:r>
    </w:p>
    <w:p w:rsidR="002C7CDB" w:rsidRDefault="002C7CDB">
      <w:pPr>
        <w:pStyle w:val="BodyText"/>
        <w:spacing w:before="1" w:after="1"/>
        <w:rPr>
          <w:b/>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1260"/>
        <w:gridCol w:w="1540"/>
        <w:gridCol w:w="1540"/>
        <w:gridCol w:w="1538"/>
        <w:gridCol w:w="1259"/>
        <w:gridCol w:w="1540"/>
      </w:tblGrid>
      <w:tr w:rsidR="002C7CDB">
        <w:trPr>
          <w:trHeight w:val="966"/>
        </w:trPr>
        <w:tc>
          <w:tcPr>
            <w:tcW w:w="979" w:type="dxa"/>
          </w:tcPr>
          <w:p w:rsidR="002C7CDB" w:rsidRDefault="00D161E7">
            <w:pPr>
              <w:pStyle w:val="TableParagraph"/>
              <w:spacing w:line="242" w:lineRule="auto"/>
              <w:ind w:left="287" w:right="288" w:firstLine="38"/>
              <w:rPr>
                <w:b/>
                <w:sz w:val="28"/>
              </w:rPr>
            </w:pPr>
            <w:r>
              <w:rPr>
                <w:b/>
                <w:sz w:val="28"/>
              </w:rPr>
              <w:t>Số TT</w:t>
            </w:r>
          </w:p>
        </w:tc>
        <w:tc>
          <w:tcPr>
            <w:tcW w:w="1260" w:type="dxa"/>
          </w:tcPr>
          <w:p w:rsidR="002C7CDB" w:rsidRDefault="00D161E7">
            <w:pPr>
              <w:pStyle w:val="TableParagraph"/>
              <w:spacing w:before="158" w:line="242" w:lineRule="auto"/>
              <w:ind w:left="299" w:right="339" w:hanging="5"/>
              <w:rPr>
                <w:b/>
                <w:sz w:val="28"/>
              </w:rPr>
            </w:pPr>
            <w:r>
              <w:rPr>
                <w:b/>
                <w:sz w:val="28"/>
              </w:rPr>
              <w:t>Hoạt động</w:t>
            </w:r>
          </w:p>
        </w:tc>
        <w:tc>
          <w:tcPr>
            <w:tcW w:w="7417" w:type="dxa"/>
            <w:gridSpan w:val="5"/>
          </w:tcPr>
          <w:p w:rsidR="002C7CDB" w:rsidRDefault="002C7CDB">
            <w:pPr>
              <w:pStyle w:val="TableParagraph"/>
              <w:spacing w:before="11"/>
              <w:rPr>
                <w:b/>
                <w:sz w:val="27"/>
              </w:rPr>
            </w:pPr>
          </w:p>
          <w:p w:rsidR="002C7CDB" w:rsidRDefault="00D161E7">
            <w:pPr>
              <w:pStyle w:val="TableParagraph"/>
              <w:ind w:left="3103" w:right="3165"/>
              <w:jc w:val="center"/>
              <w:rPr>
                <w:b/>
                <w:sz w:val="28"/>
              </w:rPr>
            </w:pPr>
            <w:r>
              <w:rPr>
                <w:b/>
                <w:sz w:val="28"/>
              </w:rPr>
              <w:t>Nội dung</w:t>
            </w:r>
          </w:p>
        </w:tc>
      </w:tr>
      <w:tr w:rsidR="002C7CDB">
        <w:trPr>
          <w:trHeight w:val="3067"/>
        </w:trPr>
        <w:tc>
          <w:tcPr>
            <w:tcW w:w="979" w:type="dxa"/>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51"/>
              <w:ind w:left="381"/>
              <w:rPr>
                <w:b/>
                <w:sz w:val="28"/>
              </w:rPr>
            </w:pPr>
            <w:r>
              <w:rPr>
                <w:b/>
                <w:sz w:val="28"/>
              </w:rPr>
              <w:t>1</w:t>
            </w:r>
          </w:p>
        </w:tc>
        <w:tc>
          <w:tcPr>
            <w:tcW w:w="1260" w:type="dxa"/>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7"/>
              <w:rPr>
                <w:b/>
                <w:sz w:val="23"/>
              </w:rPr>
            </w:pPr>
          </w:p>
          <w:p w:rsidR="002C7CDB" w:rsidRDefault="00D161E7">
            <w:pPr>
              <w:pStyle w:val="TableParagraph"/>
              <w:spacing w:before="1" w:line="242" w:lineRule="auto"/>
              <w:ind w:left="206" w:right="254" w:firstLine="100"/>
              <w:rPr>
                <w:b/>
                <w:sz w:val="28"/>
              </w:rPr>
            </w:pPr>
            <w:r>
              <w:rPr>
                <w:b/>
                <w:sz w:val="28"/>
              </w:rPr>
              <w:t>Đón, trả trẻ</w:t>
            </w:r>
          </w:p>
        </w:tc>
        <w:tc>
          <w:tcPr>
            <w:tcW w:w="7417" w:type="dxa"/>
            <w:gridSpan w:val="5"/>
          </w:tcPr>
          <w:p w:rsidR="002C7CDB" w:rsidRDefault="00D161E7">
            <w:pPr>
              <w:pStyle w:val="TableParagraph"/>
              <w:numPr>
                <w:ilvl w:val="0"/>
                <w:numId w:val="194"/>
              </w:numPr>
              <w:tabs>
                <w:tab w:val="left" w:pos="272"/>
              </w:tabs>
              <w:ind w:right="228" w:firstLine="0"/>
              <w:jc w:val="both"/>
              <w:rPr>
                <w:sz w:val="28"/>
              </w:rPr>
            </w:pPr>
            <w:r>
              <w:rPr>
                <w:sz w:val="28"/>
              </w:rPr>
              <w:t>Đón trẻ: Nhắc trẻ cất đồ dùng cá nhân, chào cô giáo, chào bố, mẹ.</w:t>
            </w:r>
          </w:p>
          <w:p w:rsidR="002C7CDB" w:rsidRDefault="00D161E7">
            <w:pPr>
              <w:pStyle w:val="TableParagraph"/>
              <w:numPr>
                <w:ilvl w:val="0"/>
                <w:numId w:val="194"/>
              </w:numPr>
              <w:tabs>
                <w:tab w:val="left" w:pos="335"/>
              </w:tabs>
              <w:ind w:left="175" w:right="233" w:hanging="9"/>
              <w:jc w:val="both"/>
              <w:rPr>
                <w:sz w:val="28"/>
              </w:rPr>
            </w:pPr>
            <w:r>
              <w:rPr>
                <w:sz w:val="28"/>
              </w:rPr>
              <w:t>Trao đổi với phụ huynh về tình hình sức khỏe trẻ hàng ngày, tuyên truyền với phụ huynh về chăm sóc sức khỏe trẻ và tình hình học tập của</w:t>
            </w:r>
            <w:r>
              <w:rPr>
                <w:spacing w:val="-2"/>
                <w:sz w:val="28"/>
              </w:rPr>
              <w:t xml:space="preserve"> </w:t>
            </w:r>
            <w:r>
              <w:rPr>
                <w:sz w:val="28"/>
              </w:rPr>
              <w:t>trẻ.</w:t>
            </w:r>
          </w:p>
          <w:p w:rsidR="002C7CDB" w:rsidRDefault="00D161E7">
            <w:pPr>
              <w:pStyle w:val="TableParagraph"/>
              <w:numPr>
                <w:ilvl w:val="0"/>
                <w:numId w:val="194"/>
              </w:numPr>
              <w:tabs>
                <w:tab w:val="left" w:pos="361"/>
              </w:tabs>
              <w:ind w:left="175" w:right="230" w:hanging="9"/>
              <w:jc w:val="both"/>
              <w:rPr>
                <w:sz w:val="28"/>
              </w:rPr>
            </w:pPr>
            <w:r>
              <w:rPr>
                <w:sz w:val="28"/>
              </w:rPr>
              <w:t>Trẻ chơi tự chọn các nhóm chơi. Xem tranh các sản phẩm tạo hình của</w:t>
            </w:r>
            <w:r>
              <w:rPr>
                <w:spacing w:val="-2"/>
                <w:sz w:val="28"/>
              </w:rPr>
              <w:t xml:space="preserve"> </w:t>
            </w:r>
            <w:r>
              <w:rPr>
                <w:sz w:val="28"/>
              </w:rPr>
              <w:t>bé.</w:t>
            </w:r>
          </w:p>
          <w:p w:rsidR="002C7CDB" w:rsidRDefault="00D161E7">
            <w:pPr>
              <w:pStyle w:val="TableParagraph"/>
              <w:numPr>
                <w:ilvl w:val="0"/>
                <w:numId w:val="194"/>
              </w:numPr>
              <w:tabs>
                <w:tab w:val="left" w:pos="330"/>
              </w:tabs>
              <w:ind w:left="166" w:right="3016" w:firstLine="0"/>
              <w:rPr>
                <w:sz w:val="28"/>
              </w:rPr>
            </w:pPr>
            <w:r>
              <w:rPr>
                <w:sz w:val="28"/>
              </w:rPr>
              <w:t xml:space="preserve">Trò chuyện với trẻ về chủ đề nhánh: " Quê </w:t>
            </w:r>
            <w:r>
              <w:rPr>
                <w:sz w:val="28"/>
              </w:rPr>
              <w:t>hương yêu quý".</w:t>
            </w:r>
          </w:p>
        </w:tc>
      </w:tr>
      <w:tr w:rsidR="002C7CDB">
        <w:trPr>
          <w:trHeight w:val="964"/>
        </w:trPr>
        <w:tc>
          <w:tcPr>
            <w:tcW w:w="979" w:type="dxa"/>
          </w:tcPr>
          <w:p w:rsidR="002C7CDB" w:rsidRDefault="002C7CDB">
            <w:pPr>
              <w:pStyle w:val="TableParagraph"/>
              <w:spacing w:before="8"/>
              <w:rPr>
                <w:b/>
                <w:sz w:val="27"/>
              </w:rPr>
            </w:pPr>
          </w:p>
          <w:p w:rsidR="002C7CDB" w:rsidRDefault="00D161E7">
            <w:pPr>
              <w:pStyle w:val="TableParagraph"/>
              <w:ind w:left="381"/>
              <w:rPr>
                <w:b/>
                <w:sz w:val="28"/>
              </w:rPr>
            </w:pPr>
            <w:r>
              <w:rPr>
                <w:b/>
                <w:sz w:val="28"/>
              </w:rPr>
              <w:t>2</w:t>
            </w:r>
          </w:p>
        </w:tc>
        <w:tc>
          <w:tcPr>
            <w:tcW w:w="1260" w:type="dxa"/>
          </w:tcPr>
          <w:p w:rsidR="002C7CDB" w:rsidRDefault="00D161E7">
            <w:pPr>
              <w:pStyle w:val="TableParagraph"/>
              <w:spacing w:before="1" w:line="322" w:lineRule="exact"/>
              <w:ind w:left="323" w:right="378" w:firstLine="33"/>
              <w:jc w:val="both"/>
              <w:rPr>
                <w:b/>
                <w:sz w:val="28"/>
              </w:rPr>
            </w:pPr>
            <w:r>
              <w:rPr>
                <w:b/>
                <w:sz w:val="28"/>
              </w:rPr>
              <w:t>Thể dục sáng</w:t>
            </w:r>
          </w:p>
        </w:tc>
        <w:tc>
          <w:tcPr>
            <w:tcW w:w="7417" w:type="dxa"/>
            <w:gridSpan w:val="5"/>
          </w:tcPr>
          <w:p w:rsidR="002C7CDB" w:rsidRDefault="002C7CDB">
            <w:pPr>
              <w:pStyle w:val="TableParagraph"/>
              <w:spacing w:before="3"/>
              <w:rPr>
                <w:b/>
                <w:sz w:val="27"/>
              </w:rPr>
            </w:pPr>
          </w:p>
          <w:p w:rsidR="002C7CDB" w:rsidRDefault="00D161E7">
            <w:pPr>
              <w:pStyle w:val="TableParagraph"/>
              <w:spacing w:before="1"/>
              <w:ind w:left="166"/>
              <w:rPr>
                <w:sz w:val="28"/>
              </w:rPr>
            </w:pPr>
            <w:r>
              <w:rPr>
                <w:sz w:val="28"/>
              </w:rPr>
              <w:t>- Tập theo băng nhạc ngoài sân trường.</w:t>
            </w:r>
          </w:p>
        </w:tc>
      </w:tr>
      <w:tr w:rsidR="002C7CDB">
        <w:trPr>
          <w:trHeight w:val="322"/>
        </w:trPr>
        <w:tc>
          <w:tcPr>
            <w:tcW w:w="979" w:type="dxa"/>
            <w:tcBorders>
              <w:bottom w:val="nil"/>
            </w:tcBorders>
          </w:tcPr>
          <w:p w:rsidR="002C7CDB" w:rsidRDefault="002C7CDB">
            <w:pPr>
              <w:pStyle w:val="TableParagraph"/>
              <w:rPr>
                <w:sz w:val="24"/>
              </w:rPr>
            </w:pPr>
          </w:p>
        </w:tc>
        <w:tc>
          <w:tcPr>
            <w:tcW w:w="1260" w:type="dxa"/>
            <w:tcBorders>
              <w:bottom w:val="nil"/>
            </w:tcBorders>
          </w:tcPr>
          <w:p w:rsidR="002C7CDB" w:rsidRDefault="002C7CDB">
            <w:pPr>
              <w:pStyle w:val="TableParagraph"/>
              <w:rPr>
                <w:sz w:val="24"/>
              </w:rPr>
            </w:pPr>
          </w:p>
        </w:tc>
        <w:tc>
          <w:tcPr>
            <w:tcW w:w="1540" w:type="dxa"/>
            <w:tcBorders>
              <w:bottom w:val="nil"/>
            </w:tcBorders>
          </w:tcPr>
          <w:p w:rsidR="002C7CDB" w:rsidRDefault="00D161E7">
            <w:pPr>
              <w:pStyle w:val="TableParagraph"/>
              <w:spacing w:line="302" w:lineRule="exact"/>
              <w:ind w:left="166"/>
              <w:rPr>
                <w:b/>
                <w:sz w:val="28"/>
              </w:rPr>
            </w:pPr>
            <w:r>
              <w:rPr>
                <w:b/>
                <w:sz w:val="28"/>
              </w:rPr>
              <w:t>Thứ hai</w:t>
            </w:r>
          </w:p>
        </w:tc>
        <w:tc>
          <w:tcPr>
            <w:tcW w:w="1540" w:type="dxa"/>
            <w:tcBorders>
              <w:bottom w:val="nil"/>
            </w:tcBorders>
          </w:tcPr>
          <w:p w:rsidR="002C7CDB" w:rsidRDefault="00D161E7">
            <w:pPr>
              <w:pStyle w:val="TableParagraph"/>
              <w:spacing w:line="302" w:lineRule="exact"/>
              <w:ind w:left="166"/>
              <w:rPr>
                <w:b/>
                <w:sz w:val="28"/>
              </w:rPr>
            </w:pPr>
            <w:r>
              <w:rPr>
                <w:b/>
                <w:sz w:val="28"/>
              </w:rPr>
              <w:t>Thứ ba</w:t>
            </w:r>
          </w:p>
        </w:tc>
        <w:tc>
          <w:tcPr>
            <w:tcW w:w="1538" w:type="dxa"/>
            <w:tcBorders>
              <w:bottom w:val="nil"/>
            </w:tcBorders>
          </w:tcPr>
          <w:p w:rsidR="002C7CDB" w:rsidRDefault="00D161E7">
            <w:pPr>
              <w:pStyle w:val="TableParagraph"/>
              <w:spacing w:line="302" w:lineRule="exact"/>
              <w:ind w:left="165"/>
              <w:rPr>
                <w:b/>
                <w:sz w:val="28"/>
              </w:rPr>
            </w:pPr>
            <w:r>
              <w:rPr>
                <w:b/>
                <w:sz w:val="28"/>
              </w:rPr>
              <w:t>Thứ tư</w:t>
            </w:r>
          </w:p>
        </w:tc>
        <w:tc>
          <w:tcPr>
            <w:tcW w:w="1259" w:type="dxa"/>
            <w:tcBorders>
              <w:bottom w:val="nil"/>
            </w:tcBorders>
          </w:tcPr>
          <w:p w:rsidR="002C7CDB" w:rsidRDefault="00D161E7">
            <w:pPr>
              <w:pStyle w:val="TableParagraph"/>
              <w:spacing w:line="302" w:lineRule="exact"/>
              <w:ind w:left="111"/>
              <w:rPr>
                <w:b/>
                <w:sz w:val="28"/>
              </w:rPr>
            </w:pPr>
            <w:r>
              <w:rPr>
                <w:b/>
                <w:sz w:val="28"/>
              </w:rPr>
              <w:t>Thứ</w:t>
            </w:r>
          </w:p>
        </w:tc>
        <w:tc>
          <w:tcPr>
            <w:tcW w:w="1540" w:type="dxa"/>
            <w:tcBorders>
              <w:bottom w:val="nil"/>
            </w:tcBorders>
          </w:tcPr>
          <w:p w:rsidR="002C7CDB" w:rsidRDefault="00D161E7">
            <w:pPr>
              <w:pStyle w:val="TableParagraph"/>
              <w:spacing w:line="302" w:lineRule="exact"/>
              <w:ind w:left="170"/>
              <w:rPr>
                <w:b/>
                <w:sz w:val="28"/>
              </w:rPr>
            </w:pPr>
            <w:r>
              <w:rPr>
                <w:b/>
                <w:sz w:val="28"/>
              </w:rPr>
              <w:t>Thứ sáu</w:t>
            </w:r>
          </w:p>
        </w:tc>
      </w:tr>
      <w:tr w:rsidR="002C7CDB">
        <w:trPr>
          <w:trHeight w:val="322"/>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2C7CDB">
            <w:pPr>
              <w:pStyle w:val="TableParagraph"/>
              <w:rPr>
                <w:sz w:val="24"/>
              </w:rPr>
            </w:pPr>
          </w:p>
        </w:tc>
        <w:tc>
          <w:tcPr>
            <w:tcW w:w="1540" w:type="dxa"/>
            <w:tcBorders>
              <w:top w:val="nil"/>
              <w:bottom w:val="nil"/>
            </w:tcBorders>
          </w:tcPr>
          <w:p w:rsidR="002C7CDB" w:rsidRDefault="00D161E7">
            <w:pPr>
              <w:pStyle w:val="TableParagraph"/>
              <w:spacing w:line="303" w:lineRule="exact"/>
              <w:ind w:left="108"/>
              <w:rPr>
                <w:b/>
                <w:sz w:val="28"/>
              </w:rPr>
            </w:pPr>
            <w:r>
              <w:rPr>
                <w:b/>
                <w:sz w:val="28"/>
              </w:rPr>
              <w:t>30/1/2018</w:t>
            </w:r>
          </w:p>
        </w:tc>
        <w:tc>
          <w:tcPr>
            <w:tcW w:w="1540" w:type="dxa"/>
            <w:tcBorders>
              <w:top w:val="nil"/>
              <w:bottom w:val="nil"/>
            </w:tcBorders>
          </w:tcPr>
          <w:p w:rsidR="002C7CDB" w:rsidRDefault="00D161E7">
            <w:pPr>
              <w:pStyle w:val="TableParagraph"/>
              <w:spacing w:line="303" w:lineRule="exact"/>
              <w:ind w:left="109"/>
              <w:rPr>
                <w:b/>
                <w:sz w:val="28"/>
              </w:rPr>
            </w:pPr>
            <w:r>
              <w:rPr>
                <w:b/>
                <w:sz w:val="28"/>
              </w:rPr>
              <w:t>31/1/2018</w:t>
            </w:r>
          </w:p>
        </w:tc>
        <w:tc>
          <w:tcPr>
            <w:tcW w:w="1538" w:type="dxa"/>
            <w:tcBorders>
              <w:top w:val="nil"/>
              <w:bottom w:val="nil"/>
            </w:tcBorders>
          </w:tcPr>
          <w:p w:rsidR="002C7CDB" w:rsidRDefault="00D161E7">
            <w:pPr>
              <w:pStyle w:val="TableParagraph"/>
              <w:spacing w:line="303" w:lineRule="exact"/>
              <w:ind w:left="108"/>
              <w:rPr>
                <w:b/>
                <w:sz w:val="28"/>
              </w:rPr>
            </w:pPr>
            <w:r>
              <w:rPr>
                <w:b/>
                <w:sz w:val="28"/>
              </w:rPr>
              <w:t>1/02/2018</w:t>
            </w:r>
          </w:p>
        </w:tc>
        <w:tc>
          <w:tcPr>
            <w:tcW w:w="1259" w:type="dxa"/>
            <w:tcBorders>
              <w:top w:val="nil"/>
              <w:bottom w:val="nil"/>
            </w:tcBorders>
          </w:tcPr>
          <w:p w:rsidR="002C7CDB" w:rsidRDefault="00D161E7">
            <w:pPr>
              <w:pStyle w:val="TableParagraph"/>
              <w:spacing w:line="303" w:lineRule="exact"/>
              <w:ind w:left="111"/>
              <w:rPr>
                <w:b/>
                <w:sz w:val="28"/>
              </w:rPr>
            </w:pPr>
            <w:r>
              <w:rPr>
                <w:b/>
                <w:sz w:val="28"/>
              </w:rPr>
              <w:t>năm</w:t>
            </w:r>
          </w:p>
        </w:tc>
        <w:tc>
          <w:tcPr>
            <w:tcW w:w="1540" w:type="dxa"/>
            <w:tcBorders>
              <w:top w:val="nil"/>
              <w:bottom w:val="nil"/>
            </w:tcBorders>
          </w:tcPr>
          <w:p w:rsidR="002C7CDB" w:rsidRDefault="00D161E7">
            <w:pPr>
              <w:pStyle w:val="TableParagraph"/>
              <w:spacing w:line="303" w:lineRule="exact"/>
              <w:ind w:left="112"/>
              <w:rPr>
                <w:b/>
                <w:sz w:val="28"/>
              </w:rPr>
            </w:pPr>
            <w:r>
              <w:rPr>
                <w:b/>
                <w:sz w:val="28"/>
              </w:rPr>
              <w:t>3/02/2018</w:t>
            </w:r>
          </w:p>
        </w:tc>
      </w:tr>
      <w:tr w:rsidR="002C7CDB">
        <w:trPr>
          <w:trHeight w:val="322"/>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2C7CDB">
            <w:pPr>
              <w:pStyle w:val="TableParagraph"/>
              <w:rPr>
                <w:sz w:val="24"/>
              </w:rPr>
            </w:pPr>
          </w:p>
        </w:tc>
        <w:tc>
          <w:tcPr>
            <w:tcW w:w="1540" w:type="dxa"/>
            <w:tcBorders>
              <w:top w:val="nil"/>
              <w:bottom w:val="nil"/>
            </w:tcBorders>
          </w:tcPr>
          <w:p w:rsidR="002C7CDB" w:rsidRDefault="002C7CDB">
            <w:pPr>
              <w:pStyle w:val="TableParagraph"/>
              <w:rPr>
                <w:sz w:val="24"/>
              </w:rPr>
            </w:pPr>
          </w:p>
        </w:tc>
        <w:tc>
          <w:tcPr>
            <w:tcW w:w="1540" w:type="dxa"/>
            <w:tcBorders>
              <w:top w:val="nil"/>
              <w:bottom w:val="nil"/>
            </w:tcBorders>
          </w:tcPr>
          <w:p w:rsidR="002C7CDB" w:rsidRDefault="002C7CDB">
            <w:pPr>
              <w:pStyle w:val="TableParagraph"/>
              <w:rPr>
                <w:sz w:val="24"/>
              </w:rPr>
            </w:pPr>
          </w:p>
        </w:tc>
        <w:tc>
          <w:tcPr>
            <w:tcW w:w="1538" w:type="dxa"/>
            <w:tcBorders>
              <w:top w:val="nil"/>
              <w:bottom w:val="nil"/>
            </w:tcBorders>
          </w:tcPr>
          <w:p w:rsidR="002C7CDB" w:rsidRDefault="002C7CDB">
            <w:pPr>
              <w:pStyle w:val="TableParagraph"/>
              <w:rPr>
                <w:sz w:val="24"/>
              </w:rPr>
            </w:pPr>
          </w:p>
        </w:tc>
        <w:tc>
          <w:tcPr>
            <w:tcW w:w="1259" w:type="dxa"/>
            <w:tcBorders>
              <w:top w:val="nil"/>
              <w:bottom w:val="nil"/>
            </w:tcBorders>
          </w:tcPr>
          <w:p w:rsidR="002C7CDB" w:rsidRDefault="00D161E7">
            <w:pPr>
              <w:pStyle w:val="TableParagraph"/>
              <w:spacing w:line="303" w:lineRule="exact"/>
              <w:ind w:left="111"/>
              <w:rPr>
                <w:b/>
                <w:sz w:val="28"/>
              </w:rPr>
            </w:pPr>
            <w:r>
              <w:rPr>
                <w:b/>
                <w:sz w:val="28"/>
              </w:rPr>
              <w:t>2/02/20</w:t>
            </w:r>
          </w:p>
        </w:tc>
        <w:tc>
          <w:tcPr>
            <w:tcW w:w="1540" w:type="dxa"/>
            <w:tcBorders>
              <w:top w:val="nil"/>
              <w:bottom w:val="nil"/>
            </w:tcBorders>
          </w:tcPr>
          <w:p w:rsidR="002C7CDB" w:rsidRDefault="002C7CDB">
            <w:pPr>
              <w:pStyle w:val="TableParagraph"/>
              <w:rPr>
                <w:sz w:val="24"/>
              </w:rPr>
            </w:pPr>
          </w:p>
        </w:tc>
      </w:tr>
      <w:tr w:rsidR="002C7CDB">
        <w:trPr>
          <w:trHeight w:val="317"/>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298" w:lineRule="exact"/>
              <w:ind w:left="10" w:right="75"/>
              <w:jc w:val="center"/>
              <w:rPr>
                <w:b/>
                <w:sz w:val="28"/>
              </w:rPr>
            </w:pPr>
            <w:r>
              <w:rPr>
                <w:b/>
                <w:sz w:val="28"/>
              </w:rPr>
              <w:t>Hoạt</w:t>
            </w:r>
          </w:p>
        </w:tc>
        <w:tc>
          <w:tcPr>
            <w:tcW w:w="1540" w:type="dxa"/>
            <w:tcBorders>
              <w:top w:val="nil"/>
            </w:tcBorders>
          </w:tcPr>
          <w:p w:rsidR="002C7CDB" w:rsidRDefault="002C7CDB">
            <w:pPr>
              <w:pStyle w:val="TableParagraph"/>
              <w:rPr>
                <w:sz w:val="24"/>
              </w:rPr>
            </w:pPr>
          </w:p>
        </w:tc>
        <w:tc>
          <w:tcPr>
            <w:tcW w:w="1540" w:type="dxa"/>
            <w:tcBorders>
              <w:top w:val="nil"/>
            </w:tcBorders>
          </w:tcPr>
          <w:p w:rsidR="002C7CDB" w:rsidRDefault="002C7CDB">
            <w:pPr>
              <w:pStyle w:val="TableParagraph"/>
              <w:rPr>
                <w:sz w:val="24"/>
              </w:rPr>
            </w:pPr>
          </w:p>
        </w:tc>
        <w:tc>
          <w:tcPr>
            <w:tcW w:w="1538" w:type="dxa"/>
            <w:tcBorders>
              <w:top w:val="nil"/>
            </w:tcBorders>
          </w:tcPr>
          <w:p w:rsidR="002C7CDB" w:rsidRDefault="002C7CDB">
            <w:pPr>
              <w:pStyle w:val="TableParagraph"/>
              <w:rPr>
                <w:sz w:val="24"/>
              </w:rPr>
            </w:pPr>
          </w:p>
        </w:tc>
        <w:tc>
          <w:tcPr>
            <w:tcW w:w="1259" w:type="dxa"/>
            <w:tcBorders>
              <w:top w:val="nil"/>
            </w:tcBorders>
          </w:tcPr>
          <w:p w:rsidR="002C7CDB" w:rsidRDefault="00D161E7">
            <w:pPr>
              <w:pStyle w:val="TableParagraph"/>
              <w:spacing w:line="298" w:lineRule="exact"/>
              <w:ind w:left="111"/>
              <w:rPr>
                <w:b/>
                <w:sz w:val="28"/>
              </w:rPr>
            </w:pPr>
            <w:r>
              <w:rPr>
                <w:b/>
                <w:sz w:val="28"/>
              </w:rPr>
              <w:t>18</w:t>
            </w:r>
          </w:p>
        </w:tc>
        <w:tc>
          <w:tcPr>
            <w:tcW w:w="1540" w:type="dxa"/>
            <w:tcBorders>
              <w:top w:val="nil"/>
            </w:tcBorders>
          </w:tcPr>
          <w:p w:rsidR="002C7CDB" w:rsidRDefault="002C7CDB">
            <w:pPr>
              <w:pStyle w:val="TableParagraph"/>
              <w:rPr>
                <w:sz w:val="24"/>
              </w:rPr>
            </w:pPr>
          </w:p>
        </w:tc>
      </w:tr>
      <w:tr w:rsidR="002C7CDB">
        <w:trPr>
          <w:trHeight w:val="315"/>
        </w:trPr>
        <w:tc>
          <w:tcPr>
            <w:tcW w:w="979" w:type="dxa"/>
            <w:tcBorders>
              <w:top w:val="nil"/>
              <w:bottom w:val="nil"/>
            </w:tcBorders>
          </w:tcPr>
          <w:p w:rsidR="002C7CDB" w:rsidRDefault="002C7CDB">
            <w:pPr>
              <w:pStyle w:val="TableParagraph"/>
            </w:pPr>
          </w:p>
        </w:tc>
        <w:tc>
          <w:tcPr>
            <w:tcW w:w="1260" w:type="dxa"/>
            <w:tcBorders>
              <w:top w:val="nil"/>
              <w:bottom w:val="nil"/>
            </w:tcBorders>
          </w:tcPr>
          <w:p w:rsidR="002C7CDB" w:rsidRDefault="00D161E7">
            <w:pPr>
              <w:pStyle w:val="TableParagraph"/>
              <w:spacing w:line="295" w:lineRule="exact"/>
              <w:ind w:left="8" w:right="64"/>
              <w:jc w:val="center"/>
              <w:rPr>
                <w:b/>
                <w:sz w:val="28"/>
              </w:rPr>
            </w:pPr>
            <w:r>
              <w:rPr>
                <w:b/>
                <w:sz w:val="28"/>
              </w:rPr>
              <w:t>động</w:t>
            </w:r>
          </w:p>
        </w:tc>
        <w:tc>
          <w:tcPr>
            <w:tcW w:w="1540" w:type="dxa"/>
            <w:vMerge w:val="restart"/>
          </w:tcPr>
          <w:p w:rsidR="002C7CDB" w:rsidRDefault="00D161E7">
            <w:pPr>
              <w:pStyle w:val="TableParagraph"/>
              <w:spacing w:before="3" w:line="235" w:lineRule="auto"/>
              <w:ind w:left="26" w:right="222"/>
              <w:jc w:val="center"/>
              <w:rPr>
                <w:sz w:val="28"/>
              </w:rPr>
            </w:pPr>
            <w:r>
              <w:rPr>
                <w:b/>
                <w:sz w:val="28"/>
              </w:rPr>
              <w:t>Phát</w:t>
            </w:r>
            <w:r>
              <w:rPr>
                <w:b/>
                <w:spacing w:val="-2"/>
                <w:sz w:val="28"/>
              </w:rPr>
              <w:t xml:space="preserve"> </w:t>
            </w:r>
            <w:r>
              <w:rPr>
                <w:b/>
                <w:sz w:val="28"/>
              </w:rPr>
              <w:t>triển thể</w:t>
            </w:r>
            <w:r>
              <w:rPr>
                <w:b/>
                <w:spacing w:val="1"/>
                <w:sz w:val="28"/>
              </w:rPr>
              <w:t xml:space="preserve"> </w:t>
            </w:r>
            <w:r>
              <w:rPr>
                <w:b/>
                <w:sz w:val="28"/>
              </w:rPr>
              <w:t>chất</w:t>
            </w:r>
            <w:r>
              <w:rPr>
                <w:sz w:val="28"/>
              </w:rPr>
              <w:t>.</w:t>
            </w:r>
          </w:p>
          <w:p w:rsidR="002C7CDB" w:rsidRDefault="00D161E7">
            <w:pPr>
              <w:pStyle w:val="TableParagraph"/>
              <w:spacing w:before="2"/>
              <w:ind w:left="26" w:right="23"/>
              <w:jc w:val="center"/>
              <w:rPr>
                <w:sz w:val="28"/>
              </w:rPr>
            </w:pPr>
            <w:r>
              <w:rPr>
                <w:sz w:val="28"/>
              </w:rPr>
              <w:t>Bò cao,bật</w:t>
            </w:r>
            <w:r>
              <w:rPr>
                <w:spacing w:val="-3"/>
                <w:sz w:val="28"/>
              </w:rPr>
              <w:t xml:space="preserve"> </w:t>
            </w:r>
            <w:r>
              <w:rPr>
                <w:sz w:val="28"/>
              </w:rPr>
              <w:t>ô, ném đích ngang.</w:t>
            </w:r>
          </w:p>
          <w:p w:rsidR="002C7CDB" w:rsidRDefault="00D161E7">
            <w:pPr>
              <w:pStyle w:val="TableParagraph"/>
              <w:spacing w:before="8" w:line="237" w:lineRule="auto"/>
              <w:ind w:left="127" w:right="108" w:hanging="4"/>
              <w:jc w:val="center"/>
              <w:rPr>
                <w:sz w:val="28"/>
              </w:rPr>
            </w:pPr>
            <w:r>
              <w:rPr>
                <w:b/>
                <w:sz w:val="28"/>
              </w:rPr>
              <w:t>Phát triển nhận thức</w:t>
            </w:r>
            <w:r>
              <w:rPr>
                <w:sz w:val="28"/>
              </w:rPr>
              <w:t>. Trò chuyện về</w:t>
            </w:r>
            <w:r>
              <w:rPr>
                <w:spacing w:val="-1"/>
                <w:sz w:val="28"/>
              </w:rPr>
              <w:t xml:space="preserve"> </w:t>
            </w:r>
            <w:r>
              <w:rPr>
                <w:sz w:val="28"/>
              </w:rPr>
              <w:t>quê</w:t>
            </w:r>
          </w:p>
          <w:p w:rsidR="002C7CDB" w:rsidRDefault="00D161E7">
            <w:pPr>
              <w:pStyle w:val="TableParagraph"/>
              <w:spacing w:before="5"/>
              <w:ind w:left="120" w:hanging="22"/>
              <w:rPr>
                <w:sz w:val="28"/>
              </w:rPr>
            </w:pPr>
            <w:r>
              <w:rPr>
                <w:sz w:val="28"/>
              </w:rPr>
              <w:t>hương, làng</w:t>
            </w:r>
          </w:p>
          <w:p w:rsidR="002C7CDB" w:rsidRDefault="00D161E7">
            <w:pPr>
              <w:pStyle w:val="TableParagraph"/>
              <w:spacing w:before="6" w:line="322" w:lineRule="exact"/>
              <w:ind w:left="94" w:right="82"/>
              <w:jc w:val="center"/>
              <w:rPr>
                <w:sz w:val="28"/>
              </w:rPr>
            </w:pPr>
            <w:r>
              <w:rPr>
                <w:sz w:val="28"/>
              </w:rPr>
              <w:t>xóm nơi trẻ sinh sống.</w:t>
            </w:r>
          </w:p>
        </w:tc>
        <w:tc>
          <w:tcPr>
            <w:tcW w:w="1540" w:type="dxa"/>
            <w:tcBorders>
              <w:bottom w:val="nil"/>
            </w:tcBorders>
          </w:tcPr>
          <w:p w:rsidR="002C7CDB" w:rsidRDefault="00D161E7">
            <w:pPr>
              <w:pStyle w:val="TableParagraph"/>
              <w:spacing w:line="295" w:lineRule="exact"/>
              <w:ind w:right="154"/>
              <w:jc w:val="right"/>
              <w:rPr>
                <w:b/>
                <w:sz w:val="28"/>
              </w:rPr>
            </w:pPr>
            <w:r>
              <w:rPr>
                <w:b/>
                <w:sz w:val="28"/>
              </w:rPr>
              <w:t>Phát triển</w:t>
            </w:r>
          </w:p>
        </w:tc>
        <w:tc>
          <w:tcPr>
            <w:tcW w:w="1538" w:type="dxa"/>
            <w:tcBorders>
              <w:bottom w:val="nil"/>
            </w:tcBorders>
          </w:tcPr>
          <w:p w:rsidR="002C7CDB" w:rsidRDefault="00D161E7">
            <w:pPr>
              <w:pStyle w:val="TableParagraph"/>
              <w:spacing w:line="295" w:lineRule="exact"/>
              <w:ind w:left="160"/>
              <w:rPr>
                <w:b/>
                <w:sz w:val="28"/>
              </w:rPr>
            </w:pPr>
            <w:r>
              <w:rPr>
                <w:b/>
                <w:sz w:val="28"/>
              </w:rPr>
              <w:t>Phát triển</w:t>
            </w:r>
          </w:p>
        </w:tc>
        <w:tc>
          <w:tcPr>
            <w:tcW w:w="1259" w:type="dxa"/>
            <w:tcBorders>
              <w:bottom w:val="nil"/>
            </w:tcBorders>
          </w:tcPr>
          <w:p w:rsidR="002C7CDB" w:rsidRDefault="00D161E7">
            <w:pPr>
              <w:pStyle w:val="TableParagraph"/>
              <w:spacing w:line="295" w:lineRule="exact"/>
              <w:ind w:left="317"/>
              <w:rPr>
                <w:b/>
                <w:sz w:val="28"/>
              </w:rPr>
            </w:pPr>
            <w:r>
              <w:rPr>
                <w:b/>
                <w:sz w:val="28"/>
              </w:rPr>
              <w:t>Phát</w:t>
            </w:r>
          </w:p>
        </w:tc>
        <w:tc>
          <w:tcPr>
            <w:tcW w:w="1540" w:type="dxa"/>
            <w:tcBorders>
              <w:bottom w:val="nil"/>
            </w:tcBorders>
          </w:tcPr>
          <w:p w:rsidR="002C7CDB" w:rsidRDefault="00D161E7">
            <w:pPr>
              <w:pStyle w:val="TableParagraph"/>
              <w:spacing w:line="295" w:lineRule="exact"/>
              <w:ind w:left="189"/>
              <w:rPr>
                <w:b/>
                <w:sz w:val="28"/>
              </w:rPr>
            </w:pPr>
            <w:r>
              <w:rPr>
                <w:b/>
                <w:sz w:val="28"/>
              </w:rPr>
              <w:t>Phát triển</w:t>
            </w:r>
          </w:p>
        </w:tc>
      </w:tr>
      <w:tr w:rsidR="002C7CDB">
        <w:trPr>
          <w:trHeight w:val="314"/>
        </w:trPr>
        <w:tc>
          <w:tcPr>
            <w:tcW w:w="979" w:type="dxa"/>
            <w:tcBorders>
              <w:top w:val="nil"/>
              <w:bottom w:val="nil"/>
            </w:tcBorders>
          </w:tcPr>
          <w:p w:rsidR="002C7CDB" w:rsidRDefault="00D161E7">
            <w:pPr>
              <w:pStyle w:val="TableParagraph"/>
              <w:spacing w:line="294" w:lineRule="exact"/>
              <w:ind w:left="381"/>
              <w:rPr>
                <w:b/>
                <w:sz w:val="28"/>
              </w:rPr>
            </w:pPr>
            <w:r>
              <w:rPr>
                <w:b/>
                <w:sz w:val="28"/>
              </w:rPr>
              <w:t>3</w:t>
            </w:r>
          </w:p>
        </w:tc>
        <w:tc>
          <w:tcPr>
            <w:tcW w:w="1260" w:type="dxa"/>
            <w:tcBorders>
              <w:top w:val="nil"/>
              <w:bottom w:val="nil"/>
            </w:tcBorders>
          </w:tcPr>
          <w:p w:rsidR="002C7CDB" w:rsidRDefault="00D161E7">
            <w:pPr>
              <w:pStyle w:val="TableParagraph"/>
              <w:spacing w:line="294" w:lineRule="exact"/>
              <w:ind w:left="10" w:right="63"/>
              <w:jc w:val="center"/>
              <w:rPr>
                <w:b/>
                <w:sz w:val="28"/>
              </w:rPr>
            </w:pPr>
            <w:r>
              <w:rPr>
                <w:b/>
                <w:sz w:val="28"/>
              </w:rPr>
              <w:t>học</w:t>
            </w:r>
          </w:p>
        </w:tc>
        <w:tc>
          <w:tcPr>
            <w:tcW w:w="1540" w:type="dxa"/>
            <w:vMerge/>
            <w:tcBorders>
              <w:top w:val="nil"/>
            </w:tcBorders>
          </w:tcPr>
          <w:p w:rsidR="002C7CDB" w:rsidRDefault="002C7CDB">
            <w:pPr>
              <w:rPr>
                <w:sz w:val="2"/>
                <w:szCs w:val="2"/>
              </w:rPr>
            </w:pPr>
          </w:p>
        </w:tc>
        <w:tc>
          <w:tcPr>
            <w:tcW w:w="1540" w:type="dxa"/>
            <w:tcBorders>
              <w:top w:val="nil"/>
              <w:bottom w:val="nil"/>
            </w:tcBorders>
          </w:tcPr>
          <w:p w:rsidR="002C7CDB" w:rsidRDefault="00D161E7">
            <w:pPr>
              <w:pStyle w:val="TableParagraph"/>
              <w:spacing w:line="294" w:lineRule="exact"/>
              <w:ind w:right="190"/>
              <w:jc w:val="right"/>
              <w:rPr>
                <w:b/>
                <w:sz w:val="28"/>
              </w:rPr>
            </w:pPr>
            <w:r>
              <w:rPr>
                <w:b/>
                <w:sz w:val="28"/>
              </w:rPr>
              <w:t>thẩm mỹ.</w:t>
            </w:r>
          </w:p>
        </w:tc>
        <w:tc>
          <w:tcPr>
            <w:tcW w:w="1538" w:type="dxa"/>
            <w:tcBorders>
              <w:top w:val="nil"/>
              <w:bottom w:val="nil"/>
            </w:tcBorders>
          </w:tcPr>
          <w:p w:rsidR="002C7CDB" w:rsidRDefault="00D161E7">
            <w:pPr>
              <w:pStyle w:val="TableParagraph"/>
              <w:spacing w:line="294" w:lineRule="exact"/>
              <w:ind w:left="172"/>
              <w:rPr>
                <w:b/>
                <w:sz w:val="28"/>
              </w:rPr>
            </w:pPr>
            <w:r>
              <w:rPr>
                <w:b/>
                <w:sz w:val="28"/>
              </w:rPr>
              <w:t>ngôn ngữ.</w:t>
            </w:r>
          </w:p>
        </w:tc>
        <w:tc>
          <w:tcPr>
            <w:tcW w:w="1259" w:type="dxa"/>
            <w:tcBorders>
              <w:top w:val="nil"/>
              <w:bottom w:val="nil"/>
            </w:tcBorders>
          </w:tcPr>
          <w:p w:rsidR="002C7CDB" w:rsidRDefault="00D161E7">
            <w:pPr>
              <w:pStyle w:val="TableParagraph"/>
              <w:spacing w:line="294" w:lineRule="exact"/>
              <w:ind w:left="310"/>
              <w:rPr>
                <w:b/>
                <w:sz w:val="28"/>
              </w:rPr>
            </w:pPr>
            <w:r>
              <w:rPr>
                <w:b/>
                <w:sz w:val="28"/>
              </w:rPr>
              <w:t>triển</w:t>
            </w:r>
          </w:p>
        </w:tc>
        <w:tc>
          <w:tcPr>
            <w:tcW w:w="1540" w:type="dxa"/>
            <w:tcBorders>
              <w:top w:val="nil"/>
              <w:bottom w:val="nil"/>
            </w:tcBorders>
          </w:tcPr>
          <w:p w:rsidR="002C7CDB" w:rsidRDefault="00D161E7">
            <w:pPr>
              <w:pStyle w:val="TableParagraph"/>
              <w:spacing w:line="294" w:lineRule="exact"/>
              <w:ind w:left="182"/>
              <w:rPr>
                <w:b/>
                <w:sz w:val="28"/>
              </w:rPr>
            </w:pPr>
            <w:r>
              <w:rPr>
                <w:b/>
                <w:sz w:val="28"/>
              </w:rPr>
              <w:t>nhận thức</w:t>
            </w:r>
          </w:p>
        </w:tc>
      </w:tr>
      <w:tr w:rsidR="002C7CDB">
        <w:trPr>
          <w:trHeight w:val="312"/>
        </w:trPr>
        <w:tc>
          <w:tcPr>
            <w:tcW w:w="979" w:type="dxa"/>
            <w:tcBorders>
              <w:top w:val="nil"/>
              <w:bottom w:val="nil"/>
            </w:tcBorders>
          </w:tcPr>
          <w:p w:rsidR="002C7CDB" w:rsidRDefault="002C7CDB">
            <w:pPr>
              <w:pStyle w:val="TableParagraph"/>
            </w:pPr>
          </w:p>
        </w:tc>
        <w:tc>
          <w:tcPr>
            <w:tcW w:w="1260" w:type="dxa"/>
            <w:tcBorders>
              <w:top w:val="nil"/>
              <w:bottom w:val="nil"/>
            </w:tcBorders>
          </w:tcPr>
          <w:p w:rsidR="002C7CDB" w:rsidRDefault="002C7CDB">
            <w:pPr>
              <w:pStyle w:val="TableParagraph"/>
            </w:pPr>
          </w:p>
        </w:tc>
        <w:tc>
          <w:tcPr>
            <w:tcW w:w="1540" w:type="dxa"/>
            <w:vMerge/>
            <w:tcBorders>
              <w:top w:val="nil"/>
            </w:tcBorders>
          </w:tcPr>
          <w:p w:rsidR="002C7CDB" w:rsidRDefault="002C7CDB">
            <w:pPr>
              <w:rPr>
                <w:sz w:val="2"/>
                <w:szCs w:val="2"/>
              </w:rPr>
            </w:pPr>
          </w:p>
        </w:tc>
        <w:tc>
          <w:tcPr>
            <w:tcW w:w="1540" w:type="dxa"/>
            <w:tcBorders>
              <w:top w:val="nil"/>
              <w:bottom w:val="nil"/>
            </w:tcBorders>
          </w:tcPr>
          <w:p w:rsidR="002C7CDB" w:rsidRDefault="00D161E7">
            <w:pPr>
              <w:pStyle w:val="TableParagraph"/>
              <w:spacing w:line="293" w:lineRule="exact"/>
              <w:ind w:right="174"/>
              <w:jc w:val="right"/>
              <w:rPr>
                <w:sz w:val="28"/>
              </w:rPr>
            </w:pPr>
            <w:r>
              <w:rPr>
                <w:sz w:val="28"/>
              </w:rPr>
              <w:t>Hát và vđ:</w:t>
            </w:r>
          </w:p>
        </w:tc>
        <w:tc>
          <w:tcPr>
            <w:tcW w:w="1538" w:type="dxa"/>
            <w:tcBorders>
              <w:top w:val="nil"/>
              <w:bottom w:val="nil"/>
            </w:tcBorders>
          </w:tcPr>
          <w:p w:rsidR="002C7CDB" w:rsidRDefault="00D161E7">
            <w:pPr>
              <w:pStyle w:val="TableParagraph"/>
              <w:spacing w:line="293" w:lineRule="exact"/>
              <w:ind w:left="444"/>
              <w:rPr>
                <w:sz w:val="28"/>
              </w:rPr>
            </w:pPr>
            <w:r>
              <w:rPr>
                <w:sz w:val="28"/>
              </w:rPr>
              <w:t>Thơ :</w:t>
            </w:r>
          </w:p>
        </w:tc>
        <w:tc>
          <w:tcPr>
            <w:tcW w:w="1259" w:type="dxa"/>
            <w:tcBorders>
              <w:top w:val="nil"/>
              <w:bottom w:val="nil"/>
            </w:tcBorders>
          </w:tcPr>
          <w:p w:rsidR="002C7CDB" w:rsidRDefault="00D161E7">
            <w:pPr>
              <w:pStyle w:val="TableParagraph"/>
              <w:spacing w:line="293" w:lineRule="exact"/>
              <w:ind w:left="32"/>
              <w:rPr>
                <w:b/>
                <w:sz w:val="28"/>
              </w:rPr>
            </w:pPr>
            <w:r>
              <w:rPr>
                <w:b/>
                <w:sz w:val="28"/>
              </w:rPr>
              <w:t>thẩm mỹ.</w:t>
            </w:r>
          </w:p>
        </w:tc>
        <w:tc>
          <w:tcPr>
            <w:tcW w:w="1540" w:type="dxa"/>
            <w:tcBorders>
              <w:top w:val="nil"/>
              <w:bottom w:val="nil"/>
            </w:tcBorders>
          </w:tcPr>
          <w:p w:rsidR="002C7CDB" w:rsidRDefault="002C7CDB">
            <w:pPr>
              <w:pStyle w:val="TableParagraph"/>
            </w:pPr>
          </w:p>
        </w:tc>
      </w:tr>
      <w:tr w:rsidR="002C7CDB">
        <w:trPr>
          <w:trHeight w:val="310"/>
        </w:trPr>
        <w:tc>
          <w:tcPr>
            <w:tcW w:w="979" w:type="dxa"/>
            <w:tcBorders>
              <w:top w:val="nil"/>
              <w:bottom w:val="nil"/>
            </w:tcBorders>
          </w:tcPr>
          <w:p w:rsidR="002C7CDB" w:rsidRDefault="002C7CDB">
            <w:pPr>
              <w:pStyle w:val="TableParagraph"/>
            </w:pPr>
          </w:p>
        </w:tc>
        <w:tc>
          <w:tcPr>
            <w:tcW w:w="1260" w:type="dxa"/>
            <w:tcBorders>
              <w:top w:val="nil"/>
              <w:bottom w:val="nil"/>
            </w:tcBorders>
          </w:tcPr>
          <w:p w:rsidR="002C7CDB" w:rsidRDefault="002C7CDB">
            <w:pPr>
              <w:pStyle w:val="TableParagraph"/>
            </w:pPr>
          </w:p>
        </w:tc>
        <w:tc>
          <w:tcPr>
            <w:tcW w:w="1540" w:type="dxa"/>
            <w:vMerge/>
            <w:tcBorders>
              <w:top w:val="nil"/>
            </w:tcBorders>
          </w:tcPr>
          <w:p w:rsidR="002C7CDB" w:rsidRDefault="002C7CDB">
            <w:pPr>
              <w:rPr>
                <w:sz w:val="2"/>
                <w:szCs w:val="2"/>
              </w:rPr>
            </w:pPr>
          </w:p>
        </w:tc>
        <w:tc>
          <w:tcPr>
            <w:tcW w:w="1540" w:type="dxa"/>
            <w:tcBorders>
              <w:top w:val="nil"/>
              <w:bottom w:val="nil"/>
            </w:tcBorders>
          </w:tcPr>
          <w:p w:rsidR="002C7CDB" w:rsidRDefault="00D161E7">
            <w:pPr>
              <w:pStyle w:val="TableParagraph"/>
              <w:spacing w:line="290" w:lineRule="exact"/>
              <w:ind w:right="191"/>
              <w:jc w:val="right"/>
              <w:rPr>
                <w:sz w:val="28"/>
              </w:rPr>
            </w:pPr>
            <w:r>
              <w:rPr>
                <w:sz w:val="28"/>
              </w:rPr>
              <w:t>Bé em tập</w:t>
            </w:r>
          </w:p>
        </w:tc>
        <w:tc>
          <w:tcPr>
            <w:tcW w:w="1538" w:type="dxa"/>
            <w:tcBorders>
              <w:top w:val="nil"/>
              <w:bottom w:val="nil"/>
            </w:tcBorders>
          </w:tcPr>
          <w:p w:rsidR="002C7CDB" w:rsidRDefault="00D161E7">
            <w:pPr>
              <w:pStyle w:val="TableParagraph"/>
              <w:spacing w:line="290" w:lineRule="exact"/>
              <w:ind w:left="62"/>
              <w:rPr>
                <w:sz w:val="28"/>
              </w:rPr>
            </w:pPr>
            <w:r>
              <w:rPr>
                <w:sz w:val="28"/>
              </w:rPr>
              <w:t>Ai dậy sớm.</w:t>
            </w:r>
          </w:p>
        </w:tc>
        <w:tc>
          <w:tcPr>
            <w:tcW w:w="1259" w:type="dxa"/>
            <w:tcBorders>
              <w:top w:val="nil"/>
              <w:bottom w:val="nil"/>
            </w:tcBorders>
          </w:tcPr>
          <w:p w:rsidR="002C7CDB" w:rsidRDefault="00D161E7">
            <w:pPr>
              <w:pStyle w:val="TableParagraph"/>
              <w:spacing w:line="290" w:lineRule="exact"/>
              <w:ind w:left="75"/>
              <w:rPr>
                <w:sz w:val="28"/>
              </w:rPr>
            </w:pPr>
            <w:r>
              <w:rPr>
                <w:sz w:val="28"/>
              </w:rPr>
              <w:t>Vẽ ao cá.</w:t>
            </w:r>
          </w:p>
        </w:tc>
        <w:tc>
          <w:tcPr>
            <w:tcW w:w="1540" w:type="dxa"/>
            <w:tcBorders>
              <w:top w:val="nil"/>
              <w:bottom w:val="nil"/>
            </w:tcBorders>
          </w:tcPr>
          <w:p w:rsidR="002C7CDB" w:rsidRDefault="00D161E7">
            <w:pPr>
              <w:pStyle w:val="TableParagraph"/>
              <w:spacing w:line="290" w:lineRule="exact"/>
              <w:ind w:left="222"/>
              <w:rPr>
                <w:sz w:val="28"/>
              </w:rPr>
            </w:pPr>
            <w:r>
              <w:rPr>
                <w:sz w:val="28"/>
              </w:rPr>
              <w:t>Ôn : Dài-</w:t>
            </w:r>
          </w:p>
        </w:tc>
      </w:tr>
      <w:tr w:rsidR="002C7CDB">
        <w:trPr>
          <w:trHeight w:val="2571"/>
        </w:trPr>
        <w:tc>
          <w:tcPr>
            <w:tcW w:w="979" w:type="dxa"/>
            <w:tcBorders>
              <w:top w:val="nil"/>
            </w:tcBorders>
          </w:tcPr>
          <w:p w:rsidR="002C7CDB" w:rsidRDefault="002C7CDB">
            <w:pPr>
              <w:pStyle w:val="TableParagraph"/>
              <w:rPr>
                <w:sz w:val="26"/>
              </w:rPr>
            </w:pPr>
          </w:p>
        </w:tc>
        <w:tc>
          <w:tcPr>
            <w:tcW w:w="1260" w:type="dxa"/>
            <w:tcBorders>
              <w:top w:val="nil"/>
            </w:tcBorders>
          </w:tcPr>
          <w:p w:rsidR="002C7CDB" w:rsidRDefault="002C7CDB">
            <w:pPr>
              <w:pStyle w:val="TableParagraph"/>
              <w:rPr>
                <w:sz w:val="26"/>
              </w:rPr>
            </w:pPr>
          </w:p>
        </w:tc>
        <w:tc>
          <w:tcPr>
            <w:tcW w:w="1540" w:type="dxa"/>
            <w:vMerge/>
            <w:tcBorders>
              <w:top w:val="nil"/>
            </w:tcBorders>
          </w:tcPr>
          <w:p w:rsidR="002C7CDB" w:rsidRDefault="002C7CDB">
            <w:pPr>
              <w:rPr>
                <w:sz w:val="2"/>
                <w:szCs w:val="2"/>
              </w:rPr>
            </w:pPr>
          </w:p>
        </w:tc>
        <w:tc>
          <w:tcPr>
            <w:tcW w:w="1540" w:type="dxa"/>
            <w:tcBorders>
              <w:top w:val="nil"/>
            </w:tcBorders>
          </w:tcPr>
          <w:p w:rsidR="002C7CDB" w:rsidRDefault="00D161E7">
            <w:pPr>
              <w:pStyle w:val="TableParagraph"/>
              <w:spacing w:line="311" w:lineRule="exact"/>
              <w:ind w:left="94" w:right="79"/>
              <w:jc w:val="center"/>
              <w:rPr>
                <w:sz w:val="28"/>
              </w:rPr>
            </w:pPr>
            <w:r>
              <w:rPr>
                <w:sz w:val="28"/>
              </w:rPr>
              <w:t>nói.</w:t>
            </w:r>
          </w:p>
        </w:tc>
        <w:tc>
          <w:tcPr>
            <w:tcW w:w="1538" w:type="dxa"/>
            <w:tcBorders>
              <w:top w:val="nil"/>
            </w:tcBorders>
          </w:tcPr>
          <w:p w:rsidR="002C7CDB" w:rsidRDefault="002C7CDB">
            <w:pPr>
              <w:pStyle w:val="TableParagraph"/>
              <w:rPr>
                <w:sz w:val="26"/>
              </w:rPr>
            </w:pPr>
          </w:p>
        </w:tc>
        <w:tc>
          <w:tcPr>
            <w:tcW w:w="1259" w:type="dxa"/>
            <w:tcBorders>
              <w:top w:val="nil"/>
            </w:tcBorders>
          </w:tcPr>
          <w:p w:rsidR="002C7CDB" w:rsidRDefault="002C7CDB">
            <w:pPr>
              <w:pStyle w:val="TableParagraph"/>
              <w:rPr>
                <w:sz w:val="26"/>
              </w:rPr>
            </w:pPr>
          </w:p>
        </w:tc>
        <w:tc>
          <w:tcPr>
            <w:tcW w:w="1540" w:type="dxa"/>
            <w:tcBorders>
              <w:top w:val="nil"/>
            </w:tcBorders>
          </w:tcPr>
          <w:p w:rsidR="002C7CDB" w:rsidRDefault="00D161E7">
            <w:pPr>
              <w:pStyle w:val="TableParagraph"/>
              <w:spacing w:line="311" w:lineRule="exact"/>
              <w:ind w:left="450"/>
              <w:rPr>
                <w:sz w:val="28"/>
              </w:rPr>
            </w:pPr>
            <w:r>
              <w:rPr>
                <w:sz w:val="28"/>
              </w:rPr>
              <w:t>ngắn.</w:t>
            </w:r>
          </w:p>
        </w:tc>
      </w:tr>
      <w:tr w:rsidR="002C7CDB">
        <w:trPr>
          <w:trHeight w:val="1470"/>
        </w:trPr>
        <w:tc>
          <w:tcPr>
            <w:tcW w:w="979" w:type="dxa"/>
          </w:tcPr>
          <w:p w:rsidR="002C7CDB" w:rsidRDefault="002C7CDB">
            <w:pPr>
              <w:pStyle w:val="TableParagraph"/>
              <w:spacing w:before="8"/>
              <w:rPr>
                <w:b/>
                <w:sz w:val="27"/>
              </w:rPr>
            </w:pPr>
          </w:p>
          <w:p w:rsidR="002C7CDB" w:rsidRDefault="00D161E7">
            <w:pPr>
              <w:pStyle w:val="TableParagraph"/>
              <w:ind w:left="381"/>
              <w:rPr>
                <w:b/>
                <w:sz w:val="28"/>
              </w:rPr>
            </w:pPr>
            <w:r>
              <w:rPr>
                <w:b/>
                <w:sz w:val="28"/>
              </w:rPr>
              <w:t>4</w:t>
            </w:r>
          </w:p>
        </w:tc>
        <w:tc>
          <w:tcPr>
            <w:tcW w:w="1260" w:type="dxa"/>
          </w:tcPr>
          <w:p w:rsidR="002C7CDB" w:rsidRDefault="002C7CDB">
            <w:pPr>
              <w:pStyle w:val="TableParagraph"/>
              <w:spacing w:before="8"/>
              <w:rPr>
                <w:b/>
                <w:sz w:val="27"/>
              </w:rPr>
            </w:pPr>
          </w:p>
          <w:p w:rsidR="002C7CDB" w:rsidRDefault="00D161E7">
            <w:pPr>
              <w:pStyle w:val="TableParagraph"/>
              <w:ind w:left="299" w:right="356" w:hanging="5"/>
              <w:jc w:val="both"/>
              <w:rPr>
                <w:b/>
                <w:sz w:val="28"/>
              </w:rPr>
            </w:pPr>
            <w:r>
              <w:rPr>
                <w:b/>
                <w:sz w:val="28"/>
              </w:rPr>
              <w:t>Hoạt động góc</w:t>
            </w:r>
          </w:p>
        </w:tc>
        <w:tc>
          <w:tcPr>
            <w:tcW w:w="7417" w:type="dxa"/>
            <w:gridSpan w:val="5"/>
          </w:tcPr>
          <w:p w:rsidR="002C7CDB" w:rsidRDefault="00D161E7">
            <w:pPr>
              <w:pStyle w:val="TableParagraph"/>
              <w:numPr>
                <w:ilvl w:val="0"/>
                <w:numId w:val="193"/>
              </w:numPr>
              <w:tabs>
                <w:tab w:val="left" w:pos="272"/>
              </w:tabs>
              <w:spacing w:before="177" w:line="322" w:lineRule="exact"/>
              <w:ind w:hanging="163"/>
              <w:rPr>
                <w:sz w:val="28"/>
              </w:rPr>
            </w:pPr>
            <w:r>
              <w:rPr>
                <w:sz w:val="28"/>
              </w:rPr>
              <w:t>Góc phân vai: Bán hàng, gia</w:t>
            </w:r>
            <w:r>
              <w:rPr>
                <w:spacing w:val="-12"/>
                <w:sz w:val="28"/>
              </w:rPr>
              <w:t xml:space="preserve"> </w:t>
            </w:r>
            <w:r>
              <w:rPr>
                <w:sz w:val="28"/>
              </w:rPr>
              <w:t>đình.</w:t>
            </w:r>
          </w:p>
          <w:p w:rsidR="002C7CDB" w:rsidRDefault="00D161E7">
            <w:pPr>
              <w:pStyle w:val="TableParagraph"/>
              <w:numPr>
                <w:ilvl w:val="0"/>
                <w:numId w:val="193"/>
              </w:numPr>
              <w:tabs>
                <w:tab w:val="left" w:pos="330"/>
              </w:tabs>
              <w:spacing w:line="322" w:lineRule="exact"/>
              <w:ind w:left="329" w:hanging="163"/>
              <w:rPr>
                <w:sz w:val="28"/>
              </w:rPr>
            </w:pPr>
            <w:r>
              <w:rPr>
                <w:sz w:val="28"/>
              </w:rPr>
              <w:t>Góc xây dựng: Xây dựng công viên Thủ</w:t>
            </w:r>
            <w:r>
              <w:rPr>
                <w:spacing w:val="-4"/>
                <w:sz w:val="28"/>
              </w:rPr>
              <w:t xml:space="preserve"> </w:t>
            </w:r>
            <w:r>
              <w:rPr>
                <w:sz w:val="28"/>
              </w:rPr>
              <w:t>Lệ.</w:t>
            </w:r>
          </w:p>
          <w:p w:rsidR="002C7CDB" w:rsidRDefault="00D161E7">
            <w:pPr>
              <w:pStyle w:val="TableParagraph"/>
              <w:numPr>
                <w:ilvl w:val="0"/>
                <w:numId w:val="193"/>
              </w:numPr>
              <w:tabs>
                <w:tab w:val="left" w:pos="330"/>
              </w:tabs>
              <w:spacing w:line="322" w:lineRule="exact"/>
              <w:ind w:left="329" w:hanging="163"/>
              <w:rPr>
                <w:sz w:val="28"/>
              </w:rPr>
            </w:pPr>
            <w:r>
              <w:rPr>
                <w:sz w:val="28"/>
              </w:rPr>
              <w:t>Góc nghệ thuật: Vẽ, tô màu cảnh quê</w:t>
            </w:r>
            <w:r>
              <w:rPr>
                <w:spacing w:val="-1"/>
                <w:sz w:val="28"/>
              </w:rPr>
              <w:t xml:space="preserve"> </w:t>
            </w:r>
            <w:r>
              <w:rPr>
                <w:sz w:val="28"/>
              </w:rPr>
              <w:t>hương.</w:t>
            </w:r>
          </w:p>
          <w:p w:rsidR="002C7CDB" w:rsidRDefault="00D161E7">
            <w:pPr>
              <w:pStyle w:val="TableParagraph"/>
              <w:numPr>
                <w:ilvl w:val="0"/>
                <w:numId w:val="193"/>
              </w:numPr>
              <w:tabs>
                <w:tab w:val="left" w:pos="330"/>
              </w:tabs>
              <w:spacing w:line="308" w:lineRule="exact"/>
              <w:ind w:left="329" w:hanging="163"/>
              <w:rPr>
                <w:sz w:val="28"/>
              </w:rPr>
            </w:pPr>
            <w:r>
              <w:rPr>
                <w:sz w:val="28"/>
              </w:rPr>
              <w:t>Góc thư viện: Xem tranh ảnh về quê</w:t>
            </w:r>
            <w:r>
              <w:rPr>
                <w:spacing w:val="-8"/>
                <w:sz w:val="28"/>
              </w:rPr>
              <w:t xml:space="preserve"> </w:t>
            </w:r>
            <w:r>
              <w:rPr>
                <w:sz w:val="28"/>
              </w:rPr>
              <w:t>hương.</w:t>
            </w:r>
          </w:p>
        </w:tc>
      </w:tr>
      <w:tr w:rsidR="002C7CDB">
        <w:trPr>
          <w:trHeight w:val="325"/>
        </w:trPr>
        <w:tc>
          <w:tcPr>
            <w:tcW w:w="979" w:type="dxa"/>
            <w:tcBorders>
              <w:bottom w:val="nil"/>
            </w:tcBorders>
          </w:tcPr>
          <w:p w:rsidR="002C7CDB" w:rsidRDefault="002C7CDB">
            <w:pPr>
              <w:pStyle w:val="TableParagraph"/>
              <w:rPr>
                <w:sz w:val="24"/>
              </w:rPr>
            </w:pPr>
          </w:p>
        </w:tc>
        <w:tc>
          <w:tcPr>
            <w:tcW w:w="1260" w:type="dxa"/>
            <w:tcBorders>
              <w:bottom w:val="nil"/>
            </w:tcBorders>
          </w:tcPr>
          <w:p w:rsidR="002C7CDB" w:rsidRDefault="00D161E7">
            <w:pPr>
              <w:pStyle w:val="TableParagraph"/>
              <w:spacing w:line="305" w:lineRule="exact"/>
              <w:ind w:left="10" w:right="75"/>
              <w:jc w:val="center"/>
              <w:rPr>
                <w:b/>
                <w:sz w:val="28"/>
              </w:rPr>
            </w:pPr>
            <w:r>
              <w:rPr>
                <w:b/>
                <w:sz w:val="28"/>
              </w:rPr>
              <w:t>Hoạt</w:t>
            </w:r>
          </w:p>
        </w:tc>
        <w:tc>
          <w:tcPr>
            <w:tcW w:w="7417" w:type="dxa"/>
            <w:gridSpan w:val="5"/>
            <w:tcBorders>
              <w:bottom w:val="nil"/>
            </w:tcBorders>
          </w:tcPr>
          <w:p w:rsidR="002C7CDB" w:rsidRDefault="00D161E7">
            <w:pPr>
              <w:pStyle w:val="TableParagraph"/>
              <w:spacing w:line="305" w:lineRule="exact"/>
              <w:ind w:left="166"/>
              <w:rPr>
                <w:sz w:val="28"/>
              </w:rPr>
            </w:pPr>
            <w:r>
              <w:rPr>
                <w:sz w:val="28"/>
              </w:rPr>
              <w:t>- Quan sát vườn hoa.</w:t>
            </w:r>
          </w:p>
        </w:tc>
      </w:tr>
      <w:tr w:rsidR="002C7CDB">
        <w:trPr>
          <w:trHeight w:val="321"/>
        </w:trPr>
        <w:tc>
          <w:tcPr>
            <w:tcW w:w="979" w:type="dxa"/>
            <w:tcBorders>
              <w:top w:val="nil"/>
              <w:bottom w:val="nil"/>
            </w:tcBorders>
          </w:tcPr>
          <w:p w:rsidR="002C7CDB" w:rsidRDefault="00D161E7">
            <w:pPr>
              <w:pStyle w:val="TableParagraph"/>
              <w:spacing w:line="302" w:lineRule="exact"/>
              <w:ind w:left="381"/>
              <w:rPr>
                <w:b/>
                <w:sz w:val="28"/>
              </w:rPr>
            </w:pPr>
            <w:r>
              <w:rPr>
                <w:b/>
                <w:sz w:val="28"/>
              </w:rPr>
              <w:t>5</w:t>
            </w:r>
          </w:p>
        </w:tc>
        <w:tc>
          <w:tcPr>
            <w:tcW w:w="1260" w:type="dxa"/>
            <w:tcBorders>
              <w:top w:val="nil"/>
              <w:bottom w:val="nil"/>
            </w:tcBorders>
          </w:tcPr>
          <w:p w:rsidR="002C7CDB" w:rsidRDefault="00D161E7">
            <w:pPr>
              <w:pStyle w:val="TableParagraph"/>
              <w:spacing w:line="302" w:lineRule="exact"/>
              <w:ind w:left="8" w:right="64"/>
              <w:jc w:val="center"/>
              <w:rPr>
                <w:b/>
                <w:sz w:val="28"/>
              </w:rPr>
            </w:pPr>
            <w:r>
              <w:rPr>
                <w:b/>
                <w:sz w:val="28"/>
              </w:rPr>
              <w:t>động</w:t>
            </w:r>
          </w:p>
        </w:tc>
        <w:tc>
          <w:tcPr>
            <w:tcW w:w="7417" w:type="dxa"/>
            <w:gridSpan w:val="5"/>
            <w:tcBorders>
              <w:top w:val="nil"/>
              <w:bottom w:val="nil"/>
            </w:tcBorders>
          </w:tcPr>
          <w:p w:rsidR="002C7CDB" w:rsidRDefault="00D161E7">
            <w:pPr>
              <w:pStyle w:val="TableParagraph"/>
              <w:spacing w:line="302" w:lineRule="exact"/>
              <w:ind w:left="166"/>
              <w:rPr>
                <w:sz w:val="28"/>
              </w:rPr>
            </w:pPr>
            <w:r>
              <w:rPr>
                <w:sz w:val="28"/>
              </w:rPr>
              <w:t>- Trò chơi vận động: Kéo co.</w:t>
            </w:r>
          </w:p>
        </w:tc>
      </w:tr>
      <w:tr w:rsidR="002C7CDB">
        <w:trPr>
          <w:trHeight w:val="324"/>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4" w:lineRule="exact"/>
              <w:ind w:left="8" w:right="64"/>
              <w:jc w:val="center"/>
              <w:rPr>
                <w:b/>
                <w:sz w:val="28"/>
              </w:rPr>
            </w:pPr>
            <w:r>
              <w:rPr>
                <w:b/>
                <w:sz w:val="28"/>
              </w:rPr>
              <w:t>ngoài</w:t>
            </w:r>
          </w:p>
        </w:tc>
        <w:tc>
          <w:tcPr>
            <w:tcW w:w="7417" w:type="dxa"/>
            <w:gridSpan w:val="5"/>
            <w:tcBorders>
              <w:top w:val="nil"/>
              <w:bottom w:val="nil"/>
            </w:tcBorders>
          </w:tcPr>
          <w:p w:rsidR="002C7CDB" w:rsidRDefault="00D161E7">
            <w:pPr>
              <w:pStyle w:val="TableParagraph"/>
              <w:spacing w:line="304" w:lineRule="exact"/>
              <w:ind w:left="166"/>
              <w:rPr>
                <w:sz w:val="28"/>
              </w:rPr>
            </w:pPr>
            <w:r>
              <w:rPr>
                <w:sz w:val="28"/>
              </w:rPr>
              <w:t>- Chơi tự do theo ý thích: Đất ,cát, nước, gấp giấy.</w:t>
            </w:r>
          </w:p>
        </w:tc>
      </w:tr>
      <w:tr w:rsidR="002C7CDB">
        <w:trPr>
          <w:trHeight w:val="819"/>
        </w:trPr>
        <w:tc>
          <w:tcPr>
            <w:tcW w:w="979" w:type="dxa"/>
            <w:tcBorders>
              <w:top w:val="nil"/>
            </w:tcBorders>
          </w:tcPr>
          <w:p w:rsidR="002C7CDB" w:rsidRDefault="002C7CDB">
            <w:pPr>
              <w:pStyle w:val="TableParagraph"/>
              <w:rPr>
                <w:sz w:val="26"/>
              </w:rPr>
            </w:pPr>
          </w:p>
        </w:tc>
        <w:tc>
          <w:tcPr>
            <w:tcW w:w="1260" w:type="dxa"/>
            <w:tcBorders>
              <w:top w:val="nil"/>
            </w:tcBorders>
          </w:tcPr>
          <w:p w:rsidR="002C7CDB" w:rsidRDefault="00D161E7">
            <w:pPr>
              <w:pStyle w:val="TableParagraph"/>
              <w:spacing w:line="316" w:lineRule="exact"/>
              <w:ind w:left="7" w:right="64"/>
              <w:jc w:val="center"/>
              <w:rPr>
                <w:b/>
                <w:sz w:val="28"/>
              </w:rPr>
            </w:pPr>
            <w:r>
              <w:rPr>
                <w:b/>
                <w:sz w:val="28"/>
              </w:rPr>
              <w:t>trời</w:t>
            </w:r>
          </w:p>
        </w:tc>
        <w:tc>
          <w:tcPr>
            <w:tcW w:w="7417" w:type="dxa"/>
            <w:gridSpan w:val="5"/>
            <w:tcBorders>
              <w:top w:val="nil"/>
            </w:tcBorders>
          </w:tcPr>
          <w:p w:rsidR="002C7CDB" w:rsidRDefault="002C7CDB">
            <w:pPr>
              <w:pStyle w:val="TableParagraph"/>
              <w:rPr>
                <w:sz w:val="26"/>
              </w:rPr>
            </w:pPr>
          </w:p>
        </w:tc>
      </w:tr>
    </w:tbl>
    <w:p w:rsidR="002C7CDB" w:rsidRDefault="002C7CDB">
      <w:pPr>
        <w:rPr>
          <w:sz w:val="26"/>
        </w:rPr>
        <w:sectPr w:rsidR="002C7CDB">
          <w:pgSz w:w="11910" w:h="16850"/>
          <w:pgMar w:top="780" w:right="440" w:bottom="1060" w:left="600" w:header="0" w:footer="922"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0"/>
        <w:gridCol w:w="1260"/>
        <w:gridCol w:w="1681"/>
        <w:gridCol w:w="1402"/>
        <w:gridCol w:w="1399"/>
        <w:gridCol w:w="1229"/>
        <w:gridCol w:w="1711"/>
      </w:tblGrid>
      <w:tr w:rsidR="002C7CDB">
        <w:trPr>
          <w:trHeight w:val="1610"/>
        </w:trPr>
        <w:tc>
          <w:tcPr>
            <w:tcW w:w="980" w:type="dxa"/>
          </w:tcPr>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64"/>
              <w:ind w:left="381"/>
              <w:rPr>
                <w:b/>
                <w:sz w:val="28"/>
              </w:rPr>
            </w:pPr>
            <w:r>
              <w:rPr>
                <w:b/>
                <w:sz w:val="28"/>
              </w:rPr>
              <w:t>6</w:t>
            </w:r>
          </w:p>
        </w:tc>
        <w:tc>
          <w:tcPr>
            <w:tcW w:w="1260" w:type="dxa"/>
          </w:tcPr>
          <w:p w:rsidR="002C7CDB" w:rsidRDefault="002C7CDB">
            <w:pPr>
              <w:pStyle w:val="TableParagraph"/>
              <w:spacing w:before="11"/>
              <w:rPr>
                <w:b/>
                <w:sz w:val="26"/>
              </w:rPr>
            </w:pPr>
          </w:p>
          <w:p w:rsidR="002C7CDB" w:rsidRDefault="00D161E7">
            <w:pPr>
              <w:pStyle w:val="TableParagraph"/>
              <w:ind w:left="275" w:right="331" w:firstLine="19"/>
              <w:jc w:val="both"/>
              <w:rPr>
                <w:b/>
                <w:sz w:val="28"/>
              </w:rPr>
            </w:pPr>
            <w:r>
              <w:rPr>
                <w:b/>
                <w:sz w:val="28"/>
              </w:rPr>
              <w:t>Hoạt động chiều</w:t>
            </w:r>
          </w:p>
        </w:tc>
        <w:tc>
          <w:tcPr>
            <w:tcW w:w="1681" w:type="dxa"/>
          </w:tcPr>
          <w:p w:rsidR="002C7CDB" w:rsidRDefault="002C7CDB">
            <w:pPr>
              <w:pStyle w:val="TableParagraph"/>
              <w:spacing w:before="6"/>
              <w:rPr>
                <w:b/>
                <w:sz w:val="26"/>
              </w:rPr>
            </w:pPr>
          </w:p>
          <w:p w:rsidR="002C7CDB" w:rsidRDefault="00D161E7">
            <w:pPr>
              <w:pStyle w:val="TableParagraph"/>
              <w:ind w:left="37" w:right="-29"/>
              <w:rPr>
                <w:sz w:val="28"/>
              </w:rPr>
            </w:pPr>
            <w:r>
              <w:rPr>
                <w:sz w:val="28"/>
              </w:rPr>
              <w:t>Hoạt động</w:t>
            </w:r>
            <w:r>
              <w:rPr>
                <w:spacing w:val="-5"/>
                <w:sz w:val="28"/>
              </w:rPr>
              <w:t xml:space="preserve"> </w:t>
            </w:r>
            <w:r>
              <w:rPr>
                <w:sz w:val="28"/>
              </w:rPr>
              <w:t>góc</w:t>
            </w:r>
          </w:p>
        </w:tc>
        <w:tc>
          <w:tcPr>
            <w:tcW w:w="1402" w:type="dxa"/>
          </w:tcPr>
          <w:p w:rsidR="002C7CDB" w:rsidRDefault="002C7CDB">
            <w:pPr>
              <w:pStyle w:val="TableParagraph"/>
              <w:spacing w:before="6"/>
              <w:rPr>
                <w:b/>
                <w:sz w:val="26"/>
              </w:rPr>
            </w:pPr>
          </w:p>
          <w:p w:rsidR="002C7CDB" w:rsidRDefault="00D161E7">
            <w:pPr>
              <w:pStyle w:val="TableParagraph"/>
              <w:ind w:left="310"/>
              <w:rPr>
                <w:sz w:val="28"/>
              </w:rPr>
            </w:pPr>
            <w:r>
              <w:rPr>
                <w:sz w:val="28"/>
              </w:rPr>
              <w:t>Ôn bài.</w:t>
            </w:r>
          </w:p>
        </w:tc>
        <w:tc>
          <w:tcPr>
            <w:tcW w:w="1399" w:type="dxa"/>
          </w:tcPr>
          <w:p w:rsidR="002C7CDB" w:rsidRDefault="002C7CDB">
            <w:pPr>
              <w:pStyle w:val="TableParagraph"/>
              <w:spacing w:before="6"/>
              <w:rPr>
                <w:b/>
                <w:sz w:val="26"/>
              </w:rPr>
            </w:pPr>
          </w:p>
          <w:p w:rsidR="002C7CDB" w:rsidRDefault="00D161E7">
            <w:pPr>
              <w:pStyle w:val="TableParagraph"/>
              <w:ind w:left="308"/>
              <w:rPr>
                <w:sz w:val="28"/>
              </w:rPr>
            </w:pPr>
            <w:r>
              <w:rPr>
                <w:sz w:val="28"/>
              </w:rPr>
              <w:t>Ôn bài.</w:t>
            </w:r>
          </w:p>
        </w:tc>
        <w:tc>
          <w:tcPr>
            <w:tcW w:w="1229" w:type="dxa"/>
          </w:tcPr>
          <w:p w:rsidR="002C7CDB" w:rsidRDefault="002C7CDB">
            <w:pPr>
              <w:pStyle w:val="TableParagraph"/>
              <w:spacing w:before="6"/>
              <w:rPr>
                <w:b/>
                <w:sz w:val="26"/>
              </w:rPr>
            </w:pPr>
          </w:p>
          <w:p w:rsidR="002C7CDB" w:rsidRDefault="00D161E7">
            <w:pPr>
              <w:pStyle w:val="TableParagraph"/>
              <w:ind w:left="136" w:right="138" w:hanging="2"/>
              <w:jc w:val="center"/>
              <w:rPr>
                <w:sz w:val="28"/>
              </w:rPr>
            </w:pPr>
            <w:r>
              <w:rPr>
                <w:sz w:val="28"/>
              </w:rPr>
              <w:t>Chơi tự do ở các góc.</w:t>
            </w:r>
          </w:p>
        </w:tc>
        <w:tc>
          <w:tcPr>
            <w:tcW w:w="1711" w:type="dxa"/>
          </w:tcPr>
          <w:p w:rsidR="002C7CDB" w:rsidRDefault="00D161E7">
            <w:pPr>
              <w:pStyle w:val="TableParagraph"/>
              <w:numPr>
                <w:ilvl w:val="0"/>
                <w:numId w:val="192"/>
              </w:numPr>
              <w:tabs>
                <w:tab w:val="left" w:pos="269"/>
              </w:tabs>
              <w:spacing w:line="306" w:lineRule="exact"/>
              <w:ind w:hanging="163"/>
              <w:rPr>
                <w:sz w:val="28"/>
              </w:rPr>
            </w:pPr>
            <w:r>
              <w:rPr>
                <w:sz w:val="28"/>
              </w:rPr>
              <w:t>GDVSRM.</w:t>
            </w:r>
          </w:p>
          <w:p w:rsidR="002C7CDB" w:rsidRDefault="00D161E7">
            <w:pPr>
              <w:pStyle w:val="TableParagraph"/>
              <w:numPr>
                <w:ilvl w:val="0"/>
                <w:numId w:val="192"/>
              </w:numPr>
              <w:tabs>
                <w:tab w:val="left" w:pos="269"/>
              </w:tabs>
              <w:ind w:hanging="163"/>
              <w:rPr>
                <w:sz w:val="28"/>
              </w:rPr>
            </w:pPr>
            <w:r>
              <w:rPr>
                <w:sz w:val="28"/>
              </w:rPr>
              <w:t>Văn nghệ.</w:t>
            </w:r>
          </w:p>
          <w:p w:rsidR="002C7CDB" w:rsidRDefault="00D161E7">
            <w:pPr>
              <w:pStyle w:val="TableParagraph"/>
              <w:numPr>
                <w:ilvl w:val="0"/>
                <w:numId w:val="192"/>
              </w:numPr>
              <w:tabs>
                <w:tab w:val="left" w:pos="269"/>
              </w:tabs>
              <w:spacing w:line="322" w:lineRule="exact"/>
              <w:ind w:hanging="163"/>
              <w:rPr>
                <w:sz w:val="28"/>
              </w:rPr>
            </w:pPr>
            <w:r>
              <w:rPr>
                <w:sz w:val="28"/>
              </w:rPr>
              <w:t>Nêu</w:t>
            </w:r>
          </w:p>
          <w:p w:rsidR="002C7CDB" w:rsidRDefault="00D161E7">
            <w:pPr>
              <w:pStyle w:val="TableParagraph"/>
              <w:ind w:left="105" w:right="304"/>
              <w:rPr>
                <w:sz w:val="28"/>
              </w:rPr>
            </w:pPr>
            <w:r>
              <w:rPr>
                <w:sz w:val="28"/>
              </w:rPr>
              <w:t>gương cuối tuần.</w:t>
            </w:r>
          </w:p>
        </w:tc>
      </w:tr>
      <w:tr w:rsidR="002C7CDB">
        <w:trPr>
          <w:trHeight w:val="322"/>
        </w:trPr>
        <w:tc>
          <w:tcPr>
            <w:tcW w:w="980" w:type="dxa"/>
            <w:tcBorders>
              <w:bottom w:val="nil"/>
            </w:tcBorders>
          </w:tcPr>
          <w:p w:rsidR="002C7CDB" w:rsidRDefault="002C7CDB">
            <w:pPr>
              <w:pStyle w:val="TableParagraph"/>
              <w:rPr>
                <w:sz w:val="24"/>
              </w:rPr>
            </w:pPr>
          </w:p>
        </w:tc>
        <w:tc>
          <w:tcPr>
            <w:tcW w:w="1260" w:type="dxa"/>
            <w:tcBorders>
              <w:bottom w:val="nil"/>
            </w:tcBorders>
          </w:tcPr>
          <w:p w:rsidR="002C7CDB" w:rsidRDefault="00D161E7">
            <w:pPr>
              <w:pStyle w:val="TableParagraph"/>
              <w:spacing w:line="303" w:lineRule="exact"/>
              <w:ind w:left="165"/>
              <w:rPr>
                <w:b/>
                <w:sz w:val="28"/>
              </w:rPr>
            </w:pPr>
            <w:r>
              <w:rPr>
                <w:b/>
                <w:sz w:val="28"/>
              </w:rPr>
              <w:t>Rèn nề</w:t>
            </w:r>
          </w:p>
        </w:tc>
        <w:tc>
          <w:tcPr>
            <w:tcW w:w="7422" w:type="dxa"/>
            <w:gridSpan w:val="5"/>
            <w:tcBorders>
              <w:bottom w:val="nil"/>
            </w:tcBorders>
          </w:tcPr>
          <w:p w:rsidR="002C7CDB" w:rsidRDefault="002C7CDB">
            <w:pPr>
              <w:pStyle w:val="TableParagraph"/>
              <w:rPr>
                <w:sz w:val="24"/>
              </w:rPr>
            </w:pPr>
          </w:p>
        </w:tc>
      </w:tr>
      <w:tr w:rsidR="002C7CDB">
        <w:trPr>
          <w:trHeight w:val="321"/>
        </w:trPr>
        <w:tc>
          <w:tcPr>
            <w:tcW w:w="980"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4"/>
              <w:rPr>
                <w:b/>
                <w:sz w:val="28"/>
              </w:rPr>
            </w:pPr>
            <w:r>
              <w:rPr>
                <w:b/>
                <w:sz w:val="28"/>
              </w:rPr>
              <w:t>nếp</w:t>
            </w:r>
          </w:p>
        </w:tc>
        <w:tc>
          <w:tcPr>
            <w:tcW w:w="7422" w:type="dxa"/>
            <w:gridSpan w:val="5"/>
            <w:tcBorders>
              <w:top w:val="nil"/>
              <w:bottom w:val="nil"/>
            </w:tcBorders>
          </w:tcPr>
          <w:p w:rsidR="002C7CDB" w:rsidRDefault="00D161E7">
            <w:pPr>
              <w:pStyle w:val="TableParagraph"/>
              <w:spacing w:line="302" w:lineRule="exact"/>
              <w:ind w:left="165"/>
              <w:rPr>
                <w:sz w:val="28"/>
              </w:rPr>
            </w:pPr>
            <w:r>
              <w:rPr>
                <w:sz w:val="28"/>
              </w:rPr>
              <w:t>- Thói quen lễ phép chào hỏi khi khách đến thăm, xưng hô với</w:t>
            </w:r>
          </w:p>
        </w:tc>
      </w:tr>
      <w:tr w:rsidR="002C7CDB">
        <w:trPr>
          <w:trHeight w:val="321"/>
        </w:trPr>
        <w:tc>
          <w:tcPr>
            <w:tcW w:w="980"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4"/>
              <w:rPr>
                <w:b/>
                <w:sz w:val="28"/>
              </w:rPr>
            </w:pPr>
            <w:r>
              <w:rPr>
                <w:b/>
                <w:sz w:val="28"/>
              </w:rPr>
              <w:t>thói</w:t>
            </w:r>
          </w:p>
        </w:tc>
        <w:tc>
          <w:tcPr>
            <w:tcW w:w="7422" w:type="dxa"/>
            <w:gridSpan w:val="5"/>
            <w:tcBorders>
              <w:top w:val="nil"/>
              <w:bottom w:val="nil"/>
            </w:tcBorders>
          </w:tcPr>
          <w:p w:rsidR="002C7CDB" w:rsidRDefault="00D161E7">
            <w:pPr>
              <w:pStyle w:val="TableParagraph"/>
              <w:spacing w:line="302" w:lineRule="exact"/>
              <w:ind w:left="174"/>
              <w:rPr>
                <w:sz w:val="28"/>
              </w:rPr>
            </w:pPr>
            <w:r>
              <w:rPr>
                <w:sz w:val="28"/>
              </w:rPr>
              <w:t>bạn, người lớn.</w:t>
            </w:r>
          </w:p>
        </w:tc>
      </w:tr>
      <w:tr w:rsidR="002C7CDB">
        <w:trPr>
          <w:trHeight w:val="321"/>
        </w:trPr>
        <w:tc>
          <w:tcPr>
            <w:tcW w:w="980" w:type="dxa"/>
            <w:tcBorders>
              <w:top w:val="nil"/>
              <w:bottom w:val="nil"/>
            </w:tcBorders>
          </w:tcPr>
          <w:p w:rsidR="002C7CDB" w:rsidRDefault="00D161E7">
            <w:pPr>
              <w:pStyle w:val="TableParagraph"/>
              <w:spacing w:line="302" w:lineRule="exact"/>
              <w:ind w:left="381"/>
              <w:rPr>
                <w:b/>
                <w:sz w:val="28"/>
              </w:rPr>
            </w:pPr>
            <w:r>
              <w:rPr>
                <w:b/>
                <w:sz w:val="28"/>
              </w:rPr>
              <w:t>7</w:t>
            </w:r>
          </w:p>
        </w:tc>
        <w:tc>
          <w:tcPr>
            <w:tcW w:w="1260" w:type="dxa"/>
            <w:tcBorders>
              <w:top w:val="nil"/>
              <w:bottom w:val="nil"/>
            </w:tcBorders>
          </w:tcPr>
          <w:p w:rsidR="002C7CDB" w:rsidRDefault="00D161E7">
            <w:pPr>
              <w:pStyle w:val="TableParagraph"/>
              <w:spacing w:line="302" w:lineRule="exact"/>
              <w:ind w:left="174"/>
              <w:rPr>
                <w:b/>
                <w:sz w:val="28"/>
              </w:rPr>
            </w:pPr>
            <w:r>
              <w:rPr>
                <w:b/>
                <w:sz w:val="28"/>
              </w:rPr>
              <w:t>quen</w:t>
            </w:r>
          </w:p>
        </w:tc>
        <w:tc>
          <w:tcPr>
            <w:tcW w:w="7422" w:type="dxa"/>
            <w:gridSpan w:val="5"/>
            <w:tcBorders>
              <w:top w:val="nil"/>
              <w:bottom w:val="nil"/>
            </w:tcBorders>
          </w:tcPr>
          <w:p w:rsidR="002C7CDB" w:rsidRDefault="00D161E7">
            <w:pPr>
              <w:pStyle w:val="TableParagraph"/>
              <w:spacing w:line="302" w:lineRule="exact"/>
              <w:ind w:left="165"/>
              <w:rPr>
                <w:sz w:val="28"/>
              </w:rPr>
            </w:pPr>
            <w:r>
              <w:rPr>
                <w:sz w:val="28"/>
              </w:rPr>
              <w:t>- Lau mặt, rửa tay, vệ sinh cá nhân sạch sẽ.</w:t>
            </w:r>
          </w:p>
        </w:tc>
      </w:tr>
      <w:tr w:rsidR="002C7CDB">
        <w:trPr>
          <w:trHeight w:val="321"/>
        </w:trPr>
        <w:tc>
          <w:tcPr>
            <w:tcW w:w="980"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4"/>
              <w:rPr>
                <w:b/>
                <w:sz w:val="28"/>
              </w:rPr>
            </w:pPr>
            <w:r>
              <w:rPr>
                <w:b/>
                <w:sz w:val="28"/>
              </w:rPr>
              <w:t>và</w:t>
            </w:r>
          </w:p>
        </w:tc>
        <w:tc>
          <w:tcPr>
            <w:tcW w:w="7422" w:type="dxa"/>
            <w:gridSpan w:val="5"/>
            <w:tcBorders>
              <w:top w:val="nil"/>
              <w:bottom w:val="nil"/>
            </w:tcBorders>
          </w:tcPr>
          <w:p w:rsidR="002C7CDB" w:rsidRDefault="00D161E7">
            <w:pPr>
              <w:pStyle w:val="TableParagraph"/>
              <w:spacing w:line="302" w:lineRule="exact"/>
              <w:ind w:left="165"/>
              <w:rPr>
                <w:sz w:val="28"/>
              </w:rPr>
            </w:pPr>
            <w:r>
              <w:rPr>
                <w:sz w:val="28"/>
              </w:rPr>
              <w:t>- Sắp xếp đồ chơi vào đúng góc quy định biết phối hợp với</w:t>
            </w:r>
          </w:p>
        </w:tc>
      </w:tr>
      <w:tr w:rsidR="002C7CDB">
        <w:trPr>
          <w:trHeight w:val="322"/>
        </w:trPr>
        <w:tc>
          <w:tcPr>
            <w:tcW w:w="980"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3" w:lineRule="exact"/>
              <w:ind w:left="174"/>
              <w:rPr>
                <w:b/>
                <w:sz w:val="28"/>
              </w:rPr>
            </w:pPr>
            <w:r>
              <w:rPr>
                <w:b/>
                <w:sz w:val="28"/>
              </w:rPr>
              <w:t>chăm</w:t>
            </w:r>
          </w:p>
        </w:tc>
        <w:tc>
          <w:tcPr>
            <w:tcW w:w="7422" w:type="dxa"/>
            <w:gridSpan w:val="5"/>
            <w:tcBorders>
              <w:top w:val="nil"/>
              <w:bottom w:val="nil"/>
            </w:tcBorders>
          </w:tcPr>
          <w:p w:rsidR="002C7CDB" w:rsidRDefault="00D161E7">
            <w:pPr>
              <w:pStyle w:val="TableParagraph"/>
              <w:spacing w:line="303" w:lineRule="exact"/>
              <w:ind w:left="174"/>
              <w:rPr>
                <w:sz w:val="28"/>
              </w:rPr>
            </w:pPr>
            <w:r>
              <w:rPr>
                <w:sz w:val="28"/>
              </w:rPr>
              <w:t>bạn bè cung cấp đồ dùng, đồ chơi (kỹ năng phối hợp).</w:t>
            </w:r>
          </w:p>
        </w:tc>
      </w:tr>
      <w:tr w:rsidR="002C7CDB">
        <w:trPr>
          <w:trHeight w:val="325"/>
        </w:trPr>
        <w:tc>
          <w:tcPr>
            <w:tcW w:w="980"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5" w:lineRule="exact"/>
              <w:ind w:left="174"/>
              <w:rPr>
                <w:b/>
                <w:sz w:val="28"/>
              </w:rPr>
            </w:pPr>
            <w:r>
              <w:rPr>
                <w:b/>
                <w:sz w:val="28"/>
              </w:rPr>
              <w:t>sóc</w:t>
            </w:r>
          </w:p>
        </w:tc>
        <w:tc>
          <w:tcPr>
            <w:tcW w:w="7422" w:type="dxa"/>
            <w:gridSpan w:val="5"/>
            <w:tcBorders>
              <w:top w:val="nil"/>
              <w:bottom w:val="nil"/>
            </w:tcBorders>
          </w:tcPr>
          <w:p w:rsidR="002C7CDB" w:rsidRDefault="00D161E7">
            <w:pPr>
              <w:pStyle w:val="TableParagraph"/>
              <w:spacing w:line="305" w:lineRule="exact"/>
              <w:ind w:left="165"/>
              <w:rPr>
                <w:sz w:val="28"/>
              </w:rPr>
            </w:pPr>
            <w:r>
              <w:rPr>
                <w:sz w:val="28"/>
              </w:rPr>
              <w:t>- Trẻ biết được vẻ đẹp thiên nhiên của quê hương.</w:t>
            </w:r>
          </w:p>
        </w:tc>
      </w:tr>
      <w:tr w:rsidR="002C7CDB">
        <w:trPr>
          <w:trHeight w:val="321"/>
        </w:trPr>
        <w:tc>
          <w:tcPr>
            <w:tcW w:w="980"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4"/>
              <w:rPr>
                <w:b/>
                <w:sz w:val="28"/>
              </w:rPr>
            </w:pPr>
            <w:r>
              <w:rPr>
                <w:b/>
                <w:sz w:val="28"/>
              </w:rPr>
              <w:t>sức</w:t>
            </w:r>
          </w:p>
        </w:tc>
        <w:tc>
          <w:tcPr>
            <w:tcW w:w="7422" w:type="dxa"/>
            <w:gridSpan w:val="5"/>
            <w:tcBorders>
              <w:top w:val="nil"/>
              <w:bottom w:val="nil"/>
            </w:tcBorders>
          </w:tcPr>
          <w:p w:rsidR="002C7CDB" w:rsidRDefault="002C7CDB">
            <w:pPr>
              <w:pStyle w:val="TableParagraph"/>
              <w:rPr>
                <w:sz w:val="24"/>
              </w:rPr>
            </w:pPr>
          </w:p>
        </w:tc>
      </w:tr>
      <w:tr w:rsidR="002C7CDB">
        <w:trPr>
          <w:trHeight w:val="322"/>
        </w:trPr>
        <w:tc>
          <w:tcPr>
            <w:tcW w:w="980" w:type="dxa"/>
            <w:tcBorders>
              <w:top w:val="nil"/>
            </w:tcBorders>
          </w:tcPr>
          <w:p w:rsidR="002C7CDB" w:rsidRDefault="002C7CDB">
            <w:pPr>
              <w:pStyle w:val="TableParagraph"/>
              <w:rPr>
                <w:sz w:val="24"/>
              </w:rPr>
            </w:pPr>
          </w:p>
        </w:tc>
        <w:tc>
          <w:tcPr>
            <w:tcW w:w="1260" w:type="dxa"/>
            <w:tcBorders>
              <w:top w:val="nil"/>
            </w:tcBorders>
          </w:tcPr>
          <w:p w:rsidR="002C7CDB" w:rsidRDefault="00D161E7">
            <w:pPr>
              <w:pStyle w:val="TableParagraph"/>
              <w:spacing w:line="303" w:lineRule="exact"/>
              <w:ind w:left="174"/>
              <w:rPr>
                <w:b/>
                <w:sz w:val="28"/>
              </w:rPr>
            </w:pPr>
            <w:r>
              <w:rPr>
                <w:b/>
                <w:sz w:val="28"/>
              </w:rPr>
              <w:t>khỏe</w:t>
            </w:r>
          </w:p>
        </w:tc>
        <w:tc>
          <w:tcPr>
            <w:tcW w:w="7422" w:type="dxa"/>
            <w:gridSpan w:val="5"/>
            <w:tcBorders>
              <w:top w:val="nil"/>
            </w:tcBorders>
          </w:tcPr>
          <w:p w:rsidR="002C7CDB" w:rsidRDefault="002C7CDB">
            <w:pPr>
              <w:pStyle w:val="TableParagraph"/>
              <w:rPr>
                <w:sz w:val="24"/>
              </w:rPr>
            </w:pPr>
          </w:p>
        </w:tc>
      </w:tr>
    </w:tbl>
    <w:p w:rsidR="002C7CDB" w:rsidRDefault="002C7CDB">
      <w:pPr>
        <w:pStyle w:val="BodyText"/>
        <w:spacing w:before="5"/>
        <w:rPr>
          <w:b/>
          <w:sz w:val="19"/>
        </w:rPr>
      </w:pPr>
    </w:p>
    <w:p w:rsidR="002C7CDB" w:rsidRDefault="00D161E7">
      <w:pPr>
        <w:spacing w:before="89" w:line="321" w:lineRule="exact"/>
        <w:ind w:left="5699"/>
        <w:rPr>
          <w:b/>
          <w:i/>
          <w:sz w:val="28"/>
        </w:rPr>
      </w:pPr>
      <w:r>
        <w:rPr>
          <w:b/>
          <w:i/>
          <w:sz w:val="28"/>
        </w:rPr>
        <w:t>Thứ 2 ngày 09 tháng 04 năm 2018</w:t>
      </w:r>
    </w:p>
    <w:p w:rsidR="002C7CDB" w:rsidRDefault="00D161E7">
      <w:pPr>
        <w:ind w:left="309" w:right="6049"/>
        <w:jc w:val="both"/>
        <w:rPr>
          <w:b/>
          <w:sz w:val="28"/>
        </w:rPr>
      </w:pPr>
      <w:r>
        <w:rPr>
          <w:b/>
          <w:sz w:val="28"/>
        </w:rPr>
        <w:t>Hoạt động chung có mục đích học tập Lĩnh vực giáo dục phát triển thể chất Hoạt động thể dục:</w:t>
      </w:r>
    </w:p>
    <w:p w:rsidR="002C7CDB" w:rsidRDefault="00D161E7">
      <w:pPr>
        <w:spacing w:line="319" w:lineRule="exact"/>
        <w:ind w:left="2558"/>
        <w:rPr>
          <w:b/>
          <w:sz w:val="28"/>
        </w:rPr>
      </w:pPr>
      <w:r>
        <w:rPr>
          <w:b/>
          <w:sz w:val="28"/>
        </w:rPr>
        <w:t>BÒ CAO , BẬT Ô, NÉM ĐÍCH NGANG.</w:t>
      </w:r>
    </w:p>
    <w:p w:rsidR="002C7CDB" w:rsidRDefault="00D161E7">
      <w:pPr>
        <w:pStyle w:val="BodyText"/>
        <w:spacing w:line="321" w:lineRule="exact"/>
        <w:ind w:left="2760"/>
      </w:pPr>
      <w:r>
        <w:t>Nội dung tích hợp:</w:t>
      </w:r>
    </w:p>
    <w:p w:rsidR="002C7CDB" w:rsidRDefault="00D161E7">
      <w:pPr>
        <w:pStyle w:val="BodyText"/>
        <w:ind w:left="658" w:right="480"/>
        <w:jc w:val="center"/>
      </w:pPr>
      <w:r>
        <w:t>Âm nhạc  " Mưa rơi"</w:t>
      </w:r>
    </w:p>
    <w:p w:rsidR="002C7CDB" w:rsidRDefault="002C7CDB">
      <w:pPr>
        <w:pStyle w:val="BodyText"/>
        <w:spacing w:before="4"/>
      </w:pPr>
    </w:p>
    <w:p w:rsidR="002C7CDB" w:rsidRDefault="00D161E7">
      <w:pPr>
        <w:pStyle w:val="Heading4"/>
        <w:numPr>
          <w:ilvl w:val="0"/>
          <w:numId w:val="191"/>
        </w:numPr>
        <w:tabs>
          <w:tab w:val="left" w:pos="502"/>
        </w:tabs>
        <w:spacing w:line="319" w:lineRule="exact"/>
        <w:ind w:hanging="249"/>
      </w:pPr>
      <w:r>
        <w:t>Mục đích yêu</w:t>
      </w:r>
      <w:r>
        <w:rPr>
          <w:spacing w:val="-4"/>
        </w:rPr>
        <w:t xml:space="preserve"> </w:t>
      </w:r>
      <w:r>
        <w:t>cầu</w:t>
      </w:r>
    </w:p>
    <w:p w:rsidR="002C7CDB" w:rsidRDefault="00D161E7">
      <w:pPr>
        <w:pStyle w:val="ListParagraph"/>
        <w:numPr>
          <w:ilvl w:val="0"/>
          <w:numId w:val="216"/>
        </w:numPr>
        <w:tabs>
          <w:tab w:val="left" w:pos="416"/>
        </w:tabs>
        <w:spacing w:line="319" w:lineRule="exact"/>
        <w:ind w:firstLine="0"/>
        <w:rPr>
          <w:sz w:val="28"/>
        </w:rPr>
      </w:pPr>
      <w:r>
        <w:rPr>
          <w:sz w:val="28"/>
        </w:rPr>
        <w:t>Phát triển khả năng quan sát chú ý có chủ định cho</w:t>
      </w:r>
      <w:r>
        <w:rPr>
          <w:spacing w:val="-3"/>
          <w:sz w:val="28"/>
        </w:rPr>
        <w:t xml:space="preserve"> </w:t>
      </w:r>
      <w:r>
        <w:rPr>
          <w:sz w:val="28"/>
        </w:rPr>
        <w:t>trẻ</w:t>
      </w:r>
    </w:p>
    <w:p w:rsidR="002C7CDB" w:rsidRDefault="00D161E7">
      <w:pPr>
        <w:pStyle w:val="ListParagraph"/>
        <w:numPr>
          <w:ilvl w:val="0"/>
          <w:numId w:val="216"/>
        </w:numPr>
        <w:tabs>
          <w:tab w:val="left" w:pos="416"/>
        </w:tabs>
        <w:spacing w:line="322" w:lineRule="exact"/>
        <w:ind w:firstLine="0"/>
        <w:rPr>
          <w:sz w:val="28"/>
        </w:rPr>
      </w:pPr>
      <w:r>
        <w:rPr>
          <w:sz w:val="28"/>
        </w:rPr>
        <w:t>Củng cố các bài tập phát triển chung cho</w:t>
      </w:r>
      <w:r>
        <w:rPr>
          <w:spacing w:val="-8"/>
          <w:sz w:val="28"/>
        </w:rPr>
        <w:t xml:space="preserve"> </w:t>
      </w:r>
      <w:r>
        <w:rPr>
          <w:sz w:val="28"/>
        </w:rPr>
        <w:t>trẻ</w:t>
      </w:r>
    </w:p>
    <w:p w:rsidR="002C7CDB" w:rsidRDefault="00D161E7">
      <w:pPr>
        <w:pStyle w:val="ListParagraph"/>
        <w:numPr>
          <w:ilvl w:val="0"/>
          <w:numId w:val="216"/>
        </w:numPr>
        <w:tabs>
          <w:tab w:val="left" w:pos="418"/>
        </w:tabs>
        <w:spacing w:line="242" w:lineRule="auto"/>
        <w:ind w:right="1110" w:firstLine="0"/>
        <w:rPr>
          <w:sz w:val="28"/>
        </w:rPr>
      </w:pPr>
      <w:r>
        <w:rPr>
          <w:sz w:val="28"/>
        </w:rPr>
        <w:t>Trẻ biết phối hợp chân tay nhịp nhàng để bò cao, bật ô, ném trúng đ</w:t>
      </w:r>
      <w:r>
        <w:rPr>
          <w:sz w:val="28"/>
        </w:rPr>
        <w:t>ích ngang. Trẻ hứng thú tập theo sự hướng dẫn của</w:t>
      </w:r>
      <w:r>
        <w:rPr>
          <w:spacing w:val="-8"/>
          <w:sz w:val="28"/>
        </w:rPr>
        <w:t xml:space="preserve"> </w:t>
      </w:r>
      <w:r>
        <w:rPr>
          <w:sz w:val="28"/>
        </w:rPr>
        <w:t>cô.</w:t>
      </w:r>
    </w:p>
    <w:p w:rsidR="002C7CDB" w:rsidRDefault="00D161E7">
      <w:pPr>
        <w:pStyle w:val="ListParagraph"/>
        <w:numPr>
          <w:ilvl w:val="0"/>
          <w:numId w:val="216"/>
        </w:numPr>
        <w:tabs>
          <w:tab w:val="left" w:pos="416"/>
        </w:tabs>
        <w:spacing w:line="317" w:lineRule="exact"/>
        <w:ind w:firstLine="0"/>
        <w:rPr>
          <w:sz w:val="28"/>
        </w:rPr>
      </w:pPr>
      <w:r>
        <w:rPr>
          <w:sz w:val="28"/>
        </w:rPr>
        <w:t>Rèn sự nhanh nhẹn, khéo léo cho</w:t>
      </w:r>
      <w:r>
        <w:rPr>
          <w:spacing w:val="-10"/>
          <w:sz w:val="28"/>
        </w:rPr>
        <w:t xml:space="preserve"> </w:t>
      </w:r>
      <w:r>
        <w:rPr>
          <w:sz w:val="28"/>
        </w:rPr>
        <w:t>trẻ</w:t>
      </w:r>
    </w:p>
    <w:p w:rsidR="002C7CDB" w:rsidRDefault="00D161E7">
      <w:pPr>
        <w:pStyle w:val="Heading4"/>
        <w:numPr>
          <w:ilvl w:val="0"/>
          <w:numId w:val="191"/>
        </w:numPr>
        <w:tabs>
          <w:tab w:val="left" w:pos="612"/>
        </w:tabs>
        <w:spacing w:before="4" w:line="319" w:lineRule="exact"/>
        <w:ind w:left="611" w:hanging="359"/>
      </w:pPr>
      <w:r>
        <w:t>Chuẩn</w:t>
      </w:r>
      <w:r>
        <w:rPr>
          <w:spacing w:val="-1"/>
        </w:rPr>
        <w:t xml:space="preserve"> </w:t>
      </w:r>
      <w:r>
        <w:t>bị.</w:t>
      </w:r>
    </w:p>
    <w:p w:rsidR="002C7CDB" w:rsidRDefault="00D161E7">
      <w:pPr>
        <w:pStyle w:val="BodyText"/>
        <w:ind w:left="319" w:right="1212" w:hanging="10"/>
      </w:pPr>
      <w:r>
        <w:t>+ Chuẩn bị của cô: Sân tập bằng phẳng,vạch chuẩn, cổng chui, 1 hộp giấy cao 40 - 50cm 3-4 túi cát to, đích ngang.</w:t>
      </w:r>
    </w:p>
    <w:p w:rsidR="002C7CDB" w:rsidRDefault="00D161E7">
      <w:pPr>
        <w:pStyle w:val="BodyText"/>
        <w:spacing w:line="242" w:lineRule="auto"/>
        <w:ind w:left="319" w:right="787" w:hanging="10"/>
      </w:pPr>
      <w:r>
        <w:t>+ Chuẩn bị của trẻ: Trang phục của trẻ gọn gàng,10- 15 túi cát nhỏ, cổng chui, đích ngang, 1 hộp giấy cao 20- 30cm .</w:t>
      </w:r>
    </w:p>
    <w:p w:rsidR="002C7CDB" w:rsidRDefault="00D161E7">
      <w:pPr>
        <w:pStyle w:val="Heading4"/>
        <w:numPr>
          <w:ilvl w:val="0"/>
          <w:numId w:val="191"/>
        </w:numPr>
        <w:tabs>
          <w:tab w:val="left" w:pos="720"/>
        </w:tabs>
        <w:spacing w:line="317" w:lineRule="exact"/>
        <w:ind w:left="719" w:hanging="467"/>
        <w:rPr>
          <w:b w:val="0"/>
        </w:rPr>
      </w:pPr>
      <w:r>
        <w:t>Hình thức tổ</w:t>
      </w:r>
      <w:r>
        <w:rPr>
          <w:spacing w:val="-2"/>
        </w:rPr>
        <w:t xml:space="preserve"> </w:t>
      </w:r>
      <w:r>
        <w:t>chức</w:t>
      </w:r>
      <w:r>
        <w:rPr>
          <w:b w:val="0"/>
        </w:rPr>
        <w:t>.</w:t>
      </w:r>
    </w:p>
    <w:p w:rsidR="002C7CDB" w:rsidRDefault="00D161E7">
      <w:pPr>
        <w:pStyle w:val="BodyText"/>
        <w:spacing w:line="319" w:lineRule="exact"/>
        <w:ind w:left="658" w:right="1458"/>
        <w:jc w:val="center"/>
      </w:pPr>
      <w:r>
        <w:t>Cô cho trẻ tập ngoài sân</w:t>
      </w:r>
    </w:p>
    <w:p w:rsidR="002C7CDB" w:rsidRDefault="002C7CDB">
      <w:pPr>
        <w:pStyle w:val="BodyText"/>
        <w:spacing w:before="6"/>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9"/>
        <w:gridCol w:w="3834"/>
      </w:tblGrid>
      <w:tr w:rsidR="002C7CDB">
        <w:trPr>
          <w:trHeight w:val="688"/>
        </w:trPr>
        <w:tc>
          <w:tcPr>
            <w:tcW w:w="5829" w:type="dxa"/>
          </w:tcPr>
          <w:p w:rsidR="002C7CDB" w:rsidRDefault="00D161E7">
            <w:pPr>
              <w:pStyle w:val="TableParagraph"/>
              <w:spacing w:line="320" w:lineRule="exact"/>
              <w:ind w:left="1838"/>
              <w:rPr>
                <w:b/>
                <w:sz w:val="28"/>
              </w:rPr>
            </w:pPr>
            <w:r>
              <w:rPr>
                <w:b/>
                <w:sz w:val="28"/>
              </w:rPr>
              <w:t>Hoạt động của cô</w:t>
            </w:r>
          </w:p>
        </w:tc>
        <w:tc>
          <w:tcPr>
            <w:tcW w:w="3834" w:type="dxa"/>
          </w:tcPr>
          <w:p w:rsidR="002C7CDB" w:rsidRDefault="00D161E7">
            <w:pPr>
              <w:pStyle w:val="TableParagraph"/>
              <w:spacing w:before="182"/>
              <w:ind w:left="798"/>
              <w:rPr>
                <w:b/>
                <w:sz w:val="28"/>
              </w:rPr>
            </w:pPr>
            <w:r>
              <w:rPr>
                <w:b/>
                <w:sz w:val="28"/>
              </w:rPr>
              <w:t>Hoạt động của trẻ</w:t>
            </w:r>
          </w:p>
        </w:tc>
      </w:tr>
      <w:tr w:rsidR="002C7CDB">
        <w:trPr>
          <w:trHeight w:val="1932"/>
        </w:trPr>
        <w:tc>
          <w:tcPr>
            <w:tcW w:w="5829" w:type="dxa"/>
          </w:tcPr>
          <w:p w:rsidR="002C7CDB" w:rsidRDefault="00D161E7">
            <w:pPr>
              <w:pStyle w:val="TableParagraph"/>
              <w:spacing w:line="315" w:lineRule="exact"/>
              <w:ind w:left="177"/>
              <w:rPr>
                <w:sz w:val="28"/>
              </w:rPr>
            </w:pPr>
            <w:r>
              <w:rPr>
                <w:sz w:val="28"/>
              </w:rPr>
              <w:t>Hoạt động trò chuyện</w:t>
            </w:r>
          </w:p>
          <w:p w:rsidR="002C7CDB" w:rsidRDefault="00D161E7">
            <w:pPr>
              <w:pStyle w:val="TableParagraph"/>
              <w:numPr>
                <w:ilvl w:val="0"/>
                <w:numId w:val="190"/>
              </w:numPr>
              <w:tabs>
                <w:tab w:val="left" w:pos="294"/>
              </w:tabs>
              <w:ind w:right="228" w:firstLine="0"/>
              <w:rPr>
                <w:sz w:val="28"/>
              </w:rPr>
            </w:pPr>
            <w:r>
              <w:rPr>
                <w:sz w:val="28"/>
              </w:rPr>
              <w:t>Cô cùng trẻ trò chuyện về chủ đề: Quê hương yêu</w:t>
            </w:r>
            <w:r>
              <w:rPr>
                <w:spacing w:val="1"/>
                <w:sz w:val="28"/>
              </w:rPr>
              <w:t xml:space="preserve"> </w:t>
            </w:r>
            <w:r>
              <w:rPr>
                <w:sz w:val="28"/>
              </w:rPr>
              <w:t>quý.</w:t>
            </w:r>
          </w:p>
          <w:p w:rsidR="002C7CDB" w:rsidRDefault="00D161E7">
            <w:pPr>
              <w:pStyle w:val="TableParagraph"/>
              <w:numPr>
                <w:ilvl w:val="0"/>
                <w:numId w:val="190"/>
              </w:numPr>
              <w:tabs>
                <w:tab w:val="left" w:pos="277"/>
              </w:tabs>
              <w:spacing w:before="2"/>
              <w:ind w:right="234" w:firstLine="0"/>
              <w:rPr>
                <w:sz w:val="28"/>
              </w:rPr>
            </w:pPr>
            <w:r>
              <w:rPr>
                <w:sz w:val="28"/>
              </w:rPr>
              <w:t>Trẻ biết mình đang ở thôn nào, huyện nào, tỉnh nào.</w:t>
            </w:r>
          </w:p>
          <w:p w:rsidR="002C7CDB" w:rsidRDefault="00D161E7">
            <w:pPr>
              <w:pStyle w:val="TableParagraph"/>
              <w:numPr>
                <w:ilvl w:val="0"/>
                <w:numId w:val="190"/>
              </w:numPr>
              <w:tabs>
                <w:tab w:val="left" w:pos="346"/>
              </w:tabs>
              <w:spacing w:line="308" w:lineRule="exact"/>
              <w:ind w:left="345" w:hanging="238"/>
              <w:rPr>
                <w:sz w:val="28"/>
              </w:rPr>
            </w:pPr>
            <w:r>
              <w:rPr>
                <w:sz w:val="28"/>
              </w:rPr>
              <w:t>Giáo dục trẻ biết yêu quý vẻ đẹp của</w:t>
            </w:r>
            <w:r>
              <w:rPr>
                <w:spacing w:val="7"/>
                <w:sz w:val="28"/>
              </w:rPr>
              <w:t xml:space="preserve"> </w:t>
            </w:r>
            <w:r>
              <w:rPr>
                <w:sz w:val="28"/>
              </w:rPr>
              <w:t>quê</w:t>
            </w:r>
          </w:p>
        </w:tc>
        <w:tc>
          <w:tcPr>
            <w:tcW w:w="3834" w:type="dxa"/>
          </w:tcPr>
          <w:p w:rsidR="002C7CDB" w:rsidRDefault="002C7CDB">
            <w:pPr>
              <w:pStyle w:val="TableParagraph"/>
              <w:spacing w:before="3"/>
              <w:rPr>
                <w:sz w:val="27"/>
              </w:rPr>
            </w:pPr>
          </w:p>
          <w:p w:rsidR="002C7CDB" w:rsidRDefault="00D161E7">
            <w:pPr>
              <w:pStyle w:val="TableParagraph"/>
              <w:spacing w:before="1"/>
              <w:ind w:left="165"/>
              <w:rPr>
                <w:sz w:val="28"/>
              </w:rPr>
            </w:pPr>
            <w:r>
              <w:rPr>
                <w:sz w:val="28"/>
              </w:rPr>
              <w:t>- Trò chuyện cùng cô</w:t>
            </w:r>
          </w:p>
        </w:tc>
      </w:tr>
    </w:tbl>
    <w:p w:rsidR="002C7CDB" w:rsidRDefault="002C7CDB">
      <w:pPr>
        <w:rPr>
          <w:sz w:val="28"/>
        </w:rPr>
        <w:sectPr w:rsidR="002C7CDB">
          <w:pgSz w:w="11910" w:h="16850"/>
          <w:pgMar w:top="860" w:right="440" w:bottom="114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8"/>
        <w:gridCol w:w="3834"/>
      </w:tblGrid>
      <w:tr w:rsidR="002C7CDB">
        <w:trPr>
          <w:trHeight w:val="9015"/>
        </w:trPr>
        <w:tc>
          <w:tcPr>
            <w:tcW w:w="5828" w:type="dxa"/>
          </w:tcPr>
          <w:p w:rsidR="002C7CDB" w:rsidRDefault="00D161E7">
            <w:pPr>
              <w:pStyle w:val="TableParagraph"/>
              <w:spacing w:line="306" w:lineRule="exact"/>
              <w:ind w:left="107"/>
              <w:rPr>
                <w:sz w:val="28"/>
              </w:rPr>
            </w:pPr>
            <w:r>
              <w:rPr>
                <w:sz w:val="28"/>
              </w:rPr>
              <w:lastRenderedPageBreak/>
              <w:t>hương mình.</w:t>
            </w:r>
          </w:p>
          <w:p w:rsidR="002C7CDB" w:rsidRDefault="00D161E7">
            <w:pPr>
              <w:pStyle w:val="TableParagraph"/>
              <w:ind w:left="107"/>
              <w:rPr>
                <w:sz w:val="28"/>
              </w:rPr>
            </w:pPr>
            <w:r>
              <w:rPr>
                <w:sz w:val="28"/>
              </w:rPr>
              <w:t>1: Khởi động</w:t>
            </w:r>
          </w:p>
          <w:p w:rsidR="002C7CDB" w:rsidRDefault="00D161E7">
            <w:pPr>
              <w:pStyle w:val="TableParagraph"/>
              <w:numPr>
                <w:ilvl w:val="0"/>
                <w:numId w:val="189"/>
              </w:numPr>
              <w:tabs>
                <w:tab w:val="left" w:pos="322"/>
              </w:tabs>
              <w:ind w:right="231" w:firstLine="0"/>
              <w:jc w:val="both"/>
              <w:rPr>
                <w:sz w:val="28"/>
              </w:rPr>
            </w:pPr>
            <w:r>
              <w:rPr>
                <w:sz w:val="28"/>
              </w:rPr>
              <w:t>Cô cho trẻ làm đoàn tàu vừa đi vừa hát bài "Một đoàn tàu", cô cho trẻ đi thường, đi chậm, đi nhanh sau đó chở về hai hàng ngang để tập bài tập phát triển chung</w:t>
            </w:r>
          </w:p>
          <w:p w:rsidR="002C7CDB" w:rsidRDefault="00D161E7">
            <w:pPr>
              <w:pStyle w:val="TableParagraph"/>
              <w:spacing w:line="322" w:lineRule="exact"/>
              <w:ind w:left="107"/>
              <w:rPr>
                <w:sz w:val="28"/>
              </w:rPr>
            </w:pPr>
            <w:r>
              <w:rPr>
                <w:sz w:val="28"/>
              </w:rPr>
              <w:t>2: Trọng động</w:t>
            </w:r>
          </w:p>
          <w:p w:rsidR="002C7CDB" w:rsidRDefault="00D161E7">
            <w:pPr>
              <w:pStyle w:val="TableParagraph"/>
              <w:spacing w:line="322" w:lineRule="exact"/>
              <w:ind w:left="107"/>
              <w:rPr>
                <w:sz w:val="28"/>
              </w:rPr>
            </w:pPr>
            <w:r>
              <w:rPr>
                <w:sz w:val="28"/>
              </w:rPr>
              <w:t>a, Bài tập phát triển chung</w:t>
            </w:r>
          </w:p>
          <w:p w:rsidR="002C7CDB" w:rsidRDefault="00D161E7">
            <w:pPr>
              <w:pStyle w:val="TableParagraph"/>
              <w:numPr>
                <w:ilvl w:val="0"/>
                <w:numId w:val="189"/>
              </w:numPr>
              <w:tabs>
                <w:tab w:val="left" w:pos="271"/>
              </w:tabs>
              <w:ind w:right="1327" w:firstLine="0"/>
              <w:rPr>
                <w:sz w:val="28"/>
              </w:rPr>
            </w:pPr>
            <w:r>
              <w:rPr>
                <w:sz w:val="28"/>
              </w:rPr>
              <w:t>Động tác tay: Hai tay đưa sang</w:t>
            </w:r>
            <w:r>
              <w:rPr>
                <w:spacing w:val="-12"/>
                <w:sz w:val="28"/>
              </w:rPr>
              <w:t xml:space="preserve"> </w:t>
            </w:r>
            <w:r>
              <w:rPr>
                <w:sz w:val="28"/>
              </w:rPr>
              <w:t>ngang lên cao sau đó hạ xuống theo</w:t>
            </w:r>
            <w:r>
              <w:rPr>
                <w:spacing w:val="-12"/>
                <w:sz w:val="28"/>
              </w:rPr>
              <w:t xml:space="preserve"> </w:t>
            </w:r>
            <w:r>
              <w:rPr>
                <w:sz w:val="28"/>
              </w:rPr>
              <w:t>người</w:t>
            </w:r>
          </w:p>
          <w:p w:rsidR="002C7CDB" w:rsidRDefault="00D161E7">
            <w:pPr>
              <w:pStyle w:val="TableParagraph"/>
              <w:numPr>
                <w:ilvl w:val="0"/>
                <w:numId w:val="189"/>
              </w:numPr>
              <w:tabs>
                <w:tab w:val="left" w:pos="288"/>
              </w:tabs>
              <w:ind w:right="234" w:firstLine="0"/>
              <w:rPr>
                <w:sz w:val="28"/>
              </w:rPr>
            </w:pPr>
            <w:r>
              <w:rPr>
                <w:sz w:val="28"/>
              </w:rPr>
              <w:t>Động tác bụng: Hai tay đưa thẳng lên cao, cúi xuống hai tay chạm</w:t>
            </w:r>
            <w:r>
              <w:rPr>
                <w:spacing w:val="-10"/>
                <w:sz w:val="28"/>
              </w:rPr>
              <w:t xml:space="preserve"> </w:t>
            </w:r>
            <w:r>
              <w:rPr>
                <w:sz w:val="28"/>
              </w:rPr>
              <w:t>đất.</w:t>
            </w:r>
          </w:p>
          <w:p w:rsidR="002C7CDB" w:rsidRDefault="00D161E7">
            <w:pPr>
              <w:pStyle w:val="TableParagraph"/>
              <w:numPr>
                <w:ilvl w:val="0"/>
                <w:numId w:val="189"/>
              </w:numPr>
              <w:tabs>
                <w:tab w:val="left" w:pos="279"/>
              </w:tabs>
              <w:spacing w:before="2"/>
              <w:ind w:right="230" w:firstLine="0"/>
              <w:rPr>
                <w:sz w:val="28"/>
              </w:rPr>
            </w:pPr>
            <w:r>
              <w:rPr>
                <w:sz w:val="28"/>
              </w:rPr>
              <w:t>Động tác chân: Đứng hai chân chụm vào nhau, hai tay chống hông, nhún xuống, đầu gối</w:t>
            </w:r>
            <w:r>
              <w:rPr>
                <w:spacing w:val="-18"/>
                <w:sz w:val="28"/>
              </w:rPr>
              <w:t xml:space="preserve"> </w:t>
            </w:r>
            <w:r>
              <w:rPr>
                <w:sz w:val="28"/>
              </w:rPr>
              <w:t>khụy</w:t>
            </w:r>
          </w:p>
          <w:p w:rsidR="002C7CDB" w:rsidRDefault="00D161E7">
            <w:pPr>
              <w:pStyle w:val="TableParagraph"/>
              <w:numPr>
                <w:ilvl w:val="0"/>
                <w:numId w:val="189"/>
              </w:numPr>
              <w:tabs>
                <w:tab w:val="left" w:pos="271"/>
              </w:tabs>
              <w:ind w:right="235" w:firstLine="0"/>
              <w:rPr>
                <w:sz w:val="28"/>
              </w:rPr>
            </w:pPr>
            <w:r>
              <w:rPr>
                <w:sz w:val="28"/>
              </w:rPr>
              <w:t>Động tác bật: Bật tại chỗ chân trước chân sau b, Vận độn</w:t>
            </w:r>
            <w:r>
              <w:rPr>
                <w:sz w:val="28"/>
              </w:rPr>
              <w:t>g cơ bản: Bò cao ,bật ô, ném trúng đích</w:t>
            </w:r>
            <w:r>
              <w:rPr>
                <w:spacing w:val="-4"/>
                <w:sz w:val="28"/>
              </w:rPr>
              <w:t xml:space="preserve"> </w:t>
            </w:r>
            <w:r>
              <w:rPr>
                <w:sz w:val="28"/>
              </w:rPr>
              <w:t>ngang.</w:t>
            </w:r>
          </w:p>
          <w:p w:rsidR="002C7CDB" w:rsidRDefault="00D161E7">
            <w:pPr>
              <w:pStyle w:val="TableParagraph"/>
              <w:numPr>
                <w:ilvl w:val="0"/>
                <w:numId w:val="189"/>
              </w:numPr>
              <w:tabs>
                <w:tab w:val="left" w:pos="271"/>
              </w:tabs>
              <w:spacing w:line="321" w:lineRule="exact"/>
              <w:ind w:left="271" w:hanging="164"/>
              <w:rPr>
                <w:sz w:val="28"/>
              </w:rPr>
            </w:pPr>
            <w:r>
              <w:rPr>
                <w:sz w:val="28"/>
              </w:rPr>
              <w:t>Cô tập lần</w:t>
            </w:r>
            <w:r>
              <w:rPr>
                <w:spacing w:val="-4"/>
                <w:sz w:val="28"/>
              </w:rPr>
              <w:t xml:space="preserve"> </w:t>
            </w:r>
            <w:r>
              <w:rPr>
                <w:sz w:val="28"/>
              </w:rPr>
              <w:t>1:</w:t>
            </w:r>
          </w:p>
          <w:p w:rsidR="002C7CDB" w:rsidRDefault="00D161E7">
            <w:pPr>
              <w:pStyle w:val="TableParagraph"/>
              <w:numPr>
                <w:ilvl w:val="0"/>
                <w:numId w:val="189"/>
              </w:numPr>
              <w:tabs>
                <w:tab w:val="left" w:pos="271"/>
              </w:tabs>
              <w:spacing w:before="1" w:line="322" w:lineRule="exact"/>
              <w:ind w:left="271" w:hanging="164"/>
              <w:rPr>
                <w:sz w:val="28"/>
              </w:rPr>
            </w:pPr>
            <w:r>
              <w:rPr>
                <w:sz w:val="28"/>
              </w:rPr>
              <w:t>Cô tập lần 2: Phân tích động</w:t>
            </w:r>
            <w:r>
              <w:rPr>
                <w:spacing w:val="-5"/>
                <w:sz w:val="28"/>
              </w:rPr>
              <w:t xml:space="preserve"> </w:t>
            </w:r>
            <w:r>
              <w:rPr>
                <w:sz w:val="28"/>
              </w:rPr>
              <w:t>tác</w:t>
            </w:r>
          </w:p>
          <w:p w:rsidR="002C7CDB" w:rsidRDefault="00D161E7">
            <w:pPr>
              <w:pStyle w:val="TableParagraph"/>
              <w:numPr>
                <w:ilvl w:val="0"/>
                <w:numId w:val="189"/>
              </w:numPr>
              <w:tabs>
                <w:tab w:val="left" w:pos="271"/>
              </w:tabs>
              <w:spacing w:line="322" w:lineRule="exact"/>
              <w:ind w:left="271" w:hanging="164"/>
              <w:rPr>
                <w:sz w:val="28"/>
              </w:rPr>
            </w:pPr>
            <w:r>
              <w:rPr>
                <w:sz w:val="28"/>
              </w:rPr>
              <w:t>Cô gọi 1 trẻ lên tập</w:t>
            </w:r>
            <w:r>
              <w:rPr>
                <w:spacing w:val="-4"/>
                <w:sz w:val="28"/>
              </w:rPr>
              <w:t xml:space="preserve"> </w:t>
            </w:r>
            <w:r>
              <w:rPr>
                <w:sz w:val="28"/>
              </w:rPr>
              <w:t>thử</w:t>
            </w:r>
          </w:p>
          <w:p w:rsidR="002C7CDB" w:rsidRDefault="00D161E7">
            <w:pPr>
              <w:pStyle w:val="TableParagraph"/>
              <w:ind w:left="107"/>
              <w:rPr>
                <w:sz w:val="28"/>
              </w:rPr>
            </w:pPr>
            <w:r>
              <w:rPr>
                <w:sz w:val="28"/>
              </w:rPr>
              <w:t>+ Trẻ tập.</w:t>
            </w:r>
          </w:p>
          <w:p w:rsidR="002C7CDB" w:rsidRDefault="00D161E7">
            <w:pPr>
              <w:pStyle w:val="TableParagraph"/>
              <w:numPr>
                <w:ilvl w:val="0"/>
                <w:numId w:val="189"/>
              </w:numPr>
              <w:tabs>
                <w:tab w:val="left" w:pos="276"/>
              </w:tabs>
              <w:ind w:right="235" w:firstLine="0"/>
              <w:rPr>
                <w:sz w:val="28"/>
              </w:rPr>
            </w:pPr>
            <w:r>
              <w:rPr>
                <w:sz w:val="28"/>
              </w:rPr>
              <w:t>Lần 1. Cô cho cả lớp tập lần lượt (cô chú ý sửa sai cho</w:t>
            </w:r>
            <w:r>
              <w:rPr>
                <w:spacing w:val="1"/>
                <w:sz w:val="28"/>
              </w:rPr>
              <w:t xml:space="preserve"> </w:t>
            </w:r>
            <w:r>
              <w:rPr>
                <w:sz w:val="28"/>
              </w:rPr>
              <w:t>trẻ)</w:t>
            </w:r>
          </w:p>
          <w:p w:rsidR="002C7CDB" w:rsidRDefault="00D161E7">
            <w:pPr>
              <w:pStyle w:val="TableParagraph"/>
              <w:numPr>
                <w:ilvl w:val="0"/>
                <w:numId w:val="189"/>
              </w:numPr>
              <w:tabs>
                <w:tab w:val="left" w:pos="271"/>
              </w:tabs>
              <w:spacing w:line="321" w:lineRule="exact"/>
              <w:ind w:left="271" w:hanging="164"/>
              <w:rPr>
                <w:sz w:val="28"/>
              </w:rPr>
            </w:pPr>
            <w:r>
              <w:rPr>
                <w:sz w:val="28"/>
              </w:rPr>
              <w:t>Lần 2. Cô cho 2 tổ thi</w:t>
            </w:r>
            <w:r>
              <w:rPr>
                <w:spacing w:val="-3"/>
                <w:sz w:val="28"/>
              </w:rPr>
              <w:t xml:space="preserve"> </w:t>
            </w:r>
            <w:r>
              <w:rPr>
                <w:sz w:val="28"/>
              </w:rPr>
              <w:t>đua</w:t>
            </w:r>
          </w:p>
          <w:p w:rsidR="002C7CDB" w:rsidRDefault="00D161E7">
            <w:pPr>
              <w:pStyle w:val="TableParagraph"/>
              <w:numPr>
                <w:ilvl w:val="0"/>
                <w:numId w:val="189"/>
              </w:numPr>
              <w:tabs>
                <w:tab w:val="left" w:pos="271"/>
              </w:tabs>
              <w:ind w:left="271" w:hanging="164"/>
              <w:rPr>
                <w:sz w:val="28"/>
              </w:rPr>
            </w:pPr>
            <w:r>
              <w:rPr>
                <w:sz w:val="28"/>
              </w:rPr>
              <w:t>Cô cho 2 trẻ lên tập để củng cố</w:t>
            </w:r>
            <w:r>
              <w:rPr>
                <w:spacing w:val="-6"/>
                <w:sz w:val="28"/>
              </w:rPr>
              <w:t xml:space="preserve"> </w:t>
            </w:r>
            <w:r>
              <w:rPr>
                <w:sz w:val="28"/>
              </w:rPr>
              <w:t>bài</w:t>
            </w:r>
          </w:p>
          <w:p w:rsidR="002C7CDB" w:rsidRDefault="00D161E7">
            <w:pPr>
              <w:pStyle w:val="TableParagraph"/>
              <w:spacing w:before="2" w:line="322" w:lineRule="exact"/>
              <w:ind w:left="107"/>
              <w:rPr>
                <w:sz w:val="28"/>
              </w:rPr>
            </w:pPr>
            <w:r>
              <w:rPr>
                <w:sz w:val="28"/>
              </w:rPr>
              <w:t>3. Hồi tĩnh</w:t>
            </w:r>
          </w:p>
          <w:p w:rsidR="002C7CDB" w:rsidRDefault="00D161E7">
            <w:pPr>
              <w:pStyle w:val="TableParagraph"/>
              <w:spacing w:before="3" w:line="322" w:lineRule="exact"/>
              <w:ind w:left="107" w:right="132"/>
              <w:rPr>
                <w:sz w:val="28"/>
              </w:rPr>
            </w:pPr>
            <w:r>
              <w:rPr>
                <w:sz w:val="28"/>
              </w:rPr>
              <w:t>- Cô cho trẻ làm đàn chim bay 1-2 vòng quanh sân</w:t>
            </w:r>
          </w:p>
        </w:tc>
        <w:tc>
          <w:tcPr>
            <w:tcW w:w="3834" w:type="dxa"/>
          </w:tcPr>
          <w:p w:rsidR="002C7CDB" w:rsidRDefault="002C7CDB">
            <w:pPr>
              <w:pStyle w:val="TableParagraph"/>
              <w:rPr>
                <w:sz w:val="30"/>
              </w:rPr>
            </w:pPr>
          </w:p>
          <w:p w:rsidR="002C7CDB" w:rsidRDefault="002C7CDB">
            <w:pPr>
              <w:pStyle w:val="TableParagraph"/>
              <w:spacing w:before="6"/>
              <w:rPr>
                <w:sz w:val="24"/>
              </w:rPr>
            </w:pPr>
          </w:p>
          <w:p w:rsidR="002C7CDB" w:rsidRDefault="00D161E7">
            <w:pPr>
              <w:pStyle w:val="TableParagraph"/>
              <w:numPr>
                <w:ilvl w:val="0"/>
                <w:numId w:val="188"/>
              </w:numPr>
              <w:tabs>
                <w:tab w:val="left" w:pos="329"/>
              </w:tabs>
              <w:spacing w:line="322" w:lineRule="exact"/>
              <w:ind w:firstLine="58"/>
              <w:rPr>
                <w:sz w:val="28"/>
              </w:rPr>
            </w:pPr>
            <w:r>
              <w:rPr>
                <w:sz w:val="28"/>
              </w:rPr>
              <w:t>Trẻ khởi</w:t>
            </w:r>
            <w:r>
              <w:rPr>
                <w:spacing w:val="-4"/>
                <w:sz w:val="28"/>
              </w:rPr>
              <w:t xml:space="preserve"> </w:t>
            </w:r>
            <w:r>
              <w:rPr>
                <w:sz w:val="28"/>
              </w:rPr>
              <w:t>động</w:t>
            </w:r>
          </w:p>
          <w:p w:rsidR="002C7CDB" w:rsidRDefault="00D161E7">
            <w:pPr>
              <w:pStyle w:val="TableParagraph"/>
              <w:numPr>
                <w:ilvl w:val="0"/>
                <w:numId w:val="188"/>
              </w:numPr>
              <w:tabs>
                <w:tab w:val="left" w:pos="329"/>
              </w:tabs>
              <w:ind w:firstLine="58"/>
              <w:rPr>
                <w:sz w:val="28"/>
              </w:rPr>
            </w:pPr>
            <w:r>
              <w:rPr>
                <w:sz w:val="28"/>
              </w:rPr>
              <w:t>Trẻ hát bài "Một đoàn</w:t>
            </w:r>
            <w:r>
              <w:rPr>
                <w:spacing w:val="-5"/>
                <w:sz w:val="28"/>
              </w:rPr>
              <w:t xml:space="preserve"> </w:t>
            </w:r>
            <w:r>
              <w:rPr>
                <w:sz w:val="28"/>
              </w:rPr>
              <w:t>tàu"</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188"/>
              </w:numPr>
              <w:tabs>
                <w:tab w:val="left" w:pos="272"/>
              </w:tabs>
              <w:spacing w:before="254"/>
              <w:ind w:left="271"/>
              <w:rPr>
                <w:sz w:val="28"/>
              </w:rPr>
            </w:pPr>
            <w:r>
              <w:rPr>
                <w:sz w:val="28"/>
              </w:rPr>
              <w:t>Trẻ tập 4l x</w:t>
            </w:r>
            <w:r>
              <w:rPr>
                <w:spacing w:val="-5"/>
                <w:sz w:val="28"/>
              </w:rPr>
              <w:t xml:space="preserve"> </w:t>
            </w:r>
            <w:r>
              <w:rPr>
                <w:sz w:val="28"/>
              </w:rPr>
              <w:t>4n</w:t>
            </w:r>
          </w:p>
          <w:p w:rsidR="002C7CDB" w:rsidRDefault="002C7CDB">
            <w:pPr>
              <w:pStyle w:val="TableParagraph"/>
              <w:spacing w:before="10"/>
              <w:rPr>
                <w:sz w:val="27"/>
              </w:rPr>
            </w:pPr>
          </w:p>
          <w:p w:rsidR="002C7CDB" w:rsidRDefault="00D161E7">
            <w:pPr>
              <w:pStyle w:val="TableParagraph"/>
              <w:numPr>
                <w:ilvl w:val="0"/>
                <w:numId w:val="188"/>
              </w:numPr>
              <w:tabs>
                <w:tab w:val="left" w:pos="272"/>
              </w:tabs>
              <w:ind w:left="271"/>
              <w:rPr>
                <w:sz w:val="28"/>
              </w:rPr>
            </w:pPr>
            <w:r>
              <w:rPr>
                <w:sz w:val="28"/>
              </w:rPr>
              <w:t>Trẻ tập 2l x</w:t>
            </w:r>
            <w:r>
              <w:rPr>
                <w:spacing w:val="-5"/>
                <w:sz w:val="28"/>
              </w:rPr>
              <w:t xml:space="preserve"> </w:t>
            </w:r>
            <w:r>
              <w:rPr>
                <w:sz w:val="28"/>
              </w:rPr>
              <w:t>4n</w:t>
            </w:r>
          </w:p>
          <w:p w:rsidR="002C7CDB" w:rsidRDefault="002C7CDB">
            <w:pPr>
              <w:pStyle w:val="TableParagraph"/>
              <w:spacing w:before="2"/>
              <w:rPr>
                <w:sz w:val="28"/>
              </w:rPr>
            </w:pPr>
          </w:p>
          <w:p w:rsidR="002C7CDB" w:rsidRDefault="00D161E7">
            <w:pPr>
              <w:pStyle w:val="TableParagraph"/>
              <w:numPr>
                <w:ilvl w:val="0"/>
                <w:numId w:val="188"/>
              </w:numPr>
              <w:tabs>
                <w:tab w:val="left" w:pos="329"/>
              </w:tabs>
              <w:spacing w:before="1"/>
              <w:ind w:firstLine="58"/>
              <w:rPr>
                <w:sz w:val="28"/>
              </w:rPr>
            </w:pPr>
            <w:r>
              <w:rPr>
                <w:sz w:val="28"/>
              </w:rPr>
              <w:t>Trẻ tập 4l x</w:t>
            </w:r>
            <w:r>
              <w:rPr>
                <w:spacing w:val="-5"/>
                <w:sz w:val="28"/>
              </w:rPr>
              <w:t xml:space="preserve"> </w:t>
            </w:r>
            <w:r>
              <w:rPr>
                <w:sz w:val="28"/>
              </w:rPr>
              <w:t>4n</w:t>
            </w:r>
          </w:p>
          <w:p w:rsidR="002C7CDB" w:rsidRDefault="002C7CDB">
            <w:pPr>
              <w:pStyle w:val="TableParagraph"/>
              <w:spacing w:before="10"/>
              <w:rPr>
                <w:sz w:val="27"/>
              </w:rPr>
            </w:pPr>
          </w:p>
          <w:p w:rsidR="002C7CDB" w:rsidRDefault="00D161E7">
            <w:pPr>
              <w:pStyle w:val="TableParagraph"/>
              <w:numPr>
                <w:ilvl w:val="0"/>
                <w:numId w:val="188"/>
              </w:numPr>
              <w:tabs>
                <w:tab w:val="left" w:pos="272"/>
              </w:tabs>
              <w:ind w:left="271"/>
              <w:rPr>
                <w:sz w:val="28"/>
              </w:rPr>
            </w:pPr>
            <w:r>
              <w:rPr>
                <w:sz w:val="28"/>
              </w:rPr>
              <w:t>Trẻ tập 4l x</w:t>
            </w:r>
            <w:r>
              <w:rPr>
                <w:spacing w:val="-5"/>
                <w:sz w:val="28"/>
              </w:rPr>
              <w:t xml:space="preserve"> </w:t>
            </w:r>
            <w:r>
              <w:rPr>
                <w:sz w:val="28"/>
              </w:rPr>
              <w:t>4n</w:t>
            </w:r>
          </w:p>
          <w:p w:rsidR="002C7CDB" w:rsidRDefault="002C7CDB">
            <w:pPr>
              <w:pStyle w:val="TableParagraph"/>
              <w:rPr>
                <w:sz w:val="30"/>
              </w:rPr>
            </w:pPr>
          </w:p>
          <w:p w:rsidR="002C7CDB" w:rsidRDefault="002C7CDB">
            <w:pPr>
              <w:pStyle w:val="TableParagraph"/>
              <w:spacing w:before="11"/>
              <w:rPr>
                <w:sz w:val="25"/>
              </w:rPr>
            </w:pPr>
          </w:p>
          <w:p w:rsidR="002C7CDB" w:rsidRDefault="00D161E7">
            <w:pPr>
              <w:pStyle w:val="TableParagraph"/>
              <w:numPr>
                <w:ilvl w:val="0"/>
                <w:numId w:val="188"/>
              </w:numPr>
              <w:tabs>
                <w:tab w:val="left" w:pos="272"/>
              </w:tabs>
              <w:ind w:left="271"/>
              <w:rPr>
                <w:sz w:val="28"/>
              </w:rPr>
            </w:pPr>
            <w:r>
              <w:rPr>
                <w:sz w:val="28"/>
              </w:rPr>
              <w:t>Trẻ chú</w:t>
            </w:r>
            <w:r>
              <w:rPr>
                <w:spacing w:val="-3"/>
                <w:sz w:val="28"/>
              </w:rPr>
              <w:t xml:space="preserve"> </w:t>
            </w:r>
            <w:r>
              <w:rPr>
                <w:sz w:val="28"/>
              </w:rPr>
              <w:t>ý</w:t>
            </w:r>
          </w:p>
          <w:p w:rsidR="002C7CDB" w:rsidRDefault="002C7CDB">
            <w:pPr>
              <w:pStyle w:val="TableParagraph"/>
              <w:spacing w:before="1"/>
              <w:rPr>
                <w:sz w:val="28"/>
              </w:rPr>
            </w:pPr>
          </w:p>
          <w:p w:rsidR="002C7CDB" w:rsidRDefault="00D161E7">
            <w:pPr>
              <w:pStyle w:val="TableParagraph"/>
              <w:numPr>
                <w:ilvl w:val="0"/>
                <w:numId w:val="188"/>
              </w:numPr>
              <w:tabs>
                <w:tab w:val="left" w:pos="272"/>
              </w:tabs>
              <w:ind w:left="271"/>
              <w:rPr>
                <w:sz w:val="28"/>
              </w:rPr>
            </w:pPr>
            <w:r>
              <w:rPr>
                <w:sz w:val="28"/>
              </w:rPr>
              <w:t>1 trẻ lên tập</w:t>
            </w:r>
            <w:r>
              <w:rPr>
                <w:spacing w:val="-2"/>
                <w:sz w:val="28"/>
              </w:rPr>
              <w:t xml:space="preserve"> </w:t>
            </w:r>
            <w:r>
              <w:rPr>
                <w:sz w:val="28"/>
              </w:rPr>
              <w:t>thử</w:t>
            </w:r>
          </w:p>
          <w:p w:rsidR="002C7CDB" w:rsidRDefault="002C7CDB">
            <w:pPr>
              <w:pStyle w:val="TableParagraph"/>
              <w:rPr>
                <w:sz w:val="28"/>
              </w:rPr>
            </w:pPr>
          </w:p>
          <w:p w:rsidR="002C7CDB" w:rsidRDefault="00D161E7">
            <w:pPr>
              <w:pStyle w:val="TableParagraph"/>
              <w:numPr>
                <w:ilvl w:val="0"/>
                <w:numId w:val="188"/>
              </w:numPr>
              <w:tabs>
                <w:tab w:val="left" w:pos="272"/>
              </w:tabs>
              <w:ind w:left="271"/>
              <w:rPr>
                <w:sz w:val="28"/>
              </w:rPr>
            </w:pPr>
            <w:r>
              <w:rPr>
                <w:sz w:val="28"/>
              </w:rPr>
              <w:t>Lớp tập lần</w:t>
            </w:r>
            <w:r>
              <w:rPr>
                <w:spacing w:val="-4"/>
                <w:sz w:val="28"/>
              </w:rPr>
              <w:t xml:space="preserve"> </w:t>
            </w:r>
            <w:r>
              <w:rPr>
                <w:sz w:val="28"/>
              </w:rPr>
              <w:t>lượt</w:t>
            </w:r>
          </w:p>
          <w:p w:rsidR="002C7CDB" w:rsidRDefault="002C7CDB">
            <w:pPr>
              <w:pStyle w:val="TableParagraph"/>
              <w:spacing w:before="11"/>
              <w:rPr>
                <w:sz w:val="27"/>
              </w:rPr>
            </w:pPr>
          </w:p>
          <w:p w:rsidR="002C7CDB" w:rsidRDefault="00D161E7">
            <w:pPr>
              <w:pStyle w:val="TableParagraph"/>
              <w:numPr>
                <w:ilvl w:val="0"/>
                <w:numId w:val="188"/>
              </w:numPr>
              <w:tabs>
                <w:tab w:val="left" w:pos="272"/>
              </w:tabs>
              <w:spacing w:line="322" w:lineRule="exact"/>
              <w:ind w:left="271"/>
              <w:rPr>
                <w:sz w:val="28"/>
              </w:rPr>
            </w:pPr>
            <w:r>
              <w:rPr>
                <w:sz w:val="28"/>
              </w:rPr>
              <w:t>2 tổ thi</w:t>
            </w:r>
            <w:r>
              <w:rPr>
                <w:spacing w:val="-1"/>
                <w:sz w:val="28"/>
              </w:rPr>
              <w:t xml:space="preserve"> </w:t>
            </w:r>
            <w:r>
              <w:rPr>
                <w:sz w:val="28"/>
              </w:rPr>
              <w:t>đua</w:t>
            </w:r>
          </w:p>
          <w:p w:rsidR="002C7CDB" w:rsidRDefault="00D161E7">
            <w:pPr>
              <w:pStyle w:val="TableParagraph"/>
              <w:numPr>
                <w:ilvl w:val="0"/>
                <w:numId w:val="188"/>
              </w:numPr>
              <w:tabs>
                <w:tab w:val="left" w:pos="272"/>
              </w:tabs>
              <w:ind w:left="271"/>
              <w:rPr>
                <w:sz w:val="28"/>
              </w:rPr>
            </w:pPr>
            <w:r>
              <w:rPr>
                <w:sz w:val="28"/>
              </w:rPr>
              <w:t>2 trẻ lên</w:t>
            </w:r>
            <w:r>
              <w:rPr>
                <w:spacing w:val="-1"/>
                <w:sz w:val="28"/>
              </w:rPr>
              <w:t xml:space="preserve"> </w:t>
            </w:r>
            <w:r>
              <w:rPr>
                <w:sz w:val="28"/>
              </w:rPr>
              <w:t>tập</w:t>
            </w:r>
          </w:p>
          <w:p w:rsidR="002C7CDB" w:rsidRDefault="002C7CDB">
            <w:pPr>
              <w:pStyle w:val="TableParagraph"/>
              <w:spacing w:before="5"/>
              <w:rPr>
                <w:sz w:val="28"/>
              </w:rPr>
            </w:pPr>
          </w:p>
          <w:p w:rsidR="002C7CDB" w:rsidRDefault="00D161E7">
            <w:pPr>
              <w:pStyle w:val="TableParagraph"/>
              <w:numPr>
                <w:ilvl w:val="0"/>
                <w:numId w:val="188"/>
              </w:numPr>
              <w:tabs>
                <w:tab w:val="left" w:pos="308"/>
              </w:tabs>
              <w:spacing w:line="322" w:lineRule="exact"/>
              <w:ind w:right="229" w:firstLine="0"/>
              <w:rPr>
                <w:sz w:val="28"/>
              </w:rPr>
            </w:pPr>
            <w:r>
              <w:rPr>
                <w:sz w:val="28"/>
              </w:rPr>
              <w:t>Trẻ làm đàn chim bay 1 - 2 vòng sân</w:t>
            </w:r>
          </w:p>
        </w:tc>
      </w:tr>
    </w:tbl>
    <w:p w:rsidR="002C7CDB" w:rsidRDefault="002C7CDB">
      <w:pPr>
        <w:pStyle w:val="BodyText"/>
        <w:spacing w:before="3"/>
        <w:rPr>
          <w:sz w:val="19"/>
        </w:rPr>
      </w:pPr>
    </w:p>
    <w:p w:rsidR="002C7CDB" w:rsidRDefault="00D161E7">
      <w:pPr>
        <w:pStyle w:val="Heading4"/>
        <w:spacing w:before="89" w:line="242" w:lineRule="auto"/>
        <w:ind w:left="1644" w:right="4348" w:hanging="768"/>
      </w:pPr>
      <w:r>
        <w:t>Tiết 2 : Lĩnh vực giáo dục phát triển nhận thức Hoạt động khám phá MTXQ:</w:t>
      </w:r>
    </w:p>
    <w:p w:rsidR="002C7CDB" w:rsidRDefault="00D161E7">
      <w:pPr>
        <w:spacing w:line="315" w:lineRule="exact"/>
        <w:ind w:left="658" w:right="247"/>
        <w:jc w:val="center"/>
        <w:rPr>
          <w:b/>
          <w:sz w:val="28"/>
        </w:rPr>
      </w:pPr>
      <w:r>
        <w:rPr>
          <w:b/>
          <w:sz w:val="28"/>
        </w:rPr>
        <w:t>TRÒ CHUYỆN VỀ QUÊ HƯƠNG, LÀNG XÓM NƠI TRẺ SINH SỐNG.</w:t>
      </w:r>
    </w:p>
    <w:p w:rsidR="002C7CDB" w:rsidRDefault="00D161E7">
      <w:pPr>
        <w:pStyle w:val="BodyText"/>
        <w:spacing w:line="319" w:lineRule="exact"/>
        <w:ind w:left="658" w:right="182"/>
        <w:jc w:val="center"/>
      </w:pPr>
      <w:r>
        <w:t>Nội dung tích hợp:</w:t>
      </w:r>
    </w:p>
    <w:p w:rsidR="002C7CDB" w:rsidRDefault="00D161E7">
      <w:pPr>
        <w:pStyle w:val="ListParagraph"/>
        <w:numPr>
          <w:ilvl w:val="0"/>
          <w:numId w:val="187"/>
        </w:numPr>
        <w:tabs>
          <w:tab w:val="left" w:pos="5534"/>
        </w:tabs>
        <w:spacing w:line="322" w:lineRule="exact"/>
        <w:rPr>
          <w:sz w:val="28"/>
        </w:rPr>
      </w:pPr>
      <w:r>
        <w:rPr>
          <w:sz w:val="28"/>
        </w:rPr>
        <w:t>ÂN: “Quê hương tươi</w:t>
      </w:r>
      <w:r>
        <w:rPr>
          <w:spacing w:val="2"/>
          <w:sz w:val="28"/>
        </w:rPr>
        <w:t xml:space="preserve"> </w:t>
      </w:r>
      <w:r>
        <w:rPr>
          <w:sz w:val="28"/>
        </w:rPr>
        <w:t>đẹp”</w:t>
      </w:r>
    </w:p>
    <w:p w:rsidR="002C7CDB" w:rsidRDefault="00D161E7">
      <w:pPr>
        <w:pStyle w:val="ListParagraph"/>
        <w:numPr>
          <w:ilvl w:val="0"/>
          <w:numId w:val="187"/>
        </w:numPr>
        <w:tabs>
          <w:tab w:val="left" w:pos="5603"/>
        </w:tabs>
        <w:ind w:left="5603" w:hanging="236"/>
        <w:rPr>
          <w:sz w:val="28"/>
        </w:rPr>
      </w:pPr>
      <w:r>
        <w:rPr>
          <w:sz w:val="28"/>
        </w:rPr>
        <w:t>TH : Tô mầu cảnh đẹp quê</w:t>
      </w:r>
      <w:r>
        <w:rPr>
          <w:spacing w:val="-2"/>
          <w:sz w:val="28"/>
        </w:rPr>
        <w:t xml:space="preserve"> </w:t>
      </w:r>
      <w:r>
        <w:rPr>
          <w:sz w:val="28"/>
        </w:rPr>
        <w:t>hương</w:t>
      </w:r>
    </w:p>
    <w:p w:rsidR="002C7CDB" w:rsidRDefault="00D161E7">
      <w:pPr>
        <w:pStyle w:val="Heading4"/>
        <w:numPr>
          <w:ilvl w:val="1"/>
          <w:numId w:val="191"/>
        </w:numPr>
        <w:tabs>
          <w:tab w:val="left" w:pos="1069"/>
        </w:tabs>
        <w:spacing w:before="4" w:line="321" w:lineRule="exact"/>
        <w:jc w:val="left"/>
      </w:pPr>
      <w:r>
        <w:t>Mục đích – yêu</w:t>
      </w:r>
      <w:r>
        <w:rPr>
          <w:spacing w:val="-3"/>
        </w:rPr>
        <w:t xml:space="preserve"> </w:t>
      </w:r>
      <w:r>
        <w:t>cầu:</w:t>
      </w:r>
    </w:p>
    <w:p w:rsidR="002C7CDB" w:rsidRDefault="00D161E7">
      <w:pPr>
        <w:pStyle w:val="ListParagraph"/>
        <w:numPr>
          <w:ilvl w:val="0"/>
          <w:numId w:val="186"/>
        </w:numPr>
        <w:tabs>
          <w:tab w:val="left" w:pos="983"/>
        </w:tabs>
        <w:spacing w:line="320" w:lineRule="exact"/>
        <w:ind w:firstLine="0"/>
        <w:rPr>
          <w:sz w:val="28"/>
        </w:rPr>
      </w:pPr>
      <w:r>
        <w:rPr>
          <w:sz w:val="28"/>
        </w:rPr>
        <w:t>Phát triển cho trẻ ngôn ngữ, khả năng quan sát, chú ý, ghi nhớ có chủ</w:t>
      </w:r>
      <w:r>
        <w:rPr>
          <w:spacing w:val="-29"/>
          <w:sz w:val="28"/>
        </w:rPr>
        <w:t xml:space="preserve"> </w:t>
      </w:r>
      <w:r>
        <w:rPr>
          <w:sz w:val="28"/>
        </w:rPr>
        <w:t>định.</w:t>
      </w:r>
    </w:p>
    <w:p w:rsidR="002C7CDB" w:rsidRDefault="00D161E7">
      <w:pPr>
        <w:pStyle w:val="ListParagraph"/>
        <w:numPr>
          <w:ilvl w:val="0"/>
          <w:numId w:val="186"/>
        </w:numPr>
        <w:tabs>
          <w:tab w:val="left" w:pos="992"/>
        </w:tabs>
        <w:ind w:right="415" w:firstLine="0"/>
        <w:rPr>
          <w:sz w:val="28"/>
        </w:rPr>
      </w:pPr>
      <w:r>
        <w:rPr>
          <w:sz w:val="28"/>
        </w:rPr>
        <w:t>Giúp trẻ nhận biết được một số cảnh đẹp của quê hương làng xóm phố phường nơi trẻ sinh</w:t>
      </w:r>
      <w:r>
        <w:rPr>
          <w:spacing w:val="-4"/>
          <w:sz w:val="28"/>
        </w:rPr>
        <w:t xml:space="preserve"> </w:t>
      </w:r>
      <w:r>
        <w:rPr>
          <w:sz w:val="28"/>
        </w:rPr>
        <w:t>sống.</w:t>
      </w:r>
    </w:p>
    <w:p w:rsidR="002C7CDB" w:rsidRDefault="002C7CDB">
      <w:pPr>
        <w:pStyle w:val="BodyText"/>
        <w:spacing w:before="10"/>
        <w:rPr>
          <w:sz w:val="27"/>
        </w:rPr>
      </w:pPr>
    </w:p>
    <w:p w:rsidR="002C7CDB" w:rsidRDefault="00D161E7">
      <w:pPr>
        <w:pStyle w:val="ListParagraph"/>
        <w:numPr>
          <w:ilvl w:val="0"/>
          <w:numId w:val="186"/>
        </w:numPr>
        <w:tabs>
          <w:tab w:val="left" w:pos="983"/>
        </w:tabs>
        <w:ind w:firstLine="0"/>
        <w:rPr>
          <w:sz w:val="28"/>
        </w:rPr>
      </w:pPr>
      <w:r>
        <w:rPr>
          <w:sz w:val="28"/>
        </w:rPr>
        <w:t>Trẻ biết dùng ngôn ngữ để nói lên hiểu biết của mình về vẻ đẹp của quê</w:t>
      </w:r>
      <w:r>
        <w:rPr>
          <w:spacing w:val="-26"/>
          <w:sz w:val="28"/>
        </w:rPr>
        <w:t xml:space="preserve"> </w:t>
      </w:r>
      <w:r>
        <w:rPr>
          <w:sz w:val="28"/>
        </w:rPr>
        <w:t>hương.</w:t>
      </w:r>
    </w:p>
    <w:p w:rsidR="002C7CDB" w:rsidRDefault="00D161E7">
      <w:pPr>
        <w:pStyle w:val="ListParagraph"/>
        <w:numPr>
          <w:ilvl w:val="0"/>
          <w:numId w:val="186"/>
        </w:numPr>
        <w:tabs>
          <w:tab w:val="left" w:pos="983"/>
        </w:tabs>
        <w:ind w:firstLine="0"/>
        <w:rPr>
          <w:sz w:val="28"/>
        </w:rPr>
      </w:pPr>
      <w:r>
        <w:rPr>
          <w:sz w:val="28"/>
        </w:rPr>
        <w:t>Giáo dục trẻ giữ gìn bảo vệ vẻ đẹp của quê hương xanh, sạch</w:t>
      </w:r>
      <w:r>
        <w:rPr>
          <w:spacing w:val="-24"/>
          <w:sz w:val="28"/>
        </w:rPr>
        <w:t xml:space="preserve"> </w:t>
      </w:r>
      <w:r>
        <w:rPr>
          <w:sz w:val="28"/>
        </w:rPr>
        <w:t>đẹp.</w:t>
      </w:r>
    </w:p>
    <w:p w:rsidR="002C7CDB" w:rsidRDefault="00D161E7">
      <w:pPr>
        <w:pStyle w:val="Heading4"/>
        <w:numPr>
          <w:ilvl w:val="1"/>
          <w:numId w:val="191"/>
        </w:numPr>
        <w:tabs>
          <w:tab w:val="left" w:pos="1179"/>
        </w:tabs>
        <w:spacing w:before="5" w:line="321" w:lineRule="exact"/>
        <w:ind w:left="1178" w:hanging="360"/>
        <w:jc w:val="left"/>
      </w:pPr>
      <w:r>
        <w:t>Chuẩn</w:t>
      </w:r>
      <w:r>
        <w:rPr>
          <w:spacing w:val="-1"/>
        </w:rPr>
        <w:t xml:space="preserve"> </w:t>
      </w:r>
      <w:r>
        <w:t>bị:</w:t>
      </w:r>
    </w:p>
    <w:p w:rsidR="002C7CDB" w:rsidRDefault="00D161E7">
      <w:pPr>
        <w:pStyle w:val="ListParagraph"/>
        <w:numPr>
          <w:ilvl w:val="0"/>
          <w:numId w:val="186"/>
        </w:numPr>
        <w:tabs>
          <w:tab w:val="left" w:pos="1002"/>
        </w:tabs>
        <w:ind w:right="417" w:firstLine="0"/>
        <w:rPr>
          <w:sz w:val="28"/>
        </w:rPr>
      </w:pPr>
      <w:r>
        <w:rPr>
          <w:sz w:val="28"/>
        </w:rPr>
        <w:t>Của cô: Bài hát: “Quê hương tươi đẹp” Phạm Tuyên. Tranh cây đa Tân Trào, Mái đình Hồng Thái, Nha Công An, tranh trường học,</w:t>
      </w:r>
      <w:r>
        <w:rPr>
          <w:spacing w:val="59"/>
          <w:sz w:val="28"/>
        </w:rPr>
        <w:t xml:space="preserve"> </w:t>
      </w:r>
      <w:r>
        <w:rPr>
          <w:sz w:val="28"/>
        </w:rPr>
        <w:t>….</w:t>
      </w:r>
    </w:p>
    <w:p w:rsidR="002C7CDB" w:rsidRDefault="00D161E7">
      <w:pPr>
        <w:pStyle w:val="ListParagraph"/>
        <w:numPr>
          <w:ilvl w:val="0"/>
          <w:numId w:val="186"/>
        </w:numPr>
        <w:tabs>
          <w:tab w:val="left" w:pos="983"/>
        </w:tabs>
        <w:spacing w:line="321" w:lineRule="exact"/>
        <w:ind w:firstLine="0"/>
        <w:rPr>
          <w:sz w:val="28"/>
        </w:rPr>
      </w:pPr>
      <w:r>
        <w:rPr>
          <w:sz w:val="28"/>
        </w:rPr>
        <w:t>Của trẻ:. Trẻ thuộc bái hát, quần áo gọn</w:t>
      </w:r>
      <w:r>
        <w:rPr>
          <w:spacing w:val="-15"/>
          <w:sz w:val="28"/>
        </w:rPr>
        <w:t xml:space="preserve"> </w:t>
      </w:r>
      <w:r>
        <w:rPr>
          <w:sz w:val="28"/>
        </w:rPr>
        <w:t>gàng.</w:t>
      </w:r>
    </w:p>
    <w:p w:rsidR="002C7CDB" w:rsidRDefault="002C7CDB">
      <w:pPr>
        <w:spacing w:line="321" w:lineRule="exact"/>
        <w:rPr>
          <w:sz w:val="28"/>
        </w:rPr>
        <w:sectPr w:rsidR="002C7CDB">
          <w:pgSz w:w="11910" w:h="16850"/>
          <w:pgMar w:top="860" w:right="440" w:bottom="1080" w:left="600" w:header="0" w:footer="922" w:gutter="0"/>
          <w:cols w:space="720"/>
        </w:sectPr>
      </w:pPr>
    </w:p>
    <w:p w:rsidR="002C7CDB" w:rsidRDefault="00D161E7">
      <w:pPr>
        <w:pStyle w:val="ListParagraph"/>
        <w:numPr>
          <w:ilvl w:val="1"/>
          <w:numId w:val="191"/>
        </w:numPr>
        <w:tabs>
          <w:tab w:val="left" w:pos="720"/>
          <w:tab w:val="left" w:pos="3255"/>
        </w:tabs>
        <w:spacing w:before="64"/>
        <w:ind w:left="719" w:hanging="467"/>
        <w:jc w:val="left"/>
        <w:rPr>
          <w:sz w:val="28"/>
        </w:rPr>
      </w:pPr>
      <w:r>
        <w:rPr>
          <w:b/>
          <w:sz w:val="28"/>
        </w:rPr>
        <w:lastRenderedPageBreak/>
        <w:t>Hình thức</w:t>
      </w:r>
      <w:r>
        <w:rPr>
          <w:b/>
          <w:spacing w:val="-6"/>
          <w:sz w:val="28"/>
        </w:rPr>
        <w:t xml:space="preserve"> </w:t>
      </w:r>
      <w:r>
        <w:rPr>
          <w:b/>
          <w:sz w:val="28"/>
        </w:rPr>
        <w:t>tổ chức:</w:t>
      </w:r>
      <w:r>
        <w:rPr>
          <w:b/>
          <w:sz w:val="28"/>
        </w:rPr>
        <w:tab/>
      </w:r>
      <w:r>
        <w:rPr>
          <w:sz w:val="28"/>
        </w:rPr>
        <w:t>Tổ chức trong lớp, trẻ ngồi</w:t>
      </w:r>
      <w:r>
        <w:rPr>
          <w:spacing w:val="-3"/>
          <w:sz w:val="28"/>
        </w:rPr>
        <w:t xml:space="preserve"> </w:t>
      </w:r>
      <w:r>
        <w:rPr>
          <w:sz w:val="28"/>
        </w:rPr>
        <w:t>chiếu</w:t>
      </w:r>
    </w:p>
    <w:p w:rsidR="002C7CDB" w:rsidRDefault="002C7CDB">
      <w:pPr>
        <w:pStyle w:val="BodyText"/>
        <w:rPr>
          <w:sz w:val="20"/>
        </w:rPr>
      </w:pPr>
    </w:p>
    <w:p w:rsidR="002C7CDB" w:rsidRDefault="002C7CDB">
      <w:pPr>
        <w:pStyle w:val="BodyText"/>
        <w:spacing w:before="7"/>
        <w:rPr>
          <w:sz w:val="24"/>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1"/>
        <w:gridCol w:w="4021"/>
      </w:tblGrid>
      <w:tr w:rsidR="002C7CDB">
        <w:trPr>
          <w:trHeight w:val="688"/>
        </w:trPr>
        <w:tc>
          <w:tcPr>
            <w:tcW w:w="5831" w:type="dxa"/>
          </w:tcPr>
          <w:p w:rsidR="002C7CDB" w:rsidRDefault="00D161E7">
            <w:pPr>
              <w:pStyle w:val="TableParagraph"/>
              <w:spacing w:before="180"/>
              <w:ind w:left="1877"/>
              <w:rPr>
                <w:b/>
                <w:sz w:val="28"/>
              </w:rPr>
            </w:pPr>
            <w:r>
              <w:rPr>
                <w:b/>
                <w:sz w:val="28"/>
              </w:rPr>
              <w:t>Hoạt động của cô</w:t>
            </w:r>
          </w:p>
        </w:tc>
        <w:tc>
          <w:tcPr>
            <w:tcW w:w="4021" w:type="dxa"/>
          </w:tcPr>
          <w:p w:rsidR="002C7CDB" w:rsidRDefault="00D161E7">
            <w:pPr>
              <w:pStyle w:val="TableParagraph"/>
              <w:spacing w:before="180"/>
              <w:ind w:left="928"/>
              <w:rPr>
                <w:b/>
                <w:sz w:val="28"/>
              </w:rPr>
            </w:pPr>
            <w:r>
              <w:rPr>
                <w:b/>
                <w:sz w:val="28"/>
              </w:rPr>
              <w:t>Hoạt động của trẻ</w:t>
            </w:r>
          </w:p>
        </w:tc>
      </w:tr>
      <w:tr w:rsidR="002C7CDB">
        <w:trPr>
          <w:trHeight w:val="13204"/>
        </w:trPr>
        <w:tc>
          <w:tcPr>
            <w:tcW w:w="5831" w:type="dxa"/>
          </w:tcPr>
          <w:p w:rsidR="002C7CDB" w:rsidRDefault="00D161E7">
            <w:pPr>
              <w:pStyle w:val="TableParagraph"/>
              <w:spacing w:line="315" w:lineRule="exact"/>
              <w:ind w:left="107"/>
              <w:rPr>
                <w:sz w:val="28"/>
              </w:rPr>
            </w:pPr>
            <w:r>
              <w:rPr>
                <w:sz w:val="28"/>
              </w:rPr>
              <w:t>1.Trò chuyện</w:t>
            </w:r>
          </w:p>
          <w:p w:rsidR="002C7CDB" w:rsidRDefault="00D161E7">
            <w:pPr>
              <w:pStyle w:val="TableParagraph"/>
              <w:numPr>
                <w:ilvl w:val="0"/>
                <w:numId w:val="185"/>
              </w:numPr>
              <w:tabs>
                <w:tab w:val="left" w:pos="288"/>
              </w:tabs>
              <w:spacing w:before="2"/>
              <w:ind w:right="230" w:firstLine="0"/>
              <w:rPr>
                <w:sz w:val="28"/>
              </w:rPr>
            </w:pPr>
            <w:r>
              <w:rPr>
                <w:sz w:val="28"/>
              </w:rPr>
              <w:t>Cô cùng trẻ trò chuyện về chủ đề “Quê hương yêu</w:t>
            </w:r>
            <w:r>
              <w:rPr>
                <w:spacing w:val="1"/>
                <w:sz w:val="28"/>
              </w:rPr>
              <w:t xml:space="preserve"> </w:t>
            </w:r>
            <w:r>
              <w:rPr>
                <w:sz w:val="28"/>
              </w:rPr>
              <w:t>quý.</w:t>
            </w:r>
          </w:p>
          <w:p w:rsidR="002C7CDB" w:rsidRDefault="00D161E7">
            <w:pPr>
              <w:pStyle w:val="TableParagraph"/>
              <w:numPr>
                <w:ilvl w:val="0"/>
                <w:numId w:val="185"/>
              </w:numPr>
              <w:tabs>
                <w:tab w:val="left" w:pos="276"/>
              </w:tabs>
              <w:ind w:right="237" w:firstLine="0"/>
              <w:rPr>
                <w:sz w:val="28"/>
              </w:rPr>
            </w:pPr>
            <w:r>
              <w:rPr>
                <w:sz w:val="28"/>
              </w:rPr>
              <w:t>Trẻ biết mình đang ở thôn nào, huyện nào, tỉnh nào.</w:t>
            </w:r>
          </w:p>
          <w:p w:rsidR="002C7CDB" w:rsidRDefault="00D161E7">
            <w:pPr>
              <w:pStyle w:val="TableParagraph"/>
              <w:numPr>
                <w:ilvl w:val="0"/>
                <w:numId w:val="185"/>
              </w:numPr>
              <w:tabs>
                <w:tab w:val="left" w:pos="346"/>
              </w:tabs>
              <w:ind w:right="235" w:firstLine="0"/>
              <w:rPr>
                <w:sz w:val="28"/>
              </w:rPr>
            </w:pPr>
            <w:r>
              <w:rPr>
                <w:sz w:val="28"/>
              </w:rPr>
              <w:t>Giáo dục trẻ biết yêu quý vẻ đẹp của quê hương mình.</w:t>
            </w:r>
          </w:p>
          <w:p w:rsidR="002C7CDB" w:rsidRDefault="00D161E7">
            <w:pPr>
              <w:pStyle w:val="TableParagraph"/>
              <w:ind w:left="107"/>
              <w:rPr>
                <w:sz w:val="28"/>
              </w:rPr>
            </w:pPr>
            <w:r>
              <w:rPr>
                <w:sz w:val="28"/>
              </w:rPr>
              <w:t>2. Bài mới.</w:t>
            </w:r>
          </w:p>
          <w:p w:rsidR="002C7CDB" w:rsidRDefault="00D161E7">
            <w:pPr>
              <w:pStyle w:val="TableParagraph"/>
              <w:spacing w:line="322" w:lineRule="exact"/>
              <w:ind w:left="107"/>
              <w:rPr>
                <w:sz w:val="28"/>
              </w:rPr>
            </w:pPr>
            <w:r>
              <w:rPr>
                <w:sz w:val="28"/>
              </w:rPr>
              <w:t>*Quan sát về trường học</w:t>
            </w:r>
          </w:p>
          <w:p w:rsidR="002C7CDB" w:rsidRDefault="00D161E7">
            <w:pPr>
              <w:pStyle w:val="TableParagraph"/>
              <w:numPr>
                <w:ilvl w:val="0"/>
                <w:numId w:val="184"/>
              </w:numPr>
              <w:tabs>
                <w:tab w:val="left" w:pos="271"/>
              </w:tabs>
              <w:spacing w:line="322" w:lineRule="exact"/>
              <w:ind w:firstLine="0"/>
              <w:rPr>
                <w:sz w:val="28"/>
              </w:rPr>
            </w:pPr>
            <w:r>
              <w:rPr>
                <w:sz w:val="28"/>
              </w:rPr>
              <w:t>Cô đọc câu</w:t>
            </w:r>
            <w:r>
              <w:rPr>
                <w:spacing w:val="-3"/>
                <w:sz w:val="28"/>
              </w:rPr>
              <w:t xml:space="preserve"> </w:t>
            </w:r>
            <w:r>
              <w:rPr>
                <w:sz w:val="28"/>
              </w:rPr>
              <w:t>đố:</w:t>
            </w:r>
          </w:p>
          <w:p w:rsidR="002C7CDB" w:rsidRDefault="00D161E7">
            <w:pPr>
              <w:pStyle w:val="TableParagraph"/>
              <w:numPr>
                <w:ilvl w:val="0"/>
                <w:numId w:val="184"/>
              </w:numPr>
              <w:tabs>
                <w:tab w:val="left" w:pos="271"/>
              </w:tabs>
              <w:spacing w:line="322" w:lineRule="exact"/>
              <w:ind w:firstLine="0"/>
              <w:rPr>
                <w:sz w:val="28"/>
              </w:rPr>
            </w:pPr>
            <w:r>
              <w:rPr>
                <w:sz w:val="28"/>
              </w:rPr>
              <w:t>Ở dâu có lắm trẻ</w:t>
            </w:r>
            <w:r>
              <w:rPr>
                <w:spacing w:val="-3"/>
                <w:sz w:val="28"/>
              </w:rPr>
              <w:t xml:space="preserve"> </w:t>
            </w:r>
            <w:r>
              <w:rPr>
                <w:sz w:val="28"/>
              </w:rPr>
              <w:t>em</w:t>
            </w:r>
          </w:p>
          <w:p w:rsidR="002C7CDB" w:rsidRDefault="00D161E7">
            <w:pPr>
              <w:pStyle w:val="TableParagraph"/>
              <w:ind w:left="177" w:right="2147"/>
              <w:rPr>
                <w:sz w:val="28"/>
              </w:rPr>
            </w:pPr>
            <w:r>
              <w:rPr>
                <w:sz w:val="28"/>
              </w:rPr>
              <w:t>Bi bô học nói,đọc thơ ,tạo hình Mẹ cha đưa đến miệng xinh</w:t>
            </w:r>
          </w:p>
          <w:p w:rsidR="002C7CDB" w:rsidRDefault="00D161E7">
            <w:pPr>
              <w:pStyle w:val="TableParagraph"/>
              <w:spacing w:line="242" w:lineRule="auto"/>
              <w:ind w:left="177" w:right="911"/>
              <w:rPr>
                <w:sz w:val="28"/>
              </w:rPr>
            </w:pPr>
            <w:r>
              <w:rPr>
                <w:sz w:val="28"/>
              </w:rPr>
              <w:t>Chào cô, chào bạn, chúng mình cùng chơi Đó là nơi nào?</w:t>
            </w:r>
          </w:p>
          <w:p w:rsidR="002C7CDB" w:rsidRDefault="00D161E7">
            <w:pPr>
              <w:pStyle w:val="TableParagraph"/>
              <w:numPr>
                <w:ilvl w:val="0"/>
                <w:numId w:val="184"/>
              </w:numPr>
              <w:tabs>
                <w:tab w:val="left" w:pos="271"/>
              </w:tabs>
              <w:ind w:right="279" w:firstLine="0"/>
              <w:rPr>
                <w:sz w:val="28"/>
              </w:rPr>
            </w:pPr>
            <w:r>
              <w:rPr>
                <w:sz w:val="28"/>
              </w:rPr>
              <w:t>Cho trẻ đoán cô treo hình ảnh trường mầm non cho trẻ quan sát và hỏi</w:t>
            </w:r>
            <w:r>
              <w:rPr>
                <w:spacing w:val="-5"/>
                <w:sz w:val="28"/>
              </w:rPr>
              <w:t xml:space="preserve"> </w:t>
            </w:r>
            <w:r>
              <w:rPr>
                <w:sz w:val="28"/>
              </w:rPr>
              <w:t>trẻ:</w:t>
            </w:r>
          </w:p>
          <w:p w:rsidR="002C7CDB" w:rsidRDefault="00D161E7">
            <w:pPr>
              <w:pStyle w:val="TableParagraph"/>
              <w:numPr>
                <w:ilvl w:val="0"/>
                <w:numId w:val="184"/>
              </w:numPr>
              <w:tabs>
                <w:tab w:val="left" w:pos="271"/>
              </w:tabs>
              <w:spacing w:line="321" w:lineRule="exact"/>
              <w:ind w:firstLine="0"/>
              <w:rPr>
                <w:sz w:val="28"/>
              </w:rPr>
            </w:pPr>
            <w:r>
              <w:rPr>
                <w:sz w:val="28"/>
              </w:rPr>
              <w:t>Các con có biết đây là đâu</w:t>
            </w:r>
            <w:r>
              <w:rPr>
                <w:spacing w:val="-4"/>
                <w:sz w:val="28"/>
              </w:rPr>
              <w:t xml:space="preserve"> </w:t>
            </w:r>
            <w:r>
              <w:rPr>
                <w:sz w:val="28"/>
              </w:rPr>
              <w:t>không?</w:t>
            </w:r>
          </w:p>
          <w:p w:rsidR="002C7CDB" w:rsidRDefault="00D161E7">
            <w:pPr>
              <w:pStyle w:val="TableParagraph"/>
              <w:numPr>
                <w:ilvl w:val="0"/>
                <w:numId w:val="184"/>
              </w:numPr>
              <w:tabs>
                <w:tab w:val="left" w:pos="271"/>
              </w:tabs>
              <w:spacing w:line="322" w:lineRule="exact"/>
              <w:ind w:firstLine="0"/>
              <w:rPr>
                <w:sz w:val="28"/>
              </w:rPr>
            </w:pPr>
            <w:r>
              <w:rPr>
                <w:sz w:val="28"/>
              </w:rPr>
              <w:t>Phía trước cổng có cái</w:t>
            </w:r>
            <w:r>
              <w:rPr>
                <w:spacing w:val="-5"/>
                <w:sz w:val="28"/>
              </w:rPr>
              <w:t xml:space="preserve"> </w:t>
            </w:r>
            <w:r>
              <w:rPr>
                <w:sz w:val="28"/>
              </w:rPr>
              <w:t>gì?</w:t>
            </w:r>
          </w:p>
          <w:p w:rsidR="002C7CDB" w:rsidRDefault="00D161E7">
            <w:pPr>
              <w:pStyle w:val="TableParagraph"/>
              <w:numPr>
                <w:ilvl w:val="0"/>
                <w:numId w:val="184"/>
              </w:numPr>
              <w:tabs>
                <w:tab w:val="left" w:pos="271"/>
              </w:tabs>
              <w:spacing w:line="322" w:lineRule="exact"/>
              <w:ind w:firstLine="0"/>
              <w:rPr>
                <w:sz w:val="28"/>
              </w:rPr>
            </w:pPr>
            <w:r>
              <w:rPr>
                <w:sz w:val="28"/>
              </w:rPr>
              <w:t>Ở trường mầm non có những cảnh đẹp</w:t>
            </w:r>
            <w:r>
              <w:rPr>
                <w:spacing w:val="-10"/>
                <w:sz w:val="28"/>
              </w:rPr>
              <w:t xml:space="preserve"> </w:t>
            </w:r>
            <w:r>
              <w:rPr>
                <w:sz w:val="28"/>
              </w:rPr>
              <w:t>gì?</w:t>
            </w:r>
          </w:p>
          <w:p w:rsidR="002C7CDB" w:rsidRDefault="00D161E7">
            <w:pPr>
              <w:pStyle w:val="TableParagraph"/>
              <w:numPr>
                <w:ilvl w:val="0"/>
                <w:numId w:val="184"/>
              </w:numPr>
              <w:tabs>
                <w:tab w:val="left" w:pos="271"/>
              </w:tabs>
              <w:spacing w:line="242" w:lineRule="auto"/>
              <w:ind w:right="332" w:firstLine="0"/>
              <w:rPr>
                <w:sz w:val="28"/>
              </w:rPr>
            </w:pPr>
            <w:r>
              <w:rPr>
                <w:sz w:val="28"/>
              </w:rPr>
              <w:t>Các con đến trường mầm non được học những gì?</w:t>
            </w:r>
          </w:p>
          <w:p w:rsidR="002C7CDB" w:rsidRDefault="00D161E7">
            <w:pPr>
              <w:pStyle w:val="TableParagraph"/>
              <w:numPr>
                <w:ilvl w:val="0"/>
                <w:numId w:val="184"/>
              </w:numPr>
              <w:tabs>
                <w:tab w:val="left" w:pos="271"/>
              </w:tabs>
              <w:ind w:right="271" w:firstLine="0"/>
              <w:rPr>
                <w:sz w:val="28"/>
              </w:rPr>
            </w:pPr>
            <w:r>
              <w:rPr>
                <w:sz w:val="28"/>
              </w:rPr>
              <w:t>Được đi học trường mầm non, các con có</w:t>
            </w:r>
            <w:r>
              <w:rPr>
                <w:spacing w:val="-22"/>
                <w:sz w:val="28"/>
              </w:rPr>
              <w:t xml:space="preserve"> </w:t>
            </w:r>
            <w:r>
              <w:rPr>
                <w:sz w:val="28"/>
              </w:rPr>
              <w:t>thích không?</w:t>
            </w:r>
          </w:p>
          <w:p w:rsidR="002C7CDB" w:rsidRDefault="00D161E7">
            <w:pPr>
              <w:pStyle w:val="TableParagraph"/>
              <w:ind w:left="107" w:right="133" w:firstLine="69"/>
              <w:rPr>
                <w:sz w:val="28"/>
              </w:rPr>
            </w:pPr>
            <w:r>
              <w:rPr>
                <w:sz w:val="28"/>
              </w:rPr>
              <w:t>Cô khái quát lại: Trường mầm non của chúng ta cũng là một trong những cảnh đẹp của quê hương mình đấy,trường có nhiều cảnh đẹp như: có sân</w:t>
            </w:r>
          </w:p>
          <w:p w:rsidR="002C7CDB" w:rsidRDefault="00D161E7">
            <w:pPr>
              <w:pStyle w:val="TableParagraph"/>
              <w:ind w:left="107" w:right="355"/>
              <w:rPr>
                <w:sz w:val="28"/>
              </w:rPr>
            </w:pPr>
            <w:r>
              <w:rPr>
                <w:sz w:val="28"/>
              </w:rPr>
              <w:t>chơi đẹp, có nhiều đồ chơi đẹp có bồn hoa cây cảnh, cây bóng mát,</w:t>
            </w:r>
            <w:r>
              <w:rPr>
                <w:sz w:val="28"/>
              </w:rPr>
              <w:t xml:space="preserve"> trường có nhiều phòng học rộng rãi được trang trí rất đẹp.</w:t>
            </w:r>
          </w:p>
          <w:p w:rsidR="002C7CDB" w:rsidRDefault="00D161E7">
            <w:pPr>
              <w:pStyle w:val="TableParagraph"/>
              <w:spacing w:line="321" w:lineRule="exact"/>
              <w:ind w:left="107"/>
              <w:rPr>
                <w:sz w:val="28"/>
              </w:rPr>
            </w:pPr>
            <w:r>
              <w:rPr>
                <w:sz w:val="28"/>
              </w:rPr>
              <w:t>* Quan sát hình ảnh cây đa Tân Trào</w:t>
            </w:r>
          </w:p>
          <w:p w:rsidR="002C7CDB" w:rsidRDefault="00D161E7">
            <w:pPr>
              <w:pStyle w:val="TableParagraph"/>
              <w:numPr>
                <w:ilvl w:val="0"/>
                <w:numId w:val="183"/>
              </w:numPr>
              <w:tabs>
                <w:tab w:val="left" w:pos="271"/>
              </w:tabs>
              <w:spacing w:line="322" w:lineRule="exact"/>
              <w:rPr>
                <w:sz w:val="28"/>
              </w:rPr>
            </w:pPr>
            <w:r>
              <w:rPr>
                <w:sz w:val="28"/>
              </w:rPr>
              <w:t>Các con có biết đây là cây gì</w:t>
            </w:r>
            <w:r>
              <w:rPr>
                <w:spacing w:val="-6"/>
                <w:sz w:val="28"/>
              </w:rPr>
              <w:t xml:space="preserve"> </w:t>
            </w:r>
            <w:r>
              <w:rPr>
                <w:sz w:val="28"/>
              </w:rPr>
              <w:t>không?</w:t>
            </w:r>
          </w:p>
          <w:p w:rsidR="002C7CDB" w:rsidRDefault="00D161E7">
            <w:pPr>
              <w:pStyle w:val="TableParagraph"/>
              <w:numPr>
                <w:ilvl w:val="0"/>
                <w:numId w:val="183"/>
              </w:numPr>
              <w:tabs>
                <w:tab w:val="left" w:pos="271"/>
              </w:tabs>
              <w:spacing w:line="322" w:lineRule="exact"/>
              <w:rPr>
                <w:sz w:val="28"/>
              </w:rPr>
            </w:pPr>
            <w:r>
              <w:rPr>
                <w:sz w:val="28"/>
              </w:rPr>
              <w:t>Các con thấy cây đa này thế</w:t>
            </w:r>
            <w:r>
              <w:rPr>
                <w:spacing w:val="-11"/>
                <w:sz w:val="28"/>
              </w:rPr>
              <w:t xml:space="preserve"> </w:t>
            </w:r>
            <w:r>
              <w:rPr>
                <w:sz w:val="28"/>
              </w:rPr>
              <w:t>nào?</w:t>
            </w:r>
          </w:p>
          <w:p w:rsidR="002C7CDB" w:rsidRDefault="00D161E7">
            <w:pPr>
              <w:pStyle w:val="TableParagraph"/>
              <w:numPr>
                <w:ilvl w:val="0"/>
                <w:numId w:val="183"/>
              </w:numPr>
              <w:tabs>
                <w:tab w:val="left" w:pos="271"/>
              </w:tabs>
              <w:rPr>
                <w:sz w:val="28"/>
              </w:rPr>
            </w:pPr>
            <w:r>
              <w:rPr>
                <w:sz w:val="28"/>
              </w:rPr>
              <w:t>Phía ngoài cây đa có</w:t>
            </w:r>
            <w:r>
              <w:rPr>
                <w:spacing w:val="-3"/>
                <w:sz w:val="28"/>
              </w:rPr>
              <w:t xml:space="preserve"> </w:t>
            </w:r>
            <w:r>
              <w:rPr>
                <w:sz w:val="28"/>
              </w:rPr>
              <w:t>gì?</w:t>
            </w:r>
          </w:p>
          <w:p w:rsidR="002C7CDB" w:rsidRDefault="00D161E7">
            <w:pPr>
              <w:pStyle w:val="TableParagraph"/>
              <w:numPr>
                <w:ilvl w:val="0"/>
                <w:numId w:val="183"/>
              </w:numPr>
              <w:tabs>
                <w:tab w:val="left" w:pos="271"/>
              </w:tabs>
              <w:spacing w:line="322" w:lineRule="exact"/>
              <w:rPr>
                <w:sz w:val="28"/>
              </w:rPr>
            </w:pPr>
            <w:r>
              <w:rPr>
                <w:sz w:val="28"/>
              </w:rPr>
              <w:t>Ngoài cây đa các con còn thấy gì nữa</w:t>
            </w:r>
            <w:r>
              <w:rPr>
                <w:spacing w:val="-9"/>
                <w:sz w:val="28"/>
              </w:rPr>
              <w:t xml:space="preserve"> </w:t>
            </w:r>
            <w:r>
              <w:rPr>
                <w:sz w:val="28"/>
              </w:rPr>
              <w:t>nào?</w:t>
            </w:r>
          </w:p>
          <w:p w:rsidR="002C7CDB" w:rsidRDefault="00D161E7">
            <w:pPr>
              <w:pStyle w:val="TableParagraph"/>
              <w:ind w:left="107" w:right="247" w:firstLine="69"/>
              <w:rPr>
                <w:sz w:val="28"/>
              </w:rPr>
            </w:pPr>
            <w:r>
              <w:rPr>
                <w:sz w:val="28"/>
              </w:rPr>
              <w:t>Cô khái quát lại: Đây là cây đa được trồng ở xã Tân trào do Bác Hồ kính yêu của chúng ta tự tay trồng và chăm só, cây đa cũng là một trong những thanh lam thắng cảnh đẹp của quê hương Sơn Dương chúng ta đấy các con ạ.</w:t>
            </w:r>
          </w:p>
          <w:p w:rsidR="002C7CDB" w:rsidRDefault="00D161E7">
            <w:pPr>
              <w:pStyle w:val="TableParagraph"/>
              <w:numPr>
                <w:ilvl w:val="0"/>
                <w:numId w:val="183"/>
              </w:numPr>
              <w:tabs>
                <w:tab w:val="left" w:pos="271"/>
              </w:tabs>
              <w:spacing w:line="308" w:lineRule="exact"/>
              <w:rPr>
                <w:sz w:val="28"/>
              </w:rPr>
            </w:pPr>
            <w:r>
              <w:rPr>
                <w:sz w:val="28"/>
              </w:rPr>
              <w:t>* Quan sát hình ảnh mái đình Hồng</w:t>
            </w:r>
            <w:r>
              <w:rPr>
                <w:spacing w:val="-2"/>
                <w:sz w:val="28"/>
              </w:rPr>
              <w:t xml:space="preserve"> </w:t>
            </w:r>
            <w:r>
              <w:rPr>
                <w:sz w:val="28"/>
              </w:rPr>
              <w:t>Thái</w:t>
            </w:r>
          </w:p>
        </w:tc>
        <w:tc>
          <w:tcPr>
            <w:tcW w:w="4021" w:type="dxa"/>
          </w:tcPr>
          <w:p w:rsidR="002C7CDB" w:rsidRDefault="002C7CDB">
            <w:pPr>
              <w:pStyle w:val="TableParagraph"/>
              <w:spacing w:before="6"/>
              <w:rPr>
                <w:sz w:val="27"/>
              </w:rPr>
            </w:pPr>
          </w:p>
          <w:p w:rsidR="002C7CDB" w:rsidRDefault="00D161E7">
            <w:pPr>
              <w:pStyle w:val="TableParagraph"/>
              <w:numPr>
                <w:ilvl w:val="0"/>
                <w:numId w:val="182"/>
              </w:numPr>
              <w:tabs>
                <w:tab w:val="left" w:pos="269"/>
              </w:tabs>
              <w:spacing w:line="322" w:lineRule="exact"/>
              <w:ind w:firstLine="0"/>
              <w:rPr>
                <w:sz w:val="28"/>
              </w:rPr>
            </w:pPr>
            <w:r>
              <w:rPr>
                <w:sz w:val="28"/>
              </w:rPr>
              <w:t>Trẻ cùng cô trò chuyện.</w:t>
            </w:r>
          </w:p>
          <w:p w:rsidR="002C7CDB" w:rsidRDefault="00D161E7">
            <w:pPr>
              <w:pStyle w:val="TableParagraph"/>
              <w:numPr>
                <w:ilvl w:val="0"/>
                <w:numId w:val="182"/>
              </w:numPr>
              <w:tabs>
                <w:tab w:val="left" w:pos="269"/>
              </w:tabs>
              <w:ind w:firstLine="0"/>
              <w:rPr>
                <w:sz w:val="28"/>
              </w:rPr>
            </w:pPr>
            <w:r>
              <w:rPr>
                <w:sz w:val="28"/>
              </w:rPr>
              <w:t>Trẻ trả lời</w:t>
            </w:r>
            <w:r>
              <w:rPr>
                <w:spacing w:val="-3"/>
                <w:sz w:val="28"/>
              </w:rPr>
              <w:t xml:space="preserve"> </w:t>
            </w:r>
            <w:r>
              <w:rPr>
                <w:sz w:val="28"/>
              </w:rPr>
              <w:t>cô.</w:t>
            </w:r>
          </w:p>
          <w:p w:rsidR="002C7CDB" w:rsidRDefault="002C7CDB">
            <w:pPr>
              <w:pStyle w:val="TableParagraph"/>
              <w:spacing w:before="10"/>
              <w:rPr>
                <w:sz w:val="27"/>
              </w:rPr>
            </w:pPr>
          </w:p>
          <w:p w:rsidR="002C7CDB" w:rsidRDefault="00D161E7">
            <w:pPr>
              <w:pStyle w:val="TableParagraph"/>
              <w:numPr>
                <w:ilvl w:val="0"/>
                <w:numId w:val="182"/>
              </w:numPr>
              <w:tabs>
                <w:tab w:val="left" w:pos="269"/>
              </w:tabs>
              <w:spacing w:before="1"/>
              <w:ind w:firstLine="0"/>
              <w:rPr>
                <w:sz w:val="28"/>
              </w:rPr>
            </w:pPr>
            <w:r>
              <w:rPr>
                <w:sz w:val="28"/>
              </w:rPr>
              <w:t>Trẻ trả lời</w:t>
            </w:r>
            <w:r>
              <w:rPr>
                <w:spacing w:val="-3"/>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182"/>
              </w:numPr>
              <w:tabs>
                <w:tab w:val="left" w:pos="269"/>
              </w:tabs>
              <w:spacing w:before="254"/>
              <w:ind w:firstLine="0"/>
              <w:rPr>
                <w:sz w:val="28"/>
              </w:rPr>
            </w:pPr>
            <w:r>
              <w:rPr>
                <w:sz w:val="28"/>
              </w:rPr>
              <w:t>Trẻ giải câu</w:t>
            </w:r>
            <w:r>
              <w:rPr>
                <w:spacing w:val="1"/>
                <w:sz w:val="28"/>
              </w:rPr>
              <w:t xml:space="preserve"> </w:t>
            </w:r>
            <w:r>
              <w:rPr>
                <w:sz w:val="28"/>
              </w:rPr>
              <w:t>đố.</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182"/>
              </w:numPr>
              <w:tabs>
                <w:tab w:val="left" w:pos="269"/>
              </w:tabs>
              <w:spacing w:before="253"/>
              <w:ind w:firstLine="0"/>
              <w:rPr>
                <w:sz w:val="28"/>
              </w:rPr>
            </w:pPr>
            <w:r>
              <w:rPr>
                <w:sz w:val="28"/>
              </w:rPr>
              <w:t>Trường học</w:t>
            </w:r>
            <w:r>
              <w:rPr>
                <w:spacing w:val="-3"/>
                <w:sz w:val="28"/>
              </w:rPr>
              <w:t xml:space="preserve"> </w:t>
            </w:r>
            <w:r>
              <w:rPr>
                <w:sz w:val="28"/>
              </w:rPr>
              <w:t>ạ.</w:t>
            </w:r>
          </w:p>
          <w:p w:rsidR="002C7CDB" w:rsidRDefault="002C7CDB">
            <w:pPr>
              <w:pStyle w:val="TableParagraph"/>
              <w:rPr>
                <w:sz w:val="30"/>
              </w:rPr>
            </w:pPr>
          </w:p>
          <w:p w:rsidR="002C7CDB" w:rsidRDefault="002C7CDB">
            <w:pPr>
              <w:pStyle w:val="TableParagraph"/>
              <w:spacing w:before="11"/>
              <w:rPr>
                <w:sz w:val="25"/>
              </w:rPr>
            </w:pPr>
          </w:p>
          <w:p w:rsidR="002C7CDB" w:rsidRDefault="00D161E7">
            <w:pPr>
              <w:pStyle w:val="TableParagraph"/>
              <w:numPr>
                <w:ilvl w:val="0"/>
                <w:numId w:val="182"/>
              </w:numPr>
              <w:tabs>
                <w:tab w:val="left" w:pos="269"/>
              </w:tabs>
              <w:ind w:firstLine="0"/>
              <w:rPr>
                <w:sz w:val="28"/>
              </w:rPr>
            </w:pPr>
            <w:r>
              <w:rPr>
                <w:sz w:val="28"/>
              </w:rPr>
              <w:t>Trẻ trả lời.</w:t>
            </w:r>
          </w:p>
          <w:p w:rsidR="002C7CDB" w:rsidRDefault="002C7CDB">
            <w:pPr>
              <w:pStyle w:val="TableParagraph"/>
              <w:spacing w:before="11"/>
              <w:rPr>
                <w:sz w:val="27"/>
              </w:rPr>
            </w:pPr>
          </w:p>
          <w:p w:rsidR="002C7CDB" w:rsidRDefault="00D161E7">
            <w:pPr>
              <w:pStyle w:val="TableParagraph"/>
              <w:numPr>
                <w:ilvl w:val="0"/>
                <w:numId w:val="182"/>
              </w:numPr>
              <w:tabs>
                <w:tab w:val="left" w:pos="269"/>
              </w:tabs>
              <w:spacing w:line="322" w:lineRule="exact"/>
              <w:ind w:firstLine="0"/>
              <w:rPr>
                <w:sz w:val="28"/>
              </w:rPr>
            </w:pPr>
            <w:r>
              <w:rPr>
                <w:sz w:val="28"/>
              </w:rPr>
              <w:t>Trẻ trả</w:t>
            </w:r>
            <w:r>
              <w:rPr>
                <w:spacing w:val="1"/>
                <w:sz w:val="28"/>
              </w:rPr>
              <w:t xml:space="preserve"> </w:t>
            </w:r>
            <w:r>
              <w:rPr>
                <w:sz w:val="28"/>
              </w:rPr>
              <w:t>lời.</w:t>
            </w:r>
          </w:p>
          <w:p w:rsidR="002C7CDB" w:rsidRDefault="00D161E7">
            <w:pPr>
              <w:pStyle w:val="TableParagraph"/>
              <w:numPr>
                <w:ilvl w:val="0"/>
                <w:numId w:val="182"/>
              </w:numPr>
              <w:tabs>
                <w:tab w:val="left" w:pos="269"/>
              </w:tabs>
              <w:ind w:firstLine="0"/>
              <w:rPr>
                <w:sz w:val="28"/>
              </w:rPr>
            </w:pPr>
            <w:r>
              <w:rPr>
                <w:sz w:val="28"/>
              </w:rPr>
              <w:t>Trẻ trả lời.</w:t>
            </w:r>
          </w:p>
          <w:p w:rsidR="002C7CDB" w:rsidRDefault="002C7CDB">
            <w:pPr>
              <w:pStyle w:val="TableParagraph"/>
              <w:spacing w:before="1"/>
              <w:rPr>
                <w:sz w:val="28"/>
              </w:rPr>
            </w:pPr>
          </w:p>
          <w:p w:rsidR="002C7CDB" w:rsidRDefault="00D161E7">
            <w:pPr>
              <w:pStyle w:val="TableParagraph"/>
              <w:numPr>
                <w:ilvl w:val="0"/>
                <w:numId w:val="182"/>
              </w:numPr>
              <w:tabs>
                <w:tab w:val="left" w:pos="269"/>
              </w:tabs>
              <w:ind w:firstLine="0"/>
              <w:rPr>
                <w:sz w:val="28"/>
              </w:rPr>
            </w:pPr>
            <w:r>
              <w:rPr>
                <w:sz w:val="28"/>
              </w:rPr>
              <w:t>Trẻ trả lời.</w:t>
            </w:r>
          </w:p>
          <w:p w:rsidR="002C7CDB" w:rsidRDefault="002C7CDB">
            <w:pPr>
              <w:pStyle w:val="TableParagraph"/>
              <w:spacing w:before="11"/>
              <w:rPr>
                <w:sz w:val="27"/>
              </w:rPr>
            </w:pPr>
          </w:p>
          <w:p w:rsidR="002C7CDB" w:rsidRDefault="00D161E7">
            <w:pPr>
              <w:pStyle w:val="TableParagraph"/>
              <w:numPr>
                <w:ilvl w:val="0"/>
                <w:numId w:val="182"/>
              </w:numPr>
              <w:tabs>
                <w:tab w:val="left" w:pos="269"/>
              </w:tabs>
              <w:ind w:firstLine="0"/>
              <w:rPr>
                <w:sz w:val="28"/>
              </w:rPr>
            </w:pPr>
            <w:r>
              <w:rPr>
                <w:sz w:val="28"/>
              </w:rPr>
              <w:t>Trẻ lắng</w:t>
            </w:r>
            <w:r>
              <w:rPr>
                <w:spacing w:val="-4"/>
                <w:sz w:val="28"/>
              </w:rPr>
              <w:t xml:space="preserve"> </w:t>
            </w:r>
            <w:r>
              <w:rPr>
                <w:sz w:val="28"/>
              </w:rPr>
              <w:t>nghe.</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182"/>
              </w:numPr>
              <w:tabs>
                <w:tab w:val="left" w:pos="307"/>
              </w:tabs>
              <w:spacing w:before="231"/>
              <w:ind w:right="102" w:firstLine="0"/>
              <w:rPr>
                <w:sz w:val="28"/>
              </w:rPr>
            </w:pPr>
            <w:r>
              <w:rPr>
                <w:sz w:val="28"/>
              </w:rPr>
              <w:t>Trẻ quan sát và trả lời câu hỏi của cô.</w:t>
            </w:r>
          </w:p>
          <w:p w:rsidR="002C7CDB" w:rsidRDefault="00D161E7">
            <w:pPr>
              <w:pStyle w:val="TableParagraph"/>
              <w:numPr>
                <w:ilvl w:val="0"/>
                <w:numId w:val="182"/>
              </w:numPr>
              <w:tabs>
                <w:tab w:val="left" w:pos="269"/>
              </w:tabs>
              <w:spacing w:line="321" w:lineRule="exact"/>
              <w:ind w:firstLine="0"/>
              <w:rPr>
                <w:sz w:val="28"/>
              </w:rPr>
            </w:pPr>
            <w:r>
              <w:rPr>
                <w:sz w:val="28"/>
              </w:rPr>
              <w:t>Trẻ trả lời.</w:t>
            </w:r>
          </w:p>
          <w:p w:rsidR="002C7CDB" w:rsidRDefault="00D161E7">
            <w:pPr>
              <w:pStyle w:val="TableParagraph"/>
              <w:numPr>
                <w:ilvl w:val="0"/>
                <w:numId w:val="182"/>
              </w:numPr>
              <w:tabs>
                <w:tab w:val="left" w:pos="269"/>
              </w:tabs>
              <w:ind w:firstLine="0"/>
              <w:rPr>
                <w:sz w:val="28"/>
              </w:rPr>
            </w:pPr>
            <w:r>
              <w:rPr>
                <w:sz w:val="28"/>
              </w:rPr>
              <w:t>Trẻ trả lời.</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182"/>
              </w:numPr>
              <w:tabs>
                <w:tab w:val="left" w:pos="307"/>
              </w:tabs>
              <w:spacing w:before="209" w:line="308" w:lineRule="exact"/>
              <w:ind w:left="307" w:hanging="202"/>
              <w:rPr>
                <w:sz w:val="28"/>
              </w:rPr>
            </w:pPr>
            <w:r>
              <w:rPr>
                <w:sz w:val="28"/>
              </w:rPr>
              <w:t>Trẻ</w:t>
            </w:r>
            <w:r>
              <w:rPr>
                <w:spacing w:val="33"/>
                <w:sz w:val="28"/>
              </w:rPr>
              <w:t xml:space="preserve"> </w:t>
            </w:r>
            <w:r>
              <w:rPr>
                <w:sz w:val="28"/>
              </w:rPr>
              <w:t>quan</w:t>
            </w:r>
            <w:r>
              <w:rPr>
                <w:spacing w:val="35"/>
                <w:sz w:val="28"/>
              </w:rPr>
              <w:t xml:space="preserve"> </w:t>
            </w:r>
            <w:r>
              <w:rPr>
                <w:sz w:val="28"/>
              </w:rPr>
              <w:t>sát</w:t>
            </w:r>
            <w:r>
              <w:rPr>
                <w:spacing w:val="35"/>
                <w:sz w:val="28"/>
              </w:rPr>
              <w:t xml:space="preserve"> </w:t>
            </w:r>
            <w:r>
              <w:rPr>
                <w:sz w:val="28"/>
              </w:rPr>
              <w:t>và</w:t>
            </w:r>
            <w:r>
              <w:rPr>
                <w:spacing w:val="34"/>
                <w:sz w:val="28"/>
              </w:rPr>
              <w:t xml:space="preserve"> </w:t>
            </w:r>
            <w:r>
              <w:rPr>
                <w:sz w:val="28"/>
              </w:rPr>
              <w:t>trả</w:t>
            </w:r>
            <w:r>
              <w:rPr>
                <w:spacing w:val="33"/>
                <w:sz w:val="28"/>
              </w:rPr>
              <w:t xml:space="preserve"> </w:t>
            </w:r>
            <w:r>
              <w:rPr>
                <w:sz w:val="28"/>
              </w:rPr>
              <w:t>lời</w:t>
            </w:r>
            <w:r>
              <w:rPr>
                <w:spacing w:val="37"/>
                <w:sz w:val="28"/>
              </w:rPr>
              <w:t xml:space="preserve"> </w:t>
            </w:r>
            <w:r>
              <w:rPr>
                <w:sz w:val="28"/>
              </w:rPr>
              <w:t>câu</w:t>
            </w:r>
            <w:r>
              <w:rPr>
                <w:spacing w:val="35"/>
                <w:sz w:val="28"/>
              </w:rPr>
              <w:t xml:space="preserve"> </w:t>
            </w:r>
            <w:r>
              <w:rPr>
                <w:sz w:val="28"/>
              </w:rPr>
              <w:t>hỏi</w:t>
            </w:r>
          </w:p>
        </w:tc>
      </w:tr>
    </w:tbl>
    <w:p w:rsidR="002C7CDB" w:rsidRDefault="002C7CDB">
      <w:pPr>
        <w:spacing w:line="308" w:lineRule="exact"/>
        <w:rPr>
          <w:sz w:val="28"/>
        </w:rPr>
        <w:sectPr w:rsidR="002C7CDB">
          <w:pgSz w:w="11910" w:h="16850"/>
          <w:pgMar w:top="780" w:right="440" w:bottom="1140" w:left="600" w:header="0" w:footer="953"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1"/>
        <w:gridCol w:w="4021"/>
      </w:tblGrid>
      <w:tr w:rsidR="002C7CDB">
        <w:trPr>
          <w:trHeight w:val="5796"/>
        </w:trPr>
        <w:tc>
          <w:tcPr>
            <w:tcW w:w="5831" w:type="dxa"/>
          </w:tcPr>
          <w:p w:rsidR="002C7CDB" w:rsidRDefault="00D161E7">
            <w:pPr>
              <w:pStyle w:val="TableParagraph"/>
              <w:spacing w:line="306" w:lineRule="exact"/>
              <w:ind w:left="107"/>
              <w:rPr>
                <w:sz w:val="28"/>
              </w:rPr>
            </w:pPr>
            <w:r>
              <w:rPr>
                <w:sz w:val="28"/>
              </w:rPr>
              <w:lastRenderedPageBreak/>
              <w:t>( Cô trò chuyện tương tự như 2 bức tranh trên)</w:t>
            </w:r>
          </w:p>
          <w:p w:rsidR="002C7CDB" w:rsidRDefault="00D161E7">
            <w:pPr>
              <w:pStyle w:val="TableParagraph"/>
              <w:ind w:left="107"/>
              <w:rPr>
                <w:sz w:val="28"/>
              </w:rPr>
            </w:pPr>
            <w:r>
              <w:rPr>
                <w:sz w:val="28"/>
              </w:rPr>
              <w:t>* Mở rộng</w:t>
            </w:r>
          </w:p>
          <w:p w:rsidR="002C7CDB" w:rsidRDefault="00D161E7">
            <w:pPr>
              <w:pStyle w:val="TableParagraph"/>
              <w:numPr>
                <w:ilvl w:val="0"/>
                <w:numId w:val="181"/>
              </w:numPr>
              <w:tabs>
                <w:tab w:val="left" w:pos="343"/>
              </w:tabs>
              <w:ind w:right="101" w:firstLine="0"/>
              <w:jc w:val="both"/>
              <w:rPr>
                <w:sz w:val="28"/>
              </w:rPr>
            </w:pPr>
            <w:r>
              <w:rPr>
                <w:sz w:val="28"/>
              </w:rPr>
              <w:t>Các con vừa trò chuyện về vẻ đẹp của quê hương, làng xóm .Ngoài những vẻ đẹp đó các con còn biết những nơi nào khác nữa có những cảnh đẹp nào?</w:t>
            </w:r>
          </w:p>
          <w:p w:rsidR="002C7CDB" w:rsidRDefault="00D161E7">
            <w:pPr>
              <w:pStyle w:val="TableParagraph"/>
              <w:numPr>
                <w:ilvl w:val="0"/>
                <w:numId w:val="181"/>
              </w:numPr>
              <w:tabs>
                <w:tab w:val="left" w:pos="324"/>
              </w:tabs>
              <w:ind w:right="96" w:firstLine="0"/>
              <w:jc w:val="both"/>
              <w:rPr>
                <w:sz w:val="28"/>
              </w:rPr>
            </w:pPr>
            <w:r>
              <w:rPr>
                <w:sz w:val="28"/>
              </w:rPr>
              <w:t xml:space="preserve">Giaó dục: Quê hương của chúng mình có rất nhiều địa danh thắng cảnh đẹp </w:t>
            </w:r>
            <w:r>
              <w:rPr>
                <w:spacing w:val="-3"/>
                <w:sz w:val="28"/>
              </w:rPr>
              <w:t xml:space="preserve">mà </w:t>
            </w:r>
            <w:r>
              <w:rPr>
                <w:sz w:val="28"/>
              </w:rPr>
              <w:t>các con vừa tìm hiểu. Vì vậy các con phải biết yêu quý quê hương làng xóm của chúng mình. Nếu có được đi thăm quan các con phải biết bảo vệ và giữ gìn môi trường xanh sạch đẹp</w:t>
            </w:r>
            <w:r>
              <w:rPr>
                <w:spacing w:val="-9"/>
                <w:sz w:val="28"/>
              </w:rPr>
              <w:t xml:space="preserve"> </w:t>
            </w:r>
            <w:r>
              <w:rPr>
                <w:sz w:val="28"/>
              </w:rPr>
              <w:t>nhé.</w:t>
            </w:r>
          </w:p>
          <w:p w:rsidR="002C7CDB" w:rsidRDefault="00D161E7">
            <w:pPr>
              <w:pStyle w:val="TableParagraph"/>
              <w:spacing w:before="1" w:line="322" w:lineRule="exact"/>
              <w:ind w:left="107"/>
              <w:jc w:val="both"/>
              <w:rPr>
                <w:sz w:val="28"/>
              </w:rPr>
            </w:pPr>
            <w:r>
              <w:rPr>
                <w:sz w:val="28"/>
              </w:rPr>
              <w:t>3. Trò chơi:</w:t>
            </w:r>
          </w:p>
          <w:p w:rsidR="002C7CDB" w:rsidRDefault="00D161E7">
            <w:pPr>
              <w:pStyle w:val="TableParagraph"/>
              <w:numPr>
                <w:ilvl w:val="0"/>
                <w:numId w:val="180"/>
              </w:numPr>
              <w:tabs>
                <w:tab w:val="left" w:pos="271"/>
              </w:tabs>
              <w:spacing w:line="322" w:lineRule="exact"/>
              <w:jc w:val="both"/>
              <w:rPr>
                <w:sz w:val="28"/>
              </w:rPr>
            </w:pPr>
            <w:r>
              <w:rPr>
                <w:sz w:val="28"/>
              </w:rPr>
              <w:t>Trò chơi "thi ai</w:t>
            </w:r>
            <w:r>
              <w:rPr>
                <w:spacing w:val="3"/>
                <w:sz w:val="28"/>
              </w:rPr>
              <w:t xml:space="preserve"> </w:t>
            </w:r>
            <w:r>
              <w:rPr>
                <w:sz w:val="28"/>
              </w:rPr>
              <w:t>nhanh"</w:t>
            </w:r>
          </w:p>
          <w:p w:rsidR="002C7CDB" w:rsidRDefault="00D161E7">
            <w:pPr>
              <w:pStyle w:val="TableParagraph"/>
              <w:numPr>
                <w:ilvl w:val="0"/>
                <w:numId w:val="180"/>
              </w:numPr>
              <w:tabs>
                <w:tab w:val="left" w:pos="271"/>
              </w:tabs>
              <w:spacing w:line="322" w:lineRule="exact"/>
              <w:jc w:val="both"/>
              <w:rPr>
                <w:sz w:val="28"/>
              </w:rPr>
            </w:pPr>
            <w:r>
              <w:rPr>
                <w:sz w:val="28"/>
              </w:rPr>
              <w:t>Trò chơi "ghép</w:t>
            </w:r>
            <w:r>
              <w:rPr>
                <w:spacing w:val="2"/>
                <w:sz w:val="28"/>
              </w:rPr>
              <w:t xml:space="preserve"> </w:t>
            </w:r>
            <w:r>
              <w:rPr>
                <w:sz w:val="28"/>
              </w:rPr>
              <w:t>tranh"</w:t>
            </w:r>
          </w:p>
          <w:p w:rsidR="002C7CDB" w:rsidRDefault="00D161E7">
            <w:pPr>
              <w:pStyle w:val="TableParagraph"/>
              <w:spacing w:line="322" w:lineRule="exact"/>
              <w:ind w:left="107"/>
              <w:jc w:val="both"/>
              <w:rPr>
                <w:sz w:val="28"/>
              </w:rPr>
            </w:pPr>
            <w:r>
              <w:rPr>
                <w:sz w:val="28"/>
              </w:rPr>
              <w:t>( Cô nói cách chơi luật chơi)</w:t>
            </w:r>
          </w:p>
          <w:p w:rsidR="002C7CDB" w:rsidRDefault="00D161E7">
            <w:pPr>
              <w:pStyle w:val="TableParagraph"/>
              <w:ind w:left="107"/>
              <w:rPr>
                <w:sz w:val="28"/>
              </w:rPr>
            </w:pPr>
            <w:r>
              <w:rPr>
                <w:sz w:val="28"/>
              </w:rPr>
              <w:t>* Kết thúc: Cô cho trẻ về góc tô màu tranh và ra chơi.</w:t>
            </w:r>
          </w:p>
        </w:tc>
        <w:tc>
          <w:tcPr>
            <w:tcW w:w="4021" w:type="dxa"/>
          </w:tcPr>
          <w:p w:rsidR="002C7CDB" w:rsidRDefault="00D161E7">
            <w:pPr>
              <w:pStyle w:val="TableParagraph"/>
              <w:spacing w:line="306" w:lineRule="exact"/>
              <w:ind w:left="107"/>
              <w:rPr>
                <w:sz w:val="28"/>
              </w:rPr>
            </w:pPr>
            <w:r>
              <w:rPr>
                <w:sz w:val="28"/>
              </w:rPr>
              <w:t>của cô.</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179"/>
              </w:numPr>
              <w:tabs>
                <w:tab w:val="left" w:pos="271"/>
              </w:tabs>
              <w:ind w:firstLine="0"/>
              <w:rPr>
                <w:sz w:val="28"/>
              </w:rPr>
            </w:pPr>
            <w:r>
              <w:rPr>
                <w:sz w:val="28"/>
              </w:rPr>
              <w:t>Trẻ trả</w:t>
            </w:r>
            <w:r>
              <w:rPr>
                <w:spacing w:val="-1"/>
                <w:sz w:val="28"/>
              </w:rPr>
              <w:t xml:space="preserve"> </w:t>
            </w:r>
            <w:r>
              <w:rPr>
                <w:sz w:val="28"/>
              </w:rPr>
              <w:t>lời</w:t>
            </w:r>
          </w:p>
          <w:p w:rsidR="002C7CDB" w:rsidRDefault="002C7CDB">
            <w:pPr>
              <w:pStyle w:val="TableParagraph"/>
              <w:rPr>
                <w:sz w:val="30"/>
              </w:rPr>
            </w:pPr>
          </w:p>
          <w:p w:rsidR="002C7CDB" w:rsidRDefault="002C7CDB">
            <w:pPr>
              <w:pStyle w:val="TableParagraph"/>
              <w:spacing w:before="2"/>
              <w:rPr>
                <w:sz w:val="26"/>
              </w:rPr>
            </w:pPr>
          </w:p>
          <w:p w:rsidR="002C7CDB" w:rsidRDefault="00D161E7">
            <w:pPr>
              <w:pStyle w:val="TableParagraph"/>
              <w:numPr>
                <w:ilvl w:val="0"/>
                <w:numId w:val="179"/>
              </w:numPr>
              <w:tabs>
                <w:tab w:val="left" w:pos="271"/>
              </w:tabs>
              <w:ind w:firstLine="0"/>
              <w:rPr>
                <w:sz w:val="28"/>
              </w:rPr>
            </w:pPr>
            <w:r>
              <w:rPr>
                <w:sz w:val="28"/>
              </w:rPr>
              <w:t>Trẻ lắng</w:t>
            </w:r>
            <w:r>
              <w:rPr>
                <w:spacing w:val="-4"/>
                <w:sz w:val="28"/>
              </w:rPr>
              <w:t xml:space="preserve"> </w:t>
            </w:r>
            <w:r>
              <w:rPr>
                <w:sz w:val="28"/>
              </w:rPr>
              <w:t>nghe.</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179"/>
              </w:numPr>
              <w:tabs>
                <w:tab w:val="left" w:pos="271"/>
              </w:tabs>
              <w:spacing w:before="207"/>
              <w:ind w:firstLine="0"/>
              <w:rPr>
                <w:sz w:val="28"/>
              </w:rPr>
            </w:pPr>
            <w:r>
              <w:rPr>
                <w:sz w:val="28"/>
              </w:rPr>
              <w:t>Trẻ</w:t>
            </w:r>
            <w:r>
              <w:rPr>
                <w:spacing w:val="-1"/>
                <w:sz w:val="28"/>
              </w:rPr>
              <w:t xml:space="preserve"> </w:t>
            </w:r>
            <w:r>
              <w:rPr>
                <w:sz w:val="28"/>
              </w:rPr>
              <w:t>chơi.</w:t>
            </w:r>
          </w:p>
          <w:p w:rsidR="002C7CDB" w:rsidRDefault="002C7CDB">
            <w:pPr>
              <w:pStyle w:val="TableParagraph"/>
              <w:spacing w:before="11"/>
              <w:rPr>
                <w:sz w:val="27"/>
              </w:rPr>
            </w:pPr>
          </w:p>
          <w:p w:rsidR="002C7CDB" w:rsidRDefault="00D161E7">
            <w:pPr>
              <w:pStyle w:val="TableParagraph"/>
              <w:numPr>
                <w:ilvl w:val="0"/>
                <w:numId w:val="179"/>
              </w:numPr>
              <w:tabs>
                <w:tab w:val="left" w:pos="271"/>
              </w:tabs>
              <w:spacing w:line="322" w:lineRule="exact"/>
              <w:ind w:firstLine="0"/>
              <w:rPr>
                <w:sz w:val="28"/>
              </w:rPr>
            </w:pPr>
            <w:r>
              <w:rPr>
                <w:sz w:val="28"/>
              </w:rPr>
              <w:t>Trẻ chú ý nghe cô</w:t>
            </w:r>
            <w:r>
              <w:rPr>
                <w:spacing w:val="-3"/>
                <w:sz w:val="28"/>
              </w:rPr>
              <w:t xml:space="preserve"> </w:t>
            </w:r>
            <w:r>
              <w:rPr>
                <w:sz w:val="28"/>
              </w:rPr>
              <w:t>nói.</w:t>
            </w:r>
          </w:p>
          <w:p w:rsidR="002C7CDB" w:rsidRDefault="00D161E7">
            <w:pPr>
              <w:pStyle w:val="TableParagraph"/>
              <w:numPr>
                <w:ilvl w:val="0"/>
                <w:numId w:val="179"/>
              </w:numPr>
              <w:tabs>
                <w:tab w:val="left" w:pos="271"/>
              </w:tabs>
              <w:ind w:right="433" w:firstLine="0"/>
              <w:rPr>
                <w:sz w:val="28"/>
              </w:rPr>
            </w:pPr>
            <w:r>
              <w:rPr>
                <w:sz w:val="28"/>
              </w:rPr>
              <w:t>Cả lớp về góc tô màu và đi ra ngoài.</w:t>
            </w:r>
          </w:p>
        </w:tc>
      </w:tr>
    </w:tbl>
    <w:p w:rsidR="002C7CDB" w:rsidRDefault="002C7CDB">
      <w:pPr>
        <w:pStyle w:val="BodyText"/>
        <w:spacing w:before="3"/>
        <w:rPr>
          <w:sz w:val="19"/>
        </w:rPr>
      </w:pPr>
    </w:p>
    <w:p w:rsidR="002C7CDB" w:rsidRDefault="00D161E7">
      <w:pPr>
        <w:pStyle w:val="Heading4"/>
        <w:numPr>
          <w:ilvl w:val="0"/>
          <w:numId w:val="178"/>
        </w:numPr>
        <w:tabs>
          <w:tab w:val="left" w:pos="1088"/>
        </w:tabs>
        <w:spacing w:before="89" w:line="319" w:lineRule="exact"/>
        <w:ind w:hanging="211"/>
        <w:jc w:val="both"/>
      </w:pPr>
      <w:r>
        <w:t>Hoạt động góc</w:t>
      </w:r>
    </w:p>
    <w:p w:rsidR="002C7CDB" w:rsidRDefault="00D161E7">
      <w:pPr>
        <w:pStyle w:val="ListParagraph"/>
        <w:numPr>
          <w:ilvl w:val="0"/>
          <w:numId w:val="186"/>
        </w:numPr>
        <w:tabs>
          <w:tab w:val="left" w:pos="983"/>
        </w:tabs>
        <w:spacing w:line="319" w:lineRule="exact"/>
        <w:ind w:firstLine="0"/>
        <w:jc w:val="both"/>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0"/>
          <w:numId w:val="186"/>
        </w:numPr>
        <w:tabs>
          <w:tab w:val="left" w:pos="1040"/>
        </w:tabs>
        <w:spacing w:line="322" w:lineRule="exact"/>
        <w:ind w:left="1039" w:hanging="163"/>
        <w:jc w:val="both"/>
        <w:rPr>
          <w:sz w:val="28"/>
        </w:rPr>
      </w:pPr>
      <w:r>
        <w:rPr>
          <w:sz w:val="28"/>
        </w:rPr>
        <w:t>Góc xây dựng: Xây dựng công viên Thủ</w:t>
      </w:r>
      <w:r>
        <w:rPr>
          <w:spacing w:val="-3"/>
          <w:sz w:val="28"/>
        </w:rPr>
        <w:t xml:space="preserve"> </w:t>
      </w:r>
      <w:r>
        <w:rPr>
          <w:sz w:val="28"/>
        </w:rPr>
        <w:t>Lệ.</w:t>
      </w:r>
    </w:p>
    <w:p w:rsidR="002C7CDB" w:rsidRDefault="00D161E7">
      <w:pPr>
        <w:pStyle w:val="ListParagraph"/>
        <w:numPr>
          <w:ilvl w:val="0"/>
          <w:numId w:val="186"/>
        </w:numPr>
        <w:tabs>
          <w:tab w:val="left" w:pos="1040"/>
        </w:tabs>
        <w:spacing w:line="322" w:lineRule="exact"/>
        <w:ind w:left="1039" w:hanging="163"/>
        <w:jc w:val="both"/>
        <w:rPr>
          <w:sz w:val="28"/>
        </w:rPr>
      </w:pPr>
      <w:r>
        <w:rPr>
          <w:sz w:val="28"/>
        </w:rPr>
        <w:t>Góc nghệ thuật: Vẽ, tô màu cảnh quê</w:t>
      </w:r>
      <w:r>
        <w:rPr>
          <w:spacing w:val="1"/>
          <w:sz w:val="28"/>
        </w:rPr>
        <w:t xml:space="preserve"> </w:t>
      </w:r>
      <w:r>
        <w:rPr>
          <w:sz w:val="28"/>
        </w:rPr>
        <w:t>hương.</w:t>
      </w:r>
    </w:p>
    <w:p w:rsidR="002C7CDB" w:rsidRDefault="00D161E7">
      <w:pPr>
        <w:pStyle w:val="ListParagraph"/>
        <w:numPr>
          <w:ilvl w:val="0"/>
          <w:numId w:val="186"/>
        </w:numPr>
        <w:tabs>
          <w:tab w:val="left" w:pos="983"/>
        </w:tabs>
        <w:ind w:firstLine="0"/>
        <w:jc w:val="both"/>
        <w:rPr>
          <w:sz w:val="28"/>
        </w:rPr>
      </w:pPr>
      <w:r>
        <w:rPr>
          <w:sz w:val="28"/>
        </w:rPr>
        <w:t>Góc thư viện: Xem tranh ảnh về quê</w:t>
      </w:r>
      <w:r>
        <w:rPr>
          <w:spacing w:val="-7"/>
          <w:sz w:val="28"/>
        </w:rPr>
        <w:t xml:space="preserve"> </w:t>
      </w:r>
      <w:r>
        <w:rPr>
          <w:sz w:val="28"/>
        </w:rPr>
        <w:t>hương.</w:t>
      </w:r>
    </w:p>
    <w:p w:rsidR="002C7CDB" w:rsidRDefault="00D161E7">
      <w:pPr>
        <w:pStyle w:val="Heading4"/>
        <w:spacing w:before="6" w:line="319" w:lineRule="exact"/>
        <w:ind w:left="818"/>
        <w:jc w:val="both"/>
      </w:pPr>
      <w:r>
        <w:t>Hoạt động ngoài trời.</w:t>
      </w:r>
    </w:p>
    <w:p w:rsidR="002C7CDB" w:rsidRDefault="00D161E7">
      <w:pPr>
        <w:pStyle w:val="ListParagraph"/>
        <w:numPr>
          <w:ilvl w:val="0"/>
          <w:numId w:val="186"/>
        </w:numPr>
        <w:tabs>
          <w:tab w:val="left" w:pos="1040"/>
        </w:tabs>
        <w:spacing w:line="319" w:lineRule="exact"/>
        <w:ind w:left="1039" w:hanging="163"/>
        <w:jc w:val="both"/>
        <w:rPr>
          <w:sz w:val="28"/>
        </w:rPr>
      </w:pPr>
      <w:r>
        <w:rPr>
          <w:sz w:val="28"/>
        </w:rPr>
        <w:t>Quan sát vườn</w:t>
      </w:r>
      <w:r>
        <w:rPr>
          <w:spacing w:val="-4"/>
          <w:sz w:val="28"/>
        </w:rPr>
        <w:t xml:space="preserve"> </w:t>
      </w:r>
      <w:r>
        <w:rPr>
          <w:sz w:val="28"/>
        </w:rPr>
        <w:t>hoa.</w:t>
      </w:r>
    </w:p>
    <w:p w:rsidR="002C7CDB" w:rsidRDefault="00D161E7">
      <w:pPr>
        <w:pStyle w:val="ListParagraph"/>
        <w:numPr>
          <w:ilvl w:val="0"/>
          <w:numId w:val="186"/>
        </w:numPr>
        <w:tabs>
          <w:tab w:val="left" w:pos="1040"/>
        </w:tabs>
        <w:spacing w:line="322" w:lineRule="exact"/>
        <w:ind w:left="1039" w:hanging="163"/>
        <w:jc w:val="both"/>
        <w:rPr>
          <w:sz w:val="28"/>
        </w:rPr>
      </w:pPr>
      <w:r>
        <w:rPr>
          <w:sz w:val="28"/>
        </w:rPr>
        <w:t>Trò chơi vận động: Kéo</w:t>
      </w:r>
      <w:r>
        <w:rPr>
          <w:spacing w:val="-2"/>
          <w:sz w:val="28"/>
        </w:rPr>
        <w:t xml:space="preserve"> </w:t>
      </w:r>
      <w:r>
        <w:rPr>
          <w:sz w:val="28"/>
        </w:rPr>
        <w:t>co.</w:t>
      </w:r>
    </w:p>
    <w:p w:rsidR="002C7CDB" w:rsidRDefault="00D161E7">
      <w:pPr>
        <w:pStyle w:val="ListParagraph"/>
        <w:numPr>
          <w:ilvl w:val="0"/>
          <w:numId w:val="186"/>
        </w:numPr>
        <w:tabs>
          <w:tab w:val="left" w:pos="983"/>
        </w:tabs>
        <w:ind w:firstLine="0"/>
        <w:jc w:val="both"/>
        <w:rPr>
          <w:sz w:val="28"/>
        </w:rPr>
      </w:pPr>
      <w:r>
        <w:rPr>
          <w:sz w:val="28"/>
        </w:rPr>
        <w:t>Chơi tự do theo ý thích: Đất ,cát, nước, gấp</w:t>
      </w:r>
      <w:r>
        <w:rPr>
          <w:spacing w:val="-3"/>
          <w:sz w:val="28"/>
        </w:rPr>
        <w:t xml:space="preserve"> </w:t>
      </w:r>
      <w:r>
        <w:rPr>
          <w:sz w:val="28"/>
        </w:rPr>
        <w:t>giấy..</w:t>
      </w:r>
    </w:p>
    <w:p w:rsidR="002C7CDB" w:rsidRDefault="00D161E7">
      <w:pPr>
        <w:pStyle w:val="Heading4"/>
        <w:numPr>
          <w:ilvl w:val="0"/>
          <w:numId w:val="178"/>
        </w:numPr>
        <w:tabs>
          <w:tab w:val="left" w:pos="1031"/>
        </w:tabs>
        <w:spacing w:before="5"/>
        <w:ind w:left="1030"/>
        <w:jc w:val="both"/>
      </w:pPr>
      <w:r>
        <w:t>Vệ sinh - ăn trưa - ngủ</w:t>
      </w:r>
      <w:r>
        <w:rPr>
          <w:spacing w:val="-6"/>
        </w:rPr>
        <w:t xml:space="preserve"> </w:t>
      </w:r>
      <w:r>
        <w:t>trưa</w:t>
      </w:r>
    </w:p>
    <w:p w:rsidR="002C7CDB" w:rsidRDefault="002C7CDB">
      <w:pPr>
        <w:pStyle w:val="BodyText"/>
        <w:spacing w:before="1"/>
        <w:rPr>
          <w:b/>
        </w:rPr>
      </w:pPr>
    </w:p>
    <w:p w:rsidR="002C7CDB" w:rsidRDefault="00D161E7">
      <w:pPr>
        <w:ind w:left="4107" w:right="3827"/>
        <w:jc w:val="center"/>
        <w:rPr>
          <w:b/>
          <w:sz w:val="28"/>
        </w:rPr>
      </w:pPr>
      <w:r>
        <w:rPr>
          <w:b/>
          <w:sz w:val="28"/>
        </w:rPr>
        <w:t>HOẠT ĐỘNG CHIỀU HOẠT ĐỘNG GÓC.</w:t>
      </w:r>
    </w:p>
    <w:p w:rsidR="002C7CDB" w:rsidRDefault="002C7CDB">
      <w:pPr>
        <w:pStyle w:val="BodyText"/>
        <w:spacing w:before="6"/>
        <w:rPr>
          <w:b/>
          <w:sz w:val="27"/>
        </w:rPr>
      </w:pPr>
    </w:p>
    <w:p w:rsidR="002C7CDB" w:rsidRDefault="00D161E7">
      <w:pPr>
        <w:pStyle w:val="ListParagraph"/>
        <w:numPr>
          <w:ilvl w:val="0"/>
          <w:numId w:val="186"/>
        </w:numPr>
        <w:tabs>
          <w:tab w:val="left" w:pos="983"/>
        </w:tabs>
        <w:spacing w:before="1" w:line="322" w:lineRule="exact"/>
        <w:ind w:firstLine="0"/>
        <w:jc w:val="both"/>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0"/>
          <w:numId w:val="186"/>
        </w:numPr>
        <w:tabs>
          <w:tab w:val="left" w:pos="1040"/>
        </w:tabs>
        <w:spacing w:line="322" w:lineRule="exact"/>
        <w:ind w:left="1039" w:hanging="163"/>
        <w:jc w:val="both"/>
        <w:rPr>
          <w:sz w:val="28"/>
        </w:rPr>
      </w:pPr>
      <w:r>
        <w:rPr>
          <w:sz w:val="28"/>
        </w:rPr>
        <w:t>Góc xây dựng: Xây dựng công viên Thủ</w:t>
      </w:r>
      <w:r>
        <w:rPr>
          <w:spacing w:val="-11"/>
          <w:sz w:val="28"/>
        </w:rPr>
        <w:t xml:space="preserve"> </w:t>
      </w:r>
      <w:r>
        <w:rPr>
          <w:sz w:val="28"/>
        </w:rPr>
        <w:t>Lệ.</w:t>
      </w:r>
    </w:p>
    <w:p w:rsidR="002C7CDB" w:rsidRDefault="00D161E7">
      <w:pPr>
        <w:pStyle w:val="ListParagraph"/>
        <w:numPr>
          <w:ilvl w:val="0"/>
          <w:numId w:val="186"/>
        </w:numPr>
        <w:tabs>
          <w:tab w:val="left" w:pos="1040"/>
        </w:tabs>
        <w:ind w:left="1039" w:hanging="163"/>
        <w:jc w:val="both"/>
        <w:rPr>
          <w:sz w:val="28"/>
        </w:rPr>
      </w:pPr>
      <w:r>
        <w:rPr>
          <w:sz w:val="28"/>
        </w:rPr>
        <w:t>Góc nghệ thuật: Vẽ, tô màu cảnh quê</w:t>
      </w:r>
      <w:r>
        <w:rPr>
          <w:spacing w:val="-14"/>
          <w:sz w:val="28"/>
        </w:rPr>
        <w:t xml:space="preserve"> </w:t>
      </w:r>
      <w:r>
        <w:rPr>
          <w:sz w:val="28"/>
        </w:rPr>
        <w:t>hương</w:t>
      </w:r>
    </w:p>
    <w:p w:rsidR="002C7CDB" w:rsidRDefault="00D161E7">
      <w:pPr>
        <w:pStyle w:val="ListParagraph"/>
        <w:numPr>
          <w:ilvl w:val="0"/>
          <w:numId w:val="186"/>
        </w:numPr>
        <w:tabs>
          <w:tab w:val="left" w:pos="1040"/>
        </w:tabs>
        <w:spacing w:before="1" w:line="322" w:lineRule="exact"/>
        <w:ind w:left="1039" w:hanging="163"/>
        <w:jc w:val="both"/>
        <w:rPr>
          <w:sz w:val="28"/>
        </w:rPr>
      </w:pPr>
      <w:r>
        <w:rPr>
          <w:sz w:val="28"/>
        </w:rPr>
        <w:t>Góc thư viện: Xem tranh ảnh về quê</w:t>
      </w:r>
      <w:r>
        <w:rPr>
          <w:spacing w:val="-12"/>
          <w:sz w:val="28"/>
        </w:rPr>
        <w:t xml:space="preserve"> </w:t>
      </w:r>
      <w:r>
        <w:rPr>
          <w:sz w:val="28"/>
        </w:rPr>
        <w:t>hương.</w:t>
      </w:r>
    </w:p>
    <w:p w:rsidR="002C7CDB" w:rsidRDefault="00D161E7">
      <w:pPr>
        <w:pStyle w:val="BodyText"/>
        <w:spacing w:line="322" w:lineRule="exact"/>
        <w:ind w:left="658" w:right="326"/>
        <w:jc w:val="center"/>
      </w:pPr>
      <w:r>
        <w:t>Nội dung tích hợp:</w:t>
      </w:r>
    </w:p>
    <w:p w:rsidR="002C7CDB" w:rsidRDefault="00D161E7">
      <w:pPr>
        <w:pStyle w:val="BodyText"/>
        <w:ind w:left="658" w:right="325"/>
        <w:jc w:val="center"/>
      </w:pPr>
      <w:r>
        <w:t>Âm nhạc "Quê hương tươi đẹp"</w:t>
      </w:r>
    </w:p>
    <w:p w:rsidR="002C7CDB" w:rsidRDefault="002C7CDB">
      <w:pPr>
        <w:pStyle w:val="BodyText"/>
        <w:spacing w:before="4"/>
      </w:pPr>
    </w:p>
    <w:p w:rsidR="002C7CDB" w:rsidRDefault="00D161E7">
      <w:pPr>
        <w:pStyle w:val="Heading4"/>
        <w:numPr>
          <w:ilvl w:val="2"/>
          <w:numId w:val="191"/>
        </w:numPr>
        <w:tabs>
          <w:tab w:val="left" w:pos="1069"/>
        </w:tabs>
        <w:spacing w:line="320" w:lineRule="exact"/>
        <w:jc w:val="both"/>
      </w:pPr>
      <w:r>
        <w:t>Mục đích yêu</w:t>
      </w:r>
      <w:r>
        <w:rPr>
          <w:spacing w:val="-4"/>
        </w:rPr>
        <w:t xml:space="preserve"> </w:t>
      </w:r>
      <w:r>
        <w:t>cầu</w:t>
      </w:r>
    </w:p>
    <w:p w:rsidR="002C7CDB" w:rsidRDefault="00D161E7">
      <w:pPr>
        <w:pStyle w:val="ListParagraph"/>
        <w:numPr>
          <w:ilvl w:val="0"/>
          <w:numId w:val="186"/>
        </w:numPr>
        <w:tabs>
          <w:tab w:val="left" w:pos="983"/>
        </w:tabs>
        <w:spacing w:line="319" w:lineRule="exact"/>
        <w:ind w:firstLine="0"/>
        <w:jc w:val="both"/>
        <w:rPr>
          <w:sz w:val="28"/>
        </w:rPr>
      </w:pPr>
      <w:r>
        <w:rPr>
          <w:sz w:val="28"/>
        </w:rPr>
        <w:t>Phát triển tư duy, ghi nhớ, chú ý có chủ định cho</w:t>
      </w:r>
      <w:r>
        <w:rPr>
          <w:spacing w:val="-3"/>
          <w:sz w:val="28"/>
        </w:rPr>
        <w:t xml:space="preserve"> </w:t>
      </w:r>
      <w:r>
        <w:rPr>
          <w:sz w:val="28"/>
        </w:rPr>
        <w:t>trẻ</w:t>
      </w:r>
    </w:p>
    <w:p w:rsidR="002C7CDB" w:rsidRDefault="00D161E7">
      <w:pPr>
        <w:pStyle w:val="ListParagraph"/>
        <w:numPr>
          <w:ilvl w:val="0"/>
          <w:numId w:val="186"/>
        </w:numPr>
        <w:tabs>
          <w:tab w:val="left" w:pos="1002"/>
        </w:tabs>
        <w:ind w:right="538" w:firstLine="0"/>
        <w:jc w:val="both"/>
        <w:rPr>
          <w:sz w:val="28"/>
        </w:rPr>
      </w:pPr>
      <w:r>
        <w:rPr>
          <w:sz w:val="28"/>
        </w:rPr>
        <w:t>Trẻ biết mua bán hàng trao đổi về hàng hóa, biết xếp ngã tư đường phố. Biết giở sách xem tranh ảnh về các phương tiện giao thông đường bộ, đường sắt, vẽ tô màu các loại phương tiện giao</w:t>
      </w:r>
      <w:r>
        <w:rPr>
          <w:spacing w:val="-5"/>
          <w:sz w:val="28"/>
        </w:rPr>
        <w:t xml:space="preserve"> </w:t>
      </w:r>
      <w:r>
        <w:rPr>
          <w:sz w:val="28"/>
        </w:rPr>
        <w:t>thông.</w:t>
      </w:r>
    </w:p>
    <w:p w:rsidR="002C7CDB" w:rsidRDefault="00D161E7">
      <w:pPr>
        <w:pStyle w:val="ListParagraph"/>
        <w:numPr>
          <w:ilvl w:val="0"/>
          <w:numId w:val="186"/>
        </w:numPr>
        <w:tabs>
          <w:tab w:val="left" w:pos="983"/>
        </w:tabs>
        <w:spacing w:before="1"/>
        <w:ind w:firstLine="0"/>
        <w:jc w:val="both"/>
        <w:rPr>
          <w:sz w:val="28"/>
        </w:rPr>
      </w:pPr>
      <w:r>
        <w:rPr>
          <w:sz w:val="28"/>
        </w:rPr>
        <w:t>Rèn kỹ năng chơi và trẻ chơi đoàn</w:t>
      </w:r>
      <w:r>
        <w:rPr>
          <w:spacing w:val="-4"/>
          <w:sz w:val="28"/>
        </w:rPr>
        <w:t xml:space="preserve"> </w:t>
      </w:r>
      <w:r>
        <w:rPr>
          <w:sz w:val="28"/>
        </w:rPr>
        <w:t>kết.</w:t>
      </w:r>
    </w:p>
    <w:p w:rsidR="002C7CDB" w:rsidRDefault="002C7CDB">
      <w:pPr>
        <w:jc w:val="both"/>
        <w:rPr>
          <w:sz w:val="28"/>
        </w:rPr>
        <w:sectPr w:rsidR="002C7CDB">
          <w:pgSz w:w="11910" w:h="16850"/>
          <w:pgMar w:top="860" w:right="440" w:bottom="1080" w:left="600" w:header="0" w:footer="922" w:gutter="0"/>
          <w:cols w:space="720"/>
        </w:sectPr>
      </w:pPr>
    </w:p>
    <w:p w:rsidR="002C7CDB" w:rsidRDefault="00D161E7">
      <w:pPr>
        <w:pStyle w:val="Heading4"/>
        <w:numPr>
          <w:ilvl w:val="2"/>
          <w:numId w:val="191"/>
        </w:numPr>
        <w:tabs>
          <w:tab w:val="left" w:pos="670"/>
        </w:tabs>
        <w:spacing w:before="69" w:line="319" w:lineRule="exact"/>
        <w:ind w:left="669" w:hanging="360"/>
        <w:jc w:val="left"/>
      </w:pPr>
      <w:r>
        <w:lastRenderedPageBreak/>
        <w:t>Chuẩn</w:t>
      </w:r>
      <w:r>
        <w:rPr>
          <w:spacing w:val="-1"/>
        </w:rPr>
        <w:t xml:space="preserve"> </w:t>
      </w:r>
      <w:r>
        <w:t>bị</w:t>
      </w:r>
    </w:p>
    <w:p w:rsidR="002C7CDB" w:rsidRDefault="00D161E7">
      <w:pPr>
        <w:pStyle w:val="BodyText"/>
        <w:spacing w:line="319" w:lineRule="exact"/>
        <w:ind w:left="309"/>
      </w:pPr>
      <w:r>
        <w:t>+ Góc phân vai: Các loại rau, củ ,quả, đồ chơi gia đình, bàn ghế, làn, tiền</w:t>
      </w:r>
    </w:p>
    <w:p w:rsidR="002C7CDB" w:rsidRDefault="00D161E7">
      <w:pPr>
        <w:pStyle w:val="BodyText"/>
        <w:spacing w:line="322" w:lineRule="exact"/>
        <w:ind w:left="309"/>
      </w:pPr>
      <w:r>
        <w:t>+ Góc xây dựng: Một số ống nhựa, mẩu gỗ …</w:t>
      </w:r>
    </w:p>
    <w:p w:rsidR="002C7CDB" w:rsidRDefault="00D161E7">
      <w:pPr>
        <w:pStyle w:val="BodyText"/>
        <w:ind w:left="309"/>
      </w:pPr>
      <w:r>
        <w:t>+ Góc sách: Tranh ảnh về các loại phương tiện giao thông.</w:t>
      </w:r>
    </w:p>
    <w:p w:rsidR="002C7CDB" w:rsidRDefault="00D161E7">
      <w:pPr>
        <w:pStyle w:val="Heading4"/>
        <w:numPr>
          <w:ilvl w:val="2"/>
          <w:numId w:val="191"/>
        </w:numPr>
        <w:tabs>
          <w:tab w:val="left" w:pos="778"/>
        </w:tabs>
        <w:spacing w:before="4"/>
        <w:ind w:left="777" w:hanging="468"/>
        <w:jc w:val="left"/>
      </w:pPr>
      <w:r>
        <w:t>Hình thức tổ</w:t>
      </w:r>
      <w:r>
        <w:rPr>
          <w:spacing w:val="-2"/>
        </w:rPr>
        <w:t xml:space="preserve"> </w:t>
      </w:r>
      <w:r>
        <w:t>chức</w:t>
      </w:r>
    </w:p>
    <w:p w:rsidR="002C7CDB" w:rsidRDefault="00D161E7">
      <w:pPr>
        <w:pStyle w:val="BodyText"/>
        <w:spacing w:line="317" w:lineRule="exact"/>
        <w:ind w:left="3512"/>
      </w:pPr>
      <w:r>
        <w:t>Cô cho trẻ chơi ở trong lớp</w:t>
      </w:r>
    </w:p>
    <w:p w:rsidR="002C7CDB" w:rsidRDefault="00D161E7">
      <w:pPr>
        <w:pStyle w:val="Heading4"/>
        <w:numPr>
          <w:ilvl w:val="0"/>
          <w:numId w:val="546"/>
        </w:numPr>
        <w:tabs>
          <w:tab w:val="left" w:pos="522"/>
        </w:tabs>
        <w:spacing w:before="7" w:line="322" w:lineRule="exact"/>
      </w:pPr>
      <w:r>
        <w:t>Vệ sinh – Bình cờ - Trả</w:t>
      </w:r>
      <w:r>
        <w:rPr>
          <w:spacing w:val="-5"/>
        </w:rPr>
        <w:t xml:space="preserve"> </w:t>
      </w:r>
      <w:r>
        <w:t>trẻ.</w:t>
      </w:r>
    </w:p>
    <w:p w:rsidR="002C7CDB" w:rsidRDefault="00D161E7">
      <w:pPr>
        <w:tabs>
          <w:tab w:val="left" w:pos="9618"/>
        </w:tabs>
        <w:ind w:left="653"/>
        <w:rPr>
          <w:b/>
          <w:sz w:val="28"/>
        </w:rPr>
      </w:pPr>
      <w:r>
        <w:rPr>
          <w:b/>
          <w:sz w:val="28"/>
          <w:u w:val="single"/>
        </w:rPr>
        <w:t xml:space="preserve"> </w:t>
      </w:r>
      <w:r>
        <w:rPr>
          <w:b/>
          <w:sz w:val="28"/>
          <w:u w:val="single"/>
        </w:rPr>
        <w:tab/>
      </w:r>
      <w:r>
        <w:rPr>
          <w:b/>
          <w:sz w:val="28"/>
        </w:rPr>
        <w:t>_</w:t>
      </w:r>
    </w:p>
    <w:p w:rsidR="002C7CDB" w:rsidRDefault="00D161E7">
      <w:pPr>
        <w:spacing w:before="1"/>
        <w:ind w:left="5293"/>
        <w:rPr>
          <w:b/>
          <w:i/>
          <w:sz w:val="28"/>
        </w:rPr>
      </w:pPr>
      <w:r>
        <w:rPr>
          <w:b/>
          <w:i/>
          <w:sz w:val="28"/>
        </w:rPr>
        <w:t>Thứ 3 ngày 10 tháng 04 năm 2018</w:t>
      </w:r>
    </w:p>
    <w:p w:rsidR="002C7CDB" w:rsidRDefault="00D161E7">
      <w:pPr>
        <w:ind w:left="309" w:right="5900"/>
        <w:rPr>
          <w:b/>
          <w:sz w:val="28"/>
        </w:rPr>
      </w:pPr>
      <w:r>
        <w:rPr>
          <w:b/>
          <w:sz w:val="28"/>
        </w:rPr>
        <w:t>Hoạt động chuing có mục đích học tập Lĩnh vực giáo dục phát triển thẩm mỹ:</w:t>
      </w:r>
    </w:p>
    <w:p w:rsidR="002C7CDB" w:rsidRDefault="00D161E7">
      <w:pPr>
        <w:spacing w:line="321" w:lineRule="exact"/>
        <w:ind w:left="309"/>
        <w:rPr>
          <w:b/>
          <w:sz w:val="28"/>
        </w:rPr>
      </w:pPr>
      <w:r>
        <w:rPr>
          <w:b/>
          <w:sz w:val="28"/>
        </w:rPr>
        <w:t>Hoạt động âm nhạc: Hát và vận động bài:</w:t>
      </w:r>
    </w:p>
    <w:p w:rsidR="002C7CDB" w:rsidRDefault="00D161E7">
      <w:pPr>
        <w:spacing w:line="366" w:lineRule="exact"/>
        <w:ind w:left="4491"/>
        <w:rPr>
          <w:b/>
          <w:sz w:val="32"/>
        </w:rPr>
      </w:pPr>
      <w:r>
        <w:rPr>
          <w:b/>
          <w:sz w:val="32"/>
        </w:rPr>
        <w:t>BÉ EM TẬP NÓI</w:t>
      </w:r>
    </w:p>
    <w:p w:rsidR="002C7CDB" w:rsidRDefault="00D161E7">
      <w:pPr>
        <w:pStyle w:val="BodyText"/>
        <w:ind w:left="3752" w:right="5037" w:hanging="420"/>
      </w:pPr>
      <w:r>
        <w:t>Nghe hát: Quê hương TCÂN: Tai ai tinh</w:t>
      </w:r>
    </w:p>
    <w:p w:rsidR="002C7CDB" w:rsidRDefault="00D161E7">
      <w:pPr>
        <w:pStyle w:val="BodyText"/>
        <w:spacing w:line="321" w:lineRule="exact"/>
        <w:ind w:left="3073"/>
      </w:pPr>
      <w:r>
        <w:t>Nội dung tích hợp:</w:t>
      </w:r>
    </w:p>
    <w:p w:rsidR="002C7CDB" w:rsidRDefault="00D161E7">
      <w:pPr>
        <w:pStyle w:val="BodyText"/>
        <w:ind w:left="4167"/>
      </w:pPr>
      <w:r>
        <w:rPr>
          <w:b/>
        </w:rPr>
        <w:t xml:space="preserve">- </w:t>
      </w:r>
      <w:r>
        <w:t xml:space="preserve">Thơ: </w:t>
      </w:r>
      <w:r>
        <w:rPr>
          <w:b/>
        </w:rPr>
        <w:t>“</w:t>
      </w:r>
      <w:r>
        <w:t>Ai dậy sớm”.</w:t>
      </w:r>
    </w:p>
    <w:p w:rsidR="002C7CDB" w:rsidRDefault="002C7CDB">
      <w:pPr>
        <w:pStyle w:val="BodyText"/>
        <w:spacing w:before="3"/>
      </w:pPr>
    </w:p>
    <w:p w:rsidR="002C7CDB" w:rsidRDefault="00D161E7">
      <w:pPr>
        <w:pStyle w:val="Heading4"/>
        <w:numPr>
          <w:ilvl w:val="0"/>
          <w:numId w:val="177"/>
        </w:numPr>
        <w:tabs>
          <w:tab w:val="left" w:pos="502"/>
        </w:tabs>
        <w:spacing w:line="319" w:lineRule="exact"/>
        <w:ind w:hanging="249"/>
      </w:pPr>
      <w:r>
        <w:t>Mục đích – yêu</w:t>
      </w:r>
      <w:r>
        <w:rPr>
          <w:spacing w:val="-3"/>
        </w:rPr>
        <w:t xml:space="preserve"> </w:t>
      </w:r>
      <w:r>
        <w:t>cầu</w:t>
      </w:r>
    </w:p>
    <w:p w:rsidR="002C7CDB" w:rsidRDefault="00D161E7">
      <w:pPr>
        <w:pStyle w:val="ListParagraph"/>
        <w:numPr>
          <w:ilvl w:val="0"/>
          <w:numId w:val="216"/>
        </w:numPr>
        <w:tabs>
          <w:tab w:val="left" w:pos="418"/>
        </w:tabs>
        <w:ind w:right="980" w:firstLine="0"/>
        <w:jc w:val="both"/>
        <w:rPr>
          <w:sz w:val="28"/>
        </w:rPr>
      </w:pPr>
      <w:r>
        <w:rPr>
          <w:sz w:val="28"/>
        </w:rPr>
        <w:t>Phát triển ngôn ngữ, năng khiếu âm nhac cho trẻ. Củng cố kiến thức về âm nhạc cho trẻ. Trẻ thuộc bài hát và vận động theo bài hát, biết kết hợp nhẹ nhàng giữa lời hát và động tác.</w:t>
      </w:r>
    </w:p>
    <w:p w:rsidR="002C7CDB" w:rsidRDefault="00D161E7">
      <w:pPr>
        <w:pStyle w:val="ListParagraph"/>
        <w:numPr>
          <w:ilvl w:val="0"/>
          <w:numId w:val="216"/>
        </w:numPr>
        <w:tabs>
          <w:tab w:val="left" w:pos="416"/>
        </w:tabs>
        <w:spacing w:line="321" w:lineRule="exact"/>
        <w:ind w:firstLine="0"/>
        <w:jc w:val="both"/>
        <w:rPr>
          <w:sz w:val="28"/>
        </w:rPr>
      </w:pPr>
      <w:r>
        <w:rPr>
          <w:sz w:val="28"/>
        </w:rPr>
        <w:t>Rèn kỹ năng múa hát đúng nhịp, đúng giai</w:t>
      </w:r>
      <w:r>
        <w:rPr>
          <w:spacing w:val="-9"/>
          <w:sz w:val="28"/>
        </w:rPr>
        <w:t xml:space="preserve"> </w:t>
      </w:r>
      <w:r>
        <w:rPr>
          <w:sz w:val="28"/>
        </w:rPr>
        <w:t>điệu.</w:t>
      </w:r>
    </w:p>
    <w:p w:rsidR="002C7CDB" w:rsidRDefault="00D161E7">
      <w:pPr>
        <w:pStyle w:val="ListParagraph"/>
        <w:numPr>
          <w:ilvl w:val="0"/>
          <w:numId w:val="216"/>
        </w:numPr>
        <w:tabs>
          <w:tab w:val="left" w:pos="416"/>
        </w:tabs>
        <w:ind w:firstLine="0"/>
        <w:jc w:val="both"/>
        <w:rPr>
          <w:sz w:val="28"/>
        </w:rPr>
      </w:pPr>
      <w:r>
        <w:rPr>
          <w:sz w:val="28"/>
        </w:rPr>
        <w:t xml:space="preserve">Trẻ biết giữ gìn bảo vệ </w:t>
      </w:r>
      <w:r>
        <w:rPr>
          <w:sz w:val="28"/>
        </w:rPr>
        <w:t>quê hương, làng xóm xanh sạch</w:t>
      </w:r>
      <w:r>
        <w:rPr>
          <w:spacing w:val="-12"/>
          <w:sz w:val="28"/>
        </w:rPr>
        <w:t xml:space="preserve"> </w:t>
      </w:r>
      <w:r>
        <w:rPr>
          <w:sz w:val="28"/>
        </w:rPr>
        <w:t>đẹp.</w:t>
      </w:r>
    </w:p>
    <w:p w:rsidR="002C7CDB" w:rsidRDefault="00D161E7">
      <w:pPr>
        <w:pStyle w:val="Heading4"/>
        <w:numPr>
          <w:ilvl w:val="0"/>
          <w:numId w:val="177"/>
        </w:numPr>
        <w:tabs>
          <w:tab w:val="left" w:pos="612"/>
        </w:tabs>
        <w:spacing w:before="2" w:line="321" w:lineRule="exact"/>
        <w:ind w:left="611" w:hanging="359"/>
        <w:jc w:val="both"/>
      </w:pPr>
      <w:r>
        <w:t>Chuẩn</w:t>
      </w:r>
      <w:r>
        <w:rPr>
          <w:spacing w:val="-1"/>
        </w:rPr>
        <w:t xml:space="preserve"> </w:t>
      </w:r>
      <w:r>
        <w:t>bị:</w:t>
      </w:r>
    </w:p>
    <w:p w:rsidR="002C7CDB" w:rsidRDefault="00D161E7">
      <w:pPr>
        <w:pStyle w:val="BodyText"/>
        <w:spacing w:line="320" w:lineRule="exact"/>
        <w:ind w:left="319"/>
        <w:jc w:val="both"/>
      </w:pPr>
      <w:r>
        <w:t>+ Của cô: - Băng, đài, cô thuộc bài hát, mũ chóp.</w:t>
      </w:r>
    </w:p>
    <w:p w:rsidR="002C7CDB" w:rsidRDefault="00D161E7">
      <w:pPr>
        <w:pStyle w:val="BodyText"/>
        <w:ind w:left="319"/>
        <w:jc w:val="both"/>
      </w:pPr>
      <w:r>
        <w:t>+ Của trẻ: - Ghế ngồi đủ cho trẻ, mũ, hoa nơ</w:t>
      </w:r>
    </w:p>
    <w:p w:rsidR="002C7CDB" w:rsidRDefault="00D161E7">
      <w:pPr>
        <w:pStyle w:val="Heading4"/>
        <w:numPr>
          <w:ilvl w:val="0"/>
          <w:numId w:val="177"/>
        </w:numPr>
        <w:tabs>
          <w:tab w:val="left" w:pos="720"/>
        </w:tabs>
        <w:spacing w:before="4" w:line="319" w:lineRule="exact"/>
        <w:ind w:left="719" w:hanging="467"/>
        <w:jc w:val="both"/>
      </w:pPr>
      <w:r>
        <w:t>Hình thức tổ</w:t>
      </w:r>
      <w:r>
        <w:rPr>
          <w:spacing w:val="-2"/>
        </w:rPr>
        <w:t xml:space="preserve"> </w:t>
      </w:r>
      <w:r>
        <w:t>chức.</w:t>
      </w:r>
    </w:p>
    <w:p w:rsidR="002C7CDB" w:rsidRDefault="00D161E7">
      <w:pPr>
        <w:pStyle w:val="BodyText"/>
        <w:spacing w:line="319" w:lineRule="exact"/>
        <w:ind w:left="2753"/>
      </w:pPr>
      <w:r>
        <w:t>Cô cho trẻ ngồi ghế hình chữ U trong lớp.</w:t>
      </w:r>
    </w:p>
    <w:p w:rsidR="002C7CDB" w:rsidRDefault="002C7CDB">
      <w:pPr>
        <w:pStyle w:val="BodyText"/>
        <w:spacing w:before="7"/>
        <w:rPr>
          <w:sz w:val="16"/>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8"/>
        <w:gridCol w:w="4378"/>
      </w:tblGrid>
      <w:tr w:rsidR="002C7CDB">
        <w:trPr>
          <w:trHeight w:val="691"/>
        </w:trPr>
        <w:tc>
          <w:tcPr>
            <w:tcW w:w="5428" w:type="dxa"/>
          </w:tcPr>
          <w:p w:rsidR="002C7CDB" w:rsidRDefault="00D161E7">
            <w:pPr>
              <w:pStyle w:val="TableParagraph"/>
              <w:spacing w:before="182"/>
              <w:ind w:left="1708"/>
              <w:rPr>
                <w:b/>
                <w:sz w:val="28"/>
              </w:rPr>
            </w:pPr>
            <w:r>
              <w:rPr>
                <w:b/>
                <w:sz w:val="28"/>
              </w:rPr>
              <w:t>Hoạt động của cô</w:t>
            </w:r>
          </w:p>
        </w:tc>
        <w:tc>
          <w:tcPr>
            <w:tcW w:w="4378" w:type="dxa"/>
          </w:tcPr>
          <w:p w:rsidR="002C7CDB" w:rsidRDefault="00D161E7">
            <w:pPr>
              <w:pStyle w:val="TableParagraph"/>
              <w:spacing w:before="182"/>
              <w:ind w:left="1144"/>
              <w:rPr>
                <w:b/>
                <w:sz w:val="28"/>
              </w:rPr>
            </w:pPr>
            <w:r>
              <w:rPr>
                <w:b/>
                <w:sz w:val="28"/>
              </w:rPr>
              <w:t>Hoạt động của trẻ</w:t>
            </w:r>
          </w:p>
        </w:tc>
      </w:tr>
      <w:tr w:rsidR="002C7CDB">
        <w:trPr>
          <w:trHeight w:val="4507"/>
        </w:trPr>
        <w:tc>
          <w:tcPr>
            <w:tcW w:w="5428" w:type="dxa"/>
          </w:tcPr>
          <w:p w:rsidR="002C7CDB" w:rsidRDefault="00D161E7">
            <w:pPr>
              <w:pStyle w:val="TableParagraph"/>
              <w:spacing w:line="315" w:lineRule="exact"/>
              <w:ind w:left="174"/>
              <w:rPr>
                <w:sz w:val="28"/>
              </w:rPr>
            </w:pPr>
            <w:r>
              <w:rPr>
                <w:sz w:val="28"/>
              </w:rPr>
              <w:t>1. Hoạt động 1: Trò chuyện</w:t>
            </w:r>
          </w:p>
          <w:p w:rsidR="002C7CDB" w:rsidRDefault="00D161E7">
            <w:pPr>
              <w:pStyle w:val="TableParagraph"/>
              <w:ind w:left="107" w:right="296"/>
              <w:rPr>
                <w:sz w:val="28"/>
              </w:rPr>
            </w:pPr>
            <w:r>
              <w:rPr>
                <w:sz w:val="28"/>
              </w:rPr>
              <w:t>* Cô cùng trẻ trò chuyện về chủ đề “Quê hương yêu quý.</w:t>
            </w:r>
          </w:p>
          <w:p w:rsidR="002C7CDB" w:rsidRDefault="00D161E7">
            <w:pPr>
              <w:pStyle w:val="TableParagraph"/>
              <w:numPr>
                <w:ilvl w:val="0"/>
                <w:numId w:val="176"/>
              </w:numPr>
              <w:tabs>
                <w:tab w:val="left" w:pos="288"/>
              </w:tabs>
              <w:ind w:right="235" w:firstLine="0"/>
              <w:rPr>
                <w:sz w:val="28"/>
              </w:rPr>
            </w:pPr>
            <w:r>
              <w:rPr>
                <w:sz w:val="28"/>
              </w:rPr>
              <w:t>Trẻ biết mình đang ở thôn nào, huyện nào, tỉnh</w:t>
            </w:r>
            <w:r>
              <w:rPr>
                <w:spacing w:val="-4"/>
                <w:sz w:val="28"/>
              </w:rPr>
              <w:t xml:space="preserve"> </w:t>
            </w:r>
            <w:r>
              <w:rPr>
                <w:sz w:val="28"/>
              </w:rPr>
              <w:t>nào.</w:t>
            </w:r>
          </w:p>
          <w:p w:rsidR="002C7CDB" w:rsidRDefault="00D161E7">
            <w:pPr>
              <w:pStyle w:val="TableParagraph"/>
              <w:numPr>
                <w:ilvl w:val="0"/>
                <w:numId w:val="176"/>
              </w:numPr>
              <w:tabs>
                <w:tab w:val="left" w:pos="305"/>
              </w:tabs>
              <w:spacing w:line="242" w:lineRule="auto"/>
              <w:ind w:right="235" w:firstLine="0"/>
              <w:rPr>
                <w:sz w:val="28"/>
              </w:rPr>
            </w:pPr>
            <w:r>
              <w:rPr>
                <w:sz w:val="28"/>
              </w:rPr>
              <w:t>Giáo dục trẻ biết yêu quý vẻ đẹp của quê hương mình.</w:t>
            </w:r>
          </w:p>
          <w:p w:rsidR="002C7CDB" w:rsidRDefault="00D161E7">
            <w:pPr>
              <w:pStyle w:val="TableParagraph"/>
              <w:numPr>
                <w:ilvl w:val="0"/>
                <w:numId w:val="175"/>
              </w:numPr>
              <w:tabs>
                <w:tab w:val="left" w:pos="396"/>
              </w:tabs>
              <w:ind w:right="99" w:firstLine="0"/>
              <w:jc w:val="both"/>
              <w:rPr>
                <w:sz w:val="28"/>
              </w:rPr>
            </w:pPr>
            <w:r>
              <w:rPr>
                <w:sz w:val="28"/>
              </w:rPr>
              <w:t>Cô giới thiệu bài: Giờ âm nhạc hôm nay cô sẽ dạy các con hát vận động minh hoạ bài " Bé em tập</w:t>
            </w:r>
            <w:r>
              <w:rPr>
                <w:spacing w:val="-5"/>
                <w:sz w:val="28"/>
              </w:rPr>
              <w:t xml:space="preserve"> </w:t>
            </w:r>
            <w:r>
              <w:rPr>
                <w:sz w:val="28"/>
              </w:rPr>
              <w:t>nói"</w:t>
            </w:r>
          </w:p>
          <w:p w:rsidR="002C7CDB" w:rsidRDefault="00D161E7">
            <w:pPr>
              <w:pStyle w:val="TableParagraph"/>
              <w:numPr>
                <w:ilvl w:val="0"/>
                <w:numId w:val="175"/>
              </w:numPr>
              <w:tabs>
                <w:tab w:val="left" w:pos="456"/>
              </w:tabs>
              <w:spacing w:line="321" w:lineRule="exact"/>
              <w:ind w:left="455" w:hanging="280"/>
              <w:jc w:val="both"/>
              <w:rPr>
                <w:sz w:val="28"/>
              </w:rPr>
            </w:pPr>
            <w:r>
              <w:rPr>
                <w:sz w:val="28"/>
              </w:rPr>
              <w:t>Dạy</w:t>
            </w:r>
            <w:r>
              <w:rPr>
                <w:spacing w:val="-4"/>
                <w:sz w:val="28"/>
              </w:rPr>
              <w:t xml:space="preserve"> </w:t>
            </w:r>
            <w:r>
              <w:rPr>
                <w:sz w:val="28"/>
              </w:rPr>
              <w:t>hát.</w:t>
            </w:r>
          </w:p>
          <w:p w:rsidR="002C7CDB" w:rsidRDefault="00D161E7">
            <w:pPr>
              <w:pStyle w:val="TableParagraph"/>
              <w:ind w:left="174"/>
              <w:jc w:val="both"/>
              <w:rPr>
                <w:sz w:val="28"/>
              </w:rPr>
            </w:pPr>
            <w:r>
              <w:rPr>
                <w:sz w:val="28"/>
              </w:rPr>
              <w:t>- Cho cả lớp hát 2 lần.</w:t>
            </w:r>
          </w:p>
          <w:p w:rsidR="002C7CDB" w:rsidRDefault="00D161E7">
            <w:pPr>
              <w:pStyle w:val="TableParagraph"/>
              <w:spacing w:line="322" w:lineRule="exact"/>
              <w:ind w:left="174"/>
              <w:jc w:val="both"/>
              <w:rPr>
                <w:sz w:val="28"/>
              </w:rPr>
            </w:pPr>
            <w:r>
              <w:rPr>
                <w:sz w:val="28"/>
              </w:rPr>
              <w:t>* Dạy vận động:</w:t>
            </w:r>
          </w:p>
          <w:p w:rsidR="002C7CDB" w:rsidRDefault="00D161E7">
            <w:pPr>
              <w:pStyle w:val="TableParagraph"/>
              <w:spacing w:line="308" w:lineRule="exact"/>
              <w:ind w:left="174"/>
              <w:jc w:val="both"/>
              <w:rPr>
                <w:sz w:val="28"/>
              </w:rPr>
            </w:pPr>
            <w:r>
              <w:rPr>
                <w:sz w:val="28"/>
              </w:rPr>
              <w:t>- Cô hát kết hợp múa lần 1</w:t>
            </w:r>
          </w:p>
        </w:tc>
        <w:tc>
          <w:tcPr>
            <w:tcW w:w="4378" w:type="dxa"/>
          </w:tcPr>
          <w:p w:rsidR="002C7CDB" w:rsidRDefault="002C7CDB">
            <w:pPr>
              <w:pStyle w:val="TableParagraph"/>
              <w:spacing w:before="3"/>
              <w:rPr>
                <w:sz w:val="27"/>
              </w:rPr>
            </w:pPr>
          </w:p>
          <w:p w:rsidR="002C7CDB" w:rsidRDefault="00D161E7">
            <w:pPr>
              <w:pStyle w:val="TableParagraph"/>
              <w:numPr>
                <w:ilvl w:val="0"/>
                <w:numId w:val="174"/>
              </w:numPr>
              <w:tabs>
                <w:tab w:val="left" w:pos="271"/>
              </w:tabs>
              <w:spacing w:before="1"/>
              <w:ind w:hanging="163"/>
              <w:rPr>
                <w:sz w:val="28"/>
              </w:rPr>
            </w:pPr>
            <w:r>
              <w:rPr>
                <w:sz w:val="28"/>
              </w:rPr>
              <w:t>Trẻ trò chuyện cùng</w:t>
            </w:r>
            <w:r>
              <w:rPr>
                <w:spacing w:val="-1"/>
                <w:sz w:val="28"/>
              </w:rPr>
              <w:t xml:space="preserve"> </w:t>
            </w:r>
            <w:r>
              <w:rPr>
                <w:sz w:val="28"/>
              </w:rPr>
              <w:t>cô.</w:t>
            </w:r>
          </w:p>
          <w:p w:rsidR="002C7CDB" w:rsidRDefault="002C7CDB">
            <w:pPr>
              <w:pStyle w:val="TableParagraph"/>
              <w:spacing w:before="10"/>
              <w:rPr>
                <w:sz w:val="27"/>
              </w:rPr>
            </w:pPr>
          </w:p>
          <w:p w:rsidR="002C7CDB" w:rsidRDefault="00D161E7">
            <w:pPr>
              <w:pStyle w:val="TableParagraph"/>
              <w:numPr>
                <w:ilvl w:val="0"/>
                <w:numId w:val="174"/>
              </w:numPr>
              <w:tabs>
                <w:tab w:val="left" w:pos="271"/>
              </w:tabs>
              <w:ind w:hanging="163"/>
              <w:rPr>
                <w:sz w:val="28"/>
              </w:rPr>
            </w:pPr>
            <w:r>
              <w:rPr>
                <w:sz w:val="28"/>
              </w:rPr>
              <w:t>Trẻ chú</w:t>
            </w:r>
            <w:r>
              <w:rPr>
                <w:spacing w:val="-3"/>
                <w:sz w:val="28"/>
              </w:rPr>
              <w:t xml:space="preserve"> </w:t>
            </w:r>
            <w:r>
              <w:rPr>
                <w:sz w:val="28"/>
              </w:rPr>
              <w:t>ý.</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174"/>
              </w:numPr>
              <w:tabs>
                <w:tab w:val="left" w:pos="271"/>
              </w:tabs>
              <w:ind w:hanging="163"/>
              <w:rPr>
                <w:sz w:val="28"/>
              </w:rPr>
            </w:pPr>
            <w:r>
              <w:rPr>
                <w:sz w:val="28"/>
              </w:rPr>
              <w:t>Cả lớp hát 2</w:t>
            </w:r>
            <w:r>
              <w:rPr>
                <w:spacing w:val="-1"/>
                <w:sz w:val="28"/>
              </w:rPr>
              <w:t xml:space="preserve"> </w:t>
            </w:r>
            <w:r>
              <w:rPr>
                <w:sz w:val="28"/>
              </w:rPr>
              <w:t>lần.</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174"/>
              </w:numPr>
              <w:tabs>
                <w:tab w:val="left" w:pos="271"/>
              </w:tabs>
              <w:spacing w:before="254" w:line="322" w:lineRule="exact"/>
              <w:ind w:hanging="163"/>
              <w:rPr>
                <w:sz w:val="28"/>
              </w:rPr>
            </w:pPr>
            <w:r>
              <w:rPr>
                <w:sz w:val="28"/>
              </w:rPr>
              <w:t>Trẻ thực</w:t>
            </w:r>
            <w:r>
              <w:rPr>
                <w:spacing w:val="-4"/>
                <w:sz w:val="28"/>
              </w:rPr>
              <w:t xml:space="preserve"> </w:t>
            </w:r>
            <w:r>
              <w:rPr>
                <w:sz w:val="28"/>
              </w:rPr>
              <w:t>hiện</w:t>
            </w:r>
          </w:p>
          <w:p w:rsidR="002C7CDB" w:rsidRDefault="00D161E7">
            <w:pPr>
              <w:pStyle w:val="TableParagraph"/>
              <w:numPr>
                <w:ilvl w:val="0"/>
                <w:numId w:val="174"/>
              </w:numPr>
              <w:tabs>
                <w:tab w:val="left" w:pos="341"/>
              </w:tabs>
              <w:spacing w:line="308" w:lineRule="exact"/>
              <w:ind w:left="340" w:hanging="233"/>
              <w:rPr>
                <w:sz w:val="28"/>
              </w:rPr>
            </w:pPr>
            <w:r>
              <w:rPr>
                <w:sz w:val="28"/>
              </w:rPr>
              <w:t>Trẻ thực hiện theo tổ, nhóm,</w:t>
            </w:r>
            <w:r>
              <w:rPr>
                <w:spacing w:val="48"/>
                <w:sz w:val="28"/>
              </w:rPr>
              <w:t xml:space="preserve"> </w:t>
            </w:r>
            <w:r>
              <w:rPr>
                <w:sz w:val="28"/>
              </w:rPr>
              <w:t>cá</w:t>
            </w:r>
          </w:p>
        </w:tc>
      </w:tr>
    </w:tbl>
    <w:p w:rsidR="002C7CDB" w:rsidRDefault="002C7CDB">
      <w:pPr>
        <w:spacing w:line="308" w:lineRule="exact"/>
        <w:rPr>
          <w:sz w:val="28"/>
        </w:rPr>
        <w:sectPr w:rsidR="002C7CDB">
          <w:pgSz w:w="11910" w:h="16850"/>
          <w:pgMar w:top="780" w:right="440" w:bottom="1100" w:left="600" w:header="0" w:footer="953"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7"/>
        <w:gridCol w:w="4378"/>
      </w:tblGrid>
      <w:tr w:rsidR="002C7CDB">
        <w:trPr>
          <w:trHeight w:val="5151"/>
        </w:trPr>
        <w:tc>
          <w:tcPr>
            <w:tcW w:w="5427" w:type="dxa"/>
          </w:tcPr>
          <w:p w:rsidR="002C7CDB" w:rsidRDefault="00D161E7">
            <w:pPr>
              <w:pStyle w:val="TableParagraph"/>
              <w:numPr>
                <w:ilvl w:val="0"/>
                <w:numId w:val="173"/>
              </w:numPr>
              <w:tabs>
                <w:tab w:val="left" w:pos="339"/>
              </w:tabs>
              <w:spacing w:line="306" w:lineRule="exact"/>
              <w:ind w:hanging="163"/>
              <w:rPr>
                <w:sz w:val="28"/>
              </w:rPr>
            </w:pPr>
            <w:r>
              <w:rPr>
                <w:sz w:val="28"/>
              </w:rPr>
              <w:lastRenderedPageBreak/>
              <w:t>Phân tích động tác</w:t>
            </w:r>
            <w:r>
              <w:rPr>
                <w:spacing w:val="-4"/>
                <w:sz w:val="28"/>
              </w:rPr>
              <w:t xml:space="preserve"> </w:t>
            </w:r>
            <w:r>
              <w:rPr>
                <w:sz w:val="28"/>
              </w:rPr>
              <w:t>mẫu</w:t>
            </w:r>
          </w:p>
          <w:p w:rsidR="002C7CDB" w:rsidRDefault="00D161E7">
            <w:pPr>
              <w:pStyle w:val="TableParagraph"/>
              <w:numPr>
                <w:ilvl w:val="0"/>
                <w:numId w:val="173"/>
              </w:numPr>
              <w:tabs>
                <w:tab w:val="left" w:pos="339"/>
              </w:tabs>
              <w:ind w:hanging="163"/>
              <w:rPr>
                <w:sz w:val="28"/>
              </w:rPr>
            </w:pPr>
            <w:r>
              <w:rPr>
                <w:sz w:val="28"/>
              </w:rPr>
              <w:t>Cô hát kết hợp múa lần</w:t>
            </w:r>
            <w:r>
              <w:rPr>
                <w:spacing w:val="-5"/>
                <w:sz w:val="28"/>
              </w:rPr>
              <w:t xml:space="preserve"> </w:t>
            </w:r>
            <w:r>
              <w:rPr>
                <w:sz w:val="28"/>
              </w:rPr>
              <w:t>2</w:t>
            </w:r>
          </w:p>
          <w:p w:rsidR="002C7CDB" w:rsidRDefault="00D161E7">
            <w:pPr>
              <w:pStyle w:val="TableParagraph"/>
              <w:numPr>
                <w:ilvl w:val="0"/>
                <w:numId w:val="173"/>
              </w:numPr>
              <w:tabs>
                <w:tab w:val="left" w:pos="339"/>
              </w:tabs>
              <w:spacing w:line="322" w:lineRule="exact"/>
              <w:ind w:hanging="163"/>
              <w:rPr>
                <w:sz w:val="28"/>
              </w:rPr>
            </w:pPr>
            <w:r>
              <w:rPr>
                <w:sz w:val="28"/>
              </w:rPr>
              <w:t>Cô bắt nhịp cho cả lớp hát kết hợp</w:t>
            </w:r>
            <w:r>
              <w:rPr>
                <w:spacing w:val="-8"/>
                <w:sz w:val="28"/>
              </w:rPr>
              <w:t xml:space="preserve"> </w:t>
            </w:r>
            <w:r>
              <w:rPr>
                <w:sz w:val="28"/>
              </w:rPr>
              <w:t>múa</w:t>
            </w:r>
          </w:p>
          <w:p w:rsidR="002C7CDB" w:rsidRDefault="00D161E7">
            <w:pPr>
              <w:pStyle w:val="TableParagraph"/>
              <w:numPr>
                <w:ilvl w:val="0"/>
                <w:numId w:val="173"/>
              </w:numPr>
              <w:tabs>
                <w:tab w:val="left" w:pos="339"/>
              </w:tabs>
              <w:spacing w:line="322" w:lineRule="exact"/>
              <w:ind w:hanging="163"/>
              <w:rPr>
                <w:sz w:val="28"/>
              </w:rPr>
            </w:pPr>
            <w:r>
              <w:rPr>
                <w:sz w:val="28"/>
              </w:rPr>
              <w:t>Cô cho trẻ hát theo tổ, nhóm, cá</w:t>
            </w:r>
            <w:r>
              <w:rPr>
                <w:spacing w:val="-11"/>
                <w:sz w:val="28"/>
              </w:rPr>
              <w:t xml:space="preserve"> </w:t>
            </w:r>
            <w:r>
              <w:rPr>
                <w:sz w:val="28"/>
              </w:rPr>
              <w:t>nhân.</w:t>
            </w:r>
          </w:p>
          <w:p w:rsidR="002C7CDB" w:rsidRDefault="00D161E7">
            <w:pPr>
              <w:pStyle w:val="TableParagraph"/>
              <w:numPr>
                <w:ilvl w:val="0"/>
                <w:numId w:val="173"/>
              </w:numPr>
              <w:tabs>
                <w:tab w:val="left" w:pos="339"/>
              </w:tabs>
              <w:ind w:hanging="163"/>
              <w:rPr>
                <w:sz w:val="28"/>
              </w:rPr>
            </w:pPr>
            <w:r>
              <w:rPr>
                <w:sz w:val="28"/>
              </w:rPr>
              <w:t>Cô cho cả lớp hát lại một</w:t>
            </w:r>
            <w:r>
              <w:rPr>
                <w:spacing w:val="-3"/>
                <w:sz w:val="28"/>
              </w:rPr>
              <w:t xml:space="preserve"> </w:t>
            </w:r>
            <w:r>
              <w:rPr>
                <w:sz w:val="28"/>
              </w:rPr>
              <w:t>lần.</w:t>
            </w:r>
          </w:p>
          <w:p w:rsidR="002C7CDB" w:rsidRDefault="00D161E7">
            <w:pPr>
              <w:pStyle w:val="TableParagraph"/>
              <w:numPr>
                <w:ilvl w:val="0"/>
                <w:numId w:val="172"/>
              </w:numPr>
              <w:tabs>
                <w:tab w:val="left" w:pos="387"/>
              </w:tabs>
              <w:spacing w:before="1" w:line="322" w:lineRule="exact"/>
              <w:ind w:hanging="211"/>
              <w:rPr>
                <w:sz w:val="28"/>
              </w:rPr>
            </w:pPr>
            <w:r>
              <w:rPr>
                <w:sz w:val="28"/>
              </w:rPr>
              <w:t>Đọc thơ: “ Ai dậy</w:t>
            </w:r>
            <w:r>
              <w:rPr>
                <w:spacing w:val="-9"/>
                <w:sz w:val="28"/>
              </w:rPr>
              <w:t xml:space="preserve"> </w:t>
            </w:r>
            <w:r>
              <w:rPr>
                <w:sz w:val="28"/>
              </w:rPr>
              <w:t>sớm”</w:t>
            </w:r>
          </w:p>
          <w:p w:rsidR="002C7CDB" w:rsidRDefault="00D161E7">
            <w:pPr>
              <w:pStyle w:val="TableParagraph"/>
              <w:numPr>
                <w:ilvl w:val="0"/>
                <w:numId w:val="172"/>
              </w:numPr>
              <w:tabs>
                <w:tab w:val="left" w:pos="387"/>
              </w:tabs>
              <w:spacing w:line="322" w:lineRule="exact"/>
              <w:ind w:hanging="211"/>
              <w:rPr>
                <w:sz w:val="28"/>
              </w:rPr>
            </w:pPr>
            <w:r>
              <w:rPr>
                <w:sz w:val="28"/>
              </w:rPr>
              <w:t>Nghe hát: ”Quê hương</w:t>
            </w:r>
            <w:r>
              <w:rPr>
                <w:spacing w:val="-2"/>
                <w:sz w:val="28"/>
              </w:rPr>
              <w:t xml:space="preserve"> </w:t>
            </w:r>
            <w:r>
              <w:rPr>
                <w:sz w:val="28"/>
              </w:rPr>
              <w:t>”</w:t>
            </w:r>
          </w:p>
          <w:p w:rsidR="002C7CDB" w:rsidRDefault="00D161E7">
            <w:pPr>
              <w:pStyle w:val="TableParagraph"/>
              <w:numPr>
                <w:ilvl w:val="0"/>
                <w:numId w:val="171"/>
              </w:numPr>
              <w:tabs>
                <w:tab w:val="left" w:pos="339"/>
              </w:tabs>
              <w:spacing w:line="322" w:lineRule="exact"/>
              <w:ind w:hanging="163"/>
              <w:rPr>
                <w:sz w:val="28"/>
              </w:rPr>
            </w:pPr>
            <w:r>
              <w:rPr>
                <w:sz w:val="28"/>
              </w:rPr>
              <w:t>Cô hát lần</w:t>
            </w:r>
            <w:r>
              <w:rPr>
                <w:spacing w:val="-3"/>
                <w:sz w:val="28"/>
              </w:rPr>
              <w:t xml:space="preserve"> </w:t>
            </w:r>
            <w:r>
              <w:rPr>
                <w:sz w:val="28"/>
              </w:rPr>
              <w:t>1.</w:t>
            </w:r>
          </w:p>
          <w:p w:rsidR="002C7CDB" w:rsidRDefault="00D161E7">
            <w:pPr>
              <w:pStyle w:val="TableParagraph"/>
              <w:numPr>
                <w:ilvl w:val="0"/>
                <w:numId w:val="171"/>
              </w:numPr>
              <w:tabs>
                <w:tab w:val="left" w:pos="339"/>
              </w:tabs>
              <w:spacing w:line="322" w:lineRule="exact"/>
              <w:ind w:hanging="163"/>
              <w:rPr>
                <w:sz w:val="28"/>
              </w:rPr>
            </w:pPr>
            <w:r>
              <w:rPr>
                <w:sz w:val="28"/>
              </w:rPr>
              <w:t>Cô giảng nội</w:t>
            </w:r>
            <w:r>
              <w:rPr>
                <w:spacing w:val="-5"/>
                <w:sz w:val="28"/>
              </w:rPr>
              <w:t xml:space="preserve"> </w:t>
            </w:r>
            <w:r>
              <w:rPr>
                <w:sz w:val="28"/>
              </w:rPr>
              <w:t>dung.</w:t>
            </w:r>
          </w:p>
          <w:p w:rsidR="002C7CDB" w:rsidRDefault="00D161E7">
            <w:pPr>
              <w:pStyle w:val="TableParagraph"/>
              <w:numPr>
                <w:ilvl w:val="0"/>
                <w:numId w:val="171"/>
              </w:numPr>
              <w:tabs>
                <w:tab w:val="left" w:pos="339"/>
              </w:tabs>
              <w:spacing w:line="322" w:lineRule="exact"/>
              <w:ind w:hanging="163"/>
              <w:rPr>
                <w:sz w:val="28"/>
              </w:rPr>
            </w:pPr>
            <w:r>
              <w:rPr>
                <w:sz w:val="28"/>
              </w:rPr>
              <w:t>Cô hát lần 2 kết hợp múa minh</w:t>
            </w:r>
            <w:r>
              <w:rPr>
                <w:spacing w:val="-6"/>
                <w:sz w:val="28"/>
              </w:rPr>
              <w:t xml:space="preserve"> </w:t>
            </w:r>
            <w:r>
              <w:rPr>
                <w:sz w:val="28"/>
              </w:rPr>
              <w:t>hoạ.</w:t>
            </w:r>
          </w:p>
          <w:p w:rsidR="002C7CDB" w:rsidRDefault="00D161E7">
            <w:pPr>
              <w:pStyle w:val="TableParagraph"/>
              <w:numPr>
                <w:ilvl w:val="0"/>
                <w:numId w:val="171"/>
              </w:numPr>
              <w:tabs>
                <w:tab w:val="left" w:pos="339"/>
              </w:tabs>
              <w:spacing w:line="322" w:lineRule="exact"/>
              <w:ind w:hanging="163"/>
              <w:rPr>
                <w:sz w:val="28"/>
              </w:rPr>
            </w:pPr>
            <w:r>
              <w:rPr>
                <w:sz w:val="28"/>
              </w:rPr>
              <w:t>Cô vừa hát cho các con nghe bài</w:t>
            </w:r>
            <w:r>
              <w:rPr>
                <w:spacing w:val="-5"/>
                <w:sz w:val="28"/>
              </w:rPr>
              <w:t xml:space="preserve"> </w:t>
            </w:r>
            <w:r>
              <w:rPr>
                <w:sz w:val="28"/>
              </w:rPr>
              <w:t>gì?</w:t>
            </w:r>
          </w:p>
          <w:p w:rsidR="002C7CDB" w:rsidRDefault="00D161E7">
            <w:pPr>
              <w:pStyle w:val="TableParagraph"/>
              <w:ind w:left="175"/>
              <w:rPr>
                <w:sz w:val="28"/>
              </w:rPr>
            </w:pPr>
            <w:r>
              <w:rPr>
                <w:sz w:val="28"/>
              </w:rPr>
              <w:t>* TC: Tai ai tinh.</w:t>
            </w:r>
          </w:p>
          <w:p w:rsidR="002C7CDB" w:rsidRDefault="00D161E7">
            <w:pPr>
              <w:pStyle w:val="TableParagraph"/>
              <w:numPr>
                <w:ilvl w:val="0"/>
                <w:numId w:val="170"/>
              </w:numPr>
              <w:tabs>
                <w:tab w:val="left" w:pos="339"/>
              </w:tabs>
              <w:spacing w:before="3" w:line="322" w:lineRule="exact"/>
              <w:ind w:hanging="163"/>
              <w:rPr>
                <w:sz w:val="28"/>
              </w:rPr>
            </w:pPr>
            <w:r>
              <w:rPr>
                <w:sz w:val="28"/>
              </w:rPr>
              <w:t>Cô nói cách chơi- luật chơi.</w:t>
            </w:r>
          </w:p>
          <w:p w:rsidR="002C7CDB" w:rsidRDefault="00D161E7">
            <w:pPr>
              <w:pStyle w:val="TableParagraph"/>
              <w:numPr>
                <w:ilvl w:val="0"/>
                <w:numId w:val="170"/>
              </w:numPr>
              <w:tabs>
                <w:tab w:val="left" w:pos="339"/>
              </w:tabs>
              <w:spacing w:line="322" w:lineRule="exact"/>
              <w:ind w:hanging="163"/>
              <w:rPr>
                <w:sz w:val="28"/>
              </w:rPr>
            </w:pPr>
            <w:r>
              <w:rPr>
                <w:sz w:val="28"/>
              </w:rPr>
              <w:t>Cô chô trẻ chơi 3-4</w:t>
            </w:r>
            <w:r>
              <w:rPr>
                <w:spacing w:val="-5"/>
                <w:sz w:val="28"/>
              </w:rPr>
              <w:t xml:space="preserve"> </w:t>
            </w:r>
            <w:r>
              <w:rPr>
                <w:sz w:val="28"/>
              </w:rPr>
              <w:t>lần.</w:t>
            </w:r>
          </w:p>
          <w:p w:rsidR="002C7CDB" w:rsidRDefault="00D161E7">
            <w:pPr>
              <w:pStyle w:val="TableParagraph"/>
              <w:spacing w:before="3" w:line="322" w:lineRule="exact"/>
              <w:ind w:left="175" w:right="139"/>
              <w:rPr>
                <w:sz w:val="28"/>
              </w:rPr>
            </w:pPr>
            <w:r>
              <w:rPr>
                <w:sz w:val="28"/>
              </w:rPr>
              <w:t>+ Kết thúc cô củng cố bài và lồng giáo dục trẻ</w:t>
            </w:r>
          </w:p>
        </w:tc>
        <w:tc>
          <w:tcPr>
            <w:tcW w:w="4378" w:type="dxa"/>
          </w:tcPr>
          <w:p w:rsidR="002C7CDB" w:rsidRDefault="00D161E7">
            <w:pPr>
              <w:pStyle w:val="TableParagraph"/>
              <w:spacing w:line="306" w:lineRule="exact"/>
              <w:ind w:left="108"/>
              <w:rPr>
                <w:sz w:val="28"/>
              </w:rPr>
            </w:pPr>
            <w:r>
              <w:rPr>
                <w:sz w:val="28"/>
              </w:rPr>
              <w:t>nhân.</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0"/>
              <w:rPr>
                <w:sz w:val="23"/>
              </w:rPr>
            </w:pPr>
          </w:p>
          <w:p w:rsidR="002C7CDB" w:rsidRDefault="00D161E7">
            <w:pPr>
              <w:pStyle w:val="TableParagraph"/>
              <w:numPr>
                <w:ilvl w:val="0"/>
                <w:numId w:val="169"/>
              </w:numPr>
              <w:tabs>
                <w:tab w:val="left" w:pos="272"/>
              </w:tabs>
              <w:ind w:hanging="163"/>
              <w:rPr>
                <w:sz w:val="28"/>
              </w:rPr>
            </w:pPr>
            <w:r>
              <w:rPr>
                <w:sz w:val="28"/>
              </w:rPr>
              <w:t>Trẻ lắng nghe cô</w:t>
            </w:r>
            <w:r>
              <w:rPr>
                <w:spacing w:val="-3"/>
                <w:sz w:val="28"/>
              </w:rPr>
              <w:t xml:space="preserve"> </w:t>
            </w:r>
            <w:r>
              <w:rPr>
                <w:sz w:val="28"/>
              </w:rPr>
              <w:t>hát</w:t>
            </w:r>
          </w:p>
          <w:p w:rsidR="002C7CDB" w:rsidRDefault="00D161E7">
            <w:pPr>
              <w:pStyle w:val="TableParagraph"/>
              <w:numPr>
                <w:ilvl w:val="0"/>
                <w:numId w:val="169"/>
              </w:numPr>
              <w:tabs>
                <w:tab w:val="left" w:pos="272"/>
              </w:tabs>
              <w:spacing w:before="2" w:line="322" w:lineRule="exact"/>
              <w:ind w:hanging="163"/>
              <w:rPr>
                <w:sz w:val="28"/>
              </w:rPr>
            </w:pPr>
            <w:r>
              <w:rPr>
                <w:sz w:val="28"/>
              </w:rPr>
              <w:t>Trẻ chú ý</w:t>
            </w:r>
            <w:r>
              <w:rPr>
                <w:spacing w:val="-3"/>
                <w:sz w:val="28"/>
              </w:rPr>
              <w:t xml:space="preserve"> </w:t>
            </w:r>
            <w:r>
              <w:rPr>
                <w:sz w:val="28"/>
              </w:rPr>
              <w:t>nghe</w:t>
            </w:r>
          </w:p>
          <w:p w:rsidR="002C7CDB" w:rsidRDefault="00D161E7">
            <w:pPr>
              <w:pStyle w:val="TableParagraph"/>
              <w:numPr>
                <w:ilvl w:val="0"/>
                <w:numId w:val="169"/>
              </w:numPr>
              <w:tabs>
                <w:tab w:val="left" w:pos="272"/>
              </w:tabs>
              <w:ind w:hanging="163"/>
              <w:rPr>
                <w:sz w:val="28"/>
              </w:rPr>
            </w:pPr>
            <w:r>
              <w:rPr>
                <w:sz w:val="28"/>
              </w:rPr>
              <w:t>Trẻ trả</w:t>
            </w:r>
            <w:r>
              <w:rPr>
                <w:spacing w:val="-1"/>
                <w:sz w:val="28"/>
              </w:rPr>
              <w:t xml:space="preserve"> </w:t>
            </w:r>
            <w:r>
              <w:rPr>
                <w:sz w:val="28"/>
              </w:rPr>
              <w:t>lời</w:t>
            </w:r>
          </w:p>
          <w:p w:rsidR="002C7CDB" w:rsidRDefault="002C7CDB">
            <w:pPr>
              <w:pStyle w:val="TableParagraph"/>
              <w:spacing w:before="11"/>
              <w:rPr>
                <w:sz w:val="27"/>
              </w:rPr>
            </w:pPr>
          </w:p>
          <w:p w:rsidR="002C7CDB" w:rsidRDefault="00D161E7">
            <w:pPr>
              <w:pStyle w:val="TableParagraph"/>
              <w:numPr>
                <w:ilvl w:val="0"/>
                <w:numId w:val="169"/>
              </w:numPr>
              <w:tabs>
                <w:tab w:val="left" w:pos="341"/>
              </w:tabs>
              <w:ind w:left="340" w:hanging="163"/>
              <w:rPr>
                <w:sz w:val="28"/>
              </w:rPr>
            </w:pPr>
            <w:r>
              <w:rPr>
                <w:sz w:val="28"/>
              </w:rPr>
              <w:t>Trẻ chơi</w:t>
            </w:r>
          </w:p>
          <w:p w:rsidR="002C7CDB" w:rsidRDefault="002C7CDB">
            <w:pPr>
              <w:pStyle w:val="TableParagraph"/>
              <w:spacing w:before="10"/>
              <w:rPr>
                <w:sz w:val="27"/>
              </w:rPr>
            </w:pPr>
          </w:p>
          <w:p w:rsidR="002C7CDB" w:rsidRDefault="00D161E7">
            <w:pPr>
              <w:pStyle w:val="TableParagraph"/>
              <w:ind w:left="108"/>
              <w:rPr>
                <w:sz w:val="28"/>
              </w:rPr>
            </w:pPr>
            <w:r>
              <w:rPr>
                <w:sz w:val="28"/>
              </w:rPr>
              <w:t>-Trẻ ra chơi</w:t>
            </w:r>
          </w:p>
        </w:tc>
      </w:tr>
    </w:tbl>
    <w:p w:rsidR="002C7CDB" w:rsidRDefault="002C7CDB">
      <w:pPr>
        <w:pStyle w:val="BodyText"/>
        <w:spacing w:before="5"/>
        <w:rPr>
          <w:sz w:val="19"/>
        </w:rPr>
      </w:pPr>
    </w:p>
    <w:p w:rsidR="002C7CDB" w:rsidRDefault="00D161E7">
      <w:pPr>
        <w:pStyle w:val="Heading4"/>
        <w:spacing w:before="89" w:line="319" w:lineRule="exact"/>
        <w:ind w:left="876"/>
        <w:jc w:val="both"/>
      </w:pPr>
      <w:r>
        <w:t>* Hoạt động góc</w:t>
      </w:r>
    </w:p>
    <w:p w:rsidR="002C7CDB" w:rsidRDefault="00D161E7">
      <w:pPr>
        <w:pStyle w:val="ListParagraph"/>
        <w:numPr>
          <w:ilvl w:val="1"/>
          <w:numId w:val="177"/>
        </w:numPr>
        <w:tabs>
          <w:tab w:val="left" w:pos="983"/>
        </w:tabs>
        <w:spacing w:line="319" w:lineRule="exact"/>
        <w:ind w:firstLine="0"/>
        <w:jc w:val="both"/>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1"/>
          <w:numId w:val="177"/>
        </w:numPr>
        <w:tabs>
          <w:tab w:val="left" w:pos="1040"/>
        </w:tabs>
        <w:spacing w:line="322" w:lineRule="exact"/>
        <w:ind w:left="1039" w:hanging="163"/>
        <w:jc w:val="both"/>
        <w:rPr>
          <w:sz w:val="28"/>
        </w:rPr>
      </w:pPr>
      <w:r>
        <w:rPr>
          <w:sz w:val="28"/>
        </w:rPr>
        <w:t>Góc xây dựng: Xây dựng công viên Thủ</w:t>
      </w:r>
      <w:r>
        <w:rPr>
          <w:spacing w:val="-2"/>
          <w:sz w:val="28"/>
        </w:rPr>
        <w:t xml:space="preserve"> </w:t>
      </w:r>
      <w:r>
        <w:rPr>
          <w:sz w:val="28"/>
        </w:rPr>
        <w:t>Lệ.</w:t>
      </w:r>
    </w:p>
    <w:p w:rsidR="002C7CDB" w:rsidRDefault="00D161E7">
      <w:pPr>
        <w:pStyle w:val="ListParagraph"/>
        <w:numPr>
          <w:ilvl w:val="1"/>
          <w:numId w:val="177"/>
        </w:numPr>
        <w:tabs>
          <w:tab w:val="left" w:pos="1040"/>
        </w:tabs>
        <w:ind w:left="1039" w:hanging="163"/>
        <w:jc w:val="both"/>
        <w:rPr>
          <w:sz w:val="28"/>
        </w:rPr>
      </w:pPr>
      <w:r>
        <w:rPr>
          <w:sz w:val="28"/>
        </w:rPr>
        <w:t>Góc nghệ thuật: Vẽ, tô màu cảnh quê</w:t>
      </w:r>
      <w:r>
        <w:rPr>
          <w:spacing w:val="2"/>
          <w:sz w:val="28"/>
        </w:rPr>
        <w:t xml:space="preserve"> </w:t>
      </w:r>
      <w:r>
        <w:rPr>
          <w:sz w:val="28"/>
        </w:rPr>
        <w:t>hương.</w:t>
      </w:r>
    </w:p>
    <w:p w:rsidR="002C7CDB" w:rsidRDefault="00D161E7">
      <w:pPr>
        <w:pStyle w:val="ListParagraph"/>
        <w:numPr>
          <w:ilvl w:val="1"/>
          <w:numId w:val="177"/>
        </w:numPr>
        <w:tabs>
          <w:tab w:val="left" w:pos="983"/>
        </w:tabs>
        <w:ind w:firstLine="0"/>
        <w:jc w:val="both"/>
        <w:rPr>
          <w:sz w:val="28"/>
        </w:rPr>
      </w:pPr>
      <w:r>
        <w:rPr>
          <w:sz w:val="28"/>
        </w:rPr>
        <w:t>Góc thư viện: Xem tranh ảnh về quê</w:t>
      </w:r>
      <w:r>
        <w:rPr>
          <w:spacing w:val="-3"/>
          <w:sz w:val="28"/>
        </w:rPr>
        <w:t xml:space="preserve"> </w:t>
      </w:r>
      <w:r>
        <w:rPr>
          <w:sz w:val="28"/>
        </w:rPr>
        <w:t>hương.</w:t>
      </w:r>
    </w:p>
    <w:p w:rsidR="002C7CDB" w:rsidRDefault="00D161E7">
      <w:pPr>
        <w:pStyle w:val="Heading4"/>
        <w:spacing w:before="4" w:line="319" w:lineRule="exact"/>
        <w:ind w:left="818"/>
        <w:jc w:val="both"/>
      </w:pPr>
      <w:r>
        <w:t>Hoạt động ngoài trời.</w:t>
      </w:r>
    </w:p>
    <w:p w:rsidR="002C7CDB" w:rsidRDefault="00D161E7">
      <w:pPr>
        <w:pStyle w:val="ListParagraph"/>
        <w:numPr>
          <w:ilvl w:val="1"/>
          <w:numId w:val="177"/>
        </w:numPr>
        <w:tabs>
          <w:tab w:val="left" w:pos="1040"/>
        </w:tabs>
        <w:spacing w:line="319" w:lineRule="exact"/>
        <w:ind w:left="1039" w:hanging="163"/>
        <w:jc w:val="both"/>
        <w:rPr>
          <w:sz w:val="28"/>
        </w:rPr>
      </w:pPr>
      <w:r>
        <w:rPr>
          <w:sz w:val="28"/>
        </w:rPr>
        <w:t>Quan sát vườn</w:t>
      </w:r>
      <w:r>
        <w:rPr>
          <w:spacing w:val="-3"/>
          <w:sz w:val="28"/>
        </w:rPr>
        <w:t xml:space="preserve"> </w:t>
      </w:r>
      <w:r>
        <w:rPr>
          <w:sz w:val="28"/>
        </w:rPr>
        <w:t>hoa.</w:t>
      </w:r>
    </w:p>
    <w:p w:rsidR="002C7CDB" w:rsidRDefault="00D161E7">
      <w:pPr>
        <w:pStyle w:val="ListParagraph"/>
        <w:numPr>
          <w:ilvl w:val="1"/>
          <w:numId w:val="177"/>
        </w:numPr>
        <w:tabs>
          <w:tab w:val="left" w:pos="1040"/>
        </w:tabs>
        <w:spacing w:before="3" w:line="322" w:lineRule="exact"/>
        <w:ind w:left="1039" w:hanging="163"/>
        <w:jc w:val="both"/>
        <w:rPr>
          <w:sz w:val="28"/>
        </w:rPr>
      </w:pPr>
      <w:r>
        <w:rPr>
          <w:sz w:val="28"/>
        </w:rPr>
        <w:t>Trò chơi vận động: Kéo</w:t>
      </w:r>
      <w:r>
        <w:rPr>
          <w:spacing w:val="-2"/>
          <w:sz w:val="28"/>
        </w:rPr>
        <w:t xml:space="preserve"> </w:t>
      </w:r>
      <w:r>
        <w:rPr>
          <w:sz w:val="28"/>
        </w:rPr>
        <w:t>co.</w:t>
      </w:r>
    </w:p>
    <w:p w:rsidR="002C7CDB" w:rsidRDefault="00D161E7">
      <w:pPr>
        <w:pStyle w:val="ListParagraph"/>
        <w:numPr>
          <w:ilvl w:val="1"/>
          <w:numId w:val="177"/>
        </w:numPr>
        <w:tabs>
          <w:tab w:val="left" w:pos="983"/>
        </w:tabs>
        <w:ind w:firstLine="0"/>
        <w:jc w:val="both"/>
        <w:rPr>
          <w:sz w:val="28"/>
        </w:rPr>
      </w:pPr>
      <w:r>
        <w:rPr>
          <w:sz w:val="28"/>
        </w:rPr>
        <w:t>Chơi tự do theo ý thích: Đất ,cát, nước, gấp</w:t>
      </w:r>
      <w:r>
        <w:rPr>
          <w:spacing w:val="-3"/>
          <w:sz w:val="28"/>
        </w:rPr>
        <w:t xml:space="preserve"> </w:t>
      </w:r>
      <w:r>
        <w:rPr>
          <w:sz w:val="28"/>
        </w:rPr>
        <w:t>giấy.</w:t>
      </w:r>
    </w:p>
    <w:p w:rsidR="002C7CDB" w:rsidRDefault="00D161E7">
      <w:pPr>
        <w:pStyle w:val="Heading4"/>
        <w:spacing w:before="4"/>
        <w:ind w:left="818"/>
        <w:jc w:val="both"/>
      </w:pPr>
      <w:r>
        <w:t>* Vệ sinh - ăn trưa - ngủ trưa</w:t>
      </w:r>
    </w:p>
    <w:p w:rsidR="002C7CDB" w:rsidRDefault="002C7CDB">
      <w:pPr>
        <w:pStyle w:val="BodyText"/>
        <w:spacing w:before="10"/>
        <w:rPr>
          <w:b/>
          <w:sz w:val="27"/>
        </w:rPr>
      </w:pPr>
    </w:p>
    <w:p w:rsidR="002C7CDB" w:rsidRDefault="00D161E7">
      <w:pPr>
        <w:spacing w:before="1" w:line="322" w:lineRule="exact"/>
        <w:ind w:left="658" w:right="323"/>
        <w:jc w:val="center"/>
        <w:rPr>
          <w:b/>
          <w:sz w:val="28"/>
        </w:rPr>
      </w:pPr>
      <w:r>
        <w:rPr>
          <w:b/>
          <w:sz w:val="28"/>
        </w:rPr>
        <w:t>HOẠT ĐỘNG CHIỀU</w:t>
      </w:r>
    </w:p>
    <w:p w:rsidR="002C7CDB" w:rsidRDefault="00D161E7">
      <w:pPr>
        <w:ind w:left="876"/>
        <w:jc w:val="both"/>
        <w:rPr>
          <w:b/>
          <w:sz w:val="28"/>
        </w:rPr>
      </w:pPr>
      <w:r>
        <w:rPr>
          <w:b/>
          <w:sz w:val="28"/>
        </w:rPr>
        <w:t>ÔN: Hoạt động âm nhạc: Hát và vận động bài:</w:t>
      </w:r>
    </w:p>
    <w:p w:rsidR="002C7CDB" w:rsidRDefault="00D161E7">
      <w:pPr>
        <w:spacing w:before="2" w:line="365" w:lineRule="exact"/>
        <w:ind w:left="658" w:right="1542"/>
        <w:jc w:val="center"/>
        <w:rPr>
          <w:b/>
          <w:sz w:val="32"/>
        </w:rPr>
      </w:pPr>
      <w:r>
        <w:rPr>
          <w:b/>
          <w:sz w:val="32"/>
        </w:rPr>
        <w:t>BÉ EM TẬP NÓI</w:t>
      </w:r>
    </w:p>
    <w:p w:rsidR="002C7CDB" w:rsidRDefault="00D161E7">
      <w:pPr>
        <w:pStyle w:val="BodyText"/>
        <w:ind w:left="4318" w:right="4471" w:hanging="420"/>
      </w:pPr>
      <w:r>
        <w:t>Nghe hát: Quê hương TCÂN: Tai ai tinh</w:t>
      </w:r>
    </w:p>
    <w:p w:rsidR="002C7CDB" w:rsidRDefault="00D161E7">
      <w:pPr>
        <w:pStyle w:val="BodyText"/>
        <w:spacing w:line="321" w:lineRule="exact"/>
        <w:ind w:left="266" w:right="1736"/>
        <w:jc w:val="center"/>
      </w:pPr>
      <w:r>
        <w:t>Nội dung tích hợp:</w:t>
      </w:r>
    </w:p>
    <w:p w:rsidR="002C7CDB" w:rsidRDefault="00D161E7">
      <w:pPr>
        <w:pStyle w:val="BodyText"/>
        <w:ind w:left="4733"/>
      </w:pPr>
      <w:r>
        <w:rPr>
          <w:b/>
        </w:rPr>
        <w:t xml:space="preserve">- </w:t>
      </w:r>
      <w:r>
        <w:t xml:space="preserve">Thơ: </w:t>
      </w:r>
      <w:r>
        <w:rPr>
          <w:b/>
        </w:rPr>
        <w:t>“</w:t>
      </w:r>
      <w:r>
        <w:t>Ai dậy sớm”.</w:t>
      </w:r>
    </w:p>
    <w:p w:rsidR="002C7CDB" w:rsidRDefault="002C7CDB">
      <w:pPr>
        <w:pStyle w:val="BodyText"/>
        <w:spacing w:before="3"/>
      </w:pPr>
    </w:p>
    <w:p w:rsidR="002C7CDB" w:rsidRDefault="00D161E7">
      <w:pPr>
        <w:pStyle w:val="Heading4"/>
        <w:numPr>
          <w:ilvl w:val="0"/>
          <w:numId w:val="168"/>
        </w:numPr>
        <w:tabs>
          <w:tab w:val="left" w:pos="1069"/>
        </w:tabs>
        <w:spacing w:before="1" w:line="319" w:lineRule="exact"/>
        <w:jc w:val="left"/>
      </w:pPr>
      <w:r>
        <w:t>Mục đích – yêu</w:t>
      </w:r>
      <w:r>
        <w:rPr>
          <w:spacing w:val="-3"/>
        </w:rPr>
        <w:t xml:space="preserve"> </w:t>
      </w:r>
      <w:r>
        <w:t>cầu</w:t>
      </w:r>
    </w:p>
    <w:p w:rsidR="002C7CDB" w:rsidRDefault="00D161E7">
      <w:pPr>
        <w:pStyle w:val="ListParagraph"/>
        <w:numPr>
          <w:ilvl w:val="1"/>
          <w:numId w:val="177"/>
        </w:numPr>
        <w:tabs>
          <w:tab w:val="left" w:pos="985"/>
        </w:tabs>
        <w:ind w:right="413" w:firstLine="0"/>
        <w:jc w:val="both"/>
        <w:rPr>
          <w:sz w:val="28"/>
        </w:rPr>
      </w:pPr>
      <w:r>
        <w:rPr>
          <w:sz w:val="28"/>
        </w:rPr>
        <w:t>Phát triển ngôn ngữ, năng khiếu âm nhac cho trẻ. Củng cố kiến thức về âm nhạc cho trẻ. Trẻ thuộc bài hát và vận động theo bài hát, biết kết hợp nhẹ nhàng giữa lời hát và động tác.</w:t>
      </w:r>
    </w:p>
    <w:p w:rsidR="002C7CDB" w:rsidRDefault="00D161E7">
      <w:pPr>
        <w:pStyle w:val="ListParagraph"/>
        <w:numPr>
          <w:ilvl w:val="1"/>
          <w:numId w:val="177"/>
        </w:numPr>
        <w:tabs>
          <w:tab w:val="left" w:pos="983"/>
        </w:tabs>
        <w:spacing w:line="321" w:lineRule="exact"/>
        <w:ind w:firstLine="0"/>
        <w:jc w:val="both"/>
        <w:rPr>
          <w:sz w:val="28"/>
        </w:rPr>
      </w:pPr>
      <w:r>
        <w:rPr>
          <w:sz w:val="28"/>
        </w:rPr>
        <w:t>Rèn kỹ năng múa hát đúng nhịp, đúng giai</w:t>
      </w:r>
      <w:r>
        <w:rPr>
          <w:spacing w:val="-9"/>
          <w:sz w:val="28"/>
        </w:rPr>
        <w:t xml:space="preserve"> </w:t>
      </w:r>
      <w:r>
        <w:rPr>
          <w:sz w:val="28"/>
        </w:rPr>
        <w:t>điệu.</w:t>
      </w:r>
    </w:p>
    <w:p w:rsidR="002C7CDB" w:rsidRDefault="00D161E7">
      <w:pPr>
        <w:pStyle w:val="ListParagraph"/>
        <w:numPr>
          <w:ilvl w:val="1"/>
          <w:numId w:val="177"/>
        </w:numPr>
        <w:tabs>
          <w:tab w:val="left" w:pos="983"/>
        </w:tabs>
        <w:ind w:firstLine="0"/>
        <w:jc w:val="both"/>
        <w:rPr>
          <w:sz w:val="28"/>
        </w:rPr>
      </w:pPr>
      <w:r>
        <w:rPr>
          <w:sz w:val="28"/>
        </w:rPr>
        <w:t>Trẻ biết giữ gìn bảo vệ quê hương, làng xóm xanh sạch</w:t>
      </w:r>
      <w:r>
        <w:rPr>
          <w:spacing w:val="-13"/>
          <w:sz w:val="28"/>
        </w:rPr>
        <w:t xml:space="preserve"> </w:t>
      </w:r>
      <w:r>
        <w:rPr>
          <w:sz w:val="28"/>
        </w:rPr>
        <w:t>đẹp.</w:t>
      </w:r>
    </w:p>
    <w:p w:rsidR="002C7CDB" w:rsidRDefault="00D161E7">
      <w:pPr>
        <w:pStyle w:val="Heading4"/>
        <w:numPr>
          <w:ilvl w:val="0"/>
          <w:numId w:val="168"/>
        </w:numPr>
        <w:tabs>
          <w:tab w:val="left" w:pos="1179"/>
        </w:tabs>
        <w:spacing w:before="4" w:line="319" w:lineRule="exact"/>
        <w:ind w:left="1178" w:hanging="360"/>
        <w:jc w:val="both"/>
      </w:pPr>
      <w:r>
        <w:t>Chuẩn</w:t>
      </w:r>
      <w:r>
        <w:rPr>
          <w:spacing w:val="-1"/>
        </w:rPr>
        <w:t xml:space="preserve"> </w:t>
      </w:r>
      <w:r>
        <w:t>bị:</w:t>
      </w:r>
    </w:p>
    <w:p w:rsidR="002C7CDB" w:rsidRDefault="00D161E7">
      <w:pPr>
        <w:pStyle w:val="BodyText"/>
        <w:spacing w:line="319" w:lineRule="exact"/>
        <w:ind w:left="886"/>
        <w:jc w:val="both"/>
      </w:pPr>
      <w:r>
        <w:t>+ Của cô: - Băng, đài, cô thuộc bài hát, mũ chóp.</w:t>
      </w:r>
    </w:p>
    <w:p w:rsidR="002C7CDB" w:rsidRDefault="00D161E7">
      <w:pPr>
        <w:pStyle w:val="BodyText"/>
        <w:ind w:left="886"/>
        <w:jc w:val="both"/>
      </w:pPr>
      <w:r>
        <w:t>+ Của trẻ: - Ghế ngồi đủ cho trẻ, mũ, hoa nơ</w:t>
      </w:r>
    </w:p>
    <w:p w:rsidR="002C7CDB" w:rsidRDefault="002C7CDB">
      <w:pPr>
        <w:jc w:val="both"/>
        <w:sectPr w:rsidR="002C7CDB">
          <w:pgSz w:w="11910" w:h="16850"/>
          <w:pgMar w:top="860" w:right="440" w:bottom="1140" w:left="600" w:header="0" w:footer="922" w:gutter="0"/>
          <w:cols w:space="720"/>
        </w:sectPr>
      </w:pPr>
    </w:p>
    <w:p w:rsidR="002C7CDB" w:rsidRDefault="00D161E7">
      <w:pPr>
        <w:pStyle w:val="Heading4"/>
        <w:numPr>
          <w:ilvl w:val="0"/>
          <w:numId w:val="168"/>
        </w:numPr>
        <w:tabs>
          <w:tab w:val="left" w:pos="720"/>
        </w:tabs>
        <w:spacing w:before="69"/>
        <w:ind w:left="719" w:hanging="467"/>
        <w:jc w:val="left"/>
      </w:pPr>
      <w:r>
        <w:lastRenderedPageBreak/>
        <w:t>Hình thức tổ</w:t>
      </w:r>
      <w:r>
        <w:rPr>
          <w:spacing w:val="-2"/>
        </w:rPr>
        <w:t xml:space="preserve"> </w:t>
      </w:r>
      <w:r>
        <w:t>chức.</w:t>
      </w:r>
    </w:p>
    <w:p w:rsidR="002C7CDB" w:rsidRDefault="002C7CDB">
      <w:pPr>
        <w:pStyle w:val="BodyText"/>
        <w:spacing w:before="11"/>
        <w:rPr>
          <w:b/>
          <w:sz w:val="27"/>
        </w:rPr>
      </w:pPr>
    </w:p>
    <w:p w:rsidR="002C7CDB" w:rsidRDefault="00D161E7">
      <w:pPr>
        <w:ind w:left="252"/>
        <w:rPr>
          <w:b/>
          <w:sz w:val="28"/>
        </w:rPr>
      </w:pPr>
      <w:r>
        <w:rPr>
          <w:b/>
          <w:sz w:val="28"/>
        </w:rPr>
        <w:t>III. Hình thức tổ chức.</w:t>
      </w:r>
    </w:p>
    <w:p w:rsidR="002C7CDB" w:rsidRDefault="002C7CDB">
      <w:pPr>
        <w:pStyle w:val="BodyText"/>
        <w:spacing w:before="6"/>
        <w:rPr>
          <w:b/>
          <w:sz w:val="27"/>
        </w:rPr>
      </w:pPr>
    </w:p>
    <w:p w:rsidR="002C7CDB" w:rsidRDefault="00D161E7">
      <w:pPr>
        <w:pStyle w:val="BodyText"/>
        <w:ind w:left="2753"/>
      </w:pPr>
      <w:r>
        <w:t>Cô cho trẻ ngồi ghế hình chữ U trong lớp.</w:t>
      </w:r>
    </w:p>
    <w:p w:rsidR="002C7CDB" w:rsidRDefault="00D161E7">
      <w:pPr>
        <w:pStyle w:val="Heading4"/>
        <w:numPr>
          <w:ilvl w:val="0"/>
          <w:numId w:val="546"/>
        </w:numPr>
        <w:tabs>
          <w:tab w:val="left" w:pos="464"/>
        </w:tabs>
        <w:spacing w:before="4"/>
        <w:ind w:left="463" w:hanging="211"/>
      </w:pPr>
      <w:r>
        <w:t>Vệ sinh – Bình cờ - trả</w:t>
      </w:r>
      <w:r>
        <w:rPr>
          <w:spacing w:val="-5"/>
        </w:rPr>
        <w:t xml:space="preserve"> </w:t>
      </w:r>
      <w:r>
        <w:t>trẻ.</w:t>
      </w:r>
    </w:p>
    <w:p w:rsidR="002C7CDB" w:rsidRDefault="002C7CDB">
      <w:pPr>
        <w:pStyle w:val="BodyText"/>
        <w:spacing w:before="7"/>
        <w:rPr>
          <w:b/>
          <w:sz w:val="26"/>
        </w:rPr>
      </w:pPr>
    </w:p>
    <w:p w:rsidR="002C7CDB" w:rsidRDefault="00D161E7">
      <w:pPr>
        <w:pStyle w:val="BodyText"/>
        <w:spacing w:line="20" w:lineRule="exact"/>
        <w:ind w:left="300"/>
        <w:rPr>
          <w:sz w:val="2"/>
        </w:rPr>
      </w:pPr>
      <w:r>
        <w:rPr>
          <w:sz w:val="2"/>
        </w:rPr>
      </w:r>
      <w:r>
        <w:rPr>
          <w:sz w:val="2"/>
        </w:rPr>
        <w:pict>
          <v:group id="_x0000_s1064" style="width:455pt;height:.9pt;mso-position-horizontal-relative:char;mso-position-vertical-relative:line" coordsize="9100,18">
            <v:line id="_x0000_s1065" style="position:absolute" from="0,9" to="9099,9" strokeweight=".31203mm"/>
            <w10:anchorlock/>
          </v:group>
        </w:pict>
      </w:r>
    </w:p>
    <w:p w:rsidR="002C7CDB" w:rsidRDefault="002C7CDB">
      <w:pPr>
        <w:spacing w:line="20" w:lineRule="exact"/>
        <w:rPr>
          <w:sz w:val="2"/>
        </w:rPr>
        <w:sectPr w:rsidR="002C7CDB">
          <w:pgSz w:w="11910" w:h="16850"/>
          <w:pgMar w:top="780" w:right="440" w:bottom="1140" w:left="600" w:header="0" w:footer="953" w:gutter="0"/>
          <w:cols w:space="720"/>
        </w:sectPr>
      </w:pPr>
    </w:p>
    <w:p w:rsidR="002C7CDB" w:rsidRDefault="002C7CDB">
      <w:pPr>
        <w:pStyle w:val="BodyText"/>
        <w:spacing w:before="8"/>
        <w:rPr>
          <w:b/>
          <w:sz w:val="27"/>
        </w:rPr>
      </w:pPr>
    </w:p>
    <w:p w:rsidR="002C7CDB" w:rsidRDefault="00D161E7">
      <w:pPr>
        <w:ind w:left="309" w:right="-18" w:hanging="58"/>
        <w:rPr>
          <w:b/>
          <w:sz w:val="28"/>
        </w:rPr>
      </w:pPr>
      <w:r>
        <w:rPr>
          <w:b/>
          <w:sz w:val="28"/>
        </w:rPr>
        <w:t>Hoạt động chung có mục đích học tập Lĩnh vực giáo dục phát triển ngôn ngữ: Hoạt động làm quen văn học:</w:t>
      </w:r>
    </w:p>
    <w:p w:rsidR="002C7CDB" w:rsidRDefault="00D161E7">
      <w:pPr>
        <w:spacing w:line="322" w:lineRule="exact"/>
        <w:ind w:left="242"/>
        <w:rPr>
          <w:b/>
          <w:i/>
          <w:sz w:val="28"/>
        </w:rPr>
      </w:pPr>
      <w:r>
        <w:br w:type="column"/>
      </w:r>
      <w:r>
        <w:rPr>
          <w:b/>
          <w:i/>
          <w:sz w:val="28"/>
        </w:rPr>
        <w:lastRenderedPageBreak/>
        <w:t>Thứ 4 ngày 11 tháng 04 năm 2018</w:t>
      </w:r>
    </w:p>
    <w:p w:rsidR="002C7CDB" w:rsidRDefault="002C7CDB">
      <w:pPr>
        <w:spacing w:line="322" w:lineRule="exact"/>
        <w:rPr>
          <w:sz w:val="28"/>
        </w:rPr>
        <w:sectPr w:rsidR="002C7CDB">
          <w:type w:val="continuous"/>
          <w:pgSz w:w="11910" w:h="16850"/>
          <w:pgMar w:top="780" w:right="440" w:bottom="1140" w:left="600" w:header="720" w:footer="720" w:gutter="0"/>
          <w:cols w:num="2" w:space="720" w:equalWidth="0">
            <w:col w:w="5012" w:space="40"/>
            <w:col w:w="5818"/>
          </w:cols>
        </w:sectPr>
      </w:pPr>
    </w:p>
    <w:p w:rsidR="002C7CDB" w:rsidRDefault="002C7CDB">
      <w:pPr>
        <w:pStyle w:val="BodyText"/>
        <w:rPr>
          <w:b/>
          <w:i/>
          <w:sz w:val="30"/>
        </w:rPr>
      </w:pPr>
    </w:p>
    <w:p w:rsidR="002C7CDB" w:rsidRDefault="002C7CDB">
      <w:pPr>
        <w:pStyle w:val="BodyText"/>
        <w:rPr>
          <w:b/>
          <w:i/>
          <w:sz w:val="30"/>
        </w:rPr>
      </w:pPr>
    </w:p>
    <w:p w:rsidR="002C7CDB" w:rsidRDefault="002C7CDB">
      <w:pPr>
        <w:pStyle w:val="BodyText"/>
        <w:rPr>
          <w:b/>
          <w:i/>
        </w:rPr>
      </w:pPr>
    </w:p>
    <w:p w:rsidR="002C7CDB" w:rsidRDefault="00D161E7">
      <w:pPr>
        <w:pStyle w:val="ListParagraph"/>
        <w:numPr>
          <w:ilvl w:val="0"/>
          <w:numId w:val="167"/>
        </w:numPr>
        <w:tabs>
          <w:tab w:val="left" w:pos="502"/>
        </w:tabs>
        <w:spacing w:before="1"/>
        <w:ind w:hanging="249"/>
        <w:rPr>
          <w:b/>
          <w:sz w:val="28"/>
        </w:rPr>
      </w:pPr>
      <w:r>
        <w:rPr>
          <w:b/>
          <w:sz w:val="28"/>
        </w:rPr>
        <w:t>Mục đích yêu</w:t>
      </w:r>
      <w:r>
        <w:rPr>
          <w:b/>
          <w:spacing w:val="-6"/>
          <w:sz w:val="28"/>
        </w:rPr>
        <w:t xml:space="preserve"> </w:t>
      </w:r>
      <w:r>
        <w:rPr>
          <w:b/>
          <w:sz w:val="28"/>
        </w:rPr>
        <w:t>cầu</w:t>
      </w:r>
    </w:p>
    <w:p w:rsidR="002C7CDB" w:rsidRDefault="00D161E7">
      <w:pPr>
        <w:spacing w:before="1" w:line="366" w:lineRule="exact"/>
        <w:ind w:left="1089"/>
        <w:rPr>
          <w:b/>
          <w:sz w:val="28"/>
        </w:rPr>
      </w:pPr>
      <w:r>
        <w:br w:type="column"/>
      </w:r>
      <w:r>
        <w:rPr>
          <w:b/>
          <w:sz w:val="32"/>
        </w:rPr>
        <w:lastRenderedPageBreak/>
        <w:t xml:space="preserve">Thơ: </w:t>
      </w:r>
      <w:r>
        <w:rPr>
          <w:b/>
          <w:sz w:val="28"/>
        </w:rPr>
        <w:t>AI DẬY SỚM</w:t>
      </w:r>
    </w:p>
    <w:p w:rsidR="002C7CDB" w:rsidRDefault="00D161E7">
      <w:pPr>
        <w:pStyle w:val="BodyText"/>
        <w:spacing w:line="320" w:lineRule="exact"/>
        <w:ind w:left="251"/>
      </w:pPr>
      <w:r>
        <w:t>Nội dung tích hợp:</w:t>
      </w:r>
    </w:p>
    <w:p w:rsidR="002C7CDB" w:rsidRDefault="00D161E7">
      <w:pPr>
        <w:pStyle w:val="BodyText"/>
        <w:ind w:left="1512"/>
      </w:pPr>
      <w:r>
        <w:t>ÂN:" Quê hương tươi đẹp "</w:t>
      </w:r>
    </w:p>
    <w:p w:rsidR="002C7CDB" w:rsidRDefault="002C7CDB">
      <w:pPr>
        <w:sectPr w:rsidR="002C7CDB">
          <w:type w:val="continuous"/>
          <w:pgSz w:w="11910" w:h="16850"/>
          <w:pgMar w:top="780" w:right="440" w:bottom="1140" w:left="600" w:header="720" w:footer="720" w:gutter="0"/>
          <w:cols w:num="2" w:space="720" w:equalWidth="0">
            <w:col w:w="2651" w:space="67"/>
            <w:col w:w="8152"/>
          </w:cols>
        </w:sectPr>
      </w:pPr>
    </w:p>
    <w:p w:rsidR="002C7CDB" w:rsidRDefault="00D161E7">
      <w:pPr>
        <w:pStyle w:val="ListParagraph"/>
        <w:numPr>
          <w:ilvl w:val="0"/>
          <w:numId w:val="216"/>
        </w:numPr>
        <w:tabs>
          <w:tab w:val="left" w:pos="485"/>
        </w:tabs>
        <w:ind w:left="319" w:right="1109" w:hanging="10"/>
        <w:rPr>
          <w:sz w:val="28"/>
        </w:rPr>
      </w:pPr>
      <w:r>
        <w:rPr>
          <w:sz w:val="28"/>
        </w:rPr>
        <w:lastRenderedPageBreak/>
        <w:t>Phát triển ngôn ngữ, tư duy, ghi nhớ, chú ý có chủ định cho trẻ. Rèn kỹ năng đọc diễn cảm và thể hiện tình cảm khi đọc bài</w:t>
      </w:r>
      <w:r>
        <w:rPr>
          <w:spacing w:val="-12"/>
          <w:sz w:val="28"/>
        </w:rPr>
        <w:t xml:space="preserve"> </w:t>
      </w:r>
      <w:r>
        <w:rPr>
          <w:sz w:val="28"/>
        </w:rPr>
        <w:t>thơ.</w:t>
      </w:r>
    </w:p>
    <w:p w:rsidR="002C7CDB" w:rsidRDefault="00D161E7">
      <w:pPr>
        <w:pStyle w:val="ListParagraph"/>
        <w:numPr>
          <w:ilvl w:val="0"/>
          <w:numId w:val="216"/>
        </w:numPr>
        <w:tabs>
          <w:tab w:val="left" w:pos="430"/>
        </w:tabs>
        <w:spacing w:line="242" w:lineRule="auto"/>
        <w:ind w:right="1109" w:firstLine="0"/>
        <w:rPr>
          <w:sz w:val="28"/>
        </w:rPr>
      </w:pPr>
      <w:r>
        <w:rPr>
          <w:sz w:val="28"/>
        </w:rPr>
        <w:t>Trẻ làm quen với vần và nhịp điệu bài thơ. Trẻ nhớ tên bài thơ, hiểu nội dung bài thơ. Mở rộng vốn t</w:t>
      </w:r>
      <w:r>
        <w:rPr>
          <w:sz w:val="28"/>
        </w:rPr>
        <w:t>ừ cho trẻ. Trẻ cảm nhận được nhịp điệu của bài</w:t>
      </w:r>
      <w:r>
        <w:rPr>
          <w:spacing w:val="-14"/>
          <w:sz w:val="28"/>
        </w:rPr>
        <w:t xml:space="preserve"> </w:t>
      </w:r>
      <w:r>
        <w:rPr>
          <w:sz w:val="28"/>
        </w:rPr>
        <w:t>thơ.</w:t>
      </w:r>
    </w:p>
    <w:p w:rsidR="002C7CDB" w:rsidRDefault="00D161E7">
      <w:pPr>
        <w:pStyle w:val="ListParagraph"/>
        <w:numPr>
          <w:ilvl w:val="0"/>
          <w:numId w:val="216"/>
        </w:numPr>
        <w:tabs>
          <w:tab w:val="left" w:pos="416"/>
        </w:tabs>
        <w:spacing w:line="317" w:lineRule="exact"/>
        <w:ind w:firstLine="0"/>
        <w:rPr>
          <w:sz w:val="28"/>
        </w:rPr>
      </w:pPr>
      <w:r>
        <w:rPr>
          <w:sz w:val="28"/>
        </w:rPr>
        <w:t>Giáo dục trẻ giữ gìn quê hương, làng xóm xanh sạch</w:t>
      </w:r>
      <w:r>
        <w:rPr>
          <w:spacing w:val="-16"/>
          <w:sz w:val="28"/>
        </w:rPr>
        <w:t xml:space="preserve"> </w:t>
      </w:r>
      <w:r>
        <w:rPr>
          <w:sz w:val="28"/>
        </w:rPr>
        <w:t>đẹp.</w:t>
      </w:r>
    </w:p>
    <w:p w:rsidR="002C7CDB" w:rsidRDefault="00D161E7">
      <w:pPr>
        <w:pStyle w:val="Heading4"/>
        <w:numPr>
          <w:ilvl w:val="0"/>
          <w:numId w:val="167"/>
        </w:numPr>
        <w:tabs>
          <w:tab w:val="left" w:pos="612"/>
        </w:tabs>
        <w:spacing w:line="320" w:lineRule="exact"/>
        <w:ind w:left="611" w:hanging="359"/>
      </w:pPr>
      <w:r>
        <w:t>Chuẩn</w:t>
      </w:r>
      <w:r>
        <w:rPr>
          <w:spacing w:val="-1"/>
        </w:rPr>
        <w:t xml:space="preserve"> </w:t>
      </w:r>
      <w:r>
        <w:t>bị</w:t>
      </w:r>
    </w:p>
    <w:p w:rsidR="002C7CDB" w:rsidRDefault="00D161E7">
      <w:pPr>
        <w:pStyle w:val="BodyText"/>
        <w:spacing w:line="319" w:lineRule="exact"/>
        <w:ind w:left="309"/>
      </w:pPr>
      <w:r>
        <w:t>+ Của cô: Tranh minh họa bài thơ, bàn, ghế, que chỉ,.</w:t>
      </w:r>
    </w:p>
    <w:p w:rsidR="002C7CDB" w:rsidRDefault="00D161E7">
      <w:pPr>
        <w:pStyle w:val="BodyText"/>
        <w:ind w:left="309"/>
      </w:pPr>
      <w:r>
        <w:t>+ Của trẻ: Trang phục của trẻ gọn gàng, trẻ thuộc bài hát.</w:t>
      </w:r>
    </w:p>
    <w:p w:rsidR="002C7CDB" w:rsidRDefault="00D161E7">
      <w:pPr>
        <w:pStyle w:val="Heading4"/>
        <w:numPr>
          <w:ilvl w:val="0"/>
          <w:numId w:val="167"/>
        </w:numPr>
        <w:tabs>
          <w:tab w:val="left" w:pos="720"/>
        </w:tabs>
        <w:spacing w:before="2" w:line="319" w:lineRule="exact"/>
        <w:ind w:left="719" w:hanging="467"/>
      </w:pPr>
      <w:r>
        <w:t>Hình thức tổ</w:t>
      </w:r>
      <w:r>
        <w:rPr>
          <w:spacing w:val="-2"/>
        </w:rPr>
        <w:t xml:space="preserve"> </w:t>
      </w:r>
      <w:r>
        <w:t>chức</w:t>
      </w:r>
    </w:p>
    <w:p w:rsidR="002C7CDB" w:rsidRDefault="00D161E7">
      <w:pPr>
        <w:pStyle w:val="BodyText"/>
        <w:spacing w:line="319" w:lineRule="exact"/>
        <w:ind w:left="2470"/>
      </w:pPr>
      <w:r>
        <w:t>Cô cho t</w:t>
      </w:r>
      <w:r>
        <w:t>rẻ ngồi ghế trong lớp theo hình chữ u</w:t>
      </w:r>
    </w:p>
    <w:p w:rsidR="002C7CDB" w:rsidRDefault="002C7CDB">
      <w:pPr>
        <w:pStyle w:val="BodyText"/>
        <w:rPr>
          <w:sz w:val="20"/>
        </w:rPr>
      </w:pPr>
    </w:p>
    <w:p w:rsidR="002C7CDB" w:rsidRDefault="002C7CDB">
      <w:pPr>
        <w:pStyle w:val="BodyText"/>
        <w:rPr>
          <w:sz w:val="20"/>
        </w:rPr>
      </w:pPr>
    </w:p>
    <w:p w:rsidR="002C7CDB" w:rsidRDefault="002C7CDB">
      <w:pPr>
        <w:pStyle w:val="BodyText"/>
        <w:spacing w:before="8"/>
        <w:rPr>
          <w:sz w:val="20"/>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4"/>
        <w:gridCol w:w="3925"/>
      </w:tblGrid>
      <w:tr w:rsidR="002C7CDB">
        <w:trPr>
          <w:trHeight w:val="690"/>
        </w:trPr>
        <w:tc>
          <w:tcPr>
            <w:tcW w:w="5824" w:type="dxa"/>
          </w:tcPr>
          <w:p w:rsidR="002C7CDB" w:rsidRDefault="00D161E7">
            <w:pPr>
              <w:pStyle w:val="TableParagraph"/>
              <w:spacing w:before="182"/>
              <w:ind w:left="1833"/>
              <w:rPr>
                <w:b/>
                <w:sz w:val="28"/>
              </w:rPr>
            </w:pPr>
            <w:r>
              <w:rPr>
                <w:b/>
                <w:sz w:val="28"/>
              </w:rPr>
              <w:t>Hoạt động của cô</w:t>
            </w:r>
          </w:p>
        </w:tc>
        <w:tc>
          <w:tcPr>
            <w:tcW w:w="3925" w:type="dxa"/>
          </w:tcPr>
          <w:p w:rsidR="002C7CDB" w:rsidRDefault="00D161E7">
            <w:pPr>
              <w:pStyle w:val="TableParagraph"/>
              <w:spacing w:before="182"/>
              <w:ind w:left="844"/>
              <w:rPr>
                <w:b/>
                <w:sz w:val="28"/>
              </w:rPr>
            </w:pPr>
            <w:r>
              <w:rPr>
                <w:b/>
                <w:sz w:val="28"/>
              </w:rPr>
              <w:t>Hoạt động của trẻ</w:t>
            </w:r>
          </w:p>
        </w:tc>
      </w:tr>
      <w:tr w:rsidR="002C7CDB">
        <w:trPr>
          <w:trHeight w:val="5153"/>
        </w:trPr>
        <w:tc>
          <w:tcPr>
            <w:tcW w:w="5824" w:type="dxa"/>
          </w:tcPr>
          <w:p w:rsidR="002C7CDB" w:rsidRDefault="00D161E7">
            <w:pPr>
              <w:pStyle w:val="TableParagraph"/>
              <w:spacing w:line="315" w:lineRule="exact"/>
              <w:ind w:left="107"/>
              <w:rPr>
                <w:sz w:val="28"/>
              </w:rPr>
            </w:pPr>
            <w:r>
              <w:rPr>
                <w:sz w:val="28"/>
              </w:rPr>
              <w:t>* Hoạt động trò chuyện</w:t>
            </w:r>
          </w:p>
          <w:p w:rsidR="002C7CDB" w:rsidRDefault="00D161E7">
            <w:pPr>
              <w:pStyle w:val="TableParagraph"/>
              <w:numPr>
                <w:ilvl w:val="0"/>
                <w:numId w:val="166"/>
              </w:numPr>
              <w:tabs>
                <w:tab w:val="left" w:pos="291"/>
              </w:tabs>
              <w:ind w:right="237" w:firstLine="0"/>
              <w:rPr>
                <w:sz w:val="28"/>
              </w:rPr>
            </w:pPr>
            <w:r>
              <w:rPr>
                <w:sz w:val="28"/>
              </w:rPr>
              <w:t>Cô cùng trẻ trò chuyện về chủ đề: Quê hương yêu</w:t>
            </w:r>
            <w:r>
              <w:rPr>
                <w:spacing w:val="1"/>
                <w:sz w:val="28"/>
              </w:rPr>
              <w:t xml:space="preserve"> </w:t>
            </w:r>
            <w:r>
              <w:rPr>
                <w:sz w:val="28"/>
              </w:rPr>
              <w:t>quý.</w:t>
            </w:r>
          </w:p>
          <w:p w:rsidR="002C7CDB" w:rsidRDefault="00D161E7">
            <w:pPr>
              <w:pStyle w:val="TableParagraph"/>
              <w:numPr>
                <w:ilvl w:val="0"/>
                <w:numId w:val="166"/>
              </w:numPr>
              <w:tabs>
                <w:tab w:val="left" w:pos="277"/>
              </w:tabs>
              <w:spacing w:line="242" w:lineRule="auto"/>
              <w:ind w:right="237" w:firstLine="0"/>
              <w:rPr>
                <w:sz w:val="28"/>
              </w:rPr>
            </w:pPr>
            <w:r>
              <w:rPr>
                <w:sz w:val="28"/>
              </w:rPr>
              <w:t>Trẻ biết mình đang ở thôn nào, huyện nào, tỉnh nào.</w:t>
            </w:r>
          </w:p>
          <w:p w:rsidR="002C7CDB" w:rsidRDefault="00D161E7">
            <w:pPr>
              <w:pStyle w:val="TableParagraph"/>
              <w:numPr>
                <w:ilvl w:val="0"/>
                <w:numId w:val="166"/>
              </w:numPr>
              <w:tabs>
                <w:tab w:val="left" w:pos="346"/>
              </w:tabs>
              <w:ind w:right="228" w:firstLine="0"/>
              <w:rPr>
                <w:sz w:val="28"/>
              </w:rPr>
            </w:pPr>
            <w:r>
              <w:rPr>
                <w:sz w:val="28"/>
              </w:rPr>
              <w:t>Giáo dục trẻ biết yêu quý vẻ đẹp của quê hương mình.</w:t>
            </w:r>
          </w:p>
          <w:p w:rsidR="002C7CDB" w:rsidRDefault="00D161E7">
            <w:pPr>
              <w:pStyle w:val="TableParagraph"/>
              <w:spacing w:line="321" w:lineRule="exact"/>
              <w:ind w:left="107"/>
              <w:rPr>
                <w:sz w:val="28"/>
              </w:rPr>
            </w:pPr>
            <w:r>
              <w:rPr>
                <w:sz w:val="28"/>
              </w:rPr>
              <w:t>* Bài mới:</w:t>
            </w:r>
          </w:p>
          <w:p w:rsidR="002C7CDB" w:rsidRDefault="00D161E7">
            <w:pPr>
              <w:pStyle w:val="TableParagraph"/>
              <w:numPr>
                <w:ilvl w:val="0"/>
                <w:numId w:val="165"/>
              </w:numPr>
              <w:tabs>
                <w:tab w:val="left" w:pos="272"/>
              </w:tabs>
              <w:spacing w:line="322" w:lineRule="exact"/>
              <w:rPr>
                <w:sz w:val="28"/>
              </w:rPr>
            </w:pPr>
            <w:r>
              <w:rPr>
                <w:sz w:val="28"/>
              </w:rPr>
              <w:t>Cô giới thiệu bài thơ: Ai dậy</w:t>
            </w:r>
            <w:r>
              <w:rPr>
                <w:spacing w:val="-6"/>
                <w:sz w:val="28"/>
              </w:rPr>
              <w:t xml:space="preserve"> </w:t>
            </w:r>
            <w:r>
              <w:rPr>
                <w:sz w:val="28"/>
              </w:rPr>
              <w:t>sớm</w:t>
            </w:r>
          </w:p>
          <w:p w:rsidR="002C7CDB" w:rsidRDefault="00D161E7">
            <w:pPr>
              <w:pStyle w:val="TableParagraph"/>
              <w:spacing w:line="322" w:lineRule="exact"/>
              <w:ind w:left="107"/>
              <w:rPr>
                <w:sz w:val="28"/>
              </w:rPr>
            </w:pPr>
            <w:r>
              <w:rPr>
                <w:sz w:val="28"/>
              </w:rPr>
              <w:t>+ Cô đọc lần 1: diễn cảm.</w:t>
            </w:r>
          </w:p>
          <w:p w:rsidR="002C7CDB" w:rsidRDefault="00D161E7">
            <w:pPr>
              <w:pStyle w:val="TableParagraph"/>
              <w:numPr>
                <w:ilvl w:val="0"/>
                <w:numId w:val="165"/>
              </w:numPr>
              <w:tabs>
                <w:tab w:val="left" w:pos="272"/>
              </w:tabs>
              <w:rPr>
                <w:sz w:val="28"/>
              </w:rPr>
            </w:pPr>
            <w:r>
              <w:rPr>
                <w:sz w:val="28"/>
              </w:rPr>
              <w:t xml:space="preserve">Cô vừa đọc bài thơ gì? </w:t>
            </w:r>
            <w:r>
              <w:rPr>
                <w:spacing w:val="-3"/>
                <w:sz w:val="28"/>
              </w:rPr>
              <w:t xml:space="preserve">Do </w:t>
            </w:r>
            <w:r>
              <w:rPr>
                <w:sz w:val="28"/>
              </w:rPr>
              <w:t>ai sáng</w:t>
            </w:r>
            <w:r>
              <w:rPr>
                <w:spacing w:val="-5"/>
                <w:sz w:val="28"/>
              </w:rPr>
              <w:t xml:space="preserve"> </w:t>
            </w:r>
            <w:r>
              <w:rPr>
                <w:sz w:val="28"/>
              </w:rPr>
              <w:t>tác?</w:t>
            </w:r>
          </w:p>
          <w:p w:rsidR="002C7CDB" w:rsidRDefault="00D161E7">
            <w:pPr>
              <w:pStyle w:val="TableParagraph"/>
              <w:ind w:left="107"/>
              <w:rPr>
                <w:sz w:val="28"/>
              </w:rPr>
            </w:pPr>
            <w:r>
              <w:rPr>
                <w:sz w:val="28"/>
              </w:rPr>
              <w:t>+ Cô đọc lần 2 chỉ tranh</w:t>
            </w:r>
          </w:p>
          <w:p w:rsidR="002C7CDB" w:rsidRDefault="00D161E7">
            <w:pPr>
              <w:pStyle w:val="TableParagraph"/>
              <w:spacing w:line="322" w:lineRule="exact"/>
              <w:ind w:left="107"/>
              <w:rPr>
                <w:sz w:val="28"/>
              </w:rPr>
            </w:pPr>
            <w:r>
              <w:rPr>
                <w:sz w:val="28"/>
              </w:rPr>
              <w:t>-Cô giảng nội dung bài thơ</w:t>
            </w:r>
          </w:p>
          <w:p w:rsidR="002C7CDB" w:rsidRDefault="00D161E7">
            <w:pPr>
              <w:pStyle w:val="TableParagraph"/>
              <w:numPr>
                <w:ilvl w:val="0"/>
                <w:numId w:val="165"/>
              </w:numPr>
              <w:tabs>
                <w:tab w:val="left" w:pos="272"/>
              </w:tabs>
              <w:spacing w:line="322" w:lineRule="exact"/>
              <w:rPr>
                <w:sz w:val="28"/>
              </w:rPr>
            </w:pPr>
            <w:r>
              <w:rPr>
                <w:sz w:val="28"/>
              </w:rPr>
              <w:t>Cô trích dẫn khổ thơ qua</w:t>
            </w:r>
            <w:r>
              <w:rPr>
                <w:spacing w:val="-1"/>
                <w:sz w:val="28"/>
              </w:rPr>
              <w:t xml:space="preserve"> </w:t>
            </w:r>
            <w:r>
              <w:rPr>
                <w:sz w:val="28"/>
              </w:rPr>
              <w:t>tranh</w:t>
            </w:r>
          </w:p>
          <w:p w:rsidR="002C7CDB" w:rsidRDefault="00D161E7">
            <w:pPr>
              <w:pStyle w:val="TableParagraph"/>
              <w:numPr>
                <w:ilvl w:val="0"/>
                <w:numId w:val="165"/>
              </w:numPr>
              <w:tabs>
                <w:tab w:val="left" w:pos="272"/>
              </w:tabs>
              <w:spacing w:line="322" w:lineRule="exact"/>
              <w:rPr>
                <w:sz w:val="28"/>
              </w:rPr>
            </w:pPr>
            <w:r>
              <w:rPr>
                <w:sz w:val="28"/>
              </w:rPr>
              <w:t>Giảng từ k</w:t>
            </w:r>
            <w:r>
              <w:rPr>
                <w:sz w:val="28"/>
              </w:rPr>
              <w:t>hó:" hửng</w:t>
            </w:r>
            <w:r>
              <w:rPr>
                <w:spacing w:val="-3"/>
                <w:sz w:val="28"/>
              </w:rPr>
              <w:t xml:space="preserve"> </w:t>
            </w:r>
            <w:r>
              <w:rPr>
                <w:sz w:val="28"/>
              </w:rPr>
              <w:t>nắng"</w:t>
            </w:r>
          </w:p>
          <w:p w:rsidR="002C7CDB" w:rsidRDefault="00D161E7">
            <w:pPr>
              <w:pStyle w:val="TableParagraph"/>
              <w:spacing w:line="311" w:lineRule="exact"/>
              <w:ind w:left="107"/>
              <w:rPr>
                <w:sz w:val="28"/>
              </w:rPr>
            </w:pPr>
            <w:r>
              <w:rPr>
                <w:sz w:val="28"/>
              </w:rPr>
              <w:t>* Dạy trẻ đọc thơ</w:t>
            </w:r>
          </w:p>
        </w:tc>
        <w:tc>
          <w:tcPr>
            <w:tcW w:w="3925" w:type="dxa"/>
          </w:tcPr>
          <w:p w:rsidR="002C7CDB" w:rsidRDefault="002C7CDB">
            <w:pPr>
              <w:pStyle w:val="TableParagraph"/>
              <w:spacing w:before="3"/>
              <w:rPr>
                <w:sz w:val="27"/>
              </w:rPr>
            </w:pPr>
          </w:p>
          <w:p w:rsidR="002C7CDB" w:rsidRDefault="00D161E7">
            <w:pPr>
              <w:pStyle w:val="TableParagraph"/>
              <w:numPr>
                <w:ilvl w:val="0"/>
                <w:numId w:val="164"/>
              </w:numPr>
              <w:tabs>
                <w:tab w:val="left" w:pos="271"/>
              </w:tabs>
              <w:spacing w:before="1"/>
              <w:ind w:hanging="163"/>
              <w:rPr>
                <w:sz w:val="28"/>
              </w:rPr>
            </w:pPr>
            <w:r>
              <w:rPr>
                <w:sz w:val="28"/>
              </w:rPr>
              <w:t>Trẻ trò chuyện cùng</w:t>
            </w:r>
            <w:r>
              <w:rPr>
                <w:spacing w:val="-6"/>
                <w:sz w:val="28"/>
              </w:rPr>
              <w:t xml:space="preserve"> </w:t>
            </w:r>
            <w:r>
              <w:rPr>
                <w:sz w:val="28"/>
              </w:rPr>
              <w:t>cô</w:t>
            </w:r>
          </w:p>
          <w:p w:rsidR="002C7CDB" w:rsidRDefault="00D161E7">
            <w:pPr>
              <w:pStyle w:val="TableParagraph"/>
              <w:numPr>
                <w:ilvl w:val="0"/>
                <w:numId w:val="164"/>
              </w:numPr>
              <w:tabs>
                <w:tab w:val="left" w:pos="271"/>
              </w:tabs>
              <w:ind w:hanging="163"/>
              <w:rPr>
                <w:sz w:val="28"/>
              </w:rPr>
            </w:pPr>
            <w:r>
              <w:rPr>
                <w:sz w:val="28"/>
              </w:rPr>
              <w:t>Con đánh răng rửa</w:t>
            </w:r>
            <w:r>
              <w:rPr>
                <w:spacing w:val="-10"/>
                <w:sz w:val="28"/>
              </w:rPr>
              <w:t xml:space="preserve"> </w:t>
            </w:r>
            <w:r>
              <w:rPr>
                <w:sz w:val="28"/>
              </w:rPr>
              <w:t>mặt</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164"/>
              </w:numPr>
              <w:tabs>
                <w:tab w:val="left" w:pos="271"/>
              </w:tabs>
              <w:spacing w:before="253" w:line="322" w:lineRule="exact"/>
              <w:ind w:hanging="163"/>
              <w:rPr>
                <w:sz w:val="28"/>
              </w:rPr>
            </w:pPr>
            <w:r>
              <w:rPr>
                <w:sz w:val="28"/>
              </w:rPr>
              <w:t>Trẻ chú ý</w:t>
            </w:r>
            <w:r>
              <w:rPr>
                <w:spacing w:val="-3"/>
                <w:sz w:val="28"/>
              </w:rPr>
              <w:t xml:space="preserve"> </w:t>
            </w:r>
            <w:r>
              <w:rPr>
                <w:sz w:val="28"/>
              </w:rPr>
              <w:t>nghe.</w:t>
            </w:r>
          </w:p>
          <w:p w:rsidR="002C7CDB" w:rsidRDefault="00D161E7">
            <w:pPr>
              <w:pStyle w:val="TableParagraph"/>
              <w:numPr>
                <w:ilvl w:val="0"/>
                <w:numId w:val="164"/>
              </w:numPr>
              <w:tabs>
                <w:tab w:val="left" w:pos="271"/>
              </w:tabs>
              <w:spacing w:line="322" w:lineRule="exact"/>
              <w:ind w:hanging="163"/>
              <w:rPr>
                <w:sz w:val="28"/>
              </w:rPr>
            </w:pPr>
            <w:r>
              <w:rPr>
                <w:sz w:val="28"/>
              </w:rPr>
              <w:t>Trẻ trả lời cô</w:t>
            </w:r>
          </w:p>
          <w:p w:rsidR="002C7CDB" w:rsidRDefault="00D161E7">
            <w:pPr>
              <w:pStyle w:val="TableParagraph"/>
              <w:numPr>
                <w:ilvl w:val="0"/>
                <w:numId w:val="164"/>
              </w:numPr>
              <w:tabs>
                <w:tab w:val="left" w:pos="271"/>
              </w:tabs>
              <w:ind w:hanging="163"/>
              <w:rPr>
                <w:sz w:val="28"/>
              </w:rPr>
            </w:pPr>
            <w:r>
              <w:rPr>
                <w:sz w:val="28"/>
              </w:rPr>
              <w:t>Trẻ chú ý</w:t>
            </w:r>
            <w:r>
              <w:rPr>
                <w:spacing w:val="-4"/>
                <w:sz w:val="28"/>
              </w:rPr>
              <w:t xml:space="preserve"> </w:t>
            </w:r>
            <w:r>
              <w:rPr>
                <w:sz w:val="28"/>
              </w:rPr>
              <w:t>nghe.</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164"/>
              </w:numPr>
              <w:tabs>
                <w:tab w:val="left" w:pos="271"/>
              </w:tabs>
              <w:spacing w:before="254" w:line="322" w:lineRule="exact"/>
              <w:ind w:hanging="163"/>
              <w:rPr>
                <w:sz w:val="28"/>
              </w:rPr>
            </w:pPr>
            <w:r>
              <w:rPr>
                <w:sz w:val="28"/>
              </w:rPr>
              <w:t>Trẻ đọc theo</w:t>
            </w:r>
            <w:r>
              <w:rPr>
                <w:spacing w:val="-4"/>
                <w:sz w:val="28"/>
              </w:rPr>
              <w:t xml:space="preserve"> </w:t>
            </w:r>
            <w:r>
              <w:rPr>
                <w:sz w:val="28"/>
              </w:rPr>
              <w:t>cô</w:t>
            </w:r>
          </w:p>
          <w:p w:rsidR="002C7CDB" w:rsidRDefault="00D161E7">
            <w:pPr>
              <w:pStyle w:val="TableParagraph"/>
              <w:numPr>
                <w:ilvl w:val="0"/>
                <w:numId w:val="164"/>
              </w:numPr>
              <w:tabs>
                <w:tab w:val="left" w:pos="271"/>
              </w:tabs>
              <w:spacing w:line="311" w:lineRule="exact"/>
              <w:ind w:hanging="163"/>
              <w:rPr>
                <w:sz w:val="28"/>
              </w:rPr>
            </w:pPr>
            <w:r>
              <w:rPr>
                <w:sz w:val="28"/>
              </w:rPr>
              <w:t>Tổ - nhóm - cá nhân</w:t>
            </w:r>
            <w:r>
              <w:rPr>
                <w:spacing w:val="-7"/>
                <w:sz w:val="28"/>
              </w:rPr>
              <w:t xml:space="preserve"> </w:t>
            </w:r>
            <w:r>
              <w:rPr>
                <w:sz w:val="28"/>
              </w:rPr>
              <w:t>đọc</w:t>
            </w:r>
          </w:p>
        </w:tc>
      </w:tr>
    </w:tbl>
    <w:p w:rsidR="002C7CDB" w:rsidRDefault="002C7CDB">
      <w:pPr>
        <w:spacing w:line="311" w:lineRule="exact"/>
        <w:rPr>
          <w:sz w:val="28"/>
        </w:rPr>
        <w:sectPr w:rsidR="002C7CDB">
          <w:type w:val="continuous"/>
          <w:pgSz w:w="11910" w:h="16850"/>
          <w:pgMar w:top="780" w:right="440" w:bottom="1140" w:left="600" w:header="720" w:footer="720"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3"/>
        <w:gridCol w:w="3925"/>
      </w:tblGrid>
      <w:tr w:rsidR="002C7CDB">
        <w:trPr>
          <w:trHeight w:val="5474"/>
        </w:trPr>
        <w:tc>
          <w:tcPr>
            <w:tcW w:w="5823" w:type="dxa"/>
          </w:tcPr>
          <w:p w:rsidR="002C7CDB" w:rsidRDefault="00D161E7">
            <w:pPr>
              <w:pStyle w:val="TableParagraph"/>
              <w:numPr>
                <w:ilvl w:val="0"/>
                <w:numId w:val="163"/>
              </w:numPr>
              <w:tabs>
                <w:tab w:val="left" w:pos="271"/>
              </w:tabs>
              <w:spacing w:line="306" w:lineRule="exact"/>
              <w:ind w:firstLine="0"/>
              <w:rPr>
                <w:sz w:val="28"/>
              </w:rPr>
            </w:pPr>
            <w:r>
              <w:rPr>
                <w:sz w:val="28"/>
              </w:rPr>
              <w:lastRenderedPageBreak/>
              <w:t>Cô cho lớp</w:t>
            </w:r>
            <w:r>
              <w:rPr>
                <w:spacing w:val="-2"/>
                <w:sz w:val="28"/>
              </w:rPr>
              <w:t xml:space="preserve"> </w:t>
            </w:r>
            <w:r>
              <w:rPr>
                <w:sz w:val="28"/>
              </w:rPr>
              <w:t>đọc</w:t>
            </w:r>
          </w:p>
          <w:p w:rsidR="002C7CDB" w:rsidRDefault="00D161E7">
            <w:pPr>
              <w:pStyle w:val="TableParagraph"/>
              <w:numPr>
                <w:ilvl w:val="0"/>
                <w:numId w:val="163"/>
              </w:numPr>
              <w:tabs>
                <w:tab w:val="left" w:pos="303"/>
              </w:tabs>
              <w:ind w:right="235" w:firstLine="0"/>
              <w:rPr>
                <w:sz w:val="28"/>
              </w:rPr>
            </w:pPr>
            <w:r>
              <w:rPr>
                <w:sz w:val="28"/>
              </w:rPr>
              <w:t>Cô cho tổ, nhóm, cá nhân đọc (Cô chú ý sửa sai cho</w:t>
            </w:r>
            <w:r>
              <w:rPr>
                <w:spacing w:val="1"/>
                <w:sz w:val="28"/>
              </w:rPr>
              <w:t xml:space="preserve"> </w:t>
            </w:r>
            <w:r>
              <w:rPr>
                <w:sz w:val="28"/>
              </w:rPr>
              <w:t>trẻ)</w:t>
            </w:r>
          </w:p>
          <w:p w:rsidR="002C7CDB" w:rsidRDefault="00D161E7">
            <w:pPr>
              <w:pStyle w:val="TableParagraph"/>
              <w:numPr>
                <w:ilvl w:val="0"/>
                <w:numId w:val="163"/>
              </w:numPr>
              <w:tabs>
                <w:tab w:val="left" w:pos="271"/>
              </w:tabs>
              <w:spacing w:line="321" w:lineRule="exact"/>
              <w:ind w:firstLine="0"/>
              <w:rPr>
                <w:sz w:val="28"/>
              </w:rPr>
            </w:pPr>
            <w:r>
              <w:rPr>
                <w:sz w:val="28"/>
              </w:rPr>
              <w:t>Đàm</w:t>
            </w:r>
            <w:r>
              <w:rPr>
                <w:spacing w:val="-5"/>
                <w:sz w:val="28"/>
              </w:rPr>
              <w:t xml:space="preserve"> </w:t>
            </w:r>
            <w:r>
              <w:rPr>
                <w:sz w:val="28"/>
              </w:rPr>
              <w:t>thoại</w:t>
            </w:r>
          </w:p>
          <w:p w:rsidR="002C7CDB" w:rsidRDefault="00D161E7">
            <w:pPr>
              <w:pStyle w:val="TableParagraph"/>
              <w:ind w:left="374"/>
              <w:rPr>
                <w:sz w:val="28"/>
              </w:rPr>
            </w:pPr>
            <w:r>
              <w:rPr>
                <w:sz w:val="28"/>
              </w:rPr>
              <w:t>+ Các con vừa đọc bài thơ gì? Ai sáng tác?</w:t>
            </w:r>
          </w:p>
          <w:p w:rsidR="002C7CDB" w:rsidRDefault="00D161E7">
            <w:pPr>
              <w:pStyle w:val="TableParagraph"/>
              <w:spacing w:before="1" w:line="322" w:lineRule="exact"/>
              <w:ind w:left="374"/>
              <w:rPr>
                <w:sz w:val="28"/>
              </w:rPr>
            </w:pPr>
            <w:r>
              <w:rPr>
                <w:sz w:val="28"/>
              </w:rPr>
              <w:t>+ Trong bài thơ nói về điều gì?</w:t>
            </w:r>
          </w:p>
          <w:p w:rsidR="002C7CDB" w:rsidRDefault="00D161E7">
            <w:pPr>
              <w:pStyle w:val="TableParagraph"/>
              <w:spacing w:line="322" w:lineRule="exact"/>
              <w:ind w:left="374"/>
              <w:rPr>
                <w:sz w:val="28"/>
              </w:rPr>
            </w:pPr>
            <w:r>
              <w:rPr>
                <w:sz w:val="28"/>
              </w:rPr>
              <w:t>+ Dậy sớm để đi đâu?</w:t>
            </w:r>
          </w:p>
          <w:p w:rsidR="002C7CDB" w:rsidRDefault="00D161E7">
            <w:pPr>
              <w:pStyle w:val="TableParagraph"/>
              <w:spacing w:line="322" w:lineRule="exact"/>
              <w:ind w:left="165"/>
              <w:rPr>
                <w:sz w:val="28"/>
              </w:rPr>
            </w:pPr>
            <w:r>
              <w:rPr>
                <w:sz w:val="28"/>
              </w:rPr>
              <w:t>+ Dậy sớm có những gì dang chờ đón?</w:t>
            </w:r>
          </w:p>
          <w:p w:rsidR="002C7CDB" w:rsidRDefault="00D161E7">
            <w:pPr>
              <w:pStyle w:val="TableParagraph"/>
              <w:ind w:left="175" w:right="265" w:hanging="10"/>
              <w:rPr>
                <w:sz w:val="28"/>
              </w:rPr>
            </w:pPr>
            <w:r>
              <w:rPr>
                <w:sz w:val="28"/>
              </w:rPr>
              <w:t>+ Qua bài thơ này tác giả muốn nhắc nhở ta điều</w:t>
            </w:r>
            <w:r>
              <w:rPr>
                <w:spacing w:val="-4"/>
                <w:sz w:val="28"/>
              </w:rPr>
              <w:t xml:space="preserve"> </w:t>
            </w:r>
            <w:r>
              <w:rPr>
                <w:sz w:val="28"/>
              </w:rPr>
              <w:t>gì?</w:t>
            </w:r>
          </w:p>
          <w:p w:rsidR="002C7CDB" w:rsidRDefault="00D161E7">
            <w:pPr>
              <w:pStyle w:val="TableParagraph"/>
              <w:numPr>
                <w:ilvl w:val="0"/>
                <w:numId w:val="163"/>
              </w:numPr>
              <w:tabs>
                <w:tab w:val="left" w:pos="276"/>
              </w:tabs>
              <w:ind w:right="235" w:firstLine="0"/>
              <w:rPr>
                <w:sz w:val="28"/>
              </w:rPr>
            </w:pPr>
            <w:r>
              <w:rPr>
                <w:sz w:val="28"/>
              </w:rPr>
              <w:t>Giáo dục: Giáo dục trẻ biết yêu quý vẻ đẹp của quê hương mình.</w:t>
            </w:r>
          </w:p>
          <w:p w:rsidR="002C7CDB" w:rsidRDefault="00D161E7">
            <w:pPr>
              <w:pStyle w:val="TableParagraph"/>
              <w:numPr>
                <w:ilvl w:val="0"/>
                <w:numId w:val="163"/>
              </w:numPr>
              <w:tabs>
                <w:tab w:val="left" w:pos="281"/>
              </w:tabs>
              <w:spacing w:before="2"/>
              <w:ind w:right="236" w:firstLine="0"/>
              <w:rPr>
                <w:sz w:val="28"/>
              </w:rPr>
            </w:pPr>
            <w:r>
              <w:rPr>
                <w:sz w:val="28"/>
              </w:rPr>
              <w:t>Củng cố. Cô cho cả lớp đọc lại 1 lần( đọc luân phiên)</w:t>
            </w:r>
          </w:p>
          <w:p w:rsidR="002C7CDB" w:rsidRDefault="00D161E7">
            <w:pPr>
              <w:pStyle w:val="TableParagraph"/>
              <w:numPr>
                <w:ilvl w:val="0"/>
                <w:numId w:val="162"/>
              </w:numPr>
              <w:tabs>
                <w:tab w:val="left" w:pos="360"/>
              </w:tabs>
              <w:ind w:right="231" w:firstLine="0"/>
              <w:rPr>
                <w:sz w:val="28"/>
              </w:rPr>
            </w:pPr>
            <w:r>
              <w:rPr>
                <w:sz w:val="28"/>
              </w:rPr>
              <w:t>Tích hợp: Cô cho trẻ hát: " Quê hương tươi đẹp ".</w:t>
            </w:r>
          </w:p>
          <w:p w:rsidR="002C7CDB" w:rsidRDefault="00D161E7">
            <w:pPr>
              <w:pStyle w:val="TableParagraph"/>
              <w:numPr>
                <w:ilvl w:val="0"/>
                <w:numId w:val="162"/>
              </w:numPr>
              <w:tabs>
                <w:tab w:val="left" w:pos="320"/>
              </w:tabs>
              <w:spacing w:line="319" w:lineRule="exact"/>
              <w:ind w:left="319" w:hanging="212"/>
              <w:rPr>
                <w:sz w:val="28"/>
              </w:rPr>
            </w:pPr>
            <w:r>
              <w:rPr>
                <w:sz w:val="28"/>
              </w:rPr>
              <w:t>Kết thúc. Cô cho trẻ nhẹ nhàng về góc</w:t>
            </w:r>
            <w:r>
              <w:rPr>
                <w:spacing w:val="-12"/>
                <w:sz w:val="28"/>
              </w:rPr>
              <w:t xml:space="preserve"> </w:t>
            </w:r>
            <w:r>
              <w:rPr>
                <w:sz w:val="28"/>
              </w:rPr>
              <w:t>chơi</w:t>
            </w:r>
          </w:p>
        </w:tc>
        <w:tc>
          <w:tcPr>
            <w:tcW w:w="3925" w:type="dxa"/>
          </w:tcPr>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161"/>
              </w:numPr>
              <w:tabs>
                <w:tab w:val="left" w:pos="272"/>
              </w:tabs>
              <w:spacing w:before="236"/>
              <w:ind w:firstLine="0"/>
              <w:rPr>
                <w:sz w:val="28"/>
              </w:rPr>
            </w:pPr>
            <w:r>
              <w:rPr>
                <w:sz w:val="28"/>
              </w:rPr>
              <w:t>Bài thơ ai dậy sớm</w:t>
            </w:r>
            <w:r>
              <w:rPr>
                <w:spacing w:val="-7"/>
                <w:sz w:val="28"/>
              </w:rPr>
              <w:t xml:space="preserve"> </w:t>
            </w:r>
            <w:r>
              <w:rPr>
                <w:sz w:val="28"/>
              </w:rPr>
              <w:t>ạ</w:t>
            </w:r>
          </w:p>
          <w:p w:rsidR="002C7CDB" w:rsidRDefault="00D161E7">
            <w:pPr>
              <w:pStyle w:val="TableParagraph"/>
              <w:numPr>
                <w:ilvl w:val="0"/>
                <w:numId w:val="161"/>
              </w:numPr>
              <w:tabs>
                <w:tab w:val="left" w:pos="272"/>
              </w:tabs>
              <w:spacing w:before="2" w:line="322" w:lineRule="exact"/>
              <w:ind w:firstLine="0"/>
              <w:rPr>
                <w:sz w:val="28"/>
              </w:rPr>
            </w:pPr>
            <w:r>
              <w:rPr>
                <w:sz w:val="28"/>
              </w:rPr>
              <w:t>Bài thơ nói về việc dậy</w:t>
            </w:r>
            <w:r>
              <w:rPr>
                <w:spacing w:val="-12"/>
                <w:sz w:val="28"/>
              </w:rPr>
              <w:t xml:space="preserve"> </w:t>
            </w:r>
            <w:r>
              <w:rPr>
                <w:sz w:val="28"/>
              </w:rPr>
              <w:t>sớm.</w:t>
            </w:r>
          </w:p>
          <w:p w:rsidR="002C7CDB" w:rsidRDefault="00D161E7">
            <w:pPr>
              <w:pStyle w:val="TableParagraph"/>
              <w:numPr>
                <w:ilvl w:val="0"/>
                <w:numId w:val="161"/>
              </w:numPr>
              <w:tabs>
                <w:tab w:val="left" w:pos="272"/>
              </w:tabs>
              <w:spacing w:line="322" w:lineRule="exact"/>
              <w:ind w:firstLine="0"/>
              <w:rPr>
                <w:sz w:val="28"/>
              </w:rPr>
            </w:pPr>
            <w:r>
              <w:rPr>
                <w:sz w:val="28"/>
              </w:rPr>
              <w:t>Dậy sớm để đi ra đồng</w:t>
            </w:r>
            <w:r>
              <w:rPr>
                <w:spacing w:val="-3"/>
                <w:sz w:val="28"/>
              </w:rPr>
              <w:t xml:space="preserve"> </w:t>
            </w:r>
            <w:r>
              <w:rPr>
                <w:sz w:val="28"/>
              </w:rPr>
              <w:t>.</w:t>
            </w:r>
          </w:p>
          <w:p w:rsidR="002C7CDB" w:rsidRDefault="00D161E7">
            <w:pPr>
              <w:pStyle w:val="TableParagraph"/>
              <w:numPr>
                <w:ilvl w:val="0"/>
                <w:numId w:val="161"/>
              </w:numPr>
              <w:tabs>
                <w:tab w:val="left" w:pos="272"/>
              </w:tabs>
              <w:spacing w:line="322" w:lineRule="exact"/>
              <w:ind w:firstLine="0"/>
              <w:rPr>
                <w:sz w:val="28"/>
              </w:rPr>
            </w:pPr>
            <w:r>
              <w:rPr>
                <w:sz w:val="28"/>
              </w:rPr>
              <w:t>Có cây, vừng đông, đất</w:t>
            </w:r>
            <w:r>
              <w:rPr>
                <w:spacing w:val="-7"/>
                <w:sz w:val="28"/>
              </w:rPr>
              <w:t xml:space="preserve"> </w:t>
            </w:r>
            <w:r>
              <w:rPr>
                <w:sz w:val="28"/>
              </w:rPr>
              <w:t>trời</w:t>
            </w:r>
          </w:p>
          <w:p w:rsidR="002C7CDB" w:rsidRDefault="00D161E7">
            <w:pPr>
              <w:pStyle w:val="TableParagraph"/>
              <w:numPr>
                <w:ilvl w:val="0"/>
                <w:numId w:val="161"/>
              </w:numPr>
              <w:tabs>
                <w:tab w:val="left" w:pos="272"/>
              </w:tabs>
              <w:ind w:right="231" w:firstLine="0"/>
              <w:rPr>
                <w:sz w:val="28"/>
              </w:rPr>
            </w:pPr>
            <w:r>
              <w:rPr>
                <w:sz w:val="28"/>
              </w:rPr>
              <w:t>Bài thơ nhắc nhở chúng ta cần chăm chỉ dậy sớm để lao</w:t>
            </w:r>
            <w:r>
              <w:rPr>
                <w:spacing w:val="-10"/>
                <w:sz w:val="28"/>
              </w:rPr>
              <w:t xml:space="preserve"> </w:t>
            </w:r>
            <w:r>
              <w:rPr>
                <w:sz w:val="28"/>
              </w:rPr>
              <w:t>động.</w:t>
            </w:r>
          </w:p>
          <w:p w:rsidR="002C7CDB" w:rsidRDefault="00D161E7">
            <w:pPr>
              <w:pStyle w:val="TableParagraph"/>
              <w:numPr>
                <w:ilvl w:val="0"/>
                <w:numId w:val="161"/>
              </w:numPr>
              <w:tabs>
                <w:tab w:val="left" w:pos="272"/>
              </w:tabs>
              <w:spacing w:line="321" w:lineRule="exact"/>
              <w:ind w:firstLine="0"/>
              <w:rPr>
                <w:sz w:val="28"/>
              </w:rPr>
            </w:pPr>
            <w:r>
              <w:rPr>
                <w:sz w:val="28"/>
              </w:rPr>
              <w:t>Trẻ chú ý</w:t>
            </w:r>
            <w:r>
              <w:rPr>
                <w:spacing w:val="-3"/>
                <w:sz w:val="28"/>
              </w:rPr>
              <w:t xml:space="preserve"> </w:t>
            </w:r>
            <w:r>
              <w:rPr>
                <w:sz w:val="28"/>
              </w:rPr>
              <w:t>nghe.</w:t>
            </w:r>
          </w:p>
          <w:p w:rsidR="002C7CDB" w:rsidRDefault="002C7CDB">
            <w:pPr>
              <w:pStyle w:val="TableParagraph"/>
              <w:spacing w:before="1"/>
              <w:rPr>
                <w:sz w:val="28"/>
              </w:rPr>
            </w:pPr>
          </w:p>
          <w:p w:rsidR="002C7CDB" w:rsidRDefault="00D161E7">
            <w:pPr>
              <w:pStyle w:val="TableParagraph"/>
              <w:spacing w:before="1"/>
              <w:ind w:left="108"/>
              <w:rPr>
                <w:sz w:val="28"/>
              </w:rPr>
            </w:pPr>
            <w:r>
              <w:rPr>
                <w:sz w:val="28"/>
              </w:rPr>
              <w:t>-Cả lớp đọc lại một lần</w:t>
            </w:r>
          </w:p>
          <w:p w:rsidR="002C7CDB" w:rsidRDefault="002C7CDB">
            <w:pPr>
              <w:pStyle w:val="TableParagraph"/>
              <w:spacing w:before="10"/>
              <w:rPr>
                <w:sz w:val="27"/>
              </w:rPr>
            </w:pPr>
          </w:p>
          <w:p w:rsidR="002C7CDB" w:rsidRDefault="00D161E7">
            <w:pPr>
              <w:pStyle w:val="TableParagraph"/>
              <w:spacing w:line="322" w:lineRule="exact"/>
              <w:ind w:left="108"/>
              <w:rPr>
                <w:sz w:val="28"/>
              </w:rPr>
            </w:pPr>
            <w:r>
              <w:rPr>
                <w:sz w:val="28"/>
              </w:rPr>
              <w:t>-Trẻ hát</w:t>
            </w:r>
          </w:p>
          <w:p w:rsidR="002C7CDB" w:rsidRDefault="00D161E7">
            <w:pPr>
              <w:pStyle w:val="TableParagraph"/>
              <w:numPr>
                <w:ilvl w:val="0"/>
                <w:numId w:val="161"/>
              </w:numPr>
              <w:tabs>
                <w:tab w:val="left" w:pos="272"/>
              </w:tabs>
              <w:ind w:firstLine="0"/>
              <w:rPr>
                <w:sz w:val="28"/>
              </w:rPr>
            </w:pPr>
            <w:r>
              <w:rPr>
                <w:sz w:val="28"/>
              </w:rPr>
              <w:t>Trẻ nhẹ nhàng về góc</w:t>
            </w:r>
            <w:r>
              <w:rPr>
                <w:spacing w:val="-7"/>
                <w:sz w:val="28"/>
              </w:rPr>
              <w:t xml:space="preserve"> </w:t>
            </w:r>
            <w:r>
              <w:rPr>
                <w:sz w:val="28"/>
              </w:rPr>
              <w:t>chơi</w:t>
            </w:r>
          </w:p>
        </w:tc>
      </w:tr>
    </w:tbl>
    <w:p w:rsidR="002C7CDB" w:rsidRDefault="00D161E7">
      <w:pPr>
        <w:pStyle w:val="Heading4"/>
        <w:spacing w:line="308" w:lineRule="exact"/>
        <w:ind w:left="876"/>
      </w:pPr>
      <w:r>
        <w:t>* Hoạt động góc</w:t>
      </w:r>
    </w:p>
    <w:p w:rsidR="002C7CDB" w:rsidRDefault="00D161E7">
      <w:pPr>
        <w:pStyle w:val="ListParagraph"/>
        <w:numPr>
          <w:ilvl w:val="1"/>
          <w:numId w:val="167"/>
        </w:numPr>
        <w:tabs>
          <w:tab w:val="left" w:pos="983"/>
        </w:tabs>
        <w:spacing w:line="319" w:lineRule="exact"/>
        <w:ind w:hanging="68"/>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1"/>
          <w:numId w:val="167"/>
        </w:numPr>
        <w:tabs>
          <w:tab w:val="left" w:pos="1040"/>
        </w:tabs>
        <w:spacing w:line="322" w:lineRule="exact"/>
        <w:ind w:left="1039" w:hanging="163"/>
        <w:rPr>
          <w:sz w:val="28"/>
        </w:rPr>
      </w:pPr>
      <w:r>
        <w:rPr>
          <w:sz w:val="28"/>
        </w:rPr>
        <w:t>Góc xây dựng: Xây dựng công viên Thủ</w:t>
      </w:r>
      <w:r>
        <w:rPr>
          <w:spacing w:val="-2"/>
          <w:sz w:val="28"/>
        </w:rPr>
        <w:t xml:space="preserve"> </w:t>
      </w:r>
      <w:r>
        <w:rPr>
          <w:sz w:val="28"/>
        </w:rPr>
        <w:t>Lệ.</w:t>
      </w:r>
    </w:p>
    <w:p w:rsidR="002C7CDB" w:rsidRDefault="00D161E7">
      <w:pPr>
        <w:pStyle w:val="ListParagraph"/>
        <w:numPr>
          <w:ilvl w:val="1"/>
          <w:numId w:val="167"/>
        </w:numPr>
        <w:tabs>
          <w:tab w:val="left" w:pos="1040"/>
        </w:tabs>
        <w:ind w:left="1039" w:hanging="163"/>
        <w:rPr>
          <w:sz w:val="28"/>
        </w:rPr>
      </w:pPr>
      <w:r>
        <w:rPr>
          <w:sz w:val="28"/>
        </w:rPr>
        <w:t>Góc nghệ thuật: Vẽ, tô màu cảnh quê</w:t>
      </w:r>
      <w:r>
        <w:rPr>
          <w:spacing w:val="2"/>
          <w:sz w:val="28"/>
        </w:rPr>
        <w:t xml:space="preserve"> </w:t>
      </w:r>
      <w:r>
        <w:rPr>
          <w:sz w:val="28"/>
        </w:rPr>
        <w:t>hương.</w:t>
      </w:r>
    </w:p>
    <w:p w:rsidR="002C7CDB" w:rsidRDefault="00D161E7">
      <w:pPr>
        <w:pStyle w:val="ListParagraph"/>
        <w:numPr>
          <w:ilvl w:val="1"/>
          <w:numId w:val="167"/>
        </w:numPr>
        <w:tabs>
          <w:tab w:val="left" w:pos="983"/>
        </w:tabs>
        <w:ind w:hanging="68"/>
        <w:rPr>
          <w:sz w:val="28"/>
        </w:rPr>
      </w:pPr>
      <w:r>
        <w:rPr>
          <w:sz w:val="28"/>
        </w:rPr>
        <w:t>Góc thư viện: Xem tranh ảnh về quê</w:t>
      </w:r>
      <w:r>
        <w:rPr>
          <w:spacing w:val="-3"/>
          <w:sz w:val="28"/>
        </w:rPr>
        <w:t xml:space="preserve"> </w:t>
      </w:r>
      <w:r>
        <w:rPr>
          <w:sz w:val="28"/>
        </w:rPr>
        <w:t>hương.</w:t>
      </w:r>
    </w:p>
    <w:p w:rsidR="002C7CDB" w:rsidRDefault="00D161E7">
      <w:pPr>
        <w:pStyle w:val="Heading4"/>
        <w:spacing w:before="4" w:line="319" w:lineRule="exact"/>
        <w:ind w:left="818"/>
      </w:pPr>
      <w:r>
        <w:t>Hoạt động ngoài trời.</w:t>
      </w:r>
    </w:p>
    <w:p w:rsidR="002C7CDB" w:rsidRDefault="00D161E7">
      <w:pPr>
        <w:pStyle w:val="ListParagraph"/>
        <w:numPr>
          <w:ilvl w:val="1"/>
          <w:numId w:val="167"/>
        </w:numPr>
        <w:tabs>
          <w:tab w:val="left" w:pos="1040"/>
        </w:tabs>
        <w:spacing w:line="319" w:lineRule="exact"/>
        <w:ind w:left="1039" w:hanging="163"/>
        <w:rPr>
          <w:sz w:val="28"/>
        </w:rPr>
      </w:pPr>
      <w:r>
        <w:rPr>
          <w:sz w:val="28"/>
        </w:rPr>
        <w:t>Quan sát vườn</w:t>
      </w:r>
      <w:r>
        <w:rPr>
          <w:spacing w:val="-3"/>
          <w:sz w:val="28"/>
        </w:rPr>
        <w:t xml:space="preserve"> </w:t>
      </w:r>
      <w:r>
        <w:rPr>
          <w:sz w:val="28"/>
        </w:rPr>
        <w:t>hoa.</w:t>
      </w:r>
    </w:p>
    <w:p w:rsidR="002C7CDB" w:rsidRDefault="00D161E7">
      <w:pPr>
        <w:pStyle w:val="ListParagraph"/>
        <w:numPr>
          <w:ilvl w:val="1"/>
          <w:numId w:val="167"/>
        </w:numPr>
        <w:tabs>
          <w:tab w:val="left" w:pos="1040"/>
        </w:tabs>
        <w:spacing w:before="2" w:line="322" w:lineRule="exact"/>
        <w:ind w:left="1039" w:hanging="163"/>
        <w:rPr>
          <w:sz w:val="28"/>
        </w:rPr>
      </w:pPr>
      <w:r>
        <w:rPr>
          <w:sz w:val="28"/>
        </w:rPr>
        <w:t>Trò chơi vận động: Kéo</w:t>
      </w:r>
      <w:r>
        <w:rPr>
          <w:spacing w:val="-2"/>
          <w:sz w:val="28"/>
        </w:rPr>
        <w:t xml:space="preserve"> </w:t>
      </w:r>
      <w:r>
        <w:rPr>
          <w:sz w:val="28"/>
        </w:rPr>
        <w:t>co.</w:t>
      </w:r>
    </w:p>
    <w:p w:rsidR="002C7CDB" w:rsidRDefault="00D161E7">
      <w:pPr>
        <w:pStyle w:val="ListParagraph"/>
        <w:numPr>
          <w:ilvl w:val="1"/>
          <w:numId w:val="167"/>
        </w:numPr>
        <w:tabs>
          <w:tab w:val="left" w:pos="983"/>
        </w:tabs>
        <w:ind w:hanging="68"/>
        <w:rPr>
          <w:sz w:val="28"/>
        </w:rPr>
      </w:pPr>
      <w:r>
        <w:rPr>
          <w:sz w:val="28"/>
        </w:rPr>
        <w:t>Chơi tự do theo ý thích: Đất ,cát, nước, gấp</w:t>
      </w:r>
      <w:r>
        <w:rPr>
          <w:spacing w:val="-3"/>
          <w:sz w:val="28"/>
        </w:rPr>
        <w:t xml:space="preserve"> </w:t>
      </w:r>
      <w:r>
        <w:rPr>
          <w:sz w:val="28"/>
        </w:rPr>
        <w:t>giấy.</w:t>
      </w:r>
    </w:p>
    <w:p w:rsidR="002C7CDB" w:rsidRDefault="00D161E7">
      <w:pPr>
        <w:pStyle w:val="Heading4"/>
        <w:spacing w:before="4"/>
        <w:ind w:left="818"/>
      </w:pPr>
      <w:r>
        <w:t>* Vệ sinh - ăn trưa - ngủ trưa</w:t>
      </w:r>
    </w:p>
    <w:p w:rsidR="002C7CDB" w:rsidRDefault="002C7CDB">
      <w:pPr>
        <w:pStyle w:val="BodyText"/>
        <w:spacing w:before="11"/>
        <w:rPr>
          <w:b/>
          <w:sz w:val="27"/>
        </w:rPr>
      </w:pPr>
    </w:p>
    <w:p w:rsidR="002C7CDB" w:rsidRDefault="00D161E7">
      <w:pPr>
        <w:ind w:left="658" w:right="380"/>
        <w:jc w:val="center"/>
        <w:rPr>
          <w:b/>
          <w:sz w:val="28"/>
        </w:rPr>
      </w:pPr>
      <w:r>
        <w:rPr>
          <w:b/>
          <w:sz w:val="28"/>
        </w:rPr>
        <w:t>HOẠT ĐỘNG CHIỀU</w:t>
      </w:r>
    </w:p>
    <w:p w:rsidR="002C7CDB" w:rsidRDefault="002C7CDB">
      <w:pPr>
        <w:pStyle w:val="BodyText"/>
        <w:spacing w:before="1"/>
        <w:rPr>
          <w:b/>
        </w:rPr>
      </w:pPr>
    </w:p>
    <w:p w:rsidR="002C7CDB" w:rsidRDefault="00D161E7">
      <w:pPr>
        <w:spacing w:before="1"/>
        <w:ind w:left="946" w:right="4690" w:hanging="70"/>
        <w:rPr>
          <w:b/>
          <w:sz w:val="28"/>
        </w:rPr>
      </w:pPr>
      <w:r>
        <w:rPr>
          <w:b/>
          <w:sz w:val="28"/>
        </w:rPr>
        <w:t>ÔN: Lĩnh vực giáo dục phát triển ngôn ngữ: Hoạt động làm quen văn học:</w:t>
      </w:r>
    </w:p>
    <w:p w:rsidR="002C7CDB" w:rsidRDefault="00D161E7">
      <w:pPr>
        <w:spacing w:before="1" w:line="365" w:lineRule="exact"/>
        <w:ind w:left="658" w:right="328"/>
        <w:jc w:val="center"/>
        <w:rPr>
          <w:b/>
          <w:sz w:val="28"/>
        </w:rPr>
      </w:pPr>
      <w:r>
        <w:rPr>
          <w:b/>
          <w:sz w:val="32"/>
        </w:rPr>
        <w:t xml:space="preserve">Thơ: </w:t>
      </w:r>
      <w:r>
        <w:rPr>
          <w:b/>
          <w:sz w:val="28"/>
        </w:rPr>
        <w:t>AI DẬY SỚM</w:t>
      </w:r>
    </w:p>
    <w:p w:rsidR="002C7CDB" w:rsidRDefault="00D161E7">
      <w:pPr>
        <w:pStyle w:val="BodyText"/>
        <w:spacing w:line="318" w:lineRule="exact"/>
        <w:ind w:left="3536"/>
      </w:pPr>
      <w:r>
        <w:t>Nội dung tích hợp:</w:t>
      </w:r>
    </w:p>
    <w:p w:rsidR="002C7CDB" w:rsidRDefault="00D161E7">
      <w:pPr>
        <w:pStyle w:val="BodyText"/>
        <w:ind w:left="4796"/>
      </w:pPr>
      <w:r>
        <w:t>ÂN:" Quê hương tươi đẹp "</w:t>
      </w:r>
    </w:p>
    <w:p w:rsidR="002C7CDB" w:rsidRDefault="00D161E7">
      <w:pPr>
        <w:pStyle w:val="Heading4"/>
        <w:numPr>
          <w:ilvl w:val="0"/>
          <w:numId w:val="160"/>
        </w:numPr>
        <w:tabs>
          <w:tab w:val="left" w:pos="1069"/>
        </w:tabs>
        <w:spacing w:before="6" w:line="319" w:lineRule="exact"/>
      </w:pPr>
      <w:r>
        <w:t>Mục đích yêu</w:t>
      </w:r>
      <w:r>
        <w:rPr>
          <w:spacing w:val="-4"/>
        </w:rPr>
        <w:t xml:space="preserve"> </w:t>
      </w:r>
      <w:r>
        <w:t>cầu</w:t>
      </w:r>
    </w:p>
    <w:p w:rsidR="002C7CDB" w:rsidRDefault="00D161E7">
      <w:pPr>
        <w:pStyle w:val="ListParagraph"/>
        <w:numPr>
          <w:ilvl w:val="1"/>
          <w:numId w:val="167"/>
        </w:numPr>
        <w:tabs>
          <w:tab w:val="left" w:pos="1052"/>
        </w:tabs>
        <w:ind w:right="552" w:hanging="10"/>
        <w:rPr>
          <w:sz w:val="28"/>
        </w:rPr>
      </w:pPr>
      <w:r>
        <w:rPr>
          <w:sz w:val="28"/>
        </w:rPr>
        <w:t>Phát tr</w:t>
      </w:r>
      <w:r>
        <w:rPr>
          <w:sz w:val="28"/>
        </w:rPr>
        <w:t>iển ngôn ngữ, tư duy, ghi nhớ, chú ý có chủ định cho trẻ. Rèn kỹ năng đọc diễn cảm và thể hiện tình cảm khi đọc bài</w:t>
      </w:r>
      <w:r>
        <w:rPr>
          <w:spacing w:val="-12"/>
          <w:sz w:val="28"/>
        </w:rPr>
        <w:t xml:space="preserve"> </w:t>
      </w:r>
      <w:r>
        <w:rPr>
          <w:sz w:val="28"/>
        </w:rPr>
        <w:t>thơ.</w:t>
      </w:r>
    </w:p>
    <w:p w:rsidR="002C7CDB" w:rsidRDefault="00D161E7">
      <w:pPr>
        <w:pStyle w:val="ListParagraph"/>
        <w:numPr>
          <w:ilvl w:val="1"/>
          <w:numId w:val="167"/>
        </w:numPr>
        <w:tabs>
          <w:tab w:val="left" w:pos="997"/>
        </w:tabs>
        <w:ind w:left="818" w:right="542" w:firstLine="0"/>
        <w:rPr>
          <w:sz w:val="28"/>
        </w:rPr>
      </w:pPr>
      <w:r>
        <w:rPr>
          <w:sz w:val="28"/>
        </w:rPr>
        <w:t>Trẻ làm quen với vần và nhịp điệu bài thơ. Trẻ nhớ tên bài thơ, hiểu nội dung bài thơ. Mở rộng vốn từ cho trẻ. Trẻ cảm nhận được nhịp điệu của bài</w:t>
      </w:r>
      <w:r>
        <w:rPr>
          <w:spacing w:val="-15"/>
          <w:sz w:val="28"/>
        </w:rPr>
        <w:t xml:space="preserve"> </w:t>
      </w:r>
      <w:r>
        <w:rPr>
          <w:sz w:val="28"/>
        </w:rPr>
        <w:t>thơ.</w:t>
      </w:r>
    </w:p>
    <w:p w:rsidR="002C7CDB" w:rsidRDefault="00D161E7">
      <w:pPr>
        <w:pStyle w:val="ListParagraph"/>
        <w:numPr>
          <w:ilvl w:val="1"/>
          <w:numId w:val="167"/>
        </w:numPr>
        <w:tabs>
          <w:tab w:val="left" w:pos="983"/>
        </w:tabs>
        <w:spacing w:line="321" w:lineRule="exact"/>
        <w:ind w:hanging="68"/>
        <w:rPr>
          <w:sz w:val="28"/>
        </w:rPr>
      </w:pPr>
      <w:r>
        <w:rPr>
          <w:sz w:val="28"/>
        </w:rPr>
        <w:t>Giáo dục trẻ giữ gìn quê hương, làng xóm xanh sạch</w:t>
      </w:r>
      <w:r>
        <w:rPr>
          <w:spacing w:val="-18"/>
          <w:sz w:val="28"/>
        </w:rPr>
        <w:t xml:space="preserve"> </w:t>
      </w:r>
      <w:r>
        <w:rPr>
          <w:sz w:val="28"/>
        </w:rPr>
        <w:t>đẹp.</w:t>
      </w:r>
    </w:p>
    <w:p w:rsidR="002C7CDB" w:rsidRDefault="00D161E7">
      <w:pPr>
        <w:pStyle w:val="Heading4"/>
        <w:numPr>
          <w:ilvl w:val="0"/>
          <w:numId w:val="160"/>
        </w:numPr>
        <w:tabs>
          <w:tab w:val="left" w:pos="1179"/>
        </w:tabs>
        <w:spacing w:before="2" w:line="321" w:lineRule="exact"/>
        <w:ind w:left="1178" w:hanging="360"/>
      </w:pPr>
      <w:r>
        <w:t>Chuẩn</w:t>
      </w:r>
      <w:r>
        <w:rPr>
          <w:spacing w:val="-1"/>
        </w:rPr>
        <w:t xml:space="preserve"> </w:t>
      </w:r>
      <w:r>
        <w:t>bị</w:t>
      </w:r>
    </w:p>
    <w:p w:rsidR="002C7CDB" w:rsidRDefault="00D161E7">
      <w:pPr>
        <w:pStyle w:val="BodyText"/>
        <w:spacing w:line="320" w:lineRule="exact"/>
        <w:ind w:left="876"/>
      </w:pPr>
      <w:r>
        <w:t xml:space="preserve">+ Của cô: Tranh minh họa bài thơ, bàn, </w:t>
      </w:r>
      <w:r>
        <w:t>ghế, que chỉ,.</w:t>
      </w:r>
    </w:p>
    <w:p w:rsidR="002C7CDB" w:rsidRDefault="00D161E7">
      <w:pPr>
        <w:pStyle w:val="BodyText"/>
        <w:ind w:left="876"/>
      </w:pPr>
      <w:r>
        <w:t>+ Của trẻ: Trang phục của trẻ gọn gàng, trẻ thuộc bài hát.</w:t>
      </w:r>
    </w:p>
    <w:p w:rsidR="002C7CDB" w:rsidRDefault="00D161E7">
      <w:pPr>
        <w:pStyle w:val="Heading4"/>
        <w:numPr>
          <w:ilvl w:val="0"/>
          <w:numId w:val="160"/>
        </w:numPr>
        <w:tabs>
          <w:tab w:val="left" w:pos="1287"/>
        </w:tabs>
        <w:spacing w:before="4"/>
        <w:ind w:left="1286" w:hanging="468"/>
      </w:pPr>
      <w:r>
        <w:t>Hình thức tổ</w:t>
      </w:r>
      <w:r>
        <w:rPr>
          <w:spacing w:val="-2"/>
        </w:rPr>
        <w:t xml:space="preserve"> </w:t>
      </w:r>
      <w:r>
        <w:t>chức</w:t>
      </w:r>
    </w:p>
    <w:p w:rsidR="002C7CDB" w:rsidRDefault="002C7CDB">
      <w:pPr>
        <w:sectPr w:rsidR="002C7CDB">
          <w:pgSz w:w="11910" w:h="16850"/>
          <w:pgMar w:top="860" w:right="440" w:bottom="1140" w:left="600" w:header="0" w:footer="922" w:gutter="0"/>
          <w:cols w:space="720"/>
        </w:sectPr>
      </w:pPr>
    </w:p>
    <w:p w:rsidR="002C7CDB" w:rsidRDefault="00D161E7">
      <w:pPr>
        <w:pStyle w:val="BodyText"/>
        <w:spacing w:before="64"/>
        <w:ind w:left="2470"/>
      </w:pPr>
      <w:r>
        <w:lastRenderedPageBreak/>
        <w:t>Cô cho trẻ ngồi ghế trong lớp theo hình chữ u</w:t>
      </w:r>
    </w:p>
    <w:p w:rsidR="002C7CDB" w:rsidRDefault="00D161E7">
      <w:pPr>
        <w:pStyle w:val="Heading4"/>
        <w:numPr>
          <w:ilvl w:val="0"/>
          <w:numId w:val="546"/>
        </w:numPr>
        <w:tabs>
          <w:tab w:val="left" w:pos="464"/>
        </w:tabs>
        <w:spacing w:before="187"/>
        <w:ind w:left="463" w:hanging="211"/>
      </w:pPr>
      <w:r>
        <w:pict>
          <v:group id="_x0000_s1061" style="position:absolute;left:0;text-align:left;margin-left:54pt;margin-top:40.75pt;width:455pt;height:3.75pt;z-index:251662848;mso-wrap-distance-left:0;mso-wrap-distance-right:0;mso-position-horizontal-relative:page" coordorigin="1080,815" coordsize="9100,75">
            <v:line id="_x0000_s1063" style="position:absolute" from="1080,824" to="10179,824" strokeweight=".31203mm"/>
            <v:line id="_x0000_s1062" style="position:absolute" from="1454,883" to="1444,883"/>
            <w10:wrap type="topAndBottom" anchorx="page"/>
          </v:group>
        </w:pict>
      </w:r>
      <w:r>
        <w:t>Vệ sinh – Bình cờ - Trả</w:t>
      </w:r>
      <w:r>
        <w:rPr>
          <w:spacing w:val="-5"/>
        </w:rPr>
        <w:t xml:space="preserve"> </w:t>
      </w:r>
      <w:r>
        <w:t>trẻ.</w:t>
      </w:r>
    </w:p>
    <w:p w:rsidR="002C7CDB" w:rsidRDefault="002C7CDB">
      <w:pPr>
        <w:pStyle w:val="BodyText"/>
        <w:spacing w:before="7"/>
        <w:rPr>
          <w:b/>
          <w:sz w:val="20"/>
        </w:rPr>
      </w:pPr>
    </w:p>
    <w:p w:rsidR="002C7CDB" w:rsidRDefault="00D161E7">
      <w:pPr>
        <w:spacing w:line="236" w:lineRule="exact"/>
        <w:ind w:left="5223"/>
        <w:rPr>
          <w:b/>
          <w:i/>
          <w:sz w:val="28"/>
        </w:rPr>
      </w:pPr>
      <w:r>
        <w:rPr>
          <w:b/>
          <w:i/>
          <w:sz w:val="28"/>
        </w:rPr>
        <w:t>Thứ 5 ngày 12 tháng 04 năm 2018</w:t>
      </w:r>
    </w:p>
    <w:p w:rsidR="002C7CDB" w:rsidRDefault="00D161E7">
      <w:pPr>
        <w:ind w:left="252" w:right="5957"/>
        <w:rPr>
          <w:b/>
          <w:sz w:val="28"/>
        </w:rPr>
      </w:pPr>
      <w:r>
        <w:rPr>
          <w:b/>
          <w:sz w:val="28"/>
        </w:rPr>
        <w:t>Hoạt động chung có mục đích học tập Lĩnh vực giáo dục phát triển thẩm mỹ: Hoạt động tạo hình:</w:t>
      </w:r>
    </w:p>
    <w:p w:rsidR="002C7CDB" w:rsidRDefault="00D161E7">
      <w:pPr>
        <w:spacing w:line="364" w:lineRule="exact"/>
        <w:ind w:left="658" w:right="1460"/>
        <w:jc w:val="center"/>
        <w:rPr>
          <w:b/>
          <w:sz w:val="32"/>
        </w:rPr>
      </w:pPr>
      <w:r>
        <w:rPr>
          <w:b/>
          <w:sz w:val="32"/>
        </w:rPr>
        <w:t>VẼ AO CÁ</w:t>
      </w:r>
    </w:p>
    <w:p w:rsidR="002C7CDB" w:rsidRDefault="00D161E7">
      <w:pPr>
        <w:pStyle w:val="BodyText"/>
        <w:spacing w:line="320" w:lineRule="exact"/>
        <w:ind w:left="658" w:right="1460"/>
        <w:jc w:val="center"/>
      </w:pPr>
      <w:r>
        <w:t>Nội dung tích hợp:</w:t>
      </w:r>
    </w:p>
    <w:p w:rsidR="002C7CDB" w:rsidRDefault="00D161E7">
      <w:pPr>
        <w:pStyle w:val="BodyText"/>
        <w:ind w:left="658" w:right="1455"/>
        <w:jc w:val="center"/>
      </w:pPr>
      <w:r>
        <w:t>Âm nhạc "Quê hương tươi đẹp"</w:t>
      </w:r>
    </w:p>
    <w:p w:rsidR="002C7CDB" w:rsidRDefault="002C7CDB">
      <w:pPr>
        <w:pStyle w:val="BodyText"/>
        <w:spacing w:before="4"/>
      </w:pPr>
    </w:p>
    <w:p w:rsidR="002C7CDB" w:rsidRDefault="00D161E7">
      <w:pPr>
        <w:pStyle w:val="Heading4"/>
        <w:numPr>
          <w:ilvl w:val="0"/>
          <w:numId w:val="159"/>
        </w:numPr>
        <w:tabs>
          <w:tab w:val="left" w:pos="559"/>
        </w:tabs>
        <w:spacing w:line="319" w:lineRule="exact"/>
        <w:ind w:hanging="249"/>
      </w:pPr>
      <w:r>
        <w:t>Mục đích yêu</w:t>
      </w:r>
      <w:r>
        <w:rPr>
          <w:spacing w:val="-4"/>
        </w:rPr>
        <w:t xml:space="preserve"> </w:t>
      </w:r>
      <w:r>
        <w:t>cầu</w:t>
      </w:r>
    </w:p>
    <w:p w:rsidR="002C7CDB" w:rsidRDefault="00D161E7">
      <w:pPr>
        <w:pStyle w:val="ListParagraph"/>
        <w:numPr>
          <w:ilvl w:val="0"/>
          <w:numId w:val="216"/>
        </w:numPr>
        <w:tabs>
          <w:tab w:val="left" w:pos="473"/>
        </w:tabs>
        <w:spacing w:line="319" w:lineRule="exact"/>
        <w:ind w:left="472" w:hanging="163"/>
        <w:rPr>
          <w:sz w:val="28"/>
        </w:rPr>
      </w:pPr>
      <w:r>
        <w:rPr>
          <w:sz w:val="28"/>
        </w:rPr>
        <w:t>Phát triển tư duy, trí tưởng tượng cho trẻ khi thể hiện tác</w:t>
      </w:r>
      <w:r>
        <w:rPr>
          <w:spacing w:val="-10"/>
          <w:sz w:val="28"/>
        </w:rPr>
        <w:t xml:space="preserve"> </w:t>
      </w:r>
      <w:r>
        <w:rPr>
          <w:sz w:val="28"/>
        </w:rPr>
        <w:t>phẩm</w:t>
      </w:r>
    </w:p>
    <w:p w:rsidR="002C7CDB" w:rsidRDefault="00D161E7">
      <w:pPr>
        <w:pStyle w:val="ListParagraph"/>
        <w:numPr>
          <w:ilvl w:val="0"/>
          <w:numId w:val="216"/>
        </w:numPr>
        <w:tabs>
          <w:tab w:val="left" w:pos="485"/>
        </w:tabs>
        <w:spacing w:line="242" w:lineRule="auto"/>
        <w:ind w:left="319" w:right="1112" w:hanging="10"/>
        <w:rPr>
          <w:sz w:val="28"/>
        </w:rPr>
      </w:pPr>
      <w:r>
        <w:rPr>
          <w:sz w:val="28"/>
        </w:rPr>
        <w:t>Trẻ biết cầm bút vẽ ao cá, biết tô màu đúng và đẹp theo sự hướng dẫn của cô, trẻ vẽ theo mẫu của</w:t>
      </w:r>
      <w:r>
        <w:rPr>
          <w:spacing w:val="1"/>
          <w:sz w:val="28"/>
        </w:rPr>
        <w:t xml:space="preserve"> </w:t>
      </w:r>
      <w:r>
        <w:rPr>
          <w:sz w:val="28"/>
        </w:rPr>
        <w:t>cô.</w:t>
      </w:r>
    </w:p>
    <w:p w:rsidR="002C7CDB" w:rsidRDefault="00D161E7">
      <w:pPr>
        <w:pStyle w:val="ListParagraph"/>
        <w:numPr>
          <w:ilvl w:val="0"/>
          <w:numId w:val="216"/>
        </w:numPr>
        <w:tabs>
          <w:tab w:val="left" w:pos="473"/>
        </w:tabs>
        <w:spacing w:line="317" w:lineRule="exact"/>
        <w:ind w:left="472" w:hanging="163"/>
        <w:rPr>
          <w:sz w:val="28"/>
        </w:rPr>
      </w:pPr>
      <w:r>
        <w:rPr>
          <w:sz w:val="28"/>
        </w:rPr>
        <w:t>Rèn kỹ năng vẽ tô màu cho</w:t>
      </w:r>
      <w:r>
        <w:rPr>
          <w:spacing w:val="-11"/>
          <w:sz w:val="28"/>
        </w:rPr>
        <w:t xml:space="preserve"> </w:t>
      </w:r>
      <w:r>
        <w:rPr>
          <w:sz w:val="28"/>
        </w:rPr>
        <w:t>trẻ</w:t>
      </w:r>
    </w:p>
    <w:p w:rsidR="002C7CDB" w:rsidRDefault="00D161E7">
      <w:pPr>
        <w:pStyle w:val="ListParagraph"/>
        <w:numPr>
          <w:ilvl w:val="0"/>
          <w:numId w:val="216"/>
        </w:numPr>
        <w:tabs>
          <w:tab w:val="left" w:pos="473"/>
        </w:tabs>
        <w:ind w:left="472" w:hanging="163"/>
        <w:rPr>
          <w:sz w:val="28"/>
        </w:rPr>
      </w:pPr>
      <w:r>
        <w:rPr>
          <w:sz w:val="28"/>
        </w:rPr>
        <w:t>Giáo dục trẻ giữ gìn sản phẩm của</w:t>
      </w:r>
      <w:r>
        <w:rPr>
          <w:spacing w:val="-16"/>
          <w:sz w:val="28"/>
        </w:rPr>
        <w:t xml:space="preserve"> </w:t>
      </w:r>
      <w:r>
        <w:rPr>
          <w:sz w:val="28"/>
        </w:rPr>
        <w:t>mình</w:t>
      </w:r>
    </w:p>
    <w:p w:rsidR="002C7CDB" w:rsidRDefault="00D161E7">
      <w:pPr>
        <w:pStyle w:val="Heading4"/>
        <w:numPr>
          <w:ilvl w:val="0"/>
          <w:numId w:val="159"/>
        </w:numPr>
        <w:tabs>
          <w:tab w:val="left" w:pos="670"/>
        </w:tabs>
        <w:spacing w:before="4" w:line="319" w:lineRule="exact"/>
        <w:ind w:left="669" w:hanging="360"/>
      </w:pPr>
      <w:r>
        <w:t>Chuẩn</w:t>
      </w:r>
      <w:r>
        <w:rPr>
          <w:spacing w:val="-1"/>
        </w:rPr>
        <w:t xml:space="preserve"> </w:t>
      </w:r>
      <w:r>
        <w:t>bị</w:t>
      </w:r>
    </w:p>
    <w:p w:rsidR="002C7CDB" w:rsidRDefault="00D161E7">
      <w:pPr>
        <w:pStyle w:val="BodyText"/>
        <w:spacing w:line="319" w:lineRule="exact"/>
        <w:ind w:left="309"/>
      </w:pPr>
      <w:r>
        <w:t>+ Của cô: Tranh vẽ ao cá , bảng, giá treo tranh, giấy vẽ mẫu.</w:t>
      </w:r>
    </w:p>
    <w:p w:rsidR="002C7CDB" w:rsidRDefault="00D161E7">
      <w:pPr>
        <w:pStyle w:val="BodyText"/>
        <w:ind w:left="309"/>
      </w:pPr>
      <w:r>
        <w:t>+ Của trẻ: Bàn ghế, giấy A4, bút chì, sáp màu đủ cho trẻ</w:t>
      </w:r>
    </w:p>
    <w:p w:rsidR="002C7CDB" w:rsidRDefault="00D161E7">
      <w:pPr>
        <w:pStyle w:val="Heading4"/>
        <w:numPr>
          <w:ilvl w:val="0"/>
          <w:numId w:val="159"/>
        </w:numPr>
        <w:tabs>
          <w:tab w:val="left" w:pos="778"/>
        </w:tabs>
        <w:spacing w:before="7"/>
        <w:ind w:left="777" w:hanging="468"/>
      </w:pPr>
      <w:r>
        <w:t>Hình thức tổ</w:t>
      </w:r>
      <w:r>
        <w:rPr>
          <w:spacing w:val="-2"/>
        </w:rPr>
        <w:t xml:space="preserve"> </w:t>
      </w:r>
      <w:r>
        <w:t>chức</w:t>
      </w:r>
    </w:p>
    <w:p w:rsidR="002C7CDB" w:rsidRDefault="00D161E7">
      <w:pPr>
        <w:pStyle w:val="BodyText"/>
        <w:spacing w:line="317" w:lineRule="exact"/>
        <w:ind w:left="658" w:right="1457"/>
        <w:jc w:val="center"/>
      </w:pPr>
      <w:r>
        <w:t>Cô cho trẻ học trong lớp</w:t>
      </w:r>
    </w:p>
    <w:p w:rsidR="002C7CDB" w:rsidRDefault="002C7CDB">
      <w:pPr>
        <w:pStyle w:val="BodyText"/>
        <w:spacing w:before="5"/>
        <w:rPr>
          <w:sz w:val="1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4"/>
        <w:gridCol w:w="4117"/>
      </w:tblGrid>
      <w:tr w:rsidR="002C7CDB">
        <w:trPr>
          <w:trHeight w:val="645"/>
        </w:trPr>
        <w:tc>
          <w:tcPr>
            <w:tcW w:w="5524" w:type="dxa"/>
          </w:tcPr>
          <w:p w:rsidR="002C7CDB" w:rsidRDefault="00D161E7">
            <w:pPr>
              <w:pStyle w:val="TableParagraph"/>
              <w:spacing w:before="182"/>
              <w:ind w:left="1684"/>
              <w:rPr>
                <w:b/>
                <w:sz w:val="28"/>
              </w:rPr>
            </w:pPr>
            <w:r>
              <w:rPr>
                <w:b/>
                <w:sz w:val="28"/>
              </w:rPr>
              <w:t>Hoạt động của cô</w:t>
            </w:r>
          </w:p>
        </w:tc>
        <w:tc>
          <w:tcPr>
            <w:tcW w:w="4117" w:type="dxa"/>
          </w:tcPr>
          <w:p w:rsidR="002C7CDB" w:rsidRDefault="00D161E7">
            <w:pPr>
              <w:pStyle w:val="TableParagraph"/>
              <w:spacing w:before="182"/>
              <w:ind w:left="938"/>
              <w:rPr>
                <w:b/>
                <w:sz w:val="28"/>
              </w:rPr>
            </w:pPr>
            <w:r>
              <w:rPr>
                <w:b/>
                <w:sz w:val="28"/>
              </w:rPr>
              <w:t>Hoạt động của trẻ</w:t>
            </w:r>
          </w:p>
        </w:tc>
      </w:tr>
      <w:tr w:rsidR="002C7CDB">
        <w:trPr>
          <w:trHeight w:val="6442"/>
        </w:trPr>
        <w:tc>
          <w:tcPr>
            <w:tcW w:w="5524" w:type="dxa"/>
          </w:tcPr>
          <w:p w:rsidR="002C7CDB" w:rsidRDefault="00D161E7">
            <w:pPr>
              <w:pStyle w:val="TableParagraph"/>
              <w:spacing w:line="317" w:lineRule="exact"/>
              <w:ind w:left="165"/>
              <w:rPr>
                <w:sz w:val="28"/>
              </w:rPr>
            </w:pPr>
            <w:r>
              <w:rPr>
                <w:sz w:val="28"/>
              </w:rPr>
              <w:t>* Hoạt động trò chuyện:</w:t>
            </w:r>
          </w:p>
          <w:p w:rsidR="002C7CDB" w:rsidRDefault="00D161E7">
            <w:pPr>
              <w:pStyle w:val="TableParagraph"/>
              <w:numPr>
                <w:ilvl w:val="0"/>
                <w:numId w:val="158"/>
              </w:numPr>
              <w:tabs>
                <w:tab w:val="left" w:pos="349"/>
              </w:tabs>
              <w:ind w:right="235" w:firstLine="0"/>
              <w:rPr>
                <w:sz w:val="28"/>
              </w:rPr>
            </w:pPr>
            <w:r>
              <w:rPr>
                <w:sz w:val="28"/>
              </w:rPr>
              <w:t>Cô cùng trẻ trò chuyện về chủ đề: Quê hương yêu</w:t>
            </w:r>
            <w:r>
              <w:rPr>
                <w:spacing w:val="1"/>
                <w:sz w:val="28"/>
              </w:rPr>
              <w:t xml:space="preserve"> </w:t>
            </w:r>
            <w:r>
              <w:rPr>
                <w:sz w:val="28"/>
              </w:rPr>
              <w:t>quý.</w:t>
            </w:r>
          </w:p>
          <w:p w:rsidR="002C7CDB" w:rsidRDefault="00D161E7">
            <w:pPr>
              <w:pStyle w:val="TableParagraph"/>
              <w:numPr>
                <w:ilvl w:val="0"/>
                <w:numId w:val="158"/>
              </w:numPr>
              <w:tabs>
                <w:tab w:val="left" w:pos="298"/>
              </w:tabs>
              <w:ind w:right="235" w:firstLine="0"/>
              <w:rPr>
                <w:sz w:val="28"/>
              </w:rPr>
            </w:pPr>
            <w:r>
              <w:rPr>
                <w:sz w:val="28"/>
              </w:rPr>
              <w:t>Trẻ biết mình đang ở thôn nào, huyện nào, tỉnh</w:t>
            </w:r>
            <w:r>
              <w:rPr>
                <w:spacing w:val="-4"/>
                <w:sz w:val="28"/>
              </w:rPr>
              <w:t xml:space="preserve"> </w:t>
            </w:r>
            <w:r>
              <w:rPr>
                <w:sz w:val="28"/>
              </w:rPr>
              <w:t>nào.</w:t>
            </w:r>
          </w:p>
          <w:p w:rsidR="002C7CDB" w:rsidRDefault="00D161E7">
            <w:pPr>
              <w:pStyle w:val="TableParagraph"/>
              <w:numPr>
                <w:ilvl w:val="0"/>
                <w:numId w:val="158"/>
              </w:numPr>
              <w:tabs>
                <w:tab w:val="left" w:pos="315"/>
              </w:tabs>
              <w:spacing w:line="242" w:lineRule="auto"/>
              <w:ind w:right="234" w:firstLine="0"/>
              <w:rPr>
                <w:sz w:val="28"/>
              </w:rPr>
            </w:pPr>
            <w:r>
              <w:rPr>
                <w:sz w:val="28"/>
              </w:rPr>
              <w:t>Giáo dục trẻ biết yêu quý vẻ đẹp của quê hương mình.</w:t>
            </w:r>
          </w:p>
          <w:p w:rsidR="002C7CDB" w:rsidRDefault="00D161E7">
            <w:pPr>
              <w:pStyle w:val="TableParagraph"/>
              <w:spacing w:line="318" w:lineRule="exact"/>
              <w:ind w:left="107"/>
              <w:rPr>
                <w:sz w:val="28"/>
              </w:rPr>
            </w:pPr>
            <w:r>
              <w:rPr>
                <w:sz w:val="28"/>
              </w:rPr>
              <w:t>1. Quan sát tranh mẫu :</w:t>
            </w:r>
          </w:p>
          <w:p w:rsidR="002C7CDB" w:rsidRDefault="00D161E7">
            <w:pPr>
              <w:pStyle w:val="TableParagraph"/>
              <w:spacing w:line="322" w:lineRule="exact"/>
              <w:ind w:left="107"/>
              <w:rPr>
                <w:sz w:val="28"/>
              </w:rPr>
            </w:pPr>
            <w:r>
              <w:rPr>
                <w:sz w:val="28"/>
              </w:rPr>
              <w:t>*Quan sát tranh ao cá</w:t>
            </w:r>
          </w:p>
          <w:p w:rsidR="002C7CDB" w:rsidRDefault="00D161E7">
            <w:pPr>
              <w:pStyle w:val="TableParagraph"/>
              <w:numPr>
                <w:ilvl w:val="0"/>
                <w:numId w:val="157"/>
              </w:numPr>
              <w:tabs>
                <w:tab w:val="left" w:pos="342"/>
              </w:tabs>
              <w:spacing w:line="322" w:lineRule="exact"/>
              <w:ind w:firstLine="2"/>
              <w:rPr>
                <w:sz w:val="28"/>
              </w:rPr>
            </w:pPr>
            <w:r>
              <w:rPr>
                <w:sz w:val="28"/>
              </w:rPr>
              <w:t>Cô có tranh gì</w:t>
            </w:r>
            <w:r>
              <w:rPr>
                <w:spacing w:val="-4"/>
                <w:sz w:val="28"/>
              </w:rPr>
              <w:t xml:space="preserve"> </w:t>
            </w:r>
            <w:r>
              <w:rPr>
                <w:sz w:val="28"/>
              </w:rPr>
              <w:t>đây?</w:t>
            </w:r>
          </w:p>
          <w:p w:rsidR="002C7CDB" w:rsidRDefault="00D161E7">
            <w:pPr>
              <w:pStyle w:val="TableParagraph"/>
              <w:numPr>
                <w:ilvl w:val="0"/>
                <w:numId w:val="157"/>
              </w:numPr>
              <w:tabs>
                <w:tab w:val="left" w:pos="330"/>
              </w:tabs>
              <w:spacing w:line="322" w:lineRule="exact"/>
              <w:ind w:left="329"/>
              <w:rPr>
                <w:sz w:val="28"/>
              </w:rPr>
            </w:pPr>
            <w:r>
              <w:rPr>
                <w:sz w:val="28"/>
              </w:rPr>
              <w:t>Ao cá cô vẽ có dạng hình</w:t>
            </w:r>
            <w:r>
              <w:rPr>
                <w:spacing w:val="-5"/>
                <w:sz w:val="28"/>
              </w:rPr>
              <w:t xml:space="preserve"> </w:t>
            </w:r>
            <w:r>
              <w:rPr>
                <w:sz w:val="28"/>
              </w:rPr>
              <w:t>gì?</w:t>
            </w:r>
          </w:p>
          <w:p w:rsidR="002C7CDB" w:rsidRDefault="00D161E7">
            <w:pPr>
              <w:pStyle w:val="TableParagraph"/>
              <w:numPr>
                <w:ilvl w:val="0"/>
                <w:numId w:val="157"/>
              </w:numPr>
              <w:tabs>
                <w:tab w:val="left" w:pos="332"/>
              </w:tabs>
              <w:ind w:right="236" w:hanging="10"/>
              <w:rPr>
                <w:sz w:val="28"/>
              </w:rPr>
            </w:pPr>
            <w:r>
              <w:rPr>
                <w:sz w:val="28"/>
              </w:rPr>
              <w:t>Trong ao cá con con thấy cô vẽ được những con gì?</w:t>
            </w:r>
          </w:p>
          <w:p w:rsidR="002C7CDB" w:rsidRDefault="00D161E7">
            <w:pPr>
              <w:pStyle w:val="TableParagraph"/>
              <w:numPr>
                <w:ilvl w:val="0"/>
                <w:numId w:val="157"/>
              </w:numPr>
              <w:tabs>
                <w:tab w:val="left" w:pos="330"/>
              </w:tabs>
              <w:spacing w:line="322" w:lineRule="exact"/>
              <w:ind w:left="329"/>
              <w:rPr>
                <w:sz w:val="28"/>
              </w:rPr>
            </w:pPr>
            <w:r>
              <w:rPr>
                <w:sz w:val="28"/>
              </w:rPr>
              <w:t>Con cá cô tô màu</w:t>
            </w:r>
            <w:r>
              <w:rPr>
                <w:spacing w:val="-5"/>
                <w:sz w:val="28"/>
              </w:rPr>
              <w:t xml:space="preserve"> </w:t>
            </w:r>
            <w:r>
              <w:rPr>
                <w:sz w:val="28"/>
              </w:rPr>
              <w:t>gì?</w:t>
            </w:r>
          </w:p>
          <w:p w:rsidR="002C7CDB" w:rsidRDefault="00D161E7">
            <w:pPr>
              <w:pStyle w:val="TableParagraph"/>
              <w:numPr>
                <w:ilvl w:val="0"/>
                <w:numId w:val="157"/>
              </w:numPr>
              <w:tabs>
                <w:tab w:val="left" w:pos="330"/>
              </w:tabs>
              <w:spacing w:line="322" w:lineRule="exact"/>
              <w:ind w:left="329"/>
              <w:rPr>
                <w:sz w:val="28"/>
              </w:rPr>
            </w:pPr>
            <w:r>
              <w:rPr>
                <w:sz w:val="28"/>
              </w:rPr>
              <w:t>Cô cho trẻ đếm số</w:t>
            </w:r>
            <w:r>
              <w:rPr>
                <w:spacing w:val="-6"/>
                <w:sz w:val="28"/>
              </w:rPr>
              <w:t xml:space="preserve"> </w:t>
            </w:r>
            <w:r>
              <w:rPr>
                <w:sz w:val="28"/>
              </w:rPr>
              <w:t>cá.</w:t>
            </w:r>
          </w:p>
          <w:p w:rsidR="002C7CDB" w:rsidRDefault="00D161E7">
            <w:pPr>
              <w:pStyle w:val="TableParagraph"/>
              <w:numPr>
                <w:ilvl w:val="0"/>
                <w:numId w:val="157"/>
              </w:numPr>
              <w:tabs>
                <w:tab w:val="left" w:pos="330"/>
              </w:tabs>
              <w:ind w:left="329"/>
              <w:rPr>
                <w:sz w:val="28"/>
              </w:rPr>
            </w:pPr>
            <w:r>
              <w:rPr>
                <w:sz w:val="28"/>
              </w:rPr>
              <w:t>Xung quanh bờ ao cô còn vẽ những</w:t>
            </w:r>
            <w:r>
              <w:rPr>
                <w:spacing w:val="-8"/>
                <w:sz w:val="28"/>
              </w:rPr>
              <w:t xml:space="preserve"> </w:t>
            </w:r>
            <w:r>
              <w:rPr>
                <w:sz w:val="28"/>
              </w:rPr>
              <w:t>gì?</w:t>
            </w:r>
          </w:p>
          <w:p w:rsidR="002C7CDB" w:rsidRDefault="002C7CDB">
            <w:pPr>
              <w:pStyle w:val="TableParagraph"/>
              <w:spacing w:before="10"/>
              <w:rPr>
                <w:sz w:val="27"/>
              </w:rPr>
            </w:pPr>
          </w:p>
          <w:p w:rsidR="002C7CDB" w:rsidRDefault="00D161E7">
            <w:pPr>
              <w:pStyle w:val="TableParagraph"/>
              <w:numPr>
                <w:ilvl w:val="0"/>
                <w:numId w:val="157"/>
              </w:numPr>
              <w:tabs>
                <w:tab w:val="left" w:pos="330"/>
              </w:tabs>
              <w:spacing w:line="322" w:lineRule="exact"/>
              <w:ind w:left="329"/>
              <w:rPr>
                <w:sz w:val="28"/>
              </w:rPr>
            </w:pPr>
            <w:r>
              <w:rPr>
                <w:sz w:val="28"/>
              </w:rPr>
              <w:t>Bố cục bức tranh cô vẽ như thế</w:t>
            </w:r>
            <w:r>
              <w:rPr>
                <w:spacing w:val="-6"/>
                <w:sz w:val="28"/>
              </w:rPr>
              <w:t xml:space="preserve"> </w:t>
            </w:r>
            <w:r>
              <w:rPr>
                <w:sz w:val="28"/>
              </w:rPr>
              <w:t>nào?</w:t>
            </w:r>
          </w:p>
          <w:p w:rsidR="002C7CDB" w:rsidRDefault="00D161E7">
            <w:pPr>
              <w:pStyle w:val="TableParagraph"/>
              <w:ind w:left="165"/>
              <w:rPr>
                <w:sz w:val="28"/>
              </w:rPr>
            </w:pPr>
            <w:r>
              <w:rPr>
                <w:sz w:val="28"/>
              </w:rPr>
              <w:t>* Cô vẽ mẫu</w:t>
            </w:r>
          </w:p>
          <w:p w:rsidR="002C7CDB" w:rsidRDefault="00D161E7">
            <w:pPr>
              <w:pStyle w:val="TableParagraph"/>
              <w:spacing w:before="2" w:line="308" w:lineRule="exact"/>
              <w:ind w:left="165"/>
              <w:rPr>
                <w:sz w:val="28"/>
              </w:rPr>
            </w:pPr>
            <w:r>
              <w:rPr>
                <w:sz w:val="28"/>
              </w:rPr>
              <w:t>- Cô vẽ mẫu và nói cách vẽ cho trẻ quan sát.</w:t>
            </w:r>
          </w:p>
        </w:tc>
        <w:tc>
          <w:tcPr>
            <w:tcW w:w="4117" w:type="dxa"/>
          </w:tcPr>
          <w:p w:rsidR="002C7CDB" w:rsidRDefault="002C7CDB">
            <w:pPr>
              <w:pStyle w:val="TableParagraph"/>
              <w:spacing w:before="6"/>
              <w:rPr>
                <w:sz w:val="27"/>
              </w:rPr>
            </w:pPr>
          </w:p>
          <w:p w:rsidR="002C7CDB" w:rsidRDefault="00D161E7">
            <w:pPr>
              <w:pStyle w:val="TableParagraph"/>
              <w:numPr>
                <w:ilvl w:val="0"/>
                <w:numId w:val="156"/>
              </w:numPr>
              <w:tabs>
                <w:tab w:val="left" w:pos="326"/>
              </w:tabs>
              <w:ind w:hanging="10"/>
              <w:rPr>
                <w:sz w:val="28"/>
              </w:rPr>
            </w:pPr>
            <w:r>
              <w:rPr>
                <w:sz w:val="28"/>
              </w:rPr>
              <w:t>Trẻ trò chuyện cùng</w:t>
            </w:r>
            <w:r>
              <w:rPr>
                <w:spacing w:val="-1"/>
                <w:sz w:val="28"/>
              </w:rPr>
              <w:t xml:space="preserve"> </w:t>
            </w:r>
            <w:r>
              <w:rPr>
                <w:sz w:val="28"/>
              </w:rPr>
              <w:t>cô</w:t>
            </w:r>
          </w:p>
          <w:p w:rsidR="002C7CDB" w:rsidRDefault="002C7CDB">
            <w:pPr>
              <w:pStyle w:val="TableParagraph"/>
              <w:spacing w:before="11"/>
              <w:rPr>
                <w:sz w:val="27"/>
              </w:rPr>
            </w:pPr>
          </w:p>
          <w:p w:rsidR="002C7CDB" w:rsidRDefault="00D161E7">
            <w:pPr>
              <w:pStyle w:val="TableParagraph"/>
              <w:numPr>
                <w:ilvl w:val="0"/>
                <w:numId w:val="156"/>
              </w:numPr>
              <w:tabs>
                <w:tab w:val="left" w:pos="326"/>
              </w:tabs>
              <w:ind w:hanging="10"/>
              <w:rPr>
                <w:sz w:val="28"/>
              </w:rPr>
            </w:pPr>
            <w:r>
              <w:rPr>
                <w:sz w:val="28"/>
              </w:rPr>
              <w:t>Trẻ kể</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156"/>
              </w:numPr>
              <w:tabs>
                <w:tab w:val="left" w:pos="326"/>
              </w:tabs>
              <w:spacing w:before="231" w:line="322" w:lineRule="exact"/>
              <w:ind w:hanging="10"/>
              <w:rPr>
                <w:sz w:val="28"/>
              </w:rPr>
            </w:pPr>
            <w:r>
              <w:rPr>
                <w:sz w:val="28"/>
              </w:rPr>
              <w:t>Tranh vẽ ao cá</w:t>
            </w:r>
            <w:r>
              <w:rPr>
                <w:spacing w:val="-3"/>
                <w:sz w:val="28"/>
              </w:rPr>
              <w:t xml:space="preserve"> </w:t>
            </w:r>
            <w:r>
              <w:rPr>
                <w:sz w:val="28"/>
              </w:rPr>
              <w:t>ạ</w:t>
            </w:r>
          </w:p>
          <w:p w:rsidR="002C7CDB" w:rsidRDefault="00D161E7">
            <w:pPr>
              <w:pStyle w:val="TableParagraph"/>
              <w:spacing w:line="322" w:lineRule="exact"/>
              <w:ind w:left="162"/>
              <w:rPr>
                <w:sz w:val="28"/>
              </w:rPr>
            </w:pPr>
            <w:r>
              <w:rPr>
                <w:sz w:val="28"/>
              </w:rPr>
              <w:t>-Ao cá có dạng hình tròn ạ.</w:t>
            </w:r>
          </w:p>
          <w:p w:rsidR="002C7CDB" w:rsidRDefault="00D161E7">
            <w:pPr>
              <w:pStyle w:val="TableParagraph"/>
              <w:numPr>
                <w:ilvl w:val="0"/>
                <w:numId w:val="156"/>
              </w:numPr>
              <w:tabs>
                <w:tab w:val="left" w:pos="326"/>
              </w:tabs>
              <w:ind w:hanging="10"/>
              <w:rPr>
                <w:sz w:val="28"/>
              </w:rPr>
            </w:pPr>
            <w:r>
              <w:rPr>
                <w:sz w:val="28"/>
              </w:rPr>
              <w:t>Trong ao cá cô vẽ con cá.</w:t>
            </w:r>
          </w:p>
          <w:p w:rsidR="002C7CDB" w:rsidRDefault="002C7CDB">
            <w:pPr>
              <w:pStyle w:val="TableParagraph"/>
              <w:spacing w:before="1"/>
              <w:rPr>
                <w:sz w:val="28"/>
              </w:rPr>
            </w:pPr>
          </w:p>
          <w:p w:rsidR="002C7CDB" w:rsidRDefault="00D161E7">
            <w:pPr>
              <w:pStyle w:val="TableParagraph"/>
              <w:numPr>
                <w:ilvl w:val="0"/>
                <w:numId w:val="156"/>
              </w:numPr>
              <w:tabs>
                <w:tab w:val="left" w:pos="326"/>
              </w:tabs>
              <w:spacing w:line="322" w:lineRule="exact"/>
              <w:ind w:hanging="10"/>
              <w:rPr>
                <w:sz w:val="28"/>
              </w:rPr>
            </w:pPr>
            <w:r>
              <w:rPr>
                <w:sz w:val="28"/>
              </w:rPr>
              <w:t>Con cá cô tô màu</w:t>
            </w:r>
            <w:r>
              <w:rPr>
                <w:spacing w:val="-5"/>
                <w:sz w:val="28"/>
              </w:rPr>
              <w:t xml:space="preserve"> </w:t>
            </w:r>
            <w:r>
              <w:rPr>
                <w:sz w:val="28"/>
              </w:rPr>
              <w:t>vàng.</w:t>
            </w:r>
          </w:p>
          <w:p w:rsidR="002C7CDB" w:rsidRDefault="00D161E7">
            <w:pPr>
              <w:pStyle w:val="TableParagraph"/>
              <w:numPr>
                <w:ilvl w:val="0"/>
                <w:numId w:val="156"/>
              </w:numPr>
              <w:tabs>
                <w:tab w:val="left" w:pos="396"/>
              </w:tabs>
              <w:spacing w:line="322" w:lineRule="exact"/>
              <w:ind w:left="395" w:hanging="233"/>
              <w:rPr>
                <w:sz w:val="28"/>
              </w:rPr>
            </w:pPr>
            <w:r>
              <w:rPr>
                <w:sz w:val="28"/>
              </w:rPr>
              <w:t>Trẻ đếm số cá trong</w:t>
            </w:r>
            <w:r>
              <w:rPr>
                <w:spacing w:val="-5"/>
                <w:sz w:val="28"/>
              </w:rPr>
              <w:t xml:space="preserve"> </w:t>
            </w:r>
            <w:r>
              <w:rPr>
                <w:sz w:val="28"/>
              </w:rPr>
              <w:t>ao.</w:t>
            </w:r>
          </w:p>
          <w:p w:rsidR="002C7CDB" w:rsidRDefault="00D161E7">
            <w:pPr>
              <w:pStyle w:val="TableParagraph"/>
              <w:numPr>
                <w:ilvl w:val="0"/>
                <w:numId w:val="156"/>
              </w:numPr>
              <w:tabs>
                <w:tab w:val="left" w:pos="338"/>
              </w:tabs>
              <w:ind w:right="234" w:hanging="10"/>
              <w:rPr>
                <w:sz w:val="28"/>
              </w:rPr>
            </w:pPr>
            <w:r>
              <w:rPr>
                <w:sz w:val="28"/>
              </w:rPr>
              <w:t>Xung quanh ao cô vẽ thêm cây cỏ.</w:t>
            </w:r>
          </w:p>
          <w:p w:rsidR="002C7CDB" w:rsidRDefault="00D161E7">
            <w:pPr>
              <w:pStyle w:val="TableParagraph"/>
              <w:numPr>
                <w:ilvl w:val="0"/>
                <w:numId w:val="156"/>
              </w:numPr>
              <w:tabs>
                <w:tab w:val="left" w:pos="343"/>
              </w:tabs>
              <w:ind w:right="236" w:hanging="10"/>
              <w:rPr>
                <w:sz w:val="28"/>
              </w:rPr>
            </w:pPr>
            <w:r>
              <w:rPr>
                <w:sz w:val="28"/>
              </w:rPr>
              <w:t>Bố cục bức tranh cân đối, màu tô</w:t>
            </w:r>
            <w:r>
              <w:rPr>
                <w:spacing w:val="-4"/>
                <w:sz w:val="28"/>
              </w:rPr>
              <w:t xml:space="preserve"> </w:t>
            </w:r>
            <w:r>
              <w:rPr>
                <w:sz w:val="28"/>
              </w:rPr>
              <w:t>đẹp</w:t>
            </w:r>
          </w:p>
          <w:p w:rsidR="002C7CDB" w:rsidRDefault="00D161E7">
            <w:pPr>
              <w:pStyle w:val="TableParagraph"/>
              <w:numPr>
                <w:ilvl w:val="0"/>
                <w:numId w:val="156"/>
              </w:numPr>
              <w:tabs>
                <w:tab w:val="left" w:pos="269"/>
              </w:tabs>
              <w:spacing w:before="1" w:line="308" w:lineRule="exact"/>
              <w:ind w:left="268" w:hanging="163"/>
              <w:rPr>
                <w:sz w:val="28"/>
              </w:rPr>
            </w:pPr>
            <w:r>
              <w:rPr>
                <w:sz w:val="28"/>
              </w:rPr>
              <w:t>Trẻ quan sát cô vẽ</w:t>
            </w:r>
            <w:r>
              <w:rPr>
                <w:spacing w:val="-9"/>
                <w:sz w:val="28"/>
              </w:rPr>
              <w:t xml:space="preserve"> </w:t>
            </w:r>
            <w:r>
              <w:rPr>
                <w:sz w:val="28"/>
              </w:rPr>
              <w:t>mẫu.</w:t>
            </w:r>
          </w:p>
        </w:tc>
      </w:tr>
    </w:tbl>
    <w:p w:rsidR="002C7CDB" w:rsidRDefault="002C7CDB">
      <w:pPr>
        <w:spacing w:line="308" w:lineRule="exact"/>
        <w:rPr>
          <w:sz w:val="28"/>
        </w:rPr>
        <w:sectPr w:rsidR="002C7CDB">
          <w:pgSz w:w="11910" w:h="16850"/>
          <w:pgMar w:top="780" w:right="440" w:bottom="1140" w:left="600" w:header="0" w:footer="953" w:gutter="0"/>
          <w:cols w:space="720"/>
        </w:sect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3"/>
        <w:gridCol w:w="4117"/>
      </w:tblGrid>
      <w:tr w:rsidR="002C7CDB">
        <w:trPr>
          <w:trHeight w:val="4829"/>
        </w:trPr>
        <w:tc>
          <w:tcPr>
            <w:tcW w:w="5523" w:type="dxa"/>
          </w:tcPr>
          <w:p w:rsidR="002C7CDB" w:rsidRDefault="00D161E7">
            <w:pPr>
              <w:pStyle w:val="TableParagraph"/>
              <w:spacing w:line="306" w:lineRule="exact"/>
              <w:ind w:left="107"/>
              <w:rPr>
                <w:sz w:val="28"/>
              </w:rPr>
            </w:pPr>
            <w:r>
              <w:rPr>
                <w:sz w:val="28"/>
              </w:rPr>
              <w:lastRenderedPageBreak/>
              <w:t>2. Trẻ thực hiện</w:t>
            </w:r>
          </w:p>
          <w:p w:rsidR="002C7CDB" w:rsidRDefault="00D161E7">
            <w:pPr>
              <w:pStyle w:val="TableParagraph"/>
              <w:ind w:left="175" w:right="235" w:hanging="10"/>
              <w:jc w:val="both"/>
              <w:rPr>
                <w:sz w:val="28"/>
              </w:rPr>
            </w:pPr>
            <w:r>
              <w:rPr>
                <w:sz w:val="28"/>
              </w:rPr>
              <w:t>- Cô chú ý quan sát trẻ vẽ . Hỏi trẻ đang vẽ cái gì và vẽ như thế nào ?( Cô động viên trẻ vẽ theo mẫu)</w:t>
            </w:r>
          </w:p>
          <w:p w:rsidR="002C7CDB" w:rsidRDefault="00D161E7">
            <w:pPr>
              <w:pStyle w:val="TableParagraph"/>
              <w:spacing w:line="321" w:lineRule="exact"/>
              <w:ind w:left="107"/>
              <w:rPr>
                <w:sz w:val="28"/>
              </w:rPr>
            </w:pPr>
            <w:r>
              <w:rPr>
                <w:sz w:val="28"/>
              </w:rPr>
              <w:t>3. Nhận xét sản phẩm</w:t>
            </w:r>
          </w:p>
          <w:p w:rsidR="002C7CDB" w:rsidRDefault="00D161E7">
            <w:pPr>
              <w:pStyle w:val="TableParagraph"/>
              <w:numPr>
                <w:ilvl w:val="0"/>
                <w:numId w:val="155"/>
              </w:numPr>
              <w:tabs>
                <w:tab w:val="left" w:pos="329"/>
              </w:tabs>
              <w:spacing w:before="2" w:line="322" w:lineRule="exact"/>
              <w:ind w:hanging="10"/>
              <w:rPr>
                <w:sz w:val="28"/>
              </w:rPr>
            </w:pPr>
            <w:r>
              <w:rPr>
                <w:sz w:val="28"/>
              </w:rPr>
              <w:t>Cô cho trẻ treo bài theo</w:t>
            </w:r>
            <w:r>
              <w:rPr>
                <w:spacing w:val="-4"/>
                <w:sz w:val="28"/>
              </w:rPr>
              <w:t xml:space="preserve"> </w:t>
            </w:r>
            <w:r>
              <w:rPr>
                <w:sz w:val="28"/>
              </w:rPr>
              <w:t>tổ</w:t>
            </w:r>
          </w:p>
          <w:p w:rsidR="002C7CDB" w:rsidRDefault="00D161E7">
            <w:pPr>
              <w:pStyle w:val="TableParagraph"/>
              <w:numPr>
                <w:ilvl w:val="0"/>
                <w:numId w:val="155"/>
              </w:numPr>
              <w:tabs>
                <w:tab w:val="left" w:pos="363"/>
              </w:tabs>
              <w:ind w:right="233" w:hanging="10"/>
              <w:rPr>
                <w:sz w:val="28"/>
              </w:rPr>
            </w:pPr>
            <w:r>
              <w:rPr>
                <w:sz w:val="28"/>
              </w:rPr>
              <w:t>Cô gọi 2 -3 trẻ lên nhận xét bài của mình của</w:t>
            </w:r>
            <w:r>
              <w:rPr>
                <w:spacing w:val="-3"/>
                <w:sz w:val="28"/>
              </w:rPr>
              <w:t xml:space="preserve"> </w:t>
            </w:r>
            <w:r>
              <w:rPr>
                <w:sz w:val="28"/>
              </w:rPr>
              <w:t>bạn</w:t>
            </w:r>
          </w:p>
          <w:p w:rsidR="002C7CDB" w:rsidRDefault="00D161E7">
            <w:pPr>
              <w:pStyle w:val="TableParagraph"/>
              <w:numPr>
                <w:ilvl w:val="0"/>
                <w:numId w:val="155"/>
              </w:numPr>
              <w:tabs>
                <w:tab w:val="left" w:pos="370"/>
              </w:tabs>
              <w:ind w:right="236" w:hanging="10"/>
              <w:rPr>
                <w:sz w:val="28"/>
              </w:rPr>
            </w:pPr>
            <w:r>
              <w:rPr>
                <w:sz w:val="28"/>
              </w:rPr>
              <w:t>Cô nhận xét chung nêu gương, động viên trẻ kịp thời</w:t>
            </w:r>
          </w:p>
          <w:p w:rsidR="002C7CDB" w:rsidRDefault="00D161E7">
            <w:pPr>
              <w:pStyle w:val="TableParagraph"/>
              <w:spacing w:line="321" w:lineRule="exact"/>
              <w:ind w:left="165"/>
              <w:rPr>
                <w:sz w:val="28"/>
              </w:rPr>
            </w:pPr>
            <w:r>
              <w:rPr>
                <w:sz w:val="28"/>
              </w:rPr>
              <w:t>TH</w:t>
            </w:r>
            <w:r>
              <w:rPr>
                <w:sz w:val="28"/>
              </w:rPr>
              <w:t>: Quê hương tươi đẹp</w:t>
            </w:r>
          </w:p>
          <w:p w:rsidR="002C7CDB" w:rsidRDefault="00D161E7">
            <w:pPr>
              <w:pStyle w:val="TableParagraph"/>
              <w:ind w:left="165"/>
              <w:rPr>
                <w:sz w:val="28"/>
              </w:rPr>
            </w:pPr>
            <w:r>
              <w:rPr>
                <w:sz w:val="28"/>
              </w:rPr>
              <w:t>+ Củng cố - giáo dục</w:t>
            </w:r>
          </w:p>
          <w:p w:rsidR="002C7CDB" w:rsidRDefault="00D161E7">
            <w:pPr>
              <w:pStyle w:val="TableParagraph"/>
              <w:spacing w:before="1"/>
              <w:ind w:left="175" w:right="87" w:hanging="10"/>
              <w:rPr>
                <w:sz w:val="28"/>
              </w:rPr>
            </w:pPr>
            <w:r>
              <w:rPr>
                <w:sz w:val="28"/>
              </w:rPr>
              <w:t>* Kết thúc: Cô cho trẻ nhẹ nhàng đi về góc chơi</w:t>
            </w:r>
          </w:p>
        </w:tc>
        <w:tc>
          <w:tcPr>
            <w:tcW w:w="4117" w:type="dxa"/>
          </w:tcPr>
          <w:p w:rsidR="002C7CDB" w:rsidRDefault="002C7CDB">
            <w:pPr>
              <w:pStyle w:val="TableParagraph"/>
              <w:rPr>
                <w:sz w:val="30"/>
              </w:rPr>
            </w:pPr>
          </w:p>
          <w:p w:rsidR="002C7CDB" w:rsidRDefault="002C7CDB">
            <w:pPr>
              <w:pStyle w:val="TableParagraph"/>
              <w:spacing w:before="6"/>
              <w:rPr>
                <w:sz w:val="24"/>
              </w:rPr>
            </w:pPr>
          </w:p>
          <w:p w:rsidR="002C7CDB" w:rsidRDefault="00D161E7">
            <w:pPr>
              <w:pStyle w:val="TableParagraph"/>
              <w:numPr>
                <w:ilvl w:val="0"/>
                <w:numId w:val="154"/>
              </w:numPr>
              <w:tabs>
                <w:tab w:val="left" w:pos="329"/>
              </w:tabs>
              <w:ind w:hanging="163"/>
              <w:rPr>
                <w:sz w:val="28"/>
              </w:rPr>
            </w:pPr>
            <w:r>
              <w:rPr>
                <w:sz w:val="28"/>
              </w:rPr>
              <w:t>Trẻ thực</w:t>
            </w:r>
            <w:r>
              <w:rPr>
                <w:spacing w:val="-4"/>
                <w:sz w:val="28"/>
              </w:rPr>
              <w:t xml:space="preserve"> </w:t>
            </w:r>
            <w:r>
              <w:rPr>
                <w:sz w:val="28"/>
              </w:rPr>
              <w:t>hiện</w:t>
            </w:r>
          </w:p>
          <w:p w:rsidR="002C7CDB" w:rsidRDefault="002C7CDB">
            <w:pPr>
              <w:pStyle w:val="TableParagraph"/>
              <w:rPr>
                <w:sz w:val="30"/>
              </w:rPr>
            </w:pPr>
          </w:p>
          <w:p w:rsidR="002C7CDB" w:rsidRDefault="002C7CDB">
            <w:pPr>
              <w:pStyle w:val="TableParagraph"/>
              <w:spacing w:before="1"/>
              <w:rPr>
                <w:sz w:val="26"/>
              </w:rPr>
            </w:pPr>
          </w:p>
          <w:p w:rsidR="002C7CDB" w:rsidRDefault="00D161E7">
            <w:pPr>
              <w:pStyle w:val="TableParagraph"/>
              <w:numPr>
                <w:ilvl w:val="0"/>
                <w:numId w:val="154"/>
              </w:numPr>
              <w:tabs>
                <w:tab w:val="left" w:pos="272"/>
              </w:tabs>
              <w:spacing w:before="1" w:line="322" w:lineRule="exact"/>
              <w:ind w:left="271" w:hanging="163"/>
              <w:rPr>
                <w:sz w:val="28"/>
              </w:rPr>
            </w:pPr>
            <w:r>
              <w:rPr>
                <w:sz w:val="28"/>
              </w:rPr>
              <w:t>Trẻ treo bài theo</w:t>
            </w:r>
            <w:r>
              <w:rPr>
                <w:spacing w:val="-6"/>
                <w:sz w:val="28"/>
              </w:rPr>
              <w:t xml:space="preserve"> </w:t>
            </w:r>
            <w:r>
              <w:rPr>
                <w:sz w:val="28"/>
              </w:rPr>
              <w:t>tổ</w:t>
            </w:r>
          </w:p>
          <w:p w:rsidR="002C7CDB" w:rsidRDefault="00D161E7">
            <w:pPr>
              <w:pStyle w:val="TableParagraph"/>
              <w:numPr>
                <w:ilvl w:val="0"/>
                <w:numId w:val="154"/>
              </w:numPr>
              <w:tabs>
                <w:tab w:val="left" w:pos="272"/>
              </w:tabs>
              <w:ind w:left="271" w:hanging="163"/>
              <w:rPr>
                <w:sz w:val="28"/>
              </w:rPr>
            </w:pPr>
            <w:r>
              <w:rPr>
                <w:sz w:val="28"/>
              </w:rPr>
              <w:t>2-3 trẻ lên nhận</w:t>
            </w:r>
            <w:r>
              <w:rPr>
                <w:spacing w:val="-8"/>
                <w:sz w:val="28"/>
              </w:rPr>
              <w:t xml:space="preserve"> </w:t>
            </w:r>
            <w:r>
              <w:rPr>
                <w:sz w:val="28"/>
              </w:rPr>
              <w:t>xét</w:t>
            </w:r>
          </w:p>
          <w:p w:rsidR="002C7CDB" w:rsidRDefault="002C7CDB">
            <w:pPr>
              <w:pStyle w:val="TableParagraph"/>
              <w:spacing w:before="10"/>
              <w:rPr>
                <w:sz w:val="27"/>
              </w:rPr>
            </w:pPr>
          </w:p>
          <w:p w:rsidR="002C7CDB" w:rsidRDefault="00D161E7">
            <w:pPr>
              <w:pStyle w:val="TableParagraph"/>
              <w:numPr>
                <w:ilvl w:val="0"/>
                <w:numId w:val="154"/>
              </w:numPr>
              <w:tabs>
                <w:tab w:val="left" w:pos="329"/>
              </w:tabs>
              <w:ind w:hanging="163"/>
              <w:rPr>
                <w:sz w:val="28"/>
              </w:rPr>
            </w:pPr>
            <w:r>
              <w:rPr>
                <w:sz w:val="28"/>
              </w:rPr>
              <w:t>Lắng nghe cô nhận</w:t>
            </w:r>
            <w:r>
              <w:rPr>
                <w:spacing w:val="-6"/>
                <w:sz w:val="28"/>
              </w:rPr>
              <w:t xml:space="preserve"> </w:t>
            </w:r>
            <w:r>
              <w:rPr>
                <w:sz w:val="28"/>
              </w:rPr>
              <w:t>xét</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154"/>
              </w:numPr>
              <w:tabs>
                <w:tab w:val="left" w:pos="272"/>
              </w:tabs>
              <w:spacing w:before="1"/>
              <w:ind w:left="271" w:hanging="163"/>
              <w:rPr>
                <w:sz w:val="28"/>
              </w:rPr>
            </w:pPr>
            <w:r>
              <w:rPr>
                <w:sz w:val="28"/>
              </w:rPr>
              <w:t>Trẻ hát</w:t>
            </w:r>
          </w:p>
          <w:p w:rsidR="002C7CDB" w:rsidRDefault="002C7CDB">
            <w:pPr>
              <w:pStyle w:val="TableParagraph"/>
              <w:spacing w:before="2"/>
              <w:rPr>
                <w:sz w:val="28"/>
              </w:rPr>
            </w:pPr>
          </w:p>
          <w:p w:rsidR="002C7CDB" w:rsidRDefault="00D161E7">
            <w:pPr>
              <w:pStyle w:val="TableParagraph"/>
              <w:numPr>
                <w:ilvl w:val="0"/>
                <w:numId w:val="154"/>
              </w:numPr>
              <w:tabs>
                <w:tab w:val="left" w:pos="329"/>
              </w:tabs>
              <w:ind w:hanging="163"/>
              <w:rPr>
                <w:sz w:val="28"/>
              </w:rPr>
            </w:pPr>
            <w:r>
              <w:rPr>
                <w:sz w:val="28"/>
              </w:rPr>
              <w:t>Trẻ nhẹ nhàng đi về góc</w:t>
            </w:r>
            <w:r>
              <w:rPr>
                <w:spacing w:val="-11"/>
                <w:sz w:val="28"/>
              </w:rPr>
              <w:t xml:space="preserve"> </w:t>
            </w:r>
            <w:r>
              <w:rPr>
                <w:sz w:val="28"/>
              </w:rPr>
              <w:t>chơi</w:t>
            </w:r>
          </w:p>
        </w:tc>
      </w:tr>
    </w:tbl>
    <w:p w:rsidR="002C7CDB" w:rsidRDefault="002C7CDB">
      <w:pPr>
        <w:pStyle w:val="BodyText"/>
        <w:spacing w:before="3"/>
        <w:rPr>
          <w:sz w:val="19"/>
        </w:rPr>
      </w:pPr>
    </w:p>
    <w:p w:rsidR="002C7CDB" w:rsidRDefault="00D161E7">
      <w:pPr>
        <w:pStyle w:val="Heading4"/>
        <w:spacing w:before="89" w:line="321" w:lineRule="exact"/>
        <w:ind w:left="876"/>
      </w:pPr>
      <w:r>
        <w:t>* Hoạt động góc</w:t>
      </w:r>
    </w:p>
    <w:p w:rsidR="002C7CDB" w:rsidRDefault="00D161E7">
      <w:pPr>
        <w:pStyle w:val="ListParagraph"/>
        <w:numPr>
          <w:ilvl w:val="1"/>
          <w:numId w:val="159"/>
        </w:numPr>
        <w:tabs>
          <w:tab w:val="left" w:pos="983"/>
        </w:tabs>
        <w:spacing w:line="320" w:lineRule="exact"/>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1"/>
          <w:numId w:val="159"/>
        </w:numPr>
        <w:tabs>
          <w:tab w:val="left" w:pos="1040"/>
        </w:tabs>
        <w:spacing w:line="322" w:lineRule="exact"/>
        <w:ind w:left="1039" w:hanging="163"/>
        <w:rPr>
          <w:sz w:val="28"/>
        </w:rPr>
      </w:pPr>
      <w:r>
        <w:rPr>
          <w:sz w:val="28"/>
        </w:rPr>
        <w:t>Góc xây dựng: Xây dựng công viên Thủ</w:t>
      </w:r>
      <w:r>
        <w:rPr>
          <w:spacing w:val="-2"/>
          <w:sz w:val="28"/>
        </w:rPr>
        <w:t xml:space="preserve"> </w:t>
      </w:r>
      <w:r>
        <w:rPr>
          <w:sz w:val="28"/>
        </w:rPr>
        <w:t>Lệ.</w:t>
      </w:r>
    </w:p>
    <w:p w:rsidR="002C7CDB" w:rsidRDefault="00D161E7">
      <w:pPr>
        <w:pStyle w:val="ListParagraph"/>
        <w:numPr>
          <w:ilvl w:val="1"/>
          <w:numId w:val="159"/>
        </w:numPr>
        <w:tabs>
          <w:tab w:val="left" w:pos="1040"/>
        </w:tabs>
        <w:spacing w:line="322" w:lineRule="exact"/>
        <w:ind w:left="1039" w:hanging="163"/>
        <w:rPr>
          <w:sz w:val="28"/>
        </w:rPr>
      </w:pPr>
      <w:r>
        <w:rPr>
          <w:sz w:val="28"/>
        </w:rPr>
        <w:t>Góc nghệ thuật: Vẽ, tô màu cảnh quê</w:t>
      </w:r>
      <w:r>
        <w:rPr>
          <w:spacing w:val="2"/>
          <w:sz w:val="28"/>
        </w:rPr>
        <w:t xml:space="preserve"> </w:t>
      </w:r>
      <w:r>
        <w:rPr>
          <w:sz w:val="28"/>
        </w:rPr>
        <w:t>hương.</w:t>
      </w:r>
    </w:p>
    <w:p w:rsidR="002C7CDB" w:rsidRDefault="00D161E7">
      <w:pPr>
        <w:pStyle w:val="ListParagraph"/>
        <w:numPr>
          <w:ilvl w:val="1"/>
          <w:numId w:val="159"/>
        </w:numPr>
        <w:tabs>
          <w:tab w:val="left" w:pos="983"/>
        </w:tabs>
        <w:rPr>
          <w:sz w:val="28"/>
        </w:rPr>
      </w:pPr>
      <w:r>
        <w:rPr>
          <w:sz w:val="28"/>
        </w:rPr>
        <w:t>Góc thư viện: Xem tranh ảnh về quê</w:t>
      </w:r>
      <w:r>
        <w:rPr>
          <w:spacing w:val="-3"/>
          <w:sz w:val="28"/>
        </w:rPr>
        <w:t xml:space="preserve"> </w:t>
      </w:r>
      <w:r>
        <w:rPr>
          <w:sz w:val="28"/>
        </w:rPr>
        <w:t>hương.</w:t>
      </w:r>
    </w:p>
    <w:p w:rsidR="002C7CDB" w:rsidRDefault="00D161E7">
      <w:pPr>
        <w:pStyle w:val="Heading4"/>
        <w:spacing w:before="4" w:line="319" w:lineRule="exact"/>
        <w:ind w:left="818"/>
      </w:pPr>
      <w:r>
        <w:t>Hoạt động ngoài trời.</w:t>
      </w:r>
    </w:p>
    <w:p w:rsidR="002C7CDB" w:rsidRDefault="00D161E7">
      <w:pPr>
        <w:pStyle w:val="ListParagraph"/>
        <w:numPr>
          <w:ilvl w:val="1"/>
          <w:numId w:val="159"/>
        </w:numPr>
        <w:tabs>
          <w:tab w:val="left" w:pos="1040"/>
        </w:tabs>
        <w:spacing w:line="319" w:lineRule="exact"/>
        <w:ind w:left="1039" w:hanging="163"/>
        <w:rPr>
          <w:sz w:val="28"/>
        </w:rPr>
      </w:pPr>
      <w:r>
        <w:rPr>
          <w:sz w:val="28"/>
        </w:rPr>
        <w:t>Quan sát vườn</w:t>
      </w:r>
      <w:r>
        <w:rPr>
          <w:spacing w:val="-3"/>
          <w:sz w:val="28"/>
        </w:rPr>
        <w:t xml:space="preserve"> </w:t>
      </w:r>
      <w:r>
        <w:rPr>
          <w:sz w:val="28"/>
        </w:rPr>
        <w:t>hoa.</w:t>
      </w:r>
    </w:p>
    <w:p w:rsidR="002C7CDB" w:rsidRDefault="00D161E7">
      <w:pPr>
        <w:pStyle w:val="ListParagraph"/>
        <w:numPr>
          <w:ilvl w:val="1"/>
          <w:numId w:val="159"/>
        </w:numPr>
        <w:tabs>
          <w:tab w:val="left" w:pos="1040"/>
        </w:tabs>
        <w:ind w:left="1039" w:hanging="163"/>
        <w:rPr>
          <w:sz w:val="28"/>
        </w:rPr>
      </w:pPr>
      <w:r>
        <w:rPr>
          <w:sz w:val="28"/>
        </w:rPr>
        <w:t>Trò chơi vận động: Kéo</w:t>
      </w:r>
      <w:r>
        <w:rPr>
          <w:spacing w:val="-2"/>
          <w:sz w:val="28"/>
        </w:rPr>
        <w:t xml:space="preserve"> </w:t>
      </w:r>
      <w:r>
        <w:rPr>
          <w:sz w:val="28"/>
        </w:rPr>
        <w:t>co.</w:t>
      </w:r>
    </w:p>
    <w:p w:rsidR="002C7CDB" w:rsidRDefault="00D161E7">
      <w:pPr>
        <w:pStyle w:val="ListParagraph"/>
        <w:numPr>
          <w:ilvl w:val="1"/>
          <w:numId w:val="159"/>
        </w:numPr>
        <w:tabs>
          <w:tab w:val="left" w:pos="983"/>
        </w:tabs>
        <w:spacing w:before="2"/>
        <w:rPr>
          <w:sz w:val="28"/>
        </w:rPr>
      </w:pPr>
      <w:r>
        <w:rPr>
          <w:sz w:val="28"/>
        </w:rPr>
        <w:t>Chơi tự do theo ý thích: Đất ,cát, nước, gấp</w:t>
      </w:r>
      <w:r>
        <w:rPr>
          <w:spacing w:val="-3"/>
          <w:sz w:val="28"/>
        </w:rPr>
        <w:t xml:space="preserve"> </w:t>
      </w:r>
      <w:r>
        <w:rPr>
          <w:sz w:val="28"/>
        </w:rPr>
        <w:t>giấy.</w:t>
      </w:r>
    </w:p>
    <w:p w:rsidR="002C7CDB" w:rsidRDefault="00D161E7">
      <w:pPr>
        <w:pStyle w:val="Heading4"/>
        <w:numPr>
          <w:ilvl w:val="0"/>
          <w:numId w:val="153"/>
        </w:numPr>
        <w:tabs>
          <w:tab w:val="left" w:pos="1031"/>
        </w:tabs>
        <w:spacing w:before="5"/>
      </w:pPr>
      <w:r>
        <w:t>Vệ sinh - ăn trưa - ngủ</w:t>
      </w:r>
      <w:r>
        <w:rPr>
          <w:spacing w:val="-6"/>
        </w:rPr>
        <w:t xml:space="preserve"> </w:t>
      </w:r>
      <w:r>
        <w:t>trưa</w:t>
      </w:r>
    </w:p>
    <w:p w:rsidR="002C7CDB" w:rsidRDefault="002C7CDB">
      <w:pPr>
        <w:pStyle w:val="BodyText"/>
        <w:spacing w:before="10"/>
        <w:rPr>
          <w:b/>
          <w:sz w:val="27"/>
        </w:rPr>
      </w:pPr>
    </w:p>
    <w:p w:rsidR="002C7CDB" w:rsidRDefault="00D161E7">
      <w:pPr>
        <w:ind w:left="3877" w:right="3584" w:firstLine="333"/>
        <w:rPr>
          <w:b/>
          <w:sz w:val="28"/>
        </w:rPr>
      </w:pPr>
      <w:r>
        <w:rPr>
          <w:b/>
          <w:sz w:val="28"/>
        </w:rPr>
        <w:t>HOẠT ĐỘNG CHIỀU CHƠI TỰ DO Ở CÁC GÓC</w:t>
      </w:r>
    </w:p>
    <w:p w:rsidR="002C7CDB" w:rsidRDefault="002C7CDB">
      <w:pPr>
        <w:pStyle w:val="BodyText"/>
        <w:spacing w:before="2"/>
        <w:rPr>
          <w:b/>
        </w:rPr>
      </w:pPr>
    </w:p>
    <w:p w:rsidR="002C7CDB" w:rsidRDefault="00D161E7">
      <w:pPr>
        <w:pStyle w:val="ListParagraph"/>
        <w:numPr>
          <w:ilvl w:val="0"/>
          <w:numId w:val="153"/>
        </w:numPr>
        <w:tabs>
          <w:tab w:val="left" w:pos="1088"/>
        </w:tabs>
        <w:spacing w:line="320" w:lineRule="exact"/>
        <w:ind w:left="1087" w:hanging="211"/>
        <w:rPr>
          <w:b/>
          <w:sz w:val="28"/>
        </w:rPr>
      </w:pPr>
      <w:r>
        <w:rPr>
          <w:b/>
          <w:sz w:val="28"/>
        </w:rPr>
        <w:t>Hoạt động</w:t>
      </w:r>
      <w:r>
        <w:rPr>
          <w:b/>
          <w:spacing w:val="-1"/>
          <w:sz w:val="28"/>
        </w:rPr>
        <w:t xml:space="preserve"> </w:t>
      </w:r>
      <w:r>
        <w:rPr>
          <w:b/>
          <w:sz w:val="28"/>
        </w:rPr>
        <w:t>góc</w:t>
      </w:r>
    </w:p>
    <w:p w:rsidR="002C7CDB" w:rsidRDefault="00D161E7">
      <w:pPr>
        <w:pStyle w:val="ListParagraph"/>
        <w:numPr>
          <w:ilvl w:val="1"/>
          <w:numId w:val="159"/>
        </w:numPr>
        <w:tabs>
          <w:tab w:val="left" w:pos="983"/>
        </w:tabs>
        <w:spacing w:line="320" w:lineRule="exact"/>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1"/>
          <w:numId w:val="159"/>
        </w:numPr>
        <w:tabs>
          <w:tab w:val="left" w:pos="1040"/>
        </w:tabs>
        <w:spacing w:line="322" w:lineRule="exact"/>
        <w:ind w:left="1039" w:hanging="163"/>
        <w:rPr>
          <w:sz w:val="28"/>
        </w:rPr>
      </w:pPr>
      <w:r>
        <w:rPr>
          <w:sz w:val="28"/>
        </w:rPr>
        <w:t>Góc xây dựng: Xây dựng công viên Thủ</w:t>
      </w:r>
      <w:r>
        <w:rPr>
          <w:spacing w:val="-2"/>
          <w:sz w:val="28"/>
        </w:rPr>
        <w:t xml:space="preserve"> </w:t>
      </w:r>
      <w:r>
        <w:rPr>
          <w:sz w:val="28"/>
        </w:rPr>
        <w:t>Lệ.</w:t>
      </w:r>
    </w:p>
    <w:p w:rsidR="002C7CDB" w:rsidRDefault="00D161E7">
      <w:pPr>
        <w:pStyle w:val="ListParagraph"/>
        <w:numPr>
          <w:ilvl w:val="1"/>
          <w:numId w:val="159"/>
        </w:numPr>
        <w:tabs>
          <w:tab w:val="left" w:pos="1040"/>
        </w:tabs>
        <w:spacing w:line="322" w:lineRule="exact"/>
        <w:ind w:left="1039" w:hanging="163"/>
        <w:rPr>
          <w:sz w:val="28"/>
        </w:rPr>
      </w:pPr>
      <w:r>
        <w:rPr>
          <w:sz w:val="28"/>
        </w:rPr>
        <w:t>Góc nghệ thuật: Vẽ, tô màu cảnh quê</w:t>
      </w:r>
      <w:r>
        <w:rPr>
          <w:spacing w:val="2"/>
          <w:sz w:val="28"/>
        </w:rPr>
        <w:t xml:space="preserve"> </w:t>
      </w:r>
      <w:r>
        <w:rPr>
          <w:sz w:val="28"/>
        </w:rPr>
        <w:t>hương.</w:t>
      </w:r>
    </w:p>
    <w:p w:rsidR="002C7CDB" w:rsidRDefault="00D161E7">
      <w:pPr>
        <w:pStyle w:val="ListParagraph"/>
        <w:numPr>
          <w:ilvl w:val="1"/>
          <w:numId w:val="159"/>
        </w:numPr>
        <w:tabs>
          <w:tab w:val="left" w:pos="983"/>
        </w:tabs>
        <w:rPr>
          <w:sz w:val="28"/>
        </w:rPr>
      </w:pPr>
      <w:r>
        <w:rPr>
          <w:sz w:val="28"/>
        </w:rPr>
        <w:t>Góc thư viện: Xem tranh ảnh về quê</w:t>
      </w:r>
      <w:r>
        <w:rPr>
          <w:spacing w:val="-3"/>
          <w:sz w:val="28"/>
        </w:rPr>
        <w:t xml:space="preserve"> </w:t>
      </w:r>
      <w:r>
        <w:rPr>
          <w:sz w:val="28"/>
        </w:rPr>
        <w:t>hương.</w:t>
      </w:r>
    </w:p>
    <w:p w:rsidR="002C7CDB" w:rsidRDefault="00D161E7">
      <w:pPr>
        <w:pStyle w:val="Heading4"/>
        <w:spacing w:before="4" w:line="321" w:lineRule="exact"/>
        <w:ind w:left="818"/>
      </w:pPr>
      <w:r>
        <w:t>Hoạt động ngoài trời.</w:t>
      </w:r>
    </w:p>
    <w:p w:rsidR="002C7CDB" w:rsidRDefault="00D161E7">
      <w:pPr>
        <w:pStyle w:val="ListParagraph"/>
        <w:numPr>
          <w:ilvl w:val="1"/>
          <w:numId w:val="159"/>
        </w:numPr>
        <w:tabs>
          <w:tab w:val="left" w:pos="1040"/>
        </w:tabs>
        <w:spacing w:line="320" w:lineRule="exact"/>
        <w:ind w:left="1039" w:hanging="163"/>
        <w:rPr>
          <w:sz w:val="28"/>
        </w:rPr>
      </w:pPr>
      <w:r>
        <w:rPr>
          <w:sz w:val="28"/>
        </w:rPr>
        <w:t>Quan sát vườn</w:t>
      </w:r>
      <w:r>
        <w:rPr>
          <w:spacing w:val="-3"/>
          <w:sz w:val="28"/>
        </w:rPr>
        <w:t xml:space="preserve"> </w:t>
      </w:r>
      <w:r>
        <w:rPr>
          <w:sz w:val="28"/>
        </w:rPr>
        <w:t>hoa.</w:t>
      </w:r>
    </w:p>
    <w:p w:rsidR="002C7CDB" w:rsidRDefault="00D161E7">
      <w:pPr>
        <w:pStyle w:val="ListParagraph"/>
        <w:numPr>
          <w:ilvl w:val="1"/>
          <w:numId w:val="159"/>
        </w:numPr>
        <w:tabs>
          <w:tab w:val="left" w:pos="1040"/>
        </w:tabs>
        <w:spacing w:line="322" w:lineRule="exact"/>
        <w:ind w:left="1039" w:hanging="163"/>
        <w:rPr>
          <w:sz w:val="28"/>
        </w:rPr>
      </w:pPr>
      <w:r>
        <w:rPr>
          <w:sz w:val="28"/>
        </w:rPr>
        <w:t>Trò chơi vận động: Kéo</w:t>
      </w:r>
      <w:r>
        <w:rPr>
          <w:spacing w:val="-2"/>
          <w:sz w:val="28"/>
        </w:rPr>
        <w:t xml:space="preserve"> </w:t>
      </w:r>
      <w:r>
        <w:rPr>
          <w:sz w:val="28"/>
        </w:rPr>
        <w:t>co.</w:t>
      </w:r>
    </w:p>
    <w:p w:rsidR="002C7CDB" w:rsidRDefault="00D161E7">
      <w:pPr>
        <w:pStyle w:val="ListParagraph"/>
        <w:numPr>
          <w:ilvl w:val="1"/>
          <w:numId w:val="159"/>
        </w:numPr>
        <w:tabs>
          <w:tab w:val="left" w:pos="983"/>
        </w:tabs>
        <w:rPr>
          <w:sz w:val="28"/>
        </w:rPr>
      </w:pPr>
      <w:r>
        <w:rPr>
          <w:sz w:val="28"/>
        </w:rPr>
        <w:t>Chơi tự do theo ý thích: Đất ,cát, nước, gấp</w:t>
      </w:r>
      <w:r>
        <w:rPr>
          <w:spacing w:val="-3"/>
          <w:sz w:val="28"/>
        </w:rPr>
        <w:t xml:space="preserve"> </w:t>
      </w:r>
      <w:r>
        <w:rPr>
          <w:sz w:val="28"/>
        </w:rPr>
        <w:t>giấy.</w:t>
      </w:r>
    </w:p>
    <w:p w:rsidR="002C7CDB" w:rsidRDefault="00D161E7">
      <w:pPr>
        <w:pStyle w:val="Heading4"/>
        <w:numPr>
          <w:ilvl w:val="0"/>
          <w:numId w:val="153"/>
        </w:numPr>
        <w:tabs>
          <w:tab w:val="left" w:pos="1088"/>
        </w:tabs>
        <w:spacing w:before="4"/>
        <w:ind w:left="1087" w:hanging="211"/>
      </w:pPr>
      <w:r>
        <w:pict>
          <v:group id="_x0000_s1058" style="position:absolute;left:0;text-align:left;margin-left:91pt;margin-top:31.5pt;width:455.65pt;height:5.1pt;z-index:251663872;mso-wrap-distance-left:0;mso-wrap-distance-right:0;mso-position-horizontal-relative:page" coordorigin="1820,630" coordsize="9113,102">
            <v:line id="_x0000_s1060" style="position:absolute" from="1820,639" to="10919,639" strokeweight=".31203mm"/>
            <v:line id="_x0000_s1059" style="position:absolute" from="10932,724" to="10932,724"/>
            <w10:wrap type="topAndBottom" anchorx="page"/>
          </v:group>
        </w:pict>
      </w:r>
      <w:r>
        <w:t>Vệ sinh - Bình cờ - Trả</w:t>
      </w:r>
      <w:r>
        <w:rPr>
          <w:spacing w:val="-7"/>
        </w:rPr>
        <w:t xml:space="preserve"> </w:t>
      </w:r>
      <w:r>
        <w:t>trẻ.</w:t>
      </w:r>
    </w:p>
    <w:p w:rsidR="002C7CDB" w:rsidRDefault="002C7CDB">
      <w:pPr>
        <w:pStyle w:val="BodyText"/>
        <w:spacing w:before="5"/>
        <w:rPr>
          <w:b/>
          <w:sz w:val="20"/>
        </w:rPr>
      </w:pPr>
    </w:p>
    <w:p w:rsidR="002C7CDB" w:rsidRDefault="00D161E7">
      <w:pPr>
        <w:spacing w:line="209" w:lineRule="exact"/>
        <w:ind w:left="5720"/>
        <w:rPr>
          <w:b/>
          <w:i/>
          <w:sz w:val="28"/>
        </w:rPr>
      </w:pPr>
      <w:r>
        <w:rPr>
          <w:b/>
          <w:i/>
          <w:sz w:val="28"/>
        </w:rPr>
        <w:t>Thứ 6 ngày 13 tháng 04 năm 2018</w:t>
      </w:r>
    </w:p>
    <w:p w:rsidR="002C7CDB" w:rsidRDefault="00D161E7">
      <w:pPr>
        <w:spacing w:line="242" w:lineRule="auto"/>
        <w:ind w:left="876" w:right="5273" w:hanging="58"/>
        <w:rPr>
          <w:b/>
          <w:sz w:val="28"/>
        </w:rPr>
      </w:pPr>
      <w:r>
        <w:rPr>
          <w:b/>
          <w:sz w:val="28"/>
        </w:rPr>
        <w:t>Hoạt động chung có mục đích học tập Lĩnh vực giáo dục phát triển nhận thức</w:t>
      </w:r>
    </w:p>
    <w:p w:rsidR="002C7CDB" w:rsidRDefault="00D161E7">
      <w:pPr>
        <w:spacing w:line="317" w:lineRule="exact"/>
        <w:ind w:left="1085"/>
        <w:rPr>
          <w:b/>
          <w:sz w:val="28"/>
        </w:rPr>
      </w:pPr>
      <w:r>
        <w:rPr>
          <w:b/>
          <w:sz w:val="28"/>
        </w:rPr>
        <w:t>Hoạt động làm quen với toán:</w:t>
      </w:r>
    </w:p>
    <w:p w:rsidR="002C7CDB" w:rsidRDefault="002C7CDB">
      <w:pPr>
        <w:spacing w:line="317" w:lineRule="exact"/>
        <w:rPr>
          <w:sz w:val="28"/>
        </w:rPr>
        <w:sectPr w:rsidR="002C7CDB">
          <w:pgSz w:w="11910" w:h="16850"/>
          <w:pgMar w:top="860" w:right="440" w:bottom="1140" w:left="600" w:header="0" w:footer="922" w:gutter="0"/>
          <w:cols w:space="720"/>
        </w:sectPr>
      </w:pPr>
    </w:p>
    <w:p w:rsidR="002C7CDB" w:rsidRDefault="00D161E7">
      <w:pPr>
        <w:spacing w:before="57" w:line="365" w:lineRule="exact"/>
        <w:ind w:left="658" w:right="1378"/>
        <w:jc w:val="center"/>
        <w:rPr>
          <w:b/>
          <w:sz w:val="32"/>
        </w:rPr>
      </w:pPr>
      <w:bookmarkStart w:id="45" w:name="ÔN_:DÀI_-_NGẮN"/>
      <w:bookmarkEnd w:id="45"/>
      <w:r>
        <w:rPr>
          <w:b/>
          <w:sz w:val="32"/>
        </w:rPr>
        <w:lastRenderedPageBreak/>
        <w:t>ÔN :DÀI - NGẮN</w:t>
      </w:r>
    </w:p>
    <w:p w:rsidR="002C7CDB" w:rsidRDefault="00D161E7">
      <w:pPr>
        <w:pStyle w:val="BodyText"/>
        <w:spacing w:line="319" w:lineRule="exact"/>
        <w:ind w:left="658" w:right="1455"/>
        <w:jc w:val="center"/>
      </w:pPr>
      <w:r>
        <w:t>Tích hợp: Âm nhạc: “Quê hương tươi đẹp"</w:t>
      </w:r>
    </w:p>
    <w:p w:rsidR="002C7CDB" w:rsidRDefault="002C7CDB">
      <w:pPr>
        <w:pStyle w:val="BodyText"/>
        <w:rPr>
          <w:sz w:val="30"/>
        </w:rPr>
      </w:pPr>
    </w:p>
    <w:p w:rsidR="002C7CDB" w:rsidRDefault="002C7CDB">
      <w:pPr>
        <w:pStyle w:val="BodyText"/>
        <w:spacing w:before="3"/>
        <w:rPr>
          <w:sz w:val="33"/>
        </w:rPr>
      </w:pPr>
    </w:p>
    <w:p w:rsidR="002C7CDB" w:rsidRDefault="00D161E7">
      <w:pPr>
        <w:pStyle w:val="Heading4"/>
        <w:numPr>
          <w:ilvl w:val="0"/>
          <w:numId w:val="152"/>
        </w:numPr>
        <w:tabs>
          <w:tab w:val="left" w:pos="502"/>
        </w:tabs>
        <w:ind w:hanging="249"/>
        <w:jc w:val="both"/>
      </w:pPr>
      <w:r>
        <w:t>Mục đích yêu</w:t>
      </w:r>
      <w:r>
        <w:rPr>
          <w:spacing w:val="-4"/>
        </w:rPr>
        <w:t xml:space="preserve"> </w:t>
      </w:r>
      <w:r>
        <w:t>cầu</w:t>
      </w:r>
    </w:p>
    <w:p w:rsidR="002C7CDB" w:rsidRDefault="00D161E7">
      <w:pPr>
        <w:pStyle w:val="ListParagraph"/>
        <w:numPr>
          <w:ilvl w:val="0"/>
          <w:numId w:val="216"/>
        </w:numPr>
        <w:tabs>
          <w:tab w:val="left" w:pos="416"/>
        </w:tabs>
        <w:spacing w:before="33"/>
        <w:ind w:firstLine="0"/>
        <w:jc w:val="both"/>
        <w:rPr>
          <w:sz w:val="28"/>
        </w:rPr>
      </w:pPr>
      <w:r>
        <w:rPr>
          <w:sz w:val="28"/>
        </w:rPr>
        <w:t>Phát triển sự chú ý, tư duy, ngôn ngữ của</w:t>
      </w:r>
      <w:r>
        <w:rPr>
          <w:spacing w:val="-14"/>
          <w:sz w:val="28"/>
        </w:rPr>
        <w:t xml:space="preserve"> </w:t>
      </w:r>
      <w:r>
        <w:rPr>
          <w:sz w:val="28"/>
        </w:rPr>
        <w:t>trẻ.</w:t>
      </w:r>
    </w:p>
    <w:p w:rsidR="002C7CDB" w:rsidRDefault="00D161E7">
      <w:pPr>
        <w:pStyle w:val="ListParagraph"/>
        <w:numPr>
          <w:ilvl w:val="0"/>
          <w:numId w:val="216"/>
        </w:numPr>
        <w:tabs>
          <w:tab w:val="left" w:pos="425"/>
        </w:tabs>
        <w:spacing w:before="38" w:line="268" w:lineRule="auto"/>
        <w:ind w:right="973" w:firstLine="0"/>
        <w:rPr>
          <w:sz w:val="28"/>
        </w:rPr>
      </w:pPr>
      <w:r>
        <w:rPr>
          <w:sz w:val="28"/>
        </w:rPr>
        <w:t>Củng cố nhận biết của trẻ về kích thước dài – ngắn. Củng cố kĩ năng về kích thước dài –</w:t>
      </w:r>
      <w:r>
        <w:rPr>
          <w:spacing w:val="-2"/>
          <w:sz w:val="28"/>
        </w:rPr>
        <w:t xml:space="preserve"> </w:t>
      </w:r>
      <w:r>
        <w:rPr>
          <w:sz w:val="28"/>
        </w:rPr>
        <w:t>ngắn.</w:t>
      </w:r>
    </w:p>
    <w:p w:rsidR="002C7CDB" w:rsidRDefault="00D161E7">
      <w:pPr>
        <w:pStyle w:val="ListParagraph"/>
        <w:numPr>
          <w:ilvl w:val="0"/>
          <w:numId w:val="216"/>
        </w:numPr>
        <w:tabs>
          <w:tab w:val="left" w:pos="416"/>
        </w:tabs>
        <w:spacing w:line="321" w:lineRule="exact"/>
        <w:ind w:firstLine="0"/>
        <w:rPr>
          <w:sz w:val="28"/>
        </w:rPr>
      </w:pPr>
      <w:r>
        <w:rPr>
          <w:sz w:val="28"/>
        </w:rPr>
        <w:t>Trẻ yêu quý môn học, giữ gìn đồ dùng đồ</w:t>
      </w:r>
      <w:r>
        <w:rPr>
          <w:spacing w:val="-3"/>
          <w:sz w:val="28"/>
        </w:rPr>
        <w:t xml:space="preserve"> </w:t>
      </w:r>
      <w:r>
        <w:rPr>
          <w:sz w:val="28"/>
        </w:rPr>
        <w:t>chơi.</w:t>
      </w:r>
    </w:p>
    <w:p w:rsidR="002C7CDB" w:rsidRDefault="00D161E7">
      <w:pPr>
        <w:pStyle w:val="Heading4"/>
        <w:numPr>
          <w:ilvl w:val="0"/>
          <w:numId w:val="152"/>
        </w:numPr>
        <w:tabs>
          <w:tab w:val="left" w:pos="613"/>
        </w:tabs>
        <w:spacing w:before="43"/>
        <w:ind w:left="612" w:hanging="360"/>
      </w:pPr>
      <w:r>
        <w:t>Chuẩn</w:t>
      </w:r>
      <w:r>
        <w:rPr>
          <w:spacing w:val="-1"/>
        </w:rPr>
        <w:t xml:space="preserve"> </w:t>
      </w:r>
      <w:r>
        <w:t>bị:</w:t>
      </w:r>
    </w:p>
    <w:p w:rsidR="002C7CDB" w:rsidRDefault="00D161E7">
      <w:pPr>
        <w:pStyle w:val="BodyText"/>
        <w:spacing w:before="34" w:line="268" w:lineRule="auto"/>
        <w:ind w:left="252" w:right="972"/>
        <w:jc w:val="both"/>
      </w:pPr>
      <w:r>
        <w:t xml:space="preserve">+ Của cô: 1 thùng xốp dài hơn, 1 thùng xốp ngắn hơn có trồng các loại rau có chiều dài và ngắn khác nhau, </w:t>
      </w:r>
      <w:r>
        <w:t>1 băng giấy xanh dài 20-30 cm, 1 băng giấy đỏ dài 30-40 cm,1 dải lụa vàng có kích thước dài hơn dải lụa tím, một số loại đồ chơi có kích thước dài ngắn khác nhau, gậy xanh, gậy đỏ có kích thước khác</w:t>
      </w:r>
      <w:r>
        <w:rPr>
          <w:spacing w:val="-20"/>
        </w:rPr>
        <w:t xml:space="preserve"> </w:t>
      </w:r>
      <w:r>
        <w:t>nhau.</w:t>
      </w:r>
    </w:p>
    <w:p w:rsidR="002C7CDB" w:rsidRDefault="00D161E7">
      <w:pPr>
        <w:pStyle w:val="BodyText"/>
        <w:spacing w:line="320" w:lineRule="exact"/>
        <w:ind w:left="252"/>
        <w:jc w:val="both"/>
      </w:pPr>
      <w:r>
        <w:t>+ Của trẻ: mỗi trẻ đều có đồ vật giống của cô.</w:t>
      </w:r>
    </w:p>
    <w:p w:rsidR="002C7CDB" w:rsidRDefault="00D161E7">
      <w:pPr>
        <w:pStyle w:val="Heading4"/>
        <w:numPr>
          <w:ilvl w:val="0"/>
          <w:numId w:val="152"/>
        </w:numPr>
        <w:tabs>
          <w:tab w:val="left" w:pos="721"/>
        </w:tabs>
        <w:spacing w:before="42"/>
        <w:ind w:left="720" w:hanging="468"/>
        <w:jc w:val="both"/>
      </w:pPr>
      <w:r>
        <w:t>Hì</w:t>
      </w:r>
      <w:r>
        <w:t>nh thức tổ</w:t>
      </w:r>
      <w:r>
        <w:rPr>
          <w:spacing w:val="-2"/>
        </w:rPr>
        <w:t xml:space="preserve"> </w:t>
      </w:r>
      <w:r>
        <w:t>chức</w:t>
      </w:r>
    </w:p>
    <w:p w:rsidR="002C7CDB" w:rsidRDefault="002C7CDB">
      <w:pPr>
        <w:pStyle w:val="BodyText"/>
        <w:rPr>
          <w:b/>
          <w:sz w:val="20"/>
        </w:rPr>
      </w:pPr>
    </w:p>
    <w:p w:rsidR="002C7CDB" w:rsidRDefault="002C7CDB">
      <w:pPr>
        <w:pStyle w:val="BodyText"/>
        <w:spacing w:before="6"/>
        <w:rPr>
          <w:b/>
          <w:sz w:val="11"/>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035"/>
      </w:tblGrid>
      <w:tr w:rsidR="002C7CDB">
        <w:trPr>
          <w:trHeight w:val="482"/>
        </w:trPr>
        <w:tc>
          <w:tcPr>
            <w:tcW w:w="5430" w:type="dxa"/>
          </w:tcPr>
          <w:p w:rsidR="002C7CDB" w:rsidRDefault="00D161E7">
            <w:pPr>
              <w:pStyle w:val="TableParagraph"/>
              <w:spacing w:line="320" w:lineRule="exact"/>
              <w:ind w:left="1675"/>
              <w:rPr>
                <w:b/>
                <w:sz w:val="28"/>
              </w:rPr>
            </w:pPr>
            <w:r>
              <w:rPr>
                <w:b/>
                <w:sz w:val="28"/>
              </w:rPr>
              <w:t>Hoạt động của cô</w:t>
            </w:r>
          </w:p>
        </w:tc>
        <w:tc>
          <w:tcPr>
            <w:tcW w:w="4035" w:type="dxa"/>
          </w:tcPr>
          <w:p w:rsidR="002C7CDB" w:rsidRDefault="00D161E7">
            <w:pPr>
              <w:pStyle w:val="TableParagraph"/>
              <w:spacing w:line="320" w:lineRule="exact"/>
              <w:ind w:left="938"/>
              <w:rPr>
                <w:b/>
                <w:sz w:val="28"/>
              </w:rPr>
            </w:pPr>
            <w:r>
              <w:rPr>
                <w:b/>
                <w:sz w:val="28"/>
              </w:rPr>
              <w:t>Hoạt động của trẻ</w:t>
            </w:r>
          </w:p>
        </w:tc>
      </w:tr>
      <w:tr w:rsidR="002C7CDB">
        <w:trPr>
          <w:trHeight w:val="7693"/>
        </w:trPr>
        <w:tc>
          <w:tcPr>
            <w:tcW w:w="5430" w:type="dxa"/>
          </w:tcPr>
          <w:p w:rsidR="002C7CDB" w:rsidRDefault="00D161E7">
            <w:pPr>
              <w:pStyle w:val="TableParagraph"/>
              <w:ind w:left="107" w:right="309"/>
              <w:rPr>
                <w:sz w:val="28"/>
              </w:rPr>
            </w:pPr>
            <w:r>
              <w:rPr>
                <w:sz w:val="28"/>
              </w:rPr>
              <w:t>* Cô trò chuyện cùng trẻ về chủ đề : Quê hương yêu quý.</w:t>
            </w:r>
          </w:p>
          <w:p w:rsidR="002C7CDB" w:rsidRDefault="00D161E7">
            <w:pPr>
              <w:pStyle w:val="TableParagraph"/>
              <w:numPr>
                <w:ilvl w:val="0"/>
                <w:numId w:val="151"/>
              </w:numPr>
              <w:tabs>
                <w:tab w:val="left" w:pos="289"/>
              </w:tabs>
              <w:spacing w:line="242" w:lineRule="auto"/>
              <w:ind w:right="235" w:firstLine="0"/>
              <w:rPr>
                <w:sz w:val="28"/>
              </w:rPr>
            </w:pPr>
            <w:r>
              <w:rPr>
                <w:sz w:val="28"/>
              </w:rPr>
              <w:t>Trẻ biết mình đang ở thôn nào, huyện nào, tỉnh</w:t>
            </w:r>
            <w:r>
              <w:rPr>
                <w:spacing w:val="-4"/>
                <w:sz w:val="28"/>
              </w:rPr>
              <w:t xml:space="preserve"> </w:t>
            </w:r>
            <w:r>
              <w:rPr>
                <w:sz w:val="28"/>
              </w:rPr>
              <w:t>nào.</w:t>
            </w:r>
          </w:p>
          <w:p w:rsidR="002C7CDB" w:rsidRDefault="00D161E7">
            <w:pPr>
              <w:pStyle w:val="TableParagraph"/>
              <w:numPr>
                <w:ilvl w:val="0"/>
                <w:numId w:val="151"/>
              </w:numPr>
              <w:tabs>
                <w:tab w:val="left" w:pos="306"/>
              </w:tabs>
              <w:ind w:right="234" w:firstLine="0"/>
              <w:rPr>
                <w:sz w:val="28"/>
              </w:rPr>
            </w:pPr>
            <w:r>
              <w:rPr>
                <w:sz w:val="28"/>
              </w:rPr>
              <w:t>Giáo dục trẻ biết yêu quý vẻ đẹp của quê hương mình.</w:t>
            </w:r>
          </w:p>
          <w:p w:rsidR="002C7CDB" w:rsidRDefault="00D161E7">
            <w:pPr>
              <w:pStyle w:val="TableParagraph"/>
              <w:numPr>
                <w:ilvl w:val="0"/>
                <w:numId w:val="150"/>
              </w:numPr>
              <w:tabs>
                <w:tab w:val="left" w:pos="338"/>
              </w:tabs>
              <w:spacing w:before="25" w:line="268" w:lineRule="auto"/>
              <w:ind w:right="102" w:firstLine="0"/>
              <w:jc w:val="both"/>
              <w:rPr>
                <w:sz w:val="28"/>
              </w:rPr>
            </w:pPr>
            <w:r>
              <w:rPr>
                <w:sz w:val="28"/>
              </w:rPr>
              <w:t>Ôn bài cô cho trẻ so sánh chiều dài của hai thùng xốp có trồng nhiều các loại rau có kích thước dài ngắn khác</w:t>
            </w:r>
            <w:r>
              <w:rPr>
                <w:spacing w:val="-2"/>
                <w:sz w:val="28"/>
              </w:rPr>
              <w:t xml:space="preserve"> </w:t>
            </w:r>
            <w:r>
              <w:rPr>
                <w:sz w:val="28"/>
              </w:rPr>
              <w:t>nhau.</w:t>
            </w:r>
          </w:p>
          <w:p w:rsidR="002C7CDB" w:rsidRDefault="00D161E7">
            <w:pPr>
              <w:pStyle w:val="TableParagraph"/>
              <w:numPr>
                <w:ilvl w:val="0"/>
                <w:numId w:val="150"/>
              </w:numPr>
              <w:tabs>
                <w:tab w:val="left" w:pos="320"/>
              </w:tabs>
              <w:spacing w:line="321" w:lineRule="exact"/>
              <w:ind w:left="319" w:hanging="212"/>
              <w:jc w:val="both"/>
              <w:rPr>
                <w:sz w:val="28"/>
              </w:rPr>
            </w:pPr>
            <w:r>
              <w:rPr>
                <w:sz w:val="28"/>
              </w:rPr>
              <w:t>Bài mới: Ôn : Dài- ngắn</w:t>
            </w:r>
            <w:r>
              <w:rPr>
                <w:spacing w:val="-2"/>
                <w:sz w:val="28"/>
              </w:rPr>
              <w:t xml:space="preserve"> </w:t>
            </w:r>
            <w:r>
              <w:rPr>
                <w:sz w:val="28"/>
              </w:rPr>
              <w:t>.</w:t>
            </w:r>
          </w:p>
          <w:p w:rsidR="002C7CDB" w:rsidRDefault="00D161E7">
            <w:pPr>
              <w:pStyle w:val="TableParagraph"/>
              <w:spacing w:before="38"/>
              <w:ind w:left="107"/>
              <w:jc w:val="both"/>
              <w:rPr>
                <w:sz w:val="28"/>
              </w:rPr>
            </w:pPr>
            <w:r>
              <w:rPr>
                <w:sz w:val="28"/>
              </w:rPr>
              <w:t>+ Trò chơi 1 : Thi xem ai nói nhanh</w:t>
            </w:r>
          </w:p>
          <w:p w:rsidR="002C7CDB" w:rsidRDefault="00D161E7">
            <w:pPr>
              <w:pStyle w:val="TableParagraph"/>
              <w:numPr>
                <w:ilvl w:val="0"/>
                <w:numId w:val="149"/>
              </w:numPr>
              <w:tabs>
                <w:tab w:val="left" w:pos="272"/>
              </w:tabs>
              <w:spacing w:before="38"/>
              <w:ind w:firstLine="0"/>
              <w:jc w:val="both"/>
              <w:rPr>
                <w:sz w:val="28"/>
              </w:rPr>
            </w:pPr>
            <w:r>
              <w:rPr>
                <w:sz w:val="28"/>
              </w:rPr>
              <w:t>Cô nói cách chơi và luật</w:t>
            </w:r>
            <w:r>
              <w:rPr>
                <w:spacing w:val="-2"/>
                <w:sz w:val="28"/>
              </w:rPr>
              <w:t xml:space="preserve"> </w:t>
            </w:r>
            <w:r>
              <w:rPr>
                <w:sz w:val="28"/>
              </w:rPr>
              <w:t>chơi</w:t>
            </w:r>
          </w:p>
          <w:p w:rsidR="002C7CDB" w:rsidRDefault="00D161E7">
            <w:pPr>
              <w:pStyle w:val="TableParagraph"/>
              <w:numPr>
                <w:ilvl w:val="0"/>
                <w:numId w:val="149"/>
              </w:numPr>
              <w:tabs>
                <w:tab w:val="left" w:pos="272"/>
              </w:tabs>
              <w:spacing w:before="38"/>
              <w:ind w:firstLine="0"/>
              <w:jc w:val="both"/>
              <w:rPr>
                <w:sz w:val="28"/>
              </w:rPr>
            </w:pPr>
            <w:r>
              <w:rPr>
                <w:sz w:val="28"/>
              </w:rPr>
              <w:t>Cô nói : gậy xanh thì các con nói dài</w:t>
            </w:r>
            <w:r>
              <w:rPr>
                <w:spacing w:val="-14"/>
                <w:sz w:val="28"/>
              </w:rPr>
              <w:t xml:space="preserve"> </w:t>
            </w:r>
            <w:r>
              <w:rPr>
                <w:sz w:val="28"/>
              </w:rPr>
              <w:t>hơn</w:t>
            </w:r>
          </w:p>
          <w:p w:rsidR="002C7CDB" w:rsidRDefault="00D161E7">
            <w:pPr>
              <w:pStyle w:val="TableParagraph"/>
              <w:numPr>
                <w:ilvl w:val="0"/>
                <w:numId w:val="149"/>
              </w:numPr>
              <w:tabs>
                <w:tab w:val="left" w:pos="272"/>
              </w:tabs>
              <w:spacing w:before="38"/>
              <w:ind w:firstLine="0"/>
              <w:jc w:val="both"/>
              <w:rPr>
                <w:sz w:val="28"/>
              </w:rPr>
            </w:pPr>
            <w:r>
              <w:rPr>
                <w:sz w:val="28"/>
              </w:rPr>
              <w:t>Cô nói</w:t>
            </w:r>
            <w:r>
              <w:rPr>
                <w:sz w:val="28"/>
              </w:rPr>
              <w:t xml:space="preserve"> : gậy đỏ thì trẻ nói ngắn</w:t>
            </w:r>
            <w:r>
              <w:rPr>
                <w:spacing w:val="-11"/>
                <w:sz w:val="28"/>
              </w:rPr>
              <w:t xml:space="preserve"> </w:t>
            </w:r>
            <w:r>
              <w:rPr>
                <w:sz w:val="28"/>
              </w:rPr>
              <w:t>hơn</w:t>
            </w:r>
          </w:p>
          <w:p w:rsidR="002C7CDB" w:rsidRDefault="00D161E7">
            <w:pPr>
              <w:pStyle w:val="TableParagraph"/>
              <w:numPr>
                <w:ilvl w:val="0"/>
                <w:numId w:val="149"/>
              </w:numPr>
              <w:tabs>
                <w:tab w:val="left" w:pos="330"/>
              </w:tabs>
              <w:spacing w:before="38" w:line="268" w:lineRule="auto"/>
              <w:ind w:right="102" w:firstLine="0"/>
              <w:rPr>
                <w:sz w:val="28"/>
              </w:rPr>
            </w:pPr>
            <w:r>
              <w:rPr>
                <w:sz w:val="28"/>
              </w:rPr>
              <w:t>Cô nói : gậy dài hơn thì trẻ nói gậy mầu xanh</w:t>
            </w:r>
          </w:p>
          <w:p w:rsidR="002C7CDB" w:rsidRDefault="00D161E7">
            <w:pPr>
              <w:pStyle w:val="TableParagraph"/>
              <w:numPr>
                <w:ilvl w:val="0"/>
                <w:numId w:val="149"/>
              </w:numPr>
              <w:tabs>
                <w:tab w:val="left" w:pos="373"/>
              </w:tabs>
              <w:spacing w:line="268" w:lineRule="auto"/>
              <w:ind w:right="100" w:firstLine="70"/>
              <w:rPr>
                <w:sz w:val="28"/>
              </w:rPr>
            </w:pPr>
            <w:r>
              <w:rPr>
                <w:sz w:val="28"/>
              </w:rPr>
              <w:t>Cô nói : gậy ngắn hơn thì trẻ nói gậy mầu đỏ</w:t>
            </w:r>
          </w:p>
          <w:p w:rsidR="002C7CDB" w:rsidRDefault="00D161E7">
            <w:pPr>
              <w:pStyle w:val="TableParagraph"/>
              <w:spacing w:line="321" w:lineRule="exact"/>
              <w:ind w:left="107"/>
              <w:rPr>
                <w:sz w:val="28"/>
              </w:rPr>
            </w:pPr>
            <w:r>
              <w:rPr>
                <w:sz w:val="28"/>
              </w:rPr>
              <w:t>+ Trò chơi 2 : Tìm bạn thân</w:t>
            </w:r>
          </w:p>
          <w:p w:rsidR="002C7CDB" w:rsidRDefault="00D161E7">
            <w:pPr>
              <w:pStyle w:val="TableParagraph"/>
              <w:numPr>
                <w:ilvl w:val="0"/>
                <w:numId w:val="149"/>
              </w:numPr>
              <w:tabs>
                <w:tab w:val="left" w:pos="272"/>
              </w:tabs>
              <w:spacing w:before="37"/>
              <w:ind w:firstLine="0"/>
              <w:rPr>
                <w:sz w:val="28"/>
              </w:rPr>
            </w:pPr>
            <w:r>
              <w:rPr>
                <w:sz w:val="28"/>
              </w:rPr>
              <w:t>Cô nói cách chơi và luật</w:t>
            </w:r>
            <w:r>
              <w:rPr>
                <w:spacing w:val="-2"/>
                <w:sz w:val="28"/>
              </w:rPr>
              <w:t xml:space="preserve"> </w:t>
            </w:r>
            <w:r>
              <w:rPr>
                <w:sz w:val="28"/>
              </w:rPr>
              <w:t>chơi</w:t>
            </w:r>
          </w:p>
          <w:p w:rsidR="002C7CDB" w:rsidRDefault="00D161E7">
            <w:pPr>
              <w:pStyle w:val="TableParagraph"/>
              <w:numPr>
                <w:ilvl w:val="0"/>
                <w:numId w:val="149"/>
              </w:numPr>
              <w:tabs>
                <w:tab w:val="left" w:pos="301"/>
              </w:tabs>
              <w:spacing w:line="360" w:lineRule="atLeast"/>
              <w:ind w:right="101" w:firstLine="0"/>
              <w:rPr>
                <w:sz w:val="28"/>
              </w:rPr>
            </w:pPr>
            <w:r>
              <w:rPr>
                <w:sz w:val="28"/>
              </w:rPr>
              <w:t>Cô cho trẻ cầm dải lụa vàng và dải lụa tím có kích thước dài ngắn khác nhau yêu cầu</w:t>
            </w:r>
            <w:r>
              <w:rPr>
                <w:spacing w:val="10"/>
                <w:sz w:val="28"/>
              </w:rPr>
              <w:t xml:space="preserve"> </w:t>
            </w:r>
            <w:r>
              <w:rPr>
                <w:sz w:val="28"/>
              </w:rPr>
              <w:t>bạn</w:t>
            </w:r>
          </w:p>
        </w:tc>
        <w:tc>
          <w:tcPr>
            <w:tcW w:w="4035" w:type="dxa"/>
          </w:tcPr>
          <w:p w:rsidR="002C7CDB" w:rsidRDefault="00D161E7">
            <w:pPr>
              <w:pStyle w:val="TableParagraph"/>
              <w:numPr>
                <w:ilvl w:val="0"/>
                <w:numId w:val="148"/>
              </w:numPr>
              <w:tabs>
                <w:tab w:val="left" w:pos="272"/>
              </w:tabs>
              <w:spacing w:before="31"/>
              <w:ind w:hanging="163"/>
              <w:rPr>
                <w:sz w:val="28"/>
              </w:rPr>
            </w:pPr>
            <w:r>
              <w:rPr>
                <w:sz w:val="28"/>
              </w:rPr>
              <w:t>Trẻ trò chuyện cùng</w:t>
            </w:r>
            <w:r>
              <w:rPr>
                <w:spacing w:val="-1"/>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148"/>
              </w:numPr>
              <w:tabs>
                <w:tab w:val="left" w:pos="272"/>
              </w:tabs>
              <w:ind w:hanging="163"/>
              <w:rPr>
                <w:sz w:val="28"/>
              </w:rPr>
            </w:pPr>
            <w:r>
              <w:rPr>
                <w:sz w:val="28"/>
              </w:rPr>
              <w:t>Trẻ nghe cô nói.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3"/>
              <w:rPr>
                <w:b/>
                <w:sz w:val="37"/>
              </w:rPr>
            </w:pPr>
          </w:p>
          <w:p w:rsidR="002C7CDB" w:rsidRDefault="00D161E7">
            <w:pPr>
              <w:pStyle w:val="TableParagraph"/>
              <w:numPr>
                <w:ilvl w:val="0"/>
                <w:numId w:val="148"/>
              </w:numPr>
              <w:tabs>
                <w:tab w:val="left" w:pos="272"/>
              </w:tabs>
              <w:ind w:hanging="163"/>
              <w:rPr>
                <w:sz w:val="28"/>
              </w:rPr>
            </w:pPr>
            <w:r>
              <w:rPr>
                <w:sz w:val="28"/>
              </w:rPr>
              <w:t>Trẻ ôn</w:t>
            </w:r>
            <w:r>
              <w:rPr>
                <w:spacing w:val="-4"/>
                <w:sz w:val="28"/>
              </w:rPr>
              <w:t xml:space="preserve"> </w:t>
            </w:r>
            <w:r>
              <w:rPr>
                <w:sz w:val="28"/>
              </w:rPr>
              <w:t>bài.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3"/>
              <w:rPr>
                <w:b/>
                <w:sz w:val="37"/>
              </w:rPr>
            </w:pPr>
          </w:p>
          <w:p w:rsidR="002C7CDB" w:rsidRDefault="00D161E7">
            <w:pPr>
              <w:pStyle w:val="TableParagraph"/>
              <w:numPr>
                <w:ilvl w:val="0"/>
                <w:numId w:val="148"/>
              </w:numPr>
              <w:tabs>
                <w:tab w:val="left" w:pos="272"/>
              </w:tabs>
              <w:ind w:hanging="163"/>
              <w:rPr>
                <w:sz w:val="28"/>
              </w:rPr>
            </w:pPr>
            <w:r>
              <w:rPr>
                <w:sz w:val="28"/>
              </w:rPr>
              <w:t>Trẻ lắng nghe cô</w:t>
            </w:r>
            <w:r>
              <w:rPr>
                <w:spacing w:val="-4"/>
                <w:sz w:val="28"/>
              </w:rPr>
              <w:t xml:space="preserve"> </w:t>
            </w:r>
            <w:r>
              <w:rPr>
                <w:sz w:val="28"/>
              </w:rPr>
              <w:t>nói.</w:t>
            </w:r>
          </w:p>
          <w:p w:rsidR="002C7CDB" w:rsidRDefault="00D161E7">
            <w:pPr>
              <w:pStyle w:val="TableParagraph"/>
              <w:numPr>
                <w:ilvl w:val="0"/>
                <w:numId w:val="148"/>
              </w:numPr>
              <w:tabs>
                <w:tab w:val="left" w:pos="272"/>
              </w:tabs>
              <w:spacing w:before="38"/>
              <w:ind w:hanging="163"/>
              <w:rPr>
                <w:sz w:val="28"/>
              </w:rPr>
            </w:pPr>
            <w:r>
              <w:rPr>
                <w:sz w:val="28"/>
              </w:rPr>
              <w:t>Trẻ chơi cùng</w:t>
            </w:r>
            <w:r>
              <w:rPr>
                <w:spacing w:val="1"/>
                <w:sz w:val="28"/>
              </w:rPr>
              <w:t xml:space="preserve"> </w:t>
            </w:r>
            <w:r>
              <w:rPr>
                <w:sz w:val="28"/>
              </w:rPr>
              <w:t>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148"/>
              </w:numPr>
              <w:tabs>
                <w:tab w:val="left" w:pos="272"/>
              </w:tabs>
              <w:spacing w:before="261"/>
              <w:ind w:hanging="163"/>
              <w:rPr>
                <w:sz w:val="28"/>
              </w:rPr>
            </w:pPr>
            <w:r>
              <w:rPr>
                <w:sz w:val="28"/>
              </w:rPr>
              <w:t>Trẻ lắng nghe cô</w:t>
            </w:r>
            <w:r>
              <w:rPr>
                <w:spacing w:val="-4"/>
                <w:sz w:val="28"/>
              </w:rPr>
              <w:t xml:space="preserve"> </w:t>
            </w:r>
            <w:r>
              <w:rPr>
                <w:sz w:val="28"/>
              </w:rPr>
              <w:t>nói.</w:t>
            </w:r>
          </w:p>
        </w:tc>
      </w:tr>
    </w:tbl>
    <w:p w:rsidR="002C7CDB" w:rsidRDefault="002C7CDB">
      <w:pPr>
        <w:rPr>
          <w:sz w:val="28"/>
        </w:rPr>
        <w:sectPr w:rsidR="002C7CDB">
          <w:pgSz w:w="11910" w:h="16850"/>
          <w:pgMar w:top="1160" w:right="440" w:bottom="114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036"/>
      </w:tblGrid>
      <w:tr w:rsidR="002C7CDB">
        <w:trPr>
          <w:trHeight w:val="3977"/>
        </w:trPr>
        <w:tc>
          <w:tcPr>
            <w:tcW w:w="5430" w:type="dxa"/>
          </w:tcPr>
          <w:p w:rsidR="002C7CDB" w:rsidRDefault="00D161E7">
            <w:pPr>
              <w:pStyle w:val="TableParagraph"/>
              <w:spacing w:before="22" w:line="268" w:lineRule="auto"/>
              <w:ind w:left="107"/>
              <w:rPr>
                <w:sz w:val="28"/>
              </w:rPr>
            </w:pPr>
            <w:r>
              <w:rPr>
                <w:sz w:val="28"/>
              </w:rPr>
              <w:lastRenderedPageBreak/>
              <w:t>nào cầm dải lụa ngắn thì tìm bạn cầm dải lụa dài và ngược lại.</w:t>
            </w:r>
          </w:p>
          <w:p w:rsidR="002C7CDB" w:rsidRDefault="00D161E7">
            <w:pPr>
              <w:pStyle w:val="TableParagraph"/>
              <w:spacing w:line="321" w:lineRule="exact"/>
              <w:ind w:left="107"/>
              <w:rPr>
                <w:sz w:val="28"/>
              </w:rPr>
            </w:pPr>
            <w:r>
              <w:rPr>
                <w:sz w:val="28"/>
              </w:rPr>
              <w:t>+ Trò chơi 3 : Thi tìm đồ vật theo hiệu lệnh</w:t>
            </w:r>
          </w:p>
          <w:p w:rsidR="002C7CDB" w:rsidRDefault="00D161E7">
            <w:pPr>
              <w:pStyle w:val="TableParagraph"/>
              <w:numPr>
                <w:ilvl w:val="0"/>
                <w:numId w:val="147"/>
              </w:numPr>
              <w:tabs>
                <w:tab w:val="left" w:pos="271"/>
              </w:tabs>
              <w:spacing w:before="38"/>
              <w:ind w:firstLine="0"/>
              <w:rPr>
                <w:sz w:val="28"/>
              </w:rPr>
            </w:pPr>
            <w:r>
              <w:rPr>
                <w:sz w:val="28"/>
              </w:rPr>
              <w:t>Cô nói cách chơi và luật</w:t>
            </w:r>
            <w:r>
              <w:rPr>
                <w:spacing w:val="-2"/>
                <w:sz w:val="28"/>
              </w:rPr>
              <w:t xml:space="preserve"> </w:t>
            </w:r>
            <w:r>
              <w:rPr>
                <w:sz w:val="28"/>
              </w:rPr>
              <w:t>chơi</w:t>
            </w:r>
          </w:p>
          <w:p w:rsidR="002C7CDB" w:rsidRDefault="00D161E7">
            <w:pPr>
              <w:pStyle w:val="TableParagraph"/>
              <w:numPr>
                <w:ilvl w:val="0"/>
                <w:numId w:val="147"/>
              </w:numPr>
              <w:tabs>
                <w:tab w:val="left" w:pos="322"/>
              </w:tabs>
              <w:spacing w:before="38" w:line="268" w:lineRule="auto"/>
              <w:ind w:right="101" w:firstLine="0"/>
              <w:rPr>
                <w:sz w:val="28"/>
              </w:rPr>
            </w:pPr>
            <w:r>
              <w:rPr>
                <w:sz w:val="28"/>
              </w:rPr>
              <w:t>Yêu cầu các con hãy lấy đồ dùng ở xung quanh lớp theo hiệu lệnh của</w:t>
            </w:r>
            <w:r>
              <w:rPr>
                <w:spacing w:val="-9"/>
                <w:sz w:val="28"/>
              </w:rPr>
              <w:t xml:space="preserve"> </w:t>
            </w:r>
            <w:r>
              <w:rPr>
                <w:sz w:val="28"/>
              </w:rPr>
              <w:t>cô.</w:t>
            </w:r>
          </w:p>
          <w:p w:rsidR="002C7CDB" w:rsidRDefault="00D161E7">
            <w:pPr>
              <w:pStyle w:val="TableParagraph"/>
              <w:numPr>
                <w:ilvl w:val="0"/>
                <w:numId w:val="147"/>
              </w:numPr>
              <w:tabs>
                <w:tab w:val="left" w:pos="271"/>
              </w:tabs>
              <w:spacing w:line="321" w:lineRule="exact"/>
              <w:ind w:firstLine="0"/>
              <w:rPr>
                <w:sz w:val="28"/>
              </w:rPr>
            </w:pPr>
            <w:r>
              <w:rPr>
                <w:sz w:val="28"/>
              </w:rPr>
              <w:t>Nhận xét khen</w:t>
            </w:r>
            <w:r>
              <w:rPr>
                <w:spacing w:val="-1"/>
                <w:sz w:val="28"/>
              </w:rPr>
              <w:t xml:space="preserve"> </w:t>
            </w:r>
            <w:r>
              <w:rPr>
                <w:sz w:val="28"/>
              </w:rPr>
              <w:t>trẻ.</w:t>
            </w:r>
          </w:p>
          <w:p w:rsidR="002C7CDB" w:rsidRDefault="00D161E7">
            <w:pPr>
              <w:pStyle w:val="TableParagraph"/>
              <w:spacing w:before="38"/>
              <w:ind w:left="107"/>
              <w:rPr>
                <w:sz w:val="28"/>
              </w:rPr>
            </w:pPr>
            <w:r>
              <w:rPr>
                <w:sz w:val="28"/>
              </w:rPr>
              <w:t>* TH: Quê hương tươi đẹp</w:t>
            </w:r>
          </w:p>
          <w:p w:rsidR="002C7CDB" w:rsidRDefault="00D161E7">
            <w:pPr>
              <w:pStyle w:val="TableParagraph"/>
              <w:numPr>
                <w:ilvl w:val="0"/>
                <w:numId w:val="146"/>
              </w:numPr>
              <w:tabs>
                <w:tab w:val="left" w:pos="271"/>
              </w:tabs>
              <w:spacing w:before="38"/>
              <w:ind w:firstLine="0"/>
              <w:rPr>
                <w:sz w:val="28"/>
              </w:rPr>
            </w:pPr>
            <w:r>
              <w:rPr>
                <w:sz w:val="28"/>
              </w:rPr>
              <w:t>Củng cố - giáo dục toàn</w:t>
            </w:r>
            <w:r>
              <w:rPr>
                <w:spacing w:val="-2"/>
                <w:sz w:val="28"/>
              </w:rPr>
              <w:t xml:space="preserve"> </w:t>
            </w:r>
            <w:r>
              <w:rPr>
                <w:sz w:val="28"/>
              </w:rPr>
              <w:t>bài.</w:t>
            </w:r>
          </w:p>
          <w:p w:rsidR="002C7CDB" w:rsidRDefault="00D161E7">
            <w:pPr>
              <w:pStyle w:val="TableParagraph"/>
              <w:numPr>
                <w:ilvl w:val="0"/>
                <w:numId w:val="146"/>
              </w:numPr>
              <w:tabs>
                <w:tab w:val="left" w:pos="315"/>
              </w:tabs>
              <w:spacing w:before="12" w:line="360" w:lineRule="exact"/>
              <w:ind w:right="102" w:firstLine="0"/>
              <w:rPr>
                <w:sz w:val="28"/>
              </w:rPr>
            </w:pPr>
            <w:r>
              <w:rPr>
                <w:sz w:val="28"/>
              </w:rPr>
              <w:t>Kết thúc : Cho trẻ về góc hoạt động và ra chơi.</w:t>
            </w:r>
          </w:p>
        </w:tc>
        <w:tc>
          <w:tcPr>
            <w:tcW w:w="4036" w:type="dxa"/>
          </w:tcPr>
          <w:p w:rsidR="002C7CDB" w:rsidRDefault="00D161E7">
            <w:pPr>
              <w:pStyle w:val="TableParagraph"/>
              <w:numPr>
                <w:ilvl w:val="0"/>
                <w:numId w:val="145"/>
              </w:numPr>
              <w:tabs>
                <w:tab w:val="left" w:pos="271"/>
              </w:tabs>
              <w:spacing w:line="306" w:lineRule="exact"/>
              <w:ind w:hanging="163"/>
              <w:rPr>
                <w:sz w:val="28"/>
              </w:rPr>
            </w:pPr>
            <w:r>
              <w:rPr>
                <w:sz w:val="28"/>
              </w:rPr>
              <w:t>Trẻ chơi.</w:t>
            </w:r>
          </w:p>
          <w:p w:rsidR="002C7CDB" w:rsidRDefault="002C7CDB">
            <w:pPr>
              <w:pStyle w:val="TableParagraph"/>
              <w:rPr>
                <w:b/>
                <w:sz w:val="30"/>
              </w:rPr>
            </w:pPr>
          </w:p>
          <w:p w:rsidR="002C7CDB" w:rsidRDefault="002C7CDB">
            <w:pPr>
              <w:pStyle w:val="TableParagraph"/>
              <w:spacing w:before="3"/>
              <w:rPr>
                <w:b/>
                <w:sz w:val="29"/>
              </w:rPr>
            </w:pPr>
          </w:p>
          <w:p w:rsidR="002C7CDB" w:rsidRDefault="00D161E7">
            <w:pPr>
              <w:pStyle w:val="TableParagraph"/>
              <w:numPr>
                <w:ilvl w:val="0"/>
                <w:numId w:val="145"/>
              </w:numPr>
              <w:tabs>
                <w:tab w:val="left" w:pos="271"/>
              </w:tabs>
              <w:ind w:hanging="163"/>
              <w:rPr>
                <w:sz w:val="28"/>
              </w:rPr>
            </w:pPr>
            <w:r>
              <w:rPr>
                <w:sz w:val="28"/>
              </w:rPr>
              <w:t>Trẻ lắng nghe cô</w:t>
            </w:r>
            <w:r>
              <w:rPr>
                <w:spacing w:val="-4"/>
                <w:sz w:val="28"/>
              </w:rPr>
              <w:t xml:space="preserve"> </w:t>
            </w:r>
            <w:r>
              <w:rPr>
                <w:sz w:val="28"/>
              </w:rPr>
              <w:t>nói.</w:t>
            </w:r>
          </w:p>
          <w:p w:rsidR="002C7CDB" w:rsidRDefault="002C7CDB">
            <w:pPr>
              <w:pStyle w:val="TableParagraph"/>
              <w:rPr>
                <w:b/>
                <w:sz w:val="30"/>
              </w:rPr>
            </w:pPr>
          </w:p>
          <w:p w:rsidR="002C7CDB" w:rsidRDefault="002C7CDB">
            <w:pPr>
              <w:pStyle w:val="TableParagraph"/>
              <w:spacing w:before="5"/>
              <w:rPr>
                <w:b/>
                <w:sz w:val="29"/>
              </w:rPr>
            </w:pPr>
          </w:p>
          <w:p w:rsidR="002C7CDB" w:rsidRDefault="00D161E7">
            <w:pPr>
              <w:pStyle w:val="TableParagraph"/>
              <w:numPr>
                <w:ilvl w:val="0"/>
                <w:numId w:val="145"/>
              </w:numPr>
              <w:tabs>
                <w:tab w:val="left" w:pos="271"/>
              </w:tabs>
              <w:ind w:hanging="163"/>
              <w:rPr>
                <w:sz w:val="28"/>
              </w:rPr>
            </w:pPr>
            <w:r>
              <w:rPr>
                <w:sz w:val="28"/>
              </w:rPr>
              <w:t>Trẻ chơi cùng cô.</w:t>
            </w:r>
          </w:p>
          <w:p w:rsidR="002C7CDB" w:rsidRDefault="002C7CDB">
            <w:pPr>
              <w:pStyle w:val="TableParagraph"/>
              <w:spacing w:before="3"/>
              <w:rPr>
                <w:b/>
                <w:sz w:val="31"/>
              </w:rPr>
            </w:pPr>
          </w:p>
          <w:p w:rsidR="002C7CDB" w:rsidRDefault="00D161E7">
            <w:pPr>
              <w:pStyle w:val="TableParagraph"/>
              <w:numPr>
                <w:ilvl w:val="0"/>
                <w:numId w:val="145"/>
              </w:numPr>
              <w:tabs>
                <w:tab w:val="left" w:pos="271"/>
              </w:tabs>
              <w:ind w:hanging="163"/>
              <w:rPr>
                <w:sz w:val="28"/>
              </w:rPr>
            </w:pPr>
            <w:r>
              <w:rPr>
                <w:sz w:val="28"/>
              </w:rPr>
              <w:t>Trẻ hát</w:t>
            </w:r>
          </w:p>
          <w:p w:rsidR="002C7CDB" w:rsidRDefault="002C7CDB">
            <w:pPr>
              <w:pStyle w:val="TableParagraph"/>
              <w:rPr>
                <w:b/>
                <w:sz w:val="30"/>
              </w:rPr>
            </w:pPr>
          </w:p>
          <w:p w:rsidR="002C7CDB" w:rsidRDefault="002C7CDB">
            <w:pPr>
              <w:pStyle w:val="TableParagraph"/>
              <w:rPr>
                <w:b/>
                <w:sz w:val="26"/>
              </w:rPr>
            </w:pPr>
          </w:p>
          <w:p w:rsidR="002C7CDB" w:rsidRDefault="00D161E7">
            <w:pPr>
              <w:pStyle w:val="TableParagraph"/>
              <w:numPr>
                <w:ilvl w:val="0"/>
                <w:numId w:val="145"/>
              </w:numPr>
              <w:tabs>
                <w:tab w:val="left" w:pos="271"/>
              </w:tabs>
              <w:spacing w:line="317" w:lineRule="exact"/>
              <w:ind w:hanging="163"/>
              <w:rPr>
                <w:sz w:val="28"/>
              </w:rPr>
            </w:pPr>
            <w:r>
              <w:rPr>
                <w:sz w:val="28"/>
              </w:rPr>
              <w:t>Trẻ tô màu và ra</w:t>
            </w:r>
            <w:r>
              <w:rPr>
                <w:spacing w:val="1"/>
                <w:sz w:val="28"/>
              </w:rPr>
              <w:t xml:space="preserve"> </w:t>
            </w:r>
            <w:r>
              <w:rPr>
                <w:sz w:val="28"/>
              </w:rPr>
              <w:t>chơi.</w:t>
            </w:r>
          </w:p>
        </w:tc>
      </w:tr>
    </w:tbl>
    <w:p w:rsidR="002C7CDB" w:rsidRDefault="00D161E7">
      <w:pPr>
        <w:spacing w:line="308" w:lineRule="exact"/>
        <w:ind w:left="876"/>
        <w:rPr>
          <w:b/>
          <w:sz w:val="28"/>
        </w:rPr>
      </w:pPr>
      <w:r>
        <w:rPr>
          <w:b/>
          <w:sz w:val="28"/>
        </w:rPr>
        <w:t>* Hoạt động góc</w:t>
      </w:r>
    </w:p>
    <w:p w:rsidR="002C7CDB" w:rsidRDefault="00D161E7">
      <w:pPr>
        <w:pStyle w:val="ListParagraph"/>
        <w:numPr>
          <w:ilvl w:val="1"/>
          <w:numId w:val="152"/>
        </w:numPr>
        <w:tabs>
          <w:tab w:val="left" w:pos="983"/>
        </w:tabs>
        <w:spacing w:line="319" w:lineRule="exact"/>
        <w:ind w:hanging="68"/>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1"/>
          <w:numId w:val="152"/>
        </w:numPr>
        <w:tabs>
          <w:tab w:val="left" w:pos="1040"/>
        </w:tabs>
        <w:spacing w:before="2" w:line="322" w:lineRule="exact"/>
        <w:ind w:left="1039" w:hanging="163"/>
        <w:rPr>
          <w:sz w:val="28"/>
        </w:rPr>
      </w:pPr>
      <w:r>
        <w:rPr>
          <w:sz w:val="28"/>
        </w:rPr>
        <w:t>Góc xây dựng: Xây dựng công viên Thủ</w:t>
      </w:r>
      <w:r>
        <w:rPr>
          <w:spacing w:val="-2"/>
          <w:sz w:val="28"/>
        </w:rPr>
        <w:t xml:space="preserve"> </w:t>
      </w:r>
      <w:r>
        <w:rPr>
          <w:sz w:val="28"/>
        </w:rPr>
        <w:t>Lệ.</w:t>
      </w:r>
    </w:p>
    <w:p w:rsidR="002C7CDB" w:rsidRDefault="00D161E7">
      <w:pPr>
        <w:pStyle w:val="ListParagraph"/>
        <w:numPr>
          <w:ilvl w:val="1"/>
          <w:numId w:val="152"/>
        </w:numPr>
        <w:tabs>
          <w:tab w:val="left" w:pos="1040"/>
        </w:tabs>
        <w:spacing w:line="322" w:lineRule="exact"/>
        <w:ind w:left="1039" w:hanging="163"/>
        <w:rPr>
          <w:sz w:val="28"/>
        </w:rPr>
      </w:pPr>
      <w:r>
        <w:rPr>
          <w:sz w:val="28"/>
        </w:rPr>
        <w:t>Góc nghệ thuật: Vẽ, tô màu cảnh quê</w:t>
      </w:r>
      <w:r>
        <w:rPr>
          <w:spacing w:val="2"/>
          <w:sz w:val="28"/>
        </w:rPr>
        <w:t xml:space="preserve"> </w:t>
      </w:r>
      <w:r>
        <w:rPr>
          <w:sz w:val="28"/>
        </w:rPr>
        <w:t>hương.</w:t>
      </w:r>
    </w:p>
    <w:p w:rsidR="002C7CDB" w:rsidRDefault="00D161E7">
      <w:pPr>
        <w:pStyle w:val="ListParagraph"/>
        <w:numPr>
          <w:ilvl w:val="1"/>
          <w:numId w:val="152"/>
        </w:numPr>
        <w:tabs>
          <w:tab w:val="left" w:pos="983"/>
        </w:tabs>
        <w:ind w:hanging="68"/>
        <w:rPr>
          <w:sz w:val="28"/>
        </w:rPr>
      </w:pPr>
      <w:r>
        <w:rPr>
          <w:sz w:val="28"/>
        </w:rPr>
        <w:t>Góc thư viện: Xem tranh ảnh về quê</w:t>
      </w:r>
      <w:r>
        <w:rPr>
          <w:spacing w:val="-3"/>
          <w:sz w:val="28"/>
        </w:rPr>
        <w:t xml:space="preserve"> </w:t>
      </w:r>
      <w:r>
        <w:rPr>
          <w:sz w:val="28"/>
        </w:rPr>
        <w:t>hương.</w:t>
      </w:r>
    </w:p>
    <w:p w:rsidR="002C7CDB" w:rsidRDefault="00D161E7">
      <w:pPr>
        <w:pStyle w:val="Heading4"/>
        <w:spacing w:before="4" w:line="319" w:lineRule="exact"/>
        <w:ind w:left="818"/>
      </w:pPr>
      <w:r>
        <w:t>Hoạt động ngoài trời.</w:t>
      </w:r>
    </w:p>
    <w:p w:rsidR="002C7CDB" w:rsidRDefault="00D161E7">
      <w:pPr>
        <w:pStyle w:val="ListParagraph"/>
        <w:numPr>
          <w:ilvl w:val="1"/>
          <w:numId w:val="152"/>
        </w:numPr>
        <w:tabs>
          <w:tab w:val="left" w:pos="1040"/>
        </w:tabs>
        <w:spacing w:line="319" w:lineRule="exact"/>
        <w:ind w:left="1039" w:hanging="163"/>
        <w:rPr>
          <w:sz w:val="28"/>
        </w:rPr>
      </w:pPr>
      <w:r>
        <w:rPr>
          <w:sz w:val="28"/>
        </w:rPr>
        <w:t>Quan sát vườn</w:t>
      </w:r>
      <w:r>
        <w:rPr>
          <w:spacing w:val="-3"/>
          <w:sz w:val="28"/>
        </w:rPr>
        <w:t xml:space="preserve"> </w:t>
      </w:r>
      <w:r>
        <w:rPr>
          <w:sz w:val="28"/>
        </w:rPr>
        <w:t>hoa.</w:t>
      </w:r>
    </w:p>
    <w:p w:rsidR="002C7CDB" w:rsidRDefault="00D161E7">
      <w:pPr>
        <w:pStyle w:val="ListParagraph"/>
        <w:numPr>
          <w:ilvl w:val="1"/>
          <w:numId w:val="152"/>
        </w:numPr>
        <w:tabs>
          <w:tab w:val="left" w:pos="1040"/>
        </w:tabs>
        <w:ind w:left="1039" w:hanging="163"/>
        <w:rPr>
          <w:sz w:val="28"/>
        </w:rPr>
      </w:pPr>
      <w:r>
        <w:rPr>
          <w:sz w:val="28"/>
        </w:rPr>
        <w:t>Trò chơi vận động: Kéo</w:t>
      </w:r>
      <w:r>
        <w:rPr>
          <w:spacing w:val="-2"/>
          <w:sz w:val="28"/>
        </w:rPr>
        <w:t xml:space="preserve"> </w:t>
      </w:r>
      <w:r>
        <w:rPr>
          <w:sz w:val="28"/>
        </w:rPr>
        <w:t>co.</w:t>
      </w:r>
    </w:p>
    <w:p w:rsidR="002C7CDB" w:rsidRDefault="00D161E7">
      <w:pPr>
        <w:pStyle w:val="ListParagraph"/>
        <w:numPr>
          <w:ilvl w:val="1"/>
          <w:numId w:val="152"/>
        </w:numPr>
        <w:tabs>
          <w:tab w:val="left" w:pos="983"/>
        </w:tabs>
        <w:spacing w:before="2"/>
        <w:ind w:hanging="68"/>
        <w:rPr>
          <w:sz w:val="28"/>
        </w:rPr>
      </w:pPr>
      <w:r>
        <w:rPr>
          <w:sz w:val="28"/>
        </w:rPr>
        <w:t>Chơi tự do theo ý thích: Đất ,cát, nước, gấp</w:t>
      </w:r>
      <w:r>
        <w:rPr>
          <w:spacing w:val="-3"/>
          <w:sz w:val="28"/>
        </w:rPr>
        <w:t xml:space="preserve"> </w:t>
      </w:r>
      <w:r>
        <w:rPr>
          <w:sz w:val="28"/>
        </w:rPr>
        <w:t>giấy.</w:t>
      </w:r>
    </w:p>
    <w:p w:rsidR="002C7CDB" w:rsidRDefault="00D161E7">
      <w:pPr>
        <w:pStyle w:val="Heading4"/>
        <w:spacing w:before="5" w:line="322" w:lineRule="exact"/>
        <w:ind w:left="818"/>
      </w:pPr>
      <w:r>
        <w:t>* Vệ sinh - ăn trưa - ngủ trưa</w:t>
      </w:r>
    </w:p>
    <w:p w:rsidR="002C7CDB" w:rsidRDefault="00D161E7">
      <w:pPr>
        <w:ind w:left="658" w:right="323"/>
        <w:jc w:val="center"/>
        <w:rPr>
          <w:b/>
          <w:sz w:val="28"/>
        </w:rPr>
      </w:pPr>
      <w:r>
        <w:rPr>
          <w:b/>
          <w:sz w:val="28"/>
        </w:rPr>
        <w:t>HOẠT ĐỘNG CHIỀU</w:t>
      </w:r>
    </w:p>
    <w:p w:rsidR="002C7CDB" w:rsidRDefault="00D161E7">
      <w:pPr>
        <w:ind w:left="658" w:right="329"/>
        <w:jc w:val="center"/>
        <w:rPr>
          <w:b/>
          <w:sz w:val="32"/>
        </w:rPr>
      </w:pPr>
      <w:r>
        <w:rPr>
          <w:b/>
          <w:sz w:val="32"/>
        </w:rPr>
        <w:t>GIÁO DỤC VỆ SINH RĂNG MIỆNG</w:t>
      </w:r>
    </w:p>
    <w:p w:rsidR="002C7CDB" w:rsidRDefault="002C7CDB">
      <w:pPr>
        <w:pStyle w:val="BodyText"/>
        <w:spacing w:before="9"/>
        <w:rPr>
          <w:b/>
          <w:sz w:val="27"/>
        </w:rPr>
      </w:pPr>
    </w:p>
    <w:p w:rsidR="002C7CDB" w:rsidRDefault="00D161E7">
      <w:pPr>
        <w:pStyle w:val="ListParagraph"/>
        <w:numPr>
          <w:ilvl w:val="0"/>
          <w:numId w:val="144"/>
        </w:numPr>
        <w:tabs>
          <w:tab w:val="left" w:pos="1126"/>
        </w:tabs>
        <w:spacing w:line="321" w:lineRule="exact"/>
        <w:ind w:hanging="249"/>
        <w:rPr>
          <w:b/>
          <w:sz w:val="28"/>
        </w:rPr>
      </w:pPr>
      <w:r>
        <w:rPr>
          <w:b/>
          <w:sz w:val="28"/>
        </w:rPr>
        <w:t>Mục đích yêu</w:t>
      </w:r>
      <w:r>
        <w:rPr>
          <w:b/>
          <w:spacing w:val="-4"/>
          <w:sz w:val="28"/>
        </w:rPr>
        <w:t xml:space="preserve"> </w:t>
      </w:r>
      <w:r>
        <w:rPr>
          <w:b/>
          <w:sz w:val="28"/>
        </w:rPr>
        <w:t>cầu</w:t>
      </w:r>
    </w:p>
    <w:p w:rsidR="002C7CDB" w:rsidRDefault="00D161E7">
      <w:pPr>
        <w:pStyle w:val="ListParagraph"/>
        <w:numPr>
          <w:ilvl w:val="1"/>
          <w:numId w:val="152"/>
        </w:numPr>
        <w:tabs>
          <w:tab w:val="left" w:pos="1040"/>
        </w:tabs>
        <w:ind w:right="967" w:hanging="10"/>
        <w:rPr>
          <w:sz w:val="28"/>
        </w:rPr>
      </w:pPr>
      <w:r>
        <w:rPr>
          <w:sz w:val="28"/>
        </w:rPr>
        <w:t>Trẻ biết việc đánh răng là rất cần thiết để bảo vệ sức khỏe và phòng tránh được bệnh sâu</w:t>
      </w:r>
      <w:r>
        <w:rPr>
          <w:spacing w:val="-3"/>
          <w:sz w:val="28"/>
        </w:rPr>
        <w:t xml:space="preserve"> </w:t>
      </w:r>
      <w:r>
        <w:rPr>
          <w:sz w:val="28"/>
        </w:rPr>
        <w:t>răng</w:t>
      </w:r>
    </w:p>
    <w:p w:rsidR="002C7CDB" w:rsidRDefault="00D161E7">
      <w:pPr>
        <w:pStyle w:val="ListParagraph"/>
        <w:numPr>
          <w:ilvl w:val="1"/>
          <w:numId w:val="152"/>
        </w:numPr>
        <w:tabs>
          <w:tab w:val="left" w:pos="1040"/>
        </w:tabs>
        <w:spacing w:line="321" w:lineRule="exact"/>
        <w:ind w:left="1039" w:hanging="163"/>
        <w:rPr>
          <w:sz w:val="28"/>
        </w:rPr>
      </w:pPr>
      <w:r>
        <w:rPr>
          <w:sz w:val="28"/>
        </w:rPr>
        <w:t>Rèn cho trẻ kỹ năng đánh răng và cách đánh</w:t>
      </w:r>
      <w:r>
        <w:rPr>
          <w:spacing w:val="-11"/>
          <w:sz w:val="28"/>
        </w:rPr>
        <w:t xml:space="preserve"> </w:t>
      </w:r>
      <w:r>
        <w:rPr>
          <w:sz w:val="28"/>
        </w:rPr>
        <w:t>răng</w:t>
      </w:r>
    </w:p>
    <w:p w:rsidR="002C7CDB" w:rsidRDefault="00D161E7">
      <w:pPr>
        <w:pStyle w:val="ListParagraph"/>
        <w:numPr>
          <w:ilvl w:val="1"/>
          <w:numId w:val="152"/>
        </w:numPr>
        <w:tabs>
          <w:tab w:val="left" w:pos="1040"/>
        </w:tabs>
        <w:ind w:left="1039" w:hanging="163"/>
        <w:rPr>
          <w:sz w:val="28"/>
        </w:rPr>
      </w:pPr>
      <w:r>
        <w:rPr>
          <w:sz w:val="28"/>
        </w:rPr>
        <w:t>Giáo dục trẻ đánh răng thường</w:t>
      </w:r>
      <w:r>
        <w:rPr>
          <w:spacing w:val="-3"/>
          <w:sz w:val="28"/>
        </w:rPr>
        <w:t xml:space="preserve"> </w:t>
      </w:r>
      <w:r>
        <w:rPr>
          <w:sz w:val="28"/>
        </w:rPr>
        <w:t>xuyên</w:t>
      </w:r>
    </w:p>
    <w:p w:rsidR="002C7CDB" w:rsidRDefault="00D161E7">
      <w:pPr>
        <w:pStyle w:val="Heading4"/>
        <w:numPr>
          <w:ilvl w:val="0"/>
          <w:numId w:val="144"/>
        </w:numPr>
        <w:tabs>
          <w:tab w:val="left" w:pos="1236"/>
        </w:tabs>
        <w:spacing w:before="3" w:line="320" w:lineRule="exact"/>
        <w:ind w:left="1235" w:hanging="359"/>
      </w:pPr>
      <w:r>
        <w:t>Chuẩn</w:t>
      </w:r>
      <w:r>
        <w:rPr>
          <w:spacing w:val="-1"/>
        </w:rPr>
        <w:t xml:space="preserve"> </w:t>
      </w:r>
      <w:r>
        <w:t>bị</w:t>
      </w:r>
    </w:p>
    <w:p w:rsidR="002C7CDB" w:rsidRDefault="00D161E7">
      <w:pPr>
        <w:pStyle w:val="BodyText"/>
        <w:spacing w:line="320" w:lineRule="exact"/>
        <w:ind w:left="876"/>
      </w:pPr>
      <w:r>
        <w:t>+ Của cô: Bàn trải, kem đánh răng, mô hình răng</w:t>
      </w:r>
    </w:p>
    <w:p w:rsidR="002C7CDB" w:rsidRDefault="00D161E7">
      <w:pPr>
        <w:pStyle w:val="BodyText"/>
        <w:spacing w:before="2"/>
        <w:ind w:left="876"/>
      </w:pPr>
      <w:r>
        <w:t>+ Ghế ngồi đủ cho trẻ</w:t>
      </w:r>
    </w:p>
    <w:p w:rsidR="002C7CDB" w:rsidRDefault="00D161E7">
      <w:pPr>
        <w:pStyle w:val="Heading4"/>
        <w:numPr>
          <w:ilvl w:val="0"/>
          <w:numId w:val="144"/>
        </w:numPr>
        <w:tabs>
          <w:tab w:val="left" w:pos="1345"/>
        </w:tabs>
        <w:spacing w:before="5"/>
        <w:ind w:left="1344" w:hanging="468"/>
      </w:pPr>
      <w:r>
        <w:t>Hình thức tổ</w:t>
      </w:r>
      <w:r>
        <w:rPr>
          <w:spacing w:val="-2"/>
        </w:rPr>
        <w:t xml:space="preserve"> </w:t>
      </w:r>
      <w:r>
        <w:t>chức</w:t>
      </w:r>
    </w:p>
    <w:p w:rsidR="002C7CDB" w:rsidRDefault="00D161E7">
      <w:pPr>
        <w:pStyle w:val="BodyText"/>
        <w:spacing w:line="317" w:lineRule="exact"/>
        <w:ind w:left="3862"/>
      </w:pPr>
      <w:r>
        <w:t>Cô cho trẻ ngồi ghế hình chữ u</w:t>
      </w:r>
    </w:p>
    <w:p w:rsidR="002C7CDB" w:rsidRDefault="002C7CDB">
      <w:pPr>
        <w:pStyle w:val="BodyText"/>
        <w:spacing w:before="7"/>
        <w:rPr>
          <w:sz w:val="16"/>
        </w:r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3"/>
        <w:gridCol w:w="4030"/>
      </w:tblGrid>
      <w:tr w:rsidR="002C7CDB">
        <w:trPr>
          <w:trHeight w:val="505"/>
        </w:trPr>
        <w:tc>
          <w:tcPr>
            <w:tcW w:w="5523" w:type="dxa"/>
          </w:tcPr>
          <w:p w:rsidR="002C7CDB" w:rsidRDefault="00D161E7">
            <w:pPr>
              <w:pStyle w:val="TableParagraph"/>
              <w:spacing w:before="182" w:line="304" w:lineRule="exact"/>
              <w:ind w:left="1684"/>
              <w:rPr>
                <w:b/>
                <w:sz w:val="28"/>
              </w:rPr>
            </w:pPr>
            <w:r>
              <w:rPr>
                <w:b/>
                <w:sz w:val="28"/>
              </w:rPr>
              <w:t>Hoạt động của cô</w:t>
            </w:r>
          </w:p>
        </w:tc>
        <w:tc>
          <w:tcPr>
            <w:tcW w:w="4030" w:type="dxa"/>
          </w:tcPr>
          <w:p w:rsidR="002C7CDB" w:rsidRDefault="00D161E7">
            <w:pPr>
              <w:pStyle w:val="TableParagraph"/>
              <w:spacing w:before="182" w:line="304" w:lineRule="exact"/>
              <w:ind w:left="897"/>
              <w:rPr>
                <w:b/>
                <w:sz w:val="28"/>
              </w:rPr>
            </w:pPr>
            <w:r>
              <w:rPr>
                <w:b/>
                <w:sz w:val="28"/>
              </w:rPr>
              <w:t>Hoạt động của trẻ</w:t>
            </w:r>
          </w:p>
        </w:tc>
      </w:tr>
      <w:tr w:rsidR="002C7CDB">
        <w:trPr>
          <w:trHeight w:val="2575"/>
        </w:trPr>
        <w:tc>
          <w:tcPr>
            <w:tcW w:w="5523" w:type="dxa"/>
          </w:tcPr>
          <w:p w:rsidR="002C7CDB" w:rsidRDefault="00D161E7">
            <w:pPr>
              <w:pStyle w:val="TableParagraph"/>
              <w:spacing w:line="315" w:lineRule="exact"/>
              <w:ind w:left="165"/>
              <w:rPr>
                <w:sz w:val="28"/>
              </w:rPr>
            </w:pPr>
            <w:r>
              <w:rPr>
                <w:sz w:val="28"/>
              </w:rPr>
              <w:t>* Hoạt động trò chuyện</w:t>
            </w:r>
          </w:p>
          <w:p w:rsidR="002C7CDB" w:rsidRDefault="00D161E7">
            <w:pPr>
              <w:pStyle w:val="TableParagraph"/>
              <w:numPr>
                <w:ilvl w:val="0"/>
                <w:numId w:val="143"/>
              </w:numPr>
              <w:tabs>
                <w:tab w:val="left" w:pos="348"/>
              </w:tabs>
              <w:ind w:right="234" w:firstLine="0"/>
              <w:rPr>
                <w:sz w:val="28"/>
              </w:rPr>
            </w:pPr>
            <w:r>
              <w:rPr>
                <w:sz w:val="28"/>
              </w:rPr>
              <w:t>Cô cùng trẻ trò chuyện về chủ đề: Quê hương yêu</w:t>
            </w:r>
            <w:r>
              <w:rPr>
                <w:spacing w:val="1"/>
                <w:sz w:val="28"/>
              </w:rPr>
              <w:t xml:space="preserve"> </w:t>
            </w:r>
            <w:r>
              <w:rPr>
                <w:sz w:val="28"/>
              </w:rPr>
              <w:t>quý.</w:t>
            </w:r>
          </w:p>
          <w:p w:rsidR="002C7CDB" w:rsidRDefault="00D161E7">
            <w:pPr>
              <w:pStyle w:val="TableParagraph"/>
              <w:numPr>
                <w:ilvl w:val="0"/>
                <w:numId w:val="143"/>
              </w:numPr>
              <w:tabs>
                <w:tab w:val="left" w:pos="298"/>
              </w:tabs>
              <w:ind w:right="235" w:firstLine="0"/>
              <w:rPr>
                <w:sz w:val="28"/>
              </w:rPr>
            </w:pPr>
            <w:r>
              <w:rPr>
                <w:sz w:val="28"/>
              </w:rPr>
              <w:t>Trẻ biết mình đang ở thôn nào, huyện nào, tỉnh</w:t>
            </w:r>
            <w:r>
              <w:rPr>
                <w:spacing w:val="-4"/>
                <w:sz w:val="28"/>
              </w:rPr>
              <w:t xml:space="preserve"> </w:t>
            </w:r>
            <w:r>
              <w:rPr>
                <w:sz w:val="28"/>
              </w:rPr>
              <w:t>nào.</w:t>
            </w:r>
          </w:p>
          <w:p w:rsidR="002C7CDB" w:rsidRDefault="00D161E7">
            <w:pPr>
              <w:pStyle w:val="TableParagraph"/>
              <w:numPr>
                <w:ilvl w:val="0"/>
                <w:numId w:val="143"/>
              </w:numPr>
              <w:tabs>
                <w:tab w:val="left" w:pos="315"/>
              </w:tabs>
              <w:spacing w:before="1"/>
              <w:ind w:right="237" w:firstLine="0"/>
              <w:rPr>
                <w:sz w:val="28"/>
              </w:rPr>
            </w:pPr>
            <w:r>
              <w:rPr>
                <w:sz w:val="28"/>
              </w:rPr>
              <w:t>Giáo dục trẻ biết yêu quý vẻ đẹp của quê hương mình.</w:t>
            </w:r>
          </w:p>
          <w:p w:rsidR="002C7CDB" w:rsidRDefault="00D161E7">
            <w:pPr>
              <w:pStyle w:val="TableParagraph"/>
              <w:spacing w:line="308" w:lineRule="exact"/>
              <w:ind w:left="165"/>
              <w:rPr>
                <w:sz w:val="28"/>
              </w:rPr>
            </w:pPr>
            <w:r>
              <w:rPr>
                <w:sz w:val="28"/>
              </w:rPr>
              <w:t>* Hoạt động học tập</w:t>
            </w:r>
          </w:p>
        </w:tc>
        <w:tc>
          <w:tcPr>
            <w:tcW w:w="4030" w:type="dxa"/>
          </w:tcPr>
          <w:p w:rsidR="002C7CDB" w:rsidRDefault="002C7CDB">
            <w:pPr>
              <w:pStyle w:val="TableParagraph"/>
              <w:rPr>
                <w:sz w:val="30"/>
              </w:rPr>
            </w:pPr>
          </w:p>
          <w:p w:rsidR="002C7CDB" w:rsidRDefault="002C7CDB">
            <w:pPr>
              <w:pStyle w:val="TableParagraph"/>
              <w:spacing w:before="3"/>
              <w:rPr>
                <w:sz w:val="25"/>
              </w:rPr>
            </w:pPr>
          </w:p>
          <w:p w:rsidR="002C7CDB" w:rsidRDefault="00D161E7">
            <w:pPr>
              <w:pStyle w:val="TableParagraph"/>
              <w:numPr>
                <w:ilvl w:val="0"/>
                <w:numId w:val="142"/>
              </w:numPr>
              <w:tabs>
                <w:tab w:val="left" w:pos="329"/>
              </w:tabs>
              <w:ind w:hanging="163"/>
              <w:rPr>
                <w:sz w:val="28"/>
              </w:rPr>
            </w:pPr>
            <w:r>
              <w:rPr>
                <w:sz w:val="28"/>
              </w:rPr>
              <w:t>Trẻ hát</w:t>
            </w:r>
          </w:p>
          <w:p w:rsidR="002C7CDB" w:rsidRDefault="002C7CDB">
            <w:pPr>
              <w:pStyle w:val="TableParagraph"/>
              <w:rPr>
                <w:sz w:val="28"/>
              </w:rPr>
            </w:pPr>
          </w:p>
          <w:p w:rsidR="002C7CDB" w:rsidRDefault="00D161E7">
            <w:pPr>
              <w:pStyle w:val="TableParagraph"/>
              <w:numPr>
                <w:ilvl w:val="0"/>
                <w:numId w:val="142"/>
              </w:numPr>
              <w:tabs>
                <w:tab w:val="left" w:pos="329"/>
              </w:tabs>
              <w:ind w:hanging="163"/>
              <w:rPr>
                <w:sz w:val="28"/>
              </w:rPr>
            </w:pPr>
            <w:r>
              <w:rPr>
                <w:sz w:val="28"/>
              </w:rPr>
              <w:t>Trẻ trò chuyện cùng</w:t>
            </w:r>
            <w:r>
              <w:rPr>
                <w:spacing w:val="-1"/>
                <w:sz w:val="28"/>
              </w:rPr>
              <w:t xml:space="preserve"> </w:t>
            </w:r>
            <w:r>
              <w:rPr>
                <w:sz w:val="28"/>
              </w:rPr>
              <w:t>cô</w:t>
            </w:r>
          </w:p>
        </w:tc>
      </w:tr>
    </w:tbl>
    <w:p w:rsidR="002C7CDB" w:rsidRDefault="002C7CDB">
      <w:pPr>
        <w:rPr>
          <w:sz w:val="28"/>
        </w:rPr>
        <w:sectPr w:rsidR="002C7CDB">
          <w:pgSz w:w="11910" w:h="16850"/>
          <w:pgMar w:top="860" w:right="440" w:bottom="1140" w:left="600" w:header="0" w:footer="922" w:gutter="0"/>
          <w:cols w:space="720"/>
        </w:sect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4"/>
        <w:gridCol w:w="4030"/>
      </w:tblGrid>
      <w:tr w:rsidR="002C7CDB">
        <w:trPr>
          <w:trHeight w:val="5474"/>
        </w:trPr>
        <w:tc>
          <w:tcPr>
            <w:tcW w:w="5524" w:type="dxa"/>
          </w:tcPr>
          <w:p w:rsidR="002C7CDB" w:rsidRDefault="00D161E7">
            <w:pPr>
              <w:pStyle w:val="TableParagraph"/>
              <w:numPr>
                <w:ilvl w:val="0"/>
                <w:numId w:val="141"/>
              </w:numPr>
              <w:tabs>
                <w:tab w:val="left" w:pos="330"/>
              </w:tabs>
              <w:spacing w:line="306" w:lineRule="exact"/>
              <w:ind w:hanging="10"/>
              <w:rPr>
                <w:sz w:val="28"/>
              </w:rPr>
            </w:pPr>
            <w:r>
              <w:rPr>
                <w:sz w:val="28"/>
              </w:rPr>
              <w:lastRenderedPageBreak/>
              <w:t>Buổi sáng thức dậy các con thường làm</w:t>
            </w:r>
            <w:r>
              <w:rPr>
                <w:spacing w:val="-15"/>
                <w:sz w:val="28"/>
              </w:rPr>
              <w:t xml:space="preserve"> </w:t>
            </w:r>
            <w:r>
              <w:rPr>
                <w:sz w:val="28"/>
              </w:rPr>
              <w:t>gì?</w:t>
            </w:r>
          </w:p>
          <w:p w:rsidR="002C7CDB" w:rsidRDefault="00D161E7">
            <w:pPr>
              <w:pStyle w:val="TableParagraph"/>
              <w:numPr>
                <w:ilvl w:val="0"/>
                <w:numId w:val="141"/>
              </w:numPr>
              <w:tabs>
                <w:tab w:val="left" w:pos="330"/>
              </w:tabs>
              <w:ind w:right="489" w:hanging="10"/>
              <w:rPr>
                <w:sz w:val="28"/>
              </w:rPr>
            </w:pPr>
            <w:r>
              <w:rPr>
                <w:sz w:val="28"/>
              </w:rPr>
              <w:t>Tối trước khi đi ngủ các con có đánh răng không?</w:t>
            </w:r>
          </w:p>
          <w:p w:rsidR="002C7CDB" w:rsidRDefault="00D161E7">
            <w:pPr>
              <w:pStyle w:val="TableParagraph"/>
              <w:numPr>
                <w:ilvl w:val="0"/>
                <w:numId w:val="141"/>
              </w:numPr>
              <w:tabs>
                <w:tab w:val="left" w:pos="330"/>
              </w:tabs>
              <w:spacing w:line="321" w:lineRule="exact"/>
              <w:ind w:hanging="10"/>
              <w:rPr>
                <w:sz w:val="28"/>
              </w:rPr>
            </w:pPr>
            <w:r>
              <w:rPr>
                <w:sz w:val="28"/>
              </w:rPr>
              <w:t xml:space="preserve">Cô cho trẻ quan sát tranh </w:t>
            </w:r>
            <w:r>
              <w:rPr>
                <w:spacing w:val="-3"/>
                <w:sz w:val="28"/>
              </w:rPr>
              <w:t xml:space="preserve">mô </w:t>
            </w:r>
            <w:r>
              <w:rPr>
                <w:sz w:val="28"/>
              </w:rPr>
              <w:t>hình</w:t>
            </w:r>
            <w:r>
              <w:rPr>
                <w:spacing w:val="-1"/>
                <w:sz w:val="28"/>
              </w:rPr>
              <w:t xml:space="preserve"> </w:t>
            </w:r>
            <w:r>
              <w:rPr>
                <w:sz w:val="28"/>
              </w:rPr>
              <w:t>răng</w:t>
            </w:r>
          </w:p>
          <w:p w:rsidR="002C7CDB" w:rsidRDefault="00D161E7">
            <w:pPr>
              <w:pStyle w:val="TableParagraph"/>
              <w:numPr>
                <w:ilvl w:val="0"/>
                <w:numId w:val="141"/>
              </w:numPr>
              <w:tabs>
                <w:tab w:val="left" w:pos="330"/>
              </w:tabs>
              <w:spacing w:line="242" w:lineRule="auto"/>
              <w:ind w:right="587" w:hanging="10"/>
              <w:rPr>
                <w:sz w:val="28"/>
              </w:rPr>
            </w:pPr>
            <w:r>
              <w:rPr>
                <w:sz w:val="28"/>
              </w:rPr>
              <w:t xml:space="preserve">Đây là </w:t>
            </w:r>
            <w:r>
              <w:rPr>
                <w:spacing w:val="-3"/>
                <w:sz w:val="28"/>
              </w:rPr>
              <w:t xml:space="preserve">mô </w:t>
            </w:r>
            <w:r>
              <w:rPr>
                <w:sz w:val="28"/>
              </w:rPr>
              <w:t>hình răng cô sẽ đánh răng cho các con quan</w:t>
            </w:r>
            <w:r>
              <w:rPr>
                <w:spacing w:val="-3"/>
                <w:sz w:val="28"/>
              </w:rPr>
              <w:t xml:space="preserve"> </w:t>
            </w:r>
            <w:r>
              <w:rPr>
                <w:sz w:val="28"/>
              </w:rPr>
              <w:t>sát</w:t>
            </w:r>
          </w:p>
          <w:p w:rsidR="002C7CDB" w:rsidRDefault="00D161E7">
            <w:pPr>
              <w:pStyle w:val="TableParagraph"/>
              <w:numPr>
                <w:ilvl w:val="0"/>
                <w:numId w:val="141"/>
              </w:numPr>
              <w:tabs>
                <w:tab w:val="left" w:pos="330"/>
              </w:tabs>
              <w:ind w:right="239" w:hanging="10"/>
              <w:rPr>
                <w:sz w:val="28"/>
              </w:rPr>
            </w:pPr>
            <w:r>
              <w:rPr>
                <w:sz w:val="28"/>
              </w:rPr>
              <w:t>Đây là nước này, còn đây là kem đánh răng, bàn trải</w:t>
            </w:r>
          </w:p>
          <w:p w:rsidR="002C7CDB" w:rsidRDefault="00D161E7">
            <w:pPr>
              <w:pStyle w:val="TableParagraph"/>
              <w:numPr>
                <w:ilvl w:val="0"/>
                <w:numId w:val="141"/>
              </w:numPr>
              <w:tabs>
                <w:tab w:val="left" w:pos="330"/>
              </w:tabs>
              <w:ind w:right="413" w:hanging="10"/>
              <w:rPr>
                <w:sz w:val="28"/>
              </w:rPr>
            </w:pPr>
            <w:r>
              <w:rPr>
                <w:sz w:val="28"/>
              </w:rPr>
              <w:t>Cô vừa trải vừa nói cách đánh răng cho</w:t>
            </w:r>
            <w:r>
              <w:rPr>
                <w:spacing w:val="-18"/>
                <w:sz w:val="28"/>
              </w:rPr>
              <w:t xml:space="preserve"> </w:t>
            </w:r>
            <w:r>
              <w:rPr>
                <w:sz w:val="28"/>
              </w:rPr>
              <w:t>trẻ quan</w:t>
            </w:r>
            <w:r>
              <w:rPr>
                <w:spacing w:val="-2"/>
                <w:sz w:val="28"/>
              </w:rPr>
              <w:t xml:space="preserve"> </w:t>
            </w:r>
            <w:r>
              <w:rPr>
                <w:sz w:val="28"/>
              </w:rPr>
              <w:t>sát</w:t>
            </w:r>
          </w:p>
          <w:p w:rsidR="002C7CDB" w:rsidRDefault="00D161E7">
            <w:pPr>
              <w:pStyle w:val="TableParagraph"/>
              <w:numPr>
                <w:ilvl w:val="0"/>
                <w:numId w:val="141"/>
              </w:numPr>
              <w:tabs>
                <w:tab w:val="left" w:pos="330"/>
              </w:tabs>
              <w:ind w:right="561" w:hanging="10"/>
              <w:rPr>
                <w:sz w:val="28"/>
              </w:rPr>
            </w:pPr>
            <w:r>
              <w:rPr>
                <w:sz w:val="28"/>
              </w:rPr>
              <w:t xml:space="preserve">Sau đó </w:t>
            </w:r>
            <w:r>
              <w:rPr>
                <w:sz w:val="28"/>
              </w:rPr>
              <w:t>cô gọi 1 - 2 trẻ lên thực hiện</w:t>
            </w:r>
            <w:r>
              <w:rPr>
                <w:spacing w:val="-12"/>
                <w:sz w:val="28"/>
              </w:rPr>
              <w:t xml:space="preserve"> </w:t>
            </w:r>
            <w:r>
              <w:rPr>
                <w:sz w:val="28"/>
              </w:rPr>
              <w:t>cùng với cô</w:t>
            </w:r>
          </w:p>
          <w:p w:rsidR="002C7CDB" w:rsidRDefault="00D161E7">
            <w:pPr>
              <w:pStyle w:val="TableParagraph"/>
              <w:numPr>
                <w:ilvl w:val="0"/>
                <w:numId w:val="141"/>
              </w:numPr>
              <w:tabs>
                <w:tab w:val="left" w:pos="330"/>
              </w:tabs>
              <w:spacing w:line="322" w:lineRule="exact"/>
              <w:ind w:hanging="10"/>
              <w:rPr>
                <w:sz w:val="28"/>
              </w:rPr>
            </w:pPr>
            <w:r>
              <w:rPr>
                <w:sz w:val="28"/>
              </w:rPr>
              <w:t>Cô cho cả lớp thực</w:t>
            </w:r>
            <w:r>
              <w:rPr>
                <w:spacing w:val="-5"/>
                <w:sz w:val="28"/>
              </w:rPr>
              <w:t xml:space="preserve"> </w:t>
            </w:r>
            <w:r>
              <w:rPr>
                <w:sz w:val="28"/>
              </w:rPr>
              <w:t>hiện</w:t>
            </w:r>
          </w:p>
          <w:p w:rsidR="002C7CDB" w:rsidRDefault="00D161E7">
            <w:pPr>
              <w:pStyle w:val="TableParagraph"/>
              <w:ind w:left="175" w:right="998" w:hanging="10"/>
              <w:rPr>
                <w:sz w:val="28"/>
              </w:rPr>
            </w:pPr>
            <w:r>
              <w:rPr>
                <w:sz w:val="28"/>
              </w:rPr>
              <w:t>+ Kết thúc cô cho trẻ hát bài " Vui đến trường "</w:t>
            </w:r>
          </w:p>
        </w:tc>
        <w:tc>
          <w:tcPr>
            <w:tcW w:w="4030" w:type="dxa"/>
          </w:tcPr>
          <w:p w:rsidR="002C7CDB" w:rsidRDefault="002C7CDB">
            <w:pPr>
              <w:pStyle w:val="TableParagraph"/>
              <w:spacing w:before="6"/>
              <w:rPr>
                <w:sz w:val="26"/>
              </w:rPr>
            </w:pPr>
          </w:p>
          <w:p w:rsidR="002C7CDB" w:rsidRDefault="00D161E7">
            <w:pPr>
              <w:pStyle w:val="TableParagraph"/>
              <w:numPr>
                <w:ilvl w:val="0"/>
                <w:numId w:val="140"/>
              </w:numPr>
              <w:tabs>
                <w:tab w:val="left" w:pos="326"/>
              </w:tabs>
              <w:rPr>
                <w:sz w:val="28"/>
              </w:rPr>
            </w:pPr>
            <w:r>
              <w:rPr>
                <w:sz w:val="28"/>
              </w:rPr>
              <w:t>Rửa mặt, đánh răng</w:t>
            </w:r>
          </w:p>
          <w:p w:rsidR="002C7CDB" w:rsidRDefault="002C7CDB">
            <w:pPr>
              <w:pStyle w:val="TableParagraph"/>
              <w:rPr>
                <w:sz w:val="28"/>
              </w:rPr>
            </w:pPr>
          </w:p>
          <w:p w:rsidR="002C7CDB" w:rsidRDefault="00D161E7">
            <w:pPr>
              <w:pStyle w:val="TableParagraph"/>
              <w:numPr>
                <w:ilvl w:val="0"/>
                <w:numId w:val="140"/>
              </w:numPr>
              <w:tabs>
                <w:tab w:val="left" w:pos="326"/>
              </w:tabs>
              <w:rPr>
                <w:sz w:val="28"/>
              </w:rPr>
            </w:pPr>
            <w:r>
              <w:rPr>
                <w:sz w:val="28"/>
              </w:rPr>
              <w:t>Có</w:t>
            </w:r>
            <w:r>
              <w:rPr>
                <w:spacing w:val="1"/>
                <w:sz w:val="28"/>
              </w:rPr>
              <w:t xml:space="preserve"> </w:t>
            </w:r>
            <w:r>
              <w:rPr>
                <w:sz w:val="28"/>
              </w:rPr>
              <w:t>ạ</w:t>
            </w:r>
          </w:p>
          <w:p w:rsidR="002C7CDB" w:rsidRDefault="002C7CDB">
            <w:pPr>
              <w:pStyle w:val="TableParagraph"/>
              <w:spacing w:before="1"/>
              <w:rPr>
                <w:sz w:val="28"/>
              </w:rPr>
            </w:pPr>
          </w:p>
          <w:p w:rsidR="002C7CDB" w:rsidRDefault="00D161E7">
            <w:pPr>
              <w:pStyle w:val="TableParagraph"/>
              <w:numPr>
                <w:ilvl w:val="0"/>
                <w:numId w:val="140"/>
              </w:numPr>
              <w:tabs>
                <w:tab w:val="left" w:pos="326"/>
              </w:tabs>
              <w:spacing w:before="1"/>
              <w:rPr>
                <w:sz w:val="28"/>
              </w:rPr>
            </w:pPr>
            <w:r>
              <w:rPr>
                <w:sz w:val="28"/>
              </w:rPr>
              <w:t>Trẻ quan</w:t>
            </w:r>
            <w:r>
              <w:rPr>
                <w:spacing w:val="-4"/>
                <w:sz w:val="28"/>
              </w:rPr>
              <w:t xml:space="preserve"> </w:t>
            </w:r>
            <w:r>
              <w:rPr>
                <w:sz w:val="28"/>
              </w:rPr>
              <w:t>sát</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9"/>
              <w:rPr>
                <w:sz w:val="23"/>
              </w:rPr>
            </w:pPr>
          </w:p>
          <w:p w:rsidR="002C7CDB" w:rsidRDefault="00D161E7">
            <w:pPr>
              <w:pStyle w:val="TableParagraph"/>
              <w:numPr>
                <w:ilvl w:val="0"/>
                <w:numId w:val="140"/>
              </w:numPr>
              <w:tabs>
                <w:tab w:val="left" w:pos="326"/>
              </w:tabs>
              <w:spacing w:before="1"/>
              <w:rPr>
                <w:sz w:val="28"/>
              </w:rPr>
            </w:pPr>
            <w:r>
              <w:rPr>
                <w:sz w:val="28"/>
              </w:rPr>
              <w:t>Trẻ chú ý nhìn</w:t>
            </w:r>
            <w:r>
              <w:rPr>
                <w:spacing w:val="-2"/>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140"/>
              </w:numPr>
              <w:tabs>
                <w:tab w:val="left" w:pos="326"/>
              </w:tabs>
              <w:rPr>
                <w:sz w:val="28"/>
              </w:rPr>
            </w:pPr>
            <w:r>
              <w:rPr>
                <w:sz w:val="28"/>
              </w:rPr>
              <w:t>1 - 2 trẻ lên thực</w:t>
            </w:r>
            <w:r>
              <w:rPr>
                <w:spacing w:val="-10"/>
                <w:sz w:val="28"/>
              </w:rPr>
              <w:t xml:space="preserve"> </w:t>
            </w:r>
            <w:r>
              <w:rPr>
                <w:sz w:val="28"/>
              </w:rPr>
              <w:t>hiện</w:t>
            </w:r>
          </w:p>
          <w:p w:rsidR="002C7CDB" w:rsidRDefault="002C7CDB">
            <w:pPr>
              <w:pStyle w:val="TableParagraph"/>
              <w:spacing w:before="11"/>
              <w:rPr>
                <w:sz w:val="27"/>
              </w:rPr>
            </w:pPr>
          </w:p>
          <w:p w:rsidR="002C7CDB" w:rsidRDefault="00D161E7">
            <w:pPr>
              <w:pStyle w:val="TableParagraph"/>
              <w:numPr>
                <w:ilvl w:val="0"/>
                <w:numId w:val="140"/>
              </w:numPr>
              <w:tabs>
                <w:tab w:val="left" w:pos="326"/>
              </w:tabs>
              <w:spacing w:line="322" w:lineRule="exact"/>
              <w:rPr>
                <w:sz w:val="28"/>
              </w:rPr>
            </w:pPr>
            <w:r>
              <w:rPr>
                <w:sz w:val="28"/>
              </w:rPr>
              <w:t>Lớp thực hiện</w:t>
            </w:r>
          </w:p>
          <w:p w:rsidR="002C7CDB" w:rsidRDefault="00D161E7">
            <w:pPr>
              <w:pStyle w:val="TableParagraph"/>
              <w:numPr>
                <w:ilvl w:val="0"/>
                <w:numId w:val="140"/>
              </w:numPr>
              <w:tabs>
                <w:tab w:val="left" w:pos="326"/>
              </w:tabs>
              <w:spacing w:line="319" w:lineRule="exact"/>
              <w:rPr>
                <w:sz w:val="28"/>
              </w:rPr>
            </w:pPr>
            <w:r>
              <w:rPr>
                <w:sz w:val="28"/>
              </w:rPr>
              <w:t>Trẻ hát</w:t>
            </w:r>
          </w:p>
        </w:tc>
      </w:tr>
    </w:tbl>
    <w:p w:rsidR="002C7CDB" w:rsidRDefault="002C7CDB">
      <w:pPr>
        <w:pStyle w:val="BodyText"/>
        <w:spacing w:before="7"/>
        <w:rPr>
          <w:sz w:val="23"/>
        </w:rPr>
      </w:pPr>
    </w:p>
    <w:p w:rsidR="002C7CDB" w:rsidRDefault="00D161E7">
      <w:pPr>
        <w:pStyle w:val="Heading2"/>
        <w:spacing w:before="85"/>
        <w:ind w:right="1461"/>
      </w:pPr>
      <w:r>
        <w:t>VĂN NGHỆ</w:t>
      </w:r>
    </w:p>
    <w:p w:rsidR="002C7CDB" w:rsidRDefault="002C7CDB">
      <w:pPr>
        <w:pStyle w:val="BodyText"/>
        <w:spacing w:before="10"/>
        <w:rPr>
          <w:b/>
          <w:sz w:val="27"/>
        </w:rPr>
      </w:pPr>
    </w:p>
    <w:p w:rsidR="002C7CDB" w:rsidRDefault="00D161E7">
      <w:pPr>
        <w:pStyle w:val="Heading4"/>
        <w:numPr>
          <w:ilvl w:val="0"/>
          <w:numId w:val="139"/>
        </w:numPr>
        <w:tabs>
          <w:tab w:val="left" w:pos="559"/>
        </w:tabs>
        <w:spacing w:line="321" w:lineRule="exact"/>
        <w:ind w:hanging="249"/>
      </w:pPr>
      <w:r>
        <w:t>Mục đích yêu</w:t>
      </w:r>
      <w:r>
        <w:rPr>
          <w:spacing w:val="-4"/>
        </w:rPr>
        <w:t xml:space="preserve"> </w:t>
      </w:r>
      <w:r>
        <w:t>cầu</w:t>
      </w:r>
    </w:p>
    <w:p w:rsidR="002C7CDB" w:rsidRDefault="00D161E7">
      <w:pPr>
        <w:pStyle w:val="ListParagraph"/>
        <w:numPr>
          <w:ilvl w:val="0"/>
          <w:numId w:val="216"/>
        </w:numPr>
        <w:tabs>
          <w:tab w:val="left" w:pos="473"/>
        </w:tabs>
        <w:spacing w:line="321" w:lineRule="exact"/>
        <w:ind w:left="472" w:hanging="163"/>
        <w:rPr>
          <w:sz w:val="28"/>
        </w:rPr>
      </w:pPr>
      <w:r>
        <w:rPr>
          <w:sz w:val="28"/>
        </w:rPr>
        <w:t>Phát triển năng khiếu âm nhạc, trẻ nhớ nội dung và tên bài hát đã</w:t>
      </w:r>
      <w:r>
        <w:rPr>
          <w:spacing w:val="-17"/>
          <w:sz w:val="28"/>
        </w:rPr>
        <w:t xml:space="preserve"> </w:t>
      </w:r>
      <w:r>
        <w:rPr>
          <w:sz w:val="28"/>
        </w:rPr>
        <w:t>học</w:t>
      </w:r>
    </w:p>
    <w:p w:rsidR="002C7CDB" w:rsidRDefault="00D161E7">
      <w:pPr>
        <w:pStyle w:val="ListParagraph"/>
        <w:numPr>
          <w:ilvl w:val="0"/>
          <w:numId w:val="216"/>
        </w:numPr>
        <w:tabs>
          <w:tab w:val="left" w:pos="473"/>
        </w:tabs>
        <w:spacing w:line="322" w:lineRule="exact"/>
        <w:ind w:left="472" w:hanging="163"/>
        <w:rPr>
          <w:sz w:val="28"/>
        </w:rPr>
      </w:pPr>
      <w:r>
        <w:rPr>
          <w:sz w:val="28"/>
        </w:rPr>
        <w:t>Trẻ thuộc một số bài hát trong chủ</w:t>
      </w:r>
      <w:r>
        <w:rPr>
          <w:spacing w:val="1"/>
          <w:sz w:val="28"/>
        </w:rPr>
        <w:t xml:space="preserve"> </w:t>
      </w:r>
      <w:r>
        <w:rPr>
          <w:sz w:val="28"/>
        </w:rPr>
        <w:t>đề</w:t>
      </w:r>
    </w:p>
    <w:p w:rsidR="002C7CDB" w:rsidRDefault="00D161E7">
      <w:pPr>
        <w:pStyle w:val="ListParagraph"/>
        <w:numPr>
          <w:ilvl w:val="0"/>
          <w:numId w:val="216"/>
        </w:numPr>
        <w:tabs>
          <w:tab w:val="left" w:pos="473"/>
        </w:tabs>
        <w:spacing w:line="322" w:lineRule="exact"/>
        <w:ind w:left="472" w:hanging="163"/>
        <w:rPr>
          <w:sz w:val="28"/>
        </w:rPr>
      </w:pPr>
      <w:r>
        <w:rPr>
          <w:sz w:val="28"/>
        </w:rPr>
        <w:t>Rèn cho trẻ hát đúng nhịp, hát rõ</w:t>
      </w:r>
      <w:r>
        <w:rPr>
          <w:spacing w:val="-6"/>
          <w:sz w:val="28"/>
        </w:rPr>
        <w:t xml:space="preserve"> </w:t>
      </w:r>
      <w:r>
        <w:rPr>
          <w:sz w:val="28"/>
        </w:rPr>
        <w:t>lời</w:t>
      </w:r>
    </w:p>
    <w:p w:rsidR="002C7CDB" w:rsidRDefault="00D161E7">
      <w:pPr>
        <w:pStyle w:val="ListParagraph"/>
        <w:numPr>
          <w:ilvl w:val="0"/>
          <w:numId w:val="216"/>
        </w:numPr>
        <w:tabs>
          <w:tab w:val="left" w:pos="473"/>
        </w:tabs>
        <w:ind w:left="472" w:hanging="163"/>
        <w:rPr>
          <w:sz w:val="28"/>
        </w:rPr>
      </w:pPr>
      <w:r>
        <w:rPr>
          <w:sz w:val="28"/>
        </w:rPr>
        <w:t>Giáo dục trẻ yêu thích văn</w:t>
      </w:r>
      <w:r>
        <w:rPr>
          <w:spacing w:val="-3"/>
          <w:sz w:val="28"/>
        </w:rPr>
        <w:t xml:space="preserve"> </w:t>
      </w:r>
      <w:r>
        <w:rPr>
          <w:sz w:val="28"/>
        </w:rPr>
        <w:t>nghệ</w:t>
      </w:r>
    </w:p>
    <w:p w:rsidR="002C7CDB" w:rsidRDefault="00D161E7">
      <w:pPr>
        <w:pStyle w:val="Heading4"/>
        <w:numPr>
          <w:ilvl w:val="0"/>
          <w:numId w:val="139"/>
        </w:numPr>
        <w:tabs>
          <w:tab w:val="left" w:pos="670"/>
        </w:tabs>
        <w:spacing w:before="4" w:line="319" w:lineRule="exact"/>
        <w:ind w:left="669" w:hanging="360"/>
      </w:pPr>
      <w:r>
        <w:t>Chuẩn</w:t>
      </w:r>
      <w:r>
        <w:rPr>
          <w:spacing w:val="-1"/>
        </w:rPr>
        <w:t xml:space="preserve"> </w:t>
      </w:r>
      <w:r>
        <w:t>bị</w:t>
      </w:r>
    </w:p>
    <w:p w:rsidR="002C7CDB" w:rsidRDefault="00D161E7">
      <w:pPr>
        <w:pStyle w:val="BodyText"/>
        <w:spacing w:line="319" w:lineRule="exact"/>
        <w:ind w:left="309"/>
      </w:pPr>
      <w:r>
        <w:t>+ Của cô: Xắc xô, băng đài, phách gỗ</w:t>
      </w:r>
    </w:p>
    <w:p w:rsidR="002C7CDB" w:rsidRDefault="00D161E7">
      <w:pPr>
        <w:pStyle w:val="BodyText"/>
        <w:ind w:left="309"/>
      </w:pPr>
      <w:r>
        <w:t>+ Của trẻ: Trang phục của trẻ go</w:t>
      </w:r>
      <w:r>
        <w:t>n gàng, trẻ thuộc một số bài hát</w:t>
      </w:r>
    </w:p>
    <w:p w:rsidR="002C7CDB" w:rsidRDefault="00D161E7">
      <w:pPr>
        <w:pStyle w:val="Heading4"/>
        <w:numPr>
          <w:ilvl w:val="0"/>
          <w:numId w:val="139"/>
        </w:numPr>
        <w:tabs>
          <w:tab w:val="left" w:pos="778"/>
        </w:tabs>
        <w:spacing w:before="7"/>
        <w:ind w:left="777" w:hanging="468"/>
      </w:pPr>
      <w:r>
        <w:t>Hình thức tổ</w:t>
      </w:r>
      <w:r>
        <w:rPr>
          <w:spacing w:val="-2"/>
        </w:rPr>
        <w:t xml:space="preserve"> </w:t>
      </w:r>
      <w:r>
        <w:t>chức</w:t>
      </w:r>
    </w:p>
    <w:p w:rsidR="002C7CDB" w:rsidRDefault="00D161E7">
      <w:pPr>
        <w:pStyle w:val="BodyText"/>
        <w:spacing w:line="317" w:lineRule="exact"/>
        <w:ind w:left="658" w:right="1454"/>
        <w:jc w:val="center"/>
      </w:pPr>
      <w:r>
        <w:t>Cho trẻ ngồi ghế trong lớp</w:t>
      </w:r>
    </w:p>
    <w:p w:rsidR="002C7CDB" w:rsidRDefault="002C7CDB">
      <w:pPr>
        <w:pStyle w:val="BodyText"/>
        <w:spacing w:before="7"/>
        <w:rPr>
          <w:sz w:val="1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3"/>
        <w:gridCol w:w="4362"/>
      </w:tblGrid>
      <w:tr w:rsidR="002C7CDB">
        <w:trPr>
          <w:trHeight w:val="559"/>
        </w:trPr>
        <w:tc>
          <w:tcPr>
            <w:tcW w:w="5193" w:type="dxa"/>
          </w:tcPr>
          <w:p w:rsidR="002C7CDB" w:rsidRDefault="00D161E7">
            <w:pPr>
              <w:pStyle w:val="TableParagraph"/>
              <w:spacing w:before="180"/>
              <w:ind w:left="1519"/>
              <w:rPr>
                <w:b/>
                <w:sz w:val="28"/>
              </w:rPr>
            </w:pPr>
            <w:r>
              <w:rPr>
                <w:b/>
                <w:sz w:val="28"/>
              </w:rPr>
              <w:t>Hoạt động của cô</w:t>
            </w:r>
          </w:p>
        </w:tc>
        <w:tc>
          <w:tcPr>
            <w:tcW w:w="4362" w:type="dxa"/>
          </w:tcPr>
          <w:p w:rsidR="002C7CDB" w:rsidRDefault="00D161E7">
            <w:pPr>
              <w:pStyle w:val="TableParagraph"/>
              <w:spacing w:before="180"/>
              <w:ind w:left="1062"/>
              <w:rPr>
                <w:b/>
                <w:sz w:val="28"/>
              </w:rPr>
            </w:pPr>
            <w:r>
              <w:rPr>
                <w:b/>
                <w:sz w:val="28"/>
              </w:rPr>
              <w:t>Hoạt động của trẻ</w:t>
            </w:r>
          </w:p>
        </w:tc>
      </w:tr>
      <w:tr w:rsidR="002C7CDB">
        <w:trPr>
          <w:trHeight w:val="2899"/>
        </w:trPr>
        <w:tc>
          <w:tcPr>
            <w:tcW w:w="5193" w:type="dxa"/>
          </w:tcPr>
          <w:p w:rsidR="002C7CDB" w:rsidRDefault="00D161E7">
            <w:pPr>
              <w:pStyle w:val="TableParagraph"/>
              <w:numPr>
                <w:ilvl w:val="0"/>
                <w:numId w:val="138"/>
              </w:numPr>
              <w:tabs>
                <w:tab w:val="left" w:pos="330"/>
              </w:tabs>
              <w:ind w:right="293" w:hanging="10"/>
              <w:rPr>
                <w:sz w:val="28"/>
              </w:rPr>
            </w:pPr>
            <w:r>
              <w:rPr>
                <w:sz w:val="28"/>
              </w:rPr>
              <w:t>Cô giới thiệu chương trình biểu diễn</w:t>
            </w:r>
            <w:r>
              <w:rPr>
                <w:spacing w:val="-22"/>
                <w:sz w:val="28"/>
              </w:rPr>
              <w:t xml:space="preserve"> </w:t>
            </w:r>
            <w:r>
              <w:rPr>
                <w:sz w:val="28"/>
              </w:rPr>
              <w:t>văn nghệ</w:t>
            </w:r>
          </w:p>
          <w:p w:rsidR="002C7CDB" w:rsidRDefault="00D161E7">
            <w:pPr>
              <w:pStyle w:val="TableParagraph"/>
              <w:numPr>
                <w:ilvl w:val="0"/>
                <w:numId w:val="138"/>
              </w:numPr>
              <w:tabs>
                <w:tab w:val="left" w:pos="330"/>
              </w:tabs>
              <w:ind w:right="466" w:hanging="10"/>
              <w:rPr>
                <w:sz w:val="28"/>
              </w:rPr>
            </w:pPr>
            <w:r>
              <w:rPr>
                <w:sz w:val="28"/>
              </w:rPr>
              <w:t>Mở đầu chương trình là bài "Bé em</w:t>
            </w:r>
            <w:r>
              <w:rPr>
                <w:spacing w:val="-13"/>
                <w:sz w:val="28"/>
              </w:rPr>
              <w:t xml:space="preserve"> </w:t>
            </w:r>
            <w:r>
              <w:rPr>
                <w:sz w:val="28"/>
              </w:rPr>
              <w:t>tập nói" do tốp ca nam nữ biểu</w:t>
            </w:r>
            <w:r>
              <w:rPr>
                <w:spacing w:val="-16"/>
                <w:sz w:val="28"/>
              </w:rPr>
              <w:t xml:space="preserve"> </w:t>
            </w:r>
            <w:r>
              <w:rPr>
                <w:sz w:val="28"/>
              </w:rPr>
              <w:t>diễn</w:t>
            </w:r>
          </w:p>
          <w:p w:rsidR="002C7CDB" w:rsidRDefault="00D161E7">
            <w:pPr>
              <w:pStyle w:val="TableParagraph"/>
              <w:numPr>
                <w:ilvl w:val="0"/>
                <w:numId w:val="138"/>
              </w:numPr>
              <w:tabs>
                <w:tab w:val="left" w:pos="330"/>
              </w:tabs>
              <w:spacing w:line="321" w:lineRule="exact"/>
              <w:ind w:hanging="10"/>
              <w:rPr>
                <w:sz w:val="28"/>
              </w:rPr>
            </w:pPr>
            <w:r>
              <w:rPr>
                <w:sz w:val="28"/>
              </w:rPr>
              <w:t>Tốp ca nam với bài "Hòa bình cho</w:t>
            </w:r>
            <w:r>
              <w:rPr>
                <w:spacing w:val="-11"/>
                <w:sz w:val="28"/>
              </w:rPr>
              <w:t xml:space="preserve"> </w:t>
            </w:r>
            <w:r>
              <w:rPr>
                <w:sz w:val="28"/>
              </w:rPr>
              <w:t>bé"</w:t>
            </w:r>
          </w:p>
          <w:p w:rsidR="002C7CDB" w:rsidRDefault="00D161E7">
            <w:pPr>
              <w:pStyle w:val="TableParagraph"/>
              <w:numPr>
                <w:ilvl w:val="0"/>
                <w:numId w:val="138"/>
              </w:numPr>
              <w:tabs>
                <w:tab w:val="left" w:pos="330"/>
              </w:tabs>
              <w:spacing w:line="242" w:lineRule="auto"/>
              <w:ind w:right="589" w:hanging="10"/>
              <w:rPr>
                <w:sz w:val="28"/>
              </w:rPr>
            </w:pPr>
            <w:r>
              <w:rPr>
                <w:sz w:val="28"/>
              </w:rPr>
              <w:t>Tiếp theo là đơn ca nữ với bài thơ</w:t>
            </w:r>
            <w:r>
              <w:rPr>
                <w:spacing w:val="-17"/>
                <w:sz w:val="28"/>
              </w:rPr>
              <w:t xml:space="preserve"> </w:t>
            </w:r>
            <w:r>
              <w:rPr>
                <w:sz w:val="28"/>
              </w:rPr>
              <w:t>"Ai dậy</w:t>
            </w:r>
            <w:r>
              <w:rPr>
                <w:spacing w:val="-5"/>
                <w:sz w:val="28"/>
              </w:rPr>
              <w:t xml:space="preserve"> </w:t>
            </w:r>
            <w:r>
              <w:rPr>
                <w:sz w:val="28"/>
              </w:rPr>
              <w:t>sớm"</w:t>
            </w:r>
          </w:p>
          <w:p w:rsidR="002C7CDB" w:rsidRDefault="00D161E7">
            <w:pPr>
              <w:pStyle w:val="TableParagraph"/>
              <w:numPr>
                <w:ilvl w:val="0"/>
                <w:numId w:val="138"/>
              </w:numPr>
              <w:tabs>
                <w:tab w:val="left" w:pos="330"/>
              </w:tabs>
              <w:spacing w:line="317" w:lineRule="exact"/>
              <w:ind w:hanging="10"/>
              <w:rPr>
                <w:sz w:val="28"/>
              </w:rPr>
            </w:pPr>
            <w:r>
              <w:rPr>
                <w:sz w:val="28"/>
              </w:rPr>
              <w:t>Kết thúc chương trình là bài hát "Em</w:t>
            </w:r>
            <w:r>
              <w:rPr>
                <w:spacing w:val="-18"/>
                <w:sz w:val="28"/>
              </w:rPr>
              <w:t xml:space="preserve"> </w:t>
            </w:r>
            <w:r>
              <w:rPr>
                <w:sz w:val="28"/>
              </w:rPr>
              <w:t>yêu</w:t>
            </w:r>
          </w:p>
          <w:p w:rsidR="002C7CDB" w:rsidRDefault="00D161E7">
            <w:pPr>
              <w:pStyle w:val="TableParagraph"/>
              <w:spacing w:line="309" w:lineRule="exact"/>
              <w:ind w:left="175"/>
              <w:rPr>
                <w:sz w:val="28"/>
              </w:rPr>
            </w:pPr>
            <w:r>
              <w:rPr>
                <w:sz w:val="28"/>
              </w:rPr>
              <w:t>thủ đô" do cô Huyền biểu diễn</w:t>
            </w:r>
          </w:p>
        </w:tc>
        <w:tc>
          <w:tcPr>
            <w:tcW w:w="4362" w:type="dxa"/>
          </w:tcPr>
          <w:p w:rsidR="002C7CDB" w:rsidRDefault="00D161E7">
            <w:pPr>
              <w:pStyle w:val="TableParagraph"/>
              <w:numPr>
                <w:ilvl w:val="0"/>
                <w:numId w:val="137"/>
              </w:numPr>
              <w:tabs>
                <w:tab w:val="left" w:pos="329"/>
              </w:tabs>
              <w:spacing w:line="317" w:lineRule="exact"/>
              <w:ind w:hanging="163"/>
              <w:rPr>
                <w:sz w:val="28"/>
              </w:rPr>
            </w:pPr>
            <w:r>
              <w:rPr>
                <w:sz w:val="28"/>
              </w:rPr>
              <w:t>Trẻ chú</w:t>
            </w:r>
            <w:r>
              <w:rPr>
                <w:spacing w:val="-3"/>
                <w:sz w:val="28"/>
              </w:rPr>
              <w:t xml:space="preserve"> </w:t>
            </w:r>
            <w:r>
              <w:rPr>
                <w:sz w:val="28"/>
              </w:rPr>
              <w:t>ý</w:t>
            </w:r>
          </w:p>
          <w:p w:rsidR="002C7CDB" w:rsidRDefault="002C7CDB">
            <w:pPr>
              <w:pStyle w:val="TableParagraph"/>
              <w:spacing w:before="10"/>
              <w:rPr>
                <w:sz w:val="27"/>
              </w:rPr>
            </w:pPr>
          </w:p>
          <w:p w:rsidR="002C7CDB" w:rsidRDefault="00D161E7">
            <w:pPr>
              <w:pStyle w:val="TableParagraph"/>
              <w:numPr>
                <w:ilvl w:val="0"/>
                <w:numId w:val="137"/>
              </w:numPr>
              <w:tabs>
                <w:tab w:val="left" w:pos="329"/>
              </w:tabs>
              <w:ind w:hanging="163"/>
              <w:rPr>
                <w:sz w:val="28"/>
              </w:rPr>
            </w:pPr>
            <w:r>
              <w:rPr>
                <w:sz w:val="28"/>
              </w:rPr>
              <w:t>Tốp ca nam</w:t>
            </w:r>
            <w:r>
              <w:rPr>
                <w:spacing w:val="-8"/>
                <w:sz w:val="28"/>
              </w:rPr>
              <w:t xml:space="preserve"> </w:t>
            </w:r>
            <w:r>
              <w:rPr>
                <w:sz w:val="28"/>
              </w:rPr>
              <w:t>nữ</w:t>
            </w:r>
          </w:p>
          <w:p w:rsidR="002C7CDB" w:rsidRDefault="002C7CDB">
            <w:pPr>
              <w:pStyle w:val="TableParagraph"/>
              <w:rPr>
                <w:sz w:val="30"/>
              </w:rPr>
            </w:pPr>
          </w:p>
          <w:p w:rsidR="002C7CDB" w:rsidRDefault="002C7CDB">
            <w:pPr>
              <w:pStyle w:val="TableParagraph"/>
              <w:spacing w:before="11"/>
              <w:rPr>
                <w:sz w:val="25"/>
              </w:rPr>
            </w:pPr>
          </w:p>
          <w:p w:rsidR="002C7CDB" w:rsidRDefault="00D161E7">
            <w:pPr>
              <w:pStyle w:val="TableParagraph"/>
              <w:numPr>
                <w:ilvl w:val="0"/>
                <w:numId w:val="137"/>
              </w:numPr>
              <w:tabs>
                <w:tab w:val="left" w:pos="329"/>
              </w:tabs>
              <w:ind w:hanging="163"/>
              <w:rPr>
                <w:sz w:val="28"/>
              </w:rPr>
            </w:pPr>
            <w:r>
              <w:rPr>
                <w:sz w:val="28"/>
              </w:rPr>
              <w:t>Tốp ca</w:t>
            </w:r>
            <w:r>
              <w:rPr>
                <w:spacing w:val="-3"/>
                <w:sz w:val="28"/>
              </w:rPr>
              <w:t xml:space="preserve"> </w:t>
            </w:r>
            <w:r>
              <w:rPr>
                <w:sz w:val="28"/>
              </w:rPr>
              <w:t>nam</w:t>
            </w:r>
          </w:p>
          <w:p w:rsidR="002C7CDB" w:rsidRDefault="00D161E7">
            <w:pPr>
              <w:pStyle w:val="TableParagraph"/>
              <w:numPr>
                <w:ilvl w:val="0"/>
                <w:numId w:val="137"/>
              </w:numPr>
              <w:tabs>
                <w:tab w:val="left" w:pos="329"/>
              </w:tabs>
              <w:spacing w:before="2"/>
              <w:ind w:hanging="163"/>
              <w:rPr>
                <w:sz w:val="28"/>
              </w:rPr>
            </w:pPr>
            <w:r>
              <w:rPr>
                <w:sz w:val="28"/>
              </w:rPr>
              <w:t>Đơn ca nữ</w:t>
            </w:r>
          </w:p>
          <w:p w:rsidR="002C7CDB" w:rsidRDefault="002C7CDB">
            <w:pPr>
              <w:pStyle w:val="TableParagraph"/>
              <w:spacing w:before="10"/>
              <w:rPr>
                <w:sz w:val="27"/>
              </w:rPr>
            </w:pPr>
          </w:p>
          <w:p w:rsidR="002C7CDB" w:rsidRDefault="00D161E7">
            <w:pPr>
              <w:pStyle w:val="TableParagraph"/>
              <w:numPr>
                <w:ilvl w:val="0"/>
                <w:numId w:val="137"/>
              </w:numPr>
              <w:tabs>
                <w:tab w:val="left" w:pos="271"/>
              </w:tabs>
              <w:spacing w:before="1" w:line="309" w:lineRule="exact"/>
              <w:ind w:left="270" w:hanging="163"/>
              <w:rPr>
                <w:sz w:val="28"/>
              </w:rPr>
            </w:pPr>
            <w:r>
              <w:rPr>
                <w:sz w:val="28"/>
              </w:rPr>
              <w:t>Cô giáo biểu</w:t>
            </w:r>
            <w:r>
              <w:rPr>
                <w:spacing w:val="2"/>
                <w:sz w:val="28"/>
              </w:rPr>
              <w:t xml:space="preserve"> </w:t>
            </w:r>
            <w:r>
              <w:rPr>
                <w:sz w:val="28"/>
              </w:rPr>
              <w:t>diễn</w:t>
            </w:r>
          </w:p>
        </w:tc>
      </w:tr>
    </w:tbl>
    <w:p w:rsidR="002C7CDB" w:rsidRDefault="002C7CDB">
      <w:pPr>
        <w:pStyle w:val="BodyText"/>
        <w:spacing w:before="9"/>
        <w:rPr>
          <w:sz w:val="27"/>
        </w:rPr>
      </w:pPr>
    </w:p>
    <w:p w:rsidR="002C7CDB" w:rsidRDefault="00D161E7">
      <w:pPr>
        <w:pStyle w:val="Heading2"/>
        <w:spacing w:before="1" w:line="366" w:lineRule="exact"/>
        <w:ind w:right="1458"/>
      </w:pPr>
      <w:r>
        <w:t>BÌNH BÉ NGOAN</w:t>
      </w:r>
    </w:p>
    <w:p w:rsidR="002C7CDB" w:rsidRDefault="00D161E7">
      <w:pPr>
        <w:pStyle w:val="BodyText"/>
        <w:spacing w:line="320" w:lineRule="exact"/>
        <w:ind w:left="658" w:right="1457"/>
        <w:jc w:val="center"/>
      </w:pPr>
      <w:r>
        <w:t>Nội dung tích hợp :</w:t>
      </w:r>
    </w:p>
    <w:p w:rsidR="002C7CDB" w:rsidRDefault="00D161E7">
      <w:pPr>
        <w:pStyle w:val="BodyText"/>
        <w:ind w:left="658" w:right="1457"/>
        <w:jc w:val="center"/>
      </w:pPr>
      <w:r>
        <w:t>Âm nhạc "Cả tuần đều ngoan"</w:t>
      </w:r>
    </w:p>
    <w:p w:rsidR="002C7CDB" w:rsidRDefault="002C7CDB">
      <w:pPr>
        <w:jc w:val="center"/>
        <w:sectPr w:rsidR="002C7CDB">
          <w:pgSz w:w="11910" w:h="16850"/>
          <w:pgMar w:top="860" w:right="440" w:bottom="1120" w:left="600" w:header="0" w:footer="953" w:gutter="0"/>
          <w:cols w:space="720"/>
        </w:sectPr>
      </w:pPr>
    </w:p>
    <w:p w:rsidR="002C7CDB" w:rsidRDefault="00D161E7">
      <w:pPr>
        <w:pStyle w:val="Heading4"/>
        <w:numPr>
          <w:ilvl w:val="1"/>
          <w:numId w:val="139"/>
        </w:numPr>
        <w:tabs>
          <w:tab w:val="left" w:pos="1069"/>
        </w:tabs>
        <w:spacing w:before="69" w:line="319" w:lineRule="exact"/>
      </w:pPr>
      <w:r>
        <w:lastRenderedPageBreak/>
        <w:t>Mục đích yêu</w:t>
      </w:r>
      <w:r>
        <w:rPr>
          <w:spacing w:val="-4"/>
        </w:rPr>
        <w:t xml:space="preserve"> </w:t>
      </w:r>
      <w:r>
        <w:t>cầu</w:t>
      </w:r>
    </w:p>
    <w:p w:rsidR="002C7CDB" w:rsidRDefault="00D161E7">
      <w:pPr>
        <w:pStyle w:val="ListParagraph"/>
        <w:numPr>
          <w:ilvl w:val="0"/>
          <w:numId w:val="136"/>
        </w:numPr>
        <w:tabs>
          <w:tab w:val="left" w:pos="1040"/>
        </w:tabs>
        <w:spacing w:line="319" w:lineRule="exact"/>
        <w:ind w:hanging="163"/>
        <w:rPr>
          <w:sz w:val="28"/>
        </w:rPr>
      </w:pPr>
      <w:r>
        <w:rPr>
          <w:sz w:val="28"/>
        </w:rPr>
        <w:t>Trẻ biết tiêu chuẩn bé ngoan, biết nhận xét về mình về</w:t>
      </w:r>
      <w:r>
        <w:rPr>
          <w:spacing w:val="-12"/>
          <w:sz w:val="28"/>
        </w:rPr>
        <w:t xml:space="preserve"> </w:t>
      </w:r>
      <w:r>
        <w:rPr>
          <w:sz w:val="28"/>
        </w:rPr>
        <w:t>bạn</w:t>
      </w:r>
    </w:p>
    <w:p w:rsidR="002C7CDB" w:rsidRDefault="00D161E7">
      <w:pPr>
        <w:pStyle w:val="Heading4"/>
        <w:numPr>
          <w:ilvl w:val="1"/>
          <w:numId w:val="139"/>
        </w:numPr>
        <w:tabs>
          <w:tab w:val="left" w:pos="1236"/>
        </w:tabs>
        <w:spacing w:before="5" w:line="319" w:lineRule="exact"/>
        <w:ind w:left="1235" w:hanging="359"/>
      </w:pPr>
      <w:r>
        <w:t>Chuẩn</w:t>
      </w:r>
      <w:r>
        <w:rPr>
          <w:spacing w:val="-1"/>
        </w:rPr>
        <w:t xml:space="preserve"> </w:t>
      </w:r>
      <w:r>
        <w:t>bị</w:t>
      </w:r>
    </w:p>
    <w:p w:rsidR="002C7CDB" w:rsidRDefault="00D161E7">
      <w:pPr>
        <w:pStyle w:val="ListParagraph"/>
        <w:numPr>
          <w:ilvl w:val="0"/>
          <w:numId w:val="136"/>
        </w:numPr>
        <w:tabs>
          <w:tab w:val="left" w:pos="1040"/>
        </w:tabs>
        <w:spacing w:line="319" w:lineRule="exact"/>
        <w:ind w:hanging="163"/>
        <w:rPr>
          <w:sz w:val="28"/>
        </w:rPr>
      </w:pPr>
      <w:r>
        <w:rPr>
          <w:sz w:val="28"/>
        </w:rPr>
        <w:t>Cờ, bảng bé ngoan, phiếu bé</w:t>
      </w:r>
      <w:r>
        <w:rPr>
          <w:spacing w:val="-11"/>
          <w:sz w:val="28"/>
        </w:rPr>
        <w:t xml:space="preserve"> </w:t>
      </w:r>
      <w:r>
        <w:rPr>
          <w:sz w:val="28"/>
        </w:rPr>
        <w:t>ngoan</w:t>
      </w:r>
    </w:p>
    <w:p w:rsidR="002C7CDB" w:rsidRDefault="00D161E7">
      <w:pPr>
        <w:pStyle w:val="Heading4"/>
        <w:numPr>
          <w:ilvl w:val="1"/>
          <w:numId w:val="139"/>
        </w:numPr>
        <w:tabs>
          <w:tab w:val="left" w:pos="1345"/>
        </w:tabs>
        <w:spacing w:before="4"/>
        <w:ind w:left="1344" w:hanging="468"/>
      </w:pPr>
      <w:r>
        <w:t>Hình thức tổ</w:t>
      </w:r>
      <w:r>
        <w:rPr>
          <w:spacing w:val="-2"/>
        </w:rPr>
        <w:t xml:space="preserve"> </w:t>
      </w:r>
      <w:r>
        <w:t>chức</w:t>
      </w:r>
    </w:p>
    <w:p w:rsidR="002C7CDB" w:rsidRDefault="00D161E7">
      <w:pPr>
        <w:pStyle w:val="BodyText"/>
        <w:spacing w:line="317" w:lineRule="exact"/>
        <w:ind w:left="658" w:right="328"/>
        <w:jc w:val="center"/>
      </w:pPr>
      <w:r>
        <w:t>Cô cho trẻ ngồi hình chữ u</w:t>
      </w:r>
    </w:p>
    <w:p w:rsidR="002C7CDB" w:rsidRDefault="002C7CDB">
      <w:pPr>
        <w:pStyle w:val="BodyText"/>
        <w:spacing w:before="7"/>
        <w:rPr>
          <w:sz w:val="16"/>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0"/>
        <w:gridCol w:w="4362"/>
      </w:tblGrid>
      <w:tr w:rsidR="002C7CDB">
        <w:trPr>
          <w:trHeight w:val="506"/>
        </w:trPr>
        <w:tc>
          <w:tcPr>
            <w:tcW w:w="5300" w:type="dxa"/>
          </w:tcPr>
          <w:p w:rsidR="002C7CDB" w:rsidRDefault="00D161E7">
            <w:pPr>
              <w:pStyle w:val="TableParagraph"/>
              <w:spacing w:before="182" w:line="304" w:lineRule="exact"/>
              <w:ind w:left="1571"/>
              <w:rPr>
                <w:b/>
                <w:sz w:val="28"/>
              </w:rPr>
            </w:pPr>
            <w:r>
              <w:rPr>
                <w:b/>
                <w:sz w:val="28"/>
              </w:rPr>
              <w:t>Hoạt động của cô</w:t>
            </w:r>
          </w:p>
        </w:tc>
        <w:tc>
          <w:tcPr>
            <w:tcW w:w="4362" w:type="dxa"/>
          </w:tcPr>
          <w:p w:rsidR="002C7CDB" w:rsidRDefault="00D161E7">
            <w:pPr>
              <w:pStyle w:val="TableParagraph"/>
              <w:spacing w:before="182" w:line="304" w:lineRule="exact"/>
              <w:ind w:left="1063"/>
              <w:rPr>
                <w:b/>
                <w:sz w:val="28"/>
              </w:rPr>
            </w:pPr>
            <w:r>
              <w:rPr>
                <w:b/>
                <w:sz w:val="28"/>
              </w:rPr>
              <w:t>Hoạt động của trẻ</w:t>
            </w:r>
          </w:p>
        </w:tc>
      </w:tr>
      <w:tr w:rsidR="002C7CDB">
        <w:trPr>
          <w:trHeight w:val="3220"/>
        </w:trPr>
        <w:tc>
          <w:tcPr>
            <w:tcW w:w="5300" w:type="dxa"/>
          </w:tcPr>
          <w:p w:rsidR="002C7CDB" w:rsidRDefault="00D161E7">
            <w:pPr>
              <w:pStyle w:val="TableParagraph"/>
              <w:numPr>
                <w:ilvl w:val="0"/>
                <w:numId w:val="135"/>
              </w:numPr>
              <w:tabs>
                <w:tab w:val="left" w:pos="329"/>
              </w:tabs>
              <w:ind w:right="1061" w:hanging="10"/>
              <w:rPr>
                <w:sz w:val="28"/>
              </w:rPr>
            </w:pPr>
            <w:r>
              <w:rPr>
                <w:sz w:val="28"/>
              </w:rPr>
              <w:t>Cô cho cả lớp hát bài "Cả tuần</w:t>
            </w:r>
            <w:r>
              <w:rPr>
                <w:spacing w:val="-15"/>
                <w:sz w:val="28"/>
              </w:rPr>
              <w:t xml:space="preserve"> </w:t>
            </w:r>
            <w:r>
              <w:rPr>
                <w:sz w:val="28"/>
              </w:rPr>
              <w:t>đều ngoan”</w:t>
            </w:r>
          </w:p>
          <w:p w:rsidR="002C7CDB" w:rsidRDefault="00D161E7">
            <w:pPr>
              <w:pStyle w:val="TableParagraph"/>
              <w:numPr>
                <w:ilvl w:val="0"/>
                <w:numId w:val="135"/>
              </w:numPr>
              <w:tabs>
                <w:tab w:val="left" w:pos="329"/>
              </w:tabs>
              <w:ind w:right="576" w:hanging="10"/>
              <w:rPr>
                <w:sz w:val="28"/>
              </w:rPr>
            </w:pPr>
            <w:r>
              <w:rPr>
                <w:sz w:val="28"/>
              </w:rPr>
              <w:t>Cô nêu tiêu chuẩn bé ngoan sau đó</w:t>
            </w:r>
            <w:r>
              <w:rPr>
                <w:spacing w:val="-13"/>
                <w:sz w:val="28"/>
              </w:rPr>
              <w:t xml:space="preserve"> </w:t>
            </w:r>
            <w:r>
              <w:rPr>
                <w:sz w:val="28"/>
              </w:rPr>
              <w:t>cho trẻ nhắc</w:t>
            </w:r>
            <w:r>
              <w:rPr>
                <w:spacing w:val="-1"/>
                <w:sz w:val="28"/>
              </w:rPr>
              <w:t xml:space="preserve"> </w:t>
            </w:r>
            <w:r>
              <w:rPr>
                <w:sz w:val="28"/>
              </w:rPr>
              <w:t>lại</w:t>
            </w:r>
          </w:p>
          <w:p w:rsidR="002C7CDB" w:rsidRDefault="00D161E7">
            <w:pPr>
              <w:pStyle w:val="TableParagraph"/>
              <w:numPr>
                <w:ilvl w:val="0"/>
                <w:numId w:val="135"/>
              </w:numPr>
              <w:tabs>
                <w:tab w:val="left" w:pos="329"/>
              </w:tabs>
              <w:spacing w:line="322" w:lineRule="exact"/>
              <w:ind w:hanging="10"/>
              <w:rPr>
                <w:sz w:val="28"/>
              </w:rPr>
            </w:pPr>
            <w:r>
              <w:rPr>
                <w:sz w:val="28"/>
              </w:rPr>
              <w:t>Cô cho trẻ nhận xét cá</w:t>
            </w:r>
            <w:r>
              <w:rPr>
                <w:spacing w:val="-4"/>
                <w:sz w:val="28"/>
              </w:rPr>
              <w:t xml:space="preserve"> </w:t>
            </w:r>
            <w:r>
              <w:rPr>
                <w:sz w:val="28"/>
              </w:rPr>
              <w:t>nhân</w:t>
            </w:r>
          </w:p>
          <w:p w:rsidR="002C7CDB" w:rsidRDefault="00D161E7">
            <w:pPr>
              <w:pStyle w:val="TableParagraph"/>
              <w:numPr>
                <w:ilvl w:val="0"/>
                <w:numId w:val="135"/>
              </w:numPr>
              <w:tabs>
                <w:tab w:val="left" w:pos="329"/>
              </w:tabs>
              <w:spacing w:line="322" w:lineRule="exact"/>
              <w:ind w:hanging="10"/>
              <w:rPr>
                <w:sz w:val="28"/>
              </w:rPr>
            </w:pPr>
            <w:r>
              <w:rPr>
                <w:sz w:val="28"/>
              </w:rPr>
              <w:t>Cô nhận xét</w:t>
            </w:r>
            <w:r>
              <w:rPr>
                <w:spacing w:val="2"/>
                <w:sz w:val="28"/>
              </w:rPr>
              <w:t xml:space="preserve"> </w:t>
            </w:r>
            <w:r>
              <w:rPr>
                <w:sz w:val="28"/>
              </w:rPr>
              <w:t>chung</w:t>
            </w:r>
          </w:p>
          <w:p w:rsidR="002C7CDB" w:rsidRDefault="00D161E7">
            <w:pPr>
              <w:pStyle w:val="TableParagraph"/>
              <w:numPr>
                <w:ilvl w:val="0"/>
                <w:numId w:val="135"/>
              </w:numPr>
              <w:tabs>
                <w:tab w:val="left" w:pos="329"/>
              </w:tabs>
              <w:spacing w:line="322" w:lineRule="exact"/>
              <w:ind w:hanging="10"/>
              <w:rPr>
                <w:sz w:val="28"/>
              </w:rPr>
            </w:pPr>
            <w:r>
              <w:rPr>
                <w:sz w:val="28"/>
              </w:rPr>
              <w:t>Cô phát phiếu bé ngoan cho</w:t>
            </w:r>
            <w:r>
              <w:rPr>
                <w:spacing w:val="-4"/>
                <w:sz w:val="28"/>
              </w:rPr>
              <w:t xml:space="preserve"> </w:t>
            </w:r>
            <w:r>
              <w:rPr>
                <w:sz w:val="28"/>
              </w:rPr>
              <w:t>trẻ</w:t>
            </w:r>
          </w:p>
          <w:p w:rsidR="002C7CDB" w:rsidRDefault="00D161E7">
            <w:pPr>
              <w:pStyle w:val="TableParagraph"/>
              <w:spacing w:line="242" w:lineRule="auto"/>
              <w:ind w:left="175" w:hanging="10"/>
              <w:rPr>
                <w:sz w:val="28"/>
              </w:rPr>
            </w:pPr>
            <w:r>
              <w:rPr>
                <w:sz w:val="28"/>
              </w:rPr>
              <w:t>+ Kết thúc: Cô nhận xét đánh giá những trẻ chưa ngoan cần cố gắng sang tuần tới</w:t>
            </w:r>
          </w:p>
          <w:p w:rsidR="002C7CDB" w:rsidRDefault="00D161E7">
            <w:pPr>
              <w:pStyle w:val="TableParagraph"/>
              <w:spacing w:line="304" w:lineRule="exact"/>
              <w:ind w:left="165"/>
              <w:rPr>
                <w:sz w:val="28"/>
              </w:rPr>
            </w:pPr>
            <w:r>
              <w:rPr>
                <w:sz w:val="28"/>
              </w:rPr>
              <w:t>+ Trả trẻ</w:t>
            </w:r>
          </w:p>
        </w:tc>
        <w:tc>
          <w:tcPr>
            <w:tcW w:w="4362" w:type="dxa"/>
          </w:tcPr>
          <w:p w:rsidR="002C7CDB" w:rsidRDefault="00D161E7">
            <w:pPr>
              <w:pStyle w:val="TableParagraph"/>
              <w:numPr>
                <w:ilvl w:val="0"/>
                <w:numId w:val="134"/>
              </w:numPr>
              <w:tabs>
                <w:tab w:val="left" w:pos="327"/>
              </w:tabs>
              <w:spacing w:line="315" w:lineRule="exact"/>
              <w:ind w:hanging="163"/>
              <w:rPr>
                <w:sz w:val="28"/>
              </w:rPr>
            </w:pPr>
            <w:r>
              <w:rPr>
                <w:sz w:val="28"/>
              </w:rPr>
              <w:t>Cả lớp hát cùng</w:t>
            </w:r>
            <w:r>
              <w:rPr>
                <w:spacing w:val="2"/>
                <w:sz w:val="28"/>
              </w:rPr>
              <w:t xml:space="preserve"> </w:t>
            </w:r>
            <w:r>
              <w:rPr>
                <w:sz w:val="28"/>
              </w:rPr>
              <w:t>cô</w:t>
            </w:r>
          </w:p>
          <w:p w:rsidR="002C7CDB" w:rsidRDefault="002C7CDB">
            <w:pPr>
              <w:pStyle w:val="TableParagraph"/>
              <w:spacing w:before="1"/>
              <w:rPr>
                <w:sz w:val="28"/>
              </w:rPr>
            </w:pPr>
          </w:p>
          <w:p w:rsidR="002C7CDB" w:rsidRDefault="00D161E7">
            <w:pPr>
              <w:pStyle w:val="TableParagraph"/>
              <w:numPr>
                <w:ilvl w:val="0"/>
                <w:numId w:val="134"/>
              </w:numPr>
              <w:tabs>
                <w:tab w:val="left" w:pos="327"/>
              </w:tabs>
              <w:ind w:hanging="163"/>
              <w:rPr>
                <w:sz w:val="28"/>
              </w:rPr>
            </w:pPr>
            <w:r>
              <w:rPr>
                <w:sz w:val="28"/>
              </w:rPr>
              <w:t>Trẻ chú</w:t>
            </w:r>
            <w:r>
              <w:rPr>
                <w:spacing w:val="-3"/>
                <w:sz w:val="28"/>
              </w:rPr>
              <w:t xml:space="preserve"> </w:t>
            </w:r>
            <w:r>
              <w:rPr>
                <w:sz w:val="28"/>
              </w:rPr>
              <w:t>ý</w:t>
            </w:r>
          </w:p>
          <w:p w:rsidR="002C7CDB" w:rsidRDefault="002C7CDB">
            <w:pPr>
              <w:pStyle w:val="TableParagraph"/>
              <w:rPr>
                <w:sz w:val="28"/>
              </w:rPr>
            </w:pPr>
          </w:p>
          <w:p w:rsidR="002C7CDB" w:rsidRDefault="00D161E7">
            <w:pPr>
              <w:pStyle w:val="TableParagraph"/>
              <w:numPr>
                <w:ilvl w:val="0"/>
                <w:numId w:val="134"/>
              </w:numPr>
              <w:tabs>
                <w:tab w:val="left" w:pos="327"/>
              </w:tabs>
              <w:spacing w:line="322" w:lineRule="exact"/>
              <w:ind w:hanging="163"/>
              <w:rPr>
                <w:sz w:val="28"/>
              </w:rPr>
            </w:pPr>
            <w:r>
              <w:rPr>
                <w:sz w:val="28"/>
              </w:rPr>
              <w:t>Trẻ lần lượt nhận</w:t>
            </w:r>
            <w:r>
              <w:rPr>
                <w:spacing w:val="-8"/>
                <w:sz w:val="28"/>
              </w:rPr>
              <w:t xml:space="preserve"> </w:t>
            </w:r>
            <w:r>
              <w:rPr>
                <w:sz w:val="28"/>
              </w:rPr>
              <w:t>xét</w:t>
            </w:r>
          </w:p>
          <w:p w:rsidR="002C7CDB" w:rsidRDefault="00D161E7">
            <w:pPr>
              <w:pStyle w:val="TableParagraph"/>
              <w:numPr>
                <w:ilvl w:val="0"/>
                <w:numId w:val="134"/>
              </w:numPr>
              <w:tabs>
                <w:tab w:val="left" w:pos="327"/>
              </w:tabs>
              <w:ind w:hanging="163"/>
              <w:rPr>
                <w:sz w:val="28"/>
              </w:rPr>
            </w:pPr>
            <w:r>
              <w:rPr>
                <w:sz w:val="28"/>
              </w:rPr>
              <w:t>Lắng nghe cô nhận</w:t>
            </w:r>
            <w:r>
              <w:rPr>
                <w:spacing w:val="-6"/>
                <w:sz w:val="28"/>
              </w:rPr>
              <w:t xml:space="preserve"> </w:t>
            </w:r>
            <w:r>
              <w:rPr>
                <w:sz w:val="28"/>
              </w:rPr>
              <w:t>xét</w:t>
            </w:r>
          </w:p>
          <w:p w:rsidR="002C7CDB" w:rsidRDefault="002C7CDB">
            <w:pPr>
              <w:pStyle w:val="TableParagraph"/>
              <w:spacing w:before="11"/>
              <w:rPr>
                <w:sz w:val="27"/>
              </w:rPr>
            </w:pPr>
          </w:p>
          <w:p w:rsidR="002C7CDB" w:rsidRDefault="00D161E7">
            <w:pPr>
              <w:pStyle w:val="TableParagraph"/>
              <w:numPr>
                <w:ilvl w:val="0"/>
                <w:numId w:val="134"/>
              </w:numPr>
              <w:tabs>
                <w:tab w:val="left" w:pos="327"/>
              </w:tabs>
              <w:ind w:hanging="163"/>
              <w:rPr>
                <w:sz w:val="28"/>
              </w:rPr>
            </w:pPr>
            <w:r>
              <w:rPr>
                <w:sz w:val="28"/>
              </w:rPr>
              <w:t>Trẻ chú</w:t>
            </w:r>
            <w:r>
              <w:rPr>
                <w:spacing w:val="-3"/>
                <w:sz w:val="28"/>
              </w:rPr>
              <w:t xml:space="preserve"> </w:t>
            </w:r>
            <w:r>
              <w:rPr>
                <w:sz w:val="28"/>
              </w:rPr>
              <w:t>ý</w:t>
            </w:r>
          </w:p>
        </w:tc>
      </w:tr>
    </w:tbl>
    <w:p w:rsidR="002C7CDB" w:rsidRDefault="002C7CDB">
      <w:pPr>
        <w:pStyle w:val="BodyText"/>
        <w:rPr>
          <w:sz w:val="20"/>
        </w:rPr>
      </w:pPr>
    </w:p>
    <w:p w:rsidR="002C7CDB" w:rsidRDefault="00D161E7">
      <w:pPr>
        <w:pStyle w:val="BodyText"/>
        <w:spacing w:before="2"/>
        <w:rPr>
          <w:sz w:val="23"/>
        </w:rPr>
      </w:pPr>
      <w:r>
        <w:pict>
          <v:line id="_x0000_s1057" style="position:absolute;z-index:251665920;mso-wrap-distance-left:0;mso-wrap-distance-right:0;mso-position-horizontal-relative:page" from="63.9pt,15.7pt" to="553.9pt,15.7pt">
            <w10:wrap type="topAndBottom" anchorx="page"/>
          </v:line>
        </w:pict>
      </w:r>
    </w:p>
    <w:p w:rsidR="002C7CDB" w:rsidRDefault="00D161E7">
      <w:pPr>
        <w:spacing w:before="241"/>
        <w:ind w:left="4388"/>
        <w:rPr>
          <w:b/>
          <w:sz w:val="32"/>
        </w:rPr>
      </w:pPr>
      <w:r>
        <w:rPr>
          <w:b/>
          <w:sz w:val="28"/>
        </w:rPr>
        <w:t>Tuần 32</w:t>
      </w:r>
      <w:r>
        <w:rPr>
          <w:sz w:val="28"/>
        </w:rPr>
        <w:t xml:space="preserve">: </w:t>
      </w:r>
      <w:r>
        <w:rPr>
          <w:b/>
          <w:sz w:val="32"/>
        </w:rPr>
        <w:t>SOẠN</w:t>
      </w:r>
      <w:r>
        <w:rPr>
          <w:b/>
          <w:spacing w:val="77"/>
          <w:sz w:val="32"/>
        </w:rPr>
        <w:t xml:space="preserve"> </w:t>
      </w:r>
      <w:r>
        <w:rPr>
          <w:b/>
          <w:sz w:val="32"/>
        </w:rPr>
        <w:t>PHỤ</w:t>
      </w:r>
    </w:p>
    <w:p w:rsidR="002C7CDB" w:rsidRDefault="00D161E7">
      <w:pPr>
        <w:spacing w:before="55"/>
        <w:ind w:left="658" w:right="249"/>
        <w:jc w:val="center"/>
        <w:rPr>
          <w:b/>
          <w:sz w:val="28"/>
        </w:rPr>
      </w:pPr>
      <w:r>
        <w:rPr>
          <w:b/>
          <w:sz w:val="32"/>
        </w:rPr>
        <w:t>Chủ đề nhánh</w:t>
      </w:r>
      <w:r>
        <w:rPr>
          <w:sz w:val="32"/>
        </w:rPr>
        <w:t xml:space="preserve">: </w:t>
      </w:r>
      <w:r>
        <w:rPr>
          <w:b/>
          <w:sz w:val="28"/>
        </w:rPr>
        <w:t>QUÊ HƯƠNG YÊU QUÝ</w:t>
      </w:r>
    </w:p>
    <w:p w:rsidR="002C7CDB" w:rsidRDefault="00D161E7">
      <w:pPr>
        <w:pStyle w:val="BodyText"/>
        <w:spacing w:before="61"/>
        <w:ind w:left="658" w:right="175"/>
        <w:jc w:val="center"/>
      </w:pPr>
      <w:r>
        <w:t>( Thực hiện từ ngày 16/04 đến 20/04 /2018)</w:t>
      </w:r>
    </w:p>
    <w:p w:rsidR="002C7CDB" w:rsidRDefault="002C7CDB">
      <w:pPr>
        <w:pStyle w:val="BodyText"/>
        <w:rPr>
          <w:sz w:val="20"/>
        </w:rPr>
      </w:pPr>
    </w:p>
    <w:p w:rsidR="002C7CDB" w:rsidRDefault="00D161E7">
      <w:pPr>
        <w:spacing w:before="218"/>
        <w:ind w:left="5394"/>
        <w:rPr>
          <w:b/>
          <w:i/>
          <w:sz w:val="28"/>
        </w:rPr>
      </w:pPr>
      <w:r>
        <w:rPr>
          <w:b/>
          <w:i/>
          <w:sz w:val="28"/>
        </w:rPr>
        <w:t>Thứ 2 ngày 16 tháng04 năm 2018</w:t>
      </w:r>
    </w:p>
    <w:p w:rsidR="002C7CDB" w:rsidRDefault="00D161E7">
      <w:pPr>
        <w:spacing w:before="57"/>
        <w:ind w:left="818"/>
        <w:rPr>
          <w:b/>
          <w:sz w:val="28"/>
        </w:rPr>
      </w:pPr>
      <w:r>
        <w:rPr>
          <w:b/>
          <w:sz w:val="28"/>
        </w:rPr>
        <w:t>1.Đón trẻ:</w:t>
      </w:r>
    </w:p>
    <w:p w:rsidR="002C7CDB" w:rsidRDefault="00D161E7">
      <w:pPr>
        <w:pStyle w:val="ListParagraph"/>
        <w:numPr>
          <w:ilvl w:val="0"/>
          <w:numId w:val="136"/>
        </w:numPr>
        <w:tabs>
          <w:tab w:val="left" w:pos="983"/>
        </w:tabs>
        <w:spacing w:before="57"/>
        <w:ind w:left="982"/>
        <w:rPr>
          <w:sz w:val="28"/>
        </w:rPr>
      </w:pPr>
      <w:r>
        <w:rPr>
          <w:sz w:val="28"/>
        </w:rPr>
        <w:t>Chuẩn bị sắp xếp đồ dùng để trò chuyện về chủ đề “Quê hương yêu</w:t>
      </w:r>
      <w:r>
        <w:rPr>
          <w:spacing w:val="-14"/>
          <w:sz w:val="28"/>
        </w:rPr>
        <w:t xml:space="preserve"> </w:t>
      </w:r>
      <w:r>
        <w:rPr>
          <w:sz w:val="28"/>
        </w:rPr>
        <w:t>quý”.</w:t>
      </w:r>
    </w:p>
    <w:p w:rsidR="002C7CDB" w:rsidRDefault="00D161E7">
      <w:pPr>
        <w:pStyle w:val="ListParagraph"/>
        <w:numPr>
          <w:ilvl w:val="0"/>
          <w:numId w:val="136"/>
        </w:numPr>
        <w:tabs>
          <w:tab w:val="left" w:pos="983"/>
        </w:tabs>
        <w:spacing w:before="60"/>
        <w:ind w:left="982"/>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133"/>
        </w:numPr>
        <w:tabs>
          <w:tab w:val="left" w:pos="1032"/>
        </w:tabs>
        <w:spacing w:before="65"/>
        <w:jc w:val="left"/>
      </w:pPr>
      <w:r>
        <w:t>Thể dục</w:t>
      </w:r>
      <w:r>
        <w:rPr>
          <w:spacing w:val="-5"/>
        </w:rPr>
        <w:t xml:space="preserve"> </w:t>
      </w:r>
      <w:r>
        <w:t>sáng:</w:t>
      </w:r>
    </w:p>
    <w:p w:rsidR="002C7CDB" w:rsidRDefault="00D161E7">
      <w:pPr>
        <w:pStyle w:val="ListParagraph"/>
        <w:numPr>
          <w:ilvl w:val="0"/>
          <w:numId w:val="136"/>
        </w:numPr>
        <w:tabs>
          <w:tab w:val="left" w:pos="983"/>
        </w:tabs>
        <w:spacing w:before="55"/>
        <w:ind w:left="982"/>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33"/>
        </w:numPr>
        <w:tabs>
          <w:tab w:val="left" w:pos="1032"/>
        </w:tabs>
        <w:spacing w:before="64"/>
        <w:jc w:val="left"/>
      </w:pPr>
      <w:r>
        <w:t>Hoạt động học:</w:t>
      </w:r>
    </w:p>
    <w:p w:rsidR="002C7CDB" w:rsidRDefault="00D161E7">
      <w:pPr>
        <w:pStyle w:val="BodyText"/>
        <w:spacing w:before="55"/>
        <w:ind w:left="818"/>
      </w:pPr>
      <w:r>
        <w:t>-Giáo dục phát triển thể chất: “Ném đích đứng”.</w:t>
      </w:r>
    </w:p>
    <w:p w:rsidR="002C7CDB" w:rsidRDefault="00D161E7">
      <w:pPr>
        <w:pStyle w:val="BodyText"/>
        <w:spacing w:before="62"/>
        <w:ind w:left="818"/>
      </w:pPr>
      <w:r>
        <w:t>+ Vệ sinh sân sạch sẽ, kiểm tra sức khoẻ cho trẻ.</w:t>
      </w:r>
    </w:p>
    <w:p w:rsidR="002C7CDB" w:rsidRDefault="00D161E7">
      <w:pPr>
        <w:pStyle w:val="BodyText"/>
        <w:spacing w:before="60"/>
        <w:ind w:left="818"/>
      </w:pPr>
      <w:r>
        <w:t>+ Chuẩn bị sắp xếp đồ dùng, cho trẻ vệ sinh tay chân sạch sẽ sau khi học.</w:t>
      </w:r>
    </w:p>
    <w:p w:rsidR="002C7CDB" w:rsidRDefault="00D161E7">
      <w:pPr>
        <w:pStyle w:val="ListParagraph"/>
        <w:numPr>
          <w:ilvl w:val="0"/>
          <w:numId w:val="136"/>
        </w:numPr>
        <w:tabs>
          <w:tab w:val="left" w:pos="983"/>
        </w:tabs>
        <w:spacing w:before="59"/>
        <w:ind w:left="982"/>
        <w:rPr>
          <w:sz w:val="28"/>
        </w:rPr>
      </w:pPr>
      <w:r>
        <w:rPr>
          <w:sz w:val="28"/>
        </w:rPr>
        <w:t>Phát triển nhận thức: “T</w:t>
      </w:r>
      <w:r>
        <w:rPr>
          <w:sz w:val="28"/>
        </w:rPr>
        <w:t>rò chuyện về quê hương, làng xóm nơi trẻ sinh</w:t>
      </w:r>
      <w:r>
        <w:rPr>
          <w:spacing w:val="-14"/>
          <w:sz w:val="28"/>
        </w:rPr>
        <w:t xml:space="preserve"> </w:t>
      </w:r>
      <w:r>
        <w:rPr>
          <w:sz w:val="28"/>
        </w:rPr>
        <w:t>sống”.</w:t>
      </w:r>
    </w:p>
    <w:p w:rsidR="002C7CDB" w:rsidRDefault="00D161E7">
      <w:pPr>
        <w:pStyle w:val="BodyText"/>
        <w:spacing w:before="60"/>
        <w:ind w:left="818"/>
      </w:pPr>
      <w:r>
        <w:t>+ Chuẩn bị tranh ảnh đồ dùng, quản trẻ trong giờ học.</w:t>
      </w:r>
    </w:p>
    <w:p w:rsidR="002C7CDB" w:rsidRDefault="00D161E7">
      <w:pPr>
        <w:pStyle w:val="Heading4"/>
        <w:numPr>
          <w:ilvl w:val="0"/>
          <w:numId w:val="133"/>
        </w:numPr>
        <w:tabs>
          <w:tab w:val="left" w:pos="1032"/>
        </w:tabs>
        <w:spacing w:before="65"/>
        <w:jc w:val="left"/>
      </w:pPr>
      <w:r>
        <w:t>Hoạt động góc:</w:t>
      </w:r>
    </w:p>
    <w:p w:rsidR="002C7CDB" w:rsidRDefault="00D161E7">
      <w:pPr>
        <w:pStyle w:val="BodyText"/>
        <w:spacing w:before="55"/>
        <w:ind w:left="818" w:right="787" w:firstLine="139"/>
      </w:pPr>
      <w:r>
        <w:t>Hoạt động góc: Chuẩn bị và sắp xếp đồ dùng ở góc phân vai, xây dựng, tạo hình, học tập. Quản trẻ trong khi hoạt động</w:t>
      </w:r>
      <w:r>
        <w:rPr>
          <w:spacing w:val="-4"/>
        </w:rPr>
        <w:t xml:space="preserve"> </w:t>
      </w:r>
      <w:r>
        <w:t>góc.</w:t>
      </w:r>
    </w:p>
    <w:p w:rsidR="002C7CDB" w:rsidRDefault="00D161E7">
      <w:pPr>
        <w:pStyle w:val="Heading4"/>
        <w:numPr>
          <w:ilvl w:val="0"/>
          <w:numId w:val="133"/>
        </w:numPr>
        <w:tabs>
          <w:tab w:val="left" w:pos="1032"/>
        </w:tabs>
        <w:spacing w:before="66"/>
        <w:jc w:val="left"/>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2C7CDB">
      <w:pPr>
        <w:sectPr w:rsidR="002C7CDB">
          <w:pgSz w:w="11910" w:h="16850"/>
          <w:pgMar w:top="780" w:right="440" w:bottom="1140" w:left="600" w:header="0" w:footer="922" w:gutter="0"/>
          <w:cols w:space="720"/>
        </w:sectPr>
      </w:pPr>
    </w:p>
    <w:p w:rsidR="002C7CDB" w:rsidRDefault="00D161E7">
      <w:pPr>
        <w:pStyle w:val="Heading4"/>
        <w:numPr>
          <w:ilvl w:val="0"/>
          <w:numId w:val="133"/>
        </w:numPr>
        <w:tabs>
          <w:tab w:val="left" w:pos="465"/>
        </w:tabs>
        <w:spacing w:before="69"/>
        <w:ind w:left="464" w:hanging="212"/>
        <w:jc w:val="left"/>
      </w:pPr>
      <w:r>
        <w:lastRenderedPageBreak/>
        <w:t>Vệ sinh -Ăn trưa –Ngủ</w:t>
      </w:r>
      <w:r>
        <w:rPr>
          <w:spacing w:val="-4"/>
        </w:rPr>
        <w:t xml:space="preserve"> </w:t>
      </w:r>
      <w:r>
        <w:t>trưa:</w:t>
      </w:r>
    </w:p>
    <w:p w:rsidR="002C7CDB" w:rsidRDefault="00D161E7">
      <w:pPr>
        <w:pStyle w:val="ListParagraph"/>
        <w:numPr>
          <w:ilvl w:val="0"/>
          <w:numId w:val="216"/>
        </w:numPr>
        <w:tabs>
          <w:tab w:val="left" w:pos="416"/>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133"/>
        </w:numPr>
        <w:tabs>
          <w:tab w:val="left" w:pos="465"/>
        </w:tabs>
        <w:spacing w:before="64"/>
        <w:ind w:left="464" w:hanging="212"/>
        <w:jc w:val="left"/>
      </w:pPr>
      <w:r>
        <w:t>Vệ sinh -Ăn</w:t>
      </w:r>
      <w:r>
        <w:rPr>
          <w:spacing w:val="-2"/>
        </w:rPr>
        <w:t xml:space="preserve"> </w:t>
      </w:r>
      <w:r>
        <w:t>phụ:</w:t>
      </w:r>
    </w:p>
    <w:p w:rsidR="002C7CDB" w:rsidRDefault="00D161E7">
      <w:pPr>
        <w:pStyle w:val="ListParagraph"/>
        <w:numPr>
          <w:ilvl w:val="0"/>
          <w:numId w:val="216"/>
        </w:numPr>
        <w:tabs>
          <w:tab w:val="left" w:pos="416"/>
        </w:tabs>
        <w:spacing w:before="55"/>
        <w:ind w:firstLine="0"/>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133"/>
        </w:numPr>
        <w:tabs>
          <w:tab w:val="left" w:pos="465"/>
        </w:tabs>
        <w:spacing w:before="65"/>
        <w:ind w:left="464" w:hanging="212"/>
        <w:jc w:val="left"/>
      </w:pPr>
      <w:r>
        <w:t>Hoạt động góc:</w:t>
      </w:r>
    </w:p>
    <w:p w:rsidR="002C7CDB" w:rsidRDefault="00D161E7">
      <w:pPr>
        <w:pStyle w:val="BodyText"/>
        <w:spacing w:before="54"/>
        <w:ind w:left="252"/>
      </w:pPr>
      <w:r>
        <w:t>Chuẩn bị, sắp xếp đồ dùng ở các góc.</w:t>
      </w:r>
    </w:p>
    <w:p w:rsidR="002C7CDB" w:rsidRDefault="00D161E7">
      <w:pPr>
        <w:pStyle w:val="Heading4"/>
        <w:numPr>
          <w:ilvl w:val="0"/>
          <w:numId w:val="133"/>
        </w:numPr>
        <w:tabs>
          <w:tab w:val="left" w:pos="465"/>
        </w:tabs>
        <w:spacing w:before="67"/>
        <w:ind w:left="464" w:hanging="212"/>
        <w:jc w:val="left"/>
      </w:pPr>
      <w:r>
        <w:t>Trả trẻ:</w:t>
      </w:r>
    </w:p>
    <w:p w:rsidR="002C7CDB" w:rsidRDefault="00D161E7">
      <w:pPr>
        <w:pStyle w:val="ListParagraph"/>
        <w:numPr>
          <w:ilvl w:val="0"/>
          <w:numId w:val="216"/>
        </w:numPr>
        <w:tabs>
          <w:tab w:val="left" w:pos="416"/>
        </w:tabs>
        <w:spacing w:before="55"/>
        <w:ind w:firstLine="0"/>
        <w:rPr>
          <w:sz w:val="28"/>
        </w:rPr>
      </w:pPr>
      <w:r>
        <w:pict>
          <v:line id="_x0000_s1056" style="position:absolute;left:0;text-align:left;z-index:251666944;mso-wrap-distance-left:0;mso-wrap-distance-right:0;mso-position-horizontal-relative:page" from="54.35pt,25.3pt" to="501.25pt,25.3pt">
            <w10:wrap type="topAndBottom" anchorx="page"/>
          </v:line>
        </w:pict>
      </w:r>
      <w:r>
        <w:rPr>
          <w:sz w:val="28"/>
        </w:rPr>
        <w:t>Vệ sinh cá nhân sạch sẽ, chuẩn bị đồ dùng cá nhân cho từng</w:t>
      </w:r>
      <w:r>
        <w:rPr>
          <w:spacing w:val="-4"/>
          <w:sz w:val="28"/>
        </w:rPr>
        <w:t xml:space="preserve"> </w:t>
      </w:r>
      <w:r>
        <w:rPr>
          <w:sz w:val="28"/>
        </w:rPr>
        <w:t>trẻ.</w:t>
      </w:r>
    </w:p>
    <w:p w:rsidR="002C7CDB" w:rsidRDefault="002C7CDB">
      <w:pPr>
        <w:pStyle w:val="BodyText"/>
        <w:spacing w:before="9"/>
        <w:rPr>
          <w:sz w:val="16"/>
        </w:rPr>
      </w:pPr>
    </w:p>
    <w:p w:rsidR="002C7CDB" w:rsidRDefault="00D161E7">
      <w:pPr>
        <w:spacing w:before="89"/>
        <w:ind w:left="5293"/>
        <w:rPr>
          <w:b/>
          <w:i/>
          <w:sz w:val="28"/>
        </w:rPr>
      </w:pPr>
      <w:r>
        <w:rPr>
          <w:b/>
          <w:i/>
          <w:sz w:val="28"/>
        </w:rPr>
        <w:t>Thứ 3 ngày 17 tháng 04 năm 2018</w:t>
      </w:r>
    </w:p>
    <w:p w:rsidR="002C7CDB" w:rsidRDefault="00D161E7">
      <w:pPr>
        <w:spacing w:before="58"/>
        <w:ind w:left="252"/>
        <w:rPr>
          <w:b/>
          <w:sz w:val="28"/>
        </w:rPr>
      </w:pPr>
      <w:r>
        <w:rPr>
          <w:b/>
          <w:sz w:val="28"/>
        </w:rPr>
        <w:t>1.Đón trẻ:</w:t>
      </w:r>
    </w:p>
    <w:p w:rsidR="002C7CDB" w:rsidRDefault="00D161E7">
      <w:pPr>
        <w:pStyle w:val="ListParagraph"/>
        <w:numPr>
          <w:ilvl w:val="0"/>
          <w:numId w:val="216"/>
        </w:numPr>
        <w:tabs>
          <w:tab w:val="left" w:pos="416"/>
        </w:tabs>
        <w:spacing w:before="55"/>
        <w:ind w:firstLine="0"/>
        <w:rPr>
          <w:sz w:val="28"/>
        </w:rPr>
      </w:pPr>
      <w:r>
        <w:rPr>
          <w:sz w:val="28"/>
        </w:rPr>
        <w:t>Chuẩn bị sắp xếp đồ dùng để trò chuyện về chủ đề nhánh “Quê hương yêu quý</w:t>
      </w:r>
      <w:r>
        <w:rPr>
          <w:spacing w:val="-10"/>
          <w:sz w:val="28"/>
        </w:rPr>
        <w:t xml:space="preserve"> </w:t>
      </w:r>
      <w:r>
        <w:rPr>
          <w:sz w:val="28"/>
        </w:rPr>
        <w:t>".</w:t>
      </w:r>
    </w:p>
    <w:p w:rsidR="002C7CDB" w:rsidRDefault="00D161E7">
      <w:pPr>
        <w:pStyle w:val="ListParagraph"/>
        <w:numPr>
          <w:ilvl w:val="0"/>
          <w:numId w:val="216"/>
        </w:numPr>
        <w:tabs>
          <w:tab w:val="left" w:pos="416"/>
        </w:tabs>
        <w:spacing w:before="59"/>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132"/>
        </w:numPr>
        <w:tabs>
          <w:tab w:val="left" w:pos="465"/>
        </w:tabs>
        <w:spacing w:before="67"/>
        <w:ind w:hanging="212"/>
      </w:pPr>
      <w:r>
        <w:t>Thể dục</w:t>
      </w:r>
      <w:r>
        <w:rPr>
          <w:spacing w:val="-5"/>
        </w:rPr>
        <w:t xml:space="preserve"> </w:t>
      </w:r>
      <w:r>
        <w:t>sáng:</w:t>
      </w:r>
    </w:p>
    <w:p w:rsidR="002C7CDB" w:rsidRDefault="00D161E7">
      <w:pPr>
        <w:pStyle w:val="ListParagraph"/>
        <w:numPr>
          <w:ilvl w:val="0"/>
          <w:numId w:val="216"/>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32"/>
        </w:numPr>
        <w:tabs>
          <w:tab w:val="left" w:pos="465"/>
        </w:tabs>
        <w:spacing w:before="64"/>
        <w:ind w:hanging="212"/>
      </w:pPr>
      <w:r>
        <w:t>Hoạt động học:</w:t>
      </w:r>
    </w:p>
    <w:p w:rsidR="002C7CDB" w:rsidRDefault="00D161E7">
      <w:pPr>
        <w:pStyle w:val="ListParagraph"/>
        <w:numPr>
          <w:ilvl w:val="0"/>
          <w:numId w:val="216"/>
        </w:numPr>
        <w:tabs>
          <w:tab w:val="left" w:pos="416"/>
        </w:tabs>
        <w:spacing w:before="55"/>
        <w:ind w:firstLine="0"/>
        <w:rPr>
          <w:sz w:val="28"/>
        </w:rPr>
      </w:pPr>
      <w:r>
        <w:rPr>
          <w:sz w:val="28"/>
        </w:rPr>
        <w:t>Giáo dục phát triển thẩm mĩ: Hát và vận động: “Hòa bình cho</w:t>
      </w:r>
      <w:r>
        <w:rPr>
          <w:spacing w:val="-9"/>
          <w:sz w:val="28"/>
        </w:rPr>
        <w:t xml:space="preserve"> </w:t>
      </w:r>
      <w:r>
        <w:rPr>
          <w:sz w:val="28"/>
        </w:rPr>
        <w:t>bé”.</w:t>
      </w:r>
    </w:p>
    <w:p w:rsidR="002C7CDB" w:rsidRDefault="00D161E7">
      <w:pPr>
        <w:pStyle w:val="BodyText"/>
        <w:spacing w:before="60"/>
        <w:ind w:left="252"/>
      </w:pPr>
      <w:r>
        <w:t>+ Chuẩn bị sắp xếp đồ dùng, quản trẻ trong giờ học.</w:t>
      </w:r>
    </w:p>
    <w:p w:rsidR="002C7CDB" w:rsidRDefault="00D161E7">
      <w:pPr>
        <w:pStyle w:val="Heading4"/>
        <w:numPr>
          <w:ilvl w:val="0"/>
          <w:numId w:val="132"/>
        </w:numPr>
        <w:tabs>
          <w:tab w:val="left" w:pos="465"/>
        </w:tabs>
        <w:spacing w:before="65"/>
        <w:ind w:hanging="212"/>
      </w:pPr>
      <w:r>
        <w:t>Hoạt</w:t>
      </w:r>
      <w:r>
        <w:t xml:space="preserve"> động góc:</w:t>
      </w:r>
    </w:p>
    <w:p w:rsidR="002C7CDB" w:rsidRDefault="00D161E7">
      <w:pPr>
        <w:pStyle w:val="BodyText"/>
        <w:spacing w:before="57"/>
        <w:ind w:left="252" w:right="1212" w:firstLine="139"/>
      </w:pPr>
      <w:r>
        <w:t>Hoạt động góc: Chuẩn bị và sắp xếp đồ dùng ở góc phân vai, xây dựng, tạo hình, học tập. Quản trẻ khi hoạt</w:t>
      </w:r>
      <w:r>
        <w:rPr>
          <w:spacing w:val="-4"/>
        </w:rPr>
        <w:t xml:space="preserve"> </w:t>
      </w:r>
      <w:r>
        <w:t>động.</w:t>
      </w:r>
    </w:p>
    <w:p w:rsidR="002C7CDB" w:rsidRDefault="00D161E7">
      <w:pPr>
        <w:pStyle w:val="Heading4"/>
        <w:numPr>
          <w:ilvl w:val="0"/>
          <w:numId w:val="132"/>
        </w:numPr>
        <w:tabs>
          <w:tab w:val="left" w:pos="465"/>
        </w:tabs>
        <w:spacing w:before="64"/>
        <w:ind w:hanging="212"/>
      </w:pPr>
      <w:r>
        <w:t>Hoạt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 ý thích.</w:t>
      </w:r>
    </w:p>
    <w:p w:rsidR="002C7CDB" w:rsidRDefault="00D161E7">
      <w:pPr>
        <w:pStyle w:val="Heading4"/>
        <w:numPr>
          <w:ilvl w:val="0"/>
          <w:numId w:val="132"/>
        </w:numPr>
        <w:tabs>
          <w:tab w:val="left" w:pos="465"/>
        </w:tabs>
        <w:spacing w:before="64"/>
        <w:ind w:hanging="212"/>
      </w:pPr>
      <w:r>
        <w:t>Vệ sinh -Ăn trưa –Ngủ</w:t>
      </w:r>
      <w:r>
        <w:rPr>
          <w:spacing w:val="-4"/>
        </w:rPr>
        <w:t xml:space="preserve"> </w:t>
      </w:r>
      <w:r>
        <w:t>trưa:</w:t>
      </w:r>
    </w:p>
    <w:p w:rsidR="002C7CDB" w:rsidRDefault="00D161E7">
      <w:pPr>
        <w:pStyle w:val="ListParagraph"/>
        <w:numPr>
          <w:ilvl w:val="0"/>
          <w:numId w:val="216"/>
        </w:numPr>
        <w:tabs>
          <w:tab w:val="left" w:pos="416"/>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132"/>
        </w:numPr>
        <w:tabs>
          <w:tab w:val="left" w:pos="465"/>
        </w:tabs>
        <w:spacing w:before="65"/>
        <w:ind w:hanging="212"/>
      </w:pPr>
      <w:r>
        <w:t>Vệ sinh -Ăn</w:t>
      </w:r>
      <w:r>
        <w:rPr>
          <w:spacing w:val="-2"/>
        </w:rPr>
        <w:t xml:space="preserve"> </w:t>
      </w:r>
      <w:r>
        <w:t>phụ:</w:t>
      </w:r>
    </w:p>
    <w:p w:rsidR="002C7CDB" w:rsidRDefault="00D161E7">
      <w:pPr>
        <w:pStyle w:val="ListParagraph"/>
        <w:numPr>
          <w:ilvl w:val="0"/>
          <w:numId w:val="216"/>
        </w:numPr>
        <w:tabs>
          <w:tab w:val="left" w:pos="416"/>
        </w:tabs>
        <w:spacing w:before="57"/>
        <w:ind w:firstLine="0"/>
        <w:rPr>
          <w:sz w:val="28"/>
        </w:rPr>
      </w:pPr>
      <w:r>
        <w:rPr>
          <w:sz w:val="28"/>
        </w:rPr>
        <w:t>Cho trẻ rửa măt, kê bàn</w:t>
      </w:r>
      <w:r>
        <w:rPr>
          <w:spacing w:val="-4"/>
          <w:sz w:val="28"/>
        </w:rPr>
        <w:t xml:space="preserve"> </w:t>
      </w:r>
      <w:r>
        <w:rPr>
          <w:sz w:val="28"/>
        </w:rPr>
        <w:t>ghế.</w:t>
      </w:r>
    </w:p>
    <w:p w:rsidR="002C7CDB" w:rsidRDefault="00D161E7">
      <w:pPr>
        <w:spacing w:before="65" w:line="285" w:lineRule="auto"/>
        <w:ind w:left="252" w:right="5910"/>
        <w:rPr>
          <w:b/>
          <w:sz w:val="28"/>
        </w:rPr>
      </w:pPr>
      <w:r>
        <w:rPr>
          <w:b/>
          <w:sz w:val="28"/>
        </w:rPr>
        <w:t xml:space="preserve">8.Ôn giáo dục phát triển thẩm mĩ: </w:t>
      </w:r>
      <w:r>
        <w:rPr>
          <w:sz w:val="28"/>
        </w:rPr>
        <w:t xml:space="preserve">Chuẩn bị, sắp xếp đồ dùng âm nhạc. </w:t>
      </w:r>
      <w:r>
        <w:rPr>
          <w:b/>
          <w:sz w:val="28"/>
        </w:rPr>
        <w:t>9.Trả trẻ:</w:t>
      </w:r>
    </w:p>
    <w:p w:rsidR="002C7CDB" w:rsidRDefault="00D161E7">
      <w:pPr>
        <w:pStyle w:val="ListParagraph"/>
        <w:numPr>
          <w:ilvl w:val="0"/>
          <w:numId w:val="216"/>
        </w:numPr>
        <w:tabs>
          <w:tab w:val="left" w:pos="416"/>
        </w:tabs>
        <w:spacing w:line="313" w:lineRule="exact"/>
        <w:ind w:firstLine="0"/>
        <w:rPr>
          <w:sz w:val="28"/>
        </w:rPr>
      </w:pPr>
      <w:r>
        <w:rPr>
          <w:sz w:val="28"/>
        </w:rPr>
        <w:t>Vệ sinh cá nhân sạch sẽ, chuẩn bị đồ dùng cá nhân cho từng</w:t>
      </w:r>
      <w:r>
        <w:rPr>
          <w:spacing w:val="-7"/>
          <w:sz w:val="28"/>
        </w:rPr>
        <w:t xml:space="preserve"> </w:t>
      </w:r>
      <w:r>
        <w:rPr>
          <w:sz w:val="28"/>
        </w:rPr>
        <w:t>trẻ.</w:t>
      </w:r>
    </w:p>
    <w:p w:rsidR="002C7CDB" w:rsidRDefault="002C7CDB">
      <w:pPr>
        <w:pStyle w:val="BodyText"/>
        <w:rPr>
          <w:sz w:val="20"/>
        </w:rPr>
      </w:pPr>
    </w:p>
    <w:p w:rsidR="002C7CDB" w:rsidRDefault="002C7CDB">
      <w:pPr>
        <w:pStyle w:val="BodyText"/>
        <w:rPr>
          <w:sz w:val="20"/>
        </w:rPr>
      </w:pPr>
    </w:p>
    <w:p w:rsidR="002C7CDB" w:rsidRDefault="00D161E7">
      <w:pPr>
        <w:pStyle w:val="BodyText"/>
        <w:spacing w:before="11"/>
        <w:rPr>
          <w:sz w:val="16"/>
        </w:rPr>
      </w:pPr>
      <w:r>
        <w:pict>
          <v:line id="_x0000_s1055" style="position:absolute;z-index:251667968;mso-wrap-distance-left:0;mso-wrap-distance-right:0;mso-position-horizontal-relative:page" from="42.6pt,12pt" to="504.55pt,12pt" strokeweight=".19811mm">
            <w10:wrap type="topAndBottom" anchorx="page"/>
          </v:line>
        </w:pict>
      </w:r>
    </w:p>
    <w:p w:rsidR="002C7CDB" w:rsidRDefault="00D161E7">
      <w:pPr>
        <w:spacing w:before="37"/>
        <w:ind w:left="5293"/>
        <w:rPr>
          <w:b/>
          <w:i/>
          <w:sz w:val="28"/>
        </w:rPr>
      </w:pPr>
      <w:r>
        <w:rPr>
          <w:b/>
          <w:i/>
          <w:sz w:val="28"/>
        </w:rPr>
        <w:t>Thứ 4 ngày 18 tháng 04 năm 2018</w:t>
      </w:r>
    </w:p>
    <w:p w:rsidR="002C7CDB" w:rsidRDefault="002C7CDB">
      <w:pPr>
        <w:pStyle w:val="BodyText"/>
        <w:spacing w:before="2"/>
        <w:rPr>
          <w:b/>
          <w:i/>
          <w:sz w:val="38"/>
        </w:rPr>
      </w:pPr>
    </w:p>
    <w:p w:rsidR="002C7CDB" w:rsidRDefault="00D161E7">
      <w:pPr>
        <w:ind w:left="252"/>
        <w:rPr>
          <w:b/>
          <w:sz w:val="28"/>
        </w:rPr>
      </w:pPr>
      <w:r>
        <w:rPr>
          <w:b/>
          <w:sz w:val="28"/>
        </w:rPr>
        <w:t>1.Đón trẻ:</w:t>
      </w:r>
    </w:p>
    <w:p w:rsidR="002C7CDB" w:rsidRDefault="00D161E7">
      <w:pPr>
        <w:pStyle w:val="ListParagraph"/>
        <w:numPr>
          <w:ilvl w:val="0"/>
          <w:numId w:val="216"/>
        </w:numPr>
        <w:tabs>
          <w:tab w:val="left" w:pos="416"/>
        </w:tabs>
        <w:spacing w:before="55"/>
        <w:ind w:firstLine="0"/>
        <w:rPr>
          <w:sz w:val="28"/>
        </w:rPr>
      </w:pPr>
      <w:r>
        <w:rPr>
          <w:sz w:val="28"/>
        </w:rPr>
        <w:t>Chuẩn bị sắp xếp đồ dùng để trò chuyện về chủ đề nhánh “Quê hương yêu</w:t>
      </w:r>
      <w:r>
        <w:rPr>
          <w:spacing w:val="-10"/>
          <w:sz w:val="28"/>
        </w:rPr>
        <w:t xml:space="preserve"> </w:t>
      </w:r>
      <w:r>
        <w:rPr>
          <w:sz w:val="28"/>
        </w:rPr>
        <w:t>quý”.</w:t>
      </w:r>
    </w:p>
    <w:p w:rsidR="002C7CDB" w:rsidRDefault="00D161E7">
      <w:pPr>
        <w:pStyle w:val="ListParagraph"/>
        <w:numPr>
          <w:ilvl w:val="0"/>
          <w:numId w:val="216"/>
        </w:numPr>
        <w:tabs>
          <w:tab w:val="left" w:pos="416"/>
        </w:tabs>
        <w:spacing w:before="60"/>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131"/>
        </w:numPr>
        <w:tabs>
          <w:tab w:val="left" w:pos="465"/>
        </w:tabs>
        <w:spacing w:before="64"/>
        <w:ind w:hanging="212"/>
        <w:jc w:val="left"/>
      </w:pPr>
      <w:r>
        <w:t>Thể dục</w:t>
      </w:r>
      <w:r>
        <w:rPr>
          <w:spacing w:val="-5"/>
        </w:rPr>
        <w:t xml:space="preserve"> </w:t>
      </w:r>
      <w:r>
        <w:t>sáng:</w:t>
      </w:r>
    </w:p>
    <w:p w:rsidR="002C7CDB" w:rsidRDefault="002C7CDB">
      <w:pPr>
        <w:sectPr w:rsidR="002C7CDB">
          <w:pgSz w:w="11910" w:h="16850"/>
          <w:pgMar w:top="780" w:right="440" w:bottom="1140" w:left="600" w:header="0" w:footer="953" w:gutter="0"/>
          <w:cols w:space="720"/>
        </w:sectPr>
      </w:pPr>
    </w:p>
    <w:p w:rsidR="002C7CDB" w:rsidRDefault="00D161E7">
      <w:pPr>
        <w:pStyle w:val="BodyText"/>
        <w:spacing w:before="64"/>
        <w:ind w:left="818"/>
      </w:pPr>
      <w:r>
        <w:lastRenderedPageBreak/>
        <w:t>- Chuẩn bị băng đài, quả bông cho bài thể dục.</w:t>
      </w:r>
    </w:p>
    <w:p w:rsidR="002C7CDB" w:rsidRDefault="00D161E7">
      <w:pPr>
        <w:pStyle w:val="Heading4"/>
        <w:numPr>
          <w:ilvl w:val="0"/>
          <w:numId w:val="131"/>
        </w:numPr>
        <w:tabs>
          <w:tab w:val="left" w:pos="1032"/>
        </w:tabs>
        <w:spacing w:before="64"/>
        <w:ind w:left="1031"/>
        <w:jc w:val="left"/>
      </w:pPr>
      <w:r>
        <w:t>Hoạt động học:</w:t>
      </w:r>
    </w:p>
    <w:p w:rsidR="002C7CDB" w:rsidRDefault="00D161E7">
      <w:pPr>
        <w:pStyle w:val="BodyText"/>
        <w:spacing w:before="56"/>
        <w:ind w:left="818"/>
      </w:pPr>
      <w:r>
        <w:t>- Giáo dục phát triển ngôn ngữ: Thơ: “Ảnh Bác”</w:t>
      </w:r>
    </w:p>
    <w:p w:rsidR="002C7CDB" w:rsidRDefault="00D161E7">
      <w:pPr>
        <w:pStyle w:val="BodyText"/>
        <w:spacing w:before="59"/>
        <w:ind w:left="818"/>
      </w:pPr>
      <w:r>
        <w:t>+ Chuẩn bị sắp xếp đồ dùng, quản trẻ trong khi học.</w:t>
      </w:r>
    </w:p>
    <w:p w:rsidR="002C7CDB" w:rsidRDefault="00D161E7">
      <w:pPr>
        <w:pStyle w:val="Heading4"/>
        <w:numPr>
          <w:ilvl w:val="0"/>
          <w:numId w:val="131"/>
        </w:numPr>
        <w:tabs>
          <w:tab w:val="left" w:pos="1032"/>
        </w:tabs>
        <w:spacing w:before="65"/>
        <w:ind w:left="1031"/>
        <w:jc w:val="left"/>
      </w:pPr>
      <w:r>
        <w:t>Hoạt động góc:</w:t>
      </w:r>
    </w:p>
    <w:p w:rsidR="002C7CDB" w:rsidRDefault="00D161E7">
      <w:pPr>
        <w:pStyle w:val="BodyText"/>
        <w:spacing w:before="54" w:line="242" w:lineRule="auto"/>
        <w:ind w:left="818" w:right="787" w:firstLine="139"/>
      </w:pPr>
      <w:r>
        <w:t>Hoạt động góc: Chuẩn bị và sắp xếp đồ dùng ở góc phân vai, xây dựng, tạo hình, h</w:t>
      </w:r>
      <w:r>
        <w:t>ọc tập. Quản trẻ khi hoạt</w:t>
      </w:r>
      <w:r>
        <w:rPr>
          <w:spacing w:val="-5"/>
        </w:rPr>
        <w:t xml:space="preserve"> </w:t>
      </w:r>
      <w:r>
        <w:t>động.</w:t>
      </w:r>
    </w:p>
    <w:p w:rsidR="002C7CDB" w:rsidRDefault="00D161E7">
      <w:pPr>
        <w:pStyle w:val="Heading4"/>
        <w:numPr>
          <w:ilvl w:val="0"/>
          <w:numId w:val="131"/>
        </w:numPr>
        <w:tabs>
          <w:tab w:val="left" w:pos="1032"/>
        </w:tabs>
        <w:spacing w:before="60"/>
        <w:ind w:left="1031"/>
        <w:jc w:val="left"/>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131"/>
        </w:numPr>
        <w:tabs>
          <w:tab w:val="left" w:pos="1032"/>
        </w:tabs>
        <w:spacing w:before="65"/>
        <w:ind w:left="1031"/>
        <w:jc w:val="left"/>
      </w:pPr>
      <w:r>
        <w:t>Vệ sinh -Ăn trưa –Ngủ</w:t>
      </w:r>
      <w:r>
        <w:rPr>
          <w:spacing w:val="-3"/>
        </w:rPr>
        <w:t xml:space="preserve"> </w:t>
      </w:r>
      <w:r>
        <w:t>trưa:</w:t>
      </w:r>
    </w:p>
    <w:p w:rsidR="002C7CDB" w:rsidRDefault="00D161E7">
      <w:pPr>
        <w:pStyle w:val="BodyText"/>
        <w:spacing w:before="55"/>
        <w:ind w:left="818"/>
      </w:pPr>
      <w:r>
        <w:t>- Cho trẻ xếp hàng rửa tay sạch sẽ, kê bàn ghế, kê sạp ngủ.</w:t>
      </w:r>
    </w:p>
    <w:p w:rsidR="002C7CDB" w:rsidRDefault="00D161E7">
      <w:pPr>
        <w:pStyle w:val="Heading4"/>
        <w:numPr>
          <w:ilvl w:val="0"/>
          <w:numId w:val="131"/>
        </w:numPr>
        <w:tabs>
          <w:tab w:val="left" w:pos="1032"/>
        </w:tabs>
        <w:spacing w:before="65"/>
        <w:ind w:left="1031"/>
        <w:jc w:val="left"/>
      </w:pPr>
      <w:r>
        <w:t>Vệ sinh -Ăn</w:t>
      </w:r>
      <w:r>
        <w:rPr>
          <w:spacing w:val="-2"/>
        </w:rPr>
        <w:t xml:space="preserve"> </w:t>
      </w:r>
      <w:r>
        <w:t>phụ:</w:t>
      </w:r>
    </w:p>
    <w:p w:rsidR="002C7CDB" w:rsidRDefault="00D161E7">
      <w:pPr>
        <w:pStyle w:val="BodyText"/>
        <w:spacing w:before="54"/>
        <w:ind w:left="818"/>
      </w:pPr>
      <w:r>
        <w:t>- Cho trẻ rửa măt, kê dọn bàn ghế.</w:t>
      </w:r>
    </w:p>
    <w:p w:rsidR="002C7CDB" w:rsidRDefault="00D161E7">
      <w:pPr>
        <w:pStyle w:val="Heading4"/>
        <w:numPr>
          <w:ilvl w:val="0"/>
          <w:numId w:val="131"/>
        </w:numPr>
        <w:tabs>
          <w:tab w:val="left" w:pos="1100"/>
        </w:tabs>
        <w:spacing w:before="67"/>
        <w:ind w:left="1099" w:hanging="281"/>
        <w:jc w:val="left"/>
      </w:pPr>
      <w:r>
        <w:t>Ôn giáo dục phát triển ngôn</w:t>
      </w:r>
      <w:r>
        <w:rPr>
          <w:spacing w:val="-3"/>
        </w:rPr>
        <w:t xml:space="preserve"> </w:t>
      </w:r>
      <w:r>
        <w:t>ngữ:</w:t>
      </w:r>
    </w:p>
    <w:p w:rsidR="002C7CDB" w:rsidRDefault="00D161E7">
      <w:pPr>
        <w:pStyle w:val="BodyText"/>
        <w:spacing w:before="55"/>
        <w:ind w:left="888"/>
      </w:pPr>
      <w:r>
        <w:rPr>
          <w:b/>
        </w:rPr>
        <w:t xml:space="preserve">- </w:t>
      </w:r>
      <w:r>
        <w:t>Chuẩn bị, sắp xếp đồ dùng tranh ảnh Thơ: “Ảnh Bác”</w:t>
      </w:r>
    </w:p>
    <w:p w:rsidR="002C7CDB" w:rsidRDefault="00D161E7">
      <w:pPr>
        <w:pStyle w:val="Heading4"/>
        <w:numPr>
          <w:ilvl w:val="0"/>
          <w:numId w:val="131"/>
        </w:numPr>
        <w:tabs>
          <w:tab w:val="left" w:pos="1032"/>
        </w:tabs>
        <w:spacing w:before="64"/>
        <w:ind w:left="1031"/>
        <w:jc w:val="left"/>
      </w:pPr>
      <w:r>
        <w:t>Trả trẻ:</w:t>
      </w:r>
    </w:p>
    <w:p w:rsidR="002C7CDB" w:rsidRDefault="00D161E7">
      <w:pPr>
        <w:pStyle w:val="ListParagraph"/>
        <w:numPr>
          <w:ilvl w:val="0"/>
          <w:numId w:val="130"/>
        </w:numPr>
        <w:tabs>
          <w:tab w:val="left" w:pos="983"/>
        </w:tabs>
        <w:spacing w:before="55"/>
        <w:rPr>
          <w:sz w:val="28"/>
        </w:rPr>
      </w:pPr>
      <w:r>
        <w:rPr>
          <w:sz w:val="28"/>
        </w:rPr>
        <w:t>Vệ sinh cá nhân sạch sẽ, chuẩn bị đồ dùng cá nhân cho từng</w:t>
      </w:r>
      <w:r>
        <w:rPr>
          <w:spacing w:val="-8"/>
          <w:sz w:val="28"/>
        </w:rPr>
        <w:t xml:space="preserve"> </w:t>
      </w:r>
      <w:r>
        <w:rPr>
          <w:sz w:val="28"/>
        </w:rPr>
        <w:t>trẻ.</w:t>
      </w:r>
    </w:p>
    <w:p w:rsidR="002C7CDB" w:rsidRDefault="002C7CDB">
      <w:pPr>
        <w:pStyle w:val="BodyText"/>
        <w:rPr>
          <w:sz w:val="20"/>
        </w:rPr>
      </w:pPr>
    </w:p>
    <w:p w:rsidR="002C7CDB" w:rsidRDefault="00D161E7">
      <w:pPr>
        <w:pStyle w:val="BodyText"/>
        <w:spacing w:before="2"/>
        <w:rPr>
          <w:sz w:val="12"/>
        </w:rPr>
      </w:pPr>
      <w:r>
        <w:pict>
          <v:line id="_x0000_s1054" style="position:absolute;z-index:251668992;mso-wrap-distance-left:0;mso-wrap-distance-right:0;mso-position-horizontal-relative:page" from="69.5pt,9.75pt" to="554.4pt,9.75pt" strokeweight="1.44pt">
            <w10:wrap type="topAndBottom" anchorx="page"/>
          </v:line>
        </w:pict>
      </w:r>
    </w:p>
    <w:p w:rsidR="002C7CDB" w:rsidRDefault="00D161E7">
      <w:pPr>
        <w:spacing w:before="31"/>
        <w:ind w:left="6279"/>
        <w:rPr>
          <w:b/>
          <w:i/>
          <w:sz w:val="28"/>
        </w:rPr>
      </w:pPr>
      <w:r>
        <w:rPr>
          <w:b/>
          <w:i/>
          <w:sz w:val="28"/>
        </w:rPr>
        <w:t>Thứ 5 ngày 19 tháng 04 năm 2018</w:t>
      </w:r>
    </w:p>
    <w:p w:rsidR="002C7CDB" w:rsidRDefault="002C7CDB">
      <w:pPr>
        <w:pStyle w:val="BodyText"/>
        <w:spacing w:before="4"/>
        <w:rPr>
          <w:b/>
          <w:i/>
          <w:sz w:val="38"/>
        </w:rPr>
      </w:pPr>
    </w:p>
    <w:p w:rsidR="002C7CDB" w:rsidRDefault="00D161E7">
      <w:pPr>
        <w:ind w:left="818"/>
        <w:rPr>
          <w:b/>
          <w:sz w:val="28"/>
        </w:rPr>
      </w:pPr>
      <w:r>
        <w:rPr>
          <w:b/>
          <w:sz w:val="28"/>
        </w:rPr>
        <w:t>1.Đón trẻ:</w:t>
      </w:r>
    </w:p>
    <w:p w:rsidR="002C7CDB" w:rsidRDefault="00D161E7">
      <w:pPr>
        <w:pStyle w:val="ListParagraph"/>
        <w:numPr>
          <w:ilvl w:val="0"/>
          <w:numId w:val="130"/>
        </w:numPr>
        <w:tabs>
          <w:tab w:val="left" w:pos="983"/>
        </w:tabs>
        <w:spacing w:before="55"/>
        <w:rPr>
          <w:sz w:val="28"/>
        </w:rPr>
      </w:pPr>
      <w:r>
        <w:rPr>
          <w:sz w:val="28"/>
        </w:rPr>
        <w:t>Chuẩn bị sắp xếp đồ dùng để trò chuyện về chủ đề nhánh “Quê hương yêu</w:t>
      </w:r>
      <w:r>
        <w:rPr>
          <w:spacing w:val="-11"/>
          <w:sz w:val="28"/>
        </w:rPr>
        <w:t xml:space="preserve"> </w:t>
      </w:r>
      <w:r>
        <w:rPr>
          <w:sz w:val="28"/>
        </w:rPr>
        <w:t>quý”.</w:t>
      </w:r>
    </w:p>
    <w:p w:rsidR="002C7CDB" w:rsidRDefault="00D161E7">
      <w:pPr>
        <w:pStyle w:val="ListParagraph"/>
        <w:numPr>
          <w:ilvl w:val="0"/>
          <w:numId w:val="130"/>
        </w:numPr>
        <w:tabs>
          <w:tab w:val="left" w:pos="983"/>
        </w:tabs>
        <w:spacing w:before="59"/>
        <w:rPr>
          <w:sz w:val="28"/>
        </w:rPr>
      </w:pPr>
      <w:r>
        <w:rPr>
          <w:sz w:val="28"/>
        </w:rPr>
        <w:t>Trao đổi với phụ huynh về tình hình trẻ ở gia đình và ở</w:t>
      </w:r>
      <w:r>
        <w:rPr>
          <w:spacing w:val="-16"/>
          <w:sz w:val="28"/>
        </w:rPr>
        <w:t xml:space="preserve"> </w:t>
      </w:r>
      <w:r>
        <w:rPr>
          <w:sz w:val="28"/>
        </w:rPr>
        <w:t>lớp.</w:t>
      </w:r>
    </w:p>
    <w:p w:rsidR="002C7CDB" w:rsidRDefault="00D161E7">
      <w:pPr>
        <w:pStyle w:val="Heading4"/>
        <w:numPr>
          <w:ilvl w:val="0"/>
          <w:numId w:val="129"/>
        </w:numPr>
        <w:tabs>
          <w:tab w:val="left" w:pos="1032"/>
        </w:tabs>
        <w:spacing w:before="65"/>
        <w:jc w:val="left"/>
      </w:pPr>
      <w:r>
        <w:t>Thể dục</w:t>
      </w:r>
      <w:r>
        <w:rPr>
          <w:spacing w:val="-5"/>
        </w:rPr>
        <w:t xml:space="preserve"> </w:t>
      </w:r>
      <w:r>
        <w:t>sáng:</w:t>
      </w:r>
    </w:p>
    <w:p w:rsidR="002C7CDB" w:rsidRDefault="00D161E7">
      <w:pPr>
        <w:pStyle w:val="ListParagraph"/>
        <w:numPr>
          <w:ilvl w:val="0"/>
          <w:numId w:val="130"/>
        </w:numPr>
        <w:tabs>
          <w:tab w:val="left" w:pos="983"/>
        </w:tabs>
        <w:spacing w:before="55"/>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29"/>
        </w:numPr>
        <w:tabs>
          <w:tab w:val="left" w:pos="1032"/>
        </w:tabs>
        <w:spacing w:before="64"/>
        <w:jc w:val="left"/>
      </w:pPr>
      <w:r>
        <w:t>Hoạt động học:</w:t>
      </w:r>
    </w:p>
    <w:p w:rsidR="002C7CDB" w:rsidRDefault="00D161E7">
      <w:pPr>
        <w:pStyle w:val="ListParagraph"/>
        <w:numPr>
          <w:ilvl w:val="0"/>
          <w:numId w:val="130"/>
        </w:numPr>
        <w:tabs>
          <w:tab w:val="left" w:pos="983"/>
        </w:tabs>
        <w:spacing w:before="55"/>
        <w:rPr>
          <w:sz w:val="28"/>
        </w:rPr>
      </w:pPr>
      <w:r>
        <w:rPr>
          <w:sz w:val="28"/>
        </w:rPr>
        <w:t xml:space="preserve">Giáo dục phát triển thẩm mĩ: </w:t>
      </w:r>
      <w:r>
        <w:rPr>
          <w:spacing w:val="-3"/>
          <w:sz w:val="28"/>
        </w:rPr>
        <w:t xml:space="preserve">“Vẽ </w:t>
      </w:r>
      <w:r>
        <w:rPr>
          <w:sz w:val="28"/>
        </w:rPr>
        <w:t>theo ý</w:t>
      </w:r>
      <w:r>
        <w:rPr>
          <w:spacing w:val="-3"/>
          <w:sz w:val="28"/>
        </w:rPr>
        <w:t xml:space="preserve"> </w:t>
      </w:r>
      <w:r>
        <w:rPr>
          <w:sz w:val="28"/>
        </w:rPr>
        <w:t>thích”.</w:t>
      </w:r>
    </w:p>
    <w:p w:rsidR="002C7CDB" w:rsidRDefault="00D161E7">
      <w:pPr>
        <w:pStyle w:val="BodyText"/>
        <w:spacing w:before="63"/>
        <w:ind w:left="818"/>
      </w:pPr>
      <w:r>
        <w:t>+ Chuẩn bị sắp xếp đồ dùng, quản trẻ trong khi học.</w:t>
      </w:r>
    </w:p>
    <w:p w:rsidR="002C7CDB" w:rsidRDefault="00D161E7">
      <w:pPr>
        <w:pStyle w:val="Heading4"/>
        <w:numPr>
          <w:ilvl w:val="0"/>
          <w:numId w:val="129"/>
        </w:numPr>
        <w:tabs>
          <w:tab w:val="left" w:pos="1032"/>
        </w:tabs>
        <w:spacing w:before="64"/>
        <w:jc w:val="left"/>
      </w:pPr>
      <w:r>
        <w:t>Hoạt động góc:</w:t>
      </w:r>
    </w:p>
    <w:p w:rsidR="002C7CDB" w:rsidRDefault="00D161E7">
      <w:pPr>
        <w:pStyle w:val="BodyText"/>
        <w:spacing w:before="55"/>
        <w:ind w:left="818" w:right="787" w:firstLine="139"/>
      </w:pPr>
      <w:r>
        <w:t>Hoạt động góc: Chuẩn bị và sắp xếp đồ dùng ở góc phân vai, xây dựng, tạo hình, học tập. Quản trẻ khi hoạt</w:t>
      </w:r>
      <w:r>
        <w:rPr>
          <w:spacing w:val="-5"/>
        </w:rPr>
        <w:t xml:space="preserve"> </w:t>
      </w:r>
      <w:r>
        <w:t>động.</w:t>
      </w:r>
    </w:p>
    <w:p w:rsidR="002C7CDB" w:rsidRDefault="00D161E7">
      <w:pPr>
        <w:pStyle w:val="Heading4"/>
        <w:numPr>
          <w:ilvl w:val="0"/>
          <w:numId w:val="129"/>
        </w:numPr>
        <w:tabs>
          <w:tab w:val="left" w:pos="1032"/>
        </w:tabs>
        <w:spacing w:before="64"/>
        <w:jc w:val="left"/>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129"/>
        </w:numPr>
        <w:tabs>
          <w:tab w:val="left" w:pos="1032"/>
        </w:tabs>
        <w:spacing w:before="67"/>
        <w:jc w:val="left"/>
      </w:pPr>
      <w:r>
        <w:t>Vệ sinh -Ăn trưa –Ngủ</w:t>
      </w:r>
      <w:r>
        <w:rPr>
          <w:spacing w:val="-3"/>
        </w:rPr>
        <w:t xml:space="preserve"> </w:t>
      </w:r>
      <w:r>
        <w:t>trưa:</w:t>
      </w:r>
    </w:p>
    <w:p w:rsidR="002C7CDB" w:rsidRDefault="00D161E7">
      <w:pPr>
        <w:pStyle w:val="ListParagraph"/>
        <w:numPr>
          <w:ilvl w:val="0"/>
          <w:numId w:val="130"/>
        </w:numPr>
        <w:tabs>
          <w:tab w:val="left" w:pos="983"/>
        </w:tabs>
        <w:spacing w:before="54"/>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129"/>
        </w:numPr>
        <w:tabs>
          <w:tab w:val="left" w:pos="1032"/>
        </w:tabs>
        <w:spacing w:before="65"/>
        <w:jc w:val="left"/>
      </w:pPr>
      <w:r>
        <w:t>Vệ sinh -Ăn</w:t>
      </w:r>
      <w:r>
        <w:rPr>
          <w:spacing w:val="-2"/>
        </w:rPr>
        <w:t xml:space="preserve"> </w:t>
      </w:r>
      <w:r>
        <w:t>phụ:</w:t>
      </w:r>
    </w:p>
    <w:p w:rsidR="002C7CDB" w:rsidRDefault="00D161E7">
      <w:pPr>
        <w:pStyle w:val="ListParagraph"/>
        <w:numPr>
          <w:ilvl w:val="0"/>
          <w:numId w:val="130"/>
        </w:numPr>
        <w:tabs>
          <w:tab w:val="left" w:pos="983"/>
        </w:tabs>
        <w:spacing w:before="55"/>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129"/>
        </w:numPr>
        <w:tabs>
          <w:tab w:val="left" w:pos="1170"/>
        </w:tabs>
        <w:spacing w:before="64"/>
        <w:ind w:left="1169" w:hanging="351"/>
        <w:jc w:val="left"/>
      </w:pPr>
      <w:r>
        <w:t>Chơi tự do ở các</w:t>
      </w:r>
      <w:r>
        <w:rPr>
          <w:spacing w:val="-3"/>
        </w:rPr>
        <w:t xml:space="preserve"> </w:t>
      </w:r>
      <w:r>
        <w:t>góc:</w:t>
      </w:r>
    </w:p>
    <w:p w:rsidR="002C7CDB" w:rsidRDefault="00D161E7">
      <w:pPr>
        <w:pStyle w:val="BodyText"/>
        <w:spacing w:before="55"/>
        <w:ind w:left="818"/>
      </w:pPr>
      <w:r>
        <w:rPr>
          <w:b/>
        </w:rPr>
        <w:t xml:space="preserve">- </w:t>
      </w:r>
      <w:r>
        <w:t>Chuẩn bị, sắp xếp đồ dùng ở cá</w:t>
      </w:r>
      <w:r>
        <w:t>c góc.</w:t>
      </w:r>
    </w:p>
    <w:p w:rsidR="002C7CDB" w:rsidRDefault="002C7CDB">
      <w:pPr>
        <w:sectPr w:rsidR="002C7CDB">
          <w:pgSz w:w="11910" w:h="16850"/>
          <w:pgMar w:top="780" w:right="440" w:bottom="1140" w:left="600" w:header="0" w:footer="922" w:gutter="0"/>
          <w:cols w:space="720"/>
        </w:sectPr>
      </w:pPr>
    </w:p>
    <w:p w:rsidR="002C7CDB" w:rsidRDefault="00D161E7">
      <w:pPr>
        <w:pStyle w:val="Heading4"/>
        <w:numPr>
          <w:ilvl w:val="0"/>
          <w:numId w:val="129"/>
        </w:numPr>
        <w:tabs>
          <w:tab w:val="left" w:pos="465"/>
        </w:tabs>
        <w:spacing w:before="69"/>
        <w:ind w:left="464" w:hanging="212"/>
        <w:jc w:val="left"/>
      </w:pPr>
      <w:r>
        <w:lastRenderedPageBreak/>
        <w:t>Trả trẻ:</w:t>
      </w:r>
    </w:p>
    <w:p w:rsidR="002C7CDB" w:rsidRDefault="00D161E7">
      <w:pPr>
        <w:pStyle w:val="ListParagraph"/>
        <w:numPr>
          <w:ilvl w:val="0"/>
          <w:numId w:val="216"/>
        </w:numPr>
        <w:tabs>
          <w:tab w:val="left" w:pos="416"/>
        </w:tabs>
        <w:spacing w:before="55"/>
        <w:ind w:firstLine="0"/>
        <w:rPr>
          <w:sz w:val="28"/>
        </w:rPr>
      </w:pPr>
      <w:r>
        <w:rPr>
          <w:sz w:val="28"/>
        </w:rPr>
        <w:t>Vệ sinh cá nhân sạch sẽ, chuẩn bị đồ dùng cá nhân cho từng</w:t>
      </w:r>
      <w:r>
        <w:rPr>
          <w:spacing w:val="-7"/>
          <w:sz w:val="28"/>
        </w:rPr>
        <w:t xml:space="preserve"> </w:t>
      </w:r>
      <w:r>
        <w:rPr>
          <w:sz w:val="28"/>
        </w:rPr>
        <w:t>trẻ.</w:t>
      </w:r>
    </w:p>
    <w:p w:rsidR="002C7CDB" w:rsidRDefault="00D161E7">
      <w:pPr>
        <w:pStyle w:val="BodyText"/>
        <w:spacing w:before="9"/>
      </w:pPr>
      <w:r>
        <w:pict>
          <v:line id="_x0000_s1053" style="position:absolute;z-index:251670016;mso-wrap-distance-left:0;mso-wrap-distance-right:0;mso-position-horizontal-relative:page" from="42.6pt,18.8pt" to="504.55pt,18.8pt" strokeweight=".19811mm">
            <w10:wrap type="topAndBottom" anchorx="page"/>
          </v:line>
        </w:pict>
      </w:r>
    </w:p>
    <w:p w:rsidR="002C7CDB" w:rsidRDefault="00D161E7">
      <w:pPr>
        <w:spacing w:before="37"/>
        <w:ind w:left="4522"/>
        <w:rPr>
          <w:b/>
          <w:i/>
          <w:sz w:val="28"/>
        </w:rPr>
      </w:pPr>
      <w:r>
        <w:rPr>
          <w:b/>
          <w:i/>
          <w:sz w:val="28"/>
        </w:rPr>
        <w:t>Thứ 6 ngày 20 tháng 04 năm 2018</w:t>
      </w:r>
    </w:p>
    <w:p w:rsidR="002C7CDB" w:rsidRDefault="002C7CDB">
      <w:pPr>
        <w:pStyle w:val="BodyText"/>
        <w:spacing w:before="2"/>
        <w:rPr>
          <w:b/>
          <w:i/>
          <w:sz w:val="38"/>
        </w:rPr>
      </w:pPr>
    </w:p>
    <w:p w:rsidR="002C7CDB" w:rsidRDefault="00D161E7">
      <w:pPr>
        <w:ind w:left="252"/>
        <w:rPr>
          <w:b/>
          <w:sz w:val="28"/>
        </w:rPr>
      </w:pPr>
      <w:r>
        <w:rPr>
          <w:b/>
          <w:sz w:val="28"/>
        </w:rPr>
        <w:t>1.Đón trẻ:</w:t>
      </w:r>
    </w:p>
    <w:p w:rsidR="002C7CDB" w:rsidRDefault="00D161E7">
      <w:pPr>
        <w:pStyle w:val="ListParagraph"/>
        <w:numPr>
          <w:ilvl w:val="0"/>
          <w:numId w:val="216"/>
        </w:numPr>
        <w:tabs>
          <w:tab w:val="left" w:pos="416"/>
        </w:tabs>
        <w:spacing w:before="57"/>
        <w:ind w:firstLine="0"/>
        <w:rPr>
          <w:sz w:val="28"/>
        </w:rPr>
      </w:pPr>
      <w:r>
        <w:rPr>
          <w:sz w:val="28"/>
        </w:rPr>
        <w:t>Chuẩn bị sắp xếp đồ dùng để trò chuyện về chủ đề nhánh “Quê hương yêu</w:t>
      </w:r>
      <w:r>
        <w:rPr>
          <w:spacing w:val="-9"/>
          <w:sz w:val="28"/>
        </w:rPr>
        <w:t xml:space="preserve"> </w:t>
      </w:r>
      <w:r>
        <w:rPr>
          <w:sz w:val="28"/>
        </w:rPr>
        <w:t>quý”.</w:t>
      </w:r>
    </w:p>
    <w:p w:rsidR="002C7CDB" w:rsidRDefault="00D161E7">
      <w:pPr>
        <w:pStyle w:val="ListParagraph"/>
        <w:numPr>
          <w:ilvl w:val="0"/>
          <w:numId w:val="216"/>
        </w:numPr>
        <w:tabs>
          <w:tab w:val="left" w:pos="416"/>
        </w:tabs>
        <w:spacing w:before="60"/>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128"/>
        </w:numPr>
        <w:tabs>
          <w:tab w:val="left" w:pos="465"/>
        </w:tabs>
        <w:spacing w:before="64"/>
        <w:ind w:hanging="212"/>
      </w:pPr>
      <w:r>
        <w:t>Thể dục</w:t>
      </w:r>
      <w:r>
        <w:rPr>
          <w:spacing w:val="-5"/>
        </w:rPr>
        <w:t xml:space="preserve"> </w:t>
      </w:r>
      <w:r>
        <w:t>sáng:</w:t>
      </w:r>
    </w:p>
    <w:p w:rsidR="002C7CDB" w:rsidRDefault="00D161E7">
      <w:pPr>
        <w:pStyle w:val="ListParagraph"/>
        <w:numPr>
          <w:ilvl w:val="0"/>
          <w:numId w:val="216"/>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128"/>
        </w:numPr>
        <w:tabs>
          <w:tab w:val="left" w:pos="465"/>
        </w:tabs>
        <w:spacing w:before="65"/>
        <w:ind w:hanging="212"/>
      </w:pPr>
      <w:r>
        <w:t>Hoạt động học:</w:t>
      </w:r>
    </w:p>
    <w:p w:rsidR="002C7CDB" w:rsidRDefault="00D161E7">
      <w:pPr>
        <w:pStyle w:val="ListParagraph"/>
        <w:numPr>
          <w:ilvl w:val="0"/>
          <w:numId w:val="216"/>
        </w:numPr>
        <w:tabs>
          <w:tab w:val="left" w:pos="449"/>
        </w:tabs>
        <w:spacing w:before="55"/>
        <w:ind w:right="981" w:firstLine="0"/>
        <w:rPr>
          <w:sz w:val="28"/>
        </w:rPr>
      </w:pPr>
      <w:r>
        <w:rPr>
          <w:sz w:val="28"/>
        </w:rPr>
        <w:t>Giáo dục phát triển nhận thức: Toán : Ôn “Hình vuông, hình tam giác, hình chữ nhật, hình</w:t>
      </w:r>
      <w:r>
        <w:rPr>
          <w:spacing w:val="-5"/>
          <w:sz w:val="28"/>
        </w:rPr>
        <w:t xml:space="preserve"> </w:t>
      </w:r>
      <w:r>
        <w:rPr>
          <w:sz w:val="28"/>
        </w:rPr>
        <w:t>tròn”</w:t>
      </w:r>
    </w:p>
    <w:p w:rsidR="002C7CDB" w:rsidRDefault="00D161E7">
      <w:pPr>
        <w:pStyle w:val="Heading4"/>
        <w:numPr>
          <w:ilvl w:val="0"/>
          <w:numId w:val="128"/>
        </w:numPr>
        <w:tabs>
          <w:tab w:val="left" w:pos="465"/>
        </w:tabs>
        <w:spacing w:before="66"/>
        <w:ind w:hanging="212"/>
      </w:pPr>
      <w:r>
        <w:t>Hoạt động góc:</w:t>
      </w:r>
    </w:p>
    <w:p w:rsidR="002C7CDB" w:rsidRDefault="00D161E7">
      <w:pPr>
        <w:pStyle w:val="BodyText"/>
        <w:spacing w:before="55"/>
        <w:ind w:left="252" w:right="1212" w:firstLine="139"/>
      </w:pPr>
      <w:r>
        <w:t>Hoạt động góc: Chuẩn bị và sắp xếp đồ dùng ở góc phân vai, xây dựng, tạo hình, học tập.Quản trẻ khi hoạt</w:t>
      </w:r>
      <w:r>
        <w:rPr>
          <w:spacing w:val="-4"/>
        </w:rPr>
        <w:t xml:space="preserve"> </w:t>
      </w:r>
      <w:r>
        <w:t>động.</w:t>
      </w:r>
    </w:p>
    <w:p w:rsidR="002C7CDB" w:rsidRDefault="00D161E7">
      <w:pPr>
        <w:pStyle w:val="Heading4"/>
        <w:numPr>
          <w:ilvl w:val="0"/>
          <w:numId w:val="128"/>
        </w:numPr>
        <w:tabs>
          <w:tab w:val="left" w:pos="465"/>
        </w:tabs>
        <w:spacing w:before="64"/>
        <w:ind w:hanging="212"/>
      </w:pPr>
      <w:r>
        <w:t>Hoạt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 ý thích.</w:t>
      </w:r>
    </w:p>
    <w:p w:rsidR="002C7CDB" w:rsidRDefault="00D161E7">
      <w:pPr>
        <w:pStyle w:val="Heading4"/>
        <w:numPr>
          <w:ilvl w:val="0"/>
          <w:numId w:val="128"/>
        </w:numPr>
        <w:tabs>
          <w:tab w:val="left" w:pos="465"/>
        </w:tabs>
        <w:spacing w:before="64"/>
        <w:ind w:hanging="212"/>
      </w:pPr>
      <w:r>
        <w:t>Vệ sinh -Ăn trưa –Ngủ</w:t>
      </w:r>
      <w:r>
        <w:rPr>
          <w:spacing w:val="-4"/>
        </w:rPr>
        <w:t xml:space="preserve"> </w:t>
      </w:r>
      <w:r>
        <w:t>trưa:</w:t>
      </w:r>
    </w:p>
    <w:p w:rsidR="002C7CDB" w:rsidRDefault="00D161E7">
      <w:pPr>
        <w:pStyle w:val="ListParagraph"/>
        <w:numPr>
          <w:ilvl w:val="0"/>
          <w:numId w:val="216"/>
        </w:numPr>
        <w:tabs>
          <w:tab w:val="left" w:pos="416"/>
        </w:tabs>
        <w:spacing w:before="58"/>
        <w:ind w:firstLine="0"/>
        <w:rPr>
          <w:sz w:val="28"/>
        </w:rPr>
      </w:pPr>
      <w:r>
        <w:rPr>
          <w:sz w:val="28"/>
        </w:rPr>
        <w:t>Cho trẻ xếp hàng rửa tay sạch</w:t>
      </w:r>
      <w:r>
        <w:rPr>
          <w:sz w:val="28"/>
        </w:rPr>
        <w:t xml:space="preserve"> sẽ, kê bàn ghế, kê sạp</w:t>
      </w:r>
      <w:r>
        <w:rPr>
          <w:spacing w:val="-17"/>
          <w:sz w:val="28"/>
        </w:rPr>
        <w:t xml:space="preserve"> </w:t>
      </w:r>
      <w:r>
        <w:rPr>
          <w:sz w:val="28"/>
        </w:rPr>
        <w:t>ngủ.</w:t>
      </w:r>
    </w:p>
    <w:p w:rsidR="002C7CDB" w:rsidRDefault="00D161E7">
      <w:pPr>
        <w:pStyle w:val="Heading4"/>
        <w:numPr>
          <w:ilvl w:val="0"/>
          <w:numId w:val="128"/>
        </w:numPr>
        <w:tabs>
          <w:tab w:val="left" w:pos="465"/>
        </w:tabs>
        <w:spacing w:before="65"/>
        <w:ind w:hanging="212"/>
      </w:pPr>
      <w:r>
        <w:t>Vệ sinh -Ăn</w:t>
      </w:r>
      <w:r>
        <w:rPr>
          <w:spacing w:val="-2"/>
        </w:rPr>
        <w:t xml:space="preserve"> </w:t>
      </w:r>
      <w:r>
        <w:t>phụ:</w:t>
      </w:r>
    </w:p>
    <w:p w:rsidR="002C7CDB" w:rsidRDefault="00D161E7">
      <w:pPr>
        <w:pStyle w:val="ListParagraph"/>
        <w:numPr>
          <w:ilvl w:val="0"/>
          <w:numId w:val="216"/>
        </w:numPr>
        <w:tabs>
          <w:tab w:val="left" w:pos="416"/>
        </w:tabs>
        <w:spacing w:before="54"/>
        <w:ind w:firstLine="0"/>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128"/>
        </w:numPr>
        <w:tabs>
          <w:tab w:val="left" w:pos="603"/>
        </w:tabs>
        <w:spacing w:before="65"/>
        <w:ind w:left="602" w:hanging="350"/>
      </w:pPr>
      <w:r>
        <w:t>Giáo dục VSRM- Văn nghệ bình bé</w:t>
      </w:r>
      <w:r>
        <w:rPr>
          <w:spacing w:val="-3"/>
        </w:rPr>
        <w:t xml:space="preserve"> </w:t>
      </w:r>
      <w:r>
        <w:t>ngoan:</w:t>
      </w:r>
    </w:p>
    <w:p w:rsidR="002C7CDB" w:rsidRDefault="00D161E7">
      <w:pPr>
        <w:pStyle w:val="BodyText"/>
        <w:spacing w:before="55"/>
        <w:ind w:left="252"/>
      </w:pPr>
      <w:r>
        <w:rPr>
          <w:b/>
        </w:rPr>
        <w:t xml:space="preserve">- </w:t>
      </w:r>
      <w:r>
        <w:t>Chuẩn bị, sắp xếp đồ dùng hàm răng giả, bộ tranh PS, bảng bé ngoan.</w:t>
      </w:r>
    </w:p>
    <w:p w:rsidR="002C7CDB" w:rsidRDefault="00D161E7">
      <w:pPr>
        <w:pStyle w:val="Heading4"/>
        <w:numPr>
          <w:ilvl w:val="0"/>
          <w:numId w:val="128"/>
        </w:numPr>
        <w:tabs>
          <w:tab w:val="left" w:pos="465"/>
        </w:tabs>
        <w:spacing w:before="64"/>
        <w:ind w:hanging="212"/>
      </w:pPr>
      <w:r>
        <w:t>Trả trẻ:</w:t>
      </w:r>
    </w:p>
    <w:p w:rsidR="002C7CDB" w:rsidRDefault="00D161E7">
      <w:pPr>
        <w:pStyle w:val="ListParagraph"/>
        <w:numPr>
          <w:ilvl w:val="0"/>
          <w:numId w:val="127"/>
        </w:numPr>
        <w:tabs>
          <w:tab w:val="left" w:pos="416"/>
        </w:tabs>
        <w:spacing w:before="55"/>
        <w:ind w:firstLine="0"/>
        <w:rPr>
          <w:sz w:val="28"/>
        </w:rPr>
      </w:pPr>
      <w:r>
        <w:rPr>
          <w:sz w:val="28"/>
        </w:rPr>
        <w:t>Vệ sinh cá nhân sạch sẽ, chuẩn bi đồ dùng cá nhân cho từng</w:t>
      </w:r>
      <w:r>
        <w:rPr>
          <w:spacing w:val="-3"/>
          <w:sz w:val="28"/>
        </w:rPr>
        <w:t xml:space="preserve"> </w:t>
      </w:r>
      <w:r>
        <w:rPr>
          <w:sz w:val="28"/>
        </w:rPr>
        <w:t>trẻ.</w:t>
      </w: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rPr>
          <w:sz w:val="30"/>
        </w:rPr>
      </w:pPr>
    </w:p>
    <w:p w:rsidR="002C7CDB" w:rsidRDefault="002C7CDB">
      <w:pPr>
        <w:pStyle w:val="BodyText"/>
        <w:spacing w:before="5"/>
        <w:rPr>
          <w:sz w:val="40"/>
        </w:rPr>
      </w:pPr>
    </w:p>
    <w:p w:rsidR="002C7CDB" w:rsidRDefault="00D161E7">
      <w:pPr>
        <w:pStyle w:val="Heading1"/>
        <w:spacing w:before="1"/>
        <w:ind w:right="1516"/>
      </w:pPr>
      <w:r>
        <w:t>KẾ HOẠCH TUẦN 33</w:t>
      </w:r>
    </w:p>
    <w:p w:rsidR="002C7CDB" w:rsidRDefault="00D161E7">
      <w:pPr>
        <w:pStyle w:val="Heading2"/>
        <w:spacing w:before="2" w:line="367" w:lineRule="exact"/>
        <w:ind w:right="1460"/>
      </w:pPr>
      <w:r>
        <w:t>Chủ đề nhánh: Thủ đô Hà</w:t>
      </w:r>
      <w:r>
        <w:rPr>
          <w:spacing w:val="-22"/>
        </w:rPr>
        <w:t xml:space="preserve"> </w:t>
      </w:r>
      <w:r>
        <w:t>Nội.</w:t>
      </w:r>
    </w:p>
    <w:p w:rsidR="002C7CDB" w:rsidRDefault="00D161E7">
      <w:pPr>
        <w:pStyle w:val="Heading4"/>
        <w:spacing w:line="321" w:lineRule="exact"/>
        <w:ind w:left="658" w:right="1455"/>
        <w:jc w:val="center"/>
      </w:pPr>
      <w:r>
        <w:t>Từ ngày 23/04 đến ngày</w:t>
      </w:r>
      <w:r>
        <w:rPr>
          <w:spacing w:val="-16"/>
        </w:rPr>
        <w:t xml:space="preserve"> </w:t>
      </w:r>
      <w:r>
        <w:t>27/04/2018</w:t>
      </w:r>
    </w:p>
    <w:p w:rsidR="002C7CDB" w:rsidRDefault="002C7CDB">
      <w:pPr>
        <w:pStyle w:val="BodyText"/>
        <w:spacing w:before="1" w:after="1"/>
        <w:rPr>
          <w: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0"/>
        <w:gridCol w:w="1260"/>
        <w:gridCol w:w="7422"/>
      </w:tblGrid>
      <w:tr w:rsidR="002C7CDB">
        <w:trPr>
          <w:trHeight w:val="967"/>
        </w:trPr>
        <w:tc>
          <w:tcPr>
            <w:tcW w:w="980" w:type="dxa"/>
          </w:tcPr>
          <w:p w:rsidR="002C7CDB" w:rsidRDefault="00D161E7">
            <w:pPr>
              <w:pStyle w:val="TableParagraph"/>
              <w:ind w:left="288" w:right="288" w:firstLine="38"/>
              <w:rPr>
                <w:b/>
                <w:sz w:val="28"/>
              </w:rPr>
            </w:pPr>
            <w:r>
              <w:rPr>
                <w:b/>
                <w:sz w:val="28"/>
              </w:rPr>
              <w:t>Số TT</w:t>
            </w:r>
          </w:p>
        </w:tc>
        <w:tc>
          <w:tcPr>
            <w:tcW w:w="1260" w:type="dxa"/>
          </w:tcPr>
          <w:p w:rsidR="002C7CDB" w:rsidRDefault="00D161E7">
            <w:pPr>
              <w:pStyle w:val="TableParagraph"/>
              <w:spacing w:before="161"/>
              <w:ind w:left="299" w:right="339" w:hanging="5"/>
              <w:rPr>
                <w:b/>
                <w:sz w:val="28"/>
              </w:rPr>
            </w:pPr>
            <w:r>
              <w:rPr>
                <w:b/>
                <w:sz w:val="28"/>
              </w:rPr>
              <w:t>Hoạt động</w:t>
            </w:r>
          </w:p>
        </w:tc>
        <w:tc>
          <w:tcPr>
            <w:tcW w:w="7422" w:type="dxa"/>
          </w:tcPr>
          <w:p w:rsidR="002C7CDB" w:rsidRDefault="002C7CDB">
            <w:pPr>
              <w:pStyle w:val="TableParagraph"/>
              <w:rPr>
                <w:b/>
                <w:sz w:val="28"/>
              </w:rPr>
            </w:pPr>
          </w:p>
          <w:p w:rsidR="002C7CDB" w:rsidRDefault="00D161E7">
            <w:pPr>
              <w:pStyle w:val="TableParagraph"/>
              <w:ind w:left="3103" w:right="3170"/>
              <w:jc w:val="center"/>
              <w:rPr>
                <w:b/>
                <w:sz w:val="28"/>
              </w:rPr>
            </w:pPr>
            <w:r>
              <w:rPr>
                <w:b/>
                <w:sz w:val="28"/>
              </w:rPr>
              <w:t>Nội dung</w:t>
            </w:r>
          </w:p>
        </w:tc>
      </w:tr>
    </w:tbl>
    <w:p w:rsidR="002C7CDB" w:rsidRDefault="002C7CDB">
      <w:pPr>
        <w:jc w:val="center"/>
        <w:rPr>
          <w:sz w:val="28"/>
        </w:rPr>
        <w:sectPr w:rsidR="002C7CDB">
          <w:pgSz w:w="11910" w:h="16850"/>
          <w:pgMar w:top="780" w:right="440" w:bottom="114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1260"/>
        <w:gridCol w:w="1401"/>
        <w:gridCol w:w="278"/>
        <w:gridCol w:w="1260"/>
        <w:gridCol w:w="141"/>
        <w:gridCol w:w="1259"/>
        <w:gridCol w:w="138"/>
        <w:gridCol w:w="1228"/>
        <w:gridCol w:w="169"/>
        <w:gridCol w:w="1540"/>
      </w:tblGrid>
      <w:tr w:rsidR="002C7CDB">
        <w:trPr>
          <w:trHeight w:val="3064"/>
        </w:trPr>
        <w:tc>
          <w:tcPr>
            <w:tcW w:w="979" w:type="dxa"/>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40"/>
              <w:ind w:left="381"/>
              <w:rPr>
                <w:b/>
                <w:sz w:val="28"/>
              </w:rPr>
            </w:pPr>
            <w:r>
              <w:rPr>
                <w:b/>
                <w:sz w:val="28"/>
              </w:rPr>
              <w:t>1</w:t>
            </w:r>
          </w:p>
        </w:tc>
        <w:tc>
          <w:tcPr>
            <w:tcW w:w="1260" w:type="dxa"/>
          </w:tcPr>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64"/>
              <w:ind w:left="206" w:right="254" w:firstLine="100"/>
              <w:rPr>
                <w:b/>
                <w:sz w:val="28"/>
              </w:rPr>
            </w:pPr>
            <w:r>
              <w:rPr>
                <w:b/>
                <w:sz w:val="28"/>
              </w:rPr>
              <w:t>Đón, trả trẻ</w:t>
            </w:r>
          </w:p>
        </w:tc>
        <w:tc>
          <w:tcPr>
            <w:tcW w:w="7414" w:type="dxa"/>
            <w:gridSpan w:val="9"/>
          </w:tcPr>
          <w:p w:rsidR="002C7CDB" w:rsidRDefault="00D161E7">
            <w:pPr>
              <w:pStyle w:val="TableParagraph"/>
              <w:numPr>
                <w:ilvl w:val="0"/>
                <w:numId w:val="126"/>
              </w:numPr>
              <w:tabs>
                <w:tab w:val="left" w:pos="272"/>
              </w:tabs>
              <w:spacing w:line="306" w:lineRule="exact"/>
              <w:ind w:hanging="67"/>
              <w:rPr>
                <w:sz w:val="28"/>
              </w:rPr>
            </w:pPr>
            <w:r>
              <w:rPr>
                <w:sz w:val="28"/>
              </w:rPr>
              <w:t>Đón trẻ: Nhắc trẻ cất đồ dùng cá nhân, chào cô giáo, chào</w:t>
            </w:r>
            <w:r>
              <w:rPr>
                <w:spacing w:val="-12"/>
                <w:sz w:val="28"/>
              </w:rPr>
              <w:t xml:space="preserve"> </w:t>
            </w:r>
            <w:r>
              <w:rPr>
                <w:sz w:val="28"/>
              </w:rPr>
              <w:t>bố,</w:t>
            </w:r>
          </w:p>
          <w:p w:rsidR="002C7CDB" w:rsidRDefault="00D161E7">
            <w:pPr>
              <w:pStyle w:val="TableParagraph"/>
              <w:ind w:left="108"/>
              <w:rPr>
                <w:sz w:val="28"/>
              </w:rPr>
            </w:pPr>
            <w:r>
              <w:rPr>
                <w:sz w:val="28"/>
              </w:rPr>
              <w:t>mẹ.</w:t>
            </w:r>
          </w:p>
          <w:p w:rsidR="002C7CDB" w:rsidRDefault="00D161E7">
            <w:pPr>
              <w:pStyle w:val="TableParagraph"/>
              <w:numPr>
                <w:ilvl w:val="0"/>
                <w:numId w:val="126"/>
              </w:numPr>
              <w:tabs>
                <w:tab w:val="left" w:pos="335"/>
              </w:tabs>
              <w:ind w:right="229" w:hanging="9"/>
              <w:jc w:val="both"/>
              <w:rPr>
                <w:sz w:val="28"/>
              </w:rPr>
            </w:pPr>
            <w:r>
              <w:rPr>
                <w:sz w:val="28"/>
              </w:rPr>
              <w:t>Trao đổi với phụ huynh về tình hình sức khỏe trẻ hàng ngày, tuyên truyền với phụ huynh về chăm sóc sức khỏe trẻ và tình hình học tập của</w:t>
            </w:r>
            <w:r>
              <w:rPr>
                <w:spacing w:val="-2"/>
                <w:sz w:val="28"/>
              </w:rPr>
              <w:t xml:space="preserve"> </w:t>
            </w:r>
            <w:r>
              <w:rPr>
                <w:sz w:val="28"/>
              </w:rPr>
              <w:t>trẻ.</w:t>
            </w:r>
          </w:p>
          <w:p w:rsidR="002C7CDB" w:rsidRDefault="00D161E7">
            <w:pPr>
              <w:pStyle w:val="TableParagraph"/>
              <w:numPr>
                <w:ilvl w:val="0"/>
                <w:numId w:val="126"/>
              </w:numPr>
              <w:tabs>
                <w:tab w:val="left" w:pos="361"/>
              </w:tabs>
              <w:spacing w:before="1"/>
              <w:ind w:right="227" w:hanging="9"/>
              <w:rPr>
                <w:sz w:val="28"/>
              </w:rPr>
            </w:pPr>
            <w:r>
              <w:rPr>
                <w:sz w:val="28"/>
              </w:rPr>
              <w:t>Trẻ chơi tự chọn các nhóm chơi. Xem tranh các sản phẩm tạo hình của</w:t>
            </w:r>
            <w:r>
              <w:rPr>
                <w:spacing w:val="-2"/>
                <w:sz w:val="28"/>
              </w:rPr>
              <w:t xml:space="preserve"> </w:t>
            </w:r>
            <w:r>
              <w:rPr>
                <w:sz w:val="28"/>
              </w:rPr>
              <w:t>bé.</w:t>
            </w:r>
          </w:p>
          <w:p w:rsidR="002C7CDB" w:rsidRDefault="00D161E7">
            <w:pPr>
              <w:pStyle w:val="TableParagraph"/>
              <w:numPr>
                <w:ilvl w:val="0"/>
                <w:numId w:val="126"/>
              </w:numPr>
              <w:tabs>
                <w:tab w:val="left" w:pos="330"/>
              </w:tabs>
              <w:ind w:left="166" w:right="3013" w:firstLine="0"/>
              <w:rPr>
                <w:sz w:val="28"/>
              </w:rPr>
            </w:pPr>
            <w:r>
              <w:rPr>
                <w:sz w:val="28"/>
              </w:rPr>
              <w:t xml:space="preserve">Trò chuyện với trẻ về chủ đề nhánh: " Thủ </w:t>
            </w:r>
            <w:r>
              <w:rPr>
                <w:sz w:val="28"/>
              </w:rPr>
              <w:t>đô Hà</w:t>
            </w:r>
            <w:r>
              <w:rPr>
                <w:spacing w:val="-3"/>
                <w:sz w:val="28"/>
              </w:rPr>
              <w:t xml:space="preserve"> </w:t>
            </w:r>
            <w:r>
              <w:rPr>
                <w:sz w:val="28"/>
              </w:rPr>
              <w:t>Nội".</w:t>
            </w:r>
          </w:p>
        </w:tc>
      </w:tr>
      <w:tr w:rsidR="002C7CDB">
        <w:trPr>
          <w:trHeight w:val="967"/>
        </w:trPr>
        <w:tc>
          <w:tcPr>
            <w:tcW w:w="979" w:type="dxa"/>
          </w:tcPr>
          <w:p w:rsidR="002C7CDB" w:rsidRDefault="002C7CDB">
            <w:pPr>
              <w:pStyle w:val="TableParagraph"/>
              <w:spacing w:before="2"/>
              <w:rPr>
                <w:b/>
                <w:sz w:val="27"/>
              </w:rPr>
            </w:pPr>
          </w:p>
          <w:p w:rsidR="002C7CDB" w:rsidRDefault="00D161E7">
            <w:pPr>
              <w:pStyle w:val="TableParagraph"/>
              <w:ind w:left="381"/>
              <w:rPr>
                <w:b/>
                <w:sz w:val="28"/>
              </w:rPr>
            </w:pPr>
            <w:r>
              <w:rPr>
                <w:b/>
                <w:sz w:val="28"/>
              </w:rPr>
              <w:t>2</w:t>
            </w:r>
          </w:p>
        </w:tc>
        <w:tc>
          <w:tcPr>
            <w:tcW w:w="1260" w:type="dxa"/>
          </w:tcPr>
          <w:p w:rsidR="002C7CDB" w:rsidRDefault="00D161E7">
            <w:pPr>
              <w:pStyle w:val="TableParagraph"/>
              <w:spacing w:line="311" w:lineRule="exact"/>
              <w:ind w:left="376" w:hanging="20"/>
              <w:rPr>
                <w:b/>
                <w:sz w:val="28"/>
              </w:rPr>
            </w:pPr>
            <w:r>
              <w:rPr>
                <w:b/>
                <w:sz w:val="28"/>
              </w:rPr>
              <w:t>Thể</w:t>
            </w:r>
          </w:p>
          <w:p w:rsidR="002C7CDB" w:rsidRDefault="00D161E7">
            <w:pPr>
              <w:pStyle w:val="TableParagraph"/>
              <w:spacing w:before="2" w:line="320" w:lineRule="atLeast"/>
              <w:ind w:left="323" w:right="362" w:firstLine="52"/>
              <w:rPr>
                <w:b/>
                <w:sz w:val="28"/>
              </w:rPr>
            </w:pPr>
            <w:r>
              <w:rPr>
                <w:b/>
                <w:sz w:val="28"/>
              </w:rPr>
              <w:t>dục sáng</w:t>
            </w:r>
          </w:p>
        </w:tc>
        <w:tc>
          <w:tcPr>
            <w:tcW w:w="7414" w:type="dxa"/>
            <w:gridSpan w:val="9"/>
          </w:tcPr>
          <w:p w:rsidR="002C7CDB" w:rsidRDefault="002C7CDB">
            <w:pPr>
              <w:pStyle w:val="TableParagraph"/>
              <w:spacing w:before="9"/>
              <w:rPr>
                <w:b/>
                <w:sz w:val="26"/>
              </w:rPr>
            </w:pPr>
          </w:p>
          <w:p w:rsidR="002C7CDB" w:rsidRDefault="00D161E7">
            <w:pPr>
              <w:pStyle w:val="TableParagraph"/>
              <w:ind w:left="166"/>
              <w:rPr>
                <w:sz w:val="28"/>
              </w:rPr>
            </w:pPr>
            <w:r>
              <w:rPr>
                <w:sz w:val="28"/>
              </w:rPr>
              <w:t>- Tập theo băng nhạc ngoài sân trường.</w:t>
            </w:r>
          </w:p>
        </w:tc>
      </w:tr>
      <w:tr w:rsidR="002C7CDB">
        <w:trPr>
          <w:trHeight w:val="325"/>
        </w:trPr>
        <w:tc>
          <w:tcPr>
            <w:tcW w:w="979" w:type="dxa"/>
            <w:tcBorders>
              <w:bottom w:val="nil"/>
            </w:tcBorders>
          </w:tcPr>
          <w:p w:rsidR="002C7CDB" w:rsidRDefault="002C7CDB">
            <w:pPr>
              <w:pStyle w:val="TableParagraph"/>
              <w:rPr>
                <w:sz w:val="24"/>
              </w:rPr>
            </w:pPr>
          </w:p>
        </w:tc>
        <w:tc>
          <w:tcPr>
            <w:tcW w:w="1260" w:type="dxa"/>
            <w:tcBorders>
              <w:bottom w:val="nil"/>
            </w:tcBorders>
          </w:tcPr>
          <w:p w:rsidR="002C7CDB" w:rsidRDefault="002C7CDB">
            <w:pPr>
              <w:pStyle w:val="TableParagraph"/>
              <w:rPr>
                <w:sz w:val="24"/>
              </w:rPr>
            </w:pPr>
          </w:p>
        </w:tc>
        <w:tc>
          <w:tcPr>
            <w:tcW w:w="1401" w:type="dxa"/>
            <w:tcBorders>
              <w:bottom w:val="nil"/>
            </w:tcBorders>
          </w:tcPr>
          <w:p w:rsidR="002C7CDB" w:rsidRDefault="00D161E7">
            <w:pPr>
              <w:pStyle w:val="TableParagraph"/>
              <w:spacing w:line="305" w:lineRule="exact"/>
              <w:ind w:left="166"/>
              <w:rPr>
                <w:b/>
                <w:sz w:val="28"/>
              </w:rPr>
            </w:pPr>
            <w:r>
              <w:rPr>
                <w:b/>
                <w:sz w:val="28"/>
              </w:rPr>
              <w:t>Thứ hai</w:t>
            </w:r>
          </w:p>
        </w:tc>
        <w:tc>
          <w:tcPr>
            <w:tcW w:w="1538" w:type="dxa"/>
            <w:gridSpan w:val="2"/>
            <w:tcBorders>
              <w:bottom w:val="nil"/>
            </w:tcBorders>
          </w:tcPr>
          <w:p w:rsidR="002C7CDB" w:rsidRDefault="00D161E7">
            <w:pPr>
              <w:pStyle w:val="TableParagraph"/>
              <w:spacing w:line="305" w:lineRule="exact"/>
              <w:ind w:left="164"/>
              <w:rPr>
                <w:b/>
                <w:sz w:val="28"/>
              </w:rPr>
            </w:pPr>
            <w:r>
              <w:rPr>
                <w:b/>
                <w:sz w:val="28"/>
              </w:rPr>
              <w:t>Thứ ba</w:t>
            </w:r>
          </w:p>
        </w:tc>
        <w:tc>
          <w:tcPr>
            <w:tcW w:w="1400" w:type="dxa"/>
            <w:gridSpan w:val="2"/>
            <w:tcBorders>
              <w:bottom w:val="nil"/>
            </w:tcBorders>
          </w:tcPr>
          <w:p w:rsidR="002C7CDB" w:rsidRDefault="00D161E7">
            <w:pPr>
              <w:pStyle w:val="TableParagraph"/>
              <w:spacing w:line="305" w:lineRule="exact"/>
              <w:ind w:left="167"/>
              <w:rPr>
                <w:b/>
                <w:sz w:val="28"/>
              </w:rPr>
            </w:pPr>
            <w:r>
              <w:rPr>
                <w:b/>
                <w:sz w:val="28"/>
              </w:rPr>
              <w:t>Thứ tư</w:t>
            </w:r>
          </w:p>
        </w:tc>
        <w:tc>
          <w:tcPr>
            <w:tcW w:w="1535" w:type="dxa"/>
            <w:gridSpan w:val="3"/>
            <w:tcBorders>
              <w:bottom w:val="nil"/>
            </w:tcBorders>
          </w:tcPr>
          <w:p w:rsidR="002C7CDB" w:rsidRDefault="00D161E7">
            <w:pPr>
              <w:pStyle w:val="TableParagraph"/>
              <w:spacing w:line="305" w:lineRule="exact"/>
              <w:ind w:left="109"/>
              <w:rPr>
                <w:b/>
                <w:sz w:val="28"/>
              </w:rPr>
            </w:pPr>
            <w:r>
              <w:rPr>
                <w:b/>
                <w:sz w:val="28"/>
              </w:rPr>
              <w:t>Thứ năm</w:t>
            </w:r>
          </w:p>
        </w:tc>
        <w:tc>
          <w:tcPr>
            <w:tcW w:w="1540" w:type="dxa"/>
            <w:tcBorders>
              <w:bottom w:val="nil"/>
            </w:tcBorders>
          </w:tcPr>
          <w:p w:rsidR="002C7CDB" w:rsidRDefault="00D161E7">
            <w:pPr>
              <w:pStyle w:val="TableParagraph"/>
              <w:spacing w:line="305" w:lineRule="exact"/>
              <w:ind w:left="173"/>
              <w:rPr>
                <w:b/>
                <w:sz w:val="28"/>
              </w:rPr>
            </w:pPr>
            <w:r>
              <w:rPr>
                <w:b/>
                <w:sz w:val="28"/>
              </w:rPr>
              <w:t>Thứ sáu</w:t>
            </w:r>
          </w:p>
        </w:tc>
      </w:tr>
      <w:tr w:rsidR="002C7CDB">
        <w:trPr>
          <w:trHeight w:val="321"/>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2C7CDB">
            <w:pPr>
              <w:pStyle w:val="TableParagraph"/>
              <w:rPr>
                <w:sz w:val="24"/>
              </w:rPr>
            </w:pPr>
          </w:p>
        </w:tc>
        <w:tc>
          <w:tcPr>
            <w:tcW w:w="1401" w:type="dxa"/>
            <w:tcBorders>
              <w:top w:val="nil"/>
              <w:bottom w:val="nil"/>
            </w:tcBorders>
          </w:tcPr>
          <w:p w:rsidR="002C7CDB" w:rsidRDefault="00D161E7">
            <w:pPr>
              <w:pStyle w:val="TableParagraph"/>
              <w:spacing w:line="302" w:lineRule="exact"/>
              <w:ind w:left="108"/>
              <w:rPr>
                <w:b/>
                <w:sz w:val="28"/>
              </w:rPr>
            </w:pPr>
            <w:r>
              <w:rPr>
                <w:b/>
                <w:sz w:val="28"/>
              </w:rPr>
              <w:t>23/4/201</w:t>
            </w:r>
          </w:p>
        </w:tc>
        <w:tc>
          <w:tcPr>
            <w:tcW w:w="1538" w:type="dxa"/>
            <w:gridSpan w:val="2"/>
            <w:tcBorders>
              <w:top w:val="nil"/>
              <w:bottom w:val="nil"/>
            </w:tcBorders>
          </w:tcPr>
          <w:p w:rsidR="002C7CDB" w:rsidRDefault="00D161E7">
            <w:pPr>
              <w:pStyle w:val="TableParagraph"/>
              <w:spacing w:line="302" w:lineRule="exact"/>
              <w:ind w:left="106"/>
              <w:rPr>
                <w:b/>
                <w:sz w:val="28"/>
              </w:rPr>
            </w:pPr>
            <w:r>
              <w:rPr>
                <w:b/>
                <w:sz w:val="28"/>
              </w:rPr>
              <w:t>24/4/2018</w:t>
            </w:r>
          </w:p>
        </w:tc>
        <w:tc>
          <w:tcPr>
            <w:tcW w:w="1400" w:type="dxa"/>
            <w:gridSpan w:val="2"/>
            <w:tcBorders>
              <w:top w:val="nil"/>
              <w:bottom w:val="nil"/>
            </w:tcBorders>
          </w:tcPr>
          <w:p w:rsidR="002C7CDB" w:rsidRDefault="00D161E7">
            <w:pPr>
              <w:pStyle w:val="TableParagraph"/>
              <w:spacing w:line="302" w:lineRule="exact"/>
              <w:ind w:left="109"/>
              <w:rPr>
                <w:b/>
                <w:sz w:val="28"/>
              </w:rPr>
            </w:pPr>
            <w:r>
              <w:rPr>
                <w:b/>
                <w:sz w:val="28"/>
              </w:rPr>
              <w:t>25/4/201</w:t>
            </w:r>
          </w:p>
        </w:tc>
        <w:tc>
          <w:tcPr>
            <w:tcW w:w="1535" w:type="dxa"/>
            <w:gridSpan w:val="3"/>
            <w:tcBorders>
              <w:top w:val="nil"/>
              <w:bottom w:val="nil"/>
            </w:tcBorders>
          </w:tcPr>
          <w:p w:rsidR="002C7CDB" w:rsidRDefault="00D161E7">
            <w:pPr>
              <w:pStyle w:val="TableParagraph"/>
              <w:spacing w:line="302" w:lineRule="exact"/>
              <w:ind w:left="109"/>
              <w:rPr>
                <w:b/>
                <w:sz w:val="28"/>
              </w:rPr>
            </w:pPr>
            <w:r>
              <w:rPr>
                <w:b/>
                <w:sz w:val="28"/>
              </w:rPr>
              <w:t>26/4/2018</w:t>
            </w:r>
          </w:p>
        </w:tc>
        <w:tc>
          <w:tcPr>
            <w:tcW w:w="1540" w:type="dxa"/>
            <w:tcBorders>
              <w:top w:val="nil"/>
              <w:bottom w:val="nil"/>
            </w:tcBorders>
          </w:tcPr>
          <w:p w:rsidR="002C7CDB" w:rsidRDefault="00D161E7">
            <w:pPr>
              <w:pStyle w:val="TableParagraph"/>
              <w:spacing w:line="302" w:lineRule="exact"/>
              <w:ind w:left="115"/>
              <w:rPr>
                <w:b/>
                <w:sz w:val="28"/>
              </w:rPr>
            </w:pPr>
            <w:r>
              <w:rPr>
                <w:b/>
                <w:sz w:val="28"/>
              </w:rPr>
              <w:t>27/4/2018</w:t>
            </w:r>
          </w:p>
        </w:tc>
      </w:tr>
      <w:tr w:rsidR="002C7CDB">
        <w:trPr>
          <w:trHeight w:val="320"/>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2C7CDB">
            <w:pPr>
              <w:pStyle w:val="TableParagraph"/>
              <w:rPr>
                <w:sz w:val="24"/>
              </w:rPr>
            </w:pPr>
          </w:p>
        </w:tc>
        <w:tc>
          <w:tcPr>
            <w:tcW w:w="1401" w:type="dxa"/>
            <w:tcBorders>
              <w:top w:val="nil"/>
            </w:tcBorders>
          </w:tcPr>
          <w:p w:rsidR="002C7CDB" w:rsidRDefault="00D161E7">
            <w:pPr>
              <w:pStyle w:val="TableParagraph"/>
              <w:spacing w:line="300" w:lineRule="exact"/>
              <w:ind w:left="108"/>
              <w:rPr>
                <w:b/>
                <w:sz w:val="28"/>
              </w:rPr>
            </w:pPr>
            <w:r>
              <w:rPr>
                <w:b/>
                <w:sz w:val="28"/>
              </w:rPr>
              <w:t>8</w:t>
            </w:r>
          </w:p>
        </w:tc>
        <w:tc>
          <w:tcPr>
            <w:tcW w:w="1538" w:type="dxa"/>
            <w:gridSpan w:val="2"/>
            <w:tcBorders>
              <w:top w:val="nil"/>
            </w:tcBorders>
          </w:tcPr>
          <w:p w:rsidR="002C7CDB" w:rsidRDefault="002C7CDB">
            <w:pPr>
              <w:pStyle w:val="TableParagraph"/>
              <w:rPr>
                <w:sz w:val="24"/>
              </w:rPr>
            </w:pPr>
          </w:p>
        </w:tc>
        <w:tc>
          <w:tcPr>
            <w:tcW w:w="1400" w:type="dxa"/>
            <w:gridSpan w:val="2"/>
            <w:tcBorders>
              <w:top w:val="nil"/>
            </w:tcBorders>
          </w:tcPr>
          <w:p w:rsidR="002C7CDB" w:rsidRDefault="00D161E7">
            <w:pPr>
              <w:pStyle w:val="TableParagraph"/>
              <w:spacing w:line="300" w:lineRule="exact"/>
              <w:ind w:left="109"/>
              <w:rPr>
                <w:b/>
                <w:sz w:val="28"/>
              </w:rPr>
            </w:pPr>
            <w:r>
              <w:rPr>
                <w:b/>
                <w:sz w:val="28"/>
              </w:rPr>
              <w:t>8</w:t>
            </w:r>
          </w:p>
        </w:tc>
        <w:tc>
          <w:tcPr>
            <w:tcW w:w="1535" w:type="dxa"/>
            <w:gridSpan w:val="3"/>
            <w:tcBorders>
              <w:top w:val="nil"/>
            </w:tcBorders>
          </w:tcPr>
          <w:p w:rsidR="002C7CDB" w:rsidRDefault="002C7CDB">
            <w:pPr>
              <w:pStyle w:val="TableParagraph"/>
              <w:rPr>
                <w:sz w:val="24"/>
              </w:rPr>
            </w:pPr>
          </w:p>
        </w:tc>
        <w:tc>
          <w:tcPr>
            <w:tcW w:w="1540" w:type="dxa"/>
            <w:tcBorders>
              <w:top w:val="nil"/>
            </w:tcBorders>
          </w:tcPr>
          <w:p w:rsidR="002C7CDB" w:rsidRDefault="002C7CDB">
            <w:pPr>
              <w:pStyle w:val="TableParagraph"/>
              <w:rPr>
                <w:sz w:val="24"/>
              </w:rPr>
            </w:pPr>
          </w:p>
        </w:tc>
      </w:tr>
      <w:tr w:rsidR="002C7CDB">
        <w:trPr>
          <w:trHeight w:val="315"/>
        </w:trPr>
        <w:tc>
          <w:tcPr>
            <w:tcW w:w="979" w:type="dxa"/>
            <w:tcBorders>
              <w:top w:val="nil"/>
              <w:bottom w:val="nil"/>
            </w:tcBorders>
          </w:tcPr>
          <w:p w:rsidR="002C7CDB" w:rsidRDefault="002C7CDB">
            <w:pPr>
              <w:pStyle w:val="TableParagraph"/>
            </w:pPr>
          </w:p>
        </w:tc>
        <w:tc>
          <w:tcPr>
            <w:tcW w:w="1260" w:type="dxa"/>
            <w:tcBorders>
              <w:top w:val="nil"/>
              <w:bottom w:val="nil"/>
            </w:tcBorders>
          </w:tcPr>
          <w:p w:rsidR="002C7CDB" w:rsidRDefault="00D161E7">
            <w:pPr>
              <w:pStyle w:val="TableParagraph"/>
              <w:spacing w:line="295" w:lineRule="exact"/>
              <w:ind w:left="10" w:right="75"/>
              <w:jc w:val="center"/>
              <w:rPr>
                <w:b/>
                <w:sz w:val="28"/>
              </w:rPr>
            </w:pPr>
            <w:r>
              <w:rPr>
                <w:b/>
                <w:sz w:val="28"/>
              </w:rPr>
              <w:t>Hoạt</w:t>
            </w:r>
          </w:p>
        </w:tc>
        <w:tc>
          <w:tcPr>
            <w:tcW w:w="1401" w:type="dxa"/>
            <w:vMerge w:val="restart"/>
          </w:tcPr>
          <w:p w:rsidR="002C7CDB" w:rsidRDefault="00D161E7">
            <w:pPr>
              <w:pStyle w:val="TableParagraph"/>
              <w:spacing w:line="237" w:lineRule="auto"/>
              <w:ind w:left="86" w:right="282" w:firstLine="2"/>
              <w:jc w:val="center"/>
              <w:rPr>
                <w:sz w:val="28"/>
              </w:rPr>
            </w:pPr>
            <w:r>
              <w:rPr>
                <w:b/>
                <w:sz w:val="28"/>
              </w:rPr>
              <w:t>Phát triển thể chất</w:t>
            </w:r>
            <w:r>
              <w:rPr>
                <w:sz w:val="28"/>
              </w:rPr>
              <w:t>.</w:t>
            </w:r>
          </w:p>
          <w:p w:rsidR="002C7CDB" w:rsidRDefault="00D161E7">
            <w:pPr>
              <w:pStyle w:val="TableParagraph"/>
              <w:ind w:left="82" w:right="65" w:hanging="15"/>
              <w:jc w:val="center"/>
              <w:rPr>
                <w:sz w:val="28"/>
              </w:rPr>
            </w:pPr>
            <w:r>
              <w:rPr>
                <w:sz w:val="28"/>
              </w:rPr>
              <w:t>Ném đích đứng, chạy 12m.</w:t>
            </w:r>
          </w:p>
          <w:p w:rsidR="002C7CDB" w:rsidRDefault="00D161E7">
            <w:pPr>
              <w:pStyle w:val="TableParagraph"/>
              <w:spacing w:before="1" w:line="237" w:lineRule="auto"/>
              <w:ind w:left="58" w:right="39" w:firstLine="40"/>
              <w:jc w:val="both"/>
              <w:rPr>
                <w:sz w:val="28"/>
              </w:rPr>
            </w:pPr>
            <w:r>
              <w:rPr>
                <w:b/>
                <w:sz w:val="28"/>
              </w:rPr>
              <w:t>Phát triển nhận thức</w:t>
            </w:r>
            <w:r>
              <w:rPr>
                <w:sz w:val="28"/>
              </w:rPr>
              <w:t>. Trò chuyện về thủ đô</w:t>
            </w:r>
          </w:p>
          <w:p w:rsidR="002C7CDB" w:rsidRDefault="00D161E7">
            <w:pPr>
              <w:pStyle w:val="TableParagraph"/>
              <w:spacing w:before="4" w:line="317" w:lineRule="exact"/>
              <w:ind w:left="240" w:right="224"/>
              <w:jc w:val="center"/>
              <w:rPr>
                <w:sz w:val="28"/>
              </w:rPr>
            </w:pPr>
            <w:r>
              <w:rPr>
                <w:sz w:val="28"/>
              </w:rPr>
              <w:t>Hà Nội.</w:t>
            </w:r>
          </w:p>
        </w:tc>
        <w:tc>
          <w:tcPr>
            <w:tcW w:w="1538" w:type="dxa"/>
            <w:gridSpan w:val="2"/>
            <w:tcBorders>
              <w:bottom w:val="nil"/>
            </w:tcBorders>
          </w:tcPr>
          <w:p w:rsidR="002C7CDB" w:rsidRDefault="00D161E7">
            <w:pPr>
              <w:pStyle w:val="TableParagraph"/>
              <w:spacing w:line="295" w:lineRule="exact"/>
              <w:ind w:left="164"/>
              <w:rPr>
                <w:b/>
                <w:sz w:val="28"/>
              </w:rPr>
            </w:pPr>
            <w:r>
              <w:rPr>
                <w:b/>
                <w:sz w:val="28"/>
              </w:rPr>
              <w:t>Phát triển</w:t>
            </w:r>
          </w:p>
        </w:tc>
        <w:tc>
          <w:tcPr>
            <w:tcW w:w="1400" w:type="dxa"/>
            <w:gridSpan w:val="2"/>
            <w:tcBorders>
              <w:bottom w:val="nil"/>
            </w:tcBorders>
          </w:tcPr>
          <w:p w:rsidR="002C7CDB" w:rsidRDefault="00D161E7">
            <w:pPr>
              <w:pStyle w:val="TableParagraph"/>
              <w:spacing w:line="295" w:lineRule="exact"/>
              <w:ind w:left="93"/>
              <w:rPr>
                <w:b/>
                <w:sz w:val="28"/>
              </w:rPr>
            </w:pPr>
            <w:r>
              <w:rPr>
                <w:b/>
                <w:sz w:val="28"/>
              </w:rPr>
              <w:t>Phát triển</w:t>
            </w:r>
          </w:p>
        </w:tc>
        <w:tc>
          <w:tcPr>
            <w:tcW w:w="1535" w:type="dxa"/>
            <w:gridSpan w:val="3"/>
            <w:tcBorders>
              <w:bottom w:val="nil"/>
            </w:tcBorders>
          </w:tcPr>
          <w:p w:rsidR="002C7CDB" w:rsidRDefault="00D161E7">
            <w:pPr>
              <w:pStyle w:val="TableParagraph"/>
              <w:spacing w:line="295" w:lineRule="exact"/>
              <w:ind w:left="133"/>
              <w:rPr>
                <w:b/>
                <w:sz w:val="28"/>
              </w:rPr>
            </w:pPr>
            <w:r>
              <w:rPr>
                <w:b/>
                <w:sz w:val="28"/>
              </w:rPr>
              <w:t>Phát triển</w:t>
            </w:r>
          </w:p>
        </w:tc>
        <w:tc>
          <w:tcPr>
            <w:tcW w:w="1540" w:type="dxa"/>
            <w:tcBorders>
              <w:bottom w:val="nil"/>
            </w:tcBorders>
          </w:tcPr>
          <w:p w:rsidR="002C7CDB" w:rsidRDefault="00D161E7">
            <w:pPr>
              <w:pStyle w:val="TableParagraph"/>
              <w:spacing w:line="295" w:lineRule="exact"/>
              <w:ind w:left="192"/>
              <w:rPr>
                <w:b/>
                <w:sz w:val="28"/>
              </w:rPr>
            </w:pPr>
            <w:r>
              <w:rPr>
                <w:b/>
                <w:sz w:val="28"/>
              </w:rPr>
              <w:t>Phát triển</w:t>
            </w:r>
          </w:p>
        </w:tc>
      </w:tr>
      <w:tr w:rsidR="002C7CDB">
        <w:trPr>
          <w:trHeight w:val="311"/>
        </w:trPr>
        <w:tc>
          <w:tcPr>
            <w:tcW w:w="979" w:type="dxa"/>
            <w:tcBorders>
              <w:top w:val="nil"/>
              <w:bottom w:val="nil"/>
            </w:tcBorders>
          </w:tcPr>
          <w:p w:rsidR="002C7CDB" w:rsidRDefault="002C7CDB">
            <w:pPr>
              <w:pStyle w:val="TableParagraph"/>
            </w:pPr>
          </w:p>
        </w:tc>
        <w:tc>
          <w:tcPr>
            <w:tcW w:w="1260" w:type="dxa"/>
            <w:tcBorders>
              <w:top w:val="nil"/>
              <w:bottom w:val="nil"/>
            </w:tcBorders>
          </w:tcPr>
          <w:p w:rsidR="002C7CDB" w:rsidRDefault="00D161E7">
            <w:pPr>
              <w:pStyle w:val="TableParagraph"/>
              <w:spacing w:line="292" w:lineRule="exact"/>
              <w:ind w:left="8" w:right="64"/>
              <w:jc w:val="center"/>
              <w:rPr>
                <w:b/>
                <w:sz w:val="28"/>
              </w:rPr>
            </w:pPr>
            <w:r>
              <w:rPr>
                <w:b/>
                <w:sz w:val="28"/>
              </w:rPr>
              <w:t>động</w:t>
            </w:r>
          </w:p>
        </w:tc>
        <w:tc>
          <w:tcPr>
            <w:tcW w:w="1401" w:type="dxa"/>
            <w:vMerge/>
            <w:tcBorders>
              <w:top w:val="nil"/>
            </w:tcBorders>
          </w:tcPr>
          <w:p w:rsidR="002C7CDB" w:rsidRDefault="002C7CDB">
            <w:pPr>
              <w:rPr>
                <w:sz w:val="2"/>
                <w:szCs w:val="2"/>
              </w:rPr>
            </w:pPr>
          </w:p>
        </w:tc>
        <w:tc>
          <w:tcPr>
            <w:tcW w:w="1538" w:type="dxa"/>
            <w:gridSpan w:val="2"/>
            <w:tcBorders>
              <w:top w:val="nil"/>
              <w:bottom w:val="nil"/>
            </w:tcBorders>
          </w:tcPr>
          <w:p w:rsidR="002C7CDB" w:rsidRDefault="00D161E7">
            <w:pPr>
              <w:pStyle w:val="TableParagraph"/>
              <w:spacing w:line="292" w:lineRule="exact"/>
              <w:ind w:left="200"/>
              <w:rPr>
                <w:b/>
                <w:sz w:val="28"/>
              </w:rPr>
            </w:pPr>
            <w:r>
              <w:rPr>
                <w:b/>
                <w:sz w:val="28"/>
              </w:rPr>
              <w:t>thẩm mỹ.</w:t>
            </w:r>
          </w:p>
        </w:tc>
        <w:tc>
          <w:tcPr>
            <w:tcW w:w="1400" w:type="dxa"/>
            <w:gridSpan w:val="2"/>
            <w:tcBorders>
              <w:top w:val="nil"/>
              <w:bottom w:val="nil"/>
            </w:tcBorders>
          </w:tcPr>
          <w:p w:rsidR="002C7CDB" w:rsidRDefault="00D161E7">
            <w:pPr>
              <w:pStyle w:val="TableParagraph"/>
              <w:spacing w:line="292" w:lineRule="exact"/>
              <w:ind w:left="102"/>
              <w:rPr>
                <w:b/>
                <w:sz w:val="28"/>
              </w:rPr>
            </w:pPr>
            <w:r>
              <w:rPr>
                <w:b/>
                <w:sz w:val="28"/>
              </w:rPr>
              <w:t>ngôn ngữ.</w:t>
            </w:r>
          </w:p>
        </w:tc>
        <w:tc>
          <w:tcPr>
            <w:tcW w:w="1535" w:type="dxa"/>
            <w:gridSpan w:val="3"/>
            <w:tcBorders>
              <w:top w:val="nil"/>
              <w:bottom w:val="nil"/>
            </w:tcBorders>
          </w:tcPr>
          <w:p w:rsidR="002C7CDB" w:rsidRDefault="00D161E7">
            <w:pPr>
              <w:pStyle w:val="TableParagraph"/>
              <w:spacing w:line="292" w:lineRule="exact"/>
              <w:ind w:left="169"/>
              <w:rPr>
                <w:b/>
                <w:sz w:val="28"/>
              </w:rPr>
            </w:pPr>
            <w:r>
              <w:rPr>
                <w:b/>
                <w:sz w:val="28"/>
              </w:rPr>
              <w:t>thẩm mỹ.</w:t>
            </w:r>
          </w:p>
        </w:tc>
        <w:tc>
          <w:tcPr>
            <w:tcW w:w="1540" w:type="dxa"/>
            <w:tcBorders>
              <w:top w:val="nil"/>
              <w:bottom w:val="nil"/>
            </w:tcBorders>
          </w:tcPr>
          <w:p w:rsidR="002C7CDB" w:rsidRDefault="00D161E7">
            <w:pPr>
              <w:pStyle w:val="TableParagraph"/>
              <w:spacing w:line="292" w:lineRule="exact"/>
              <w:ind w:left="185"/>
              <w:rPr>
                <w:b/>
                <w:sz w:val="28"/>
              </w:rPr>
            </w:pPr>
            <w:r>
              <w:rPr>
                <w:b/>
                <w:sz w:val="28"/>
              </w:rPr>
              <w:t>nhận thức</w:t>
            </w:r>
          </w:p>
        </w:tc>
      </w:tr>
      <w:tr w:rsidR="002C7CDB">
        <w:trPr>
          <w:trHeight w:val="311"/>
        </w:trPr>
        <w:tc>
          <w:tcPr>
            <w:tcW w:w="979" w:type="dxa"/>
            <w:tcBorders>
              <w:top w:val="nil"/>
              <w:bottom w:val="nil"/>
            </w:tcBorders>
          </w:tcPr>
          <w:p w:rsidR="002C7CDB" w:rsidRDefault="00D161E7">
            <w:pPr>
              <w:pStyle w:val="TableParagraph"/>
              <w:spacing w:line="292" w:lineRule="exact"/>
              <w:ind w:left="381"/>
              <w:rPr>
                <w:b/>
                <w:sz w:val="28"/>
              </w:rPr>
            </w:pPr>
            <w:r>
              <w:rPr>
                <w:b/>
                <w:sz w:val="28"/>
              </w:rPr>
              <w:t>3</w:t>
            </w:r>
          </w:p>
        </w:tc>
        <w:tc>
          <w:tcPr>
            <w:tcW w:w="1260" w:type="dxa"/>
            <w:tcBorders>
              <w:top w:val="nil"/>
              <w:bottom w:val="nil"/>
            </w:tcBorders>
          </w:tcPr>
          <w:p w:rsidR="002C7CDB" w:rsidRDefault="00D161E7">
            <w:pPr>
              <w:pStyle w:val="TableParagraph"/>
              <w:spacing w:line="292" w:lineRule="exact"/>
              <w:ind w:left="10" w:right="63"/>
              <w:jc w:val="center"/>
              <w:rPr>
                <w:b/>
                <w:sz w:val="28"/>
              </w:rPr>
            </w:pPr>
            <w:r>
              <w:rPr>
                <w:b/>
                <w:sz w:val="28"/>
              </w:rPr>
              <w:t>học</w:t>
            </w:r>
          </w:p>
        </w:tc>
        <w:tc>
          <w:tcPr>
            <w:tcW w:w="1401" w:type="dxa"/>
            <w:vMerge/>
            <w:tcBorders>
              <w:top w:val="nil"/>
            </w:tcBorders>
          </w:tcPr>
          <w:p w:rsidR="002C7CDB" w:rsidRDefault="002C7CDB">
            <w:pPr>
              <w:rPr>
                <w:sz w:val="2"/>
                <w:szCs w:val="2"/>
              </w:rPr>
            </w:pPr>
          </w:p>
        </w:tc>
        <w:tc>
          <w:tcPr>
            <w:tcW w:w="1538" w:type="dxa"/>
            <w:gridSpan w:val="2"/>
            <w:tcBorders>
              <w:top w:val="nil"/>
              <w:bottom w:val="nil"/>
            </w:tcBorders>
          </w:tcPr>
          <w:p w:rsidR="002C7CDB" w:rsidRDefault="00D161E7">
            <w:pPr>
              <w:pStyle w:val="TableParagraph"/>
              <w:spacing w:line="292" w:lineRule="exact"/>
              <w:ind w:left="183"/>
              <w:rPr>
                <w:sz w:val="28"/>
              </w:rPr>
            </w:pPr>
            <w:r>
              <w:rPr>
                <w:sz w:val="28"/>
              </w:rPr>
              <w:t>Hát và vđ:</w:t>
            </w:r>
          </w:p>
        </w:tc>
        <w:tc>
          <w:tcPr>
            <w:tcW w:w="1400" w:type="dxa"/>
            <w:gridSpan w:val="2"/>
            <w:tcBorders>
              <w:top w:val="nil"/>
              <w:bottom w:val="nil"/>
            </w:tcBorders>
          </w:tcPr>
          <w:p w:rsidR="002C7CDB" w:rsidRDefault="00D161E7">
            <w:pPr>
              <w:pStyle w:val="TableParagraph"/>
              <w:spacing w:line="292" w:lineRule="exact"/>
              <w:ind w:left="201"/>
              <w:rPr>
                <w:sz w:val="28"/>
              </w:rPr>
            </w:pPr>
            <w:r>
              <w:rPr>
                <w:sz w:val="28"/>
              </w:rPr>
              <w:t>Truyện :</w:t>
            </w:r>
          </w:p>
        </w:tc>
        <w:tc>
          <w:tcPr>
            <w:tcW w:w="1535" w:type="dxa"/>
            <w:gridSpan w:val="3"/>
            <w:tcBorders>
              <w:top w:val="nil"/>
              <w:bottom w:val="nil"/>
            </w:tcBorders>
          </w:tcPr>
          <w:p w:rsidR="002C7CDB" w:rsidRDefault="00D161E7">
            <w:pPr>
              <w:pStyle w:val="TableParagraph"/>
              <w:spacing w:line="292" w:lineRule="exact"/>
              <w:ind w:left="243"/>
              <w:rPr>
                <w:sz w:val="28"/>
              </w:rPr>
            </w:pPr>
            <w:r>
              <w:rPr>
                <w:sz w:val="28"/>
              </w:rPr>
              <w:t>Trang trí</w:t>
            </w:r>
          </w:p>
        </w:tc>
        <w:tc>
          <w:tcPr>
            <w:tcW w:w="1540" w:type="dxa"/>
            <w:tcBorders>
              <w:top w:val="nil"/>
              <w:bottom w:val="nil"/>
            </w:tcBorders>
          </w:tcPr>
          <w:p w:rsidR="002C7CDB" w:rsidRDefault="002C7CDB">
            <w:pPr>
              <w:pStyle w:val="TableParagraph"/>
            </w:pPr>
          </w:p>
        </w:tc>
      </w:tr>
      <w:tr w:rsidR="002C7CDB">
        <w:trPr>
          <w:trHeight w:val="311"/>
        </w:trPr>
        <w:tc>
          <w:tcPr>
            <w:tcW w:w="979" w:type="dxa"/>
            <w:tcBorders>
              <w:top w:val="nil"/>
              <w:bottom w:val="nil"/>
            </w:tcBorders>
          </w:tcPr>
          <w:p w:rsidR="002C7CDB" w:rsidRDefault="002C7CDB">
            <w:pPr>
              <w:pStyle w:val="TableParagraph"/>
            </w:pPr>
          </w:p>
        </w:tc>
        <w:tc>
          <w:tcPr>
            <w:tcW w:w="1260" w:type="dxa"/>
            <w:tcBorders>
              <w:top w:val="nil"/>
              <w:bottom w:val="nil"/>
            </w:tcBorders>
          </w:tcPr>
          <w:p w:rsidR="002C7CDB" w:rsidRDefault="002C7CDB">
            <w:pPr>
              <w:pStyle w:val="TableParagraph"/>
            </w:pPr>
          </w:p>
        </w:tc>
        <w:tc>
          <w:tcPr>
            <w:tcW w:w="1401" w:type="dxa"/>
            <w:vMerge/>
            <w:tcBorders>
              <w:top w:val="nil"/>
            </w:tcBorders>
          </w:tcPr>
          <w:p w:rsidR="002C7CDB" w:rsidRDefault="002C7CDB">
            <w:pPr>
              <w:rPr>
                <w:sz w:val="2"/>
                <w:szCs w:val="2"/>
              </w:rPr>
            </w:pPr>
          </w:p>
        </w:tc>
        <w:tc>
          <w:tcPr>
            <w:tcW w:w="1538" w:type="dxa"/>
            <w:gridSpan w:val="2"/>
            <w:tcBorders>
              <w:top w:val="nil"/>
              <w:bottom w:val="nil"/>
            </w:tcBorders>
          </w:tcPr>
          <w:p w:rsidR="002C7CDB" w:rsidRDefault="00D161E7">
            <w:pPr>
              <w:pStyle w:val="TableParagraph"/>
              <w:spacing w:line="292" w:lineRule="exact"/>
              <w:ind w:left="121"/>
              <w:rPr>
                <w:sz w:val="28"/>
              </w:rPr>
            </w:pPr>
            <w:r>
              <w:rPr>
                <w:sz w:val="28"/>
              </w:rPr>
              <w:t>Em yêu thủ</w:t>
            </w:r>
          </w:p>
        </w:tc>
        <w:tc>
          <w:tcPr>
            <w:tcW w:w="1400" w:type="dxa"/>
            <w:gridSpan w:val="2"/>
            <w:tcBorders>
              <w:top w:val="nil"/>
              <w:bottom w:val="nil"/>
            </w:tcBorders>
          </w:tcPr>
          <w:p w:rsidR="002C7CDB" w:rsidRDefault="00D161E7">
            <w:pPr>
              <w:pStyle w:val="TableParagraph"/>
              <w:spacing w:line="292" w:lineRule="exact"/>
              <w:ind w:left="160"/>
              <w:rPr>
                <w:sz w:val="28"/>
              </w:rPr>
            </w:pPr>
            <w:r>
              <w:rPr>
                <w:sz w:val="28"/>
              </w:rPr>
              <w:t>Ai ngoan</w:t>
            </w:r>
          </w:p>
        </w:tc>
        <w:tc>
          <w:tcPr>
            <w:tcW w:w="1535" w:type="dxa"/>
            <w:gridSpan w:val="3"/>
            <w:tcBorders>
              <w:top w:val="nil"/>
              <w:bottom w:val="nil"/>
            </w:tcBorders>
          </w:tcPr>
          <w:p w:rsidR="002C7CDB" w:rsidRDefault="00D161E7">
            <w:pPr>
              <w:pStyle w:val="TableParagraph"/>
              <w:spacing w:line="292" w:lineRule="exact"/>
              <w:ind w:left="29"/>
              <w:rPr>
                <w:sz w:val="28"/>
              </w:rPr>
            </w:pPr>
            <w:r>
              <w:rPr>
                <w:sz w:val="28"/>
              </w:rPr>
              <w:t>khung tranh.</w:t>
            </w:r>
          </w:p>
        </w:tc>
        <w:tc>
          <w:tcPr>
            <w:tcW w:w="1540" w:type="dxa"/>
            <w:tcBorders>
              <w:top w:val="nil"/>
              <w:bottom w:val="nil"/>
            </w:tcBorders>
          </w:tcPr>
          <w:p w:rsidR="002C7CDB" w:rsidRDefault="00D161E7">
            <w:pPr>
              <w:pStyle w:val="TableParagraph"/>
              <w:spacing w:line="292" w:lineRule="exact"/>
              <w:ind w:left="170"/>
              <w:rPr>
                <w:sz w:val="28"/>
              </w:rPr>
            </w:pPr>
            <w:r>
              <w:rPr>
                <w:sz w:val="28"/>
              </w:rPr>
              <w:t>Ôn : Rộng</w:t>
            </w:r>
          </w:p>
        </w:tc>
      </w:tr>
      <w:tr w:rsidR="002C7CDB">
        <w:trPr>
          <w:trHeight w:val="311"/>
        </w:trPr>
        <w:tc>
          <w:tcPr>
            <w:tcW w:w="979" w:type="dxa"/>
            <w:tcBorders>
              <w:top w:val="nil"/>
              <w:bottom w:val="nil"/>
            </w:tcBorders>
          </w:tcPr>
          <w:p w:rsidR="002C7CDB" w:rsidRDefault="002C7CDB">
            <w:pPr>
              <w:pStyle w:val="TableParagraph"/>
            </w:pPr>
          </w:p>
        </w:tc>
        <w:tc>
          <w:tcPr>
            <w:tcW w:w="1260" w:type="dxa"/>
            <w:tcBorders>
              <w:top w:val="nil"/>
              <w:bottom w:val="nil"/>
            </w:tcBorders>
          </w:tcPr>
          <w:p w:rsidR="002C7CDB" w:rsidRDefault="002C7CDB">
            <w:pPr>
              <w:pStyle w:val="TableParagraph"/>
            </w:pPr>
          </w:p>
        </w:tc>
        <w:tc>
          <w:tcPr>
            <w:tcW w:w="1401" w:type="dxa"/>
            <w:vMerge/>
            <w:tcBorders>
              <w:top w:val="nil"/>
            </w:tcBorders>
          </w:tcPr>
          <w:p w:rsidR="002C7CDB" w:rsidRDefault="002C7CDB">
            <w:pPr>
              <w:rPr>
                <w:sz w:val="2"/>
                <w:szCs w:val="2"/>
              </w:rPr>
            </w:pPr>
          </w:p>
        </w:tc>
        <w:tc>
          <w:tcPr>
            <w:tcW w:w="1538" w:type="dxa"/>
            <w:gridSpan w:val="2"/>
            <w:tcBorders>
              <w:top w:val="nil"/>
              <w:bottom w:val="nil"/>
            </w:tcBorders>
          </w:tcPr>
          <w:p w:rsidR="002C7CDB" w:rsidRDefault="00D161E7">
            <w:pPr>
              <w:pStyle w:val="TableParagraph"/>
              <w:spacing w:line="292" w:lineRule="exact"/>
              <w:ind w:left="108" w:right="94"/>
              <w:jc w:val="center"/>
              <w:rPr>
                <w:sz w:val="28"/>
              </w:rPr>
            </w:pPr>
            <w:r>
              <w:rPr>
                <w:sz w:val="28"/>
              </w:rPr>
              <w:t>đô.</w:t>
            </w:r>
          </w:p>
        </w:tc>
        <w:tc>
          <w:tcPr>
            <w:tcW w:w="1400" w:type="dxa"/>
            <w:gridSpan w:val="2"/>
            <w:tcBorders>
              <w:top w:val="nil"/>
              <w:bottom w:val="nil"/>
            </w:tcBorders>
          </w:tcPr>
          <w:p w:rsidR="002C7CDB" w:rsidRDefault="00D161E7">
            <w:pPr>
              <w:pStyle w:val="TableParagraph"/>
              <w:spacing w:line="292" w:lineRule="exact"/>
              <w:ind w:left="251"/>
              <w:rPr>
                <w:sz w:val="28"/>
              </w:rPr>
            </w:pPr>
            <w:r>
              <w:rPr>
                <w:sz w:val="28"/>
              </w:rPr>
              <w:t>sẽ được</w:t>
            </w:r>
          </w:p>
        </w:tc>
        <w:tc>
          <w:tcPr>
            <w:tcW w:w="1535" w:type="dxa"/>
            <w:gridSpan w:val="3"/>
            <w:tcBorders>
              <w:top w:val="nil"/>
              <w:bottom w:val="nil"/>
            </w:tcBorders>
          </w:tcPr>
          <w:p w:rsidR="002C7CDB" w:rsidRDefault="002C7CDB">
            <w:pPr>
              <w:pStyle w:val="TableParagraph"/>
            </w:pPr>
          </w:p>
        </w:tc>
        <w:tc>
          <w:tcPr>
            <w:tcW w:w="1540" w:type="dxa"/>
            <w:tcBorders>
              <w:top w:val="nil"/>
              <w:bottom w:val="nil"/>
            </w:tcBorders>
          </w:tcPr>
          <w:p w:rsidR="002C7CDB" w:rsidRDefault="00D161E7">
            <w:pPr>
              <w:pStyle w:val="TableParagraph"/>
              <w:spacing w:line="292" w:lineRule="exact"/>
              <w:ind w:left="228"/>
              <w:rPr>
                <w:sz w:val="28"/>
              </w:rPr>
            </w:pPr>
            <w:r>
              <w:rPr>
                <w:sz w:val="28"/>
              </w:rPr>
              <w:t>hơn - hẹp</w:t>
            </w:r>
          </w:p>
        </w:tc>
      </w:tr>
      <w:tr w:rsidR="002C7CDB">
        <w:trPr>
          <w:trHeight w:val="1928"/>
        </w:trPr>
        <w:tc>
          <w:tcPr>
            <w:tcW w:w="979" w:type="dxa"/>
            <w:tcBorders>
              <w:top w:val="nil"/>
            </w:tcBorders>
          </w:tcPr>
          <w:p w:rsidR="002C7CDB" w:rsidRDefault="002C7CDB">
            <w:pPr>
              <w:pStyle w:val="TableParagraph"/>
              <w:rPr>
                <w:sz w:val="26"/>
              </w:rPr>
            </w:pPr>
          </w:p>
        </w:tc>
        <w:tc>
          <w:tcPr>
            <w:tcW w:w="1260" w:type="dxa"/>
            <w:tcBorders>
              <w:top w:val="nil"/>
            </w:tcBorders>
          </w:tcPr>
          <w:p w:rsidR="002C7CDB" w:rsidRDefault="002C7CDB">
            <w:pPr>
              <w:pStyle w:val="TableParagraph"/>
              <w:rPr>
                <w:sz w:val="26"/>
              </w:rPr>
            </w:pPr>
          </w:p>
        </w:tc>
        <w:tc>
          <w:tcPr>
            <w:tcW w:w="1401" w:type="dxa"/>
            <w:vMerge/>
            <w:tcBorders>
              <w:top w:val="nil"/>
            </w:tcBorders>
          </w:tcPr>
          <w:p w:rsidR="002C7CDB" w:rsidRDefault="002C7CDB">
            <w:pPr>
              <w:rPr>
                <w:sz w:val="2"/>
                <w:szCs w:val="2"/>
              </w:rPr>
            </w:pPr>
          </w:p>
        </w:tc>
        <w:tc>
          <w:tcPr>
            <w:tcW w:w="1538" w:type="dxa"/>
            <w:gridSpan w:val="2"/>
            <w:tcBorders>
              <w:top w:val="nil"/>
            </w:tcBorders>
          </w:tcPr>
          <w:p w:rsidR="002C7CDB" w:rsidRDefault="002C7CDB">
            <w:pPr>
              <w:pStyle w:val="TableParagraph"/>
              <w:rPr>
                <w:sz w:val="26"/>
              </w:rPr>
            </w:pPr>
          </w:p>
        </w:tc>
        <w:tc>
          <w:tcPr>
            <w:tcW w:w="1400" w:type="dxa"/>
            <w:gridSpan w:val="2"/>
            <w:tcBorders>
              <w:top w:val="nil"/>
            </w:tcBorders>
          </w:tcPr>
          <w:p w:rsidR="002C7CDB" w:rsidRDefault="00D161E7">
            <w:pPr>
              <w:pStyle w:val="TableParagraph"/>
              <w:spacing w:line="302" w:lineRule="exact"/>
              <w:ind w:left="251"/>
              <w:rPr>
                <w:sz w:val="28"/>
              </w:rPr>
            </w:pPr>
            <w:r>
              <w:rPr>
                <w:sz w:val="28"/>
              </w:rPr>
              <w:t>thưởng.</w:t>
            </w:r>
          </w:p>
        </w:tc>
        <w:tc>
          <w:tcPr>
            <w:tcW w:w="1535" w:type="dxa"/>
            <w:gridSpan w:val="3"/>
            <w:tcBorders>
              <w:top w:val="nil"/>
            </w:tcBorders>
          </w:tcPr>
          <w:p w:rsidR="002C7CDB" w:rsidRDefault="002C7CDB">
            <w:pPr>
              <w:pStyle w:val="TableParagraph"/>
              <w:rPr>
                <w:sz w:val="26"/>
              </w:rPr>
            </w:pPr>
          </w:p>
        </w:tc>
        <w:tc>
          <w:tcPr>
            <w:tcW w:w="1540" w:type="dxa"/>
            <w:tcBorders>
              <w:top w:val="nil"/>
            </w:tcBorders>
          </w:tcPr>
          <w:p w:rsidR="002C7CDB" w:rsidRDefault="00D161E7">
            <w:pPr>
              <w:pStyle w:val="TableParagraph"/>
              <w:spacing w:line="302" w:lineRule="exact"/>
              <w:ind w:left="94" w:right="99"/>
              <w:jc w:val="center"/>
              <w:rPr>
                <w:sz w:val="28"/>
              </w:rPr>
            </w:pPr>
            <w:r>
              <w:rPr>
                <w:sz w:val="28"/>
              </w:rPr>
              <w:t>hơn.</w:t>
            </w:r>
          </w:p>
        </w:tc>
      </w:tr>
      <w:tr w:rsidR="002C7CDB">
        <w:trPr>
          <w:trHeight w:val="1473"/>
        </w:trPr>
        <w:tc>
          <w:tcPr>
            <w:tcW w:w="979" w:type="dxa"/>
          </w:tcPr>
          <w:p w:rsidR="002C7CDB" w:rsidRDefault="002C7CDB">
            <w:pPr>
              <w:pStyle w:val="TableParagraph"/>
              <w:spacing w:before="2"/>
              <w:rPr>
                <w:b/>
                <w:sz w:val="27"/>
              </w:rPr>
            </w:pPr>
          </w:p>
          <w:p w:rsidR="002C7CDB" w:rsidRDefault="00D161E7">
            <w:pPr>
              <w:pStyle w:val="TableParagraph"/>
              <w:ind w:left="381"/>
              <w:rPr>
                <w:b/>
                <w:sz w:val="28"/>
              </w:rPr>
            </w:pPr>
            <w:r>
              <w:rPr>
                <w:b/>
                <w:sz w:val="28"/>
              </w:rPr>
              <w:t>4</w:t>
            </w:r>
          </w:p>
        </w:tc>
        <w:tc>
          <w:tcPr>
            <w:tcW w:w="1260" w:type="dxa"/>
          </w:tcPr>
          <w:p w:rsidR="002C7CDB" w:rsidRDefault="002C7CDB">
            <w:pPr>
              <w:pStyle w:val="TableParagraph"/>
              <w:spacing w:before="2"/>
              <w:rPr>
                <w:b/>
                <w:sz w:val="27"/>
              </w:rPr>
            </w:pPr>
          </w:p>
          <w:p w:rsidR="002C7CDB" w:rsidRDefault="00D161E7">
            <w:pPr>
              <w:pStyle w:val="TableParagraph"/>
              <w:ind w:left="299" w:right="356" w:hanging="5"/>
              <w:jc w:val="both"/>
              <w:rPr>
                <w:b/>
                <w:sz w:val="28"/>
              </w:rPr>
            </w:pPr>
            <w:r>
              <w:rPr>
                <w:b/>
                <w:sz w:val="28"/>
              </w:rPr>
              <w:t>Hoạt động góc</w:t>
            </w:r>
          </w:p>
        </w:tc>
        <w:tc>
          <w:tcPr>
            <w:tcW w:w="7414" w:type="dxa"/>
            <w:gridSpan w:val="9"/>
          </w:tcPr>
          <w:p w:rsidR="002C7CDB" w:rsidRDefault="00D161E7">
            <w:pPr>
              <w:pStyle w:val="TableParagraph"/>
              <w:numPr>
                <w:ilvl w:val="0"/>
                <w:numId w:val="125"/>
              </w:numPr>
              <w:tabs>
                <w:tab w:val="left" w:pos="272"/>
              </w:tabs>
              <w:spacing w:before="168" w:line="322" w:lineRule="exact"/>
              <w:ind w:hanging="163"/>
              <w:rPr>
                <w:sz w:val="28"/>
              </w:rPr>
            </w:pPr>
            <w:r>
              <w:rPr>
                <w:sz w:val="28"/>
              </w:rPr>
              <w:t>Góc phân vai: Bán hàng, gia</w:t>
            </w:r>
            <w:r>
              <w:rPr>
                <w:spacing w:val="-11"/>
                <w:sz w:val="28"/>
              </w:rPr>
              <w:t xml:space="preserve"> </w:t>
            </w:r>
            <w:r>
              <w:rPr>
                <w:sz w:val="28"/>
              </w:rPr>
              <w:t>đình.</w:t>
            </w:r>
          </w:p>
          <w:p w:rsidR="002C7CDB" w:rsidRDefault="00D161E7">
            <w:pPr>
              <w:pStyle w:val="TableParagraph"/>
              <w:numPr>
                <w:ilvl w:val="0"/>
                <w:numId w:val="125"/>
              </w:numPr>
              <w:tabs>
                <w:tab w:val="left" w:pos="330"/>
              </w:tabs>
              <w:ind w:left="329" w:hanging="163"/>
              <w:rPr>
                <w:sz w:val="28"/>
              </w:rPr>
            </w:pPr>
            <w:r>
              <w:rPr>
                <w:sz w:val="28"/>
              </w:rPr>
              <w:t>Góc xây dựng: Xây dựng công viên Thủ</w:t>
            </w:r>
            <w:r>
              <w:rPr>
                <w:spacing w:val="-4"/>
                <w:sz w:val="28"/>
              </w:rPr>
              <w:t xml:space="preserve"> </w:t>
            </w:r>
            <w:r>
              <w:rPr>
                <w:sz w:val="28"/>
              </w:rPr>
              <w:t>Lệ.</w:t>
            </w:r>
          </w:p>
          <w:p w:rsidR="002C7CDB" w:rsidRDefault="00D161E7">
            <w:pPr>
              <w:pStyle w:val="TableParagraph"/>
              <w:numPr>
                <w:ilvl w:val="0"/>
                <w:numId w:val="125"/>
              </w:numPr>
              <w:tabs>
                <w:tab w:val="left" w:pos="330"/>
              </w:tabs>
              <w:spacing w:before="2" w:line="322" w:lineRule="exact"/>
              <w:ind w:left="329" w:hanging="163"/>
              <w:rPr>
                <w:sz w:val="28"/>
              </w:rPr>
            </w:pPr>
            <w:r>
              <w:rPr>
                <w:sz w:val="28"/>
              </w:rPr>
              <w:t>Góc nghệ thuật: Vẽ, tô màu cảnh đẹp của thủ đô Hà</w:t>
            </w:r>
            <w:r>
              <w:rPr>
                <w:spacing w:val="-9"/>
                <w:sz w:val="28"/>
              </w:rPr>
              <w:t xml:space="preserve"> </w:t>
            </w:r>
            <w:r>
              <w:rPr>
                <w:sz w:val="28"/>
              </w:rPr>
              <w:t>Nội.</w:t>
            </w:r>
          </w:p>
          <w:p w:rsidR="002C7CDB" w:rsidRDefault="00D161E7">
            <w:pPr>
              <w:pStyle w:val="TableParagraph"/>
              <w:numPr>
                <w:ilvl w:val="0"/>
                <w:numId w:val="125"/>
              </w:numPr>
              <w:tabs>
                <w:tab w:val="left" w:pos="330"/>
              </w:tabs>
              <w:spacing w:line="317" w:lineRule="exact"/>
              <w:ind w:left="329" w:hanging="163"/>
              <w:rPr>
                <w:sz w:val="28"/>
              </w:rPr>
            </w:pPr>
            <w:r>
              <w:rPr>
                <w:sz w:val="28"/>
              </w:rPr>
              <w:t xml:space="preserve">Góc thư viện: Xem tranh ảnh về thủ đô </w:t>
            </w:r>
            <w:r>
              <w:rPr>
                <w:spacing w:val="-3"/>
                <w:sz w:val="28"/>
              </w:rPr>
              <w:t>Hà</w:t>
            </w:r>
            <w:r>
              <w:rPr>
                <w:spacing w:val="-10"/>
                <w:sz w:val="28"/>
              </w:rPr>
              <w:t xml:space="preserve"> </w:t>
            </w:r>
            <w:r>
              <w:rPr>
                <w:sz w:val="28"/>
              </w:rPr>
              <w:t>Nội.</w:t>
            </w:r>
          </w:p>
        </w:tc>
      </w:tr>
      <w:tr w:rsidR="002C7CDB">
        <w:trPr>
          <w:trHeight w:val="323"/>
        </w:trPr>
        <w:tc>
          <w:tcPr>
            <w:tcW w:w="979" w:type="dxa"/>
            <w:tcBorders>
              <w:bottom w:val="nil"/>
            </w:tcBorders>
          </w:tcPr>
          <w:p w:rsidR="002C7CDB" w:rsidRDefault="002C7CDB">
            <w:pPr>
              <w:pStyle w:val="TableParagraph"/>
              <w:rPr>
                <w:sz w:val="24"/>
              </w:rPr>
            </w:pPr>
          </w:p>
        </w:tc>
        <w:tc>
          <w:tcPr>
            <w:tcW w:w="1260" w:type="dxa"/>
            <w:tcBorders>
              <w:bottom w:val="nil"/>
            </w:tcBorders>
          </w:tcPr>
          <w:p w:rsidR="002C7CDB" w:rsidRDefault="00D161E7">
            <w:pPr>
              <w:pStyle w:val="TableParagraph"/>
              <w:spacing w:line="303" w:lineRule="exact"/>
              <w:ind w:left="10" w:right="75"/>
              <w:jc w:val="center"/>
              <w:rPr>
                <w:b/>
                <w:sz w:val="28"/>
              </w:rPr>
            </w:pPr>
            <w:r>
              <w:rPr>
                <w:b/>
                <w:sz w:val="28"/>
              </w:rPr>
              <w:t>Hoạt</w:t>
            </w:r>
          </w:p>
        </w:tc>
        <w:tc>
          <w:tcPr>
            <w:tcW w:w="7414" w:type="dxa"/>
            <w:gridSpan w:val="9"/>
            <w:tcBorders>
              <w:bottom w:val="nil"/>
            </w:tcBorders>
          </w:tcPr>
          <w:p w:rsidR="002C7CDB" w:rsidRDefault="00D161E7">
            <w:pPr>
              <w:pStyle w:val="TableParagraph"/>
              <w:spacing w:line="303" w:lineRule="exact"/>
              <w:ind w:left="166"/>
              <w:rPr>
                <w:sz w:val="28"/>
              </w:rPr>
            </w:pPr>
            <w:r>
              <w:rPr>
                <w:sz w:val="28"/>
              </w:rPr>
              <w:t>- Quan sát vườn hoa.</w:t>
            </w:r>
          </w:p>
        </w:tc>
      </w:tr>
      <w:tr w:rsidR="002C7CDB">
        <w:trPr>
          <w:trHeight w:val="321"/>
        </w:trPr>
        <w:tc>
          <w:tcPr>
            <w:tcW w:w="979" w:type="dxa"/>
            <w:tcBorders>
              <w:top w:val="nil"/>
              <w:bottom w:val="nil"/>
            </w:tcBorders>
          </w:tcPr>
          <w:p w:rsidR="002C7CDB" w:rsidRDefault="00D161E7">
            <w:pPr>
              <w:pStyle w:val="TableParagraph"/>
              <w:spacing w:line="302" w:lineRule="exact"/>
              <w:ind w:left="381"/>
              <w:rPr>
                <w:b/>
                <w:sz w:val="28"/>
              </w:rPr>
            </w:pPr>
            <w:r>
              <w:rPr>
                <w:b/>
                <w:sz w:val="28"/>
              </w:rPr>
              <w:t>5</w:t>
            </w:r>
          </w:p>
        </w:tc>
        <w:tc>
          <w:tcPr>
            <w:tcW w:w="1260" w:type="dxa"/>
            <w:tcBorders>
              <w:top w:val="nil"/>
              <w:bottom w:val="nil"/>
            </w:tcBorders>
          </w:tcPr>
          <w:p w:rsidR="002C7CDB" w:rsidRDefault="00D161E7">
            <w:pPr>
              <w:pStyle w:val="TableParagraph"/>
              <w:spacing w:line="302" w:lineRule="exact"/>
              <w:ind w:left="8" w:right="64"/>
              <w:jc w:val="center"/>
              <w:rPr>
                <w:b/>
                <w:sz w:val="28"/>
              </w:rPr>
            </w:pPr>
            <w:r>
              <w:rPr>
                <w:b/>
                <w:sz w:val="28"/>
              </w:rPr>
              <w:t>động</w:t>
            </w:r>
          </w:p>
        </w:tc>
        <w:tc>
          <w:tcPr>
            <w:tcW w:w="7414" w:type="dxa"/>
            <w:gridSpan w:val="9"/>
            <w:tcBorders>
              <w:top w:val="nil"/>
              <w:bottom w:val="nil"/>
            </w:tcBorders>
          </w:tcPr>
          <w:p w:rsidR="002C7CDB" w:rsidRDefault="00D161E7">
            <w:pPr>
              <w:pStyle w:val="TableParagraph"/>
              <w:spacing w:line="302" w:lineRule="exact"/>
              <w:ind w:left="166"/>
              <w:rPr>
                <w:sz w:val="28"/>
              </w:rPr>
            </w:pPr>
            <w:r>
              <w:rPr>
                <w:sz w:val="28"/>
              </w:rPr>
              <w:t>- Trò chơi vận động: Kéo co.</w:t>
            </w:r>
          </w:p>
        </w:tc>
      </w:tr>
      <w:tr w:rsidR="002C7CDB">
        <w:trPr>
          <w:trHeight w:val="323"/>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4" w:lineRule="exact"/>
              <w:ind w:left="8" w:right="64"/>
              <w:jc w:val="center"/>
              <w:rPr>
                <w:b/>
                <w:sz w:val="28"/>
              </w:rPr>
            </w:pPr>
            <w:r>
              <w:rPr>
                <w:b/>
                <w:sz w:val="28"/>
              </w:rPr>
              <w:t>ngoài</w:t>
            </w:r>
          </w:p>
        </w:tc>
        <w:tc>
          <w:tcPr>
            <w:tcW w:w="7414" w:type="dxa"/>
            <w:gridSpan w:val="9"/>
            <w:tcBorders>
              <w:top w:val="nil"/>
              <w:bottom w:val="nil"/>
            </w:tcBorders>
          </w:tcPr>
          <w:p w:rsidR="002C7CDB" w:rsidRDefault="00D161E7">
            <w:pPr>
              <w:pStyle w:val="TableParagraph"/>
              <w:spacing w:line="304" w:lineRule="exact"/>
              <w:ind w:left="166"/>
              <w:rPr>
                <w:sz w:val="28"/>
              </w:rPr>
            </w:pPr>
            <w:r>
              <w:rPr>
                <w:sz w:val="28"/>
              </w:rPr>
              <w:t>- Chơi tự do theo ý thích: Đất ,cát, nước, gấp giấy.</w:t>
            </w:r>
          </w:p>
        </w:tc>
      </w:tr>
      <w:tr w:rsidR="002C7CDB">
        <w:trPr>
          <w:trHeight w:val="819"/>
        </w:trPr>
        <w:tc>
          <w:tcPr>
            <w:tcW w:w="979" w:type="dxa"/>
            <w:tcBorders>
              <w:top w:val="nil"/>
            </w:tcBorders>
          </w:tcPr>
          <w:p w:rsidR="002C7CDB" w:rsidRDefault="002C7CDB">
            <w:pPr>
              <w:pStyle w:val="TableParagraph"/>
              <w:rPr>
                <w:sz w:val="26"/>
              </w:rPr>
            </w:pPr>
          </w:p>
        </w:tc>
        <w:tc>
          <w:tcPr>
            <w:tcW w:w="1260" w:type="dxa"/>
            <w:tcBorders>
              <w:top w:val="nil"/>
            </w:tcBorders>
          </w:tcPr>
          <w:p w:rsidR="002C7CDB" w:rsidRDefault="00D161E7">
            <w:pPr>
              <w:pStyle w:val="TableParagraph"/>
              <w:spacing w:line="307" w:lineRule="exact"/>
              <w:ind w:left="7" w:right="64"/>
              <w:jc w:val="center"/>
              <w:rPr>
                <w:b/>
                <w:sz w:val="28"/>
              </w:rPr>
            </w:pPr>
            <w:r>
              <w:rPr>
                <w:b/>
                <w:sz w:val="28"/>
              </w:rPr>
              <w:t>trời</w:t>
            </w:r>
          </w:p>
        </w:tc>
        <w:tc>
          <w:tcPr>
            <w:tcW w:w="7414" w:type="dxa"/>
            <w:gridSpan w:val="9"/>
            <w:tcBorders>
              <w:top w:val="nil"/>
            </w:tcBorders>
          </w:tcPr>
          <w:p w:rsidR="002C7CDB" w:rsidRDefault="002C7CDB">
            <w:pPr>
              <w:pStyle w:val="TableParagraph"/>
              <w:rPr>
                <w:sz w:val="26"/>
              </w:rPr>
            </w:pPr>
          </w:p>
        </w:tc>
      </w:tr>
      <w:tr w:rsidR="002C7CDB">
        <w:trPr>
          <w:trHeight w:val="320"/>
        </w:trPr>
        <w:tc>
          <w:tcPr>
            <w:tcW w:w="979" w:type="dxa"/>
            <w:tcBorders>
              <w:bottom w:val="nil"/>
            </w:tcBorders>
          </w:tcPr>
          <w:p w:rsidR="002C7CDB" w:rsidRDefault="002C7CDB">
            <w:pPr>
              <w:pStyle w:val="TableParagraph"/>
              <w:rPr>
                <w:sz w:val="24"/>
              </w:rPr>
            </w:pPr>
          </w:p>
        </w:tc>
        <w:tc>
          <w:tcPr>
            <w:tcW w:w="1260" w:type="dxa"/>
            <w:tcBorders>
              <w:bottom w:val="nil"/>
            </w:tcBorders>
          </w:tcPr>
          <w:p w:rsidR="002C7CDB" w:rsidRDefault="002C7CDB">
            <w:pPr>
              <w:pStyle w:val="TableParagraph"/>
              <w:rPr>
                <w:sz w:val="24"/>
              </w:rPr>
            </w:pPr>
          </w:p>
        </w:tc>
        <w:tc>
          <w:tcPr>
            <w:tcW w:w="1679" w:type="dxa"/>
            <w:gridSpan w:val="2"/>
            <w:tcBorders>
              <w:bottom w:val="nil"/>
            </w:tcBorders>
          </w:tcPr>
          <w:p w:rsidR="002C7CDB" w:rsidRDefault="002C7CDB">
            <w:pPr>
              <w:pStyle w:val="TableParagraph"/>
              <w:rPr>
                <w:sz w:val="24"/>
              </w:rPr>
            </w:pPr>
          </w:p>
        </w:tc>
        <w:tc>
          <w:tcPr>
            <w:tcW w:w="1401" w:type="dxa"/>
            <w:gridSpan w:val="2"/>
            <w:tcBorders>
              <w:bottom w:val="nil"/>
            </w:tcBorders>
          </w:tcPr>
          <w:p w:rsidR="002C7CDB" w:rsidRDefault="002C7CDB">
            <w:pPr>
              <w:pStyle w:val="TableParagraph"/>
              <w:rPr>
                <w:sz w:val="24"/>
              </w:rPr>
            </w:pPr>
          </w:p>
        </w:tc>
        <w:tc>
          <w:tcPr>
            <w:tcW w:w="1397" w:type="dxa"/>
            <w:gridSpan w:val="2"/>
            <w:tcBorders>
              <w:bottom w:val="nil"/>
            </w:tcBorders>
          </w:tcPr>
          <w:p w:rsidR="002C7CDB" w:rsidRDefault="002C7CDB">
            <w:pPr>
              <w:pStyle w:val="TableParagraph"/>
              <w:rPr>
                <w:sz w:val="24"/>
              </w:rPr>
            </w:pPr>
          </w:p>
        </w:tc>
        <w:tc>
          <w:tcPr>
            <w:tcW w:w="1228" w:type="dxa"/>
            <w:tcBorders>
              <w:bottom w:val="nil"/>
            </w:tcBorders>
          </w:tcPr>
          <w:p w:rsidR="002C7CDB" w:rsidRDefault="002C7CDB">
            <w:pPr>
              <w:pStyle w:val="TableParagraph"/>
              <w:rPr>
                <w:sz w:val="24"/>
              </w:rPr>
            </w:pPr>
          </w:p>
        </w:tc>
        <w:tc>
          <w:tcPr>
            <w:tcW w:w="1709" w:type="dxa"/>
            <w:gridSpan w:val="2"/>
            <w:tcBorders>
              <w:bottom w:val="nil"/>
            </w:tcBorders>
          </w:tcPr>
          <w:p w:rsidR="002C7CDB" w:rsidRDefault="00D161E7">
            <w:pPr>
              <w:pStyle w:val="TableParagraph"/>
              <w:spacing w:line="300" w:lineRule="exact"/>
              <w:ind w:left="111"/>
              <w:rPr>
                <w:sz w:val="28"/>
              </w:rPr>
            </w:pPr>
            <w:r>
              <w:rPr>
                <w:sz w:val="28"/>
              </w:rPr>
              <w:t>- GDVSRM.</w:t>
            </w:r>
          </w:p>
        </w:tc>
      </w:tr>
      <w:tr w:rsidR="002C7CDB">
        <w:trPr>
          <w:trHeight w:val="323"/>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4" w:lineRule="exact"/>
              <w:ind w:left="10" w:right="75"/>
              <w:jc w:val="center"/>
              <w:rPr>
                <w:b/>
                <w:sz w:val="28"/>
              </w:rPr>
            </w:pPr>
            <w:r>
              <w:rPr>
                <w:b/>
                <w:sz w:val="28"/>
              </w:rPr>
              <w:t>Hoạt</w:t>
            </w:r>
          </w:p>
        </w:tc>
        <w:tc>
          <w:tcPr>
            <w:tcW w:w="1679" w:type="dxa"/>
            <w:gridSpan w:val="2"/>
            <w:tcBorders>
              <w:top w:val="nil"/>
              <w:bottom w:val="nil"/>
            </w:tcBorders>
          </w:tcPr>
          <w:p w:rsidR="002C7CDB" w:rsidRDefault="00D161E7">
            <w:pPr>
              <w:pStyle w:val="TableParagraph"/>
              <w:spacing w:line="304" w:lineRule="exact"/>
              <w:ind w:left="38" w:right="-29"/>
              <w:rPr>
                <w:sz w:val="28"/>
              </w:rPr>
            </w:pPr>
            <w:r>
              <w:rPr>
                <w:sz w:val="28"/>
              </w:rPr>
              <w:t>Hoạt động</w:t>
            </w:r>
            <w:r>
              <w:rPr>
                <w:spacing w:val="-5"/>
                <w:sz w:val="28"/>
              </w:rPr>
              <w:t xml:space="preserve"> </w:t>
            </w:r>
            <w:r>
              <w:rPr>
                <w:sz w:val="28"/>
              </w:rPr>
              <w:t>góc</w:t>
            </w:r>
          </w:p>
        </w:tc>
        <w:tc>
          <w:tcPr>
            <w:tcW w:w="1401" w:type="dxa"/>
            <w:gridSpan w:val="2"/>
            <w:tcBorders>
              <w:top w:val="nil"/>
              <w:bottom w:val="nil"/>
            </w:tcBorders>
          </w:tcPr>
          <w:p w:rsidR="002C7CDB" w:rsidRDefault="00D161E7">
            <w:pPr>
              <w:pStyle w:val="TableParagraph"/>
              <w:spacing w:line="304" w:lineRule="exact"/>
              <w:ind w:left="313"/>
              <w:rPr>
                <w:sz w:val="28"/>
              </w:rPr>
            </w:pPr>
            <w:r>
              <w:rPr>
                <w:sz w:val="28"/>
              </w:rPr>
              <w:t>Ôn bài.</w:t>
            </w:r>
          </w:p>
        </w:tc>
        <w:tc>
          <w:tcPr>
            <w:tcW w:w="1397" w:type="dxa"/>
            <w:gridSpan w:val="2"/>
            <w:tcBorders>
              <w:top w:val="nil"/>
              <w:bottom w:val="nil"/>
            </w:tcBorders>
          </w:tcPr>
          <w:p w:rsidR="002C7CDB" w:rsidRDefault="00D161E7">
            <w:pPr>
              <w:pStyle w:val="TableParagraph"/>
              <w:spacing w:line="304" w:lineRule="exact"/>
              <w:ind w:left="312"/>
              <w:rPr>
                <w:sz w:val="28"/>
              </w:rPr>
            </w:pPr>
            <w:r>
              <w:rPr>
                <w:sz w:val="28"/>
              </w:rPr>
              <w:t>Ôn bài.</w:t>
            </w:r>
          </w:p>
        </w:tc>
        <w:tc>
          <w:tcPr>
            <w:tcW w:w="1228" w:type="dxa"/>
            <w:tcBorders>
              <w:top w:val="nil"/>
              <w:bottom w:val="nil"/>
            </w:tcBorders>
          </w:tcPr>
          <w:p w:rsidR="002C7CDB" w:rsidRDefault="00D161E7">
            <w:pPr>
              <w:pStyle w:val="TableParagraph"/>
              <w:spacing w:line="304" w:lineRule="exact"/>
              <w:ind w:right="176"/>
              <w:jc w:val="right"/>
              <w:rPr>
                <w:sz w:val="28"/>
              </w:rPr>
            </w:pPr>
            <w:r>
              <w:rPr>
                <w:sz w:val="28"/>
              </w:rPr>
              <w:t>Chơi tự</w:t>
            </w:r>
          </w:p>
        </w:tc>
        <w:tc>
          <w:tcPr>
            <w:tcW w:w="1709" w:type="dxa"/>
            <w:gridSpan w:val="2"/>
            <w:tcBorders>
              <w:top w:val="nil"/>
              <w:bottom w:val="nil"/>
            </w:tcBorders>
          </w:tcPr>
          <w:p w:rsidR="002C7CDB" w:rsidRDefault="00D161E7">
            <w:pPr>
              <w:pStyle w:val="TableParagraph"/>
              <w:spacing w:line="304" w:lineRule="exact"/>
              <w:ind w:left="111"/>
              <w:rPr>
                <w:sz w:val="28"/>
              </w:rPr>
            </w:pPr>
            <w:r>
              <w:rPr>
                <w:sz w:val="28"/>
              </w:rPr>
              <w:t>- Văn nghệ.</w:t>
            </w:r>
          </w:p>
        </w:tc>
      </w:tr>
      <w:tr w:rsidR="002C7CDB">
        <w:trPr>
          <w:trHeight w:val="322"/>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3" w:lineRule="exact"/>
              <w:ind w:left="8" w:right="64"/>
              <w:jc w:val="center"/>
              <w:rPr>
                <w:b/>
                <w:sz w:val="28"/>
              </w:rPr>
            </w:pPr>
            <w:r>
              <w:rPr>
                <w:b/>
                <w:sz w:val="28"/>
              </w:rPr>
              <w:t>động</w:t>
            </w:r>
          </w:p>
        </w:tc>
        <w:tc>
          <w:tcPr>
            <w:tcW w:w="1679" w:type="dxa"/>
            <w:gridSpan w:val="2"/>
            <w:tcBorders>
              <w:top w:val="nil"/>
              <w:bottom w:val="nil"/>
            </w:tcBorders>
          </w:tcPr>
          <w:p w:rsidR="002C7CDB" w:rsidRDefault="002C7CDB">
            <w:pPr>
              <w:pStyle w:val="TableParagraph"/>
              <w:rPr>
                <w:sz w:val="24"/>
              </w:rPr>
            </w:pPr>
          </w:p>
        </w:tc>
        <w:tc>
          <w:tcPr>
            <w:tcW w:w="1401" w:type="dxa"/>
            <w:gridSpan w:val="2"/>
            <w:tcBorders>
              <w:top w:val="nil"/>
              <w:bottom w:val="nil"/>
            </w:tcBorders>
          </w:tcPr>
          <w:p w:rsidR="002C7CDB" w:rsidRDefault="002C7CDB">
            <w:pPr>
              <w:pStyle w:val="TableParagraph"/>
              <w:rPr>
                <w:sz w:val="24"/>
              </w:rPr>
            </w:pPr>
          </w:p>
        </w:tc>
        <w:tc>
          <w:tcPr>
            <w:tcW w:w="1397" w:type="dxa"/>
            <w:gridSpan w:val="2"/>
            <w:tcBorders>
              <w:top w:val="nil"/>
              <w:bottom w:val="nil"/>
            </w:tcBorders>
          </w:tcPr>
          <w:p w:rsidR="002C7CDB" w:rsidRDefault="002C7CDB">
            <w:pPr>
              <w:pStyle w:val="TableParagraph"/>
              <w:rPr>
                <w:sz w:val="24"/>
              </w:rPr>
            </w:pPr>
          </w:p>
        </w:tc>
        <w:tc>
          <w:tcPr>
            <w:tcW w:w="1228" w:type="dxa"/>
            <w:tcBorders>
              <w:top w:val="nil"/>
              <w:bottom w:val="nil"/>
            </w:tcBorders>
          </w:tcPr>
          <w:p w:rsidR="002C7CDB" w:rsidRDefault="00D161E7">
            <w:pPr>
              <w:pStyle w:val="TableParagraph"/>
              <w:spacing w:line="303" w:lineRule="exact"/>
              <w:ind w:right="131"/>
              <w:jc w:val="right"/>
              <w:rPr>
                <w:sz w:val="28"/>
              </w:rPr>
            </w:pPr>
            <w:r>
              <w:rPr>
                <w:sz w:val="28"/>
              </w:rPr>
              <w:t>do ở các</w:t>
            </w:r>
          </w:p>
        </w:tc>
        <w:tc>
          <w:tcPr>
            <w:tcW w:w="1709" w:type="dxa"/>
            <w:gridSpan w:val="2"/>
            <w:tcBorders>
              <w:top w:val="nil"/>
              <w:bottom w:val="nil"/>
            </w:tcBorders>
          </w:tcPr>
          <w:p w:rsidR="002C7CDB" w:rsidRDefault="00D161E7">
            <w:pPr>
              <w:pStyle w:val="TableParagraph"/>
              <w:spacing w:line="303" w:lineRule="exact"/>
              <w:ind w:left="111"/>
              <w:rPr>
                <w:sz w:val="28"/>
              </w:rPr>
            </w:pPr>
            <w:r>
              <w:rPr>
                <w:sz w:val="28"/>
              </w:rPr>
              <w:t>- Nêu</w:t>
            </w:r>
          </w:p>
        </w:tc>
      </w:tr>
      <w:tr w:rsidR="002C7CDB">
        <w:trPr>
          <w:trHeight w:val="323"/>
        </w:trPr>
        <w:tc>
          <w:tcPr>
            <w:tcW w:w="979" w:type="dxa"/>
            <w:tcBorders>
              <w:top w:val="nil"/>
              <w:bottom w:val="nil"/>
            </w:tcBorders>
          </w:tcPr>
          <w:p w:rsidR="002C7CDB" w:rsidRDefault="00D161E7">
            <w:pPr>
              <w:pStyle w:val="TableParagraph"/>
              <w:spacing w:line="303" w:lineRule="exact"/>
              <w:ind w:left="381"/>
              <w:rPr>
                <w:b/>
                <w:sz w:val="28"/>
              </w:rPr>
            </w:pPr>
            <w:r>
              <w:rPr>
                <w:b/>
                <w:sz w:val="28"/>
              </w:rPr>
              <w:t>6</w:t>
            </w:r>
          </w:p>
        </w:tc>
        <w:tc>
          <w:tcPr>
            <w:tcW w:w="1260" w:type="dxa"/>
            <w:tcBorders>
              <w:top w:val="nil"/>
              <w:bottom w:val="nil"/>
            </w:tcBorders>
          </w:tcPr>
          <w:p w:rsidR="002C7CDB" w:rsidRDefault="00D161E7">
            <w:pPr>
              <w:pStyle w:val="TableParagraph"/>
              <w:spacing w:line="303" w:lineRule="exact"/>
              <w:ind w:left="9" w:right="64"/>
              <w:jc w:val="center"/>
              <w:rPr>
                <w:b/>
                <w:sz w:val="28"/>
              </w:rPr>
            </w:pPr>
            <w:r>
              <w:rPr>
                <w:b/>
                <w:sz w:val="28"/>
              </w:rPr>
              <w:t>chiều</w:t>
            </w:r>
          </w:p>
        </w:tc>
        <w:tc>
          <w:tcPr>
            <w:tcW w:w="1679" w:type="dxa"/>
            <w:gridSpan w:val="2"/>
            <w:tcBorders>
              <w:top w:val="nil"/>
              <w:bottom w:val="nil"/>
            </w:tcBorders>
          </w:tcPr>
          <w:p w:rsidR="002C7CDB" w:rsidRDefault="002C7CDB">
            <w:pPr>
              <w:pStyle w:val="TableParagraph"/>
              <w:rPr>
                <w:sz w:val="24"/>
              </w:rPr>
            </w:pPr>
          </w:p>
        </w:tc>
        <w:tc>
          <w:tcPr>
            <w:tcW w:w="1401" w:type="dxa"/>
            <w:gridSpan w:val="2"/>
            <w:tcBorders>
              <w:top w:val="nil"/>
              <w:bottom w:val="nil"/>
            </w:tcBorders>
          </w:tcPr>
          <w:p w:rsidR="002C7CDB" w:rsidRDefault="002C7CDB">
            <w:pPr>
              <w:pStyle w:val="TableParagraph"/>
              <w:rPr>
                <w:sz w:val="24"/>
              </w:rPr>
            </w:pPr>
          </w:p>
        </w:tc>
        <w:tc>
          <w:tcPr>
            <w:tcW w:w="1397" w:type="dxa"/>
            <w:gridSpan w:val="2"/>
            <w:tcBorders>
              <w:top w:val="nil"/>
              <w:bottom w:val="nil"/>
            </w:tcBorders>
          </w:tcPr>
          <w:p w:rsidR="002C7CDB" w:rsidRDefault="002C7CDB">
            <w:pPr>
              <w:pStyle w:val="TableParagraph"/>
              <w:rPr>
                <w:sz w:val="24"/>
              </w:rPr>
            </w:pPr>
          </w:p>
        </w:tc>
        <w:tc>
          <w:tcPr>
            <w:tcW w:w="1228" w:type="dxa"/>
            <w:tcBorders>
              <w:top w:val="nil"/>
              <w:bottom w:val="nil"/>
            </w:tcBorders>
          </w:tcPr>
          <w:p w:rsidR="002C7CDB" w:rsidRDefault="00D161E7">
            <w:pPr>
              <w:pStyle w:val="TableParagraph"/>
              <w:spacing w:line="303" w:lineRule="exact"/>
              <w:ind w:left="374"/>
              <w:rPr>
                <w:sz w:val="28"/>
              </w:rPr>
            </w:pPr>
            <w:r>
              <w:rPr>
                <w:sz w:val="28"/>
              </w:rPr>
              <w:t>góc.</w:t>
            </w:r>
          </w:p>
        </w:tc>
        <w:tc>
          <w:tcPr>
            <w:tcW w:w="1709" w:type="dxa"/>
            <w:gridSpan w:val="2"/>
            <w:tcBorders>
              <w:top w:val="nil"/>
              <w:bottom w:val="nil"/>
            </w:tcBorders>
          </w:tcPr>
          <w:p w:rsidR="002C7CDB" w:rsidRDefault="00D161E7">
            <w:pPr>
              <w:pStyle w:val="TableParagraph"/>
              <w:spacing w:line="303" w:lineRule="exact"/>
              <w:ind w:left="111"/>
              <w:rPr>
                <w:sz w:val="28"/>
              </w:rPr>
            </w:pPr>
            <w:r>
              <w:rPr>
                <w:sz w:val="28"/>
              </w:rPr>
              <w:t>gương cuối</w:t>
            </w:r>
          </w:p>
        </w:tc>
      </w:tr>
      <w:tr w:rsidR="002C7CDB">
        <w:trPr>
          <w:trHeight w:val="320"/>
        </w:trPr>
        <w:tc>
          <w:tcPr>
            <w:tcW w:w="979" w:type="dxa"/>
            <w:tcBorders>
              <w:top w:val="nil"/>
            </w:tcBorders>
          </w:tcPr>
          <w:p w:rsidR="002C7CDB" w:rsidRDefault="002C7CDB">
            <w:pPr>
              <w:pStyle w:val="TableParagraph"/>
              <w:rPr>
                <w:sz w:val="24"/>
              </w:rPr>
            </w:pPr>
          </w:p>
        </w:tc>
        <w:tc>
          <w:tcPr>
            <w:tcW w:w="1260" w:type="dxa"/>
            <w:tcBorders>
              <w:top w:val="nil"/>
            </w:tcBorders>
          </w:tcPr>
          <w:p w:rsidR="002C7CDB" w:rsidRDefault="002C7CDB">
            <w:pPr>
              <w:pStyle w:val="TableParagraph"/>
              <w:rPr>
                <w:sz w:val="24"/>
              </w:rPr>
            </w:pPr>
          </w:p>
        </w:tc>
        <w:tc>
          <w:tcPr>
            <w:tcW w:w="1679" w:type="dxa"/>
            <w:gridSpan w:val="2"/>
            <w:tcBorders>
              <w:top w:val="nil"/>
            </w:tcBorders>
          </w:tcPr>
          <w:p w:rsidR="002C7CDB" w:rsidRDefault="002C7CDB">
            <w:pPr>
              <w:pStyle w:val="TableParagraph"/>
              <w:rPr>
                <w:sz w:val="24"/>
              </w:rPr>
            </w:pPr>
          </w:p>
        </w:tc>
        <w:tc>
          <w:tcPr>
            <w:tcW w:w="1401" w:type="dxa"/>
            <w:gridSpan w:val="2"/>
            <w:tcBorders>
              <w:top w:val="nil"/>
            </w:tcBorders>
          </w:tcPr>
          <w:p w:rsidR="002C7CDB" w:rsidRDefault="002C7CDB">
            <w:pPr>
              <w:pStyle w:val="TableParagraph"/>
              <w:rPr>
                <w:sz w:val="24"/>
              </w:rPr>
            </w:pPr>
          </w:p>
        </w:tc>
        <w:tc>
          <w:tcPr>
            <w:tcW w:w="1397" w:type="dxa"/>
            <w:gridSpan w:val="2"/>
            <w:tcBorders>
              <w:top w:val="nil"/>
            </w:tcBorders>
          </w:tcPr>
          <w:p w:rsidR="002C7CDB" w:rsidRDefault="002C7CDB">
            <w:pPr>
              <w:pStyle w:val="TableParagraph"/>
              <w:rPr>
                <w:sz w:val="24"/>
              </w:rPr>
            </w:pPr>
          </w:p>
        </w:tc>
        <w:tc>
          <w:tcPr>
            <w:tcW w:w="1228" w:type="dxa"/>
            <w:tcBorders>
              <w:top w:val="nil"/>
            </w:tcBorders>
          </w:tcPr>
          <w:p w:rsidR="002C7CDB" w:rsidRDefault="002C7CDB">
            <w:pPr>
              <w:pStyle w:val="TableParagraph"/>
              <w:rPr>
                <w:sz w:val="24"/>
              </w:rPr>
            </w:pPr>
          </w:p>
        </w:tc>
        <w:tc>
          <w:tcPr>
            <w:tcW w:w="1709" w:type="dxa"/>
            <w:gridSpan w:val="2"/>
            <w:tcBorders>
              <w:top w:val="nil"/>
            </w:tcBorders>
          </w:tcPr>
          <w:p w:rsidR="002C7CDB" w:rsidRDefault="00D161E7">
            <w:pPr>
              <w:pStyle w:val="TableParagraph"/>
              <w:spacing w:line="300" w:lineRule="exact"/>
              <w:ind w:left="111"/>
              <w:rPr>
                <w:sz w:val="28"/>
              </w:rPr>
            </w:pPr>
            <w:r>
              <w:rPr>
                <w:sz w:val="28"/>
              </w:rPr>
              <w:t>tuần.</w:t>
            </w:r>
          </w:p>
        </w:tc>
      </w:tr>
    </w:tbl>
    <w:p w:rsidR="002C7CDB" w:rsidRDefault="002C7CDB">
      <w:pPr>
        <w:spacing w:line="300" w:lineRule="exact"/>
        <w:rPr>
          <w:sz w:val="28"/>
        </w:rPr>
        <w:sectPr w:rsidR="002C7CDB">
          <w:pgSz w:w="11910" w:h="16850"/>
          <w:pgMar w:top="860" w:right="440" w:bottom="1060" w:left="600" w:header="0" w:footer="922"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0"/>
        <w:gridCol w:w="1260"/>
        <w:gridCol w:w="7422"/>
      </w:tblGrid>
      <w:tr w:rsidR="002C7CDB">
        <w:trPr>
          <w:trHeight w:val="322"/>
        </w:trPr>
        <w:tc>
          <w:tcPr>
            <w:tcW w:w="980" w:type="dxa"/>
            <w:tcBorders>
              <w:bottom w:val="nil"/>
            </w:tcBorders>
          </w:tcPr>
          <w:p w:rsidR="002C7CDB" w:rsidRDefault="002C7CDB">
            <w:pPr>
              <w:pStyle w:val="TableParagraph"/>
              <w:rPr>
                <w:sz w:val="24"/>
              </w:rPr>
            </w:pPr>
          </w:p>
        </w:tc>
        <w:tc>
          <w:tcPr>
            <w:tcW w:w="1260" w:type="dxa"/>
            <w:tcBorders>
              <w:bottom w:val="nil"/>
            </w:tcBorders>
          </w:tcPr>
          <w:p w:rsidR="002C7CDB" w:rsidRDefault="00D161E7">
            <w:pPr>
              <w:pStyle w:val="TableParagraph"/>
              <w:spacing w:line="303" w:lineRule="exact"/>
              <w:ind w:left="165"/>
              <w:rPr>
                <w:b/>
                <w:sz w:val="28"/>
              </w:rPr>
            </w:pPr>
            <w:r>
              <w:rPr>
                <w:b/>
                <w:sz w:val="28"/>
              </w:rPr>
              <w:t>Rèn nề</w:t>
            </w:r>
          </w:p>
        </w:tc>
        <w:tc>
          <w:tcPr>
            <w:tcW w:w="7422" w:type="dxa"/>
            <w:tcBorders>
              <w:bottom w:val="nil"/>
            </w:tcBorders>
          </w:tcPr>
          <w:p w:rsidR="002C7CDB" w:rsidRDefault="002C7CDB">
            <w:pPr>
              <w:pStyle w:val="TableParagraph"/>
              <w:rPr>
                <w:sz w:val="24"/>
              </w:rPr>
            </w:pPr>
          </w:p>
        </w:tc>
      </w:tr>
      <w:tr w:rsidR="002C7CDB">
        <w:trPr>
          <w:trHeight w:val="321"/>
        </w:trPr>
        <w:tc>
          <w:tcPr>
            <w:tcW w:w="980"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4"/>
              <w:rPr>
                <w:b/>
                <w:sz w:val="28"/>
              </w:rPr>
            </w:pPr>
            <w:r>
              <w:rPr>
                <w:b/>
                <w:sz w:val="28"/>
              </w:rPr>
              <w:t>nếp</w:t>
            </w:r>
          </w:p>
        </w:tc>
        <w:tc>
          <w:tcPr>
            <w:tcW w:w="7422" w:type="dxa"/>
            <w:tcBorders>
              <w:top w:val="nil"/>
              <w:bottom w:val="nil"/>
            </w:tcBorders>
          </w:tcPr>
          <w:p w:rsidR="002C7CDB" w:rsidRDefault="00D161E7">
            <w:pPr>
              <w:pStyle w:val="TableParagraph"/>
              <w:spacing w:line="302" w:lineRule="exact"/>
              <w:ind w:left="165"/>
              <w:rPr>
                <w:sz w:val="28"/>
              </w:rPr>
            </w:pPr>
            <w:r>
              <w:rPr>
                <w:sz w:val="28"/>
              </w:rPr>
              <w:t>- Thói quen lễ phép chào hỏi khi khách đến thăm, xưng hô với</w:t>
            </w:r>
          </w:p>
        </w:tc>
      </w:tr>
      <w:tr w:rsidR="002C7CDB">
        <w:trPr>
          <w:trHeight w:val="321"/>
        </w:trPr>
        <w:tc>
          <w:tcPr>
            <w:tcW w:w="980"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4"/>
              <w:rPr>
                <w:b/>
                <w:sz w:val="28"/>
              </w:rPr>
            </w:pPr>
            <w:r>
              <w:rPr>
                <w:b/>
                <w:sz w:val="28"/>
              </w:rPr>
              <w:t>thói</w:t>
            </w:r>
          </w:p>
        </w:tc>
        <w:tc>
          <w:tcPr>
            <w:tcW w:w="7422" w:type="dxa"/>
            <w:tcBorders>
              <w:top w:val="nil"/>
              <w:bottom w:val="nil"/>
            </w:tcBorders>
          </w:tcPr>
          <w:p w:rsidR="002C7CDB" w:rsidRDefault="00D161E7">
            <w:pPr>
              <w:pStyle w:val="TableParagraph"/>
              <w:spacing w:line="302" w:lineRule="exact"/>
              <w:ind w:left="174"/>
              <w:rPr>
                <w:sz w:val="28"/>
              </w:rPr>
            </w:pPr>
            <w:r>
              <w:rPr>
                <w:sz w:val="28"/>
              </w:rPr>
              <w:t>bạn, người lớn.</w:t>
            </w:r>
          </w:p>
        </w:tc>
      </w:tr>
      <w:tr w:rsidR="002C7CDB">
        <w:trPr>
          <w:trHeight w:val="321"/>
        </w:trPr>
        <w:tc>
          <w:tcPr>
            <w:tcW w:w="980" w:type="dxa"/>
            <w:tcBorders>
              <w:top w:val="nil"/>
              <w:bottom w:val="nil"/>
            </w:tcBorders>
          </w:tcPr>
          <w:p w:rsidR="002C7CDB" w:rsidRDefault="00D161E7">
            <w:pPr>
              <w:pStyle w:val="TableParagraph"/>
              <w:spacing w:line="302" w:lineRule="exact"/>
              <w:ind w:right="63"/>
              <w:jc w:val="center"/>
              <w:rPr>
                <w:b/>
                <w:sz w:val="28"/>
              </w:rPr>
            </w:pPr>
            <w:r>
              <w:rPr>
                <w:b/>
                <w:sz w:val="28"/>
              </w:rPr>
              <w:t>7</w:t>
            </w:r>
          </w:p>
        </w:tc>
        <w:tc>
          <w:tcPr>
            <w:tcW w:w="1260" w:type="dxa"/>
            <w:tcBorders>
              <w:top w:val="nil"/>
              <w:bottom w:val="nil"/>
            </w:tcBorders>
          </w:tcPr>
          <w:p w:rsidR="002C7CDB" w:rsidRDefault="00D161E7">
            <w:pPr>
              <w:pStyle w:val="TableParagraph"/>
              <w:spacing w:line="302" w:lineRule="exact"/>
              <w:ind w:left="174"/>
              <w:rPr>
                <w:b/>
                <w:sz w:val="28"/>
              </w:rPr>
            </w:pPr>
            <w:r>
              <w:rPr>
                <w:b/>
                <w:sz w:val="28"/>
              </w:rPr>
              <w:t>quen</w:t>
            </w:r>
          </w:p>
        </w:tc>
        <w:tc>
          <w:tcPr>
            <w:tcW w:w="7422" w:type="dxa"/>
            <w:tcBorders>
              <w:top w:val="nil"/>
              <w:bottom w:val="nil"/>
            </w:tcBorders>
          </w:tcPr>
          <w:p w:rsidR="002C7CDB" w:rsidRDefault="00D161E7">
            <w:pPr>
              <w:pStyle w:val="TableParagraph"/>
              <w:spacing w:line="302" w:lineRule="exact"/>
              <w:ind w:left="165"/>
              <w:rPr>
                <w:sz w:val="28"/>
              </w:rPr>
            </w:pPr>
            <w:r>
              <w:rPr>
                <w:sz w:val="28"/>
              </w:rPr>
              <w:t>- Lau mặt, rửa tay, vệ sinh cá nhân sạch sẽ.</w:t>
            </w:r>
          </w:p>
        </w:tc>
      </w:tr>
      <w:tr w:rsidR="002C7CDB">
        <w:trPr>
          <w:trHeight w:val="322"/>
        </w:trPr>
        <w:tc>
          <w:tcPr>
            <w:tcW w:w="980"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3" w:lineRule="exact"/>
              <w:ind w:left="174"/>
              <w:rPr>
                <w:b/>
                <w:sz w:val="28"/>
              </w:rPr>
            </w:pPr>
            <w:r>
              <w:rPr>
                <w:b/>
                <w:sz w:val="28"/>
              </w:rPr>
              <w:t>và</w:t>
            </w:r>
          </w:p>
        </w:tc>
        <w:tc>
          <w:tcPr>
            <w:tcW w:w="7422" w:type="dxa"/>
            <w:tcBorders>
              <w:top w:val="nil"/>
              <w:bottom w:val="nil"/>
            </w:tcBorders>
          </w:tcPr>
          <w:p w:rsidR="002C7CDB" w:rsidRDefault="00D161E7">
            <w:pPr>
              <w:pStyle w:val="TableParagraph"/>
              <w:spacing w:line="303" w:lineRule="exact"/>
              <w:ind w:left="165"/>
              <w:rPr>
                <w:sz w:val="28"/>
              </w:rPr>
            </w:pPr>
            <w:r>
              <w:rPr>
                <w:sz w:val="28"/>
              </w:rPr>
              <w:t>- Sắp xếp đồ chơi vào đúng góc quy định biết phối hợp với</w:t>
            </w:r>
          </w:p>
        </w:tc>
      </w:tr>
      <w:tr w:rsidR="002C7CDB">
        <w:trPr>
          <w:trHeight w:val="322"/>
        </w:trPr>
        <w:tc>
          <w:tcPr>
            <w:tcW w:w="980"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3" w:lineRule="exact"/>
              <w:ind w:left="174"/>
              <w:rPr>
                <w:b/>
                <w:sz w:val="28"/>
              </w:rPr>
            </w:pPr>
            <w:r>
              <w:rPr>
                <w:b/>
                <w:sz w:val="28"/>
              </w:rPr>
              <w:t>chăm</w:t>
            </w:r>
          </w:p>
        </w:tc>
        <w:tc>
          <w:tcPr>
            <w:tcW w:w="7422" w:type="dxa"/>
            <w:tcBorders>
              <w:top w:val="nil"/>
              <w:bottom w:val="nil"/>
            </w:tcBorders>
          </w:tcPr>
          <w:p w:rsidR="002C7CDB" w:rsidRDefault="00D161E7">
            <w:pPr>
              <w:pStyle w:val="TableParagraph"/>
              <w:spacing w:line="303" w:lineRule="exact"/>
              <w:ind w:left="174"/>
              <w:rPr>
                <w:sz w:val="28"/>
              </w:rPr>
            </w:pPr>
            <w:r>
              <w:rPr>
                <w:sz w:val="28"/>
              </w:rPr>
              <w:t>bạn bè cung cấp đồ dùng, đồ chơi (kỹ năng phối hợp).</w:t>
            </w:r>
          </w:p>
        </w:tc>
      </w:tr>
      <w:tr w:rsidR="002C7CDB">
        <w:trPr>
          <w:trHeight w:val="324"/>
        </w:trPr>
        <w:tc>
          <w:tcPr>
            <w:tcW w:w="980"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4" w:lineRule="exact"/>
              <w:ind w:left="174"/>
              <w:rPr>
                <w:b/>
                <w:sz w:val="28"/>
              </w:rPr>
            </w:pPr>
            <w:r>
              <w:rPr>
                <w:b/>
                <w:sz w:val="28"/>
              </w:rPr>
              <w:t>sóc</w:t>
            </w:r>
          </w:p>
        </w:tc>
        <w:tc>
          <w:tcPr>
            <w:tcW w:w="7422" w:type="dxa"/>
            <w:tcBorders>
              <w:top w:val="nil"/>
              <w:bottom w:val="nil"/>
            </w:tcBorders>
          </w:tcPr>
          <w:p w:rsidR="002C7CDB" w:rsidRDefault="00D161E7">
            <w:pPr>
              <w:pStyle w:val="TableParagraph"/>
              <w:spacing w:line="304" w:lineRule="exact"/>
              <w:ind w:left="165"/>
              <w:rPr>
                <w:sz w:val="28"/>
              </w:rPr>
            </w:pPr>
            <w:r>
              <w:rPr>
                <w:sz w:val="28"/>
              </w:rPr>
              <w:t>- Trẻ biết được vẻ đẹp thiên nhiên của thủ đô Hà Nội.</w:t>
            </w:r>
          </w:p>
        </w:tc>
      </w:tr>
      <w:tr w:rsidR="002C7CDB">
        <w:trPr>
          <w:trHeight w:val="321"/>
        </w:trPr>
        <w:tc>
          <w:tcPr>
            <w:tcW w:w="980"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4"/>
              <w:rPr>
                <w:b/>
                <w:sz w:val="28"/>
              </w:rPr>
            </w:pPr>
            <w:r>
              <w:rPr>
                <w:b/>
                <w:sz w:val="28"/>
              </w:rPr>
              <w:t>sức</w:t>
            </w:r>
          </w:p>
        </w:tc>
        <w:tc>
          <w:tcPr>
            <w:tcW w:w="7422" w:type="dxa"/>
            <w:tcBorders>
              <w:top w:val="nil"/>
              <w:bottom w:val="nil"/>
            </w:tcBorders>
          </w:tcPr>
          <w:p w:rsidR="002C7CDB" w:rsidRDefault="002C7CDB">
            <w:pPr>
              <w:pStyle w:val="TableParagraph"/>
              <w:rPr>
                <w:sz w:val="24"/>
              </w:rPr>
            </w:pPr>
          </w:p>
        </w:tc>
      </w:tr>
      <w:tr w:rsidR="002C7CDB">
        <w:trPr>
          <w:trHeight w:val="322"/>
        </w:trPr>
        <w:tc>
          <w:tcPr>
            <w:tcW w:w="980" w:type="dxa"/>
            <w:tcBorders>
              <w:top w:val="nil"/>
            </w:tcBorders>
          </w:tcPr>
          <w:p w:rsidR="002C7CDB" w:rsidRDefault="002C7CDB">
            <w:pPr>
              <w:pStyle w:val="TableParagraph"/>
              <w:rPr>
                <w:sz w:val="24"/>
              </w:rPr>
            </w:pPr>
          </w:p>
        </w:tc>
        <w:tc>
          <w:tcPr>
            <w:tcW w:w="1260" w:type="dxa"/>
            <w:tcBorders>
              <w:top w:val="nil"/>
            </w:tcBorders>
          </w:tcPr>
          <w:p w:rsidR="002C7CDB" w:rsidRDefault="00D161E7">
            <w:pPr>
              <w:pStyle w:val="TableParagraph"/>
              <w:spacing w:line="303" w:lineRule="exact"/>
              <w:ind w:left="174"/>
              <w:rPr>
                <w:b/>
                <w:sz w:val="28"/>
              </w:rPr>
            </w:pPr>
            <w:r>
              <w:rPr>
                <w:b/>
                <w:sz w:val="28"/>
              </w:rPr>
              <w:t>khỏe</w:t>
            </w:r>
          </w:p>
        </w:tc>
        <w:tc>
          <w:tcPr>
            <w:tcW w:w="7422" w:type="dxa"/>
            <w:tcBorders>
              <w:top w:val="nil"/>
            </w:tcBorders>
          </w:tcPr>
          <w:p w:rsidR="002C7CDB" w:rsidRDefault="002C7CDB">
            <w:pPr>
              <w:pStyle w:val="TableParagraph"/>
              <w:rPr>
                <w:sz w:val="24"/>
              </w:rPr>
            </w:pPr>
          </w:p>
        </w:tc>
      </w:tr>
    </w:tbl>
    <w:p w:rsidR="002C7CDB" w:rsidRDefault="002C7CDB">
      <w:pPr>
        <w:pStyle w:val="BodyText"/>
        <w:spacing w:before="5"/>
        <w:rPr>
          <w:b/>
          <w:sz w:val="19"/>
        </w:rPr>
      </w:pPr>
    </w:p>
    <w:p w:rsidR="002C7CDB" w:rsidRDefault="00D161E7">
      <w:pPr>
        <w:spacing w:before="89" w:line="321" w:lineRule="exact"/>
        <w:ind w:left="5699"/>
        <w:rPr>
          <w:b/>
          <w:i/>
          <w:sz w:val="28"/>
        </w:rPr>
      </w:pPr>
      <w:r>
        <w:rPr>
          <w:b/>
          <w:i/>
          <w:sz w:val="28"/>
        </w:rPr>
        <w:t>Thứ 2 ngày 23 tháng 04 năm 2018</w:t>
      </w:r>
    </w:p>
    <w:p w:rsidR="002C7CDB" w:rsidRDefault="00D161E7">
      <w:pPr>
        <w:ind w:left="309" w:right="6049"/>
        <w:jc w:val="both"/>
        <w:rPr>
          <w:b/>
          <w:sz w:val="28"/>
        </w:rPr>
      </w:pPr>
      <w:r>
        <w:rPr>
          <w:b/>
          <w:sz w:val="28"/>
        </w:rPr>
        <w:t>Hoạt động chung có mục đích học tập Lĩnh vực giáo dục phát triển thể chất Hoạt động thể dục:</w:t>
      </w:r>
    </w:p>
    <w:p w:rsidR="002C7CDB" w:rsidRDefault="00D161E7">
      <w:pPr>
        <w:spacing w:line="319" w:lineRule="exact"/>
        <w:ind w:left="3022"/>
        <w:rPr>
          <w:b/>
          <w:sz w:val="28"/>
        </w:rPr>
      </w:pPr>
      <w:r>
        <w:rPr>
          <w:b/>
          <w:sz w:val="28"/>
        </w:rPr>
        <w:t>NÉM ĐÍCH ĐỨNG, CHẠY 12M.</w:t>
      </w:r>
    </w:p>
    <w:p w:rsidR="002C7CDB" w:rsidRDefault="00D161E7">
      <w:pPr>
        <w:pStyle w:val="BodyText"/>
        <w:spacing w:line="320" w:lineRule="exact"/>
        <w:ind w:left="2760"/>
      </w:pPr>
      <w:r>
        <w:t>Nội dung tích hợp:</w:t>
      </w:r>
    </w:p>
    <w:p w:rsidR="002C7CDB" w:rsidRDefault="00D161E7">
      <w:pPr>
        <w:pStyle w:val="BodyText"/>
        <w:ind w:left="658" w:right="481"/>
        <w:jc w:val="center"/>
      </w:pPr>
      <w:r>
        <w:t>Âm nhạc  " Em yêu thủ đô"</w:t>
      </w:r>
    </w:p>
    <w:p w:rsidR="002C7CDB" w:rsidRDefault="002C7CDB">
      <w:pPr>
        <w:pStyle w:val="BodyText"/>
        <w:spacing w:before="3"/>
      </w:pPr>
    </w:p>
    <w:p w:rsidR="002C7CDB" w:rsidRDefault="00D161E7">
      <w:pPr>
        <w:pStyle w:val="Heading4"/>
        <w:numPr>
          <w:ilvl w:val="1"/>
          <w:numId w:val="128"/>
        </w:numPr>
        <w:tabs>
          <w:tab w:val="left" w:pos="502"/>
        </w:tabs>
        <w:spacing w:before="1" w:line="319" w:lineRule="exact"/>
        <w:ind w:hanging="249"/>
      </w:pPr>
      <w:r>
        <w:t>Mục đích yêu</w:t>
      </w:r>
      <w:r>
        <w:rPr>
          <w:spacing w:val="-4"/>
        </w:rPr>
        <w:t xml:space="preserve"> </w:t>
      </w:r>
      <w:r>
        <w:t>cầu</w:t>
      </w:r>
    </w:p>
    <w:p w:rsidR="002C7CDB" w:rsidRDefault="00D161E7">
      <w:pPr>
        <w:pStyle w:val="ListParagraph"/>
        <w:numPr>
          <w:ilvl w:val="0"/>
          <w:numId w:val="127"/>
        </w:numPr>
        <w:tabs>
          <w:tab w:val="left" w:pos="416"/>
        </w:tabs>
        <w:spacing w:line="319" w:lineRule="exact"/>
        <w:ind w:firstLine="0"/>
        <w:rPr>
          <w:sz w:val="28"/>
        </w:rPr>
      </w:pPr>
      <w:r>
        <w:rPr>
          <w:sz w:val="28"/>
        </w:rPr>
        <w:t>Phát triển khả năng quan sát chú ý có chủ định cho</w:t>
      </w:r>
      <w:r>
        <w:rPr>
          <w:spacing w:val="-3"/>
          <w:sz w:val="28"/>
        </w:rPr>
        <w:t xml:space="preserve"> </w:t>
      </w:r>
      <w:r>
        <w:rPr>
          <w:sz w:val="28"/>
        </w:rPr>
        <w:t>trẻ</w:t>
      </w:r>
    </w:p>
    <w:p w:rsidR="002C7CDB" w:rsidRDefault="00D161E7">
      <w:pPr>
        <w:pStyle w:val="ListParagraph"/>
        <w:numPr>
          <w:ilvl w:val="0"/>
          <w:numId w:val="127"/>
        </w:numPr>
        <w:tabs>
          <w:tab w:val="left" w:pos="416"/>
        </w:tabs>
        <w:ind w:firstLine="0"/>
        <w:rPr>
          <w:sz w:val="28"/>
        </w:rPr>
      </w:pPr>
      <w:r>
        <w:rPr>
          <w:sz w:val="28"/>
        </w:rPr>
        <w:t>Củng cố các bài tập phát triển chung cho</w:t>
      </w:r>
      <w:r>
        <w:rPr>
          <w:spacing w:val="-8"/>
          <w:sz w:val="28"/>
        </w:rPr>
        <w:t xml:space="preserve"> </w:t>
      </w:r>
      <w:r>
        <w:rPr>
          <w:sz w:val="28"/>
        </w:rPr>
        <w:t>trẻ</w:t>
      </w:r>
    </w:p>
    <w:p w:rsidR="002C7CDB" w:rsidRDefault="00D161E7">
      <w:pPr>
        <w:pStyle w:val="ListParagraph"/>
        <w:numPr>
          <w:ilvl w:val="0"/>
          <w:numId w:val="127"/>
        </w:numPr>
        <w:tabs>
          <w:tab w:val="left" w:pos="430"/>
        </w:tabs>
        <w:spacing w:before="2"/>
        <w:ind w:right="1115" w:firstLine="0"/>
        <w:rPr>
          <w:sz w:val="28"/>
        </w:rPr>
      </w:pPr>
      <w:r>
        <w:rPr>
          <w:sz w:val="28"/>
        </w:rPr>
        <w:t>Trẻ biết phối hợp chân tay nhịp nhàng để ném trúng đích đứng. Trẻ hứng thú tập theo sự hướng dẫn của</w:t>
      </w:r>
      <w:r>
        <w:rPr>
          <w:spacing w:val="-7"/>
          <w:sz w:val="28"/>
        </w:rPr>
        <w:t xml:space="preserve"> </w:t>
      </w:r>
      <w:r>
        <w:rPr>
          <w:sz w:val="28"/>
        </w:rPr>
        <w:t>cô.</w:t>
      </w:r>
    </w:p>
    <w:p w:rsidR="002C7CDB" w:rsidRDefault="00D161E7">
      <w:pPr>
        <w:pStyle w:val="ListParagraph"/>
        <w:numPr>
          <w:ilvl w:val="0"/>
          <w:numId w:val="127"/>
        </w:numPr>
        <w:tabs>
          <w:tab w:val="left" w:pos="416"/>
        </w:tabs>
        <w:spacing w:line="321" w:lineRule="exact"/>
        <w:ind w:firstLine="0"/>
        <w:rPr>
          <w:sz w:val="28"/>
        </w:rPr>
      </w:pPr>
      <w:r>
        <w:rPr>
          <w:sz w:val="28"/>
        </w:rPr>
        <w:t>Rèn sự nhanh nhẹn, khéo léo cho</w:t>
      </w:r>
      <w:r>
        <w:rPr>
          <w:spacing w:val="-10"/>
          <w:sz w:val="28"/>
        </w:rPr>
        <w:t xml:space="preserve"> </w:t>
      </w:r>
      <w:r>
        <w:rPr>
          <w:sz w:val="28"/>
        </w:rPr>
        <w:t>trẻ</w:t>
      </w:r>
    </w:p>
    <w:p w:rsidR="002C7CDB" w:rsidRDefault="00D161E7">
      <w:pPr>
        <w:pStyle w:val="Heading4"/>
        <w:numPr>
          <w:ilvl w:val="1"/>
          <w:numId w:val="128"/>
        </w:numPr>
        <w:tabs>
          <w:tab w:val="left" w:pos="612"/>
        </w:tabs>
        <w:spacing w:before="4" w:line="319" w:lineRule="exact"/>
        <w:ind w:left="611" w:hanging="359"/>
      </w:pPr>
      <w:r>
        <w:t>Chuẩn</w:t>
      </w:r>
      <w:r>
        <w:rPr>
          <w:spacing w:val="-1"/>
        </w:rPr>
        <w:t xml:space="preserve"> </w:t>
      </w:r>
      <w:r>
        <w:t>bị.</w:t>
      </w:r>
    </w:p>
    <w:p w:rsidR="002C7CDB" w:rsidRDefault="00D161E7">
      <w:pPr>
        <w:pStyle w:val="BodyText"/>
        <w:spacing w:line="319" w:lineRule="exact"/>
        <w:ind w:left="309"/>
      </w:pPr>
      <w:r>
        <w:t>+ Chuẩn bị của cô: Sân tập bằng phẳng,vạch chuẩn, đích đứng, 3-4 túi cát to.</w:t>
      </w:r>
    </w:p>
    <w:p w:rsidR="002C7CDB" w:rsidRDefault="00D161E7">
      <w:pPr>
        <w:pStyle w:val="BodyText"/>
        <w:spacing w:line="322" w:lineRule="exact"/>
        <w:ind w:left="309"/>
      </w:pPr>
      <w:r>
        <w:t>+ Chuẩn bị của trẻ: Trang ph</w:t>
      </w:r>
      <w:r>
        <w:t>ục của trẻ gọn gàng,10- 15 túi cát nhỏ, đích đứng.</w:t>
      </w:r>
    </w:p>
    <w:p w:rsidR="002C7CDB" w:rsidRDefault="00D161E7">
      <w:pPr>
        <w:pStyle w:val="Heading4"/>
        <w:numPr>
          <w:ilvl w:val="1"/>
          <w:numId w:val="128"/>
        </w:numPr>
        <w:tabs>
          <w:tab w:val="left" w:pos="720"/>
        </w:tabs>
        <w:ind w:left="719" w:hanging="467"/>
        <w:rPr>
          <w:b w:val="0"/>
        </w:rPr>
      </w:pPr>
      <w:r>
        <w:t>Hình thức tổ</w:t>
      </w:r>
      <w:r>
        <w:rPr>
          <w:spacing w:val="-2"/>
        </w:rPr>
        <w:t xml:space="preserve"> </w:t>
      </w:r>
      <w:r>
        <w:t>chức</w:t>
      </w:r>
      <w:r>
        <w:rPr>
          <w:b w:val="0"/>
        </w:rPr>
        <w:t>.</w:t>
      </w:r>
    </w:p>
    <w:p w:rsidR="002C7CDB" w:rsidRDefault="00D161E7">
      <w:pPr>
        <w:pStyle w:val="BodyText"/>
        <w:spacing w:before="2"/>
        <w:ind w:left="658" w:right="1458"/>
        <w:jc w:val="center"/>
      </w:pPr>
      <w:r>
        <w:t>Cô cho trẻ tập ngoài sân</w:t>
      </w:r>
    </w:p>
    <w:p w:rsidR="002C7CDB" w:rsidRDefault="002C7CDB">
      <w:pPr>
        <w:pStyle w:val="BodyText"/>
        <w:spacing w:before="6"/>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9"/>
        <w:gridCol w:w="3834"/>
      </w:tblGrid>
      <w:tr w:rsidR="002C7CDB">
        <w:trPr>
          <w:trHeight w:val="688"/>
        </w:trPr>
        <w:tc>
          <w:tcPr>
            <w:tcW w:w="5829" w:type="dxa"/>
          </w:tcPr>
          <w:p w:rsidR="002C7CDB" w:rsidRDefault="00D161E7">
            <w:pPr>
              <w:pStyle w:val="TableParagraph"/>
              <w:spacing w:line="320" w:lineRule="exact"/>
              <w:ind w:left="1838"/>
              <w:rPr>
                <w:b/>
                <w:sz w:val="28"/>
              </w:rPr>
            </w:pPr>
            <w:r>
              <w:rPr>
                <w:b/>
                <w:sz w:val="28"/>
              </w:rPr>
              <w:t>Hoạt động của cô</w:t>
            </w:r>
          </w:p>
        </w:tc>
        <w:tc>
          <w:tcPr>
            <w:tcW w:w="3834" w:type="dxa"/>
          </w:tcPr>
          <w:p w:rsidR="002C7CDB" w:rsidRDefault="00D161E7">
            <w:pPr>
              <w:pStyle w:val="TableParagraph"/>
              <w:spacing w:before="182"/>
              <w:ind w:left="798"/>
              <w:rPr>
                <w:b/>
                <w:sz w:val="28"/>
              </w:rPr>
            </w:pPr>
            <w:r>
              <w:rPr>
                <w:b/>
                <w:sz w:val="28"/>
              </w:rPr>
              <w:t>Hoạt động của trẻ</w:t>
            </w:r>
          </w:p>
        </w:tc>
      </w:tr>
      <w:tr w:rsidR="002C7CDB">
        <w:trPr>
          <w:trHeight w:val="4185"/>
        </w:trPr>
        <w:tc>
          <w:tcPr>
            <w:tcW w:w="5829" w:type="dxa"/>
          </w:tcPr>
          <w:p w:rsidR="002C7CDB" w:rsidRDefault="00D161E7">
            <w:pPr>
              <w:pStyle w:val="TableParagraph"/>
              <w:spacing w:line="315" w:lineRule="exact"/>
              <w:ind w:left="177"/>
              <w:rPr>
                <w:sz w:val="28"/>
              </w:rPr>
            </w:pPr>
            <w:r>
              <w:rPr>
                <w:sz w:val="28"/>
              </w:rPr>
              <w:t>Hoạt động trò chuyện</w:t>
            </w:r>
          </w:p>
          <w:p w:rsidR="002C7CDB" w:rsidRDefault="00D161E7">
            <w:pPr>
              <w:pStyle w:val="TableParagraph"/>
              <w:numPr>
                <w:ilvl w:val="0"/>
                <w:numId w:val="124"/>
              </w:numPr>
              <w:tabs>
                <w:tab w:val="left" w:pos="296"/>
              </w:tabs>
              <w:ind w:right="234" w:firstLine="0"/>
              <w:jc w:val="both"/>
              <w:rPr>
                <w:sz w:val="28"/>
              </w:rPr>
            </w:pPr>
            <w:r>
              <w:rPr>
                <w:sz w:val="28"/>
              </w:rPr>
              <w:t>Cô cùng trẻ trò chuyện về chủ đề: Thủ đô Hà Nội.</w:t>
            </w:r>
          </w:p>
          <w:p w:rsidR="002C7CDB" w:rsidRDefault="00D161E7">
            <w:pPr>
              <w:pStyle w:val="TableParagraph"/>
              <w:numPr>
                <w:ilvl w:val="0"/>
                <w:numId w:val="124"/>
              </w:numPr>
              <w:tabs>
                <w:tab w:val="left" w:pos="289"/>
              </w:tabs>
              <w:ind w:right="234" w:firstLine="0"/>
              <w:jc w:val="both"/>
              <w:rPr>
                <w:sz w:val="28"/>
              </w:rPr>
            </w:pPr>
            <w:r>
              <w:rPr>
                <w:sz w:val="28"/>
              </w:rPr>
              <w:t>Trẻ biết thủ đô của nước Việt Nam là Hà Nội, biết cảnh đẹp thiên nhiên,các di tích lịch sử của thủ đô Hà</w:t>
            </w:r>
            <w:r>
              <w:rPr>
                <w:spacing w:val="1"/>
                <w:sz w:val="28"/>
              </w:rPr>
              <w:t xml:space="preserve"> </w:t>
            </w:r>
            <w:r>
              <w:rPr>
                <w:sz w:val="28"/>
              </w:rPr>
              <w:t>Nội.</w:t>
            </w:r>
          </w:p>
          <w:p w:rsidR="002C7CDB" w:rsidRDefault="00D161E7">
            <w:pPr>
              <w:pStyle w:val="TableParagraph"/>
              <w:numPr>
                <w:ilvl w:val="0"/>
                <w:numId w:val="124"/>
              </w:numPr>
              <w:tabs>
                <w:tab w:val="left" w:pos="274"/>
              </w:tabs>
              <w:ind w:right="236" w:firstLine="0"/>
              <w:jc w:val="both"/>
              <w:rPr>
                <w:sz w:val="28"/>
              </w:rPr>
            </w:pPr>
            <w:r>
              <w:rPr>
                <w:sz w:val="28"/>
              </w:rPr>
              <w:t>Giáo dục trẻ biết yêu quý vẻ đẹp của thủ đô Hà Nội.</w:t>
            </w:r>
          </w:p>
          <w:p w:rsidR="002C7CDB" w:rsidRDefault="00D161E7">
            <w:pPr>
              <w:pStyle w:val="TableParagraph"/>
              <w:spacing w:line="321" w:lineRule="exact"/>
              <w:ind w:left="107"/>
              <w:rPr>
                <w:sz w:val="28"/>
              </w:rPr>
            </w:pPr>
            <w:r>
              <w:rPr>
                <w:sz w:val="28"/>
              </w:rPr>
              <w:t>1: Khởi động</w:t>
            </w:r>
          </w:p>
          <w:p w:rsidR="002C7CDB" w:rsidRDefault="00D161E7">
            <w:pPr>
              <w:pStyle w:val="TableParagraph"/>
              <w:numPr>
                <w:ilvl w:val="0"/>
                <w:numId w:val="124"/>
              </w:numPr>
              <w:tabs>
                <w:tab w:val="left" w:pos="322"/>
              </w:tabs>
              <w:ind w:right="230" w:firstLine="0"/>
              <w:jc w:val="both"/>
              <w:rPr>
                <w:sz w:val="28"/>
              </w:rPr>
            </w:pPr>
            <w:r>
              <w:rPr>
                <w:sz w:val="28"/>
              </w:rPr>
              <w:t>Cô cho trẻ làm đoàn tàu vừa đi vừa hát bài "Một đoàn tàu", cô cho trẻ đi thường, đi chậm, đi</w:t>
            </w:r>
            <w:r>
              <w:rPr>
                <w:spacing w:val="34"/>
                <w:sz w:val="28"/>
              </w:rPr>
              <w:t xml:space="preserve"> </w:t>
            </w:r>
            <w:r>
              <w:rPr>
                <w:sz w:val="28"/>
              </w:rPr>
              <w:t>nhanh</w:t>
            </w:r>
            <w:r>
              <w:rPr>
                <w:spacing w:val="35"/>
                <w:sz w:val="28"/>
              </w:rPr>
              <w:t xml:space="preserve"> </w:t>
            </w:r>
            <w:r>
              <w:rPr>
                <w:sz w:val="28"/>
              </w:rPr>
              <w:t>sau</w:t>
            </w:r>
            <w:r>
              <w:rPr>
                <w:spacing w:val="33"/>
                <w:sz w:val="28"/>
              </w:rPr>
              <w:t xml:space="preserve"> </w:t>
            </w:r>
            <w:r>
              <w:rPr>
                <w:sz w:val="28"/>
              </w:rPr>
              <w:t>đó</w:t>
            </w:r>
            <w:r>
              <w:rPr>
                <w:spacing w:val="35"/>
                <w:sz w:val="28"/>
              </w:rPr>
              <w:t xml:space="preserve"> </w:t>
            </w:r>
            <w:r>
              <w:rPr>
                <w:sz w:val="28"/>
              </w:rPr>
              <w:t>chở</w:t>
            </w:r>
            <w:r>
              <w:rPr>
                <w:spacing w:val="34"/>
                <w:sz w:val="28"/>
              </w:rPr>
              <w:t xml:space="preserve"> </w:t>
            </w:r>
            <w:r>
              <w:rPr>
                <w:sz w:val="28"/>
              </w:rPr>
              <w:t>về</w:t>
            </w:r>
            <w:r>
              <w:rPr>
                <w:spacing w:val="34"/>
                <w:sz w:val="28"/>
              </w:rPr>
              <w:t xml:space="preserve"> </w:t>
            </w:r>
            <w:r>
              <w:rPr>
                <w:sz w:val="28"/>
              </w:rPr>
              <w:t>hai</w:t>
            </w:r>
            <w:r>
              <w:rPr>
                <w:spacing w:val="35"/>
                <w:sz w:val="28"/>
              </w:rPr>
              <w:t xml:space="preserve"> </w:t>
            </w:r>
            <w:r>
              <w:rPr>
                <w:sz w:val="28"/>
              </w:rPr>
              <w:t>hàng</w:t>
            </w:r>
            <w:r>
              <w:rPr>
                <w:spacing w:val="35"/>
                <w:sz w:val="28"/>
              </w:rPr>
              <w:t xml:space="preserve"> </w:t>
            </w:r>
            <w:r>
              <w:rPr>
                <w:sz w:val="28"/>
              </w:rPr>
              <w:t>ngang</w:t>
            </w:r>
            <w:r>
              <w:rPr>
                <w:spacing w:val="33"/>
                <w:sz w:val="28"/>
              </w:rPr>
              <w:t xml:space="preserve"> </w:t>
            </w:r>
            <w:r>
              <w:rPr>
                <w:sz w:val="28"/>
              </w:rPr>
              <w:t>để</w:t>
            </w:r>
            <w:r>
              <w:rPr>
                <w:spacing w:val="40"/>
                <w:sz w:val="28"/>
              </w:rPr>
              <w:t xml:space="preserve"> </w:t>
            </w:r>
            <w:r>
              <w:rPr>
                <w:sz w:val="28"/>
              </w:rPr>
              <w:t>tập</w:t>
            </w:r>
          </w:p>
          <w:p w:rsidR="002C7CDB" w:rsidRDefault="00D161E7">
            <w:pPr>
              <w:pStyle w:val="TableParagraph"/>
              <w:spacing w:before="1" w:line="308" w:lineRule="exact"/>
              <w:ind w:left="107"/>
              <w:jc w:val="both"/>
              <w:rPr>
                <w:sz w:val="28"/>
              </w:rPr>
            </w:pPr>
            <w:r>
              <w:rPr>
                <w:sz w:val="28"/>
              </w:rPr>
              <w:t>bài tập phát triển chung</w:t>
            </w:r>
          </w:p>
        </w:tc>
        <w:tc>
          <w:tcPr>
            <w:tcW w:w="3834" w:type="dxa"/>
          </w:tcPr>
          <w:p w:rsidR="002C7CDB" w:rsidRDefault="002C7CDB">
            <w:pPr>
              <w:pStyle w:val="TableParagraph"/>
              <w:spacing w:before="3"/>
              <w:rPr>
                <w:sz w:val="27"/>
              </w:rPr>
            </w:pPr>
          </w:p>
          <w:p w:rsidR="002C7CDB" w:rsidRDefault="00D161E7">
            <w:pPr>
              <w:pStyle w:val="TableParagraph"/>
              <w:numPr>
                <w:ilvl w:val="0"/>
                <w:numId w:val="123"/>
              </w:numPr>
              <w:tabs>
                <w:tab w:val="left" w:pos="329"/>
              </w:tabs>
              <w:spacing w:before="1"/>
              <w:ind w:hanging="163"/>
              <w:rPr>
                <w:sz w:val="28"/>
              </w:rPr>
            </w:pPr>
            <w:r>
              <w:rPr>
                <w:sz w:val="28"/>
              </w:rPr>
              <w:t>Trò chuyện cùng</w:t>
            </w:r>
            <w:r>
              <w:rPr>
                <w:spacing w:val="1"/>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123"/>
              </w:numPr>
              <w:tabs>
                <w:tab w:val="left" w:pos="329"/>
              </w:tabs>
              <w:spacing w:before="206"/>
              <w:ind w:hanging="163"/>
              <w:rPr>
                <w:sz w:val="28"/>
              </w:rPr>
            </w:pPr>
            <w:r>
              <w:rPr>
                <w:sz w:val="28"/>
              </w:rPr>
              <w:t>Trẻ khởi</w:t>
            </w:r>
            <w:r>
              <w:rPr>
                <w:spacing w:val="-4"/>
                <w:sz w:val="28"/>
              </w:rPr>
              <w:t xml:space="preserve"> </w:t>
            </w:r>
            <w:r>
              <w:rPr>
                <w:sz w:val="28"/>
              </w:rPr>
              <w:t>động</w:t>
            </w:r>
          </w:p>
          <w:p w:rsidR="002C7CDB" w:rsidRDefault="00D161E7">
            <w:pPr>
              <w:pStyle w:val="TableParagraph"/>
              <w:numPr>
                <w:ilvl w:val="0"/>
                <w:numId w:val="123"/>
              </w:numPr>
              <w:tabs>
                <w:tab w:val="left" w:pos="329"/>
              </w:tabs>
              <w:ind w:hanging="163"/>
              <w:rPr>
                <w:sz w:val="28"/>
              </w:rPr>
            </w:pPr>
            <w:r>
              <w:rPr>
                <w:sz w:val="28"/>
              </w:rPr>
              <w:t>Trẻ hát bài "Một đoàn</w:t>
            </w:r>
            <w:r>
              <w:rPr>
                <w:spacing w:val="-6"/>
                <w:sz w:val="28"/>
              </w:rPr>
              <w:t xml:space="preserve"> </w:t>
            </w:r>
            <w:r>
              <w:rPr>
                <w:sz w:val="28"/>
              </w:rPr>
              <w:t>tàu"</w:t>
            </w:r>
          </w:p>
        </w:tc>
      </w:tr>
    </w:tbl>
    <w:p w:rsidR="002C7CDB" w:rsidRDefault="002C7CDB">
      <w:pPr>
        <w:rPr>
          <w:sz w:val="28"/>
        </w:rPr>
        <w:sectPr w:rsidR="002C7CDB">
          <w:pgSz w:w="11910" w:h="16850"/>
          <w:pgMar w:top="860" w:right="440" w:bottom="114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8"/>
        <w:gridCol w:w="3834"/>
      </w:tblGrid>
      <w:tr w:rsidR="002C7CDB">
        <w:trPr>
          <w:trHeight w:val="7083"/>
        </w:trPr>
        <w:tc>
          <w:tcPr>
            <w:tcW w:w="5828" w:type="dxa"/>
          </w:tcPr>
          <w:p w:rsidR="002C7CDB" w:rsidRDefault="00D161E7">
            <w:pPr>
              <w:pStyle w:val="TableParagraph"/>
              <w:spacing w:line="306" w:lineRule="exact"/>
              <w:ind w:left="107"/>
              <w:rPr>
                <w:sz w:val="28"/>
              </w:rPr>
            </w:pPr>
            <w:r>
              <w:rPr>
                <w:sz w:val="28"/>
              </w:rPr>
              <w:lastRenderedPageBreak/>
              <w:t>2: Trọng động</w:t>
            </w:r>
          </w:p>
          <w:p w:rsidR="002C7CDB" w:rsidRDefault="00D161E7">
            <w:pPr>
              <w:pStyle w:val="TableParagraph"/>
              <w:ind w:left="107"/>
              <w:rPr>
                <w:sz w:val="28"/>
              </w:rPr>
            </w:pPr>
            <w:r>
              <w:rPr>
                <w:sz w:val="28"/>
              </w:rPr>
              <w:t>a, Bài tập phát triển chung</w:t>
            </w:r>
          </w:p>
          <w:p w:rsidR="002C7CDB" w:rsidRDefault="00D161E7">
            <w:pPr>
              <w:pStyle w:val="TableParagraph"/>
              <w:numPr>
                <w:ilvl w:val="0"/>
                <w:numId w:val="122"/>
              </w:numPr>
              <w:tabs>
                <w:tab w:val="left" w:pos="271"/>
              </w:tabs>
              <w:ind w:right="1327" w:firstLine="0"/>
              <w:rPr>
                <w:sz w:val="28"/>
              </w:rPr>
            </w:pPr>
            <w:r>
              <w:rPr>
                <w:sz w:val="28"/>
              </w:rPr>
              <w:t>Động tác tay: Hai tay đưa sang</w:t>
            </w:r>
            <w:r>
              <w:rPr>
                <w:spacing w:val="-12"/>
                <w:sz w:val="28"/>
              </w:rPr>
              <w:t xml:space="preserve"> </w:t>
            </w:r>
            <w:r>
              <w:rPr>
                <w:sz w:val="28"/>
              </w:rPr>
              <w:t>ngang lên cao sau đó hạ xuống theo</w:t>
            </w:r>
            <w:r>
              <w:rPr>
                <w:spacing w:val="-12"/>
                <w:sz w:val="28"/>
              </w:rPr>
              <w:t xml:space="preserve"> </w:t>
            </w:r>
            <w:r>
              <w:rPr>
                <w:sz w:val="28"/>
              </w:rPr>
              <w:t>người</w:t>
            </w:r>
          </w:p>
          <w:p w:rsidR="002C7CDB" w:rsidRDefault="00D161E7">
            <w:pPr>
              <w:pStyle w:val="TableParagraph"/>
              <w:numPr>
                <w:ilvl w:val="0"/>
                <w:numId w:val="122"/>
              </w:numPr>
              <w:tabs>
                <w:tab w:val="left" w:pos="288"/>
              </w:tabs>
              <w:spacing w:line="242" w:lineRule="auto"/>
              <w:ind w:right="234" w:firstLine="0"/>
              <w:rPr>
                <w:sz w:val="28"/>
              </w:rPr>
            </w:pPr>
            <w:r>
              <w:rPr>
                <w:sz w:val="28"/>
              </w:rPr>
              <w:t>Động tác bụng: Hai tay đưa thẳng lên cao, cúi xuống hai tay chạm</w:t>
            </w:r>
            <w:r>
              <w:rPr>
                <w:spacing w:val="-10"/>
                <w:sz w:val="28"/>
              </w:rPr>
              <w:t xml:space="preserve"> </w:t>
            </w:r>
            <w:r>
              <w:rPr>
                <w:sz w:val="28"/>
              </w:rPr>
              <w:t>đất.</w:t>
            </w:r>
          </w:p>
          <w:p w:rsidR="002C7CDB" w:rsidRDefault="00D161E7">
            <w:pPr>
              <w:pStyle w:val="TableParagraph"/>
              <w:numPr>
                <w:ilvl w:val="0"/>
                <w:numId w:val="122"/>
              </w:numPr>
              <w:tabs>
                <w:tab w:val="left" w:pos="279"/>
              </w:tabs>
              <w:ind w:right="227" w:firstLine="0"/>
              <w:rPr>
                <w:sz w:val="28"/>
              </w:rPr>
            </w:pPr>
            <w:r>
              <w:rPr>
                <w:sz w:val="28"/>
              </w:rPr>
              <w:t>Động tác chân: Đứng hai chân chụm vào nhau, hai tay chống hông, nhún xuống, đầu gối</w:t>
            </w:r>
            <w:r>
              <w:rPr>
                <w:spacing w:val="-18"/>
                <w:sz w:val="28"/>
              </w:rPr>
              <w:t xml:space="preserve"> </w:t>
            </w:r>
            <w:r>
              <w:rPr>
                <w:sz w:val="28"/>
              </w:rPr>
              <w:t>khụy</w:t>
            </w:r>
          </w:p>
          <w:p w:rsidR="002C7CDB" w:rsidRDefault="00D161E7">
            <w:pPr>
              <w:pStyle w:val="TableParagraph"/>
              <w:numPr>
                <w:ilvl w:val="0"/>
                <w:numId w:val="122"/>
              </w:numPr>
              <w:tabs>
                <w:tab w:val="left" w:pos="271"/>
              </w:tabs>
              <w:ind w:right="327" w:firstLine="0"/>
              <w:rPr>
                <w:sz w:val="28"/>
              </w:rPr>
            </w:pPr>
            <w:r>
              <w:rPr>
                <w:sz w:val="28"/>
              </w:rPr>
              <w:t>Động tác bật: Bật tại chỗ chân trước chân sau b, Vận động cơ bản: Ném đích đứng, chạy</w:t>
            </w:r>
            <w:r>
              <w:rPr>
                <w:spacing w:val="-20"/>
                <w:sz w:val="28"/>
              </w:rPr>
              <w:t xml:space="preserve"> </w:t>
            </w:r>
            <w:r>
              <w:rPr>
                <w:sz w:val="28"/>
              </w:rPr>
              <w:t>12m.</w:t>
            </w:r>
          </w:p>
          <w:p w:rsidR="002C7CDB" w:rsidRDefault="00D161E7">
            <w:pPr>
              <w:pStyle w:val="TableParagraph"/>
              <w:numPr>
                <w:ilvl w:val="0"/>
                <w:numId w:val="122"/>
              </w:numPr>
              <w:tabs>
                <w:tab w:val="left" w:pos="271"/>
              </w:tabs>
              <w:spacing w:line="321" w:lineRule="exact"/>
              <w:ind w:firstLine="0"/>
              <w:rPr>
                <w:sz w:val="28"/>
              </w:rPr>
            </w:pPr>
            <w:r>
              <w:rPr>
                <w:sz w:val="28"/>
              </w:rPr>
              <w:t>Cô tập lần</w:t>
            </w:r>
            <w:r>
              <w:rPr>
                <w:spacing w:val="-4"/>
                <w:sz w:val="28"/>
              </w:rPr>
              <w:t xml:space="preserve"> </w:t>
            </w:r>
            <w:r>
              <w:rPr>
                <w:sz w:val="28"/>
              </w:rPr>
              <w:t>1:</w:t>
            </w:r>
          </w:p>
          <w:p w:rsidR="002C7CDB" w:rsidRDefault="00D161E7">
            <w:pPr>
              <w:pStyle w:val="TableParagraph"/>
              <w:numPr>
                <w:ilvl w:val="0"/>
                <w:numId w:val="122"/>
              </w:numPr>
              <w:tabs>
                <w:tab w:val="left" w:pos="271"/>
              </w:tabs>
              <w:ind w:firstLine="0"/>
              <w:rPr>
                <w:sz w:val="28"/>
              </w:rPr>
            </w:pPr>
            <w:r>
              <w:rPr>
                <w:sz w:val="28"/>
              </w:rPr>
              <w:t>Cô tập lần 2: Phân tích động</w:t>
            </w:r>
            <w:r>
              <w:rPr>
                <w:spacing w:val="-5"/>
                <w:sz w:val="28"/>
              </w:rPr>
              <w:t xml:space="preserve"> </w:t>
            </w:r>
            <w:r>
              <w:rPr>
                <w:sz w:val="28"/>
              </w:rPr>
              <w:t>tác</w:t>
            </w:r>
          </w:p>
          <w:p w:rsidR="002C7CDB" w:rsidRDefault="00D161E7">
            <w:pPr>
              <w:pStyle w:val="TableParagraph"/>
              <w:numPr>
                <w:ilvl w:val="0"/>
                <w:numId w:val="122"/>
              </w:numPr>
              <w:tabs>
                <w:tab w:val="left" w:pos="271"/>
              </w:tabs>
              <w:spacing w:line="322" w:lineRule="exact"/>
              <w:ind w:firstLine="0"/>
              <w:rPr>
                <w:sz w:val="28"/>
              </w:rPr>
            </w:pPr>
            <w:r>
              <w:rPr>
                <w:sz w:val="28"/>
              </w:rPr>
              <w:t>Cô gọi 1 trẻ lên tập</w:t>
            </w:r>
            <w:r>
              <w:rPr>
                <w:spacing w:val="-4"/>
                <w:sz w:val="28"/>
              </w:rPr>
              <w:t xml:space="preserve"> </w:t>
            </w:r>
            <w:r>
              <w:rPr>
                <w:sz w:val="28"/>
              </w:rPr>
              <w:t>thử</w:t>
            </w:r>
          </w:p>
          <w:p w:rsidR="002C7CDB" w:rsidRDefault="00D161E7">
            <w:pPr>
              <w:pStyle w:val="TableParagraph"/>
              <w:spacing w:line="322" w:lineRule="exact"/>
              <w:ind w:left="107"/>
              <w:rPr>
                <w:sz w:val="28"/>
              </w:rPr>
            </w:pPr>
            <w:r>
              <w:rPr>
                <w:sz w:val="28"/>
              </w:rPr>
              <w:t>+ Tr</w:t>
            </w:r>
            <w:r>
              <w:rPr>
                <w:sz w:val="28"/>
              </w:rPr>
              <w:t>ẻ tập.</w:t>
            </w:r>
          </w:p>
          <w:p w:rsidR="002C7CDB" w:rsidRDefault="00D161E7">
            <w:pPr>
              <w:pStyle w:val="TableParagraph"/>
              <w:numPr>
                <w:ilvl w:val="0"/>
                <w:numId w:val="122"/>
              </w:numPr>
              <w:tabs>
                <w:tab w:val="left" w:pos="276"/>
              </w:tabs>
              <w:ind w:right="231" w:firstLine="0"/>
              <w:rPr>
                <w:sz w:val="28"/>
              </w:rPr>
            </w:pPr>
            <w:r>
              <w:rPr>
                <w:sz w:val="28"/>
              </w:rPr>
              <w:t>Lần 1. Cô cho cả lớp tập lần lượt (cô chú ý sửa sai cho</w:t>
            </w:r>
            <w:r>
              <w:rPr>
                <w:spacing w:val="1"/>
                <w:sz w:val="28"/>
              </w:rPr>
              <w:t xml:space="preserve"> </w:t>
            </w:r>
            <w:r>
              <w:rPr>
                <w:sz w:val="28"/>
              </w:rPr>
              <w:t>trẻ)</w:t>
            </w:r>
          </w:p>
          <w:p w:rsidR="002C7CDB" w:rsidRDefault="00D161E7">
            <w:pPr>
              <w:pStyle w:val="TableParagraph"/>
              <w:numPr>
                <w:ilvl w:val="0"/>
                <w:numId w:val="122"/>
              </w:numPr>
              <w:tabs>
                <w:tab w:val="left" w:pos="271"/>
              </w:tabs>
              <w:spacing w:line="321" w:lineRule="exact"/>
              <w:ind w:firstLine="0"/>
              <w:rPr>
                <w:sz w:val="28"/>
              </w:rPr>
            </w:pPr>
            <w:r>
              <w:rPr>
                <w:sz w:val="28"/>
              </w:rPr>
              <w:t>Lần 2. Cô cho 2 tổ thi</w:t>
            </w:r>
            <w:r>
              <w:rPr>
                <w:spacing w:val="-3"/>
                <w:sz w:val="28"/>
              </w:rPr>
              <w:t xml:space="preserve"> </w:t>
            </w:r>
            <w:r>
              <w:rPr>
                <w:sz w:val="28"/>
              </w:rPr>
              <w:t>đua</w:t>
            </w:r>
          </w:p>
          <w:p w:rsidR="002C7CDB" w:rsidRDefault="00D161E7">
            <w:pPr>
              <w:pStyle w:val="TableParagraph"/>
              <w:numPr>
                <w:ilvl w:val="0"/>
                <w:numId w:val="122"/>
              </w:numPr>
              <w:tabs>
                <w:tab w:val="left" w:pos="271"/>
              </w:tabs>
              <w:ind w:firstLine="0"/>
              <w:rPr>
                <w:sz w:val="28"/>
              </w:rPr>
            </w:pPr>
            <w:r>
              <w:rPr>
                <w:sz w:val="28"/>
              </w:rPr>
              <w:t>Cô cho 2 trẻ lên tập để củng cố</w:t>
            </w:r>
            <w:r>
              <w:rPr>
                <w:spacing w:val="-6"/>
                <w:sz w:val="28"/>
              </w:rPr>
              <w:t xml:space="preserve"> </w:t>
            </w:r>
            <w:r>
              <w:rPr>
                <w:sz w:val="28"/>
              </w:rPr>
              <w:t>bài</w:t>
            </w:r>
          </w:p>
          <w:p w:rsidR="002C7CDB" w:rsidRDefault="00D161E7">
            <w:pPr>
              <w:pStyle w:val="TableParagraph"/>
              <w:spacing w:line="322" w:lineRule="exact"/>
              <w:ind w:left="107"/>
              <w:rPr>
                <w:sz w:val="28"/>
              </w:rPr>
            </w:pPr>
            <w:r>
              <w:rPr>
                <w:sz w:val="28"/>
              </w:rPr>
              <w:t>3. Hồi tĩnh</w:t>
            </w:r>
          </w:p>
          <w:p w:rsidR="002C7CDB" w:rsidRDefault="00D161E7">
            <w:pPr>
              <w:pStyle w:val="TableParagraph"/>
              <w:ind w:left="107" w:right="132"/>
              <w:rPr>
                <w:sz w:val="28"/>
              </w:rPr>
            </w:pPr>
            <w:r>
              <w:rPr>
                <w:sz w:val="28"/>
              </w:rPr>
              <w:t>- Cô cho trẻ làm đàn chim bay 1-2 vòng quanh sân</w:t>
            </w:r>
          </w:p>
        </w:tc>
        <w:tc>
          <w:tcPr>
            <w:tcW w:w="3834" w:type="dxa"/>
          </w:tcPr>
          <w:p w:rsidR="002C7CDB" w:rsidRDefault="002C7CDB">
            <w:pPr>
              <w:pStyle w:val="TableParagraph"/>
              <w:rPr>
                <w:sz w:val="30"/>
              </w:rPr>
            </w:pPr>
          </w:p>
          <w:p w:rsidR="002C7CDB" w:rsidRDefault="002C7CDB">
            <w:pPr>
              <w:pStyle w:val="TableParagraph"/>
              <w:spacing w:before="6"/>
              <w:rPr>
                <w:sz w:val="24"/>
              </w:rPr>
            </w:pPr>
          </w:p>
          <w:p w:rsidR="002C7CDB" w:rsidRDefault="00D161E7">
            <w:pPr>
              <w:pStyle w:val="TableParagraph"/>
              <w:numPr>
                <w:ilvl w:val="0"/>
                <w:numId w:val="121"/>
              </w:numPr>
              <w:tabs>
                <w:tab w:val="left" w:pos="272"/>
              </w:tabs>
              <w:ind w:firstLine="0"/>
              <w:rPr>
                <w:sz w:val="28"/>
              </w:rPr>
            </w:pPr>
            <w:r>
              <w:rPr>
                <w:sz w:val="28"/>
              </w:rPr>
              <w:t>Trẻ tập 4l x</w:t>
            </w:r>
            <w:r>
              <w:rPr>
                <w:spacing w:val="-4"/>
                <w:sz w:val="28"/>
              </w:rPr>
              <w:t xml:space="preserve"> </w:t>
            </w:r>
            <w:r>
              <w:rPr>
                <w:sz w:val="28"/>
              </w:rPr>
              <w:t>4n</w:t>
            </w:r>
          </w:p>
          <w:p w:rsidR="002C7CDB" w:rsidRDefault="002C7CDB">
            <w:pPr>
              <w:pStyle w:val="TableParagraph"/>
              <w:spacing w:before="11"/>
              <w:rPr>
                <w:sz w:val="27"/>
              </w:rPr>
            </w:pPr>
          </w:p>
          <w:p w:rsidR="002C7CDB" w:rsidRDefault="00D161E7">
            <w:pPr>
              <w:pStyle w:val="TableParagraph"/>
              <w:numPr>
                <w:ilvl w:val="0"/>
                <w:numId w:val="121"/>
              </w:numPr>
              <w:tabs>
                <w:tab w:val="left" w:pos="272"/>
              </w:tabs>
              <w:ind w:firstLine="0"/>
              <w:rPr>
                <w:sz w:val="28"/>
              </w:rPr>
            </w:pPr>
            <w:r>
              <w:rPr>
                <w:sz w:val="28"/>
              </w:rPr>
              <w:t>Trẻ tập 2l x</w:t>
            </w:r>
            <w:r>
              <w:rPr>
                <w:spacing w:val="-5"/>
                <w:sz w:val="28"/>
              </w:rPr>
              <w:t xml:space="preserve"> </w:t>
            </w:r>
            <w:r>
              <w:rPr>
                <w:sz w:val="28"/>
              </w:rPr>
              <w:t>4n</w:t>
            </w:r>
          </w:p>
          <w:p w:rsidR="002C7CDB" w:rsidRDefault="002C7CDB">
            <w:pPr>
              <w:pStyle w:val="TableParagraph"/>
              <w:spacing w:before="2"/>
              <w:rPr>
                <w:sz w:val="28"/>
              </w:rPr>
            </w:pPr>
          </w:p>
          <w:p w:rsidR="002C7CDB" w:rsidRDefault="00D161E7">
            <w:pPr>
              <w:pStyle w:val="TableParagraph"/>
              <w:numPr>
                <w:ilvl w:val="0"/>
                <w:numId w:val="121"/>
              </w:numPr>
              <w:tabs>
                <w:tab w:val="left" w:pos="329"/>
              </w:tabs>
              <w:ind w:left="328" w:hanging="163"/>
              <w:rPr>
                <w:sz w:val="28"/>
              </w:rPr>
            </w:pPr>
            <w:r>
              <w:rPr>
                <w:sz w:val="28"/>
              </w:rPr>
              <w:t>Trẻ tập 4l x</w:t>
            </w:r>
            <w:r>
              <w:rPr>
                <w:spacing w:val="-5"/>
                <w:sz w:val="28"/>
              </w:rPr>
              <w:t xml:space="preserve"> </w:t>
            </w:r>
            <w:r>
              <w:rPr>
                <w:sz w:val="28"/>
              </w:rPr>
              <w:t>4n</w:t>
            </w:r>
          </w:p>
          <w:p w:rsidR="002C7CDB" w:rsidRDefault="002C7CDB">
            <w:pPr>
              <w:pStyle w:val="TableParagraph"/>
              <w:spacing w:before="10"/>
              <w:rPr>
                <w:sz w:val="27"/>
              </w:rPr>
            </w:pPr>
          </w:p>
          <w:p w:rsidR="002C7CDB" w:rsidRDefault="00D161E7">
            <w:pPr>
              <w:pStyle w:val="TableParagraph"/>
              <w:numPr>
                <w:ilvl w:val="0"/>
                <w:numId w:val="121"/>
              </w:numPr>
              <w:tabs>
                <w:tab w:val="left" w:pos="272"/>
              </w:tabs>
              <w:spacing w:before="1"/>
              <w:ind w:firstLine="0"/>
              <w:rPr>
                <w:sz w:val="28"/>
              </w:rPr>
            </w:pPr>
            <w:r>
              <w:rPr>
                <w:sz w:val="28"/>
              </w:rPr>
              <w:t>Trẻ tập 2l x</w:t>
            </w:r>
            <w:r>
              <w:rPr>
                <w:spacing w:val="-5"/>
                <w:sz w:val="28"/>
              </w:rPr>
              <w:t xml:space="preserve"> </w:t>
            </w:r>
            <w:r>
              <w:rPr>
                <w:sz w:val="28"/>
              </w:rPr>
              <w:t>4n</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121"/>
              </w:numPr>
              <w:tabs>
                <w:tab w:val="left" w:pos="272"/>
              </w:tabs>
              <w:ind w:firstLine="0"/>
              <w:rPr>
                <w:sz w:val="28"/>
              </w:rPr>
            </w:pPr>
            <w:r>
              <w:rPr>
                <w:sz w:val="28"/>
              </w:rPr>
              <w:t>Trẻ chú</w:t>
            </w:r>
            <w:r>
              <w:rPr>
                <w:spacing w:val="-3"/>
                <w:sz w:val="28"/>
              </w:rPr>
              <w:t xml:space="preserve"> </w:t>
            </w:r>
            <w:r>
              <w:rPr>
                <w:sz w:val="28"/>
              </w:rPr>
              <w:t>ý</w:t>
            </w:r>
          </w:p>
          <w:p w:rsidR="002C7CDB" w:rsidRDefault="002C7CDB">
            <w:pPr>
              <w:pStyle w:val="TableParagraph"/>
              <w:spacing w:before="2"/>
              <w:rPr>
                <w:sz w:val="28"/>
              </w:rPr>
            </w:pPr>
          </w:p>
          <w:p w:rsidR="002C7CDB" w:rsidRDefault="00D161E7">
            <w:pPr>
              <w:pStyle w:val="TableParagraph"/>
              <w:numPr>
                <w:ilvl w:val="0"/>
                <w:numId w:val="121"/>
              </w:numPr>
              <w:tabs>
                <w:tab w:val="left" w:pos="272"/>
              </w:tabs>
              <w:ind w:firstLine="0"/>
              <w:rPr>
                <w:sz w:val="28"/>
              </w:rPr>
            </w:pPr>
            <w:r>
              <w:rPr>
                <w:sz w:val="28"/>
              </w:rPr>
              <w:t>1 trẻ lên tập</w:t>
            </w:r>
            <w:r>
              <w:rPr>
                <w:spacing w:val="-2"/>
                <w:sz w:val="28"/>
              </w:rPr>
              <w:t xml:space="preserve"> </w:t>
            </w:r>
            <w:r>
              <w:rPr>
                <w:sz w:val="28"/>
              </w:rPr>
              <w:t>thử</w:t>
            </w:r>
          </w:p>
          <w:p w:rsidR="002C7CDB" w:rsidRDefault="002C7CDB">
            <w:pPr>
              <w:pStyle w:val="TableParagraph"/>
              <w:spacing w:before="11"/>
              <w:rPr>
                <w:sz w:val="27"/>
              </w:rPr>
            </w:pPr>
          </w:p>
          <w:p w:rsidR="002C7CDB" w:rsidRDefault="00D161E7">
            <w:pPr>
              <w:pStyle w:val="TableParagraph"/>
              <w:numPr>
                <w:ilvl w:val="0"/>
                <w:numId w:val="121"/>
              </w:numPr>
              <w:tabs>
                <w:tab w:val="left" w:pos="272"/>
              </w:tabs>
              <w:ind w:firstLine="0"/>
              <w:rPr>
                <w:sz w:val="28"/>
              </w:rPr>
            </w:pPr>
            <w:r>
              <w:rPr>
                <w:sz w:val="28"/>
              </w:rPr>
              <w:t>Lớp tập lần</w:t>
            </w:r>
            <w:r>
              <w:rPr>
                <w:spacing w:val="-4"/>
                <w:sz w:val="28"/>
              </w:rPr>
              <w:t xml:space="preserve"> </w:t>
            </w:r>
            <w:r>
              <w:rPr>
                <w:sz w:val="28"/>
              </w:rPr>
              <w:t>lượt</w:t>
            </w:r>
          </w:p>
          <w:p w:rsidR="002C7CDB" w:rsidRDefault="002C7CDB">
            <w:pPr>
              <w:pStyle w:val="TableParagraph"/>
              <w:spacing w:before="10"/>
              <w:rPr>
                <w:sz w:val="27"/>
              </w:rPr>
            </w:pPr>
          </w:p>
          <w:p w:rsidR="002C7CDB" w:rsidRDefault="00D161E7">
            <w:pPr>
              <w:pStyle w:val="TableParagraph"/>
              <w:numPr>
                <w:ilvl w:val="0"/>
                <w:numId w:val="121"/>
              </w:numPr>
              <w:tabs>
                <w:tab w:val="left" w:pos="272"/>
              </w:tabs>
              <w:spacing w:before="1"/>
              <w:ind w:firstLine="0"/>
              <w:rPr>
                <w:sz w:val="28"/>
              </w:rPr>
            </w:pPr>
            <w:r>
              <w:rPr>
                <w:sz w:val="28"/>
              </w:rPr>
              <w:t>2 tổ thi</w:t>
            </w:r>
            <w:r>
              <w:rPr>
                <w:spacing w:val="-1"/>
                <w:sz w:val="28"/>
              </w:rPr>
              <w:t xml:space="preserve"> </w:t>
            </w:r>
            <w:r>
              <w:rPr>
                <w:sz w:val="28"/>
              </w:rPr>
              <w:t>đua</w:t>
            </w:r>
          </w:p>
          <w:p w:rsidR="002C7CDB" w:rsidRDefault="00D161E7">
            <w:pPr>
              <w:pStyle w:val="TableParagraph"/>
              <w:numPr>
                <w:ilvl w:val="0"/>
                <w:numId w:val="121"/>
              </w:numPr>
              <w:tabs>
                <w:tab w:val="left" w:pos="272"/>
              </w:tabs>
              <w:spacing w:before="2"/>
              <w:ind w:firstLine="0"/>
              <w:rPr>
                <w:sz w:val="28"/>
              </w:rPr>
            </w:pPr>
            <w:r>
              <w:rPr>
                <w:sz w:val="28"/>
              </w:rPr>
              <w:t>2 trẻ lên</w:t>
            </w:r>
            <w:r>
              <w:rPr>
                <w:spacing w:val="-1"/>
                <w:sz w:val="28"/>
              </w:rPr>
              <w:t xml:space="preserve"> </w:t>
            </w:r>
            <w:r>
              <w:rPr>
                <w:sz w:val="28"/>
              </w:rPr>
              <w:t>tập</w:t>
            </w:r>
          </w:p>
          <w:p w:rsidR="002C7CDB" w:rsidRDefault="002C7CDB">
            <w:pPr>
              <w:pStyle w:val="TableParagraph"/>
              <w:spacing w:before="10"/>
              <w:rPr>
                <w:sz w:val="27"/>
              </w:rPr>
            </w:pPr>
          </w:p>
          <w:p w:rsidR="002C7CDB" w:rsidRDefault="00D161E7">
            <w:pPr>
              <w:pStyle w:val="TableParagraph"/>
              <w:numPr>
                <w:ilvl w:val="0"/>
                <w:numId w:val="121"/>
              </w:numPr>
              <w:tabs>
                <w:tab w:val="left" w:pos="308"/>
              </w:tabs>
              <w:spacing w:line="320" w:lineRule="atLeast"/>
              <w:ind w:right="229" w:firstLine="0"/>
              <w:rPr>
                <w:sz w:val="28"/>
              </w:rPr>
            </w:pPr>
            <w:r>
              <w:rPr>
                <w:sz w:val="28"/>
              </w:rPr>
              <w:t>Trẻ làm đàn chim bay 1 - 2 vòng sân</w:t>
            </w:r>
          </w:p>
        </w:tc>
      </w:tr>
    </w:tbl>
    <w:p w:rsidR="002C7CDB" w:rsidRDefault="002C7CDB">
      <w:pPr>
        <w:pStyle w:val="BodyText"/>
        <w:spacing w:before="3"/>
        <w:rPr>
          <w:sz w:val="19"/>
        </w:rPr>
      </w:pPr>
    </w:p>
    <w:p w:rsidR="002C7CDB" w:rsidRDefault="00D161E7">
      <w:pPr>
        <w:pStyle w:val="Heading4"/>
        <w:spacing w:before="89" w:line="242" w:lineRule="auto"/>
        <w:ind w:left="1644" w:right="4348" w:hanging="768"/>
      </w:pPr>
      <w:r>
        <w:t>Tiết 2 : Lĩnh vực giáo dục phát triển nhận thức Hoạt động khám phá MTXQ:</w:t>
      </w:r>
    </w:p>
    <w:p w:rsidR="002C7CDB" w:rsidRDefault="00D161E7">
      <w:pPr>
        <w:spacing w:line="315" w:lineRule="exact"/>
        <w:ind w:left="658" w:right="247"/>
        <w:jc w:val="center"/>
        <w:rPr>
          <w:b/>
          <w:sz w:val="28"/>
        </w:rPr>
      </w:pPr>
      <w:r>
        <w:rPr>
          <w:b/>
          <w:sz w:val="28"/>
        </w:rPr>
        <w:t>TRÒ CHUYỆN VỀ THỦ ĐÔ HÀ NỘI.</w:t>
      </w:r>
    </w:p>
    <w:p w:rsidR="002C7CDB" w:rsidRDefault="00D161E7">
      <w:pPr>
        <w:pStyle w:val="BodyText"/>
        <w:spacing w:line="319" w:lineRule="exact"/>
        <w:ind w:left="658" w:right="182"/>
        <w:jc w:val="center"/>
      </w:pPr>
      <w:r>
        <w:t>Nội dung tích hợp:</w:t>
      </w:r>
    </w:p>
    <w:p w:rsidR="002C7CDB" w:rsidRDefault="00D161E7">
      <w:pPr>
        <w:pStyle w:val="ListParagraph"/>
        <w:numPr>
          <w:ilvl w:val="0"/>
          <w:numId w:val="120"/>
        </w:numPr>
        <w:tabs>
          <w:tab w:val="left" w:pos="5534"/>
        </w:tabs>
        <w:spacing w:line="322" w:lineRule="exact"/>
        <w:rPr>
          <w:sz w:val="28"/>
        </w:rPr>
      </w:pPr>
      <w:r>
        <w:rPr>
          <w:sz w:val="28"/>
        </w:rPr>
        <w:t>ÂN: “Em yêu thủ</w:t>
      </w:r>
      <w:r>
        <w:rPr>
          <w:spacing w:val="-2"/>
          <w:sz w:val="28"/>
        </w:rPr>
        <w:t xml:space="preserve"> </w:t>
      </w:r>
      <w:r>
        <w:rPr>
          <w:sz w:val="28"/>
        </w:rPr>
        <w:t>đô”</w:t>
      </w:r>
    </w:p>
    <w:p w:rsidR="002C7CDB" w:rsidRDefault="00D161E7">
      <w:pPr>
        <w:pStyle w:val="ListParagraph"/>
        <w:numPr>
          <w:ilvl w:val="0"/>
          <w:numId w:val="120"/>
        </w:numPr>
        <w:tabs>
          <w:tab w:val="left" w:pos="5603"/>
        </w:tabs>
        <w:ind w:left="5603" w:hanging="236"/>
        <w:rPr>
          <w:sz w:val="28"/>
        </w:rPr>
      </w:pPr>
      <w:r>
        <w:rPr>
          <w:sz w:val="28"/>
        </w:rPr>
        <w:t>TH : Tô mầu cảnh đẹp thủ đô Hà</w:t>
      </w:r>
      <w:r>
        <w:rPr>
          <w:spacing w:val="-1"/>
          <w:sz w:val="28"/>
        </w:rPr>
        <w:t xml:space="preserve"> </w:t>
      </w:r>
      <w:r>
        <w:rPr>
          <w:sz w:val="28"/>
        </w:rPr>
        <w:t>Nội.</w:t>
      </w:r>
    </w:p>
    <w:p w:rsidR="002C7CDB" w:rsidRDefault="00D161E7">
      <w:pPr>
        <w:pStyle w:val="Heading4"/>
        <w:numPr>
          <w:ilvl w:val="2"/>
          <w:numId w:val="128"/>
        </w:numPr>
        <w:tabs>
          <w:tab w:val="left" w:pos="1069"/>
        </w:tabs>
        <w:spacing w:before="4" w:line="321" w:lineRule="exact"/>
      </w:pPr>
      <w:r>
        <w:t>Mục đích – yêu</w:t>
      </w:r>
      <w:r>
        <w:rPr>
          <w:spacing w:val="-3"/>
        </w:rPr>
        <w:t xml:space="preserve"> </w:t>
      </w:r>
      <w:r>
        <w:t>cầu:</w:t>
      </w:r>
    </w:p>
    <w:p w:rsidR="002C7CDB" w:rsidRDefault="00D161E7">
      <w:pPr>
        <w:pStyle w:val="ListParagraph"/>
        <w:numPr>
          <w:ilvl w:val="0"/>
          <w:numId w:val="119"/>
        </w:numPr>
        <w:tabs>
          <w:tab w:val="left" w:pos="1016"/>
        </w:tabs>
        <w:ind w:right="417" w:firstLine="0"/>
        <w:rPr>
          <w:sz w:val="28"/>
        </w:rPr>
      </w:pPr>
      <w:r>
        <w:rPr>
          <w:sz w:val="28"/>
        </w:rPr>
        <w:t>Phát triển cho trẻ ngôn ngữ, khả năng quan sát, chú ý, ghi nhớ có chủ định, khả năng diễ đạt lời</w:t>
      </w:r>
      <w:r>
        <w:rPr>
          <w:spacing w:val="-8"/>
          <w:sz w:val="28"/>
        </w:rPr>
        <w:t xml:space="preserve"> </w:t>
      </w:r>
      <w:r>
        <w:rPr>
          <w:sz w:val="28"/>
        </w:rPr>
        <w:t>nói.</w:t>
      </w:r>
    </w:p>
    <w:p w:rsidR="002C7CDB" w:rsidRDefault="00D161E7">
      <w:pPr>
        <w:pStyle w:val="ListParagraph"/>
        <w:numPr>
          <w:ilvl w:val="0"/>
          <w:numId w:val="119"/>
        </w:numPr>
        <w:tabs>
          <w:tab w:val="left" w:pos="983"/>
        </w:tabs>
        <w:spacing w:line="322" w:lineRule="exact"/>
        <w:ind w:left="982" w:hanging="164"/>
        <w:rPr>
          <w:sz w:val="28"/>
        </w:rPr>
      </w:pPr>
      <w:r>
        <w:rPr>
          <w:sz w:val="28"/>
        </w:rPr>
        <w:t>Giúp trẻ nhận làm quen với một số danh lam thắng cảnh của thủ đô Hà</w:t>
      </w:r>
      <w:r>
        <w:rPr>
          <w:spacing w:val="-19"/>
          <w:sz w:val="28"/>
        </w:rPr>
        <w:t xml:space="preserve"> </w:t>
      </w:r>
      <w:r>
        <w:rPr>
          <w:sz w:val="28"/>
        </w:rPr>
        <w:t>Nội.</w:t>
      </w:r>
    </w:p>
    <w:p w:rsidR="002C7CDB" w:rsidRDefault="00D161E7">
      <w:pPr>
        <w:pStyle w:val="ListParagraph"/>
        <w:numPr>
          <w:ilvl w:val="0"/>
          <w:numId w:val="119"/>
        </w:numPr>
        <w:tabs>
          <w:tab w:val="left" w:pos="983"/>
        </w:tabs>
        <w:spacing w:line="322" w:lineRule="exact"/>
        <w:ind w:left="982" w:hanging="164"/>
        <w:rPr>
          <w:sz w:val="28"/>
        </w:rPr>
      </w:pPr>
      <w:r>
        <w:rPr>
          <w:sz w:val="28"/>
        </w:rPr>
        <w:t>Trẻ b</w:t>
      </w:r>
      <w:r>
        <w:rPr>
          <w:sz w:val="28"/>
        </w:rPr>
        <w:t>iết dùng ngôn ngữ để nói lên hiểu biết của mình về vẻ đẹp của thủ</w:t>
      </w:r>
      <w:r>
        <w:rPr>
          <w:spacing w:val="-16"/>
          <w:sz w:val="28"/>
        </w:rPr>
        <w:t xml:space="preserve"> </w:t>
      </w:r>
      <w:r>
        <w:rPr>
          <w:sz w:val="28"/>
        </w:rPr>
        <w:t>đô.</w:t>
      </w:r>
    </w:p>
    <w:p w:rsidR="002C7CDB" w:rsidRDefault="00D161E7">
      <w:pPr>
        <w:pStyle w:val="ListParagraph"/>
        <w:numPr>
          <w:ilvl w:val="0"/>
          <w:numId w:val="119"/>
        </w:numPr>
        <w:tabs>
          <w:tab w:val="left" w:pos="999"/>
        </w:tabs>
        <w:ind w:right="419" w:firstLine="0"/>
        <w:rPr>
          <w:sz w:val="28"/>
        </w:rPr>
      </w:pPr>
      <w:r>
        <w:rPr>
          <w:sz w:val="28"/>
        </w:rPr>
        <w:t>Giáo dục trẻ giữ gìn bảo vệ vẻ đẹp dnh lam thắng cảnh, thiên nhiên của thủ đô Hà Nội.</w:t>
      </w:r>
    </w:p>
    <w:p w:rsidR="002C7CDB" w:rsidRDefault="00D161E7">
      <w:pPr>
        <w:pStyle w:val="Heading4"/>
        <w:numPr>
          <w:ilvl w:val="2"/>
          <w:numId w:val="128"/>
        </w:numPr>
        <w:tabs>
          <w:tab w:val="left" w:pos="1179"/>
        </w:tabs>
        <w:spacing w:before="5" w:line="319" w:lineRule="exact"/>
        <w:ind w:left="1178" w:hanging="360"/>
      </w:pPr>
      <w:r>
        <w:t>Chuẩn</w:t>
      </w:r>
      <w:r>
        <w:rPr>
          <w:spacing w:val="-1"/>
        </w:rPr>
        <w:t xml:space="preserve"> </w:t>
      </w:r>
      <w:r>
        <w:t>bị:</w:t>
      </w:r>
    </w:p>
    <w:p w:rsidR="002C7CDB" w:rsidRDefault="00D161E7">
      <w:pPr>
        <w:pStyle w:val="ListParagraph"/>
        <w:numPr>
          <w:ilvl w:val="0"/>
          <w:numId w:val="119"/>
        </w:numPr>
        <w:tabs>
          <w:tab w:val="left" w:pos="1028"/>
        </w:tabs>
        <w:ind w:right="419" w:firstLine="0"/>
        <w:rPr>
          <w:sz w:val="28"/>
        </w:rPr>
      </w:pPr>
      <w:r>
        <w:rPr>
          <w:sz w:val="28"/>
        </w:rPr>
        <w:t>Của cô: Bài hát: “Em yeu thủ đô” Bảo Trọng, " Em đi chơi thuyền" Trần Kiết Tường. Tranh vẽ</w:t>
      </w:r>
      <w:r>
        <w:rPr>
          <w:sz w:val="28"/>
        </w:rPr>
        <w:t xml:space="preserve"> cảnh Hồ Gươm, lăng Bác, chùa Một Cột, và một số tranh ảnh</w:t>
      </w:r>
      <w:r>
        <w:rPr>
          <w:spacing w:val="-28"/>
          <w:sz w:val="28"/>
        </w:rPr>
        <w:t xml:space="preserve"> </w:t>
      </w:r>
      <w:r>
        <w:rPr>
          <w:sz w:val="28"/>
        </w:rPr>
        <w:t>khác.</w:t>
      </w:r>
    </w:p>
    <w:p w:rsidR="002C7CDB" w:rsidRDefault="00D161E7">
      <w:pPr>
        <w:pStyle w:val="ListParagraph"/>
        <w:numPr>
          <w:ilvl w:val="0"/>
          <w:numId w:val="119"/>
        </w:numPr>
        <w:tabs>
          <w:tab w:val="left" w:pos="1004"/>
        </w:tabs>
        <w:ind w:right="417" w:firstLine="0"/>
        <w:rPr>
          <w:sz w:val="28"/>
        </w:rPr>
      </w:pPr>
      <w:r>
        <w:rPr>
          <w:sz w:val="28"/>
        </w:rPr>
        <w:t>Của trẻ:. Trẻ thuộc bái hát, quần áo gọn gàng, mỗi trẻ 1 vé tàu( lo tô) vẽ cảnh Hồ Gươm, lăng Bác, chùa Một</w:t>
      </w:r>
      <w:r>
        <w:rPr>
          <w:spacing w:val="-1"/>
          <w:sz w:val="28"/>
        </w:rPr>
        <w:t xml:space="preserve"> </w:t>
      </w:r>
      <w:r>
        <w:rPr>
          <w:sz w:val="28"/>
        </w:rPr>
        <w:t>Cột….</w:t>
      </w:r>
    </w:p>
    <w:p w:rsidR="002C7CDB" w:rsidRDefault="00D161E7">
      <w:pPr>
        <w:pStyle w:val="ListParagraph"/>
        <w:numPr>
          <w:ilvl w:val="2"/>
          <w:numId w:val="128"/>
        </w:numPr>
        <w:tabs>
          <w:tab w:val="left" w:pos="1287"/>
          <w:tab w:val="left" w:pos="3821"/>
        </w:tabs>
        <w:spacing w:line="322" w:lineRule="exact"/>
        <w:ind w:left="1286" w:hanging="468"/>
        <w:rPr>
          <w:sz w:val="28"/>
        </w:rPr>
      </w:pPr>
      <w:r>
        <w:rPr>
          <w:b/>
          <w:sz w:val="28"/>
        </w:rPr>
        <w:t>Hình thức</w:t>
      </w:r>
      <w:r>
        <w:rPr>
          <w:b/>
          <w:spacing w:val="-6"/>
          <w:sz w:val="28"/>
        </w:rPr>
        <w:t xml:space="preserve"> </w:t>
      </w:r>
      <w:r>
        <w:rPr>
          <w:b/>
          <w:sz w:val="28"/>
        </w:rPr>
        <w:t>tổ chức:</w:t>
      </w:r>
      <w:r>
        <w:rPr>
          <w:b/>
          <w:sz w:val="28"/>
        </w:rPr>
        <w:tab/>
      </w:r>
      <w:r>
        <w:rPr>
          <w:sz w:val="28"/>
        </w:rPr>
        <w:t>Tổ chức trong lớp, trẻ ngồi</w:t>
      </w:r>
      <w:r>
        <w:rPr>
          <w:spacing w:val="-3"/>
          <w:sz w:val="28"/>
        </w:rPr>
        <w:t xml:space="preserve"> </w:t>
      </w:r>
      <w:r>
        <w:rPr>
          <w:sz w:val="28"/>
        </w:rPr>
        <w:t>chiếu</w:t>
      </w:r>
    </w:p>
    <w:p w:rsidR="002C7CDB" w:rsidRDefault="002C7CDB">
      <w:pPr>
        <w:pStyle w:val="BodyText"/>
        <w:rPr>
          <w:sz w:val="20"/>
        </w:rPr>
      </w:pPr>
    </w:p>
    <w:p w:rsidR="002C7CDB" w:rsidRDefault="002C7CDB">
      <w:pPr>
        <w:pStyle w:val="BodyText"/>
        <w:spacing w:before="3" w:after="1"/>
        <w:rPr>
          <w:sz w:val="24"/>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1"/>
        <w:gridCol w:w="4021"/>
      </w:tblGrid>
      <w:tr w:rsidR="002C7CDB">
        <w:trPr>
          <w:trHeight w:val="690"/>
        </w:trPr>
        <w:tc>
          <w:tcPr>
            <w:tcW w:w="5831" w:type="dxa"/>
          </w:tcPr>
          <w:p w:rsidR="002C7CDB" w:rsidRDefault="00D161E7">
            <w:pPr>
              <w:pStyle w:val="TableParagraph"/>
              <w:spacing w:before="182"/>
              <w:ind w:left="1876"/>
              <w:rPr>
                <w:b/>
                <w:sz w:val="28"/>
              </w:rPr>
            </w:pPr>
            <w:r>
              <w:rPr>
                <w:b/>
                <w:sz w:val="28"/>
              </w:rPr>
              <w:t>Hoạt động của cô</w:t>
            </w:r>
          </w:p>
        </w:tc>
        <w:tc>
          <w:tcPr>
            <w:tcW w:w="4021" w:type="dxa"/>
          </w:tcPr>
          <w:p w:rsidR="002C7CDB" w:rsidRDefault="00D161E7">
            <w:pPr>
              <w:pStyle w:val="TableParagraph"/>
              <w:spacing w:before="182"/>
              <w:ind w:left="930"/>
              <w:rPr>
                <w:b/>
                <w:sz w:val="28"/>
              </w:rPr>
            </w:pPr>
            <w:r>
              <w:rPr>
                <w:b/>
                <w:sz w:val="28"/>
              </w:rPr>
              <w:t>Hoạt động của trẻ</w:t>
            </w:r>
          </w:p>
        </w:tc>
      </w:tr>
    </w:tbl>
    <w:p w:rsidR="002C7CDB" w:rsidRDefault="002C7CDB">
      <w:pPr>
        <w:rPr>
          <w:sz w:val="28"/>
        </w:rPr>
        <w:sectPr w:rsidR="002C7CDB">
          <w:pgSz w:w="11910" w:h="16850"/>
          <w:pgMar w:top="860" w:right="440" w:bottom="1060" w:left="600" w:header="0" w:footer="922"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1"/>
        <w:gridCol w:w="4021"/>
      </w:tblGrid>
      <w:tr w:rsidR="002C7CDB">
        <w:trPr>
          <w:trHeight w:val="14812"/>
        </w:trPr>
        <w:tc>
          <w:tcPr>
            <w:tcW w:w="5831" w:type="dxa"/>
          </w:tcPr>
          <w:p w:rsidR="002C7CDB" w:rsidRDefault="00D161E7">
            <w:pPr>
              <w:pStyle w:val="TableParagraph"/>
              <w:spacing w:line="306" w:lineRule="exact"/>
              <w:ind w:left="107"/>
              <w:rPr>
                <w:sz w:val="28"/>
              </w:rPr>
            </w:pPr>
            <w:r>
              <w:rPr>
                <w:sz w:val="28"/>
              </w:rPr>
              <w:lastRenderedPageBreak/>
              <w:t>1.Trò chuyện</w:t>
            </w:r>
          </w:p>
          <w:p w:rsidR="002C7CDB" w:rsidRDefault="00D161E7">
            <w:pPr>
              <w:pStyle w:val="TableParagraph"/>
              <w:numPr>
                <w:ilvl w:val="0"/>
                <w:numId w:val="118"/>
              </w:numPr>
              <w:tabs>
                <w:tab w:val="left" w:pos="291"/>
              </w:tabs>
              <w:ind w:right="230" w:firstLine="0"/>
              <w:rPr>
                <w:sz w:val="28"/>
              </w:rPr>
            </w:pPr>
            <w:r>
              <w:rPr>
                <w:sz w:val="28"/>
              </w:rPr>
              <w:t>Cô cùng trẻ trò chuyện về chủ đề “Thủ đô Hà Nội.</w:t>
            </w:r>
          </w:p>
          <w:p w:rsidR="002C7CDB" w:rsidRDefault="00D161E7">
            <w:pPr>
              <w:pStyle w:val="TableParagraph"/>
              <w:numPr>
                <w:ilvl w:val="0"/>
                <w:numId w:val="118"/>
              </w:numPr>
              <w:tabs>
                <w:tab w:val="left" w:pos="288"/>
              </w:tabs>
              <w:ind w:right="234" w:firstLine="0"/>
              <w:jc w:val="both"/>
              <w:rPr>
                <w:sz w:val="28"/>
              </w:rPr>
            </w:pPr>
            <w:r>
              <w:rPr>
                <w:sz w:val="28"/>
              </w:rPr>
              <w:t>Trẻ biết thủ đô của nước Việt Nam là Hà Nội, biết cảnh đẹp thiên nhiên,các di tích lịch sử của thủ đô Hà</w:t>
            </w:r>
            <w:r>
              <w:rPr>
                <w:spacing w:val="1"/>
                <w:sz w:val="28"/>
              </w:rPr>
              <w:t xml:space="preserve"> </w:t>
            </w:r>
            <w:r>
              <w:rPr>
                <w:sz w:val="28"/>
              </w:rPr>
              <w:t>Nội.</w:t>
            </w:r>
          </w:p>
          <w:p w:rsidR="002C7CDB" w:rsidRDefault="00D161E7">
            <w:pPr>
              <w:pStyle w:val="TableParagraph"/>
              <w:numPr>
                <w:ilvl w:val="0"/>
                <w:numId w:val="118"/>
              </w:numPr>
              <w:tabs>
                <w:tab w:val="left" w:pos="274"/>
              </w:tabs>
              <w:ind w:right="236" w:firstLine="0"/>
              <w:rPr>
                <w:sz w:val="28"/>
              </w:rPr>
            </w:pPr>
            <w:r>
              <w:rPr>
                <w:sz w:val="28"/>
              </w:rPr>
              <w:t>Giáo dục trẻ biết yêu quý vẻ đẹp của thủ đô Hà Nội.</w:t>
            </w:r>
          </w:p>
          <w:p w:rsidR="002C7CDB" w:rsidRDefault="00D161E7">
            <w:pPr>
              <w:pStyle w:val="TableParagraph"/>
              <w:numPr>
                <w:ilvl w:val="0"/>
                <w:numId w:val="117"/>
              </w:numPr>
              <w:tabs>
                <w:tab w:val="left" w:pos="389"/>
              </w:tabs>
              <w:spacing w:line="321" w:lineRule="exact"/>
              <w:rPr>
                <w:sz w:val="28"/>
              </w:rPr>
            </w:pPr>
            <w:r>
              <w:rPr>
                <w:sz w:val="28"/>
              </w:rPr>
              <w:t>Bài mới.Trò chuyện về thủ đô Hà</w:t>
            </w:r>
            <w:r>
              <w:rPr>
                <w:spacing w:val="-5"/>
                <w:sz w:val="28"/>
              </w:rPr>
              <w:t xml:space="preserve"> </w:t>
            </w:r>
            <w:r>
              <w:rPr>
                <w:sz w:val="28"/>
              </w:rPr>
              <w:t>Nội.</w:t>
            </w:r>
          </w:p>
          <w:p w:rsidR="002C7CDB" w:rsidRDefault="00D161E7">
            <w:pPr>
              <w:pStyle w:val="TableParagraph"/>
              <w:numPr>
                <w:ilvl w:val="1"/>
                <w:numId w:val="117"/>
              </w:numPr>
              <w:tabs>
                <w:tab w:val="left" w:pos="601"/>
              </w:tabs>
              <w:spacing w:line="322" w:lineRule="exact"/>
              <w:rPr>
                <w:sz w:val="28"/>
              </w:rPr>
            </w:pPr>
            <w:r>
              <w:rPr>
                <w:sz w:val="28"/>
              </w:rPr>
              <w:t>Quan sát và đàm</w:t>
            </w:r>
            <w:r>
              <w:rPr>
                <w:spacing w:val="-13"/>
                <w:sz w:val="28"/>
              </w:rPr>
              <w:t xml:space="preserve"> </w:t>
            </w:r>
            <w:r>
              <w:rPr>
                <w:sz w:val="28"/>
              </w:rPr>
              <w:t>thoại.</w:t>
            </w:r>
          </w:p>
          <w:p w:rsidR="002C7CDB" w:rsidRDefault="00D161E7">
            <w:pPr>
              <w:pStyle w:val="TableParagraph"/>
              <w:spacing w:line="322" w:lineRule="exact"/>
              <w:ind w:left="107"/>
              <w:rPr>
                <w:sz w:val="28"/>
              </w:rPr>
            </w:pPr>
            <w:r>
              <w:rPr>
                <w:sz w:val="28"/>
              </w:rPr>
              <w:t>*Quan sát về Hồ Gươm</w:t>
            </w:r>
          </w:p>
          <w:p w:rsidR="002C7CDB" w:rsidRDefault="00D161E7">
            <w:pPr>
              <w:pStyle w:val="TableParagraph"/>
              <w:numPr>
                <w:ilvl w:val="0"/>
                <w:numId w:val="116"/>
              </w:numPr>
              <w:tabs>
                <w:tab w:val="left" w:pos="293"/>
              </w:tabs>
              <w:spacing w:line="242" w:lineRule="auto"/>
              <w:ind w:right="103" w:firstLine="0"/>
              <w:rPr>
                <w:sz w:val="28"/>
              </w:rPr>
            </w:pPr>
            <w:r>
              <w:rPr>
                <w:sz w:val="28"/>
              </w:rPr>
              <w:t>Các con nhìn xem, đây là cảnh đẹp đầu tiên cô cháu mình cùng</w:t>
            </w:r>
            <w:r>
              <w:rPr>
                <w:spacing w:val="2"/>
                <w:sz w:val="28"/>
              </w:rPr>
              <w:t xml:space="preserve"> </w:t>
            </w:r>
            <w:r>
              <w:rPr>
                <w:sz w:val="28"/>
              </w:rPr>
              <w:t>xem.</w:t>
            </w:r>
          </w:p>
          <w:p w:rsidR="002C7CDB" w:rsidRDefault="00D161E7">
            <w:pPr>
              <w:pStyle w:val="TableParagraph"/>
              <w:numPr>
                <w:ilvl w:val="0"/>
                <w:numId w:val="116"/>
              </w:numPr>
              <w:tabs>
                <w:tab w:val="left" w:pos="295"/>
              </w:tabs>
              <w:ind w:right="102" w:firstLine="0"/>
              <w:rPr>
                <w:sz w:val="28"/>
              </w:rPr>
            </w:pPr>
            <w:r>
              <w:rPr>
                <w:sz w:val="28"/>
              </w:rPr>
              <w:t xml:space="preserve">Cô đố các con đây là cảnh đẹp ở đâu?( cô treo tranh </w:t>
            </w:r>
            <w:r>
              <w:rPr>
                <w:spacing w:val="-3"/>
                <w:sz w:val="28"/>
              </w:rPr>
              <w:t>Hồ</w:t>
            </w:r>
            <w:r>
              <w:rPr>
                <w:spacing w:val="1"/>
                <w:sz w:val="28"/>
              </w:rPr>
              <w:t xml:space="preserve"> </w:t>
            </w:r>
            <w:r>
              <w:rPr>
                <w:sz w:val="28"/>
              </w:rPr>
              <w:t>Gươm)</w:t>
            </w:r>
          </w:p>
          <w:p w:rsidR="002C7CDB" w:rsidRDefault="00D161E7">
            <w:pPr>
              <w:pStyle w:val="TableParagraph"/>
              <w:numPr>
                <w:ilvl w:val="0"/>
                <w:numId w:val="116"/>
              </w:numPr>
              <w:tabs>
                <w:tab w:val="left" w:pos="271"/>
              </w:tabs>
              <w:spacing w:line="321" w:lineRule="exact"/>
              <w:ind w:left="271" w:hanging="164"/>
              <w:rPr>
                <w:sz w:val="28"/>
              </w:rPr>
            </w:pPr>
            <w:r>
              <w:rPr>
                <w:sz w:val="28"/>
              </w:rPr>
              <w:t>Đây là Hồ Gươm</w:t>
            </w:r>
            <w:r>
              <w:rPr>
                <w:spacing w:val="-5"/>
                <w:sz w:val="28"/>
              </w:rPr>
              <w:t xml:space="preserve"> </w:t>
            </w:r>
            <w:r>
              <w:rPr>
                <w:sz w:val="28"/>
              </w:rPr>
              <w:t>đấy.</w:t>
            </w:r>
          </w:p>
          <w:p w:rsidR="002C7CDB" w:rsidRDefault="00D161E7">
            <w:pPr>
              <w:pStyle w:val="TableParagraph"/>
              <w:numPr>
                <w:ilvl w:val="0"/>
                <w:numId w:val="116"/>
              </w:numPr>
              <w:tabs>
                <w:tab w:val="left" w:pos="271"/>
              </w:tabs>
              <w:spacing w:line="322" w:lineRule="exact"/>
              <w:ind w:left="271" w:hanging="164"/>
              <w:rPr>
                <w:sz w:val="28"/>
              </w:rPr>
            </w:pPr>
            <w:r>
              <w:rPr>
                <w:sz w:val="28"/>
              </w:rPr>
              <w:t>Các con nhìn xem ở giữa hồ có</w:t>
            </w:r>
            <w:r>
              <w:rPr>
                <w:spacing w:val="-9"/>
                <w:sz w:val="28"/>
              </w:rPr>
              <w:t xml:space="preserve"> </w:t>
            </w:r>
            <w:r>
              <w:rPr>
                <w:sz w:val="28"/>
              </w:rPr>
              <w:t>gì?</w:t>
            </w:r>
          </w:p>
          <w:p w:rsidR="002C7CDB" w:rsidRDefault="00D161E7">
            <w:pPr>
              <w:pStyle w:val="TableParagraph"/>
              <w:numPr>
                <w:ilvl w:val="0"/>
                <w:numId w:val="116"/>
              </w:numPr>
              <w:tabs>
                <w:tab w:val="left" w:pos="271"/>
              </w:tabs>
              <w:ind w:left="271" w:hanging="164"/>
              <w:rPr>
                <w:sz w:val="28"/>
              </w:rPr>
            </w:pPr>
            <w:r>
              <w:rPr>
                <w:sz w:val="28"/>
              </w:rPr>
              <w:t>Các con ạ! Bên hồ có đền Ngọc</w:t>
            </w:r>
            <w:r>
              <w:rPr>
                <w:spacing w:val="-3"/>
                <w:sz w:val="28"/>
              </w:rPr>
              <w:t xml:space="preserve"> </w:t>
            </w:r>
            <w:r>
              <w:rPr>
                <w:sz w:val="28"/>
              </w:rPr>
              <w:t>Sơn.</w:t>
            </w:r>
          </w:p>
          <w:p w:rsidR="002C7CDB" w:rsidRDefault="00D161E7">
            <w:pPr>
              <w:pStyle w:val="TableParagraph"/>
              <w:numPr>
                <w:ilvl w:val="0"/>
                <w:numId w:val="116"/>
              </w:numPr>
              <w:tabs>
                <w:tab w:val="left" w:pos="271"/>
              </w:tabs>
              <w:ind w:right="583" w:firstLine="0"/>
              <w:rPr>
                <w:sz w:val="28"/>
              </w:rPr>
            </w:pPr>
            <w:r>
              <w:rPr>
                <w:sz w:val="28"/>
              </w:rPr>
              <w:t>Thế các con có biết đi vào đền Ngọc Sơn</w:t>
            </w:r>
            <w:r>
              <w:rPr>
                <w:spacing w:val="-22"/>
                <w:sz w:val="28"/>
              </w:rPr>
              <w:t xml:space="preserve"> </w:t>
            </w:r>
            <w:r>
              <w:rPr>
                <w:sz w:val="28"/>
              </w:rPr>
              <w:t>thì phải đi qua cầu</w:t>
            </w:r>
            <w:r>
              <w:rPr>
                <w:spacing w:val="-8"/>
                <w:sz w:val="28"/>
              </w:rPr>
              <w:t xml:space="preserve"> </w:t>
            </w:r>
            <w:r>
              <w:rPr>
                <w:sz w:val="28"/>
              </w:rPr>
              <w:t>gì?</w:t>
            </w:r>
          </w:p>
          <w:p w:rsidR="002C7CDB" w:rsidRDefault="00D161E7">
            <w:pPr>
              <w:pStyle w:val="TableParagraph"/>
              <w:numPr>
                <w:ilvl w:val="0"/>
                <w:numId w:val="116"/>
              </w:numPr>
              <w:tabs>
                <w:tab w:val="left" w:pos="271"/>
              </w:tabs>
              <w:ind w:right="198" w:firstLine="0"/>
              <w:rPr>
                <w:sz w:val="28"/>
              </w:rPr>
            </w:pPr>
            <w:r>
              <w:rPr>
                <w:sz w:val="28"/>
              </w:rPr>
              <w:t>Cái cầu này có tên là cầu Thê Húc đấy, cầu Thê Húc như thế</w:t>
            </w:r>
            <w:r>
              <w:rPr>
                <w:spacing w:val="-2"/>
                <w:sz w:val="28"/>
              </w:rPr>
              <w:t xml:space="preserve"> </w:t>
            </w:r>
            <w:r>
              <w:rPr>
                <w:sz w:val="28"/>
              </w:rPr>
              <w:t>nào?</w:t>
            </w:r>
          </w:p>
          <w:p w:rsidR="002C7CDB" w:rsidRDefault="00D161E7">
            <w:pPr>
              <w:pStyle w:val="TableParagraph"/>
              <w:numPr>
                <w:ilvl w:val="0"/>
                <w:numId w:val="116"/>
              </w:numPr>
              <w:tabs>
                <w:tab w:val="left" w:pos="271"/>
              </w:tabs>
              <w:spacing w:line="321" w:lineRule="exact"/>
              <w:ind w:left="271" w:hanging="164"/>
              <w:rPr>
                <w:sz w:val="28"/>
              </w:rPr>
            </w:pPr>
            <w:r>
              <w:rPr>
                <w:sz w:val="28"/>
              </w:rPr>
              <w:t>Xung quanh hồ có</w:t>
            </w:r>
            <w:r>
              <w:rPr>
                <w:spacing w:val="-4"/>
                <w:sz w:val="28"/>
              </w:rPr>
              <w:t xml:space="preserve"> </w:t>
            </w:r>
            <w:r>
              <w:rPr>
                <w:sz w:val="28"/>
              </w:rPr>
              <w:t>gì?</w:t>
            </w:r>
          </w:p>
          <w:p w:rsidR="002C7CDB" w:rsidRDefault="00D161E7">
            <w:pPr>
              <w:pStyle w:val="TableParagraph"/>
              <w:ind w:left="107" w:right="107" w:firstLine="69"/>
              <w:rPr>
                <w:sz w:val="28"/>
              </w:rPr>
            </w:pPr>
            <w:r>
              <w:rPr>
                <w:sz w:val="28"/>
              </w:rPr>
              <w:t>Cô khái quát lại: Đây là Hồ Gươm hay còn gọi là Hồ Hoàn Kiếm, ở giữa có Tháp Rùa, bên hồ có</w:t>
            </w:r>
          </w:p>
          <w:p w:rsidR="002C7CDB" w:rsidRDefault="00D161E7">
            <w:pPr>
              <w:pStyle w:val="TableParagraph"/>
              <w:ind w:left="107" w:right="349"/>
              <w:jc w:val="both"/>
              <w:rPr>
                <w:sz w:val="28"/>
              </w:rPr>
            </w:pPr>
            <w:r>
              <w:rPr>
                <w:sz w:val="28"/>
              </w:rPr>
              <w:t>cầu Thê Húc, bên trong có đền Ngọc Sơn, xung quanh Hồ có rất nhiều cây xanh, cây cảnh có cả ghế đá cho các du khách đến thăm quan và ngồi nghỉ.</w:t>
            </w:r>
          </w:p>
          <w:p w:rsidR="002C7CDB" w:rsidRDefault="00D161E7">
            <w:pPr>
              <w:pStyle w:val="TableParagraph"/>
              <w:spacing w:line="320" w:lineRule="exact"/>
              <w:ind w:left="107"/>
              <w:rPr>
                <w:sz w:val="28"/>
              </w:rPr>
            </w:pPr>
            <w:r>
              <w:rPr>
                <w:sz w:val="28"/>
              </w:rPr>
              <w:t xml:space="preserve">* Quan sát hình ảnh </w:t>
            </w:r>
            <w:r>
              <w:rPr>
                <w:sz w:val="28"/>
              </w:rPr>
              <w:t>Lăng Bác Hồ.</w:t>
            </w:r>
          </w:p>
          <w:p w:rsidR="002C7CDB" w:rsidRDefault="00D161E7">
            <w:pPr>
              <w:pStyle w:val="TableParagraph"/>
              <w:numPr>
                <w:ilvl w:val="0"/>
                <w:numId w:val="115"/>
              </w:numPr>
              <w:tabs>
                <w:tab w:val="left" w:pos="271"/>
              </w:tabs>
              <w:ind w:right="357" w:firstLine="0"/>
              <w:rPr>
                <w:sz w:val="28"/>
              </w:rPr>
            </w:pPr>
            <w:r>
              <w:rPr>
                <w:sz w:val="28"/>
              </w:rPr>
              <w:t xml:space="preserve">Thủ đô của chúng ta thật đẹp nhưng cũng có 1 nơi rất đẹp </w:t>
            </w:r>
            <w:r>
              <w:rPr>
                <w:spacing w:val="-3"/>
                <w:sz w:val="28"/>
              </w:rPr>
              <w:t xml:space="preserve">mà </w:t>
            </w:r>
            <w:r>
              <w:rPr>
                <w:sz w:val="28"/>
              </w:rPr>
              <w:t>lại thiêng liêng nữa nào chúng mình cùng quan sát</w:t>
            </w:r>
            <w:r>
              <w:rPr>
                <w:spacing w:val="-7"/>
                <w:sz w:val="28"/>
              </w:rPr>
              <w:t xml:space="preserve"> </w:t>
            </w:r>
            <w:r>
              <w:rPr>
                <w:sz w:val="28"/>
              </w:rPr>
              <w:t>nhé!</w:t>
            </w:r>
          </w:p>
          <w:p w:rsidR="002C7CDB" w:rsidRDefault="00D161E7">
            <w:pPr>
              <w:pStyle w:val="TableParagraph"/>
              <w:numPr>
                <w:ilvl w:val="0"/>
                <w:numId w:val="115"/>
              </w:numPr>
              <w:tabs>
                <w:tab w:val="left" w:pos="271"/>
              </w:tabs>
              <w:ind w:right="458" w:firstLine="0"/>
              <w:rPr>
                <w:sz w:val="28"/>
              </w:rPr>
            </w:pPr>
            <w:r>
              <w:rPr>
                <w:sz w:val="28"/>
              </w:rPr>
              <w:t>Đây là Lăng Bác Hồ?Ai được đến thăm Lăng Bác</w:t>
            </w:r>
            <w:r>
              <w:rPr>
                <w:spacing w:val="-1"/>
                <w:sz w:val="28"/>
              </w:rPr>
              <w:t xml:space="preserve"> </w:t>
            </w:r>
            <w:r>
              <w:rPr>
                <w:sz w:val="28"/>
              </w:rPr>
              <w:t>rồi?</w:t>
            </w:r>
          </w:p>
          <w:p w:rsidR="002C7CDB" w:rsidRDefault="00D161E7">
            <w:pPr>
              <w:pStyle w:val="TableParagraph"/>
              <w:numPr>
                <w:ilvl w:val="0"/>
                <w:numId w:val="115"/>
              </w:numPr>
              <w:tabs>
                <w:tab w:val="left" w:pos="271"/>
              </w:tabs>
              <w:ind w:right="244" w:firstLine="0"/>
              <w:rPr>
                <w:sz w:val="28"/>
              </w:rPr>
            </w:pPr>
            <w:r>
              <w:rPr>
                <w:sz w:val="28"/>
              </w:rPr>
              <w:t>Hãy kể cho cô và các bạn cùng nghe xem trong Lăng Bác con thấy những</w:t>
            </w:r>
            <w:r>
              <w:rPr>
                <w:spacing w:val="-3"/>
                <w:sz w:val="28"/>
              </w:rPr>
              <w:t xml:space="preserve"> </w:t>
            </w:r>
            <w:r>
              <w:rPr>
                <w:sz w:val="28"/>
              </w:rPr>
              <w:t>gì?</w:t>
            </w:r>
          </w:p>
          <w:p w:rsidR="002C7CDB" w:rsidRDefault="00D161E7">
            <w:pPr>
              <w:pStyle w:val="TableParagraph"/>
              <w:numPr>
                <w:ilvl w:val="0"/>
                <w:numId w:val="115"/>
              </w:numPr>
              <w:tabs>
                <w:tab w:val="left" w:pos="271"/>
              </w:tabs>
              <w:spacing w:line="321" w:lineRule="exact"/>
              <w:ind w:firstLine="0"/>
              <w:rPr>
                <w:sz w:val="28"/>
              </w:rPr>
            </w:pPr>
            <w:r>
              <w:rPr>
                <w:sz w:val="28"/>
              </w:rPr>
              <w:t>Ở phí</w:t>
            </w:r>
            <w:r>
              <w:rPr>
                <w:sz w:val="28"/>
              </w:rPr>
              <w:t>a ngoài lăng con nhìn thấy</w:t>
            </w:r>
            <w:r>
              <w:rPr>
                <w:spacing w:val="-11"/>
                <w:sz w:val="28"/>
              </w:rPr>
              <w:t xml:space="preserve"> </w:t>
            </w:r>
            <w:r>
              <w:rPr>
                <w:sz w:val="28"/>
              </w:rPr>
              <w:t>ai?</w:t>
            </w:r>
          </w:p>
          <w:p w:rsidR="002C7CDB" w:rsidRDefault="002C7CDB">
            <w:pPr>
              <w:pStyle w:val="TableParagraph"/>
              <w:spacing w:before="1"/>
              <w:rPr>
                <w:sz w:val="28"/>
              </w:rPr>
            </w:pPr>
          </w:p>
          <w:p w:rsidR="002C7CDB" w:rsidRDefault="00D161E7">
            <w:pPr>
              <w:pStyle w:val="TableParagraph"/>
              <w:numPr>
                <w:ilvl w:val="0"/>
                <w:numId w:val="115"/>
              </w:numPr>
              <w:tabs>
                <w:tab w:val="left" w:pos="271"/>
              </w:tabs>
              <w:spacing w:line="322" w:lineRule="exact"/>
              <w:ind w:firstLine="0"/>
              <w:rPr>
                <w:sz w:val="28"/>
              </w:rPr>
            </w:pPr>
            <w:r>
              <w:rPr>
                <w:sz w:val="28"/>
              </w:rPr>
              <w:t>Các chú công an đứng ở cổng để làm</w:t>
            </w:r>
            <w:r>
              <w:rPr>
                <w:spacing w:val="-10"/>
                <w:sz w:val="28"/>
              </w:rPr>
              <w:t xml:space="preserve"> </w:t>
            </w:r>
            <w:r>
              <w:rPr>
                <w:sz w:val="28"/>
              </w:rPr>
              <w:t>gì?</w:t>
            </w:r>
          </w:p>
          <w:p w:rsidR="002C7CDB" w:rsidRDefault="00D161E7">
            <w:pPr>
              <w:pStyle w:val="TableParagraph"/>
              <w:numPr>
                <w:ilvl w:val="0"/>
                <w:numId w:val="115"/>
              </w:numPr>
              <w:tabs>
                <w:tab w:val="left" w:pos="271"/>
              </w:tabs>
              <w:ind w:firstLine="0"/>
              <w:rPr>
                <w:sz w:val="28"/>
              </w:rPr>
            </w:pPr>
            <w:r>
              <w:rPr>
                <w:sz w:val="28"/>
              </w:rPr>
              <w:t>Quanh lăng còn có gì</w:t>
            </w:r>
            <w:r>
              <w:rPr>
                <w:spacing w:val="-4"/>
                <w:sz w:val="28"/>
              </w:rPr>
              <w:t xml:space="preserve"> </w:t>
            </w:r>
            <w:r>
              <w:rPr>
                <w:sz w:val="28"/>
              </w:rPr>
              <w:t>nữa?</w:t>
            </w:r>
          </w:p>
          <w:p w:rsidR="002C7CDB" w:rsidRDefault="002C7CDB">
            <w:pPr>
              <w:pStyle w:val="TableParagraph"/>
              <w:rPr>
                <w:sz w:val="28"/>
              </w:rPr>
            </w:pPr>
          </w:p>
          <w:p w:rsidR="002C7CDB" w:rsidRDefault="00D161E7">
            <w:pPr>
              <w:pStyle w:val="TableParagraph"/>
              <w:ind w:left="107"/>
              <w:rPr>
                <w:sz w:val="28"/>
              </w:rPr>
            </w:pPr>
            <w:r>
              <w:rPr>
                <w:sz w:val="28"/>
              </w:rPr>
              <w:t>Cô khái quát lại: Đây là Lăng Bác là nơi Bác Hồ kính yêu của chúng ta đang an nghỉ. Hằng năm có rất nhiều du khách trong và ngoài nước vào lăng viếng Bác.</w:t>
            </w:r>
          </w:p>
        </w:tc>
        <w:tc>
          <w:tcPr>
            <w:tcW w:w="4021" w:type="dxa"/>
          </w:tcPr>
          <w:p w:rsidR="002C7CDB" w:rsidRDefault="002C7CDB">
            <w:pPr>
              <w:pStyle w:val="TableParagraph"/>
              <w:spacing w:before="6"/>
              <w:rPr>
                <w:sz w:val="26"/>
              </w:rPr>
            </w:pPr>
          </w:p>
          <w:p w:rsidR="002C7CDB" w:rsidRDefault="00D161E7">
            <w:pPr>
              <w:pStyle w:val="TableParagraph"/>
              <w:numPr>
                <w:ilvl w:val="0"/>
                <w:numId w:val="114"/>
              </w:numPr>
              <w:tabs>
                <w:tab w:val="left" w:pos="269"/>
              </w:tabs>
              <w:ind w:firstLine="0"/>
              <w:rPr>
                <w:sz w:val="28"/>
              </w:rPr>
            </w:pPr>
            <w:r>
              <w:rPr>
                <w:sz w:val="28"/>
              </w:rPr>
              <w:t>Trẻ cùng cô trò chuyện.</w:t>
            </w:r>
          </w:p>
          <w:p w:rsidR="002C7CDB" w:rsidRDefault="002C7CDB">
            <w:pPr>
              <w:pStyle w:val="TableParagraph"/>
              <w:rPr>
                <w:sz w:val="28"/>
              </w:rPr>
            </w:pPr>
          </w:p>
          <w:p w:rsidR="002C7CDB" w:rsidRDefault="00D161E7">
            <w:pPr>
              <w:pStyle w:val="TableParagraph"/>
              <w:numPr>
                <w:ilvl w:val="0"/>
                <w:numId w:val="114"/>
              </w:numPr>
              <w:tabs>
                <w:tab w:val="left" w:pos="269"/>
              </w:tabs>
              <w:ind w:firstLine="0"/>
              <w:rPr>
                <w:sz w:val="28"/>
              </w:rPr>
            </w:pPr>
            <w:r>
              <w:rPr>
                <w:sz w:val="28"/>
              </w:rPr>
              <w:t>Trẻ trả lời</w:t>
            </w:r>
            <w:r>
              <w:rPr>
                <w:spacing w:val="-3"/>
                <w:sz w:val="28"/>
              </w:rPr>
              <w:t xml:space="preserve"> </w:t>
            </w:r>
            <w:r>
              <w:rPr>
                <w:sz w:val="28"/>
              </w:rPr>
              <w:t>cô.</w:t>
            </w:r>
          </w:p>
          <w:p w:rsidR="002C7CDB" w:rsidRDefault="002C7CDB">
            <w:pPr>
              <w:pStyle w:val="TableParagraph"/>
              <w:spacing w:before="1"/>
              <w:rPr>
                <w:sz w:val="28"/>
              </w:rPr>
            </w:pPr>
          </w:p>
          <w:p w:rsidR="002C7CDB" w:rsidRDefault="00D161E7">
            <w:pPr>
              <w:pStyle w:val="TableParagraph"/>
              <w:numPr>
                <w:ilvl w:val="0"/>
                <w:numId w:val="114"/>
              </w:numPr>
              <w:tabs>
                <w:tab w:val="left" w:pos="269"/>
              </w:tabs>
              <w:spacing w:before="1"/>
              <w:ind w:firstLine="0"/>
              <w:rPr>
                <w:sz w:val="28"/>
              </w:rPr>
            </w:pPr>
            <w:r>
              <w:rPr>
                <w:sz w:val="28"/>
              </w:rPr>
              <w:t>Trẻ trả lời</w:t>
            </w:r>
            <w:r>
              <w:rPr>
                <w:spacing w:val="-3"/>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114"/>
              </w:numPr>
              <w:tabs>
                <w:tab w:val="left" w:pos="269"/>
              </w:tabs>
              <w:spacing w:before="227"/>
              <w:ind w:firstLine="0"/>
              <w:rPr>
                <w:sz w:val="28"/>
              </w:rPr>
            </w:pPr>
            <w:r>
              <w:rPr>
                <w:sz w:val="28"/>
              </w:rPr>
              <w:t>Trẻ quan sát</w:t>
            </w:r>
            <w:r>
              <w:rPr>
                <w:spacing w:val="-6"/>
                <w:sz w:val="28"/>
              </w:rPr>
              <w:t xml:space="preserve"> </w:t>
            </w:r>
            <w:r>
              <w:rPr>
                <w:sz w:val="28"/>
              </w:rPr>
              <w:t>tranh.</w:t>
            </w:r>
          </w:p>
          <w:p w:rsidR="002C7CDB" w:rsidRDefault="002C7CDB">
            <w:pPr>
              <w:pStyle w:val="TableParagraph"/>
              <w:spacing w:before="2"/>
              <w:rPr>
                <w:sz w:val="28"/>
              </w:rPr>
            </w:pPr>
          </w:p>
          <w:p w:rsidR="002C7CDB" w:rsidRDefault="00D161E7">
            <w:pPr>
              <w:pStyle w:val="TableParagraph"/>
              <w:numPr>
                <w:ilvl w:val="0"/>
                <w:numId w:val="114"/>
              </w:numPr>
              <w:tabs>
                <w:tab w:val="left" w:pos="269"/>
              </w:tabs>
              <w:spacing w:before="1"/>
              <w:ind w:firstLine="0"/>
              <w:rPr>
                <w:sz w:val="28"/>
              </w:rPr>
            </w:pPr>
            <w:r>
              <w:rPr>
                <w:sz w:val="28"/>
              </w:rPr>
              <w:t>Cảnh Hồ</w:t>
            </w:r>
            <w:r>
              <w:rPr>
                <w:spacing w:val="1"/>
                <w:sz w:val="28"/>
              </w:rPr>
              <w:t xml:space="preserve"> </w:t>
            </w:r>
            <w:r>
              <w:rPr>
                <w:sz w:val="28"/>
              </w:rPr>
              <w:t>Gươm</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114"/>
              </w:numPr>
              <w:tabs>
                <w:tab w:val="left" w:pos="269"/>
              </w:tabs>
              <w:ind w:firstLine="0"/>
              <w:rPr>
                <w:sz w:val="28"/>
              </w:rPr>
            </w:pPr>
            <w:r>
              <w:rPr>
                <w:sz w:val="28"/>
              </w:rPr>
              <w:t>Ở giữa có Tháp Rùa</w:t>
            </w:r>
            <w:r>
              <w:rPr>
                <w:spacing w:val="-3"/>
                <w:sz w:val="28"/>
              </w:rPr>
              <w:t xml:space="preserve"> </w:t>
            </w:r>
            <w:r>
              <w:rPr>
                <w:sz w:val="28"/>
              </w:rPr>
              <w:t>ạ.</w:t>
            </w:r>
          </w:p>
          <w:p w:rsidR="002C7CDB" w:rsidRDefault="002C7CDB">
            <w:pPr>
              <w:pStyle w:val="TableParagraph"/>
              <w:rPr>
                <w:sz w:val="30"/>
              </w:rPr>
            </w:pPr>
          </w:p>
          <w:p w:rsidR="002C7CDB" w:rsidRDefault="002C7CDB">
            <w:pPr>
              <w:pStyle w:val="TableParagraph"/>
              <w:spacing w:before="1"/>
              <w:rPr>
                <w:sz w:val="26"/>
              </w:rPr>
            </w:pPr>
          </w:p>
          <w:p w:rsidR="002C7CDB" w:rsidRDefault="00D161E7">
            <w:pPr>
              <w:pStyle w:val="TableParagraph"/>
              <w:numPr>
                <w:ilvl w:val="0"/>
                <w:numId w:val="114"/>
              </w:numPr>
              <w:tabs>
                <w:tab w:val="left" w:pos="269"/>
              </w:tabs>
              <w:ind w:firstLine="0"/>
              <w:rPr>
                <w:sz w:val="28"/>
              </w:rPr>
            </w:pPr>
            <w:r>
              <w:rPr>
                <w:sz w:val="28"/>
              </w:rPr>
              <w:t>Trẻ trả lời.</w:t>
            </w:r>
          </w:p>
          <w:p w:rsidR="002C7CDB" w:rsidRDefault="002C7CDB">
            <w:pPr>
              <w:pStyle w:val="TableParagraph"/>
              <w:rPr>
                <w:sz w:val="28"/>
              </w:rPr>
            </w:pPr>
          </w:p>
          <w:p w:rsidR="002C7CDB" w:rsidRDefault="00D161E7">
            <w:pPr>
              <w:pStyle w:val="TableParagraph"/>
              <w:numPr>
                <w:ilvl w:val="0"/>
                <w:numId w:val="114"/>
              </w:numPr>
              <w:tabs>
                <w:tab w:val="left" w:pos="269"/>
              </w:tabs>
              <w:spacing w:line="322" w:lineRule="exact"/>
              <w:ind w:firstLine="0"/>
              <w:rPr>
                <w:sz w:val="28"/>
              </w:rPr>
            </w:pPr>
            <w:r>
              <w:rPr>
                <w:sz w:val="28"/>
              </w:rPr>
              <w:t>Cầu Thê Húc màu đỏ, rất</w:t>
            </w:r>
            <w:r>
              <w:rPr>
                <w:spacing w:val="-4"/>
                <w:sz w:val="28"/>
              </w:rPr>
              <w:t xml:space="preserve"> </w:t>
            </w:r>
            <w:r>
              <w:rPr>
                <w:sz w:val="28"/>
              </w:rPr>
              <w:t>đẹp.</w:t>
            </w:r>
          </w:p>
          <w:p w:rsidR="002C7CDB" w:rsidRDefault="00D161E7">
            <w:pPr>
              <w:pStyle w:val="TableParagraph"/>
              <w:numPr>
                <w:ilvl w:val="0"/>
                <w:numId w:val="114"/>
              </w:numPr>
              <w:tabs>
                <w:tab w:val="left" w:pos="391"/>
              </w:tabs>
              <w:ind w:right="102" w:firstLine="0"/>
              <w:rPr>
                <w:sz w:val="28"/>
              </w:rPr>
            </w:pPr>
            <w:r>
              <w:rPr>
                <w:sz w:val="28"/>
              </w:rPr>
              <w:t>Xung quanh hoog có nhiều vườn hoa ghế</w:t>
            </w:r>
            <w:r>
              <w:rPr>
                <w:spacing w:val="-6"/>
                <w:sz w:val="28"/>
              </w:rPr>
              <w:t xml:space="preserve"> </w:t>
            </w:r>
            <w:r>
              <w:rPr>
                <w:sz w:val="28"/>
              </w:rPr>
              <w:t>đá.</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8"/>
              </w:rPr>
            </w:pPr>
          </w:p>
          <w:p w:rsidR="002C7CDB" w:rsidRDefault="00D161E7">
            <w:pPr>
              <w:pStyle w:val="TableParagraph"/>
              <w:numPr>
                <w:ilvl w:val="0"/>
                <w:numId w:val="114"/>
              </w:numPr>
              <w:tabs>
                <w:tab w:val="left" w:pos="269"/>
              </w:tabs>
              <w:ind w:firstLine="0"/>
              <w:rPr>
                <w:sz w:val="28"/>
              </w:rPr>
            </w:pPr>
            <w:r>
              <w:rPr>
                <w:sz w:val="28"/>
              </w:rPr>
              <w:t>Trẻ kể.</w:t>
            </w:r>
          </w:p>
          <w:p w:rsidR="002C7CDB" w:rsidRDefault="002C7CDB">
            <w:pPr>
              <w:pStyle w:val="TableParagraph"/>
              <w:spacing w:before="11"/>
              <w:rPr>
                <w:sz w:val="27"/>
              </w:rPr>
            </w:pPr>
          </w:p>
          <w:p w:rsidR="002C7CDB" w:rsidRDefault="00D161E7">
            <w:pPr>
              <w:pStyle w:val="TableParagraph"/>
              <w:numPr>
                <w:ilvl w:val="0"/>
                <w:numId w:val="114"/>
              </w:numPr>
              <w:tabs>
                <w:tab w:val="left" w:pos="295"/>
              </w:tabs>
              <w:spacing w:line="242" w:lineRule="auto"/>
              <w:ind w:right="102" w:firstLine="0"/>
              <w:rPr>
                <w:sz w:val="28"/>
              </w:rPr>
            </w:pPr>
            <w:r>
              <w:rPr>
                <w:sz w:val="28"/>
              </w:rPr>
              <w:t>Con nhìn thấy các chú công an và nhiều khách đến thăm</w:t>
            </w:r>
            <w:r>
              <w:rPr>
                <w:spacing w:val="-11"/>
                <w:sz w:val="28"/>
              </w:rPr>
              <w:t xml:space="preserve"> </w:t>
            </w:r>
            <w:r>
              <w:rPr>
                <w:sz w:val="28"/>
              </w:rPr>
              <w:t>quan.</w:t>
            </w:r>
          </w:p>
          <w:p w:rsidR="002C7CDB" w:rsidRDefault="00D161E7">
            <w:pPr>
              <w:pStyle w:val="TableParagraph"/>
              <w:numPr>
                <w:ilvl w:val="0"/>
                <w:numId w:val="114"/>
              </w:numPr>
              <w:tabs>
                <w:tab w:val="left" w:pos="269"/>
              </w:tabs>
              <w:spacing w:line="317" w:lineRule="exact"/>
              <w:ind w:firstLine="0"/>
              <w:rPr>
                <w:sz w:val="28"/>
              </w:rPr>
            </w:pPr>
            <w:r>
              <w:rPr>
                <w:sz w:val="28"/>
              </w:rPr>
              <w:t>Các chú công an đứng canh</w:t>
            </w:r>
            <w:r>
              <w:rPr>
                <w:spacing w:val="-8"/>
                <w:sz w:val="28"/>
              </w:rPr>
              <w:t xml:space="preserve"> </w:t>
            </w:r>
            <w:r>
              <w:rPr>
                <w:sz w:val="28"/>
              </w:rPr>
              <w:t>gác</w:t>
            </w:r>
          </w:p>
          <w:p w:rsidR="002C7CDB" w:rsidRDefault="00D161E7">
            <w:pPr>
              <w:pStyle w:val="TableParagraph"/>
              <w:numPr>
                <w:ilvl w:val="0"/>
                <w:numId w:val="114"/>
              </w:numPr>
              <w:tabs>
                <w:tab w:val="left" w:pos="295"/>
              </w:tabs>
              <w:ind w:right="102" w:firstLine="0"/>
              <w:rPr>
                <w:sz w:val="28"/>
              </w:rPr>
            </w:pPr>
            <w:r>
              <w:rPr>
                <w:sz w:val="28"/>
              </w:rPr>
              <w:t>Nhà sàn, ao cá, vườn hoa , cây cảnh.</w:t>
            </w:r>
          </w:p>
        </w:tc>
      </w:tr>
    </w:tbl>
    <w:p w:rsidR="002C7CDB" w:rsidRDefault="002C7CDB">
      <w:pPr>
        <w:rPr>
          <w:sz w:val="28"/>
        </w:rPr>
        <w:sectPr w:rsidR="002C7CDB">
          <w:pgSz w:w="11910" w:h="16850"/>
          <w:pgMar w:top="860" w:right="440" w:bottom="1080" w:left="600" w:header="0" w:footer="953"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1"/>
        <w:gridCol w:w="4021"/>
      </w:tblGrid>
      <w:tr w:rsidR="002C7CDB">
        <w:trPr>
          <w:trHeight w:val="8693"/>
        </w:trPr>
        <w:tc>
          <w:tcPr>
            <w:tcW w:w="5831" w:type="dxa"/>
          </w:tcPr>
          <w:p w:rsidR="002C7CDB" w:rsidRDefault="00D161E7">
            <w:pPr>
              <w:pStyle w:val="TableParagraph"/>
              <w:spacing w:line="306" w:lineRule="exact"/>
              <w:ind w:left="246"/>
              <w:rPr>
                <w:sz w:val="28"/>
              </w:rPr>
            </w:pPr>
            <w:r>
              <w:rPr>
                <w:sz w:val="28"/>
              </w:rPr>
              <w:lastRenderedPageBreak/>
              <w:t>Trước cổng lăng có 2 chú công an đứng gác, bên</w:t>
            </w:r>
          </w:p>
          <w:p w:rsidR="002C7CDB" w:rsidRDefault="00D161E7">
            <w:pPr>
              <w:pStyle w:val="TableParagraph"/>
              <w:ind w:left="107" w:right="83"/>
              <w:rPr>
                <w:sz w:val="28"/>
              </w:rPr>
            </w:pPr>
            <w:r>
              <w:rPr>
                <w:sz w:val="28"/>
              </w:rPr>
              <w:t>trong lăng có rất nhiều chú công an đưng sbaor vệ cho Bác yên n</w:t>
            </w:r>
            <w:r>
              <w:rPr>
                <w:sz w:val="28"/>
              </w:rPr>
              <w:t>ghỉ.Xung quanh lăng có nhiều</w:t>
            </w:r>
          </w:p>
          <w:p w:rsidR="002C7CDB" w:rsidRDefault="00D161E7">
            <w:pPr>
              <w:pStyle w:val="TableParagraph"/>
              <w:ind w:left="107" w:right="118"/>
              <w:rPr>
                <w:sz w:val="28"/>
              </w:rPr>
            </w:pPr>
            <w:r>
              <w:rPr>
                <w:sz w:val="28"/>
              </w:rPr>
              <w:t>vườn hao , cây cảnh, có ao cá do tay Bác chăm sóc. Xa xa là nhà sàn, là nơi Bác làm việc và nghỉ ngơi.Lăng Bác cũng là một danh lam thắng cảnh nổi tiếng của đất nước.</w:t>
            </w:r>
          </w:p>
          <w:p w:rsidR="002C7CDB" w:rsidRDefault="00D161E7">
            <w:pPr>
              <w:pStyle w:val="TableParagraph"/>
              <w:spacing w:line="322" w:lineRule="exact"/>
              <w:ind w:left="107"/>
              <w:rPr>
                <w:sz w:val="28"/>
              </w:rPr>
            </w:pPr>
            <w:r>
              <w:rPr>
                <w:sz w:val="28"/>
              </w:rPr>
              <w:t>- * Quan sát hình ảnh công viên Thủ Lệ.</w:t>
            </w:r>
          </w:p>
          <w:p w:rsidR="002C7CDB" w:rsidRDefault="00D161E7">
            <w:pPr>
              <w:pStyle w:val="TableParagraph"/>
              <w:ind w:left="107" w:right="133"/>
              <w:rPr>
                <w:sz w:val="28"/>
              </w:rPr>
            </w:pPr>
            <w:r>
              <w:rPr>
                <w:sz w:val="28"/>
              </w:rPr>
              <w:t>( Cô trò chuyện tương tự như 2 bức tranh trên) Vừa rồi cô cho các con thăm quan những cảnh đẹp ở đâu</w:t>
            </w:r>
            <w:r>
              <w:rPr>
                <w:spacing w:val="-4"/>
                <w:sz w:val="28"/>
              </w:rPr>
              <w:t xml:space="preserve"> </w:t>
            </w:r>
            <w:r>
              <w:rPr>
                <w:sz w:val="28"/>
              </w:rPr>
              <w:t>nhỉ?</w:t>
            </w:r>
          </w:p>
          <w:p w:rsidR="002C7CDB" w:rsidRDefault="00D161E7">
            <w:pPr>
              <w:pStyle w:val="TableParagraph"/>
              <w:spacing w:line="242" w:lineRule="auto"/>
              <w:ind w:left="107" w:firstLine="69"/>
              <w:rPr>
                <w:sz w:val="28"/>
              </w:rPr>
            </w:pPr>
            <w:r>
              <w:rPr>
                <w:sz w:val="28"/>
              </w:rPr>
              <w:t>Đúng rồi các cảnh vật trên là những danh lam thắng cảnh đẹp của thủ đô Hà Nội.</w:t>
            </w:r>
          </w:p>
          <w:p w:rsidR="002C7CDB" w:rsidRDefault="00D161E7">
            <w:pPr>
              <w:pStyle w:val="TableParagraph"/>
              <w:spacing w:line="318" w:lineRule="exact"/>
              <w:ind w:left="107"/>
              <w:rPr>
                <w:sz w:val="28"/>
              </w:rPr>
            </w:pPr>
            <w:r>
              <w:rPr>
                <w:sz w:val="28"/>
              </w:rPr>
              <w:t>* Mở rộng</w:t>
            </w:r>
          </w:p>
          <w:p w:rsidR="002C7CDB" w:rsidRDefault="00D161E7">
            <w:pPr>
              <w:pStyle w:val="TableParagraph"/>
              <w:numPr>
                <w:ilvl w:val="0"/>
                <w:numId w:val="113"/>
              </w:numPr>
              <w:tabs>
                <w:tab w:val="left" w:pos="274"/>
              </w:tabs>
              <w:ind w:right="99" w:firstLine="0"/>
              <w:jc w:val="both"/>
              <w:rPr>
                <w:sz w:val="28"/>
              </w:rPr>
            </w:pPr>
            <w:r>
              <w:rPr>
                <w:sz w:val="28"/>
              </w:rPr>
              <w:t>Các con vừa trò chuyện về vẻ đẹp của thủ đô Hà Nội .Ngoài nhữ</w:t>
            </w:r>
            <w:r>
              <w:rPr>
                <w:sz w:val="28"/>
              </w:rPr>
              <w:t>ng vẻ đẹp đó các con còn biết những nơi nào khác nữa có những cảnh đẹp</w:t>
            </w:r>
            <w:r>
              <w:rPr>
                <w:spacing w:val="-17"/>
                <w:sz w:val="28"/>
              </w:rPr>
              <w:t xml:space="preserve"> </w:t>
            </w:r>
            <w:r>
              <w:rPr>
                <w:sz w:val="28"/>
              </w:rPr>
              <w:t>nào?</w:t>
            </w:r>
          </w:p>
          <w:p w:rsidR="002C7CDB" w:rsidRDefault="00D161E7">
            <w:pPr>
              <w:pStyle w:val="TableParagraph"/>
              <w:numPr>
                <w:ilvl w:val="0"/>
                <w:numId w:val="113"/>
              </w:numPr>
              <w:tabs>
                <w:tab w:val="left" w:pos="281"/>
              </w:tabs>
              <w:ind w:right="97" w:firstLine="0"/>
              <w:jc w:val="both"/>
              <w:rPr>
                <w:sz w:val="28"/>
              </w:rPr>
            </w:pPr>
            <w:r>
              <w:rPr>
                <w:sz w:val="28"/>
              </w:rPr>
              <w:t>Giaó dục: Thủ đô Hà Nội có rất nhiều danh lam thắng cảnh đẹp và được đó rất nhiều du khách khắp nơi đén thăm quan. Các con phải biết yêu cảnh đẹp thiên nhiên của đất</w:t>
            </w:r>
            <w:r>
              <w:rPr>
                <w:spacing w:val="-9"/>
                <w:sz w:val="28"/>
              </w:rPr>
              <w:t xml:space="preserve"> </w:t>
            </w:r>
            <w:r>
              <w:rPr>
                <w:sz w:val="28"/>
              </w:rPr>
              <w:t>nước.</w:t>
            </w:r>
          </w:p>
          <w:p w:rsidR="002C7CDB" w:rsidRDefault="00D161E7">
            <w:pPr>
              <w:pStyle w:val="TableParagraph"/>
              <w:spacing w:line="322" w:lineRule="exact"/>
              <w:ind w:left="107"/>
              <w:rPr>
                <w:sz w:val="28"/>
              </w:rPr>
            </w:pPr>
            <w:r>
              <w:rPr>
                <w:sz w:val="28"/>
              </w:rPr>
              <w:t>Tích hợp</w:t>
            </w:r>
            <w:r>
              <w:rPr>
                <w:sz w:val="28"/>
              </w:rPr>
              <w:t xml:space="preserve"> : " Em yêu thủ đô"</w:t>
            </w:r>
          </w:p>
          <w:p w:rsidR="002C7CDB" w:rsidRDefault="00D161E7">
            <w:pPr>
              <w:pStyle w:val="TableParagraph"/>
              <w:spacing w:line="322" w:lineRule="exact"/>
              <w:ind w:left="107"/>
              <w:rPr>
                <w:sz w:val="28"/>
              </w:rPr>
            </w:pPr>
            <w:r>
              <w:rPr>
                <w:sz w:val="28"/>
              </w:rPr>
              <w:t>3. Trò chơi:</w:t>
            </w:r>
          </w:p>
          <w:p w:rsidR="002C7CDB" w:rsidRDefault="00D161E7">
            <w:pPr>
              <w:pStyle w:val="TableParagraph"/>
              <w:ind w:left="177" w:right="2362" w:hanging="70"/>
              <w:rPr>
                <w:sz w:val="28"/>
              </w:rPr>
            </w:pPr>
            <w:r>
              <w:rPr>
                <w:sz w:val="28"/>
              </w:rPr>
              <w:t>- Trò chơi "Tìm về đúng bến" ( Cô nói cách chơi luật chơi)</w:t>
            </w:r>
          </w:p>
          <w:p w:rsidR="002C7CDB" w:rsidRDefault="00D161E7">
            <w:pPr>
              <w:pStyle w:val="TableParagraph"/>
              <w:spacing w:before="4" w:line="322" w:lineRule="exact"/>
              <w:ind w:left="107"/>
              <w:rPr>
                <w:sz w:val="28"/>
              </w:rPr>
            </w:pPr>
            <w:r>
              <w:rPr>
                <w:sz w:val="28"/>
              </w:rPr>
              <w:t>* Kết thúc: Cô cho trẻ về góc tô màu tranh và ra chơi.</w:t>
            </w:r>
          </w:p>
        </w:tc>
        <w:tc>
          <w:tcPr>
            <w:tcW w:w="4021" w:type="dxa"/>
          </w:tcPr>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7"/>
              <w:rPr>
                <w:sz w:val="44"/>
              </w:rPr>
            </w:pPr>
          </w:p>
          <w:p w:rsidR="002C7CDB" w:rsidRDefault="00D161E7">
            <w:pPr>
              <w:pStyle w:val="TableParagraph"/>
              <w:numPr>
                <w:ilvl w:val="0"/>
                <w:numId w:val="112"/>
              </w:numPr>
              <w:tabs>
                <w:tab w:val="left" w:pos="309"/>
              </w:tabs>
              <w:ind w:right="100" w:firstLine="0"/>
              <w:rPr>
                <w:sz w:val="28"/>
              </w:rPr>
            </w:pPr>
            <w:r>
              <w:rPr>
                <w:sz w:val="28"/>
              </w:rPr>
              <w:t>Trẻ quan sát và trả lời câu hỏi của cô.</w:t>
            </w:r>
          </w:p>
          <w:p w:rsidR="002C7CDB" w:rsidRDefault="002C7CDB">
            <w:pPr>
              <w:pStyle w:val="TableParagraph"/>
              <w:spacing w:before="10"/>
              <w:rPr>
                <w:sz w:val="27"/>
              </w:rPr>
            </w:pPr>
          </w:p>
          <w:p w:rsidR="002C7CDB" w:rsidRDefault="00D161E7">
            <w:pPr>
              <w:pStyle w:val="TableParagraph"/>
              <w:numPr>
                <w:ilvl w:val="0"/>
                <w:numId w:val="112"/>
              </w:numPr>
              <w:tabs>
                <w:tab w:val="left" w:pos="271"/>
              </w:tabs>
              <w:ind w:left="270" w:hanging="163"/>
              <w:rPr>
                <w:sz w:val="28"/>
              </w:rPr>
            </w:pPr>
            <w:r>
              <w:rPr>
                <w:sz w:val="28"/>
              </w:rPr>
              <w:t>Trẻ trả</w:t>
            </w:r>
            <w:r>
              <w:rPr>
                <w:spacing w:val="-1"/>
                <w:sz w:val="28"/>
              </w:rPr>
              <w:t xml:space="preserve"> </w:t>
            </w:r>
            <w:r>
              <w:rPr>
                <w:sz w:val="28"/>
              </w:rPr>
              <w:t>lời</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2"/>
              <w:rPr>
                <w:sz w:val="24"/>
              </w:rPr>
            </w:pPr>
          </w:p>
          <w:p w:rsidR="002C7CDB" w:rsidRDefault="00D161E7">
            <w:pPr>
              <w:pStyle w:val="TableParagraph"/>
              <w:ind w:left="176"/>
              <w:rPr>
                <w:sz w:val="28"/>
              </w:rPr>
            </w:pPr>
            <w:r>
              <w:rPr>
                <w:sz w:val="28"/>
              </w:rPr>
              <w:t>Trẻ lắng nghe và kể.</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112"/>
              </w:numPr>
              <w:tabs>
                <w:tab w:val="left" w:pos="271"/>
              </w:tabs>
              <w:spacing w:before="207"/>
              <w:ind w:left="270" w:hanging="163"/>
              <w:rPr>
                <w:sz w:val="28"/>
              </w:rPr>
            </w:pPr>
            <w:r>
              <w:rPr>
                <w:sz w:val="28"/>
              </w:rPr>
              <w:t>Trẻ hát</w:t>
            </w:r>
          </w:p>
          <w:p w:rsidR="002C7CDB" w:rsidRDefault="002C7CDB">
            <w:pPr>
              <w:pStyle w:val="TableParagraph"/>
              <w:spacing w:before="11"/>
              <w:rPr>
                <w:sz w:val="27"/>
              </w:rPr>
            </w:pPr>
          </w:p>
          <w:p w:rsidR="002C7CDB" w:rsidRDefault="00D161E7">
            <w:pPr>
              <w:pStyle w:val="TableParagraph"/>
              <w:numPr>
                <w:ilvl w:val="0"/>
                <w:numId w:val="112"/>
              </w:numPr>
              <w:tabs>
                <w:tab w:val="left" w:pos="271"/>
              </w:tabs>
              <w:spacing w:line="322" w:lineRule="exact"/>
              <w:ind w:left="270" w:hanging="163"/>
              <w:rPr>
                <w:sz w:val="28"/>
              </w:rPr>
            </w:pPr>
            <w:r>
              <w:rPr>
                <w:sz w:val="28"/>
              </w:rPr>
              <w:t>Trẻ</w:t>
            </w:r>
            <w:r>
              <w:rPr>
                <w:spacing w:val="-1"/>
                <w:sz w:val="28"/>
              </w:rPr>
              <w:t xml:space="preserve"> </w:t>
            </w:r>
            <w:r>
              <w:rPr>
                <w:sz w:val="28"/>
              </w:rPr>
              <w:t>chơi.</w:t>
            </w:r>
          </w:p>
          <w:p w:rsidR="002C7CDB" w:rsidRDefault="00D161E7">
            <w:pPr>
              <w:pStyle w:val="TableParagraph"/>
              <w:numPr>
                <w:ilvl w:val="0"/>
                <w:numId w:val="112"/>
              </w:numPr>
              <w:tabs>
                <w:tab w:val="left" w:pos="271"/>
              </w:tabs>
              <w:ind w:left="270" w:hanging="163"/>
              <w:rPr>
                <w:sz w:val="28"/>
              </w:rPr>
            </w:pPr>
            <w:r>
              <w:rPr>
                <w:sz w:val="28"/>
              </w:rPr>
              <w:t>Trẻ chú ý nghe cô</w:t>
            </w:r>
            <w:r>
              <w:rPr>
                <w:spacing w:val="-3"/>
                <w:sz w:val="28"/>
              </w:rPr>
              <w:t xml:space="preserve"> </w:t>
            </w:r>
            <w:r>
              <w:rPr>
                <w:sz w:val="28"/>
              </w:rPr>
              <w:t>nói.</w:t>
            </w:r>
          </w:p>
          <w:p w:rsidR="002C7CDB" w:rsidRDefault="00D161E7">
            <w:pPr>
              <w:pStyle w:val="TableParagraph"/>
              <w:numPr>
                <w:ilvl w:val="0"/>
                <w:numId w:val="112"/>
              </w:numPr>
              <w:tabs>
                <w:tab w:val="left" w:pos="271"/>
              </w:tabs>
              <w:spacing w:before="5" w:line="322" w:lineRule="exact"/>
              <w:ind w:right="433" w:firstLine="0"/>
              <w:rPr>
                <w:sz w:val="28"/>
              </w:rPr>
            </w:pPr>
            <w:r>
              <w:rPr>
                <w:sz w:val="28"/>
              </w:rPr>
              <w:t>Cả lớp về góc tô màu và đi ra ngoài.</w:t>
            </w:r>
          </w:p>
        </w:tc>
      </w:tr>
    </w:tbl>
    <w:p w:rsidR="002C7CDB" w:rsidRDefault="002C7CDB">
      <w:pPr>
        <w:pStyle w:val="BodyText"/>
        <w:spacing w:before="3"/>
        <w:rPr>
          <w:sz w:val="19"/>
        </w:rPr>
      </w:pPr>
    </w:p>
    <w:p w:rsidR="002C7CDB" w:rsidRDefault="00D161E7">
      <w:pPr>
        <w:pStyle w:val="Heading4"/>
        <w:numPr>
          <w:ilvl w:val="0"/>
          <w:numId w:val="111"/>
        </w:numPr>
        <w:tabs>
          <w:tab w:val="left" w:pos="1088"/>
        </w:tabs>
        <w:spacing w:before="89" w:line="319" w:lineRule="exact"/>
        <w:ind w:hanging="211"/>
      </w:pPr>
      <w:r>
        <w:t>Hoạt động góc</w:t>
      </w:r>
    </w:p>
    <w:p w:rsidR="002C7CDB" w:rsidRDefault="00D161E7">
      <w:pPr>
        <w:pStyle w:val="ListParagraph"/>
        <w:numPr>
          <w:ilvl w:val="0"/>
          <w:numId w:val="119"/>
        </w:numPr>
        <w:tabs>
          <w:tab w:val="left" w:pos="983"/>
        </w:tabs>
        <w:spacing w:line="319" w:lineRule="exact"/>
        <w:ind w:left="982" w:hanging="164"/>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0"/>
          <w:numId w:val="119"/>
        </w:numPr>
        <w:tabs>
          <w:tab w:val="left" w:pos="1040"/>
        </w:tabs>
        <w:spacing w:before="2"/>
        <w:ind w:left="1039" w:hanging="163"/>
        <w:rPr>
          <w:sz w:val="28"/>
        </w:rPr>
      </w:pPr>
      <w:r>
        <w:rPr>
          <w:sz w:val="28"/>
        </w:rPr>
        <w:t>Góc xây dựng: Xây dựng công viên Thủ</w:t>
      </w:r>
      <w:r>
        <w:rPr>
          <w:spacing w:val="-3"/>
          <w:sz w:val="28"/>
        </w:rPr>
        <w:t xml:space="preserve"> </w:t>
      </w:r>
      <w:r>
        <w:rPr>
          <w:sz w:val="28"/>
        </w:rPr>
        <w:t>Lệ.</w:t>
      </w:r>
    </w:p>
    <w:p w:rsidR="002C7CDB" w:rsidRDefault="00D161E7">
      <w:pPr>
        <w:pStyle w:val="ListParagraph"/>
        <w:numPr>
          <w:ilvl w:val="0"/>
          <w:numId w:val="119"/>
        </w:numPr>
        <w:tabs>
          <w:tab w:val="left" w:pos="1040"/>
        </w:tabs>
        <w:spacing w:line="322" w:lineRule="exact"/>
        <w:ind w:left="1039" w:hanging="163"/>
        <w:rPr>
          <w:sz w:val="28"/>
        </w:rPr>
      </w:pPr>
      <w:r>
        <w:rPr>
          <w:sz w:val="28"/>
        </w:rPr>
        <w:t>Góc nghệ thuật: Vẽ, tô màu cảnh đẹp của thủ đô Hà</w:t>
      </w:r>
      <w:r>
        <w:rPr>
          <w:spacing w:val="-2"/>
          <w:sz w:val="28"/>
        </w:rPr>
        <w:t xml:space="preserve"> </w:t>
      </w:r>
      <w:r>
        <w:rPr>
          <w:sz w:val="28"/>
        </w:rPr>
        <w:t>Nội.</w:t>
      </w:r>
    </w:p>
    <w:p w:rsidR="002C7CDB" w:rsidRDefault="00D161E7">
      <w:pPr>
        <w:pStyle w:val="ListParagraph"/>
        <w:numPr>
          <w:ilvl w:val="0"/>
          <w:numId w:val="119"/>
        </w:numPr>
        <w:tabs>
          <w:tab w:val="left" w:pos="983"/>
        </w:tabs>
        <w:ind w:left="982" w:hanging="164"/>
        <w:rPr>
          <w:sz w:val="28"/>
        </w:rPr>
      </w:pPr>
      <w:r>
        <w:rPr>
          <w:sz w:val="28"/>
        </w:rPr>
        <w:t xml:space="preserve">Góc thư viện: Xem tranh ảnh về thủ đô </w:t>
      </w:r>
      <w:r>
        <w:rPr>
          <w:spacing w:val="-3"/>
          <w:sz w:val="28"/>
        </w:rPr>
        <w:t>Hà</w:t>
      </w:r>
      <w:r>
        <w:rPr>
          <w:spacing w:val="-9"/>
          <w:sz w:val="28"/>
        </w:rPr>
        <w:t xml:space="preserve"> </w:t>
      </w:r>
      <w:r>
        <w:rPr>
          <w:sz w:val="28"/>
        </w:rPr>
        <w:t>Nội.</w:t>
      </w:r>
    </w:p>
    <w:p w:rsidR="002C7CDB" w:rsidRDefault="00D161E7">
      <w:pPr>
        <w:pStyle w:val="Heading4"/>
        <w:spacing w:before="4" w:line="319" w:lineRule="exact"/>
        <w:ind w:left="818"/>
      </w:pPr>
      <w:r>
        <w:t>Hoạt động ngoài trời.</w:t>
      </w:r>
    </w:p>
    <w:p w:rsidR="002C7CDB" w:rsidRDefault="00D161E7">
      <w:pPr>
        <w:pStyle w:val="ListParagraph"/>
        <w:numPr>
          <w:ilvl w:val="0"/>
          <w:numId w:val="119"/>
        </w:numPr>
        <w:tabs>
          <w:tab w:val="left" w:pos="1040"/>
        </w:tabs>
        <w:spacing w:line="319" w:lineRule="exact"/>
        <w:ind w:left="1039" w:hanging="163"/>
        <w:rPr>
          <w:sz w:val="28"/>
        </w:rPr>
      </w:pPr>
      <w:r>
        <w:rPr>
          <w:sz w:val="28"/>
        </w:rPr>
        <w:t>Quan sát vườn</w:t>
      </w:r>
      <w:r>
        <w:rPr>
          <w:spacing w:val="-3"/>
          <w:sz w:val="28"/>
        </w:rPr>
        <w:t xml:space="preserve"> </w:t>
      </w:r>
      <w:r>
        <w:rPr>
          <w:sz w:val="28"/>
        </w:rPr>
        <w:t>hoa.</w:t>
      </w:r>
    </w:p>
    <w:p w:rsidR="002C7CDB" w:rsidRDefault="00D161E7">
      <w:pPr>
        <w:pStyle w:val="ListParagraph"/>
        <w:numPr>
          <w:ilvl w:val="0"/>
          <w:numId w:val="119"/>
        </w:numPr>
        <w:tabs>
          <w:tab w:val="left" w:pos="1040"/>
        </w:tabs>
        <w:ind w:left="1039" w:hanging="163"/>
        <w:rPr>
          <w:sz w:val="28"/>
        </w:rPr>
      </w:pPr>
      <w:r>
        <w:rPr>
          <w:sz w:val="28"/>
        </w:rPr>
        <w:t>Trò chơi vận động: Kéo</w:t>
      </w:r>
      <w:r>
        <w:rPr>
          <w:spacing w:val="-2"/>
          <w:sz w:val="28"/>
        </w:rPr>
        <w:t xml:space="preserve"> </w:t>
      </w:r>
      <w:r>
        <w:rPr>
          <w:sz w:val="28"/>
        </w:rPr>
        <w:t>co.</w:t>
      </w:r>
    </w:p>
    <w:p w:rsidR="002C7CDB" w:rsidRDefault="00D161E7">
      <w:pPr>
        <w:pStyle w:val="ListParagraph"/>
        <w:numPr>
          <w:ilvl w:val="0"/>
          <w:numId w:val="119"/>
        </w:numPr>
        <w:tabs>
          <w:tab w:val="left" w:pos="983"/>
        </w:tabs>
        <w:spacing w:before="2"/>
        <w:ind w:left="982" w:hanging="164"/>
        <w:rPr>
          <w:sz w:val="28"/>
        </w:rPr>
      </w:pPr>
      <w:r>
        <w:rPr>
          <w:sz w:val="28"/>
        </w:rPr>
        <w:t>Chơi tự do theo ý thích: Đất ,cát, nước, gấp</w:t>
      </w:r>
      <w:r>
        <w:rPr>
          <w:spacing w:val="-3"/>
          <w:sz w:val="28"/>
        </w:rPr>
        <w:t xml:space="preserve"> </w:t>
      </w:r>
      <w:r>
        <w:rPr>
          <w:sz w:val="28"/>
        </w:rPr>
        <w:t>giấy..</w:t>
      </w:r>
    </w:p>
    <w:p w:rsidR="002C7CDB" w:rsidRDefault="00D161E7">
      <w:pPr>
        <w:pStyle w:val="Heading4"/>
        <w:numPr>
          <w:ilvl w:val="0"/>
          <w:numId w:val="111"/>
        </w:numPr>
        <w:tabs>
          <w:tab w:val="left" w:pos="1031"/>
        </w:tabs>
        <w:spacing w:before="5"/>
        <w:ind w:left="1030"/>
      </w:pPr>
      <w:r>
        <w:t>Vệ sinh - ăn trưa - ngủ</w:t>
      </w:r>
      <w:r>
        <w:rPr>
          <w:spacing w:val="-6"/>
        </w:rPr>
        <w:t xml:space="preserve"> </w:t>
      </w:r>
      <w:r>
        <w:t>trưa</w:t>
      </w:r>
    </w:p>
    <w:p w:rsidR="002C7CDB" w:rsidRDefault="002C7CDB">
      <w:pPr>
        <w:pStyle w:val="BodyText"/>
        <w:spacing w:before="10"/>
        <w:rPr>
          <w:b/>
          <w:sz w:val="27"/>
        </w:rPr>
      </w:pPr>
    </w:p>
    <w:p w:rsidR="002C7CDB" w:rsidRDefault="00D161E7">
      <w:pPr>
        <w:ind w:left="4107" w:right="3827"/>
        <w:jc w:val="center"/>
        <w:rPr>
          <w:b/>
          <w:sz w:val="28"/>
        </w:rPr>
      </w:pPr>
      <w:r>
        <w:rPr>
          <w:b/>
          <w:sz w:val="28"/>
        </w:rPr>
        <w:t>HOẠT ĐỘNG CHIỀU HOẠT ĐỘNG GÓC.</w:t>
      </w:r>
    </w:p>
    <w:p w:rsidR="002C7CDB" w:rsidRDefault="002C7CDB">
      <w:pPr>
        <w:pStyle w:val="BodyText"/>
        <w:spacing w:before="6"/>
        <w:rPr>
          <w:b/>
          <w:sz w:val="27"/>
        </w:rPr>
      </w:pPr>
    </w:p>
    <w:p w:rsidR="002C7CDB" w:rsidRDefault="00D161E7">
      <w:pPr>
        <w:pStyle w:val="ListParagraph"/>
        <w:numPr>
          <w:ilvl w:val="0"/>
          <w:numId w:val="119"/>
        </w:numPr>
        <w:tabs>
          <w:tab w:val="left" w:pos="983"/>
        </w:tabs>
        <w:ind w:left="982" w:hanging="164"/>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0"/>
          <w:numId w:val="119"/>
        </w:numPr>
        <w:tabs>
          <w:tab w:val="left" w:pos="1040"/>
        </w:tabs>
        <w:spacing w:before="2" w:line="322" w:lineRule="exact"/>
        <w:ind w:left="1039" w:hanging="163"/>
        <w:rPr>
          <w:sz w:val="28"/>
        </w:rPr>
      </w:pPr>
      <w:r>
        <w:rPr>
          <w:sz w:val="28"/>
        </w:rPr>
        <w:t>Góc xây dựng: Xây dựng công viên Thủ</w:t>
      </w:r>
      <w:r>
        <w:rPr>
          <w:spacing w:val="-3"/>
          <w:sz w:val="28"/>
        </w:rPr>
        <w:t xml:space="preserve"> </w:t>
      </w:r>
      <w:r>
        <w:rPr>
          <w:sz w:val="28"/>
        </w:rPr>
        <w:t>Lệ.</w:t>
      </w:r>
    </w:p>
    <w:p w:rsidR="002C7CDB" w:rsidRDefault="00D161E7">
      <w:pPr>
        <w:pStyle w:val="ListParagraph"/>
        <w:numPr>
          <w:ilvl w:val="0"/>
          <w:numId w:val="119"/>
        </w:numPr>
        <w:tabs>
          <w:tab w:val="left" w:pos="1040"/>
        </w:tabs>
        <w:spacing w:line="322" w:lineRule="exact"/>
        <w:ind w:left="1039" w:hanging="163"/>
        <w:rPr>
          <w:sz w:val="28"/>
        </w:rPr>
      </w:pPr>
      <w:r>
        <w:rPr>
          <w:sz w:val="28"/>
        </w:rPr>
        <w:t>Góc nghệ thuật: Vẽ, tô màu cảnh đẹp của thủ đô Hà</w:t>
      </w:r>
      <w:r>
        <w:rPr>
          <w:spacing w:val="-1"/>
          <w:sz w:val="28"/>
        </w:rPr>
        <w:t xml:space="preserve"> </w:t>
      </w:r>
      <w:r>
        <w:rPr>
          <w:sz w:val="28"/>
        </w:rPr>
        <w:t>Nội.</w:t>
      </w:r>
    </w:p>
    <w:p w:rsidR="002C7CDB" w:rsidRDefault="00D161E7">
      <w:pPr>
        <w:pStyle w:val="ListParagraph"/>
        <w:numPr>
          <w:ilvl w:val="0"/>
          <w:numId w:val="119"/>
        </w:numPr>
        <w:tabs>
          <w:tab w:val="left" w:pos="1040"/>
        </w:tabs>
        <w:ind w:left="1039" w:hanging="163"/>
        <w:rPr>
          <w:sz w:val="28"/>
        </w:rPr>
      </w:pPr>
      <w:r>
        <w:rPr>
          <w:sz w:val="28"/>
        </w:rPr>
        <w:t xml:space="preserve">Góc thư viện: Xem tranh ảnh về thủ đô </w:t>
      </w:r>
      <w:r>
        <w:rPr>
          <w:spacing w:val="-3"/>
          <w:sz w:val="28"/>
        </w:rPr>
        <w:t>Hà</w:t>
      </w:r>
      <w:r>
        <w:rPr>
          <w:spacing w:val="-9"/>
          <w:sz w:val="28"/>
        </w:rPr>
        <w:t xml:space="preserve"> </w:t>
      </w:r>
      <w:r>
        <w:rPr>
          <w:sz w:val="28"/>
        </w:rPr>
        <w:t>Nội.</w:t>
      </w:r>
    </w:p>
    <w:p w:rsidR="002C7CDB" w:rsidRDefault="002C7CDB">
      <w:pPr>
        <w:rPr>
          <w:sz w:val="28"/>
        </w:rPr>
        <w:sectPr w:rsidR="002C7CDB">
          <w:pgSz w:w="11910" w:h="16850"/>
          <w:pgMar w:top="860" w:right="440" w:bottom="1080" w:left="600" w:header="0" w:footer="922" w:gutter="0"/>
          <w:cols w:space="720"/>
        </w:sectPr>
      </w:pPr>
    </w:p>
    <w:p w:rsidR="002C7CDB" w:rsidRDefault="00D161E7">
      <w:pPr>
        <w:pStyle w:val="BodyText"/>
        <w:spacing w:before="64"/>
        <w:ind w:left="3553" w:right="4350" w:firstLine="422"/>
      </w:pPr>
      <w:r>
        <w:lastRenderedPageBreak/>
        <w:t>Nội dung tích hợp: Âm nhạc "Em yêu thủ</w:t>
      </w:r>
      <w:r>
        <w:rPr>
          <w:spacing w:val="-5"/>
        </w:rPr>
        <w:t xml:space="preserve"> </w:t>
      </w:r>
      <w:r>
        <w:t>đô"</w:t>
      </w:r>
    </w:p>
    <w:p w:rsidR="002C7CDB" w:rsidRDefault="002C7CDB">
      <w:pPr>
        <w:pStyle w:val="BodyText"/>
        <w:spacing w:before="4"/>
      </w:pPr>
    </w:p>
    <w:p w:rsidR="002C7CDB" w:rsidRDefault="00D161E7">
      <w:pPr>
        <w:pStyle w:val="Heading4"/>
        <w:numPr>
          <w:ilvl w:val="0"/>
          <w:numId w:val="110"/>
        </w:numPr>
        <w:tabs>
          <w:tab w:val="left" w:pos="502"/>
        </w:tabs>
        <w:spacing w:line="319" w:lineRule="exact"/>
        <w:ind w:hanging="249"/>
      </w:pPr>
      <w:r>
        <w:t>Mục đích yêu</w:t>
      </w:r>
      <w:r>
        <w:rPr>
          <w:spacing w:val="-4"/>
        </w:rPr>
        <w:t xml:space="preserve"> </w:t>
      </w:r>
      <w:r>
        <w:t>cầu</w:t>
      </w:r>
    </w:p>
    <w:p w:rsidR="002C7CDB" w:rsidRDefault="00D161E7">
      <w:pPr>
        <w:pStyle w:val="ListParagraph"/>
        <w:numPr>
          <w:ilvl w:val="0"/>
          <w:numId w:val="127"/>
        </w:numPr>
        <w:tabs>
          <w:tab w:val="left" w:pos="416"/>
        </w:tabs>
        <w:spacing w:line="319" w:lineRule="exact"/>
        <w:ind w:firstLine="0"/>
        <w:rPr>
          <w:sz w:val="28"/>
        </w:rPr>
      </w:pPr>
      <w:r>
        <w:rPr>
          <w:sz w:val="28"/>
        </w:rPr>
        <w:t>Phát triển tư duy, ghi nhớ, chú ý có chủ định cho</w:t>
      </w:r>
      <w:r>
        <w:rPr>
          <w:spacing w:val="-3"/>
          <w:sz w:val="28"/>
        </w:rPr>
        <w:t xml:space="preserve"> </w:t>
      </w:r>
      <w:r>
        <w:rPr>
          <w:sz w:val="28"/>
        </w:rPr>
        <w:t>trẻ</w:t>
      </w:r>
    </w:p>
    <w:p w:rsidR="002C7CDB" w:rsidRDefault="00D161E7">
      <w:pPr>
        <w:pStyle w:val="ListParagraph"/>
        <w:numPr>
          <w:ilvl w:val="0"/>
          <w:numId w:val="127"/>
        </w:numPr>
        <w:tabs>
          <w:tab w:val="left" w:pos="435"/>
        </w:tabs>
        <w:spacing w:line="242" w:lineRule="auto"/>
        <w:ind w:right="1105" w:firstLine="0"/>
        <w:rPr>
          <w:sz w:val="28"/>
        </w:rPr>
      </w:pPr>
      <w:r>
        <w:rPr>
          <w:sz w:val="28"/>
        </w:rPr>
        <w:t>Trẻ biết mua bán hàng trao đổi về hàng hóa, biết xếp công viên Thủ Lệ. Biết giở sách xem tranh ảnh về thủ đô Hà Nội, vẽ tô màu cảnh đẹp của thủ</w:t>
      </w:r>
      <w:r>
        <w:rPr>
          <w:spacing w:val="-19"/>
          <w:sz w:val="28"/>
        </w:rPr>
        <w:t xml:space="preserve"> </w:t>
      </w:r>
      <w:r>
        <w:rPr>
          <w:sz w:val="28"/>
        </w:rPr>
        <w:t>đô.</w:t>
      </w:r>
    </w:p>
    <w:p w:rsidR="002C7CDB" w:rsidRDefault="00D161E7">
      <w:pPr>
        <w:pStyle w:val="ListParagraph"/>
        <w:numPr>
          <w:ilvl w:val="0"/>
          <w:numId w:val="127"/>
        </w:numPr>
        <w:tabs>
          <w:tab w:val="left" w:pos="416"/>
        </w:tabs>
        <w:spacing w:line="317" w:lineRule="exact"/>
        <w:ind w:firstLine="0"/>
        <w:rPr>
          <w:sz w:val="28"/>
        </w:rPr>
      </w:pPr>
      <w:r>
        <w:rPr>
          <w:sz w:val="28"/>
        </w:rPr>
        <w:t>Rèn kỹ năng chơi và trẻ chơi đoàn</w:t>
      </w:r>
      <w:r>
        <w:rPr>
          <w:spacing w:val="-4"/>
          <w:sz w:val="28"/>
        </w:rPr>
        <w:t xml:space="preserve"> </w:t>
      </w:r>
      <w:r>
        <w:rPr>
          <w:sz w:val="28"/>
        </w:rPr>
        <w:t>kết.</w:t>
      </w:r>
    </w:p>
    <w:p w:rsidR="002C7CDB" w:rsidRDefault="00D161E7">
      <w:pPr>
        <w:pStyle w:val="Heading4"/>
        <w:numPr>
          <w:ilvl w:val="0"/>
          <w:numId w:val="110"/>
        </w:numPr>
        <w:tabs>
          <w:tab w:val="left" w:pos="670"/>
        </w:tabs>
        <w:spacing w:before="4" w:line="319" w:lineRule="exact"/>
        <w:ind w:left="669" w:hanging="360"/>
      </w:pPr>
      <w:r>
        <w:t>Chuẩn</w:t>
      </w:r>
      <w:r>
        <w:rPr>
          <w:spacing w:val="-1"/>
        </w:rPr>
        <w:t xml:space="preserve"> </w:t>
      </w:r>
      <w:r>
        <w:t>bị</w:t>
      </w:r>
    </w:p>
    <w:p w:rsidR="002C7CDB" w:rsidRDefault="00D161E7">
      <w:pPr>
        <w:pStyle w:val="BodyText"/>
        <w:spacing w:line="319" w:lineRule="exact"/>
        <w:ind w:left="309"/>
      </w:pPr>
      <w:r>
        <w:t>+ Góc phân vai: Các loại rau, củ ,quả, đồ chơi gia đình, bàn</w:t>
      </w:r>
      <w:r>
        <w:t xml:space="preserve"> ghế, làn, tiền</w:t>
      </w:r>
    </w:p>
    <w:p w:rsidR="002C7CDB" w:rsidRDefault="00D161E7">
      <w:pPr>
        <w:pStyle w:val="BodyText"/>
        <w:spacing w:line="322" w:lineRule="exact"/>
        <w:ind w:left="309"/>
      </w:pPr>
      <w:r>
        <w:t>+ Góc xây dựng: Một số ống nhựa, mẩu gỗ …</w:t>
      </w:r>
    </w:p>
    <w:p w:rsidR="002C7CDB" w:rsidRDefault="00D161E7">
      <w:pPr>
        <w:pStyle w:val="BodyText"/>
        <w:ind w:left="309"/>
      </w:pPr>
      <w:r>
        <w:t>+ Góc sách: Tranh ảnh về cảnh đẹp của thủ đô.</w:t>
      </w:r>
    </w:p>
    <w:p w:rsidR="002C7CDB" w:rsidRDefault="00D161E7">
      <w:pPr>
        <w:pStyle w:val="Heading4"/>
        <w:numPr>
          <w:ilvl w:val="0"/>
          <w:numId w:val="110"/>
        </w:numPr>
        <w:tabs>
          <w:tab w:val="left" w:pos="778"/>
        </w:tabs>
        <w:spacing w:before="5"/>
        <w:ind w:left="777" w:hanging="468"/>
      </w:pPr>
      <w:r>
        <w:t>Hình thức tổ</w:t>
      </w:r>
      <w:r>
        <w:rPr>
          <w:spacing w:val="-2"/>
        </w:rPr>
        <w:t xml:space="preserve"> </w:t>
      </w:r>
      <w:r>
        <w:t>chức</w:t>
      </w:r>
    </w:p>
    <w:p w:rsidR="002C7CDB" w:rsidRDefault="00D161E7">
      <w:pPr>
        <w:pStyle w:val="BodyText"/>
        <w:spacing w:line="320" w:lineRule="exact"/>
        <w:ind w:left="3512"/>
      </w:pPr>
      <w:r>
        <w:t>Cô cho trẻ chơi ở trong lớp</w:t>
      </w:r>
    </w:p>
    <w:p w:rsidR="002C7CDB" w:rsidRDefault="00D161E7">
      <w:pPr>
        <w:pStyle w:val="Heading4"/>
        <w:numPr>
          <w:ilvl w:val="0"/>
          <w:numId w:val="546"/>
        </w:numPr>
        <w:tabs>
          <w:tab w:val="left" w:pos="522"/>
        </w:tabs>
        <w:spacing w:before="4"/>
      </w:pPr>
      <w:r>
        <w:t>Vệ sinh – Bình cờ - Trả</w:t>
      </w:r>
      <w:r>
        <w:rPr>
          <w:spacing w:val="-5"/>
        </w:rPr>
        <w:t xml:space="preserve"> </w:t>
      </w:r>
      <w:r>
        <w:t>trẻ.</w:t>
      </w:r>
    </w:p>
    <w:p w:rsidR="002C7CDB" w:rsidRDefault="00D161E7">
      <w:pPr>
        <w:pStyle w:val="BodyText"/>
        <w:rPr>
          <w:b/>
          <w:sz w:val="23"/>
        </w:rPr>
      </w:pPr>
      <w:r>
        <w:pict>
          <v:line id="_x0000_s1052" style="position:absolute;z-index:251671040;mso-wrap-distance-left:0;mso-wrap-distance-right:0;mso-position-horizontal-relative:page" from="62.65pt,15.65pt" to="517.65pt,15.65pt" strokeweight=".31203mm">
            <w10:wrap type="topAndBottom" anchorx="page"/>
          </v:line>
        </w:pict>
      </w:r>
    </w:p>
    <w:p w:rsidR="002C7CDB" w:rsidRDefault="00D161E7">
      <w:pPr>
        <w:spacing w:line="293" w:lineRule="exact"/>
        <w:ind w:left="5293"/>
        <w:rPr>
          <w:b/>
          <w:i/>
          <w:sz w:val="28"/>
        </w:rPr>
      </w:pPr>
      <w:r>
        <w:rPr>
          <w:b/>
          <w:i/>
          <w:sz w:val="28"/>
        </w:rPr>
        <w:t>Thứ 3 ngày 24 tháng 04 năm 2018</w:t>
      </w:r>
    </w:p>
    <w:p w:rsidR="002C7CDB" w:rsidRDefault="00D161E7">
      <w:pPr>
        <w:ind w:left="309" w:right="5900"/>
        <w:rPr>
          <w:b/>
          <w:sz w:val="28"/>
        </w:rPr>
      </w:pPr>
      <w:r>
        <w:rPr>
          <w:b/>
          <w:sz w:val="28"/>
        </w:rPr>
        <w:t>Hoạt động chuing có mục đích học tập Lĩnh vực giáo dục phát triển thẩm mỹ:</w:t>
      </w:r>
    </w:p>
    <w:p w:rsidR="002C7CDB" w:rsidRDefault="00D161E7">
      <w:pPr>
        <w:ind w:left="309"/>
        <w:rPr>
          <w:b/>
          <w:sz w:val="28"/>
        </w:rPr>
      </w:pPr>
      <w:r>
        <w:rPr>
          <w:b/>
          <w:sz w:val="28"/>
        </w:rPr>
        <w:t>Hoạt động âm nhạc: Hát và vận động bài:</w:t>
      </w:r>
    </w:p>
    <w:p w:rsidR="002C7CDB" w:rsidRDefault="00D161E7">
      <w:pPr>
        <w:spacing w:before="1" w:line="365" w:lineRule="exact"/>
        <w:ind w:left="4491"/>
        <w:rPr>
          <w:b/>
          <w:sz w:val="32"/>
        </w:rPr>
      </w:pPr>
      <w:r>
        <w:rPr>
          <w:b/>
          <w:sz w:val="32"/>
        </w:rPr>
        <w:t>EM YÊU THỦ ĐÔ</w:t>
      </w:r>
    </w:p>
    <w:p w:rsidR="002C7CDB" w:rsidRDefault="00D161E7">
      <w:pPr>
        <w:pStyle w:val="BodyText"/>
        <w:spacing w:line="319" w:lineRule="exact"/>
        <w:ind w:left="3332"/>
      </w:pPr>
      <w:r>
        <w:t>Nghe hát: Việt Nam quê hương tôi.</w:t>
      </w:r>
    </w:p>
    <w:p w:rsidR="002C7CDB" w:rsidRDefault="00D161E7">
      <w:pPr>
        <w:pStyle w:val="BodyText"/>
        <w:ind w:left="3073" w:right="5037" w:firstLine="679"/>
      </w:pPr>
      <w:r>
        <w:t>TCÂN: Tai ai tinh Nội dung tích hợp:</w:t>
      </w:r>
    </w:p>
    <w:p w:rsidR="002C7CDB" w:rsidRDefault="00D161E7">
      <w:pPr>
        <w:pStyle w:val="BodyText"/>
        <w:spacing w:line="321" w:lineRule="exact"/>
        <w:ind w:left="4167"/>
      </w:pPr>
      <w:r>
        <w:rPr>
          <w:b/>
        </w:rPr>
        <w:t xml:space="preserve">- </w:t>
      </w:r>
      <w:r>
        <w:t xml:space="preserve">Thơ: </w:t>
      </w:r>
      <w:r>
        <w:rPr>
          <w:b/>
        </w:rPr>
        <w:t>“</w:t>
      </w:r>
      <w:r>
        <w:t>Vè quê hương”.</w:t>
      </w:r>
    </w:p>
    <w:p w:rsidR="002C7CDB" w:rsidRDefault="002C7CDB">
      <w:pPr>
        <w:pStyle w:val="BodyText"/>
        <w:spacing w:before="6"/>
      </w:pPr>
    </w:p>
    <w:p w:rsidR="002C7CDB" w:rsidRDefault="00D161E7">
      <w:pPr>
        <w:pStyle w:val="Heading4"/>
        <w:numPr>
          <w:ilvl w:val="0"/>
          <w:numId w:val="109"/>
        </w:numPr>
        <w:tabs>
          <w:tab w:val="left" w:pos="502"/>
        </w:tabs>
        <w:spacing w:line="319" w:lineRule="exact"/>
        <w:ind w:hanging="249"/>
      </w:pPr>
      <w:r>
        <w:t>Mục đích – yêu</w:t>
      </w:r>
      <w:r>
        <w:rPr>
          <w:spacing w:val="-3"/>
        </w:rPr>
        <w:t xml:space="preserve"> </w:t>
      </w:r>
      <w:r>
        <w:t>cầu</w:t>
      </w:r>
    </w:p>
    <w:p w:rsidR="002C7CDB" w:rsidRDefault="00D161E7">
      <w:pPr>
        <w:pStyle w:val="ListParagraph"/>
        <w:numPr>
          <w:ilvl w:val="0"/>
          <w:numId w:val="127"/>
        </w:numPr>
        <w:tabs>
          <w:tab w:val="left" w:pos="418"/>
        </w:tabs>
        <w:ind w:right="979" w:firstLine="0"/>
        <w:jc w:val="both"/>
        <w:rPr>
          <w:sz w:val="28"/>
        </w:rPr>
      </w:pPr>
      <w:r>
        <w:rPr>
          <w:sz w:val="28"/>
        </w:rPr>
        <w:t>Phát triển ngôn ngữ, năng khiếu âm nhac cho trẻ. Củng cố kiến thức về âm nhạc cho trẻ. Trẻ thuộc bài hát và vận động theo bài hát, biết kết hợp nhẹ nhàng giữa lời hát và động tác.</w:t>
      </w:r>
    </w:p>
    <w:p w:rsidR="002C7CDB" w:rsidRDefault="00D161E7">
      <w:pPr>
        <w:pStyle w:val="ListParagraph"/>
        <w:numPr>
          <w:ilvl w:val="0"/>
          <w:numId w:val="127"/>
        </w:numPr>
        <w:tabs>
          <w:tab w:val="left" w:pos="416"/>
        </w:tabs>
        <w:spacing w:line="321" w:lineRule="exact"/>
        <w:ind w:firstLine="0"/>
        <w:jc w:val="both"/>
        <w:rPr>
          <w:sz w:val="28"/>
        </w:rPr>
      </w:pPr>
      <w:r>
        <w:rPr>
          <w:sz w:val="28"/>
        </w:rPr>
        <w:t>Rèn kỹ năng múa hát đúng nhịp, đúng giai</w:t>
      </w:r>
      <w:r>
        <w:rPr>
          <w:spacing w:val="-9"/>
          <w:sz w:val="28"/>
        </w:rPr>
        <w:t xml:space="preserve"> </w:t>
      </w:r>
      <w:r>
        <w:rPr>
          <w:sz w:val="28"/>
        </w:rPr>
        <w:t>điệu.</w:t>
      </w:r>
    </w:p>
    <w:p w:rsidR="002C7CDB" w:rsidRDefault="00D161E7">
      <w:pPr>
        <w:pStyle w:val="ListParagraph"/>
        <w:numPr>
          <w:ilvl w:val="0"/>
          <w:numId w:val="127"/>
        </w:numPr>
        <w:tabs>
          <w:tab w:val="left" w:pos="416"/>
        </w:tabs>
        <w:ind w:firstLine="0"/>
        <w:jc w:val="both"/>
        <w:rPr>
          <w:sz w:val="28"/>
        </w:rPr>
      </w:pPr>
      <w:r>
        <w:rPr>
          <w:sz w:val="28"/>
        </w:rPr>
        <w:t>Trẻ biết giữ gìn bảo vệ thủ đ</w:t>
      </w:r>
      <w:r>
        <w:rPr>
          <w:sz w:val="28"/>
        </w:rPr>
        <w:t>ô xanh sạch</w:t>
      </w:r>
      <w:r>
        <w:rPr>
          <w:spacing w:val="-3"/>
          <w:sz w:val="28"/>
        </w:rPr>
        <w:t xml:space="preserve"> </w:t>
      </w:r>
      <w:r>
        <w:rPr>
          <w:sz w:val="28"/>
        </w:rPr>
        <w:t>đẹp.</w:t>
      </w:r>
    </w:p>
    <w:p w:rsidR="002C7CDB" w:rsidRDefault="00D161E7">
      <w:pPr>
        <w:pStyle w:val="Heading4"/>
        <w:numPr>
          <w:ilvl w:val="0"/>
          <w:numId w:val="109"/>
        </w:numPr>
        <w:tabs>
          <w:tab w:val="left" w:pos="612"/>
        </w:tabs>
        <w:spacing w:before="4" w:line="319" w:lineRule="exact"/>
        <w:ind w:left="611" w:hanging="359"/>
        <w:jc w:val="both"/>
      </w:pPr>
      <w:r>
        <w:t>Chuẩn</w:t>
      </w:r>
      <w:r>
        <w:rPr>
          <w:spacing w:val="-1"/>
        </w:rPr>
        <w:t xml:space="preserve"> </w:t>
      </w:r>
      <w:r>
        <w:t>bị:</w:t>
      </w:r>
    </w:p>
    <w:p w:rsidR="002C7CDB" w:rsidRDefault="00D161E7">
      <w:pPr>
        <w:pStyle w:val="BodyText"/>
        <w:spacing w:line="319" w:lineRule="exact"/>
        <w:ind w:left="319"/>
        <w:jc w:val="both"/>
      </w:pPr>
      <w:r>
        <w:t>+ Của cô: - Băng, đài, cô thuộc bài hát, mũ chóp.</w:t>
      </w:r>
    </w:p>
    <w:p w:rsidR="002C7CDB" w:rsidRDefault="00D161E7">
      <w:pPr>
        <w:pStyle w:val="BodyText"/>
        <w:ind w:left="319"/>
        <w:jc w:val="both"/>
      </w:pPr>
      <w:r>
        <w:t>+ Của trẻ: - Ghế ngồi đủ cho trẻ, mũ, hoa nơ</w:t>
      </w:r>
    </w:p>
    <w:p w:rsidR="002C7CDB" w:rsidRDefault="00D161E7">
      <w:pPr>
        <w:pStyle w:val="Heading4"/>
        <w:numPr>
          <w:ilvl w:val="0"/>
          <w:numId w:val="109"/>
        </w:numPr>
        <w:tabs>
          <w:tab w:val="left" w:pos="720"/>
        </w:tabs>
        <w:spacing w:before="5" w:line="319" w:lineRule="exact"/>
        <w:ind w:left="719" w:hanging="467"/>
        <w:jc w:val="both"/>
      </w:pPr>
      <w:r>
        <w:t>Hình thức tổ</w:t>
      </w:r>
      <w:r>
        <w:rPr>
          <w:spacing w:val="-2"/>
        </w:rPr>
        <w:t xml:space="preserve"> </w:t>
      </w:r>
      <w:r>
        <w:t>chức.</w:t>
      </w:r>
    </w:p>
    <w:p w:rsidR="002C7CDB" w:rsidRDefault="00D161E7">
      <w:pPr>
        <w:pStyle w:val="BodyText"/>
        <w:spacing w:line="319" w:lineRule="exact"/>
        <w:ind w:left="2753"/>
      </w:pPr>
      <w:r>
        <w:t>Cô cho trẻ ngồi ghế hình chữ U trong lớp.</w:t>
      </w:r>
    </w:p>
    <w:p w:rsidR="002C7CDB" w:rsidRDefault="002C7CDB">
      <w:pPr>
        <w:pStyle w:val="BodyText"/>
        <w:spacing w:before="7"/>
        <w:rPr>
          <w:sz w:val="16"/>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8"/>
        <w:gridCol w:w="4378"/>
      </w:tblGrid>
      <w:tr w:rsidR="002C7CDB">
        <w:trPr>
          <w:trHeight w:val="690"/>
        </w:trPr>
        <w:tc>
          <w:tcPr>
            <w:tcW w:w="5428" w:type="dxa"/>
          </w:tcPr>
          <w:p w:rsidR="002C7CDB" w:rsidRDefault="00D161E7">
            <w:pPr>
              <w:pStyle w:val="TableParagraph"/>
              <w:spacing w:before="182"/>
              <w:ind w:left="1708"/>
              <w:rPr>
                <w:b/>
                <w:sz w:val="28"/>
              </w:rPr>
            </w:pPr>
            <w:r>
              <w:rPr>
                <w:b/>
                <w:sz w:val="28"/>
              </w:rPr>
              <w:t>Hoạt động của cô</w:t>
            </w:r>
          </w:p>
        </w:tc>
        <w:tc>
          <w:tcPr>
            <w:tcW w:w="4378" w:type="dxa"/>
          </w:tcPr>
          <w:p w:rsidR="002C7CDB" w:rsidRDefault="00D161E7">
            <w:pPr>
              <w:pStyle w:val="TableParagraph"/>
              <w:spacing w:before="182"/>
              <w:ind w:left="1144"/>
              <w:rPr>
                <w:b/>
                <w:sz w:val="28"/>
              </w:rPr>
            </w:pPr>
            <w:r>
              <w:rPr>
                <w:b/>
                <w:sz w:val="28"/>
              </w:rPr>
              <w:t>Hoạt động của trẻ</w:t>
            </w:r>
          </w:p>
        </w:tc>
      </w:tr>
      <w:tr w:rsidR="002C7CDB">
        <w:trPr>
          <w:trHeight w:val="1932"/>
        </w:trPr>
        <w:tc>
          <w:tcPr>
            <w:tcW w:w="5428" w:type="dxa"/>
          </w:tcPr>
          <w:p w:rsidR="002C7CDB" w:rsidRDefault="00D161E7">
            <w:pPr>
              <w:pStyle w:val="TableParagraph"/>
              <w:spacing w:line="315" w:lineRule="exact"/>
              <w:ind w:left="174"/>
              <w:rPr>
                <w:sz w:val="28"/>
              </w:rPr>
            </w:pPr>
            <w:r>
              <w:rPr>
                <w:sz w:val="28"/>
              </w:rPr>
              <w:t>1. Hoạt động 1: Trò chuyện</w:t>
            </w:r>
          </w:p>
          <w:p w:rsidR="002C7CDB" w:rsidRDefault="00D161E7">
            <w:pPr>
              <w:pStyle w:val="TableParagraph"/>
              <w:ind w:left="107" w:right="296"/>
              <w:rPr>
                <w:sz w:val="28"/>
              </w:rPr>
            </w:pPr>
            <w:r>
              <w:rPr>
                <w:sz w:val="28"/>
              </w:rPr>
              <w:t>* Cô cùng trẻ trò chuyện về chủ đề “Thủ đô Hà Nội.</w:t>
            </w:r>
          </w:p>
          <w:p w:rsidR="002C7CDB" w:rsidRDefault="00D161E7">
            <w:pPr>
              <w:pStyle w:val="TableParagraph"/>
              <w:spacing w:line="321" w:lineRule="exact"/>
              <w:ind w:left="107"/>
              <w:rPr>
                <w:sz w:val="28"/>
              </w:rPr>
            </w:pPr>
            <w:r>
              <w:rPr>
                <w:sz w:val="28"/>
              </w:rPr>
              <w:t>- Trẻ biết thủ đô của nước Việt Nam là Hà</w:t>
            </w:r>
          </w:p>
          <w:p w:rsidR="002C7CDB" w:rsidRDefault="00D161E7">
            <w:pPr>
              <w:pStyle w:val="TableParagraph"/>
              <w:spacing w:before="6" w:line="322" w:lineRule="exact"/>
              <w:ind w:left="107" w:right="296"/>
              <w:rPr>
                <w:sz w:val="28"/>
              </w:rPr>
            </w:pPr>
            <w:r>
              <w:rPr>
                <w:sz w:val="28"/>
              </w:rPr>
              <w:t>Nội, biết cảnh đẹp thiên nhiên,các di tích lịch sử của thủ đô Hà</w:t>
            </w:r>
            <w:r>
              <w:rPr>
                <w:spacing w:val="-7"/>
                <w:sz w:val="28"/>
              </w:rPr>
              <w:t xml:space="preserve"> </w:t>
            </w:r>
            <w:r>
              <w:rPr>
                <w:sz w:val="28"/>
              </w:rPr>
              <w:t>Nội.</w:t>
            </w:r>
          </w:p>
        </w:tc>
        <w:tc>
          <w:tcPr>
            <w:tcW w:w="4378" w:type="dxa"/>
          </w:tcPr>
          <w:p w:rsidR="002C7CDB" w:rsidRDefault="002C7CDB">
            <w:pPr>
              <w:pStyle w:val="TableParagraph"/>
              <w:spacing w:before="4"/>
              <w:rPr>
                <w:sz w:val="27"/>
              </w:rPr>
            </w:pPr>
          </w:p>
          <w:p w:rsidR="002C7CDB" w:rsidRDefault="00D161E7">
            <w:pPr>
              <w:pStyle w:val="TableParagraph"/>
              <w:numPr>
                <w:ilvl w:val="0"/>
                <w:numId w:val="108"/>
              </w:numPr>
              <w:tabs>
                <w:tab w:val="left" w:pos="271"/>
              </w:tabs>
              <w:ind w:hanging="163"/>
              <w:rPr>
                <w:sz w:val="28"/>
              </w:rPr>
            </w:pPr>
            <w:r>
              <w:rPr>
                <w:sz w:val="28"/>
              </w:rPr>
              <w:t>Trẻ trò chuyện cùng</w:t>
            </w:r>
            <w:r>
              <w:rPr>
                <w:spacing w:val="-1"/>
                <w:sz w:val="28"/>
              </w:rPr>
              <w:t xml:space="preserve"> </w:t>
            </w:r>
            <w:r>
              <w:rPr>
                <w:sz w:val="28"/>
              </w:rPr>
              <w:t>cô.</w:t>
            </w:r>
          </w:p>
          <w:p w:rsidR="002C7CDB" w:rsidRDefault="002C7CDB">
            <w:pPr>
              <w:pStyle w:val="TableParagraph"/>
              <w:spacing w:before="11"/>
              <w:rPr>
                <w:sz w:val="27"/>
              </w:rPr>
            </w:pPr>
          </w:p>
          <w:p w:rsidR="002C7CDB" w:rsidRDefault="00D161E7">
            <w:pPr>
              <w:pStyle w:val="TableParagraph"/>
              <w:numPr>
                <w:ilvl w:val="0"/>
                <w:numId w:val="108"/>
              </w:numPr>
              <w:tabs>
                <w:tab w:val="left" w:pos="271"/>
              </w:tabs>
              <w:ind w:hanging="163"/>
              <w:rPr>
                <w:sz w:val="28"/>
              </w:rPr>
            </w:pPr>
            <w:r>
              <w:rPr>
                <w:sz w:val="28"/>
              </w:rPr>
              <w:t>Trẻ chú</w:t>
            </w:r>
            <w:r>
              <w:rPr>
                <w:spacing w:val="-3"/>
                <w:sz w:val="28"/>
              </w:rPr>
              <w:t xml:space="preserve"> </w:t>
            </w:r>
            <w:r>
              <w:rPr>
                <w:sz w:val="28"/>
              </w:rPr>
              <w:t>ý.</w:t>
            </w:r>
          </w:p>
        </w:tc>
      </w:tr>
    </w:tbl>
    <w:p w:rsidR="002C7CDB" w:rsidRDefault="002C7CDB">
      <w:pPr>
        <w:rPr>
          <w:sz w:val="28"/>
        </w:rPr>
        <w:sectPr w:rsidR="002C7CDB">
          <w:pgSz w:w="11910" w:h="16850"/>
          <w:pgMar w:top="780" w:right="440" w:bottom="1100" w:left="600" w:header="0" w:footer="953" w:gutter="0"/>
          <w:cols w:space="720"/>
        </w:sect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7"/>
        <w:gridCol w:w="4378"/>
      </w:tblGrid>
      <w:tr w:rsidR="002C7CDB">
        <w:trPr>
          <w:trHeight w:val="8050"/>
        </w:trPr>
        <w:tc>
          <w:tcPr>
            <w:tcW w:w="5427" w:type="dxa"/>
          </w:tcPr>
          <w:p w:rsidR="002C7CDB" w:rsidRDefault="00D161E7">
            <w:pPr>
              <w:pStyle w:val="TableParagraph"/>
              <w:spacing w:line="306" w:lineRule="exact"/>
              <w:ind w:left="107"/>
              <w:rPr>
                <w:sz w:val="28"/>
              </w:rPr>
            </w:pPr>
            <w:r>
              <w:rPr>
                <w:sz w:val="28"/>
              </w:rPr>
              <w:lastRenderedPageBreak/>
              <w:t>- Giáo dục trẻ biết yêu quý vẻ đẹp của thủ đô</w:t>
            </w:r>
          </w:p>
          <w:p w:rsidR="002C7CDB" w:rsidRDefault="00D161E7">
            <w:pPr>
              <w:pStyle w:val="TableParagraph"/>
              <w:ind w:left="107"/>
              <w:rPr>
                <w:sz w:val="28"/>
              </w:rPr>
            </w:pPr>
            <w:r>
              <w:rPr>
                <w:sz w:val="28"/>
              </w:rPr>
              <w:t>Hà Nội.</w:t>
            </w:r>
          </w:p>
          <w:p w:rsidR="002C7CDB" w:rsidRDefault="00D161E7">
            <w:pPr>
              <w:pStyle w:val="TableParagraph"/>
              <w:numPr>
                <w:ilvl w:val="0"/>
                <w:numId w:val="107"/>
              </w:numPr>
              <w:tabs>
                <w:tab w:val="left" w:pos="396"/>
              </w:tabs>
              <w:ind w:right="101" w:firstLine="0"/>
              <w:jc w:val="both"/>
              <w:rPr>
                <w:sz w:val="28"/>
              </w:rPr>
            </w:pPr>
            <w:r>
              <w:rPr>
                <w:sz w:val="28"/>
              </w:rPr>
              <w:t>Cô giới thiệu bài: Giờ âm nhạc hôm nay cô sẽ dạy các con hát vận động minh hoạ bài " Em yêu thủ</w:t>
            </w:r>
            <w:r>
              <w:rPr>
                <w:spacing w:val="-7"/>
                <w:sz w:val="28"/>
              </w:rPr>
              <w:t xml:space="preserve"> </w:t>
            </w:r>
            <w:r>
              <w:rPr>
                <w:sz w:val="28"/>
              </w:rPr>
              <w:t>đô"</w:t>
            </w:r>
          </w:p>
          <w:p w:rsidR="002C7CDB" w:rsidRDefault="00D161E7">
            <w:pPr>
              <w:pStyle w:val="TableParagraph"/>
              <w:numPr>
                <w:ilvl w:val="0"/>
                <w:numId w:val="107"/>
              </w:numPr>
              <w:tabs>
                <w:tab w:val="left" w:pos="456"/>
              </w:tabs>
              <w:spacing w:before="1" w:line="322" w:lineRule="exact"/>
              <w:ind w:left="455" w:hanging="280"/>
              <w:jc w:val="both"/>
              <w:rPr>
                <w:sz w:val="28"/>
              </w:rPr>
            </w:pPr>
            <w:r>
              <w:rPr>
                <w:sz w:val="28"/>
              </w:rPr>
              <w:t>Dạy</w:t>
            </w:r>
            <w:r>
              <w:rPr>
                <w:spacing w:val="-4"/>
                <w:sz w:val="28"/>
              </w:rPr>
              <w:t xml:space="preserve"> </w:t>
            </w:r>
            <w:r>
              <w:rPr>
                <w:sz w:val="28"/>
              </w:rPr>
              <w:t>hát.</w:t>
            </w:r>
          </w:p>
          <w:p w:rsidR="002C7CDB" w:rsidRDefault="00D161E7">
            <w:pPr>
              <w:pStyle w:val="TableParagraph"/>
              <w:spacing w:line="322" w:lineRule="exact"/>
              <w:ind w:left="175"/>
              <w:jc w:val="both"/>
              <w:rPr>
                <w:sz w:val="28"/>
              </w:rPr>
            </w:pPr>
            <w:r>
              <w:rPr>
                <w:sz w:val="28"/>
              </w:rPr>
              <w:t>- Cho cả lớp hát 2 lần.</w:t>
            </w:r>
          </w:p>
          <w:p w:rsidR="002C7CDB" w:rsidRDefault="00D161E7">
            <w:pPr>
              <w:pStyle w:val="TableParagraph"/>
              <w:spacing w:line="322" w:lineRule="exact"/>
              <w:ind w:left="175"/>
              <w:jc w:val="both"/>
              <w:rPr>
                <w:sz w:val="28"/>
              </w:rPr>
            </w:pPr>
            <w:r>
              <w:rPr>
                <w:sz w:val="28"/>
              </w:rPr>
              <w:t>* Dạy vận động:</w:t>
            </w:r>
          </w:p>
          <w:p w:rsidR="002C7CDB" w:rsidRDefault="00D161E7">
            <w:pPr>
              <w:pStyle w:val="TableParagraph"/>
              <w:numPr>
                <w:ilvl w:val="0"/>
                <w:numId w:val="106"/>
              </w:numPr>
              <w:tabs>
                <w:tab w:val="left" w:pos="339"/>
              </w:tabs>
              <w:spacing w:line="322" w:lineRule="exact"/>
              <w:ind w:hanging="163"/>
              <w:jc w:val="both"/>
              <w:rPr>
                <w:sz w:val="28"/>
              </w:rPr>
            </w:pPr>
            <w:r>
              <w:rPr>
                <w:sz w:val="28"/>
              </w:rPr>
              <w:t>Cô hát kết hợp múa lần</w:t>
            </w:r>
            <w:r>
              <w:rPr>
                <w:spacing w:val="-5"/>
                <w:sz w:val="28"/>
              </w:rPr>
              <w:t xml:space="preserve"> </w:t>
            </w:r>
            <w:r>
              <w:rPr>
                <w:sz w:val="28"/>
              </w:rPr>
              <w:t>1</w:t>
            </w:r>
          </w:p>
          <w:p w:rsidR="002C7CDB" w:rsidRDefault="00D161E7">
            <w:pPr>
              <w:pStyle w:val="TableParagraph"/>
              <w:numPr>
                <w:ilvl w:val="0"/>
                <w:numId w:val="106"/>
              </w:numPr>
              <w:tabs>
                <w:tab w:val="left" w:pos="339"/>
              </w:tabs>
              <w:spacing w:line="322" w:lineRule="exact"/>
              <w:ind w:hanging="163"/>
              <w:jc w:val="both"/>
              <w:rPr>
                <w:sz w:val="28"/>
              </w:rPr>
            </w:pPr>
            <w:r>
              <w:rPr>
                <w:sz w:val="28"/>
              </w:rPr>
              <w:t>Phân tích động tác</w:t>
            </w:r>
            <w:r>
              <w:rPr>
                <w:spacing w:val="-4"/>
                <w:sz w:val="28"/>
              </w:rPr>
              <w:t xml:space="preserve"> </w:t>
            </w:r>
            <w:r>
              <w:rPr>
                <w:sz w:val="28"/>
              </w:rPr>
              <w:t>mẫu</w:t>
            </w:r>
          </w:p>
          <w:p w:rsidR="002C7CDB" w:rsidRDefault="00D161E7">
            <w:pPr>
              <w:pStyle w:val="TableParagraph"/>
              <w:numPr>
                <w:ilvl w:val="0"/>
                <w:numId w:val="106"/>
              </w:numPr>
              <w:tabs>
                <w:tab w:val="left" w:pos="339"/>
              </w:tabs>
              <w:spacing w:line="322" w:lineRule="exact"/>
              <w:ind w:hanging="163"/>
              <w:jc w:val="both"/>
              <w:rPr>
                <w:sz w:val="28"/>
              </w:rPr>
            </w:pPr>
            <w:r>
              <w:rPr>
                <w:sz w:val="28"/>
              </w:rPr>
              <w:t>Cô hát kết hợp múa lần</w:t>
            </w:r>
            <w:r>
              <w:rPr>
                <w:spacing w:val="-5"/>
                <w:sz w:val="28"/>
              </w:rPr>
              <w:t xml:space="preserve"> </w:t>
            </w:r>
            <w:r>
              <w:rPr>
                <w:sz w:val="28"/>
              </w:rPr>
              <w:t>2</w:t>
            </w:r>
          </w:p>
          <w:p w:rsidR="002C7CDB" w:rsidRDefault="00D161E7">
            <w:pPr>
              <w:pStyle w:val="TableParagraph"/>
              <w:numPr>
                <w:ilvl w:val="0"/>
                <w:numId w:val="106"/>
              </w:numPr>
              <w:tabs>
                <w:tab w:val="left" w:pos="339"/>
              </w:tabs>
              <w:ind w:hanging="163"/>
              <w:jc w:val="both"/>
              <w:rPr>
                <w:sz w:val="28"/>
              </w:rPr>
            </w:pPr>
            <w:r>
              <w:rPr>
                <w:sz w:val="28"/>
              </w:rPr>
              <w:t>Cô bắt nhịp cho cả lớp hát kết hợp</w:t>
            </w:r>
            <w:r>
              <w:rPr>
                <w:spacing w:val="-8"/>
                <w:sz w:val="28"/>
              </w:rPr>
              <w:t xml:space="preserve"> </w:t>
            </w:r>
            <w:r>
              <w:rPr>
                <w:sz w:val="28"/>
              </w:rPr>
              <w:t>múa</w:t>
            </w:r>
          </w:p>
          <w:p w:rsidR="002C7CDB" w:rsidRDefault="00D161E7">
            <w:pPr>
              <w:pStyle w:val="TableParagraph"/>
              <w:numPr>
                <w:ilvl w:val="0"/>
                <w:numId w:val="106"/>
              </w:numPr>
              <w:tabs>
                <w:tab w:val="left" w:pos="339"/>
              </w:tabs>
              <w:spacing w:before="2" w:line="322" w:lineRule="exact"/>
              <w:ind w:hanging="163"/>
              <w:jc w:val="both"/>
              <w:rPr>
                <w:sz w:val="28"/>
              </w:rPr>
            </w:pPr>
            <w:r>
              <w:rPr>
                <w:sz w:val="28"/>
              </w:rPr>
              <w:t>Cô cho trẻ hát theo tổ, nhóm, cá</w:t>
            </w:r>
            <w:r>
              <w:rPr>
                <w:spacing w:val="-10"/>
                <w:sz w:val="28"/>
              </w:rPr>
              <w:t xml:space="preserve"> </w:t>
            </w:r>
            <w:r>
              <w:rPr>
                <w:sz w:val="28"/>
              </w:rPr>
              <w:t>nhân.</w:t>
            </w:r>
          </w:p>
          <w:p w:rsidR="002C7CDB" w:rsidRDefault="00D161E7">
            <w:pPr>
              <w:pStyle w:val="TableParagraph"/>
              <w:numPr>
                <w:ilvl w:val="0"/>
                <w:numId w:val="106"/>
              </w:numPr>
              <w:tabs>
                <w:tab w:val="left" w:pos="339"/>
              </w:tabs>
              <w:spacing w:line="322" w:lineRule="exact"/>
              <w:ind w:hanging="163"/>
              <w:jc w:val="both"/>
              <w:rPr>
                <w:sz w:val="28"/>
              </w:rPr>
            </w:pPr>
            <w:r>
              <w:rPr>
                <w:sz w:val="28"/>
              </w:rPr>
              <w:t>Cô cho cả lớp hát lại một</w:t>
            </w:r>
            <w:r>
              <w:rPr>
                <w:spacing w:val="-3"/>
                <w:sz w:val="28"/>
              </w:rPr>
              <w:t xml:space="preserve"> </w:t>
            </w:r>
            <w:r>
              <w:rPr>
                <w:sz w:val="28"/>
              </w:rPr>
              <w:t>lần.</w:t>
            </w:r>
          </w:p>
          <w:p w:rsidR="002C7CDB" w:rsidRDefault="00D161E7">
            <w:pPr>
              <w:pStyle w:val="TableParagraph"/>
              <w:numPr>
                <w:ilvl w:val="0"/>
                <w:numId w:val="105"/>
              </w:numPr>
              <w:tabs>
                <w:tab w:val="left" w:pos="387"/>
              </w:tabs>
              <w:spacing w:line="322" w:lineRule="exact"/>
              <w:ind w:hanging="211"/>
              <w:jc w:val="both"/>
              <w:rPr>
                <w:sz w:val="28"/>
              </w:rPr>
            </w:pPr>
            <w:r>
              <w:rPr>
                <w:sz w:val="28"/>
              </w:rPr>
              <w:t>Đọc thơ: “ Vè quê</w:t>
            </w:r>
            <w:r>
              <w:rPr>
                <w:spacing w:val="-9"/>
                <w:sz w:val="28"/>
              </w:rPr>
              <w:t xml:space="preserve"> </w:t>
            </w:r>
            <w:r>
              <w:rPr>
                <w:sz w:val="28"/>
              </w:rPr>
              <w:t>hương”</w:t>
            </w:r>
          </w:p>
          <w:p w:rsidR="002C7CDB" w:rsidRDefault="00D161E7">
            <w:pPr>
              <w:pStyle w:val="TableParagraph"/>
              <w:numPr>
                <w:ilvl w:val="0"/>
                <w:numId w:val="105"/>
              </w:numPr>
              <w:tabs>
                <w:tab w:val="left" w:pos="387"/>
              </w:tabs>
              <w:spacing w:line="322" w:lineRule="exact"/>
              <w:ind w:hanging="211"/>
              <w:jc w:val="both"/>
              <w:rPr>
                <w:sz w:val="28"/>
              </w:rPr>
            </w:pPr>
            <w:r>
              <w:rPr>
                <w:sz w:val="28"/>
              </w:rPr>
              <w:t>Nghe hát: " Việt Nam quê hương</w:t>
            </w:r>
            <w:r>
              <w:rPr>
                <w:spacing w:val="-9"/>
                <w:sz w:val="28"/>
              </w:rPr>
              <w:t xml:space="preserve"> </w:t>
            </w:r>
            <w:r>
              <w:rPr>
                <w:sz w:val="28"/>
              </w:rPr>
              <w:t>tôi"</w:t>
            </w:r>
          </w:p>
          <w:p w:rsidR="002C7CDB" w:rsidRDefault="00D161E7">
            <w:pPr>
              <w:pStyle w:val="TableParagraph"/>
              <w:numPr>
                <w:ilvl w:val="0"/>
                <w:numId w:val="104"/>
              </w:numPr>
              <w:tabs>
                <w:tab w:val="left" w:pos="339"/>
              </w:tabs>
              <w:spacing w:line="322" w:lineRule="exact"/>
              <w:ind w:hanging="163"/>
              <w:jc w:val="both"/>
              <w:rPr>
                <w:sz w:val="28"/>
              </w:rPr>
            </w:pPr>
            <w:r>
              <w:rPr>
                <w:sz w:val="28"/>
              </w:rPr>
              <w:t>Cô hát lần</w:t>
            </w:r>
            <w:r>
              <w:rPr>
                <w:spacing w:val="-3"/>
                <w:sz w:val="28"/>
              </w:rPr>
              <w:t xml:space="preserve"> </w:t>
            </w:r>
            <w:r>
              <w:rPr>
                <w:sz w:val="28"/>
              </w:rPr>
              <w:t>1.</w:t>
            </w:r>
          </w:p>
          <w:p w:rsidR="002C7CDB" w:rsidRDefault="00D161E7">
            <w:pPr>
              <w:pStyle w:val="TableParagraph"/>
              <w:numPr>
                <w:ilvl w:val="0"/>
                <w:numId w:val="104"/>
              </w:numPr>
              <w:tabs>
                <w:tab w:val="left" w:pos="339"/>
              </w:tabs>
              <w:ind w:hanging="163"/>
              <w:jc w:val="both"/>
              <w:rPr>
                <w:sz w:val="28"/>
              </w:rPr>
            </w:pPr>
            <w:r>
              <w:rPr>
                <w:sz w:val="28"/>
              </w:rPr>
              <w:t>Cô giảng nội</w:t>
            </w:r>
            <w:r>
              <w:rPr>
                <w:spacing w:val="-5"/>
                <w:sz w:val="28"/>
              </w:rPr>
              <w:t xml:space="preserve"> </w:t>
            </w:r>
            <w:r>
              <w:rPr>
                <w:sz w:val="28"/>
              </w:rPr>
              <w:t>dung.</w:t>
            </w:r>
          </w:p>
          <w:p w:rsidR="002C7CDB" w:rsidRDefault="00D161E7">
            <w:pPr>
              <w:pStyle w:val="TableParagraph"/>
              <w:numPr>
                <w:ilvl w:val="0"/>
                <w:numId w:val="104"/>
              </w:numPr>
              <w:tabs>
                <w:tab w:val="left" w:pos="339"/>
              </w:tabs>
              <w:spacing w:before="2" w:line="322" w:lineRule="exact"/>
              <w:ind w:hanging="163"/>
              <w:jc w:val="both"/>
              <w:rPr>
                <w:sz w:val="28"/>
              </w:rPr>
            </w:pPr>
            <w:r>
              <w:rPr>
                <w:sz w:val="28"/>
              </w:rPr>
              <w:t>Cô hát lần 2 kết hợp múa minh</w:t>
            </w:r>
            <w:r>
              <w:rPr>
                <w:spacing w:val="-6"/>
                <w:sz w:val="28"/>
              </w:rPr>
              <w:t xml:space="preserve"> </w:t>
            </w:r>
            <w:r>
              <w:rPr>
                <w:sz w:val="28"/>
              </w:rPr>
              <w:t>hoạ.</w:t>
            </w:r>
          </w:p>
          <w:p w:rsidR="002C7CDB" w:rsidRDefault="00D161E7">
            <w:pPr>
              <w:pStyle w:val="TableParagraph"/>
              <w:numPr>
                <w:ilvl w:val="0"/>
                <w:numId w:val="104"/>
              </w:numPr>
              <w:tabs>
                <w:tab w:val="left" w:pos="339"/>
              </w:tabs>
              <w:spacing w:line="322" w:lineRule="exact"/>
              <w:ind w:hanging="163"/>
              <w:jc w:val="both"/>
              <w:rPr>
                <w:sz w:val="28"/>
              </w:rPr>
            </w:pPr>
            <w:r>
              <w:rPr>
                <w:sz w:val="28"/>
              </w:rPr>
              <w:t>Cô vừa hát cho các con nghe bài</w:t>
            </w:r>
            <w:r>
              <w:rPr>
                <w:spacing w:val="-5"/>
                <w:sz w:val="28"/>
              </w:rPr>
              <w:t xml:space="preserve"> </w:t>
            </w:r>
            <w:r>
              <w:rPr>
                <w:sz w:val="28"/>
              </w:rPr>
              <w:t>gì?</w:t>
            </w:r>
          </w:p>
          <w:p w:rsidR="002C7CDB" w:rsidRDefault="00D161E7">
            <w:pPr>
              <w:pStyle w:val="TableParagraph"/>
              <w:ind w:left="175"/>
              <w:jc w:val="both"/>
              <w:rPr>
                <w:sz w:val="28"/>
              </w:rPr>
            </w:pPr>
            <w:r>
              <w:rPr>
                <w:sz w:val="28"/>
              </w:rPr>
              <w:t>* TC: Tai ai tinh.</w:t>
            </w:r>
          </w:p>
          <w:p w:rsidR="002C7CDB" w:rsidRDefault="00D161E7">
            <w:pPr>
              <w:pStyle w:val="TableParagraph"/>
              <w:numPr>
                <w:ilvl w:val="0"/>
                <w:numId w:val="103"/>
              </w:numPr>
              <w:tabs>
                <w:tab w:val="left" w:pos="339"/>
              </w:tabs>
              <w:spacing w:line="322" w:lineRule="exact"/>
              <w:ind w:hanging="163"/>
              <w:jc w:val="both"/>
              <w:rPr>
                <w:sz w:val="28"/>
              </w:rPr>
            </w:pPr>
            <w:r>
              <w:rPr>
                <w:sz w:val="28"/>
              </w:rPr>
              <w:t>Cô nói cách chơi- luật chơi.</w:t>
            </w:r>
          </w:p>
          <w:p w:rsidR="002C7CDB" w:rsidRDefault="00D161E7">
            <w:pPr>
              <w:pStyle w:val="TableParagraph"/>
              <w:numPr>
                <w:ilvl w:val="0"/>
                <w:numId w:val="103"/>
              </w:numPr>
              <w:tabs>
                <w:tab w:val="left" w:pos="339"/>
              </w:tabs>
              <w:spacing w:line="322" w:lineRule="exact"/>
              <w:ind w:hanging="163"/>
              <w:jc w:val="both"/>
              <w:rPr>
                <w:sz w:val="28"/>
              </w:rPr>
            </w:pPr>
            <w:r>
              <w:rPr>
                <w:sz w:val="28"/>
              </w:rPr>
              <w:t>Cô chô trẻ chơi 3-4</w:t>
            </w:r>
            <w:r>
              <w:rPr>
                <w:spacing w:val="-5"/>
                <w:sz w:val="28"/>
              </w:rPr>
              <w:t xml:space="preserve"> </w:t>
            </w:r>
            <w:r>
              <w:rPr>
                <w:sz w:val="28"/>
              </w:rPr>
              <w:t>lần.</w:t>
            </w:r>
          </w:p>
          <w:p w:rsidR="002C7CDB" w:rsidRDefault="00D161E7">
            <w:pPr>
              <w:pStyle w:val="TableParagraph"/>
              <w:ind w:left="175" w:right="139"/>
              <w:rPr>
                <w:sz w:val="28"/>
              </w:rPr>
            </w:pPr>
            <w:r>
              <w:rPr>
                <w:sz w:val="28"/>
              </w:rPr>
              <w:t>+ Kết thúc cô củng cố bài và lồng giáo dục trẻ</w:t>
            </w:r>
          </w:p>
        </w:tc>
        <w:tc>
          <w:tcPr>
            <w:tcW w:w="4378" w:type="dxa"/>
          </w:tcPr>
          <w:p w:rsidR="002C7CDB" w:rsidRDefault="002C7CDB">
            <w:pPr>
              <w:pStyle w:val="TableParagraph"/>
              <w:spacing w:before="6"/>
              <w:rPr>
                <w:sz w:val="26"/>
              </w:rPr>
            </w:pPr>
          </w:p>
          <w:p w:rsidR="002C7CDB" w:rsidRDefault="00D161E7">
            <w:pPr>
              <w:pStyle w:val="TableParagraph"/>
              <w:numPr>
                <w:ilvl w:val="0"/>
                <w:numId w:val="102"/>
              </w:numPr>
              <w:tabs>
                <w:tab w:val="left" w:pos="272"/>
              </w:tabs>
              <w:ind w:firstLine="0"/>
              <w:rPr>
                <w:sz w:val="28"/>
              </w:rPr>
            </w:pPr>
            <w:r>
              <w:rPr>
                <w:sz w:val="28"/>
              </w:rPr>
              <w:t>Cả lớp hát 2</w:t>
            </w:r>
            <w:r>
              <w:rPr>
                <w:spacing w:val="-1"/>
                <w:sz w:val="28"/>
              </w:rPr>
              <w:t xml:space="preserve"> </w:t>
            </w:r>
            <w:r>
              <w:rPr>
                <w:sz w:val="28"/>
              </w:rPr>
              <w:t>lần.</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102"/>
              </w:numPr>
              <w:tabs>
                <w:tab w:val="left" w:pos="272"/>
              </w:tabs>
              <w:spacing w:before="254" w:line="322" w:lineRule="exact"/>
              <w:ind w:firstLine="0"/>
              <w:rPr>
                <w:sz w:val="28"/>
              </w:rPr>
            </w:pPr>
            <w:r>
              <w:rPr>
                <w:sz w:val="28"/>
              </w:rPr>
              <w:t>Trẻ thực</w:t>
            </w:r>
            <w:r>
              <w:rPr>
                <w:spacing w:val="-4"/>
                <w:sz w:val="28"/>
              </w:rPr>
              <w:t xml:space="preserve"> </w:t>
            </w:r>
            <w:r>
              <w:rPr>
                <w:sz w:val="28"/>
              </w:rPr>
              <w:t>hiện</w:t>
            </w:r>
          </w:p>
          <w:p w:rsidR="002C7CDB" w:rsidRDefault="00D161E7">
            <w:pPr>
              <w:pStyle w:val="TableParagraph"/>
              <w:numPr>
                <w:ilvl w:val="0"/>
                <w:numId w:val="102"/>
              </w:numPr>
              <w:tabs>
                <w:tab w:val="left" w:pos="341"/>
              </w:tabs>
              <w:ind w:right="101" w:firstLine="0"/>
              <w:rPr>
                <w:sz w:val="28"/>
              </w:rPr>
            </w:pPr>
            <w:r>
              <w:rPr>
                <w:sz w:val="28"/>
              </w:rPr>
              <w:t>Trẻ thực hiện theo tổ, nhóm, cá nhân.</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102"/>
              </w:numPr>
              <w:tabs>
                <w:tab w:val="left" w:pos="272"/>
              </w:tabs>
              <w:spacing w:line="322" w:lineRule="exact"/>
              <w:ind w:firstLine="0"/>
              <w:rPr>
                <w:sz w:val="28"/>
              </w:rPr>
            </w:pPr>
            <w:r>
              <w:rPr>
                <w:sz w:val="28"/>
              </w:rPr>
              <w:t>Trẻ lắng nghe cô</w:t>
            </w:r>
            <w:r>
              <w:rPr>
                <w:spacing w:val="-3"/>
                <w:sz w:val="28"/>
              </w:rPr>
              <w:t xml:space="preserve"> </w:t>
            </w:r>
            <w:r>
              <w:rPr>
                <w:sz w:val="28"/>
              </w:rPr>
              <w:t>hát</w:t>
            </w:r>
          </w:p>
          <w:p w:rsidR="002C7CDB" w:rsidRDefault="00D161E7">
            <w:pPr>
              <w:pStyle w:val="TableParagraph"/>
              <w:numPr>
                <w:ilvl w:val="0"/>
                <w:numId w:val="102"/>
              </w:numPr>
              <w:tabs>
                <w:tab w:val="left" w:pos="272"/>
              </w:tabs>
              <w:spacing w:line="322" w:lineRule="exact"/>
              <w:ind w:firstLine="0"/>
              <w:rPr>
                <w:sz w:val="28"/>
              </w:rPr>
            </w:pPr>
            <w:r>
              <w:rPr>
                <w:sz w:val="28"/>
              </w:rPr>
              <w:t>Trẻ chú ý</w:t>
            </w:r>
            <w:r>
              <w:rPr>
                <w:spacing w:val="-3"/>
                <w:sz w:val="28"/>
              </w:rPr>
              <w:t xml:space="preserve"> </w:t>
            </w:r>
            <w:r>
              <w:rPr>
                <w:sz w:val="28"/>
              </w:rPr>
              <w:t>nghe</w:t>
            </w:r>
          </w:p>
          <w:p w:rsidR="002C7CDB" w:rsidRDefault="00D161E7">
            <w:pPr>
              <w:pStyle w:val="TableParagraph"/>
              <w:numPr>
                <w:ilvl w:val="0"/>
                <w:numId w:val="102"/>
              </w:numPr>
              <w:tabs>
                <w:tab w:val="left" w:pos="272"/>
              </w:tabs>
              <w:ind w:firstLine="0"/>
              <w:rPr>
                <w:sz w:val="28"/>
              </w:rPr>
            </w:pPr>
            <w:r>
              <w:rPr>
                <w:sz w:val="28"/>
              </w:rPr>
              <w:t>Trẻ trả</w:t>
            </w:r>
            <w:r>
              <w:rPr>
                <w:spacing w:val="-1"/>
                <w:sz w:val="28"/>
              </w:rPr>
              <w:t xml:space="preserve"> </w:t>
            </w:r>
            <w:r>
              <w:rPr>
                <w:sz w:val="28"/>
              </w:rPr>
              <w:t>lời</w:t>
            </w:r>
          </w:p>
          <w:p w:rsidR="002C7CDB" w:rsidRDefault="002C7CDB">
            <w:pPr>
              <w:pStyle w:val="TableParagraph"/>
              <w:spacing w:before="11"/>
              <w:rPr>
                <w:sz w:val="27"/>
              </w:rPr>
            </w:pPr>
          </w:p>
          <w:p w:rsidR="002C7CDB" w:rsidRDefault="00D161E7">
            <w:pPr>
              <w:pStyle w:val="TableParagraph"/>
              <w:numPr>
                <w:ilvl w:val="0"/>
                <w:numId w:val="102"/>
              </w:numPr>
              <w:tabs>
                <w:tab w:val="left" w:pos="341"/>
              </w:tabs>
              <w:ind w:left="340" w:hanging="163"/>
              <w:rPr>
                <w:sz w:val="28"/>
              </w:rPr>
            </w:pPr>
            <w:r>
              <w:rPr>
                <w:sz w:val="28"/>
              </w:rPr>
              <w:t>Trẻ chơi</w:t>
            </w:r>
          </w:p>
          <w:p w:rsidR="002C7CDB" w:rsidRDefault="002C7CDB">
            <w:pPr>
              <w:pStyle w:val="TableParagraph"/>
              <w:spacing w:before="1"/>
              <w:rPr>
                <w:sz w:val="28"/>
              </w:rPr>
            </w:pPr>
          </w:p>
          <w:p w:rsidR="002C7CDB" w:rsidRDefault="00D161E7">
            <w:pPr>
              <w:pStyle w:val="TableParagraph"/>
              <w:ind w:left="108"/>
              <w:rPr>
                <w:sz w:val="28"/>
              </w:rPr>
            </w:pPr>
            <w:r>
              <w:rPr>
                <w:sz w:val="28"/>
              </w:rPr>
              <w:t>-Trẻ ra chơi</w:t>
            </w:r>
          </w:p>
        </w:tc>
      </w:tr>
    </w:tbl>
    <w:p w:rsidR="002C7CDB" w:rsidRDefault="002C7CDB">
      <w:pPr>
        <w:pStyle w:val="BodyText"/>
        <w:spacing w:before="3"/>
        <w:rPr>
          <w:sz w:val="19"/>
        </w:rPr>
      </w:pPr>
    </w:p>
    <w:p w:rsidR="002C7CDB" w:rsidRDefault="00D161E7">
      <w:pPr>
        <w:pStyle w:val="Heading4"/>
        <w:spacing w:before="89" w:line="319" w:lineRule="exact"/>
        <w:ind w:left="876"/>
      </w:pPr>
      <w:r>
        <w:t>* Hoạt động góc</w:t>
      </w:r>
    </w:p>
    <w:p w:rsidR="002C7CDB" w:rsidRDefault="00D161E7">
      <w:pPr>
        <w:pStyle w:val="ListParagraph"/>
        <w:numPr>
          <w:ilvl w:val="1"/>
          <w:numId w:val="109"/>
        </w:numPr>
        <w:tabs>
          <w:tab w:val="left" w:pos="983"/>
        </w:tabs>
        <w:spacing w:line="319" w:lineRule="exact"/>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1"/>
          <w:numId w:val="109"/>
        </w:numPr>
        <w:tabs>
          <w:tab w:val="left" w:pos="1040"/>
        </w:tabs>
        <w:spacing w:line="322" w:lineRule="exact"/>
        <w:ind w:left="1039" w:hanging="163"/>
        <w:rPr>
          <w:sz w:val="28"/>
        </w:rPr>
      </w:pPr>
      <w:r>
        <w:rPr>
          <w:sz w:val="28"/>
        </w:rPr>
        <w:t>Góc xây dựng: Xây dựng công viên Thủ</w:t>
      </w:r>
      <w:r>
        <w:rPr>
          <w:spacing w:val="-3"/>
          <w:sz w:val="28"/>
        </w:rPr>
        <w:t xml:space="preserve"> </w:t>
      </w:r>
      <w:r>
        <w:rPr>
          <w:sz w:val="28"/>
        </w:rPr>
        <w:t>Lệ.</w:t>
      </w:r>
    </w:p>
    <w:p w:rsidR="002C7CDB" w:rsidRDefault="00D161E7">
      <w:pPr>
        <w:pStyle w:val="ListParagraph"/>
        <w:numPr>
          <w:ilvl w:val="1"/>
          <w:numId w:val="109"/>
        </w:numPr>
        <w:tabs>
          <w:tab w:val="left" w:pos="1040"/>
        </w:tabs>
        <w:ind w:left="1039" w:hanging="163"/>
        <w:rPr>
          <w:sz w:val="28"/>
        </w:rPr>
      </w:pPr>
      <w:r>
        <w:rPr>
          <w:sz w:val="28"/>
        </w:rPr>
        <w:t>Góc nghệ thuật: Vẽ, tô màu cảnh đẹp của thủ đô Hà</w:t>
      </w:r>
      <w:r>
        <w:rPr>
          <w:spacing w:val="-2"/>
          <w:sz w:val="28"/>
        </w:rPr>
        <w:t xml:space="preserve"> </w:t>
      </w:r>
      <w:r>
        <w:rPr>
          <w:sz w:val="28"/>
        </w:rPr>
        <w:t>Nội.</w:t>
      </w:r>
    </w:p>
    <w:p w:rsidR="002C7CDB" w:rsidRDefault="00D161E7">
      <w:pPr>
        <w:pStyle w:val="ListParagraph"/>
        <w:numPr>
          <w:ilvl w:val="1"/>
          <w:numId w:val="109"/>
        </w:numPr>
        <w:tabs>
          <w:tab w:val="left" w:pos="1040"/>
        </w:tabs>
        <w:spacing w:before="2"/>
        <w:ind w:left="1039" w:hanging="163"/>
        <w:rPr>
          <w:sz w:val="28"/>
        </w:rPr>
      </w:pPr>
      <w:r>
        <w:rPr>
          <w:sz w:val="28"/>
        </w:rPr>
        <w:t xml:space="preserve">Góc thư viện: Xem tranh ảnh về thủ đô </w:t>
      </w:r>
      <w:r>
        <w:rPr>
          <w:spacing w:val="-3"/>
          <w:sz w:val="28"/>
        </w:rPr>
        <w:t>Hà</w:t>
      </w:r>
      <w:r>
        <w:rPr>
          <w:spacing w:val="-9"/>
          <w:sz w:val="28"/>
        </w:rPr>
        <w:t xml:space="preserve"> </w:t>
      </w:r>
      <w:r>
        <w:rPr>
          <w:sz w:val="28"/>
        </w:rPr>
        <w:t>Nội.</w:t>
      </w:r>
    </w:p>
    <w:p w:rsidR="002C7CDB" w:rsidRDefault="002C7CDB">
      <w:pPr>
        <w:pStyle w:val="BodyText"/>
        <w:spacing w:before="4"/>
      </w:pPr>
    </w:p>
    <w:p w:rsidR="002C7CDB" w:rsidRDefault="00D161E7">
      <w:pPr>
        <w:pStyle w:val="Heading4"/>
        <w:spacing w:line="319" w:lineRule="exact"/>
        <w:ind w:left="818"/>
      </w:pPr>
      <w:r>
        <w:t>Hoạt động ngoài trời.</w:t>
      </w:r>
    </w:p>
    <w:p w:rsidR="002C7CDB" w:rsidRDefault="00D161E7">
      <w:pPr>
        <w:pStyle w:val="ListParagraph"/>
        <w:numPr>
          <w:ilvl w:val="1"/>
          <w:numId w:val="109"/>
        </w:numPr>
        <w:tabs>
          <w:tab w:val="left" w:pos="1040"/>
        </w:tabs>
        <w:spacing w:line="319" w:lineRule="exact"/>
        <w:ind w:left="1039" w:hanging="163"/>
        <w:rPr>
          <w:sz w:val="28"/>
        </w:rPr>
      </w:pPr>
      <w:r>
        <w:rPr>
          <w:sz w:val="28"/>
        </w:rPr>
        <w:t>Quan sát vườn</w:t>
      </w:r>
      <w:r>
        <w:rPr>
          <w:spacing w:val="-3"/>
          <w:sz w:val="28"/>
        </w:rPr>
        <w:t xml:space="preserve"> </w:t>
      </w:r>
      <w:r>
        <w:rPr>
          <w:sz w:val="28"/>
        </w:rPr>
        <w:t>hoa.</w:t>
      </w:r>
    </w:p>
    <w:p w:rsidR="002C7CDB" w:rsidRDefault="00D161E7">
      <w:pPr>
        <w:pStyle w:val="ListParagraph"/>
        <w:numPr>
          <w:ilvl w:val="1"/>
          <w:numId w:val="109"/>
        </w:numPr>
        <w:tabs>
          <w:tab w:val="left" w:pos="1040"/>
        </w:tabs>
        <w:spacing w:line="322" w:lineRule="exact"/>
        <w:ind w:left="1039" w:hanging="163"/>
        <w:rPr>
          <w:sz w:val="28"/>
        </w:rPr>
      </w:pPr>
      <w:r>
        <w:rPr>
          <w:sz w:val="28"/>
        </w:rPr>
        <w:t>Trò chơi vận động: Kéo</w:t>
      </w:r>
      <w:r>
        <w:rPr>
          <w:spacing w:val="-2"/>
          <w:sz w:val="28"/>
        </w:rPr>
        <w:t xml:space="preserve"> </w:t>
      </w:r>
      <w:r>
        <w:rPr>
          <w:sz w:val="28"/>
        </w:rPr>
        <w:t>co.</w:t>
      </w:r>
    </w:p>
    <w:p w:rsidR="002C7CDB" w:rsidRDefault="00D161E7">
      <w:pPr>
        <w:pStyle w:val="ListParagraph"/>
        <w:numPr>
          <w:ilvl w:val="1"/>
          <w:numId w:val="109"/>
        </w:numPr>
        <w:tabs>
          <w:tab w:val="left" w:pos="983"/>
        </w:tabs>
        <w:rPr>
          <w:sz w:val="28"/>
        </w:rPr>
      </w:pPr>
      <w:r>
        <w:rPr>
          <w:sz w:val="28"/>
        </w:rPr>
        <w:t>Chơi tự do theo ý thích: Đất ,cát, nước, gấp</w:t>
      </w:r>
      <w:r>
        <w:rPr>
          <w:spacing w:val="-3"/>
          <w:sz w:val="28"/>
        </w:rPr>
        <w:t xml:space="preserve"> </w:t>
      </w:r>
      <w:r>
        <w:rPr>
          <w:sz w:val="28"/>
        </w:rPr>
        <w:t>giấy.</w:t>
      </w:r>
    </w:p>
    <w:p w:rsidR="002C7CDB" w:rsidRDefault="00D161E7">
      <w:pPr>
        <w:pStyle w:val="Heading4"/>
        <w:spacing w:before="7"/>
        <w:ind w:left="818"/>
      </w:pPr>
      <w:r>
        <w:t>* Vệ sinh - ăn trưa - ngủ trưa</w:t>
      </w:r>
    </w:p>
    <w:p w:rsidR="002C7CDB" w:rsidRDefault="002C7CDB">
      <w:pPr>
        <w:pStyle w:val="BodyText"/>
        <w:spacing w:before="11"/>
        <w:rPr>
          <w:b/>
          <w:sz w:val="27"/>
        </w:rPr>
      </w:pPr>
    </w:p>
    <w:p w:rsidR="002C7CDB" w:rsidRDefault="00D161E7">
      <w:pPr>
        <w:spacing w:line="322" w:lineRule="exact"/>
        <w:ind w:left="658" w:right="323"/>
        <w:jc w:val="center"/>
        <w:rPr>
          <w:b/>
          <w:sz w:val="28"/>
        </w:rPr>
      </w:pPr>
      <w:r>
        <w:rPr>
          <w:b/>
          <w:sz w:val="28"/>
        </w:rPr>
        <w:t>HOẠT ĐỘNG CHIỀU</w:t>
      </w:r>
    </w:p>
    <w:p w:rsidR="002C7CDB" w:rsidRDefault="00D161E7">
      <w:pPr>
        <w:ind w:left="876"/>
        <w:rPr>
          <w:b/>
          <w:sz w:val="28"/>
        </w:rPr>
      </w:pPr>
      <w:r>
        <w:rPr>
          <w:b/>
          <w:sz w:val="28"/>
        </w:rPr>
        <w:t>ÔN: Hoạt động âm nhạc: Hát và vận động bài:</w:t>
      </w:r>
    </w:p>
    <w:p w:rsidR="002C7CDB" w:rsidRDefault="00D161E7">
      <w:pPr>
        <w:spacing w:line="365" w:lineRule="exact"/>
        <w:ind w:left="5057"/>
        <w:rPr>
          <w:b/>
          <w:sz w:val="32"/>
        </w:rPr>
      </w:pPr>
      <w:r>
        <w:rPr>
          <w:b/>
          <w:sz w:val="32"/>
        </w:rPr>
        <w:t>EM YÊU THỦ ĐÔ</w:t>
      </w:r>
    </w:p>
    <w:p w:rsidR="002C7CDB" w:rsidRDefault="00D161E7">
      <w:pPr>
        <w:pStyle w:val="BodyText"/>
        <w:spacing w:line="319" w:lineRule="exact"/>
        <w:ind w:left="3898"/>
      </w:pPr>
      <w:r>
        <w:t>Nghe hát: Việt Nam quê hương tôi.</w:t>
      </w:r>
    </w:p>
    <w:p w:rsidR="002C7CDB" w:rsidRDefault="00D161E7">
      <w:pPr>
        <w:pStyle w:val="BodyText"/>
        <w:spacing w:before="2"/>
        <w:ind w:left="3639" w:right="4471" w:firstLine="679"/>
      </w:pPr>
      <w:r>
        <w:t>TCÂN: Tai ai tinh Nội dung tích hợp:</w:t>
      </w:r>
    </w:p>
    <w:p w:rsidR="002C7CDB" w:rsidRDefault="00D161E7">
      <w:pPr>
        <w:pStyle w:val="BodyText"/>
        <w:spacing w:line="321" w:lineRule="exact"/>
        <w:ind w:left="4733"/>
      </w:pPr>
      <w:r>
        <w:rPr>
          <w:b/>
        </w:rPr>
        <w:t xml:space="preserve">- </w:t>
      </w:r>
      <w:r>
        <w:t xml:space="preserve">Thơ: </w:t>
      </w:r>
      <w:r>
        <w:rPr>
          <w:b/>
        </w:rPr>
        <w:t>“</w:t>
      </w:r>
      <w:r>
        <w:t>Vè quê hương”.</w:t>
      </w:r>
    </w:p>
    <w:p w:rsidR="002C7CDB" w:rsidRDefault="002C7CDB">
      <w:pPr>
        <w:spacing w:line="321" w:lineRule="exact"/>
        <w:sectPr w:rsidR="002C7CDB">
          <w:pgSz w:w="11910" w:h="16850"/>
          <w:pgMar w:top="860" w:right="440" w:bottom="1140" w:left="600" w:header="0" w:footer="922" w:gutter="0"/>
          <w:cols w:space="720"/>
        </w:sectPr>
      </w:pPr>
    </w:p>
    <w:p w:rsidR="002C7CDB" w:rsidRDefault="00D161E7">
      <w:pPr>
        <w:pStyle w:val="Heading4"/>
        <w:numPr>
          <w:ilvl w:val="0"/>
          <w:numId w:val="101"/>
        </w:numPr>
        <w:tabs>
          <w:tab w:val="left" w:pos="502"/>
        </w:tabs>
        <w:spacing w:before="70" w:line="320" w:lineRule="exact"/>
        <w:ind w:hanging="249"/>
      </w:pPr>
      <w:r>
        <w:lastRenderedPageBreak/>
        <w:t>Mục đích – yêu</w:t>
      </w:r>
      <w:r>
        <w:rPr>
          <w:spacing w:val="-3"/>
        </w:rPr>
        <w:t xml:space="preserve"> </w:t>
      </w:r>
      <w:r>
        <w:t>cầu</w:t>
      </w:r>
    </w:p>
    <w:p w:rsidR="002C7CDB" w:rsidRDefault="00D161E7">
      <w:pPr>
        <w:pStyle w:val="ListParagraph"/>
        <w:numPr>
          <w:ilvl w:val="0"/>
          <w:numId w:val="127"/>
        </w:numPr>
        <w:tabs>
          <w:tab w:val="left" w:pos="418"/>
        </w:tabs>
        <w:ind w:right="980" w:firstLine="0"/>
        <w:jc w:val="both"/>
        <w:rPr>
          <w:sz w:val="28"/>
        </w:rPr>
      </w:pPr>
      <w:r>
        <w:rPr>
          <w:sz w:val="28"/>
        </w:rPr>
        <w:t>Phát triển ngôn ngữ, năng khiếu âm nhac cho trẻ. Củng cố kiến thức về âm nhạc cho trẻ. Trẻ thuộc bài hát và vận động theo bài hát, biết kết hợp nhẹ nhàng giữa lời hát và động tác.</w:t>
      </w:r>
    </w:p>
    <w:p w:rsidR="002C7CDB" w:rsidRDefault="00D161E7">
      <w:pPr>
        <w:pStyle w:val="ListParagraph"/>
        <w:numPr>
          <w:ilvl w:val="0"/>
          <w:numId w:val="127"/>
        </w:numPr>
        <w:tabs>
          <w:tab w:val="left" w:pos="416"/>
        </w:tabs>
        <w:spacing w:line="321" w:lineRule="exact"/>
        <w:ind w:firstLine="0"/>
        <w:jc w:val="both"/>
        <w:rPr>
          <w:sz w:val="28"/>
        </w:rPr>
      </w:pPr>
      <w:r>
        <w:rPr>
          <w:sz w:val="28"/>
        </w:rPr>
        <w:t>Rèn kỹ năng múa hát đúng nhịp, đúng giai</w:t>
      </w:r>
      <w:r>
        <w:rPr>
          <w:spacing w:val="-5"/>
          <w:sz w:val="28"/>
        </w:rPr>
        <w:t xml:space="preserve"> </w:t>
      </w:r>
      <w:r>
        <w:rPr>
          <w:sz w:val="28"/>
        </w:rPr>
        <w:t>điệu.</w:t>
      </w:r>
    </w:p>
    <w:p w:rsidR="002C7CDB" w:rsidRDefault="00D161E7">
      <w:pPr>
        <w:pStyle w:val="ListParagraph"/>
        <w:numPr>
          <w:ilvl w:val="0"/>
          <w:numId w:val="127"/>
        </w:numPr>
        <w:tabs>
          <w:tab w:val="left" w:pos="416"/>
        </w:tabs>
        <w:ind w:firstLine="0"/>
        <w:jc w:val="both"/>
        <w:rPr>
          <w:sz w:val="28"/>
        </w:rPr>
      </w:pPr>
      <w:r>
        <w:rPr>
          <w:sz w:val="28"/>
        </w:rPr>
        <w:t>Trẻ biết giữ gìn bảo vệ thủ đ</w:t>
      </w:r>
      <w:r>
        <w:rPr>
          <w:sz w:val="28"/>
        </w:rPr>
        <w:t>ô xanh sạch</w:t>
      </w:r>
      <w:r>
        <w:rPr>
          <w:spacing w:val="-3"/>
          <w:sz w:val="28"/>
        </w:rPr>
        <w:t xml:space="preserve"> </w:t>
      </w:r>
      <w:r>
        <w:rPr>
          <w:sz w:val="28"/>
        </w:rPr>
        <w:t>đẹp.</w:t>
      </w:r>
    </w:p>
    <w:p w:rsidR="002C7CDB" w:rsidRDefault="00D161E7">
      <w:pPr>
        <w:pStyle w:val="Heading4"/>
        <w:numPr>
          <w:ilvl w:val="0"/>
          <w:numId w:val="101"/>
        </w:numPr>
        <w:tabs>
          <w:tab w:val="left" w:pos="612"/>
        </w:tabs>
        <w:spacing w:before="4" w:line="319" w:lineRule="exact"/>
        <w:ind w:left="611" w:hanging="359"/>
        <w:jc w:val="both"/>
      </w:pPr>
      <w:r>
        <w:t>Chuẩn</w:t>
      </w:r>
      <w:r>
        <w:rPr>
          <w:spacing w:val="-1"/>
        </w:rPr>
        <w:t xml:space="preserve"> </w:t>
      </w:r>
      <w:r>
        <w:t>bị:</w:t>
      </w:r>
    </w:p>
    <w:p w:rsidR="002C7CDB" w:rsidRDefault="00D161E7">
      <w:pPr>
        <w:pStyle w:val="BodyText"/>
        <w:spacing w:line="319" w:lineRule="exact"/>
        <w:ind w:left="319"/>
        <w:jc w:val="both"/>
      </w:pPr>
      <w:r>
        <w:t>+ Của cô: - Băng, đài, cô thuộc bài hát, mũ chóp.</w:t>
      </w:r>
    </w:p>
    <w:p w:rsidR="002C7CDB" w:rsidRDefault="00D161E7">
      <w:pPr>
        <w:pStyle w:val="BodyText"/>
        <w:ind w:left="319"/>
        <w:jc w:val="both"/>
      </w:pPr>
      <w:r>
        <w:t>+ Của trẻ: - Ghế ngồi đủ cho trẻ, mũ, hoa nơ</w:t>
      </w:r>
    </w:p>
    <w:p w:rsidR="002C7CDB" w:rsidRDefault="00D161E7">
      <w:pPr>
        <w:pStyle w:val="Heading4"/>
        <w:numPr>
          <w:ilvl w:val="0"/>
          <w:numId w:val="101"/>
        </w:numPr>
        <w:tabs>
          <w:tab w:val="left" w:pos="720"/>
        </w:tabs>
        <w:spacing w:before="5" w:line="319" w:lineRule="exact"/>
        <w:ind w:left="719" w:hanging="467"/>
        <w:jc w:val="both"/>
      </w:pPr>
      <w:r>
        <w:t>Hình thức tổ</w:t>
      </w:r>
      <w:r>
        <w:rPr>
          <w:spacing w:val="-2"/>
        </w:rPr>
        <w:t xml:space="preserve"> </w:t>
      </w:r>
      <w:r>
        <w:t>chức.</w:t>
      </w:r>
    </w:p>
    <w:p w:rsidR="002C7CDB" w:rsidRDefault="00D161E7">
      <w:pPr>
        <w:pStyle w:val="BodyText"/>
        <w:spacing w:line="319" w:lineRule="exact"/>
        <w:ind w:left="2753"/>
      </w:pPr>
      <w:r>
        <w:t>Cô cho trẻ ngồi ghế hình chữ U trong lớp.</w:t>
      </w:r>
    </w:p>
    <w:p w:rsidR="002C7CDB" w:rsidRDefault="00D161E7">
      <w:pPr>
        <w:pStyle w:val="Heading4"/>
        <w:numPr>
          <w:ilvl w:val="0"/>
          <w:numId w:val="546"/>
        </w:numPr>
        <w:tabs>
          <w:tab w:val="left" w:pos="464"/>
        </w:tabs>
        <w:spacing w:before="189"/>
        <w:ind w:left="463" w:hanging="211"/>
        <w:jc w:val="both"/>
      </w:pPr>
      <w:r>
        <w:t>Vệ sinh – Bình cờ - trả</w:t>
      </w:r>
      <w:r>
        <w:rPr>
          <w:spacing w:val="-6"/>
        </w:rPr>
        <w:t xml:space="preserve"> </w:t>
      </w:r>
      <w:r>
        <w:t>trẻ.</w:t>
      </w:r>
    </w:p>
    <w:p w:rsidR="002C7CDB" w:rsidRDefault="00D161E7">
      <w:pPr>
        <w:pStyle w:val="BodyText"/>
        <w:spacing w:before="1"/>
        <w:rPr>
          <w:b/>
          <w:sz w:val="23"/>
        </w:rPr>
      </w:pPr>
      <w:r>
        <w:pict>
          <v:line id="_x0000_s1051" style="position:absolute;z-index:251672064;mso-wrap-distance-left:0;mso-wrap-distance-right:0;mso-position-horizontal-relative:page" from="45.5pt,15.7pt" to="500.45pt,15.7pt" strokeweight=".31203mm">
            <w10:wrap type="topAndBottom" anchorx="page"/>
          </v:line>
        </w:pict>
      </w:r>
    </w:p>
    <w:p w:rsidR="002C7CDB" w:rsidRDefault="00D161E7">
      <w:pPr>
        <w:spacing w:line="295" w:lineRule="exact"/>
        <w:ind w:left="5293"/>
        <w:rPr>
          <w:b/>
          <w:i/>
          <w:sz w:val="28"/>
        </w:rPr>
      </w:pPr>
      <w:r>
        <w:rPr>
          <w:b/>
          <w:i/>
          <w:sz w:val="28"/>
        </w:rPr>
        <w:t>Thứ 4 ngày 25 tháng 04 năm 2018</w:t>
      </w:r>
    </w:p>
    <w:p w:rsidR="002C7CDB" w:rsidRDefault="00D161E7">
      <w:pPr>
        <w:ind w:left="309" w:right="5840" w:hanging="58"/>
        <w:rPr>
          <w:b/>
          <w:sz w:val="28"/>
        </w:rPr>
      </w:pPr>
      <w:r>
        <w:rPr>
          <w:b/>
          <w:sz w:val="28"/>
        </w:rPr>
        <w:t>Hoạt động chung có mục đích học tập Lĩnh vực giáo dục phát triển ngôn ngữ: Hoạt động làm quen văn học:</w:t>
      </w:r>
    </w:p>
    <w:p w:rsidR="002C7CDB" w:rsidRDefault="00D161E7">
      <w:pPr>
        <w:spacing w:line="364" w:lineRule="exact"/>
        <w:ind w:left="2354"/>
        <w:rPr>
          <w:b/>
          <w:sz w:val="28"/>
        </w:rPr>
      </w:pPr>
      <w:r>
        <w:rPr>
          <w:b/>
          <w:sz w:val="32"/>
        </w:rPr>
        <w:t xml:space="preserve">Truyện: </w:t>
      </w:r>
      <w:r>
        <w:rPr>
          <w:b/>
          <w:sz w:val="28"/>
        </w:rPr>
        <w:t>AI NGOAN SẼ ĐƯỢC THƯỞNG.</w:t>
      </w:r>
    </w:p>
    <w:p w:rsidR="002C7CDB" w:rsidRDefault="00D161E7">
      <w:pPr>
        <w:pStyle w:val="BodyText"/>
        <w:spacing w:line="319" w:lineRule="exact"/>
        <w:ind w:left="2969"/>
      </w:pPr>
      <w:r>
        <w:t>Nội dung tích hợp:</w:t>
      </w:r>
    </w:p>
    <w:p w:rsidR="002C7CDB" w:rsidRDefault="00D161E7">
      <w:pPr>
        <w:pStyle w:val="BodyText"/>
        <w:spacing w:before="2"/>
        <w:ind w:left="3320"/>
      </w:pPr>
      <w:r>
        <w:t>ÂN:" Ai yêu Bác Hồ Chí Minh hơn thiếu niên nhi đồng"</w:t>
      </w:r>
    </w:p>
    <w:p w:rsidR="002C7CDB" w:rsidRDefault="00D161E7">
      <w:pPr>
        <w:pStyle w:val="Heading4"/>
        <w:numPr>
          <w:ilvl w:val="0"/>
          <w:numId w:val="100"/>
        </w:numPr>
        <w:tabs>
          <w:tab w:val="left" w:pos="502"/>
        </w:tabs>
        <w:spacing w:before="5" w:line="319" w:lineRule="exact"/>
        <w:ind w:hanging="249"/>
      </w:pPr>
      <w:r>
        <w:t>Mục đích yêu</w:t>
      </w:r>
      <w:r>
        <w:rPr>
          <w:spacing w:val="-4"/>
        </w:rPr>
        <w:t xml:space="preserve"> </w:t>
      </w:r>
      <w:r>
        <w:t>cầu</w:t>
      </w:r>
    </w:p>
    <w:p w:rsidR="002C7CDB" w:rsidRDefault="00D161E7">
      <w:pPr>
        <w:pStyle w:val="ListParagraph"/>
        <w:numPr>
          <w:ilvl w:val="0"/>
          <w:numId w:val="127"/>
        </w:numPr>
        <w:tabs>
          <w:tab w:val="left" w:pos="483"/>
        </w:tabs>
        <w:ind w:left="319" w:right="1101" w:hanging="10"/>
        <w:rPr>
          <w:sz w:val="28"/>
        </w:rPr>
      </w:pPr>
      <w:r>
        <w:rPr>
          <w:sz w:val="28"/>
        </w:rPr>
        <w:t>Phát triển ngôn ngữ, tư duy, gh</w:t>
      </w:r>
      <w:r>
        <w:rPr>
          <w:sz w:val="28"/>
        </w:rPr>
        <w:t>i nhớ, chú ý có chủ định cho trẻ. Rèn kỹ năng cảm thụ tác phẩm văn</w:t>
      </w:r>
      <w:r>
        <w:rPr>
          <w:spacing w:val="-4"/>
          <w:sz w:val="28"/>
        </w:rPr>
        <w:t xml:space="preserve"> </w:t>
      </w:r>
      <w:r>
        <w:rPr>
          <w:sz w:val="28"/>
        </w:rPr>
        <w:t>học.</w:t>
      </w:r>
    </w:p>
    <w:p w:rsidR="002C7CDB" w:rsidRDefault="00D161E7">
      <w:pPr>
        <w:pStyle w:val="ListParagraph"/>
        <w:numPr>
          <w:ilvl w:val="0"/>
          <w:numId w:val="127"/>
        </w:numPr>
        <w:tabs>
          <w:tab w:val="left" w:pos="432"/>
        </w:tabs>
        <w:ind w:right="1103" w:firstLine="0"/>
        <w:jc w:val="both"/>
        <w:rPr>
          <w:sz w:val="28"/>
        </w:rPr>
      </w:pPr>
      <w:r>
        <w:rPr>
          <w:sz w:val="28"/>
        </w:rPr>
        <w:t>Trẻ làm quen với tác phẩm văn học của trẻ thơ. Trẻ nhớ tên câu chuyện, hiểu nội dung câu chuyện. Mở rộng vốn từ cho trẻ. Trẻ cảm nhận được cái hay của tác phẩm văn học.</w:t>
      </w:r>
    </w:p>
    <w:p w:rsidR="002C7CDB" w:rsidRDefault="00D161E7">
      <w:pPr>
        <w:pStyle w:val="ListParagraph"/>
        <w:numPr>
          <w:ilvl w:val="0"/>
          <w:numId w:val="127"/>
        </w:numPr>
        <w:tabs>
          <w:tab w:val="left" w:pos="416"/>
        </w:tabs>
        <w:ind w:firstLine="0"/>
        <w:jc w:val="both"/>
        <w:rPr>
          <w:sz w:val="28"/>
        </w:rPr>
      </w:pPr>
      <w:r>
        <w:rPr>
          <w:sz w:val="28"/>
        </w:rPr>
        <w:t>Giáo dục trẻ bi</w:t>
      </w:r>
      <w:r>
        <w:rPr>
          <w:sz w:val="28"/>
        </w:rPr>
        <w:t>ết kính trọng Bác Hồ kính yêu, không được nói</w:t>
      </w:r>
      <w:r>
        <w:rPr>
          <w:spacing w:val="-18"/>
          <w:sz w:val="28"/>
        </w:rPr>
        <w:t xml:space="preserve"> </w:t>
      </w:r>
      <w:r>
        <w:rPr>
          <w:sz w:val="28"/>
        </w:rPr>
        <w:t>dối.</w:t>
      </w:r>
    </w:p>
    <w:p w:rsidR="002C7CDB" w:rsidRDefault="00D161E7">
      <w:pPr>
        <w:pStyle w:val="Heading4"/>
        <w:numPr>
          <w:ilvl w:val="0"/>
          <w:numId w:val="100"/>
        </w:numPr>
        <w:tabs>
          <w:tab w:val="left" w:pos="612"/>
        </w:tabs>
        <w:spacing w:before="2" w:line="319" w:lineRule="exact"/>
        <w:ind w:left="611" w:hanging="359"/>
        <w:jc w:val="both"/>
      </w:pPr>
      <w:r>
        <w:t>Chuẩn</w:t>
      </w:r>
      <w:r>
        <w:rPr>
          <w:spacing w:val="-1"/>
        </w:rPr>
        <w:t xml:space="preserve"> </w:t>
      </w:r>
      <w:r>
        <w:t>bị</w:t>
      </w:r>
    </w:p>
    <w:p w:rsidR="002C7CDB" w:rsidRDefault="00D161E7">
      <w:pPr>
        <w:pStyle w:val="BodyText"/>
        <w:spacing w:line="319" w:lineRule="exact"/>
        <w:ind w:left="309"/>
        <w:jc w:val="both"/>
      </w:pPr>
      <w:r>
        <w:t>+ Của cô: Tranh minh họa câu chuyện, bàn, ghế, que</w:t>
      </w:r>
      <w:r>
        <w:rPr>
          <w:spacing w:val="-15"/>
        </w:rPr>
        <w:t xml:space="preserve"> </w:t>
      </w:r>
      <w:r>
        <w:t>chỉ.</w:t>
      </w:r>
    </w:p>
    <w:p w:rsidR="002C7CDB" w:rsidRDefault="00D161E7">
      <w:pPr>
        <w:pStyle w:val="BodyText"/>
        <w:ind w:left="309"/>
        <w:jc w:val="both"/>
      </w:pPr>
      <w:r>
        <w:t>+ Của trẻ: Trang phục của trẻ gọn gàng, trẻ thuộc bài</w:t>
      </w:r>
      <w:r>
        <w:rPr>
          <w:spacing w:val="-14"/>
        </w:rPr>
        <w:t xml:space="preserve"> </w:t>
      </w:r>
      <w:r>
        <w:t>hát.</w:t>
      </w:r>
    </w:p>
    <w:p w:rsidR="002C7CDB" w:rsidRDefault="00D161E7">
      <w:pPr>
        <w:pStyle w:val="Heading4"/>
        <w:numPr>
          <w:ilvl w:val="0"/>
          <w:numId w:val="100"/>
        </w:numPr>
        <w:tabs>
          <w:tab w:val="left" w:pos="720"/>
        </w:tabs>
        <w:spacing w:before="5" w:line="319" w:lineRule="exact"/>
        <w:ind w:left="719" w:hanging="467"/>
        <w:jc w:val="both"/>
      </w:pPr>
      <w:r>
        <w:t>Hình thức tổ</w:t>
      </w:r>
      <w:r>
        <w:rPr>
          <w:spacing w:val="-2"/>
        </w:rPr>
        <w:t xml:space="preserve"> </w:t>
      </w:r>
      <w:r>
        <w:t>chức</w:t>
      </w:r>
    </w:p>
    <w:p w:rsidR="002C7CDB" w:rsidRDefault="00D161E7">
      <w:pPr>
        <w:pStyle w:val="BodyText"/>
        <w:spacing w:line="319" w:lineRule="exact"/>
        <w:ind w:left="2470"/>
      </w:pPr>
      <w:r>
        <w:t>Cô cho trẻ ngồi ghế trong lớp theo hình chữ u</w:t>
      </w:r>
    </w:p>
    <w:p w:rsidR="002C7CDB" w:rsidRDefault="002C7CDB">
      <w:pPr>
        <w:pStyle w:val="BodyText"/>
        <w:spacing w:before="7"/>
        <w:rPr>
          <w:sz w:val="1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4"/>
        <w:gridCol w:w="3925"/>
      </w:tblGrid>
      <w:tr w:rsidR="002C7CDB">
        <w:trPr>
          <w:trHeight w:val="690"/>
        </w:trPr>
        <w:tc>
          <w:tcPr>
            <w:tcW w:w="5824" w:type="dxa"/>
          </w:tcPr>
          <w:p w:rsidR="002C7CDB" w:rsidRDefault="00D161E7">
            <w:pPr>
              <w:pStyle w:val="TableParagraph"/>
              <w:spacing w:before="182"/>
              <w:ind w:left="1833"/>
              <w:rPr>
                <w:b/>
                <w:sz w:val="28"/>
              </w:rPr>
            </w:pPr>
            <w:r>
              <w:rPr>
                <w:b/>
                <w:sz w:val="28"/>
              </w:rPr>
              <w:t>Hoạt động của cô</w:t>
            </w:r>
          </w:p>
        </w:tc>
        <w:tc>
          <w:tcPr>
            <w:tcW w:w="3925" w:type="dxa"/>
          </w:tcPr>
          <w:p w:rsidR="002C7CDB" w:rsidRDefault="00D161E7">
            <w:pPr>
              <w:pStyle w:val="TableParagraph"/>
              <w:spacing w:before="182"/>
              <w:ind w:left="844"/>
              <w:rPr>
                <w:b/>
                <w:sz w:val="28"/>
              </w:rPr>
            </w:pPr>
            <w:r>
              <w:rPr>
                <w:b/>
                <w:sz w:val="28"/>
              </w:rPr>
              <w:t>Hoạt động của trẻ</w:t>
            </w:r>
          </w:p>
        </w:tc>
      </w:tr>
      <w:tr w:rsidR="002C7CDB">
        <w:trPr>
          <w:trHeight w:val="2899"/>
        </w:trPr>
        <w:tc>
          <w:tcPr>
            <w:tcW w:w="5824" w:type="dxa"/>
          </w:tcPr>
          <w:p w:rsidR="002C7CDB" w:rsidRDefault="00D161E7">
            <w:pPr>
              <w:pStyle w:val="TableParagraph"/>
              <w:spacing w:line="315" w:lineRule="exact"/>
              <w:ind w:left="107"/>
              <w:rPr>
                <w:sz w:val="28"/>
              </w:rPr>
            </w:pPr>
            <w:r>
              <w:rPr>
                <w:sz w:val="28"/>
              </w:rPr>
              <w:t>* Hoạt động trò chuyện</w:t>
            </w:r>
          </w:p>
          <w:p w:rsidR="002C7CDB" w:rsidRDefault="00D161E7">
            <w:pPr>
              <w:pStyle w:val="TableParagraph"/>
              <w:numPr>
                <w:ilvl w:val="0"/>
                <w:numId w:val="99"/>
              </w:numPr>
              <w:tabs>
                <w:tab w:val="left" w:pos="284"/>
              </w:tabs>
              <w:ind w:right="230" w:firstLine="0"/>
              <w:jc w:val="both"/>
              <w:rPr>
                <w:sz w:val="28"/>
              </w:rPr>
            </w:pPr>
            <w:r>
              <w:rPr>
                <w:sz w:val="28"/>
              </w:rPr>
              <w:t>Cô cùng trẻ trò chuyện về chủ đề: “Thủ đô Hà Nội.</w:t>
            </w:r>
          </w:p>
          <w:p w:rsidR="002C7CDB" w:rsidRDefault="00D161E7">
            <w:pPr>
              <w:pStyle w:val="TableParagraph"/>
              <w:numPr>
                <w:ilvl w:val="0"/>
                <w:numId w:val="99"/>
              </w:numPr>
              <w:tabs>
                <w:tab w:val="left" w:pos="286"/>
              </w:tabs>
              <w:ind w:right="235" w:firstLine="0"/>
              <w:jc w:val="both"/>
              <w:rPr>
                <w:sz w:val="28"/>
              </w:rPr>
            </w:pPr>
            <w:r>
              <w:rPr>
                <w:sz w:val="28"/>
              </w:rPr>
              <w:t>Trẻ biết thủ đô của nước Việt Nam là Hà Nội, biết cảnh đẹp thiên nhiên,các di tích lịch sử của thủ đô Hà</w:t>
            </w:r>
            <w:r>
              <w:rPr>
                <w:spacing w:val="1"/>
                <w:sz w:val="28"/>
              </w:rPr>
              <w:t xml:space="preserve"> </w:t>
            </w:r>
            <w:r>
              <w:rPr>
                <w:sz w:val="28"/>
              </w:rPr>
              <w:t>Nội.</w:t>
            </w:r>
          </w:p>
          <w:p w:rsidR="002C7CDB" w:rsidRDefault="00D161E7">
            <w:pPr>
              <w:pStyle w:val="TableParagraph"/>
              <w:numPr>
                <w:ilvl w:val="0"/>
                <w:numId w:val="99"/>
              </w:numPr>
              <w:tabs>
                <w:tab w:val="left" w:pos="274"/>
              </w:tabs>
              <w:ind w:right="234" w:firstLine="0"/>
              <w:jc w:val="both"/>
              <w:rPr>
                <w:sz w:val="28"/>
              </w:rPr>
            </w:pPr>
            <w:r>
              <w:rPr>
                <w:sz w:val="28"/>
              </w:rPr>
              <w:t>Giáo dục trẻ biết yêu quý vẻ đẹp của thủ đô Hà Nội.</w:t>
            </w:r>
          </w:p>
          <w:p w:rsidR="002C7CDB" w:rsidRDefault="00D161E7">
            <w:pPr>
              <w:pStyle w:val="TableParagraph"/>
              <w:spacing w:line="310" w:lineRule="exact"/>
              <w:ind w:left="107"/>
              <w:jc w:val="both"/>
              <w:rPr>
                <w:sz w:val="28"/>
              </w:rPr>
            </w:pPr>
            <w:r>
              <w:rPr>
                <w:sz w:val="28"/>
              </w:rPr>
              <w:t>* Bài mới:</w:t>
            </w:r>
          </w:p>
        </w:tc>
        <w:tc>
          <w:tcPr>
            <w:tcW w:w="3925" w:type="dxa"/>
          </w:tcPr>
          <w:p w:rsidR="002C7CDB" w:rsidRDefault="002C7CDB">
            <w:pPr>
              <w:pStyle w:val="TableParagraph"/>
              <w:spacing w:before="3"/>
              <w:rPr>
                <w:sz w:val="27"/>
              </w:rPr>
            </w:pPr>
          </w:p>
          <w:p w:rsidR="002C7CDB" w:rsidRDefault="00D161E7">
            <w:pPr>
              <w:pStyle w:val="TableParagraph"/>
              <w:numPr>
                <w:ilvl w:val="0"/>
                <w:numId w:val="98"/>
              </w:numPr>
              <w:tabs>
                <w:tab w:val="left" w:pos="271"/>
              </w:tabs>
              <w:spacing w:before="1"/>
              <w:ind w:hanging="163"/>
              <w:rPr>
                <w:sz w:val="28"/>
              </w:rPr>
            </w:pPr>
            <w:r>
              <w:rPr>
                <w:sz w:val="28"/>
              </w:rPr>
              <w:t>Trẻ trò chuyện cùng</w:t>
            </w:r>
            <w:r>
              <w:rPr>
                <w:spacing w:val="-1"/>
                <w:sz w:val="28"/>
              </w:rPr>
              <w:t xml:space="preserve"> </w:t>
            </w:r>
            <w:r>
              <w:rPr>
                <w:sz w:val="28"/>
              </w:rPr>
              <w:t>cô</w:t>
            </w:r>
          </w:p>
          <w:p w:rsidR="002C7CDB" w:rsidRDefault="002C7CDB">
            <w:pPr>
              <w:pStyle w:val="TableParagraph"/>
              <w:spacing w:before="10"/>
              <w:rPr>
                <w:sz w:val="27"/>
              </w:rPr>
            </w:pPr>
          </w:p>
          <w:p w:rsidR="002C7CDB" w:rsidRDefault="00D161E7">
            <w:pPr>
              <w:pStyle w:val="TableParagraph"/>
              <w:numPr>
                <w:ilvl w:val="0"/>
                <w:numId w:val="98"/>
              </w:numPr>
              <w:tabs>
                <w:tab w:val="left" w:pos="271"/>
              </w:tabs>
              <w:ind w:hanging="163"/>
              <w:rPr>
                <w:sz w:val="28"/>
              </w:rPr>
            </w:pPr>
            <w:r>
              <w:rPr>
                <w:sz w:val="28"/>
              </w:rPr>
              <w:t>Trẻ quan</w:t>
            </w:r>
            <w:r>
              <w:rPr>
                <w:spacing w:val="-4"/>
                <w:sz w:val="28"/>
              </w:rPr>
              <w:t xml:space="preserve"> </w:t>
            </w:r>
            <w:r>
              <w:rPr>
                <w:sz w:val="28"/>
              </w:rPr>
              <w:t>sát.</w:t>
            </w:r>
          </w:p>
          <w:p w:rsidR="002C7CDB" w:rsidRDefault="002C7CDB">
            <w:pPr>
              <w:pStyle w:val="TableParagraph"/>
              <w:rPr>
                <w:sz w:val="30"/>
              </w:rPr>
            </w:pPr>
          </w:p>
          <w:p w:rsidR="002C7CDB" w:rsidRDefault="002C7CDB">
            <w:pPr>
              <w:pStyle w:val="TableParagraph"/>
              <w:spacing w:before="2"/>
              <w:rPr>
                <w:sz w:val="26"/>
              </w:rPr>
            </w:pPr>
          </w:p>
          <w:p w:rsidR="002C7CDB" w:rsidRDefault="00D161E7">
            <w:pPr>
              <w:pStyle w:val="TableParagraph"/>
              <w:ind w:left="107"/>
              <w:rPr>
                <w:sz w:val="28"/>
              </w:rPr>
            </w:pPr>
            <w:r>
              <w:rPr>
                <w:sz w:val="28"/>
              </w:rPr>
              <w:t>.</w:t>
            </w:r>
          </w:p>
        </w:tc>
      </w:tr>
    </w:tbl>
    <w:p w:rsidR="002C7CDB" w:rsidRDefault="002C7CDB">
      <w:pPr>
        <w:rPr>
          <w:sz w:val="28"/>
        </w:rPr>
        <w:sectPr w:rsidR="002C7CDB">
          <w:pgSz w:w="11910" w:h="16850"/>
          <w:pgMar w:top="1100" w:right="440" w:bottom="114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3"/>
        <w:gridCol w:w="3925"/>
      </w:tblGrid>
      <w:tr w:rsidR="002C7CDB">
        <w:trPr>
          <w:trHeight w:val="9015"/>
        </w:trPr>
        <w:tc>
          <w:tcPr>
            <w:tcW w:w="5823" w:type="dxa"/>
          </w:tcPr>
          <w:p w:rsidR="002C7CDB" w:rsidRDefault="00D161E7">
            <w:pPr>
              <w:pStyle w:val="TableParagraph"/>
              <w:numPr>
                <w:ilvl w:val="0"/>
                <w:numId w:val="97"/>
              </w:numPr>
              <w:tabs>
                <w:tab w:val="left" w:pos="303"/>
              </w:tabs>
              <w:spacing w:line="306" w:lineRule="exact"/>
              <w:rPr>
                <w:sz w:val="28"/>
              </w:rPr>
            </w:pPr>
            <w:r>
              <w:rPr>
                <w:sz w:val="28"/>
              </w:rPr>
              <w:lastRenderedPageBreak/>
              <w:t>Cô</w:t>
            </w:r>
            <w:r>
              <w:rPr>
                <w:spacing w:val="29"/>
                <w:sz w:val="28"/>
              </w:rPr>
              <w:t xml:space="preserve"> </w:t>
            </w:r>
            <w:r>
              <w:rPr>
                <w:sz w:val="28"/>
              </w:rPr>
              <w:t>giới</w:t>
            </w:r>
            <w:r>
              <w:rPr>
                <w:spacing w:val="29"/>
                <w:sz w:val="28"/>
              </w:rPr>
              <w:t xml:space="preserve"> </w:t>
            </w:r>
            <w:r>
              <w:rPr>
                <w:sz w:val="28"/>
              </w:rPr>
              <w:t>thiệu</w:t>
            </w:r>
            <w:r>
              <w:rPr>
                <w:spacing w:val="30"/>
                <w:sz w:val="28"/>
              </w:rPr>
              <w:t xml:space="preserve"> </w:t>
            </w:r>
            <w:r>
              <w:rPr>
                <w:sz w:val="28"/>
              </w:rPr>
              <w:t>câu</w:t>
            </w:r>
            <w:r>
              <w:rPr>
                <w:spacing w:val="29"/>
                <w:sz w:val="28"/>
              </w:rPr>
              <w:t xml:space="preserve"> </w:t>
            </w:r>
            <w:r>
              <w:rPr>
                <w:sz w:val="28"/>
              </w:rPr>
              <w:t>chuyện</w:t>
            </w:r>
            <w:r>
              <w:rPr>
                <w:spacing w:val="30"/>
                <w:sz w:val="28"/>
              </w:rPr>
              <w:t xml:space="preserve"> </w:t>
            </w:r>
            <w:r>
              <w:rPr>
                <w:sz w:val="28"/>
              </w:rPr>
              <w:t>:</w:t>
            </w:r>
            <w:r>
              <w:rPr>
                <w:spacing w:val="29"/>
                <w:sz w:val="28"/>
              </w:rPr>
              <w:t xml:space="preserve"> </w:t>
            </w:r>
            <w:r>
              <w:rPr>
                <w:sz w:val="28"/>
              </w:rPr>
              <w:t>Ai</w:t>
            </w:r>
            <w:r>
              <w:rPr>
                <w:spacing w:val="27"/>
                <w:sz w:val="28"/>
              </w:rPr>
              <w:t xml:space="preserve"> </w:t>
            </w:r>
            <w:r>
              <w:rPr>
                <w:sz w:val="28"/>
              </w:rPr>
              <w:t>ngoan</w:t>
            </w:r>
            <w:r>
              <w:rPr>
                <w:spacing w:val="29"/>
                <w:sz w:val="28"/>
              </w:rPr>
              <w:t xml:space="preserve"> </w:t>
            </w:r>
            <w:r>
              <w:rPr>
                <w:sz w:val="28"/>
              </w:rPr>
              <w:t>sẽ</w:t>
            </w:r>
            <w:r>
              <w:rPr>
                <w:spacing w:val="27"/>
                <w:sz w:val="28"/>
              </w:rPr>
              <w:t xml:space="preserve"> </w:t>
            </w:r>
            <w:r>
              <w:rPr>
                <w:sz w:val="28"/>
              </w:rPr>
              <w:t>được</w:t>
            </w:r>
          </w:p>
          <w:p w:rsidR="002C7CDB" w:rsidRDefault="00D161E7">
            <w:pPr>
              <w:pStyle w:val="TableParagraph"/>
              <w:ind w:left="107"/>
              <w:rPr>
                <w:sz w:val="28"/>
              </w:rPr>
            </w:pPr>
            <w:r>
              <w:rPr>
                <w:sz w:val="28"/>
              </w:rPr>
              <w:t>thưởng.</w:t>
            </w:r>
          </w:p>
          <w:p w:rsidR="002C7CDB" w:rsidRDefault="00D161E7">
            <w:pPr>
              <w:pStyle w:val="TableParagraph"/>
              <w:spacing w:line="322" w:lineRule="exact"/>
              <w:ind w:left="107"/>
              <w:rPr>
                <w:sz w:val="28"/>
              </w:rPr>
            </w:pPr>
            <w:r>
              <w:rPr>
                <w:sz w:val="28"/>
              </w:rPr>
              <w:t>+ Cô đọc lần 1: diễn cảm.</w:t>
            </w:r>
          </w:p>
          <w:p w:rsidR="002C7CDB" w:rsidRDefault="00D161E7">
            <w:pPr>
              <w:pStyle w:val="TableParagraph"/>
              <w:numPr>
                <w:ilvl w:val="0"/>
                <w:numId w:val="97"/>
              </w:numPr>
              <w:tabs>
                <w:tab w:val="left" w:pos="271"/>
              </w:tabs>
              <w:spacing w:line="322" w:lineRule="exact"/>
              <w:ind w:left="271" w:hanging="164"/>
              <w:rPr>
                <w:sz w:val="28"/>
              </w:rPr>
            </w:pPr>
            <w:r>
              <w:rPr>
                <w:sz w:val="28"/>
              </w:rPr>
              <w:t>Cô vừa đọc câu chuyện gì? Do ai sưu</w:t>
            </w:r>
            <w:r>
              <w:rPr>
                <w:spacing w:val="-5"/>
                <w:sz w:val="28"/>
              </w:rPr>
              <w:t xml:space="preserve"> </w:t>
            </w:r>
            <w:r>
              <w:rPr>
                <w:sz w:val="28"/>
              </w:rPr>
              <w:t>tầm?</w:t>
            </w:r>
          </w:p>
          <w:p w:rsidR="002C7CDB" w:rsidRDefault="00D161E7">
            <w:pPr>
              <w:pStyle w:val="TableParagraph"/>
              <w:ind w:left="107"/>
              <w:rPr>
                <w:sz w:val="28"/>
              </w:rPr>
            </w:pPr>
            <w:r>
              <w:rPr>
                <w:sz w:val="28"/>
              </w:rPr>
              <w:t>+ Cô kể lần 2 chỉ tranh</w:t>
            </w:r>
          </w:p>
          <w:p w:rsidR="002C7CDB" w:rsidRDefault="00D161E7">
            <w:pPr>
              <w:pStyle w:val="TableParagraph"/>
              <w:numPr>
                <w:ilvl w:val="0"/>
                <w:numId w:val="97"/>
              </w:numPr>
              <w:tabs>
                <w:tab w:val="left" w:pos="271"/>
              </w:tabs>
              <w:spacing w:before="1" w:line="322" w:lineRule="exact"/>
              <w:ind w:left="271" w:hanging="164"/>
              <w:rPr>
                <w:sz w:val="28"/>
              </w:rPr>
            </w:pPr>
            <w:r>
              <w:rPr>
                <w:sz w:val="28"/>
              </w:rPr>
              <w:t>Cô giảng nội dung câu</w:t>
            </w:r>
            <w:r>
              <w:rPr>
                <w:spacing w:val="-4"/>
                <w:sz w:val="28"/>
              </w:rPr>
              <w:t xml:space="preserve"> </w:t>
            </w:r>
            <w:r>
              <w:rPr>
                <w:sz w:val="28"/>
              </w:rPr>
              <w:t>chuyện</w:t>
            </w:r>
          </w:p>
          <w:p w:rsidR="002C7CDB" w:rsidRDefault="00D161E7">
            <w:pPr>
              <w:pStyle w:val="TableParagraph"/>
              <w:numPr>
                <w:ilvl w:val="0"/>
                <w:numId w:val="97"/>
              </w:numPr>
              <w:tabs>
                <w:tab w:val="left" w:pos="271"/>
              </w:tabs>
              <w:spacing w:line="322" w:lineRule="exact"/>
              <w:ind w:left="271" w:hanging="164"/>
              <w:rPr>
                <w:sz w:val="28"/>
              </w:rPr>
            </w:pPr>
            <w:r>
              <w:rPr>
                <w:sz w:val="28"/>
              </w:rPr>
              <w:t>Cô đọc trích dẫn từng đoạn chuyện qua</w:t>
            </w:r>
            <w:r>
              <w:rPr>
                <w:spacing w:val="-13"/>
                <w:sz w:val="28"/>
              </w:rPr>
              <w:t xml:space="preserve"> </w:t>
            </w:r>
            <w:r>
              <w:rPr>
                <w:sz w:val="28"/>
              </w:rPr>
              <w:t>tranh</w:t>
            </w:r>
          </w:p>
          <w:p w:rsidR="002C7CDB" w:rsidRDefault="00D161E7">
            <w:pPr>
              <w:pStyle w:val="TableParagraph"/>
              <w:numPr>
                <w:ilvl w:val="0"/>
                <w:numId w:val="97"/>
              </w:numPr>
              <w:tabs>
                <w:tab w:val="left" w:pos="271"/>
              </w:tabs>
              <w:spacing w:line="322" w:lineRule="exact"/>
              <w:ind w:left="271" w:hanging="164"/>
              <w:rPr>
                <w:sz w:val="28"/>
              </w:rPr>
            </w:pPr>
            <w:r>
              <w:rPr>
                <w:sz w:val="28"/>
              </w:rPr>
              <w:t>Giảng từ</w:t>
            </w:r>
            <w:r>
              <w:rPr>
                <w:spacing w:val="-4"/>
                <w:sz w:val="28"/>
              </w:rPr>
              <w:t xml:space="preserve"> </w:t>
            </w:r>
            <w:r>
              <w:rPr>
                <w:sz w:val="28"/>
              </w:rPr>
              <w:t>khó</w:t>
            </w:r>
          </w:p>
          <w:p w:rsidR="002C7CDB" w:rsidRDefault="00D161E7">
            <w:pPr>
              <w:pStyle w:val="TableParagraph"/>
              <w:numPr>
                <w:ilvl w:val="0"/>
                <w:numId w:val="97"/>
              </w:numPr>
              <w:tabs>
                <w:tab w:val="left" w:pos="271"/>
              </w:tabs>
              <w:spacing w:line="322" w:lineRule="exact"/>
              <w:ind w:left="271" w:hanging="164"/>
              <w:rPr>
                <w:sz w:val="28"/>
              </w:rPr>
            </w:pPr>
            <w:r>
              <w:rPr>
                <w:sz w:val="28"/>
              </w:rPr>
              <w:t>Đàm</w:t>
            </w:r>
            <w:r>
              <w:rPr>
                <w:spacing w:val="-5"/>
                <w:sz w:val="28"/>
              </w:rPr>
              <w:t xml:space="preserve"> </w:t>
            </w:r>
            <w:r>
              <w:rPr>
                <w:sz w:val="28"/>
              </w:rPr>
              <w:t>thoại</w:t>
            </w:r>
          </w:p>
          <w:p w:rsidR="002C7CDB" w:rsidRDefault="00D161E7">
            <w:pPr>
              <w:pStyle w:val="TableParagraph"/>
              <w:ind w:left="175" w:right="265" w:firstLine="129"/>
              <w:rPr>
                <w:sz w:val="28"/>
              </w:rPr>
            </w:pPr>
            <w:r>
              <w:rPr>
                <w:sz w:val="28"/>
              </w:rPr>
              <w:t>+ Cô vừa kể cho các con nghe câu chuyện gì? Do ai sưu tầm?</w:t>
            </w:r>
          </w:p>
          <w:p w:rsidR="002C7CDB" w:rsidRDefault="00D161E7">
            <w:pPr>
              <w:pStyle w:val="TableParagraph"/>
              <w:spacing w:line="321" w:lineRule="exact"/>
              <w:ind w:left="235"/>
              <w:rPr>
                <w:sz w:val="28"/>
              </w:rPr>
            </w:pPr>
            <w:r>
              <w:rPr>
                <w:sz w:val="28"/>
              </w:rPr>
              <w:t>+ Trong câu chuyện nói về ai?</w:t>
            </w:r>
          </w:p>
          <w:p w:rsidR="002C7CDB" w:rsidRDefault="002C7CDB">
            <w:pPr>
              <w:pStyle w:val="TableParagraph"/>
              <w:spacing w:before="2"/>
              <w:rPr>
                <w:sz w:val="28"/>
              </w:rPr>
            </w:pPr>
          </w:p>
          <w:p w:rsidR="002C7CDB" w:rsidRDefault="00D161E7">
            <w:pPr>
              <w:pStyle w:val="TableParagraph"/>
              <w:ind w:left="175" w:right="265" w:firstLine="60"/>
              <w:rPr>
                <w:sz w:val="28"/>
              </w:rPr>
            </w:pPr>
            <w:r>
              <w:rPr>
                <w:sz w:val="28"/>
              </w:rPr>
              <w:t>+ Khi được gặp Bác Hồ các tâm trạng của các bạn nhỏ như thế nào?</w:t>
            </w:r>
          </w:p>
          <w:p w:rsidR="002C7CDB" w:rsidRDefault="00D161E7">
            <w:pPr>
              <w:pStyle w:val="TableParagraph"/>
              <w:spacing w:line="321" w:lineRule="exact"/>
              <w:ind w:left="165"/>
              <w:rPr>
                <w:sz w:val="28"/>
              </w:rPr>
            </w:pPr>
            <w:r>
              <w:rPr>
                <w:sz w:val="28"/>
              </w:rPr>
              <w:t>+ Bác Hồ cho các bạn nhỏ đi thăm quan cái gì?</w:t>
            </w:r>
          </w:p>
          <w:p w:rsidR="002C7CDB" w:rsidRDefault="002C7CDB">
            <w:pPr>
              <w:pStyle w:val="TableParagraph"/>
              <w:rPr>
                <w:sz w:val="28"/>
              </w:rPr>
            </w:pPr>
          </w:p>
          <w:p w:rsidR="002C7CDB" w:rsidRDefault="00D161E7">
            <w:pPr>
              <w:pStyle w:val="TableParagraph"/>
              <w:spacing w:line="242" w:lineRule="auto"/>
              <w:ind w:left="175" w:hanging="10"/>
              <w:rPr>
                <w:sz w:val="28"/>
              </w:rPr>
            </w:pPr>
            <w:r>
              <w:rPr>
                <w:sz w:val="28"/>
              </w:rPr>
              <w:t>+ Khi có 1 bạn nhỏ bị ngã bác đã làm gì để cho bạn nhỏ nín?</w:t>
            </w:r>
          </w:p>
          <w:p w:rsidR="002C7CDB" w:rsidRDefault="00D161E7">
            <w:pPr>
              <w:pStyle w:val="TableParagraph"/>
              <w:ind w:left="175" w:right="265" w:hanging="10"/>
              <w:rPr>
                <w:sz w:val="28"/>
              </w:rPr>
            </w:pPr>
            <w:r>
              <w:rPr>
                <w:sz w:val="28"/>
              </w:rPr>
              <w:t>+ Qua câu chuyện này các con đã học được gì từ các bạn nhỏ trong câu chuyện</w:t>
            </w:r>
            <w:r>
              <w:rPr>
                <w:spacing w:val="-4"/>
                <w:sz w:val="28"/>
              </w:rPr>
              <w:t xml:space="preserve"> </w:t>
            </w:r>
            <w:r>
              <w:rPr>
                <w:sz w:val="28"/>
              </w:rPr>
              <w:t>này?</w:t>
            </w:r>
          </w:p>
          <w:p w:rsidR="002C7CDB" w:rsidRDefault="00D161E7">
            <w:pPr>
              <w:pStyle w:val="TableParagraph"/>
              <w:ind w:left="107" w:right="265"/>
              <w:rPr>
                <w:sz w:val="28"/>
              </w:rPr>
            </w:pPr>
            <w:r>
              <w:rPr>
                <w:sz w:val="28"/>
              </w:rPr>
              <w:t>* Giáo dục: phải biết kính trọng Bác Hồ kính yêu.</w:t>
            </w:r>
          </w:p>
          <w:p w:rsidR="002C7CDB" w:rsidRDefault="00D161E7">
            <w:pPr>
              <w:pStyle w:val="TableParagraph"/>
              <w:ind w:left="107"/>
              <w:rPr>
                <w:sz w:val="28"/>
              </w:rPr>
            </w:pPr>
            <w:r>
              <w:rPr>
                <w:sz w:val="28"/>
              </w:rPr>
              <w:t xml:space="preserve">- Củng cố. Cô cho </w:t>
            </w:r>
            <w:r>
              <w:rPr>
                <w:sz w:val="28"/>
              </w:rPr>
              <w:t>cả lớp kể lại câu chuyện cùng cô.</w:t>
            </w:r>
          </w:p>
          <w:p w:rsidR="002C7CDB" w:rsidRDefault="00D161E7">
            <w:pPr>
              <w:pStyle w:val="TableParagraph"/>
              <w:numPr>
                <w:ilvl w:val="0"/>
                <w:numId w:val="96"/>
              </w:numPr>
              <w:tabs>
                <w:tab w:val="left" w:pos="324"/>
              </w:tabs>
              <w:ind w:right="231" w:firstLine="0"/>
              <w:rPr>
                <w:sz w:val="28"/>
              </w:rPr>
            </w:pPr>
            <w:r>
              <w:rPr>
                <w:sz w:val="28"/>
              </w:rPr>
              <w:t>Tích hợp: Cô cho trẻ hát: " Ai yêu Bác Hồ Chí Minh hơn thiếu niên nhi đồng</w:t>
            </w:r>
            <w:r>
              <w:rPr>
                <w:spacing w:val="-6"/>
                <w:sz w:val="28"/>
              </w:rPr>
              <w:t xml:space="preserve"> </w:t>
            </w:r>
            <w:r>
              <w:rPr>
                <w:sz w:val="28"/>
              </w:rPr>
              <w:t>".</w:t>
            </w:r>
          </w:p>
          <w:p w:rsidR="002C7CDB" w:rsidRDefault="00D161E7">
            <w:pPr>
              <w:pStyle w:val="TableParagraph"/>
              <w:numPr>
                <w:ilvl w:val="0"/>
                <w:numId w:val="96"/>
              </w:numPr>
              <w:tabs>
                <w:tab w:val="left" w:pos="320"/>
              </w:tabs>
              <w:spacing w:line="316" w:lineRule="exact"/>
              <w:ind w:left="319" w:hanging="212"/>
              <w:rPr>
                <w:sz w:val="28"/>
              </w:rPr>
            </w:pPr>
            <w:r>
              <w:rPr>
                <w:sz w:val="28"/>
              </w:rPr>
              <w:t>Kết thúc. Cô cho trẻ nhẹ nhàng về góc</w:t>
            </w:r>
            <w:r>
              <w:rPr>
                <w:spacing w:val="-12"/>
                <w:sz w:val="28"/>
              </w:rPr>
              <w:t xml:space="preserve"> </w:t>
            </w:r>
            <w:r>
              <w:rPr>
                <w:sz w:val="28"/>
              </w:rPr>
              <w:t>chơi</w:t>
            </w:r>
          </w:p>
        </w:tc>
        <w:tc>
          <w:tcPr>
            <w:tcW w:w="3925" w:type="dxa"/>
          </w:tcPr>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95"/>
              </w:numPr>
              <w:tabs>
                <w:tab w:val="left" w:pos="272"/>
              </w:tabs>
              <w:spacing w:before="259"/>
              <w:ind w:firstLine="0"/>
              <w:rPr>
                <w:sz w:val="28"/>
              </w:rPr>
            </w:pPr>
            <w:r>
              <w:rPr>
                <w:sz w:val="28"/>
              </w:rPr>
              <w:t>Ai ngoan sẽ được thưởng</w:t>
            </w:r>
            <w:r>
              <w:rPr>
                <w:spacing w:val="-1"/>
                <w:sz w:val="28"/>
              </w:rPr>
              <w:t xml:space="preserve"> </w:t>
            </w:r>
            <w:r>
              <w:rPr>
                <w:sz w:val="28"/>
              </w:rPr>
              <w:t>ạ</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95"/>
              </w:numPr>
              <w:tabs>
                <w:tab w:val="left" w:pos="272"/>
              </w:tabs>
              <w:spacing w:before="230"/>
              <w:ind w:firstLine="0"/>
              <w:rPr>
                <w:sz w:val="28"/>
              </w:rPr>
            </w:pPr>
            <w:r>
              <w:rPr>
                <w:sz w:val="28"/>
              </w:rPr>
              <w:t>Ai ngoan sẽ được thưởng</w:t>
            </w:r>
            <w:r>
              <w:rPr>
                <w:spacing w:val="-1"/>
                <w:sz w:val="28"/>
              </w:rPr>
              <w:t xml:space="preserve"> </w:t>
            </w:r>
            <w:r>
              <w:rPr>
                <w:sz w:val="28"/>
              </w:rPr>
              <w:t>ạ.</w:t>
            </w:r>
          </w:p>
          <w:p w:rsidR="002C7CDB" w:rsidRDefault="002C7CDB">
            <w:pPr>
              <w:pStyle w:val="TableParagraph"/>
              <w:spacing w:before="11"/>
              <w:rPr>
                <w:sz w:val="27"/>
              </w:rPr>
            </w:pPr>
          </w:p>
          <w:p w:rsidR="002C7CDB" w:rsidRDefault="00D161E7">
            <w:pPr>
              <w:pStyle w:val="TableParagraph"/>
              <w:numPr>
                <w:ilvl w:val="0"/>
                <w:numId w:val="95"/>
              </w:numPr>
              <w:tabs>
                <w:tab w:val="left" w:pos="293"/>
              </w:tabs>
              <w:spacing w:line="242" w:lineRule="auto"/>
              <w:ind w:right="230" w:firstLine="0"/>
              <w:rPr>
                <w:sz w:val="28"/>
              </w:rPr>
            </w:pPr>
            <w:r>
              <w:rPr>
                <w:sz w:val="28"/>
              </w:rPr>
              <w:t>Trong câu chuyện nói về Bác Hồ và các bạn</w:t>
            </w:r>
            <w:r>
              <w:rPr>
                <w:spacing w:val="1"/>
                <w:sz w:val="28"/>
              </w:rPr>
              <w:t xml:space="preserve"> </w:t>
            </w:r>
            <w:r>
              <w:rPr>
                <w:sz w:val="28"/>
              </w:rPr>
              <w:t>nhỏ.</w:t>
            </w:r>
          </w:p>
          <w:p w:rsidR="002C7CDB" w:rsidRDefault="00D161E7">
            <w:pPr>
              <w:pStyle w:val="TableParagraph"/>
              <w:numPr>
                <w:ilvl w:val="0"/>
                <w:numId w:val="95"/>
              </w:numPr>
              <w:tabs>
                <w:tab w:val="left" w:pos="279"/>
              </w:tabs>
              <w:ind w:right="233" w:firstLine="0"/>
              <w:rPr>
                <w:sz w:val="28"/>
              </w:rPr>
            </w:pPr>
            <w:r>
              <w:rPr>
                <w:sz w:val="28"/>
              </w:rPr>
              <w:t>Khi được gặp Bác Hồ các bạn thấy rất vui và cảm</w:t>
            </w:r>
            <w:r>
              <w:rPr>
                <w:spacing w:val="-9"/>
                <w:sz w:val="28"/>
              </w:rPr>
              <w:t xml:space="preserve"> </w:t>
            </w:r>
            <w:r>
              <w:rPr>
                <w:sz w:val="28"/>
              </w:rPr>
              <w:t>động</w:t>
            </w:r>
          </w:p>
          <w:p w:rsidR="002C7CDB" w:rsidRDefault="00D161E7">
            <w:pPr>
              <w:pStyle w:val="TableParagraph"/>
              <w:numPr>
                <w:ilvl w:val="0"/>
                <w:numId w:val="95"/>
              </w:numPr>
              <w:tabs>
                <w:tab w:val="left" w:pos="274"/>
              </w:tabs>
              <w:ind w:right="236" w:firstLine="0"/>
              <w:rPr>
                <w:sz w:val="28"/>
              </w:rPr>
            </w:pPr>
            <w:r>
              <w:rPr>
                <w:sz w:val="28"/>
              </w:rPr>
              <w:t>Bác cho các bạn đi thăm vườn hoa của</w:t>
            </w:r>
            <w:r>
              <w:rPr>
                <w:spacing w:val="-1"/>
                <w:sz w:val="28"/>
              </w:rPr>
              <w:t xml:space="preserve"> </w:t>
            </w:r>
            <w:r>
              <w:rPr>
                <w:sz w:val="28"/>
              </w:rPr>
              <w:t>Bác.</w:t>
            </w:r>
          </w:p>
          <w:p w:rsidR="002C7CDB" w:rsidRDefault="00D161E7">
            <w:pPr>
              <w:pStyle w:val="TableParagraph"/>
              <w:numPr>
                <w:ilvl w:val="0"/>
                <w:numId w:val="95"/>
              </w:numPr>
              <w:tabs>
                <w:tab w:val="left" w:pos="291"/>
              </w:tabs>
              <w:spacing w:line="242" w:lineRule="auto"/>
              <w:ind w:right="234" w:firstLine="0"/>
              <w:rPr>
                <w:sz w:val="28"/>
              </w:rPr>
            </w:pPr>
            <w:r>
              <w:rPr>
                <w:sz w:val="28"/>
              </w:rPr>
              <w:t>Bác ngắt 1 bông hoa dâm bụt cho bạn</w:t>
            </w:r>
            <w:r>
              <w:rPr>
                <w:spacing w:val="1"/>
                <w:sz w:val="28"/>
              </w:rPr>
              <w:t xml:space="preserve"> </w:t>
            </w:r>
            <w:r>
              <w:rPr>
                <w:sz w:val="28"/>
              </w:rPr>
              <w:t>nhỏ.</w:t>
            </w:r>
          </w:p>
          <w:p w:rsidR="002C7CDB" w:rsidRDefault="00D161E7">
            <w:pPr>
              <w:pStyle w:val="TableParagraph"/>
              <w:numPr>
                <w:ilvl w:val="0"/>
                <w:numId w:val="95"/>
              </w:numPr>
              <w:tabs>
                <w:tab w:val="left" w:pos="272"/>
              </w:tabs>
              <w:spacing w:line="317" w:lineRule="exact"/>
              <w:ind w:firstLine="0"/>
              <w:rPr>
                <w:sz w:val="28"/>
              </w:rPr>
            </w:pPr>
            <w:r>
              <w:rPr>
                <w:sz w:val="28"/>
              </w:rPr>
              <w:t>Trẻ trả lời.</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95"/>
              </w:numPr>
              <w:tabs>
                <w:tab w:val="left" w:pos="272"/>
              </w:tabs>
              <w:spacing w:before="225"/>
              <w:ind w:firstLine="0"/>
              <w:rPr>
                <w:sz w:val="28"/>
              </w:rPr>
            </w:pPr>
            <w:r>
              <w:rPr>
                <w:sz w:val="28"/>
              </w:rPr>
              <w:t>Trẻ hát</w:t>
            </w:r>
          </w:p>
          <w:p w:rsidR="002C7CDB" w:rsidRDefault="002C7CDB">
            <w:pPr>
              <w:pStyle w:val="TableParagraph"/>
              <w:spacing w:before="10"/>
              <w:rPr>
                <w:sz w:val="27"/>
              </w:rPr>
            </w:pPr>
          </w:p>
          <w:p w:rsidR="002C7CDB" w:rsidRDefault="00D161E7">
            <w:pPr>
              <w:pStyle w:val="TableParagraph"/>
              <w:numPr>
                <w:ilvl w:val="0"/>
                <w:numId w:val="95"/>
              </w:numPr>
              <w:tabs>
                <w:tab w:val="left" w:pos="272"/>
              </w:tabs>
              <w:spacing w:line="317" w:lineRule="exact"/>
              <w:ind w:firstLine="0"/>
              <w:rPr>
                <w:sz w:val="28"/>
              </w:rPr>
            </w:pPr>
            <w:r>
              <w:rPr>
                <w:sz w:val="28"/>
              </w:rPr>
              <w:t>Trẻ nhẹ nhàng về góc</w:t>
            </w:r>
            <w:r>
              <w:rPr>
                <w:spacing w:val="-7"/>
                <w:sz w:val="28"/>
              </w:rPr>
              <w:t xml:space="preserve"> </w:t>
            </w:r>
            <w:r>
              <w:rPr>
                <w:sz w:val="28"/>
              </w:rPr>
              <w:t>chơi</w:t>
            </w:r>
          </w:p>
        </w:tc>
      </w:tr>
    </w:tbl>
    <w:p w:rsidR="002C7CDB" w:rsidRDefault="00D161E7">
      <w:pPr>
        <w:pStyle w:val="Heading4"/>
        <w:spacing w:line="308" w:lineRule="exact"/>
        <w:ind w:left="876"/>
      </w:pPr>
      <w:r>
        <w:t>* Hoạt động góc</w:t>
      </w:r>
    </w:p>
    <w:p w:rsidR="002C7CDB" w:rsidRDefault="00D161E7">
      <w:pPr>
        <w:pStyle w:val="ListParagraph"/>
        <w:numPr>
          <w:ilvl w:val="1"/>
          <w:numId w:val="100"/>
        </w:numPr>
        <w:tabs>
          <w:tab w:val="left" w:pos="983"/>
        </w:tabs>
        <w:spacing w:line="319" w:lineRule="exact"/>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1"/>
          <w:numId w:val="100"/>
        </w:numPr>
        <w:tabs>
          <w:tab w:val="left" w:pos="1040"/>
        </w:tabs>
        <w:spacing w:before="2"/>
        <w:ind w:left="1039" w:hanging="163"/>
        <w:rPr>
          <w:sz w:val="28"/>
        </w:rPr>
      </w:pPr>
      <w:r>
        <w:rPr>
          <w:sz w:val="28"/>
        </w:rPr>
        <w:t>Góc xây dựng: Xây dựng công viên Thủ</w:t>
      </w:r>
      <w:r>
        <w:rPr>
          <w:spacing w:val="-3"/>
          <w:sz w:val="28"/>
        </w:rPr>
        <w:t xml:space="preserve"> </w:t>
      </w:r>
      <w:r>
        <w:rPr>
          <w:sz w:val="28"/>
        </w:rPr>
        <w:t>Lệ.</w:t>
      </w:r>
    </w:p>
    <w:p w:rsidR="002C7CDB" w:rsidRDefault="00D161E7">
      <w:pPr>
        <w:pStyle w:val="ListParagraph"/>
        <w:numPr>
          <w:ilvl w:val="1"/>
          <w:numId w:val="100"/>
        </w:numPr>
        <w:tabs>
          <w:tab w:val="left" w:pos="1040"/>
        </w:tabs>
        <w:spacing w:line="322" w:lineRule="exact"/>
        <w:ind w:left="1039" w:hanging="163"/>
        <w:rPr>
          <w:sz w:val="28"/>
        </w:rPr>
      </w:pPr>
      <w:r>
        <w:rPr>
          <w:sz w:val="28"/>
        </w:rPr>
        <w:t>Góc nghệ thuật: Vẽ, tô màu cảnh đẹp của thủ đô Hà</w:t>
      </w:r>
      <w:r>
        <w:rPr>
          <w:spacing w:val="-2"/>
          <w:sz w:val="28"/>
        </w:rPr>
        <w:t xml:space="preserve"> </w:t>
      </w:r>
      <w:r>
        <w:rPr>
          <w:sz w:val="28"/>
        </w:rPr>
        <w:t>Nội.</w:t>
      </w:r>
    </w:p>
    <w:p w:rsidR="002C7CDB" w:rsidRDefault="00D161E7">
      <w:pPr>
        <w:pStyle w:val="ListParagraph"/>
        <w:numPr>
          <w:ilvl w:val="1"/>
          <w:numId w:val="100"/>
        </w:numPr>
        <w:tabs>
          <w:tab w:val="left" w:pos="1040"/>
        </w:tabs>
        <w:ind w:left="1039" w:hanging="163"/>
        <w:rPr>
          <w:sz w:val="28"/>
        </w:rPr>
      </w:pPr>
      <w:r>
        <w:rPr>
          <w:sz w:val="28"/>
        </w:rPr>
        <w:t xml:space="preserve">Góc thư viện: Xem tranh ảnh về thủ đô </w:t>
      </w:r>
      <w:r>
        <w:rPr>
          <w:spacing w:val="-3"/>
          <w:sz w:val="28"/>
        </w:rPr>
        <w:t>Hà</w:t>
      </w:r>
      <w:r>
        <w:rPr>
          <w:spacing w:val="-9"/>
          <w:sz w:val="28"/>
        </w:rPr>
        <w:t xml:space="preserve"> </w:t>
      </w:r>
      <w:r>
        <w:rPr>
          <w:sz w:val="28"/>
        </w:rPr>
        <w:t>Nội.</w:t>
      </w:r>
    </w:p>
    <w:p w:rsidR="002C7CDB" w:rsidRDefault="00D161E7">
      <w:pPr>
        <w:pStyle w:val="Heading4"/>
        <w:spacing w:before="4" w:line="319" w:lineRule="exact"/>
        <w:ind w:left="818"/>
      </w:pPr>
      <w:r>
        <w:t>Hoạt động ngoài trời.</w:t>
      </w:r>
    </w:p>
    <w:p w:rsidR="002C7CDB" w:rsidRDefault="00D161E7">
      <w:pPr>
        <w:pStyle w:val="ListParagraph"/>
        <w:numPr>
          <w:ilvl w:val="1"/>
          <w:numId w:val="100"/>
        </w:numPr>
        <w:tabs>
          <w:tab w:val="left" w:pos="1040"/>
        </w:tabs>
        <w:spacing w:line="319" w:lineRule="exact"/>
        <w:ind w:left="1039" w:hanging="163"/>
        <w:rPr>
          <w:sz w:val="28"/>
        </w:rPr>
      </w:pPr>
      <w:r>
        <w:rPr>
          <w:sz w:val="28"/>
        </w:rPr>
        <w:t>Quan sát vườn</w:t>
      </w:r>
      <w:r>
        <w:rPr>
          <w:spacing w:val="-3"/>
          <w:sz w:val="28"/>
        </w:rPr>
        <w:t xml:space="preserve"> </w:t>
      </w:r>
      <w:r>
        <w:rPr>
          <w:sz w:val="28"/>
        </w:rPr>
        <w:t>hoa.</w:t>
      </w:r>
    </w:p>
    <w:p w:rsidR="002C7CDB" w:rsidRDefault="00D161E7">
      <w:pPr>
        <w:pStyle w:val="ListParagraph"/>
        <w:numPr>
          <w:ilvl w:val="1"/>
          <w:numId w:val="100"/>
        </w:numPr>
        <w:tabs>
          <w:tab w:val="left" w:pos="1040"/>
        </w:tabs>
        <w:ind w:left="1039" w:hanging="163"/>
        <w:rPr>
          <w:sz w:val="28"/>
        </w:rPr>
      </w:pPr>
      <w:r>
        <w:rPr>
          <w:sz w:val="28"/>
        </w:rPr>
        <w:t>Trò chơi vận động: Kéo</w:t>
      </w:r>
      <w:r>
        <w:rPr>
          <w:spacing w:val="-2"/>
          <w:sz w:val="28"/>
        </w:rPr>
        <w:t xml:space="preserve"> </w:t>
      </w:r>
      <w:r>
        <w:rPr>
          <w:sz w:val="28"/>
        </w:rPr>
        <w:t>co.</w:t>
      </w:r>
    </w:p>
    <w:p w:rsidR="002C7CDB" w:rsidRDefault="00D161E7">
      <w:pPr>
        <w:pStyle w:val="ListParagraph"/>
        <w:numPr>
          <w:ilvl w:val="1"/>
          <w:numId w:val="100"/>
        </w:numPr>
        <w:tabs>
          <w:tab w:val="left" w:pos="983"/>
        </w:tabs>
        <w:spacing w:before="2"/>
        <w:rPr>
          <w:sz w:val="28"/>
        </w:rPr>
      </w:pPr>
      <w:r>
        <w:rPr>
          <w:sz w:val="28"/>
        </w:rPr>
        <w:t>Chơi tự do theo ý thích: Đất ,cát, nước, gấp</w:t>
      </w:r>
      <w:r>
        <w:rPr>
          <w:spacing w:val="-3"/>
          <w:sz w:val="28"/>
        </w:rPr>
        <w:t xml:space="preserve"> </w:t>
      </w:r>
      <w:r>
        <w:rPr>
          <w:sz w:val="28"/>
        </w:rPr>
        <w:t>giấy.</w:t>
      </w:r>
    </w:p>
    <w:p w:rsidR="002C7CDB" w:rsidRDefault="00D161E7">
      <w:pPr>
        <w:pStyle w:val="Heading4"/>
        <w:spacing w:before="4" w:line="322" w:lineRule="exact"/>
        <w:ind w:left="818"/>
      </w:pPr>
      <w:r>
        <w:t>* Vệ sinh - ăn trưa - ngủ trưa</w:t>
      </w:r>
    </w:p>
    <w:p w:rsidR="002C7CDB" w:rsidRDefault="00D161E7">
      <w:pPr>
        <w:ind w:left="658" w:right="380"/>
        <w:jc w:val="center"/>
        <w:rPr>
          <w:b/>
          <w:sz w:val="28"/>
        </w:rPr>
      </w:pPr>
      <w:r>
        <w:rPr>
          <w:b/>
          <w:sz w:val="28"/>
        </w:rPr>
        <w:t>HOẠT ĐỘNG CHIỀU</w:t>
      </w:r>
    </w:p>
    <w:p w:rsidR="002C7CDB" w:rsidRDefault="002C7CDB">
      <w:pPr>
        <w:pStyle w:val="BodyText"/>
        <w:spacing w:before="11"/>
        <w:rPr>
          <w:b/>
          <w:sz w:val="27"/>
        </w:rPr>
      </w:pPr>
    </w:p>
    <w:p w:rsidR="002C7CDB" w:rsidRDefault="00D161E7">
      <w:pPr>
        <w:ind w:left="946" w:right="4690" w:hanging="70"/>
        <w:rPr>
          <w:b/>
          <w:sz w:val="28"/>
        </w:rPr>
      </w:pPr>
      <w:r>
        <w:rPr>
          <w:b/>
          <w:sz w:val="28"/>
        </w:rPr>
        <w:t>ÔN: Lĩnh vực giáo dục phát triển ngôn ngữ: Hoạt động làm quen văn học:</w:t>
      </w:r>
    </w:p>
    <w:p w:rsidR="002C7CDB" w:rsidRDefault="00D161E7">
      <w:pPr>
        <w:spacing w:before="1" w:line="366" w:lineRule="exact"/>
        <w:ind w:left="658" w:right="324"/>
        <w:jc w:val="center"/>
        <w:rPr>
          <w:b/>
          <w:sz w:val="28"/>
        </w:rPr>
      </w:pPr>
      <w:r>
        <w:rPr>
          <w:b/>
          <w:sz w:val="32"/>
        </w:rPr>
        <w:t xml:space="preserve">Truyện: </w:t>
      </w:r>
      <w:r>
        <w:rPr>
          <w:b/>
          <w:sz w:val="28"/>
        </w:rPr>
        <w:t>AI NGOAN SẼ ĐƯỢC THƯỞNG.</w:t>
      </w:r>
    </w:p>
    <w:p w:rsidR="002C7CDB" w:rsidRDefault="00D161E7">
      <w:pPr>
        <w:pStyle w:val="BodyText"/>
        <w:spacing w:line="320" w:lineRule="exact"/>
        <w:ind w:left="3536"/>
      </w:pPr>
      <w:r>
        <w:t>Nội dung tích hợp:</w:t>
      </w:r>
    </w:p>
    <w:p w:rsidR="002C7CDB" w:rsidRDefault="00D161E7">
      <w:pPr>
        <w:pStyle w:val="BodyText"/>
        <w:ind w:left="3886"/>
      </w:pPr>
      <w:r>
        <w:t>ÂN:" Ai yêu Bác Hồ Chí Minh hơn thiếu niên nhi đồng"</w:t>
      </w:r>
    </w:p>
    <w:p w:rsidR="002C7CDB" w:rsidRDefault="002C7CDB">
      <w:pPr>
        <w:sectPr w:rsidR="002C7CDB">
          <w:pgSz w:w="11910" w:h="16850"/>
          <w:pgMar w:top="860" w:right="440" w:bottom="1140" w:left="600" w:header="0" w:footer="922" w:gutter="0"/>
          <w:cols w:space="720"/>
        </w:sectPr>
      </w:pPr>
    </w:p>
    <w:p w:rsidR="002C7CDB" w:rsidRDefault="00D161E7">
      <w:pPr>
        <w:pStyle w:val="Heading4"/>
        <w:numPr>
          <w:ilvl w:val="0"/>
          <w:numId w:val="94"/>
        </w:numPr>
        <w:tabs>
          <w:tab w:val="left" w:pos="502"/>
        </w:tabs>
        <w:spacing w:before="69" w:line="319" w:lineRule="exact"/>
        <w:ind w:hanging="249"/>
      </w:pPr>
      <w:r>
        <w:lastRenderedPageBreak/>
        <w:t>Mục đích yêu</w:t>
      </w:r>
      <w:r>
        <w:rPr>
          <w:spacing w:val="-4"/>
        </w:rPr>
        <w:t xml:space="preserve"> </w:t>
      </w:r>
      <w:r>
        <w:t>cầu</w:t>
      </w:r>
    </w:p>
    <w:p w:rsidR="002C7CDB" w:rsidRDefault="00D161E7">
      <w:pPr>
        <w:pStyle w:val="ListParagraph"/>
        <w:numPr>
          <w:ilvl w:val="0"/>
          <w:numId w:val="127"/>
        </w:numPr>
        <w:tabs>
          <w:tab w:val="left" w:pos="483"/>
        </w:tabs>
        <w:ind w:left="319" w:right="1101" w:hanging="10"/>
        <w:rPr>
          <w:sz w:val="28"/>
        </w:rPr>
      </w:pPr>
      <w:r>
        <w:rPr>
          <w:sz w:val="28"/>
        </w:rPr>
        <w:t>Phát triển ngôn ngữ, tư duy, ghi nhớ, chú ý có chủ định cho trẻ. Rèn kỹ năng cảm thụ tác phẩm văn</w:t>
      </w:r>
      <w:r>
        <w:rPr>
          <w:spacing w:val="-4"/>
          <w:sz w:val="28"/>
        </w:rPr>
        <w:t xml:space="preserve"> </w:t>
      </w:r>
      <w:r>
        <w:rPr>
          <w:sz w:val="28"/>
        </w:rPr>
        <w:t>học.</w:t>
      </w:r>
    </w:p>
    <w:p w:rsidR="002C7CDB" w:rsidRDefault="00D161E7">
      <w:pPr>
        <w:pStyle w:val="ListParagraph"/>
        <w:numPr>
          <w:ilvl w:val="0"/>
          <w:numId w:val="127"/>
        </w:numPr>
        <w:tabs>
          <w:tab w:val="left" w:pos="432"/>
        </w:tabs>
        <w:ind w:right="1103" w:firstLine="0"/>
        <w:jc w:val="both"/>
        <w:rPr>
          <w:sz w:val="28"/>
        </w:rPr>
      </w:pPr>
      <w:r>
        <w:rPr>
          <w:sz w:val="28"/>
        </w:rPr>
        <w:t>Trẻ làm quen với tác phẩm văn học của trẻ thơ. Trẻ nhớ tên câu chuyện, hiểu nội dung câu chuyện. Mở rộng vốn từ cho trẻ. Trẻ cảm nhận đư</w:t>
      </w:r>
      <w:r>
        <w:rPr>
          <w:sz w:val="28"/>
        </w:rPr>
        <w:t>ợc cái hay của tác phẩm văn học.</w:t>
      </w:r>
    </w:p>
    <w:p w:rsidR="002C7CDB" w:rsidRDefault="00D161E7">
      <w:pPr>
        <w:pStyle w:val="ListParagraph"/>
        <w:numPr>
          <w:ilvl w:val="0"/>
          <w:numId w:val="127"/>
        </w:numPr>
        <w:tabs>
          <w:tab w:val="left" w:pos="416"/>
        </w:tabs>
        <w:ind w:firstLine="0"/>
        <w:jc w:val="both"/>
        <w:rPr>
          <w:sz w:val="28"/>
        </w:rPr>
      </w:pPr>
      <w:r>
        <w:rPr>
          <w:sz w:val="28"/>
        </w:rPr>
        <w:t>Giáo dục trẻ biết kính trọng Bác Hồ kính yêu, không được nói</w:t>
      </w:r>
      <w:r>
        <w:rPr>
          <w:spacing w:val="-18"/>
          <w:sz w:val="28"/>
        </w:rPr>
        <w:t xml:space="preserve"> </w:t>
      </w:r>
      <w:r>
        <w:rPr>
          <w:sz w:val="28"/>
        </w:rPr>
        <w:t>dối.</w:t>
      </w:r>
    </w:p>
    <w:p w:rsidR="002C7CDB" w:rsidRDefault="00D161E7">
      <w:pPr>
        <w:pStyle w:val="Heading4"/>
        <w:numPr>
          <w:ilvl w:val="0"/>
          <w:numId w:val="94"/>
        </w:numPr>
        <w:tabs>
          <w:tab w:val="left" w:pos="612"/>
        </w:tabs>
        <w:spacing w:before="2" w:line="319" w:lineRule="exact"/>
        <w:ind w:left="611" w:hanging="359"/>
        <w:jc w:val="both"/>
      </w:pPr>
      <w:r>
        <w:t>Chuẩn</w:t>
      </w:r>
      <w:r>
        <w:rPr>
          <w:spacing w:val="-1"/>
        </w:rPr>
        <w:t xml:space="preserve"> </w:t>
      </w:r>
      <w:r>
        <w:t>bị</w:t>
      </w:r>
    </w:p>
    <w:p w:rsidR="002C7CDB" w:rsidRDefault="00D161E7">
      <w:pPr>
        <w:pStyle w:val="BodyText"/>
        <w:spacing w:line="319" w:lineRule="exact"/>
        <w:ind w:left="309"/>
        <w:jc w:val="both"/>
      </w:pPr>
      <w:r>
        <w:t>+ Của cô: Tranh minh họa câu chuyện, bàn, ghế, que</w:t>
      </w:r>
      <w:r>
        <w:rPr>
          <w:spacing w:val="-15"/>
        </w:rPr>
        <w:t xml:space="preserve"> </w:t>
      </w:r>
      <w:r>
        <w:t>chỉ.</w:t>
      </w:r>
    </w:p>
    <w:p w:rsidR="002C7CDB" w:rsidRDefault="00D161E7">
      <w:pPr>
        <w:pStyle w:val="BodyText"/>
        <w:ind w:left="309"/>
        <w:jc w:val="both"/>
      </w:pPr>
      <w:r>
        <w:t>+ Của trẻ: Trang phục của trẻ gọn gàng, trẻ thuộc bài</w:t>
      </w:r>
      <w:r>
        <w:rPr>
          <w:spacing w:val="-14"/>
        </w:rPr>
        <w:t xml:space="preserve"> </w:t>
      </w:r>
      <w:r>
        <w:t>hát.</w:t>
      </w:r>
    </w:p>
    <w:p w:rsidR="002C7CDB" w:rsidRDefault="00D161E7">
      <w:pPr>
        <w:pStyle w:val="Heading4"/>
        <w:numPr>
          <w:ilvl w:val="0"/>
          <w:numId w:val="94"/>
        </w:numPr>
        <w:tabs>
          <w:tab w:val="left" w:pos="720"/>
        </w:tabs>
        <w:spacing w:before="5" w:line="319" w:lineRule="exact"/>
        <w:ind w:left="719" w:hanging="467"/>
        <w:jc w:val="both"/>
      </w:pPr>
      <w:r>
        <w:t>Hình thức tổ</w:t>
      </w:r>
      <w:r>
        <w:rPr>
          <w:spacing w:val="-2"/>
        </w:rPr>
        <w:t xml:space="preserve"> </w:t>
      </w:r>
      <w:r>
        <w:t>chức</w:t>
      </w:r>
    </w:p>
    <w:p w:rsidR="002C7CDB" w:rsidRDefault="00D161E7">
      <w:pPr>
        <w:pStyle w:val="BodyText"/>
        <w:spacing w:line="319" w:lineRule="exact"/>
        <w:ind w:left="2470"/>
      </w:pPr>
      <w:r>
        <w:t>Cô cho trẻ ngồi ghế trong lớp theo hình chữ u</w:t>
      </w:r>
    </w:p>
    <w:p w:rsidR="002C7CDB" w:rsidRDefault="00D161E7">
      <w:pPr>
        <w:pStyle w:val="Heading4"/>
        <w:numPr>
          <w:ilvl w:val="0"/>
          <w:numId w:val="546"/>
        </w:numPr>
        <w:tabs>
          <w:tab w:val="left" w:pos="464"/>
        </w:tabs>
        <w:spacing w:before="190"/>
        <w:ind w:left="463" w:hanging="211"/>
        <w:jc w:val="both"/>
      </w:pPr>
      <w:r>
        <w:pict>
          <v:group id="_x0000_s1048" style="position:absolute;left:0;text-align:left;margin-left:54pt;margin-top:40.8pt;width:455pt;height:3.85pt;z-index:251673088;mso-wrap-distance-left:0;mso-wrap-distance-right:0;mso-position-horizontal-relative:page" coordorigin="1080,816" coordsize="9100,77">
            <v:line id="_x0000_s1050" style="position:absolute" from="1080,825" to="10179,825" strokeweight=".31203mm"/>
            <v:line id="_x0000_s1049" style="position:absolute" from="1454,885" to="1444,885"/>
            <w10:wrap type="topAndBottom" anchorx="page"/>
          </v:group>
        </w:pict>
      </w:r>
      <w:r>
        <w:t>Vệ sinh – Bình cờ - Trả</w:t>
      </w:r>
      <w:r>
        <w:rPr>
          <w:spacing w:val="-5"/>
        </w:rPr>
        <w:t xml:space="preserve"> </w:t>
      </w:r>
      <w:r>
        <w:t>trẻ.</w:t>
      </w:r>
    </w:p>
    <w:p w:rsidR="002C7CDB" w:rsidRDefault="002C7CDB">
      <w:pPr>
        <w:pStyle w:val="BodyText"/>
        <w:spacing w:before="4"/>
        <w:rPr>
          <w:b/>
          <w:sz w:val="20"/>
        </w:rPr>
      </w:pPr>
    </w:p>
    <w:p w:rsidR="002C7CDB" w:rsidRDefault="00D161E7">
      <w:pPr>
        <w:spacing w:line="235" w:lineRule="exact"/>
        <w:ind w:left="5223"/>
        <w:rPr>
          <w:b/>
          <w:i/>
          <w:sz w:val="28"/>
        </w:rPr>
      </w:pPr>
      <w:r>
        <w:rPr>
          <w:b/>
          <w:i/>
          <w:sz w:val="28"/>
        </w:rPr>
        <w:t>Thứ 5 ngày 26 tháng 04 năm 2018</w:t>
      </w:r>
    </w:p>
    <w:p w:rsidR="002C7CDB" w:rsidRDefault="00D161E7">
      <w:pPr>
        <w:ind w:left="252" w:right="5957"/>
        <w:rPr>
          <w:b/>
          <w:sz w:val="28"/>
        </w:rPr>
      </w:pPr>
      <w:r>
        <w:rPr>
          <w:b/>
          <w:sz w:val="28"/>
        </w:rPr>
        <w:t>Hoạt động chung có mục đích học tập Lĩnh vực giáo dục phát triển thẩm mỹ: Hoạt động tạo hình:</w:t>
      </w:r>
    </w:p>
    <w:p w:rsidR="002C7CDB" w:rsidRDefault="00D161E7">
      <w:pPr>
        <w:spacing w:line="364" w:lineRule="exact"/>
        <w:ind w:left="2868"/>
        <w:rPr>
          <w:b/>
          <w:sz w:val="32"/>
        </w:rPr>
      </w:pPr>
      <w:r>
        <w:rPr>
          <w:b/>
          <w:sz w:val="32"/>
        </w:rPr>
        <w:t>TRANG TRÍ KHUNG TRANH</w:t>
      </w:r>
    </w:p>
    <w:p w:rsidR="002C7CDB" w:rsidRDefault="00D161E7">
      <w:pPr>
        <w:pStyle w:val="BodyText"/>
        <w:spacing w:line="242" w:lineRule="auto"/>
        <w:ind w:left="3553" w:right="4350" w:firstLine="420"/>
      </w:pPr>
      <w:r>
        <w:t>Nội dung tích hợp: Âm nhạc "Em yêu thủ</w:t>
      </w:r>
      <w:r>
        <w:rPr>
          <w:spacing w:val="-5"/>
        </w:rPr>
        <w:t xml:space="preserve"> </w:t>
      </w:r>
      <w:r>
        <w:t>đô"</w:t>
      </w:r>
    </w:p>
    <w:p w:rsidR="002C7CDB" w:rsidRDefault="002C7CDB">
      <w:pPr>
        <w:pStyle w:val="BodyText"/>
        <w:spacing w:before="8"/>
        <w:rPr>
          <w:sz w:val="27"/>
        </w:rPr>
      </w:pPr>
    </w:p>
    <w:p w:rsidR="002C7CDB" w:rsidRDefault="00D161E7">
      <w:pPr>
        <w:pStyle w:val="Heading4"/>
        <w:numPr>
          <w:ilvl w:val="0"/>
          <w:numId w:val="93"/>
        </w:numPr>
        <w:tabs>
          <w:tab w:val="left" w:pos="559"/>
        </w:tabs>
        <w:spacing w:line="319" w:lineRule="exact"/>
        <w:ind w:hanging="249"/>
      </w:pPr>
      <w:r>
        <w:t>Mục đích yêu</w:t>
      </w:r>
      <w:r>
        <w:rPr>
          <w:spacing w:val="-4"/>
        </w:rPr>
        <w:t xml:space="preserve"> </w:t>
      </w:r>
      <w:r>
        <w:t>cầu</w:t>
      </w:r>
    </w:p>
    <w:p w:rsidR="002C7CDB" w:rsidRDefault="00D161E7">
      <w:pPr>
        <w:pStyle w:val="ListParagraph"/>
        <w:numPr>
          <w:ilvl w:val="0"/>
          <w:numId w:val="127"/>
        </w:numPr>
        <w:tabs>
          <w:tab w:val="left" w:pos="473"/>
        </w:tabs>
        <w:spacing w:line="319" w:lineRule="exact"/>
        <w:ind w:left="472" w:hanging="163"/>
        <w:rPr>
          <w:sz w:val="28"/>
        </w:rPr>
      </w:pPr>
      <w:r>
        <w:rPr>
          <w:sz w:val="28"/>
        </w:rPr>
        <w:t>Phát triển tư duy, trí tưởng tượng cho trẻ khi thể hiện tác</w:t>
      </w:r>
      <w:r>
        <w:rPr>
          <w:spacing w:val="-10"/>
          <w:sz w:val="28"/>
        </w:rPr>
        <w:t xml:space="preserve"> </w:t>
      </w:r>
      <w:r>
        <w:rPr>
          <w:sz w:val="28"/>
        </w:rPr>
        <w:t>phẩm</w:t>
      </w:r>
    </w:p>
    <w:p w:rsidR="002C7CDB" w:rsidRDefault="00D161E7">
      <w:pPr>
        <w:pStyle w:val="ListParagraph"/>
        <w:numPr>
          <w:ilvl w:val="0"/>
          <w:numId w:val="127"/>
        </w:numPr>
        <w:tabs>
          <w:tab w:val="left" w:pos="476"/>
        </w:tabs>
        <w:ind w:left="319" w:right="1116" w:hanging="10"/>
        <w:rPr>
          <w:sz w:val="28"/>
        </w:rPr>
      </w:pPr>
      <w:r>
        <w:rPr>
          <w:sz w:val="28"/>
        </w:rPr>
        <w:t>Trẻ biết cầm trang trí khung tranh đúng và đẹp theo sự hướng dẫn của cô, trẻ trang trí theo mẫu của</w:t>
      </w:r>
      <w:r>
        <w:rPr>
          <w:spacing w:val="-2"/>
          <w:sz w:val="28"/>
        </w:rPr>
        <w:t xml:space="preserve"> </w:t>
      </w:r>
      <w:r>
        <w:rPr>
          <w:sz w:val="28"/>
        </w:rPr>
        <w:t>cô.</w:t>
      </w:r>
    </w:p>
    <w:p w:rsidR="002C7CDB" w:rsidRDefault="00D161E7">
      <w:pPr>
        <w:pStyle w:val="ListParagraph"/>
        <w:numPr>
          <w:ilvl w:val="0"/>
          <w:numId w:val="127"/>
        </w:numPr>
        <w:tabs>
          <w:tab w:val="left" w:pos="473"/>
        </w:tabs>
        <w:spacing w:line="321" w:lineRule="exact"/>
        <w:ind w:left="472" w:hanging="163"/>
        <w:rPr>
          <w:sz w:val="28"/>
        </w:rPr>
      </w:pPr>
      <w:r>
        <w:rPr>
          <w:sz w:val="28"/>
        </w:rPr>
        <w:t>Rèn kỹ năng pha màu và khéo léo cho trẻ</w:t>
      </w:r>
      <w:r>
        <w:rPr>
          <w:spacing w:val="-8"/>
          <w:sz w:val="28"/>
        </w:rPr>
        <w:t xml:space="preserve"> </w:t>
      </w:r>
      <w:r>
        <w:rPr>
          <w:sz w:val="28"/>
        </w:rPr>
        <w:t>.</w:t>
      </w:r>
    </w:p>
    <w:p w:rsidR="002C7CDB" w:rsidRDefault="00D161E7">
      <w:pPr>
        <w:pStyle w:val="ListParagraph"/>
        <w:numPr>
          <w:ilvl w:val="0"/>
          <w:numId w:val="127"/>
        </w:numPr>
        <w:tabs>
          <w:tab w:val="left" w:pos="473"/>
        </w:tabs>
        <w:spacing w:before="2"/>
        <w:ind w:left="472" w:hanging="163"/>
        <w:rPr>
          <w:sz w:val="28"/>
        </w:rPr>
      </w:pPr>
      <w:r>
        <w:rPr>
          <w:sz w:val="28"/>
        </w:rPr>
        <w:t>Giáo dục trẻ giữ gìn sản phẩm của</w:t>
      </w:r>
      <w:r>
        <w:rPr>
          <w:spacing w:val="-14"/>
          <w:sz w:val="28"/>
        </w:rPr>
        <w:t xml:space="preserve"> </w:t>
      </w:r>
      <w:r>
        <w:rPr>
          <w:sz w:val="28"/>
        </w:rPr>
        <w:t>mình</w:t>
      </w:r>
    </w:p>
    <w:p w:rsidR="002C7CDB" w:rsidRDefault="00D161E7">
      <w:pPr>
        <w:pStyle w:val="Heading4"/>
        <w:numPr>
          <w:ilvl w:val="0"/>
          <w:numId w:val="93"/>
        </w:numPr>
        <w:tabs>
          <w:tab w:val="left" w:pos="670"/>
        </w:tabs>
        <w:spacing w:before="4" w:line="319" w:lineRule="exact"/>
        <w:ind w:left="669" w:hanging="360"/>
      </w:pPr>
      <w:r>
        <w:t>Chuẩn</w:t>
      </w:r>
      <w:r>
        <w:rPr>
          <w:spacing w:val="-1"/>
        </w:rPr>
        <w:t xml:space="preserve"> </w:t>
      </w:r>
      <w:r>
        <w:t>bị</w:t>
      </w:r>
    </w:p>
    <w:p w:rsidR="002C7CDB" w:rsidRDefault="00D161E7">
      <w:pPr>
        <w:pStyle w:val="BodyText"/>
        <w:ind w:left="319" w:right="1297" w:hanging="10"/>
      </w:pPr>
      <w:r>
        <w:t>+ Của cô: Tranh trang trí khung tranh mẫu , bảng, giá treo tranh, khung tranh chưa trang trí.</w:t>
      </w:r>
    </w:p>
    <w:p w:rsidR="002C7CDB" w:rsidRDefault="00D161E7">
      <w:pPr>
        <w:pStyle w:val="BodyText"/>
        <w:ind w:left="309"/>
      </w:pPr>
      <w:r>
        <w:t>+ Của trẻ: Bàn ghế, sách tạo hình, màu nước, khăn lau tay đủ cho trẻ</w:t>
      </w:r>
    </w:p>
    <w:p w:rsidR="002C7CDB" w:rsidRDefault="00D161E7">
      <w:pPr>
        <w:pStyle w:val="Heading4"/>
        <w:numPr>
          <w:ilvl w:val="0"/>
          <w:numId w:val="93"/>
        </w:numPr>
        <w:tabs>
          <w:tab w:val="left" w:pos="778"/>
        </w:tabs>
        <w:spacing w:before="2"/>
        <w:ind w:left="777" w:hanging="468"/>
      </w:pPr>
      <w:r>
        <w:t>Hìn</w:t>
      </w:r>
      <w:r>
        <w:t>h thức tổ</w:t>
      </w:r>
      <w:r>
        <w:rPr>
          <w:spacing w:val="-2"/>
        </w:rPr>
        <w:t xml:space="preserve"> </w:t>
      </w:r>
      <w:r>
        <w:t>chức</w:t>
      </w:r>
    </w:p>
    <w:p w:rsidR="002C7CDB" w:rsidRDefault="00D161E7">
      <w:pPr>
        <w:pStyle w:val="BodyText"/>
        <w:spacing w:line="319" w:lineRule="exact"/>
        <w:ind w:left="658" w:right="1458"/>
        <w:jc w:val="center"/>
      </w:pPr>
      <w:r>
        <w:t>Cô cho trẻ học trong lớp</w:t>
      </w:r>
    </w:p>
    <w:p w:rsidR="002C7CDB" w:rsidRDefault="002C7CDB">
      <w:pPr>
        <w:pStyle w:val="BodyText"/>
        <w:spacing w:before="5"/>
        <w:rPr>
          <w:sz w:val="1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4"/>
        <w:gridCol w:w="4117"/>
      </w:tblGrid>
      <w:tr w:rsidR="002C7CDB">
        <w:trPr>
          <w:trHeight w:val="645"/>
        </w:trPr>
        <w:tc>
          <w:tcPr>
            <w:tcW w:w="5524" w:type="dxa"/>
          </w:tcPr>
          <w:p w:rsidR="002C7CDB" w:rsidRDefault="00D161E7">
            <w:pPr>
              <w:pStyle w:val="TableParagraph"/>
              <w:spacing w:before="182"/>
              <w:ind w:left="1684"/>
              <w:rPr>
                <w:b/>
                <w:sz w:val="28"/>
              </w:rPr>
            </w:pPr>
            <w:r>
              <w:rPr>
                <w:b/>
                <w:sz w:val="28"/>
              </w:rPr>
              <w:t>Hoạt động của cô</w:t>
            </w:r>
          </w:p>
        </w:tc>
        <w:tc>
          <w:tcPr>
            <w:tcW w:w="4117" w:type="dxa"/>
          </w:tcPr>
          <w:p w:rsidR="002C7CDB" w:rsidRDefault="00D161E7">
            <w:pPr>
              <w:pStyle w:val="TableParagraph"/>
              <w:spacing w:before="182"/>
              <w:ind w:left="938"/>
              <w:rPr>
                <w:b/>
                <w:sz w:val="28"/>
              </w:rPr>
            </w:pPr>
            <w:r>
              <w:rPr>
                <w:b/>
                <w:sz w:val="28"/>
              </w:rPr>
              <w:t>Hoạt động của trẻ</w:t>
            </w:r>
          </w:p>
        </w:tc>
      </w:tr>
      <w:tr w:rsidR="002C7CDB">
        <w:trPr>
          <w:trHeight w:val="2577"/>
        </w:trPr>
        <w:tc>
          <w:tcPr>
            <w:tcW w:w="5524" w:type="dxa"/>
          </w:tcPr>
          <w:p w:rsidR="002C7CDB" w:rsidRDefault="00D161E7">
            <w:pPr>
              <w:pStyle w:val="TableParagraph"/>
              <w:spacing w:line="315" w:lineRule="exact"/>
              <w:ind w:left="165"/>
              <w:rPr>
                <w:sz w:val="28"/>
              </w:rPr>
            </w:pPr>
            <w:r>
              <w:rPr>
                <w:sz w:val="28"/>
              </w:rPr>
              <w:t>* Hoạt động trò chuyện:</w:t>
            </w:r>
          </w:p>
          <w:p w:rsidR="002C7CDB" w:rsidRDefault="00D161E7">
            <w:pPr>
              <w:pStyle w:val="TableParagraph"/>
              <w:numPr>
                <w:ilvl w:val="0"/>
                <w:numId w:val="92"/>
              </w:numPr>
              <w:tabs>
                <w:tab w:val="left" w:pos="308"/>
              </w:tabs>
              <w:spacing w:before="2"/>
              <w:ind w:right="237" w:firstLine="0"/>
              <w:jc w:val="both"/>
              <w:rPr>
                <w:sz w:val="28"/>
              </w:rPr>
            </w:pPr>
            <w:r>
              <w:rPr>
                <w:sz w:val="28"/>
              </w:rPr>
              <w:t>Cô cùng trẻ trò chuyện về chủ đề: Thủ đô Hà</w:t>
            </w:r>
            <w:r>
              <w:rPr>
                <w:spacing w:val="-1"/>
                <w:sz w:val="28"/>
              </w:rPr>
              <w:t xml:space="preserve"> </w:t>
            </w:r>
            <w:r>
              <w:rPr>
                <w:sz w:val="28"/>
              </w:rPr>
              <w:t>Nội.</w:t>
            </w:r>
          </w:p>
          <w:p w:rsidR="002C7CDB" w:rsidRDefault="00D161E7">
            <w:pPr>
              <w:pStyle w:val="TableParagraph"/>
              <w:numPr>
                <w:ilvl w:val="0"/>
                <w:numId w:val="92"/>
              </w:numPr>
              <w:tabs>
                <w:tab w:val="left" w:pos="315"/>
              </w:tabs>
              <w:ind w:right="236" w:firstLine="0"/>
              <w:jc w:val="both"/>
              <w:rPr>
                <w:sz w:val="28"/>
              </w:rPr>
            </w:pPr>
            <w:r>
              <w:rPr>
                <w:sz w:val="28"/>
              </w:rPr>
              <w:t>Trẻ biết thủ đô của nước Việt Nam là Hà Nội, biết cảnh đẹp thiên nhiên,các di tích lịch sử của thủ đô Hà</w:t>
            </w:r>
            <w:r>
              <w:rPr>
                <w:spacing w:val="-7"/>
                <w:sz w:val="28"/>
              </w:rPr>
              <w:t xml:space="preserve"> </w:t>
            </w:r>
            <w:r>
              <w:rPr>
                <w:sz w:val="28"/>
              </w:rPr>
              <w:t>Nội.</w:t>
            </w:r>
          </w:p>
          <w:p w:rsidR="002C7CDB" w:rsidRDefault="00D161E7">
            <w:pPr>
              <w:pStyle w:val="TableParagraph"/>
              <w:numPr>
                <w:ilvl w:val="0"/>
                <w:numId w:val="92"/>
              </w:numPr>
              <w:tabs>
                <w:tab w:val="left" w:pos="284"/>
              </w:tabs>
              <w:spacing w:line="324" w:lineRule="exact"/>
              <w:ind w:right="230" w:firstLine="0"/>
              <w:jc w:val="both"/>
              <w:rPr>
                <w:sz w:val="28"/>
              </w:rPr>
            </w:pPr>
            <w:r>
              <w:rPr>
                <w:sz w:val="28"/>
              </w:rPr>
              <w:t>Giáo dục trẻ biết yêu quý vẻ đẹp của thủ đô Hà</w:t>
            </w:r>
            <w:r>
              <w:rPr>
                <w:spacing w:val="-1"/>
                <w:sz w:val="28"/>
              </w:rPr>
              <w:t xml:space="preserve"> </w:t>
            </w:r>
            <w:r>
              <w:rPr>
                <w:sz w:val="28"/>
              </w:rPr>
              <w:t>Nội.</w:t>
            </w:r>
          </w:p>
        </w:tc>
        <w:tc>
          <w:tcPr>
            <w:tcW w:w="4117" w:type="dxa"/>
          </w:tcPr>
          <w:p w:rsidR="002C7CDB" w:rsidRDefault="002C7CDB">
            <w:pPr>
              <w:pStyle w:val="TableParagraph"/>
              <w:spacing w:before="6"/>
              <w:rPr>
                <w:sz w:val="27"/>
              </w:rPr>
            </w:pPr>
          </w:p>
          <w:p w:rsidR="002C7CDB" w:rsidRDefault="00D161E7">
            <w:pPr>
              <w:pStyle w:val="TableParagraph"/>
              <w:numPr>
                <w:ilvl w:val="0"/>
                <w:numId w:val="91"/>
              </w:numPr>
              <w:tabs>
                <w:tab w:val="left" w:pos="326"/>
              </w:tabs>
              <w:rPr>
                <w:sz w:val="28"/>
              </w:rPr>
            </w:pPr>
            <w:r>
              <w:rPr>
                <w:sz w:val="28"/>
              </w:rPr>
              <w:t>Trẻ trò chuyện cùng</w:t>
            </w:r>
            <w:r>
              <w:rPr>
                <w:spacing w:val="-1"/>
                <w:sz w:val="28"/>
              </w:rPr>
              <w:t xml:space="preserve"> </w:t>
            </w:r>
            <w:r>
              <w:rPr>
                <w:sz w:val="28"/>
              </w:rPr>
              <w:t>cô</w:t>
            </w:r>
          </w:p>
          <w:p w:rsidR="002C7CDB" w:rsidRDefault="002C7CDB">
            <w:pPr>
              <w:pStyle w:val="TableParagraph"/>
              <w:spacing w:before="11"/>
              <w:rPr>
                <w:sz w:val="27"/>
              </w:rPr>
            </w:pPr>
          </w:p>
          <w:p w:rsidR="002C7CDB" w:rsidRDefault="00D161E7">
            <w:pPr>
              <w:pStyle w:val="TableParagraph"/>
              <w:numPr>
                <w:ilvl w:val="0"/>
                <w:numId w:val="91"/>
              </w:numPr>
              <w:tabs>
                <w:tab w:val="left" w:pos="326"/>
              </w:tabs>
              <w:rPr>
                <w:sz w:val="28"/>
              </w:rPr>
            </w:pPr>
            <w:r>
              <w:rPr>
                <w:sz w:val="28"/>
              </w:rPr>
              <w:t>Trẻ kể</w:t>
            </w:r>
          </w:p>
        </w:tc>
      </w:tr>
    </w:tbl>
    <w:p w:rsidR="002C7CDB" w:rsidRDefault="002C7CDB">
      <w:pPr>
        <w:rPr>
          <w:sz w:val="28"/>
        </w:rPr>
        <w:sectPr w:rsidR="002C7CDB">
          <w:pgSz w:w="11910" w:h="16850"/>
          <w:pgMar w:top="780" w:right="440" w:bottom="1140" w:left="600" w:header="0" w:footer="953" w:gutter="0"/>
          <w:cols w:space="720"/>
        </w:sect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3"/>
        <w:gridCol w:w="4117"/>
      </w:tblGrid>
      <w:tr w:rsidR="002C7CDB">
        <w:trPr>
          <w:trHeight w:val="9336"/>
        </w:trPr>
        <w:tc>
          <w:tcPr>
            <w:tcW w:w="5523" w:type="dxa"/>
          </w:tcPr>
          <w:p w:rsidR="002C7CDB" w:rsidRDefault="00D161E7">
            <w:pPr>
              <w:pStyle w:val="TableParagraph"/>
              <w:spacing w:line="306" w:lineRule="exact"/>
              <w:ind w:left="107"/>
              <w:rPr>
                <w:sz w:val="28"/>
              </w:rPr>
            </w:pPr>
            <w:r>
              <w:rPr>
                <w:sz w:val="28"/>
              </w:rPr>
              <w:lastRenderedPageBreak/>
              <w:t>1. Quan sát tranh mẫu</w:t>
            </w:r>
            <w:r>
              <w:rPr>
                <w:spacing w:val="-7"/>
                <w:sz w:val="28"/>
              </w:rPr>
              <w:t xml:space="preserve"> </w:t>
            </w:r>
            <w:r>
              <w:rPr>
                <w:sz w:val="28"/>
              </w:rPr>
              <w:t>:</w:t>
            </w:r>
          </w:p>
          <w:p w:rsidR="002C7CDB" w:rsidRDefault="00D161E7">
            <w:pPr>
              <w:pStyle w:val="TableParagraph"/>
              <w:ind w:left="107"/>
              <w:rPr>
                <w:sz w:val="28"/>
              </w:rPr>
            </w:pPr>
            <w:r>
              <w:rPr>
                <w:sz w:val="28"/>
              </w:rPr>
              <w:t>*Quan sát khung</w:t>
            </w:r>
            <w:r>
              <w:rPr>
                <w:spacing w:val="-15"/>
                <w:sz w:val="28"/>
              </w:rPr>
              <w:t xml:space="preserve"> </w:t>
            </w:r>
            <w:r>
              <w:rPr>
                <w:sz w:val="28"/>
              </w:rPr>
              <w:t>tranh.</w:t>
            </w:r>
          </w:p>
          <w:p w:rsidR="002C7CDB" w:rsidRDefault="00D161E7">
            <w:pPr>
              <w:pStyle w:val="TableParagraph"/>
              <w:numPr>
                <w:ilvl w:val="0"/>
                <w:numId w:val="90"/>
              </w:numPr>
              <w:tabs>
                <w:tab w:val="left" w:pos="341"/>
              </w:tabs>
              <w:spacing w:line="322" w:lineRule="exact"/>
              <w:ind w:firstLine="2"/>
              <w:rPr>
                <w:sz w:val="28"/>
              </w:rPr>
            </w:pPr>
            <w:r>
              <w:rPr>
                <w:sz w:val="28"/>
              </w:rPr>
              <w:t>Cô có gì</w:t>
            </w:r>
            <w:r>
              <w:rPr>
                <w:spacing w:val="-3"/>
                <w:sz w:val="28"/>
              </w:rPr>
              <w:t xml:space="preserve"> </w:t>
            </w:r>
            <w:r>
              <w:rPr>
                <w:sz w:val="28"/>
              </w:rPr>
              <w:t>đây?</w:t>
            </w:r>
          </w:p>
          <w:p w:rsidR="002C7CDB" w:rsidRDefault="00D161E7">
            <w:pPr>
              <w:pStyle w:val="TableParagraph"/>
              <w:numPr>
                <w:ilvl w:val="0"/>
                <w:numId w:val="90"/>
              </w:numPr>
              <w:tabs>
                <w:tab w:val="left" w:pos="271"/>
              </w:tabs>
              <w:spacing w:line="322" w:lineRule="exact"/>
              <w:ind w:left="271"/>
              <w:rPr>
                <w:sz w:val="28"/>
              </w:rPr>
            </w:pPr>
            <w:r>
              <w:rPr>
                <w:sz w:val="28"/>
              </w:rPr>
              <w:t>Khung tranh là hình</w:t>
            </w:r>
            <w:r>
              <w:rPr>
                <w:spacing w:val="-11"/>
                <w:sz w:val="28"/>
              </w:rPr>
              <w:t xml:space="preserve"> </w:t>
            </w:r>
            <w:r>
              <w:rPr>
                <w:sz w:val="28"/>
              </w:rPr>
              <w:t>gì?</w:t>
            </w:r>
          </w:p>
          <w:p w:rsidR="002C7CDB" w:rsidRDefault="00D161E7">
            <w:pPr>
              <w:pStyle w:val="TableParagraph"/>
              <w:numPr>
                <w:ilvl w:val="0"/>
                <w:numId w:val="90"/>
              </w:numPr>
              <w:tabs>
                <w:tab w:val="left" w:pos="329"/>
              </w:tabs>
              <w:ind w:left="328" w:hanging="163"/>
              <w:rPr>
                <w:sz w:val="28"/>
              </w:rPr>
            </w:pPr>
            <w:r>
              <w:rPr>
                <w:sz w:val="28"/>
              </w:rPr>
              <w:t>Ở giữa khung tranh có hình</w:t>
            </w:r>
            <w:r>
              <w:rPr>
                <w:spacing w:val="-7"/>
                <w:sz w:val="28"/>
              </w:rPr>
              <w:t xml:space="preserve"> </w:t>
            </w:r>
            <w:r>
              <w:rPr>
                <w:sz w:val="28"/>
              </w:rPr>
              <w:t>gì?</w:t>
            </w:r>
          </w:p>
          <w:p w:rsidR="002C7CDB" w:rsidRDefault="00D161E7">
            <w:pPr>
              <w:pStyle w:val="TableParagraph"/>
              <w:numPr>
                <w:ilvl w:val="0"/>
                <w:numId w:val="90"/>
              </w:numPr>
              <w:tabs>
                <w:tab w:val="left" w:pos="346"/>
              </w:tabs>
              <w:spacing w:before="1"/>
              <w:ind w:right="234" w:hanging="10"/>
              <w:rPr>
                <w:sz w:val="28"/>
              </w:rPr>
            </w:pPr>
            <w:r>
              <w:rPr>
                <w:sz w:val="28"/>
              </w:rPr>
              <w:t>Xung quanh khung tranh các con nhìn thấy cô trang trí những hình gì xung</w:t>
            </w:r>
            <w:r>
              <w:rPr>
                <w:spacing w:val="-9"/>
                <w:sz w:val="28"/>
              </w:rPr>
              <w:t xml:space="preserve"> </w:t>
            </w:r>
            <w:r>
              <w:rPr>
                <w:sz w:val="28"/>
              </w:rPr>
              <w:t>quanh?</w:t>
            </w:r>
          </w:p>
          <w:p w:rsidR="002C7CDB" w:rsidRDefault="002C7CDB">
            <w:pPr>
              <w:pStyle w:val="TableParagraph"/>
              <w:spacing w:before="11"/>
              <w:rPr>
                <w:sz w:val="27"/>
              </w:rPr>
            </w:pPr>
          </w:p>
          <w:p w:rsidR="002C7CDB" w:rsidRDefault="00D161E7">
            <w:pPr>
              <w:pStyle w:val="TableParagraph"/>
              <w:numPr>
                <w:ilvl w:val="0"/>
                <w:numId w:val="90"/>
              </w:numPr>
              <w:tabs>
                <w:tab w:val="left" w:pos="329"/>
              </w:tabs>
              <w:spacing w:line="322" w:lineRule="exact"/>
              <w:ind w:left="328" w:hanging="163"/>
              <w:rPr>
                <w:sz w:val="28"/>
              </w:rPr>
            </w:pPr>
            <w:r>
              <w:rPr>
                <w:sz w:val="28"/>
              </w:rPr>
              <w:t>Những hình tròn đó màu</w:t>
            </w:r>
            <w:r>
              <w:rPr>
                <w:spacing w:val="-5"/>
                <w:sz w:val="28"/>
              </w:rPr>
              <w:t xml:space="preserve"> </w:t>
            </w:r>
            <w:r>
              <w:rPr>
                <w:sz w:val="28"/>
              </w:rPr>
              <w:t>gì?</w:t>
            </w:r>
          </w:p>
          <w:p w:rsidR="002C7CDB" w:rsidRDefault="00D161E7">
            <w:pPr>
              <w:pStyle w:val="TableParagraph"/>
              <w:numPr>
                <w:ilvl w:val="0"/>
                <w:numId w:val="90"/>
              </w:numPr>
              <w:tabs>
                <w:tab w:val="left" w:pos="389"/>
              </w:tabs>
              <w:ind w:right="233" w:hanging="10"/>
              <w:rPr>
                <w:sz w:val="28"/>
              </w:rPr>
            </w:pPr>
            <w:r>
              <w:rPr>
                <w:sz w:val="28"/>
              </w:rPr>
              <w:t>Những hình tròn đó cô trang trí như thế nào?</w:t>
            </w:r>
          </w:p>
          <w:p w:rsidR="002C7CDB" w:rsidRDefault="00D161E7">
            <w:pPr>
              <w:pStyle w:val="TableParagraph"/>
              <w:numPr>
                <w:ilvl w:val="0"/>
                <w:numId w:val="90"/>
              </w:numPr>
              <w:tabs>
                <w:tab w:val="left" w:pos="329"/>
              </w:tabs>
              <w:spacing w:line="321" w:lineRule="exact"/>
              <w:ind w:left="328" w:hanging="163"/>
              <w:rPr>
                <w:sz w:val="28"/>
              </w:rPr>
            </w:pPr>
            <w:r>
              <w:rPr>
                <w:sz w:val="28"/>
              </w:rPr>
              <w:t>Bố cục bức tranh cô trang trí như thế</w:t>
            </w:r>
            <w:r>
              <w:rPr>
                <w:spacing w:val="-14"/>
                <w:sz w:val="28"/>
              </w:rPr>
              <w:t xml:space="preserve"> </w:t>
            </w:r>
            <w:r>
              <w:rPr>
                <w:sz w:val="28"/>
              </w:rPr>
              <w:t>nào?</w:t>
            </w:r>
          </w:p>
          <w:p w:rsidR="002C7CDB" w:rsidRDefault="00D161E7">
            <w:pPr>
              <w:pStyle w:val="TableParagraph"/>
              <w:spacing w:before="2" w:line="322" w:lineRule="exact"/>
              <w:ind w:left="165"/>
              <w:rPr>
                <w:sz w:val="28"/>
              </w:rPr>
            </w:pPr>
            <w:r>
              <w:rPr>
                <w:sz w:val="28"/>
              </w:rPr>
              <w:t>* Cô trang trí mẫu</w:t>
            </w:r>
          </w:p>
          <w:p w:rsidR="002C7CDB" w:rsidRDefault="00D161E7">
            <w:pPr>
              <w:pStyle w:val="TableParagraph"/>
              <w:ind w:left="175" w:right="510" w:hanging="10"/>
              <w:rPr>
                <w:sz w:val="28"/>
              </w:rPr>
            </w:pPr>
            <w:r>
              <w:rPr>
                <w:sz w:val="28"/>
              </w:rPr>
              <w:t>- Cô trang trí mẫu và nói cách trang trí cho trẻ quan sát.</w:t>
            </w:r>
          </w:p>
          <w:p w:rsidR="002C7CDB" w:rsidRDefault="00D161E7">
            <w:pPr>
              <w:pStyle w:val="TableParagraph"/>
              <w:spacing w:line="321" w:lineRule="exact"/>
              <w:ind w:left="107"/>
              <w:rPr>
                <w:sz w:val="28"/>
              </w:rPr>
            </w:pPr>
            <w:r>
              <w:rPr>
                <w:sz w:val="28"/>
              </w:rPr>
              <w:t>2. Trẻ thực hiện</w:t>
            </w:r>
          </w:p>
          <w:p w:rsidR="002C7CDB" w:rsidRDefault="00D161E7">
            <w:pPr>
              <w:pStyle w:val="TableParagraph"/>
              <w:ind w:left="175" w:right="230" w:hanging="10"/>
              <w:jc w:val="both"/>
              <w:rPr>
                <w:sz w:val="28"/>
              </w:rPr>
            </w:pPr>
            <w:r>
              <w:rPr>
                <w:sz w:val="28"/>
              </w:rPr>
              <w:t>- Cô chú ý quan sát trẻ trang trí . Hỏi trẻ đang trang trí cái gì và trang trí như thế nào ?( Cô động viên trẻ trang trí theo mẫu)</w:t>
            </w:r>
          </w:p>
          <w:p w:rsidR="002C7CDB" w:rsidRDefault="00D161E7">
            <w:pPr>
              <w:pStyle w:val="TableParagraph"/>
              <w:spacing w:before="1" w:line="322" w:lineRule="exact"/>
              <w:ind w:left="107"/>
              <w:rPr>
                <w:sz w:val="28"/>
              </w:rPr>
            </w:pPr>
            <w:r>
              <w:rPr>
                <w:sz w:val="28"/>
              </w:rPr>
              <w:t>3. Nhận xét sản phẩm</w:t>
            </w:r>
          </w:p>
          <w:p w:rsidR="002C7CDB" w:rsidRDefault="00D161E7">
            <w:pPr>
              <w:pStyle w:val="TableParagraph"/>
              <w:numPr>
                <w:ilvl w:val="0"/>
                <w:numId w:val="89"/>
              </w:numPr>
              <w:tabs>
                <w:tab w:val="left" w:pos="329"/>
              </w:tabs>
              <w:ind w:hanging="10"/>
              <w:rPr>
                <w:sz w:val="28"/>
              </w:rPr>
            </w:pPr>
            <w:r>
              <w:rPr>
                <w:sz w:val="28"/>
              </w:rPr>
              <w:t>Cô cho trẻ treo bài theo</w:t>
            </w:r>
            <w:r>
              <w:rPr>
                <w:spacing w:val="-4"/>
                <w:sz w:val="28"/>
              </w:rPr>
              <w:t xml:space="preserve"> </w:t>
            </w:r>
            <w:r>
              <w:rPr>
                <w:sz w:val="28"/>
              </w:rPr>
              <w:t>tổ</w:t>
            </w:r>
          </w:p>
          <w:p w:rsidR="002C7CDB" w:rsidRDefault="00D161E7">
            <w:pPr>
              <w:pStyle w:val="TableParagraph"/>
              <w:numPr>
                <w:ilvl w:val="0"/>
                <w:numId w:val="89"/>
              </w:numPr>
              <w:tabs>
                <w:tab w:val="left" w:pos="363"/>
              </w:tabs>
              <w:ind w:right="233" w:hanging="10"/>
              <w:rPr>
                <w:sz w:val="28"/>
              </w:rPr>
            </w:pPr>
            <w:r>
              <w:rPr>
                <w:sz w:val="28"/>
              </w:rPr>
              <w:t>Cô gọi 2 -3 trẻ lên nhận xét bài của mình của</w:t>
            </w:r>
            <w:r>
              <w:rPr>
                <w:spacing w:val="-3"/>
                <w:sz w:val="28"/>
              </w:rPr>
              <w:t xml:space="preserve"> </w:t>
            </w:r>
            <w:r>
              <w:rPr>
                <w:sz w:val="28"/>
              </w:rPr>
              <w:t>bạn</w:t>
            </w:r>
          </w:p>
          <w:p w:rsidR="002C7CDB" w:rsidRDefault="00D161E7">
            <w:pPr>
              <w:pStyle w:val="TableParagraph"/>
              <w:numPr>
                <w:ilvl w:val="0"/>
                <w:numId w:val="89"/>
              </w:numPr>
              <w:tabs>
                <w:tab w:val="left" w:pos="370"/>
              </w:tabs>
              <w:ind w:right="236" w:hanging="10"/>
              <w:rPr>
                <w:sz w:val="28"/>
              </w:rPr>
            </w:pPr>
            <w:r>
              <w:rPr>
                <w:sz w:val="28"/>
              </w:rPr>
              <w:t>Cô nhận xét chung nêu gương, động viên trẻ kịp thời</w:t>
            </w:r>
          </w:p>
          <w:p w:rsidR="002C7CDB" w:rsidRDefault="00D161E7">
            <w:pPr>
              <w:pStyle w:val="TableParagraph"/>
              <w:spacing w:before="1" w:line="322" w:lineRule="exact"/>
              <w:ind w:left="165"/>
              <w:rPr>
                <w:sz w:val="28"/>
              </w:rPr>
            </w:pPr>
            <w:r>
              <w:rPr>
                <w:sz w:val="28"/>
              </w:rPr>
              <w:t>TH: Em yêu thủ đô</w:t>
            </w:r>
          </w:p>
          <w:p w:rsidR="002C7CDB" w:rsidRDefault="00D161E7">
            <w:pPr>
              <w:pStyle w:val="TableParagraph"/>
              <w:spacing w:line="322" w:lineRule="exact"/>
              <w:ind w:left="165"/>
              <w:rPr>
                <w:sz w:val="28"/>
              </w:rPr>
            </w:pPr>
            <w:r>
              <w:rPr>
                <w:sz w:val="28"/>
              </w:rPr>
              <w:t>+ Củng cố - giáo dục</w:t>
            </w:r>
          </w:p>
          <w:p w:rsidR="002C7CDB" w:rsidRDefault="00D161E7">
            <w:pPr>
              <w:pStyle w:val="TableParagraph"/>
              <w:spacing w:before="3" w:line="322" w:lineRule="exact"/>
              <w:ind w:left="175" w:right="87" w:hanging="10"/>
              <w:rPr>
                <w:sz w:val="28"/>
              </w:rPr>
            </w:pPr>
            <w:r>
              <w:rPr>
                <w:sz w:val="28"/>
              </w:rPr>
              <w:t>* Kết thúc: Cô cho trẻ nhẹ nhàng đi về góc chơi</w:t>
            </w:r>
          </w:p>
        </w:tc>
        <w:tc>
          <w:tcPr>
            <w:tcW w:w="4117" w:type="dxa"/>
          </w:tcPr>
          <w:p w:rsidR="002C7CDB" w:rsidRDefault="002C7CDB">
            <w:pPr>
              <w:pStyle w:val="TableParagraph"/>
              <w:rPr>
                <w:sz w:val="30"/>
              </w:rPr>
            </w:pPr>
          </w:p>
          <w:p w:rsidR="002C7CDB" w:rsidRDefault="002C7CDB">
            <w:pPr>
              <w:pStyle w:val="TableParagraph"/>
              <w:spacing w:before="6"/>
              <w:rPr>
                <w:sz w:val="24"/>
              </w:rPr>
            </w:pPr>
          </w:p>
          <w:p w:rsidR="002C7CDB" w:rsidRDefault="00D161E7">
            <w:pPr>
              <w:pStyle w:val="TableParagraph"/>
              <w:numPr>
                <w:ilvl w:val="0"/>
                <w:numId w:val="88"/>
              </w:numPr>
              <w:tabs>
                <w:tab w:val="left" w:pos="329"/>
              </w:tabs>
              <w:spacing w:line="322" w:lineRule="exact"/>
              <w:ind w:hanging="10"/>
              <w:rPr>
                <w:sz w:val="28"/>
              </w:rPr>
            </w:pPr>
            <w:r>
              <w:rPr>
                <w:sz w:val="28"/>
              </w:rPr>
              <w:t>Khung tranh</w:t>
            </w:r>
            <w:r>
              <w:rPr>
                <w:spacing w:val="-4"/>
                <w:sz w:val="28"/>
              </w:rPr>
              <w:t xml:space="preserve"> </w:t>
            </w:r>
            <w:r>
              <w:rPr>
                <w:sz w:val="28"/>
              </w:rPr>
              <w:t>ạ</w:t>
            </w:r>
          </w:p>
          <w:p w:rsidR="002C7CDB" w:rsidRDefault="00D161E7">
            <w:pPr>
              <w:pStyle w:val="TableParagraph"/>
              <w:numPr>
                <w:ilvl w:val="0"/>
                <w:numId w:val="88"/>
              </w:numPr>
              <w:tabs>
                <w:tab w:val="left" w:pos="329"/>
              </w:tabs>
              <w:spacing w:line="322" w:lineRule="exact"/>
              <w:ind w:hanging="10"/>
              <w:rPr>
                <w:sz w:val="28"/>
              </w:rPr>
            </w:pPr>
            <w:r>
              <w:rPr>
                <w:sz w:val="28"/>
              </w:rPr>
              <w:t>Khung tranh là hình vuông</w:t>
            </w:r>
            <w:r>
              <w:rPr>
                <w:spacing w:val="-8"/>
                <w:sz w:val="28"/>
              </w:rPr>
              <w:t xml:space="preserve"> </w:t>
            </w:r>
            <w:r>
              <w:rPr>
                <w:sz w:val="28"/>
              </w:rPr>
              <w:t>ạ.</w:t>
            </w:r>
          </w:p>
          <w:p w:rsidR="002C7CDB" w:rsidRDefault="00D161E7">
            <w:pPr>
              <w:pStyle w:val="TableParagraph"/>
              <w:numPr>
                <w:ilvl w:val="0"/>
                <w:numId w:val="88"/>
              </w:numPr>
              <w:tabs>
                <w:tab w:val="left" w:pos="406"/>
              </w:tabs>
              <w:spacing w:line="242" w:lineRule="auto"/>
              <w:ind w:right="234" w:hanging="10"/>
              <w:rPr>
                <w:sz w:val="28"/>
              </w:rPr>
            </w:pPr>
            <w:r>
              <w:rPr>
                <w:sz w:val="28"/>
              </w:rPr>
              <w:t>Ở giữa khung tranh có hình Tháp Rùa ạ.</w:t>
            </w:r>
          </w:p>
          <w:p w:rsidR="002C7CDB" w:rsidRDefault="00D161E7">
            <w:pPr>
              <w:pStyle w:val="TableParagraph"/>
              <w:numPr>
                <w:ilvl w:val="0"/>
                <w:numId w:val="88"/>
              </w:numPr>
              <w:tabs>
                <w:tab w:val="left" w:pos="375"/>
              </w:tabs>
              <w:ind w:right="233" w:hanging="10"/>
              <w:rPr>
                <w:sz w:val="28"/>
              </w:rPr>
            </w:pPr>
            <w:r>
              <w:rPr>
                <w:sz w:val="28"/>
              </w:rPr>
              <w:t>Cô trang trí hình tròn ở xung quanh.</w:t>
            </w:r>
          </w:p>
          <w:p w:rsidR="002C7CDB" w:rsidRDefault="00D161E7">
            <w:pPr>
              <w:pStyle w:val="TableParagraph"/>
              <w:numPr>
                <w:ilvl w:val="0"/>
                <w:numId w:val="88"/>
              </w:numPr>
              <w:tabs>
                <w:tab w:val="left" w:pos="399"/>
              </w:tabs>
              <w:spacing w:line="321" w:lineRule="exact"/>
              <w:ind w:left="398" w:hanging="233"/>
              <w:rPr>
                <w:sz w:val="28"/>
              </w:rPr>
            </w:pPr>
            <w:r>
              <w:rPr>
                <w:sz w:val="28"/>
              </w:rPr>
              <w:t>Những hình tròn có màu</w:t>
            </w:r>
            <w:r>
              <w:rPr>
                <w:spacing w:val="-3"/>
                <w:sz w:val="28"/>
              </w:rPr>
              <w:t xml:space="preserve"> </w:t>
            </w:r>
            <w:r>
              <w:rPr>
                <w:sz w:val="28"/>
              </w:rPr>
              <w:t>đỏ.</w:t>
            </w:r>
          </w:p>
          <w:p w:rsidR="002C7CDB" w:rsidRDefault="00D161E7">
            <w:pPr>
              <w:pStyle w:val="TableParagraph"/>
              <w:numPr>
                <w:ilvl w:val="0"/>
                <w:numId w:val="88"/>
              </w:numPr>
              <w:tabs>
                <w:tab w:val="left" w:pos="401"/>
              </w:tabs>
              <w:ind w:right="233" w:hanging="10"/>
              <w:rPr>
                <w:sz w:val="28"/>
              </w:rPr>
            </w:pPr>
            <w:r>
              <w:rPr>
                <w:sz w:val="28"/>
              </w:rPr>
              <w:t>Các hình tròn được trang</w:t>
            </w:r>
            <w:r>
              <w:rPr>
                <w:spacing w:val="56"/>
                <w:sz w:val="28"/>
              </w:rPr>
              <w:t xml:space="preserve"> </w:t>
            </w:r>
            <w:r>
              <w:rPr>
                <w:sz w:val="28"/>
              </w:rPr>
              <w:t>trí cách đều</w:t>
            </w:r>
            <w:r>
              <w:rPr>
                <w:spacing w:val="-2"/>
                <w:sz w:val="28"/>
              </w:rPr>
              <w:t xml:space="preserve"> </w:t>
            </w:r>
            <w:r>
              <w:rPr>
                <w:sz w:val="28"/>
              </w:rPr>
              <w:t>nhau.</w:t>
            </w:r>
          </w:p>
          <w:p w:rsidR="002C7CDB" w:rsidRDefault="00D161E7">
            <w:pPr>
              <w:pStyle w:val="TableParagraph"/>
              <w:numPr>
                <w:ilvl w:val="0"/>
                <w:numId w:val="88"/>
              </w:numPr>
              <w:tabs>
                <w:tab w:val="left" w:pos="346"/>
              </w:tabs>
              <w:spacing w:line="242" w:lineRule="auto"/>
              <w:ind w:right="233" w:hanging="10"/>
              <w:rPr>
                <w:sz w:val="28"/>
              </w:rPr>
            </w:pPr>
            <w:r>
              <w:rPr>
                <w:sz w:val="28"/>
              </w:rPr>
              <w:t>Bố cục bức tranh cân đối, màu tô</w:t>
            </w:r>
            <w:r>
              <w:rPr>
                <w:spacing w:val="-4"/>
                <w:sz w:val="28"/>
              </w:rPr>
              <w:t xml:space="preserve"> </w:t>
            </w:r>
            <w:r>
              <w:rPr>
                <w:sz w:val="28"/>
              </w:rPr>
              <w:t>đẹp</w:t>
            </w:r>
          </w:p>
          <w:p w:rsidR="002C7CDB" w:rsidRDefault="00D161E7">
            <w:pPr>
              <w:pStyle w:val="TableParagraph"/>
              <w:numPr>
                <w:ilvl w:val="0"/>
                <w:numId w:val="88"/>
              </w:numPr>
              <w:tabs>
                <w:tab w:val="left" w:pos="272"/>
              </w:tabs>
              <w:spacing w:line="318" w:lineRule="exact"/>
              <w:ind w:left="271" w:hanging="163"/>
              <w:rPr>
                <w:sz w:val="28"/>
              </w:rPr>
            </w:pPr>
            <w:r>
              <w:rPr>
                <w:sz w:val="28"/>
              </w:rPr>
              <w:t>Trẻ quan sát cô vẽ</w:t>
            </w:r>
            <w:r>
              <w:rPr>
                <w:spacing w:val="-9"/>
                <w:sz w:val="28"/>
              </w:rPr>
              <w:t xml:space="preserve"> </w:t>
            </w:r>
            <w:r>
              <w:rPr>
                <w:sz w:val="28"/>
              </w:rPr>
              <w:t>mẫu.</w:t>
            </w:r>
          </w:p>
          <w:p w:rsidR="002C7CDB" w:rsidRDefault="002C7CDB">
            <w:pPr>
              <w:pStyle w:val="TableParagraph"/>
              <w:rPr>
                <w:sz w:val="30"/>
              </w:rPr>
            </w:pPr>
          </w:p>
          <w:p w:rsidR="002C7CDB" w:rsidRDefault="002C7CDB">
            <w:pPr>
              <w:pStyle w:val="TableParagraph"/>
              <w:spacing w:before="5"/>
              <w:rPr>
                <w:sz w:val="25"/>
              </w:rPr>
            </w:pPr>
          </w:p>
          <w:p w:rsidR="002C7CDB" w:rsidRDefault="00D161E7">
            <w:pPr>
              <w:pStyle w:val="TableParagraph"/>
              <w:numPr>
                <w:ilvl w:val="0"/>
                <w:numId w:val="88"/>
              </w:numPr>
              <w:tabs>
                <w:tab w:val="left" w:pos="329"/>
              </w:tabs>
              <w:ind w:hanging="10"/>
              <w:rPr>
                <w:sz w:val="28"/>
              </w:rPr>
            </w:pPr>
            <w:r>
              <w:rPr>
                <w:sz w:val="28"/>
              </w:rPr>
              <w:t>Trẻ thực</w:t>
            </w:r>
            <w:r>
              <w:rPr>
                <w:spacing w:val="-4"/>
                <w:sz w:val="28"/>
              </w:rPr>
              <w:t xml:space="preserve"> </w:t>
            </w:r>
            <w:r>
              <w:rPr>
                <w:sz w:val="28"/>
              </w:rPr>
              <w:t>hiện</w:t>
            </w:r>
          </w:p>
          <w:p w:rsidR="002C7CDB" w:rsidRDefault="002C7CDB">
            <w:pPr>
              <w:pStyle w:val="TableParagraph"/>
              <w:rPr>
                <w:sz w:val="30"/>
              </w:rPr>
            </w:pPr>
          </w:p>
          <w:p w:rsidR="002C7CDB" w:rsidRDefault="002C7CDB">
            <w:pPr>
              <w:pStyle w:val="TableParagraph"/>
              <w:spacing w:before="1"/>
              <w:rPr>
                <w:sz w:val="26"/>
              </w:rPr>
            </w:pPr>
          </w:p>
          <w:p w:rsidR="002C7CDB" w:rsidRDefault="00D161E7">
            <w:pPr>
              <w:pStyle w:val="TableParagraph"/>
              <w:numPr>
                <w:ilvl w:val="0"/>
                <w:numId w:val="88"/>
              </w:numPr>
              <w:tabs>
                <w:tab w:val="left" w:pos="272"/>
              </w:tabs>
              <w:spacing w:line="322" w:lineRule="exact"/>
              <w:ind w:left="271" w:hanging="163"/>
              <w:rPr>
                <w:sz w:val="28"/>
              </w:rPr>
            </w:pPr>
            <w:r>
              <w:rPr>
                <w:sz w:val="28"/>
              </w:rPr>
              <w:t>Trẻ treo bài theo</w:t>
            </w:r>
            <w:r>
              <w:rPr>
                <w:spacing w:val="-6"/>
                <w:sz w:val="28"/>
              </w:rPr>
              <w:t xml:space="preserve"> </w:t>
            </w:r>
            <w:r>
              <w:rPr>
                <w:sz w:val="28"/>
              </w:rPr>
              <w:t>tổ</w:t>
            </w:r>
          </w:p>
          <w:p w:rsidR="002C7CDB" w:rsidRDefault="00D161E7">
            <w:pPr>
              <w:pStyle w:val="TableParagraph"/>
              <w:numPr>
                <w:ilvl w:val="0"/>
                <w:numId w:val="88"/>
              </w:numPr>
              <w:tabs>
                <w:tab w:val="left" w:pos="272"/>
              </w:tabs>
              <w:ind w:left="271" w:hanging="163"/>
              <w:rPr>
                <w:sz w:val="28"/>
              </w:rPr>
            </w:pPr>
            <w:r>
              <w:rPr>
                <w:sz w:val="28"/>
              </w:rPr>
              <w:t>2-3 trẻ lên nhận</w:t>
            </w:r>
            <w:r>
              <w:rPr>
                <w:spacing w:val="-8"/>
                <w:sz w:val="28"/>
              </w:rPr>
              <w:t xml:space="preserve"> </w:t>
            </w:r>
            <w:r>
              <w:rPr>
                <w:sz w:val="28"/>
              </w:rPr>
              <w:t>xét</w:t>
            </w:r>
          </w:p>
          <w:p w:rsidR="002C7CDB" w:rsidRDefault="002C7CDB">
            <w:pPr>
              <w:pStyle w:val="TableParagraph"/>
              <w:spacing w:before="11"/>
              <w:rPr>
                <w:sz w:val="27"/>
              </w:rPr>
            </w:pPr>
          </w:p>
          <w:p w:rsidR="002C7CDB" w:rsidRDefault="00D161E7">
            <w:pPr>
              <w:pStyle w:val="TableParagraph"/>
              <w:numPr>
                <w:ilvl w:val="0"/>
                <w:numId w:val="88"/>
              </w:numPr>
              <w:tabs>
                <w:tab w:val="left" w:pos="329"/>
              </w:tabs>
              <w:ind w:hanging="10"/>
              <w:rPr>
                <w:sz w:val="28"/>
              </w:rPr>
            </w:pPr>
            <w:r>
              <w:rPr>
                <w:sz w:val="28"/>
              </w:rPr>
              <w:t>Lắng nghe cô nhận</w:t>
            </w:r>
            <w:r>
              <w:rPr>
                <w:spacing w:val="-6"/>
                <w:sz w:val="28"/>
              </w:rPr>
              <w:t xml:space="preserve"> </w:t>
            </w:r>
            <w:r>
              <w:rPr>
                <w:sz w:val="28"/>
              </w:rPr>
              <w:t>xét</w:t>
            </w:r>
          </w:p>
          <w:p w:rsidR="002C7CDB" w:rsidRDefault="002C7CDB">
            <w:pPr>
              <w:pStyle w:val="TableParagraph"/>
              <w:rPr>
                <w:sz w:val="30"/>
              </w:rPr>
            </w:pPr>
          </w:p>
          <w:p w:rsidR="002C7CDB" w:rsidRDefault="002C7CDB">
            <w:pPr>
              <w:pStyle w:val="TableParagraph"/>
              <w:spacing w:before="1"/>
              <w:rPr>
                <w:sz w:val="26"/>
              </w:rPr>
            </w:pPr>
          </w:p>
          <w:p w:rsidR="002C7CDB" w:rsidRDefault="00D161E7">
            <w:pPr>
              <w:pStyle w:val="TableParagraph"/>
              <w:numPr>
                <w:ilvl w:val="0"/>
                <w:numId w:val="88"/>
              </w:numPr>
              <w:tabs>
                <w:tab w:val="left" w:pos="272"/>
              </w:tabs>
              <w:ind w:left="271" w:hanging="163"/>
              <w:rPr>
                <w:sz w:val="28"/>
              </w:rPr>
            </w:pPr>
            <w:r>
              <w:rPr>
                <w:sz w:val="28"/>
              </w:rPr>
              <w:t>Trẻ hát</w:t>
            </w:r>
          </w:p>
          <w:p w:rsidR="002C7CDB" w:rsidRDefault="002C7CDB">
            <w:pPr>
              <w:pStyle w:val="TableParagraph"/>
              <w:spacing w:before="11"/>
              <w:rPr>
                <w:sz w:val="27"/>
              </w:rPr>
            </w:pPr>
          </w:p>
          <w:p w:rsidR="002C7CDB" w:rsidRDefault="00D161E7">
            <w:pPr>
              <w:pStyle w:val="TableParagraph"/>
              <w:numPr>
                <w:ilvl w:val="0"/>
                <w:numId w:val="88"/>
              </w:numPr>
              <w:tabs>
                <w:tab w:val="left" w:pos="329"/>
              </w:tabs>
              <w:ind w:hanging="10"/>
              <w:rPr>
                <w:sz w:val="28"/>
              </w:rPr>
            </w:pPr>
            <w:r>
              <w:rPr>
                <w:sz w:val="28"/>
              </w:rPr>
              <w:t>Trẻ nhẹ nhàng đi về góc</w:t>
            </w:r>
            <w:r>
              <w:rPr>
                <w:spacing w:val="-11"/>
                <w:sz w:val="28"/>
              </w:rPr>
              <w:t xml:space="preserve"> </w:t>
            </w:r>
            <w:r>
              <w:rPr>
                <w:sz w:val="28"/>
              </w:rPr>
              <w:t>chơi</w:t>
            </w:r>
          </w:p>
        </w:tc>
      </w:tr>
    </w:tbl>
    <w:p w:rsidR="002C7CDB" w:rsidRDefault="002C7CDB">
      <w:pPr>
        <w:pStyle w:val="BodyText"/>
        <w:spacing w:before="5"/>
        <w:rPr>
          <w:sz w:val="19"/>
        </w:rPr>
      </w:pPr>
    </w:p>
    <w:p w:rsidR="002C7CDB" w:rsidRDefault="00D161E7">
      <w:pPr>
        <w:pStyle w:val="Heading4"/>
        <w:spacing w:before="89" w:line="320" w:lineRule="exact"/>
        <w:ind w:left="876"/>
      </w:pPr>
      <w:r>
        <w:t>* Hoạt động góc</w:t>
      </w:r>
    </w:p>
    <w:p w:rsidR="002C7CDB" w:rsidRDefault="00D161E7">
      <w:pPr>
        <w:pStyle w:val="ListParagraph"/>
        <w:numPr>
          <w:ilvl w:val="1"/>
          <w:numId w:val="93"/>
        </w:numPr>
        <w:tabs>
          <w:tab w:val="left" w:pos="983"/>
        </w:tabs>
        <w:spacing w:line="320" w:lineRule="exact"/>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1"/>
          <w:numId w:val="93"/>
        </w:numPr>
        <w:tabs>
          <w:tab w:val="left" w:pos="1040"/>
        </w:tabs>
        <w:spacing w:line="322" w:lineRule="exact"/>
        <w:ind w:left="1039" w:hanging="163"/>
        <w:rPr>
          <w:sz w:val="28"/>
        </w:rPr>
      </w:pPr>
      <w:r>
        <w:rPr>
          <w:sz w:val="28"/>
        </w:rPr>
        <w:t>Góc xây dựng: Xây dựng công viên Thủ</w:t>
      </w:r>
      <w:r>
        <w:rPr>
          <w:spacing w:val="-3"/>
          <w:sz w:val="28"/>
        </w:rPr>
        <w:t xml:space="preserve"> </w:t>
      </w:r>
      <w:r>
        <w:rPr>
          <w:sz w:val="28"/>
        </w:rPr>
        <w:t>Lệ.</w:t>
      </w:r>
    </w:p>
    <w:p w:rsidR="002C7CDB" w:rsidRDefault="00D161E7">
      <w:pPr>
        <w:pStyle w:val="ListParagraph"/>
        <w:numPr>
          <w:ilvl w:val="1"/>
          <w:numId w:val="93"/>
        </w:numPr>
        <w:tabs>
          <w:tab w:val="left" w:pos="1040"/>
        </w:tabs>
        <w:spacing w:line="322" w:lineRule="exact"/>
        <w:ind w:left="1039" w:hanging="163"/>
        <w:rPr>
          <w:sz w:val="28"/>
        </w:rPr>
      </w:pPr>
      <w:r>
        <w:rPr>
          <w:sz w:val="28"/>
        </w:rPr>
        <w:t>Góc nghệ thuật: Vẽ, tô màu cảnh đẹp của thủ đô Hà</w:t>
      </w:r>
      <w:r>
        <w:rPr>
          <w:spacing w:val="-2"/>
          <w:sz w:val="28"/>
        </w:rPr>
        <w:t xml:space="preserve"> </w:t>
      </w:r>
      <w:r>
        <w:rPr>
          <w:sz w:val="28"/>
        </w:rPr>
        <w:t>Nội.</w:t>
      </w:r>
    </w:p>
    <w:p w:rsidR="002C7CDB" w:rsidRDefault="00D161E7">
      <w:pPr>
        <w:pStyle w:val="ListParagraph"/>
        <w:numPr>
          <w:ilvl w:val="1"/>
          <w:numId w:val="93"/>
        </w:numPr>
        <w:tabs>
          <w:tab w:val="left" w:pos="1040"/>
        </w:tabs>
        <w:ind w:left="1039" w:hanging="163"/>
        <w:rPr>
          <w:sz w:val="28"/>
        </w:rPr>
      </w:pPr>
      <w:r>
        <w:rPr>
          <w:sz w:val="28"/>
        </w:rPr>
        <w:t xml:space="preserve">Góc thư viện: Xem tranh ảnh về thủ đô </w:t>
      </w:r>
      <w:r>
        <w:rPr>
          <w:spacing w:val="-3"/>
          <w:sz w:val="28"/>
        </w:rPr>
        <w:t>Hà</w:t>
      </w:r>
      <w:r>
        <w:rPr>
          <w:spacing w:val="-9"/>
          <w:sz w:val="28"/>
        </w:rPr>
        <w:t xml:space="preserve"> </w:t>
      </w:r>
      <w:r>
        <w:rPr>
          <w:sz w:val="28"/>
        </w:rPr>
        <w:t>Nội.</w:t>
      </w:r>
    </w:p>
    <w:p w:rsidR="002C7CDB" w:rsidRDefault="00D161E7">
      <w:pPr>
        <w:pStyle w:val="Heading4"/>
        <w:spacing w:before="4" w:line="321" w:lineRule="exact"/>
        <w:ind w:left="818"/>
      </w:pPr>
      <w:r>
        <w:t>Hoạt động ngoài trời.</w:t>
      </w:r>
    </w:p>
    <w:p w:rsidR="002C7CDB" w:rsidRDefault="00D161E7">
      <w:pPr>
        <w:pStyle w:val="ListParagraph"/>
        <w:numPr>
          <w:ilvl w:val="1"/>
          <w:numId w:val="93"/>
        </w:numPr>
        <w:tabs>
          <w:tab w:val="left" w:pos="1040"/>
        </w:tabs>
        <w:spacing w:line="320" w:lineRule="exact"/>
        <w:ind w:left="1039" w:hanging="163"/>
        <w:rPr>
          <w:sz w:val="28"/>
        </w:rPr>
      </w:pPr>
      <w:r>
        <w:rPr>
          <w:sz w:val="28"/>
        </w:rPr>
        <w:t>Quan sát vườn</w:t>
      </w:r>
      <w:r>
        <w:rPr>
          <w:spacing w:val="-3"/>
          <w:sz w:val="28"/>
        </w:rPr>
        <w:t xml:space="preserve"> </w:t>
      </w:r>
      <w:r>
        <w:rPr>
          <w:sz w:val="28"/>
        </w:rPr>
        <w:t>hoa.</w:t>
      </w:r>
    </w:p>
    <w:p w:rsidR="002C7CDB" w:rsidRDefault="00D161E7">
      <w:pPr>
        <w:pStyle w:val="ListParagraph"/>
        <w:numPr>
          <w:ilvl w:val="1"/>
          <w:numId w:val="93"/>
        </w:numPr>
        <w:tabs>
          <w:tab w:val="left" w:pos="1040"/>
        </w:tabs>
        <w:spacing w:line="322" w:lineRule="exact"/>
        <w:ind w:left="1039" w:hanging="163"/>
        <w:rPr>
          <w:sz w:val="28"/>
        </w:rPr>
      </w:pPr>
      <w:r>
        <w:rPr>
          <w:sz w:val="28"/>
        </w:rPr>
        <w:t>Trò chơi vận động: Kéo</w:t>
      </w:r>
      <w:r>
        <w:rPr>
          <w:spacing w:val="-1"/>
          <w:sz w:val="28"/>
        </w:rPr>
        <w:t xml:space="preserve"> </w:t>
      </w:r>
      <w:r>
        <w:rPr>
          <w:sz w:val="28"/>
        </w:rPr>
        <w:t>co.</w:t>
      </w:r>
    </w:p>
    <w:p w:rsidR="002C7CDB" w:rsidRDefault="00D161E7">
      <w:pPr>
        <w:pStyle w:val="ListParagraph"/>
        <w:numPr>
          <w:ilvl w:val="1"/>
          <w:numId w:val="93"/>
        </w:numPr>
        <w:tabs>
          <w:tab w:val="left" w:pos="983"/>
        </w:tabs>
        <w:rPr>
          <w:sz w:val="28"/>
        </w:rPr>
      </w:pPr>
      <w:r>
        <w:rPr>
          <w:sz w:val="28"/>
        </w:rPr>
        <w:t>Chơi tự do theo ý thích: Đất ,cát, nước, gấp</w:t>
      </w:r>
      <w:r>
        <w:rPr>
          <w:spacing w:val="-3"/>
          <w:sz w:val="28"/>
        </w:rPr>
        <w:t xml:space="preserve"> </w:t>
      </w:r>
      <w:r>
        <w:rPr>
          <w:sz w:val="28"/>
        </w:rPr>
        <w:t>giấy.</w:t>
      </w:r>
    </w:p>
    <w:p w:rsidR="002C7CDB" w:rsidRDefault="00D161E7">
      <w:pPr>
        <w:pStyle w:val="Heading4"/>
        <w:numPr>
          <w:ilvl w:val="0"/>
          <w:numId w:val="87"/>
        </w:numPr>
        <w:tabs>
          <w:tab w:val="left" w:pos="1031"/>
        </w:tabs>
        <w:spacing w:before="5"/>
      </w:pPr>
      <w:r>
        <w:t>Vệ sinh - ăn trưa - ngủ</w:t>
      </w:r>
      <w:r>
        <w:rPr>
          <w:spacing w:val="-6"/>
        </w:rPr>
        <w:t xml:space="preserve"> </w:t>
      </w:r>
      <w:r>
        <w:t>trưa</w:t>
      </w:r>
    </w:p>
    <w:p w:rsidR="002C7CDB" w:rsidRDefault="002C7CDB">
      <w:pPr>
        <w:pStyle w:val="BodyText"/>
        <w:spacing w:before="11"/>
        <w:rPr>
          <w:b/>
          <w:sz w:val="27"/>
        </w:rPr>
      </w:pPr>
    </w:p>
    <w:p w:rsidR="002C7CDB" w:rsidRDefault="00D161E7">
      <w:pPr>
        <w:ind w:left="3877" w:right="3584" w:firstLine="333"/>
        <w:rPr>
          <w:b/>
          <w:sz w:val="28"/>
        </w:rPr>
      </w:pPr>
      <w:r>
        <w:rPr>
          <w:b/>
          <w:sz w:val="28"/>
        </w:rPr>
        <w:t>HOẠT ĐỘNG CHIỀU CHƠI TỰ DO Ở CÁC GÓC</w:t>
      </w:r>
    </w:p>
    <w:p w:rsidR="002C7CDB" w:rsidRDefault="002C7CDB">
      <w:pPr>
        <w:pStyle w:val="BodyText"/>
        <w:spacing w:before="1"/>
        <w:rPr>
          <w:b/>
        </w:rPr>
      </w:pPr>
    </w:p>
    <w:p w:rsidR="002C7CDB" w:rsidRDefault="00D161E7">
      <w:pPr>
        <w:pStyle w:val="ListParagraph"/>
        <w:numPr>
          <w:ilvl w:val="0"/>
          <w:numId w:val="87"/>
        </w:numPr>
        <w:tabs>
          <w:tab w:val="left" w:pos="1088"/>
        </w:tabs>
        <w:spacing w:line="319" w:lineRule="exact"/>
        <w:ind w:left="1087" w:hanging="211"/>
        <w:rPr>
          <w:b/>
          <w:sz w:val="28"/>
        </w:rPr>
      </w:pPr>
      <w:r>
        <w:rPr>
          <w:b/>
          <w:sz w:val="28"/>
        </w:rPr>
        <w:t>Hoạt động góc</w:t>
      </w:r>
    </w:p>
    <w:p w:rsidR="002C7CDB" w:rsidRDefault="00D161E7">
      <w:pPr>
        <w:pStyle w:val="ListParagraph"/>
        <w:numPr>
          <w:ilvl w:val="1"/>
          <w:numId w:val="93"/>
        </w:numPr>
        <w:tabs>
          <w:tab w:val="left" w:pos="983"/>
        </w:tabs>
        <w:spacing w:line="319" w:lineRule="exact"/>
        <w:rPr>
          <w:sz w:val="28"/>
        </w:rPr>
      </w:pPr>
      <w:r>
        <w:rPr>
          <w:sz w:val="28"/>
        </w:rPr>
        <w:t>Góc phân vai: Bán hàng, gia</w:t>
      </w:r>
      <w:r>
        <w:rPr>
          <w:spacing w:val="-12"/>
          <w:sz w:val="28"/>
        </w:rPr>
        <w:t xml:space="preserve"> </w:t>
      </w:r>
      <w:r>
        <w:rPr>
          <w:sz w:val="28"/>
        </w:rPr>
        <w:t>đình.</w:t>
      </w:r>
    </w:p>
    <w:p w:rsidR="002C7CDB" w:rsidRDefault="002C7CDB">
      <w:pPr>
        <w:spacing w:line="319" w:lineRule="exact"/>
        <w:rPr>
          <w:sz w:val="28"/>
        </w:rPr>
        <w:sectPr w:rsidR="002C7CDB">
          <w:pgSz w:w="11910" w:h="16850"/>
          <w:pgMar w:top="860" w:right="440" w:bottom="1080" w:left="600" w:header="0" w:footer="922" w:gutter="0"/>
          <w:cols w:space="720"/>
        </w:sectPr>
      </w:pPr>
    </w:p>
    <w:p w:rsidR="002C7CDB" w:rsidRDefault="00D161E7">
      <w:pPr>
        <w:pStyle w:val="ListParagraph"/>
        <w:numPr>
          <w:ilvl w:val="0"/>
          <w:numId w:val="127"/>
        </w:numPr>
        <w:tabs>
          <w:tab w:val="left" w:pos="473"/>
        </w:tabs>
        <w:spacing w:before="64" w:line="322" w:lineRule="exact"/>
        <w:ind w:left="472" w:hanging="163"/>
        <w:rPr>
          <w:sz w:val="28"/>
        </w:rPr>
      </w:pPr>
      <w:r>
        <w:rPr>
          <w:sz w:val="28"/>
        </w:rPr>
        <w:lastRenderedPageBreak/>
        <w:t>Góc xây dựng: Xây dựng công viên Thủ</w:t>
      </w:r>
      <w:r>
        <w:rPr>
          <w:spacing w:val="-1"/>
          <w:sz w:val="28"/>
        </w:rPr>
        <w:t xml:space="preserve"> </w:t>
      </w:r>
      <w:r>
        <w:rPr>
          <w:sz w:val="28"/>
        </w:rPr>
        <w:t>Lệ.</w:t>
      </w:r>
    </w:p>
    <w:p w:rsidR="002C7CDB" w:rsidRDefault="00D161E7">
      <w:pPr>
        <w:pStyle w:val="ListParagraph"/>
        <w:numPr>
          <w:ilvl w:val="0"/>
          <w:numId w:val="127"/>
        </w:numPr>
        <w:tabs>
          <w:tab w:val="left" w:pos="473"/>
        </w:tabs>
        <w:ind w:left="472" w:hanging="163"/>
        <w:rPr>
          <w:sz w:val="28"/>
        </w:rPr>
      </w:pPr>
      <w:r>
        <w:rPr>
          <w:sz w:val="28"/>
        </w:rPr>
        <w:t>Góc nghệ thuật: Vẽ, tô màu cảnh quê</w:t>
      </w:r>
      <w:r>
        <w:rPr>
          <w:spacing w:val="2"/>
          <w:sz w:val="28"/>
        </w:rPr>
        <w:t xml:space="preserve"> </w:t>
      </w:r>
      <w:r>
        <w:rPr>
          <w:sz w:val="28"/>
        </w:rPr>
        <w:t>hương.</w:t>
      </w:r>
    </w:p>
    <w:p w:rsidR="002C7CDB" w:rsidRDefault="00D161E7">
      <w:pPr>
        <w:pStyle w:val="ListParagraph"/>
        <w:numPr>
          <w:ilvl w:val="0"/>
          <w:numId w:val="127"/>
        </w:numPr>
        <w:tabs>
          <w:tab w:val="left" w:pos="416"/>
        </w:tabs>
        <w:ind w:firstLine="0"/>
        <w:rPr>
          <w:sz w:val="28"/>
        </w:rPr>
      </w:pPr>
      <w:r>
        <w:rPr>
          <w:sz w:val="28"/>
        </w:rPr>
        <w:t>Góc thư viện: Xem tranh ảnh về quê</w:t>
      </w:r>
      <w:r>
        <w:rPr>
          <w:spacing w:val="-2"/>
          <w:sz w:val="28"/>
        </w:rPr>
        <w:t xml:space="preserve"> </w:t>
      </w:r>
      <w:r>
        <w:rPr>
          <w:sz w:val="28"/>
        </w:rPr>
        <w:t>hương.</w:t>
      </w:r>
    </w:p>
    <w:p w:rsidR="002C7CDB" w:rsidRDefault="00D161E7">
      <w:pPr>
        <w:pStyle w:val="Heading4"/>
        <w:spacing w:before="4" w:line="319" w:lineRule="exact"/>
        <w:ind w:left="252"/>
      </w:pPr>
      <w:r>
        <w:t>Hoạt động ngoài trời.</w:t>
      </w:r>
    </w:p>
    <w:p w:rsidR="002C7CDB" w:rsidRDefault="00D161E7">
      <w:pPr>
        <w:pStyle w:val="ListParagraph"/>
        <w:numPr>
          <w:ilvl w:val="0"/>
          <w:numId w:val="127"/>
        </w:numPr>
        <w:tabs>
          <w:tab w:val="left" w:pos="473"/>
        </w:tabs>
        <w:spacing w:line="319" w:lineRule="exact"/>
        <w:ind w:left="472" w:hanging="163"/>
        <w:rPr>
          <w:sz w:val="28"/>
        </w:rPr>
      </w:pPr>
      <w:r>
        <w:rPr>
          <w:sz w:val="28"/>
        </w:rPr>
        <w:t>Quan sát vườn</w:t>
      </w:r>
      <w:r>
        <w:rPr>
          <w:spacing w:val="-3"/>
          <w:sz w:val="28"/>
        </w:rPr>
        <w:t xml:space="preserve"> </w:t>
      </w:r>
      <w:r>
        <w:rPr>
          <w:sz w:val="28"/>
        </w:rPr>
        <w:t>hoa.</w:t>
      </w:r>
    </w:p>
    <w:p w:rsidR="002C7CDB" w:rsidRDefault="00D161E7">
      <w:pPr>
        <w:pStyle w:val="ListParagraph"/>
        <w:numPr>
          <w:ilvl w:val="0"/>
          <w:numId w:val="127"/>
        </w:numPr>
        <w:tabs>
          <w:tab w:val="left" w:pos="473"/>
        </w:tabs>
        <w:ind w:left="472" w:hanging="163"/>
        <w:rPr>
          <w:sz w:val="28"/>
        </w:rPr>
      </w:pPr>
      <w:r>
        <w:rPr>
          <w:sz w:val="28"/>
        </w:rPr>
        <w:t>Trò chơi vận động: Kéo</w:t>
      </w:r>
      <w:r>
        <w:rPr>
          <w:spacing w:val="-2"/>
          <w:sz w:val="28"/>
        </w:rPr>
        <w:t xml:space="preserve"> </w:t>
      </w:r>
      <w:r>
        <w:rPr>
          <w:sz w:val="28"/>
        </w:rPr>
        <w:t>co.</w:t>
      </w:r>
    </w:p>
    <w:p w:rsidR="002C7CDB" w:rsidRDefault="00D161E7">
      <w:pPr>
        <w:pStyle w:val="ListParagraph"/>
        <w:numPr>
          <w:ilvl w:val="0"/>
          <w:numId w:val="127"/>
        </w:numPr>
        <w:tabs>
          <w:tab w:val="left" w:pos="416"/>
        </w:tabs>
        <w:spacing w:before="2"/>
        <w:ind w:firstLine="0"/>
        <w:rPr>
          <w:sz w:val="28"/>
        </w:rPr>
      </w:pPr>
      <w:r>
        <w:rPr>
          <w:sz w:val="28"/>
        </w:rPr>
        <w:t>Chơi tự do theo ý thích: Đất ,cát, nước, gấp</w:t>
      </w:r>
      <w:r>
        <w:rPr>
          <w:spacing w:val="-3"/>
          <w:sz w:val="28"/>
        </w:rPr>
        <w:t xml:space="preserve"> </w:t>
      </w:r>
      <w:r>
        <w:rPr>
          <w:sz w:val="28"/>
        </w:rPr>
        <w:t>giấy.</w:t>
      </w:r>
    </w:p>
    <w:p w:rsidR="002C7CDB" w:rsidRDefault="00D161E7">
      <w:pPr>
        <w:pStyle w:val="Heading4"/>
        <w:numPr>
          <w:ilvl w:val="0"/>
          <w:numId w:val="546"/>
        </w:numPr>
        <w:tabs>
          <w:tab w:val="left" w:pos="522"/>
        </w:tabs>
        <w:spacing w:before="4"/>
      </w:pPr>
      <w:r>
        <w:t>Vệ sinh - Bình cờ - Trả</w:t>
      </w:r>
      <w:r>
        <w:rPr>
          <w:spacing w:val="-8"/>
        </w:rPr>
        <w:t xml:space="preserve"> </w:t>
      </w:r>
      <w:r>
        <w:t>trẻ.</w:t>
      </w:r>
    </w:p>
    <w:p w:rsidR="002C7CDB" w:rsidRDefault="00D161E7">
      <w:pPr>
        <w:pStyle w:val="BodyText"/>
        <w:spacing w:before="1"/>
        <w:rPr>
          <w:b/>
          <w:sz w:val="23"/>
        </w:rPr>
      </w:pPr>
      <w:r>
        <w:pict>
          <v:group id="_x0000_s1045" style="position:absolute;margin-left:62.65pt;margin-top:15.25pt;width:455.2pt;height:.9pt;z-index:251674112;mso-wrap-distance-left:0;mso-wrap-distance-right:0;mso-position-horizontal-relative:page" coordorigin="1253,305" coordsize="9104,18">
            <v:line id="_x0000_s1047" style="position:absolute" from="1253,314" to="6992,314" strokeweight=".31203mm"/>
            <v:line id="_x0000_s1046" style="position:absolute" from="6997,314" to="10357,314" strokeweight=".31203mm"/>
            <w10:wrap type="topAndBottom" anchorx="page"/>
          </v:group>
        </w:pict>
      </w:r>
    </w:p>
    <w:p w:rsidR="002C7CDB" w:rsidRDefault="00D161E7">
      <w:pPr>
        <w:spacing w:line="293" w:lineRule="exact"/>
        <w:ind w:left="5153"/>
        <w:rPr>
          <w:b/>
          <w:i/>
          <w:sz w:val="28"/>
        </w:rPr>
      </w:pPr>
      <w:r>
        <w:rPr>
          <w:b/>
          <w:i/>
          <w:sz w:val="28"/>
        </w:rPr>
        <w:t>Thứ 6 ngày 27 tháng 04 năm 2018</w:t>
      </w:r>
    </w:p>
    <w:p w:rsidR="002C7CDB" w:rsidRDefault="00D161E7">
      <w:pPr>
        <w:ind w:left="309" w:right="5840" w:hanging="58"/>
        <w:rPr>
          <w:b/>
          <w:sz w:val="28"/>
        </w:rPr>
      </w:pPr>
      <w:r>
        <w:rPr>
          <w:b/>
          <w:sz w:val="28"/>
        </w:rPr>
        <w:t>Hoạt động chung có mục đích học tập Lĩnh vực giáo dục phát triển nhận thức</w:t>
      </w:r>
    </w:p>
    <w:p w:rsidR="002C7CDB" w:rsidRDefault="00D161E7">
      <w:pPr>
        <w:ind w:left="518"/>
        <w:rPr>
          <w:b/>
          <w:sz w:val="28"/>
        </w:rPr>
      </w:pPr>
      <w:r>
        <w:rPr>
          <w:b/>
          <w:sz w:val="28"/>
        </w:rPr>
        <w:t>Hoạt động làm quen với toán:</w:t>
      </w:r>
    </w:p>
    <w:p w:rsidR="002C7CDB" w:rsidRDefault="002C7CDB">
      <w:pPr>
        <w:pStyle w:val="BodyText"/>
        <w:spacing w:before="7"/>
        <w:rPr>
          <w:b/>
          <w:sz w:val="24"/>
        </w:rPr>
      </w:pPr>
    </w:p>
    <w:p w:rsidR="002C7CDB" w:rsidRDefault="00D161E7">
      <w:pPr>
        <w:spacing w:before="85" w:line="365" w:lineRule="exact"/>
        <w:ind w:left="2919"/>
        <w:rPr>
          <w:b/>
          <w:sz w:val="32"/>
        </w:rPr>
      </w:pPr>
      <w:bookmarkStart w:id="46" w:name="ÔN_:_RỘNG_HƠN_–_HẸP_HƠN"/>
      <w:bookmarkEnd w:id="46"/>
      <w:r>
        <w:rPr>
          <w:b/>
          <w:sz w:val="32"/>
        </w:rPr>
        <w:t>ÔN : RỘNG HƠN – HẸP</w:t>
      </w:r>
      <w:r>
        <w:rPr>
          <w:b/>
          <w:spacing w:val="-11"/>
          <w:sz w:val="32"/>
        </w:rPr>
        <w:t xml:space="preserve"> </w:t>
      </w:r>
      <w:r>
        <w:rPr>
          <w:b/>
          <w:sz w:val="32"/>
        </w:rPr>
        <w:t>HƠN</w:t>
      </w:r>
    </w:p>
    <w:p w:rsidR="002C7CDB" w:rsidRDefault="00D161E7">
      <w:pPr>
        <w:pStyle w:val="BodyText"/>
        <w:spacing w:line="319" w:lineRule="exact"/>
        <w:ind w:left="2827"/>
      </w:pPr>
      <w:r>
        <w:t>Tích hợp: Â</w:t>
      </w:r>
      <w:r>
        <w:t>m nhạc: “Hòa bình cho</w:t>
      </w:r>
      <w:r>
        <w:rPr>
          <w:spacing w:val="-10"/>
        </w:rPr>
        <w:t xml:space="preserve"> </w:t>
      </w:r>
      <w:r>
        <w:t>bé"</w:t>
      </w:r>
    </w:p>
    <w:p w:rsidR="002C7CDB" w:rsidRDefault="002C7CDB">
      <w:pPr>
        <w:pStyle w:val="BodyText"/>
        <w:spacing w:before="11"/>
        <w:rPr>
          <w:sz w:val="31"/>
        </w:rPr>
      </w:pPr>
    </w:p>
    <w:p w:rsidR="002C7CDB" w:rsidRDefault="00D161E7">
      <w:pPr>
        <w:pStyle w:val="Heading4"/>
        <w:numPr>
          <w:ilvl w:val="0"/>
          <w:numId w:val="86"/>
        </w:numPr>
        <w:tabs>
          <w:tab w:val="left" w:pos="502"/>
        </w:tabs>
        <w:ind w:hanging="249"/>
      </w:pPr>
      <w:r>
        <w:t>Mục đích yêu</w:t>
      </w:r>
      <w:r>
        <w:rPr>
          <w:spacing w:val="-4"/>
        </w:rPr>
        <w:t xml:space="preserve"> </w:t>
      </w:r>
      <w:r>
        <w:t>cầu</w:t>
      </w:r>
    </w:p>
    <w:p w:rsidR="002C7CDB" w:rsidRDefault="00D161E7">
      <w:pPr>
        <w:pStyle w:val="ListParagraph"/>
        <w:numPr>
          <w:ilvl w:val="0"/>
          <w:numId w:val="127"/>
        </w:numPr>
        <w:tabs>
          <w:tab w:val="left" w:pos="416"/>
        </w:tabs>
        <w:spacing w:before="33"/>
        <w:ind w:firstLine="0"/>
        <w:rPr>
          <w:sz w:val="28"/>
        </w:rPr>
      </w:pPr>
      <w:r>
        <w:rPr>
          <w:sz w:val="28"/>
        </w:rPr>
        <w:t>Phát triển sự chú ý, tư duy, ngôn ngữ của</w:t>
      </w:r>
      <w:r>
        <w:rPr>
          <w:spacing w:val="-14"/>
          <w:sz w:val="28"/>
        </w:rPr>
        <w:t xml:space="preserve"> </w:t>
      </w:r>
      <w:r>
        <w:rPr>
          <w:sz w:val="28"/>
        </w:rPr>
        <w:t>trẻ.</w:t>
      </w:r>
    </w:p>
    <w:p w:rsidR="002C7CDB" w:rsidRDefault="00D161E7">
      <w:pPr>
        <w:pStyle w:val="ListParagraph"/>
        <w:numPr>
          <w:ilvl w:val="0"/>
          <w:numId w:val="127"/>
        </w:numPr>
        <w:tabs>
          <w:tab w:val="left" w:pos="447"/>
        </w:tabs>
        <w:spacing w:before="38" w:line="268" w:lineRule="auto"/>
        <w:ind w:right="970" w:firstLine="0"/>
        <w:rPr>
          <w:sz w:val="28"/>
        </w:rPr>
      </w:pPr>
      <w:r>
        <w:rPr>
          <w:sz w:val="28"/>
        </w:rPr>
        <w:t>Củng cố nhận biết cho trẻ về kích thước rộng hơn, hẹp hơn. Củng cố kĩ năng về kích thước rộng hơn, hẹp hơn, và sử dụng đúng từ “ Rộng hơn, hẹp</w:t>
      </w:r>
      <w:r>
        <w:rPr>
          <w:spacing w:val="-19"/>
          <w:sz w:val="28"/>
        </w:rPr>
        <w:t xml:space="preserve"> </w:t>
      </w:r>
      <w:r>
        <w:rPr>
          <w:sz w:val="28"/>
        </w:rPr>
        <w:t>hơn”.</w:t>
      </w:r>
    </w:p>
    <w:p w:rsidR="002C7CDB" w:rsidRDefault="00D161E7">
      <w:pPr>
        <w:pStyle w:val="ListParagraph"/>
        <w:numPr>
          <w:ilvl w:val="0"/>
          <w:numId w:val="127"/>
        </w:numPr>
        <w:tabs>
          <w:tab w:val="left" w:pos="416"/>
        </w:tabs>
        <w:spacing w:line="321" w:lineRule="exact"/>
        <w:ind w:firstLine="0"/>
        <w:rPr>
          <w:sz w:val="28"/>
        </w:rPr>
      </w:pPr>
      <w:r>
        <w:rPr>
          <w:sz w:val="28"/>
        </w:rPr>
        <w:t>Trẻ yêu quý môn học, giữ gìn đồ dùng đồ</w:t>
      </w:r>
      <w:r>
        <w:rPr>
          <w:spacing w:val="-3"/>
          <w:sz w:val="28"/>
        </w:rPr>
        <w:t xml:space="preserve"> </w:t>
      </w:r>
      <w:r>
        <w:rPr>
          <w:sz w:val="28"/>
        </w:rPr>
        <w:t>chơi.</w:t>
      </w:r>
    </w:p>
    <w:p w:rsidR="002C7CDB" w:rsidRDefault="00D161E7">
      <w:pPr>
        <w:pStyle w:val="Heading4"/>
        <w:numPr>
          <w:ilvl w:val="0"/>
          <w:numId w:val="86"/>
        </w:numPr>
        <w:tabs>
          <w:tab w:val="left" w:pos="613"/>
        </w:tabs>
        <w:spacing w:before="43"/>
        <w:ind w:left="612" w:hanging="360"/>
      </w:pPr>
      <w:r>
        <w:t>Chuẩn</w:t>
      </w:r>
      <w:r>
        <w:rPr>
          <w:spacing w:val="-1"/>
        </w:rPr>
        <w:t xml:space="preserve"> </w:t>
      </w:r>
      <w:r>
        <w:t>bị:</w:t>
      </w:r>
    </w:p>
    <w:p w:rsidR="002C7CDB" w:rsidRDefault="00D161E7">
      <w:pPr>
        <w:pStyle w:val="BodyText"/>
        <w:spacing w:before="33" w:line="268" w:lineRule="auto"/>
        <w:ind w:left="252" w:right="787"/>
      </w:pPr>
      <w:r>
        <w:t>+ Của cô: 1 tờ bìa xanh rộng hơn, 1 tờ bìa vàng hẹp hơn, 6 tờ bìa vàng rộng hơn, 6 tờ bìa đỏ hẹp hơn, bảng xanh to, 2 bức tranh có kích thước rộng hẹp khác nhau.</w:t>
      </w:r>
    </w:p>
    <w:p w:rsidR="002C7CDB" w:rsidRDefault="00D161E7">
      <w:pPr>
        <w:pStyle w:val="BodyText"/>
        <w:spacing w:line="321" w:lineRule="exact"/>
        <w:ind w:left="252"/>
      </w:pPr>
      <w:r>
        <w:t>+ Của trẻ: mỗi trẻ đều có 1 tờ bìa xan</w:t>
      </w:r>
      <w:r>
        <w:t>h rộng hơn, 1 tờ bìa vàng hẹp hơn.</w:t>
      </w:r>
    </w:p>
    <w:p w:rsidR="002C7CDB" w:rsidRDefault="00D161E7">
      <w:pPr>
        <w:pStyle w:val="Heading4"/>
        <w:numPr>
          <w:ilvl w:val="0"/>
          <w:numId w:val="86"/>
        </w:numPr>
        <w:tabs>
          <w:tab w:val="left" w:pos="721"/>
        </w:tabs>
        <w:spacing w:before="43"/>
        <w:ind w:left="720" w:hanging="468"/>
      </w:pPr>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5"/>
        <w:rPr>
          <w:b/>
          <w:sz w:val="11"/>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035"/>
      </w:tblGrid>
      <w:tr w:rsidR="002C7CDB">
        <w:trPr>
          <w:trHeight w:val="482"/>
        </w:trPr>
        <w:tc>
          <w:tcPr>
            <w:tcW w:w="5430" w:type="dxa"/>
          </w:tcPr>
          <w:p w:rsidR="002C7CDB" w:rsidRDefault="00D161E7">
            <w:pPr>
              <w:pStyle w:val="TableParagraph"/>
              <w:spacing w:line="320" w:lineRule="exact"/>
              <w:ind w:left="1675"/>
              <w:rPr>
                <w:b/>
                <w:sz w:val="28"/>
              </w:rPr>
            </w:pPr>
            <w:r>
              <w:rPr>
                <w:b/>
                <w:sz w:val="28"/>
              </w:rPr>
              <w:t>Hoạt động của cô</w:t>
            </w:r>
          </w:p>
        </w:tc>
        <w:tc>
          <w:tcPr>
            <w:tcW w:w="4035" w:type="dxa"/>
          </w:tcPr>
          <w:p w:rsidR="002C7CDB" w:rsidRDefault="00D161E7">
            <w:pPr>
              <w:pStyle w:val="TableParagraph"/>
              <w:spacing w:line="320" w:lineRule="exact"/>
              <w:ind w:left="938"/>
              <w:rPr>
                <w:b/>
                <w:sz w:val="28"/>
              </w:rPr>
            </w:pPr>
            <w:r>
              <w:rPr>
                <w:b/>
                <w:sz w:val="28"/>
              </w:rPr>
              <w:t>Hoạt động của trẻ</w:t>
            </w:r>
          </w:p>
        </w:tc>
      </w:tr>
      <w:tr w:rsidR="002C7CDB">
        <w:trPr>
          <w:trHeight w:val="4774"/>
        </w:trPr>
        <w:tc>
          <w:tcPr>
            <w:tcW w:w="5430" w:type="dxa"/>
          </w:tcPr>
          <w:p w:rsidR="002C7CDB" w:rsidRDefault="00D161E7">
            <w:pPr>
              <w:pStyle w:val="TableParagraph"/>
              <w:ind w:left="107" w:right="309"/>
              <w:rPr>
                <w:sz w:val="28"/>
              </w:rPr>
            </w:pPr>
            <w:r>
              <w:rPr>
                <w:sz w:val="28"/>
              </w:rPr>
              <w:t>* Cô trò chuyện cùng trẻ về chủ đề : Thủ đô Hà Nội.</w:t>
            </w:r>
          </w:p>
          <w:p w:rsidR="002C7CDB" w:rsidRDefault="00D161E7">
            <w:pPr>
              <w:pStyle w:val="TableParagraph"/>
              <w:numPr>
                <w:ilvl w:val="0"/>
                <w:numId w:val="85"/>
              </w:numPr>
              <w:tabs>
                <w:tab w:val="left" w:pos="306"/>
              </w:tabs>
              <w:ind w:right="236" w:firstLine="0"/>
              <w:jc w:val="both"/>
              <w:rPr>
                <w:sz w:val="28"/>
              </w:rPr>
            </w:pPr>
            <w:r>
              <w:rPr>
                <w:sz w:val="28"/>
              </w:rPr>
              <w:t>Trẻ biết thủ đô của nước Việt Nam là Hà Nội, biết cảnh đẹp thiên nhiên,các di tích lịch sử của thủ đô Hà</w:t>
            </w:r>
            <w:r>
              <w:rPr>
                <w:spacing w:val="-5"/>
                <w:sz w:val="28"/>
              </w:rPr>
              <w:t xml:space="preserve"> </w:t>
            </w:r>
            <w:r>
              <w:rPr>
                <w:sz w:val="28"/>
              </w:rPr>
              <w:t>Nội.</w:t>
            </w:r>
          </w:p>
          <w:p w:rsidR="002C7CDB" w:rsidRDefault="00D161E7">
            <w:pPr>
              <w:pStyle w:val="TableParagraph"/>
              <w:numPr>
                <w:ilvl w:val="0"/>
                <w:numId w:val="85"/>
              </w:numPr>
              <w:tabs>
                <w:tab w:val="left" w:pos="274"/>
              </w:tabs>
              <w:ind w:right="237" w:firstLine="0"/>
              <w:rPr>
                <w:sz w:val="28"/>
              </w:rPr>
            </w:pPr>
            <w:r>
              <w:rPr>
                <w:sz w:val="28"/>
              </w:rPr>
              <w:t>Giáo dục trẻ biết yêu quý vẻ đẹp của thủ đô Hà</w:t>
            </w:r>
            <w:r>
              <w:rPr>
                <w:spacing w:val="-1"/>
                <w:sz w:val="28"/>
              </w:rPr>
              <w:t xml:space="preserve"> </w:t>
            </w:r>
            <w:r>
              <w:rPr>
                <w:sz w:val="28"/>
              </w:rPr>
              <w:t>Nội.</w:t>
            </w:r>
          </w:p>
          <w:p w:rsidR="002C7CDB" w:rsidRDefault="00D161E7">
            <w:pPr>
              <w:pStyle w:val="TableParagraph"/>
              <w:numPr>
                <w:ilvl w:val="0"/>
                <w:numId w:val="84"/>
              </w:numPr>
              <w:tabs>
                <w:tab w:val="left" w:pos="324"/>
              </w:tabs>
              <w:spacing w:before="31" w:line="268" w:lineRule="auto"/>
              <w:ind w:right="103" w:firstLine="0"/>
              <w:rPr>
                <w:sz w:val="28"/>
              </w:rPr>
            </w:pPr>
            <w:r>
              <w:rPr>
                <w:sz w:val="28"/>
              </w:rPr>
              <w:t>Ôn bài cô cho trẻ so sánh chiều rộng của hai bức tranh có kích thước rộng</w:t>
            </w:r>
            <w:r>
              <w:rPr>
                <w:spacing w:val="-8"/>
                <w:sz w:val="28"/>
              </w:rPr>
              <w:t xml:space="preserve"> </w:t>
            </w:r>
            <w:r>
              <w:rPr>
                <w:sz w:val="28"/>
              </w:rPr>
              <w:t>hẹp.</w:t>
            </w:r>
          </w:p>
          <w:p w:rsidR="002C7CDB" w:rsidRDefault="00D161E7">
            <w:pPr>
              <w:pStyle w:val="TableParagraph"/>
              <w:numPr>
                <w:ilvl w:val="0"/>
                <w:numId w:val="84"/>
              </w:numPr>
              <w:tabs>
                <w:tab w:val="left" w:pos="320"/>
              </w:tabs>
              <w:spacing w:line="321" w:lineRule="exact"/>
              <w:ind w:left="319" w:hanging="212"/>
              <w:jc w:val="both"/>
              <w:rPr>
                <w:sz w:val="28"/>
              </w:rPr>
            </w:pPr>
            <w:r>
              <w:rPr>
                <w:sz w:val="28"/>
              </w:rPr>
              <w:t>Bài mới: Ôn : Rộng hơn – hẹp</w:t>
            </w:r>
            <w:r>
              <w:rPr>
                <w:spacing w:val="-5"/>
                <w:sz w:val="28"/>
              </w:rPr>
              <w:t xml:space="preserve"> </w:t>
            </w:r>
            <w:r>
              <w:rPr>
                <w:sz w:val="28"/>
              </w:rPr>
              <w:t>hơn.</w:t>
            </w:r>
          </w:p>
          <w:p w:rsidR="002C7CDB" w:rsidRDefault="00D161E7">
            <w:pPr>
              <w:pStyle w:val="TableParagraph"/>
              <w:spacing w:before="39"/>
              <w:ind w:left="107"/>
              <w:jc w:val="both"/>
              <w:rPr>
                <w:sz w:val="28"/>
              </w:rPr>
            </w:pPr>
            <w:r>
              <w:rPr>
                <w:sz w:val="28"/>
              </w:rPr>
              <w:t>+ Trò chơi 1 : Thi xem ai nói nhanh</w:t>
            </w:r>
          </w:p>
          <w:p w:rsidR="002C7CDB" w:rsidRDefault="00D161E7">
            <w:pPr>
              <w:pStyle w:val="TableParagraph"/>
              <w:numPr>
                <w:ilvl w:val="0"/>
                <w:numId w:val="83"/>
              </w:numPr>
              <w:tabs>
                <w:tab w:val="left" w:pos="272"/>
              </w:tabs>
              <w:spacing w:before="38"/>
              <w:jc w:val="both"/>
              <w:rPr>
                <w:sz w:val="28"/>
              </w:rPr>
            </w:pPr>
            <w:r>
              <w:rPr>
                <w:sz w:val="28"/>
              </w:rPr>
              <w:t>Cô nói cách chơi và luật</w:t>
            </w:r>
            <w:r>
              <w:rPr>
                <w:spacing w:val="-2"/>
                <w:sz w:val="28"/>
              </w:rPr>
              <w:t xml:space="preserve"> </w:t>
            </w:r>
            <w:r>
              <w:rPr>
                <w:sz w:val="28"/>
              </w:rPr>
              <w:t>chơi</w:t>
            </w:r>
          </w:p>
          <w:p w:rsidR="002C7CDB" w:rsidRDefault="00D161E7">
            <w:pPr>
              <w:pStyle w:val="TableParagraph"/>
              <w:numPr>
                <w:ilvl w:val="0"/>
                <w:numId w:val="83"/>
              </w:numPr>
              <w:tabs>
                <w:tab w:val="left" w:pos="272"/>
              </w:tabs>
              <w:spacing w:before="38"/>
              <w:jc w:val="both"/>
              <w:rPr>
                <w:sz w:val="28"/>
              </w:rPr>
            </w:pPr>
            <w:r>
              <w:rPr>
                <w:sz w:val="28"/>
              </w:rPr>
              <w:t>Cô nói : bìa xanh các con nói rộng</w:t>
            </w:r>
            <w:r>
              <w:rPr>
                <w:spacing w:val="-8"/>
                <w:sz w:val="28"/>
              </w:rPr>
              <w:t xml:space="preserve"> </w:t>
            </w:r>
            <w:r>
              <w:rPr>
                <w:sz w:val="28"/>
              </w:rPr>
              <w:t>hơn</w:t>
            </w:r>
          </w:p>
          <w:p w:rsidR="002C7CDB" w:rsidRDefault="00D161E7">
            <w:pPr>
              <w:pStyle w:val="TableParagraph"/>
              <w:numPr>
                <w:ilvl w:val="0"/>
                <w:numId w:val="83"/>
              </w:numPr>
              <w:tabs>
                <w:tab w:val="left" w:pos="272"/>
              </w:tabs>
              <w:spacing w:before="38" w:line="308" w:lineRule="exact"/>
              <w:jc w:val="both"/>
              <w:rPr>
                <w:sz w:val="28"/>
              </w:rPr>
            </w:pPr>
            <w:r>
              <w:rPr>
                <w:sz w:val="28"/>
              </w:rPr>
              <w:t>Cô nói : bìa vàng thì các con nói hẹp</w:t>
            </w:r>
            <w:r>
              <w:rPr>
                <w:spacing w:val="-13"/>
                <w:sz w:val="28"/>
              </w:rPr>
              <w:t xml:space="preserve"> </w:t>
            </w:r>
            <w:r>
              <w:rPr>
                <w:sz w:val="28"/>
              </w:rPr>
              <w:t>hơn</w:t>
            </w:r>
          </w:p>
        </w:tc>
        <w:tc>
          <w:tcPr>
            <w:tcW w:w="4035" w:type="dxa"/>
          </w:tcPr>
          <w:p w:rsidR="002C7CDB" w:rsidRDefault="00D161E7">
            <w:pPr>
              <w:pStyle w:val="TableParagraph"/>
              <w:numPr>
                <w:ilvl w:val="0"/>
                <w:numId w:val="82"/>
              </w:numPr>
              <w:tabs>
                <w:tab w:val="left" w:pos="272"/>
              </w:tabs>
              <w:spacing w:before="31"/>
              <w:ind w:hanging="163"/>
              <w:rPr>
                <w:sz w:val="28"/>
              </w:rPr>
            </w:pPr>
            <w:r>
              <w:rPr>
                <w:sz w:val="28"/>
              </w:rPr>
              <w:t>Trẻ trò chuyện cùng</w:t>
            </w:r>
            <w:r>
              <w:rPr>
                <w:spacing w:val="-1"/>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82"/>
              </w:numPr>
              <w:tabs>
                <w:tab w:val="left" w:pos="272"/>
              </w:tabs>
              <w:spacing w:before="1"/>
              <w:ind w:hanging="163"/>
              <w:rPr>
                <w:sz w:val="28"/>
              </w:rPr>
            </w:pPr>
            <w:r>
              <w:rPr>
                <w:sz w:val="28"/>
              </w:rPr>
              <w:t>Trẻ nghe cô nói.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2"/>
              <w:rPr>
                <w:b/>
                <w:sz w:val="37"/>
              </w:rPr>
            </w:pPr>
          </w:p>
          <w:p w:rsidR="002C7CDB" w:rsidRDefault="00D161E7">
            <w:pPr>
              <w:pStyle w:val="TableParagraph"/>
              <w:numPr>
                <w:ilvl w:val="0"/>
                <w:numId w:val="82"/>
              </w:numPr>
              <w:tabs>
                <w:tab w:val="left" w:pos="272"/>
              </w:tabs>
              <w:ind w:hanging="163"/>
              <w:rPr>
                <w:sz w:val="28"/>
              </w:rPr>
            </w:pPr>
            <w:r>
              <w:rPr>
                <w:sz w:val="28"/>
              </w:rPr>
              <w:t>Trẻ ôn</w:t>
            </w:r>
            <w:r>
              <w:rPr>
                <w:spacing w:val="-4"/>
                <w:sz w:val="28"/>
              </w:rPr>
              <w:t xml:space="preserve"> </w:t>
            </w:r>
            <w:r>
              <w:rPr>
                <w:sz w:val="28"/>
              </w:rPr>
              <w:t>bài.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3"/>
              <w:rPr>
                <w:b/>
                <w:sz w:val="37"/>
              </w:rPr>
            </w:pPr>
          </w:p>
          <w:p w:rsidR="002C7CDB" w:rsidRDefault="00D161E7">
            <w:pPr>
              <w:pStyle w:val="TableParagraph"/>
              <w:numPr>
                <w:ilvl w:val="0"/>
                <w:numId w:val="82"/>
              </w:numPr>
              <w:tabs>
                <w:tab w:val="left" w:pos="272"/>
              </w:tabs>
              <w:ind w:hanging="163"/>
              <w:rPr>
                <w:sz w:val="28"/>
              </w:rPr>
            </w:pPr>
            <w:r>
              <w:rPr>
                <w:sz w:val="28"/>
              </w:rPr>
              <w:t>Trẻ lắng nghe cô</w:t>
            </w:r>
            <w:r>
              <w:rPr>
                <w:spacing w:val="-4"/>
                <w:sz w:val="28"/>
              </w:rPr>
              <w:t xml:space="preserve"> </w:t>
            </w:r>
            <w:r>
              <w:rPr>
                <w:sz w:val="28"/>
              </w:rPr>
              <w:t>nói.</w:t>
            </w:r>
          </w:p>
          <w:p w:rsidR="002C7CDB" w:rsidRDefault="00D161E7">
            <w:pPr>
              <w:pStyle w:val="TableParagraph"/>
              <w:numPr>
                <w:ilvl w:val="0"/>
                <w:numId w:val="82"/>
              </w:numPr>
              <w:tabs>
                <w:tab w:val="left" w:pos="272"/>
              </w:tabs>
              <w:spacing w:before="38"/>
              <w:ind w:hanging="163"/>
              <w:rPr>
                <w:sz w:val="28"/>
              </w:rPr>
            </w:pPr>
            <w:r>
              <w:rPr>
                <w:sz w:val="28"/>
              </w:rPr>
              <w:t>Trẻ chơi cùng</w:t>
            </w:r>
            <w:r>
              <w:rPr>
                <w:spacing w:val="1"/>
                <w:sz w:val="28"/>
              </w:rPr>
              <w:t xml:space="preserve"> </w:t>
            </w:r>
            <w:r>
              <w:rPr>
                <w:sz w:val="28"/>
              </w:rPr>
              <w:t>cô.</w:t>
            </w:r>
          </w:p>
        </w:tc>
      </w:tr>
    </w:tbl>
    <w:p w:rsidR="002C7CDB" w:rsidRDefault="002C7CDB">
      <w:pPr>
        <w:rPr>
          <w:sz w:val="28"/>
        </w:rPr>
        <w:sectPr w:rsidR="002C7CDB">
          <w:pgSz w:w="11910" w:h="16850"/>
          <w:pgMar w:top="780" w:right="440" w:bottom="110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036"/>
      </w:tblGrid>
      <w:tr w:rsidR="002C7CDB">
        <w:trPr>
          <w:trHeight w:val="7561"/>
        </w:trPr>
        <w:tc>
          <w:tcPr>
            <w:tcW w:w="5430" w:type="dxa"/>
          </w:tcPr>
          <w:p w:rsidR="002C7CDB" w:rsidRDefault="00D161E7">
            <w:pPr>
              <w:pStyle w:val="TableParagraph"/>
              <w:numPr>
                <w:ilvl w:val="0"/>
                <w:numId w:val="81"/>
              </w:numPr>
              <w:tabs>
                <w:tab w:val="left" w:pos="271"/>
              </w:tabs>
              <w:spacing w:before="22"/>
              <w:ind w:firstLine="0"/>
              <w:jc w:val="both"/>
              <w:rPr>
                <w:sz w:val="28"/>
              </w:rPr>
            </w:pPr>
            <w:r>
              <w:rPr>
                <w:sz w:val="28"/>
              </w:rPr>
              <w:lastRenderedPageBreak/>
              <w:t>Cô nói : Rộng hơn thì các con nói bìa</w:t>
            </w:r>
            <w:r>
              <w:rPr>
                <w:spacing w:val="-12"/>
                <w:sz w:val="28"/>
              </w:rPr>
              <w:t xml:space="preserve"> </w:t>
            </w:r>
            <w:r>
              <w:rPr>
                <w:sz w:val="28"/>
              </w:rPr>
              <w:t>xanh</w:t>
            </w:r>
          </w:p>
          <w:p w:rsidR="002C7CDB" w:rsidRDefault="00D161E7">
            <w:pPr>
              <w:pStyle w:val="TableParagraph"/>
              <w:numPr>
                <w:ilvl w:val="0"/>
                <w:numId w:val="81"/>
              </w:numPr>
              <w:tabs>
                <w:tab w:val="left" w:pos="341"/>
              </w:tabs>
              <w:spacing w:before="39"/>
              <w:ind w:left="340" w:hanging="163"/>
              <w:jc w:val="both"/>
              <w:rPr>
                <w:sz w:val="28"/>
              </w:rPr>
            </w:pPr>
            <w:r>
              <w:rPr>
                <w:sz w:val="28"/>
              </w:rPr>
              <w:t>Cô nói : Hẹp hơn thì các con nói bìa</w:t>
            </w:r>
            <w:r>
              <w:rPr>
                <w:spacing w:val="-11"/>
                <w:sz w:val="28"/>
              </w:rPr>
              <w:t xml:space="preserve"> </w:t>
            </w:r>
            <w:r>
              <w:rPr>
                <w:sz w:val="28"/>
              </w:rPr>
              <w:t>vàng</w:t>
            </w:r>
          </w:p>
          <w:p w:rsidR="002C7CDB" w:rsidRDefault="00D161E7">
            <w:pPr>
              <w:pStyle w:val="TableParagraph"/>
              <w:spacing w:before="38"/>
              <w:ind w:left="107"/>
              <w:jc w:val="both"/>
              <w:rPr>
                <w:sz w:val="28"/>
              </w:rPr>
            </w:pPr>
            <w:r>
              <w:rPr>
                <w:sz w:val="28"/>
              </w:rPr>
              <w:t>+ Trò chơi 2 : Tìm bạn thân</w:t>
            </w:r>
          </w:p>
          <w:p w:rsidR="002C7CDB" w:rsidRDefault="00D161E7">
            <w:pPr>
              <w:pStyle w:val="TableParagraph"/>
              <w:numPr>
                <w:ilvl w:val="0"/>
                <w:numId w:val="81"/>
              </w:numPr>
              <w:tabs>
                <w:tab w:val="left" w:pos="271"/>
              </w:tabs>
              <w:spacing w:before="38"/>
              <w:ind w:firstLine="0"/>
              <w:jc w:val="both"/>
              <w:rPr>
                <w:sz w:val="28"/>
              </w:rPr>
            </w:pPr>
            <w:r>
              <w:rPr>
                <w:sz w:val="28"/>
              </w:rPr>
              <w:t>Cô nói cách chơi và luật</w:t>
            </w:r>
            <w:r>
              <w:rPr>
                <w:spacing w:val="-2"/>
                <w:sz w:val="28"/>
              </w:rPr>
              <w:t xml:space="preserve"> </w:t>
            </w:r>
            <w:r>
              <w:rPr>
                <w:sz w:val="28"/>
              </w:rPr>
              <w:t>chơi</w:t>
            </w:r>
          </w:p>
          <w:p w:rsidR="002C7CDB" w:rsidRDefault="00D161E7">
            <w:pPr>
              <w:pStyle w:val="TableParagraph"/>
              <w:numPr>
                <w:ilvl w:val="0"/>
                <w:numId w:val="81"/>
              </w:numPr>
              <w:tabs>
                <w:tab w:val="left" w:pos="288"/>
              </w:tabs>
              <w:spacing w:before="38" w:line="268" w:lineRule="auto"/>
              <w:ind w:right="98" w:firstLine="0"/>
              <w:jc w:val="both"/>
              <w:rPr>
                <w:sz w:val="28"/>
              </w:rPr>
            </w:pPr>
            <w:r>
              <w:rPr>
                <w:sz w:val="28"/>
              </w:rPr>
              <w:t>Cô cho trẻ cầm bià màù vàng có kích thước hẹp hơn, rộng hơn yêu cầu bạn nào cầm bìa có kích thước hẹp hơn thì tìm bạn cầm bìa rộng hơn và ngược</w:t>
            </w:r>
            <w:r>
              <w:rPr>
                <w:spacing w:val="-6"/>
                <w:sz w:val="28"/>
              </w:rPr>
              <w:t xml:space="preserve"> </w:t>
            </w:r>
            <w:r>
              <w:rPr>
                <w:sz w:val="28"/>
              </w:rPr>
              <w:t>lại.</w:t>
            </w:r>
          </w:p>
          <w:p w:rsidR="002C7CDB" w:rsidRDefault="00D161E7">
            <w:pPr>
              <w:pStyle w:val="TableParagraph"/>
              <w:spacing w:line="268" w:lineRule="auto"/>
              <w:ind w:left="107" w:right="309"/>
              <w:rPr>
                <w:sz w:val="28"/>
              </w:rPr>
            </w:pPr>
            <w:r>
              <w:rPr>
                <w:sz w:val="28"/>
              </w:rPr>
              <w:t>+ Trò c</w:t>
            </w:r>
            <w:r>
              <w:rPr>
                <w:sz w:val="28"/>
              </w:rPr>
              <w:t>hơi 3 : Thi xếp con đường rộng hơn con đường hẹp hơn.</w:t>
            </w:r>
          </w:p>
          <w:p w:rsidR="002C7CDB" w:rsidRDefault="00D161E7">
            <w:pPr>
              <w:pStyle w:val="TableParagraph"/>
              <w:numPr>
                <w:ilvl w:val="0"/>
                <w:numId w:val="81"/>
              </w:numPr>
              <w:tabs>
                <w:tab w:val="left" w:pos="298"/>
              </w:tabs>
              <w:spacing w:line="268" w:lineRule="auto"/>
              <w:ind w:right="97" w:firstLine="0"/>
              <w:rPr>
                <w:sz w:val="28"/>
              </w:rPr>
            </w:pPr>
            <w:r>
              <w:rPr>
                <w:sz w:val="28"/>
              </w:rPr>
              <w:t>Cô nói cách chơi và luật chơi : Cô chia lớp ra làm 2</w:t>
            </w:r>
            <w:r>
              <w:rPr>
                <w:spacing w:val="-5"/>
                <w:sz w:val="28"/>
              </w:rPr>
              <w:t xml:space="preserve"> </w:t>
            </w:r>
            <w:r>
              <w:rPr>
                <w:sz w:val="28"/>
              </w:rPr>
              <w:t>đội.</w:t>
            </w:r>
          </w:p>
          <w:p w:rsidR="002C7CDB" w:rsidRDefault="00D161E7">
            <w:pPr>
              <w:pStyle w:val="TableParagraph"/>
              <w:numPr>
                <w:ilvl w:val="0"/>
                <w:numId w:val="81"/>
              </w:numPr>
              <w:tabs>
                <w:tab w:val="left" w:pos="291"/>
              </w:tabs>
              <w:spacing w:line="268" w:lineRule="auto"/>
              <w:ind w:right="102" w:firstLine="0"/>
              <w:jc w:val="both"/>
              <w:rPr>
                <w:sz w:val="28"/>
              </w:rPr>
            </w:pPr>
            <w:r>
              <w:rPr>
                <w:sz w:val="28"/>
              </w:rPr>
              <w:t>Yêu cầu các con hãy xếp 2 con đường mỗi bạn lên chỉ được gắn 1 tấm bìa ở đội mình, khi gắn xong về cuối hàng và bạn tiếp theo lên</w:t>
            </w:r>
          </w:p>
          <w:p w:rsidR="002C7CDB" w:rsidRDefault="00D161E7">
            <w:pPr>
              <w:pStyle w:val="TableParagraph"/>
              <w:numPr>
                <w:ilvl w:val="0"/>
                <w:numId w:val="81"/>
              </w:numPr>
              <w:tabs>
                <w:tab w:val="left" w:pos="271"/>
              </w:tabs>
              <w:spacing w:line="320" w:lineRule="exact"/>
              <w:ind w:firstLine="0"/>
              <w:rPr>
                <w:sz w:val="28"/>
              </w:rPr>
            </w:pPr>
            <w:r>
              <w:rPr>
                <w:sz w:val="28"/>
              </w:rPr>
              <w:t>Nhận xét khen</w:t>
            </w:r>
            <w:r>
              <w:rPr>
                <w:spacing w:val="-1"/>
                <w:sz w:val="28"/>
              </w:rPr>
              <w:t xml:space="preserve"> </w:t>
            </w:r>
            <w:r>
              <w:rPr>
                <w:sz w:val="28"/>
              </w:rPr>
              <w:t>trẻ.</w:t>
            </w:r>
          </w:p>
          <w:p w:rsidR="002C7CDB" w:rsidRDefault="00D161E7">
            <w:pPr>
              <w:pStyle w:val="TableParagraph"/>
              <w:spacing w:before="33"/>
              <w:ind w:left="107"/>
              <w:rPr>
                <w:sz w:val="28"/>
              </w:rPr>
            </w:pPr>
            <w:r>
              <w:rPr>
                <w:sz w:val="28"/>
              </w:rPr>
              <w:t>* TH: Hòa bình cho bé</w:t>
            </w:r>
          </w:p>
          <w:p w:rsidR="002C7CDB" w:rsidRDefault="00D161E7">
            <w:pPr>
              <w:pStyle w:val="TableParagraph"/>
              <w:numPr>
                <w:ilvl w:val="0"/>
                <w:numId w:val="80"/>
              </w:numPr>
              <w:tabs>
                <w:tab w:val="left" w:pos="271"/>
              </w:tabs>
              <w:spacing w:before="38"/>
              <w:ind w:firstLine="0"/>
              <w:rPr>
                <w:sz w:val="28"/>
              </w:rPr>
            </w:pPr>
            <w:r>
              <w:rPr>
                <w:sz w:val="28"/>
              </w:rPr>
              <w:t>Củng cố - giáo dục toàn</w:t>
            </w:r>
            <w:r>
              <w:rPr>
                <w:spacing w:val="-2"/>
                <w:sz w:val="28"/>
              </w:rPr>
              <w:t xml:space="preserve"> </w:t>
            </w:r>
            <w:r>
              <w:rPr>
                <w:sz w:val="28"/>
              </w:rPr>
              <w:t>bài.</w:t>
            </w:r>
          </w:p>
          <w:p w:rsidR="002C7CDB" w:rsidRDefault="00D161E7">
            <w:pPr>
              <w:pStyle w:val="TableParagraph"/>
              <w:numPr>
                <w:ilvl w:val="0"/>
                <w:numId w:val="80"/>
              </w:numPr>
              <w:tabs>
                <w:tab w:val="left" w:pos="315"/>
              </w:tabs>
              <w:spacing w:before="1" w:line="360" w:lineRule="atLeast"/>
              <w:ind w:right="102" w:firstLine="0"/>
              <w:rPr>
                <w:sz w:val="28"/>
              </w:rPr>
            </w:pPr>
            <w:r>
              <w:rPr>
                <w:sz w:val="28"/>
              </w:rPr>
              <w:t>Kết thúc : Cho trẻ về góc hoạt động và ra chơi.</w:t>
            </w:r>
          </w:p>
        </w:tc>
        <w:tc>
          <w:tcPr>
            <w:tcW w:w="4036" w:type="dxa"/>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79"/>
              </w:numPr>
              <w:tabs>
                <w:tab w:val="left" w:pos="271"/>
              </w:tabs>
              <w:spacing w:before="230"/>
              <w:ind w:hanging="163"/>
              <w:rPr>
                <w:sz w:val="28"/>
              </w:rPr>
            </w:pPr>
            <w:r>
              <w:rPr>
                <w:sz w:val="28"/>
              </w:rPr>
              <w:t>Trẻ lắng nghe cô</w:t>
            </w:r>
            <w:r>
              <w:rPr>
                <w:spacing w:val="-4"/>
                <w:sz w:val="28"/>
              </w:rPr>
              <w:t xml:space="preserve"> </w:t>
            </w:r>
            <w:r>
              <w:rPr>
                <w:sz w:val="28"/>
              </w:rPr>
              <w:t>nói.</w:t>
            </w:r>
          </w:p>
          <w:p w:rsidR="002C7CDB" w:rsidRDefault="002C7CDB">
            <w:pPr>
              <w:pStyle w:val="TableParagraph"/>
              <w:rPr>
                <w:b/>
                <w:sz w:val="30"/>
              </w:rPr>
            </w:pPr>
          </w:p>
          <w:p w:rsidR="002C7CDB" w:rsidRDefault="002C7CDB">
            <w:pPr>
              <w:pStyle w:val="TableParagraph"/>
              <w:spacing w:before="10"/>
              <w:rPr>
                <w:b/>
                <w:sz w:val="25"/>
              </w:rPr>
            </w:pPr>
          </w:p>
          <w:p w:rsidR="002C7CDB" w:rsidRDefault="00D161E7">
            <w:pPr>
              <w:pStyle w:val="TableParagraph"/>
              <w:numPr>
                <w:ilvl w:val="0"/>
                <w:numId w:val="79"/>
              </w:numPr>
              <w:tabs>
                <w:tab w:val="left" w:pos="271"/>
              </w:tabs>
              <w:ind w:hanging="163"/>
              <w:rPr>
                <w:sz w:val="28"/>
              </w:rPr>
            </w:pPr>
            <w:r>
              <w:rPr>
                <w:sz w:val="28"/>
              </w:rPr>
              <w:t>Trẻ chơi.</w:t>
            </w:r>
          </w:p>
          <w:p w:rsidR="002C7CDB" w:rsidRDefault="002C7CDB">
            <w:pPr>
              <w:pStyle w:val="TableParagraph"/>
              <w:rPr>
                <w:b/>
                <w:sz w:val="30"/>
              </w:rPr>
            </w:pPr>
          </w:p>
          <w:p w:rsidR="002C7CDB" w:rsidRDefault="002C7CDB">
            <w:pPr>
              <w:pStyle w:val="TableParagraph"/>
              <w:spacing w:before="3"/>
              <w:rPr>
                <w:b/>
                <w:sz w:val="29"/>
              </w:rPr>
            </w:pPr>
          </w:p>
          <w:p w:rsidR="002C7CDB" w:rsidRDefault="00D161E7">
            <w:pPr>
              <w:pStyle w:val="TableParagraph"/>
              <w:numPr>
                <w:ilvl w:val="0"/>
                <w:numId w:val="79"/>
              </w:numPr>
              <w:tabs>
                <w:tab w:val="left" w:pos="271"/>
              </w:tabs>
              <w:ind w:hanging="163"/>
              <w:rPr>
                <w:sz w:val="28"/>
              </w:rPr>
            </w:pPr>
            <w:r>
              <w:rPr>
                <w:sz w:val="28"/>
              </w:rPr>
              <w:t>Trẻ lắng nghe cô</w:t>
            </w:r>
            <w:r>
              <w:rPr>
                <w:spacing w:val="-4"/>
                <w:sz w:val="28"/>
              </w:rPr>
              <w:t xml:space="preserve"> </w:t>
            </w:r>
            <w:r>
              <w:rPr>
                <w:sz w:val="28"/>
              </w:rPr>
              <w:t>nói.</w:t>
            </w:r>
          </w:p>
          <w:p w:rsidR="002C7CDB" w:rsidRDefault="002C7CDB">
            <w:pPr>
              <w:pStyle w:val="TableParagraph"/>
              <w:rPr>
                <w:b/>
                <w:sz w:val="30"/>
              </w:rPr>
            </w:pPr>
          </w:p>
          <w:p w:rsidR="002C7CDB" w:rsidRDefault="002C7CDB">
            <w:pPr>
              <w:pStyle w:val="TableParagraph"/>
              <w:spacing w:before="5"/>
              <w:rPr>
                <w:b/>
                <w:sz w:val="29"/>
              </w:rPr>
            </w:pPr>
          </w:p>
          <w:p w:rsidR="002C7CDB" w:rsidRDefault="00D161E7">
            <w:pPr>
              <w:pStyle w:val="TableParagraph"/>
              <w:numPr>
                <w:ilvl w:val="0"/>
                <w:numId w:val="79"/>
              </w:numPr>
              <w:tabs>
                <w:tab w:val="left" w:pos="271"/>
              </w:tabs>
              <w:spacing w:before="1"/>
              <w:ind w:hanging="163"/>
              <w:rPr>
                <w:sz w:val="28"/>
              </w:rPr>
            </w:pPr>
            <w:r>
              <w:rPr>
                <w:sz w:val="28"/>
              </w:rPr>
              <w:t>Trẻ chơi cùng</w:t>
            </w:r>
            <w:r>
              <w:rPr>
                <w:spacing w:val="1"/>
                <w:sz w:val="28"/>
              </w:rPr>
              <w:t xml:space="preserve"> </w:t>
            </w:r>
            <w:r>
              <w:rPr>
                <w:sz w:val="28"/>
              </w:rPr>
              <w:t>cô.</w:t>
            </w:r>
          </w:p>
          <w:p w:rsidR="002C7CDB" w:rsidRDefault="002C7CDB">
            <w:pPr>
              <w:pStyle w:val="TableParagraph"/>
              <w:spacing w:before="3"/>
              <w:rPr>
                <w:b/>
                <w:sz w:val="31"/>
              </w:rPr>
            </w:pPr>
          </w:p>
          <w:p w:rsidR="002C7CDB" w:rsidRDefault="00D161E7">
            <w:pPr>
              <w:pStyle w:val="TableParagraph"/>
              <w:numPr>
                <w:ilvl w:val="0"/>
                <w:numId w:val="79"/>
              </w:numPr>
              <w:tabs>
                <w:tab w:val="left" w:pos="271"/>
              </w:tabs>
              <w:ind w:hanging="163"/>
              <w:rPr>
                <w:sz w:val="28"/>
              </w:rPr>
            </w:pPr>
            <w:r>
              <w:rPr>
                <w:sz w:val="28"/>
              </w:rPr>
              <w:t>Trẻ hát</w:t>
            </w:r>
          </w:p>
          <w:p w:rsidR="002C7CDB" w:rsidRDefault="002C7CDB">
            <w:pPr>
              <w:pStyle w:val="TableParagraph"/>
              <w:rPr>
                <w:b/>
                <w:sz w:val="30"/>
              </w:rPr>
            </w:pPr>
          </w:p>
          <w:p w:rsidR="002C7CDB" w:rsidRDefault="002C7CDB">
            <w:pPr>
              <w:pStyle w:val="TableParagraph"/>
              <w:spacing w:before="10"/>
              <w:rPr>
                <w:b/>
                <w:sz w:val="25"/>
              </w:rPr>
            </w:pPr>
          </w:p>
          <w:p w:rsidR="002C7CDB" w:rsidRDefault="00D161E7">
            <w:pPr>
              <w:pStyle w:val="TableParagraph"/>
              <w:numPr>
                <w:ilvl w:val="0"/>
                <w:numId w:val="79"/>
              </w:numPr>
              <w:tabs>
                <w:tab w:val="left" w:pos="271"/>
              </w:tabs>
              <w:ind w:hanging="163"/>
              <w:rPr>
                <w:sz w:val="28"/>
              </w:rPr>
            </w:pPr>
            <w:r>
              <w:rPr>
                <w:sz w:val="28"/>
              </w:rPr>
              <w:t>Trẻ tô màu và ra</w:t>
            </w:r>
            <w:r>
              <w:rPr>
                <w:spacing w:val="1"/>
                <w:sz w:val="28"/>
              </w:rPr>
              <w:t xml:space="preserve"> </w:t>
            </w:r>
            <w:r>
              <w:rPr>
                <w:sz w:val="28"/>
              </w:rPr>
              <w:t>chơi.</w:t>
            </w:r>
          </w:p>
        </w:tc>
      </w:tr>
    </w:tbl>
    <w:p w:rsidR="002C7CDB" w:rsidRDefault="00D161E7">
      <w:pPr>
        <w:spacing w:line="308" w:lineRule="exact"/>
        <w:ind w:left="876"/>
        <w:rPr>
          <w:b/>
          <w:sz w:val="28"/>
        </w:rPr>
      </w:pPr>
      <w:r>
        <w:rPr>
          <w:b/>
          <w:sz w:val="28"/>
        </w:rPr>
        <w:t>* Hoạt động góc</w:t>
      </w:r>
    </w:p>
    <w:p w:rsidR="002C7CDB" w:rsidRDefault="00D161E7">
      <w:pPr>
        <w:pStyle w:val="ListParagraph"/>
        <w:numPr>
          <w:ilvl w:val="1"/>
          <w:numId w:val="86"/>
        </w:numPr>
        <w:tabs>
          <w:tab w:val="left" w:pos="983"/>
        </w:tabs>
        <w:spacing w:line="319" w:lineRule="exact"/>
        <w:ind w:hanging="68"/>
        <w:rPr>
          <w:sz w:val="28"/>
        </w:rPr>
      </w:pPr>
      <w:r>
        <w:rPr>
          <w:sz w:val="28"/>
        </w:rPr>
        <w:t>Góc phân vai: Bán hàng, gia</w:t>
      </w:r>
      <w:r>
        <w:rPr>
          <w:spacing w:val="-12"/>
          <w:sz w:val="28"/>
        </w:rPr>
        <w:t xml:space="preserve"> </w:t>
      </w:r>
      <w:r>
        <w:rPr>
          <w:sz w:val="28"/>
        </w:rPr>
        <w:t>đình.</w:t>
      </w:r>
    </w:p>
    <w:p w:rsidR="002C7CDB" w:rsidRDefault="00D161E7">
      <w:pPr>
        <w:pStyle w:val="ListParagraph"/>
        <w:numPr>
          <w:ilvl w:val="1"/>
          <w:numId w:val="86"/>
        </w:numPr>
        <w:tabs>
          <w:tab w:val="left" w:pos="1040"/>
        </w:tabs>
        <w:spacing w:line="322" w:lineRule="exact"/>
        <w:ind w:left="1039" w:hanging="163"/>
        <w:rPr>
          <w:sz w:val="28"/>
        </w:rPr>
      </w:pPr>
      <w:r>
        <w:rPr>
          <w:sz w:val="28"/>
        </w:rPr>
        <w:t>Góc xây dựng: Xây dựng công viên Thủ</w:t>
      </w:r>
      <w:r>
        <w:rPr>
          <w:spacing w:val="-3"/>
          <w:sz w:val="28"/>
        </w:rPr>
        <w:t xml:space="preserve"> </w:t>
      </w:r>
      <w:r>
        <w:rPr>
          <w:sz w:val="28"/>
        </w:rPr>
        <w:t>Lệ.</w:t>
      </w:r>
    </w:p>
    <w:p w:rsidR="002C7CDB" w:rsidRDefault="00D161E7">
      <w:pPr>
        <w:pStyle w:val="ListParagraph"/>
        <w:numPr>
          <w:ilvl w:val="1"/>
          <w:numId w:val="86"/>
        </w:numPr>
        <w:tabs>
          <w:tab w:val="left" w:pos="1040"/>
        </w:tabs>
        <w:ind w:left="1039" w:hanging="163"/>
        <w:rPr>
          <w:sz w:val="28"/>
        </w:rPr>
      </w:pPr>
      <w:r>
        <w:rPr>
          <w:sz w:val="28"/>
        </w:rPr>
        <w:t>Góc nghệ thuật: Vẽ, tô màu cảnh đẹp của thủ đô Hà</w:t>
      </w:r>
      <w:r>
        <w:rPr>
          <w:spacing w:val="-2"/>
          <w:sz w:val="28"/>
        </w:rPr>
        <w:t xml:space="preserve"> </w:t>
      </w:r>
      <w:r>
        <w:rPr>
          <w:sz w:val="28"/>
        </w:rPr>
        <w:t>Nội.</w:t>
      </w:r>
    </w:p>
    <w:p w:rsidR="002C7CDB" w:rsidRDefault="00D161E7">
      <w:pPr>
        <w:pStyle w:val="ListParagraph"/>
        <w:numPr>
          <w:ilvl w:val="1"/>
          <w:numId w:val="86"/>
        </w:numPr>
        <w:tabs>
          <w:tab w:val="left" w:pos="1040"/>
        </w:tabs>
        <w:spacing w:before="2"/>
        <w:ind w:left="1039" w:hanging="163"/>
        <w:rPr>
          <w:sz w:val="28"/>
        </w:rPr>
      </w:pPr>
      <w:r>
        <w:rPr>
          <w:sz w:val="28"/>
        </w:rPr>
        <w:t xml:space="preserve">Góc thư viện: Xem tranh ảnh về thủ đô </w:t>
      </w:r>
      <w:r>
        <w:rPr>
          <w:spacing w:val="-3"/>
          <w:sz w:val="28"/>
        </w:rPr>
        <w:t>Hà</w:t>
      </w:r>
      <w:r>
        <w:rPr>
          <w:spacing w:val="-9"/>
          <w:sz w:val="28"/>
        </w:rPr>
        <w:t xml:space="preserve"> </w:t>
      </w:r>
      <w:r>
        <w:rPr>
          <w:sz w:val="28"/>
        </w:rPr>
        <w:t>Nội.</w:t>
      </w:r>
    </w:p>
    <w:p w:rsidR="002C7CDB" w:rsidRDefault="00D161E7">
      <w:pPr>
        <w:pStyle w:val="Heading4"/>
        <w:spacing w:before="4" w:line="319" w:lineRule="exact"/>
        <w:ind w:left="818"/>
      </w:pPr>
      <w:r>
        <w:t>Hoạt động ngoài trời.</w:t>
      </w:r>
    </w:p>
    <w:p w:rsidR="002C7CDB" w:rsidRDefault="00D161E7">
      <w:pPr>
        <w:pStyle w:val="ListParagraph"/>
        <w:numPr>
          <w:ilvl w:val="1"/>
          <w:numId w:val="86"/>
        </w:numPr>
        <w:tabs>
          <w:tab w:val="left" w:pos="1040"/>
        </w:tabs>
        <w:spacing w:line="319" w:lineRule="exact"/>
        <w:ind w:left="1039" w:hanging="163"/>
        <w:rPr>
          <w:sz w:val="28"/>
        </w:rPr>
      </w:pPr>
      <w:r>
        <w:rPr>
          <w:sz w:val="28"/>
        </w:rPr>
        <w:t>Quan sát vườn</w:t>
      </w:r>
      <w:r>
        <w:rPr>
          <w:spacing w:val="-3"/>
          <w:sz w:val="28"/>
        </w:rPr>
        <w:t xml:space="preserve"> </w:t>
      </w:r>
      <w:r>
        <w:rPr>
          <w:sz w:val="28"/>
        </w:rPr>
        <w:t>hoa.</w:t>
      </w:r>
    </w:p>
    <w:p w:rsidR="002C7CDB" w:rsidRDefault="00D161E7">
      <w:pPr>
        <w:pStyle w:val="ListParagraph"/>
        <w:numPr>
          <w:ilvl w:val="1"/>
          <w:numId w:val="86"/>
        </w:numPr>
        <w:tabs>
          <w:tab w:val="left" w:pos="1040"/>
        </w:tabs>
        <w:ind w:left="1039" w:hanging="163"/>
        <w:rPr>
          <w:sz w:val="28"/>
        </w:rPr>
      </w:pPr>
      <w:r>
        <w:rPr>
          <w:sz w:val="28"/>
        </w:rPr>
        <w:t>Trò chơi vận động: Kéo</w:t>
      </w:r>
      <w:r>
        <w:rPr>
          <w:spacing w:val="-1"/>
          <w:sz w:val="28"/>
        </w:rPr>
        <w:t xml:space="preserve"> </w:t>
      </w:r>
      <w:r>
        <w:rPr>
          <w:sz w:val="28"/>
        </w:rPr>
        <w:t>co.</w:t>
      </w:r>
    </w:p>
    <w:p w:rsidR="002C7CDB" w:rsidRDefault="00D161E7">
      <w:pPr>
        <w:pStyle w:val="ListParagraph"/>
        <w:numPr>
          <w:ilvl w:val="1"/>
          <w:numId w:val="86"/>
        </w:numPr>
        <w:tabs>
          <w:tab w:val="left" w:pos="983"/>
        </w:tabs>
        <w:ind w:hanging="68"/>
        <w:rPr>
          <w:sz w:val="28"/>
        </w:rPr>
      </w:pPr>
      <w:r>
        <w:rPr>
          <w:sz w:val="28"/>
        </w:rPr>
        <w:t>Chơi tự do theo ý thích: Đất ,cát, nước, gấp</w:t>
      </w:r>
      <w:r>
        <w:rPr>
          <w:spacing w:val="-3"/>
          <w:sz w:val="28"/>
        </w:rPr>
        <w:t xml:space="preserve"> </w:t>
      </w:r>
      <w:r>
        <w:rPr>
          <w:sz w:val="28"/>
        </w:rPr>
        <w:t>giấy.</w:t>
      </w:r>
    </w:p>
    <w:p w:rsidR="002C7CDB" w:rsidRDefault="00D161E7">
      <w:pPr>
        <w:pStyle w:val="Heading4"/>
        <w:spacing w:before="4"/>
        <w:ind w:left="818"/>
      </w:pPr>
      <w:r>
        <w:t>* Vệ sinh - ăn trưa - ngủ trưa</w:t>
      </w:r>
    </w:p>
    <w:p w:rsidR="002C7CDB" w:rsidRDefault="002C7CDB">
      <w:pPr>
        <w:pStyle w:val="BodyText"/>
        <w:spacing w:before="2"/>
        <w:rPr>
          <w:b/>
        </w:rPr>
      </w:pPr>
    </w:p>
    <w:p w:rsidR="002C7CDB" w:rsidRDefault="00D161E7">
      <w:pPr>
        <w:ind w:left="658" w:right="323"/>
        <w:jc w:val="center"/>
        <w:rPr>
          <w:b/>
          <w:sz w:val="28"/>
        </w:rPr>
      </w:pPr>
      <w:r>
        <w:rPr>
          <w:b/>
          <w:sz w:val="28"/>
        </w:rPr>
        <w:t>HOẠT ĐỘNG CHIỀU</w:t>
      </w:r>
    </w:p>
    <w:p w:rsidR="002C7CDB" w:rsidRDefault="00D161E7">
      <w:pPr>
        <w:spacing w:before="1"/>
        <w:ind w:left="658" w:right="329"/>
        <w:jc w:val="center"/>
        <w:rPr>
          <w:b/>
          <w:sz w:val="32"/>
        </w:rPr>
      </w:pPr>
      <w:r>
        <w:rPr>
          <w:b/>
          <w:sz w:val="32"/>
        </w:rPr>
        <w:t>GIÁO DỤC VỆ SINH RĂNG MIỆNG</w:t>
      </w:r>
    </w:p>
    <w:p w:rsidR="002C7CDB" w:rsidRDefault="002C7CDB">
      <w:pPr>
        <w:pStyle w:val="BodyText"/>
        <w:spacing w:before="9"/>
        <w:rPr>
          <w:b/>
          <w:sz w:val="27"/>
        </w:rPr>
      </w:pPr>
    </w:p>
    <w:p w:rsidR="002C7CDB" w:rsidRDefault="00D161E7">
      <w:pPr>
        <w:pStyle w:val="ListParagraph"/>
        <w:numPr>
          <w:ilvl w:val="0"/>
          <w:numId w:val="78"/>
        </w:numPr>
        <w:tabs>
          <w:tab w:val="left" w:pos="1126"/>
        </w:tabs>
        <w:spacing w:line="319" w:lineRule="exact"/>
        <w:ind w:hanging="249"/>
        <w:jc w:val="left"/>
        <w:rPr>
          <w:b/>
          <w:sz w:val="28"/>
        </w:rPr>
      </w:pPr>
      <w:r>
        <w:rPr>
          <w:b/>
          <w:sz w:val="28"/>
        </w:rPr>
        <w:t>Mục đích yêu</w:t>
      </w:r>
      <w:r>
        <w:rPr>
          <w:b/>
          <w:spacing w:val="-4"/>
          <w:sz w:val="28"/>
        </w:rPr>
        <w:t xml:space="preserve"> </w:t>
      </w:r>
      <w:r>
        <w:rPr>
          <w:b/>
          <w:sz w:val="28"/>
        </w:rPr>
        <w:t>cầu</w:t>
      </w:r>
    </w:p>
    <w:p w:rsidR="002C7CDB" w:rsidRDefault="00D161E7">
      <w:pPr>
        <w:pStyle w:val="ListParagraph"/>
        <w:numPr>
          <w:ilvl w:val="1"/>
          <w:numId w:val="86"/>
        </w:numPr>
        <w:tabs>
          <w:tab w:val="left" w:pos="1040"/>
        </w:tabs>
        <w:spacing w:line="242" w:lineRule="auto"/>
        <w:ind w:right="972" w:hanging="10"/>
        <w:rPr>
          <w:sz w:val="28"/>
        </w:rPr>
      </w:pPr>
      <w:r>
        <w:rPr>
          <w:sz w:val="28"/>
        </w:rPr>
        <w:t>Trẻ biết việc đánh răng là rất cần thiết để bảo vệ sức khỏe và phòng tránh được bệnh sâu</w:t>
      </w:r>
      <w:r>
        <w:rPr>
          <w:spacing w:val="-3"/>
          <w:sz w:val="28"/>
        </w:rPr>
        <w:t xml:space="preserve"> </w:t>
      </w:r>
      <w:r>
        <w:rPr>
          <w:sz w:val="28"/>
        </w:rPr>
        <w:t>răng</w:t>
      </w:r>
    </w:p>
    <w:p w:rsidR="002C7CDB" w:rsidRDefault="00D161E7">
      <w:pPr>
        <w:pStyle w:val="ListParagraph"/>
        <w:numPr>
          <w:ilvl w:val="1"/>
          <w:numId w:val="86"/>
        </w:numPr>
        <w:tabs>
          <w:tab w:val="left" w:pos="1040"/>
        </w:tabs>
        <w:spacing w:line="317" w:lineRule="exact"/>
        <w:ind w:left="1039" w:hanging="163"/>
        <w:rPr>
          <w:sz w:val="28"/>
        </w:rPr>
      </w:pPr>
      <w:r>
        <w:rPr>
          <w:sz w:val="28"/>
        </w:rPr>
        <w:t>Rèn cho trẻ kỹ năng đánh răng và cách đánh</w:t>
      </w:r>
      <w:r>
        <w:rPr>
          <w:spacing w:val="-12"/>
          <w:sz w:val="28"/>
        </w:rPr>
        <w:t xml:space="preserve"> </w:t>
      </w:r>
      <w:r>
        <w:rPr>
          <w:sz w:val="28"/>
        </w:rPr>
        <w:t>răng</w:t>
      </w:r>
    </w:p>
    <w:p w:rsidR="002C7CDB" w:rsidRDefault="00D161E7">
      <w:pPr>
        <w:pStyle w:val="ListParagraph"/>
        <w:numPr>
          <w:ilvl w:val="1"/>
          <w:numId w:val="86"/>
        </w:numPr>
        <w:tabs>
          <w:tab w:val="left" w:pos="1040"/>
        </w:tabs>
        <w:ind w:left="1039" w:hanging="163"/>
        <w:rPr>
          <w:sz w:val="28"/>
        </w:rPr>
      </w:pPr>
      <w:r>
        <w:rPr>
          <w:sz w:val="28"/>
        </w:rPr>
        <w:t>Giáo dục trẻ đánh răng thường</w:t>
      </w:r>
      <w:r>
        <w:rPr>
          <w:spacing w:val="-3"/>
          <w:sz w:val="28"/>
        </w:rPr>
        <w:t xml:space="preserve"> </w:t>
      </w:r>
      <w:r>
        <w:rPr>
          <w:sz w:val="28"/>
        </w:rPr>
        <w:t>xuyên</w:t>
      </w:r>
    </w:p>
    <w:p w:rsidR="002C7CDB" w:rsidRDefault="00D161E7">
      <w:pPr>
        <w:pStyle w:val="Heading4"/>
        <w:numPr>
          <w:ilvl w:val="0"/>
          <w:numId w:val="78"/>
        </w:numPr>
        <w:tabs>
          <w:tab w:val="left" w:pos="1236"/>
        </w:tabs>
        <w:spacing w:before="2" w:line="319" w:lineRule="exact"/>
        <w:ind w:left="1235" w:hanging="359"/>
        <w:jc w:val="left"/>
      </w:pPr>
      <w:r>
        <w:t>Chuẩn</w:t>
      </w:r>
      <w:r>
        <w:rPr>
          <w:spacing w:val="-1"/>
        </w:rPr>
        <w:t xml:space="preserve"> </w:t>
      </w:r>
      <w:r>
        <w:t>bị</w:t>
      </w:r>
    </w:p>
    <w:p w:rsidR="002C7CDB" w:rsidRDefault="00D161E7">
      <w:pPr>
        <w:pStyle w:val="BodyText"/>
        <w:spacing w:line="319" w:lineRule="exact"/>
        <w:ind w:left="876"/>
      </w:pPr>
      <w:r>
        <w:t>+ Của cô: Bàn trải, kem đánh răng, mô hình răng</w:t>
      </w:r>
    </w:p>
    <w:p w:rsidR="002C7CDB" w:rsidRDefault="00D161E7">
      <w:pPr>
        <w:pStyle w:val="BodyText"/>
        <w:ind w:left="876"/>
      </w:pPr>
      <w:r>
        <w:t>+ Ghế ngồi đủ cho trẻ</w:t>
      </w:r>
    </w:p>
    <w:p w:rsidR="002C7CDB" w:rsidRDefault="002C7CDB">
      <w:pPr>
        <w:sectPr w:rsidR="002C7CDB">
          <w:pgSz w:w="11910" w:h="16850"/>
          <w:pgMar w:top="860" w:right="440" w:bottom="1140" w:left="600" w:header="0" w:footer="922" w:gutter="0"/>
          <w:cols w:space="720"/>
        </w:sectPr>
      </w:pPr>
    </w:p>
    <w:p w:rsidR="002C7CDB" w:rsidRDefault="00D161E7">
      <w:pPr>
        <w:pStyle w:val="Heading4"/>
        <w:numPr>
          <w:ilvl w:val="0"/>
          <w:numId w:val="78"/>
        </w:numPr>
        <w:tabs>
          <w:tab w:val="left" w:pos="778"/>
        </w:tabs>
        <w:spacing w:before="69" w:line="319" w:lineRule="exact"/>
        <w:ind w:left="777" w:hanging="468"/>
        <w:jc w:val="left"/>
      </w:pPr>
      <w:r>
        <w:lastRenderedPageBreak/>
        <w:t>Hình thức tổ</w:t>
      </w:r>
      <w:r>
        <w:rPr>
          <w:spacing w:val="-2"/>
        </w:rPr>
        <w:t xml:space="preserve"> </w:t>
      </w:r>
      <w:r>
        <w:t>chức</w:t>
      </w:r>
    </w:p>
    <w:p w:rsidR="002C7CDB" w:rsidRDefault="00D161E7">
      <w:pPr>
        <w:pStyle w:val="BodyText"/>
        <w:spacing w:line="319" w:lineRule="exact"/>
        <w:ind w:left="3296"/>
      </w:pPr>
      <w:r>
        <w:t>Cô cho trẻ ngồi ghế hình chữ u</w:t>
      </w:r>
    </w:p>
    <w:p w:rsidR="002C7CDB" w:rsidRDefault="002C7CDB">
      <w:pPr>
        <w:pStyle w:val="BodyText"/>
        <w:spacing w:before="7" w:after="1"/>
        <w:rPr>
          <w:sz w:val="1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4"/>
        <w:gridCol w:w="4030"/>
      </w:tblGrid>
      <w:tr w:rsidR="002C7CDB">
        <w:trPr>
          <w:trHeight w:val="505"/>
        </w:trPr>
        <w:tc>
          <w:tcPr>
            <w:tcW w:w="5524" w:type="dxa"/>
          </w:tcPr>
          <w:p w:rsidR="002C7CDB" w:rsidRDefault="00D161E7">
            <w:pPr>
              <w:pStyle w:val="TableParagraph"/>
              <w:spacing w:before="180" w:line="306" w:lineRule="exact"/>
              <w:ind w:left="1684"/>
              <w:rPr>
                <w:b/>
                <w:sz w:val="28"/>
              </w:rPr>
            </w:pPr>
            <w:r>
              <w:rPr>
                <w:b/>
                <w:sz w:val="28"/>
              </w:rPr>
              <w:t>Hoạt động của cô</w:t>
            </w:r>
          </w:p>
        </w:tc>
        <w:tc>
          <w:tcPr>
            <w:tcW w:w="4030" w:type="dxa"/>
          </w:tcPr>
          <w:p w:rsidR="002C7CDB" w:rsidRDefault="00D161E7">
            <w:pPr>
              <w:pStyle w:val="TableParagraph"/>
              <w:spacing w:before="180" w:line="306" w:lineRule="exact"/>
              <w:ind w:left="894"/>
              <w:rPr>
                <w:b/>
                <w:sz w:val="28"/>
              </w:rPr>
            </w:pPr>
            <w:r>
              <w:rPr>
                <w:b/>
                <w:sz w:val="28"/>
              </w:rPr>
              <w:t>Hoạt động của trẻ</w:t>
            </w:r>
          </w:p>
        </w:tc>
      </w:tr>
      <w:tr w:rsidR="002C7CDB">
        <w:trPr>
          <w:trHeight w:val="8050"/>
        </w:trPr>
        <w:tc>
          <w:tcPr>
            <w:tcW w:w="5524" w:type="dxa"/>
          </w:tcPr>
          <w:p w:rsidR="002C7CDB" w:rsidRDefault="00D161E7">
            <w:pPr>
              <w:pStyle w:val="TableParagraph"/>
              <w:spacing w:line="315" w:lineRule="exact"/>
              <w:ind w:left="165"/>
              <w:rPr>
                <w:sz w:val="28"/>
              </w:rPr>
            </w:pPr>
            <w:r>
              <w:rPr>
                <w:sz w:val="28"/>
              </w:rPr>
              <w:t>* Hoạt động trò chuyện</w:t>
            </w:r>
          </w:p>
          <w:p w:rsidR="002C7CDB" w:rsidRDefault="00D161E7">
            <w:pPr>
              <w:pStyle w:val="TableParagraph"/>
              <w:numPr>
                <w:ilvl w:val="0"/>
                <w:numId w:val="77"/>
              </w:numPr>
              <w:tabs>
                <w:tab w:val="left" w:pos="308"/>
              </w:tabs>
              <w:ind w:right="237" w:firstLine="0"/>
              <w:rPr>
                <w:sz w:val="28"/>
              </w:rPr>
            </w:pPr>
            <w:r>
              <w:rPr>
                <w:sz w:val="28"/>
              </w:rPr>
              <w:t>Cô cùng trẻ trò chuyện về chủ đề: Thủ đô Hà</w:t>
            </w:r>
            <w:r>
              <w:rPr>
                <w:spacing w:val="-1"/>
                <w:sz w:val="28"/>
              </w:rPr>
              <w:t xml:space="preserve"> </w:t>
            </w:r>
            <w:r>
              <w:rPr>
                <w:sz w:val="28"/>
              </w:rPr>
              <w:t>Nội.</w:t>
            </w:r>
          </w:p>
          <w:p w:rsidR="002C7CDB" w:rsidRDefault="00D161E7">
            <w:pPr>
              <w:pStyle w:val="TableParagraph"/>
              <w:numPr>
                <w:ilvl w:val="0"/>
                <w:numId w:val="77"/>
              </w:numPr>
              <w:tabs>
                <w:tab w:val="left" w:pos="315"/>
              </w:tabs>
              <w:ind w:right="236" w:firstLine="0"/>
              <w:jc w:val="both"/>
              <w:rPr>
                <w:sz w:val="28"/>
              </w:rPr>
            </w:pPr>
            <w:r>
              <w:rPr>
                <w:sz w:val="28"/>
              </w:rPr>
              <w:t>Trẻ biết thủ đô của nước Việt Nam là Hà Nội, biết cảnh đẹp thiên nhiên,các di tích lịch sử của thủ đô Hà</w:t>
            </w:r>
            <w:r>
              <w:rPr>
                <w:spacing w:val="-7"/>
                <w:sz w:val="28"/>
              </w:rPr>
              <w:t xml:space="preserve"> </w:t>
            </w:r>
            <w:r>
              <w:rPr>
                <w:sz w:val="28"/>
              </w:rPr>
              <w:t>Nội.</w:t>
            </w:r>
          </w:p>
          <w:p w:rsidR="002C7CDB" w:rsidRDefault="00D161E7">
            <w:pPr>
              <w:pStyle w:val="TableParagraph"/>
              <w:numPr>
                <w:ilvl w:val="0"/>
                <w:numId w:val="77"/>
              </w:numPr>
              <w:tabs>
                <w:tab w:val="left" w:pos="284"/>
              </w:tabs>
              <w:ind w:right="235" w:firstLine="0"/>
              <w:rPr>
                <w:sz w:val="28"/>
              </w:rPr>
            </w:pPr>
            <w:r>
              <w:rPr>
                <w:sz w:val="28"/>
              </w:rPr>
              <w:t>Giáo dục trẻ biết yêu quý vẻ đẹp của thủ đô Hà</w:t>
            </w:r>
            <w:r>
              <w:rPr>
                <w:spacing w:val="-1"/>
                <w:sz w:val="28"/>
              </w:rPr>
              <w:t xml:space="preserve"> </w:t>
            </w:r>
            <w:r>
              <w:rPr>
                <w:sz w:val="28"/>
              </w:rPr>
              <w:t>Nội.</w:t>
            </w:r>
          </w:p>
          <w:p w:rsidR="002C7CDB" w:rsidRDefault="00D161E7">
            <w:pPr>
              <w:pStyle w:val="TableParagraph"/>
              <w:spacing w:line="322" w:lineRule="exact"/>
              <w:ind w:left="165"/>
              <w:rPr>
                <w:sz w:val="28"/>
              </w:rPr>
            </w:pPr>
            <w:r>
              <w:rPr>
                <w:sz w:val="28"/>
              </w:rPr>
              <w:t>* Hoạt động học tập</w:t>
            </w:r>
          </w:p>
          <w:p w:rsidR="002C7CDB" w:rsidRDefault="00D161E7">
            <w:pPr>
              <w:pStyle w:val="TableParagraph"/>
              <w:numPr>
                <w:ilvl w:val="0"/>
                <w:numId w:val="76"/>
              </w:numPr>
              <w:tabs>
                <w:tab w:val="left" w:pos="330"/>
              </w:tabs>
              <w:spacing w:line="322" w:lineRule="exact"/>
              <w:ind w:hanging="10"/>
              <w:rPr>
                <w:sz w:val="28"/>
              </w:rPr>
            </w:pPr>
            <w:r>
              <w:rPr>
                <w:sz w:val="28"/>
              </w:rPr>
              <w:t>Buổi sáng thức dậy các con thường làm</w:t>
            </w:r>
            <w:r>
              <w:rPr>
                <w:spacing w:val="-15"/>
                <w:sz w:val="28"/>
              </w:rPr>
              <w:t xml:space="preserve"> </w:t>
            </w:r>
            <w:r>
              <w:rPr>
                <w:sz w:val="28"/>
              </w:rPr>
              <w:t>gì?</w:t>
            </w:r>
          </w:p>
          <w:p w:rsidR="002C7CDB" w:rsidRDefault="00D161E7">
            <w:pPr>
              <w:pStyle w:val="TableParagraph"/>
              <w:numPr>
                <w:ilvl w:val="0"/>
                <w:numId w:val="76"/>
              </w:numPr>
              <w:tabs>
                <w:tab w:val="left" w:pos="330"/>
              </w:tabs>
              <w:ind w:right="489" w:hanging="10"/>
              <w:rPr>
                <w:sz w:val="28"/>
              </w:rPr>
            </w:pPr>
            <w:r>
              <w:rPr>
                <w:sz w:val="28"/>
              </w:rPr>
              <w:t>Tối trước khi đi ngủ các con có đánh răng không?</w:t>
            </w:r>
          </w:p>
          <w:p w:rsidR="002C7CDB" w:rsidRDefault="00D161E7">
            <w:pPr>
              <w:pStyle w:val="TableParagraph"/>
              <w:numPr>
                <w:ilvl w:val="0"/>
                <w:numId w:val="76"/>
              </w:numPr>
              <w:tabs>
                <w:tab w:val="left" w:pos="330"/>
              </w:tabs>
              <w:spacing w:before="2" w:line="322" w:lineRule="exact"/>
              <w:ind w:hanging="10"/>
              <w:rPr>
                <w:sz w:val="28"/>
              </w:rPr>
            </w:pPr>
            <w:r>
              <w:rPr>
                <w:sz w:val="28"/>
              </w:rPr>
              <w:t xml:space="preserve">Cô cho trẻ quan sát tranh </w:t>
            </w:r>
            <w:r>
              <w:rPr>
                <w:spacing w:val="-3"/>
                <w:sz w:val="28"/>
              </w:rPr>
              <w:t xml:space="preserve">mô </w:t>
            </w:r>
            <w:r>
              <w:rPr>
                <w:sz w:val="28"/>
              </w:rPr>
              <w:t>hình</w:t>
            </w:r>
            <w:r>
              <w:rPr>
                <w:spacing w:val="-1"/>
                <w:sz w:val="28"/>
              </w:rPr>
              <w:t xml:space="preserve"> </w:t>
            </w:r>
            <w:r>
              <w:rPr>
                <w:sz w:val="28"/>
              </w:rPr>
              <w:t>răng</w:t>
            </w:r>
          </w:p>
          <w:p w:rsidR="002C7CDB" w:rsidRDefault="00D161E7">
            <w:pPr>
              <w:pStyle w:val="TableParagraph"/>
              <w:numPr>
                <w:ilvl w:val="0"/>
                <w:numId w:val="76"/>
              </w:numPr>
              <w:tabs>
                <w:tab w:val="left" w:pos="330"/>
              </w:tabs>
              <w:ind w:right="587" w:hanging="10"/>
              <w:rPr>
                <w:sz w:val="28"/>
              </w:rPr>
            </w:pPr>
            <w:r>
              <w:rPr>
                <w:sz w:val="28"/>
              </w:rPr>
              <w:t xml:space="preserve">Đây là </w:t>
            </w:r>
            <w:r>
              <w:rPr>
                <w:spacing w:val="-3"/>
                <w:sz w:val="28"/>
              </w:rPr>
              <w:t xml:space="preserve">mô </w:t>
            </w:r>
            <w:r>
              <w:rPr>
                <w:sz w:val="28"/>
              </w:rPr>
              <w:t>hình răng cô sẽ đánh răng cho các con quan</w:t>
            </w:r>
            <w:r>
              <w:rPr>
                <w:spacing w:val="-3"/>
                <w:sz w:val="28"/>
              </w:rPr>
              <w:t xml:space="preserve"> </w:t>
            </w:r>
            <w:r>
              <w:rPr>
                <w:sz w:val="28"/>
              </w:rPr>
              <w:t>sát</w:t>
            </w:r>
          </w:p>
          <w:p w:rsidR="002C7CDB" w:rsidRDefault="00D161E7">
            <w:pPr>
              <w:pStyle w:val="TableParagraph"/>
              <w:numPr>
                <w:ilvl w:val="0"/>
                <w:numId w:val="76"/>
              </w:numPr>
              <w:tabs>
                <w:tab w:val="left" w:pos="330"/>
              </w:tabs>
              <w:ind w:right="239" w:hanging="10"/>
              <w:rPr>
                <w:sz w:val="28"/>
              </w:rPr>
            </w:pPr>
            <w:r>
              <w:rPr>
                <w:sz w:val="28"/>
              </w:rPr>
              <w:t>Đây là nước này, còn đây là kem đánh răng, bàn tr</w:t>
            </w:r>
            <w:r>
              <w:rPr>
                <w:sz w:val="28"/>
              </w:rPr>
              <w:t>ải</w:t>
            </w:r>
          </w:p>
          <w:p w:rsidR="002C7CDB" w:rsidRDefault="00D161E7">
            <w:pPr>
              <w:pStyle w:val="TableParagraph"/>
              <w:numPr>
                <w:ilvl w:val="0"/>
                <w:numId w:val="76"/>
              </w:numPr>
              <w:tabs>
                <w:tab w:val="left" w:pos="330"/>
              </w:tabs>
              <w:ind w:right="413" w:hanging="10"/>
              <w:rPr>
                <w:sz w:val="28"/>
              </w:rPr>
            </w:pPr>
            <w:r>
              <w:rPr>
                <w:sz w:val="28"/>
              </w:rPr>
              <w:t>Cô vừa trải vừa nói cách đánh răng cho</w:t>
            </w:r>
            <w:r>
              <w:rPr>
                <w:spacing w:val="-18"/>
                <w:sz w:val="28"/>
              </w:rPr>
              <w:t xml:space="preserve"> </w:t>
            </w:r>
            <w:r>
              <w:rPr>
                <w:sz w:val="28"/>
              </w:rPr>
              <w:t>trẻ quan</w:t>
            </w:r>
            <w:r>
              <w:rPr>
                <w:spacing w:val="-2"/>
                <w:sz w:val="28"/>
              </w:rPr>
              <w:t xml:space="preserve"> </w:t>
            </w:r>
            <w:r>
              <w:rPr>
                <w:sz w:val="28"/>
              </w:rPr>
              <w:t>sát</w:t>
            </w:r>
          </w:p>
          <w:p w:rsidR="002C7CDB" w:rsidRDefault="00D161E7">
            <w:pPr>
              <w:pStyle w:val="TableParagraph"/>
              <w:numPr>
                <w:ilvl w:val="0"/>
                <w:numId w:val="76"/>
              </w:numPr>
              <w:tabs>
                <w:tab w:val="left" w:pos="330"/>
              </w:tabs>
              <w:ind w:right="561" w:hanging="10"/>
              <w:rPr>
                <w:sz w:val="28"/>
              </w:rPr>
            </w:pPr>
            <w:r>
              <w:rPr>
                <w:sz w:val="28"/>
              </w:rPr>
              <w:t>Sau đó cô gọi 1 - 2 trẻ lên thực hiện</w:t>
            </w:r>
            <w:r>
              <w:rPr>
                <w:spacing w:val="-12"/>
                <w:sz w:val="28"/>
              </w:rPr>
              <w:t xml:space="preserve"> </w:t>
            </w:r>
            <w:r>
              <w:rPr>
                <w:sz w:val="28"/>
              </w:rPr>
              <w:t>cùng với cô</w:t>
            </w:r>
          </w:p>
          <w:p w:rsidR="002C7CDB" w:rsidRDefault="00D161E7">
            <w:pPr>
              <w:pStyle w:val="TableParagraph"/>
              <w:numPr>
                <w:ilvl w:val="0"/>
                <w:numId w:val="76"/>
              </w:numPr>
              <w:tabs>
                <w:tab w:val="left" w:pos="330"/>
              </w:tabs>
              <w:spacing w:line="321" w:lineRule="exact"/>
              <w:ind w:hanging="10"/>
              <w:rPr>
                <w:sz w:val="28"/>
              </w:rPr>
            </w:pPr>
            <w:r>
              <w:rPr>
                <w:sz w:val="28"/>
              </w:rPr>
              <w:t>Cô cho cả lớp thực</w:t>
            </w:r>
            <w:r>
              <w:rPr>
                <w:spacing w:val="-5"/>
                <w:sz w:val="28"/>
              </w:rPr>
              <w:t xml:space="preserve"> </w:t>
            </w:r>
            <w:r>
              <w:rPr>
                <w:sz w:val="28"/>
              </w:rPr>
              <w:t>hiện</w:t>
            </w:r>
          </w:p>
          <w:p w:rsidR="002C7CDB" w:rsidRDefault="00D161E7">
            <w:pPr>
              <w:pStyle w:val="TableParagraph"/>
              <w:ind w:left="175" w:right="998" w:hanging="10"/>
              <w:rPr>
                <w:sz w:val="28"/>
              </w:rPr>
            </w:pPr>
            <w:r>
              <w:rPr>
                <w:sz w:val="28"/>
              </w:rPr>
              <w:t>+ Kết thúc cô cho trẻ hát bài " Vui đến trường "</w:t>
            </w:r>
          </w:p>
        </w:tc>
        <w:tc>
          <w:tcPr>
            <w:tcW w:w="4030" w:type="dxa"/>
          </w:tcPr>
          <w:p w:rsidR="002C7CDB" w:rsidRDefault="002C7CDB">
            <w:pPr>
              <w:pStyle w:val="TableParagraph"/>
              <w:rPr>
                <w:sz w:val="30"/>
              </w:rPr>
            </w:pPr>
          </w:p>
          <w:p w:rsidR="002C7CDB" w:rsidRDefault="002C7CDB">
            <w:pPr>
              <w:pStyle w:val="TableParagraph"/>
              <w:spacing w:before="3"/>
              <w:rPr>
                <w:sz w:val="25"/>
              </w:rPr>
            </w:pPr>
          </w:p>
          <w:p w:rsidR="002C7CDB" w:rsidRDefault="00D161E7">
            <w:pPr>
              <w:pStyle w:val="TableParagraph"/>
              <w:numPr>
                <w:ilvl w:val="0"/>
                <w:numId w:val="75"/>
              </w:numPr>
              <w:tabs>
                <w:tab w:val="left" w:pos="326"/>
              </w:tabs>
              <w:rPr>
                <w:sz w:val="28"/>
              </w:rPr>
            </w:pPr>
            <w:r>
              <w:rPr>
                <w:sz w:val="28"/>
              </w:rPr>
              <w:t>Trẻ hát</w:t>
            </w:r>
          </w:p>
          <w:p w:rsidR="002C7CDB" w:rsidRDefault="002C7CDB">
            <w:pPr>
              <w:pStyle w:val="TableParagraph"/>
              <w:spacing w:before="11"/>
              <w:rPr>
                <w:sz w:val="27"/>
              </w:rPr>
            </w:pPr>
          </w:p>
          <w:p w:rsidR="002C7CDB" w:rsidRDefault="00D161E7">
            <w:pPr>
              <w:pStyle w:val="TableParagraph"/>
              <w:numPr>
                <w:ilvl w:val="0"/>
                <w:numId w:val="75"/>
              </w:numPr>
              <w:tabs>
                <w:tab w:val="left" w:pos="326"/>
              </w:tabs>
              <w:rPr>
                <w:sz w:val="28"/>
              </w:rPr>
            </w:pPr>
            <w:r>
              <w:rPr>
                <w:sz w:val="28"/>
              </w:rPr>
              <w:t>Trẻ trò chuyện cùng</w:t>
            </w:r>
            <w:r>
              <w:rPr>
                <w:spacing w:val="-1"/>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75"/>
              </w:numPr>
              <w:tabs>
                <w:tab w:val="left" w:pos="326"/>
              </w:tabs>
              <w:spacing w:before="254"/>
              <w:rPr>
                <w:sz w:val="28"/>
              </w:rPr>
            </w:pPr>
            <w:r>
              <w:rPr>
                <w:sz w:val="28"/>
              </w:rPr>
              <w:t>Rửa mặt, đánh răng</w:t>
            </w:r>
          </w:p>
          <w:p w:rsidR="002C7CDB" w:rsidRDefault="002C7CDB">
            <w:pPr>
              <w:pStyle w:val="TableParagraph"/>
              <w:spacing w:before="11"/>
              <w:rPr>
                <w:sz w:val="27"/>
              </w:rPr>
            </w:pPr>
          </w:p>
          <w:p w:rsidR="002C7CDB" w:rsidRDefault="00D161E7">
            <w:pPr>
              <w:pStyle w:val="TableParagraph"/>
              <w:numPr>
                <w:ilvl w:val="0"/>
                <w:numId w:val="75"/>
              </w:numPr>
              <w:tabs>
                <w:tab w:val="left" w:pos="326"/>
              </w:tabs>
              <w:rPr>
                <w:sz w:val="28"/>
              </w:rPr>
            </w:pPr>
            <w:r>
              <w:rPr>
                <w:sz w:val="28"/>
              </w:rPr>
              <w:t>Có</w:t>
            </w:r>
            <w:r>
              <w:rPr>
                <w:spacing w:val="1"/>
                <w:sz w:val="28"/>
              </w:rPr>
              <w:t xml:space="preserve"> </w:t>
            </w:r>
            <w:r>
              <w:rPr>
                <w:sz w:val="28"/>
              </w:rPr>
              <w:t>ạ</w:t>
            </w:r>
          </w:p>
          <w:p w:rsidR="002C7CDB" w:rsidRDefault="002C7CDB">
            <w:pPr>
              <w:pStyle w:val="TableParagraph"/>
              <w:spacing w:before="1"/>
              <w:rPr>
                <w:sz w:val="28"/>
              </w:rPr>
            </w:pPr>
          </w:p>
          <w:p w:rsidR="002C7CDB" w:rsidRDefault="00D161E7">
            <w:pPr>
              <w:pStyle w:val="TableParagraph"/>
              <w:numPr>
                <w:ilvl w:val="0"/>
                <w:numId w:val="75"/>
              </w:numPr>
              <w:tabs>
                <w:tab w:val="left" w:pos="326"/>
              </w:tabs>
              <w:spacing w:before="1"/>
              <w:rPr>
                <w:sz w:val="28"/>
              </w:rPr>
            </w:pPr>
            <w:r>
              <w:rPr>
                <w:sz w:val="28"/>
              </w:rPr>
              <w:t>Trẻ quan</w:t>
            </w:r>
            <w:r>
              <w:rPr>
                <w:spacing w:val="-4"/>
                <w:sz w:val="28"/>
              </w:rPr>
              <w:t xml:space="preserve"> </w:t>
            </w:r>
            <w:r>
              <w:rPr>
                <w:sz w:val="28"/>
              </w:rPr>
              <w:t>sát</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0"/>
              <w:rPr>
                <w:sz w:val="23"/>
              </w:rPr>
            </w:pPr>
          </w:p>
          <w:p w:rsidR="002C7CDB" w:rsidRDefault="00D161E7">
            <w:pPr>
              <w:pStyle w:val="TableParagraph"/>
              <w:numPr>
                <w:ilvl w:val="0"/>
                <w:numId w:val="75"/>
              </w:numPr>
              <w:tabs>
                <w:tab w:val="left" w:pos="326"/>
              </w:tabs>
              <w:rPr>
                <w:sz w:val="28"/>
              </w:rPr>
            </w:pPr>
            <w:r>
              <w:rPr>
                <w:sz w:val="28"/>
              </w:rPr>
              <w:t>Trẻ chú ý nhìn</w:t>
            </w:r>
            <w:r>
              <w:rPr>
                <w:spacing w:val="-2"/>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75"/>
              </w:numPr>
              <w:tabs>
                <w:tab w:val="left" w:pos="326"/>
              </w:tabs>
              <w:rPr>
                <w:sz w:val="28"/>
              </w:rPr>
            </w:pPr>
            <w:r>
              <w:rPr>
                <w:sz w:val="28"/>
              </w:rPr>
              <w:t>1 - 2 trẻ lên thực</w:t>
            </w:r>
            <w:r>
              <w:rPr>
                <w:spacing w:val="-10"/>
                <w:sz w:val="28"/>
              </w:rPr>
              <w:t xml:space="preserve"> </w:t>
            </w:r>
            <w:r>
              <w:rPr>
                <w:sz w:val="28"/>
              </w:rPr>
              <w:t>hiện</w:t>
            </w:r>
          </w:p>
          <w:p w:rsidR="002C7CDB" w:rsidRDefault="002C7CDB">
            <w:pPr>
              <w:pStyle w:val="TableParagraph"/>
              <w:spacing w:before="10"/>
              <w:rPr>
                <w:sz w:val="27"/>
              </w:rPr>
            </w:pPr>
          </w:p>
          <w:p w:rsidR="002C7CDB" w:rsidRDefault="00D161E7">
            <w:pPr>
              <w:pStyle w:val="TableParagraph"/>
              <w:numPr>
                <w:ilvl w:val="0"/>
                <w:numId w:val="75"/>
              </w:numPr>
              <w:tabs>
                <w:tab w:val="left" w:pos="326"/>
              </w:tabs>
              <w:spacing w:before="1" w:line="322" w:lineRule="exact"/>
              <w:rPr>
                <w:sz w:val="28"/>
              </w:rPr>
            </w:pPr>
            <w:r>
              <w:rPr>
                <w:sz w:val="28"/>
              </w:rPr>
              <w:t>Lớp thực hiện</w:t>
            </w:r>
          </w:p>
          <w:p w:rsidR="002C7CDB" w:rsidRDefault="00D161E7">
            <w:pPr>
              <w:pStyle w:val="TableParagraph"/>
              <w:numPr>
                <w:ilvl w:val="0"/>
                <w:numId w:val="75"/>
              </w:numPr>
              <w:tabs>
                <w:tab w:val="left" w:pos="326"/>
              </w:tabs>
              <w:spacing w:line="311" w:lineRule="exact"/>
              <w:rPr>
                <w:sz w:val="28"/>
              </w:rPr>
            </w:pPr>
            <w:r>
              <w:rPr>
                <w:sz w:val="28"/>
              </w:rPr>
              <w:t>Trẻ hát</w:t>
            </w:r>
          </w:p>
        </w:tc>
      </w:tr>
    </w:tbl>
    <w:p w:rsidR="002C7CDB" w:rsidRDefault="002C7CDB">
      <w:pPr>
        <w:pStyle w:val="BodyText"/>
        <w:spacing w:before="4"/>
        <w:rPr>
          <w:sz w:val="24"/>
        </w:rPr>
      </w:pPr>
    </w:p>
    <w:p w:rsidR="002C7CDB" w:rsidRDefault="00D161E7">
      <w:pPr>
        <w:pStyle w:val="Heading2"/>
        <w:spacing w:before="86"/>
        <w:ind w:right="1461"/>
      </w:pPr>
      <w:r>
        <w:t>VĂN NGHỆ</w:t>
      </w:r>
    </w:p>
    <w:p w:rsidR="002C7CDB" w:rsidRDefault="002C7CDB">
      <w:pPr>
        <w:pStyle w:val="BodyText"/>
        <w:rPr>
          <w:b/>
        </w:rPr>
      </w:pPr>
    </w:p>
    <w:p w:rsidR="002C7CDB" w:rsidRDefault="00D161E7">
      <w:pPr>
        <w:pStyle w:val="Heading4"/>
        <w:numPr>
          <w:ilvl w:val="0"/>
          <w:numId w:val="74"/>
        </w:numPr>
        <w:tabs>
          <w:tab w:val="left" w:pos="559"/>
        </w:tabs>
        <w:spacing w:before="1" w:line="319" w:lineRule="exact"/>
        <w:ind w:hanging="249"/>
      </w:pPr>
      <w:r>
        <w:t>Mục đích yêu</w:t>
      </w:r>
      <w:r>
        <w:rPr>
          <w:spacing w:val="-4"/>
        </w:rPr>
        <w:t xml:space="preserve"> </w:t>
      </w:r>
      <w:r>
        <w:t>cầu</w:t>
      </w:r>
    </w:p>
    <w:p w:rsidR="002C7CDB" w:rsidRDefault="00D161E7">
      <w:pPr>
        <w:pStyle w:val="ListParagraph"/>
        <w:numPr>
          <w:ilvl w:val="0"/>
          <w:numId w:val="127"/>
        </w:numPr>
        <w:tabs>
          <w:tab w:val="left" w:pos="473"/>
        </w:tabs>
        <w:spacing w:line="319" w:lineRule="exact"/>
        <w:ind w:left="472" w:hanging="163"/>
        <w:rPr>
          <w:sz w:val="28"/>
        </w:rPr>
      </w:pPr>
      <w:r>
        <w:rPr>
          <w:sz w:val="28"/>
        </w:rPr>
        <w:t>Phát triển năng khiếu âm nhạc, trẻ nhớ nội dung và tên bài hát đã</w:t>
      </w:r>
      <w:r>
        <w:rPr>
          <w:spacing w:val="-17"/>
          <w:sz w:val="28"/>
        </w:rPr>
        <w:t xml:space="preserve"> </w:t>
      </w:r>
      <w:r>
        <w:rPr>
          <w:sz w:val="28"/>
        </w:rPr>
        <w:t>học</w:t>
      </w:r>
    </w:p>
    <w:p w:rsidR="002C7CDB" w:rsidRDefault="00D161E7">
      <w:pPr>
        <w:pStyle w:val="ListParagraph"/>
        <w:numPr>
          <w:ilvl w:val="0"/>
          <w:numId w:val="127"/>
        </w:numPr>
        <w:tabs>
          <w:tab w:val="left" w:pos="473"/>
        </w:tabs>
        <w:spacing w:line="322" w:lineRule="exact"/>
        <w:ind w:left="472" w:hanging="163"/>
        <w:rPr>
          <w:sz w:val="28"/>
        </w:rPr>
      </w:pPr>
      <w:r>
        <w:rPr>
          <w:sz w:val="28"/>
        </w:rPr>
        <w:t>Trẻ thuộc một số bài hát trong chủ</w:t>
      </w:r>
      <w:r>
        <w:rPr>
          <w:spacing w:val="1"/>
          <w:sz w:val="28"/>
        </w:rPr>
        <w:t xml:space="preserve"> </w:t>
      </w:r>
      <w:r>
        <w:rPr>
          <w:sz w:val="28"/>
        </w:rPr>
        <w:t>đề</w:t>
      </w:r>
    </w:p>
    <w:p w:rsidR="002C7CDB" w:rsidRDefault="00D161E7">
      <w:pPr>
        <w:pStyle w:val="ListParagraph"/>
        <w:numPr>
          <w:ilvl w:val="0"/>
          <w:numId w:val="127"/>
        </w:numPr>
        <w:tabs>
          <w:tab w:val="left" w:pos="473"/>
        </w:tabs>
        <w:spacing w:line="322" w:lineRule="exact"/>
        <w:ind w:left="472" w:hanging="163"/>
        <w:rPr>
          <w:sz w:val="28"/>
        </w:rPr>
      </w:pPr>
      <w:r>
        <w:rPr>
          <w:sz w:val="28"/>
        </w:rPr>
        <w:t>Rèn cho trẻ hát đúng nhịp, hát rõ</w:t>
      </w:r>
      <w:r>
        <w:rPr>
          <w:spacing w:val="-4"/>
          <w:sz w:val="28"/>
        </w:rPr>
        <w:t xml:space="preserve"> </w:t>
      </w:r>
      <w:r>
        <w:rPr>
          <w:sz w:val="28"/>
        </w:rPr>
        <w:t>lời</w:t>
      </w:r>
    </w:p>
    <w:p w:rsidR="002C7CDB" w:rsidRDefault="00D161E7">
      <w:pPr>
        <w:pStyle w:val="ListParagraph"/>
        <w:numPr>
          <w:ilvl w:val="0"/>
          <w:numId w:val="127"/>
        </w:numPr>
        <w:tabs>
          <w:tab w:val="left" w:pos="473"/>
        </w:tabs>
        <w:ind w:left="472" w:hanging="163"/>
        <w:rPr>
          <w:sz w:val="28"/>
        </w:rPr>
      </w:pPr>
      <w:r>
        <w:rPr>
          <w:sz w:val="28"/>
        </w:rPr>
        <w:t>Giáo dục trẻ yêu thích văn</w:t>
      </w:r>
      <w:r>
        <w:rPr>
          <w:spacing w:val="-3"/>
          <w:sz w:val="28"/>
        </w:rPr>
        <w:t xml:space="preserve"> </w:t>
      </w:r>
      <w:r>
        <w:rPr>
          <w:sz w:val="28"/>
        </w:rPr>
        <w:t>nghệ</w:t>
      </w:r>
    </w:p>
    <w:p w:rsidR="002C7CDB" w:rsidRDefault="00D161E7">
      <w:pPr>
        <w:pStyle w:val="Heading4"/>
        <w:numPr>
          <w:ilvl w:val="0"/>
          <w:numId w:val="74"/>
        </w:numPr>
        <w:tabs>
          <w:tab w:val="left" w:pos="670"/>
        </w:tabs>
        <w:spacing w:before="4" w:line="319" w:lineRule="exact"/>
        <w:ind w:left="669" w:hanging="360"/>
      </w:pPr>
      <w:r>
        <w:t>Chuẩn</w:t>
      </w:r>
      <w:r>
        <w:rPr>
          <w:spacing w:val="-1"/>
        </w:rPr>
        <w:t xml:space="preserve"> </w:t>
      </w:r>
      <w:r>
        <w:t>bị</w:t>
      </w:r>
    </w:p>
    <w:p w:rsidR="002C7CDB" w:rsidRDefault="00D161E7">
      <w:pPr>
        <w:pStyle w:val="BodyText"/>
        <w:spacing w:line="319" w:lineRule="exact"/>
        <w:ind w:left="309"/>
      </w:pPr>
      <w:r>
        <w:t>+ Của cô: Xắc xô, băng đài, phách gỗ</w:t>
      </w:r>
    </w:p>
    <w:p w:rsidR="002C7CDB" w:rsidRDefault="00D161E7">
      <w:pPr>
        <w:pStyle w:val="BodyText"/>
        <w:spacing w:before="2"/>
        <w:ind w:left="309"/>
      </w:pPr>
      <w:r>
        <w:t>+ Của trẻ: Trang phục của trẻ gon gàng, trẻ thuộc một số bài hát</w:t>
      </w:r>
    </w:p>
    <w:p w:rsidR="002C7CDB" w:rsidRDefault="00D161E7">
      <w:pPr>
        <w:pStyle w:val="Heading4"/>
        <w:numPr>
          <w:ilvl w:val="0"/>
          <w:numId w:val="74"/>
        </w:numPr>
        <w:tabs>
          <w:tab w:val="left" w:pos="778"/>
        </w:tabs>
        <w:spacing w:before="4"/>
        <w:ind w:left="777" w:hanging="468"/>
      </w:pPr>
      <w:r>
        <w:t>Hình thức tổ</w:t>
      </w:r>
      <w:r>
        <w:rPr>
          <w:spacing w:val="-2"/>
        </w:rPr>
        <w:t xml:space="preserve"> </w:t>
      </w:r>
      <w:r>
        <w:t>chức</w:t>
      </w:r>
    </w:p>
    <w:p w:rsidR="002C7CDB" w:rsidRDefault="00D161E7">
      <w:pPr>
        <w:pStyle w:val="BodyText"/>
        <w:spacing w:line="318" w:lineRule="exact"/>
        <w:ind w:left="3548"/>
      </w:pPr>
      <w:r>
        <w:t>Cho trẻ ngồi ghế trong lớp</w:t>
      </w:r>
    </w:p>
    <w:p w:rsidR="002C7CDB" w:rsidRDefault="002C7CDB">
      <w:pPr>
        <w:pStyle w:val="BodyText"/>
        <w:spacing w:before="7"/>
        <w:rPr>
          <w:sz w:val="1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3"/>
        <w:gridCol w:w="4362"/>
      </w:tblGrid>
      <w:tr w:rsidR="002C7CDB">
        <w:trPr>
          <w:trHeight w:val="561"/>
        </w:trPr>
        <w:tc>
          <w:tcPr>
            <w:tcW w:w="5193" w:type="dxa"/>
          </w:tcPr>
          <w:p w:rsidR="002C7CDB" w:rsidRDefault="00D161E7">
            <w:pPr>
              <w:pStyle w:val="TableParagraph"/>
              <w:spacing w:before="182"/>
              <w:ind w:left="1500" w:right="1565"/>
              <w:jc w:val="center"/>
              <w:rPr>
                <w:b/>
                <w:sz w:val="28"/>
              </w:rPr>
            </w:pPr>
            <w:r>
              <w:rPr>
                <w:b/>
                <w:sz w:val="28"/>
              </w:rPr>
              <w:t>Hoạt động của cô</w:t>
            </w:r>
          </w:p>
        </w:tc>
        <w:tc>
          <w:tcPr>
            <w:tcW w:w="4362" w:type="dxa"/>
          </w:tcPr>
          <w:p w:rsidR="002C7CDB" w:rsidRDefault="00D161E7">
            <w:pPr>
              <w:pStyle w:val="TableParagraph"/>
              <w:spacing w:before="182"/>
              <w:ind w:left="1062"/>
              <w:rPr>
                <w:b/>
                <w:sz w:val="28"/>
              </w:rPr>
            </w:pPr>
            <w:r>
              <w:rPr>
                <w:b/>
                <w:sz w:val="28"/>
              </w:rPr>
              <w:t>Hoạt động của trẻ</w:t>
            </w:r>
          </w:p>
        </w:tc>
      </w:tr>
      <w:tr w:rsidR="002C7CDB">
        <w:trPr>
          <w:trHeight w:val="321"/>
        </w:trPr>
        <w:tc>
          <w:tcPr>
            <w:tcW w:w="5193" w:type="dxa"/>
          </w:tcPr>
          <w:p w:rsidR="002C7CDB" w:rsidRDefault="00D161E7">
            <w:pPr>
              <w:pStyle w:val="TableParagraph"/>
              <w:spacing w:line="301" w:lineRule="exact"/>
              <w:ind w:left="165"/>
              <w:rPr>
                <w:sz w:val="28"/>
              </w:rPr>
            </w:pPr>
            <w:r>
              <w:rPr>
                <w:sz w:val="28"/>
              </w:rPr>
              <w:t>- Cô giới thiệu chương trình biểu diễn văn</w:t>
            </w:r>
          </w:p>
        </w:tc>
        <w:tc>
          <w:tcPr>
            <w:tcW w:w="4362" w:type="dxa"/>
          </w:tcPr>
          <w:p w:rsidR="002C7CDB" w:rsidRDefault="00D161E7">
            <w:pPr>
              <w:pStyle w:val="TableParagraph"/>
              <w:spacing w:line="301" w:lineRule="exact"/>
              <w:ind w:left="165"/>
              <w:rPr>
                <w:sz w:val="28"/>
              </w:rPr>
            </w:pPr>
            <w:r>
              <w:rPr>
                <w:sz w:val="28"/>
              </w:rPr>
              <w:t>- Trẻ chú ý</w:t>
            </w:r>
          </w:p>
        </w:tc>
      </w:tr>
    </w:tbl>
    <w:p w:rsidR="002C7CDB" w:rsidRDefault="002C7CDB">
      <w:pPr>
        <w:spacing w:line="301" w:lineRule="exact"/>
        <w:rPr>
          <w:sz w:val="28"/>
        </w:rPr>
        <w:sectPr w:rsidR="002C7CDB">
          <w:pgSz w:w="11910" w:h="16850"/>
          <w:pgMar w:top="780" w:right="440" w:bottom="1120" w:left="600" w:header="0" w:footer="953" w:gutter="0"/>
          <w:cols w:space="720"/>
        </w:sect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2"/>
        <w:gridCol w:w="4362"/>
      </w:tblGrid>
      <w:tr w:rsidR="002C7CDB">
        <w:trPr>
          <w:trHeight w:val="2575"/>
        </w:trPr>
        <w:tc>
          <w:tcPr>
            <w:tcW w:w="5192" w:type="dxa"/>
          </w:tcPr>
          <w:p w:rsidR="002C7CDB" w:rsidRDefault="00D161E7">
            <w:pPr>
              <w:pStyle w:val="TableParagraph"/>
              <w:spacing w:line="306" w:lineRule="exact"/>
              <w:ind w:left="175"/>
              <w:rPr>
                <w:sz w:val="28"/>
              </w:rPr>
            </w:pPr>
            <w:r>
              <w:rPr>
                <w:sz w:val="28"/>
              </w:rPr>
              <w:lastRenderedPageBreak/>
              <w:t>nghệ</w:t>
            </w:r>
          </w:p>
          <w:p w:rsidR="002C7CDB" w:rsidRDefault="00D161E7">
            <w:pPr>
              <w:pStyle w:val="TableParagraph"/>
              <w:numPr>
                <w:ilvl w:val="0"/>
                <w:numId w:val="73"/>
              </w:numPr>
              <w:tabs>
                <w:tab w:val="left" w:pos="329"/>
              </w:tabs>
              <w:ind w:right="305" w:hanging="10"/>
              <w:rPr>
                <w:sz w:val="28"/>
              </w:rPr>
            </w:pPr>
            <w:r>
              <w:rPr>
                <w:sz w:val="28"/>
              </w:rPr>
              <w:t>Mở đầu chương trình là bài "Em yêu thủ đô" do tốp ca nam nữ biểu</w:t>
            </w:r>
            <w:r>
              <w:rPr>
                <w:spacing w:val="-5"/>
                <w:sz w:val="28"/>
              </w:rPr>
              <w:t xml:space="preserve"> </w:t>
            </w:r>
            <w:r>
              <w:rPr>
                <w:sz w:val="28"/>
              </w:rPr>
              <w:t>diễn</w:t>
            </w:r>
          </w:p>
          <w:p w:rsidR="002C7CDB" w:rsidRDefault="00D161E7">
            <w:pPr>
              <w:pStyle w:val="TableParagraph"/>
              <w:numPr>
                <w:ilvl w:val="0"/>
                <w:numId w:val="73"/>
              </w:numPr>
              <w:tabs>
                <w:tab w:val="left" w:pos="329"/>
              </w:tabs>
              <w:spacing w:line="321" w:lineRule="exact"/>
              <w:ind w:hanging="10"/>
              <w:rPr>
                <w:sz w:val="28"/>
              </w:rPr>
            </w:pPr>
            <w:r>
              <w:rPr>
                <w:sz w:val="28"/>
              </w:rPr>
              <w:t>Tốp ca nam với bài "Hòa bình cho</w:t>
            </w:r>
            <w:r>
              <w:rPr>
                <w:spacing w:val="-11"/>
                <w:sz w:val="28"/>
              </w:rPr>
              <w:t xml:space="preserve"> </w:t>
            </w:r>
            <w:r>
              <w:rPr>
                <w:sz w:val="28"/>
              </w:rPr>
              <w:t>bé"</w:t>
            </w:r>
          </w:p>
          <w:p w:rsidR="002C7CDB" w:rsidRDefault="00D161E7">
            <w:pPr>
              <w:pStyle w:val="TableParagraph"/>
              <w:numPr>
                <w:ilvl w:val="0"/>
                <w:numId w:val="73"/>
              </w:numPr>
              <w:tabs>
                <w:tab w:val="left" w:pos="329"/>
              </w:tabs>
              <w:spacing w:line="242" w:lineRule="auto"/>
              <w:ind w:right="588" w:hanging="10"/>
              <w:rPr>
                <w:sz w:val="28"/>
              </w:rPr>
            </w:pPr>
            <w:r>
              <w:rPr>
                <w:sz w:val="28"/>
              </w:rPr>
              <w:t>Tiếp theo là đơn ca nữ với bài thơ "Ai dậy</w:t>
            </w:r>
            <w:r>
              <w:rPr>
                <w:spacing w:val="-5"/>
                <w:sz w:val="28"/>
              </w:rPr>
              <w:t xml:space="preserve"> </w:t>
            </w:r>
            <w:r>
              <w:rPr>
                <w:sz w:val="28"/>
              </w:rPr>
              <w:t>sớm"</w:t>
            </w:r>
          </w:p>
          <w:p w:rsidR="002C7CDB" w:rsidRDefault="00D161E7">
            <w:pPr>
              <w:pStyle w:val="TableParagraph"/>
              <w:numPr>
                <w:ilvl w:val="0"/>
                <w:numId w:val="73"/>
              </w:numPr>
              <w:tabs>
                <w:tab w:val="left" w:pos="329"/>
              </w:tabs>
              <w:spacing w:line="317" w:lineRule="exact"/>
              <w:ind w:hanging="10"/>
              <w:rPr>
                <w:sz w:val="28"/>
              </w:rPr>
            </w:pPr>
            <w:r>
              <w:rPr>
                <w:sz w:val="28"/>
              </w:rPr>
              <w:t>Kết thúc chương trình là bài hát "Em</w:t>
            </w:r>
            <w:r>
              <w:rPr>
                <w:spacing w:val="-18"/>
                <w:sz w:val="28"/>
              </w:rPr>
              <w:t xml:space="preserve"> </w:t>
            </w:r>
            <w:r>
              <w:rPr>
                <w:sz w:val="28"/>
              </w:rPr>
              <w:t>yêu</w:t>
            </w:r>
          </w:p>
          <w:p w:rsidR="002C7CDB" w:rsidRDefault="00D161E7">
            <w:pPr>
              <w:pStyle w:val="TableParagraph"/>
              <w:spacing w:line="317" w:lineRule="exact"/>
              <w:ind w:left="175"/>
              <w:rPr>
                <w:sz w:val="28"/>
              </w:rPr>
            </w:pPr>
            <w:r>
              <w:rPr>
                <w:sz w:val="28"/>
              </w:rPr>
              <w:t>thủ đô" do cô Huyền biểu diễn</w:t>
            </w:r>
          </w:p>
        </w:tc>
        <w:tc>
          <w:tcPr>
            <w:tcW w:w="4362" w:type="dxa"/>
          </w:tcPr>
          <w:p w:rsidR="002C7CDB" w:rsidRDefault="002C7CDB">
            <w:pPr>
              <w:pStyle w:val="TableParagraph"/>
              <w:spacing w:before="6"/>
              <w:rPr>
                <w:sz w:val="26"/>
              </w:rPr>
            </w:pPr>
          </w:p>
          <w:p w:rsidR="002C7CDB" w:rsidRDefault="00D161E7">
            <w:pPr>
              <w:pStyle w:val="TableParagraph"/>
              <w:numPr>
                <w:ilvl w:val="0"/>
                <w:numId w:val="72"/>
              </w:numPr>
              <w:tabs>
                <w:tab w:val="left" w:pos="329"/>
              </w:tabs>
              <w:ind w:hanging="163"/>
              <w:rPr>
                <w:sz w:val="28"/>
              </w:rPr>
            </w:pPr>
            <w:r>
              <w:rPr>
                <w:sz w:val="28"/>
              </w:rPr>
              <w:t>Tốp ca nam</w:t>
            </w:r>
            <w:r>
              <w:rPr>
                <w:spacing w:val="-8"/>
                <w:sz w:val="28"/>
              </w:rPr>
              <w:t xml:space="preserve"> </w:t>
            </w:r>
            <w:r>
              <w:rPr>
                <w:sz w:val="28"/>
              </w:rPr>
              <w:t>nữ</w:t>
            </w:r>
          </w:p>
          <w:p w:rsidR="002C7CDB" w:rsidRDefault="002C7CDB">
            <w:pPr>
              <w:pStyle w:val="TableParagraph"/>
              <w:rPr>
                <w:sz w:val="30"/>
              </w:rPr>
            </w:pPr>
          </w:p>
          <w:p w:rsidR="002C7CDB" w:rsidRDefault="002C7CDB">
            <w:pPr>
              <w:pStyle w:val="TableParagraph"/>
              <w:spacing w:before="11"/>
              <w:rPr>
                <w:sz w:val="25"/>
              </w:rPr>
            </w:pPr>
          </w:p>
          <w:p w:rsidR="002C7CDB" w:rsidRDefault="00D161E7">
            <w:pPr>
              <w:pStyle w:val="TableParagraph"/>
              <w:numPr>
                <w:ilvl w:val="0"/>
                <w:numId w:val="72"/>
              </w:numPr>
              <w:tabs>
                <w:tab w:val="left" w:pos="329"/>
              </w:tabs>
              <w:ind w:hanging="163"/>
              <w:rPr>
                <w:sz w:val="28"/>
              </w:rPr>
            </w:pPr>
            <w:r>
              <w:rPr>
                <w:sz w:val="28"/>
              </w:rPr>
              <w:t>Tốp ca</w:t>
            </w:r>
            <w:r>
              <w:rPr>
                <w:spacing w:val="-3"/>
                <w:sz w:val="28"/>
              </w:rPr>
              <w:t xml:space="preserve"> </w:t>
            </w:r>
            <w:r>
              <w:rPr>
                <w:sz w:val="28"/>
              </w:rPr>
              <w:t>nam</w:t>
            </w:r>
          </w:p>
          <w:p w:rsidR="002C7CDB" w:rsidRDefault="00D161E7">
            <w:pPr>
              <w:pStyle w:val="TableParagraph"/>
              <w:numPr>
                <w:ilvl w:val="0"/>
                <w:numId w:val="72"/>
              </w:numPr>
              <w:tabs>
                <w:tab w:val="left" w:pos="329"/>
              </w:tabs>
              <w:spacing w:before="2"/>
              <w:ind w:hanging="163"/>
              <w:rPr>
                <w:sz w:val="28"/>
              </w:rPr>
            </w:pPr>
            <w:r>
              <w:rPr>
                <w:sz w:val="28"/>
              </w:rPr>
              <w:t>Đơn ca nữ</w:t>
            </w:r>
          </w:p>
          <w:p w:rsidR="002C7CDB" w:rsidRDefault="002C7CDB">
            <w:pPr>
              <w:pStyle w:val="TableParagraph"/>
              <w:spacing w:before="11"/>
              <w:rPr>
                <w:sz w:val="27"/>
              </w:rPr>
            </w:pPr>
          </w:p>
          <w:p w:rsidR="002C7CDB" w:rsidRDefault="00D161E7">
            <w:pPr>
              <w:pStyle w:val="TableParagraph"/>
              <w:numPr>
                <w:ilvl w:val="0"/>
                <w:numId w:val="72"/>
              </w:numPr>
              <w:tabs>
                <w:tab w:val="left" w:pos="272"/>
              </w:tabs>
              <w:spacing w:line="317" w:lineRule="exact"/>
              <w:ind w:left="271"/>
              <w:rPr>
                <w:sz w:val="28"/>
              </w:rPr>
            </w:pPr>
            <w:r>
              <w:rPr>
                <w:sz w:val="28"/>
              </w:rPr>
              <w:t>Cô giáo biểu</w:t>
            </w:r>
            <w:r>
              <w:rPr>
                <w:spacing w:val="2"/>
                <w:sz w:val="28"/>
              </w:rPr>
              <w:t xml:space="preserve"> </w:t>
            </w:r>
            <w:r>
              <w:rPr>
                <w:sz w:val="28"/>
              </w:rPr>
              <w:t>diễn</w:t>
            </w:r>
          </w:p>
        </w:tc>
      </w:tr>
    </w:tbl>
    <w:p w:rsidR="002C7CDB" w:rsidRDefault="002C7CDB">
      <w:pPr>
        <w:pStyle w:val="BodyText"/>
        <w:spacing w:before="7"/>
        <w:rPr>
          <w:sz w:val="19"/>
        </w:rPr>
      </w:pPr>
    </w:p>
    <w:p w:rsidR="002C7CDB" w:rsidRDefault="002C7CDB">
      <w:pPr>
        <w:rPr>
          <w:sz w:val="19"/>
        </w:rPr>
        <w:sectPr w:rsidR="002C7CDB">
          <w:pgSz w:w="11910" w:h="16850"/>
          <w:pgMar w:top="860" w:right="440" w:bottom="1140" w:left="600" w:header="0" w:footer="922" w:gutter="0"/>
          <w:cols w:space="720"/>
        </w:sectPr>
      </w:pPr>
    </w:p>
    <w:p w:rsidR="002C7CDB" w:rsidRDefault="002C7CDB">
      <w:pPr>
        <w:pStyle w:val="BodyText"/>
        <w:rPr>
          <w:sz w:val="30"/>
        </w:rPr>
      </w:pPr>
    </w:p>
    <w:p w:rsidR="002C7CDB" w:rsidRDefault="002C7CDB">
      <w:pPr>
        <w:pStyle w:val="BodyText"/>
        <w:rPr>
          <w:sz w:val="30"/>
        </w:rPr>
      </w:pPr>
    </w:p>
    <w:p w:rsidR="002C7CDB" w:rsidRDefault="002C7CDB">
      <w:pPr>
        <w:pStyle w:val="BodyText"/>
        <w:spacing w:before="6"/>
        <w:rPr>
          <w:sz w:val="35"/>
        </w:rPr>
      </w:pPr>
    </w:p>
    <w:p w:rsidR="002C7CDB" w:rsidRDefault="00D161E7">
      <w:pPr>
        <w:pStyle w:val="Heading4"/>
        <w:numPr>
          <w:ilvl w:val="1"/>
          <w:numId w:val="74"/>
        </w:numPr>
        <w:tabs>
          <w:tab w:val="left" w:pos="1069"/>
        </w:tabs>
      </w:pPr>
      <w:r>
        <w:t>Mục đích yêu</w:t>
      </w:r>
      <w:r>
        <w:rPr>
          <w:spacing w:val="-7"/>
        </w:rPr>
        <w:t xml:space="preserve"> </w:t>
      </w:r>
      <w:r>
        <w:t>cầu</w:t>
      </w:r>
    </w:p>
    <w:p w:rsidR="002C7CDB" w:rsidRDefault="00D161E7">
      <w:pPr>
        <w:spacing w:before="86" w:line="366" w:lineRule="exact"/>
        <w:ind w:left="117" w:right="3002"/>
        <w:jc w:val="center"/>
        <w:rPr>
          <w:b/>
          <w:sz w:val="32"/>
        </w:rPr>
      </w:pPr>
      <w:r>
        <w:br w:type="column"/>
      </w:r>
      <w:r>
        <w:rPr>
          <w:b/>
          <w:sz w:val="32"/>
        </w:rPr>
        <w:lastRenderedPageBreak/>
        <w:t>BÌNH BÉ NGOAN</w:t>
      </w:r>
    </w:p>
    <w:p w:rsidR="002C7CDB" w:rsidRDefault="00D161E7">
      <w:pPr>
        <w:pStyle w:val="BodyText"/>
        <w:spacing w:line="320" w:lineRule="exact"/>
        <w:ind w:left="118" w:right="3002"/>
        <w:jc w:val="center"/>
      </w:pPr>
      <w:r>
        <w:t>Nội dung tích hợp :</w:t>
      </w:r>
    </w:p>
    <w:p w:rsidR="002C7CDB" w:rsidRDefault="00D161E7">
      <w:pPr>
        <w:pStyle w:val="BodyText"/>
        <w:ind w:left="120" w:right="3002"/>
        <w:jc w:val="center"/>
      </w:pPr>
      <w:r>
        <w:t>Âm nhạc "Cả tuần đều ngoan"</w:t>
      </w:r>
    </w:p>
    <w:p w:rsidR="002C7CDB" w:rsidRDefault="002C7CDB">
      <w:pPr>
        <w:jc w:val="center"/>
        <w:sectPr w:rsidR="002C7CDB">
          <w:type w:val="continuous"/>
          <w:pgSz w:w="11910" w:h="16850"/>
          <w:pgMar w:top="780" w:right="440" w:bottom="1140" w:left="600" w:header="720" w:footer="720" w:gutter="0"/>
          <w:cols w:num="2" w:space="720" w:equalWidth="0">
            <w:col w:w="3178" w:space="40"/>
            <w:col w:w="7652"/>
          </w:cols>
        </w:sectPr>
      </w:pPr>
    </w:p>
    <w:p w:rsidR="002C7CDB" w:rsidRDefault="00D161E7">
      <w:pPr>
        <w:pStyle w:val="ListParagraph"/>
        <w:numPr>
          <w:ilvl w:val="0"/>
          <w:numId w:val="71"/>
        </w:numPr>
        <w:tabs>
          <w:tab w:val="left" w:pos="1040"/>
        </w:tabs>
        <w:spacing w:line="317" w:lineRule="exact"/>
        <w:ind w:hanging="163"/>
        <w:rPr>
          <w:sz w:val="28"/>
        </w:rPr>
      </w:pPr>
      <w:r>
        <w:rPr>
          <w:sz w:val="28"/>
        </w:rPr>
        <w:lastRenderedPageBreak/>
        <w:t>Trẻ biết tiêu chuẩn bé ngoan, biết nhận xét về mình về</w:t>
      </w:r>
      <w:r>
        <w:rPr>
          <w:spacing w:val="-12"/>
          <w:sz w:val="28"/>
        </w:rPr>
        <w:t xml:space="preserve"> </w:t>
      </w:r>
      <w:r>
        <w:rPr>
          <w:sz w:val="28"/>
        </w:rPr>
        <w:t>bạn</w:t>
      </w:r>
    </w:p>
    <w:p w:rsidR="002C7CDB" w:rsidRDefault="00D161E7">
      <w:pPr>
        <w:pStyle w:val="Heading4"/>
        <w:numPr>
          <w:ilvl w:val="1"/>
          <w:numId w:val="74"/>
        </w:numPr>
        <w:tabs>
          <w:tab w:val="left" w:pos="1237"/>
        </w:tabs>
        <w:spacing w:before="4" w:line="319" w:lineRule="exact"/>
        <w:ind w:left="1236" w:hanging="360"/>
      </w:pPr>
      <w:r>
        <w:t>Chuẩn</w:t>
      </w:r>
      <w:r>
        <w:rPr>
          <w:spacing w:val="-1"/>
        </w:rPr>
        <w:t xml:space="preserve"> </w:t>
      </w:r>
      <w:r>
        <w:t>bị</w:t>
      </w:r>
    </w:p>
    <w:p w:rsidR="002C7CDB" w:rsidRDefault="00D161E7">
      <w:pPr>
        <w:pStyle w:val="ListParagraph"/>
        <w:numPr>
          <w:ilvl w:val="0"/>
          <w:numId w:val="71"/>
        </w:numPr>
        <w:tabs>
          <w:tab w:val="left" w:pos="1040"/>
        </w:tabs>
        <w:spacing w:line="319" w:lineRule="exact"/>
        <w:ind w:hanging="163"/>
        <w:rPr>
          <w:sz w:val="28"/>
        </w:rPr>
      </w:pPr>
      <w:r>
        <w:rPr>
          <w:sz w:val="28"/>
        </w:rPr>
        <w:t>Cờ, bảng bé ngoan, phiếu bé</w:t>
      </w:r>
      <w:r>
        <w:rPr>
          <w:spacing w:val="-11"/>
          <w:sz w:val="28"/>
        </w:rPr>
        <w:t xml:space="preserve"> </w:t>
      </w:r>
      <w:r>
        <w:rPr>
          <w:sz w:val="28"/>
        </w:rPr>
        <w:t>ngoan</w:t>
      </w:r>
    </w:p>
    <w:p w:rsidR="002C7CDB" w:rsidRDefault="00D161E7">
      <w:pPr>
        <w:pStyle w:val="Heading4"/>
        <w:numPr>
          <w:ilvl w:val="1"/>
          <w:numId w:val="74"/>
        </w:numPr>
        <w:tabs>
          <w:tab w:val="left" w:pos="1345"/>
        </w:tabs>
        <w:spacing w:before="7"/>
        <w:ind w:left="1344" w:hanging="468"/>
      </w:pPr>
      <w:r>
        <w:t>Hình thức tổ</w:t>
      </w:r>
      <w:r>
        <w:rPr>
          <w:spacing w:val="-2"/>
        </w:rPr>
        <w:t xml:space="preserve"> </w:t>
      </w:r>
      <w:r>
        <w:t>chức</w:t>
      </w:r>
    </w:p>
    <w:p w:rsidR="002C7CDB" w:rsidRDefault="00D161E7">
      <w:pPr>
        <w:pStyle w:val="BodyText"/>
        <w:spacing w:line="317" w:lineRule="exact"/>
        <w:ind w:left="658" w:right="328"/>
        <w:jc w:val="center"/>
      </w:pPr>
      <w:r>
        <w:t>Cô cho trẻ ngồi hình chữ u</w:t>
      </w:r>
    </w:p>
    <w:p w:rsidR="002C7CDB" w:rsidRDefault="002C7CDB">
      <w:pPr>
        <w:pStyle w:val="BodyText"/>
        <w:spacing w:before="7"/>
        <w:rPr>
          <w:sz w:val="16"/>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0"/>
        <w:gridCol w:w="4362"/>
      </w:tblGrid>
      <w:tr w:rsidR="002C7CDB">
        <w:trPr>
          <w:trHeight w:val="505"/>
        </w:trPr>
        <w:tc>
          <w:tcPr>
            <w:tcW w:w="5300" w:type="dxa"/>
          </w:tcPr>
          <w:p w:rsidR="002C7CDB" w:rsidRDefault="00D161E7">
            <w:pPr>
              <w:pStyle w:val="TableParagraph"/>
              <w:spacing w:before="180" w:line="306" w:lineRule="exact"/>
              <w:ind w:left="1571"/>
              <w:rPr>
                <w:b/>
                <w:sz w:val="28"/>
              </w:rPr>
            </w:pPr>
            <w:r>
              <w:rPr>
                <w:b/>
                <w:sz w:val="28"/>
              </w:rPr>
              <w:t>Hoạt động của cô</w:t>
            </w:r>
          </w:p>
        </w:tc>
        <w:tc>
          <w:tcPr>
            <w:tcW w:w="4362" w:type="dxa"/>
          </w:tcPr>
          <w:p w:rsidR="002C7CDB" w:rsidRDefault="00D161E7">
            <w:pPr>
              <w:pStyle w:val="TableParagraph"/>
              <w:spacing w:before="180" w:line="306" w:lineRule="exact"/>
              <w:ind w:left="1063"/>
              <w:rPr>
                <w:b/>
                <w:sz w:val="28"/>
              </w:rPr>
            </w:pPr>
            <w:r>
              <w:rPr>
                <w:b/>
                <w:sz w:val="28"/>
              </w:rPr>
              <w:t>Hoạt động của trẻ</w:t>
            </w:r>
          </w:p>
        </w:tc>
      </w:tr>
      <w:tr w:rsidR="002C7CDB">
        <w:trPr>
          <w:trHeight w:val="3218"/>
        </w:trPr>
        <w:tc>
          <w:tcPr>
            <w:tcW w:w="5300" w:type="dxa"/>
          </w:tcPr>
          <w:p w:rsidR="002C7CDB" w:rsidRDefault="00D161E7">
            <w:pPr>
              <w:pStyle w:val="TableParagraph"/>
              <w:numPr>
                <w:ilvl w:val="0"/>
                <w:numId w:val="70"/>
              </w:numPr>
              <w:tabs>
                <w:tab w:val="left" w:pos="329"/>
              </w:tabs>
              <w:ind w:right="1061" w:hanging="10"/>
              <w:rPr>
                <w:sz w:val="28"/>
              </w:rPr>
            </w:pPr>
            <w:r>
              <w:rPr>
                <w:sz w:val="28"/>
              </w:rPr>
              <w:t>Cô cho cả lớp hát bài "Cả tuần</w:t>
            </w:r>
            <w:r>
              <w:rPr>
                <w:spacing w:val="-15"/>
                <w:sz w:val="28"/>
              </w:rPr>
              <w:t xml:space="preserve"> </w:t>
            </w:r>
            <w:r>
              <w:rPr>
                <w:sz w:val="28"/>
              </w:rPr>
              <w:t>đều ngoan”</w:t>
            </w:r>
          </w:p>
          <w:p w:rsidR="002C7CDB" w:rsidRDefault="00D161E7">
            <w:pPr>
              <w:pStyle w:val="TableParagraph"/>
              <w:numPr>
                <w:ilvl w:val="0"/>
                <w:numId w:val="70"/>
              </w:numPr>
              <w:tabs>
                <w:tab w:val="left" w:pos="329"/>
              </w:tabs>
              <w:ind w:right="576" w:hanging="10"/>
              <w:rPr>
                <w:sz w:val="28"/>
              </w:rPr>
            </w:pPr>
            <w:r>
              <w:rPr>
                <w:sz w:val="28"/>
              </w:rPr>
              <w:t>Cô nêu tiêu chuẩn bé ngoan sau đó</w:t>
            </w:r>
            <w:r>
              <w:rPr>
                <w:spacing w:val="-13"/>
                <w:sz w:val="28"/>
              </w:rPr>
              <w:t xml:space="preserve"> </w:t>
            </w:r>
            <w:r>
              <w:rPr>
                <w:sz w:val="28"/>
              </w:rPr>
              <w:t>cho trẻ nhắc</w:t>
            </w:r>
            <w:r>
              <w:rPr>
                <w:spacing w:val="-1"/>
                <w:sz w:val="28"/>
              </w:rPr>
              <w:t xml:space="preserve"> </w:t>
            </w:r>
            <w:r>
              <w:rPr>
                <w:sz w:val="28"/>
              </w:rPr>
              <w:t>lại</w:t>
            </w:r>
          </w:p>
          <w:p w:rsidR="002C7CDB" w:rsidRDefault="00D161E7">
            <w:pPr>
              <w:pStyle w:val="TableParagraph"/>
              <w:numPr>
                <w:ilvl w:val="0"/>
                <w:numId w:val="70"/>
              </w:numPr>
              <w:tabs>
                <w:tab w:val="left" w:pos="329"/>
              </w:tabs>
              <w:spacing w:line="321" w:lineRule="exact"/>
              <w:ind w:hanging="10"/>
              <w:rPr>
                <w:sz w:val="28"/>
              </w:rPr>
            </w:pPr>
            <w:r>
              <w:rPr>
                <w:sz w:val="28"/>
              </w:rPr>
              <w:t>Cô cho trẻ nhận xét cá</w:t>
            </w:r>
            <w:r>
              <w:rPr>
                <w:spacing w:val="-1"/>
                <w:sz w:val="28"/>
              </w:rPr>
              <w:t xml:space="preserve"> </w:t>
            </w:r>
            <w:r>
              <w:rPr>
                <w:sz w:val="28"/>
              </w:rPr>
              <w:t>nhân</w:t>
            </w:r>
          </w:p>
          <w:p w:rsidR="002C7CDB" w:rsidRDefault="00D161E7">
            <w:pPr>
              <w:pStyle w:val="TableParagraph"/>
              <w:numPr>
                <w:ilvl w:val="0"/>
                <w:numId w:val="70"/>
              </w:numPr>
              <w:tabs>
                <w:tab w:val="left" w:pos="329"/>
              </w:tabs>
              <w:ind w:hanging="10"/>
              <w:rPr>
                <w:sz w:val="28"/>
              </w:rPr>
            </w:pPr>
            <w:r>
              <w:rPr>
                <w:sz w:val="28"/>
              </w:rPr>
              <w:t>Cô nhận xét</w:t>
            </w:r>
            <w:r>
              <w:rPr>
                <w:spacing w:val="2"/>
                <w:sz w:val="28"/>
              </w:rPr>
              <w:t xml:space="preserve"> </w:t>
            </w:r>
            <w:r>
              <w:rPr>
                <w:sz w:val="28"/>
              </w:rPr>
              <w:t>chung</w:t>
            </w:r>
          </w:p>
          <w:p w:rsidR="002C7CDB" w:rsidRDefault="00D161E7">
            <w:pPr>
              <w:pStyle w:val="TableParagraph"/>
              <w:numPr>
                <w:ilvl w:val="0"/>
                <w:numId w:val="70"/>
              </w:numPr>
              <w:tabs>
                <w:tab w:val="left" w:pos="329"/>
              </w:tabs>
              <w:spacing w:line="322" w:lineRule="exact"/>
              <w:ind w:hanging="10"/>
              <w:rPr>
                <w:sz w:val="28"/>
              </w:rPr>
            </w:pPr>
            <w:r>
              <w:rPr>
                <w:sz w:val="28"/>
              </w:rPr>
              <w:t>Cô phát phiếu bé ngoan cho</w:t>
            </w:r>
            <w:r>
              <w:rPr>
                <w:spacing w:val="-4"/>
                <w:sz w:val="28"/>
              </w:rPr>
              <w:t xml:space="preserve"> </w:t>
            </w:r>
            <w:r>
              <w:rPr>
                <w:sz w:val="28"/>
              </w:rPr>
              <w:t>trẻ</w:t>
            </w:r>
          </w:p>
          <w:p w:rsidR="002C7CDB" w:rsidRDefault="00D161E7">
            <w:pPr>
              <w:pStyle w:val="TableParagraph"/>
              <w:ind w:left="175" w:hanging="10"/>
              <w:rPr>
                <w:sz w:val="28"/>
              </w:rPr>
            </w:pPr>
            <w:r>
              <w:rPr>
                <w:sz w:val="28"/>
              </w:rPr>
              <w:t>+ Kết thúc: Cô nhận xét đánh giá những trẻ chưa ngoan cần cố gắng sang tuần tới</w:t>
            </w:r>
          </w:p>
          <w:p w:rsidR="002C7CDB" w:rsidRDefault="00D161E7">
            <w:pPr>
              <w:pStyle w:val="TableParagraph"/>
              <w:spacing w:line="308" w:lineRule="exact"/>
              <w:ind w:left="165"/>
              <w:rPr>
                <w:sz w:val="28"/>
              </w:rPr>
            </w:pPr>
            <w:r>
              <w:rPr>
                <w:sz w:val="28"/>
              </w:rPr>
              <w:t>+ Trả trẻ</w:t>
            </w:r>
          </w:p>
        </w:tc>
        <w:tc>
          <w:tcPr>
            <w:tcW w:w="4362" w:type="dxa"/>
          </w:tcPr>
          <w:p w:rsidR="002C7CDB" w:rsidRDefault="00D161E7">
            <w:pPr>
              <w:pStyle w:val="TableParagraph"/>
              <w:numPr>
                <w:ilvl w:val="0"/>
                <w:numId w:val="69"/>
              </w:numPr>
              <w:tabs>
                <w:tab w:val="left" w:pos="327"/>
              </w:tabs>
              <w:spacing w:line="315" w:lineRule="exact"/>
              <w:ind w:hanging="163"/>
              <w:rPr>
                <w:sz w:val="28"/>
              </w:rPr>
            </w:pPr>
            <w:r>
              <w:rPr>
                <w:sz w:val="28"/>
              </w:rPr>
              <w:t>Cả lớp hát cùng</w:t>
            </w:r>
            <w:r>
              <w:rPr>
                <w:spacing w:val="2"/>
                <w:sz w:val="28"/>
              </w:rPr>
              <w:t xml:space="preserve"> </w:t>
            </w:r>
            <w:r>
              <w:rPr>
                <w:sz w:val="28"/>
              </w:rPr>
              <w:t>cô</w:t>
            </w:r>
          </w:p>
          <w:p w:rsidR="002C7CDB" w:rsidRDefault="002C7CDB">
            <w:pPr>
              <w:pStyle w:val="TableParagraph"/>
              <w:spacing w:before="11"/>
              <w:rPr>
                <w:sz w:val="27"/>
              </w:rPr>
            </w:pPr>
          </w:p>
          <w:p w:rsidR="002C7CDB" w:rsidRDefault="00D161E7">
            <w:pPr>
              <w:pStyle w:val="TableParagraph"/>
              <w:numPr>
                <w:ilvl w:val="0"/>
                <w:numId w:val="69"/>
              </w:numPr>
              <w:tabs>
                <w:tab w:val="left" w:pos="327"/>
              </w:tabs>
              <w:ind w:hanging="163"/>
              <w:rPr>
                <w:sz w:val="28"/>
              </w:rPr>
            </w:pPr>
            <w:r>
              <w:rPr>
                <w:sz w:val="28"/>
              </w:rPr>
              <w:t>Trẻ chú</w:t>
            </w:r>
            <w:r>
              <w:rPr>
                <w:spacing w:val="-3"/>
                <w:sz w:val="28"/>
              </w:rPr>
              <w:t xml:space="preserve"> </w:t>
            </w:r>
            <w:r>
              <w:rPr>
                <w:sz w:val="28"/>
              </w:rPr>
              <w:t>ý</w:t>
            </w:r>
          </w:p>
          <w:p w:rsidR="002C7CDB" w:rsidRDefault="002C7CDB">
            <w:pPr>
              <w:pStyle w:val="TableParagraph"/>
              <w:spacing w:before="10"/>
              <w:rPr>
                <w:sz w:val="27"/>
              </w:rPr>
            </w:pPr>
          </w:p>
          <w:p w:rsidR="002C7CDB" w:rsidRDefault="00D161E7">
            <w:pPr>
              <w:pStyle w:val="TableParagraph"/>
              <w:numPr>
                <w:ilvl w:val="0"/>
                <w:numId w:val="69"/>
              </w:numPr>
              <w:tabs>
                <w:tab w:val="left" w:pos="327"/>
              </w:tabs>
              <w:spacing w:before="1" w:line="322" w:lineRule="exact"/>
              <w:ind w:hanging="163"/>
              <w:rPr>
                <w:sz w:val="28"/>
              </w:rPr>
            </w:pPr>
            <w:r>
              <w:rPr>
                <w:sz w:val="28"/>
              </w:rPr>
              <w:t>Trẻ lần lượt nhận</w:t>
            </w:r>
            <w:r>
              <w:rPr>
                <w:spacing w:val="-8"/>
                <w:sz w:val="28"/>
              </w:rPr>
              <w:t xml:space="preserve"> </w:t>
            </w:r>
            <w:r>
              <w:rPr>
                <w:sz w:val="28"/>
              </w:rPr>
              <w:t>xét</w:t>
            </w:r>
          </w:p>
          <w:p w:rsidR="002C7CDB" w:rsidRDefault="00D161E7">
            <w:pPr>
              <w:pStyle w:val="TableParagraph"/>
              <w:numPr>
                <w:ilvl w:val="0"/>
                <w:numId w:val="69"/>
              </w:numPr>
              <w:tabs>
                <w:tab w:val="left" w:pos="327"/>
              </w:tabs>
              <w:ind w:hanging="163"/>
              <w:rPr>
                <w:sz w:val="28"/>
              </w:rPr>
            </w:pPr>
            <w:r>
              <w:rPr>
                <w:sz w:val="28"/>
              </w:rPr>
              <w:t>Lắng nghe cô nhận</w:t>
            </w:r>
            <w:r>
              <w:rPr>
                <w:spacing w:val="-6"/>
                <w:sz w:val="28"/>
              </w:rPr>
              <w:t xml:space="preserve"> </w:t>
            </w:r>
            <w:r>
              <w:rPr>
                <w:sz w:val="28"/>
              </w:rPr>
              <w:t>xét</w:t>
            </w:r>
          </w:p>
          <w:p w:rsidR="002C7CDB" w:rsidRDefault="002C7CDB">
            <w:pPr>
              <w:pStyle w:val="TableParagraph"/>
              <w:spacing w:before="1"/>
              <w:rPr>
                <w:sz w:val="28"/>
              </w:rPr>
            </w:pPr>
          </w:p>
          <w:p w:rsidR="002C7CDB" w:rsidRDefault="00D161E7">
            <w:pPr>
              <w:pStyle w:val="TableParagraph"/>
              <w:numPr>
                <w:ilvl w:val="0"/>
                <w:numId w:val="69"/>
              </w:numPr>
              <w:tabs>
                <w:tab w:val="left" w:pos="327"/>
              </w:tabs>
              <w:ind w:hanging="163"/>
              <w:rPr>
                <w:sz w:val="28"/>
              </w:rPr>
            </w:pPr>
            <w:r>
              <w:rPr>
                <w:sz w:val="28"/>
              </w:rPr>
              <w:t>Trẻ chú</w:t>
            </w:r>
            <w:r>
              <w:rPr>
                <w:spacing w:val="-3"/>
                <w:sz w:val="28"/>
              </w:rPr>
              <w:t xml:space="preserve"> </w:t>
            </w:r>
            <w:r>
              <w:rPr>
                <w:sz w:val="28"/>
              </w:rPr>
              <w:t>ý</w:t>
            </w:r>
          </w:p>
        </w:tc>
      </w:tr>
    </w:tbl>
    <w:p w:rsidR="002C7CDB" w:rsidRDefault="002C7CDB">
      <w:pPr>
        <w:pStyle w:val="BodyText"/>
        <w:rPr>
          <w:sz w:val="20"/>
        </w:rPr>
      </w:pPr>
    </w:p>
    <w:p w:rsidR="002C7CDB" w:rsidRDefault="00D161E7">
      <w:pPr>
        <w:pStyle w:val="BodyText"/>
        <w:spacing w:before="2"/>
        <w:rPr>
          <w:sz w:val="23"/>
        </w:rPr>
      </w:pPr>
      <w:r>
        <w:pict>
          <v:line id="_x0000_s1044" style="position:absolute;z-index:251675136;mso-wrap-distance-left:0;mso-wrap-distance-right:0;mso-position-horizontal-relative:page" from="71.25pt,15.7pt" to="554.25pt,15.7pt">
            <w10:wrap type="topAndBottom" anchorx="page"/>
          </v:line>
        </w:pict>
      </w:r>
    </w:p>
    <w:p w:rsidR="002C7CDB" w:rsidRDefault="00D161E7">
      <w:pPr>
        <w:spacing w:before="243"/>
        <w:ind w:left="4738"/>
        <w:rPr>
          <w:b/>
          <w:sz w:val="32"/>
        </w:rPr>
      </w:pPr>
      <w:r>
        <w:rPr>
          <w:b/>
          <w:sz w:val="28"/>
        </w:rPr>
        <w:t>Tuần 34</w:t>
      </w:r>
      <w:r>
        <w:rPr>
          <w:sz w:val="28"/>
        </w:rPr>
        <w:t xml:space="preserve">: </w:t>
      </w:r>
      <w:r>
        <w:rPr>
          <w:b/>
          <w:sz w:val="32"/>
        </w:rPr>
        <w:t>SOẠN</w:t>
      </w:r>
      <w:r>
        <w:rPr>
          <w:b/>
          <w:spacing w:val="79"/>
          <w:sz w:val="32"/>
        </w:rPr>
        <w:t xml:space="preserve"> </w:t>
      </w:r>
      <w:r>
        <w:rPr>
          <w:b/>
          <w:sz w:val="32"/>
        </w:rPr>
        <w:t>PHỤ</w:t>
      </w:r>
    </w:p>
    <w:p w:rsidR="002C7CDB" w:rsidRDefault="00D161E7">
      <w:pPr>
        <w:spacing w:before="52"/>
        <w:ind w:left="658" w:right="247"/>
        <w:jc w:val="center"/>
        <w:rPr>
          <w:b/>
          <w:sz w:val="28"/>
        </w:rPr>
      </w:pPr>
      <w:r>
        <w:rPr>
          <w:b/>
          <w:sz w:val="32"/>
        </w:rPr>
        <w:t>Chủ đề nhánh</w:t>
      </w:r>
      <w:r>
        <w:rPr>
          <w:sz w:val="32"/>
        </w:rPr>
        <w:t xml:space="preserve">: </w:t>
      </w:r>
      <w:r>
        <w:rPr>
          <w:b/>
          <w:sz w:val="28"/>
        </w:rPr>
        <w:t>BÁC HỒ VỚI CÁC CHÁU THIẾU NHI</w:t>
      </w:r>
    </w:p>
    <w:p w:rsidR="002C7CDB" w:rsidRDefault="00D161E7">
      <w:pPr>
        <w:pStyle w:val="BodyText"/>
        <w:spacing w:before="61"/>
        <w:ind w:left="658" w:right="177"/>
        <w:jc w:val="center"/>
      </w:pPr>
      <w:r>
        <w:t>( Thực hiện từ ngày 30 / 04 đến 04 / 05 /2018)</w:t>
      </w:r>
    </w:p>
    <w:p w:rsidR="002C7CDB" w:rsidRDefault="002C7CDB">
      <w:pPr>
        <w:pStyle w:val="BodyText"/>
        <w:spacing w:before="2"/>
        <w:rPr>
          <w:sz w:val="39"/>
        </w:rPr>
      </w:pPr>
    </w:p>
    <w:p w:rsidR="002C7CDB" w:rsidRDefault="00D161E7">
      <w:pPr>
        <w:ind w:left="5394"/>
        <w:rPr>
          <w:b/>
          <w:i/>
          <w:sz w:val="28"/>
        </w:rPr>
      </w:pPr>
      <w:r>
        <w:rPr>
          <w:b/>
          <w:i/>
          <w:sz w:val="28"/>
        </w:rPr>
        <w:t>Thứ 2 ngày 30 tháng04 năm 2018</w:t>
      </w:r>
    </w:p>
    <w:p w:rsidR="002C7CDB" w:rsidRDefault="00D161E7">
      <w:pPr>
        <w:spacing w:before="58"/>
        <w:ind w:left="658" w:right="246"/>
        <w:jc w:val="center"/>
        <w:rPr>
          <w:b/>
          <w:sz w:val="28"/>
        </w:rPr>
      </w:pPr>
      <w:r>
        <w:pict>
          <v:line id="_x0000_s1043" style="position:absolute;left:0;text-align:left;z-index:251676160;mso-wrap-distance-left:0;mso-wrap-distance-right:0;mso-position-horizontal-relative:page" from="82.7pt,25.15pt" to="529.6pt,25.15pt">
            <w10:wrap type="topAndBottom" anchorx="page"/>
          </v:line>
        </w:pict>
      </w:r>
      <w:r>
        <w:rPr>
          <w:b/>
          <w:sz w:val="28"/>
        </w:rPr>
        <w:t>NGHỈ LỄ 30/ 04 / 2018</w:t>
      </w:r>
    </w:p>
    <w:p w:rsidR="002C7CDB" w:rsidRDefault="002C7CDB">
      <w:pPr>
        <w:pStyle w:val="BodyText"/>
        <w:spacing w:before="8"/>
        <w:rPr>
          <w:b/>
          <w:sz w:val="24"/>
        </w:rPr>
      </w:pPr>
    </w:p>
    <w:p w:rsidR="002C7CDB" w:rsidRDefault="00D161E7">
      <w:pPr>
        <w:ind w:left="5859"/>
        <w:rPr>
          <w:b/>
          <w:i/>
          <w:sz w:val="28"/>
        </w:rPr>
      </w:pPr>
      <w:r>
        <w:rPr>
          <w:b/>
          <w:i/>
          <w:sz w:val="28"/>
        </w:rPr>
        <w:t>Thứ 3 ngày 01 tháng 05 năm 2018</w:t>
      </w:r>
    </w:p>
    <w:p w:rsidR="002C7CDB" w:rsidRDefault="00D161E7">
      <w:pPr>
        <w:spacing w:before="57"/>
        <w:ind w:left="658" w:right="249"/>
        <w:jc w:val="center"/>
        <w:rPr>
          <w:b/>
          <w:sz w:val="28"/>
        </w:rPr>
      </w:pPr>
      <w:r>
        <w:rPr>
          <w:b/>
          <w:sz w:val="28"/>
        </w:rPr>
        <w:t>NGHỈ LỄ 01 / 05 / 2018</w:t>
      </w:r>
    </w:p>
    <w:p w:rsidR="002C7CDB" w:rsidRDefault="002C7CDB">
      <w:pPr>
        <w:jc w:val="center"/>
        <w:rPr>
          <w:sz w:val="28"/>
        </w:rPr>
        <w:sectPr w:rsidR="002C7CDB">
          <w:type w:val="continuous"/>
          <w:pgSz w:w="11910" w:h="16850"/>
          <w:pgMar w:top="780" w:right="440" w:bottom="1140" w:left="600" w:header="720" w:footer="720" w:gutter="0"/>
          <w:cols w:space="720"/>
        </w:sectPr>
      </w:pPr>
    </w:p>
    <w:p w:rsidR="002C7CDB" w:rsidRDefault="00D161E7">
      <w:pPr>
        <w:pStyle w:val="BodyText"/>
        <w:spacing w:line="20" w:lineRule="exact"/>
        <w:ind w:left="516"/>
        <w:rPr>
          <w:sz w:val="2"/>
        </w:rPr>
      </w:pPr>
      <w:r>
        <w:rPr>
          <w:sz w:val="2"/>
        </w:rPr>
      </w:r>
      <w:r>
        <w:rPr>
          <w:sz w:val="2"/>
        </w:rPr>
        <w:pict>
          <v:group id="_x0000_s1041" style="width:455pt;height:.75pt;mso-position-horizontal-relative:char;mso-position-vertical-relative:line" coordsize="9100,15">
            <v:line id="_x0000_s1042" style="position:absolute" from="0,8" to="9100,8"/>
            <w10:anchorlock/>
          </v:group>
        </w:pict>
      </w:r>
    </w:p>
    <w:p w:rsidR="002C7CDB" w:rsidRDefault="00D161E7">
      <w:pPr>
        <w:spacing w:before="113"/>
        <w:ind w:left="5223"/>
        <w:rPr>
          <w:b/>
          <w:i/>
          <w:sz w:val="28"/>
        </w:rPr>
      </w:pPr>
      <w:r>
        <w:rPr>
          <w:b/>
          <w:i/>
          <w:sz w:val="28"/>
        </w:rPr>
        <w:t>Thứ 4 ngày 02 tháng 05 năm 2018</w:t>
      </w:r>
    </w:p>
    <w:p w:rsidR="002C7CDB" w:rsidRDefault="002C7CDB">
      <w:pPr>
        <w:pStyle w:val="BodyText"/>
        <w:spacing w:before="2"/>
        <w:rPr>
          <w:b/>
          <w:i/>
          <w:sz w:val="38"/>
        </w:rPr>
      </w:pPr>
    </w:p>
    <w:p w:rsidR="002C7CDB" w:rsidRDefault="00D161E7">
      <w:pPr>
        <w:ind w:left="252"/>
        <w:rPr>
          <w:b/>
          <w:sz w:val="28"/>
        </w:rPr>
      </w:pPr>
      <w:r>
        <w:rPr>
          <w:b/>
          <w:sz w:val="28"/>
        </w:rPr>
        <w:t>1.Đón</w:t>
      </w:r>
      <w:r>
        <w:rPr>
          <w:b/>
          <w:spacing w:val="-2"/>
          <w:sz w:val="28"/>
        </w:rPr>
        <w:t xml:space="preserve"> </w:t>
      </w:r>
      <w:r>
        <w:rPr>
          <w:b/>
          <w:sz w:val="28"/>
        </w:rPr>
        <w:t>trẻ:</w:t>
      </w:r>
    </w:p>
    <w:p w:rsidR="002C7CDB" w:rsidRDefault="00D161E7">
      <w:pPr>
        <w:pStyle w:val="ListParagraph"/>
        <w:numPr>
          <w:ilvl w:val="0"/>
          <w:numId w:val="127"/>
        </w:numPr>
        <w:tabs>
          <w:tab w:val="left" w:pos="442"/>
        </w:tabs>
        <w:spacing w:before="55"/>
        <w:ind w:right="973" w:firstLine="0"/>
        <w:rPr>
          <w:sz w:val="28"/>
        </w:rPr>
      </w:pPr>
      <w:r>
        <w:rPr>
          <w:sz w:val="28"/>
        </w:rPr>
        <w:t>Chuẩn bị sắp xếp đồ dùng để trò chuyện về chủ đề nhánh “Bác Hồ với các cháu thiếu nhi”.</w:t>
      </w:r>
    </w:p>
    <w:p w:rsidR="002C7CDB" w:rsidRDefault="00D161E7">
      <w:pPr>
        <w:pStyle w:val="ListParagraph"/>
        <w:numPr>
          <w:ilvl w:val="0"/>
          <w:numId w:val="127"/>
        </w:numPr>
        <w:tabs>
          <w:tab w:val="left" w:pos="416"/>
        </w:tabs>
        <w:spacing w:before="61"/>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68"/>
        </w:numPr>
        <w:tabs>
          <w:tab w:val="left" w:pos="465"/>
        </w:tabs>
        <w:spacing w:before="65"/>
        <w:ind w:hanging="212"/>
      </w:pPr>
      <w:r>
        <w:t>Thể dục</w:t>
      </w:r>
      <w:r>
        <w:rPr>
          <w:spacing w:val="-5"/>
        </w:rPr>
        <w:t xml:space="preserve"> </w:t>
      </w:r>
      <w:r>
        <w:t>sáng:</w:t>
      </w:r>
    </w:p>
    <w:p w:rsidR="002C7CDB" w:rsidRDefault="00D161E7">
      <w:pPr>
        <w:pStyle w:val="ListParagraph"/>
        <w:numPr>
          <w:ilvl w:val="0"/>
          <w:numId w:val="127"/>
        </w:numPr>
        <w:tabs>
          <w:tab w:val="left" w:pos="416"/>
        </w:tabs>
        <w:spacing w:before="55"/>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68"/>
        </w:numPr>
        <w:tabs>
          <w:tab w:val="left" w:pos="465"/>
        </w:tabs>
        <w:spacing w:before="64"/>
        <w:ind w:hanging="212"/>
      </w:pPr>
      <w:r>
        <w:t>Hoạt động học:</w:t>
      </w:r>
    </w:p>
    <w:p w:rsidR="002C7CDB" w:rsidRDefault="00D161E7">
      <w:pPr>
        <w:pStyle w:val="ListParagraph"/>
        <w:numPr>
          <w:ilvl w:val="0"/>
          <w:numId w:val="127"/>
        </w:numPr>
        <w:tabs>
          <w:tab w:val="left" w:pos="416"/>
        </w:tabs>
        <w:spacing w:before="56"/>
        <w:ind w:firstLine="0"/>
        <w:rPr>
          <w:sz w:val="28"/>
        </w:rPr>
      </w:pPr>
      <w:r>
        <w:rPr>
          <w:sz w:val="28"/>
        </w:rPr>
        <w:t>Giáo dục phát triển ngôn ngữ: Thơ: “Bác Hồ kính</w:t>
      </w:r>
      <w:r>
        <w:rPr>
          <w:spacing w:val="1"/>
          <w:sz w:val="28"/>
        </w:rPr>
        <w:t xml:space="preserve"> </w:t>
      </w:r>
      <w:r>
        <w:rPr>
          <w:sz w:val="28"/>
        </w:rPr>
        <w:t>yêu”</w:t>
      </w:r>
    </w:p>
    <w:p w:rsidR="002C7CDB" w:rsidRDefault="00D161E7">
      <w:pPr>
        <w:pStyle w:val="BodyText"/>
        <w:spacing w:before="59"/>
        <w:ind w:left="252"/>
      </w:pPr>
      <w:r>
        <w:t>+ Chuẩn bị sắp xếp đồ dùng, quản trẻ trong khi học.</w:t>
      </w:r>
    </w:p>
    <w:p w:rsidR="002C7CDB" w:rsidRDefault="00D161E7">
      <w:pPr>
        <w:pStyle w:val="Heading4"/>
        <w:numPr>
          <w:ilvl w:val="0"/>
          <w:numId w:val="68"/>
        </w:numPr>
        <w:tabs>
          <w:tab w:val="left" w:pos="465"/>
        </w:tabs>
        <w:spacing w:before="65"/>
        <w:ind w:hanging="212"/>
      </w:pPr>
      <w:r>
        <w:t>Hoạt động góc:</w:t>
      </w:r>
    </w:p>
    <w:p w:rsidR="002C7CDB" w:rsidRDefault="00D161E7">
      <w:pPr>
        <w:pStyle w:val="BodyText"/>
        <w:spacing w:before="57"/>
        <w:ind w:left="252" w:right="1212" w:firstLine="139"/>
      </w:pPr>
      <w:r>
        <w:t>Hoạt động góc: Chuẩn bị và sắp xếp đồ dùng ở góc phân vai, xây dựng, tạo hìn</w:t>
      </w:r>
      <w:r>
        <w:t>h, học tập. Quản trẻ khi hoạt</w:t>
      </w:r>
      <w:r>
        <w:rPr>
          <w:spacing w:val="-4"/>
        </w:rPr>
        <w:t xml:space="preserve"> </w:t>
      </w:r>
      <w:r>
        <w:t>động.</w:t>
      </w:r>
    </w:p>
    <w:p w:rsidR="002C7CDB" w:rsidRDefault="00D161E7">
      <w:pPr>
        <w:pStyle w:val="Heading4"/>
        <w:numPr>
          <w:ilvl w:val="0"/>
          <w:numId w:val="68"/>
        </w:numPr>
        <w:tabs>
          <w:tab w:val="left" w:pos="465"/>
        </w:tabs>
        <w:spacing w:before="64"/>
        <w:ind w:hanging="212"/>
      </w:pPr>
      <w:r>
        <w:t>Hoạt động ngoài</w:t>
      </w:r>
      <w:r>
        <w:rPr>
          <w:spacing w:val="1"/>
        </w:rPr>
        <w:t xml:space="preserve"> </w:t>
      </w:r>
      <w:r>
        <w:t>trời:</w:t>
      </w:r>
    </w:p>
    <w:p w:rsidR="002C7CDB" w:rsidRDefault="00D161E7">
      <w:pPr>
        <w:pStyle w:val="BodyText"/>
        <w:spacing w:before="55"/>
        <w:ind w:left="252"/>
      </w:pPr>
      <w:r>
        <w:t>Chuẩn bị đồ dùng để quan sát, chơi trò chơi và chơi theo ý thích.</w:t>
      </w:r>
    </w:p>
    <w:p w:rsidR="002C7CDB" w:rsidRDefault="00D161E7">
      <w:pPr>
        <w:pStyle w:val="Heading4"/>
        <w:numPr>
          <w:ilvl w:val="0"/>
          <w:numId w:val="68"/>
        </w:numPr>
        <w:tabs>
          <w:tab w:val="left" w:pos="465"/>
        </w:tabs>
        <w:spacing w:before="64"/>
        <w:ind w:hanging="212"/>
      </w:pPr>
      <w:r>
        <w:t>Vệ sinh -Ăn trưa –Ngủ</w:t>
      </w:r>
      <w:r>
        <w:rPr>
          <w:spacing w:val="-4"/>
        </w:rPr>
        <w:t xml:space="preserve"> </w:t>
      </w:r>
      <w:r>
        <w:t>trưa:</w:t>
      </w:r>
    </w:p>
    <w:p w:rsidR="002C7CDB" w:rsidRDefault="00D161E7">
      <w:pPr>
        <w:pStyle w:val="ListParagraph"/>
        <w:numPr>
          <w:ilvl w:val="0"/>
          <w:numId w:val="127"/>
        </w:numPr>
        <w:tabs>
          <w:tab w:val="left" w:pos="416"/>
        </w:tabs>
        <w:spacing w:before="55"/>
        <w:ind w:firstLine="0"/>
        <w:rPr>
          <w:sz w:val="28"/>
        </w:rPr>
      </w:pPr>
      <w:r>
        <w:rPr>
          <w:sz w:val="28"/>
        </w:rPr>
        <w:t>Cho trẻ xếp hàng rửa tay sạch sẽ, kê bàn ghế, kê sạp</w:t>
      </w:r>
      <w:r>
        <w:rPr>
          <w:spacing w:val="-16"/>
          <w:sz w:val="28"/>
        </w:rPr>
        <w:t xml:space="preserve"> </w:t>
      </w:r>
      <w:r>
        <w:rPr>
          <w:sz w:val="28"/>
        </w:rPr>
        <w:t>ngủ.</w:t>
      </w:r>
    </w:p>
    <w:p w:rsidR="002C7CDB" w:rsidRDefault="00D161E7">
      <w:pPr>
        <w:pStyle w:val="Heading4"/>
        <w:numPr>
          <w:ilvl w:val="0"/>
          <w:numId w:val="68"/>
        </w:numPr>
        <w:tabs>
          <w:tab w:val="left" w:pos="465"/>
        </w:tabs>
        <w:spacing w:before="67"/>
        <w:ind w:hanging="212"/>
      </w:pPr>
      <w:r>
        <w:t>Vệ sinh -Ăn</w:t>
      </w:r>
      <w:r>
        <w:rPr>
          <w:spacing w:val="-2"/>
        </w:rPr>
        <w:t xml:space="preserve"> </w:t>
      </w:r>
      <w:r>
        <w:t>phụ:</w:t>
      </w:r>
    </w:p>
    <w:p w:rsidR="002C7CDB" w:rsidRDefault="00D161E7">
      <w:pPr>
        <w:pStyle w:val="ListParagraph"/>
        <w:numPr>
          <w:ilvl w:val="0"/>
          <w:numId w:val="127"/>
        </w:numPr>
        <w:tabs>
          <w:tab w:val="left" w:pos="416"/>
        </w:tabs>
        <w:spacing w:before="55"/>
        <w:ind w:firstLine="0"/>
        <w:rPr>
          <w:sz w:val="28"/>
        </w:rPr>
      </w:pPr>
      <w:r>
        <w:rPr>
          <w:sz w:val="28"/>
        </w:rPr>
        <w:t>Cho trẻ rửa măt, kê dọn bàn</w:t>
      </w:r>
      <w:r>
        <w:rPr>
          <w:spacing w:val="-7"/>
          <w:sz w:val="28"/>
        </w:rPr>
        <w:t xml:space="preserve"> </w:t>
      </w:r>
      <w:r>
        <w:rPr>
          <w:sz w:val="28"/>
        </w:rPr>
        <w:t>ghế.</w:t>
      </w:r>
    </w:p>
    <w:p w:rsidR="002C7CDB" w:rsidRDefault="00D161E7">
      <w:pPr>
        <w:pStyle w:val="Heading4"/>
        <w:numPr>
          <w:ilvl w:val="0"/>
          <w:numId w:val="68"/>
        </w:numPr>
        <w:tabs>
          <w:tab w:val="left" w:pos="534"/>
        </w:tabs>
        <w:spacing w:before="64"/>
        <w:ind w:left="533" w:hanging="281"/>
      </w:pPr>
      <w:r>
        <w:t>Ôn giáo dục phát triển ngôn</w:t>
      </w:r>
      <w:r>
        <w:rPr>
          <w:spacing w:val="-3"/>
        </w:rPr>
        <w:t xml:space="preserve"> </w:t>
      </w:r>
      <w:r>
        <w:t>ngữ:</w:t>
      </w:r>
    </w:p>
    <w:p w:rsidR="002C7CDB" w:rsidRDefault="00D161E7">
      <w:pPr>
        <w:pStyle w:val="BodyText"/>
        <w:spacing w:before="55"/>
        <w:ind w:left="321"/>
      </w:pPr>
      <w:r>
        <w:rPr>
          <w:b/>
        </w:rPr>
        <w:t xml:space="preserve">- </w:t>
      </w:r>
      <w:r>
        <w:t>Chuẩn bị, sắp xếp đồ dùng tranh ảnh Thơ: “Bác Hồ kính yêu”</w:t>
      </w:r>
    </w:p>
    <w:p w:rsidR="002C7CDB" w:rsidRDefault="00D161E7">
      <w:pPr>
        <w:pStyle w:val="Heading4"/>
        <w:numPr>
          <w:ilvl w:val="0"/>
          <w:numId w:val="68"/>
        </w:numPr>
        <w:tabs>
          <w:tab w:val="left" w:pos="465"/>
        </w:tabs>
        <w:spacing w:before="65"/>
        <w:ind w:hanging="212"/>
      </w:pPr>
      <w:r>
        <w:t>Trả trẻ:</w:t>
      </w:r>
    </w:p>
    <w:p w:rsidR="002C7CDB" w:rsidRDefault="00D161E7">
      <w:pPr>
        <w:pStyle w:val="ListParagraph"/>
        <w:numPr>
          <w:ilvl w:val="0"/>
          <w:numId w:val="127"/>
        </w:numPr>
        <w:tabs>
          <w:tab w:val="left" w:pos="416"/>
        </w:tabs>
        <w:spacing w:before="55"/>
        <w:ind w:firstLine="0"/>
        <w:rPr>
          <w:sz w:val="28"/>
        </w:rPr>
      </w:pPr>
      <w:r>
        <w:rPr>
          <w:sz w:val="28"/>
        </w:rPr>
        <w:t>Vệ sinh cá nhân sạch sẽ, chuẩn bị đồ dùng cá nhân cho từng</w:t>
      </w:r>
      <w:r>
        <w:rPr>
          <w:spacing w:val="-7"/>
          <w:sz w:val="28"/>
        </w:rPr>
        <w:t xml:space="preserve"> </w:t>
      </w:r>
      <w:r>
        <w:rPr>
          <w:sz w:val="28"/>
        </w:rPr>
        <w:t>trẻ.</w:t>
      </w:r>
    </w:p>
    <w:p w:rsidR="002C7CDB" w:rsidRDefault="002C7CDB">
      <w:pPr>
        <w:pStyle w:val="BodyText"/>
        <w:rPr>
          <w:sz w:val="20"/>
        </w:rPr>
      </w:pPr>
    </w:p>
    <w:p w:rsidR="002C7CDB" w:rsidRDefault="00D161E7">
      <w:pPr>
        <w:pStyle w:val="BodyText"/>
        <w:spacing w:before="2"/>
        <w:rPr>
          <w:sz w:val="12"/>
        </w:rPr>
      </w:pPr>
      <w:r>
        <w:pict>
          <v:line id="_x0000_s1040" style="position:absolute;z-index:251677184;mso-wrap-distance-left:0;mso-wrap-distance-right:0;mso-position-horizontal-relative:page" from="41.15pt,9.7pt" to="526.05pt,9.7pt" strokeweight="1.44pt">
            <w10:wrap type="topAndBottom" anchorx="page"/>
          </v:line>
        </w:pict>
      </w:r>
    </w:p>
    <w:p w:rsidR="002C7CDB" w:rsidRDefault="00D161E7">
      <w:pPr>
        <w:spacing w:before="30"/>
        <w:ind w:left="5713"/>
        <w:rPr>
          <w:b/>
          <w:i/>
          <w:sz w:val="28"/>
        </w:rPr>
      </w:pPr>
      <w:r>
        <w:rPr>
          <w:b/>
          <w:i/>
          <w:sz w:val="28"/>
        </w:rPr>
        <w:t>Thứ 5 ngày 03 tháng 05 năm 2018</w:t>
      </w:r>
    </w:p>
    <w:p w:rsidR="002C7CDB" w:rsidRDefault="002C7CDB">
      <w:pPr>
        <w:pStyle w:val="BodyText"/>
        <w:spacing w:before="5"/>
        <w:rPr>
          <w:b/>
          <w:i/>
          <w:sz w:val="38"/>
        </w:rPr>
      </w:pPr>
    </w:p>
    <w:p w:rsidR="002C7CDB" w:rsidRDefault="00D161E7">
      <w:pPr>
        <w:ind w:left="252"/>
        <w:rPr>
          <w:b/>
          <w:sz w:val="28"/>
        </w:rPr>
      </w:pPr>
      <w:r>
        <w:rPr>
          <w:b/>
          <w:sz w:val="28"/>
        </w:rPr>
        <w:t>1.Đón</w:t>
      </w:r>
      <w:r>
        <w:rPr>
          <w:b/>
          <w:spacing w:val="-2"/>
          <w:sz w:val="28"/>
        </w:rPr>
        <w:t xml:space="preserve"> </w:t>
      </w:r>
      <w:r>
        <w:rPr>
          <w:b/>
          <w:sz w:val="28"/>
        </w:rPr>
        <w:t>trẻ:</w:t>
      </w:r>
    </w:p>
    <w:p w:rsidR="002C7CDB" w:rsidRDefault="00D161E7">
      <w:pPr>
        <w:pStyle w:val="ListParagraph"/>
        <w:numPr>
          <w:ilvl w:val="0"/>
          <w:numId w:val="127"/>
        </w:numPr>
        <w:tabs>
          <w:tab w:val="left" w:pos="442"/>
        </w:tabs>
        <w:spacing w:before="55"/>
        <w:ind w:right="974" w:firstLine="0"/>
        <w:rPr>
          <w:sz w:val="28"/>
        </w:rPr>
      </w:pPr>
      <w:r>
        <w:rPr>
          <w:sz w:val="28"/>
        </w:rPr>
        <w:t>Chuẩn bị sắp xếp đồ dùng để trò chuyện về chủ đề nhánh “Bác Hồ với các cháu thiếu nhi”.</w:t>
      </w:r>
    </w:p>
    <w:p w:rsidR="002C7CDB" w:rsidRDefault="00D161E7">
      <w:pPr>
        <w:pStyle w:val="ListParagraph"/>
        <w:numPr>
          <w:ilvl w:val="0"/>
          <w:numId w:val="127"/>
        </w:numPr>
        <w:tabs>
          <w:tab w:val="left" w:pos="416"/>
        </w:tabs>
        <w:spacing w:before="59"/>
        <w:ind w:firstLine="0"/>
        <w:rPr>
          <w:sz w:val="28"/>
        </w:rPr>
      </w:pPr>
      <w:r>
        <w:rPr>
          <w:sz w:val="28"/>
        </w:rPr>
        <w:t>Trao đổi với phụ huynh về tình hình trẻ ở gia đình và ở</w:t>
      </w:r>
      <w:r>
        <w:rPr>
          <w:spacing w:val="-15"/>
          <w:sz w:val="28"/>
        </w:rPr>
        <w:t xml:space="preserve"> </w:t>
      </w:r>
      <w:r>
        <w:rPr>
          <w:sz w:val="28"/>
        </w:rPr>
        <w:t>lớp.</w:t>
      </w:r>
    </w:p>
    <w:p w:rsidR="002C7CDB" w:rsidRDefault="00D161E7">
      <w:pPr>
        <w:pStyle w:val="Heading4"/>
        <w:numPr>
          <w:ilvl w:val="0"/>
          <w:numId w:val="67"/>
        </w:numPr>
        <w:tabs>
          <w:tab w:val="left" w:pos="465"/>
        </w:tabs>
        <w:spacing w:before="65"/>
        <w:ind w:hanging="212"/>
        <w:jc w:val="left"/>
      </w:pPr>
      <w:r>
        <w:t>Thể dục</w:t>
      </w:r>
      <w:r>
        <w:rPr>
          <w:spacing w:val="-5"/>
        </w:rPr>
        <w:t xml:space="preserve"> </w:t>
      </w:r>
      <w:r>
        <w:t>sáng:</w:t>
      </w:r>
    </w:p>
    <w:p w:rsidR="002C7CDB" w:rsidRDefault="00D161E7">
      <w:pPr>
        <w:pStyle w:val="ListParagraph"/>
        <w:numPr>
          <w:ilvl w:val="0"/>
          <w:numId w:val="127"/>
        </w:numPr>
        <w:tabs>
          <w:tab w:val="left" w:pos="416"/>
        </w:tabs>
        <w:spacing w:before="57"/>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67"/>
        </w:numPr>
        <w:tabs>
          <w:tab w:val="left" w:pos="465"/>
        </w:tabs>
        <w:spacing w:before="64"/>
        <w:ind w:hanging="212"/>
        <w:jc w:val="left"/>
      </w:pPr>
      <w:r>
        <w:t>Hoạt động học:</w:t>
      </w:r>
    </w:p>
    <w:p w:rsidR="002C7CDB" w:rsidRDefault="00D161E7">
      <w:pPr>
        <w:pStyle w:val="ListParagraph"/>
        <w:numPr>
          <w:ilvl w:val="0"/>
          <w:numId w:val="127"/>
        </w:numPr>
        <w:tabs>
          <w:tab w:val="left" w:pos="416"/>
        </w:tabs>
        <w:spacing w:before="56"/>
        <w:ind w:firstLine="0"/>
        <w:rPr>
          <w:sz w:val="28"/>
        </w:rPr>
      </w:pPr>
      <w:r>
        <w:rPr>
          <w:sz w:val="28"/>
        </w:rPr>
        <w:t>Giáo dục phát triển thẩm mĩ: “Làm dây</w:t>
      </w:r>
      <w:r>
        <w:rPr>
          <w:spacing w:val="-8"/>
          <w:sz w:val="28"/>
        </w:rPr>
        <w:t xml:space="preserve"> </w:t>
      </w:r>
      <w:r>
        <w:rPr>
          <w:sz w:val="28"/>
        </w:rPr>
        <w:t>hoa”.</w:t>
      </w:r>
    </w:p>
    <w:p w:rsidR="002C7CDB" w:rsidRDefault="00D161E7">
      <w:pPr>
        <w:pStyle w:val="BodyText"/>
        <w:spacing w:before="59"/>
        <w:ind w:left="252"/>
      </w:pPr>
      <w:r>
        <w:t>+ Chuẩn bị sắp xếp đồ dùng, quản trẻ trong khi học.</w:t>
      </w:r>
    </w:p>
    <w:p w:rsidR="002C7CDB" w:rsidRDefault="00D161E7">
      <w:pPr>
        <w:pStyle w:val="Heading4"/>
        <w:numPr>
          <w:ilvl w:val="0"/>
          <w:numId w:val="67"/>
        </w:numPr>
        <w:tabs>
          <w:tab w:val="left" w:pos="465"/>
        </w:tabs>
        <w:spacing w:before="65"/>
        <w:ind w:hanging="212"/>
        <w:jc w:val="left"/>
      </w:pPr>
      <w:r>
        <w:t>Hoạt động góc:</w:t>
      </w:r>
    </w:p>
    <w:p w:rsidR="002C7CDB" w:rsidRDefault="002C7CDB">
      <w:pPr>
        <w:sectPr w:rsidR="002C7CDB">
          <w:pgSz w:w="11910" w:h="16850"/>
          <w:pgMar w:top="1100" w:right="440" w:bottom="1140" w:left="600" w:header="0" w:footer="953" w:gutter="0"/>
          <w:cols w:space="720"/>
        </w:sectPr>
      </w:pPr>
    </w:p>
    <w:p w:rsidR="002C7CDB" w:rsidRDefault="00D161E7">
      <w:pPr>
        <w:pStyle w:val="BodyText"/>
        <w:spacing w:before="64"/>
        <w:ind w:left="818" w:right="787" w:firstLine="139"/>
      </w:pPr>
      <w:r>
        <w:lastRenderedPageBreak/>
        <w:t>Hoạt động góc: Chuẩn bị và sắp xếp đồ dùng ở góc phân vai, xây dựng, tạo hình, học tập. Quản trẻ khi hoạt</w:t>
      </w:r>
      <w:r>
        <w:rPr>
          <w:spacing w:val="-5"/>
        </w:rPr>
        <w:t xml:space="preserve"> </w:t>
      </w:r>
      <w:r>
        <w:t>động.</w:t>
      </w:r>
    </w:p>
    <w:p w:rsidR="002C7CDB" w:rsidRDefault="00D161E7">
      <w:pPr>
        <w:pStyle w:val="Heading4"/>
        <w:numPr>
          <w:ilvl w:val="0"/>
          <w:numId w:val="67"/>
        </w:numPr>
        <w:tabs>
          <w:tab w:val="left" w:pos="1032"/>
        </w:tabs>
        <w:spacing w:before="64"/>
        <w:ind w:left="1031"/>
        <w:jc w:val="left"/>
      </w:pPr>
      <w:r>
        <w:t>Hoạt động ngoài</w:t>
      </w:r>
      <w:r>
        <w:rPr>
          <w:spacing w:val="1"/>
        </w:rPr>
        <w:t xml:space="preserve"> </w:t>
      </w:r>
      <w:r>
        <w:t>trời:</w:t>
      </w:r>
    </w:p>
    <w:p w:rsidR="002C7CDB" w:rsidRDefault="00D161E7">
      <w:pPr>
        <w:pStyle w:val="BodyText"/>
        <w:spacing w:before="55"/>
        <w:ind w:left="818"/>
      </w:pPr>
      <w:r>
        <w:t>Chuẩn bị đồ dùng để quan sát, chơi trò chơi và chơi theo ý thích.</w:t>
      </w:r>
    </w:p>
    <w:p w:rsidR="002C7CDB" w:rsidRDefault="00D161E7">
      <w:pPr>
        <w:pStyle w:val="Heading4"/>
        <w:numPr>
          <w:ilvl w:val="0"/>
          <w:numId w:val="67"/>
        </w:numPr>
        <w:tabs>
          <w:tab w:val="left" w:pos="1032"/>
        </w:tabs>
        <w:spacing w:before="65"/>
        <w:ind w:left="1031"/>
        <w:jc w:val="left"/>
      </w:pPr>
      <w:r>
        <w:t>Vệ sinh -Ăn trưa –Ngủ</w:t>
      </w:r>
      <w:r>
        <w:rPr>
          <w:spacing w:val="-3"/>
        </w:rPr>
        <w:t xml:space="preserve"> </w:t>
      </w:r>
      <w:r>
        <w:t>trưa:</w:t>
      </w:r>
    </w:p>
    <w:p w:rsidR="002C7CDB" w:rsidRDefault="00D161E7">
      <w:pPr>
        <w:pStyle w:val="BodyText"/>
        <w:spacing w:before="54"/>
        <w:ind w:left="818"/>
      </w:pPr>
      <w:r>
        <w:t>- Cho trẻ xếp hàng rửa tay sạch sẽ, kê bàn ghế, kê sạp ngủ.</w:t>
      </w:r>
    </w:p>
    <w:p w:rsidR="002C7CDB" w:rsidRDefault="00D161E7">
      <w:pPr>
        <w:pStyle w:val="Heading4"/>
        <w:numPr>
          <w:ilvl w:val="0"/>
          <w:numId w:val="67"/>
        </w:numPr>
        <w:tabs>
          <w:tab w:val="left" w:pos="1032"/>
        </w:tabs>
        <w:spacing w:before="67"/>
        <w:ind w:left="1031"/>
        <w:jc w:val="left"/>
      </w:pPr>
      <w:r>
        <w:t>Vệ sinh -Ăn</w:t>
      </w:r>
      <w:r>
        <w:rPr>
          <w:spacing w:val="-2"/>
        </w:rPr>
        <w:t xml:space="preserve"> </w:t>
      </w:r>
      <w:r>
        <w:t>phụ:</w:t>
      </w:r>
    </w:p>
    <w:p w:rsidR="002C7CDB" w:rsidRDefault="00D161E7">
      <w:pPr>
        <w:pStyle w:val="BodyText"/>
        <w:spacing w:before="55"/>
        <w:ind w:left="818"/>
      </w:pPr>
      <w:r>
        <w:t>- Cho trẻ rửa mặt, kê dọn bàn ghế.</w:t>
      </w:r>
    </w:p>
    <w:p w:rsidR="002C7CDB" w:rsidRDefault="00D161E7">
      <w:pPr>
        <w:pStyle w:val="Heading4"/>
        <w:numPr>
          <w:ilvl w:val="0"/>
          <w:numId w:val="67"/>
        </w:numPr>
        <w:tabs>
          <w:tab w:val="left" w:pos="1170"/>
        </w:tabs>
        <w:spacing w:before="65"/>
        <w:ind w:left="1169" w:hanging="351"/>
        <w:jc w:val="left"/>
      </w:pPr>
      <w:r>
        <w:t>Chơi tự do ở các</w:t>
      </w:r>
      <w:r>
        <w:rPr>
          <w:spacing w:val="-3"/>
        </w:rPr>
        <w:t xml:space="preserve"> </w:t>
      </w:r>
      <w:r>
        <w:t>góc:</w:t>
      </w:r>
    </w:p>
    <w:p w:rsidR="002C7CDB" w:rsidRDefault="00D161E7">
      <w:pPr>
        <w:pStyle w:val="BodyText"/>
        <w:spacing w:before="54"/>
        <w:ind w:left="818"/>
      </w:pPr>
      <w:r>
        <w:rPr>
          <w:b/>
        </w:rPr>
        <w:t xml:space="preserve">- </w:t>
      </w:r>
      <w:r>
        <w:t>Chuẩn bị, sắp xếp đồ dùng ở các góc.</w:t>
      </w:r>
    </w:p>
    <w:p w:rsidR="002C7CDB" w:rsidRDefault="00D161E7">
      <w:pPr>
        <w:pStyle w:val="Heading4"/>
        <w:numPr>
          <w:ilvl w:val="0"/>
          <w:numId w:val="67"/>
        </w:numPr>
        <w:tabs>
          <w:tab w:val="left" w:pos="1032"/>
        </w:tabs>
        <w:spacing w:before="65"/>
        <w:ind w:left="1031"/>
        <w:jc w:val="left"/>
      </w:pPr>
      <w:r>
        <w:t>Trả trẻ:</w:t>
      </w:r>
    </w:p>
    <w:p w:rsidR="002C7CDB" w:rsidRDefault="00D161E7">
      <w:pPr>
        <w:pStyle w:val="ListParagraph"/>
        <w:numPr>
          <w:ilvl w:val="0"/>
          <w:numId w:val="66"/>
        </w:numPr>
        <w:tabs>
          <w:tab w:val="left" w:pos="983"/>
        </w:tabs>
        <w:spacing w:before="55"/>
        <w:ind w:firstLine="0"/>
        <w:rPr>
          <w:sz w:val="28"/>
        </w:rPr>
      </w:pPr>
      <w:r>
        <w:rPr>
          <w:sz w:val="28"/>
        </w:rPr>
        <w:t>Vệ sinh cá nhân sạch sẽ, chuẩn bị đồ dùng cá nhân cho từng</w:t>
      </w:r>
      <w:r>
        <w:rPr>
          <w:spacing w:val="-8"/>
          <w:sz w:val="28"/>
        </w:rPr>
        <w:t xml:space="preserve"> </w:t>
      </w:r>
      <w:r>
        <w:rPr>
          <w:sz w:val="28"/>
        </w:rPr>
        <w:t>trẻ.</w:t>
      </w:r>
    </w:p>
    <w:p w:rsidR="002C7CDB" w:rsidRDefault="00D161E7">
      <w:pPr>
        <w:pStyle w:val="BodyText"/>
        <w:spacing w:before="9"/>
      </w:pPr>
      <w:r>
        <w:pict>
          <v:line id="_x0000_s1039" style="position:absolute;z-index:251678208;mso-wrap-distance-left:0;mso-wrap-distance-right:0;mso-position-horizontal-relative:page" from="70.95pt,18.85pt" to="532.9pt,18.85pt" strokeweight=".19811mm">
            <w10:wrap type="topAndBottom" anchorx="page"/>
          </v:line>
        </w:pict>
      </w:r>
    </w:p>
    <w:p w:rsidR="002C7CDB" w:rsidRDefault="00D161E7">
      <w:pPr>
        <w:spacing w:before="39"/>
        <w:ind w:left="5089"/>
        <w:rPr>
          <w:b/>
          <w:i/>
          <w:sz w:val="28"/>
        </w:rPr>
      </w:pPr>
      <w:r>
        <w:rPr>
          <w:b/>
          <w:i/>
          <w:sz w:val="28"/>
        </w:rPr>
        <w:t>Thứ 6 ngày 04 tháng 05 năm 2018</w:t>
      </w:r>
    </w:p>
    <w:p w:rsidR="002C7CDB" w:rsidRDefault="002C7CDB">
      <w:pPr>
        <w:pStyle w:val="BodyText"/>
        <w:spacing w:before="2"/>
        <w:rPr>
          <w:b/>
          <w:i/>
          <w:sz w:val="38"/>
        </w:rPr>
      </w:pPr>
    </w:p>
    <w:p w:rsidR="002C7CDB" w:rsidRDefault="00D161E7">
      <w:pPr>
        <w:ind w:left="818"/>
        <w:rPr>
          <w:b/>
          <w:sz w:val="28"/>
        </w:rPr>
      </w:pPr>
      <w:r>
        <w:rPr>
          <w:b/>
          <w:sz w:val="28"/>
        </w:rPr>
        <w:t>1.Đón trẻ:</w:t>
      </w:r>
    </w:p>
    <w:p w:rsidR="002C7CDB" w:rsidRDefault="00D161E7">
      <w:pPr>
        <w:pStyle w:val="ListParagraph"/>
        <w:numPr>
          <w:ilvl w:val="0"/>
          <w:numId w:val="66"/>
        </w:numPr>
        <w:tabs>
          <w:tab w:val="left" w:pos="1009"/>
        </w:tabs>
        <w:spacing w:before="55"/>
        <w:ind w:right="407" w:firstLine="0"/>
        <w:rPr>
          <w:sz w:val="28"/>
        </w:rPr>
      </w:pPr>
      <w:r>
        <w:rPr>
          <w:sz w:val="28"/>
        </w:rPr>
        <w:t>Chuẩn bị sắp xếp đồ dùng để trò chuyện về chủ đề nhánh “Bác Hồ với các cháu thiếu nhi”.</w:t>
      </w:r>
    </w:p>
    <w:p w:rsidR="002C7CDB" w:rsidRDefault="00D161E7">
      <w:pPr>
        <w:pStyle w:val="ListParagraph"/>
        <w:numPr>
          <w:ilvl w:val="0"/>
          <w:numId w:val="66"/>
        </w:numPr>
        <w:tabs>
          <w:tab w:val="left" w:pos="983"/>
        </w:tabs>
        <w:spacing w:before="59"/>
        <w:ind w:firstLine="0"/>
        <w:rPr>
          <w:sz w:val="28"/>
        </w:rPr>
      </w:pPr>
      <w:r>
        <w:rPr>
          <w:sz w:val="28"/>
        </w:rPr>
        <w:t>Trao đổi với</w:t>
      </w:r>
      <w:r>
        <w:rPr>
          <w:sz w:val="28"/>
        </w:rPr>
        <w:t xml:space="preserve"> phụ huynh về tình hình trẻ ở gia đình và ở</w:t>
      </w:r>
      <w:r>
        <w:rPr>
          <w:spacing w:val="-16"/>
          <w:sz w:val="28"/>
        </w:rPr>
        <w:t xml:space="preserve"> </w:t>
      </w:r>
      <w:r>
        <w:rPr>
          <w:sz w:val="28"/>
        </w:rPr>
        <w:t>lớp.</w:t>
      </w:r>
    </w:p>
    <w:p w:rsidR="002C7CDB" w:rsidRDefault="00D161E7">
      <w:pPr>
        <w:pStyle w:val="Heading4"/>
        <w:numPr>
          <w:ilvl w:val="0"/>
          <w:numId w:val="65"/>
        </w:numPr>
        <w:tabs>
          <w:tab w:val="left" w:pos="1032"/>
        </w:tabs>
        <w:spacing w:before="68"/>
      </w:pPr>
      <w:r>
        <w:t>Thể dục</w:t>
      </w:r>
      <w:r>
        <w:rPr>
          <w:spacing w:val="-5"/>
        </w:rPr>
        <w:t xml:space="preserve"> </w:t>
      </w:r>
      <w:r>
        <w:t>sáng:</w:t>
      </w:r>
    </w:p>
    <w:p w:rsidR="002C7CDB" w:rsidRDefault="00D161E7">
      <w:pPr>
        <w:pStyle w:val="ListParagraph"/>
        <w:numPr>
          <w:ilvl w:val="0"/>
          <w:numId w:val="66"/>
        </w:numPr>
        <w:tabs>
          <w:tab w:val="left" w:pos="983"/>
        </w:tabs>
        <w:spacing w:before="54"/>
        <w:ind w:firstLine="0"/>
        <w:rPr>
          <w:sz w:val="28"/>
        </w:rPr>
      </w:pPr>
      <w:r>
        <w:rPr>
          <w:sz w:val="28"/>
        </w:rPr>
        <w:t>Chuẩn bị băng đài, quả bông cho bài thể</w:t>
      </w:r>
      <w:r>
        <w:rPr>
          <w:spacing w:val="-14"/>
          <w:sz w:val="28"/>
        </w:rPr>
        <w:t xml:space="preserve"> </w:t>
      </w:r>
      <w:r>
        <w:rPr>
          <w:sz w:val="28"/>
        </w:rPr>
        <w:t>dục.</w:t>
      </w:r>
    </w:p>
    <w:p w:rsidR="002C7CDB" w:rsidRDefault="00D161E7">
      <w:pPr>
        <w:pStyle w:val="Heading4"/>
        <w:numPr>
          <w:ilvl w:val="0"/>
          <w:numId w:val="65"/>
        </w:numPr>
        <w:tabs>
          <w:tab w:val="left" w:pos="1032"/>
        </w:tabs>
        <w:spacing w:before="65"/>
      </w:pPr>
      <w:r>
        <w:t>Hoạt động học:</w:t>
      </w:r>
    </w:p>
    <w:p w:rsidR="002C7CDB" w:rsidRDefault="00D161E7">
      <w:pPr>
        <w:pStyle w:val="ListParagraph"/>
        <w:numPr>
          <w:ilvl w:val="0"/>
          <w:numId w:val="66"/>
        </w:numPr>
        <w:tabs>
          <w:tab w:val="left" w:pos="983"/>
        </w:tabs>
        <w:spacing w:before="55"/>
        <w:ind w:firstLine="0"/>
        <w:rPr>
          <w:sz w:val="28"/>
        </w:rPr>
      </w:pPr>
      <w:r>
        <w:rPr>
          <w:sz w:val="28"/>
        </w:rPr>
        <w:t>Giáo dục phát triển nhận thức: Toán : Ôn “Nhiều -</w:t>
      </w:r>
      <w:r>
        <w:rPr>
          <w:spacing w:val="-4"/>
          <w:sz w:val="28"/>
        </w:rPr>
        <w:t xml:space="preserve"> </w:t>
      </w:r>
      <w:r>
        <w:rPr>
          <w:sz w:val="28"/>
        </w:rPr>
        <w:t>ít”</w:t>
      </w:r>
    </w:p>
    <w:p w:rsidR="002C7CDB" w:rsidRDefault="00D161E7">
      <w:pPr>
        <w:pStyle w:val="Heading4"/>
        <w:numPr>
          <w:ilvl w:val="0"/>
          <w:numId w:val="65"/>
        </w:numPr>
        <w:tabs>
          <w:tab w:val="left" w:pos="1032"/>
        </w:tabs>
        <w:spacing w:before="64"/>
      </w:pPr>
      <w:r>
        <w:t>Hoạt động góc:</w:t>
      </w:r>
    </w:p>
    <w:p w:rsidR="002C7CDB" w:rsidRDefault="00D161E7">
      <w:pPr>
        <w:pStyle w:val="BodyText"/>
        <w:spacing w:before="55"/>
        <w:ind w:left="818" w:right="787" w:firstLine="139"/>
      </w:pPr>
      <w:r>
        <w:t>Hoạt động góc: Chuẩn bị và sắp xếp đồ dùng ở góc phân vai, xây dựng, tạo hình, học tập.Quản trẻ khi hoạt</w:t>
      </w:r>
      <w:r>
        <w:rPr>
          <w:spacing w:val="-4"/>
        </w:rPr>
        <w:t xml:space="preserve"> </w:t>
      </w:r>
      <w:r>
        <w:t>động.</w:t>
      </w:r>
    </w:p>
    <w:p w:rsidR="002C7CDB" w:rsidRDefault="00D161E7">
      <w:pPr>
        <w:pStyle w:val="Heading4"/>
        <w:numPr>
          <w:ilvl w:val="0"/>
          <w:numId w:val="65"/>
        </w:numPr>
        <w:tabs>
          <w:tab w:val="left" w:pos="1032"/>
        </w:tabs>
        <w:spacing w:before="66"/>
      </w:pPr>
      <w:r>
        <w:t>Hoạt động ngoài</w:t>
      </w:r>
      <w:r>
        <w:rPr>
          <w:spacing w:val="1"/>
        </w:rPr>
        <w:t xml:space="preserve"> </w:t>
      </w:r>
      <w:r>
        <w:t>trời:</w:t>
      </w:r>
    </w:p>
    <w:p w:rsidR="002C7CDB" w:rsidRDefault="00D161E7">
      <w:pPr>
        <w:pStyle w:val="BodyText"/>
        <w:spacing w:before="56"/>
        <w:ind w:left="818"/>
      </w:pPr>
      <w:r>
        <w:t>Chuẩn bị đồ dùng để quan sát, chơi trò chơi và chơi theo ý thích.</w:t>
      </w:r>
    </w:p>
    <w:p w:rsidR="002C7CDB" w:rsidRDefault="00D161E7">
      <w:pPr>
        <w:pStyle w:val="Heading4"/>
        <w:numPr>
          <w:ilvl w:val="0"/>
          <w:numId w:val="65"/>
        </w:numPr>
        <w:tabs>
          <w:tab w:val="left" w:pos="1032"/>
        </w:tabs>
        <w:spacing w:before="64"/>
      </w:pPr>
      <w:r>
        <w:t>Vệ sinh -Ăn trưa –Ngủ</w:t>
      </w:r>
      <w:r>
        <w:rPr>
          <w:spacing w:val="-3"/>
        </w:rPr>
        <w:t xml:space="preserve"> </w:t>
      </w:r>
      <w:r>
        <w:t>trưa:</w:t>
      </w:r>
    </w:p>
    <w:p w:rsidR="002C7CDB" w:rsidRDefault="00D161E7">
      <w:pPr>
        <w:pStyle w:val="ListParagraph"/>
        <w:numPr>
          <w:ilvl w:val="0"/>
          <w:numId w:val="66"/>
        </w:numPr>
        <w:tabs>
          <w:tab w:val="left" w:pos="983"/>
        </w:tabs>
        <w:spacing w:before="55"/>
        <w:ind w:firstLine="0"/>
        <w:rPr>
          <w:sz w:val="28"/>
        </w:rPr>
      </w:pPr>
      <w:r>
        <w:rPr>
          <w:sz w:val="28"/>
        </w:rPr>
        <w:t>Cho trẻ xếp hàng rửa tay sạch</w:t>
      </w:r>
      <w:r>
        <w:rPr>
          <w:sz w:val="28"/>
        </w:rPr>
        <w:t xml:space="preserve"> sẽ, kê bàn ghế, kê sạp</w:t>
      </w:r>
      <w:r>
        <w:rPr>
          <w:spacing w:val="-16"/>
          <w:sz w:val="28"/>
        </w:rPr>
        <w:t xml:space="preserve"> </w:t>
      </w:r>
      <w:r>
        <w:rPr>
          <w:sz w:val="28"/>
        </w:rPr>
        <w:t>ngủ.</w:t>
      </w:r>
    </w:p>
    <w:p w:rsidR="002C7CDB" w:rsidRDefault="00D161E7">
      <w:pPr>
        <w:pStyle w:val="Heading4"/>
        <w:numPr>
          <w:ilvl w:val="0"/>
          <w:numId w:val="65"/>
        </w:numPr>
        <w:tabs>
          <w:tab w:val="left" w:pos="1032"/>
        </w:tabs>
        <w:spacing w:before="65"/>
      </w:pPr>
      <w:r>
        <w:t>Vệ sinh -Ăn</w:t>
      </w:r>
      <w:r>
        <w:rPr>
          <w:spacing w:val="-2"/>
        </w:rPr>
        <w:t xml:space="preserve"> </w:t>
      </w:r>
      <w:r>
        <w:t>phụ:</w:t>
      </w:r>
    </w:p>
    <w:p w:rsidR="002C7CDB" w:rsidRDefault="00D161E7">
      <w:pPr>
        <w:pStyle w:val="ListParagraph"/>
        <w:numPr>
          <w:ilvl w:val="0"/>
          <w:numId w:val="66"/>
        </w:numPr>
        <w:tabs>
          <w:tab w:val="left" w:pos="983"/>
        </w:tabs>
        <w:spacing w:before="54"/>
        <w:ind w:firstLine="0"/>
        <w:rPr>
          <w:sz w:val="28"/>
        </w:rPr>
      </w:pPr>
      <w:r>
        <w:rPr>
          <w:sz w:val="28"/>
        </w:rPr>
        <w:t>Cho trẻ rửa mặt, kê dọn bàn</w:t>
      </w:r>
      <w:r>
        <w:rPr>
          <w:spacing w:val="-7"/>
          <w:sz w:val="28"/>
        </w:rPr>
        <w:t xml:space="preserve"> </w:t>
      </w:r>
      <w:r>
        <w:rPr>
          <w:sz w:val="28"/>
        </w:rPr>
        <w:t>ghế.</w:t>
      </w:r>
    </w:p>
    <w:p w:rsidR="002C7CDB" w:rsidRDefault="00D161E7">
      <w:pPr>
        <w:pStyle w:val="Heading4"/>
        <w:numPr>
          <w:ilvl w:val="0"/>
          <w:numId w:val="65"/>
        </w:numPr>
        <w:tabs>
          <w:tab w:val="left" w:pos="1170"/>
        </w:tabs>
        <w:spacing w:before="67"/>
        <w:ind w:left="1169" w:hanging="351"/>
      </w:pPr>
      <w:r>
        <w:t>Giáo dục VSRM- Văn nghệ bình bé</w:t>
      </w:r>
      <w:r>
        <w:rPr>
          <w:spacing w:val="-3"/>
        </w:rPr>
        <w:t xml:space="preserve"> </w:t>
      </w:r>
      <w:r>
        <w:t>ngoan:</w:t>
      </w:r>
    </w:p>
    <w:p w:rsidR="002C7CDB" w:rsidRDefault="00D161E7">
      <w:pPr>
        <w:pStyle w:val="BodyText"/>
        <w:spacing w:before="55"/>
        <w:ind w:left="818"/>
      </w:pPr>
      <w:r>
        <w:rPr>
          <w:b/>
        </w:rPr>
        <w:t xml:space="preserve">- </w:t>
      </w:r>
      <w:r>
        <w:t>Chuẩn bị, sắp xếp đồ dùng hàm răng giả, bộ tranh PS, bảng bé ngoan.</w:t>
      </w:r>
    </w:p>
    <w:p w:rsidR="002C7CDB" w:rsidRDefault="00D161E7">
      <w:pPr>
        <w:pStyle w:val="Heading4"/>
        <w:numPr>
          <w:ilvl w:val="0"/>
          <w:numId w:val="65"/>
        </w:numPr>
        <w:tabs>
          <w:tab w:val="left" w:pos="1032"/>
        </w:tabs>
        <w:spacing w:before="64"/>
      </w:pPr>
      <w:r>
        <w:t>Trả trẻ:</w:t>
      </w:r>
    </w:p>
    <w:p w:rsidR="002C7CDB" w:rsidRDefault="00D161E7">
      <w:pPr>
        <w:pStyle w:val="ListParagraph"/>
        <w:numPr>
          <w:ilvl w:val="0"/>
          <w:numId w:val="64"/>
        </w:numPr>
        <w:tabs>
          <w:tab w:val="left" w:pos="983"/>
        </w:tabs>
        <w:spacing w:before="56"/>
        <w:ind w:firstLine="0"/>
        <w:rPr>
          <w:sz w:val="28"/>
        </w:rPr>
      </w:pPr>
      <w:r>
        <w:rPr>
          <w:sz w:val="28"/>
        </w:rPr>
        <w:t>Vệ sinh cá nhân sạch sẽ, chuẩn bi đồ dùng cá nhân cho từng</w:t>
      </w:r>
      <w:r>
        <w:rPr>
          <w:spacing w:val="-8"/>
          <w:sz w:val="28"/>
        </w:rPr>
        <w:t xml:space="preserve"> </w:t>
      </w:r>
      <w:r>
        <w:rPr>
          <w:sz w:val="28"/>
        </w:rPr>
        <w:t>trẻ.</w:t>
      </w:r>
    </w:p>
    <w:p w:rsidR="002C7CDB" w:rsidRDefault="002C7CDB">
      <w:pPr>
        <w:pStyle w:val="BodyText"/>
        <w:rPr>
          <w:sz w:val="20"/>
        </w:rPr>
      </w:pPr>
    </w:p>
    <w:p w:rsidR="002C7CDB" w:rsidRDefault="00D161E7">
      <w:pPr>
        <w:pStyle w:val="BodyText"/>
        <w:spacing w:before="5"/>
        <w:rPr>
          <w:sz w:val="22"/>
        </w:rPr>
      </w:pPr>
      <w:r>
        <w:pict>
          <v:line id="_x0000_s1038" style="position:absolute;z-index:251680256;mso-wrap-distance-left:0;mso-wrap-distance-right:0;mso-position-horizontal-relative:page" from="63.55pt,15.3pt" to="553.55pt,15.3pt">
            <w10:wrap type="topAndBottom" anchorx="page"/>
          </v:line>
        </w:pict>
      </w:r>
    </w:p>
    <w:p w:rsidR="002C7CDB" w:rsidRDefault="00D161E7">
      <w:pPr>
        <w:pStyle w:val="Heading1"/>
        <w:spacing w:before="228"/>
        <w:ind w:left="3805" w:right="0"/>
        <w:jc w:val="left"/>
      </w:pPr>
      <w:r>
        <w:t>KẾ HOẠCH TUẦN 35</w:t>
      </w:r>
    </w:p>
    <w:p w:rsidR="002C7CDB" w:rsidRDefault="002C7CDB">
      <w:pPr>
        <w:sectPr w:rsidR="002C7CDB">
          <w:pgSz w:w="11910" w:h="16850"/>
          <w:pgMar w:top="780" w:right="440" w:bottom="1140" w:left="600" w:header="0" w:footer="922" w:gutter="0"/>
          <w:cols w:space="720"/>
        </w:sectPr>
      </w:pPr>
    </w:p>
    <w:p w:rsidR="002C7CDB" w:rsidRDefault="00D161E7">
      <w:pPr>
        <w:pStyle w:val="Heading2"/>
        <w:spacing w:before="70" w:line="367" w:lineRule="exact"/>
        <w:ind w:right="1464"/>
      </w:pPr>
      <w:r>
        <w:lastRenderedPageBreak/>
        <w:t>Chủ đề nhánh: BÁC HỒ VỚI CÁC CHÁU THIẾU NHI.</w:t>
      </w:r>
    </w:p>
    <w:p w:rsidR="002C7CDB" w:rsidRDefault="00D161E7">
      <w:pPr>
        <w:pStyle w:val="Heading4"/>
        <w:spacing w:line="321" w:lineRule="exact"/>
        <w:ind w:left="658" w:right="1455"/>
        <w:jc w:val="center"/>
      </w:pPr>
      <w:r>
        <w:t>Từ ngày 07/05 đến ngày 11/05/2018</w:t>
      </w:r>
    </w:p>
    <w:p w:rsidR="002C7CDB" w:rsidRDefault="002C7CDB">
      <w:pPr>
        <w:pStyle w:val="BodyText"/>
        <w:spacing w:before="1" w:after="1"/>
        <w:rPr>
          <w: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0"/>
        <w:gridCol w:w="1260"/>
        <w:gridCol w:w="1402"/>
        <w:gridCol w:w="1539"/>
        <w:gridCol w:w="1402"/>
        <w:gridCol w:w="1539"/>
        <w:gridCol w:w="1541"/>
      </w:tblGrid>
      <w:tr w:rsidR="002C7CDB">
        <w:trPr>
          <w:trHeight w:val="966"/>
        </w:trPr>
        <w:tc>
          <w:tcPr>
            <w:tcW w:w="980" w:type="dxa"/>
          </w:tcPr>
          <w:p w:rsidR="002C7CDB" w:rsidRDefault="00D161E7">
            <w:pPr>
              <w:pStyle w:val="TableParagraph"/>
              <w:spacing w:line="242" w:lineRule="auto"/>
              <w:ind w:left="288" w:right="288" w:firstLine="38"/>
              <w:rPr>
                <w:b/>
                <w:sz w:val="28"/>
              </w:rPr>
            </w:pPr>
            <w:r>
              <w:rPr>
                <w:b/>
                <w:sz w:val="28"/>
              </w:rPr>
              <w:t>Số TT</w:t>
            </w:r>
          </w:p>
        </w:tc>
        <w:tc>
          <w:tcPr>
            <w:tcW w:w="1260" w:type="dxa"/>
          </w:tcPr>
          <w:p w:rsidR="002C7CDB" w:rsidRDefault="00D161E7">
            <w:pPr>
              <w:pStyle w:val="TableParagraph"/>
              <w:spacing w:before="158" w:line="242" w:lineRule="auto"/>
              <w:ind w:left="299" w:right="339" w:hanging="5"/>
              <w:rPr>
                <w:b/>
                <w:sz w:val="28"/>
              </w:rPr>
            </w:pPr>
            <w:r>
              <w:rPr>
                <w:b/>
                <w:sz w:val="28"/>
              </w:rPr>
              <w:t>Hoạt động</w:t>
            </w:r>
          </w:p>
        </w:tc>
        <w:tc>
          <w:tcPr>
            <w:tcW w:w="7423" w:type="dxa"/>
            <w:gridSpan w:val="5"/>
          </w:tcPr>
          <w:p w:rsidR="002C7CDB" w:rsidRDefault="002C7CDB">
            <w:pPr>
              <w:pStyle w:val="TableParagraph"/>
              <w:spacing w:before="11"/>
              <w:rPr>
                <w:b/>
                <w:sz w:val="27"/>
              </w:rPr>
            </w:pPr>
          </w:p>
          <w:p w:rsidR="002C7CDB" w:rsidRDefault="00D161E7">
            <w:pPr>
              <w:pStyle w:val="TableParagraph"/>
              <w:ind w:left="3103" w:right="3171"/>
              <w:jc w:val="center"/>
              <w:rPr>
                <w:b/>
                <w:sz w:val="28"/>
              </w:rPr>
            </w:pPr>
            <w:r>
              <w:rPr>
                <w:b/>
                <w:sz w:val="28"/>
              </w:rPr>
              <w:t>Nội dung</w:t>
            </w:r>
          </w:p>
        </w:tc>
      </w:tr>
      <w:tr w:rsidR="002C7CDB">
        <w:trPr>
          <w:trHeight w:val="3067"/>
        </w:trPr>
        <w:tc>
          <w:tcPr>
            <w:tcW w:w="980" w:type="dxa"/>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51"/>
              <w:ind w:left="381"/>
              <w:rPr>
                <w:b/>
                <w:sz w:val="28"/>
              </w:rPr>
            </w:pPr>
            <w:r>
              <w:rPr>
                <w:b/>
                <w:sz w:val="28"/>
              </w:rPr>
              <w:t>1</w:t>
            </w:r>
          </w:p>
        </w:tc>
        <w:tc>
          <w:tcPr>
            <w:tcW w:w="1260" w:type="dxa"/>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7"/>
              <w:rPr>
                <w:b/>
                <w:sz w:val="23"/>
              </w:rPr>
            </w:pPr>
          </w:p>
          <w:p w:rsidR="002C7CDB" w:rsidRDefault="00D161E7">
            <w:pPr>
              <w:pStyle w:val="TableParagraph"/>
              <w:spacing w:before="1" w:line="242" w:lineRule="auto"/>
              <w:ind w:left="205" w:right="255" w:firstLine="100"/>
              <w:rPr>
                <w:b/>
                <w:sz w:val="28"/>
              </w:rPr>
            </w:pPr>
            <w:r>
              <w:rPr>
                <w:b/>
                <w:sz w:val="28"/>
              </w:rPr>
              <w:t>Đón, trả trẻ</w:t>
            </w:r>
          </w:p>
        </w:tc>
        <w:tc>
          <w:tcPr>
            <w:tcW w:w="7423" w:type="dxa"/>
            <w:gridSpan w:val="5"/>
          </w:tcPr>
          <w:p w:rsidR="002C7CDB" w:rsidRDefault="00D161E7">
            <w:pPr>
              <w:pStyle w:val="TableParagraph"/>
              <w:numPr>
                <w:ilvl w:val="0"/>
                <w:numId w:val="63"/>
              </w:numPr>
              <w:tabs>
                <w:tab w:val="left" w:pos="271"/>
              </w:tabs>
              <w:ind w:right="235" w:firstLine="0"/>
              <w:jc w:val="both"/>
              <w:rPr>
                <w:sz w:val="28"/>
              </w:rPr>
            </w:pPr>
            <w:r>
              <w:rPr>
                <w:sz w:val="28"/>
              </w:rPr>
              <w:t>Đón trẻ: Nhắc trẻ cất đồ dùng cá nhân, chào cô giáo, chào bố, mẹ.</w:t>
            </w:r>
          </w:p>
          <w:p w:rsidR="002C7CDB" w:rsidRDefault="00D161E7">
            <w:pPr>
              <w:pStyle w:val="TableParagraph"/>
              <w:numPr>
                <w:ilvl w:val="0"/>
                <w:numId w:val="63"/>
              </w:numPr>
              <w:tabs>
                <w:tab w:val="left" w:pos="333"/>
              </w:tabs>
              <w:ind w:left="174" w:right="235" w:hanging="9"/>
              <w:jc w:val="both"/>
              <w:rPr>
                <w:sz w:val="28"/>
              </w:rPr>
            </w:pPr>
            <w:r>
              <w:rPr>
                <w:sz w:val="28"/>
              </w:rPr>
              <w:t xml:space="preserve">Trao đổi với phụ huynh về tình hình sức khỏe </w:t>
            </w:r>
            <w:r>
              <w:rPr>
                <w:spacing w:val="3"/>
                <w:sz w:val="28"/>
              </w:rPr>
              <w:t xml:space="preserve">trẻ </w:t>
            </w:r>
            <w:r>
              <w:rPr>
                <w:sz w:val="28"/>
              </w:rPr>
              <w:t>hàng ngày, tuyên truyền với phụ huynh về chăm sóc sức khỏe trẻ và tình hình học tập của</w:t>
            </w:r>
            <w:r>
              <w:rPr>
                <w:spacing w:val="-2"/>
                <w:sz w:val="28"/>
              </w:rPr>
              <w:t xml:space="preserve"> </w:t>
            </w:r>
            <w:r>
              <w:rPr>
                <w:sz w:val="28"/>
              </w:rPr>
              <w:t>trẻ.</w:t>
            </w:r>
          </w:p>
          <w:p w:rsidR="002C7CDB" w:rsidRDefault="00D161E7">
            <w:pPr>
              <w:pStyle w:val="TableParagraph"/>
              <w:numPr>
                <w:ilvl w:val="0"/>
                <w:numId w:val="63"/>
              </w:numPr>
              <w:tabs>
                <w:tab w:val="left" w:pos="360"/>
              </w:tabs>
              <w:ind w:left="174" w:right="237" w:hanging="9"/>
              <w:jc w:val="both"/>
              <w:rPr>
                <w:sz w:val="28"/>
              </w:rPr>
            </w:pPr>
            <w:r>
              <w:rPr>
                <w:sz w:val="28"/>
              </w:rPr>
              <w:t>Trẻ chơi tự chọn các nhóm chơi. Xem tranh các sản phẩm tạo hình của</w:t>
            </w:r>
            <w:r>
              <w:rPr>
                <w:spacing w:val="-2"/>
                <w:sz w:val="28"/>
              </w:rPr>
              <w:t xml:space="preserve"> </w:t>
            </w:r>
            <w:r>
              <w:rPr>
                <w:sz w:val="28"/>
              </w:rPr>
              <w:t>bé.</w:t>
            </w:r>
          </w:p>
          <w:p w:rsidR="002C7CDB" w:rsidRDefault="00D161E7">
            <w:pPr>
              <w:pStyle w:val="TableParagraph"/>
              <w:numPr>
                <w:ilvl w:val="0"/>
                <w:numId w:val="63"/>
              </w:numPr>
              <w:tabs>
                <w:tab w:val="left" w:pos="329"/>
              </w:tabs>
              <w:ind w:left="165" w:right="3023" w:firstLine="0"/>
              <w:rPr>
                <w:sz w:val="28"/>
              </w:rPr>
            </w:pPr>
            <w:r>
              <w:rPr>
                <w:sz w:val="28"/>
              </w:rPr>
              <w:t xml:space="preserve">Trò chuyện với trẻ về chủ đề nhánh: " Bác </w:t>
            </w:r>
            <w:r>
              <w:rPr>
                <w:sz w:val="28"/>
              </w:rPr>
              <w:t>Hồ với các cháu thiếu</w:t>
            </w:r>
            <w:r>
              <w:rPr>
                <w:spacing w:val="-8"/>
                <w:sz w:val="28"/>
              </w:rPr>
              <w:t xml:space="preserve"> </w:t>
            </w:r>
            <w:r>
              <w:rPr>
                <w:sz w:val="28"/>
              </w:rPr>
              <w:t>nhi".</w:t>
            </w:r>
          </w:p>
        </w:tc>
      </w:tr>
      <w:tr w:rsidR="002C7CDB">
        <w:trPr>
          <w:trHeight w:val="964"/>
        </w:trPr>
        <w:tc>
          <w:tcPr>
            <w:tcW w:w="980" w:type="dxa"/>
          </w:tcPr>
          <w:p w:rsidR="002C7CDB" w:rsidRDefault="002C7CDB">
            <w:pPr>
              <w:pStyle w:val="TableParagraph"/>
              <w:spacing w:before="8"/>
              <w:rPr>
                <w:b/>
                <w:sz w:val="27"/>
              </w:rPr>
            </w:pPr>
          </w:p>
          <w:p w:rsidR="002C7CDB" w:rsidRDefault="00D161E7">
            <w:pPr>
              <w:pStyle w:val="TableParagraph"/>
              <w:ind w:left="381"/>
              <w:rPr>
                <w:b/>
                <w:sz w:val="28"/>
              </w:rPr>
            </w:pPr>
            <w:r>
              <w:rPr>
                <w:b/>
                <w:sz w:val="28"/>
              </w:rPr>
              <w:t>2</w:t>
            </w:r>
          </w:p>
        </w:tc>
        <w:tc>
          <w:tcPr>
            <w:tcW w:w="1260" w:type="dxa"/>
          </w:tcPr>
          <w:p w:rsidR="002C7CDB" w:rsidRDefault="00D161E7">
            <w:pPr>
              <w:pStyle w:val="TableParagraph"/>
              <w:spacing w:before="1" w:line="322" w:lineRule="exact"/>
              <w:ind w:left="323" w:right="378" w:firstLine="33"/>
              <w:jc w:val="both"/>
              <w:rPr>
                <w:b/>
                <w:sz w:val="28"/>
              </w:rPr>
            </w:pPr>
            <w:r>
              <w:rPr>
                <w:b/>
                <w:sz w:val="28"/>
              </w:rPr>
              <w:t>Thể dục sáng</w:t>
            </w:r>
          </w:p>
        </w:tc>
        <w:tc>
          <w:tcPr>
            <w:tcW w:w="7423" w:type="dxa"/>
            <w:gridSpan w:val="5"/>
          </w:tcPr>
          <w:p w:rsidR="002C7CDB" w:rsidRDefault="002C7CDB">
            <w:pPr>
              <w:pStyle w:val="TableParagraph"/>
              <w:spacing w:before="3"/>
              <w:rPr>
                <w:b/>
                <w:sz w:val="27"/>
              </w:rPr>
            </w:pPr>
          </w:p>
          <w:p w:rsidR="002C7CDB" w:rsidRDefault="00D161E7">
            <w:pPr>
              <w:pStyle w:val="TableParagraph"/>
              <w:spacing w:before="1"/>
              <w:ind w:left="165"/>
              <w:rPr>
                <w:sz w:val="28"/>
              </w:rPr>
            </w:pPr>
            <w:r>
              <w:rPr>
                <w:sz w:val="28"/>
              </w:rPr>
              <w:t>- Tập theo băng nhạc ngoài sân trường.</w:t>
            </w:r>
          </w:p>
        </w:tc>
      </w:tr>
      <w:tr w:rsidR="002C7CDB">
        <w:trPr>
          <w:trHeight w:val="961"/>
        </w:trPr>
        <w:tc>
          <w:tcPr>
            <w:tcW w:w="980" w:type="dxa"/>
            <w:vMerge w:val="restart"/>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26"/>
              <w:ind w:right="63"/>
              <w:jc w:val="center"/>
              <w:rPr>
                <w:b/>
                <w:sz w:val="28"/>
              </w:rPr>
            </w:pPr>
            <w:r>
              <w:rPr>
                <w:b/>
                <w:sz w:val="28"/>
              </w:rPr>
              <w:t>3</w:t>
            </w:r>
          </w:p>
        </w:tc>
        <w:tc>
          <w:tcPr>
            <w:tcW w:w="1260" w:type="dxa"/>
            <w:vMerge w:val="restart"/>
          </w:tcPr>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8"/>
              <w:rPr>
                <w:b/>
                <w:sz w:val="23"/>
              </w:rPr>
            </w:pPr>
          </w:p>
          <w:p w:rsidR="002C7CDB" w:rsidRDefault="00D161E7">
            <w:pPr>
              <w:pStyle w:val="TableParagraph"/>
              <w:ind w:left="299" w:right="357" w:hanging="5"/>
              <w:jc w:val="both"/>
              <w:rPr>
                <w:b/>
                <w:sz w:val="28"/>
              </w:rPr>
            </w:pPr>
            <w:r>
              <w:rPr>
                <w:b/>
                <w:sz w:val="28"/>
              </w:rPr>
              <w:t>Hoạt động học</w:t>
            </w:r>
          </w:p>
        </w:tc>
        <w:tc>
          <w:tcPr>
            <w:tcW w:w="1402" w:type="dxa"/>
            <w:tcBorders>
              <w:bottom w:val="single" w:sz="6" w:space="0" w:color="000000"/>
            </w:tcBorders>
          </w:tcPr>
          <w:p w:rsidR="002C7CDB" w:rsidRDefault="00D161E7">
            <w:pPr>
              <w:pStyle w:val="TableParagraph"/>
              <w:ind w:left="107" w:right="253" w:firstLine="57"/>
              <w:rPr>
                <w:b/>
                <w:sz w:val="28"/>
              </w:rPr>
            </w:pPr>
            <w:r>
              <w:rPr>
                <w:b/>
                <w:sz w:val="28"/>
              </w:rPr>
              <w:t>Thứ hai 23/4/201</w:t>
            </w:r>
          </w:p>
          <w:p w:rsidR="002C7CDB" w:rsidRDefault="00D161E7">
            <w:pPr>
              <w:pStyle w:val="TableParagraph"/>
              <w:spacing w:line="301" w:lineRule="exact"/>
              <w:ind w:left="107"/>
              <w:rPr>
                <w:b/>
                <w:sz w:val="28"/>
              </w:rPr>
            </w:pPr>
            <w:r>
              <w:rPr>
                <w:b/>
                <w:sz w:val="28"/>
              </w:rPr>
              <w:t>8</w:t>
            </w:r>
          </w:p>
        </w:tc>
        <w:tc>
          <w:tcPr>
            <w:tcW w:w="1539" w:type="dxa"/>
            <w:tcBorders>
              <w:bottom w:val="single" w:sz="6" w:space="0" w:color="000000"/>
            </w:tcBorders>
          </w:tcPr>
          <w:p w:rsidR="002C7CDB" w:rsidRDefault="00D161E7">
            <w:pPr>
              <w:pStyle w:val="TableParagraph"/>
              <w:ind w:left="105" w:right="268" w:firstLine="57"/>
              <w:rPr>
                <w:b/>
                <w:sz w:val="28"/>
              </w:rPr>
            </w:pPr>
            <w:r>
              <w:rPr>
                <w:b/>
                <w:sz w:val="28"/>
              </w:rPr>
              <w:t>Thứ ba 24/4/2018</w:t>
            </w:r>
          </w:p>
        </w:tc>
        <w:tc>
          <w:tcPr>
            <w:tcW w:w="1402" w:type="dxa"/>
            <w:tcBorders>
              <w:bottom w:val="single" w:sz="6" w:space="0" w:color="000000"/>
            </w:tcBorders>
          </w:tcPr>
          <w:p w:rsidR="002C7CDB" w:rsidRDefault="00D161E7">
            <w:pPr>
              <w:pStyle w:val="TableParagraph"/>
              <w:ind w:left="107" w:right="269" w:firstLine="57"/>
              <w:rPr>
                <w:b/>
                <w:sz w:val="28"/>
              </w:rPr>
            </w:pPr>
            <w:r>
              <w:rPr>
                <w:b/>
                <w:sz w:val="28"/>
              </w:rPr>
              <w:t>Thứ tư 25/4/201</w:t>
            </w:r>
          </w:p>
          <w:p w:rsidR="002C7CDB" w:rsidRDefault="00D161E7">
            <w:pPr>
              <w:pStyle w:val="TableParagraph"/>
              <w:spacing w:line="301" w:lineRule="exact"/>
              <w:ind w:left="107"/>
              <w:rPr>
                <w:b/>
                <w:sz w:val="28"/>
              </w:rPr>
            </w:pPr>
            <w:r>
              <w:rPr>
                <w:b/>
                <w:sz w:val="28"/>
              </w:rPr>
              <w:t>8</w:t>
            </w:r>
          </w:p>
        </w:tc>
        <w:tc>
          <w:tcPr>
            <w:tcW w:w="1539" w:type="dxa"/>
            <w:tcBorders>
              <w:bottom w:val="single" w:sz="6" w:space="0" w:color="000000"/>
            </w:tcBorders>
          </w:tcPr>
          <w:p w:rsidR="002C7CDB" w:rsidRDefault="00D161E7">
            <w:pPr>
              <w:pStyle w:val="TableParagraph"/>
              <w:ind w:left="104" w:right="269"/>
              <w:rPr>
                <w:b/>
                <w:sz w:val="28"/>
              </w:rPr>
            </w:pPr>
            <w:r>
              <w:rPr>
                <w:b/>
                <w:sz w:val="28"/>
              </w:rPr>
              <w:t>Thứ năm 26/4/2018</w:t>
            </w:r>
          </w:p>
        </w:tc>
        <w:tc>
          <w:tcPr>
            <w:tcW w:w="1541" w:type="dxa"/>
            <w:tcBorders>
              <w:bottom w:val="single" w:sz="6" w:space="0" w:color="000000"/>
            </w:tcBorders>
          </w:tcPr>
          <w:p w:rsidR="002C7CDB" w:rsidRDefault="00D161E7">
            <w:pPr>
              <w:pStyle w:val="TableParagraph"/>
              <w:ind w:left="107" w:right="268" w:firstLine="57"/>
              <w:rPr>
                <w:b/>
                <w:sz w:val="28"/>
              </w:rPr>
            </w:pPr>
            <w:r>
              <w:rPr>
                <w:b/>
                <w:sz w:val="28"/>
              </w:rPr>
              <w:t>Thứ sáu 27/4/2018</w:t>
            </w:r>
          </w:p>
        </w:tc>
      </w:tr>
      <w:tr w:rsidR="002C7CDB">
        <w:trPr>
          <w:trHeight w:val="3216"/>
        </w:trPr>
        <w:tc>
          <w:tcPr>
            <w:tcW w:w="980" w:type="dxa"/>
            <w:vMerge/>
            <w:tcBorders>
              <w:top w:val="nil"/>
            </w:tcBorders>
          </w:tcPr>
          <w:p w:rsidR="002C7CDB" w:rsidRDefault="002C7CDB">
            <w:pPr>
              <w:rPr>
                <w:sz w:val="2"/>
                <w:szCs w:val="2"/>
              </w:rPr>
            </w:pPr>
          </w:p>
        </w:tc>
        <w:tc>
          <w:tcPr>
            <w:tcW w:w="1260" w:type="dxa"/>
            <w:vMerge/>
            <w:tcBorders>
              <w:top w:val="nil"/>
            </w:tcBorders>
          </w:tcPr>
          <w:p w:rsidR="002C7CDB" w:rsidRDefault="002C7CDB">
            <w:pPr>
              <w:rPr>
                <w:sz w:val="2"/>
                <w:szCs w:val="2"/>
              </w:rPr>
            </w:pPr>
          </w:p>
        </w:tc>
        <w:tc>
          <w:tcPr>
            <w:tcW w:w="1402" w:type="dxa"/>
            <w:tcBorders>
              <w:top w:val="single" w:sz="6" w:space="0" w:color="000000"/>
            </w:tcBorders>
          </w:tcPr>
          <w:p w:rsidR="002C7CDB" w:rsidRDefault="00D161E7">
            <w:pPr>
              <w:pStyle w:val="TableParagraph"/>
              <w:spacing w:line="237" w:lineRule="auto"/>
              <w:ind w:left="85" w:right="284" w:firstLine="2"/>
              <w:jc w:val="center"/>
              <w:rPr>
                <w:sz w:val="28"/>
              </w:rPr>
            </w:pPr>
            <w:r>
              <w:rPr>
                <w:b/>
                <w:sz w:val="28"/>
              </w:rPr>
              <w:t>Phát triển thể chất</w:t>
            </w:r>
            <w:r>
              <w:rPr>
                <w:sz w:val="28"/>
              </w:rPr>
              <w:t>.</w:t>
            </w:r>
          </w:p>
          <w:p w:rsidR="002C7CDB" w:rsidRDefault="00D161E7">
            <w:pPr>
              <w:pStyle w:val="TableParagraph"/>
              <w:ind w:left="56" w:right="27" w:firstLine="240"/>
              <w:rPr>
                <w:sz w:val="28"/>
              </w:rPr>
            </w:pPr>
            <w:r>
              <w:rPr>
                <w:sz w:val="28"/>
              </w:rPr>
              <w:t xml:space="preserve">Bật xa, ném đích ngang. </w:t>
            </w:r>
            <w:r>
              <w:rPr>
                <w:b/>
                <w:sz w:val="28"/>
              </w:rPr>
              <w:t>Phát triển nhận thức</w:t>
            </w:r>
            <w:r>
              <w:rPr>
                <w:sz w:val="28"/>
              </w:rPr>
              <w:t>.</w:t>
            </w:r>
          </w:p>
          <w:p w:rsidR="002C7CDB" w:rsidRDefault="00D161E7">
            <w:pPr>
              <w:pStyle w:val="TableParagraph"/>
              <w:spacing w:before="3" w:line="322" w:lineRule="exact"/>
              <w:ind w:left="73" w:right="31" w:hanging="15"/>
              <w:rPr>
                <w:sz w:val="28"/>
              </w:rPr>
            </w:pPr>
            <w:r>
              <w:rPr>
                <w:sz w:val="28"/>
              </w:rPr>
              <w:t>Trò chuyện về Bác</w:t>
            </w:r>
            <w:r>
              <w:rPr>
                <w:spacing w:val="-2"/>
                <w:sz w:val="28"/>
              </w:rPr>
              <w:t xml:space="preserve"> </w:t>
            </w:r>
            <w:r>
              <w:rPr>
                <w:sz w:val="28"/>
              </w:rPr>
              <w:t>Hồ.</w:t>
            </w:r>
          </w:p>
        </w:tc>
        <w:tc>
          <w:tcPr>
            <w:tcW w:w="1539" w:type="dxa"/>
            <w:tcBorders>
              <w:top w:val="single" w:sz="6" w:space="0" w:color="000000"/>
            </w:tcBorders>
          </w:tcPr>
          <w:p w:rsidR="002C7CDB" w:rsidRDefault="00D161E7">
            <w:pPr>
              <w:pStyle w:val="TableParagraph"/>
              <w:ind w:left="117" w:right="111"/>
              <w:jc w:val="center"/>
              <w:rPr>
                <w:sz w:val="28"/>
              </w:rPr>
            </w:pPr>
            <w:r>
              <w:rPr>
                <w:b/>
                <w:sz w:val="28"/>
              </w:rPr>
              <w:t xml:space="preserve">Phát triển thẩm mỹ. </w:t>
            </w:r>
            <w:r>
              <w:rPr>
                <w:sz w:val="28"/>
              </w:rPr>
              <w:t>Hát và vđ: Em mơ gặp Bác Hồ.</w:t>
            </w:r>
          </w:p>
        </w:tc>
        <w:tc>
          <w:tcPr>
            <w:tcW w:w="1402" w:type="dxa"/>
            <w:tcBorders>
              <w:top w:val="single" w:sz="6" w:space="0" w:color="000000"/>
            </w:tcBorders>
          </w:tcPr>
          <w:p w:rsidR="002C7CDB" w:rsidRDefault="00D161E7">
            <w:pPr>
              <w:pStyle w:val="TableParagraph"/>
              <w:ind w:left="90" w:right="91" w:hanging="1"/>
              <w:jc w:val="center"/>
              <w:rPr>
                <w:b/>
                <w:sz w:val="28"/>
              </w:rPr>
            </w:pPr>
            <w:r>
              <w:rPr>
                <w:b/>
                <w:sz w:val="28"/>
              </w:rPr>
              <w:t>Phát triển ngôn ngữ.</w:t>
            </w:r>
          </w:p>
          <w:p w:rsidR="002C7CDB" w:rsidRDefault="00D161E7">
            <w:pPr>
              <w:pStyle w:val="TableParagraph"/>
              <w:spacing w:line="316" w:lineRule="exact"/>
              <w:ind w:left="373"/>
              <w:rPr>
                <w:sz w:val="28"/>
              </w:rPr>
            </w:pPr>
            <w:r>
              <w:rPr>
                <w:sz w:val="28"/>
              </w:rPr>
              <w:t>Thơ :</w:t>
            </w:r>
          </w:p>
          <w:p w:rsidR="002C7CDB" w:rsidRDefault="00D161E7">
            <w:pPr>
              <w:pStyle w:val="TableParagraph"/>
              <w:spacing w:line="242" w:lineRule="auto"/>
              <w:ind w:left="23" w:right="59"/>
              <w:jc w:val="center"/>
              <w:rPr>
                <w:sz w:val="28"/>
              </w:rPr>
            </w:pPr>
            <w:r>
              <w:rPr>
                <w:sz w:val="28"/>
              </w:rPr>
              <w:t>Bác Hồ của em.</w:t>
            </w:r>
          </w:p>
        </w:tc>
        <w:tc>
          <w:tcPr>
            <w:tcW w:w="1539" w:type="dxa"/>
            <w:tcBorders>
              <w:top w:val="single" w:sz="6" w:space="0" w:color="000000"/>
            </w:tcBorders>
          </w:tcPr>
          <w:p w:rsidR="002C7CDB" w:rsidRDefault="00D161E7">
            <w:pPr>
              <w:pStyle w:val="TableParagraph"/>
              <w:spacing w:line="237" w:lineRule="auto"/>
              <w:ind w:left="116" w:right="180" w:firstLine="1"/>
              <w:jc w:val="center"/>
              <w:rPr>
                <w:sz w:val="28"/>
              </w:rPr>
            </w:pPr>
            <w:r>
              <w:rPr>
                <w:b/>
                <w:sz w:val="28"/>
              </w:rPr>
              <w:t xml:space="preserve">Phát triển thẩm mỹ. </w:t>
            </w:r>
            <w:r>
              <w:rPr>
                <w:sz w:val="28"/>
              </w:rPr>
              <w:t>Nặn theo ý thích.</w:t>
            </w:r>
          </w:p>
        </w:tc>
        <w:tc>
          <w:tcPr>
            <w:tcW w:w="1541" w:type="dxa"/>
            <w:tcBorders>
              <w:top w:val="single" w:sz="6" w:space="0" w:color="000000"/>
            </w:tcBorders>
          </w:tcPr>
          <w:p w:rsidR="002C7CDB" w:rsidRDefault="00D161E7">
            <w:pPr>
              <w:pStyle w:val="TableParagraph"/>
              <w:ind w:left="113" w:right="68"/>
              <w:jc w:val="center"/>
              <w:rPr>
                <w:b/>
                <w:sz w:val="28"/>
              </w:rPr>
            </w:pPr>
            <w:r>
              <w:rPr>
                <w:b/>
                <w:sz w:val="28"/>
              </w:rPr>
              <w:t>Phát triển nhận thức</w:t>
            </w:r>
          </w:p>
          <w:p w:rsidR="002C7CDB" w:rsidRDefault="002C7CDB">
            <w:pPr>
              <w:pStyle w:val="TableParagraph"/>
              <w:rPr>
                <w:b/>
                <w:sz w:val="27"/>
              </w:rPr>
            </w:pPr>
          </w:p>
          <w:p w:rsidR="002C7CDB" w:rsidRDefault="00D161E7">
            <w:pPr>
              <w:pStyle w:val="TableParagraph"/>
              <w:spacing w:before="1" w:line="242" w:lineRule="auto"/>
              <w:ind w:left="25" w:right="63"/>
              <w:jc w:val="center"/>
              <w:rPr>
                <w:sz w:val="28"/>
              </w:rPr>
            </w:pPr>
            <w:r>
              <w:rPr>
                <w:sz w:val="28"/>
              </w:rPr>
              <w:t>Ôn : So sánh cao - thấp.</w:t>
            </w:r>
          </w:p>
        </w:tc>
      </w:tr>
      <w:tr w:rsidR="002C7CDB">
        <w:trPr>
          <w:trHeight w:val="1794"/>
        </w:trPr>
        <w:tc>
          <w:tcPr>
            <w:tcW w:w="980" w:type="dxa"/>
          </w:tcPr>
          <w:p w:rsidR="002C7CDB" w:rsidRDefault="002C7CDB">
            <w:pPr>
              <w:pStyle w:val="TableParagraph"/>
              <w:spacing w:before="11"/>
              <w:rPr>
                <w:b/>
                <w:sz w:val="27"/>
              </w:rPr>
            </w:pPr>
          </w:p>
          <w:p w:rsidR="002C7CDB" w:rsidRDefault="00D161E7">
            <w:pPr>
              <w:pStyle w:val="TableParagraph"/>
              <w:ind w:left="381"/>
              <w:rPr>
                <w:b/>
                <w:sz w:val="28"/>
              </w:rPr>
            </w:pPr>
            <w:r>
              <w:rPr>
                <w:b/>
                <w:sz w:val="28"/>
              </w:rPr>
              <w:t>4</w:t>
            </w:r>
          </w:p>
        </w:tc>
        <w:tc>
          <w:tcPr>
            <w:tcW w:w="1260" w:type="dxa"/>
          </w:tcPr>
          <w:p w:rsidR="002C7CDB" w:rsidRDefault="002C7CDB">
            <w:pPr>
              <w:pStyle w:val="TableParagraph"/>
              <w:spacing w:before="11"/>
              <w:rPr>
                <w:b/>
                <w:sz w:val="27"/>
              </w:rPr>
            </w:pPr>
          </w:p>
          <w:p w:rsidR="002C7CDB" w:rsidRDefault="00D161E7">
            <w:pPr>
              <w:pStyle w:val="TableParagraph"/>
              <w:ind w:left="299" w:right="357" w:hanging="5"/>
              <w:jc w:val="both"/>
              <w:rPr>
                <w:b/>
                <w:sz w:val="28"/>
              </w:rPr>
            </w:pPr>
            <w:r>
              <w:rPr>
                <w:b/>
                <w:sz w:val="28"/>
              </w:rPr>
              <w:t>Hoạt động góc</w:t>
            </w:r>
          </w:p>
        </w:tc>
        <w:tc>
          <w:tcPr>
            <w:tcW w:w="7423" w:type="dxa"/>
            <w:gridSpan w:val="5"/>
          </w:tcPr>
          <w:p w:rsidR="002C7CDB" w:rsidRDefault="00D161E7">
            <w:pPr>
              <w:pStyle w:val="TableParagraph"/>
              <w:numPr>
                <w:ilvl w:val="0"/>
                <w:numId w:val="62"/>
              </w:numPr>
              <w:tabs>
                <w:tab w:val="left" w:pos="290"/>
              </w:tabs>
              <w:spacing w:before="177"/>
              <w:ind w:right="238" w:firstLine="0"/>
              <w:rPr>
                <w:sz w:val="28"/>
              </w:rPr>
            </w:pPr>
            <w:r>
              <w:rPr>
                <w:sz w:val="28"/>
              </w:rPr>
              <w:t>Góc phân vai: Nấu ăn mừng sinh nhật Bác, bán hàng rau củ quả mừng sinh nhật Bác</w:t>
            </w:r>
            <w:r>
              <w:rPr>
                <w:spacing w:val="-2"/>
                <w:sz w:val="28"/>
              </w:rPr>
              <w:t xml:space="preserve"> </w:t>
            </w:r>
            <w:r>
              <w:rPr>
                <w:sz w:val="28"/>
              </w:rPr>
              <w:t>.</w:t>
            </w:r>
          </w:p>
          <w:p w:rsidR="002C7CDB" w:rsidRDefault="00D161E7">
            <w:pPr>
              <w:pStyle w:val="TableParagraph"/>
              <w:numPr>
                <w:ilvl w:val="0"/>
                <w:numId w:val="62"/>
              </w:numPr>
              <w:tabs>
                <w:tab w:val="left" w:pos="329"/>
              </w:tabs>
              <w:spacing w:before="2" w:line="322" w:lineRule="exact"/>
              <w:ind w:left="328" w:hanging="163"/>
              <w:rPr>
                <w:sz w:val="28"/>
              </w:rPr>
            </w:pPr>
            <w:r>
              <w:rPr>
                <w:sz w:val="28"/>
              </w:rPr>
              <w:t>Góc xây dựng: Xây dựng " Lăng</w:t>
            </w:r>
            <w:r>
              <w:rPr>
                <w:spacing w:val="-2"/>
                <w:sz w:val="28"/>
              </w:rPr>
              <w:t xml:space="preserve"> </w:t>
            </w:r>
            <w:r>
              <w:rPr>
                <w:sz w:val="28"/>
              </w:rPr>
              <w:t>Bác".</w:t>
            </w:r>
          </w:p>
          <w:p w:rsidR="002C7CDB" w:rsidRDefault="00D161E7">
            <w:pPr>
              <w:pStyle w:val="TableParagraph"/>
              <w:numPr>
                <w:ilvl w:val="0"/>
                <w:numId w:val="62"/>
              </w:numPr>
              <w:tabs>
                <w:tab w:val="left" w:pos="329"/>
              </w:tabs>
              <w:spacing w:line="322" w:lineRule="exact"/>
              <w:ind w:left="328" w:hanging="163"/>
              <w:rPr>
                <w:sz w:val="28"/>
              </w:rPr>
            </w:pPr>
            <w:r>
              <w:rPr>
                <w:sz w:val="28"/>
              </w:rPr>
              <w:t>Góc nghệ thuật: Cắt dán hoa trang trí ảnh</w:t>
            </w:r>
            <w:r>
              <w:rPr>
                <w:spacing w:val="-3"/>
                <w:sz w:val="28"/>
              </w:rPr>
              <w:t xml:space="preserve"> </w:t>
            </w:r>
            <w:r>
              <w:rPr>
                <w:sz w:val="28"/>
              </w:rPr>
              <w:t>Bác.</w:t>
            </w:r>
          </w:p>
          <w:p w:rsidR="002C7CDB" w:rsidRDefault="00D161E7">
            <w:pPr>
              <w:pStyle w:val="TableParagraph"/>
              <w:numPr>
                <w:ilvl w:val="0"/>
                <w:numId w:val="62"/>
              </w:numPr>
              <w:tabs>
                <w:tab w:val="left" w:pos="329"/>
              </w:tabs>
              <w:spacing w:line="308" w:lineRule="exact"/>
              <w:ind w:left="328" w:hanging="163"/>
              <w:rPr>
                <w:sz w:val="28"/>
              </w:rPr>
            </w:pPr>
            <w:r>
              <w:rPr>
                <w:sz w:val="28"/>
              </w:rPr>
              <w:t>Góc thư viện: Xem tranh ảnh về Bác.</w:t>
            </w:r>
          </w:p>
        </w:tc>
      </w:tr>
      <w:tr w:rsidR="002C7CDB">
        <w:trPr>
          <w:trHeight w:val="1788"/>
        </w:trPr>
        <w:tc>
          <w:tcPr>
            <w:tcW w:w="980" w:type="dxa"/>
          </w:tcPr>
          <w:p w:rsidR="002C7CDB" w:rsidRDefault="002C7CDB">
            <w:pPr>
              <w:pStyle w:val="TableParagraph"/>
              <w:spacing w:before="8"/>
              <w:rPr>
                <w:b/>
                <w:sz w:val="27"/>
              </w:rPr>
            </w:pPr>
          </w:p>
          <w:p w:rsidR="002C7CDB" w:rsidRDefault="00D161E7">
            <w:pPr>
              <w:pStyle w:val="TableParagraph"/>
              <w:ind w:left="381"/>
              <w:rPr>
                <w:b/>
                <w:sz w:val="28"/>
              </w:rPr>
            </w:pPr>
            <w:r>
              <w:rPr>
                <w:b/>
                <w:sz w:val="28"/>
              </w:rPr>
              <w:t>5</w:t>
            </w:r>
          </w:p>
        </w:tc>
        <w:tc>
          <w:tcPr>
            <w:tcW w:w="1260" w:type="dxa"/>
          </w:tcPr>
          <w:p w:rsidR="002C7CDB" w:rsidRDefault="00D161E7">
            <w:pPr>
              <w:pStyle w:val="TableParagraph"/>
              <w:ind w:left="268" w:right="325" w:firstLine="26"/>
              <w:jc w:val="both"/>
              <w:rPr>
                <w:b/>
                <w:sz w:val="28"/>
              </w:rPr>
            </w:pPr>
            <w:r>
              <w:rPr>
                <w:b/>
                <w:sz w:val="28"/>
              </w:rPr>
              <w:t>Hoạt động ngoài trời</w:t>
            </w:r>
          </w:p>
        </w:tc>
        <w:tc>
          <w:tcPr>
            <w:tcW w:w="7423" w:type="dxa"/>
            <w:gridSpan w:val="5"/>
          </w:tcPr>
          <w:p w:rsidR="002C7CDB" w:rsidRDefault="00D161E7">
            <w:pPr>
              <w:pStyle w:val="TableParagraph"/>
              <w:numPr>
                <w:ilvl w:val="0"/>
                <w:numId w:val="61"/>
              </w:numPr>
              <w:tabs>
                <w:tab w:val="left" w:pos="329"/>
              </w:tabs>
              <w:spacing w:line="315" w:lineRule="exact"/>
              <w:ind w:hanging="163"/>
              <w:rPr>
                <w:sz w:val="28"/>
              </w:rPr>
            </w:pPr>
            <w:r>
              <w:rPr>
                <w:sz w:val="28"/>
              </w:rPr>
              <w:t>Quan sát nhà sàn, ao cá Bác Hồ qua</w:t>
            </w:r>
            <w:r>
              <w:rPr>
                <w:spacing w:val="-4"/>
                <w:sz w:val="28"/>
              </w:rPr>
              <w:t xml:space="preserve"> </w:t>
            </w:r>
            <w:r>
              <w:rPr>
                <w:sz w:val="28"/>
              </w:rPr>
              <w:t>tranh.</w:t>
            </w:r>
          </w:p>
          <w:p w:rsidR="002C7CDB" w:rsidRDefault="00D161E7">
            <w:pPr>
              <w:pStyle w:val="TableParagraph"/>
              <w:numPr>
                <w:ilvl w:val="0"/>
                <w:numId w:val="61"/>
              </w:numPr>
              <w:tabs>
                <w:tab w:val="left" w:pos="329"/>
              </w:tabs>
              <w:ind w:hanging="163"/>
              <w:rPr>
                <w:sz w:val="28"/>
              </w:rPr>
            </w:pPr>
            <w:r>
              <w:rPr>
                <w:sz w:val="28"/>
              </w:rPr>
              <w:t>Trò chơi vận động: Câu</w:t>
            </w:r>
            <w:r>
              <w:rPr>
                <w:spacing w:val="-1"/>
                <w:sz w:val="28"/>
              </w:rPr>
              <w:t xml:space="preserve"> </w:t>
            </w:r>
            <w:r>
              <w:rPr>
                <w:sz w:val="28"/>
              </w:rPr>
              <w:t>cá.</w:t>
            </w:r>
          </w:p>
          <w:p w:rsidR="002C7CDB" w:rsidRDefault="00D161E7">
            <w:pPr>
              <w:pStyle w:val="TableParagraph"/>
              <w:numPr>
                <w:ilvl w:val="0"/>
                <w:numId w:val="61"/>
              </w:numPr>
              <w:tabs>
                <w:tab w:val="left" w:pos="329"/>
              </w:tabs>
              <w:spacing w:before="2"/>
              <w:ind w:hanging="163"/>
              <w:rPr>
                <w:sz w:val="28"/>
              </w:rPr>
            </w:pPr>
            <w:r>
              <w:rPr>
                <w:sz w:val="28"/>
              </w:rPr>
              <w:t>Chơi tự do theo ý thích: Đất ,cát, nước, gấp</w:t>
            </w:r>
            <w:r>
              <w:rPr>
                <w:spacing w:val="-6"/>
                <w:sz w:val="28"/>
              </w:rPr>
              <w:t xml:space="preserve"> </w:t>
            </w:r>
            <w:r>
              <w:rPr>
                <w:sz w:val="28"/>
              </w:rPr>
              <w:t>giấy.</w:t>
            </w:r>
          </w:p>
        </w:tc>
      </w:tr>
    </w:tbl>
    <w:p w:rsidR="002C7CDB" w:rsidRDefault="002C7CDB">
      <w:pPr>
        <w:rPr>
          <w:sz w:val="28"/>
        </w:rPr>
        <w:sectPr w:rsidR="002C7CDB">
          <w:pgSz w:w="11910" w:h="16850"/>
          <w:pgMar w:top="780" w:right="440" w:bottom="1140" w:left="600" w:header="0" w:footer="953" w:gutter="0"/>
          <w:cols w:space="720"/>
        </w:sect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1260"/>
        <w:gridCol w:w="1679"/>
        <w:gridCol w:w="1401"/>
        <w:gridCol w:w="1398"/>
        <w:gridCol w:w="1228"/>
        <w:gridCol w:w="1710"/>
      </w:tblGrid>
      <w:tr w:rsidR="002C7CDB">
        <w:trPr>
          <w:trHeight w:val="1610"/>
        </w:trPr>
        <w:tc>
          <w:tcPr>
            <w:tcW w:w="979" w:type="dxa"/>
          </w:tcPr>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spacing w:before="264"/>
              <w:ind w:left="381"/>
              <w:rPr>
                <w:b/>
                <w:sz w:val="28"/>
              </w:rPr>
            </w:pPr>
            <w:r>
              <w:rPr>
                <w:b/>
                <w:sz w:val="28"/>
              </w:rPr>
              <w:t>6</w:t>
            </w:r>
          </w:p>
        </w:tc>
        <w:tc>
          <w:tcPr>
            <w:tcW w:w="1260" w:type="dxa"/>
          </w:tcPr>
          <w:p w:rsidR="002C7CDB" w:rsidRDefault="002C7CDB">
            <w:pPr>
              <w:pStyle w:val="TableParagraph"/>
              <w:spacing w:before="11"/>
              <w:rPr>
                <w:b/>
                <w:sz w:val="26"/>
              </w:rPr>
            </w:pPr>
          </w:p>
          <w:p w:rsidR="002C7CDB" w:rsidRDefault="00D161E7">
            <w:pPr>
              <w:pStyle w:val="TableParagraph"/>
              <w:ind w:left="275" w:right="331" w:firstLine="19"/>
              <w:jc w:val="both"/>
              <w:rPr>
                <w:b/>
                <w:sz w:val="28"/>
              </w:rPr>
            </w:pPr>
            <w:r>
              <w:rPr>
                <w:b/>
                <w:sz w:val="28"/>
              </w:rPr>
              <w:t>Hoạt động chiều</w:t>
            </w:r>
          </w:p>
        </w:tc>
        <w:tc>
          <w:tcPr>
            <w:tcW w:w="1679" w:type="dxa"/>
          </w:tcPr>
          <w:p w:rsidR="002C7CDB" w:rsidRDefault="002C7CDB">
            <w:pPr>
              <w:pStyle w:val="TableParagraph"/>
              <w:spacing w:before="6"/>
              <w:rPr>
                <w:b/>
                <w:sz w:val="26"/>
              </w:rPr>
            </w:pPr>
          </w:p>
          <w:p w:rsidR="002C7CDB" w:rsidRDefault="00D161E7">
            <w:pPr>
              <w:pStyle w:val="TableParagraph"/>
              <w:ind w:left="38" w:right="-29"/>
              <w:rPr>
                <w:sz w:val="28"/>
              </w:rPr>
            </w:pPr>
            <w:r>
              <w:rPr>
                <w:sz w:val="28"/>
              </w:rPr>
              <w:t>Hoạt động</w:t>
            </w:r>
            <w:r>
              <w:rPr>
                <w:spacing w:val="-5"/>
                <w:sz w:val="28"/>
              </w:rPr>
              <w:t xml:space="preserve"> </w:t>
            </w:r>
            <w:r>
              <w:rPr>
                <w:sz w:val="28"/>
              </w:rPr>
              <w:t>góc</w:t>
            </w:r>
          </w:p>
        </w:tc>
        <w:tc>
          <w:tcPr>
            <w:tcW w:w="1401" w:type="dxa"/>
          </w:tcPr>
          <w:p w:rsidR="002C7CDB" w:rsidRDefault="002C7CDB">
            <w:pPr>
              <w:pStyle w:val="TableParagraph"/>
              <w:spacing w:before="6"/>
              <w:rPr>
                <w:b/>
                <w:sz w:val="26"/>
              </w:rPr>
            </w:pPr>
          </w:p>
          <w:p w:rsidR="002C7CDB" w:rsidRDefault="00D161E7">
            <w:pPr>
              <w:pStyle w:val="TableParagraph"/>
              <w:ind w:left="313"/>
              <w:rPr>
                <w:sz w:val="28"/>
              </w:rPr>
            </w:pPr>
            <w:r>
              <w:rPr>
                <w:sz w:val="28"/>
              </w:rPr>
              <w:t>Ôn bài.</w:t>
            </w:r>
          </w:p>
        </w:tc>
        <w:tc>
          <w:tcPr>
            <w:tcW w:w="1398" w:type="dxa"/>
          </w:tcPr>
          <w:p w:rsidR="002C7CDB" w:rsidRDefault="002C7CDB">
            <w:pPr>
              <w:pStyle w:val="TableParagraph"/>
              <w:spacing w:before="6"/>
              <w:rPr>
                <w:b/>
                <w:sz w:val="26"/>
              </w:rPr>
            </w:pPr>
          </w:p>
          <w:p w:rsidR="002C7CDB" w:rsidRDefault="00D161E7">
            <w:pPr>
              <w:pStyle w:val="TableParagraph"/>
              <w:ind w:left="312"/>
              <w:rPr>
                <w:sz w:val="28"/>
              </w:rPr>
            </w:pPr>
            <w:r>
              <w:rPr>
                <w:sz w:val="28"/>
              </w:rPr>
              <w:t>Ôn bài.</w:t>
            </w:r>
          </w:p>
        </w:tc>
        <w:tc>
          <w:tcPr>
            <w:tcW w:w="1228" w:type="dxa"/>
          </w:tcPr>
          <w:p w:rsidR="002C7CDB" w:rsidRDefault="002C7CDB">
            <w:pPr>
              <w:pStyle w:val="TableParagraph"/>
              <w:spacing w:before="6"/>
              <w:rPr>
                <w:b/>
                <w:sz w:val="26"/>
              </w:rPr>
            </w:pPr>
          </w:p>
          <w:p w:rsidR="002C7CDB" w:rsidRDefault="00D161E7">
            <w:pPr>
              <w:pStyle w:val="TableParagraph"/>
              <w:ind w:left="141" w:right="132" w:hanging="2"/>
              <w:jc w:val="center"/>
              <w:rPr>
                <w:sz w:val="28"/>
              </w:rPr>
            </w:pPr>
            <w:r>
              <w:rPr>
                <w:sz w:val="28"/>
              </w:rPr>
              <w:t>Chơi tự do ở các góc.</w:t>
            </w:r>
          </w:p>
        </w:tc>
        <w:tc>
          <w:tcPr>
            <w:tcW w:w="1710" w:type="dxa"/>
          </w:tcPr>
          <w:p w:rsidR="002C7CDB" w:rsidRDefault="00D161E7">
            <w:pPr>
              <w:pStyle w:val="TableParagraph"/>
              <w:numPr>
                <w:ilvl w:val="0"/>
                <w:numId w:val="60"/>
              </w:numPr>
              <w:tabs>
                <w:tab w:val="left" w:pos="274"/>
              </w:tabs>
              <w:spacing w:line="306" w:lineRule="exact"/>
              <w:ind w:hanging="163"/>
              <w:rPr>
                <w:sz w:val="28"/>
              </w:rPr>
            </w:pPr>
            <w:r>
              <w:rPr>
                <w:sz w:val="28"/>
              </w:rPr>
              <w:t>GDVSRM.</w:t>
            </w:r>
          </w:p>
          <w:p w:rsidR="002C7CDB" w:rsidRDefault="00D161E7">
            <w:pPr>
              <w:pStyle w:val="TableParagraph"/>
              <w:numPr>
                <w:ilvl w:val="0"/>
                <w:numId w:val="60"/>
              </w:numPr>
              <w:tabs>
                <w:tab w:val="left" w:pos="274"/>
              </w:tabs>
              <w:ind w:hanging="163"/>
              <w:rPr>
                <w:sz w:val="28"/>
              </w:rPr>
            </w:pPr>
            <w:r>
              <w:rPr>
                <w:sz w:val="28"/>
              </w:rPr>
              <w:t>Văn nghệ.</w:t>
            </w:r>
          </w:p>
          <w:p w:rsidR="002C7CDB" w:rsidRDefault="00D161E7">
            <w:pPr>
              <w:pStyle w:val="TableParagraph"/>
              <w:numPr>
                <w:ilvl w:val="0"/>
                <w:numId w:val="60"/>
              </w:numPr>
              <w:tabs>
                <w:tab w:val="left" w:pos="274"/>
              </w:tabs>
              <w:spacing w:line="322" w:lineRule="exact"/>
              <w:ind w:hanging="163"/>
              <w:rPr>
                <w:sz w:val="28"/>
              </w:rPr>
            </w:pPr>
            <w:r>
              <w:rPr>
                <w:sz w:val="28"/>
              </w:rPr>
              <w:t>Nêu</w:t>
            </w:r>
          </w:p>
          <w:p w:rsidR="002C7CDB" w:rsidRDefault="00D161E7">
            <w:pPr>
              <w:pStyle w:val="TableParagraph"/>
              <w:ind w:left="110" w:right="298"/>
              <w:rPr>
                <w:sz w:val="28"/>
              </w:rPr>
            </w:pPr>
            <w:r>
              <w:rPr>
                <w:sz w:val="28"/>
              </w:rPr>
              <w:t>gương cuối tuần.</w:t>
            </w:r>
          </w:p>
        </w:tc>
      </w:tr>
      <w:tr w:rsidR="002C7CDB">
        <w:trPr>
          <w:trHeight w:val="322"/>
        </w:trPr>
        <w:tc>
          <w:tcPr>
            <w:tcW w:w="979" w:type="dxa"/>
            <w:tcBorders>
              <w:bottom w:val="nil"/>
            </w:tcBorders>
          </w:tcPr>
          <w:p w:rsidR="002C7CDB" w:rsidRDefault="002C7CDB">
            <w:pPr>
              <w:pStyle w:val="TableParagraph"/>
              <w:rPr>
                <w:sz w:val="24"/>
              </w:rPr>
            </w:pPr>
          </w:p>
        </w:tc>
        <w:tc>
          <w:tcPr>
            <w:tcW w:w="1260" w:type="dxa"/>
            <w:tcBorders>
              <w:bottom w:val="nil"/>
            </w:tcBorders>
          </w:tcPr>
          <w:p w:rsidR="002C7CDB" w:rsidRDefault="00D161E7">
            <w:pPr>
              <w:pStyle w:val="TableParagraph"/>
              <w:spacing w:line="303" w:lineRule="exact"/>
              <w:ind w:left="165"/>
              <w:rPr>
                <w:b/>
                <w:sz w:val="28"/>
              </w:rPr>
            </w:pPr>
            <w:r>
              <w:rPr>
                <w:b/>
                <w:sz w:val="28"/>
              </w:rPr>
              <w:t>Rèn nề</w:t>
            </w:r>
          </w:p>
        </w:tc>
        <w:tc>
          <w:tcPr>
            <w:tcW w:w="7416" w:type="dxa"/>
            <w:gridSpan w:val="5"/>
            <w:tcBorders>
              <w:bottom w:val="nil"/>
            </w:tcBorders>
          </w:tcPr>
          <w:p w:rsidR="002C7CDB" w:rsidRDefault="002C7CDB">
            <w:pPr>
              <w:pStyle w:val="TableParagraph"/>
              <w:rPr>
                <w:sz w:val="24"/>
              </w:rPr>
            </w:pPr>
          </w:p>
        </w:tc>
      </w:tr>
      <w:tr w:rsidR="002C7CDB">
        <w:trPr>
          <w:trHeight w:val="321"/>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5"/>
              <w:rPr>
                <w:b/>
                <w:sz w:val="28"/>
              </w:rPr>
            </w:pPr>
            <w:r>
              <w:rPr>
                <w:b/>
                <w:sz w:val="28"/>
              </w:rPr>
              <w:t>nếp</w:t>
            </w:r>
          </w:p>
        </w:tc>
        <w:tc>
          <w:tcPr>
            <w:tcW w:w="7416" w:type="dxa"/>
            <w:gridSpan w:val="5"/>
            <w:tcBorders>
              <w:top w:val="nil"/>
              <w:bottom w:val="nil"/>
            </w:tcBorders>
          </w:tcPr>
          <w:p w:rsidR="002C7CDB" w:rsidRDefault="00D161E7">
            <w:pPr>
              <w:pStyle w:val="TableParagraph"/>
              <w:spacing w:line="302" w:lineRule="exact"/>
              <w:ind w:left="166"/>
              <w:rPr>
                <w:sz w:val="28"/>
              </w:rPr>
            </w:pPr>
            <w:r>
              <w:rPr>
                <w:sz w:val="28"/>
              </w:rPr>
              <w:t>- Thói quen lễ phép chào hỏi khi khách đến thăm, xưng hô với</w:t>
            </w:r>
          </w:p>
        </w:tc>
      </w:tr>
      <w:tr w:rsidR="002C7CDB">
        <w:trPr>
          <w:trHeight w:val="321"/>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5"/>
              <w:rPr>
                <w:b/>
                <w:sz w:val="28"/>
              </w:rPr>
            </w:pPr>
            <w:r>
              <w:rPr>
                <w:b/>
                <w:sz w:val="28"/>
              </w:rPr>
              <w:t>thói</w:t>
            </w:r>
          </w:p>
        </w:tc>
        <w:tc>
          <w:tcPr>
            <w:tcW w:w="7416" w:type="dxa"/>
            <w:gridSpan w:val="5"/>
            <w:tcBorders>
              <w:top w:val="nil"/>
              <w:bottom w:val="nil"/>
            </w:tcBorders>
          </w:tcPr>
          <w:p w:rsidR="002C7CDB" w:rsidRDefault="00D161E7">
            <w:pPr>
              <w:pStyle w:val="TableParagraph"/>
              <w:spacing w:line="302" w:lineRule="exact"/>
              <w:ind w:left="175"/>
              <w:rPr>
                <w:sz w:val="28"/>
              </w:rPr>
            </w:pPr>
            <w:r>
              <w:rPr>
                <w:sz w:val="28"/>
              </w:rPr>
              <w:t>bạn, người lớn.</w:t>
            </w:r>
          </w:p>
        </w:tc>
      </w:tr>
      <w:tr w:rsidR="002C7CDB">
        <w:trPr>
          <w:trHeight w:val="321"/>
        </w:trPr>
        <w:tc>
          <w:tcPr>
            <w:tcW w:w="979" w:type="dxa"/>
            <w:tcBorders>
              <w:top w:val="nil"/>
              <w:bottom w:val="nil"/>
            </w:tcBorders>
          </w:tcPr>
          <w:p w:rsidR="002C7CDB" w:rsidRDefault="00D161E7">
            <w:pPr>
              <w:pStyle w:val="TableParagraph"/>
              <w:spacing w:line="302" w:lineRule="exact"/>
              <w:ind w:left="381"/>
              <w:rPr>
                <w:b/>
                <w:sz w:val="28"/>
              </w:rPr>
            </w:pPr>
            <w:r>
              <w:rPr>
                <w:b/>
                <w:sz w:val="28"/>
              </w:rPr>
              <w:t>7</w:t>
            </w:r>
          </w:p>
        </w:tc>
        <w:tc>
          <w:tcPr>
            <w:tcW w:w="1260" w:type="dxa"/>
            <w:tcBorders>
              <w:top w:val="nil"/>
              <w:bottom w:val="nil"/>
            </w:tcBorders>
          </w:tcPr>
          <w:p w:rsidR="002C7CDB" w:rsidRDefault="00D161E7">
            <w:pPr>
              <w:pStyle w:val="TableParagraph"/>
              <w:spacing w:line="302" w:lineRule="exact"/>
              <w:ind w:left="175"/>
              <w:rPr>
                <w:b/>
                <w:sz w:val="28"/>
              </w:rPr>
            </w:pPr>
            <w:r>
              <w:rPr>
                <w:b/>
                <w:sz w:val="28"/>
              </w:rPr>
              <w:t>quen</w:t>
            </w:r>
          </w:p>
        </w:tc>
        <w:tc>
          <w:tcPr>
            <w:tcW w:w="7416" w:type="dxa"/>
            <w:gridSpan w:val="5"/>
            <w:tcBorders>
              <w:top w:val="nil"/>
              <w:bottom w:val="nil"/>
            </w:tcBorders>
          </w:tcPr>
          <w:p w:rsidR="002C7CDB" w:rsidRDefault="00D161E7">
            <w:pPr>
              <w:pStyle w:val="TableParagraph"/>
              <w:spacing w:line="302" w:lineRule="exact"/>
              <w:ind w:left="166"/>
              <w:rPr>
                <w:sz w:val="28"/>
              </w:rPr>
            </w:pPr>
            <w:r>
              <w:rPr>
                <w:sz w:val="28"/>
              </w:rPr>
              <w:t>- Lau mặt, rửa tay, vệ sinh cá nhân sạch sẽ.</w:t>
            </w:r>
          </w:p>
        </w:tc>
      </w:tr>
      <w:tr w:rsidR="002C7CDB">
        <w:trPr>
          <w:trHeight w:val="321"/>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2" w:lineRule="exact"/>
              <w:ind w:left="175"/>
              <w:rPr>
                <w:b/>
                <w:sz w:val="28"/>
              </w:rPr>
            </w:pPr>
            <w:r>
              <w:rPr>
                <w:b/>
                <w:sz w:val="28"/>
              </w:rPr>
              <w:t>và</w:t>
            </w:r>
          </w:p>
        </w:tc>
        <w:tc>
          <w:tcPr>
            <w:tcW w:w="7416" w:type="dxa"/>
            <w:gridSpan w:val="5"/>
            <w:tcBorders>
              <w:top w:val="nil"/>
              <w:bottom w:val="nil"/>
            </w:tcBorders>
          </w:tcPr>
          <w:p w:rsidR="002C7CDB" w:rsidRDefault="00D161E7">
            <w:pPr>
              <w:pStyle w:val="TableParagraph"/>
              <w:spacing w:line="302" w:lineRule="exact"/>
              <w:ind w:left="166"/>
              <w:rPr>
                <w:sz w:val="28"/>
              </w:rPr>
            </w:pPr>
            <w:r>
              <w:rPr>
                <w:sz w:val="28"/>
              </w:rPr>
              <w:t>- Sắp xếp đồ chơi vào đúng góc quy định biết phối hợp với</w:t>
            </w:r>
          </w:p>
        </w:tc>
      </w:tr>
      <w:tr w:rsidR="002C7CDB">
        <w:trPr>
          <w:trHeight w:val="322"/>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3" w:lineRule="exact"/>
              <w:ind w:left="175"/>
              <w:rPr>
                <w:b/>
                <w:sz w:val="28"/>
              </w:rPr>
            </w:pPr>
            <w:r>
              <w:rPr>
                <w:b/>
                <w:sz w:val="28"/>
              </w:rPr>
              <w:t>chăm</w:t>
            </w:r>
          </w:p>
        </w:tc>
        <w:tc>
          <w:tcPr>
            <w:tcW w:w="7416" w:type="dxa"/>
            <w:gridSpan w:val="5"/>
            <w:tcBorders>
              <w:top w:val="nil"/>
              <w:bottom w:val="nil"/>
            </w:tcBorders>
          </w:tcPr>
          <w:p w:rsidR="002C7CDB" w:rsidRDefault="00D161E7">
            <w:pPr>
              <w:pStyle w:val="TableParagraph"/>
              <w:spacing w:line="303" w:lineRule="exact"/>
              <w:ind w:left="175"/>
              <w:rPr>
                <w:sz w:val="28"/>
              </w:rPr>
            </w:pPr>
            <w:r>
              <w:rPr>
                <w:sz w:val="28"/>
              </w:rPr>
              <w:t>bạn bè cung cấp đồ dùng, đồ chơi (kỹ năng phối hợp).</w:t>
            </w:r>
          </w:p>
        </w:tc>
      </w:tr>
      <w:tr w:rsidR="002C7CDB">
        <w:trPr>
          <w:trHeight w:val="323"/>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3" w:lineRule="exact"/>
              <w:ind w:left="175"/>
              <w:rPr>
                <w:b/>
                <w:sz w:val="28"/>
              </w:rPr>
            </w:pPr>
            <w:r>
              <w:rPr>
                <w:b/>
                <w:sz w:val="28"/>
              </w:rPr>
              <w:t>sóc</w:t>
            </w:r>
          </w:p>
        </w:tc>
        <w:tc>
          <w:tcPr>
            <w:tcW w:w="7416" w:type="dxa"/>
            <w:gridSpan w:val="5"/>
            <w:tcBorders>
              <w:top w:val="nil"/>
              <w:bottom w:val="nil"/>
            </w:tcBorders>
          </w:tcPr>
          <w:p w:rsidR="002C7CDB" w:rsidRDefault="00D161E7">
            <w:pPr>
              <w:pStyle w:val="TableParagraph"/>
              <w:spacing w:line="303" w:lineRule="exact"/>
              <w:ind w:left="166"/>
              <w:rPr>
                <w:sz w:val="28"/>
              </w:rPr>
            </w:pPr>
            <w:r>
              <w:rPr>
                <w:sz w:val="28"/>
              </w:rPr>
              <w:t>- Trẻ biết được vẻ đẹp và sự quan tâm của Bác đối với các</w:t>
            </w:r>
          </w:p>
        </w:tc>
      </w:tr>
      <w:tr w:rsidR="002C7CDB">
        <w:trPr>
          <w:trHeight w:val="324"/>
        </w:trPr>
        <w:tc>
          <w:tcPr>
            <w:tcW w:w="979" w:type="dxa"/>
            <w:tcBorders>
              <w:top w:val="nil"/>
              <w:bottom w:val="nil"/>
            </w:tcBorders>
          </w:tcPr>
          <w:p w:rsidR="002C7CDB" w:rsidRDefault="002C7CDB">
            <w:pPr>
              <w:pStyle w:val="TableParagraph"/>
              <w:rPr>
                <w:sz w:val="24"/>
              </w:rPr>
            </w:pPr>
          </w:p>
        </w:tc>
        <w:tc>
          <w:tcPr>
            <w:tcW w:w="1260" w:type="dxa"/>
            <w:tcBorders>
              <w:top w:val="nil"/>
              <w:bottom w:val="nil"/>
            </w:tcBorders>
          </w:tcPr>
          <w:p w:rsidR="002C7CDB" w:rsidRDefault="00D161E7">
            <w:pPr>
              <w:pStyle w:val="TableParagraph"/>
              <w:spacing w:line="304" w:lineRule="exact"/>
              <w:ind w:left="175"/>
              <w:rPr>
                <w:b/>
                <w:sz w:val="28"/>
              </w:rPr>
            </w:pPr>
            <w:r>
              <w:rPr>
                <w:b/>
                <w:sz w:val="28"/>
              </w:rPr>
              <w:t>sức</w:t>
            </w:r>
          </w:p>
        </w:tc>
        <w:tc>
          <w:tcPr>
            <w:tcW w:w="7416" w:type="dxa"/>
            <w:gridSpan w:val="5"/>
            <w:tcBorders>
              <w:top w:val="nil"/>
              <w:bottom w:val="nil"/>
            </w:tcBorders>
          </w:tcPr>
          <w:p w:rsidR="002C7CDB" w:rsidRDefault="00D161E7">
            <w:pPr>
              <w:pStyle w:val="TableParagraph"/>
              <w:spacing w:line="304" w:lineRule="exact"/>
              <w:ind w:left="175"/>
              <w:rPr>
                <w:sz w:val="28"/>
              </w:rPr>
            </w:pPr>
            <w:r>
              <w:rPr>
                <w:sz w:val="28"/>
              </w:rPr>
              <w:t>cháu thiếu niên nhi đồng.</w:t>
            </w:r>
          </w:p>
        </w:tc>
      </w:tr>
      <w:tr w:rsidR="002C7CDB">
        <w:trPr>
          <w:trHeight w:val="322"/>
        </w:trPr>
        <w:tc>
          <w:tcPr>
            <w:tcW w:w="979" w:type="dxa"/>
            <w:tcBorders>
              <w:top w:val="nil"/>
            </w:tcBorders>
          </w:tcPr>
          <w:p w:rsidR="002C7CDB" w:rsidRDefault="002C7CDB">
            <w:pPr>
              <w:pStyle w:val="TableParagraph"/>
              <w:rPr>
                <w:sz w:val="24"/>
              </w:rPr>
            </w:pPr>
          </w:p>
        </w:tc>
        <w:tc>
          <w:tcPr>
            <w:tcW w:w="1260" w:type="dxa"/>
            <w:tcBorders>
              <w:top w:val="nil"/>
            </w:tcBorders>
          </w:tcPr>
          <w:p w:rsidR="002C7CDB" w:rsidRDefault="00D161E7">
            <w:pPr>
              <w:pStyle w:val="TableParagraph"/>
              <w:spacing w:line="303" w:lineRule="exact"/>
              <w:ind w:left="175"/>
              <w:rPr>
                <w:b/>
                <w:sz w:val="28"/>
              </w:rPr>
            </w:pPr>
            <w:r>
              <w:rPr>
                <w:b/>
                <w:sz w:val="28"/>
              </w:rPr>
              <w:t>khỏe</w:t>
            </w:r>
          </w:p>
        </w:tc>
        <w:tc>
          <w:tcPr>
            <w:tcW w:w="7416" w:type="dxa"/>
            <w:gridSpan w:val="5"/>
            <w:tcBorders>
              <w:top w:val="nil"/>
            </w:tcBorders>
          </w:tcPr>
          <w:p w:rsidR="002C7CDB" w:rsidRDefault="002C7CDB">
            <w:pPr>
              <w:pStyle w:val="TableParagraph"/>
              <w:rPr>
                <w:sz w:val="24"/>
              </w:rPr>
            </w:pPr>
          </w:p>
        </w:tc>
      </w:tr>
    </w:tbl>
    <w:p w:rsidR="002C7CDB" w:rsidRDefault="002C7CDB">
      <w:pPr>
        <w:pStyle w:val="BodyText"/>
        <w:spacing w:before="5"/>
        <w:rPr>
          <w:b/>
          <w:sz w:val="19"/>
        </w:rPr>
      </w:pPr>
    </w:p>
    <w:p w:rsidR="002C7CDB" w:rsidRDefault="00D161E7">
      <w:pPr>
        <w:spacing w:before="89" w:line="321" w:lineRule="exact"/>
        <w:ind w:left="6265"/>
        <w:rPr>
          <w:b/>
          <w:i/>
          <w:sz w:val="28"/>
        </w:rPr>
      </w:pPr>
      <w:r>
        <w:rPr>
          <w:b/>
          <w:i/>
          <w:sz w:val="28"/>
        </w:rPr>
        <w:t>Thứ 2 ngày 07 tháng 05 năm 2018</w:t>
      </w:r>
    </w:p>
    <w:p w:rsidR="002C7CDB" w:rsidRDefault="00D161E7">
      <w:pPr>
        <w:ind w:left="876" w:right="5482"/>
        <w:jc w:val="both"/>
        <w:rPr>
          <w:b/>
          <w:sz w:val="28"/>
        </w:rPr>
      </w:pPr>
      <w:r>
        <w:rPr>
          <w:b/>
          <w:sz w:val="28"/>
        </w:rPr>
        <w:t>Hoạt động chung có mục đích học tập Lĩnh vực giáo dục phát triển thể chất Hoạt động thể dục:</w:t>
      </w:r>
    </w:p>
    <w:p w:rsidR="002C7CDB" w:rsidRDefault="00D161E7">
      <w:pPr>
        <w:spacing w:line="319" w:lineRule="exact"/>
        <w:ind w:left="3687"/>
        <w:rPr>
          <w:b/>
          <w:sz w:val="28"/>
        </w:rPr>
      </w:pPr>
      <w:r>
        <w:rPr>
          <w:b/>
          <w:sz w:val="28"/>
        </w:rPr>
        <w:t>BẬT XA, NÉM ĐÍCH NGANG.</w:t>
      </w:r>
    </w:p>
    <w:p w:rsidR="002C7CDB" w:rsidRDefault="00D161E7">
      <w:pPr>
        <w:pStyle w:val="BodyText"/>
        <w:spacing w:line="321" w:lineRule="exact"/>
        <w:ind w:left="3327"/>
      </w:pPr>
      <w:r>
        <w:t>Nội dung tích hợp:</w:t>
      </w:r>
    </w:p>
    <w:p w:rsidR="002C7CDB" w:rsidRDefault="00D161E7">
      <w:pPr>
        <w:pStyle w:val="BodyText"/>
        <w:ind w:left="2578"/>
      </w:pPr>
      <w:r>
        <w:t>Âm nhạc " Ai yêu Bác Hồ Chí Minh hơn thiếu niên nhi đồng"</w:t>
      </w:r>
    </w:p>
    <w:p w:rsidR="002C7CDB" w:rsidRDefault="002C7CDB">
      <w:pPr>
        <w:pStyle w:val="BodyText"/>
        <w:spacing w:before="4"/>
      </w:pPr>
    </w:p>
    <w:p w:rsidR="002C7CDB" w:rsidRDefault="00D161E7">
      <w:pPr>
        <w:pStyle w:val="Heading4"/>
        <w:numPr>
          <w:ilvl w:val="1"/>
          <w:numId w:val="65"/>
        </w:numPr>
        <w:tabs>
          <w:tab w:val="left" w:pos="1069"/>
        </w:tabs>
        <w:spacing w:line="319" w:lineRule="exact"/>
      </w:pPr>
      <w:r>
        <w:t>Mục đích yêu</w:t>
      </w:r>
      <w:r>
        <w:rPr>
          <w:spacing w:val="-4"/>
        </w:rPr>
        <w:t xml:space="preserve"> </w:t>
      </w:r>
      <w:r>
        <w:t>cầu</w:t>
      </w:r>
    </w:p>
    <w:p w:rsidR="002C7CDB" w:rsidRDefault="00D161E7">
      <w:pPr>
        <w:pStyle w:val="ListParagraph"/>
        <w:numPr>
          <w:ilvl w:val="0"/>
          <w:numId w:val="64"/>
        </w:numPr>
        <w:tabs>
          <w:tab w:val="left" w:pos="983"/>
        </w:tabs>
        <w:spacing w:line="319" w:lineRule="exact"/>
        <w:ind w:firstLine="0"/>
        <w:rPr>
          <w:sz w:val="28"/>
        </w:rPr>
      </w:pPr>
      <w:r>
        <w:rPr>
          <w:sz w:val="28"/>
        </w:rPr>
        <w:t>Phát triển khả năng quan sát chú ý có chủ định cho</w:t>
      </w:r>
      <w:r>
        <w:rPr>
          <w:spacing w:val="1"/>
          <w:sz w:val="28"/>
        </w:rPr>
        <w:t xml:space="preserve"> </w:t>
      </w:r>
      <w:r>
        <w:rPr>
          <w:sz w:val="28"/>
        </w:rPr>
        <w:t>trẻ</w:t>
      </w:r>
    </w:p>
    <w:p w:rsidR="002C7CDB" w:rsidRDefault="00D161E7">
      <w:pPr>
        <w:pStyle w:val="ListParagraph"/>
        <w:numPr>
          <w:ilvl w:val="0"/>
          <w:numId w:val="64"/>
        </w:numPr>
        <w:tabs>
          <w:tab w:val="left" w:pos="983"/>
        </w:tabs>
        <w:spacing w:line="322" w:lineRule="exact"/>
        <w:ind w:firstLine="0"/>
        <w:rPr>
          <w:sz w:val="28"/>
        </w:rPr>
      </w:pPr>
      <w:r>
        <w:rPr>
          <w:sz w:val="28"/>
        </w:rPr>
        <w:t>Củng cố các bài tập phát triển chung cho</w:t>
      </w:r>
      <w:r>
        <w:rPr>
          <w:spacing w:val="-8"/>
          <w:sz w:val="28"/>
        </w:rPr>
        <w:t xml:space="preserve"> </w:t>
      </w:r>
      <w:r>
        <w:rPr>
          <w:sz w:val="28"/>
        </w:rPr>
        <w:t>trẻ</w:t>
      </w:r>
    </w:p>
    <w:p w:rsidR="002C7CDB" w:rsidRDefault="00D161E7">
      <w:pPr>
        <w:pStyle w:val="ListParagraph"/>
        <w:numPr>
          <w:ilvl w:val="0"/>
          <w:numId w:val="64"/>
        </w:numPr>
        <w:tabs>
          <w:tab w:val="left" w:pos="997"/>
        </w:tabs>
        <w:spacing w:line="242" w:lineRule="auto"/>
        <w:ind w:right="539" w:firstLine="0"/>
        <w:rPr>
          <w:sz w:val="28"/>
        </w:rPr>
      </w:pPr>
      <w:r>
        <w:rPr>
          <w:sz w:val="28"/>
        </w:rPr>
        <w:t>Trẻ biết phối hợp chân tay nhịp nhàng để bật xa, ném trúng đích ngang. Trẻ hứng thú tập theo sự hướng dẫn của</w:t>
      </w:r>
      <w:r>
        <w:rPr>
          <w:spacing w:val="-6"/>
          <w:sz w:val="28"/>
        </w:rPr>
        <w:t xml:space="preserve"> </w:t>
      </w:r>
      <w:r>
        <w:rPr>
          <w:sz w:val="28"/>
        </w:rPr>
        <w:t>cô.</w:t>
      </w:r>
    </w:p>
    <w:p w:rsidR="002C7CDB" w:rsidRDefault="00D161E7">
      <w:pPr>
        <w:pStyle w:val="ListParagraph"/>
        <w:numPr>
          <w:ilvl w:val="0"/>
          <w:numId w:val="64"/>
        </w:numPr>
        <w:tabs>
          <w:tab w:val="left" w:pos="983"/>
        </w:tabs>
        <w:spacing w:line="317" w:lineRule="exact"/>
        <w:ind w:firstLine="0"/>
        <w:rPr>
          <w:sz w:val="28"/>
        </w:rPr>
      </w:pPr>
      <w:r>
        <w:rPr>
          <w:sz w:val="28"/>
        </w:rPr>
        <w:t>Rèn sự nhanh nhẹn, khéo léo cho</w:t>
      </w:r>
      <w:r>
        <w:rPr>
          <w:spacing w:val="-10"/>
          <w:sz w:val="28"/>
        </w:rPr>
        <w:t xml:space="preserve"> </w:t>
      </w:r>
      <w:r>
        <w:rPr>
          <w:sz w:val="28"/>
        </w:rPr>
        <w:t>trẻ</w:t>
      </w:r>
    </w:p>
    <w:p w:rsidR="002C7CDB" w:rsidRDefault="00D161E7">
      <w:pPr>
        <w:pStyle w:val="Heading4"/>
        <w:numPr>
          <w:ilvl w:val="1"/>
          <w:numId w:val="65"/>
        </w:numPr>
        <w:tabs>
          <w:tab w:val="left" w:pos="1179"/>
        </w:tabs>
        <w:spacing w:before="4" w:line="319" w:lineRule="exact"/>
        <w:ind w:left="1178" w:hanging="360"/>
      </w:pPr>
      <w:r>
        <w:t>Chuẩn</w:t>
      </w:r>
      <w:r>
        <w:rPr>
          <w:spacing w:val="-1"/>
        </w:rPr>
        <w:t xml:space="preserve"> </w:t>
      </w:r>
      <w:r>
        <w:t>bị.</w:t>
      </w:r>
    </w:p>
    <w:p w:rsidR="002C7CDB" w:rsidRDefault="00D161E7">
      <w:pPr>
        <w:pStyle w:val="BodyText"/>
        <w:ind w:left="886" w:right="400" w:hanging="10"/>
      </w:pPr>
      <w:r>
        <w:t>+ Chuẩn bị của cô: Sân tập bằng phẳng,vạch chuẩn rộng 40 - 50cm, đích ngang, 3-4 túi cát to.</w:t>
      </w:r>
    </w:p>
    <w:p w:rsidR="002C7CDB" w:rsidRDefault="00D161E7">
      <w:pPr>
        <w:pStyle w:val="BodyText"/>
        <w:spacing w:line="242" w:lineRule="auto"/>
        <w:ind w:left="886" w:right="787" w:hanging="10"/>
      </w:pPr>
      <w:r>
        <w:t>+ Chuẩn bị của trẻ: Trang phục của trẻ gọn gàng,10- 15 túi cát nhỏ, đích ngang, vạch chuẩn rộng 30 -</w:t>
      </w:r>
      <w:r>
        <w:rPr>
          <w:spacing w:val="2"/>
        </w:rPr>
        <w:t xml:space="preserve"> </w:t>
      </w:r>
      <w:r>
        <w:t>40cm.</w:t>
      </w:r>
    </w:p>
    <w:p w:rsidR="002C7CDB" w:rsidRDefault="00D161E7">
      <w:pPr>
        <w:pStyle w:val="Heading4"/>
        <w:numPr>
          <w:ilvl w:val="1"/>
          <w:numId w:val="65"/>
        </w:numPr>
        <w:tabs>
          <w:tab w:val="left" w:pos="1287"/>
        </w:tabs>
        <w:spacing w:line="317" w:lineRule="exact"/>
        <w:ind w:left="1286" w:hanging="468"/>
        <w:rPr>
          <w:b w:val="0"/>
        </w:rPr>
      </w:pPr>
      <w:r>
        <w:t>Hình thức tổ</w:t>
      </w:r>
      <w:r>
        <w:rPr>
          <w:spacing w:val="-2"/>
        </w:rPr>
        <w:t xml:space="preserve"> </w:t>
      </w:r>
      <w:r>
        <w:t>chức</w:t>
      </w:r>
      <w:r>
        <w:rPr>
          <w:b w:val="0"/>
        </w:rPr>
        <w:t>.</w:t>
      </w:r>
    </w:p>
    <w:p w:rsidR="002C7CDB" w:rsidRDefault="00D161E7">
      <w:pPr>
        <w:pStyle w:val="BodyText"/>
        <w:spacing w:line="319" w:lineRule="exact"/>
        <w:ind w:left="658" w:right="328"/>
        <w:jc w:val="center"/>
      </w:pPr>
      <w:r>
        <w:t>Cô cho trẻ tập ngoài sân</w:t>
      </w:r>
    </w:p>
    <w:p w:rsidR="002C7CDB" w:rsidRDefault="002C7CDB">
      <w:pPr>
        <w:pStyle w:val="BodyText"/>
        <w:spacing w:before="6"/>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8"/>
        <w:gridCol w:w="3834"/>
      </w:tblGrid>
      <w:tr w:rsidR="002C7CDB">
        <w:trPr>
          <w:trHeight w:val="688"/>
        </w:trPr>
        <w:tc>
          <w:tcPr>
            <w:tcW w:w="5828" w:type="dxa"/>
          </w:tcPr>
          <w:p w:rsidR="002C7CDB" w:rsidRDefault="00D161E7">
            <w:pPr>
              <w:pStyle w:val="TableParagraph"/>
              <w:spacing w:line="320" w:lineRule="exact"/>
              <w:ind w:left="1838"/>
              <w:rPr>
                <w:b/>
                <w:sz w:val="28"/>
              </w:rPr>
            </w:pPr>
            <w:r>
              <w:rPr>
                <w:b/>
                <w:sz w:val="28"/>
              </w:rPr>
              <w:t>Hoạt độ</w:t>
            </w:r>
            <w:r>
              <w:rPr>
                <w:b/>
                <w:sz w:val="28"/>
              </w:rPr>
              <w:t>ng của cô</w:t>
            </w:r>
          </w:p>
        </w:tc>
        <w:tc>
          <w:tcPr>
            <w:tcW w:w="3834" w:type="dxa"/>
          </w:tcPr>
          <w:p w:rsidR="002C7CDB" w:rsidRDefault="00D161E7">
            <w:pPr>
              <w:pStyle w:val="TableParagraph"/>
              <w:spacing w:before="182"/>
              <w:ind w:left="799"/>
              <w:rPr>
                <w:b/>
                <w:sz w:val="28"/>
              </w:rPr>
            </w:pPr>
            <w:r>
              <w:rPr>
                <w:b/>
                <w:sz w:val="28"/>
              </w:rPr>
              <w:t>Hoạt động của trẻ</w:t>
            </w:r>
          </w:p>
        </w:tc>
      </w:tr>
      <w:tr w:rsidR="002C7CDB">
        <w:trPr>
          <w:trHeight w:val="1932"/>
        </w:trPr>
        <w:tc>
          <w:tcPr>
            <w:tcW w:w="5828" w:type="dxa"/>
          </w:tcPr>
          <w:p w:rsidR="002C7CDB" w:rsidRDefault="00D161E7">
            <w:pPr>
              <w:pStyle w:val="TableParagraph"/>
              <w:spacing w:line="315" w:lineRule="exact"/>
              <w:ind w:left="177"/>
              <w:rPr>
                <w:sz w:val="28"/>
              </w:rPr>
            </w:pPr>
            <w:r>
              <w:rPr>
                <w:sz w:val="28"/>
              </w:rPr>
              <w:t>Hoạt động trò chuyện</w:t>
            </w:r>
          </w:p>
          <w:p w:rsidR="002C7CDB" w:rsidRDefault="00D161E7">
            <w:pPr>
              <w:pStyle w:val="TableParagraph"/>
              <w:numPr>
                <w:ilvl w:val="0"/>
                <w:numId w:val="59"/>
              </w:numPr>
              <w:tabs>
                <w:tab w:val="left" w:pos="288"/>
              </w:tabs>
              <w:ind w:right="228" w:firstLine="0"/>
              <w:jc w:val="both"/>
              <w:rPr>
                <w:sz w:val="28"/>
              </w:rPr>
            </w:pPr>
            <w:r>
              <w:rPr>
                <w:sz w:val="28"/>
              </w:rPr>
              <w:t>Cô cùng trẻ trò chuyện về chủ đề: Bác Hồ với các cháu thiếu</w:t>
            </w:r>
            <w:r>
              <w:rPr>
                <w:spacing w:val="-2"/>
                <w:sz w:val="28"/>
              </w:rPr>
              <w:t xml:space="preserve"> </w:t>
            </w:r>
            <w:r>
              <w:rPr>
                <w:sz w:val="28"/>
              </w:rPr>
              <w:t>niên.</w:t>
            </w:r>
          </w:p>
          <w:p w:rsidR="002C7CDB" w:rsidRDefault="00D161E7">
            <w:pPr>
              <w:pStyle w:val="TableParagraph"/>
              <w:numPr>
                <w:ilvl w:val="0"/>
                <w:numId w:val="59"/>
              </w:numPr>
              <w:tabs>
                <w:tab w:val="left" w:pos="303"/>
              </w:tabs>
              <w:spacing w:before="5" w:line="322" w:lineRule="exact"/>
              <w:ind w:right="232" w:firstLine="0"/>
              <w:jc w:val="both"/>
              <w:rPr>
                <w:sz w:val="28"/>
              </w:rPr>
            </w:pPr>
            <w:r>
              <w:rPr>
                <w:sz w:val="28"/>
              </w:rPr>
              <w:t>Trẻ biết Bác Hồ là vị cha già muôn vàn kính yêu của dân tộc, lúc còn sống Bác luôn yêu thương các cháu thiếu niên nhi</w:t>
            </w:r>
            <w:r>
              <w:rPr>
                <w:spacing w:val="-3"/>
                <w:sz w:val="28"/>
              </w:rPr>
              <w:t xml:space="preserve"> </w:t>
            </w:r>
            <w:r>
              <w:rPr>
                <w:sz w:val="28"/>
              </w:rPr>
              <w:t>đồng</w:t>
            </w:r>
          </w:p>
        </w:tc>
        <w:tc>
          <w:tcPr>
            <w:tcW w:w="3834" w:type="dxa"/>
          </w:tcPr>
          <w:p w:rsidR="002C7CDB" w:rsidRDefault="002C7CDB">
            <w:pPr>
              <w:pStyle w:val="TableParagraph"/>
              <w:spacing w:before="3"/>
              <w:rPr>
                <w:sz w:val="27"/>
              </w:rPr>
            </w:pPr>
          </w:p>
          <w:p w:rsidR="002C7CDB" w:rsidRDefault="00D161E7">
            <w:pPr>
              <w:pStyle w:val="TableParagraph"/>
              <w:spacing w:before="1"/>
              <w:ind w:left="165"/>
              <w:rPr>
                <w:sz w:val="28"/>
              </w:rPr>
            </w:pPr>
            <w:r>
              <w:rPr>
                <w:sz w:val="28"/>
              </w:rPr>
              <w:t>- Trò chuyện cùng cô</w:t>
            </w:r>
          </w:p>
        </w:tc>
      </w:tr>
    </w:tbl>
    <w:p w:rsidR="002C7CDB" w:rsidRDefault="002C7CDB">
      <w:pPr>
        <w:rPr>
          <w:sz w:val="28"/>
        </w:rPr>
        <w:sectPr w:rsidR="002C7CDB">
          <w:pgSz w:w="11910" w:h="16850"/>
          <w:pgMar w:top="860" w:right="440" w:bottom="1140" w:left="600" w:header="0" w:footer="922"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9"/>
        <w:gridCol w:w="3834"/>
      </w:tblGrid>
      <w:tr w:rsidR="002C7CDB">
        <w:trPr>
          <w:trHeight w:val="9015"/>
        </w:trPr>
        <w:tc>
          <w:tcPr>
            <w:tcW w:w="5829" w:type="dxa"/>
          </w:tcPr>
          <w:p w:rsidR="002C7CDB" w:rsidRDefault="00D161E7">
            <w:pPr>
              <w:pStyle w:val="TableParagraph"/>
              <w:numPr>
                <w:ilvl w:val="0"/>
                <w:numId w:val="58"/>
              </w:numPr>
              <w:tabs>
                <w:tab w:val="left" w:pos="272"/>
              </w:tabs>
              <w:spacing w:line="306" w:lineRule="exact"/>
              <w:ind w:firstLine="0"/>
              <w:rPr>
                <w:sz w:val="28"/>
              </w:rPr>
            </w:pPr>
            <w:r>
              <w:rPr>
                <w:sz w:val="28"/>
              </w:rPr>
              <w:lastRenderedPageBreak/>
              <w:t>Giáo dục trẻ biết yêu quý kính trọng</w:t>
            </w:r>
            <w:r>
              <w:rPr>
                <w:spacing w:val="-7"/>
                <w:sz w:val="28"/>
              </w:rPr>
              <w:t xml:space="preserve"> </w:t>
            </w:r>
            <w:r>
              <w:rPr>
                <w:sz w:val="28"/>
              </w:rPr>
              <w:t>Bác.</w:t>
            </w:r>
          </w:p>
          <w:p w:rsidR="002C7CDB" w:rsidRDefault="00D161E7">
            <w:pPr>
              <w:pStyle w:val="TableParagraph"/>
              <w:ind w:left="107"/>
              <w:rPr>
                <w:sz w:val="28"/>
              </w:rPr>
            </w:pPr>
            <w:r>
              <w:rPr>
                <w:sz w:val="28"/>
              </w:rPr>
              <w:t>1: Khởi động</w:t>
            </w:r>
          </w:p>
          <w:p w:rsidR="002C7CDB" w:rsidRDefault="00D161E7">
            <w:pPr>
              <w:pStyle w:val="TableParagraph"/>
              <w:numPr>
                <w:ilvl w:val="0"/>
                <w:numId w:val="58"/>
              </w:numPr>
              <w:tabs>
                <w:tab w:val="left" w:pos="322"/>
              </w:tabs>
              <w:ind w:right="235" w:firstLine="0"/>
              <w:jc w:val="both"/>
              <w:rPr>
                <w:sz w:val="28"/>
              </w:rPr>
            </w:pPr>
            <w:r>
              <w:rPr>
                <w:sz w:val="28"/>
              </w:rPr>
              <w:t>Cô cho trẻ làm đoàn tàu vừa đi vừa hát bài "Một đoàn tàu", cô cho trẻ đi thường, đi chậm, đi nhanh sau đó chở về hai hàng ngang để tập bài tập phát triển chung</w:t>
            </w:r>
          </w:p>
          <w:p w:rsidR="002C7CDB" w:rsidRDefault="00D161E7">
            <w:pPr>
              <w:pStyle w:val="TableParagraph"/>
              <w:spacing w:line="322" w:lineRule="exact"/>
              <w:ind w:left="107"/>
              <w:rPr>
                <w:sz w:val="28"/>
              </w:rPr>
            </w:pPr>
            <w:r>
              <w:rPr>
                <w:sz w:val="28"/>
              </w:rPr>
              <w:t>2: Trọng động</w:t>
            </w:r>
          </w:p>
          <w:p w:rsidR="002C7CDB" w:rsidRDefault="00D161E7">
            <w:pPr>
              <w:pStyle w:val="TableParagraph"/>
              <w:spacing w:line="322" w:lineRule="exact"/>
              <w:ind w:left="107"/>
              <w:rPr>
                <w:sz w:val="28"/>
              </w:rPr>
            </w:pPr>
            <w:r>
              <w:rPr>
                <w:sz w:val="28"/>
              </w:rPr>
              <w:t>a, Bài tập phát triển chung</w:t>
            </w:r>
          </w:p>
          <w:p w:rsidR="002C7CDB" w:rsidRDefault="00D161E7">
            <w:pPr>
              <w:pStyle w:val="TableParagraph"/>
              <w:numPr>
                <w:ilvl w:val="0"/>
                <w:numId w:val="58"/>
              </w:numPr>
              <w:tabs>
                <w:tab w:val="left" w:pos="272"/>
              </w:tabs>
              <w:ind w:right="1325" w:firstLine="0"/>
              <w:rPr>
                <w:sz w:val="28"/>
              </w:rPr>
            </w:pPr>
            <w:r>
              <w:rPr>
                <w:sz w:val="28"/>
              </w:rPr>
              <w:t>Động tác tay: Hai tay đưa sang ngang lên cao sau đó hạ xuống theo</w:t>
            </w:r>
            <w:r>
              <w:rPr>
                <w:spacing w:val="-12"/>
                <w:sz w:val="28"/>
              </w:rPr>
              <w:t xml:space="preserve"> </w:t>
            </w:r>
            <w:r>
              <w:rPr>
                <w:sz w:val="28"/>
              </w:rPr>
              <w:t>người</w:t>
            </w:r>
          </w:p>
          <w:p w:rsidR="002C7CDB" w:rsidRDefault="00D161E7">
            <w:pPr>
              <w:pStyle w:val="TableParagraph"/>
              <w:numPr>
                <w:ilvl w:val="0"/>
                <w:numId w:val="58"/>
              </w:numPr>
              <w:tabs>
                <w:tab w:val="left" w:pos="289"/>
              </w:tabs>
              <w:ind w:right="234" w:firstLine="0"/>
              <w:rPr>
                <w:sz w:val="28"/>
              </w:rPr>
            </w:pPr>
            <w:r>
              <w:rPr>
                <w:sz w:val="28"/>
              </w:rPr>
              <w:t>Động tác bụng: Hai tay đưa thẳng lên cao, cúi xuống hai tay chạm</w:t>
            </w:r>
            <w:r>
              <w:rPr>
                <w:spacing w:val="-10"/>
                <w:sz w:val="28"/>
              </w:rPr>
              <w:t xml:space="preserve"> </w:t>
            </w:r>
            <w:r>
              <w:rPr>
                <w:sz w:val="28"/>
              </w:rPr>
              <w:t>đất.</w:t>
            </w:r>
          </w:p>
          <w:p w:rsidR="002C7CDB" w:rsidRDefault="00D161E7">
            <w:pPr>
              <w:pStyle w:val="TableParagraph"/>
              <w:numPr>
                <w:ilvl w:val="0"/>
                <w:numId w:val="58"/>
              </w:numPr>
              <w:tabs>
                <w:tab w:val="left" w:pos="279"/>
              </w:tabs>
              <w:spacing w:before="2"/>
              <w:ind w:right="234" w:firstLine="0"/>
              <w:rPr>
                <w:sz w:val="28"/>
              </w:rPr>
            </w:pPr>
            <w:r>
              <w:rPr>
                <w:sz w:val="28"/>
              </w:rPr>
              <w:t>Động tác chân: Đứng hai chân chụm vào nhau, hai tay chống hông, nhún xuống, đầu gối</w:t>
            </w:r>
            <w:r>
              <w:rPr>
                <w:spacing w:val="-18"/>
                <w:sz w:val="28"/>
              </w:rPr>
              <w:t xml:space="preserve"> </w:t>
            </w:r>
            <w:r>
              <w:rPr>
                <w:sz w:val="28"/>
              </w:rPr>
              <w:t>khụy</w:t>
            </w:r>
          </w:p>
          <w:p w:rsidR="002C7CDB" w:rsidRDefault="00D161E7">
            <w:pPr>
              <w:pStyle w:val="TableParagraph"/>
              <w:numPr>
                <w:ilvl w:val="0"/>
                <w:numId w:val="58"/>
              </w:numPr>
              <w:tabs>
                <w:tab w:val="left" w:pos="272"/>
              </w:tabs>
              <w:ind w:right="450" w:firstLine="0"/>
              <w:rPr>
                <w:sz w:val="28"/>
              </w:rPr>
            </w:pPr>
            <w:r>
              <w:rPr>
                <w:sz w:val="28"/>
              </w:rPr>
              <w:t>Động tác bật: Bật tại chỗ chân trước chân</w:t>
            </w:r>
            <w:r>
              <w:rPr>
                <w:spacing w:val="-17"/>
                <w:sz w:val="28"/>
              </w:rPr>
              <w:t xml:space="preserve"> </w:t>
            </w:r>
            <w:r>
              <w:rPr>
                <w:sz w:val="28"/>
              </w:rPr>
              <w:t>sau b, Vận động cơ bản: Bật xa, ném đích</w:t>
            </w:r>
            <w:r>
              <w:rPr>
                <w:spacing w:val="-9"/>
                <w:sz w:val="28"/>
              </w:rPr>
              <w:t xml:space="preserve"> </w:t>
            </w:r>
            <w:r>
              <w:rPr>
                <w:sz w:val="28"/>
              </w:rPr>
              <w:t>đứng.</w:t>
            </w:r>
          </w:p>
          <w:p w:rsidR="002C7CDB" w:rsidRDefault="00D161E7">
            <w:pPr>
              <w:pStyle w:val="TableParagraph"/>
              <w:numPr>
                <w:ilvl w:val="0"/>
                <w:numId w:val="58"/>
              </w:numPr>
              <w:tabs>
                <w:tab w:val="left" w:pos="272"/>
              </w:tabs>
              <w:spacing w:line="321" w:lineRule="exact"/>
              <w:ind w:firstLine="0"/>
              <w:rPr>
                <w:sz w:val="28"/>
              </w:rPr>
            </w:pPr>
            <w:r>
              <w:rPr>
                <w:sz w:val="28"/>
              </w:rPr>
              <w:t>Cô tập lần</w:t>
            </w:r>
            <w:r>
              <w:rPr>
                <w:spacing w:val="-4"/>
                <w:sz w:val="28"/>
              </w:rPr>
              <w:t xml:space="preserve"> </w:t>
            </w:r>
            <w:r>
              <w:rPr>
                <w:sz w:val="28"/>
              </w:rPr>
              <w:t>1:</w:t>
            </w:r>
          </w:p>
          <w:p w:rsidR="002C7CDB" w:rsidRDefault="00D161E7">
            <w:pPr>
              <w:pStyle w:val="TableParagraph"/>
              <w:numPr>
                <w:ilvl w:val="0"/>
                <w:numId w:val="58"/>
              </w:numPr>
              <w:tabs>
                <w:tab w:val="left" w:pos="272"/>
              </w:tabs>
              <w:ind w:firstLine="0"/>
              <w:rPr>
                <w:sz w:val="28"/>
              </w:rPr>
            </w:pPr>
            <w:r>
              <w:rPr>
                <w:sz w:val="28"/>
              </w:rPr>
              <w:t>Cô tập lần 2: Phân tích động</w:t>
            </w:r>
            <w:r>
              <w:rPr>
                <w:spacing w:val="-5"/>
                <w:sz w:val="28"/>
              </w:rPr>
              <w:t xml:space="preserve"> </w:t>
            </w:r>
            <w:r>
              <w:rPr>
                <w:sz w:val="28"/>
              </w:rPr>
              <w:t>tác</w:t>
            </w:r>
          </w:p>
          <w:p w:rsidR="002C7CDB" w:rsidRDefault="00D161E7">
            <w:pPr>
              <w:pStyle w:val="TableParagraph"/>
              <w:numPr>
                <w:ilvl w:val="0"/>
                <w:numId w:val="58"/>
              </w:numPr>
              <w:tabs>
                <w:tab w:val="left" w:pos="272"/>
              </w:tabs>
              <w:spacing w:before="1" w:line="322" w:lineRule="exact"/>
              <w:ind w:firstLine="0"/>
              <w:rPr>
                <w:sz w:val="28"/>
              </w:rPr>
            </w:pPr>
            <w:r>
              <w:rPr>
                <w:sz w:val="28"/>
              </w:rPr>
              <w:t>Cô gọi 1 trẻ lên tập</w:t>
            </w:r>
            <w:r>
              <w:rPr>
                <w:spacing w:val="-4"/>
                <w:sz w:val="28"/>
              </w:rPr>
              <w:t xml:space="preserve"> </w:t>
            </w:r>
            <w:r>
              <w:rPr>
                <w:sz w:val="28"/>
              </w:rPr>
              <w:t>thử</w:t>
            </w:r>
          </w:p>
          <w:p w:rsidR="002C7CDB" w:rsidRDefault="00D161E7">
            <w:pPr>
              <w:pStyle w:val="TableParagraph"/>
              <w:spacing w:line="322" w:lineRule="exact"/>
              <w:ind w:left="107"/>
              <w:rPr>
                <w:sz w:val="28"/>
              </w:rPr>
            </w:pPr>
            <w:r>
              <w:rPr>
                <w:sz w:val="28"/>
              </w:rPr>
              <w:t>+ Trẻ tập.</w:t>
            </w:r>
          </w:p>
          <w:p w:rsidR="002C7CDB" w:rsidRDefault="00D161E7">
            <w:pPr>
              <w:pStyle w:val="TableParagraph"/>
              <w:numPr>
                <w:ilvl w:val="0"/>
                <w:numId w:val="58"/>
              </w:numPr>
              <w:tabs>
                <w:tab w:val="left" w:pos="277"/>
              </w:tabs>
              <w:ind w:right="236" w:firstLine="0"/>
              <w:rPr>
                <w:sz w:val="28"/>
              </w:rPr>
            </w:pPr>
            <w:r>
              <w:rPr>
                <w:sz w:val="28"/>
              </w:rPr>
              <w:t>Lần 1. Cô cho cả lớp tập lần lượt (cô chú ý sửa sai cho</w:t>
            </w:r>
            <w:r>
              <w:rPr>
                <w:spacing w:val="1"/>
                <w:sz w:val="28"/>
              </w:rPr>
              <w:t xml:space="preserve"> </w:t>
            </w:r>
            <w:r>
              <w:rPr>
                <w:sz w:val="28"/>
              </w:rPr>
              <w:t>trẻ)</w:t>
            </w:r>
          </w:p>
          <w:p w:rsidR="002C7CDB" w:rsidRDefault="00D161E7">
            <w:pPr>
              <w:pStyle w:val="TableParagraph"/>
              <w:numPr>
                <w:ilvl w:val="0"/>
                <w:numId w:val="58"/>
              </w:numPr>
              <w:tabs>
                <w:tab w:val="left" w:pos="272"/>
              </w:tabs>
              <w:spacing w:line="321" w:lineRule="exact"/>
              <w:ind w:firstLine="0"/>
              <w:rPr>
                <w:sz w:val="28"/>
              </w:rPr>
            </w:pPr>
            <w:r>
              <w:rPr>
                <w:sz w:val="28"/>
              </w:rPr>
              <w:t>Lần 2. Cô cho 2 tổ thi</w:t>
            </w:r>
            <w:r>
              <w:rPr>
                <w:spacing w:val="-3"/>
                <w:sz w:val="28"/>
              </w:rPr>
              <w:t xml:space="preserve"> </w:t>
            </w:r>
            <w:r>
              <w:rPr>
                <w:sz w:val="28"/>
              </w:rPr>
              <w:t>đua</w:t>
            </w:r>
          </w:p>
          <w:p w:rsidR="002C7CDB" w:rsidRDefault="00D161E7">
            <w:pPr>
              <w:pStyle w:val="TableParagraph"/>
              <w:numPr>
                <w:ilvl w:val="0"/>
                <w:numId w:val="58"/>
              </w:numPr>
              <w:tabs>
                <w:tab w:val="left" w:pos="272"/>
              </w:tabs>
              <w:spacing w:line="322" w:lineRule="exact"/>
              <w:ind w:firstLine="0"/>
              <w:rPr>
                <w:sz w:val="28"/>
              </w:rPr>
            </w:pPr>
            <w:r>
              <w:rPr>
                <w:sz w:val="28"/>
              </w:rPr>
              <w:t>Cô cho 2 trẻ lên tập để củng cố</w:t>
            </w:r>
            <w:r>
              <w:rPr>
                <w:spacing w:val="-3"/>
                <w:sz w:val="28"/>
              </w:rPr>
              <w:t xml:space="preserve"> </w:t>
            </w:r>
            <w:r>
              <w:rPr>
                <w:sz w:val="28"/>
              </w:rPr>
              <w:t>bài</w:t>
            </w:r>
          </w:p>
          <w:p w:rsidR="002C7CDB" w:rsidRDefault="00D161E7">
            <w:pPr>
              <w:pStyle w:val="TableParagraph"/>
              <w:ind w:left="107"/>
              <w:rPr>
                <w:sz w:val="28"/>
              </w:rPr>
            </w:pPr>
            <w:r>
              <w:rPr>
                <w:sz w:val="28"/>
              </w:rPr>
              <w:t>3. Hồi tĩnh</w:t>
            </w:r>
          </w:p>
          <w:p w:rsidR="002C7CDB" w:rsidRDefault="00D161E7">
            <w:pPr>
              <w:pStyle w:val="TableParagraph"/>
              <w:spacing w:before="2"/>
              <w:ind w:left="107" w:right="133"/>
              <w:rPr>
                <w:sz w:val="28"/>
              </w:rPr>
            </w:pPr>
            <w:r>
              <w:rPr>
                <w:sz w:val="28"/>
              </w:rPr>
              <w:t>- Cô cho trẻ làm đàn chim bay 1-2 vòng quanh sân</w:t>
            </w:r>
          </w:p>
        </w:tc>
        <w:tc>
          <w:tcPr>
            <w:tcW w:w="3834" w:type="dxa"/>
          </w:tcPr>
          <w:p w:rsidR="002C7CDB" w:rsidRDefault="002C7CDB">
            <w:pPr>
              <w:pStyle w:val="TableParagraph"/>
              <w:rPr>
                <w:sz w:val="30"/>
              </w:rPr>
            </w:pPr>
          </w:p>
          <w:p w:rsidR="002C7CDB" w:rsidRDefault="002C7CDB">
            <w:pPr>
              <w:pStyle w:val="TableParagraph"/>
              <w:spacing w:before="6"/>
              <w:rPr>
                <w:sz w:val="24"/>
              </w:rPr>
            </w:pPr>
          </w:p>
          <w:p w:rsidR="002C7CDB" w:rsidRDefault="00D161E7">
            <w:pPr>
              <w:pStyle w:val="TableParagraph"/>
              <w:numPr>
                <w:ilvl w:val="0"/>
                <w:numId w:val="57"/>
              </w:numPr>
              <w:tabs>
                <w:tab w:val="left" w:pos="329"/>
              </w:tabs>
              <w:spacing w:line="322" w:lineRule="exact"/>
              <w:ind w:firstLine="58"/>
              <w:rPr>
                <w:sz w:val="28"/>
              </w:rPr>
            </w:pPr>
            <w:r>
              <w:rPr>
                <w:sz w:val="28"/>
              </w:rPr>
              <w:t>Trẻ khởi</w:t>
            </w:r>
            <w:r>
              <w:rPr>
                <w:spacing w:val="-4"/>
                <w:sz w:val="28"/>
              </w:rPr>
              <w:t xml:space="preserve"> </w:t>
            </w:r>
            <w:r>
              <w:rPr>
                <w:sz w:val="28"/>
              </w:rPr>
              <w:t>động</w:t>
            </w:r>
          </w:p>
          <w:p w:rsidR="002C7CDB" w:rsidRDefault="00D161E7">
            <w:pPr>
              <w:pStyle w:val="TableParagraph"/>
              <w:numPr>
                <w:ilvl w:val="0"/>
                <w:numId w:val="57"/>
              </w:numPr>
              <w:tabs>
                <w:tab w:val="left" w:pos="329"/>
              </w:tabs>
              <w:ind w:firstLine="58"/>
              <w:rPr>
                <w:sz w:val="28"/>
              </w:rPr>
            </w:pPr>
            <w:r>
              <w:rPr>
                <w:sz w:val="28"/>
              </w:rPr>
              <w:t>Trẻ hát bài "Một đoàn</w:t>
            </w:r>
            <w:r>
              <w:rPr>
                <w:spacing w:val="-6"/>
                <w:sz w:val="28"/>
              </w:rPr>
              <w:t xml:space="preserve"> </w:t>
            </w:r>
            <w:r>
              <w:rPr>
                <w:sz w:val="28"/>
              </w:rPr>
              <w:t>tàu"</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57"/>
              </w:numPr>
              <w:tabs>
                <w:tab w:val="left" w:pos="271"/>
              </w:tabs>
              <w:spacing w:before="254"/>
              <w:ind w:left="270" w:hanging="163"/>
              <w:rPr>
                <w:sz w:val="28"/>
              </w:rPr>
            </w:pPr>
            <w:r>
              <w:rPr>
                <w:sz w:val="28"/>
              </w:rPr>
              <w:t>Trẻ tập 4l x</w:t>
            </w:r>
            <w:r>
              <w:rPr>
                <w:spacing w:val="-5"/>
                <w:sz w:val="28"/>
              </w:rPr>
              <w:t xml:space="preserve"> </w:t>
            </w:r>
            <w:r>
              <w:rPr>
                <w:sz w:val="28"/>
              </w:rPr>
              <w:t>4n</w:t>
            </w:r>
          </w:p>
          <w:p w:rsidR="002C7CDB" w:rsidRDefault="002C7CDB">
            <w:pPr>
              <w:pStyle w:val="TableParagraph"/>
              <w:spacing w:before="10"/>
              <w:rPr>
                <w:sz w:val="27"/>
              </w:rPr>
            </w:pPr>
          </w:p>
          <w:p w:rsidR="002C7CDB" w:rsidRDefault="00D161E7">
            <w:pPr>
              <w:pStyle w:val="TableParagraph"/>
              <w:numPr>
                <w:ilvl w:val="0"/>
                <w:numId w:val="57"/>
              </w:numPr>
              <w:tabs>
                <w:tab w:val="left" w:pos="271"/>
              </w:tabs>
              <w:ind w:left="270" w:hanging="163"/>
              <w:rPr>
                <w:sz w:val="28"/>
              </w:rPr>
            </w:pPr>
            <w:r>
              <w:rPr>
                <w:sz w:val="28"/>
              </w:rPr>
              <w:t>Trẻ tập 2l x</w:t>
            </w:r>
            <w:r>
              <w:rPr>
                <w:spacing w:val="-5"/>
                <w:sz w:val="28"/>
              </w:rPr>
              <w:t xml:space="preserve"> </w:t>
            </w:r>
            <w:r>
              <w:rPr>
                <w:sz w:val="28"/>
              </w:rPr>
              <w:t>4n</w:t>
            </w:r>
          </w:p>
          <w:p w:rsidR="002C7CDB" w:rsidRDefault="002C7CDB">
            <w:pPr>
              <w:pStyle w:val="TableParagraph"/>
              <w:spacing w:before="2"/>
              <w:rPr>
                <w:sz w:val="28"/>
              </w:rPr>
            </w:pPr>
          </w:p>
          <w:p w:rsidR="002C7CDB" w:rsidRDefault="00D161E7">
            <w:pPr>
              <w:pStyle w:val="TableParagraph"/>
              <w:numPr>
                <w:ilvl w:val="0"/>
                <w:numId w:val="57"/>
              </w:numPr>
              <w:tabs>
                <w:tab w:val="left" w:pos="329"/>
              </w:tabs>
              <w:spacing w:before="1"/>
              <w:ind w:firstLine="58"/>
              <w:rPr>
                <w:sz w:val="28"/>
              </w:rPr>
            </w:pPr>
            <w:r>
              <w:rPr>
                <w:sz w:val="28"/>
              </w:rPr>
              <w:t>Trẻ tập 2l x</w:t>
            </w:r>
            <w:r>
              <w:rPr>
                <w:spacing w:val="-4"/>
                <w:sz w:val="28"/>
              </w:rPr>
              <w:t xml:space="preserve"> </w:t>
            </w:r>
            <w:r>
              <w:rPr>
                <w:sz w:val="28"/>
              </w:rPr>
              <w:t>4n</w:t>
            </w:r>
          </w:p>
          <w:p w:rsidR="002C7CDB" w:rsidRDefault="002C7CDB">
            <w:pPr>
              <w:pStyle w:val="TableParagraph"/>
              <w:spacing w:before="10"/>
              <w:rPr>
                <w:sz w:val="27"/>
              </w:rPr>
            </w:pPr>
          </w:p>
          <w:p w:rsidR="002C7CDB" w:rsidRDefault="00D161E7">
            <w:pPr>
              <w:pStyle w:val="TableParagraph"/>
              <w:numPr>
                <w:ilvl w:val="0"/>
                <w:numId w:val="57"/>
              </w:numPr>
              <w:tabs>
                <w:tab w:val="left" w:pos="271"/>
              </w:tabs>
              <w:ind w:left="270" w:hanging="163"/>
              <w:rPr>
                <w:sz w:val="28"/>
              </w:rPr>
            </w:pPr>
            <w:r>
              <w:rPr>
                <w:sz w:val="28"/>
              </w:rPr>
              <w:t>Trẻ tập 4l x</w:t>
            </w:r>
            <w:r>
              <w:rPr>
                <w:spacing w:val="-4"/>
                <w:sz w:val="28"/>
              </w:rPr>
              <w:t xml:space="preserve"> </w:t>
            </w:r>
            <w:r>
              <w:rPr>
                <w:sz w:val="28"/>
              </w:rPr>
              <w:t>4n</w:t>
            </w:r>
          </w:p>
          <w:p w:rsidR="002C7CDB" w:rsidRDefault="002C7CDB">
            <w:pPr>
              <w:pStyle w:val="TableParagraph"/>
              <w:rPr>
                <w:sz w:val="30"/>
              </w:rPr>
            </w:pPr>
          </w:p>
          <w:p w:rsidR="002C7CDB" w:rsidRDefault="002C7CDB">
            <w:pPr>
              <w:pStyle w:val="TableParagraph"/>
              <w:spacing w:before="11"/>
              <w:rPr>
                <w:sz w:val="25"/>
              </w:rPr>
            </w:pPr>
          </w:p>
          <w:p w:rsidR="002C7CDB" w:rsidRDefault="00D161E7">
            <w:pPr>
              <w:pStyle w:val="TableParagraph"/>
              <w:numPr>
                <w:ilvl w:val="0"/>
                <w:numId w:val="57"/>
              </w:numPr>
              <w:tabs>
                <w:tab w:val="left" w:pos="271"/>
              </w:tabs>
              <w:ind w:left="270" w:hanging="163"/>
              <w:rPr>
                <w:sz w:val="28"/>
              </w:rPr>
            </w:pPr>
            <w:r>
              <w:rPr>
                <w:sz w:val="28"/>
              </w:rPr>
              <w:t>Trẻ chú</w:t>
            </w:r>
            <w:r>
              <w:rPr>
                <w:spacing w:val="-3"/>
                <w:sz w:val="28"/>
              </w:rPr>
              <w:t xml:space="preserve"> </w:t>
            </w:r>
            <w:r>
              <w:rPr>
                <w:sz w:val="28"/>
              </w:rPr>
              <w:t>ý</w:t>
            </w:r>
          </w:p>
          <w:p w:rsidR="002C7CDB" w:rsidRDefault="002C7CDB">
            <w:pPr>
              <w:pStyle w:val="TableParagraph"/>
              <w:spacing w:before="1"/>
              <w:rPr>
                <w:sz w:val="28"/>
              </w:rPr>
            </w:pPr>
          </w:p>
          <w:p w:rsidR="002C7CDB" w:rsidRDefault="00D161E7">
            <w:pPr>
              <w:pStyle w:val="TableParagraph"/>
              <w:numPr>
                <w:ilvl w:val="0"/>
                <w:numId w:val="57"/>
              </w:numPr>
              <w:tabs>
                <w:tab w:val="left" w:pos="271"/>
              </w:tabs>
              <w:ind w:left="270" w:hanging="163"/>
              <w:rPr>
                <w:sz w:val="28"/>
              </w:rPr>
            </w:pPr>
            <w:r>
              <w:rPr>
                <w:sz w:val="28"/>
              </w:rPr>
              <w:t>1 trẻ lên tập</w:t>
            </w:r>
            <w:r>
              <w:rPr>
                <w:spacing w:val="-2"/>
                <w:sz w:val="28"/>
              </w:rPr>
              <w:t xml:space="preserve"> </w:t>
            </w:r>
            <w:r>
              <w:rPr>
                <w:sz w:val="28"/>
              </w:rPr>
              <w:t>thử</w:t>
            </w:r>
          </w:p>
          <w:p w:rsidR="002C7CDB" w:rsidRDefault="002C7CDB">
            <w:pPr>
              <w:pStyle w:val="TableParagraph"/>
              <w:rPr>
                <w:sz w:val="28"/>
              </w:rPr>
            </w:pPr>
          </w:p>
          <w:p w:rsidR="002C7CDB" w:rsidRDefault="00D161E7">
            <w:pPr>
              <w:pStyle w:val="TableParagraph"/>
              <w:numPr>
                <w:ilvl w:val="0"/>
                <w:numId w:val="57"/>
              </w:numPr>
              <w:tabs>
                <w:tab w:val="left" w:pos="271"/>
              </w:tabs>
              <w:ind w:left="270" w:hanging="163"/>
              <w:rPr>
                <w:sz w:val="28"/>
              </w:rPr>
            </w:pPr>
            <w:r>
              <w:rPr>
                <w:sz w:val="28"/>
              </w:rPr>
              <w:t>Lớp tập lần</w:t>
            </w:r>
            <w:r>
              <w:rPr>
                <w:spacing w:val="-4"/>
                <w:sz w:val="28"/>
              </w:rPr>
              <w:t xml:space="preserve"> </w:t>
            </w:r>
            <w:r>
              <w:rPr>
                <w:sz w:val="28"/>
              </w:rPr>
              <w:t>lượt</w:t>
            </w:r>
          </w:p>
          <w:p w:rsidR="002C7CDB" w:rsidRDefault="002C7CDB">
            <w:pPr>
              <w:pStyle w:val="TableParagraph"/>
              <w:spacing w:before="11"/>
              <w:rPr>
                <w:sz w:val="27"/>
              </w:rPr>
            </w:pPr>
          </w:p>
          <w:p w:rsidR="002C7CDB" w:rsidRDefault="00D161E7">
            <w:pPr>
              <w:pStyle w:val="TableParagraph"/>
              <w:numPr>
                <w:ilvl w:val="0"/>
                <w:numId w:val="57"/>
              </w:numPr>
              <w:tabs>
                <w:tab w:val="left" w:pos="271"/>
              </w:tabs>
              <w:spacing w:line="322" w:lineRule="exact"/>
              <w:ind w:left="270" w:hanging="163"/>
              <w:rPr>
                <w:sz w:val="28"/>
              </w:rPr>
            </w:pPr>
            <w:r>
              <w:rPr>
                <w:sz w:val="28"/>
              </w:rPr>
              <w:t>2 tổ thi</w:t>
            </w:r>
            <w:r>
              <w:rPr>
                <w:spacing w:val="-1"/>
                <w:sz w:val="28"/>
              </w:rPr>
              <w:t xml:space="preserve"> </w:t>
            </w:r>
            <w:r>
              <w:rPr>
                <w:sz w:val="28"/>
              </w:rPr>
              <w:t>đua</w:t>
            </w:r>
          </w:p>
          <w:p w:rsidR="002C7CDB" w:rsidRDefault="00D161E7">
            <w:pPr>
              <w:pStyle w:val="TableParagraph"/>
              <w:numPr>
                <w:ilvl w:val="0"/>
                <w:numId w:val="57"/>
              </w:numPr>
              <w:tabs>
                <w:tab w:val="left" w:pos="271"/>
              </w:tabs>
              <w:ind w:left="270" w:hanging="163"/>
              <w:rPr>
                <w:sz w:val="28"/>
              </w:rPr>
            </w:pPr>
            <w:r>
              <w:rPr>
                <w:sz w:val="28"/>
              </w:rPr>
              <w:t>2 trẻ lên</w:t>
            </w:r>
            <w:r>
              <w:rPr>
                <w:spacing w:val="-1"/>
                <w:sz w:val="28"/>
              </w:rPr>
              <w:t xml:space="preserve"> </w:t>
            </w:r>
            <w:r>
              <w:rPr>
                <w:sz w:val="28"/>
              </w:rPr>
              <w:t>tập</w:t>
            </w:r>
          </w:p>
          <w:p w:rsidR="002C7CDB" w:rsidRDefault="002C7CDB">
            <w:pPr>
              <w:pStyle w:val="TableParagraph"/>
              <w:spacing w:before="5"/>
              <w:rPr>
                <w:sz w:val="28"/>
              </w:rPr>
            </w:pPr>
          </w:p>
          <w:p w:rsidR="002C7CDB" w:rsidRDefault="00D161E7">
            <w:pPr>
              <w:pStyle w:val="TableParagraph"/>
              <w:numPr>
                <w:ilvl w:val="0"/>
                <w:numId w:val="57"/>
              </w:numPr>
              <w:tabs>
                <w:tab w:val="left" w:pos="307"/>
              </w:tabs>
              <w:spacing w:line="322" w:lineRule="exact"/>
              <w:ind w:right="230" w:firstLine="0"/>
              <w:rPr>
                <w:sz w:val="28"/>
              </w:rPr>
            </w:pPr>
            <w:r>
              <w:rPr>
                <w:sz w:val="28"/>
              </w:rPr>
              <w:t>Trẻ làm đàn chim bay 1 - 2 vòng sân</w:t>
            </w:r>
          </w:p>
        </w:tc>
      </w:tr>
    </w:tbl>
    <w:p w:rsidR="002C7CDB" w:rsidRDefault="002C7CDB">
      <w:pPr>
        <w:pStyle w:val="BodyText"/>
        <w:rPr>
          <w:sz w:val="20"/>
        </w:rPr>
      </w:pPr>
    </w:p>
    <w:p w:rsidR="002C7CDB" w:rsidRDefault="002C7CDB">
      <w:pPr>
        <w:pStyle w:val="BodyText"/>
        <w:spacing w:before="5"/>
        <w:rPr>
          <w:sz w:val="27"/>
        </w:rPr>
      </w:pPr>
    </w:p>
    <w:p w:rsidR="002C7CDB" w:rsidRDefault="00D161E7">
      <w:pPr>
        <w:pStyle w:val="Heading4"/>
        <w:spacing w:before="89"/>
        <w:ind w:left="1078" w:right="4915" w:hanging="769"/>
      </w:pPr>
      <w:r>
        <w:t>Tiết 2 : Lĩnh vực giáo dục phát triển nhận thức Hoạt động khám phá MTXQ:</w:t>
      </w:r>
    </w:p>
    <w:p w:rsidR="002C7CDB" w:rsidRDefault="002C7CDB">
      <w:pPr>
        <w:pStyle w:val="BodyText"/>
        <w:spacing w:before="11"/>
        <w:rPr>
          <w:b/>
          <w:sz w:val="27"/>
        </w:rPr>
      </w:pPr>
    </w:p>
    <w:p w:rsidR="002C7CDB" w:rsidRDefault="00D161E7">
      <w:pPr>
        <w:ind w:left="658" w:right="1377"/>
        <w:jc w:val="center"/>
        <w:rPr>
          <w:b/>
          <w:sz w:val="28"/>
        </w:rPr>
      </w:pPr>
      <w:r>
        <w:rPr>
          <w:b/>
          <w:sz w:val="28"/>
        </w:rPr>
        <w:t>TRÒ CHUYỆN VỀ BÁC HỒ.</w:t>
      </w:r>
    </w:p>
    <w:p w:rsidR="002C7CDB" w:rsidRDefault="002C7CDB">
      <w:pPr>
        <w:pStyle w:val="BodyText"/>
        <w:spacing w:before="6"/>
        <w:rPr>
          <w:b/>
          <w:sz w:val="27"/>
        </w:rPr>
      </w:pPr>
    </w:p>
    <w:p w:rsidR="002C7CDB" w:rsidRDefault="00D161E7">
      <w:pPr>
        <w:pStyle w:val="BodyText"/>
        <w:ind w:left="658" w:right="1312"/>
        <w:jc w:val="center"/>
      </w:pPr>
      <w:r>
        <w:t>Nội dung tích hợp:</w:t>
      </w:r>
    </w:p>
    <w:p w:rsidR="002C7CDB" w:rsidRDefault="002C7CDB">
      <w:pPr>
        <w:pStyle w:val="BodyText"/>
        <w:spacing w:before="4"/>
        <w:rPr>
          <w:sz w:val="20"/>
        </w:rPr>
      </w:pPr>
    </w:p>
    <w:p w:rsidR="002C7CDB" w:rsidRDefault="002C7CDB">
      <w:pPr>
        <w:rPr>
          <w:sz w:val="20"/>
        </w:rPr>
        <w:sectPr w:rsidR="002C7CDB">
          <w:pgSz w:w="11910" w:h="16850"/>
          <w:pgMar w:top="860" w:right="440" w:bottom="1060" w:left="600" w:header="0" w:footer="953" w:gutter="0"/>
          <w:cols w:space="720"/>
        </w:sectPr>
      </w:pPr>
    </w:p>
    <w:p w:rsidR="002C7CDB" w:rsidRDefault="002C7CDB">
      <w:pPr>
        <w:pStyle w:val="BodyText"/>
        <w:rPr>
          <w:sz w:val="30"/>
        </w:rPr>
      </w:pPr>
    </w:p>
    <w:p w:rsidR="002C7CDB" w:rsidRDefault="002C7CDB">
      <w:pPr>
        <w:pStyle w:val="BodyText"/>
        <w:spacing w:before="1"/>
        <w:rPr>
          <w:sz w:val="34"/>
        </w:rPr>
      </w:pPr>
    </w:p>
    <w:p w:rsidR="002C7CDB" w:rsidRDefault="00D161E7">
      <w:pPr>
        <w:pStyle w:val="Heading4"/>
        <w:numPr>
          <w:ilvl w:val="0"/>
          <w:numId w:val="56"/>
        </w:numPr>
        <w:tabs>
          <w:tab w:val="left" w:pos="502"/>
        </w:tabs>
        <w:ind w:hanging="249"/>
        <w:jc w:val="left"/>
      </w:pPr>
      <w:r>
        <w:t>Mục đích – yêu</w:t>
      </w:r>
      <w:r>
        <w:rPr>
          <w:spacing w:val="-7"/>
        </w:rPr>
        <w:t xml:space="preserve"> </w:t>
      </w:r>
      <w:r>
        <w:t>cầu:</w:t>
      </w:r>
    </w:p>
    <w:p w:rsidR="002C7CDB" w:rsidRDefault="00D161E7">
      <w:pPr>
        <w:pStyle w:val="ListParagraph"/>
        <w:numPr>
          <w:ilvl w:val="0"/>
          <w:numId w:val="127"/>
        </w:numPr>
        <w:tabs>
          <w:tab w:val="left" w:pos="418"/>
        </w:tabs>
        <w:spacing w:before="89" w:line="322" w:lineRule="exact"/>
        <w:ind w:left="417" w:hanging="165"/>
        <w:rPr>
          <w:sz w:val="28"/>
        </w:rPr>
      </w:pPr>
      <w:r>
        <w:rPr>
          <w:spacing w:val="-2"/>
          <w:sz w:val="28"/>
        </w:rPr>
        <w:br w:type="column"/>
      </w:r>
      <w:r>
        <w:rPr>
          <w:sz w:val="28"/>
        </w:rPr>
        <w:lastRenderedPageBreak/>
        <w:t>ÂN: “Ai yêu Bác Hồ Chí Minh hơn thiếu niên nhi</w:t>
      </w:r>
      <w:r>
        <w:rPr>
          <w:spacing w:val="-3"/>
          <w:sz w:val="28"/>
        </w:rPr>
        <w:t xml:space="preserve"> </w:t>
      </w:r>
      <w:r>
        <w:rPr>
          <w:sz w:val="28"/>
        </w:rPr>
        <w:t>đồng”</w:t>
      </w:r>
    </w:p>
    <w:p w:rsidR="002C7CDB" w:rsidRDefault="00D161E7">
      <w:pPr>
        <w:pStyle w:val="ListParagraph"/>
        <w:numPr>
          <w:ilvl w:val="0"/>
          <w:numId w:val="127"/>
        </w:numPr>
        <w:tabs>
          <w:tab w:val="left" w:pos="488"/>
        </w:tabs>
        <w:ind w:left="487" w:hanging="235"/>
        <w:rPr>
          <w:sz w:val="28"/>
        </w:rPr>
      </w:pPr>
      <w:r>
        <w:rPr>
          <w:sz w:val="28"/>
        </w:rPr>
        <w:t>Thơ : Bác Hồ kính</w:t>
      </w:r>
      <w:r>
        <w:rPr>
          <w:spacing w:val="-4"/>
          <w:sz w:val="28"/>
        </w:rPr>
        <w:t xml:space="preserve"> </w:t>
      </w:r>
      <w:r>
        <w:rPr>
          <w:sz w:val="28"/>
        </w:rPr>
        <w:t>yêu.</w:t>
      </w:r>
    </w:p>
    <w:p w:rsidR="002C7CDB" w:rsidRDefault="002C7CDB">
      <w:pPr>
        <w:rPr>
          <w:sz w:val="28"/>
        </w:rPr>
        <w:sectPr w:rsidR="002C7CDB">
          <w:type w:val="continuous"/>
          <w:pgSz w:w="11910" w:h="16850"/>
          <w:pgMar w:top="780" w:right="440" w:bottom="1140" w:left="600" w:header="720" w:footer="720" w:gutter="0"/>
          <w:cols w:num="2" w:space="720" w:equalWidth="0">
            <w:col w:w="2955" w:space="54"/>
            <w:col w:w="7861"/>
          </w:cols>
        </w:sectPr>
      </w:pPr>
    </w:p>
    <w:p w:rsidR="002C7CDB" w:rsidRDefault="00D161E7">
      <w:pPr>
        <w:pStyle w:val="ListParagraph"/>
        <w:numPr>
          <w:ilvl w:val="0"/>
          <w:numId w:val="127"/>
        </w:numPr>
        <w:tabs>
          <w:tab w:val="left" w:pos="449"/>
        </w:tabs>
        <w:ind w:right="973" w:firstLine="0"/>
        <w:rPr>
          <w:sz w:val="28"/>
        </w:rPr>
      </w:pPr>
      <w:r>
        <w:rPr>
          <w:sz w:val="28"/>
        </w:rPr>
        <w:lastRenderedPageBreak/>
        <w:t>Phát triển cho trẻ ngôn ngữ, khả năng quan sát, chú ý, ghi nhớ có chủ định, khả năng diễ đạt lời</w:t>
      </w:r>
      <w:r>
        <w:rPr>
          <w:spacing w:val="-8"/>
          <w:sz w:val="28"/>
        </w:rPr>
        <w:t xml:space="preserve"> </w:t>
      </w:r>
      <w:r>
        <w:rPr>
          <w:sz w:val="28"/>
        </w:rPr>
        <w:t>nói.</w:t>
      </w:r>
    </w:p>
    <w:p w:rsidR="002C7CDB" w:rsidRDefault="00D161E7">
      <w:pPr>
        <w:pStyle w:val="ListParagraph"/>
        <w:numPr>
          <w:ilvl w:val="0"/>
          <w:numId w:val="127"/>
        </w:numPr>
        <w:tabs>
          <w:tab w:val="left" w:pos="416"/>
        </w:tabs>
        <w:spacing w:line="322" w:lineRule="exact"/>
        <w:ind w:firstLine="0"/>
        <w:rPr>
          <w:sz w:val="28"/>
        </w:rPr>
      </w:pPr>
      <w:r>
        <w:rPr>
          <w:sz w:val="28"/>
        </w:rPr>
        <w:t>Giúp trẻ làm quen với một số hình ảnh về Bác Hồ kính</w:t>
      </w:r>
      <w:r>
        <w:rPr>
          <w:spacing w:val="-9"/>
          <w:sz w:val="28"/>
        </w:rPr>
        <w:t xml:space="preserve"> </w:t>
      </w:r>
      <w:r>
        <w:rPr>
          <w:sz w:val="28"/>
        </w:rPr>
        <w:t>yêu.</w:t>
      </w:r>
    </w:p>
    <w:p w:rsidR="002C7CDB" w:rsidRDefault="00D161E7">
      <w:pPr>
        <w:pStyle w:val="ListParagraph"/>
        <w:numPr>
          <w:ilvl w:val="0"/>
          <w:numId w:val="127"/>
        </w:numPr>
        <w:tabs>
          <w:tab w:val="left" w:pos="416"/>
        </w:tabs>
        <w:spacing w:line="322" w:lineRule="exact"/>
        <w:ind w:firstLine="0"/>
        <w:rPr>
          <w:sz w:val="28"/>
        </w:rPr>
      </w:pPr>
      <w:r>
        <w:rPr>
          <w:sz w:val="28"/>
        </w:rPr>
        <w:t>Trẻ biết dùng ngôn ngữ để nói lên, hiểu biết của mình về Bác</w:t>
      </w:r>
      <w:r>
        <w:rPr>
          <w:spacing w:val="-22"/>
          <w:sz w:val="28"/>
        </w:rPr>
        <w:t xml:space="preserve"> </w:t>
      </w:r>
      <w:r>
        <w:rPr>
          <w:sz w:val="28"/>
        </w:rPr>
        <w:t>Hồ.</w:t>
      </w:r>
    </w:p>
    <w:p w:rsidR="002C7CDB" w:rsidRDefault="00D161E7">
      <w:pPr>
        <w:pStyle w:val="ListParagraph"/>
        <w:numPr>
          <w:ilvl w:val="0"/>
          <w:numId w:val="127"/>
        </w:numPr>
        <w:tabs>
          <w:tab w:val="left" w:pos="416"/>
        </w:tabs>
        <w:ind w:firstLine="0"/>
        <w:rPr>
          <w:sz w:val="28"/>
        </w:rPr>
      </w:pPr>
      <w:r>
        <w:rPr>
          <w:sz w:val="28"/>
        </w:rPr>
        <w:t xml:space="preserve">Giáo dục trẻ luôn luôn nhớ đến </w:t>
      </w:r>
      <w:r>
        <w:rPr>
          <w:sz w:val="28"/>
        </w:rPr>
        <w:t>Bác và tỏ lòng thành kính tới</w:t>
      </w:r>
      <w:r>
        <w:rPr>
          <w:spacing w:val="-28"/>
          <w:sz w:val="28"/>
        </w:rPr>
        <w:t xml:space="preserve"> </w:t>
      </w:r>
      <w:r>
        <w:rPr>
          <w:sz w:val="28"/>
        </w:rPr>
        <w:t>Bác.</w:t>
      </w:r>
    </w:p>
    <w:p w:rsidR="002C7CDB" w:rsidRDefault="00D161E7">
      <w:pPr>
        <w:pStyle w:val="Heading4"/>
        <w:numPr>
          <w:ilvl w:val="0"/>
          <w:numId w:val="56"/>
        </w:numPr>
        <w:tabs>
          <w:tab w:val="left" w:pos="612"/>
        </w:tabs>
        <w:spacing w:before="2"/>
        <w:ind w:left="611" w:hanging="359"/>
        <w:jc w:val="left"/>
      </w:pPr>
      <w:r>
        <w:t>Chuẩn</w:t>
      </w:r>
      <w:r>
        <w:rPr>
          <w:spacing w:val="-1"/>
        </w:rPr>
        <w:t xml:space="preserve"> </w:t>
      </w:r>
      <w:r>
        <w:t>bị:</w:t>
      </w:r>
    </w:p>
    <w:p w:rsidR="002C7CDB" w:rsidRDefault="002C7CDB">
      <w:pPr>
        <w:sectPr w:rsidR="002C7CDB">
          <w:type w:val="continuous"/>
          <w:pgSz w:w="11910" w:h="16850"/>
          <w:pgMar w:top="780" w:right="440" w:bottom="1140" w:left="600" w:header="720" w:footer="720" w:gutter="0"/>
          <w:cols w:space="720"/>
        </w:sectPr>
      </w:pPr>
    </w:p>
    <w:p w:rsidR="002C7CDB" w:rsidRDefault="00D161E7">
      <w:pPr>
        <w:pStyle w:val="ListParagraph"/>
        <w:numPr>
          <w:ilvl w:val="1"/>
          <w:numId w:val="56"/>
        </w:numPr>
        <w:tabs>
          <w:tab w:val="left" w:pos="1007"/>
        </w:tabs>
        <w:spacing w:before="64"/>
        <w:ind w:right="404" w:firstLine="0"/>
        <w:rPr>
          <w:sz w:val="28"/>
        </w:rPr>
      </w:pPr>
      <w:r>
        <w:rPr>
          <w:sz w:val="28"/>
        </w:rPr>
        <w:lastRenderedPageBreak/>
        <w:t>Của cô: Bài hát: “Ai yêu Bác Hồ Chí Minh hơn thiếu niên nhi đồng” Phong Nhã, video clip về một số hình ảnh của Bác.</w:t>
      </w:r>
    </w:p>
    <w:p w:rsidR="002C7CDB" w:rsidRDefault="00D161E7">
      <w:pPr>
        <w:pStyle w:val="ListParagraph"/>
        <w:numPr>
          <w:ilvl w:val="1"/>
          <w:numId w:val="56"/>
        </w:numPr>
        <w:tabs>
          <w:tab w:val="left" w:pos="983"/>
        </w:tabs>
        <w:spacing w:line="321" w:lineRule="exact"/>
        <w:ind w:left="982" w:hanging="164"/>
        <w:rPr>
          <w:sz w:val="28"/>
        </w:rPr>
      </w:pPr>
      <w:r>
        <w:rPr>
          <w:sz w:val="28"/>
        </w:rPr>
        <w:t>Của trẻ:. Trẻ thuộc bái hát, quần áo gọn</w:t>
      </w:r>
      <w:r>
        <w:rPr>
          <w:spacing w:val="-15"/>
          <w:sz w:val="28"/>
        </w:rPr>
        <w:t xml:space="preserve"> </w:t>
      </w:r>
      <w:r>
        <w:rPr>
          <w:sz w:val="28"/>
        </w:rPr>
        <w:t>gàng.</w:t>
      </w:r>
    </w:p>
    <w:p w:rsidR="002C7CDB" w:rsidRDefault="00D161E7">
      <w:pPr>
        <w:pStyle w:val="ListParagraph"/>
        <w:numPr>
          <w:ilvl w:val="0"/>
          <w:numId w:val="56"/>
        </w:numPr>
        <w:tabs>
          <w:tab w:val="left" w:pos="1287"/>
          <w:tab w:val="left" w:pos="3821"/>
        </w:tabs>
        <w:ind w:left="1286" w:hanging="468"/>
        <w:jc w:val="left"/>
        <w:rPr>
          <w:sz w:val="28"/>
        </w:rPr>
      </w:pPr>
      <w:r>
        <w:rPr>
          <w:b/>
          <w:sz w:val="28"/>
        </w:rPr>
        <w:t>Hình thức</w:t>
      </w:r>
      <w:r>
        <w:rPr>
          <w:b/>
          <w:spacing w:val="-6"/>
          <w:sz w:val="28"/>
        </w:rPr>
        <w:t xml:space="preserve"> </w:t>
      </w:r>
      <w:r>
        <w:rPr>
          <w:b/>
          <w:sz w:val="28"/>
        </w:rPr>
        <w:t>tổ chức:</w:t>
      </w:r>
      <w:r>
        <w:rPr>
          <w:b/>
          <w:sz w:val="28"/>
        </w:rPr>
        <w:tab/>
      </w:r>
      <w:r>
        <w:rPr>
          <w:sz w:val="28"/>
        </w:rPr>
        <w:t>Tổ chức trong lớp, trẻ ngồi</w:t>
      </w:r>
      <w:r>
        <w:rPr>
          <w:spacing w:val="-3"/>
          <w:sz w:val="28"/>
        </w:rPr>
        <w:t xml:space="preserve"> </w:t>
      </w:r>
      <w:r>
        <w:rPr>
          <w:sz w:val="28"/>
        </w:rPr>
        <w:t>chiếu</w:t>
      </w: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spacing w:before="6"/>
        <w:rPr>
          <w:sz w:val="12"/>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1"/>
        <w:gridCol w:w="4021"/>
      </w:tblGrid>
      <w:tr w:rsidR="002C7CDB">
        <w:trPr>
          <w:trHeight w:val="506"/>
        </w:trPr>
        <w:tc>
          <w:tcPr>
            <w:tcW w:w="5831" w:type="dxa"/>
          </w:tcPr>
          <w:p w:rsidR="002C7CDB" w:rsidRDefault="00D161E7">
            <w:pPr>
              <w:pStyle w:val="TableParagraph"/>
              <w:spacing w:line="320" w:lineRule="exact"/>
              <w:ind w:left="1876"/>
              <w:rPr>
                <w:b/>
                <w:sz w:val="28"/>
              </w:rPr>
            </w:pPr>
            <w:r>
              <w:rPr>
                <w:b/>
                <w:sz w:val="28"/>
              </w:rPr>
              <w:t>Hoạt động của cô</w:t>
            </w:r>
          </w:p>
        </w:tc>
        <w:tc>
          <w:tcPr>
            <w:tcW w:w="4021" w:type="dxa"/>
          </w:tcPr>
          <w:p w:rsidR="002C7CDB" w:rsidRDefault="00D161E7">
            <w:pPr>
              <w:pStyle w:val="TableParagraph"/>
              <w:spacing w:before="182" w:line="304" w:lineRule="exact"/>
              <w:ind w:left="930"/>
              <w:rPr>
                <w:b/>
                <w:sz w:val="28"/>
              </w:rPr>
            </w:pPr>
            <w:r>
              <w:rPr>
                <w:b/>
                <w:sz w:val="28"/>
              </w:rPr>
              <w:t>Hoạt động của trẻ</w:t>
            </w:r>
          </w:p>
        </w:tc>
      </w:tr>
      <w:tr w:rsidR="002C7CDB">
        <w:trPr>
          <w:trHeight w:val="11915"/>
        </w:trPr>
        <w:tc>
          <w:tcPr>
            <w:tcW w:w="5831" w:type="dxa"/>
          </w:tcPr>
          <w:p w:rsidR="002C7CDB" w:rsidRDefault="00D161E7">
            <w:pPr>
              <w:pStyle w:val="TableParagraph"/>
              <w:spacing w:line="315" w:lineRule="exact"/>
              <w:ind w:left="107"/>
              <w:rPr>
                <w:sz w:val="28"/>
              </w:rPr>
            </w:pPr>
            <w:r>
              <w:rPr>
                <w:sz w:val="28"/>
              </w:rPr>
              <w:t>1.Trò chuyện</w:t>
            </w:r>
          </w:p>
          <w:p w:rsidR="002C7CDB" w:rsidRDefault="00D161E7">
            <w:pPr>
              <w:pStyle w:val="TableParagraph"/>
              <w:numPr>
                <w:ilvl w:val="0"/>
                <w:numId w:val="55"/>
              </w:numPr>
              <w:tabs>
                <w:tab w:val="left" w:pos="283"/>
              </w:tabs>
              <w:spacing w:line="242" w:lineRule="auto"/>
              <w:ind w:right="231" w:firstLine="0"/>
              <w:rPr>
                <w:sz w:val="28"/>
              </w:rPr>
            </w:pPr>
            <w:r>
              <w:rPr>
                <w:sz w:val="28"/>
              </w:rPr>
              <w:t>Cô cùng trẻ trò chuyện về chủ đề “Bác Hồ với các cháu thiếu</w:t>
            </w:r>
            <w:r>
              <w:rPr>
                <w:spacing w:val="-2"/>
                <w:sz w:val="28"/>
              </w:rPr>
              <w:t xml:space="preserve"> </w:t>
            </w:r>
            <w:r>
              <w:rPr>
                <w:sz w:val="28"/>
              </w:rPr>
              <w:t>nhi.</w:t>
            </w:r>
          </w:p>
          <w:p w:rsidR="002C7CDB" w:rsidRDefault="00D161E7">
            <w:pPr>
              <w:pStyle w:val="TableParagraph"/>
              <w:numPr>
                <w:ilvl w:val="0"/>
                <w:numId w:val="55"/>
              </w:numPr>
              <w:tabs>
                <w:tab w:val="left" w:pos="303"/>
              </w:tabs>
              <w:ind w:right="233" w:firstLine="0"/>
              <w:jc w:val="both"/>
              <w:rPr>
                <w:sz w:val="28"/>
              </w:rPr>
            </w:pPr>
            <w:r>
              <w:rPr>
                <w:sz w:val="28"/>
              </w:rPr>
              <w:t>Trẻ biết Bác Hồ là vị cha già muôn vàn kính yêu của dân tộc, lúc sinh thời Bác luôn quan tâm và chăm sóc các cháu thiếu niên nhi</w:t>
            </w:r>
            <w:r>
              <w:rPr>
                <w:spacing w:val="-10"/>
                <w:sz w:val="28"/>
              </w:rPr>
              <w:t xml:space="preserve"> </w:t>
            </w:r>
            <w:r>
              <w:rPr>
                <w:sz w:val="28"/>
              </w:rPr>
              <w:t>đồng.</w:t>
            </w:r>
          </w:p>
          <w:p w:rsidR="002C7CDB" w:rsidRDefault="00D161E7">
            <w:pPr>
              <w:pStyle w:val="TableParagraph"/>
              <w:numPr>
                <w:ilvl w:val="0"/>
                <w:numId w:val="55"/>
              </w:numPr>
              <w:tabs>
                <w:tab w:val="left" w:pos="283"/>
              </w:tabs>
              <w:ind w:right="233" w:firstLine="0"/>
              <w:rPr>
                <w:sz w:val="28"/>
              </w:rPr>
            </w:pPr>
            <w:r>
              <w:rPr>
                <w:sz w:val="28"/>
              </w:rPr>
              <w:t>Giáo dục trẻ luôn luôn nhớ đến Bác và tỏ lòng thành kính tới</w:t>
            </w:r>
            <w:r>
              <w:rPr>
                <w:spacing w:val="-2"/>
                <w:sz w:val="28"/>
              </w:rPr>
              <w:t xml:space="preserve"> </w:t>
            </w:r>
            <w:r>
              <w:rPr>
                <w:sz w:val="28"/>
              </w:rPr>
              <w:t>Bác..</w:t>
            </w:r>
          </w:p>
          <w:p w:rsidR="002C7CDB" w:rsidRDefault="00D161E7">
            <w:pPr>
              <w:pStyle w:val="TableParagraph"/>
              <w:spacing w:line="322" w:lineRule="exact"/>
              <w:ind w:left="107"/>
              <w:rPr>
                <w:sz w:val="28"/>
              </w:rPr>
            </w:pPr>
            <w:r>
              <w:rPr>
                <w:sz w:val="28"/>
              </w:rPr>
              <w:t>2. Bài mới.Trò chuyện về Bác Hồ.</w:t>
            </w:r>
          </w:p>
          <w:p w:rsidR="002C7CDB" w:rsidRDefault="00D161E7">
            <w:pPr>
              <w:pStyle w:val="TableParagraph"/>
              <w:ind w:left="107" w:right="133"/>
              <w:rPr>
                <w:sz w:val="28"/>
              </w:rPr>
            </w:pPr>
            <w:r>
              <w:rPr>
                <w:sz w:val="28"/>
              </w:rPr>
              <w:t>- Cô cùng trẻ hát bài hát: Ai yêu Bác Hồ Chí Minh hơn thiếu niên nhi</w:t>
            </w:r>
            <w:r>
              <w:rPr>
                <w:spacing w:val="-9"/>
                <w:sz w:val="28"/>
              </w:rPr>
              <w:t xml:space="preserve"> </w:t>
            </w:r>
            <w:r>
              <w:rPr>
                <w:sz w:val="28"/>
              </w:rPr>
              <w:t>đồng.</w:t>
            </w:r>
          </w:p>
          <w:p w:rsidR="002C7CDB" w:rsidRDefault="00D161E7">
            <w:pPr>
              <w:pStyle w:val="TableParagraph"/>
              <w:spacing w:line="321" w:lineRule="exact"/>
              <w:ind w:left="107"/>
              <w:rPr>
                <w:sz w:val="28"/>
              </w:rPr>
            </w:pPr>
            <w:r>
              <w:rPr>
                <w:sz w:val="28"/>
              </w:rPr>
              <w:t>2.1. Quan sát và đàm thoại.</w:t>
            </w:r>
          </w:p>
          <w:p w:rsidR="002C7CDB" w:rsidRDefault="00D161E7">
            <w:pPr>
              <w:pStyle w:val="TableParagraph"/>
              <w:ind w:left="107"/>
              <w:rPr>
                <w:sz w:val="28"/>
              </w:rPr>
            </w:pPr>
            <w:r>
              <w:rPr>
                <w:sz w:val="28"/>
              </w:rPr>
              <w:t>*Quan sát chân dung Bác Hồ.</w:t>
            </w:r>
          </w:p>
          <w:p w:rsidR="002C7CDB" w:rsidRDefault="00D161E7">
            <w:pPr>
              <w:pStyle w:val="TableParagraph"/>
              <w:numPr>
                <w:ilvl w:val="0"/>
                <w:numId w:val="54"/>
              </w:numPr>
              <w:tabs>
                <w:tab w:val="left" w:pos="317"/>
              </w:tabs>
              <w:ind w:right="99" w:firstLine="0"/>
              <w:rPr>
                <w:sz w:val="28"/>
              </w:rPr>
            </w:pPr>
            <w:r>
              <w:rPr>
                <w:sz w:val="28"/>
              </w:rPr>
              <w:t>Các con nhìn xem, trên màn hình cô có chân dung ai</w:t>
            </w:r>
            <w:r>
              <w:rPr>
                <w:spacing w:val="-2"/>
                <w:sz w:val="28"/>
              </w:rPr>
              <w:t xml:space="preserve"> </w:t>
            </w:r>
            <w:r>
              <w:rPr>
                <w:sz w:val="28"/>
              </w:rPr>
              <w:t>đây?</w:t>
            </w:r>
          </w:p>
          <w:p w:rsidR="002C7CDB" w:rsidRDefault="00D161E7">
            <w:pPr>
              <w:pStyle w:val="TableParagraph"/>
              <w:numPr>
                <w:ilvl w:val="0"/>
                <w:numId w:val="54"/>
              </w:numPr>
              <w:tabs>
                <w:tab w:val="left" w:pos="271"/>
              </w:tabs>
              <w:spacing w:line="322" w:lineRule="exact"/>
              <w:ind w:left="271" w:hanging="164"/>
              <w:rPr>
                <w:sz w:val="28"/>
              </w:rPr>
            </w:pPr>
            <w:r>
              <w:rPr>
                <w:sz w:val="28"/>
              </w:rPr>
              <w:t>Các con thấy Bác Hồ đang làm</w:t>
            </w:r>
            <w:r>
              <w:rPr>
                <w:spacing w:val="-7"/>
                <w:sz w:val="28"/>
              </w:rPr>
              <w:t xml:space="preserve"> </w:t>
            </w:r>
            <w:r>
              <w:rPr>
                <w:sz w:val="28"/>
              </w:rPr>
              <w:t>gì?</w:t>
            </w:r>
          </w:p>
          <w:p w:rsidR="002C7CDB" w:rsidRDefault="00D161E7">
            <w:pPr>
              <w:pStyle w:val="TableParagraph"/>
              <w:numPr>
                <w:ilvl w:val="0"/>
                <w:numId w:val="54"/>
              </w:numPr>
              <w:tabs>
                <w:tab w:val="left" w:pos="271"/>
              </w:tabs>
              <w:spacing w:line="322" w:lineRule="exact"/>
              <w:ind w:left="271" w:hanging="164"/>
              <w:rPr>
                <w:sz w:val="28"/>
              </w:rPr>
            </w:pPr>
            <w:r>
              <w:rPr>
                <w:sz w:val="28"/>
              </w:rPr>
              <w:t>Bác Hồ đang ngồi làm việc ở</w:t>
            </w:r>
            <w:r>
              <w:rPr>
                <w:spacing w:val="-10"/>
                <w:sz w:val="28"/>
              </w:rPr>
              <w:t xml:space="preserve"> </w:t>
            </w:r>
            <w:r>
              <w:rPr>
                <w:sz w:val="28"/>
              </w:rPr>
              <w:t>đâu?</w:t>
            </w:r>
          </w:p>
          <w:p w:rsidR="002C7CDB" w:rsidRDefault="00D161E7">
            <w:pPr>
              <w:pStyle w:val="TableParagraph"/>
              <w:ind w:left="107"/>
              <w:rPr>
                <w:sz w:val="28"/>
              </w:rPr>
            </w:pPr>
            <w:r>
              <w:rPr>
                <w:sz w:val="28"/>
              </w:rPr>
              <w:t>( Bác Hồ đang ngồi làm việc ở trên bàn được làm bằng mây)</w:t>
            </w:r>
          </w:p>
          <w:p w:rsidR="002C7CDB" w:rsidRDefault="00D161E7">
            <w:pPr>
              <w:pStyle w:val="TableParagraph"/>
              <w:numPr>
                <w:ilvl w:val="0"/>
                <w:numId w:val="54"/>
              </w:numPr>
              <w:tabs>
                <w:tab w:val="left" w:pos="271"/>
              </w:tabs>
              <w:spacing w:line="321" w:lineRule="exact"/>
              <w:ind w:left="271" w:hanging="164"/>
              <w:rPr>
                <w:sz w:val="28"/>
              </w:rPr>
            </w:pPr>
            <w:r>
              <w:rPr>
                <w:sz w:val="28"/>
              </w:rPr>
              <w:t>Các con thấy hình ảnh của Bác như thế</w:t>
            </w:r>
            <w:r>
              <w:rPr>
                <w:spacing w:val="-7"/>
                <w:sz w:val="28"/>
              </w:rPr>
              <w:t xml:space="preserve"> </w:t>
            </w:r>
            <w:r>
              <w:rPr>
                <w:sz w:val="28"/>
              </w:rPr>
              <w:t>nào?</w:t>
            </w:r>
          </w:p>
          <w:p w:rsidR="002C7CDB" w:rsidRDefault="00D161E7">
            <w:pPr>
              <w:pStyle w:val="TableParagraph"/>
              <w:ind w:left="107"/>
              <w:rPr>
                <w:sz w:val="28"/>
              </w:rPr>
            </w:pPr>
            <w:r>
              <w:rPr>
                <w:sz w:val="28"/>
              </w:rPr>
              <w:t>* Quan sát hình ảnh Bác với các cụ già.</w:t>
            </w:r>
          </w:p>
          <w:p w:rsidR="002C7CDB" w:rsidRDefault="00D161E7">
            <w:pPr>
              <w:pStyle w:val="TableParagraph"/>
              <w:numPr>
                <w:ilvl w:val="0"/>
                <w:numId w:val="53"/>
              </w:numPr>
              <w:tabs>
                <w:tab w:val="left" w:pos="271"/>
              </w:tabs>
              <w:spacing w:line="322" w:lineRule="exact"/>
              <w:rPr>
                <w:sz w:val="28"/>
              </w:rPr>
            </w:pPr>
            <w:r>
              <w:rPr>
                <w:sz w:val="28"/>
              </w:rPr>
              <w:t>Các con nhìn xem Bác Hồ đến thăm ai</w:t>
            </w:r>
            <w:r>
              <w:rPr>
                <w:spacing w:val="-12"/>
                <w:sz w:val="28"/>
              </w:rPr>
              <w:t xml:space="preserve"> </w:t>
            </w:r>
            <w:r>
              <w:rPr>
                <w:sz w:val="28"/>
              </w:rPr>
              <w:t>đây?</w:t>
            </w:r>
          </w:p>
          <w:p w:rsidR="002C7CDB" w:rsidRDefault="00D161E7">
            <w:pPr>
              <w:pStyle w:val="TableParagraph"/>
              <w:numPr>
                <w:ilvl w:val="0"/>
                <w:numId w:val="53"/>
              </w:numPr>
              <w:tabs>
                <w:tab w:val="left" w:pos="271"/>
              </w:tabs>
              <w:rPr>
                <w:sz w:val="28"/>
              </w:rPr>
            </w:pPr>
            <w:r>
              <w:rPr>
                <w:sz w:val="28"/>
              </w:rPr>
              <w:t>Khi được gặp Bác Hồ các cụ già như thế</w:t>
            </w:r>
            <w:r>
              <w:rPr>
                <w:spacing w:val="-7"/>
                <w:sz w:val="28"/>
              </w:rPr>
              <w:t xml:space="preserve"> </w:t>
            </w:r>
            <w:r>
              <w:rPr>
                <w:sz w:val="28"/>
              </w:rPr>
              <w:t>nào?</w:t>
            </w:r>
          </w:p>
          <w:p w:rsidR="002C7CDB" w:rsidRDefault="00D161E7">
            <w:pPr>
              <w:pStyle w:val="TableParagraph"/>
              <w:ind w:left="107"/>
              <w:rPr>
                <w:sz w:val="28"/>
              </w:rPr>
            </w:pPr>
            <w:r>
              <w:rPr>
                <w:sz w:val="28"/>
              </w:rPr>
              <w:t>* Quan sát hình ảnh Bác với các cháu thiếu niên nhi đồng.</w:t>
            </w:r>
          </w:p>
          <w:p w:rsidR="002C7CDB" w:rsidRDefault="00D161E7">
            <w:pPr>
              <w:pStyle w:val="TableParagraph"/>
              <w:numPr>
                <w:ilvl w:val="0"/>
                <w:numId w:val="52"/>
              </w:numPr>
              <w:tabs>
                <w:tab w:val="left" w:pos="271"/>
              </w:tabs>
              <w:spacing w:line="321" w:lineRule="exact"/>
              <w:ind w:firstLine="0"/>
              <w:rPr>
                <w:sz w:val="28"/>
              </w:rPr>
            </w:pPr>
            <w:r>
              <w:rPr>
                <w:sz w:val="28"/>
              </w:rPr>
              <w:t>Bạn nhỏ được Bác Hồ đeo các gì trên vai</w:t>
            </w:r>
            <w:r>
              <w:rPr>
                <w:spacing w:val="-8"/>
                <w:sz w:val="28"/>
              </w:rPr>
              <w:t xml:space="preserve"> </w:t>
            </w:r>
            <w:r>
              <w:rPr>
                <w:sz w:val="28"/>
              </w:rPr>
              <w:t>?</w:t>
            </w:r>
          </w:p>
          <w:p w:rsidR="002C7CDB" w:rsidRDefault="00D161E7">
            <w:pPr>
              <w:pStyle w:val="TableParagraph"/>
              <w:numPr>
                <w:ilvl w:val="0"/>
                <w:numId w:val="52"/>
              </w:numPr>
              <w:tabs>
                <w:tab w:val="left" w:pos="271"/>
              </w:tabs>
              <w:spacing w:line="242" w:lineRule="auto"/>
              <w:ind w:right="116" w:firstLine="0"/>
              <w:rPr>
                <w:sz w:val="28"/>
              </w:rPr>
            </w:pPr>
            <w:r>
              <w:rPr>
                <w:sz w:val="28"/>
              </w:rPr>
              <w:t>Vì sao bạn nhỏ được Bác Hồ đeo khăn quàng đỏ trên vai?</w:t>
            </w:r>
          </w:p>
          <w:p w:rsidR="002C7CDB" w:rsidRDefault="00D161E7">
            <w:pPr>
              <w:pStyle w:val="TableParagraph"/>
              <w:numPr>
                <w:ilvl w:val="0"/>
                <w:numId w:val="52"/>
              </w:numPr>
              <w:tabs>
                <w:tab w:val="left" w:pos="271"/>
              </w:tabs>
              <w:spacing w:line="317" w:lineRule="exact"/>
              <w:ind w:firstLine="0"/>
              <w:rPr>
                <w:sz w:val="28"/>
              </w:rPr>
            </w:pPr>
            <w:r>
              <w:rPr>
                <w:sz w:val="28"/>
              </w:rPr>
              <w:t>Bác Hồ đang làm gì</w:t>
            </w:r>
            <w:r>
              <w:rPr>
                <w:spacing w:val="-4"/>
                <w:sz w:val="28"/>
              </w:rPr>
              <w:t xml:space="preserve"> </w:t>
            </w:r>
            <w:r>
              <w:rPr>
                <w:sz w:val="28"/>
              </w:rPr>
              <w:t>đây?</w:t>
            </w:r>
          </w:p>
          <w:p w:rsidR="002C7CDB" w:rsidRDefault="00D161E7">
            <w:pPr>
              <w:pStyle w:val="TableParagraph"/>
              <w:numPr>
                <w:ilvl w:val="0"/>
                <w:numId w:val="52"/>
              </w:numPr>
              <w:tabs>
                <w:tab w:val="left" w:pos="271"/>
              </w:tabs>
              <w:spacing w:line="322" w:lineRule="exact"/>
              <w:ind w:firstLine="0"/>
              <w:rPr>
                <w:sz w:val="28"/>
              </w:rPr>
            </w:pPr>
            <w:r>
              <w:rPr>
                <w:sz w:val="28"/>
              </w:rPr>
              <w:t>Vì sao các bạn nhỏ lại được Bác chia</w:t>
            </w:r>
            <w:r>
              <w:rPr>
                <w:spacing w:val="-10"/>
                <w:sz w:val="28"/>
              </w:rPr>
              <w:t xml:space="preserve"> </w:t>
            </w:r>
            <w:r>
              <w:rPr>
                <w:sz w:val="28"/>
              </w:rPr>
              <w:t>kẹo?</w:t>
            </w:r>
          </w:p>
          <w:p w:rsidR="002C7CDB" w:rsidRDefault="00D161E7">
            <w:pPr>
              <w:pStyle w:val="TableParagraph"/>
              <w:numPr>
                <w:ilvl w:val="0"/>
                <w:numId w:val="52"/>
              </w:numPr>
              <w:tabs>
                <w:tab w:val="left" w:pos="271"/>
              </w:tabs>
              <w:ind w:right="486" w:firstLine="0"/>
              <w:rPr>
                <w:sz w:val="28"/>
              </w:rPr>
            </w:pPr>
            <w:r>
              <w:rPr>
                <w:sz w:val="28"/>
              </w:rPr>
              <w:t>Muốn được chia kẹo thì các con phải</w:t>
            </w:r>
            <w:r>
              <w:rPr>
                <w:sz w:val="28"/>
              </w:rPr>
              <w:t xml:space="preserve"> như</w:t>
            </w:r>
            <w:r>
              <w:rPr>
                <w:spacing w:val="-20"/>
                <w:sz w:val="28"/>
              </w:rPr>
              <w:t xml:space="preserve"> </w:t>
            </w:r>
            <w:r>
              <w:rPr>
                <w:sz w:val="28"/>
              </w:rPr>
              <w:t>thế nào?</w:t>
            </w:r>
          </w:p>
          <w:p w:rsidR="002C7CDB" w:rsidRDefault="00D161E7">
            <w:pPr>
              <w:pStyle w:val="TableParagraph"/>
              <w:ind w:left="107" w:firstLine="69"/>
              <w:rPr>
                <w:sz w:val="28"/>
              </w:rPr>
            </w:pPr>
            <w:r>
              <w:rPr>
                <w:sz w:val="28"/>
              </w:rPr>
              <w:t>Cô khái quát lại: Các bạn nhỏ rất ngoan và biết vâng lời nên đã được Bác đeo cho khăn quàng đỏ và chia kẹo .</w:t>
            </w:r>
          </w:p>
          <w:p w:rsidR="002C7CDB" w:rsidRDefault="00D161E7">
            <w:pPr>
              <w:pStyle w:val="TableParagraph"/>
              <w:spacing w:line="322" w:lineRule="exact"/>
              <w:ind w:left="107"/>
              <w:rPr>
                <w:sz w:val="28"/>
              </w:rPr>
            </w:pPr>
            <w:r>
              <w:rPr>
                <w:sz w:val="28"/>
              </w:rPr>
              <w:t>* Quan sát hình ảnh Bác Hồ với các chú bộ đội.</w:t>
            </w:r>
          </w:p>
          <w:p w:rsidR="002C7CDB" w:rsidRDefault="00D161E7">
            <w:pPr>
              <w:pStyle w:val="TableParagraph"/>
              <w:spacing w:line="308" w:lineRule="exact"/>
              <w:ind w:left="107"/>
              <w:rPr>
                <w:sz w:val="28"/>
              </w:rPr>
            </w:pPr>
            <w:r>
              <w:rPr>
                <w:sz w:val="28"/>
              </w:rPr>
              <w:t>- Các con nhìn xem Bác Hồ đến thăm ai đây?</w:t>
            </w:r>
          </w:p>
        </w:tc>
        <w:tc>
          <w:tcPr>
            <w:tcW w:w="4021" w:type="dxa"/>
          </w:tcPr>
          <w:p w:rsidR="002C7CDB" w:rsidRDefault="002C7CDB">
            <w:pPr>
              <w:pStyle w:val="TableParagraph"/>
              <w:spacing w:before="3"/>
              <w:rPr>
                <w:sz w:val="27"/>
              </w:rPr>
            </w:pPr>
          </w:p>
          <w:p w:rsidR="002C7CDB" w:rsidRDefault="00D161E7">
            <w:pPr>
              <w:pStyle w:val="TableParagraph"/>
              <w:numPr>
                <w:ilvl w:val="0"/>
                <w:numId w:val="51"/>
              </w:numPr>
              <w:tabs>
                <w:tab w:val="left" w:pos="271"/>
              </w:tabs>
              <w:spacing w:before="1"/>
              <w:ind w:firstLine="0"/>
              <w:rPr>
                <w:sz w:val="28"/>
              </w:rPr>
            </w:pPr>
            <w:r>
              <w:rPr>
                <w:sz w:val="28"/>
              </w:rPr>
              <w:t>Trẻ cùng cô trò chuyện.</w:t>
            </w:r>
          </w:p>
          <w:p w:rsidR="002C7CDB" w:rsidRDefault="002C7CDB">
            <w:pPr>
              <w:pStyle w:val="TableParagraph"/>
              <w:spacing w:before="2"/>
              <w:rPr>
                <w:sz w:val="28"/>
              </w:rPr>
            </w:pPr>
          </w:p>
          <w:p w:rsidR="002C7CDB" w:rsidRDefault="00D161E7">
            <w:pPr>
              <w:pStyle w:val="TableParagraph"/>
              <w:numPr>
                <w:ilvl w:val="0"/>
                <w:numId w:val="51"/>
              </w:numPr>
              <w:tabs>
                <w:tab w:val="left" w:pos="271"/>
              </w:tabs>
              <w:ind w:firstLine="0"/>
              <w:rPr>
                <w:sz w:val="28"/>
              </w:rPr>
            </w:pPr>
            <w:r>
              <w:rPr>
                <w:sz w:val="28"/>
              </w:rPr>
              <w:t>Trẻ trả lời 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51"/>
              </w:numPr>
              <w:tabs>
                <w:tab w:val="left" w:pos="271"/>
              </w:tabs>
              <w:spacing w:before="230"/>
              <w:ind w:firstLine="0"/>
              <w:rPr>
                <w:sz w:val="28"/>
              </w:rPr>
            </w:pPr>
            <w:r>
              <w:rPr>
                <w:sz w:val="28"/>
              </w:rPr>
              <w:t>Trẻ hát</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51"/>
              </w:numPr>
              <w:tabs>
                <w:tab w:val="left" w:pos="271"/>
              </w:tabs>
              <w:ind w:firstLine="0"/>
              <w:rPr>
                <w:sz w:val="28"/>
              </w:rPr>
            </w:pPr>
            <w:r>
              <w:rPr>
                <w:sz w:val="28"/>
              </w:rPr>
              <w:t>Trẻ quan</w:t>
            </w:r>
            <w:r>
              <w:rPr>
                <w:spacing w:val="-4"/>
                <w:sz w:val="28"/>
              </w:rPr>
              <w:t xml:space="preserve"> </w:t>
            </w:r>
            <w:r>
              <w:rPr>
                <w:sz w:val="28"/>
              </w:rPr>
              <w:t>sát.</w:t>
            </w:r>
          </w:p>
          <w:p w:rsidR="002C7CDB" w:rsidRDefault="00D161E7">
            <w:pPr>
              <w:pStyle w:val="TableParagraph"/>
              <w:numPr>
                <w:ilvl w:val="0"/>
                <w:numId w:val="51"/>
              </w:numPr>
              <w:tabs>
                <w:tab w:val="left" w:pos="271"/>
              </w:tabs>
              <w:ind w:firstLine="0"/>
              <w:rPr>
                <w:sz w:val="28"/>
              </w:rPr>
            </w:pPr>
            <w:r>
              <w:rPr>
                <w:sz w:val="28"/>
              </w:rPr>
              <w:t>Hình ảnh Bác Hồ</w:t>
            </w:r>
          </w:p>
          <w:p w:rsidR="002C7CDB" w:rsidRDefault="002C7CDB">
            <w:pPr>
              <w:pStyle w:val="TableParagraph"/>
              <w:spacing w:before="2"/>
              <w:rPr>
                <w:sz w:val="28"/>
              </w:rPr>
            </w:pPr>
          </w:p>
          <w:p w:rsidR="002C7CDB" w:rsidRDefault="00D161E7">
            <w:pPr>
              <w:pStyle w:val="TableParagraph"/>
              <w:numPr>
                <w:ilvl w:val="0"/>
                <w:numId w:val="51"/>
              </w:numPr>
              <w:tabs>
                <w:tab w:val="left" w:pos="271"/>
              </w:tabs>
              <w:spacing w:line="322" w:lineRule="exact"/>
              <w:ind w:firstLine="0"/>
              <w:rPr>
                <w:sz w:val="28"/>
              </w:rPr>
            </w:pPr>
            <w:r>
              <w:rPr>
                <w:sz w:val="28"/>
              </w:rPr>
              <w:t>Bác Hồ đang làm</w:t>
            </w:r>
            <w:r>
              <w:rPr>
                <w:spacing w:val="-2"/>
                <w:sz w:val="28"/>
              </w:rPr>
              <w:t xml:space="preserve"> </w:t>
            </w:r>
            <w:r>
              <w:rPr>
                <w:sz w:val="28"/>
              </w:rPr>
              <w:t>việc.</w:t>
            </w:r>
          </w:p>
          <w:p w:rsidR="002C7CDB" w:rsidRDefault="00D161E7">
            <w:pPr>
              <w:pStyle w:val="TableParagraph"/>
              <w:numPr>
                <w:ilvl w:val="0"/>
                <w:numId w:val="51"/>
              </w:numPr>
              <w:tabs>
                <w:tab w:val="left" w:pos="353"/>
              </w:tabs>
              <w:ind w:right="97" w:firstLine="0"/>
              <w:rPr>
                <w:sz w:val="28"/>
              </w:rPr>
            </w:pPr>
            <w:r>
              <w:rPr>
                <w:sz w:val="28"/>
              </w:rPr>
              <w:t>Bác đang ngồi làm việc trên bàn.</w:t>
            </w:r>
          </w:p>
          <w:p w:rsidR="002C7CDB" w:rsidRDefault="002C7CDB">
            <w:pPr>
              <w:pStyle w:val="TableParagraph"/>
              <w:spacing w:before="10"/>
              <w:rPr>
                <w:sz w:val="27"/>
              </w:rPr>
            </w:pPr>
          </w:p>
          <w:p w:rsidR="002C7CDB" w:rsidRDefault="00D161E7">
            <w:pPr>
              <w:pStyle w:val="TableParagraph"/>
              <w:numPr>
                <w:ilvl w:val="0"/>
                <w:numId w:val="51"/>
              </w:numPr>
              <w:tabs>
                <w:tab w:val="left" w:pos="271"/>
              </w:tabs>
              <w:spacing w:line="322" w:lineRule="exact"/>
              <w:ind w:firstLine="0"/>
              <w:rPr>
                <w:sz w:val="28"/>
              </w:rPr>
            </w:pPr>
            <w:r>
              <w:rPr>
                <w:sz w:val="28"/>
              </w:rPr>
              <w:t>Bác Hồ da dẻ hồng</w:t>
            </w:r>
            <w:r>
              <w:rPr>
                <w:spacing w:val="-7"/>
                <w:sz w:val="28"/>
              </w:rPr>
              <w:t xml:space="preserve"> </w:t>
            </w:r>
            <w:r>
              <w:rPr>
                <w:sz w:val="28"/>
              </w:rPr>
              <w:t>hào</w:t>
            </w:r>
          </w:p>
          <w:p w:rsidR="002C7CDB" w:rsidRDefault="00D161E7">
            <w:pPr>
              <w:pStyle w:val="TableParagraph"/>
              <w:numPr>
                <w:ilvl w:val="0"/>
                <w:numId w:val="51"/>
              </w:numPr>
              <w:tabs>
                <w:tab w:val="left" w:pos="271"/>
              </w:tabs>
              <w:ind w:firstLine="0"/>
              <w:rPr>
                <w:sz w:val="28"/>
              </w:rPr>
            </w:pPr>
            <w:r>
              <w:rPr>
                <w:sz w:val="28"/>
              </w:rPr>
              <w:t>Trẻ quan</w:t>
            </w:r>
            <w:r>
              <w:rPr>
                <w:spacing w:val="-4"/>
                <w:sz w:val="28"/>
              </w:rPr>
              <w:t xml:space="preserve"> </w:t>
            </w:r>
            <w:r>
              <w:rPr>
                <w:sz w:val="28"/>
              </w:rPr>
              <w:t>sát.</w:t>
            </w:r>
          </w:p>
          <w:p w:rsidR="002C7CDB" w:rsidRDefault="00D161E7">
            <w:pPr>
              <w:pStyle w:val="TableParagraph"/>
              <w:numPr>
                <w:ilvl w:val="0"/>
                <w:numId w:val="51"/>
              </w:numPr>
              <w:tabs>
                <w:tab w:val="left" w:pos="271"/>
              </w:tabs>
              <w:spacing w:before="2" w:line="322" w:lineRule="exact"/>
              <w:ind w:firstLine="0"/>
              <w:rPr>
                <w:sz w:val="28"/>
              </w:rPr>
            </w:pPr>
            <w:r>
              <w:rPr>
                <w:sz w:val="28"/>
              </w:rPr>
              <w:t>Bác đang thăm các cụ</w:t>
            </w:r>
            <w:r>
              <w:rPr>
                <w:spacing w:val="-3"/>
                <w:sz w:val="28"/>
              </w:rPr>
              <w:t xml:space="preserve"> </w:t>
            </w:r>
            <w:r>
              <w:rPr>
                <w:sz w:val="28"/>
              </w:rPr>
              <w:t>già</w:t>
            </w:r>
          </w:p>
          <w:p w:rsidR="002C7CDB" w:rsidRDefault="00D161E7">
            <w:pPr>
              <w:pStyle w:val="TableParagraph"/>
              <w:numPr>
                <w:ilvl w:val="0"/>
                <w:numId w:val="51"/>
              </w:numPr>
              <w:tabs>
                <w:tab w:val="left" w:pos="271"/>
              </w:tabs>
              <w:ind w:firstLine="0"/>
              <w:rPr>
                <w:sz w:val="28"/>
              </w:rPr>
            </w:pPr>
            <w:r>
              <w:rPr>
                <w:sz w:val="28"/>
              </w:rPr>
              <w:t>Các cụ tươi cười đón</w:t>
            </w:r>
            <w:r>
              <w:rPr>
                <w:spacing w:val="-4"/>
                <w:sz w:val="28"/>
              </w:rPr>
              <w:t xml:space="preserve"> </w:t>
            </w:r>
            <w:r>
              <w:rPr>
                <w:sz w:val="28"/>
              </w:rPr>
              <w:t>Bác.</w:t>
            </w:r>
          </w:p>
          <w:p w:rsidR="002C7CDB" w:rsidRDefault="00D161E7">
            <w:pPr>
              <w:pStyle w:val="TableParagraph"/>
              <w:numPr>
                <w:ilvl w:val="0"/>
                <w:numId w:val="51"/>
              </w:numPr>
              <w:tabs>
                <w:tab w:val="left" w:pos="271"/>
              </w:tabs>
              <w:ind w:firstLine="0"/>
              <w:rPr>
                <w:sz w:val="28"/>
              </w:rPr>
            </w:pPr>
            <w:r>
              <w:rPr>
                <w:sz w:val="28"/>
              </w:rPr>
              <w:t>Trẻ quan</w:t>
            </w:r>
            <w:r>
              <w:rPr>
                <w:spacing w:val="-4"/>
                <w:sz w:val="28"/>
              </w:rPr>
              <w:t xml:space="preserve"> </w:t>
            </w:r>
            <w:r>
              <w:rPr>
                <w:sz w:val="28"/>
              </w:rPr>
              <w:t>sát.</w:t>
            </w:r>
          </w:p>
          <w:p w:rsidR="002C7CDB" w:rsidRDefault="002C7CDB">
            <w:pPr>
              <w:pStyle w:val="TableParagraph"/>
              <w:spacing w:before="11"/>
              <w:rPr>
                <w:sz w:val="27"/>
              </w:rPr>
            </w:pPr>
          </w:p>
          <w:p w:rsidR="002C7CDB" w:rsidRDefault="00D161E7">
            <w:pPr>
              <w:pStyle w:val="TableParagraph"/>
              <w:numPr>
                <w:ilvl w:val="0"/>
                <w:numId w:val="51"/>
              </w:numPr>
              <w:tabs>
                <w:tab w:val="left" w:pos="350"/>
              </w:tabs>
              <w:ind w:right="100" w:firstLine="0"/>
              <w:rPr>
                <w:sz w:val="28"/>
              </w:rPr>
            </w:pPr>
            <w:r>
              <w:rPr>
                <w:sz w:val="28"/>
              </w:rPr>
              <w:t>Bạn nhỏ được Bác đeo khăn quàng đỏ.</w:t>
            </w:r>
          </w:p>
          <w:p w:rsidR="002C7CDB" w:rsidRDefault="00D161E7">
            <w:pPr>
              <w:pStyle w:val="TableParagraph"/>
              <w:numPr>
                <w:ilvl w:val="0"/>
                <w:numId w:val="51"/>
              </w:numPr>
              <w:tabs>
                <w:tab w:val="left" w:pos="353"/>
              </w:tabs>
              <w:spacing w:before="2"/>
              <w:ind w:right="100" w:firstLine="0"/>
              <w:rPr>
                <w:sz w:val="28"/>
              </w:rPr>
            </w:pPr>
            <w:r>
              <w:rPr>
                <w:sz w:val="28"/>
              </w:rPr>
              <w:t>Vì bạn nhỏ chăm nhoan học giỏi.</w:t>
            </w:r>
          </w:p>
          <w:p w:rsidR="002C7CDB" w:rsidRDefault="00D161E7">
            <w:pPr>
              <w:pStyle w:val="TableParagraph"/>
              <w:numPr>
                <w:ilvl w:val="0"/>
                <w:numId w:val="51"/>
              </w:numPr>
              <w:tabs>
                <w:tab w:val="left" w:pos="297"/>
              </w:tabs>
              <w:ind w:right="100" w:firstLine="0"/>
              <w:rPr>
                <w:sz w:val="28"/>
              </w:rPr>
            </w:pPr>
            <w:r>
              <w:rPr>
                <w:sz w:val="28"/>
              </w:rPr>
              <w:t>Bác đang chia kẹo cho các bạn nhỏ.</w:t>
            </w:r>
          </w:p>
          <w:p w:rsidR="002C7CDB" w:rsidRDefault="00D161E7">
            <w:pPr>
              <w:pStyle w:val="TableParagraph"/>
              <w:numPr>
                <w:ilvl w:val="0"/>
                <w:numId w:val="51"/>
              </w:numPr>
              <w:tabs>
                <w:tab w:val="left" w:pos="271"/>
              </w:tabs>
              <w:spacing w:line="321" w:lineRule="exact"/>
              <w:ind w:firstLine="0"/>
              <w:rPr>
                <w:sz w:val="28"/>
              </w:rPr>
            </w:pPr>
            <w:r>
              <w:rPr>
                <w:sz w:val="28"/>
              </w:rPr>
              <w:t>Chăm ngoan học giỏi</w:t>
            </w:r>
            <w:r>
              <w:rPr>
                <w:spacing w:val="-4"/>
                <w:sz w:val="28"/>
              </w:rPr>
              <w:t xml:space="preserve"> </w:t>
            </w:r>
            <w:r>
              <w:rPr>
                <w:sz w:val="28"/>
              </w:rPr>
              <w:t>ạ.</w:t>
            </w:r>
          </w:p>
        </w:tc>
      </w:tr>
    </w:tbl>
    <w:p w:rsidR="002C7CDB" w:rsidRDefault="002C7CDB">
      <w:pPr>
        <w:spacing w:line="321" w:lineRule="exact"/>
        <w:rPr>
          <w:sz w:val="28"/>
        </w:rPr>
        <w:sectPr w:rsidR="002C7CDB">
          <w:pgSz w:w="11910" w:h="16850"/>
          <w:pgMar w:top="780" w:right="440" w:bottom="1140" w:left="600" w:header="0" w:footer="922"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1"/>
        <w:gridCol w:w="4021"/>
      </w:tblGrid>
      <w:tr w:rsidR="002C7CDB">
        <w:trPr>
          <w:trHeight w:val="6761"/>
        </w:trPr>
        <w:tc>
          <w:tcPr>
            <w:tcW w:w="5831" w:type="dxa"/>
          </w:tcPr>
          <w:p w:rsidR="002C7CDB" w:rsidRDefault="00D161E7">
            <w:pPr>
              <w:pStyle w:val="TableParagraph"/>
              <w:spacing w:line="306" w:lineRule="exact"/>
              <w:ind w:left="107"/>
              <w:rPr>
                <w:sz w:val="28"/>
              </w:rPr>
            </w:pPr>
            <w:r>
              <w:rPr>
                <w:sz w:val="28"/>
              </w:rPr>
              <w:lastRenderedPageBreak/>
              <w:t>( Khi đến thăm các chú bộ đội Bác đã căn dặn các</w:t>
            </w:r>
          </w:p>
          <w:p w:rsidR="002C7CDB" w:rsidRDefault="00D161E7">
            <w:pPr>
              <w:pStyle w:val="TableParagraph"/>
              <w:ind w:left="107" w:right="307"/>
              <w:rPr>
                <w:sz w:val="28"/>
              </w:rPr>
            </w:pPr>
            <w:r>
              <w:rPr>
                <w:sz w:val="28"/>
              </w:rPr>
              <w:t>chú rằng " Các vua Hùng đã có công dựng nước Bác cháu ta phải cùng nhau giữ nước")</w:t>
            </w:r>
          </w:p>
          <w:p w:rsidR="002C7CDB" w:rsidRDefault="00D161E7">
            <w:pPr>
              <w:pStyle w:val="TableParagraph"/>
              <w:ind w:left="107" w:right="569"/>
              <w:rPr>
                <w:sz w:val="28"/>
              </w:rPr>
            </w:pPr>
            <w:r>
              <w:rPr>
                <w:sz w:val="28"/>
              </w:rPr>
              <w:t>* Quan sát hình ảnh Bác Hồ với các bác nông dân.</w:t>
            </w:r>
          </w:p>
          <w:p w:rsidR="002C7CDB" w:rsidRDefault="00D161E7">
            <w:pPr>
              <w:pStyle w:val="TableParagraph"/>
              <w:numPr>
                <w:ilvl w:val="0"/>
                <w:numId w:val="50"/>
              </w:numPr>
              <w:tabs>
                <w:tab w:val="left" w:pos="271"/>
              </w:tabs>
              <w:spacing w:before="1" w:line="322" w:lineRule="exact"/>
              <w:ind w:firstLine="0"/>
              <w:rPr>
                <w:sz w:val="28"/>
              </w:rPr>
            </w:pPr>
            <w:r>
              <w:rPr>
                <w:sz w:val="28"/>
              </w:rPr>
              <w:t>Các con nhìn xem Bác Hồ đến thăm ai đây</w:t>
            </w:r>
            <w:r>
              <w:rPr>
                <w:spacing w:val="-12"/>
                <w:sz w:val="28"/>
              </w:rPr>
              <w:t xml:space="preserve"> </w:t>
            </w:r>
            <w:r>
              <w:rPr>
                <w:sz w:val="28"/>
              </w:rPr>
              <w:t>?</w:t>
            </w:r>
          </w:p>
          <w:p w:rsidR="002C7CDB" w:rsidRDefault="00D161E7">
            <w:pPr>
              <w:pStyle w:val="TableParagraph"/>
              <w:numPr>
                <w:ilvl w:val="0"/>
                <w:numId w:val="50"/>
              </w:numPr>
              <w:tabs>
                <w:tab w:val="left" w:pos="271"/>
              </w:tabs>
              <w:ind w:right="231" w:firstLine="0"/>
              <w:rPr>
                <w:sz w:val="28"/>
              </w:rPr>
            </w:pPr>
            <w:r>
              <w:rPr>
                <w:sz w:val="28"/>
              </w:rPr>
              <w:t>Khi được gặp Bác thì các bác nông dân như</w:t>
            </w:r>
            <w:r>
              <w:rPr>
                <w:spacing w:val="-18"/>
                <w:sz w:val="28"/>
              </w:rPr>
              <w:t xml:space="preserve"> </w:t>
            </w:r>
            <w:r>
              <w:rPr>
                <w:sz w:val="28"/>
              </w:rPr>
              <w:t>thế nào?</w:t>
            </w:r>
          </w:p>
          <w:p w:rsidR="002C7CDB" w:rsidRDefault="00D161E7">
            <w:pPr>
              <w:pStyle w:val="TableParagraph"/>
              <w:numPr>
                <w:ilvl w:val="0"/>
                <w:numId w:val="50"/>
              </w:numPr>
              <w:tabs>
                <w:tab w:val="left" w:pos="271"/>
              </w:tabs>
              <w:spacing w:line="321" w:lineRule="exact"/>
              <w:ind w:firstLine="0"/>
              <w:rPr>
                <w:sz w:val="28"/>
              </w:rPr>
            </w:pPr>
            <w:r>
              <w:rPr>
                <w:sz w:val="28"/>
              </w:rPr>
              <w:t>Bác Hồ đang làm gì trên cánh đồng</w:t>
            </w:r>
            <w:r>
              <w:rPr>
                <w:spacing w:val="-9"/>
                <w:sz w:val="28"/>
              </w:rPr>
              <w:t xml:space="preserve"> </w:t>
            </w:r>
            <w:r>
              <w:rPr>
                <w:sz w:val="28"/>
              </w:rPr>
              <w:t>?</w:t>
            </w:r>
          </w:p>
          <w:p w:rsidR="002C7CDB" w:rsidRDefault="00D161E7">
            <w:pPr>
              <w:pStyle w:val="TableParagraph"/>
              <w:numPr>
                <w:ilvl w:val="0"/>
                <w:numId w:val="50"/>
              </w:numPr>
              <w:tabs>
                <w:tab w:val="left" w:pos="271"/>
              </w:tabs>
              <w:spacing w:line="322" w:lineRule="exact"/>
              <w:ind w:firstLine="0"/>
              <w:rPr>
                <w:sz w:val="28"/>
              </w:rPr>
            </w:pPr>
            <w:r>
              <w:rPr>
                <w:sz w:val="28"/>
              </w:rPr>
              <w:t>Cô khái quát</w:t>
            </w:r>
            <w:r>
              <w:rPr>
                <w:spacing w:val="2"/>
                <w:sz w:val="28"/>
              </w:rPr>
              <w:t xml:space="preserve"> </w:t>
            </w:r>
            <w:r>
              <w:rPr>
                <w:sz w:val="28"/>
              </w:rPr>
              <w:t>lại</w:t>
            </w:r>
          </w:p>
          <w:p w:rsidR="002C7CDB" w:rsidRDefault="00D161E7">
            <w:pPr>
              <w:pStyle w:val="TableParagraph"/>
              <w:numPr>
                <w:ilvl w:val="0"/>
                <w:numId w:val="49"/>
              </w:numPr>
              <w:tabs>
                <w:tab w:val="left" w:pos="320"/>
              </w:tabs>
              <w:ind w:right="421" w:firstLine="0"/>
              <w:jc w:val="both"/>
              <w:rPr>
                <w:sz w:val="28"/>
              </w:rPr>
            </w:pPr>
            <w:r>
              <w:rPr>
                <w:sz w:val="28"/>
              </w:rPr>
              <w:t>Quan sát hình ảnh Bác Hồ đang trồng và</w:t>
            </w:r>
            <w:r>
              <w:rPr>
                <w:spacing w:val="-17"/>
                <w:sz w:val="28"/>
              </w:rPr>
              <w:t xml:space="preserve"> </w:t>
            </w:r>
            <w:r>
              <w:rPr>
                <w:sz w:val="28"/>
              </w:rPr>
              <w:t>tưới nước cho cây.( Cô và trẻ quan sát và cùng đàm thoại )</w:t>
            </w:r>
          </w:p>
          <w:p w:rsidR="002C7CDB" w:rsidRDefault="00D161E7">
            <w:pPr>
              <w:pStyle w:val="TableParagraph"/>
              <w:numPr>
                <w:ilvl w:val="0"/>
                <w:numId w:val="49"/>
              </w:numPr>
              <w:tabs>
                <w:tab w:val="left" w:pos="320"/>
              </w:tabs>
              <w:spacing w:before="1" w:line="322" w:lineRule="exact"/>
              <w:ind w:firstLine="0"/>
              <w:rPr>
                <w:sz w:val="28"/>
              </w:rPr>
            </w:pPr>
            <w:r>
              <w:rPr>
                <w:sz w:val="28"/>
              </w:rPr>
              <w:t>Quan sát Lăng Bác</w:t>
            </w:r>
            <w:r>
              <w:rPr>
                <w:spacing w:val="2"/>
                <w:sz w:val="28"/>
              </w:rPr>
              <w:t xml:space="preserve"> </w:t>
            </w:r>
            <w:r>
              <w:rPr>
                <w:sz w:val="28"/>
              </w:rPr>
              <w:t>Hồ.</w:t>
            </w:r>
          </w:p>
          <w:p w:rsidR="002C7CDB" w:rsidRDefault="00D161E7">
            <w:pPr>
              <w:pStyle w:val="TableParagraph"/>
              <w:spacing w:line="322" w:lineRule="exact"/>
              <w:ind w:left="107"/>
              <w:rPr>
                <w:sz w:val="28"/>
              </w:rPr>
            </w:pPr>
            <w:r>
              <w:rPr>
                <w:sz w:val="28"/>
              </w:rPr>
              <w:t>( Cô và trẻ quan sát và cùng đàm thoại )</w:t>
            </w:r>
          </w:p>
          <w:p w:rsidR="002C7CDB" w:rsidRDefault="00D161E7">
            <w:pPr>
              <w:pStyle w:val="TableParagraph"/>
              <w:numPr>
                <w:ilvl w:val="0"/>
                <w:numId w:val="49"/>
              </w:numPr>
              <w:tabs>
                <w:tab w:val="left" w:pos="320"/>
              </w:tabs>
              <w:spacing w:line="322" w:lineRule="exact"/>
              <w:ind w:firstLine="0"/>
              <w:rPr>
                <w:sz w:val="28"/>
              </w:rPr>
            </w:pPr>
            <w:r>
              <w:rPr>
                <w:sz w:val="28"/>
              </w:rPr>
              <w:t>Tích hợp : Bác Hồ kính</w:t>
            </w:r>
            <w:r>
              <w:rPr>
                <w:spacing w:val="-6"/>
                <w:sz w:val="28"/>
              </w:rPr>
              <w:t xml:space="preserve"> </w:t>
            </w:r>
            <w:r>
              <w:rPr>
                <w:sz w:val="28"/>
              </w:rPr>
              <w:t>yêu.</w:t>
            </w:r>
          </w:p>
          <w:p w:rsidR="002C7CDB" w:rsidRDefault="00D161E7">
            <w:pPr>
              <w:pStyle w:val="TableParagraph"/>
              <w:numPr>
                <w:ilvl w:val="0"/>
                <w:numId w:val="48"/>
              </w:numPr>
              <w:tabs>
                <w:tab w:val="left" w:pos="271"/>
              </w:tabs>
              <w:spacing w:line="322" w:lineRule="exact"/>
              <w:rPr>
                <w:sz w:val="28"/>
              </w:rPr>
            </w:pPr>
            <w:r>
              <w:rPr>
                <w:sz w:val="28"/>
              </w:rPr>
              <w:t>Củng cố - giáo</w:t>
            </w:r>
            <w:r>
              <w:rPr>
                <w:spacing w:val="1"/>
                <w:sz w:val="28"/>
              </w:rPr>
              <w:t xml:space="preserve"> </w:t>
            </w:r>
            <w:r>
              <w:rPr>
                <w:sz w:val="28"/>
              </w:rPr>
              <w:t>dục:</w:t>
            </w:r>
          </w:p>
          <w:p w:rsidR="002C7CDB" w:rsidRDefault="00D161E7">
            <w:pPr>
              <w:pStyle w:val="TableParagraph"/>
              <w:numPr>
                <w:ilvl w:val="0"/>
                <w:numId w:val="48"/>
              </w:numPr>
              <w:tabs>
                <w:tab w:val="left" w:pos="271"/>
              </w:tabs>
              <w:rPr>
                <w:sz w:val="28"/>
              </w:rPr>
            </w:pPr>
            <w:r>
              <w:rPr>
                <w:sz w:val="28"/>
              </w:rPr>
              <w:t>Kết thúc cho trẻ về góc hoạt</w:t>
            </w:r>
            <w:r>
              <w:rPr>
                <w:spacing w:val="-8"/>
                <w:sz w:val="28"/>
              </w:rPr>
              <w:t xml:space="preserve"> </w:t>
            </w:r>
            <w:r>
              <w:rPr>
                <w:sz w:val="28"/>
              </w:rPr>
              <w:t>động.</w:t>
            </w:r>
          </w:p>
        </w:tc>
        <w:tc>
          <w:tcPr>
            <w:tcW w:w="4021" w:type="dxa"/>
          </w:tcPr>
          <w:p w:rsidR="002C7CDB" w:rsidRDefault="00D161E7">
            <w:pPr>
              <w:pStyle w:val="TableParagraph"/>
              <w:numPr>
                <w:ilvl w:val="0"/>
                <w:numId w:val="47"/>
              </w:numPr>
              <w:tabs>
                <w:tab w:val="left" w:pos="329"/>
              </w:tabs>
              <w:spacing w:line="306" w:lineRule="exact"/>
              <w:ind w:firstLine="0"/>
              <w:rPr>
                <w:sz w:val="28"/>
              </w:rPr>
            </w:pPr>
            <w:r>
              <w:rPr>
                <w:sz w:val="28"/>
              </w:rPr>
              <w:t>Bác Hồ đến thăm các chú</w:t>
            </w:r>
            <w:r>
              <w:rPr>
                <w:spacing w:val="2"/>
                <w:sz w:val="28"/>
              </w:rPr>
              <w:t xml:space="preserve"> </w:t>
            </w:r>
            <w:r>
              <w:rPr>
                <w:sz w:val="28"/>
              </w:rPr>
              <w:t>bộ</w:t>
            </w:r>
          </w:p>
          <w:p w:rsidR="002C7CDB" w:rsidRDefault="00D161E7">
            <w:pPr>
              <w:pStyle w:val="TableParagraph"/>
              <w:ind w:left="105"/>
              <w:rPr>
                <w:sz w:val="28"/>
              </w:rPr>
            </w:pPr>
            <w:r>
              <w:rPr>
                <w:sz w:val="28"/>
              </w:rPr>
              <w:t>đội</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47"/>
              </w:numPr>
              <w:tabs>
                <w:tab w:val="left" w:pos="269"/>
              </w:tabs>
              <w:spacing w:before="253" w:line="322" w:lineRule="exact"/>
              <w:ind w:left="268" w:hanging="163"/>
              <w:rPr>
                <w:sz w:val="28"/>
              </w:rPr>
            </w:pPr>
            <w:r>
              <w:rPr>
                <w:sz w:val="28"/>
              </w:rPr>
              <w:t>Bác đến thăm các bác nông</w:t>
            </w:r>
            <w:r>
              <w:rPr>
                <w:spacing w:val="-6"/>
                <w:sz w:val="28"/>
              </w:rPr>
              <w:t xml:space="preserve"> </w:t>
            </w:r>
            <w:r>
              <w:rPr>
                <w:sz w:val="28"/>
              </w:rPr>
              <w:t>dân</w:t>
            </w:r>
          </w:p>
          <w:p w:rsidR="002C7CDB" w:rsidRDefault="00D161E7">
            <w:pPr>
              <w:pStyle w:val="TableParagraph"/>
              <w:numPr>
                <w:ilvl w:val="0"/>
                <w:numId w:val="47"/>
              </w:numPr>
              <w:tabs>
                <w:tab w:val="left" w:pos="269"/>
              </w:tabs>
              <w:ind w:left="268" w:hanging="163"/>
              <w:rPr>
                <w:sz w:val="28"/>
              </w:rPr>
            </w:pPr>
            <w:r>
              <w:rPr>
                <w:sz w:val="28"/>
              </w:rPr>
              <w:t>Các bác đã tươi cười đón</w:t>
            </w:r>
            <w:r>
              <w:rPr>
                <w:spacing w:val="-3"/>
                <w:sz w:val="28"/>
              </w:rPr>
              <w:t xml:space="preserve"> </w:t>
            </w:r>
            <w:r>
              <w:rPr>
                <w:sz w:val="28"/>
              </w:rPr>
              <w:t>Bác.</w:t>
            </w:r>
          </w:p>
          <w:p w:rsidR="002C7CDB" w:rsidRDefault="002C7CDB">
            <w:pPr>
              <w:pStyle w:val="TableParagraph"/>
              <w:spacing w:before="11"/>
              <w:rPr>
                <w:sz w:val="27"/>
              </w:rPr>
            </w:pPr>
          </w:p>
          <w:p w:rsidR="002C7CDB" w:rsidRDefault="00D161E7">
            <w:pPr>
              <w:pStyle w:val="TableParagraph"/>
              <w:numPr>
                <w:ilvl w:val="0"/>
                <w:numId w:val="47"/>
              </w:numPr>
              <w:tabs>
                <w:tab w:val="left" w:pos="298"/>
              </w:tabs>
              <w:ind w:right="102" w:firstLine="0"/>
              <w:rPr>
                <w:sz w:val="28"/>
              </w:rPr>
            </w:pPr>
            <w:r>
              <w:rPr>
                <w:sz w:val="28"/>
              </w:rPr>
              <w:t>Bác đang cấy lúa cùng các bác nông dân.</w:t>
            </w:r>
          </w:p>
          <w:p w:rsidR="002C7CDB" w:rsidRDefault="00D161E7">
            <w:pPr>
              <w:pStyle w:val="TableParagraph"/>
              <w:numPr>
                <w:ilvl w:val="0"/>
                <w:numId w:val="47"/>
              </w:numPr>
              <w:tabs>
                <w:tab w:val="left" w:pos="269"/>
              </w:tabs>
              <w:spacing w:line="321" w:lineRule="exact"/>
              <w:ind w:left="268" w:hanging="163"/>
              <w:rPr>
                <w:sz w:val="28"/>
              </w:rPr>
            </w:pPr>
            <w:r>
              <w:rPr>
                <w:sz w:val="28"/>
              </w:rPr>
              <w:t>Trẻ quan sát và  đàm</w:t>
            </w:r>
            <w:r>
              <w:rPr>
                <w:spacing w:val="-13"/>
                <w:sz w:val="28"/>
              </w:rPr>
              <w:t xml:space="preserve"> </w:t>
            </w:r>
            <w:r>
              <w:rPr>
                <w:sz w:val="28"/>
              </w:rPr>
              <w:t>thoại.</w:t>
            </w:r>
          </w:p>
          <w:p w:rsidR="002C7CDB" w:rsidRDefault="002C7CDB">
            <w:pPr>
              <w:pStyle w:val="TableParagraph"/>
              <w:rPr>
                <w:sz w:val="30"/>
              </w:rPr>
            </w:pPr>
          </w:p>
          <w:p w:rsidR="002C7CDB" w:rsidRDefault="002C7CDB">
            <w:pPr>
              <w:pStyle w:val="TableParagraph"/>
              <w:spacing w:before="2"/>
              <w:rPr>
                <w:sz w:val="26"/>
              </w:rPr>
            </w:pPr>
          </w:p>
          <w:p w:rsidR="002C7CDB" w:rsidRDefault="00D161E7">
            <w:pPr>
              <w:pStyle w:val="TableParagraph"/>
              <w:numPr>
                <w:ilvl w:val="0"/>
                <w:numId w:val="47"/>
              </w:numPr>
              <w:tabs>
                <w:tab w:val="left" w:pos="269"/>
              </w:tabs>
              <w:spacing w:line="322" w:lineRule="exact"/>
              <w:ind w:left="268" w:hanging="163"/>
              <w:rPr>
                <w:sz w:val="28"/>
              </w:rPr>
            </w:pPr>
            <w:r>
              <w:rPr>
                <w:sz w:val="28"/>
              </w:rPr>
              <w:t>Trẻ quan sát và  đàm</w:t>
            </w:r>
            <w:r>
              <w:rPr>
                <w:spacing w:val="-13"/>
                <w:sz w:val="28"/>
              </w:rPr>
              <w:t xml:space="preserve"> </w:t>
            </w:r>
            <w:r>
              <w:rPr>
                <w:sz w:val="28"/>
              </w:rPr>
              <w:t>thoại.</w:t>
            </w:r>
          </w:p>
          <w:p w:rsidR="002C7CDB" w:rsidRDefault="00D161E7">
            <w:pPr>
              <w:pStyle w:val="TableParagraph"/>
              <w:numPr>
                <w:ilvl w:val="0"/>
                <w:numId w:val="47"/>
              </w:numPr>
              <w:tabs>
                <w:tab w:val="left" w:pos="269"/>
              </w:tabs>
              <w:ind w:left="268" w:hanging="163"/>
              <w:rPr>
                <w:sz w:val="28"/>
              </w:rPr>
            </w:pPr>
            <w:r>
              <w:rPr>
                <w:sz w:val="28"/>
              </w:rPr>
              <w:t>Trẻ đọc</w:t>
            </w:r>
            <w:r>
              <w:rPr>
                <w:spacing w:val="-3"/>
                <w:sz w:val="28"/>
              </w:rPr>
              <w:t xml:space="preserve"> </w:t>
            </w:r>
            <w:r>
              <w:rPr>
                <w:sz w:val="28"/>
              </w:rPr>
              <w:t>thơ.</w:t>
            </w:r>
          </w:p>
          <w:p w:rsidR="002C7CDB" w:rsidRDefault="002C7CDB">
            <w:pPr>
              <w:pStyle w:val="TableParagraph"/>
              <w:spacing w:before="10"/>
              <w:rPr>
                <w:sz w:val="27"/>
              </w:rPr>
            </w:pPr>
          </w:p>
          <w:p w:rsidR="002C7CDB" w:rsidRDefault="00D161E7">
            <w:pPr>
              <w:pStyle w:val="TableParagraph"/>
              <w:numPr>
                <w:ilvl w:val="0"/>
                <w:numId w:val="47"/>
              </w:numPr>
              <w:tabs>
                <w:tab w:val="left" w:pos="269"/>
              </w:tabs>
              <w:ind w:left="268" w:hanging="163"/>
              <w:rPr>
                <w:sz w:val="28"/>
              </w:rPr>
            </w:pPr>
            <w:r>
              <w:rPr>
                <w:sz w:val="28"/>
              </w:rPr>
              <w:t>Cả lớp về góc hoạt</w:t>
            </w:r>
            <w:r>
              <w:rPr>
                <w:spacing w:val="-5"/>
                <w:sz w:val="28"/>
              </w:rPr>
              <w:t xml:space="preserve"> </w:t>
            </w:r>
            <w:r>
              <w:rPr>
                <w:sz w:val="28"/>
              </w:rPr>
              <w:t>động.</w:t>
            </w:r>
          </w:p>
        </w:tc>
      </w:tr>
    </w:tbl>
    <w:p w:rsidR="002C7CDB" w:rsidRDefault="002C7CDB">
      <w:pPr>
        <w:pStyle w:val="BodyText"/>
        <w:spacing w:before="3"/>
        <w:rPr>
          <w:sz w:val="19"/>
        </w:rPr>
      </w:pPr>
    </w:p>
    <w:p w:rsidR="002C7CDB" w:rsidRDefault="00D161E7">
      <w:pPr>
        <w:pStyle w:val="Heading4"/>
        <w:numPr>
          <w:ilvl w:val="0"/>
          <w:numId w:val="546"/>
        </w:numPr>
        <w:tabs>
          <w:tab w:val="left" w:pos="522"/>
        </w:tabs>
        <w:spacing w:before="89" w:line="319" w:lineRule="exact"/>
      </w:pPr>
      <w:r>
        <w:t>Hoạt động góc</w:t>
      </w:r>
    </w:p>
    <w:p w:rsidR="002C7CDB" w:rsidRDefault="00D161E7">
      <w:pPr>
        <w:pStyle w:val="ListParagraph"/>
        <w:numPr>
          <w:ilvl w:val="0"/>
          <w:numId w:val="127"/>
        </w:numPr>
        <w:tabs>
          <w:tab w:val="left" w:pos="440"/>
        </w:tabs>
        <w:spacing w:line="242" w:lineRule="auto"/>
        <w:ind w:right="1116" w:firstLine="0"/>
        <w:rPr>
          <w:sz w:val="28"/>
        </w:rPr>
      </w:pPr>
      <w:r>
        <w:rPr>
          <w:sz w:val="28"/>
        </w:rPr>
        <w:t>Góc phân vai: Nấu ăn mừng sinh nhật Bác, bán hàng rau củ quả mừng sinh nhật Bác .</w:t>
      </w:r>
    </w:p>
    <w:p w:rsidR="002C7CDB" w:rsidRDefault="00D161E7">
      <w:pPr>
        <w:pStyle w:val="ListParagraph"/>
        <w:numPr>
          <w:ilvl w:val="0"/>
          <w:numId w:val="127"/>
        </w:numPr>
        <w:tabs>
          <w:tab w:val="left" w:pos="473"/>
        </w:tabs>
        <w:spacing w:line="317" w:lineRule="exact"/>
        <w:ind w:left="472" w:hanging="163"/>
        <w:rPr>
          <w:sz w:val="28"/>
        </w:rPr>
      </w:pPr>
      <w:r>
        <w:rPr>
          <w:sz w:val="28"/>
        </w:rPr>
        <w:t>Góc xây dựng: Xây dựng " Lăng</w:t>
      </w:r>
      <w:r>
        <w:rPr>
          <w:spacing w:val="-4"/>
          <w:sz w:val="28"/>
        </w:rPr>
        <w:t xml:space="preserve"> </w:t>
      </w:r>
      <w:r>
        <w:rPr>
          <w:sz w:val="28"/>
        </w:rPr>
        <w:t>Bác".</w:t>
      </w:r>
    </w:p>
    <w:p w:rsidR="002C7CDB" w:rsidRDefault="00D161E7">
      <w:pPr>
        <w:pStyle w:val="ListParagraph"/>
        <w:numPr>
          <w:ilvl w:val="0"/>
          <w:numId w:val="127"/>
        </w:numPr>
        <w:tabs>
          <w:tab w:val="left" w:pos="473"/>
        </w:tabs>
        <w:spacing w:line="322" w:lineRule="exact"/>
        <w:ind w:left="472" w:hanging="163"/>
        <w:rPr>
          <w:sz w:val="28"/>
        </w:rPr>
      </w:pPr>
      <w:r>
        <w:rPr>
          <w:sz w:val="28"/>
        </w:rPr>
        <w:t>Góc nghệ thuật: Cắt dán hoa trang trí ảnh</w:t>
      </w:r>
      <w:r>
        <w:rPr>
          <w:spacing w:val="-3"/>
          <w:sz w:val="28"/>
        </w:rPr>
        <w:t xml:space="preserve"> </w:t>
      </w:r>
      <w:r>
        <w:rPr>
          <w:sz w:val="28"/>
        </w:rPr>
        <w:t>Bác.</w:t>
      </w:r>
    </w:p>
    <w:p w:rsidR="002C7CDB" w:rsidRDefault="00D161E7">
      <w:pPr>
        <w:pStyle w:val="ListParagraph"/>
        <w:numPr>
          <w:ilvl w:val="0"/>
          <w:numId w:val="127"/>
        </w:numPr>
        <w:tabs>
          <w:tab w:val="left" w:pos="416"/>
        </w:tabs>
        <w:ind w:firstLine="0"/>
        <w:rPr>
          <w:sz w:val="28"/>
        </w:rPr>
      </w:pPr>
      <w:r>
        <w:rPr>
          <w:sz w:val="28"/>
        </w:rPr>
        <w:t>Góc thư viện: Xem tranh ảnh về</w:t>
      </w:r>
      <w:r>
        <w:rPr>
          <w:spacing w:val="-3"/>
          <w:sz w:val="28"/>
        </w:rPr>
        <w:t xml:space="preserve"> </w:t>
      </w:r>
      <w:r>
        <w:rPr>
          <w:sz w:val="28"/>
        </w:rPr>
        <w:t>Bác.</w:t>
      </w:r>
    </w:p>
    <w:p w:rsidR="002C7CDB" w:rsidRDefault="00D161E7">
      <w:pPr>
        <w:pStyle w:val="Heading4"/>
        <w:spacing w:before="2" w:line="319" w:lineRule="exact"/>
        <w:ind w:left="252"/>
      </w:pPr>
      <w:r>
        <w:t>Hoạt động ngoài trời.</w:t>
      </w:r>
    </w:p>
    <w:p w:rsidR="002C7CDB" w:rsidRDefault="00D161E7">
      <w:pPr>
        <w:pStyle w:val="ListParagraph"/>
        <w:numPr>
          <w:ilvl w:val="0"/>
          <w:numId w:val="127"/>
        </w:numPr>
        <w:tabs>
          <w:tab w:val="left" w:pos="473"/>
        </w:tabs>
        <w:spacing w:line="319" w:lineRule="exact"/>
        <w:ind w:left="472" w:hanging="163"/>
        <w:rPr>
          <w:sz w:val="28"/>
        </w:rPr>
      </w:pPr>
      <w:r>
        <w:rPr>
          <w:sz w:val="28"/>
        </w:rPr>
        <w:t>Quan sát nhà sàn, ao cá Bác Hồ qua</w:t>
      </w:r>
      <w:r>
        <w:rPr>
          <w:spacing w:val="-5"/>
          <w:sz w:val="28"/>
        </w:rPr>
        <w:t xml:space="preserve"> </w:t>
      </w:r>
      <w:r>
        <w:rPr>
          <w:sz w:val="28"/>
        </w:rPr>
        <w:t>tranh.</w:t>
      </w:r>
    </w:p>
    <w:p w:rsidR="002C7CDB" w:rsidRDefault="00D161E7">
      <w:pPr>
        <w:pStyle w:val="ListParagraph"/>
        <w:numPr>
          <w:ilvl w:val="0"/>
          <w:numId w:val="127"/>
        </w:numPr>
        <w:tabs>
          <w:tab w:val="left" w:pos="473"/>
        </w:tabs>
        <w:spacing w:before="2"/>
        <w:ind w:left="472" w:hanging="163"/>
        <w:rPr>
          <w:sz w:val="28"/>
        </w:rPr>
      </w:pPr>
      <w:r>
        <w:rPr>
          <w:sz w:val="28"/>
        </w:rPr>
        <w:t>Trò chơi vận động: Câu</w:t>
      </w:r>
      <w:r>
        <w:rPr>
          <w:spacing w:val="-3"/>
          <w:sz w:val="28"/>
        </w:rPr>
        <w:t xml:space="preserve"> </w:t>
      </w:r>
      <w:r>
        <w:rPr>
          <w:sz w:val="28"/>
        </w:rPr>
        <w:t>cá.</w:t>
      </w:r>
    </w:p>
    <w:p w:rsidR="002C7CDB" w:rsidRDefault="00D161E7">
      <w:pPr>
        <w:pStyle w:val="ListParagraph"/>
        <w:numPr>
          <w:ilvl w:val="0"/>
          <w:numId w:val="127"/>
        </w:numPr>
        <w:tabs>
          <w:tab w:val="left" w:pos="416"/>
        </w:tabs>
        <w:ind w:firstLine="0"/>
        <w:rPr>
          <w:sz w:val="28"/>
        </w:rPr>
      </w:pPr>
      <w:r>
        <w:rPr>
          <w:sz w:val="28"/>
        </w:rPr>
        <w:t>Chơi tự do theo ý thích: Đất ,cát, nước, gấp</w:t>
      </w:r>
      <w:r>
        <w:rPr>
          <w:spacing w:val="-3"/>
          <w:sz w:val="28"/>
        </w:rPr>
        <w:t xml:space="preserve"> </w:t>
      </w:r>
      <w:r>
        <w:rPr>
          <w:sz w:val="28"/>
        </w:rPr>
        <w:t>giấy.</w:t>
      </w:r>
    </w:p>
    <w:p w:rsidR="002C7CDB" w:rsidRDefault="00D161E7">
      <w:pPr>
        <w:pStyle w:val="Heading4"/>
        <w:numPr>
          <w:ilvl w:val="0"/>
          <w:numId w:val="546"/>
        </w:numPr>
        <w:tabs>
          <w:tab w:val="left" w:pos="464"/>
        </w:tabs>
        <w:spacing w:before="5"/>
        <w:ind w:left="463" w:hanging="211"/>
      </w:pPr>
      <w:r>
        <w:t>Vệ sinh - ăn trưa - ngủ</w:t>
      </w:r>
      <w:r>
        <w:rPr>
          <w:spacing w:val="-5"/>
        </w:rPr>
        <w:t xml:space="preserve"> </w:t>
      </w:r>
      <w:r>
        <w:t>trưa</w:t>
      </w:r>
    </w:p>
    <w:p w:rsidR="002C7CDB" w:rsidRDefault="002C7CDB">
      <w:pPr>
        <w:pStyle w:val="BodyText"/>
        <w:spacing w:before="10"/>
        <w:rPr>
          <w:b/>
          <w:sz w:val="27"/>
        </w:rPr>
      </w:pPr>
    </w:p>
    <w:p w:rsidR="002C7CDB" w:rsidRDefault="00D161E7">
      <w:pPr>
        <w:ind w:left="3305" w:right="4157"/>
        <w:jc w:val="center"/>
        <w:rPr>
          <w:b/>
          <w:sz w:val="28"/>
        </w:rPr>
      </w:pPr>
      <w:r>
        <w:rPr>
          <w:b/>
          <w:sz w:val="28"/>
        </w:rPr>
        <w:t>HOẠT ĐỘNG CHIỀU HOẠT ĐỘNG GÓC.</w:t>
      </w:r>
    </w:p>
    <w:p w:rsidR="002C7CDB" w:rsidRDefault="002C7CDB">
      <w:pPr>
        <w:pStyle w:val="BodyText"/>
        <w:spacing w:before="8"/>
        <w:rPr>
          <w:b/>
          <w:sz w:val="27"/>
        </w:rPr>
      </w:pPr>
    </w:p>
    <w:p w:rsidR="002C7CDB" w:rsidRDefault="00D161E7">
      <w:pPr>
        <w:pStyle w:val="ListParagraph"/>
        <w:numPr>
          <w:ilvl w:val="0"/>
          <w:numId w:val="127"/>
        </w:numPr>
        <w:tabs>
          <w:tab w:val="left" w:pos="440"/>
        </w:tabs>
        <w:ind w:right="1107" w:firstLine="0"/>
        <w:rPr>
          <w:sz w:val="28"/>
        </w:rPr>
      </w:pPr>
      <w:r>
        <w:rPr>
          <w:sz w:val="28"/>
        </w:rPr>
        <w:t>Góc phân vai: Nấu ăn mừng sinh nhật Bác, bán hàng rau củ quả mừng sinh nhật Bác .</w:t>
      </w:r>
    </w:p>
    <w:p w:rsidR="002C7CDB" w:rsidRDefault="00D161E7">
      <w:pPr>
        <w:pStyle w:val="ListParagraph"/>
        <w:numPr>
          <w:ilvl w:val="0"/>
          <w:numId w:val="127"/>
        </w:numPr>
        <w:tabs>
          <w:tab w:val="left" w:pos="473"/>
        </w:tabs>
        <w:spacing w:line="321" w:lineRule="exact"/>
        <w:ind w:left="472" w:hanging="163"/>
        <w:rPr>
          <w:sz w:val="28"/>
        </w:rPr>
      </w:pPr>
      <w:r>
        <w:rPr>
          <w:sz w:val="28"/>
        </w:rPr>
        <w:t>Góc xây dựng: Xây dựng " Lăng</w:t>
      </w:r>
      <w:r>
        <w:rPr>
          <w:spacing w:val="-4"/>
          <w:sz w:val="28"/>
        </w:rPr>
        <w:t xml:space="preserve"> </w:t>
      </w:r>
      <w:r>
        <w:rPr>
          <w:sz w:val="28"/>
        </w:rPr>
        <w:t>Bác".</w:t>
      </w:r>
    </w:p>
    <w:p w:rsidR="002C7CDB" w:rsidRDefault="00D161E7">
      <w:pPr>
        <w:pStyle w:val="ListParagraph"/>
        <w:numPr>
          <w:ilvl w:val="0"/>
          <w:numId w:val="127"/>
        </w:numPr>
        <w:tabs>
          <w:tab w:val="left" w:pos="473"/>
        </w:tabs>
        <w:ind w:left="472" w:hanging="163"/>
        <w:rPr>
          <w:sz w:val="28"/>
        </w:rPr>
      </w:pPr>
      <w:r>
        <w:rPr>
          <w:sz w:val="28"/>
        </w:rPr>
        <w:t>Góc nghệ thuật: Cắt dán hoa trang trí ảnh</w:t>
      </w:r>
      <w:r>
        <w:rPr>
          <w:spacing w:val="-3"/>
          <w:sz w:val="28"/>
        </w:rPr>
        <w:t xml:space="preserve"> </w:t>
      </w:r>
      <w:r>
        <w:rPr>
          <w:sz w:val="28"/>
        </w:rPr>
        <w:t>Bác.</w:t>
      </w:r>
    </w:p>
    <w:p w:rsidR="002C7CDB" w:rsidRDefault="00D161E7">
      <w:pPr>
        <w:pStyle w:val="ListParagraph"/>
        <w:numPr>
          <w:ilvl w:val="0"/>
          <w:numId w:val="127"/>
        </w:numPr>
        <w:tabs>
          <w:tab w:val="left" w:pos="473"/>
        </w:tabs>
        <w:spacing w:line="322" w:lineRule="exact"/>
        <w:ind w:left="472" w:hanging="163"/>
        <w:rPr>
          <w:sz w:val="28"/>
        </w:rPr>
      </w:pPr>
      <w:r>
        <w:rPr>
          <w:sz w:val="28"/>
        </w:rPr>
        <w:t>Góc thư viện: Xem tranh ảnh về</w:t>
      </w:r>
      <w:r>
        <w:rPr>
          <w:spacing w:val="-3"/>
          <w:sz w:val="28"/>
        </w:rPr>
        <w:t xml:space="preserve"> </w:t>
      </w:r>
      <w:r>
        <w:rPr>
          <w:sz w:val="28"/>
        </w:rPr>
        <w:t>Bác.</w:t>
      </w:r>
    </w:p>
    <w:p w:rsidR="002C7CDB" w:rsidRDefault="00D161E7">
      <w:pPr>
        <w:pStyle w:val="BodyText"/>
        <w:ind w:left="658" w:right="1456"/>
        <w:jc w:val="center"/>
      </w:pPr>
      <w:r>
        <w:t>Nội dung tích hợp:</w:t>
      </w:r>
    </w:p>
    <w:p w:rsidR="002C7CDB" w:rsidRDefault="00D161E7">
      <w:pPr>
        <w:pStyle w:val="BodyText"/>
        <w:spacing w:before="2"/>
        <w:ind w:left="658" w:right="1455"/>
        <w:jc w:val="center"/>
      </w:pPr>
      <w:r>
        <w:t>Âm nhạc "Ai yêu Bác Hồ Chí Minh hơn thiếu niên nhi đồng"</w:t>
      </w:r>
    </w:p>
    <w:p w:rsidR="002C7CDB" w:rsidRDefault="002C7CDB">
      <w:pPr>
        <w:pStyle w:val="BodyText"/>
        <w:spacing w:before="4"/>
      </w:pPr>
    </w:p>
    <w:p w:rsidR="002C7CDB" w:rsidRDefault="00D161E7">
      <w:pPr>
        <w:pStyle w:val="Heading4"/>
        <w:numPr>
          <w:ilvl w:val="0"/>
          <w:numId w:val="46"/>
        </w:numPr>
        <w:tabs>
          <w:tab w:val="left" w:pos="502"/>
        </w:tabs>
        <w:ind w:hanging="249"/>
        <w:jc w:val="left"/>
      </w:pPr>
      <w:r>
        <w:t>Mục đích yêu</w:t>
      </w:r>
      <w:r>
        <w:rPr>
          <w:spacing w:val="-4"/>
        </w:rPr>
        <w:t xml:space="preserve"> </w:t>
      </w:r>
      <w:r>
        <w:t>cầu</w:t>
      </w:r>
    </w:p>
    <w:p w:rsidR="002C7CDB" w:rsidRDefault="002C7CDB">
      <w:pPr>
        <w:sectPr w:rsidR="002C7CDB">
          <w:pgSz w:w="11910" w:h="16850"/>
          <w:pgMar w:top="860" w:right="440" w:bottom="1060" w:left="600" w:header="0" w:footer="953" w:gutter="0"/>
          <w:cols w:space="720"/>
        </w:sectPr>
      </w:pPr>
    </w:p>
    <w:p w:rsidR="002C7CDB" w:rsidRDefault="00D161E7">
      <w:pPr>
        <w:pStyle w:val="ListParagraph"/>
        <w:numPr>
          <w:ilvl w:val="1"/>
          <w:numId w:val="46"/>
        </w:numPr>
        <w:tabs>
          <w:tab w:val="left" w:pos="983"/>
        </w:tabs>
        <w:spacing w:before="64" w:line="322" w:lineRule="exact"/>
        <w:ind w:firstLine="0"/>
        <w:rPr>
          <w:sz w:val="28"/>
        </w:rPr>
      </w:pPr>
      <w:r>
        <w:rPr>
          <w:sz w:val="28"/>
        </w:rPr>
        <w:lastRenderedPageBreak/>
        <w:t>Phát triển tư duy, ghi nhớ, chú ý có chủ định cho</w:t>
      </w:r>
      <w:r>
        <w:rPr>
          <w:spacing w:val="-3"/>
          <w:sz w:val="28"/>
        </w:rPr>
        <w:t xml:space="preserve"> </w:t>
      </w:r>
      <w:r>
        <w:rPr>
          <w:sz w:val="28"/>
        </w:rPr>
        <w:t>trẻ</w:t>
      </w:r>
    </w:p>
    <w:p w:rsidR="002C7CDB" w:rsidRDefault="00D161E7">
      <w:pPr>
        <w:pStyle w:val="ListParagraph"/>
        <w:numPr>
          <w:ilvl w:val="1"/>
          <w:numId w:val="46"/>
        </w:numPr>
        <w:tabs>
          <w:tab w:val="left" w:pos="995"/>
        </w:tabs>
        <w:ind w:right="538" w:firstLine="0"/>
        <w:rPr>
          <w:sz w:val="28"/>
        </w:rPr>
      </w:pPr>
      <w:r>
        <w:rPr>
          <w:sz w:val="28"/>
        </w:rPr>
        <w:t>Trẻ biết mua bán hàng trao đổi về hàng hóa, biết xếp lăng Bác. Biết giở sách xem tranh ảnh về Bác, cắt dán ho</w:t>
      </w:r>
      <w:r>
        <w:rPr>
          <w:sz w:val="28"/>
        </w:rPr>
        <w:t>a trang trí ảnh</w:t>
      </w:r>
      <w:r>
        <w:rPr>
          <w:spacing w:val="2"/>
          <w:sz w:val="28"/>
        </w:rPr>
        <w:t xml:space="preserve"> </w:t>
      </w:r>
      <w:r>
        <w:rPr>
          <w:sz w:val="28"/>
        </w:rPr>
        <w:t>Bác.</w:t>
      </w:r>
    </w:p>
    <w:p w:rsidR="002C7CDB" w:rsidRDefault="00D161E7">
      <w:pPr>
        <w:pStyle w:val="ListParagraph"/>
        <w:numPr>
          <w:ilvl w:val="1"/>
          <w:numId w:val="46"/>
        </w:numPr>
        <w:tabs>
          <w:tab w:val="left" w:pos="983"/>
        </w:tabs>
        <w:spacing w:line="322" w:lineRule="exact"/>
        <w:ind w:firstLine="0"/>
        <w:rPr>
          <w:sz w:val="28"/>
        </w:rPr>
      </w:pPr>
      <w:r>
        <w:rPr>
          <w:sz w:val="28"/>
        </w:rPr>
        <w:t>Rèn kỹ năng chơi và trẻ chơi đoàn</w:t>
      </w:r>
      <w:r>
        <w:rPr>
          <w:spacing w:val="-4"/>
          <w:sz w:val="28"/>
        </w:rPr>
        <w:t xml:space="preserve"> </w:t>
      </w:r>
      <w:r>
        <w:rPr>
          <w:sz w:val="28"/>
        </w:rPr>
        <w:t>kết.</w:t>
      </w:r>
    </w:p>
    <w:p w:rsidR="002C7CDB" w:rsidRDefault="00D161E7">
      <w:pPr>
        <w:pStyle w:val="Heading4"/>
        <w:numPr>
          <w:ilvl w:val="0"/>
          <w:numId w:val="46"/>
        </w:numPr>
        <w:tabs>
          <w:tab w:val="left" w:pos="1236"/>
        </w:tabs>
        <w:spacing w:before="4" w:line="319" w:lineRule="exact"/>
        <w:ind w:left="1235" w:hanging="359"/>
        <w:jc w:val="left"/>
      </w:pPr>
      <w:r>
        <w:t>Chuẩn</w:t>
      </w:r>
      <w:r>
        <w:rPr>
          <w:spacing w:val="-1"/>
        </w:rPr>
        <w:t xml:space="preserve"> </w:t>
      </w:r>
      <w:r>
        <w:t>bị</w:t>
      </w:r>
    </w:p>
    <w:p w:rsidR="002C7CDB" w:rsidRDefault="00D161E7">
      <w:pPr>
        <w:pStyle w:val="BodyText"/>
        <w:spacing w:line="319" w:lineRule="exact"/>
        <w:ind w:left="876"/>
      </w:pPr>
      <w:r>
        <w:t>+ Góc phân vai: Các loại rau, củ ,quả, đồ chơi gia đình, bàn ghế, làn, tiền</w:t>
      </w:r>
    </w:p>
    <w:p w:rsidR="002C7CDB" w:rsidRDefault="00D161E7">
      <w:pPr>
        <w:pStyle w:val="BodyText"/>
        <w:spacing w:before="2" w:line="322" w:lineRule="exact"/>
        <w:ind w:left="876"/>
      </w:pPr>
      <w:r>
        <w:t>+ Góc xây dựng: Một số ống nhựa, mẩu gỗ …</w:t>
      </w:r>
    </w:p>
    <w:p w:rsidR="002C7CDB" w:rsidRDefault="00D161E7">
      <w:pPr>
        <w:pStyle w:val="BodyText"/>
        <w:ind w:left="876"/>
      </w:pPr>
      <w:r>
        <w:t>+ Góc sách: Tranh ảnh về Bác.</w:t>
      </w:r>
    </w:p>
    <w:p w:rsidR="002C7CDB" w:rsidRDefault="00D161E7">
      <w:pPr>
        <w:pStyle w:val="Heading4"/>
        <w:numPr>
          <w:ilvl w:val="0"/>
          <w:numId w:val="46"/>
        </w:numPr>
        <w:tabs>
          <w:tab w:val="left" w:pos="1345"/>
        </w:tabs>
        <w:spacing w:before="4"/>
        <w:ind w:left="1344" w:hanging="468"/>
        <w:jc w:val="left"/>
      </w:pPr>
      <w:r>
        <w:t>Hình thức tổ</w:t>
      </w:r>
      <w:r>
        <w:rPr>
          <w:spacing w:val="-2"/>
        </w:rPr>
        <w:t xml:space="preserve"> </w:t>
      </w:r>
      <w:r>
        <w:t>chức</w:t>
      </w:r>
    </w:p>
    <w:p w:rsidR="002C7CDB" w:rsidRDefault="00D161E7">
      <w:pPr>
        <w:pStyle w:val="BodyText"/>
        <w:spacing w:line="318" w:lineRule="exact"/>
        <w:ind w:left="658" w:right="329"/>
        <w:jc w:val="center"/>
      </w:pPr>
      <w:r>
        <w:t>Cô cho trẻ chơi ở trong lớp</w:t>
      </w:r>
    </w:p>
    <w:p w:rsidR="002C7CDB" w:rsidRDefault="00D161E7">
      <w:pPr>
        <w:pStyle w:val="Heading4"/>
        <w:spacing w:before="4"/>
        <w:ind w:left="876"/>
      </w:pPr>
      <w:r>
        <w:t>* Vệ sinh – Bình cờ - Trả trẻ.</w:t>
      </w:r>
    </w:p>
    <w:p w:rsidR="002C7CDB" w:rsidRDefault="00D161E7">
      <w:pPr>
        <w:pStyle w:val="BodyText"/>
        <w:rPr>
          <w:b/>
          <w:sz w:val="23"/>
        </w:rPr>
      </w:pPr>
      <w:r>
        <w:pict>
          <v:group id="_x0000_s1035" style="position:absolute;margin-left:91pt;margin-top:15.2pt;width:455.25pt;height:.9pt;z-index:251681280;mso-wrap-distance-left:0;mso-wrap-distance-right:0;mso-position-horizontal-relative:page" coordorigin="1820,304" coordsize="9105,18">
            <v:line id="_x0000_s1037" style="position:absolute" from="1820,313" to="9379,313" strokeweight=".31203mm"/>
            <v:line id="_x0000_s1036" style="position:absolute" from="9384,313" to="10925,313" strokeweight=".31203mm"/>
            <w10:wrap type="topAndBottom" anchorx="page"/>
          </v:group>
        </w:pict>
      </w:r>
    </w:p>
    <w:p w:rsidR="002C7CDB" w:rsidRDefault="00D161E7">
      <w:pPr>
        <w:spacing w:line="295" w:lineRule="exact"/>
        <w:ind w:left="5859"/>
        <w:rPr>
          <w:b/>
          <w:i/>
          <w:sz w:val="28"/>
        </w:rPr>
      </w:pPr>
      <w:r>
        <w:rPr>
          <w:b/>
          <w:i/>
          <w:sz w:val="28"/>
        </w:rPr>
        <w:t>Thứ 3 ngày 08 tháng 05 năm 2018</w:t>
      </w:r>
    </w:p>
    <w:p w:rsidR="002C7CDB" w:rsidRDefault="00D161E7">
      <w:pPr>
        <w:ind w:left="876" w:right="5333"/>
        <w:rPr>
          <w:b/>
          <w:sz w:val="28"/>
        </w:rPr>
      </w:pPr>
      <w:r>
        <w:rPr>
          <w:b/>
          <w:sz w:val="28"/>
        </w:rPr>
        <w:t>Hoạt động chuing có mục đích học tập Lĩnh vực giáo dục phát triển thẩm mỹ:</w:t>
      </w:r>
    </w:p>
    <w:p w:rsidR="002C7CDB" w:rsidRDefault="00D161E7">
      <w:pPr>
        <w:spacing w:line="321" w:lineRule="exact"/>
        <w:ind w:left="876"/>
        <w:rPr>
          <w:b/>
          <w:sz w:val="28"/>
        </w:rPr>
      </w:pPr>
      <w:r>
        <w:rPr>
          <w:b/>
          <w:sz w:val="28"/>
        </w:rPr>
        <w:t>Hoạt động âm nhạc: Hát và vận động bài:</w:t>
      </w:r>
    </w:p>
    <w:p w:rsidR="002C7CDB" w:rsidRDefault="00D161E7">
      <w:pPr>
        <w:spacing w:line="365" w:lineRule="exact"/>
        <w:ind w:left="4177"/>
        <w:rPr>
          <w:b/>
          <w:sz w:val="32"/>
        </w:rPr>
      </w:pPr>
      <w:r>
        <w:rPr>
          <w:b/>
          <w:sz w:val="32"/>
        </w:rPr>
        <w:t>EM MƠ GẶP BÁC HỒ</w:t>
      </w:r>
    </w:p>
    <w:p w:rsidR="002C7CDB" w:rsidRDefault="00D161E7">
      <w:pPr>
        <w:pStyle w:val="BodyText"/>
        <w:spacing w:line="319" w:lineRule="exact"/>
        <w:ind w:left="3898"/>
      </w:pPr>
      <w:r>
        <w:t>Nghe hát: Bác Hồ người cho em tất cả.</w:t>
      </w:r>
    </w:p>
    <w:p w:rsidR="002C7CDB" w:rsidRDefault="00D161E7">
      <w:pPr>
        <w:pStyle w:val="BodyText"/>
        <w:spacing w:before="2"/>
        <w:ind w:left="3639" w:right="4471" w:firstLine="679"/>
      </w:pPr>
      <w:r>
        <w:t>TCÂN: Tai ai tinh Nội dung tích hợp:</w:t>
      </w:r>
    </w:p>
    <w:p w:rsidR="002C7CDB" w:rsidRDefault="00D161E7">
      <w:pPr>
        <w:pStyle w:val="BodyText"/>
        <w:spacing w:line="321" w:lineRule="exact"/>
        <w:ind w:left="4733"/>
      </w:pPr>
      <w:r>
        <w:rPr>
          <w:b/>
        </w:rPr>
        <w:t xml:space="preserve">- </w:t>
      </w:r>
      <w:r>
        <w:t xml:space="preserve">Thơ: </w:t>
      </w:r>
      <w:r>
        <w:rPr>
          <w:b/>
        </w:rPr>
        <w:t>“</w:t>
      </w:r>
      <w:r>
        <w:t>Bác Hồ kính yêu”.</w:t>
      </w:r>
    </w:p>
    <w:p w:rsidR="002C7CDB" w:rsidRDefault="002C7CDB">
      <w:pPr>
        <w:pStyle w:val="BodyText"/>
        <w:spacing w:before="5"/>
      </w:pPr>
    </w:p>
    <w:p w:rsidR="002C7CDB" w:rsidRDefault="00D161E7">
      <w:pPr>
        <w:pStyle w:val="Heading4"/>
        <w:numPr>
          <w:ilvl w:val="0"/>
          <w:numId w:val="45"/>
        </w:numPr>
        <w:tabs>
          <w:tab w:val="left" w:pos="1069"/>
        </w:tabs>
        <w:spacing w:line="319" w:lineRule="exact"/>
      </w:pPr>
      <w:r>
        <w:t>Mục đích – yêu</w:t>
      </w:r>
      <w:r>
        <w:rPr>
          <w:spacing w:val="-3"/>
        </w:rPr>
        <w:t xml:space="preserve"> </w:t>
      </w:r>
      <w:r>
        <w:t>cầu</w:t>
      </w:r>
    </w:p>
    <w:p w:rsidR="002C7CDB" w:rsidRDefault="00D161E7">
      <w:pPr>
        <w:pStyle w:val="ListParagraph"/>
        <w:numPr>
          <w:ilvl w:val="0"/>
          <w:numId w:val="44"/>
        </w:numPr>
        <w:tabs>
          <w:tab w:val="left" w:pos="985"/>
        </w:tabs>
        <w:ind w:right="413" w:firstLine="0"/>
        <w:jc w:val="both"/>
        <w:rPr>
          <w:sz w:val="28"/>
        </w:rPr>
      </w:pPr>
      <w:r>
        <w:rPr>
          <w:sz w:val="28"/>
        </w:rPr>
        <w:t>Phát triển ngôn ngữ, năng khiếu âm nhac cho trẻ. Củng cố kiến thức về âm nhạc cho trẻ. Trẻ thuộc bài hát và vận động theo bài hát, biết kết hợp nhẹ nhàng giữa lời hát và động tác.</w:t>
      </w:r>
    </w:p>
    <w:p w:rsidR="002C7CDB" w:rsidRDefault="00D161E7">
      <w:pPr>
        <w:pStyle w:val="ListParagraph"/>
        <w:numPr>
          <w:ilvl w:val="0"/>
          <w:numId w:val="44"/>
        </w:numPr>
        <w:tabs>
          <w:tab w:val="left" w:pos="983"/>
        </w:tabs>
        <w:spacing w:line="322" w:lineRule="exact"/>
        <w:ind w:left="982" w:hanging="164"/>
        <w:jc w:val="both"/>
        <w:rPr>
          <w:sz w:val="28"/>
        </w:rPr>
      </w:pPr>
      <w:r>
        <w:rPr>
          <w:sz w:val="28"/>
        </w:rPr>
        <w:t>Rèn kỹ năng múa hát đúng nhịp, đúng giai</w:t>
      </w:r>
      <w:r>
        <w:rPr>
          <w:spacing w:val="-9"/>
          <w:sz w:val="28"/>
        </w:rPr>
        <w:t xml:space="preserve"> </w:t>
      </w:r>
      <w:r>
        <w:rPr>
          <w:sz w:val="28"/>
        </w:rPr>
        <w:t>điệu.</w:t>
      </w:r>
    </w:p>
    <w:p w:rsidR="002C7CDB" w:rsidRDefault="00D161E7">
      <w:pPr>
        <w:pStyle w:val="ListParagraph"/>
        <w:numPr>
          <w:ilvl w:val="0"/>
          <w:numId w:val="44"/>
        </w:numPr>
        <w:tabs>
          <w:tab w:val="left" w:pos="983"/>
        </w:tabs>
        <w:ind w:left="982" w:hanging="164"/>
        <w:jc w:val="both"/>
        <w:rPr>
          <w:sz w:val="28"/>
        </w:rPr>
      </w:pPr>
      <w:r>
        <w:rPr>
          <w:sz w:val="28"/>
        </w:rPr>
        <w:t>Trẻ biết giữ gìn bảo vệ thủ đ</w:t>
      </w:r>
      <w:r>
        <w:rPr>
          <w:sz w:val="28"/>
        </w:rPr>
        <w:t>ô xanh sạch</w:t>
      </w:r>
      <w:r>
        <w:rPr>
          <w:spacing w:val="-3"/>
          <w:sz w:val="28"/>
        </w:rPr>
        <w:t xml:space="preserve"> </w:t>
      </w:r>
      <w:r>
        <w:rPr>
          <w:sz w:val="28"/>
        </w:rPr>
        <w:t>đẹp.</w:t>
      </w:r>
    </w:p>
    <w:p w:rsidR="002C7CDB" w:rsidRDefault="00D161E7">
      <w:pPr>
        <w:pStyle w:val="Heading4"/>
        <w:numPr>
          <w:ilvl w:val="0"/>
          <w:numId w:val="45"/>
        </w:numPr>
        <w:tabs>
          <w:tab w:val="left" w:pos="1179"/>
        </w:tabs>
        <w:spacing w:before="3" w:line="319" w:lineRule="exact"/>
        <w:ind w:left="1178" w:hanging="360"/>
        <w:jc w:val="both"/>
      </w:pPr>
      <w:r>
        <w:t>Chuẩn</w:t>
      </w:r>
      <w:r>
        <w:rPr>
          <w:spacing w:val="-1"/>
        </w:rPr>
        <w:t xml:space="preserve"> </w:t>
      </w:r>
      <w:r>
        <w:t>bị:</w:t>
      </w:r>
    </w:p>
    <w:p w:rsidR="002C7CDB" w:rsidRDefault="00D161E7">
      <w:pPr>
        <w:pStyle w:val="BodyText"/>
        <w:spacing w:line="319" w:lineRule="exact"/>
        <w:ind w:left="886"/>
        <w:jc w:val="both"/>
      </w:pPr>
      <w:r>
        <w:t>+ Của cô: - Băng, đài, cô thuộc bài hát, mũ chóp.</w:t>
      </w:r>
    </w:p>
    <w:p w:rsidR="002C7CDB" w:rsidRDefault="00D161E7">
      <w:pPr>
        <w:pStyle w:val="BodyText"/>
        <w:ind w:left="886"/>
        <w:jc w:val="both"/>
      </w:pPr>
      <w:r>
        <w:t>+ Của trẻ: - Ghế ngồi đủ cho trẻ, mũ, hoa nơ</w:t>
      </w:r>
    </w:p>
    <w:p w:rsidR="002C7CDB" w:rsidRDefault="00D161E7">
      <w:pPr>
        <w:pStyle w:val="Heading4"/>
        <w:numPr>
          <w:ilvl w:val="0"/>
          <w:numId w:val="45"/>
        </w:numPr>
        <w:tabs>
          <w:tab w:val="left" w:pos="1287"/>
        </w:tabs>
        <w:spacing w:before="7" w:line="319" w:lineRule="exact"/>
        <w:ind w:left="1286" w:hanging="468"/>
        <w:jc w:val="both"/>
      </w:pPr>
      <w:r>
        <w:t>Hình thức tổ</w:t>
      </w:r>
      <w:r>
        <w:rPr>
          <w:spacing w:val="-2"/>
        </w:rPr>
        <w:t xml:space="preserve"> </w:t>
      </w:r>
      <w:r>
        <w:t>chức.</w:t>
      </w:r>
    </w:p>
    <w:p w:rsidR="002C7CDB" w:rsidRDefault="00D161E7">
      <w:pPr>
        <w:pStyle w:val="BodyText"/>
        <w:spacing w:line="319" w:lineRule="exact"/>
        <w:ind w:left="3320"/>
      </w:pPr>
      <w:r>
        <w:t>Cô cho trẻ ngồi ghế hình chữ U trong lớp.</w:t>
      </w:r>
    </w:p>
    <w:p w:rsidR="002C7CDB" w:rsidRDefault="002C7CDB">
      <w:pPr>
        <w:pStyle w:val="BodyText"/>
        <w:spacing w:before="7"/>
        <w:rPr>
          <w:sz w:val="16"/>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7"/>
        <w:gridCol w:w="4378"/>
      </w:tblGrid>
      <w:tr w:rsidR="002C7CDB">
        <w:trPr>
          <w:trHeight w:val="688"/>
        </w:trPr>
        <w:tc>
          <w:tcPr>
            <w:tcW w:w="5427" w:type="dxa"/>
          </w:tcPr>
          <w:p w:rsidR="002C7CDB" w:rsidRDefault="00D161E7">
            <w:pPr>
              <w:pStyle w:val="TableParagraph"/>
              <w:spacing w:before="180"/>
              <w:ind w:left="1708"/>
              <w:rPr>
                <w:b/>
                <w:sz w:val="28"/>
              </w:rPr>
            </w:pPr>
            <w:r>
              <w:rPr>
                <w:b/>
                <w:sz w:val="28"/>
              </w:rPr>
              <w:t>Hoạt động của cô</w:t>
            </w:r>
          </w:p>
        </w:tc>
        <w:tc>
          <w:tcPr>
            <w:tcW w:w="4378" w:type="dxa"/>
          </w:tcPr>
          <w:p w:rsidR="002C7CDB" w:rsidRDefault="00D161E7">
            <w:pPr>
              <w:pStyle w:val="TableParagraph"/>
              <w:spacing w:before="180"/>
              <w:ind w:left="1144"/>
              <w:rPr>
                <w:b/>
                <w:sz w:val="28"/>
              </w:rPr>
            </w:pPr>
            <w:r>
              <w:rPr>
                <w:b/>
                <w:sz w:val="28"/>
              </w:rPr>
              <w:t>Hoạt động của trẻ</w:t>
            </w:r>
          </w:p>
        </w:tc>
      </w:tr>
      <w:tr w:rsidR="002C7CDB">
        <w:trPr>
          <w:trHeight w:val="3220"/>
        </w:trPr>
        <w:tc>
          <w:tcPr>
            <w:tcW w:w="5427" w:type="dxa"/>
          </w:tcPr>
          <w:p w:rsidR="002C7CDB" w:rsidRDefault="00D161E7">
            <w:pPr>
              <w:pStyle w:val="TableParagraph"/>
              <w:spacing w:line="315" w:lineRule="exact"/>
              <w:ind w:left="175"/>
              <w:rPr>
                <w:sz w:val="28"/>
              </w:rPr>
            </w:pPr>
            <w:r>
              <w:rPr>
                <w:sz w:val="28"/>
              </w:rPr>
              <w:t>1. Hoạt động 1: Trò chuyện</w:t>
            </w:r>
          </w:p>
          <w:p w:rsidR="002C7CDB" w:rsidRDefault="00D161E7">
            <w:pPr>
              <w:pStyle w:val="TableParagraph"/>
              <w:spacing w:line="242" w:lineRule="auto"/>
              <w:ind w:left="107" w:right="229"/>
              <w:jc w:val="both"/>
              <w:rPr>
                <w:sz w:val="28"/>
              </w:rPr>
            </w:pPr>
            <w:r>
              <w:rPr>
                <w:sz w:val="28"/>
              </w:rPr>
              <w:t>* Cô cùng trẻ trò chuyện về chủ đề “Bác Hồ với các cháu thiếu nhi.</w:t>
            </w:r>
          </w:p>
          <w:p w:rsidR="002C7CDB" w:rsidRDefault="00D161E7">
            <w:pPr>
              <w:pStyle w:val="TableParagraph"/>
              <w:numPr>
                <w:ilvl w:val="0"/>
                <w:numId w:val="43"/>
              </w:numPr>
              <w:tabs>
                <w:tab w:val="left" w:pos="322"/>
              </w:tabs>
              <w:ind w:right="230" w:firstLine="0"/>
              <w:jc w:val="both"/>
              <w:rPr>
                <w:sz w:val="28"/>
              </w:rPr>
            </w:pPr>
            <w:r>
              <w:rPr>
                <w:sz w:val="28"/>
              </w:rPr>
              <w:t>Trẻ biết Bác Hồ là vị cha già muôn vàn kính yêu của dân tộc, lúc sinh thời Bác luôn quan tâm và chăm sóc các cháu thiếu niên nhi đồng.</w:t>
            </w:r>
          </w:p>
          <w:p w:rsidR="002C7CDB" w:rsidRDefault="00D161E7">
            <w:pPr>
              <w:pStyle w:val="TableParagraph"/>
              <w:numPr>
                <w:ilvl w:val="0"/>
                <w:numId w:val="43"/>
              </w:numPr>
              <w:tabs>
                <w:tab w:val="left" w:pos="300"/>
              </w:tabs>
              <w:spacing w:line="242" w:lineRule="auto"/>
              <w:ind w:right="235" w:firstLine="0"/>
              <w:jc w:val="both"/>
              <w:rPr>
                <w:sz w:val="28"/>
              </w:rPr>
            </w:pPr>
            <w:r>
              <w:rPr>
                <w:sz w:val="28"/>
              </w:rPr>
              <w:t>Giáo dục trẻ luôn luôn nhớ đến Bác và tỏ lòng thành kính tới</w:t>
            </w:r>
            <w:r>
              <w:rPr>
                <w:spacing w:val="-2"/>
                <w:sz w:val="28"/>
              </w:rPr>
              <w:t xml:space="preserve"> </w:t>
            </w:r>
            <w:r>
              <w:rPr>
                <w:sz w:val="28"/>
              </w:rPr>
              <w:t>Bác.</w:t>
            </w:r>
          </w:p>
          <w:p w:rsidR="002C7CDB" w:rsidRDefault="00D161E7">
            <w:pPr>
              <w:pStyle w:val="TableParagraph"/>
              <w:spacing w:line="304" w:lineRule="exact"/>
              <w:ind w:left="175"/>
              <w:jc w:val="both"/>
              <w:rPr>
                <w:sz w:val="28"/>
              </w:rPr>
            </w:pPr>
            <w:r>
              <w:rPr>
                <w:sz w:val="28"/>
              </w:rPr>
              <w:t>* Cô giới thiệu bài: Giờ âm nhạc hôm nay</w:t>
            </w:r>
            <w:r>
              <w:rPr>
                <w:spacing w:val="61"/>
                <w:sz w:val="28"/>
              </w:rPr>
              <w:t xml:space="preserve"> </w:t>
            </w:r>
            <w:r>
              <w:rPr>
                <w:sz w:val="28"/>
              </w:rPr>
              <w:t>cô</w:t>
            </w:r>
          </w:p>
        </w:tc>
        <w:tc>
          <w:tcPr>
            <w:tcW w:w="4378" w:type="dxa"/>
          </w:tcPr>
          <w:p w:rsidR="002C7CDB" w:rsidRDefault="002C7CDB">
            <w:pPr>
              <w:pStyle w:val="TableParagraph"/>
              <w:spacing w:before="3"/>
              <w:rPr>
                <w:sz w:val="27"/>
              </w:rPr>
            </w:pPr>
          </w:p>
          <w:p w:rsidR="002C7CDB" w:rsidRDefault="00D161E7">
            <w:pPr>
              <w:pStyle w:val="TableParagraph"/>
              <w:numPr>
                <w:ilvl w:val="0"/>
                <w:numId w:val="42"/>
              </w:numPr>
              <w:tabs>
                <w:tab w:val="left" w:pos="272"/>
              </w:tabs>
              <w:spacing w:before="1"/>
              <w:ind w:hanging="163"/>
              <w:rPr>
                <w:sz w:val="28"/>
              </w:rPr>
            </w:pPr>
            <w:r>
              <w:rPr>
                <w:sz w:val="28"/>
              </w:rPr>
              <w:t>Trẻ trò chuyện cùng</w:t>
            </w:r>
            <w:r>
              <w:rPr>
                <w:spacing w:val="-1"/>
                <w:sz w:val="28"/>
              </w:rPr>
              <w:t xml:space="preserve"> </w:t>
            </w:r>
            <w:r>
              <w:rPr>
                <w:sz w:val="28"/>
              </w:rPr>
              <w:t>cô.</w:t>
            </w:r>
          </w:p>
          <w:p w:rsidR="002C7CDB" w:rsidRDefault="002C7CDB">
            <w:pPr>
              <w:pStyle w:val="TableParagraph"/>
              <w:spacing w:before="1"/>
              <w:rPr>
                <w:sz w:val="28"/>
              </w:rPr>
            </w:pPr>
          </w:p>
          <w:p w:rsidR="002C7CDB" w:rsidRDefault="00D161E7">
            <w:pPr>
              <w:pStyle w:val="TableParagraph"/>
              <w:numPr>
                <w:ilvl w:val="0"/>
                <w:numId w:val="42"/>
              </w:numPr>
              <w:tabs>
                <w:tab w:val="left" w:pos="272"/>
              </w:tabs>
              <w:ind w:hanging="163"/>
              <w:rPr>
                <w:sz w:val="28"/>
              </w:rPr>
            </w:pPr>
            <w:r>
              <w:rPr>
                <w:sz w:val="28"/>
              </w:rPr>
              <w:t>Trẻ chú</w:t>
            </w:r>
            <w:r>
              <w:rPr>
                <w:spacing w:val="-3"/>
                <w:sz w:val="28"/>
              </w:rPr>
              <w:t xml:space="preserve"> </w:t>
            </w:r>
            <w:r>
              <w:rPr>
                <w:sz w:val="28"/>
              </w:rPr>
              <w:t>ý.</w:t>
            </w:r>
          </w:p>
        </w:tc>
      </w:tr>
    </w:tbl>
    <w:p w:rsidR="002C7CDB" w:rsidRDefault="002C7CDB">
      <w:pPr>
        <w:rPr>
          <w:sz w:val="28"/>
        </w:rPr>
        <w:sectPr w:rsidR="002C7CDB">
          <w:pgSz w:w="11910" w:h="16850"/>
          <w:pgMar w:top="780" w:right="440" w:bottom="1100" w:left="600" w:header="0" w:footer="922"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8"/>
        <w:gridCol w:w="4378"/>
      </w:tblGrid>
      <w:tr w:rsidR="002C7CDB">
        <w:trPr>
          <w:trHeight w:val="7083"/>
        </w:trPr>
        <w:tc>
          <w:tcPr>
            <w:tcW w:w="5428" w:type="dxa"/>
          </w:tcPr>
          <w:p w:rsidR="002C7CDB" w:rsidRDefault="00D161E7">
            <w:pPr>
              <w:pStyle w:val="TableParagraph"/>
              <w:spacing w:line="306" w:lineRule="exact"/>
              <w:ind w:left="174"/>
              <w:rPr>
                <w:sz w:val="28"/>
              </w:rPr>
            </w:pPr>
            <w:r>
              <w:rPr>
                <w:sz w:val="28"/>
              </w:rPr>
              <w:lastRenderedPageBreak/>
              <w:t>sẽ dạy các con hát vận động minh hoạ bài "</w:t>
            </w:r>
          </w:p>
          <w:p w:rsidR="002C7CDB" w:rsidRDefault="00D161E7">
            <w:pPr>
              <w:pStyle w:val="TableParagraph"/>
              <w:ind w:left="174"/>
              <w:rPr>
                <w:sz w:val="28"/>
              </w:rPr>
            </w:pPr>
            <w:r>
              <w:rPr>
                <w:sz w:val="28"/>
              </w:rPr>
              <w:t>Em mơ gặp Bác Hồ" Xuân Giao</w:t>
            </w:r>
          </w:p>
          <w:p w:rsidR="002C7CDB" w:rsidRDefault="00D161E7">
            <w:pPr>
              <w:pStyle w:val="TableParagraph"/>
              <w:spacing w:line="322" w:lineRule="exact"/>
              <w:ind w:left="174"/>
              <w:rPr>
                <w:sz w:val="28"/>
              </w:rPr>
            </w:pPr>
            <w:r>
              <w:rPr>
                <w:sz w:val="28"/>
              </w:rPr>
              <w:t>* Dạy hát.</w:t>
            </w:r>
          </w:p>
          <w:p w:rsidR="002C7CDB" w:rsidRDefault="00D161E7">
            <w:pPr>
              <w:pStyle w:val="TableParagraph"/>
              <w:spacing w:line="322" w:lineRule="exact"/>
              <w:ind w:left="174"/>
              <w:rPr>
                <w:sz w:val="28"/>
              </w:rPr>
            </w:pPr>
            <w:r>
              <w:rPr>
                <w:sz w:val="28"/>
              </w:rPr>
              <w:t>- Cho cả lớp hát 2 lần.</w:t>
            </w:r>
          </w:p>
          <w:p w:rsidR="002C7CDB" w:rsidRDefault="00D161E7">
            <w:pPr>
              <w:pStyle w:val="TableParagraph"/>
              <w:ind w:left="174"/>
              <w:rPr>
                <w:sz w:val="28"/>
              </w:rPr>
            </w:pPr>
            <w:r>
              <w:rPr>
                <w:sz w:val="28"/>
              </w:rPr>
              <w:t>* Dạy vận động:</w:t>
            </w:r>
          </w:p>
          <w:p w:rsidR="002C7CDB" w:rsidRDefault="00D161E7">
            <w:pPr>
              <w:pStyle w:val="TableParagraph"/>
              <w:numPr>
                <w:ilvl w:val="0"/>
                <w:numId w:val="41"/>
              </w:numPr>
              <w:tabs>
                <w:tab w:val="left" w:pos="339"/>
              </w:tabs>
              <w:spacing w:before="1" w:line="322" w:lineRule="exact"/>
              <w:ind w:hanging="163"/>
              <w:rPr>
                <w:sz w:val="28"/>
              </w:rPr>
            </w:pPr>
            <w:r>
              <w:rPr>
                <w:sz w:val="28"/>
              </w:rPr>
              <w:t>Cô hát kết hợp múa lần</w:t>
            </w:r>
            <w:r>
              <w:rPr>
                <w:spacing w:val="-5"/>
                <w:sz w:val="28"/>
              </w:rPr>
              <w:t xml:space="preserve"> </w:t>
            </w:r>
            <w:r>
              <w:rPr>
                <w:sz w:val="28"/>
              </w:rPr>
              <w:t>1</w:t>
            </w:r>
          </w:p>
          <w:p w:rsidR="002C7CDB" w:rsidRDefault="00D161E7">
            <w:pPr>
              <w:pStyle w:val="TableParagraph"/>
              <w:numPr>
                <w:ilvl w:val="0"/>
                <w:numId w:val="41"/>
              </w:numPr>
              <w:tabs>
                <w:tab w:val="left" w:pos="339"/>
              </w:tabs>
              <w:spacing w:line="322" w:lineRule="exact"/>
              <w:ind w:hanging="163"/>
              <w:rPr>
                <w:sz w:val="28"/>
              </w:rPr>
            </w:pPr>
            <w:r>
              <w:rPr>
                <w:sz w:val="28"/>
              </w:rPr>
              <w:t>Phân tích động tác</w:t>
            </w:r>
            <w:r>
              <w:rPr>
                <w:spacing w:val="-4"/>
                <w:sz w:val="28"/>
              </w:rPr>
              <w:t xml:space="preserve"> </w:t>
            </w:r>
            <w:r>
              <w:rPr>
                <w:sz w:val="28"/>
              </w:rPr>
              <w:t>mẫu</w:t>
            </w:r>
          </w:p>
          <w:p w:rsidR="002C7CDB" w:rsidRDefault="00D161E7">
            <w:pPr>
              <w:pStyle w:val="TableParagraph"/>
              <w:numPr>
                <w:ilvl w:val="0"/>
                <w:numId w:val="41"/>
              </w:numPr>
              <w:tabs>
                <w:tab w:val="left" w:pos="339"/>
              </w:tabs>
              <w:spacing w:line="322" w:lineRule="exact"/>
              <w:ind w:hanging="163"/>
              <w:rPr>
                <w:sz w:val="28"/>
              </w:rPr>
            </w:pPr>
            <w:r>
              <w:rPr>
                <w:sz w:val="28"/>
              </w:rPr>
              <w:t>Cô hát kết hợp múa lần</w:t>
            </w:r>
            <w:r>
              <w:rPr>
                <w:spacing w:val="-5"/>
                <w:sz w:val="28"/>
              </w:rPr>
              <w:t xml:space="preserve"> </w:t>
            </w:r>
            <w:r>
              <w:rPr>
                <w:sz w:val="28"/>
              </w:rPr>
              <w:t>2</w:t>
            </w:r>
          </w:p>
          <w:p w:rsidR="002C7CDB" w:rsidRDefault="00D161E7">
            <w:pPr>
              <w:pStyle w:val="TableParagraph"/>
              <w:numPr>
                <w:ilvl w:val="0"/>
                <w:numId w:val="41"/>
              </w:numPr>
              <w:tabs>
                <w:tab w:val="left" w:pos="339"/>
              </w:tabs>
              <w:spacing w:line="322" w:lineRule="exact"/>
              <w:ind w:hanging="163"/>
              <w:rPr>
                <w:sz w:val="28"/>
              </w:rPr>
            </w:pPr>
            <w:r>
              <w:rPr>
                <w:sz w:val="28"/>
              </w:rPr>
              <w:t>Cô bắt nhịp cho cả lớp hát kết hợp</w:t>
            </w:r>
            <w:r>
              <w:rPr>
                <w:spacing w:val="-8"/>
                <w:sz w:val="28"/>
              </w:rPr>
              <w:t xml:space="preserve"> </w:t>
            </w:r>
            <w:r>
              <w:rPr>
                <w:sz w:val="28"/>
              </w:rPr>
              <w:t>múa</w:t>
            </w:r>
          </w:p>
          <w:p w:rsidR="002C7CDB" w:rsidRDefault="00D161E7">
            <w:pPr>
              <w:pStyle w:val="TableParagraph"/>
              <w:numPr>
                <w:ilvl w:val="0"/>
                <w:numId w:val="41"/>
              </w:numPr>
              <w:tabs>
                <w:tab w:val="left" w:pos="339"/>
              </w:tabs>
              <w:spacing w:line="322" w:lineRule="exact"/>
              <w:ind w:hanging="163"/>
              <w:rPr>
                <w:sz w:val="28"/>
              </w:rPr>
            </w:pPr>
            <w:r>
              <w:rPr>
                <w:sz w:val="28"/>
              </w:rPr>
              <w:t>Cô cho trẻ hát theo tổ, nhóm, cá</w:t>
            </w:r>
            <w:r>
              <w:rPr>
                <w:spacing w:val="-12"/>
                <w:sz w:val="28"/>
              </w:rPr>
              <w:t xml:space="preserve"> </w:t>
            </w:r>
            <w:r>
              <w:rPr>
                <w:sz w:val="28"/>
              </w:rPr>
              <w:t>nhân.</w:t>
            </w:r>
          </w:p>
          <w:p w:rsidR="002C7CDB" w:rsidRDefault="00D161E7">
            <w:pPr>
              <w:pStyle w:val="TableParagraph"/>
              <w:numPr>
                <w:ilvl w:val="0"/>
                <w:numId w:val="41"/>
              </w:numPr>
              <w:tabs>
                <w:tab w:val="left" w:pos="339"/>
              </w:tabs>
              <w:spacing w:line="322" w:lineRule="exact"/>
              <w:ind w:hanging="163"/>
              <w:rPr>
                <w:sz w:val="28"/>
              </w:rPr>
            </w:pPr>
            <w:r>
              <w:rPr>
                <w:sz w:val="28"/>
              </w:rPr>
              <w:t>Cô cho cả lớp hát lại một</w:t>
            </w:r>
            <w:r>
              <w:rPr>
                <w:spacing w:val="-3"/>
                <w:sz w:val="28"/>
              </w:rPr>
              <w:t xml:space="preserve"> </w:t>
            </w:r>
            <w:r>
              <w:rPr>
                <w:sz w:val="28"/>
              </w:rPr>
              <w:t>lần.</w:t>
            </w:r>
          </w:p>
          <w:p w:rsidR="002C7CDB" w:rsidRDefault="00D161E7">
            <w:pPr>
              <w:pStyle w:val="TableParagraph"/>
              <w:numPr>
                <w:ilvl w:val="0"/>
                <w:numId w:val="40"/>
              </w:numPr>
              <w:tabs>
                <w:tab w:val="left" w:pos="387"/>
              </w:tabs>
              <w:ind w:hanging="211"/>
              <w:rPr>
                <w:sz w:val="28"/>
              </w:rPr>
            </w:pPr>
            <w:r>
              <w:rPr>
                <w:sz w:val="28"/>
              </w:rPr>
              <w:t>Đọc thơ: “ Bác Hồ kính</w:t>
            </w:r>
            <w:r>
              <w:rPr>
                <w:spacing w:val="-5"/>
                <w:sz w:val="28"/>
              </w:rPr>
              <w:t xml:space="preserve"> </w:t>
            </w:r>
            <w:r>
              <w:rPr>
                <w:sz w:val="28"/>
              </w:rPr>
              <w:t>yêu”</w:t>
            </w:r>
          </w:p>
          <w:p w:rsidR="002C7CDB" w:rsidRDefault="00D161E7">
            <w:pPr>
              <w:pStyle w:val="TableParagraph"/>
              <w:numPr>
                <w:ilvl w:val="0"/>
                <w:numId w:val="40"/>
              </w:numPr>
              <w:tabs>
                <w:tab w:val="left" w:pos="387"/>
              </w:tabs>
              <w:spacing w:before="3" w:line="322" w:lineRule="exact"/>
              <w:ind w:hanging="211"/>
              <w:rPr>
                <w:sz w:val="28"/>
              </w:rPr>
            </w:pPr>
            <w:r>
              <w:rPr>
                <w:sz w:val="28"/>
              </w:rPr>
              <w:t>Nghe hát: " Bác Hồ người cho em tất</w:t>
            </w:r>
            <w:r>
              <w:rPr>
                <w:spacing w:val="-7"/>
                <w:sz w:val="28"/>
              </w:rPr>
              <w:t xml:space="preserve"> </w:t>
            </w:r>
            <w:r>
              <w:rPr>
                <w:sz w:val="28"/>
              </w:rPr>
              <w:t>cả"</w:t>
            </w:r>
          </w:p>
          <w:p w:rsidR="002C7CDB" w:rsidRDefault="00D161E7">
            <w:pPr>
              <w:pStyle w:val="TableParagraph"/>
              <w:numPr>
                <w:ilvl w:val="0"/>
                <w:numId w:val="39"/>
              </w:numPr>
              <w:tabs>
                <w:tab w:val="left" w:pos="339"/>
              </w:tabs>
              <w:spacing w:line="322" w:lineRule="exact"/>
              <w:ind w:hanging="163"/>
              <w:rPr>
                <w:sz w:val="28"/>
              </w:rPr>
            </w:pPr>
            <w:r>
              <w:rPr>
                <w:sz w:val="28"/>
              </w:rPr>
              <w:t>Cô hát lần</w:t>
            </w:r>
            <w:r>
              <w:rPr>
                <w:spacing w:val="-3"/>
                <w:sz w:val="28"/>
              </w:rPr>
              <w:t xml:space="preserve"> </w:t>
            </w:r>
            <w:r>
              <w:rPr>
                <w:sz w:val="28"/>
              </w:rPr>
              <w:t>1.</w:t>
            </w:r>
          </w:p>
          <w:p w:rsidR="002C7CDB" w:rsidRDefault="00D161E7">
            <w:pPr>
              <w:pStyle w:val="TableParagraph"/>
              <w:numPr>
                <w:ilvl w:val="0"/>
                <w:numId w:val="39"/>
              </w:numPr>
              <w:tabs>
                <w:tab w:val="left" w:pos="339"/>
              </w:tabs>
              <w:spacing w:line="322" w:lineRule="exact"/>
              <w:ind w:hanging="163"/>
              <w:rPr>
                <w:sz w:val="28"/>
              </w:rPr>
            </w:pPr>
            <w:r>
              <w:rPr>
                <w:sz w:val="28"/>
              </w:rPr>
              <w:t>Cô giảng nội</w:t>
            </w:r>
            <w:r>
              <w:rPr>
                <w:spacing w:val="-5"/>
                <w:sz w:val="28"/>
              </w:rPr>
              <w:t xml:space="preserve"> </w:t>
            </w:r>
            <w:r>
              <w:rPr>
                <w:sz w:val="28"/>
              </w:rPr>
              <w:t>dung.</w:t>
            </w:r>
          </w:p>
          <w:p w:rsidR="002C7CDB" w:rsidRDefault="00D161E7">
            <w:pPr>
              <w:pStyle w:val="TableParagraph"/>
              <w:numPr>
                <w:ilvl w:val="0"/>
                <w:numId w:val="39"/>
              </w:numPr>
              <w:tabs>
                <w:tab w:val="left" w:pos="339"/>
              </w:tabs>
              <w:spacing w:line="322" w:lineRule="exact"/>
              <w:ind w:hanging="163"/>
              <w:rPr>
                <w:sz w:val="28"/>
              </w:rPr>
            </w:pPr>
            <w:r>
              <w:rPr>
                <w:sz w:val="28"/>
              </w:rPr>
              <w:t>Cô hát lần 2 kết hợp múa minh</w:t>
            </w:r>
            <w:r>
              <w:rPr>
                <w:spacing w:val="-6"/>
                <w:sz w:val="28"/>
              </w:rPr>
              <w:t xml:space="preserve"> </w:t>
            </w:r>
            <w:r>
              <w:rPr>
                <w:sz w:val="28"/>
              </w:rPr>
              <w:t>hoạ.</w:t>
            </w:r>
          </w:p>
          <w:p w:rsidR="002C7CDB" w:rsidRDefault="00D161E7">
            <w:pPr>
              <w:pStyle w:val="TableParagraph"/>
              <w:numPr>
                <w:ilvl w:val="0"/>
                <w:numId w:val="39"/>
              </w:numPr>
              <w:tabs>
                <w:tab w:val="left" w:pos="339"/>
              </w:tabs>
              <w:spacing w:line="322" w:lineRule="exact"/>
              <w:ind w:hanging="163"/>
              <w:rPr>
                <w:sz w:val="28"/>
              </w:rPr>
            </w:pPr>
            <w:r>
              <w:rPr>
                <w:sz w:val="28"/>
              </w:rPr>
              <w:t>Cô vừa hát cho các con nghe bài</w:t>
            </w:r>
            <w:r>
              <w:rPr>
                <w:spacing w:val="-5"/>
                <w:sz w:val="28"/>
              </w:rPr>
              <w:t xml:space="preserve"> </w:t>
            </w:r>
            <w:r>
              <w:rPr>
                <w:sz w:val="28"/>
              </w:rPr>
              <w:t>gì?</w:t>
            </w:r>
          </w:p>
          <w:p w:rsidR="002C7CDB" w:rsidRDefault="00D161E7">
            <w:pPr>
              <w:pStyle w:val="TableParagraph"/>
              <w:ind w:left="174"/>
              <w:rPr>
                <w:sz w:val="28"/>
              </w:rPr>
            </w:pPr>
            <w:r>
              <w:rPr>
                <w:sz w:val="28"/>
              </w:rPr>
              <w:t>* TC: Tai ai tinh.</w:t>
            </w:r>
          </w:p>
          <w:p w:rsidR="002C7CDB" w:rsidRDefault="00D161E7">
            <w:pPr>
              <w:pStyle w:val="TableParagraph"/>
              <w:numPr>
                <w:ilvl w:val="0"/>
                <w:numId w:val="38"/>
              </w:numPr>
              <w:tabs>
                <w:tab w:val="left" w:pos="339"/>
              </w:tabs>
              <w:spacing w:before="2" w:line="322" w:lineRule="exact"/>
              <w:ind w:hanging="163"/>
              <w:rPr>
                <w:sz w:val="28"/>
              </w:rPr>
            </w:pPr>
            <w:r>
              <w:rPr>
                <w:sz w:val="28"/>
              </w:rPr>
              <w:t>Cô nói cách chơi- luật chơi.</w:t>
            </w:r>
          </w:p>
          <w:p w:rsidR="002C7CDB" w:rsidRDefault="00D161E7">
            <w:pPr>
              <w:pStyle w:val="TableParagraph"/>
              <w:numPr>
                <w:ilvl w:val="0"/>
                <w:numId w:val="38"/>
              </w:numPr>
              <w:tabs>
                <w:tab w:val="left" w:pos="339"/>
              </w:tabs>
              <w:spacing w:line="322" w:lineRule="exact"/>
              <w:ind w:hanging="163"/>
              <w:rPr>
                <w:sz w:val="28"/>
              </w:rPr>
            </w:pPr>
            <w:r>
              <w:rPr>
                <w:sz w:val="28"/>
              </w:rPr>
              <w:t>Cô chô trẻ chơi 3-4</w:t>
            </w:r>
            <w:r>
              <w:rPr>
                <w:spacing w:val="-5"/>
                <w:sz w:val="28"/>
              </w:rPr>
              <w:t xml:space="preserve"> </w:t>
            </w:r>
            <w:r>
              <w:rPr>
                <w:sz w:val="28"/>
              </w:rPr>
              <w:t>lần.</w:t>
            </w:r>
          </w:p>
          <w:p w:rsidR="002C7CDB" w:rsidRDefault="00D161E7">
            <w:pPr>
              <w:pStyle w:val="TableParagraph"/>
              <w:spacing w:before="3" w:line="322" w:lineRule="exact"/>
              <w:ind w:left="174" w:right="296"/>
              <w:rPr>
                <w:sz w:val="28"/>
              </w:rPr>
            </w:pPr>
            <w:r>
              <w:rPr>
                <w:sz w:val="28"/>
              </w:rPr>
              <w:t>+ Kết thúc cô củng cố bài và lồng giáo dục trẻ</w:t>
            </w:r>
          </w:p>
        </w:tc>
        <w:tc>
          <w:tcPr>
            <w:tcW w:w="4378" w:type="dxa"/>
          </w:tcPr>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37"/>
              </w:numPr>
              <w:tabs>
                <w:tab w:val="left" w:pos="271"/>
              </w:tabs>
              <w:spacing w:before="259"/>
              <w:ind w:firstLine="0"/>
              <w:rPr>
                <w:sz w:val="28"/>
              </w:rPr>
            </w:pPr>
            <w:r>
              <w:rPr>
                <w:sz w:val="28"/>
              </w:rPr>
              <w:t>Cả lớp hát 2</w:t>
            </w:r>
            <w:r>
              <w:rPr>
                <w:spacing w:val="-1"/>
                <w:sz w:val="28"/>
              </w:rPr>
              <w:t xml:space="preserve"> </w:t>
            </w:r>
            <w:r>
              <w:rPr>
                <w:sz w:val="28"/>
              </w:rPr>
              <w:t>lần.</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37"/>
              </w:numPr>
              <w:tabs>
                <w:tab w:val="left" w:pos="271"/>
              </w:tabs>
              <w:spacing w:before="253" w:line="322" w:lineRule="exact"/>
              <w:ind w:firstLine="0"/>
              <w:rPr>
                <w:sz w:val="28"/>
              </w:rPr>
            </w:pPr>
            <w:r>
              <w:rPr>
                <w:sz w:val="28"/>
              </w:rPr>
              <w:t>Trẻ thực</w:t>
            </w:r>
            <w:r>
              <w:rPr>
                <w:spacing w:val="-4"/>
                <w:sz w:val="28"/>
              </w:rPr>
              <w:t xml:space="preserve"> </w:t>
            </w:r>
            <w:r>
              <w:rPr>
                <w:sz w:val="28"/>
              </w:rPr>
              <w:t>hiện</w:t>
            </w:r>
          </w:p>
          <w:p w:rsidR="002C7CDB" w:rsidRDefault="00D161E7">
            <w:pPr>
              <w:pStyle w:val="TableParagraph"/>
              <w:numPr>
                <w:ilvl w:val="0"/>
                <w:numId w:val="37"/>
              </w:numPr>
              <w:tabs>
                <w:tab w:val="left" w:pos="341"/>
              </w:tabs>
              <w:ind w:right="101" w:firstLine="0"/>
              <w:rPr>
                <w:sz w:val="28"/>
              </w:rPr>
            </w:pPr>
            <w:r>
              <w:rPr>
                <w:sz w:val="28"/>
              </w:rPr>
              <w:t>Trẻ thực hiện theo tổ, nhóm, cá nhân.</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37"/>
              </w:numPr>
              <w:tabs>
                <w:tab w:val="left" w:pos="271"/>
              </w:tabs>
              <w:spacing w:line="322" w:lineRule="exact"/>
              <w:ind w:firstLine="0"/>
              <w:rPr>
                <w:sz w:val="28"/>
              </w:rPr>
            </w:pPr>
            <w:r>
              <w:rPr>
                <w:sz w:val="28"/>
              </w:rPr>
              <w:t>Trẻ lắng nghe cô</w:t>
            </w:r>
            <w:r>
              <w:rPr>
                <w:spacing w:val="-3"/>
                <w:sz w:val="28"/>
              </w:rPr>
              <w:t xml:space="preserve"> </w:t>
            </w:r>
            <w:r>
              <w:rPr>
                <w:sz w:val="28"/>
              </w:rPr>
              <w:t>hát</w:t>
            </w:r>
          </w:p>
          <w:p w:rsidR="002C7CDB" w:rsidRDefault="00D161E7">
            <w:pPr>
              <w:pStyle w:val="TableParagraph"/>
              <w:numPr>
                <w:ilvl w:val="0"/>
                <w:numId w:val="37"/>
              </w:numPr>
              <w:tabs>
                <w:tab w:val="left" w:pos="271"/>
              </w:tabs>
              <w:spacing w:line="322" w:lineRule="exact"/>
              <w:ind w:firstLine="0"/>
              <w:rPr>
                <w:sz w:val="28"/>
              </w:rPr>
            </w:pPr>
            <w:r>
              <w:rPr>
                <w:sz w:val="28"/>
              </w:rPr>
              <w:t>Trẻ chú ý</w:t>
            </w:r>
            <w:r>
              <w:rPr>
                <w:spacing w:val="-3"/>
                <w:sz w:val="28"/>
              </w:rPr>
              <w:t xml:space="preserve"> </w:t>
            </w:r>
            <w:r>
              <w:rPr>
                <w:sz w:val="28"/>
              </w:rPr>
              <w:t>nghe</w:t>
            </w:r>
          </w:p>
          <w:p w:rsidR="002C7CDB" w:rsidRDefault="00D161E7">
            <w:pPr>
              <w:pStyle w:val="TableParagraph"/>
              <w:numPr>
                <w:ilvl w:val="0"/>
                <w:numId w:val="37"/>
              </w:numPr>
              <w:tabs>
                <w:tab w:val="left" w:pos="271"/>
              </w:tabs>
              <w:ind w:firstLine="0"/>
              <w:rPr>
                <w:sz w:val="28"/>
              </w:rPr>
            </w:pPr>
            <w:r>
              <w:rPr>
                <w:sz w:val="28"/>
              </w:rPr>
              <w:t>Trẻ trả</w:t>
            </w:r>
            <w:r>
              <w:rPr>
                <w:spacing w:val="-1"/>
                <w:sz w:val="28"/>
              </w:rPr>
              <w:t xml:space="preserve"> </w:t>
            </w:r>
            <w:r>
              <w:rPr>
                <w:sz w:val="28"/>
              </w:rPr>
              <w:t>lời</w:t>
            </w:r>
          </w:p>
          <w:p w:rsidR="002C7CDB" w:rsidRDefault="002C7CDB">
            <w:pPr>
              <w:pStyle w:val="TableParagraph"/>
              <w:spacing w:before="2"/>
              <w:rPr>
                <w:sz w:val="28"/>
              </w:rPr>
            </w:pPr>
          </w:p>
          <w:p w:rsidR="002C7CDB" w:rsidRDefault="00D161E7">
            <w:pPr>
              <w:pStyle w:val="TableParagraph"/>
              <w:numPr>
                <w:ilvl w:val="0"/>
                <w:numId w:val="37"/>
              </w:numPr>
              <w:tabs>
                <w:tab w:val="left" w:pos="341"/>
              </w:tabs>
              <w:ind w:left="340" w:hanging="163"/>
              <w:rPr>
                <w:sz w:val="28"/>
              </w:rPr>
            </w:pPr>
            <w:r>
              <w:rPr>
                <w:sz w:val="28"/>
              </w:rPr>
              <w:t>Trẻ chơi</w:t>
            </w:r>
          </w:p>
          <w:p w:rsidR="002C7CDB" w:rsidRDefault="002C7CDB">
            <w:pPr>
              <w:pStyle w:val="TableParagraph"/>
              <w:spacing w:before="10"/>
              <w:rPr>
                <w:sz w:val="27"/>
              </w:rPr>
            </w:pPr>
          </w:p>
          <w:p w:rsidR="002C7CDB" w:rsidRDefault="00D161E7">
            <w:pPr>
              <w:pStyle w:val="TableParagraph"/>
              <w:spacing w:before="1"/>
              <w:ind w:left="107"/>
              <w:rPr>
                <w:sz w:val="28"/>
              </w:rPr>
            </w:pPr>
            <w:r>
              <w:rPr>
                <w:sz w:val="28"/>
              </w:rPr>
              <w:t>-Trẻ ra chơi</w:t>
            </w:r>
          </w:p>
        </w:tc>
      </w:tr>
    </w:tbl>
    <w:p w:rsidR="002C7CDB" w:rsidRDefault="002C7CDB">
      <w:pPr>
        <w:pStyle w:val="BodyText"/>
        <w:spacing w:before="3"/>
        <w:rPr>
          <w:sz w:val="19"/>
        </w:rPr>
      </w:pPr>
    </w:p>
    <w:p w:rsidR="002C7CDB" w:rsidRDefault="00D161E7">
      <w:pPr>
        <w:pStyle w:val="Heading4"/>
        <w:numPr>
          <w:ilvl w:val="0"/>
          <w:numId w:val="546"/>
        </w:numPr>
        <w:tabs>
          <w:tab w:val="left" w:pos="522"/>
        </w:tabs>
        <w:spacing w:before="89" w:line="321" w:lineRule="exact"/>
      </w:pPr>
      <w:r>
        <w:t>Hoạt động góc</w:t>
      </w:r>
    </w:p>
    <w:p w:rsidR="002C7CDB" w:rsidRDefault="00D161E7">
      <w:pPr>
        <w:pStyle w:val="ListParagraph"/>
        <w:numPr>
          <w:ilvl w:val="0"/>
          <w:numId w:val="127"/>
        </w:numPr>
        <w:tabs>
          <w:tab w:val="left" w:pos="440"/>
        </w:tabs>
        <w:ind w:right="1111" w:firstLine="0"/>
        <w:rPr>
          <w:sz w:val="28"/>
        </w:rPr>
      </w:pPr>
      <w:r>
        <w:rPr>
          <w:sz w:val="28"/>
        </w:rPr>
        <w:t>Góc phân vai: Nấu ăn mừng sinh nhật Bác, bán hàng rau củ quả mừng sinh nhật Bác .</w:t>
      </w:r>
    </w:p>
    <w:p w:rsidR="002C7CDB" w:rsidRDefault="00D161E7">
      <w:pPr>
        <w:pStyle w:val="ListParagraph"/>
        <w:numPr>
          <w:ilvl w:val="0"/>
          <w:numId w:val="127"/>
        </w:numPr>
        <w:tabs>
          <w:tab w:val="left" w:pos="473"/>
        </w:tabs>
        <w:spacing w:line="321" w:lineRule="exact"/>
        <w:ind w:left="472" w:hanging="163"/>
        <w:rPr>
          <w:sz w:val="28"/>
        </w:rPr>
      </w:pPr>
      <w:r>
        <w:rPr>
          <w:sz w:val="28"/>
        </w:rPr>
        <w:t>Góc xây dựng: Xây dựng " Lăng</w:t>
      </w:r>
      <w:r>
        <w:rPr>
          <w:spacing w:val="-4"/>
          <w:sz w:val="28"/>
        </w:rPr>
        <w:t xml:space="preserve"> </w:t>
      </w:r>
      <w:r>
        <w:rPr>
          <w:sz w:val="28"/>
        </w:rPr>
        <w:t>Bác".</w:t>
      </w:r>
    </w:p>
    <w:p w:rsidR="002C7CDB" w:rsidRDefault="00D161E7">
      <w:pPr>
        <w:pStyle w:val="ListParagraph"/>
        <w:numPr>
          <w:ilvl w:val="0"/>
          <w:numId w:val="127"/>
        </w:numPr>
        <w:tabs>
          <w:tab w:val="left" w:pos="473"/>
        </w:tabs>
        <w:spacing w:line="322" w:lineRule="exact"/>
        <w:ind w:left="472" w:hanging="163"/>
        <w:rPr>
          <w:sz w:val="28"/>
        </w:rPr>
      </w:pPr>
      <w:r>
        <w:rPr>
          <w:sz w:val="28"/>
        </w:rPr>
        <w:t>Góc nghệ thuật: Cắt dán hoa trang trí ảnh</w:t>
      </w:r>
      <w:r>
        <w:rPr>
          <w:spacing w:val="-3"/>
          <w:sz w:val="28"/>
        </w:rPr>
        <w:t xml:space="preserve"> </w:t>
      </w:r>
      <w:r>
        <w:rPr>
          <w:sz w:val="28"/>
        </w:rPr>
        <w:t>Bác.</w:t>
      </w:r>
    </w:p>
    <w:p w:rsidR="002C7CDB" w:rsidRDefault="00D161E7">
      <w:pPr>
        <w:pStyle w:val="ListParagraph"/>
        <w:numPr>
          <w:ilvl w:val="0"/>
          <w:numId w:val="127"/>
        </w:numPr>
        <w:tabs>
          <w:tab w:val="left" w:pos="416"/>
        </w:tabs>
        <w:ind w:firstLine="0"/>
        <w:rPr>
          <w:sz w:val="28"/>
        </w:rPr>
      </w:pPr>
      <w:r>
        <w:rPr>
          <w:sz w:val="28"/>
        </w:rPr>
        <w:t>Góc thư viện: Xem tranh ảnh về</w:t>
      </w:r>
      <w:r>
        <w:rPr>
          <w:spacing w:val="-3"/>
          <w:sz w:val="28"/>
        </w:rPr>
        <w:t xml:space="preserve"> </w:t>
      </w:r>
      <w:r>
        <w:rPr>
          <w:sz w:val="28"/>
        </w:rPr>
        <w:t>Bác.</w:t>
      </w:r>
    </w:p>
    <w:p w:rsidR="002C7CDB" w:rsidRDefault="00D161E7">
      <w:pPr>
        <w:pStyle w:val="Heading4"/>
        <w:spacing w:before="3" w:line="321" w:lineRule="exact"/>
        <w:ind w:left="252"/>
      </w:pPr>
      <w:r>
        <w:t>Hoạt động ngoài trời.</w:t>
      </w:r>
    </w:p>
    <w:p w:rsidR="002C7CDB" w:rsidRDefault="00D161E7">
      <w:pPr>
        <w:pStyle w:val="ListParagraph"/>
        <w:numPr>
          <w:ilvl w:val="0"/>
          <w:numId w:val="127"/>
        </w:numPr>
        <w:tabs>
          <w:tab w:val="left" w:pos="473"/>
        </w:tabs>
        <w:spacing w:line="321" w:lineRule="exact"/>
        <w:ind w:left="472" w:hanging="163"/>
        <w:rPr>
          <w:sz w:val="28"/>
        </w:rPr>
      </w:pPr>
      <w:r>
        <w:rPr>
          <w:sz w:val="28"/>
        </w:rPr>
        <w:t>Quan sát nhà sàn, ao cá Bác Hồ qu</w:t>
      </w:r>
      <w:r>
        <w:rPr>
          <w:sz w:val="28"/>
        </w:rPr>
        <w:t>a</w:t>
      </w:r>
      <w:r>
        <w:rPr>
          <w:spacing w:val="-5"/>
          <w:sz w:val="28"/>
        </w:rPr>
        <w:t xml:space="preserve"> </w:t>
      </w:r>
      <w:r>
        <w:rPr>
          <w:sz w:val="28"/>
        </w:rPr>
        <w:t>tranh.</w:t>
      </w:r>
    </w:p>
    <w:p w:rsidR="002C7CDB" w:rsidRDefault="00D161E7">
      <w:pPr>
        <w:pStyle w:val="ListParagraph"/>
        <w:numPr>
          <w:ilvl w:val="0"/>
          <w:numId w:val="127"/>
        </w:numPr>
        <w:tabs>
          <w:tab w:val="left" w:pos="473"/>
        </w:tabs>
        <w:spacing w:line="322" w:lineRule="exact"/>
        <w:ind w:left="472" w:hanging="163"/>
        <w:rPr>
          <w:sz w:val="28"/>
        </w:rPr>
      </w:pPr>
      <w:r>
        <w:rPr>
          <w:sz w:val="28"/>
        </w:rPr>
        <w:t>Trò chơi vận động: Câu</w:t>
      </w:r>
      <w:r>
        <w:rPr>
          <w:spacing w:val="-2"/>
          <w:sz w:val="28"/>
        </w:rPr>
        <w:t xml:space="preserve"> </w:t>
      </w:r>
      <w:r>
        <w:rPr>
          <w:sz w:val="28"/>
        </w:rPr>
        <w:t>cá.</w:t>
      </w:r>
    </w:p>
    <w:p w:rsidR="002C7CDB" w:rsidRDefault="00D161E7">
      <w:pPr>
        <w:pStyle w:val="ListParagraph"/>
        <w:numPr>
          <w:ilvl w:val="0"/>
          <w:numId w:val="127"/>
        </w:numPr>
        <w:tabs>
          <w:tab w:val="left" w:pos="416"/>
        </w:tabs>
        <w:ind w:firstLine="0"/>
        <w:rPr>
          <w:sz w:val="28"/>
        </w:rPr>
      </w:pPr>
      <w:r>
        <w:rPr>
          <w:sz w:val="28"/>
        </w:rPr>
        <w:t>Chơi tự do theo ý thích: Đất ,cát, nước, gấp</w:t>
      </w:r>
      <w:r>
        <w:rPr>
          <w:spacing w:val="-3"/>
          <w:sz w:val="28"/>
        </w:rPr>
        <w:t xml:space="preserve"> </w:t>
      </w:r>
      <w:r>
        <w:rPr>
          <w:sz w:val="28"/>
        </w:rPr>
        <w:t>giấy.</w:t>
      </w:r>
    </w:p>
    <w:p w:rsidR="002C7CDB" w:rsidRDefault="00D161E7">
      <w:pPr>
        <w:pStyle w:val="Heading4"/>
        <w:numPr>
          <w:ilvl w:val="0"/>
          <w:numId w:val="546"/>
        </w:numPr>
        <w:tabs>
          <w:tab w:val="left" w:pos="464"/>
        </w:tabs>
        <w:spacing w:before="4"/>
        <w:ind w:left="463" w:hanging="211"/>
      </w:pPr>
      <w:r>
        <w:t>Vệ sinh - ăn trưa - ngủ</w:t>
      </w:r>
      <w:r>
        <w:rPr>
          <w:spacing w:val="-5"/>
        </w:rPr>
        <w:t xml:space="preserve"> </w:t>
      </w:r>
      <w:r>
        <w:t>trưa</w:t>
      </w:r>
    </w:p>
    <w:p w:rsidR="002C7CDB" w:rsidRDefault="002C7CDB">
      <w:pPr>
        <w:pStyle w:val="BodyText"/>
        <w:spacing w:before="11"/>
        <w:rPr>
          <w:b/>
          <w:sz w:val="27"/>
        </w:rPr>
      </w:pPr>
    </w:p>
    <w:p w:rsidR="002C7CDB" w:rsidRDefault="00D161E7">
      <w:pPr>
        <w:ind w:left="658" w:right="1453"/>
        <w:jc w:val="center"/>
        <w:rPr>
          <w:b/>
          <w:sz w:val="28"/>
        </w:rPr>
      </w:pPr>
      <w:r>
        <w:rPr>
          <w:b/>
          <w:sz w:val="28"/>
        </w:rPr>
        <w:t>HOẠT ĐỘNG CHIỀU</w:t>
      </w:r>
    </w:p>
    <w:p w:rsidR="002C7CDB" w:rsidRDefault="00D161E7">
      <w:pPr>
        <w:spacing w:before="2"/>
        <w:ind w:left="309"/>
        <w:rPr>
          <w:b/>
          <w:sz w:val="28"/>
        </w:rPr>
      </w:pPr>
      <w:r>
        <w:rPr>
          <w:b/>
          <w:sz w:val="28"/>
        </w:rPr>
        <w:t>ÔN: Hoạt động âm nhạc: Hát và vận động bài:</w:t>
      </w:r>
    </w:p>
    <w:p w:rsidR="002C7CDB" w:rsidRDefault="00D161E7">
      <w:pPr>
        <w:spacing w:before="1" w:line="365" w:lineRule="exact"/>
        <w:ind w:left="3610"/>
        <w:rPr>
          <w:b/>
          <w:sz w:val="32"/>
        </w:rPr>
      </w:pPr>
      <w:r>
        <w:rPr>
          <w:b/>
          <w:sz w:val="32"/>
        </w:rPr>
        <w:t>EM MƠ GẶP BÁC HỒ</w:t>
      </w:r>
    </w:p>
    <w:p w:rsidR="002C7CDB" w:rsidRDefault="00D161E7">
      <w:pPr>
        <w:pStyle w:val="BodyText"/>
        <w:spacing w:line="318" w:lineRule="exact"/>
        <w:ind w:left="3332"/>
      </w:pPr>
      <w:r>
        <w:t>Nghe hát: Bác Hồ người cho em tất cả.</w:t>
      </w:r>
    </w:p>
    <w:p w:rsidR="002C7CDB" w:rsidRDefault="00D161E7">
      <w:pPr>
        <w:pStyle w:val="BodyText"/>
        <w:ind w:left="3073" w:right="5037" w:firstLine="679"/>
      </w:pPr>
      <w:r>
        <w:t>TCÂN: Tai ai tinh Nội dung tích hợp:</w:t>
      </w:r>
    </w:p>
    <w:p w:rsidR="002C7CDB" w:rsidRDefault="00D161E7">
      <w:pPr>
        <w:pStyle w:val="BodyText"/>
        <w:spacing w:line="322" w:lineRule="exact"/>
        <w:ind w:left="4167"/>
      </w:pPr>
      <w:r>
        <w:rPr>
          <w:b/>
        </w:rPr>
        <w:t xml:space="preserve">- </w:t>
      </w:r>
      <w:r>
        <w:t xml:space="preserve">Thơ: </w:t>
      </w:r>
      <w:r>
        <w:rPr>
          <w:b/>
        </w:rPr>
        <w:t>“</w:t>
      </w:r>
      <w:r>
        <w:t>Bác Hồ kính yêu”.</w:t>
      </w:r>
    </w:p>
    <w:p w:rsidR="002C7CDB" w:rsidRDefault="002C7CDB">
      <w:pPr>
        <w:pStyle w:val="BodyText"/>
        <w:spacing w:before="6"/>
      </w:pPr>
    </w:p>
    <w:p w:rsidR="002C7CDB" w:rsidRDefault="00D161E7">
      <w:pPr>
        <w:pStyle w:val="Heading4"/>
        <w:numPr>
          <w:ilvl w:val="0"/>
          <w:numId w:val="36"/>
        </w:numPr>
        <w:tabs>
          <w:tab w:val="left" w:pos="502"/>
        </w:tabs>
        <w:ind w:hanging="249"/>
        <w:jc w:val="left"/>
      </w:pPr>
      <w:r>
        <w:t>Mục đích – yêu</w:t>
      </w:r>
      <w:r>
        <w:rPr>
          <w:spacing w:val="-3"/>
        </w:rPr>
        <w:t xml:space="preserve"> </w:t>
      </w:r>
      <w:r>
        <w:t>cầu</w:t>
      </w:r>
    </w:p>
    <w:p w:rsidR="002C7CDB" w:rsidRDefault="002C7CDB">
      <w:pPr>
        <w:sectPr w:rsidR="002C7CDB">
          <w:pgSz w:w="11910" w:h="16850"/>
          <w:pgMar w:top="860" w:right="440" w:bottom="1140" w:left="600" w:header="0" w:footer="953" w:gutter="0"/>
          <w:cols w:space="720"/>
        </w:sectPr>
      </w:pPr>
    </w:p>
    <w:p w:rsidR="002C7CDB" w:rsidRDefault="00D161E7">
      <w:pPr>
        <w:pStyle w:val="ListParagraph"/>
        <w:numPr>
          <w:ilvl w:val="1"/>
          <w:numId w:val="36"/>
        </w:numPr>
        <w:tabs>
          <w:tab w:val="left" w:pos="985"/>
        </w:tabs>
        <w:spacing w:before="64"/>
        <w:ind w:right="413" w:firstLine="0"/>
        <w:jc w:val="both"/>
        <w:rPr>
          <w:sz w:val="28"/>
        </w:rPr>
      </w:pPr>
      <w:r>
        <w:rPr>
          <w:sz w:val="28"/>
        </w:rPr>
        <w:lastRenderedPageBreak/>
        <w:t>Phát triển ngôn ngữ, năng khiếu âm nhac cho trẻ. Củng cố kiến thức về âm nhạc cho trẻ. Trẻ thuộc bài hát và vận động theo bài hát, biết kết hợp nhẹ nhàng giữa lời hát và động tác.</w:t>
      </w:r>
    </w:p>
    <w:p w:rsidR="002C7CDB" w:rsidRDefault="00D161E7">
      <w:pPr>
        <w:pStyle w:val="ListParagraph"/>
        <w:numPr>
          <w:ilvl w:val="1"/>
          <w:numId w:val="36"/>
        </w:numPr>
        <w:tabs>
          <w:tab w:val="left" w:pos="983"/>
        </w:tabs>
        <w:spacing w:line="321" w:lineRule="exact"/>
        <w:ind w:left="982" w:hanging="164"/>
        <w:jc w:val="both"/>
        <w:rPr>
          <w:sz w:val="28"/>
        </w:rPr>
      </w:pPr>
      <w:r>
        <w:rPr>
          <w:sz w:val="28"/>
        </w:rPr>
        <w:t>Rèn kỹ năng múa hát đúng nhịp, đúng giai</w:t>
      </w:r>
      <w:r>
        <w:rPr>
          <w:spacing w:val="-9"/>
          <w:sz w:val="28"/>
        </w:rPr>
        <w:t xml:space="preserve"> </w:t>
      </w:r>
      <w:r>
        <w:rPr>
          <w:sz w:val="28"/>
        </w:rPr>
        <w:t>điệu.</w:t>
      </w:r>
    </w:p>
    <w:p w:rsidR="002C7CDB" w:rsidRDefault="00D161E7">
      <w:pPr>
        <w:pStyle w:val="ListParagraph"/>
        <w:numPr>
          <w:ilvl w:val="1"/>
          <w:numId w:val="36"/>
        </w:numPr>
        <w:tabs>
          <w:tab w:val="left" w:pos="983"/>
        </w:tabs>
        <w:ind w:left="982" w:hanging="164"/>
        <w:jc w:val="both"/>
        <w:rPr>
          <w:sz w:val="28"/>
        </w:rPr>
      </w:pPr>
      <w:r>
        <w:rPr>
          <w:sz w:val="28"/>
        </w:rPr>
        <w:t>Trẻ biết giữ gìn bảo vệ thủ đ</w:t>
      </w:r>
      <w:r>
        <w:rPr>
          <w:sz w:val="28"/>
        </w:rPr>
        <w:t>ô xanh sạch</w:t>
      </w:r>
      <w:r>
        <w:rPr>
          <w:spacing w:val="-2"/>
          <w:sz w:val="28"/>
        </w:rPr>
        <w:t xml:space="preserve"> </w:t>
      </w:r>
      <w:r>
        <w:rPr>
          <w:sz w:val="28"/>
        </w:rPr>
        <w:t>đẹp.</w:t>
      </w:r>
    </w:p>
    <w:p w:rsidR="002C7CDB" w:rsidRDefault="00D161E7">
      <w:pPr>
        <w:pStyle w:val="Heading4"/>
        <w:numPr>
          <w:ilvl w:val="0"/>
          <w:numId w:val="36"/>
        </w:numPr>
        <w:tabs>
          <w:tab w:val="left" w:pos="1179"/>
        </w:tabs>
        <w:spacing w:before="4" w:line="321" w:lineRule="exact"/>
        <w:ind w:left="1178" w:hanging="360"/>
        <w:jc w:val="both"/>
      </w:pPr>
      <w:r>
        <w:t>Chuẩn</w:t>
      </w:r>
      <w:r>
        <w:rPr>
          <w:spacing w:val="-1"/>
        </w:rPr>
        <w:t xml:space="preserve"> </w:t>
      </w:r>
      <w:r>
        <w:t>bị:</w:t>
      </w:r>
    </w:p>
    <w:p w:rsidR="002C7CDB" w:rsidRDefault="00D161E7">
      <w:pPr>
        <w:pStyle w:val="BodyText"/>
        <w:spacing w:line="320" w:lineRule="exact"/>
        <w:ind w:left="886"/>
        <w:jc w:val="both"/>
      </w:pPr>
      <w:r>
        <w:t>+ Của cô: - Băng, đài, cô thuộc bài hát, mũ chóp.</w:t>
      </w:r>
    </w:p>
    <w:p w:rsidR="002C7CDB" w:rsidRDefault="00D161E7">
      <w:pPr>
        <w:pStyle w:val="BodyText"/>
        <w:spacing w:line="322" w:lineRule="exact"/>
        <w:ind w:left="886"/>
        <w:jc w:val="both"/>
      </w:pPr>
      <w:r>
        <w:t>+ Của trẻ: - Ghế ngồi đủ cho trẻ, mũ, hoa nơ</w:t>
      </w:r>
    </w:p>
    <w:p w:rsidR="002C7CDB" w:rsidRDefault="00D161E7">
      <w:pPr>
        <w:pStyle w:val="BodyText"/>
        <w:ind w:left="476"/>
        <w:jc w:val="center"/>
      </w:pPr>
      <w:r>
        <w:t>.</w:t>
      </w:r>
    </w:p>
    <w:p w:rsidR="002C7CDB" w:rsidRDefault="002C7CDB">
      <w:pPr>
        <w:pStyle w:val="BodyText"/>
        <w:spacing w:before="8"/>
        <w:rPr>
          <w:sz w:val="8"/>
        </w:rPr>
      </w:pPr>
    </w:p>
    <w:p w:rsidR="002C7CDB" w:rsidRDefault="00D161E7">
      <w:pPr>
        <w:pStyle w:val="Heading4"/>
        <w:spacing w:before="89"/>
        <w:ind w:left="818"/>
      </w:pPr>
      <w:r>
        <w:t>* Vệ sinh – Bình cờ - trả trẻ.</w:t>
      </w:r>
    </w:p>
    <w:p w:rsidR="002C7CDB" w:rsidRDefault="002C7CDB">
      <w:pPr>
        <w:pStyle w:val="BodyText"/>
        <w:spacing w:before="5"/>
        <w:rPr>
          <w:b/>
          <w:sz w:val="26"/>
        </w:rPr>
      </w:pPr>
    </w:p>
    <w:p w:rsidR="002C7CDB" w:rsidRDefault="00D161E7">
      <w:pPr>
        <w:pStyle w:val="BodyText"/>
        <w:spacing w:line="20" w:lineRule="exact"/>
        <w:ind w:left="867"/>
        <w:rPr>
          <w:sz w:val="2"/>
        </w:rPr>
      </w:pPr>
      <w:r>
        <w:rPr>
          <w:sz w:val="2"/>
        </w:rPr>
      </w:r>
      <w:r>
        <w:rPr>
          <w:sz w:val="2"/>
        </w:rPr>
        <w:pict>
          <v:group id="_x0000_s1033" style="width:455pt;height:.9pt;mso-position-horizontal-relative:char;mso-position-vertical-relative:line" coordsize="9100,18">
            <v:line id="_x0000_s1034" style="position:absolute" from="0,9" to="9099,9" strokeweight=".31203mm"/>
            <w10:anchorlock/>
          </v:group>
        </w:pict>
      </w:r>
    </w:p>
    <w:p w:rsidR="002C7CDB" w:rsidRDefault="002C7CDB">
      <w:pPr>
        <w:spacing w:line="20" w:lineRule="exact"/>
        <w:rPr>
          <w:sz w:val="2"/>
        </w:rPr>
        <w:sectPr w:rsidR="002C7CDB">
          <w:pgSz w:w="11910" w:h="16850"/>
          <w:pgMar w:top="780" w:right="440" w:bottom="1100" w:left="600" w:header="0" w:footer="922" w:gutter="0"/>
          <w:cols w:space="720"/>
        </w:sectPr>
      </w:pPr>
    </w:p>
    <w:p w:rsidR="002C7CDB" w:rsidRDefault="002C7CDB">
      <w:pPr>
        <w:pStyle w:val="BodyText"/>
        <w:spacing w:before="9"/>
        <w:rPr>
          <w:b/>
          <w:sz w:val="27"/>
        </w:rPr>
      </w:pPr>
    </w:p>
    <w:p w:rsidR="002C7CDB" w:rsidRDefault="00D161E7">
      <w:pPr>
        <w:ind w:left="876" w:right="-19" w:hanging="58"/>
        <w:rPr>
          <w:b/>
          <w:sz w:val="28"/>
        </w:rPr>
      </w:pPr>
      <w:r>
        <w:rPr>
          <w:b/>
          <w:sz w:val="28"/>
        </w:rPr>
        <w:t>Hoạt động chung có mục đích học tập Lĩnh vực giáo dục phát triển ngôn ngữ: Hoạt động làm quen văn học:</w:t>
      </w:r>
    </w:p>
    <w:p w:rsidR="002C7CDB" w:rsidRDefault="00D161E7">
      <w:pPr>
        <w:ind w:left="241"/>
        <w:rPr>
          <w:b/>
          <w:i/>
          <w:sz w:val="28"/>
        </w:rPr>
      </w:pPr>
      <w:r>
        <w:br w:type="column"/>
      </w:r>
      <w:r>
        <w:rPr>
          <w:b/>
          <w:i/>
          <w:sz w:val="28"/>
        </w:rPr>
        <w:lastRenderedPageBreak/>
        <w:t>Thứ 4 ngày 09 tháng 05 năm 2018</w:t>
      </w:r>
    </w:p>
    <w:p w:rsidR="002C7CDB" w:rsidRDefault="002C7CDB">
      <w:pPr>
        <w:rPr>
          <w:sz w:val="28"/>
        </w:rPr>
        <w:sectPr w:rsidR="002C7CDB">
          <w:type w:val="continuous"/>
          <w:pgSz w:w="11910" w:h="16850"/>
          <w:pgMar w:top="780" w:right="440" w:bottom="1140" w:left="600" w:header="720" w:footer="720" w:gutter="0"/>
          <w:cols w:num="2" w:space="720" w:equalWidth="0">
            <w:col w:w="5578" w:space="40"/>
            <w:col w:w="5252"/>
          </w:cols>
        </w:sectPr>
      </w:pPr>
    </w:p>
    <w:p w:rsidR="002C7CDB" w:rsidRDefault="002C7CDB">
      <w:pPr>
        <w:pStyle w:val="BodyText"/>
        <w:rPr>
          <w:b/>
          <w:i/>
          <w:sz w:val="30"/>
        </w:rPr>
      </w:pPr>
    </w:p>
    <w:p w:rsidR="002C7CDB" w:rsidRDefault="002C7CDB">
      <w:pPr>
        <w:pStyle w:val="BodyText"/>
        <w:rPr>
          <w:b/>
          <w:i/>
          <w:sz w:val="30"/>
        </w:rPr>
      </w:pPr>
    </w:p>
    <w:p w:rsidR="002C7CDB" w:rsidRDefault="002C7CDB">
      <w:pPr>
        <w:pStyle w:val="BodyText"/>
        <w:spacing w:before="11"/>
        <w:rPr>
          <w:b/>
          <w:i/>
          <w:sz w:val="27"/>
        </w:rPr>
      </w:pPr>
    </w:p>
    <w:p w:rsidR="002C7CDB" w:rsidRDefault="00D161E7">
      <w:pPr>
        <w:pStyle w:val="ListParagraph"/>
        <w:numPr>
          <w:ilvl w:val="0"/>
          <w:numId w:val="35"/>
        </w:numPr>
        <w:tabs>
          <w:tab w:val="left" w:pos="1069"/>
        </w:tabs>
        <w:rPr>
          <w:b/>
          <w:sz w:val="28"/>
        </w:rPr>
      </w:pPr>
      <w:r>
        <w:rPr>
          <w:b/>
          <w:sz w:val="28"/>
        </w:rPr>
        <w:t>Mục đích yêu</w:t>
      </w:r>
      <w:r>
        <w:rPr>
          <w:b/>
          <w:spacing w:val="-7"/>
          <w:sz w:val="28"/>
        </w:rPr>
        <w:t xml:space="preserve"> </w:t>
      </w:r>
      <w:r>
        <w:rPr>
          <w:b/>
          <w:sz w:val="28"/>
        </w:rPr>
        <w:t>cầu</w:t>
      </w:r>
    </w:p>
    <w:p w:rsidR="002C7CDB" w:rsidRDefault="00D161E7">
      <w:pPr>
        <w:spacing w:before="2" w:line="365" w:lineRule="exact"/>
        <w:ind w:left="859"/>
        <w:rPr>
          <w:b/>
          <w:sz w:val="28"/>
        </w:rPr>
      </w:pPr>
      <w:r>
        <w:br w:type="column"/>
      </w:r>
      <w:r>
        <w:rPr>
          <w:b/>
          <w:sz w:val="32"/>
        </w:rPr>
        <w:lastRenderedPageBreak/>
        <w:t xml:space="preserve">Thơ: </w:t>
      </w:r>
      <w:r>
        <w:rPr>
          <w:b/>
          <w:sz w:val="28"/>
        </w:rPr>
        <w:t>BÁC HỒ CỦA EM</w:t>
      </w:r>
    </w:p>
    <w:p w:rsidR="002C7CDB" w:rsidRDefault="00D161E7">
      <w:pPr>
        <w:pStyle w:val="BodyText"/>
        <w:spacing w:line="318" w:lineRule="exact"/>
        <w:ind w:left="319"/>
      </w:pPr>
      <w:r>
        <w:t>Nội dung tích hợp:</w:t>
      </w:r>
    </w:p>
    <w:p w:rsidR="002C7CDB" w:rsidRDefault="00D161E7">
      <w:pPr>
        <w:pStyle w:val="BodyText"/>
        <w:ind w:left="1579"/>
      </w:pPr>
      <w:r>
        <w:t>ÂN:" Em mơ gặp Bác Hồ "</w:t>
      </w:r>
    </w:p>
    <w:p w:rsidR="002C7CDB" w:rsidRDefault="002C7CDB">
      <w:pPr>
        <w:sectPr w:rsidR="002C7CDB">
          <w:type w:val="continuous"/>
          <w:pgSz w:w="11910" w:h="16850"/>
          <w:pgMar w:top="780" w:right="440" w:bottom="1140" w:left="600" w:header="720" w:footer="720" w:gutter="0"/>
          <w:cols w:num="2" w:space="720" w:equalWidth="0">
            <w:col w:w="3178" w:space="40"/>
            <w:col w:w="7652"/>
          </w:cols>
        </w:sectPr>
      </w:pPr>
    </w:p>
    <w:p w:rsidR="002C7CDB" w:rsidRDefault="00D161E7">
      <w:pPr>
        <w:pStyle w:val="ListParagraph"/>
        <w:numPr>
          <w:ilvl w:val="0"/>
          <w:numId w:val="34"/>
        </w:numPr>
        <w:tabs>
          <w:tab w:val="left" w:pos="1052"/>
        </w:tabs>
        <w:spacing w:line="242" w:lineRule="auto"/>
        <w:ind w:right="552" w:hanging="10"/>
        <w:rPr>
          <w:sz w:val="28"/>
        </w:rPr>
      </w:pPr>
      <w:r>
        <w:rPr>
          <w:sz w:val="28"/>
        </w:rPr>
        <w:lastRenderedPageBreak/>
        <w:t>Phát triển ngôn ngữ, tư duy, ghi nhớ, chú ý có chủ định cho trẻ. Rèn kỹ năng đọc diễn cảm và thể hiện tình cảm khi đọc bài</w:t>
      </w:r>
      <w:r>
        <w:rPr>
          <w:spacing w:val="-12"/>
          <w:sz w:val="28"/>
        </w:rPr>
        <w:t xml:space="preserve"> </w:t>
      </w:r>
      <w:r>
        <w:rPr>
          <w:sz w:val="28"/>
        </w:rPr>
        <w:t>thơ.</w:t>
      </w:r>
    </w:p>
    <w:p w:rsidR="002C7CDB" w:rsidRDefault="00D161E7">
      <w:pPr>
        <w:pStyle w:val="ListParagraph"/>
        <w:numPr>
          <w:ilvl w:val="0"/>
          <w:numId w:val="34"/>
        </w:numPr>
        <w:tabs>
          <w:tab w:val="left" w:pos="997"/>
        </w:tabs>
        <w:ind w:left="818" w:right="542" w:firstLine="0"/>
        <w:rPr>
          <w:sz w:val="28"/>
        </w:rPr>
      </w:pPr>
      <w:r>
        <w:rPr>
          <w:sz w:val="28"/>
        </w:rPr>
        <w:t>Trẻ làm quen với vần và nhịp điệu bài thơ. Trẻ nhớ tên bài thơ, hiểu nội dung bài thơ. Mở rộng vốn t</w:t>
      </w:r>
      <w:r>
        <w:rPr>
          <w:sz w:val="28"/>
        </w:rPr>
        <w:t>ừ cho trẻ. Trẻ cảm nhận được nhịp điệu của bài</w:t>
      </w:r>
      <w:r>
        <w:rPr>
          <w:spacing w:val="-14"/>
          <w:sz w:val="28"/>
        </w:rPr>
        <w:t xml:space="preserve"> </w:t>
      </w:r>
      <w:r>
        <w:rPr>
          <w:sz w:val="28"/>
        </w:rPr>
        <w:t>thơ.</w:t>
      </w:r>
    </w:p>
    <w:p w:rsidR="002C7CDB" w:rsidRDefault="00D161E7">
      <w:pPr>
        <w:pStyle w:val="ListParagraph"/>
        <w:numPr>
          <w:ilvl w:val="0"/>
          <w:numId w:val="34"/>
        </w:numPr>
        <w:tabs>
          <w:tab w:val="left" w:pos="983"/>
        </w:tabs>
        <w:spacing w:line="321" w:lineRule="exact"/>
        <w:ind w:left="982" w:hanging="164"/>
        <w:rPr>
          <w:sz w:val="28"/>
        </w:rPr>
      </w:pPr>
      <w:r>
        <w:rPr>
          <w:sz w:val="28"/>
        </w:rPr>
        <w:t>Giáo dục trẻ luôn luôn nhớ đến Bác và tỏ lòng thành kính tới</w:t>
      </w:r>
      <w:r>
        <w:rPr>
          <w:spacing w:val="-18"/>
          <w:sz w:val="28"/>
        </w:rPr>
        <w:t xml:space="preserve"> </w:t>
      </w:r>
      <w:r>
        <w:rPr>
          <w:sz w:val="28"/>
        </w:rPr>
        <w:t>Bác.</w:t>
      </w:r>
    </w:p>
    <w:p w:rsidR="002C7CDB" w:rsidRDefault="00D161E7">
      <w:pPr>
        <w:pStyle w:val="Heading4"/>
        <w:numPr>
          <w:ilvl w:val="0"/>
          <w:numId w:val="35"/>
        </w:numPr>
        <w:tabs>
          <w:tab w:val="left" w:pos="1179"/>
        </w:tabs>
        <w:spacing w:line="319" w:lineRule="exact"/>
        <w:ind w:left="1178" w:hanging="360"/>
      </w:pPr>
      <w:r>
        <w:t>Chuẩn</w:t>
      </w:r>
      <w:r>
        <w:rPr>
          <w:spacing w:val="-1"/>
        </w:rPr>
        <w:t xml:space="preserve"> </w:t>
      </w:r>
      <w:r>
        <w:t>bị</w:t>
      </w:r>
    </w:p>
    <w:p w:rsidR="002C7CDB" w:rsidRDefault="00D161E7">
      <w:pPr>
        <w:pStyle w:val="BodyText"/>
        <w:spacing w:line="319" w:lineRule="exact"/>
        <w:ind w:left="876"/>
      </w:pPr>
      <w:r>
        <w:t>+ Của cô: Tranh minh họa bài thơ, bàn, ghế, que chỉ,.</w:t>
      </w:r>
    </w:p>
    <w:p w:rsidR="002C7CDB" w:rsidRDefault="00D161E7">
      <w:pPr>
        <w:pStyle w:val="BodyText"/>
        <w:ind w:left="876"/>
      </w:pPr>
      <w:r>
        <w:t>+ Của trẻ: Trang phục của trẻ gọn gàng, trẻ thuộc bài hát.</w:t>
      </w:r>
    </w:p>
    <w:p w:rsidR="002C7CDB" w:rsidRDefault="00D161E7">
      <w:pPr>
        <w:pStyle w:val="Heading4"/>
        <w:numPr>
          <w:ilvl w:val="0"/>
          <w:numId w:val="35"/>
        </w:numPr>
        <w:tabs>
          <w:tab w:val="left" w:pos="1287"/>
        </w:tabs>
        <w:spacing w:before="2" w:line="319" w:lineRule="exact"/>
        <w:ind w:left="1286" w:hanging="468"/>
      </w:pPr>
      <w:r>
        <w:t>Hình thức tổ</w:t>
      </w:r>
      <w:r>
        <w:rPr>
          <w:spacing w:val="-2"/>
        </w:rPr>
        <w:t xml:space="preserve"> </w:t>
      </w:r>
      <w:r>
        <w:t>chức</w:t>
      </w:r>
    </w:p>
    <w:p w:rsidR="002C7CDB" w:rsidRDefault="00D161E7">
      <w:pPr>
        <w:pStyle w:val="BodyText"/>
        <w:spacing w:line="319" w:lineRule="exact"/>
        <w:ind w:left="3037"/>
      </w:pPr>
      <w:r>
        <w:t>Cô cho trẻ ngồi ghế trong lớp theo hình chữ u</w:t>
      </w:r>
    </w:p>
    <w:p w:rsidR="002C7CDB" w:rsidRDefault="002C7CDB">
      <w:pPr>
        <w:pStyle w:val="BodyText"/>
        <w:spacing w:before="6"/>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3"/>
        <w:gridCol w:w="3925"/>
      </w:tblGrid>
      <w:tr w:rsidR="002C7CDB">
        <w:trPr>
          <w:trHeight w:val="691"/>
        </w:trPr>
        <w:tc>
          <w:tcPr>
            <w:tcW w:w="5823" w:type="dxa"/>
          </w:tcPr>
          <w:p w:rsidR="002C7CDB" w:rsidRDefault="00D161E7">
            <w:pPr>
              <w:pStyle w:val="TableParagraph"/>
              <w:spacing w:before="183"/>
              <w:ind w:left="1833"/>
              <w:rPr>
                <w:b/>
                <w:sz w:val="28"/>
              </w:rPr>
            </w:pPr>
            <w:r>
              <w:rPr>
                <w:b/>
                <w:sz w:val="28"/>
              </w:rPr>
              <w:t>Hoạt động của cô</w:t>
            </w:r>
          </w:p>
        </w:tc>
        <w:tc>
          <w:tcPr>
            <w:tcW w:w="3925" w:type="dxa"/>
          </w:tcPr>
          <w:p w:rsidR="002C7CDB" w:rsidRDefault="00D161E7">
            <w:pPr>
              <w:pStyle w:val="TableParagraph"/>
              <w:spacing w:before="183"/>
              <w:ind w:left="844"/>
              <w:rPr>
                <w:b/>
                <w:sz w:val="28"/>
              </w:rPr>
            </w:pPr>
            <w:r>
              <w:rPr>
                <w:b/>
                <w:sz w:val="28"/>
              </w:rPr>
              <w:t>Hoạt động của trẻ</w:t>
            </w:r>
          </w:p>
        </w:tc>
      </w:tr>
      <w:tr w:rsidR="002C7CDB">
        <w:trPr>
          <w:trHeight w:val="4185"/>
        </w:trPr>
        <w:tc>
          <w:tcPr>
            <w:tcW w:w="5823" w:type="dxa"/>
          </w:tcPr>
          <w:p w:rsidR="002C7CDB" w:rsidRDefault="00D161E7">
            <w:pPr>
              <w:pStyle w:val="TableParagraph"/>
              <w:spacing w:line="315" w:lineRule="exact"/>
              <w:ind w:left="107"/>
              <w:rPr>
                <w:sz w:val="28"/>
              </w:rPr>
            </w:pPr>
            <w:r>
              <w:rPr>
                <w:sz w:val="28"/>
              </w:rPr>
              <w:t>* Hoạt động trò chuyện</w:t>
            </w:r>
          </w:p>
          <w:p w:rsidR="002C7CDB" w:rsidRDefault="00D161E7">
            <w:pPr>
              <w:pStyle w:val="TableParagraph"/>
              <w:numPr>
                <w:ilvl w:val="0"/>
                <w:numId w:val="33"/>
              </w:numPr>
              <w:tabs>
                <w:tab w:val="left" w:pos="283"/>
              </w:tabs>
              <w:ind w:right="230" w:firstLine="0"/>
              <w:rPr>
                <w:sz w:val="28"/>
              </w:rPr>
            </w:pPr>
            <w:r>
              <w:rPr>
                <w:sz w:val="28"/>
              </w:rPr>
              <w:t>Cô cùng trẻ trò chuyện về chủ đề “Bác Hồ với các cháu thiếu</w:t>
            </w:r>
            <w:r>
              <w:rPr>
                <w:spacing w:val="-2"/>
                <w:sz w:val="28"/>
              </w:rPr>
              <w:t xml:space="preserve"> </w:t>
            </w:r>
            <w:r>
              <w:rPr>
                <w:sz w:val="28"/>
              </w:rPr>
              <w:t>nhi.</w:t>
            </w:r>
          </w:p>
          <w:p w:rsidR="002C7CDB" w:rsidRDefault="00D161E7">
            <w:pPr>
              <w:pStyle w:val="TableParagraph"/>
              <w:numPr>
                <w:ilvl w:val="0"/>
                <w:numId w:val="33"/>
              </w:numPr>
              <w:tabs>
                <w:tab w:val="left" w:pos="303"/>
              </w:tabs>
              <w:ind w:right="233" w:firstLine="0"/>
              <w:jc w:val="both"/>
              <w:rPr>
                <w:sz w:val="28"/>
              </w:rPr>
            </w:pPr>
            <w:r>
              <w:rPr>
                <w:sz w:val="28"/>
              </w:rPr>
              <w:t>Trẻ biết Bác Hồ là vị cha già muôn vàn kính yêu của dân tộc, lúc sinh thời Bác luôn quan tâm và chăm sóc các cháu thiếu niên nhi</w:t>
            </w:r>
            <w:r>
              <w:rPr>
                <w:spacing w:val="-12"/>
                <w:sz w:val="28"/>
              </w:rPr>
              <w:t xml:space="preserve"> </w:t>
            </w:r>
            <w:r>
              <w:rPr>
                <w:sz w:val="28"/>
              </w:rPr>
              <w:t>đồng.</w:t>
            </w:r>
          </w:p>
          <w:p w:rsidR="002C7CDB" w:rsidRDefault="00D161E7">
            <w:pPr>
              <w:pStyle w:val="TableParagraph"/>
              <w:numPr>
                <w:ilvl w:val="0"/>
                <w:numId w:val="33"/>
              </w:numPr>
              <w:tabs>
                <w:tab w:val="left" w:pos="283"/>
              </w:tabs>
              <w:ind w:right="230" w:firstLine="0"/>
              <w:rPr>
                <w:sz w:val="28"/>
              </w:rPr>
            </w:pPr>
            <w:r>
              <w:rPr>
                <w:sz w:val="28"/>
              </w:rPr>
              <w:t>Giáo dục trẻ luôn luôn nhớ đến Bác và tỏ lòng thành kính tới</w:t>
            </w:r>
            <w:r>
              <w:rPr>
                <w:spacing w:val="-2"/>
                <w:sz w:val="28"/>
              </w:rPr>
              <w:t xml:space="preserve"> </w:t>
            </w:r>
            <w:r>
              <w:rPr>
                <w:sz w:val="28"/>
              </w:rPr>
              <w:t>Bác.</w:t>
            </w:r>
          </w:p>
          <w:p w:rsidR="002C7CDB" w:rsidRDefault="00D161E7">
            <w:pPr>
              <w:pStyle w:val="TableParagraph"/>
              <w:spacing w:line="321" w:lineRule="exact"/>
              <w:ind w:left="107"/>
              <w:jc w:val="both"/>
              <w:rPr>
                <w:sz w:val="28"/>
              </w:rPr>
            </w:pPr>
            <w:r>
              <w:rPr>
                <w:sz w:val="28"/>
              </w:rPr>
              <w:t>* Bài mới:</w:t>
            </w:r>
          </w:p>
          <w:p w:rsidR="002C7CDB" w:rsidRDefault="00D161E7">
            <w:pPr>
              <w:pStyle w:val="TableParagraph"/>
              <w:numPr>
                <w:ilvl w:val="0"/>
                <w:numId w:val="32"/>
              </w:numPr>
              <w:tabs>
                <w:tab w:val="left" w:pos="271"/>
              </w:tabs>
              <w:spacing w:line="322" w:lineRule="exact"/>
              <w:jc w:val="both"/>
              <w:rPr>
                <w:sz w:val="28"/>
              </w:rPr>
            </w:pPr>
            <w:r>
              <w:rPr>
                <w:sz w:val="28"/>
              </w:rPr>
              <w:t>Cô giới thiệu bài thơ: Bác Hồ của</w:t>
            </w:r>
            <w:r>
              <w:rPr>
                <w:spacing w:val="-3"/>
                <w:sz w:val="28"/>
              </w:rPr>
              <w:t xml:space="preserve"> </w:t>
            </w:r>
            <w:r>
              <w:rPr>
                <w:sz w:val="28"/>
              </w:rPr>
              <w:t>em.</w:t>
            </w:r>
          </w:p>
          <w:p w:rsidR="002C7CDB" w:rsidRDefault="00D161E7">
            <w:pPr>
              <w:pStyle w:val="TableParagraph"/>
              <w:ind w:left="107"/>
              <w:jc w:val="both"/>
              <w:rPr>
                <w:sz w:val="28"/>
              </w:rPr>
            </w:pPr>
            <w:r>
              <w:rPr>
                <w:sz w:val="28"/>
              </w:rPr>
              <w:t>+ Cô đọc lần 1: diễn cảm.</w:t>
            </w:r>
          </w:p>
          <w:p w:rsidR="002C7CDB" w:rsidRDefault="00D161E7">
            <w:pPr>
              <w:pStyle w:val="TableParagraph"/>
              <w:numPr>
                <w:ilvl w:val="0"/>
                <w:numId w:val="32"/>
              </w:numPr>
              <w:tabs>
                <w:tab w:val="left" w:pos="271"/>
              </w:tabs>
              <w:spacing w:before="2" w:line="322" w:lineRule="exact"/>
              <w:jc w:val="both"/>
              <w:rPr>
                <w:sz w:val="28"/>
              </w:rPr>
            </w:pPr>
            <w:r>
              <w:rPr>
                <w:sz w:val="28"/>
              </w:rPr>
              <w:t xml:space="preserve">Cô vừa đọc bài thơ gì? </w:t>
            </w:r>
            <w:r>
              <w:rPr>
                <w:spacing w:val="-3"/>
                <w:sz w:val="28"/>
              </w:rPr>
              <w:t xml:space="preserve">Do </w:t>
            </w:r>
            <w:r>
              <w:rPr>
                <w:sz w:val="28"/>
              </w:rPr>
              <w:t>ai sáng</w:t>
            </w:r>
            <w:r>
              <w:rPr>
                <w:spacing w:val="-5"/>
                <w:sz w:val="28"/>
              </w:rPr>
              <w:t xml:space="preserve"> </w:t>
            </w:r>
            <w:r>
              <w:rPr>
                <w:sz w:val="28"/>
              </w:rPr>
              <w:t>tác?</w:t>
            </w:r>
          </w:p>
          <w:p w:rsidR="002C7CDB" w:rsidRDefault="00D161E7">
            <w:pPr>
              <w:pStyle w:val="TableParagraph"/>
              <w:spacing w:line="308" w:lineRule="exact"/>
              <w:ind w:left="107"/>
              <w:jc w:val="both"/>
              <w:rPr>
                <w:sz w:val="28"/>
              </w:rPr>
            </w:pPr>
            <w:r>
              <w:rPr>
                <w:sz w:val="28"/>
              </w:rPr>
              <w:t>+ Cô đọc lần 2 chỉ tranh</w:t>
            </w:r>
          </w:p>
        </w:tc>
        <w:tc>
          <w:tcPr>
            <w:tcW w:w="3925" w:type="dxa"/>
          </w:tcPr>
          <w:p w:rsidR="002C7CDB" w:rsidRDefault="002C7CDB">
            <w:pPr>
              <w:pStyle w:val="TableParagraph"/>
              <w:spacing w:before="3"/>
              <w:rPr>
                <w:sz w:val="27"/>
              </w:rPr>
            </w:pPr>
          </w:p>
          <w:p w:rsidR="002C7CDB" w:rsidRDefault="00D161E7">
            <w:pPr>
              <w:pStyle w:val="TableParagraph"/>
              <w:numPr>
                <w:ilvl w:val="0"/>
                <w:numId w:val="31"/>
              </w:numPr>
              <w:tabs>
                <w:tab w:val="left" w:pos="272"/>
              </w:tabs>
              <w:spacing w:before="1"/>
              <w:ind w:hanging="163"/>
              <w:rPr>
                <w:sz w:val="28"/>
              </w:rPr>
            </w:pPr>
            <w:r>
              <w:rPr>
                <w:sz w:val="28"/>
              </w:rPr>
              <w:t>Trẻ trò chuyện cùng</w:t>
            </w:r>
            <w:r>
              <w:rPr>
                <w:spacing w:val="-1"/>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0"/>
              <w:rPr>
                <w:sz w:val="43"/>
              </w:rPr>
            </w:pPr>
          </w:p>
          <w:p w:rsidR="002C7CDB" w:rsidRDefault="00D161E7">
            <w:pPr>
              <w:pStyle w:val="TableParagraph"/>
              <w:numPr>
                <w:ilvl w:val="0"/>
                <w:numId w:val="31"/>
              </w:numPr>
              <w:tabs>
                <w:tab w:val="left" w:pos="272"/>
              </w:tabs>
              <w:spacing w:before="1"/>
              <w:ind w:hanging="163"/>
              <w:rPr>
                <w:sz w:val="28"/>
              </w:rPr>
            </w:pPr>
            <w:r>
              <w:rPr>
                <w:sz w:val="28"/>
              </w:rPr>
              <w:t>Trẻ chú ý</w:t>
            </w:r>
            <w:r>
              <w:rPr>
                <w:spacing w:val="-3"/>
                <w:sz w:val="28"/>
              </w:rPr>
              <w:t xml:space="preserve"> </w:t>
            </w:r>
            <w:r>
              <w:rPr>
                <w:sz w:val="28"/>
              </w:rPr>
              <w:t>nghe.</w:t>
            </w:r>
          </w:p>
          <w:p w:rsidR="002C7CDB" w:rsidRDefault="00D161E7">
            <w:pPr>
              <w:pStyle w:val="TableParagraph"/>
              <w:numPr>
                <w:ilvl w:val="0"/>
                <w:numId w:val="31"/>
              </w:numPr>
              <w:tabs>
                <w:tab w:val="left" w:pos="272"/>
              </w:tabs>
              <w:spacing w:before="2" w:line="322" w:lineRule="exact"/>
              <w:ind w:hanging="163"/>
              <w:rPr>
                <w:sz w:val="28"/>
              </w:rPr>
            </w:pPr>
            <w:r>
              <w:rPr>
                <w:sz w:val="28"/>
              </w:rPr>
              <w:t>Trẻ trả lời cô</w:t>
            </w:r>
          </w:p>
          <w:p w:rsidR="002C7CDB" w:rsidRDefault="00D161E7">
            <w:pPr>
              <w:pStyle w:val="TableParagraph"/>
              <w:numPr>
                <w:ilvl w:val="0"/>
                <w:numId w:val="31"/>
              </w:numPr>
              <w:tabs>
                <w:tab w:val="left" w:pos="272"/>
              </w:tabs>
              <w:spacing w:line="308" w:lineRule="exact"/>
              <w:ind w:hanging="163"/>
              <w:rPr>
                <w:sz w:val="28"/>
              </w:rPr>
            </w:pPr>
            <w:r>
              <w:rPr>
                <w:sz w:val="28"/>
              </w:rPr>
              <w:t>Trẻ chú ý</w:t>
            </w:r>
            <w:r>
              <w:rPr>
                <w:spacing w:val="-3"/>
                <w:sz w:val="28"/>
              </w:rPr>
              <w:t xml:space="preserve"> </w:t>
            </w:r>
            <w:r>
              <w:rPr>
                <w:sz w:val="28"/>
              </w:rPr>
              <w:t>nghe.</w:t>
            </w:r>
          </w:p>
        </w:tc>
      </w:tr>
    </w:tbl>
    <w:p w:rsidR="002C7CDB" w:rsidRDefault="002C7CDB">
      <w:pPr>
        <w:spacing w:line="308" w:lineRule="exact"/>
        <w:rPr>
          <w:sz w:val="28"/>
        </w:rPr>
        <w:sectPr w:rsidR="002C7CDB">
          <w:type w:val="continuous"/>
          <w:pgSz w:w="11910" w:h="16850"/>
          <w:pgMar w:top="780" w:right="440" w:bottom="1140" w:left="600" w:header="720" w:footer="720"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4"/>
        <w:gridCol w:w="3925"/>
      </w:tblGrid>
      <w:tr w:rsidR="002C7CDB">
        <w:trPr>
          <w:trHeight w:val="6439"/>
        </w:trPr>
        <w:tc>
          <w:tcPr>
            <w:tcW w:w="5824" w:type="dxa"/>
          </w:tcPr>
          <w:p w:rsidR="002C7CDB" w:rsidRDefault="00D161E7">
            <w:pPr>
              <w:pStyle w:val="TableParagraph"/>
              <w:numPr>
                <w:ilvl w:val="0"/>
                <w:numId w:val="30"/>
              </w:numPr>
              <w:tabs>
                <w:tab w:val="left" w:pos="272"/>
              </w:tabs>
              <w:spacing w:line="306" w:lineRule="exact"/>
              <w:rPr>
                <w:sz w:val="28"/>
              </w:rPr>
            </w:pPr>
            <w:r>
              <w:rPr>
                <w:sz w:val="28"/>
              </w:rPr>
              <w:lastRenderedPageBreak/>
              <w:t>Cô giảng nội dung bài</w:t>
            </w:r>
            <w:r>
              <w:rPr>
                <w:spacing w:val="-3"/>
                <w:sz w:val="28"/>
              </w:rPr>
              <w:t xml:space="preserve"> </w:t>
            </w:r>
            <w:r>
              <w:rPr>
                <w:sz w:val="28"/>
              </w:rPr>
              <w:t>thơ</w:t>
            </w:r>
          </w:p>
          <w:p w:rsidR="002C7CDB" w:rsidRDefault="00D161E7">
            <w:pPr>
              <w:pStyle w:val="TableParagraph"/>
              <w:numPr>
                <w:ilvl w:val="0"/>
                <w:numId w:val="30"/>
              </w:numPr>
              <w:tabs>
                <w:tab w:val="left" w:pos="272"/>
              </w:tabs>
              <w:rPr>
                <w:sz w:val="28"/>
              </w:rPr>
            </w:pPr>
            <w:r>
              <w:rPr>
                <w:sz w:val="28"/>
              </w:rPr>
              <w:t>Cô trích dẫn khổ thơ qua</w:t>
            </w:r>
            <w:r>
              <w:rPr>
                <w:spacing w:val="-1"/>
                <w:sz w:val="28"/>
              </w:rPr>
              <w:t xml:space="preserve"> </w:t>
            </w:r>
            <w:r>
              <w:rPr>
                <w:sz w:val="28"/>
              </w:rPr>
              <w:t>tranh</w:t>
            </w:r>
          </w:p>
          <w:p w:rsidR="002C7CDB" w:rsidRDefault="00D161E7">
            <w:pPr>
              <w:pStyle w:val="TableParagraph"/>
              <w:numPr>
                <w:ilvl w:val="0"/>
                <w:numId w:val="30"/>
              </w:numPr>
              <w:tabs>
                <w:tab w:val="left" w:pos="272"/>
              </w:tabs>
              <w:spacing w:line="322" w:lineRule="exact"/>
              <w:rPr>
                <w:sz w:val="28"/>
              </w:rPr>
            </w:pPr>
            <w:r>
              <w:rPr>
                <w:sz w:val="28"/>
              </w:rPr>
              <w:t>Giảng từ khó:" ra</w:t>
            </w:r>
            <w:r>
              <w:rPr>
                <w:spacing w:val="-3"/>
                <w:sz w:val="28"/>
              </w:rPr>
              <w:t xml:space="preserve"> </w:t>
            </w:r>
            <w:r>
              <w:rPr>
                <w:sz w:val="28"/>
              </w:rPr>
              <w:t>đời"</w:t>
            </w:r>
          </w:p>
          <w:p w:rsidR="002C7CDB" w:rsidRDefault="00D161E7">
            <w:pPr>
              <w:pStyle w:val="TableParagraph"/>
              <w:spacing w:line="322" w:lineRule="exact"/>
              <w:ind w:left="107"/>
              <w:rPr>
                <w:sz w:val="28"/>
              </w:rPr>
            </w:pPr>
            <w:r>
              <w:rPr>
                <w:sz w:val="28"/>
              </w:rPr>
              <w:t>* Dạy trẻ đọc thơ</w:t>
            </w:r>
          </w:p>
          <w:p w:rsidR="002C7CDB" w:rsidRDefault="00D161E7">
            <w:pPr>
              <w:pStyle w:val="TableParagraph"/>
              <w:numPr>
                <w:ilvl w:val="0"/>
                <w:numId w:val="29"/>
              </w:numPr>
              <w:tabs>
                <w:tab w:val="left" w:pos="272"/>
              </w:tabs>
              <w:ind w:firstLine="0"/>
              <w:rPr>
                <w:sz w:val="28"/>
              </w:rPr>
            </w:pPr>
            <w:r>
              <w:rPr>
                <w:sz w:val="28"/>
              </w:rPr>
              <w:t>Cô cho lớp</w:t>
            </w:r>
            <w:r>
              <w:rPr>
                <w:spacing w:val="-2"/>
                <w:sz w:val="28"/>
              </w:rPr>
              <w:t xml:space="preserve"> </w:t>
            </w:r>
            <w:r>
              <w:rPr>
                <w:sz w:val="28"/>
              </w:rPr>
              <w:t>đọc</w:t>
            </w:r>
          </w:p>
          <w:p w:rsidR="002C7CDB" w:rsidRDefault="00D161E7">
            <w:pPr>
              <w:pStyle w:val="TableParagraph"/>
              <w:numPr>
                <w:ilvl w:val="0"/>
                <w:numId w:val="29"/>
              </w:numPr>
              <w:tabs>
                <w:tab w:val="left" w:pos="303"/>
              </w:tabs>
              <w:spacing w:before="1"/>
              <w:ind w:right="236" w:firstLine="0"/>
              <w:rPr>
                <w:sz w:val="28"/>
              </w:rPr>
            </w:pPr>
            <w:r>
              <w:rPr>
                <w:sz w:val="28"/>
              </w:rPr>
              <w:t>Cô cho tổ, nhóm, cá nhân đọc (Cô chú ý sửa sai cho</w:t>
            </w:r>
            <w:r>
              <w:rPr>
                <w:spacing w:val="1"/>
                <w:sz w:val="28"/>
              </w:rPr>
              <w:t xml:space="preserve"> </w:t>
            </w:r>
            <w:r>
              <w:rPr>
                <w:sz w:val="28"/>
              </w:rPr>
              <w:t>trẻ)</w:t>
            </w:r>
          </w:p>
          <w:p w:rsidR="002C7CDB" w:rsidRDefault="00D161E7">
            <w:pPr>
              <w:pStyle w:val="TableParagraph"/>
              <w:numPr>
                <w:ilvl w:val="0"/>
                <w:numId w:val="29"/>
              </w:numPr>
              <w:tabs>
                <w:tab w:val="left" w:pos="272"/>
              </w:tabs>
              <w:spacing w:line="321" w:lineRule="exact"/>
              <w:ind w:firstLine="0"/>
              <w:rPr>
                <w:sz w:val="28"/>
              </w:rPr>
            </w:pPr>
            <w:r>
              <w:rPr>
                <w:sz w:val="28"/>
              </w:rPr>
              <w:t>Đàm</w:t>
            </w:r>
            <w:r>
              <w:rPr>
                <w:spacing w:val="-5"/>
                <w:sz w:val="28"/>
              </w:rPr>
              <w:t xml:space="preserve"> </w:t>
            </w:r>
            <w:r>
              <w:rPr>
                <w:sz w:val="28"/>
              </w:rPr>
              <w:t>thoại</w:t>
            </w:r>
          </w:p>
          <w:p w:rsidR="002C7CDB" w:rsidRDefault="00D161E7">
            <w:pPr>
              <w:pStyle w:val="TableParagraph"/>
              <w:spacing w:line="322" w:lineRule="exact"/>
              <w:ind w:left="374"/>
              <w:rPr>
                <w:sz w:val="28"/>
              </w:rPr>
            </w:pPr>
            <w:r>
              <w:rPr>
                <w:sz w:val="28"/>
              </w:rPr>
              <w:t>+ Các con vừa đọc bài thơ gì? Ai sáng tác?</w:t>
            </w:r>
          </w:p>
          <w:p w:rsidR="002C7CDB" w:rsidRDefault="00D161E7">
            <w:pPr>
              <w:pStyle w:val="TableParagraph"/>
              <w:spacing w:line="322" w:lineRule="exact"/>
              <w:ind w:left="374"/>
              <w:rPr>
                <w:sz w:val="28"/>
              </w:rPr>
            </w:pPr>
            <w:r>
              <w:rPr>
                <w:sz w:val="28"/>
              </w:rPr>
              <w:t>+ Trong bài thơ nói ai?</w:t>
            </w:r>
          </w:p>
          <w:p w:rsidR="002C7CDB" w:rsidRDefault="00D161E7">
            <w:pPr>
              <w:pStyle w:val="TableParagraph"/>
              <w:spacing w:line="322" w:lineRule="exact"/>
              <w:ind w:left="374"/>
              <w:rPr>
                <w:sz w:val="28"/>
              </w:rPr>
            </w:pPr>
            <w:r>
              <w:rPr>
                <w:sz w:val="28"/>
              </w:rPr>
              <w:t>+ Khi bạn nhỏ ra đời thì Bác đã như thế nào?</w:t>
            </w:r>
          </w:p>
          <w:p w:rsidR="002C7CDB" w:rsidRDefault="00D161E7">
            <w:pPr>
              <w:pStyle w:val="TableParagraph"/>
              <w:spacing w:line="242" w:lineRule="auto"/>
              <w:ind w:left="175" w:hanging="10"/>
              <w:rPr>
                <w:sz w:val="28"/>
              </w:rPr>
            </w:pPr>
            <w:r>
              <w:rPr>
                <w:sz w:val="28"/>
              </w:rPr>
              <w:t>+ Bác mất rồi mà bạn nhỏ cứ ngỡ Bác vẫn đang làm gì?</w:t>
            </w:r>
          </w:p>
          <w:p w:rsidR="002C7CDB" w:rsidRDefault="00D161E7">
            <w:pPr>
              <w:pStyle w:val="TableParagraph"/>
              <w:numPr>
                <w:ilvl w:val="0"/>
                <w:numId w:val="29"/>
              </w:numPr>
              <w:tabs>
                <w:tab w:val="left" w:pos="277"/>
              </w:tabs>
              <w:ind w:right="236" w:firstLine="0"/>
              <w:rPr>
                <w:sz w:val="28"/>
              </w:rPr>
            </w:pPr>
            <w:r>
              <w:rPr>
                <w:sz w:val="28"/>
              </w:rPr>
              <w:t>Giáo dục: Giáo dục trẻ biết yêu quý vẻ đẹp của quê hương mình.</w:t>
            </w:r>
          </w:p>
          <w:p w:rsidR="002C7CDB" w:rsidRDefault="00D161E7">
            <w:pPr>
              <w:pStyle w:val="TableParagraph"/>
              <w:numPr>
                <w:ilvl w:val="0"/>
                <w:numId w:val="29"/>
              </w:numPr>
              <w:tabs>
                <w:tab w:val="left" w:pos="282"/>
              </w:tabs>
              <w:ind w:right="237" w:firstLine="0"/>
              <w:rPr>
                <w:sz w:val="28"/>
              </w:rPr>
            </w:pPr>
            <w:r>
              <w:rPr>
                <w:sz w:val="28"/>
              </w:rPr>
              <w:t>Củng cố. Cô cho cả lớp đọc lại 1 lần( đọc luân phiên)</w:t>
            </w:r>
          </w:p>
          <w:p w:rsidR="002C7CDB" w:rsidRDefault="00D161E7">
            <w:pPr>
              <w:pStyle w:val="TableParagraph"/>
              <w:numPr>
                <w:ilvl w:val="0"/>
                <w:numId w:val="28"/>
              </w:numPr>
              <w:tabs>
                <w:tab w:val="left" w:pos="355"/>
              </w:tabs>
              <w:spacing w:line="242" w:lineRule="auto"/>
              <w:ind w:right="230" w:firstLine="0"/>
              <w:rPr>
                <w:sz w:val="28"/>
              </w:rPr>
            </w:pPr>
            <w:r>
              <w:rPr>
                <w:sz w:val="28"/>
              </w:rPr>
              <w:t>Tích hợp: Cô cho trẻ hát: " Em mơ gặp Bác Hồ</w:t>
            </w:r>
            <w:r>
              <w:rPr>
                <w:spacing w:val="1"/>
                <w:sz w:val="28"/>
              </w:rPr>
              <w:t xml:space="preserve"> </w:t>
            </w:r>
            <w:r>
              <w:rPr>
                <w:sz w:val="28"/>
              </w:rPr>
              <w:t>".</w:t>
            </w:r>
          </w:p>
          <w:p w:rsidR="002C7CDB" w:rsidRDefault="00D161E7">
            <w:pPr>
              <w:pStyle w:val="TableParagraph"/>
              <w:numPr>
                <w:ilvl w:val="0"/>
                <w:numId w:val="28"/>
              </w:numPr>
              <w:tabs>
                <w:tab w:val="left" w:pos="320"/>
              </w:tabs>
              <w:spacing w:line="312" w:lineRule="exact"/>
              <w:ind w:left="319" w:hanging="212"/>
              <w:rPr>
                <w:sz w:val="28"/>
              </w:rPr>
            </w:pPr>
            <w:r>
              <w:rPr>
                <w:sz w:val="28"/>
              </w:rPr>
              <w:t>Kết thúc. Cô cho trẻ nhẹ nhàng về góc</w:t>
            </w:r>
            <w:r>
              <w:rPr>
                <w:spacing w:val="-12"/>
                <w:sz w:val="28"/>
              </w:rPr>
              <w:t xml:space="preserve"> </w:t>
            </w:r>
            <w:r>
              <w:rPr>
                <w:sz w:val="28"/>
              </w:rPr>
              <w:t>chơi</w:t>
            </w:r>
          </w:p>
        </w:tc>
        <w:tc>
          <w:tcPr>
            <w:tcW w:w="3925" w:type="dxa"/>
          </w:tcPr>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27"/>
              </w:numPr>
              <w:tabs>
                <w:tab w:val="left" w:pos="271"/>
              </w:tabs>
              <w:spacing w:before="236"/>
              <w:ind w:hanging="163"/>
              <w:rPr>
                <w:sz w:val="28"/>
              </w:rPr>
            </w:pPr>
            <w:r>
              <w:rPr>
                <w:sz w:val="28"/>
              </w:rPr>
              <w:t>Trẻ đọc theo</w:t>
            </w:r>
            <w:r>
              <w:rPr>
                <w:spacing w:val="-3"/>
                <w:sz w:val="28"/>
              </w:rPr>
              <w:t xml:space="preserve"> </w:t>
            </w:r>
            <w:r>
              <w:rPr>
                <w:sz w:val="28"/>
              </w:rPr>
              <w:t>cô</w:t>
            </w:r>
          </w:p>
          <w:p w:rsidR="002C7CDB" w:rsidRDefault="00D161E7">
            <w:pPr>
              <w:pStyle w:val="TableParagraph"/>
              <w:numPr>
                <w:ilvl w:val="0"/>
                <w:numId w:val="27"/>
              </w:numPr>
              <w:tabs>
                <w:tab w:val="left" w:pos="271"/>
              </w:tabs>
              <w:spacing w:before="2"/>
              <w:ind w:hanging="163"/>
              <w:rPr>
                <w:sz w:val="28"/>
              </w:rPr>
            </w:pPr>
            <w:r>
              <w:rPr>
                <w:sz w:val="28"/>
              </w:rPr>
              <w:t>Tổ - nhóm - cá nhân</w:t>
            </w:r>
            <w:r>
              <w:rPr>
                <w:spacing w:val="-7"/>
                <w:sz w:val="28"/>
              </w:rPr>
              <w:t xml:space="preserve"> </w:t>
            </w:r>
            <w:r>
              <w:rPr>
                <w:sz w:val="28"/>
              </w:rPr>
              <w:t>đọc</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numPr>
                <w:ilvl w:val="0"/>
                <w:numId w:val="27"/>
              </w:numPr>
              <w:tabs>
                <w:tab w:val="left" w:pos="271"/>
              </w:tabs>
              <w:spacing w:line="322" w:lineRule="exact"/>
              <w:ind w:hanging="163"/>
              <w:rPr>
                <w:sz w:val="28"/>
              </w:rPr>
            </w:pPr>
            <w:r>
              <w:rPr>
                <w:sz w:val="28"/>
              </w:rPr>
              <w:t>Bài thơ Bác Hồ của em</w:t>
            </w:r>
            <w:r>
              <w:rPr>
                <w:spacing w:val="-6"/>
                <w:sz w:val="28"/>
              </w:rPr>
              <w:t xml:space="preserve"> </w:t>
            </w:r>
            <w:r>
              <w:rPr>
                <w:sz w:val="28"/>
              </w:rPr>
              <w:t>ạ</w:t>
            </w:r>
          </w:p>
          <w:p w:rsidR="002C7CDB" w:rsidRDefault="00D161E7">
            <w:pPr>
              <w:pStyle w:val="TableParagraph"/>
              <w:numPr>
                <w:ilvl w:val="0"/>
                <w:numId w:val="27"/>
              </w:numPr>
              <w:tabs>
                <w:tab w:val="left" w:pos="271"/>
              </w:tabs>
              <w:spacing w:line="322" w:lineRule="exact"/>
              <w:ind w:hanging="163"/>
              <w:rPr>
                <w:sz w:val="28"/>
              </w:rPr>
            </w:pPr>
            <w:r>
              <w:rPr>
                <w:sz w:val="28"/>
              </w:rPr>
              <w:t>Bài thơ nói Bác</w:t>
            </w:r>
            <w:r>
              <w:rPr>
                <w:spacing w:val="-1"/>
                <w:sz w:val="28"/>
              </w:rPr>
              <w:t xml:space="preserve"> </w:t>
            </w:r>
            <w:r>
              <w:rPr>
                <w:sz w:val="28"/>
              </w:rPr>
              <w:t>Hồ.</w:t>
            </w:r>
          </w:p>
          <w:p w:rsidR="002C7CDB" w:rsidRDefault="00D161E7">
            <w:pPr>
              <w:pStyle w:val="TableParagraph"/>
              <w:numPr>
                <w:ilvl w:val="0"/>
                <w:numId w:val="27"/>
              </w:numPr>
              <w:tabs>
                <w:tab w:val="left" w:pos="271"/>
              </w:tabs>
              <w:spacing w:line="322" w:lineRule="exact"/>
              <w:ind w:hanging="163"/>
              <w:rPr>
                <w:sz w:val="28"/>
              </w:rPr>
            </w:pPr>
            <w:r>
              <w:rPr>
                <w:sz w:val="28"/>
              </w:rPr>
              <w:t>Bác đã mất .</w:t>
            </w:r>
          </w:p>
          <w:p w:rsidR="002C7CDB" w:rsidRDefault="00D161E7">
            <w:pPr>
              <w:pStyle w:val="TableParagraph"/>
              <w:numPr>
                <w:ilvl w:val="0"/>
                <w:numId w:val="27"/>
              </w:numPr>
              <w:tabs>
                <w:tab w:val="left" w:pos="271"/>
              </w:tabs>
              <w:ind w:hanging="163"/>
              <w:rPr>
                <w:sz w:val="28"/>
              </w:rPr>
            </w:pPr>
            <w:r>
              <w:rPr>
                <w:sz w:val="28"/>
              </w:rPr>
              <w:t>Ngỡ Bác đang tươi</w:t>
            </w:r>
            <w:r>
              <w:rPr>
                <w:spacing w:val="-8"/>
                <w:sz w:val="28"/>
              </w:rPr>
              <w:t xml:space="preserve"> </w:t>
            </w:r>
            <w:r>
              <w:rPr>
                <w:sz w:val="28"/>
              </w:rPr>
              <w:t>cười.</w:t>
            </w:r>
          </w:p>
          <w:p w:rsidR="002C7CDB" w:rsidRDefault="002C7CDB">
            <w:pPr>
              <w:pStyle w:val="TableParagraph"/>
              <w:spacing w:before="2"/>
              <w:rPr>
                <w:sz w:val="28"/>
              </w:rPr>
            </w:pPr>
          </w:p>
          <w:p w:rsidR="002C7CDB" w:rsidRDefault="00D161E7">
            <w:pPr>
              <w:pStyle w:val="TableParagraph"/>
              <w:numPr>
                <w:ilvl w:val="0"/>
                <w:numId w:val="27"/>
              </w:numPr>
              <w:tabs>
                <w:tab w:val="left" w:pos="271"/>
              </w:tabs>
              <w:ind w:hanging="163"/>
              <w:rPr>
                <w:sz w:val="28"/>
              </w:rPr>
            </w:pPr>
            <w:r>
              <w:rPr>
                <w:sz w:val="28"/>
              </w:rPr>
              <w:t>Trẻ chú ý</w:t>
            </w:r>
            <w:r>
              <w:rPr>
                <w:spacing w:val="-3"/>
                <w:sz w:val="28"/>
              </w:rPr>
              <w:t xml:space="preserve"> </w:t>
            </w:r>
            <w:r>
              <w:rPr>
                <w:sz w:val="28"/>
              </w:rPr>
              <w:t>nghe.</w:t>
            </w:r>
          </w:p>
          <w:p w:rsidR="002C7CDB" w:rsidRDefault="002C7CDB">
            <w:pPr>
              <w:pStyle w:val="TableParagraph"/>
              <w:spacing w:before="11"/>
              <w:rPr>
                <w:sz w:val="27"/>
              </w:rPr>
            </w:pPr>
          </w:p>
          <w:p w:rsidR="002C7CDB" w:rsidRDefault="00D161E7">
            <w:pPr>
              <w:pStyle w:val="TableParagraph"/>
              <w:ind w:left="107"/>
              <w:rPr>
                <w:sz w:val="28"/>
              </w:rPr>
            </w:pPr>
            <w:r>
              <w:rPr>
                <w:sz w:val="28"/>
              </w:rPr>
              <w:t>-Cả lớp đọc lại một lần</w:t>
            </w:r>
          </w:p>
          <w:p w:rsidR="002C7CDB" w:rsidRDefault="002C7CDB">
            <w:pPr>
              <w:pStyle w:val="TableParagraph"/>
              <w:spacing w:before="10"/>
              <w:rPr>
                <w:sz w:val="27"/>
              </w:rPr>
            </w:pPr>
          </w:p>
          <w:p w:rsidR="002C7CDB" w:rsidRDefault="00D161E7">
            <w:pPr>
              <w:pStyle w:val="TableParagraph"/>
              <w:spacing w:before="1"/>
              <w:ind w:left="107"/>
              <w:rPr>
                <w:sz w:val="28"/>
              </w:rPr>
            </w:pPr>
            <w:r>
              <w:rPr>
                <w:sz w:val="28"/>
              </w:rPr>
              <w:t>-Trẻ hát</w:t>
            </w:r>
          </w:p>
          <w:p w:rsidR="002C7CDB" w:rsidRDefault="00D161E7">
            <w:pPr>
              <w:pStyle w:val="TableParagraph"/>
              <w:numPr>
                <w:ilvl w:val="0"/>
                <w:numId w:val="27"/>
              </w:numPr>
              <w:tabs>
                <w:tab w:val="left" w:pos="271"/>
              </w:tabs>
              <w:spacing w:before="2"/>
              <w:ind w:hanging="163"/>
              <w:rPr>
                <w:sz w:val="28"/>
              </w:rPr>
            </w:pPr>
            <w:r>
              <w:rPr>
                <w:sz w:val="28"/>
              </w:rPr>
              <w:t>Trẻ nhẹ nhàng về góc</w:t>
            </w:r>
            <w:r>
              <w:rPr>
                <w:spacing w:val="-7"/>
                <w:sz w:val="28"/>
              </w:rPr>
              <w:t xml:space="preserve"> </w:t>
            </w:r>
            <w:r>
              <w:rPr>
                <w:sz w:val="28"/>
              </w:rPr>
              <w:t>chơi</w:t>
            </w:r>
          </w:p>
        </w:tc>
      </w:tr>
    </w:tbl>
    <w:p w:rsidR="002C7CDB" w:rsidRDefault="00D161E7">
      <w:pPr>
        <w:pStyle w:val="Heading4"/>
        <w:numPr>
          <w:ilvl w:val="0"/>
          <w:numId w:val="546"/>
        </w:numPr>
        <w:tabs>
          <w:tab w:val="left" w:pos="522"/>
        </w:tabs>
        <w:spacing w:line="309" w:lineRule="exact"/>
      </w:pPr>
      <w:r>
        <w:t>Hoạt động góc</w:t>
      </w:r>
    </w:p>
    <w:p w:rsidR="002C7CDB" w:rsidRDefault="00D161E7">
      <w:pPr>
        <w:pStyle w:val="ListParagraph"/>
        <w:numPr>
          <w:ilvl w:val="0"/>
          <w:numId w:val="127"/>
        </w:numPr>
        <w:tabs>
          <w:tab w:val="left" w:pos="440"/>
        </w:tabs>
        <w:ind w:right="1116" w:firstLine="0"/>
        <w:rPr>
          <w:sz w:val="28"/>
        </w:rPr>
      </w:pPr>
      <w:r>
        <w:rPr>
          <w:sz w:val="28"/>
        </w:rPr>
        <w:t>Góc phân vai: Nấu ăn mừng sinh nhật Bác, bán hàng rau củ quả mừng sinh nhật Bác .</w:t>
      </w:r>
    </w:p>
    <w:p w:rsidR="002C7CDB" w:rsidRDefault="00D161E7">
      <w:pPr>
        <w:pStyle w:val="ListParagraph"/>
        <w:numPr>
          <w:ilvl w:val="0"/>
          <w:numId w:val="127"/>
        </w:numPr>
        <w:tabs>
          <w:tab w:val="left" w:pos="473"/>
        </w:tabs>
        <w:spacing w:line="321" w:lineRule="exact"/>
        <w:ind w:left="472" w:hanging="163"/>
        <w:rPr>
          <w:sz w:val="28"/>
        </w:rPr>
      </w:pPr>
      <w:r>
        <w:rPr>
          <w:sz w:val="28"/>
        </w:rPr>
        <w:t>Góc xây dựng: Xây dựng " Lăng</w:t>
      </w:r>
      <w:r>
        <w:rPr>
          <w:spacing w:val="-4"/>
          <w:sz w:val="28"/>
        </w:rPr>
        <w:t xml:space="preserve"> </w:t>
      </w:r>
      <w:r>
        <w:rPr>
          <w:sz w:val="28"/>
        </w:rPr>
        <w:t>Bác".</w:t>
      </w:r>
    </w:p>
    <w:p w:rsidR="002C7CDB" w:rsidRDefault="00D161E7">
      <w:pPr>
        <w:pStyle w:val="ListParagraph"/>
        <w:numPr>
          <w:ilvl w:val="0"/>
          <w:numId w:val="127"/>
        </w:numPr>
        <w:tabs>
          <w:tab w:val="left" w:pos="473"/>
        </w:tabs>
        <w:spacing w:line="322" w:lineRule="exact"/>
        <w:ind w:left="472" w:hanging="163"/>
        <w:rPr>
          <w:sz w:val="28"/>
        </w:rPr>
      </w:pPr>
      <w:r>
        <w:rPr>
          <w:sz w:val="28"/>
        </w:rPr>
        <w:t>Góc nghệ thuật: Cắt dán hoa trang trí ảnh</w:t>
      </w:r>
      <w:r>
        <w:rPr>
          <w:spacing w:val="-3"/>
          <w:sz w:val="28"/>
        </w:rPr>
        <w:t xml:space="preserve"> </w:t>
      </w:r>
      <w:r>
        <w:rPr>
          <w:sz w:val="28"/>
        </w:rPr>
        <w:t>Bác.</w:t>
      </w:r>
    </w:p>
    <w:p w:rsidR="002C7CDB" w:rsidRDefault="00D161E7">
      <w:pPr>
        <w:pStyle w:val="ListParagraph"/>
        <w:numPr>
          <w:ilvl w:val="0"/>
          <w:numId w:val="127"/>
        </w:numPr>
        <w:tabs>
          <w:tab w:val="left" w:pos="473"/>
        </w:tabs>
        <w:ind w:left="472" w:hanging="163"/>
        <w:rPr>
          <w:sz w:val="28"/>
        </w:rPr>
      </w:pPr>
      <w:r>
        <w:rPr>
          <w:sz w:val="28"/>
        </w:rPr>
        <w:t>Góc thư viện: Xem tranh ảnh về</w:t>
      </w:r>
      <w:r>
        <w:rPr>
          <w:spacing w:val="-3"/>
          <w:sz w:val="28"/>
        </w:rPr>
        <w:t xml:space="preserve"> </w:t>
      </w:r>
      <w:r>
        <w:rPr>
          <w:sz w:val="28"/>
        </w:rPr>
        <w:t>Bác.</w:t>
      </w:r>
    </w:p>
    <w:p w:rsidR="002C7CDB" w:rsidRDefault="00D161E7">
      <w:pPr>
        <w:pStyle w:val="Heading4"/>
        <w:spacing w:before="4" w:line="319" w:lineRule="exact"/>
        <w:ind w:left="252"/>
      </w:pPr>
      <w:r>
        <w:t>Hoạt động ngoài trời.</w:t>
      </w:r>
    </w:p>
    <w:p w:rsidR="002C7CDB" w:rsidRDefault="00D161E7">
      <w:pPr>
        <w:pStyle w:val="ListParagraph"/>
        <w:numPr>
          <w:ilvl w:val="0"/>
          <w:numId w:val="127"/>
        </w:numPr>
        <w:tabs>
          <w:tab w:val="left" w:pos="473"/>
        </w:tabs>
        <w:spacing w:line="319" w:lineRule="exact"/>
        <w:ind w:left="472" w:hanging="163"/>
        <w:rPr>
          <w:sz w:val="28"/>
        </w:rPr>
      </w:pPr>
      <w:r>
        <w:rPr>
          <w:sz w:val="28"/>
        </w:rPr>
        <w:t>Quan sát nhà sàn, ao cá Bác Hồ qua</w:t>
      </w:r>
      <w:r>
        <w:rPr>
          <w:spacing w:val="-5"/>
          <w:sz w:val="28"/>
        </w:rPr>
        <w:t xml:space="preserve"> </w:t>
      </w:r>
      <w:r>
        <w:rPr>
          <w:sz w:val="28"/>
        </w:rPr>
        <w:t>tranh.</w:t>
      </w:r>
    </w:p>
    <w:p w:rsidR="002C7CDB" w:rsidRDefault="00D161E7">
      <w:pPr>
        <w:pStyle w:val="ListParagraph"/>
        <w:numPr>
          <w:ilvl w:val="0"/>
          <w:numId w:val="127"/>
        </w:numPr>
        <w:tabs>
          <w:tab w:val="left" w:pos="473"/>
        </w:tabs>
        <w:spacing w:line="322" w:lineRule="exact"/>
        <w:ind w:left="472" w:hanging="163"/>
        <w:rPr>
          <w:sz w:val="28"/>
        </w:rPr>
      </w:pPr>
      <w:r>
        <w:rPr>
          <w:sz w:val="28"/>
        </w:rPr>
        <w:t>Trò chơi vận động: Câu</w:t>
      </w:r>
      <w:r>
        <w:rPr>
          <w:spacing w:val="-3"/>
          <w:sz w:val="28"/>
        </w:rPr>
        <w:t xml:space="preserve"> </w:t>
      </w:r>
      <w:r>
        <w:rPr>
          <w:sz w:val="28"/>
        </w:rPr>
        <w:t>cá.</w:t>
      </w:r>
    </w:p>
    <w:p w:rsidR="002C7CDB" w:rsidRDefault="00D161E7">
      <w:pPr>
        <w:pStyle w:val="ListParagraph"/>
        <w:numPr>
          <w:ilvl w:val="0"/>
          <w:numId w:val="127"/>
        </w:numPr>
        <w:tabs>
          <w:tab w:val="left" w:pos="416"/>
        </w:tabs>
        <w:ind w:firstLine="0"/>
        <w:rPr>
          <w:sz w:val="28"/>
        </w:rPr>
      </w:pPr>
      <w:r>
        <w:rPr>
          <w:sz w:val="28"/>
        </w:rPr>
        <w:t>Chơi tự do theo ý thích: Đất ,cát, nước, gấp</w:t>
      </w:r>
      <w:r>
        <w:rPr>
          <w:spacing w:val="-3"/>
          <w:sz w:val="28"/>
        </w:rPr>
        <w:t xml:space="preserve"> </w:t>
      </w:r>
      <w:r>
        <w:rPr>
          <w:sz w:val="28"/>
        </w:rPr>
        <w:t>giấy.</w:t>
      </w:r>
    </w:p>
    <w:p w:rsidR="002C7CDB" w:rsidRDefault="00D161E7">
      <w:pPr>
        <w:pStyle w:val="Heading4"/>
        <w:numPr>
          <w:ilvl w:val="0"/>
          <w:numId w:val="546"/>
        </w:numPr>
        <w:tabs>
          <w:tab w:val="left" w:pos="464"/>
        </w:tabs>
        <w:spacing w:before="6"/>
        <w:ind w:left="463" w:hanging="211"/>
      </w:pPr>
      <w:r>
        <w:t>Vệ sinh - ăn trưa - ngủ</w:t>
      </w:r>
      <w:r>
        <w:rPr>
          <w:spacing w:val="-5"/>
        </w:rPr>
        <w:t xml:space="preserve"> </w:t>
      </w:r>
      <w:r>
        <w:t>trưa</w:t>
      </w:r>
    </w:p>
    <w:p w:rsidR="002C7CDB" w:rsidRDefault="00D161E7">
      <w:pPr>
        <w:ind w:left="658" w:right="1510"/>
        <w:jc w:val="center"/>
        <w:rPr>
          <w:b/>
          <w:sz w:val="28"/>
        </w:rPr>
      </w:pPr>
      <w:r>
        <w:rPr>
          <w:b/>
          <w:sz w:val="28"/>
        </w:rPr>
        <w:t>HOẠT ĐỘNG CHIỀU</w:t>
      </w:r>
    </w:p>
    <w:p w:rsidR="002C7CDB" w:rsidRDefault="002C7CDB">
      <w:pPr>
        <w:pStyle w:val="BodyText"/>
        <w:rPr>
          <w:b/>
        </w:rPr>
      </w:pPr>
    </w:p>
    <w:p w:rsidR="002C7CDB" w:rsidRDefault="00D161E7">
      <w:pPr>
        <w:ind w:left="379" w:right="5257" w:hanging="70"/>
        <w:rPr>
          <w:b/>
          <w:sz w:val="28"/>
        </w:rPr>
      </w:pPr>
      <w:r>
        <w:rPr>
          <w:b/>
          <w:sz w:val="28"/>
        </w:rPr>
        <w:t>ÔN: Lĩnh vực giáo dục phát triển ngôn ngữ: Hoạt động làm quen văn học:</w:t>
      </w:r>
    </w:p>
    <w:p w:rsidR="002C7CDB" w:rsidRDefault="00D161E7">
      <w:pPr>
        <w:spacing w:line="366" w:lineRule="exact"/>
        <w:ind w:left="658" w:right="1453"/>
        <w:jc w:val="center"/>
        <w:rPr>
          <w:b/>
          <w:sz w:val="28"/>
        </w:rPr>
      </w:pPr>
      <w:r>
        <w:rPr>
          <w:b/>
          <w:sz w:val="32"/>
        </w:rPr>
        <w:t xml:space="preserve">Thơ: </w:t>
      </w:r>
      <w:r>
        <w:rPr>
          <w:b/>
          <w:sz w:val="28"/>
        </w:rPr>
        <w:t>BÁC HỒ CỦA EM</w:t>
      </w:r>
    </w:p>
    <w:p w:rsidR="002C7CDB" w:rsidRDefault="00D161E7">
      <w:pPr>
        <w:pStyle w:val="BodyText"/>
        <w:spacing w:line="320" w:lineRule="exact"/>
        <w:ind w:left="2969"/>
      </w:pPr>
      <w:r>
        <w:t>Nội dung tích hợp:</w:t>
      </w:r>
    </w:p>
    <w:p w:rsidR="002C7CDB" w:rsidRDefault="00D161E7">
      <w:pPr>
        <w:pStyle w:val="BodyText"/>
        <w:ind w:left="4229"/>
      </w:pPr>
      <w:r>
        <w:t>ÂN:" Em mơ gặp Bác Hồ "</w:t>
      </w:r>
    </w:p>
    <w:p w:rsidR="002C7CDB" w:rsidRDefault="00D161E7">
      <w:pPr>
        <w:pStyle w:val="Heading4"/>
        <w:numPr>
          <w:ilvl w:val="0"/>
          <w:numId w:val="26"/>
        </w:numPr>
        <w:tabs>
          <w:tab w:val="left" w:pos="502"/>
        </w:tabs>
        <w:spacing w:before="4" w:line="319" w:lineRule="exact"/>
        <w:ind w:hanging="249"/>
        <w:jc w:val="left"/>
      </w:pPr>
      <w:r>
        <w:t>Mục đích yêu</w:t>
      </w:r>
      <w:r>
        <w:rPr>
          <w:spacing w:val="-4"/>
        </w:rPr>
        <w:t xml:space="preserve"> </w:t>
      </w:r>
      <w:r>
        <w:t>cầu</w:t>
      </w:r>
    </w:p>
    <w:p w:rsidR="002C7CDB" w:rsidRDefault="00D161E7">
      <w:pPr>
        <w:pStyle w:val="ListParagraph"/>
        <w:numPr>
          <w:ilvl w:val="0"/>
          <w:numId w:val="127"/>
        </w:numPr>
        <w:tabs>
          <w:tab w:val="left" w:pos="485"/>
        </w:tabs>
        <w:ind w:left="319" w:right="1110" w:hanging="10"/>
        <w:rPr>
          <w:sz w:val="28"/>
        </w:rPr>
      </w:pPr>
      <w:r>
        <w:rPr>
          <w:sz w:val="28"/>
        </w:rPr>
        <w:t>Phát triển ngôn ngữ, tư duy, ghi nhớ, chú ý có chủ định cho trẻ. Rèn kỹ năng đọc diễn cảm và thể hiện tình cảm khi đọc bài</w:t>
      </w:r>
      <w:r>
        <w:rPr>
          <w:spacing w:val="-12"/>
          <w:sz w:val="28"/>
        </w:rPr>
        <w:t xml:space="preserve"> </w:t>
      </w:r>
      <w:r>
        <w:rPr>
          <w:sz w:val="28"/>
        </w:rPr>
        <w:t>thơ.</w:t>
      </w:r>
    </w:p>
    <w:p w:rsidR="002C7CDB" w:rsidRDefault="00D161E7">
      <w:pPr>
        <w:pStyle w:val="ListParagraph"/>
        <w:numPr>
          <w:ilvl w:val="0"/>
          <w:numId w:val="127"/>
        </w:numPr>
        <w:tabs>
          <w:tab w:val="left" w:pos="430"/>
        </w:tabs>
        <w:spacing w:line="242" w:lineRule="auto"/>
        <w:ind w:right="1109" w:firstLine="0"/>
        <w:rPr>
          <w:sz w:val="28"/>
        </w:rPr>
      </w:pPr>
      <w:r>
        <w:rPr>
          <w:sz w:val="28"/>
        </w:rPr>
        <w:t>Trẻ làm quen với vần và nhịp điệu bài thơ. Trẻ nhớ tên bài thơ, hiểu nội dung bài thơ. Mở rộng vốn từ cho trẻ. Trẻ cảm nhận được nhịp điệu của bài</w:t>
      </w:r>
      <w:r>
        <w:rPr>
          <w:spacing w:val="-14"/>
          <w:sz w:val="28"/>
        </w:rPr>
        <w:t xml:space="preserve"> </w:t>
      </w:r>
      <w:r>
        <w:rPr>
          <w:sz w:val="28"/>
        </w:rPr>
        <w:t>thơ.</w:t>
      </w:r>
    </w:p>
    <w:p w:rsidR="002C7CDB" w:rsidRDefault="00D161E7">
      <w:pPr>
        <w:pStyle w:val="ListParagraph"/>
        <w:numPr>
          <w:ilvl w:val="0"/>
          <w:numId w:val="127"/>
        </w:numPr>
        <w:tabs>
          <w:tab w:val="left" w:pos="416"/>
        </w:tabs>
        <w:spacing w:line="317" w:lineRule="exact"/>
        <w:ind w:firstLine="0"/>
        <w:rPr>
          <w:sz w:val="28"/>
        </w:rPr>
      </w:pPr>
      <w:r>
        <w:rPr>
          <w:sz w:val="28"/>
        </w:rPr>
        <w:t>Giáo dục trẻ luôn luôn nhớ đến Bác và tỏ lòng thành kính tới</w:t>
      </w:r>
      <w:r>
        <w:rPr>
          <w:spacing w:val="-16"/>
          <w:sz w:val="28"/>
        </w:rPr>
        <w:t xml:space="preserve"> </w:t>
      </w:r>
      <w:r>
        <w:rPr>
          <w:sz w:val="28"/>
        </w:rPr>
        <w:t>Bác.</w:t>
      </w:r>
    </w:p>
    <w:p w:rsidR="002C7CDB" w:rsidRDefault="00D161E7">
      <w:pPr>
        <w:pStyle w:val="Heading4"/>
        <w:numPr>
          <w:ilvl w:val="0"/>
          <w:numId w:val="26"/>
        </w:numPr>
        <w:tabs>
          <w:tab w:val="left" w:pos="612"/>
        </w:tabs>
        <w:spacing w:before="2"/>
        <w:ind w:left="611" w:hanging="359"/>
        <w:jc w:val="left"/>
      </w:pPr>
      <w:r>
        <w:t>Chuẩn</w:t>
      </w:r>
      <w:r>
        <w:rPr>
          <w:spacing w:val="-1"/>
        </w:rPr>
        <w:t xml:space="preserve"> </w:t>
      </w:r>
      <w:r>
        <w:t>bị</w:t>
      </w:r>
    </w:p>
    <w:p w:rsidR="002C7CDB" w:rsidRDefault="002C7CDB">
      <w:pPr>
        <w:sectPr w:rsidR="002C7CDB">
          <w:pgSz w:w="11910" w:h="16850"/>
          <w:pgMar w:top="860" w:right="440" w:bottom="1140" w:left="600" w:header="0" w:footer="953" w:gutter="0"/>
          <w:cols w:space="720"/>
        </w:sectPr>
      </w:pPr>
    </w:p>
    <w:p w:rsidR="002C7CDB" w:rsidRDefault="00D161E7">
      <w:pPr>
        <w:pStyle w:val="BodyText"/>
        <w:spacing w:before="64" w:line="322" w:lineRule="exact"/>
        <w:ind w:left="876"/>
      </w:pPr>
      <w:r>
        <w:lastRenderedPageBreak/>
        <w:t>+ Của cô: T</w:t>
      </w:r>
      <w:r>
        <w:t>ranh minh họa bài thơ, bàn, ghế, que chỉ,.</w:t>
      </w:r>
    </w:p>
    <w:p w:rsidR="002C7CDB" w:rsidRDefault="00D161E7">
      <w:pPr>
        <w:pStyle w:val="BodyText"/>
        <w:ind w:left="876"/>
      </w:pPr>
      <w:r>
        <w:t>+ Của trẻ: Trang phục của trẻ gọn gàng, trẻ thuộc bài hát.</w:t>
      </w:r>
    </w:p>
    <w:p w:rsidR="002C7CDB" w:rsidRDefault="002C7CDB">
      <w:pPr>
        <w:pStyle w:val="BodyText"/>
        <w:spacing w:before="4"/>
      </w:pPr>
    </w:p>
    <w:p w:rsidR="002C7CDB" w:rsidRDefault="00D161E7">
      <w:pPr>
        <w:pStyle w:val="Heading4"/>
        <w:numPr>
          <w:ilvl w:val="0"/>
          <w:numId w:val="26"/>
        </w:numPr>
        <w:tabs>
          <w:tab w:val="left" w:pos="1287"/>
        </w:tabs>
        <w:spacing w:line="319" w:lineRule="exact"/>
        <w:ind w:left="1286" w:hanging="468"/>
        <w:jc w:val="left"/>
      </w:pPr>
      <w:r>
        <w:t>Hình thức tổ</w:t>
      </w:r>
      <w:r>
        <w:rPr>
          <w:spacing w:val="-2"/>
        </w:rPr>
        <w:t xml:space="preserve"> </w:t>
      </w:r>
      <w:r>
        <w:t>chức</w:t>
      </w:r>
    </w:p>
    <w:p w:rsidR="002C7CDB" w:rsidRDefault="00D161E7">
      <w:pPr>
        <w:pStyle w:val="BodyText"/>
        <w:spacing w:line="319" w:lineRule="exact"/>
        <w:ind w:left="3037"/>
      </w:pPr>
      <w:r>
        <w:t>Cô cho trẻ ngồi ghế trong lớp theo hình chữ u</w:t>
      </w:r>
    </w:p>
    <w:p w:rsidR="002C7CDB" w:rsidRDefault="00D161E7">
      <w:pPr>
        <w:pStyle w:val="Heading4"/>
        <w:spacing w:before="189"/>
        <w:ind w:left="818"/>
      </w:pPr>
      <w:r>
        <w:pict>
          <v:group id="_x0000_s1030" style="position:absolute;left:0;text-align:left;margin-left:82.35pt;margin-top:40.75pt;width:455pt;height:3.85pt;z-index:251682304;mso-wrap-distance-left:0;mso-wrap-distance-right:0;mso-position-horizontal-relative:page" coordorigin="1647,815" coordsize="9100,77">
            <v:line id="_x0000_s1032" style="position:absolute" from="1647,824" to="10746,824" strokeweight=".31203mm"/>
            <v:line id="_x0000_s1031" style="position:absolute" from="2021,884" to="2011,884"/>
            <w10:wrap type="topAndBottom" anchorx="page"/>
          </v:group>
        </w:pict>
      </w:r>
      <w:r>
        <w:t>* Vệ sinh – Bình cờ - Trả trẻ.</w:t>
      </w:r>
    </w:p>
    <w:p w:rsidR="002C7CDB" w:rsidRDefault="002C7CDB">
      <w:pPr>
        <w:pStyle w:val="BodyText"/>
        <w:spacing w:before="5"/>
        <w:rPr>
          <w:b/>
          <w:sz w:val="20"/>
        </w:rPr>
      </w:pPr>
    </w:p>
    <w:p w:rsidR="002C7CDB" w:rsidRDefault="00D161E7">
      <w:pPr>
        <w:spacing w:line="234" w:lineRule="exact"/>
        <w:ind w:left="5790"/>
        <w:rPr>
          <w:b/>
          <w:i/>
          <w:sz w:val="28"/>
        </w:rPr>
      </w:pPr>
      <w:r>
        <w:rPr>
          <w:b/>
          <w:i/>
          <w:sz w:val="28"/>
        </w:rPr>
        <w:t>Thứ 5 ngày 10 tháng 05 năm 2018</w:t>
      </w:r>
    </w:p>
    <w:p w:rsidR="002C7CDB" w:rsidRDefault="00D161E7">
      <w:pPr>
        <w:ind w:left="818" w:right="5391"/>
        <w:rPr>
          <w:b/>
          <w:sz w:val="28"/>
        </w:rPr>
      </w:pPr>
      <w:r>
        <w:rPr>
          <w:b/>
          <w:sz w:val="28"/>
        </w:rPr>
        <w:t>Hoạt động chung có mục đích học tập Lĩnh vực giáo dục phát triển thẩm mỹ: Hoạt động tạo hình:</w:t>
      </w:r>
    </w:p>
    <w:p w:rsidR="002C7CDB" w:rsidRDefault="00D161E7">
      <w:pPr>
        <w:spacing w:before="1" w:line="365" w:lineRule="exact"/>
        <w:ind w:left="658" w:right="330"/>
        <w:jc w:val="center"/>
        <w:rPr>
          <w:b/>
          <w:sz w:val="32"/>
        </w:rPr>
      </w:pPr>
      <w:r>
        <w:rPr>
          <w:b/>
          <w:sz w:val="32"/>
        </w:rPr>
        <w:t>NẶN THEO Ý THÍCH</w:t>
      </w:r>
    </w:p>
    <w:p w:rsidR="002C7CDB" w:rsidRDefault="00D161E7">
      <w:pPr>
        <w:pStyle w:val="BodyText"/>
        <w:ind w:left="4119" w:right="3783" w:firstLine="420"/>
      </w:pPr>
      <w:r>
        <w:t>Nội dung tích hợp: Âm nhạc "Em yêu thủ</w:t>
      </w:r>
      <w:r>
        <w:rPr>
          <w:spacing w:val="-4"/>
        </w:rPr>
        <w:t xml:space="preserve"> </w:t>
      </w:r>
      <w:r>
        <w:t>đô"</w:t>
      </w:r>
    </w:p>
    <w:p w:rsidR="002C7CDB" w:rsidRDefault="002C7CDB">
      <w:pPr>
        <w:pStyle w:val="BodyText"/>
        <w:spacing w:before="3"/>
      </w:pPr>
    </w:p>
    <w:p w:rsidR="002C7CDB" w:rsidRDefault="00D161E7">
      <w:pPr>
        <w:pStyle w:val="Heading4"/>
        <w:numPr>
          <w:ilvl w:val="0"/>
          <w:numId w:val="25"/>
        </w:numPr>
        <w:tabs>
          <w:tab w:val="left" w:pos="1126"/>
        </w:tabs>
        <w:spacing w:line="319" w:lineRule="exact"/>
        <w:ind w:hanging="249"/>
      </w:pPr>
      <w:r>
        <w:t>Mục đích yêu</w:t>
      </w:r>
      <w:r>
        <w:rPr>
          <w:spacing w:val="-4"/>
        </w:rPr>
        <w:t xml:space="preserve"> </w:t>
      </w:r>
      <w:r>
        <w:t>cầu</w:t>
      </w:r>
    </w:p>
    <w:p w:rsidR="002C7CDB" w:rsidRDefault="00D161E7">
      <w:pPr>
        <w:pStyle w:val="ListParagraph"/>
        <w:numPr>
          <w:ilvl w:val="0"/>
          <w:numId w:val="24"/>
        </w:numPr>
        <w:tabs>
          <w:tab w:val="left" w:pos="1040"/>
        </w:tabs>
        <w:spacing w:line="319" w:lineRule="exact"/>
        <w:ind w:hanging="163"/>
        <w:rPr>
          <w:sz w:val="28"/>
        </w:rPr>
      </w:pPr>
      <w:r>
        <w:rPr>
          <w:sz w:val="28"/>
        </w:rPr>
        <w:t>Phát triển tư duy, trí tưởng tượng cho trẻ khi thể hiện tác</w:t>
      </w:r>
      <w:r>
        <w:rPr>
          <w:spacing w:val="-11"/>
          <w:sz w:val="28"/>
        </w:rPr>
        <w:t xml:space="preserve"> </w:t>
      </w:r>
      <w:r>
        <w:rPr>
          <w:sz w:val="28"/>
        </w:rPr>
        <w:t>phẩm</w:t>
      </w:r>
    </w:p>
    <w:p w:rsidR="002C7CDB" w:rsidRDefault="00D161E7">
      <w:pPr>
        <w:pStyle w:val="ListParagraph"/>
        <w:numPr>
          <w:ilvl w:val="0"/>
          <w:numId w:val="24"/>
        </w:numPr>
        <w:tabs>
          <w:tab w:val="left" w:pos="1040"/>
        </w:tabs>
        <w:spacing w:line="322" w:lineRule="exact"/>
        <w:ind w:hanging="163"/>
        <w:rPr>
          <w:sz w:val="28"/>
        </w:rPr>
      </w:pPr>
      <w:r>
        <w:rPr>
          <w:sz w:val="28"/>
        </w:rPr>
        <w:t>Trẻ biết nặn cảnh đẹp của quê hương đất nước - Bác Hồ theo trí tưởng</w:t>
      </w:r>
      <w:r>
        <w:rPr>
          <w:spacing w:val="-4"/>
          <w:sz w:val="28"/>
        </w:rPr>
        <w:t xml:space="preserve"> </w:t>
      </w:r>
      <w:r>
        <w:rPr>
          <w:sz w:val="28"/>
        </w:rPr>
        <w:t>tượng.</w:t>
      </w:r>
    </w:p>
    <w:p w:rsidR="002C7CDB" w:rsidRDefault="00D161E7">
      <w:pPr>
        <w:pStyle w:val="ListParagraph"/>
        <w:numPr>
          <w:ilvl w:val="0"/>
          <w:numId w:val="24"/>
        </w:numPr>
        <w:tabs>
          <w:tab w:val="left" w:pos="1040"/>
        </w:tabs>
        <w:spacing w:line="322" w:lineRule="exact"/>
        <w:ind w:hanging="163"/>
        <w:rPr>
          <w:sz w:val="28"/>
        </w:rPr>
      </w:pPr>
      <w:r>
        <w:rPr>
          <w:sz w:val="28"/>
        </w:rPr>
        <w:t>Rèn kỹ năng khéo léo cho trẻ</w:t>
      </w:r>
      <w:r>
        <w:rPr>
          <w:spacing w:val="-12"/>
          <w:sz w:val="28"/>
        </w:rPr>
        <w:t xml:space="preserve"> </w:t>
      </w:r>
      <w:r>
        <w:rPr>
          <w:sz w:val="28"/>
        </w:rPr>
        <w:t>.</w:t>
      </w:r>
    </w:p>
    <w:p w:rsidR="002C7CDB" w:rsidRDefault="00D161E7">
      <w:pPr>
        <w:pStyle w:val="ListParagraph"/>
        <w:numPr>
          <w:ilvl w:val="0"/>
          <w:numId w:val="24"/>
        </w:numPr>
        <w:tabs>
          <w:tab w:val="left" w:pos="1040"/>
        </w:tabs>
        <w:ind w:hanging="163"/>
        <w:rPr>
          <w:sz w:val="28"/>
        </w:rPr>
      </w:pPr>
      <w:r>
        <w:rPr>
          <w:sz w:val="28"/>
        </w:rPr>
        <w:t>Giáo dục trẻ giữ gìn sản phẩm của</w:t>
      </w:r>
      <w:r>
        <w:rPr>
          <w:spacing w:val="-16"/>
          <w:sz w:val="28"/>
        </w:rPr>
        <w:t xml:space="preserve"> </w:t>
      </w:r>
      <w:r>
        <w:rPr>
          <w:sz w:val="28"/>
        </w:rPr>
        <w:t>mình</w:t>
      </w:r>
    </w:p>
    <w:p w:rsidR="002C7CDB" w:rsidRDefault="00D161E7">
      <w:pPr>
        <w:pStyle w:val="Heading4"/>
        <w:numPr>
          <w:ilvl w:val="0"/>
          <w:numId w:val="25"/>
        </w:numPr>
        <w:tabs>
          <w:tab w:val="left" w:pos="1236"/>
        </w:tabs>
        <w:spacing w:before="7" w:line="320" w:lineRule="exact"/>
        <w:ind w:left="1235" w:hanging="359"/>
      </w:pPr>
      <w:r>
        <w:t>Chuẩn</w:t>
      </w:r>
      <w:r>
        <w:rPr>
          <w:spacing w:val="-1"/>
        </w:rPr>
        <w:t xml:space="preserve"> </w:t>
      </w:r>
      <w:r>
        <w:t>bị</w:t>
      </w:r>
    </w:p>
    <w:p w:rsidR="002C7CDB" w:rsidRDefault="00D161E7">
      <w:pPr>
        <w:pStyle w:val="BodyText"/>
        <w:ind w:left="886" w:right="664" w:hanging="10"/>
      </w:pPr>
      <w:r>
        <w:t>+ Của cô: 4 bài nặn mẫu của cô ( nặn bánh tặng Bác Hồ, nặn hoa trang trí cảnh đẹp của quê hương, nặn cảnh rừng núi, nặn Cột cờ Hà Nội,bảng, đất nặn, khăn lau tay.</w:t>
      </w:r>
    </w:p>
    <w:p w:rsidR="002C7CDB" w:rsidRDefault="00D161E7">
      <w:pPr>
        <w:pStyle w:val="BodyText"/>
        <w:spacing w:line="321" w:lineRule="exact"/>
        <w:ind w:left="876"/>
      </w:pPr>
      <w:r>
        <w:t>+ Của trẻ: Bàn ghế, bảng, đất nặn, khăn lau tay đủ cho trẻ.</w:t>
      </w:r>
    </w:p>
    <w:p w:rsidR="002C7CDB" w:rsidRDefault="00D161E7">
      <w:pPr>
        <w:pStyle w:val="Heading4"/>
        <w:numPr>
          <w:ilvl w:val="0"/>
          <w:numId w:val="25"/>
        </w:numPr>
        <w:tabs>
          <w:tab w:val="left" w:pos="1345"/>
        </w:tabs>
        <w:spacing w:before="2"/>
        <w:ind w:left="1344" w:hanging="468"/>
      </w:pPr>
      <w:r>
        <w:t>Hình thức tổ</w:t>
      </w:r>
      <w:r>
        <w:rPr>
          <w:spacing w:val="-2"/>
        </w:rPr>
        <w:t xml:space="preserve"> </w:t>
      </w:r>
      <w:r>
        <w:t>chức</w:t>
      </w:r>
    </w:p>
    <w:p w:rsidR="002C7CDB" w:rsidRDefault="00D161E7">
      <w:pPr>
        <w:pStyle w:val="BodyText"/>
        <w:spacing w:line="317" w:lineRule="exact"/>
        <w:ind w:left="658" w:right="329"/>
        <w:jc w:val="center"/>
      </w:pPr>
      <w:r>
        <w:t xml:space="preserve">Cô cho trẻ học </w:t>
      </w:r>
      <w:r>
        <w:t>trong lớp</w:t>
      </w:r>
    </w:p>
    <w:p w:rsidR="002C7CDB" w:rsidRDefault="002C7CDB">
      <w:pPr>
        <w:pStyle w:val="BodyText"/>
        <w:rPr>
          <w:sz w:val="20"/>
        </w:rPr>
      </w:pPr>
    </w:p>
    <w:p w:rsidR="002C7CDB" w:rsidRDefault="002C7CDB">
      <w:pPr>
        <w:pStyle w:val="BodyText"/>
        <w:spacing w:before="6"/>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3"/>
        <w:gridCol w:w="4117"/>
      </w:tblGrid>
      <w:tr w:rsidR="002C7CDB">
        <w:trPr>
          <w:trHeight w:val="645"/>
        </w:trPr>
        <w:tc>
          <w:tcPr>
            <w:tcW w:w="5523" w:type="dxa"/>
          </w:tcPr>
          <w:p w:rsidR="002C7CDB" w:rsidRDefault="00D161E7">
            <w:pPr>
              <w:pStyle w:val="TableParagraph"/>
              <w:spacing w:before="182"/>
              <w:ind w:left="1684"/>
              <w:rPr>
                <w:b/>
                <w:sz w:val="28"/>
              </w:rPr>
            </w:pPr>
            <w:r>
              <w:rPr>
                <w:b/>
                <w:sz w:val="28"/>
              </w:rPr>
              <w:t>Hoạt động của cô</w:t>
            </w:r>
          </w:p>
        </w:tc>
        <w:tc>
          <w:tcPr>
            <w:tcW w:w="4117" w:type="dxa"/>
          </w:tcPr>
          <w:p w:rsidR="002C7CDB" w:rsidRDefault="00D161E7">
            <w:pPr>
              <w:pStyle w:val="TableParagraph"/>
              <w:spacing w:before="182"/>
              <w:ind w:left="940"/>
              <w:rPr>
                <w:b/>
                <w:sz w:val="28"/>
              </w:rPr>
            </w:pPr>
            <w:r>
              <w:rPr>
                <w:b/>
                <w:sz w:val="28"/>
              </w:rPr>
              <w:t>Hoạt động của trẻ</w:t>
            </w:r>
          </w:p>
        </w:tc>
      </w:tr>
      <w:tr w:rsidR="002C7CDB">
        <w:trPr>
          <w:trHeight w:val="4831"/>
        </w:trPr>
        <w:tc>
          <w:tcPr>
            <w:tcW w:w="5523" w:type="dxa"/>
          </w:tcPr>
          <w:p w:rsidR="002C7CDB" w:rsidRDefault="00D161E7">
            <w:pPr>
              <w:pStyle w:val="TableParagraph"/>
              <w:spacing w:line="317" w:lineRule="exact"/>
              <w:ind w:left="165"/>
              <w:rPr>
                <w:sz w:val="28"/>
              </w:rPr>
            </w:pPr>
            <w:r>
              <w:rPr>
                <w:sz w:val="28"/>
              </w:rPr>
              <w:t>* Hoạt động trò chuyện:</w:t>
            </w:r>
          </w:p>
          <w:p w:rsidR="002C7CDB" w:rsidRDefault="00D161E7">
            <w:pPr>
              <w:pStyle w:val="TableParagraph"/>
              <w:numPr>
                <w:ilvl w:val="0"/>
                <w:numId w:val="23"/>
              </w:numPr>
              <w:tabs>
                <w:tab w:val="left" w:pos="303"/>
              </w:tabs>
              <w:ind w:right="229" w:firstLine="0"/>
              <w:rPr>
                <w:sz w:val="28"/>
              </w:rPr>
            </w:pPr>
            <w:r>
              <w:rPr>
                <w:sz w:val="28"/>
              </w:rPr>
              <w:t>Cô cùng trẻ trò chuyện về chủ đề: Bác Hồ với các cháu thiếu</w:t>
            </w:r>
            <w:r>
              <w:rPr>
                <w:spacing w:val="-2"/>
                <w:sz w:val="28"/>
              </w:rPr>
              <w:t xml:space="preserve"> </w:t>
            </w:r>
            <w:r>
              <w:rPr>
                <w:sz w:val="28"/>
              </w:rPr>
              <w:t>nhi.</w:t>
            </w:r>
          </w:p>
          <w:p w:rsidR="002C7CDB" w:rsidRDefault="00D161E7">
            <w:pPr>
              <w:pStyle w:val="TableParagraph"/>
              <w:numPr>
                <w:ilvl w:val="0"/>
                <w:numId w:val="23"/>
              </w:numPr>
              <w:tabs>
                <w:tab w:val="left" w:pos="274"/>
              </w:tabs>
              <w:ind w:right="235" w:firstLine="0"/>
              <w:jc w:val="both"/>
              <w:rPr>
                <w:sz w:val="28"/>
              </w:rPr>
            </w:pPr>
            <w:r>
              <w:rPr>
                <w:sz w:val="28"/>
              </w:rPr>
              <w:t>Trẻ biết Bác Hồ là vị cha già muôn vàn kính yêu của dân tộc, lúc sinh thời Bác luôn quan tâm và chăm sóc các cháu thiếu niên nhi đồng.</w:t>
            </w:r>
          </w:p>
          <w:p w:rsidR="002C7CDB" w:rsidRDefault="00D161E7">
            <w:pPr>
              <w:pStyle w:val="TableParagraph"/>
              <w:numPr>
                <w:ilvl w:val="0"/>
                <w:numId w:val="23"/>
              </w:numPr>
              <w:tabs>
                <w:tab w:val="left" w:pos="310"/>
              </w:tabs>
              <w:ind w:right="237" w:firstLine="0"/>
              <w:rPr>
                <w:sz w:val="28"/>
              </w:rPr>
            </w:pPr>
            <w:r>
              <w:rPr>
                <w:sz w:val="28"/>
              </w:rPr>
              <w:t>Giáo dục trẻ luôn luôn nhớ đến Bác và tỏ lòng thành kính tới</w:t>
            </w:r>
            <w:r>
              <w:rPr>
                <w:spacing w:val="-2"/>
                <w:sz w:val="28"/>
              </w:rPr>
              <w:t xml:space="preserve"> </w:t>
            </w:r>
            <w:r>
              <w:rPr>
                <w:sz w:val="28"/>
              </w:rPr>
              <w:t>Bác.</w:t>
            </w:r>
          </w:p>
          <w:p w:rsidR="002C7CDB" w:rsidRDefault="00D161E7">
            <w:pPr>
              <w:pStyle w:val="TableParagraph"/>
              <w:spacing w:line="321" w:lineRule="exact"/>
              <w:ind w:left="107"/>
              <w:jc w:val="both"/>
              <w:rPr>
                <w:sz w:val="28"/>
              </w:rPr>
            </w:pPr>
            <w:r>
              <w:rPr>
                <w:sz w:val="28"/>
              </w:rPr>
              <w:t>1. Quan sát mẫu :</w:t>
            </w:r>
          </w:p>
          <w:p w:rsidR="002C7CDB" w:rsidRDefault="00D161E7">
            <w:pPr>
              <w:pStyle w:val="TableParagraph"/>
              <w:ind w:left="107"/>
              <w:jc w:val="both"/>
              <w:rPr>
                <w:sz w:val="28"/>
              </w:rPr>
            </w:pPr>
            <w:r>
              <w:rPr>
                <w:sz w:val="28"/>
              </w:rPr>
              <w:t xml:space="preserve">*Quan sát vật mẫu: Nặn bánh tặng Bác </w:t>
            </w:r>
            <w:r>
              <w:rPr>
                <w:sz w:val="28"/>
              </w:rPr>
              <w:t>Hồ.</w:t>
            </w:r>
          </w:p>
          <w:p w:rsidR="002C7CDB" w:rsidRDefault="00D161E7">
            <w:pPr>
              <w:pStyle w:val="TableParagraph"/>
              <w:numPr>
                <w:ilvl w:val="0"/>
                <w:numId w:val="22"/>
              </w:numPr>
              <w:tabs>
                <w:tab w:val="left" w:pos="341"/>
              </w:tabs>
              <w:spacing w:line="322" w:lineRule="exact"/>
              <w:ind w:hanging="163"/>
              <w:jc w:val="both"/>
              <w:rPr>
                <w:sz w:val="28"/>
              </w:rPr>
            </w:pPr>
            <w:r>
              <w:rPr>
                <w:sz w:val="28"/>
              </w:rPr>
              <w:t>Cô nặn được gì</w:t>
            </w:r>
            <w:r>
              <w:rPr>
                <w:spacing w:val="-2"/>
                <w:sz w:val="28"/>
              </w:rPr>
              <w:t xml:space="preserve"> </w:t>
            </w:r>
            <w:r>
              <w:rPr>
                <w:sz w:val="28"/>
              </w:rPr>
              <w:t>đây?</w:t>
            </w:r>
          </w:p>
          <w:p w:rsidR="002C7CDB" w:rsidRDefault="00D161E7">
            <w:pPr>
              <w:pStyle w:val="TableParagraph"/>
              <w:numPr>
                <w:ilvl w:val="0"/>
                <w:numId w:val="22"/>
              </w:numPr>
              <w:tabs>
                <w:tab w:val="left" w:pos="271"/>
              </w:tabs>
              <w:ind w:left="271"/>
              <w:jc w:val="both"/>
              <w:rPr>
                <w:sz w:val="28"/>
              </w:rPr>
            </w:pPr>
            <w:r>
              <w:rPr>
                <w:sz w:val="28"/>
              </w:rPr>
              <w:t>Bánh cô nặn có dạng hình</w:t>
            </w:r>
            <w:r>
              <w:rPr>
                <w:spacing w:val="-3"/>
                <w:sz w:val="28"/>
              </w:rPr>
              <w:t xml:space="preserve"> </w:t>
            </w:r>
            <w:r>
              <w:rPr>
                <w:sz w:val="28"/>
              </w:rPr>
              <w:t>gì?</w:t>
            </w:r>
          </w:p>
          <w:p w:rsidR="002C7CDB" w:rsidRDefault="00D161E7">
            <w:pPr>
              <w:pStyle w:val="TableParagraph"/>
              <w:spacing w:before="6" w:line="322" w:lineRule="exact"/>
              <w:ind w:left="175" w:right="87" w:hanging="10"/>
              <w:rPr>
                <w:sz w:val="28"/>
              </w:rPr>
            </w:pPr>
            <w:r>
              <w:rPr>
                <w:sz w:val="28"/>
              </w:rPr>
              <w:t>( Cô cho trẻ quan sát, nhận xét lần lượt từng vật mẫu)</w:t>
            </w:r>
          </w:p>
        </w:tc>
        <w:tc>
          <w:tcPr>
            <w:tcW w:w="4117" w:type="dxa"/>
          </w:tcPr>
          <w:p w:rsidR="002C7CDB" w:rsidRDefault="002C7CDB">
            <w:pPr>
              <w:pStyle w:val="TableParagraph"/>
              <w:spacing w:before="6"/>
              <w:rPr>
                <w:sz w:val="27"/>
              </w:rPr>
            </w:pPr>
          </w:p>
          <w:p w:rsidR="002C7CDB" w:rsidRDefault="00D161E7">
            <w:pPr>
              <w:pStyle w:val="TableParagraph"/>
              <w:numPr>
                <w:ilvl w:val="0"/>
                <w:numId w:val="21"/>
              </w:numPr>
              <w:tabs>
                <w:tab w:val="left" w:pos="329"/>
              </w:tabs>
              <w:spacing w:before="1"/>
              <w:ind w:hanging="163"/>
              <w:rPr>
                <w:sz w:val="28"/>
              </w:rPr>
            </w:pPr>
            <w:r>
              <w:rPr>
                <w:sz w:val="28"/>
              </w:rPr>
              <w:t>Trẻ trò chuyện cùng 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0"/>
              <w:rPr>
                <w:sz w:val="41"/>
              </w:rPr>
            </w:pPr>
          </w:p>
          <w:p w:rsidR="002C7CDB" w:rsidRDefault="00D161E7">
            <w:pPr>
              <w:pStyle w:val="TableParagraph"/>
              <w:numPr>
                <w:ilvl w:val="0"/>
                <w:numId w:val="21"/>
              </w:numPr>
              <w:tabs>
                <w:tab w:val="left" w:pos="329"/>
              </w:tabs>
              <w:spacing w:line="322" w:lineRule="exact"/>
              <w:ind w:hanging="163"/>
              <w:rPr>
                <w:sz w:val="28"/>
              </w:rPr>
            </w:pPr>
            <w:r>
              <w:rPr>
                <w:sz w:val="28"/>
              </w:rPr>
              <w:t>Cô nặn cái bánh</w:t>
            </w:r>
            <w:r>
              <w:rPr>
                <w:spacing w:val="1"/>
                <w:sz w:val="28"/>
              </w:rPr>
              <w:t xml:space="preserve"> </w:t>
            </w:r>
            <w:r>
              <w:rPr>
                <w:sz w:val="28"/>
              </w:rPr>
              <w:t>ạ.</w:t>
            </w:r>
          </w:p>
          <w:p w:rsidR="002C7CDB" w:rsidRDefault="00D161E7">
            <w:pPr>
              <w:pStyle w:val="TableParagraph"/>
              <w:numPr>
                <w:ilvl w:val="0"/>
                <w:numId w:val="21"/>
              </w:numPr>
              <w:tabs>
                <w:tab w:val="left" w:pos="329"/>
              </w:tabs>
              <w:ind w:hanging="163"/>
              <w:rPr>
                <w:sz w:val="28"/>
              </w:rPr>
            </w:pPr>
            <w:r>
              <w:rPr>
                <w:sz w:val="28"/>
              </w:rPr>
              <w:t>Bánh có dạng hình tròn</w:t>
            </w:r>
            <w:r>
              <w:rPr>
                <w:spacing w:val="-3"/>
                <w:sz w:val="28"/>
              </w:rPr>
              <w:t xml:space="preserve"> </w:t>
            </w:r>
            <w:r>
              <w:rPr>
                <w:sz w:val="28"/>
              </w:rPr>
              <w:t>ạ.</w:t>
            </w:r>
          </w:p>
          <w:p w:rsidR="002C7CDB" w:rsidRDefault="00D161E7">
            <w:pPr>
              <w:pStyle w:val="TableParagraph"/>
              <w:numPr>
                <w:ilvl w:val="0"/>
                <w:numId w:val="21"/>
              </w:numPr>
              <w:tabs>
                <w:tab w:val="left" w:pos="329"/>
              </w:tabs>
              <w:spacing w:before="2"/>
              <w:ind w:hanging="163"/>
              <w:rPr>
                <w:sz w:val="28"/>
              </w:rPr>
            </w:pPr>
            <w:r>
              <w:rPr>
                <w:sz w:val="28"/>
              </w:rPr>
              <w:t>Trẻ quan sát và đàm</w:t>
            </w:r>
            <w:r>
              <w:rPr>
                <w:spacing w:val="-9"/>
                <w:sz w:val="28"/>
              </w:rPr>
              <w:t xml:space="preserve"> </w:t>
            </w:r>
            <w:r>
              <w:rPr>
                <w:sz w:val="28"/>
              </w:rPr>
              <w:t>thoại.</w:t>
            </w:r>
          </w:p>
        </w:tc>
      </w:tr>
    </w:tbl>
    <w:p w:rsidR="002C7CDB" w:rsidRDefault="002C7CDB">
      <w:pPr>
        <w:rPr>
          <w:sz w:val="28"/>
        </w:rPr>
        <w:sectPr w:rsidR="002C7CDB">
          <w:pgSz w:w="11910" w:h="16850"/>
          <w:pgMar w:top="780" w:right="440" w:bottom="1140" w:left="600" w:header="0" w:footer="922" w:gutter="0"/>
          <w:cols w:space="720"/>
        </w:sect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4"/>
        <w:gridCol w:w="4117"/>
      </w:tblGrid>
      <w:tr w:rsidR="002C7CDB">
        <w:trPr>
          <w:trHeight w:val="4829"/>
        </w:trPr>
        <w:tc>
          <w:tcPr>
            <w:tcW w:w="5524" w:type="dxa"/>
          </w:tcPr>
          <w:p w:rsidR="002C7CDB" w:rsidRDefault="00D161E7">
            <w:pPr>
              <w:pStyle w:val="TableParagraph"/>
              <w:spacing w:line="306" w:lineRule="exact"/>
              <w:ind w:left="165"/>
              <w:rPr>
                <w:sz w:val="28"/>
              </w:rPr>
            </w:pPr>
            <w:r>
              <w:rPr>
                <w:sz w:val="28"/>
              </w:rPr>
              <w:lastRenderedPageBreak/>
              <w:t>- Cô hỏi ý định của trẻ định nặn gì? Nặn như</w:t>
            </w:r>
          </w:p>
          <w:p w:rsidR="002C7CDB" w:rsidRDefault="00D161E7">
            <w:pPr>
              <w:pStyle w:val="TableParagraph"/>
              <w:ind w:left="175"/>
              <w:rPr>
                <w:sz w:val="28"/>
              </w:rPr>
            </w:pPr>
            <w:r>
              <w:rPr>
                <w:sz w:val="28"/>
              </w:rPr>
              <w:t>thế nào? Hỏi trẻ cách nặn.</w:t>
            </w:r>
          </w:p>
          <w:p w:rsidR="002C7CDB" w:rsidRDefault="00D161E7">
            <w:pPr>
              <w:pStyle w:val="TableParagraph"/>
              <w:spacing w:line="322" w:lineRule="exact"/>
              <w:ind w:left="107"/>
              <w:rPr>
                <w:sz w:val="28"/>
              </w:rPr>
            </w:pPr>
            <w:r>
              <w:rPr>
                <w:sz w:val="28"/>
              </w:rPr>
              <w:t>2. Trẻ thực hiện</w:t>
            </w:r>
          </w:p>
          <w:p w:rsidR="002C7CDB" w:rsidRDefault="00D161E7">
            <w:pPr>
              <w:pStyle w:val="TableParagraph"/>
              <w:ind w:left="175" w:hanging="10"/>
              <w:rPr>
                <w:sz w:val="28"/>
              </w:rPr>
            </w:pPr>
            <w:r>
              <w:rPr>
                <w:sz w:val="28"/>
              </w:rPr>
              <w:t>- Cô cho trẻ ngồi 4 nhóm để nặn ?( Cô động viên trẻ nặn )</w:t>
            </w:r>
          </w:p>
          <w:p w:rsidR="002C7CDB" w:rsidRDefault="00D161E7">
            <w:pPr>
              <w:pStyle w:val="TableParagraph"/>
              <w:spacing w:before="1" w:line="322" w:lineRule="exact"/>
              <w:ind w:left="107"/>
              <w:rPr>
                <w:sz w:val="28"/>
              </w:rPr>
            </w:pPr>
            <w:r>
              <w:rPr>
                <w:sz w:val="28"/>
              </w:rPr>
              <w:t>3. Nhận xét sản phẩm</w:t>
            </w:r>
          </w:p>
          <w:p w:rsidR="002C7CDB" w:rsidRDefault="00D161E7">
            <w:pPr>
              <w:pStyle w:val="TableParagraph"/>
              <w:numPr>
                <w:ilvl w:val="0"/>
                <w:numId w:val="20"/>
              </w:numPr>
              <w:tabs>
                <w:tab w:val="left" w:pos="330"/>
              </w:tabs>
              <w:spacing w:line="322" w:lineRule="exact"/>
              <w:ind w:hanging="10"/>
              <w:rPr>
                <w:sz w:val="28"/>
              </w:rPr>
            </w:pPr>
            <w:r>
              <w:rPr>
                <w:sz w:val="28"/>
              </w:rPr>
              <w:t>Cô cho trẻ treo bài theo</w:t>
            </w:r>
            <w:r>
              <w:rPr>
                <w:spacing w:val="-1"/>
                <w:sz w:val="28"/>
              </w:rPr>
              <w:t xml:space="preserve"> </w:t>
            </w:r>
            <w:r>
              <w:rPr>
                <w:sz w:val="28"/>
              </w:rPr>
              <w:t>nhóm</w:t>
            </w:r>
          </w:p>
          <w:p w:rsidR="002C7CDB" w:rsidRDefault="00D161E7">
            <w:pPr>
              <w:pStyle w:val="TableParagraph"/>
              <w:numPr>
                <w:ilvl w:val="0"/>
                <w:numId w:val="20"/>
              </w:numPr>
              <w:tabs>
                <w:tab w:val="left" w:pos="363"/>
              </w:tabs>
              <w:ind w:right="234" w:hanging="10"/>
              <w:rPr>
                <w:sz w:val="28"/>
              </w:rPr>
            </w:pPr>
            <w:r>
              <w:rPr>
                <w:sz w:val="28"/>
              </w:rPr>
              <w:t>Cô gọi 2 -3 trẻ lên nhận xét bài của mình của</w:t>
            </w:r>
            <w:r>
              <w:rPr>
                <w:spacing w:val="-3"/>
                <w:sz w:val="28"/>
              </w:rPr>
              <w:t xml:space="preserve"> </w:t>
            </w:r>
            <w:r>
              <w:rPr>
                <w:sz w:val="28"/>
              </w:rPr>
              <w:t>bạn</w:t>
            </w:r>
          </w:p>
          <w:p w:rsidR="002C7CDB" w:rsidRDefault="00D161E7">
            <w:pPr>
              <w:pStyle w:val="TableParagraph"/>
              <w:numPr>
                <w:ilvl w:val="0"/>
                <w:numId w:val="20"/>
              </w:numPr>
              <w:tabs>
                <w:tab w:val="left" w:pos="370"/>
              </w:tabs>
              <w:ind w:right="236" w:hanging="10"/>
              <w:rPr>
                <w:sz w:val="28"/>
              </w:rPr>
            </w:pPr>
            <w:r>
              <w:rPr>
                <w:sz w:val="28"/>
              </w:rPr>
              <w:t>Cô nhận xét chung nêu gương, động viên trẻ kịp thời</w:t>
            </w:r>
          </w:p>
          <w:p w:rsidR="002C7CDB" w:rsidRDefault="00D161E7">
            <w:pPr>
              <w:pStyle w:val="TableParagraph"/>
              <w:spacing w:line="321" w:lineRule="exact"/>
              <w:ind w:left="165"/>
              <w:rPr>
                <w:sz w:val="28"/>
              </w:rPr>
            </w:pPr>
            <w:r>
              <w:rPr>
                <w:sz w:val="28"/>
              </w:rPr>
              <w:t>TH: Em yêu thủ đô</w:t>
            </w:r>
          </w:p>
          <w:p w:rsidR="002C7CDB" w:rsidRDefault="00D161E7">
            <w:pPr>
              <w:pStyle w:val="TableParagraph"/>
              <w:spacing w:before="2" w:line="322" w:lineRule="exact"/>
              <w:ind w:left="165"/>
              <w:rPr>
                <w:sz w:val="28"/>
              </w:rPr>
            </w:pPr>
            <w:r>
              <w:rPr>
                <w:sz w:val="28"/>
              </w:rPr>
              <w:t>+ Củng cố - giáo dục</w:t>
            </w:r>
          </w:p>
          <w:p w:rsidR="002C7CDB" w:rsidRDefault="00D161E7">
            <w:pPr>
              <w:pStyle w:val="TableParagraph"/>
              <w:ind w:left="165"/>
              <w:rPr>
                <w:sz w:val="28"/>
              </w:rPr>
            </w:pPr>
            <w:r>
              <w:rPr>
                <w:sz w:val="28"/>
              </w:rPr>
              <w:t>* Kết thúCô cho trẻ nhẹ nhàng đi về góc chơi</w:t>
            </w:r>
          </w:p>
        </w:tc>
        <w:tc>
          <w:tcPr>
            <w:tcW w:w="4117" w:type="dxa"/>
          </w:tcPr>
          <w:p w:rsidR="002C7CDB" w:rsidRDefault="00D161E7">
            <w:pPr>
              <w:pStyle w:val="TableParagraph"/>
              <w:numPr>
                <w:ilvl w:val="0"/>
                <w:numId w:val="19"/>
              </w:numPr>
              <w:tabs>
                <w:tab w:val="left" w:pos="326"/>
              </w:tabs>
              <w:spacing w:line="306" w:lineRule="exact"/>
              <w:rPr>
                <w:sz w:val="28"/>
              </w:rPr>
            </w:pPr>
            <w:r>
              <w:rPr>
                <w:sz w:val="28"/>
              </w:rPr>
              <w:t>3-4 trẻ nêu ý</w:t>
            </w:r>
            <w:r>
              <w:rPr>
                <w:spacing w:val="-5"/>
                <w:sz w:val="28"/>
              </w:rPr>
              <w:t xml:space="preserve"> </w:t>
            </w:r>
            <w:r>
              <w:rPr>
                <w:sz w:val="28"/>
              </w:rPr>
              <w:t>tưởng.</w:t>
            </w:r>
          </w:p>
          <w:p w:rsidR="002C7CDB" w:rsidRDefault="002C7CDB">
            <w:pPr>
              <w:pStyle w:val="TableParagraph"/>
              <w:rPr>
                <w:sz w:val="30"/>
              </w:rPr>
            </w:pPr>
          </w:p>
          <w:p w:rsidR="002C7CDB" w:rsidRDefault="002C7CDB">
            <w:pPr>
              <w:pStyle w:val="TableParagraph"/>
              <w:spacing w:before="10"/>
              <w:rPr>
                <w:sz w:val="25"/>
              </w:rPr>
            </w:pPr>
          </w:p>
          <w:p w:rsidR="002C7CDB" w:rsidRDefault="00D161E7">
            <w:pPr>
              <w:pStyle w:val="TableParagraph"/>
              <w:ind w:left="232"/>
              <w:rPr>
                <w:sz w:val="28"/>
              </w:rPr>
            </w:pPr>
            <w:r>
              <w:rPr>
                <w:sz w:val="28"/>
              </w:rPr>
              <w:t>Trẻ thực hiện</w:t>
            </w:r>
          </w:p>
          <w:p w:rsidR="002C7CDB" w:rsidRDefault="002C7CDB">
            <w:pPr>
              <w:pStyle w:val="TableParagraph"/>
              <w:rPr>
                <w:sz w:val="30"/>
              </w:rPr>
            </w:pPr>
          </w:p>
          <w:p w:rsidR="002C7CDB" w:rsidRDefault="002C7CDB">
            <w:pPr>
              <w:pStyle w:val="TableParagraph"/>
              <w:spacing w:before="2"/>
              <w:rPr>
                <w:sz w:val="26"/>
              </w:rPr>
            </w:pPr>
          </w:p>
          <w:p w:rsidR="002C7CDB" w:rsidRDefault="00D161E7">
            <w:pPr>
              <w:pStyle w:val="TableParagraph"/>
              <w:numPr>
                <w:ilvl w:val="0"/>
                <w:numId w:val="19"/>
              </w:numPr>
              <w:tabs>
                <w:tab w:val="left" w:pos="269"/>
              </w:tabs>
              <w:spacing w:line="322" w:lineRule="exact"/>
              <w:ind w:left="268" w:hanging="163"/>
              <w:rPr>
                <w:sz w:val="28"/>
              </w:rPr>
            </w:pPr>
            <w:r>
              <w:rPr>
                <w:sz w:val="28"/>
              </w:rPr>
              <w:t>Trẻ treo bài theo</w:t>
            </w:r>
            <w:r>
              <w:rPr>
                <w:spacing w:val="2"/>
                <w:sz w:val="28"/>
              </w:rPr>
              <w:t xml:space="preserve"> </w:t>
            </w:r>
            <w:r>
              <w:rPr>
                <w:sz w:val="28"/>
              </w:rPr>
              <w:t>nhóm</w:t>
            </w:r>
          </w:p>
          <w:p w:rsidR="002C7CDB" w:rsidRDefault="00D161E7">
            <w:pPr>
              <w:pStyle w:val="TableParagraph"/>
              <w:numPr>
                <w:ilvl w:val="0"/>
                <w:numId w:val="19"/>
              </w:numPr>
              <w:tabs>
                <w:tab w:val="left" w:pos="269"/>
              </w:tabs>
              <w:ind w:left="268" w:hanging="163"/>
              <w:rPr>
                <w:sz w:val="28"/>
              </w:rPr>
            </w:pPr>
            <w:r>
              <w:rPr>
                <w:sz w:val="28"/>
              </w:rPr>
              <w:t>2-3 trẻ lên nhận</w:t>
            </w:r>
            <w:r>
              <w:rPr>
                <w:spacing w:val="-5"/>
                <w:sz w:val="28"/>
              </w:rPr>
              <w:t xml:space="preserve"> </w:t>
            </w:r>
            <w:r>
              <w:rPr>
                <w:sz w:val="28"/>
              </w:rPr>
              <w:t>xét</w:t>
            </w:r>
          </w:p>
          <w:p w:rsidR="002C7CDB" w:rsidRDefault="002C7CDB">
            <w:pPr>
              <w:pStyle w:val="TableParagraph"/>
              <w:spacing w:before="10"/>
              <w:rPr>
                <w:sz w:val="27"/>
              </w:rPr>
            </w:pPr>
          </w:p>
          <w:p w:rsidR="002C7CDB" w:rsidRDefault="00D161E7">
            <w:pPr>
              <w:pStyle w:val="TableParagraph"/>
              <w:numPr>
                <w:ilvl w:val="0"/>
                <w:numId w:val="19"/>
              </w:numPr>
              <w:tabs>
                <w:tab w:val="left" w:pos="326"/>
              </w:tabs>
              <w:rPr>
                <w:sz w:val="28"/>
              </w:rPr>
            </w:pPr>
            <w:r>
              <w:rPr>
                <w:sz w:val="28"/>
              </w:rPr>
              <w:t>Lắng nghe cô nhận</w:t>
            </w:r>
            <w:r>
              <w:rPr>
                <w:spacing w:val="-6"/>
                <w:sz w:val="28"/>
              </w:rPr>
              <w:t xml:space="preserve"> </w:t>
            </w:r>
            <w:r>
              <w:rPr>
                <w:sz w:val="28"/>
              </w:rPr>
              <w:t>xét</w:t>
            </w:r>
          </w:p>
          <w:p w:rsidR="002C7CDB" w:rsidRDefault="002C7CDB">
            <w:pPr>
              <w:pStyle w:val="TableParagraph"/>
              <w:spacing w:before="11"/>
              <w:rPr>
                <w:sz w:val="27"/>
              </w:rPr>
            </w:pPr>
          </w:p>
          <w:p w:rsidR="002C7CDB" w:rsidRDefault="00D161E7">
            <w:pPr>
              <w:pStyle w:val="TableParagraph"/>
              <w:numPr>
                <w:ilvl w:val="0"/>
                <w:numId w:val="19"/>
              </w:numPr>
              <w:tabs>
                <w:tab w:val="left" w:pos="269"/>
              </w:tabs>
              <w:ind w:left="268" w:hanging="163"/>
              <w:rPr>
                <w:sz w:val="28"/>
              </w:rPr>
            </w:pPr>
            <w:r>
              <w:rPr>
                <w:sz w:val="28"/>
              </w:rPr>
              <w:t>Trẻ hát</w:t>
            </w:r>
          </w:p>
          <w:p w:rsidR="002C7CDB" w:rsidRDefault="002C7CDB">
            <w:pPr>
              <w:pStyle w:val="TableParagraph"/>
              <w:spacing w:before="2"/>
              <w:rPr>
                <w:sz w:val="28"/>
              </w:rPr>
            </w:pPr>
          </w:p>
          <w:p w:rsidR="002C7CDB" w:rsidRDefault="00D161E7">
            <w:pPr>
              <w:pStyle w:val="TableParagraph"/>
              <w:numPr>
                <w:ilvl w:val="0"/>
                <w:numId w:val="19"/>
              </w:numPr>
              <w:tabs>
                <w:tab w:val="left" w:pos="326"/>
              </w:tabs>
              <w:rPr>
                <w:sz w:val="28"/>
              </w:rPr>
            </w:pPr>
            <w:r>
              <w:rPr>
                <w:sz w:val="28"/>
              </w:rPr>
              <w:t>Trẻ nhẹ nhàng đi về góc</w:t>
            </w:r>
            <w:r>
              <w:rPr>
                <w:spacing w:val="-10"/>
                <w:sz w:val="28"/>
              </w:rPr>
              <w:t xml:space="preserve"> </w:t>
            </w:r>
            <w:r>
              <w:rPr>
                <w:sz w:val="28"/>
              </w:rPr>
              <w:t>chơi</w:t>
            </w:r>
          </w:p>
        </w:tc>
      </w:tr>
    </w:tbl>
    <w:p w:rsidR="002C7CDB" w:rsidRDefault="002C7CDB">
      <w:pPr>
        <w:pStyle w:val="BodyText"/>
        <w:spacing w:before="3"/>
        <w:rPr>
          <w:sz w:val="19"/>
        </w:rPr>
      </w:pPr>
    </w:p>
    <w:p w:rsidR="002C7CDB" w:rsidRDefault="00D161E7">
      <w:pPr>
        <w:pStyle w:val="Heading4"/>
        <w:numPr>
          <w:ilvl w:val="0"/>
          <w:numId w:val="546"/>
        </w:numPr>
        <w:tabs>
          <w:tab w:val="left" w:pos="522"/>
        </w:tabs>
        <w:spacing w:before="89" w:line="321" w:lineRule="exact"/>
      </w:pPr>
      <w:r>
        <w:t>Hoạt động góc</w:t>
      </w:r>
    </w:p>
    <w:p w:rsidR="002C7CDB" w:rsidRDefault="00D161E7">
      <w:pPr>
        <w:pStyle w:val="ListParagraph"/>
        <w:numPr>
          <w:ilvl w:val="0"/>
          <w:numId w:val="127"/>
        </w:numPr>
        <w:tabs>
          <w:tab w:val="left" w:pos="440"/>
        </w:tabs>
        <w:ind w:right="1116" w:firstLine="0"/>
        <w:rPr>
          <w:sz w:val="28"/>
        </w:rPr>
      </w:pPr>
      <w:r>
        <w:rPr>
          <w:sz w:val="28"/>
        </w:rPr>
        <w:t>Góc phân vai: Nấu ăn mừng sinh nhật Bác, bán hàng rau củ quả mừng sinh nhật Bác .</w:t>
      </w:r>
    </w:p>
    <w:p w:rsidR="002C7CDB" w:rsidRDefault="00D161E7">
      <w:pPr>
        <w:pStyle w:val="ListParagraph"/>
        <w:numPr>
          <w:ilvl w:val="0"/>
          <w:numId w:val="127"/>
        </w:numPr>
        <w:tabs>
          <w:tab w:val="left" w:pos="473"/>
        </w:tabs>
        <w:spacing w:line="321" w:lineRule="exact"/>
        <w:ind w:left="472" w:hanging="163"/>
        <w:rPr>
          <w:sz w:val="28"/>
        </w:rPr>
      </w:pPr>
      <w:r>
        <w:rPr>
          <w:sz w:val="28"/>
        </w:rPr>
        <w:t>Góc xây dựng: Xây dựng " Lăng</w:t>
      </w:r>
      <w:r>
        <w:rPr>
          <w:spacing w:val="-4"/>
          <w:sz w:val="28"/>
        </w:rPr>
        <w:t xml:space="preserve"> </w:t>
      </w:r>
      <w:r>
        <w:rPr>
          <w:sz w:val="28"/>
        </w:rPr>
        <w:t>Bác".</w:t>
      </w:r>
    </w:p>
    <w:p w:rsidR="002C7CDB" w:rsidRDefault="00D161E7">
      <w:pPr>
        <w:pStyle w:val="ListParagraph"/>
        <w:numPr>
          <w:ilvl w:val="0"/>
          <w:numId w:val="127"/>
        </w:numPr>
        <w:tabs>
          <w:tab w:val="left" w:pos="473"/>
        </w:tabs>
        <w:ind w:left="472" w:hanging="163"/>
        <w:rPr>
          <w:sz w:val="28"/>
        </w:rPr>
      </w:pPr>
      <w:r>
        <w:rPr>
          <w:sz w:val="28"/>
        </w:rPr>
        <w:t>Góc nghệ thuật: Cắt dán hoa trang trí ảnh</w:t>
      </w:r>
      <w:r>
        <w:rPr>
          <w:spacing w:val="-3"/>
          <w:sz w:val="28"/>
        </w:rPr>
        <w:t xml:space="preserve"> </w:t>
      </w:r>
      <w:r>
        <w:rPr>
          <w:sz w:val="28"/>
        </w:rPr>
        <w:t>Bác.</w:t>
      </w:r>
    </w:p>
    <w:p w:rsidR="002C7CDB" w:rsidRDefault="00D161E7">
      <w:pPr>
        <w:pStyle w:val="ListParagraph"/>
        <w:numPr>
          <w:ilvl w:val="0"/>
          <w:numId w:val="127"/>
        </w:numPr>
        <w:tabs>
          <w:tab w:val="left" w:pos="416"/>
        </w:tabs>
        <w:ind w:firstLine="0"/>
        <w:rPr>
          <w:sz w:val="28"/>
        </w:rPr>
      </w:pPr>
      <w:r>
        <w:rPr>
          <w:sz w:val="28"/>
        </w:rPr>
        <w:t>Góc thư viện: Xem tranh ảnh về</w:t>
      </w:r>
      <w:r>
        <w:rPr>
          <w:spacing w:val="-3"/>
          <w:sz w:val="28"/>
        </w:rPr>
        <w:t xml:space="preserve"> </w:t>
      </w:r>
      <w:r>
        <w:rPr>
          <w:sz w:val="28"/>
        </w:rPr>
        <w:t>Bác.</w:t>
      </w:r>
    </w:p>
    <w:p w:rsidR="002C7CDB" w:rsidRDefault="00D161E7">
      <w:pPr>
        <w:pStyle w:val="Heading4"/>
        <w:spacing w:before="3" w:line="319" w:lineRule="exact"/>
        <w:ind w:left="252"/>
      </w:pPr>
      <w:r>
        <w:t>Hoạt động ngoài trời.</w:t>
      </w:r>
    </w:p>
    <w:p w:rsidR="002C7CDB" w:rsidRDefault="00D161E7">
      <w:pPr>
        <w:pStyle w:val="ListParagraph"/>
        <w:numPr>
          <w:ilvl w:val="0"/>
          <w:numId w:val="127"/>
        </w:numPr>
        <w:tabs>
          <w:tab w:val="left" w:pos="473"/>
        </w:tabs>
        <w:spacing w:line="319" w:lineRule="exact"/>
        <w:ind w:left="472" w:hanging="163"/>
        <w:rPr>
          <w:sz w:val="28"/>
        </w:rPr>
      </w:pPr>
      <w:r>
        <w:rPr>
          <w:sz w:val="28"/>
        </w:rPr>
        <w:t>Quan sát vườn</w:t>
      </w:r>
      <w:r>
        <w:rPr>
          <w:spacing w:val="-3"/>
          <w:sz w:val="28"/>
        </w:rPr>
        <w:t xml:space="preserve"> </w:t>
      </w:r>
      <w:r>
        <w:rPr>
          <w:sz w:val="28"/>
        </w:rPr>
        <w:t>hoa.</w:t>
      </w:r>
    </w:p>
    <w:p w:rsidR="002C7CDB" w:rsidRDefault="00D161E7">
      <w:pPr>
        <w:pStyle w:val="ListParagraph"/>
        <w:numPr>
          <w:ilvl w:val="0"/>
          <w:numId w:val="127"/>
        </w:numPr>
        <w:tabs>
          <w:tab w:val="left" w:pos="473"/>
        </w:tabs>
        <w:spacing w:before="2" w:line="322" w:lineRule="exact"/>
        <w:ind w:left="472" w:hanging="163"/>
        <w:rPr>
          <w:sz w:val="28"/>
        </w:rPr>
      </w:pPr>
      <w:r>
        <w:rPr>
          <w:sz w:val="28"/>
        </w:rPr>
        <w:t>Trò chơi vận động: Kéo</w:t>
      </w:r>
      <w:r>
        <w:rPr>
          <w:spacing w:val="-2"/>
          <w:sz w:val="28"/>
        </w:rPr>
        <w:t xml:space="preserve"> </w:t>
      </w:r>
      <w:r>
        <w:rPr>
          <w:sz w:val="28"/>
        </w:rPr>
        <w:t>co.</w:t>
      </w:r>
    </w:p>
    <w:p w:rsidR="002C7CDB" w:rsidRDefault="00D161E7">
      <w:pPr>
        <w:pStyle w:val="ListParagraph"/>
        <w:numPr>
          <w:ilvl w:val="0"/>
          <w:numId w:val="127"/>
        </w:numPr>
        <w:tabs>
          <w:tab w:val="left" w:pos="416"/>
        </w:tabs>
        <w:ind w:firstLine="0"/>
        <w:rPr>
          <w:sz w:val="28"/>
        </w:rPr>
      </w:pPr>
      <w:r>
        <w:rPr>
          <w:sz w:val="28"/>
        </w:rPr>
        <w:t>Chơi tự do theo ý thích: Đất ,cát, nước, gấp</w:t>
      </w:r>
      <w:r>
        <w:rPr>
          <w:spacing w:val="-3"/>
          <w:sz w:val="28"/>
        </w:rPr>
        <w:t xml:space="preserve"> </w:t>
      </w:r>
      <w:r>
        <w:rPr>
          <w:sz w:val="28"/>
        </w:rPr>
        <w:t>giấy.</w:t>
      </w:r>
    </w:p>
    <w:p w:rsidR="002C7CDB" w:rsidRDefault="00D161E7">
      <w:pPr>
        <w:pStyle w:val="Heading4"/>
        <w:numPr>
          <w:ilvl w:val="0"/>
          <w:numId w:val="546"/>
        </w:numPr>
        <w:tabs>
          <w:tab w:val="left" w:pos="464"/>
        </w:tabs>
        <w:spacing w:before="4"/>
        <w:ind w:left="463" w:hanging="211"/>
      </w:pPr>
      <w:r>
        <w:t>Vệ sinh - ăn trưa - ngủ</w:t>
      </w:r>
      <w:r>
        <w:rPr>
          <w:spacing w:val="-5"/>
        </w:rPr>
        <w:t xml:space="preserve"> </w:t>
      </w:r>
      <w:r>
        <w:t>trưa</w:t>
      </w:r>
    </w:p>
    <w:p w:rsidR="002C7CDB" w:rsidRDefault="002C7CDB">
      <w:pPr>
        <w:pStyle w:val="BodyText"/>
        <w:spacing w:before="11"/>
        <w:rPr>
          <w:b/>
          <w:sz w:val="27"/>
        </w:rPr>
      </w:pPr>
    </w:p>
    <w:p w:rsidR="002C7CDB" w:rsidRDefault="00D161E7">
      <w:pPr>
        <w:ind w:left="3310" w:right="4151" w:firstLine="333"/>
        <w:rPr>
          <w:b/>
          <w:sz w:val="28"/>
        </w:rPr>
      </w:pPr>
      <w:r>
        <w:rPr>
          <w:b/>
          <w:sz w:val="28"/>
        </w:rPr>
        <w:t>HOẠT ĐỘNG CHIỀU CHƠI TỰ DO Ở CÁC GÓC</w:t>
      </w:r>
    </w:p>
    <w:p w:rsidR="002C7CDB" w:rsidRDefault="002C7CDB">
      <w:pPr>
        <w:pStyle w:val="BodyText"/>
        <w:spacing w:before="1"/>
        <w:rPr>
          <w:b/>
        </w:rPr>
      </w:pPr>
    </w:p>
    <w:p w:rsidR="002C7CDB" w:rsidRDefault="00D161E7">
      <w:pPr>
        <w:pStyle w:val="ListParagraph"/>
        <w:numPr>
          <w:ilvl w:val="0"/>
          <w:numId w:val="546"/>
        </w:numPr>
        <w:tabs>
          <w:tab w:val="left" w:pos="522"/>
        </w:tabs>
        <w:spacing w:before="1" w:line="319" w:lineRule="exact"/>
        <w:rPr>
          <w:b/>
          <w:sz w:val="28"/>
        </w:rPr>
      </w:pPr>
      <w:r>
        <w:rPr>
          <w:b/>
          <w:sz w:val="28"/>
        </w:rPr>
        <w:t>Hoạt động góc</w:t>
      </w:r>
    </w:p>
    <w:p w:rsidR="002C7CDB" w:rsidRDefault="00D161E7">
      <w:pPr>
        <w:pStyle w:val="ListParagraph"/>
        <w:numPr>
          <w:ilvl w:val="0"/>
          <w:numId w:val="127"/>
        </w:numPr>
        <w:tabs>
          <w:tab w:val="left" w:pos="440"/>
        </w:tabs>
        <w:ind w:right="1105" w:firstLine="0"/>
        <w:rPr>
          <w:sz w:val="28"/>
        </w:rPr>
      </w:pPr>
      <w:r>
        <w:rPr>
          <w:sz w:val="28"/>
        </w:rPr>
        <w:t>Góc phân vai: Nấu ăn mừng sinh nhật Bác, bán hàng rau củ quả mừng sinh nhật Bác .</w:t>
      </w:r>
    </w:p>
    <w:p w:rsidR="002C7CDB" w:rsidRDefault="00D161E7">
      <w:pPr>
        <w:pStyle w:val="ListParagraph"/>
        <w:numPr>
          <w:ilvl w:val="0"/>
          <w:numId w:val="127"/>
        </w:numPr>
        <w:tabs>
          <w:tab w:val="left" w:pos="473"/>
        </w:tabs>
        <w:spacing w:line="321" w:lineRule="exact"/>
        <w:ind w:left="472" w:hanging="163"/>
        <w:rPr>
          <w:sz w:val="28"/>
        </w:rPr>
      </w:pPr>
      <w:r>
        <w:rPr>
          <w:sz w:val="28"/>
        </w:rPr>
        <w:t>Góc xây dựng: Xây dựng " Lăng</w:t>
      </w:r>
      <w:r>
        <w:rPr>
          <w:spacing w:val="-4"/>
          <w:sz w:val="28"/>
        </w:rPr>
        <w:t xml:space="preserve"> </w:t>
      </w:r>
      <w:r>
        <w:rPr>
          <w:sz w:val="28"/>
        </w:rPr>
        <w:t>Bác".</w:t>
      </w:r>
    </w:p>
    <w:p w:rsidR="002C7CDB" w:rsidRDefault="00D161E7">
      <w:pPr>
        <w:pStyle w:val="ListParagraph"/>
        <w:numPr>
          <w:ilvl w:val="0"/>
          <w:numId w:val="127"/>
        </w:numPr>
        <w:tabs>
          <w:tab w:val="left" w:pos="473"/>
        </w:tabs>
        <w:ind w:left="472" w:hanging="163"/>
        <w:rPr>
          <w:sz w:val="28"/>
        </w:rPr>
      </w:pPr>
      <w:r>
        <w:rPr>
          <w:sz w:val="28"/>
        </w:rPr>
        <w:t>Góc nghệ thuật: Cắt dán hoa trang trí ảnh</w:t>
      </w:r>
      <w:r>
        <w:rPr>
          <w:spacing w:val="-3"/>
          <w:sz w:val="28"/>
        </w:rPr>
        <w:t xml:space="preserve"> </w:t>
      </w:r>
      <w:r>
        <w:rPr>
          <w:sz w:val="28"/>
        </w:rPr>
        <w:t>Bác.</w:t>
      </w:r>
    </w:p>
    <w:p w:rsidR="002C7CDB" w:rsidRDefault="00D161E7">
      <w:pPr>
        <w:pStyle w:val="ListParagraph"/>
        <w:numPr>
          <w:ilvl w:val="0"/>
          <w:numId w:val="127"/>
        </w:numPr>
        <w:tabs>
          <w:tab w:val="left" w:pos="416"/>
        </w:tabs>
        <w:ind w:firstLine="0"/>
        <w:rPr>
          <w:sz w:val="28"/>
        </w:rPr>
      </w:pPr>
      <w:r>
        <w:rPr>
          <w:sz w:val="28"/>
        </w:rPr>
        <w:t>Góc thư viện: Xem tranh ảnh về</w:t>
      </w:r>
      <w:r>
        <w:rPr>
          <w:spacing w:val="-3"/>
          <w:sz w:val="28"/>
        </w:rPr>
        <w:t xml:space="preserve"> </w:t>
      </w:r>
      <w:r>
        <w:rPr>
          <w:sz w:val="28"/>
        </w:rPr>
        <w:t>Bác.</w:t>
      </w:r>
    </w:p>
    <w:p w:rsidR="002C7CDB" w:rsidRDefault="00D161E7">
      <w:pPr>
        <w:pStyle w:val="Heading4"/>
        <w:spacing w:before="3" w:line="319" w:lineRule="exact"/>
        <w:ind w:left="252"/>
      </w:pPr>
      <w:r>
        <w:t>Hoạt động ngoài trời.</w:t>
      </w:r>
    </w:p>
    <w:p w:rsidR="002C7CDB" w:rsidRDefault="00D161E7">
      <w:pPr>
        <w:pStyle w:val="ListParagraph"/>
        <w:numPr>
          <w:ilvl w:val="0"/>
          <w:numId w:val="127"/>
        </w:numPr>
        <w:tabs>
          <w:tab w:val="left" w:pos="473"/>
        </w:tabs>
        <w:spacing w:line="319" w:lineRule="exact"/>
        <w:ind w:left="472" w:hanging="163"/>
        <w:rPr>
          <w:sz w:val="28"/>
        </w:rPr>
      </w:pPr>
      <w:r>
        <w:rPr>
          <w:sz w:val="28"/>
        </w:rPr>
        <w:t>Quan sát nhà sàn, ao cá Bác Hồ qu</w:t>
      </w:r>
      <w:r>
        <w:rPr>
          <w:sz w:val="28"/>
        </w:rPr>
        <w:t>a</w:t>
      </w:r>
      <w:r>
        <w:rPr>
          <w:spacing w:val="-5"/>
          <w:sz w:val="28"/>
        </w:rPr>
        <w:t xml:space="preserve"> </w:t>
      </w:r>
      <w:r>
        <w:rPr>
          <w:sz w:val="28"/>
        </w:rPr>
        <w:t>tranh.</w:t>
      </w:r>
    </w:p>
    <w:p w:rsidR="002C7CDB" w:rsidRDefault="00D161E7">
      <w:pPr>
        <w:pStyle w:val="ListParagraph"/>
        <w:numPr>
          <w:ilvl w:val="0"/>
          <w:numId w:val="127"/>
        </w:numPr>
        <w:tabs>
          <w:tab w:val="left" w:pos="473"/>
        </w:tabs>
        <w:spacing w:line="322" w:lineRule="exact"/>
        <w:ind w:left="472" w:hanging="163"/>
        <w:rPr>
          <w:sz w:val="28"/>
        </w:rPr>
      </w:pPr>
      <w:r>
        <w:rPr>
          <w:sz w:val="28"/>
        </w:rPr>
        <w:t>Trò chơi vận động: Câu</w:t>
      </w:r>
      <w:r>
        <w:rPr>
          <w:spacing w:val="-3"/>
          <w:sz w:val="28"/>
        </w:rPr>
        <w:t xml:space="preserve"> </w:t>
      </w:r>
      <w:r>
        <w:rPr>
          <w:sz w:val="28"/>
        </w:rPr>
        <w:t>cá.</w:t>
      </w:r>
    </w:p>
    <w:p w:rsidR="002C7CDB" w:rsidRDefault="00D161E7">
      <w:pPr>
        <w:pStyle w:val="ListParagraph"/>
        <w:numPr>
          <w:ilvl w:val="0"/>
          <w:numId w:val="127"/>
        </w:numPr>
        <w:tabs>
          <w:tab w:val="left" w:pos="416"/>
        </w:tabs>
        <w:ind w:firstLine="0"/>
        <w:rPr>
          <w:sz w:val="28"/>
        </w:rPr>
      </w:pPr>
      <w:r>
        <w:rPr>
          <w:sz w:val="28"/>
        </w:rPr>
        <w:t>Chơi tự do theo ý thích: Đất ,cát, nước, gấp</w:t>
      </w:r>
      <w:r>
        <w:rPr>
          <w:spacing w:val="-3"/>
          <w:sz w:val="28"/>
        </w:rPr>
        <w:t xml:space="preserve"> </w:t>
      </w:r>
      <w:r>
        <w:rPr>
          <w:sz w:val="28"/>
        </w:rPr>
        <w:t>giấy.</w:t>
      </w:r>
    </w:p>
    <w:p w:rsidR="002C7CDB" w:rsidRDefault="00D161E7">
      <w:pPr>
        <w:pStyle w:val="Heading4"/>
        <w:numPr>
          <w:ilvl w:val="0"/>
          <w:numId w:val="546"/>
        </w:numPr>
        <w:tabs>
          <w:tab w:val="left" w:pos="522"/>
        </w:tabs>
        <w:spacing w:before="5"/>
      </w:pPr>
      <w:r>
        <w:pict>
          <v:group id="_x0000_s1027" style="position:absolute;left:0;text-align:left;margin-left:62.65pt;margin-top:31.55pt;width:455.6pt;height:5.15pt;z-index:251683328;mso-wrap-distance-left:0;mso-wrap-distance-right:0;mso-position-horizontal-relative:page" coordorigin="1253,631" coordsize="9112,103">
            <v:line id="_x0000_s1029" style="position:absolute" from="1253,640" to="10353,640" strokeweight=".31203mm"/>
            <v:line id="_x0000_s1028" style="position:absolute" from="10365,726" to="10365,726"/>
            <w10:wrap type="topAndBottom" anchorx="page"/>
          </v:group>
        </w:pict>
      </w:r>
      <w:r>
        <w:t>Vệ sinh - Bình cờ - Trả</w:t>
      </w:r>
      <w:r>
        <w:rPr>
          <w:spacing w:val="-8"/>
        </w:rPr>
        <w:t xml:space="preserve"> </w:t>
      </w:r>
      <w:r>
        <w:t>trẻ.</w:t>
      </w:r>
    </w:p>
    <w:p w:rsidR="002C7CDB" w:rsidRDefault="002C7CDB">
      <w:pPr>
        <w:pStyle w:val="BodyText"/>
        <w:spacing w:before="7"/>
        <w:rPr>
          <w:b/>
          <w:sz w:val="20"/>
        </w:rPr>
      </w:pPr>
    </w:p>
    <w:p w:rsidR="002C7CDB" w:rsidRDefault="00D161E7">
      <w:pPr>
        <w:spacing w:line="211" w:lineRule="exact"/>
        <w:ind w:left="5153"/>
        <w:rPr>
          <w:b/>
          <w:i/>
          <w:sz w:val="28"/>
        </w:rPr>
      </w:pPr>
      <w:r>
        <w:rPr>
          <w:b/>
          <w:i/>
          <w:sz w:val="28"/>
        </w:rPr>
        <w:t>Thứ 6 ngày 11 tháng 05 năm 2018</w:t>
      </w:r>
    </w:p>
    <w:p w:rsidR="002C7CDB" w:rsidRDefault="00D161E7">
      <w:pPr>
        <w:ind w:left="309" w:right="5840" w:hanging="58"/>
        <w:rPr>
          <w:b/>
          <w:sz w:val="28"/>
        </w:rPr>
      </w:pPr>
      <w:r>
        <w:rPr>
          <w:b/>
          <w:sz w:val="28"/>
        </w:rPr>
        <w:t>Hoạt động chung có mục đích học tập Lĩnh vực giáo dục phát triển nhận thức</w:t>
      </w:r>
    </w:p>
    <w:p w:rsidR="002C7CDB" w:rsidRDefault="002C7CDB">
      <w:pPr>
        <w:rPr>
          <w:sz w:val="28"/>
        </w:rPr>
        <w:sectPr w:rsidR="002C7CDB">
          <w:pgSz w:w="11910" w:h="16850"/>
          <w:pgMar w:top="860" w:right="440" w:bottom="1060" w:left="600" w:header="0" w:footer="953" w:gutter="0"/>
          <w:cols w:space="720"/>
        </w:sectPr>
      </w:pPr>
    </w:p>
    <w:p w:rsidR="002C7CDB" w:rsidRDefault="00D161E7">
      <w:pPr>
        <w:spacing w:before="69"/>
        <w:ind w:left="1085"/>
        <w:rPr>
          <w:b/>
          <w:sz w:val="28"/>
        </w:rPr>
      </w:pPr>
      <w:r>
        <w:rPr>
          <w:b/>
          <w:sz w:val="28"/>
        </w:rPr>
        <w:lastRenderedPageBreak/>
        <w:t>Hoạt động làm quen với toán:</w:t>
      </w:r>
    </w:p>
    <w:p w:rsidR="002C7CDB" w:rsidRDefault="002C7CDB">
      <w:pPr>
        <w:pStyle w:val="BodyText"/>
        <w:rPr>
          <w:b/>
          <w:sz w:val="32"/>
        </w:rPr>
      </w:pPr>
    </w:p>
    <w:p w:rsidR="002C7CDB" w:rsidRDefault="00D161E7">
      <w:pPr>
        <w:spacing w:line="365" w:lineRule="exact"/>
        <w:ind w:left="658" w:right="252"/>
        <w:jc w:val="center"/>
        <w:rPr>
          <w:b/>
          <w:sz w:val="32"/>
        </w:rPr>
      </w:pPr>
      <w:bookmarkStart w:id="47" w:name="ÔN_:_SO_SÁNH_CAO_-_THẤP"/>
      <w:bookmarkEnd w:id="47"/>
      <w:r>
        <w:rPr>
          <w:b/>
          <w:sz w:val="32"/>
        </w:rPr>
        <w:t>ÔN : SO SÁNH CAO - THẤP</w:t>
      </w:r>
    </w:p>
    <w:p w:rsidR="002C7CDB" w:rsidRDefault="00D161E7">
      <w:pPr>
        <w:pStyle w:val="BodyText"/>
        <w:spacing w:line="319" w:lineRule="exact"/>
        <w:ind w:left="658" w:right="322"/>
        <w:jc w:val="center"/>
      </w:pPr>
      <w:r>
        <w:t>Tích hợp: Âm nhạc: “Ai yêu Bác Hồ Chí Minh hơn thiếu niên nhi đồng"</w:t>
      </w:r>
    </w:p>
    <w:p w:rsidR="002C7CDB" w:rsidRDefault="002C7CDB">
      <w:pPr>
        <w:pStyle w:val="BodyText"/>
        <w:spacing w:before="10"/>
        <w:rPr>
          <w:sz w:val="31"/>
        </w:rPr>
      </w:pPr>
    </w:p>
    <w:p w:rsidR="002C7CDB" w:rsidRDefault="00D161E7">
      <w:pPr>
        <w:pStyle w:val="Heading4"/>
        <w:numPr>
          <w:ilvl w:val="0"/>
          <w:numId w:val="18"/>
        </w:numPr>
        <w:tabs>
          <w:tab w:val="left" w:pos="1069"/>
        </w:tabs>
      </w:pPr>
      <w:bookmarkStart w:id="48" w:name="I._Mục_đích_yêu_cầu"/>
      <w:bookmarkEnd w:id="48"/>
      <w:r>
        <w:t>Mục đích yêu</w:t>
      </w:r>
      <w:r>
        <w:rPr>
          <w:spacing w:val="-4"/>
        </w:rPr>
        <w:t xml:space="preserve"> </w:t>
      </w:r>
      <w:r>
        <w:t>cầu</w:t>
      </w:r>
    </w:p>
    <w:p w:rsidR="002C7CDB" w:rsidRDefault="00D161E7">
      <w:pPr>
        <w:pStyle w:val="ListParagraph"/>
        <w:numPr>
          <w:ilvl w:val="1"/>
          <w:numId w:val="546"/>
        </w:numPr>
        <w:tabs>
          <w:tab w:val="left" w:pos="983"/>
        </w:tabs>
        <w:spacing w:before="34"/>
        <w:ind w:firstLine="0"/>
        <w:rPr>
          <w:sz w:val="28"/>
        </w:rPr>
      </w:pPr>
      <w:r>
        <w:rPr>
          <w:sz w:val="28"/>
        </w:rPr>
        <w:t>Phát triển sự chú ý, tư duy, ngôn ngữ của</w:t>
      </w:r>
      <w:r>
        <w:rPr>
          <w:spacing w:val="-14"/>
          <w:sz w:val="28"/>
        </w:rPr>
        <w:t xml:space="preserve"> </w:t>
      </w:r>
      <w:r>
        <w:rPr>
          <w:sz w:val="28"/>
        </w:rPr>
        <w:t>trẻ.</w:t>
      </w:r>
    </w:p>
    <w:p w:rsidR="002C7CDB" w:rsidRDefault="00D161E7">
      <w:pPr>
        <w:pStyle w:val="ListParagraph"/>
        <w:numPr>
          <w:ilvl w:val="1"/>
          <w:numId w:val="546"/>
        </w:numPr>
        <w:tabs>
          <w:tab w:val="left" w:pos="990"/>
        </w:tabs>
        <w:spacing w:before="38" w:line="268" w:lineRule="auto"/>
        <w:ind w:right="405" w:firstLine="0"/>
        <w:rPr>
          <w:sz w:val="28"/>
        </w:rPr>
      </w:pPr>
      <w:r>
        <w:rPr>
          <w:sz w:val="28"/>
        </w:rPr>
        <w:t>Củng cố nhận biết cho trẻ về chiều cao của 2 đối tượng. Củng cố kĩ nă</w:t>
      </w:r>
      <w:r>
        <w:rPr>
          <w:sz w:val="28"/>
        </w:rPr>
        <w:t>ng nhận biết về về chiều cao, và sử dụng đúng từ “ cao,</w:t>
      </w:r>
      <w:r>
        <w:rPr>
          <w:spacing w:val="-12"/>
          <w:sz w:val="28"/>
        </w:rPr>
        <w:t xml:space="preserve"> </w:t>
      </w:r>
      <w:r>
        <w:rPr>
          <w:sz w:val="28"/>
        </w:rPr>
        <w:t>thấp”.</w:t>
      </w:r>
    </w:p>
    <w:p w:rsidR="002C7CDB" w:rsidRDefault="00D161E7">
      <w:pPr>
        <w:pStyle w:val="ListParagraph"/>
        <w:numPr>
          <w:ilvl w:val="1"/>
          <w:numId w:val="546"/>
        </w:numPr>
        <w:tabs>
          <w:tab w:val="left" w:pos="983"/>
        </w:tabs>
        <w:spacing w:line="321" w:lineRule="exact"/>
        <w:ind w:firstLine="0"/>
        <w:rPr>
          <w:sz w:val="28"/>
        </w:rPr>
      </w:pPr>
      <w:r>
        <w:rPr>
          <w:sz w:val="28"/>
        </w:rPr>
        <w:t>Trẻ yêu quý môn học, giữ gìn đồ dùng đồ</w:t>
      </w:r>
      <w:r>
        <w:rPr>
          <w:spacing w:val="-15"/>
          <w:sz w:val="28"/>
        </w:rPr>
        <w:t xml:space="preserve"> </w:t>
      </w:r>
      <w:r>
        <w:rPr>
          <w:sz w:val="28"/>
        </w:rPr>
        <w:t>chơi.</w:t>
      </w:r>
    </w:p>
    <w:p w:rsidR="002C7CDB" w:rsidRDefault="00D161E7">
      <w:pPr>
        <w:pStyle w:val="Heading4"/>
        <w:numPr>
          <w:ilvl w:val="0"/>
          <w:numId w:val="18"/>
        </w:numPr>
        <w:tabs>
          <w:tab w:val="left" w:pos="1179"/>
        </w:tabs>
        <w:spacing w:before="42"/>
        <w:ind w:left="1178" w:hanging="360"/>
      </w:pPr>
      <w:bookmarkStart w:id="49" w:name="II._Chuẩn_bị:"/>
      <w:bookmarkEnd w:id="49"/>
      <w:r>
        <w:t>Chuẩn</w:t>
      </w:r>
      <w:r>
        <w:rPr>
          <w:spacing w:val="-1"/>
        </w:rPr>
        <w:t xml:space="preserve"> </w:t>
      </w:r>
      <w:r>
        <w:t>bị:</w:t>
      </w:r>
    </w:p>
    <w:p w:rsidR="002C7CDB" w:rsidRDefault="00D161E7">
      <w:pPr>
        <w:pStyle w:val="BodyText"/>
        <w:spacing w:before="34"/>
        <w:ind w:left="818"/>
      </w:pPr>
      <w:r>
        <w:t>+ Của cô: 1 cây cao, 1 cây thấp, 2 hộp xốp có trồng cây thấp cây cao.</w:t>
      </w:r>
    </w:p>
    <w:p w:rsidR="002C7CDB" w:rsidRDefault="00D161E7">
      <w:pPr>
        <w:pStyle w:val="BodyText"/>
        <w:spacing w:before="38"/>
        <w:ind w:left="818"/>
      </w:pPr>
      <w:r>
        <w:t>+ Của trẻ: mỗi trẻ đều có 1 cây thấp, 1 cây cao.</w:t>
      </w:r>
    </w:p>
    <w:p w:rsidR="002C7CDB" w:rsidRDefault="00D161E7">
      <w:pPr>
        <w:pStyle w:val="Heading4"/>
        <w:numPr>
          <w:ilvl w:val="0"/>
          <w:numId w:val="18"/>
        </w:numPr>
        <w:tabs>
          <w:tab w:val="left" w:pos="1287"/>
        </w:tabs>
        <w:spacing w:before="43"/>
        <w:ind w:left="1286" w:hanging="468"/>
      </w:pPr>
      <w:bookmarkStart w:id="50" w:name="III._Hình_thức_tổ_chức"/>
      <w:bookmarkEnd w:id="50"/>
      <w:r>
        <w:t>Hình thức tổ</w:t>
      </w:r>
      <w:r>
        <w:rPr>
          <w:spacing w:val="-2"/>
        </w:rPr>
        <w:t xml:space="preserve"> </w:t>
      </w:r>
      <w:r>
        <w:t>chức</w:t>
      </w:r>
    </w:p>
    <w:p w:rsidR="002C7CDB" w:rsidRDefault="002C7CDB">
      <w:pPr>
        <w:pStyle w:val="BodyText"/>
        <w:rPr>
          <w:b/>
          <w:sz w:val="20"/>
        </w:rPr>
      </w:pPr>
    </w:p>
    <w:p w:rsidR="002C7CDB" w:rsidRDefault="002C7CDB">
      <w:pPr>
        <w:pStyle w:val="BodyText"/>
        <w:spacing w:before="5"/>
        <w:rPr>
          <w:b/>
          <w:sz w:val="11"/>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036"/>
      </w:tblGrid>
      <w:tr w:rsidR="002C7CDB">
        <w:trPr>
          <w:trHeight w:val="482"/>
        </w:trPr>
        <w:tc>
          <w:tcPr>
            <w:tcW w:w="5430" w:type="dxa"/>
          </w:tcPr>
          <w:p w:rsidR="002C7CDB" w:rsidRDefault="00D161E7">
            <w:pPr>
              <w:pStyle w:val="TableParagraph"/>
              <w:spacing w:line="320" w:lineRule="exact"/>
              <w:ind w:left="1674"/>
              <w:rPr>
                <w:b/>
                <w:sz w:val="28"/>
              </w:rPr>
            </w:pPr>
            <w:r>
              <w:rPr>
                <w:b/>
                <w:sz w:val="28"/>
              </w:rPr>
              <w:t>Hoạt động của cô</w:t>
            </w:r>
          </w:p>
        </w:tc>
        <w:tc>
          <w:tcPr>
            <w:tcW w:w="4036" w:type="dxa"/>
          </w:tcPr>
          <w:p w:rsidR="002C7CDB" w:rsidRDefault="00D161E7">
            <w:pPr>
              <w:pStyle w:val="TableParagraph"/>
              <w:spacing w:line="320" w:lineRule="exact"/>
              <w:ind w:left="937"/>
              <w:rPr>
                <w:b/>
                <w:sz w:val="28"/>
              </w:rPr>
            </w:pPr>
            <w:r>
              <w:rPr>
                <w:b/>
                <w:sz w:val="28"/>
              </w:rPr>
              <w:t>Hoạt động của trẻ</w:t>
            </w:r>
          </w:p>
        </w:tc>
      </w:tr>
      <w:tr w:rsidR="002C7CDB">
        <w:trPr>
          <w:trHeight w:val="8736"/>
        </w:trPr>
        <w:tc>
          <w:tcPr>
            <w:tcW w:w="5430" w:type="dxa"/>
          </w:tcPr>
          <w:p w:rsidR="002C7CDB" w:rsidRDefault="00D161E7">
            <w:pPr>
              <w:pStyle w:val="TableParagraph"/>
              <w:ind w:left="107"/>
              <w:rPr>
                <w:sz w:val="28"/>
              </w:rPr>
            </w:pPr>
            <w:r>
              <w:rPr>
                <w:sz w:val="28"/>
              </w:rPr>
              <w:t>* Cô trò chuyện cùng trẻ về chủ đề : Bác Hồ với các cháu thiếu nhi.</w:t>
            </w:r>
          </w:p>
          <w:p w:rsidR="002C7CDB" w:rsidRDefault="00D161E7">
            <w:pPr>
              <w:pStyle w:val="TableParagraph"/>
              <w:numPr>
                <w:ilvl w:val="0"/>
                <w:numId w:val="17"/>
              </w:numPr>
              <w:tabs>
                <w:tab w:val="left" w:pos="322"/>
              </w:tabs>
              <w:ind w:right="231" w:firstLine="0"/>
              <w:jc w:val="both"/>
              <w:rPr>
                <w:sz w:val="28"/>
              </w:rPr>
            </w:pPr>
            <w:r>
              <w:rPr>
                <w:sz w:val="28"/>
              </w:rPr>
              <w:t>Trẻ biết Bác Hồ là vị cha già muôn vàn kính yêu của dân tộc, lúc sinh thời Bác luôn quan tâm và chăm sóc các cháu thiếu niên nhi đồng.</w:t>
            </w:r>
          </w:p>
          <w:p w:rsidR="002C7CDB" w:rsidRDefault="00D161E7">
            <w:pPr>
              <w:pStyle w:val="TableParagraph"/>
              <w:numPr>
                <w:ilvl w:val="0"/>
                <w:numId w:val="17"/>
              </w:numPr>
              <w:tabs>
                <w:tab w:val="left" w:pos="303"/>
              </w:tabs>
              <w:ind w:right="235" w:firstLine="0"/>
              <w:rPr>
                <w:sz w:val="28"/>
              </w:rPr>
            </w:pPr>
            <w:r>
              <w:rPr>
                <w:sz w:val="28"/>
              </w:rPr>
              <w:t>Giáo dục trẻ luôn luôn nhớ đến Bác và tỏ lòng thành kính tới</w:t>
            </w:r>
            <w:r>
              <w:rPr>
                <w:spacing w:val="-2"/>
                <w:sz w:val="28"/>
              </w:rPr>
              <w:t xml:space="preserve"> </w:t>
            </w:r>
            <w:r>
              <w:rPr>
                <w:sz w:val="28"/>
              </w:rPr>
              <w:t>Bác.</w:t>
            </w:r>
          </w:p>
          <w:p w:rsidR="002C7CDB" w:rsidRDefault="00D161E7">
            <w:pPr>
              <w:pStyle w:val="TableParagraph"/>
              <w:numPr>
                <w:ilvl w:val="0"/>
                <w:numId w:val="16"/>
              </w:numPr>
              <w:tabs>
                <w:tab w:val="left" w:pos="336"/>
              </w:tabs>
              <w:spacing w:before="31" w:line="268" w:lineRule="auto"/>
              <w:ind w:right="96" w:firstLine="0"/>
              <w:rPr>
                <w:sz w:val="28"/>
              </w:rPr>
            </w:pPr>
            <w:r>
              <w:rPr>
                <w:sz w:val="28"/>
              </w:rPr>
              <w:t>Ôn bài cô cho trẻ so sánh chiều cao của hai loại cây ở 2 hộp</w:t>
            </w:r>
            <w:r>
              <w:rPr>
                <w:spacing w:val="-6"/>
                <w:sz w:val="28"/>
              </w:rPr>
              <w:t xml:space="preserve"> </w:t>
            </w:r>
            <w:r>
              <w:rPr>
                <w:sz w:val="28"/>
              </w:rPr>
              <w:t>xốp.</w:t>
            </w:r>
          </w:p>
          <w:p w:rsidR="002C7CDB" w:rsidRDefault="00D161E7">
            <w:pPr>
              <w:pStyle w:val="TableParagraph"/>
              <w:numPr>
                <w:ilvl w:val="0"/>
                <w:numId w:val="16"/>
              </w:numPr>
              <w:tabs>
                <w:tab w:val="left" w:pos="320"/>
              </w:tabs>
              <w:spacing w:line="321" w:lineRule="exact"/>
              <w:ind w:left="319" w:hanging="212"/>
              <w:jc w:val="both"/>
              <w:rPr>
                <w:sz w:val="28"/>
              </w:rPr>
            </w:pPr>
            <w:r>
              <w:rPr>
                <w:sz w:val="28"/>
              </w:rPr>
              <w:t>Bài mới: Ôn : So sánh cao -</w:t>
            </w:r>
            <w:r>
              <w:rPr>
                <w:spacing w:val="-8"/>
                <w:sz w:val="28"/>
              </w:rPr>
              <w:t xml:space="preserve"> </w:t>
            </w:r>
            <w:r>
              <w:rPr>
                <w:sz w:val="28"/>
              </w:rPr>
              <w:t>thấp.</w:t>
            </w:r>
          </w:p>
          <w:p w:rsidR="002C7CDB" w:rsidRDefault="00D161E7">
            <w:pPr>
              <w:pStyle w:val="TableParagraph"/>
              <w:spacing w:before="38"/>
              <w:ind w:left="107"/>
              <w:jc w:val="both"/>
              <w:rPr>
                <w:sz w:val="28"/>
              </w:rPr>
            </w:pPr>
            <w:r>
              <w:rPr>
                <w:sz w:val="28"/>
              </w:rPr>
              <w:t>+ Trò chơi 1 : Thi xem ai nói</w:t>
            </w:r>
            <w:r>
              <w:rPr>
                <w:spacing w:val="-10"/>
                <w:sz w:val="28"/>
              </w:rPr>
              <w:t xml:space="preserve"> </w:t>
            </w:r>
            <w:r>
              <w:rPr>
                <w:sz w:val="28"/>
              </w:rPr>
              <w:t>nhanh</w:t>
            </w:r>
          </w:p>
          <w:p w:rsidR="002C7CDB" w:rsidRDefault="00D161E7">
            <w:pPr>
              <w:pStyle w:val="TableParagraph"/>
              <w:numPr>
                <w:ilvl w:val="0"/>
                <w:numId w:val="15"/>
              </w:numPr>
              <w:tabs>
                <w:tab w:val="left" w:pos="271"/>
              </w:tabs>
              <w:spacing w:before="38"/>
              <w:ind w:firstLine="0"/>
              <w:jc w:val="both"/>
              <w:rPr>
                <w:sz w:val="28"/>
              </w:rPr>
            </w:pPr>
            <w:r>
              <w:rPr>
                <w:sz w:val="28"/>
              </w:rPr>
              <w:t>Cô nói cách chơi và luật</w:t>
            </w:r>
            <w:r>
              <w:rPr>
                <w:spacing w:val="-2"/>
                <w:sz w:val="28"/>
              </w:rPr>
              <w:t xml:space="preserve"> </w:t>
            </w:r>
            <w:r>
              <w:rPr>
                <w:sz w:val="28"/>
              </w:rPr>
              <w:t>chơi</w:t>
            </w:r>
          </w:p>
          <w:p w:rsidR="002C7CDB" w:rsidRDefault="00D161E7">
            <w:pPr>
              <w:pStyle w:val="TableParagraph"/>
              <w:numPr>
                <w:ilvl w:val="0"/>
                <w:numId w:val="15"/>
              </w:numPr>
              <w:tabs>
                <w:tab w:val="left" w:pos="271"/>
              </w:tabs>
              <w:spacing w:before="38"/>
              <w:ind w:firstLine="0"/>
              <w:jc w:val="both"/>
              <w:rPr>
                <w:sz w:val="28"/>
              </w:rPr>
            </w:pPr>
            <w:r>
              <w:rPr>
                <w:sz w:val="28"/>
              </w:rPr>
              <w:t>Cô nói : cây xanh các co</w:t>
            </w:r>
            <w:r>
              <w:rPr>
                <w:sz w:val="28"/>
              </w:rPr>
              <w:t>n nói cao</w:t>
            </w:r>
            <w:r>
              <w:rPr>
                <w:spacing w:val="-3"/>
                <w:sz w:val="28"/>
              </w:rPr>
              <w:t xml:space="preserve"> </w:t>
            </w:r>
            <w:r>
              <w:rPr>
                <w:sz w:val="28"/>
              </w:rPr>
              <w:t>.</w:t>
            </w:r>
          </w:p>
          <w:p w:rsidR="002C7CDB" w:rsidRDefault="00D161E7">
            <w:pPr>
              <w:pStyle w:val="TableParagraph"/>
              <w:numPr>
                <w:ilvl w:val="0"/>
                <w:numId w:val="15"/>
              </w:numPr>
              <w:tabs>
                <w:tab w:val="left" w:pos="271"/>
              </w:tabs>
              <w:spacing w:before="38"/>
              <w:ind w:firstLine="0"/>
              <w:jc w:val="both"/>
              <w:rPr>
                <w:sz w:val="28"/>
              </w:rPr>
            </w:pPr>
            <w:r>
              <w:rPr>
                <w:sz w:val="28"/>
              </w:rPr>
              <w:t>Cô nói : cây vàng thì các con nói thấp</w:t>
            </w:r>
            <w:r>
              <w:rPr>
                <w:spacing w:val="-7"/>
                <w:sz w:val="28"/>
              </w:rPr>
              <w:t xml:space="preserve"> </w:t>
            </w:r>
            <w:r>
              <w:rPr>
                <w:sz w:val="28"/>
              </w:rPr>
              <w:t>.</w:t>
            </w:r>
          </w:p>
          <w:p w:rsidR="002C7CDB" w:rsidRDefault="00D161E7">
            <w:pPr>
              <w:pStyle w:val="TableParagraph"/>
              <w:numPr>
                <w:ilvl w:val="0"/>
                <w:numId w:val="15"/>
              </w:numPr>
              <w:tabs>
                <w:tab w:val="left" w:pos="271"/>
              </w:tabs>
              <w:spacing w:before="38"/>
              <w:ind w:firstLine="0"/>
              <w:jc w:val="both"/>
              <w:rPr>
                <w:sz w:val="28"/>
              </w:rPr>
            </w:pPr>
            <w:r>
              <w:rPr>
                <w:sz w:val="28"/>
              </w:rPr>
              <w:t>Cô nói : cao thì các con nói cây</w:t>
            </w:r>
            <w:r>
              <w:rPr>
                <w:spacing w:val="-6"/>
                <w:sz w:val="28"/>
              </w:rPr>
              <w:t xml:space="preserve"> </w:t>
            </w:r>
            <w:r>
              <w:rPr>
                <w:sz w:val="28"/>
              </w:rPr>
              <w:t>xanh</w:t>
            </w:r>
          </w:p>
          <w:p w:rsidR="002C7CDB" w:rsidRDefault="00D161E7">
            <w:pPr>
              <w:pStyle w:val="TableParagraph"/>
              <w:numPr>
                <w:ilvl w:val="0"/>
                <w:numId w:val="15"/>
              </w:numPr>
              <w:tabs>
                <w:tab w:val="left" w:pos="341"/>
              </w:tabs>
              <w:spacing w:before="38"/>
              <w:ind w:left="340" w:hanging="163"/>
              <w:jc w:val="both"/>
              <w:rPr>
                <w:sz w:val="28"/>
              </w:rPr>
            </w:pPr>
            <w:r>
              <w:rPr>
                <w:sz w:val="28"/>
              </w:rPr>
              <w:t>Cô nói : thấp hơn thì các con nói cây</w:t>
            </w:r>
            <w:r>
              <w:rPr>
                <w:spacing w:val="-11"/>
                <w:sz w:val="28"/>
              </w:rPr>
              <w:t xml:space="preserve"> </w:t>
            </w:r>
            <w:r>
              <w:rPr>
                <w:sz w:val="28"/>
              </w:rPr>
              <w:t>vàng</w:t>
            </w:r>
          </w:p>
          <w:p w:rsidR="002C7CDB" w:rsidRDefault="00D161E7">
            <w:pPr>
              <w:pStyle w:val="TableParagraph"/>
              <w:spacing w:before="39"/>
              <w:ind w:left="107"/>
              <w:jc w:val="both"/>
              <w:rPr>
                <w:sz w:val="28"/>
              </w:rPr>
            </w:pPr>
            <w:r>
              <w:rPr>
                <w:sz w:val="28"/>
              </w:rPr>
              <w:t>+ Trò chơi 2 : Tìm bạn thân</w:t>
            </w:r>
          </w:p>
          <w:p w:rsidR="002C7CDB" w:rsidRDefault="00D161E7">
            <w:pPr>
              <w:pStyle w:val="TableParagraph"/>
              <w:numPr>
                <w:ilvl w:val="0"/>
                <w:numId w:val="15"/>
              </w:numPr>
              <w:tabs>
                <w:tab w:val="left" w:pos="271"/>
              </w:tabs>
              <w:spacing w:before="38"/>
              <w:ind w:firstLine="0"/>
              <w:jc w:val="both"/>
              <w:rPr>
                <w:sz w:val="28"/>
              </w:rPr>
            </w:pPr>
            <w:r>
              <w:rPr>
                <w:sz w:val="28"/>
              </w:rPr>
              <w:t>Cô nói cách chơi và luật</w:t>
            </w:r>
            <w:r>
              <w:rPr>
                <w:spacing w:val="-2"/>
                <w:sz w:val="28"/>
              </w:rPr>
              <w:t xml:space="preserve"> </w:t>
            </w:r>
            <w:r>
              <w:rPr>
                <w:sz w:val="28"/>
              </w:rPr>
              <w:t>chơi</w:t>
            </w:r>
          </w:p>
          <w:p w:rsidR="002C7CDB" w:rsidRDefault="00D161E7">
            <w:pPr>
              <w:pStyle w:val="TableParagraph"/>
              <w:numPr>
                <w:ilvl w:val="0"/>
                <w:numId w:val="15"/>
              </w:numPr>
              <w:tabs>
                <w:tab w:val="left" w:pos="303"/>
              </w:tabs>
              <w:spacing w:before="38" w:line="268" w:lineRule="auto"/>
              <w:ind w:right="95" w:firstLine="0"/>
              <w:rPr>
                <w:sz w:val="28"/>
              </w:rPr>
            </w:pPr>
            <w:r>
              <w:rPr>
                <w:sz w:val="28"/>
              </w:rPr>
              <w:t>Cô yêu cầu bạn nào cây màu vàng thấp thì tìm bạn cầm cây xanh cao và ngược</w:t>
            </w:r>
            <w:r>
              <w:rPr>
                <w:spacing w:val="-14"/>
                <w:sz w:val="28"/>
              </w:rPr>
              <w:t xml:space="preserve"> </w:t>
            </w:r>
            <w:r>
              <w:rPr>
                <w:sz w:val="28"/>
              </w:rPr>
              <w:t>lại.</w:t>
            </w:r>
          </w:p>
          <w:p w:rsidR="002C7CDB" w:rsidRDefault="00D161E7">
            <w:pPr>
              <w:pStyle w:val="TableParagraph"/>
              <w:spacing w:line="321" w:lineRule="exact"/>
              <w:ind w:left="107"/>
              <w:jc w:val="both"/>
              <w:rPr>
                <w:sz w:val="28"/>
              </w:rPr>
            </w:pPr>
            <w:r>
              <w:rPr>
                <w:sz w:val="28"/>
              </w:rPr>
              <w:t>+ Trò chơi 3 : Cây cao cỏ thấp.</w:t>
            </w:r>
          </w:p>
          <w:p w:rsidR="002C7CDB" w:rsidRDefault="00D161E7">
            <w:pPr>
              <w:pStyle w:val="TableParagraph"/>
              <w:numPr>
                <w:ilvl w:val="0"/>
                <w:numId w:val="15"/>
              </w:numPr>
              <w:tabs>
                <w:tab w:val="left" w:pos="271"/>
              </w:tabs>
              <w:spacing w:before="38"/>
              <w:ind w:firstLine="0"/>
              <w:jc w:val="both"/>
              <w:rPr>
                <w:sz w:val="28"/>
              </w:rPr>
            </w:pPr>
            <w:r>
              <w:rPr>
                <w:sz w:val="28"/>
              </w:rPr>
              <w:t>Cô nói cách chơi và luật chơi</w:t>
            </w:r>
            <w:r>
              <w:rPr>
                <w:spacing w:val="-1"/>
                <w:sz w:val="28"/>
              </w:rPr>
              <w:t xml:space="preserve"> </w:t>
            </w:r>
            <w:r>
              <w:rPr>
                <w:sz w:val="28"/>
              </w:rPr>
              <w:t>:</w:t>
            </w:r>
          </w:p>
          <w:p w:rsidR="002C7CDB" w:rsidRDefault="00D161E7">
            <w:pPr>
              <w:pStyle w:val="TableParagraph"/>
              <w:numPr>
                <w:ilvl w:val="0"/>
                <w:numId w:val="15"/>
              </w:numPr>
              <w:tabs>
                <w:tab w:val="left" w:pos="271"/>
              </w:tabs>
              <w:spacing w:before="38"/>
              <w:ind w:firstLine="0"/>
              <w:jc w:val="both"/>
              <w:rPr>
                <w:sz w:val="28"/>
              </w:rPr>
            </w:pPr>
            <w:r>
              <w:rPr>
                <w:sz w:val="28"/>
              </w:rPr>
              <w:t>Nhận xét khen</w:t>
            </w:r>
            <w:r>
              <w:rPr>
                <w:spacing w:val="-1"/>
                <w:sz w:val="28"/>
              </w:rPr>
              <w:t xml:space="preserve"> </w:t>
            </w:r>
            <w:r>
              <w:rPr>
                <w:sz w:val="28"/>
              </w:rPr>
              <w:t>trẻ.</w:t>
            </w:r>
          </w:p>
          <w:p w:rsidR="002C7CDB" w:rsidRDefault="00D161E7">
            <w:pPr>
              <w:pStyle w:val="TableParagraph"/>
              <w:spacing w:before="38"/>
              <w:ind w:left="107"/>
              <w:jc w:val="both"/>
              <w:rPr>
                <w:sz w:val="28"/>
              </w:rPr>
            </w:pPr>
            <w:r>
              <w:rPr>
                <w:sz w:val="28"/>
              </w:rPr>
              <w:t>*</w:t>
            </w:r>
            <w:r>
              <w:rPr>
                <w:spacing w:val="58"/>
                <w:sz w:val="28"/>
              </w:rPr>
              <w:t xml:space="preserve"> </w:t>
            </w:r>
            <w:r>
              <w:rPr>
                <w:sz w:val="28"/>
              </w:rPr>
              <w:t>TH:</w:t>
            </w:r>
            <w:r>
              <w:rPr>
                <w:spacing w:val="59"/>
                <w:sz w:val="28"/>
              </w:rPr>
              <w:t xml:space="preserve"> </w:t>
            </w:r>
            <w:r>
              <w:rPr>
                <w:sz w:val="28"/>
              </w:rPr>
              <w:t>Ai</w:t>
            </w:r>
            <w:r>
              <w:rPr>
                <w:spacing w:val="58"/>
                <w:sz w:val="28"/>
              </w:rPr>
              <w:t xml:space="preserve"> </w:t>
            </w:r>
            <w:r>
              <w:rPr>
                <w:sz w:val="28"/>
              </w:rPr>
              <w:t>yêu</w:t>
            </w:r>
            <w:r>
              <w:rPr>
                <w:spacing w:val="59"/>
                <w:sz w:val="28"/>
              </w:rPr>
              <w:t xml:space="preserve"> </w:t>
            </w:r>
            <w:r>
              <w:rPr>
                <w:sz w:val="28"/>
              </w:rPr>
              <w:t>Bác</w:t>
            </w:r>
            <w:r>
              <w:rPr>
                <w:spacing w:val="55"/>
                <w:sz w:val="28"/>
              </w:rPr>
              <w:t xml:space="preserve"> </w:t>
            </w:r>
            <w:r>
              <w:rPr>
                <w:sz w:val="28"/>
              </w:rPr>
              <w:t>Hồ</w:t>
            </w:r>
            <w:r>
              <w:rPr>
                <w:spacing w:val="58"/>
                <w:sz w:val="28"/>
              </w:rPr>
              <w:t xml:space="preserve"> </w:t>
            </w:r>
            <w:r>
              <w:rPr>
                <w:sz w:val="28"/>
              </w:rPr>
              <w:t>Chí</w:t>
            </w:r>
            <w:r>
              <w:rPr>
                <w:spacing w:val="56"/>
                <w:sz w:val="28"/>
              </w:rPr>
              <w:t xml:space="preserve"> </w:t>
            </w:r>
            <w:r>
              <w:rPr>
                <w:sz w:val="28"/>
              </w:rPr>
              <w:t>Minh</w:t>
            </w:r>
            <w:r>
              <w:rPr>
                <w:spacing w:val="56"/>
                <w:sz w:val="28"/>
              </w:rPr>
              <w:t xml:space="preserve"> </w:t>
            </w:r>
            <w:r>
              <w:rPr>
                <w:sz w:val="28"/>
              </w:rPr>
              <w:t>hơn</w:t>
            </w:r>
            <w:r>
              <w:rPr>
                <w:spacing w:val="57"/>
                <w:sz w:val="28"/>
              </w:rPr>
              <w:t xml:space="preserve"> </w:t>
            </w:r>
            <w:r>
              <w:rPr>
                <w:sz w:val="28"/>
              </w:rPr>
              <w:t>thiếu</w:t>
            </w:r>
          </w:p>
        </w:tc>
        <w:tc>
          <w:tcPr>
            <w:tcW w:w="4036" w:type="dxa"/>
          </w:tcPr>
          <w:p w:rsidR="002C7CDB" w:rsidRDefault="00D161E7">
            <w:pPr>
              <w:pStyle w:val="TableParagraph"/>
              <w:numPr>
                <w:ilvl w:val="0"/>
                <w:numId w:val="14"/>
              </w:numPr>
              <w:tabs>
                <w:tab w:val="left" w:pos="271"/>
              </w:tabs>
              <w:spacing w:before="31"/>
              <w:ind w:hanging="163"/>
              <w:rPr>
                <w:sz w:val="28"/>
              </w:rPr>
            </w:pPr>
            <w:r>
              <w:rPr>
                <w:sz w:val="28"/>
              </w:rPr>
              <w:t>Trẻ trò chuyện cùng</w:t>
            </w:r>
            <w:r>
              <w:rPr>
                <w:spacing w:val="-1"/>
                <w:sz w:val="28"/>
              </w:rPr>
              <w:t xml:space="preserve"> </w:t>
            </w:r>
            <w:r>
              <w:rPr>
                <w:sz w:val="28"/>
              </w:rPr>
              <w:t>cô.</w:t>
            </w:r>
          </w:p>
          <w:p w:rsidR="002C7CDB" w:rsidRDefault="002C7CDB">
            <w:pPr>
              <w:pStyle w:val="TableParagraph"/>
              <w:spacing w:before="7"/>
              <w:rPr>
                <w:b/>
                <w:sz w:val="34"/>
              </w:rPr>
            </w:pPr>
          </w:p>
          <w:p w:rsidR="002C7CDB" w:rsidRDefault="00D161E7">
            <w:pPr>
              <w:pStyle w:val="TableParagraph"/>
              <w:numPr>
                <w:ilvl w:val="0"/>
                <w:numId w:val="14"/>
              </w:numPr>
              <w:tabs>
                <w:tab w:val="left" w:pos="271"/>
              </w:tabs>
              <w:ind w:hanging="163"/>
              <w:rPr>
                <w:sz w:val="28"/>
              </w:rPr>
            </w:pPr>
            <w:r>
              <w:rPr>
                <w:sz w:val="28"/>
              </w:rPr>
              <w:t>Trẻ nghe cô nói.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6"/>
              <w:rPr>
                <w:b/>
                <w:sz w:val="38"/>
              </w:rPr>
            </w:pPr>
          </w:p>
          <w:p w:rsidR="002C7CDB" w:rsidRDefault="00D161E7">
            <w:pPr>
              <w:pStyle w:val="TableParagraph"/>
              <w:numPr>
                <w:ilvl w:val="0"/>
                <w:numId w:val="14"/>
              </w:numPr>
              <w:tabs>
                <w:tab w:val="left" w:pos="271"/>
              </w:tabs>
              <w:spacing w:before="1"/>
              <w:ind w:hanging="163"/>
              <w:rPr>
                <w:sz w:val="28"/>
              </w:rPr>
            </w:pPr>
            <w:r>
              <w:rPr>
                <w:sz w:val="28"/>
              </w:rPr>
              <w:t>Trẻ ôn</w:t>
            </w:r>
            <w:r>
              <w:rPr>
                <w:spacing w:val="-4"/>
                <w:sz w:val="28"/>
              </w:rPr>
              <w:t xml:space="preserve"> </w:t>
            </w:r>
            <w:r>
              <w:rPr>
                <w:sz w:val="28"/>
              </w:rPr>
              <w:t>bài.</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spacing w:before="2"/>
              <w:rPr>
                <w:b/>
                <w:sz w:val="37"/>
              </w:rPr>
            </w:pPr>
          </w:p>
          <w:p w:rsidR="002C7CDB" w:rsidRDefault="00D161E7">
            <w:pPr>
              <w:pStyle w:val="TableParagraph"/>
              <w:numPr>
                <w:ilvl w:val="0"/>
                <w:numId w:val="14"/>
              </w:numPr>
              <w:tabs>
                <w:tab w:val="left" w:pos="271"/>
              </w:tabs>
              <w:ind w:hanging="163"/>
              <w:rPr>
                <w:sz w:val="28"/>
              </w:rPr>
            </w:pPr>
            <w:r>
              <w:rPr>
                <w:sz w:val="28"/>
              </w:rPr>
              <w:t>Trẻ lắng nghe cô</w:t>
            </w:r>
            <w:r>
              <w:rPr>
                <w:spacing w:val="-4"/>
                <w:sz w:val="28"/>
              </w:rPr>
              <w:t xml:space="preserve"> </w:t>
            </w:r>
            <w:r>
              <w:rPr>
                <w:sz w:val="28"/>
              </w:rPr>
              <w:t>nói.</w:t>
            </w:r>
          </w:p>
          <w:p w:rsidR="002C7CDB" w:rsidRDefault="00D161E7">
            <w:pPr>
              <w:pStyle w:val="TableParagraph"/>
              <w:numPr>
                <w:ilvl w:val="0"/>
                <w:numId w:val="14"/>
              </w:numPr>
              <w:tabs>
                <w:tab w:val="left" w:pos="271"/>
              </w:tabs>
              <w:spacing w:before="39"/>
              <w:ind w:hanging="163"/>
              <w:rPr>
                <w:sz w:val="28"/>
              </w:rPr>
            </w:pPr>
            <w:r>
              <w:rPr>
                <w:sz w:val="28"/>
              </w:rPr>
              <w:t>Trẻ chơi cùng</w:t>
            </w:r>
            <w:r>
              <w:rPr>
                <w:spacing w:val="1"/>
                <w:sz w:val="28"/>
              </w:rPr>
              <w:t xml:space="preserve"> </w:t>
            </w:r>
            <w:r>
              <w:rPr>
                <w:sz w:val="28"/>
              </w:rPr>
              <w:t>cô.</w:t>
            </w: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2C7CDB">
            <w:pPr>
              <w:pStyle w:val="TableParagraph"/>
              <w:rPr>
                <w:b/>
                <w:sz w:val="30"/>
              </w:rPr>
            </w:pPr>
          </w:p>
          <w:p w:rsidR="002C7CDB" w:rsidRDefault="00D161E7">
            <w:pPr>
              <w:pStyle w:val="TableParagraph"/>
              <w:numPr>
                <w:ilvl w:val="0"/>
                <w:numId w:val="14"/>
              </w:numPr>
              <w:tabs>
                <w:tab w:val="left" w:pos="271"/>
              </w:tabs>
              <w:spacing w:line="322" w:lineRule="exact"/>
              <w:ind w:hanging="163"/>
              <w:rPr>
                <w:sz w:val="28"/>
              </w:rPr>
            </w:pPr>
            <w:r>
              <w:rPr>
                <w:sz w:val="28"/>
              </w:rPr>
              <w:t>Trẻ lắng nghe cô</w:t>
            </w:r>
            <w:r>
              <w:rPr>
                <w:spacing w:val="-4"/>
                <w:sz w:val="28"/>
              </w:rPr>
              <w:t xml:space="preserve"> </w:t>
            </w:r>
            <w:r>
              <w:rPr>
                <w:sz w:val="28"/>
              </w:rPr>
              <w:t>nói.</w:t>
            </w:r>
          </w:p>
          <w:p w:rsidR="002C7CDB" w:rsidRDefault="00D161E7">
            <w:pPr>
              <w:pStyle w:val="TableParagraph"/>
              <w:numPr>
                <w:ilvl w:val="0"/>
                <w:numId w:val="14"/>
              </w:numPr>
              <w:tabs>
                <w:tab w:val="left" w:pos="271"/>
              </w:tabs>
              <w:ind w:hanging="163"/>
              <w:rPr>
                <w:sz w:val="28"/>
              </w:rPr>
            </w:pPr>
            <w:r>
              <w:rPr>
                <w:sz w:val="28"/>
              </w:rPr>
              <w:t>Trẻ chơi.</w:t>
            </w:r>
          </w:p>
          <w:p w:rsidR="002C7CDB" w:rsidRDefault="002C7CDB">
            <w:pPr>
              <w:pStyle w:val="TableParagraph"/>
              <w:rPr>
                <w:b/>
                <w:sz w:val="30"/>
              </w:rPr>
            </w:pPr>
          </w:p>
          <w:p w:rsidR="002C7CDB" w:rsidRDefault="002C7CDB">
            <w:pPr>
              <w:pStyle w:val="TableParagraph"/>
              <w:spacing w:before="3"/>
              <w:rPr>
                <w:b/>
                <w:sz w:val="29"/>
              </w:rPr>
            </w:pPr>
          </w:p>
          <w:p w:rsidR="002C7CDB" w:rsidRDefault="00D161E7">
            <w:pPr>
              <w:pStyle w:val="TableParagraph"/>
              <w:numPr>
                <w:ilvl w:val="0"/>
                <w:numId w:val="14"/>
              </w:numPr>
              <w:tabs>
                <w:tab w:val="left" w:pos="271"/>
              </w:tabs>
              <w:ind w:hanging="163"/>
              <w:rPr>
                <w:sz w:val="28"/>
              </w:rPr>
            </w:pPr>
            <w:r>
              <w:rPr>
                <w:sz w:val="28"/>
              </w:rPr>
              <w:t>Trẻ lắng nghe cô</w:t>
            </w:r>
            <w:r>
              <w:rPr>
                <w:spacing w:val="-4"/>
                <w:sz w:val="28"/>
              </w:rPr>
              <w:t xml:space="preserve"> </w:t>
            </w:r>
            <w:r>
              <w:rPr>
                <w:sz w:val="28"/>
              </w:rPr>
              <w:t>nói.</w:t>
            </w:r>
          </w:p>
          <w:p w:rsidR="002C7CDB" w:rsidRDefault="00D161E7">
            <w:pPr>
              <w:pStyle w:val="TableParagraph"/>
              <w:numPr>
                <w:ilvl w:val="0"/>
                <w:numId w:val="14"/>
              </w:numPr>
              <w:tabs>
                <w:tab w:val="left" w:pos="271"/>
              </w:tabs>
              <w:spacing w:before="38" w:line="322" w:lineRule="exact"/>
              <w:ind w:hanging="163"/>
              <w:rPr>
                <w:sz w:val="28"/>
              </w:rPr>
            </w:pPr>
            <w:r>
              <w:rPr>
                <w:sz w:val="28"/>
              </w:rPr>
              <w:t>Trẻ chơi cùng</w:t>
            </w:r>
            <w:r>
              <w:rPr>
                <w:spacing w:val="1"/>
                <w:sz w:val="28"/>
              </w:rPr>
              <w:t xml:space="preserve"> </w:t>
            </w:r>
            <w:r>
              <w:rPr>
                <w:sz w:val="28"/>
              </w:rPr>
              <w:t>cô.</w:t>
            </w:r>
          </w:p>
          <w:p w:rsidR="002C7CDB" w:rsidRDefault="00D161E7">
            <w:pPr>
              <w:pStyle w:val="TableParagraph"/>
              <w:numPr>
                <w:ilvl w:val="0"/>
                <w:numId w:val="14"/>
              </w:numPr>
              <w:tabs>
                <w:tab w:val="left" w:pos="271"/>
              </w:tabs>
              <w:spacing w:line="311" w:lineRule="exact"/>
              <w:ind w:hanging="163"/>
              <w:rPr>
                <w:sz w:val="28"/>
              </w:rPr>
            </w:pPr>
            <w:r>
              <w:rPr>
                <w:sz w:val="28"/>
              </w:rPr>
              <w:t>Trẻ hát</w:t>
            </w:r>
          </w:p>
        </w:tc>
      </w:tr>
    </w:tbl>
    <w:p w:rsidR="002C7CDB" w:rsidRDefault="002C7CDB">
      <w:pPr>
        <w:spacing w:line="311" w:lineRule="exact"/>
        <w:rPr>
          <w:sz w:val="28"/>
        </w:rPr>
        <w:sectPr w:rsidR="002C7CDB">
          <w:pgSz w:w="11910" w:h="16850"/>
          <w:pgMar w:top="780" w:right="440" w:bottom="1140" w:left="600" w:header="0" w:footer="922"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0"/>
        <w:gridCol w:w="4035"/>
      </w:tblGrid>
      <w:tr w:rsidR="002C7CDB">
        <w:trPr>
          <w:trHeight w:val="1500"/>
        </w:trPr>
        <w:tc>
          <w:tcPr>
            <w:tcW w:w="5430" w:type="dxa"/>
          </w:tcPr>
          <w:p w:rsidR="002C7CDB" w:rsidRDefault="00D161E7">
            <w:pPr>
              <w:pStyle w:val="TableParagraph"/>
              <w:spacing w:before="22"/>
              <w:ind w:left="107"/>
              <w:rPr>
                <w:sz w:val="28"/>
              </w:rPr>
            </w:pPr>
            <w:r>
              <w:rPr>
                <w:sz w:val="28"/>
              </w:rPr>
              <w:lastRenderedPageBreak/>
              <w:t>niên nhi đồng</w:t>
            </w:r>
          </w:p>
          <w:p w:rsidR="002C7CDB" w:rsidRDefault="00D161E7">
            <w:pPr>
              <w:pStyle w:val="TableParagraph"/>
              <w:numPr>
                <w:ilvl w:val="0"/>
                <w:numId w:val="13"/>
              </w:numPr>
              <w:tabs>
                <w:tab w:val="left" w:pos="272"/>
              </w:tabs>
              <w:spacing w:before="39"/>
              <w:ind w:firstLine="0"/>
              <w:rPr>
                <w:sz w:val="28"/>
              </w:rPr>
            </w:pPr>
            <w:r>
              <w:rPr>
                <w:sz w:val="28"/>
              </w:rPr>
              <w:t>Củng cố - giáo dục toàn</w:t>
            </w:r>
            <w:r>
              <w:rPr>
                <w:spacing w:val="-2"/>
                <w:sz w:val="28"/>
              </w:rPr>
              <w:t xml:space="preserve"> </w:t>
            </w:r>
            <w:r>
              <w:rPr>
                <w:sz w:val="28"/>
              </w:rPr>
              <w:t>bài.</w:t>
            </w:r>
          </w:p>
          <w:p w:rsidR="002C7CDB" w:rsidRDefault="00D161E7">
            <w:pPr>
              <w:pStyle w:val="TableParagraph"/>
              <w:numPr>
                <w:ilvl w:val="0"/>
                <w:numId w:val="13"/>
              </w:numPr>
              <w:tabs>
                <w:tab w:val="left" w:pos="315"/>
              </w:tabs>
              <w:spacing w:before="38" w:line="268" w:lineRule="auto"/>
              <w:ind w:right="102" w:firstLine="0"/>
              <w:rPr>
                <w:sz w:val="28"/>
              </w:rPr>
            </w:pPr>
            <w:r>
              <w:rPr>
                <w:sz w:val="28"/>
              </w:rPr>
              <w:t>Kết thúc : Cho trẻ về góc hoạt động và ra chơi.</w:t>
            </w:r>
          </w:p>
        </w:tc>
        <w:tc>
          <w:tcPr>
            <w:tcW w:w="4035" w:type="dxa"/>
          </w:tcPr>
          <w:p w:rsidR="002C7CDB" w:rsidRDefault="002C7CDB">
            <w:pPr>
              <w:pStyle w:val="TableParagraph"/>
              <w:rPr>
                <w:b/>
                <w:sz w:val="30"/>
              </w:rPr>
            </w:pPr>
          </w:p>
          <w:p w:rsidR="002C7CDB" w:rsidRDefault="002C7CDB">
            <w:pPr>
              <w:pStyle w:val="TableParagraph"/>
              <w:spacing w:before="6"/>
              <w:rPr>
                <w:b/>
                <w:sz w:val="24"/>
              </w:rPr>
            </w:pPr>
          </w:p>
          <w:p w:rsidR="002C7CDB" w:rsidRDefault="00D161E7">
            <w:pPr>
              <w:pStyle w:val="TableParagraph"/>
              <w:ind w:left="107"/>
              <w:rPr>
                <w:sz w:val="28"/>
              </w:rPr>
            </w:pPr>
            <w:r>
              <w:rPr>
                <w:sz w:val="28"/>
              </w:rPr>
              <w:t>- Trẻ tô màu và ra chơi.</w:t>
            </w:r>
          </w:p>
        </w:tc>
      </w:tr>
    </w:tbl>
    <w:p w:rsidR="002C7CDB" w:rsidRDefault="00D161E7">
      <w:pPr>
        <w:pStyle w:val="ListParagraph"/>
        <w:numPr>
          <w:ilvl w:val="0"/>
          <w:numId w:val="546"/>
        </w:numPr>
        <w:tabs>
          <w:tab w:val="left" w:pos="522"/>
        </w:tabs>
        <w:spacing w:line="308" w:lineRule="exact"/>
        <w:rPr>
          <w:b/>
          <w:sz w:val="28"/>
        </w:rPr>
      </w:pPr>
      <w:r>
        <w:rPr>
          <w:b/>
          <w:sz w:val="28"/>
        </w:rPr>
        <w:t>Hoạt động góc</w:t>
      </w:r>
    </w:p>
    <w:p w:rsidR="002C7CDB" w:rsidRDefault="00D161E7">
      <w:pPr>
        <w:pStyle w:val="ListParagraph"/>
        <w:numPr>
          <w:ilvl w:val="0"/>
          <w:numId w:val="127"/>
        </w:numPr>
        <w:tabs>
          <w:tab w:val="left" w:pos="440"/>
        </w:tabs>
        <w:ind w:right="1116" w:firstLine="0"/>
        <w:rPr>
          <w:sz w:val="28"/>
        </w:rPr>
      </w:pPr>
      <w:r>
        <w:rPr>
          <w:sz w:val="28"/>
        </w:rPr>
        <w:t>Góc phân vai: Nấu ăn mừng sinh nhật Bác, bán hàng rau củ quả mừng sinh nhật Bác .</w:t>
      </w:r>
    </w:p>
    <w:p w:rsidR="002C7CDB" w:rsidRDefault="00D161E7">
      <w:pPr>
        <w:pStyle w:val="ListParagraph"/>
        <w:numPr>
          <w:ilvl w:val="0"/>
          <w:numId w:val="127"/>
        </w:numPr>
        <w:tabs>
          <w:tab w:val="left" w:pos="473"/>
        </w:tabs>
        <w:spacing w:line="321" w:lineRule="exact"/>
        <w:ind w:left="472" w:hanging="163"/>
        <w:rPr>
          <w:sz w:val="28"/>
        </w:rPr>
      </w:pPr>
      <w:r>
        <w:rPr>
          <w:sz w:val="28"/>
        </w:rPr>
        <w:t>Góc xây dựng: Xây dựng " Lăng</w:t>
      </w:r>
      <w:r>
        <w:rPr>
          <w:spacing w:val="-4"/>
          <w:sz w:val="28"/>
        </w:rPr>
        <w:t xml:space="preserve"> </w:t>
      </w:r>
      <w:r>
        <w:rPr>
          <w:sz w:val="28"/>
        </w:rPr>
        <w:t>Bác".</w:t>
      </w:r>
    </w:p>
    <w:p w:rsidR="002C7CDB" w:rsidRDefault="00D161E7">
      <w:pPr>
        <w:pStyle w:val="ListParagraph"/>
        <w:numPr>
          <w:ilvl w:val="0"/>
          <w:numId w:val="127"/>
        </w:numPr>
        <w:tabs>
          <w:tab w:val="left" w:pos="473"/>
        </w:tabs>
        <w:spacing w:line="322" w:lineRule="exact"/>
        <w:ind w:left="472" w:hanging="163"/>
        <w:rPr>
          <w:sz w:val="28"/>
        </w:rPr>
      </w:pPr>
      <w:r>
        <w:rPr>
          <w:sz w:val="28"/>
        </w:rPr>
        <w:t>Góc nghệ thuật: Cắt dán hoa trang trí ảnh</w:t>
      </w:r>
      <w:r>
        <w:rPr>
          <w:spacing w:val="-3"/>
          <w:sz w:val="28"/>
        </w:rPr>
        <w:t xml:space="preserve"> </w:t>
      </w:r>
      <w:r>
        <w:rPr>
          <w:sz w:val="28"/>
        </w:rPr>
        <w:t>Bác.</w:t>
      </w:r>
    </w:p>
    <w:p w:rsidR="002C7CDB" w:rsidRDefault="00D161E7">
      <w:pPr>
        <w:pStyle w:val="ListParagraph"/>
        <w:numPr>
          <w:ilvl w:val="0"/>
          <w:numId w:val="127"/>
        </w:numPr>
        <w:tabs>
          <w:tab w:val="left" w:pos="416"/>
        </w:tabs>
        <w:ind w:firstLine="0"/>
        <w:rPr>
          <w:sz w:val="28"/>
        </w:rPr>
      </w:pPr>
      <w:r>
        <w:rPr>
          <w:sz w:val="28"/>
        </w:rPr>
        <w:t>Góc thư viện: Xem tranh ảnh về</w:t>
      </w:r>
      <w:r>
        <w:rPr>
          <w:spacing w:val="-1"/>
          <w:sz w:val="28"/>
        </w:rPr>
        <w:t xml:space="preserve"> </w:t>
      </w:r>
      <w:r>
        <w:rPr>
          <w:sz w:val="28"/>
        </w:rPr>
        <w:t>Bác.</w:t>
      </w:r>
    </w:p>
    <w:p w:rsidR="002C7CDB" w:rsidRDefault="00D161E7">
      <w:pPr>
        <w:pStyle w:val="Heading4"/>
        <w:spacing w:before="3" w:line="320" w:lineRule="exact"/>
        <w:ind w:left="252"/>
      </w:pPr>
      <w:r>
        <w:t>Hoạt động ngoài trời.</w:t>
      </w:r>
    </w:p>
    <w:p w:rsidR="002C7CDB" w:rsidRDefault="00D161E7">
      <w:pPr>
        <w:pStyle w:val="ListParagraph"/>
        <w:numPr>
          <w:ilvl w:val="0"/>
          <w:numId w:val="127"/>
        </w:numPr>
        <w:tabs>
          <w:tab w:val="left" w:pos="473"/>
        </w:tabs>
        <w:spacing w:line="320" w:lineRule="exact"/>
        <w:ind w:left="472" w:hanging="163"/>
        <w:rPr>
          <w:sz w:val="28"/>
        </w:rPr>
      </w:pPr>
      <w:r>
        <w:rPr>
          <w:sz w:val="28"/>
        </w:rPr>
        <w:t>Quan sát nhà sàn, ao cá Bác Hồ qua</w:t>
      </w:r>
      <w:r>
        <w:rPr>
          <w:spacing w:val="-5"/>
          <w:sz w:val="28"/>
        </w:rPr>
        <w:t xml:space="preserve"> </w:t>
      </w:r>
      <w:r>
        <w:rPr>
          <w:sz w:val="28"/>
        </w:rPr>
        <w:t>tranh.</w:t>
      </w:r>
    </w:p>
    <w:p w:rsidR="002C7CDB" w:rsidRDefault="00D161E7">
      <w:pPr>
        <w:pStyle w:val="ListParagraph"/>
        <w:numPr>
          <w:ilvl w:val="0"/>
          <w:numId w:val="127"/>
        </w:numPr>
        <w:tabs>
          <w:tab w:val="left" w:pos="473"/>
        </w:tabs>
        <w:spacing w:line="322" w:lineRule="exact"/>
        <w:ind w:left="472" w:hanging="163"/>
        <w:rPr>
          <w:sz w:val="28"/>
        </w:rPr>
      </w:pPr>
      <w:r>
        <w:rPr>
          <w:sz w:val="28"/>
        </w:rPr>
        <w:t>Trò chơi vận động: Câu</w:t>
      </w:r>
      <w:r>
        <w:rPr>
          <w:spacing w:val="-3"/>
          <w:sz w:val="28"/>
        </w:rPr>
        <w:t xml:space="preserve"> </w:t>
      </w:r>
      <w:r>
        <w:rPr>
          <w:sz w:val="28"/>
        </w:rPr>
        <w:t>cá.</w:t>
      </w:r>
    </w:p>
    <w:p w:rsidR="002C7CDB" w:rsidRDefault="00D161E7">
      <w:pPr>
        <w:pStyle w:val="ListParagraph"/>
        <w:numPr>
          <w:ilvl w:val="0"/>
          <w:numId w:val="127"/>
        </w:numPr>
        <w:tabs>
          <w:tab w:val="left" w:pos="416"/>
        </w:tabs>
        <w:ind w:firstLine="0"/>
        <w:rPr>
          <w:sz w:val="28"/>
        </w:rPr>
      </w:pPr>
      <w:r>
        <w:rPr>
          <w:sz w:val="28"/>
        </w:rPr>
        <w:t>Chơi tự do theo ý thích: Đất ,cát, nước, gấp</w:t>
      </w:r>
      <w:r>
        <w:rPr>
          <w:spacing w:val="-3"/>
          <w:sz w:val="28"/>
        </w:rPr>
        <w:t xml:space="preserve"> </w:t>
      </w:r>
      <w:r>
        <w:rPr>
          <w:sz w:val="28"/>
        </w:rPr>
        <w:t>giấy.</w:t>
      </w:r>
    </w:p>
    <w:p w:rsidR="002C7CDB" w:rsidRDefault="00D161E7">
      <w:pPr>
        <w:pStyle w:val="Heading4"/>
        <w:numPr>
          <w:ilvl w:val="0"/>
          <w:numId w:val="546"/>
        </w:numPr>
        <w:tabs>
          <w:tab w:val="left" w:pos="464"/>
        </w:tabs>
        <w:spacing w:before="5"/>
        <w:ind w:left="463" w:hanging="211"/>
      </w:pPr>
      <w:r>
        <w:t>Vệ sinh - ăn trưa - ngủ</w:t>
      </w:r>
      <w:r>
        <w:rPr>
          <w:spacing w:val="-5"/>
        </w:rPr>
        <w:t xml:space="preserve"> </w:t>
      </w:r>
      <w:r>
        <w:t>trưa</w:t>
      </w:r>
    </w:p>
    <w:p w:rsidR="002C7CDB" w:rsidRDefault="002C7CDB">
      <w:pPr>
        <w:pStyle w:val="BodyText"/>
        <w:spacing w:before="1"/>
        <w:rPr>
          <w:b/>
        </w:rPr>
      </w:pPr>
    </w:p>
    <w:p w:rsidR="002C7CDB" w:rsidRDefault="00D161E7">
      <w:pPr>
        <w:ind w:left="658" w:right="1453"/>
        <w:jc w:val="center"/>
        <w:rPr>
          <w:b/>
          <w:sz w:val="28"/>
        </w:rPr>
      </w:pPr>
      <w:r>
        <w:rPr>
          <w:b/>
          <w:sz w:val="28"/>
        </w:rPr>
        <w:t>HOẠT ĐỘNG CHIỀU</w:t>
      </w:r>
    </w:p>
    <w:p w:rsidR="002C7CDB" w:rsidRDefault="00D161E7">
      <w:pPr>
        <w:spacing w:before="1"/>
        <w:ind w:left="658" w:right="1460"/>
        <w:jc w:val="center"/>
        <w:rPr>
          <w:b/>
          <w:sz w:val="32"/>
        </w:rPr>
      </w:pPr>
      <w:r>
        <w:rPr>
          <w:b/>
          <w:sz w:val="32"/>
        </w:rPr>
        <w:t>GIÁO DỤC VỆ SINH RĂNG MIỆNG</w:t>
      </w:r>
    </w:p>
    <w:p w:rsidR="002C7CDB" w:rsidRDefault="002C7CDB">
      <w:pPr>
        <w:pStyle w:val="BodyText"/>
        <w:spacing w:before="9"/>
        <w:rPr>
          <w:b/>
          <w:sz w:val="27"/>
        </w:rPr>
      </w:pPr>
    </w:p>
    <w:p w:rsidR="002C7CDB" w:rsidRDefault="00D161E7">
      <w:pPr>
        <w:pStyle w:val="ListParagraph"/>
        <w:numPr>
          <w:ilvl w:val="0"/>
          <w:numId w:val="12"/>
        </w:numPr>
        <w:tabs>
          <w:tab w:val="left" w:pos="559"/>
        </w:tabs>
        <w:spacing w:line="321" w:lineRule="exact"/>
        <w:ind w:hanging="249"/>
        <w:rPr>
          <w:b/>
          <w:sz w:val="28"/>
        </w:rPr>
      </w:pPr>
      <w:r>
        <w:rPr>
          <w:b/>
          <w:sz w:val="28"/>
        </w:rPr>
        <w:t>Mục đích yêu</w:t>
      </w:r>
      <w:r>
        <w:rPr>
          <w:b/>
          <w:spacing w:val="-3"/>
          <w:sz w:val="28"/>
        </w:rPr>
        <w:t xml:space="preserve"> </w:t>
      </w:r>
      <w:r>
        <w:rPr>
          <w:b/>
          <w:sz w:val="28"/>
        </w:rPr>
        <w:t>cầu</w:t>
      </w:r>
    </w:p>
    <w:p w:rsidR="002C7CDB" w:rsidRDefault="00D161E7">
      <w:pPr>
        <w:pStyle w:val="ListParagraph"/>
        <w:numPr>
          <w:ilvl w:val="0"/>
          <w:numId w:val="127"/>
        </w:numPr>
        <w:tabs>
          <w:tab w:val="left" w:pos="473"/>
        </w:tabs>
        <w:ind w:left="319" w:right="1539" w:hanging="10"/>
        <w:rPr>
          <w:sz w:val="28"/>
        </w:rPr>
      </w:pPr>
      <w:r>
        <w:rPr>
          <w:sz w:val="28"/>
        </w:rPr>
        <w:t>Trẻ biết việc đánh răn</w:t>
      </w:r>
      <w:r>
        <w:rPr>
          <w:sz w:val="28"/>
        </w:rPr>
        <w:t>g là rất cần thiết để bảo vệ sức khỏe và phòng tránh được bệnh sâu</w:t>
      </w:r>
      <w:r>
        <w:rPr>
          <w:spacing w:val="-3"/>
          <w:sz w:val="28"/>
        </w:rPr>
        <w:t xml:space="preserve"> </w:t>
      </w:r>
      <w:r>
        <w:rPr>
          <w:sz w:val="28"/>
        </w:rPr>
        <w:t>răng</w:t>
      </w:r>
    </w:p>
    <w:p w:rsidR="002C7CDB" w:rsidRDefault="00D161E7">
      <w:pPr>
        <w:pStyle w:val="ListParagraph"/>
        <w:numPr>
          <w:ilvl w:val="0"/>
          <w:numId w:val="127"/>
        </w:numPr>
        <w:tabs>
          <w:tab w:val="left" w:pos="473"/>
        </w:tabs>
        <w:spacing w:line="321" w:lineRule="exact"/>
        <w:ind w:left="472" w:hanging="163"/>
        <w:rPr>
          <w:sz w:val="28"/>
        </w:rPr>
      </w:pPr>
      <w:r>
        <w:rPr>
          <w:sz w:val="28"/>
        </w:rPr>
        <w:t>Rèn cho trẻ kỹ năng đánh răng và cách đánh</w:t>
      </w:r>
      <w:r>
        <w:rPr>
          <w:spacing w:val="-11"/>
          <w:sz w:val="28"/>
        </w:rPr>
        <w:t xml:space="preserve"> </w:t>
      </w:r>
      <w:r>
        <w:rPr>
          <w:sz w:val="28"/>
        </w:rPr>
        <w:t>răng</w:t>
      </w:r>
    </w:p>
    <w:p w:rsidR="002C7CDB" w:rsidRDefault="00D161E7">
      <w:pPr>
        <w:pStyle w:val="ListParagraph"/>
        <w:numPr>
          <w:ilvl w:val="0"/>
          <w:numId w:val="127"/>
        </w:numPr>
        <w:tabs>
          <w:tab w:val="left" w:pos="473"/>
        </w:tabs>
        <w:ind w:left="472" w:hanging="163"/>
        <w:rPr>
          <w:sz w:val="28"/>
        </w:rPr>
      </w:pPr>
      <w:r>
        <w:rPr>
          <w:sz w:val="28"/>
        </w:rPr>
        <w:t>Giáo dục trẻ đánh răng thường</w:t>
      </w:r>
      <w:r>
        <w:rPr>
          <w:spacing w:val="-3"/>
          <w:sz w:val="28"/>
        </w:rPr>
        <w:t xml:space="preserve"> </w:t>
      </w:r>
      <w:r>
        <w:rPr>
          <w:sz w:val="28"/>
        </w:rPr>
        <w:t>xuyên</w:t>
      </w:r>
    </w:p>
    <w:p w:rsidR="002C7CDB" w:rsidRDefault="00D161E7">
      <w:pPr>
        <w:pStyle w:val="Heading4"/>
        <w:numPr>
          <w:ilvl w:val="0"/>
          <w:numId w:val="12"/>
        </w:numPr>
        <w:tabs>
          <w:tab w:val="left" w:pos="670"/>
        </w:tabs>
        <w:spacing w:before="3" w:line="319" w:lineRule="exact"/>
        <w:ind w:left="669" w:hanging="360"/>
      </w:pPr>
      <w:r>
        <w:t>Chuẩn</w:t>
      </w:r>
      <w:r>
        <w:rPr>
          <w:spacing w:val="-1"/>
        </w:rPr>
        <w:t xml:space="preserve"> </w:t>
      </w:r>
      <w:r>
        <w:t>bị</w:t>
      </w:r>
    </w:p>
    <w:p w:rsidR="002C7CDB" w:rsidRDefault="00D161E7">
      <w:pPr>
        <w:pStyle w:val="BodyText"/>
        <w:spacing w:line="319" w:lineRule="exact"/>
        <w:ind w:left="309"/>
      </w:pPr>
      <w:r>
        <w:t>+ Của cô: Bàn trải, kem đánh răng, mô hình răng</w:t>
      </w:r>
    </w:p>
    <w:p w:rsidR="002C7CDB" w:rsidRDefault="00D161E7">
      <w:pPr>
        <w:pStyle w:val="BodyText"/>
        <w:ind w:left="309"/>
      </w:pPr>
      <w:r>
        <w:t>+ Ghế ngồi đủ cho trẻ</w:t>
      </w:r>
    </w:p>
    <w:p w:rsidR="002C7CDB" w:rsidRDefault="00D161E7">
      <w:pPr>
        <w:pStyle w:val="Heading4"/>
        <w:numPr>
          <w:ilvl w:val="0"/>
          <w:numId w:val="12"/>
        </w:numPr>
        <w:tabs>
          <w:tab w:val="left" w:pos="778"/>
        </w:tabs>
        <w:spacing w:before="7"/>
        <w:ind w:left="777" w:hanging="468"/>
      </w:pPr>
      <w:r>
        <w:t>Hình thức tổ</w:t>
      </w:r>
      <w:r>
        <w:rPr>
          <w:spacing w:val="-2"/>
        </w:rPr>
        <w:t xml:space="preserve"> </w:t>
      </w:r>
      <w:r>
        <w:t>chức</w:t>
      </w:r>
    </w:p>
    <w:p w:rsidR="002C7CDB" w:rsidRDefault="00D161E7">
      <w:pPr>
        <w:pStyle w:val="BodyText"/>
        <w:spacing w:line="317" w:lineRule="exact"/>
        <w:ind w:left="3296"/>
      </w:pPr>
      <w:r>
        <w:t>Cô cho trẻ ngồi ghế hình chữ u</w:t>
      </w:r>
    </w:p>
    <w:p w:rsidR="002C7CDB" w:rsidRDefault="002C7CDB">
      <w:pPr>
        <w:pStyle w:val="BodyText"/>
        <w:spacing w:before="7"/>
        <w:rPr>
          <w:sz w:val="1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4"/>
        <w:gridCol w:w="4030"/>
      </w:tblGrid>
      <w:tr w:rsidR="002C7CDB">
        <w:trPr>
          <w:trHeight w:val="506"/>
        </w:trPr>
        <w:tc>
          <w:tcPr>
            <w:tcW w:w="5524" w:type="dxa"/>
          </w:tcPr>
          <w:p w:rsidR="002C7CDB" w:rsidRDefault="00D161E7">
            <w:pPr>
              <w:pStyle w:val="TableParagraph"/>
              <w:spacing w:before="180" w:line="306" w:lineRule="exact"/>
              <w:ind w:left="1684"/>
              <w:rPr>
                <w:b/>
                <w:sz w:val="28"/>
              </w:rPr>
            </w:pPr>
            <w:r>
              <w:rPr>
                <w:b/>
                <w:sz w:val="28"/>
              </w:rPr>
              <w:t>Hoạt động của cô</w:t>
            </w:r>
          </w:p>
        </w:tc>
        <w:tc>
          <w:tcPr>
            <w:tcW w:w="4030" w:type="dxa"/>
          </w:tcPr>
          <w:p w:rsidR="002C7CDB" w:rsidRDefault="00D161E7">
            <w:pPr>
              <w:pStyle w:val="TableParagraph"/>
              <w:spacing w:before="180" w:line="306" w:lineRule="exact"/>
              <w:ind w:left="894"/>
              <w:rPr>
                <w:b/>
                <w:sz w:val="28"/>
              </w:rPr>
            </w:pPr>
            <w:r>
              <w:rPr>
                <w:b/>
                <w:sz w:val="28"/>
              </w:rPr>
              <w:t>Hoạt động của trẻ</w:t>
            </w:r>
          </w:p>
        </w:tc>
      </w:tr>
      <w:tr w:rsidR="002C7CDB">
        <w:trPr>
          <w:trHeight w:val="4507"/>
        </w:trPr>
        <w:tc>
          <w:tcPr>
            <w:tcW w:w="5524" w:type="dxa"/>
          </w:tcPr>
          <w:p w:rsidR="002C7CDB" w:rsidRDefault="00D161E7">
            <w:pPr>
              <w:pStyle w:val="TableParagraph"/>
              <w:spacing w:line="315" w:lineRule="exact"/>
              <w:ind w:left="165"/>
              <w:rPr>
                <w:sz w:val="28"/>
              </w:rPr>
            </w:pPr>
            <w:r>
              <w:rPr>
                <w:sz w:val="28"/>
              </w:rPr>
              <w:t>* Hoạt động trò chuyện</w:t>
            </w:r>
          </w:p>
          <w:p w:rsidR="002C7CDB" w:rsidRDefault="00D161E7">
            <w:pPr>
              <w:pStyle w:val="TableParagraph"/>
              <w:numPr>
                <w:ilvl w:val="0"/>
                <w:numId w:val="11"/>
              </w:numPr>
              <w:tabs>
                <w:tab w:val="left" w:pos="303"/>
              </w:tabs>
              <w:ind w:right="230" w:firstLine="0"/>
              <w:rPr>
                <w:sz w:val="28"/>
              </w:rPr>
            </w:pPr>
            <w:r>
              <w:rPr>
                <w:sz w:val="28"/>
              </w:rPr>
              <w:t>Cô cùng trẻ trò chuyện về chủ đề: Bác Hồ với các cháu thiếu</w:t>
            </w:r>
            <w:r>
              <w:rPr>
                <w:spacing w:val="-2"/>
                <w:sz w:val="28"/>
              </w:rPr>
              <w:t xml:space="preserve"> </w:t>
            </w:r>
            <w:r>
              <w:rPr>
                <w:sz w:val="28"/>
              </w:rPr>
              <w:t>nhi.</w:t>
            </w:r>
          </w:p>
          <w:p w:rsidR="002C7CDB" w:rsidRDefault="00D161E7">
            <w:pPr>
              <w:pStyle w:val="TableParagraph"/>
              <w:numPr>
                <w:ilvl w:val="0"/>
                <w:numId w:val="11"/>
              </w:numPr>
              <w:tabs>
                <w:tab w:val="left" w:pos="274"/>
              </w:tabs>
              <w:ind w:right="235" w:firstLine="0"/>
              <w:jc w:val="both"/>
              <w:rPr>
                <w:sz w:val="28"/>
              </w:rPr>
            </w:pPr>
            <w:r>
              <w:rPr>
                <w:sz w:val="28"/>
              </w:rPr>
              <w:t>Trẻ biết Bác Hồ là vị cha già muôn vàn kính yêu của dân tộc, lúc sinh thời Bác luôn quan tâm và chăm sóc các cháu thiếu niên nhi đồng.</w:t>
            </w:r>
          </w:p>
          <w:p w:rsidR="002C7CDB" w:rsidRDefault="00D161E7">
            <w:pPr>
              <w:pStyle w:val="TableParagraph"/>
              <w:numPr>
                <w:ilvl w:val="0"/>
                <w:numId w:val="11"/>
              </w:numPr>
              <w:tabs>
                <w:tab w:val="left" w:pos="310"/>
              </w:tabs>
              <w:ind w:right="237" w:firstLine="0"/>
              <w:rPr>
                <w:sz w:val="28"/>
              </w:rPr>
            </w:pPr>
            <w:r>
              <w:rPr>
                <w:sz w:val="28"/>
              </w:rPr>
              <w:t>Giáo dục trẻ luôn luôn nhớ đến Bác và tỏ lòng thành kính tới</w:t>
            </w:r>
            <w:r>
              <w:rPr>
                <w:spacing w:val="-2"/>
                <w:sz w:val="28"/>
              </w:rPr>
              <w:t xml:space="preserve"> </w:t>
            </w:r>
            <w:r>
              <w:rPr>
                <w:sz w:val="28"/>
              </w:rPr>
              <w:t>Bác.</w:t>
            </w:r>
          </w:p>
          <w:p w:rsidR="002C7CDB" w:rsidRDefault="00D161E7">
            <w:pPr>
              <w:pStyle w:val="TableParagraph"/>
              <w:spacing w:line="321" w:lineRule="exact"/>
              <w:ind w:left="165"/>
              <w:rPr>
                <w:sz w:val="28"/>
              </w:rPr>
            </w:pPr>
            <w:r>
              <w:rPr>
                <w:sz w:val="28"/>
              </w:rPr>
              <w:t>* Hoạt động học tập</w:t>
            </w:r>
          </w:p>
          <w:p w:rsidR="002C7CDB" w:rsidRDefault="00D161E7">
            <w:pPr>
              <w:pStyle w:val="TableParagraph"/>
              <w:numPr>
                <w:ilvl w:val="0"/>
                <w:numId w:val="10"/>
              </w:numPr>
              <w:tabs>
                <w:tab w:val="left" w:pos="330"/>
              </w:tabs>
              <w:spacing w:line="322" w:lineRule="exact"/>
              <w:ind w:hanging="10"/>
              <w:rPr>
                <w:sz w:val="28"/>
              </w:rPr>
            </w:pPr>
            <w:r>
              <w:rPr>
                <w:sz w:val="28"/>
              </w:rPr>
              <w:t>Buổi sáng thức dậy các con thường làm</w:t>
            </w:r>
            <w:r>
              <w:rPr>
                <w:spacing w:val="-15"/>
                <w:sz w:val="28"/>
              </w:rPr>
              <w:t xml:space="preserve"> </w:t>
            </w:r>
            <w:r>
              <w:rPr>
                <w:sz w:val="28"/>
              </w:rPr>
              <w:t>gì?</w:t>
            </w:r>
          </w:p>
          <w:p w:rsidR="002C7CDB" w:rsidRDefault="00D161E7">
            <w:pPr>
              <w:pStyle w:val="TableParagraph"/>
              <w:numPr>
                <w:ilvl w:val="0"/>
                <w:numId w:val="10"/>
              </w:numPr>
              <w:tabs>
                <w:tab w:val="left" w:pos="330"/>
              </w:tabs>
              <w:spacing w:line="242" w:lineRule="auto"/>
              <w:ind w:right="486" w:hanging="10"/>
              <w:rPr>
                <w:sz w:val="28"/>
              </w:rPr>
            </w:pPr>
            <w:r>
              <w:rPr>
                <w:sz w:val="28"/>
              </w:rPr>
              <w:t>Tối trước khi đi ngủ các con có đánh răng không?</w:t>
            </w:r>
          </w:p>
          <w:p w:rsidR="002C7CDB" w:rsidRDefault="00D161E7">
            <w:pPr>
              <w:pStyle w:val="TableParagraph"/>
              <w:numPr>
                <w:ilvl w:val="0"/>
                <w:numId w:val="10"/>
              </w:numPr>
              <w:tabs>
                <w:tab w:val="left" w:pos="330"/>
              </w:tabs>
              <w:spacing w:line="304" w:lineRule="exact"/>
              <w:ind w:hanging="10"/>
              <w:rPr>
                <w:sz w:val="28"/>
              </w:rPr>
            </w:pPr>
            <w:r>
              <w:rPr>
                <w:sz w:val="28"/>
              </w:rPr>
              <w:t xml:space="preserve">Cô cho trẻ quan sát tranh </w:t>
            </w:r>
            <w:r>
              <w:rPr>
                <w:spacing w:val="-3"/>
                <w:sz w:val="28"/>
              </w:rPr>
              <w:t xml:space="preserve">mô </w:t>
            </w:r>
            <w:r>
              <w:rPr>
                <w:sz w:val="28"/>
              </w:rPr>
              <w:t>hình</w:t>
            </w:r>
            <w:r>
              <w:rPr>
                <w:spacing w:val="-1"/>
                <w:sz w:val="28"/>
              </w:rPr>
              <w:t xml:space="preserve"> </w:t>
            </w:r>
            <w:r>
              <w:rPr>
                <w:sz w:val="28"/>
              </w:rPr>
              <w:t>răng</w:t>
            </w:r>
          </w:p>
        </w:tc>
        <w:tc>
          <w:tcPr>
            <w:tcW w:w="4030" w:type="dxa"/>
          </w:tcPr>
          <w:p w:rsidR="002C7CDB" w:rsidRDefault="002C7CDB">
            <w:pPr>
              <w:pStyle w:val="TableParagraph"/>
              <w:rPr>
                <w:sz w:val="30"/>
              </w:rPr>
            </w:pPr>
          </w:p>
          <w:p w:rsidR="002C7CDB" w:rsidRDefault="002C7CDB">
            <w:pPr>
              <w:pStyle w:val="TableParagraph"/>
              <w:spacing w:before="3"/>
              <w:rPr>
                <w:sz w:val="25"/>
              </w:rPr>
            </w:pPr>
          </w:p>
          <w:p w:rsidR="002C7CDB" w:rsidRDefault="00D161E7">
            <w:pPr>
              <w:pStyle w:val="TableParagraph"/>
              <w:numPr>
                <w:ilvl w:val="0"/>
                <w:numId w:val="9"/>
              </w:numPr>
              <w:tabs>
                <w:tab w:val="left" w:pos="326"/>
              </w:tabs>
              <w:rPr>
                <w:sz w:val="28"/>
              </w:rPr>
            </w:pPr>
            <w:r>
              <w:rPr>
                <w:sz w:val="28"/>
              </w:rPr>
              <w:t>Trẻ hát</w:t>
            </w:r>
          </w:p>
          <w:p w:rsidR="002C7CDB" w:rsidRDefault="002C7CDB">
            <w:pPr>
              <w:pStyle w:val="TableParagraph"/>
              <w:spacing w:before="11"/>
              <w:rPr>
                <w:sz w:val="27"/>
              </w:rPr>
            </w:pPr>
          </w:p>
          <w:p w:rsidR="002C7CDB" w:rsidRDefault="00D161E7">
            <w:pPr>
              <w:pStyle w:val="TableParagraph"/>
              <w:numPr>
                <w:ilvl w:val="0"/>
                <w:numId w:val="9"/>
              </w:numPr>
              <w:tabs>
                <w:tab w:val="left" w:pos="326"/>
              </w:tabs>
              <w:rPr>
                <w:sz w:val="28"/>
              </w:rPr>
            </w:pPr>
            <w:r>
              <w:rPr>
                <w:sz w:val="28"/>
              </w:rPr>
              <w:t>Trẻ trò chuyện cùng</w:t>
            </w:r>
            <w:r>
              <w:rPr>
                <w:spacing w:val="-1"/>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9"/>
              </w:numPr>
              <w:tabs>
                <w:tab w:val="left" w:pos="326"/>
              </w:tabs>
              <w:spacing w:before="254"/>
              <w:rPr>
                <w:sz w:val="28"/>
              </w:rPr>
            </w:pPr>
            <w:r>
              <w:rPr>
                <w:sz w:val="28"/>
              </w:rPr>
              <w:t>Rửa mặt, đánh răng</w:t>
            </w:r>
          </w:p>
          <w:p w:rsidR="002C7CDB" w:rsidRDefault="002C7CDB">
            <w:pPr>
              <w:pStyle w:val="TableParagraph"/>
              <w:spacing w:before="10"/>
              <w:rPr>
                <w:sz w:val="27"/>
              </w:rPr>
            </w:pPr>
          </w:p>
          <w:p w:rsidR="002C7CDB" w:rsidRDefault="00D161E7">
            <w:pPr>
              <w:pStyle w:val="TableParagraph"/>
              <w:numPr>
                <w:ilvl w:val="0"/>
                <w:numId w:val="9"/>
              </w:numPr>
              <w:tabs>
                <w:tab w:val="left" w:pos="326"/>
              </w:tabs>
              <w:spacing w:before="1"/>
              <w:rPr>
                <w:sz w:val="28"/>
              </w:rPr>
            </w:pPr>
            <w:r>
              <w:rPr>
                <w:sz w:val="28"/>
              </w:rPr>
              <w:t>Có</w:t>
            </w:r>
            <w:r>
              <w:rPr>
                <w:spacing w:val="1"/>
                <w:sz w:val="28"/>
              </w:rPr>
              <w:t xml:space="preserve"> </w:t>
            </w:r>
            <w:r>
              <w:rPr>
                <w:sz w:val="28"/>
              </w:rPr>
              <w:t>ạ</w:t>
            </w:r>
          </w:p>
          <w:p w:rsidR="002C7CDB" w:rsidRDefault="002C7CDB">
            <w:pPr>
              <w:pStyle w:val="TableParagraph"/>
              <w:spacing w:before="1"/>
              <w:rPr>
                <w:sz w:val="28"/>
              </w:rPr>
            </w:pPr>
          </w:p>
          <w:p w:rsidR="002C7CDB" w:rsidRDefault="00D161E7">
            <w:pPr>
              <w:pStyle w:val="TableParagraph"/>
              <w:numPr>
                <w:ilvl w:val="0"/>
                <w:numId w:val="9"/>
              </w:numPr>
              <w:tabs>
                <w:tab w:val="left" w:pos="326"/>
              </w:tabs>
              <w:spacing w:line="308" w:lineRule="exact"/>
              <w:rPr>
                <w:sz w:val="28"/>
              </w:rPr>
            </w:pPr>
            <w:r>
              <w:rPr>
                <w:sz w:val="28"/>
              </w:rPr>
              <w:t>Trẻ quan</w:t>
            </w:r>
            <w:r>
              <w:rPr>
                <w:spacing w:val="-4"/>
                <w:sz w:val="28"/>
              </w:rPr>
              <w:t xml:space="preserve"> </w:t>
            </w:r>
            <w:r>
              <w:rPr>
                <w:sz w:val="28"/>
              </w:rPr>
              <w:t>sát</w:t>
            </w:r>
          </w:p>
        </w:tc>
      </w:tr>
    </w:tbl>
    <w:p w:rsidR="002C7CDB" w:rsidRDefault="002C7CDB">
      <w:pPr>
        <w:spacing w:line="308" w:lineRule="exact"/>
        <w:rPr>
          <w:sz w:val="28"/>
        </w:rPr>
        <w:sectPr w:rsidR="002C7CDB">
          <w:pgSz w:w="11910" w:h="16850"/>
          <w:pgMar w:top="860" w:right="440" w:bottom="1060" w:left="600" w:header="0" w:footer="953" w:gutter="0"/>
          <w:cols w:space="720"/>
        </w:sect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3"/>
        <w:gridCol w:w="4030"/>
      </w:tblGrid>
      <w:tr w:rsidR="002C7CDB">
        <w:trPr>
          <w:trHeight w:val="3542"/>
        </w:trPr>
        <w:tc>
          <w:tcPr>
            <w:tcW w:w="5523" w:type="dxa"/>
          </w:tcPr>
          <w:p w:rsidR="002C7CDB" w:rsidRDefault="00D161E7">
            <w:pPr>
              <w:pStyle w:val="TableParagraph"/>
              <w:numPr>
                <w:ilvl w:val="0"/>
                <w:numId w:val="8"/>
              </w:numPr>
              <w:tabs>
                <w:tab w:val="left" w:pos="329"/>
              </w:tabs>
              <w:spacing w:line="306" w:lineRule="exact"/>
              <w:ind w:hanging="10"/>
              <w:rPr>
                <w:sz w:val="28"/>
              </w:rPr>
            </w:pPr>
            <w:r>
              <w:rPr>
                <w:sz w:val="28"/>
              </w:rPr>
              <w:lastRenderedPageBreak/>
              <w:t xml:space="preserve">Đây là </w:t>
            </w:r>
            <w:r>
              <w:rPr>
                <w:spacing w:val="-3"/>
                <w:sz w:val="28"/>
              </w:rPr>
              <w:t xml:space="preserve">mô </w:t>
            </w:r>
            <w:r>
              <w:rPr>
                <w:sz w:val="28"/>
              </w:rPr>
              <w:t>hình răng cô sẽ đánh răng</w:t>
            </w:r>
            <w:r>
              <w:rPr>
                <w:spacing w:val="2"/>
                <w:sz w:val="28"/>
              </w:rPr>
              <w:t xml:space="preserve"> </w:t>
            </w:r>
            <w:r>
              <w:rPr>
                <w:sz w:val="28"/>
              </w:rPr>
              <w:t>cho</w:t>
            </w:r>
          </w:p>
          <w:p w:rsidR="002C7CDB" w:rsidRDefault="00D161E7">
            <w:pPr>
              <w:pStyle w:val="TableParagraph"/>
              <w:ind w:left="175"/>
              <w:rPr>
                <w:sz w:val="28"/>
              </w:rPr>
            </w:pPr>
            <w:r>
              <w:rPr>
                <w:sz w:val="28"/>
              </w:rPr>
              <w:t>các con quan sát</w:t>
            </w:r>
          </w:p>
          <w:p w:rsidR="002C7CDB" w:rsidRDefault="00D161E7">
            <w:pPr>
              <w:pStyle w:val="TableParagraph"/>
              <w:numPr>
                <w:ilvl w:val="0"/>
                <w:numId w:val="8"/>
              </w:numPr>
              <w:tabs>
                <w:tab w:val="left" w:pos="329"/>
              </w:tabs>
              <w:ind w:right="239" w:hanging="10"/>
              <w:rPr>
                <w:sz w:val="28"/>
              </w:rPr>
            </w:pPr>
            <w:r>
              <w:rPr>
                <w:sz w:val="28"/>
              </w:rPr>
              <w:t>Đây là nước này, còn đây là kem đánh răng, bàn trải</w:t>
            </w:r>
          </w:p>
          <w:p w:rsidR="002C7CDB" w:rsidRDefault="00D161E7">
            <w:pPr>
              <w:pStyle w:val="TableParagraph"/>
              <w:numPr>
                <w:ilvl w:val="0"/>
                <w:numId w:val="8"/>
              </w:numPr>
              <w:tabs>
                <w:tab w:val="left" w:pos="329"/>
              </w:tabs>
              <w:spacing w:line="242" w:lineRule="auto"/>
              <w:ind w:right="413" w:hanging="10"/>
              <w:rPr>
                <w:sz w:val="28"/>
              </w:rPr>
            </w:pPr>
            <w:r>
              <w:rPr>
                <w:sz w:val="28"/>
              </w:rPr>
              <w:t>Cô vừa trải vừa nói cách đánh răng cho</w:t>
            </w:r>
            <w:r>
              <w:rPr>
                <w:spacing w:val="-18"/>
                <w:sz w:val="28"/>
              </w:rPr>
              <w:t xml:space="preserve"> </w:t>
            </w:r>
            <w:r>
              <w:rPr>
                <w:sz w:val="28"/>
              </w:rPr>
              <w:t>trẻ quan</w:t>
            </w:r>
            <w:r>
              <w:rPr>
                <w:spacing w:val="-2"/>
                <w:sz w:val="28"/>
              </w:rPr>
              <w:t xml:space="preserve"> </w:t>
            </w:r>
            <w:r>
              <w:rPr>
                <w:sz w:val="28"/>
              </w:rPr>
              <w:t>sát</w:t>
            </w:r>
          </w:p>
          <w:p w:rsidR="002C7CDB" w:rsidRDefault="00D161E7">
            <w:pPr>
              <w:pStyle w:val="TableParagraph"/>
              <w:numPr>
                <w:ilvl w:val="0"/>
                <w:numId w:val="8"/>
              </w:numPr>
              <w:tabs>
                <w:tab w:val="left" w:pos="329"/>
              </w:tabs>
              <w:ind w:right="558" w:hanging="10"/>
              <w:rPr>
                <w:sz w:val="28"/>
              </w:rPr>
            </w:pPr>
            <w:r>
              <w:rPr>
                <w:sz w:val="28"/>
              </w:rPr>
              <w:t>Sau đó cô gọi 1 - 2 trẻ lên thực hiện cùng với cô</w:t>
            </w:r>
          </w:p>
          <w:p w:rsidR="002C7CDB" w:rsidRDefault="00D161E7">
            <w:pPr>
              <w:pStyle w:val="TableParagraph"/>
              <w:numPr>
                <w:ilvl w:val="0"/>
                <w:numId w:val="8"/>
              </w:numPr>
              <w:tabs>
                <w:tab w:val="left" w:pos="329"/>
              </w:tabs>
              <w:spacing w:line="321" w:lineRule="exact"/>
              <w:ind w:hanging="10"/>
              <w:rPr>
                <w:sz w:val="28"/>
              </w:rPr>
            </w:pPr>
            <w:r>
              <w:rPr>
                <w:sz w:val="28"/>
              </w:rPr>
              <w:t>Cô cho cả lớp thực</w:t>
            </w:r>
            <w:r>
              <w:rPr>
                <w:spacing w:val="-5"/>
                <w:sz w:val="28"/>
              </w:rPr>
              <w:t xml:space="preserve"> </w:t>
            </w:r>
            <w:r>
              <w:rPr>
                <w:sz w:val="28"/>
              </w:rPr>
              <w:t>hiện</w:t>
            </w:r>
          </w:p>
          <w:p w:rsidR="002C7CDB" w:rsidRDefault="00D161E7">
            <w:pPr>
              <w:pStyle w:val="TableParagraph"/>
              <w:ind w:left="175" w:right="997" w:hanging="10"/>
              <w:rPr>
                <w:sz w:val="28"/>
              </w:rPr>
            </w:pPr>
            <w:r>
              <w:rPr>
                <w:sz w:val="28"/>
              </w:rPr>
              <w:t>+ Kết thúc cô cho trẻ hát bài " Vui đến trường "</w:t>
            </w:r>
          </w:p>
        </w:tc>
        <w:tc>
          <w:tcPr>
            <w:tcW w:w="4030" w:type="dxa"/>
          </w:tcPr>
          <w:p w:rsidR="002C7CDB" w:rsidRDefault="002C7CDB">
            <w:pPr>
              <w:pStyle w:val="TableParagraph"/>
              <w:rPr>
                <w:sz w:val="30"/>
              </w:rPr>
            </w:pPr>
          </w:p>
          <w:p w:rsidR="002C7CDB" w:rsidRDefault="002C7CDB">
            <w:pPr>
              <w:pStyle w:val="TableParagraph"/>
              <w:rPr>
                <w:sz w:val="30"/>
              </w:rPr>
            </w:pPr>
          </w:p>
          <w:p w:rsidR="002C7CDB" w:rsidRDefault="00D161E7">
            <w:pPr>
              <w:pStyle w:val="TableParagraph"/>
              <w:numPr>
                <w:ilvl w:val="0"/>
                <w:numId w:val="7"/>
              </w:numPr>
              <w:tabs>
                <w:tab w:val="left" w:pos="329"/>
              </w:tabs>
              <w:spacing w:before="259"/>
              <w:ind w:hanging="163"/>
              <w:rPr>
                <w:sz w:val="28"/>
              </w:rPr>
            </w:pPr>
            <w:r>
              <w:rPr>
                <w:sz w:val="28"/>
              </w:rPr>
              <w:t>Trẻ chú ý nhìn</w:t>
            </w:r>
            <w:r>
              <w:rPr>
                <w:spacing w:val="-2"/>
                <w:sz w:val="28"/>
              </w:rPr>
              <w:t xml:space="preserve"> </w:t>
            </w:r>
            <w:r>
              <w:rPr>
                <w:sz w:val="28"/>
              </w:rPr>
              <w:t>cô</w:t>
            </w:r>
          </w:p>
          <w:p w:rsidR="002C7CDB" w:rsidRDefault="002C7CDB">
            <w:pPr>
              <w:pStyle w:val="TableParagraph"/>
              <w:rPr>
                <w:sz w:val="30"/>
              </w:rPr>
            </w:pPr>
          </w:p>
          <w:p w:rsidR="002C7CDB" w:rsidRDefault="002C7CDB">
            <w:pPr>
              <w:pStyle w:val="TableParagraph"/>
              <w:rPr>
                <w:sz w:val="30"/>
              </w:rPr>
            </w:pPr>
          </w:p>
          <w:p w:rsidR="002C7CDB" w:rsidRDefault="002C7CDB">
            <w:pPr>
              <w:pStyle w:val="TableParagraph"/>
              <w:spacing w:before="1"/>
              <w:rPr>
                <w:sz w:val="24"/>
              </w:rPr>
            </w:pPr>
          </w:p>
          <w:p w:rsidR="002C7CDB" w:rsidRDefault="00D161E7">
            <w:pPr>
              <w:pStyle w:val="TableParagraph"/>
              <w:numPr>
                <w:ilvl w:val="0"/>
                <w:numId w:val="7"/>
              </w:numPr>
              <w:tabs>
                <w:tab w:val="left" w:pos="329"/>
              </w:tabs>
              <w:ind w:hanging="163"/>
              <w:rPr>
                <w:sz w:val="28"/>
              </w:rPr>
            </w:pPr>
            <w:r>
              <w:rPr>
                <w:sz w:val="28"/>
              </w:rPr>
              <w:t>1 - 2 trẻ lên thực</w:t>
            </w:r>
            <w:r>
              <w:rPr>
                <w:spacing w:val="-10"/>
                <w:sz w:val="28"/>
              </w:rPr>
              <w:t xml:space="preserve"> </w:t>
            </w:r>
            <w:r>
              <w:rPr>
                <w:sz w:val="28"/>
              </w:rPr>
              <w:t>hiện</w:t>
            </w:r>
          </w:p>
          <w:p w:rsidR="002C7CDB" w:rsidRDefault="002C7CDB">
            <w:pPr>
              <w:pStyle w:val="TableParagraph"/>
              <w:spacing w:before="10"/>
              <w:rPr>
                <w:sz w:val="27"/>
              </w:rPr>
            </w:pPr>
          </w:p>
          <w:p w:rsidR="002C7CDB" w:rsidRDefault="00D161E7">
            <w:pPr>
              <w:pStyle w:val="TableParagraph"/>
              <w:numPr>
                <w:ilvl w:val="0"/>
                <w:numId w:val="7"/>
              </w:numPr>
              <w:tabs>
                <w:tab w:val="left" w:pos="329"/>
              </w:tabs>
              <w:spacing w:before="1" w:line="322" w:lineRule="exact"/>
              <w:ind w:hanging="163"/>
              <w:rPr>
                <w:sz w:val="28"/>
              </w:rPr>
            </w:pPr>
            <w:r>
              <w:rPr>
                <w:sz w:val="28"/>
              </w:rPr>
              <w:t>Lớp thực hiện</w:t>
            </w:r>
          </w:p>
          <w:p w:rsidR="002C7CDB" w:rsidRDefault="00D161E7">
            <w:pPr>
              <w:pStyle w:val="TableParagraph"/>
              <w:numPr>
                <w:ilvl w:val="0"/>
                <w:numId w:val="7"/>
              </w:numPr>
              <w:tabs>
                <w:tab w:val="left" w:pos="329"/>
              </w:tabs>
              <w:spacing w:line="319" w:lineRule="exact"/>
              <w:ind w:hanging="163"/>
              <w:rPr>
                <w:sz w:val="28"/>
              </w:rPr>
            </w:pPr>
            <w:r>
              <w:rPr>
                <w:sz w:val="28"/>
              </w:rPr>
              <w:t>Trẻ</w:t>
            </w:r>
            <w:r>
              <w:rPr>
                <w:spacing w:val="-1"/>
                <w:sz w:val="28"/>
              </w:rPr>
              <w:t xml:space="preserve"> </w:t>
            </w:r>
            <w:r>
              <w:rPr>
                <w:sz w:val="28"/>
              </w:rPr>
              <w:t>hát</w:t>
            </w:r>
          </w:p>
        </w:tc>
      </w:tr>
    </w:tbl>
    <w:p w:rsidR="002C7CDB" w:rsidRDefault="002C7CDB">
      <w:pPr>
        <w:pStyle w:val="BodyText"/>
        <w:spacing w:before="7"/>
        <w:rPr>
          <w:sz w:val="23"/>
        </w:rPr>
      </w:pPr>
    </w:p>
    <w:p w:rsidR="002C7CDB" w:rsidRDefault="00D161E7">
      <w:pPr>
        <w:pStyle w:val="Heading2"/>
        <w:spacing w:before="86"/>
        <w:ind w:right="331"/>
      </w:pPr>
      <w:r>
        <w:t>VĂN NGHỆ</w:t>
      </w:r>
    </w:p>
    <w:p w:rsidR="002C7CDB" w:rsidRDefault="002C7CDB">
      <w:pPr>
        <w:pStyle w:val="BodyText"/>
        <w:spacing w:before="9"/>
        <w:rPr>
          <w:b/>
          <w:sz w:val="27"/>
        </w:rPr>
      </w:pPr>
    </w:p>
    <w:p w:rsidR="002C7CDB" w:rsidRDefault="00D161E7">
      <w:pPr>
        <w:pStyle w:val="Heading4"/>
        <w:numPr>
          <w:ilvl w:val="1"/>
          <w:numId w:val="12"/>
        </w:numPr>
        <w:tabs>
          <w:tab w:val="left" w:pos="1126"/>
        </w:tabs>
        <w:spacing w:line="321" w:lineRule="exact"/>
        <w:ind w:hanging="249"/>
      </w:pPr>
      <w:r>
        <w:t>Mục đích yêu</w:t>
      </w:r>
      <w:r>
        <w:rPr>
          <w:spacing w:val="-4"/>
        </w:rPr>
        <w:t xml:space="preserve"> </w:t>
      </w:r>
      <w:r>
        <w:t>cầu</w:t>
      </w:r>
    </w:p>
    <w:p w:rsidR="002C7CDB" w:rsidRDefault="00D161E7">
      <w:pPr>
        <w:pStyle w:val="ListParagraph"/>
        <w:numPr>
          <w:ilvl w:val="0"/>
          <w:numId w:val="6"/>
        </w:numPr>
        <w:tabs>
          <w:tab w:val="left" w:pos="1040"/>
        </w:tabs>
        <w:spacing w:line="320" w:lineRule="exact"/>
        <w:ind w:hanging="163"/>
        <w:rPr>
          <w:sz w:val="28"/>
        </w:rPr>
      </w:pPr>
      <w:r>
        <w:rPr>
          <w:sz w:val="28"/>
        </w:rPr>
        <w:t>Phát triển năng khiếu âm nhạc, trẻ nhớ nội dung và tên bài hát đã</w:t>
      </w:r>
      <w:r>
        <w:rPr>
          <w:spacing w:val="-18"/>
          <w:sz w:val="28"/>
        </w:rPr>
        <w:t xml:space="preserve"> </w:t>
      </w:r>
      <w:r>
        <w:rPr>
          <w:sz w:val="28"/>
        </w:rPr>
        <w:t>học</w:t>
      </w:r>
    </w:p>
    <w:p w:rsidR="002C7CDB" w:rsidRDefault="00D161E7">
      <w:pPr>
        <w:pStyle w:val="ListParagraph"/>
        <w:numPr>
          <w:ilvl w:val="0"/>
          <w:numId w:val="6"/>
        </w:numPr>
        <w:tabs>
          <w:tab w:val="left" w:pos="1040"/>
        </w:tabs>
        <w:spacing w:line="322" w:lineRule="exact"/>
        <w:ind w:hanging="163"/>
        <w:rPr>
          <w:sz w:val="28"/>
        </w:rPr>
      </w:pPr>
      <w:r>
        <w:rPr>
          <w:sz w:val="28"/>
        </w:rPr>
        <w:t>Trẻ thuộc một số bài hát trong chủ đề</w:t>
      </w:r>
    </w:p>
    <w:p w:rsidR="002C7CDB" w:rsidRDefault="00D161E7">
      <w:pPr>
        <w:pStyle w:val="ListParagraph"/>
        <w:numPr>
          <w:ilvl w:val="0"/>
          <w:numId w:val="6"/>
        </w:numPr>
        <w:tabs>
          <w:tab w:val="left" w:pos="1040"/>
        </w:tabs>
        <w:spacing w:line="322" w:lineRule="exact"/>
        <w:ind w:hanging="163"/>
        <w:rPr>
          <w:sz w:val="28"/>
        </w:rPr>
      </w:pPr>
      <w:r>
        <w:rPr>
          <w:sz w:val="28"/>
        </w:rPr>
        <w:t>Rèn cho trẻ hát đúng nhịp, hát rõ</w:t>
      </w:r>
      <w:r>
        <w:rPr>
          <w:spacing w:val="-6"/>
          <w:sz w:val="28"/>
        </w:rPr>
        <w:t xml:space="preserve"> </w:t>
      </w:r>
      <w:r>
        <w:rPr>
          <w:sz w:val="28"/>
        </w:rPr>
        <w:t>lời</w:t>
      </w:r>
    </w:p>
    <w:p w:rsidR="002C7CDB" w:rsidRDefault="00D161E7">
      <w:pPr>
        <w:pStyle w:val="ListParagraph"/>
        <w:numPr>
          <w:ilvl w:val="0"/>
          <w:numId w:val="6"/>
        </w:numPr>
        <w:tabs>
          <w:tab w:val="left" w:pos="1040"/>
        </w:tabs>
        <w:ind w:hanging="163"/>
        <w:rPr>
          <w:sz w:val="28"/>
        </w:rPr>
      </w:pPr>
      <w:r>
        <w:rPr>
          <w:sz w:val="28"/>
        </w:rPr>
        <w:t>Giáo dục trẻ yêu thích văn</w:t>
      </w:r>
      <w:r>
        <w:rPr>
          <w:spacing w:val="-3"/>
          <w:sz w:val="28"/>
        </w:rPr>
        <w:t xml:space="preserve"> </w:t>
      </w:r>
      <w:r>
        <w:rPr>
          <w:sz w:val="28"/>
        </w:rPr>
        <w:t>nghệ</w:t>
      </w:r>
    </w:p>
    <w:p w:rsidR="002C7CDB" w:rsidRDefault="00D161E7">
      <w:pPr>
        <w:pStyle w:val="Heading4"/>
        <w:numPr>
          <w:ilvl w:val="1"/>
          <w:numId w:val="12"/>
        </w:numPr>
        <w:tabs>
          <w:tab w:val="left" w:pos="1236"/>
        </w:tabs>
        <w:spacing w:before="5" w:line="319" w:lineRule="exact"/>
        <w:ind w:left="1235" w:hanging="359"/>
      </w:pPr>
      <w:r>
        <w:t>Chuẩn</w:t>
      </w:r>
      <w:r>
        <w:rPr>
          <w:spacing w:val="-1"/>
        </w:rPr>
        <w:t xml:space="preserve"> </w:t>
      </w:r>
      <w:r>
        <w:t>bị</w:t>
      </w:r>
    </w:p>
    <w:p w:rsidR="002C7CDB" w:rsidRDefault="00D161E7">
      <w:pPr>
        <w:pStyle w:val="BodyText"/>
        <w:spacing w:line="319" w:lineRule="exact"/>
        <w:ind w:left="876"/>
      </w:pPr>
      <w:r>
        <w:t>+ Của cô: Xắc xô, băng đài, phách gỗ</w:t>
      </w:r>
    </w:p>
    <w:p w:rsidR="002C7CDB" w:rsidRDefault="00D161E7">
      <w:pPr>
        <w:pStyle w:val="BodyText"/>
        <w:spacing w:before="2"/>
        <w:ind w:left="876"/>
      </w:pPr>
      <w:r>
        <w:t>+ Của trẻ: Trang phục của trẻ gon gàng, trẻ thuộc một số bài hát</w:t>
      </w:r>
    </w:p>
    <w:p w:rsidR="002C7CDB" w:rsidRDefault="00D161E7">
      <w:pPr>
        <w:pStyle w:val="Heading4"/>
        <w:numPr>
          <w:ilvl w:val="1"/>
          <w:numId w:val="12"/>
        </w:numPr>
        <w:tabs>
          <w:tab w:val="left" w:pos="1345"/>
        </w:tabs>
        <w:spacing w:before="4"/>
        <w:ind w:left="1344" w:hanging="468"/>
      </w:pPr>
      <w:r>
        <w:t>Hình thức tổ</w:t>
      </w:r>
      <w:r>
        <w:rPr>
          <w:spacing w:val="-2"/>
        </w:rPr>
        <w:t xml:space="preserve"> </w:t>
      </w:r>
      <w:r>
        <w:t>chức</w:t>
      </w:r>
    </w:p>
    <w:p w:rsidR="002C7CDB" w:rsidRDefault="00D161E7">
      <w:pPr>
        <w:pStyle w:val="BodyText"/>
        <w:spacing w:line="318" w:lineRule="exact"/>
        <w:ind w:left="658" w:right="325"/>
        <w:jc w:val="center"/>
      </w:pPr>
      <w:r>
        <w:t>Cho trẻ ngồi ghế trong lớp</w:t>
      </w:r>
    </w:p>
    <w:p w:rsidR="002C7CDB" w:rsidRDefault="002C7CDB">
      <w:pPr>
        <w:pStyle w:val="BodyText"/>
        <w:spacing w:before="7"/>
        <w:rPr>
          <w:sz w:val="16"/>
        </w:r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2"/>
        <w:gridCol w:w="4362"/>
      </w:tblGrid>
      <w:tr w:rsidR="002C7CDB">
        <w:trPr>
          <w:trHeight w:val="561"/>
        </w:trPr>
        <w:tc>
          <w:tcPr>
            <w:tcW w:w="5192" w:type="dxa"/>
          </w:tcPr>
          <w:p w:rsidR="002C7CDB" w:rsidRDefault="00D161E7">
            <w:pPr>
              <w:pStyle w:val="TableParagraph"/>
              <w:spacing w:before="180"/>
              <w:ind w:left="1518"/>
              <w:rPr>
                <w:b/>
                <w:sz w:val="28"/>
              </w:rPr>
            </w:pPr>
            <w:r>
              <w:rPr>
                <w:b/>
                <w:sz w:val="28"/>
              </w:rPr>
              <w:t>Hoạt động của cô</w:t>
            </w:r>
          </w:p>
        </w:tc>
        <w:tc>
          <w:tcPr>
            <w:tcW w:w="4362" w:type="dxa"/>
          </w:tcPr>
          <w:p w:rsidR="002C7CDB" w:rsidRDefault="00D161E7">
            <w:pPr>
              <w:pStyle w:val="TableParagraph"/>
              <w:spacing w:before="180"/>
              <w:ind w:left="1063"/>
              <w:rPr>
                <w:b/>
                <w:sz w:val="28"/>
              </w:rPr>
            </w:pPr>
            <w:r>
              <w:rPr>
                <w:b/>
                <w:sz w:val="28"/>
              </w:rPr>
              <w:t>Hoạt động của trẻ</w:t>
            </w:r>
          </w:p>
        </w:tc>
      </w:tr>
      <w:tr w:rsidR="002C7CDB">
        <w:trPr>
          <w:trHeight w:val="3218"/>
        </w:trPr>
        <w:tc>
          <w:tcPr>
            <w:tcW w:w="5192" w:type="dxa"/>
          </w:tcPr>
          <w:p w:rsidR="002C7CDB" w:rsidRDefault="00D161E7">
            <w:pPr>
              <w:pStyle w:val="TableParagraph"/>
              <w:numPr>
                <w:ilvl w:val="0"/>
                <w:numId w:val="5"/>
              </w:numPr>
              <w:tabs>
                <w:tab w:val="left" w:pos="329"/>
              </w:tabs>
              <w:ind w:right="293" w:hanging="10"/>
              <w:rPr>
                <w:sz w:val="28"/>
              </w:rPr>
            </w:pPr>
            <w:r>
              <w:rPr>
                <w:sz w:val="28"/>
              </w:rPr>
              <w:t>Cô giới thiệu chương trình biểu diễn</w:t>
            </w:r>
            <w:r>
              <w:rPr>
                <w:spacing w:val="-22"/>
                <w:sz w:val="28"/>
              </w:rPr>
              <w:t xml:space="preserve"> </w:t>
            </w:r>
            <w:r>
              <w:rPr>
                <w:sz w:val="28"/>
              </w:rPr>
              <w:t>văn nghệ</w:t>
            </w:r>
          </w:p>
          <w:p w:rsidR="002C7CDB" w:rsidRDefault="00D161E7">
            <w:pPr>
              <w:pStyle w:val="TableParagraph"/>
              <w:numPr>
                <w:ilvl w:val="0"/>
                <w:numId w:val="5"/>
              </w:numPr>
              <w:tabs>
                <w:tab w:val="left" w:pos="329"/>
              </w:tabs>
              <w:ind w:right="298" w:hanging="10"/>
              <w:rPr>
                <w:sz w:val="28"/>
              </w:rPr>
            </w:pPr>
            <w:r>
              <w:rPr>
                <w:sz w:val="28"/>
              </w:rPr>
              <w:t>Mở đầu chương trình là bài "Em mơ gặp Bác Hồ" do tốp ca nam nữ biểu</w:t>
            </w:r>
            <w:r>
              <w:rPr>
                <w:spacing w:val="-15"/>
                <w:sz w:val="28"/>
              </w:rPr>
              <w:t xml:space="preserve"> </w:t>
            </w:r>
            <w:r>
              <w:rPr>
                <w:sz w:val="28"/>
              </w:rPr>
              <w:t>diễn</w:t>
            </w:r>
          </w:p>
          <w:p w:rsidR="002C7CDB" w:rsidRDefault="00D161E7">
            <w:pPr>
              <w:pStyle w:val="TableParagraph"/>
              <w:numPr>
                <w:ilvl w:val="0"/>
                <w:numId w:val="5"/>
              </w:numPr>
              <w:tabs>
                <w:tab w:val="left" w:pos="329"/>
              </w:tabs>
              <w:spacing w:line="321" w:lineRule="exact"/>
              <w:ind w:hanging="10"/>
              <w:rPr>
                <w:sz w:val="28"/>
              </w:rPr>
            </w:pPr>
            <w:r>
              <w:rPr>
                <w:sz w:val="28"/>
              </w:rPr>
              <w:t>Tốp ca nam với bài "Em yêu thủ</w:t>
            </w:r>
            <w:r>
              <w:rPr>
                <w:spacing w:val="-13"/>
                <w:sz w:val="28"/>
              </w:rPr>
              <w:t xml:space="preserve"> </w:t>
            </w:r>
            <w:r>
              <w:rPr>
                <w:sz w:val="28"/>
              </w:rPr>
              <w:t>đô"</w:t>
            </w:r>
          </w:p>
          <w:p w:rsidR="002C7CDB" w:rsidRDefault="00D161E7">
            <w:pPr>
              <w:pStyle w:val="TableParagraph"/>
              <w:numPr>
                <w:ilvl w:val="0"/>
                <w:numId w:val="5"/>
              </w:numPr>
              <w:tabs>
                <w:tab w:val="left" w:pos="329"/>
              </w:tabs>
              <w:spacing w:line="242" w:lineRule="auto"/>
              <w:ind w:right="427" w:hanging="10"/>
              <w:rPr>
                <w:sz w:val="28"/>
              </w:rPr>
            </w:pPr>
            <w:r>
              <w:rPr>
                <w:sz w:val="28"/>
              </w:rPr>
              <w:t>Tiếp theo là đơn ca nữ với bài thơ "Bác Hồ của em"</w:t>
            </w:r>
          </w:p>
          <w:p w:rsidR="002C7CDB" w:rsidRDefault="00D161E7">
            <w:pPr>
              <w:pStyle w:val="TableParagraph"/>
              <w:numPr>
                <w:ilvl w:val="0"/>
                <w:numId w:val="5"/>
              </w:numPr>
              <w:tabs>
                <w:tab w:val="left" w:pos="329"/>
              </w:tabs>
              <w:ind w:right="253" w:hanging="10"/>
              <w:rPr>
                <w:sz w:val="28"/>
              </w:rPr>
            </w:pPr>
            <w:r>
              <w:rPr>
                <w:sz w:val="28"/>
              </w:rPr>
              <w:t>Kết thúc chương trình là bài hát "Bác Hồ một tình yêu bao la" do cô Huyền</w:t>
            </w:r>
            <w:r>
              <w:rPr>
                <w:spacing w:val="-3"/>
                <w:sz w:val="28"/>
              </w:rPr>
              <w:t xml:space="preserve"> </w:t>
            </w:r>
            <w:r>
              <w:rPr>
                <w:sz w:val="28"/>
              </w:rPr>
              <w:t>biểu</w:t>
            </w:r>
          </w:p>
          <w:p w:rsidR="002C7CDB" w:rsidRDefault="00D161E7">
            <w:pPr>
              <w:pStyle w:val="TableParagraph"/>
              <w:spacing w:line="308" w:lineRule="exact"/>
              <w:ind w:left="175"/>
              <w:rPr>
                <w:sz w:val="28"/>
              </w:rPr>
            </w:pPr>
            <w:r>
              <w:rPr>
                <w:sz w:val="28"/>
              </w:rPr>
              <w:t>diễn</w:t>
            </w:r>
          </w:p>
        </w:tc>
        <w:tc>
          <w:tcPr>
            <w:tcW w:w="4362" w:type="dxa"/>
          </w:tcPr>
          <w:p w:rsidR="002C7CDB" w:rsidRDefault="00D161E7">
            <w:pPr>
              <w:pStyle w:val="TableParagraph"/>
              <w:numPr>
                <w:ilvl w:val="0"/>
                <w:numId w:val="4"/>
              </w:numPr>
              <w:tabs>
                <w:tab w:val="left" w:pos="329"/>
              </w:tabs>
              <w:spacing w:line="315" w:lineRule="exact"/>
              <w:ind w:hanging="163"/>
              <w:rPr>
                <w:sz w:val="28"/>
              </w:rPr>
            </w:pPr>
            <w:r>
              <w:rPr>
                <w:sz w:val="28"/>
              </w:rPr>
              <w:t>Trẻ chú</w:t>
            </w:r>
            <w:r>
              <w:rPr>
                <w:spacing w:val="-3"/>
                <w:sz w:val="28"/>
              </w:rPr>
              <w:t xml:space="preserve"> </w:t>
            </w:r>
            <w:r>
              <w:rPr>
                <w:sz w:val="28"/>
              </w:rPr>
              <w:t>ý</w:t>
            </w:r>
          </w:p>
          <w:p w:rsidR="002C7CDB" w:rsidRDefault="002C7CDB">
            <w:pPr>
              <w:pStyle w:val="TableParagraph"/>
              <w:spacing w:before="10"/>
              <w:rPr>
                <w:sz w:val="27"/>
              </w:rPr>
            </w:pPr>
          </w:p>
          <w:p w:rsidR="002C7CDB" w:rsidRDefault="00D161E7">
            <w:pPr>
              <w:pStyle w:val="TableParagraph"/>
              <w:numPr>
                <w:ilvl w:val="0"/>
                <w:numId w:val="4"/>
              </w:numPr>
              <w:tabs>
                <w:tab w:val="left" w:pos="329"/>
              </w:tabs>
              <w:ind w:hanging="163"/>
              <w:rPr>
                <w:sz w:val="28"/>
              </w:rPr>
            </w:pPr>
            <w:r>
              <w:rPr>
                <w:sz w:val="28"/>
              </w:rPr>
              <w:t>Tốp ca nam</w:t>
            </w:r>
            <w:r>
              <w:rPr>
                <w:spacing w:val="-8"/>
                <w:sz w:val="28"/>
              </w:rPr>
              <w:t xml:space="preserve"> </w:t>
            </w:r>
            <w:r>
              <w:rPr>
                <w:sz w:val="28"/>
              </w:rPr>
              <w:t>nữ</w:t>
            </w:r>
          </w:p>
          <w:p w:rsidR="002C7CDB" w:rsidRDefault="002C7CDB">
            <w:pPr>
              <w:pStyle w:val="TableParagraph"/>
              <w:rPr>
                <w:sz w:val="30"/>
              </w:rPr>
            </w:pPr>
          </w:p>
          <w:p w:rsidR="002C7CDB" w:rsidRDefault="002C7CDB">
            <w:pPr>
              <w:pStyle w:val="TableParagraph"/>
              <w:rPr>
                <w:sz w:val="26"/>
              </w:rPr>
            </w:pPr>
          </w:p>
          <w:p w:rsidR="002C7CDB" w:rsidRDefault="00D161E7">
            <w:pPr>
              <w:pStyle w:val="TableParagraph"/>
              <w:numPr>
                <w:ilvl w:val="0"/>
                <w:numId w:val="4"/>
              </w:numPr>
              <w:tabs>
                <w:tab w:val="left" w:pos="329"/>
              </w:tabs>
              <w:ind w:hanging="163"/>
              <w:rPr>
                <w:sz w:val="28"/>
              </w:rPr>
            </w:pPr>
            <w:r>
              <w:rPr>
                <w:sz w:val="28"/>
              </w:rPr>
              <w:t>Tốp ca</w:t>
            </w:r>
            <w:r>
              <w:rPr>
                <w:spacing w:val="-3"/>
                <w:sz w:val="28"/>
              </w:rPr>
              <w:t xml:space="preserve"> </w:t>
            </w:r>
            <w:r>
              <w:rPr>
                <w:sz w:val="28"/>
              </w:rPr>
              <w:t>nam</w:t>
            </w:r>
          </w:p>
          <w:p w:rsidR="002C7CDB" w:rsidRDefault="00D161E7">
            <w:pPr>
              <w:pStyle w:val="TableParagraph"/>
              <w:numPr>
                <w:ilvl w:val="0"/>
                <w:numId w:val="4"/>
              </w:numPr>
              <w:tabs>
                <w:tab w:val="left" w:pos="329"/>
              </w:tabs>
              <w:spacing w:before="2"/>
              <w:ind w:hanging="163"/>
              <w:rPr>
                <w:sz w:val="28"/>
              </w:rPr>
            </w:pPr>
            <w:r>
              <w:rPr>
                <w:sz w:val="28"/>
              </w:rPr>
              <w:t>Đơn ca nữ</w:t>
            </w:r>
          </w:p>
          <w:p w:rsidR="002C7CDB" w:rsidRDefault="002C7CDB">
            <w:pPr>
              <w:pStyle w:val="TableParagraph"/>
              <w:spacing w:before="11"/>
              <w:rPr>
                <w:sz w:val="27"/>
              </w:rPr>
            </w:pPr>
          </w:p>
          <w:p w:rsidR="002C7CDB" w:rsidRDefault="00D161E7">
            <w:pPr>
              <w:pStyle w:val="TableParagraph"/>
              <w:numPr>
                <w:ilvl w:val="0"/>
                <w:numId w:val="4"/>
              </w:numPr>
              <w:tabs>
                <w:tab w:val="left" w:pos="272"/>
              </w:tabs>
              <w:ind w:left="271"/>
              <w:rPr>
                <w:sz w:val="28"/>
              </w:rPr>
            </w:pPr>
            <w:r>
              <w:rPr>
                <w:sz w:val="28"/>
              </w:rPr>
              <w:t>Cô giáo biểu</w:t>
            </w:r>
            <w:r>
              <w:rPr>
                <w:spacing w:val="2"/>
                <w:sz w:val="28"/>
              </w:rPr>
              <w:t xml:space="preserve"> </w:t>
            </w:r>
            <w:r>
              <w:rPr>
                <w:sz w:val="28"/>
              </w:rPr>
              <w:t>diễn</w:t>
            </w:r>
          </w:p>
        </w:tc>
      </w:tr>
    </w:tbl>
    <w:p w:rsidR="002C7CDB" w:rsidRDefault="002C7CDB">
      <w:pPr>
        <w:pStyle w:val="BodyText"/>
        <w:spacing w:before="7"/>
        <w:rPr>
          <w:sz w:val="20"/>
        </w:rPr>
      </w:pPr>
    </w:p>
    <w:p w:rsidR="002C7CDB" w:rsidRDefault="002C7CDB">
      <w:pPr>
        <w:rPr>
          <w:sz w:val="20"/>
        </w:rPr>
        <w:sectPr w:rsidR="002C7CDB">
          <w:footerReference w:type="default" r:id="rId39"/>
          <w:pgSz w:w="11910" w:h="16850"/>
          <w:pgMar w:top="860" w:right="440" w:bottom="1120" w:left="600" w:header="0" w:footer="922" w:gutter="0"/>
          <w:cols w:space="720"/>
        </w:sectPr>
      </w:pPr>
    </w:p>
    <w:p w:rsidR="002C7CDB" w:rsidRDefault="002C7CDB">
      <w:pPr>
        <w:pStyle w:val="BodyText"/>
        <w:rPr>
          <w:sz w:val="30"/>
        </w:rPr>
      </w:pPr>
    </w:p>
    <w:p w:rsidR="002C7CDB" w:rsidRDefault="002C7CDB">
      <w:pPr>
        <w:pStyle w:val="BodyText"/>
        <w:rPr>
          <w:sz w:val="30"/>
        </w:rPr>
      </w:pPr>
    </w:p>
    <w:p w:rsidR="002C7CDB" w:rsidRDefault="002C7CDB">
      <w:pPr>
        <w:pStyle w:val="BodyText"/>
        <w:spacing w:before="3"/>
        <w:rPr>
          <w:sz w:val="35"/>
        </w:rPr>
      </w:pPr>
    </w:p>
    <w:p w:rsidR="002C7CDB" w:rsidRDefault="00D161E7">
      <w:pPr>
        <w:pStyle w:val="Heading4"/>
        <w:numPr>
          <w:ilvl w:val="0"/>
          <w:numId w:val="3"/>
        </w:numPr>
        <w:tabs>
          <w:tab w:val="left" w:pos="1069"/>
        </w:tabs>
      </w:pPr>
      <w:r>
        <w:t>Mục đích yêu</w:t>
      </w:r>
      <w:r>
        <w:rPr>
          <w:spacing w:val="-7"/>
        </w:rPr>
        <w:t xml:space="preserve"> </w:t>
      </w:r>
      <w:r>
        <w:t>cầu</w:t>
      </w:r>
    </w:p>
    <w:p w:rsidR="002C7CDB" w:rsidRDefault="00D161E7">
      <w:pPr>
        <w:spacing w:before="86" w:line="365" w:lineRule="exact"/>
        <w:ind w:left="117" w:right="3002"/>
        <w:jc w:val="center"/>
        <w:rPr>
          <w:b/>
          <w:sz w:val="32"/>
        </w:rPr>
      </w:pPr>
      <w:r>
        <w:br w:type="column"/>
      </w:r>
      <w:r>
        <w:rPr>
          <w:b/>
          <w:sz w:val="32"/>
        </w:rPr>
        <w:lastRenderedPageBreak/>
        <w:t>BÌNH BÉ NGOAN</w:t>
      </w:r>
    </w:p>
    <w:p w:rsidR="002C7CDB" w:rsidRDefault="00D161E7">
      <w:pPr>
        <w:pStyle w:val="BodyText"/>
        <w:spacing w:line="318" w:lineRule="exact"/>
        <w:ind w:left="118" w:right="3002"/>
        <w:jc w:val="center"/>
      </w:pPr>
      <w:r>
        <w:t>Nội dung tích hợp :</w:t>
      </w:r>
    </w:p>
    <w:p w:rsidR="002C7CDB" w:rsidRDefault="00D161E7">
      <w:pPr>
        <w:pStyle w:val="BodyText"/>
        <w:ind w:left="120" w:right="3002"/>
        <w:jc w:val="center"/>
      </w:pPr>
      <w:r>
        <w:t>Âm nhạc "Cả tuần đều ngoan"</w:t>
      </w:r>
    </w:p>
    <w:p w:rsidR="002C7CDB" w:rsidRDefault="002C7CDB">
      <w:pPr>
        <w:jc w:val="center"/>
        <w:sectPr w:rsidR="002C7CDB">
          <w:type w:val="continuous"/>
          <w:pgSz w:w="11910" w:h="16850"/>
          <w:pgMar w:top="780" w:right="440" w:bottom="1140" w:left="600" w:header="720" w:footer="720" w:gutter="0"/>
          <w:cols w:num="2" w:space="720" w:equalWidth="0">
            <w:col w:w="3178" w:space="40"/>
            <w:col w:w="7652"/>
          </w:cols>
        </w:sectPr>
      </w:pPr>
    </w:p>
    <w:p w:rsidR="002C7CDB" w:rsidRDefault="00D161E7">
      <w:pPr>
        <w:pStyle w:val="ListParagraph"/>
        <w:numPr>
          <w:ilvl w:val="0"/>
          <w:numId w:val="6"/>
        </w:numPr>
        <w:tabs>
          <w:tab w:val="left" w:pos="1040"/>
        </w:tabs>
        <w:spacing w:line="317" w:lineRule="exact"/>
        <w:ind w:hanging="163"/>
        <w:rPr>
          <w:sz w:val="28"/>
        </w:rPr>
      </w:pPr>
      <w:r>
        <w:rPr>
          <w:sz w:val="28"/>
        </w:rPr>
        <w:lastRenderedPageBreak/>
        <w:t>Trẻ biết tiêu chuẩn bé ngoan, biết nhận xét về mình về</w:t>
      </w:r>
      <w:r>
        <w:rPr>
          <w:spacing w:val="-12"/>
          <w:sz w:val="28"/>
        </w:rPr>
        <w:t xml:space="preserve"> </w:t>
      </w:r>
      <w:r>
        <w:rPr>
          <w:sz w:val="28"/>
        </w:rPr>
        <w:t>bạn</w:t>
      </w:r>
    </w:p>
    <w:p w:rsidR="002C7CDB" w:rsidRDefault="00D161E7">
      <w:pPr>
        <w:pStyle w:val="Heading4"/>
        <w:numPr>
          <w:ilvl w:val="0"/>
          <w:numId w:val="3"/>
        </w:numPr>
        <w:tabs>
          <w:tab w:val="left" w:pos="1236"/>
        </w:tabs>
        <w:spacing w:before="7" w:line="319" w:lineRule="exact"/>
        <w:ind w:left="1235" w:hanging="359"/>
      </w:pPr>
      <w:r>
        <w:t>Chuẩn</w:t>
      </w:r>
      <w:r>
        <w:rPr>
          <w:spacing w:val="-1"/>
        </w:rPr>
        <w:t xml:space="preserve"> </w:t>
      </w:r>
      <w:r>
        <w:t>bị</w:t>
      </w:r>
    </w:p>
    <w:p w:rsidR="002C7CDB" w:rsidRDefault="00D161E7">
      <w:pPr>
        <w:pStyle w:val="ListParagraph"/>
        <w:numPr>
          <w:ilvl w:val="0"/>
          <w:numId w:val="6"/>
        </w:numPr>
        <w:tabs>
          <w:tab w:val="left" w:pos="1040"/>
        </w:tabs>
        <w:spacing w:line="319" w:lineRule="exact"/>
        <w:ind w:hanging="163"/>
        <w:rPr>
          <w:sz w:val="28"/>
        </w:rPr>
      </w:pPr>
      <w:r>
        <w:rPr>
          <w:sz w:val="28"/>
        </w:rPr>
        <w:t>Cờ, bảng bé ngoan, phiếu bé</w:t>
      </w:r>
      <w:r>
        <w:rPr>
          <w:spacing w:val="-11"/>
          <w:sz w:val="28"/>
        </w:rPr>
        <w:t xml:space="preserve"> </w:t>
      </w:r>
      <w:r>
        <w:rPr>
          <w:sz w:val="28"/>
        </w:rPr>
        <w:t>ngoan</w:t>
      </w:r>
    </w:p>
    <w:p w:rsidR="002C7CDB" w:rsidRDefault="00D161E7">
      <w:pPr>
        <w:pStyle w:val="Heading4"/>
        <w:numPr>
          <w:ilvl w:val="0"/>
          <w:numId w:val="3"/>
        </w:numPr>
        <w:tabs>
          <w:tab w:val="left" w:pos="1345"/>
        </w:tabs>
        <w:spacing w:before="4"/>
        <w:ind w:left="1344" w:hanging="468"/>
      </w:pPr>
      <w:r>
        <w:t>Hình thức tổ</w:t>
      </w:r>
      <w:r>
        <w:rPr>
          <w:spacing w:val="-2"/>
        </w:rPr>
        <w:t xml:space="preserve"> </w:t>
      </w:r>
      <w:r>
        <w:t>chức</w:t>
      </w:r>
    </w:p>
    <w:p w:rsidR="002C7CDB" w:rsidRDefault="002C7CDB">
      <w:pPr>
        <w:sectPr w:rsidR="002C7CDB">
          <w:type w:val="continuous"/>
          <w:pgSz w:w="11910" w:h="16850"/>
          <w:pgMar w:top="780" w:right="440" w:bottom="1140" w:left="600" w:header="720" w:footer="720" w:gutter="0"/>
          <w:cols w:space="720"/>
        </w:sectPr>
      </w:pPr>
    </w:p>
    <w:p w:rsidR="002C7CDB" w:rsidRDefault="00D161E7">
      <w:pPr>
        <w:pStyle w:val="BodyText"/>
        <w:spacing w:before="64"/>
        <w:ind w:left="658" w:right="1458"/>
        <w:jc w:val="center"/>
      </w:pPr>
      <w:r>
        <w:lastRenderedPageBreak/>
        <w:t>Cô cho trẻ ngồi hình chữ u</w:t>
      </w:r>
    </w:p>
    <w:p w:rsidR="002C7CDB" w:rsidRDefault="002C7CDB">
      <w:pPr>
        <w:pStyle w:val="BodyText"/>
        <w:spacing w:before="5"/>
        <w:rPr>
          <w:sz w:val="1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1"/>
        <w:gridCol w:w="4362"/>
      </w:tblGrid>
      <w:tr w:rsidR="002C7CDB">
        <w:trPr>
          <w:trHeight w:val="506"/>
        </w:trPr>
        <w:tc>
          <w:tcPr>
            <w:tcW w:w="5301" w:type="dxa"/>
          </w:tcPr>
          <w:p w:rsidR="002C7CDB" w:rsidRDefault="00D161E7">
            <w:pPr>
              <w:pStyle w:val="TableParagraph"/>
              <w:spacing w:before="182" w:line="304" w:lineRule="exact"/>
              <w:ind w:left="1572"/>
              <w:rPr>
                <w:b/>
                <w:sz w:val="28"/>
              </w:rPr>
            </w:pPr>
            <w:r>
              <w:rPr>
                <w:b/>
                <w:sz w:val="28"/>
              </w:rPr>
              <w:t>Hoạt động của cô</w:t>
            </w:r>
          </w:p>
        </w:tc>
        <w:tc>
          <w:tcPr>
            <w:tcW w:w="4362" w:type="dxa"/>
          </w:tcPr>
          <w:p w:rsidR="002C7CDB" w:rsidRDefault="00D161E7">
            <w:pPr>
              <w:pStyle w:val="TableParagraph"/>
              <w:spacing w:before="182" w:line="304" w:lineRule="exact"/>
              <w:ind w:left="1062"/>
              <w:rPr>
                <w:b/>
                <w:sz w:val="28"/>
              </w:rPr>
            </w:pPr>
            <w:r>
              <w:rPr>
                <w:b/>
                <w:sz w:val="28"/>
              </w:rPr>
              <w:t>Hoạt động của trẻ</w:t>
            </w:r>
          </w:p>
        </w:tc>
      </w:tr>
      <w:tr w:rsidR="002C7CDB">
        <w:trPr>
          <w:trHeight w:val="3221"/>
        </w:trPr>
        <w:tc>
          <w:tcPr>
            <w:tcW w:w="5301" w:type="dxa"/>
          </w:tcPr>
          <w:p w:rsidR="002C7CDB" w:rsidRDefault="00D161E7">
            <w:pPr>
              <w:pStyle w:val="TableParagraph"/>
              <w:numPr>
                <w:ilvl w:val="0"/>
                <w:numId w:val="2"/>
              </w:numPr>
              <w:tabs>
                <w:tab w:val="left" w:pos="330"/>
              </w:tabs>
              <w:ind w:right="1062" w:hanging="10"/>
              <w:rPr>
                <w:sz w:val="28"/>
              </w:rPr>
            </w:pPr>
            <w:r>
              <w:rPr>
                <w:sz w:val="28"/>
              </w:rPr>
              <w:t>Cô cho cả lớp hát bài "Cả tuần</w:t>
            </w:r>
            <w:r>
              <w:rPr>
                <w:spacing w:val="-15"/>
                <w:sz w:val="28"/>
              </w:rPr>
              <w:t xml:space="preserve"> </w:t>
            </w:r>
            <w:r>
              <w:rPr>
                <w:sz w:val="28"/>
              </w:rPr>
              <w:t>đều ngoan”</w:t>
            </w:r>
          </w:p>
          <w:p w:rsidR="002C7CDB" w:rsidRDefault="00D161E7">
            <w:pPr>
              <w:pStyle w:val="TableParagraph"/>
              <w:numPr>
                <w:ilvl w:val="0"/>
                <w:numId w:val="2"/>
              </w:numPr>
              <w:tabs>
                <w:tab w:val="left" w:pos="330"/>
              </w:tabs>
              <w:ind w:right="577" w:hanging="10"/>
              <w:rPr>
                <w:sz w:val="28"/>
              </w:rPr>
            </w:pPr>
            <w:r>
              <w:rPr>
                <w:sz w:val="28"/>
              </w:rPr>
              <w:t>Cô nêu tiêu chuẩn bé ngoan sau đó</w:t>
            </w:r>
            <w:r>
              <w:rPr>
                <w:spacing w:val="-13"/>
                <w:sz w:val="28"/>
              </w:rPr>
              <w:t xml:space="preserve"> </w:t>
            </w:r>
            <w:r>
              <w:rPr>
                <w:sz w:val="28"/>
              </w:rPr>
              <w:t>cho trẻ nhắc</w:t>
            </w:r>
            <w:r>
              <w:rPr>
                <w:spacing w:val="-1"/>
                <w:sz w:val="28"/>
              </w:rPr>
              <w:t xml:space="preserve"> </w:t>
            </w:r>
            <w:r>
              <w:rPr>
                <w:sz w:val="28"/>
              </w:rPr>
              <w:t>lại</w:t>
            </w:r>
          </w:p>
          <w:p w:rsidR="002C7CDB" w:rsidRDefault="00D161E7">
            <w:pPr>
              <w:pStyle w:val="TableParagraph"/>
              <w:numPr>
                <w:ilvl w:val="0"/>
                <w:numId w:val="2"/>
              </w:numPr>
              <w:tabs>
                <w:tab w:val="left" w:pos="330"/>
              </w:tabs>
              <w:spacing w:line="321" w:lineRule="exact"/>
              <w:ind w:hanging="10"/>
              <w:rPr>
                <w:sz w:val="28"/>
              </w:rPr>
            </w:pPr>
            <w:r>
              <w:rPr>
                <w:sz w:val="28"/>
              </w:rPr>
              <w:t>Cô cho trẻ nhận xét cá</w:t>
            </w:r>
            <w:r>
              <w:rPr>
                <w:spacing w:val="-4"/>
                <w:sz w:val="28"/>
              </w:rPr>
              <w:t xml:space="preserve"> </w:t>
            </w:r>
            <w:r>
              <w:rPr>
                <w:sz w:val="28"/>
              </w:rPr>
              <w:t>nhân</w:t>
            </w:r>
          </w:p>
          <w:p w:rsidR="002C7CDB" w:rsidRDefault="00D161E7">
            <w:pPr>
              <w:pStyle w:val="TableParagraph"/>
              <w:numPr>
                <w:ilvl w:val="0"/>
                <w:numId w:val="2"/>
              </w:numPr>
              <w:tabs>
                <w:tab w:val="left" w:pos="330"/>
              </w:tabs>
              <w:spacing w:line="322" w:lineRule="exact"/>
              <w:ind w:hanging="10"/>
              <w:rPr>
                <w:sz w:val="28"/>
              </w:rPr>
            </w:pPr>
            <w:r>
              <w:rPr>
                <w:sz w:val="28"/>
              </w:rPr>
              <w:t>Cô nhận xét</w:t>
            </w:r>
            <w:r>
              <w:rPr>
                <w:spacing w:val="2"/>
                <w:sz w:val="28"/>
              </w:rPr>
              <w:t xml:space="preserve"> </w:t>
            </w:r>
            <w:r>
              <w:rPr>
                <w:sz w:val="28"/>
              </w:rPr>
              <w:t>chung</w:t>
            </w:r>
          </w:p>
          <w:p w:rsidR="002C7CDB" w:rsidRDefault="00D161E7">
            <w:pPr>
              <w:pStyle w:val="TableParagraph"/>
              <w:numPr>
                <w:ilvl w:val="0"/>
                <w:numId w:val="2"/>
              </w:numPr>
              <w:tabs>
                <w:tab w:val="left" w:pos="330"/>
              </w:tabs>
              <w:ind w:hanging="10"/>
              <w:rPr>
                <w:sz w:val="28"/>
              </w:rPr>
            </w:pPr>
            <w:r>
              <w:rPr>
                <w:sz w:val="28"/>
              </w:rPr>
              <w:t>Cô phát phiếu bé ngoan cho</w:t>
            </w:r>
            <w:r>
              <w:rPr>
                <w:spacing w:val="-4"/>
                <w:sz w:val="28"/>
              </w:rPr>
              <w:t xml:space="preserve"> </w:t>
            </w:r>
            <w:r>
              <w:rPr>
                <w:sz w:val="28"/>
              </w:rPr>
              <w:t>trẻ</w:t>
            </w:r>
          </w:p>
          <w:p w:rsidR="002C7CDB" w:rsidRDefault="00D161E7">
            <w:pPr>
              <w:pStyle w:val="TableParagraph"/>
              <w:ind w:left="175" w:hanging="10"/>
              <w:rPr>
                <w:sz w:val="28"/>
              </w:rPr>
            </w:pPr>
            <w:r>
              <w:rPr>
                <w:sz w:val="28"/>
              </w:rPr>
              <w:t>+ Kết thúc: Cô nhận xét đánh giá những trẻ chưa ngoan cần cố gắng sang tuần tới</w:t>
            </w:r>
          </w:p>
          <w:p w:rsidR="002C7CDB" w:rsidRDefault="00D161E7">
            <w:pPr>
              <w:pStyle w:val="TableParagraph"/>
              <w:spacing w:line="308" w:lineRule="exact"/>
              <w:ind w:left="165"/>
              <w:rPr>
                <w:sz w:val="28"/>
              </w:rPr>
            </w:pPr>
            <w:r>
              <w:rPr>
                <w:sz w:val="28"/>
              </w:rPr>
              <w:t>+ Trả trẻ</w:t>
            </w:r>
          </w:p>
        </w:tc>
        <w:tc>
          <w:tcPr>
            <w:tcW w:w="4362" w:type="dxa"/>
          </w:tcPr>
          <w:p w:rsidR="002C7CDB" w:rsidRDefault="00D161E7">
            <w:pPr>
              <w:pStyle w:val="TableParagraph"/>
              <w:numPr>
                <w:ilvl w:val="0"/>
                <w:numId w:val="1"/>
              </w:numPr>
              <w:tabs>
                <w:tab w:val="left" w:pos="326"/>
              </w:tabs>
              <w:spacing w:line="317" w:lineRule="exact"/>
              <w:ind w:hanging="163"/>
              <w:rPr>
                <w:sz w:val="28"/>
              </w:rPr>
            </w:pPr>
            <w:r>
              <w:rPr>
                <w:sz w:val="28"/>
              </w:rPr>
              <w:t>Cả lớp hát cùng</w:t>
            </w:r>
            <w:r>
              <w:rPr>
                <w:spacing w:val="2"/>
                <w:sz w:val="28"/>
              </w:rPr>
              <w:t xml:space="preserve"> </w:t>
            </w:r>
            <w:r>
              <w:rPr>
                <w:sz w:val="28"/>
              </w:rPr>
              <w:t>cô</w:t>
            </w:r>
          </w:p>
          <w:p w:rsidR="002C7CDB" w:rsidRDefault="002C7CDB">
            <w:pPr>
              <w:pStyle w:val="TableParagraph"/>
              <w:spacing w:before="10"/>
              <w:rPr>
                <w:sz w:val="27"/>
              </w:rPr>
            </w:pPr>
          </w:p>
          <w:p w:rsidR="002C7CDB" w:rsidRDefault="00D161E7">
            <w:pPr>
              <w:pStyle w:val="TableParagraph"/>
              <w:numPr>
                <w:ilvl w:val="0"/>
                <w:numId w:val="1"/>
              </w:numPr>
              <w:tabs>
                <w:tab w:val="left" w:pos="326"/>
              </w:tabs>
              <w:ind w:hanging="163"/>
              <w:rPr>
                <w:sz w:val="28"/>
              </w:rPr>
            </w:pPr>
            <w:r>
              <w:rPr>
                <w:sz w:val="28"/>
              </w:rPr>
              <w:t>Trẻ chú</w:t>
            </w:r>
            <w:r>
              <w:rPr>
                <w:spacing w:val="-3"/>
                <w:sz w:val="28"/>
              </w:rPr>
              <w:t xml:space="preserve"> </w:t>
            </w:r>
            <w:r>
              <w:rPr>
                <w:sz w:val="28"/>
              </w:rPr>
              <w:t>ý</w:t>
            </w:r>
          </w:p>
          <w:p w:rsidR="002C7CDB" w:rsidRDefault="002C7CDB">
            <w:pPr>
              <w:pStyle w:val="TableParagraph"/>
              <w:rPr>
                <w:sz w:val="28"/>
              </w:rPr>
            </w:pPr>
          </w:p>
          <w:p w:rsidR="002C7CDB" w:rsidRDefault="00D161E7">
            <w:pPr>
              <w:pStyle w:val="TableParagraph"/>
              <w:numPr>
                <w:ilvl w:val="0"/>
                <w:numId w:val="1"/>
              </w:numPr>
              <w:tabs>
                <w:tab w:val="left" w:pos="326"/>
              </w:tabs>
              <w:spacing w:line="322" w:lineRule="exact"/>
              <w:ind w:hanging="163"/>
              <w:rPr>
                <w:sz w:val="28"/>
              </w:rPr>
            </w:pPr>
            <w:r>
              <w:rPr>
                <w:sz w:val="28"/>
              </w:rPr>
              <w:t>Trẻ lần lượt nhận</w:t>
            </w:r>
            <w:r>
              <w:rPr>
                <w:spacing w:val="-8"/>
                <w:sz w:val="28"/>
              </w:rPr>
              <w:t xml:space="preserve"> </w:t>
            </w:r>
            <w:r>
              <w:rPr>
                <w:sz w:val="28"/>
              </w:rPr>
              <w:t>xét</w:t>
            </w:r>
          </w:p>
          <w:p w:rsidR="002C7CDB" w:rsidRDefault="00D161E7">
            <w:pPr>
              <w:pStyle w:val="TableParagraph"/>
              <w:numPr>
                <w:ilvl w:val="0"/>
                <w:numId w:val="1"/>
              </w:numPr>
              <w:tabs>
                <w:tab w:val="left" w:pos="326"/>
              </w:tabs>
              <w:ind w:hanging="163"/>
              <w:rPr>
                <w:sz w:val="28"/>
              </w:rPr>
            </w:pPr>
            <w:r>
              <w:rPr>
                <w:sz w:val="28"/>
              </w:rPr>
              <w:t>Lắng nghe cô nhận</w:t>
            </w:r>
            <w:r>
              <w:rPr>
                <w:spacing w:val="-6"/>
                <w:sz w:val="28"/>
              </w:rPr>
              <w:t xml:space="preserve"> </w:t>
            </w:r>
            <w:r>
              <w:rPr>
                <w:sz w:val="28"/>
              </w:rPr>
              <w:t>xét</w:t>
            </w:r>
          </w:p>
          <w:p w:rsidR="002C7CDB" w:rsidRDefault="002C7CDB">
            <w:pPr>
              <w:pStyle w:val="TableParagraph"/>
              <w:spacing w:before="1"/>
              <w:rPr>
                <w:sz w:val="28"/>
              </w:rPr>
            </w:pPr>
          </w:p>
          <w:p w:rsidR="002C7CDB" w:rsidRDefault="00D161E7">
            <w:pPr>
              <w:pStyle w:val="TableParagraph"/>
              <w:numPr>
                <w:ilvl w:val="0"/>
                <w:numId w:val="1"/>
              </w:numPr>
              <w:tabs>
                <w:tab w:val="left" w:pos="326"/>
              </w:tabs>
              <w:ind w:hanging="163"/>
              <w:rPr>
                <w:sz w:val="28"/>
              </w:rPr>
            </w:pPr>
            <w:r>
              <w:rPr>
                <w:sz w:val="28"/>
              </w:rPr>
              <w:t>Trẻ chú</w:t>
            </w:r>
            <w:r>
              <w:rPr>
                <w:spacing w:val="-3"/>
                <w:sz w:val="28"/>
              </w:rPr>
              <w:t xml:space="preserve"> </w:t>
            </w:r>
            <w:r>
              <w:rPr>
                <w:sz w:val="28"/>
              </w:rPr>
              <w:t>ý</w:t>
            </w:r>
          </w:p>
        </w:tc>
      </w:tr>
    </w:tbl>
    <w:p w:rsidR="002C7CDB" w:rsidRDefault="002C7CDB">
      <w:pPr>
        <w:pStyle w:val="BodyText"/>
        <w:rPr>
          <w:sz w:val="30"/>
        </w:rPr>
      </w:pPr>
    </w:p>
    <w:p w:rsidR="002C7CDB" w:rsidRDefault="002C7CDB">
      <w:pPr>
        <w:pStyle w:val="BodyText"/>
        <w:rPr>
          <w:sz w:val="30"/>
        </w:rPr>
      </w:pPr>
    </w:p>
    <w:p w:rsidR="002C7CDB" w:rsidRDefault="002C7CDB">
      <w:pPr>
        <w:pStyle w:val="BodyText"/>
        <w:spacing w:before="5"/>
        <w:rPr>
          <w:sz w:val="23"/>
        </w:rPr>
      </w:pPr>
    </w:p>
    <w:p w:rsidR="002C7CDB" w:rsidRDefault="00D161E7">
      <w:pPr>
        <w:pStyle w:val="BodyText"/>
        <w:ind w:left="658" w:right="1383"/>
        <w:jc w:val="center"/>
      </w:pPr>
      <w:r>
        <w:t>Nhận xét của Ban Giám Hiệu</w:t>
      </w:r>
    </w:p>
    <w:p w:rsidR="002C7CDB" w:rsidRDefault="002C7CDB">
      <w:pPr>
        <w:pStyle w:val="BodyText"/>
        <w:rPr>
          <w:sz w:val="30"/>
        </w:rPr>
      </w:pPr>
    </w:p>
    <w:p w:rsidR="002C7CDB" w:rsidRDefault="002C7CDB">
      <w:pPr>
        <w:pStyle w:val="BodyText"/>
        <w:spacing w:before="7"/>
        <w:rPr>
          <w:sz w:val="41"/>
        </w:rPr>
      </w:pPr>
    </w:p>
    <w:p w:rsidR="002C7CDB" w:rsidRDefault="00D161E7">
      <w:pPr>
        <w:pStyle w:val="BodyText"/>
        <w:spacing w:line="322" w:lineRule="exact"/>
        <w:ind w:left="95" w:right="818"/>
        <w:jc w:val="center"/>
      </w:pPr>
      <w:r>
        <w:t>…………………………………………………………………………………………</w:t>
      </w:r>
    </w:p>
    <w:p w:rsidR="002C7CDB" w:rsidRDefault="00D161E7">
      <w:pPr>
        <w:pStyle w:val="BodyText"/>
        <w:ind w:left="95" w:right="816"/>
        <w:jc w:val="center"/>
      </w:pPr>
      <w:r>
        <w:t>…………………………………………………………………………………………</w:t>
      </w:r>
    </w:p>
    <w:p w:rsidR="002C7CDB" w:rsidRDefault="00D161E7">
      <w:pPr>
        <w:pStyle w:val="BodyText"/>
        <w:spacing w:before="2" w:line="322" w:lineRule="exact"/>
        <w:ind w:left="95" w:right="818"/>
        <w:jc w:val="center"/>
      </w:pPr>
      <w:r>
        <w:t>…………………………………………………………………………………………</w:t>
      </w:r>
    </w:p>
    <w:p w:rsidR="002C7CDB" w:rsidRDefault="00D161E7">
      <w:pPr>
        <w:pStyle w:val="BodyText"/>
        <w:spacing w:line="322" w:lineRule="exact"/>
        <w:ind w:left="95" w:right="818"/>
        <w:jc w:val="center"/>
      </w:pPr>
      <w:r>
        <w:t>…………………………………………………………………………………………</w:t>
      </w:r>
    </w:p>
    <w:p w:rsidR="002C7CDB" w:rsidRDefault="00D161E7">
      <w:pPr>
        <w:pStyle w:val="BodyText"/>
        <w:spacing w:line="322" w:lineRule="exact"/>
        <w:ind w:left="95" w:right="818"/>
        <w:jc w:val="center"/>
      </w:pPr>
      <w:r>
        <w:t>…………………………………………………………………………………………</w:t>
      </w:r>
    </w:p>
    <w:p w:rsidR="002C7CDB" w:rsidRDefault="00D161E7">
      <w:pPr>
        <w:pStyle w:val="BodyText"/>
        <w:ind w:left="95" w:right="818"/>
        <w:jc w:val="center"/>
      </w:pPr>
      <w:r>
        <w:t>…………………………………………………………………………………………</w:t>
      </w:r>
    </w:p>
    <w:p w:rsidR="002C7CDB" w:rsidRDefault="00D161E7">
      <w:pPr>
        <w:pStyle w:val="BodyText"/>
        <w:spacing w:before="60" w:line="322" w:lineRule="exact"/>
        <w:ind w:left="95" w:right="818"/>
        <w:jc w:val="center"/>
      </w:pPr>
      <w:r>
        <w:t>…………………………………………………………………………………………</w:t>
      </w:r>
    </w:p>
    <w:p w:rsidR="002C7CDB" w:rsidRDefault="00D161E7">
      <w:pPr>
        <w:pStyle w:val="BodyText"/>
        <w:spacing w:line="322" w:lineRule="exact"/>
        <w:ind w:left="95" w:right="818"/>
        <w:jc w:val="center"/>
      </w:pPr>
      <w:r>
        <w:t>…………………………………………………………………………………………</w:t>
      </w:r>
    </w:p>
    <w:p w:rsidR="002C7CDB" w:rsidRDefault="00D161E7">
      <w:pPr>
        <w:pStyle w:val="BodyText"/>
        <w:ind w:left="95" w:right="815"/>
        <w:jc w:val="center"/>
      </w:pPr>
      <w:r>
        <w:t>…………………………………………………………………………………………</w:t>
      </w:r>
    </w:p>
    <w:p w:rsidR="002C7CDB" w:rsidRDefault="00D161E7">
      <w:pPr>
        <w:pStyle w:val="BodyText"/>
        <w:spacing w:before="1" w:line="322" w:lineRule="exact"/>
        <w:ind w:left="95" w:right="818"/>
        <w:jc w:val="center"/>
      </w:pPr>
      <w:r>
        <w:t>…………………………………………………………………………………………</w:t>
      </w:r>
    </w:p>
    <w:p w:rsidR="002C7CDB" w:rsidRDefault="00D161E7">
      <w:pPr>
        <w:pStyle w:val="BodyText"/>
        <w:ind w:left="95" w:right="818"/>
        <w:jc w:val="center"/>
      </w:pPr>
      <w:r>
        <w:t>…………………………………………………………………………………………</w:t>
      </w:r>
    </w:p>
    <w:p w:rsidR="002C7CDB" w:rsidRDefault="00D161E7">
      <w:pPr>
        <w:pStyle w:val="BodyText"/>
        <w:ind w:left="95" w:right="818"/>
        <w:jc w:val="center"/>
      </w:pPr>
      <w:r>
        <w:t>…………………………………………………………………………………………</w:t>
      </w:r>
    </w:p>
    <w:p w:rsidR="002C7CDB" w:rsidRDefault="00D161E7">
      <w:pPr>
        <w:pStyle w:val="BodyText"/>
        <w:spacing w:before="60"/>
        <w:ind w:left="425" w:right="1150"/>
        <w:jc w:val="center"/>
      </w:pPr>
      <w:r>
        <w:t>………………………………………………………………………………………</w:t>
      </w: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2C7CDB">
      <w:pPr>
        <w:pStyle w:val="BodyText"/>
        <w:rPr>
          <w:sz w:val="20"/>
        </w:rPr>
      </w:pPr>
    </w:p>
    <w:p w:rsidR="002C7CDB" w:rsidRDefault="00D161E7">
      <w:pPr>
        <w:pStyle w:val="BodyText"/>
        <w:spacing w:before="7"/>
        <w:rPr>
          <w:sz w:val="17"/>
        </w:rPr>
      </w:pPr>
      <w:r>
        <w:pict>
          <v:line id="_x0000_s1026" style="position:absolute;z-index:251684352;mso-wrap-distance-left:0;mso-wrap-distance-right:0;mso-position-horizontal-relative:page" from="49.55pt,12.55pt" to="520.15pt,12.45pt">
            <w10:wrap type="topAndBottom" anchorx="page"/>
          </v:line>
        </w:pict>
      </w:r>
    </w:p>
    <w:sectPr w:rsidR="002C7CDB">
      <w:pgSz w:w="11910" w:h="16850"/>
      <w:pgMar w:top="780" w:right="440" w:bottom="1140" w:left="600" w:header="0" w:footer="95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1E7" w:rsidRDefault="00D161E7">
      <w:r>
        <w:separator/>
      </w:r>
    </w:p>
  </w:endnote>
  <w:endnote w:type="continuationSeparator" w:id="0">
    <w:p w:rsidR="00D161E7" w:rsidRDefault="00D16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AEF" w:usb1="C0007841" w:usb2="00000009" w:usb3="00000000" w:csb0="000001FF" w:csb1="00000000"/>
  </w:font>
  <w:font w:name="Calibri">
    <w:panose1 w:val="020F0502020204030204"/>
    <w:charset w:val="A3"/>
    <w:family w:val="swiss"/>
    <w:pitch w:val="variable"/>
    <w:sig w:usb0="E0002AFF" w:usb1="C000247B" w:usb2="00000009" w:usb3="00000000" w:csb0="000001FF"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41.6pt;margin-top:783.4pt;width:431.1pt;height:31.05pt;z-index:-914224;mso-position-horizontal-relative:page;mso-position-vertical-relative:page" filled="f" stroked="f">
          <v:textbox inset="0,0,0,0">
            <w:txbxContent>
              <w:p w:rsidR="002C7CDB" w:rsidRDefault="00D161E7">
                <w:pPr>
                  <w:pStyle w:val="BodyText"/>
                  <w:spacing w:before="20"/>
                  <w:ind w:left="4565" w:right="3511"/>
                  <w:jc w:val="center"/>
                  <w:rPr>
                    <w:rFonts w:ascii="Courier New"/>
                  </w:rPr>
                </w:pPr>
                <w:r>
                  <w:fldChar w:fldCharType="begin"/>
                </w:r>
                <w:r>
                  <w:rPr>
                    <w:rFonts w:ascii="Courier New"/>
                  </w:rPr>
                  <w:instrText xml:space="preserve"> PAGE </w:instrText>
                </w:r>
                <w:r>
                  <w:fldChar w:fldCharType="separate"/>
                </w:r>
                <w:r w:rsidR="005C498B">
                  <w:rPr>
                    <w:rFonts w:ascii="Courier New"/>
                    <w:noProof/>
                  </w:rPr>
                  <w:t>2</w:t>
                </w:r>
                <w:r>
                  <w:fldChar w:fldCharType="end"/>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41.6pt;margin-top:783.4pt;width:431.1pt;height:31.05pt;z-index:-914008;mso-position-horizontal-relative:page;mso-position-vertical-relative:page" filled="f" stroked="f">
          <v:textbox inset="0,0,0,0">
            <w:txbxContent>
              <w:p w:rsidR="002C7CDB" w:rsidRDefault="00D161E7">
                <w:pPr>
                  <w:pStyle w:val="BodyText"/>
                  <w:spacing w:before="20"/>
                  <w:ind w:left="4565" w:right="3511"/>
                  <w:jc w:val="center"/>
                  <w:rPr>
                    <w:rFonts w:ascii="Courier New"/>
                  </w:rPr>
                </w:pPr>
                <w:r>
                  <w:rPr>
                    <w:rFonts w:ascii="Courier New"/>
                  </w:rPr>
                  <w:t>88</w:t>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69.95pt;margin-top:710.45pt;width:431.05pt;height:104pt;z-index:-914032;mso-position-horizontal-relative:page;mso-position-vertical-relative:page" filled="f" stroked="f">
          <v:textbox inset="0,0,0,0">
            <w:txbxContent>
              <w:p w:rsidR="002C7CDB" w:rsidRDefault="00D161E7">
                <w:pPr>
                  <w:spacing w:before="9"/>
                  <w:ind w:left="20"/>
                  <w:rPr>
                    <w:b/>
                    <w:sz w:val="28"/>
                  </w:rPr>
                </w:pPr>
                <w:r>
                  <w:rPr>
                    <w:b/>
                    <w:sz w:val="28"/>
                  </w:rPr>
                  <w:t>3. Hoạt động góc</w:t>
                </w:r>
              </w:p>
              <w:p w:rsidR="002C7CDB" w:rsidRDefault="00D161E7">
                <w:pPr>
                  <w:pStyle w:val="BodyText"/>
                  <w:spacing w:before="54"/>
                  <w:ind w:left="20"/>
                </w:pPr>
                <w:r>
                  <w:t>- Góc phân vai: Bán hàng thực phẩm.</w:t>
                </w:r>
              </w:p>
              <w:p w:rsidR="002C7CDB" w:rsidRDefault="00D161E7">
                <w:pPr>
                  <w:pStyle w:val="BodyText"/>
                  <w:spacing w:before="60"/>
                  <w:ind w:left="20"/>
                </w:pPr>
                <w:r>
                  <w:t>- Góc xây dựng: Xếp doanh trại bộ đội.</w:t>
                </w:r>
              </w:p>
              <w:p w:rsidR="002C7CDB" w:rsidRDefault="00D161E7">
                <w:pPr>
                  <w:pStyle w:val="BodyText"/>
                  <w:spacing w:before="62"/>
                  <w:ind w:left="20"/>
                </w:pPr>
                <w:r>
                  <w:t>- Góc tạo hình: Tô màu một số hình ảnh về chú công an, bộ đội.</w:t>
                </w:r>
              </w:p>
              <w:p w:rsidR="002C7CDB" w:rsidRDefault="00D161E7">
                <w:pPr>
                  <w:pStyle w:val="BodyText"/>
                  <w:spacing w:before="6"/>
                  <w:ind w:left="4567" w:right="3508"/>
                  <w:jc w:val="center"/>
                  <w:rPr>
                    <w:rFonts w:ascii="Courier New"/>
                  </w:rPr>
                </w:pPr>
                <w:r>
                  <w:rPr>
                    <w:rFonts w:ascii="Courier New"/>
                  </w:rPr>
                  <w:t>87</w:t>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41.6pt;margin-top:783.4pt;width:431.1pt;height:31.05pt;z-index:-913960;mso-position-horizontal-relative:page;mso-position-vertical-relative:page" filled="f" stroked="f">
          <v:textbox inset="0,0,0,0">
            <w:txbxContent>
              <w:p w:rsidR="002C7CDB" w:rsidRDefault="00D161E7">
                <w:pPr>
                  <w:pStyle w:val="BodyText"/>
                  <w:spacing w:before="20"/>
                  <w:ind w:left="4565" w:right="3511"/>
                  <w:jc w:val="center"/>
                  <w:rPr>
                    <w:rFonts w:ascii="Courier New"/>
                  </w:rPr>
                </w:pPr>
                <w:r>
                  <w:fldChar w:fldCharType="begin"/>
                </w:r>
                <w:r>
                  <w:rPr>
                    <w:rFonts w:ascii="Courier New"/>
                  </w:rPr>
                  <w:instrText xml:space="preserve"> PAGE </w:instrText>
                </w:r>
                <w:r>
                  <w:fldChar w:fldCharType="separate"/>
                </w:r>
                <w:r w:rsidR="005C498B">
                  <w:rPr>
                    <w:rFonts w:ascii="Courier New"/>
                    <w:noProof/>
                  </w:rPr>
                  <w:t>104</w:t>
                </w:r>
                <w:r>
                  <w:fldChar w:fldCharType="end"/>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69.95pt;margin-top:783.4pt;width:431.05pt;height:31.05pt;z-index:-913984;mso-position-horizontal-relative:page;mso-position-vertical-relative:page" filled="f" stroked="f">
          <v:textbox inset="0,0,0,0">
            <w:txbxContent>
              <w:p w:rsidR="002C7CDB" w:rsidRDefault="00D161E7">
                <w:pPr>
                  <w:pStyle w:val="BodyText"/>
                  <w:spacing w:before="20"/>
                  <w:ind w:left="4567" w:right="3508"/>
                  <w:jc w:val="center"/>
                  <w:rPr>
                    <w:rFonts w:ascii="Courier New"/>
                  </w:rPr>
                </w:pPr>
                <w:r>
                  <w:fldChar w:fldCharType="begin"/>
                </w:r>
                <w:r>
                  <w:rPr>
                    <w:rFonts w:ascii="Courier New"/>
                  </w:rPr>
                  <w:instrText xml:space="preserve"> PAGE </w:instrText>
                </w:r>
                <w:r>
                  <w:fldChar w:fldCharType="separate"/>
                </w:r>
                <w:r w:rsidR="005C498B">
                  <w:rPr>
                    <w:rFonts w:ascii="Courier New"/>
                    <w:noProof/>
                  </w:rPr>
                  <w:t>105</w:t>
                </w:r>
                <w:r>
                  <w:fldChar w:fldCharType="end"/>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41.6pt;margin-top:783.4pt;width:431.1pt;height:31.05pt;z-index:-913888;mso-position-horizontal-relative:page;mso-position-vertical-relative:page" filled="f" stroked="f">
          <v:textbox inset="0,0,0,0">
            <w:txbxContent>
              <w:p w:rsidR="002C7CDB" w:rsidRDefault="00D161E7">
                <w:pPr>
                  <w:pStyle w:val="BodyText"/>
                  <w:spacing w:before="20"/>
                  <w:ind w:left="4565" w:right="3511"/>
                  <w:jc w:val="center"/>
                  <w:rPr>
                    <w:rFonts w:ascii="Courier New"/>
                  </w:rPr>
                </w:pPr>
                <w:r>
                  <w:rPr>
                    <w:rFonts w:ascii="Courier New"/>
                  </w:rPr>
                  <w:t>186</w:t>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69.95pt;margin-top:715.35pt;width:484pt;height:52.5pt;z-index:-913936;mso-position-horizontal-relative:page;mso-position-vertical-relative:page" filled="f" stroked="f">
          <v:textbox inset="0,0,0,0">
            <w:txbxContent>
              <w:p w:rsidR="002C7CDB" w:rsidRDefault="00D161E7">
                <w:pPr>
                  <w:spacing w:before="9"/>
                  <w:ind w:left="20"/>
                  <w:rPr>
                    <w:b/>
                    <w:sz w:val="28"/>
                  </w:rPr>
                </w:pPr>
                <w:r>
                  <w:rPr>
                    <w:b/>
                    <w:sz w:val="28"/>
                  </w:rPr>
                  <w:t>1.Đón trẻ:</w:t>
                </w:r>
              </w:p>
              <w:p w:rsidR="002C7CDB" w:rsidRDefault="00D161E7">
                <w:pPr>
                  <w:pStyle w:val="BodyText"/>
                  <w:spacing w:before="54"/>
                  <w:ind w:left="20"/>
                </w:pPr>
                <w:r>
                  <w:t>- Chuẩn bị sắp xếp đồ dùng để trò chuyện về chủ đề nhánh “Động vật sống dưới nước”.</w:t>
                </w:r>
              </w:p>
            </w:txbxContent>
          </v:textbox>
          <w10:wrap anchorx="page" anchory="page"/>
        </v:shape>
      </w:pict>
    </w:r>
    <w:r>
      <w:pict>
        <v:shape id="_x0000_s2067" type="#_x0000_t202" style="position:absolute;margin-left:69.95pt;margin-top:783.4pt;width:431.05pt;height:31.05pt;z-index:-913912;mso-position-horizontal-relative:page;mso-position-vertical-relative:page" filled="f" stroked="f">
          <v:textbox inset="0,0,0,0">
            <w:txbxContent>
              <w:p w:rsidR="002C7CDB" w:rsidRDefault="00D161E7">
                <w:pPr>
                  <w:pStyle w:val="BodyText"/>
                  <w:spacing w:before="20"/>
                  <w:ind w:left="4567" w:right="3508"/>
                  <w:jc w:val="center"/>
                  <w:rPr>
                    <w:rFonts w:ascii="Courier New"/>
                  </w:rPr>
                </w:pPr>
                <w:r>
                  <w:rPr>
                    <w:rFonts w:ascii="Courier New"/>
                  </w:rPr>
                  <w:t>185</w:t>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41.6pt;margin-top:783.4pt;width:431.1pt;height:31.05pt;z-index:-913840;mso-position-horizontal-relative:page;mso-position-vertical-relative:page" filled="f" stroked="f">
          <v:textbox inset="0,0,0,0">
            <w:txbxContent>
              <w:p w:rsidR="002C7CDB" w:rsidRDefault="00D161E7">
                <w:pPr>
                  <w:pStyle w:val="BodyText"/>
                  <w:spacing w:before="20"/>
                  <w:ind w:left="4565" w:right="3511"/>
                  <w:jc w:val="center"/>
                  <w:rPr>
                    <w:rFonts w:ascii="Courier New"/>
                  </w:rPr>
                </w:pPr>
                <w:r>
                  <w:rPr>
                    <w:rFonts w:ascii="Courier New"/>
                  </w:rPr>
                  <w:t>188</w:t>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69.95pt;margin-top:726.15pt;width:484pt;height:88.3pt;z-index:-913864;mso-position-horizontal-relative:page;mso-position-vertical-relative:page" filled="f" stroked="f">
          <v:textbox inset="0,0,0,0">
            <w:txbxContent>
              <w:p w:rsidR="002C7CDB" w:rsidRDefault="00D161E7">
                <w:pPr>
                  <w:spacing w:before="9"/>
                  <w:ind w:left="20"/>
                  <w:rPr>
                    <w:b/>
                    <w:sz w:val="28"/>
                  </w:rPr>
                </w:pPr>
                <w:r>
                  <w:rPr>
                    <w:b/>
                    <w:sz w:val="28"/>
                  </w:rPr>
                  <w:t>1.Đón trẻ:</w:t>
                </w:r>
              </w:p>
              <w:p w:rsidR="002C7CDB" w:rsidRDefault="00D161E7">
                <w:pPr>
                  <w:pStyle w:val="BodyText"/>
                  <w:spacing w:before="54"/>
                  <w:ind w:left="20"/>
                </w:pPr>
                <w:r>
                  <w:t>- Chuẩn bị sắp xếp đồ dùng để trò chuyện về chủ đề nhánh “Động vật sống dưới nước”.</w:t>
                </w:r>
              </w:p>
              <w:p w:rsidR="002C7CDB" w:rsidRDefault="00D161E7">
                <w:pPr>
                  <w:pStyle w:val="BodyText"/>
                  <w:spacing w:before="136"/>
                  <w:ind w:left="4567" w:right="4567"/>
                  <w:jc w:val="center"/>
                  <w:rPr>
                    <w:rFonts w:ascii="Courier New"/>
                  </w:rPr>
                </w:pPr>
                <w:r>
                  <w:rPr>
                    <w:rFonts w:ascii="Courier New"/>
                  </w:rPr>
                  <w:t>187</w:t>
                </w:r>
              </w:p>
              <w:p w:rsidR="002C7CDB" w:rsidRDefault="00D161E7">
                <w:pPr>
                  <w:spacing w:before="13"/>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41.6pt;margin-top:783.4pt;width:431.1pt;height:31.05pt;z-index:-913792;mso-position-horizontal-relative:page;mso-position-vertical-relative:page" filled="f" stroked="f">
          <v:textbox inset="0,0,0,0">
            <w:txbxContent>
              <w:p w:rsidR="002C7CDB" w:rsidRDefault="00D161E7">
                <w:pPr>
                  <w:pStyle w:val="BodyText"/>
                  <w:spacing w:before="20"/>
                  <w:ind w:left="4565" w:right="3511"/>
                  <w:jc w:val="center"/>
                  <w:rPr>
                    <w:rFonts w:ascii="Courier New"/>
                  </w:rPr>
                </w:pPr>
                <w:r>
                  <w:fldChar w:fldCharType="begin"/>
                </w:r>
                <w:r>
                  <w:rPr>
                    <w:rFonts w:ascii="Courier New"/>
                  </w:rPr>
                  <w:instrText xml:space="preserve"> PAGE </w:instrText>
                </w:r>
                <w:r>
                  <w:fldChar w:fldCharType="separate"/>
                </w:r>
                <w:r w:rsidR="005C498B">
                  <w:rPr>
                    <w:rFonts w:ascii="Courier New"/>
                    <w:noProof/>
                  </w:rPr>
                  <w:t>252</w:t>
                </w:r>
                <w:r>
                  <w:fldChar w:fldCharType="end"/>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69.95pt;margin-top:783.4pt;width:431.05pt;height:31.05pt;z-index:-913816;mso-position-horizontal-relative:page;mso-position-vertical-relative:page" filled="f" stroked="f">
          <v:textbox inset="0,0,0,0">
            <w:txbxContent>
              <w:p w:rsidR="002C7CDB" w:rsidRDefault="00D161E7">
                <w:pPr>
                  <w:pStyle w:val="BodyText"/>
                  <w:spacing w:before="20"/>
                  <w:ind w:left="4567" w:right="3508"/>
                  <w:jc w:val="center"/>
                  <w:rPr>
                    <w:rFonts w:ascii="Courier New"/>
                  </w:rPr>
                </w:pPr>
                <w:r>
                  <w:fldChar w:fldCharType="begin"/>
                </w:r>
                <w:r>
                  <w:rPr>
                    <w:rFonts w:ascii="Courier New"/>
                  </w:rPr>
                  <w:instrText xml:space="preserve"> PAGE </w:instrText>
                </w:r>
                <w:r>
                  <w:fldChar w:fldCharType="separate"/>
                </w:r>
                <w:r w:rsidR="005C498B">
                  <w:rPr>
                    <w:rFonts w:ascii="Courier New"/>
                    <w:noProof/>
                  </w:rPr>
                  <w:t>251</w:t>
                </w:r>
                <w:r>
                  <w:fldChar w:fldCharType="end"/>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98B" w:rsidRDefault="005C498B">
    <w:pPr>
      <w:pStyle w:val="Foote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41.6pt;margin-top:763.25pt;width:431.1pt;height:51.2pt;z-index:-913768;mso-position-horizontal-relative:page;mso-position-vertical-relative:page" filled="f" stroked="f">
          <v:textbox inset="0,0,0,0">
            <w:txbxContent>
              <w:p w:rsidR="002C7CDB" w:rsidRDefault="00D161E7">
                <w:pPr>
                  <w:pStyle w:val="BodyText"/>
                  <w:spacing w:before="9"/>
                  <w:ind w:left="2841"/>
                </w:pPr>
                <w:r>
                  <w:t>Nội dung tích hợp:</w:t>
                </w:r>
              </w:p>
              <w:p w:rsidR="002C7CDB" w:rsidRDefault="00D161E7">
                <w:pPr>
                  <w:pStyle w:val="BodyText"/>
                  <w:spacing w:before="92"/>
                  <w:ind w:left="4565" w:right="3511"/>
                  <w:jc w:val="center"/>
                  <w:rPr>
                    <w:rFonts w:ascii="Courier New"/>
                  </w:rPr>
                </w:pPr>
                <w:r>
                  <w:rPr>
                    <w:rFonts w:ascii="Courier New"/>
                  </w:rPr>
                  <w:t>264</w:t>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69.95pt;margin-top:783.4pt;width:431.05pt;height:31.05pt;z-index:-913744;mso-position-horizontal-relative:page;mso-position-vertical-relative:page" filled="f" stroked="f">
          <v:textbox inset="0,0,0,0">
            <w:txbxContent>
              <w:p w:rsidR="002C7CDB" w:rsidRDefault="00D161E7">
                <w:pPr>
                  <w:pStyle w:val="BodyText"/>
                  <w:spacing w:before="20"/>
                  <w:ind w:left="4567" w:right="3508"/>
                  <w:jc w:val="center"/>
                  <w:rPr>
                    <w:rFonts w:ascii="Courier New"/>
                  </w:rPr>
                </w:pPr>
                <w:r>
                  <w:rPr>
                    <w:rFonts w:ascii="Courier New"/>
                  </w:rPr>
                  <w:t>265</w:t>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177.5pt;margin-top:753.55pt;width:107.85pt;height:17.55pt;z-index:-913720;mso-position-horizontal-relative:page;mso-position-vertical-relative:page" filled="f" stroked="f">
          <v:textbox inset="0,0,0,0">
            <w:txbxContent>
              <w:p w:rsidR="002C7CDB" w:rsidRDefault="00D161E7">
                <w:pPr>
                  <w:pStyle w:val="BodyText"/>
                  <w:spacing w:before="9"/>
                  <w:ind w:left="20"/>
                </w:pPr>
                <w:r>
                  <w:t>Nội dung tích hợp:</w:t>
                </w:r>
              </w:p>
            </w:txbxContent>
          </v:textbox>
          <w10:wrap anchorx="page" anchory="page"/>
        </v:shape>
      </w:pict>
    </w:r>
    <w:r>
      <w:pict>
        <v:shape id="_x0000_s2058" type="#_x0000_t202" style="position:absolute;margin-left:41.6pt;margin-top:783.4pt;width:431.1pt;height:31.05pt;z-index:-913696;mso-position-horizontal-relative:page;mso-position-vertical-relative:page" filled="f" stroked="f">
          <v:textbox inset="0,0,0,0">
            <w:txbxContent>
              <w:p w:rsidR="002C7CDB" w:rsidRDefault="00D161E7">
                <w:pPr>
                  <w:pStyle w:val="BodyText"/>
                  <w:spacing w:before="20"/>
                  <w:ind w:left="4565" w:right="3511"/>
                  <w:jc w:val="center"/>
                  <w:rPr>
                    <w:rFonts w:ascii="Courier New"/>
                  </w:rPr>
                </w:pPr>
                <w:r>
                  <w:rPr>
                    <w:rFonts w:ascii="Courier New"/>
                  </w:rPr>
                  <w:t>266</w:t>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69.95pt;margin-top:783.4pt;width:431.05pt;height:31.05pt;z-index:-913672;mso-position-horizontal-relative:page;mso-position-vertical-relative:page" filled="f" stroked="f">
          <v:textbox inset="0,0,0,0">
            <w:txbxContent>
              <w:p w:rsidR="002C7CDB" w:rsidRDefault="00D161E7">
                <w:pPr>
                  <w:pStyle w:val="BodyText"/>
                  <w:spacing w:before="20"/>
                  <w:ind w:left="4567" w:right="3508"/>
                  <w:jc w:val="center"/>
                  <w:rPr>
                    <w:rFonts w:ascii="Courier New"/>
                  </w:rPr>
                </w:pPr>
                <w:r>
                  <w:rPr>
                    <w:rFonts w:ascii="Courier New"/>
                  </w:rPr>
                  <w:t>267</w:t>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41.6pt;margin-top:783.4pt;width:431.1pt;height:31.05pt;z-index:-913648;mso-position-horizontal-relative:page;mso-position-vertical-relative:page" filled="f" stroked="f">
          <v:textbox inset="0,0,0,0">
            <w:txbxContent>
              <w:p w:rsidR="002C7CDB" w:rsidRDefault="00D161E7">
                <w:pPr>
                  <w:pStyle w:val="BodyText"/>
                  <w:spacing w:before="20"/>
                  <w:ind w:left="4565" w:right="3511"/>
                  <w:jc w:val="center"/>
                  <w:rPr>
                    <w:rFonts w:ascii="Courier New"/>
                  </w:rPr>
                </w:pPr>
                <w:r>
                  <w:fldChar w:fldCharType="begin"/>
                </w:r>
                <w:r>
                  <w:rPr>
                    <w:rFonts w:ascii="Courier New"/>
                  </w:rPr>
                  <w:instrText xml:space="preserve"> PAGE </w:instrText>
                </w:r>
                <w:r>
                  <w:fldChar w:fldCharType="separate"/>
                </w:r>
                <w:r w:rsidR="005C498B">
                  <w:rPr>
                    <w:rFonts w:ascii="Courier New"/>
                    <w:noProof/>
                  </w:rPr>
                  <w:t>282</w:t>
                </w:r>
                <w:r>
                  <w:fldChar w:fldCharType="end"/>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69.95pt;margin-top:783.4pt;width:431.05pt;height:31.05pt;z-index:-913624;mso-position-horizontal-relative:page;mso-position-vertical-relative:page" filled="f" stroked="f">
          <v:textbox inset="0,0,0,0">
            <w:txbxContent>
              <w:p w:rsidR="002C7CDB" w:rsidRDefault="00D161E7">
                <w:pPr>
                  <w:pStyle w:val="BodyText"/>
                  <w:spacing w:before="20"/>
                  <w:ind w:left="4567" w:right="3508"/>
                  <w:jc w:val="center"/>
                  <w:rPr>
                    <w:rFonts w:ascii="Courier New"/>
                  </w:rPr>
                </w:pPr>
                <w:r>
                  <w:fldChar w:fldCharType="begin"/>
                </w:r>
                <w:r>
                  <w:rPr>
                    <w:rFonts w:ascii="Courier New"/>
                  </w:rPr>
                  <w:instrText xml:space="preserve"> PAGE </w:instrText>
                </w:r>
                <w:r>
                  <w:fldChar w:fldCharType="separate"/>
                </w:r>
                <w:r w:rsidR="005C498B">
                  <w:rPr>
                    <w:rFonts w:ascii="Courier New"/>
                    <w:noProof/>
                  </w:rPr>
                  <w:t>283</w:t>
                </w:r>
                <w:r>
                  <w:fldChar w:fldCharType="end"/>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line id="_x0000_s2054" style="position:absolute;z-index:-913600;mso-position-horizontal-relative:page;mso-position-vertical-relative:page" from="72.7pt,756.65pt" to="72.2pt,756.65pt">
          <w10:wrap anchorx="page" anchory="page"/>
        </v:line>
      </w:pict>
    </w:r>
    <w:r>
      <w:pict>
        <v:line id="_x0000_s2053" style="position:absolute;z-index:-913576;mso-position-horizontal-relative:page;mso-position-vertical-relative:page" from="54pt,753.8pt" to="508.95pt,753.8pt" strokeweight=".31203mm">
          <w10:wrap anchorx="page" anchory="page"/>
        </v:line>
      </w:pict>
    </w:r>
    <w:r>
      <w:pict>
        <v:shapetype id="_x0000_t202" coordsize="21600,21600" o:spt="202" path="m,l,21600r21600,l21600,xe">
          <v:stroke joinstyle="miter"/>
          <v:path gradientshapeok="t" o:connecttype="rect"/>
        </v:shapetype>
        <v:shape id="_x0000_s2052" type="#_x0000_t202" style="position:absolute;margin-left:41.6pt;margin-top:783.4pt;width:431.1pt;height:31.05pt;z-index:-913552;mso-position-horizontal-relative:page;mso-position-vertical-relative:page" filled="f" stroked="f">
          <v:textbox inset="0,0,0,0">
            <w:txbxContent>
              <w:p w:rsidR="002C7CDB" w:rsidRDefault="00D161E7">
                <w:pPr>
                  <w:pStyle w:val="BodyText"/>
                  <w:spacing w:before="20"/>
                  <w:ind w:left="4565" w:right="3511"/>
                  <w:jc w:val="center"/>
                  <w:rPr>
                    <w:rFonts w:ascii="Courier New"/>
                  </w:rPr>
                </w:pPr>
                <w:r>
                  <w:rPr>
                    <w:rFonts w:ascii="Courier New"/>
                  </w:rPr>
                  <w:t>284</w:t>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69.95pt;margin-top:783.4pt;width:431.05pt;height:31.05pt;z-index:-913528;mso-position-horizontal-relative:page;mso-position-vertical-relative:page" filled="f" stroked="f">
          <v:textbox inset="0,0,0,0">
            <w:txbxContent>
              <w:p w:rsidR="002C7CDB" w:rsidRDefault="00D161E7">
                <w:pPr>
                  <w:pStyle w:val="BodyText"/>
                  <w:spacing w:before="20"/>
                  <w:ind w:left="4567" w:right="3508"/>
                  <w:jc w:val="center"/>
                  <w:rPr>
                    <w:rFonts w:ascii="Courier New"/>
                  </w:rPr>
                </w:pPr>
                <w:r>
                  <w:rPr>
                    <w:rFonts w:ascii="Courier New"/>
                  </w:rPr>
                  <w:t>285</w:t>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2C7CDB">
    <w:pPr>
      <w:pStyle w:val="BodyText"/>
      <w:spacing w:line="14" w:lineRule="auto"/>
      <w:rPr>
        <w:sz w:val="20"/>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2C7CDB">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98B" w:rsidRDefault="005C498B">
    <w:pPr>
      <w:pStyle w:val="Foote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98B" w:rsidRDefault="005C498B">
    <w:pPr>
      <w:pStyle w:val="BodyText"/>
      <w:spacing w:line="14" w:lineRule="auto"/>
      <w:rPr>
        <w:sz w:val="20"/>
      </w:rPr>
    </w:pPr>
    <w:bookmarkStart w:id="51" w:name="_GoBack"/>
    <w:bookmarkEnd w:id="51"/>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79" type="#_x0000_t202" style="position:absolute;margin-left:41.6pt;margin-top:783.4pt;width:431.1pt;height:31.05pt;z-index:-914200;mso-position-horizontal-relative:page;mso-position-vertical-relative:page" filled="f" stroked="f">
          <v:textbox inset="0,0,0,0">
            <w:txbxContent>
              <w:p w:rsidR="002C7CDB" w:rsidRDefault="00D161E7">
                <w:pPr>
                  <w:pStyle w:val="BodyText"/>
                  <w:spacing w:before="20"/>
                  <w:ind w:left="4565" w:right="3511"/>
                  <w:jc w:val="center"/>
                  <w:rPr>
                    <w:rFonts w:ascii="Courier New"/>
                  </w:rPr>
                </w:pPr>
                <w:r>
                  <w:rPr>
                    <w:rFonts w:ascii="Courier New"/>
                  </w:rPr>
                  <w:t>12</w:t>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69.95pt;margin-top:783.4pt;width:431.05pt;height:31.05pt;z-index:-914176;mso-position-horizontal-relative:page;mso-position-vertical-relative:page" filled="f" stroked="f">
          <v:textbox inset="0,0,0,0">
            <w:txbxContent>
              <w:p w:rsidR="002C7CDB" w:rsidRDefault="00D161E7">
                <w:pPr>
                  <w:pStyle w:val="BodyText"/>
                  <w:spacing w:before="20"/>
                  <w:ind w:left="4567" w:right="3508"/>
                  <w:jc w:val="center"/>
                  <w:rPr>
                    <w:rFonts w:ascii="Courier New"/>
                  </w:rPr>
                </w:pPr>
                <w:r>
                  <w:rPr>
                    <w:rFonts w:ascii="Courier New"/>
                  </w:rPr>
                  <w:t>13</w:t>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2C7CDB">
    <w:pPr>
      <w:pStyle w:val="BodyText"/>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69.95pt;margin-top:783.4pt;width:431.05pt;height:31.05pt;z-index:-914128;mso-position-horizontal-relative:page;mso-position-vertical-relative:page" filled="f" stroked="f">
          <v:textbox inset="0,0,0,0">
            <w:txbxContent>
              <w:p w:rsidR="002C7CDB" w:rsidRDefault="00D161E7">
                <w:pPr>
                  <w:pStyle w:val="BodyText"/>
                  <w:spacing w:before="20"/>
                  <w:ind w:left="4567" w:right="3508"/>
                  <w:jc w:val="center"/>
                  <w:rPr>
                    <w:rFonts w:ascii="Courier New"/>
                  </w:rPr>
                </w:pPr>
                <w:r>
                  <w:fldChar w:fldCharType="begin"/>
                </w:r>
                <w:r>
                  <w:rPr>
                    <w:rFonts w:ascii="Courier New"/>
                  </w:rPr>
                  <w:instrText xml:space="preserve"> PAGE </w:instrText>
                </w:r>
                <w:r>
                  <w:fldChar w:fldCharType="separate"/>
                </w:r>
                <w:r w:rsidR="005C498B">
                  <w:rPr>
                    <w:rFonts w:ascii="Courier New"/>
                    <w:noProof/>
                  </w:rPr>
                  <w:t>17</w:t>
                </w:r>
                <w:r>
                  <w:fldChar w:fldCharType="end"/>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41.6pt;margin-top:783.4pt;width:431.1pt;height:31.05pt;z-index:-914056;mso-position-horizontal-relative:page;mso-position-vertical-relative:page" filled="f" stroked="f">
          <v:textbox inset="0,0,0,0">
            <w:txbxContent>
              <w:p w:rsidR="002C7CDB" w:rsidRDefault="00D161E7">
                <w:pPr>
                  <w:pStyle w:val="BodyText"/>
                  <w:spacing w:before="20"/>
                  <w:ind w:left="4565" w:right="3511"/>
                  <w:jc w:val="center"/>
                  <w:rPr>
                    <w:rFonts w:ascii="Courier New"/>
                  </w:rPr>
                </w:pPr>
                <w:r>
                  <w:rPr>
                    <w:rFonts w:ascii="Courier New"/>
                  </w:rPr>
                  <w:t>86</w:t>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CDB" w:rsidRDefault="00D161E7">
    <w:pPr>
      <w:pStyle w:val="BodyText"/>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69.95pt;margin-top:696.85pt;width:359.95pt;height:74.6pt;z-index:-914104;mso-position-horizontal-relative:page;mso-position-vertical-relative:page" filled="f" stroked="f">
          <v:textbox inset="0,0,0,0">
            <w:txbxContent>
              <w:p w:rsidR="002C7CDB" w:rsidRDefault="00D161E7">
                <w:pPr>
                  <w:spacing w:before="9"/>
                  <w:ind w:left="20"/>
                  <w:rPr>
                    <w:b/>
                    <w:sz w:val="28"/>
                  </w:rPr>
                </w:pPr>
                <w:r>
                  <w:rPr>
                    <w:b/>
                    <w:sz w:val="28"/>
                  </w:rPr>
                  <w:t>3. Hoạt động góc</w:t>
                </w:r>
              </w:p>
              <w:p w:rsidR="002C7CDB" w:rsidRDefault="00D161E7">
                <w:pPr>
                  <w:pStyle w:val="BodyText"/>
                  <w:spacing w:before="55"/>
                  <w:ind w:left="20"/>
                </w:pPr>
                <w:r>
                  <w:t>- Góc phân vai: Bán hàng thực phẩm.</w:t>
                </w:r>
              </w:p>
              <w:p w:rsidR="002C7CDB" w:rsidRDefault="00D161E7">
                <w:pPr>
                  <w:pStyle w:val="BodyText"/>
                  <w:spacing w:before="59"/>
                  <w:ind w:left="20"/>
                </w:pPr>
                <w:r>
                  <w:t>- Góc xây dựng: Xếp doanh trại bộ đội.</w:t>
                </w:r>
              </w:p>
              <w:p w:rsidR="002C7CDB" w:rsidRDefault="00D161E7">
                <w:pPr>
                  <w:pStyle w:val="BodyText"/>
                  <w:spacing w:before="60"/>
                  <w:ind w:left="20"/>
                </w:pPr>
                <w:r>
                  <w:t>- Góc tạo hình: Tô màu một số hình ảnh về chú công an, bộ đội.</w:t>
                </w:r>
              </w:p>
            </w:txbxContent>
          </v:textbox>
          <w10:wrap anchorx="page" anchory="page"/>
        </v:shape>
      </w:pict>
    </w:r>
    <w:r>
      <w:pict>
        <v:shape id="_x0000_s2074" type="#_x0000_t202" style="position:absolute;margin-left:69.95pt;margin-top:783.4pt;width:431.05pt;height:31.05pt;z-index:-914080;mso-position-horizontal-relative:page;mso-position-vertical-relative:page" filled="f" stroked="f">
          <v:textbox inset="0,0,0,0">
            <w:txbxContent>
              <w:p w:rsidR="002C7CDB" w:rsidRDefault="00D161E7">
                <w:pPr>
                  <w:pStyle w:val="BodyText"/>
                  <w:spacing w:before="20"/>
                  <w:ind w:left="4567" w:right="3508"/>
                  <w:jc w:val="center"/>
                  <w:rPr>
                    <w:rFonts w:ascii="Courier New"/>
                  </w:rPr>
                </w:pPr>
                <w:r>
                  <w:rPr>
                    <w:rFonts w:ascii="Courier New"/>
                  </w:rPr>
                  <w:t>85</w:t>
                </w:r>
              </w:p>
              <w:p w:rsidR="002C7CDB" w:rsidRDefault="00D161E7">
                <w:pPr>
                  <w:spacing w:before="14"/>
                  <w:ind w:left="20"/>
                  <w:rPr>
                    <w:rFonts w:ascii="Courier New" w:hAnsi="Courier New"/>
                  </w:rPr>
                </w:pPr>
                <w:r>
                  <w:rPr>
                    <w:rFonts w:ascii="Courier New" w:hAnsi="Courier New"/>
                  </w:rPr>
                  <w:t xml:space="preserve">Đăng bởi: </w:t>
                </w:r>
                <w:hyperlink r:id="rId1">
                  <w:r>
                    <w:rPr>
                      <w:rFonts w:ascii="Courier New" w:hAnsi="Courier New"/>
                      <w:color w:val="0462C1"/>
                      <w:u w:val="single" w:color="0462C1"/>
                    </w:rPr>
                    <w:t>https://hanyny.com</w:t>
                  </w:r>
                  <w:r>
                    <w:rPr>
                      <w:rFonts w:ascii="Courier New" w:hAnsi="Courier New"/>
                      <w:color w:val="0462C1"/>
                    </w:rPr>
                    <w:t xml:space="preserve"> </w:t>
                  </w:r>
                </w:hyperlink>
                <w:r>
                  <w:rPr>
                    <w:rFonts w:ascii="Courier New" w:hAnsi="Courier New"/>
                  </w:rPr>
                  <w:t>– Tổng hợp giáo án bài giảng mầm non</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1E7" w:rsidRDefault="00D161E7">
      <w:r>
        <w:separator/>
      </w:r>
    </w:p>
  </w:footnote>
  <w:footnote w:type="continuationSeparator" w:id="0">
    <w:p w:rsidR="00D161E7" w:rsidRDefault="00D161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98B" w:rsidRDefault="005C498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98B" w:rsidRDefault="005C498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98B" w:rsidRDefault="005C498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8F4"/>
    <w:multiLevelType w:val="hybridMultilevel"/>
    <w:tmpl w:val="1DDA7368"/>
    <w:lvl w:ilvl="0" w:tplc="E6BE9A64">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889EA5D0">
      <w:numFmt w:val="bullet"/>
      <w:lvlText w:val="•"/>
      <w:lvlJc w:val="left"/>
      <w:pPr>
        <w:ind w:left="833" w:hanging="164"/>
      </w:pPr>
      <w:rPr>
        <w:rFonts w:hint="default"/>
        <w:lang w:val="vi" w:eastAsia="vi" w:bidi="vi"/>
      </w:rPr>
    </w:lvl>
    <w:lvl w:ilvl="2" w:tplc="85DA7202">
      <w:numFmt w:val="bullet"/>
      <w:lvlText w:val="•"/>
      <w:lvlJc w:val="left"/>
      <w:pPr>
        <w:ind w:left="1386" w:hanging="164"/>
      </w:pPr>
      <w:rPr>
        <w:rFonts w:hint="default"/>
        <w:lang w:val="vi" w:eastAsia="vi" w:bidi="vi"/>
      </w:rPr>
    </w:lvl>
    <w:lvl w:ilvl="3" w:tplc="0FFCB5EC">
      <w:numFmt w:val="bullet"/>
      <w:lvlText w:val="•"/>
      <w:lvlJc w:val="left"/>
      <w:pPr>
        <w:ind w:left="1940" w:hanging="164"/>
      </w:pPr>
      <w:rPr>
        <w:rFonts w:hint="default"/>
        <w:lang w:val="vi" w:eastAsia="vi" w:bidi="vi"/>
      </w:rPr>
    </w:lvl>
    <w:lvl w:ilvl="4" w:tplc="8D44CE78">
      <w:numFmt w:val="bullet"/>
      <w:lvlText w:val="•"/>
      <w:lvlJc w:val="left"/>
      <w:pPr>
        <w:ind w:left="2493" w:hanging="164"/>
      </w:pPr>
      <w:rPr>
        <w:rFonts w:hint="default"/>
        <w:lang w:val="vi" w:eastAsia="vi" w:bidi="vi"/>
      </w:rPr>
    </w:lvl>
    <w:lvl w:ilvl="5" w:tplc="63AA0A82">
      <w:numFmt w:val="bullet"/>
      <w:lvlText w:val="•"/>
      <w:lvlJc w:val="left"/>
      <w:pPr>
        <w:ind w:left="3047" w:hanging="164"/>
      </w:pPr>
      <w:rPr>
        <w:rFonts w:hint="default"/>
        <w:lang w:val="vi" w:eastAsia="vi" w:bidi="vi"/>
      </w:rPr>
    </w:lvl>
    <w:lvl w:ilvl="6" w:tplc="63007ECC">
      <w:numFmt w:val="bullet"/>
      <w:lvlText w:val="•"/>
      <w:lvlJc w:val="left"/>
      <w:pPr>
        <w:ind w:left="3600" w:hanging="164"/>
      </w:pPr>
      <w:rPr>
        <w:rFonts w:hint="default"/>
        <w:lang w:val="vi" w:eastAsia="vi" w:bidi="vi"/>
      </w:rPr>
    </w:lvl>
    <w:lvl w:ilvl="7" w:tplc="FBCAFA3E">
      <w:numFmt w:val="bullet"/>
      <w:lvlText w:val="•"/>
      <w:lvlJc w:val="left"/>
      <w:pPr>
        <w:ind w:left="4153" w:hanging="164"/>
      </w:pPr>
      <w:rPr>
        <w:rFonts w:hint="default"/>
        <w:lang w:val="vi" w:eastAsia="vi" w:bidi="vi"/>
      </w:rPr>
    </w:lvl>
    <w:lvl w:ilvl="8" w:tplc="D982E78C">
      <w:numFmt w:val="bullet"/>
      <w:lvlText w:val="•"/>
      <w:lvlJc w:val="left"/>
      <w:pPr>
        <w:ind w:left="4707" w:hanging="164"/>
      </w:pPr>
      <w:rPr>
        <w:rFonts w:hint="default"/>
        <w:lang w:val="vi" w:eastAsia="vi" w:bidi="vi"/>
      </w:rPr>
    </w:lvl>
  </w:abstractNum>
  <w:abstractNum w:abstractNumId="1" w15:restartNumberingAfterBreak="0">
    <w:nsid w:val="001F50E1"/>
    <w:multiLevelType w:val="hybridMultilevel"/>
    <w:tmpl w:val="415273D0"/>
    <w:lvl w:ilvl="0" w:tplc="52C4BE90">
      <w:numFmt w:val="bullet"/>
      <w:lvlText w:val="-"/>
      <w:lvlJc w:val="left"/>
      <w:pPr>
        <w:ind w:left="107" w:hanging="168"/>
      </w:pPr>
      <w:rPr>
        <w:rFonts w:ascii="Times New Roman" w:eastAsia="Times New Roman" w:hAnsi="Times New Roman" w:cs="Times New Roman" w:hint="default"/>
        <w:w w:val="100"/>
        <w:sz w:val="28"/>
        <w:szCs w:val="28"/>
        <w:lang w:val="vi" w:eastAsia="vi" w:bidi="vi"/>
      </w:rPr>
    </w:lvl>
    <w:lvl w:ilvl="1" w:tplc="534E28DC">
      <w:numFmt w:val="bullet"/>
      <w:lvlText w:val="•"/>
      <w:lvlJc w:val="left"/>
      <w:pPr>
        <w:ind w:left="649" w:hanging="168"/>
      </w:pPr>
      <w:rPr>
        <w:rFonts w:hint="default"/>
        <w:lang w:val="vi" w:eastAsia="vi" w:bidi="vi"/>
      </w:rPr>
    </w:lvl>
    <w:lvl w:ilvl="2" w:tplc="063A1A2A">
      <w:numFmt w:val="bullet"/>
      <w:lvlText w:val="•"/>
      <w:lvlJc w:val="left"/>
      <w:pPr>
        <w:ind w:left="1198" w:hanging="168"/>
      </w:pPr>
      <w:rPr>
        <w:rFonts w:hint="default"/>
        <w:lang w:val="vi" w:eastAsia="vi" w:bidi="vi"/>
      </w:rPr>
    </w:lvl>
    <w:lvl w:ilvl="3" w:tplc="1E22805E">
      <w:numFmt w:val="bullet"/>
      <w:lvlText w:val="•"/>
      <w:lvlJc w:val="left"/>
      <w:pPr>
        <w:ind w:left="1747" w:hanging="168"/>
      </w:pPr>
      <w:rPr>
        <w:rFonts w:hint="default"/>
        <w:lang w:val="vi" w:eastAsia="vi" w:bidi="vi"/>
      </w:rPr>
    </w:lvl>
    <w:lvl w:ilvl="4" w:tplc="1C763D48">
      <w:numFmt w:val="bullet"/>
      <w:lvlText w:val="•"/>
      <w:lvlJc w:val="left"/>
      <w:pPr>
        <w:ind w:left="2296" w:hanging="168"/>
      </w:pPr>
      <w:rPr>
        <w:rFonts w:hint="default"/>
        <w:lang w:val="vi" w:eastAsia="vi" w:bidi="vi"/>
      </w:rPr>
    </w:lvl>
    <w:lvl w:ilvl="5" w:tplc="50567714">
      <w:numFmt w:val="bullet"/>
      <w:lvlText w:val="•"/>
      <w:lvlJc w:val="left"/>
      <w:pPr>
        <w:ind w:left="2845" w:hanging="168"/>
      </w:pPr>
      <w:rPr>
        <w:rFonts w:hint="default"/>
        <w:lang w:val="vi" w:eastAsia="vi" w:bidi="vi"/>
      </w:rPr>
    </w:lvl>
    <w:lvl w:ilvl="6" w:tplc="A4F6D96E">
      <w:numFmt w:val="bullet"/>
      <w:lvlText w:val="•"/>
      <w:lvlJc w:val="left"/>
      <w:pPr>
        <w:ind w:left="3394" w:hanging="168"/>
      </w:pPr>
      <w:rPr>
        <w:rFonts w:hint="default"/>
        <w:lang w:val="vi" w:eastAsia="vi" w:bidi="vi"/>
      </w:rPr>
    </w:lvl>
    <w:lvl w:ilvl="7" w:tplc="DA8E2BEE">
      <w:numFmt w:val="bullet"/>
      <w:lvlText w:val="•"/>
      <w:lvlJc w:val="left"/>
      <w:pPr>
        <w:ind w:left="3943" w:hanging="168"/>
      </w:pPr>
      <w:rPr>
        <w:rFonts w:hint="default"/>
        <w:lang w:val="vi" w:eastAsia="vi" w:bidi="vi"/>
      </w:rPr>
    </w:lvl>
    <w:lvl w:ilvl="8" w:tplc="C1402E02">
      <w:numFmt w:val="bullet"/>
      <w:lvlText w:val="•"/>
      <w:lvlJc w:val="left"/>
      <w:pPr>
        <w:ind w:left="4492" w:hanging="168"/>
      </w:pPr>
      <w:rPr>
        <w:rFonts w:hint="default"/>
        <w:lang w:val="vi" w:eastAsia="vi" w:bidi="vi"/>
      </w:rPr>
    </w:lvl>
  </w:abstractNum>
  <w:abstractNum w:abstractNumId="2" w15:restartNumberingAfterBreak="0">
    <w:nsid w:val="00223AE8"/>
    <w:multiLevelType w:val="hybridMultilevel"/>
    <w:tmpl w:val="476EC6A2"/>
    <w:lvl w:ilvl="0" w:tplc="B7C6B812">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32043614">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2" w:tplc="1EBA05CA">
      <w:numFmt w:val="bullet"/>
      <w:lvlText w:val="•"/>
      <w:lvlJc w:val="left"/>
      <w:pPr>
        <w:ind w:left="1936" w:hanging="164"/>
      </w:pPr>
      <w:rPr>
        <w:rFonts w:hint="default"/>
        <w:lang w:val="vi" w:eastAsia="vi" w:bidi="vi"/>
      </w:rPr>
    </w:lvl>
    <w:lvl w:ilvl="3" w:tplc="7766F26C">
      <w:numFmt w:val="bullet"/>
      <w:lvlText w:val="•"/>
      <w:lvlJc w:val="left"/>
      <w:pPr>
        <w:ind w:left="3052" w:hanging="164"/>
      </w:pPr>
      <w:rPr>
        <w:rFonts w:hint="default"/>
        <w:lang w:val="vi" w:eastAsia="vi" w:bidi="vi"/>
      </w:rPr>
    </w:lvl>
    <w:lvl w:ilvl="4" w:tplc="B55AB05C">
      <w:numFmt w:val="bullet"/>
      <w:lvlText w:val="•"/>
      <w:lvlJc w:val="left"/>
      <w:pPr>
        <w:ind w:left="4168" w:hanging="164"/>
      </w:pPr>
      <w:rPr>
        <w:rFonts w:hint="default"/>
        <w:lang w:val="vi" w:eastAsia="vi" w:bidi="vi"/>
      </w:rPr>
    </w:lvl>
    <w:lvl w:ilvl="5" w:tplc="5F0E1A28">
      <w:numFmt w:val="bullet"/>
      <w:lvlText w:val="•"/>
      <w:lvlJc w:val="left"/>
      <w:pPr>
        <w:ind w:left="5285" w:hanging="164"/>
      </w:pPr>
      <w:rPr>
        <w:rFonts w:hint="default"/>
        <w:lang w:val="vi" w:eastAsia="vi" w:bidi="vi"/>
      </w:rPr>
    </w:lvl>
    <w:lvl w:ilvl="6" w:tplc="F7ECBB68">
      <w:numFmt w:val="bullet"/>
      <w:lvlText w:val="•"/>
      <w:lvlJc w:val="left"/>
      <w:pPr>
        <w:ind w:left="6401" w:hanging="164"/>
      </w:pPr>
      <w:rPr>
        <w:rFonts w:hint="default"/>
        <w:lang w:val="vi" w:eastAsia="vi" w:bidi="vi"/>
      </w:rPr>
    </w:lvl>
    <w:lvl w:ilvl="7" w:tplc="1FB4941C">
      <w:numFmt w:val="bullet"/>
      <w:lvlText w:val="•"/>
      <w:lvlJc w:val="left"/>
      <w:pPr>
        <w:ind w:left="7517" w:hanging="164"/>
      </w:pPr>
      <w:rPr>
        <w:rFonts w:hint="default"/>
        <w:lang w:val="vi" w:eastAsia="vi" w:bidi="vi"/>
      </w:rPr>
    </w:lvl>
    <w:lvl w:ilvl="8" w:tplc="5D24AB92">
      <w:numFmt w:val="bullet"/>
      <w:lvlText w:val="•"/>
      <w:lvlJc w:val="left"/>
      <w:pPr>
        <w:ind w:left="8633" w:hanging="164"/>
      </w:pPr>
      <w:rPr>
        <w:rFonts w:hint="default"/>
        <w:lang w:val="vi" w:eastAsia="vi" w:bidi="vi"/>
      </w:rPr>
    </w:lvl>
  </w:abstractNum>
  <w:abstractNum w:abstractNumId="3" w15:restartNumberingAfterBreak="0">
    <w:nsid w:val="00253FF8"/>
    <w:multiLevelType w:val="hybridMultilevel"/>
    <w:tmpl w:val="89200B38"/>
    <w:lvl w:ilvl="0" w:tplc="CA56C524">
      <w:numFmt w:val="bullet"/>
      <w:lvlText w:val="-"/>
      <w:lvlJc w:val="left"/>
      <w:pPr>
        <w:ind w:left="108" w:hanging="203"/>
      </w:pPr>
      <w:rPr>
        <w:rFonts w:ascii="Times New Roman" w:eastAsia="Times New Roman" w:hAnsi="Times New Roman" w:cs="Times New Roman" w:hint="default"/>
        <w:w w:val="100"/>
        <w:sz w:val="28"/>
        <w:szCs w:val="28"/>
        <w:lang w:val="vi" w:eastAsia="vi" w:bidi="vi"/>
      </w:rPr>
    </w:lvl>
    <w:lvl w:ilvl="1" w:tplc="A30214F6">
      <w:numFmt w:val="bullet"/>
      <w:lvlText w:val="•"/>
      <w:lvlJc w:val="left"/>
      <w:pPr>
        <w:ind w:left="242" w:hanging="203"/>
      </w:pPr>
      <w:rPr>
        <w:rFonts w:hint="default"/>
        <w:lang w:val="vi" w:eastAsia="vi" w:bidi="vi"/>
      </w:rPr>
    </w:lvl>
    <w:lvl w:ilvl="2" w:tplc="94C26C5E">
      <w:numFmt w:val="bullet"/>
      <w:lvlText w:val="•"/>
      <w:lvlJc w:val="left"/>
      <w:pPr>
        <w:ind w:left="384" w:hanging="203"/>
      </w:pPr>
      <w:rPr>
        <w:rFonts w:hint="default"/>
        <w:lang w:val="vi" w:eastAsia="vi" w:bidi="vi"/>
      </w:rPr>
    </w:lvl>
    <w:lvl w:ilvl="3" w:tplc="F3A0D88E">
      <w:numFmt w:val="bullet"/>
      <w:lvlText w:val="•"/>
      <w:lvlJc w:val="left"/>
      <w:pPr>
        <w:ind w:left="527" w:hanging="203"/>
      </w:pPr>
      <w:rPr>
        <w:rFonts w:hint="default"/>
        <w:lang w:val="vi" w:eastAsia="vi" w:bidi="vi"/>
      </w:rPr>
    </w:lvl>
    <w:lvl w:ilvl="4" w:tplc="665C50F2">
      <w:numFmt w:val="bullet"/>
      <w:lvlText w:val="•"/>
      <w:lvlJc w:val="left"/>
      <w:pPr>
        <w:ind w:left="669" w:hanging="203"/>
      </w:pPr>
      <w:rPr>
        <w:rFonts w:hint="default"/>
        <w:lang w:val="vi" w:eastAsia="vi" w:bidi="vi"/>
      </w:rPr>
    </w:lvl>
    <w:lvl w:ilvl="5" w:tplc="B396316C">
      <w:numFmt w:val="bullet"/>
      <w:lvlText w:val="•"/>
      <w:lvlJc w:val="left"/>
      <w:pPr>
        <w:ind w:left="812" w:hanging="203"/>
      </w:pPr>
      <w:rPr>
        <w:rFonts w:hint="default"/>
        <w:lang w:val="vi" w:eastAsia="vi" w:bidi="vi"/>
      </w:rPr>
    </w:lvl>
    <w:lvl w:ilvl="6" w:tplc="6A0A92EE">
      <w:numFmt w:val="bullet"/>
      <w:lvlText w:val="•"/>
      <w:lvlJc w:val="left"/>
      <w:pPr>
        <w:ind w:left="954" w:hanging="203"/>
      </w:pPr>
      <w:rPr>
        <w:rFonts w:hint="default"/>
        <w:lang w:val="vi" w:eastAsia="vi" w:bidi="vi"/>
      </w:rPr>
    </w:lvl>
    <w:lvl w:ilvl="7" w:tplc="2AFC580E">
      <w:numFmt w:val="bullet"/>
      <w:lvlText w:val="•"/>
      <w:lvlJc w:val="left"/>
      <w:pPr>
        <w:ind w:left="1096" w:hanging="203"/>
      </w:pPr>
      <w:rPr>
        <w:rFonts w:hint="default"/>
        <w:lang w:val="vi" w:eastAsia="vi" w:bidi="vi"/>
      </w:rPr>
    </w:lvl>
    <w:lvl w:ilvl="8" w:tplc="83E69386">
      <w:numFmt w:val="bullet"/>
      <w:lvlText w:val="•"/>
      <w:lvlJc w:val="left"/>
      <w:pPr>
        <w:ind w:left="1239" w:hanging="203"/>
      </w:pPr>
      <w:rPr>
        <w:rFonts w:hint="default"/>
        <w:lang w:val="vi" w:eastAsia="vi" w:bidi="vi"/>
      </w:rPr>
    </w:lvl>
  </w:abstractNum>
  <w:abstractNum w:abstractNumId="4" w15:restartNumberingAfterBreak="0">
    <w:nsid w:val="00376A41"/>
    <w:multiLevelType w:val="hybridMultilevel"/>
    <w:tmpl w:val="3E42E2C0"/>
    <w:lvl w:ilvl="0" w:tplc="8AC8B76E">
      <w:start w:val="1"/>
      <w:numFmt w:val="decimal"/>
      <w:lvlText w:val="%1."/>
      <w:lvlJc w:val="left"/>
      <w:pPr>
        <w:ind w:left="532" w:hanging="281"/>
        <w:jc w:val="right"/>
      </w:pPr>
      <w:rPr>
        <w:rFonts w:ascii="Times New Roman" w:eastAsia="Times New Roman" w:hAnsi="Times New Roman" w:cs="Times New Roman" w:hint="default"/>
        <w:b/>
        <w:bCs/>
        <w:w w:val="100"/>
        <w:sz w:val="28"/>
        <w:szCs w:val="28"/>
        <w:lang w:val="vi" w:eastAsia="vi" w:bidi="vi"/>
      </w:rPr>
    </w:lvl>
    <w:lvl w:ilvl="1" w:tplc="767630C4">
      <w:numFmt w:val="bullet"/>
      <w:lvlText w:val="•"/>
      <w:lvlJc w:val="left"/>
      <w:pPr>
        <w:ind w:left="1572" w:hanging="281"/>
      </w:pPr>
      <w:rPr>
        <w:rFonts w:hint="default"/>
        <w:lang w:val="vi" w:eastAsia="vi" w:bidi="vi"/>
      </w:rPr>
    </w:lvl>
    <w:lvl w:ilvl="2" w:tplc="2EE0BA0A">
      <w:numFmt w:val="bullet"/>
      <w:lvlText w:val="•"/>
      <w:lvlJc w:val="left"/>
      <w:pPr>
        <w:ind w:left="2605" w:hanging="281"/>
      </w:pPr>
      <w:rPr>
        <w:rFonts w:hint="default"/>
        <w:lang w:val="vi" w:eastAsia="vi" w:bidi="vi"/>
      </w:rPr>
    </w:lvl>
    <w:lvl w:ilvl="3" w:tplc="9C7480F2">
      <w:numFmt w:val="bullet"/>
      <w:lvlText w:val="•"/>
      <w:lvlJc w:val="left"/>
      <w:pPr>
        <w:ind w:left="3637" w:hanging="281"/>
      </w:pPr>
      <w:rPr>
        <w:rFonts w:hint="default"/>
        <w:lang w:val="vi" w:eastAsia="vi" w:bidi="vi"/>
      </w:rPr>
    </w:lvl>
    <w:lvl w:ilvl="4" w:tplc="5478D01E">
      <w:numFmt w:val="bullet"/>
      <w:lvlText w:val="•"/>
      <w:lvlJc w:val="left"/>
      <w:pPr>
        <w:ind w:left="4670" w:hanging="281"/>
      </w:pPr>
      <w:rPr>
        <w:rFonts w:hint="default"/>
        <w:lang w:val="vi" w:eastAsia="vi" w:bidi="vi"/>
      </w:rPr>
    </w:lvl>
    <w:lvl w:ilvl="5" w:tplc="83E0C882">
      <w:numFmt w:val="bullet"/>
      <w:lvlText w:val="•"/>
      <w:lvlJc w:val="left"/>
      <w:pPr>
        <w:ind w:left="5703" w:hanging="281"/>
      </w:pPr>
      <w:rPr>
        <w:rFonts w:hint="default"/>
        <w:lang w:val="vi" w:eastAsia="vi" w:bidi="vi"/>
      </w:rPr>
    </w:lvl>
    <w:lvl w:ilvl="6" w:tplc="CFA448DA">
      <w:numFmt w:val="bullet"/>
      <w:lvlText w:val="•"/>
      <w:lvlJc w:val="left"/>
      <w:pPr>
        <w:ind w:left="6735" w:hanging="281"/>
      </w:pPr>
      <w:rPr>
        <w:rFonts w:hint="default"/>
        <w:lang w:val="vi" w:eastAsia="vi" w:bidi="vi"/>
      </w:rPr>
    </w:lvl>
    <w:lvl w:ilvl="7" w:tplc="20689CE0">
      <w:numFmt w:val="bullet"/>
      <w:lvlText w:val="•"/>
      <w:lvlJc w:val="left"/>
      <w:pPr>
        <w:ind w:left="7768" w:hanging="281"/>
      </w:pPr>
      <w:rPr>
        <w:rFonts w:hint="default"/>
        <w:lang w:val="vi" w:eastAsia="vi" w:bidi="vi"/>
      </w:rPr>
    </w:lvl>
    <w:lvl w:ilvl="8" w:tplc="A4B0A01C">
      <w:numFmt w:val="bullet"/>
      <w:lvlText w:val="•"/>
      <w:lvlJc w:val="left"/>
      <w:pPr>
        <w:ind w:left="8801" w:hanging="281"/>
      </w:pPr>
      <w:rPr>
        <w:rFonts w:hint="default"/>
        <w:lang w:val="vi" w:eastAsia="vi" w:bidi="vi"/>
      </w:rPr>
    </w:lvl>
  </w:abstractNum>
  <w:abstractNum w:abstractNumId="5" w15:restartNumberingAfterBreak="0">
    <w:nsid w:val="003F2AFB"/>
    <w:multiLevelType w:val="hybridMultilevel"/>
    <w:tmpl w:val="265CE124"/>
    <w:lvl w:ilvl="0" w:tplc="9CF61330">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83A605CE">
      <w:start w:val="1"/>
      <w:numFmt w:val="upperRoman"/>
      <w:lvlText w:val="%2."/>
      <w:lvlJc w:val="left"/>
      <w:pPr>
        <w:ind w:left="1125" w:hanging="250"/>
        <w:jc w:val="left"/>
      </w:pPr>
      <w:rPr>
        <w:rFonts w:ascii="Times New Roman" w:eastAsia="Times New Roman" w:hAnsi="Times New Roman" w:cs="Times New Roman" w:hint="default"/>
        <w:b/>
        <w:bCs/>
        <w:w w:val="100"/>
        <w:sz w:val="28"/>
        <w:szCs w:val="28"/>
        <w:lang w:val="vi" w:eastAsia="vi" w:bidi="vi"/>
      </w:rPr>
    </w:lvl>
    <w:lvl w:ilvl="2" w:tplc="072A310E">
      <w:numFmt w:val="bullet"/>
      <w:lvlText w:val="•"/>
      <w:lvlJc w:val="left"/>
      <w:pPr>
        <w:ind w:left="1354" w:hanging="250"/>
      </w:pPr>
      <w:rPr>
        <w:rFonts w:hint="default"/>
        <w:lang w:val="vi" w:eastAsia="vi" w:bidi="vi"/>
      </w:rPr>
    </w:lvl>
    <w:lvl w:ilvl="3" w:tplc="693A568E">
      <w:numFmt w:val="bullet"/>
      <w:lvlText w:val="•"/>
      <w:lvlJc w:val="left"/>
      <w:pPr>
        <w:ind w:left="1589" w:hanging="250"/>
      </w:pPr>
      <w:rPr>
        <w:rFonts w:hint="default"/>
        <w:lang w:val="vi" w:eastAsia="vi" w:bidi="vi"/>
      </w:rPr>
    </w:lvl>
    <w:lvl w:ilvl="4" w:tplc="F850D9DC">
      <w:numFmt w:val="bullet"/>
      <w:lvlText w:val="•"/>
      <w:lvlJc w:val="left"/>
      <w:pPr>
        <w:ind w:left="1824" w:hanging="250"/>
      </w:pPr>
      <w:rPr>
        <w:rFonts w:hint="default"/>
        <w:lang w:val="vi" w:eastAsia="vi" w:bidi="vi"/>
      </w:rPr>
    </w:lvl>
    <w:lvl w:ilvl="5" w:tplc="45820582">
      <w:numFmt w:val="bullet"/>
      <w:lvlText w:val="•"/>
      <w:lvlJc w:val="left"/>
      <w:pPr>
        <w:ind w:left="2059" w:hanging="250"/>
      </w:pPr>
      <w:rPr>
        <w:rFonts w:hint="default"/>
        <w:lang w:val="vi" w:eastAsia="vi" w:bidi="vi"/>
      </w:rPr>
    </w:lvl>
    <w:lvl w:ilvl="6" w:tplc="B2CA6D84">
      <w:numFmt w:val="bullet"/>
      <w:lvlText w:val="•"/>
      <w:lvlJc w:val="left"/>
      <w:pPr>
        <w:ind w:left="2294" w:hanging="250"/>
      </w:pPr>
      <w:rPr>
        <w:rFonts w:hint="default"/>
        <w:lang w:val="vi" w:eastAsia="vi" w:bidi="vi"/>
      </w:rPr>
    </w:lvl>
    <w:lvl w:ilvl="7" w:tplc="BED457E4">
      <w:numFmt w:val="bullet"/>
      <w:lvlText w:val="•"/>
      <w:lvlJc w:val="left"/>
      <w:pPr>
        <w:ind w:left="2529" w:hanging="250"/>
      </w:pPr>
      <w:rPr>
        <w:rFonts w:hint="default"/>
        <w:lang w:val="vi" w:eastAsia="vi" w:bidi="vi"/>
      </w:rPr>
    </w:lvl>
    <w:lvl w:ilvl="8" w:tplc="3E92B8A8">
      <w:numFmt w:val="bullet"/>
      <w:lvlText w:val="•"/>
      <w:lvlJc w:val="left"/>
      <w:pPr>
        <w:ind w:left="2764" w:hanging="250"/>
      </w:pPr>
      <w:rPr>
        <w:rFonts w:hint="default"/>
        <w:lang w:val="vi" w:eastAsia="vi" w:bidi="vi"/>
      </w:rPr>
    </w:lvl>
  </w:abstractNum>
  <w:abstractNum w:abstractNumId="6" w15:restartNumberingAfterBreak="0">
    <w:nsid w:val="007111DB"/>
    <w:multiLevelType w:val="hybridMultilevel"/>
    <w:tmpl w:val="4A0867B2"/>
    <w:lvl w:ilvl="0" w:tplc="7C427E46">
      <w:numFmt w:val="bullet"/>
      <w:lvlText w:val="-"/>
      <w:lvlJc w:val="left"/>
      <w:pPr>
        <w:ind w:left="174" w:hanging="164"/>
      </w:pPr>
      <w:rPr>
        <w:rFonts w:ascii="Times New Roman" w:eastAsia="Times New Roman" w:hAnsi="Times New Roman" w:cs="Times New Roman" w:hint="default"/>
        <w:w w:val="100"/>
        <w:sz w:val="28"/>
        <w:szCs w:val="28"/>
        <w:lang w:val="vi" w:eastAsia="vi" w:bidi="vi"/>
      </w:rPr>
    </w:lvl>
    <w:lvl w:ilvl="1" w:tplc="A3326624">
      <w:numFmt w:val="bullet"/>
      <w:lvlText w:val="•"/>
      <w:lvlJc w:val="left"/>
      <w:pPr>
        <w:ind w:left="572" w:hanging="164"/>
      </w:pPr>
      <w:rPr>
        <w:rFonts w:hint="default"/>
        <w:lang w:val="vi" w:eastAsia="vi" w:bidi="vi"/>
      </w:rPr>
    </w:lvl>
    <w:lvl w:ilvl="2" w:tplc="085CFC08">
      <w:numFmt w:val="bullet"/>
      <w:lvlText w:val="•"/>
      <w:lvlJc w:val="left"/>
      <w:pPr>
        <w:ind w:left="965" w:hanging="164"/>
      </w:pPr>
      <w:rPr>
        <w:rFonts w:hint="default"/>
        <w:lang w:val="vi" w:eastAsia="vi" w:bidi="vi"/>
      </w:rPr>
    </w:lvl>
    <w:lvl w:ilvl="3" w:tplc="53067D98">
      <w:numFmt w:val="bullet"/>
      <w:lvlText w:val="•"/>
      <w:lvlJc w:val="left"/>
      <w:pPr>
        <w:ind w:left="1358" w:hanging="164"/>
      </w:pPr>
      <w:rPr>
        <w:rFonts w:hint="default"/>
        <w:lang w:val="vi" w:eastAsia="vi" w:bidi="vi"/>
      </w:rPr>
    </w:lvl>
    <w:lvl w:ilvl="4" w:tplc="C9F8B524">
      <w:numFmt w:val="bullet"/>
      <w:lvlText w:val="•"/>
      <w:lvlJc w:val="left"/>
      <w:pPr>
        <w:ind w:left="1751" w:hanging="164"/>
      </w:pPr>
      <w:rPr>
        <w:rFonts w:hint="default"/>
        <w:lang w:val="vi" w:eastAsia="vi" w:bidi="vi"/>
      </w:rPr>
    </w:lvl>
    <w:lvl w:ilvl="5" w:tplc="9EDAA76A">
      <w:numFmt w:val="bullet"/>
      <w:lvlText w:val="•"/>
      <w:lvlJc w:val="left"/>
      <w:pPr>
        <w:ind w:left="2144" w:hanging="164"/>
      </w:pPr>
      <w:rPr>
        <w:rFonts w:hint="default"/>
        <w:lang w:val="vi" w:eastAsia="vi" w:bidi="vi"/>
      </w:rPr>
    </w:lvl>
    <w:lvl w:ilvl="6" w:tplc="F7E49040">
      <w:numFmt w:val="bullet"/>
      <w:lvlText w:val="•"/>
      <w:lvlJc w:val="left"/>
      <w:pPr>
        <w:ind w:left="2537" w:hanging="164"/>
      </w:pPr>
      <w:rPr>
        <w:rFonts w:hint="default"/>
        <w:lang w:val="vi" w:eastAsia="vi" w:bidi="vi"/>
      </w:rPr>
    </w:lvl>
    <w:lvl w:ilvl="7" w:tplc="7E0C092E">
      <w:numFmt w:val="bullet"/>
      <w:lvlText w:val="•"/>
      <w:lvlJc w:val="left"/>
      <w:pPr>
        <w:ind w:left="2930" w:hanging="164"/>
      </w:pPr>
      <w:rPr>
        <w:rFonts w:hint="default"/>
        <w:lang w:val="vi" w:eastAsia="vi" w:bidi="vi"/>
      </w:rPr>
    </w:lvl>
    <w:lvl w:ilvl="8" w:tplc="9A565A10">
      <w:numFmt w:val="bullet"/>
      <w:lvlText w:val="•"/>
      <w:lvlJc w:val="left"/>
      <w:pPr>
        <w:ind w:left="3323" w:hanging="164"/>
      </w:pPr>
      <w:rPr>
        <w:rFonts w:hint="default"/>
        <w:lang w:val="vi" w:eastAsia="vi" w:bidi="vi"/>
      </w:rPr>
    </w:lvl>
  </w:abstractNum>
  <w:abstractNum w:abstractNumId="7" w15:restartNumberingAfterBreak="0">
    <w:nsid w:val="00765238"/>
    <w:multiLevelType w:val="hybridMultilevel"/>
    <w:tmpl w:val="00EA5BDC"/>
    <w:lvl w:ilvl="0" w:tplc="680C0F9E">
      <w:numFmt w:val="bullet"/>
      <w:lvlText w:val="-"/>
      <w:lvlJc w:val="left"/>
      <w:pPr>
        <w:ind w:left="818" w:hanging="183"/>
      </w:pPr>
      <w:rPr>
        <w:rFonts w:ascii="Times New Roman" w:eastAsia="Times New Roman" w:hAnsi="Times New Roman" w:cs="Times New Roman" w:hint="default"/>
        <w:w w:val="100"/>
        <w:sz w:val="28"/>
        <w:szCs w:val="28"/>
        <w:lang w:val="vi" w:eastAsia="vi" w:bidi="vi"/>
      </w:rPr>
    </w:lvl>
    <w:lvl w:ilvl="1" w:tplc="639AAA26">
      <w:numFmt w:val="bullet"/>
      <w:lvlText w:val="•"/>
      <w:lvlJc w:val="left"/>
      <w:pPr>
        <w:ind w:left="1824" w:hanging="183"/>
      </w:pPr>
      <w:rPr>
        <w:rFonts w:hint="default"/>
        <w:lang w:val="vi" w:eastAsia="vi" w:bidi="vi"/>
      </w:rPr>
    </w:lvl>
    <w:lvl w:ilvl="2" w:tplc="DEFABF94">
      <w:numFmt w:val="bullet"/>
      <w:lvlText w:val="•"/>
      <w:lvlJc w:val="left"/>
      <w:pPr>
        <w:ind w:left="2829" w:hanging="183"/>
      </w:pPr>
      <w:rPr>
        <w:rFonts w:hint="default"/>
        <w:lang w:val="vi" w:eastAsia="vi" w:bidi="vi"/>
      </w:rPr>
    </w:lvl>
    <w:lvl w:ilvl="3" w:tplc="46F491E2">
      <w:numFmt w:val="bullet"/>
      <w:lvlText w:val="•"/>
      <w:lvlJc w:val="left"/>
      <w:pPr>
        <w:ind w:left="3833" w:hanging="183"/>
      </w:pPr>
      <w:rPr>
        <w:rFonts w:hint="default"/>
        <w:lang w:val="vi" w:eastAsia="vi" w:bidi="vi"/>
      </w:rPr>
    </w:lvl>
    <w:lvl w:ilvl="4" w:tplc="26CCED60">
      <w:numFmt w:val="bullet"/>
      <w:lvlText w:val="•"/>
      <w:lvlJc w:val="left"/>
      <w:pPr>
        <w:ind w:left="4838" w:hanging="183"/>
      </w:pPr>
      <w:rPr>
        <w:rFonts w:hint="default"/>
        <w:lang w:val="vi" w:eastAsia="vi" w:bidi="vi"/>
      </w:rPr>
    </w:lvl>
    <w:lvl w:ilvl="5" w:tplc="03369CC4">
      <w:numFmt w:val="bullet"/>
      <w:lvlText w:val="•"/>
      <w:lvlJc w:val="left"/>
      <w:pPr>
        <w:ind w:left="5843" w:hanging="183"/>
      </w:pPr>
      <w:rPr>
        <w:rFonts w:hint="default"/>
        <w:lang w:val="vi" w:eastAsia="vi" w:bidi="vi"/>
      </w:rPr>
    </w:lvl>
    <w:lvl w:ilvl="6" w:tplc="B0C4EA2E">
      <w:numFmt w:val="bullet"/>
      <w:lvlText w:val="•"/>
      <w:lvlJc w:val="left"/>
      <w:pPr>
        <w:ind w:left="6847" w:hanging="183"/>
      </w:pPr>
      <w:rPr>
        <w:rFonts w:hint="default"/>
        <w:lang w:val="vi" w:eastAsia="vi" w:bidi="vi"/>
      </w:rPr>
    </w:lvl>
    <w:lvl w:ilvl="7" w:tplc="A2284350">
      <w:numFmt w:val="bullet"/>
      <w:lvlText w:val="•"/>
      <w:lvlJc w:val="left"/>
      <w:pPr>
        <w:ind w:left="7852" w:hanging="183"/>
      </w:pPr>
      <w:rPr>
        <w:rFonts w:hint="default"/>
        <w:lang w:val="vi" w:eastAsia="vi" w:bidi="vi"/>
      </w:rPr>
    </w:lvl>
    <w:lvl w:ilvl="8" w:tplc="A814A15C">
      <w:numFmt w:val="bullet"/>
      <w:lvlText w:val="•"/>
      <w:lvlJc w:val="left"/>
      <w:pPr>
        <w:ind w:left="8857" w:hanging="183"/>
      </w:pPr>
      <w:rPr>
        <w:rFonts w:hint="default"/>
        <w:lang w:val="vi" w:eastAsia="vi" w:bidi="vi"/>
      </w:rPr>
    </w:lvl>
  </w:abstractNum>
  <w:abstractNum w:abstractNumId="8" w15:restartNumberingAfterBreak="0">
    <w:nsid w:val="007F260C"/>
    <w:multiLevelType w:val="hybridMultilevel"/>
    <w:tmpl w:val="B776BCCE"/>
    <w:lvl w:ilvl="0" w:tplc="A84E2D2A">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1C4C07EE">
      <w:numFmt w:val="bullet"/>
      <w:lvlText w:val="•"/>
      <w:lvlJc w:val="left"/>
      <w:pPr>
        <w:ind w:left="632" w:hanging="164"/>
      </w:pPr>
      <w:rPr>
        <w:rFonts w:hint="default"/>
        <w:lang w:val="vi" w:eastAsia="vi" w:bidi="vi"/>
      </w:rPr>
    </w:lvl>
    <w:lvl w:ilvl="2" w:tplc="730E8232">
      <w:numFmt w:val="bullet"/>
      <w:lvlText w:val="•"/>
      <w:lvlJc w:val="left"/>
      <w:pPr>
        <w:ind w:left="984" w:hanging="164"/>
      </w:pPr>
      <w:rPr>
        <w:rFonts w:hint="default"/>
        <w:lang w:val="vi" w:eastAsia="vi" w:bidi="vi"/>
      </w:rPr>
    </w:lvl>
    <w:lvl w:ilvl="3" w:tplc="41027576">
      <w:numFmt w:val="bullet"/>
      <w:lvlText w:val="•"/>
      <w:lvlJc w:val="left"/>
      <w:pPr>
        <w:ind w:left="1336" w:hanging="164"/>
      </w:pPr>
      <w:rPr>
        <w:rFonts w:hint="default"/>
        <w:lang w:val="vi" w:eastAsia="vi" w:bidi="vi"/>
      </w:rPr>
    </w:lvl>
    <w:lvl w:ilvl="4" w:tplc="8FC8715A">
      <w:numFmt w:val="bullet"/>
      <w:lvlText w:val="•"/>
      <w:lvlJc w:val="left"/>
      <w:pPr>
        <w:ind w:left="1688" w:hanging="164"/>
      </w:pPr>
      <w:rPr>
        <w:rFonts w:hint="default"/>
        <w:lang w:val="vi" w:eastAsia="vi" w:bidi="vi"/>
      </w:rPr>
    </w:lvl>
    <w:lvl w:ilvl="5" w:tplc="06681384">
      <w:numFmt w:val="bullet"/>
      <w:lvlText w:val="•"/>
      <w:lvlJc w:val="left"/>
      <w:pPr>
        <w:ind w:left="2040" w:hanging="164"/>
      </w:pPr>
      <w:rPr>
        <w:rFonts w:hint="default"/>
        <w:lang w:val="vi" w:eastAsia="vi" w:bidi="vi"/>
      </w:rPr>
    </w:lvl>
    <w:lvl w:ilvl="6" w:tplc="2774F374">
      <w:numFmt w:val="bullet"/>
      <w:lvlText w:val="•"/>
      <w:lvlJc w:val="left"/>
      <w:pPr>
        <w:ind w:left="2392" w:hanging="164"/>
      </w:pPr>
      <w:rPr>
        <w:rFonts w:hint="default"/>
        <w:lang w:val="vi" w:eastAsia="vi" w:bidi="vi"/>
      </w:rPr>
    </w:lvl>
    <w:lvl w:ilvl="7" w:tplc="53007C5A">
      <w:numFmt w:val="bullet"/>
      <w:lvlText w:val="•"/>
      <w:lvlJc w:val="left"/>
      <w:pPr>
        <w:ind w:left="2744" w:hanging="164"/>
      </w:pPr>
      <w:rPr>
        <w:rFonts w:hint="default"/>
        <w:lang w:val="vi" w:eastAsia="vi" w:bidi="vi"/>
      </w:rPr>
    </w:lvl>
    <w:lvl w:ilvl="8" w:tplc="FA3C7C60">
      <w:numFmt w:val="bullet"/>
      <w:lvlText w:val="•"/>
      <w:lvlJc w:val="left"/>
      <w:pPr>
        <w:ind w:left="3096" w:hanging="164"/>
      </w:pPr>
      <w:rPr>
        <w:rFonts w:hint="default"/>
        <w:lang w:val="vi" w:eastAsia="vi" w:bidi="vi"/>
      </w:rPr>
    </w:lvl>
  </w:abstractNum>
  <w:abstractNum w:abstractNumId="9" w15:restartNumberingAfterBreak="0">
    <w:nsid w:val="00A27E06"/>
    <w:multiLevelType w:val="hybridMultilevel"/>
    <w:tmpl w:val="081A2502"/>
    <w:lvl w:ilvl="0" w:tplc="2FE82632">
      <w:numFmt w:val="bullet"/>
      <w:lvlText w:val="-"/>
      <w:lvlJc w:val="left"/>
      <w:pPr>
        <w:ind w:left="109" w:hanging="236"/>
      </w:pPr>
      <w:rPr>
        <w:rFonts w:ascii="Times New Roman" w:eastAsia="Times New Roman" w:hAnsi="Times New Roman" w:cs="Times New Roman" w:hint="default"/>
        <w:w w:val="100"/>
        <w:sz w:val="28"/>
        <w:szCs w:val="28"/>
        <w:lang w:val="vi" w:eastAsia="vi" w:bidi="vi"/>
      </w:rPr>
    </w:lvl>
    <w:lvl w:ilvl="1" w:tplc="976A23A0">
      <w:numFmt w:val="bullet"/>
      <w:lvlText w:val="•"/>
      <w:lvlJc w:val="left"/>
      <w:pPr>
        <w:ind w:left="242" w:hanging="236"/>
      </w:pPr>
      <w:rPr>
        <w:rFonts w:hint="default"/>
        <w:lang w:val="vi" w:eastAsia="vi" w:bidi="vi"/>
      </w:rPr>
    </w:lvl>
    <w:lvl w:ilvl="2" w:tplc="3E8E37F0">
      <w:numFmt w:val="bullet"/>
      <w:lvlText w:val="•"/>
      <w:lvlJc w:val="left"/>
      <w:pPr>
        <w:ind w:left="385" w:hanging="236"/>
      </w:pPr>
      <w:rPr>
        <w:rFonts w:hint="default"/>
        <w:lang w:val="vi" w:eastAsia="vi" w:bidi="vi"/>
      </w:rPr>
    </w:lvl>
    <w:lvl w:ilvl="3" w:tplc="6C50D8B6">
      <w:numFmt w:val="bullet"/>
      <w:lvlText w:val="•"/>
      <w:lvlJc w:val="left"/>
      <w:pPr>
        <w:ind w:left="528" w:hanging="236"/>
      </w:pPr>
      <w:rPr>
        <w:rFonts w:hint="default"/>
        <w:lang w:val="vi" w:eastAsia="vi" w:bidi="vi"/>
      </w:rPr>
    </w:lvl>
    <w:lvl w:ilvl="4" w:tplc="5D7E0AE8">
      <w:numFmt w:val="bullet"/>
      <w:lvlText w:val="•"/>
      <w:lvlJc w:val="left"/>
      <w:pPr>
        <w:ind w:left="671" w:hanging="236"/>
      </w:pPr>
      <w:rPr>
        <w:rFonts w:hint="default"/>
        <w:lang w:val="vi" w:eastAsia="vi" w:bidi="vi"/>
      </w:rPr>
    </w:lvl>
    <w:lvl w:ilvl="5" w:tplc="E98E7116">
      <w:numFmt w:val="bullet"/>
      <w:lvlText w:val="•"/>
      <w:lvlJc w:val="left"/>
      <w:pPr>
        <w:ind w:left="814" w:hanging="236"/>
      </w:pPr>
      <w:rPr>
        <w:rFonts w:hint="default"/>
        <w:lang w:val="vi" w:eastAsia="vi" w:bidi="vi"/>
      </w:rPr>
    </w:lvl>
    <w:lvl w:ilvl="6" w:tplc="E2E61D30">
      <w:numFmt w:val="bullet"/>
      <w:lvlText w:val="•"/>
      <w:lvlJc w:val="left"/>
      <w:pPr>
        <w:ind w:left="956" w:hanging="236"/>
      </w:pPr>
      <w:rPr>
        <w:rFonts w:hint="default"/>
        <w:lang w:val="vi" w:eastAsia="vi" w:bidi="vi"/>
      </w:rPr>
    </w:lvl>
    <w:lvl w:ilvl="7" w:tplc="FEE0A47E">
      <w:numFmt w:val="bullet"/>
      <w:lvlText w:val="•"/>
      <w:lvlJc w:val="left"/>
      <w:pPr>
        <w:ind w:left="1099" w:hanging="236"/>
      </w:pPr>
      <w:rPr>
        <w:rFonts w:hint="default"/>
        <w:lang w:val="vi" w:eastAsia="vi" w:bidi="vi"/>
      </w:rPr>
    </w:lvl>
    <w:lvl w:ilvl="8" w:tplc="F9AE0AEE">
      <w:numFmt w:val="bullet"/>
      <w:lvlText w:val="•"/>
      <w:lvlJc w:val="left"/>
      <w:pPr>
        <w:ind w:left="1242" w:hanging="236"/>
      </w:pPr>
      <w:rPr>
        <w:rFonts w:hint="default"/>
        <w:lang w:val="vi" w:eastAsia="vi" w:bidi="vi"/>
      </w:rPr>
    </w:lvl>
  </w:abstractNum>
  <w:abstractNum w:abstractNumId="10" w15:restartNumberingAfterBreak="0">
    <w:nsid w:val="00A3114D"/>
    <w:multiLevelType w:val="hybridMultilevel"/>
    <w:tmpl w:val="AFACE5D2"/>
    <w:lvl w:ilvl="0" w:tplc="30DA68D2">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C3866744">
      <w:numFmt w:val="bullet"/>
      <w:lvlText w:val="•"/>
      <w:lvlJc w:val="left"/>
      <w:pPr>
        <w:ind w:left="410" w:hanging="164"/>
      </w:pPr>
      <w:rPr>
        <w:rFonts w:hint="default"/>
        <w:lang w:val="vi" w:eastAsia="vi" w:bidi="vi"/>
      </w:rPr>
    </w:lvl>
    <w:lvl w:ilvl="2" w:tplc="189C89AA">
      <w:numFmt w:val="bullet"/>
      <w:lvlText w:val="•"/>
      <w:lvlJc w:val="left"/>
      <w:pPr>
        <w:ind w:left="721" w:hanging="164"/>
      </w:pPr>
      <w:rPr>
        <w:rFonts w:hint="default"/>
        <w:lang w:val="vi" w:eastAsia="vi" w:bidi="vi"/>
      </w:rPr>
    </w:lvl>
    <w:lvl w:ilvl="3" w:tplc="BF14DCAE">
      <w:numFmt w:val="bullet"/>
      <w:lvlText w:val="•"/>
      <w:lvlJc w:val="left"/>
      <w:pPr>
        <w:ind w:left="1032" w:hanging="164"/>
      </w:pPr>
      <w:rPr>
        <w:rFonts w:hint="default"/>
        <w:lang w:val="vi" w:eastAsia="vi" w:bidi="vi"/>
      </w:rPr>
    </w:lvl>
    <w:lvl w:ilvl="4" w:tplc="94DE6D90">
      <w:numFmt w:val="bullet"/>
      <w:lvlText w:val="•"/>
      <w:lvlJc w:val="left"/>
      <w:pPr>
        <w:ind w:left="1343" w:hanging="164"/>
      </w:pPr>
      <w:rPr>
        <w:rFonts w:hint="default"/>
        <w:lang w:val="vi" w:eastAsia="vi" w:bidi="vi"/>
      </w:rPr>
    </w:lvl>
    <w:lvl w:ilvl="5" w:tplc="9FB69306">
      <w:numFmt w:val="bullet"/>
      <w:lvlText w:val="•"/>
      <w:lvlJc w:val="left"/>
      <w:pPr>
        <w:ind w:left="1654" w:hanging="164"/>
      </w:pPr>
      <w:rPr>
        <w:rFonts w:hint="default"/>
        <w:lang w:val="vi" w:eastAsia="vi" w:bidi="vi"/>
      </w:rPr>
    </w:lvl>
    <w:lvl w:ilvl="6" w:tplc="D9402304">
      <w:numFmt w:val="bullet"/>
      <w:lvlText w:val="•"/>
      <w:lvlJc w:val="left"/>
      <w:pPr>
        <w:ind w:left="1965" w:hanging="164"/>
      </w:pPr>
      <w:rPr>
        <w:rFonts w:hint="default"/>
        <w:lang w:val="vi" w:eastAsia="vi" w:bidi="vi"/>
      </w:rPr>
    </w:lvl>
    <w:lvl w:ilvl="7" w:tplc="990AACF6">
      <w:numFmt w:val="bullet"/>
      <w:lvlText w:val="•"/>
      <w:lvlJc w:val="left"/>
      <w:pPr>
        <w:ind w:left="2276" w:hanging="164"/>
      </w:pPr>
      <w:rPr>
        <w:rFonts w:hint="default"/>
        <w:lang w:val="vi" w:eastAsia="vi" w:bidi="vi"/>
      </w:rPr>
    </w:lvl>
    <w:lvl w:ilvl="8" w:tplc="C5084DEA">
      <w:numFmt w:val="bullet"/>
      <w:lvlText w:val="•"/>
      <w:lvlJc w:val="left"/>
      <w:pPr>
        <w:ind w:left="2587" w:hanging="164"/>
      </w:pPr>
      <w:rPr>
        <w:rFonts w:hint="default"/>
        <w:lang w:val="vi" w:eastAsia="vi" w:bidi="vi"/>
      </w:rPr>
    </w:lvl>
  </w:abstractNum>
  <w:abstractNum w:abstractNumId="11" w15:restartNumberingAfterBreak="0">
    <w:nsid w:val="00C66BBC"/>
    <w:multiLevelType w:val="hybridMultilevel"/>
    <w:tmpl w:val="C6A08FC4"/>
    <w:lvl w:ilvl="0" w:tplc="B7DADB2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DBB2B462">
      <w:numFmt w:val="bullet"/>
      <w:lvlText w:val="•"/>
      <w:lvlJc w:val="left"/>
      <w:pPr>
        <w:ind w:left="481" w:hanging="164"/>
      </w:pPr>
      <w:rPr>
        <w:rFonts w:hint="default"/>
        <w:lang w:val="vi" w:eastAsia="vi" w:bidi="vi"/>
      </w:rPr>
    </w:lvl>
    <w:lvl w:ilvl="2" w:tplc="8A00ACD8">
      <w:numFmt w:val="bullet"/>
      <w:lvlText w:val="•"/>
      <w:lvlJc w:val="left"/>
      <w:pPr>
        <w:ind w:left="862" w:hanging="164"/>
      </w:pPr>
      <w:rPr>
        <w:rFonts w:hint="default"/>
        <w:lang w:val="vi" w:eastAsia="vi" w:bidi="vi"/>
      </w:rPr>
    </w:lvl>
    <w:lvl w:ilvl="3" w:tplc="4B42A95A">
      <w:numFmt w:val="bullet"/>
      <w:lvlText w:val="•"/>
      <w:lvlJc w:val="left"/>
      <w:pPr>
        <w:ind w:left="1243" w:hanging="164"/>
      </w:pPr>
      <w:rPr>
        <w:rFonts w:hint="default"/>
        <w:lang w:val="vi" w:eastAsia="vi" w:bidi="vi"/>
      </w:rPr>
    </w:lvl>
    <w:lvl w:ilvl="4" w:tplc="5B52D166">
      <w:numFmt w:val="bullet"/>
      <w:lvlText w:val="•"/>
      <w:lvlJc w:val="left"/>
      <w:pPr>
        <w:ind w:left="1624" w:hanging="164"/>
      </w:pPr>
      <w:rPr>
        <w:rFonts w:hint="default"/>
        <w:lang w:val="vi" w:eastAsia="vi" w:bidi="vi"/>
      </w:rPr>
    </w:lvl>
    <w:lvl w:ilvl="5" w:tplc="AC8857E6">
      <w:numFmt w:val="bullet"/>
      <w:lvlText w:val="•"/>
      <w:lvlJc w:val="left"/>
      <w:pPr>
        <w:ind w:left="2005" w:hanging="164"/>
      </w:pPr>
      <w:rPr>
        <w:rFonts w:hint="default"/>
        <w:lang w:val="vi" w:eastAsia="vi" w:bidi="vi"/>
      </w:rPr>
    </w:lvl>
    <w:lvl w:ilvl="6" w:tplc="9ECC8946">
      <w:numFmt w:val="bullet"/>
      <w:lvlText w:val="•"/>
      <w:lvlJc w:val="left"/>
      <w:pPr>
        <w:ind w:left="2386" w:hanging="164"/>
      </w:pPr>
      <w:rPr>
        <w:rFonts w:hint="default"/>
        <w:lang w:val="vi" w:eastAsia="vi" w:bidi="vi"/>
      </w:rPr>
    </w:lvl>
    <w:lvl w:ilvl="7" w:tplc="B14C20F8">
      <w:numFmt w:val="bullet"/>
      <w:lvlText w:val="•"/>
      <w:lvlJc w:val="left"/>
      <w:pPr>
        <w:ind w:left="2767" w:hanging="164"/>
      </w:pPr>
      <w:rPr>
        <w:rFonts w:hint="default"/>
        <w:lang w:val="vi" w:eastAsia="vi" w:bidi="vi"/>
      </w:rPr>
    </w:lvl>
    <w:lvl w:ilvl="8" w:tplc="4AA28A64">
      <w:numFmt w:val="bullet"/>
      <w:lvlText w:val="•"/>
      <w:lvlJc w:val="left"/>
      <w:pPr>
        <w:ind w:left="3148" w:hanging="164"/>
      </w:pPr>
      <w:rPr>
        <w:rFonts w:hint="default"/>
        <w:lang w:val="vi" w:eastAsia="vi" w:bidi="vi"/>
      </w:rPr>
    </w:lvl>
  </w:abstractNum>
  <w:abstractNum w:abstractNumId="12" w15:restartNumberingAfterBreak="0">
    <w:nsid w:val="010D01C5"/>
    <w:multiLevelType w:val="hybridMultilevel"/>
    <w:tmpl w:val="115C5726"/>
    <w:lvl w:ilvl="0" w:tplc="DD708C54">
      <w:numFmt w:val="bullet"/>
      <w:lvlText w:val="-"/>
      <w:lvlJc w:val="left"/>
      <w:pPr>
        <w:ind w:left="105" w:hanging="245"/>
      </w:pPr>
      <w:rPr>
        <w:rFonts w:ascii="Times New Roman" w:eastAsia="Times New Roman" w:hAnsi="Times New Roman" w:cs="Times New Roman" w:hint="default"/>
        <w:w w:val="100"/>
        <w:sz w:val="28"/>
        <w:szCs w:val="28"/>
        <w:lang w:val="vi" w:eastAsia="vi" w:bidi="vi"/>
      </w:rPr>
    </w:lvl>
    <w:lvl w:ilvl="1" w:tplc="0B204320">
      <w:numFmt w:val="bullet"/>
      <w:lvlText w:val="•"/>
      <w:lvlJc w:val="left"/>
      <w:pPr>
        <w:ind w:left="397" w:hanging="245"/>
      </w:pPr>
      <w:rPr>
        <w:rFonts w:hint="default"/>
        <w:lang w:val="vi" w:eastAsia="vi" w:bidi="vi"/>
      </w:rPr>
    </w:lvl>
    <w:lvl w:ilvl="2" w:tplc="827AE3B8">
      <w:numFmt w:val="bullet"/>
      <w:lvlText w:val="•"/>
      <w:lvlJc w:val="left"/>
      <w:pPr>
        <w:ind w:left="694" w:hanging="245"/>
      </w:pPr>
      <w:rPr>
        <w:rFonts w:hint="default"/>
        <w:lang w:val="vi" w:eastAsia="vi" w:bidi="vi"/>
      </w:rPr>
    </w:lvl>
    <w:lvl w:ilvl="3" w:tplc="99B077FA">
      <w:numFmt w:val="bullet"/>
      <w:lvlText w:val="•"/>
      <w:lvlJc w:val="left"/>
      <w:pPr>
        <w:ind w:left="991" w:hanging="245"/>
      </w:pPr>
      <w:rPr>
        <w:rFonts w:hint="default"/>
        <w:lang w:val="vi" w:eastAsia="vi" w:bidi="vi"/>
      </w:rPr>
    </w:lvl>
    <w:lvl w:ilvl="4" w:tplc="5156DDC4">
      <w:numFmt w:val="bullet"/>
      <w:lvlText w:val="•"/>
      <w:lvlJc w:val="left"/>
      <w:pPr>
        <w:ind w:left="1289" w:hanging="245"/>
      </w:pPr>
      <w:rPr>
        <w:rFonts w:hint="default"/>
        <w:lang w:val="vi" w:eastAsia="vi" w:bidi="vi"/>
      </w:rPr>
    </w:lvl>
    <w:lvl w:ilvl="5" w:tplc="249CC8F8">
      <w:numFmt w:val="bullet"/>
      <w:lvlText w:val="•"/>
      <w:lvlJc w:val="left"/>
      <w:pPr>
        <w:ind w:left="1586" w:hanging="245"/>
      </w:pPr>
      <w:rPr>
        <w:rFonts w:hint="default"/>
        <w:lang w:val="vi" w:eastAsia="vi" w:bidi="vi"/>
      </w:rPr>
    </w:lvl>
    <w:lvl w:ilvl="6" w:tplc="81260B7C">
      <w:numFmt w:val="bullet"/>
      <w:lvlText w:val="•"/>
      <w:lvlJc w:val="left"/>
      <w:pPr>
        <w:ind w:left="1883" w:hanging="245"/>
      </w:pPr>
      <w:rPr>
        <w:rFonts w:hint="default"/>
        <w:lang w:val="vi" w:eastAsia="vi" w:bidi="vi"/>
      </w:rPr>
    </w:lvl>
    <w:lvl w:ilvl="7" w:tplc="06CE5E4C">
      <w:numFmt w:val="bullet"/>
      <w:lvlText w:val="•"/>
      <w:lvlJc w:val="left"/>
      <w:pPr>
        <w:ind w:left="2181" w:hanging="245"/>
      </w:pPr>
      <w:rPr>
        <w:rFonts w:hint="default"/>
        <w:lang w:val="vi" w:eastAsia="vi" w:bidi="vi"/>
      </w:rPr>
    </w:lvl>
    <w:lvl w:ilvl="8" w:tplc="F8D6CAA4">
      <w:numFmt w:val="bullet"/>
      <w:lvlText w:val="•"/>
      <w:lvlJc w:val="left"/>
      <w:pPr>
        <w:ind w:left="2478" w:hanging="245"/>
      </w:pPr>
      <w:rPr>
        <w:rFonts w:hint="default"/>
        <w:lang w:val="vi" w:eastAsia="vi" w:bidi="vi"/>
      </w:rPr>
    </w:lvl>
  </w:abstractNum>
  <w:abstractNum w:abstractNumId="13" w15:restartNumberingAfterBreak="0">
    <w:nsid w:val="01181B8F"/>
    <w:multiLevelType w:val="hybridMultilevel"/>
    <w:tmpl w:val="F76A37E4"/>
    <w:lvl w:ilvl="0" w:tplc="B8449C9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5330E25E">
      <w:numFmt w:val="bullet"/>
      <w:lvlText w:val="•"/>
      <w:lvlJc w:val="left"/>
      <w:pPr>
        <w:ind w:left="629" w:hanging="164"/>
      </w:pPr>
      <w:rPr>
        <w:rFonts w:hint="default"/>
        <w:lang w:val="vi" w:eastAsia="vi" w:bidi="vi"/>
      </w:rPr>
    </w:lvl>
    <w:lvl w:ilvl="2" w:tplc="D27C5824">
      <w:numFmt w:val="bullet"/>
      <w:lvlText w:val="•"/>
      <w:lvlJc w:val="left"/>
      <w:pPr>
        <w:ind w:left="1158" w:hanging="164"/>
      </w:pPr>
      <w:rPr>
        <w:rFonts w:hint="default"/>
        <w:lang w:val="vi" w:eastAsia="vi" w:bidi="vi"/>
      </w:rPr>
    </w:lvl>
    <w:lvl w:ilvl="3" w:tplc="D9866290">
      <w:numFmt w:val="bullet"/>
      <w:lvlText w:val="•"/>
      <w:lvlJc w:val="left"/>
      <w:pPr>
        <w:ind w:left="1687" w:hanging="164"/>
      </w:pPr>
      <w:rPr>
        <w:rFonts w:hint="default"/>
        <w:lang w:val="vi" w:eastAsia="vi" w:bidi="vi"/>
      </w:rPr>
    </w:lvl>
    <w:lvl w:ilvl="4" w:tplc="BA9EB7EE">
      <w:numFmt w:val="bullet"/>
      <w:lvlText w:val="•"/>
      <w:lvlJc w:val="left"/>
      <w:pPr>
        <w:ind w:left="2216" w:hanging="164"/>
      </w:pPr>
      <w:rPr>
        <w:rFonts w:hint="default"/>
        <w:lang w:val="vi" w:eastAsia="vi" w:bidi="vi"/>
      </w:rPr>
    </w:lvl>
    <w:lvl w:ilvl="5" w:tplc="A7363D9A">
      <w:numFmt w:val="bullet"/>
      <w:lvlText w:val="•"/>
      <w:lvlJc w:val="left"/>
      <w:pPr>
        <w:ind w:left="2745" w:hanging="164"/>
      </w:pPr>
      <w:rPr>
        <w:rFonts w:hint="default"/>
        <w:lang w:val="vi" w:eastAsia="vi" w:bidi="vi"/>
      </w:rPr>
    </w:lvl>
    <w:lvl w:ilvl="6" w:tplc="99725560">
      <w:numFmt w:val="bullet"/>
      <w:lvlText w:val="•"/>
      <w:lvlJc w:val="left"/>
      <w:pPr>
        <w:ind w:left="3274" w:hanging="164"/>
      </w:pPr>
      <w:rPr>
        <w:rFonts w:hint="default"/>
        <w:lang w:val="vi" w:eastAsia="vi" w:bidi="vi"/>
      </w:rPr>
    </w:lvl>
    <w:lvl w:ilvl="7" w:tplc="B0FA14CC">
      <w:numFmt w:val="bullet"/>
      <w:lvlText w:val="•"/>
      <w:lvlJc w:val="left"/>
      <w:pPr>
        <w:ind w:left="3803" w:hanging="164"/>
      </w:pPr>
      <w:rPr>
        <w:rFonts w:hint="default"/>
        <w:lang w:val="vi" w:eastAsia="vi" w:bidi="vi"/>
      </w:rPr>
    </w:lvl>
    <w:lvl w:ilvl="8" w:tplc="3EC6C26A">
      <w:numFmt w:val="bullet"/>
      <w:lvlText w:val="•"/>
      <w:lvlJc w:val="left"/>
      <w:pPr>
        <w:ind w:left="4332" w:hanging="164"/>
      </w:pPr>
      <w:rPr>
        <w:rFonts w:hint="default"/>
        <w:lang w:val="vi" w:eastAsia="vi" w:bidi="vi"/>
      </w:rPr>
    </w:lvl>
  </w:abstractNum>
  <w:abstractNum w:abstractNumId="14" w15:restartNumberingAfterBreak="0">
    <w:nsid w:val="0118290F"/>
    <w:multiLevelType w:val="hybridMultilevel"/>
    <w:tmpl w:val="A49446C6"/>
    <w:lvl w:ilvl="0" w:tplc="9A761FBA">
      <w:numFmt w:val="bullet"/>
      <w:lvlText w:val="-"/>
      <w:lvlJc w:val="left"/>
      <w:pPr>
        <w:ind w:left="268" w:hanging="164"/>
      </w:pPr>
      <w:rPr>
        <w:rFonts w:ascii="Times New Roman" w:eastAsia="Times New Roman" w:hAnsi="Times New Roman" w:cs="Times New Roman" w:hint="default"/>
        <w:w w:val="100"/>
        <w:sz w:val="28"/>
        <w:szCs w:val="28"/>
        <w:lang w:val="vi" w:eastAsia="vi" w:bidi="vi"/>
      </w:rPr>
    </w:lvl>
    <w:lvl w:ilvl="1" w:tplc="958E1582">
      <w:numFmt w:val="bullet"/>
      <w:lvlText w:val="•"/>
      <w:lvlJc w:val="left"/>
      <w:pPr>
        <w:ind w:left="1003" w:hanging="164"/>
      </w:pPr>
      <w:rPr>
        <w:rFonts w:hint="default"/>
        <w:lang w:val="vi" w:eastAsia="vi" w:bidi="vi"/>
      </w:rPr>
    </w:lvl>
    <w:lvl w:ilvl="2" w:tplc="6FBE2B6E">
      <w:numFmt w:val="bullet"/>
      <w:lvlText w:val="•"/>
      <w:lvlJc w:val="left"/>
      <w:pPr>
        <w:ind w:left="1746" w:hanging="164"/>
      </w:pPr>
      <w:rPr>
        <w:rFonts w:hint="default"/>
        <w:lang w:val="vi" w:eastAsia="vi" w:bidi="vi"/>
      </w:rPr>
    </w:lvl>
    <w:lvl w:ilvl="3" w:tplc="5F5A7EFE">
      <w:numFmt w:val="bullet"/>
      <w:lvlText w:val="•"/>
      <w:lvlJc w:val="left"/>
      <w:pPr>
        <w:ind w:left="2489" w:hanging="164"/>
      </w:pPr>
      <w:rPr>
        <w:rFonts w:hint="default"/>
        <w:lang w:val="vi" w:eastAsia="vi" w:bidi="vi"/>
      </w:rPr>
    </w:lvl>
    <w:lvl w:ilvl="4" w:tplc="45961FA0">
      <w:numFmt w:val="bullet"/>
      <w:lvlText w:val="•"/>
      <w:lvlJc w:val="left"/>
      <w:pPr>
        <w:ind w:left="3232" w:hanging="164"/>
      </w:pPr>
      <w:rPr>
        <w:rFonts w:hint="default"/>
        <w:lang w:val="vi" w:eastAsia="vi" w:bidi="vi"/>
      </w:rPr>
    </w:lvl>
    <w:lvl w:ilvl="5" w:tplc="92962074">
      <w:numFmt w:val="bullet"/>
      <w:lvlText w:val="•"/>
      <w:lvlJc w:val="left"/>
      <w:pPr>
        <w:ind w:left="3975" w:hanging="164"/>
      </w:pPr>
      <w:rPr>
        <w:rFonts w:hint="default"/>
        <w:lang w:val="vi" w:eastAsia="vi" w:bidi="vi"/>
      </w:rPr>
    </w:lvl>
    <w:lvl w:ilvl="6" w:tplc="4F5AA464">
      <w:numFmt w:val="bullet"/>
      <w:lvlText w:val="•"/>
      <w:lvlJc w:val="left"/>
      <w:pPr>
        <w:ind w:left="4718" w:hanging="164"/>
      </w:pPr>
      <w:rPr>
        <w:rFonts w:hint="default"/>
        <w:lang w:val="vi" w:eastAsia="vi" w:bidi="vi"/>
      </w:rPr>
    </w:lvl>
    <w:lvl w:ilvl="7" w:tplc="40103822">
      <w:numFmt w:val="bullet"/>
      <w:lvlText w:val="•"/>
      <w:lvlJc w:val="left"/>
      <w:pPr>
        <w:ind w:left="5461" w:hanging="164"/>
      </w:pPr>
      <w:rPr>
        <w:rFonts w:hint="default"/>
        <w:lang w:val="vi" w:eastAsia="vi" w:bidi="vi"/>
      </w:rPr>
    </w:lvl>
    <w:lvl w:ilvl="8" w:tplc="FE12B45C">
      <w:numFmt w:val="bullet"/>
      <w:lvlText w:val="•"/>
      <w:lvlJc w:val="left"/>
      <w:pPr>
        <w:ind w:left="6204" w:hanging="164"/>
      </w:pPr>
      <w:rPr>
        <w:rFonts w:hint="default"/>
        <w:lang w:val="vi" w:eastAsia="vi" w:bidi="vi"/>
      </w:rPr>
    </w:lvl>
  </w:abstractNum>
  <w:abstractNum w:abstractNumId="15" w15:restartNumberingAfterBreak="0">
    <w:nsid w:val="013326B6"/>
    <w:multiLevelType w:val="hybridMultilevel"/>
    <w:tmpl w:val="AF12BA24"/>
    <w:lvl w:ilvl="0" w:tplc="AEEACD3C">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FDFE8DC6">
      <w:numFmt w:val="bullet"/>
      <w:lvlText w:val="•"/>
      <w:lvlJc w:val="left"/>
      <w:pPr>
        <w:ind w:left="1500" w:hanging="213"/>
      </w:pPr>
      <w:rPr>
        <w:rFonts w:hint="default"/>
        <w:lang w:val="vi" w:eastAsia="vi" w:bidi="vi"/>
      </w:rPr>
    </w:lvl>
    <w:lvl w:ilvl="2" w:tplc="90A0BB04">
      <w:numFmt w:val="bullet"/>
      <w:lvlText w:val="•"/>
      <w:lvlJc w:val="left"/>
      <w:pPr>
        <w:ind w:left="2541" w:hanging="213"/>
      </w:pPr>
      <w:rPr>
        <w:rFonts w:hint="default"/>
        <w:lang w:val="vi" w:eastAsia="vi" w:bidi="vi"/>
      </w:rPr>
    </w:lvl>
    <w:lvl w:ilvl="3" w:tplc="139E00EE">
      <w:numFmt w:val="bullet"/>
      <w:lvlText w:val="•"/>
      <w:lvlJc w:val="left"/>
      <w:pPr>
        <w:ind w:left="3581" w:hanging="213"/>
      </w:pPr>
      <w:rPr>
        <w:rFonts w:hint="default"/>
        <w:lang w:val="vi" w:eastAsia="vi" w:bidi="vi"/>
      </w:rPr>
    </w:lvl>
    <w:lvl w:ilvl="4" w:tplc="2D627844">
      <w:numFmt w:val="bullet"/>
      <w:lvlText w:val="•"/>
      <w:lvlJc w:val="left"/>
      <w:pPr>
        <w:ind w:left="4622" w:hanging="213"/>
      </w:pPr>
      <w:rPr>
        <w:rFonts w:hint="default"/>
        <w:lang w:val="vi" w:eastAsia="vi" w:bidi="vi"/>
      </w:rPr>
    </w:lvl>
    <w:lvl w:ilvl="5" w:tplc="2D4AFAA4">
      <w:numFmt w:val="bullet"/>
      <w:lvlText w:val="•"/>
      <w:lvlJc w:val="left"/>
      <w:pPr>
        <w:ind w:left="5663" w:hanging="213"/>
      </w:pPr>
      <w:rPr>
        <w:rFonts w:hint="default"/>
        <w:lang w:val="vi" w:eastAsia="vi" w:bidi="vi"/>
      </w:rPr>
    </w:lvl>
    <w:lvl w:ilvl="6" w:tplc="EFFA02D2">
      <w:numFmt w:val="bullet"/>
      <w:lvlText w:val="•"/>
      <w:lvlJc w:val="left"/>
      <w:pPr>
        <w:ind w:left="6703" w:hanging="213"/>
      </w:pPr>
      <w:rPr>
        <w:rFonts w:hint="default"/>
        <w:lang w:val="vi" w:eastAsia="vi" w:bidi="vi"/>
      </w:rPr>
    </w:lvl>
    <w:lvl w:ilvl="7" w:tplc="76201976">
      <w:numFmt w:val="bullet"/>
      <w:lvlText w:val="•"/>
      <w:lvlJc w:val="left"/>
      <w:pPr>
        <w:ind w:left="7744" w:hanging="213"/>
      </w:pPr>
      <w:rPr>
        <w:rFonts w:hint="default"/>
        <w:lang w:val="vi" w:eastAsia="vi" w:bidi="vi"/>
      </w:rPr>
    </w:lvl>
    <w:lvl w:ilvl="8" w:tplc="47C81A80">
      <w:numFmt w:val="bullet"/>
      <w:lvlText w:val="•"/>
      <w:lvlJc w:val="left"/>
      <w:pPr>
        <w:ind w:left="8785" w:hanging="213"/>
      </w:pPr>
      <w:rPr>
        <w:rFonts w:hint="default"/>
        <w:lang w:val="vi" w:eastAsia="vi" w:bidi="vi"/>
      </w:rPr>
    </w:lvl>
  </w:abstractNum>
  <w:abstractNum w:abstractNumId="16" w15:restartNumberingAfterBreak="0">
    <w:nsid w:val="013C1233"/>
    <w:multiLevelType w:val="hybridMultilevel"/>
    <w:tmpl w:val="D37E29A0"/>
    <w:lvl w:ilvl="0" w:tplc="535C623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3F4A46CE">
      <w:numFmt w:val="bullet"/>
      <w:lvlText w:val="•"/>
      <w:lvlJc w:val="left"/>
      <w:pPr>
        <w:ind w:left="526" w:hanging="164"/>
      </w:pPr>
      <w:rPr>
        <w:rFonts w:hint="default"/>
        <w:lang w:val="vi" w:eastAsia="vi" w:bidi="vi"/>
      </w:rPr>
    </w:lvl>
    <w:lvl w:ilvl="2" w:tplc="CC627AC8">
      <w:numFmt w:val="bullet"/>
      <w:lvlText w:val="•"/>
      <w:lvlJc w:val="left"/>
      <w:pPr>
        <w:ind w:left="953" w:hanging="164"/>
      </w:pPr>
      <w:rPr>
        <w:rFonts w:hint="default"/>
        <w:lang w:val="vi" w:eastAsia="vi" w:bidi="vi"/>
      </w:rPr>
    </w:lvl>
    <w:lvl w:ilvl="3" w:tplc="B5168CC2">
      <w:numFmt w:val="bullet"/>
      <w:lvlText w:val="•"/>
      <w:lvlJc w:val="left"/>
      <w:pPr>
        <w:ind w:left="1380" w:hanging="164"/>
      </w:pPr>
      <w:rPr>
        <w:rFonts w:hint="default"/>
        <w:lang w:val="vi" w:eastAsia="vi" w:bidi="vi"/>
      </w:rPr>
    </w:lvl>
    <w:lvl w:ilvl="4" w:tplc="66DEAC2C">
      <w:numFmt w:val="bullet"/>
      <w:lvlText w:val="•"/>
      <w:lvlJc w:val="left"/>
      <w:pPr>
        <w:ind w:left="1807" w:hanging="164"/>
      </w:pPr>
      <w:rPr>
        <w:rFonts w:hint="default"/>
        <w:lang w:val="vi" w:eastAsia="vi" w:bidi="vi"/>
      </w:rPr>
    </w:lvl>
    <w:lvl w:ilvl="5" w:tplc="A00EE37E">
      <w:numFmt w:val="bullet"/>
      <w:lvlText w:val="•"/>
      <w:lvlJc w:val="left"/>
      <w:pPr>
        <w:ind w:left="2234" w:hanging="164"/>
      </w:pPr>
      <w:rPr>
        <w:rFonts w:hint="default"/>
        <w:lang w:val="vi" w:eastAsia="vi" w:bidi="vi"/>
      </w:rPr>
    </w:lvl>
    <w:lvl w:ilvl="6" w:tplc="F038530E">
      <w:numFmt w:val="bullet"/>
      <w:lvlText w:val="•"/>
      <w:lvlJc w:val="left"/>
      <w:pPr>
        <w:ind w:left="2660" w:hanging="164"/>
      </w:pPr>
      <w:rPr>
        <w:rFonts w:hint="default"/>
        <w:lang w:val="vi" w:eastAsia="vi" w:bidi="vi"/>
      </w:rPr>
    </w:lvl>
    <w:lvl w:ilvl="7" w:tplc="9D8C84A6">
      <w:numFmt w:val="bullet"/>
      <w:lvlText w:val="•"/>
      <w:lvlJc w:val="left"/>
      <w:pPr>
        <w:ind w:left="3087" w:hanging="164"/>
      </w:pPr>
      <w:rPr>
        <w:rFonts w:hint="default"/>
        <w:lang w:val="vi" w:eastAsia="vi" w:bidi="vi"/>
      </w:rPr>
    </w:lvl>
    <w:lvl w:ilvl="8" w:tplc="4D04001C">
      <w:numFmt w:val="bullet"/>
      <w:lvlText w:val="•"/>
      <w:lvlJc w:val="left"/>
      <w:pPr>
        <w:ind w:left="3514" w:hanging="164"/>
      </w:pPr>
      <w:rPr>
        <w:rFonts w:hint="default"/>
        <w:lang w:val="vi" w:eastAsia="vi" w:bidi="vi"/>
      </w:rPr>
    </w:lvl>
  </w:abstractNum>
  <w:abstractNum w:abstractNumId="17" w15:restartNumberingAfterBreak="0">
    <w:nsid w:val="01634EEA"/>
    <w:multiLevelType w:val="hybridMultilevel"/>
    <w:tmpl w:val="4C2A6B14"/>
    <w:lvl w:ilvl="0" w:tplc="80301668">
      <w:numFmt w:val="bullet"/>
      <w:lvlText w:val="-"/>
      <w:lvlJc w:val="left"/>
      <w:pPr>
        <w:ind w:left="105" w:hanging="180"/>
      </w:pPr>
      <w:rPr>
        <w:rFonts w:ascii="Times New Roman" w:eastAsia="Times New Roman" w:hAnsi="Times New Roman" w:cs="Times New Roman" w:hint="default"/>
        <w:w w:val="100"/>
        <w:sz w:val="28"/>
        <w:szCs w:val="28"/>
        <w:lang w:val="vi" w:eastAsia="vi" w:bidi="vi"/>
      </w:rPr>
    </w:lvl>
    <w:lvl w:ilvl="1" w:tplc="0AE07EF2">
      <w:numFmt w:val="bullet"/>
      <w:lvlText w:val="•"/>
      <w:lvlJc w:val="left"/>
      <w:pPr>
        <w:ind w:left="397" w:hanging="180"/>
      </w:pPr>
      <w:rPr>
        <w:rFonts w:hint="default"/>
        <w:lang w:val="vi" w:eastAsia="vi" w:bidi="vi"/>
      </w:rPr>
    </w:lvl>
    <w:lvl w:ilvl="2" w:tplc="92787CBC">
      <w:numFmt w:val="bullet"/>
      <w:lvlText w:val="•"/>
      <w:lvlJc w:val="left"/>
      <w:pPr>
        <w:ind w:left="694" w:hanging="180"/>
      </w:pPr>
      <w:rPr>
        <w:rFonts w:hint="default"/>
        <w:lang w:val="vi" w:eastAsia="vi" w:bidi="vi"/>
      </w:rPr>
    </w:lvl>
    <w:lvl w:ilvl="3" w:tplc="CDEA2DAA">
      <w:numFmt w:val="bullet"/>
      <w:lvlText w:val="•"/>
      <w:lvlJc w:val="left"/>
      <w:pPr>
        <w:ind w:left="991" w:hanging="180"/>
      </w:pPr>
      <w:rPr>
        <w:rFonts w:hint="default"/>
        <w:lang w:val="vi" w:eastAsia="vi" w:bidi="vi"/>
      </w:rPr>
    </w:lvl>
    <w:lvl w:ilvl="4" w:tplc="5F84B362">
      <w:numFmt w:val="bullet"/>
      <w:lvlText w:val="•"/>
      <w:lvlJc w:val="left"/>
      <w:pPr>
        <w:ind w:left="1288" w:hanging="180"/>
      </w:pPr>
      <w:rPr>
        <w:rFonts w:hint="default"/>
        <w:lang w:val="vi" w:eastAsia="vi" w:bidi="vi"/>
      </w:rPr>
    </w:lvl>
    <w:lvl w:ilvl="5" w:tplc="5F0EFCA6">
      <w:numFmt w:val="bullet"/>
      <w:lvlText w:val="•"/>
      <w:lvlJc w:val="left"/>
      <w:pPr>
        <w:ind w:left="1585" w:hanging="180"/>
      </w:pPr>
      <w:rPr>
        <w:rFonts w:hint="default"/>
        <w:lang w:val="vi" w:eastAsia="vi" w:bidi="vi"/>
      </w:rPr>
    </w:lvl>
    <w:lvl w:ilvl="6" w:tplc="29BED9D8">
      <w:numFmt w:val="bullet"/>
      <w:lvlText w:val="•"/>
      <w:lvlJc w:val="left"/>
      <w:pPr>
        <w:ind w:left="1882" w:hanging="180"/>
      </w:pPr>
      <w:rPr>
        <w:rFonts w:hint="default"/>
        <w:lang w:val="vi" w:eastAsia="vi" w:bidi="vi"/>
      </w:rPr>
    </w:lvl>
    <w:lvl w:ilvl="7" w:tplc="ACEA14DC">
      <w:numFmt w:val="bullet"/>
      <w:lvlText w:val="•"/>
      <w:lvlJc w:val="left"/>
      <w:pPr>
        <w:ind w:left="2179" w:hanging="180"/>
      </w:pPr>
      <w:rPr>
        <w:rFonts w:hint="default"/>
        <w:lang w:val="vi" w:eastAsia="vi" w:bidi="vi"/>
      </w:rPr>
    </w:lvl>
    <w:lvl w:ilvl="8" w:tplc="C40A5930">
      <w:numFmt w:val="bullet"/>
      <w:lvlText w:val="•"/>
      <w:lvlJc w:val="left"/>
      <w:pPr>
        <w:ind w:left="2476" w:hanging="180"/>
      </w:pPr>
      <w:rPr>
        <w:rFonts w:hint="default"/>
        <w:lang w:val="vi" w:eastAsia="vi" w:bidi="vi"/>
      </w:rPr>
    </w:lvl>
  </w:abstractNum>
  <w:abstractNum w:abstractNumId="18" w15:restartNumberingAfterBreak="0">
    <w:nsid w:val="01681ED8"/>
    <w:multiLevelType w:val="hybridMultilevel"/>
    <w:tmpl w:val="0CB25DF0"/>
    <w:lvl w:ilvl="0" w:tplc="17E62B06">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D1F067F2">
      <w:numFmt w:val="bullet"/>
      <w:lvlText w:val="•"/>
      <w:lvlJc w:val="left"/>
      <w:pPr>
        <w:ind w:left="691" w:hanging="164"/>
      </w:pPr>
      <w:rPr>
        <w:rFonts w:hint="default"/>
        <w:lang w:val="vi" w:eastAsia="vi" w:bidi="vi"/>
      </w:rPr>
    </w:lvl>
    <w:lvl w:ilvl="2" w:tplc="05026BCA">
      <w:numFmt w:val="bullet"/>
      <w:lvlText w:val="•"/>
      <w:lvlJc w:val="left"/>
      <w:pPr>
        <w:ind w:left="1202" w:hanging="164"/>
      </w:pPr>
      <w:rPr>
        <w:rFonts w:hint="default"/>
        <w:lang w:val="vi" w:eastAsia="vi" w:bidi="vi"/>
      </w:rPr>
    </w:lvl>
    <w:lvl w:ilvl="3" w:tplc="93DC03D6">
      <w:numFmt w:val="bullet"/>
      <w:lvlText w:val="•"/>
      <w:lvlJc w:val="left"/>
      <w:pPr>
        <w:ind w:left="1713" w:hanging="164"/>
      </w:pPr>
      <w:rPr>
        <w:rFonts w:hint="default"/>
        <w:lang w:val="vi" w:eastAsia="vi" w:bidi="vi"/>
      </w:rPr>
    </w:lvl>
    <w:lvl w:ilvl="4" w:tplc="A1FEF9D0">
      <w:numFmt w:val="bullet"/>
      <w:lvlText w:val="•"/>
      <w:lvlJc w:val="left"/>
      <w:pPr>
        <w:ind w:left="2224" w:hanging="164"/>
      </w:pPr>
      <w:rPr>
        <w:rFonts w:hint="default"/>
        <w:lang w:val="vi" w:eastAsia="vi" w:bidi="vi"/>
      </w:rPr>
    </w:lvl>
    <w:lvl w:ilvl="5" w:tplc="59BAAF40">
      <w:numFmt w:val="bullet"/>
      <w:lvlText w:val="•"/>
      <w:lvlJc w:val="left"/>
      <w:pPr>
        <w:ind w:left="2735" w:hanging="164"/>
      </w:pPr>
      <w:rPr>
        <w:rFonts w:hint="default"/>
        <w:lang w:val="vi" w:eastAsia="vi" w:bidi="vi"/>
      </w:rPr>
    </w:lvl>
    <w:lvl w:ilvl="6" w:tplc="CB9EE888">
      <w:numFmt w:val="bullet"/>
      <w:lvlText w:val="•"/>
      <w:lvlJc w:val="left"/>
      <w:pPr>
        <w:ind w:left="3246" w:hanging="164"/>
      </w:pPr>
      <w:rPr>
        <w:rFonts w:hint="default"/>
        <w:lang w:val="vi" w:eastAsia="vi" w:bidi="vi"/>
      </w:rPr>
    </w:lvl>
    <w:lvl w:ilvl="7" w:tplc="3F260F22">
      <w:numFmt w:val="bullet"/>
      <w:lvlText w:val="•"/>
      <w:lvlJc w:val="left"/>
      <w:pPr>
        <w:ind w:left="3757" w:hanging="164"/>
      </w:pPr>
      <w:rPr>
        <w:rFonts w:hint="default"/>
        <w:lang w:val="vi" w:eastAsia="vi" w:bidi="vi"/>
      </w:rPr>
    </w:lvl>
    <w:lvl w:ilvl="8" w:tplc="D9E0E512">
      <w:numFmt w:val="bullet"/>
      <w:lvlText w:val="•"/>
      <w:lvlJc w:val="left"/>
      <w:pPr>
        <w:ind w:left="4268" w:hanging="164"/>
      </w:pPr>
      <w:rPr>
        <w:rFonts w:hint="default"/>
        <w:lang w:val="vi" w:eastAsia="vi" w:bidi="vi"/>
      </w:rPr>
    </w:lvl>
  </w:abstractNum>
  <w:abstractNum w:abstractNumId="19" w15:restartNumberingAfterBreak="0">
    <w:nsid w:val="01B94260"/>
    <w:multiLevelType w:val="hybridMultilevel"/>
    <w:tmpl w:val="4A1EF87C"/>
    <w:lvl w:ilvl="0" w:tplc="2EB4FDEE">
      <w:start w:val="2"/>
      <w:numFmt w:val="decimal"/>
      <w:lvlText w:val="%1."/>
      <w:lvlJc w:val="left"/>
      <w:pPr>
        <w:ind w:left="464" w:hanging="213"/>
        <w:jc w:val="right"/>
      </w:pPr>
      <w:rPr>
        <w:rFonts w:ascii="Times New Roman" w:eastAsia="Times New Roman" w:hAnsi="Times New Roman" w:cs="Times New Roman" w:hint="default"/>
        <w:b/>
        <w:bCs/>
        <w:spacing w:val="-3"/>
        <w:w w:val="100"/>
        <w:sz w:val="26"/>
        <w:szCs w:val="26"/>
        <w:lang w:val="vi" w:eastAsia="vi" w:bidi="vi"/>
      </w:rPr>
    </w:lvl>
    <w:lvl w:ilvl="1" w:tplc="39C4A478">
      <w:numFmt w:val="bullet"/>
      <w:lvlText w:val="•"/>
      <w:lvlJc w:val="left"/>
      <w:pPr>
        <w:ind w:left="1500" w:hanging="213"/>
      </w:pPr>
      <w:rPr>
        <w:rFonts w:hint="default"/>
        <w:lang w:val="vi" w:eastAsia="vi" w:bidi="vi"/>
      </w:rPr>
    </w:lvl>
    <w:lvl w:ilvl="2" w:tplc="361C492C">
      <w:numFmt w:val="bullet"/>
      <w:lvlText w:val="•"/>
      <w:lvlJc w:val="left"/>
      <w:pPr>
        <w:ind w:left="2541" w:hanging="213"/>
      </w:pPr>
      <w:rPr>
        <w:rFonts w:hint="default"/>
        <w:lang w:val="vi" w:eastAsia="vi" w:bidi="vi"/>
      </w:rPr>
    </w:lvl>
    <w:lvl w:ilvl="3" w:tplc="9714411C">
      <w:numFmt w:val="bullet"/>
      <w:lvlText w:val="•"/>
      <w:lvlJc w:val="left"/>
      <w:pPr>
        <w:ind w:left="3581" w:hanging="213"/>
      </w:pPr>
      <w:rPr>
        <w:rFonts w:hint="default"/>
        <w:lang w:val="vi" w:eastAsia="vi" w:bidi="vi"/>
      </w:rPr>
    </w:lvl>
    <w:lvl w:ilvl="4" w:tplc="5622F0DE">
      <w:numFmt w:val="bullet"/>
      <w:lvlText w:val="•"/>
      <w:lvlJc w:val="left"/>
      <w:pPr>
        <w:ind w:left="4622" w:hanging="213"/>
      </w:pPr>
      <w:rPr>
        <w:rFonts w:hint="default"/>
        <w:lang w:val="vi" w:eastAsia="vi" w:bidi="vi"/>
      </w:rPr>
    </w:lvl>
    <w:lvl w:ilvl="5" w:tplc="3E9C5B98">
      <w:numFmt w:val="bullet"/>
      <w:lvlText w:val="•"/>
      <w:lvlJc w:val="left"/>
      <w:pPr>
        <w:ind w:left="5663" w:hanging="213"/>
      </w:pPr>
      <w:rPr>
        <w:rFonts w:hint="default"/>
        <w:lang w:val="vi" w:eastAsia="vi" w:bidi="vi"/>
      </w:rPr>
    </w:lvl>
    <w:lvl w:ilvl="6" w:tplc="2A08E1F0">
      <w:numFmt w:val="bullet"/>
      <w:lvlText w:val="•"/>
      <w:lvlJc w:val="left"/>
      <w:pPr>
        <w:ind w:left="6703" w:hanging="213"/>
      </w:pPr>
      <w:rPr>
        <w:rFonts w:hint="default"/>
        <w:lang w:val="vi" w:eastAsia="vi" w:bidi="vi"/>
      </w:rPr>
    </w:lvl>
    <w:lvl w:ilvl="7" w:tplc="60947BC6">
      <w:numFmt w:val="bullet"/>
      <w:lvlText w:val="•"/>
      <w:lvlJc w:val="left"/>
      <w:pPr>
        <w:ind w:left="7744" w:hanging="213"/>
      </w:pPr>
      <w:rPr>
        <w:rFonts w:hint="default"/>
        <w:lang w:val="vi" w:eastAsia="vi" w:bidi="vi"/>
      </w:rPr>
    </w:lvl>
    <w:lvl w:ilvl="8" w:tplc="D8C248E2">
      <w:numFmt w:val="bullet"/>
      <w:lvlText w:val="•"/>
      <w:lvlJc w:val="left"/>
      <w:pPr>
        <w:ind w:left="8785" w:hanging="213"/>
      </w:pPr>
      <w:rPr>
        <w:rFonts w:hint="default"/>
        <w:lang w:val="vi" w:eastAsia="vi" w:bidi="vi"/>
      </w:rPr>
    </w:lvl>
  </w:abstractNum>
  <w:abstractNum w:abstractNumId="20" w15:restartNumberingAfterBreak="0">
    <w:nsid w:val="01C34C8D"/>
    <w:multiLevelType w:val="hybridMultilevel"/>
    <w:tmpl w:val="03E4C1F6"/>
    <w:lvl w:ilvl="0" w:tplc="B646407A">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EB4EB804">
      <w:numFmt w:val="bullet"/>
      <w:lvlText w:val="•"/>
      <w:lvlJc w:val="left"/>
      <w:pPr>
        <w:ind w:left="834" w:hanging="164"/>
      </w:pPr>
      <w:rPr>
        <w:rFonts w:hint="default"/>
        <w:lang w:val="vi" w:eastAsia="vi" w:bidi="vi"/>
      </w:rPr>
    </w:lvl>
    <w:lvl w:ilvl="2" w:tplc="1FC8BB7E">
      <w:numFmt w:val="bullet"/>
      <w:lvlText w:val="•"/>
      <w:lvlJc w:val="left"/>
      <w:pPr>
        <w:ind w:left="1388" w:hanging="164"/>
      </w:pPr>
      <w:rPr>
        <w:rFonts w:hint="default"/>
        <w:lang w:val="vi" w:eastAsia="vi" w:bidi="vi"/>
      </w:rPr>
    </w:lvl>
    <w:lvl w:ilvl="3" w:tplc="828EDEF2">
      <w:numFmt w:val="bullet"/>
      <w:lvlText w:val="•"/>
      <w:lvlJc w:val="left"/>
      <w:pPr>
        <w:ind w:left="1942" w:hanging="164"/>
      </w:pPr>
      <w:rPr>
        <w:rFonts w:hint="default"/>
        <w:lang w:val="vi" w:eastAsia="vi" w:bidi="vi"/>
      </w:rPr>
    </w:lvl>
    <w:lvl w:ilvl="4" w:tplc="7FBE0870">
      <w:numFmt w:val="bullet"/>
      <w:lvlText w:val="•"/>
      <w:lvlJc w:val="left"/>
      <w:pPr>
        <w:ind w:left="2496" w:hanging="164"/>
      </w:pPr>
      <w:rPr>
        <w:rFonts w:hint="default"/>
        <w:lang w:val="vi" w:eastAsia="vi" w:bidi="vi"/>
      </w:rPr>
    </w:lvl>
    <w:lvl w:ilvl="5" w:tplc="FB8EFB68">
      <w:numFmt w:val="bullet"/>
      <w:lvlText w:val="•"/>
      <w:lvlJc w:val="left"/>
      <w:pPr>
        <w:ind w:left="3050" w:hanging="164"/>
      </w:pPr>
      <w:rPr>
        <w:rFonts w:hint="default"/>
        <w:lang w:val="vi" w:eastAsia="vi" w:bidi="vi"/>
      </w:rPr>
    </w:lvl>
    <w:lvl w:ilvl="6" w:tplc="82C6765A">
      <w:numFmt w:val="bullet"/>
      <w:lvlText w:val="•"/>
      <w:lvlJc w:val="left"/>
      <w:pPr>
        <w:ind w:left="3604" w:hanging="164"/>
      </w:pPr>
      <w:rPr>
        <w:rFonts w:hint="default"/>
        <w:lang w:val="vi" w:eastAsia="vi" w:bidi="vi"/>
      </w:rPr>
    </w:lvl>
    <w:lvl w:ilvl="7" w:tplc="D37022FA">
      <w:numFmt w:val="bullet"/>
      <w:lvlText w:val="•"/>
      <w:lvlJc w:val="left"/>
      <w:pPr>
        <w:ind w:left="4158" w:hanging="164"/>
      </w:pPr>
      <w:rPr>
        <w:rFonts w:hint="default"/>
        <w:lang w:val="vi" w:eastAsia="vi" w:bidi="vi"/>
      </w:rPr>
    </w:lvl>
    <w:lvl w:ilvl="8" w:tplc="28083F2E">
      <w:numFmt w:val="bullet"/>
      <w:lvlText w:val="•"/>
      <w:lvlJc w:val="left"/>
      <w:pPr>
        <w:ind w:left="4712" w:hanging="164"/>
      </w:pPr>
      <w:rPr>
        <w:rFonts w:hint="default"/>
        <w:lang w:val="vi" w:eastAsia="vi" w:bidi="vi"/>
      </w:rPr>
    </w:lvl>
  </w:abstractNum>
  <w:abstractNum w:abstractNumId="21" w15:restartNumberingAfterBreak="0">
    <w:nsid w:val="01CD3CE4"/>
    <w:multiLevelType w:val="hybridMultilevel"/>
    <w:tmpl w:val="7506CFCC"/>
    <w:lvl w:ilvl="0" w:tplc="5C1ACC64">
      <w:start w:val="2"/>
      <w:numFmt w:val="decimal"/>
      <w:lvlText w:val="%1."/>
      <w:lvlJc w:val="left"/>
      <w:pPr>
        <w:ind w:left="464" w:hanging="213"/>
        <w:jc w:val="right"/>
      </w:pPr>
      <w:rPr>
        <w:rFonts w:ascii="Times New Roman" w:eastAsia="Times New Roman" w:hAnsi="Times New Roman" w:cs="Times New Roman" w:hint="default"/>
        <w:b/>
        <w:bCs/>
        <w:spacing w:val="-3"/>
        <w:w w:val="100"/>
        <w:sz w:val="26"/>
        <w:szCs w:val="26"/>
        <w:lang w:val="vi" w:eastAsia="vi" w:bidi="vi"/>
      </w:rPr>
    </w:lvl>
    <w:lvl w:ilvl="1" w:tplc="CCA42346">
      <w:numFmt w:val="bullet"/>
      <w:lvlText w:val="•"/>
      <w:lvlJc w:val="left"/>
      <w:pPr>
        <w:ind w:left="980" w:hanging="213"/>
      </w:pPr>
      <w:rPr>
        <w:rFonts w:hint="default"/>
        <w:lang w:val="vi" w:eastAsia="vi" w:bidi="vi"/>
      </w:rPr>
    </w:lvl>
    <w:lvl w:ilvl="2" w:tplc="AF68D70A">
      <w:numFmt w:val="bullet"/>
      <w:lvlText w:val="•"/>
      <w:lvlJc w:val="left"/>
      <w:pPr>
        <w:ind w:left="2078" w:hanging="213"/>
      </w:pPr>
      <w:rPr>
        <w:rFonts w:hint="default"/>
        <w:lang w:val="vi" w:eastAsia="vi" w:bidi="vi"/>
      </w:rPr>
    </w:lvl>
    <w:lvl w:ilvl="3" w:tplc="3CEA2F98">
      <w:numFmt w:val="bullet"/>
      <w:lvlText w:val="•"/>
      <w:lvlJc w:val="left"/>
      <w:pPr>
        <w:ind w:left="3176" w:hanging="213"/>
      </w:pPr>
      <w:rPr>
        <w:rFonts w:hint="default"/>
        <w:lang w:val="vi" w:eastAsia="vi" w:bidi="vi"/>
      </w:rPr>
    </w:lvl>
    <w:lvl w:ilvl="4" w:tplc="4920C864">
      <w:numFmt w:val="bullet"/>
      <w:lvlText w:val="•"/>
      <w:lvlJc w:val="left"/>
      <w:pPr>
        <w:ind w:left="4275" w:hanging="213"/>
      </w:pPr>
      <w:rPr>
        <w:rFonts w:hint="default"/>
        <w:lang w:val="vi" w:eastAsia="vi" w:bidi="vi"/>
      </w:rPr>
    </w:lvl>
    <w:lvl w:ilvl="5" w:tplc="513CFCEC">
      <w:numFmt w:val="bullet"/>
      <w:lvlText w:val="•"/>
      <w:lvlJc w:val="left"/>
      <w:pPr>
        <w:ind w:left="5373" w:hanging="213"/>
      </w:pPr>
      <w:rPr>
        <w:rFonts w:hint="default"/>
        <w:lang w:val="vi" w:eastAsia="vi" w:bidi="vi"/>
      </w:rPr>
    </w:lvl>
    <w:lvl w:ilvl="6" w:tplc="7C6CC070">
      <w:numFmt w:val="bullet"/>
      <w:lvlText w:val="•"/>
      <w:lvlJc w:val="left"/>
      <w:pPr>
        <w:ind w:left="6472" w:hanging="213"/>
      </w:pPr>
      <w:rPr>
        <w:rFonts w:hint="default"/>
        <w:lang w:val="vi" w:eastAsia="vi" w:bidi="vi"/>
      </w:rPr>
    </w:lvl>
    <w:lvl w:ilvl="7" w:tplc="4052E5F6">
      <w:numFmt w:val="bullet"/>
      <w:lvlText w:val="•"/>
      <w:lvlJc w:val="left"/>
      <w:pPr>
        <w:ind w:left="7570" w:hanging="213"/>
      </w:pPr>
      <w:rPr>
        <w:rFonts w:hint="default"/>
        <w:lang w:val="vi" w:eastAsia="vi" w:bidi="vi"/>
      </w:rPr>
    </w:lvl>
    <w:lvl w:ilvl="8" w:tplc="D49E2852">
      <w:numFmt w:val="bullet"/>
      <w:lvlText w:val="•"/>
      <w:lvlJc w:val="left"/>
      <w:pPr>
        <w:ind w:left="8669" w:hanging="213"/>
      </w:pPr>
      <w:rPr>
        <w:rFonts w:hint="default"/>
        <w:lang w:val="vi" w:eastAsia="vi" w:bidi="vi"/>
      </w:rPr>
    </w:lvl>
  </w:abstractNum>
  <w:abstractNum w:abstractNumId="22" w15:restartNumberingAfterBreak="0">
    <w:nsid w:val="01DA3E2B"/>
    <w:multiLevelType w:val="hybridMultilevel"/>
    <w:tmpl w:val="53CE62E8"/>
    <w:lvl w:ilvl="0" w:tplc="B76E9B20">
      <w:start w:val="2"/>
      <w:numFmt w:val="decimal"/>
      <w:lvlText w:val="%1."/>
      <w:lvlJc w:val="left"/>
      <w:pPr>
        <w:ind w:left="1031" w:hanging="213"/>
        <w:jc w:val="right"/>
      </w:pPr>
      <w:rPr>
        <w:rFonts w:ascii="Times New Roman" w:eastAsia="Times New Roman" w:hAnsi="Times New Roman" w:cs="Times New Roman" w:hint="default"/>
        <w:b/>
        <w:bCs/>
        <w:spacing w:val="-3"/>
        <w:w w:val="100"/>
        <w:sz w:val="26"/>
        <w:szCs w:val="26"/>
        <w:lang w:val="vi" w:eastAsia="vi" w:bidi="vi"/>
      </w:rPr>
    </w:lvl>
    <w:lvl w:ilvl="1" w:tplc="B622C37E">
      <w:numFmt w:val="bullet"/>
      <w:lvlText w:val="•"/>
      <w:lvlJc w:val="left"/>
      <w:pPr>
        <w:ind w:left="2022" w:hanging="213"/>
      </w:pPr>
      <w:rPr>
        <w:rFonts w:hint="default"/>
        <w:lang w:val="vi" w:eastAsia="vi" w:bidi="vi"/>
      </w:rPr>
    </w:lvl>
    <w:lvl w:ilvl="2" w:tplc="3A7C27CE">
      <w:numFmt w:val="bullet"/>
      <w:lvlText w:val="•"/>
      <w:lvlJc w:val="left"/>
      <w:pPr>
        <w:ind w:left="3005" w:hanging="213"/>
      </w:pPr>
      <w:rPr>
        <w:rFonts w:hint="default"/>
        <w:lang w:val="vi" w:eastAsia="vi" w:bidi="vi"/>
      </w:rPr>
    </w:lvl>
    <w:lvl w:ilvl="3" w:tplc="532C2A52">
      <w:numFmt w:val="bullet"/>
      <w:lvlText w:val="•"/>
      <w:lvlJc w:val="left"/>
      <w:pPr>
        <w:ind w:left="3987" w:hanging="213"/>
      </w:pPr>
      <w:rPr>
        <w:rFonts w:hint="default"/>
        <w:lang w:val="vi" w:eastAsia="vi" w:bidi="vi"/>
      </w:rPr>
    </w:lvl>
    <w:lvl w:ilvl="4" w:tplc="D634134A">
      <w:numFmt w:val="bullet"/>
      <w:lvlText w:val="•"/>
      <w:lvlJc w:val="left"/>
      <w:pPr>
        <w:ind w:left="4970" w:hanging="213"/>
      </w:pPr>
      <w:rPr>
        <w:rFonts w:hint="default"/>
        <w:lang w:val="vi" w:eastAsia="vi" w:bidi="vi"/>
      </w:rPr>
    </w:lvl>
    <w:lvl w:ilvl="5" w:tplc="3DDC7F70">
      <w:numFmt w:val="bullet"/>
      <w:lvlText w:val="•"/>
      <w:lvlJc w:val="left"/>
      <w:pPr>
        <w:ind w:left="5953" w:hanging="213"/>
      </w:pPr>
      <w:rPr>
        <w:rFonts w:hint="default"/>
        <w:lang w:val="vi" w:eastAsia="vi" w:bidi="vi"/>
      </w:rPr>
    </w:lvl>
    <w:lvl w:ilvl="6" w:tplc="4BA46678">
      <w:numFmt w:val="bullet"/>
      <w:lvlText w:val="•"/>
      <w:lvlJc w:val="left"/>
      <w:pPr>
        <w:ind w:left="6935" w:hanging="213"/>
      </w:pPr>
      <w:rPr>
        <w:rFonts w:hint="default"/>
        <w:lang w:val="vi" w:eastAsia="vi" w:bidi="vi"/>
      </w:rPr>
    </w:lvl>
    <w:lvl w:ilvl="7" w:tplc="6D6C4242">
      <w:numFmt w:val="bullet"/>
      <w:lvlText w:val="•"/>
      <w:lvlJc w:val="left"/>
      <w:pPr>
        <w:ind w:left="7918" w:hanging="213"/>
      </w:pPr>
      <w:rPr>
        <w:rFonts w:hint="default"/>
        <w:lang w:val="vi" w:eastAsia="vi" w:bidi="vi"/>
      </w:rPr>
    </w:lvl>
    <w:lvl w:ilvl="8" w:tplc="541405B0">
      <w:numFmt w:val="bullet"/>
      <w:lvlText w:val="•"/>
      <w:lvlJc w:val="left"/>
      <w:pPr>
        <w:ind w:left="8901" w:hanging="213"/>
      </w:pPr>
      <w:rPr>
        <w:rFonts w:hint="default"/>
        <w:lang w:val="vi" w:eastAsia="vi" w:bidi="vi"/>
      </w:rPr>
    </w:lvl>
  </w:abstractNum>
  <w:abstractNum w:abstractNumId="23" w15:restartNumberingAfterBreak="0">
    <w:nsid w:val="021C2952"/>
    <w:multiLevelType w:val="hybridMultilevel"/>
    <w:tmpl w:val="E800E7CC"/>
    <w:lvl w:ilvl="0" w:tplc="325EC3E2">
      <w:numFmt w:val="bullet"/>
      <w:lvlText w:val="*"/>
      <w:lvlJc w:val="left"/>
      <w:pPr>
        <w:ind w:left="107" w:hanging="290"/>
      </w:pPr>
      <w:rPr>
        <w:rFonts w:ascii="Times New Roman" w:eastAsia="Times New Roman" w:hAnsi="Times New Roman" w:cs="Times New Roman" w:hint="default"/>
        <w:w w:val="100"/>
        <w:sz w:val="28"/>
        <w:szCs w:val="28"/>
        <w:lang w:val="vi" w:eastAsia="vi" w:bidi="vi"/>
      </w:rPr>
    </w:lvl>
    <w:lvl w:ilvl="1" w:tplc="503C60A2">
      <w:numFmt w:val="bullet"/>
      <w:lvlText w:val="•"/>
      <w:lvlJc w:val="left"/>
      <w:pPr>
        <w:ind w:left="372" w:hanging="290"/>
      </w:pPr>
      <w:rPr>
        <w:rFonts w:hint="default"/>
        <w:lang w:val="vi" w:eastAsia="vi" w:bidi="vi"/>
      </w:rPr>
    </w:lvl>
    <w:lvl w:ilvl="2" w:tplc="BE60FBD6">
      <w:numFmt w:val="bullet"/>
      <w:lvlText w:val="•"/>
      <w:lvlJc w:val="left"/>
      <w:pPr>
        <w:ind w:left="645" w:hanging="290"/>
      </w:pPr>
      <w:rPr>
        <w:rFonts w:hint="default"/>
        <w:lang w:val="vi" w:eastAsia="vi" w:bidi="vi"/>
      </w:rPr>
    </w:lvl>
    <w:lvl w:ilvl="3" w:tplc="C2944F50">
      <w:numFmt w:val="bullet"/>
      <w:lvlText w:val="•"/>
      <w:lvlJc w:val="left"/>
      <w:pPr>
        <w:ind w:left="918" w:hanging="290"/>
      </w:pPr>
      <w:rPr>
        <w:rFonts w:hint="default"/>
        <w:lang w:val="vi" w:eastAsia="vi" w:bidi="vi"/>
      </w:rPr>
    </w:lvl>
    <w:lvl w:ilvl="4" w:tplc="170C9D88">
      <w:numFmt w:val="bullet"/>
      <w:lvlText w:val="•"/>
      <w:lvlJc w:val="left"/>
      <w:pPr>
        <w:ind w:left="1191" w:hanging="290"/>
      </w:pPr>
      <w:rPr>
        <w:rFonts w:hint="default"/>
        <w:lang w:val="vi" w:eastAsia="vi" w:bidi="vi"/>
      </w:rPr>
    </w:lvl>
    <w:lvl w:ilvl="5" w:tplc="D9902132">
      <w:numFmt w:val="bullet"/>
      <w:lvlText w:val="•"/>
      <w:lvlJc w:val="left"/>
      <w:pPr>
        <w:ind w:left="1464" w:hanging="290"/>
      </w:pPr>
      <w:rPr>
        <w:rFonts w:hint="default"/>
        <w:lang w:val="vi" w:eastAsia="vi" w:bidi="vi"/>
      </w:rPr>
    </w:lvl>
    <w:lvl w:ilvl="6" w:tplc="E12CEEE8">
      <w:numFmt w:val="bullet"/>
      <w:lvlText w:val="•"/>
      <w:lvlJc w:val="left"/>
      <w:pPr>
        <w:ind w:left="1736" w:hanging="290"/>
      </w:pPr>
      <w:rPr>
        <w:rFonts w:hint="default"/>
        <w:lang w:val="vi" w:eastAsia="vi" w:bidi="vi"/>
      </w:rPr>
    </w:lvl>
    <w:lvl w:ilvl="7" w:tplc="C2023ECE">
      <w:numFmt w:val="bullet"/>
      <w:lvlText w:val="•"/>
      <w:lvlJc w:val="left"/>
      <w:pPr>
        <w:ind w:left="2009" w:hanging="290"/>
      </w:pPr>
      <w:rPr>
        <w:rFonts w:hint="default"/>
        <w:lang w:val="vi" w:eastAsia="vi" w:bidi="vi"/>
      </w:rPr>
    </w:lvl>
    <w:lvl w:ilvl="8" w:tplc="E244F22A">
      <w:numFmt w:val="bullet"/>
      <w:lvlText w:val="•"/>
      <w:lvlJc w:val="left"/>
      <w:pPr>
        <w:ind w:left="2282" w:hanging="290"/>
      </w:pPr>
      <w:rPr>
        <w:rFonts w:hint="default"/>
        <w:lang w:val="vi" w:eastAsia="vi" w:bidi="vi"/>
      </w:rPr>
    </w:lvl>
  </w:abstractNum>
  <w:abstractNum w:abstractNumId="24" w15:restartNumberingAfterBreak="0">
    <w:nsid w:val="022200E8"/>
    <w:multiLevelType w:val="hybridMultilevel"/>
    <w:tmpl w:val="CAACBA7E"/>
    <w:lvl w:ilvl="0" w:tplc="0282B12E">
      <w:numFmt w:val="bullet"/>
      <w:lvlText w:val="*"/>
      <w:lvlJc w:val="left"/>
      <w:pPr>
        <w:ind w:left="1195" w:hanging="212"/>
      </w:pPr>
      <w:rPr>
        <w:rFonts w:ascii="Times New Roman" w:eastAsia="Times New Roman" w:hAnsi="Times New Roman" w:cs="Times New Roman" w:hint="default"/>
        <w:w w:val="100"/>
        <w:sz w:val="28"/>
        <w:szCs w:val="28"/>
        <w:lang w:val="vi" w:eastAsia="vi" w:bidi="vi"/>
      </w:rPr>
    </w:lvl>
    <w:lvl w:ilvl="1" w:tplc="A1501F08">
      <w:numFmt w:val="bullet"/>
      <w:lvlText w:val="•"/>
      <w:lvlJc w:val="left"/>
      <w:pPr>
        <w:ind w:left="1720" w:hanging="212"/>
      </w:pPr>
      <w:rPr>
        <w:rFonts w:hint="default"/>
        <w:lang w:val="vi" w:eastAsia="vi" w:bidi="vi"/>
      </w:rPr>
    </w:lvl>
    <w:lvl w:ilvl="2" w:tplc="E2B4C8AC">
      <w:numFmt w:val="bullet"/>
      <w:lvlText w:val="•"/>
      <w:lvlJc w:val="left"/>
      <w:pPr>
        <w:ind w:left="2241" w:hanging="212"/>
      </w:pPr>
      <w:rPr>
        <w:rFonts w:hint="default"/>
        <w:lang w:val="vi" w:eastAsia="vi" w:bidi="vi"/>
      </w:rPr>
    </w:lvl>
    <w:lvl w:ilvl="3" w:tplc="F5CA10D8">
      <w:numFmt w:val="bullet"/>
      <w:lvlText w:val="•"/>
      <w:lvlJc w:val="left"/>
      <w:pPr>
        <w:ind w:left="2761" w:hanging="212"/>
      </w:pPr>
      <w:rPr>
        <w:rFonts w:hint="default"/>
        <w:lang w:val="vi" w:eastAsia="vi" w:bidi="vi"/>
      </w:rPr>
    </w:lvl>
    <w:lvl w:ilvl="4" w:tplc="A06A7176">
      <w:numFmt w:val="bullet"/>
      <w:lvlText w:val="•"/>
      <w:lvlJc w:val="left"/>
      <w:pPr>
        <w:ind w:left="3282" w:hanging="212"/>
      </w:pPr>
      <w:rPr>
        <w:rFonts w:hint="default"/>
        <w:lang w:val="vi" w:eastAsia="vi" w:bidi="vi"/>
      </w:rPr>
    </w:lvl>
    <w:lvl w:ilvl="5" w:tplc="4EC68B0C">
      <w:numFmt w:val="bullet"/>
      <w:lvlText w:val="•"/>
      <w:lvlJc w:val="left"/>
      <w:pPr>
        <w:ind w:left="3802" w:hanging="212"/>
      </w:pPr>
      <w:rPr>
        <w:rFonts w:hint="default"/>
        <w:lang w:val="vi" w:eastAsia="vi" w:bidi="vi"/>
      </w:rPr>
    </w:lvl>
    <w:lvl w:ilvl="6" w:tplc="ECA04484">
      <w:numFmt w:val="bullet"/>
      <w:lvlText w:val="•"/>
      <w:lvlJc w:val="left"/>
      <w:pPr>
        <w:ind w:left="4323" w:hanging="212"/>
      </w:pPr>
      <w:rPr>
        <w:rFonts w:hint="default"/>
        <w:lang w:val="vi" w:eastAsia="vi" w:bidi="vi"/>
      </w:rPr>
    </w:lvl>
    <w:lvl w:ilvl="7" w:tplc="E3D616B8">
      <w:numFmt w:val="bullet"/>
      <w:lvlText w:val="•"/>
      <w:lvlJc w:val="left"/>
      <w:pPr>
        <w:ind w:left="4843" w:hanging="212"/>
      </w:pPr>
      <w:rPr>
        <w:rFonts w:hint="default"/>
        <w:lang w:val="vi" w:eastAsia="vi" w:bidi="vi"/>
      </w:rPr>
    </w:lvl>
    <w:lvl w:ilvl="8" w:tplc="F4806610">
      <w:numFmt w:val="bullet"/>
      <w:lvlText w:val="•"/>
      <w:lvlJc w:val="left"/>
      <w:pPr>
        <w:ind w:left="5364" w:hanging="212"/>
      </w:pPr>
      <w:rPr>
        <w:rFonts w:hint="default"/>
        <w:lang w:val="vi" w:eastAsia="vi" w:bidi="vi"/>
      </w:rPr>
    </w:lvl>
  </w:abstractNum>
  <w:abstractNum w:abstractNumId="25" w15:restartNumberingAfterBreak="0">
    <w:nsid w:val="022B4D31"/>
    <w:multiLevelType w:val="hybridMultilevel"/>
    <w:tmpl w:val="3F202F88"/>
    <w:lvl w:ilvl="0" w:tplc="E76830AE">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0ECE71BE">
      <w:numFmt w:val="bullet"/>
      <w:lvlText w:val="•"/>
      <w:lvlJc w:val="left"/>
      <w:pPr>
        <w:ind w:left="811" w:hanging="164"/>
      </w:pPr>
      <w:rPr>
        <w:rFonts w:hint="default"/>
        <w:lang w:val="vi" w:eastAsia="vi" w:bidi="vi"/>
      </w:rPr>
    </w:lvl>
    <w:lvl w:ilvl="2" w:tplc="DEE48DF6">
      <w:numFmt w:val="bullet"/>
      <w:lvlText w:val="•"/>
      <w:lvlJc w:val="left"/>
      <w:pPr>
        <w:ind w:left="1342" w:hanging="164"/>
      </w:pPr>
      <w:rPr>
        <w:rFonts w:hint="default"/>
        <w:lang w:val="vi" w:eastAsia="vi" w:bidi="vi"/>
      </w:rPr>
    </w:lvl>
    <w:lvl w:ilvl="3" w:tplc="7E086A10">
      <w:numFmt w:val="bullet"/>
      <w:lvlText w:val="•"/>
      <w:lvlJc w:val="left"/>
      <w:pPr>
        <w:ind w:left="1873" w:hanging="164"/>
      </w:pPr>
      <w:rPr>
        <w:rFonts w:hint="default"/>
        <w:lang w:val="vi" w:eastAsia="vi" w:bidi="vi"/>
      </w:rPr>
    </w:lvl>
    <w:lvl w:ilvl="4" w:tplc="700039EC">
      <w:numFmt w:val="bullet"/>
      <w:lvlText w:val="•"/>
      <w:lvlJc w:val="left"/>
      <w:pPr>
        <w:ind w:left="2404" w:hanging="164"/>
      </w:pPr>
      <w:rPr>
        <w:rFonts w:hint="default"/>
        <w:lang w:val="vi" w:eastAsia="vi" w:bidi="vi"/>
      </w:rPr>
    </w:lvl>
    <w:lvl w:ilvl="5" w:tplc="914A2C2C">
      <w:numFmt w:val="bullet"/>
      <w:lvlText w:val="•"/>
      <w:lvlJc w:val="left"/>
      <w:pPr>
        <w:ind w:left="2935" w:hanging="164"/>
      </w:pPr>
      <w:rPr>
        <w:rFonts w:hint="default"/>
        <w:lang w:val="vi" w:eastAsia="vi" w:bidi="vi"/>
      </w:rPr>
    </w:lvl>
    <w:lvl w:ilvl="6" w:tplc="F85C8326">
      <w:numFmt w:val="bullet"/>
      <w:lvlText w:val="•"/>
      <w:lvlJc w:val="left"/>
      <w:pPr>
        <w:ind w:left="3466" w:hanging="164"/>
      </w:pPr>
      <w:rPr>
        <w:rFonts w:hint="default"/>
        <w:lang w:val="vi" w:eastAsia="vi" w:bidi="vi"/>
      </w:rPr>
    </w:lvl>
    <w:lvl w:ilvl="7" w:tplc="C1C2BF84">
      <w:numFmt w:val="bullet"/>
      <w:lvlText w:val="•"/>
      <w:lvlJc w:val="left"/>
      <w:pPr>
        <w:ind w:left="3997" w:hanging="164"/>
      </w:pPr>
      <w:rPr>
        <w:rFonts w:hint="default"/>
        <w:lang w:val="vi" w:eastAsia="vi" w:bidi="vi"/>
      </w:rPr>
    </w:lvl>
    <w:lvl w:ilvl="8" w:tplc="E7203E54">
      <w:numFmt w:val="bullet"/>
      <w:lvlText w:val="•"/>
      <w:lvlJc w:val="left"/>
      <w:pPr>
        <w:ind w:left="4528" w:hanging="164"/>
      </w:pPr>
      <w:rPr>
        <w:rFonts w:hint="default"/>
        <w:lang w:val="vi" w:eastAsia="vi" w:bidi="vi"/>
      </w:rPr>
    </w:lvl>
  </w:abstractNum>
  <w:abstractNum w:abstractNumId="26" w15:restartNumberingAfterBreak="0">
    <w:nsid w:val="025809B1"/>
    <w:multiLevelType w:val="hybridMultilevel"/>
    <w:tmpl w:val="E8EAEA3A"/>
    <w:lvl w:ilvl="0" w:tplc="45E845A4">
      <w:numFmt w:val="bullet"/>
      <w:lvlText w:val="-"/>
      <w:lvlJc w:val="left"/>
      <w:pPr>
        <w:ind w:left="107" w:hanging="176"/>
      </w:pPr>
      <w:rPr>
        <w:rFonts w:ascii="Times New Roman" w:eastAsia="Times New Roman" w:hAnsi="Times New Roman" w:cs="Times New Roman" w:hint="default"/>
        <w:w w:val="100"/>
        <w:sz w:val="28"/>
        <w:szCs w:val="28"/>
        <w:lang w:val="vi" w:eastAsia="vi" w:bidi="vi"/>
      </w:rPr>
    </w:lvl>
    <w:lvl w:ilvl="1" w:tplc="267CDEFE">
      <w:numFmt w:val="bullet"/>
      <w:lvlText w:val="•"/>
      <w:lvlJc w:val="left"/>
      <w:pPr>
        <w:ind w:left="666" w:hanging="176"/>
      </w:pPr>
      <w:rPr>
        <w:rFonts w:hint="default"/>
        <w:lang w:val="vi" w:eastAsia="vi" w:bidi="vi"/>
      </w:rPr>
    </w:lvl>
    <w:lvl w:ilvl="2" w:tplc="3F8A07FA">
      <w:numFmt w:val="bullet"/>
      <w:lvlText w:val="•"/>
      <w:lvlJc w:val="left"/>
      <w:pPr>
        <w:ind w:left="1233" w:hanging="176"/>
      </w:pPr>
      <w:rPr>
        <w:rFonts w:hint="default"/>
        <w:lang w:val="vi" w:eastAsia="vi" w:bidi="vi"/>
      </w:rPr>
    </w:lvl>
    <w:lvl w:ilvl="3" w:tplc="3CAAD69A">
      <w:numFmt w:val="bullet"/>
      <w:lvlText w:val="•"/>
      <w:lvlJc w:val="left"/>
      <w:pPr>
        <w:ind w:left="1800" w:hanging="176"/>
      </w:pPr>
      <w:rPr>
        <w:rFonts w:hint="default"/>
        <w:lang w:val="vi" w:eastAsia="vi" w:bidi="vi"/>
      </w:rPr>
    </w:lvl>
    <w:lvl w:ilvl="4" w:tplc="7C72BBEA">
      <w:numFmt w:val="bullet"/>
      <w:lvlText w:val="•"/>
      <w:lvlJc w:val="left"/>
      <w:pPr>
        <w:ind w:left="2367" w:hanging="176"/>
      </w:pPr>
      <w:rPr>
        <w:rFonts w:hint="default"/>
        <w:lang w:val="vi" w:eastAsia="vi" w:bidi="vi"/>
      </w:rPr>
    </w:lvl>
    <w:lvl w:ilvl="5" w:tplc="8C6A606E">
      <w:numFmt w:val="bullet"/>
      <w:lvlText w:val="•"/>
      <w:lvlJc w:val="left"/>
      <w:pPr>
        <w:ind w:left="2934" w:hanging="176"/>
      </w:pPr>
      <w:rPr>
        <w:rFonts w:hint="default"/>
        <w:lang w:val="vi" w:eastAsia="vi" w:bidi="vi"/>
      </w:rPr>
    </w:lvl>
    <w:lvl w:ilvl="6" w:tplc="F1585394">
      <w:numFmt w:val="bullet"/>
      <w:lvlText w:val="•"/>
      <w:lvlJc w:val="left"/>
      <w:pPr>
        <w:ind w:left="3500" w:hanging="176"/>
      </w:pPr>
      <w:rPr>
        <w:rFonts w:hint="default"/>
        <w:lang w:val="vi" w:eastAsia="vi" w:bidi="vi"/>
      </w:rPr>
    </w:lvl>
    <w:lvl w:ilvl="7" w:tplc="DD8E3C48">
      <w:numFmt w:val="bullet"/>
      <w:lvlText w:val="•"/>
      <w:lvlJc w:val="left"/>
      <w:pPr>
        <w:ind w:left="4067" w:hanging="176"/>
      </w:pPr>
      <w:rPr>
        <w:rFonts w:hint="default"/>
        <w:lang w:val="vi" w:eastAsia="vi" w:bidi="vi"/>
      </w:rPr>
    </w:lvl>
    <w:lvl w:ilvl="8" w:tplc="F5264022">
      <w:numFmt w:val="bullet"/>
      <w:lvlText w:val="•"/>
      <w:lvlJc w:val="left"/>
      <w:pPr>
        <w:ind w:left="4634" w:hanging="176"/>
      </w:pPr>
      <w:rPr>
        <w:rFonts w:hint="default"/>
        <w:lang w:val="vi" w:eastAsia="vi" w:bidi="vi"/>
      </w:rPr>
    </w:lvl>
  </w:abstractNum>
  <w:abstractNum w:abstractNumId="27" w15:restartNumberingAfterBreak="0">
    <w:nsid w:val="02907D0C"/>
    <w:multiLevelType w:val="hybridMultilevel"/>
    <w:tmpl w:val="0C5A3756"/>
    <w:lvl w:ilvl="0" w:tplc="5C8CDA3E">
      <w:numFmt w:val="bullet"/>
      <w:lvlText w:val="-"/>
      <w:lvlJc w:val="left"/>
      <w:pPr>
        <w:ind w:left="108" w:hanging="243"/>
      </w:pPr>
      <w:rPr>
        <w:rFonts w:ascii="Times New Roman" w:eastAsia="Times New Roman" w:hAnsi="Times New Roman" w:cs="Times New Roman" w:hint="default"/>
        <w:w w:val="100"/>
        <w:sz w:val="28"/>
        <w:szCs w:val="28"/>
        <w:lang w:val="vi" w:eastAsia="vi" w:bidi="vi"/>
      </w:rPr>
    </w:lvl>
    <w:lvl w:ilvl="1" w:tplc="0F7EB654">
      <w:numFmt w:val="bullet"/>
      <w:lvlText w:val="•"/>
      <w:lvlJc w:val="left"/>
      <w:pPr>
        <w:ind w:left="243" w:hanging="243"/>
      </w:pPr>
      <w:rPr>
        <w:rFonts w:hint="default"/>
        <w:lang w:val="vi" w:eastAsia="vi" w:bidi="vi"/>
      </w:rPr>
    </w:lvl>
    <w:lvl w:ilvl="2" w:tplc="3F4E272A">
      <w:numFmt w:val="bullet"/>
      <w:lvlText w:val="•"/>
      <w:lvlJc w:val="left"/>
      <w:pPr>
        <w:ind w:left="386" w:hanging="243"/>
      </w:pPr>
      <w:rPr>
        <w:rFonts w:hint="default"/>
        <w:lang w:val="vi" w:eastAsia="vi" w:bidi="vi"/>
      </w:rPr>
    </w:lvl>
    <w:lvl w:ilvl="3" w:tplc="ECCE4F4E">
      <w:numFmt w:val="bullet"/>
      <w:lvlText w:val="•"/>
      <w:lvlJc w:val="left"/>
      <w:pPr>
        <w:ind w:left="529" w:hanging="243"/>
      </w:pPr>
      <w:rPr>
        <w:rFonts w:hint="default"/>
        <w:lang w:val="vi" w:eastAsia="vi" w:bidi="vi"/>
      </w:rPr>
    </w:lvl>
    <w:lvl w:ilvl="4" w:tplc="DF3A3C2C">
      <w:numFmt w:val="bullet"/>
      <w:lvlText w:val="•"/>
      <w:lvlJc w:val="left"/>
      <w:pPr>
        <w:ind w:left="672" w:hanging="243"/>
      </w:pPr>
      <w:rPr>
        <w:rFonts w:hint="default"/>
        <w:lang w:val="vi" w:eastAsia="vi" w:bidi="vi"/>
      </w:rPr>
    </w:lvl>
    <w:lvl w:ilvl="5" w:tplc="E31E7C72">
      <w:numFmt w:val="bullet"/>
      <w:lvlText w:val="•"/>
      <w:lvlJc w:val="left"/>
      <w:pPr>
        <w:ind w:left="815" w:hanging="243"/>
      </w:pPr>
      <w:rPr>
        <w:rFonts w:hint="default"/>
        <w:lang w:val="vi" w:eastAsia="vi" w:bidi="vi"/>
      </w:rPr>
    </w:lvl>
    <w:lvl w:ilvl="6" w:tplc="B37C4C90">
      <w:numFmt w:val="bullet"/>
      <w:lvlText w:val="•"/>
      <w:lvlJc w:val="left"/>
      <w:pPr>
        <w:ind w:left="958" w:hanging="243"/>
      </w:pPr>
      <w:rPr>
        <w:rFonts w:hint="default"/>
        <w:lang w:val="vi" w:eastAsia="vi" w:bidi="vi"/>
      </w:rPr>
    </w:lvl>
    <w:lvl w:ilvl="7" w:tplc="AEB03E72">
      <w:numFmt w:val="bullet"/>
      <w:lvlText w:val="•"/>
      <w:lvlJc w:val="left"/>
      <w:pPr>
        <w:ind w:left="1101" w:hanging="243"/>
      </w:pPr>
      <w:rPr>
        <w:rFonts w:hint="default"/>
        <w:lang w:val="vi" w:eastAsia="vi" w:bidi="vi"/>
      </w:rPr>
    </w:lvl>
    <w:lvl w:ilvl="8" w:tplc="2666A1C4">
      <w:numFmt w:val="bullet"/>
      <w:lvlText w:val="•"/>
      <w:lvlJc w:val="left"/>
      <w:pPr>
        <w:ind w:left="1244" w:hanging="243"/>
      </w:pPr>
      <w:rPr>
        <w:rFonts w:hint="default"/>
        <w:lang w:val="vi" w:eastAsia="vi" w:bidi="vi"/>
      </w:rPr>
    </w:lvl>
  </w:abstractNum>
  <w:abstractNum w:abstractNumId="28" w15:restartNumberingAfterBreak="0">
    <w:nsid w:val="029A0393"/>
    <w:multiLevelType w:val="hybridMultilevel"/>
    <w:tmpl w:val="ADD2F022"/>
    <w:lvl w:ilvl="0" w:tplc="CA745A18">
      <w:numFmt w:val="bullet"/>
      <w:lvlText w:val="*"/>
      <w:lvlJc w:val="left"/>
      <w:pPr>
        <w:ind w:left="1030" w:hanging="212"/>
      </w:pPr>
      <w:rPr>
        <w:rFonts w:ascii="Times New Roman" w:eastAsia="Times New Roman" w:hAnsi="Times New Roman" w:cs="Times New Roman" w:hint="default"/>
        <w:w w:val="100"/>
        <w:sz w:val="28"/>
        <w:szCs w:val="28"/>
        <w:lang w:val="vi" w:eastAsia="vi" w:bidi="vi"/>
      </w:rPr>
    </w:lvl>
    <w:lvl w:ilvl="1" w:tplc="B8647400">
      <w:numFmt w:val="bullet"/>
      <w:lvlText w:val="•"/>
      <w:lvlJc w:val="left"/>
      <w:pPr>
        <w:ind w:left="2022" w:hanging="212"/>
      </w:pPr>
      <w:rPr>
        <w:rFonts w:hint="default"/>
        <w:lang w:val="vi" w:eastAsia="vi" w:bidi="vi"/>
      </w:rPr>
    </w:lvl>
    <w:lvl w:ilvl="2" w:tplc="AF1EADB0">
      <w:numFmt w:val="bullet"/>
      <w:lvlText w:val="•"/>
      <w:lvlJc w:val="left"/>
      <w:pPr>
        <w:ind w:left="3005" w:hanging="212"/>
      </w:pPr>
      <w:rPr>
        <w:rFonts w:hint="default"/>
        <w:lang w:val="vi" w:eastAsia="vi" w:bidi="vi"/>
      </w:rPr>
    </w:lvl>
    <w:lvl w:ilvl="3" w:tplc="EF16E8F0">
      <w:numFmt w:val="bullet"/>
      <w:lvlText w:val="•"/>
      <w:lvlJc w:val="left"/>
      <w:pPr>
        <w:ind w:left="3987" w:hanging="212"/>
      </w:pPr>
      <w:rPr>
        <w:rFonts w:hint="default"/>
        <w:lang w:val="vi" w:eastAsia="vi" w:bidi="vi"/>
      </w:rPr>
    </w:lvl>
    <w:lvl w:ilvl="4" w:tplc="EFEE2FC0">
      <w:numFmt w:val="bullet"/>
      <w:lvlText w:val="•"/>
      <w:lvlJc w:val="left"/>
      <w:pPr>
        <w:ind w:left="4970" w:hanging="212"/>
      </w:pPr>
      <w:rPr>
        <w:rFonts w:hint="default"/>
        <w:lang w:val="vi" w:eastAsia="vi" w:bidi="vi"/>
      </w:rPr>
    </w:lvl>
    <w:lvl w:ilvl="5" w:tplc="66B0DAF0">
      <w:numFmt w:val="bullet"/>
      <w:lvlText w:val="•"/>
      <w:lvlJc w:val="left"/>
      <w:pPr>
        <w:ind w:left="5953" w:hanging="212"/>
      </w:pPr>
      <w:rPr>
        <w:rFonts w:hint="default"/>
        <w:lang w:val="vi" w:eastAsia="vi" w:bidi="vi"/>
      </w:rPr>
    </w:lvl>
    <w:lvl w:ilvl="6" w:tplc="ACF6D628">
      <w:numFmt w:val="bullet"/>
      <w:lvlText w:val="•"/>
      <w:lvlJc w:val="left"/>
      <w:pPr>
        <w:ind w:left="6935" w:hanging="212"/>
      </w:pPr>
      <w:rPr>
        <w:rFonts w:hint="default"/>
        <w:lang w:val="vi" w:eastAsia="vi" w:bidi="vi"/>
      </w:rPr>
    </w:lvl>
    <w:lvl w:ilvl="7" w:tplc="39CA5382">
      <w:numFmt w:val="bullet"/>
      <w:lvlText w:val="•"/>
      <w:lvlJc w:val="left"/>
      <w:pPr>
        <w:ind w:left="7918" w:hanging="212"/>
      </w:pPr>
      <w:rPr>
        <w:rFonts w:hint="default"/>
        <w:lang w:val="vi" w:eastAsia="vi" w:bidi="vi"/>
      </w:rPr>
    </w:lvl>
    <w:lvl w:ilvl="8" w:tplc="F1FE3EA8">
      <w:numFmt w:val="bullet"/>
      <w:lvlText w:val="•"/>
      <w:lvlJc w:val="left"/>
      <w:pPr>
        <w:ind w:left="8901" w:hanging="212"/>
      </w:pPr>
      <w:rPr>
        <w:rFonts w:hint="default"/>
        <w:lang w:val="vi" w:eastAsia="vi" w:bidi="vi"/>
      </w:rPr>
    </w:lvl>
  </w:abstractNum>
  <w:abstractNum w:abstractNumId="29" w15:restartNumberingAfterBreak="0">
    <w:nsid w:val="029A7CC6"/>
    <w:multiLevelType w:val="hybridMultilevel"/>
    <w:tmpl w:val="FC8C22AA"/>
    <w:lvl w:ilvl="0" w:tplc="403A7E18">
      <w:numFmt w:val="bullet"/>
      <w:lvlText w:val="-"/>
      <w:lvlJc w:val="left"/>
      <w:pPr>
        <w:ind w:left="1039" w:hanging="164"/>
      </w:pPr>
      <w:rPr>
        <w:rFonts w:ascii="Times New Roman" w:eastAsia="Times New Roman" w:hAnsi="Times New Roman" w:cs="Times New Roman" w:hint="default"/>
        <w:w w:val="100"/>
        <w:sz w:val="28"/>
        <w:szCs w:val="28"/>
        <w:lang w:val="vi" w:eastAsia="vi" w:bidi="vi"/>
      </w:rPr>
    </w:lvl>
    <w:lvl w:ilvl="1" w:tplc="CAFC9C82">
      <w:numFmt w:val="bullet"/>
      <w:lvlText w:val="•"/>
      <w:lvlJc w:val="left"/>
      <w:pPr>
        <w:ind w:left="2022" w:hanging="164"/>
      </w:pPr>
      <w:rPr>
        <w:rFonts w:hint="default"/>
        <w:lang w:val="vi" w:eastAsia="vi" w:bidi="vi"/>
      </w:rPr>
    </w:lvl>
    <w:lvl w:ilvl="2" w:tplc="9CDC546C">
      <w:numFmt w:val="bullet"/>
      <w:lvlText w:val="•"/>
      <w:lvlJc w:val="left"/>
      <w:pPr>
        <w:ind w:left="3005" w:hanging="164"/>
      </w:pPr>
      <w:rPr>
        <w:rFonts w:hint="default"/>
        <w:lang w:val="vi" w:eastAsia="vi" w:bidi="vi"/>
      </w:rPr>
    </w:lvl>
    <w:lvl w:ilvl="3" w:tplc="27E6F83E">
      <w:numFmt w:val="bullet"/>
      <w:lvlText w:val="•"/>
      <w:lvlJc w:val="left"/>
      <w:pPr>
        <w:ind w:left="3987" w:hanging="164"/>
      </w:pPr>
      <w:rPr>
        <w:rFonts w:hint="default"/>
        <w:lang w:val="vi" w:eastAsia="vi" w:bidi="vi"/>
      </w:rPr>
    </w:lvl>
    <w:lvl w:ilvl="4" w:tplc="15CEED62">
      <w:numFmt w:val="bullet"/>
      <w:lvlText w:val="•"/>
      <w:lvlJc w:val="left"/>
      <w:pPr>
        <w:ind w:left="4970" w:hanging="164"/>
      </w:pPr>
      <w:rPr>
        <w:rFonts w:hint="default"/>
        <w:lang w:val="vi" w:eastAsia="vi" w:bidi="vi"/>
      </w:rPr>
    </w:lvl>
    <w:lvl w:ilvl="5" w:tplc="4ADEBD76">
      <w:numFmt w:val="bullet"/>
      <w:lvlText w:val="•"/>
      <w:lvlJc w:val="left"/>
      <w:pPr>
        <w:ind w:left="5953" w:hanging="164"/>
      </w:pPr>
      <w:rPr>
        <w:rFonts w:hint="default"/>
        <w:lang w:val="vi" w:eastAsia="vi" w:bidi="vi"/>
      </w:rPr>
    </w:lvl>
    <w:lvl w:ilvl="6" w:tplc="E11EC9F0">
      <w:numFmt w:val="bullet"/>
      <w:lvlText w:val="•"/>
      <w:lvlJc w:val="left"/>
      <w:pPr>
        <w:ind w:left="6935" w:hanging="164"/>
      </w:pPr>
      <w:rPr>
        <w:rFonts w:hint="default"/>
        <w:lang w:val="vi" w:eastAsia="vi" w:bidi="vi"/>
      </w:rPr>
    </w:lvl>
    <w:lvl w:ilvl="7" w:tplc="7E58938C">
      <w:numFmt w:val="bullet"/>
      <w:lvlText w:val="•"/>
      <w:lvlJc w:val="left"/>
      <w:pPr>
        <w:ind w:left="7918" w:hanging="164"/>
      </w:pPr>
      <w:rPr>
        <w:rFonts w:hint="default"/>
        <w:lang w:val="vi" w:eastAsia="vi" w:bidi="vi"/>
      </w:rPr>
    </w:lvl>
    <w:lvl w:ilvl="8" w:tplc="08C84800">
      <w:numFmt w:val="bullet"/>
      <w:lvlText w:val="•"/>
      <w:lvlJc w:val="left"/>
      <w:pPr>
        <w:ind w:left="8901" w:hanging="164"/>
      </w:pPr>
      <w:rPr>
        <w:rFonts w:hint="default"/>
        <w:lang w:val="vi" w:eastAsia="vi" w:bidi="vi"/>
      </w:rPr>
    </w:lvl>
  </w:abstractNum>
  <w:abstractNum w:abstractNumId="30" w15:restartNumberingAfterBreak="0">
    <w:nsid w:val="02A10F1D"/>
    <w:multiLevelType w:val="hybridMultilevel"/>
    <w:tmpl w:val="13B09E6C"/>
    <w:lvl w:ilvl="0" w:tplc="2AB0316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8BD02384">
      <w:numFmt w:val="bullet"/>
      <w:lvlText w:val="•"/>
      <w:lvlJc w:val="left"/>
      <w:pPr>
        <w:ind w:left="672" w:hanging="164"/>
      </w:pPr>
      <w:rPr>
        <w:rFonts w:hint="default"/>
        <w:lang w:val="vi" w:eastAsia="vi" w:bidi="vi"/>
      </w:rPr>
    </w:lvl>
    <w:lvl w:ilvl="2" w:tplc="D7820F22">
      <w:numFmt w:val="bullet"/>
      <w:lvlText w:val="•"/>
      <w:lvlJc w:val="left"/>
      <w:pPr>
        <w:ind w:left="1244" w:hanging="164"/>
      </w:pPr>
      <w:rPr>
        <w:rFonts w:hint="default"/>
        <w:lang w:val="vi" w:eastAsia="vi" w:bidi="vi"/>
      </w:rPr>
    </w:lvl>
    <w:lvl w:ilvl="3" w:tplc="0BEC98C2">
      <w:numFmt w:val="bullet"/>
      <w:lvlText w:val="•"/>
      <w:lvlJc w:val="left"/>
      <w:pPr>
        <w:ind w:left="1816" w:hanging="164"/>
      </w:pPr>
      <w:rPr>
        <w:rFonts w:hint="default"/>
        <w:lang w:val="vi" w:eastAsia="vi" w:bidi="vi"/>
      </w:rPr>
    </w:lvl>
    <w:lvl w:ilvl="4" w:tplc="E3B4292C">
      <w:numFmt w:val="bullet"/>
      <w:lvlText w:val="•"/>
      <w:lvlJc w:val="left"/>
      <w:pPr>
        <w:ind w:left="2388" w:hanging="164"/>
      </w:pPr>
      <w:rPr>
        <w:rFonts w:hint="default"/>
        <w:lang w:val="vi" w:eastAsia="vi" w:bidi="vi"/>
      </w:rPr>
    </w:lvl>
    <w:lvl w:ilvl="5" w:tplc="FF60B2BA">
      <w:numFmt w:val="bullet"/>
      <w:lvlText w:val="•"/>
      <w:lvlJc w:val="left"/>
      <w:pPr>
        <w:ind w:left="2960" w:hanging="164"/>
      </w:pPr>
      <w:rPr>
        <w:rFonts w:hint="default"/>
        <w:lang w:val="vi" w:eastAsia="vi" w:bidi="vi"/>
      </w:rPr>
    </w:lvl>
    <w:lvl w:ilvl="6" w:tplc="13D8B280">
      <w:numFmt w:val="bullet"/>
      <w:lvlText w:val="•"/>
      <w:lvlJc w:val="left"/>
      <w:pPr>
        <w:ind w:left="3532" w:hanging="164"/>
      </w:pPr>
      <w:rPr>
        <w:rFonts w:hint="default"/>
        <w:lang w:val="vi" w:eastAsia="vi" w:bidi="vi"/>
      </w:rPr>
    </w:lvl>
    <w:lvl w:ilvl="7" w:tplc="81F2B0C6">
      <w:numFmt w:val="bullet"/>
      <w:lvlText w:val="•"/>
      <w:lvlJc w:val="left"/>
      <w:pPr>
        <w:ind w:left="4104" w:hanging="164"/>
      </w:pPr>
      <w:rPr>
        <w:rFonts w:hint="default"/>
        <w:lang w:val="vi" w:eastAsia="vi" w:bidi="vi"/>
      </w:rPr>
    </w:lvl>
    <w:lvl w:ilvl="8" w:tplc="0B7AB5D4">
      <w:numFmt w:val="bullet"/>
      <w:lvlText w:val="•"/>
      <w:lvlJc w:val="left"/>
      <w:pPr>
        <w:ind w:left="4676" w:hanging="164"/>
      </w:pPr>
      <w:rPr>
        <w:rFonts w:hint="default"/>
        <w:lang w:val="vi" w:eastAsia="vi" w:bidi="vi"/>
      </w:rPr>
    </w:lvl>
  </w:abstractNum>
  <w:abstractNum w:abstractNumId="31" w15:restartNumberingAfterBreak="0">
    <w:nsid w:val="02A94C91"/>
    <w:multiLevelType w:val="hybridMultilevel"/>
    <w:tmpl w:val="47304CAA"/>
    <w:lvl w:ilvl="0" w:tplc="937EC3C4">
      <w:numFmt w:val="bullet"/>
      <w:lvlText w:val="-"/>
      <w:lvlJc w:val="left"/>
      <w:pPr>
        <w:ind w:left="107" w:hanging="207"/>
      </w:pPr>
      <w:rPr>
        <w:rFonts w:ascii="Times New Roman" w:eastAsia="Times New Roman" w:hAnsi="Times New Roman" w:cs="Times New Roman" w:hint="default"/>
        <w:w w:val="100"/>
        <w:sz w:val="28"/>
        <w:szCs w:val="28"/>
        <w:lang w:val="vi" w:eastAsia="vi" w:bidi="vi"/>
      </w:rPr>
    </w:lvl>
    <w:lvl w:ilvl="1" w:tplc="C5723530">
      <w:numFmt w:val="bullet"/>
      <w:lvlText w:val="•"/>
      <w:lvlJc w:val="left"/>
      <w:pPr>
        <w:ind w:left="629" w:hanging="207"/>
      </w:pPr>
      <w:rPr>
        <w:rFonts w:hint="default"/>
        <w:lang w:val="vi" w:eastAsia="vi" w:bidi="vi"/>
      </w:rPr>
    </w:lvl>
    <w:lvl w:ilvl="2" w:tplc="CFC69FC2">
      <w:numFmt w:val="bullet"/>
      <w:lvlText w:val="•"/>
      <w:lvlJc w:val="left"/>
      <w:pPr>
        <w:ind w:left="1158" w:hanging="207"/>
      </w:pPr>
      <w:rPr>
        <w:rFonts w:hint="default"/>
        <w:lang w:val="vi" w:eastAsia="vi" w:bidi="vi"/>
      </w:rPr>
    </w:lvl>
    <w:lvl w:ilvl="3" w:tplc="48763C7C">
      <w:numFmt w:val="bullet"/>
      <w:lvlText w:val="•"/>
      <w:lvlJc w:val="left"/>
      <w:pPr>
        <w:ind w:left="1687" w:hanging="207"/>
      </w:pPr>
      <w:rPr>
        <w:rFonts w:hint="default"/>
        <w:lang w:val="vi" w:eastAsia="vi" w:bidi="vi"/>
      </w:rPr>
    </w:lvl>
    <w:lvl w:ilvl="4" w:tplc="D94E1B08">
      <w:numFmt w:val="bullet"/>
      <w:lvlText w:val="•"/>
      <w:lvlJc w:val="left"/>
      <w:pPr>
        <w:ind w:left="2216" w:hanging="207"/>
      </w:pPr>
      <w:rPr>
        <w:rFonts w:hint="default"/>
        <w:lang w:val="vi" w:eastAsia="vi" w:bidi="vi"/>
      </w:rPr>
    </w:lvl>
    <w:lvl w:ilvl="5" w:tplc="5D24A736">
      <w:numFmt w:val="bullet"/>
      <w:lvlText w:val="•"/>
      <w:lvlJc w:val="left"/>
      <w:pPr>
        <w:ind w:left="2745" w:hanging="207"/>
      </w:pPr>
      <w:rPr>
        <w:rFonts w:hint="default"/>
        <w:lang w:val="vi" w:eastAsia="vi" w:bidi="vi"/>
      </w:rPr>
    </w:lvl>
    <w:lvl w:ilvl="6" w:tplc="418885D4">
      <w:numFmt w:val="bullet"/>
      <w:lvlText w:val="•"/>
      <w:lvlJc w:val="left"/>
      <w:pPr>
        <w:ind w:left="3274" w:hanging="207"/>
      </w:pPr>
      <w:rPr>
        <w:rFonts w:hint="default"/>
        <w:lang w:val="vi" w:eastAsia="vi" w:bidi="vi"/>
      </w:rPr>
    </w:lvl>
    <w:lvl w:ilvl="7" w:tplc="8632C5B0">
      <w:numFmt w:val="bullet"/>
      <w:lvlText w:val="•"/>
      <w:lvlJc w:val="left"/>
      <w:pPr>
        <w:ind w:left="3803" w:hanging="207"/>
      </w:pPr>
      <w:rPr>
        <w:rFonts w:hint="default"/>
        <w:lang w:val="vi" w:eastAsia="vi" w:bidi="vi"/>
      </w:rPr>
    </w:lvl>
    <w:lvl w:ilvl="8" w:tplc="8CD8B802">
      <w:numFmt w:val="bullet"/>
      <w:lvlText w:val="•"/>
      <w:lvlJc w:val="left"/>
      <w:pPr>
        <w:ind w:left="4332" w:hanging="207"/>
      </w:pPr>
      <w:rPr>
        <w:rFonts w:hint="default"/>
        <w:lang w:val="vi" w:eastAsia="vi" w:bidi="vi"/>
      </w:rPr>
    </w:lvl>
  </w:abstractNum>
  <w:abstractNum w:abstractNumId="32" w15:restartNumberingAfterBreak="0">
    <w:nsid w:val="02BD2F65"/>
    <w:multiLevelType w:val="hybridMultilevel"/>
    <w:tmpl w:val="E5AC8E52"/>
    <w:lvl w:ilvl="0" w:tplc="475C156C">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13CE4DD8">
      <w:numFmt w:val="bullet"/>
      <w:lvlText w:val="•"/>
      <w:lvlJc w:val="left"/>
      <w:pPr>
        <w:ind w:left="713" w:hanging="164"/>
      </w:pPr>
      <w:rPr>
        <w:rFonts w:hint="default"/>
        <w:lang w:val="vi" w:eastAsia="vi" w:bidi="vi"/>
      </w:rPr>
    </w:lvl>
    <w:lvl w:ilvl="2" w:tplc="E620D598">
      <w:numFmt w:val="bullet"/>
      <w:lvlText w:val="•"/>
      <w:lvlJc w:val="left"/>
      <w:pPr>
        <w:ind w:left="1246" w:hanging="164"/>
      </w:pPr>
      <w:rPr>
        <w:rFonts w:hint="default"/>
        <w:lang w:val="vi" w:eastAsia="vi" w:bidi="vi"/>
      </w:rPr>
    </w:lvl>
    <w:lvl w:ilvl="3" w:tplc="DBAE526A">
      <w:numFmt w:val="bullet"/>
      <w:lvlText w:val="•"/>
      <w:lvlJc w:val="left"/>
      <w:pPr>
        <w:ind w:left="1779" w:hanging="164"/>
      </w:pPr>
      <w:rPr>
        <w:rFonts w:hint="default"/>
        <w:lang w:val="vi" w:eastAsia="vi" w:bidi="vi"/>
      </w:rPr>
    </w:lvl>
    <w:lvl w:ilvl="4" w:tplc="32D2E9E0">
      <w:numFmt w:val="bullet"/>
      <w:lvlText w:val="•"/>
      <w:lvlJc w:val="left"/>
      <w:pPr>
        <w:ind w:left="2313" w:hanging="164"/>
      </w:pPr>
      <w:rPr>
        <w:rFonts w:hint="default"/>
        <w:lang w:val="vi" w:eastAsia="vi" w:bidi="vi"/>
      </w:rPr>
    </w:lvl>
    <w:lvl w:ilvl="5" w:tplc="B37AEDFC">
      <w:numFmt w:val="bullet"/>
      <w:lvlText w:val="•"/>
      <w:lvlJc w:val="left"/>
      <w:pPr>
        <w:ind w:left="2846" w:hanging="164"/>
      </w:pPr>
      <w:rPr>
        <w:rFonts w:hint="default"/>
        <w:lang w:val="vi" w:eastAsia="vi" w:bidi="vi"/>
      </w:rPr>
    </w:lvl>
    <w:lvl w:ilvl="6" w:tplc="926A5D7A">
      <w:numFmt w:val="bullet"/>
      <w:lvlText w:val="•"/>
      <w:lvlJc w:val="left"/>
      <w:pPr>
        <w:ind w:left="3379" w:hanging="164"/>
      </w:pPr>
      <w:rPr>
        <w:rFonts w:hint="default"/>
        <w:lang w:val="vi" w:eastAsia="vi" w:bidi="vi"/>
      </w:rPr>
    </w:lvl>
    <w:lvl w:ilvl="7" w:tplc="7FE4F486">
      <w:numFmt w:val="bullet"/>
      <w:lvlText w:val="•"/>
      <w:lvlJc w:val="left"/>
      <w:pPr>
        <w:ind w:left="3913" w:hanging="164"/>
      </w:pPr>
      <w:rPr>
        <w:rFonts w:hint="default"/>
        <w:lang w:val="vi" w:eastAsia="vi" w:bidi="vi"/>
      </w:rPr>
    </w:lvl>
    <w:lvl w:ilvl="8" w:tplc="7206C8B6">
      <w:numFmt w:val="bullet"/>
      <w:lvlText w:val="•"/>
      <w:lvlJc w:val="left"/>
      <w:pPr>
        <w:ind w:left="4446" w:hanging="164"/>
      </w:pPr>
      <w:rPr>
        <w:rFonts w:hint="default"/>
        <w:lang w:val="vi" w:eastAsia="vi" w:bidi="vi"/>
      </w:rPr>
    </w:lvl>
  </w:abstractNum>
  <w:abstractNum w:abstractNumId="33" w15:restartNumberingAfterBreak="0">
    <w:nsid w:val="02CE4819"/>
    <w:multiLevelType w:val="hybridMultilevel"/>
    <w:tmpl w:val="450AE20A"/>
    <w:lvl w:ilvl="0" w:tplc="1B666F4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67AEE80C">
      <w:numFmt w:val="bullet"/>
      <w:lvlText w:val="•"/>
      <w:lvlJc w:val="left"/>
      <w:pPr>
        <w:ind w:left="621" w:hanging="164"/>
      </w:pPr>
      <w:rPr>
        <w:rFonts w:hint="default"/>
        <w:lang w:val="vi" w:eastAsia="vi" w:bidi="vi"/>
      </w:rPr>
    </w:lvl>
    <w:lvl w:ilvl="2" w:tplc="B674FAB4">
      <w:numFmt w:val="bullet"/>
      <w:lvlText w:val="•"/>
      <w:lvlJc w:val="left"/>
      <w:pPr>
        <w:ind w:left="1143" w:hanging="164"/>
      </w:pPr>
      <w:rPr>
        <w:rFonts w:hint="default"/>
        <w:lang w:val="vi" w:eastAsia="vi" w:bidi="vi"/>
      </w:rPr>
    </w:lvl>
    <w:lvl w:ilvl="3" w:tplc="75ACD226">
      <w:numFmt w:val="bullet"/>
      <w:lvlText w:val="•"/>
      <w:lvlJc w:val="left"/>
      <w:pPr>
        <w:ind w:left="1665" w:hanging="164"/>
      </w:pPr>
      <w:rPr>
        <w:rFonts w:hint="default"/>
        <w:lang w:val="vi" w:eastAsia="vi" w:bidi="vi"/>
      </w:rPr>
    </w:lvl>
    <w:lvl w:ilvl="4" w:tplc="8334ED32">
      <w:numFmt w:val="bullet"/>
      <w:lvlText w:val="•"/>
      <w:lvlJc w:val="left"/>
      <w:pPr>
        <w:ind w:left="2187" w:hanging="164"/>
      </w:pPr>
      <w:rPr>
        <w:rFonts w:hint="default"/>
        <w:lang w:val="vi" w:eastAsia="vi" w:bidi="vi"/>
      </w:rPr>
    </w:lvl>
    <w:lvl w:ilvl="5" w:tplc="22B83504">
      <w:numFmt w:val="bullet"/>
      <w:lvlText w:val="•"/>
      <w:lvlJc w:val="left"/>
      <w:pPr>
        <w:ind w:left="2709" w:hanging="164"/>
      </w:pPr>
      <w:rPr>
        <w:rFonts w:hint="default"/>
        <w:lang w:val="vi" w:eastAsia="vi" w:bidi="vi"/>
      </w:rPr>
    </w:lvl>
    <w:lvl w:ilvl="6" w:tplc="685CE702">
      <w:numFmt w:val="bullet"/>
      <w:lvlText w:val="•"/>
      <w:lvlJc w:val="left"/>
      <w:pPr>
        <w:ind w:left="3231" w:hanging="164"/>
      </w:pPr>
      <w:rPr>
        <w:rFonts w:hint="default"/>
        <w:lang w:val="vi" w:eastAsia="vi" w:bidi="vi"/>
      </w:rPr>
    </w:lvl>
    <w:lvl w:ilvl="7" w:tplc="BFC67F34">
      <w:numFmt w:val="bullet"/>
      <w:lvlText w:val="•"/>
      <w:lvlJc w:val="left"/>
      <w:pPr>
        <w:ind w:left="3753" w:hanging="164"/>
      </w:pPr>
      <w:rPr>
        <w:rFonts w:hint="default"/>
        <w:lang w:val="vi" w:eastAsia="vi" w:bidi="vi"/>
      </w:rPr>
    </w:lvl>
    <w:lvl w:ilvl="8" w:tplc="5ACA8354">
      <w:numFmt w:val="bullet"/>
      <w:lvlText w:val="•"/>
      <w:lvlJc w:val="left"/>
      <w:pPr>
        <w:ind w:left="4275" w:hanging="164"/>
      </w:pPr>
      <w:rPr>
        <w:rFonts w:hint="default"/>
        <w:lang w:val="vi" w:eastAsia="vi" w:bidi="vi"/>
      </w:rPr>
    </w:lvl>
  </w:abstractNum>
  <w:abstractNum w:abstractNumId="34" w15:restartNumberingAfterBreak="0">
    <w:nsid w:val="031621B4"/>
    <w:multiLevelType w:val="hybridMultilevel"/>
    <w:tmpl w:val="409270BE"/>
    <w:lvl w:ilvl="0" w:tplc="A98027D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B46881AE">
      <w:numFmt w:val="bullet"/>
      <w:lvlText w:val="•"/>
      <w:lvlJc w:val="left"/>
      <w:pPr>
        <w:ind w:left="672" w:hanging="164"/>
      </w:pPr>
      <w:rPr>
        <w:rFonts w:hint="default"/>
        <w:lang w:val="vi" w:eastAsia="vi" w:bidi="vi"/>
      </w:rPr>
    </w:lvl>
    <w:lvl w:ilvl="2" w:tplc="6A2C8CB6">
      <w:numFmt w:val="bullet"/>
      <w:lvlText w:val="•"/>
      <w:lvlJc w:val="left"/>
      <w:pPr>
        <w:ind w:left="1244" w:hanging="164"/>
      </w:pPr>
      <w:rPr>
        <w:rFonts w:hint="default"/>
        <w:lang w:val="vi" w:eastAsia="vi" w:bidi="vi"/>
      </w:rPr>
    </w:lvl>
    <w:lvl w:ilvl="3" w:tplc="B864720C">
      <w:numFmt w:val="bullet"/>
      <w:lvlText w:val="•"/>
      <w:lvlJc w:val="left"/>
      <w:pPr>
        <w:ind w:left="1816" w:hanging="164"/>
      </w:pPr>
      <w:rPr>
        <w:rFonts w:hint="default"/>
        <w:lang w:val="vi" w:eastAsia="vi" w:bidi="vi"/>
      </w:rPr>
    </w:lvl>
    <w:lvl w:ilvl="4" w:tplc="BB70543A">
      <w:numFmt w:val="bullet"/>
      <w:lvlText w:val="•"/>
      <w:lvlJc w:val="left"/>
      <w:pPr>
        <w:ind w:left="2388" w:hanging="164"/>
      </w:pPr>
      <w:rPr>
        <w:rFonts w:hint="default"/>
        <w:lang w:val="vi" w:eastAsia="vi" w:bidi="vi"/>
      </w:rPr>
    </w:lvl>
    <w:lvl w:ilvl="5" w:tplc="A28A1D7E">
      <w:numFmt w:val="bullet"/>
      <w:lvlText w:val="•"/>
      <w:lvlJc w:val="left"/>
      <w:pPr>
        <w:ind w:left="2960" w:hanging="164"/>
      </w:pPr>
      <w:rPr>
        <w:rFonts w:hint="default"/>
        <w:lang w:val="vi" w:eastAsia="vi" w:bidi="vi"/>
      </w:rPr>
    </w:lvl>
    <w:lvl w:ilvl="6" w:tplc="CE38DC5E">
      <w:numFmt w:val="bullet"/>
      <w:lvlText w:val="•"/>
      <w:lvlJc w:val="left"/>
      <w:pPr>
        <w:ind w:left="3532" w:hanging="164"/>
      </w:pPr>
      <w:rPr>
        <w:rFonts w:hint="default"/>
        <w:lang w:val="vi" w:eastAsia="vi" w:bidi="vi"/>
      </w:rPr>
    </w:lvl>
    <w:lvl w:ilvl="7" w:tplc="ABF41E2E">
      <w:numFmt w:val="bullet"/>
      <w:lvlText w:val="•"/>
      <w:lvlJc w:val="left"/>
      <w:pPr>
        <w:ind w:left="4104" w:hanging="164"/>
      </w:pPr>
      <w:rPr>
        <w:rFonts w:hint="default"/>
        <w:lang w:val="vi" w:eastAsia="vi" w:bidi="vi"/>
      </w:rPr>
    </w:lvl>
    <w:lvl w:ilvl="8" w:tplc="556C62AA">
      <w:numFmt w:val="bullet"/>
      <w:lvlText w:val="•"/>
      <w:lvlJc w:val="left"/>
      <w:pPr>
        <w:ind w:left="4676" w:hanging="164"/>
      </w:pPr>
      <w:rPr>
        <w:rFonts w:hint="default"/>
        <w:lang w:val="vi" w:eastAsia="vi" w:bidi="vi"/>
      </w:rPr>
    </w:lvl>
  </w:abstractNum>
  <w:abstractNum w:abstractNumId="35" w15:restartNumberingAfterBreak="0">
    <w:nsid w:val="031A18B8"/>
    <w:multiLevelType w:val="hybridMultilevel"/>
    <w:tmpl w:val="E6E0DD06"/>
    <w:lvl w:ilvl="0" w:tplc="C562B4A0">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F440CE78">
      <w:start w:val="2"/>
      <w:numFmt w:val="decimal"/>
      <w:lvlText w:val="%2."/>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2" w:tplc="4F66611A">
      <w:numFmt w:val="bullet"/>
      <w:lvlText w:val="•"/>
      <w:lvlJc w:val="left"/>
      <w:pPr>
        <w:ind w:left="2131" w:hanging="213"/>
      </w:pPr>
      <w:rPr>
        <w:rFonts w:hint="default"/>
        <w:lang w:val="vi" w:eastAsia="vi" w:bidi="vi"/>
      </w:rPr>
    </w:lvl>
    <w:lvl w:ilvl="3" w:tplc="883E2E5C">
      <w:numFmt w:val="bullet"/>
      <w:lvlText w:val="•"/>
      <w:lvlJc w:val="left"/>
      <w:pPr>
        <w:ind w:left="3223" w:hanging="213"/>
      </w:pPr>
      <w:rPr>
        <w:rFonts w:hint="default"/>
        <w:lang w:val="vi" w:eastAsia="vi" w:bidi="vi"/>
      </w:rPr>
    </w:lvl>
    <w:lvl w:ilvl="4" w:tplc="F62A563A">
      <w:numFmt w:val="bullet"/>
      <w:lvlText w:val="•"/>
      <w:lvlJc w:val="left"/>
      <w:pPr>
        <w:ind w:left="4315" w:hanging="213"/>
      </w:pPr>
      <w:rPr>
        <w:rFonts w:hint="default"/>
        <w:lang w:val="vi" w:eastAsia="vi" w:bidi="vi"/>
      </w:rPr>
    </w:lvl>
    <w:lvl w:ilvl="5" w:tplc="62D2750E">
      <w:numFmt w:val="bullet"/>
      <w:lvlText w:val="•"/>
      <w:lvlJc w:val="left"/>
      <w:pPr>
        <w:ind w:left="5407" w:hanging="213"/>
      </w:pPr>
      <w:rPr>
        <w:rFonts w:hint="default"/>
        <w:lang w:val="vi" w:eastAsia="vi" w:bidi="vi"/>
      </w:rPr>
    </w:lvl>
    <w:lvl w:ilvl="6" w:tplc="324E5E54">
      <w:numFmt w:val="bullet"/>
      <w:lvlText w:val="•"/>
      <w:lvlJc w:val="left"/>
      <w:pPr>
        <w:ind w:left="6499" w:hanging="213"/>
      </w:pPr>
      <w:rPr>
        <w:rFonts w:hint="default"/>
        <w:lang w:val="vi" w:eastAsia="vi" w:bidi="vi"/>
      </w:rPr>
    </w:lvl>
    <w:lvl w:ilvl="7" w:tplc="59103E64">
      <w:numFmt w:val="bullet"/>
      <w:lvlText w:val="•"/>
      <w:lvlJc w:val="left"/>
      <w:pPr>
        <w:ind w:left="7590" w:hanging="213"/>
      </w:pPr>
      <w:rPr>
        <w:rFonts w:hint="default"/>
        <w:lang w:val="vi" w:eastAsia="vi" w:bidi="vi"/>
      </w:rPr>
    </w:lvl>
    <w:lvl w:ilvl="8" w:tplc="FCF6EC3A">
      <w:numFmt w:val="bullet"/>
      <w:lvlText w:val="•"/>
      <w:lvlJc w:val="left"/>
      <w:pPr>
        <w:ind w:left="8682" w:hanging="213"/>
      </w:pPr>
      <w:rPr>
        <w:rFonts w:hint="default"/>
        <w:lang w:val="vi" w:eastAsia="vi" w:bidi="vi"/>
      </w:rPr>
    </w:lvl>
  </w:abstractNum>
  <w:abstractNum w:abstractNumId="36" w15:restartNumberingAfterBreak="0">
    <w:nsid w:val="034110C6"/>
    <w:multiLevelType w:val="hybridMultilevel"/>
    <w:tmpl w:val="3E8E300C"/>
    <w:lvl w:ilvl="0" w:tplc="A772673E">
      <w:start w:val="1"/>
      <w:numFmt w:val="upperRoman"/>
      <w:lvlText w:val="%1."/>
      <w:lvlJc w:val="left"/>
      <w:pPr>
        <w:ind w:left="433" w:hanging="182"/>
        <w:jc w:val="right"/>
      </w:pPr>
      <w:rPr>
        <w:rFonts w:ascii="Times New Roman" w:eastAsia="Times New Roman" w:hAnsi="Times New Roman" w:cs="Times New Roman" w:hint="default"/>
        <w:b/>
        <w:bCs/>
        <w:spacing w:val="-1"/>
        <w:w w:val="100"/>
        <w:sz w:val="26"/>
        <w:szCs w:val="26"/>
        <w:lang w:val="vi" w:eastAsia="vi" w:bidi="vi"/>
      </w:rPr>
    </w:lvl>
    <w:lvl w:ilvl="1" w:tplc="4BA6A734">
      <w:numFmt w:val="bullet"/>
      <w:lvlText w:val="•"/>
      <w:lvlJc w:val="left"/>
      <w:pPr>
        <w:ind w:left="1482" w:hanging="182"/>
      </w:pPr>
      <w:rPr>
        <w:rFonts w:hint="default"/>
        <w:lang w:val="vi" w:eastAsia="vi" w:bidi="vi"/>
      </w:rPr>
    </w:lvl>
    <w:lvl w:ilvl="2" w:tplc="073CC996">
      <w:numFmt w:val="bullet"/>
      <w:lvlText w:val="•"/>
      <w:lvlJc w:val="left"/>
      <w:pPr>
        <w:ind w:left="2525" w:hanging="182"/>
      </w:pPr>
      <w:rPr>
        <w:rFonts w:hint="default"/>
        <w:lang w:val="vi" w:eastAsia="vi" w:bidi="vi"/>
      </w:rPr>
    </w:lvl>
    <w:lvl w:ilvl="3" w:tplc="F6A6E688">
      <w:numFmt w:val="bullet"/>
      <w:lvlText w:val="•"/>
      <w:lvlJc w:val="left"/>
      <w:pPr>
        <w:ind w:left="3567" w:hanging="182"/>
      </w:pPr>
      <w:rPr>
        <w:rFonts w:hint="default"/>
        <w:lang w:val="vi" w:eastAsia="vi" w:bidi="vi"/>
      </w:rPr>
    </w:lvl>
    <w:lvl w:ilvl="4" w:tplc="B02ADD18">
      <w:numFmt w:val="bullet"/>
      <w:lvlText w:val="•"/>
      <w:lvlJc w:val="left"/>
      <w:pPr>
        <w:ind w:left="4610" w:hanging="182"/>
      </w:pPr>
      <w:rPr>
        <w:rFonts w:hint="default"/>
        <w:lang w:val="vi" w:eastAsia="vi" w:bidi="vi"/>
      </w:rPr>
    </w:lvl>
    <w:lvl w:ilvl="5" w:tplc="6298CD6C">
      <w:numFmt w:val="bullet"/>
      <w:lvlText w:val="•"/>
      <w:lvlJc w:val="left"/>
      <w:pPr>
        <w:ind w:left="5653" w:hanging="182"/>
      </w:pPr>
      <w:rPr>
        <w:rFonts w:hint="default"/>
        <w:lang w:val="vi" w:eastAsia="vi" w:bidi="vi"/>
      </w:rPr>
    </w:lvl>
    <w:lvl w:ilvl="6" w:tplc="6616DFFC">
      <w:numFmt w:val="bullet"/>
      <w:lvlText w:val="•"/>
      <w:lvlJc w:val="left"/>
      <w:pPr>
        <w:ind w:left="6695" w:hanging="182"/>
      </w:pPr>
      <w:rPr>
        <w:rFonts w:hint="default"/>
        <w:lang w:val="vi" w:eastAsia="vi" w:bidi="vi"/>
      </w:rPr>
    </w:lvl>
    <w:lvl w:ilvl="7" w:tplc="7340C77E">
      <w:numFmt w:val="bullet"/>
      <w:lvlText w:val="•"/>
      <w:lvlJc w:val="left"/>
      <w:pPr>
        <w:ind w:left="7738" w:hanging="182"/>
      </w:pPr>
      <w:rPr>
        <w:rFonts w:hint="default"/>
        <w:lang w:val="vi" w:eastAsia="vi" w:bidi="vi"/>
      </w:rPr>
    </w:lvl>
    <w:lvl w:ilvl="8" w:tplc="D6226508">
      <w:numFmt w:val="bullet"/>
      <w:lvlText w:val="•"/>
      <w:lvlJc w:val="left"/>
      <w:pPr>
        <w:ind w:left="8781" w:hanging="182"/>
      </w:pPr>
      <w:rPr>
        <w:rFonts w:hint="default"/>
        <w:lang w:val="vi" w:eastAsia="vi" w:bidi="vi"/>
      </w:rPr>
    </w:lvl>
  </w:abstractNum>
  <w:abstractNum w:abstractNumId="37" w15:restartNumberingAfterBreak="0">
    <w:nsid w:val="034D6040"/>
    <w:multiLevelType w:val="hybridMultilevel"/>
    <w:tmpl w:val="77321592"/>
    <w:lvl w:ilvl="0" w:tplc="D4683CF6">
      <w:numFmt w:val="bullet"/>
      <w:lvlText w:val="-"/>
      <w:lvlJc w:val="left"/>
      <w:pPr>
        <w:ind w:left="108" w:hanging="399"/>
      </w:pPr>
      <w:rPr>
        <w:rFonts w:ascii="Times New Roman" w:eastAsia="Times New Roman" w:hAnsi="Times New Roman" w:cs="Times New Roman" w:hint="default"/>
        <w:w w:val="100"/>
        <w:sz w:val="28"/>
        <w:szCs w:val="28"/>
        <w:lang w:val="vi" w:eastAsia="vi" w:bidi="vi"/>
      </w:rPr>
    </w:lvl>
    <w:lvl w:ilvl="1" w:tplc="3662D518">
      <w:numFmt w:val="bullet"/>
      <w:lvlText w:val="•"/>
      <w:lvlJc w:val="left"/>
      <w:pPr>
        <w:ind w:left="243" w:hanging="399"/>
      </w:pPr>
      <w:rPr>
        <w:rFonts w:hint="default"/>
        <w:lang w:val="vi" w:eastAsia="vi" w:bidi="vi"/>
      </w:rPr>
    </w:lvl>
    <w:lvl w:ilvl="2" w:tplc="9FBECC54">
      <w:numFmt w:val="bullet"/>
      <w:lvlText w:val="•"/>
      <w:lvlJc w:val="left"/>
      <w:pPr>
        <w:ind w:left="386" w:hanging="399"/>
      </w:pPr>
      <w:rPr>
        <w:rFonts w:hint="default"/>
        <w:lang w:val="vi" w:eastAsia="vi" w:bidi="vi"/>
      </w:rPr>
    </w:lvl>
    <w:lvl w:ilvl="3" w:tplc="3CFCF570">
      <w:numFmt w:val="bullet"/>
      <w:lvlText w:val="•"/>
      <w:lvlJc w:val="left"/>
      <w:pPr>
        <w:ind w:left="529" w:hanging="399"/>
      </w:pPr>
      <w:rPr>
        <w:rFonts w:hint="default"/>
        <w:lang w:val="vi" w:eastAsia="vi" w:bidi="vi"/>
      </w:rPr>
    </w:lvl>
    <w:lvl w:ilvl="4" w:tplc="6A5E3220">
      <w:numFmt w:val="bullet"/>
      <w:lvlText w:val="•"/>
      <w:lvlJc w:val="left"/>
      <w:pPr>
        <w:ind w:left="672" w:hanging="399"/>
      </w:pPr>
      <w:rPr>
        <w:rFonts w:hint="default"/>
        <w:lang w:val="vi" w:eastAsia="vi" w:bidi="vi"/>
      </w:rPr>
    </w:lvl>
    <w:lvl w:ilvl="5" w:tplc="75A4B066">
      <w:numFmt w:val="bullet"/>
      <w:lvlText w:val="•"/>
      <w:lvlJc w:val="left"/>
      <w:pPr>
        <w:ind w:left="815" w:hanging="399"/>
      </w:pPr>
      <w:rPr>
        <w:rFonts w:hint="default"/>
        <w:lang w:val="vi" w:eastAsia="vi" w:bidi="vi"/>
      </w:rPr>
    </w:lvl>
    <w:lvl w:ilvl="6" w:tplc="AD2274E6">
      <w:numFmt w:val="bullet"/>
      <w:lvlText w:val="•"/>
      <w:lvlJc w:val="left"/>
      <w:pPr>
        <w:ind w:left="958" w:hanging="399"/>
      </w:pPr>
      <w:rPr>
        <w:rFonts w:hint="default"/>
        <w:lang w:val="vi" w:eastAsia="vi" w:bidi="vi"/>
      </w:rPr>
    </w:lvl>
    <w:lvl w:ilvl="7" w:tplc="3EF6B544">
      <w:numFmt w:val="bullet"/>
      <w:lvlText w:val="•"/>
      <w:lvlJc w:val="left"/>
      <w:pPr>
        <w:ind w:left="1101" w:hanging="399"/>
      </w:pPr>
      <w:rPr>
        <w:rFonts w:hint="default"/>
        <w:lang w:val="vi" w:eastAsia="vi" w:bidi="vi"/>
      </w:rPr>
    </w:lvl>
    <w:lvl w:ilvl="8" w:tplc="84C87D46">
      <w:numFmt w:val="bullet"/>
      <w:lvlText w:val="•"/>
      <w:lvlJc w:val="left"/>
      <w:pPr>
        <w:ind w:left="1244" w:hanging="399"/>
      </w:pPr>
      <w:rPr>
        <w:rFonts w:hint="default"/>
        <w:lang w:val="vi" w:eastAsia="vi" w:bidi="vi"/>
      </w:rPr>
    </w:lvl>
  </w:abstractNum>
  <w:abstractNum w:abstractNumId="38" w15:restartNumberingAfterBreak="0">
    <w:nsid w:val="0350459A"/>
    <w:multiLevelType w:val="hybridMultilevel"/>
    <w:tmpl w:val="D5104180"/>
    <w:lvl w:ilvl="0" w:tplc="5B7E8324">
      <w:numFmt w:val="bullet"/>
      <w:lvlText w:val="-"/>
      <w:lvlJc w:val="left"/>
      <w:pPr>
        <w:ind w:left="107" w:hanging="204"/>
      </w:pPr>
      <w:rPr>
        <w:rFonts w:ascii="Times New Roman" w:eastAsia="Times New Roman" w:hAnsi="Times New Roman" w:cs="Times New Roman" w:hint="default"/>
        <w:w w:val="100"/>
        <w:sz w:val="28"/>
        <w:szCs w:val="28"/>
        <w:lang w:val="vi" w:eastAsia="vi" w:bidi="vi"/>
      </w:rPr>
    </w:lvl>
    <w:lvl w:ilvl="1" w:tplc="A41C42DE">
      <w:numFmt w:val="bullet"/>
      <w:lvlText w:val="•"/>
      <w:lvlJc w:val="left"/>
      <w:pPr>
        <w:ind w:left="660" w:hanging="204"/>
      </w:pPr>
      <w:rPr>
        <w:rFonts w:hint="default"/>
        <w:lang w:val="vi" w:eastAsia="vi" w:bidi="vi"/>
      </w:rPr>
    </w:lvl>
    <w:lvl w:ilvl="2" w:tplc="B4CEFB98">
      <w:numFmt w:val="bullet"/>
      <w:lvlText w:val="•"/>
      <w:lvlJc w:val="left"/>
      <w:pPr>
        <w:ind w:left="1220" w:hanging="204"/>
      </w:pPr>
      <w:rPr>
        <w:rFonts w:hint="default"/>
        <w:lang w:val="vi" w:eastAsia="vi" w:bidi="vi"/>
      </w:rPr>
    </w:lvl>
    <w:lvl w:ilvl="3" w:tplc="781E858A">
      <w:numFmt w:val="bullet"/>
      <w:lvlText w:val="•"/>
      <w:lvlJc w:val="left"/>
      <w:pPr>
        <w:ind w:left="1780" w:hanging="204"/>
      </w:pPr>
      <w:rPr>
        <w:rFonts w:hint="default"/>
        <w:lang w:val="vi" w:eastAsia="vi" w:bidi="vi"/>
      </w:rPr>
    </w:lvl>
    <w:lvl w:ilvl="4" w:tplc="93F25092">
      <w:numFmt w:val="bullet"/>
      <w:lvlText w:val="•"/>
      <w:lvlJc w:val="left"/>
      <w:pPr>
        <w:ind w:left="2341" w:hanging="204"/>
      </w:pPr>
      <w:rPr>
        <w:rFonts w:hint="default"/>
        <w:lang w:val="vi" w:eastAsia="vi" w:bidi="vi"/>
      </w:rPr>
    </w:lvl>
    <w:lvl w:ilvl="5" w:tplc="4C829CBC">
      <w:numFmt w:val="bullet"/>
      <w:lvlText w:val="•"/>
      <w:lvlJc w:val="left"/>
      <w:pPr>
        <w:ind w:left="2901" w:hanging="204"/>
      </w:pPr>
      <w:rPr>
        <w:rFonts w:hint="default"/>
        <w:lang w:val="vi" w:eastAsia="vi" w:bidi="vi"/>
      </w:rPr>
    </w:lvl>
    <w:lvl w:ilvl="6" w:tplc="4928F50E">
      <w:numFmt w:val="bullet"/>
      <w:lvlText w:val="•"/>
      <w:lvlJc w:val="left"/>
      <w:pPr>
        <w:ind w:left="3461" w:hanging="204"/>
      </w:pPr>
      <w:rPr>
        <w:rFonts w:hint="default"/>
        <w:lang w:val="vi" w:eastAsia="vi" w:bidi="vi"/>
      </w:rPr>
    </w:lvl>
    <w:lvl w:ilvl="7" w:tplc="AB80C7BE">
      <w:numFmt w:val="bullet"/>
      <w:lvlText w:val="•"/>
      <w:lvlJc w:val="left"/>
      <w:pPr>
        <w:ind w:left="4022" w:hanging="204"/>
      </w:pPr>
      <w:rPr>
        <w:rFonts w:hint="default"/>
        <w:lang w:val="vi" w:eastAsia="vi" w:bidi="vi"/>
      </w:rPr>
    </w:lvl>
    <w:lvl w:ilvl="8" w:tplc="6EDC65AA">
      <w:numFmt w:val="bullet"/>
      <w:lvlText w:val="•"/>
      <w:lvlJc w:val="left"/>
      <w:pPr>
        <w:ind w:left="4582" w:hanging="204"/>
      </w:pPr>
      <w:rPr>
        <w:rFonts w:hint="default"/>
        <w:lang w:val="vi" w:eastAsia="vi" w:bidi="vi"/>
      </w:rPr>
    </w:lvl>
  </w:abstractNum>
  <w:abstractNum w:abstractNumId="39" w15:restartNumberingAfterBreak="0">
    <w:nsid w:val="03590A4D"/>
    <w:multiLevelType w:val="hybridMultilevel"/>
    <w:tmpl w:val="980EBAE4"/>
    <w:lvl w:ilvl="0" w:tplc="32322F04">
      <w:numFmt w:val="bullet"/>
      <w:lvlText w:val="-"/>
      <w:lvlJc w:val="left"/>
      <w:pPr>
        <w:ind w:left="338" w:hanging="164"/>
      </w:pPr>
      <w:rPr>
        <w:rFonts w:ascii="Times New Roman" w:eastAsia="Times New Roman" w:hAnsi="Times New Roman" w:cs="Times New Roman" w:hint="default"/>
        <w:w w:val="100"/>
        <w:sz w:val="28"/>
        <w:szCs w:val="28"/>
        <w:lang w:val="vi" w:eastAsia="vi" w:bidi="vi"/>
      </w:rPr>
    </w:lvl>
    <w:lvl w:ilvl="1" w:tplc="20CA479C">
      <w:numFmt w:val="bullet"/>
      <w:lvlText w:val="•"/>
      <w:lvlJc w:val="left"/>
      <w:pPr>
        <w:ind w:left="847" w:hanging="164"/>
      </w:pPr>
      <w:rPr>
        <w:rFonts w:hint="default"/>
        <w:lang w:val="vi" w:eastAsia="vi" w:bidi="vi"/>
      </w:rPr>
    </w:lvl>
    <w:lvl w:ilvl="2" w:tplc="BF188596">
      <w:numFmt w:val="bullet"/>
      <w:lvlText w:val="•"/>
      <w:lvlJc w:val="left"/>
      <w:pPr>
        <w:ind w:left="1355" w:hanging="164"/>
      </w:pPr>
      <w:rPr>
        <w:rFonts w:hint="default"/>
        <w:lang w:val="vi" w:eastAsia="vi" w:bidi="vi"/>
      </w:rPr>
    </w:lvl>
    <w:lvl w:ilvl="3" w:tplc="68587562">
      <w:numFmt w:val="bullet"/>
      <w:lvlText w:val="•"/>
      <w:lvlJc w:val="left"/>
      <w:pPr>
        <w:ind w:left="1863" w:hanging="164"/>
      </w:pPr>
      <w:rPr>
        <w:rFonts w:hint="default"/>
        <w:lang w:val="vi" w:eastAsia="vi" w:bidi="vi"/>
      </w:rPr>
    </w:lvl>
    <w:lvl w:ilvl="4" w:tplc="BA90C34A">
      <w:numFmt w:val="bullet"/>
      <w:lvlText w:val="•"/>
      <w:lvlJc w:val="left"/>
      <w:pPr>
        <w:ind w:left="2370" w:hanging="164"/>
      </w:pPr>
      <w:rPr>
        <w:rFonts w:hint="default"/>
        <w:lang w:val="vi" w:eastAsia="vi" w:bidi="vi"/>
      </w:rPr>
    </w:lvl>
    <w:lvl w:ilvl="5" w:tplc="9DF2E010">
      <w:numFmt w:val="bullet"/>
      <w:lvlText w:val="•"/>
      <w:lvlJc w:val="left"/>
      <w:pPr>
        <w:ind w:left="2878" w:hanging="164"/>
      </w:pPr>
      <w:rPr>
        <w:rFonts w:hint="default"/>
        <w:lang w:val="vi" w:eastAsia="vi" w:bidi="vi"/>
      </w:rPr>
    </w:lvl>
    <w:lvl w:ilvl="6" w:tplc="3F90D2C2">
      <w:numFmt w:val="bullet"/>
      <w:lvlText w:val="•"/>
      <w:lvlJc w:val="left"/>
      <w:pPr>
        <w:ind w:left="3386" w:hanging="164"/>
      </w:pPr>
      <w:rPr>
        <w:rFonts w:hint="default"/>
        <w:lang w:val="vi" w:eastAsia="vi" w:bidi="vi"/>
      </w:rPr>
    </w:lvl>
    <w:lvl w:ilvl="7" w:tplc="DFAA08DE">
      <w:numFmt w:val="bullet"/>
      <w:lvlText w:val="•"/>
      <w:lvlJc w:val="left"/>
      <w:pPr>
        <w:ind w:left="3893" w:hanging="164"/>
      </w:pPr>
      <w:rPr>
        <w:rFonts w:hint="default"/>
        <w:lang w:val="vi" w:eastAsia="vi" w:bidi="vi"/>
      </w:rPr>
    </w:lvl>
    <w:lvl w:ilvl="8" w:tplc="81FE5760">
      <w:numFmt w:val="bullet"/>
      <w:lvlText w:val="•"/>
      <w:lvlJc w:val="left"/>
      <w:pPr>
        <w:ind w:left="4401" w:hanging="164"/>
      </w:pPr>
      <w:rPr>
        <w:rFonts w:hint="default"/>
        <w:lang w:val="vi" w:eastAsia="vi" w:bidi="vi"/>
      </w:rPr>
    </w:lvl>
  </w:abstractNum>
  <w:abstractNum w:abstractNumId="40" w15:restartNumberingAfterBreak="0">
    <w:nsid w:val="03631838"/>
    <w:multiLevelType w:val="hybridMultilevel"/>
    <w:tmpl w:val="A58A317E"/>
    <w:lvl w:ilvl="0" w:tplc="15C44848">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52D06FF6">
      <w:numFmt w:val="bullet"/>
      <w:lvlText w:val="•"/>
      <w:lvlJc w:val="left"/>
      <w:pPr>
        <w:ind w:left="1824" w:hanging="164"/>
      </w:pPr>
      <w:rPr>
        <w:rFonts w:hint="default"/>
        <w:lang w:val="vi" w:eastAsia="vi" w:bidi="vi"/>
      </w:rPr>
    </w:lvl>
    <w:lvl w:ilvl="2" w:tplc="AFBAE718">
      <w:numFmt w:val="bullet"/>
      <w:lvlText w:val="•"/>
      <w:lvlJc w:val="left"/>
      <w:pPr>
        <w:ind w:left="2829" w:hanging="164"/>
      </w:pPr>
      <w:rPr>
        <w:rFonts w:hint="default"/>
        <w:lang w:val="vi" w:eastAsia="vi" w:bidi="vi"/>
      </w:rPr>
    </w:lvl>
    <w:lvl w:ilvl="3" w:tplc="3A5C2624">
      <w:numFmt w:val="bullet"/>
      <w:lvlText w:val="•"/>
      <w:lvlJc w:val="left"/>
      <w:pPr>
        <w:ind w:left="3833" w:hanging="164"/>
      </w:pPr>
      <w:rPr>
        <w:rFonts w:hint="default"/>
        <w:lang w:val="vi" w:eastAsia="vi" w:bidi="vi"/>
      </w:rPr>
    </w:lvl>
    <w:lvl w:ilvl="4" w:tplc="7A4A04BC">
      <w:numFmt w:val="bullet"/>
      <w:lvlText w:val="•"/>
      <w:lvlJc w:val="left"/>
      <w:pPr>
        <w:ind w:left="4838" w:hanging="164"/>
      </w:pPr>
      <w:rPr>
        <w:rFonts w:hint="default"/>
        <w:lang w:val="vi" w:eastAsia="vi" w:bidi="vi"/>
      </w:rPr>
    </w:lvl>
    <w:lvl w:ilvl="5" w:tplc="D7DEDFE8">
      <w:numFmt w:val="bullet"/>
      <w:lvlText w:val="•"/>
      <w:lvlJc w:val="left"/>
      <w:pPr>
        <w:ind w:left="5843" w:hanging="164"/>
      </w:pPr>
      <w:rPr>
        <w:rFonts w:hint="default"/>
        <w:lang w:val="vi" w:eastAsia="vi" w:bidi="vi"/>
      </w:rPr>
    </w:lvl>
    <w:lvl w:ilvl="6" w:tplc="89F61CF6">
      <w:numFmt w:val="bullet"/>
      <w:lvlText w:val="•"/>
      <w:lvlJc w:val="left"/>
      <w:pPr>
        <w:ind w:left="6847" w:hanging="164"/>
      </w:pPr>
      <w:rPr>
        <w:rFonts w:hint="default"/>
        <w:lang w:val="vi" w:eastAsia="vi" w:bidi="vi"/>
      </w:rPr>
    </w:lvl>
    <w:lvl w:ilvl="7" w:tplc="539E3930">
      <w:numFmt w:val="bullet"/>
      <w:lvlText w:val="•"/>
      <w:lvlJc w:val="left"/>
      <w:pPr>
        <w:ind w:left="7852" w:hanging="164"/>
      </w:pPr>
      <w:rPr>
        <w:rFonts w:hint="default"/>
        <w:lang w:val="vi" w:eastAsia="vi" w:bidi="vi"/>
      </w:rPr>
    </w:lvl>
    <w:lvl w:ilvl="8" w:tplc="7096BAAA">
      <w:numFmt w:val="bullet"/>
      <w:lvlText w:val="•"/>
      <w:lvlJc w:val="left"/>
      <w:pPr>
        <w:ind w:left="8857" w:hanging="164"/>
      </w:pPr>
      <w:rPr>
        <w:rFonts w:hint="default"/>
        <w:lang w:val="vi" w:eastAsia="vi" w:bidi="vi"/>
      </w:rPr>
    </w:lvl>
  </w:abstractNum>
  <w:abstractNum w:abstractNumId="41" w15:restartNumberingAfterBreak="0">
    <w:nsid w:val="036C67BA"/>
    <w:multiLevelType w:val="hybridMultilevel"/>
    <w:tmpl w:val="36604CF6"/>
    <w:lvl w:ilvl="0" w:tplc="CFA6915E">
      <w:numFmt w:val="bullet"/>
      <w:lvlText w:val="-"/>
      <w:lvlJc w:val="left"/>
      <w:pPr>
        <w:ind w:left="106" w:hanging="202"/>
      </w:pPr>
      <w:rPr>
        <w:rFonts w:ascii="Times New Roman" w:eastAsia="Times New Roman" w:hAnsi="Times New Roman" w:cs="Times New Roman" w:hint="default"/>
        <w:w w:val="100"/>
        <w:sz w:val="28"/>
        <w:szCs w:val="28"/>
        <w:lang w:val="vi" w:eastAsia="vi" w:bidi="vi"/>
      </w:rPr>
    </w:lvl>
    <w:lvl w:ilvl="1" w:tplc="58B479C8">
      <w:numFmt w:val="bullet"/>
      <w:lvlText w:val="•"/>
      <w:lvlJc w:val="left"/>
      <w:pPr>
        <w:ind w:left="411" w:hanging="202"/>
      </w:pPr>
      <w:rPr>
        <w:rFonts w:hint="default"/>
        <w:lang w:val="vi" w:eastAsia="vi" w:bidi="vi"/>
      </w:rPr>
    </w:lvl>
    <w:lvl w:ilvl="2" w:tplc="6ACA2BFE">
      <w:numFmt w:val="bullet"/>
      <w:lvlText w:val="•"/>
      <w:lvlJc w:val="left"/>
      <w:pPr>
        <w:ind w:left="722" w:hanging="202"/>
      </w:pPr>
      <w:rPr>
        <w:rFonts w:hint="default"/>
        <w:lang w:val="vi" w:eastAsia="vi" w:bidi="vi"/>
      </w:rPr>
    </w:lvl>
    <w:lvl w:ilvl="3" w:tplc="2DA8D9CC">
      <w:numFmt w:val="bullet"/>
      <w:lvlText w:val="•"/>
      <w:lvlJc w:val="left"/>
      <w:pPr>
        <w:ind w:left="1033" w:hanging="202"/>
      </w:pPr>
      <w:rPr>
        <w:rFonts w:hint="default"/>
        <w:lang w:val="vi" w:eastAsia="vi" w:bidi="vi"/>
      </w:rPr>
    </w:lvl>
    <w:lvl w:ilvl="4" w:tplc="E32819BA">
      <w:numFmt w:val="bullet"/>
      <w:lvlText w:val="•"/>
      <w:lvlJc w:val="left"/>
      <w:pPr>
        <w:ind w:left="1344" w:hanging="202"/>
      </w:pPr>
      <w:rPr>
        <w:rFonts w:hint="default"/>
        <w:lang w:val="vi" w:eastAsia="vi" w:bidi="vi"/>
      </w:rPr>
    </w:lvl>
    <w:lvl w:ilvl="5" w:tplc="71B0DF9C">
      <w:numFmt w:val="bullet"/>
      <w:lvlText w:val="•"/>
      <w:lvlJc w:val="left"/>
      <w:pPr>
        <w:ind w:left="1655" w:hanging="202"/>
      </w:pPr>
      <w:rPr>
        <w:rFonts w:hint="default"/>
        <w:lang w:val="vi" w:eastAsia="vi" w:bidi="vi"/>
      </w:rPr>
    </w:lvl>
    <w:lvl w:ilvl="6" w:tplc="E2DEDDC4">
      <w:numFmt w:val="bullet"/>
      <w:lvlText w:val="•"/>
      <w:lvlJc w:val="left"/>
      <w:pPr>
        <w:ind w:left="1966" w:hanging="202"/>
      </w:pPr>
      <w:rPr>
        <w:rFonts w:hint="default"/>
        <w:lang w:val="vi" w:eastAsia="vi" w:bidi="vi"/>
      </w:rPr>
    </w:lvl>
    <w:lvl w:ilvl="7" w:tplc="42AE660E">
      <w:numFmt w:val="bullet"/>
      <w:lvlText w:val="•"/>
      <w:lvlJc w:val="left"/>
      <w:pPr>
        <w:ind w:left="2277" w:hanging="202"/>
      </w:pPr>
      <w:rPr>
        <w:rFonts w:hint="default"/>
        <w:lang w:val="vi" w:eastAsia="vi" w:bidi="vi"/>
      </w:rPr>
    </w:lvl>
    <w:lvl w:ilvl="8" w:tplc="A96AFBF2">
      <w:numFmt w:val="bullet"/>
      <w:lvlText w:val="•"/>
      <w:lvlJc w:val="left"/>
      <w:pPr>
        <w:ind w:left="2588" w:hanging="202"/>
      </w:pPr>
      <w:rPr>
        <w:rFonts w:hint="default"/>
        <w:lang w:val="vi" w:eastAsia="vi" w:bidi="vi"/>
      </w:rPr>
    </w:lvl>
  </w:abstractNum>
  <w:abstractNum w:abstractNumId="42" w15:restartNumberingAfterBreak="0">
    <w:nsid w:val="0394652B"/>
    <w:multiLevelType w:val="hybridMultilevel"/>
    <w:tmpl w:val="F2A68216"/>
    <w:lvl w:ilvl="0" w:tplc="E4120CA4">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6A5A5B46">
      <w:numFmt w:val="bullet"/>
      <w:lvlText w:val="•"/>
      <w:lvlJc w:val="left"/>
      <w:pPr>
        <w:ind w:left="822" w:hanging="164"/>
      </w:pPr>
      <w:rPr>
        <w:rFonts w:hint="default"/>
        <w:lang w:val="vi" w:eastAsia="vi" w:bidi="vi"/>
      </w:rPr>
    </w:lvl>
    <w:lvl w:ilvl="2" w:tplc="FBF0EF8A">
      <w:numFmt w:val="bullet"/>
      <w:lvlText w:val="•"/>
      <w:lvlJc w:val="left"/>
      <w:pPr>
        <w:ind w:left="1364" w:hanging="164"/>
      </w:pPr>
      <w:rPr>
        <w:rFonts w:hint="default"/>
        <w:lang w:val="vi" w:eastAsia="vi" w:bidi="vi"/>
      </w:rPr>
    </w:lvl>
    <w:lvl w:ilvl="3" w:tplc="FF18D66E">
      <w:numFmt w:val="bullet"/>
      <w:lvlText w:val="•"/>
      <w:lvlJc w:val="left"/>
      <w:pPr>
        <w:ind w:left="1906" w:hanging="164"/>
      </w:pPr>
      <w:rPr>
        <w:rFonts w:hint="default"/>
        <w:lang w:val="vi" w:eastAsia="vi" w:bidi="vi"/>
      </w:rPr>
    </w:lvl>
    <w:lvl w:ilvl="4" w:tplc="EE3E88EA">
      <w:numFmt w:val="bullet"/>
      <w:lvlText w:val="•"/>
      <w:lvlJc w:val="left"/>
      <w:pPr>
        <w:ind w:left="2449" w:hanging="164"/>
      </w:pPr>
      <w:rPr>
        <w:rFonts w:hint="default"/>
        <w:lang w:val="vi" w:eastAsia="vi" w:bidi="vi"/>
      </w:rPr>
    </w:lvl>
    <w:lvl w:ilvl="5" w:tplc="EA52F666">
      <w:numFmt w:val="bullet"/>
      <w:lvlText w:val="•"/>
      <w:lvlJc w:val="left"/>
      <w:pPr>
        <w:ind w:left="2991" w:hanging="164"/>
      </w:pPr>
      <w:rPr>
        <w:rFonts w:hint="default"/>
        <w:lang w:val="vi" w:eastAsia="vi" w:bidi="vi"/>
      </w:rPr>
    </w:lvl>
    <w:lvl w:ilvl="6" w:tplc="5D888D30">
      <w:numFmt w:val="bullet"/>
      <w:lvlText w:val="•"/>
      <w:lvlJc w:val="left"/>
      <w:pPr>
        <w:ind w:left="3533" w:hanging="164"/>
      </w:pPr>
      <w:rPr>
        <w:rFonts w:hint="default"/>
        <w:lang w:val="vi" w:eastAsia="vi" w:bidi="vi"/>
      </w:rPr>
    </w:lvl>
    <w:lvl w:ilvl="7" w:tplc="CAF4AA80">
      <w:numFmt w:val="bullet"/>
      <w:lvlText w:val="•"/>
      <w:lvlJc w:val="left"/>
      <w:pPr>
        <w:ind w:left="4076" w:hanging="164"/>
      </w:pPr>
      <w:rPr>
        <w:rFonts w:hint="default"/>
        <w:lang w:val="vi" w:eastAsia="vi" w:bidi="vi"/>
      </w:rPr>
    </w:lvl>
    <w:lvl w:ilvl="8" w:tplc="6AE66ABE">
      <w:numFmt w:val="bullet"/>
      <w:lvlText w:val="•"/>
      <w:lvlJc w:val="left"/>
      <w:pPr>
        <w:ind w:left="4618" w:hanging="164"/>
      </w:pPr>
      <w:rPr>
        <w:rFonts w:hint="default"/>
        <w:lang w:val="vi" w:eastAsia="vi" w:bidi="vi"/>
      </w:rPr>
    </w:lvl>
  </w:abstractNum>
  <w:abstractNum w:abstractNumId="43" w15:restartNumberingAfterBreak="0">
    <w:nsid w:val="03A467ED"/>
    <w:multiLevelType w:val="hybridMultilevel"/>
    <w:tmpl w:val="5B844844"/>
    <w:lvl w:ilvl="0" w:tplc="C700BCF2">
      <w:numFmt w:val="bullet"/>
      <w:lvlText w:val="*"/>
      <w:lvlJc w:val="left"/>
      <w:pPr>
        <w:ind w:left="386" w:hanging="212"/>
      </w:pPr>
      <w:rPr>
        <w:rFonts w:ascii="Times New Roman" w:eastAsia="Times New Roman" w:hAnsi="Times New Roman" w:cs="Times New Roman" w:hint="default"/>
        <w:w w:val="100"/>
        <w:sz w:val="28"/>
        <w:szCs w:val="28"/>
        <w:lang w:val="vi" w:eastAsia="vi" w:bidi="vi"/>
      </w:rPr>
    </w:lvl>
    <w:lvl w:ilvl="1" w:tplc="3D7C0B42">
      <w:numFmt w:val="bullet"/>
      <w:lvlText w:val="•"/>
      <w:lvlJc w:val="left"/>
      <w:pPr>
        <w:ind w:left="883" w:hanging="212"/>
      </w:pPr>
      <w:rPr>
        <w:rFonts w:hint="default"/>
        <w:lang w:val="vi" w:eastAsia="vi" w:bidi="vi"/>
      </w:rPr>
    </w:lvl>
    <w:lvl w:ilvl="2" w:tplc="2FE84EFC">
      <w:numFmt w:val="bullet"/>
      <w:lvlText w:val="•"/>
      <w:lvlJc w:val="left"/>
      <w:pPr>
        <w:ind w:left="1387" w:hanging="212"/>
      </w:pPr>
      <w:rPr>
        <w:rFonts w:hint="default"/>
        <w:lang w:val="vi" w:eastAsia="vi" w:bidi="vi"/>
      </w:rPr>
    </w:lvl>
    <w:lvl w:ilvl="3" w:tplc="81CC0918">
      <w:numFmt w:val="bullet"/>
      <w:lvlText w:val="•"/>
      <w:lvlJc w:val="left"/>
      <w:pPr>
        <w:ind w:left="1891" w:hanging="212"/>
      </w:pPr>
      <w:rPr>
        <w:rFonts w:hint="default"/>
        <w:lang w:val="vi" w:eastAsia="vi" w:bidi="vi"/>
      </w:rPr>
    </w:lvl>
    <w:lvl w:ilvl="4" w:tplc="5342945C">
      <w:numFmt w:val="bullet"/>
      <w:lvlText w:val="•"/>
      <w:lvlJc w:val="left"/>
      <w:pPr>
        <w:ind w:left="2395" w:hanging="212"/>
      </w:pPr>
      <w:rPr>
        <w:rFonts w:hint="default"/>
        <w:lang w:val="vi" w:eastAsia="vi" w:bidi="vi"/>
      </w:rPr>
    </w:lvl>
    <w:lvl w:ilvl="5" w:tplc="12BAB0A0">
      <w:numFmt w:val="bullet"/>
      <w:lvlText w:val="•"/>
      <w:lvlJc w:val="left"/>
      <w:pPr>
        <w:ind w:left="2899" w:hanging="212"/>
      </w:pPr>
      <w:rPr>
        <w:rFonts w:hint="default"/>
        <w:lang w:val="vi" w:eastAsia="vi" w:bidi="vi"/>
      </w:rPr>
    </w:lvl>
    <w:lvl w:ilvl="6" w:tplc="7D803588">
      <w:numFmt w:val="bullet"/>
      <w:lvlText w:val="•"/>
      <w:lvlJc w:val="left"/>
      <w:pPr>
        <w:ind w:left="3402" w:hanging="212"/>
      </w:pPr>
      <w:rPr>
        <w:rFonts w:hint="default"/>
        <w:lang w:val="vi" w:eastAsia="vi" w:bidi="vi"/>
      </w:rPr>
    </w:lvl>
    <w:lvl w:ilvl="7" w:tplc="FE3ABAFC">
      <w:numFmt w:val="bullet"/>
      <w:lvlText w:val="•"/>
      <w:lvlJc w:val="left"/>
      <w:pPr>
        <w:ind w:left="3906" w:hanging="212"/>
      </w:pPr>
      <w:rPr>
        <w:rFonts w:hint="default"/>
        <w:lang w:val="vi" w:eastAsia="vi" w:bidi="vi"/>
      </w:rPr>
    </w:lvl>
    <w:lvl w:ilvl="8" w:tplc="D3EEF856">
      <w:numFmt w:val="bullet"/>
      <w:lvlText w:val="•"/>
      <w:lvlJc w:val="left"/>
      <w:pPr>
        <w:ind w:left="4410" w:hanging="212"/>
      </w:pPr>
      <w:rPr>
        <w:rFonts w:hint="default"/>
        <w:lang w:val="vi" w:eastAsia="vi" w:bidi="vi"/>
      </w:rPr>
    </w:lvl>
  </w:abstractNum>
  <w:abstractNum w:abstractNumId="44" w15:restartNumberingAfterBreak="0">
    <w:nsid w:val="03A50745"/>
    <w:multiLevelType w:val="hybridMultilevel"/>
    <w:tmpl w:val="2818A026"/>
    <w:lvl w:ilvl="0" w:tplc="544C406A">
      <w:numFmt w:val="bullet"/>
      <w:lvlText w:val="-"/>
      <w:lvlJc w:val="left"/>
      <w:pPr>
        <w:ind w:left="106" w:hanging="164"/>
      </w:pPr>
      <w:rPr>
        <w:rFonts w:ascii="Times New Roman" w:eastAsia="Times New Roman" w:hAnsi="Times New Roman" w:cs="Times New Roman" w:hint="default"/>
        <w:w w:val="100"/>
        <w:sz w:val="28"/>
        <w:szCs w:val="28"/>
        <w:lang w:val="vi" w:eastAsia="vi" w:bidi="vi"/>
      </w:rPr>
    </w:lvl>
    <w:lvl w:ilvl="1" w:tplc="793669B4">
      <w:numFmt w:val="bullet"/>
      <w:lvlText w:val="•"/>
      <w:lvlJc w:val="left"/>
      <w:pPr>
        <w:ind w:left="397" w:hanging="164"/>
      </w:pPr>
      <w:rPr>
        <w:rFonts w:hint="default"/>
        <w:lang w:val="vi" w:eastAsia="vi" w:bidi="vi"/>
      </w:rPr>
    </w:lvl>
    <w:lvl w:ilvl="2" w:tplc="B6DEE056">
      <w:numFmt w:val="bullet"/>
      <w:lvlText w:val="•"/>
      <w:lvlJc w:val="left"/>
      <w:pPr>
        <w:ind w:left="694" w:hanging="164"/>
      </w:pPr>
      <w:rPr>
        <w:rFonts w:hint="default"/>
        <w:lang w:val="vi" w:eastAsia="vi" w:bidi="vi"/>
      </w:rPr>
    </w:lvl>
    <w:lvl w:ilvl="3" w:tplc="D122A278">
      <w:numFmt w:val="bullet"/>
      <w:lvlText w:val="•"/>
      <w:lvlJc w:val="left"/>
      <w:pPr>
        <w:ind w:left="991" w:hanging="164"/>
      </w:pPr>
      <w:rPr>
        <w:rFonts w:hint="default"/>
        <w:lang w:val="vi" w:eastAsia="vi" w:bidi="vi"/>
      </w:rPr>
    </w:lvl>
    <w:lvl w:ilvl="4" w:tplc="51A21552">
      <w:numFmt w:val="bullet"/>
      <w:lvlText w:val="•"/>
      <w:lvlJc w:val="left"/>
      <w:pPr>
        <w:ind w:left="1288" w:hanging="164"/>
      </w:pPr>
      <w:rPr>
        <w:rFonts w:hint="default"/>
        <w:lang w:val="vi" w:eastAsia="vi" w:bidi="vi"/>
      </w:rPr>
    </w:lvl>
    <w:lvl w:ilvl="5" w:tplc="52EC9666">
      <w:numFmt w:val="bullet"/>
      <w:lvlText w:val="•"/>
      <w:lvlJc w:val="left"/>
      <w:pPr>
        <w:ind w:left="1585" w:hanging="164"/>
      </w:pPr>
      <w:rPr>
        <w:rFonts w:hint="default"/>
        <w:lang w:val="vi" w:eastAsia="vi" w:bidi="vi"/>
      </w:rPr>
    </w:lvl>
    <w:lvl w:ilvl="6" w:tplc="4560E5F8">
      <w:numFmt w:val="bullet"/>
      <w:lvlText w:val="•"/>
      <w:lvlJc w:val="left"/>
      <w:pPr>
        <w:ind w:left="1882" w:hanging="164"/>
      </w:pPr>
      <w:rPr>
        <w:rFonts w:hint="default"/>
        <w:lang w:val="vi" w:eastAsia="vi" w:bidi="vi"/>
      </w:rPr>
    </w:lvl>
    <w:lvl w:ilvl="7" w:tplc="1A545A3A">
      <w:numFmt w:val="bullet"/>
      <w:lvlText w:val="•"/>
      <w:lvlJc w:val="left"/>
      <w:pPr>
        <w:ind w:left="2179" w:hanging="164"/>
      </w:pPr>
      <w:rPr>
        <w:rFonts w:hint="default"/>
        <w:lang w:val="vi" w:eastAsia="vi" w:bidi="vi"/>
      </w:rPr>
    </w:lvl>
    <w:lvl w:ilvl="8" w:tplc="E3A61530">
      <w:numFmt w:val="bullet"/>
      <w:lvlText w:val="•"/>
      <w:lvlJc w:val="left"/>
      <w:pPr>
        <w:ind w:left="2476" w:hanging="164"/>
      </w:pPr>
      <w:rPr>
        <w:rFonts w:hint="default"/>
        <w:lang w:val="vi" w:eastAsia="vi" w:bidi="vi"/>
      </w:rPr>
    </w:lvl>
  </w:abstractNum>
  <w:abstractNum w:abstractNumId="45" w15:restartNumberingAfterBreak="0">
    <w:nsid w:val="03AE60CE"/>
    <w:multiLevelType w:val="hybridMultilevel"/>
    <w:tmpl w:val="359AE70C"/>
    <w:lvl w:ilvl="0" w:tplc="402AF5A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11AA0F22">
      <w:numFmt w:val="bullet"/>
      <w:lvlText w:val="•"/>
      <w:lvlJc w:val="left"/>
      <w:pPr>
        <w:ind w:left="630" w:hanging="164"/>
      </w:pPr>
      <w:rPr>
        <w:rFonts w:hint="default"/>
        <w:lang w:val="vi" w:eastAsia="vi" w:bidi="vi"/>
      </w:rPr>
    </w:lvl>
    <w:lvl w:ilvl="2" w:tplc="F83A539E">
      <w:numFmt w:val="bullet"/>
      <w:lvlText w:val="•"/>
      <w:lvlJc w:val="left"/>
      <w:pPr>
        <w:ind w:left="1160" w:hanging="164"/>
      </w:pPr>
      <w:rPr>
        <w:rFonts w:hint="default"/>
        <w:lang w:val="vi" w:eastAsia="vi" w:bidi="vi"/>
      </w:rPr>
    </w:lvl>
    <w:lvl w:ilvl="3" w:tplc="4E64D92A">
      <w:numFmt w:val="bullet"/>
      <w:lvlText w:val="•"/>
      <w:lvlJc w:val="left"/>
      <w:pPr>
        <w:ind w:left="1690" w:hanging="164"/>
      </w:pPr>
      <w:rPr>
        <w:rFonts w:hint="default"/>
        <w:lang w:val="vi" w:eastAsia="vi" w:bidi="vi"/>
      </w:rPr>
    </w:lvl>
    <w:lvl w:ilvl="4" w:tplc="D4BA9CD0">
      <w:numFmt w:val="bullet"/>
      <w:lvlText w:val="•"/>
      <w:lvlJc w:val="left"/>
      <w:pPr>
        <w:ind w:left="2220" w:hanging="164"/>
      </w:pPr>
      <w:rPr>
        <w:rFonts w:hint="default"/>
        <w:lang w:val="vi" w:eastAsia="vi" w:bidi="vi"/>
      </w:rPr>
    </w:lvl>
    <w:lvl w:ilvl="5" w:tplc="68DC430A">
      <w:numFmt w:val="bullet"/>
      <w:lvlText w:val="•"/>
      <w:lvlJc w:val="left"/>
      <w:pPr>
        <w:ind w:left="2750" w:hanging="164"/>
      </w:pPr>
      <w:rPr>
        <w:rFonts w:hint="default"/>
        <w:lang w:val="vi" w:eastAsia="vi" w:bidi="vi"/>
      </w:rPr>
    </w:lvl>
    <w:lvl w:ilvl="6" w:tplc="56881604">
      <w:numFmt w:val="bullet"/>
      <w:lvlText w:val="•"/>
      <w:lvlJc w:val="left"/>
      <w:pPr>
        <w:ind w:left="3280" w:hanging="164"/>
      </w:pPr>
      <w:rPr>
        <w:rFonts w:hint="default"/>
        <w:lang w:val="vi" w:eastAsia="vi" w:bidi="vi"/>
      </w:rPr>
    </w:lvl>
    <w:lvl w:ilvl="7" w:tplc="09C63784">
      <w:numFmt w:val="bullet"/>
      <w:lvlText w:val="•"/>
      <w:lvlJc w:val="left"/>
      <w:pPr>
        <w:ind w:left="3810" w:hanging="164"/>
      </w:pPr>
      <w:rPr>
        <w:rFonts w:hint="default"/>
        <w:lang w:val="vi" w:eastAsia="vi" w:bidi="vi"/>
      </w:rPr>
    </w:lvl>
    <w:lvl w:ilvl="8" w:tplc="175EC0A0">
      <w:numFmt w:val="bullet"/>
      <w:lvlText w:val="•"/>
      <w:lvlJc w:val="left"/>
      <w:pPr>
        <w:ind w:left="4340" w:hanging="164"/>
      </w:pPr>
      <w:rPr>
        <w:rFonts w:hint="default"/>
        <w:lang w:val="vi" w:eastAsia="vi" w:bidi="vi"/>
      </w:rPr>
    </w:lvl>
  </w:abstractNum>
  <w:abstractNum w:abstractNumId="46" w15:restartNumberingAfterBreak="0">
    <w:nsid w:val="03BE3C8E"/>
    <w:multiLevelType w:val="hybridMultilevel"/>
    <w:tmpl w:val="C79AE30C"/>
    <w:lvl w:ilvl="0" w:tplc="04768124">
      <w:numFmt w:val="bullet"/>
      <w:lvlText w:val="-"/>
      <w:lvlJc w:val="left"/>
      <w:pPr>
        <w:ind w:left="105" w:hanging="219"/>
      </w:pPr>
      <w:rPr>
        <w:rFonts w:ascii="Times New Roman" w:eastAsia="Times New Roman" w:hAnsi="Times New Roman" w:cs="Times New Roman" w:hint="default"/>
        <w:w w:val="100"/>
        <w:sz w:val="28"/>
        <w:szCs w:val="28"/>
        <w:lang w:val="vi" w:eastAsia="vi" w:bidi="vi"/>
      </w:rPr>
    </w:lvl>
    <w:lvl w:ilvl="1" w:tplc="DBF60638">
      <w:numFmt w:val="bullet"/>
      <w:lvlText w:val="•"/>
      <w:lvlJc w:val="left"/>
      <w:pPr>
        <w:ind w:left="405" w:hanging="219"/>
      </w:pPr>
      <w:rPr>
        <w:rFonts w:hint="default"/>
        <w:lang w:val="vi" w:eastAsia="vi" w:bidi="vi"/>
      </w:rPr>
    </w:lvl>
    <w:lvl w:ilvl="2" w:tplc="FBF6A7C8">
      <w:numFmt w:val="bullet"/>
      <w:lvlText w:val="•"/>
      <w:lvlJc w:val="left"/>
      <w:pPr>
        <w:ind w:left="711" w:hanging="219"/>
      </w:pPr>
      <w:rPr>
        <w:rFonts w:hint="default"/>
        <w:lang w:val="vi" w:eastAsia="vi" w:bidi="vi"/>
      </w:rPr>
    </w:lvl>
    <w:lvl w:ilvl="3" w:tplc="5614D8F0">
      <w:numFmt w:val="bullet"/>
      <w:lvlText w:val="•"/>
      <w:lvlJc w:val="left"/>
      <w:pPr>
        <w:ind w:left="1017" w:hanging="219"/>
      </w:pPr>
      <w:rPr>
        <w:rFonts w:hint="default"/>
        <w:lang w:val="vi" w:eastAsia="vi" w:bidi="vi"/>
      </w:rPr>
    </w:lvl>
    <w:lvl w:ilvl="4" w:tplc="0A22F49A">
      <w:numFmt w:val="bullet"/>
      <w:lvlText w:val="•"/>
      <w:lvlJc w:val="left"/>
      <w:pPr>
        <w:ind w:left="1322" w:hanging="219"/>
      </w:pPr>
      <w:rPr>
        <w:rFonts w:hint="default"/>
        <w:lang w:val="vi" w:eastAsia="vi" w:bidi="vi"/>
      </w:rPr>
    </w:lvl>
    <w:lvl w:ilvl="5" w:tplc="7DACA8F8">
      <w:numFmt w:val="bullet"/>
      <w:lvlText w:val="•"/>
      <w:lvlJc w:val="left"/>
      <w:pPr>
        <w:ind w:left="1628" w:hanging="219"/>
      </w:pPr>
      <w:rPr>
        <w:rFonts w:hint="default"/>
        <w:lang w:val="vi" w:eastAsia="vi" w:bidi="vi"/>
      </w:rPr>
    </w:lvl>
    <w:lvl w:ilvl="6" w:tplc="B6CC63A4">
      <w:numFmt w:val="bullet"/>
      <w:lvlText w:val="•"/>
      <w:lvlJc w:val="left"/>
      <w:pPr>
        <w:ind w:left="1934" w:hanging="219"/>
      </w:pPr>
      <w:rPr>
        <w:rFonts w:hint="default"/>
        <w:lang w:val="vi" w:eastAsia="vi" w:bidi="vi"/>
      </w:rPr>
    </w:lvl>
    <w:lvl w:ilvl="7" w:tplc="F4A2AE0C">
      <w:numFmt w:val="bullet"/>
      <w:lvlText w:val="•"/>
      <w:lvlJc w:val="left"/>
      <w:pPr>
        <w:ind w:left="2239" w:hanging="219"/>
      </w:pPr>
      <w:rPr>
        <w:rFonts w:hint="default"/>
        <w:lang w:val="vi" w:eastAsia="vi" w:bidi="vi"/>
      </w:rPr>
    </w:lvl>
    <w:lvl w:ilvl="8" w:tplc="A74E0F92">
      <w:numFmt w:val="bullet"/>
      <w:lvlText w:val="•"/>
      <w:lvlJc w:val="left"/>
      <w:pPr>
        <w:ind w:left="2545" w:hanging="219"/>
      </w:pPr>
      <w:rPr>
        <w:rFonts w:hint="default"/>
        <w:lang w:val="vi" w:eastAsia="vi" w:bidi="vi"/>
      </w:rPr>
    </w:lvl>
  </w:abstractNum>
  <w:abstractNum w:abstractNumId="47" w15:restartNumberingAfterBreak="0">
    <w:nsid w:val="03D651B9"/>
    <w:multiLevelType w:val="hybridMultilevel"/>
    <w:tmpl w:val="C44C52B6"/>
    <w:lvl w:ilvl="0" w:tplc="889A00B2">
      <w:numFmt w:val="bullet"/>
      <w:lvlText w:val="-"/>
      <w:lvlJc w:val="left"/>
      <w:pPr>
        <w:ind w:left="338" w:hanging="164"/>
      </w:pPr>
      <w:rPr>
        <w:rFonts w:ascii="Times New Roman" w:eastAsia="Times New Roman" w:hAnsi="Times New Roman" w:cs="Times New Roman" w:hint="default"/>
        <w:w w:val="100"/>
        <w:sz w:val="28"/>
        <w:szCs w:val="28"/>
        <w:lang w:val="vi" w:eastAsia="vi" w:bidi="vi"/>
      </w:rPr>
    </w:lvl>
    <w:lvl w:ilvl="1" w:tplc="2A9AAAE2">
      <w:numFmt w:val="bullet"/>
      <w:lvlText w:val="•"/>
      <w:lvlJc w:val="left"/>
      <w:pPr>
        <w:ind w:left="847" w:hanging="164"/>
      </w:pPr>
      <w:rPr>
        <w:rFonts w:hint="default"/>
        <w:lang w:val="vi" w:eastAsia="vi" w:bidi="vi"/>
      </w:rPr>
    </w:lvl>
    <w:lvl w:ilvl="2" w:tplc="243EA0E4">
      <w:numFmt w:val="bullet"/>
      <w:lvlText w:val="•"/>
      <w:lvlJc w:val="left"/>
      <w:pPr>
        <w:ind w:left="1355" w:hanging="164"/>
      </w:pPr>
      <w:rPr>
        <w:rFonts w:hint="default"/>
        <w:lang w:val="vi" w:eastAsia="vi" w:bidi="vi"/>
      </w:rPr>
    </w:lvl>
    <w:lvl w:ilvl="3" w:tplc="CFA21BB6">
      <w:numFmt w:val="bullet"/>
      <w:lvlText w:val="•"/>
      <w:lvlJc w:val="left"/>
      <w:pPr>
        <w:ind w:left="1863" w:hanging="164"/>
      </w:pPr>
      <w:rPr>
        <w:rFonts w:hint="default"/>
        <w:lang w:val="vi" w:eastAsia="vi" w:bidi="vi"/>
      </w:rPr>
    </w:lvl>
    <w:lvl w:ilvl="4" w:tplc="98D8333A">
      <w:numFmt w:val="bullet"/>
      <w:lvlText w:val="•"/>
      <w:lvlJc w:val="left"/>
      <w:pPr>
        <w:ind w:left="2371" w:hanging="164"/>
      </w:pPr>
      <w:rPr>
        <w:rFonts w:hint="default"/>
        <w:lang w:val="vi" w:eastAsia="vi" w:bidi="vi"/>
      </w:rPr>
    </w:lvl>
    <w:lvl w:ilvl="5" w:tplc="BFCC7D8A">
      <w:numFmt w:val="bullet"/>
      <w:lvlText w:val="•"/>
      <w:lvlJc w:val="left"/>
      <w:pPr>
        <w:ind w:left="2879" w:hanging="164"/>
      </w:pPr>
      <w:rPr>
        <w:rFonts w:hint="default"/>
        <w:lang w:val="vi" w:eastAsia="vi" w:bidi="vi"/>
      </w:rPr>
    </w:lvl>
    <w:lvl w:ilvl="6" w:tplc="78549C98">
      <w:numFmt w:val="bullet"/>
      <w:lvlText w:val="•"/>
      <w:lvlJc w:val="left"/>
      <w:pPr>
        <w:ind w:left="3386" w:hanging="164"/>
      </w:pPr>
      <w:rPr>
        <w:rFonts w:hint="default"/>
        <w:lang w:val="vi" w:eastAsia="vi" w:bidi="vi"/>
      </w:rPr>
    </w:lvl>
    <w:lvl w:ilvl="7" w:tplc="1D6C1DDE">
      <w:numFmt w:val="bullet"/>
      <w:lvlText w:val="•"/>
      <w:lvlJc w:val="left"/>
      <w:pPr>
        <w:ind w:left="3894" w:hanging="164"/>
      </w:pPr>
      <w:rPr>
        <w:rFonts w:hint="default"/>
        <w:lang w:val="vi" w:eastAsia="vi" w:bidi="vi"/>
      </w:rPr>
    </w:lvl>
    <w:lvl w:ilvl="8" w:tplc="528C486C">
      <w:numFmt w:val="bullet"/>
      <w:lvlText w:val="•"/>
      <w:lvlJc w:val="left"/>
      <w:pPr>
        <w:ind w:left="4402" w:hanging="164"/>
      </w:pPr>
      <w:rPr>
        <w:rFonts w:hint="default"/>
        <w:lang w:val="vi" w:eastAsia="vi" w:bidi="vi"/>
      </w:rPr>
    </w:lvl>
  </w:abstractNum>
  <w:abstractNum w:abstractNumId="48" w15:restartNumberingAfterBreak="0">
    <w:nsid w:val="040F6F95"/>
    <w:multiLevelType w:val="hybridMultilevel"/>
    <w:tmpl w:val="DC18327C"/>
    <w:lvl w:ilvl="0" w:tplc="1B086CFE">
      <w:numFmt w:val="bullet"/>
      <w:lvlText w:val="*"/>
      <w:lvlJc w:val="left"/>
      <w:pPr>
        <w:ind w:left="107" w:hanging="273"/>
      </w:pPr>
      <w:rPr>
        <w:rFonts w:ascii="Times New Roman" w:eastAsia="Times New Roman" w:hAnsi="Times New Roman" w:cs="Times New Roman" w:hint="default"/>
        <w:w w:val="100"/>
        <w:sz w:val="28"/>
        <w:szCs w:val="28"/>
        <w:lang w:val="vi" w:eastAsia="vi" w:bidi="vi"/>
      </w:rPr>
    </w:lvl>
    <w:lvl w:ilvl="1" w:tplc="AE126F8C">
      <w:numFmt w:val="bullet"/>
      <w:lvlText w:val="•"/>
      <w:lvlJc w:val="left"/>
      <w:pPr>
        <w:ind w:left="671" w:hanging="273"/>
      </w:pPr>
      <w:rPr>
        <w:rFonts w:hint="default"/>
        <w:lang w:val="vi" w:eastAsia="vi" w:bidi="vi"/>
      </w:rPr>
    </w:lvl>
    <w:lvl w:ilvl="2" w:tplc="AE3A73D2">
      <w:numFmt w:val="bullet"/>
      <w:lvlText w:val="•"/>
      <w:lvlJc w:val="left"/>
      <w:pPr>
        <w:ind w:left="1242" w:hanging="273"/>
      </w:pPr>
      <w:rPr>
        <w:rFonts w:hint="default"/>
        <w:lang w:val="vi" w:eastAsia="vi" w:bidi="vi"/>
      </w:rPr>
    </w:lvl>
    <w:lvl w:ilvl="3" w:tplc="C45222FC">
      <w:numFmt w:val="bullet"/>
      <w:lvlText w:val="•"/>
      <w:lvlJc w:val="left"/>
      <w:pPr>
        <w:ind w:left="1814" w:hanging="273"/>
      </w:pPr>
      <w:rPr>
        <w:rFonts w:hint="default"/>
        <w:lang w:val="vi" w:eastAsia="vi" w:bidi="vi"/>
      </w:rPr>
    </w:lvl>
    <w:lvl w:ilvl="4" w:tplc="AA90F638">
      <w:numFmt w:val="bullet"/>
      <w:lvlText w:val="•"/>
      <w:lvlJc w:val="left"/>
      <w:pPr>
        <w:ind w:left="2385" w:hanging="273"/>
      </w:pPr>
      <w:rPr>
        <w:rFonts w:hint="default"/>
        <w:lang w:val="vi" w:eastAsia="vi" w:bidi="vi"/>
      </w:rPr>
    </w:lvl>
    <w:lvl w:ilvl="5" w:tplc="47D4034C">
      <w:numFmt w:val="bullet"/>
      <w:lvlText w:val="•"/>
      <w:lvlJc w:val="left"/>
      <w:pPr>
        <w:ind w:left="2957" w:hanging="273"/>
      </w:pPr>
      <w:rPr>
        <w:rFonts w:hint="default"/>
        <w:lang w:val="vi" w:eastAsia="vi" w:bidi="vi"/>
      </w:rPr>
    </w:lvl>
    <w:lvl w:ilvl="6" w:tplc="E274FCFE">
      <w:numFmt w:val="bullet"/>
      <w:lvlText w:val="•"/>
      <w:lvlJc w:val="left"/>
      <w:pPr>
        <w:ind w:left="3528" w:hanging="273"/>
      </w:pPr>
      <w:rPr>
        <w:rFonts w:hint="default"/>
        <w:lang w:val="vi" w:eastAsia="vi" w:bidi="vi"/>
      </w:rPr>
    </w:lvl>
    <w:lvl w:ilvl="7" w:tplc="63AE6BC2">
      <w:numFmt w:val="bullet"/>
      <w:lvlText w:val="•"/>
      <w:lvlJc w:val="left"/>
      <w:pPr>
        <w:ind w:left="4099" w:hanging="273"/>
      </w:pPr>
      <w:rPr>
        <w:rFonts w:hint="default"/>
        <w:lang w:val="vi" w:eastAsia="vi" w:bidi="vi"/>
      </w:rPr>
    </w:lvl>
    <w:lvl w:ilvl="8" w:tplc="55865774">
      <w:numFmt w:val="bullet"/>
      <w:lvlText w:val="•"/>
      <w:lvlJc w:val="left"/>
      <w:pPr>
        <w:ind w:left="4671" w:hanging="273"/>
      </w:pPr>
      <w:rPr>
        <w:rFonts w:hint="default"/>
        <w:lang w:val="vi" w:eastAsia="vi" w:bidi="vi"/>
      </w:rPr>
    </w:lvl>
  </w:abstractNum>
  <w:abstractNum w:abstractNumId="49" w15:restartNumberingAfterBreak="0">
    <w:nsid w:val="04184456"/>
    <w:multiLevelType w:val="hybridMultilevel"/>
    <w:tmpl w:val="C074C8D0"/>
    <w:lvl w:ilvl="0" w:tplc="7158D5F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5DCA98D0">
      <w:numFmt w:val="bullet"/>
      <w:lvlText w:val="•"/>
      <w:lvlJc w:val="left"/>
      <w:pPr>
        <w:ind w:left="629" w:hanging="164"/>
      </w:pPr>
      <w:rPr>
        <w:rFonts w:hint="default"/>
        <w:lang w:val="vi" w:eastAsia="vi" w:bidi="vi"/>
      </w:rPr>
    </w:lvl>
    <w:lvl w:ilvl="2" w:tplc="E8B645F4">
      <w:numFmt w:val="bullet"/>
      <w:lvlText w:val="•"/>
      <w:lvlJc w:val="left"/>
      <w:pPr>
        <w:ind w:left="1158" w:hanging="164"/>
      </w:pPr>
      <w:rPr>
        <w:rFonts w:hint="default"/>
        <w:lang w:val="vi" w:eastAsia="vi" w:bidi="vi"/>
      </w:rPr>
    </w:lvl>
    <w:lvl w:ilvl="3" w:tplc="20863EFC">
      <w:numFmt w:val="bullet"/>
      <w:lvlText w:val="•"/>
      <w:lvlJc w:val="left"/>
      <w:pPr>
        <w:ind w:left="1687" w:hanging="164"/>
      </w:pPr>
      <w:rPr>
        <w:rFonts w:hint="default"/>
        <w:lang w:val="vi" w:eastAsia="vi" w:bidi="vi"/>
      </w:rPr>
    </w:lvl>
    <w:lvl w:ilvl="4" w:tplc="C090FD7A">
      <w:numFmt w:val="bullet"/>
      <w:lvlText w:val="•"/>
      <w:lvlJc w:val="left"/>
      <w:pPr>
        <w:ind w:left="2216" w:hanging="164"/>
      </w:pPr>
      <w:rPr>
        <w:rFonts w:hint="default"/>
        <w:lang w:val="vi" w:eastAsia="vi" w:bidi="vi"/>
      </w:rPr>
    </w:lvl>
    <w:lvl w:ilvl="5" w:tplc="FF4238D4">
      <w:numFmt w:val="bullet"/>
      <w:lvlText w:val="•"/>
      <w:lvlJc w:val="left"/>
      <w:pPr>
        <w:ind w:left="2745" w:hanging="164"/>
      </w:pPr>
      <w:rPr>
        <w:rFonts w:hint="default"/>
        <w:lang w:val="vi" w:eastAsia="vi" w:bidi="vi"/>
      </w:rPr>
    </w:lvl>
    <w:lvl w:ilvl="6" w:tplc="A84AC2C8">
      <w:numFmt w:val="bullet"/>
      <w:lvlText w:val="•"/>
      <w:lvlJc w:val="left"/>
      <w:pPr>
        <w:ind w:left="3274" w:hanging="164"/>
      </w:pPr>
      <w:rPr>
        <w:rFonts w:hint="default"/>
        <w:lang w:val="vi" w:eastAsia="vi" w:bidi="vi"/>
      </w:rPr>
    </w:lvl>
    <w:lvl w:ilvl="7" w:tplc="0FB4DE9E">
      <w:numFmt w:val="bullet"/>
      <w:lvlText w:val="•"/>
      <w:lvlJc w:val="left"/>
      <w:pPr>
        <w:ind w:left="3803" w:hanging="164"/>
      </w:pPr>
      <w:rPr>
        <w:rFonts w:hint="default"/>
        <w:lang w:val="vi" w:eastAsia="vi" w:bidi="vi"/>
      </w:rPr>
    </w:lvl>
    <w:lvl w:ilvl="8" w:tplc="01F2D86C">
      <w:numFmt w:val="bullet"/>
      <w:lvlText w:val="•"/>
      <w:lvlJc w:val="left"/>
      <w:pPr>
        <w:ind w:left="4332" w:hanging="164"/>
      </w:pPr>
      <w:rPr>
        <w:rFonts w:hint="default"/>
        <w:lang w:val="vi" w:eastAsia="vi" w:bidi="vi"/>
      </w:rPr>
    </w:lvl>
  </w:abstractNum>
  <w:abstractNum w:abstractNumId="50" w15:restartNumberingAfterBreak="0">
    <w:nsid w:val="041D7D3D"/>
    <w:multiLevelType w:val="hybridMultilevel"/>
    <w:tmpl w:val="CB8068CE"/>
    <w:lvl w:ilvl="0" w:tplc="0B089E6E">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49409CFC">
      <w:numFmt w:val="bullet"/>
      <w:lvlText w:val="•"/>
      <w:lvlJc w:val="left"/>
      <w:pPr>
        <w:ind w:left="833" w:hanging="164"/>
      </w:pPr>
      <w:rPr>
        <w:rFonts w:hint="default"/>
        <w:lang w:val="vi" w:eastAsia="vi" w:bidi="vi"/>
      </w:rPr>
    </w:lvl>
    <w:lvl w:ilvl="2" w:tplc="144E390A">
      <w:numFmt w:val="bullet"/>
      <w:lvlText w:val="•"/>
      <w:lvlJc w:val="left"/>
      <w:pPr>
        <w:ind w:left="1386" w:hanging="164"/>
      </w:pPr>
      <w:rPr>
        <w:rFonts w:hint="default"/>
        <w:lang w:val="vi" w:eastAsia="vi" w:bidi="vi"/>
      </w:rPr>
    </w:lvl>
    <w:lvl w:ilvl="3" w:tplc="8A50B660">
      <w:numFmt w:val="bullet"/>
      <w:lvlText w:val="•"/>
      <w:lvlJc w:val="left"/>
      <w:pPr>
        <w:ind w:left="1940" w:hanging="164"/>
      </w:pPr>
      <w:rPr>
        <w:rFonts w:hint="default"/>
        <w:lang w:val="vi" w:eastAsia="vi" w:bidi="vi"/>
      </w:rPr>
    </w:lvl>
    <w:lvl w:ilvl="4" w:tplc="F67CA5C4">
      <w:numFmt w:val="bullet"/>
      <w:lvlText w:val="•"/>
      <w:lvlJc w:val="left"/>
      <w:pPr>
        <w:ind w:left="2493" w:hanging="164"/>
      </w:pPr>
      <w:rPr>
        <w:rFonts w:hint="default"/>
        <w:lang w:val="vi" w:eastAsia="vi" w:bidi="vi"/>
      </w:rPr>
    </w:lvl>
    <w:lvl w:ilvl="5" w:tplc="C518DA82">
      <w:numFmt w:val="bullet"/>
      <w:lvlText w:val="•"/>
      <w:lvlJc w:val="left"/>
      <w:pPr>
        <w:ind w:left="3047" w:hanging="164"/>
      </w:pPr>
      <w:rPr>
        <w:rFonts w:hint="default"/>
        <w:lang w:val="vi" w:eastAsia="vi" w:bidi="vi"/>
      </w:rPr>
    </w:lvl>
    <w:lvl w:ilvl="6" w:tplc="45683CDC">
      <w:numFmt w:val="bullet"/>
      <w:lvlText w:val="•"/>
      <w:lvlJc w:val="left"/>
      <w:pPr>
        <w:ind w:left="3600" w:hanging="164"/>
      </w:pPr>
      <w:rPr>
        <w:rFonts w:hint="default"/>
        <w:lang w:val="vi" w:eastAsia="vi" w:bidi="vi"/>
      </w:rPr>
    </w:lvl>
    <w:lvl w:ilvl="7" w:tplc="11B82DBE">
      <w:numFmt w:val="bullet"/>
      <w:lvlText w:val="•"/>
      <w:lvlJc w:val="left"/>
      <w:pPr>
        <w:ind w:left="4153" w:hanging="164"/>
      </w:pPr>
      <w:rPr>
        <w:rFonts w:hint="default"/>
        <w:lang w:val="vi" w:eastAsia="vi" w:bidi="vi"/>
      </w:rPr>
    </w:lvl>
    <w:lvl w:ilvl="8" w:tplc="3176F50A">
      <w:numFmt w:val="bullet"/>
      <w:lvlText w:val="•"/>
      <w:lvlJc w:val="left"/>
      <w:pPr>
        <w:ind w:left="4707" w:hanging="164"/>
      </w:pPr>
      <w:rPr>
        <w:rFonts w:hint="default"/>
        <w:lang w:val="vi" w:eastAsia="vi" w:bidi="vi"/>
      </w:rPr>
    </w:lvl>
  </w:abstractNum>
  <w:abstractNum w:abstractNumId="51" w15:restartNumberingAfterBreak="0">
    <w:nsid w:val="04252B73"/>
    <w:multiLevelType w:val="hybridMultilevel"/>
    <w:tmpl w:val="31EEEFA2"/>
    <w:lvl w:ilvl="0" w:tplc="B394A4BC">
      <w:numFmt w:val="bullet"/>
      <w:lvlText w:val="*"/>
      <w:lvlJc w:val="left"/>
      <w:pPr>
        <w:ind w:left="1087" w:hanging="212"/>
      </w:pPr>
      <w:rPr>
        <w:rFonts w:ascii="Times New Roman" w:eastAsia="Times New Roman" w:hAnsi="Times New Roman" w:cs="Times New Roman" w:hint="default"/>
        <w:b/>
        <w:bCs/>
        <w:w w:val="100"/>
        <w:sz w:val="28"/>
        <w:szCs w:val="28"/>
        <w:lang w:val="vi" w:eastAsia="vi" w:bidi="vi"/>
      </w:rPr>
    </w:lvl>
    <w:lvl w:ilvl="1" w:tplc="29BA350A">
      <w:numFmt w:val="bullet"/>
      <w:lvlText w:val="•"/>
      <w:lvlJc w:val="left"/>
      <w:pPr>
        <w:ind w:left="2058" w:hanging="212"/>
      </w:pPr>
      <w:rPr>
        <w:rFonts w:hint="default"/>
        <w:lang w:val="vi" w:eastAsia="vi" w:bidi="vi"/>
      </w:rPr>
    </w:lvl>
    <w:lvl w:ilvl="2" w:tplc="3AAC4242">
      <w:numFmt w:val="bullet"/>
      <w:lvlText w:val="•"/>
      <w:lvlJc w:val="left"/>
      <w:pPr>
        <w:ind w:left="3037" w:hanging="212"/>
      </w:pPr>
      <w:rPr>
        <w:rFonts w:hint="default"/>
        <w:lang w:val="vi" w:eastAsia="vi" w:bidi="vi"/>
      </w:rPr>
    </w:lvl>
    <w:lvl w:ilvl="3" w:tplc="2CA4F1F6">
      <w:numFmt w:val="bullet"/>
      <w:lvlText w:val="•"/>
      <w:lvlJc w:val="left"/>
      <w:pPr>
        <w:ind w:left="4015" w:hanging="212"/>
      </w:pPr>
      <w:rPr>
        <w:rFonts w:hint="default"/>
        <w:lang w:val="vi" w:eastAsia="vi" w:bidi="vi"/>
      </w:rPr>
    </w:lvl>
    <w:lvl w:ilvl="4" w:tplc="EA4CE93A">
      <w:numFmt w:val="bullet"/>
      <w:lvlText w:val="•"/>
      <w:lvlJc w:val="left"/>
      <w:pPr>
        <w:ind w:left="4994" w:hanging="212"/>
      </w:pPr>
      <w:rPr>
        <w:rFonts w:hint="default"/>
        <w:lang w:val="vi" w:eastAsia="vi" w:bidi="vi"/>
      </w:rPr>
    </w:lvl>
    <w:lvl w:ilvl="5" w:tplc="193EC4BC">
      <w:numFmt w:val="bullet"/>
      <w:lvlText w:val="•"/>
      <w:lvlJc w:val="left"/>
      <w:pPr>
        <w:ind w:left="5973" w:hanging="212"/>
      </w:pPr>
      <w:rPr>
        <w:rFonts w:hint="default"/>
        <w:lang w:val="vi" w:eastAsia="vi" w:bidi="vi"/>
      </w:rPr>
    </w:lvl>
    <w:lvl w:ilvl="6" w:tplc="F6BE68B4">
      <w:numFmt w:val="bullet"/>
      <w:lvlText w:val="•"/>
      <w:lvlJc w:val="left"/>
      <w:pPr>
        <w:ind w:left="6951" w:hanging="212"/>
      </w:pPr>
      <w:rPr>
        <w:rFonts w:hint="default"/>
        <w:lang w:val="vi" w:eastAsia="vi" w:bidi="vi"/>
      </w:rPr>
    </w:lvl>
    <w:lvl w:ilvl="7" w:tplc="2D7666C6">
      <w:numFmt w:val="bullet"/>
      <w:lvlText w:val="•"/>
      <w:lvlJc w:val="left"/>
      <w:pPr>
        <w:ind w:left="7930" w:hanging="212"/>
      </w:pPr>
      <w:rPr>
        <w:rFonts w:hint="default"/>
        <w:lang w:val="vi" w:eastAsia="vi" w:bidi="vi"/>
      </w:rPr>
    </w:lvl>
    <w:lvl w:ilvl="8" w:tplc="5166330A">
      <w:numFmt w:val="bullet"/>
      <w:lvlText w:val="•"/>
      <w:lvlJc w:val="left"/>
      <w:pPr>
        <w:ind w:left="8909" w:hanging="212"/>
      </w:pPr>
      <w:rPr>
        <w:rFonts w:hint="default"/>
        <w:lang w:val="vi" w:eastAsia="vi" w:bidi="vi"/>
      </w:rPr>
    </w:lvl>
  </w:abstractNum>
  <w:abstractNum w:abstractNumId="52" w15:restartNumberingAfterBreak="0">
    <w:nsid w:val="042A796A"/>
    <w:multiLevelType w:val="hybridMultilevel"/>
    <w:tmpl w:val="5F92DDD6"/>
    <w:lvl w:ilvl="0" w:tplc="E46E0B04">
      <w:numFmt w:val="bullet"/>
      <w:lvlText w:val="-"/>
      <w:lvlJc w:val="left"/>
      <w:pPr>
        <w:ind w:left="268" w:hanging="164"/>
      </w:pPr>
      <w:rPr>
        <w:rFonts w:ascii="Times New Roman" w:eastAsia="Times New Roman" w:hAnsi="Times New Roman" w:cs="Times New Roman" w:hint="default"/>
        <w:w w:val="100"/>
        <w:sz w:val="28"/>
        <w:szCs w:val="28"/>
        <w:lang w:val="vi" w:eastAsia="vi" w:bidi="vi"/>
      </w:rPr>
    </w:lvl>
    <w:lvl w:ilvl="1" w:tplc="FA842732">
      <w:numFmt w:val="bullet"/>
      <w:lvlText w:val="•"/>
      <w:lvlJc w:val="left"/>
      <w:pPr>
        <w:ind w:left="655" w:hanging="164"/>
      </w:pPr>
      <w:rPr>
        <w:rFonts w:hint="default"/>
        <w:lang w:val="vi" w:eastAsia="vi" w:bidi="vi"/>
      </w:rPr>
    </w:lvl>
    <w:lvl w:ilvl="2" w:tplc="03DA2B34">
      <w:numFmt w:val="bullet"/>
      <w:lvlText w:val="•"/>
      <w:lvlJc w:val="left"/>
      <w:pPr>
        <w:ind w:left="1050" w:hanging="164"/>
      </w:pPr>
      <w:rPr>
        <w:rFonts w:hint="default"/>
        <w:lang w:val="vi" w:eastAsia="vi" w:bidi="vi"/>
      </w:rPr>
    </w:lvl>
    <w:lvl w:ilvl="3" w:tplc="F6CC823C">
      <w:numFmt w:val="bullet"/>
      <w:lvlText w:val="•"/>
      <w:lvlJc w:val="left"/>
      <w:pPr>
        <w:ind w:left="1445" w:hanging="164"/>
      </w:pPr>
      <w:rPr>
        <w:rFonts w:hint="default"/>
        <w:lang w:val="vi" w:eastAsia="vi" w:bidi="vi"/>
      </w:rPr>
    </w:lvl>
    <w:lvl w:ilvl="4" w:tplc="D55A7688">
      <w:numFmt w:val="bullet"/>
      <w:lvlText w:val="•"/>
      <w:lvlJc w:val="left"/>
      <w:pPr>
        <w:ind w:left="1841" w:hanging="164"/>
      </w:pPr>
      <w:rPr>
        <w:rFonts w:hint="default"/>
        <w:lang w:val="vi" w:eastAsia="vi" w:bidi="vi"/>
      </w:rPr>
    </w:lvl>
    <w:lvl w:ilvl="5" w:tplc="AFF249F6">
      <w:numFmt w:val="bullet"/>
      <w:lvlText w:val="•"/>
      <w:lvlJc w:val="left"/>
      <w:pPr>
        <w:ind w:left="2236" w:hanging="164"/>
      </w:pPr>
      <w:rPr>
        <w:rFonts w:hint="default"/>
        <w:lang w:val="vi" w:eastAsia="vi" w:bidi="vi"/>
      </w:rPr>
    </w:lvl>
    <w:lvl w:ilvl="6" w:tplc="C26A09E2">
      <w:numFmt w:val="bullet"/>
      <w:lvlText w:val="•"/>
      <w:lvlJc w:val="left"/>
      <w:pPr>
        <w:ind w:left="2631" w:hanging="164"/>
      </w:pPr>
      <w:rPr>
        <w:rFonts w:hint="default"/>
        <w:lang w:val="vi" w:eastAsia="vi" w:bidi="vi"/>
      </w:rPr>
    </w:lvl>
    <w:lvl w:ilvl="7" w:tplc="843A27D8">
      <w:numFmt w:val="bullet"/>
      <w:lvlText w:val="•"/>
      <w:lvlJc w:val="left"/>
      <w:pPr>
        <w:ind w:left="3027" w:hanging="164"/>
      </w:pPr>
      <w:rPr>
        <w:rFonts w:hint="default"/>
        <w:lang w:val="vi" w:eastAsia="vi" w:bidi="vi"/>
      </w:rPr>
    </w:lvl>
    <w:lvl w:ilvl="8" w:tplc="12908A54">
      <w:numFmt w:val="bullet"/>
      <w:lvlText w:val="•"/>
      <w:lvlJc w:val="left"/>
      <w:pPr>
        <w:ind w:left="3422" w:hanging="164"/>
      </w:pPr>
      <w:rPr>
        <w:rFonts w:hint="default"/>
        <w:lang w:val="vi" w:eastAsia="vi" w:bidi="vi"/>
      </w:rPr>
    </w:lvl>
  </w:abstractNum>
  <w:abstractNum w:abstractNumId="53" w15:restartNumberingAfterBreak="0">
    <w:nsid w:val="042D72C6"/>
    <w:multiLevelType w:val="hybridMultilevel"/>
    <w:tmpl w:val="B678B0A0"/>
    <w:lvl w:ilvl="0" w:tplc="871E296E">
      <w:numFmt w:val="bullet"/>
      <w:lvlText w:val="-"/>
      <w:lvlJc w:val="left"/>
      <w:pPr>
        <w:ind w:left="818" w:hanging="183"/>
      </w:pPr>
      <w:rPr>
        <w:rFonts w:ascii="Times New Roman" w:eastAsia="Times New Roman" w:hAnsi="Times New Roman" w:cs="Times New Roman" w:hint="default"/>
        <w:w w:val="100"/>
        <w:sz w:val="28"/>
        <w:szCs w:val="28"/>
        <w:lang w:val="vi" w:eastAsia="vi" w:bidi="vi"/>
      </w:rPr>
    </w:lvl>
    <w:lvl w:ilvl="1" w:tplc="E45EABA2">
      <w:numFmt w:val="bullet"/>
      <w:lvlText w:val="•"/>
      <w:lvlJc w:val="left"/>
      <w:pPr>
        <w:ind w:left="1824" w:hanging="183"/>
      </w:pPr>
      <w:rPr>
        <w:rFonts w:hint="default"/>
        <w:lang w:val="vi" w:eastAsia="vi" w:bidi="vi"/>
      </w:rPr>
    </w:lvl>
    <w:lvl w:ilvl="2" w:tplc="18E67E34">
      <w:numFmt w:val="bullet"/>
      <w:lvlText w:val="•"/>
      <w:lvlJc w:val="left"/>
      <w:pPr>
        <w:ind w:left="2829" w:hanging="183"/>
      </w:pPr>
      <w:rPr>
        <w:rFonts w:hint="default"/>
        <w:lang w:val="vi" w:eastAsia="vi" w:bidi="vi"/>
      </w:rPr>
    </w:lvl>
    <w:lvl w:ilvl="3" w:tplc="FE081C20">
      <w:numFmt w:val="bullet"/>
      <w:lvlText w:val="•"/>
      <w:lvlJc w:val="left"/>
      <w:pPr>
        <w:ind w:left="3833" w:hanging="183"/>
      </w:pPr>
      <w:rPr>
        <w:rFonts w:hint="default"/>
        <w:lang w:val="vi" w:eastAsia="vi" w:bidi="vi"/>
      </w:rPr>
    </w:lvl>
    <w:lvl w:ilvl="4" w:tplc="68E236C4">
      <w:numFmt w:val="bullet"/>
      <w:lvlText w:val="•"/>
      <w:lvlJc w:val="left"/>
      <w:pPr>
        <w:ind w:left="4838" w:hanging="183"/>
      </w:pPr>
      <w:rPr>
        <w:rFonts w:hint="default"/>
        <w:lang w:val="vi" w:eastAsia="vi" w:bidi="vi"/>
      </w:rPr>
    </w:lvl>
    <w:lvl w:ilvl="5" w:tplc="4D50725C">
      <w:numFmt w:val="bullet"/>
      <w:lvlText w:val="•"/>
      <w:lvlJc w:val="left"/>
      <w:pPr>
        <w:ind w:left="5843" w:hanging="183"/>
      </w:pPr>
      <w:rPr>
        <w:rFonts w:hint="default"/>
        <w:lang w:val="vi" w:eastAsia="vi" w:bidi="vi"/>
      </w:rPr>
    </w:lvl>
    <w:lvl w:ilvl="6" w:tplc="B20AC296">
      <w:numFmt w:val="bullet"/>
      <w:lvlText w:val="•"/>
      <w:lvlJc w:val="left"/>
      <w:pPr>
        <w:ind w:left="6847" w:hanging="183"/>
      </w:pPr>
      <w:rPr>
        <w:rFonts w:hint="default"/>
        <w:lang w:val="vi" w:eastAsia="vi" w:bidi="vi"/>
      </w:rPr>
    </w:lvl>
    <w:lvl w:ilvl="7" w:tplc="86B2C26A">
      <w:numFmt w:val="bullet"/>
      <w:lvlText w:val="•"/>
      <w:lvlJc w:val="left"/>
      <w:pPr>
        <w:ind w:left="7852" w:hanging="183"/>
      </w:pPr>
      <w:rPr>
        <w:rFonts w:hint="default"/>
        <w:lang w:val="vi" w:eastAsia="vi" w:bidi="vi"/>
      </w:rPr>
    </w:lvl>
    <w:lvl w:ilvl="8" w:tplc="DE561282">
      <w:numFmt w:val="bullet"/>
      <w:lvlText w:val="•"/>
      <w:lvlJc w:val="left"/>
      <w:pPr>
        <w:ind w:left="8857" w:hanging="183"/>
      </w:pPr>
      <w:rPr>
        <w:rFonts w:hint="default"/>
        <w:lang w:val="vi" w:eastAsia="vi" w:bidi="vi"/>
      </w:rPr>
    </w:lvl>
  </w:abstractNum>
  <w:abstractNum w:abstractNumId="54" w15:restartNumberingAfterBreak="0">
    <w:nsid w:val="045674C2"/>
    <w:multiLevelType w:val="hybridMultilevel"/>
    <w:tmpl w:val="2D9041A4"/>
    <w:lvl w:ilvl="0" w:tplc="8468EB78">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F7E22C50">
      <w:numFmt w:val="bullet"/>
      <w:lvlText w:val="•"/>
      <w:lvlJc w:val="left"/>
      <w:pPr>
        <w:ind w:left="807" w:hanging="164"/>
      </w:pPr>
      <w:rPr>
        <w:rFonts w:hint="default"/>
        <w:lang w:val="vi" w:eastAsia="vi" w:bidi="vi"/>
      </w:rPr>
    </w:lvl>
    <w:lvl w:ilvl="2" w:tplc="5178BF9E">
      <w:numFmt w:val="bullet"/>
      <w:lvlText w:val="•"/>
      <w:lvlJc w:val="left"/>
      <w:pPr>
        <w:ind w:left="1335" w:hanging="164"/>
      </w:pPr>
      <w:rPr>
        <w:rFonts w:hint="default"/>
        <w:lang w:val="vi" w:eastAsia="vi" w:bidi="vi"/>
      </w:rPr>
    </w:lvl>
    <w:lvl w:ilvl="3" w:tplc="BBA05970">
      <w:numFmt w:val="bullet"/>
      <w:lvlText w:val="•"/>
      <w:lvlJc w:val="left"/>
      <w:pPr>
        <w:ind w:left="1863" w:hanging="164"/>
      </w:pPr>
      <w:rPr>
        <w:rFonts w:hint="default"/>
        <w:lang w:val="vi" w:eastAsia="vi" w:bidi="vi"/>
      </w:rPr>
    </w:lvl>
    <w:lvl w:ilvl="4" w:tplc="74E4ECA6">
      <w:numFmt w:val="bullet"/>
      <w:lvlText w:val="•"/>
      <w:lvlJc w:val="left"/>
      <w:pPr>
        <w:ind w:left="2391" w:hanging="164"/>
      </w:pPr>
      <w:rPr>
        <w:rFonts w:hint="default"/>
        <w:lang w:val="vi" w:eastAsia="vi" w:bidi="vi"/>
      </w:rPr>
    </w:lvl>
    <w:lvl w:ilvl="5" w:tplc="315622D6">
      <w:numFmt w:val="bullet"/>
      <w:lvlText w:val="•"/>
      <w:lvlJc w:val="left"/>
      <w:pPr>
        <w:ind w:left="2919" w:hanging="164"/>
      </w:pPr>
      <w:rPr>
        <w:rFonts w:hint="default"/>
        <w:lang w:val="vi" w:eastAsia="vi" w:bidi="vi"/>
      </w:rPr>
    </w:lvl>
    <w:lvl w:ilvl="6" w:tplc="C31244A2">
      <w:numFmt w:val="bullet"/>
      <w:lvlText w:val="•"/>
      <w:lvlJc w:val="left"/>
      <w:pPr>
        <w:ind w:left="3447" w:hanging="164"/>
      </w:pPr>
      <w:rPr>
        <w:rFonts w:hint="default"/>
        <w:lang w:val="vi" w:eastAsia="vi" w:bidi="vi"/>
      </w:rPr>
    </w:lvl>
    <w:lvl w:ilvl="7" w:tplc="713EB7B0">
      <w:numFmt w:val="bullet"/>
      <w:lvlText w:val="•"/>
      <w:lvlJc w:val="left"/>
      <w:pPr>
        <w:ind w:left="3975" w:hanging="164"/>
      </w:pPr>
      <w:rPr>
        <w:rFonts w:hint="default"/>
        <w:lang w:val="vi" w:eastAsia="vi" w:bidi="vi"/>
      </w:rPr>
    </w:lvl>
    <w:lvl w:ilvl="8" w:tplc="63982D9E">
      <w:numFmt w:val="bullet"/>
      <w:lvlText w:val="•"/>
      <w:lvlJc w:val="left"/>
      <w:pPr>
        <w:ind w:left="4503" w:hanging="164"/>
      </w:pPr>
      <w:rPr>
        <w:rFonts w:hint="default"/>
        <w:lang w:val="vi" w:eastAsia="vi" w:bidi="vi"/>
      </w:rPr>
    </w:lvl>
  </w:abstractNum>
  <w:abstractNum w:abstractNumId="55" w15:restartNumberingAfterBreak="0">
    <w:nsid w:val="04636FD5"/>
    <w:multiLevelType w:val="hybridMultilevel"/>
    <w:tmpl w:val="0C824BDC"/>
    <w:lvl w:ilvl="0" w:tplc="961AD89E">
      <w:numFmt w:val="bullet"/>
      <w:lvlText w:val="-"/>
      <w:lvlJc w:val="left"/>
      <w:pPr>
        <w:ind w:left="329" w:hanging="164"/>
      </w:pPr>
      <w:rPr>
        <w:rFonts w:ascii="Times New Roman" w:eastAsia="Times New Roman" w:hAnsi="Times New Roman" w:cs="Times New Roman" w:hint="default"/>
        <w:w w:val="100"/>
        <w:sz w:val="28"/>
        <w:szCs w:val="28"/>
        <w:lang w:val="vi" w:eastAsia="vi" w:bidi="vi"/>
      </w:rPr>
    </w:lvl>
    <w:lvl w:ilvl="1" w:tplc="D14C0D2C">
      <w:numFmt w:val="bullet"/>
      <w:lvlText w:val="•"/>
      <w:lvlJc w:val="left"/>
      <w:pPr>
        <w:ind w:left="698" w:hanging="164"/>
      </w:pPr>
      <w:rPr>
        <w:rFonts w:hint="default"/>
        <w:lang w:val="vi" w:eastAsia="vi" w:bidi="vi"/>
      </w:rPr>
    </w:lvl>
    <w:lvl w:ilvl="2" w:tplc="A634B34A">
      <w:numFmt w:val="bullet"/>
      <w:lvlText w:val="•"/>
      <w:lvlJc w:val="left"/>
      <w:pPr>
        <w:ind w:left="1077" w:hanging="164"/>
      </w:pPr>
      <w:rPr>
        <w:rFonts w:hint="default"/>
        <w:lang w:val="vi" w:eastAsia="vi" w:bidi="vi"/>
      </w:rPr>
    </w:lvl>
    <w:lvl w:ilvl="3" w:tplc="9498144A">
      <w:numFmt w:val="bullet"/>
      <w:lvlText w:val="•"/>
      <w:lvlJc w:val="left"/>
      <w:pPr>
        <w:ind w:left="1456" w:hanging="164"/>
      </w:pPr>
      <w:rPr>
        <w:rFonts w:hint="default"/>
        <w:lang w:val="vi" w:eastAsia="vi" w:bidi="vi"/>
      </w:rPr>
    </w:lvl>
    <w:lvl w:ilvl="4" w:tplc="C2166A68">
      <w:numFmt w:val="bullet"/>
      <w:lvlText w:val="•"/>
      <w:lvlJc w:val="left"/>
      <w:pPr>
        <w:ind w:left="1835" w:hanging="164"/>
      </w:pPr>
      <w:rPr>
        <w:rFonts w:hint="default"/>
        <w:lang w:val="vi" w:eastAsia="vi" w:bidi="vi"/>
      </w:rPr>
    </w:lvl>
    <w:lvl w:ilvl="5" w:tplc="9110861C">
      <w:numFmt w:val="bullet"/>
      <w:lvlText w:val="•"/>
      <w:lvlJc w:val="left"/>
      <w:pPr>
        <w:ind w:left="2214" w:hanging="164"/>
      </w:pPr>
      <w:rPr>
        <w:rFonts w:hint="default"/>
        <w:lang w:val="vi" w:eastAsia="vi" w:bidi="vi"/>
      </w:rPr>
    </w:lvl>
    <w:lvl w:ilvl="6" w:tplc="51EA04A6">
      <w:numFmt w:val="bullet"/>
      <w:lvlText w:val="•"/>
      <w:lvlJc w:val="left"/>
      <w:pPr>
        <w:ind w:left="2593" w:hanging="164"/>
      </w:pPr>
      <w:rPr>
        <w:rFonts w:hint="default"/>
        <w:lang w:val="vi" w:eastAsia="vi" w:bidi="vi"/>
      </w:rPr>
    </w:lvl>
    <w:lvl w:ilvl="7" w:tplc="BE66F120">
      <w:numFmt w:val="bullet"/>
      <w:lvlText w:val="•"/>
      <w:lvlJc w:val="left"/>
      <w:pPr>
        <w:ind w:left="2972" w:hanging="164"/>
      </w:pPr>
      <w:rPr>
        <w:rFonts w:hint="default"/>
        <w:lang w:val="vi" w:eastAsia="vi" w:bidi="vi"/>
      </w:rPr>
    </w:lvl>
    <w:lvl w:ilvl="8" w:tplc="066A8086">
      <w:numFmt w:val="bullet"/>
      <w:lvlText w:val="•"/>
      <w:lvlJc w:val="left"/>
      <w:pPr>
        <w:ind w:left="3351" w:hanging="164"/>
      </w:pPr>
      <w:rPr>
        <w:rFonts w:hint="default"/>
        <w:lang w:val="vi" w:eastAsia="vi" w:bidi="vi"/>
      </w:rPr>
    </w:lvl>
  </w:abstractNum>
  <w:abstractNum w:abstractNumId="56" w15:restartNumberingAfterBreak="0">
    <w:nsid w:val="04893926"/>
    <w:multiLevelType w:val="hybridMultilevel"/>
    <w:tmpl w:val="50C04BC0"/>
    <w:lvl w:ilvl="0" w:tplc="75328C4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25EC2FE0">
      <w:numFmt w:val="bullet"/>
      <w:lvlText w:val="•"/>
      <w:lvlJc w:val="left"/>
      <w:pPr>
        <w:ind w:left="632" w:hanging="164"/>
      </w:pPr>
      <w:rPr>
        <w:rFonts w:hint="default"/>
        <w:lang w:val="vi" w:eastAsia="vi" w:bidi="vi"/>
      </w:rPr>
    </w:lvl>
    <w:lvl w:ilvl="2" w:tplc="22FED7DC">
      <w:numFmt w:val="bullet"/>
      <w:lvlText w:val="•"/>
      <w:lvlJc w:val="left"/>
      <w:pPr>
        <w:ind w:left="1164" w:hanging="164"/>
      </w:pPr>
      <w:rPr>
        <w:rFonts w:hint="default"/>
        <w:lang w:val="vi" w:eastAsia="vi" w:bidi="vi"/>
      </w:rPr>
    </w:lvl>
    <w:lvl w:ilvl="3" w:tplc="C004D5EC">
      <w:numFmt w:val="bullet"/>
      <w:lvlText w:val="•"/>
      <w:lvlJc w:val="left"/>
      <w:pPr>
        <w:ind w:left="1696" w:hanging="164"/>
      </w:pPr>
      <w:rPr>
        <w:rFonts w:hint="default"/>
        <w:lang w:val="vi" w:eastAsia="vi" w:bidi="vi"/>
      </w:rPr>
    </w:lvl>
    <w:lvl w:ilvl="4" w:tplc="432656CA">
      <w:numFmt w:val="bullet"/>
      <w:lvlText w:val="•"/>
      <w:lvlJc w:val="left"/>
      <w:pPr>
        <w:ind w:left="2228" w:hanging="164"/>
      </w:pPr>
      <w:rPr>
        <w:rFonts w:hint="default"/>
        <w:lang w:val="vi" w:eastAsia="vi" w:bidi="vi"/>
      </w:rPr>
    </w:lvl>
    <w:lvl w:ilvl="5" w:tplc="F8B286A0">
      <w:numFmt w:val="bullet"/>
      <w:lvlText w:val="•"/>
      <w:lvlJc w:val="left"/>
      <w:pPr>
        <w:ind w:left="2760" w:hanging="164"/>
      </w:pPr>
      <w:rPr>
        <w:rFonts w:hint="default"/>
        <w:lang w:val="vi" w:eastAsia="vi" w:bidi="vi"/>
      </w:rPr>
    </w:lvl>
    <w:lvl w:ilvl="6" w:tplc="2FD0AEF0">
      <w:numFmt w:val="bullet"/>
      <w:lvlText w:val="•"/>
      <w:lvlJc w:val="left"/>
      <w:pPr>
        <w:ind w:left="3292" w:hanging="164"/>
      </w:pPr>
      <w:rPr>
        <w:rFonts w:hint="default"/>
        <w:lang w:val="vi" w:eastAsia="vi" w:bidi="vi"/>
      </w:rPr>
    </w:lvl>
    <w:lvl w:ilvl="7" w:tplc="AEAEF980">
      <w:numFmt w:val="bullet"/>
      <w:lvlText w:val="•"/>
      <w:lvlJc w:val="left"/>
      <w:pPr>
        <w:ind w:left="3824" w:hanging="164"/>
      </w:pPr>
      <w:rPr>
        <w:rFonts w:hint="default"/>
        <w:lang w:val="vi" w:eastAsia="vi" w:bidi="vi"/>
      </w:rPr>
    </w:lvl>
    <w:lvl w:ilvl="8" w:tplc="2708DB4A">
      <w:numFmt w:val="bullet"/>
      <w:lvlText w:val="•"/>
      <w:lvlJc w:val="left"/>
      <w:pPr>
        <w:ind w:left="4356" w:hanging="164"/>
      </w:pPr>
      <w:rPr>
        <w:rFonts w:hint="default"/>
        <w:lang w:val="vi" w:eastAsia="vi" w:bidi="vi"/>
      </w:rPr>
    </w:lvl>
  </w:abstractNum>
  <w:abstractNum w:abstractNumId="57" w15:restartNumberingAfterBreak="0">
    <w:nsid w:val="049F0753"/>
    <w:multiLevelType w:val="hybridMultilevel"/>
    <w:tmpl w:val="317CAAF8"/>
    <w:lvl w:ilvl="0" w:tplc="722A4C7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E4F2B45C">
      <w:numFmt w:val="bullet"/>
      <w:lvlText w:val="•"/>
      <w:lvlJc w:val="left"/>
      <w:pPr>
        <w:ind w:left="582" w:hanging="164"/>
      </w:pPr>
      <w:rPr>
        <w:rFonts w:hint="default"/>
        <w:lang w:val="vi" w:eastAsia="vi" w:bidi="vi"/>
      </w:rPr>
    </w:lvl>
    <w:lvl w:ilvl="2" w:tplc="DD080F48">
      <w:numFmt w:val="bullet"/>
      <w:lvlText w:val="•"/>
      <w:lvlJc w:val="left"/>
      <w:pPr>
        <w:ind w:left="1064" w:hanging="164"/>
      </w:pPr>
      <w:rPr>
        <w:rFonts w:hint="default"/>
        <w:lang w:val="vi" w:eastAsia="vi" w:bidi="vi"/>
      </w:rPr>
    </w:lvl>
    <w:lvl w:ilvl="3" w:tplc="7BA63028">
      <w:numFmt w:val="bullet"/>
      <w:lvlText w:val="•"/>
      <w:lvlJc w:val="left"/>
      <w:pPr>
        <w:ind w:left="1546" w:hanging="164"/>
      </w:pPr>
      <w:rPr>
        <w:rFonts w:hint="default"/>
        <w:lang w:val="vi" w:eastAsia="vi" w:bidi="vi"/>
      </w:rPr>
    </w:lvl>
    <w:lvl w:ilvl="4" w:tplc="F0C413F4">
      <w:numFmt w:val="bullet"/>
      <w:lvlText w:val="•"/>
      <w:lvlJc w:val="left"/>
      <w:pPr>
        <w:ind w:left="2028" w:hanging="164"/>
      </w:pPr>
      <w:rPr>
        <w:rFonts w:hint="default"/>
        <w:lang w:val="vi" w:eastAsia="vi" w:bidi="vi"/>
      </w:rPr>
    </w:lvl>
    <w:lvl w:ilvl="5" w:tplc="C2641A04">
      <w:numFmt w:val="bullet"/>
      <w:lvlText w:val="•"/>
      <w:lvlJc w:val="left"/>
      <w:pPr>
        <w:ind w:left="2510" w:hanging="164"/>
      </w:pPr>
      <w:rPr>
        <w:rFonts w:hint="default"/>
        <w:lang w:val="vi" w:eastAsia="vi" w:bidi="vi"/>
      </w:rPr>
    </w:lvl>
    <w:lvl w:ilvl="6" w:tplc="5BCADFBC">
      <w:numFmt w:val="bullet"/>
      <w:lvlText w:val="•"/>
      <w:lvlJc w:val="left"/>
      <w:pPr>
        <w:ind w:left="2992" w:hanging="164"/>
      </w:pPr>
      <w:rPr>
        <w:rFonts w:hint="default"/>
        <w:lang w:val="vi" w:eastAsia="vi" w:bidi="vi"/>
      </w:rPr>
    </w:lvl>
    <w:lvl w:ilvl="7" w:tplc="DC8449BE">
      <w:numFmt w:val="bullet"/>
      <w:lvlText w:val="•"/>
      <w:lvlJc w:val="left"/>
      <w:pPr>
        <w:ind w:left="3474" w:hanging="164"/>
      </w:pPr>
      <w:rPr>
        <w:rFonts w:hint="default"/>
        <w:lang w:val="vi" w:eastAsia="vi" w:bidi="vi"/>
      </w:rPr>
    </w:lvl>
    <w:lvl w:ilvl="8" w:tplc="6A969DCA">
      <w:numFmt w:val="bullet"/>
      <w:lvlText w:val="•"/>
      <w:lvlJc w:val="left"/>
      <w:pPr>
        <w:ind w:left="3956" w:hanging="164"/>
      </w:pPr>
      <w:rPr>
        <w:rFonts w:hint="default"/>
        <w:lang w:val="vi" w:eastAsia="vi" w:bidi="vi"/>
      </w:rPr>
    </w:lvl>
  </w:abstractNum>
  <w:abstractNum w:abstractNumId="58" w15:restartNumberingAfterBreak="0">
    <w:nsid w:val="049F6C52"/>
    <w:multiLevelType w:val="hybridMultilevel"/>
    <w:tmpl w:val="C5585CFA"/>
    <w:lvl w:ilvl="0" w:tplc="3F0035BE">
      <w:numFmt w:val="bullet"/>
      <w:lvlText w:val="-"/>
      <w:lvlJc w:val="left"/>
      <w:pPr>
        <w:ind w:left="325" w:hanging="164"/>
      </w:pPr>
      <w:rPr>
        <w:rFonts w:ascii="Times New Roman" w:eastAsia="Times New Roman" w:hAnsi="Times New Roman" w:cs="Times New Roman" w:hint="default"/>
        <w:w w:val="100"/>
        <w:sz w:val="28"/>
        <w:szCs w:val="28"/>
        <w:lang w:val="vi" w:eastAsia="vi" w:bidi="vi"/>
      </w:rPr>
    </w:lvl>
    <w:lvl w:ilvl="1" w:tplc="1D92BA5A">
      <w:numFmt w:val="bullet"/>
      <w:lvlText w:val="•"/>
      <w:lvlJc w:val="left"/>
      <w:pPr>
        <w:ind w:left="723" w:hanging="164"/>
      </w:pPr>
      <w:rPr>
        <w:rFonts w:hint="default"/>
        <w:lang w:val="vi" w:eastAsia="vi" w:bidi="vi"/>
      </w:rPr>
    </w:lvl>
    <w:lvl w:ilvl="2" w:tplc="80E65794">
      <w:numFmt w:val="bullet"/>
      <w:lvlText w:val="•"/>
      <w:lvlJc w:val="left"/>
      <w:pPr>
        <w:ind w:left="1126" w:hanging="164"/>
      </w:pPr>
      <w:rPr>
        <w:rFonts w:hint="default"/>
        <w:lang w:val="vi" w:eastAsia="vi" w:bidi="vi"/>
      </w:rPr>
    </w:lvl>
    <w:lvl w:ilvl="3" w:tplc="5BE835CC">
      <w:numFmt w:val="bullet"/>
      <w:lvlText w:val="•"/>
      <w:lvlJc w:val="left"/>
      <w:pPr>
        <w:ind w:left="1529" w:hanging="164"/>
      </w:pPr>
      <w:rPr>
        <w:rFonts w:hint="default"/>
        <w:lang w:val="vi" w:eastAsia="vi" w:bidi="vi"/>
      </w:rPr>
    </w:lvl>
    <w:lvl w:ilvl="4" w:tplc="5E66EB32">
      <w:numFmt w:val="bullet"/>
      <w:lvlText w:val="•"/>
      <w:lvlJc w:val="left"/>
      <w:pPr>
        <w:ind w:left="1932" w:hanging="164"/>
      </w:pPr>
      <w:rPr>
        <w:rFonts w:hint="default"/>
        <w:lang w:val="vi" w:eastAsia="vi" w:bidi="vi"/>
      </w:rPr>
    </w:lvl>
    <w:lvl w:ilvl="5" w:tplc="A5BCA1A4">
      <w:numFmt w:val="bullet"/>
      <w:lvlText w:val="•"/>
      <w:lvlJc w:val="left"/>
      <w:pPr>
        <w:ind w:left="2336" w:hanging="164"/>
      </w:pPr>
      <w:rPr>
        <w:rFonts w:hint="default"/>
        <w:lang w:val="vi" w:eastAsia="vi" w:bidi="vi"/>
      </w:rPr>
    </w:lvl>
    <w:lvl w:ilvl="6" w:tplc="818EC98E">
      <w:numFmt w:val="bullet"/>
      <w:lvlText w:val="•"/>
      <w:lvlJc w:val="left"/>
      <w:pPr>
        <w:ind w:left="2739" w:hanging="164"/>
      </w:pPr>
      <w:rPr>
        <w:rFonts w:hint="default"/>
        <w:lang w:val="vi" w:eastAsia="vi" w:bidi="vi"/>
      </w:rPr>
    </w:lvl>
    <w:lvl w:ilvl="7" w:tplc="00BCA992">
      <w:numFmt w:val="bullet"/>
      <w:lvlText w:val="•"/>
      <w:lvlJc w:val="left"/>
      <w:pPr>
        <w:ind w:left="3142" w:hanging="164"/>
      </w:pPr>
      <w:rPr>
        <w:rFonts w:hint="default"/>
        <w:lang w:val="vi" w:eastAsia="vi" w:bidi="vi"/>
      </w:rPr>
    </w:lvl>
    <w:lvl w:ilvl="8" w:tplc="D688B654">
      <w:numFmt w:val="bullet"/>
      <w:lvlText w:val="•"/>
      <w:lvlJc w:val="left"/>
      <w:pPr>
        <w:ind w:left="3545" w:hanging="164"/>
      </w:pPr>
      <w:rPr>
        <w:rFonts w:hint="default"/>
        <w:lang w:val="vi" w:eastAsia="vi" w:bidi="vi"/>
      </w:rPr>
    </w:lvl>
  </w:abstractNum>
  <w:abstractNum w:abstractNumId="59" w15:restartNumberingAfterBreak="0">
    <w:nsid w:val="04B12882"/>
    <w:multiLevelType w:val="hybridMultilevel"/>
    <w:tmpl w:val="57EA1910"/>
    <w:lvl w:ilvl="0" w:tplc="DC543DBA">
      <w:numFmt w:val="bullet"/>
      <w:lvlText w:val="-"/>
      <w:lvlJc w:val="left"/>
      <w:pPr>
        <w:ind w:left="338" w:hanging="164"/>
      </w:pPr>
      <w:rPr>
        <w:rFonts w:ascii="Times New Roman" w:eastAsia="Times New Roman" w:hAnsi="Times New Roman" w:cs="Times New Roman" w:hint="default"/>
        <w:w w:val="100"/>
        <w:sz w:val="28"/>
        <w:szCs w:val="28"/>
        <w:lang w:val="vi" w:eastAsia="vi" w:bidi="vi"/>
      </w:rPr>
    </w:lvl>
    <w:lvl w:ilvl="1" w:tplc="6F94DD96">
      <w:numFmt w:val="bullet"/>
      <w:lvlText w:val="•"/>
      <w:lvlJc w:val="left"/>
      <w:pPr>
        <w:ind w:left="847" w:hanging="164"/>
      </w:pPr>
      <w:rPr>
        <w:rFonts w:hint="default"/>
        <w:lang w:val="vi" w:eastAsia="vi" w:bidi="vi"/>
      </w:rPr>
    </w:lvl>
    <w:lvl w:ilvl="2" w:tplc="472A6FA6">
      <w:numFmt w:val="bullet"/>
      <w:lvlText w:val="•"/>
      <w:lvlJc w:val="left"/>
      <w:pPr>
        <w:ind w:left="1355" w:hanging="164"/>
      </w:pPr>
      <w:rPr>
        <w:rFonts w:hint="default"/>
        <w:lang w:val="vi" w:eastAsia="vi" w:bidi="vi"/>
      </w:rPr>
    </w:lvl>
    <w:lvl w:ilvl="3" w:tplc="C2863AB6">
      <w:numFmt w:val="bullet"/>
      <w:lvlText w:val="•"/>
      <w:lvlJc w:val="left"/>
      <w:pPr>
        <w:ind w:left="1863" w:hanging="164"/>
      </w:pPr>
      <w:rPr>
        <w:rFonts w:hint="default"/>
        <w:lang w:val="vi" w:eastAsia="vi" w:bidi="vi"/>
      </w:rPr>
    </w:lvl>
    <w:lvl w:ilvl="4" w:tplc="AD645916">
      <w:numFmt w:val="bullet"/>
      <w:lvlText w:val="•"/>
      <w:lvlJc w:val="left"/>
      <w:pPr>
        <w:ind w:left="2371" w:hanging="164"/>
      </w:pPr>
      <w:rPr>
        <w:rFonts w:hint="default"/>
        <w:lang w:val="vi" w:eastAsia="vi" w:bidi="vi"/>
      </w:rPr>
    </w:lvl>
    <w:lvl w:ilvl="5" w:tplc="122209A6">
      <w:numFmt w:val="bullet"/>
      <w:lvlText w:val="•"/>
      <w:lvlJc w:val="left"/>
      <w:pPr>
        <w:ind w:left="2879" w:hanging="164"/>
      </w:pPr>
      <w:rPr>
        <w:rFonts w:hint="default"/>
        <w:lang w:val="vi" w:eastAsia="vi" w:bidi="vi"/>
      </w:rPr>
    </w:lvl>
    <w:lvl w:ilvl="6" w:tplc="846A3A78">
      <w:numFmt w:val="bullet"/>
      <w:lvlText w:val="•"/>
      <w:lvlJc w:val="left"/>
      <w:pPr>
        <w:ind w:left="3386" w:hanging="164"/>
      </w:pPr>
      <w:rPr>
        <w:rFonts w:hint="default"/>
        <w:lang w:val="vi" w:eastAsia="vi" w:bidi="vi"/>
      </w:rPr>
    </w:lvl>
    <w:lvl w:ilvl="7" w:tplc="8D183752">
      <w:numFmt w:val="bullet"/>
      <w:lvlText w:val="•"/>
      <w:lvlJc w:val="left"/>
      <w:pPr>
        <w:ind w:left="3894" w:hanging="164"/>
      </w:pPr>
      <w:rPr>
        <w:rFonts w:hint="default"/>
        <w:lang w:val="vi" w:eastAsia="vi" w:bidi="vi"/>
      </w:rPr>
    </w:lvl>
    <w:lvl w:ilvl="8" w:tplc="B012415A">
      <w:numFmt w:val="bullet"/>
      <w:lvlText w:val="•"/>
      <w:lvlJc w:val="left"/>
      <w:pPr>
        <w:ind w:left="4402" w:hanging="164"/>
      </w:pPr>
      <w:rPr>
        <w:rFonts w:hint="default"/>
        <w:lang w:val="vi" w:eastAsia="vi" w:bidi="vi"/>
      </w:rPr>
    </w:lvl>
  </w:abstractNum>
  <w:abstractNum w:abstractNumId="60" w15:restartNumberingAfterBreak="0">
    <w:nsid w:val="05012D97"/>
    <w:multiLevelType w:val="hybridMultilevel"/>
    <w:tmpl w:val="914459B4"/>
    <w:lvl w:ilvl="0" w:tplc="CA54B002">
      <w:numFmt w:val="bullet"/>
      <w:lvlText w:val="-"/>
      <w:lvlJc w:val="left"/>
      <w:pPr>
        <w:ind w:left="108" w:hanging="269"/>
      </w:pPr>
      <w:rPr>
        <w:rFonts w:ascii="Times New Roman" w:eastAsia="Times New Roman" w:hAnsi="Times New Roman" w:cs="Times New Roman" w:hint="default"/>
        <w:w w:val="100"/>
        <w:sz w:val="28"/>
        <w:szCs w:val="28"/>
        <w:lang w:val="vi" w:eastAsia="vi" w:bidi="vi"/>
      </w:rPr>
    </w:lvl>
    <w:lvl w:ilvl="1" w:tplc="D50497B4">
      <w:numFmt w:val="bullet"/>
      <w:lvlText w:val="•"/>
      <w:lvlJc w:val="left"/>
      <w:pPr>
        <w:ind w:left="243" w:hanging="269"/>
      </w:pPr>
      <w:rPr>
        <w:rFonts w:hint="default"/>
        <w:lang w:val="vi" w:eastAsia="vi" w:bidi="vi"/>
      </w:rPr>
    </w:lvl>
    <w:lvl w:ilvl="2" w:tplc="55ECD2CA">
      <w:numFmt w:val="bullet"/>
      <w:lvlText w:val="•"/>
      <w:lvlJc w:val="left"/>
      <w:pPr>
        <w:ind w:left="386" w:hanging="269"/>
      </w:pPr>
      <w:rPr>
        <w:rFonts w:hint="default"/>
        <w:lang w:val="vi" w:eastAsia="vi" w:bidi="vi"/>
      </w:rPr>
    </w:lvl>
    <w:lvl w:ilvl="3" w:tplc="4CD886BC">
      <w:numFmt w:val="bullet"/>
      <w:lvlText w:val="•"/>
      <w:lvlJc w:val="left"/>
      <w:pPr>
        <w:ind w:left="529" w:hanging="269"/>
      </w:pPr>
      <w:rPr>
        <w:rFonts w:hint="default"/>
        <w:lang w:val="vi" w:eastAsia="vi" w:bidi="vi"/>
      </w:rPr>
    </w:lvl>
    <w:lvl w:ilvl="4" w:tplc="3CDE7F24">
      <w:numFmt w:val="bullet"/>
      <w:lvlText w:val="•"/>
      <w:lvlJc w:val="left"/>
      <w:pPr>
        <w:ind w:left="672" w:hanging="269"/>
      </w:pPr>
      <w:rPr>
        <w:rFonts w:hint="default"/>
        <w:lang w:val="vi" w:eastAsia="vi" w:bidi="vi"/>
      </w:rPr>
    </w:lvl>
    <w:lvl w:ilvl="5" w:tplc="1C761B26">
      <w:numFmt w:val="bullet"/>
      <w:lvlText w:val="•"/>
      <w:lvlJc w:val="left"/>
      <w:pPr>
        <w:ind w:left="815" w:hanging="269"/>
      </w:pPr>
      <w:rPr>
        <w:rFonts w:hint="default"/>
        <w:lang w:val="vi" w:eastAsia="vi" w:bidi="vi"/>
      </w:rPr>
    </w:lvl>
    <w:lvl w:ilvl="6" w:tplc="092C32F2">
      <w:numFmt w:val="bullet"/>
      <w:lvlText w:val="•"/>
      <w:lvlJc w:val="left"/>
      <w:pPr>
        <w:ind w:left="958" w:hanging="269"/>
      </w:pPr>
      <w:rPr>
        <w:rFonts w:hint="default"/>
        <w:lang w:val="vi" w:eastAsia="vi" w:bidi="vi"/>
      </w:rPr>
    </w:lvl>
    <w:lvl w:ilvl="7" w:tplc="EA3CBFEE">
      <w:numFmt w:val="bullet"/>
      <w:lvlText w:val="•"/>
      <w:lvlJc w:val="left"/>
      <w:pPr>
        <w:ind w:left="1101" w:hanging="269"/>
      </w:pPr>
      <w:rPr>
        <w:rFonts w:hint="default"/>
        <w:lang w:val="vi" w:eastAsia="vi" w:bidi="vi"/>
      </w:rPr>
    </w:lvl>
    <w:lvl w:ilvl="8" w:tplc="7E027222">
      <w:numFmt w:val="bullet"/>
      <w:lvlText w:val="•"/>
      <w:lvlJc w:val="left"/>
      <w:pPr>
        <w:ind w:left="1244" w:hanging="269"/>
      </w:pPr>
      <w:rPr>
        <w:rFonts w:hint="default"/>
        <w:lang w:val="vi" w:eastAsia="vi" w:bidi="vi"/>
      </w:rPr>
    </w:lvl>
  </w:abstractNum>
  <w:abstractNum w:abstractNumId="61" w15:restartNumberingAfterBreak="0">
    <w:nsid w:val="050828ED"/>
    <w:multiLevelType w:val="hybridMultilevel"/>
    <w:tmpl w:val="9C8AF8C4"/>
    <w:lvl w:ilvl="0" w:tplc="1084F94A">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5000A6C2">
      <w:numFmt w:val="bullet"/>
      <w:lvlText w:val="•"/>
      <w:lvlJc w:val="left"/>
      <w:pPr>
        <w:ind w:left="388" w:hanging="164"/>
      </w:pPr>
      <w:rPr>
        <w:rFonts w:hint="default"/>
        <w:lang w:val="vi" w:eastAsia="vi" w:bidi="vi"/>
      </w:rPr>
    </w:lvl>
    <w:lvl w:ilvl="2" w:tplc="039CB8FA">
      <w:numFmt w:val="bullet"/>
      <w:lvlText w:val="•"/>
      <w:lvlJc w:val="left"/>
      <w:pPr>
        <w:ind w:left="677" w:hanging="164"/>
      </w:pPr>
      <w:rPr>
        <w:rFonts w:hint="default"/>
        <w:lang w:val="vi" w:eastAsia="vi" w:bidi="vi"/>
      </w:rPr>
    </w:lvl>
    <w:lvl w:ilvl="3" w:tplc="D1427F64">
      <w:numFmt w:val="bullet"/>
      <w:lvlText w:val="•"/>
      <w:lvlJc w:val="left"/>
      <w:pPr>
        <w:ind w:left="965" w:hanging="164"/>
      </w:pPr>
      <w:rPr>
        <w:rFonts w:hint="default"/>
        <w:lang w:val="vi" w:eastAsia="vi" w:bidi="vi"/>
      </w:rPr>
    </w:lvl>
    <w:lvl w:ilvl="4" w:tplc="88E675B6">
      <w:numFmt w:val="bullet"/>
      <w:lvlText w:val="•"/>
      <w:lvlJc w:val="left"/>
      <w:pPr>
        <w:ind w:left="1254" w:hanging="164"/>
      </w:pPr>
      <w:rPr>
        <w:rFonts w:hint="default"/>
        <w:lang w:val="vi" w:eastAsia="vi" w:bidi="vi"/>
      </w:rPr>
    </w:lvl>
    <w:lvl w:ilvl="5" w:tplc="3E083562">
      <w:numFmt w:val="bullet"/>
      <w:lvlText w:val="•"/>
      <w:lvlJc w:val="left"/>
      <w:pPr>
        <w:ind w:left="1543" w:hanging="164"/>
      </w:pPr>
      <w:rPr>
        <w:rFonts w:hint="default"/>
        <w:lang w:val="vi" w:eastAsia="vi" w:bidi="vi"/>
      </w:rPr>
    </w:lvl>
    <w:lvl w:ilvl="6" w:tplc="80A6058A">
      <w:numFmt w:val="bullet"/>
      <w:lvlText w:val="•"/>
      <w:lvlJc w:val="left"/>
      <w:pPr>
        <w:ind w:left="1831" w:hanging="164"/>
      </w:pPr>
      <w:rPr>
        <w:rFonts w:hint="default"/>
        <w:lang w:val="vi" w:eastAsia="vi" w:bidi="vi"/>
      </w:rPr>
    </w:lvl>
    <w:lvl w:ilvl="7" w:tplc="D9F62BD8">
      <w:numFmt w:val="bullet"/>
      <w:lvlText w:val="•"/>
      <w:lvlJc w:val="left"/>
      <w:pPr>
        <w:ind w:left="2120" w:hanging="164"/>
      </w:pPr>
      <w:rPr>
        <w:rFonts w:hint="default"/>
        <w:lang w:val="vi" w:eastAsia="vi" w:bidi="vi"/>
      </w:rPr>
    </w:lvl>
    <w:lvl w:ilvl="8" w:tplc="68C0F590">
      <w:numFmt w:val="bullet"/>
      <w:lvlText w:val="•"/>
      <w:lvlJc w:val="left"/>
      <w:pPr>
        <w:ind w:left="2408" w:hanging="164"/>
      </w:pPr>
      <w:rPr>
        <w:rFonts w:hint="default"/>
        <w:lang w:val="vi" w:eastAsia="vi" w:bidi="vi"/>
      </w:rPr>
    </w:lvl>
  </w:abstractNum>
  <w:abstractNum w:abstractNumId="62" w15:restartNumberingAfterBreak="0">
    <w:nsid w:val="051058D4"/>
    <w:multiLevelType w:val="hybridMultilevel"/>
    <w:tmpl w:val="2630793C"/>
    <w:lvl w:ilvl="0" w:tplc="7B586C0C">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631A6B5C">
      <w:numFmt w:val="bullet"/>
      <w:lvlText w:val="•"/>
      <w:lvlJc w:val="left"/>
      <w:pPr>
        <w:ind w:left="713" w:hanging="164"/>
      </w:pPr>
      <w:rPr>
        <w:rFonts w:hint="default"/>
        <w:lang w:val="vi" w:eastAsia="vi" w:bidi="vi"/>
      </w:rPr>
    </w:lvl>
    <w:lvl w:ilvl="2" w:tplc="13FC2742">
      <w:numFmt w:val="bullet"/>
      <w:lvlText w:val="•"/>
      <w:lvlJc w:val="left"/>
      <w:pPr>
        <w:ind w:left="1246" w:hanging="164"/>
      </w:pPr>
      <w:rPr>
        <w:rFonts w:hint="default"/>
        <w:lang w:val="vi" w:eastAsia="vi" w:bidi="vi"/>
      </w:rPr>
    </w:lvl>
    <w:lvl w:ilvl="3" w:tplc="8190FA60">
      <w:numFmt w:val="bullet"/>
      <w:lvlText w:val="•"/>
      <w:lvlJc w:val="left"/>
      <w:pPr>
        <w:ind w:left="1779" w:hanging="164"/>
      </w:pPr>
      <w:rPr>
        <w:rFonts w:hint="default"/>
        <w:lang w:val="vi" w:eastAsia="vi" w:bidi="vi"/>
      </w:rPr>
    </w:lvl>
    <w:lvl w:ilvl="4" w:tplc="E5023248">
      <w:numFmt w:val="bullet"/>
      <w:lvlText w:val="•"/>
      <w:lvlJc w:val="left"/>
      <w:pPr>
        <w:ind w:left="2313" w:hanging="164"/>
      </w:pPr>
      <w:rPr>
        <w:rFonts w:hint="default"/>
        <w:lang w:val="vi" w:eastAsia="vi" w:bidi="vi"/>
      </w:rPr>
    </w:lvl>
    <w:lvl w:ilvl="5" w:tplc="74CC23EA">
      <w:numFmt w:val="bullet"/>
      <w:lvlText w:val="•"/>
      <w:lvlJc w:val="left"/>
      <w:pPr>
        <w:ind w:left="2846" w:hanging="164"/>
      </w:pPr>
      <w:rPr>
        <w:rFonts w:hint="default"/>
        <w:lang w:val="vi" w:eastAsia="vi" w:bidi="vi"/>
      </w:rPr>
    </w:lvl>
    <w:lvl w:ilvl="6" w:tplc="42448F72">
      <w:numFmt w:val="bullet"/>
      <w:lvlText w:val="•"/>
      <w:lvlJc w:val="left"/>
      <w:pPr>
        <w:ind w:left="3379" w:hanging="164"/>
      </w:pPr>
      <w:rPr>
        <w:rFonts w:hint="default"/>
        <w:lang w:val="vi" w:eastAsia="vi" w:bidi="vi"/>
      </w:rPr>
    </w:lvl>
    <w:lvl w:ilvl="7" w:tplc="89BA4288">
      <w:numFmt w:val="bullet"/>
      <w:lvlText w:val="•"/>
      <w:lvlJc w:val="left"/>
      <w:pPr>
        <w:ind w:left="3913" w:hanging="164"/>
      </w:pPr>
      <w:rPr>
        <w:rFonts w:hint="default"/>
        <w:lang w:val="vi" w:eastAsia="vi" w:bidi="vi"/>
      </w:rPr>
    </w:lvl>
    <w:lvl w:ilvl="8" w:tplc="D436A688">
      <w:numFmt w:val="bullet"/>
      <w:lvlText w:val="•"/>
      <w:lvlJc w:val="left"/>
      <w:pPr>
        <w:ind w:left="4446" w:hanging="164"/>
      </w:pPr>
      <w:rPr>
        <w:rFonts w:hint="default"/>
        <w:lang w:val="vi" w:eastAsia="vi" w:bidi="vi"/>
      </w:rPr>
    </w:lvl>
  </w:abstractNum>
  <w:abstractNum w:abstractNumId="63" w15:restartNumberingAfterBreak="0">
    <w:nsid w:val="052E5471"/>
    <w:multiLevelType w:val="hybridMultilevel"/>
    <w:tmpl w:val="6FDCE346"/>
    <w:lvl w:ilvl="0" w:tplc="B1582CE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C44C47E2">
      <w:numFmt w:val="bullet"/>
      <w:lvlText w:val="•"/>
      <w:lvlJc w:val="left"/>
      <w:pPr>
        <w:ind w:left="379" w:hanging="164"/>
      </w:pPr>
      <w:rPr>
        <w:rFonts w:hint="default"/>
        <w:lang w:val="vi" w:eastAsia="vi" w:bidi="vi"/>
      </w:rPr>
    </w:lvl>
    <w:lvl w:ilvl="2" w:tplc="0CE2BAA6">
      <w:numFmt w:val="bullet"/>
      <w:lvlText w:val="•"/>
      <w:lvlJc w:val="left"/>
      <w:pPr>
        <w:ind w:left="658" w:hanging="164"/>
      </w:pPr>
      <w:rPr>
        <w:rFonts w:hint="default"/>
        <w:lang w:val="vi" w:eastAsia="vi" w:bidi="vi"/>
      </w:rPr>
    </w:lvl>
    <w:lvl w:ilvl="3" w:tplc="020CFCA8">
      <w:numFmt w:val="bullet"/>
      <w:lvlText w:val="•"/>
      <w:lvlJc w:val="left"/>
      <w:pPr>
        <w:ind w:left="937" w:hanging="164"/>
      </w:pPr>
      <w:rPr>
        <w:rFonts w:hint="default"/>
        <w:lang w:val="vi" w:eastAsia="vi" w:bidi="vi"/>
      </w:rPr>
    </w:lvl>
    <w:lvl w:ilvl="4" w:tplc="86862EC4">
      <w:numFmt w:val="bullet"/>
      <w:lvlText w:val="•"/>
      <w:lvlJc w:val="left"/>
      <w:pPr>
        <w:ind w:left="1217" w:hanging="164"/>
      </w:pPr>
      <w:rPr>
        <w:rFonts w:hint="default"/>
        <w:lang w:val="vi" w:eastAsia="vi" w:bidi="vi"/>
      </w:rPr>
    </w:lvl>
    <w:lvl w:ilvl="5" w:tplc="83667400">
      <w:numFmt w:val="bullet"/>
      <w:lvlText w:val="•"/>
      <w:lvlJc w:val="left"/>
      <w:pPr>
        <w:ind w:left="1496" w:hanging="164"/>
      </w:pPr>
      <w:rPr>
        <w:rFonts w:hint="default"/>
        <w:lang w:val="vi" w:eastAsia="vi" w:bidi="vi"/>
      </w:rPr>
    </w:lvl>
    <w:lvl w:ilvl="6" w:tplc="A54E4BB0">
      <w:numFmt w:val="bullet"/>
      <w:lvlText w:val="•"/>
      <w:lvlJc w:val="left"/>
      <w:pPr>
        <w:ind w:left="1775" w:hanging="164"/>
      </w:pPr>
      <w:rPr>
        <w:rFonts w:hint="default"/>
        <w:lang w:val="vi" w:eastAsia="vi" w:bidi="vi"/>
      </w:rPr>
    </w:lvl>
    <w:lvl w:ilvl="7" w:tplc="F6EE8E5A">
      <w:numFmt w:val="bullet"/>
      <w:lvlText w:val="•"/>
      <w:lvlJc w:val="left"/>
      <w:pPr>
        <w:ind w:left="2055" w:hanging="164"/>
      </w:pPr>
      <w:rPr>
        <w:rFonts w:hint="default"/>
        <w:lang w:val="vi" w:eastAsia="vi" w:bidi="vi"/>
      </w:rPr>
    </w:lvl>
    <w:lvl w:ilvl="8" w:tplc="9B4895A2">
      <w:numFmt w:val="bullet"/>
      <w:lvlText w:val="•"/>
      <w:lvlJc w:val="left"/>
      <w:pPr>
        <w:ind w:left="2334" w:hanging="164"/>
      </w:pPr>
      <w:rPr>
        <w:rFonts w:hint="default"/>
        <w:lang w:val="vi" w:eastAsia="vi" w:bidi="vi"/>
      </w:rPr>
    </w:lvl>
  </w:abstractNum>
  <w:abstractNum w:abstractNumId="64" w15:restartNumberingAfterBreak="0">
    <w:nsid w:val="05391782"/>
    <w:multiLevelType w:val="hybridMultilevel"/>
    <w:tmpl w:val="FDB478F2"/>
    <w:lvl w:ilvl="0" w:tplc="70B4337C">
      <w:numFmt w:val="bullet"/>
      <w:lvlText w:val="*"/>
      <w:lvlJc w:val="left"/>
      <w:pPr>
        <w:ind w:left="1030" w:hanging="212"/>
      </w:pPr>
      <w:rPr>
        <w:rFonts w:ascii="Times New Roman" w:eastAsia="Times New Roman" w:hAnsi="Times New Roman" w:cs="Times New Roman" w:hint="default"/>
        <w:b/>
        <w:bCs/>
        <w:w w:val="100"/>
        <w:sz w:val="28"/>
        <w:szCs w:val="28"/>
        <w:lang w:val="vi" w:eastAsia="vi" w:bidi="vi"/>
      </w:rPr>
    </w:lvl>
    <w:lvl w:ilvl="1" w:tplc="97F87414">
      <w:numFmt w:val="bullet"/>
      <w:lvlText w:val="•"/>
      <w:lvlJc w:val="left"/>
      <w:pPr>
        <w:ind w:left="2022" w:hanging="212"/>
      </w:pPr>
      <w:rPr>
        <w:rFonts w:hint="default"/>
        <w:lang w:val="vi" w:eastAsia="vi" w:bidi="vi"/>
      </w:rPr>
    </w:lvl>
    <w:lvl w:ilvl="2" w:tplc="AEC0990C">
      <w:numFmt w:val="bullet"/>
      <w:lvlText w:val="•"/>
      <w:lvlJc w:val="left"/>
      <w:pPr>
        <w:ind w:left="3005" w:hanging="212"/>
      </w:pPr>
      <w:rPr>
        <w:rFonts w:hint="default"/>
        <w:lang w:val="vi" w:eastAsia="vi" w:bidi="vi"/>
      </w:rPr>
    </w:lvl>
    <w:lvl w:ilvl="3" w:tplc="C87250A0">
      <w:numFmt w:val="bullet"/>
      <w:lvlText w:val="•"/>
      <w:lvlJc w:val="left"/>
      <w:pPr>
        <w:ind w:left="3987" w:hanging="212"/>
      </w:pPr>
      <w:rPr>
        <w:rFonts w:hint="default"/>
        <w:lang w:val="vi" w:eastAsia="vi" w:bidi="vi"/>
      </w:rPr>
    </w:lvl>
    <w:lvl w:ilvl="4" w:tplc="8F0EB946">
      <w:numFmt w:val="bullet"/>
      <w:lvlText w:val="•"/>
      <w:lvlJc w:val="left"/>
      <w:pPr>
        <w:ind w:left="4970" w:hanging="212"/>
      </w:pPr>
      <w:rPr>
        <w:rFonts w:hint="default"/>
        <w:lang w:val="vi" w:eastAsia="vi" w:bidi="vi"/>
      </w:rPr>
    </w:lvl>
    <w:lvl w:ilvl="5" w:tplc="2CE6D7EE">
      <w:numFmt w:val="bullet"/>
      <w:lvlText w:val="•"/>
      <w:lvlJc w:val="left"/>
      <w:pPr>
        <w:ind w:left="5953" w:hanging="212"/>
      </w:pPr>
      <w:rPr>
        <w:rFonts w:hint="default"/>
        <w:lang w:val="vi" w:eastAsia="vi" w:bidi="vi"/>
      </w:rPr>
    </w:lvl>
    <w:lvl w:ilvl="6" w:tplc="65F4B322">
      <w:numFmt w:val="bullet"/>
      <w:lvlText w:val="•"/>
      <w:lvlJc w:val="left"/>
      <w:pPr>
        <w:ind w:left="6935" w:hanging="212"/>
      </w:pPr>
      <w:rPr>
        <w:rFonts w:hint="default"/>
        <w:lang w:val="vi" w:eastAsia="vi" w:bidi="vi"/>
      </w:rPr>
    </w:lvl>
    <w:lvl w:ilvl="7" w:tplc="C29A2EC4">
      <w:numFmt w:val="bullet"/>
      <w:lvlText w:val="•"/>
      <w:lvlJc w:val="left"/>
      <w:pPr>
        <w:ind w:left="7918" w:hanging="212"/>
      </w:pPr>
      <w:rPr>
        <w:rFonts w:hint="default"/>
        <w:lang w:val="vi" w:eastAsia="vi" w:bidi="vi"/>
      </w:rPr>
    </w:lvl>
    <w:lvl w:ilvl="8" w:tplc="5B264FEC">
      <w:numFmt w:val="bullet"/>
      <w:lvlText w:val="•"/>
      <w:lvlJc w:val="left"/>
      <w:pPr>
        <w:ind w:left="8901" w:hanging="212"/>
      </w:pPr>
      <w:rPr>
        <w:rFonts w:hint="default"/>
        <w:lang w:val="vi" w:eastAsia="vi" w:bidi="vi"/>
      </w:rPr>
    </w:lvl>
  </w:abstractNum>
  <w:abstractNum w:abstractNumId="65" w15:restartNumberingAfterBreak="0">
    <w:nsid w:val="054966AA"/>
    <w:multiLevelType w:val="hybridMultilevel"/>
    <w:tmpl w:val="AFC6AEC8"/>
    <w:lvl w:ilvl="0" w:tplc="E098D1E6">
      <w:start w:val="2"/>
      <w:numFmt w:val="decimal"/>
      <w:lvlText w:val="%1."/>
      <w:lvlJc w:val="left"/>
      <w:pPr>
        <w:ind w:left="464" w:hanging="213"/>
        <w:jc w:val="right"/>
      </w:pPr>
      <w:rPr>
        <w:rFonts w:ascii="Times New Roman" w:eastAsia="Times New Roman" w:hAnsi="Times New Roman" w:cs="Times New Roman" w:hint="default"/>
        <w:b/>
        <w:bCs/>
        <w:spacing w:val="-3"/>
        <w:w w:val="100"/>
        <w:sz w:val="26"/>
        <w:szCs w:val="26"/>
        <w:lang w:val="vi" w:eastAsia="vi" w:bidi="vi"/>
      </w:rPr>
    </w:lvl>
    <w:lvl w:ilvl="1" w:tplc="F014CFF2">
      <w:numFmt w:val="bullet"/>
      <w:lvlText w:val="•"/>
      <w:lvlJc w:val="left"/>
      <w:pPr>
        <w:ind w:left="1500" w:hanging="213"/>
      </w:pPr>
      <w:rPr>
        <w:rFonts w:hint="default"/>
        <w:lang w:val="vi" w:eastAsia="vi" w:bidi="vi"/>
      </w:rPr>
    </w:lvl>
    <w:lvl w:ilvl="2" w:tplc="2E1675FC">
      <w:numFmt w:val="bullet"/>
      <w:lvlText w:val="•"/>
      <w:lvlJc w:val="left"/>
      <w:pPr>
        <w:ind w:left="2541" w:hanging="213"/>
      </w:pPr>
      <w:rPr>
        <w:rFonts w:hint="default"/>
        <w:lang w:val="vi" w:eastAsia="vi" w:bidi="vi"/>
      </w:rPr>
    </w:lvl>
    <w:lvl w:ilvl="3" w:tplc="CB587882">
      <w:numFmt w:val="bullet"/>
      <w:lvlText w:val="•"/>
      <w:lvlJc w:val="left"/>
      <w:pPr>
        <w:ind w:left="3581" w:hanging="213"/>
      </w:pPr>
      <w:rPr>
        <w:rFonts w:hint="default"/>
        <w:lang w:val="vi" w:eastAsia="vi" w:bidi="vi"/>
      </w:rPr>
    </w:lvl>
    <w:lvl w:ilvl="4" w:tplc="7D827528">
      <w:numFmt w:val="bullet"/>
      <w:lvlText w:val="•"/>
      <w:lvlJc w:val="left"/>
      <w:pPr>
        <w:ind w:left="4622" w:hanging="213"/>
      </w:pPr>
      <w:rPr>
        <w:rFonts w:hint="default"/>
        <w:lang w:val="vi" w:eastAsia="vi" w:bidi="vi"/>
      </w:rPr>
    </w:lvl>
    <w:lvl w:ilvl="5" w:tplc="0D9EB65A">
      <w:numFmt w:val="bullet"/>
      <w:lvlText w:val="•"/>
      <w:lvlJc w:val="left"/>
      <w:pPr>
        <w:ind w:left="5663" w:hanging="213"/>
      </w:pPr>
      <w:rPr>
        <w:rFonts w:hint="default"/>
        <w:lang w:val="vi" w:eastAsia="vi" w:bidi="vi"/>
      </w:rPr>
    </w:lvl>
    <w:lvl w:ilvl="6" w:tplc="26E0A758">
      <w:numFmt w:val="bullet"/>
      <w:lvlText w:val="•"/>
      <w:lvlJc w:val="left"/>
      <w:pPr>
        <w:ind w:left="6703" w:hanging="213"/>
      </w:pPr>
      <w:rPr>
        <w:rFonts w:hint="default"/>
        <w:lang w:val="vi" w:eastAsia="vi" w:bidi="vi"/>
      </w:rPr>
    </w:lvl>
    <w:lvl w:ilvl="7" w:tplc="6CB4AACC">
      <w:numFmt w:val="bullet"/>
      <w:lvlText w:val="•"/>
      <w:lvlJc w:val="left"/>
      <w:pPr>
        <w:ind w:left="7744" w:hanging="213"/>
      </w:pPr>
      <w:rPr>
        <w:rFonts w:hint="default"/>
        <w:lang w:val="vi" w:eastAsia="vi" w:bidi="vi"/>
      </w:rPr>
    </w:lvl>
    <w:lvl w:ilvl="8" w:tplc="C2F48B40">
      <w:numFmt w:val="bullet"/>
      <w:lvlText w:val="•"/>
      <w:lvlJc w:val="left"/>
      <w:pPr>
        <w:ind w:left="8785" w:hanging="213"/>
      </w:pPr>
      <w:rPr>
        <w:rFonts w:hint="default"/>
        <w:lang w:val="vi" w:eastAsia="vi" w:bidi="vi"/>
      </w:rPr>
    </w:lvl>
  </w:abstractNum>
  <w:abstractNum w:abstractNumId="66" w15:restartNumberingAfterBreak="0">
    <w:nsid w:val="05530373"/>
    <w:multiLevelType w:val="hybridMultilevel"/>
    <w:tmpl w:val="E07A25BA"/>
    <w:lvl w:ilvl="0" w:tplc="959AD3FC">
      <w:numFmt w:val="bullet"/>
      <w:lvlText w:val="-"/>
      <w:lvlJc w:val="left"/>
      <w:pPr>
        <w:ind w:left="1039" w:hanging="164"/>
      </w:pPr>
      <w:rPr>
        <w:rFonts w:ascii="Times New Roman" w:eastAsia="Times New Roman" w:hAnsi="Times New Roman" w:cs="Times New Roman" w:hint="default"/>
        <w:w w:val="100"/>
        <w:sz w:val="28"/>
        <w:szCs w:val="28"/>
        <w:lang w:val="vi" w:eastAsia="vi" w:bidi="vi"/>
      </w:rPr>
    </w:lvl>
    <w:lvl w:ilvl="1" w:tplc="1D523802">
      <w:numFmt w:val="bullet"/>
      <w:lvlText w:val="•"/>
      <w:lvlJc w:val="left"/>
      <w:pPr>
        <w:ind w:left="2022" w:hanging="164"/>
      </w:pPr>
      <w:rPr>
        <w:rFonts w:hint="default"/>
        <w:lang w:val="vi" w:eastAsia="vi" w:bidi="vi"/>
      </w:rPr>
    </w:lvl>
    <w:lvl w:ilvl="2" w:tplc="0A5EFCDE">
      <w:numFmt w:val="bullet"/>
      <w:lvlText w:val="•"/>
      <w:lvlJc w:val="left"/>
      <w:pPr>
        <w:ind w:left="3005" w:hanging="164"/>
      </w:pPr>
      <w:rPr>
        <w:rFonts w:hint="default"/>
        <w:lang w:val="vi" w:eastAsia="vi" w:bidi="vi"/>
      </w:rPr>
    </w:lvl>
    <w:lvl w:ilvl="3" w:tplc="94DC3B30">
      <w:numFmt w:val="bullet"/>
      <w:lvlText w:val="•"/>
      <w:lvlJc w:val="left"/>
      <w:pPr>
        <w:ind w:left="3987" w:hanging="164"/>
      </w:pPr>
      <w:rPr>
        <w:rFonts w:hint="default"/>
        <w:lang w:val="vi" w:eastAsia="vi" w:bidi="vi"/>
      </w:rPr>
    </w:lvl>
    <w:lvl w:ilvl="4" w:tplc="2BE2C622">
      <w:numFmt w:val="bullet"/>
      <w:lvlText w:val="•"/>
      <w:lvlJc w:val="left"/>
      <w:pPr>
        <w:ind w:left="4970" w:hanging="164"/>
      </w:pPr>
      <w:rPr>
        <w:rFonts w:hint="default"/>
        <w:lang w:val="vi" w:eastAsia="vi" w:bidi="vi"/>
      </w:rPr>
    </w:lvl>
    <w:lvl w:ilvl="5" w:tplc="B2864AB6">
      <w:numFmt w:val="bullet"/>
      <w:lvlText w:val="•"/>
      <w:lvlJc w:val="left"/>
      <w:pPr>
        <w:ind w:left="5953" w:hanging="164"/>
      </w:pPr>
      <w:rPr>
        <w:rFonts w:hint="default"/>
        <w:lang w:val="vi" w:eastAsia="vi" w:bidi="vi"/>
      </w:rPr>
    </w:lvl>
    <w:lvl w:ilvl="6" w:tplc="8B4A3594">
      <w:numFmt w:val="bullet"/>
      <w:lvlText w:val="•"/>
      <w:lvlJc w:val="left"/>
      <w:pPr>
        <w:ind w:left="6935" w:hanging="164"/>
      </w:pPr>
      <w:rPr>
        <w:rFonts w:hint="default"/>
        <w:lang w:val="vi" w:eastAsia="vi" w:bidi="vi"/>
      </w:rPr>
    </w:lvl>
    <w:lvl w:ilvl="7" w:tplc="D28AB6FE">
      <w:numFmt w:val="bullet"/>
      <w:lvlText w:val="•"/>
      <w:lvlJc w:val="left"/>
      <w:pPr>
        <w:ind w:left="7918" w:hanging="164"/>
      </w:pPr>
      <w:rPr>
        <w:rFonts w:hint="default"/>
        <w:lang w:val="vi" w:eastAsia="vi" w:bidi="vi"/>
      </w:rPr>
    </w:lvl>
    <w:lvl w:ilvl="8" w:tplc="9D5A1E3A">
      <w:numFmt w:val="bullet"/>
      <w:lvlText w:val="•"/>
      <w:lvlJc w:val="left"/>
      <w:pPr>
        <w:ind w:left="8901" w:hanging="164"/>
      </w:pPr>
      <w:rPr>
        <w:rFonts w:hint="default"/>
        <w:lang w:val="vi" w:eastAsia="vi" w:bidi="vi"/>
      </w:rPr>
    </w:lvl>
  </w:abstractNum>
  <w:abstractNum w:abstractNumId="67" w15:restartNumberingAfterBreak="0">
    <w:nsid w:val="057F1A6C"/>
    <w:multiLevelType w:val="hybridMultilevel"/>
    <w:tmpl w:val="B74C50E6"/>
    <w:lvl w:ilvl="0" w:tplc="09CC1D1A">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B4464DF6">
      <w:numFmt w:val="bullet"/>
      <w:lvlText w:val="•"/>
      <w:lvlJc w:val="left"/>
      <w:pPr>
        <w:ind w:left="690" w:hanging="164"/>
      </w:pPr>
      <w:rPr>
        <w:rFonts w:hint="default"/>
        <w:lang w:val="vi" w:eastAsia="vi" w:bidi="vi"/>
      </w:rPr>
    </w:lvl>
    <w:lvl w:ilvl="2" w:tplc="69464338">
      <w:numFmt w:val="bullet"/>
      <w:lvlText w:val="•"/>
      <w:lvlJc w:val="left"/>
      <w:pPr>
        <w:ind w:left="1060" w:hanging="164"/>
      </w:pPr>
      <w:rPr>
        <w:rFonts w:hint="default"/>
        <w:lang w:val="vi" w:eastAsia="vi" w:bidi="vi"/>
      </w:rPr>
    </w:lvl>
    <w:lvl w:ilvl="3" w:tplc="46F0F166">
      <w:numFmt w:val="bullet"/>
      <w:lvlText w:val="•"/>
      <w:lvlJc w:val="left"/>
      <w:pPr>
        <w:ind w:left="1430" w:hanging="164"/>
      </w:pPr>
      <w:rPr>
        <w:rFonts w:hint="default"/>
        <w:lang w:val="vi" w:eastAsia="vi" w:bidi="vi"/>
      </w:rPr>
    </w:lvl>
    <w:lvl w:ilvl="4" w:tplc="9AC4C93A">
      <w:numFmt w:val="bullet"/>
      <w:lvlText w:val="•"/>
      <w:lvlJc w:val="left"/>
      <w:pPr>
        <w:ind w:left="1800" w:hanging="164"/>
      </w:pPr>
      <w:rPr>
        <w:rFonts w:hint="default"/>
        <w:lang w:val="vi" w:eastAsia="vi" w:bidi="vi"/>
      </w:rPr>
    </w:lvl>
    <w:lvl w:ilvl="5" w:tplc="50CCF6F2">
      <w:numFmt w:val="bullet"/>
      <w:lvlText w:val="•"/>
      <w:lvlJc w:val="left"/>
      <w:pPr>
        <w:ind w:left="2170" w:hanging="164"/>
      </w:pPr>
      <w:rPr>
        <w:rFonts w:hint="default"/>
        <w:lang w:val="vi" w:eastAsia="vi" w:bidi="vi"/>
      </w:rPr>
    </w:lvl>
    <w:lvl w:ilvl="6" w:tplc="5C7A4F7E">
      <w:numFmt w:val="bullet"/>
      <w:lvlText w:val="•"/>
      <w:lvlJc w:val="left"/>
      <w:pPr>
        <w:ind w:left="2540" w:hanging="164"/>
      </w:pPr>
      <w:rPr>
        <w:rFonts w:hint="default"/>
        <w:lang w:val="vi" w:eastAsia="vi" w:bidi="vi"/>
      </w:rPr>
    </w:lvl>
    <w:lvl w:ilvl="7" w:tplc="EE70CA0C">
      <w:numFmt w:val="bullet"/>
      <w:lvlText w:val="•"/>
      <w:lvlJc w:val="left"/>
      <w:pPr>
        <w:ind w:left="2910" w:hanging="164"/>
      </w:pPr>
      <w:rPr>
        <w:rFonts w:hint="default"/>
        <w:lang w:val="vi" w:eastAsia="vi" w:bidi="vi"/>
      </w:rPr>
    </w:lvl>
    <w:lvl w:ilvl="8" w:tplc="B804035A">
      <w:numFmt w:val="bullet"/>
      <w:lvlText w:val="•"/>
      <w:lvlJc w:val="left"/>
      <w:pPr>
        <w:ind w:left="3280" w:hanging="164"/>
      </w:pPr>
      <w:rPr>
        <w:rFonts w:hint="default"/>
        <w:lang w:val="vi" w:eastAsia="vi" w:bidi="vi"/>
      </w:rPr>
    </w:lvl>
  </w:abstractNum>
  <w:abstractNum w:abstractNumId="68" w15:restartNumberingAfterBreak="0">
    <w:nsid w:val="058A4017"/>
    <w:multiLevelType w:val="hybridMultilevel"/>
    <w:tmpl w:val="D3421A08"/>
    <w:lvl w:ilvl="0" w:tplc="F1AE4CD8">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7264D29A">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FE30112A">
      <w:numFmt w:val="bullet"/>
      <w:lvlText w:val="•"/>
      <w:lvlJc w:val="left"/>
      <w:pPr>
        <w:ind w:left="2149" w:hanging="250"/>
      </w:pPr>
      <w:rPr>
        <w:rFonts w:hint="default"/>
        <w:lang w:val="vi" w:eastAsia="vi" w:bidi="vi"/>
      </w:rPr>
    </w:lvl>
    <w:lvl w:ilvl="3" w:tplc="C17C418C">
      <w:numFmt w:val="bullet"/>
      <w:lvlText w:val="•"/>
      <w:lvlJc w:val="left"/>
      <w:pPr>
        <w:ind w:left="3239" w:hanging="250"/>
      </w:pPr>
      <w:rPr>
        <w:rFonts w:hint="default"/>
        <w:lang w:val="vi" w:eastAsia="vi" w:bidi="vi"/>
      </w:rPr>
    </w:lvl>
    <w:lvl w:ilvl="4" w:tplc="E9FAA1F2">
      <w:numFmt w:val="bullet"/>
      <w:lvlText w:val="•"/>
      <w:lvlJc w:val="left"/>
      <w:pPr>
        <w:ind w:left="4328" w:hanging="250"/>
      </w:pPr>
      <w:rPr>
        <w:rFonts w:hint="default"/>
        <w:lang w:val="vi" w:eastAsia="vi" w:bidi="vi"/>
      </w:rPr>
    </w:lvl>
    <w:lvl w:ilvl="5" w:tplc="4EBCE9D6">
      <w:numFmt w:val="bullet"/>
      <w:lvlText w:val="•"/>
      <w:lvlJc w:val="left"/>
      <w:pPr>
        <w:ind w:left="5418" w:hanging="250"/>
      </w:pPr>
      <w:rPr>
        <w:rFonts w:hint="default"/>
        <w:lang w:val="vi" w:eastAsia="vi" w:bidi="vi"/>
      </w:rPr>
    </w:lvl>
    <w:lvl w:ilvl="6" w:tplc="61DA6B92">
      <w:numFmt w:val="bullet"/>
      <w:lvlText w:val="•"/>
      <w:lvlJc w:val="left"/>
      <w:pPr>
        <w:ind w:left="6508" w:hanging="250"/>
      </w:pPr>
      <w:rPr>
        <w:rFonts w:hint="default"/>
        <w:lang w:val="vi" w:eastAsia="vi" w:bidi="vi"/>
      </w:rPr>
    </w:lvl>
    <w:lvl w:ilvl="7" w:tplc="3AA42890">
      <w:numFmt w:val="bullet"/>
      <w:lvlText w:val="•"/>
      <w:lvlJc w:val="left"/>
      <w:pPr>
        <w:ind w:left="7597" w:hanging="250"/>
      </w:pPr>
      <w:rPr>
        <w:rFonts w:hint="default"/>
        <w:lang w:val="vi" w:eastAsia="vi" w:bidi="vi"/>
      </w:rPr>
    </w:lvl>
    <w:lvl w:ilvl="8" w:tplc="8A848626">
      <w:numFmt w:val="bullet"/>
      <w:lvlText w:val="•"/>
      <w:lvlJc w:val="left"/>
      <w:pPr>
        <w:ind w:left="8687" w:hanging="250"/>
      </w:pPr>
      <w:rPr>
        <w:rFonts w:hint="default"/>
        <w:lang w:val="vi" w:eastAsia="vi" w:bidi="vi"/>
      </w:rPr>
    </w:lvl>
  </w:abstractNum>
  <w:abstractNum w:abstractNumId="69" w15:restartNumberingAfterBreak="0">
    <w:nsid w:val="058F5FE0"/>
    <w:multiLevelType w:val="hybridMultilevel"/>
    <w:tmpl w:val="BF04B33E"/>
    <w:lvl w:ilvl="0" w:tplc="0964C222">
      <w:numFmt w:val="bullet"/>
      <w:lvlText w:val="-"/>
      <w:lvlJc w:val="left"/>
      <w:pPr>
        <w:ind w:left="338" w:hanging="164"/>
      </w:pPr>
      <w:rPr>
        <w:rFonts w:ascii="Times New Roman" w:eastAsia="Times New Roman" w:hAnsi="Times New Roman" w:cs="Times New Roman" w:hint="default"/>
        <w:w w:val="100"/>
        <w:sz w:val="28"/>
        <w:szCs w:val="28"/>
        <w:lang w:val="vi" w:eastAsia="vi" w:bidi="vi"/>
      </w:rPr>
    </w:lvl>
    <w:lvl w:ilvl="1" w:tplc="20B04BF6">
      <w:numFmt w:val="bullet"/>
      <w:lvlText w:val="•"/>
      <w:lvlJc w:val="left"/>
      <w:pPr>
        <w:ind w:left="847" w:hanging="164"/>
      </w:pPr>
      <w:rPr>
        <w:rFonts w:hint="default"/>
        <w:lang w:val="vi" w:eastAsia="vi" w:bidi="vi"/>
      </w:rPr>
    </w:lvl>
    <w:lvl w:ilvl="2" w:tplc="772EA3FE">
      <w:numFmt w:val="bullet"/>
      <w:lvlText w:val="•"/>
      <w:lvlJc w:val="left"/>
      <w:pPr>
        <w:ind w:left="1355" w:hanging="164"/>
      </w:pPr>
      <w:rPr>
        <w:rFonts w:hint="default"/>
        <w:lang w:val="vi" w:eastAsia="vi" w:bidi="vi"/>
      </w:rPr>
    </w:lvl>
    <w:lvl w:ilvl="3" w:tplc="C29435C6">
      <w:numFmt w:val="bullet"/>
      <w:lvlText w:val="•"/>
      <w:lvlJc w:val="left"/>
      <w:pPr>
        <w:ind w:left="1863" w:hanging="164"/>
      </w:pPr>
      <w:rPr>
        <w:rFonts w:hint="default"/>
        <w:lang w:val="vi" w:eastAsia="vi" w:bidi="vi"/>
      </w:rPr>
    </w:lvl>
    <w:lvl w:ilvl="4" w:tplc="7130B43C">
      <w:numFmt w:val="bullet"/>
      <w:lvlText w:val="•"/>
      <w:lvlJc w:val="left"/>
      <w:pPr>
        <w:ind w:left="2371" w:hanging="164"/>
      </w:pPr>
      <w:rPr>
        <w:rFonts w:hint="default"/>
        <w:lang w:val="vi" w:eastAsia="vi" w:bidi="vi"/>
      </w:rPr>
    </w:lvl>
    <w:lvl w:ilvl="5" w:tplc="FD5EC830">
      <w:numFmt w:val="bullet"/>
      <w:lvlText w:val="•"/>
      <w:lvlJc w:val="left"/>
      <w:pPr>
        <w:ind w:left="2879" w:hanging="164"/>
      </w:pPr>
      <w:rPr>
        <w:rFonts w:hint="default"/>
        <w:lang w:val="vi" w:eastAsia="vi" w:bidi="vi"/>
      </w:rPr>
    </w:lvl>
    <w:lvl w:ilvl="6" w:tplc="4F3AE996">
      <w:numFmt w:val="bullet"/>
      <w:lvlText w:val="•"/>
      <w:lvlJc w:val="left"/>
      <w:pPr>
        <w:ind w:left="3386" w:hanging="164"/>
      </w:pPr>
      <w:rPr>
        <w:rFonts w:hint="default"/>
        <w:lang w:val="vi" w:eastAsia="vi" w:bidi="vi"/>
      </w:rPr>
    </w:lvl>
    <w:lvl w:ilvl="7" w:tplc="A344FD8C">
      <w:numFmt w:val="bullet"/>
      <w:lvlText w:val="•"/>
      <w:lvlJc w:val="left"/>
      <w:pPr>
        <w:ind w:left="3894" w:hanging="164"/>
      </w:pPr>
      <w:rPr>
        <w:rFonts w:hint="default"/>
        <w:lang w:val="vi" w:eastAsia="vi" w:bidi="vi"/>
      </w:rPr>
    </w:lvl>
    <w:lvl w:ilvl="8" w:tplc="A8F2D462">
      <w:numFmt w:val="bullet"/>
      <w:lvlText w:val="•"/>
      <w:lvlJc w:val="left"/>
      <w:pPr>
        <w:ind w:left="4402" w:hanging="164"/>
      </w:pPr>
      <w:rPr>
        <w:rFonts w:hint="default"/>
        <w:lang w:val="vi" w:eastAsia="vi" w:bidi="vi"/>
      </w:rPr>
    </w:lvl>
  </w:abstractNum>
  <w:abstractNum w:abstractNumId="70" w15:restartNumberingAfterBreak="0">
    <w:nsid w:val="059D772E"/>
    <w:multiLevelType w:val="hybridMultilevel"/>
    <w:tmpl w:val="044AEBCC"/>
    <w:lvl w:ilvl="0" w:tplc="95707A3A">
      <w:numFmt w:val="bullet"/>
      <w:lvlText w:val="-"/>
      <w:lvlJc w:val="left"/>
      <w:pPr>
        <w:ind w:left="107" w:hanging="240"/>
      </w:pPr>
      <w:rPr>
        <w:rFonts w:ascii="Times New Roman" w:eastAsia="Times New Roman" w:hAnsi="Times New Roman" w:cs="Times New Roman" w:hint="default"/>
        <w:w w:val="100"/>
        <w:sz w:val="28"/>
        <w:szCs w:val="28"/>
        <w:lang w:val="vi" w:eastAsia="vi" w:bidi="vi"/>
      </w:rPr>
    </w:lvl>
    <w:lvl w:ilvl="1" w:tplc="70D643B4">
      <w:numFmt w:val="bullet"/>
      <w:lvlText w:val="•"/>
      <w:lvlJc w:val="left"/>
      <w:pPr>
        <w:ind w:left="641" w:hanging="240"/>
      </w:pPr>
      <w:rPr>
        <w:rFonts w:hint="default"/>
        <w:lang w:val="vi" w:eastAsia="vi" w:bidi="vi"/>
      </w:rPr>
    </w:lvl>
    <w:lvl w:ilvl="2" w:tplc="B1D0E62E">
      <w:numFmt w:val="bullet"/>
      <w:lvlText w:val="•"/>
      <w:lvlJc w:val="left"/>
      <w:pPr>
        <w:ind w:left="1182" w:hanging="240"/>
      </w:pPr>
      <w:rPr>
        <w:rFonts w:hint="default"/>
        <w:lang w:val="vi" w:eastAsia="vi" w:bidi="vi"/>
      </w:rPr>
    </w:lvl>
    <w:lvl w:ilvl="3" w:tplc="36583E16">
      <w:numFmt w:val="bullet"/>
      <w:lvlText w:val="•"/>
      <w:lvlJc w:val="left"/>
      <w:pPr>
        <w:ind w:left="1723" w:hanging="240"/>
      </w:pPr>
      <w:rPr>
        <w:rFonts w:hint="default"/>
        <w:lang w:val="vi" w:eastAsia="vi" w:bidi="vi"/>
      </w:rPr>
    </w:lvl>
    <w:lvl w:ilvl="4" w:tplc="58C4B804">
      <w:numFmt w:val="bullet"/>
      <w:lvlText w:val="•"/>
      <w:lvlJc w:val="left"/>
      <w:pPr>
        <w:ind w:left="2265" w:hanging="240"/>
      </w:pPr>
      <w:rPr>
        <w:rFonts w:hint="default"/>
        <w:lang w:val="vi" w:eastAsia="vi" w:bidi="vi"/>
      </w:rPr>
    </w:lvl>
    <w:lvl w:ilvl="5" w:tplc="26167674">
      <w:numFmt w:val="bullet"/>
      <w:lvlText w:val="•"/>
      <w:lvlJc w:val="left"/>
      <w:pPr>
        <w:ind w:left="2806" w:hanging="240"/>
      </w:pPr>
      <w:rPr>
        <w:rFonts w:hint="default"/>
        <w:lang w:val="vi" w:eastAsia="vi" w:bidi="vi"/>
      </w:rPr>
    </w:lvl>
    <w:lvl w:ilvl="6" w:tplc="BBA64B90">
      <w:numFmt w:val="bullet"/>
      <w:lvlText w:val="•"/>
      <w:lvlJc w:val="left"/>
      <w:pPr>
        <w:ind w:left="3347" w:hanging="240"/>
      </w:pPr>
      <w:rPr>
        <w:rFonts w:hint="default"/>
        <w:lang w:val="vi" w:eastAsia="vi" w:bidi="vi"/>
      </w:rPr>
    </w:lvl>
    <w:lvl w:ilvl="7" w:tplc="296C8068">
      <w:numFmt w:val="bullet"/>
      <w:lvlText w:val="•"/>
      <w:lvlJc w:val="left"/>
      <w:pPr>
        <w:ind w:left="3889" w:hanging="240"/>
      </w:pPr>
      <w:rPr>
        <w:rFonts w:hint="default"/>
        <w:lang w:val="vi" w:eastAsia="vi" w:bidi="vi"/>
      </w:rPr>
    </w:lvl>
    <w:lvl w:ilvl="8" w:tplc="8E840726">
      <w:numFmt w:val="bullet"/>
      <w:lvlText w:val="•"/>
      <w:lvlJc w:val="left"/>
      <w:pPr>
        <w:ind w:left="4430" w:hanging="240"/>
      </w:pPr>
      <w:rPr>
        <w:rFonts w:hint="default"/>
        <w:lang w:val="vi" w:eastAsia="vi" w:bidi="vi"/>
      </w:rPr>
    </w:lvl>
  </w:abstractNum>
  <w:abstractNum w:abstractNumId="71" w15:restartNumberingAfterBreak="0">
    <w:nsid w:val="05F37D79"/>
    <w:multiLevelType w:val="hybridMultilevel"/>
    <w:tmpl w:val="D9BEFEE8"/>
    <w:lvl w:ilvl="0" w:tplc="92788A4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A0CE6D8E">
      <w:numFmt w:val="bullet"/>
      <w:lvlText w:val="•"/>
      <w:lvlJc w:val="left"/>
      <w:pPr>
        <w:ind w:left="581" w:hanging="164"/>
      </w:pPr>
      <w:rPr>
        <w:rFonts w:hint="default"/>
        <w:lang w:val="vi" w:eastAsia="vi" w:bidi="vi"/>
      </w:rPr>
    </w:lvl>
    <w:lvl w:ilvl="2" w:tplc="4CE43E8E">
      <w:numFmt w:val="bullet"/>
      <w:lvlText w:val="•"/>
      <w:lvlJc w:val="left"/>
      <w:pPr>
        <w:ind w:left="1063" w:hanging="164"/>
      </w:pPr>
      <w:rPr>
        <w:rFonts w:hint="default"/>
        <w:lang w:val="vi" w:eastAsia="vi" w:bidi="vi"/>
      </w:rPr>
    </w:lvl>
    <w:lvl w:ilvl="3" w:tplc="2E5858E0">
      <w:numFmt w:val="bullet"/>
      <w:lvlText w:val="•"/>
      <w:lvlJc w:val="left"/>
      <w:pPr>
        <w:ind w:left="1545" w:hanging="164"/>
      </w:pPr>
      <w:rPr>
        <w:rFonts w:hint="default"/>
        <w:lang w:val="vi" w:eastAsia="vi" w:bidi="vi"/>
      </w:rPr>
    </w:lvl>
    <w:lvl w:ilvl="4" w:tplc="E0E2F5D4">
      <w:numFmt w:val="bullet"/>
      <w:lvlText w:val="•"/>
      <w:lvlJc w:val="left"/>
      <w:pPr>
        <w:ind w:left="2027" w:hanging="164"/>
      </w:pPr>
      <w:rPr>
        <w:rFonts w:hint="default"/>
        <w:lang w:val="vi" w:eastAsia="vi" w:bidi="vi"/>
      </w:rPr>
    </w:lvl>
    <w:lvl w:ilvl="5" w:tplc="5964C4D8">
      <w:numFmt w:val="bullet"/>
      <w:lvlText w:val="•"/>
      <w:lvlJc w:val="left"/>
      <w:pPr>
        <w:ind w:left="2509" w:hanging="164"/>
      </w:pPr>
      <w:rPr>
        <w:rFonts w:hint="default"/>
        <w:lang w:val="vi" w:eastAsia="vi" w:bidi="vi"/>
      </w:rPr>
    </w:lvl>
    <w:lvl w:ilvl="6" w:tplc="1AEC3C64">
      <w:numFmt w:val="bullet"/>
      <w:lvlText w:val="•"/>
      <w:lvlJc w:val="left"/>
      <w:pPr>
        <w:ind w:left="2990" w:hanging="164"/>
      </w:pPr>
      <w:rPr>
        <w:rFonts w:hint="default"/>
        <w:lang w:val="vi" w:eastAsia="vi" w:bidi="vi"/>
      </w:rPr>
    </w:lvl>
    <w:lvl w:ilvl="7" w:tplc="14FC4F4E">
      <w:numFmt w:val="bullet"/>
      <w:lvlText w:val="•"/>
      <w:lvlJc w:val="left"/>
      <w:pPr>
        <w:ind w:left="3472" w:hanging="164"/>
      </w:pPr>
      <w:rPr>
        <w:rFonts w:hint="default"/>
        <w:lang w:val="vi" w:eastAsia="vi" w:bidi="vi"/>
      </w:rPr>
    </w:lvl>
    <w:lvl w:ilvl="8" w:tplc="CAB2A510">
      <w:numFmt w:val="bullet"/>
      <w:lvlText w:val="•"/>
      <w:lvlJc w:val="left"/>
      <w:pPr>
        <w:ind w:left="3954" w:hanging="164"/>
      </w:pPr>
      <w:rPr>
        <w:rFonts w:hint="default"/>
        <w:lang w:val="vi" w:eastAsia="vi" w:bidi="vi"/>
      </w:rPr>
    </w:lvl>
  </w:abstractNum>
  <w:abstractNum w:abstractNumId="72" w15:restartNumberingAfterBreak="0">
    <w:nsid w:val="05FA0022"/>
    <w:multiLevelType w:val="hybridMultilevel"/>
    <w:tmpl w:val="A080C86A"/>
    <w:lvl w:ilvl="0" w:tplc="1F80D916">
      <w:numFmt w:val="bullet"/>
      <w:lvlText w:val="-"/>
      <w:lvlJc w:val="left"/>
      <w:pPr>
        <w:ind w:left="105" w:hanging="178"/>
      </w:pPr>
      <w:rPr>
        <w:rFonts w:ascii="Times New Roman" w:eastAsia="Times New Roman" w:hAnsi="Times New Roman" w:cs="Times New Roman" w:hint="default"/>
        <w:w w:val="100"/>
        <w:sz w:val="28"/>
        <w:szCs w:val="28"/>
        <w:lang w:val="vi" w:eastAsia="vi" w:bidi="vi"/>
      </w:rPr>
    </w:lvl>
    <w:lvl w:ilvl="1" w:tplc="9EDCE41E">
      <w:numFmt w:val="bullet"/>
      <w:lvlText w:val="•"/>
      <w:lvlJc w:val="left"/>
      <w:pPr>
        <w:ind w:left="368" w:hanging="178"/>
      </w:pPr>
      <w:rPr>
        <w:rFonts w:hint="default"/>
        <w:lang w:val="vi" w:eastAsia="vi" w:bidi="vi"/>
      </w:rPr>
    </w:lvl>
    <w:lvl w:ilvl="2" w:tplc="D164724E">
      <w:numFmt w:val="bullet"/>
      <w:lvlText w:val="•"/>
      <w:lvlJc w:val="left"/>
      <w:pPr>
        <w:ind w:left="636" w:hanging="178"/>
      </w:pPr>
      <w:rPr>
        <w:rFonts w:hint="default"/>
        <w:lang w:val="vi" w:eastAsia="vi" w:bidi="vi"/>
      </w:rPr>
    </w:lvl>
    <w:lvl w:ilvl="3" w:tplc="B4468B44">
      <w:numFmt w:val="bullet"/>
      <w:lvlText w:val="•"/>
      <w:lvlJc w:val="left"/>
      <w:pPr>
        <w:ind w:left="904" w:hanging="178"/>
      </w:pPr>
      <w:rPr>
        <w:rFonts w:hint="default"/>
        <w:lang w:val="vi" w:eastAsia="vi" w:bidi="vi"/>
      </w:rPr>
    </w:lvl>
    <w:lvl w:ilvl="4" w:tplc="16EA8758">
      <w:numFmt w:val="bullet"/>
      <w:lvlText w:val="•"/>
      <w:lvlJc w:val="left"/>
      <w:pPr>
        <w:ind w:left="1172" w:hanging="178"/>
      </w:pPr>
      <w:rPr>
        <w:rFonts w:hint="default"/>
        <w:lang w:val="vi" w:eastAsia="vi" w:bidi="vi"/>
      </w:rPr>
    </w:lvl>
    <w:lvl w:ilvl="5" w:tplc="DBCCB514">
      <w:numFmt w:val="bullet"/>
      <w:lvlText w:val="•"/>
      <w:lvlJc w:val="left"/>
      <w:pPr>
        <w:ind w:left="1441" w:hanging="178"/>
      </w:pPr>
      <w:rPr>
        <w:rFonts w:hint="default"/>
        <w:lang w:val="vi" w:eastAsia="vi" w:bidi="vi"/>
      </w:rPr>
    </w:lvl>
    <w:lvl w:ilvl="6" w:tplc="5A6A2CB6">
      <w:numFmt w:val="bullet"/>
      <w:lvlText w:val="•"/>
      <w:lvlJc w:val="left"/>
      <w:pPr>
        <w:ind w:left="1709" w:hanging="178"/>
      </w:pPr>
      <w:rPr>
        <w:rFonts w:hint="default"/>
        <w:lang w:val="vi" w:eastAsia="vi" w:bidi="vi"/>
      </w:rPr>
    </w:lvl>
    <w:lvl w:ilvl="7" w:tplc="A32C6104">
      <w:numFmt w:val="bullet"/>
      <w:lvlText w:val="•"/>
      <w:lvlJc w:val="left"/>
      <w:pPr>
        <w:ind w:left="1977" w:hanging="178"/>
      </w:pPr>
      <w:rPr>
        <w:rFonts w:hint="default"/>
        <w:lang w:val="vi" w:eastAsia="vi" w:bidi="vi"/>
      </w:rPr>
    </w:lvl>
    <w:lvl w:ilvl="8" w:tplc="5B0079BE">
      <w:numFmt w:val="bullet"/>
      <w:lvlText w:val="•"/>
      <w:lvlJc w:val="left"/>
      <w:pPr>
        <w:ind w:left="2245" w:hanging="178"/>
      </w:pPr>
      <w:rPr>
        <w:rFonts w:hint="default"/>
        <w:lang w:val="vi" w:eastAsia="vi" w:bidi="vi"/>
      </w:rPr>
    </w:lvl>
  </w:abstractNum>
  <w:abstractNum w:abstractNumId="73" w15:restartNumberingAfterBreak="0">
    <w:nsid w:val="061D2F2F"/>
    <w:multiLevelType w:val="hybridMultilevel"/>
    <w:tmpl w:val="CDCC8378"/>
    <w:lvl w:ilvl="0" w:tplc="180866F6">
      <w:numFmt w:val="bullet"/>
      <w:lvlText w:val="-"/>
      <w:lvlJc w:val="left"/>
      <w:pPr>
        <w:ind w:left="325" w:hanging="164"/>
      </w:pPr>
      <w:rPr>
        <w:rFonts w:ascii="Times New Roman" w:eastAsia="Times New Roman" w:hAnsi="Times New Roman" w:cs="Times New Roman" w:hint="default"/>
        <w:w w:val="100"/>
        <w:sz w:val="28"/>
        <w:szCs w:val="28"/>
        <w:lang w:val="vi" w:eastAsia="vi" w:bidi="vi"/>
      </w:rPr>
    </w:lvl>
    <w:lvl w:ilvl="1" w:tplc="42980EC4">
      <w:numFmt w:val="bullet"/>
      <w:lvlText w:val="•"/>
      <w:lvlJc w:val="left"/>
      <w:pPr>
        <w:ind w:left="662" w:hanging="164"/>
      </w:pPr>
      <w:rPr>
        <w:rFonts w:hint="default"/>
        <w:lang w:val="vi" w:eastAsia="vi" w:bidi="vi"/>
      </w:rPr>
    </w:lvl>
    <w:lvl w:ilvl="2" w:tplc="D0E814DA">
      <w:numFmt w:val="bullet"/>
      <w:lvlText w:val="•"/>
      <w:lvlJc w:val="left"/>
      <w:pPr>
        <w:ind w:left="1004" w:hanging="164"/>
      </w:pPr>
      <w:rPr>
        <w:rFonts w:hint="default"/>
        <w:lang w:val="vi" w:eastAsia="vi" w:bidi="vi"/>
      </w:rPr>
    </w:lvl>
    <w:lvl w:ilvl="3" w:tplc="57BC1EF0">
      <w:numFmt w:val="bullet"/>
      <w:lvlText w:val="•"/>
      <w:lvlJc w:val="left"/>
      <w:pPr>
        <w:ind w:left="1346" w:hanging="164"/>
      </w:pPr>
      <w:rPr>
        <w:rFonts w:hint="default"/>
        <w:lang w:val="vi" w:eastAsia="vi" w:bidi="vi"/>
      </w:rPr>
    </w:lvl>
    <w:lvl w:ilvl="4" w:tplc="5CC08F28">
      <w:numFmt w:val="bullet"/>
      <w:lvlText w:val="•"/>
      <w:lvlJc w:val="left"/>
      <w:pPr>
        <w:ind w:left="1688" w:hanging="164"/>
      </w:pPr>
      <w:rPr>
        <w:rFonts w:hint="default"/>
        <w:lang w:val="vi" w:eastAsia="vi" w:bidi="vi"/>
      </w:rPr>
    </w:lvl>
    <w:lvl w:ilvl="5" w:tplc="79B0ED92">
      <w:numFmt w:val="bullet"/>
      <w:lvlText w:val="•"/>
      <w:lvlJc w:val="left"/>
      <w:pPr>
        <w:ind w:left="2031" w:hanging="164"/>
      </w:pPr>
      <w:rPr>
        <w:rFonts w:hint="default"/>
        <w:lang w:val="vi" w:eastAsia="vi" w:bidi="vi"/>
      </w:rPr>
    </w:lvl>
    <w:lvl w:ilvl="6" w:tplc="C152DDA2">
      <w:numFmt w:val="bullet"/>
      <w:lvlText w:val="•"/>
      <w:lvlJc w:val="left"/>
      <w:pPr>
        <w:ind w:left="2373" w:hanging="164"/>
      </w:pPr>
      <w:rPr>
        <w:rFonts w:hint="default"/>
        <w:lang w:val="vi" w:eastAsia="vi" w:bidi="vi"/>
      </w:rPr>
    </w:lvl>
    <w:lvl w:ilvl="7" w:tplc="2E5257CA">
      <w:numFmt w:val="bullet"/>
      <w:lvlText w:val="•"/>
      <w:lvlJc w:val="left"/>
      <w:pPr>
        <w:ind w:left="2715" w:hanging="164"/>
      </w:pPr>
      <w:rPr>
        <w:rFonts w:hint="default"/>
        <w:lang w:val="vi" w:eastAsia="vi" w:bidi="vi"/>
      </w:rPr>
    </w:lvl>
    <w:lvl w:ilvl="8" w:tplc="35823154">
      <w:numFmt w:val="bullet"/>
      <w:lvlText w:val="•"/>
      <w:lvlJc w:val="left"/>
      <w:pPr>
        <w:ind w:left="3057" w:hanging="164"/>
      </w:pPr>
      <w:rPr>
        <w:rFonts w:hint="default"/>
        <w:lang w:val="vi" w:eastAsia="vi" w:bidi="vi"/>
      </w:rPr>
    </w:lvl>
  </w:abstractNum>
  <w:abstractNum w:abstractNumId="74" w15:restartNumberingAfterBreak="0">
    <w:nsid w:val="061E4AA2"/>
    <w:multiLevelType w:val="hybridMultilevel"/>
    <w:tmpl w:val="D38C39C8"/>
    <w:lvl w:ilvl="0" w:tplc="3B0A3E96">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938A8ACA">
      <w:numFmt w:val="bullet"/>
      <w:lvlText w:val="•"/>
      <w:lvlJc w:val="left"/>
      <w:pPr>
        <w:ind w:left="491" w:hanging="164"/>
      </w:pPr>
      <w:rPr>
        <w:rFonts w:hint="default"/>
        <w:lang w:val="vi" w:eastAsia="vi" w:bidi="vi"/>
      </w:rPr>
    </w:lvl>
    <w:lvl w:ilvl="2" w:tplc="D84EE04A">
      <w:numFmt w:val="bullet"/>
      <w:lvlText w:val="•"/>
      <w:lvlJc w:val="left"/>
      <w:pPr>
        <w:ind w:left="882" w:hanging="164"/>
      </w:pPr>
      <w:rPr>
        <w:rFonts w:hint="default"/>
        <w:lang w:val="vi" w:eastAsia="vi" w:bidi="vi"/>
      </w:rPr>
    </w:lvl>
    <w:lvl w:ilvl="3" w:tplc="06F8D6C4">
      <w:numFmt w:val="bullet"/>
      <w:lvlText w:val="•"/>
      <w:lvlJc w:val="left"/>
      <w:pPr>
        <w:ind w:left="1273" w:hanging="164"/>
      </w:pPr>
      <w:rPr>
        <w:rFonts w:hint="default"/>
        <w:lang w:val="vi" w:eastAsia="vi" w:bidi="vi"/>
      </w:rPr>
    </w:lvl>
    <w:lvl w:ilvl="4" w:tplc="9D74D4F8">
      <w:numFmt w:val="bullet"/>
      <w:lvlText w:val="•"/>
      <w:lvlJc w:val="left"/>
      <w:pPr>
        <w:ind w:left="1664" w:hanging="164"/>
      </w:pPr>
      <w:rPr>
        <w:rFonts w:hint="default"/>
        <w:lang w:val="vi" w:eastAsia="vi" w:bidi="vi"/>
      </w:rPr>
    </w:lvl>
    <w:lvl w:ilvl="5" w:tplc="BCAA39D2">
      <w:numFmt w:val="bullet"/>
      <w:lvlText w:val="•"/>
      <w:lvlJc w:val="left"/>
      <w:pPr>
        <w:ind w:left="2055" w:hanging="164"/>
      </w:pPr>
      <w:rPr>
        <w:rFonts w:hint="default"/>
        <w:lang w:val="vi" w:eastAsia="vi" w:bidi="vi"/>
      </w:rPr>
    </w:lvl>
    <w:lvl w:ilvl="6" w:tplc="970410CA">
      <w:numFmt w:val="bullet"/>
      <w:lvlText w:val="•"/>
      <w:lvlJc w:val="left"/>
      <w:pPr>
        <w:ind w:left="2446" w:hanging="164"/>
      </w:pPr>
      <w:rPr>
        <w:rFonts w:hint="default"/>
        <w:lang w:val="vi" w:eastAsia="vi" w:bidi="vi"/>
      </w:rPr>
    </w:lvl>
    <w:lvl w:ilvl="7" w:tplc="63566C84">
      <w:numFmt w:val="bullet"/>
      <w:lvlText w:val="•"/>
      <w:lvlJc w:val="left"/>
      <w:pPr>
        <w:ind w:left="2837" w:hanging="164"/>
      </w:pPr>
      <w:rPr>
        <w:rFonts w:hint="default"/>
        <w:lang w:val="vi" w:eastAsia="vi" w:bidi="vi"/>
      </w:rPr>
    </w:lvl>
    <w:lvl w:ilvl="8" w:tplc="96282590">
      <w:numFmt w:val="bullet"/>
      <w:lvlText w:val="•"/>
      <w:lvlJc w:val="left"/>
      <w:pPr>
        <w:ind w:left="3228" w:hanging="164"/>
      </w:pPr>
      <w:rPr>
        <w:rFonts w:hint="default"/>
        <w:lang w:val="vi" w:eastAsia="vi" w:bidi="vi"/>
      </w:rPr>
    </w:lvl>
  </w:abstractNum>
  <w:abstractNum w:abstractNumId="75" w15:restartNumberingAfterBreak="0">
    <w:nsid w:val="06354651"/>
    <w:multiLevelType w:val="hybridMultilevel"/>
    <w:tmpl w:val="94CE3570"/>
    <w:lvl w:ilvl="0" w:tplc="9A74D056">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FE84D904">
      <w:numFmt w:val="bullet"/>
      <w:lvlText w:val="-"/>
      <w:lvlJc w:val="left"/>
      <w:pPr>
        <w:ind w:left="818" w:hanging="195"/>
      </w:pPr>
      <w:rPr>
        <w:rFonts w:ascii="Times New Roman" w:eastAsia="Times New Roman" w:hAnsi="Times New Roman" w:cs="Times New Roman" w:hint="default"/>
        <w:w w:val="100"/>
        <w:sz w:val="28"/>
        <w:szCs w:val="28"/>
        <w:lang w:val="vi" w:eastAsia="vi" w:bidi="vi"/>
      </w:rPr>
    </w:lvl>
    <w:lvl w:ilvl="2" w:tplc="14A2CD90">
      <w:numFmt w:val="bullet"/>
      <w:lvlText w:val="•"/>
      <w:lvlJc w:val="left"/>
      <w:pPr>
        <w:ind w:left="2180" w:hanging="195"/>
      </w:pPr>
      <w:rPr>
        <w:rFonts w:hint="default"/>
        <w:lang w:val="vi" w:eastAsia="vi" w:bidi="vi"/>
      </w:rPr>
    </w:lvl>
    <w:lvl w:ilvl="3" w:tplc="C5E09F2C">
      <w:numFmt w:val="bullet"/>
      <w:lvlText w:val="•"/>
      <w:lvlJc w:val="left"/>
      <w:pPr>
        <w:ind w:left="3265" w:hanging="195"/>
      </w:pPr>
      <w:rPr>
        <w:rFonts w:hint="default"/>
        <w:lang w:val="vi" w:eastAsia="vi" w:bidi="vi"/>
      </w:rPr>
    </w:lvl>
    <w:lvl w:ilvl="4" w:tplc="F11A28C2">
      <w:numFmt w:val="bullet"/>
      <w:lvlText w:val="•"/>
      <w:lvlJc w:val="left"/>
      <w:pPr>
        <w:ind w:left="4351" w:hanging="195"/>
      </w:pPr>
      <w:rPr>
        <w:rFonts w:hint="default"/>
        <w:lang w:val="vi" w:eastAsia="vi" w:bidi="vi"/>
      </w:rPr>
    </w:lvl>
    <w:lvl w:ilvl="5" w:tplc="003C6C0C">
      <w:numFmt w:val="bullet"/>
      <w:lvlText w:val="•"/>
      <w:lvlJc w:val="left"/>
      <w:pPr>
        <w:ind w:left="5437" w:hanging="195"/>
      </w:pPr>
      <w:rPr>
        <w:rFonts w:hint="default"/>
        <w:lang w:val="vi" w:eastAsia="vi" w:bidi="vi"/>
      </w:rPr>
    </w:lvl>
    <w:lvl w:ilvl="6" w:tplc="7A2A2CD8">
      <w:numFmt w:val="bullet"/>
      <w:lvlText w:val="•"/>
      <w:lvlJc w:val="left"/>
      <w:pPr>
        <w:ind w:left="6523" w:hanging="195"/>
      </w:pPr>
      <w:rPr>
        <w:rFonts w:hint="default"/>
        <w:lang w:val="vi" w:eastAsia="vi" w:bidi="vi"/>
      </w:rPr>
    </w:lvl>
    <w:lvl w:ilvl="7" w:tplc="AB682AD8">
      <w:numFmt w:val="bullet"/>
      <w:lvlText w:val="•"/>
      <w:lvlJc w:val="left"/>
      <w:pPr>
        <w:ind w:left="7609" w:hanging="195"/>
      </w:pPr>
      <w:rPr>
        <w:rFonts w:hint="default"/>
        <w:lang w:val="vi" w:eastAsia="vi" w:bidi="vi"/>
      </w:rPr>
    </w:lvl>
    <w:lvl w:ilvl="8" w:tplc="1A161A18">
      <w:numFmt w:val="bullet"/>
      <w:lvlText w:val="•"/>
      <w:lvlJc w:val="left"/>
      <w:pPr>
        <w:ind w:left="8694" w:hanging="195"/>
      </w:pPr>
      <w:rPr>
        <w:rFonts w:hint="default"/>
        <w:lang w:val="vi" w:eastAsia="vi" w:bidi="vi"/>
      </w:rPr>
    </w:lvl>
  </w:abstractNum>
  <w:abstractNum w:abstractNumId="76" w15:restartNumberingAfterBreak="0">
    <w:nsid w:val="064F33A0"/>
    <w:multiLevelType w:val="hybridMultilevel"/>
    <w:tmpl w:val="6A68740E"/>
    <w:lvl w:ilvl="0" w:tplc="D7128C04">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1A66190E">
      <w:numFmt w:val="bullet"/>
      <w:lvlText w:val="•"/>
      <w:lvlJc w:val="left"/>
      <w:pPr>
        <w:ind w:left="902" w:hanging="164"/>
      </w:pPr>
      <w:rPr>
        <w:rFonts w:hint="default"/>
        <w:lang w:val="vi" w:eastAsia="vi" w:bidi="vi"/>
      </w:rPr>
    </w:lvl>
    <w:lvl w:ilvl="2" w:tplc="A114E8D4">
      <w:numFmt w:val="bullet"/>
      <w:lvlText w:val="•"/>
      <w:lvlJc w:val="left"/>
      <w:pPr>
        <w:ind w:left="1624" w:hanging="164"/>
      </w:pPr>
      <w:rPr>
        <w:rFonts w:hint="default"/>
        <w:lang w:val="vi" w:eastAsia="vi" w:bidi="vi"/>
      </w:rPr>
    </w:lvl>
    <w:lvl w:ilvl="3" w:tplc="A17CB782">
      <w:numFmt w:val="bullet"/>
      <w:lvlText w:val="•"/>
      <w:lvlJc w:val="left"/>
      <w:pPr>
        <w:ind w:left="2347" w:hanging="164"/>
      </w:pPr>
      <w:rPr>
        <w:rFonts w:hint="default"/>
        <w:lang w:val="vi" w:eastAsia="vi" w:bidi="vi"/>
      </w:rPr>
    </w:lvl>
    <w:lvl w:ilvl="4" w:tplc="6A829CF2">
      <w:numFmt w:val="bullet"/>
      <w:lvlText w:val="•"/>
      <w:lvlJc w:val="left"/>
      <w:pPr>
        <w:ind w:left="3069" w:hanging="164"/>
      </w:pPr>
      <w:rPr>
        <w:rFonts w:hint="default"/>
        <w:lang w:val="vi" w:eastAsia="vi" w:bidi="vi"/>
      </w:rPr>
    </w:lvl>
    <w:lvl w:ilvl="5" w:tplc="7F66F82E">
      <w:numFmt w:val="bullet"/>
      <w:lvlText w:val="•"/>
      <w:lvlJc w:val="left"/>
      <w:pPr>
        <w:ind w:left="3792" w:hanging="164"/>
      </w:pPr>
      <w:rPr>
        <w:rFonts w:hint="default"/>
        <w:lang w:val="vi" w:eastAsia="vi" w:bidi="vi"/>
      </w:rPr>
    </w:lvl>
    <w:lvl w:ilvl="6" w:tplc="A14C723A">
      <w:numFmt w:val="bullet"/>
      <w:lvlText w:val="•"/>
      <w:lvlJc w:val="left"/>
      <w:pPr>
        <w:ind w:left="4514" w:hanging="164"/>
      </w:pPr>
      <w:rPr>
        <w:rFonts w:hint="default"/>
        <w:lang w:val="vi" w:eastAsia="vi" w:bidi="vi"/>
      </w:rPr>
    </w:lvl>
    <w:lvl w:ilvl="7" w:tplc="A9B28614">
      <w:numFmt w:val="bullet"/>
      <w:lvlText w:val="•"/>
      <w:lvlJc w:val="left"/>
      <w:pPr>
        <w:ind w:left="5236" w:hanging="164"/>
      </w:pPr>
      <w:rPr>
        <w:rFonts w:hint="default"/>
        <w:lang w:val="vi" w:eastAsia="vi" w:bidi="vi"/>
      </w:rPr>
    </w:lvl>
    <w:lvl w:ilvl="8" w:tplc="3676A5DE">
      <w:numFmt w:val="bullet"/>
      <w:lvlText w:val="•"/>
      <w:lvlJc w:val="left"/>
      <w:pPr>
        <w:ind w:left="5959" w:hanging="164"/>
      </w:pPr>
      <w:rPr>
        <w:rFonts w:hint="default"/>
        <w:lang w:val="vi" w:eastAsia="vi" w:bidi="vi"/>
      </w:rPr>
    </w:lvl>
  </w:abstractNum>
  <w:abstractNum w:abstractNumId="77" w15:restartNumberingAfterBreak="0">
    <w:nsid w:val="06691EE0"/>
    <w:multiLevelType w:val="hybridMultilevel"/>
    <w:tmpl w:val="4C585AC4"/>
    <w:lvl w:ilvl="0" w:tplc="910CDDCE">
      <w:start w:val="2"/>
      <w:numFmt w:val="decimal"/>
      <w:lvlText w:val="%1."/>
      <w:lvlJc w:val="left"/>
      <w:pPr>
        <w:ind w:left="532" w:hanging="281"/>
        <w:jc w:val="left"/>
      </w:pPr>
      <w:rPr>
        <w:rFonts w:ascii="Times New Roman" w:eastAsia="Times New Roman" w:hAnsi="Times New Roman" w:cs="Times New Roman" w:hint="default"/>
        <w:b/>
        <w:bCs/>
        <w:w w:val="100"/>
        <w:sz w:val="28"/>
        <w:szCs w:val="28"/>
        <w:lang w:val="vi" w:eastAsia="vi" w:bidi="vi"/>
      </w:rPr>
    </w:lvl>
    <w:lvl w:ilvl="1" w:tplc="A3045960">
      <w:numFmt w:val="bullet"/>
      <w:lvlText w:val="•"/>
      <w:lvlJc w:val="left"/>
      <w:pPr>
        <w:ind w:left="1572" w:hanging="281"/>
      </w:pPr>
      <w:rPr>
        <w:rFonts w:hint="default"/>
        <w:lang w:val="vi" w:eastAsia="vi" w:bidi="vi"/>
      </w:rPr>
    </w:lvl>
    <w:lvl w:ilvl="2" w:tplc="4DD41520">
      <w:numFmt w:val="bullet"/>
      <w:lvlText w:val="•"/>
      <w:lvlJc w:val="left"/>
      <w:pPr>
        <w:ind w:left="2605" w:hanging="281"/>
      </w:pPr>
      <w:rPr>
        <w:rFonts w:hint="default"/>
        <w:lang w:val="vi" w:eastAsia="vi" w:bidi="vi"/>
      </w:rPr>
    </w:lvl>
    <w:lvl w:ilvl="3" w:tplc="C9C06C9E">
      <w:numFmt w:val="bullet"/>
      <w:lvlText w:val="•"/>
      <w:lvlJc w:val="left"/>
      <w:pPr>
        <w:ind w:left="3637" w:hanging="281"/>
      </w:pPr>
      <w:rPr>
        <w:rFonts w:hint="default"/>
        <w:lang w:val="vi" w:eastAsia="vi" w:bidi="vi"/>
      </w:rPr>
    </w:lvl>
    <w:lvl w:ilvl="4" w:tplc="4352313C">
      <w:numFmt w:val="bullet"/>
      <w:lvlText w:val="•"/>
      <w:lvlJc w:val="left"/>
      <w:pPr>
        <w:ind w:left="4670" w:hanging="281"/>
      </w:pPr>
      <w:rPr>
        <w:rFonts w:hint="default"/>
        <w:lang w:val="vi" w:eastAsia="vi" w:bidi="vi"/>
      </w:rPr>
    </w:lvl>
    <w:lvl w:ilvl="5" w:tplc="15629948">
      <w:numFmt w:val="bullet"/>
      <w:lvlText w:val="•"/>
      <w:lvlJc w:val="left"/>
      <w:pPr>
        <w:ind w:left="5703" w:hanging="281"/>
      </w:pPr>
      <w:rPr>
        <w:rFonts w:hint="default"/>
        <w:lang w:val="vi" w:eastAsia="vi" w:bidi="vi"/>
      </w:rPr>
    </w:lvl>
    <w:lvl w:ilvl="6" w:tplc="CF92A126">
      <w:numFmt w:val="bullet"/>
      <w:lvlText w:val="•"/>
      <w:lvlJc w:val="left"/>
      <w:pPr>
        <w:ind w:left="6735" w:hanging="281"/>
      </w:pPr>
      <w:rPr>
        <w:rFonts w:hint="default"/>
        <w:lang w:val="vi" w:eastAsia="vi" w:bidi="vi"/>
      </w:rPr>
    </w:lvl>
    <w:lvl w:ilvl="7" w:tplc="9AB80714">
      <w:numFmt w:val="bullet"/>
      <w:lvlText w:val="•"/>
      <w:lvlJc w:val="left"/>
      <w:pPr>
        <w:ind w:left="7768" w:hanging="281"/>
      </w:pPr>
      <w:rPr>
        <w:rFonts w:hint="default"/>
        <w:lang w:val="vi" w:eastAsia="vi" w:bidi="vi"/>
      </w:rPr>
    </w:lvl>
    <w:lvl w:ilvl="8" w:tplc="0312028E">
      <w:numFmt w:val="bullet"/>
      <w:lvlText w:val="•"/>
      <w:lvlJc w:val="left"/>
      <w:pPr>
        <w:ind w:left="8801" w:hanging="281"/>
      </w:pPr>
      <w:rPr>
        <w:rFonts w:hint="default"/>
        <w:lang w:val="vi" w:eastAsia="vi" w:bidi="vi"/>
      </w:rPr>
    </w:lvl>
  </w:abstractNum>
  <w:abstractNum w:abstractNumId="78" w15:restartNumberingAfterBreak="0">
    <w:nsid w:val="06756E50"/>
    <w:multiLevelType w:val="hybridMultilevel"/>
    <w:tmpl w:val="7CFC4B5C"/>
    <w:lvl w:ilvl="0" w:tplc="626652A8">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872E736A">
      <w:numFmt w:val="bullet"/>
      <w:lvlText w:val="•"/>
      <w:lvlJc w:val="left"/>
      <w:pPr>
        <w:ind w:left="992" w:hanging="164"/>
      </w:pPr>
      <w:rPr>
        <w:rFonts w:hint="default"/>
        <w:lang w:val="vi" w:eastAsia="vi" w:bidi="vi"/>
      </w:rPr>
    </w:lvl>
    <w:lvl w:ilvl="2" w:tplc="4C8E3494">
      <w:numFmt w:val="bullet"/>
      <w:lvlText w:val="•"/>
      <w:lvlJc w:val="left"/>
      <w:pPr>
        <w:ind w:left="1704" w:hanging="164"/>
      </w:pPr>
      <w:rPr>
        <w:rFonts w:hint="default"/>
        <w:lang w:val="vi" w:eastAsia="vi" w:bidi="vi"/>
      </w:rPr>
    </w:lvl>
    <w:lvl w:ilvl="3" w:tplc="9E6ACE64">
      <w:numFmt w:val="bullet"/>
      <w:lvlText w:val="•"/>
      <w:lvlJc w:val="left"/>
      <w:pPr>
        <w:ind w:left="2417" w:hanging="164"/>
      </w:pPr>
      <w:rPr>
        <w:rFonts w:hint="default"/>
        <w:lang w:val="vi" w:eastAsia="vi" w:bidi="vi"/>
      </w:rPr>
    </w:lvl>
    <w:lvl w:ilvl="4" w:tplc="5E1E19FE">
      <w:numFmt w:val="bullet"/>
      <w:lvlText w:val="•"/>
      <w:lvlJc w:val="left"/>
      <w:pPr>
        <w:ind w:left="3129" w:hanging="164"/>
      </w:pPr>
      <w:rPr>
        <w:rFonts w:hint="default"/>
        <w:lang w:val="vi" w:eastAsia="vi" w:bidi="vi"/>
      </w:rPr>
    </w:lvl>
    <w:lvl w:ilvl="5" w:tplc="635E684A">
      <w:numFmt w:val="bullet"/>
      <w:lvlText w:val="•"/>
      <w:lvlJc w:val="left"/>
      <w:pPr>
        <w:ind w:left="3842" w:hanging="164"/>
      </w:pPr>
      <w:rPr>
        <w:rFonts w:hint="default"/>
        <w:lang w:val="vi" w:eastAsia="vi" w:bidi="vi"/>
      </w:rPr>
    </w:lvl>
    <w:lvl w:ilvl="6" w:tplc="38625A4C">
      <w:numFmt w:val="bullet"/>
      <w:lvlText w:val="•"/>
      <w:lvlJc w:val="left"/>
      <w:pPr>
        <w:ind w:left="4554" w:hanging="164"/>
      </w:pPr>
      <w:rPr>
        <w:rFonts w:hint="default"/>
        <w:lang w:val="vi" w:eastAsia="vi" w:bidi="vi"/>
      </w:rPr>
    </w:lvl>
    <w:lvl w:ilvl="7" w:tplc="7A7E9D16">
      <w:numFmt w:val="bullet"/>
      <w:lvlText w:val="•"/>
      <w:lvlJc w:val="left"/>
      <w:pPr>
        <w:ind w:left="5266" w:hanging="164"/>
      </w:pPr>
      <w:rPr>
        <w:rFonts w:hint="default"/>
        <w:lang w:val="vi" w:eastAsia="vi" w:bidi="vi"/>
      </w:rPr>
    </w:lvl>
    <w:lvl w:ilvl="8" w:tplc="DD9EBAF6">
      <w:numFmt w:val="bullet"/>
      <w:lvlText w:val="•"/>
      <w:lvlJc w:val="left"/>
      <w:pPr>
        <w:ind w:left="5979" w:hanging="164"/>
      </w:pPr>
      <w:rPr>
        <w:rFonts w:hint="default"/>
        <w:lang w:val="vi" w:eastAsia="vi" w:bidi="vi"/>
      </w:rPr>
    </w:lvl>
  </w:abstractNum>
  <w:abstractNum w:abstractNumId="79" w15:restartNumberingAfterBreak="0">
    <w:nsid w:val="06761A0C"/>
    <w:multiLevelType w:val="hybridMultilevel"/>
    <w:tmpl w:val="EE4429DC"/>
    <w:lvl w:ilvl="0" w:tplc="6BB68B42">
      <w:numFmt w:val="bullet"/>
      <w:lvlText w:val="-"/>
      <w:lvlJc w:val="left"/>
      <w:pPr>
        <w:ind w:left="105" w:hanging="248"/>
      </w:pPr>
      <w:rPr>
        <w:rFonts w:ascii="Times New Roman" w:eastAsia="Times New Roman" w:hAnsi="Times New Roman" w:cs="Times New Roman" w:hint="default"/>
        <w:w w:val="100"/>
        <w:sz w:val="28"/>
        <w:szCs w:val="28"/>
        <w:lang w:val="vi" w:eastAsia="vi" w:bidi="vi"/>
      </w:rPr>
    </w:lvl>
    <w:lvl w:ilvl="1" w:tplc="E8581288">
      <w:numFmt w:val="bullet"/>
      <w:lvlText w:val="•"/>
      <w:lvlJc w:val="left"/>
      <w:pPr>
        <w:ind w:left="368" w:hanging="248"/>
      </w:pPr>
      <w:rPr>
        <w:rFonts w:hint="default"/>
        <w:lang w:val="vi" w:eastAsia="vi" w:bidi="vi"/>
      </w:rPr>
    </w:lvl>
    <w:lvl w:ilvl="2" w:tplc="2D5A63D6">
      <w:numFmt w:val="bullet"/>
      <w:lvlText w:val="•"/>
      <w:lvlJc w:val="left"/>
      <w:pPr>
        <w:ind w:left="636" w:hanging="248"/>
      </w:pPr>
      <w:rPr>
        <w:rFonts w:hint="default"/>
        <w:lang w:val="vi" w:eastAsia="vi" w:bidi="vi"/>
      </w:rPr>
    </w:lvl>
    <w:lvl w:ilvl="3" w:tplc="6700CE9C">
      <w:numFmt w:val="bullet"/>
      <w:lvlText w:val="•"/>
      <w:lvlJc w:val="left"/>
      <w:pPr>
        <w:ind w:left="904" w:hanging="248"/>
      </w:pPr>
      <w:rPr>
        <w:rFonts w:hint="default"/>
        <w:lang w:val="vi" w:eastAsia="vi" w:bidi="vi"/>
      </w:rPr>
    </w:lvl>
    <w:lvl w:ilvl="4" w:tplc="CA9A1B9E">
      <w:numFmt w:val="bullet"/>
      <w:lvlText w:val="•"/>
      <w:lvlJc w:val="left"/>
      <w:pPr>
        <w:ind w:left="1172" w:hanging="248"/>
      </w:pPr>
      <w:rPr>
        <w:rFonts w:hint="default"/>
        <w:lang w:val="vi" w:eastAsia="vi" w:bidi="vi"/>
      </w:rPr>
    </w:lvl>
    <w:lvl w:ilvl="5" w:tplc="F77ABF70">
      <w:numFmt w:val="bullet"/>
      <w:lvlText w:val="•"/>
      <w:lvlJc w:val="left"/>
      <w:pPr>
        <w:ind w:left="1441" w:hanging="248"/>
      </w:pPr>
      <w:rPr>
        <w:rFonts w:hint="default"/>
        <w:lang w:val="vi" w:eastAsia="vi" w:bidi="vi"/>
      </w:rPr>
    </w:lvl>
    <w:lvl w:ilvl="6" w:tplc="D792AE00">
      <w:numFmt w:val="bullet"/>
      <w:lvlText w:val="•"/>
      <w:lvlJc w:val="left"/>
      <w:pPr>
        <w:ind w:left="1709" w:hanging="248"/>
      </w:pPr>
      <w:rPr>
        <w:rFonts w:hint="default"/>
        <w:lang w:val="vi" w:eastAsia="vi" w:bidi="vi"/>
      </w:rPr>
    </w:lvl>
    <w:lvl w:ilvl="7" w:tplc="C9C6698E">
      <w:numFmt w:val="bullet"/>
      <w:lvlText w:val="•"/>
      <w:lvlJc w:val="left"/>
      <w:pPr>
        <w:ind w:left="1977" w:hanging="248"/>
      </w:pPr>
      <w:rPr>
        <w:rFonts w:hint="default"/>
        <w:lang w:val="vi" w:eastAsia="vi" w:bidi="vi"/>
      </w:rPr>
    </w:lvl>
    <w:lvl w:ilvl="8" w:tplc="EED86FE6">
      <w:numFmt w:val="bullet"/>
      <w:lvlText w:val="•"/>
      <w:lvlJc w:val="left"/>
      <w:pPr>
        <w:ind w:left="2245" w:hanging="248"/>
      </w:pPr>
      <w:rPr>
        <w:rFonts w:hint="default"/>
        <w:lang w:val="vi" w:eastAsia="vi" w:bidi="vi"/>
      </w:rPr>
    </w:lvl>
  </w:abstractNum>
  <w:abstractNum w:abstractNumId="80" w15:restartNumberingAfterBreak="0">
    <w:nsid w:val="06842098"/>
    <w:multiLevelType w:val="hybridMultilevel"/>
    <w:tmpl w:val="330E2274"/>
    <w:lvl w:ilvl="0" w:tplc="0AE0912A">
      <w:numFmt w:val="bullet"/>
      <w:lvlText w:val="-"/>
      <w:lvlJc w:val="left"/>
      <w:pPr>
        <w:ind w:left="107" w:hanging="195"/>
      </w:pPr>
      <w:rPr>
        <w:rFonts w:ascii="Times New Roman" w:eastAsia="Times New Roman" w:hAnsi="Times New Roman" w:cs="Times New Roman" w:hint="default"/>
        <w:w w:val="100"/>
        <w:sz w:val="28"/>
        <w:szCs w:val="28"/>
        <w:lang w:val="vi" w:eastAsia="vi" w:bidi="vi"/>
      </w:rPr>
    </w:lvl>
    <w:lvl w:ilvl="1" w:tplc="9A4618EA">
      <w:numFmt w:val="bullet"/>
      <w:lvlText w:val="•"/>
      <w:lvlJc w:val="left"/>
      <w:pPr>
        <w:ind w:left="629" w:hanging="195"/>
      </w:pPr>
      <w:rPr>
        <w:rFonts w:hint="default"/>
        <w:lang w:val="vi" w:eastAsia="vi" w:bidi="vi"/>
      </w:rPr>
    </w:lvl>
    <w:lvl w:ilvl="2" w:tplc="197E736A">
      <w:numFmt w:val="bullet"/>
      <w:lvlText w:val="•"/>
      <w:lvlJc w:val="left"/>
      <w:pPr>
        <w:ind w:left="1158" w:hanging="195"/>
      </w:pPr>
      <w:rPr>
        <w:rFonts w:hint="default"/>
        <w:lang w:val="vi" w:eastAsia="vi" w:bidi="vi"/>
      </w:rPr>
    </w:lvl>
    <w:lvl w:ilvl="3" w:tplc="0CDCAD2C">
      <w:numFmt w:val="bullet"/>
      <w:lvlText w:val="•"/>
      <w:lvlJc w:val="left"/>
      <w:pPr>
        <w:ind w:left="1687" w:hanging="195"/>
      </w:pPr>
      <w:rPr>
        <w:rFonts w:hint="default"/>
        <w:lang w:val="vi" w:eastAsia="vi" w:bidi="vi"/>
      </w:rPr>
    </w:lvl>
    <w:lvl w:ilvl="4" w:tplc="E8D85012">
      <w:numFmt w:val="bullet"/>
      <w:lvlText w:val="•"/>
      <w:lvlJc w:val="left"/>
      <w:pPr>
        <w:ind w:left="2216" w:hanging="195"/>
      </w:pPr>
      <w:rPr>
        <w:rFonts w:hint="default"/>
        <w:lang w:val="vi" w:eastAsia="vi" w:bidi="vi"/>
      </w:rPr>
    </w:lvl>
    <w:lvl w:ilvl="5" w:tplc="4A1C9A16">
      <w:numFmt w:val="bullet"/>
      <w:lvlText w:val="•"/>
      <w:lvlJc w:val="left"/>
      <w:pPr>
        <w:ind w:left="2745" w:hanging="195"/>
      </w:pPr>
      <w:rPr>
        <w:rFonts w:hint="default"/>
        <w:lang w:val="vi" w:eastAsia="vi" w:bidi="vi"/>
      </w:rPr>
    </w:lvl>
    <w:lvl w:ilvl="6" w:tplc="A50E82CC">
      <w:numFmt w:val="bullet"/>
      <w:lvlText w:val="•"/>
      <w:lvlJc w:val="left"/>
      <w:pPr>
        <w:ind w:left="3274" w:hanging="195"/>
      </w:pPr>
      <w:rPr>
        <w:rFonts w:hint="default"/>
        <w:lang w:val="vi" w:eastAsia="vi" w:bidi="vi"/>
      </w:rPr>
    </w:lvl>
    <w:lvl w:ilvl="7" w:tplc="2C8A15E6">
      <w:numFmt w:val="bullet"/>
      <w:lvlText w:val="•"/>
      <w:lvlJc w:val="left"/>
      <w:pPr>
        <w:ind w:left="3803" w:hanging="195"/>
      </w:pPr>
      <w:rPr>
        <w:rFonts w:hint="default"/>
        <w:lang w:val="vi" w:eastAsia="vi" w:bidi="vi"/>
      </w:rPr>
    </w:lvl>
    <w:lvl w:ilvl="8" w:tplc="9888064C">
      <w:numFmt w:val="bullet"/>
      <w:lvlText w:val="•"/>
      <w:lvlJc w:val="left"/>
      <w:pPr>
        <w:ind w:left="4332" w:hanging="195"/>
      </w:pPr>
      <w:rPr>
        <w:rFonts w:hint="default"/>
        <w:lang w:val="vi" w:eastAsia="vi" w:bidi="vi"/>
      </w:rPr>
    </w:lvl>
  </w:abstractNum>
  <w:abstractNum w:abstractNumId="81" w15:restartNumberingAfterBreak="0">
    <w:nsid w:val="06A17C8D"/>
    <w:multiLevelType w:val="hybridMultilevel"/>
    <w:tmpl w:val="0700D680"/>
    <w:lvl w:ilvl="0" w:tplc="6CAA3466">
      <w:numFmt w:val="bullet"/>
      <w:lvlText w:val="-"/>
      <w:lvlJc w:val="left"/>
      <w:pPr>
        <w:ind w:left="107" w:hanging="191"/>
      </w:pPr>
      <w:rPr>
        <w:rFonts w:ascii="Times New Roman" w:eastAsia="Times New Roman" w:hAnsi="Times New Roman" w:cs="Times New Roman" w:hint="default"/>
        <w:w w:val="100"/>
        <w:sz w:val="28"/>
        <w:szCs w:val="28"/>
        <w:lang w:val="vi" w:eastAsia="vi" w:bidi="vi"/>
      </w:rPr>
    </w:lvl>
    <w:lvl w:ilvl="1" w:tplc="96A02816">
      <w:numFmt w:val="bullet"/>
      <w:lvlText w:val="•"/>
      <w:lvlJc w:val="left"/>
      <w:pPr>
        <w:ind w:left="607" w:hanging="191"/>
      </w:pPr>
      <w:rPr>
        <w:rFonts w:hint="default"/>
        <w:lang w:val="vi" w:eastAsia="vi" w:bidi="vi"/>
      </w:rPr>
    </w:lvl>
    <w:lvl w:ilvl="2" w:tplc="3B24650C">
      <w:numFmt w:val="bullet"/>
      <w:lvlText w:val="•"/>
      <w:lvlJc w:val="left"/>
      <w:pPr>
        <w:ind w:left="1114" w:hanging="191"/>
      </w:pPr>
      <w:rPr>
        <w:rFonts w:hint="default"/>
        <w:lang w:val="vi" w:eastAsia="vi" w:bidi="vi"/>
      </w:rPr>
    </w:lvl>
    <w:lvl w:ilvl="3" w:tplc="0B5038B0">
      <w:numFmt w:val="bullet"/>
      <w:lvlText w:val="•"/>
      <w:lvlJc w:val="left"/>
      <w:pPr>
        <w:ind w:left="1621" w:hanging="191"/>
      </w:pPr>
      <w:rPr>
        <w:rFonts w:hint="default"/>
        <w:lang w:val="vi" w:eastAsia="vi" w:bidi="vi"/>
      </w:rPr>
    </w:lvl>
    <w:lvl w:ilvl="4" w:tplc="29667CD0">
      <w:numFmt w:val="bullet"/>
      <w:lvlText w:val="•"/>
      <w:lvlJc w:val="left"/>
      <w:pPr>
        <w:ind w:left="2128" w:hanging="191"/>
      </w:pPr>
      <w:rPr>
        <w:rFonts w:hint="default"/>
        <w:lang w:val="vi" w:eastAsia="vi" w:bidi="vi"/>
      </w:rPr>
    </w:lvl>
    <w:lvl w:ilvl="5" w:tplc="ACA0F580">
      <w:numFmt w:val="bullet"/>
      <w:lvlText w:val="•"/>
      <w:lvlJc w:val="left"/>
      <w:pPr>
        <w:ind w:left="2635" w:hanging="191"/>
      </w:pPr>
      <w:rPr>
        <w:rFonts w:hint="default"/>
        <w:lang w:val="vi" w:eastAsia="vi" w:bidi="vi"/>
      </w:rPr>
    </w:lvl>
    <w:lvl w:ilvl="6" w:tplc="EF2AAD34">
      <w:numFmt w:val="bullet"/>
      <w:lvlText w:val="•"/>
      <w:lvlJc w:val="left"/>
      <w:pPr>
        <w:ind w:left="3142" w:hanging="191"/>
      </w:pPr>
      <w:rPr>
        <w:rFonts w:hint="default"/>
        <w:lang w:val="vi" w:eastAsia="vi" w:bidi="vi"/>
      </w:rPr>
    </w:lvl>
    <w:lvl w:ilvl="7" w:tplc="599E965A">
      <w:numFmt w:val="bullet"/>
      <w:lvlText w:val="•"/>
      <w:lvlJc w:val="left"/>
      <w:pPr>
        <w:ind w:left="3649" w:hanging="191"/>
      </w:pPr>
      <w:rPr>
        <w:rFonts w:hint="default"/>
        <w:lang w:val="vi" w:eastAsia="vi" w:bidi="vi"/>
      </w:rPr>
    </w:lvl>
    <w:lvl w:ilvl="8" w:tplc="620E2292">
      <w:numFmt w:val="bullet"/>
      <w:lvlText w:val="•"/>
      <w:lvlJc w:val="left"/>
      <w:pPr>
        <w:ind w:left="4156" w:hanging="191"/>
      </w:pPr>
      <w:rPr>
        <w:rFonts w:hint="default"/>
        <w:lang w:val="vi" w:eastAsia="vi" w:bidi="vi"/>
      </w:rPr>
    </w:lvl>
  </w:abstractNum>
  <w:abstractNum w:abstractNumId="82" w15:restartNumberingAfterBreak="0">
    <w:nsid w:val="06AB0A75"/>
    <w:multiLevelType w:val="hybridMultilevel"/>
    <w:tmpl w:val="C5CE02DE"/>
    <w:lvl w:ilvl="0" w:tplc="511892F6">
      <w:start w:val="1"/>
      <w:numFmt w:val="upperRoman"/>
      <w:lvlText w:val="%1."/>
      <w:lvlJc w:val="left"/>
      <w:pPr>
        <w:ind w:left="1068" w:hanging="250"/>
        <w:jc w:val="right"/>
      </w:pPr>
      <w:rPr>
        <w:rFonts w:ascii="Times New Roman" w:eastAsia="Times New Roman" w:hAnsi="Times New Roman" w:cs="Times New Roman" w:hint="default"/>
        <w:b/>
        <w:bCs/>
        <w:w w:val="100"/>
        <w:sz w:val="28"/>
        <w:szCs w:val="28"/>
        <w:lang w:val="vi" w:eastAsia="vi" w:bidi="vi"/>
      </w:rPr>
    </w:lvl>
    <w:lvl w:ilvl="1" w:tplc="565A50CC">
      <w:numFmt w:val="bullet"/>
      <w:lvlText w:val="•"/>
      <w:lvlJc w:val="left"/>
      <w:pPr>
        <w:ind w:left="2040" w:hanging="250"/>
      </w:pPr>
      <w:rPr>
        <w:rFonts w:hint="default"/>
        <w:lang w:val="vi" w:eastAsia="vi" w:bidi="vi"/>
      </w:rPr>
    </w:lvl>
    <w:lvl w:ilvl="2" w:tplc="01F2FECA">
      <w:numFmt w:val="bullet"/>
      <w:lvlText w:val="•"/>
      <w:lvlJc w:val="left"/>
      <w:pPr>
        <w:ind w:left="3021" w:hanging="250"/>
      </w:pPr>
      <w:rPr>
        <w:rFonts w:hint="default"/>
        <w:lang w:val="vi" w:eastAsia="vi" w:bidi="vi"/>
      </w:rPr>
    </w:lvl>
    <w:lvl w:ilvl="3" w:tplc="30CEB9FA">
      <w:numFmt w:val="bullet"/>
      <w:lvlText w:val="•"/>
      <w:lvlJc w:val="left"/>
      <w:pPr>
        <w:ind w:left="4001" w:hanging="250"/>
      </w:pPr>
      <w:rPr>
        <w:rFonts w:hint="default"/>
        <w:lang w:val="vi" w:eastAsia="vi" w:bidi="vi"/>
      </w:rPr>
    </w:lvl>
    <w:lvl w:ilvl="4" w:tplc="5596EFD8">
      <w:numFmt w:val="bullet"/>
      <w:lvlText w:val="•"/>
      <w:lvlJc w:val="left"/>
      <w:pPr>
        <w:ind w:left="4982" w:hanging="250"/>
      </w:pPr>
      <w:rPr>
        <w:rFonts w:hint="default"/>
        <w:lang w:val="vi" w:eastAsia="vi" w:bidi="vi"/>
      </w:rPr>
    </w:lvl>
    <w:lvl w:ilvl="5" w:tplc="EE586FA2">
      <w:numFmt w:val="bullet"/>
      <w:lvlText w:val="•"/>
      <w:lvlJc w:val="left"/>
      <w:pPr>
        <w:ind w:left="5963" w:hanging="250"/>
      </w:pPr>
      <w:rPr>
        <w:rFonts w:hint="default"/>
        <w:lang w:val="vi" w:eastAsia="vi" w:bidi="vi"/>
      </w:rPr>
    </w:lvl>
    <w:lvl w:ilvl="6" w:tplc="F814C8F2">
      <w:numFmt w:val="bullet"/>
      <w:lvlText w:val="•"/>
      <w:lvlJc w:val="left"/>
      <w:pPr>
        <w:ind w:left="6943" w:hanging="250"/>
      </w:pPr>
      <w:rPr>
        <w:rFonts w:hint="default"/>
        <w:lang w:val="vi" w:eastAsia="vi" w:bidi="vi"/>
      </w:rPr>
    </w:lvl>
    <w:lvl w:ilvl="7" w:tplc="780241F4">
      <w:numFmt w:val="bullet"/>
      <w:lvlText w:val="•"/>
      <w:lvlJc w:val="left"/>
      <w:pPr>
        <w:ind w:left="7924" w:hanging="250"/>
      </w:pPr>
      <w:rPr>
        <w:rFonts w:hint="default"/>
        <w:lang w:val="vi" w:eastAsia="vi" w:bidi="vi"/>
      </w:rPr>
    </w:lvl>
    <w:lvl w:ilvl="8" w:tplc="BFF80698">
      <w:numFmt w:val="bullet"/>
      <w:lvlText w:val="•"/>
      <w:lvlJc w:val="left"/>
      <w:pPr>
        <w:ind w:left="8905" w:hanging="250"/>
      </w:pPr>
      <w:rPr>
        <w:rFonts w:hint="default"/>
        <w:lang w:val="vi" w:eastAsia="vi" w:bidi="vi"/>
      </w:rPr>
    </w:lvl>
  </w:abstractNum>
  <w:abstractNum w:abstractNumId="83" w15:restartNumberingAfterBreak="0">
    <w:nsid w:val="06CC721F"/>
    <w:multiLevelType w:val="hybridMultilevel"/>
    <w:tmpl w:val="9978F99A"/>
    <w:lvl w:ilvl="0" w:tplc="3B84A4DA">
      <w:start w:val="1"/>
      <w:numFmt w:val="upperRoman"/>
      <w:lvlText w:val="%1."/>
      <w:lvlJc w:val="left"/>
      <w:pPr>
        <w:ind w:left="1125" w:hanging="250"/>
        <w:jc w:val="left"/>
      </w:pPr>
      <w:rPr>
        <w:rFonts w:ascii="Times New Roman" w:eastAsia="Times New Roman" w:hAnsi="Times New Roman" w:cs="Times New Roman" w:hint="default"/>
        <w:b/>
        <w:bCs/>
        <w:w w:val="100"/>
        <w:sz w:val="28"/>
        <w:szCs w:val="28"/>
        <w:lang w:val="vi" w:eastAsia="vi" w:bidi="vi"/>
      </w:rPr>
    </w:lvl>
    <w:lvl w:ilvl="1" w:tplc="BC521546">
      <w:numFmt w:val="bullet"/>
      <w:lvlText w:val="•"/>
      <w:lvlJc w:val="left"/>
      <w:pPr>
        <w:ind w:left="2094" w:hanging="250"/>
      </w:pPr>
      <w:rPr>
        <w:rFonts w:hint="default"/>
        <w:lang w:val="vi" w:eastAsia="vi" w:bidi="vi"/>
      </w:rPr>
    </w:lvl>
    <w:lvl w:ilvl="2" w:tplc="7FC40DF0">
      <w:numFmt w:val="bullet"/>
      <w:lvlText w:val="•"/>
      <w:lvlJc w:val="left"/>
      <w:pPr>
        <w:ind w:left="3069" w:hanging="250"/>
      </w:pPr>
      <w:rPr>
        <w:rFonts w:hint="default"/>
        <w:lang w:val="vi" w:eastAsia="vi" w:bidi="vi"/>
      </w:rPr>
    </w:lvl>
    <w:lvl w:ilvl="3" w:tplc="053C40E4">
      <w:numFmt w:val="bullet"/>
      <w:lvlText w:val="•"/>
      <w:lvlJc w:val="left"/>
      <w:pPr>
        <w:ind w:left="4043" w:hanging="250"/>
      </w:pPr>
      <w:rPr>
        <w:rFonts w:hint="default"/>
        <w:lang w:val="vi" w:eastAsia="vi" w:bidi="vi"/>
      </w:rPr>
    </w:lvl>
    <w:lvl w:ilvl="4" w:tplc="D83894F0">
      <w:numFmt w:val="bullet"/>
      <w:lvlText w:val="•"/>
      <w:lvlJc w:val="left"/>
      <w:pPr>
        <w:ind w:left="5018" w:hanging="250"/>
      </w:pPr>
      <w:rPr>
        <w:rFonts w:hint="default"/>
        <w:lang w:val="vi" w:eastAsia="vi" w:bidi="vi"/>
      </w:rPr>
    </w:lvl>
    <w:lvl w:ilvl="5" w:tplc="2C9E0DD6">
      <w:numFmt w:val="bullet"/>
      <w:lvlText w:val="•"/>
      <w:lvlJc w:val="left"/>
      <w:pPr>
        <w:ind w:left="5993" w:hanging="250"/>
      </w:pPr>
      <w:rPr>
        <w:rFonts w:hint="default"/>
        <w:lang w:val="vi" w:eastAsia="vi" w:bidi="vi"/>
      </w:rPr>
    </w:lvl>
    <w:lvl w:ilvl="6" w:tplc="42FAC372">
      <w:numFmt w:val="bullet"/>
      <w:lvlText w:val="•"/>
      <w:lvlJc w:val="left"/>
      <w:pPr>
        <w:ind w:left="6967" w:hanging="250"/>
      </w:pPr>
      <w:rPr>
        <w:rFonts w:hint="default"/>
        <w:lang w:val="vi" w:eastAsia="vi" w:bidi="vi"/>
      </w:rPr>
    </w:lvl>
    <w:lvl w:ilvl="7" w:tplc="A2B0BC6A">
      <w:numFmt w:val="bullet"/>
      <w:lvlText w:val="•"/>
      <w:lvlJc w:val="left"/>
      <w:pPr>
        <w:ind w:left="7942" w:hanging="250"/>
      </w:pPr>
      <w:rPr>
        <w:rFonts w:hint="default"/>
        <w:lang w:val="vi" w:eastAsia="vi" w:bidi="vi"/>
      </w:rPr>
    </w:lvl>
    <w:lvl w:ilvl="8" w:tplc="C1DC8926">
      <w:numFmt w:val="bullet"/>
      <w:lvlText w:val="•"/>
      <w:lvlJc w:val="left"/>
      <w:pPr>
        <w:ind w:left="8917" w:hanging="250"/>
      </w:pPr>
      <w:rPr>
        <w:rFonts w:hint="default"/>
        <w:lang w:val="vi" w:eastAsia="vi" w:bidi="vi"/>
      </w:rPr>
    </w:lvl>
  </w:abstractNum>
  <w:abstractNum w:abstractNumId="84" w15:restartNumberingAfterBreak="0">
    <w:nsid w:val="06D36D96"/>
    <w:multiLevelType w:val="hybridMultilevel"/>
    <w:tmpl w:val="9F7E45E4"/>
    <w:lvl w:ilvl="0" w:tplc="BE4C0FCC">
      <w:numFmt w:val="bullet"/>
      <w:lvlText w:val="-"/>
      <w:lvlJc w:val="left"/>
      <w:pPr>
        <w:ind w:left="107" w:hanging="449"/>
      </w:pPr>
      <w:rPr>
        <w:rFonts w:ascii="Times New Roman" w:eastAsia="Times New Roman" w:hAnsi="Times New Roman" w:cs="Times New Roman" w:hint="default"/>
        <w:w w:val="100"/>
        <w:sz w:val="28"/>
        <w:szCs w:val="28"/>
        <w:lang w:val="vi" w:eastAsia="vi" w:bidi="vi"/>
      </w:rPr>
    </w:lvl>
    <w:lvl w:ilvl="1" w:tplc="56FEDB4A">
      <w:numFmt w:val="bullet"/>
      <w:lvlText w:val="•"/>
      <w:lvlJc w:val="left"/>
      <w:pPr>
        <w:ind w:left="369" w:hanging="449"/>
      </w:pPr>
      <w:rPr>
        <w:rFonts w:hint="default"/>
        <w:lang w:val="vi" w:eastAsia="vi" w:bidi="vi"/>
      </w:rPr>
    </w:lvl>
    <w:lvl w:ilvl="2" w:tplc="5A0CF40E">
      <w:numFmt w:val="bullet"/>
      <w:lvlText w:val="•"/>
      <w:lvlJc w:val="left"/>
      <w:pPr>
        <w:ind w:left="638" w:hanging="449"/>
      </w:pPr>
      <w:rPr>
        <w:rFonts w:hint="default"/>
        <w:lang w:val="vi" w:eastAsia="vi" w:bidi="vi"/>
      </w:rPr>
    </w:lvl>
    <w:lvl w:ilvl="3" w:tplc="84B235B6">
      <w:numFmt w:val="bullet"/>
      <w:lvlText w:val="•"/>
      <w:lvlJc w:val="left"/>
      <w:pPr>
        <w:ind w:left="907" w:hanging="449"/>
      </w:pPr>
      <w:rPr>
        <w:rFonts w:hint="default"/>
        <w:lang w:val="vi" w:eastAsia="vi" w:bidi="vi"/>
      </w:rPr>
    </w:lvl>
    <w:lvl w:ilvl="4" w:tplc="05504E92">
      <w:numFmt w:val="bullet"/>
      <w:lvlText w:val="•"/>
      <w:lvlJc w:val="left"/>
      <w:pPr>
        <w:ind w:left="1176" w:hanging="449"/>
      </w:pPr>
      <w:rPr>
        <w:rFonts w:hint="default"/>
        <w:lang w:val="vi" w:eastAsia="vi" w:bidi="vi"/>
      </w:rPr>
    </w:lvl>
    <w:lvl w:ilvl="5" w:tplc="BFEE9990">
      <w:numFmt w:val="bullet"/>
      <w:lvlText w:val="•"/>
      <w:lvlJc w:val="left"/>
      <w:pPr>
        <w:ind w:left="1446" w:hanging="449"/>
      </w:pPr>
      <w:rPr>
        <w:rFonts w:hint="default"/>
        <w:lang w:val="vi" w:eastAsia="vi" w:bidi="vi"/>
      </w:rPr>
    </w:lvl>
    <w:lvl w:ilvl="6" w:tplc="9A8A0834">
      <w:numFmt w:val="bullet"/>
      <w:lvlText w:val="•"/>
      <w:lvlJc w:val="left"/>
      <w:pPr>
        <w:ind w:left="1715" w:hanging="449"/>
      </w:pPr>
      <w:rPr>
        <w:rFonts w:hint="default"/>
        <w:lang w:val="vi" w:eastAsia="vi" w:bidi="vi"/>
      </w:rPr>
    </w:lvl>
    <w:lvl w:ilvl="7" w:tplc="0828353C">
      <w:numFmt w:val="bullet"/>
      <w:lvlText w:val="•"/>
      <w:lvlJc w:val="left"/>
      <w:pPr>
        <w:ind w:left="1984" w:hanging="449"/>
      </w:pPr>
      <w:rPr>
        <w:rFonts w:hint="default"/>
        <w:lang w:val="vi" w:eastAsia="vi" w:bidi="vi"/>
      </w:rPr>
    </w:lvl>
    <w:lvl w:ilvl="8" w:tplc="C6869816">
      <w:numFmt w:val="bullet"/>
      <w:lvlText w:val="•"/>
      <w:lvlJc w:val="left"/>
      <w:pPr>
        <w:ind w:left="2253" w:hanging="449"/>
      </w:pPr>
      <w:rPr>
        <w:rFonts w:hint="default"/>
        <w:lang w:val="vi" w:eastAsia="vi" w:bidi="vi"/>
      </w:rPr>
    </w:lvl>
  </w:abstractNum>
  <w:abstractNum w:abstractNumId="85" w15:restartNumberingAfterBreak="0">
    <w:nsid w:val="06F93AB5"/>
    <w:multiLevelType w:val="hybridMultilevel"/>
    <w:tmpl w:val="D6484590"/>
    <w:lvl w:ilvl="0" w:tplc="1DBAF3B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E5DCABB2">
      <w:numFmt w:val="bullet"/>
      <w:lvlText w:val="•"/>
      <w:lvlJc w:val="left"/>
      <w:pPr>
        <w:ind w:left="581" w:hanging="164"/>
      </w:pPr>
      <w:rPr>
        <w:rFonts w:hint="default"/>
        <w:lang w:val="vi" w:eastAsia="vi" w:bidi="vi"/>
      </w:rPr>
    </w:lvl>
    <w:lvl w:ilvl="2" w:tplc="7A98AD72">
      <w:numFmt w:val="bullet"/>
      <w:lvlText w:val="•"/>
      <w:lvlJc w:val="left"/>
      <w:pPr>
        <w:ind w:left="1063" w:hanging="164"/>
      </w:pPr>
      <w:rPr>
        <w:rFonts w:hint="default"/>
        <w:lang w:val="vi" w:eastAsia="vi" w:bidi="vi"/>
      </w:rPr>
    </w:lvl>
    <w:lvl w:ilvl="3" w:tplc="7160C9D2">
      <w:numFmt w:val="bullet"/>
      <w:lvlText w:val="•"/>
      <w:lvlJc w:val="left"/>
      <w:pPr>
        <w:ind w:left="1545" w:hanging="164"/>
      </w:pPr>
      <w:rPr>
        <w:rFonts w:hint="default"/>
        <w:lang w:val="vi" w:eastAsia="vi" w:bidi="vi"/>
      </w:rPr>
    </w:lvl>
    <w:lvl w:ilvl="4" w:tplc="FD622B48">
      <w:numFmt w:val="bullet"/>
      <w:lvlText w:val="•"/>
      <w:lvlJc w:val="left"/>
      <w:pPr>
        <w:ind w:left="2027" w:hanging="164"/>
      </w:pPr>
      <w:rPr>
        <w:rFonts w:hint="default"/>
        <w:lang w:val="vi" w:eastAsia="vi" w:bidi="vi"/>
      </w:rPr>
    </w:lvl>
    <w:lvl w:ilvl="5" w:tplc="E2A8C442">
      <w:numFmt w:val="bullet"/>
      <w:lvlText w:val="•"/>
      <w:lvlJc w:val="left"/>
      <w:pPr>
        <w:ind w:left="2509" w:hanging="164"/>
      </w:pPr>
      <w:rPr>
        <w:rFonts w:hint="default"/>
        <w:lang w:val="vi" w:eastAsia="vi" w:bidi="vi"/>
      </w:rPr>
    </w:lvl>
    <w:lvl w:ilvl="6" w:tplc="8F60F054">
      <w:numFmt w:val="bullet"/>
      <w:lvlText w:val="•"/>
      <w:lvlJc w:val="left"/>
      <w:pPr>
        <w:ind w:left="2990" w:hanging="164"/>
      </w:pPr>
      <w:rPr>
        <w:rFonts w:hint="default"/>
        <w:lang w:val="vi" w:eastAsia="vi" w:bidi="vi"/>
      </w:rPr>
    </w:lvl>
    <w:lvl w:ilvl="7" w:tplc="484CF1B2">
      <w:numFmt w:val="bullet"/>
      <w:lvlText w:val="•"/>
      <w:lvlJc w:val="left"/>
      <w:pPr>
        <w:ind w:left="3472" w:hanging="164"/>
      </w:pPr>
      <w:rPr>
        <w:rFonts w:hint="default"/>
        <w:lang w:val="vi" w:eastAsia="vi" w:bidi="vi"/>
      </w:rPr>
    </w:lvl>
    <w:lvl w:ilvl="8" w:tplc="C19E705E">
      <w:numFmt w:val="bullet"/>
      <w:lvlText w:val="•"/>
      <w:lvlJc w:val="left"/>
      <w:pPr>
        <w:ind w:left="3954" w:hanging="164"/>
      </w:pPr>
      <w:rPr>
        <w:rFonts w:hint="default"/>
        <w:lang w:val="vi" w:eastAsia="vi" w:bidi="vi"/>
      </w:rPr>
    </w:lvl>
  </w:abstractNum>
  <w:abstractNum w:abstractNumId="86" w15:restartNumberingAfterBreak="0">
    <w:nsid w:val="07131280"/>
    <w:multiLevelType w:val="hybridMultilevel"/>
    <w:tmpl w:val="C0F4D56C"/>
    <w:lvl w:ilvl="0" w:tplc="3B467790">
      <w:numFmt w:val="bullet"/>
      <w:lvlText w:val="*"/>
      <w:lvlJc w:val="left"/>
      <w:pPr>
        <w:ind w:left="319" w:hanging="212"/>
      </w:pPr>
      <w:rPr>
        <w:rFonts w:ascii="Times New Roman" w:eastAsia="Times New Roman" w:hAnsi="Times New Roman" w:cs="Times New Roman" w:hint="default"/>
        <w:w w:val="100"/>
        <w:sz w:val="28"/>
        <w:szCs w:val="28"/>
        <w:lang w:val="vi" w:eastAsia="vi" w:bidi="vi"/>
      </w:rPr>
    </w:lvl>
    <w:lvl w:ilvl="1" w:tplc="3F1C94AE">
      <w:numFmt w:val="bullet"/>
      <w:lvlText w:val="•"/>
      <w:lvlJc w:val="left"/>
      <w:pPr>
        <w:ind w:left="869" w:hanging="212"/>
      </w:pPr>
      <w:rPr>
        <w:rFonts w:hint="default"/>
        <w:lang w:val="vi" w:eastAsia="vi" w:bidi="vi"/>
      </w:rPr>
    </w:lvl>
    <w:lvl w:ilvl="2" w:tplc="58F63846">
      <w:numFmt w:val="bullet"/>
      <w:lvlText w:val="•"/>
      <w:lvlJc w:val="left"/>
      <w:pPr>
        <w:ind w:left="1418" w:hanging="212"/>
      </w:pPr>
      <w:rPr>
        <w:rFonts w:hint="default"/>
        <w:lang w:val="vi" w:eastAsia="vi" w:bidi="vi"/>
      </w:rPr>
    </w:lvl>
    <w:lvl w:ilvl="3" w:tplc="5B7C2F00">
      <w:numFmt w:val="bullet"/>
      <w:lvlText w:val="•"/>
      <w:lvlJc w:val="left"/>
      <w:pPr>
        <w:ind w:left="1968" w:hanging="212"/>
      </w:pPr>
      <w:rPr>
        <w:rFonts w:hint="default"/>
        <w:lang w:val="vi" w:eastAsia="vi" w:bidi="vi"/>
      </w:rPr>
    </w:lvl>
    <w:lvl w:ilvl="4" w:tplc="8BB04B1C">
      <w:numFmt w:val="bullet"/>
      <w:lvlText w:val="•"/>
      <w:lvlJc w:val="left"/>
      <w:pPr>
        <w:ind w:left="2517" w:hanging="212"/>
      </w:pPr>
      <w:rPr>
        <w:rFonts w:hint="default"/>
        <w:lang w:val="vi" w:eastAsia="vi" w:bidi="vi"/>
      </w:rPr>
    </w:lvl>
    <w:lvl w:ilvl="5" w:tplc="CCBCF3E2">
      <w:numFmt w:val="bullet"/>
      <w:lvlText w:val="•"/>
      <w:lvlJc w:val="left"/>
      <w:pPr>
        <w:ind w:left="3067" w:hanging="212"/>
      </w:pPr>
      <w:rPr>
        <w:rFonts w:hint="default"/>
        <w:lang w:val="vi" w:eastAsia="vi" w:bidi="vi"/>
      </w:rPr>
    </w:lvl>
    <w:lvl w:ilvl="6" w:tplc="C0A61E62">
      <w:numFmt w:val="bullet"/>
      <w:lvlText w:val="•"/>
      <w:lvlJc w:val="left"/>
      <w:pPr>
        <w:ind w:left="3616" w:hanging="212"/>
      </w:pPr>
      <w:rPr>
        <w:rFonts w:hint="default"/>
        <w:lang w:val="vi" w:eastAsia="vi" w:bidi="vi"/>
      </w:rPr>
    </w:lvl>
    <w:lvl w:ilvl="7" w:tplc="DAA46988">
      <w:numFmt w:val="bullet"/>
      <w:lvlText w:val="•"/>
      <w:lvlJc w:val="left"/>
      <w:pPr>
        <w:ind w:left="4165" w:hanging="212"/>
      </w:pPr>
      <w:rPr>
        <w:rFonts w:hint="default"/>
        <w:lang w:val="vi" w:eastAsia="vi" w:bidi="vi"/>
      </w:rPr>
    </w:lvl>
    <w:lvl w:ilvl="8" w:tplc="DC3C7A5C">
      <w:numFmt w:val="bullet"/>
      <w:lvlText w:val="•"/>
      <w:lvlJc w:val="left"/>
      <w:pPr>
        <w:ind w:left="4715" w:hanging="212"/>
      </w:pPr>
      <w:rPr>
        <w:rFonts w:hint="default"/>
        <w:lang w:val="vi" w:eastAsia="vi" w:bidi="vi"/>
      </w:rPr>
    </w:lvl>
  </w:abstractNum>
  <w:abstractNum w:abstractNumId="87" w15:restartNumberingAfterBreak="0">
    <w:nsid w:val="07271E14"/>
    <w:multiLevelType w:val="hybridMultilevel"/>
    <w:tmpl w:val="194AA272"/>
    <w:lvl w:ilvl="0" w:tplc="9C260780">
      <w:numFmt w:val="bullet"/>
      <w:lvlText w:val="-"/>
      <w:lvlJc w:val="left"/>
      <w:pPr>
        <w:ind w:left="175" w:hanging="231"/>
      </w:pPr>
      <w:rPr>
        <w:rFonts w:ascii="Times New Roman" w:eastAsia="Times New Roman" w:hAnsi="Times New Roman" w:cs="Times New Roman" w:hint="default"/>
        <w:w w:val="100"/>
        <w:sz w:val="28"/>
        <w:szCs w:val="28"/>
        <w:lang w:val="vi" w:eastAsia="vi" w:bidi="vi"/>
      </w:rPr>
    </w:lvl>
    <w:lvl w:ilvl="1" w:tplc="FB00B418">
      <w:numFmt w:val="bullet"/>
      <w:lvlText w:val="•"/>
      <w:lvlJc w:val="left"/>
      <w:pPr>
        <w:ind w:left="713" w:hanging="231"/>
      </w:pPr>
      <w:rPr>
        <w:rFonts w:hint="default"/>
        <w:lang w:val="vi" w:eastAsia="vi" w:bidi="vi"/>
      </w:rPr>
    </w:lvl>
    <w:lvl w:ilvl="2" w:tplc="6B1A4BBE">
      <w:numFmt w:val="bullet"/>
      <w:lvlText w:val="•"/>
      <w:lvlJc w:val="left"/>
      <w:pPr>
        <w:ind w:left="1246" w:hanging="231"/>
      </w:pPr>
      <w:rPr>
        <w:rFonts w:hint="default"/>
        <w:lang w:val="vi" w:eastAsia="vi" w:bidi="vi"/>
      </w:rPr>
    </w:lvl>
    <w:lvl w:ilvl="3" w:tplc="11E03A9E">
      <w:numFmt w:val="bullet"/>
      <w:lvlText w:val="•"/>
      <w:lvlJc w:val="left"/>
      <w:pPr>
        <w:ind w:left="1779" w:hanging="231"/>
      </w:pPr>
      <w:rPr>
        <w:rFonts w:hint="default"/>
        <w:lang w:val="vi" w:eastAsia="vi" w:bidi="vi"/>
      </w:rPr>
    </w:lvl>
    <w:lvl w:ilvl="4" w:tplc="12B0275A">
      <w:numFmt w:val="bullet"/>
      <w:lvlText w:val="•"/>
      <w:lvlJc w:val="left"/>
      <w:pPr>
        <w:ind w:left="2312" w:hanging="231"/>
      </w:pPr>
      <w:rPr>
        <w:rFonts w:hint="default"/>
        <w:lang w:val="vi" w:eastAsia="vi" w:bidi="vi"/>
      </w:rPr>
    </w:lvl>
    <w:lvl w:ilvl="5" w:tplc="FAEE165C">
      <w:numFmt w:val="bullet"/>
      <w:lvlText w:val="•"/>
      <w:lvlJc w:val="left"/>
      <w:pPr>
        <w:ind w:left="2845" w:hanging="231"/>
      </w:pPr>
      <w:rPr>
        <w:rFonts w:hint="default"/>
        <w:lang w:val="vi" w:eastAsia="vi" w:bidi="vi"/>
      </w:rPr>
    </w:lvl>
    <w:lvl w:ilvl="6" w:tplc="079AE05C">
      <w:numFmt w:val="bullet"/>
      <w:lvlText w:val="•"/>
      <w:lvlJc w:val="left"/>
      <w:pPr>
        <w:ind w:left="3378" w:hanging="231"/>
      </w:pPr>
      <w:rPr>
        <w:rFonts w:hint="default"/>
        <w:lang w:val="vi" w:eastAsia="vi" w:bidi="vi"/>
      </w:rPr>
    </w:lvl>
    <w:lvl w:ilvl="7" w:tplc="C51EA2EA">
      <w:numFmt w:val="bullet"/>
      <w:lvlText w:val="•"/>
      <w:lvlJc w:val="left"/>
      <w:pPr>
        <w:ind w:left="3911" w:hanging="231"/>
      </w:pPr>
      <w:rPr>
        <w:rFonts w:hint="default"/>
        <w:lang w:val="vi" w:eastAsia="vi" w:bidi="vi"/>
      </w:rPr>
    </w:lvl>
    <w:lvl w:ilvl="8" w:tplc="6872398C">
      <w:numFmt w:val="bullet"/>
      <w:lvlText w:val="•"/>
      <w:lvlJc w:val="left"/>
      <w:pPr>
        <w:ind w:left="4444" w:hanging="231"/>
      </w:pPr>
      <w:rPr>
        <w:rFonts w:hint="default"/>
        <w:lang w:val="vi" w:eastAsia="vi" w:bidi="vi"/>
      </w:rPr>
    </w:lvl>
  </w:abstractNum>
  <w:abstractNum w:abstractNumId="88" w15:restartNumberingAfterBreak="0">
    <w:nsid w:val="07394973"/>
    <w:multiLevelType w:val="hybridMultilevel"/>
    <w:tmpl w:val="21040446"/>
    <w:lvl w:ilvl="0" w:tplc="5E1E1B28">
      <w:numFmt w:val="bullet"/>
      <w:lvlText w:val="-"/>
      <w:lvlJc w:val="left"/>
      <w:pPr>
        <w:ind w:left="108" w:hanging="212"/>
      </w:pPr>
      <w:rPr>
        <w:rFonts w:ascii="Times New Roman" w:eastAsia="Times New Roman" w:hAnsi="Times New Roman" w:cs="Times New Roman" w:hint="default"/>
        <w:w w:val="100"/>
        <w:sz w:val="28"/>
        <w:szCs w:val="28"/>
        <w:lang w:val="vi" w:eastAsia="vi" w:bidi="vi"/>
      </w:rPr>
    </w:lvl>
    <w:lvl w:ilvl="1" w:tplc="2B2A6876">
      <w:numFmt w:val="bullet"/>
      <w:lvlText w:val="•"/>
      <w:lvlJc w:val="left"/>
      <w:pPr>
        <w:ind w:left="238" w:hanging="212"/>
      </w:pPr>
      <w:rPr>
        <w:rFonts w:hint="default"/>
        <w:lang w:val="vi" w:eastAsia="vi" w:bidi="vi"/>
      </w:rPr>
    </w:lvl>
    <w:lvl w:ilvl="2" w:tplc="E30497F6">
      <w:numFmt w:val="bullet"/>
      <w:lvlText w:val="•"/>
      <w:lvlJc w:val="left"/>
      <w:pPr>
        <w:ind w:left="376" w:hanging="212"/>
      </w:pPr>
      <w:rPr>
        <w:rFonts w:hint="default"/>
        <w:lang w:val="vi" w:eastAsia="vi" w:bidi="vi"/>
      </w:rPr>
    </w:lvl>
    <w:lvl w:ilvl="3" w:tplc="55B8FA12">
      <w:numFmt w:val="bullet"/>
      <w:lvlText w:val="•"/>
      <w:lvlJc w:val="left"/>
      <w:pPr>
        <w:ind w:left="514" w:hanging="212"/>
      </w:pPr>
      <w:rPr>
        <w:rFonts w:hint="default"/>
        <w:lang w:val="vi" w:eastAsia="vi" w:bidi="vi"/>
      </w:rPr>
    </w:lvl>
    <w:lvl w:ilvl="4" w:tplc="3208A5BC">
      <w:numFmt w:val="bullet"/>
      <w:lvlText w:val="•"/>
      <w:lvlJc w:val="left"/>
      <w:pPr>
        <w:ind w:left="653" w:hanging="212"/>
      </w:pPr>
      <w:rPr>
        <w:rFonts w:hint="default"/>
        <w:lang w:val="vi" w:eastAsia="vi" w:bidi="vi"/>
      </w:rPr>
    </w:lvl>
    <w:lvl w:ilvl="5" w:tplc="8F5896B6">
      <w:numFmt w:val="bullet"/>
      <w:lvlText w:val="•"/>
      <w:lvlJc w:val="left"/>
      <w:pPr>
        <w:ind w:left="791" w:hanging="212"/>
      </w:pPr>
      <w:rPr>
        <w:rFonts w:hint="default"/>
        <w:lang w:val="vi" w:eastAsia="vi" w:bidi="vi"/>
      </w:rPr>
    </w:lvl>
    <w:lvl w:ilvl="6" w:tplc="49EEC2E4">
      <w:numFmt w:val="bullet"/>
      <w:lvlText w:val="•"/>
      <w:lvlJc w:val="left"/>
      <w:pPr>
        <w:ind w:left="929" w:hanging="212"/>
      </w:pPr>
      <w:rPr>
        <w:rFonts w:hint="default"/>
        <w:lang w:val="vi" w:eastAsia="vi" w:bidi="vi"/>
      </w:rPr>
    </w:lvl>
    <w:lvl w:ilvl="7" w:tplc="3F4825A4">
      <w:numFmt w:val="bullet"/>
      <w:lvlText w:val="•"/>
      <w:lvlJc w:val="left"/>
      <w:pPr>
        <w:ind w:left="1068" w:hanging="212"/>
      </w:pPr>
      <w:rPr>
        <w:rFonts w:hint="default"/>
        <w:lang w:val="vi" w:eastAsia="vi" w:bidi="vi"/>
      </w:rPr>
    </w:lvl>
    <w:lvl w:ilvl="8" w:tplc="6788418A">
      <w:numFmt w:val="bullet"/>
      <w:lvlText w:val="•"/>
      <w:lvlJc w:val="left"/>
      <w:pPr>
        <w:ind w:left="1206" w:hanging="212"/>
      </w:pPr>
      <w:rPr>
        <w:rFonts w:hint="default"/>
        <w:lang w:val="vi" w:eastAsia="vi" w:bidi="vi"/>
      </w:rPr>
    </w:lvl>
  </w:abstractNum>
  <w:abstractNum w:abstractNumId="89" w15:restartNumberingAfterBreak="0">
    <w:nsid w:val="073E1104"/>
    <w:multiLevelType w:val="hybridMultilevel"/>
    <w:tmpl w:val="0AD62B82"/>
    <w:lvl w:ilvl="0" w:tplc="606A594A">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0102E25E">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2" w:tplc="E4CC014A">
      <w:numFmt w:val="bullet"/>
      <w:lvlText w:val="•"/>
      <w:lvlJc w:val="left"/>
      <w:pPr>
        <w:ind w:left="1080" w:hanging="164"/>
      </w:pPr>
      <w:rPr>
        <w:rFonts w:hint="default"/>
        <w:lang w:val="vi" w:eastAsia="vi" w:bidi="vi"/>
      </w:rPr>
    </w:lvl>
    <w:lvl w:ilvl="3" w:tplc="EA30C8C4">
      <w:numFmt w:val="bullet"/>
      <w:lvlText w:val="•"/>
      <w:lvlJc w:val="left"/>
      <w:pPr>
        <w:ind w:left="2303" w:hanging="164"/>
      </w:pPr>
      <w:rPr>
        <w:rFonts w:hint="default"/>
        <w:lang w:val="vi" w:eastAsia="vi" w:bidi="vi"/>
      </w:rPr>
    </w:lvl>
    <w:lvl w:ilvl="4" w:tplc="C2DE7122">
      <w:numFmt w:val="bullet"/>
      <w:lvlText w:val="•"/>
      <w:lvlJc w:val="left"/>
      <w:pPr>
        <w:ind w:left="3526" w:hanging="164"/>
      </w:pPr>
      <w:rPr>
        <w:rFonts w:hint="default"/>
        <w:lang w:val="vi" w:eastAsia="vi" w:bidi="vi"/>
      </w:rPr>
    </w:lvl>
    <w:lvl w:ilvl="5" w:tplc="B76A0E2C">
      <w:numFmt w:val="bullet"/>
      <w:lvlText w:val="•"/>
      <w:lvlJc w:val="left"/>
      <w:pPr>
        <w:ind w:left="4749" w:hanging="164"/>
      </w:pPr>
      <w:rPr>
        <w:rFonts w:hint="default"/>
        <w:lang w:val="vi" w:eastAsia="vi" w:bidi="vi"/>
      </w:rPr>
    </w:lvl>
    <w:lvl w:ilvl="6" w:tplc="2A44F518">
      <w:numFmt w:val="bullet"/>
      <w:lvlText w:val="•"/>
      <w:lvlJc w:val="left"/>
      <w:pPr>
        <w:ind w:left="5973" w:hanging="164"/>
      </w:pPr>
      <w:rPr>
        <w:rFonts w:hint="default"/>
        <w:lang w:val="vi" w:eastAsia="vi" w:bidi="vi"/>
      </w:rPr>
    </w:lvl>
    <w:lvl w:ilvl="7" w:tplc="586CC2A4">
      <w:numFmt w:val="bullet"/>
      <w:lvlText w:val="•"/>
      <w:lvlJc w:val="left"/>
      <w:pPr>
        <w:ind w:left="7196" w:hanging="164"/>
      </w:pPr>
      <w:rPr>
        <w:rFonts w:hint="default"/>
        <w:lang w:val="vi" w:eastAsia="vi" w:bidi="vi"/>
      </w:rPr>
    </w:lvl>
    <w:lvl w:ilvl="8" w:tplc="BB0C7398">
      <w:numFmt w:val="bullet"/>
      <w:lvlText w:val="•"/>
      <w:lvlJc w:val="left"/>
      <w:pPr>
        <w:ind w:left="8419" w:hanging="164"/>
      </w:pPr>
      <w:rPr>
        <w:rFonts w:hint="default"/>
        <w:lang w:val="vi" w:eastAsia="vi" w:bidi="vi"/>
      </w:rPr>
    </w:lvl>
  </w:abstractNum>
  <w:abstractNum w:abstractNumId="90" w15:restartNumberingAfterBreak="0">
    <w:nsid w:val="07404D7F"/>
    <w:multiLevelType w:val="hybridMultilevel"/>
    <w:tmpl w:val="AF4A3CE6"/>
    <w:lvl w:ilvl="0" w:tplc="C8202358">
      <w:numFmt w:val="bullet"/>
      <w:lvlText w:val="-"/>
      <w:lvlJc w:val="left"/>
      <w:pPr>
        <w:ind w:left="338" w:hanging="164"/>
      </w:pPr>
      <w:rPr>
        <w:rFonts w:ascii="Times New Roman" w:eastAsia="Times New Roman" w:hAnsi="Times New Roman" w:cs="Times New Roman" w:hint="default"/>
        <w:w w:val="100"/>
        <w:sz w:val="28"/>
        <w:szCs w:val="28"/>
        <w:lang w:val="vi" w:eastAsia="vi" w:bidi="vi"/>
      </w:rPr>
    </w:lvl>
    <w:lvl w:ilvl="1" w:tplc="4B7C43A8">
      <w:numFmt w:val="bullet"/>
      <w:lvlText w:val="•"/>
      <w:lvlJc w:val="left"/>
      <w:pPr>
        <w:ind w:left="847" w:hanging="164"/>
      </w:pPr>
      <w:rPr>
        <w:rFonts w:hint="default"/>
        <w:lang w:val="vi" w:eastAsia="vi" w:bidi="vi"/>
      </w:rPr>
    </w:lvl>
    <w:lvl w:ilvl="2" w:tplc="E4C8574A">
      <w:numFmt w:val="bullet"/>
      <w:lvlText w:val="•"/>
      <w:lvlJc w:val="left"/>
      <w:pPr>
        <w:ind w:left="1355" w:hanging="164"/>
      </w:pPr>
      <w:rPr>
        <w:rFonts w:hint="default"/>
        <w:lang w:val="vi" w:eastAsia="vi" w:bidi="vi"/>
      </w:rPr>
    </w:lvl>
    <w:lvl w:ilvl="3" w:tplc="1826C70C">
      <w:numFmt w:val="bullet"/>
      <w:lvlText w:val="•"/>
      <w:lvlJc w:val="left"/>
      <w:pPr>
        <w:ind w:left="1863" w:hanging="164"/>
      </w:pPr>
      <w:rPr>
        <w:rFonts w:hint="default"/>
        <w:lang w:val="vi" w:eastAsia="vi" w:bidi="vi"/>
      </w:rPr>
    </w:lvl>
    <w:lvl w:ilvl="4" w:tplc="D17E8D84">
      <w:numFmt w:val="bullet"/>
      <w:lvlText w:val="•"/>
      <w:lvlJc w:val="left"/>
      <w:pPr>
        <w:ind w:left="2371" w:hanging="164"/>
      </w:pPr>
      <w:rPr>
        <w:rFonts w:hint="default"/>
        <w:lang w:val="vi" w:eastAsia="vi" w:bidi="vi"/>
      </w:rPr>
    </w:lvl>
    <w:lvl w:ilvl="5" w:tplc="6E261E60">
      <w:numFmt w:val="bullet"/>
      <w:lvlText w:val="•"/>
      <w:lvlJc w:val="left"/>
      <w:pPr>
        <w:ind w:left="2879" w:hanging="164"/>
      </w:pPr>
      <w:rPr>
        <w:rFonts w:hint="default"/>
        <w:lang w:val="vi" w:eastAsia="vi" w:bidi="vi"/>
      </w:rPr>
    </w:lvl>
    <w:lvl w:ilvl="6" w:tplc="B42EE87E">
      <w:numFmt w:val="bullet"/>
      <w:lvlText w:val="•"/>
      <w:lvlJc w:val="left"/>
      <w:pPr>
        <w:ind w:left="3386" w:hanging="164"/>
      </w:pPr>
      <w:rPr>
        <w:rFonts w:hint="default"/>
        <w:lang w:val="vi" w:eastAsia="vi" w:bidi="vi"/>
      </w:rPr>
    </w:lvl>
    <w:lvl w:ilvl="7" w:tplc="BC7EDFD2">
      <w:numFmt w:val="bullet"/>
      <w:lvlText w:val="•"/>
      <w:lvlJc w:val="left"/>
      <w:pPr>
        <w:ind w:left="3894" w:hanging="164"/>
      </w:pPr>
      <w:rPr>
        <w:rFonts w:hint="default"/>
        <w:lang w:val="vi" w:eastAsia="vi" w:bidi="vi"/>
      </w:rPr>
    </w:lvl>
    <w:lvl w:ilvl="8" w:tplc="F676ADDA">
      <w:numFmt w:val="bullet"/>
      <w:lvlText w:val="•"/>
      <w:lvlJc w:val="left"/>
      <w:pPr>
        <w:ind w:left="4402" w:hanging="164"/>
      </w:pPr>
      <w:rPr>
        <w:rFonts w:hint="default"/>
        <w:lang w:val="vi" w:eastAsia="vi" w:bidi="vi"/>
      </w:rPr>
    </w:lvl>
  </w:abstractNum>
  <w:abstractNum w:abstractNumId="91" w15:restartNumberingAfterBreak="0">
    <w:nsid w:val="074F0FE8"/>
    <w:multiLevelType w:val="hybridMultilevel"/>
    <w:tmpl w:val="B7EA10A6"/>
    <w:lvl w:ilvl="0" w:tplc="F91674A6">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8206AF02">
      <w:numFmt w:val="bullet"/>
      <w:lvlText w:val="•"/>
      <w:lvlJc w:val="left"/>
      <w:pPr>
        <w:ind w:left="833" w:hanging="164"/>
      </w:pPr>
      <w:rPr>
        <w:rFonts w:hint="default"/>
        <w:lang w:val="vi" w:eastAsia="vi" w:bidi="vi"/>
      </w:rPr>
    </w:lvl>
    <w:lvl w:ilvl="2" w:tplc="5C3CEE8A">
      <w:numFmt w:val="bullet"/>
      <w:lvlText w:val="•"/>
      <w:lvlJc w:val="left"/>
      <w:pPr>
        <w:ind w:left="1386" w:hanging="164"/>
      </w:pPr>
      <w:rPr>
        <w:rFonts w:hint="default"/>
        <w:lang w:val="vi" w:eastAsia="vi" w:bidi="vi"/>
      </w:rPr>
    </w:lvl>
    <w:lvl w:ilvl="3" w:tplc="C778D5CE">
      <w:numFmt w:val="bullet"/>
      <w:lvlText w:val="•"/>
      <w:lvlJc w:val="left"/>
      <w:pPr>
        <w:ind w:left="1939" w:hanging="164"/>
      </w:pPr>
      <w:rPr>
        <w:rFonts w:hint="default"/>
        <w:lang w:val="vi" w:eastAsia="vi" w:bidi="vi"/>
      </w:rPr>
    </w:lvl>
    <w:lvl w:ilvl="4" w:tplc="FB92B1DA">
      <w:numFmt w:val="bullet"/>
      <w:lvlText w:val="•"/>
      <w:lvlJc w:val="left"/>
      <w:pPr>
        <w:ind w:left="2493" w:hanging="164"/>
      </w:pPr>
      <w:rPr>
        <w:rFonts w:hint="default"/>
        <w:lang w:val="vi" w:eastAsia="vi" w:bidi="vi"/>
      </w:rPr>
    </w:lvl>
    <w:lvl w:ilvl="5" w:tplc="87B49E8E">
      <w:numFmt w:val="bullet"/>
      <w:lvlText w:val="•"/>
      <w:lvlJc w:val="left"/>
      <w:pPr>
        <w:ind w:left="3046" w:hanging="164"/>
      </w:pPr>
      <w:rPr>
        <w:rFonts w:hint="default"/>
        <w:lang w:val="vi" w:eastAsia="vi" w:bidi="vi"/>
      </w:rPr>
    </w:lvl>
    <w:lvl w:ilvl="6" w:tplc="5C3E114A">
      <w:numFmt w:val="bullet"/>
      <w:lvlText w:val="•"/>
      <w:lvlJc w:val="left"/>
      <w:pPr>
        <w:ind w:left="3599" w:hanging="164"/>
      </w:pPr>
      <w:rPr>
        <w:rFonts w:hint="default"/>
        <w:lang w:val="vi" w:eastAsia="vi" w:bidi="vi"/>
      </w:rPr>
    </w:lvl>
    <w:lvl w:ilvl="7" w:tplc="89A877DC">
      <w:numFmt w:val="bullet"/>
      <w:lvlText w:val="•"/>
      <w:lvlJc w:val="left"/>
      <w:pPr>
        <w:ind w:left="4153" w:hanging="164"/>
      </w:pPr>
      <w:rPr>
        <w:rFonts w:hint="default"/>
        <w:lang w:val="vi" w:eastAsia="vi" w:bidi="vi"/>
      </w:rPr>
    </w:lvl>
    <w:lvl w:ilvl="8" w:tplc="8D4AB710">
      <w:numFmt w:val="bullet"/>
      <w:lvlText w:val="•"/>
      <w:lvlJc w:val="left"/>
      <w:pPr>
        <w:ind w:left="4706" w:hanging="164"/>
      </w:pPr>
      <w:rPr>
        <w:rFonts w:hint="default"/>
        <w:lang w:val="vi" w:eastAsia="vi" w:bidi="vi"/>
      </w:rPr>
    </w:lvl>
  </w:abstractNum>
  <w:abstractNum w:abstractNumId="92" w15:restartNumberingAfterBreak="0">
    <w:nsid w:val="07626AA9"/>
    <w:multiLevelType w:val="hybridMultilevel"/>
    <w:tmpl w:val="542ECE1A"/>
    <w:lvl w:ilvl="0" w:tplc="70FAAD34">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4AEE2206">
      <w:numFmt w:val="bullet"/>
      <w:lvlText w:val="•"/>
      <w:lvlJc w:val="left"/>
      <w:pPr>
        <w:ind w:left="1968" w:hanging="164"/>
      </w:pPr>
      <w:rPr>
        <w:rFonts w:hint="default"/>
        <w:lang w:val="vi" w:eastAsia="vi" w:bidi="vi"/>
      </w:rPr>
    </w:lvl>
    <w:lvl w:ilvl="2" w:tplc="A47809BE">
      <w:numFmt w:val="bullet"/>
      <w:lvlText w:val="•"/>
      <w:lvlJc w:val="left"/>
      <w:pPr>
        <w:ind w:left="2957" w:hanging="164"/>
      </w:pPr>
      <w:rPr>
        <w:rFonts w:hint="default"/>
        <w:lang w:val="vi" w:eastAsia="vi" w:bidi="vi"/>
      </w:rPr>
    </w:lvl>
    <w:lvl w:ilvl="3" w:tplc="3714651A">
      <w:numFmt w:val="bullet"/>
      <w:lvlText w:val="•"/>
      <w:lvlJc w:val="left"/>
      <w:pPr>
        <w:ind w:left="3945" w:hanging="164"/>
      </w:pPr>
      <w:rPr>
        <w:rFonts w:hint="default"/>
        <w:lang w:val="vi" w:eastAsia="vi" w:bidi="vi"/>
      </w:rPr>
    </w:lvl>
    <w:lvl w:ilvl="4" w:tplc="2E1A073E">
      <w:numFmt w:val="bullet"/>
      <w:lvlText w:val="•"/>
      <w:lvlJc w:val="left"/>
      <w:pPr>
        <w:ind w:left="4934" w:hanging="164"/>
      </w:pPr>
      <w:rPr>
        <w:rFonts w:hint="default"/>
        <w:lang w:val="vi" w:eastAsia="vi" w:bidi="vi"/>
      </w:rPr>
    </w:lvl>
    <w:lvl w:ilvl="5" w:tplc="20D4DDDC">
      <w:numFmt w:val="bullet"/>
      <w:lvlText w:val="•"/>
      <w:lvlJc w:val="left"/>
      <w:pPr>
        <w:ind w:left="5923" w:hanging="164"/>
      </w:pPr>
      <w:rPr>
        <w:rFonts w:hint="default"/>
        <w:lang w:val="vi" w:eastAsia="vi" w:bidi="vi"/>
      </w:rPr>
    </w:lvl>
    <w:lvl w:ilvl="6" w:tplc="BAEC7EA0">
      <w:numFmt w:val="bullet"/>
      <w:lvlText w:val="•"/>
      <w:lvlJc w:val="left"/>
      <w:pPr>
        <w:ind w:left="6911" w:hanging="164"/>
      </w:pPr>
      <w:rPr>
        <w:rFonts w:hint="default"/>
        <w:lang w:val="vi" w:eastAsia="vi" w:bidi="vi"/>
      </w:rPr>
    </w:lvl>
    <w:lvl w:ilvl="7" w:tplc="3898B014">
      <w:numFmt w:val="bullet"/>
      <w:lvlText w:val="•"/>
      <w:lvlJc w:val="left"/>
      <w:pPr>
        <w:ind w:left="7900" w:hanging="164"/>
      </w:pPr>
      <w:rPr>
        <w:rFonts w:hint="default"/>
        <w:lang w:val="vi" w:eastAsia="vi" w:bidi="vi"/>
      </w:rPr>
    </w:lvl>
    <w:lvl w:ilvl="8" w:tplc="67CC7E74">
      <w:numFmt w:val="bullet"/>
      <w:lvlText w:val="•"/>
      <w:lvlJc w:val="left"/>
      <w:pPr>
        <w:ind w:left="8889" w:hanging="164"/>
      </w:pPr>
      <w:rPr>
        <w:rFonts w:hint="default"/>
        <w:lang w:val="vi" w:eastAsia="vi" w:bidi="vi"/>
      </w:rPr>
    </w:lvl>
  </w:abstractNum>
  <w:abstractNum w:abstractNumId="93" w15:restartNumberingAfterBreak="0">
    <w:nsid w:val="07A91AF6"/>
    <w:multiLevelType w:val="hybridMultilevel"/>
    <w:tmpl w:val="29DE9BFC"/>
    <w:lvl w:ilvl="0" w:tplc="8416ADDA">
      <w:numFmt w:val="bullet"/>
      <w:lvlText w:val="-"/>
      <w:lvlJc w:val="left"/>
      <w:pPr>
        <w:ind w:left="105" w:hanging="243"/>
      </w:pPr>
      <w:rPr>
        <w:rFonts w:ascii="Times New Roman" w:eastAsia="Times New Roman" w:hAnsi="Times New Roman" w:cs="Times New Roman" w:hint="default"/>
        <w:w w:val="100"/>
        <w:sz w:val="28"/>
        <w:szCs w:val="28"/>
        <w:lang w:val="vi" w:eastAsia="vi" w:bidi="vi"/>
      </w:rPr>
    </w:lvl>
    <w:lvl w:ilvl="1" w:tplc="05F49FFA">
      <w:numFmt w:val="bullet"/>
      <w:lvlText w:val="•"/>
      <w:lvlJc w:val="left"/>
      <w:pPr>
        <w:ind w:left="388" w:hanging="243"/>
      </w:pPr>
      <w:rPr>
        <w:rFonts w:hint="default"/>
        <w:lang w:val="vi" w:eastAsia="vi" w:bidi="vi"/>
      </w:rPr>
    </w:lvl>
    <w:lvl w:ilvl="2" w:tplc="A0F081EC">
      <w:numFmt w:val="bullet"/>
      <w:lvlText w:val="•"/>
      <w:lvlJc w:val="left"/>
      <w:pPr>
        <w:ind w:left="677" w:hanging="243"/>
      </w:pPr>
      <w:rPr>
        <w:rFonts w:hint="default"/>
        <w:lang w:val="vi" w:eastAsia="vi" w:bidi="vi"/>
      </w:rPr>
    </w:lvl>
    <w:lvl w:ilvl="3" w:tplc="C71051C0">
      <w:numFmt w:val="bullet"/>
      <w:lvlText w:val="•"/>
      <w:lvlJc w:val="left"/>
      <w:pPr>
        <w:ind w:left="965" w:hanging="243"/>
      </w:pPr>
      <w:rPr>
        <w:rFonts w:hint="default"/>
        <w:lang w:val="vi" w:eastAsia="vi" w:bidi="vi"/>
      </w:rPr>
    </w:lvl>
    <w:lvl w:ilvl="4" w:tplc="A43E514C">
      <w:numFmt w:val="bullet"/>
      <w:lvlText w:val="•"/>
      <w:lvlJc w:val="left"/>
      <w:pPr>
        <w:ind w:left="1254" w:hanging="243"/>
      </w:pPr>
      <w:rPr>
        <w:rFonts w:hint="default"/>
        <w:lang w:val="vi" w:eastAsia="vi" w:bidi="vi"/>
      </w:rPr>
    </w:lvl>
    <w:lvl w:ilvl="5" w:tplc="22124F82">
      <w:numFmt w:val="bullet"/>
      <w:lvlText w:val="•"/>
      <w:lvlJc w:val="left"/>
      <w:pPr>
        <w:ind w:left="1542" w:hanging="243"/>
      </w:pPr>
      <w:rPr>
        <w:rFonts w:hint="default"/>
        <w:lang w:val="vi" w:eastAsia="vi" w:bidi="vi"/>
      </w:rPr>
    </w:lvl>
    <w:lvl w:ilvl="6" w:tplc="9ED6273C">
      <w:numFmt w:val="bullet"/>
      <w:lvlText w:val="•"/>
      <w:lvlJc w:val="left"/>
      <w:pPr>
        <w:ind w:left="1831" w:hanging="243"/>
      </w:pPr>
      <w:rPr>
        <w:rFonts w:hint="default"/>
        <w:lang w:val="vi" w:eastAsia="vi" w:bidi="vi"/>
      </w:rPr>
    </w:lvl>
    <w:lvl w:ilvl="7" w:tplc="876A6B6C">
      <w:numFmt w:val="bullet"/>
      <w:lvlText w:val="•"/>
      <w:lvlJc w:val="left"/>
      <w:pPr>
        <w:ind w:left="2119" w:hanging="243"/>
      </w:pPr>
      <w:rPr>
        <w:rFonts w:hint="default"/>
        <w:lang w:val="vi" w:eastAsia="vi" w:bidi="vi"/>
      </w:rPr>
    </w:lvl>
    <w:lvl w:ilvl="8" w:tplc="ACB664D6">
      <w:numFmt w:val="bullet"/>
      <w:lvlText w:val="•"/>
      <w:lvlJc w:val="left"/>
      <w:pPr>
        <w:ind w:left="2408" w:hanging="243"/>
      </w:pPr>
      <w:rPr>
        <w:rFonts w:hint="default"/>
        <w:lang w:val="vi" w:eastAsia="vi" w:bidi="vi"/>
      </w:rPr>
    </w:lvl>
  </w:abstractNum>
  <w:abstractNum w:abstractNumId="94" w15:restartNumberingAfterBreak="0">
    <w:nsid w:val="07DD6469"/>
    <w:multiLevelType w:val="hybridMultilevel"/>
    <w:tmpl w:val="DB481D3E"/>
    <w:lvl w:ilvl="0" w:tplc="42460B8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61489DE0">
      <w:numFmt w:val="bullet"/>
      <w:lvlText w:val="•"/>
      <w:lvlJc w:val="left"/>
      <w:pPr>
        <w:ind w:left="632" w:hanging="164"/>
      </w:pPr>
      <w:rPr>
        <w:rFonts w:hint="default"/>
        <w:lang w:val="vi" w:eastAsia="vi" w:bidi="vi"/>
      </w:rPr>
    </w:lvl>
    <w:lvl w:ilvl="2" w:tplc="3B861582">
      <w:numFmt w:val="bullet"/>
      <w:lvlText w:val="•"/>
      <w:lvlJc w:val="left"/>
      <w:pPr>
        <w:ind w:left="1164" w:hanging="164"/>
      </w:pPr>
      <w:rPr>
        <w:rFonts w:hint="default"/>
        <w:lang w:val="vi" w:eastAsia="vi" w:bidi="vi"/>
      </w:rPr>
    </w:lvl>
    <w:lvl w:ilvl="3" w:tplc="75BC3270">
      <w:numFmt w:val="bullet"/>
      <w:lvlText w:val="•"/>
      <w:lvlJc w:val="left"/>
      <w:pPr>
        <w:ind w:left="1696" w:hanging="164"/>
      </w:pPr>
      <w:rPr>
        <w:rFonts w:hint="default"/>
        <w:lang w:val="vi" w:eastAsia="vi" w:bidi="vi"/>
      </w:rPr>
    </w:lvl>
    <w:lvl w:ilvl="4" w:tplc="6BD67A12">
      <w:numFmt w:val="bullet"/>
      <w:lvlText w:val="•"/>
      <w:lvlJc w:val="left"/>
      <w:pPr>
        <w:ind w:left="2228" w:hanging="164"/>
      </w:pPr>
      <w:rPr>
        <w:rFonts w:hint="default"/>
        <w:lang w:val="vi" w:eastAsia="vi" w:bidi="vi"/>
      </w:rPr>
    </w:lvl>
    <w:lvl w:ilvl="5" w:tplc="9A7041B4">
      <w:numFmt w:val="bullet"/>
      <w:lvlText w:val="•"/>
      <w:lvlJc w:val="left"/>
      <w:pPr>
        <w:ind w:left="2760" w:hanging="164"/>
      </w:pPr>
      <w:rPr>
        <w:rFonts w:hint="default"/>
        <w:lang w:val="vi" w:eastAsia="vi" w:bidi="vi"/>
      </w:rPr>
    </w:lvl>
    <w:lvl w:ilvl="6" w:tplc="EA4276F6">
      <w:numFmt w:val="bullet"/>
      <w:lvlText w:val="•"/>
      <w:lvlJc w:val="left"/>
      <w:pPr>
        <w:ind w:left="3292" w:hanging="164"/>
      </w:pPr>
      <w:rPr>
        <w:rFonts w:hint="default"/>
        <w:lang w:val="vi" w:eastAsia="vi" w:bidi="vi"/>
      </w:rPr>
    </w:lvl>
    <w:lvl w:ilvl="7" w:tplc="403217DA">
      <w:numFmt w:val="bullet"/>
      <w:lvlText w:val="•"/>
      <w:lvlJc w:val="left"/>
      <w:pPr>
        <w:ind w:left="3824" w:hanging="164"/>
      </w:pPr>
      <w:rPr>
        <w:rFonts w:hint="default"/>
        <w:lang w:val="vi" w:eastAsia="vi" w:bidi="vi"/>
      </w:rPr>
    </w:lvl>
    <w:lvl w:ilvl="8" w:tplc="85C080C4">
      <w:numFmt w:val="bullet"/>
      <w:lvlText w:val="•"/>
      <w:lvlJc w:val="left"/>
      <w:pPr>
        <w:ind w:left="4356" w:hanging="164"/>
      </w:pPr>
      <w:rPr>
        <w:rFonts w:hint="default"/>
        <w:lang w:val="vi" w:eastAsia="vi" w:bidi="vi"/>
      </w:rPr>
    </w:lvl>
  </w:abstractNum>
  <w:abstractNum w:abstractNumId="95" w15:restartNumberingAfterBreak="0">
    <w:nsid w:val="082109A4"/>
    <w:multiLevelType w:val="hybridMultilevel"/>
    <w:tmpl w:val="396EB302"/>
    <w:lvl w:ilvl="0" w:tplc="E0F23084">
      <w:numFmt w:val="bullet"/>
      <w:lvlText w:val="-"/>
      <w:lvlJc w:val="left"/>
      <w:pPr>
        <w:ind w:left="107" w:hanging="219"/>
      </w:pPr>
      <w:rPr>
        <w:rFonts w:ascii="Times New Roman" w:eastAsia="Times New Roman" w:hAnsi="Times New Roman" w:cs="Times New Roman" w:hint="default"/>
        <w:w w:val="100"/>
        <w:sz w:val="28"/>
        <w:szCs w:val="28"/>
        <w:lang w:val="vi" w:eastAsia="vi" w:bidi="vi"/>
      </w:rPr>
    </w:lvl>
    <w:lvl w:ilvl="1" w:tplc="C1EABAEE">
      <w:numFmt w:val="bullet"/>
      <w:lvlText w:val="•"/>
      <w:lvlJc w:val="left"/>
      <w:pPr>
        <w:ind w:left="369" w:hanging="219"/>
      </w:pPr>
      <w:rPr>
        <w:rFonts w:hint="default"/>
        <w:lang w:val="vi" w:eastAsia="vi" w:bidi="vi"/>
      </w:rPr>
    </w:lvl>
    <w:lvl w:ilvl="2" w:tplc="D848E888">
      <w:numFmt w:val="bullet"/>
      <w:lvlText w:val="•"/>
      <w:lvlJc w:val="left"/>
      <w:pPr>
        <w:ind w:left="638" w:hanging="219"/>
      </w:pPr>
      <w:rPr>
        <w:rFonts w:hint="default"/>
        <w:lang w:val="vi" w:eastAsia="vi" w:bidi="vi"/>
      </w:rPr>
    </w:lvl>
    <w:lvl w:ilvl="3" w:tplc="6F964DDA">
      <w:numFmt w:val="bullet"/>
      <w:lvlText w:val="•"/>
      <w:lvlJc w:val="left"/>
      <w:pPr>
        <w:ind w:left="907" w:hanging="219"/>
      </w:pPr>
      <w:rPr>
        <w:rFonts w:hint="default"/>
        <w:lang w:val="vi" w:eastAsia="vi" w:bidi="vi"/>
      </w:rPr>
    </w:lvl>
    <w:lvl w:ilvl="4" w:tplc="31864322">
      <w:numFmt w:val="bullet"/>
      <w:lvlText w:val="•"/>
      <w:lvlJc w:val="left"/>
      <w:pPr>
        <w:ind w:left="1176" w:hanging="219"/>
      </w:pPr>
      <w:rPr>
        <w:rFonts w:hint="default"/>
        <w:lang w:val="vi" w:eastAsia="vi" w:bidi="vi"/>
      </w:rPr>
    </w:lvl>
    <w:lvl w:ilvl="5" w:tplc="F4120344">
      <w:numFmt w:val="bullet"/>
      <w:lvlText w:val="•"/>
      <w:lvlJc w:val="left"/>
      <w:pPr>
        <w:ind w:left="1446" w:hanging="219"/>
      </w:pPr>
      <w:rPr>
        <w:rFonts w:hint="default"/>
        <w:lang w:val="vi" w:eastAsia="vi" w:bidi="vi"/>
      </w:rPr>
    </w:lvl>
    <w:lvl w:ilvl="6" w:tplc="87A8B188">
      <w:numFmt w:val="bullet"/>
      <w:lvlText w:val="•"/>
      <w:lvlJc w:val="left"/>
      <w:pPr>
        <w:ind w:left="1715" w:hanging="219"/>
      </w:pPr>
      <w:rPr>
        <w:rFonts w:hint="default"/>
        <w:lang w:val="vi" w:eastAsia="vi" w:bidi="vi"/>
      </w:rPr>
    </w:lvl>
    <w:lvl w:ilvl="7" w:tplc="3A2AC89A">
      <w:numFmt w:val="bullet"/>
      <w:lvlText w:val="•"/>
      <w:lvlJc w:val="left"/>
      <w:pPr>
        <w:ind w:left="1984" w:hanging="219"/>
      </w:pPr>
      <w:rPr>
        <w:rFonts w:hint="default"/>
        <w:lang w:val="vi" w:eastAsia="vi" w:bidi="vi"/>
      </w:rPr>
    </w:lvl>
    <w:lvl w:ilvl="8" w:tplc="7690064C">
      <w:numFmt w:val="bullet"/>
      <w:lvlText w:val="•"/>
      <w:lvlJc w:val="left"/>
      <w:pPr>
        <w:ind w:left="2253" w:hanging="219"/>
      </w:pPr>
      <w:rPr>
        <w:rFonts w:hint="default"/>
        <w:lang w:val="vi" w:eastAsia="vi" w:bidi="vi"/>
      </w:rPr>
    </w:lvl>
  </w:abstractNum>
  <w:abstractNum w:abstractNumId="96" w15:restartNumberingAfterBreak="0">
    <w:nsid w:val="08240C40"/>
    <w:multiLevelType w:val="hybridMultilevel"/>
    <w:tmpl w:val="4FC23996"/>
    <w:lvl w:ilvl="0" w:tplc="BDDC12AA">
      <w:start w:val="1"/>
      <w:numFmt w:val="upperRoman"/>
      <w:lvlText w:val="%1."/>
      <w:lvlJc w:val="left"/>
      <w:pPr>
        <w:ind w:left="558" w:hanging="250"/>
        <w:jc w:val="right"/>
      </w:pPr>
      <w:rPr>
        <w:rFonts w:ascii="Times New Roman" w:eastAsia="Times New Roman" w:hAnsi="Times New Roman" w:cs="Times New Roman" w:hint="default"/>
        <w:b/>
        <w:bCs/>
        <w:w w:val="100"/>
        <w:sz w:val="28"/>
        <w:szCs w:val="28"/>
        <w:lang w:val="vi" w:eastAsia="vi" w:bidi="vi"/>
      </w:rPr>
    </w:lvl>
    <w:lvl w:ilvl="1" w:tplc="5E623EF2">
      <w:numFmt w:val="bullet"/>
      <w:lvlText w:val="-"/>
      <w:lvlJc w:val="left"/>
      <w:pPr>
        <w:ind w:left="886" w:hanging="188"/>
      </w:pPr>
      <w:rPr>
        <w:rFonts w:ascii="Times New Roman" w:eastAsia="Times New Roman" w:hAnsi="Times New Roman" w:cs="Times New Roman" w:hint="default"/>
        <w:w w:val="100"/>
        <w:sz w:val="28"/>
        <w:szCs w:val="28"/>
        <w:lang w:val="vi" w:eastAsia="vi" w:bidi="vi"/>
      </w:rPr>
    </w:lvl>
    <w:lvl w:ilvl="2" w:tplc="34562448">
      <w:numFmt w:val="bullet"/>
      <w:lvlText w:val="•"/>
      <w:lvlJc w:val="left"/>
      <w:pPr>
        <w:ind w:left="1078" w:hanging="188"/>
      </w:pPr>
      <w:rPr>
        <w:rFonts w:hint="default"/>
        <w:lang w:val="vi" w:eastAsia="vi" w:bidi="vi"/>
      </w:rPr>
    </w:lvl>
    <w:lvl w:ilvl="3" w:tplc="4D82D788">
      <w:numFmt w:val="bullet"/>
      <w:lvlText w:val="•"/>
      <w:lvlJc w:val="left"/>
      <w:pPr>
        <w:ind w:left="1277" w:hanging="188"/>
      </w:pPr>
      <w:rPr>
        <w:rFonts w:hint="default"/>
        <w:lang w:val="vi" w:eastAsia="vi" w:bidi="vi"/>
      </w:rPr>
    </w:lvl>
    <w:lvl w:ilvl="4" w:tplc="1294FE92">
      <w:numFmt w:val="bullet"/>
      <w:lvlText w:val="•"/>
      <w:lvlJc w:val="left"/>
      <w:pPr>
        <w:ind w:left="1475" w:hanging="188"/>
      </w:pPr>
      <w:rPr>
        <w:rFonts w:hint="default"/>
        <w:lang w:val="vi" w:eastAsia="vi" w:bidi="vi"/>
      </w:rPr>
    </w:lvl>
    <w:lvl w:ilvl="5" w:tplc="B71E9C38">
      <w:numFmt w:val="bullet"/>
      <w:lvlText w:val="•"/>
      <w:lvlJc w:val="left"/>
      <w:pPr>
        <w:ind w:left="1674" w:hanging="188"/>
      </w:pPr>
      <w:rPr>
        <w:rFonts w:hint="default"/>
        <w:lang w:val="vi" w:eastAsia="vi" w:bidi="vi"/>
      </w:rPr>
    </w:lvl>
    <w:lvl w:ilvl="6" w:tplc="BABC41DC">
      <w:numFmt w:val="bullet"/>
      <w:lvlText w:val="•"/>
      <w:lvlJc w:val="left"/>
      <w:pPr>
        <w:ind w:left="1873" w:hanging="188"/>
      </w:pPr>
      <w:rPr>
        <w:rFonts w:hint="default"/>
        <w:lang w:val="vi" w:eastAsia="vi" w:bidi="vi"/>
      </w:rPr>
    </w:lvl>
    <w:lvl w:ilvl="7" w:tplc="F5987DCA">
      <w:numFmt w:val="bullet"/>
      <w:lvlText w:val="•"/>
      <w:lvlJc w:val="left"/>
      <w:pPr>
        <w:ind w:left="2071" w:hanging="188"/>
      </w:pPr>
      <w:rPr>
        <w:rFonts w:hint="default"/>
        <w:lang w:val="vi" w:eastAsia="vi" w:bidi="vi"/>
      </w:rPr>
    </w:lvl>
    <w:lvl w:ilvl="8" w:tplc="180829C0">
      <w:numFmt w:val="bullet"/>
      <w:lvlText w:val="•"/>
      <w:lvlJc w:val="left"/>
      <w:pPr>
        <w:ind w:left="2270" w:hanging="188"/>
      </w:pPr>
      <w:rPr>
        <w:rFonts w:hint="default"/>
        <w:lang w:val="vi" w:eastAsia="vi" w:bidi="vi"/>
      </w:rPr>
    </w:lvl>
  </w:abstractNum>
  <w:abstractNum w:abstractNumId="97" w15:restartNumberingAfterBreak="0">
    <w:nsid w:val="08456029"/>
    <w:multiLevelType w:val="hybridMultilevel"/>
    <w:tmpl w:val="83BEB706"/>
    <w:lvl w:ilvl="0" w:tplc="DE8882AE">
      <w:numFmt w:val="bullet"/>
      <w:lvlText w:val="-"/>
      <w:lvlJc w:val="left"/>
      <w:pPr>
        <w:ind w:left="107" w:hanging="257"/>
      </w:pPr>
      <w:rPr>
        <w:rFonts w:ascii="Times New Roman" w:eastAsia="Times New Roman" w:hAnsi="Times New Roman" w:cs="Times New Roman" w:hint="default"/>
        <w:w w:val="100"/>
        <w:sz w:val="28"/>
        <w:szCs w:val="28"/>
        <w:lang w:val="vi" w:eastAsia="vi" w:bidi="vi"/>
      </w:rPr>
    </w:lvl>
    <w:lvl w:ilvl="1" w:tplc="C4DCBC3E">
      <w:numFmt w:val="bullet"/>
      <w:lvlText w:val="•"/>
      <w:lvlJc w:val="left"/>
      <w:pPr>
        <w:ind w:left="372" w:hanging="257"/>
      </w:pPr>
      <w:rPr>
        <w:rFonts w:hint="default"/>
        <w:lang w:val="vi" w:eastAsia="vi" w:bidi="vi"/>
      </w:rPr>
    </w:lvl>
    <w:lvl w:ilvl="2" w:tplc="18024DDE">
      <w:numFmt w:val="bullet"/>
      <w:lvlText w:val="•"/>
      <w:lvlJc w:val="left"/>
      <w:pPr>
        <w:ind w:left="645" w:hanging="257"/>
      </w:pPr>
      <w:rPr>
        <w:rFonts w:hint="default"/>
        <w:lang w:val="vi" w:eastAsia="vi" w:bidi="vi"/>
      </w:rPr>
    </w:lvl>
    <w:lvl w:ilvl="3" w:tplc="8B34B66E">
      <w:numFmt w:val="bullet"/>
      <w:lvlText w:val="•"/>
      <w:lvlJc w:val="left"/>
      <w:pPr>
        <w:ind w:left="918" w:hanging="257"/>
      </w:pPr>
      <w:rPr>
        <w:rFonts w:hint="default"/>
        <w:lang w:val="vi" w:eastAsia="vi" w:bidi="vi"/>
      </w:rPr>
    </w:lvl>
    <w:lvl w:ilvl="4" w:tplc="18F60DA4">
      <w:numFmt w:val="bullet"/>
      <w:lvlText w:val="•"/>
      <w:lvlJc w:val="left"/>
      <w:pPr>
        <w:ind w:left="1190" w:hanging="257"/>
      </w:pPr>
      <w:rPr>
        <w:rFonts w:hint="default"/>
        <w:lang w:val="vi" w:eastAsia="vi" w:bidi="vi"/>
      </w:rPr>
    </w:lvl>
    <w:lvl w:ilvl="5" w:tplc="B1A0B6DE">
      <w:numFmt w:val="bullet"/>
      <w:lvlText w:val="•"/>
      <w:lvlJc w:val="left"/>
      <w:pPr>
        <w:ind w:left="1463" w:hanging="257"/>
      </w:pPr>
      <w:rPr>
        <w:rFonts w:hint="default"/>
        <w:lang w:val="vi" w:eastAsia="vi" w:bidi="vi"/>
      </w:rPr>
    </w:lvl>
    <w:lvl w:ilvl="6" w:tplc="FD44A2E6">
      <w:numFmt w:val="bullet"/>
      <w:lvlText w:val="•"/>
      <w:lvlJc w:val="left"/>
      <w:pPr>
        <w:ind w:left="1736" w:hanging="257"/>
      </w:pPr>
      <w:rPr>
        <w:rFonts w:hint="default"/>
        <w:lang w:val="vi" w:eastAsia="vi" w:bidi="vi"/>
      </w:rPr>
    </w:lvl>
    <w:lvl w:ilvl="7" w:tplc="EE48E8CA">
      <w:numFmt w:val="bullet"/>
      <w:lvlText w:val="•"/>
      <w:lvlJc w:val="left"/>
      <w:pPr>
        <w:ind w:left="2008" w:hanging="257"/>
      </w:pPr>
      <w:rPr>
        <w:rFonts w:hint="default"/>
        <w:lang w:val="vi" w:eastAsia="vi" w:bidi="vi"/>
      </w:rPr>
    </w:lvl>
    <w:lvl w:ilvl="8" w:tplc="2BF6EF98">
      <w:numFmt w:val="bullet"/>
      <w:lvlText w:val="•"/>
      <w:lvlJc w:val="left"/>
      <w:pPr>
        <w:ind w:left="2281" w:hanging="257"/>
      </w:pPr>
      <w:rPr>
        <w:rFonts w:hint="default"/>
        <w:lang w:val="vi" w:eastAsia="vi" w:bidi="vi"/>
      </w:rPr>
    </w:lvl>
  </w:abstractNum>
  <w:abstractNum w:abstractNumId="98" w15:restartNumberingAfterBreak="0">
    <w:nsid w:val="08486AE3"/>
    <w:multiLevelType w:val="hybridMultilevel"/>
    <w:tmpl w:val="88A6AD9E"/>
    <w:lvl w:ilvl="0" w:tplc="370AD0B0">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753E4F20">
      <w:numFmt w:val="bullet"/>
      <w:lvlText w:val="•"/>
      <w:lvlJc w:val="left"/>
      <w:pPr>
        <w:ind w:left="743" w:hanging="164"/>
      </w:pPr>
      <w:rPr>
        <w:rFonts w:hint="default"/>
        <w:lang w:val="vi" w:eastAsia="vi" w:bidi="vi"/>
      </w:rPr>
    </w:lvl>
    <w:lvl w:ilvl="2" w:tplc="F63AB974">
      <w:numFmt w:val="bullet"/>
      <w:lvlText w:val="•"/>
      <w:lvlJc w:val="left"/>
      <w:pPr>
        <w:ind w:left="1207" w:hanging="164"/>
      </w:pPr>
      <w:rPr>
        <w:rFonts w:hint="default"/>
        <w:lang w:val="vi" w:eastAsia="vi" w:bidi="vi"/>
      </w:rPr>
    </w:lvl>
    <w:lvl w:ilvl="3" w:tplc="23B8C916">
      <w:numFmt w:val="bullet"/>
      <w:lvlText w:val="•"/>
      <w:lvlJc w:val="left"/>
      <w:pPr>
        <w:ind w:left="1670" w:hanging="164"/>
      </w:pPr>
      <w:rPr>
        <w:rFonts w:hint="default"/>
        <w:lang w:val="vi" w:eastAsia="vi" w:bidi="vi"/>
      </w:rPr>
    </w:lvl>
    <w:lvl w:ilvl="4" w:tplc="F46EC9E8">
      <w:numFmt w:val="bullet"/>
      <w:lvlText w:val="•"/>
      <w:lvlJc w:val="left"/>
      <w:pPr>
        <w:ind w:left="2134" w:hanging="164"/>
      </w:pPr>
      <w:rPr>
        <w:rFonts w:hint="default"/>
        <w:lang w:val="vi" w:eastAsia="vi" w:bidi="vi"/>
      </w:rPr>
    </w:lvl>
    <w:lvl w:ilvl="5" w:tplc="4872AFCA">
      <w:numFmt w:val="bullet"/>
      <w:lvlText w:val="•"/>
      <w:lvlJc w:val="left"/>
      <w:pPr>
        <w:ind w:left="2598" w:hanging="164"/>
      </w:pPr>
      <w:rPr>
        <w:rFonts w:hint="default"/>
        <w:lang w:val="vi" w:eastAsia="vi" w:bidi="vi"/>
      </w:rPr>
    </w:lvl>
    <w:lvl w:ilvl="6" w:tplc="47ECA340">
      <w:numFmt w:val="bullet"/>
      <w:lvlText w:val="•"/>
      <w:lvlJc w:val="left"/>
      <w:pPr>
        <w:ind w:left="3061" w:hanging="164"/>
      </w:pPr>
      <w:rPr>
        <w:rFonts w:hint="default"/>
        <w:lang w:val="vi" w:eastAsia="vi" w:bidi="vi"/>
      </w:rPr>
    </w:lvl>
    <w:lvl w:ilvl="7" w:tplc="688EA12E">
      <w:numFmt w:val="bullet"/>
      <w:lvlText w:val="•"/>
      <w:lvlJc w:val="left"/>
      <w:pPr>
        <w:ind w:left="3525" w:hanging="164"/>
      </w:pPr>
      <w:rPr>
        <w:rFonts w:hint="default"/>
        <w:lang w:val="vi" w:eastAsia="vi" w:bidi="vi"/>
      </w:rPr>
    </w:lvl>
    <w:lvl w:ilvl="8" w:tplc="06309F08">
      <w:numFmt w:val="bullet"/>
      <w:lvlText w:val="•"/>
      <w:lvlJc w:val="left"/>
      <w:pPr>
        <w:ind w:left="3988" w:hanging="164"/>
      </w:pPr>
      <w:rPr>
        <w:rFonts w:hint="default"/>
        <w:lang w:val="vi" w:eastAsia="vi" w:bidi="vi"/>
      </w:rPr>
    </w:lvl>
  </w:abstractNum>
  <w:abstractNum w:abstractNumId="99" w15:restartNumberingAfterBreak="0">
    <w:nsid w:val="086D5C17"/>
    <w:multiLevelType w:val="hybridMultilevel"/>
    <w:tmpl w:val="3CA4C3B8"/>
    <w:lvl w:ilvl="0" w:tplc="DD0A4778">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151C4674">
      <w:numFmt w:val="bullet"/>
      <w:lvlText w:val="•"/>
      <w:lvlJc w:val="left"/>
      <w:pPr>
        <w:ind w:left="680" w:hanging="164"/>
      </w:pPr>
      <w:rPr>
        <w:rFonts w:hint="default"/>
        <w:lang w:val="vi" w:eastAsia="vi" w:bidi="vi"/>
      </w:rPr>
    </w:lvl>
    <w:lvl w:ilvl="2" w:tplc="3FDEA47E">
      <w:numFmt w:val="bullet"/>
      <w:lvlText w:val="•"/>
      <w:lvlJc w:val="left"/>
      <w:pPr>
        <w:ind w:left="1180" w:hanging="164"/>
      </w:pPr>
      <w:rPr>
        <w:rFonts w:hint="default"/>
        <w:lang w:val="vi" w:eastAsia="vi" w:bidi="vi"/>
      </w:rPr>
    </w:lvl>
    <w:lvl w:ilvl="3" w:tplc="FEB880FC">
      <w:numFmt w:val="bullet"/>
      <w:lvlText w:val="•"/>
      <w:lvlJc w:val="left"/>
      <w:pPr>
        <w:ind w:left="1680" w:hanging="164"/>
      </w:pPr>
      <w:rPr>
        <w:rFonts w:hint="default"/>
        <w:lang w:val="vi" w:eastAsia="vi" w:bidi="vi"/>
      </w:rPr>
    </w:lvl>
    <w:lvl w:ilvl="4" w:tplc="E0AE0E4E">
      <w:numFmt w:val="bullet"/>
      <w:lvlText w:val="•"/>
      <w:lvlJc w:val="left"/>
      <w:pPr>
        <w:ind w:left="2180" w:hanging="164"/>
      </w:pPr>
      <w:rPr>
        <w:rFonts w:hint="default"/>
        <w:lang w:val="vi" w:eastAsia="vi" w:bidi="vi"/>
      </w:rPr>
    </w:lvl>
    <w:lvl w:ilvl="5" w:tplc="1C404C4E">
      <w:numFmt w:val="bullet"/>
      <w:lvlText w:val="•"/>
      <w:lvlJc w:val="left"/>
      <w:pPr>
        <w:ind w:left="2681" w:hanging="164"/>
      </w:pPr>
      <w:rPr>
        <w:rFonts w:hint="default"/>
        <w:lang w:val="vi" w:eastAsia="vi" w:bidi="vi"/>
      </w:rPr>
    </w:lvl>
    <w:lvl w:ilvl="6" w:tplc="A852C2C0">
      <w:numFmt w:val="bullet"/>
      <w:lvlText w:val="•"/>
      <w:lvlJc w:val="left"/>
      <w:pPr>
        <w:ind w:left="3181" w:hanging="164"/>
      </w:pPr>
      <w:rPr>
        <w:rFonts w:hint="default"/>
        <w:lang w:val="vi" w:eastAsia="vi" w:bidi="vi"/>
      </w:rPr>
    </w:lvl>
    <w:lvl w:ilvl="7" w:tplc="F74CC230">
      <w:numFmt w:val="bullet"/>
      <w:lvlText w:val="•"/>
      <w:lvlJc w:val="left"/>
      <w:pPr>
        <w:ind w:left="3681" w:hanging="164"/>
      </w:pPr>
      <w:rPr>
        <w:rFonts w:hint="default"/>
        <w:lang w:val="vi" w:eastAsia="vi" w:bidi="vi"/>
      </w:rPr>
    </w:lvl>
    <w:lvl w:ilvl="8" w:tplc="5EDECAB0">
      <w:numFmt w:val="bullet"/>
      <w:lvlText w:val="•"/>
      <w:lvlJc w:val="left"/>
      <w:pPr>
        <w:ind w:left="4181" w:hanging="164"/>
      </w:pPr>
      <w:rPr>
        <w:rFonts w:hint="default"/>
        <w:lang w:val="vi" w:eastAsia="vi" w:bidi="vi"/>
      </w:rPr>
    </w:lvl>
  </w:abstractNum>
  <w:abstractNum w:abstractNumId="100" w15:restartNumberingAfterBreak="0">
    <w:nsid w:val="08816829"/>
    <w:multiLevelType w:val="hybridMultilevel"/>
    <w:tmpl w:val="830A8E8E"/>
    <w:lvl w:ilvl="0" w:tplc="3ED03E84">
      <w:numFmt w:val="bullet"/>
      <w:lvlText w:val="-"/>
      <w:lvlJc w:val="left"/>
      <w:pPr>
        <w:ind w:left="106" w:hanging="171"/>
      </w:pPr>
      <w:rPr>
        <w:rFonts w:ascii="Times New Roman" w:eastAsia="Times New Roman" w:hAnsi="Times New Roman" w:cs="Times New Roman" w:hint="default"/>
        <w:w w:val="100"/>
        <w:sz w:val="28"/>
        <w:szCs w:val="28"/>
        <w:lang w:val="vi" w:eastAsia="vi" w:bidi="vi"/>
      </w:rPr>
    </w:lvl>
    <w:lvl w:ilvl="1" w:tplc="C0A62B8C">
      <w:numFmt w:val="bullet"/>
      <w:lvlText w:val="•"/>
      <w:lvlJc w:val="left"/>
      <w:pPr>
        <w:ind w:left="368" w:hanging="171"/>
      </w:pPr>
      <w:rPr>
        <w:rFonts w:hint="default"/>
        <w:lang w:val="vi" w:eastAsia="vi" w:bidi="vi"/>
      </w:rPr>
    </w:lvl>
    <w:lvl w:ilvl="2" w:tplc="E35AB252">
      <w:numFmt w:val="bullet"/>
      <w:lvlText w:val="•"/>
      <w:lvlJc w:val="left"/>
      <w:pPr>
        <w:ind w:left="636" w:hanging="171"/>
      </w:pPr>
      <w:rPr>
        <w:rFonts w:hint="default"/>
        <w:lang w:val="vi" w:eastAsia="vi" w:bidi="vi"/>
      </w:rPr>
    </w:lvl>
    <w:lvl w:ilvl="3" w:tplc="6324D018">
      <w:numFmt w:val="bullet"/>
      <w:lvlText w:val="•"/>
      <w:lvlJc w:val="left"/>
      <w:pPr>
        <w:ind w:left="904" w:hanging="171"/>
      </w:pPr>
      <w:rPr>
        <w:rFonts w:hint="default"/>
        <w:lang w:val="vi" w:eastAsia="vi" w:bidi="vi"/>
      </w:rPr>
    </w:lvl>
    <w:lvl w:ilvl="4" w:tplc="A20C2650">
      <w:numFmt w:val="bullet"/>
      <w:lvlText w:val="•"/>
      <w:lvlJc w:val="left"/>
      <w:pPr>
        <w:ind w:left="1172" w:hanging="171"/>
      </w:pPr>
      <w:rPr>
        <w:rFonts w:hint="default"/>
        <w:lang w:val="vi" w:eastAsia="vi" w:bidi="vi"/>
      </w:rPr>
    </w:lvl>
    <w:lvl w:ilvl="5" w:tplc="1540910A">
      <w:numFmt w:val="bullet"/>
      <w:lvlText w:val="•"/>
      <w:lvlJc w:val="left"/>
      <w:pPr>
        <w:ind w:left="1440" w:hanging="171"/>
      </w:pPr>
      <w:rPr>
        <w:rFonts w:hint="default"/>
        <w:lang w:val="vi" w:eastAsia="vi" w:bidi="vi"/>
      </w:rPr>
    </w:lvl>
    <w:lvl w:ilvl="6" w:tplc="D9868AE6">
      <w:numFmt w:val="bullet"/>
      <w:lvlText w:val="•"/>
      <w:lvlJc w:val="left"/>
      <w:pPr>
        <w:ind w:left="1708" w:hanging="171"/>
      </w:pPr>
      <w:rPr>
        <w:rFonts w:hint="default"/>
        <w:lang w:val="vi" w:eastAsia="vi" w:bidi="vi"/>
      </w:rPr>
    </w:lvl>
    <w:lvl w:ilvl="7" w:tplc="3E769AD6">
      <w:numFmt w:val="bullet"/>
      <w:lvlText w:val="•"/>
      <w:lvlJc w:val="left"/>
      <w:pPr>
        <w:ind w:left="1976" w:hanging="171"/>
      </w:pPr>
      <w:rPr>
        <w:rFonts w:hint="default"/>
        <w:lang w:val="vi" w:eastAsia="vi" w:bidi="vi"/>
      </w:rPr>
    </w:lvl>
    <w:lvl w:ilvl="8" w:tplc="994EE824">
      <w:numFmt w:val="bullet"/>
      <w:lvlText w:val="•"/>
      <w:lvlJc w:val="left"/>
      <w:pPr>
        <w:ind w:left="2244" w:hanging="171"/>
      </w:pPr>
      <w:rPr>
        <w:rFonts w:hint="default"/>
        <w:lang w:val="vi" w:eastAsia="vi" w:bidi="vi"/>
      </w:rPr>
    </w:lvl>
  </w:abstractNum>
  <w:abstractNum w:abstractNumId="101" w15:restartNumberingAfterBreak="0">
    <w:nsid w:val="088872B0"/>
    <w:multiLevelType w:val="hybridMultilevel"/>
    <w:tmpl w:val="48C65D3A"/>
    <w:lvl w:ilvl="0" w:tplc="039CC984">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880E0C76">
      <w:numFmt w:val="bullet"/>
      <w:lvlText w:val="•"/>
      <w:lvlJc w:val="left"/>
      <w:pPr>
        <w:ind w:left="481" w:hanging="164"/>
      </w:pPr>
      <w:rPr>
        <w:rFonts w:hint="default"/>
        <w:lang w:val="vi" w:eastAsia="vi" w:bidi="vi"/>
      </w:rPr>
    </w:lvl>
    <w:lvl w:ilvl="2" w:tplc="6C521D9A">
      <w:numFmt w:val="bullet"/>
      <w:lvlText w:val="•"/>
      <w:lvlJc w:val="left"/>
      <w:pPr>
        <w:ind w:left="863" w:hanging="164"/>
      </w:pPr>
      <w:rPr>
        <w:rFonts w:hint="default"/>
        <w:lang w:val="vi" w:eastAsia="vi" w:bidi="vi"/>
      </w:rPr>
    </w:lvl>
    <w:lvl w:ilvl="3" w:tplc="158ABC5C">
      <w:numFmt w:val="bullet"/>
      <w:lvlText w:val="•"/>
      <w:lvlJc w:val="left"/>
      <w:pPr>
        <w:ind w:left="1244" w:hanging="164"/>
      </w:pPr>
      <w:rPr>
        <w:rFonts w:hint="default"/>
        <w:lang w:val="vi" w:eastAsia="vi" w:bidi="vi"/>
      </w:rPr>
    </w:lvl>
    <w:lvl w:ilvl="4" w:tplc="A5C88620">
      <w:numFmt w:val="bullet"/>
      <w:lvlText w:val="•"/>
      <w:lvlJc w:val="left"/>
      <w:pPr>
        <w:ind w:left="1626" w:hanging="164"/>
      </w:pPr>
      <w:rPr>
        <w:rFonts w:hint="default"/>
        <w:lang w:val="vi" w:eastAsia="vi" w:bidi="vi"/>
      </w:rPr>
    </w:lvl>
    <w:lvl w:ilvl="5" w:tplc="1A103E2E">
      <w:numFmt w:val="bullet"/>
      <w:lvlText w:val="•"/>
      <w:lvlJc w:val="left"/>
      <w:pPr>
        <w:ind w:left="2007" w:hanging="164"/>
      </w:pPr>
      <w:rPr>
        <w:rFonts w:hint="default"/>
        <w:lang w:val="vi" w:eastAsia="vi" w:bidi="vi"/>
      </w:rPr>
    </w:lvl>
    <w:lvl w:ilvl="6" w:tplc="B45CA4A8">
      <w:numFmt w:val="bullet"/>
      <w:lvlText w:val="•"/>
      <w:lvlJc w:val="left"/>
      <w:pPr>
        <w:ind w:left="2389" w:hanging="164"/>
      </w:pPr>
      <w:rPr>
        <w:rFonts w:hint="default"/>
        <w:lang w:val="vi" w:eastAsia="vi" w:bidi="vi"/>
      </w:rPr>
    </w:lvl>
    <w:lvl w:ilvl="7" w:tplc="2D66F662">
      <w:numFmt w:val="bullet"/>
      <w:lvlText w:val="•"/>
      <w:lvlJc w:val="left"/>
      <w:pPr>
        <w:ind w:left="2770" w:hanging="164"/>
      </w:pPr>
      <w:rPr>
        <w:rFonts w:hint="default"/>
        <w:lang w:val="vi" w:eastAsia="vi" w:bidi="vi"/>
      </w:rPr>
    </w:lvl>
    <w:lvl w:ilvl="8" w:tplc="D6F0755C">
      <w:numFmt w:val="bullet"/>
      <w:lvlText w:val="•"/>
      <w:lvlJc w:val="left"/>
      <w:pPr>
        <w:ind w:left="3152" w:hanging="164"/>
      </w:pPr>
      <w:rPr>
        <w:rFonts w:hint="default"/>
        <w:lang w:val="vi" w:eastAsia="vi" w:bidi="vi"/>
      </w:rPr>
    </w:lvl>
  </w:abstractNum>
  <w:abstractNum w:abstractNumId="102" w15:restartNumberingAfterBreak="0">
    <w:nsid w:val="08A43CBC"/>
    <w:multiLevelType w:val="hybridMultilevel"/>
    <w:tmpl w:val="915E297E"/>
    <w:lvl w:ilvl="0" w:tplc="42E222AE">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C0B44540">
      <w:numFmt w:val="bullet"/>
      <w:lvlText w:val="•"/>
      <w:lvlJc w:val="left"/>
      <w:pPr>
        <w:ind w:left="2040" w:hanging="250"/>
      </w:pPr>
      <w:rPr>
        <w:rFonts w:hint="default"/>
        <w:lang w:val="vi" w:eastAsia="vi" w:bidi="vi"/>
      </w:rPr>
    </w:lvl>
    <w:lvl w:ilvl="2" w:tplc="33D4DD5A">
      <w:numFmt w:val="bullet"/>
      <w:lvlText w:val="•"/>
      <w:lvlJc w:val="left"/>
      <w:pPr>
        <w:ind w:left="3021" w:hanging="250"/>
      </w:pPr>
      <w:rPr>
        <w:rFonts w:hint="default"/>
        <w:lang w:val="vi" w:eastAsia="vi" w:bidi="vi"/>
      </w:rPr>
    </w:lvl>
    <w:lvl w:ilvl="3" w:tplc="877879E0">
      <w:numFmt w:val="bullet"/>
      <w:lvlText w:val="•"/>
      <w:lvlJc w:val="left"/>
      <w:pPr>
        <w:ind w:left="4001" w:hanging="250"/>
      </w:pPr>
      <w:rPr>
        <w:rFonts w:hint="default"/>
        <w:lang w:val="vi" w:eastAsia="vi" w:bidi="vi"/>
      </w:rPr>
    </w:lvl>
    <w:lvl w:ilvl="4" w:tplc="0A909970">
      <w:numFmt w:val="bullet"/>
      <w:lvlText w:val="•"/>
      <w:lvlJc w:val="left"/>
      <w:pPr>
        <w:ind w:left="4982" w:hanging="250"/>
      </w:pPr>
      <w:rPr>
        <w:rFonts w:hint="default"/>
        <w:lang w:val="vi" w:eastAsia="vi" w:bidi="vi"/>
      </w:rPr>
    </w:lvl>
    <w:lvl w:ilvl="5" w:tplc="D8F81CE6">
      <w:numFmt w:val="bullet"/>
      <w:lvlText w:val="•"/>
      <w:lvlJc w:val="left"/>
      <w:pPr>
        <w:ind w:left="5963" w:hanging="250"/>
      </w:pPr>
      <w:rPr>
        <w:rFonts w:hint="default"/>
        <w:lang w:val="vi" w:eastAsia="vi" w:bidi="vi"/>
      </w:rPr>
    </w:lvl>
    <w:lvl w:ilvl="6" w:tplc="137CD18E">
      <w:numFmt w:val="bullet"/>
      <w:lvlText w:val="•"/>
      <w:lvlJc w:val="left"/>
      <w:pPr>
        <w:ind w:left="6943" w:hanging="250"/>
      </w:pPr>
      <w:rPr>
        <w:rFonts w:hint="default"/>
        <w:lang w:val="vi" w:eastAsia="vi" w:bidi="vi"/>
      </w:rPr>
    </w:lvl>
    <w:lvl w:ilvl="7" w:tplc="BE3A2EF2">
      <w:numFmt w:val="bullet"/>
      <w:lvlText w:val="•"/>
      <w:lvlJc w:val="left"/>
      <w:pPr>
        <w:ind w:left="7924" w:hanging="250"/>
      </w:pPr>
      <w:rPr>
        <w:rFonts w:hint="default"/>
        <w:lang w:val="vi" w:eastAsia="vi" w:bidi="vi"/>
      </w:rPr>
    </w:lvl>
    <w:lvl w:ilvl="8" w:tplc="6E8EE11C">
      <w:numFmt w:val="bullet"/>
      <w:lvlText w:val="•"/>
      <w:lvlJc w:val="left"/>
      <w:pPr>
        <w:ind w:left="8905" w:hanging="250"/>
      </w:pPr>
      <w:rPr>
        <w:rFonts w:hint="default"/>
        <w:lang w:val="vi" w:eastAsia="vi" w:bidi="vi"/>
      </w:rPr>
    </w:lvl>
  </w:abstractNum>
  <w:abstractNum w:abstractNumId="103" w15:restartNumberingAfterBreak="0">
    <w:nsid w:val="08A56016"/>
    <w:multiLevelType w:val="hybridMultilevel"/>
    <w:tmpl w:val="DC9CF62E"/>
    <w:lvl w:ilvl="0" w:tplc="F85EB7EE">
      <w:numFmt w:val="bullet"/>
      <w:lvlText w:val="-"/>
      <w:lvlJc w:val="left"/>
      <w:pPr>
        <w:ind w:left="107" w:hanging="202"/>
      </w:pPr>
      <w:rPr>
        <w:rFonts w:ascii="Times New Roman" w:eastAsia="Times New Roman" w:hAnsi="Times New Roman" w:cs="Times New Roman" w:hint="default"/>
        <w:w w:val="100"/>
        <w:sz w:val="28"/>
        <w:szCs w:val="28"/>
        <w:lang w:val="vi" w:eastAsia="vi" w:bidi="vi"/>
      </w:rPr>
    </w:lvl>
    <w:lvl w:ilvl="1" w:tplc="DA8832B0">
      <w:numFmt w:val="bullet"/>
      <w:lvlText w:val="•"/>
      <w:lvlJc w:val="left"/>
      <w:pPr>
        <w:ind w:left="629" w:hanging="202"/>
      </w:pPr>
      <w:rPr>
        <w:rFonts w:hint="default"/>
        <w:lang w:val="vi" w:eastAsia="vi" w:bidi="vi"/>
      </w:rPr>
    </w:lvl>
    <w:lvl w:ilvl="2" w:tplc="EFAAE9C4">
      <w:numFmt w:val="bullet"/>
      <w:lvlText w:val="•"/>
      <w:lvlJc w:val="left"/>
      <w:pPr>
        <w:ind w:left="1158" w:hanging="202"/>
      </w:pPr>
      <w:rPr>
        <w:rFonts w:hint="default"/>
        <w:lang w:val="vi" w:eastAsia="vi" w:bidi="vi"/>
      </w:rPr>
    </w:lvl>
    <w:lvl w:ilvl="3" w:tplc="B7608FD6">
      <w:numFmt w:val="bullet"/>
      <w:lvlText w:val="•"/>
      <w:lvlJc w:val="left"/>
      <w:pPr>
        <w:ind w:left="1687" w:hanging="202"/>
      </w:pPr>
      <w:rPr>
        <w:rFonts w:hint="default"/>
        <w:lang w:val="vi" w:eastAsia="vi" w:bidi="vi"/>
      </w:rPr>
    </w:lvl>
    <w:lvl w:ilvl="4" w:tplc="7D6ADC8E">
      <w:numFmt w:val="bullet"/>
      <w:lvlText w:val="•"/>
      <w:lvlJc w:val="left"/>
      <w:pPr>
        <w:ind w:left="2216" w:hanging="202"/>
      </w:pPr>
      <w:rPr>
        <w:rFonts w:hint="default"/>
        <w:lang w:val="vi" w:eastAsia="vi" w:bidi="vi"/>
      </w:rPr>
    </w:lvl>
    <w:lvl w:ilvl="5" w:tplc="B5505BBC">
      <w:numFmt w:val="bullet"/>
      <w:lvlText w:val="•"/>
      <w:lvlJc w:val="left"/>
      <w:pPr>
        <w:ind w:left="2745" w:hanging="202"/>
      </w:pPr>
      <w:rPr>
        <w:rFonts w:hint="default"/>
        <w:lang w:val="vi" w:eastAsia="vi" w:bidi="vi"/>
      </w:rPr>
    </w:lvl>
    <w:lvl w:ilvl="6" w:tplc="BFE6501A">
      <w:numFmt w:val="bullet"/>
      <w:lvlText w:val="•"/>
      <w:lvlJc w:val="left"/>
      <w:pPr>
        <w:ind w:left="3274" w:hanging="202"/>
      </w:pPr>
      <w:rPr>
        <w:rFonts w:hint="default"/>
        <w:lang w:val="vi" w:eastAsia="vi" w:bidi="vi"/>
      </w:rPr>
    </w:lvl>
    <w:lvl w:ilvl="7" w:tplc="52A4EDD8">
      <w:numFmt w:val="bullet"/>
      <w:lvlText w:val="•"/>
      <w:lvlJc w:val="left"/>
      <w:pPr>
        <w:ind w:left="3803" w:hanging="202"/>
      </w:pPr>
      <w:rPr>
        <w:rFonts w:hint="default"/>
        <w:lang w:val="vi" w:eastAsia="vi" w:bidi="vi"/>
      </w:rPr>
    </w:lvl>
    <w:lvl w:ilvl="8" w:tplc="26B40AFE">
      <w:numFmt w:val="bullet"/>
      <w:lvlText w:val="•"/>
      <w:lvlJc w:val="left"/>
      <w:pPr>
        <w:ind w:left="4332" w:hanging="202"/>
      </w:pPr>
      <w:rPr>
        <w:rFonts w:hint="default"/>
        <w:lang w:val="vi" w:eastAsia="vi" w:bidi="vi"/>
      </w:rPr>
    </w:lvl>
  </w:abstractNum>
  <w:abstractNum w:abstractNumId="104" w15:restartNumberingAfterBreak="0">
    <w:nsid w:val="08AF4493"/>
    <w:multiLevelType w:val="hybridMultilevel"/>
    <w:tmpl w:val="F58A7180"/>
    <w:lvl w:ilvl="0" w:tplc="AB72A744">
      <w:numFmt w:val="bullet"/>
      <w:lvlText w:val="*"/>
      <w:lvlJc w:val="left"/>
      <w:pPr>
        <w:ind w:left="107" w:hanging="228"/>
      </w:pPr>
      <w:rPr>
        <w:rFonts w:ascii="Times New Roman" w:eastAsia="Times New Roman" w:hAnsi="Times New Roman" w:cs="Times New Roman" w:hint="default"/>
        <w:w w:val="100"/>
        <w:sz w:val="28"/>
        <w:szCs w:val="28"/>
        <w:lang w:val="vi" w:eastAsia="vi" w:bidi="vi"/>
      </w:rPr>
    </w:lvl>
    <w:lvl w:ilvl="1" w:tplc="831AF3B8">
      <w:numFmt w:val="bullet"/>
      <w:lvlText w:val="•"/>
      <w:lvlJc w:val="left"/>
      <w:pPr>
        <w:ind w:left="632" w:hanging="228"/>
      </w:pPr>
      <w:rPr>
        <w:rFonts w:hint="default"/>
        <w:lang w:val="vi" w:eastAsia="vi" w:bidi="vi"/>
      </w:rPr>
    </w:lvl>
    <w:lvl w:ilvl="2" w:tplc="5DA26B56">
      <w:numFmt w:val="bullet"/>
      <w:lvlText w:val="•"/>
      <w:lvlJc w:val="left"/>
      <w:pPr>
        <w:ind w:left="1164" w:hanging="228"/>
      </w:pPr>
      <w:rPr>
        <w:rFonts w:hint="default"/>
        <w:lang w:val="vi" w:eastAsia="vi" w:bidi="vi"/>
      </w:rPr>
    </w:lvl>
    <w:lvl w:ilvl="3" w:tplc="1CC4E070">
      <w:numFmt w:val="bullet"/>
      <w:lvlText w:val="•"/>
      <w:lvlJc w:val="left"/>
      <w:pPr>
        <w:ind w:left="1696" w:hanging="228"/>
      </w:pPr>
      <w:rPr>
        <w:rFonts w:hint="default"/>
        <w:lang w:val="vi" w:eastAsia="vi" w:bidi="vi"/>
      </w:rPr>
    </w:lvl>
    <w:lvl w:ilvl="4" w:tplc="CDD03C64">
      <w:numFmt w:val="bullet"/>
      <w:lvlText w:val="•"/>
      <w:lvlJc w:val="left"/>
      <w:pPr>
        <w:ind w:left="2228" w:hanging="228"/>
      </w:pPr>
      <w:rPr>
        <w:rFonts w:hint="default"/>
        <w:lang w:val="vi" w:eastAsia="vi" w:bidi="vi"/>
      </w:rPr>
    </w:lvl>
    <w:lvl w:ilvl="5" w:tplc="582E689C">
      <w:numFmt w:val="bullet"/>
      <w:lvlText w:val="•"/>
      <w:lvlJc w:val="left"/>
      <w:pPr>
        <w:ind w:left="2760" w:hanging="228"/>
      </w:pPr>
      <w:rPr>
        <w:rFonts w:hint="default"/>
        <w:lang w:val="vi" w:eastAsia="vi" w:bidi="vi"/>
      </w:rPr>
    </w:lvl>
    <w:lvl w:ilvl="6" w:tplc="B120CBBE">
      <w:numFmt w:val="bullet"/>
      <w:lvlText w:val="•"/>
      <w:lvlJc w:val="left"/>
      <w:pPr>
        <w:ind w:left="3292" w:hanging="228"/>
      </w:pPr>
      <w:rPr>
        <w:rFonts w:hint="default"/>
        <w:lang w:val="vi" w:eastAsia="vi" w:bidi="vi"/>
      </w:rPr>
    </w:lvl>
    <w:lvl w:ilvl="7" w:tplc="DE0AB930">
      <w:numFmt w:val="bullet"/>
      <w:lvlText w:val="•"/>
      <w:lvlJc w:val="left"/>
      <w:pPr>
        <w:ind w:left="3824" w:hanging="228"/>
      </w:pPr>
      <w:rPr>
        <w:rFonts w:hint="default"/>
        <w:lang w:val="vi" w:eastAsia="vi" w:bidi="vi"/>
      </w:rPr>
    </w:lvl>
    <w:lvl w:ilvl="8" w:tplc="D646CE3A">
      <w:numFmt w:val="bullet"/>
      <w:lvlText w:val="•"/>
      <w:lvlJc w:val="left"/>
      <w:pPr>
        <w:ind w:left="4356" w:hanging="228"/>
      </w:pPr>
      <w:rPr>
        <w:rFonts w:hint="default"/>
        <w:lang w:val="vi" w:eastAsia="vi" w:bidi="vi"/>
      </w:rPr>
    </w:lvl>
  </w:abstractNum>
  <w:abstractNum w:abstractNumId="105" w15:restartNumberingAfterBreak="0">
    <w:nsid w:val="08FE3116"/>
    <w:multiLevelType w:val="hybridMultilevel"/>
    <w:tmpl w:val="C7661F58"/>
    <w:lvl w:ilvl="0" w:tplc="B6C63D86">
      <w:numFmt w:val="bullet"/>
      <w:lvlText w:val="-"/>
      <w:lvlJc w:val="left"/>
      <w:pPr>
        <w:ind w:left="108" w:hanging="219"/>
      </w:pPr>
      <w:rPr>
        <w:rFonts w:ascii="Times New Roman" w:eastAsia="Times New Roman" w:hAnsi="Times New Roman" w:cs="Times New Roman" w:hint="default"/>
        <w:w w:val="100"/>
        <w:sz w:val="28"/>
        <w:szCs w:val="28"/>
        <w:lang w:val="vi" w:eastAsia="vi" w:bidi="vi"/>
      </w:rPr>
    </w:lvl>
    <w:lvl w:ilvl="1" w:tplc="D0807864">
      <w:numFmt w:val="bullet"/>
      <w:lvlText w:val="•"/>
      <w:lvlJc w:val="left"/>
      <w:pPr>
        <w:ind w:left="238" w:hanging="219"/>
      </w:pPr>
      <w:rPr>
        <w:rFonts w:hint="default"/>
        <w:lang w:val="vi" w:eastAsia="vi" w:bidi="vi"/>
      </w:rPr>
    </w:lvl>
    <w:lvl w:ilvl="2" w:tplc="FD1CE39E">
      <w:numFmt w:val="bullet"/>
      <w:lvlText w:val="•"/>
      <w:lvlJc w:val="left"/>
      <w:pPr>
        <w:ind w:left="376" w:hanging="219"/>
      </w:pPr>
      <w:rPr>
        <w:rFonts w:hint="default"/>
        <w:lang w:val="vi" w:eastAsia="vi" w:bidi="vi"/>
      </w:rPr>
    </w:lvl>
    <w:lvl w:ilvl="3" w:tplc="DA28D1D0">
      <w:numFmt w:val="bullet"/>
      <w:lvlText w:val="•"/>
      <w:lvlJc w:val="left"/>
      <w:pPr>
        <w:ind w:left="514" w:hanging="219"/>
      </w:pPr>
      <w:rPr>
        <w:rFonts w:hint="default"/>
        <w:lang w:val="vi" w:eastAsia="vi" w:bidi="vi"/>
      </w:rPr>
    </w:lvl>
    <w:lvl w:ilvl="4" w:tplc="96AA7F76">
      <w:numFmt w:val="bullet"/>
      <w:lvlText w:val="•"/>
      <w:lvlJc w:val="left"/>
      <w:pPr>
        <w:ind w:left="653" w:hanging="219"/>
      </w:pPr>
      <w:rPr>
        <w:rFonts w:hint="default"/>
        <w:lang w:val="vi" w:eastAsia="vi" w:bidi="vi"/>
      </w:rPr>
    </w:lvl>
    <w:lvl w:ilvl="5" w:tplc="2EA85A10">
      <w:numFmt w:val="bullet"/>
      <w:lvlText w:val="•"/>
      <w:lvlJc w:val="left"/>
      <w:pPr>
        <w:ind w:left="791" w:hanging="219"/>
      </w:pPr>
      <w:rPr>
        <w:rFonts w:hint="default"/>
        <w:lang w:val="vi" w:eastAsia="vi" w:bidi="vi"/>
      </w:rPr>
    </w:lvl>
    <w:lvl w:ilvl="6" w:tplc="AF9806B8">
      <w:numFmt w:val="bullet"/>
      <w:lvlText w:val="•"/>
      <w:lvlJc w:val="left"/>
      <w:pPr>
        <w:ind w:left="929" w:hanging="219"/>
      </w:pPr>
      <w:rPr>
        <w:rFonts w:hint="default"/>
        <w:lang w:val="vi" w:eastAsia="vi" w:bidi="vi"/>
      </w:rPr>
    </w:lvl>
    <w:lvl w:ilvl="7" w:tplc="369E9C14">
      <w:numFmt w:val="bullet"/>
      <w:lvlText w:val="•"/>
      <w:lvlJc w:val="left"/>
      <w:pPr>
        <w:ind w:left="1068" w:hanging="219"/>
      </w:pPr>
      <w:rPr>
        <w:rFonts w:hint="default"/>
        <w:lang w:val="vi" w:eastAsia="vi" w:bidi="vi"/>
      </w:rPr>
    </w:lvl>
    <w:lvl w:ilvl="8" w:tplc="26A611EA">
      <w:numFmt w:val="bullet"/>
      <w:lvlText w:val="•"/>
      <w:lvlJc w:val="left"/>
      <w:pPr>
        <w:ind w:left="1206" w:hanging="219"/>
      </w:pPr>
      <w:rPr>
        <w:rFonts w:hint="default"/>
        <w:lang w:val="vi" w:eastAsia="vi" w:bidi="vi"/>
      </w:rPr>
    </w:lvl>
  </w:abstractNum>
  <w:abstractNum w:abstractNumId="106" w15:restartNumberingAfterBreak="0">
    <w:nsid w:val="09065EAB"/>
    <w:multiLevelType w:val="hybridMultilevel"/>
    <w:tmpl w:val="FB20914A"/>
    <w:lvl w:ilvl="0" w:tplc="5C4E8068">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930CAD02">
      <w:numFmt w:val="bullet"/>
      <w:lvlText w:val="•"/>
      <w:lvlJc w:val="left"/>
      <w:pPr>
        <w:ind w:left="1824" w:hanging="164"/>
      </w:pPr>
      <w:rPr>
        <w:rFonts w:hint="default"/>
        <w:lang w:val="vi" w:eastAsia="vi" w:bidi="vi"/>
      </w:rPr>
    </w:lvl>
    <w:lvl w:ilvl="2" w:tplc="95845768">
      <w:numFmt w:val="bullet"/>
      <w:lvlText w:val="•"/>
      <w:lvlJc w:val="left"/>
      <w:pPr>
        <w:ind w:left="2829" w:hanging="164"/>
      </w:pPr>
      <w:rPr>
        <w:rFonts w:hint="default"/>
        <w:lang w:val="vi" w:eastAsia="vi" w:bidi="vi"/>
      </w:rPr>
    </w:lvl>
    <w:lvl w:ilvl="3" w:tplc="BAF01EA0">
      <w:numFmt w:val="bullet"/>
      <w:lvlText w:val="•"/>
      <w:lvlJc w:val="left"/>
      <w:pPr>
        <w:ind w:left="3833" w:hanging="164"/>
      </w:pPr>
      <w:rPr>
        <w:rFonts w:hint="default"/>
        <w:lang w:val="vi" w:eastAsia="vi" w:bidi="vi"/>
      </w:rPr>
    </w:lvl>
    <w:lvl w:ilvl="4" w:tplc="4E94FEDA">
      <w:numFmt w:val="bullet"/>
      <w:lvlText w:val="•"/>
      <w:lvlJc w:val="left"/>
      <w:pPr>
        <w:ind w:left="4838" w:hanging="164"/>
      </w:pPr>
      <w:rPr>
        <w:rFonts w:hint="default"/>
        <w:lang w:val="vi" w:eastAsia="vi" w:bidi="vi"/>
      </w:rPr>
    </w:lvl>
    <w:lvl w:ilvl="5" w:tplc="970C3864">
      <w:numFmt w:val="bullet"/>
      <w:lvlText w:val="•"/>
      <w:lvlJc w:val="left"/>
      <w:pPr>
        <w:ind w:left="5843" w:hanging="164"/>
      </w:pPr>
      <w:rPr>
        <w:rFonts w:hint="default"/>
        <w:lang w:val="vi" w:eastAsia="vi" w:bidi="vi"/>
      </w:rPr>
    </w:lvl>
    <w:lvl w:ilvl="6" w:tplc="BEA40F44">
      <w:numFmt w:val="bullet"/>
      <w:lvlText w:val="•"/>
      <w:lvlJc w:val="left"/>
      <w:pPr>
        <w:ind w:left="6847" w:hanging="164"/>
      </w:pPr>
      <w:rPr>
        <w:rFonts w:hint="default"/>
        <w:lang w:val="vi" w:eastAsia="vi" w:bidi="vi"/>
      </w:rPr>
    </w:lvl>
    <w:lvl w:ilvl="7" w:tplc="EB802A50">
      <w:numFmt w:val="bullet"/>
      <w:lvlText w:val="•"/>
      <w:lvlJc w:val="left"/>
      <w:pPr>
        <w:ind w:left="7852" w:hanging="164"/>
      </w:pPr>
      <w:rPr>
        <w:rFonts w:hint="default"/>
        <w:lang w:val="vi" w:eastAsia="vi" w:bidi="vi"/>
      </w:rPr>
    </w:lvl>
    <w:lvl w:ilvl="8" w:tplc="9F32B15A">
      <w:numFmt w:val="bullet"/>
      <w:lvlText w:val="•"/>
      <w:lvlJc w:val="left"/>
      <w:pPr>
        <w:ind w:left="8857" w:hanging="164"/>
      </w:pPr>
      <w:rPr>
        <w:rFonts w:hint="default"/>
        <w:lang w:val="vi" w:eastAsia="vi" w:bidi="vi"/>
      </w:rPr>
    </w:lvl>
  </w:abstractNum>
  <w:abstractNum w:abstractNumId="107" w15:restartNumberingAfterBreak="0">
    <w:nsid w:val="090E160D"/>
    <w:multiLevelType w:val="hybridMultilevel"/>
    <w:tmpl w:val="427AAE7C"/>
    <w:lvl w:ilvl="0" w:tplc="51E2AA2C">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DD3A8718">
      <w:numFmt w:val="bullet"/>
      <w:lvlText w:val="•"/>
      <w:lvlJc w:val="left"/>
      <w:pPr>
        <w:ind w:left="713" w:hanging="164"/>
      </w:pPr>
      <w:rPr>
        <w:rFonts w:hint="default"/>
        <w:lang w:val="vi" w:eastAsia="vi" w:bidi="vi"/>
      </w:rPr>
    </w:lvl>
    <w:lvl w:ilvl="2" w:tplc="0DF8240C">
      <w:numFmt w:val="bullet"/>
      <w:lvlText w:val="•"/>
      <w:lvlJc w:val="left"/>
      <w:pPr>
        <w:ind w:left="1246" w:hanging="164"/>
      </w:pPr>
      <w:rPr>
        <w:rFonts w:hint="default"/>
        <w:lang w:val="vi" w:eastAsia="vi" w:bidi="vi"/>
      </w:rPr>
    </w:lvl>
    <w:lvl w:ilvl="3" w:tplc="31501186">
      <w:numFmt w:val="bullet"/>
      <w:lvlText w:val="•"/>
      <w:lvlJc w:val="left"/>
      <w:pPr>
        <w:ind w:left="1780" w:hanging="164"/>
      </w:pPr>
      <w:rPr>
        <w:rFonts w:hint="default"/>
        <w:lang w:val="vi" w:eastAsia="vi" w:bidi="vi"/>
      </w:rPr>
    </w:lvl>
    <w:lvl w:ilvl="4" w:tplc="AF807042">
      <w:numFmt w:val="bullet"/>
      <w:lvlText w:val="•"/>
      <w:lvlJc w:val="left"/>
      <w:pPr>
        <w:ind w:left="2313" w:hanging="164"/>
      </w:pPr>
      <w:rPr>
        <w:rFonts w:hint="default"/>
        <w:lang w:val="vi" w:eastAsia="vi" w:bidi="vi"/>
      </w:rPr>
    </w:lvl>
    <w:lvl w:ilvl="5" w:tplc="F81AA14E">
      <w:numFmt w:val="bullet"/>
      <w:lvlText w:val="•"/>
      <w:lvlJc w:val="left"/>
      <w:pPr>
        <w:ind w:left="2847" w:hanging="164"/>
      </w:pPr>
      <w:rPr>
        <w:rFonts w:hint="default"/>
        <w:lang w:val="vi" w:eastAsia="vi" w:bidi="vi"/>
      </w:rPr>
    </w:lvl>
    <w:lvl w:ilvl="6" w:tplc="DAC0913E">
      <w:numFmt w:val="bullet"/>
      <w:lvlText w:val="•"/>
      <w:lvlJc w:val="left"/>
      <w:pPr>
        <w:ind w:left="3380" w:hanging="164"/>
      </w:pPr>
      <w:rPr>
        <w:rFonts w:hint="default"/>
        <w:lang w:val="vi" w:eastAsia="vi" w:bidi="vi"/>
      </w:rPr>
    </w:lvl>
    <w:lvl w:ilvl="7" w:tplc="78889E0C">
      <w:numFmt w:val="bullet"/>
      <w:lvlText w:val="•"/>
      <w:lvlJc w:val="left"/>
      <w:pPr>
        <w:ind w:left="3913" w:hanging="164"/>
      </w:pPr>
      <w:rPr>
        <w:rFonts w:hint="default"/>
        <w:lang w:val="vi" w:eastAsia="vi" w:bidi="vi"/>
      </w:rPr>
    </w:lvl>
    <w:lvl w:ilvl="8" w:tplc="A4888D9A">
      <w:numFmt w:val="bullet"/>
      <w:lvlText w:val="•"/>
      <w:lvlJc w:val="left"/>
      <w:pPr>
        <w:ind w:left="4447" w:hanging="164"/>
      </w:pPr>
      <w:rPr>
        <w:rFonts w:hint="default"/>
        <w:lang w:val="vi" w:eastAsia="vi" w:bidi="vi"/>
      </w:rPr>
    </w:lvl>
  </w:abstractNum>
  <w:abstractNum w:abstractNumId="108" w15:restartNumberingAfterBreak="0">
    <w:nsid w:val="09192CC9"/>
    <w:multiLevelType w:val="hybridMultilevel"/>
    <w:tmpl w:val="C7DAAE68"/>
    <w:lvl w:ilvl="0" w:tplc="69985FFC">
      <w:numFmt w:val="bullet"/>
      <w:lvlText w:val="-"/>
      <w:lvlJc w:val="left"/>
      <w:pPr>
        <w:ind w:left="107" w:hanging="204"/>
      </w:pPr>
      <w:rPr>
        <w:rFonts w:ascii="Times New Roman" w:eastAsia="Times New Roman" w:hAnsi="Times New Roman" w:cs="Times New Roman" w:hint="default"/>
        <w:w w:val="100"/>
        <w:sz w:val="28"/>
        <w:szCs w:val="28"/>
        <w:lang w:val="vi" w:eastAsia="vi" w:bidi="vi"/>
      </w:rPr>
    </w:lvl>
    <w:lvl w:ilvl="1" w:tplc="A3FC9FA4">
      <w:numFmt w:val="bullet"/>
      <w:lvlText w:val="•"/>
      <w:lvlJc w:val="left"/>
      <w:pPr>
        <w:ind w:left="243" w:hanging="204"/>
      </w:pPr>
      <w:rPr>
        <w:rFonts w:hint="default"/>
        <w:lang w:val="vi" w:eastAsia="vi" w:bidi="vi"/>
      </w:rPr>
    </w:lvl>
    <w:lvl w:ilvl="2" w:tplc="F496DF70">
      <w:numFmt w:val="bullet"/>
      <w:lvlText w:val="•"/>
      <w:lvlJc w:val="left"/>
      <w:pPr>
        <w:ind w:left="386" w:hanging="204"/>
      </w:pPr>
      <w:rPr>
        <w:rFonts w:hint="default"/>
        <w:lang w:val="vi" w:eastAsia="vi" w:bidi="vi"/>
      </w:rPr>
    </w:lvl>
    <w:lvl w:ilvl="3" w:tplc="583A1B00">
      <w:numFmt w:val="bullet"/>
      <w:lvlText w:val="•"/>
      <w:lvlJc w:val="left"/>
      <w:pPr>
        <w:ind w:left="529" w:hanging="204"/>
      </w:pPr>
      <w:rPr>
        <w:rFonts w:hint="default"/>
        <w:lang w:val="vi" w:eastAsia="vi" w:bidi="vi"/>
      </w:rPr>
    </w:lvl>
    <w:lvl w:ilvl="4" w:tplc="46B29ACE">
      <w:numFmt w:val="bullet"/>
      <w:lvlText w:val="•"/>
      <w:lvlJc w:val="left"/>
      <w:pPr>
        <w:ind w:left="672" w:hanging="204"/>
      </w:pPr>
      <w:rPr>
        <w:rFonts w:hint="default"/>
        <w:lang w:val="vi" w:eastAsia="vi" w:bidi="vi"/>
      </w:rPr>
    </w:lvl>
    <w:lvl w:ilvl="5" w:tplc="362A4900">
      <w:numFmt w:val="bullet"/>
      <w:lvlText w:val="•"/>
      <w:lvlJc w:val="left"/>
      <w:pPr>
        <w:ind w:left="816" w:hanging="204"/>
      </w:pPr>
      <w:rPr>
        <w:rFonts w:hint="default"/>
        <w:lang w:val="vi" w:eastAsia="vi" w:bidi="vi"/>
      </w:rPr>
    </w:lvl>
    <w:lvl w:ilvl="6" w:tplc="00DEA036">
      <w:numFmt w:val="bullet"/>
      <w:lvlText w:val="•"/>
      <w:lvlJc w:val="left"/>
      <w:pPr>
        <w:ind w:left="959" w:hanging="204"/>
      </w:pPr>
      <w:rPr>
        <w:rFonts w:hint="default"/>
        <w:lang w:val="vi" w:eastAsia="vi" w:bidi="vi"/>
      </w:rPr>
    </w:lvl>
    <w:lvl w:ilvl="7" w:tplc="CE24C170">
      <w:numFmt w:val="bullet"/>
      <w:lvlText w:val="•"/>
      <w:lvlJc w:val="left"/>
      <w:pPr>
        <w:ind w:left="1102" w:hanging="204"/>
      </w:pPr>
      <w:rPr>
        <w:rFonts w:hint="default"/>
        <w:lang w:val="vi" w:eastAsia="vi" w:bidi="vi"/>
      </w:rPr>
    </w:lvl>
    <w:lvl w:ilvl="8" w:tplc="67F6D4B8">
      <w:numFmt w:val="bullet"/>
      <w:lvlText w:val="•"/>
      <w:lvlJc w:val="left"/>
      <w:pPr>
        <w:ind w:left="1245" w:hanging="204"/>
      </w:pPr>
      <w:rPr>
        <w:rFonts w:hint="default"/>
        <w:lang w:val="vi" w:eastAsia="vi" w:bidi="vi"/>
      </w:rPr>
    </w:lvl>
  </w:abstractNum>
  <w:abstractNum w:abstractNumId="109" w15:restartNumberingAfterBreak="0">
    <w:nsid w:val="09257F2E"/>
    <w:multiLevelType w:val="hybridMultilevel"/>
    <w:tmpl w:val="BCB061D4"/>
    <w:lvl w:ilvl="0" w:tplc="5EFA29DC">
      <w:numFmt w:val="bullet"/>
      <w:lvlText w:val="-"/>
      <w:lvlJc w:val="left"/>
      <w:pPr>
        <w:ind w:left="175" w:hanging="195"/>
      </w:pPr>
      <w:rPr>
        <w:rFonts w:ascii="Times New Roman" w:eastAsia="Times New Roman" w:hAnsi="Times New Roman" w:cs="Times New Roman" w:hint="default"/>
        <w:w w:val="100"/>
        <w:sz w:val="28"/>
        <w:szCs w:val="28"/>
        <w:lang w:val="vi" w:eastAsia="vi" w:bidi="vi"/>
      </w:rPr>
    </w:lvl>
    <w:lvl w:ilvl="1" w:tplc="474CA2EC">
      <w:numFmt w:val="bullet"/>
      <w:lvlText w:val="•"/>
      <w:lvlJc w:val="left"/>
      <w:pPr>
        <w:ind w:left="713" w:hanging="195"/>
      </w:pPr>
      <w:rPr>
        <w:rFonts w:hint="default"/>
        <w:lang w:val="vi" w:eastAsia="vi" w:bidi="vi"/>
      </w:rPr>
    </w:lvl>
    <w:lvl w:ilvl="2" w:tplc="DD5A48C8">
      <w:numFmt w:val="bullet"/>
      <w:lvlText w:val="•"/>
      <w:lvlJc w:val="left"/>
      <w:pPr>
        <w:ind w:left="1246" w:hanging="195"/>
      </w:pPr>
      <w:rPr>
        <w:rFonts w:hint="default"/>
        <w:lang w:val="vi" w:eastAsia="vi" w:bidi="vi"/>
      </w:rPr>
    </w:lvl>
    <w:lvl w:ilvl="3" w:tplc="88886220">
      <w:numFmt w:val="bullet"/>
      <w:lvlText w:val="•"/>
      <w:lvlJc w:val="left"/>
      <w:pPr>
        <w:ind w:left="1779" w:hanging="195"/>
      </w:pPr>
      <w:rPr>
        <w:rFonts w:hint="default"/>
        <w:lang w:val="vi" w:eastAsia="vi" w:bidi="vi"/>
      </w:rPr>
    </w:lvl>
    <w:lvl w:ilvl="4" w:tplc="019E89E6">
      <w:numFmt w:val="bullet"/>
      <w:lvlText w:val="•"/>
      <w:lvlJc w:val="left"/>
      <w:pPr>
        <w:ind w:left="2312" w:hanging="195"/>
      </w:pPr>
      <w:rPr>
        <w:rFonts w:hint="default"/>
        <w:lang w:val="vi" w:eastAsia="vi" w:bidi="vi"/>
      </w:rPr>
    </w:lvl>
    <w:lvl w:ilvl="5" w:tplc="E8140CDA">
      <w:numFmt w:val="bullet"/>
      <w:lvlText w:val="•"/>
      <w:lvlJc w:val="left"/>
      <w:pPr>
        <w:ind w:left="2845" w:hanging="195"/>
      </w:pPr>
      <w:rPr>
        <w:rFonts w:hint="default"/>
        <w:lang w:val="vi" w:eastAsia="vi" w:bidi="vi"/>
      </w:rPr>
    </w:lvl>
    <w:lvl w:ilvl="6" w:tplc="6160F650">
      <w:numFmt w:val="bullet"/>
      <w:lvlText w:val="•"/>
      <w:lvlJc w:val="left"/>
      <w:pPr>
        <w:ind w:left="3378" w:hanging="195"/>
      </w:pPr>
      <w:rPr>
        <w:rFonts w:hint="default"/>
        <w:lang w:val="vi" w:eastAsia="vi" w:bidi="vi"/>
      </w:rPr>
    </w:lvl>
    <w:lvl w:ilvl="7" w:tplc="DD081C60">
      <w:numFmt w:val="bullet"/>
      <w:lvlText w:val="•"/>
      <w:lvlJc w:val="left"/>
      <w:pPr>
        <w:ind w:left="3911" w:hanging="195"/>
      </w:pPr>
      <w:rPr>
        <w:rFonts w:hint="default"/>
        <w:lang w:val="vi" w:eastAsia="vi" w:bidi="vi"/>
      </w:rPr>
    </w:lvl>
    <w:lvl w:ilvl="8" w:tplc="F1748040">
      <w:numFmt w:val="bullet"/>
      <w:lvlText w:val="•"/>
      <w:lvlJc w:val="left"/>
      <w:pPr>
        <w:ind w:left="4444" w:hanging="195"/>
      </w:pPr>
      <w:rPr>
        <w:rFonts w:hint="default"/>
        <w:lang w:val="vi" w:eastAsia="vi" w:bidi="vi"/>
      </w:rPr>
    </w:lvl>
  </w:abstractNum>
  <w:abstractNum w:abstractNumId="110" w15:restartNumberingAfterBreak="0">
    <w:nsid w:val="092920F2"/>
    <w:multiLevelType w:val="hybridMultilevel"/>
    <w:tmpl w:val="2B5CF73C"/>
    <w:lvl w:ilvl="0" w:tplc="41B6320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C9F681E6">
      <w:numFmt w:val="bullet"/>
      <w:lvlText w:val="•"/>
      <w:lvlJc w:val="left"/>
      <w:pPr>
        <w:ind w:left="632" w:hanging="164"/>
      </w:pPr>
      <w:rPr>
        <w:rFonts w:hint="default"/>
        <w:lang w:val="vi" w:eastAsia="vi" w:bidi="vi"/>
      </w:rPr>
    </w:lvl>
    <w:lvl w:ilvl="2" w:tplc="BAF4A31E">
      <w:numFmt w:val="bullet"/>
      <w:lvlText w:val="•"/>
      <w:lvlJc w:val="left"/>
      <w:pPr>
        <w:ind w:left="1164" w:hanging="164"/>
      </w:pPr>
      <w:rPr>
        <w:rFonts w:hint="default"/>
        <w:lang w:val="vi" w:eastAsia="vi" w:bidi="vi"/>
      </w:rPr>
    </w:lvl>
    <w:lvl w:ilvl="3" w:tplc="48F418A8">
      <w:numFmt w:val="bullet"/>
      <w:lvlText w:val="•"/>
      <w:lvlJc w:val="left"/>
      <w:pPr>
        <w:ind w:left="1696" w:hanging="164"/>
      </w:pPr>
      <w:rPr>
        <w:rFonts w:hint="default"/>
        <w:lang w:val="vi" w:eastAsia="vi" w:bidi="vi"/>
      </w:rPr>
    </w:lvl>
    <w:lvl w:ilvl="4" w:tplc="6060DFCA">
      <w:numFmt w:val="bullet"/>
      <w:lvlText w:val="•"/>
      <w:lvlJc w:val="left"/>
      <w:pPr>
        <w:ind w:left="2228" w:hanging="164"/>
      </w:pPr>
      <w:rPr>
        <w:rFonts w:hint="default"/>
        <w:lang w:val="vi" w:eastAsia="vi" w:bidi="vi"/>
      </w:rPr>
    </w:lvl>
    <w:lvl w:ilvl="5" w:tplc="FF3E9FBE">
      <w:numFmt w:val="bullet"/>
      <w:lvlText w:val="•"/>
      <w:lvlJc w:val="left"/>
      <w:pPr>
        <w:ind w:left="2760" w:hanging="164"/>
      </w:pPr>
      <w:rPr>
        <w:rFonts w:hint="default"/>
        <w:lang w:val="vi" w:eastAsia="vi" w:bidi="vi"/>
      </w:rPr>
    </w:lvl>
    <w:lvl w:ilvl="6" w:tplc="D732184A">
      <w:numFmt w:val="bullet"/>
      <w:lvlText w:val="•"/>
      <w:lvlJc w:val="left"/>
      <w:pPr>
        <w:ind w:left="3292" w:hanging="164"/>
      </w:pPr>
      <w:rPr>
        <w:rFonts w:hint="default"/>
        <w:lang w:val="vi" w:eastAsia="vi" w:bidi="vi"/>
      </w:rPr>
    </w:lvl>
    <w:lvl w:ilvl="7" w:tplc="3FF4F908">
      <w:numFmt w:val="bullet"/>
      <w:lvlText w:val="•"/>
      <w:lvlJc w:val="left"/>
      <w:pPr>
        <w:ind w:left="3824" w:hanging="164"/>
      </w:pPr>
      <w:rPr>
        <w:rFonts w:hint="default"/>
        <w:lang w:val="vi" w:eastAsia="vi" w:bidi="vi"/>
      </w:rPr>
    </w:lvl>
    <w:lvl w:ilvl="8" w:tplc="52587C58">
      <w:numFmt w:val="bullet"/>
      <w:lvlText w:val="•"/>
      <w:lvlJc w:val="left"/>
      <w:pPr>
        <w:ind w:left="4356" w:hanging="164"/>
      </w:pPr>
      <w:rPr>
        <w:rFonts w:hint="default"/>
        <w:lang w:val="vi" w:eastAsia="vi" w:bidi="vi"/>
      </w:rPr>
    </w:lvl>
  </w:abstractNum>
  <w:abstractNum w:abstractNumId="111" w15:restartNumberingAfterBreak="0">
    <w:nsid w:val="09292AD9"/>
    <w:multiLevelType w:val="hybridMultilevel"/>
    <w:tmpl w:val="29EEEA8A"/>
    <w:lvl w:ilvl="0" w:tplc="37F405EC">
      <w:numFmt w:val="bullet"/>
      <w:lvlText w:val="*"/>
      <w:lvlJc w:val="left"/>
      <w:pPr>
        <w:ind w:left="1030" w:hanging="212"/>
      </w:pPr>
      <w:rPr>
        <w:rFonts w:ascii="Times New Roman" w:eastAsia="Times New Roman" w:hAnsi="Times New Roman" w:cs="Times New Roman" w:hint="default"/>
        <w:w w:val="100"/>
        <w:sz w:val="28"/>
        <w:szCs w:val="28"/>
        <w:lang w:val="vi" w:eastAsia="vi" w:bidi="vi"/>
      </w:rPr>
    </w:lvl>
    <w:lvl w:ilvl="1" w:tplc="68249ED0">
      <w:numFmt w:val="bullet"/>
      <w:lvlText w:val="•"/>
      <w:lvlJc w:val="left"/>
      <w:pPr>
        <w:ind w:left="1846" w:hanging="212"/>
      </w:pPr>
      <w:rPr>
        <w:rFonts w:hint="default"/>
        <w:lang w:val="vi" w:eastAsia="vi" w:bidi="vi"/>
      </w:rPr>
    </w:lvl>
    <w:lvl w:ilvl="2" w:tplc="0510970C">
      <w:numFmt w:val="bullet"/>
      <w:lvlText w:val="•"/>
      <w:lvlJc w:val="left"/>
      <w:pPr>
        <w:ind w:left="2653" w:hanging="212"/>
      </w:pPr>
      <w:rPr>
        <w:rFonts w:hint="default"/>
        <w:lang w:val="vi" w:eastAsia="vi" w:bidi="vi"/>
      </w:rPr>
    </w:lvl>
    <w:lvl w:ilvl="3" w:tplc="2F60008C">
      <w:numFmt w:val="bullet"/>
      <w:lvlText w:val="•"/>
      <w:lvlJc w:val="left"/>
      <w:pPr>
        <w:ind w:left="3459" w:hanging="212"/>
      </w:pPr>
      <w:rPr>
        <w:rFonts w:hint="default"/>
        <w:lang w:val="vi" w:eastAsia="vi" w:bidi="vi"/>
      </w:rPr>
    </w:lvl>
    <w:lvl w:ilvl="4" w:tplc="5680E544">
      <w:numFmt w:val="bullet"/>
      <w:lvlText w:val="•"/>
      <w:lvlJc w:val="left"/>
      <w:pPr>
        <w:ind w:left="4266" w:hanging="212"/>
      </w:pPr>
      <w:rPr>
        <w:rFonts w:hint="default"/>
        <w:lang w:val="vi" w:eastAsia="vi" w:bidi="vi"/>
      </w:rPr>
    </w:lvl>
    <w:lvl w:ilvl="5" w:tplc="FDE2599E">
      <w:numFmt w:val="bullet"/>
      <w:lvlText w:val="•"/>
      <w:lvlJc w:val="left"/>
      <w:pPr>
        <w:ind w:left="5072" w:hanging="212"/>
      </w:pPr>
      <w:rPr>
        <w:rFonts w:hint="default"/>
        <w:lang w:val="vi" w:eastAsia="vi" w:bidi="vi"/>
      </w:rPr>
    </w:lvl>
    <w:lvl w:ilvl="6" w:tplc="895C3740">
      <w:numFmt w:val="bullet"/>
      <w:lvlText w:val="•"/>
      <w:lvlJc w:val="left"/>
      <w:pPr>
        <w:ind w:left="5879" w:hanging="212"/>
      </w:pPr>
      <w:rPr>
        <w:rFonts w:hint="default"/>
        <w:lang w:val="vi" w:eastAsia="vi" w:bidi="vi"/>
      </w:rPr>
    </w:lvl>
    <w:lvl w:ilvl="7" w:tplc="13921580">
      <w:numFmt w:val="bullet"/>
      <w:lvlText w:val="•"/>
      <w:lvlJc w:val="left"/>
      <w:pPr>
        <w:ind w:left="6685" w:hanging="212"/>
      </w:pPr>
      <w:rPr>
        <w:rFonts w:hint="default"/>
        <w:lang w:val="vi" w:eastAsia="vi" w:bidi="vi"/>
      </w:rPr>
    </w:lvl>
    <w:lvl w:ilvl="8" w:tplc="4ED2338C">
      <w:numFmt w:val="bullet"/>
      <w:lvlText w:val="•"/>
      <w:lvlJc w:val="left"/>
      <w:pPr>
        <w:ind w:left="7492" w:hanging="212"/>
      </w:pPr>
      <w:rPr>
        <w:rFonts w:hint="default"/>
        <w:lang w:val="vi" w:eastAsia="vi" w:bidi="vi"/>
      </w:rPr>
    </w:lvl>
  </w:abstractNum>
  <w:abstractNum w:abstractNumId="112" w15:restartNumberingAfterBreak="0">
    <w:nsid w:val="09860339"/>
    <w:multiLevelType w:val="hybridMultilevel"/>
    <w:tmpl w:val="84D09BF0"/>
    <w:lvl w:ilvl="0" w:tplc="BEDA6424">
      <w:numFmt w:val="bullet"/>
      <w:lvlText w:val="*"/>
      <w:lvlJc w:val="left"/>
      <w:pPr>
        <w:ind w:left="175" w:hanging="221"/>
      </w:pPr>
      <w:rPr>
        <w:rFonts w:ascii="Times New Roman" w:eastAsia="Times New Roman" w:hAnsi="Times New Roman" w:cs="Times New Roman" w:hint="default"/>
        <w:w w:val="100"/>
        <w:sz w:val="28"/>
        <w:szCs w:val="28"/>
        <w:lang w:val="vi" w:eastAsia="vi" w:bidi="vi"/>
      </w:rPr>
    </w:lvl>
    <w:lvl w:ilvl="1" w:tplc="54C69004">
      <w:numFmt w:val="bullet"/>
      <w:lvlText w:val="•"/>
      <w:lvlJc w:val="left"/>
      <w:pPr>
        <w:ind w:left="703" w:hanging="221"/>
      </w:pPr>
      <w:rPr>
        <w:rFonts w:hint="default"/>
        <w:lang w:val="vi" w:eastAsia="vi" w:bidi="vi"/>
      </w:rPr>
    </w:lvl>
    <w:lvl w:ilvl="2" w:tplc="4BB0FB1A">
      <w:numFmt w:val="bullet"/>
      <w:lvlText w:val="•"/>
      <w:lvlJc w:val="left"/>
      <w:pPr>
        <w:ind w:left="1227" w:hanging="221"/>
      </w:pPr>
      <w:rPr>
        <w:rFonts w:hint="default"/>
        <w:lang w:val="vi" w:eastAsia="vi" w:bidi="vi"/>
      </w:rPr>
    </w:lvl>
    <w:lvl w:ilvl="3" w:tplc="9FA02EAA">
      <w:numFmt w:val="bullet"/>
      <w:lvlText w:val="•"/>
      <w:lvlJc w:val="left"/>
      <w:pPr>
        <w:ind w:left="1751" w:hanging="221"/>
      </w:pPr>
      <w:rPr>
        <w:rFonts w:hint="default"/>
        <w:lang w:val="vi" w:eastAsia="vi" w:bidi="vi"/>
      </w:rPr>
    </w:lvl>
    <w:lvl w:ilvl="4" w:tplc="87624F8C">
      <w:numFmt w:val="bullet"/>
      <w:lvlText w:val="•"/>
      <w:lvlJc w:val="left"/>
      <w:pPr>
        <w:ind w:left="2274" w:hanging="221"/>
      </w:pPr>
      <w:rPr>
        <w:rFonts w:hint="default"/>
        <w:lang w:val="vi" w:eastAsia="vi" w:bidi="vi"/>
      </w:rPr>
    </w:lvl>
    <w:lvl w:ilvl="5" w:tplc="12A22BC2">
      <w:numFmt w:val="bullet"/>
      <w:lvlText w:val="•"/>
      <w:lvlJc w:val="left"/>
      <w:pPr>
        <w:ind w:left="2798" w:hanging="221"/>
      </w:pPr>
      <w:rPr>
        <w:rFonts w:hint="default"/>
        <w:lang w:val="vi" w:eastAsia="vi" w:bidi="vi"/>
      </w:rPr>
    </w:lvl>
    <w:lvl w:ilvl="6" w:tplc="2604B422">
      <w:numFmt w:val="bullet"/>
      <w:lvlText w:val="•"/>
      <w:lvlJc w:val="left"/>
      <w:pPr>
        <w:ind w:left="3322" w:hanging="221"/>
      </w:pPr>
      <w:rPr>
        <w:rFonts w:hint="default"/>
        <w:lang w:val="vi" w:eastAsia="vi" w:bidi="vi"/>
      </w:rPr>
    </w:lvl>
    <w:lvl w:ilvl="7" w:tplc="F1C473C8">
      <w:numFmt w:val="bullet"/>
      <w:lvlText w:val="•"/>
      <w:lvlJc w:val="left"/>
      <w:pPr>
        <w:ind w:left="3845" w:hanging="221"/>
      </w:pPr>
      <w:rPr>
        <w:rFonts w:hint="default"/>
        <w:lang w:val="vi" w:eastAsia="vi" w:bidi="vi"/>
      </w:rPr>
    </w:lvl>
    <w:lvl w:ilvl="8" w:tplc="3DCABE60">
      <w:numFmt w:val="bullet"/>
      <w:lvlText w:val="•"/>
      <w:lvlJc w:val="left"/>
      <w:pPr>
        <w:ind w:left="4369" w:hanging="221"/>
      </w:pPr>
      <w:rPr>
        <w:rFonts w:hint="default"/>
        <w:lang w:val="vi" w:eastAsia="vi" w:bidi="vi"/>
      </w:rPr>
    </w:lvl>
  </w:abstractNum>
  <w:abstractNum w:abstractNumId="113" w15:restartNumberingAfterBreak="0">
    <w:nsid w:val="09D01A6C"/>
    <w:multiLevelType w:val="hybridMultilevel"/>
    <w:tmpl w:val="BB68367A"/>
    <w:lvl w:ilvl="0" w:tplc="34CA77F0">
      <w:numFmt w:val="bullet"/>
      <w:lvlText w:val="-"/>
      <w:lvlJc w:val="left"/>
      <w:pPr>
        <w:ind w:left="326" w:hanging="164"/>
      </w:pPr>
      <w:rPr>
        <w:rFonts w:ascii="Times New Roman" w:eastAsia="Times New Roman" w:hAnsi="Times New Roman" w:cs="Times New Roman" w:hint="default"/>
        <w:w w:val="100"/>
        <w:sz w:val="28"/>
        <w:szCs w:val="28"/>
        <w:lang w:val="vi" w:eastAsia="vi" w:bidi="vi"/>
      </w:rPr>
    </w:lvl>
    <w:lvl w:ilvl="1" w:tplc="A64C3C4C">
      <w:numFmt w:val="bullet"/>
      <w:lvlText w:val="•"/>
      <w:lvlJc w:val="left"/>
      <w:pPr>
        <w:ind w:left="690" w:hanging="164"/>
      </w:pPr>
      <w:rPr>
        <w:rFonts w:hint="default"/>
        <w:lang w:val="vi" w:eastAsia="vi" w:bidi="vi"/>
      </w:rPr>
    </w:lvl>
    <w:lvl w:ilvl="2" w:tplc="81587428">
      <w:numFmt w:val="bullet"/>
      <w:lvlText w:val="•"/>
      <w:lvlJc w:val="left"/>
      <w:pPr>
        <w:ind w:left="1060" w:hanging="164"/>
      </w:pPr>
      <w:rPr>
        <w:rFonts w:hint="default"/>
        <w:lang w:val="vi" w:eastAsia="vi" w:bidi="vi"/>
      </w:rPr>
    </w:lvl>
    <w:lvl w:ilvl="3" w:tplc="BB72BDCC">
      <w:numFmt w:val="bullet"/>
      <w:lvlText w:val="•"/>
      <w:lvlJc w:val="left"/>
      <w:pPr>
        <w:ind w:left="1430" w:hanging="164"/>
      </w:pPr>
      <w:rPr>
        <w:rFonts w:hint="default"/>
        <w:lang w:val="vi" w:eastAsia="vi" w:bidi="vi"/>
      </w:rPr>
    </w:lvl>
    <w:lvl w:ilvl="4" w:tplc="EF76365A">
      <w:numFmt w:val="bullet"/>
      <w:lvlText w:val="•"/>
      <w:lvlJc w:val="left"/>
      <w:pPr>
        <w:ind w:left="1800" w:hanging="164"/>
      </w:pPr>
      <w:rPr>
        <w:rFonts w:hint="default"/>
        <w:lang w:val="vi" w:eastAsia="vi" w:bidi="vi"/>
      </w:rPr>
    </w:lvl>
    <w:lvl w:ilvl="5" w:tplc="8EF845D8">
      <w:numFmt w:val="bullet"/>
      <w:lvlText w:val="•"/>
      <w:lvlJc w:val="left"/>
      <w:pPr>
        <w:ind w:left="2170" w:hanging="164"/>
      </w:pPr>
      <w:rPr>
        <w:rFonts w:hint="default"/>
        <w:lang w:val="vi" w:eastAsia="vi" w:bidi="vi"/>
      </w:rPr>
    </w:lvl>
    <w:lvl w:ilvl="6" w:tplc="F9FA9A1E">
      <w:numFmt w:val="bullet"/>
      <w:lvlText w:val="•"/>
      <w:lvlJc w:val="left"/>
      <w:pPr>
        <w:ind w:left="2540" w:hanging="164"/>
      </w:pPr>
      <w:rPr>
        <w:rFonts w:hint="default"/>
        <w:lang w:val="vi" w:eastAsia="vi" w:bidi="vi"/>
      </w:rPr>
    </w:lvl>
    <w:lvl w:ilvl="7" w:tplc="E0F6BFEA">
      <w:numFmt w:val="bullet"/>
      <w:lvlText w:val="•"/>
      <w:lvlJc w:val="left"/>
      <w:pPr>
        <w:ind w:left="2910" w:hanging="164"/>
      </w:pPr>
      <w:rPr>
        <w:rFonts w:hint="default"/>
        <w:lang w:val="vi" w:eastAsia="vi" w:bidi="vi"/>
      </w:rPr>
    </w:lvl>
    <w:lvl w:ilvl="8" w:tplc="2F203208">
      <w:numFmt w:val="bullet"/>
      <w:lvlText w:val="•"/>
      <w:lvlJc w:val="left"/>
      <w:pPr>
        <w:ind w:left="3280" w:hanging="164"/>
      </w:pPr>
      <w:rPr>
        <w:rFonts w:hint="default"/>
        <w:lang w:val="vi" w:eastAsia="vi" w:bidi="vi"/>
      </w:rPr>
    </w:lvl>
  </w:abstractNum>
  <w:abstractNum w:abstractNumId="114" w15:restartNumberingAfterBreak="0">
    <w:nsid w:val="09D1465C"/>
    <w:multiLevelType w:val="hybridMultilevel"/>
    <w:tmpl w:val="E654D912"/>
    <w:lvl w:ilvl="0" w:tplc="207A65BC">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3552E484">
      <w:numFmt w:val="bullet"/>
      <w:lvlText w:val="•"/>
      <w:lvlJc w:val="left"/>
      <w:pPr>
        <w:ind w:left="1968" w:hanging="164"/>
      </w:pPr>
      <w:rPr>
        <w:rFonts w:hint="default"/>
        <w:lang w:val="vi" w:eastAsia="vi" w:bidi="vi"/>
      </w:rPr>
    </w:lvl>
    <w:lvl w:ilvl="2" w:tplc="51C424EC">
      <w:numFmt w:val="bullet"/>
      <w:lvlText w:val="•"/>
      <w:lvlJc w:val="left"/>
      <w:pPr>
        <w:ind w:left="2957" w:hanging="164"/>
      </w:pPr>
      <w:rPr>
        <w:rFonts w:hint="default"/>
        <w:lang w:val="vi" w:eastAsia="vi" w:bidi="vi"/>
      </w:rPr>
    </w:lvl>
    <w:lvl w:ilvl="3" w:tplc="EA16E300">
      <w:numFmt w:val="bullet"/>
      <w:lvlText w:val="•"/>
      <w:lvlJc w:val="left"/>
      <w:pPr>
        <w:ind w:left="3945" w:hanging="164"/>
      </w:pPr>
      <w:rPr>
        <w:rFonts w:hint="default"/>
        <w:lang w:val="vi" w:eastAsia="vi" w:bidi="vi"/>
      </w:rPr>
    </w:lvl>
    <w:lvl w:ilvl="4" w:tplc="2CA41A4A">
      <w:numFmt w:val="bullet"/>
      <w:lvlText w:val="•"/>
      <w:lvlJc w:val="left"/>
      <w:pPr>
        <w:ind w:left="4934" w:hanging="164"/>
      </w:pPr>
      <w:rPr>
        <w:rFonts w:hint="default"/>
        <w:lang w:val="vi" w:eastAsia="vi" w:bidi="vi"/>
      </w:rPr>
    </w:lvl>
    <w:lvl w:ilvl="5" w:tplc="125006BC">
      <w:numFmt w:val="bullet"/>
      <w:lvlText w:val="•"/>
      <w:lvlJc w:val="left"/>
      <w:pPr>
        <w:ind w:left="5923" w:hanging="164"/>
      </w:pPr>
      <w:rPr>
        <w:rFonts w:hint="default"/>
        <w:lang w:val="vi" w:eastAsia="vi" w:bidi="vi"/>
      </w:rPr>
    </w:lvl>
    <w:lvl w:ilvl="6" w:tplc="D2E4F170">
      <w:numFmt w:val="bullet"/>
      <w:lvlText w:val="•"/>
      <w:lvlJc w:val="left"/>
      <w:pPr>
        <w:ind w:left="6911" w:hanging="164"/>
      </w:pPr>
      <w:rPr>
        <w:rFonts w:hint="default"/>
        <w:lang w:val="vi" w:eastAsia="vi" w:bidi="vi"/>
      </w:rPr>
    </w:lvl>
    <w:lvl w:ilvl="7" w:tplc="E8442F48">
      <w:numFmt w:val="bullet"/>
      <w:lvlText w:val="•"/>
      <w:lvlJc w:val="left"/>
      <w:pPr>
        <w:ind w:left="7900" w:hanging="164"/>
      </w:pPr>
      <w:rPr>
        <w:rFonts w:hint="default"/>
        <w:lang w:val="vi" w:eastAsia="vi" w:bidi="vi"/>
      </w:rPr>
    </w:lvl>
    <w:lvl w:ilvl="8" w:tplc="5F4A15C8">
      <w:numFmt w:val="bullet"/>
      <w:lvlText w:val="•"/>
      <w:lvlJc w:val="left"/>
      <w:pPr>
        <w:ind w:left="8889" w:hanging="164"/>
      </w:pPr>
      <w:rPr>
        <w:rFonts w:hint="default"/>
        <w:lang w:val="vi" w:eastAsia="vi" w:bidi="vi"/>
      </w:rPr>
    </w:lvl>
  </w:abstractNum>
  <w:abstractNum w:abstractNumId="115" w15:restartNumberingAfterBreak="0">
    <w:nsid w:val="0A0D4B19"/>
    <w:multiLevelType w:val="hybridMultilevel"/>
    <w:tmpl w:val="8DC09BD8"/>
    <w:lvl w:ilvl="0" w:tplc="3B16288C">
      <w:numFmt w:val="bullet"/>
      <w:lvlText w:val="-"/>
      <w:lvlJc w:val="left"/>
      <w:pPr>
        <w:ind w:left="107" w:hanging="186"/>
      </w:pPr>
      <w:rPr>
        <w:rFonts w:ascii="Times New Roman" w:eastAsia="Times New Roman" w:hAnsi="Times New Roman" w:cs="Times New Roman" w:hint="default"/>
        <w:w w:val="100"/>
        <w:sz w:val="28"/>
        <w:szCs w:val="28"/>
        <w:lang w:val="vi" w:eastAsia="vi" w:bidi="vi"/>
      </w:rPr>
    </w:lvl>
    <w:lvl w:ilvl="1" w:tplc="F3B400B4">
      <w:numFmt w:val="bullet"/>
      <w:lvlText w:val="•"/>
      <w:lvlJc w:val="left"/>
      <w:pPr>
        <w:ind w:left="372" w:hanging="186"/>
      </w:pPr>
      <w:rPr>
        <w:rFonts w:hint="default"/>
        <w:lang w:val="vi" w:eastAsia="vi" w:bidi="vi"/>
      </w:rPr>
    </w:lvl>
    <w:lvl w:ilvl="2" w:tplc="5576F032">
      <w:numFmt w:val="bullet"/>
      <w:lvlText w:val="•"/>
      <w:lvlJc w:val="left"/>
      <w:pPr>
        <w:ind w:left="645" w:hanging="186"/>
      </w:pPr>
      <w:rPr>
        <w:rFonts w:hint="default"/>
        <w:lang w:val="vi" w:eastAsia="vi" w:bidi="vi"/>
      </w:rPr>
    </w:lvl>
    <w:lvl w:ilvl="3" w:tplc="705260E4">
      <w:numFmt w:val="bullet"/>
      <w:lvlText w:val="•"/>
      <w:lvlJc w:val="left"/>
      <w:pPr>
        <w:ind w:left="918" w:hanging="186"/>
      </w:pPr>
      <w:rPr>
        <w:rFonts w:hint="default"/>
        <w:lang w:val="vi" w:eastAsia="vi" w:bidi="vi"/>
      </w:rPr>
    </w:lvl>
    <w:lvl w:ilvl="4" w:tplc="8194B152">
      <w:numFmt w:val="bullet"/>
      <w:lvlText w:val="•"/>
      <w:lvlJc w:val="left"/>
      <w:pPr>
        <w:ind w:left="1191" w:hanging="186"/>
      </w:pPr>
      <w:rPr>
        <w:rFonts w:hint="default"/>
        <w:lang w:val="vi" w:eastAsia="vi" w:bidi="vi"/>
      </w:rPr>
    </w:lvl>
    <w:lvl w:ilvl="5" w:tplc="0DDC1ACA">
      <w:numFmt w:val="bullet"/>
      <w:lvlText w:val="•"/>
      <w:lvlJc w:val="left"/>
      <w:pPr>
        <w:ind w:left="1464" w:hanging="186"/>
      </w:pPr>
      <w:rPr>
        <w:rFonts w:hint="default"/>
        <w:lang w:val="vi" w:eastAsia="vi" w:bidi="vi"/>
      </w:rPr>
    </w:lvl>
    <w:lvl w:ilvl="6" w:tplc="FC8AC304">
      <w:numFmt w:val="bullet"/>
      <w:lvlText w:val="•"/>
      <w:lvlJc w:val="left"/>
      <w:pPr>
        <w:ind w:left="1736" w:hanging="186"/>
      </w:pPr>
      <w:rPr>
        <w:rFonts w:hint="default"/>
        <w:lang w:val="vi" w:eastAsia="vi" w:bidi="vi"/>
      </w:rPr>
    </w:lvl>
    <w:lvl w:ilvl="7" w:tplc="23CED760">
      <w:numFmt w:val="bullet"/>
      <w:lvlText w:val="•"/>
      <w:lvlJc w:val="left"/>
      <w:pPr>
        <w:ind w:left="2009" w:hanging="186"/>
      </w:pPr>
      <w:rPr>
        <w:rFonts w:hint="default"/>
        <w:lang w:val="vi" w:eastAsia="vi" w:bidi="vi"/>
      </w:rPr>
    </w:lvl>
    <w:lvl w:ilvl="8" w:tplc="3648E716">
      <w:numFmt w:val="bullet"/>
      <w:lvlText w:val="•"/>
      <w:lvlJc w:val="left"/>
      <w:pPr>
        <w:ind w:left="2282" w:hanging="186"/>
      </w:pPr>
      <w:rPr>
        <w:rFonts w:hint="default"/>
        <w:lang w:val="vi" w:eastAsia="vi" w:bidi="vi"/>
      </w:rPr>
    </w:lvl>
  </w:abstractNum>
  <w:abstractNum w:abstractNumId="116" w15:restartNumberingAfterBreak="0">
    <w:nsid w:val="0A1E4AF5"/>
    <w:multiLevelType w:val="hybridMultilevel"/>
    <w:tmpl w:val="DE1C9912"/>
    <w:lvl w:ilvl="0" w:tplc="E1ECACD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AA52B452">
      <w:numFmt w:val="bullet"/>
      <w:lvlText w:val="•"/>
      <w:lvlJc w:val="left"/>
      <w:pPr>
        <w:ind w:left="822" w:hanging="164"/>
      </w:pPr>
      <w:rPr>
        <w:rFonts w:hint="default"/>
        <w:lang w:val="vi" w:eastAsia="vi" w:bidi="vi"/>
      </w:rPr>
    </w:lvl>
    <w:lvl w:ilvl="2" w:tplc="4CA250D0">
      <w:numFmt w:val="bullet"/>
      <w:lvlText w:val="•"/>
      <w:lvlJc w:val="left"/>
      <w:pPr>
        <w:ind w:left="1364" w:hanging="164"/>
      </w:pPr>
      <w:rPr>
        <w:rFonts w:hint="default"/>
        <w:lang w:val="vi" w:eastAsia="vi" w:bidi="vi"/>
      </w:rPr>
    </w:lvl>
    <w:lvl w:ilvl="3" w:tplc="CCB85D9E">
      <w:numFmt w:val="bullet"/>
      <w:lvlText w:val="•"/>
      <w:lvlJc w:val="left"/>
      <w:pPr>
        <w:ind w:left="1906" w:hanging="164"/>
      </w:pPr>
      <w:rPr>
        <w:rFonts w:hint="default"/>
        <w:lang w:val="vi" w:eastAsia="vi" w:bidi="vi"/>
      </w:rPr>
    </w:lvl>
    <w:lvl w:ilvl="4" w:tplc="CCEE8578">
      <w:numFmt w:val="bullet"/>
      <w:lvlText w:val="•"/>
      <w:lvlJc w:val="left"/>
      <w:pPr>
        <w:ind w:left="2449" w:hanging="164"/>
      </w:pPr>
      <w:rPr>
        <w:rFonts w:hint="default"/>
        <w:lang w:val="vi" w:eastAsia="vi" w:bidi="vi"/>
      </w:rPr>
    </w:lvl>
    <w:lvl w:ilvl="5" w:tplc="B6964006">
      <w:numFmt w:val="bullet"/>
      <w:lvlText w:val="•"/>
      <w:lvlJc w:val="left"/>
      <w:pPr>
        <w:ind w:left="2991" w:hanging="164"/>
      </w:pPr>
      <w:rPr>
        <w:rFonts w:hint="default"/>
        <w:lang w:val="vi" w:eastAsia="vi" w:bidi="vi"/>
      </w:rPr>
    </w:lvl>
    <w:lvl w:ilvl="6" w:tplc="82A8F53C">
      <w:numFmt w:val="bullet"/>
      <w:lvlText w:val="•"/>
      <w:lvlJc w:val="left"/>
      <w:pPr>
        <w:ind w:left="3533" w:hanging="164"/>
      </w:pPr>
      <w:rPr>
        <w:rFonts w:hint="default"/>
        <w:lang w:val="vi" w:eastAsia="vi" w:bidi="vi"/>
      </w:rPr>
    </w:lvl>
    <w:lvl w:ilvl="7" w:tplc="BE5C6CCE">
      <w:numFmt w:val="bullet"/>
      <w:lvlText w:val="•"/>
      <w:lvlJc w:val="left"/>
      <w:pPr>
        <w:ind w:left="4076" w:hanging="164"/>
      </w:pPr>
      <w:rPr>
        <w:rFonts w:hint="default"/>
        <w:lang w:val="vi" w:eastAsia="vi" w:bidi="vi"/>
      </w:rPr>
    </w:lvl>
    <w:lvl w:ilvl="8" w:tplc="BC800002">
      <w:numFmt w:val="bullet"/>
      <w:lvlText w:val="•"/>
      <w:lvlJc w:val="left"/>
      <w:pPr>
        <w:ind w:left="4618" w:hanging="164"/>
      </w:pPr>
      <w:rPr>
        <w:rFonts w:hint="default"/>
        <w:lang w:val="vi" w:eastAsia="vi" w:bidi="vi"/>
      </w:rPr>
    </w:lvl>
  </w:abstractNum>
  <w:abstractNum w:abstractNumId="117" w15:restartNumberingAfterBreak="0">
    <w:nsid w:val="0A256BE4"/>
    <w:multiLevelType w:val="hybridMultilevel"/>
    <w:tmpl w:val="A9E4411C"/>
    <w:lvl w:ilvl="0" w:tplc="3C7EFEE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DD3E4778">
      <w:numFmt w:val="bullet"/>
      <w:lvlText w:val="•"/>
      <w:lvlJc w:val="left"/>
      <w:pPr>
        <w:ind w:left="582" w:hanging="164"/>
      </w:pPr>
      <w:rPr>
        <w:rFonts w:hint="default"/>
        <w:lang w:val="vi" w:eastAsia="vi" w:bidi="vi"/>
      </w:rPr>
    </w:lvl>
    <w:lvl w:ilvl="2" w:tplc="195AF894">
      <w:numFmt w:val="bullet"/>
      <w:lvlText w:val="•"/>
      <w:lvlJc w:val="left"/>
      <w:pPr>
        <w:ind w:left="1064" w:hanging="164"/>
      </w:pPr>
      <w:rPr>
        <w:rFonts w:hint="default"/>
        <w:lang w:val="vi" w:eastAsia="vi" w:bidi="vi"/>
      </w:rPr>
    </w:lvl>
    <w:lvl w:ilvl="3" w:tplc="CD889984">
      <w:numFmt w:val="bullet"/>
      <w:lvlText w:val="•"/>
      <w:lvlJc w:val="left"/>
      <w:pPr>
        <w:ind w:left="1546" w:hanging="164"/>
      </w:pPr>
      <w:rPr>
        <w:rFonts w:hint="default"/>
        <w:lang w:val="vi" w:eastAsia="vi" w:bidi="vi"/>
      </w:rPr>
    </w:lvl>
    <w:lvl w:ilvl="4" w:tplc="DC16B636">
      <w:numFmt w:val="bullet"/>
      <w:lvlText w:val="•"/>
      <w:lvlJc w:val="left"/>
      <w:pPr>
        <w:ind w:left="2028" w:hanging="164"/>
      </w:pPr>
      <w:rPr>
        <w:rFonts w:hint="default"/>
        <w:lang w:val="vi" w:eastAsia="vi" w:bidi="vi"/>
      </w:rPr>
    </w:lvl>
    <w:lvl w:ilvl="5" w:tplc="A61E5A32">
      <w:numFmt w:val="bullet"/>
      <w:lvlText w:val="•"/>
      <w:lvlJc w:val="left"/>
      <w:pPr>
        <w:ind w:left="2510" w:hanging="164"/>
      </w:pPr>
      <w:rPr>
        <w:rFonts w:hint="default"/>
        <w:lang w:val="vi" w:eastAsia="vi" w:bidi="vi"/>
      </w:rPr>
    </w:lvl>
    <w:lvl w:ilvl="6" w:tplc="A66CFD0A">
      <w:numFmt w:val="bullet"/>
      <w:lvlText w:val="•"/>
      <w:lvlJc w:val="left"/>
      <w:pPr>
        <w:ind w:left="2992" w:hanging="164"/>
      </w:pPr>
      <w:rPr>
        <w:rFonts w:hint="default"/>
        <w:lang w:val="vi" w:eastAsia="vi" w:bidi="vi"/>
      </w:rPr>
    </w:lvl>
    <w:lvl w:ilvl="7" w:tplc="2B3875E0">
      <w:numFmt w:val="bullet"/>
      <w:lvlText w:val="•"/>
      <w:lvlJc w:val="left"/>
      <w:pPr>
        <w:ind w:left="3474" w:hanging="164"/>
      </w:pPr>
      <w:rPr>
        <w:rFonts w:hint="default"/>
        <w:lang w:val="vi" w:eastAsia="vi" w:bidi="vi"/>
      </w:rPr>
    </w:lvl>
    <w:lvl w:ilvl="8" w:tplc="8DF80A68">
      <w:numFmt w:val="bullet"/>
      <w:lvlText w:val="•"/>
      <w:lvlJc w:val="left"/>
      <w:pPr>
        <w:ind w:left="3956" w:hanging="164"/>
      </w:pPr>
      <w:rPr>
        <w:rFonts w:hint="default"/>
        <w:lang w:val="vi" w:eastAsia="vi" w:bidi="vi"/>
      </w:rPr>
    </w:lvl>
  </w:abstractNum>
  <w:abstractNum w:abstractNumId="118" w15:restartNumberingAfterBreak="0">
    <w:nsid w:val="0A47717F"/>
    <w:multiLevelType w:val="hybridMultilevel"/>
    <w:tmpl w:val="E47C2352"/>
    <w:lvl w:ilvl="0" w:tplc="6B643B1C">
      <w:start w:val="2"/>
      <w:numFmt w:val="decimal"/>
      <w:lvlText w:val="%1."/>
      <w:lvlJc w:val="left"/>
      <w:pPr>
        <w:ind w:left="532" w:hanging="281"/>
        <w:jc w:val="left"/>
      </w:pPr>
      <w:rPr>
        <w:rFonts w:ascii="Times New Roman" w:eastAsia="Times New Roman" w:hAnsi="Times New Roman" w:cs="Times New Roman" w:hint="default"/>
        <w:b/>
        <w:bCs/>
        <w:w w:val="100"/>
        <w:sz w:val="28"/>
        <w:szCs w:val="28"/>
        <w:lang w:val="vi" w:eastAsia="vi" w:bidi="vi"/>
      </w:rPr>
    </w:lvl>
    <w:lvl w:ilvl="1" w:tplc="22F8D50A">
      <w:start w:val="1"/>
      <w:numFmt w:val="upperRoman"/>
      <w:lvlText w:val="%2."/>
      <w:lvlJc w:val="left"/>
      <w:pPr>
        <w:ind w:left="501" w:hanging="250"/>
        <w:jc w:val="right"/>
      </w:pPr>
      <w:rPr>
        <w:rFonts w:ascii="Times New Roman" w:eastAsia="Times New Roman" w:hAnsi="Times New Roman" w:cs="Times New Roman" w:hint="default"/>
        <w:b/>
        <w:bCs/>
        <w:w w:val="100"/>
        <w:sz w:val="28"/>
        <w:szCs w:val="28"/>
        <w:lang w:val="vi" w:eastAsia="vi" w:bidi="vi"/>
      </w:rPr>
    </w:lvl>
    <w:lvl w:ilvl="2" w:tplc="90BCE9E4">
      <w:numFmt w:val="bullet"/>
      <w:lvlText w:val="•"/>
      <w:lvlJc w:val="left"/>
      <w:pPr>
        <w:ind w:left="820" w:hanging="250"/>
      </w:pPr>
      <w:rPr>
        <w:rFonts w:hint="default"/>
        <w:lang w:val="vi" w:eastAsia="vi" w:bidi="vi"/>
      </w:rPr>
    </w:lvl>
    <w:lvl w:ilvl="3" w:tplc="8A00A682">
      <w:numFmt w:val="bullet"/>
      <w:lvlText w:val="•"/>
      <w:lvlJc w:val="left"/>
      <w:pPr>
        <w:ind w:left="2580" w:hanging="250"/>
      </w:pPr>
      <w:rPr>
        <w:rFonts w:hint="default"/>
        <w:lang w:val="vi" w:eastAsia="vi" w:bidi="vi"/>
      </w:rPr>
    </w:lvl>
    <w:lvl w:ilvl="4" w:tplc="576EB02C">
      <w:numFmt w:val="bullet"/>
      <w:lvlText w:val="•"/>
      <w:lvlJc w:val="left"/>
      <w:pPr>
        <w:ind w:left="2660" w:hanging="250"/>
      </w:pPr>
      <w:rPr>
        <w:rFonts w:hint="default"/>
        <w:lang w:val="vi" w:eastAsia="vi" w:bidi="vi"/>
      </w:rPr>
    </w:lvl>
    <w:lvl w:ilvl="5" w:tplc="F47AB526">
      <w:numFmt w:val="bullet"/>
      <w:lvlText w:val="•"/>
      <w:lvlJc w:val="left"/>
      <w:pPr>
        <w:ind w:left="4027" w:hanging="250"/>
      </w:pPr>
      <w:rPr>
        <w:rFonts w:hint="default"/>
        <w:lang w:val="vi" w:eastAsia="vi" w:bidi="vi"/>
      </w:rPr>
    </w:lvl>
    <w:lvl w:ilvl="6" w:tplc="FA0C2A5E">
      <w:numFmt w:val="bullet"/>
      <w:lvlText w:val="•"/>
      <w:lvlJc w:val="left"/>
      <w:pPr>
        <w:ind w:left="5395" w:hanging="250"/>
      </w:pPr>
      <w:rPr>
        <w:rFonts w:hint="default"/>
        <w:lang w:val="vi" w:eastAsia="vi" w:bidi="vi"/>
      </w:rPr>
    </w:lvl>
    <w:lvl w:ilvl="7" w:tplc="A0E2A920">
      <w:numFmt w:val="bullet"/>
      <w:lvlText w:val="•"/>
      <w:lvlJc w:val="left"/>
      <w:pPr>
        <w:ind w:left="6763" w:hanging="250"/>
      </w:pPr>
      <w:rPr>
        <w:rFonts w:hint="default"/>
        <w:lang w:val="vi" w:eastAsia="vi" w:bidi="vi"/>
      </w:rPr>
    </w:lvl>
    <w:lvl w:ilvl="8" w:tplc="B2329B30">
      <w:numFmt w:val="bullet"/>
      <w:lvlText w:val="•"/>
      <w:lvlJc w:val="left"/>
      <w:pPr>
        <w:ind w:left="8130" w:hanging="250"/>
      </w:pPr>
      <w:rPr>
        <w:rFonts w:hint="default"/>
        <w:lang w:val="vi" w:eastAsia="vi" w:bidi="vi"/>
      </w:rPr>
    </w:lvl>
  </w:abstractNum>
  <w:abstractNum w:abstractNumId="119" w15:restartNumberingAfterBreak="0">
    <w:nsid w:val="0A562991"/>
    <w:multiLevelType w:val="hybridMultilevel"/>
    <w:tmpl w:val="A29EFD78"/>
    <w:lvl w:ilvl="0" w:tplc="9320B1EA">
      <w:numFmt w:val="bullet"/>
      <w:lvlText w:val="*"/>
      <w:lvlJc w:val="left"/>
      <w:pPr>
        <w:ind w:left="463" w:hanging="212"/>
      </w:pPr>
      <w:rPr>
        <w:rFonts w:ascii="Times New Roman" w:eastAsia="Times New Roman" w:hAnsi="Times New Roman" w:cs="Times New Roman" w:hint="default"/>
        <w:b/>
        <w:bCs/>
        <w:w w:val="100"/>
        <w:sz w:val="28"/>
        <w:szCs w:val="28"/>
        <w:lang w:val="vi" w:eastAsia="vi" w:bidi="vi"/>
      </w:rPr>
    </w:lvl>
    <w:lvl w:ilvl="1" w:tplc="D72C3446">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2" w:tplc="C5C240B4">
      <w:numFmt w:val="bullet"/>
      <w:lvlText w:val="•"/>
      <w:lvlJc w:val="left"/>
      <w:pPr>
        <w:ind w:left="1936" w:hanging="164"/>
      </w:pPr>
      <w:rPr>
        <w:rFonts w:hint="default"/>
        <w:lang w:val="vi" w:eastAsia="vi" w:bidi="vi"/>
      </w:rPr>
    </w:lvl>
    <w:lvl w:ilvl="3" w:tplc="AF107576">
      <w:numFmt w:val="bullet"/>
      <w:lvlText w:val="•"/>
      <w:lvlJc w:val="left"/>
      <w:pPr>
        <w:ind w:left="3052" w:hanging="164"/>
      </w:pPr>
      <w:rPr>
        <w:rFonts w:hint="default"/>
        <w:lang w:val="vi" w:eastAsia="vi" w:bidi="vi"/>
      </w:rPr>
    </w:lvl>
    <w:lvl w:ilvl="4" w:tplc="9424CF4A">
      <w:numFmt w:val="bullet"/>
      <w:lvlText w:val="•"/>
      <w:lvlJc w:val="left"/>
      <w:pPr>
        <w:ind w:left="4168" w:hanging="164"/>
      </w:pPr>
      <w:rPr>
        <w:rFonts w:hint="default"/>
        <w:lang w:val="vi" w:eastAsia="vi" w:bidi="vi"/>
      </w:rPr>
    </w:lvl>
    <w:lvl w:ilvl="5" w:tplc="DCB21178">
      <w:numFmt w:val="bullet"/>
      <w:lvlText w:val="•"/>
      <w:lvlJc w:val="left"/>
      <w:pPr>
        <w:ind w:left="5285" w:hanging="164"/>
      </w:pPr>
      <w:rPr>
        <w:rFonts w:hint="default"/>
        <w:lang w:val="vi" w:eastAsia="vi" w:bidi="vi"/>
      </w:rPr>
    </w:lvl>
    <w:lvl w:ilvl="6" w:tplc="700609B2">
      <w:numFmt w:val="bullet"/>
      <w:lvlText w:val="•"/>
      <w:lvlJc w:val="left"/>
      <w:pPr>
        <w:ind w:left="6401" w:hanging="164"/>
      </w:pPr>
      <w:rPr>
        <w:rFonts w:hint="default"/>
        <w:lang w:val="vi" w:eastAsia="vi" w:bidi="vi"/>
      </w:rPr>
    </w:lvl>
    <w:lvl w:ilvl="7" w:tplc="727675F6">
      <w:numFmt w:val="bullet"/>
      <w:lvlText w:val="•"/>
      <w:lvlJc w:val="left"/>
      <w:pPr>
        <w:ind w:left="7517" w:hanging="164"/>
      </w:pPr>
      <w:rPr>
        <w:rFonts w:hint="default"/>
        <w:lang w:val="vi" w:eastAsia="vi" w:bidi="vi"/>
      </w:rPr>
    </w:lvl>
    <w:lvl w:ilvl="8" w:tplc="F3EE92CA">
      <w:numFmt w:val="bullet"/>
      <w:lvlText w:val="•"/>
      <w:lvlJc w:val="left"/>
      <w:pPr>
        <w:ind w:left="8633" w:hanging="164"/>
      </w:pPr>
      <w:rPr>
        <w:rFonts w:hint="default"/>
        <w:lang w:val="vi" w:eastAsia="vi" w:bidi="vi"/>
      </w:rPr>
    </w:lvl>
  </w:abstractNum>
  <w:abstractNum w:abstractNumId="120" w15:restartNumberingAfterBreak="0">
    <w:nsid w:val="0A924303"/>
    <w:multiLevelType w:val="hybridMultilevel"/>
    <w:tmpl w:val="2AC880D0"/>
    <w:lvl w:ilvl="0" w:tplc="1BC6FE8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109EFD7C">
      <w:numFmt w:val="bullet"/>
      <w:lvlText w:val="•"/>
      <w:lvlJc w:val="left"/>
      <w:pPr>
        <w:ind w:left="491" w:hanging="164"/>
      </w:pPr>
      <w:rPr>
        <w:rFonts w:hint="default"/>
        <w:lang w:val="vi" w:eastAsia="vi" w:bidi="vi"/>
      </w:rPr>
    </w:lvl>
    <w:lvl w:ilvl="2" w:tplc="4C9C8010">
      <w:numFmt w:val="bullet"/>
      <w:lvlText w:val="•"/>
      <w:lvlJc w:val="left"/>
      <w:pPr>
        <w:ind w:left="882" w:hanging="164"/>
      </w:pPr>
      <w:rPr>
        <w:rFonts w:hint="default"/>
        <w:lang w:val="vi" w:eastAsia="vi" w:bidi="vi"/>
      </w:rPr>
    </w:lvl>
    <w:lvl w:ilvl="3" w:tplc="51B4CCE8">
      <w:numFmt w:val="bullet"/>
      <w:lvlText w:val="•"/>
      <w:lvlJc w:val="left"/>
      <w:pPr>
        <w:ind w:left="1273" w:hanging="164"/>
      </w:pPr>
      <w:rPr>
        <w:rFonts w:hint="default"/>
        <w:lang w:val="vi" w:eastAsia="vi" w:bidi="vi"/>
      </w:rPr>
    </w:lvl>
    <w:lvl w:ilvl="4" w:tplc="70363EDC">
      <w:numFmt w:val="bullet"/>
      <w:lvlText w:val="•"/>
      <w:lvlJc w:val="left"/>
      <w:pPr>
        <w:ind w:left="1664" w:hanging="164"/>
      </w:pPr>
      <w:rPr>
        <w:rFonts w:hint="default"/>
        <w:lang w:val="vi" w:eastAsia="vi" w:bidi="vi"/>
      </w:rPr>
    </w:lvl>
    <w:lvl w:ilvl="5" w:tplc="DC8C84B2">
      <w:numFmt w:val="bullet"/>
      <w:lvlText w:val="•"/>
      <w:lvlJc w:val="left"/>
      <w:pPr>
        <w:ind w:left="2055" w:hanging="164"/>
      </w:pPr>
      <w:rPr>
        <w:rFonts w:hint="default"/>
        <w:lang w:val="vi" w:eastAsia="vi" w:bidi="vi"/>
      </w:rPr>
    </w:lvl>
    <w:lvl w:ilvl="6" w:tplc="3042B6E2">
      <w:numFmt w:val="bullet"/>
      <w:lvlText w:val="•"/>
      <w:lvlJc w:val="left"/>
      <w:pPr>
        <w:ind w:left="2446" w:hanging="164"/>
      </w:pPr>
      <w:rPr>
        <w:rFonts w:hint="default"/>
        <w:lang w:val="vi" w:eastAsia="vi" w:bidi="vi"/>
      </w:rPr>
    </w:lvl>
    <w:lvl w:ilvl="7" w:tplc="AB4C1348">
      <w:numFmt w:val="bullet"/>
      <w:lvlText w:val="•"/>
      <w:lvlJc w:val="left"/>
      <w:pPr>
        <w:ind w:left="2837" w:hanging="164"/>
      </w:pPr>
      <w:rPr>
        <w:rFonts w:hint="default"/>
        <w:lang w:val="vi" w:eastAsia="vi" w:bidi="vi"/>
      </w:rPr>
    </w:lvl>
    <w:lvl w:ilvl="8" w:tplc="18F84A82">
      <w:numFmt w:val="bullet"/>
      <w:lvlText w:val="•"/>
      <w:lvlJc w:val="left"/>
      <w:pPr>
        <w:ind w:left="3228" w:hanging="164"/>
      </w:pPr>
      <w:rPr>
        <w:rFonts w:hint="default"/>
        <w:lang w:val="vi" w:eastAsia="vi" w:bidi="vi"/>
      </w:rPr>
    </w:lvl>
  </w:abstractNum>
  <w:abstractNum w:abstractNumId="121" w15:restartNumberingAfterBreak="0">
    <w:nsid w:val="0A9E0ED8"/>
    <w:multiLevelType w:val="hybridMultilevel"/>
    <w:tmpl w:val="2BD25ECC"/>
    <w:lvl w:ilvl="0" w:tplc="43F8FD78">
      <w:numFmt w:val="bullet"/>
      <w:lvlText w:val="-"/>
      <w:lvlJc w:val="left"/>
      <w:pPr>
        <w:ind w:left="107" w:hanging="306"/>
      </w:pPr>
      <w:rPr>
        <w:rFonts w:ascii="Times New Roman" w:eastAsia="Times New Roman" w:hAnsi="Times New Roman" w:cs="Times New Roman" w:hint="default"/>
        <w:w w:val="100"/>
        <w:sz w:val="28"/>
        <w:szCs w:val="28"/>
        <w:lang w:val="vi" w:eastAsia="vi" w:bidi="vi"/>
      </w:rPr>
    </w:lvl>
    <w:lvl w:ilvl="1" w:tplc="7368CF6E">
      <w:numFmt w:val="bullet"/>
      <w:lvlText w:val="•"/>
      <w:lvlJc w:val="left"/>
      <w:pPr>
        <w:ind w:left="392" w:hanging="306"/>
      </w:pPr>
      <w:rPr>
        <w:rFonts w:hint="default"/>
        <w:lang w:val="vi" w:eastAsia="vi" w:bidi="vi"/>
      </w:rPr>
    </w:lvl>
    <w:lvl w:ilvl="2" w:tplc="6770C716">
      <w:numFmt w:val="bullet"/>
      <w:lvlText w:val="•"/>
      <w:lvlJc w:val="left"/>
      <w:pPr>
        <w:ind w:left="685" w:hanging="306"/>
      </w:pPr>
      <w:rPr>
        <w:rFonts w:hint="default"/>
        <w:lang w:val="vi" w:eastAsia="vi" w:bidi="vi"/>
      </w:rPr>
    </w:lvl>
    <w:lvl w:ilvl="3" w:tplc="51C0927A">
      <w:numFmt w:val="bullet"/>
      <w:lvlText w:val="•"/>
      <w:lvlJc w:val="left"/>
      <w:pPr>
        <w:ind w:left="977" w:hanging="306"/>
      </w:pPr>
      <w:rPr>
        <w:rFonts w:hint="default"/>
        <w:lang w:val="vi" w:eastAsia="vi" w:bidi="vi"/>
      </w:rPr>
    </w:lvl>
    <w:lvl w:ilvl="4" w:tplc="BA5CD584">
      <w:numFmt w:val="bullet"/>
      <w:lvlText w:val="•"/>
      <w:lvlJc w:val="left"/>
      <w:pPr>
        <w:ind w:left="1270" w:hanging="306"/>
      </w:pPr>
      <w:rPr>
        <w:rFonts w:hint="default"/>
        <w:lang w:val="vi" w:eastAsia="vi" w:bidi="vi"/>
      </w:rPr>
    </w:lvl>
    <w:lvl w:ilvl="5" w:tplc="DD56E396">
      <w:numFmt w:val="bullet"/>
      <w:lvlText w:val="•"/>
      <w:lvlJc w:val="left"/>
      <w:pPr>
        <w:ind w:left="1562" w:hanging="306"/>
      </w:pPr>
      <w:rPr>
        <w:rFonts w:hint="default"/>
        <w:lang w:val="vi" w:eastAsia="vi" w:bidi="vi"/>
      </w:rPr>
    </w:lvl>
    <w:lvl w:ilvl="6" w:tplc="A1BC1704">
      <w:numFmt w:val="bullet"/>
      <w:lvlText w:val="•"/>
      <w:lvlJc w:val="left"/>
      <w:pPr>
        <w:ind w:left="1855" w:hanging="306"/>
      </w:pPr>
      <w:rPr>
        <w:rFonts w:hint="default"/>
        <w:lang w:val="vi" w:eastAsia="vi" w:bidi="vi"/>
      </w:rPr>
    </w:lvl>
    <w:lvl w:ilvl="7" w:tplc="5C8273E4">
      <w:numFmt w:val="bullet"/>
      <w:lvlText w:val="•"/>
      <w:lvlJc w:val="left"/>
      <w:pPr>
        <w:ind w:left="2147" w:hanging="306"/>
      </w:pPr>
      <w:rPr>
        <w:rFonts w:hint="default"/>
        <w:lang w:val="vi" w:eastAsia="vi" w:bidi="vi"/>
      </w:rPr>
    </w:lvl>
    <w:lvl w:ilvl="8" w:tplc="89DAFD20">
      <w:numFmt w:val="bullet"/>
      <w:lvlText w:val="•"/>
      <w:lvlJc w:val="left"/>
      <w:pPr>
        <w:ind w:left="2440" w:hanging="306"/>
      </w:pPr>
      <w:rPr>
        <w:rFonts w:hint="default"/>
        <w:lang w:val="vi" w:eastAsia="vi" w:bidi="vi"/>
      </w:rPr>
    </w:lvl>
  </w:abstractNum>
  <w:abstractNum w:abstractNumId="122" w15:restartNumberingAfterBreak="0">
    <w:nsid w:val="0AA34727"/>
    <w:multiLevelType w:val="hybridMultilevel"/>
    <w:tmpl w:val="A7F4C042"/>
    <w:lvl w:ilvl="0" w:tplc="3E02548A">
      <w:numFmt w:val="bullet"/>
      <w:lvlText w:val="-"/>
      <w:lvlJc w:val="left"/>
      <w:pPr>
        <w:ind w:left="107" w:hanging="171"/>
      </w:pPr>
      <w:rPr>
        <w:rFonts w:ascii="Times New Roman" w:eastAsia="Times New Roman" w:hAnsi="Times New Roman" w:cs="Times New Roman" w:hint="default"/>
        <w:w w:val="100"/>
        <w:sz w:val="28"/>
        <w:szCs w:val="28"/>
        <w:lang w:val="vi" w:eastAsia="vi" w:bidi="vi"/>
      </w:rPr>
    </w:lvl>
    <w:lvl w:ilvl="1" w:tplc="9E34D2A0">
      <w:numFmt w:val="bullet"/>
      <w:lvlText w:val="•"/>
      <w:lvlJc w:val="left"/>
      <w:pPr>
        <w:ind w:left="318" w:hanging="171"/>
      </w:pPr>
      <w:rPr>
        <w:rFonts w:hint="default"/>
        <w:lang w:val="vi" w:eastAsia="vi" w:bidi="vi"/>
      </w:rPr>
    </w:lvl>
    <w:lvl w:ilvl="2" w:tplc="01B28508">
      <w:numFmt w:val="bullet"/>
      <w:lvlText w:val="•"/>
      <w:lvlJc w:val="left"/>
      <w:pPr>
        <w:ind w:left="537" w:hanging="171"/>
      </w:pPr>
      <w:rPr>
        <w:rFonts w:hint="default"/>
        <w:lang w:val="vi" w:eastAsia="vi" w:bidi="vi"/>
      </w:rPr>
    </w:lvl>
    <w:lvl w:ilvl="3" w:tplc="F70E8BD6">
      <w:numFmt w:val="bullet"/>
      <w:lvlText w:val="•"/>
      <w:lvlJc w:val="left"/>
      <w:pPr>
        <w:ind w:left="756" w:hanging="171"/>
      </w:pPr>
      <w:rPr>
        <w:rFonts w:hint="default"/>
        <w:lang w:val="vi" w:eastAsia="vi" w:bidi="vi"/>
      </w:rPr>
    </w:lvl>
    <w:lvl w:ilvl="4" w:tplc="1872343E">
      <w:numFmt w:val="bullet"/>
      <w:lvlText w:val="•"/>
      <w:lvlJc w:val="left"/>
      <w:pPr>
        <w:ind w:left="975" w:hanging="171"/>
      </w:pPr>
      <w:rPr>
        <w:rFonts w:hint="default"/>
        <w:lang w:val="vi" w:eastAsia="vi" w:bidi="vi"/>
      </w:rPr>
    </w:lvl>
    <w:lvl w:ilvl="5" w:tplc="9DD21106">
      <w:numFmt w:val="bullet"/>
      <w:lvlText w:val="•"/>
      <w:lvlJc w:val="left"/>
      <w:pPr>
        <w:ind w:left="1194" w:hanging="171"/>
      </w:pPr>
      <w:rPr>
        <w:rFonts w:hint="default"/>
        <w:lang w:val="vi" w:eastAsia="vi" w:bidi="vi"/>
      </w:rPr>
    </w:lvl>
    <w:lvl w:ilvl="6" w:tplc="7624BD06">
      <w:numFmt w:val="bullet"/>
      <w:lvlText w:val="•"/>
      <w:lvlJc w:val="left"/>
      <w:pPr>
        <w:ind w:left="1412" w:hanging="171"/>
      </w:pPr>
      <w:rPr>
        <w:rFonts w:hint="default"/>
        <w:lang w:val="vi" w:eastAsia="vi" w:bidi="vi"/>
      </w:rPr>
    </w:lvl>
    <w:lvl w:ilvl="7" w:tplc="1F28980E">
      <w:numFmt w:val="bullet"/>
      <w:lvlText w:val="•"/>
      <w:lvlJc w:val="left"/>
      <w:pPr>
        <w:ind w:left="1631" w:hanging="171"/>
      </w:pPr>
      <w:rPr>
        <w:rFonts w:hint="default"/>
        <w:lang w:val="vi" w:eastAsia="vi" w:bidi="vi"/>
      </w:rPr>
    </w:lvl>
    <w:lvl w:ilvl="8" w:tplc="FCD04A94">
      <w:numFmt w:val="bullet"/>
      <w:lvlText w:val="•"/>
      <w:lvlJc w:val="left"/>
      <w:pPr>
        <w:ind w:left="1850" w:hanging="171"/>
      </w:pPr>
      <w:rPr>
        <w:rFonts w:hint="default"/>
        <w:lang w:val="vi" w:eastAsia="vi" w:bidi="vi"/>
      </w:rPr>
    </w:lvl>
  </w:abstractNum>
  <w:abstractNum w:abstractNumId="123" w15:restartNumberingAfterBreak="0">
    <w:nsid w:val="0ABA3BA0"/>
    <w:multiLevelType w:val="hybridMultilevel"/>
    <w:tmpl w:val="4C7A35B2"/>
    <w:lvl w:ilvl="0" w:tplc="45EA8996">
      <w:start w:val="1"/>
      <w:numFmt w:val="upperRoman"/>
      <w:lvlText w:val="%1."/>
      <w:lvlJc w:val="left"/>
      <w:pPr>
        <w:ind w:left="501" w:hanging="250"/>
        <w:jc w:val="right"/>
      </w:pPr>
      <w:rPr>
        <w:rFonts w:ascii="Times New Roman" w:eastAsia="Times New Roman" w:hAnsi="Times New Roman" w:cs="Times New Roman" w:hint="default"/>
        <w:b/>
        <w:bCs/>
        <w:spacing w:val="0"/>
        <w:w w:val="100"/>
        <w:sz w:val="28"/>
        <w:szCs w:val="28"/>
        <w:lang w:val="vi" w:eastAsia="vi" w:bidi="vi"/>
      </w:rPr>
    </w:lvl>
    <w:lvl w:ilvl="1" w:tplc="C616C276">
      <w:numFmt w:val="bullet"/>
      <w:lvlText w:val="•"/>
      <w:lvlJc w:val="left"/>
      <w:pPr>
        <w:ind w:left="1536" w:hanging="250"/>
      </w:pPr>
      <w:rPr>
        <w:rFonts w:hint="default"/>
        <w:lang w:val="vi" w:eastAsia="vi" w:bidi="vi"/>
      </w:rPr>
    </w:lvl>
    <w:lvl w:ilvl="2" w:tplc="CE985470">
      <w:numFmt w:val="bullet"/>
      <w:lvlText w:val="•"/>
      <w:lvlJc w:val="left"/>
      <w:pPr>
        <w:ind w:left="2573" w:hanging="250"/>
      </w:pPr>
      <w:rPr>
        <w:rFonts w:hint="default"/>
        <w:lang w:val="vi" w:eastAsia="vi" w:bidi="vi"/>
      </w:rPr>
    </w:lvl>
    <w:lvl w:ilvl="3" w:tplc="D444F176">
      <w:numFmt w:val="bullet"/>
      <w:lvlText w:val="•"/>
      <w:lvlJc w:val="left"/>
      <w:pPr>
        <w:ind w:left="3609" w:hanging="250"/>
      </w:pPr>
      <w:rPr>
        <w:rFonts w:hint="default"/>
        <w:lang w:val="vi" w:eastAsia="vi" w:bidi="vi"/>
      </w:rPr>
    </w:lvl>
    <w:lvl w:ilvl="4" w:tplc="D5F6DCA8">
      <w:numFmt w:val="bullet"/>
      <w:lvlText w:val="•"/>
      <w:lvlJc w:val="left"/>
      <w:pPr>
        <w:ind w:left="4646" w:hanging="250"/>
      </w:pPr>
      <w:rPr>
        <w:rFonts w:hint="default"/>
        <w:lang w:val="vi" w:eastAsia="vi" w:bidi="vi"/>
      </w:rPr>
    </w:lvl>
    <w:lvl w:ilvl="5" w:tplc="A5D2DBF4">
      <w:numFmt w:val="bullet"/>
      <w:lvlText w:val="•"/>
      <w:lvlJc w:val="left"/>
      <w:pPr>
        <w:ind w:left="5683" w:hanging="250"/>
      </w:pPr>
      <w:rPr>
        <w:rFonts w:hint="default"/>
        <w:lang w:val="vi" w:eastAsia="vi" w:bidi="vi"/>
      </w:rPr>
    </w:lvl>
    <w:lvl w:ilvl="6" w:tplc="AAA4C812">
      <w:numFmt w:val="bullet"/>
      <w:lvlText w:val="•"/>
      <w:lvlJc w:val="left"/>
      <w:pPr>
        <w:ind w:left="6719" w:hanging="250"/>
      </w:pPr>
      <w:rPr>
        <w:rFonts w:hint="default"/>
        <w:lang w:val="vi" w:eastAsia="vi" w:bidi="vi"/>
      </w:rPr>
    </w:lvl>
    <w:lvl w:ilvl="7" w:tplc="02DAC94E">
      <w:numFmt w:val="bullet"/>
      <w:lvlText w:val="•"/>
      <w:lvlJc w:val="left"/>
      <w:pPr>
        <w:ind w:left="7756" w:hanging="250"/>
      </w:pPr>
      <w:rPr>
        <w:rFonts w:hint="default"/>
        <w:lang w:val="vi" w:eastAsia="vi" w:bidi="vi"/>
      </w:rPr>
    </w:lvl>
    <w:lvl w:ilvl="8" w:tplc="5518042E">
      <w:numFmt w:val="bullet"/>
      <w:lvlText w:val="•"/>
      <w:lvlJc w:val="left"/>
      <w:pPr>
        <w:ind w:left="8793" w:hanging="250"/>
      </w:pPr>
      <w:rPr>
        <w:rFonts w:hint="default"/>
        <w:lang w:val="vi" w:eastAsia="vi" w:bidi="vi"/>
      </w:rPr>
    </w:lvl>
  </w:abstractNum>
  <w:abstractNum w:abstractNumId="124" w15:restartNumberingAfterBreak="0">
    <w:nsid w:val="0AEF2A1C"/>
    <w:multiLevelType w:val="hybridMultilevel"/>
    <w:tmpl w:val="80F6FF0E"/>
    <w:lvl w:ilvl="0" w:tplc="668A1D80">
      <w:numFmt w:val="bullet"/>
      <w:lvlText w:val="-"/>
      <w:lvlJc w:val="left"/>
      <w:pPr>
        <w:ind w:left="108" w:hanging="214"/>
      </w:pPr>
      <w:rPr>
        <w:rFonts w:ascii="Times New Roman" w:eastAsia="Times New Roman" w:hAnsi="Times New Roman" w:cs="Times New Roman" w:hint="default"/>
        <w:w w:val="100"/>
        <w:sz w:val="28"/>
        <w:szCs w:val="28"/>
        <w:lang w:val="vi" w:eastAsia="vi" w:bidi="vi"/>
      </w:rPr>
    </w:lvl>
    <w:lvl w:ilvl="1" w:tplc="0208505C">
      <w:numFmt w:val="bullet"/>
      <w:lvlText w:val="•"/>
      <w:lvlJc w:val="left"/>
      <w:pPr>
        <w:ind w:left="397" w:hanging="214"/>
      </w:pPr>
      <w:rPr>
        <w:rFonts w:hint="default"/>
        <w:lang w:val="vi" w:eastAsia="vi" w:bidi="vi"/>
      </w:rPr>
    </w:lvl>
    <w:lvl w:ilvl="2" w:tplc="48485CAC">
      <w:numFmt w:val="bullet"/>
      <w:lvlText w:val="•"/>
      <w:lvlJc w:val="left"/>
      <w:pPr>
        <w:ind w:left="694" w:hanging="214"/>
      </w:pPr>
      <w:rPr>
        <w:rFonts w:hint="default"/>
        <w:lang w:val="vi" w:eastAsia="vi" w:bidi="vi"/>
      </w:rPr>
    </w:lvl>
    <w:lvl w:ilvl="3" w:tplc="8EC46D92">
      <w:numFmt w:val="bullet"/>
      <w:lvlText w:val="•"/>
      <w:lvlJc w:val="left"/>
      <w:pPr>
        <w:ind w:left="991" w:hanging="214"/>
      </w:pPr>
      <w:rPr>
        <w:rFonts w:hint="default"/>
        <w:lang w:val="vi" w:eastAsia="vi" w:bidi="vi"/>
      </w:rPr>
    </w:lvl>
    <w:lvl w:ilvl="4" w:tplc="19483554">
      <w:numFmt w:val="bullet"/>
      <w:lvlText w:val="•"/>
      <w:lvlJc w:val="left"/>
      <w:pPr>
        <w:ind w:left="1288" w:hanging="214"/>
      </w:pPr>
      <w:rPr>
        <w:rFonts w:hint="default"/>
        <w:lang w:val="vi" w:eastAsia="vi" w:bidi="vi"/>
      </w:rPr>
    </w:lvl>
    <w:lvl w:ilvl="5" w:tplc="2646C288">
      <w:numFmt w:val="bullet"/>
      <w:lvlText w:val="•"/>
      <w:lvlJc w:val="left"/>
      <w:pPr>
        <w:ind w:left="1585" w:hanging="214"/>
      </w:pPr>
      <w:rPr>
        <w:rFonts w:hint="default"/>
        <w:lang w:val="vi" w:eastAsia="vi" w:bidi="vi"/>
      </w:rPr>
    </w:lvl>
    <w:lvl w:ilvl="6" w:tplc="8736C6B8">
      <w:numFmt w:val="bullet"/>
      <w:lvlText w:val="•"/>
      <w:lvlJc w:val="left"/>
      <w:pPr>
        <w:ind w:left="1882" w:hanging="214"/>
      </w:pPr>
      <w:rPr>
        <w:rFonts w:hint="default"/>
        <w:lang w:val="vi" w:eastAsia="vi" w:bidi="vi"/>
      </w:rPr>
    </w:lvl>
    <w:lvl w:ilvl="7" w:tplc="36E65C90">
      <w:numFmt w:val="bullet"/>
      <w:lvlText w:val="•"/>
      <w:lvlJc w:val="left"/>
      <w:pPr>
        <w:ind w:left="2179" w:hanging="214"/>
      </w:pPr>
      <w:rPr>
        <w:rFonts w:hint="default"/>
        <w:lang w:val="vi" w:eastAsia="vi" w:bidi="vi"/>
      </w:rPr>
    </w:lvl>
    <w:lvl w:ilvl="8" w:tplc="839A3354">
      <w:numFmt w:val="bullet"/>
      <w:lvlText w:val="•"/>
      <w:lvlJc w:val="left"/>
      <w:pPr>
        <w:ind w:left="2476" w:hanging="214"/>
      </w:pPr>
      <w:rPr>
        <w:rFonts w:hint="default"/>
        <w:lang w:val="vi" w:eastAsia="vi" w:bidi="vi"/>
      </w:rPr>
    </w:lvl>
  </w:abstractNum>
  <w:abstractNum w:abstractNumId="125" w15:restartNumberingAfterBreak="0">
    <w:nsid w:val="0AF51D2A"/>
    <w:multiLevelType w:val="hybridMultilevel"/>
    <w:tmpl w:val="2422796A"/>
    <w:lvl w:ilvl="0" w:tplc="55B8DCFE">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81368F4A">
      <w:numFmt w:val="bullet"/>
      <w:lvlText w:val="•"/>
      <w:lvlJc w:val="left"/>
      <w:pPr>
        <w:ind w:left="834" w:hanging="164"/>
      </w:pPr>
      <w:rPr>
        <w:rFonts w:hint="default"/>
        <w:lang w:val="vi" w:eastAsia="vi" w:bidi="vi"/>
      </w:rPr>
    </w:lvl>
    <w:lvl w:ilvl="2" w:tplc="6CA2E890">
      <w:numFmt w:val="bullet"/>
      <w:lvlText w:val="•"/>
      <w:lvlJc w:val="left"/>
      <w:pPr>
        <w:ind w:left="1388" w:hanging="164"/>
      </w:pPr>
      <w:rPr>
        <w:rFonts w:hint="default"/>
        <w:lang w:val="vi" w:eastAsia="vi" w:bidi="vi"/>
      </w:rPr>
    </w:lvl>
    <w:lvl w:ilvl="3" w:tplc="A09CEC5C">
      <w:numFmt w:val="bullet"/>
      <w:lvlText w:val="•"/>
      <w:lvlJc w:val="left"/>
      <w:pPr>
        <w:ind w:left="1942" w:hanging="164"/>
      </w:pPr>
      <w:rPr>
        <w:rFonts w:hint="default"/>
        <w:lang w:val="vi" w:eastAsia="vi" w:bidi="vi"/>
      </w:rPr>
    </w:lvl>
    <w:lvl w:ilvl="4" w:tplc="3D569604">
      <w:numFmt w:val="bullet"/>
      <w:lvlText w:val="•"/>
      <w:lvlJc w:val="left"/>
      <w:pPr>
        <w:ind w:left="2496" w:hanging="164"/>
      </w:pPr>
      <w:rPr>
        <w:rFonts w:hint="default"/>
        <w:lang w:val="vi" w:eastAsia="vi" w:bidi="vi"/>
      </w:rPr>
    </w:lvl>
    <w:lvl w:ilvl="5" w:tplc="AAFC367C">
      <w:numFmt w:val="bullet"/>
      <w:lvlText w:val="•"/>
      <w:lvlJc w:val="left"/>
      <w:pPr>
        <w:ind w:left="3050" w:hanging="164"/>
      </w:pPr>
      <w:rPr>
        <w:rFonts w:hint="default"/>
        <w:lang w:val="vi" w:eastAsia="vi" w:bidi="vi"/>
      </w:rPr>
    </w:lvl>
    <w:lvl w:ilvl="6" w:tplc="A6429B00">
      <w:numFmt w:val="bullet"/>
      <w:lvlText w:val="•"/>
      <w:lvlJc w:val="left"/>
      <w:pPr>
        <w:ind w:left="3604" w:hanging="164"/>
      </w:pPr>
      <w:rPr>
        <w:rFonts w:hint="default"/>
        <w:lang w:val="vi" w:eastAsia="vi" w:bidi="vi"/>
      </w:rPr>
    </w:lvl>
    <w:lvl w:ilvl="7" w:tplc="B3A8DF5A">
      <w:numFmt w:val="bullet"/>
      <w:lvlText w:val="•"/>
      <w:lvlJc w:val="left"/>
      <w:pPr>
        <w:ind w:left="4158" w:hanging="164"/>
      </w:pPr>
      <w:rPr>
        <w:rFonts w:hint="default"/>
        <w:lang w:val="vi" w:eastAsia="vi" w:bidi="vi"/>
      </w:rPr>
    </w:lvl>
    <w:lvl w:ilvl="8" w:tplc="20CCBE4A">
      <w:numFmt w:val="bullet"/>
      <w:lvlText w:val="•"/>
      <w:lvlJc w:val="left"/>
      <w:pPr>
        <w:ind w:left="4712" w:hanging="164"/>
      </w:pPr>
      <w:rPr>
        <w:rFonts w:hint="default"/>
        <w:lang w:val="vi" w:eastAsia="vi" w:bidi="vi"/>
      </w:rPr>
    </w:lvl>
  </w:abstractNum>
  <w:abstractNum w:abstractNumId="126" w15:restartNumberingAfterBreak="0">
    <w:nsid w:val="0AF76914"/>
    <w:multiLevelType w:val="hybridMultilevel"/>
    <w:tmpl w:val="E760D8A4"/>
    <w:lvl w:ilvl="0" w:tplc="CC1CEEBC">
      <w:numFmt w:val="bullet"/>
      <w:lvlText w:val="-"/>
      <w:lvlJc w:val="left"/>
      <w:pPr>
        <w:ind w:left="107" w:hanging="195"/>
      </w:pPr>
      <w:rPr>
        <w:rFonts w:ascii="Times New Roman" w:eastAsia="Times New Roman" w:hAnsi="Times New Roman" w:cs="Times New Roman" w:hint="default"/>
        <w:w w:val="100"/>
        <w:sz w:val="28"/>
        <w:szCs w:val="28"/>
        <w:lang w:val="vi" w:eastAsia="vi" w:bidi="vi"/>
      </w:rPr>
    </w:lvl>
    <w:lvl w:ilvl="1" w:tplc="3CAE4C74">
      <w:numFmt w:val="bullet"/>
      <w:lvlText w:val="•"/>
      <w:lvlJc w:val="left"/>
      <w:pPr>
        <w:ind w:left="672" w:hanging="195"/>
      </w:pPr>
      <w:rPr>
        <w:rFonts w:hint="default"/>
        <w:lang w:val="vi" w:eastAsia="vi" w:bidi="vi"/>
      </w:rPr>
    </w:lvl>
    <w:lvl w:ilvl="2" w:tplc="63F87ACE">
      <w:numFmt w:val="bullet"/>
      <w:lvlText w:val="•"/>
      <w:lvlJc w:val="left"/>
      <w:pPr>
        <w:ind w:left="1244" w:hanging="195"/>
      </w:pPr>
      <w:rPr>
        <w:rFonts w:hint="default"/>
        <w:lang w:val="vi" w:eastAsia="vi" w:bidi="vi"/>
      </w:rPr>
    </w:lvl>
    <w:lvl w:ilvl="3" w:tplc="CD12ACB6">
      <w:numFmt w:val="bullet"/>
      <w:lvlText w:val="•"/>
      <w:lvlJc w:val="left"/>
      <w:pPr>
        <w:ind w:left="1816" w:hanging="195"/>
      </w:pPr>
      <w:rPr>
        <w:rFonts w:hint="default"/>
        <w:lang w:val="vi" w:eastAsia="vi" w:bidi="vi"/>
      </w:rPr>
    </w:lvl>
    <w:lvl w:ilvl="4" w:tplc="60BA294A">
      <w:numFmt w:val="bullet"/>
      <w:lvlText w:val="•"/>
      <w:lvlJc w:val="left"/>
      <w:pPr>
        <w:ind w:left="2388" w:hanging="195"/>
      </w:pPr>
      <w:rPr>
        <w:rFonts w:hint="default"/>
        <w:lang w:val="vi" w:eastAsia="vi" w:bidi="vi"/>
      </w:rPr>
    </w:lvl>
    <w:lvl w:ilvl="5" w:tplc="79E48382">
      <w:numFmt w:val="bullet"/>
      <w:lvlText w:val="•"/>
      <w:lvlJc w:val="left"/>
      <w:pPr>
        <w:ind w:left="2960" w:hanging="195"/>
      </w:pPr>
      <w:rPr>
        <w:rFonts w:hint="default"/>
        <w:lang w:val="vi" w:eastAsia="vi" w:bidi="vi"/>
      </w:rPr>
    </w:lvl>
    <w:lvl w:ilvl="6" w:tplc="B3DA20DC">
      <w:numFmt w:val="bullet"/>
      <w:lvlText w:val="•"/>
      <w:lvlJc w:val="left"/>
      <w:pPr>
        <w:ind w:left="3532" w:hanging="195"/>
      </w:pPr>
      <w:rPr>
        <w:rFonts w:hint="default"/>
        <w:lang w:val="vi" w:eastAsia="vi" w:bidi="vi"/>
      </w:rPr>
    </w:lvl>
    <w:lvl w:ilvl="7" w:tplc="21CA8D60">
      <w:numFmt w:val="bullet"/>
      <w:lvlText w:val="•"/>
      <w:lvlJc w:val="left"/>
      <w:pPr>
        <w:ind w:left="4104" w:hanging="195"/>
      </w:pPr>
      <w:rPr>
        <w:rFonts w:hint="default"/>
        <w:lang w:val="vi" w:eastAsia="vi" w:bidi="vi"/>
      </w:rPr>
    </w:lvl>
    <w:lvl w:ilvl="8" w:tplc="3D147C70">
      <w:numFmt w:val="bullet"/>
      <w:lvlText w:val="•"/>
      <w:lvlJc w:val="left"/>
      <w:pPr>
        <w:ind w:left="4676" w:hanging="195"/>
      </w:pPr>
      <w:rPr>
        <w:rFonts w:hint="default"/>
        <w:lang w:val="vi" w:eastAsia="vi" w:bidi="vi"/>
      </w:rPr>
    </w:lvl>
  </w:abstractNum>
  <w:abstractNum w:abstractNumId="127" w15:restartNumberingAfterBreak="0">
    <w:nsid w:val="0B1C687A"/>
    <w:multiLevelType w:val="hybridMultilevel"/>
    <w:tmpl w:val="C0E4A552"/>
    <w:lvl w:ilvl="0" w:tplc="D390C214">
      <w:numFmt w:val="bullet"/>
      <w:lvlText w:val="-"/>
      <w:lvlJc w:val="left"/>
      <w:pPr>
        <w:ind w:left="338" w:hanging="164"/>
      </w:pPr>
      <w:rPr>
        <w:rFonts w:ascii="Times New Roman" w:eastAsia="Times New Roman" w:hAnsi="Times New Roman" w:cs="Times New Roman" w:hint="default"/>
        <w:w w:val="100"/>
        <w:sz w:val="28"/>
        <w:szCs w:val="28"/>
        <w:lang w:val="vi" w:eastAsia="vi" w:bidi="vi"/>
      </w:rPr>
    </w:lvl>
    <w:lvl w:ilvl="1" w:tplc="FA589040">
      <w:numFmt w:val="bullet"/>
      <w:lvlText w:val="•"/>
      <w:lvlJc w:val="left"/>
      <w:pPr>
        <w:ind w:left="847" w:hanging="164"/>
      </w:pPr>
      <w:rPr>
        <w:rFonts w:hint="default"/>
        <w:lang w:val="vi" w:eastAsia="vi" w:bidi="vi"/>
      </w:rPr>
    </w:lvl>
    <w:lvl w:ilvl="2" w:tplc="90962D94">
      <w:numFmt w:val="bullet"/>
      <w:lvlText w:val="•"/>
      <w:lvlJc w:val="left"/>
      <w:pPr>
        <w:ind w:left="1355" w:hanging="164"/>
      </w:pPr>
      <w:rPr>
        <w:rFonts w:hint="default"/>
        <w:lang w:val="vi" w:eastAsia="vi" w:bidi="vi"/>
      </w:rPr>
    </w:lvl>
    <w:lvl w:ilvl="3" w:tplc="169E2972">
      <w:numFmt w:val="bullet"/>
      <w:lvlText w:val="•"/>
      <w:lvlJc w:val="left"/>
      <w:pPr>
        <w:ind w:left="1863" w:hanging="164"/>
      </w:pPr>
      <w:rPr>
        <w:rFonts w:hint="default"/>
        <w:lang w:val="vi" w:eastAsia="vi" w:bidi="vi"/>
      </w:rPr>
    </w:lvl>
    <w:lvl w:ilvl="4" w:tplc="57A81E16">
      <w:numFmt w:val="bullet"/>
      <w:lvlText w:val="•"/>
      <w:lvlJc w:val="left"/>
      <w:pPr>
        <w:ind w:left="2371" w:hanging="164"/>
      </w:pPr>
      <w:rPr>
        <w:rFonts w:hint="default"/>
        <w:lang w:val="vi" w:eastAsia="vi" w:bidi="vi"/>
      </w:rPr>
    </w:lvl>
    <w:lvl w:ilvl="5" w:tplc="742C49F2">
      <w:numFmt w:val="bullet"/>
      <w:lvlText w:val="•"/>
      <w:lvlJc w:val="left"/>
      <w:pPr>
        <w:ind w:left="2879" w:hanging="164"/>
      </w:pPr>
      <w:rPr>
        <w:rFonts w:hint="default"/>
        <w:lang w:val="vi" w:eastAsia="vi" w:bidi="vi"/>
      </w:rPr>
    </w:lvl>
    <w:lvl w:ilvl="6" w:tplc="25302BD6">
      <w:numFmt w:val="bullet"/>
      <w:lvlText w:val="•"/>
      <w:lvlJc w:val="left"/>
      <w:pPr>
        <w:ind w:left="3386" w:hanging="164"/>
      </w:pPr>
      <w:rPr>
        <w:rFonts w:hint="default"/>
        <w:lang w:val="vi" w:eastAsia="vi" w:bidi="vi"/>
      </w:rPr>
    </w:lvl>
    <w:lvl w:ilvl="7" w:tplc="0F301578">
      <w:numFmt w:val="bullet"/>
      <w:lvlText w:val="•"/>
      <w:lvlJc w:val="left"/>
      <w:pPr>
        <w:ind w:left="3894" w:hanging="164"/>
      </w:pPr>
      <w:rPr>
        <w:rFonts w:hint="default"/>
        <w:lang w:val="vi" w:eastAsia="vi" w:bidi="vi"/>
      </w:rPr>
    </w:lvl>
    <w:lvl w:ilvl="8" w:tplc="1F349726">
      <w:numFmt w:val="bullet"/>
      <w:lvlText w:val="•"/>
      <w:lvlJc w:val="left"/>
      <w:pPr>
        <w:ind w:left="4402" w:hanging="164"/>
      </w:pPr>
      <w:rPr>
        <w:rFonts w:hint="default"/>
        <w:lang w:val="vi" w:eastAsia="vi" w:bidi="vi"/>
      </w:rPr>
    </w:lvl>
  </w:abstractNum>
  <w:abstractNum w:abstractNumId="128" w15:restartNumberingAfterBreak="0">
    <w:nsid w:val="0B5C0A91"/>
    <w:multiLevelType w:val="hybridMultilevel"/>
    <w:tmpl w:val="1E26DB6C"/>
    <w:lvl w:ilvl="0" w:tplc="6A12C05C">
      <w:numFmt w:val="bullet"/>
      <w:lvlText w:val="-"/>
      <w:lvlJc w:val="left"/>
      <w:pPr>
        <w:ind w:left="326" w:hanging="164"/>
      </w:pPr>
      <w:rPr>
        <w:rFonts w:ascii="Times New Roman" w:eastAsia="Times New Roman" w:hAnsi="Times New Roman" w:cs="Times New Roman" w:hint="default"/>
        <w:w w:val="100"/>
        <w:sz w:val="28"/>
        <w:szCs w:val="28"/>
        <w:lang w:val="vi" w:eastAsia="vi" w:bidi="vi"/>
      </w:rPr>
    </w:lvl>
    <w:lvl w:ilvl="1" w:tplc="1A768C66">
      <w:numFmt w:val="bullet"/>
      <w:lvlText w:val="•"/>
      <w:lvlJc w:val="left"/>
      <w:pPr>
        <w:ind w:left="723" w:hanging="164"/>
      </w:pPr>
      <w:rPr>
        <w:rFonts w:hint="default"/>
        <w:lang w:val="vi" w:eastAsia="vi" w:bidi="vi"/>
      </w:rPr>
    </w:lvl>
    <w:lvl w:ilvl="2" w:tplc="B73E4538">
      <w:numFmt w:val="bullet"/>
      <w:lvlText w:val="•"/>
      <w:lvlJc w:val="left"/>
      <w:pPr>
        <w:ind w:left="1126" w:hanging="164"/>
      </w:pPr>
      <w:rPr>
        <w:rFonts w:hint="default"/>
        <w:lang w:val="vi" w:eastAsia="vi" w:bidi="vi"/>
      </w:rPr>
    </w:lvl>
    <w:lvl w:ilvl="3" w:tplc="E6EEED0A">
      <w:numFmt w:val="bullet"/>
      <w:lvlText w:val="•"/>
      <w:lvlJc w:val="left"/>
      <w:pPr>
        <w:ind w:left="1529" w:hanging="164"/>
      </w:pPr>
      <w:rPr>
        <w:rFonts w:hint="default"/>
        <w:lang w:val="vi" w:eastAsia="vi" w:bidi="vi"/>
      </w:rPr>
    </w:lvl>
    <w:lvl w:ilvl="4" w:tplc="61964776">
      <w:numFmt w:val="bullet"/>
      <w:lvlText w:val="•"/>
      <w:lvlJc w:val="left"/>
      <w:pPr>
        <w:ind w:left="1932" w:hanging="164"/>
      </w:pPr>
      <w:rPr>
        <w:rFonts w:hint="default"/>
        <w:lang w:val="vi" w:eastAsia="vi" w:bidi="vi"/>
      </w:rPr>
    </w:lvl>
    <w:lvl w:ilvl="5" w:tplc="DABC0984">
      <w:numFmt w:val="bullet"/>
      <w:lvlText w:val="•"/>
      <w:lvlJc w:val="left"/>
      <w:pPr>
        <w:ind w:left="2336" w:hanging="164"/>
      </w:pPr>
      <w:rPr>
        <w:rFonts w:hint="default"/>
        <w:lang w:val="vi" w:eastAsia="vi" w:bidi="vi"/>
      </w:rPr>
    </w:lvl>
    <w:lvl w:ilvl="6" w:tplc="69C8A7D8">
      <w:numFmt w:val="bullet"/>
      <w:lvlText w:val="•"/>
      <w:lvlJc w:val="left"/>
      <w:pPr>
        <w:ind w:left="2739" w:hanging="164"/>
      </w:pPr>
      <w:rPr>
        <w:rFonts w:hint="default"/>
        <w:lang w:val="vi" w:eastAsia="vi" w:bidi="vi"/>
      </w:rPr>
    </w:lvl>
    <w:lvl w:ilvl="7" w:tplc="9C94838C">
      <w:numFmt w:val="bullet"/>
      <w:lvlText w:val="•"/>
      <w:lvlJc w:val="left"/>
      <w:pPr>
        <w:ind w:left="3142" w:hanging="164"/>
      </w:pPr>
      <w:rPr>
        <w:rFonts w:hint="default"/>
        <w:lang w:val="vi" w:eastAsia="vi" w:bidi="vi"/>
      </w:rPr>
    </w:lvl>
    <w:lvl w:ilvl="8" w:tplc="177670D2">
      <w:numFmt w:val="bullet"/>
      <w:lvlText w:val="•"/>
      <w:lvlJc w:val="left"/>
      <w:pPr>
        <w:ind w:left="3545" w:hanging="164"/>
      </w:pPr>
      <w:rPr>
        <w:rFonts w:hint="default"/>
        <w:lang w:val="vi" w:eastAsia="vi" w:bidi="vi"/>
      </w:rPr>
    </w:lvl>
  </w:abstractNum>
  <w:abstractNum w:abstractNumId="129" w15:restartNumberingAfterBreak="0">
    <w:nsid w:val="0B655F1B"/>
    <w:multiLevelType w:val="hybridMultilevel"/>
    <w:tmpl w:val="BD6C7A0E"/>
    <w:lvl w:ilvl="0" w:tplc="E23CCAA4">
      <w:start w:val="1"/>
      <w:numFmt w:val="upperRoman"/>
      <w:lvlText w:val="%1."/>
      <w:lvlJc w:val="left"/>
      <w:pPr>
        <w:ind w:left="559" w:hanging="250"/>
        <w:jc w:val="left"/>
      </w:pPr>
      <w:rPr>
        <w:rFonts w:hint="default"/>
        <w:spacing w:val="0"/>
        <w:w w:val="100"/>
        <w:u w:val="thick" w:color="000000"/>
        <w:lang w:val="vi" w:eastAsia="vi" w:bidi="vi"/>
      </w:rPr>
    </w:lvl>
    <w:lvl w:ilvl="1" w:tplc="8F005BDC">
      <w:numFmt w:val="bullet"/>
      <w:lvlText w:val="•"/>
      <w:lvlJc w:val="left"/>
      <w:pPr>
        <w:ind w:left="1590" w:hanging="250"/>
      </w:pPr>
      <w:rPr>
        <w:rFonts w:hint="default"/>
        <w:lang w:val="vi" w:eastAsia="vi" w:bidi="vi"/>
      </w:rPr>
    </w:lvl>
    <w:lvl w:ilvl="2" w:tplc="6E507C96">
      <w:numFmt w:val="bullet"/>
      <w:lvlText w:val="•"/>
      <w:lvlJc w:val="left"/>
      <w:pPr>
        <w:ind w:left="2621" w:hanging="250"/>
      </w:pPr>
      <w:rPr>
        <w:rFonts w:hint="default"/>
        <w:lang w:val="vi" w:eastAsia="vi" w:bidi="vi"/>
      </w:rPr>
    </w:lvl>
    <w:lvl w:ilvl="3" w:tplc="0412A5AA">
      <w:numFmt w:val="bullet"/>
      <w:lvlText w:val="•"/>
      <w:lvlJc w:val="left"/>
      <w:pPr>
        <w:ind w:left="3651" w:hanging="250"/>
      </w:pPr>
      <w:rPr>
        <w:rFonts w:hint="default"/>
        <w:lang w:val="vi" w:eastAsia="vi" w:bidi="vi"/>
      </w:rPr>
    </w:lvl>
    <w:lvl w:ilvl="4" w:tplc="F4645B30">
      <w:numFmt w:val="bullet"/>
      <w:lvlText w:val="•"/>
      <w:lvlJc w:val="left"/>
      <w:pPr>
        <w:ind w:left="4682" w:hanging="250"/>
      </w:pPr>
      <w:rPr>
        <w:rFonts w:hint="default"/>
        <w:lang w:val="vi" w:eastAsia="vi" w:bidi="vi"/>
      </w:rPr>
    </w:lvl>
    <w:lvl w:ilvl="5" w:tplc="93409E20">
      <w:numFmt w:val="bullet"/>
      <w:lvlText w:val="•"/>
      <w:lvlJc w:val="left"/>
      <w:pPr>
        <w:ind w:left="5713" w:hanging="250"/>
      </w:pPr>
      <w:rPr>
        <w:rFonts w:hint="default"/>
        <w:lang w:val="vi" w:eastAsia="vi" w:bidi="vi"/>
      </w:rPr>
    </w:lvl>
    <w:lvl w:ilvl="6" w:tplc="B0A65A8C">
      <w:numFmt w:val="bullet"/>
      <w:lvlText w:val="•"/>
      <w:lvlJc w:val="left"/>
      <w:pPr>
        <w:ind w:left="6743" w:hanging="250"/>
      </w:pPr>
      <w:rPr>
        <w:rFonts w:hint="default"/>
        <w:lang w:val="vi" w:eastAsia="vi" w:bidi="vi"/>
      </w:rPr>
    </w:lvl>
    <w:lvl w:ilvl="7" w:tplc="1EC8352C">
      <w:numFmt w:val="bullet"/>
      <w:lvlText w:val="•"/>
      <w:lvlJc w:val="left"/>
      <w:pPr>
        <w:ind w:left="7774" w:hanging="250"/>
      </w:pPr>
      <w:rPr>
        <w:rFonts w:hint="default"/>
        <w:lang w:val="vi" w:eastAsia="vi" w:bidi="vi"/>
      </w:rPr>
    </w:lvl>
    <w:lvl w:ilvl="8" w:tplc="6A2EFF50">
      <w:numFmt w:val="bullet"/>
      <w:lvlText w:val="•"/>
      <w:lvlJc w:val="left"/>
      <w:pPr>
        <w:ind w:left="8805" w:hanging="250"/>
      </w:pPr>
      <w:rPr>
        <w:rFonts w:hint="default"/>
        <w:lang w:val="vi" w:eastAsia="vi" w:bidi="vi"/>
      </w:rPr>
    </w:lvl>
  </w:abstractNum>
  <w:abstractNum w:abstractNumId="130" w15:restartNumberingAfterBreak="0">
    <w:nsid w:val="0B6E1DFC"/>
    <w:multiLevelType w:val="hybridMultilevel"/>
    <w:tmpl w:val="F21224DE"/>
    <w:lvl w:ilvl="0" w:tplc="B88EBB1A">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466C1FB8">
      <w:start w:val="1"/>
      <w:numFmt w:val="upperRoman"/>
      <w:lvlText w:val="%2."/>
      <w:lvlJc w:val="left"/>
      <w:pPr>
        <w:ind w:left="1068" w:hanging="250"/>
        <w:jc w:val="right"/>
      </w:pPr>
      <w:rPr>
        <w:rFonts w:ascii="Times New Roman" w:eastAsia="Times New Roman" w:hAnsi="Times New Roman" w:cs="Times New Roman" w:hint="default"/>
        <w:b/>
        <w:bCs/>
        <w:w w:val="100"/>
        <w:sz w:val="28"/>
        <w:szCs w:val="28"/>
        <w:lang w:val="vi" w:eastAsia="vi" w:bidi="vi"/>
      </w:rPr>
    </w:lvl>
    <w:lvl w:ilvl="2" w:tplc="4E6AA342">
      <w:start w:val="1"/>
      <w:numFmt w:val="upperRoman"/>
      <w:lvlText w:val="%3."/>
      <w:lvlJc w:val="left"/>
      <w:pPr>
        <w:ind w:left="1068" w:hanging="250"/>
        <w:jc w:val="right"/>
      </w:pPr>
      <w:rPr>
        <w:rFonts w:ascii="Times New Roman" w:eastAsia="Times New Roman" w:hAnsi="Times New Roman" w:cs="Times New Roman" w:hint="default"/>
        <w:b/>
        <w:bCs/>
        <w:w w:val="100"/>
        <w:sz w:val="28"/>
        <w:szCs w:val="28"/>
        <w:lang w:val="vi" w:eastAsia="vi" w:bidi="vi"/>
      </w:rPr>
    </w:lvl>
    <w:lvl w:ilvl="3" w:tplc="BD446204">
      <w:numFmt w:val="bullet"/>
      <w:lvlText w:val="•"/>
      <w:lvlJc w:val="left"/>
      <w:pPr>
        <w:ind w:left="3239" w:hanging="250"/>
      </w:pPr>
      <w:rPr>
        <w:rFonts w:hint="default"/>
        <w:lang w:val="vi" w:eastAsia="vi" w:bidi="vi"/>
      </w:rPr>
    </w:lvl>
    <w:lvl w:ilvl="4" w:tplc="9DBEFE52">
      <w:numFmt w:val="bullet"/>
      <w:lvlText w:val="•"/>
      <w:lvlJc w:val="left"/>
      <w:pPr>
        <w:ind w:left="4328" w:hanging="250"/>
      </w:pPr>
      <w:rPr>
        <w:rFonts w:hint="default"/>
        <w:lang w:val="vi" w:eastAsia="vi" w:bidi="vi"/>
      </w:rPr>
    </w:lvl>
    <w:lvl w:ilvl="5" w:tplc="435204CA">
      <w:numFmt w:val="bullet"/>
      <w:lvlText w:val="•"/>
      <w:lvlJc w:val="left"/>
      <w:pPr>
        <w:ind w:left="5418" w:hanging="250"/>
      </w:pPr>
      <w:rPr>
        <w:rFonts w:hint="default"/>
        <w:lang w:val="vi" w:eastAsia="vi" w:bidi="vi"/>
      </w:rPr>
    </w:lvl>
    <w:lvl w:ilvl="6" w:tplc="272ADD48">
      <w:numFmt w:val="bullet"/>
      <w:lvlText w:val="•"/>
      <w:lvlJc w:val="left"/>
      <w:pPr>
        <w:ind w:left="6508" w:hanging="250"/>
      </w:pPr>
      <w:rPr>
        <w:rFonts w:hint="default"/>
        <w:lang w:val="vi" w:eastAsia="vi" w:bidi="vi"/>
      </w:rPr>
    </w:lvl>
    <w:lvl w:ilvl="7" w:tplc="B9EC27A0">
      <w:numFmt w:val="bullet"/>
      <w:lvlText w:val="•"/>
      <w:lvlJc w:val="left"/>
      <w:pPr>
        <w:ind w:left="7597" w:hanging="250"/>
      </w:pPr>
      <w:rPr>
        <w:rFonts w:hint="default"/>
        <w:lang w:val="vi" w:eastAsia="vi" w:bidi="vi"/>
      </w:rPr>
    </w:lvl>
    <w:lvl w:ilvl="8" w:tplc="7A1640D4">
      <w:numFmt w:val="bullet"/>
      <w:lvlText w:val="•"/>
      <w:lvlJc w:val="left"/>
      <w:pPr>
        <w:ind w:left="8687" w:hanging="250"/>
      </w:pPr>
      <w:rPr>
        <w:rFonts w:hint="default"/>
        <w:lang w:val="vi" w:eastAsia="vi" w:bidi="vi"/>
      </w:rPr>
    </w:lvl>
  </w:abstractNum>
  <w:abstractNum w:abstractNumId="131" w15:restartNumberingAfterBreak="0">
    <w:nsid w:val="0B8C3C70"/>
    <w:multiLevelType w:val="hybridMultilevel"/>
    <w:tmpl w:val="B608F5CA"/>
    <w:lvl w:ilvl="0" w:tplc="CE7609FE">
      <w:numFmt w:val="bullet"/>
      <w:lvlText w:val="-"/>
      <w:lvlJc w:val="left"/>
      <w:pPr>
        <w:ind w:left="107" w:hanging="214"/>
      </w:pPr>
      <w:rPr>
        <w:rFonts w:ascii="Times New Roman" w:eastAsia="Times New Roman" w:hAnsi="Times New Roman" w:cs="Times New Roman" w:hint="default"/>
        <w:w w:val="100"/>
        <w:sz w:val="28"/>
        <w:szCs w:val="28"/>
        <w:lang w:val="vi" w:eastAsia="vi" w:bidi="vi"/>
      </w:rPr>
    </w:lvl>
    <w:lvl w:ilvl="1" w:tplc="D586F8A8">
      <w:numFmt w:val="bullet"/>
      <w:lvlText w:val="•"/>
      <w:lvlJc w:val="left"/>
      <w:pPr>
        <w:ind w:left="632" w:hanging="214"/>
      </w:pPr>
      <w:rPr>
        <w:rFonts w:hint="default"/>
        <w:lang w:val="vi" w:eastAsia="vi" w:bidi="vi"/>
      </w:rPr>
    </w:lvl>
    <w:lvl w:ilvl="2" w:tplc="F4DE84D0">
      <w:numFmt w:val="bullet"/>
      <w:lvlText w:val="•"/>
      <w:lvlJc w:val="left"/>
      <w:pPr>
        <w:ind w:left="1164" w:hanging="214"/>
      </w:pPr>
      <w:rPr>
        <w:rFonts w:hint="default"/>
        <w:lang w:val="vi" w:eastAsia="vi" w:bidi="vi"/>
      </w:rPr>
    </w:lvl>
    <w:lvl w:ilvl="3" w:tplc="8DE295BE">
      <w:numFmt w:val="bullet"/>
      <w:lvlText w:val="•"/>
      <w:lvlJc w:val="left"/>
      <w:pPr>
        <w:ind w:left="1696" w:hanging="214"/>
      </w:pPr>
      <w:rPr>
        <w:rFonts w:hint="default"/>
        <w:lang w:val="vi" w:eastAsia="vi" w:bidi="vi"/>
      </w:rPr>
    </w:lvl>
    <w:lvl w:ilvl="4" w:tplc="2D9E776E">
      <w:numFmt w:val="bullet"/>
      <w:lvlText w:val="•"/>
      <w:lvlJc w:val="left"/>
      <w:pPr>
        <w:ind w:left="2228" w:hanging="214"/>
      </w:pPr>
      <w:rPr>
        <w:rFonts w:hint="default"/>
        <w:lang w:val="vi" w:eastAsia="vi" w:bidi="vi"/>
      </w:rPr>
    </w:lvl>
    <w:lvl w:ilvl="5" w:tplc="175A28F2">
      <w:numFmt w:val="bullet"/>
      <w:lvlText w:val="•"/>
      <w:lvlJc w:val="left"/>
      <w:pPr>
        <w:ind w:left="2760" w:hanging="214"/>
      </w:pPr>
      <w:rPr>
        <w:rFonts w:hint="default"/>
        <w:lang w:val="vi" w:eastAsia="vi" w:bidi="vi"/>
      </w:rPr>
    </w:lvl>
    <w:lvl w:ilvl="6" w:tplc="108E5398">
      <w:numFmt w:val="bullet"/>
      <w:lvlText w:val="•"/>
      <w:lvlJc w:val="left"/>
      <w:pPr>
        <w:ind w:left="3292" w:hanging="214"/>
      </w:pPr>
      <w:rPr>
        <w:rFonts w:hint="default"/>
        <w:lang w:val="vi" w:eastAsia="vi" w:bidi="vi"/>
      </w:rPr>
    </w:lvl>
    <w:lvl w:ilvl="7" w:tplc="7CBE1310">
      <w:numFmt w:val="bullet"/>
      <w:lvlText w:val="•"/>
      <w:lvlJc w:val="left"/>
      <w:pPr>
        <w:ind w:left="3824" w:hanging="214"/>
      </w:pPr>
      <w:rPr>
        <w:rFonts w:hint="default"/>
        <w:lang w:val="vi" w:eastAsia="vi" w:bidi="vi"/>
      </w:rPr>
    </w:lvl>
    <w:lvl w:ilvl="8" w:tplc="9B6E6B28">
      <w:numFmt w:val="bullet"/>
      <w:lvlText w:val="•"/>
      <w:lvlJc w:val="left"/>
      <w:pPr>
        <w:ind w:left="4356" w:hanging="214"/>
      </w:pPr>
      <w:rPr>
        <w:rFonts w:hint="default"/>
        <w:lang w:val="vi" w:eastAsia="vi" w:bidi="vi"/>
      </w:rPr>
    </w:lvl>
  </w:abstractNum>
  <w:abstractNum w:abstractNumId="132" w15:restartNumberingAfterBreak="0">
    <w:nsid w:val="0BAD13A5"/>
    <w:multiLevelType w:val="hybridMultilevel"/>
    <w:tmpl w:val="B2CE27CC"/>
    <w:lvl w:ilvl="0" w:tplc="35346DA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2444AA88">
      <w:numFmt w:val="bullet"/>
      <w:lvlText w:val="•"/>
      <w:lvlJc w:val="left"/>
      <w:pPr>
        <w:ind w:left="621" w:hanging="164"/>
      </w:pPr>
      <w:rPr>
        <w:rFonts w:hint="default"/>
        <w:lang w:val="vi" w:eastAsia="vi" w:bidi="vi"/>
      </w:rPr>
    </w:lvl>
    <w:lvl w:ilvl="2" w:tplc="B7921010">
      <w:numFmt w:val="bullet"/>
      <w:lvlText w:val="•"/>
      <w:lvlJc w:val="left"/>
      <w:pPr>
        <w:ind w:left="1143" w:hanging="164"/>
      </w:pPr>
      <w:rPr>
        <w:rFonts w:hint="default"/>
        <w:lang w:val="vi" w:eastAsia="vi" w:bidi="vi"/>
      </w:rPr>
    </w:lvl>
    <w:lvl w:ilvl="3" w:tplc="9F6EB724">
      <w:numFmt w:val="bullet"/>
      <w:lvlText w:val="•"/>
      <w:lvlJc w:val="left"/>
      <w:pPr>
        <w:ind w:left="1665" w:hanging="164"/>
      </w:pPr>
      <w:rPr>
        <w:rFonts w:hint="default"/>
        <w:lang w:val="vi" w:eastAsia="vi" w:bidi="vi"/>
      </w:rPr>
    </w:lvl>
    <w:lvl w:ilvl="4" w:tplc="8C2E55F0">
      <w:numFmt w:val="bullet"/>
      <w:lvlText w:val="•"/>
      <w:lvlJc w:val="left"/>
      <w:pPr>
        <w:ind w:left="2187" w:hanging="164"/>
      </w:pPr>
      <w:rPr>
        <w:rFonts w:hint="default"/>
        <w:lang w:val="vi" w:eastAsia="vi" w:bidi="vi"/>
      </w:rPr>
    </w:lvl>
    <w:lvl w:ilvl="5" w:tplc="2E1A0594">
      <w:numFmt w:val="bullet"/>
      <w:lvlText w:val="•"/>
      <w:lvlJc w:val="left"/>
      <w:pPr>
        <w:ind w:left="2709" w:hanging="164"/>
      </w:pPr>
      <w:rPr>
        <w:rFonts w:hint="default"/>
        <w:lang w:val="vi" w:eastAsia="vi" w:bidi="vi"/>
      </w:rPr>
    </w:lvl>
    <w:lvl w:ilvl="6" w:tplc="4CFCF10C">
      <w:numFmt w:val="bullet"/>
      <w:lvlText w:val="•"/>
      <w:lvlJc w:val="left"/>
      <w:pPr>
        <w:ind w:left="3231" w:hanging="164"/>
      </w:pPr>
      <w:rPr>
        <w:rFonts w:hint="default"/>
        <w:lang w:val="vi" w:eastAsia="vi" w:bidi="vi"/>
      </w:rPr>
    </w:lvl>
    <w:lvl w:ilvl="7" w:tplc="F1FA8BCC">
      <w:numFmt w:val="bullet"/>
      <w:lvlText w:val="•"/>
      <w:lvlJc w:val="left"/>
      <w:pPr>
        <w:ind w:left="3753" w:hanging="164"/>
      </w:pPr>
      <w:rPr>
        <w:rFonts w:hint="default"/>
        <w:lang w:val="vi" w:eastAsia="vi" w:bidi="vi"/>
      </w:rPr>
    </w:lvl>
    <w:lvl w:ilvl="8" w:tplc="A4D4CE80">
      <w:numFmt w:val="bullet"/>
      <w:lvlText w:val="•"/>
      <w:lvlJc w:val="left"/>
      <w:pPr>
        <w:ind w:left="4275" w:hanging="164"/>
      </w:pPr>
      <w:rPr>
        <w:rFonts w:hint="default"/>
        <w:lang w:val="vi" w:eastAsia="vi" w:bidi="vi"/>
      </w:rPr>
    </w:lvl>
  </w:abstractNum>
  <w:abstractNum w:abstractNumId="133" w15:restartNumberingAfterBreak="0">
    <w:nsid w:val="0BE16A80"/>
    <w:multiLevelType w:val="hybridMultilevel"/>
    <w:tmpl w:val="E0C0A38E"/>
    <w:lvl w:ilvl="0" w:tplc="F170F9F6">
      <w:numFmt w:val="bullet"/>
      <w:lvlText w:val="-"/>
      <w:lvlJc w:val="left"/>
      <w:pPr>
        <w:ind w:left="108" w:hanging="214"/>
      </w:pPr>
      <w:rPr>
        <w:rFonts w:ascii="Times New Roman" w:eastAsia="Times New Roman" w:hAnsi="Times New Roman" w:cs="Times New Roman" w:hint="default"/>
        <w:w w:val="100"/>
        <w:sz w:val="28"/>
        <w:szCs w:val="28"/>
        <w:lang w:val="vi" w:eastAsia="vi" w:bidi="vi"/>
      </w:rPr>
    </w:lvl>
    <w:lvl w:ilvl="1" w:tplc="EBCC9BAA">
      <w:numFmt w:val="bullet"/>
      <w:lvlText w:val="•"/>
      <w:lvlJc w:val="left"/>
      <w:pPr>
        <w:ind w:left="243" w:hanging="214"/>
      </w:pPr>
      <w:rPr>
        <w:rFonts w:hint="default"/>
        <w:lang w:val="vi" w:eastAsia="vi" w:bidi="vi"/>
      </w:rPr>
    </w:lvl>
    <w:lvl w:ilvl="2" w:tplc="33B86230">
      <w:numFmt w:val="bullet"/>
      <w:lvlText w:val="•"/>
      <w:lvlJc w:val="left"/>
      <w:pPr>
        <w:ind w:left="386" w:hanging="214"/>
      </w:pPr>
      <w:rPr>
        <w:rFonts w:hint="default"/>
        <w:lang w:val="vi" w:eastAsia="vi" w:bidi="vi"/>
      </w:rPr>
    </w:lvl>
    <w:lvl w:ilvl="3" w:tplc="57502342">
      <w:numFmt w:val="bullet"/>
      <w:lvlText w:val="•"/>
      <w:lvlJc w:val="left"/>
      <w:pPr>
        <w:ind w:left="529" w:hanging="214"/>
      </w:pPr>
      <w:rPr>
        <w:rFonts w:hint="default"/>
        <w:lang w:val="vi" w:eastAsia="vi" w:bidi="vi"/>
      </w:rPr>
    </w:lvl>
    <w:lvl w:ilvl="4" w:tplc="0A50E162">
      <w:numFmt w:val="bullet"/>
      <w:lvlText w:val="•"/>
      <w:lvlJc w:val="left"/>
      <w:pPr>
        <w:ind w:left="672" w:hanging="214"/>
      </w:pPr>
      <w:rPr>
        <w:rFonts w:hint="default"/>
        <w:lang w:val="vi" w:eastAsia="vi" w:bidi="vi"/>
      </w:rPr>
    </w:lvl>
    <w:lvl w:ilvl="5" w:tplc="FE78D50A">
      <w:numFmt w:val="bullet"/>
      <w:lvlText w:val="•"/>
      <w:lvlJc w:val="left"/>
      <w:pPr>
        <w:ind w:left="815" w:hanging="214"/>
      </w:pPr>
      <w:rPr>
        <w:rFonts w:hint="default"/>
        <w:lang w:val="vi" w:eastAsia="vi" w:bidi="vi"/>
      </w:rPr>
    </w:lvl>
    <w:lvl w:ilvl="6" w:tplc="7480DA0C">
      <w:numFmt w:val="bullet"/>
      <w:lvlText w:val="•"/>
      <w:lvlJc w:val="left"/>
      <w:pPr>
        <w:ind w:left="958" w:hanging="214"/>
      </w:pPr>
      <w:rPr>
        <w:rFonts w:hint="default"/>
        <w:lang w:val="vi" w:eastAsia="vi" w:bidi="vi"/>
      </w:rPr>
    </w:lvl>
    <w:lvl w:ilvl="7" w:tplc="B1E06DE0">
      <w:numFmt w:val="bullet"/>
      <w:lvlText w:val="•"/>
      <w:lvlJc w:val="left"/>
      <w:pPr>
        <w:ind w:left="1101" w:hanging="214"/>
      </w:pPr>
      <w:rPr>
        <w:rFonts w:hint="default"/>
        <w:lang w:val="vi" w:eastAsia="vi" w:bidi="vi"/>
      </w:rPr>
    </w:lvl>
    <w:lvl w:ilvl="8" w:tplc="BC78EF26">
      <w:numFmt w:val="bullet"/>
      <w:lvlText w:val="•"/>
      <w:lvlJc w:val="left"/>
      <w:pPr>
        <w:ind w:left="1244" w:hanging="214"/>
      </w:pPr>
      <w:rPr>
        <w:rFonts w:hint="default"/>
        <w:lang w:val="vi" w:eastAsia="vi" w:bidi="vi"/>
      </w:rPr>
    </w:lvl>
  </w:abstractNum>
  <w:abstractNum w:abstractNumId="134" w15:restartNumberingAfterBreak="0">
    <w:nsid w:val="0BF01578"/>
    <w:multiLevelType w:val="hybridMultilevel"/>
    <w:tmpl w:val="7CF0687E"/>
    <w:lvl w:ilvl="0" w:tplc="39FCF65A">
      <w:numFmt w:val="bullet"/>
      <w:lvlText w:val="-"/>
      <w:lvlJc w:val="left"/>
      <w:pPr>
        <w:ind w:left="5533" w:hanging="166"/>
      </w:pPr>
      <w:rPr>
        <w:rFonts w:ascii="Times New Roman" w:eastAsia="Times New Roman" w:hAnsi="Times New Roman" w:cs="Times New Roman" w:hint="default"/>
        <w:w w:val="100"/>
        <w:sz w:val="28"/>
        <w:szCs w:val="28"/>
        <w:lang w:val="vi" w:eastAsia="vi" w:bidi="vi"/>
      </w:rPr>
    </w:lvl>
    <w:lvl w:ilvl="1" w:tplc="5D1EA15C">
      <w:numFmt w:val="bullet"/>
      <w:lvlText w:val="•"/>
      <w:lvlJc w:val="left"/>
      <w:pPr>
        <w:ind w:left="6072" w:hanging="166"/>
      </w:pPr>
      <w:rPr>
        <w:rFonts w:hint="default"/>
        <w:lang w:val="vi" w:eastAsia="vi" w:bidi="vi"/>
      </w:rPr>
    </w:lvl>
    <w:lvl w:ilvl="2" w:tplc="C4F22AF8">
      <w:numFmt w:val="bullet"/>
      <w:lvlText w:val="•"/>
      <w:lvlJc w:val="left"/>
      <w:pPr>
        <w:ind w:left="6605" w:hanging="166"/>
      </w:pPr>
      <w:rPr>
        <w:rFonts w:hint="default"/>
        <w:lang w:val="vi" w:eastAsia="vi" w:bidi="vi"/>
      </w:rPr>
    </w:lvl>
    <w:lvl w:ilvl="3" w:tplc="EB18ACB0">
      <w:numFmt w:val="bullet"/>
      <w:lvlText w:val="•"/>
      <w:lvlJc w:val="left"/>
      <w:pPr>
        <w:ind w:left="7137" w:hanging="166"/>
      </w:pPr>
      <w:rPr>
        <w:rFonts w:hint="default"/>
        <w:lang w:val="vi" w:eastAsia="vi" w:bidi="vi"/>
      </w:rPr>
    </w:lvl>
    <w:lvl w:ilvl="4" w:tplc="7B420714">
      <w:numFmt w:val="bullet"/>
      <w:lvlText w:val="•"/>
      <w:lvlJc w:val="left"/>
      <w:pPr>
        <w:ind w:left="7670" w:hanging="166"/>
      </w:pPr>
      <w:rPr>
        <w:rFonts w:hint="default"/>
        <w:lang w:val="vi" w:eastAsia="vi" w:bidi="vi"/>
      </w:rPr>
    </w:lvl>
    <w:lvl w:ilvl="5" w:tplc="0E180A74">
      <w:numFmt w:val="bullet"/>
      <w:lvlText w:val="•"/>
      <w:lvlJc w:val="left"/>
      <w:pPr>
        <w:ind w:left="8203" w:hanging="166"/>
      </w:pPr>
      <w:rPr>
        <w:rFonts w:hint="default"/>
        <w:lang w:val="vi" w:eastAsia="vi" w:bidi="vi"/>
      </w:rPr>
    </w:lvl>
    <w:lvl w:ilvl="6" w:tplc="410E4968">
      <w:numFmt w:val="bullet"/>
      <w:lvlText w:val="•"/>
      <w:lvlJc w:val="left"/>
      <w:pPr>
        <w:ind w:left="8735" w:hanging="166"/>
      </w:pPr>
      <w:rPr>
        <w:rFonts w:hint="default"/>
        <w:lang w:val="vi" w:eastAsia="vi" w:bidi="vi"/>
      </w:rPr>
    </w:lvl>
    <w:lvl w:ilvl="7" w:tplc="733E8BCE">
      <w:numFmt w:val="bullet"/>
      <w:lvlText w:val="•"/>
      <w:lvlJc w:val="left"/>
      <w:pPr>
        <w:ind w:left="9268" w:hanging="166"/>
      </w:pPr>
      <w:rPr>
        <w:rFonts w:hint="default"/>
        <w:lang w:val="vi" w:eastAsia="vi" w:bidi="vi"/>
      </w:rPr>
    </w:lvl>
    <w:lvl w:ilvl="8" w:tplc="D91A70B8">
      <w:numFmt w:val="bullet"/>
      <w:lvlText w:val="•"/>
      <w:lvlJc w:val="left"/>
      <w:pPr>
        <w:ind w:left="9801" w:hanging="166"/>
      </w:pPr>
      <w:rPr>
        <w:rFonts w:hint="default"/>
        <w:lang w:val="vi" w:eastAsia="vi" w:bidi="vi"/>
      </w:rPr>
    </w:lvl>
  </w:abstractNum>
  <w:abstractNum w:abstractNumId="135" w15:restartNumberingAfterBreak="0">
    <w:nsid w:val="0BF43252"/>
    <w:multiLevelType w:val="hybridMultilevel"/>
    <w:tmpl w:val="73E45C10"/>
    <w:lvl w:ilvl="0" w:tplc="5AE69D5A">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2B3E3652">
      <w:numFmt w:val="bullet"/>
      <w:lvlText w:val="•"/>
      <w:lvlJc w:val="left"/>
      <w:pPr>
        <w:ind w:left="794" w:hanging="164"/>
      </w:pPr>
      <w:rPr>
        <w:rFonts w:hint="default"/>
        <w:lang w:val="vi" w:eastAsia="vi" w:bidi="vi"/>
      </w:rPr>
    </w:lvl>
    <w:lvl w:ilvl="2" w:tplc="334E7FD2">
      <w:numFmt w:val="bullet"/>
      <w:lvlText w:val="•"/>
      <w:lvlJc w:val="left"/>
      <w:pPr>
        <w:ind w:left="1308" w:hanging="164"/>
      </w:pPr>
      <w:rPr>
        <w:rFonts w:hint="default"/>
        <w:lang w:val="vi" w:eastAsia="vi" w:bidi="vi"/>
      </w:rPr>
    </w:lvl>
    <w:lvl w:ilvl="3" w:tplc="442A6660">
      <w:numFmt w:val="bullet"/>
      <w:lvlText w:val="•"/>
      <w:lvlJc w:val="left"/>
      <w:pPr>
        <w:ind w:left="1822" w:hanging="164"/>
      </w:pPr>
      <w:rPr>
        <w:rFonts w:hint="default"/>
        <w:lang w:val="vi" w:eastAsia="vi" w:bidi="vi"/>
      </w:rPr>
    </w:lvl>
    <w:lvl w:ilvl="4" w:tplc="ED022372">
      <w:numFmt w:val="bullet"/>
      <w:lvlText w:val="•"/>
      <w:lvlJc w:val="left"/>
      <w:pPr>
        <w:ind w:left="2336" w:hanging="164"/>
      </w:pPr>
      <w:rPr>
        <w:rFonts w:hint="default"/>
        <w:lang w:val="vi" w:eastAsia="vi" w:bidi="vi"/>
      </w:rPr>
    </w:lvl>
    <w:lvl w:ilvl="5" w:tplc="281C1D7E">
      <w:numFmt w:val="bullet"/>
      <w:lvlText w:val="•"/>
      <w:lvlJc w:val="left"/>
      <w:pPr>
        <w:ind w:left="2850" w:hanging="164"/>
      </w:pPr>
      <w:rPr>
        <w:rFonts w:hint="default"/>
        <w:lang w:val="vi" w:eastAsia="vi" w:bidi="vi"/>
      </w:rPr>
    </w:lvl>
    <w:lvl w:ilvl="6" w:tplc="CF5EFC5E">
      <w:numFmt w:val="bullet"/>
      <w:lvlText w:val="•"/>
      <w:lvlJc w:val="left"/>
      <w:pPr>
        <w:ind w:left="3364" w:hanging="164"/>
      </w:pPr>
      <w:rPr>
        <w:rFonts w:hint="default"/>
        <w:lang w:val="vi" w:eastAsia="vi" w:bidi="vi"/>
      </w:rPr>
    </w:lvl>
    <w:lvl w:ilvl="7" w:tplc="56D6C526">
      <w:numFmt w:val="bullet"/>
      <w:lvlText w:val="•"/>
      <w:lvlJc w:val="left"/>
      <w:pPr>
        <w:ind w:left="3878" w:hanging="164"/>
      </w:pPr>
      <w:rPr>
        <w:rFonts w:hint="default"/>
        <w:lang w:val="vi" w:eastAsia="vi" w:bidi="vi"/>
      </w:rPr>
    </w:lvl>
    <w:lvl w:ilvl="8" w:tplc="BCF206A0">
      <w:numFmt w:val="bullet"/>
      <w:lvlText w:val="•"/>
      <w:lvlJc w:val="left"/>
      <w:pPr>
        <w:ind w:left="4392" w:hanging="164"/>
      </w:pPr>
      <w:rPr>
        <w:rFonts w:hint="default"/>
        <w:lang w:val="vi" w:eastAsia="vi" w:bidi="vi"/>
      </w:rPr>
    </w:lvl>
  </w:abstractNum>
  <w:abstractNum w:abstractNumId="136" w15:restartNumberingAfterBreak="0">
    <w:nsid w:val="0C387E91"/>
    <w:multiLevelType w:val="hybridMultilevel"/>
    <w:tmpl w:val="A04647FC"/>
    <w:lvl w:ilvl="0" w:tplc="EFEE3634">
      <w:start w:val="1"/>
      <w:numFmt w:val="upperRoman"/>
      <w:lvlText w:val="%1."/>
      <w:lvlJc w:val="left"/>
      <w:pPr>
        <w:ind w:left="501" w:hanging="250"/>
        <w:jc w:val="left"/>
      </w:pPr>
      <w:rPr>
        <w:rFonts w:ascii="Times New Roman" w:eastAsia="Times New Roman" w:hAnsi="Times New Roman" w:cs="Times New Roman" w:hint="default"/>
        <w:b/>
        <w:bCs/>
        <w:spacing w:val="0"/>
        <w:w w:val="100"/>
        <w:sz w:val="28"/>
        <w:szCs w:val="28"/>
        <w:lang w:val="vi" w:eastAsia="vi" w:bidi="vi"/>
      </w:rPr>
    </w:lvl>
    <w:lvl w:ilvl="1" w:tplc="EE62BA54">
      <w:numFmt w:val="bullet"/>
      <w:lvlText w:val="•"/>
      <w:lvlJc w:val="left"/>
      <w:pPr>
        <w:ind w:left="1536" w:hanging="250"/>
      </w:pPr>
      <w:rPr>
        <w:rFonts w:hint="default"/>
        <w:lang w:val="vi" w:eastAsia="vi" w:bidi="vi"/>
      </w:rPr>
    </w:lvl>
    <w:lvl w:ilvl="2" w:tplc="A52C2A2E">
      <w:numFmt w:val="bullet"/>
      <w:lvlText w:val="•"/>
      <w:lvlJc w:val="left"/>
      <w:pPr>
        <w:ind w:left="2573" w:hanging="250"/>
      </w:pPr>
      <w:rPr>
        <w:rFonts w:hint="default"/>
        <w:lang w:val="vi" w:eastAsia="vi" w:bidi="vi"/>
      </w:rPr>
    </w:lvl>
    <w:lvl w:ilvl="3" w:tplc="6F38574E">
      <w:numFmt w:val="bullet"/>
      <w:lvlText w:val="•"/>
      <w:lvlJc w:val="left"/>
      <w:pPr>
        <w:ind w:left="3609" w:hanging="250"/>
      </w:pPr>
      <w:rPr>
        <w:rFonts w:hint="default"/>
        <w:lang w:val="vi" w:eastAsia="vi" w:bidi="vi"/>
      </w:rPr>
    </w:lvl>
    <w:lvl w:ilvl="4" w:tplc="D0F27A3A">
      <w:numFmt w:val="bullet"/>
      <w:lvlText w:val="•"/>
      <w:lvlJc w:val="left"/>
      <w:pPr>
        <w:ind w:left="4646" w:hanging="250"/>
      </w:pPr>
      <w:rPr>
        <w:rFonts w:hint="default"/>
        <w:lang w:val="vi" w:eastAsia="vi" w:bidi="vi"/>
      </w:rPr>
    </w:lvl>
    <w:lvl w:ilvl="5" w:tplc="69D453B6">
      <w:numFmt w:val="bullet"/>
      <w:lvlText w:val="•"/>
      <w:lvlJc w:val="left"/>
      <w:pPr>
        <w:ind w:left="5683" w:hanging="250"/>
      </w:pPr>
      <w:rPr>
        <w:rFonts w:hint="default"/>
        <w:lang w:val="vi" w:eastAsia="vi" w:bidi="vi"/>
      </w:rPr>
    </w:lvl>
    <w:lvl w:ilvl="6" w:tplc="D92C06E6">
      <w:numFmt w:val="bullet"/>
      <w:lvlText w:val="•"/>
      <w:lvlJc w:val="left"/>
      <w:pPr>
        <w:ind w:left="6719" w:hanging="250"/>
      </w:pPr>
      <w:rPr>
        <w:rFonts w:hint="default"/>
        <w:lang w:val="vi" w:eastAsia="vi" w:bidi="vi"/>
      </w:rPr>
    </w:lvl>
    <w:lvl w:ilvl="7" w:tplc="E6B07E1A">
      <w:numFmt w:val="bullet"/>
      <w:lvlText w:val="•"/>
      <w:lvlJc w:val="left"/>
      <w:pPr>
        <w:ind w:left="7756" w:hanging="250"/>
      </w:pPr>
      <w:rPr>
        <w:rFonts w:hint="default"/>
        <w:lang w:val="vi" w:eastAsia="vi" w:bidi="vi"/>
      </w:rPr>
    </w:lvl>
    <w:lvl w:ilvl="8" w:tplc="5332FA8C">
      <w:numFmt w:val="bullet"/>
      <w:lvlText w:val="•"/>
      <w:lvlJc w:val="left"/>
      <w:pPr>
        <w:ind w:left="8793" w:hanging="250"/>
      </w:pPr>
      <w:rPr>
        <w:rFonts w:hint="default"/>
        <w:lang w:val="vi" w:eastAsia="vi" w:bidi="vi"/>
      </w:rPr>
    </w:lvl>
  </w:abstractNum>
  <w:abstractNum w:abstractNumId="137" w15:restartNumberingAfterBreak="0">
    <w:nsid w:val="0C3F76F8"/>
    <w:multiLevelType w:val="hybridMultilevel"/>
    <w:tmpl w:val="C4547A36"/>
    <w:lvl w:ilvl="0" w:tplc="D60873B6">
      <w:numFmt w:val="bullet"/>
      <w:lvlText w:val="-"/>
      <w:lvlJc w:val="left"/>
      <w:pPr>
        <w:ind w:left="107" w:hanging="198"/>
      </w:pPr>
      <w:rPr>
        <w:rFonts w:ascii="Times New Roman" w:eastAsia="Times New Roman" w:hAnsi="Times New Roman" w:cs="Times New Roman" w:hint="default"/>
        <w:w w:val="100"/>
        <w:sz w:val="28"/>
        <w:szCs w:val="28"/>
        <w:lang w:val="vi" w:eastAsia="vi" w:bidi="vi"/>
      </w:rPr>
    </w:lvl>
    <w:lvl w:ilvl="1" w:tplc="AE1275E6">
      <w:numFmt w:val="bullet"/>
      <w:lvlText w:val="•"/>
      <w:lvlJc w:val="left"/>
      <w:pPr>
        <w:ind w:left="632" w:hanging="198"/>
      </w:pPr>
      <w:rPr>
        <w:rFonts w:hint="default"/>
        <w:lang w:val="vi" w:eastAsia="vi" w:bidi="vi"/>
      </w:rPr>
    </w:lvl>
    <w:lvl w:ilvl="2" w:tplc="5218E948">
      <w:numFmt w:val="bullet"/>
      <w:lvlText w:val="•"/>
      <w:lvlJc w:val="left"/>
      <w:pPr>
        <w:ind w:left="1164" w:hanging="198"/>
      </w:pPr>
      <w:rPr>
        <w:rFonts w:hint="default"/>
        <w:lang w:val="vi" w:eastAsia="vi" w:bidi="vi"/>
      </w:rPr>
    </w:lvl>
    <w:lvl w:ilvl="3" w:tplc="26C22D82">
      <w:numFmt w:val="bullet"/>
      <w:lvlText w:val="•"/>
      <w:lvlJc w:val="left"/>
      <w:pPr>
        <w:ind w:left="1696" w:hanging="198"/>
      </w:pPr>
      <w:rPr>
        <w:rFonts w:hint="default"/>
        <w:lang w:val="vi" w:eastAsia="vi" w:bidi="vi"/>
      </w:rPr>
    </w:lvl>
    <w:lvl w:ilvl="4" w:tplc="43C8C124">
      <w:numFmt w:val="bullet"/>
      <w:lvlText w:val="•"/>
      <w:lvlJc w:val="left"/>
      <w:pPr>
        <w:ind w:left="2228" w:hanging="198"/>
      </w:pPr>
      <w:rPr>
        <w:rFonts w:hint="default"/>
        <w:lang w:val="vi" w:eastAsia="vi" w:bidi="vi"/>
      </w:rPr>
    </w:lvl>
    <w:lvl w:ilvl="5" w:tplc="12E4008E">
      <w:numFmt w:val="bullet"/>
      <w:lvlText w:val="•"/>
      <w:lvlJc w:val="left"/>
      <w:pPr>
        <w:ind w:left="2760" w:hanging="198"/>
      </w:pPr>
      <w:rPr>
        <w:rFonts w:hint="default"/>
        <w:lang w:val="vi" w:eastAsia="vi" w:bidi="vi"/>
      </w:rPr>
    </w:lvl>
    <w:lvl w:ilvl="6" w:tplc="8E8AE7D4">
      <w:numFmt w:val="bullet"/>
      <w:lvlText w:val="•"/>
      <w:lvlJc w:val="left"/>
      <w:pPr>
        <w:ind w:left="3292" w:hanging="198"/>
      </w:pPr>
      <w:rPr>
        <w:rFonts w:hint="default"/>
        <w:lang w:val="vi" w:eastAsia="vi" w:bidi="vi"/>
      </w:rPr>
    </w:lvl>
    <w:lvl w:ilvl="7" w:tplc="5D10C358">
      <w:numFmt w:val="bullet"/>
      <w:lvlText w:val="•"/>
      <w:lvlJc w:val="left"/>
      <w:pPr>
        <w:ind w:left="3824" w:hanging="198"/>
      </w:pPr>
      <w:rPr>
        <w:rFonts w:hint="default"/>
        <w:lang w:val="vi" w:eastAsia="vi" w:bidi="vi"/>
      </w:rPr>
    </w:lvl>
    <w:lvl w:ilvl="8" w:tplc="A3849154">
      <w:numFmt w:val="bullet"/>
      <w:lvlText w:val="•"/>
      <w:lvlJc w:val="left"/>
      <w:pPr>
        <w:ind w:left="4356" w:hanging="198"/>
      </w:pPr>
      <w:rPr>
        <w:rFonts w:hint="default"/>
        <w:lang w:val="vi" w:eastAsia="vi" w:bidi="vi"/>
      </w:rPr>
    </w:lvl>
  </w:abstractNum>
  <w:abstractNum w:abstractNumId="138" w15:restartNumberingAfterBreak="0">
    <w:nsid w:val="0C4E3B72"/>
    <w:multiLevelType w:val="hybridMultilevel"/>
    <w:tmpl w:val="8F0C34B8"/>
    <w:lvl w:ilvl="0" w:tplc="E528E922">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66040A44">
      <w:numFmt w:val="bullet"/>
      <w:lvlText w:val="•"/>
      <w:lvlJc w:val="left"/>
      <w:pPr>
        <w:ind w:left="713" w:hanging="164"/>
      </w:pPr>
      <w:rPr>
        <w:rFonts w:hint="default"/>
        <w:lang w:val="vi" w:eastAsia="vi" w:bidi="vi"/>
      </w:rPr>
    </w:lvl>
    <w:lvl w:ilvl="2" w:tplc="37C051CC">
      <w:numFmt w:val="bullet"/>
      <w:lvlText w:val="•"/>
      <w:lvlJc w:val="left"/>
      <w:pPr>
        <w:ind w:left="1246" w:hanging="164"/>
      </w:pPr>
      <w:rPr>
        <w:rFonts w:hint="default"/>
        <w:lang w:val="vi" w:eastAsia="vi" w:bidi="vi"/>
      </w:rPr>
    </w:lvl>
    <w:lvl w:ilvl="3" w:tplc="903277B0">
      <w:numFmt w:val="bullet"/>
      <w:lvlText w:val="•"/>
      <w:lvlJc w:val="left"/>
      <w:pPr>
        <w:ind w:left="1780" w:hanging="164"/>
      </w:pPr>
      <w:rPr>
        <w:rFonts w:hint="default"/>
        <w:lang w:val="vi" w:eastAsia="vi" w:bidi="vi"/>
      </w:rPr>
    </w:lvl>
    <w:lvl w:ilvl="4" w:tplc="19EA6536">
      <w:numFmt w:val="bullet"/>
      <w:lvlText w:val="•"/>
      <w:lvlJc w:val="left"/>
      <w:pPr>
        <w:ind w:left="2313" w:hanging="164"/>
      </w:pPr>
      <w:rPr>
        <w:rFonts w:hint="default"/>
        <w:lang w:val="vi" w:eastAsia="vi" w:bidi="vi"/>
      </w:rPr>
    </w:lvl>
    <w:lvl w:ilvl="5" w:tplc="478077CA">
      <w:numFmt w:val="bullet"/>
      <w:lvlText w:val="•"/>
      <w:lvlJc w:val="left"/>
      <w:pPr>
        <w:ind w:left="2847" w:hanging="164"/>
      </w:pPr>
      <w:rPr>
        <w:rFonts w:hint="default"/>
        <w:lang w:val="vi" w:eastAsia="vi" w:bidi="vi"/>
      </w:rPr>
    </w:lvl>
    <w:lvl w:ilvl="6" w:tplc="028E4768">
      <w:numFmt w:val="bullet"/>
      <w:lvlText w:val="•"/>
      <w:lvlJc w:val="left"/>
      <w:pPr>
        <w:ind w:left="3380" w:hanging="164"/>
      </w:pPr>
      <w:rPr>
        <w:rFonts w:hint="default"/>
        <w:lang w:val="vi" w:eastAsia="vi" w:bidi="vi"/>
      </w:rPr>
    </w:lvl>
    <w:lvl w:ilvl="7" w:tplc="B3184ADC">
      <w:numFmt w:val="bullet"/>
      <w:lvlText w:val="•"/>
      <w:lvlJc w:val="left"/>
      <w:pPr>
        <w:ind w:left="3913" w:hanging="164"/>
      </w:pPr>
      <w:rPr>
        <w:rFonts w:hint="default"/>
        <w:lang w:val="vi" w:eastAsia="vi" w:bidi="vi"/>
      </w:rPr>
    </w:lvl>
    <w:lvl w:ilvl="8" w:tplc="2968C1A6">
      <w:numFmt w:val="bullet"/>
      <w:lvlText w:val="•"/>
      <w:lvlJc w:val="left"/>
      <w:pPr>
        <w:ind w:left="4447" w:hanging="164"/>
      </w:pPr>
      <w:rPr>
        <w:rFonts w:hint="default"/>
        <w:lang w:val="vi" w:eastAsia="vi" w:bidi="vi"/>
      </w:rPr>
    </w:lvl>
  </w:abstractNum>
  <w:abstractNum w:abstractNumId="139" w15:restartNumberingAfterBreak="0">
    <w:nsid w:val="0C681F04"/>
    <w:multiLevelType w:val="hybridMultilevel"/>
    <w:tmpl w:val="346A563C"/>
    <w:lvl w:ilvl="0" w:tplc="A0405324">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E7FA2944">
      <w:numFmt w:val="bullet"/>
      <w:lvlText w:val="•"/>
      <w:lvlJc w:val="left"/>
      <w:pPr>
        <w:ind w:left="2040" w:hanging="250"/>
      </w:pPr>
      <w:rPr>
        <w:rFonts w:hint="default"/>
        <w:lang w:val="vi" w:eastAsia="vi" w:bidi="vi"/>
      </w:rPr>
    </w:lvl>
    <w:lvl w:ilvl="2" w:tplc="5D4A49F8">
      <w:numFmt w:val="bullet"/>
      <w:lvlText w:val="•"/>
      <w:lvlJc w:val="left"/>
      <w:pPr>
        <w:ind w:left="3021" w:hanging="250"/>
      </w:pPr>
      <w:rPr>
        <w:rFonts w:hint="default"/>
        <w:lang w:val="vi" w:eastAsia="vi" w:bidi="vi"/>
      </w:rPr>
    </w:lvl>
    <w:lvl w:ilvl="3" w:tplc="1848D07A">
      <w:numFmt w:val="bullet"/>
      <w:lvlText w:val="•"/>
      <w:lvlJc w:val="left"/>
      <w:pPr>
        <w:ind w:left="4001" w:hanging="250"/>
      </w:pPr>
      <w:rPr>
        <w:rFonts w:hint="default"/>
        <w:lang w:val="vi" w:eastAsia="vi" w:bidi="vi"/>
      </w:rPr>
    </w:lvl>
    <w:lvl w:ilvl="4" w:tplc="842615C0">
      <w:numFmt w:val="bullet"/>
      <w:lvlText w:val="•"/>
      <w:lvlJc w:val="left"/>
      <w:pPr>
        <w:ind w:left="4982" w:hanging="250"/>
      </w:pPr>
      <w:rPr>
        <w:rFonts w:hint="default"/>
        <w:lang w:val="vi" w:eastAsia="vi" w:bidi="vi"/>
      </w:rPr>
    </w:lvl>
    <w:lvl w:ilvl="5" w:tplc="D9505D32">
      <w:numFmt w:val="bullet"/>
      <w:lvlText w:val="•"/>
      <w:lvlJc w:val="left"/>
      <w:pPr>
        <w:ind w:left="5963" w:hanging="250"/>
      </w:pPr>
      <w:rPr>
        <w:rFonts w:hint="default"/>
        <w:lang w:val="vi" w:eastAsia="vi" w:bidi="vi"/>
      </w:rPr>
    </w:lvl>
    <w:lvl w:ilvl="6" w:tplc="A17EDCF8">
      <w:numFmt w:val="bullet"/>
      <w:lvlText w:val="•"/>
      <w:lvlJc w:val="left"/>
      <w:pPr>
        <w:ind w:left="6943" w:hanging="250"/>
      </w:pPr>
      <w:rPr>
        <w:rFonts w:hint="default"/>
        <w:lang w:val="vi" w:eastAsia="vi" w:bidi="vi"/>
      </w:rPr>
    </w:lvl>
    <w:lvl w:ilvl="7" w:tplc="C3285E40">
      <w:numFmt w:val="bullet"/>
      <w:lvlText w:val="•"/>
      <w:lvlJc w:val="left"/>
      <w:pPr>
        <w:ind w:left="7924" w:hanging="250"/>
      </w:pPr>
      <w:rPr>
        <w:rFonts w:hint="default"/>
        <w:lang w:val="vi" w:eastAsia="vi" w:bidi="vi"/>
      </w:rPr>
    </w:lvl>
    <w:lvl w:ilvl="8" w:tplc="2EB8D562">
      <w:numFmt w:val="bullet"/>
      <w:lvlText w:val="•"/>
      <w:lvlJc w:val="left"/>
      <w:pPr>
        <w:ind w:left="8905" w:hanging="250"/>
      </w:pPr>
      <w:rPr>
        <w:rFonts w:hint="default"/>
        <w:lang w:val="vi" w:eastAsia="vi" w:bidi="vi"/>
      </w:rPr>
    </w:lvl>
  </w:abstractNum>
  <w:abstractNum w:abstractNumId="140" w15:restartNumberingAfterBreak="0">
    <w:nsid w:val="0C87508C"/>
    <w:multiLevelType w:val="hybridMultilevel"/>
    <w:tmpl w:val="AFC6DEE0"/>
    <w:lvl w:ilvl="0" w:tplc="FB382A78">
      <w:numFmt w:val="bullet"/>
      <w:lvlText w:val="-"/>
      <w:lvlJc w:val="left"/>
      <w:pPr>
        <w:ind w:left="106" w:hanging="180"/>
      </w:pPr>
      <w:rPr>
        <w:rFonts w:ascii="Times New Roman" w:eastAsia="Times New Roman" w:hAnsi="Times New Roman" w:cs="Times New Roman" w:hint="default"/>
        <w:w w:val="100"/>
        <w:sz w:val="28"/>
        <w:szCs w:val="28"/>
        <w:lang w:val="vi" w:eastAsia="vi" w:bidi="vi"/>
      </w:rPr>
    </w:lvl>
    <w:lvl w:ilvl="1" w:tplc="9606E38A">
      <w:numFmt w:val="bullet"/>
      <w:lvlText w:val="•"/>
      <w:lvlJc w:val="left"/>
      <w:pPr>
        <w:ind w:left="411" w:hanging="180"/>
      </w:pPr>
      <w:rPr>
        <w:rFonts w:hint="default"/>
        <w:lang w:val="vi" w:eastAsia="vi" w:bidi="vi"/>
      </w:rPr>
    </w:lvl>
    <w:lvl w:ilvl="2" w:tplc="DCFC51E4">
      <w:numFmt w:val="bullet"/>
      <w:lvlText w:val="•"/>
      <w:lvlJc w:val="left"/>
      <w:pPr>
        <w:ind w:left="722" w:hanging="180"/>
      </w:pPr>
      <w:rPr>
        <w:rFonts w:hint="default"/>
        <w:lang w:val="vi" w:eastAsia="vi" w:bidi="vi"/>
      </w:rPr>
    </w:lvl>
    <w:lvl w:ilvl="3" w:tplc="E89E92E2">
      <w:numFmt w:val="bullet"/>
      <w:lvlText w:val="•"/>
      <w:lvlJc w:val="left"/>
      <w:pPr>
        <w:ind w:left="1033" w:hanging="180"/>
      </w:pPr>
      <w:rPr>
        <w:rFonts w:hint="default"/>
        <w:lang w:val="vi" w:eastAsia="vi" w:bidi="vi"/>
      </w:rPr>
    </w:lvl>
    <w:lvl w:ilvl="4" w:tplc="5A96C518">
      <w:numFmt w:val="bullet"/>
      <w:lvlText w:val="•"/>
      <w:lvlJc w:val="left"/>
      <w:pPr>
        <w:ind w:left="1344" w:hanging="180"/>
      </w:pPr>
      <w:rPr>
        <w:rFonts w:hint="default"/>
        <w:lang w:val="vi" w:eastAsia="vi" w:bidi="vi"/>
      </w:rPr>
    </w:lvl>
    <w:lvl w:ilvl="5" w:tplc="BA48D3C2">
      <w:numFmt w:val="bullet"/>
      <w:lvlText w:val="•"/>
      <w:lvlJc w:val="left"/>
      <w:pPr>
        <w:ind w:left="1655" w:hanging="180"/>
      </w:pPr>
      <w:rPr>
        <w:rFonts w:hint="default"/>
        <w:lang w:val="vi" w:eastAsia="vi" w:bidi="vi"/>
      </w:rPr>
    </w:lvl>
    <w:lvl w:ilvl="6" w:tplc="69869620">
      <w:numFmt w:val="bullet"/>
      <w:lvlText w:val="•"/>
      <w:lvlJc w:val="left"/>
      <w:pPr>
        <w:ind w:left="1966" w:hanging="180"/>
      </w:pPr>
      <w:rPr>
        <w:rFonts w:hint="default"/>
        <w:lang w:val="vi" w:eastAsia="vi" w:bidi="vi"/>
      </w:rPr>
    </w:lvl>
    <w:lvl w:ilvl="7" w:tplc="DAF6B892">
      <w:numFmt w:val="bullet"/>
      <w:lvlText w:val="•"/>
      <w:lvlJc w:val="left"/>
      <w:pPr>
        <w:ind w:left="2277" w:hanging="180"/>
      </w:pPr>
      <w:rPr>
        <w:rFonts w:hint="default"/>
        <w:lang w:val="vi" w:eastAsia="vi" w:bidi="vi"/>
      </w:rPr>
    </w:lvl>
    <w:lvl w:ilvl="8" w:tplc="438CAE52">
      <w:numFmt w:val="bullet"/>
      <w:lvlText w:val="•"/>
      <w:lvlJc w:val="left"/>
      <w:pPr>
        <w:ind w:left="2588" w:hanging="180"/>
      </w:pPr>
      <w:rPr>
        <w:rFonts w:hint="default"/>
        <w:lang w:val="vi" w:eastAsia="vi" w:bidi="vi"/>
      </w:rPr>
    </w:lvl>
  </w:abstractNum>
  <w:abstractNum w:abstractNumId="141" w15:restartNumberingAfterBreak="0">
    <w:nsid w:val="0C8D2CC9"/>
    <w:multiLevelType w:val="hybridMultilevel"/>
    <w:tmpl w:val="98E40E48"/>
    <w:lvl w:ilvl="0" w:tplc="4DA07B0E">
      <w:numFmt w:val="bullet"/>
      <w:lvlText w:val="-"/>
      <w:lvlJc w:val="left"/>
      <w:pPr>
        <w:ind w:left="108" w:hanging="192"/>
      </w:pPr>
      <w:rPr>
        <w:rFonts w:ascii="Times New Roman" w:eastAsia="Times New Roman" w:hAnsi="Times New Roman" w:cs="Times New Roman" w:hint="default"/>
        <w:w w:val="100"/>
        <w:sz w:val="28"/>
        <w:szCs w:val="28"/>
        <w:lang w:val="vi" w:eastAsia="vi" w:bidi="vi"/>
      </w:rPr>
    </w:lvl>
    <w:lvl w:ilvl="1" w:tplc="2F88FB46">
      <w:numFmt w:val="bullet"/>
      <w:lvlText w:val="•"/>
      <w:lvlJc w:val="left"/>
      <w:pPr>
        <w:ind w:left="355" w:hanging="192"/>
      </w:pPr>
      <w:rPr>
        <w:rFonts w:hint="default"/>
        <w:lang w:val="vi" w:eastAsia="vi" w:bidi="vi"/>
      </w:rPr>
    </w:lvl>
    <w:lvl w:ilvl="2" w:tplc="3B7C6BCC">
      <w:numFmt w:val="bullet"/>
      <w:lvlText w:val="•"/>
      <w:lvlJc w:val="left"/>
      <w:pPr>
        <w:ind w:left="610" w:hanging="192"/>
      </w:pPr>
      <w:rPr>
        <w:rFonts w:hint="default"/>
        <w:lang w:val="vi" w:eastAsia="vi" w:bidi="vi"/>
      </w:rPr>
    </w:lvl>
    <w:lvl w:ilvl="3" w:tplc="E59E883C">
      <w:numFmt w:val="bullet"/>
      <w:lvlText w:val="•"/>
      <w:lvlJc w:val="left"/>
      <w:pPr>
        <w:ind w:left="865" w:hanging="192"/>
      </w:pPr>
      <w:rPr>
        <w:rFonts w:hint="default"/>
        <w:lang w:val="vi" w:eastAsia="vi" w:bidi="vi"/>
      </w:rPr>
    </w:lvl>
    <w:lvl w:ilvl="4" w:tplc="060E835C">
      <w:numFmt w:val="bullet"/>
      <w:lvlText w:val="•"/>
      <w:lvlJc w:val="left"/>
      <w:pPr>
        <w:ind w:left="1120" w:hanging="192"/>
      </w:pPr>
      <w:rPr>
        <w:rFonts w:hint="default"/>
        <w:lang w:val="vi" w:eastAsia="vi" w:bidi="vi"/>
      </w:rPr>
    </w:lvl>
    <w:lvl w:ilvl="5" w:tplc="DB8891D8">
      <w:numFmt w:val="bullet"/>
      <w:lvlText w:val="•"/>
      <w:lvlJc w:val="left"/>
      <w:pPr>
        <w:ind w:left="1376" w:hanging="192"/>
      </w:pPr>
      <w:rPr>
        <w:rFonts w:hint="default"/>
        <w:lang w:val="vi" w:eastAsia="vi" w:bidi="vi"/>
      </w:rPr>
    </w:lvl>
    <w:lvl w:ilvl="6" w:tplc="6D68D260">
      <w:numFmt w:val="bullet"/>
      <w:lvlText w:val="•"/>
      <w:lvlJc w:val="left"/>
      <w:pPr>
        <w:ind w:left="1631" w:hanging="192"/>
      </w:pPr>
      <w:rPr>
        <w:rFonts w:hint="default"/>
        <w:lang w:val="vi" w:eastAsia="vi" w:bidi="vi"/>
      </w:rPr>
    </w:lvl>
    <w:lvl w:ilvl="7" w:tplc="49C6A850">
      <w:numFmt w:val="bullet"/>
      <w:lvlText w:val="•"/>
      <w:lvlJc w:val="left"/>
      <w:pPr>
        <w:ind w:left="1886" w:hanging="192"/>
      </w:pPr>
      <w:rPr>
        <w:rFonts w:hint="default"/>
        <w:lang w:val="vi" w:eastAsia="vi" w:bidi="vi"/>
      </w:rPr>
    </w:lvl>
    <w:lvl w:ilvl="8" w:tplc="87B801E2">
      <w:numFmt w:val="bullet"/>
      <w:lvlText w:val="•"/>
      <w:lvlJc w:val="left"/>
      <w:pPr>
        <w:ind w:left="2141" w:hanging="192"/>
      </w:pPr>
      <w:rPr>
        <w:rFonts w:hint="default"/>
        <w:lang w:val="vi" w:eastAsia="vi" w:bidi="vi"/>
      </w:rPr>
    </w:lvl>
  </w:abstractNum>
  <w:abstractNum w:abstractNumId="142" w15:restartNumberingAfterBreak="0">
    <w:nsid w:val="0CC63430"/>
    <w:multiLevelType w:val="hybridMultilevel"/>
    <w:tmpl w:val="A2366218"/>
    <w:lvl w:ilvl="0" w:tplc="B4AA9206">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8AF0B8C8">
      <w:numFmt w:val="bullet"/>
      <w:lvlText w:val="•"/>
      <w:lvlJc w:val="left"/>
      <w:pPr>
        <w:ind w:left="698" w:hanging="164"/>
      </w:pPr>
      <w:rPr>
        <w:rFonts w:hint="default"/>
        <w:lang w:val="vi" w:eastAsia="vi" w:bidi="vi"/>
      </w:rPr>
    </w:lvl>
    <w:lvl w:ilvl="2" w:tplc="4186386A">
      <w:numFmt w:val="bullet"/>
      <w:lvlText w:val="•"/>
      <w:lvlJc w:val="left"/>
      <w:pPr>
        <w:ind w:left="1077" w:hanging="164"/>
      </w:pPr>
      <w:rPr>
        <w:rFonts w:hint="default"/>
        <w:lang w:val="vi" w:eastAsia="vi" w:bidi="vi"/>
      </w:rPr>
    </w:lvl>
    <w:lvl w:ilvl="3" w:tplc="B2C0DF8E">
      <w:numFmt w:val="bullet"/>
      <w:lvlText w:val="•"/>
      <w:lvlJc w:val="left"/>
      <w:pPr>
        <w:ind w:left="1456" w:hanging="164"/>
      </w:pPr>
      <w:rPr>
        <w:rFonts w:hint="default"/>
        <w:lang w:val="vi" w:eastAsia="vi" w:bidi="vi"/>
      </w:rPr>
    </w:lvl>
    <w:lvl w:ilvl="4" w:tplc="09E28EEA">
      <w:numFmt w:val="bullet"/>
      <w:lvlText w:val="•"/>
      <w:lvlJc w:val="left"/>
      <w:pPr>
        <w:ind w:left="1834" w:hanging="164"/>
      </w:pPr>
      <w:rPr>
        <w:rFonts w:hint="default"/>
        <w:lang w:val="vi" w:eastAsia="vi" w:bidi="vi"/>
      </w:rPr>
    </w:lvl>
    <w:lvl w:ilvl="5" w:tplc="12E645DA">
      <w:numFmt w:val="bullet"/>
      <w:lvlText w:val="•"/>
      <w:lvlJc w:val="left"/>
      <w:pPr>
        <w:ind w:left="2213" w:hanging="164"/>
      </w:pPr>
      <w:rPr>
        <w:rFonts w:hint="default"/>
        <w:lang w:val="vi" w:eastAsia="vi" w:bidi="vi"/>
      </w:rPr>
    </w:lvl>
    <w:lvl w:ilvl="6" w:tplc="141CD03A">
      <w:numFmt w:val="bullet"/>
      <w:lvlText w:val="•"/>
      <w:lvlJc w:val="left"/>
      <w:pPr>
        <w:ind w:left="2592" w:hanging="164"/>
      </w:pPr>
      <w:rPr>
        <w:rFonts w:hint="default"/>
        <w:lang w:val="vi" w:eastAsia="vi" w:bidi="vi"/>
      </w:rPr>
    </w:lvl>
    <w:lvl w:ilvl="7" w:tplc="C95A1670">
      <w:numFmt w:val="bullet"/>
      <w:lvlText w:val="•"/>
      <w:lvlJc w:val="left"/>
      <w:pPr>
        <w:ind w:left="2970" w:hanging="164"/>
      </w:pPr>
      <w:rPr>
        <w:rFonts w:hint="default"/>
        <w:lang w:val="vi" w:eastAsia="vi" w:bidi="vi"/>
      </w:rPr>
    </w:lvl>
    <w:lvl w:ilvl="8" w:tplc="3F144B54">
      <w:numFmt w:val="bullet"/>
      <w:lvlText w:val="•"/>
      <w:lvlJc w:val="left"/>
      <w:pPr>
        <w:ind w:left="3349" w:hanging="164"/>
      </w:pPr>
      <w:rPr>
        <w:rFonts w:hint="default"/>
        <w:lang w:val="vi" w:eastAsia="vi" w:bidi="vi"/>
      </w:rPr>
    </w:lvl>
  </w:abstractNum>
  <w:abstractNum w:abstractNumId="143" w15:restartNumberingAfterBreak="0">
    <w:nsid w:val="0CD32CED"/>
    <w:multiLevelType w:val="hybridMultilevel"/>
    <w:tmpl w:val="9BB85E12"/>
    <w:lvl w:ilvl="0" w:tplc="54C45C8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5554E3E4">
      <w:numFmt w:val="bullet"/>
      <w:lvlText w:val="•"/>
      <w:lvlJc w:val="left"/>
      <w:pPr>
        <w:ind w:left="582" w:hanging="164"/>
      </w:pPr>
      <w:rPr>
        <w:rFonts w:hint="default"/>
        <w:lang w:val="vi" w:eastAsia="vi" w:bidi="vi"/>
      </w:rPr>
    </w:lvl>
    <w:lvl w:ilvl="2" w:tplc="3B1E5ED8">
      <w:numFmt w:val="bullet"/>
      <w:lvlText w:val="•"/>
      <w:lvlJc w:val="left"/>
      <w:pPr>
        <w:ind w:left="1064" w:hanging="164"/>
      </w:pPr>
      <w:rPr>
        <w:rFonts w:hint="default"/>
        <w:lang w:val="vi" w:eastAsia="vi" w:bidi="vi"/>
      </w:rPr>
    </w:lvl>
    <w:lvl w:ilvl="3" w:tplc="0B586CAC">
      <w:numFmt w:val="bullet"/>
      <w:lvlText w:val="•"/>
      <w:lvlJc w:val="left"/>
      <w:pPr>
        <w:ind w:left="1546" w:hanging="164"/>
      </w:pPr>
      <w:rPr>
        <w:rFonts w:hint="default"/>
        <w:lang w:val="vi" w:eastAsia="vi" w:bidi="vi"/>
      </w:rPr>
    </w:lvl>
    <w:lvl w:ilvl="4" w:tplc="5F0A6718">
      <w:numFmt w:val="bullet"/>
      <w:lvlText w:val="•"/>
      <w:lvlJc w:val="left"/>
      <w:pPr>
        <w:ind w:left="2028" w:hanging="164"/>
      </w:pPr>
      <w:rPr>
        <w:rFonts w:hint="default"/>
        <w:lang w:val="vi" w:eastAsia="vi" w:bidi="vi"/>
      </w:rPr>
    </w:lvl>
    <w:lvl w:ilvl="5" w:tplc="8DE619B0">
      <w:numFmt w:val="bullet"/>
      <w:lvlText w:val="•"/>
      <w:lvlJc w:val="left"/>
      <w:pPr>
        <w:ind w:left="2510" w:hanging="164"/>
      </w:pPr>
      <w:rPr>
        <w:rFonts w:hint="default"/>
        <w:lang w:val="vi" w:eastAsia="vi" w:bidi="vi"/>
      </w:rPr>
    </w:lvl>
    <w:lvl w:ilvl="6" w:tplc="F23EE244">
      <w:numFmt w:val="bullet"/>
      <w:lvlText w:val="•"/>
      <w:lvlJc w:val="left"/>
      <w:pPr>
        <w:ind w:left="2992" w:hanging="164"/>
      </w:pPr>
      <w:rPr>
        <w:rFonts w:hint="default"/>
        <w:lang w:val="vi" w:eastAsia="vi" w:bidi="vi"/>
      </w:rPr>
    </w:lvl>
    <w:lvl w:ilvl="7" w:tplc="F9A2653C">
      <w:numFmt w:val="bullet"/>
      <w:lvlText w:val="•"/>
      <w:lvlJc w:val="left"/>
      <w:pPr>
        <w:ind w:left="3474" w:hanging="164"/>
      </w:pPr>
      <w:rPr>
        <w:rFonts w:hint="default"/>
        <w:lang w:val="vi" w:eastAsia="vi" w:bidi="vi"/>
      </w:rPr>
    </w:lvl>
    <w:lvl w:ilvl="8" w:tplc="20723736">
      <w:numFmt w:val="bullet"/>
      <w:lvlText w:val="•"/>
      <w:lvlJc w:val="left"/>
      <w:pPr>
        <w:ind w:left="3956" w:hanging="164"/>
      </w:pPr>
      <w:rPr>
        <w:rFonts w:hint="default"/>
        <w:lang w:val="vi" w:eastAsia="vi" w:bidi="vi"/>
      </w:rPr>
    </w:lvl>
  </w:abstractNum>
  <w:abstractNum w:abstractNumId="144" w15:restartNumberingAfterBreak="0">
    <w:nsid w:val="0CDC0B3B"/>
    <w:multiLevelType w:val="hybridMultilevel"/>
    <w:tmpl w:val="F44A5A50"/>
    <w:lvl w:ilvl="0" w:tplc="4BB6165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4FC816FA">
      <w:numFmt w:val="bullet"/>
      <w:lvlText w:val="•"/>
      <w:lvlJc w:val="left"/>
      <w:pPr>
        <w:ind w:left="581" w:hanging="164"/>
      </w:pPr>
      <w:rPr>
        <w:rFonts w:hint="default"/>
        <w:lang w:val="vi" w:eastAsia="vi" w:bidi="vi"/>
      </w:rPr>
    </w:lvl>
    <w:lvl w:ilvl="2" w:tplc="BD54DCB0">
      <w:numFmt w:val="bullet"/>
      <w:lvlText w:val="•"/>
      <w:lvlJc w:val="left"/>
      <w:pPr>
        <w:ind w:left="1063" w:hanging="164"/>
      </w:pPr>
      <w:rPr>
        <w:rFonts w:hint="default"/>
        <w:lang w:val="vi" w:eastAsia="vi" w:bidi="vi"/>
      </w:rPr>
    </w:lvl>
    <w:lvl w:ilvl="3" w:tplc="FCB8AED8">
      <w:numFmt w:val="bullet"/>
      <w:lvlText w:val="•"/>
      <w:lvlJc w:val="left"/>
      <w:pPr>
        <w:ind w:left="1545" w:hanging="164"/>
      </w:pPr>
      <w:rPr>
        <w:rFonts w:hint="default"/>
        <w:lang w:val="vi" w:eastAsia="vi" w:bidi="vi"/>
      </w:rPr>
    </w:lvl>
    <w:lvl w:ilvl="4" w:tplc="06E6ED22">
      <w:numFmt w:val="bullet"/>
      <w:lvlText w:val="•"/>
      <w:lvlJc w:val="left"/>
      <w:pPr>
        <w:ind w:left="2027" w:hanging="164"/>
      </w:pPr>
      <w:rPr>
        <w:rFonts w:hint="default"/>
        <w:lang w:val="vi" w:eastAsia="vi" w:bidi="vi"/>
      </w:rPr>
    </w:lvl>
    <w:lvl w:ilvl="5" w:tplc="E0F46FDC">
      <w:numFmt w:val="bullet"/>
      <w:lvlText w:val="•"/>
      <w:lvlJc w:val="left"/>
      <w:pPr>
        <w:ind w:left="2509" w:hanging="164"/>
      </w:pPr>
      <w:rPr>
        <w:rFonts w:hint="default"/>
        <w:lang w:val="vi" w:eastAsia="vi" w:bidi="vi"/>
      </w:rPr>
    </w:lvl>
    <w:lvl w:ilvl="6" w:tplc="AA62E856">
      <w:numFmt w:val="bullet"/>
      <w:lvlText w:val="•"/>
      <w:lvlJc w:val="left"/>
      <w:pPr>
        <w:ind w:left="2990" w:hanging="164"/>
      </w:pPr>
      <w:rPr>
        <w:rFonts w:hint="default"/>
        <w:lang w:val="vi" w:eastAsia="vi" w:bidi="vi"/>
      </w:rPr>
    </w:lvl>
    <w:lvl w:ilvl="7" w:tplc="AD426F6A">
      <w:numFmt w:val="bullet"/>
      <w:lvlText w:val="•"/>
      <w:lvlJc w:val="left"/>
      <w:pPr>
        <w:ind w:left="3472" w:hanging="164"/>
      </w:pPr>
      <w:rPr>
        <w:rFonts w:hint="default"/>
        <w:lang w:val="vi" w:eastAsia="vi" w:bidi="vi"/>
      </w:rPr>
    </w:lvl>
    <w:lvl w:ilvl="8" w:tplc="D0D65422">
      <w:numFmt w:val="bullet"/>
      <w:lvlText w:val="•"/>
      <w:lvlJc w:val="left"/>
      <w:pPr>
        <w:ind w:left="3954" w:hanging="164"/>
      </w:pPr>
      <w:rPr>
        <w:rFonts w:hint="default"/>
        <w:lang w:val="vi" w:eastAsia="vi" w:bidi="vi"/>
      </w:rPr>
    </w:lvl>
  </w:abstractNum>
  <w:abstractNum w:abstractNumId="145" w15:restartNumberingAfterBreak="0">
    <w:nsid w:val="0CFF4B4D"/>
    <w:multiLevelType w:val="hybridMultilevel"/>
    <w:tmpl w:val="0238609E"/>
    <w:lvl w:ilvl="0" w:tplc="295E5EF0">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9692DB6C">
      <w:numFmt w:val="bullet"/>
      <w:lvlText w:val="•"/>
      <w:lvlJc w:val="left"/>
      <w:pPr>
        <w:ind w:left="688" w:hanging="164"/>
      </w:pPr>
      <w:rPr>
        <w:rFonts w:hint="default"/>
        <w:lang w:val="vi" w:eastAsia="vi" w:bidi="vi"/>
      </w:rPr>
    </w:lvl>
    <w:lvl w:ilvl="2" w:tplc="46A0BC8A">
      <w:numFmt w:val="bullet"/>
      <w:lvlText w:val="•"/>
      <w:lvlJc w:val="left"/>
      <w:pPr>
        <w:ind w:left="1097" w:hanging="164"/>
      </w:pPr>
      <w:rPr>
        <w:rFonts w:hint="default"/>
        <w:lang w:val="vi" w:eastAsia="vi" w:bidi="vi"/>
      </w:rPr>
    </w:lvl>
    <w:lvl w:ilvl="3" w:tplc="884AF010">
      <w:numFmt w:val="bullet"/>
      <w:lvlText w:val="•"/>
      <w:lvlJc w:val="left"/>
      <w:pPr>
        <w:ind w:left="1506" w:hanging="164"/>
      </w:pPr>
      <w:rPr>
        <w:rFonts w:hint="default"/>
        <w:lang w:val="vi" w:eastAsia="vi" w:bidi="vi"/>
      </w:rPr>
    </w:lvl>
    <w:lvl w:ilvl="4" w:tplc="292CC934">
      <w:numFmt w:val="bullet"/>
      <w:lvlText w:val="•"/>
      <w:lvlJc w:val="left"/>
      <w:pPr>
        <w:ind w:left="1915" w:hanging="164"/>
      </w:pPr>
      <w:rPr>
        <w:rFonts w:hint="default"/>
        <w:lang w:val="vi" w:eastAsia="vi" w:bidi="vi"/>
      </w:rPr>
    </w:lvl>
    <w:lvl w:ilvl="5" w:tplc="6882A7A8">
      <w:numFmt w:val="bullet"/>
      <w:lvlText w:val="•"/>
      <w:lvlJc w:val="left"/>
      <w:pPr>
        <w:ind w:left="2324" w:hanging="164"/>
      </w:pPr>
      <w:rPr>
        <w:rFonts w:hint="default"/>
        <w:lang w:val="vi" w:eastAsia="vi" w:bidi="vi"/>
      </w:rPr>
    </w:lvl>
    <w:lvl w:ilvl="6" w:tplc="52C4B8CC">
      <w:numFmt w:val="bullet"/>
      <w:lvlText w:val="•"/>
      <w:lvlJc w:val="left"/>
      <w:pPr>
        <w:ind w:left="2732" w:hanging="164"/>
      </w:pPr>
      <w:rPr>
        <w:rFonts w:hint="default"/>
        <w:lang w:val="vi" w:eastAsia="vi" w:bidi="vi"/>
      </w:rPr>
    </w:lvl>
    <w:lvl w:ilvl="7" w:tplc="1B667986">
      <w:numFmt w:val="bullet"/>
      <w:lvlText w:val="•"/>
      <w:lvlJc w:val="left"/>
      <w:pPr>
        <w:ind w:left="3141" w:hanging="164"/>
      </w:pPr>
      <w:rPr>
        <w:rFonts w:hint="default"/>
        <w:lang w:val="vi" w:eastAsia="vi" w:bidi="vi"/>
      </w:rPr>
    </w:lvl>
    <w:lvl w:ilvl="8" w:tplc="7AB4D110">
      <w:numFmt w:val="bullet"/>
      <w:lvlText w:val="•"/>
      <w:lvlJc w:val="left"/>
      <w:pPr>
        <w:ind w:left="3550" w:hanging="164"/>
      </w:pPr>
      <w:rPr>
        <w:rFonts w:hint="default"/>
        <w:lang w:val="vi" w:eastAsia="vi" w:bidi="vi"/>
      </w:rPr>
    </w:lvl>
  </w:abstractNum>
  <w:abstractNum w:abstractNumId="146" w15:restartNumberingAfterBreak="0">
    <w:nsid w:val="0D0521ED"/>
    <w:multiLevelType w:val="hybridMultilevel"/>
    <w:tmpl w:val="935A6CD4"/>
    <w:lvl w:ilvl="0" w:tplc="7228C76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44D62104">
      <w:numFmt w:val="bullet"/>
      <w:lvlText w:val="•"/>
      <w:lvlJc w:val="left"/>
      <w:pPr>
        <w:ind w:left="508" w:hanging="164"/>
      </w:pPr>
      <w:rPr>
        <w:rFonts w:hint="default"/>
        <w:lang w:val="vi" w:eastAsia="vi" w:bidi="vi"/>
      </w:rPr>
    </w:lvl>
    <w:lvl w:ilvl="2" w:tplc="F0C66948">
      <w:numFmt w:val="bullet"/>
      <w:lvlText w:val="•"/>
      <w:lvlJc w:val="left"/>
      <w:pPr>
        <w:ind w:left="916" w:hanging="164"/>
      </w:pPr>
      <w:rPr>
        <w:rFonts w:hint="default"/>
        <w:lang w:val="vi" w:eastAsia="vi" w:bidi="vi"/>
      </w:rPr>
    </w:lvl>
    <w:lvl w:ilvl="3" w:tplc="59DE13EC">
      <w:numFmt w:val="bullet"/>
      <w:lvlText w:val="•"/>
      <w:lvlJc w:val="left"/>
      <w:pPr>
        <w:ind w:left="1325" w:hanging="164"/>
      </w:pPr>
      <w:rPr>
        <w:rFonts w:hint="default"/>
        <w:lang w:val="vi" w:eastAsia="vi" w:bidi="vi"/>
      </w:rPr>
    </w:lvl>
    <w:lvl w:ilvl="4" w:tplc="B296C9B6">
      <w:numFmt w:val="bullet"/>
      <w:lvlText w:val="•"/>
      <w:lvlJc w:val="left"/>
      <w:pPr>
        <w:ind w:left="1733" w:hanging="164"/>
      </w:pPr>
      <w:rPr>
        <w:rFonts w:hint="default"/>
        <w:lang w:val="vi" w:eastAsia="vi" w:bidi="vi"/>
      </w:rPr>
    </w:lvl>
    <w:lvl w:ilvl="5" w:tplc="009CD36E">
      <w:numFmt w:val="bullet"/>
      <w:lvlText w:val="•"/>
      <w:lvlJc w:val="left"/>
      <w:pPr>
        <w:ind w:left="2142" w:hanging="164"/>
      </w:pPr>
      <w:rPr>
        <w:rFonts w:hint="default"/>
        <w:lang w:val="vi" w:eastAsia="vi" w:bidi="vi"/>
      </w:rPr>
    </w:lvl>
    <w:lvl w:ilvl="6" w:tplc="B2B6A076">
      <w:numFmt w:val="bullet"/>
      <w:lvlText w:val="•"/>
      <w:lvlJc w:val="left"/>
      <w:pPr>
        <w:ind w:left="2550" w:hanging="164"/>
      </w:pPr>
      <w:rPr>
        <w:rFonts w:hint="default"/>
        <w:lang w:val="vi" w:eastAsia="vi" w:bidi="vi"/>
      </w:rPr>
    </w:lvl>
    <w:lvl w:ilvl="7" w:tplc="47EEEB72">
      <w:numFmt w:val="bullet"/>
      <w:lvlText w:val="•"/>
      <w:lvlJc w:val="left"/>
      <w:pPr>
        <w:ind w:left="2958" w:hanging="164"/>
      </w:pPr>
      <w:rPr>
        <w:rFonts w:hint="default"/>
        <w:lang w:val="vi" w:eastAsia="vi" w:bidi="vi"/>
      </w:rPr>
    </w:lvl>
    <w:lvl w:ilvl="8" w:tplc="0444EE60">
      <w:numFmt w:val="bullet"/>
      <w:lvlText w:val="•"/>
      <w:lvlJc w:val="left"/>
      <w:pPr>
        <w:ind w:left="3367" w:hanging="164"/>
      </w:pPr>
      <w:rPr>
        <w:rFonts w:hint="default"/>
        <w:lang w:val="vi" w:eastAsia="vi" w:bidi="vi"/>
      </w:rPr>
    </w:lvl>
  </w:abstractNum>
  <w:abstractNum w:abstractNumId="147" w15:restartNumberingAfterBreak="0">
    <w:nsid w:val="0D787053"/>
    <w:multiLevelType w:val="hybridMultilevel"/>
    <w:tmpl w:val="C3AC4C40"/>
    <w:lvl w:ilvl="0" w:tplc="80C0CF60">
      <w:numFmt w:val="bullet"/>
      <w:lvlText w:val="*"/>
      <w:lvlJc w:val="left"/>
      <w:pPr>
        <w:ind w:left="107" w:hanging="230"/>
      </w:pPr>
      <w:rPr>
        <w:rFonts w:ascii="Times New Roman" w:eastAsia="Times New Roman" w:hAnsi="Times New Roman" w:cs="Times New Roman" w:hint="default"/>
        <w:w w:val="100"/>
        <w:sz w:val="28"/>
        <w:szCs w:val="28"/>
        <w:lang w:val="vi" w:eastAsia="vi" w:bidi="vi"/>
      </w:rPr>
    </w:lvl>
    <w:lvl w:ilvl="1" w:tplc="18EA4D10">
      <w:numFmt w:val="bullet"/>
      <w:lvlText w:val="•"/>
      <w:lvlJc w:val="left"/>
      <w:pPr>
        <w:ind w:left="632" w:hanging="230"/>
      </w:pPr>
      <w:rPr>
        <w:rFonts w:hint="default"/>
        <w:lang w:val="vi" w:eastAsia="vi" w:bidi="vi"/>
      </w:rPr>
    </w:lvl>
    <w:lvl w:ilvl="2" w:tplc="C56C4624">
      <w:numFmt w:val="bullet"/>
      <w:lvlText w:val="•"/>
      <w:lvlJc w:val="left"/>
      <w:pPr>
        <w:ind w:left="1164" w:hanging="230"/>
      </w:pPr>
      <w:rPr>
        <w:rFonts w:hint="default"/>
        <w:lang w:val="vi" w:eastAsia="vi" w:bidi="vi"/>
      </w:rPr>
    </w:lvl>
    <w:lvl w:ilvl="3" w:tplc="6820FE42">
      <w:numFmt w:val="bullet"/>
      <w:lvlText w:val="•"/>
      <w:lvlJc w:val="left"/>
      <w:pPr>
        <w:ind w:left="1696" w:hanging="230"/>
      </w:pPr>
      <w:rPr>
        <w:rFonts w:hint="default"/>
        <w:lang w:val="vi" w:eastAsia="vi" w:bidi="vi"/>
      </w:rPr>
    </w:lvl>
    <w:lvl w:ilvl="4" w:tplc="C2A81AB8">
      <w:numFmt w:val="bullet"/>
      <w:lvlText w:val="•"/>
      <w:lvlJc w:val="left"/>
      <w:pPr>
        <w:ind w:left="2228" w:hanging="230"/>
      </w:pPr>
      <w:rPr>
        <w:rFonts w:hint="default"/>
        <w:lang w:val="vi" w:eastAsia="vi" w:bidi="vi"/>
      </w:rPr>
    </w:lvl>
    <w:lvl w:ilvl="5" w:tplc="4DAC2906">
      <w:numFmt w:val="bullet"/>
      <w:lvlText w:val="•"/>
      <w:lvlJc w:val="left"/>
      <w:pPr>
        <w:ind w:left="2760" w:hanging="230"/>
      </w:pPr>
      <w:rPr>
        <w:rFonts w:hint="default"/>
        <w:lang w:val="vi" w:eastAsia="vi" w:bidi="vi"/>
      </w:rPr>
    </w:lvl>
    <w:lvl w:ilvl="6" w:tplc="1DAA4DAA">
      <w:numFmt w:val="bullet"/>
      <w:lvlText w:val="•"/>
      <w:lvlJc w:val="left"/>
      <w:pPr>
        <w:ind w:left="3292" w:hanging="230"/>
      </w:pPr>
      <w:rPr>
        <w:rFonts w:hint="default"/>
        <w:lang w:val="vi" w:eastAsia="vi" w:bidi="vi"/>
      </w:rPr>
    </w:lvl>
    <w:lvl w:ilvl="7" w:tplc="CD9699AE">
      <w:numFmt w:val="bullet"/>
      <w:lvlText w:val="•"/>
      <w:lvlJc w:val="left"/>
      <w:pPr>
        <w:ind w:left="3824" w:hanging="230"/>
      </w:pPr>
      <w:rPr>
        <w:rFonts w:hint="default"/>
        <w:lang w:val="vi" w:eastAsia="vi" w:bidi="vi"/>
      </w:rPr>
    </w:lvl>
    <w:lvl w:ilvl="8" w:tplc="1CA2FDCC">
      <w:numFmt w:val="bullet"/>
      <w:lvlText w:val="•"/>
      <w:lvlJc w:val="left"/>
      <w:pPr>
        <w:ind w:left="4356" w:hanging="230"/>
      </w:pPr>
      <w:rPr>
        <w:rFonts w:hint="default"/>
        <w:lang w:val="vi" w:eastAsia="vi" w:bidi="vi"/>
      </w:rPr>
    </w:lvl>
  </w:abstractNum>
  <w:abstractNum w:abstractNumId="148" w15:restartNumberingAfterBreak="0">
    <w:nsid w:val="0D7D1C30"/>
    <w:multiLevelType w:val="hybridMultilevel"/>
    <w:tmpl w:val="447CA104"/>
    <w:lvl w:ilvl="0" w:tplc="B13493B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9D00976C">
      <w:numFmt w:val="bullet"/>
      <w:lvlText w:val="•"/>
      <w:lvlJc w:val="left"/>
      <w:pPr>
        <w:ind w:left="671" w:hanging="164"/>
      </w:pPr>
      <w:rPr>
        <w:rFonts w:hint="default"/>
        <w:lang w:val="vi" w:eastAsia="vi" w:bidi="vi"/>
      </w:rPr>
    </w:lvl>
    <w:lvl w:ilvl="2" w:tplc="B9BA8498">
      <w:numFmt w:val="bullet"/>
      <w:lvlText w:val="•"/>
      <w:lvlJc w:val="left"/>
      <w:pPr>
        <w:ind w:left="1242" w:hanging="164"/>
      </w:pPr>
      <w:rPr>
        <w:rFonts w:hint="default"/>
        <w:lang w:val="vi" w:eastAsia="vi" w:bidi="vi"/>
      </w:rPr>
    </w:lvl>
    <w:lvl w:ilvl="3" w:tplc="24B0F13A">
      <w:numFmt w:val="bullet"/>
      <w:lvlText w:val="•"/>
      <w:lvlJc w:val="left"/>
      <w:pPr>
        <w:ind w:left="1814" w:hanging="164"/>
      </w:pPr>
      <w:rPr>
        <w:rFonts w:hint="default"/>
        <w:lang w:val="vi" w:eastAsia="vi" w:bidi="vi"/>
      </w:rPr>
    </w:lvl>
    <w:lvl w:ilvl="4" w:tplc="D18C6A22">
      <w:numFmt w:val="bullet"/>
      <w:lvlText w:val="•"/>
      <w:lvlJc w:val="left"/>
      <w:pPr>
        <w:ind w:left="2385" w:hanging="164"/>
      </w:pPr>
      <w:rPr>
        <w:rFonts w:hint="default"/>
        <w:lang w:val="vi" w:eastAsia="vi" w:bidi="vi"/>
      </w:rPr>
    </w:lvl>
    <w:lvl w:ilvl="5" w:tplc="2AD80686">
      <w:numFmt w:val="bullet"/>
      <w:lvlText w:val="•"/>
      <w:lvlJc w:val="left"/>
      <w:pPr>
        <w:ind w:left="2957" w:hanging="164"/>
      </w:pPr>
      <w:rPr>
        <w:rFonts w:hint="default"/>
        <w:lang w:val="vi" w:eastAsia="vi" w:bidi="vi"/>
      </w:rPr>
    </w:lvl>
    <w:lvl w:ilvl="6" w:tplc="BD4EE894">
      <w:numFmt w:val="bullet"/>
      <w:lvlText w:val="•"/>
      <w:lvlJc w:val="left"/>
      <w:pPr>
        <w:ind w:left="3528" w:hanging="164"/>
      </w:pPr>
      <w:rPr>
        <w:rFonts w:hint="default"/>
        <w:lang w:val="vi" w:eastAsia="vi" w:bidi="vi"/>
      </w:rPr>
    </w:lvl>
    <w:lvl w:ilvl="7" w:tplc="343C66CC">
      <w:numFmt w:val="bullet"/>
      <w:lvlText w:val="•"/>
      <w:lvlJc w:val="left"/>
      <w:pPr>
        <w:ind w:left="4099" w:hanging="164"/>
      </w:pPr>
      <w:rPr>
        <w:rFonts w:hint="default"/>
        <w:lang w:val="vi" w:eastAsia="vi" w:bidi="vi"/>
      </w:rPr>
    </w:lvl>
    <w:lvl w:ilvl="8" w:tplc="16A667C2">
      <w:numFmt w:val="bullet"/>
      <w:lvlText w:val="•"/>
      <w:lvlJc w:val="left"/>
      <w:pPr>
        <w:ind w:left="4671" w:hanging="164"/>
      </w:pPr>
      <w:rPr>
        <w:rFonts w:hint="default"/>
        <w:lang w:val="vi" w:eastAsia="vi" w:bidi="vi"/>
      </w:rPr>
    </w:lvl>
  </w:abstractNum>
  <w:abstractNum w:abstractNumId="149" w15:restartNumberingAfterBreak="0">
    <w:nsid w:val="0DAD4DD0"/>
    <w:multiLevelType w:val="hybridMultilevel"/>
    <w:tmpl w:val="BF94157A"/>
    <w:lvl w:ilvl="0" w:tplc="41A496DE">
      <w:start w:val="1"/>
      <w:numFmt w:val="upperRoman"/>
      <w:lvlText w:val="%1."/>
      <w:lvlJc w:val="left"/>
      <w:pPr>
        <w:ind w:left="558" w:hanging="250"/>
        <w:jc w:val="left"/>
      </w:pPr>
      <w:rPr>
        <w:rFonts w:ascii="Times New Roman" w:eastAsia="Times New Roman" w:hAnsi="Times New Roman" w:cs="Times New Roman" w:hint="default"/>
        <w:b/>
        <w:bCs/>
        <w:w w:val="100"/>
        <w:sz w:val="28"/>
        <w:szCs w:val="28"/>
        <w:lang w:val="vi" w:eastAsia="vi" w:bidi="vi"/>
      </w:rPr>
    </w:lvl>
    <w:lvl w:ilvl="1" w:tplc="48DEBF3E">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2" w:tplc="317CB752">
      <w:numFmt w:val="bullet"/>
      <w:lvlText w:val="•"/>
      <w:lvlJc w:val="left"/>
      <w:pPr>
        <w:ind w:left="1040" w:hanging="164"/>
      </w:pPr>
      <w:rPr>
        <w:rFonts w:hint="default"/>
        <w:lang w:val="vi" w:eastAsia="vi" w:bidi="vi"/>
      </w:rPr>
    </w:lvl>
    <w:lvl w:ilvl="3" w:tplc="6F48B4EE">
      <w:numFmt w:val="bullet"/>
      <w:lvlText w:val="•"/>
      <w:lvlJc w:val="left"/>
      <w:pPr>
        <w:ind w:left="2268" w:hanging="164"/>
      </w:pPr>
      <w:rPr>
        <w:rFonts w:hint="default"/>
        <w:lang w:val="vi" w:eastAsia="vi" w:bidi="vi"/>
      </w:rPr>
    </w:lvl>
    <w:lvl w:ilvl="4" w:tplc="9DBCB54E">
      <w:numFmt w:val="bullet"/>
      <w:lvlText w:val="•"/>
      <w:lvlJc w:val="left"/>
      <w:pPr>
        <w:ind w:left="3496" w:hanging="164"/>
      </w:pPr>
      <w:rPr>
        <w:rFonts w:hint="default"/>
        <w:lang w:val="vi" w:eastAsia="vi" w:bidi="vi"/>
      </w:rPr>
    </w:lvl>
    <w:lvl w:ilvl="5" w:tplc="E5EE9AFA">
      <w:numFmt w:val="bullet"/>
      <w:lvlText w:val="•"/>
      <w:lvlJc w:val="left"/>
      <w:pPr>
        <w:ind w:left="4724" w:hanging="164"/>
      </w:pPr>
      <w:rPr>
        <w:rFonts w:hint="default"/>
        <w:lang w:val="vi" w:eastAsia="vi" w:bidi="vi"/>
      </w:rPr>
    </w:lvl>
    <w:lvl w:ilvl="6" w:tplc="0B1812B8">
      <w:numFmt w:val="bullet"/>
      <w:lvlText w:val="•"/>
      <w:lvlJc w:val="left"/>
      <w:pPr>
        <w:ind w:left="5953" w:hanging="164"/>
      </w:pPr>
      <w:rPr>
        <w:rFonts w:hint="default"/>
        <w:lang w:val="vi" w:eastAsia="vi" w:bidi="vi"/>
      </w:rPr>
    </w:lvl>
    <w:lvl w:ilvl="7" w:tplc="873EEC2E">
      <w:numFmt w:val="bullet"/>
      <w:lvlText w:val="•"/>
      <w:lvlJc w:val="left"/>
      <w:pPr>
        <w:ind w:left="7181" w:hanging="164"/>
      </w:pPr>
      <w:rPr>
        <w:rFonts w:hint="default"/>
        <w:lang w:val="vi" w:eastAsia="vi" w:bidi="vi"/>
      </w:rPr>
    </w:lvl>
    <w:lvl w:ilvl="8" w:tplc="2D5C6900">
      <w:numFmt w:val="bullet"/>
      <w:lvlText w:val="•"/>
      <w:lvlJc w:val="left"/>
      <w:pPr>
        <w:ind w:left="8409" w:hanging="164"/>
      </w:pPr>
      <w:rPr>
        <w:rFonts w:hint="default"/>
        <w:lang w:val="vi" w:eastAsia="vi" w:bidi="vi"/>
      </w:rPr>
    </w:lvl>
  </w:abstractNum>
  <w:abstractNum w:abstractNumId="150" w15:restartNumberingAfterBreak="0">
    <w:nsid w:val="0DCF68FE"/>
    <w:multiLevelType w:val="hybridMultilevel"/>
    <w:tmpl w:val="3F540486"/>
    <w:lvl w:ilvl="0" w:tplc="FC887866">
      <w:start w:val="2"/>
      <w:numFmt w:val="decimal"/>
      <w:lvlText w:val="%1."/>
      <w:lvlJc w:val="left"/>
      <w:pPr>
        <w:ind w:left="1099" w:hanging="281"/>
        <w:jc w:val="left"/>
      </w:pPr>
      <w:rPr>
        <w:rFonts w:ascii="Times New Roman" w:eastAsia="Times New Roman" w:hAnsi="Times New Roman" w:cs="Times New Roman" w:hint="default"/>
        <w:b/>
        <w:bCs/>
        <w:w w:val="100"/>
        <w:sz w:val="28"/>
        <w:szCs w:val="28"/>
        <w:lang w:val="vi" w:eastAsia="vi" w:bidi="vi"/>
      </w:rPr>
    </w:lvl>
    <w:lvl w:ilvl="1" w:tplc="6890DBC6">
      <w:numFmt w:val="bullet"/>
      <w:lvlText w:val="•"/>
      <w:lvlJc w:val="left"/>
      <w:pPr>
        <w:ind w:left="2076" w:hanging="281"/>
      </w:pPr>
      <w:rPr>
        <w:rFonts w:hint="default"/>
        <w:lang w:val="vi" w:eastAsia="vi" w:bidi="vi"/>
      </w:rPr>
    </w:lvl>
    <w:lvl w:ilvl="2" w:tplc="C4C09064">
      <w:numFmt w:val="bullet"/>
      <w:lvlText w:val="•"/>
      <w:lvlJc w:val="left"/>
      <w:pPr>
        <w:ind w:left="3053" w:hanging="281"/>
      </w:pPr>
      <w:rPr>
        <w:rFonts w:hint="default"/>
        <w:lang w:val="vi" w:eastAsia="vi" w:bidi="vi"/>
      </w:rPr>
    </w:lvl>
    <w:lvl w:ilvl="3" w:tplc="EFCAB092">
      <w:numFmt w:val="bullet"/>
      <w:lvlText w:val="•"/>
      <w:lvlJc w:val="left"/>
      <w:pPr>
        <w:ind w:left="4029" w:hanging="281"/>
      </w:pPr>
      <w:rPr>
        <w:rFonts w:hint="default"/>
        <w:lang w:val="vi" w:eastAsia="vi" w:bidi="vi"/>
      </w:rPr>
    </w:lvl>
    <w:lvl w:ilvl="4" w:tplc="446E81EC">
      <w:numFmt w:val="bullet"/>
      <w:lvlText w:val="•"/>
      <w:lvlJc w:val="left"/>
      <w:pPr>
        <w:ind w:left="5006" w:hanging="281"/>
      </w:pPr>
      <w:rPr>
        <w:rFonts w:hint="default"/>
        <w:lang w:val="vi" w:eastAsia="vi" w:bidi="vi"/>
      </w:rPr>
    </w:lvl>
    <w:lvl w:ilvl="5" w:tplc="C19AB56C">
      <w:numFmt w:val="bullet"/>
      <w:lvlText w:val="•"/>
      <w:lvlJc w:val="left"/>
      <w:pPr>
        <w:ind w:left="5983" w:hanging="281"/>
      </w:pPr>
      <w:rPr>
        <w:rFonts w:hint="default"/>
        <w:lang w:val="vi" w:eastAsia="vi" w:bidi="vi"/>
      </w:rPr>
    </w:lvl>
    <w:lvl w:ilvl="6" w:tplc="60A6426E">
      <w:numFmt w:val="bullet"/>
      <w:lvlText w:val="•"/>
      <w:lvlJc w:val="left"/>
      <w:pPr>
        <w:ind w:left="6959" w:hanging="281"/>
      </w:pPr>
      <w:rPr>
        <w:rFonts w:hint="default"/>
        <w:lang w:val="vi" w:eastAsia="vi" w:bidi="vi"/>
      </w:rPr>
    </w:lvl>
    <w:lvl w:ilvl="7" w:tplc="FE6AE2EC">
      <w:numFmt w:val="bullet"/>
      <w:lvlText w:val="•"/>
      <w:lvlJc w:val="left"/>
      <w:pPr>
        <w:ind w:left="7936" w:hanging="281"/>
      </w:pPr>
      <w:rPr>
        <w:rFonts w:hint="default"/>
        <w:lang w:val="vi" w:eastAsia="vi" w:bidi="vi"/>
      </w:rPr>
    </w:lvl>
    <w:lvl w:ilvl="8" w:tplc="2DEE6B66">
      <w:numFmt w:val="bullet"/>
      <w:lvlText w:val="•"/>
      <w:lvlJc w:val="left"/>
      <w:pPr>
        <w:ind w:left="8913" w:hanging="281"/>
      </w:pPr>
      <w:rPr>
        <w:rFonts w:hint="default"/>
        <w:lang w:val="vi" w:eastAsia="vi" w:bidi="vi"/>
      </w:rPr>
    </w:lvl>
  </w:abstractNum>
  <w:abstractNum w:abstractNumId="151" w15:restartNumberingAfterBreak="0">
    <w:nsid w:val="0DFB7CE1"/>
    <w:multiLevelType w:val="hybridMultilevel"/>
    <w:tmpl w:val="2DBA839C"/>
    <w:lvl w:ilvl="0" w:tplc="78E6A5F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498CD99A">
      <w:numFmt w:val="bullet"/>
      <w:lvlText w:val="•"/>
      <w:lvlJc w:val="left"/>
      <w:pPr>
        <w:ind w:left="582" w:hanging="164"/>
      </w:pPr>
      <w:rPr>
        <w:rFonts w:hint="default"/>
        <w:lang w:val="vi" w:eastAsia="vi" w:bidi="vi"/>
      </w:rPr>
    </w:lvl>
    <w:lvl w:ilvl="2" w:tplc="66D0969E">
      <w:numFmt w:val="bullet"/>
      <w:lvlText w:val="•"/>
      <w:lvlJc w:val="left"/>
      <w:pPr>
        <w:ind w:left="1064" w:hanging="164"/>
      </w:pPr>
      <w:rPr>
        <w:rFonts w:hint="default"/>
        <w:lang w:val="vi" w:eastAsia="vi" w:bidi="vi"/>
      </w:rPr>
    </w:lvl>
    <w:lvl w:ilvl="3" w:tplc="A42CC5D6">
      <w:numFmt w:val="bullet"/>
      <w:lvlText w:val="•"/>
      <w:lvlJc w:val="left"/>
      <w:pPr>
        <w:ind w:left="1546" w:hanging="164"/>
      </w:pPr>
      <w:rPr>
        <w:rFonts w:hint="default"/>
        <w:lang w:val="vi" w:eastAsia="vi" w:bidi="vi"/>
      </w:rPr>
    </w:lvl>
    <w:lvl w:ilvl="4" w:tplc="4066E770">
      <w:numFmt w:val="bullet"/>
      <w:lvlText w:val="•"/>
      <w:lvlJc w:val="left"/>
      <w:pPr>
        <w:ind w:left="2029" w:hanging="164"/>
      </w:pPr>
      <w:rPr>
        <w:rFonts w:hint="default"/>
        <w:lang w:val="vi" w:eastAsia="vi" w:bidi="vi"/>
      </w:rPr>
    </w:lvl>
    <w:lvl w:ilvl="5" w:tplc="378ECF7E">
      <w:numFmt w:val="bullet"/>
      <w:lvlText w:val="•"/>
      <w:lvlJc w:val="left"/>
      <w:pPr>
        <w:ind w:left="2511" w:hanging="164"/>
      </w:pPr>
      <w:rPr>
        <w:rFonts w:hint="default"/>
        <w:lang w:val="vi" w:eastAsia="vi" w:bidi="vi"/>
      </w:rPr>
    </w:lvl>
    <w:lvl w:ilvl="6" w:tplc="A91ACA20">
      <w:numFmt w:val="bullet"/>
      <w:lvlText w:val="•"/>
      <w:lvlJc w:val="left"/>
      <w:pPr>
        <w:ind w:left="2993" w:hanging="164"/>
      </w:pPr>
      <w:rPr>
        <w:rFonts w:hint="default"/>
        <w:lang w:val="vi" w:eastAsia="vi" w:bidi="vi"/>
      </w:rPr>
    </w:lvl>
    <w:lvl w:ilvl="7" w:tplc="CB8684D4">
      <w:numFmt w:val="bullet"/>
      <w:lvlText w:val="•"/>
      <w:lvlJc w:val="left"/>
      <w:pPr>
        <w:ind w:left="3476" w:hanging="164"/>
      </w:pPr>
      <w:rPr>
        <w:rFonts w:hint="default"/>
        <w:lang w:val="vi" w:eastAsia="vi" w:bidi="vi"/>
      </w:rPr>
    </w:lvl>
    <w:lvl w:ilvl="8" w:tplc="20AE152A">
      <w:numFmt w:val="bullet"/>
      <w:lvlText w:val="•"/>
      <w:lvlJc w:val="left"/>
      <w:pPr>
        <w:ind w:left="3958" w:hanging="164"/>
      </w:pPr>
      <w:rPr>
        <w:rFonts w:hint="default"/>
        <w:lang w:val="vi" w:eastAsia="vi" w:bidi="vi"/>
      </w:rPr>
    </w:lvl>
  </w:abstractNum>
  <w:abstractNum w:abstractNumId="152" w15:restartNumberingAfterBreak="0">
    <w:nsid w:val="0E46578B"/>
    <w:multiLevelType w:val="hybridMultilevel"/>
    <w:tmpl w:val="725251AC"/>
    <w:lvl w:ilvl="0" w:tplc="BE0E95B0">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2FE61342">
      <w:numFmt w:val="bullet"/>
      <w:lvlText w:val="•"/>
      <w:lvlJc w:val="left"/>
      <w:pPr>
        <w:ind w:left="820" w:hanging="164"/>
      </w:pPr>
      <w:rPr>
        <w:rFonts w:hint="default"/>
        <w:lang w:val="vi" w:eastAsia="vi" w:bidi="vi"/>
      </w:rPr>
    </w:lvl>
    <w:lvl w:ilvl="2" w:tplc="12E2EBF8">
      <w:numFmt w:val="bullet"/>
      <w:lvlText w:val="•"/>
      <w:lvlJc w:val="left"/>
      <w:pPr>
        <w:ind w:left="1361" w:hanging="164"/>
      </w:pPr>
      <w:rPr>
        <w:rFonts w:hint="default"/>
        <w:lang w:val="vi" w:eastAsia="vi" w:bidi="vi"/>
      </w:rPr>
    </w:lvl>
    <w:lvl w:ilvl="3" w:tplc="413C013E">
      <w:numFmt w:val="bullet"/>
      <w:lvlText w:val="•"/>
      <w:lvlJc w:val="left"/>
      <w:pPr>
        <w:ind w:left="1902" w:hanging="164"/>
      </w:pPr>
      <w:rPr>
        <w:rFonts w:hint="default"/>
        <w:lang w:val="vi" w:eastAsia="vi" w:bidi="vi"/>
      </w:rPr>
    </w:lvl>
    <w:lvl w:ilvl="4" w:tplc="00D416E2">
      <w:numFmt w:val="bullet"/>
      <w:lvlText w:val="•"/>
      <w:lvlJc w:val="left"/>
      <w:pPr>
        <w:ind w:left="2442" w:hanging="164"/>
      </w:pPr>
      <w:rPr>
        <w:rFonts w:hint="default"/>
        <w:lang w:val="vi" w:eastAsia="vi" w:bidi="vi"/>
      </w:rPr>
    </w:lvl>
    <w:lvl w:ilvl="5" w:tplc="278EE174">
      <w:numFmt w:val="bullet"/>
      <w:lvlText w:val="•"/>
      <w:lvlJc w:val="left"/>
      <w:pPr>
        <w:ind w:left="2983" w:hanging="164"/>
      </w:pPr>
      <w:rPr>
        <w:rFonts w:hint="default"/>
        <w:lang w:val="vi" w:eastAsia="vi" w:bidi="vi"/>
      </w:rPr>
    </w:lvl>
    <w:lvl w:ilvl="6" w:tplc="DE6C90F4">
      <w:numFmt w:val="bullet"/>
      <w:lvlText w:val="•"/>
      <w:lvlJc w:val="left"/>
      <w:pPr>
        <w:ind w:left="3524" w:hanging="164"/>
      </w:pPr>
      <w:rPr>
        <w:rFonts w:hint="default"/>
        <w:lang w:val="vi" w:eastAsia="vi" w:bidi="vi"/>
      </w:rPr>
    </w:lvl>
    <w:lvl w:ilvl="7" w:tplc="4EC41D8C">
      <w:numFmt w:val="bullet"/>
      <w:lvlText w:val="•"/>
      <w:lvlJc w:val="left"/>
      <w:pPr>
        <w:ind w:left="4064" w:hanging="164"/>
      </w:pPr>
      <w:rPr>
        <w:rFonts w:hint="default"/>
        <w:lang w:val="vi" w:eastAsia="vi" w:bidi="vi"/>
      </w:rPr>
    </w:lvl>
    <w:lvl w:ilvl="8" w:tplc="FCB67094">
      <w:numFmt w:val="bullet"/>
      <w:lvlText w:val="•"/>
      <w:lvlJc w:val="left"/>
      <w:pPr>
        <w:ind w:left="4605" w:hanging="164"/>
      </w:pPr>
      <w:rPr>
        <w:rFonts w:hint="default"/>
        <w:lang w:val="vi" w:eastAsia="vi" w:bidi="vi"/>
      </w:rPr>
    </w:lvl>
  </w:abstractNum>
  <w:abstractNum w:abstractNumId="153" w15:restartNumberingAfterBreak="0">
    <w:nsid w:val="0E7007F6"/>
    <w:multiLevelType w:val="hybridMultilevel"/>
    <w:tmpl w:val="157EDA2E"/>
    <w:lvl w:ilvl="0" w:tplc="9B2A2B0E">
      <w:numFmt w:val="bullet"/>
      <w:lvlText w:val="-"/>
      <w:lvlJc w:val="left"/>
      <w:pPr>
        <w:ind w:left="818" w:hanging="166"/>
      </w:pPr>
      <w:rPr>
        <w:rFonts w:ascii="Times New Roman" w:eastAsia="Times New Roman" w:hAnsi="Times New Roman" w:cs="Times New Roman" w:hint="default"/>
        <w:w w:val="100"/>
        <w:sz w:val="28"/>
        <w:szCs w:val="28"/>
        <w:lang w:val="vi" w:eastAsia="vi" w:bidi="vi"/>
      </w:rPr>
    </w:lvl>
    <w:lvl w:ilvl="1" w:tplc="0FFCA7F0">
      <w:numFmt w:val="bullet"/>
      <w:lvlText w:val="•"/>
      <w:lvlJc w:val="left"/>
      <w:pPr>
        <w:ind w:left="1824" w:hanging="166"/>
      </w:pPr>
      <w:rPr>
        <w:rFonts w:hint="default"/>
        <w:lang w:val="vi" w:eastAsia="vi" w:bidi="vi"/>
      </w:rPr>
    </w:lvl>
    <w:lvl w:ilvl="2" w:tplc="380ED784">
      <w:numFmt w:val="bullet"/>
      <w:lvlText w:val="•"/>
      <w:lvlJc w:val="left"/>
      <w:pPr>
        <w:ind w:left="2829" w:hanging="166"/>
      </w:pPr>
      <w:rPr>
        <w:rFonts w:hint="default"/>
        <w:lang w:val="vi" w:eastAsia="vi" w:bidi="vi"/>
      </w:rPr>
    </w:lvl>
    <w:lvl w:ilvl="3" w:tplc="97A2B87C">
      <w:numFmt w:val="bullet"/>
      <w:lvlText w:val="•"/>
      <w:lvlJc w:val="left"/>
      <w:pPr>
        <w:ind w:left="3833" w:hanging="166"/>
      </w:pPr>
      <w:rPr>
        <w:rFonts w:hint="default"/>
        <w:lang w:val="vi" w:eastAsia="vi" w:bidi="vi"/>
      </w:rPr>
    </w:lvl>
    <w:lvl w:ilvl="4" w:tplc="EF262E5C">
      <w:numFmt w:val="bullet"/>
      <w:lvlText w:val="•"/>
      <w:lvlJc w:val="left"/>
      <w:pPr>
        <w:ind w:left="4838" w:hanging="166"/>
      </w:pPr>
      <w:rPr>
        <w:rFonts w:hint="default"/>
        <w:lang w:val="vi" w:eastAsia="vi" w:bidi="vi"/>
      </w:rPr>
    </w:lvl>
    <w:lvl w:ilvl="5" w:tplc="0E60DD6E">
      <w:numFmt w:val="bullet"/>
      <w:lvlText w:val="•"/>
      <w:lvlJc w:val="left"/>
      <w:pPr>
        <w:ind w:left="5843" w:hanging="166"/>
      </w:pPr>
      <w:rPr>
        <w:rFonts w:hint="default"/>
        <w:lang w:val="vi" w:eastAsia="vi" w:bidi="vi"/>
      </w:rPr>
    </w:lvl>
    <w:lvl w:ilvl="6" w:tplc="4D622148">
      <w:numFmt w:val="bullet"/>
      <w:lvlText w:val="•"/>
      <w:lvlJc w:val="left"/>
      <w:pPr>
        <w:ind w:left="6847" w:hanging="166"/>
      </w:pPr>
      <w:rPr>
        <w:rFonts w:hint="default"/>
        <w:lang w:val="vi" w:eastAsia="vi" w:bidi="vi"/>
      </w:rPr>
    </w:lvl>
    <w:lvl w:ilvl="7" w:tplc="147C41A4">
      <w:numFmt w:val="bullet"/>
      <w:lvlText w:val="•"/>
      <w:lvlJc w:val="left"/>
      <w:pPr>
        <w:ind w:left="7852" w:hanging="166"/>
      </w:pPr>
      <w:rPr>
        <w:rFonts w:hint="default"/>
        <w:lang w:val="vi" w:eastAsia="vi" w:bidi="vi"/>
      </w:rPr>
    </w:lvl>
    <w:lvl w:ilvl="8" w:tplc="C41ACE64">
      <w:numFmt w:val="bullet"/>
      <w:lvlText w:val="•"/>
      <w:lvlJc w:val="left"/>
      <w:pPr>
        <w:ind w:left="8857" w:hanging="166"/>
      </w:pPr>
      <w:rPr>
        <w:rFonts w:hint="default"/>
        <w:lang w:val="vi" w:eastAsia="vi" w:bidi="vi"/>
      </w:rPr>
    </w:lvl>
  </w:abstractNum>
  <w:abstractNum w:abstractNumId="154" w15:restartNumberingAfterBreak="0">
    <w:nsid w:val="0E9F1F79"/>
    <w:multiLevelType w:val="hybridMultilevel"/>
    <w:tmpl w:val="4438811E"/>
    <w:lvl w:ilvl="0" w:tplc="C48A5ED6">
      <w:numFmt w:val="bullet"/>
      <w:lvlText w:val="-"/>
      <w:lvlJc w:val="left"/>
      <w:pPr>
        <w:ind w:left="105" w:hanging="240"/>
      </w:pPr>
      <w:rPr>
        <w:rFonts w:ascii="Times New Roman" w:eastAsia="Times New Roman" w:hAnsi="Times New Roman" w:cs="Times New Roman" w:hint="default"/>
        <w:w w:val="100"/>
        <w:sz w:val="28"/>
        <w:szCs w:val="28"/>
        <w:lang w:val="vi" w:eastAsia="vi" w:bidi="vi"/>
      </w:rPr>
    </w:lvl>
    <w:lvl w:ilvl="1" w:tplc="8F48431C">
      <w:numFmt w:val="bullet"/>
      <w:lvlText w:val="•"/>
      <w:lvlJc w:val="left"/>
      <w:pPr>
        <w:ind w:left="388" w:hanging="240"/>
      </w:pPr>
      <w:rPr>
        <w:rFonts w:hint="default"/>
        <w:lang w:val="vi" w:eastAsia="vi" w:bidi="vi"/>
      </w:rPr>
    </w:lvl>
    <w:lvl w:ilvl="2" w:tplc="19EAA31E">
      <w:numFmt w:val="bullet"/>
      <w:lvlText w:val="•"/>
      <w:lvlJc w:val="left"/>
      <w:pPr>
        <w:ind w:left="677" w:hanging="240"/>
      </w:pPr>
      <w:rPr>
        <w:rFonts w:hint="default"/>
        <w:lang w:val="vi" w:eastAsia="vi" w:bidi="vi"/>
      </w:rPr>
    </w:lvl>
    <w:lvl w:ilvl="3" w:tplc="56D829DC">
      <w:numFmt w:val="bullet"/>
      <w:lvlText w:val="•"/>
      <w:lvlJc w:val="left"/>
      <w:pPr>
        <w:ind w:left="965" w:hanging="240"/>
      </w:pPr>
      <w:rPr>
        <w:rFonts w:hint="default"/>
        <w:lang w:val="vi" w:eastAsia="vi" w:bidi="vi"/>
      </w:rPr>
    </w:lvl>
    <w:lvl w:ilvl="4" w:tplc="6484772E">
      <w:numFmt w:val="bullet"/>
      <w:lvlText w:val="•"/>
      <w:lvlJc w:val="left"/>
      <w:pPr>
        <w:ind w:left="1254" w:hanging="240"/>
      </w:pPr>
      <w:rPr>
        <w:rFonts w:hint="default"/>
        <w:lang w:val="vi" w:eastAsia="vi" w:bidi="vi"/>
      </w:rPr>
    </w:lvl>
    <w:lvl w:ilvl="5" w:tplc="92D6B65C">
      <w:numFmt w:val="bullet"/>
      <w:lvlText w:val="•"/>
      <w:lvlJc w:val="left"/>
      <w:pPr>
        <w:ind w:left="1542" w:hanging="240"/>
      </w:pPr>
      <w:rPr>
        <w:rFonts w:hint="default"/>
        <w:lang w:val="vi" w:eastAsia="vi" w:bidi="vi"/>
      </w:rPr>
    </w:lvl>
    <w:lvl w:ilvl="6" w:tplc="7BACD8C8">
      <w:numFmt w:val="bullet"/>
      <w:lvlText w:val="•"/>
      <w:lvlJc w:val="left"/>
      <w:pPr>
        <w:ind w:left="1831" w:hanging="240"/>
      </w:pPr>
      <w:rPr>
        <w:rFonts w:hint="default"/>
        <w:lang w:val="vi" w:eastAsia="vi" w:bidi="vi"/>
      </w:rPr>
    </w:lvl>
    <w:lvl w:ilvl="7" w:tplc="F3966ACA">
      <w:numFmt w:val="bullet"/>
      <w:lvlText w:val="•"/>
      <w:lvlJc w:val="left"/>
      <w:pPr>
        <w:ind w:left="2119" w:hanging="240"/>
      </w:pPr>
      <w:rPr>
        <w:rFonts w:hint="default"/>
        <w:lang w:val="vi" w:eastAsia="vi" w:bidi="vi"/>
      </w:rPr>
    </w:lvl>
    <w:lvl w:ilvl="8" w:tplc="33E2C858">
      <w:numFmt w:val="bullet"/>
      <w:lvlText w:val="•"/>
      <w:lvlJc w:val="left"/>
      <w:pPr>
        <w:ind w:left="2408" w:hanging="240"/>
      </w:pPr>
      <w:rPr>
        <w:rFonts w:hint="default"/>
        <w:lang w:val="vi" w:eastAsia="vi" w:bidi="vi"/>
      </w:rPr>
    </w:lvl>
  </w:abstractNum>
  <w:abstractNum w:abstractNumId="155" w15:restartNumberingAfterBreak="0">
    <w:nsid w:val="0EC66A10"/>
    <w:multiLevelType w:val="hybridMultilevel"/>
    <w:tmpl w:val="62EC4D24"/>
    <w:lvl w:ilvl="0" w:tplc="B1C08CB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FD9E3854">
      <w:numFmt w:val="bullet"/>
      <w:lvlText w:val="•"/>
      <w:lvlJc w:val="left"/>
      <w:pPr>
        <w:ind w:left="783" w:hanging="164"/>
      </w:pPr>
      <w:rPr>
        <w:rFonts w:hint="default"/>
        <w:lang w:val="vi" w:eastAsia="vi" w:bidi="vi"/>
      </w:rPr>
    </w:lvl>
    <w:lvl w:ilvl="2" w:tplc="6BF2BE5E">
      <w:numFmt w:val="bullet"/>
      <w:lvlText w:val="•"/>
      <w:lvlJc w:val="left"/>
      <w:pPr>
        <w:ind w:left="1287" w:hanging="164"/>
      </w:pPr>
      <w:rPr>
        <w:rFonts w:hint="default"/>
        <w:lang w:val="vi" w:eastAsia="vi" w:bidi="vi"/>
      </w:rPr>
    </w:lvl>
    <w:lvl w:ilvl="3" w:tplc="9EA0F0F0">
      <w:numFmt w:val="bullet"/>
      <w:lvlText w:val="•"/>
      <w:lvlJc w:val="left"/>
      <w:pPr>
        <w:ind w:left="1791" w:hanging="164"/>
      </w:pPr>
      <w:rPr>
        <w:rFonts w:hint="default"/>
        <w:lang w:val="vi" w:eastAsia="vi" w:bidi="vi"/>
      </w:rPr>
    </w:lvl>
    <w:lvl w:ilvl="4" w:tplc="A964D086">
      <w:numFmt w:val="bullet"/>
      <w:lvlText w:val="•"/>
      <w:lvlJc w:val="left"/>
      <w:pPr>
        <w:ind w:left="2295" w:hanging="164"/>
      </w:pPr>
      <w:rPr>
        <w:rFonts w:hint="default"/>
        <w:lang w:val="vi" w:eastAsia="vi" w:bidi="vi"/>
      </w:rPr>
    </w:lvl>
    <w:lvl w:ilvl="5" w:tplc="2078F5DA">
      <w:numFmt w:val="bullet"/>
      <w:lvlText w:val="•"/>
      <w:lvlJc w:val="left"/>
      <w:pPr>
        <w:ind w:left="2799" w:hanging="164"/>
      </w:pPr>
      <w:rPr>
        <w:rFonts w:hint="default"/>
        <w:lang w:val="vi" w:eastAsia="vi" w:bidi="vi"/>
      </w:rPr>
    </w:lvl>
    <w:lvl w:ilvl="6" w:tplc="58EA7B92">
      <w:numFmt w:val="bullet"/>
      <w:lvlText w:val="•"/>
      <w:lvlJc w:val="left"/>
      <w:pPr>
        <w:ind w:left="3303" w:hanging="164"/>
      </w:pPr>
      <w:rPr>
        <w:rFonts w:hint="default"/>
        <w:lang w:val="vi" w:eastAsia="vi" w:bidi="vi"/>
      </w:rPr>
    </w:lvl>
    <w:lvl w:ilvl="7" w:tplc="06A65284">
      <w:numFmt w:val="bullet"/>
      <w:lvlText w:val="•"/>
      <w:lvlJc w:val="left"/>
      <w:pPr>
        <w:ind w:left="3807" w:hanging="164"/>
      </w:pPr>
      <w:rPr>
        <w:rFonts w:hint="default"/>
        <w:lang w:val="vi" w:eastAsia="vi" w:bidi="vi"/>
      </w:rPr>
    </w:lvl>
    <w:lvl w:ilvl="8" w:tplc="0B587488">
      <w:numFmt w:val="bullet"/>
      <w:lvlText w:val="•"/>
      <w:lvlJc w:val="left"/>
      <w:pPr>
        <w:ind w:left="4311" w:hanging="164"/>
      </w:pPr>
      <w:rPr>
        <w:rFonts w:hint="default"/>
        <w:lang w:val="vi" w:eastAsia="vi" w:bidi="vi"/>
      </w:rPr>
    </w:lvl>
  </w:abstractNum>
  <w:abstractNum w:abstractNumId="156" w15:restartNumberingAfterBreak="0">
    <w:nsid w:val="0EE343EA"/>
    <w:multiLevelType w:val="hybridMultilevel"/>
    <w:tmpl w:val="68F61E40"/>
    <w:lvl w:ilvl="0" w:tplc="FBAC9920">
      <w:numFmt w:val="bullet"/>
      <w:lvlText w:val="-"/>
      <w:lvlJc w:val="left"/>
      <w:pPr>
        <w:ind w:left="105" w:hanging="224"/>
      </w:pPr>
      <w:rPr>
        <w:rFonts w:ascii="Times New Roman" w:eastAsia="Times New Roman" w:hAnsi="Times New Roman" w:cs="Times New Roman" w:hint="default"/>
        <w:w w:val="100"/>
        <w:sz w:val="28"/>
        <w:szCs w:val="28"/>
        <w:lang w:val="vi" w:eastAsia="vi" w:bidi="vi"/>
      </w:rPr>
    </w:lvl>
    <w:lvl w:ilvl="1" w:tplc="08A64126">
      <w:numFmt w:val="bullet"/>
      <w:lvlText w:val="•"/>
      <w:lvlJc w:val="left"/>
      <w:pPr>
        <w:ind w:left="388" w:hanging="224"/>
      </w:pPr>
      <w:rPr>
        <w:rFonts w:hint="default"/>
        <w:lang w:val="vi" w:eastAsia="vi" w:bidi="vi"/>
      </w:rPr>
    </w:lvl>
    <w:lvl w:ilvl="2" w:tplc="DCF2DF2C">
      <w:numFmt w:val="bullet"/>
      <w:lvlText w:val="•"/>
      <w:lvlJc w:val="left"/>
      <w:pPr>
        <w:ind w:left="677" w:hanging="224"/>
      </w:pPr>
      <w:rPr>
        <w:rFonts w:hint="default"/>
        <w:lang w:val="vi" w:eastAsia="vi" w:bidi="vi"/>
      </w:rPr>
    </w:lvl>
    <w:lvl w:ilvl="3" w:tplc="15D6F8A2">
      <w:numFmt w:val="bullet"/>
      <w:lvlText w:val="•"/>
      <w:lvlJc w:val="left"/>
      <w:pPr>
        <w:ind w:left="965" w:hanging="224"/>
      </w:pPr>
      <w:rPr>
        <w:rFonts w:hint="default"/>
        <w:lang w:val="vi" w:eastAsia="vi" w:bidi="vi"/>
      </w:rPr>
    </w:lvl>
    <w:lvl w:ilvl="4" w:tplc="07F6B4A6">
      <w:numFmt w:val="bullet"/>
      <w:lvlText w:val="•"/>
      <w:lvlJc w:val="left"/>
      <w:pPr>
        <w:ind w:left="1254" w:hanging="224"/>
      </w:pPr>
      <w:rPr>
        <w:rFonts w:hint="default"/>
        <w:lang w:val="vi" w:eastAsia="vi" w:bidi="vi"/>
      </w:rPr>
    </w:lvl>
    <w:lvl w:ilvl="5" w:tplc="BC9064F6">
      <w:numFmt w:val="bullet"/>
      <w:lvlText w:val="•"/>
      <w:lvlJc w:val="left"/>
      <w:pPr>
        <w:ind w:left="1542" w:hanging="224"/>
      </w:pPr>
      <w:rPr>
        <w:rFonts w:hint="default"/>
        <w:lang w:val="vi" w:eastAsia="vi" w:bidi="vi"/>
      </w:rPr>
    </w:lvl>
    <w:lvl w:ilvl="6" w:tplc="A06E18FE">
      <w:numFmt w:val="bullet"/>
      <w:lvlText w:val="•"/>
      <w:lvlJc w:val="left"/>
      <w:pPr>
        <w:ind w:left="1831" w:hanging="224"/>
      </w:pPr>
      <w:rPr>
        <w:rFonts w:hint="default"/>
        <w:lang w:val="vi" w:eastAsia="vi" w:bidi="vi"/>
      </w:rPr>
    </w:lvl>
    <w:lvl w:ilvl="7" w:tplc="0AAE138E">
      <w:numFmt w:val="bullet"/>
      <w:lvlText w:val="•"/>
      <w:lvlJc w:val="left"/>
      <w:pPr>
        <w:ind w:left="2119" w:hanging="224"/>
      </w:pPr>
      <w:rPr>
        <w:rFonts w:hint="default"/>
        <w:lang w:val="vi" w:eastAsia="vi" w:bidi="vi"/>
      </w:rPr>
    </w:lvl>
    <w:lvl w:ilvl="8" w:tplc="829AB126">
      <w:numFmt w:val="bullet"/>
      <w:lvlText w:val="•"/>
      <w:lvlJc w:val="left"/>
      <w:pPr>
        <w:ind w:left="2408" w:hanging="224"/>
      </w:pPr>
      <w:rPr>
        <w:rFonts w:hint="default"/>
        <w:lang w:val="vi" w:eastAsia="vi" w:bidi="vi"/>
      </w:rPr>
    </w:lvl>
  </w:abstractNum>
  <w:abstractNum w:abstractNumId="157" w15:restartNumberingAfterBreak="0">
    <w:nsid w:val="0EE75422"/>
    <w:multiLevelType w:val="hybridMultilevel"/>
    <w:tmpl w:val="B4803452"/>
    <w:lvl w:ilvl="0" w:tplc="A3FA3262">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36B08F52">
      <w:numFmt w:val="bullet"/>
      <w:lvlText w:val="-"/>
      <w:lvlJc w:val="left"/>
      <w:pPr>
        <w:ind w:left="886" w:hanging="164"/>
      </w:pPr>
      <w:rPr>
        <w:rFonts w:ascii="Times New Roman" w:eastAsia="Times New Roman" w:hAnsi="Times New Roman" w:cs="Times New Roman" w:hint="default"/>
        <w:w w:val="100"/>
        <w:sz w:val="28"/>
        <w:szCs w:val="28"/>
        <w:lang w:val="vi" w:eastAsia="vi" w:bidi="vi"/>
      </w:rPr>
    </w:lvl>
    <w:lvl w:ilvl="2" w:tplc="A05C8DA8">
      <w:numFmt w:val="bullet"/>
      <w:lvlText w:val="•"/>
      <w:lvlJc w:val="left"/>
      <w:pPr>
        <w:ind w:left="1080" w:hanging="164"/>
      </w:pPr>
      <w:rPr>
        <w:rFonts w:hint="default"/>
        <w:lang w:val="vi" w:eastAsia="vi" w:bidi="vi"/>
      </w:rPr>
    </w:lvl>
    <w:lvl w:ilvl="3" w:tplc="03226A6C">
      <w:numFmt w:val="bullet"/>
      <w:lvlText w:val="•"/>
      <w:lvlJc w:val="left"/>
      <w:pPr>
        <w:ind w:left="1276" w:hanging="164"/>
      </w:pPr>
      <w:rPr>
        <w:rFonts w:hint="default"/>
        <w:lang w:val="vi" w:eastAsia="vi" w:bidi="vi"/>
      </w:rPr>
    </w:lvl>
    <w:lvl w:ilvl="4" w:tplc="459A8BB4">
      <w:numFmt w:val="bullet"/>
      <w:lvlText w:val="•"/>
      <w:lvlJc w:val="left"/>
      <w:pPr>
        <w:ind w:left="1472" w:hanging="164"/>
      </w:pPr>
      <w:rPr>
        <w:rFonts w:hint="default"/>
        <w:lang w:val="vi" w:eastAsia="vi" w:bidi="vi"/>
      </w:rPr>
    </w:lvl>
    <w:lvl w:ilvl="5" w:tplc="E47892A2">
      <w:numFmt w:val="bullet"/>
      <w:lvlText w:val="•"/>
      <w:lvlJc w:val="left"/>
      <w:pPr>
        <w:ind w:left="1668" w:hanging="164"/>
      </w:pPr>
      <w:rPr>
        <w:rFonts w:hint="default"/>
        <w:lang w:val="vi" w:eastAsia="vi" w:bidi="vi"/>
      </w:rPr>
    </w:lvl>
    <w:lvl w:ilvl="6" w:tplc="EEC6A0B6">
      <w:numFmt w:val="bullet"/>
      <w:lvlText w:val="•"/>
      <w:lvlJc w:val="left"/>
      <w:pPr>
        <w:ind w:left="1865" w:hanging="164"/>
      </w:pPr>
      <w:rPr>
        <w:rFonts w:hint="default"/>
        <w:lang w:val="vi" w:eastAsia="vi" w:bidi="vi"/>
      </w:rPr>
    </w:lvl>
    <w:lvl w:ilvl="7" w:tplc="D3EA6518">
      <w:numFmt w:val="bullet"/>
      <w:lvlText w:val="•"/>
      <w:lvlJc w:val="left"/>
      <w:pPr>
        <w:ind w:left="2061" w:hanging="164"/>
      </w:pPr>
      <w:rPr>
        <w:rFonts w:hint="default"/>
        <w:lang w:val="vi" w:eastAsia="vi" w:bidi="vi"/>
      </w:rPr>
    </w:lvl>
    <w:lvl w:ilvl="8" w:tplc="E4BED45A">
      <w:numFmt w:val="bullet"/>
      <w:lvlText w:val="•"/>
      <w:lvlJc w:val="left"/>
      <w:pPr>
        <w:ind w:left="2257" w:hanging="164"/>
      </w:pPr>
      <w:rPr>
        <w:rFonts w:hint="default"/>
        <w:lang w:val="vi" w:eastAsia="vi" w:bidi="vi"/>
      </w:rPr>
    </w:lvl>
  </w:abstractNum>
  <w:abstractNum w:abstractNumId="158" w15:restartNumberingAfterBreak="0">
    <w:nsid w:val="0EFE45F7"/>
    <w:multiLevelType w:val="hybridMultilevel"/>
    <w:tmpl w:val="BF1E766C"/>
    <w:lvl w:ilvl="0" w:tplc="7A300638">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DF705DF6">
      <w:numFmt w:val="bullet"/>
      <w:lvlText w:val="•"/>
      <w:lvlJc w:val="left"/>
      <w:pPr>
        <w:ind w:left="715" w:hanging="250"/>
      </w:pPr>
      <w:rPr>
        <w:rFonts w:hint="default"/>
        <w:lang w:val="vi" w:eastAsia="vi" w:bidi="vi"/>
      </w:rPr>
    </w:lvl>
    <w:lvl w:ilvl="2" w:tplc="40FA1EB6">
      <w:numFmt w:val="bullet"/>
      <w:lvlText w:val="•"/>
      <w:lvlJc w:val="left"/>
      <w:pPr>
        <w:ind w:left="930" w:hanging="250"/>
      </w:pPr>
      <w:rPr>
        <w:rFonts w:hint="default"/>
        <w:lang w:val="vi" w:eastAsia="vi" w:bidi="vi"/>
      </w:rPr>
    </w:lvl>
    <w:lvl w:ilvl="3" w:tplc="7A3CBA04">
      <w:numFmt w:val="bullet"/>
      <w:lvlText w:val="•"/>
      <w:lvlJc w:val="left"/>
      <w:pPr>
        <w:ind w:left="1145" w:hanging="250"/>
      </w:pPr>
      <w:rPr>
        <w:rFonts w:hint="default"/>
        <w:lang w:val="vi" w:eastAsia="vi" w:bidi="vi"/>
      </w:rPr>
    </w:lvl>
    <w:lvl w:ilvl="4" w:tplc="BFF83634">
      <w:numFmt w:val="bullet"/>
      <w:lvlText w:val="•"/>
      <w:lvlJc w:val="left"/>
      <w:pPr>
        <w:ind w:left="1360" w:hanging="250"/>
      </w:pPr>
      <w:rPr>
        <w:rFonts w:hint="default"/>
        <w:lang w:val="vi" w:eastAsia="vi" w:bidi="vi"/>
      </w:rPr>
    </w:lvl>
    <w:lvl w:ilvl="5" w:tplc="CEBA3B38">
      <w:numFmt w:val="bullet"/>
      <w:lvlText w:val="•"/>
      <w:lvlJc w:val="left"/>
      <w:pPr>
        <w:ind w:left="1575" w:hanging="250"/>
      </w:pPr>
      <w:rPr>
        <w:rFonts w:hint="default"/>
        <w:lang w:val="vi" w:eastAsia="vi" w:bidi="vi"/>
      </w:rPr>
    </w:lvl>
    <w:lvl w:ilvl="6" w:tplc="558C33D6">
      <w:numFmt w:val="bullet"/>
      <w:lvlText w:val="•"/>
      <w:lvlJc w:val="left"/>
      <w:pPr>
        <w:ind w:left="1790" w:hanging="250"/>
      </w:pPr>
      <w:rPr>
        <w:rFonts w:hint="default"/>
        <w:lang w:val="vi" w:eastAsia="vi" w:bidi="vi"/>
      </w:rPr>
    </w:lvl>
    <w:lvl w:ilvl="7" w:tplc="030A11A0">
      <w:numFmt w:val="bullet"/>
      <w:lvlText w:val="•"/>
      <w:lvlJc w:val="left"/>
      <w:pPr>
        <w:ind w:left="2005" w:hanging="250"/>
      </w:pPr>
      <w:rPr>
        <w:rFonts w:hint="default"/>
        <w:lang w:val="vi" w:eastAsia="vi" w:bidi="vi"/>
      </w:rPr>
    </w:lvl>
    <w:lvl w:ilvl="8" w:tplc="6BAE5544">
      <w:numFmt w:val="bullet"/>
      <w:lvlText w:val="•"/>
      <w:lvlJc w:val="left"/>
      <w:pPr>
        <w:ind w:left="2220" w:hanging="250"/>
      </w:pPr>
      <w:rPr>
        <w:rFonts w:hint="default"/>
        <w:lang w:val="vi" w:eastAsia="vi" w:bidi="vi"/>
      </w:rPr>
    </w:lvl>
  </w:abstractNum>
  <w:abstractNum w:abstractNumId="159" w15:restartNumberingAfterBreak="0">
    <w:nsid w:val="0F0B5011"/>
    <w:multiLevelType w:val="hybridMultilevel"/>
    <w:tmpl w:val="D5DE2FEA"/>
    <w:lvl w:ilvl="0" w:tplc="6AF25900">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D7E64C24">
      <w:numFmt w:val="bullet"/>
      <w:lvlText w:val="•"/>
      <w:lvlJc w:val="left"/>
      <w:pPr>
        <w:ind w:left="483" w:hanging="164"/>
      </w:pPr>
      <w:rPr>
        <w:rFonts w:hint="default"/>
        <w:lang w:val="vi" w:eastAsia="vi" w:bidi="vi"/>
      </w:rPr>
    </w:lvl>
    <w:lvl w:ilvl="2" w:tplc="7A00D38C">
      <w:numFmt w:val="bullet"/>
      <w:lvlText w:val="•"/>
      <w:lvlJc w:val="left"/>
      <w:pPr>
        <w:ind w:left="866" w:hanging="164"/>
      </w:pPr>
      <w:rPr>
        <w:rFonts w:hint="default"/>
        <w:lang w:val="vi" w:eastAsia="vi" w:bidi="vi"/>
      </w:rPr>
    </w:lvl>
    <w:lvl w:ilvl="3" w:tplc="22F6C2EA">
      <w:numFmt w:val="bullet"/>
      <w:lvlText w:val="•"/>
      <w:lvlJc w:val="left"/>
      <w:pPr>
        <w:ind w:left="1249" w:hanging="164"/>
      </w:pPr>
      <w:rPr>
        <w:rFonts w:hint="default"/>
        <w:lang w:val="vi" w:eastAsia="vi" w:bidi="vi"/>
      </w:rPr>
    </w:lvl>
    <w:lvl w:ilvl="4" w:tplc="2B68AED6">
      <w:numFmt w:val="bullet"/>
      <w:lvlText w:val="•"/>
      <w:lvlJc w:val="left"/>
      <w:pPr>
        <w:ind w:left="1632" w:hanging="164"/>
      </w:pPr>
      <w:rPr>
        <w:rFonts w:hint="default"/>
        <w:lang w:val="vi" w:eastAsia="vi" w:bidi="vi"/>
      </w:rPr>
    </w:lvl>
    <w:lvl w:ilvl="5" w:tplc="D946F996">
      <w:numFmt w:val="bullet"/>
      <w:lvlText w:val="•"/>
      <w:lvlJc w:val="left"/>
      <w:pPr>
        <w:ind w:left="2015" w:hanging="164"/>
      </w:pPr>
      <w:rPr>
        <w:rFonts w:hint="default"/>
        <w:lang w:val="vi" w:eastAsia="vi" w:bidi="vi"/>
      </w:rPr>
    </w:lvl>
    <w:lvl w:ilvl="6" w:tplc="986292DE">
      <w:numFmt w:val="bullet"/>
      <w:lvlText w:val="•"/>
      <w:lvlJc w:val="left"/>
      <w:pPr>
        <w:ind w:left="2398" w:hanging="164"/>
      </w:pPr>
      <w:rPr>
        <w:rFonts w:hint="default"/>
        <w:lang w:val="vi" w:eastAsia="vi" w:bidi="vi"/>
      </w:rPr>
    </w:lvl>
    <w:lvl w:ilvl="7" w:tplc="F2508848">
      <w:numFmt w:val="bullet"/>
      <w:lvlText w:val="•"/>
      <w:lvlJc w:val="left"/>
      <w:pPr>
        <w:ind w:left="2781" w:hanging="164"/>
      </w:pPr>
      <w:rPr>
        <w:rFonts w:hint="default"/>
        <w:lang w:val="vi" w:eastAsia="vi" w:bidi="vi"/>
      </w:rPr>
    </w:lvl>
    <w:lvl w:ilvl="8" w:tplc="D902DA9E">
      <w:numFmt w:val="bullet"/>
      <w:lvlText w:val="•"/>
      <w:lvlJc w:val="left"/>
      <w:pPr>
        <w:ind w:left="3164" w:hanging="164"/>
      </w:pPr>
      <w:rPr>
        <w:rFonts w:hint="default"/>
        <w:lang w:val="vi" w:eastAsia="vi" w:bidi="vi"/>
      </w:rPr>
    </w:lvl>
  </w:abstractNum>
  <w:abstractNum w:abstractNumId="160" w15:restartNumberingAfterBreak="0">
    <w:nsid w:val="0F130C2A"/>
    <w:multiLevelType w:val="hybridMultilevel"/>
    <w:tmpl w:val="D3969B1A"/>
    <w:lvl w:ilvl="0" w:tplc="A2D2B9FA">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27345530">
      <w:numFmt w:val="bullet"/>
      <w:lvlText w:val="•"/>
      <w:lvlJc w:val="left"/>
      <w:pPr>
        <w:ind w:left="495" w:hanging="164"/>
      </w:pPr>
      <w:rPr>
        <w:rFonts w:hint="default"/>
        <w:lang w:val="vi" w:eastAsia="vi" w:bidi="vi"/>
      </w:rPr>
    </w:lvl>
    <w:lvl w:ilvl="2" w:tplc="99D4C890">
      <w:numFmt w:val="bullet"/>
      <w:lvlText w:val="•"/>
      <w:lvlJc w:val="left"/>
      <w:pPr>
        <w:ind w:left="890" w:hanging="164"/>
      </w:pPr>
      <w:rPr>
        <w:rFonts w:hint="default"/>
        <w:lang w:val="vi" w:eastAsia="vi" w:bidi="vi"/>
      </w:rPr>
    </w:lvl>
    <w:lvl w:ilvl="3" w:tplc="EE0E2FD8">
      <w:numFmt w:val="bullet"/>
      <w:lvlText w:val="•"/>
      <w:lvlJc w:val="left"/>
      <w:pPr>
        <w:ind w:left="1285" w:hanging="164"/>
      </w:pPr>
      <w:rPr>
        <w:rFonts w:hint="default"/>
        <w:lang w:val="vi" w:eastAsia="vi" w:bidi="vi"/>
      </w:rPr>
    </w:lvl>
    <w:lvl w:ilvl="4" w:tplc="D67E1A86">
      <w:numFmt w:val="bullet"/>
      <w:lvlText w:val="•"/>
      <w:lvlJc w:val="left"/>
      <w:pPr>
        <w:ind w:left="1680" w:hanging="164"/>
      </w:pPr>
      <w:rPr>
        <w:rFonts w:hint="default"/>
        <w:lang w:val="vi" w:eastAsia="vi" w:bidi="vi"/>
      </w:rPr>
    </w:lvl>
    <w:lvl w:ilvl="5" w:tplc="CF3E0084">
      <w:numFmt w:val="bullet"/>
      <w:lvlText w:val="•"/>
      <w:lvlJc w:val="left"/>
      <w:pPr>
        <w:ind w:left="2076" w:hanging="164"/>
      </w:pPr>
      <w:rPr>
        <w:rFonts w:hint="default"/>
        <w:lang w:val="vi" w:eastAsia="vi" w:bidi="vi"/>
      </w:rPr>
    </w:lvl>
    <w:lvl w:ilvl="6" w:tplc="196217A4">
      <w:numFmt w:val="bullet"/>
      <w:lvlText w:val="•"/>
      <w:lvlJc w:val="left"/>
      <w:pPr>
        <w:ind w:left="2471" w:hanging="164"/>
      </w:pPr>
      <w:rPr>
        <w:rFonts w:hint="default"/>
        <w:lang w:val="vi" w:eastAsia="vi" w:bidi="vi"/>
      </w:rPr>
    </w:lvl>
    <w:lvl w:ilvl="7" w:tplc="32820CE8">
      <w:numFmt w:val="bullet"/>
      <w:lvlText w:val="•"/>
      <w:lvlJc w:val="left"/>
      <w:pPr>
        <w:ind w:left="2866" w:hanging="164"/>
      </w:pPr>
      <w:rPr>
        <w:rFonts w:hint="default"/>
        <w:lang w:val="vi" w:eastAsia="vi" w:bidi="vi"/>
      </w:rPr>
    </w:lvl>
    <w:lvl w:ilvl="8" w:tplc="8670FEC4">
      <w:numFmt w:val="bullet"/>
      <w:lvlText w:val="•"/>
      <w:lvlJc w:val="left"/>
      <w:pPr>
        <w:ind w:left="3261" w:hanging="164"/>
      </w:pPr>
      <w:rPr>
        <w:rFonts w:hint="default"/>
        <w:lang w:val="vi" w:eastAsia="vi" w:bidi="vi"/>
      </w:rPr>
    </w:lvl>
  </w:abstractNum>
  <w:abstractNum w:abstractNumId="161" w15:restartNumberingAfterBreak="0">
    <w:nsid w:val="0F2C3315"/>
    <w:multiLevelType w:val="hybridMultilevel"/>
    <w:tmpl w:val="F1A842C6"/>
    <w:lvl w:ilvl="0" w:tplc="FB269078">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CD8C339E">
      <w:numFmt w:val="bullet"/>
      <w:lvlText w:val="•"/>
      <w:lvlJc w:val="left"/>
      <w:pPr>
        <w:ind w:left="2040" w:hanging="250"/>
      </w:pPr>
      <w:rPr>
        <w:rFonts w:hint="default"/>
        <w:lang w:val="vi" w:eastAsia="vi" w:bidi="vi"/>
      </w:rPr>
    </w:lvl>
    <w:lvl w:ilvl="2" w:tplc="83A26B04">
      <w:numFmt w:val="bullet"/>
      <w:lvlText w:val="•"/>
      <w:lvlJc w:val="left"/>
      <w:pPr>
        <w:ind w:left="3021" w:hanging="250"/>
      </w:pPr>
      <w:rPr>
        <w:rFonts w:hint="default"/>
        <w:lang w:val="vi" w:eastAsia="vi" w:bidi="vi"/>
      </w:rPr>
    </w:lvl>
    <w:lvl w:ilvl="3" w:tplc="183881EE">
      <w:numFmt w:val="bullet"/>
      <w:lvlText w:val="•"/>
      <w:lvlJc w:val="left"/>
      <w:pPr>
        <w:ind w:left="4001" w:hanging="250"/>
      </w:pPr>
      <w:rPr>
        <w:rFonts w:hint="default"/>
        <w:lang w:val="vi" w:eastAsia="vi" w:bidi="vi"/>
      </w:rPr>
    </w:lvl>
    <w:lvl w:ilvl="4" w:tplc="2D687AFA">
      <w:numFmt w:val="bullet"/>
      <w:lvlText w:val="•"/>
      <w:lvlJc w:val="left"/>
      <w:pPr>
        <w:ind w:left="4982" w:hanging="250"/>
      </w:pPr>
      <w:rPr>
        <w:rFonts w:hint="default"/>
        <w:lang w:val="vi" w:eastAsia="vi" w:bidi="vi"/>
      </w:rPr>
    </w:lvl>
    <w:lvl w:ilvl="5" w:tplc="518E1D5E">
      <w:numFmt w:val="bullet"/>
      <w:lvlText w:val="•"/>
      <w:lvlJc w:val="left"/>
      <w:pPr>
        <w:ind w:left="5963" w:hanging="250"/>
      </w:pPr>
      <w:rPr>
        <w:rFonts w:hint="default"/>
        <w:lang w:val="vi" w:eastAsia="vi" w:bidi="vi"/>
      </w:rPr>
    </w:lvl>
    <w:lvl w:ilvl="6" w:tplc="DE7A7108">
      <w:numFmt w:val="bullet"/>
      <w:lvlText w:val="•"/>
      <w:lvlJc w:val="left"/>
      <w:pPr>
        <w:ind w:left="6943" w:hanging="250"/>
      </w:pPr>
      <w:rPr>
        <w:rFonts w:hint="default"/>
        <w:lang w:val="vi" w:eastAsia="vi" w:bidi="vi"/>
      </w:rPr>
    </w:lvl>
    <w:lvl w:ilvl="7" w:tplc="AEB26D58">
      <w:numFmt w:val="bullet"/>
      <w:lvlText w:val="•"/>
      <w:lvlJc w:val="left"/>
      <w:pPr>
        <w:ind w:left="7924" w:hanging="250"/>
      </w:pPr>
      <w:rPr>
        <w:rFonts w:hint="default"/>
        <w:lang w:val="vi" w:eastAsia="vi" w:bidi="vi"/>
      </w:rPr>
    </w:lvl>
    <w:lvl w:ilvl="8" w:tplc="4334AAD4">
      <w:numFmt w:val="bullet"/>
      <w:lvlText w:val="•"/>
      <w:lvlJc w:val="left"/>
      <w:pPr>
        <w:ind w:left="8905" w:hanging="250"/>
      </w:pPr>
      <w:rPr>
        <w:rFonts w:hint="default"/>
        <w:lang w:val="vi" w:eastAsia="vi" w:bidi="vi"/>
      </w:rPr>
    </w:lvl>
  </w:abstractNum>
  <w:abstractNum w:abstractNumId="162" w15:restartNumberingAfterBreak="0">
    <w:nsid w:val="0F3A5C32"/>
    <w:multiLevelType w:val="hybridMultilevel"/>
    <w:tmpl w:val="8C2A95D6"/>
    <w:lvl w:ilvl="0" w:tplc="C5FABE3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6AB4F5FC">
      <w:numFmt w:val="bullet"/>
      <w:lvlText w:val="•"/>
      <w:lvlJc w:val="left"/>
      <w:pPr>
        <w:ind w:left="672" w:hanging="164"/>
      </w:pPr>
      <w:rPr>
        <w:rFonts w:hint="default"/>
        <w:lang w:val="vi" w:eastAsia="vi" w:bidi="vi"/>
      </w:rPr>
    </w:lvl>
    <w:lvl w:ilvl="2" w:tplc="499C61A2">
      <w:numFmt w:val="bullet"/>
      <w:lvlText w:val="•"/>
      <w:lvlJc w:val="left"/>
      <w:pPr>
        <w:ind w:left="1244" w:hanging="164"/>
      </w:pPr>
      <w:rPr>
        <w:rFonts w:hint="default"/>
        <w:lang w:val="vi" w:eastAsia="vi" w:bidi="vi"/>
      </w:rPr>
    </w:lvl>
    <w:lvl w:ilvl="3" w:tplc="D92ACE12">
      <w:numFmt w:val="bullet"/>
      <w:lvlText w:val="•"/>
      <w:lvlJc w:val="left"/>
      <w:pPr>
        <w:ind w:left="1816" w:hanging="164"/>
      </w:pPr>
      <w:rPr>
        <w:rFonts w:hint="default"/>
        <w:lang w:val="vi" w:eastAsia="vi" w:bidi="vi"/>
      </w:rPr>
    </w:lvl>
    <w:lvl w:ilvl="4" w:tplc="409031DC">
      <w:numFmt w:val="bullet"/>
      <w:lvlText w:val="•"/>
      <w:lvlJc w:val="left"/>
      <w:pPr>
        <w:ind w:left="2388" w:hanging="164"/>
      </w:pPr>
      <w:rPr>
        <w:rFonts w:hint="default"/>
        <w:lang w:val="vi" w:eastAsia="vi" w:bidi="vi"/>
      </w:rPr>
    </w:lvl>
    <w:lvl w:ilvl="5" w:tplc="550AB660">
      <w:numFmt w:val="bullet"/>
      <w:lvlText w:val="•"/>
      <w:lvlJc w:val="left"/>
      <w:pPr>
        <w:ind w:left="2960" w:hanging="164"/>
      </w:pPr>
      <w:rPr>
        <w:rFonts w:hint="default"/>
        <w:lang w:val="vi" w:eastAsia="vi" w:bidi="vi"/>
      </w:rPr>
    </w:lvl>
    <w:lvl w:ilvl="6" w:tplc="28BE7BFA">
      <w:numFmt w:val="bullet"/>
      <w:lvlText w:val="•"/>
      <w:lvlJc w:val="left"/>
      <w:pPr>
        <w:ind w:left="3532" w:hanging="164"/>
      </w:pPr>
      <w:rPr>
        <w:rFonts w:hint="default"/>
        <w:lang w:val="vi" w:eastAsia="vi" w:bidi="vi"/>
      </w:rPr>
    </w:lvl>
    <w:lvl w:ilvl="7" w:tplc="C5084118">
      <w:numFmt w:val="bullet"/>
      <w:lvlText w:val="•"/>
      <w:lvlJc w:val="left"/>
      <w:pPr>
        <w:ind w:left="4104" w:hanging="164"/>
      </w:pPr>
      <w:rPr>
        <w:rFonts w:hint="default"/>
        <w:lang w:val="vi" w:eastAsia="vi" w:bidi="vi"/>
      </w:rPr>
    </w:lvl>
    <w:lvl w:ilvl="8" w:tplc="9016FF66">
      <w:numFmt w:val="bullet"/>
      <w:lvlText w:val="•"/>
      <w:lvlJc w:val="left"/>
      <w:pPr>
        <w:ind w:left="4676" w:hanging="164"/>
      </w:pPr>
      <w:rPr>
        <w:rFonts w:hint="default"/>
        <w:lang w:val="vi" w:eastAsia="vi" w:bidi="vi"/>
      </w:rPr>
    </w:lvl>
  </w:abstractNum>
  <w:abstractNum w:abstractNumId="163" w15:restartNumberingAfterBreak="0">
    <w:nsid w:val="0F6C492D"/>
    <w:multiLevelType w:val="hybridMultilevel"/>
    <w:tmpl w:val="EF96035E"/>
    <w:lvl w:ilvl="0" w:tplc="79B823E6">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80060D4C">
      <w:numFmt w:val="bullet"/>
      <w:lvlText w:val="•"/>
      <w:lvlJc w:val="left"/>
      <w:pPr>
        <w:ind w:left="693" w:hanging="164"/>
      </w:pPr>
      <w:rPr>
        <w:rFonts w:hint="default"/>
        <w:lang w:val="vi" w:eastAsia="vi" w:bidi="vi"/>
      </w:rPr>
    </w:lvl>
    <w:lvl w:ilvl="2" w:tplc="687CFC9C">
      <w:numFmt w:val="bullet"/>
      <w:lvlText w:val="•"/>
      <w:lvlJc w:val="left"/>
      <w:pPr>
        <w:ind w:left="1066" w:hanging="164"/>
      </w:pPr>
      <w:rPr>
        <w:rFonts w:hint="default"/>
        <w:lang w:val="vi" w:eastAsia="vi" w:bidi="vi"/>
      </w:rPr>
    </w:lvl>
    <w:lvl w:ilvl="3" w:tplc="70C0F0BA">
      <w:numFmt w:val="bullet"/>
      <w:lvlText w:val="•"/>
      <w:lvlJc w:val="left"/>
      <w:pPr>
        <w:ind w:left="1439" w:hanging="164"/>
      </w:pPr>
      <w:rPr>
        <w:rFonts w:hint="default"/>
        <w:lang w:val="vi" w:eastAsia="vi" w:bidi="vi"/>
      </w:rPr>
    </w:lvl>
    <w:lvl w:ilvl="4" w:tplc="CE286438">
      <w:numFmt w:val="bullet"/>
      <w:lvlText w:val="•"/>
      <w:lvlJc w:val="left"/>
      <w:pPr>
        <w:ind w:left="1812" w:hanging="164"/>
      </w:pPr>
      <w:rPr>
        <w:rFonts w:hint="default"/>
        <w:lang w:val="vi" w:eastAsia="vi" w:bidi="vi"/>
      </w:rPr>
    </w:lvl>
    <w:lvl w:ilvl="5" w:tplc="41ACF9A6">
      <w:numFmt w:val="bullet"/>
      <w:lvlText w:val="•"/>
      <w:lvlJc w:val="left"/>
      <w:pPr>
        <w:ind w:left="2186" w:hanging="164"/>
      </w:pPr>
      <w:rPr>
        <w:rFonts w:hint="default"/>
        <w:lang w:val="vi" w:eastAsia="vi" w:bidi="vi"/>
      </w:rPr>
    </w:lvl>
    <w:lvl w:ilvl="6" w:tplc="02386F6C">
      <w:numFmt w:val="bullet"/>
      <w:lvlText w:val="•"/>
      <w:lvlJc w:val="left"/>
      <w:pPr>
        <w:ind w:left="2559" w:hanging="164"/>
      </w:pPr>
      <w:rPr>
        <w:rFonts w:hint="default"/>
        <w:lang w:val="vi" w:eastAsia="vi" w:bidi="vi"/>
      </w:rPr>
    </w:lvl>
    <w:lvl w:ilvl="7" w:tplc="00C6EB58">
      <w:numFmt w:val="bullet"/>
      <w:lvlText w:val="•"/>
      <w:lvlJc w:val="left"/>
      <w:pPr>
        <w:ind w:left="2932" w:hanging="164"/>
      </w:pPr>
      <w:rPr>
        <w:rFonts w:hint="default"/>
        <w:lang w:val="vi" w:eastAsia="vi" w:bidi="vi"/>
      </w:rPr>
    </w:lvl>
    <w:lvl w:ilvl="8" w:tplc="433A8BEA">
      <w:numFmt w:val="bullet"/>
      <w:lvlText w:val="•"/>
      <w:lvlJc w:val="left"/>
      <w:pPr>
        <w:ind w:left="3305" w:hanging="164"/>
      </w:pPr>
      <w:rPr>
        <w:rFonts w:hint="default"/>
        <w:lang w:val="vi" w:eastAsia="vi" w:bidi="vi"/>
      </w:rPr>
    </w:lvl>
  </w:abstractNum>
  <w:abstractNum w:abstractNumId="164" w15:restartNumberingAfterBreak="0">
    <w:nsid w:val="0F7E18DD"/>
    <w:multiLevelType w:val="hybridMultilevel"/>
    <w:tmpl w:val="0BCCE46E"/>
    <w:lvl w:ilvl="0" w:tplc="CE426466">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F58ECAFE">
      <w:numFmt w:val="bullet"/>
      <w:lvlText w:val="-"/>
      <w:lvlJc w:val="left"/>
      <w:pPr>
        <w:ind w:left="886" w:hanging="164"/>
      </w:pPr>
      <w:rPr>
        <w:rFonts w:ascii="Times New Roman" w:eastAsia="Times New Roman" w:hAnsi="Times New Roman" w:cs="Times New Roman" w:hint="default"/>
        <w:w w:val="100"/>
        <w:sz w:val="28"/>
        <w:szCs w:val="28"/>
        <w:lang w:val="vi" w:eastAsia="vi" w:bidi="vi"/>
      </w:rPr>
    </w:lvl>
    <w:lvl w:ilvl="2" w:tplc="18AE2AC8">
      <w:numFmt w:val="bullet"/>
      <w:lvlText w:val="•"/>
      <w:lvlJc w:val="left"/>
      <w:pPr>
        <w:ind w:left="1040" w:hanging="164"/>
      </w:pPr>
      <w:rPr>
        <w:rFonts w:hint="default"/>
        <w:lang w:val="vi" w:eastAsia="vi" w:bidi="vi"/>
      </w:rPr>
    </w:lvl>
    <w:lvl w:ilvl="3" w:tplc="83BAF7B0">
      <w:numFmt w:val="bullet"/>
      <w:lvlText w:val="•"/>
      <w:lvlJc w:val="left"/>
      <w:pPr>
        <w:ind w:left="2268" w:hanging="164"/>
      </w:pPr>
      <w:rPr>
        <w:rFonts w:hint="default"/>
        <w:lang w:val="vi" w:eastAsia="vi" w:bidi="vi"/>
      </w:rPr>
    </w:lvl>
    <w:lvl w:ilvl="4" w:tplc="D41CF4FE">
      <w:numFmt w:val="bullet"/>
      <w:lvlText w:val="•"/>
      <w:lvlJc w:val="left"/>
      <w:pPr>
        <w:ind w:left="3496" w:hanging="164"/>
      </w:pPr>
      <w:rPr>
        <w:rFonts w:hint="default"/>
        <w:lang w:val="vi" w:eastAsia="vi" w:bidi="vi"/>
      </w:rPr>
    </w:lvl>
    <w:lvl w:ilvl="5" w:tplc="71B4A7EE">
      <w:numFmt w:val="bullet"/>
      <w:lvlText w:val="•"/>
      <w:lvlJc w:val="left"/>
      <w:pPr>
        <w:ind w:left="4724" w:hanging="164"/>
      </w:pPr>
      <w:rPr>
        <w:rFonts w:hint="default"/>
        <w:lang w:val="vi" w:eastAsia="vi" w:bidi="vi"/>
      </w:rPr>
    </w:lvl>
    <w:lvl w:ilvl="6" w:tplc="CF129E8E">
      <w:numFmt w:val="bullet"/>
      <w:lvlText w:val="•"/>
      <w:lvlJc w:val="left"/>
      <w:pPr>
        <w:ind w:left="5953" w:hanging="164"/>
      </w:pPr>
      <w:rPr>
        <w:rFonts w:hint="default"/>
        <w:lang w:val="vi" w:eastAsia="vi" w:bidi="vi"/>
      </w:rPr>
    </w:lvl>
    <w:lvl w:ilvl="7" w:tplc="544090CE">
      <w:numFmt w:val="bullet"/>
      <w:lvlText w:val="•"/>
      <w:lvlJc w:val="left"/>
      <w:pPr>
        <w:ind w:left="7181" w:hanging="164"/>
      </w:pPr>
      <w:rPr>
        <w:rFonts w:hint="default"/>
        <w:lang w:val="vi" w:eastAsia="vi" w:bidi="vi"/>
      </w:rPr>
    </w:lvl>
    <w:lvl w:ilvl="8" w:tplc="AB80F604">
      <w:numFmt w:val="bullet"/>
      <w:lvlText w:val="•"/>
      <w:lvlJc w:val="left"/>
      <w:pPr>
        <w:ind w:left="8409" w:hanging="164"/>
      </w:pPr>
      <w:rPr>
        <w:rFonts w:hint="default"/>
        <w:lang w:val="vi" w:eastAsia="vi" w:bidi="vi"/>
      </w:rPr>
    </w:lvl>
  </w:abstractNum>
  <w:abstractNum w:abstractNumId="165" w15:restartNumberingAfterBreak="0">
    <w:nsid w:val="0F9F0A85"/>
    <w:multiLevelType w:val="hybridMultilevel"/>
    <w:tmpl w:val="897253A0"/>
    <w:lvl w:ilvl="0" w:tplc="BA62B79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A2E80BEC">
      <w:numFmt w:val="bullet"/>
      <w:lvlText w:val="•"/>
      <w:lvlJc w:val="left"/>
      <w:pPr>
        <w:ind w:left="632" w:hanging="164"/>
      </w:pPr>
      <w:rPr>
        <w:rFonts w:hint="default"/>
        <w:lang w:val="vi" w:eastAsia="vi" w:bidi="vi"/>
      </w:rPr>
    </w:lvl>
    <w:lvl w:ilvl="2" w:tplc="B9625F5C">
      <w:numFmt w:val="bullet"/>
      <w:lvlText w:val="•"/>
      <w:lvlJc w:val="left"/>
      <w:pPr>
        <w:ind w:left="1164" w:hanging="164"/>
      </w:pPr>
      <w:rPr>
        <w:rFonts w:hint="default"/>
        <w:lang w:val="vi" w:eastAsia="vi" w:bidi="vi"/>
      </w:rPr>
    </w:lvl>
    <w:lvl w:ilvl="3" w:tplc="C638D876">
      <w:numFmt w:val="bullet"/>
      <w:lvlText w:val="•"/>
      <w:lvlJc w:val="left"/>
      <w:pPr>
        <w:ind w:left="1696" w:hanging="164"/>
      </w:pPr>
      <w:rPr>
        <w:rFonts w:hint="default"/>
        <w:lang w:val="vi" w:eastAsia="vi" w:bidi="vi"/>
      </w:rPr>
    </w:lvl>
    <w:lvl w:ilvl="4" w:tplc="DE7CFBA2">
      <w:numFmt w:val="bullet"/>
      <w:lvlText w:val="•"/>
      <w:lvlJc w:val="left"/>
      <w:pPr>
        <w:ind w:left="2228" w:hanging="164"/>
      </w:pPr>
      <w:rPr>
        <w:rFonts w:hint="default"/>
        <w:lang w:val="vi" w:eastAsia="vi" w:bidi="vi"/>
      </w:rPr>
    </w:lvl>
    <w:lvl w:ilvl="5" w:tplc="11625306">
      <w:numFmt w:val="bullet"/>
      <w:lvlText w:val="•"/>
      <w:lvlJc w:val="left"/>
      <w:pPr>
        <w:ind w:left="2760" w:hanging="164"/>
      </w:pPr>
      <w:rPr>
        <w:rFonts w:hint="default"/>
        <w:lang w:val="vi" w:eastAsia="vi" w:bidi="vi"/>
      </w:rPr>
    </w:lvl>
    <w:lvl w:ilvl="6" w:tplc="6EEE2428">
      <w:numFmt w:val="bullet"/>
      <w:lvlText w:val="•"/>
      <w:lvlJc w:val="left"/>
      <w:pPr>
        <w:ind w:left="3292" w:hanging="164"/>
      </w:pPr>
      <w:rPr>
        <w:rFonts w:hint="default"/>
        <w:lang w:val="vi" w:eastAsia="vi" w:bidi="vi"/>
      </w:rPr>
    </w:lvl>
    <w:lvl w:ilvl="7" w:tplc="8A5678AA">
      <w:numFmt w:val="bullet"/>
      <w:lvlText w:val="•"/>
      <w:lvlJc w:val="left"/>
      <w:pPr>
        <w:ind w:left="3824" w:hanging="164"/>
      </w:pPr>
      <w:rPr>
        <w:rFonts w:hint="default"/>
        <w:lang w:val="vi" w:eastAsia="vi" w:bidi="vi"/>
      </w:rPr>
    </w:lvl>
    <w:lvl w:ilvl="8" w:tplc="6D48BA88">
      <w:numFmt w:val="bullet"/>
      <w:lvlText w:val="•"/>
      <w:lvlJc w:val="left"/>
      <w:pPr>
        <w:ind w:left="4356" w:hanging="164"/>
      </w:pPr>
      <w:rPr>
        <w:rFonts w:hint="default"/>
        <w:lang w:val="vi" w:eastAsia="vi" w:bidi="vi"/>
      </w:rPr>
    </w:lvl>
  </w:abstractNum>
  <w:abstractNum w:abstractNumId="166" w15:restartNumberingAfterBreak="0">
    <w:nsid w:val="0FCC3D08"/>
    <w:multiLevelType w:val="hybridMultilevel"/>
    <w:tmpl w:val="4B5C98FE"/>
    <w:lvl w:ilvl="0" w:tplc="D0AA8B7E">
      <w:numFmt w:val="bullet"/>
      <w:lvlText w:val="-"/>
      <w:lvlJc w:val="left"/>
      <w:pPr>
        <w:ind w:left="105" w:hanging="240"/>
      </w:pPr>
      <w:rPr>
        <w:rFonts w:ascii="Times New Roman" w:eastAsia="Times New Roman" w:hAnsi="Times New Roman" w:cs="Times New Roman" w:hint="default"/>
        <w:w w:val="100"/>
        <w:sz w:val="28"/>
        <w:szCs w:val="28"/>
        <w:lang w:val="vi" w:eastAsia="vi" w:bidi="vi"/>
      </w:rPr>
    </w:lvl>
    <w:lvl w:ilvl="1" w:tplc="DA34B848">
      <w:numFmt w:val="bullet"/>
      <w:lvlText w:val="•"/>
      <w:lvlJc w:val="left"/>
      <w:pPr>
        <w:ind w:left="388" w:hanging="240"/>
      </w:pPr>
      <w:rPr>
        <w:rFonts w:hint="default"/>
        <w:lang w:val="vi" w:eastAsia="vi" w:bidi="vi"/>
      </w:rPr>
    </w:lvl>
    <w:lvl w:ilvl="2" w:tplc="53E83E30">
      <w:numFmt w:val="bullet"/>
      <w:lvlText w:val="•"/>
      <w:lvlJc w:val="left"/>
      <w:pPr>
        <w:ind w:left="677" w:hanging="240"/>
      </w:pPr>
      <w:rPr>
        <w:rFonts w:hint="default"/>
        <w:lang w:val="vi" w:eastAsia="vi" w:bidi="vi"/>
      </w:rPr>
    </w:lvl>
    <w:lvl w:ilvl="3" w:tplc="31968DE2">
      <w:numFmt w:val="bullet"/>
      <w:lvlText w:val="•"/>
      <w:lvlJc w:val="left"/>
      <w:pPr>
        <w:ind w:left="965" w:hanging="240"/>
      </w:pPr>
      <w:rPr>
        <w:rFonts w:hint="default"/>
        <w:lang w:val="vi" w:eastAsia="vi" w:bidi="vi"/>
      </w:rPr>
    </w:lvl>
    <w:lvl w:ilvl="4" w:tplc="8CA8944C">
      <w:numFmt w:val="bullet"/>
      <w:lvlText w:val="•"/>
      <w:lvlJc w:val="left"/>
      <w:pPr>
        <w:ind w:left="1254" w:hanging="240"/>
      </w:pPr>
      <w:rPr>
        <w:rFonts w:hint="default"/>
        <w:lang w:val="vi" w:eastAsia="vi" w:bidi="vi"/>
      </w:rPr>
    </w:lvl>
    <w:lvl w:ilvl="5" w:tplc="A3C09970">
      <w:numFmt w:val="bullet"/>
      <w:lvlText w:val="•"/>
      <w:lvlJc w:val="left"/>
      <w:pPr>
        <w:ind w:left="1543" w:hanging="240"/>
      </w:pPr>
      <w:rPr>
        <w:rFonts w:hint="default"/>
        <w:lang w:val="vi" w:eastAsia="vi" w:bidi="vi"/>
      </w:rPr>
    </w:lvl>
    <w:lvl w:ilvl="6" w:tplc="F438B35C">
      <w:numFmt w:val="bullet"/>
      <w:lvlText w:val="•"/>
      <w:lvlJc w:val="left"/>
      <w:pPr>
        <w:ind w:left="1831" w:hanging="240"/>
      </w:pPr>
      <w:rPr>
        <w:rFonts w:hint="default"/>
        <w:lang w:val="vi" w:eastAsia="vi" w:bidi="vi"/>
      </w:rPr>
    </w:lvl>
    <w:lvl w:ilvl="7" w:tplc="6826EB1C">
      <w:numFmt w:val="bullet"/>
      <w:lvlText w:val="•"/>
      <w:lvlJc w:val="left"/>
      <w:pPr>
        <w:ind w:left="2120" w:hanging="240"/>
      </w:pPr>
      <w:rPr>
        <w:rFonts w:hint="default"/>
        <w:lang w:val="vi" w:eastAsia="vi" w:bidi="vi"/>
      </w:rPr>
    </w:lvl>
    <w:lvl w:ilvl="8" w:tplc="26ACF0E2">
      <w:numFmt w:val="bullet"/>
      <w:lvlText w:val="•"/>
      <w:lvlJc w:val="left"/>
      <w:pPr>
        <w:ind w:left="2408" w:hanging="240"/>
      </w:pPr>
      <w:rPr>
        <w:rFonts w:hint="default"/>
        <w:lang w:val="vi" w:eastAsia="vi" w:bidi="vi"/>
      </w:rPr>
    </w:lvl>
  </w:abstractNum>
  <w:abstractNum w:abstractNumId="167" w15:restartNumberingAfterBreak="0">
    <w:nsid w:val="101C3BDF"/>
    <w:multiLevelType w:val="hybridMultilevel"/>
    <w:tmpl w:val="1F766B62"/>
    <w:lvl w:ilvl="0" w:tplc="E93C4FFE">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2D847CDC">
      <w:numFmt w:val="bullet"/>
      <w:lvlText w:val="•"/>
      <w:lvlJc w:val="left"/>
      <w:pPr>
        <w:ind w:left="698" w:hanging="164"/>
      </w:pPr>
      <w:rPr>
        <w:rFonts w:hint="default"/>
        <w:lang w:val="vi" w:eastAsia="vi" w:bidi="vi"/>
      </w:rPr>
    </w:lvl>
    <w:lvl w:ilvl="2" w:tplc="AAC2861E">
      <w:numFmt w:val="bullet"/>
      <w:lvlText w:val="•"/>
      <w:lvlJc w:val="left"/>
      <w:pPr>
        <w:ind w:left="1077" w:hanging="164"/>
      </w:pPr>
      <w:rPr>
        <w:rFonts w:hint="default"/>
        <w:lang w:val="vi" w:eastAsia="vi" w:bidi="vi"/>
      </w:rPr>
    </w:lvl>
    <w:lvl w:ilvl="3" w:tplc="D3DE8450">
      <w:numFmt w:val="bullet"/>
      <w:lvlText w:val="•"/>
      <w:lvlJc w:val="left"/>
      <w:pPr>
        <w:ind w:left="1456" w:hanging="164"/>
      </w:pPr>
      <w:rPr>
        <w:rFonts w:hint="default"/>
        <w:lang w:val="vi" w:eastAsia="vi" w:bidi="vi"/>
      </w:rPr>
    </w:lvl>
    <w:lvl w:ilvl="4" w:tplc="95BA8A94">
      <w:numFmt w:val="bullet"/>
      <w:lvlText w:val="•"/>
      <w:lvlJc w:val="left"/>
      <w:pPr>
        <w:ind w:left="1834" w:hanging="164"/>
      </w:pPr>
      <w:rPr>
        <w:rFonts w:hint="default"/>
        <w:lang w:val="vi" w:eastAsia="vi" w:bidi="vi"/>
      </w:rPr>
    </w:lvl>
    <w:lvl w:ilvl="5" w:tplc="BAC47C50">
      <w:numFmt w:val="bullet"/>
      <w:lvlText w:val="•"/>
      <w:lvlJc w:val="left"/>
      <w:pPr>
        <w:ind w:left="2213" w:hanging="164"/>
      </w:pPr>
      <w:rPr>
        <w:rFonts w:hint="default"/>
        <w:lang w:val="vi" w:eastAsia="vi" w:bidi="vi"/>
      </w:rPr>
    </w:lvl>
    <w:lvl w:ilvl="6" w:tplc="8AD21BA4">
      <w:numFmt w:val="bullet"/>
      <w:lvlText w:val="•"/>
      <w:lvlJc w:val="left"/>
      <w:pPr>
        <w:ind w:left="2592" w:hanging="164"/>
      </w:pPr>
      <w:rPr>
        <w:rFonts w:hint="default"/>
        <w:lang w:val="vi" w:eastAsia="vi" w:bidi="vi"/>
      </w:rPr>
    </w:lvl>
    <w:lvl w:ilvl="7" w:tplc="A2C26D50">
      <w:numFmt w:val="bullet"/>
      <w:lvlText w:val="•"/>
      <w:lvlJc w:val="left"/>
      <w:pPr>
        <w:ind w:left="2970" w:hanging="164"/>
      </w:pPr>
      <w:rPr>
        <w:rFonts w:hint="default"/>
        <w:lang w:val="vi" w:eastAsia="vi" w:bidi="vi"/>
      </w:rPr>
    </w:lvl>
    <w:lvl w:ilvl="8" w:tplc="1108AE5A">
      <w:numFmt w:val="bullet"/>
      <w:lvlText w:val="•"/>
      <w:lvlJc w:val="left"/>
      <w:pPr>
        <w:ind w:left="3349" w:hanging="164"/>
      </w:pPr>
      <w:rPr>
        <w:rFonts w:hint="default"/>
        <w:lang w:val="vi" w:eastAsia="vi" w:bidi="vi"/>
      </w:rPr>
    </w:lvl>
  </w:abstractNum>
  <w:abstractNum w:abstractNumId="168" w15:restartNumberingAfterBreak="0">
    <w:nsid w:val="10820189"/>
    <w:multiLevelType w:val="hybridMultilevel"/>
    <w:tmpl w:val="30DE41D4"/>
    <w:lvl w:ilvl="0" w:tplc="DDBAD382">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B2C0196A">
      <w:numFmt w:val="bullet"/>
      <w:lvlText w:val="•"/>
      <w:lvlJc w:val="left"/>
      <w:pPr>
        <w:ind w:left="480" w:hanging="164"/>
      </w:pPr>
      <w:rPr>
        <w:rFonts w:hint="default"/>
        <w:lang w:val="vi" w:eastAsia="vi" w:bidi="vi"/>
      </w:rPr>
    </w:lvl>
    <w:lvl w:ilvl="2" w:tplc="6E4E44C0">
      <w:numFmt w:val="bullet"/>
      <w:lvlText w:val="•"/>
      <w:lvlJc w:val="left"/>
      <w:pPr>
        <w:ind w:left="861" w:hanging="164"/>
      </w:pPr>
      <w:rPr>
        <w:rFonts w:hint="default"/>
        <w:lang w:val="vi" w:eastAsia="vi" w:bidi="vi"/>
      </w:rPr>
    </w:lvl>
    <w:lvl w:ilvl="3" w:tplc="D9F885D0">
      <w:numFmt w:val="bullet"/>
      <w:lvlText w:val="•"/>
      <w:lvlJc w:val="left"/>
      <w:pPr>
        <w:ind w:left="1242" w:hanging="164"/>
      </w:pPr>
      <w:rPr>
        <w:rFonts w:hint="default"/>
        <w:lang w:val="vi" w:eastAsia="vi" w:bidi="vi"/>
      </w:rPr>
    </w:lvl>
    <w:lvl w:ilvl="4" w:tplc="FC328FF0">
      <w:numFmt w:val="bullet"/>
      <w:lvlText w:val="•"/>
      <w:lvlJc w:val="left"/>
      <w:pPr>
        <w:ind w:left="1623" w:hanging="164"/>
      </w:pPr>
      <w:rPr>
        <w:rFonts w:hint="default"/>
        <w:lang w:val="vi" w:eastAsia="vi" w:bidi="vi"/>
      </w:rPr>
    </w:lvl>
    <w:lvl w:ilvl="5" w:tplc="8062A8F0">
      <w:numFmt w:val="bullet"/>
      <w:lvlText w:val="•"/>
      <w:lvlJc w:val="left"/>
      <w:pPr>
        <w:ind w:left="2004" w:hanging="164"/>
      </w:pPr>
      <w:rPr>
        <w:rFonts w:hint="default"/>
        <w:lang w:val="vi" w:eastAsia="vi" w:bidi="vi"/>
      </w:rPr>
    </w:lvl>
    <w:lvl w:ilvl="6" w:tplc="9D76390E">
      <w:numFmt w:val="bullet"/>
      <w:lvlText w:val="•"/>
      <w:lvlJc w:val="left"/>
      <w:pPr>
        <w:ind w:left="2385" w:hanging="164"/>
      </w:pPr>
      <w:rPr>
        <w:rFonts w:hint="default"/>
        <w:lang w:val="vi" w:eastAsia="vi" w:bidi="vi"/>
      </w:rPr>
    </w:lvl>
    <w:lvl w:ilvl="7" w:tplc="1788401E">
      <w:numFmt w:val="bullet"/>
      <w:lvlText w:val="•"/>
      <w:lvlJc w:val="left"/>
      <w:pPr>
        <w:ind w:left="2766" w:hanging="164"/>
      </w:pPr>
      <w:rPr>
        <w:rFonts w:hint="default"/>
        <w:lang w:val="vi" w:eastAsia="vi" w:bidi="vi"/>
      </w:rPr>
    </w:lvl>
    <w:lvl w:ilvl="8" w:tplc="32925954">
      <w:numFmt w:val="bullet"/>
      <w:lvlText w:val="•"/>
      <w:lvlJc w:val="left"/>
      <w:pPr>
        <w:ind w:left="3147" w:hanging="164"/>
      </w:pPr>
      <w:rPr>
        <w:rFonts w:hint="default"/>
        <w:lang w:val="vi" w:eastAsia="vi" w:bidi="vi"/>
      </w:rPr>
    </w:lvl>
  </w:abstractNum>
  <w:abstractNum w:abstractNumId="169" w15:restartNumberingAfterBreak="0">
    <w:nsid w:val="10E72643"/>
    <w:multiLevelType w:val="hybridMultilevel"/>
    <w:tmpl w:val="00A4E9AE"/>
    <w:lvl w:ilvl="0" w:tplc="68F01FAC">
      <w:numFmt w:val="bullet"/>
      <w:lvlText w:val="-"/>
      <w:lvlJc w:val="left"/>
      <w:pPr>
        <w:ind w:left="106" w:hanging="246"/>
      </w:pPr>
      <w:rPr>
        <w:rFonts w:ascii="Times New Roman" w:eastAsia="Times New Roman" w:hAnsi="Times New Roman" w:cs="Times New Roman" w:hint="default"/>
        <w:w w:val="100"/>
        <w:sz w:val="28"/>
        <w:szCs w:val="28"/>
        <w:lang w:val="vi" w:eastAsia="vi" w:bidi="vi"/>
      </w:rPr>
    </w:lvl>
    <w:lvl w:ilvl="1" w:tplc="8BCA63E4">
      <w:numFmt w:val="bullet"/>
      <w:lvlText w:val="•"/>
      <w:lvlJc w:val="left"/>
      <w:pPr>
        <w:ind w:left="397" w:hanging="246"/>
      </w:pPr>
      <w:rPr>
        <w:rFonts w:hint="default"/>
        <w:lang w:val="vi" w:eastAsia="vi" w:bidi="vi"/>
      </w:rPr>
    </w:lvl>
    <w:lvl w:ilvl="2" w:tplc="7EECC1EC">
      <w:numFmt w:val="bullet"/>
      <w:lvlText w:val="•"/>
      <w:lvlJc w:val="left"/>
      <w:pPr>
        <w:ind w:left="694" w:hanging="246"/>
      </w:pPr>
      <w:rPr>
        <w:rFonts w:hint="default"/>
        <w:lang w:val="vi" w:eastAsia="vi" w:bidi="vi"/>
      </w:rPr>
    </w:lvl>
    <w:lvl w:ilvl="3" w:tplc="0D2E01D6">
      <w:numFmt w:val="bullet"/>
      <w:lvlText w:val="•"/>
      <w:lvlJc w:val="left"/>
      <w:pPr>
        <w:ind w:left="991" w:hanging="246"/>
      </w:pPr>
      <w:rPr>
        <w:rFonts w:hint="default"/>
        <w:lang w:val="vi" w:eastAsia="vi" w:bidi="vi"/>
      </w:rPr>
    </w:lvl>
    <w:lvl w:ilvl="4" w:tplc="C66E0168">
      <w:numFmt w:val="bullet"/>
      <w:lvlText w:val="•"/>
      <w:lvlJc w:val="left"/>
      <w:pPr>
        <w:ind w:left="1288" w:hanging="246"/>
      </w:pPr>
      <w:rPr>
        <w:rFonts w:hint="default"/>
        <w:lang w:val="vi" w:eastAsia="vi" w:bidi="vi"/>
      </w:rPr>
    </w:lvl>
    <w:lvl w:ilvl="5" w:tplc="3B9E6C2A">
      <w:numFmt w:val="bullet"/>
      <w:lvlText w:val="•"/>
      <w:lvlJc w:val="left"/>
      <w:pPr>
        <w:ind w:left="1585" w:hanging="246"/>
      </w:pPr>
      <w:rPr>
        <w:rFonts w:hint="default"/>
        <w:lang w:val="vi" w:eastAsia="vi" w:bidi="vi"/>
      </w:rPr>
    </w:lvl>
    <w:lvl w:ilvl="6" w:tplc="EB48ED90">
      <w:numFmt w:val="bullet"/>
      <w:lvlText w:val="•"/>
      <w:lvlJc w:val="left"/>
      <w:pPr>
        <w:ind w:left="1882" w:hanging="246"/>
      </w:pPr>
      <w:rPr>
        <w:rFonts w:hint="default"/>
        <w:lang w:val="vi" w:eastAsia="vi" w:bidi="vi"/>
      </w:rPr>
    </w:lvl>
    <w:lvl w:ilvl="7" w:tplc="5C246866">
      <w:numFmt w:val="bullet"/>
      <w:lvlText w:val="•"/>
      <w:lvlJc w:val="left"/>
      <w:pPr>
        <w:ind w:left="2179" w:hanging="246"/>
      </w:pPr>
      <w:rPr>
        <w:rFonts w:hint="default"/>
        <w:lang w:val="vi" w:eastAsia="vi" w:bidi="vi"/>
      </w:rPr>
    </w:lvl>
    <w:lvl w:ilvl="8" w:tplc="9D1CDC2C">
      <w:numFmt w:val="bullet"/>
      <w:lvlText w:val="•"/>
      <w:lvlJc w:val="left"/>
      <w:pPr>
        <w:ind w:left="2476" w:hanging="246"/>
      </w:pPr>
      <w:rPr>
        <w:rFonts w:hint="default"/>
        <w:lang w:val="vi" w:eastAsia="vi" w:bidi="vi"/>
      </w:rPr>
    </w:lvl>
  </w:abstractNum>
  <w:abstractNum w:abstractNumId="170" w15:restartNumberingAfterBreak="0">
    <w:nsid w:val="11297429"/>
    <w:multiLevelType w:val="hybridMultilevel"/>
    <w:tmpl w:val="36F49A86"/>
    <w:lvl w:ilvl="0" w:tplc="788E3D4E">
      <w:numFmt w:val="bullet"/>
      <w:lvlText w:val="*"/>
      <w:lvlJc w:val="left"/>
      <w:pPr>
        <w:ind w:left="463" w:hanging="212"/>
      </w:pPr>
      <w:rPr>
        <w:rFonts w:ascii="Times New Roman" w:eastAsia="Times New Roman" w:hAnsi="Times New Roman" w:cs="Times New Roman" w:hint="default"/>
        <w:w w:val="100"/>
        <w:sz w:val="28"/>
        <w:szCs w:val="28"/>
        <w:lang w:val="vi" w:eastAsia="vi" w:bidi="vi"/>
      </w:rPr>
    </w:lvl>
    <w:lvl w:ilvl="1" w:tplc="4978DFBE">
      <w:numFmt w:val="bullet"/>
      <w:lvlText w:val="-"/>
      <w:lvlJc w:val="left"/>
      <w:pPr>
        <w:ind w:left="2585" w:hanging="166"/>
      </w:pPr>
      <w:rPr>
        <w:rFonts w:ascii="Times New Roman" w:eastAsia="Times New Roman" w:hAnsi="Times New Roman" w:cs="Times New Roman" w:hint="default"/>
        <w:w w:val="100"/>
        <w:sz w:val="28"/>
        <w:szCs w:val="28"/>
        <w:lang w:val="vi" w:eastAsia="vi" w:bidi="vi"/>
      </w:rPr>
    </w:lvl>
    <w:lvl w:ilvl="2" w:tplc="1B526B0C">
      <w:numFmt w:val="bullet"/>
      <w:lvlText w:val="•"/>
      <w:lvlJc w:val="left"/>
      <w:pPr>
        <w:ind w:left="3500" w:hanging="166"/>
      </w:pPr>
      <w:rPr>
        <w:rFonts w:hint="default"/>
        <w:lang w:val="vi" w:eastAsia="vi" w:bidi="vi"/>
      </w:rPr>
    </w:lvl>
    <w:lvl w:ilvl="3" w:tplc="0DD0247C">
      <w:numFmt w:val="bullet"/>
      <w:lvlText w:val="•"/>
      <w:lvlJc w:val="left"/>
      <w:pPr>
        <w:ind w:left="4421" w:hanging="166"/>
      </w:pPr>
      <w:rPr>
        <w:rFonts w:hint="default"/>
        <w:lang w:val="vi" w:eastAsia="vi" w:bidi="vi"/>
      </w:rPr>
    </w:lvl>
    <w:lvl w:ilvl="4" w:tplc="08B0BF6A">
      <w:numFmt w:val="bullet"/>
      <w:lvlText w:val="•"/>
      <w:lvlJc w:val="left"/>
      <w:pPr>
        <w:ind w:left="5342" w:hanging="166"/>
      </w:pPr>
      <w:rPr>
        <w:rFonts w:hint="default"/>
        <w:lang w:val="vi" w:eastAsia="vi" w:bidi="vi"/>
      </w:rPr>
    </w:lvl>
    <w:lvl w:ilvl="5" w:tplc="E702E61C">
      <w:numFmt w:val="bullet"/>
      <w:lvlText w:val="•"/>
      <w:lvlJc w:val="left"/>
      <w:pPr>
        <w:ind w:left="6262" w:hanging="166"/>
      </w:pPr>
      <w:rPr>
        <w:rFonts w:hint="default"/>
        <w:lang w:val="vi" w:eastAsia="vi" w:bidi="vi"/>
      </w:rPr>
    </w:lvl>
    <w:lvl w:ilvl="6" w:tplc="7E646214">
      <w:numFmt w:val="bullet"/>
      <w:lvlText w:val="•"/>
      <w:lvlJc w:val="left"/>
      <w:pPr>
        <w:ind w:left="7183" w:hanging="166"/>
      </w:pPr>
      <w:rPr>
        <w:rFonts w:hint="default"/>
        <w:lang w:val="vi" w:eastAsia="vi" w:bidi="vi"/>
      </w:rPr>
    </w:lvl>
    <w:lvl w:ilvl="7" w:tplc="19CABAFA">
      <w:numFmt w:val="bullet"/>
      <w:lvlText w:val="•"/>
      <w:lvlJc w:val="left"/>
      <w:pPr>
        <w:ind w:left="8104" w:hanging="166"/>
      </w:pPr>
      <w:rPr>
        <w:rFonts w:hint="default"/>
        <w:lang w:val="vi" w:eastAsia="vi" w:bidi="vi"/>
      </w:rPr>
    </w:lvl>
    <w:lvl w:ilvl="8" w:tplc="C16001E6">
      <w:numFmt w:val="bullet"/>
      <w:lvlText w:val="•"/>
      <w:lvlJc w:val="left"/>
      <w:pPr>
        <w:ind w:left="9024" w:hanging="166"/>
      </w:pPr>
      <w:rPr>
        <w:rFonts w:hint="default"/>
        <w:lang w:val="vi" w:eastAsia="vi" w:bidi="vi"/>
      </w:rPr>
    </w:lvl>
  </w:abstractNum>
  <w:abstractNum w:abstractNumId="171" w15:restartNumberingAfterBreak="0">
    <w:nsid w:val="11423F91"/>
    <w:multiLevelType w:val="hybridMultilevel"/>
    <w:tmpl w:val="AA74CF62"/>
    <w:lvl w:ilvl="0" w:tplc="5B20574A">
      <w:start w:val="1"/>
      <w:numFmt w:val="upperRoman"/>
      <w:lvlText w:val="%1."/>
      <w:lvlJc w:val="left"/>
      <w:pPr>
        <w:ind w:left="1068" w:hanging="250"/>
        <w:jc w:val="left"/>
      </w:pPr>
      <w:rPr>
        <w:rFonts w:ascii="Times New Roman" w:eastAsia="Times New Roman" w:hAnsi="Times New Roman" w:cs="Times New Roman" w:hint="default"/>
        <w:b/>
        <w:bCs/>
        <w:spacing w:val="0"/>
        <w:w w:val="100"/>
        <w:sz w:val="28"/>
        <w:szCs w:val="28"/>
        <w:lang w:val="vi" w:eastAsia="vi" w:bidi="vi"/>
      </w:rPr>
    </w:lvl>
    <w:lvl w:ilvl="1" w:tplc="3D648B84">
      <w:numFmt w:val="bullet"/>
      <w:lvlText w:val="•"/>
      <w:lvlJc w:val="left"/>
      <w:pPr>
        <w:ind w:left="1271" w:hanging="250"/>
      </w:pPr>
      <w:rPr>
        <w:rFonts w:hint="default"/>
        <w:lang w:val="vi" w:eastAsia="vi" w:bidi="vi"/>
      </w:rPr>
    </w:lvl>
    <w:lvl w:ilvl="2" w:tplc="D92269AC">
      <w:numFmt w:val="bullet"/>
      <w:lvlText w:val="•"/>
      <w:lvlJc w:val="left"/>
      <w:pPr>
        <w:ind w:left="1483" w:hanging="250"/>
      </w:pPr>
      <w:rPr>
        <w:rFonts w:hint="default"/>
        <w:lang w:val="vi" w:eastAsia="vi" w:bidi="vi"/>
      </w:rPr>
    </w:lvl>
    <w:lvl w:ilvl="3" w:tplc="444A5DF2">
      <w:numFmt w:val="bullet"/>
      <w:lvlText w:val="•"/>
      <w:lvlJc w:val="left"/>
      <w:pPr>
        <w:ind w:left="1695" w:hanging="250"/>
      </w:pPr>
      <w:rPr>
        <w:rFonts w:hint="default"/>
        <w:lang w:val="vi" w:eastAsia="vi" w:bidi="vi"/>
      </w:rPr>
    </w:lvl>
    <w:lvl w:ilvl="4" w:tplc="9B440CD4">
      <w:numFmt w:val="bullet"/>
      <w:lvlText w:val="•"/>
      <w:lvlJc w:val="left"/>
      <w:pPr>
        <w:ind w:left="1906" w:hanging="250"/>
      </w:pPr>
      <w:rPr>
        <w:rFonts w:hint="default"/>
        <w:lang w:val="vi" w:eastAsia="vi" w:bidi="vi"/>
      </w:rPr>
    </w:lvl>
    <w:lvl w:ilvl="5" w:tplc="5BE24B00">
      <w:numFmt w:val="bullet"/>
      <w:lvlText w:val="•"/>
      <w:lvlJc w:val="left"/>
      <w:pPr>
        <w:ind w:left="2118" w:hanging="250"/>
      </w:pPr>
      <w:rPr>
        <w:rFonts w:hint="default"/>
        <w:lang w:val="vi" w:eastAsia="vi" w:bidi="vi"/>
      </w:rPr>
    </w:lvl>
    <w:lvl w:ilvl="6" w:tplc="B71A0C26">
      <w:numFmt w:val="bullet"/>
      <w:lvlText w:val="•"/>
      <w:lvlJc w:val="left"/>
      <w:pPr>
        <w:ind w:left="2330" w:hanging="250"/>
      </w:pPr>
      <w:rPr>
        <w:rFonts w:hint="default"/>
        <w:lang w:val="vi" w:eastAsia="vi" w:bidi="vi"/>
      </w:rPr>
    </w:lvl>
    <w:lvl w:ilvl="7" w:tplc="6AF231E0">
      <w:numFmt w:val="bullet"/>
      <w:lvlText w:val="•"/>
      <w:lvlJc w:val="left"/>
      <w:pPr>
        <w:ind w:left="2542" w:hanging="250"/>
      </w:pPr>
      <w:rPr>
        <w:rFonts w:hint="default"/>
        <w:lang w:val="vi" w:eastAsia="vi" w:bidi="vi"/>
      </w:rPr>
    </w:lvl>
    <w:lvl w:ilvl="8" w:tplc="E90E8012">
      <w:numFmt w:val="bullet"/>
      <w:lvlText w:val="•"/>
      <w:lvlJc w:val="left"/>
      <w:pPr>
        <w:ind w:left="2753" w:hanging="250"/>
      </w:pPr>
      <w:rPr>
        <w:rFonts w:hint="default"/>
        <w:lang w:val="vi" w:eastAsia="vi" w:bidi="vi"/>
      </w:rPr>
    </w:lvl>
  </w:abstractNum>
  <w:abstractNum w:abstractNumId="172" w15:restartNumberingAfterBreak="0">
    <w:nsid w:val="11925470"/>
    <w:multiLevelType w:val="hybridMultilevel"/>
    <w:tmpl w:val="4088205A"/>
    <w:lvl w:ilvl="0" w:tplc="9D484354">
      <w:numFmt w:val="bullet"/>
      <w:lvlText w:val="*"/>
      <w:lvlJc w:val="left"/>
      <w:pPr>
        <w:ind w:left="1030" w:hanging="212"/>
      </w:pPr>
      <w:rPr>
        <w:rFonts w:ascii="Times New Roman" w:eastAsia="Times New Roman" w:hAnsi="Times New Roman" w:cs="Times New Roman" w:hint="default"/>
        <w:w w:val="100"/>
        <w:sz w:val="28"/>
        <w:szCs w:val="28"/>
        <w:lang w:val="vi" w:eastAsia="vi" w:bidi="vi"/>
      </w:rPr>
    </w:lvl>
    <w:lvl w:ilvl="1" w:tplc="3A08A414">
      <w:numFmt w:val="bullet"/>
      <w:lvlText w:val="-"/>
      <w:lvlJc w:val="left"/>
      <w:pPr>
        <w:ind w:left="3221" w:hanging="236"/>
      </w:pPr>
      <w:rPr>
        <w:rFonts w:ascii="Times New Roman" w:eastAsia="Times New Roman" w:hAnsi="Times New Roman" w:cs="Times New Roman" w:hint="default"/>
        <w:w w:val="100"/>
        <w:sz w:val="28"/>
        <w:szCs w:val="28"/>
        <w:lang w:val="vi" w:eastAsia="vi" w:bidi="vi"/>
      </w:rPr>
    </w:lvl>
    <w:lvl w:ilvl="2" w:tplc="24262348">
      <w:numFmt w:val="bullet"/>
      <w:lvlText w:val="•"/>
      <w:lvlJc w:val="left"/>
      <w:pPr>
        <w:ind w:left="3220" w:hanging="236"/>
      </w:pPr>
      <w:rPr>
        <w:rFonts w:hint="default"/>
        <w:lang w:val="vi" w:eastAsia="vi" w:bidi="vi"/>
      </w:rPr>
    </w:lvl>
    <w:lvl w:ilvl="3" w:tplc="F39669D8">
      <w:numFmt w:val="bullet"/>
      <w:lvlText w:val="•"/>
      <w:lvlJc w:val="left"/>
      <w:pPr>
        <w:ind w:left="4175" w:hanging="236"/>
      </w:pPr>
      <w:rPr>
        <w:rFonts w:hint="default"/>
        <w:lang w:val="vi" w:eastAsia="vi" w:bidi="vi"/>
      </w:rPr>
    </w:lvl>
    <w:lvl w:ilvl="4" w:tplc="F58C9654">
      <w:numFmt w:val="bullet"/>
      <w:lvlText w:val="•"/>
      <w:lvlJc w:val="left"/>
      <w:pPr>
        <w:ind w:left="5131" w:hanging="236"/>
      </w:pPr>
      <w:rPr>
        <w:rFonts w:hint="default"/>
        <w:lang w:val="vi" w:eastAsia="vi" w:bidi="vi"/>
      </w:rPr>
    </w:lvl>
    <w:lvl w:ilvl="5" w:tplc="B52AB3E0">
      <w:numFmt w:val="bullet"/>
      <w:lvlText w:val="•"/>
      <w:lvlJc w:val="left"/>
      <w:pPr>
        <w:ind w:left="6087" w:hanging="236"/>
      </w:pPr>
      <w:rPr>
        <w:rFonts w:hint="default"/>
        <w:lang w:val="vi" w:eastAsia="vi" w:bidi="vi"/>
      </w:rPr>
    </w:lvl>
    <w:lvl w:ilvl="6" w:tplc="163691B2">
      <w:numFmt w:val="bullet"/>
      <w:lvlText w:val="•"/>
      <w:lvlJc w:val="left"/>
      <w:pPr>
        <w:ind w:left="7043" w:hanging="236"/>
      </w:pPr>
      <w:rPr>
        <w:rFonts w:hint="default"/>
        <w:lang w:val="vi" w:eastAsia="vi" w:bidi="vi"/>
      </w:rPr>
    </w:lvl>
    <w:lvl w:ilvl="7" w:tplc="C570DF98">
      <w:numFmt w:val="bullet"/>
      <w:lvlText w:val="•"/>
      <w:lvlJc w:val="left"/>
      <w:pPr>
        <w:ind w:left="7999" w:hanging="236"/>
      </w:pPr>
      <w:rPr>
        <w:rFonts w:hint="default"/>
        <w:lang w:val="vi" w:eastAsia="vi" w:bidi="vi"/>
      </w:rPr>
    </w:lvl>
    <w:lvl w:ilvl="8" w:tplc="85045712">
      <w:numFmt w:val="bullet"/>
      <w:lvlText w:val="•"/>
      <w:lvlJc w:val="left"/>
      <w:pPr>
        <w:ind w:left="8954" w:hanging="236"/>
      </w:pPr>
      <w:rPr>
        <w:rFonts w:hint="default"/>
        <w:lang w:val="vi" w:eastAsia="vi" w:bidi="vi"/>
      </w:rPr>
    </w:lvl>
  </w:abstractNum>
  <w:abstractNum w:abstractNumId="173" w15:restartNumberingAfterBreak="0">
    <w:nsid w:val="119D64AA"/>
    <w:multiLevelType w:val="hybridMultilevel"/>
    <w:tmpl w:val="279CE0DC"/>
    <w:lvl w:ilvl="0" w:tplc="E4F08B2A">
      <w:start w:val="2"/>
      <w:numFmt w:val="decimal"/>
      <w:lvlText w:val="%1."/>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1" w:tplc="3EC8CF1C">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00587408">
      <w:numFmt w:val="bullet"/>
      <w:lvlText w:val="•"/>
      <w:lvlJc w:val="left"/>
      <w:pPr>
        <w:ind w:left="2149" w:hanging="250"/>
      </w:pPr>
      <w:rPr>
        <w:rFonts w:hint="default"/>
        <w:lang w:val="vi" w:eastAsia="vi" w:bidi="vi"/>
      </w:rPr>
    </w:lvl>
    <w:lvl w:ilvl="3" w:tplc="CE02B2BC">
      <w:numFmt w:val="bullet"/>
      <w:lvlText w:val="•"/>
      <w:lvlJc w:val="left"/>
      <w:pPr>
        <w:ind w:left="3239" w:hanging="250"/>
      </w:pPr>
      <w:rPr>
        <w:rFonts w:hint="default"/>
        <w:lang w:val="vi" w:eastAsia="vi" w:bidi="vi"/>
      </w:rPr>
    </w:lvl>
    <w:lvl w:ilvl="4" w:tplc="4ECC43CE">
      <w:numFmt w:val="bullet"/>
      <w:lvlText w:val="•"/>
      <w:lvlJc w:val="left"/>
      <w:pPr>
        <w:ind w:left="4328" w:hanging="250"/>
      </w:pPr>
      <w:rPr>
        <w:rFonts w:hint="default"/>
        <w:lang w:val="vi" w:eastAsia="vi" w:bidi="vi"/>
      </w:rPr>
    </w:lvl>
    <w:lvl w:ilvl="5" w:tplc="A7FE6FC0">
      <w:numFmt w:val="bullet"/>
      <w:lvlText w:val="•"/>
      <w:lvlJc w:val="left"/>
      <w:pPr>
        <w:ind w:left="5418" w:hanging="250"/>
      </w:pPr>
      <w:rPr>
        <w:rFonts w:hint="default"/>
        <w:lang w:val="vi" w:eastAsia="vi" w:bidi="vi"/>
      </w:rPr>
    </w:lvl>
    <w:lvl w:ilvl="6" w:tplc="9EF0CBC0">
      <w:numFmt w:val="bullet"/>
      <w:lvlText w:val="•"/>
      <w:lvlJc w:val="left"/>
      <w:pPr>
        <w:ind w:left="6508" w:hanging="250"/>
      </w:pPr>
      <w:rPr>
        <w:rFonts w:hint="default"/>
        <w:lang w:val="vi" w:eastAsia="vi" w:bidi="vi"/>
      </w:rPr>
    </w:lvl>
    <w:lvl w:ilvl="7" w:tplc="0106AA76">
      <w:numFmt w:val="bullet"/>
      <w:lvlText w:val="•"/>
      <w:lvlJc w:val="left"/>
      <w:pPr>
        <w:ind w:left="7597" w:hanging="250"/>
      </w:pPr>
      <w:rPr>
        <w:rFonts w:hint="default"/>
        <w:lang w:val="vi" w:eastAsia="vi" w:bidi="vi"/>
      </w:rPr>
    </w:lvl>
    <w:lvl w:ilvl="8" w:tplc="FC9EEFA8">
      <w:numFmt w:val="bullet"/>
      <w:lvlText w:val="•"/>
      <w:lvlJc w:val="left"/>
      <w:pPr>
        <w:ind w:left="8687" w:hanging="250"/>
      </w:pPr>
      <w:rPr>
        <w:rFonts w:hint="default"/>
        <w:lang w:val="vi" w:eastAsia="vi" w:bidi="vi"/>
      </w:rPr>
    </w:lvl>
  </w:abstractNum>
  <w:abstractNum w:abstractNumId="174" w15:restartNumberingAfterBreak="0">
    <w:nsid w:val="11D437AA"/>
    <w:multiLevelType w:val="hybridMultilevel"/>
    <w:tmpl w:val="8A58DD12"/>
    <w:lvl w:ilvl="0" w:tplc="750CC7EC">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269A3302">
      <w:numFmt w:val="bullet"/>
      <w:lvlText w:val="•"/>
      <w:lvlJc w:val="left"/>
      <w:pPr>
        <w:ind w:left="632" w:hanging="164"/>
      </w:pPr>
      <w:rPr>
        <w:rFonts w:hint="default"/>
        <w:lang w:val="vi" w:eastAsia="vi" w:bidi="vi"/>
      </w:rPr>
    </w:lvl>
    <w:lvl w:ilvl="2" w:tplc="4DFAD950">
      <w:numFmt w:val="bullet"/>
      <w:lvlText w:val="•"/>
      <w:lvlJc w:val="left"/>
      <w:pPr>
        <w:ind w:left="1164" w:hanging="164"/>
      </w:pPr>
      <w:rPr>
        <w:rFonts w:hint="default"/>
        <w:lang w:val="vi" w:eastAsia="vi" w:bidi="vi"/>
      </w:rPr>
    </w:lvl>
    <w:lvl w:ilvl="3" w:tplc="661CA850">
      <w:numFmt w:val="bullet"/>
      <w:lvlText w:val="•"/>
      <w:lvlJc w:val="left"/>
      <w:pPr>
        <w:ind w:left="1696" w:hanging="164"/>
      </w:pPr>
      <w:rPr>
        <w:rFonts w:hint="default"/>
        <w:lang w:val="vi" w:eastAsia="vi" w:bidi="vi"/>
      </w:rPr>
    </w:lvl>
    <w:lvl w:ilvl="4" w:tplc="761ECF58">
      <w:numFmt w:val="bullet"/>
      <w:lvlText w:val="•"/>
      <w:lvlJc w:val="left"/>
      <w:pPr>
        <w:ind w:left="2228" w:hanging="164"/>
      </w:pPr>
      <w:rPr>
        <w:rFonts w:hint="default"/>
        <w:lang w:val="vi" w:eastAsia="vi" w:bidi="vi"/>
      </w:rPr>
    </w:lvl>
    <w:lvl w:ilvl="5" w:tplc="E74AAC3C">
      <w:numFmt w:val="bullet"/>
      <w:lvlText w:val="•"/>
      <w:lvlJc w:val="left"/>
      <w:pPr>
        <w:ind w:left="2760" w:hanging="164"/>
      </w:pPr>
      <w:rPr>
        <w:rFonts w:hint="default"/>
        <w:lang w:val="vi" w:eastAsia="vi" w:bidi="vi"/>
      </w:rPr>
    </w:lvl>
    <w:lvl w:ilvl="6" w:tplc="0C8A7760">
      <w:numFmt w:val="bullet"/>
      <w:lvlText w:val="•"/>
      <w:lvlJc w:val="left"/>
      <w:pPr>
        <w:ind w:left="3292" w:hanging="164"/>
      </w:pPr>
      <w:rPr>
        <w:rFonts w:hint="default"/>
        <w:lang w:val="vi" w:eastAsia="vi" w:bidi="vi"/>
      </w:rPr>
    </w:lvl>
    <w:lvl w:ilvl="7" w:tplc="223839B4">
      <w:numFmt w:val="bullet"/>
      <w:lvlText w:val="•"/>
      <w:lvlJc w:val="left"/>
      <w:pPr>
        <w:ind w:left="3824" w:hanging="164"/>
      </w:pPr>
      <w:rPr>
        <w:rFonts w:hint="default"/>
        <w:lang w:val="vi" w:eastAsia="vi" w:bidi="vi"/>
      </w:rPr>
    </w:lvl>
    <w:lvl w:ilvl="8" w:tplc="07EA0B12">
      <w:numFmt w:val="bullet"/>
      <w:lvlText w:val="•"/>
      <w:lvlJc w:val="left"/>
      <w:pPr>
        <w:ind w:left="4356" w:hanging="164"/>
      </w:pPr>
      <w:rPr>
        <w:rFonts w:hint="default"/>
        <w:lang w:val="vi" w:eastAsia="vi" w:bidi="vi"/>
      </w:rPr>
    </w:lvl>
  </w:abstractNum>
  <w:abstractNum w:abstractNumId="175" w15:restartNumberingAfterBreak="0">
    <w:nsid w:val="11D53C36"/>
    <w:multiLevelType w:val="hybridMultilevel"/>
    <w:tmpl w:val="2E222918"/>
    <w:lvl w:ilvl="0" w:tplc="F4C81E34">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180E597A">
      <w:numFmt w:val="bullet"/>
      <w:lvlText w:val="•"/>
      <w:lvlJc w:val="left"/>
      <w:pPr>
        <w:ind w:left="698" w:hanging="164"/>
      </w:pPr>
      <w:rPr>
        <w:rFonts w:hint="default"/>
        <w:lang w:val="vi" w:eastAsia="vi" w:bidi="vi"/>
      </w:rPr>
    </w:lvl>
    <w:lvl w:ilvl="2" w:tplc="FAA07140">
      <w:numFmt w:val="bullet"/>
      <w:lvlText w:val="•"/>
      <w:lvlJc w:val="left"/>
      <w:pPr>
        <w:ind w:left="1077" w:hanging="164"/>
      </w:pPr>
      <w:rPr>
        <w:rFonts w:hint="default"/>
        <w:lang w:val="vi" w:eastAsia="vi" w:bidi="vi"/>
      </w:rPr>
    </w:lvl>
    <w:lvl w:ilvl="3" w:tplc="1952B78E">
      <w:numFmt w:val="bullet"/>
      <w:lvlText w:val="•"/>
      <w:lvlJc w:val="left"/>
      <w:pPr>
        <w:ind w:left="1456" w:hanging="164"/>
      </w:pPr>
      <w:rPr>
        <w:rFonts w:hint="default"/>
        <w:lang w:val="vi" w:eastAsia="vi" w:bidi="vi"/>
      </w:rPr>
    </w:lvl>
    <w:lvl w:ilvl="4" w:tplc="36E20666">
      <w:numFmt w:val="bullet"/>
      <w:lvlText w:val="•"/>
      <w:lvlJc w:val="left"/>
      <w:pPr>
        <w:ind w:left="1834" w:hanging="164"/>
      </w:pPr>
      <w:rPr>
        <w:rFonts w:hint="default"/>
        <w:lang w:val="vi" w:eastAsia="vi" w:bidi="vi"/>
      </w:rPr>
    </w:lvl>
    <w:lvl w:ilvl="5" w:tplc="C5B65106">
      <w:numFmt w:val="bullet"/>
      <w:lvlText w:val="•"/>
      <w:lvlJc w:val="left"/>
      <w:pPr>
        <w:ind w:left="2213" w:hanging="164"/>
      </w:pPr>
      <w:rPr>
        <w:rFonts w:hint="default"/>
        <w:lang w:val="vi" w:eastAsia="vi" w:bidi="vi"/>
      </w:rPr>
    </w:lvl>
    <w:lvl w:ilvl="6" w:tplc="EBCC8320">
      <w:numFmt w:val="bullet"/>
      <w:lvlText w:val="•"/>
      <w:lvlJc w:val="left"/>
      <w:pPr>
        <w:ind w:left="2592" w:hanging="164"/>
      </w:pPr>
      <w:rPr>
        <w:rFonts w:hint="default"/>
        <w:lang w:val="vi" w:eastAsia="vi" w:bidi="vi"/>
      </w:rPr>
    </w:lvl>
    <w:lvl w:ilvl="7" w:tplc="EE94678E">
      <w:numFmt w:val="bullet"/>
      <w:lvlText w:val="•"/>
      <w:lvlJc w:val="left"/>
      <w:pPr>
        <w:ind w:left="2970" w:hanging="164"/>
      </w:pPr>
      <w:rPr>
        <w:rFonts w:hint="default"/>
        <w:lang w:val="vi" w:eastAsia="vi" w:bidi="vi"/>
      </w:rPr>
    </w:lvl>
    <w:lvl w:ilvl="8" w:tplc="0C349978">
      <w:numFmt w:val="bullet"/>
      <w:lvlText w:val="•"/>
      <w:lvlJc w:val="left"/>
      <w:pPr>
        <w:ind w:left="3349" w:hanging="164"/>
      </w:pPr>
      <w:rPr>
        <w:rFonts w:hint="default"/>
        <w:lang w:val="vi" w:eastAsia="vi" w:bidi="vi"/>
      </w:rPr>
    </w:lvl>
  </w:abstractNum>
  <w:abstractNum w:abstractNumId="176" w15:restartNumberingAfterBreak="0">
    <w:nsid w:val="11DC5000"/>
    <w:multiLevelType w:val="hybridMultilevel"/>
    <w:tmpl w:val="C90AFF44"/>
    <w:lvl w:ilvl="0" w:tplc="A18C05AE">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2480BE46">
      <w:start w:val="2"/>
      <w:numFmt w:val="decimal"/>
      <w:lvlText w:val="%2."/>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2" w:tplc="04267698">
      <w:numFmt w:val="bullet"/>
      <w:lvlText w:val="•"/>
      <w:lvlJc w:val="left"/>
      <w:pPr>
        <w:ind w:left="2131" w:hanging="213"/>
      </w:pPr>
      <w:rPr>
        <w:rFonts w:hint="default"/>
        <w:lang w:val="vi" w:eastAsia="vi" w:bidi="vi"/>
      </w:rPr>
    </w:lvl>
    <w:lvl w:ilvl="3" w:tplc="2A6E1738">
      <w:numFmt w:val="bullet"/>
      <w:lvlText w:val="•"/>
      <w:lvlJc w:val="left"/>
      <w:pPr>
        <w:ind w:left="3223" w:hanging="213"/>
      </w:pPr>
      <w:rPr>
        <w:rFonts w:hint="default"/>
        <w:lang w:val="vi" w:eastAsia="vi" w:bidi="vi"/>
      </w:rPr>
    </w:lvl>
    <w:lvl w:ilvl="4" w:tplc="075802D0">
      <w:numFmt w:val="bullet"/>
      <w:lvlText w:val="•"/>
      <w:lvlJc w:val="left"/>
      <w:pPr>
        <w:ind w:left="4315" w:hanging="213"/>
      </w:pPr>
      <w:rPr>
        <w:rFonts w:hint="default"/>
        <w:lang w:val="vi" w:eastAsia="vi" w:bidi="vi"/>
      </w:rPr>
    </w:lvl>
    <w:lvl w:ilvl="5" w:tplc="486CBCF0">
      <w:numFmt w:val="bullet"/>
      <w:lvlText w:val="•"/>
      <w:lvlJc w:val="left"/>
      <w:pPr>
        <w:ind w:left="5407" w:hanging="213"/>
      </w:pPr>
      <w:rPr>
        <w:rFonts w:hint="default"/>
        <w:lang w:val="vi" w:eastAsia="vi" w:bidi="vi"/>
      </w:rPr>
    </w:lvl>
    <w:lvl w:ilvl="6" w:tplc="FAEA9F88">
      <w:numFmt w:val="bullet"/>
      <w:lvlText w:val="•"/>
      <w:lvlJc w:val="left"/>
      <w:pPr>
        <w:ind w:left="6499" w:hanging="213"/>
      </w:pPr>
      <w:rPr>
        <w:rFonts w:hint="default"/>
        <w:lang w:val="vi" w:eastAsia="vi" w:bidi="vi"/>
      </w:rPr>
    </w:lvl>
    <w:lvl w:ilvl="7" w:tplc="BF28D108">
      <w:numFmt w:val="bullet"/>
      <w:lvlText w:val="•"/>
      <w:lvlJc w:val="left"/>
      <w:pPr>
        <w:ind w:left="7590" w:hanging="213"/>
      </w:pPr>
      <w:rPr>
        <w:rFonts w:hint="default"/>
        <w:lang w:val="vi" w:eastAsia="vi" w:bidi="vi"/>
      </w:rPr>
    </w:lvl>
    <w:lvl w:ilvl="8" w:tplc="BB9257E2">
      <w:numFmt w:val="bullet"/>
      <w:lvlText w:val="•"/>
      <w:lvlJc w:val="left"/>
      <w:pPr>
        <w:ind w:left="8682" w:hanging="213"/>
      </w:pPr>
      <w:rPr>
        <w:rFonts w:hint="default"/>
        <w:lang w:val="vi" w:eastAsia="vi" w:bidi="vi"/>
      </w:rPr>
    </w:lvl>
  </w:abstractNum>
  <w:abstractNum w:abstractNumId="177" w15:restartNumberingAfterBreak="0">
    <w:nsid w:val="12045BDA"/>
    <w:multiLevelType w:val="hybridMultilevel"/>
    <w:tmpl w:val="EAA09372"/>
    <w:lvl w:ilvl="0" w:tplc="F420FA38">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E39C8DB8">
      <w:numFmt w:val="bullet"/>
      <w:lvlText w:val="-"/>
      <w:lvlJc w:val="left"/>
      <w:pPr>
        <w:ind w:left="886" w:hanging="164"/>
      </w:pPr>
      <w:rPr>
        <w:rFonts w:ascii="Times New Roman" w:eastAsia="Times New Roman" w:hAnsi="Times New Roman" w:cs="Times New Roman" w:hint="default"/>
        <w:w w:val="100"/>
        <w:sz w:val="28"/>
        <w:szCs w:val="28"/>
        <w:lang w:val="vi" w:eastAsia="vi" w:bidi="vi"/>
      </w:rPr>
    </w:lvl>
    <w:lvl w:ilvl="2" w:tplc="32265736">
      <w:numFmt w:val="bullet"/>
      <w:lvlText w:val="•"/>
      <w:lvlJc w:val="left"/>
      <w:pPr>
        <w:ind w:left="1080" w:hanging="164"/>
      </w:pPr>
      <w:rPr>
        <w:rFonts w:hint="default"/>
        <w:lang w:val="vi" w:eastAsia="vi" w:bidi="vi"/>
      </w:rPr>
    </w:lvl>
    <w:lvl w:ilvl="3" w:tplc="41EA04DC">
      <w:numFmt w:val="bullet"/>
      <w:lvlText w:val="•"/>
      <w:lvlJc w:val="left"/>
      <w:pPr>
        <w:ind w:left="2303" w:hanging="164"/>
      </w:pPr>
      <w:rPr>
        <w:rFonts w:hint="default"/>
        <w:lang w:val="vi" w:eastAsia="vi" w:bidi="vi"/>
      </w:rPr>
    </w:lvl>
    <w:lvl w:ilvl="4" w:tplc="C396EFF4">
      <w:numFmt w:val="bullet"/>
      <w:lvlText w:val="•"/>
      <w:lvlJc w:val="left"/>
      <w:pPr>
        <w:ind w:left="3526" w:hanging="164"/>
      </w:pPr>
      <w:rPr>
        <w:rFonts w:hint="default"/>
        <w:lang w:val="vi" w:eastAsia="vi" w:bidi="vi"/>
      </w:rPr>
    </w:lvl>
    <w:lvl w:ilvl="5" w:tplc="0454471A">
      <w:numFmt w:val="bullet"/>
      <w:lvlText w:val="•"/>
      <w:lvlJc w:val="left"/>
      <w:pPr>
        <w:ind w:left="4749" w:hanging="164"/>
      </w:pPr>
      <w:rPr>
        <w:rFonts w:hint="default"/>
        <w:lang w:val="vi" w:eastAsia="vi" w:bidi="vi"/>
      </w:rPr>
    </w:lvl>
    <w:lvl w:ilvl="6" w:tplc="3A007AB0">
      <w:numFmt w:val="bullet"/>
      <w:lvlText w:val="•"/>
      <w:lvlJc w:val="left"/>
      <w:pPr>
        <w:ind w:left="5973" w:hanging="164"/>
      </w:pPr>
      <w:rPr>
        <w:rFonts w:hint="default"/>
        <w:lang w:val="vi" w:eastAsia="vi" w:bidi="vi"/>
      </w:rPr>
    </w:lvl>
    <w:lvl w:ilvl="7" w:tplc="16AADD5C">
      <w:numFmt w:val="bullet"/>
      <w:lvlText w:val="•"/>
      <w:lvlJc w:val="left"/>
      <w:pPr>
        <w:ind w:left="7196" w:hanging="164"/>
      </w:pPr>
      <w:rPr>
        <w:rFonts w:hint="default"/>
        <w:lang w:val="vi" w:eastAsia="vi" w:bidi="vi"/>
      </w:rPr>
    </w:lvl>
    <w:lvl w:ilvl="8" w:tplc="D2EE7CDC">
      <w:numFmt w:val="bullet"/>
      <w:lvlText w:val="•"/>
      <w:lvlJc w:val="left"/>
      <w:pPr>
        <w:ind w:left="8419" w:hanging="164"/>
      </w:pPr>
      <w:rPr>
        <w:rFonts w:hint="default"/>
        <w:lang w:val="vi" w:eastAsia="vi" w:bidi="vi"/>
      </w:rPr>
    </w:lvl>
  </w:abstractNum>
  <w:abstractNum w:abstractNumId="178" w15:restartNumberingAfterBreak="0">
    <w:nsid w:val="12296752"/>
    <w:multiLevelType w:val="hybridMultilevel"/>
    <w:tmpl w:val="F60A81D8"/>
    <w:lvl w:ilvl="0" w:tplc="B3704EEE">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64AA4B66">
      <w:numFmt w:val="bullet"/>
      <w:lvlText w:val="•"/>
      <w:lvlJc w:val="left"/>
      <w:pPr>
        <w:ind w:left="1968" w:hanging="164"/>
      </w:pPr>
      <w:rPr>
        <w:rFonts w:hint="default"/>
        <w:lang w:val="vi" w:eastAsia="vi" w:bidi="vi"/>
      </w:rPr>
    </w:lvl>
    <w:lvl w:ilvl="2" w:tplc="16C60AA0">
      <w:numFmt w:val="bullet"/>
      <w:lvlText w:val="•"/>
      <w:lvlJc w:val="left"/>
      <w:pPr>
        <w:ind w:left="2957" w:hanging="164"/>
      </w:pPr>
      <w:rPr>
        <w:rFonts w:hint="default"/>
        <w:lang w:val="vi" w:eastAsia="vi" w:bidi="vi"/>
      </w:rPr>
    </w:lvl>
    <w:lvl w:ilvl="3" w:tplc="07246CD6">
      <w:numFmt w:val="bullet"/>
      <w:lvlText w:val="•"/>
      <w:lvlJc w:val="left"/>
      <w:pPr>
        <w:ind w:left="3945" w:hanging="164"/>
      </w:pPr>
      <w:rPr>
        <w:rFonts w:hint="default"/>
        <w:lang w:val="vi" w:eastAsia="vi" w:bidi="vi"/>
      </w:rPr>
    </w:lvl>
    <w:lvl w:ilvl="4" w:tplc="B26A1248">
      <w:numFmt w:val="bullet"/>
      <w:lvlText w:val="•"/>
      <w:lvlJc w:val="left"/>
      <w:pPr>
        <w:ind w:left="4934" w:hanging="164"/>
      </w:pPr>
      <w:rPr>
        <w:rFonts w:hint="default"/>
        <w:lang w:val="vi" w:eastAsia="vi" w:bidi="vi"/>
      </w:rPr>
    </w:lvl>
    <w:lvl w:ilvl="5" w:tplc="BD1422FA">
      <w:numFmt w:val="bullet"/>
      <w:lvlText w:val="•"/>
      <w:lvlJc w:val="left"/>
      <w:pPr>
        <w:ind w:left="5923" w:hanging="164"/>
      </w:pPr>
      <w:rPr>
        <w:rFonts w:hint="default"/>
        <w:lang w:val="vi" w:eastAsia="vi" w:bidi="vi"/>
      </w:rPr>
    </w:lvl>
    <w:lvl w:ilvl="6" w:tplc="3E269872">
      <w:numFmt w:val="bullet"/>
      <w:lvlText w:val="•"/>
      <w:lvlJc w:val="left"/>
      <w:pPr>
        <w:ind w:left="6911" w:hanging="164"/>
      </w:pPr>
      <w:rPr>
        <w:rFonts w:hint="default"/>
        <w:lang w:val="vi" w:eastAsia="vi" w:bidi="vi"/>
      </w:rPr>
    </w:lvl>
    <w:lvl w:ilvl="7" w:tplc="FDDED24A">
      <w:numFmt w:val="bullet"/>
      <w:lvlText w:val="•"/>
      <w:lvlJc w:val="left"/>
      <w:pPr>
        <w:ind w:left="7900" w:hanging="164"/>
      </w:pPr>
      <w:rPr>
        <w:rFonts w:hint="default"/>
        <w:lang w:val="vi" w:eastAsia="vi" w:bidi="vi"/>
      </w:rPr>
    </w:lvl>
    <w:lvl w:ilvl="8" w:tplc="E892AF4A">
      <w:numFmt w:val="bullet"/>
      <w:lvlText w:val="•"/>
      <w:lvlJc w:val="left"/>
      <w:pPr>
        <w:ind w:left="8889" w:hanging="164"/>
      </w:pPr>
      <w:rPr>
        <w:rFonts w:hint="default"/>
        <w:lang w:val="vi" w:eastAsia="vi" w:bidi="vi"/>
      </w:rPr>
    </w:lvl>
  </w:abstractNum>
  <w:abstractNum w:abstractNumId="179" w15:restartNumberingAfterBreak="0">
    <w:nsid w:val="12685355"/>
    <w:multiLevelType w:val="hybridMultilevel"/>
    <w:tmpl w:val="6DB8941A"/>
    <w:lvl w:ilvl="0" w:tplc="43EE94BE">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EC2AAC1E">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9C76DE74">
      <w:numFmt w:val="bullet"/>
      <w:lvlText w:val="•"/>
      <w:lvlJc w:val="left"/>
      <w:pPr>
        <w:ind w:left="2149" w:hanging="250"/>
      </w:pPr>
      <w:rPr>
        <w:rFonts w:hint="default"/>
        <w:lang w:val="vi" w:eastAsia="vi" w:bidi="vi"/>
      </w:rPr>
    </w:lvl>
    <w:lvl w:ilvl="3" w:tplc="B5783686">
      <w:numFmt w:val="bullet"/>
      <w:lvlText w:val="•"/>
      <w:lvlJc w:val="left"/>
      <w:pPr>
        <w:ind w:left="3239" w:hanging="250"/>
      </w:pPr>
      <w:rPr>
        <w:rFonts w:hint="default"/>
        <w:lang w:val="vi" w:eastAsia="vi" w:bidi="vi"/>
      </w:rPr>
    </w:lvl>
    <w:lvl w:ilvl="4" w:tplc="42C01C06">
      <w:numFmt w:val="bullet"/>
      <w:lvlText w:val="•"/>
      <w:lvlJc w:val="left"/>
      <w:pPr>
        <w:ind w:left="4328" w:hanging="250"/>
      </w:pPr>
      <w:rPr>
        <w:rFonts w:hint="default"/>
        <w:lang w:val="vi" w:eastAsia="vi" w:bidi="vi"/>
      </w:rPr>
    </w:lvl>
    <w:lvl w:ilvl="5" w:tplc="86F6FA36">
      <w:numFmt w:val="bullet"/>
      <w:lvlText w:val="•"/>
      <w:lvlJc w:val="left"/>
      <w:pPr>
        <w:ind w:left="5418" w:hanging="250"/>
      </w:pPr>
      <w:rPr>
        <w:rFonts w:hint="default"/>
        <w:lang w:val="vi" w:eastAsia="vi" w:bidi="vi"/>
      </w:rPr>
    </w:lvl>
    <w:lvl w:ilvl="6" w:tplc="70563462">
      <w:numFmt w:val="bullet"/>
      <w:lvlText w:val="•"/>
      <w:lvlJc w:val="left"/>
      <w:pPr>
        <w:ind w:left="6508" w:hanging="250"/>
      </w:pPr>
      <w:rPr>
        <w:rFonts w:hint="default"/>
        <w:lang w:val="vi" w:eastAsia="vi" w:bidi="vi"/>
      </w:rPr>
    </w:lvl>
    <w:lvl w:ilvl="7" w:tplc="05EA3688">
      <w:numFmt w:val="bullet"/>
      <w:lvlText w:val="•"/>
      <w:lvlJc w:val="left"/>
      <w:pPr>
        <w:ind w:left="7597" w:hanging="250"/>
      </w:pPr>
      <w:rPr>
        <w:rFonts w:hint="default"/>
        <w:lang w:val="vi" w:eastAsia="vi" w:bidi="vi"/>
      </w:rPr>
    </w:lvl>
    <w:lvl w:ilvl="8" w:tplc="4D1A5266">
      <w:numFmt w:val="bullet"/>
      <w:lvlText w:val="•"/>
      <w:lvlJc w:val="left"/>
      <w:pPr>
        <w:ind w:left="8687" w:hanging="250"/>
      </w:pPr>
      <w:rPr>
        <w:rFonts w:hint="default"/>
        <w:lang w:val="vi" w:eastAsia="vi" w:bidi="vi"/>
      </w:rPr>
    </w:lvl>
  </w:abstractNum>
  <w:abstractNum w:abstractNumId="180" w15:restartNumberingAfterBreak="0">
    <w:nsid w:val="12810F99"/>
    <w:multiLevelType w:val="hybridMultilevel"/>
    <w:tmpl w:val="4416838C"/>
    <w:lvl w:ilvl="0" w:tplc="3404DCF0">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87CE7880">
      <w:numFmt w:val="bullet"/>
      <w:lvlText w:val="•"/>
      <w:lvlJc w:val="left"/>
      <w:pPr>
        <w:ind w:left="653" w:hanging="164"/>
      </w:pPr>
      <w:rPr>
        <w:rFonts w:hint="default"/>
        <w:lang w:val="vi" w:eastAsia="vi" w:bidi="vi"/>
      </w:rPr>
    </w:lvl>
    <w:lvl w:ilvl="2" w:tplc="6B283972">
      <w:numFmt w:val="bullet"/>
      <w:lvlText w:val="•"/>
      <w:lvlJc w:val="left"/>
      <w:pPr>
        <w:ind w:left="1026" w:hanging="164"/>
      </w:pPr>
      <w:rPr>
        <w:rFonts w:hint="default"/>
        <w:lang w:val="vi" w:eastAsia="vi" w:bidi="vi"/>
      </w:rPr>
    </w:lvl>
    <w:lvl w:ilvl="3" w:tplc="532C3CE6">
      <w:numFmt w:val="bullet"/>
      <w:lvlText w:val="•"/>
      <w:lvlJc w:val="left"/>
      <w:pPr>
        <w:ind w:left="1399" w:hanging="164"/>
      </w:pPr>
      <w:rPr>
        <w:rFonts w:hint="default"/>
        <w:lang w:val="vi" w:eastAsia="vi" w:bidi="vi"/>
      </w:rPr>
    </w:lvl>
    <w:lvl w:ilvl="4" w:tplc="A710930C">
      <w:numFmt w:val="bullet"/>
      <w:lvlText w:val="•"/>
      <w:lvlJc w:val="left"/>
      <w:pPr>
        <w:ind w:left="1772" w:hanging="164"/>
      </w:pPr>
      <w:rPr>
        <w:rFonts w:hint="default"/>
        <w:lang w:val="vi" w:eastAsia="vi" w:bidi="vi"/>
      </w:rPr>
    </w:lvl>
    <w:lvl w:ilvl="5" w:tplc="A61863BE">
      <w:numFmt w:val="bullet"/>
      <w:lvlText w:val="•"/>
      <w:lvlJc w:val="left"/>
      <w:pPr>
        <w:ind w:left="2145" w:hanging="164"/>
      </w:pPr>
      <w:rPr>
        <w:rFonts w:hint="default"/>
        <w:lang w:val="vi" w:eastAsia="vi" w:bidi="vi"/>
      </w:rPr>
    </w:lvl>
    <w:lvl w:ilvl="6" w:tplc="DB4448CE">
      <w:numFmt w:val="bullet"/>
      <w:lvlText w:val="•"/>
      <w:lvlJc w:val="left"/>
      <w:pPr>
        <w:ind w:left="2518" w:hanging="164"/>
      </w:pPr>
      <w:rPr>
        <w:rFonts w:hint="default"/>
        <w:lang w:val="vi" w:eastAsia="vi" w:bidi="vi"/>
      </w:rPr>
    </w:lvl>
    <w:lvl w:ilvl="7" w:tplc="5BAA0790">
      <w:numFmt w:val="bullet"/>
      <w:lvlText w:val="•"/>
      <w:lvlJc w:val="left"/>
      <w:pPr>
        <w:ind w:left="2891" w:hanging="164"/>
      </w:pPr>
      <w:rPr>
        <w:rFonts w:hint="default"/>
        <w:lang w:val="vi" w:eastAsia="vi" w:bidi="vi"/>
      </w:rPr>
    </w:lvl>
    <w:lvl w:ilvl="8" w:tplc="5FFC9A62">
      <w:numFmt w:val="bullet"/>
      <w:lvlText w:val="•"/>
      <w:lvlJc w:val="left"/>
      <w:pPr>
        <w:ind w:left="3264" w:hanging="164"/>
      </w:pPr>
      <w:rPr>
        <w:rFonts w:hint="default"/>
        <w:lang w:val="vi" w:eastAsia="vi" w:bidi="vi"/>
      </w:rPr>
    </w:lvl>
  </w:abstractNum>
  <w:abstractNum w:abstractNumId="181" w15:restartNumberingAfterBreak="0">
    <w:nsid w:val="12864F01"/>
    <w:multiLevelType w:val="hybridMultilevel"/>
    <w:tmpl w:val="3BCEBB9C"/>
    <w:lvl w:ilvl="0" w:tplc="CDD277E6">
      <w:numFmt w:val="bullet"/>
      <w:lvlText w:val="*"/>
      <w:lvlJc w:val="left"/>
      <w:pPr>
        <w:ind w:left="463" w:hanging="212"/>
      </w:pPr>
      <w:rPr>
        <w:rFonts w:ascii="Times New Roman" w:eastAsia="Times New Roman" w:hAnsi="Times New Roman" w:cs="Times New Roman" w:hint="default"/>
        <w:b/>
        <w:bCs/>
        <w:w w:val="100"/>
        <w:sz w:val="28"/>
        <w:szCs w:val="28"/>
        <w:lang w:val="vi" w:eastAsia="vi" w:bidi="vi"/>
      </w:rPr>
    </w:lvl>
    <w:lvl w:ilvl="1" w:tplc="25DE4074">
      <w:numFmt w:val="bullet"/>
      <w:lvlText w:val="•"/>
      <w:lvlJc w:val="left"/>
      <w:pPr>
        <w:ind w:left="1500" w:hanging="212"/>
      </w:pPr>
      <w:rPr>
        <w:rFonts w:hint="default"/>
        <w:lang w:val="vi" w:eastAsia="vi" w:bidi="vi"/>
      </w:rPr>
    </w:lvl>
    <w:lvl w:ilvl="2" w:tplc="F79E1E4A">
      <w:numFmt w:val="bullet"/>
      <w:lvlText w:val="•"/>
      <w:lvlJc w:val="left"/>
      <w:pPr>
        <w:ind w:left="2541" w:hanging="212"/>
      </w:pPr>
      <w:rPr>
        <w:rFonts w:hint="default"/>
        <w:lang w:val="vi" w:eastAsia="vi" w:bidi="vi"/>
      </w:rPr>
    </w:lvl>
    <w:lvl w:ilvl="3" w:tplc="6DBE8FEC">
      <w:numFmt w:val="bullet"/>
      <w:lvlText w:val="•"/>
      <w:lvlJc w:val="left"/>
      <w:pPr>
        <w:ind w:left="3581" w:hanging="212"/>
      </w:pPr>
      <w:rPr>
        <w:rFonts w:hint="default"/>
        <w:lang w:val="vi" w:eastAsia="vi" w:bidi="vi"/>
      </w:rPr>
    </w:lvl>
    <w:lvl w:ilvl="4" w:tplc="D660E12E">
      <w:numFmt w:val="bullet"/>
      <w:lvlText w:val="•"/>
      <w:lvlJc w:val="left"/>
      <w:pPr>
        <w:ind w:left="4622" w:hanging="212"/>
      </w:pPr>
      <w:rPr>
        <w:rFonts w:hint="default"/>
        <w:lang w:val="vi" w:eastAsia="vi" w:bidi="vi"/>
      </w:rPr>
    </w:lvl>
    <w:lvl w:ilvl="5" w:tplc="2FB214C8">
      <w:numFmt w:val="bullet"/>
      <w:lvlText w:val="•"/>
      <w:lvlJc w:val="left"/>
      <w:pPr>
        <w:ind w:left="5663" w:hanging="212"/>
      </w:pPr>
      <w:rPr>
        <w:rFonts w:hint="default"/>
        <w:lang w:val="vi" w:eastAsia="vi" w:bidi="vi"/>
      </w:rPr>
    </w:lvl>
    <w:lvl w:ilvl="6" w:tplc="A8009B34">
      <w:numFmt w:val="bullet"/>
      <w:lvlText w:val="•"/>
      <w:lvlJc w:val="left"/>
      <w:pPr>
        <w:ind w:left="6703" w:hanging="212"/>
      </w:pPr>
      <w:rPr>
        <w:rFonts w:hint="default"/>
        <w:lang w:val="vi" w:eastAsia="vi" w:bidi="vi"/>
      </w:rPr>
    </w:lvl>
    <w:lvl w:ilvl="7" w:tplc="C1F09FB2">
      <w:numFmt w:val="bullet"/>
      <w:lvlText w:val="•"/>
      <w:lvlJc w:val="left"/>
      <w:pPr>
        <w:ind w:left="7744" w:hanging="212"/>
      </w:pPr>
      <w:rPr>
        <w:rFonts w:hint="default"/>
        <w:lang w:val="vi" w:eastAsia="vi" w:bidi="vi"/>
      </w:rPr>
    </w:lvl>
    <w:lvl w:ilvl="8" w:tplc="131221F8">
      <w:numFmt w:val="bullet"/>
      <w:lvlText w:val="•"/>
      <w:lvlJc w:val="left"/>
      <w:pPr>
        <w:ind w:left="8785" w:hanging="212"/>
      </w:pPr>
      <w:rPr>
        <w:rFonts w:hint="default"/>
        <w:lang w:val="vi" w:eastAsia="vi" w:bidi="vi"/>
      </w:rPr>
    </w:lvl>
  </w:abstractNum>
  <w:abstractNum w:abstractNumId="182" w15:restartNumberingAfterBreak="0">
    <w:nsid w:val="12A15D13"/>
    <w:multiLevelType w:val="hybridMultilevel"/>
    <w:tmpl w:val="E42649E8"/>
    <w:lvl w:ilvl="0" w:tplc="CACCAE98">
      <w:numFmt w:val="bullet"/>
      <w:lvlText w:val="*"/>
      <w:lvlJc w:val="left"/>
      <w:pPr>
        <w:ind w:left="107" w:hanging="213"/>
      </w:pPr>
      <w:rPr>
        <w:rFonts w:ascii="Times New Roman" w:eastAsia="Times New Roman" w:hAnsi="Times New Roman" w:cs="Times New Roman" w:hint="default"/>
        <w:w w:val="100"/>
        <w:sz w:val="28"/>
        <w:szCs w:val="28"/>
        <w:lang w:val="vi" w:eastAsia="vi" w:bidi="vi"/>
      </w:rPr>
    </w:lvl>
    <w:lvl w:ilvl="1" w:tplc="AE36F574">
      <w:numFmt w:val="bullet"/>
      <w:lvlText w:val="•"/>
      <w:lvlJc w:val="left"/>
      <w:pPr>
        <w:ind w:left="632" w:hanging="213"/>
      </w:pPr>
      <w:rPr>
        <w:rFonts w:hint="default"/>
        <w:lang w:val="vi" w:eastAsia="vi" w:bidi="vi"/>
      </w:rPr>
    </w:lvl>
    <w:lvl w:ilvl="2" w:tplc="2AD80A2C">
      <w:numFmt w:val="bullet"/>
      <w:lvlText w:val="•"/>
      <w:lvlJc w:val="left"/>
      <w:pPr>
        <w:ind w:left="1164" w:hanging="213"/>
      </w:pPr>
      <w:rPr>
        <w:rFonts w:hint="default"/>
        <w:lang w:val="vi" w:eastAsia="vi" w:bidi="vi"/>
      </w:rPr>
    </w:lvl>
    <w:lvl w:ilvl="3" w:tplc="9C644B24">
      <w:numFmt w:val="bullet"/>
      <w:lvlText w:val="•"/>
      <w:lvlJc w:val="left"/>
      <w:pPr>
        <w:ind w:left="1696" w:hanging="213"/>
      </w:pPr>
      <w:rPr>
        <w:rFonts w:hint="default"/>
        <w:lang w:val="vi" w:eastAsia="vi" w:bidi="vi"/>
      </w:rPr>
    </w:lvl>
    <w:lvl w:ilvl="4" w:tplc="0DCCCC24">
      <w:numFmt w:val="bullet"/>
      <w:lvlText w:val="•"/>
      <w:lvlJc w:val="left"/>
      <w:pPr>
        <w:ind w:left="2228" w:hanging="213"/>
      </w:pPr>
      <w:rPr>
        <w:rFonts w:hint="default"/>
        <w:lang w:val="vi" w:eastAsia="vi" w:bidi="vi"/>
      </w:rPr>
    </w:lvl>
    <w:lvl w:ilvl="5" w:tplc="35DA34E0">
      <w:numFmt w:val="bullet"/>
      <w:lvlText w:val="•"/>
      <w:lvlJc w:val="left"/>
      <w:pPr>
        <w:ind w:left="2760" w:hanging="213"/>
      </w:pPr>
      <w:rPr>
        <w:rFonts w:hint="default"/>
        <w:lang w:val="vi" w:eastAsia="vi" w:bidi="vi"/>
      </w:rPr>
    </w:lvl>
    <w:lvl w:ilvl="6" w:tplc="FAA081FE">
      <w:numFmt w:val="bullet"/>
      <w:lvlText w:val="•"/>
      <w:lvlJc w:val="left"/>
      <w:pPr>
        <w:ind w:left="3292" w:hanging="213"/>
      </w:pPr>
      <w:rPr>
        <w:rFonts w:hint="default"/>
        <w:lang w:val="vi" w:eastAsia="vi" w:bidi="vi"/>
      </w:rPr>
    </w:lvl>
    <w:lvl w:ilvl="7" w:tplc="4DF6444C">
      <w:numFmt w:val="bullet"/>
      <w:lvlText w:val="•"/>
      <w:lvlJc w:val="left"/>
      <w:pPr>
        <w:ind w:left="3824" w:hanging="213"/>
      </w:pPr>
      <w:rPr>
        <w:rFonts w:hint="default"/>
        <w:lang w:val="vi" w:eastAsia="vi" w:bidi="vi"/>
      </w:rPr>
    </w:lvl>
    <w:lvl w:ilvl="8" w:tplc="70BA1170">
      <w:numFmt w:val="bullet"/>
      <w:lvlText w:val="•"/>
      <w:lvlJc w:val="left"/>
      <w:pPr>
        <w:ind w:left="4356" w:hanging="213"/>
      </w:pPr>
      <w:rPr>
        <w:rFonts w:hint="default"/>
        <w:lang w:val="vi" w:eastAsia="vi" w:bidi="vi"/>
      </w:rPr>
    </w:lvl>
  </w:abstractNum>
  <w:abstractNum w:abstractNumId="183" w15:restartNumberingAfterBreak="0">
    <w:nsid w:val="12B14D20"/>
    <w:multiLevelType w:val="hybridMultilevel"/>
    <w:tmpl w:val="F0E2A766"/>
    <w:lvl w:ilvl="0" w:tplc="72BCF420">
      <w:numFmt w:val="bullet"/>
      <w:lvlText w:val="-"/>
      <w:lvlJc w:val="left"/>
      <w:pPr>
        <w:ind w:left="106" w:hanging="166"/>
      </w:pPr>
      <w:rPr>
        <w:rFonts w:ascii="Times New Roman" w:eastAsia="Times New Roman" w:hAnsi="Times New Roman" w:cs="Times New Roman" w:hint="default"/>
        <w:w w:val="100"/>
        <w:sz w:val="28"/>
        <w:szCs w:val="28"/>
        <w:lang w:val="vi" w:eastAsia="vi" w:bidi="vi"/>
      </w:rPr>
    </w:lvl>
    <w:lvl w:ilvl="1" w:tplc="038683A8">
      <w:numFmt w:val="bullet"/>
      <w:lvlText w:val="•"/>
      <w:lvlJc w:val="left"/>
      <w:pPr>
        <w:ind w:left="368" w:hanging="166"/>
      </w:pPr>
      <w:rPr>
        <w:rFonts w:hint="default"/>
        <w:lang w:val="vi" w:eastAsia="vi" w:bidi="vi"/>
      </w:rPr>
    </w:lvl>
    <w:lvl w:ilvl="2" w:tplc="5DF61248">
      <w:numFmt w:val="bullet"/>
      <w:lvlText w:val="•"/>
      <w:lvlJc w:val="left"/>
      <w:pPr>
        <w:ind w:left="636" w:hanging="166"/>
      </w:pPr>
      <w:rPr>
        <w:rFonts w:hint="default"/>
        <w:lang w:val="vi" w:eastAsia="vi" w:bidi="vi"/>
      </w:rPr>
    </w:lvl>
    <w:lvl w:ilvl="3" w:tplc="B8344FC8">
      <w:numFmt w:val="bullet"/>
      <w:lvlText w:val="•"/>
      <w:lvlJc w:val="left"/>
      <w:pPr>
        <w:ind w:left="904" w:hanging="166"/>
      </w:pPr>
      <w:rPr>
        <w:rFonts w:hint="default"/>
        <w:lang w:val="vi" w:eastAsia="vi" w:bidi="vi"/>
      </w:rPr>
    </w:lvl>
    <w:lvl w:ilvl="4" w:tplc="37144820">
      <w:numFmt w:val="bullet"/>
      <w:lvlText w:val="•"/>
      <w:lvlJc w:val="left"/>
      <w:pPr>
        <w:ind w:left="1172" w:hanging="166"/>
      </w:pPr>
      <w:rPr>
        <w:rFonts w:hint="default"/>
        <w:lang w:val="vi" w:eastAsia="vi" w:bidi="vi"/>
      </w:rPr>
    </w:lvl>
    <w:lvl w:ilvl="5" w:tplc="752CB1F6">
      <w:numFmt w:val="bullet"/>
      <w:lvlText w:val="•"/>
      <w:lvlJc w:val="left"/>
      <w:pPr>
        <w:ind w:left="1440" w:hanging="166"/>
      </w:pPr>
      <w:rPr>
        <w:rFonts w:hint="default"/>
        <w:lang w:val="vi" w:eastAsia="vi" w:bidi="vi"/>
      </w:rPr>
    </w:lvl>
    <w:lvl w:ilvl="6" w:tplc="964EB74A">
      <w:numFmt w:val="bullet"/>
      <w:lvlText w:val="•"/>
      <w:lvlJc w:val="left"/>
      <w:pPr>
        <w:ind w:left="1708" w:hanging="166"/>
      </w:pPr>
      <w:rPr>
        <w:rFonts w:hint="default"/>
        <w:lang w:val="vi" w:eastAsia="vi" w:bidi="vi"/>
      </w:rPr>
    </w:lvl>
    <w:lvl w:ilvl="7" w:tplc="0E343BA8">
      <w:numFmt w:val="bullet"/>
      <w:lvlText w:val="•"/>
      <w:lvlJc w:val="left"/>
      <w:pPr>
        <w:ind w:left="1976" w:hanging="166"/>
      </w:pPr>
      <w:rPr>
        <w:rFonts w:hint="default"/>
        <w:lang w:val="vi" w:eastAsia="vi" w:bidi="vi"/>
      </w:rPr>
    </w:lvl>
    <w:lvl w:ilvl="8" w:tplc="E88A96B0">
      <w:numFmt w:val="bullet"/>
      <w:lvlText w:val="•"/>
      <w:lvlJc w:val="left"/>
      <w:pPr>
        <w:ind w:left="2244" w:hanging="166"/>
      </w:pPr>
      <w:rPr>
        <w:rFonts w:hint="default"/>
        <w:lang w:val="vi" w:eastAsia="vi" w:bidi="vi"/>
      </w:rPr>
    </w:lvl>
  </w:abstractNum>
  <w:abstractNum w:abstractNumId="184" w15:restartNumberingAfterBreak="0">
    <w:nsid w:val="12CE1F93"/>
    <w:multiLevelType w:val="hybridMultilevel"/>
    <w:tmpl w:val="EEA26284"/>
    <w:lvl w:ilvl="0" w:tplc="F810263C">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51465736">
      <w:numFmt w:val="bullet"/>
      <w:lvlText w:val="•"/>
      <w:lvlJc w:val="left"/>
      <w:pPr>
        <w:ind w:left="873" w:hanging="164"/>
      </w:pPr>
      <w:rPr>
        <w:rFonts w:hint="default"/>
        <w:lang w:val="vi" w:eastAsia="vi" w:bidi="vi"/>
      </w:rPr>
    </w:lvl>
    <w:lvl w:ilvl="2" w:tplc="23D27234">
      <w:numFmt w:val="bullet"/>
      <w:lvlText w:val="•"/>
      <w:lvlJc w:val="left"/>
      <w:pPr>
        <w:ind w:left="1646" w:hanging="164"/>
      </w:pPr>
      <w:rPr>
        <w:rFonts w:hint="default"/>
        <w:lang w:val="vi" w:eastAsia="vi" w:bidi="vi"/>
      </w:rPr>
    </w:lvl>
    <w:lvl w:ilvl="3" w:tplc="D7EC1AA0">
      <w:numFmt w:val="bullet"/>
      <w:lvlText w:val="•"/>
      <w:lvlJc w:val="left"/>
      <w:pPr>
        <w:ind w:left="2419" w:hanging="164"/>
      </w:pPr>
      <w:rPr>
        <w:rFonts w:hint="default"/>
        <w:lang w:val="vi" w:eastAsia="vi" w:bidi="vi"/>
      </w:rPr>
    </w:lvl>
    <w:lvl w:ilvl="4" w:tplc="D2F6D708">
      <w:numFmt w:val="bullet"/>
      <w:lvlText w:val="•"/>
      <w:lvlJc w:val="left"/>
      <w:pPr>
        <w:ind w:left="3192" w:hanging="164"/>
      </w:pPr>
      <w:rPr>
        <w:rFonts w:hint="default"/>
        <w:lang w:val="vi" w:eastAsia="vi" w:bidi="vi"/>
      </w:rPr>
    </w:lvl>
    <w:lvl w:ilvl="5" w:tplc="003EA39A">
      <w:numFmt w:val="bullet"/>
      <w:lvlText w:val="•"/>
      <w:lvlJc w:val="left"/>
      <w:pPr>
        <w:ind w:left="3965" w:hanging="164"/>
      </w:pPr>
      <w:rPr>
        <w:rFonts w:hint="default"/>
        <w:lang w:val="vi" w:eastAsia="vi" w:bidi="vi"/>
      </w:rPr>
    </w:lvl>
    <w:lvl w:ilvl="6" w:tplc="E4AC5DCA">
      <w:numFmt w:val="bullet"/>
      <w:lvlText w:val="•"/>
      <w:lvlJc w:val="left"/>
      <w:pPr>
        <w:ind w:left="4738" w:hanging="164"/>
      </w:pPr>
      <w:rPr>
        <w:rFonts w:hint="default"/>
        <w:lang w:val="vi" w:eastAsia="vi" w:bidi="vi"/>
      </w:rPr>
    </w:lvl>
    <w:lvl w:ilvl="7" w:tplc="8F4E1618">
      <w:numFmt w:val="bullet"/>
      <w:lvlText w:val="•"/>
      <w:lvlJc w:val="left"/>
      <w:pPr>
        <w:ind w:left="5511" w:hanging="164"/>
      </w:pPr>
      <w:rPr>
        <w:rFonts w:hint="default"/>
        <w:lang w:val="vi" w:eastAsia="vi" w:bidi="vi"/>
      </w:rPr>
    </w:lvl>
    <w:lvl w:ilvl="8" w:tplc="EAD444DA">
      <w:numFmt w:val="bullet"/>
      <w:lvlText w:val="•"/>
      <w:lvlJc w:val="left"/>
      <w:pPr>
        <w:ind w:left="6284" w:hanging="164"/>
      </w:pPr>
      <w:rPr>
        <w:rFonts w:hint="default"/>
        <w:lang w:val="vi" w:eastAsia="vi" w:bidi="vi"/>
      </w:rPr>
    </w:lvl>
  </w:abstractNum>
  <w:abstractNum w:abstractNumId="185" w15:restartNumberingAfterBreak="0">
    <w:nsid w:val="12CF3023"/>
    <w:multiLevelType w:val="hybridMultilevel"/>
    <w:tmpl w:val="BBF2AC6C"/>
    <w:lvl w:ilvl="0" w:tplc="4C907E6E">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E45E7D98">
      <w:numFmt w:val="bullet"/>
      <w:lvlText w:val="•"/>
      <w:lvlJc w:val="left"/>
      <w:pPr>
        <w:ind w:left="1025" w:hanging="164"/>
      </w:pPr>
      <w:rPr>
        <w:rFonts w:hint="default"/>
        <w:lang w:val="vi" w:eastAsia="vi" w:bidi="vi"/>
      </w:rPr>
    </w:lvl>
    <w:lvl w:ilvl="2" w:tplc="D2DCE982">
      <w:numFmt w:val="bullet"/>
      <w:lvlText w:val="•"/>
      <w:lvlJc w:val="left"/>
      <w:pPr>
        <w:ind w:left="1771" w:hanging="164"/>
      </w:pPr>
      <w:rPr>
        <w:rFonts w:hint="default"/>
        <w:lang w:val="vi" w:eastAsia="vi" w:bidi="vi"/>
      </w:rPr>
    </w:lvl>
    <w:lvl w:ilvl="3" w:tplc="E0F23EA2">
      <w:numFmt w:val="bullet"/>
      <w:lvlText w:val="•"/>
      <w:lvlJc w:val="left"/>
      <w:pPr>
        <w:ind w:left="2517" w:hanging="164"/>
      </w:pPr>
      <w:rPr>
        <w:rFonts w:hint="default"/>
        <w:lang w:val="vi" w:eastAsia="vi" w:bidi="vi"/>
      </w:rPr>
    </w:lvl>
    <w:lvl w:ilvl="4" w:tplc="3DA07BB6">
      <w:numFmt w:val="bullet"/>
      <w:lvlText w:val="•"/>
      <w:lvlJc w:val="left"/>
      <w:pPr>
        <w:ind w:left="3263" w:hanging="164"/>
      </w:pPr>
      <w:rPr>
        <w:rFonts w:hint="default"/>
        <w:lang w:val="vi" w:eastAsia="vi" w:bidi="vi"/>
      </w:rPr>
    </w:lvl>
    <w:lvl w:ilvl="5" w:tplc="93B883D8">
      <w:numFmt w:val="bullet"/>
      <w:lvlText w:val="•"/>
      <w:lvlJc w:val="left"/>
      <w:pPr>
        <w:ind w:left="4009" w:hanging="164"/>
      </w:pPr>
      <w:rPr>
        <w:rFonts w:hint="default"/>
        <w:lang w:val="vi" w:eastAsia="vi" w:bidi="vi"/>
      </w:rPr>
    </w:lvl>
    <w:lvl w:ilvl="6" w:tplc="903A84A2">
      <w:numFmt w:val="bullet"/>
      <w:lvlText w:val="•"/>
      <w:lvlJc w:val="left"/>
      <w:pPr>
        <w:ind w:left="4754" w:hanging="164"/>
      </w:pPr>
      <w:rPr>
        <w:rFonts w:hint="default"/>
        <w:lang w:val="vi" w:eastAsia="vi" w:bidi="vi"/>
      </w:rPr>
    </w:lvl>
    <w:lvl w:ilvl="7" w:tplc="DC16FACC">
      <w:numFmt w:val="bullet"/>
      <w:lvlText w:val="•"/>
      <w:lvlJc w:val="left"/>
      <w:pPr>
        <w:ind w:left="5500" w:hanging="164"/>
      </w:pPr>
      <w:rPr>
        <w:rFonts w:hint="default"/>
        <w:lang w:val="vi" w:eastAsia="vi" w:bidi="vi"/>
      </w:rPr>
    </w:lvl>
    <w:lvl w:ilvl="8" w:tplc="29F63812">
      <w:numFmt w:val="bullet"/>
      <w:lvlText w:val="•"/>
      <w:lvlJc w:val="left"/>
      <w:pPr>
        <w:ind w:left="6246" w:hanging="164"/>
      </w:pPr>
      <w:rPr>
        <w:rFonts w:hint="default"/>
        <w:lang w:val="vi" w:eastAsia="vi" w:bidi="vi"/>
      </w:rPr>
    </w:lvl>
  </w:abstractNum>
  <w:abstractNum w:abstractNumId="186" w15:restartNumberingAfterBreak="0">
    <w:nsid w:val="12F14E56"/>
    <w:multiLevelType w:val="hybridMultilevel"/>
    <w:tmpl w:val="ED7A0E30"/>
    <w:lvl w:ilvl="0" w:tplc="ACACCCC2">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EDDCA8EA">
      <w:numFmt w:val="bullet"/>
      <w:lvlText w:val="•"/>
      <w:lvlJc w:val="left"/>
      <w:pPr>
        <w:ind w:left="1008" w:hanging="164"/>
      </w:pPr>
      <w:rPr>
        <w:rFonts w:hint="default"/>
        <w:lang w:val="vi" w:eastAsia="vi" w:bidi="vi"/>
      </w:rPr>
    </w:lvl>
    <w:lvl w:ilvl="2" w:tplc="99980C5E">
      <w:numFmt w:val="bullet"/>
      <w:lvlText w:val="•"/>
      <w:lvlJc w:val="left"/>
      <w:pPr>
        <w:ind w:left="1737" w:hanging="164"/>
      </w:pPr>
      <w:rPr>
        <w:rFonts w:hint="default"/>
        <w:lang w:val="vi" w:eastAsia="vi" w:bidi="vi"/>
      </w:rPr>
    </w:lvl>
    <w:lvl w:ilvl="3" w:tplc="E0187A36">
      <w:numFmt w:val="bullet"/>
      <w:lvlText w:val="•"/>
      <w:lvlJc w:val="left"/>
      <w:pPr>
        <w:ind w:left="2466" w:hanging="164"/>
      </w:pPr>
      <w:rPr>
        <w:rFonts w:hint="default"/>
        <w:lang w:val="vi" w:eastAsia="vi" w:bidi="vi"/>
      </w:rPr>
    </w:lvl>
    <w:lvl w:ilvl="4" w:tplc="D96EED74">
      <w:numFmt w:val="bullet"/>
      <w:lvlText w:val="•"/>
      <w:lvlJc w:val="left"/>
      <w:pPr>
        <w:ind w:left="3195" w:hanging="164"/>
      </w:pPr>
      <w:rPr>
        <w:rFonts w:hint="default"/>
        <w:lang w:val="vi" w:eastAsia="vi" w:bidi="vi"/>
      </w:rPr>
    </w:lvl>
    <w:lvl w:ilvl="5" w:tplc="1B447F5A">
      <w:numFmt w:val="bullet"/>
      <w:lvlText w:val="•"/>
      <w:lvlJc w:val="left"/>
      <w:pPr>
        <w:ind w:left="3924" w:hanging="164"/>
      </w:pPr>
      <w:rPr>
        <w:rFonts w:hint="default"/>
        <w:lang w:val="vi" w:eastAsia="vi" w:bidi="vi"/>
      </w:rPr>
    </w:lvl>
    <w:lvl w:ilvl="6" w:tplc="20B0555A">
      <w:numFmt w:val="bullet"/>
      <w:lvlText w:val="•"/>
      <w:lvlJc w:val="left"/>
      <w:pPr>
        <w:ind w:left="4653" w:hanging="164"/>
      </w:pPr>
      <w:rPr>
        <w:rFonts w:hint="default"/>
        <w:lang w:val="vi" w:eastAsia="vi" w:bidi="vi"/>
      </w:rPr>
    </w:lvl>
    <w:lvl w:ilvl="7" w:tplc="EB6C3F44">
      <w:numFmt w:val="bullet"/>
      <w:lvlText w:val="•"/>
      <w:lvlJc w:val="left"/>
      <w:pPr>
        <w:ind w:left="5382" w:hanging="164"/>
      </w:pPr>
      <w:rPr>
        <w:rFonts w:hint="default"/>
        <w:lang w:val="vi" w:eastAsia="vi" w:bidi="vi"/>
      </w:rPr>
    </w:lvl>
    <w:lvl w:ilvl="8" w:tplc="6D04A4C0">
      <w:numFmt w:val="bullet"/>
      <w:lvlText w:val="•"/>
      <w:lvlJc w:val="left"/>
      <w:pPr>
        <w:ind w:left="6111" w:hanging="164"/>
      </w:pPr>
      <w:rPr>
        <w:rFonts w:hint="default"/>
        <w:lang w:val="vi" w:eastAsia="vi" w:bidi="vi"/>
      </w:rPr>
    </w:lvl>
  </w:abstractNum>
  <w:abstractNum w:abstractNumId="187" w15:restartNumberingAfterBreak="0">
    <w:nsid w:val="13170EE8"/>
    <w:multiLevelType w:val="hybridMultilevel"/>
    <w:tmpl w:val="0D50F078"/>
    <w:lvl w:ilvl="0" w:tplc="BFCCA5C2">
      <w:start w:val="1"/>
      <w:numFmt w:val="decimal"/>
      <w:lvlText w:val="%1."/>
      <w:lvlJc w:val="left"/>
      <w:pPr>
        <w:ind w:left="252" w:hanging="281"/>
        <w:jc w:val="left"/>
      </w:pPr>
      <w:rPr>
        <w:rFonts w:ascii="Times New Roman" w:eastAsia="Times New Roman" w:hAnsi="Times New Roman" w:cs="Times New Roman" w:hint="default"/>
        <w:b/>
        <w:bCs/>
        <w:w w:val="100"/>
        <w:sz w:val="28"/>
        <w:szCs w:val="28"/>
        <w:lang w:val="vi" w:eastAsia="vi" w:bidi="vi"/>
      </w:rPr>
    </w:lvl>
    <w:lvl w:ilvl="1" w:tplc="AC188A0C">
      <w:start w:val="1"/>
      <w:numFmt w:val="upperRoman"/>
      <w:lvlText w:val="%2."/>
      <w:lvlJc w:val="left"/>
      <w:pPr>
        <w:ind w:left="501" w:hanging="250"/>
        <w:jc w:val="left"/>
      </w:pPr>
      <w:rPr>
        <w:rFonts w:ascii="Times New Roman" w:eastAsia="Times New Roman" w:hAnsi="Times New Roman" w:cs="Times New Roman" w:hint="default"/>
        <w:b/>
        <w:bCs/>
        <w:w w:val="100"/>
        <w:sz w:val="28"/>
        <w:szCs w:val="28"/>
        <w:lang w:val="vi" w:eastAsia="vi" w:bidi="vi"/>
      </w:rPr>
    </w:lvl>
    <w:lvl w:ilvl="2" w:tplc="6B82DFAE">
      <w:start w:val="1"/>
      <w:numFmt w:val="decimal"/>
      <w:lvlText w:val="%3."/>
      <w:lvlJc w:val="left"/>
      <w:pPr>
        <w:ind w:left="818" w:hanging="281"/>
        <w:jc w:val="left"/>
      </w:pPr>
      <w:rPr>
        <w:rFonts w:ascii="Times New Roman" w:eastAsia="Times New Roman" w:hAnsi="Times New Roman" w:cs="Times New Roman" w:hint="default"/>
        <w:b/>
        <w:bCs/>
        <w:w w:val="100"/>
        <w:sz w:val="28"/>
        <w:szCs w:val="28"/>
        <w:lang w:val="vi" w:eastAsia="vi" w:bidi="vi"/>
      </w:rPr>
    </w:lvl>
    <w:lvl w:ilvl="3" w:tplc="D2AA3F5E">
      <w:start w:val="1"/>
      <w:numFmt w:val="upperRoman"/>
      <w:lvlText w:val="%4."/>
      <w:lvlJc w:val="left"/>
      <w:pPr>
        <w:ind w:left="1068" w:hanging="250"/>
        <w:jc w:val="left"/>
      </w:pPr>
      <w:rPr>
        <w:rFonts w:ascii="Times New Roman" w:eastAsia="Times New Roman" w:hAnsi="Times New Roman" w:cs="Times New Roman" w:hint="default"/>
        <w:b/>
        <w:bCs/>
        <w:w w:val="100"/>
        <w:sz w:val="28"/>
        <w:szCs w:val="28"/>
        <w:lang w:val="vi" w:eastAsia="vi" w:bidi="vi"/>
      </w:rPr>
    </w:lvl>
    <w:lvl w:ilvl="4" w:tplc="7AA4542E">
      <w:numFmt w:val="bullet"/>
      <w:lvlText w:val="•"/>
      <w:lvlJc w:val="left"/>
      <w:pPr>
        <w:ind w:left="4820" w:hanging="250"/>
      </w:pPr>
      <w:rPr>
        <w:rFonts w:hint="default"/>
        <w:lang w:val="vi" w:eastAsia="vi" w:bidi="vi"/>
      </w:rPr>
    </w:lvl>
    <w:lvl w:ilvl="5" w:tplc="F41EA938">
      <w:numFmt w:val="bullet"/>
      <w:lvlText w:val="•"/>
      <w:lvlJc w:val="left"/>
      <w:pPr>
        <w:ind w:left="4546" w:hanging="250"/>
      </w:pPr>
      <w:rPr>
        <w:rFonts w:hint="default"/>
        <w:lang w:val="vi" w:eastAsia="vi" w:bidi="vi"/>
      </w:rPr>
    </w:lvl>
    <w:lvl w:ilvl="6" w:tplc="4F420A48">
      <w:numFmt w:val="bullet"/>
      <w:lvlText w:val="•"/>
      <w:lvlJc w:val="left"/>
      <w:pPr>
        <w:ind w:left="4272" w:hanging="250"/>
      </w:pPr>
      <w:rPr>
        <w:rFonts w:hint="default"/>
        <w:lang w:val="vi" w:eastAsia="vi" w:bidi="vi"/>
      </w:rPr>
    </w:lvl>
    <w:lvl w:ilvl="7" w:tplc="C6262154">
      <w:numFmt w:val="bullet"/>
      <w:lvlText w:val="•"/>
      <w:lvlJc w:val="left"/>
      <w:pPr>
        <w:ind w:left="3998" w:hanging="250"/>
      </w:pPr>
      <w:rPr>
        <w:rFonts w:hint="default"/>
        <w:lang w:val="vi" w:eastAsia="vi" w:bidi="vi"/>
      </w:rPr>
    </w:lvl>
    <w:lvl w:ilvl="8" w:tplc="EBA6E5AC">
      <w:numFmt w:val="bullet"/>
      <w:lvlText w:val="•"/>
      <w:lvlJc w:val="left"/>
      <w:pPr>
        <w:ind w:left="3724" w:hanging="250"/>
      </w:pPr>
      <w:rPr>
        <w:rFonts w:hint="default"/>
        <w:lang w:val="vi" w:eastAsia="vi" w:bidi="vi"/>
      </w:rPr>
    </w:lvl>
  </w:abstractNum>
  <w:abstractNum w:abstractNumId="188" w15:restartNumberingAfterBreak="0">
    <w:nsid w:val="13205575"/>
    <w:multiLevelType w:val="hybridMultilevel"/>
    <w:tmpl w:val="545492D2"/>
    <w:lvl w:ilvl="0" w:tplc="2ABE30E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C06EC17A">
      <w:numFmt w:val="bullet"/>
      <w:lvlText w:val="•"/>
      <w:lvlJc w:val="left"/>
      <w:pPr>
        <w:ind w:left="783" w:hanging="164"/>
      </w:pPr>
      <w:rPr>
        <w:rFonts w:hint="default"/>
        <w:lang w:val="vi" w:eastAsia="vi" w:bidi="vi"/>
      </w:rPr>
    </w:lvl>
    <w:lvl w:ilvl="2" w:tplc="DECE3FA0">
      <w:numFmt w:val="bullet"/>
      <w:lvlText w:val="•"/>
      <w:lvlJc w:val="left"/>
      <w:pPr>
        <w:ind w:left="1287" w:hanging="164"/>
      </w:pPr>
      <w:rPr>
        <w:rFonts w:hint="default"/>
        <w:lang w:val="vi" w:eastAsia="vi" w:bidi="vi"/>
      </w:rPr>
    </w:lvl>
    <w:lvl w:ilvl="3" w:tplc="33523D82">
      <w:numFmt w:val="bullet"/>
      <w:lvlText w:val="•"/>
      <w:lvlJc w:val="left"/>
      <w:pPr>
        <w:ind w:left="1791" w:hanging="164"/>
      </w:pPr>
      <w:rPr>
        <w:rFonts w:hint="default"/>
        <w:lang w:val="vi" w:eastAsia="vi" w:bidi="vi"/>
      </w:rPr>
    </w:lvl>
    <w:lvl w:ilvl="4" w:tplc="26B0B768">
      <w:numFmt w:val="bullet"/>
      <w:lvlText w:val="•"/>
      <w:lvlJc w:val="left"/>
      <w:pPr>
        <w:ind w:left="2295" w:hanging="164"/>
      </w:pPr>
      <w:rPr>
        <w:rFonts w:hint="default"/>
        <w:lang w:val="vi" w:eastAsia="vi" w:bidi="vi"/>
      </w:rPr>
    </w:lvl>
    <w:lvl w:ilvl="5" w:tplc="C2549C24">
      <w:numFmt w:val="bullet"/>
      <w:lvlText w:val="•"/>
      <w:lvlJc w:val="left"/>
      <w:pPr>
        <w:ind w:left="2799" w:hanging="164"/>
      </w:pPr>
      <w:rPr>
        <w:rFonts w:hint="default"/>
        <w:lang w:val="vi" w:eastAsia="vi" w:bidi="vi"/>
      </w:rPr>
    </w:lvl>
    <w:lvl w:ilvl="6" w:tplc="7FB6EB92">
      <w:numFmt w:val="bullet"/>
      <w:lvlText w:val="•"/>
      <w:lvlJc w:val="left"/>
      <w:pPr>
        <w:ind w:left="3303" w:hanging="164"/>
      </w:pPr>
      <w:rPr>
        <w:rFonts w:hint="default"/>
        <w:lang w:val="vi" w:eastAsia="vi" w:bidi="vi"/>
      </w:rPr>
    </w:lvl>
    <w:lvl w:ilvl="7" w:tplc="038A071C">
      <w:numFmt w:val="bullet"/>
      <w:lvlText w:val="•"/>
      <w:lvlJc w:val="left"/>
      <w:pPr>
        <w:ind w:left="3807" w:hanging="164"/>
      </w:pPr>
      <w:rPr>
        <w:rFonts w:hint="default"/>
        <w:lang w:val="vi" w:eastAsia="vi" w:bidi="vi"/>
      </w:rPr>
    </w:lvl>
    <w:lvl w:ilvl="8" w:tplc="1DFCB3AE">
      <w:numFmt w:val="bullet"/>
      <w:lvlText w:val="•"/>
      <w:lvlJc w:val="left"/>
      <w:pPr>
        <w:ind w:left="4311" w:hanging="164"/>
      </w:pPr>
      <w:rPr>
        <w:rFonts w:hint="default"/>
        <w:lang w:val="vi" w:eastAsia="vi" w:bidi="vi"/>
      </w:rPr>
    </w:lvl>
  </w:abstractNum>
  <w:abstractNum w:abstractNumId="189" w15:restartNumberingAfterBreak="0">
    <w:nsid w:val="132B086E"/>
    <w:multiLevelType w:val="hybridMultilevel"/>
    <w:tmpl w:val="328ED704"/>
    <w:lvl w:ilvl="0" w:tplc="470CE696">
      <w:start w:val="1"/>
      <w:numFmt w:val="upperRoman"/>
      <w:lvlText w:val="%1."/>
      <w:lvlJc w:val="left"/>
      <w:pPr>
        <w:ind w:left="1068" w:hanging="250"/>
        <w:jc w:val="right"/>
      </w:pPr>
      <w:rPr>
        <w:rFonts w:ascii="Times New Roman" w:eastAsia="Times New Roman" w:hAnsi="Times New Roman" w:cs="Times New Roman" w:hint="default"/>
        <w:b/>
        <w:bCs/>
        <w:w w:val="100"/>
        <w:sz w:val="28"/>
        <w:szCs w:val="28"/>
        <w:lang w:val="vi" w:eastAsia="vi" w:bidi="vi"/>
      </w:rPr>
    </w:lvl>
    <w:lvl w:ilvl="1" w:tplc="8A7E6840">
      <w:numFmt w:val="bullet"/>
      <w:lvlText w:val="•"/>
      <w:lvlJc w:val="left"/>
      <w:pPr>
        <w:ind w:left="2040" w:hanging="250"/>
      </w:pPr>
      <w:rPr>
        <w:rFonts w:hint="default"/>
        <w:lang w:val="vi" w:eastAsia="vi" w:bidi="vi"/>
      </w:rPr>
    </w:lvl>
    <w:lvl w:ilvl="2" w:tplc="C744FD1E">
      <w:numFmt w:val="bullet"/>
      <w:lvlText w:val="•"/>
      <w:lvlJc w:val="left"/>
      <w:pPr>
        <w:ind w:left="3021" w:hanging="250"/>
      </w:pPr>
      <w:rPr>
        <w:rFonts w:hint="default"/>
        <w:lang w:val="vi" w:eastAsia="vi" w:bidi="vi"/>
      </w:rPr>
    </w:lvl>
    <w:lvl w:ilvl="3" w:tplc="F6F25F94">
      <w:numFmt w:val="bullet"/>
      <w:lvlText w:val="•"/>
      <w:lvlJc w:val="left"/>
      <w:pPr>
        <w:ind w:left="4001" w:hanging="250"/>
      </w:pPr>
      <w:rPr>
        <w:rFonts w:hint="default"/>
        <w:lang w:val="vi" w:eastAsia="vi" w:bidi="vi"/>
      </w:rPr>
    </w:lvl>
    <w:lvl w:ilvl="4" w:tplc="0BD09EE6">
      <w:numFmt w:val="bullet"/>
      <w:lvlText w:val="•"/>
      <w:lvlJc w:val="left"/>
      <w:pPr>
        <w:ind w:left="4982" w:hanging="250"/>
      </w:pPr>
      <w:rPr>
        <w:rFonts w:hint="default"/>
        <w:lang w:val="vi" w:eastAsia="vi" w:bidi="vi"/>
      </w:rPr>
    </w:lvl>
    <w:lvl w:ilvl="5" w:tplc="5EE88186">
      <w:numFmt w:val="bullet"/>
      <w:lvlText w:val="•"/>
      <w:lvlJc w:val="left"/>
      <w:pPr>
        <w:ind w:left="5963" w:hanging="250"/>
      </w:pPr>
      <w:rPr>
        <w:rFonts w:hint="default"/>
        <w:lang w:val="vi" w:eastAsia="vi" w:bidi="vi"/>
      </w:rPr>
    </w:lvl>
    <w:lvl w:ilvl="6" w:tplc="927666D0">
      <w:numFmt w:val="bullet"/>
      <w:lvlText w:val="•"/>
      <w:lvlJc w:val="left"/>
      <w:pPr>
        <w:ind w:left="6943" w:hanging="250"/>
      </w:pPr>
      <w:rPr>
        <w:rFonts w:hint="default"/>
        <w:lang w:val="vi" w:eastAsia="vi" w:bidi="vi"/>
      </w:rPr>
    </w:lvl>
    <w:lvl w:ilvl="7" w:tplc="B89A87FE">
      <w:numFmt w:val="bullet"/>
      <w:lvlText w:val="•"/>
      <w:lvlJc w:val="left"/>
      <w:pPr>
        <w:ind w:left="7924" w:hanging="250"/>
      </w:pPr>
      <w:rPr>
        <w:rFonts w:hint="default"/>
        <w:lang w:val="vi" w:eastAsia="vi" w:bidi="vi"/>
      </w:rPr>
    </w:lvl>
    <w:lvl w:ilvl="8" w:tplc="85545B76">
      <w:numFmt w:val="bullet"/>
      <w:lvlText w:val="•"/>
      <w:lvlJc w:val="left"/>
      <w:pPr>
        <w:ind w:left="8905" w:hanging="250"/>
      </w:pPr>
      <w:rPr>
        <w:rFonts w:hint="default"/>
        <w:lang w:val="vi" w:eastAsia="vi" w:bidi="vi"/>
      </w:rPr>
    </w:lvl>
  </w:abstractNum>
  <w:abstractNum w:abstractNumId="190" w15:restartNumberingAfterBreak="0">
    <w:nsid w:val="133B6B20"/>
    <w:multiLevelType w:val="hybridMultilevel"/>
    <w:tmpl w:val="ED94EAD2"/>
    <w:lvl w:ilvl="0" w:tplc="F94ED37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6E2E752E">
      <w:numFmt w:val="bullet"/>
      <w:lvlText w:val="•"/>
      <w:lvlJc w:val="left"/>
      <w:pPr>
        <w:ind w:left="672" w:hanging="164"/>
      </w:pPr>
      <w:rPr>
        <w:rFonts w:hint="default"/>
        <w:lang w:val="vi" w:eastAsia="vi" w:bidi="vi"/>
      </w:rPr>
    </w:lvl>
    <w:lvl w:ilvl="2" w:tplc="E1AAE41E">
      <w:numFmt w:val="bullet"/>
      <w:lvlText w:val="•"/>
      <w:lvlJc w:val="left"/>
      <w:pPr>
        <w:ind w:left="1244" w:hanging="164"/>
      </w:pPr>
      <w:rPr>
        <w:rFonts w:hint="default"/>
        <w:lang w:val="vi" w:eastAsia="vi" w:bidi="vi"/>
      </w:rPr>
    </w:lvl>
    <w:lvl w:ilvl="3" w:tplc="ED2E8D48">
      <w:numFmt w:val="bullet"/>
      <w:lvlText w:val="•"/>
      <w:lvlJc w:val="left"/>
      <w:pPr>
        <w:ind w:left="1816" w:hanging="164"/>
      </w:pPr>
      <w:rPr>
        <w:rFonts w:hint="default"/>
        <w:lang w:val="vi" w:eastAsia="vi" w:bidi="vi"/>
      </w:rPr>
    </w:lvl>
    <w:lvl w:ilvl="4" w:tplc="9270562A">
      <w:numFmt w:val="bullet"/>
      <w:lvlText w:val="•"/>
      <w:lvlJc w:val="left"/>
      <w:pPr>
        <w:ind w:left="2388" w:hanging="164"/>
      </w:pPr>
      <w:rPr>
        <w:rFonts w:hint="default"/>
        <w:lang w:val="vi" w:eastAsia="vi" w:bidi="vi"/>
      </w:rPr>
    </w:lvl>
    <w:lvl w:ilvl="5" w:tplc="F01E757A">
      <w:numFmt w:val="bullet"/>
      <w:lvlText w:val="•"/>
      <w:lvlJc w:val="left"/>
      <w:pPr>
        <w:ind w:left="2960" w:hanging="164"/>
      </w:pPr>
      <w:rPr>
        <w:rFonts w:hint="default"/>
        <w:lang w:val="vi" w:eastAsia="vi" w:bidi="vi"/>
      </w:rPr>
    </w:lvl>
    <w:lvl w:ilvl="6" w:tplc="59A2286A">
      <w:numFmt w:val="bullet"/>
      <w:lvlText w:val="•"/>
      <w:lvlJc w:val="left"/>
      <w:pPr>
        <w:ind w:left="3532" w:hanging="164"/>
      </w:pPr>
      <w:rPr>
        <w:rFonts w:hint="default"/>
        <w:lang w:val="vi" w:eastAsia="vi" w:bidi="vi"/>
      </w:rPr>
    </w:lvl>
    <w:lvl w:ilvl="7" w:tplc="F4FCFD80">
      <w:numFmt w:val="bullet"/>
      <w:lvlText w:val="•"/>
      <w:lvlJc w:val="left"/>
      <w:pPr>
        <w:ind w:left="4104" w:hanging="164"/>
      </w:pPr>
      <w:rPr>
        <w:rFonts w:hint="default"/>
        <w:lang w:val="vi" w:eastAsia="vi" w:bidi="vi"/>
      </w:rPr>
    </w:lvl>
    <w:lvl w:ilvl="8" w:tplc="E3BC6928">
      <w:numFmt w:val="bullet"/>
      <w:lvlText w:val="•"/>
      <w:lvlJc w:val="left"/>
      <w:pPr>
        <w:ind w:left="4676" w:hanging="164"/>
      </w:pPr>
      <w:rPr>
        <w:rFonts w:hint="default"/>
        <w:lang w:val="vi" w:eastAsia="vi" w:bidi="vi"/>
      </w:rPr>
    </w:lvl>
  </w:abstractNum>
  <w:abstractNum w:abstractNumId="191" w15:restartNumberingAfterBreak="0">
    <w:nsid w:val="1353137B"/>
    <w:multiLevelType w:val="hybridMultilevel"/>
    <w:tmpl w:val="0AE2D6F6"/>
    <w:lvl w:ilvl="0" w:tplc="44840C4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65003E5C">
      <w:numFmt w:val="bullet"/>
      <w:lvlText w:val="•"/>
      <w:lvlJc w:val="left"/>
      <w:pPr>
        <w:ind w:left="629" w:hanging="164"/>
      </w:pPr>
      <w:rPr>
        <w:rFonts w:hint="default"/>
        <w:lang w:val="vi" w:eastAsia="vi" w:bidi="vi"/>
      </w:rPr>
    </w:lvl>
    <w:lvl w:ilvl="2" w:tplc="A9B4DA16">
      <w:numFmt w:val="bullet"/>
      <w:lvlText w:val="•"/>
      <w:lvlJc w:val="left"/>
      <w:pPr>
        <w:ind w:left="1158" w:hanging="164"/>
      </w:pPr>
      <w:rPr>
        <w:rFonts w:hint="default"/>
        <w:lang w:val="vi" w:eastAsia="vi" w:bidi="vi"/>
      </w:rPr>
    </w:lvl>
    <w:lvl w:ilvl="3" w:tplc="1ABC0550">
      <w:numFmt w:val="bullet"/>
      <w:lvlText w:val="•"/>
      <w:lvlJc w:val="left"/>
      <w:pPr>
        <w:ind w:left="1687" w:hanging="164"/>
      </w:pPr>
      <w:rPr>
        <w:rFonts w:hint="default"/>
        <w:lang w:val="vi" w:eastAsia="vi" w:bidi="vi"/>
      </w:rPr>
    </w:lvl>
    <w:lvl w:ilvl="4" w:tplc="2B6ACC90">
      <w:numFmt w:val="bullet"/>
      <w:lvlText w:val="•"/>
      <w:lvlJc w:val="left"/>
      <w:pPr>
        <w:ind w:left="2216" w:hanging="164"/>
      </w:pPr>
      <w:rPr>
        <w:rFonts w:hint="default"/>
        <w:lang w:val="vi" w:eastAsia="vi" w:bidi="vi"/>
      </w:rPr>
    </w:lvl>
    <w:lvl w:ilvl="5" w:tplc="4F34FEDC">
      <w:numFmt w:val="bullet"/>
      <w:lvlText w:val="•"/>
      <w:lvlJc w:val="left"/>
      <w:pPr>
        <w:ind w:left="2745" w:hanging="164"/>
      </w:pPr>
      <w:rPr>
        <w:rFonts w:hint="default"/>
        <w:lang w:val="vi" w:eastAsia="vi" w:bidi="vi"/>
      </w:rPr>
    </w:lvl>
    <w:lvl w:ilvl="6" w:tplc="CC821CAA">
      <w:numFmt w:val="bullet"/>
      <w:lvlText w:val="•"/>
      <w:lvlJc w:val="left"/>
      <w:pPr>
        <w:ind w:left="3274" w:hanging="164"/>
      </w:pPr>
      <w:rPr>
        <w:rFonts w:hint="default"/>
        <w:lang w:val="vi" w:eastAsia="vi" w:bidi="vi"/>
      </w:rPr>
    </w:lvl>
    <w:lvl w:ilvl="7" w:tplc="2528DDC0">
      <w:numFmt w:val="bullet"/>
      <w:lvlText w:val="•"/>
      <w:lvlJc w:val="left"/>
      <w:pPr>
        <w:ind w:left="3803" w:hanging="164"/>
      </w:pPr>
      <w:rPr>
        <w:rFonts w:hint="default"/>
        <w:lang w:val="vi" w:eastAsia="vi" w:bidi="vi"/>
      </w:rPr>
    </w:lvl>
    <w:lvl w:ilvl="8" w:tplc="8CC27E66">
      <w:numFmt w:val="bullet"/>
      <w:lvlText w:val="•"/>
      <w:lvlJc w:val="left"/>
      <w:pPr>
        <w:ind w:left="4332" w:hanging="164"/>
      </w:pPr>
      <w:rPr>
        <w:rFonts w:hint="default"/>
        <w:lang w:val="vi" w:eastAsia="vi" w:bidi="vi"/>
      </w:rPr>
    </w:lvl>
  </w:abstractNum>
  <w:abstractNum w:abstractNumId="192" w15:restartNumberingAfterBreak="0">
    <w:nsid w:val="13665815"/>
    <w:multiLevelType w:val="hybridMultilevel"/>
    <w:tmpl w:val="AE322C76"/>
    <w:lvl w:ilvl="0" w:tplc="F7D691EC">
      <w:numFmt w:val="bullet"/>
      <w:lvlText w:val="-"/>
      <w:lvlJc w:val="left"/>
      <w:pPr>
        <w:ind w:left="329" w:hanging="164"/>
      </w:pPr>
      <w:rPr>
        <w:rFonts w:ascii="Times New Roman" w:eastAsia="Times New Roman" w:hAnsi="Times New Roman" w:cs="Times New Roman" w:hint="default"/>
        <w:w w:val="100"/>
        <w:sz w:val="28"/>
        <w:szCs w:val="28"/>
        <w:lang w:val="vi" w:eastAsia="vi" w:bidi="vi"/>
      </w:rPr>
    </w:lvl>
    <w:lvl w:ilvl="1" w:tplc="73282046">
      <w:numFmt w:val="bullet"/>
      <w:lvlText w:val="•"/>
      <w:lvlJc w:val="left"/>
      <w:pPr>
        <w:ind w:left="698" w:hanging="164"/>
      </w:pPr>
      <w:rPr>
        <w:rFonts w:hint="default"/>
        <w:lang w:val="vi" w:eastAsia="vi" w:bidi="vi"/>
      </w:rPr>
    </w:lvl>
    <w:lvl w:ilvl="2" w:tplc="859AF698">
      <w:numFmt w:val="bullet"/>
      <w:lvlText w:val="•"/>
      <w:lvlJc w:val="left"/>
      <w:pPr>
        <w:ind w:left="1077" w:hanging="164"/>
      </w:pPr>
      <w:rPr>
        <w:rFonts w:hint="default"/>
        <w:lang w:val="vi" w:eastAsia="vi" w:bidi="vi"/>
      </w:rPr>
    </w:lvl>
    <w:lvl w:ilvl="3" w:tplc="C6AC52E6">
      <w:numFmt w:val="bullet"/>
      <w:lvlText w:val="•"/>
      <w:lvlJc w:val="left"/>
      <w:pPr>
        <w:ind w:left="1456" w:hanging="164"/>
      </w:pPr>
      <w:rPr>
        <w:rFonts w:hint="default"/>
        <w:lang w:val="vi" w:eastAsia="vi" w:bidi="vi"/>
      </w:rPr>
    </w:lvl>
    <w:lvl w:ilvl="4" w:tplc="BA004538">
      <w:numFmt w:val="bullet"/>
      <w:lvlText w:val="•"/>
      <w:lvlJc w:val="left"/>
      <w:pPr>
        <w:ind w:left="1835" w:hanging="164"/>
      </w:pPr>
      <w:rPr>
        <w:rFonts w:hint="default"/>
        <w:lang w:val="vi" w:eastAsia="vi" w:bidi="vi"/>
      </w:rPr>
    </w:lvl>
    <w:lvl w:ilvl="5" w:tplc="C03C46C2">
      <w:numFmt w:val="bullet"/>
      <w:lvlText w:val="•"/>
      <w:lvlJc w:val="left"/>
      <w:pPr>
        <w:ind w:left="2214" w:hanging="164"/>
      </w:pPr>
      <w:rPr>
        <w:rFonts w:hint="default"/>
        <w:lang w:val="vi" w:eastAsia="vi" w:bidi="vi"/>
      </w:rPr>
    </w:lvl>
    <w:lvl w:ilvl="6" w:tplc="167E6656">
      <w:numFmt w:val="bullet"/>
      <w:lvlText w:val="•"/>
      <w:lvlJc w:val="left"/>
      <w:pPr>
        <w:ind w:left="2593" w:hanging="164"/>
      </w:pPr>
      <w:rPr>
        <w:rFonts w:hint="default"/>
        <w:lang w:val="vi" w:eastAsia="vi" w:bidi="vi"/>
      </w:rPr>
    </w:lvl>
    <w:lvl w:ilvl="7" w:tplc="6B1A5F42">
      <w:numFmt w:val="bullet"/>
      <w:lvlText w:val="•"/>
      <w:lvlJc w:val="left"/>
      <w:pPr>
        <w:ind w:left="2972" w:hanging="164"/>
      </w:pPr>
      <w:rPr>
        <w:rFonts w:hint="default"/>
        <w:lang w:val="vi" w:eastAsia="vi" w:bidi="vi"/>
      </w:rPr>
    </w:lvl>
    <w:lvl w:ilvl="8" w:tplc="D01444B4">
      <w:numFmt w:val="bullet"/>
      <w:lvlText w:val="•"/>
      <w:lvlJc w:val="left"/>
      <w:pPr>
        <w:ind w:left="3351" w:hanging="164"/>
      </w:pPr>
      <w:rPr>
        <w:rFonts w:hint="default"/>
        <w:lang w:val="vi" w:eastAsia="vi" w:bidi="vi"/>
      </w:rPr>
    </w:lvl>
  </w:abstractNum>
  <w:abstractNum w:abstractNumId="193" w15:restartNumberingAfterBreak="0">
    <w:nsid w:val="138047BD"/>
    <w:multiLevelType w:val="hybridMultilevel"/>
    <w:tmpl w:val="E44EFF1C"/>
    <w:lvl w:ilvl="0" w:tplc="95E28B3C">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04E65048">
      <w:numFmt w:val="bullet"/>
      <w:lvlText w:val="•"/>
      <w:lvlJc w:val="left"/>
      <w:pPr>
        <w:ind w:left="480" w:hanging="164"/>
      </w:pPr>
      <w:rPr>
        <w:rFonts w:hint="default"/>
        <w:lang w:val="vi" w:eastAsia="vi" w:bidi="vi"/>
      </w:rPr>
    </w:lvl>
    <w:lvl w:ilvl="2" w:tplc="4184E8E4">
      <w:numFmt w:val="bullet"/>
      <w:lvlText w:val="•"/>
      <w:lvlJc w:val="left"/>
      <w:pPr>
        <w:ind w:left="1013" w:hanging="164"/>
      </w:pPr>
      <w:rPr>
        <w:rFonts w:hint="default"/>
        <w:lang w:val="vi" w:eastAsia="vi" w:bidi="vi"/>
      </w:rPr>
    </w:lvl>
    <w:lvl w:ilvl="3" w:tplc="165898A2">
      <w:numFmt w:val="bullet"/>
      <w:lvlText w:val="•"/>
      <w:lvlJc w:val="left"/>
      <w:pPr>
        <w:ind w:left="1547" w:hanging="164"/>
      </w:pPr>
      <w:rPr>
        <w:rFonts w:hint="default"/>
        <w:lang w:val="vi" w:eastAsia="vi" w:bidi="vi"/>
      </w:rPr>
    </w:lvl>
    <w:lvl w:ilvl="4" w:tplc="E43A1F20">
      <w:numFmt w:val="bullet"/>
      <w:lvlText w:val="•"/>
      <w:lvlJc w:val="left"/>
      <w:pPr>
        <w:ind w:left="2081" w:hanging="164"/>
      </w:pPr>
      <w:rPr>
        <w:rFonts w:hint="default"/>
        <w:lang w:val="vi" w:eastAsia="vi" w:bidi="vi"/>
      </w:rPr>
    </w:lvl>
    <w:lvl w:ilvl="5" w:tplc="57444018">
      <w:numFmt w:val="bullet"/>
      <w:lvlText w:val="•"/>
      <w:lvlJc w:val="left"/>
      <w:pPr>
        <w:ind w:left="2615" w:hanging="164"/>
      </w:pPr>
      <w:rPr>
        <w:rFonts w:hint="default"/>
        <w:lang w:val="vi" w:eastAsia="vi" w:bidi="vi"/>
      </w:rPr>
    </w:lvl>
    <w:lvl w:ilvl="6" w:tplc="55C26586">
      <w:numFmt w:val="bullet"/>
      <w:lvlText w:val="•"/>
      <w:lvlJc w:val="left"/>
      <w:pPr>
        <w:ind w:left="3149" w:hanging="164"/>
      </w:pPr>
      <w:rPr>
        <w:rFonts w:hint="default"/>
        <w:lang w:val="vi" w:eastAsia="vi" w:bidi="vi"/>
      </w:rPr>
    </w:lvl>
    <w:lvl w:ilvl="7" w:tplc="205CF420">
      <w:numFmt w:val="bullet"/>
      <w:lvlText w:val="•"/>
      <w:lvlJc w:val="left"/>
      <w:pPr>
        <w:ind w:left="3683" w:hanging="164"/>
      </w:pPr>
      <w:rPr>
        <w:rFonts w:hint="default"/>
        <w:lang w:val="vi" w:eastAsia="vi" w:bidi="vi"/>
      </w:rPr>
    </w:lvl>
    <w:lvl w:ilvl="8" w:tplc="2070D280">
      <w:numFmt w:val="bullet"/>
      <w:lvlText w:val="•"/>
      <w:lvlJc w:val="left"/>
      <w:pPr>
        <w:ind w:left="4217" w:hanging="164"/>
      </w:pPr>
      <w:rPr>
        <w:rFonts w:hint="default"/>
        <w:lang w:val="vi" w:eastAsia="vi" w:bidi="vi"/>
      </w:rPr>
    </w:lvl>
  </w:abstractNum>
  <w:abstractNum w:abstractNumId="194" w15:restartNumberingAfterBreak="0">
    <w:nsid w:val="139740FC"/>
    <w:multiLevelType w:val="hybridMultilevel"/>
    <w:tmpl w:val="6D782014"/>
    <w:lvl w:ilvl="0" w:tplc="E042EA76">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40E60C26">
      <w:numFmt w:val="bullet"/>
      <w:lvlText w:val="-"/>
      <w:lvlJc w:val="left"/>
      <w:pPr>
        <w:ind w:left="1039" w:hanging="164"/>
      </w:pPr>
      <w:rPr>
        <w:rFonts w:ascii="Times New Roman" w:eastAsia="Times New Roman" w:hAnsi="Times New Roman" w:cs="Times New Roman" w:hint="default"/>
        <w:w w:val="100"/>
        <w:sz w:val="28"/>
        <w:szCs w:val="28"/>
        <w:lang w:val="vi" w:eastAsia="vi" w:bidi="vi"/>
      </w:rPr>
    </w:lvl>
    <w:lvl w:ilvl="2" w:tplc="7D1052F6">
      <w:numFmt w:val="bullet"/>
      <w:lvlText w:val="•"/>
      <w:lvlJc w:val="left"/>
      <w:pPr>
        <w:ind w:left="2131" w:hanging="164"/>
      </w:pPr>
      <w:rPr>
        <w:rFonts w:hint="default"/>
        <w:lang w:val="vi" w:eastAsia="vi" w:bidi="vi"/>
      </w:rPr>
    </w:lvl>
    <w:lvl w:ilvl="3" w:tplc="F858E2F2">
      <w:numFmt w:val="bullet"/>
      <w:lvlText w:val="•"/>
      <w:lvlJc w:val="left"/>
      <w:pPr>
        <w:ind w:left="3223" w:hanging="164"/>
      </w:pPr>
      <w:rPr>
        <w:rFonts w:hint="default"/>
        <w:lang w:val="vi" w:eastAsia="vi" w:bidi="vi"/>
      </w:rPr>
    </w:lvl>
    <w:lvl w:ilvl="4" w:tplc="0A84D19A">
      <w:numFmt w:val="bullet"/>
      <w:lvlText w:val="•"/>
      <w:lvlJc w:val="left"/>
      <w:pPr>
        <w:ind w:left="4315" w:hanging="164"/>
      </w:pPr>
      <w:rPr>
        <w:rFonts w:hint="default"/>
        <w:lang w:val="vi" w:eastAsia="vi" w:bidi="vi"/>
      </w:rPr>
    </w:lvl>
    <w:lvl w:ilvl="5" w:tplc="78606160">
      <w:numFmt w:val="bullet"/>
      <w:lvlText w:val="•"/>
      <w:lvlJc w:val="left"/>
      <w:pPr>
        <w:ind w:left="5407" w:hanging="164"/>
      </w:pPr>
      <w:rPr>
        <w:rFonts w:hint="default"/>
        <w:lang w:val="vi" w:eastAsia="vi" w:bidi="vi"/>
      </w:rPr>
    </w:lvl>
    <w:lvl w:ilvl="6" w:tplc="2C60C52C">
      <w:numFmt w:val="bullet"/>
      <w:lvlText w:val="•"/>
      <w:lvlJc w:val="left"/>
      <w:pPr>
        <w:ind w:left="6499" w:hanging="164"/>
      </w:pPr>
      <w:rPr>
        <w:rFonts w:hint="default"/>
        <w:lang w:val="vi" w:eastAsia="vi" w:bidi="vi"/>
      </w:rPr>
    </w:lvl>
    <w:lvl w:ilvl="7" w:tplc="A1F0DF84">
      <w:numFmt w:val="bullet"/>
      <w:lvlText w:val="•"/>
      <w:lvlJc w:val="left"/>
      <w:pPr>
        <w:ind w:left="7590" w:hanging="164"/>
      </w:pPr>
      <w:rPr>
        <w:rFonts w:hint="default"/>
        <w:lang w:val="vi" w:eastAsia="vi" w:bidi="vi"/>
      </w:rPr>
    </w:lvl>
    <w:lvl w:ilvl="8" w:tplc="49D26E72">
      <w:numFmt w:val="bullet"/>
      <w:lvlText w:val="•"/>
      <w:lvlJc w:val="left"/>
      <w:pPr>
        <w:ind w:left="8682" w:hanging="164"/>
      </w:pPr>
      <w:rPr>
        <w:rFonts w:hint="default"/>
        <w:lang w:val="vi" w:eastAsia="vi" w:bidi="vi"/>
      </w:rPr>
    </w:lvl>
  </w:abstractNum>
  <w:abstractNum w:abstractNumId="195" w15:restartNumberingAfterBreak="0">
    <w:nsid w:val="139A1CC5"/>
    <w:multiLevelType w:val="hybridMultilevel"/>
    <w:tmpl w:val="BD1A3242"/>
    <w:lvl w:ilvl="0" w:tplc="555C45E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08F62EA8">
      <w:numFmt w:val="bullet"/>
      <w:lvlText w:val="•"/>
      <w:lvlJc w:val="left"/>
      <w:pPr>
        <w:ind w:left="869" w:hanging="164"/>
      </w:pPr>
      <w:rPr>
        <w:rFonts w:hint="default"/>
        <w:lang w:val="vi" w:eastAsia="vi" w:bidi="vi"/>
      </w:rPr>
    </w:lvl>
    <w:lvl w:ilvl="2" w:tplc="512A0B98">
      <w:numFmt w:val="bullet"/>
      <w:lvlText w:val="•"/>
      <w:lvlJc w:val="left"/>
      <w:pPr>
        <w:ind w:left="1639" w:hanging="164"/>
      </w:pPr>
      <w:rPr>
        <w:rFonts w:hint="default"/>
        <w:lang w:val="vi" w:eastAsia="vi" w:bidi="vi"/>
      </w:rPr>
    </w:lvl>
    <w:lvl w:ilvl="3" w:tplc="220C89B2">
      <w:numFmt w:val="bullet"/>
      <w:lvlText w:val="•"/>
      <w:lvlJc w:val="left"/>
      <w:pPr>
        <w:ind w:left="2409" w:hanging="164"/>
      </w:pPr>
      <w:rPr>
        <w:rFonts w:hint="default"/>
        <w:lang w:val="vi" w:eastAsia="vi" w:bidi="vi"/>
      </w:rPr>
    </w:lvl>
    <w:lvl w:ilvl="4" w:tplc="EBF26458">
      <w:numFmt w:val="bullet"/>
      <w:lvlText w:val="•"/>
      <w:lvlJc w:val="left"/>
      <w:pPr>
        <w:ind w:left="3178" w:hanging="164"/>
      </w:pPr>
      <w:rPr>
        <w:rFonts w:hint="default"/>
        <w:lang w:val="vi" w:eastAsia="vi" w:bidi="vi"/>
      </w:rPr>
    </w:lvl>
    <w:lvl w:ilvl="5" w:tplc="E784445E">
      <w:numFmt w:val="bullet"/>
      <w:lvlText w:val="•"/>
      <w:lvlJc w:val="left"/>
      <w:pPr>
        <w:ind w:left="3948" w:hanging="164"/>
      </w:pPr>
      <w:rPr>
        <w:rFonts w:hint="default"/>
        <w:lang w:val="vi" w:eastAsia="vi" w:bidi="vi"/>
      </w:rPr>
    </w:lvl>
    <w:lvl w:ilvl="6" w:tplc="48AA0BBC">
      <w:numFmt w:val="bullet"/>
      <w:lvlText w:val="•"/>
      <w:lvlJc w:val="left"/>
      <w:pPr>
        <w:ind w:left="4718" w:hanging="164"/>
      </w:pPr>
      <w:rPr>
        <w:rFonts w:hint="default"/>
        <w:lang w:val="vi" w:eastAsia="vi" w:bidi="vi"/>
      </w:rPr>
    </w:lvl>
    <w:lvl w:ilvl="7" w:tplc="7060AC16">
      <w:numFmt w:val="bullet"/>
      <w:lvlText w:val="•"/>
      <w:lvlJc w:val="left"/>
      <w:pPr>
        <w:ind w:left="5487" w:hanging="164"/>
      </w:pPr>
      <w:rPr>
        <w:rFonts w:hint="default"/>
        <w:lang w:val="vi" w:eastAsia="vi" w:bidi="vi"/>
      </w:rPr>
    </w:lvl>
    <w:lvl w:ilvl="8" w:tplc="698450AE">
      <w:numFmt w:val="bullet"/>
      <w:lvlText w:val="•"/>
      <w:lvlJc w:val="left"/>
      <w:pPr>
        <w:ind w:left="6257" w:hanging="164"/>
      </w:pPr>
      <w:rPr>
        <w:rFonts w:hint="default"/>
        <w:lang w:val="vi" w:eastAsia="vi" w:bidi="vi"/>
      </w:rPr>
    </w:lvl>
  </w:abstractNum>
  <w:abstractNum w:abstractNumId="196" w15:restartNumberingAfterBreak="0">
    <w:nsid w:val="13A0200A"/>
    <w:multiLevelType w:val="hybridMultilevel"/>
    <w:tmpl w:val="B3CE9650"/>
    <w:lvl w:ilvl="0" w:tplc="040C8A3A">
      <w:numFmt w:val="bullet"/>
      <w:lvlText w:val="-"/>
      <w:lvlJc w:val="left"/>
      <w:pPr>
        <w:ind w:left="108" w:hanging="243"/>
      </w:pPr>
      <w:rPr>
        <w:rFonts w:ascii="Times New Roman" w:eastAsia="Times New Roman" w:hAnsi="Times New Roman" w:cs="Times New Roman" w:hint="default"/>
        <w:w w:val="100"/>
        <w:sz w:val="28"/>
        <w:szCs w:val="28"/>
        <w:lang w:val="vi" w:eastAsia="vi" w:bidi="vi"/>
      </w:rPr>
    </w:lvl>
    <w:lvl w:ilvl="1" w:tplc="65E8F8C0">
      <w:numFmt w:val="bullet"/>
      <w:lvlText w:val="•"/>
      <w:lvlJc w:val="left"/>
      <w:pPr>
        <w:ind w:left="243" w:hanging="243"/>
      </w:pPr>
      <w:rPr>
        <w:rFonts w:hint="default"/>
        <w:lang w:val="vi" w:eastAsia="vi" w:bidi="vi"/>
      </w:rPr>
    </w:lvl>
    <w:lvl w:ilvl="2" w:tplc="75800CB2">
      <w:numFmt w:val="bullet"/>
      <w:lvlText w:val="•"/>
      <w:lvlJc w:val="left"/>
      <w:pPr>
        <w:ind w:left="386" w:hanging="243"/>
      </w:pPr>
      <w:rPr>
        <w:rFonts w:hint="default"/>
        <w:lang w:val="vi" w:eastAsia="vi" w:bidi="vi"/>
      </w:rPr>
    </w:lvl>
    <w:lvl w:ilvl="3" w:tplc="5358B4E8">
      <w:numFmt w:val="bullet"/>
      <w:lvlText w:val="•"/>
      <w:lvlJc w:val="left"/>
      <w:pPr>
        <w:ind w:left="529" w:hanging="243"/>
      </w:pPr>
      <w:rPr>
        <w:rFonts w:hint="default"/>
        <w:lang w:val="vi" w:eastAsia="vi" w:bidi="vi"/>
      </w:rPr>
    </w:lvl>
    <w:lvl w:ilvl="4" w:tplc="C3A41296">
      <w:numFmt w:val="bullet"/>
      <w:lvlText w:val="•"/>
      <w:lvlJc w:val="left"/>
      <w:pPr>
        <w:ind w:left="672" w:hanging="243"/>
      </w:pPr>
      <w:rPr>
        <w:rFonts w:hint="default"/>
        <w:lang w:val="vi" w:eastAsia="vi" w:bidi="vi"/>
      </w:rPr>
    </w:lvl>
    <w:lvl w:ilvl="5" w:tplc="8B26DCF6">
      <w:numFmt w:val="bullet"/>
      <w:lvlText w:val="•"/>
      <w:lvlJc w:val="left"/>
      <w:pPr>
        <w:ind w:left="815" w:hanging="243"/>
      </w:pPr>
      <w:rPr>
        <w:rFonts w:hint="default"/>
        <w:lang w:val="vi" w:eastAsia="vi" w:bidi="vi"/>
      </w:rPr>
    </w:lvl>
    <w:lvl w:ilvl="6" w:tplc="79C864AA">
      <w:numFmt w:val="bullet"/>
      <w:lvlText w:val="•"/>
      <w:lvlJc w:val="left"/>
      <w:pPr>
        <w:ind w:left="958" w:hanging="243"/>
      </w:pPr>
      <w:rPr>
        <w:rFonts w:hint="default"/>
        <w:lang w:val="vi" w:eastAsia="vi" w:bidi="vi"/>
      </w:rPr>
    </w:lvl>
    <w:lvl w:ilvl="7" w:tplc="57E8EDD6">
      <w:numFmt w:val="bullet"/>
      <w:lvlText w:val="•"/>
      <w:lvlJc w:val="left"/>
      <w:pPr>
        <w:ind w:left="1101" w:hanging="243"/>
      </w:pPr>
      <w:rPr>
        <w:rFonts w:hint="default"/>
        <w:lang w:val="vi" w:eastAsia="vi" w:bidi="vi"/>
      </w:rPr>
    </w:lvl>
    <w:lvl w:ilvl="8" w:tplc="ACD27218">
      <w:numFmt w:val="bullet"/>
      <w:lvlText w:val="•"/>
      <w:lvlJc w:val="left"/>
      <w:pPr>
        <w:ind w:left="1244" w:hanging="243"/>
      </w:pPr>
      <w:rPr>
        <w:rFonts w:hint="default"/>
        <w:lang w:val="vi" w:eastAsia="vi" w:bidi="vi"/>
      </w:rPr>
    </w:lvl>
  </w:abstractNum>
  <w:abstractNum w:abstractNumId="197" w15:restartNumberingAfterBreak="0">
    <w:nsid w:val="13AD00ED"/>
    <w:multiLevelType w:val="hybridMultilevel"/>
    <w:tmpl w:val="439E592A"/>
    <w:lvl w:ilvl="0" w:tplc="24A069DA">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6AA0F742">
      <w:numFmt w:val="bullet"/>
      <w:lvlText w:val="•"/>
      <w:lvlJc w:val="left"/>
      <w:pPr>
        <w:ind w:left="783" w:hanging="164"/>
      </w:pPr>
      <w:rPr>
        <w:rFonts w:hint="default"/>
        <w:lang w:val="vi" w:eastAsia="vi" w:bidi="vi"/>
      </w:rPr>
    </w:lvl>
    <w:lvl w:ilvl="2" w:tplc="52EEFCFE">
      <w:numFmt w:val="bullet"/>
      <w:lvlText w:val="•"/>
      <w:lvlJc w:val="left"/>
      <w:pPr>
        <w:ind w:left="1287" w:hanging="164"/>
      </w:pPr>
      <w:rPr>
        <w:rFonts w:hint="default"/>
        <w:lang w:val="vi" w:eastAsia="vi" w:bidi="vi"/>
      </w:rPr>
    </w:lvl>
    <w:lvl w:ilvl="3" w:tplc="599C52E2">
      <w:numFmt w:val="bullet"/>
      <w:lvlText w:val="•"/>
      <w:lvlJc w:val="left"/>
      <w:pPr>
        <w:ind w:left="1791" w:hanging="164"/>
      </w:pPr>
      <w:rPr>
        <w:rFonts w:hint="default"/>
        <w:lang w:val="vi" w:eastAsia="vi" w:bidi="vi"/>
      </w:rPr>
    </w:lvl>
    <w:lvl w:ilvl="4" w:tplc="1318C7FC">
      <w:numFmt w:val="bullet"/>
      <w:lvlText w:val="•"/>
      <w:lvlJc w:val="left"/>
      <w:pPr>
        <w:ind w:left="2295" w:hanging="164"/>
      </w:pPr>
      <w:rPr>
        <w:rFonts w:hint="default"/>
        <w:lang w:val="vi" w:eastAsia="vi" w:bidi="vi"/>
      </w:rPr>
    </w:lvl>
    <w:lvl w:ilvl="5" w:tplc="AB824BD2">
      <w:numFmt w:val="bullet"/>
      <w:lvlText w:val="•"/>
      <w:lvlJc w:val="left"/>
      <w:pPr>
        <w:ind w:left="2799" w:hanging="164"/>
      </w:pPr>
      <w:rPr>
        <w:rFonts w:hint="default"/>
        <w:lang w:val="vi" w:eastAsia="vi" w:bidi="vi"/>
      </w:rPr>
    </w:lvl>
    <w:lvl w:ilvl="6" w:tplc="4DB45974">
      <w:numFmt w:val="bullet"/>
      <w:lvlText w:val="•"/>
      <w:lvlJc w:val="left"/>
      <w:pPr>
        <w:ind w:left="3303" w:hanging="164"/>
      </w:pPr>
      <w:rPr>
        <w:rFonts w:hint="default"/>
        <w:lang w:val="vi" w:eastAsia="vi" w:bidi="vi"/>
      </w:rPr>
    </w:lvl>
    <w:lvl w:ilvl="7" w:tplc="3F08827E">
      <w:numFmt w:val="bullet"/>
      <w:lvlText w:val="•"/>
      <w:lvlJc w:val="left"/>
      <w:pPr>
        <w:ind w:left="3807" w:hanging="164"/>
      </w:pPr>
      <w:rPr>
        <w:rFonts w:hint="default"/>
        <w:lang w:val="vi" w:eastAsia="vi" w:bidi="vi"/>
      </w:rPr>
    </w:lvl>
    <w:lvl w:ilvl="8" w:tplc="B6ECEB3E">
      <w:numFmt w:val="bullet"/>
      <w:lvlText w:val="•"/>
      <w:lvlJc w:val="left"/>
      <w:pPr>
        <w:ind w:left="4311" w:hanging="164"/>
      </w:pPr>
      <w:rPr>
        <w:rFonts w:hint="default"/>
        <w:lang w:val="vi" w:eastAsia="vi" w:bidi="vi"/>
      </w:rPr>
    </w:lvl>
  </w:abstractNum>
  <w:abstractNum w:abstractNumId="198" w15:restartNumberingAfterBreak="0">
    <w:nsid w:val="13C523CB"/>
    <w:multiLevelType w:val="hybridMultilevel"/>
    <w:tmpl w:val="93AA8768"/>
    <w:lvl w:ilvl="0" w:tplc="1D08461C">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F3BAB1E0">
      <w:numFmt w:val="bullet"/>
      <w:lvlText w:val="•"/>
      <w:lvlJc w:val="left"/>
      <w:pPr>
        <w:ind w:left="873" w:hanging="164"/>
      </w:pPr>
      <w:rPr>
        <w:rFonts w:hint="default"/>
        <w:lang w:val="vi" w:eastAsia="vi" w:bidi="vi"/>
      </w:rPr>
    </w:lvl>
    <w:lvl w:ilvl="2" w:tplc="534AAD26">
      <w:numFmt w:val="bullet"/>
      <w:lvlText w:val="•"/>
      <w:lvlJc w:val="left"/>
      <w:pPr>
        <w:ind w:left="1646" w:hanging="164"/>
      </w:pPr>
      <w:rPr>
        <w:rFonts w:hint="default"/>
        <w:lang w:val="vi" w:eastAsia="vi" w:bidi="vi"/>
      </w:rPr>
    </w:lvl>
    <w:lvl w:ilvl="3" w:tplc="13564F0A">
      <w:numFmt w:val="bullet"/>
      <w:lvlText w:val="•"/>
      <w:lvlJc w:val="left"/>
      <w:pPr>
        <w:ind w:left="2419" w:hanging="164"/>
      </w:pPr>
      <w:rPr>
        <w:rFonts w:hint="default"/>
        <w:lang w:val="vi" w:eastAsia="vi" w:bidi="vi"/>
      </w:rPr>
    </w:lvl>
    <w:lvl w:ilvl="4" w:tplc="84CE6194">
      <w:numFmt w:val="bullet"/>
      <w:lvlText w:val="•"/>
      <w:lvlJc w:val="left"/>
      <w:pPr>
        <w:ind w:left="3192" w:hanging="164"/>
      </w:pPr>
      <w:rPr>
        <w:rFonts w:hint="default"/>
        <w:lang w:val="vi" w:eastAsia="vi" w:bidi="vi"/>
      </w:rPr>
    </w:lvl>
    <w:lvl w:ilvl="5" w:tplc="09C8BF4E">
      <w:numFmt w:val="bullet"/>
      <w:lvlText w:val="•"/>
      <w:lvlJc w:val="left"/>
      <w:pPr>
        <w:ind w:left="3965" w:hanging="164"/>
      </w:pPr>
      <w:rPr>
        <w:rFonts w:hint="default"/>
        <w:lang w:val="vi" w:eastAsia="vi" w:bidi="vi"/>
      </w:rPr>
    </w:lvl>
    <w:lvl w:ilvl="6" w:tplc="BE36B28E">
      <w:numFmt w:val="bullet"/>
      <w:lvlText w:val="•"/>
      <w:lvlJc w:val="left"/>
      <w:pPr>
        <w:ind w:left="4738" w:hanging="164"/>
      </w:pPr>
      <w:rPr>
        <w:rFonts w:hint="default"/>
        <w:lang w:val="vi" w:eastAsia="vi" w:bidi="vi"/>
      </w:rPr>
    </w:lvl>
    <w:lvl w:ilvl="7" w:tplc="63540026">
      <w:numFmt w:val="bullet"/>
      <w:lvlText w:val="•"/>
      <w:lvlJc w:val="left"/>
      <w:pPr>
        <w:ind w:left="5511" w:hanging="164"/>
      </w:pPr>
      <w:rPr>
        <w:rFonts w:hint="default"/>
        <w:lang w:val="vi" w:eastAsia="vi" w:bidi="vi"/>
      </w:rPr>
    </w:lvl>
    <w:lvl w:ilvl="8" w:tplc="0E7C22FE">
      <w:numFmt w:val="bullet"/>
      <w:lvlText w:val="•"/>
      <w:lvlJc w:val="left"/>
      <w:pPr>
        <w:ind w:left="6284" w:hanging="164"/>
      </w:pPr>
      <w:rPr>
        <w:rFonts w:hint="default"/>
        <w:lang w:val="vi" w:eastAsia="vi" w:bidi="vi"/>
      </w:rPr>
    </w:lvl>
  </w:abstractNum>
  <w:abstractNum w:abstractNumId="199" w15:restartNumberingAfterBreak="0">
    <w:nsid w:val="13C75BCB"/>
    <w:multiLevelType w:val="hybridMultilevel"/>
    <w:tmpl w:val="64826778"/>
    <w:lvl w:ilvl="0" w:tplc="03A2DE4A">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3DE2604C">
      <w:numFmt w:val="bullet"/>
      <w:lvlText w:val="•"/>
      <w:lvlJc w:val="left"/>
      <w:pPr>
        <w:ind w:left="811" w:hanging="164"/>
      </w:pPr>
      <w:rPr>
        <w:rFonts w:hint="default"/>
        <w:lang w:val="vi" w:eastAsia="vi" w:bidi="vi"/>
      </w:rPr>
    </w:lvl>
    <w:lvl w:ilvl="2" w:tplc="DD242D74">
      <w:numFmt w:val="bullet"/>
      <w:lvlText w:val="•"/>
      <w:lvlJc w:val="left"/>
      <w:pPr>
        <w:ind w:left="1342" w:hanging="164"/>
      </w:pPr>
      <w:rPr>
        <w:rFonts w:hint="default"/>
        <w:lang w:val="vi" w:eastAsia="vi" w:bidi="vi"/>
      </w:rPr>
    </w:lvl>
    <w:lvl w:ilvl="3" w:tplc="1F0C9012">
      <w:numFmt w:val="bullet"/>
      <w:lvlText w:val="•"/>
      <w:lvlJc w:val="left"/>
      <w:pPr>
        <w:ind w:left="1873" w:hanging="164"/>
      </w:pPr>
      <w:rPr>
        <w:rFonts w:hint="default"/>
        <w:lang w:val="vi" w:eastAsia="vi" w:bidi="vi"/>
      </w:rPr>
    </w:lvl>
    <w:lvl w:ilvl="4" w:tplc="A5DEE0C4">
      <w:numFmt w:val="bullet"/>
      <w:lvlText w:val="•"/>
      <w:lvlJc w:val="left"/>
      <w:pPr>
        <w:ind w:left="2404" w:hanging="164"/>
      </w:pPr>
      <w:rPr>
        <w:rFonts w:hint="default"/>
        <w:lang w:val="vi" w:eastAsia="vi" w:bidi="vi"/>
      </w:rPr>
    </w:lvl>
    <w:lvl w:ilvl="5" w:tplc="6F466934">
      <w:numFmt w:val="bullet"/>
      <w:lvlText w:val="•"/>
      <w:lvlJc w:val="left"/>
      <w:pPr>
        <w:ind w:left="2935" w:hanging="164"/>
      </w:pPr>
      <w:rPr>
        <w:rFonts w:hint="default"/>
        <w:lang w:val="vi" w:eastAsia="vi" w:bidi="vi"/>
      </w:rPr>
    </w:lvl>
    <w:lvl w:ilvl="6" w:tplc="5834522A">
      <w:numFmt w:val="bullet"/>
      <w:lvlText w:val="•"/>
      <w:lvlJc w:val="left"/>
      <w:pPr>
        <w:ind w:left="3466" w:hanging="164"/>
      </w:pPr>
      <w:rPr>
        <w:rFonts w:hint="default"/>
        <w:lang w:val="vi" w:eastAsia="vi" w:bidi="vi"/>
      </w:rPr>
    </w:lvl>
    <w:lvl w:ilvl="7" w:tplc="AC047F90">
      <w:numFmt w:val="bullet"/>
      <w:lvlText w:val="•"/>
      <w:lvlJc w:val="left"/>
      <w:pPr>
        <w:ind w:left="3997" w:hanging="164"/>
      </w:pPr>
      <w:rPr>
        <w:rFonts w:hint="default"/>
        <w:lang w:val="vi" w:eastAsia="vi" w:bidi="vi"/>
      </w:rPr>
    </w:lvl>
    <w:lvl w:ilvl="8" w:tplc="2B140FD0">
      <w:numFmt w:val="bullet"/>
      <w:lvlText w:val="•"/>
      <w:lvlJc w:val="left"/>
      <w:pPr>
        <w:ind w:left="4528" w:hanging="164"/>
      </w:pPr>
      <w:rPr>
        <w:rFonts w:hint="default"/>
        <w:lang w:val="vi" w:eastAsia="vi" w:bidi="vi"/>
      </w:rPr>
    </w:lvl>
  </w:abstractNum>
  <w:abstractNum w:abstractNumId="200" w15:restartNumberingAfterBreak="0">
    <w:nsid w:val="13D91FFF"/>
    <w:multiLevelType w:val="hybridMultilevel"/>
    <w:tmpl w:val="64F22250"/>
    <w:lvl w:ilvl="0" w:tplc="D074A3B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7024703A">
      <w:numFmt w:val="bullet"/>
      <w:lvlText w:val="•"/>
      <w:lvlJc w:val="left"/>
      <w:pPr>
        <w:ind w:left="672" w:hanging="164"/>
      </w:pPr>
      <w:rPr>
        <w:rFonts w:hint="default"/>
        <w:lang w:val="vi" w:eastAsia="vi" w:bidi="vi"/>
      </w:rPr>
    </w:lvl>
    <w:lvl w:ilvl="2" w:tplc="EE4A34C6">
      <w:numFmt w:val="bullet"/>
      <w:lvlText w:val="•"/>
      <w:lvlJc w:val="left"/>
      <w:pPr>
        <w:ind w:left="1244" w:hanging="164"/>
      </w:pPr>
      <w:rPr>
        <w:rFonts w:hint="default"/>
        <w:lang w:val="vi" w:eastAsia="vi" w:bidi="vi"/>
      </w:rPr>
    </w:lvl>
    <w:lvl w:ilvl="3" w:tplc="F4620C04">
      <w:numFmt w:val="bullet"/>
      <w:lvlText w:val="•"/>
      <w:lvlJc w:val="left"/>
      <w:pPr>
        <w:ind w:left="1816" w:hanging="164"/>
      </w:pPr>
      <w:rPr>
        <w:rFonts w:hint="default"/>
        <w:lang w:val="vi" w:eastAsia="vi" w:bidi="vi"/>
      </w:rPr>
    </w:lvl>
    <w:lvl w:ilvl="4" w:tplc="3352171A">
      <w:numFmt w:val="bullet"/>
      <w:lvlText w:val="•"/>
      <w:lvlJc w:val="left"/>
      <w:pPr>
        <w:ind w:left="2388" w:hanging="164"/>
      </w:pPr>
      <w:rPr>
        <w:rFonts w:hint="default"/>
        <w:lang w:val="vi" w:eastAsia="vi" w:bidi="vi"/>
      </w:rPr>
    </w:lvl>
    <w:lvl w:ilvl="5" w:tplc="7EE47C12">
      <w:numFmt w:val="bullet"/>
      <w:lvlText w:val="•"/>
      <w:lvlJc w:val="left"/>
      <w:pPr>
        <w:ind w:left="2960" w:hanging="164"/>
      </w:pPr>
      <w:rPr>
        <w:rFonts w:hint="default"/>
        <w:lang w:val="vi" w:eastAsia="vi" w:bidi="vi"/>
      </w:rPr>
    </w:lvl>
    <w:lvl w:ilvl="6" w:tplc="217CF4CC">
      <w:numFmt w:val="bullet"/>
      <w:lvlText w:val="•"/>
      <w:lvlJc w:val="left"/>
      <w:pPr>
        <w:ind w:left="3532" w:hanging="164"/>
      </w:pPr>
      <w:rPr>
        <w:rFonts w:hint="default"/>
        <w:lang w:val="vi" w:eastAsia="vi" w:bidi="vi"/>
      </w:rPr>
    </w:lvl>
    <w:lvl w:ilvl="7" w:tplc="D73E232C">
      <w:numFmt w:val="bullet"/>
      <w:lvlText w:val="•"/>
      <w:lvlJc w:val="left"/>
      <w:pPr>
        <w:ind w:left="4104" w:hanging="164"/>
      </w:pPr>
      <w:rPr>
        <w:rFonts w:hint="default"/>
        <w:lang w:val="vi" w:eastAsia="vi" w:bidi="vi"/>
      </w:rPr>
    </w:lvl>
    <w:lvl w:ilvl="8" w:tplc="92BE2F0C">
      <w:numFmt w:val="bullet"/>
      <w:lvlText w:val="•"/>
      <w:lvlJc w:val="left"/>
      <w:pPr>
        <w:ind w:left="4676" w:hanging="164"/>
      </w:pPr>
      <w:rPr>
        <w:rFonts w:hint="default"/>
        <w:lang w:val="vi" w:eastAsia="vi" w:bidi="vi"/>
      </w:rPr>
    </w:lvl>
  </w:abstractNum>
  <w:abstractNum w:abstractNumId="201" w15:restartNumberingAfterBreak="0">
    <w:nsid w:val="13EA3B02"/>
    <w:multiLevelType w:val="hybridMultilevel"/>
    <w:tmpl w:val="E10E9834"/>
    <w:lvl w:ilvl="0" w:tplc="82068100">
      <w:numFmt w:val="bullet"/>
      <w:lvlText w:val="-"/>
      <w:lvlJc w:val="left"/>
      <w:pPr>
        <w:ind w:left="106" w:hanging="205"/>
      </w:pPr>
      <w:rPr>
        <w:rFonts w:ascii="Times New Roman" w:eastAsia="Times New Roman" w:hAnsi="Times New Roman" w:cs="Times New Roman" w:hint="default"/>
        <w:w w:val="100"/>
        <w:sz w:val="28"/>
        <w:szCs w:val="28"/>
        <w:lang w:val="vi" w:eastAsia="vi" w:bidi="vi"/>
      </w:rPr>
    </w:lvl>
    <w:lvl w:ilvl="1" w:tplc="63785D70">
      <w:numFmt w:val="bullet"/>
      <w:lvlText w:val="•"/>
      <w:lvlJc w:val="left"/>
      <w:pPr>
        <w:ind w:left="242" w:hanging="205"/>
      </w:pPr>
      <w:rPr>
        <w:rFonts w:hint="default"/>
        <w:lang w:val="vi" w:eastAsia="vi" w:bidi="vi"/>
      </w:rPr>
    </w:lvl>
    <w:lvl w:ilvl="2" w:tplc="09F66FDA">
      <w:numFmt w:val="bullet"/>
      <w:lvlText w:val="•"/>
      <w:lvlJc w:val="left"/>
      <w:pPr>
        <w:ind w:left="385" w:hanging="205"/>
      </w:pPr>
      <w:rPr>
        <w:rFonts w:hint="default"/>
        <w:lang w:val="vi" w:eastAsia="vi" w:bidi="vi"/>
      </w:rPr>
    </w:lvl>
    <w:lvl w:ilvl="3" w:tplc="A030F374">
      <w:numFmt w:val="bullet"/>
      <w:lvlText w:val="•"/>
      <w:lvlJc w:val="left"/>
      <w:pPr>
        <w:ind w:left="528" w:hanging="205"/>
      </w:pPr>
      <w:rPr>
        <w:rFonts w:hint="default"/>
        <w:lang w:val="vi" w:eastAsia="vi" w:bidi="vi"/>
      </w:rPr>
    </w:lvl>
    <w:lvl w:ilvl="4" w:tplc="4DB46822">
      <w:numFmt w:val="bullet"/>
      <w:lvlText w:val="•"/>
      <w:lvlJc w:val="left"/>
      <w:pPr>
        <w:ind w:left="671" w:hanging="205"/>
      </w:pPr>
      <w:rPr>
        <w:rFonts w:hint="default"/>
        <w:lang w:val="vi" w:eastAsia="vi" w:bidi="vi"/>
      </w:rPr>
    </w:lvl>
    <w:lvl w:ilvl="5" w:tplc="7CC4E2C4">
      <w:numFmt w:val="bullet"/>
      <w:lvlText w:val="•"/>
      <w:lvlJc w:val="left"/>
      <w:pPr>
        <w:ind w:left="814" w:hanging="205"/>
      </w:pPr>
      <w:rPr>
        <w:rFonts w:hint="default"/>
        <w:lang w:val="vi" w:eastAsia="vi" w:bidi="vi"/>
      </w:rPr>
    </w:lvl>
    <w:lvl w:ilvl="6" w:tplc="2C647618">
      <w:numFmt w:val="bullet"/>
      <w:lvlText w:val="•"/>
      <w:lvlJc w:val="left"/>
      <w:pPr>
        <w:ind w:left="957" w:hanging="205"/>
      </w:pPr>
      <w:rPr>
        <w:rFonts w:hint="default"/>
        <w:lang w:val="vi" w:eastAsia="vi" w:bidi="vi"/>
      </w:rPr>
    </w:lvl>
    <w:lvl w:ilvl="7" w:tplc="F6D27742">
      <w:numFmt w:val="bullet"/>
      <w:lvlText w:val="•"/>
      <w:lvlJc w:val="left"/>
      <w:pPr>
        <w:ind w:left="1100" w:hanging="205"/>
      </w:pPr>
      <w:rPr>
        <w:rFonts w:hint="default"/>
        <w:lang w:val="vi" w:eastAsia="vi" w:bidi="vi"/>
      </w:rPr>
    </w:lvl>
    <w:lvl w:ilvl="8" w:tplc="B19A01D2">
      <w:numFmt w:val="bullet"/>
      <w:lvlText w:val="•"/>
      <w:lvlJc w:val="left"/>
      <w:pPr>
        <w:ind w:left="1243" w:hanging="205"/>
      </w:pPr>
      <w:rPr>
        <w:rFonts w:hint="default"/>
        <w:lang w:val="vi" w:eastAsia="vi" w:bidi="vi"/>
      </w:rPr>
    </w:lvl>
  </w:abstractNum>
  <w:abstractNum w:abstractNumId="202" w15:restartNumberingAfterBreak="0">
    <w:nsid w:val="13F975BF"/>
    <w:multiLevelType w:val="hybridMultilevel"/>
    <w:tmpl w:val="ECA64638"/>
    <w:lvl w:ilvl="0" w:tplc="5566BE50">
      <w:start w:val="2"/>
      <w:numFmt w:val="decimal"/>
      <w:lvlText w:val="%1."/>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1" w:tplc="A7B2DEC2">
      <w:numFmt w:val="bullet"/>
      <w:lvlText w:val="•"/>
      <w:lvlJc w:val="left"/>
      <w:pPr>
        <w:ind w:left="2022" w:hanging="213"/>
      </w:pPr>
      <w:rPr>
        <w:rFonts w:hint="default"/>
        <w:lang w:val="vi" w:eastAsia="vi" w:bidi="vi"/>
      </w:rPr>
    </w:lvl>
    <w:lvl w:ilvl="2" w:tplc="47805D2C">
      <w:numFmt w:val="bullet"/>
      <w:lvlText w:val="•"/>
      <w:lvlJc w:val="left"/>
      <w:pPr>
        <w:ind w:left="3005" w:hanging="213"/>
      </w:pPr>
      <w:rPr>
        <w:rFonts w:hint="default"/>
        <w:lang w:val="vi" w:eastAsia="vi" w:bidi="vi"/>
      </w:rPr>
    </w:lvl>
    <w:lvl w:ilvl="3" w:tplc="D52A5454">
      <w:numFmt w:val="bullet"/>
      <w:lvlText w:val="•"/>
      <w:lvlJc w:val="left"/>
      <w:pPr>
        <w:ind w:left="3987" w:hanging="213"/>
      </w:pPr>
      <w:rPr>
        <w:rFonts w:hint="default"/>
        <w:lang w:val="vi" w:eastAsia="vi" w:bidi="vi"/>
      </w:rPr>
    </w:lvl>
    <w:lvl w:ilvl="4" w:tplc="96D4C30C">
      <w:numFmt w:val="bullet"/>
      <w:lvlText w:val="•"/>
      <w:lvlJc w:val="left"/>
      <w:pPr>
        <w:ind w:left="4970" w:hanging="213"/>
      </w:pPr>
      <w:rPr>
        <w:rFonts w:hint="default"/>
        <w:lang w:val="vi" w:eastAsia="vi" w:bidi="vi"/>
      </w:rPr>
    </w:lvl>
    <w:lvl w:ilvl="5" w:tplc="17348C56">
      <w:numFmt w:val="bullet"/>
      <w:lvlText w:val="•"/>
      <w:lvlJc w:val="left"/>
      <w:pPr>
        <w:ind w:left="5953" w:hanging="213"/>
      </w:pPr>
      <w:rPr>
        <w:rFonts w:hint="default"/>
        <w:lang w:val="vi" w:eastAsia="vi" w:bidi="vi"/>
      </w:rPr>
    </w:lvl>
    <w:lvl w:ilvl="6" w:tplc="4A725310">
      <w:numFmt w:val="bullet"/>
      <w:lvlText w:val="•"/>
      <w:lvlJc w:val="left"/>
      <w:pPr>
        <w:ind w:left="6935" w:hanging="213"/>
      </w:pPr>
      <w:rPr>
        <w:rFonts w:hint="default"/>
        <w:lang w:val="vi" w:eastAsia="vi" w:bidi="vi"/>
      </w:rPr>
    </w:lvl>
    <w:lvl w:ilvl="7" w:tplc="DFC424B6">
      <w:numFmt w:val="bullet"/>
      <w:lvlText w:val="•"/>
      <w:lvlJc w:val="left"/>
      <w:pPr>
        <w:ind w:left="7918" w:hanging="213"/>
      </w:pPr>
      <w:rPr>
        <w:rFonts w:hint="default"/>
        <w:lang w:val="vi" w:eastAsia="vi" w:bidi="vi"/>
      </w:rPr>
    </w:lvl>
    <w:lvl w:ilvl="8" w:tplc="DB4A2F56">
      <w:numFmt w:val="bullet"/>
      <w:lvlText w:val="•"/>
      <w:lvlJc w:val="left"/>
      <w:pPr>
        <w:ind w:left="8901" w:hanging="213"/>
      </w:pPr>
      <w:rPr>
        <w:rFonts w:hint="default"/>
        <w:lang w:val="vi" w:eastAsia="vi" w:bidi="vi"/>
      </w:rPr>
    </w:lvl>
  </w:abstractNum>
  <w:abstractNum w:abstractNumId="203" w15:restartNumberingAfterBreak="0">
    <w:nsid w:val="13FA19C3"/>
    <w:multiLevelType w:val="hybridMultilevel"/>
    <w:tmpl w:val="F84C40D8"/>
    <w:lvl w:ilvl="0" w:tplc="16A07492">
      <w:numFmt w:val="bullet"/>
      <w:lvlText w:val="-"/>
      <w:lvlJc w:val="left"/>
      <w:pPr>
        <w:ind w:left="105" w:hanging="183"/>
      </w:pPr>
      <w:rPr>
        <w:rFonts w:ascii="Times New Roman" w:eastAsia="Times New Roman" w:hAnsi="Times New Roman" w:cs="Times New Roman" w:hint="default"/>
        <w:w w:val="100"/>
        <w:sz w:val="28"/>
        <w:szCs w:val="28"/>
        <w:lang w:val="vi" w:eastAsia="vi" w:bidi="vi"/>
      </w:rPr>
    </w:lvl>
    <w:lvl w:ilvl="1" w:tplc="8716D37A">
      <w:numFmt w:val="bullet"/>
      <w:lvlText w:val="•"/>
      <w:lvlJc w:val="left"/>
      <w:pPr>
        <w:ind w:left="368" w:hanging="183"/>
      </w:pPr>
      <w:rPr>
        <w:rFonts w:hint="default"/>
        <w:lang w:val="vi" w:eastAsia="vi" w:bidi="vi"/>
      </w:rPr>
    </w:lvl>
    <w:lvl w:ilvl="2" w:tplc="A2645424">
      <w:numFmt w:val="bullet"/>
      <w:lvlText w:val="•"/>
      <w:lvlJc w:val="left"/>
      <w:pPr>
        <w:ind w:left="636" w:hanging="183"/>
      </w:pPr>
      <w:rPr>
        <w:rFonts w:hint="default"/>
        <w:lang w:val="vi" w:eastAsia="vi" w:bidi="vi"/>
      </w:rPr>
    </w:lvl>
    <w:lvl w:ilvl="3" w:tplc="5712C282">
      <w:numFmt w:val="bullet"/>
      <w:lvlText w:val="•"/>
      <w:lvlJc w:val="left"/>
      <w:pPr>
        <w:ind w:left="904" w:hanging="183"/>
      </w:pPr>
      <w:rPr>
        <w:rFonts w:hint="default"/>
        <w:lang w:val="vi" w:eastAsia="vi" w:bidi="vi"/>
      </w:rPr>
    </w:lvl>
    <w:lvl w:ilvl="4" w:tplc="7286057C">
      <w:numFmt w:val="bullet"/>
      <w:lvlText w:val="•"/>
      <w:lvlJc w:val="left"/>
      <w:pPr>
        <w:ind w:left="1172" w:hanging="183"/>
      </w:pPr>
      <w:rPr>
        <w:rFonts w:hint="default"/>
        <w:lang w:val="vi" w:eastAsia="vi" w:bidi="vi"/>
      </w:rPr>
    </w:lvl>
    <w:lvl w:ilvl="5" w:tplc="A024FDA4">
      <w:numFmt w:val="bullet"/>
      <w:lvlText w:val="•"/>
      <w:lvlJc w:val="left"/>
      <w:pPr>
        <w:ind w:left="1441" w:hanging="183"/>
      </w:pPr>
      <w:rPr>
        <w:rFonts w:hint="default"/>
        <w:lang w:val="vi" w:eastAsia="vi" w:bidi="vi"/>
      </w:rPr>
    </w:lvl>
    <w:lvl w:ilvl="6" w:tplc="09B0F438">
      <w:numFmt w:val="bullet"/>
      <w:lvlText w:val="•"/>
      <w:lvlJc w:val="left"/>
      <w:pPr>
        <w:ind w:left="1709" w:hanging="183"/>
      </w:pPr>
      <w:rPr>
        <w:rFonts w:hint="default"/>
        <w:lang w:val="vi" w:eastAsia="vi" w:bidi="vi"/>
      </w:rPr>
    </w:lvl>
    <w:lvl w:ilvl="7" w:tplc="8C0A039C">
      <w:numFmt w:val="bullet"/>
      <w:lvlText w:val="•"/>
      <w:lvlJc w:val="left"/>
      <w:pPr>
        <w:ind w:left="1977" w:hanging="183"/>
      </w:pPr>
      <w:rPr>
        <w:rFonts w:hint="default"/>
        <w:lang w:val="vi" w:eastAsia="vi" w:bidi="vi"/>
      </w:rPr>
    </w:lvl>
    <w:lvl w:ilvl="8" w:tplc="DB2002A4">
      <w:numFmt w:val="bullet"/>
      <w:lvlText w:val="•"/>
      <w:lvlJc w:val="left"/>
      <w:pPr>
        <w:ind w:left="2245" w:hanging="183"/>
      </w:pPr>
      <w:rPr>
        <w:rFonts w:hint="default"/>
        <w:lang w:val="vi" w:eastAsia="vi" w:bidi="vi"/>
      </w:rPr>
    </w:lvl>
  </w:abstractNum>
  <w:abstractNum w:abstractNumId="204" w15:restartNumberingAfterBreak="0">
    <w:nsid w:val="13FE3C64"/>
    <w:multiLevelType w:val="hybridMultilevel"/>
    <w:tmpl w:val="EE94248C"/>
    <w:lvl w:ilvl="0" w:tplc="779299E6">
      <w:numFmt w:val="bullet"/>
      <w:lvlText w:val="-"/>
      <w:lvlJc w:val="left"/>
      <w:pPr>
        <w:ind w:left="108" w:hanging="243"/>
      </w:pPr>
      <w:rPr>
        <w:rFonts w:ascii="Times New Roman" w:eastAsia="Times New Roman" w:hAnsi="Times New Roman" w:cs="Times New Roman" w:hint="default"/>
        <w:w w:val="100"/>
        <w:sz w:val="28"/>
        <w:szCs w:val="28"/>
        <w:lang w:val="vi" w:eastAsia="vi" w:bidi="vi"/>
      </w:rPr>
    </w:lvl>
    <w:lvl w:ilvl="1" w:tplc="7C429366">
      <w:numFmt w:val="bullet"/>
      <w:lvlText w:val="•"/>
      <w:lvlJc w:val="left"/>
      <w:pPr>
        <w:ind w:left="243" w:hanging="243"/>
      </w:pPr>
      <w:rPr>
        <w:rFonts w:hint="default"/>
        <w:lang w:val="vi" w:eastAsia="vi" w:bidi="vi"/>
      </w:rPr>
    </w:lvl>
    <w:lvl w:ilvl="2" w:tplc="2A72A84C">
      <w:numFmt w:val="bullet"/>
      <w:lvlText w:val="•"/>
      <w:lvlJc w:val="left"/>
      <w:pPr>
        <w:ind w:left="386" w:hanging="243"/>
      </w:pPr>
      <w:rPr>
        <w:rFonts w:hint="default"/>
        <w:lang w:val="vi" w:eastAsia="vi" w:bidi="vi"/>
      </w:rPr>
    </w:lvl>
    <w:lvl w:ilvl="3" w:tplc="0826F412">
      <w:numFmt w:val="bullet"/>
      <w:lvlText w:val="•"/>
      <w:lvlJc w:val="left"/>
      <w:pPr>
        <w:ind w:left="529" w:hanging="243"/>
      </w:pPr>
      <w:rPr>
        <w:rFonts w:hint="default"/>
        <w:lang w:val="vi" w:eastAsia="vi" w:bidi="vi"/>
      </w:rPr>
    </w:lvl>
    <w:lvl w:ilvl="4" w:tplc="0372AA14">
      <w:numFmt w:val="bullet"/>
      <w:lvlText w:val="•"/>
      <w:lvlJc w:val="left"/>
      <w:pPr>
        <w:ind w:left="672" w:hanging="243"/>
      </w:pPr>
      <w:rPr>
        <w:rFonts w:hint="default"/>
        <w:lang w:val="vi" w:eastAsia="vi" w:bidi="vi"/>
      </w:rPr>
    </w:lvl>
    <w:lvl w:ilvl="5" w:tplc="6DB2CEE8">
      <w:numFmt w:val="bullet"/>
      <w:lvlText w:val="•"/>
      <w:lvlJc w:val="left"/>
      <w:pPr>
        <w:ind w:left="815" w:hanging="243"/>
      </w:pPr>
      <w:rPr>
        <w:rFonts w:hint="default"/>
        <w:lang w:val="vi" w:eastAsia="vi" w:bidi="vi"/>
      </w:rPr>
    </w:lvl>
    <w:lvl w:ilvl="6" w:tplc="591C1330">
      <w:numFmt w:val="bullet"/>
      <w:lvlText w:val="•"/>
      <w:lvlJc w:val="left"/>
      <w:pPr>
        <w:ind w:left="958" w:hanging="243"/>
      </w:pPr>
      <w:rPr>
        <w:rFonts w:hint="default"/>
        <w:lang w:val="vi" w:eastAsia="vi" w:bidi="vi"/>
      </w:rPr>
    </w:lvl>
    <w:lvl w:ilvl="7" w:tplc="8AD8F898">
      <w:numFmt w:val="bullet"/>
      <w:lvlText w:val="•"/>
      <w:lvlJc w:val="left"/>
      <w:pPr>
        <w:ind w:left="1101" w:hanging="243"/>
      </w:pPr>
      <w:rPr>
        <w:rFonts w:hint="default"/>
        <w:lang w:val="vi" w:eastAsia="vi" w:bidi="vi"/>
      </w:rPr>
    </w:lvl>
    <w:lvl w:ilvl="8" w:tplc="95685DA8">
      <w:numFmt w:val="bullet"/>
      <w:lvlText w:val="•"/>
      <w:lvlJc w:val="left"/>
      <w:pPr>
        <w:ind w:left="1244" w:hanging="243"/>
      </w:pPr>
      <w:rPr>
        <w:rFonts w:hint="default"/>
        <w:lang w:val="vi" w:eastAsia="vi" w:bidi="vi"/>
      </w:rPr>
    </w:lvl>
  </w:abstractNum>
  <w:abstractNum w:abstractNumId="205" w15:restartNumberingAfterBreak="0">
    <w:nsid w:val="14110722"/>
    <w:multiLevelType w:val="hybridMultilevel"/>
    <w:tmpl w:val="8E4A0FC8"/>
    <w:lvl w:ilvl="0" w:tplc="E13E86B2">
      <w:numFmt w:val="bullet"/>
      <w:lvlText w:val="-"/>
      <w:lvlJc w:val="left"/>
      <w:pPr>
        <w:ind w:left="170" w:hanging="164"/>
      </w:pPr>
      <w:rPr>
        <w:rFonts w:ascii="Times New Roman" w:eastAsia="Times New Roman" w:hAnsi="Times New Roman" w:cs="Times New Roman" w:hint="default"/>
        <w:w w:val="100"/>
        <w:sz w:val="28"/>
        <w:szCs w:val="28"/>
        <w:lang w:val="vi" w:eastAsia="vi" w:bidi="vi"/>
      </w:rPr>
    </w:lvl>
    <w:lvl w:ilvl="1" w:tplc="F30A7318">
      <w:numFmt w:val="bullet"/>
      <w:lvlText w:val="•"/>
      <w:lvlJc w:val="left"/>
      <w:pPr>
        <w:ind w:left="312" w:hanging="164"/>
      </w:pPr>
      <w:rPr>
        <w:rFonts w:hint="default"/>
        <w:lang w:val="vi" w:eastAsia="vi" w:bidi="vi"/>
      </w:rPr>
    </w:lvl>
    <w:lvl w:ilvl="2" w:tplc="EE6EBB0C">
      <w:numFmt w:val="bullet"/>
      <w:lvlText w:val="•"/>
      <w:lvlJc w:val="left"/>
      <w:pPr>
        <w:ind w:left="444" w:hanging="164"/>
      </w:pPr>
      <w:rPr>
        <w:rFonts w:hint="default"/>
        <w:lang w:val="vi" w:eastAsia="vi" w:bidi="vi"/>
      </w:rPr>
    </w:lvl>
    <w:lvl w:ilvl="3" w:tplc="435A31B8">
      <w:numFmt w:val="bullet"/>
      <w:lvlText w:val="•"/>
      <w:lvlJc w:val="left"/>
      <w:pPr>
        <w:ind w:left="576" w:hanging="164"/>
      </w:pPr>
      <w:rPr>
        <w:rFonts w:hint="default"/>
        <w:lang w:val="vi" w:eastAsia="vi" w:bidi="vi"/>
      </w:rPr>
    </w:lvl>
    <w:lvl w:ilvl="4" w:tplc="AF66781E">
      <w:numFmt w:val="bullet"/>
      <w:lvlText w:val="•"/>
      <w:lvlJc w:val="left"/>
      <w:pPr>
        <w:ind w:left="709" w:hanging="164"/>
      </w:pPr>
      <w:rPr>
        <w:rFonts w:hint="default"/>
        <w:lang w:val="vi" w:eastAsia="vi" w:bidi="vi"/>
      </w:rPr>
    </w:lvl>
    <w:lvl w:ilvl="5" w:tplc="AEEAE264">
      <w:numFmt w:val="bullet"/>
      <w:lvlText w:val="•"/>
      <w:lvlJc w:val="left"/>
      <w:pPr>
        <w:ind w:left="841" w:hanging="164"/>
      </w:pPr>
      <w:rPr>
        <w:rFonts w:hint="default"/>
        <w:lang w:val="vi" w:eastAsia="vi" w:bidi="vi"/>
      </w:rPr>
    </w:lvl>
    <w:lvl w:ilvl="6" w:tplc="BA862644">
      <w:numFmt w:val="bullet"/>
      <w:lvlText w:val="•"/>
      <w:lvlJc w:val="left"/>
      <w:pPr>
        <w:ind w:left="973" w:hanging="164"/>
      </w:pPr>
      <w:rPr>
        <w:rFonts w:hint="default"/>
        <w:lang w:val="vi" w:eastAsia="vi" w:bidi="vi"/>
      </w:rPr>
    </w:lvl>
    <w:lvl w:ilvl="7" w:tplc="804A3C70">
      <w:numFmt w:val="bullet"/>
      <w:lvlText w:val="•"/>
      <w:lvlJc w:val="left"/>
      <w:pPr>
        <w:ind w:left="1106" w:hanging="164"/>
      </w:pPr>
      <w:rPr>
        <w:rFonts w:hint="default"/>
        <w:lang w:val="vi" w:eastAsia="vi" w:bidi="vi"/>
      </w:rPr>
    </w:lvl>
    <w:lvl w:ilvl="8" w:tplc="EA882766">
      <w:numFmt w:val="bullet"/>
      <w:lvlText w:val="•"/>
      <w:lvlJc w:val="left"/>
      <w:pPr>
        <w:ind w:left="1238" w:hanging="164"/>
      </w:pPr>
      <w:rPr>
        <w:rFonts w:hint="default"/>
        <w:lang w:val="vi" w:eastAsia="vi" w:bidi="vi"/>
      </w:rPr>
    </w:lvl>
  </w:abstractNum>
  <w:abstractNum w:abstractNumId="206" w15:restartNumberingAfterBreak="0">
    <w:nsid w:val="1499711A"/>
    <w:multiLevelType w:val="hybridMultilevel"/>
    <w:tmpl w:val="91F4EA38"/>
    <w:lvl w:ilvl="0" w:tplc="0370420E">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6B6ED280">
      <w:numFmt w:val="bullet"/>
      <w:lvlText w:val="•"/>
      <w:lvlJc w:val="left"/>
      <w:pPr>
        <w:ind w:left="1536" w:hanging="250"/>
      </w:pPr>
      <w:rPr>
        <w:rFonts w:hint="default"/>
        <w:lang w:val="vi" w:eastAsia="vi" w:bidi="vi"/>
      </w:rPr>
    </w:lvl>
    <w:lvl w:ilvl="2" w:tplc="13BA11DC">
      <w:numFmt w:val="bullet"/>
      <w:lvlText w:val="•"/>
      <w:lvlJc w:val="left"/>
      <w:pPr>
        <w:ind w:left="2573" w:hanging="250"/>
      </w:pPr>
      <w:rPr>
        <w:rFonts w:hint="default"/>
        <w:lang w:val="vi" w:eastAsia="vi" w:bidi="vi"/>
      </w:rPr>
    </w:lvl>
    <w:lvl w:ilvl="3" w:tplc="9C723A04">
      <w:numFmt w:val="bullet"/>
      <w:lvlText w:val="•"/>
      <w:lvlJc w:val="left"/>
      <w:pPr>
        <w:ind w:left="3609" w:hanging="250"/>
      </w:pPr>
      <w:rPr>
        <w:rFonts w:hint="default"/>
        <w:lang w:val="vi" w:eastAsia="vi" w:bidi="vi"/>
      </w:rPr>
    </w:lvl>
    <w:lvl w:ilvl="4" w:tplc="FEDCF318">
      <w:numFmt w:val="bullet"/>
      <w:lvlText w:val="•"/>
      <w:lvlJc w:val="left"/>
      <w:pPr>
        <w:ind w:left="4646" w:hanging="250"/>
      </w:pPr>
      <w:rPr>
        <w:rFonts w:hint="default"/>
        <w:lang w:val="vi" w:eastAsia="vi" w:bidi="vi"/>
      </w:rPr>
    </w:lvl>
    <w:lvl w:ilvl="5" w:tplc="660E8CBA">
      <w:numFmt w:val="bullet"/>
      <w:lvlText w:val="•"/>
      <w:lvlJc w:val="left"/>
      <w:pPr>
        <w:ind w:left="5683" w:hanging="250"/>
      </w:pPr>
      <w:rPr>
        <w:rFonts w:hint="default"/>
        <w:lang w:val="vi" w:eastAsia="vi" w:bidi="vi"/>
      </w:rPr>
    </w:lvl>
    <w:lvl w:ilvl="6" w:tplc="1D8A8F54">
      <w:numFmt w:val="bullet"/>
      <w:lvlText w:val="•"/>
      <w:lvlJc w:val="left"/>
      <w:pPr>
        <w:ind w:left="6719" w:hanging="250"/>
      </w:pPr>
      <w:rPr>
        <w:rFonts w:hint="default"/>
        <w:lang w:val="vi" w:eastAsia="vi" w:bidi="vi"/>
      </w:rPr>
    </w:lvl>
    <w:lvl w:ilvl="7" w:tplc="333C0906">
      <w:numFmt w:val="bullet"/>
      <w:lvlText w:val="•"/>
      <w:lvlJc w:val="left"/>
      <w:pPr>
        <w:ind w:left="7756" w:hanging="250"/>
      </w:pPr>
      <w:rPr>
        <w:rFonts w:hint="default"/>
        <w:lang w:val="vi" w:eastAsia="vi" w:bidi="vi"/>
      </w:rPr>
    </w:lvl>
    <w:lvl w:ilvl="8" w:tplc="98F21DFC">
      <w:numFmt w:val="bullet"/>
      <w:lvlText w:val="•"/>
      <w:lvlJc w:val="left"/>
      <w:pPr>
        <w:ind w:left="8793" w:hanging="250"/>
      </w:pPr>
      <w:rPr>
        <w:rFonts w:hint="default"/>
        <w:lang w:val="vi" w:eastAsia="vi" w:bidi="vi"/>
      </w:rPr>
    </w:lvl>
  </w:abstractNum>
  <w:abstractNum w:abstractNumId="207" w15:restartNumberingAfterBreak="0">
    <w:nsid w:val="14AE1119"/>
    <w:multiLevelType w:val="hybridMultilevel"/>
    <w:tmpl w:val="635085A6"/>
    <w:lvl w:ilvl="0" w:tplc="DA14AAB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1610CDEC">
      <w:numFmt w:val="bullet"/>
      <w:lvlText w:val="•"/>
      <w:lvlJc w:val="left"/>
      <w:pPr>
        <w:ind w:left="629" w:hanging="164"/>
      </w:pPr>
      <w:rPr>
        <w:rFonts w:hint="default"/>
        <w:lang w:val="vi" w:eastAsia="vi" w:bidi="vi"/>
      </w:rPr>
    </w:lvl>
    <w:lvl w:ilvl="2" w:tplc="649E75D0">
      <w:numFmt w:val="bullet"/>
      <w:lvlText w:val="•"/>
      <w:lvlJc w:val="left"/>
      <w:pPr>
        <w:ind w:left="1158" w:hanging="164"/>
      </w:pPr>
      <w:rPr>
        <w:rFonts w:hint="default"/>
        <w:lang w:val="vi" w:eastAsia="vi" w:bidi="vi"/>
      </w:rPr>
    </w:lvl>
    <w:lvl w:ilvl="3" w:tplc="3D02F228">
      <w:numFmt w:val="bullet"/>
      <w:lvlText w:val="•"/>
      <w:lvlJc w:val="left"/>
      <w:pPr>
        <w:ind w:left="1687" w:hanging="164"/>
      </w:pPr>
      <w:rPr>
        <w:rFonts w:hint="default"/>
        <w:lang w:val="vi" w:eastAsia="vi" w:bidi="vi"/>
      </w:rPr>
    </w:lvl>
    <w:lvl w:ilvl="4" w:tplc="9AFAEDFE">
      <w:numFmt w:val="bullet"/>
      <w:lvlText w:val="•"/>
      <w:lvlJc w:val="left"/>
      <w:pPr>
        <w:ind w:left="2216" w:hanging="164"/>
      </w:pPr>
      <w:rPr>
        <w:rFonts w:hint="default"/>
        <w:lang w:val="vi" w:eastAsia="vi" w:bidi="vi"/>
      </w:rPr>
    </w:lvl>
    <w:lvl w:ilvl="5" w:tplc="DD68732C">
      <w:numFmt w:val="bullet"/>
      <w:lvlText w:val="•"/>
      <w:lvlJc w:val="left"/>
      <w:pPr>
        <w:ind w:left="2745" w:hanging="164"/>
      </w:pPr>
      <w:rPr>
        <w:rFonts w:hint="default"/>
        <w:lang w:val="vi" w:eastAsia="vi" w:bidi="vi"/>
      </w:rPr>
    </w:lvl>
    <w:lvl w:ilvl="6" w:tplc="C3E6F974">
      <w:numFmt w:val="bullet"/>
      <w:lvlText w:val="•"/>
      <w:lvlJc w:val="left"/>
      <w:pPr>
        <w:ind w:left="3274" w:hanging="164"/>
      </w:pPr>
      <w:rPr>
        <w:rFonts w:hint="default"/>
        <w:lang w:val="vi" w:eastAsia="vi" w:bidi="vi"/>
      </w:rPr>
    </w:lvl>
    <w:lvl w:ilvl="7" w:tplc="729E8CF8">
      <w:numFmt w:val="bullet"/>
      <w:lvlText w:val="•"/>
      <w:lvlJc w:val="left"/>
      <w:pPr>
        <w:ind w:left="3803" w:hanging="164"/>
      </w:pPr>
      <w:rPr>
        <w:rFonts w:hint="default"/>
        <w:lang w:val="vi" w:eastAsia="vi" w:bidi="vi"/>
      </w:rPr>
    </w:lvl>
    <w:lvl w:ilvl="8" w:tplc="82C8A548">
      <w:numFmt w:val="bullet"/>
      <w:lvlText w:val="•"/>
      <w:lvlJc w:val="left"/>
      <w:pPr>
        <w:ind w:left="4332" w:hanging="164"/>
      </w:pPr>
      <w:rPr>
        <w:rFonts w:hint="default"/>
        <w:lang w:val="vi" w:eastAsia="vi" w:bidi="vi"/>
      </w:rPr>
    </w:lvl>
  </w:abstractNum>
  <w:abstractNum w:abstractNumId="208" w15:restartNumberingAfterBreak="0">
    <w:nsid w:val="14B474D6"/>
    <w:multiLevelType w:val="hybridMultilevel"/>
    <w:tmpl w:val="12C206E6"/>
    <w:lvl w:ilvl="0" w:tplc="0EE60E08">
      <w:numFmt w:val="bullet"/>
      <w:lvlText w:val="-"/>
      <w:lvlJc w:val="left"/>
      <w:pPr>
        <w:ind w:left="105" w:hanging="269"/>
      </w:pPr>
      <w:rPr>
        <w:rFonts w:ascii="Times New Roman" w:eastAsia="Times New Roman" w:hAnsi="Times New Roman" w:cs="Times New Roman" w:hint="default"/>
        <w:w w:val="100"/>
        <w:sz w:val="28"/>
        <w:szCs w:val="28"/>
        <w:lang w:val="vi" w:eastAsia="vi" w:bidi="vi"/>
      </w:rPr>
    </w:lvl>
    <w:lvl w:ilvl="1" w:tplc="93104ABC">
      <w:numFmt w:val="bullet"/>
      <w:lvlText w:val="•"/>
      <w:lvlJc w:val="left"/>
      <w:pPr>
        <w:ind w:left="410" w:hanging="269"/>
      </w:pPr>
      <w:rPr>
        <w:rFonts w:hint="default"/>
        <w:lang w:val="vi" w:eastAsia="vi" w:bidi="vi"/>
      </w:rPr>
    </w:lvl>
    <w:lvl w:ilvl="2" w:tplc="A3B03800">
      <w:numFmt w:val="bullet"/>
      <w:lvlText w:val="•"/>
      <w:lvlJc w:val="left"/>
      <w:pPr>
        <w:ind w:left="721" w:hanging="269"/>
      </w:pPr>
      <w:rPr>
        <w:rFonts w:hint="default"/>
        <w:lang w:val="vi" w:eastAsia="vi" w:bidi="vi"/>
      </w:rPr>
    </w:lvl>
    <w:lvl w:ilvl="3" w:tplc="D098EE5E">
      <w:numFmt w:val="bullet"/>
      <w:lvlText w:val="•"/>
      <w:lvlJc w:val="left"/>
      <w:pPr>
        <w:ind w:left="1032" w:hanging="269"/>
      </w:pPr>
      <w:rPr>
        <w:rFonts w:hint="default"/>
        <w:lang w:val="vi" w:eastAsia="vi" w:bidi="vi"/>
      </w:rPr>
    </w:lvl>
    <w:lvl w:ilvl="4" w:tplc="50D43882">
      <w:numFmt w:val="bullet"/>
      <w:lvlText w:val="•"/>
      <w:lvlJc w:val="left"/>
      <w:pPr>
        <w:ind w:left="1343" w:hanging="269"/>
      </w:pPr>
      <w:rPr>
        <w:rFonts w:hint="default"/>
        <w:lang w:val="vi" w:eastAsia="vi" w:bidi="vi"/>
      </w:rPr>
    </w:lvl>
    <w:lvl w:ilvl="5" w:tplc="208E6ED0">
      <w:numFmt w:val="bullet"/>
      <w:lvlText w:val="•"/>
      <w:lvlJc w:val="left"/>
      <w:pPr>
        <w:ind w:left="1654" w:hanging="269"/>
      </w:pPr>
      <w:rPr>
        <w:rFonts w:hint="default"/>
        <w:lang w:val="vi" w:eastAsia="vi" w:bidi="vi"/>
      </w:rPr>
    </w:lvl>
    <w:lvl w:ilvl="6" w:tplc="A6963FF6">
      <w:numFmt w:val="bullet"/>
      <w:lvlText w:val="•"/>
      <w:lvlJc w:val="left"/>
      <w:pPr>
        <w:ind w:left="1965" w:hanging="269"/>
      </w:pPr>
      <w:rPr>
        <w:rFonts w:hint="default"/>
        <w:lang w:val="vi" w:eastAsia="vi" w:bidi="vi"/>
      </w:rPr>
    </w:lvl>
    <w:lvl w:ilvl="7" w:tplc="1DCC9086">
      <w:numFmt w:val="bullet"/>
      <w:lvlText w:val="•"/>
      <w:lvlJc w:val="left"/>
      <w:pPr>
        <w:ind w:left="2276" w:hanging="269"/>
      </w:pPr>
      <w:rPr>
        <w:rFonts w:hint="default"/>
        <w:lang w:val="vi" w:eastAsia="vi" w:bidi="vi"/>
      </w:rPr>
    </w:lvl>
    <w:lvl w:ilvl="8" w:tplc="CCE2919A">
      <w:numFmt w:val="bullet"/>
      <w:lvlText w:val="•"/>
      <w:lvlJc w:val="left"/>
      <w:pPr>
        <w:ind w:left="2587" w:hanging="269"/>
      </w:pPr>
      <w:rPr>
        <w:rFonts w:hint="default"/>
        <w:lang w:val="vi" w:eastAsia="vi" w:bidi="vi"/>
      </w:rPr>
    </w:lvl>
  </w:abstractNum>
  <w:abstractNum w:abstractNumId="209" w15:restartNumberingAfterBreak="0">
    <w:nsid w:val="14CB6F9B"/>
    <w:multiLevelType w:val="hybridMultilevel"/>
    <w:tmpl w:val="DE784A66"/>
    <w:lvl w:ilvl="0" w:tplc="A05A162C">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073E18EE">
      <w:numFmt w:val="bullet"/>
      <w:lvlText w:val="•"/>
      <w:lvlJc w:val="left"/>
      <w:pPr>
        <w:ind w:left="834" w:hanging="164"/>
      </w:pPr>
      <w:rPr>
        <w:rFonts w:hint="default"/>
        <w:lang w:val="vi" w:eastAsia="vi" w:bidi="vi"/>
      </w:rPr>
    </w:lvl>
    <w:lvl w:ilvl="2" w:tplc="EB2EC73C">
      <w:numFmt w:val="bullet"/>
      <w:lvlText w:val="•"/>
      <w:lvlJc w:val="left"/>
      <w:pPr>
        <w:ind w:left="1388" w:hanging="164"/>
      </w:pPr>
      <w:rPr>
        <w:rFonts w:hint="default"/>
        <w:lang w:val="vi" w:eastAsia="vi" w:bidi="vi"/>
      </w:rPr>
    </w:lvl>
    <w:lvl w:ilvl="3" w:tplc="DC8A317C">
      <w:numFmt w:val="bullet"/>
      <w:lvlText w:val="•"/>
      <w:lvlJc w:val="left"/>
      <w:pPr>
        <w:ind w:left="1942" w:hanging="164"/>
      </w:pPr>
      <w:rPr>
        <w:rFonts w:hint="default"/>
        <w:lang w:val="vi" w:eastAsia="vi" w:bidi="vi"/>
      </w:rPr>
    </w:lvl>
    <w:lvl w:ilvl="4" w:tplc="F000DEBA">
      <w:numFmt w:val="bullet"/>
      <w:lvlText w:val="•"/>
      <w:lvlJc w:val="left"/>
      <w:pPr>
        <w:ind w:left="2496" w:hanging="164"/>
      </w:pPr>
      <w:rPr>
        <w:rFonts w:hint="default"/>
        <w:lang w:val="vi" w:eastAsia="vi" w:bidi="vi"/>
      </w:rPr>
    </w:lvl>
    <w:lvl w:ilvl="5" w:tplc="0EAC5F94">
      <w:numFmt w:val="bullet"/>
      <w:lvlText w:val="•"/>
      <w:lvlJc w:val="left"/>
      <w:pPr>
        <w:ind w:left="3050" w:hanging="164"/>
      </w:pPr>
      <w:rPr>
        <w:rFonts w:hint="default"/>
        <w:lang w:val="vi" w:eastAsia="vi" w:bidi="vi"/>
      </w:rPr>
    </w:lvl>
    <w:lvl w:ilvl="6" w:tplc="0616C17C">
      <w:numFmt w:val="bullet"/>
      <w:lvlText w:val="•"/>
      <w:lvlJc w:val="left"/>
      <w:pPr>
        <w:ind w:left="3604" w:hanging="164"/>
      </w:pPr>
      <w:rPr>
        <w:rFonts w:hint="default"/>
        <w:lang w:val="vi" w:eastAsia="vi" w:bidi="vi"/>
      </w:rPr>
    </w:lvl>
    <w:lvl w:ilvl="7" w:tplc="232A82BE">
      <w:numFmt w:val="bullet"/>
      <w:lvlText w:val="•"/>
      <w:lvlJc w:val="left"/>
      <w:pPr>
        <w:ind w:left="4158" w:hanging="164"/>
      </w:pPr>
      <w:rPr>
        <w:rFonts w:hint="default"/>
        <w:lang w:val="vi" w:eastAsia="vi" w:bidi="vi"/>
      </w:rPr>
    </w:lvl>
    <w:lvl w:ilvl="8" w:tplc="47EECA88">
      <w:numFmt w:val="bullet"/>
      <w:lvlText w:val="•"/>
      <w:lvlJc w:val="left"/>
      <w:pPr>
        <w:ind w:left="4712" w:hanging="164"/>
      </w:pPr>
      <w:rPr>
        <w:rFonts w:hint="default"/>
        <w:lang w:val="vi" w:eastAsia="vi" w:bidi="vi"/>
      </w:rPr>
    </w:lvl>
  </w:abstractNum>
  <w:abstractNum w:abstractNumId="210" w15:restartNumberingAfterBreak="0">
    <w:nsid w:val="14D96D35"/>
    <w:multiLevelType w:val="hybridMultilevel"/>
    <w:tmpl w:val="D526BF76"/>
    <w:lvl w:ilvl="0" w:tplc="BAC49E52">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487E7FB4">
      <w:numFmt w:val="bullet"/>
      <w:lvlText w:val="•"/>
      <w:lvlJc w:val="left"/>
      <w:pPr>
        <w:ind w:left="721" w:hanging="164"/>
      </w:pPr>
      <w:rPr>
        <w:rFonts w:hint="default"/>
        <w:lang w:val="vi" w:eastAsia="vi" w:bidi="vi"/>
      </w:rPr>
    </w:lvl>
    <w:lvl w:ilvl="2" w:tplc="B38A3BA0">
      <w:numFmt w:val="bullet"/>
      <w:lvlText w:val="•"/>
      <w:lvlJc w:val="left"/>
      <w:pPr>
        <w:ind w:left="1262" w:hanging="164"/>
      </w:pPr>
      <w:rPr>
        <w:rFonts w:hint="default"/>
        <w:lang w:val="vi" w:eastAsia="vi" w:bidi="vi"/>
      </w:rPr>
    </w:lvl>
    <w:lvl w:ilvl="3" w:tplc="F4CC0180">
      <w:numFmt w:val="bullet"/>
      <w:lvlText w:val="•"/>
      <w:lvlJc w:val="left"/>
      <w:pPr>
        <w:ind w:left="1803" w:hanging="164"/>
      </w:pPr>
      <w:rPr>
        <w:rFonts w:hint="default"/>
        <w:lang w:val="vi" w:eastAsia="vi" w:bidi="vi"/>
      </w:rPr>
    </w:lvl>
    <w:lvl w:ilvl="4" w:tplc="FF2E3EF4">
      <w:numFmt w:val="bullet"/>
      <w:lvlText w:val="•"/>
      <w:lvlJc w:val="left"/>
      <w:pPr>
        <w:ind w:left="2344" w:hanging="164"/>
      </w:pPr>
      <w:rPr>
        <w:rFonts w:hint="default"/>
        <w:lang w:val="vi" w:eastAsia="vi" w:bidi="vi"/>
      </w:rPr>
    </w:lvl>
    <w:lvl w:ilvl="5" w:tplc="6C66FDC0">
      <w:numFmt w:val="bullet"/>
      <w:lvlText w:val="•"/>
      <w:lvlJc w:val="left"/>
      <w:pPr>
        <w:ind w:left="2885" w:hanging="164"/>
      </w:pPr>
      <w:rPr>
        <w:rFonts w:hint="default"/>
        <w:lang w:val="vi" w:eastAsia="vi" w:bidi="vi"/>
      </w:rPr>
    </w:lvl>
    <w:lvl w:ilvl="6" w:tplc="7534D6DE">
      <w:numFmt w:val="bullet"/>
      <w:lvlText w:val="•"/>
      <w:lvlJc w:val="left"/>
      <w:pPr>
        <w:ind w:left="3426" w:hanging="164"/>
      </w:pPr>
      <w:rPr>
        <w:rFonts w:hint="default"/>
        <w:lang w:val="vi" w:eastAsia="vi" w:bidi="vi"/>
      </w:rPr>
    </w:lvl>
    <w:lvl w:ilvl="7" w:tplc="BE1A79C2">
      <w:numFmt w:val="bullet"/>
      <w:lvlText w:val="•"/>
      <w:lvlJc w:val="left"/>
      <w:pPr>
        <w:ind w:left="3967" w:hanging="164"/>
      </w:pPr>
      <w:rPr>
        <w:rFonts w:hint="default"/>
        <w:lang w:val="vi" w:eastAsia="vi" w:bidi="vi"/>
      </w:rPr>
    </w:lvl>
    <w:lvl w:ilvl="8" w:tplc="897A9EE4">
      <w:numFmt w:val="bullet"/>
      <w:lvlText w:val="•"/>
      <w:lvlJc w:val="left"/>
      <w:pPr>
        <w:ind w:left="4508" w:hanging="164"/>
      </w:pPr>
      <w:rPr>
        <w:rFonts w:hint="default"/>
        <w:lang w:val="vi" w:eastAsia="vi" w:bidi="vi"/>
      </w:rPr>
    </w:lvl>
  </w:abstractNum>
  <w:abstractNum w:abstractNumId="211" w15:restartNumberingAfterBreak="0">
    <w:nsid w:val="14F40240"/>
    <w:multiLevelType w:val="hybridMultilevel"/>
    <w:tmpl w:val="0E8C7C52"/>
    <w:lvl w:ilvl="0" w:tplc="B54CCBB8">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F61AD87A">
      <w:numFmt w:val="bullet"/>
      <w:lvlText w:val="-"/>
      <w:lvlJc w:val="left"/>
      <w:pPr>
        <w:ind w:left="818" w:hanging="185"/>
      </w:pPr>
      <w:rPr>
        <w:rFonts w:ascii="Times New Roman" w:eastAsia="Times New Roman" w:hAnsi="Times New Roman" w:cs="Times New Roman" w:hint="default"/>
        <w:w w:val="100"/>
        <w:sz w:val="28"/>
        <w:szCs w:val="28"/>
        <w:lang w:val="vi" w:eastAsia="vi" w:bidi="vi"/>
      </w:rPr>
    </w:lvl>
    <w:lvl w:ilvl="2" w:tplc="78548AB2">
      <w:numFmt w:val="bullet"/>
      <w:lvlText w:val="•"/>
      <w:lvlJc w:val="left"/>
      <w:pPr>
        <w:ind w:left="1936" w:hanging="185"/>
      </w:pPr>
      <w:rPr>
        <w:rFonts w:hint="default"/>
        <w:lang w:val="vi" w:eastAsia="vi" w:bidi="vi"/>
      </w:rPr>
    </w:lvl>
    <w:lvl w:ilvl="3" w:tplc="70A847A6">
      <w:numFmt w:val="bullet"/>
      <w:lvlText w:val="•"/>
      <w:lvlJc w:val="left"/>
      <w:pPr>
        <w:ind w:left="3052" w:hanging="185"/>
      </w:pPr>
      <w:rPr>
        <w:rFonts w:hint="default"/>
        <w:lang w:val="vi" w:eastAsia="vi" w:bidi="vi"/>
      </w:rPr>
    </w:lvl>
    <w:lvl w:ilvl="4" w:tplc="32D0A9A8">
      <w:numFmt w:val="bullet"/>
      <w:lvlText w:val="•"/>
      <w:lvlJc w:val="left"/>
      <w:pPr>
        <w:ind w:left="4168" w:hanging="185"/>
      </w:pPr>
      <w:rPr>
        <w:rFonts w:hint="default"/>
        <w:lang w:val="vi" w:eastAsia="vi" w:bidi="vi"/>
      </w:rPr>
    </w:lvl>
    <w:lvl w:ilvl="5" w:tplc="36C0C262">
      <w:numFmt w:val="bullet"/>
      <w:lvlText w:val="•"/>
      <w:lvlJc w:val="left"/>
      <w:pPr>
        <w:ind w:left="5285" w:hanging="185"/>
      </w:pPr>
      <w:rPr>
        <w:rFonts w:hint="default"/>
        <w:lang w:val="vi" w:eastAsia="vi" w:bidi="vi"/>
      </w:rPr>
    </w:lvl>
    <w:lvl w:ilvl="6" w:tplc="CF94DA8E">
      <w:numFmt w:val="bullet"/>
      <w:lvlText w:val="•"/>
      <w:lvlJc w:val="left"/>
      <w:pPr>
        <w:ind w:left="6401" w:hanging="185"/>
      </w:pPr>
      <w:rPr>
        <w:rFonts w:hint="default"/>
        <w:lang w:val="vi" w:eastAsia="vi" w:bidi="vi"/>
      </w:rPr>
    </w:lvl>
    <w:lvl w:ilvl="7" w:tplc="330A6D6A">
      <w:numFmt w:val="bullet"/>
      <w:lvlText w:val="•"/>
      <w:lvlJc w:val="left"/>
      <w:pPr>
        <w:ind w:left="7517" w:hanging="185"/>
      </w:pPr>
      <w:rPr>
        <w:rFonts w:hint="default"/>
        <w:lang w:val="vi" w:eastAsia="vi" w:bidi="vi"/>
      </w:rPr>
    </w:lvl>
    <w:lvl w:ilvl="8" w:tplc="FD183D24">
      <w:numFmt w:val="bullet"/>
      <w:lvlText w:val="•"/>
      <w:lvlJc w:val="left"/>
      <w:pPr>
        <w:ind w:left="8633" w:hanging="185"/>
      </w:pPr>
      <w:rPr>
        <w:rFonts w:hint="default"/>
        <w:lang w:val="vi" w:eastAsia="vi" w:bidi="vi"/>
      </w:rPr>
    </w:lvl>
  </w:abstractNum>
  <w:abstractNum w:abstractNumId="212" w15:restartNumberingAfterBreak="0">
    <w:nsid w:val="14F8139C"/>
    <w:multiLevelType w:val="hybridMultilevel"/>
    <w:tmpl w:val="D740536E"/>
    <w:lvl w:ilvl="0" w:tplc="1EEEE71C">
      <w:numFmt w:val="bullet"/>
      <w:lvlText w:val="-"/>
      <w:lvlJc w:val="left"/>
      <w:pPr>
        <w:ind w:left="105" w:hanging="183"/>
      </w:pPr>
      <w:rPr>
        <w:rFonts w:ascii="Times New Roman" w:eastAsia="Times New Roman" w:hAnsi="Times New Roman" w:cs="Times New Roman" w:hint="default"/>
        <w:w w:val="100"/>
        <w:sz w:val="28"/>
        <w:szCs w:val="28"/>
        <w:lang w:val="vi" w:eastAsia="vi" w:bidi="vi"/>
      </w:rPr>
    </w:lvl>
    <w:lvl w:ilvl="1" w:tplc="B7585364">
      <w:numFmt w:val="bullet"/>
      <w:lvlText w:val="•"/>
      <w:lvlJc w:val="left"/>
      <w:pPr>
        <w:ind w:left="368" w:hanging="183"/>
      </w:pPr>
      <w:rPr>
        <w:rFonts w:hint="default"/>
        <w:lang w:val="vi" w:eastAsia="vi" w:bidi="vi"/>
      </w:rPr>
    </w:lvl>
    <w:lvl w:ilvl="2" w:tplc="811E0394">
      <w:numFmt w:val="bullet"/>
      <w:lvlText w:val="•"/>
      <w:lvlJc w:val="left"/>
      <w:pPr>
        <w:ind w:left="636" w:hanging="183"/>
      </w:pPr>
      <w:rPr>
        <w:rFonts w:hint="default"/>
        <w:lang w:val="vi" w:eastAsia="vi" w:bidi="vi"/>
      </w:rPr>
    </w:lvl>
    <w:lvl w:ilvl="3" w:tplc="BE1CE77E">
      <w:numFmt w:val="bullet"/>
      <w:lvlText w:val="•"/>
      <w:lvlJc w:val="left"/>
      <w:pPr>
        <w:ind w:left="904" w:hanging="183"/>
      </w:pPr>
      <w:rPr>
        <w:rFonts w:hint="default"/>
        <w:lang w:val="vi" w:eastAsia="vi" w:bidi="vi"/>
      </w:rPr>
    </w:lvl>
    <w:lvl w:ilvl="4" w:tplc="9246F1F6">
      <w:numFmt w:val="bullet"/>
      <w:lvlText w:val="•"/>
      <w:lvlJc w:val="left"/>
      <w:pPr>
        <w:ind w:left="1172" w:hanging="183"/>
      </w:pPr>
      <w:rPr>
        <w:rFonts w:hint="default"/>
        <w:lang w:val="vi" w:eastAsia="vi" w:bidi="vi"/>
      </w:rPr>
    </w:lvl>
    <w:lvl w:ilvl="5" w:tplc="29C2704E">
      <w:numFmt w:val="bullet"/>
      <w:lvlText w:val="•"/>
      <w:lvlJc w:val="left"/>
      <w:pPr>
        <w:ind w:left="1441" w:hanging="183"/>
      </w:pPr>
      <w:rPr>
        <w:rFonts w:hint="default"/>
        <w:lang w:val="vi" w:eastAsia="vi" w:bidi="vi"/>
      </w:rPr>
    </w:lvl>
    <w:lvl w:ilvl="6" w:tplc="FBD2589A">
      <w:numFmt w:val="bullet"/>
      <w:lvlText w:val="•"/>
      <w:lvlJc w:val="left"/>
      <w:pPr>
        <w:ind w:left="1709" w:hanging="183"/>
      </w:pPr>
      <w:rPr>
        <w:rFonts w:hint="default"/>
        <w:lang w:val="vi" w:eastAsia="vi" w:bidi="vi"/>
      </w:rPr>
    </w:lvl>
    <w:lvl w:ilvl="7" w:tplc="A0021BD4">
      <w:numFmt w:val="bullet"/>
      <w:lvlText w:val="•"/>
      <w:lvlJc w:val="left"/>
      <w:pPr>
        <w:ind w:left="1977" w:hanging="183"/>
      </w:pPr>
      <w:rPr>
        <w:rFonts w:hint="default"/>
        <w:lang w:val="vi" w:eastAsia="vi" w:bidi="vi"/>
      </w:rPr>
    </w:lvl>
    <w:lvl w:ilvl="8" w:tplc="F7C6FC8E">
      <w:numFmt w:val="bullet"/>
      <w:lvlText w:val="•"/>
      <w:lvlJc w:val="left"/>
      <w:pPr>
        <w:ind w:left="2245" w:hanging="183"/>
      </w:pPr>
      <w:rPr>
        <w:rFonts w:hint="default"/>
        <w:lang w:val="vi" w:eastAsia="vi" w:bidi="vi"/>
      </w:rPr>
    </w:lvl>
  </w:abstractNum>
  <w:abstractNum w:abstractNumId="213" w15:restartNumberingAfterBreak="0">
    <w:nsid w:val="15285528"/>
    <w:multiLevelType w:val="hybridMultilevel"/>
    <w:tmpl w:val="6AC0DF64"/>
    <w:lvl w:ilvl="0" w:tplc="9C14416C">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6052A3DE">
      <w:numFmt w:val="bullet"/>
      <w:lvlText w:val="•"/>
      <w:lvlJc w:val="left"/>
      <w:pPr>
        <w:ind w:left="639" w:hanging="164"/>
      </w:pPr>
      <w:rPr>
        <w:rFonts w:hint="default"/>
        <w:lang w:val="vi" w:eastAsia="vi" w:bidi="vi"/>
      </w:rPr>
    </w:lvl>
    <w:lvl w:ilvl="2" w:tplc="23ACD368">
      <w:numFmt w:val="bullet"/>
      <w:lvlText w:val="•"/>
      <w:lvlJc w:val="left"/>
      <w:pPr>
        <w:ind w:left="1179" w:hanging="164"/>
      </w:pPr>
      <w:rPr>
        <w:rFonts w:hint="default"/>
        <w:lang w:val="vi" w:eastAsia="vi" w:bidi="vi"/>
      </w:rPr>
    </w:lvl>
    <w:lvl w:ilvl="3" w:tplc="D73E0534">
      <w:numFmt w:val="bullet"/>
      <w:lvlText w:val="•"/>
      <w:lvlJc w:val="left"/>
      <w:pPr>
        <w:ind w:left="1719" w:hanging="164"/>
      </w:pPr>
      <w:rPr>
        <w:rFonts w:hint="default"/>
        <w:lang w:val="vi" w:eastAsia="vi" w:bidi="vi"/>
      </w:rPr>
    </w:lvl>
    <w:lvl w:ilvl="4" w:tplc="09C2DAE6">
      <w:numFmt w:val="bullet"/>
      <w:lvlText w:val="•"/>
      <w:lvlJc w:val="left"/>
      <w:pPr>
        <w:ind w:left="2259" w:hanging="164"/>
      </w:pPr>
      <w:rPr>
        <w:rFonts w:hint="default"/>
        <w:lang w:val="vi" w:eastAsia="vi" w:bidi="vi"/>
      </w:rPr>
    </w:lvl>
    <w:lvl w:ilvl="5" w:tplc="29FC16A6">
      <w:numFmt w:val="bullet"/>
      <w:lvlText w:val="•"/>
      <w:lvlJc w:val="left"/>
      <w:pPr>
        <w:ind w:left="2799" w:hanging="164"/>
      </w:pPr>
      <w:rPr>
        <w:rFonts w:hint="default"/>
        <w:lang w:val="vi" w:eastAsia="vi" w:bidi="vi"/>
      </w:rPr>
    </w:lvl>
    <w:lvl w:ilvl="6" w:tplc="3ABEFFB8">
      <w:numFmt w:val="bullet"/>
      <w:lvlText w:val="•"/>
      <w:lvlJc w:val="left"/>
      <w:pPr>
        <w:ind w:left="3339" w:hanging="164"/>
      </w:pPr>
      <w:rPr>
        <w:rFonts w:hint="default"/>
        <w:lang w:val="vi" w:eastAsia="vi" w:bidi="vi"/>
      </w:rPr>
    </w:lvl>
    <w:lvl w:ilvl="7" w:tplc="D518954E">
      <w:numFmt w:val="bullet"/>
      <w:lvlText w:val="•"/>
      <w:lvlJc w:val="left"/>
      <w:pPr>
        <w:ind w:left="3879" w:hanging="164"/>
      </w:pPr>
      <w:rPr>
        <w:rFonts w:hint="default"/>
        <w:lang w:val="vi" w:eastAsia="vi" w:bidi="vi"/>
      </w:rPr>
    </w:lvl>
    <w:lvl w:ilvl="8" w:tplc="7D1C0D9E">
      <w:numFmt w:val="bullet"/>
      <w:lvlText w:val="•"/>
      <w:lvlJc w:val="left"/>
      <w:pPr>
        <w:ind w:left="4419" w:hanging="164"/>
      </w:pPr>
      <w:rPr>
        <w:rFonts w:hint="default"/>
        <w:lang w:val="vi" w:eastAsia="vi" w:bidi="vi"/>
      </w:rPr>
    </w:lvl>
  </w:abstractNum>
  <w:abstractNum w:abstractNumId="214" w15:restartNumberingAfterBreak="0">
    <w:nsid w:val="15423189"/>
    <w:multiLevelType w:val="hybridMultilevel"/>
    <w:tmpl w:val="0638CEE2"/>
    <w:lvl w:ilvl="0" w:tplc="53EC08AA">
      <w:numFmt w:val="bullet"/>
      <w:lvlText w:val="*"/>
      <w:lvlJc w:val="left"/>
      <w:pPr>
        <w:ind w:left="107" w:hanging="247"/>
      </w:pPr>
      <w:rPr>
        <w:rFonts w:ascii="Times New Roman" w:eastAsia="Times New Roman" w:hAnsi="Times New Roman" w:cs="Times New Roman" w:hint="default"/>
        <w:w w:val="100"/>
        <w:sz w:val="28"/>
        <w:szCs w:val="28"/>
        <w:lang w:val="vi" w:eastAsia="vi" w:bidi="vi"/>
      </w:rPr>
    </w:lvl>
    <w:lvl w:ilvl="1" w:tplc="B72EDC3A">
      <w:numFmt w:val="bullet"/>
      <w:lvlText w:val="•"/>
      <w:lvlJc w:val="left"/>
      <w:pPr>
        <w:ind w:left="632" w:hanging="247"/>
      </w:pPr>
      <w:rPr>
        <w:rFonts w:hint="default"/>
        <w:lang w:val="vi" w:eastAsia="vi" w:bidi="vi"/>
      </w:rPr>
    </w:lvl>
    <w:lvl w:ilvl="2" w:tplc="20EEAE0A">
      <w:numFmt w:val="bullet"/>
      <w:lvlText w:val="•"/>
      <w:lvlJc w:val="left"/>
      <w:pPr>
        <w:ind w:left="1164" w:hanging="247"/>
      </w:pPr>
      <w:rPr>
        <w:rFonts w:hint="default"/>
        <w:lang w:val="vi" w:eastAsia="vi" w:bidi="vi"/>
      </w:rPr>
    </w:lvl>
    <w:lvl w:ilvl="3" w:tplc="391E9848">
      <w:numFmt w:val="bullet"/>
      <w:lvlText w:val="•"/>
      <w:lvlJc w:val="left"/>
      <w:pPr>
        <w:ind w:left="1696" w:hanging="247"/>
      </w:pPr>
      <w:rPr>
        <w:rFonts w:hint="default"/>
        <w:lang w:val="vi" w:eastAsia="vi" w:bidi="vi"/>
      </w:rPr>
    </w:lvl>
    <w:lvl w:ilvl="4" w:tplc="82240764">
      <w:numFmt w:val="bullet"/>
      <w:lvlText w:val="•"/>
      <w:lvlJc w:val="left"/>
      <w:pPr>
        <w:ind w:left="2228" w:hanging="247"/>
      </w:pPr>
      <w:rPr>
        <w:rFonts w:hint="default"/>
        <w:lang w:val="vi" w:eastAsia="vi" w:bidi="vi"/>
      </w:rPr>
    </w:lvl>
    <w:lvl w:ilvl="5" w:tplc="0038B83E">
      <w:numFmt w:val="bullet"/>
      <w:lvlText w:val="•"/>
      <w:lvlJc w:val="left"/>
      <w:pPr>
        <w:ind w:left="2760" w:hanging="247"/>
      </w:pPr>
      <w:rPr>
        <w:rFonts w:hint="default"/>
        <w:lang w:val="vi" w:eastAsia="vi" w:bidi="vi"/>
      </w:rPr>
    </w:lvl>
    <w:lvl w:ilvl="6" w:tplc="BB16E076">
      <w:numFmt w:val="bullet"/>
      <w:lvlText w:val="•"/>
      <w:lvlJc w:val="left"/>
      <w:pPr>
        <w:ind w:left="3292" w:hanging="247"/>
      </w:pPr>
      <w:rPr>
        <w:rFonts w:hint="default"/>
        <w:lang w:val="vi" w:eastAsia="vi" w:bidi="vi"/>
      </w:rPr>
    </w:lvl>
    <w:lvl w:ilvl="7" w:tplc="9708B382">
      <w:numFmt w:val="bullet"/>
      <w:lvlText w:val="•"/>
      <w:lvlJc w:val="left"/>
      <w:pPr>
        <w:ind w:left="3824" w:hanging="247"/>
      </w:pPr>
      <w:rPr>
        <w:rFonts w:hint="default"/>
        <w:lang w:val="vi" w:eastAsia="vi" w:bidi="vi"/>
      </w:rPr>
    </w:lvl>
    <w:lvl w:ilvl="8" w:tplc="34F88988">
      <w:numFmt w:val="bullet"/>
      <w:lvlText w:val="•"/>
      <w:lvlJc w:val="left"/>
      <w:pPr>
        <w:ind w:left="4356" w:hanging="247"/>
      </w:pPr>
      <w:rPr>
        <w:rFonts w:hint="default"/>
        <w:lang w:val="vi" w:eastAsia="vi" w:bidi="vi"/>
      </w:rPr>
    </w:lvl>
  </w:abstractNum>
  <w:abstractNum w:abstractNumId="215" w15:restartNumberingAfterBreak="0">
    <w:nsid w:val="155B01D5"/>
    <w:multiLevelType w:val="hybridMultilevel"/>
    <w:tmpl w:val="FB8E40C0"/>
    <w:lvl w:ilvl="0" w:tplc="5DE45036">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9E2A1A12">
      <w:numFmt w:val="bullet"/>
      <w:lvlText w:val="•"/>
      <w:lvlJc w:val="left"/>
      <w:pPr>
        <w:ind w:left="992" w:hanging="164"/>
      </w:pPr>
      <w:rPr>
        <w:rFonts w:hint="default"/>
        <w:lang w:val="vi" w:eastAsia="vi" w:bidi="vi"/>
      </w:rPr>
    </w:lvl>
    <w:lvl w:ilvl="2" w:tplc="9326C45A">
      <w:numFmt w:val="bullet"/>
      <w:lvlText w:val="•"/>
      <w:lvlJc w:val="left"/>
      <w:pPr>
        <w:ind w:left="1705" w:hanging="164"/>
      </w:pPr>
      <w:rPr>
        <w:rFonts w:hint="default"/>
        <w:lang w:val="vi" w:eastAsia="vi" w:bidi="vi"/>
      </w:rPr>
    </w:lvl>
    <w:lvl w:ilvl="3" w:tplc="6148A46C">
      <w:numFmt w:val="bullet"/>
      <w:lvlText w:val="•"/>
      <w:lvlJc w:val="left"/>
      <w:pPr>
        <w:ind w:left="2418" w:hanging="164"/>
      </w:pPr>
      <w:rPr>
        <w:rFonts w:hint="default"/>
        <w:lang w:val="vi" w:eastAsia="vi" w:bidi="vi"/>
      </w:rPr>
    </w:lvl>
    <w:lvl w:ilvl="4" w:tplc="76F4FC7C">
      <w:numFmt w:val="bullet"/>
      <w:lvlText w:val="•"/>
      <w:lvlJc w:val="left"/>
      <w:pPr>
        <w:ind w:left="3130" w:hanging="164"/>
      </w:pPr>
      <w:rPr>
        <w:rFonts w:hint="default"/>
        <w:lang w:val="vi" w:eastAsia="vi" w:bidi="vi"/>
      </w:rPr>
    </w:lvl>
    <w:lvl w:ilvl="5" w:tplc="D2AEE448">
      <w:numFmt w:val="bullet"/>
      <w:lvlText w:val="•"/>
      <w:lvlJc w:val="left"/>
      <w:pPr>
        <w:ind w:left="3843" w:hanging="164"/>
      </w:pPr>
      <w:rPr>
        <w:rFonts w:hint="default"/>
        <w:lang w:val="vi" w:eastAsia="vi" w:bidi="vi"/>
      </w:rPr>
    </w:lvl>
    <w:lvl w:ilvl="6" w:tplc="3C1C5F52">
      <w:numFmt w:val="bullet"/>
      <w:lvlText w:val="•"/>
      <w:lvlJc w:val="left"/>
      <w:pPr>
        <w:ind w:left="4556" w:hanging="164"/>
      </w:pPr>
      <w:rPr>
        <w:rFonts w:hint="default"/>
        <w:lang w:val="vi" w:eastAsia="vi" w:bidi="vi"/>
      </w:rPr>
    </w:lvl>
    <w:lvl w:ilvl="7" w:tplc="5860B3EC">
      <w:numFmt w:val="bullet"/>
      <w:lvlText w:val="•"/>
      <w:lvlJc w:val="left"/>
      <w:pPr>
        <w:ind w:left="5268" w:hanging="164"/>
      </w:pPr>
      <w:rPr>
        <w:rFonts w:hint="default"/>
        <w:lang w:val="vi" w:eastAsia="vi" w:bidi="vi"/>
      </w:rPr>
    </w:lvl>
    <w:lvl w:ilvl="8" w:tplc="166C731C">
      <w:numFmt w:val="bullet"/>
      <w:lvlText w:val="•"/>
      <w:lvlJc w:val="left"/>
      <w:pPr>
        <w:ind w:left="5981" w:hanging="164"/>
      </w:pPr>
      <w:rPr>
        <w:rFonts w:hint="default"/>
        <w:lang w:val="vi" w:eastAsia="vi" w:bidi="vi"/>
      </w:rPr>
    </w:lvl>
  </w:abstractNum>
  <w:abstractNum w:abstractNumId="216" w15:restartNumberingAfterBreak="0">
    <w:nsid w:val="15632189"/>
    <w:multiLevelType w:val="hybridMultilevel"/>
    <w:tmpl w:val="8A3A33CA"/>
    <w:lvl w:ilvl="0" w:tplc="5EAEBAD4">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CBE47E48">
      <w:numFmt w:val="bullet"/>
      <w:lvlText w:val="•"/>
      <w:lvlJc w:val="left"/>
      <w:pPr>
        <w:ind w:left="680" w:hanging="164"/>
      </w:pPr>
      <w:rPr>
        <w:rFonts w:hint="default"/>
        <w:lang w:val="vi" w:eastAsia="vi" w:bidi="vi"/>
      </w:rPr>
    </w:lvl>
    <w:lvl w:ilvl="2" w:tplc="259C4AB2">
      <w:numFmt w:val="bullet"/>
      <w:lvlText w:val="•"/>
      <w:lvlJc w:val="left"/>
      <w:pPr>
        <w:ind w:left="1180" w:hanging="164"/>
      </w:pPr>
      <w:rPr>
        <w:rFonts w:hint="default"/>
        <w:lang w:val="vi" w:eastAsia="vi" w:bidi="vi"/>
      </w:rPr>
    </w:lvl>
    <w:lvl w:ilvl="3" w:tplc="218EAC84">
      <w:numFmt w:val="bullet"/>
      <w:lvlText w:val="•"/>
      <w:lvlJc w:val="left"/>
      <w:pPr>
        <w:ind w:left="1680" w:hanging="164"/>
      </w:pPr>
      <w:rPr>
        <w:rFonts w:hint="default"/>
        <w:lang w:val="vi" w:eastAsia="vi" w:bidi="vi"/>
      </w:rPr>
    </w:lvl>
    <w:lvl w:ilvl="4" w:tplc="EADC9D80">
      <w:numFmt w:val="bullet"/>
      <w:lvlText w:val="•"/>
      <w:lvlJc w:val="left"/>
      <w:pPr>
        <w:ind w:left="2181" w:hanging="164"/>
      </w:pPr>
      <w:rPr>
        <w:rFonts w:hint="default"/>
        <w:lang w:val="vi" w:eastAsia="vi" w:bidi="vi"/>
      </w:rPr>
    </w:lvl>
    <w:lvl w:ilvl="5" w:tplc="B1022DC2">
      <w:numFmt w:val="bullet"/>
      <w:lvlText w:val="•"/>
      <w:lvlJc w:val="left"/>
      <w:pPr>
        <w:ind w:left="2681" w:hanging="164"/>
      </w:pPr>
      <w:rPr>
        <w:rFonts w:hint="default"/>
        <w:lang w:val="vi" w:eastAsia="vi" w:bidi="vi"/>
      </w:rPr>
    </w:lvl>
    <w:lvl w:ilvl="6" w:tplc="D08AEA58">
      <w:numFmt w:val="bullet"/>
      <w:lvlText w:val="•"/>
      <w:lvlJc w:val="left"/>
      <w:pPr>
        <w:ind w:left="3181" w:hanging="164"/>
      </w:pPr>
      <w:rPr>
        <w:rFonts w:hint="default"/>
        <w:lang w:val="vi" w:eastAsia="vi" w:bidi="vi"/>
      </w:rPr>
    </w:lvl>
    <w:lvl w:ilvl="7" w:tplc="EE2A60C6">
      <w:numFmt w:val="bullet"/>
      <w:lvlText w:val="•"/>
      <w:lvlJc w:val="left"/>
      <w:pPr>
        <w:ind w:left="3682" w:hanging="164"/>
      </w:pPr>
      <w:rPr>
        <w:rFonts w:hint="default"/>
        <w:lang w:val="vi" w:eastAsia="vi" w:bidi="vi"/>
      </w:rPr>
    </w:lvl>
    <w:lvl w:ilvl="8" w:tplc="FC3062C6">
      <w:numFmt w:val="bullet"/>
      <w:lvlText w:val="•"/>
      <w:lvlJc w:val="left"/>
      <w:pPr>
        <w:ind w:left="4182" w:hanging="164"/>
      </w:pPr>
      <w:rPr>
        <w:rFonts w:hint="default"/>
        <w:lang w:val="vi" w:eastAsia="vi" w:bidi="vi"/>
      </w:rPr>
    </w:lvl>
  </w:abstractNum>
  <w:abstractNum w:abstractNumId="217" w15:restartNumberingAfterBreak="0">
    <w:nsid w:val="157B339D"/>
    <w:multiLevelType w:val="hybridMultilevel"/>
    <w:tmpl w:val="8B9C6CB8"/>
    <w:lvl w:ilvl="0" w:tplc="3F96B57C">
      <w:numFmt w:val="bullet"/>
      <w:lvlText w:val="*"/>
      <w:lvlJc w:val="left"/>
      <w:pPr>
        <w:ind w:left="175" w:hanging="212"/>
      </w:pPr>
      <w:rPr>
        <w:rFonts w:ascii="Times New Roman" w:eastAsia="Times New Roman" w:hAnsi="Times New Roman" w:cs="Times New Roman" w:hint="default"/>
        <w:w w:val="100"/>
        <w:sz w:val="28"/>
        <w:szCs w:val="28"/>
        <w:lang w:val="vi" w:eastAsia="vi" w:bidi="vi"/>
      </w:rPr>
    </w:lvl>
    <w:lvl w:ilvl="1" w:tplc="D18A2C14">
      <w:numFmt w:val="bullet"/>
      <w:lvlText w:val="•"/>
      <w:lvlJc w:val="left"/>
      <w:pPr>
        <w:ind w:left="703" w:hanging="212"/>
      </w:pPr>
      <w:rPr>
        <w:rFonts w:hint="default"/>
        <w:lang w:val="vi" w:eastAsia="vi" w:bidi="vi"/>
      </w:rPr>
    </w:lvl>
    <w:lvl w:ilvl="2" w:tplc="5058D936">
      <w:numFmt w:val="bullet"/>
      <w:lvlText w:val="•"/>
      <w:lvlJc w:val="left"/>
      <w:pPr>
        <w:ind w:left="1227" w:hanging="212"/>
      </w:pPr>
      <w:rPr>
        <w:rFonts w:hint="default"/>
        <w:lang w:val="vi" w:eastAsia="vi" w:bidi="vi"/>
      </w:rPr>
    </w:lvl>
    <w:lvl w:ilvl="3" w:tplc="A412BBBA">
      <w:numFmt w:val="bullet"/>
      <w:lvlText w:val="•"/>
      <w:lvlJc w:val="left"/>
      <w:pPr>
        <w:ind w:left="1751" w:hanging="212"/>
      </w:pPr>
      <w:rPr>
        <w:rFonts w:hint="default"/>
        <w:lang w:val="vi" w:eastAsia="vi" w:bidi="vi"/>
      </w:rPr>
    </w:lvl>
    <w:lvl w:ilvl="4" w:tplc="78E0B2D4">
      <w:numFmt w:val="bullet"/>
      <w:lvlText w:val="•"/>
      <w:lvlJc w:val="left"/>
      <w:pPr>
        <w:ind w:left="2274" w:hanging="212"/>
      </w:pPr>
      <w:rPr>
        <w:rFonts w:hint="default"/>
        <w:lang w:val="vi" w:eastAsia="vi" w:bidi="vi"/>
      </w:rPr>
    </w:lvl>
    <w:lvl w:ilvl="5" w:tplc="112AEAD2">
      <w:numFmt w:val="bullet"/>
      <w:lvlText w:val="•"/>
      <w:lvlJc w:val="left"/>
      <w:pPr>
        <w:ind w:left="2798" w:hanging="212"/>
      </w:pPr>
      <w:rPr>
        <w:rFonts w:hint="default"/>
        <w:lang w:val="vi" w:eastAsia="vi" w:bidi="vi"/>
      </w:rPr>
    </w:lvl>
    <w:lvl w:ilvl="6" w:tplc="2C18E5D8">
      <w:numFmt w:val="bullet"/>
      <w:lvlText w:val="•"/>
      <w:lvlJc w:val="left"/>
      <w:pPr>
        <w:ind w:left="3322" w:hanging="212"/>
      </w:pPr>
      <w:rPr>
        <w:rFonts w:hint="default"/>
        <w:lang w:val="vi" w:eastAsia="vi" w:bidi="vi"/>
      </w:rPr>
    </w:lvl>
    <w:lvl w:ilvl="7" w:tplc="23364136">
      <w:numFmt w:val="bullet"/>
      <w:lvlText w:val="•"/>
      <w:lvlJc w:val="left"/>
      <w:pPr>
        <w:ind w:left="3845" w:hanging="212"/>
      </w:pPr>
      <w:rPr>
        <w:rFonts w:hint="default"/>
        <w:lang w:val="vi" w:eastAsia="vi" w:bidi="vi"/>
      </w:rPr>
    </w:lvl>
    <w:lvl w:ilvl="8" w:tplc="18942B2C">
      <w:numFmt w:val="bullet"/>
      <w:lvlText w:val="•"/>
      <w:lvlJc w:val="left"/>
      <w:pPr>
        <w:ind w:left="4369" w:hanging="212"/>
      </w:pPr>
      <w:rPr>
        <w:rFonts w:hint="default"/>
        <w:lang w:val="vi" w:eastAsia="vi" w:bidi="vi"/>
      </w:rPr>
    </w:lvl>
  </w:abstractNum>
  <w:abstractNum w:abstractNumId="218" w15:restartNumberingAfterBreak="0">
    <w:nsid w:val="157C6316"/>
    <w:multiLevelType w:val="hybridMultilevel"/>
    <w:tmpl w:val="F968AC46"/>
    <w:lvl w:ilvl="0" w:tplc="97D8B18E">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486CBF6C">
      <w:numFmt w:val="bullet"/>
      <w:lvlText w:val="•"/>
      <w:lvlJc w:val="left"/>
      <w:pPr>
        <w:ind w:left="820" w:hanging="164"/>
      </w:pPr>
      <w:rPr>
        <w:rFonts w:hint="default"/>
        <w:lang w:val="vi" w:eastAsia="vi" w:bidi="vi"/>
      </w:rPr>
    </w:lvl>
    <w:lvl w:ilvl="2" w:tplc="1A3A95C0">
      <w:numFmt w:val="bullet"/>
      <w:lvlText w:val="•"/>
      <w:lvlJc w:val="left"/>
      <w:pPr>
        <w:ind w:left="1361" w:hanging="164"/>
      </w:pPr>
      <w:rPr>
        <w:rFonts w:hint="default"/>
        <w:lang w:val="vi" w:eastAsia="vi" w:bidi="vi"/>
      </w:rPr>
    </w:lvl>
    <w:lvl w:ilvl="3" w:tplc="5F605F00">
      <w:numFmt w:val="bullet"/>
      <w:lvlText w:val="•"/>
      <w:lvlJc w:val="left"/>
      <w:pPr>
        <w:ind w:left="1902" w:hanging="164"/>
      </w:pPr>
      <w:rPr>
        <w:rFonts w:hint="default"/>
        <w:lang w:val="vi" w:eastAsia="vi" w:bidi="vi"/>
      </w:rPr>
    </w:lvl>
    <w:lvl w:ilvl="4" w:tplc="DFD6AEC6">
      <w:numFmt w:val="bullet"/>
      <w:lvlText w:val="•"/>
      <w:lvlJc w:val="left"/>
      <w:pPr>
        <w:ind w:left="2442" w:hanging="164"/>
      </w:pPr>
      <w:rPr>
        <w:rFonts w:hint="default"/>
        <w:lang w:val="vi" w:eastAsia="vi" w:bidi="vi"/>
      </w:rPr>
    </w:lvl>
    <w:lvl w:ilvl="5" w:tplc="5B8C675A">
      <w:numFmt w:val="bullet"/>
      <w:lvlText w:val="•"/>
      <w:lvlJc w:val="left"/>
      <w:pPr>
        <w:ind w:left="2983" w:hanging="164"/>
      </w:pPr>
      <w:rPr>
        <w:rFonts w:hint="default"/>
        <w:lang w:val="vi" w:eastAsia="vi" w:bidi="vi"/>
      </w:rPr>
    </w:lvl>
    <w:lvl w:ilvl="6" w:tplc="77F21442">
      <w:numFmt w:val="bullet"/>
      <w:lvlText w:val="•"/>
      <w:lvlJc w:val="left"/>
      <w:pPr>
        <w:ind w:left="3524" w:hanging="164"/>
      </w:pPr>
      <w:rPr>
        <w:rFonts w:hint="default"/>
        <w:lang w:val="vi" w:eastAsia="vi" w:bidi="vi"/>
      </w:rPr>
    </w:lvl>
    <w:lvl w:ilvl="7" w:tplc="816462A0">
      <w:numFmt w:val="bullet"/>
      <w:lvlText w:val="•"/>
      <w:lvlJc w:val="left"/>
      <w:pPr>
        <w:ind w:left="4064" w:hanging="164"/>
      </w:pPr>
      <w:rPr>
        <w:rFonts w:hint="default"/>
        <w:lang w:val="vi" w:eastAsia="vi" w:bidi="vi"/>
      </w:rPr>
    </w:lvl>
    <w:lvl w:ilvl="8" w:tplc="298A139E">
      <w:numFmt w:val="bullet"/>
      <w:lvlText w:val="•"/>
      <w:lvlJc w:val="left"/>
      <w:pPr>
        <w:ind w:left="4605" w:hanging="164"/>
      </w:pPr>
      <w:rPr>
        <w:rFonts w:hint="default"/>
        <w:lang w:val="vi" w:eastAsia="vi" w:bidi="vi"/>
      </w:rPr>
    </w:lvl>
  </w:abstractNum>
  <w:abstractNum w:abstractNumId="219" w15:restartNumberingAfterBreak="0">
    <w:nsid w:val="15D5311A"/>
    <w:multiLevelType w:val="hybridMultilevel"/>
    <w:tmpl w:val="E2BCF408"/>
    <w:lvl w:ilvl="0" w:tplc="75140194">
      <w:numFmt w:val="bullet"/>
      <w:lvlText w:val="-"/>
      <w:lvlJc w:val="left"/>
      <w:pPr>
        <w:ind w:left="105" w:hanging="200"/>
      </w:pPr>
      <w:rPr>
        <w:rFonts w:ascii="Times New Roman" w:eastAsia="Times New Roman" w:hAnsi="Times New Roman" w:cs="Times New Roman" w:hint="default"/>
        <w:w w:val="100"/>
        <w:sz w:val="28"/>
        <w:szCs w:val="28"/>
        <w:lang w:val="vi" w:eastAsia="vi" w:bidi="vi"/>
      </w:rPr>
    </w:lvl>
    <w:lvl w:ilvl="1" w:tplc="08CCCA20">
      <w:numFmt w:val="bullet"/>
      <w:lvlText w:val="•"/>
      <w:lvlJc w:val="left"/>
      <w:pPr>
        <w:ind w:left="388" w:hanging="200"/>
      </w:pPr>
      <w:rPr>
        <w:rFonts w:hint="default"/>
        <w:lang w:val="vi" w:eastAsia="vi" w:bidi="vi"/>
      </w:rPr>
    </w:lvl>
    <w:lvl w:ilvl="2" w:tplc="A9FE077A">
      <w:numFmt w:val="bullet"/>
      <w:lvlText w:val="•"/>
      <w:lvlJc w:val="left"/>
      <w:pPr>
        <w:ind w:left="677" w:hanging="200"/>
      </w:pPr>
      <w:rPr>
        <w:rFonts w:hint="default"/>
        <w:lang w:val="vi" w:eastAsia="vi" w:bidi="vi"/>
      </w:rPr>
    </w:lvl>
    <w:lvl w:ilvl="3" w:tplc="5212D6AC">
      <w:numFmt w:val="bullet"/>
      <w:lvlText w:val="•"/>
      <w:lvlJc w:val="left"/>
      <w:pPr>
        <w:ind w:left="965" w:hanging="200"/>
      </w:pPr>
      <w:rPr>
        <w:rFonts w:hint="default"/>
        <w:lang w:val="vi" w:eastAsia="vi" w:bidi="vi"/>
      </w:rPr>
    </w:lvl>
    <w:lvl w:ilvl="4" w:tplc="38EC10B2">
      <w:numFmt w:val="bullet"/>
      <w:lvlText w:val="•"/>
      <w:lvlJc w:val="left"/>
      <w:pPr>
        <w:ind w:left="1254" w:hanging="200"/>
      </w:pPr>
      <w:rPr>
        <w:rFonts w:hint="default"/>
        <w:lang w:val="vi" w:eastAsia="vi" w:bidi="vi"/>
      </w:rPr>
    </w:lvl>
    <w:lvl w:ilvl="5" w:tplc="CCC413A8">
      <w:numFmt w:val="bullet"/>
      <w:lvlText w:val="•"/>
      <w:lvlJc w:val="left"/>
      <w:pPr>
        <w:ind w:left="1542" w:hanging="200"/>
      </w:pPr>
      <w:rPr>
        <w:rFonts w:hint="default"/>
        <w:lang w:val="vi" w:eastAsia="vi" w:bidi="vi"/>
      </w:rPr>
    </w:lvl>
    <w:lvl w:ilvl="6" w:tplc="69D0B450">
      <w:numFmt w:val="bullet"/>
      <w:lvlText w:val="•"/>
      <w:lvlJc w:val="left"/>
      <w:pPr>
        <w:ind w:left="1831" w:hanging="200"/>
      </w:pPr>
      <w:rPr>
        <w:rFonts w:hint="default"/>
        <w:lang w:val="vi" w:eastAsia="vi" w:bidi="vi"/>
      </w:rPr>
    </w:lvl>
    <w:lvl w:ilvl="7" w:tplc="0E10FA98">
      <w:numFmt w:val="bullet"/>
      <w:lvlText w:val="•"/>
      <w:lvlJc w:val="left"/>
      <w:pPr>
        <w:ind w:left="2119" w:hanging="200"/>
      </w:pPr>
      <w:rPr>
        <w:rFonts w:hint="default"/>
        <w:lang w:val="vi" w:eastAsia="vi" w:bidi="vi"/>
      </w:rPr>
    </w:lvl>
    <w:lvl w:ilvl="8" w:tplc="5036864C">
      <w:numFmt w:val="bullet"/>
      <w:lvlText w:val="•"/>
      <w:lvlJc w:val="left"/>
      <w:pPr>
        <w:ind w:left="2408" w:hanging="200"/>
      </w:pPr>
      <w:rPr>
        <w:rFonts w:hint="default"/>
        <w:lang w:val="vi" w:eastAsia="vi" w:bidi="vi"/>
      </w:rPr>
    </w:lvl>
  </w:abstractNum>
  <w:abstractNum w:abstractNumId="220" w15:restartNumberingAfterBreak="0">
    <w:nsid w:val="15EB1EFF"/>
    <w:multiLevelType w:val="hybridMultilevel"/>
    <w:tmpl w:val="AC3E5424"/>
    <w:lvl w:ilvl="0" w:tplc="65584206">
      <w:numFmt w:val="bullet"/>
      <w:lvlText w:val="-"/>
      <w:lvlJc w:val="left"/>
      <w:pPr>
        <w:ind w:left="329" w:hanging="164"/>
      </w:pPr>
      <w:rPr>
        <w:rFonts w:ascii="Times New Roman" w:eastAsia="Times New Roman" w:hAnsi="Times New Roman" w:cs="Times New Roman" w:hint="default"/>
        <w:w w:val="100"/>
        <w:sz w:val="28"/>
        <w:szCs w:val="28"/>
        <w:lang w:val="vi" w:eastAsia="vi" w:bidi="vi"/>
      </w:rPr>
    </w:lvl>
    <w:lvl w:ilvl="1" w:tplc="4E7C56F2">
      <w:numFmt w:val="bullet"/>
      <w:lvlText w:val="•"/>
      <w:lvlJc w:val="left"/>
      <w:pPr>
        <w:ind w:left="817" w:hanging="164"/>
      </w:pPr>
      <w:rPr>
        <w:rFonts w:hint="default"/>
        <w:lang w:val="vi" w:eastAsia="vi" w:bidi="vi"/>
      </w:rPr>
    </w:lvl>
    <w:lvl w:ilvl="2" w:tplc="E57416E0">
      <w:numFmt w:val="bullet"/>
      <w:lvlText w:val="•"/>
      <w:lvlJc w:val="left"/>
      <w:pPr>
        <w:ind w:left="1314" w:hanging="164"/>
      </w:pPr>
      <w:rPr>
        <w:rFonts w:hint="default"/>
        <w:lang w:val="vi" w:eastAsia="vi" w:bidi="vi"/>
      </w:rPr>
    </w:lvl>
    <w:lvl w:ilvl="3" w:tplc="D6F0551E">
      <w:numFmt w:val="bullet"/>
      <w:lvlText w:val="•"/>
      <w:lvlJc w:val="left"/>
      <w:pPr>
        <w:ind w:left="1811" w:hanging="164"/>
      </w:pPr>
      <w:rPr>
        <w:rFonts w:hint="default"/>
        <w:lang w:val="vi" w:eastAsia="vi" w:bidi="vi"/>
      </w:rPr>
    </w:lvl>
    <w:lvl w:ilvl="4" w:tplc="ECE23F8C">
      <w:numFmt w:val="bullet"/>
      <w:lvlText w:val="•"/>
      <w:lvlJc w:val="left"/>
      <w:pPr>
        <w:ind w:left="2308" w:hanging="164"/>
      </w:pPr>
      <w:rPr>
        <w:rFonts w:hint="default"/>
        <w:lang w:val="vi" w:eastAsia="vi" w:bidi="vi"/>
      </w:rPr>
    </w:lvl>
    <w:lvl w:ilvl="5" w:tplc="2C10D620">
      <w:numFmt w:val="bullet"/>
      <w:lvlText w:val="•"/>
      <w:lvlJc w:val="left"/>
      <w:pPr>
        <w:ind w:left="2805" w:hanging="164"/>
      </w:pPr>
      <w:rPr>
        <w:rFonts w:hint="default"/>
        <w:lang w:val="vi" w:eastAsia="vi" w:bidi="vi"/>
      </w:rPr>
    </w:lvl>
    <w:lvl w:ilvl="6" w:tplc="0DCE1180">
      <w:numFmt w:val="bullet"/>
      <w:lvlText w:val="•"/>
      <w:lvlJc w:val="left"/>
      <w:pPr>
        <w:ind w:left="3302" w:hanging="164"/>
      </w:pPr>
      <w:rPr>
        <w:rFonts w:hint="default"/>
        <w:lang w:val="vi" w:eastAsia="vi" w:bidi="vi"/>
      </w:rPr>
    </w:lvl>
    <w:lvl w:ilvl="7" w:tplc="CAD4DD12">
      <w:numFmt w:val="bullet"/>
      <w:lvlText w:val="•"/>
      <w:lvlJc w:val="left"/>
      <w:pPr>
        <w:ind w:left="3799" w:hanging="164"/>
      </w:pPr>
      <w:rPr>
        <w:rFonts w:hint="default"/>
        <w:lang w:val="vi" w:eastAsia="vi" w:bidi="vi"/>
      </w:rPr>
    </w:lvl>
    <w:lvl w:ilvl="8" w:tplc="8D380942">
      <w:numFmt w:val="bullet"/>
      <w:lvlText w:val="•"/>
      <w:lvlJc w:val="left"/>
      <w:pPr>
        <w:ind w:left="4296" w:hanging="164"/>
      </w:pPr>
      <w:rPr>
        <w:rFonts w:hint="default"/>
        <w:lang w:val="vi" w:eastAsia="vi" w:bidi="vi"/>
      </w:rPr>
    </w:lvl>
  </w:abstractNum>
  <w:abstractNum w:abstractNumId="221" w15:restartNumberingAfterBreak="0">
    <w:nsid w:val="15FF1459"/>
    <w:multiLevelType w:val="hybridMultilevel"/>
    <w:tmpl w:val="BD9CA726"/>
    <w:lvl w:ilvl="0" w:tplc="DC64AB8E">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1786C9DE">
      <w:numFmt w:val="bullet"/>
      <w:lvlText w:val="•"/>
      <w:lvlJc w:val="left"/>
      <w:pPr>
        <w:ind w:left="1824" w:hanging="164"/>
      </w:pPr>
      <w:rPr>
        <w:rFonts w:hint="default"/>
        <w:lang w:val="vi" w:eastAsia="vi" w:bidi="vi"/>
      </w:rPr>
    </w:lvl>
    <w:lvl w:ilvl="2" w:tplc="F10634B2">
      <w:numFmt w:val="bullet"/>
      <w:lvlText w:val="•"/>
      <w:lvlJc w:val="left"/>
      <w:pPr>
        <w:ind w:left="2829" w:hanging="164"/>
      </w:pPr>
      <w:rPr>
        <w:rFonts w:hint="default"/>
        <w:lang w:val="vi" w:eastAsia="vi" w:bidi="vi"/>
      </w:rPr>
    </w:lvl>
    <w:lvl w:ilvl="3" w:tplc="EEB2B510">
      <w:numFmt w:val="bullet"/>
      <w:lvlText w:val="•"/>
      <w:lvlJc w:val="left"/>
      <w:pPr>
        <w:ind w:left="3833" w:hanging="164"/>
      </w:pPr>
      <w:rPr>
        <w:rFonts w:hint="default"/>
        <w:lang w:val="vi" w:eastAsia="vi" w:bidi="vi"/>
      </w:rPr>
    </w:lvl>
    <w:lvl w:ilvl="4" w:tplc="A7AAD94C">
      <w:numFmt w:val="bullet"/>
      <w:lvlText w:val="•"/>
      <w:lvlJc w:val="left"/>
      <w:pPr>
        <w:ind w:left="4838" w:hanging="164"/>
      </w:pPr>
      <w:rPr>
        <w:rFonts w:hint="default"/>
        <w:lang w:val="vi" w:eastAsia="vi" w:bidi="vi"/>
      </w:rPr>
    </w:lvl>
    <w:lvl w:ilvl="5" w:tplc="B73ADCC8">
      <w:numFmt w:val="bullet"/>
      <w:lvlText w:val="•"/>
      <w:lvlJc w:val="left"/>
      <w:pPr>
        <w:ind w:left="5843" w:hanging="164"/>
      </w:pPr>
      <w:rPr>
        <w:rFonts w:hint="default"/>
        <w:lang w:val="vi" w:eastAsia="vi" w:bidi="vi"/>
      </w:rPr>
    </w:lvl>
    <w:lvl w:ilvl="6" w:tplc="876A7BAE">
      <w:numFmt w:val="bullet"/>
      <w:lvlText w:val="•"/>
      <w:lvlJc w:val="left"/>
      <w:pPr>
        <w:ind w:left="6847" w:hanging="164"/>
      </w:pPr>
      <w:rPr>
        <w:rFonts w:hint="default"/>
        <w:lang w:val="vi" w:eastAsia="vi" w:bidi="vi"/>
      </w:rPr>
    </w:lvl>
    <w:lvl w:ilvl="7" w:tplc="3A949A74">
      <w:numFmt w:val="bullet"/>
      <w:lvlText w:val="•"/>
      <w:lvlJc w:val="left"/>
      <w:pPr>
        <w:ind w:left="7852" w:hanging="164"/>
      </w:pPr>
      <w:rPr>
        <w:rFonts w:hint="default"/>
        <w:lang w:val="vi" w:eastAsia="vi" w:bidi="vi"/>
      </w:rPr>
    </w:lvl>
    <w:lvl w:ilvl="8" w:tplc="D8AE2226">
      <w:numFmt w:val="bullet"/>
      <w:lvlText w:val="•"/>
      <w:lvlJc w:val="left"/>
      <w:pPr>
        <w:ind w:left="8857" w:hanging="164"/>
      </w:pPr>
      <w:rPr>
        <w:rFonts w:hint="default"/>
        <w:lang w:val="vi" w:eastAsia="vi" w:bidi="vi"/>
      </w:rPr>
    </w:lvl>
  </w:abstractNum>
  <w:abstractNum w:abstractNumId="222" w15:restartNumberingAfterBreak="0">
    <w:nsid w:val="16173221"/>
    <w:multiLevelType w:val="hybridMultilevel"/>
    <w:tmpl w:val="CCBCD9D4"/>
    <w:lvl w:ilvl="0" w:tplc="44DC281A">
      <w:numFmt w:val="bullet"/>
      <w:lvlText w:val="-"/>
      <w:lvlJc w:val="left"/>
      <w:pPr>
        <w:ind w:left="340" w:hanging="164"/>
      </w:pPr>
      <w:rPr>
        <w:rFonts w:ascii="Times New Roman" w:eastAsia="Times New Roman" w:hAnsi="Times New Roman" w:cs="Times New Roman" w:hint="default"/>
        <w:w w:val="100"/>
        <w:sz w:val="28"/>
        <w:szCs w:val="28"/>
        <w:lang w:val="vi" w:eastAsia="vi" w:bidi="vi"/>
      </w:rPr>
    </w:lvl>
    <w:lvl w:ilvl="1" w:tplc="BF6C064E">
      <w:numFmt w:val="bullet"/>
      <w:lvlText w:val="•"/>
      <w:lvlJc w:val="left"/>
      <w:pPr>
        <w:ind w:left="857" w:hanging="164"/>
      </w:pPr>
      <w:rPr>
        <w:rFonts w:hint="default"/>
        <w:lang w:val="vi" w:eastAsia="vi" w:bidi="vi"/>
      </w:rPr>
    </w:lvl>
    <w:lvl w:ilvl="2" w:tplc="3A38F2DE">
      <w:numFmt w:val="bullet"/>
      <w:lvlText w:val="•"/>
      <w:lvlJc w:val="left"/>
      <w:pPr>
        <w:ind w:left="1374" w:hanging="164"/>
      </w:pPr>
      <w:rPr>
        <w:rFonts w:hint="default"/>
        <w:lang w:val="vi" w:eastAsia="vi" w:bidi="vi"/>
      </w:rPr>
    </w:lvl>
    <w:lvl w:ilvl="3" w:tplc="D712776A">
      <w:numFmt w:val="bullet"/>
      <w:lvlText w:val="•"/>
      <w:lvlJc w:val="left"/>
      <w:pPr>
        <w:ind w:left="1891" w:hanging="164"/>
      </w:pPr>
      <w:rPr>
        <w:rFonts w:hint="default"/>
        <w:lang w:val="vi" w:eastAsia="vi" w:bidi="vi"/>
      </w:rPr>
    </w:lvl>
    <w:lvl w:ilvl="4" w:tplc="B4FA6900">
      <w:numFmt w:val="bullet"/>
      <w:lvlText w:val="•"/>
      <w:lvlJc w:val="left"/>
      <w:pPr>
        <w:ind w:left="2409" w:hanging="164"/>
      </w:pPr>
      <w:rPr>
        <w:rFonts w:hint="default"/>
        <w:lang w:val="vi" w:eastAsia="vi" w:bidi="vi"/>
      </w:rPr>
    </w:lvl>
    <w:lvl w:ilvl="5" w:tplc="BEF8A8F0">
      <w:numFmt w:val="bullet"/>
      <w:lvlText w:val="•"/>
      <w:lvlJc w:val="left"/>
      <w:pPr>
        <w:ind w:left="2926" w:hanging="164"/>
      </w:pPr>
      <w:rPr>
        <w:rFonts w:hint="default"/>
        <w:lang w:val="vi" w:eastAsia="vi" w:bidi="vi"/>
      </w:rPr>
    </w:lvl>
    <w:lvl w:ilvl="6" w:tplc="925C7A00">
      <w:numFmt w:val="bullet"/>
      <w:lvlText w:val="•"/>
      <w:lvlJc w:val="left"/>
      <w:pPr>
        <w:ind w:left="3443" w:hanging="164"/>
      </w:pPr>
      <w:rPr>
        <w:rFonts w:hint="default"/>
        <w:lang w:val="vi" w:eastAsia="vi" w:bidi="vi"/>
      </w:rPr>
    </w:lvl>
    <w:lvl w:ilvl="7" w:tplc="B2529406">
      <w:numFmt w:val="bullet"/>
      <w:lvlText w:val="•"/>
      <w:lvlJc w:val="left"/>
      <w:pPr>
        <w:ind w:left="3961" w:hanging="164"/>
      </w:pPr>
      <w:rPr>
        <w:rFonts w:hint="default"/>
        <w:lang w:val="vi" w:eastAsia="vi" w:bidi="vi"/>
      </w:rPr>
    </w:lvl>
    <w:lvl w:ilvl="8" w:tplc="28E67F24">
      <w:numFmt w:val="bullet"/>
      <w:lvlText w:val="•"/>
      <w:lvlJc w:val="left"/>
      <w:pPr>
        <w:ind w:left="4478" w:hanging="164"/>
      </w:pPr>
      <w:rPr>
        <w:rFonts w:hint="default"/>
        <w:lang w:val="vi" w:eastAsia="vi" w:bidi="vi"/>
      </w:rPr>
    </w:lvl>
  </w:abstractNum>
  <w:abstractNum w:abstractNumId="223" w15:restartNumberingAfterBreak="0">
    <w:nsid w:val="162657D2"/>
    <w:multiLevelType w:val="hybridMultilevel"/>
    <w:tmpl w:val="C2723836"/>
    <w:lvl w:ilvl="0" w:tplc="D32E4848">
      <w:numFmt w:val="bullet"/>
      <w:lvlText w:val="-"/>
      <w:lvlJc w:val="left"/>
      <w:pPr>
        <w:ind w:left="105" w:hanging="190"/>
      </w:pPr>
      <w:rPr>
        <w:rFonts w:ascii="Times New Roman" w:eastAsia="Times New Roman" w:hAnsi="Times New Roman" w:cs="Times New Roman" w:hint="default"/>
        <w:w w:val="100"/>
        <w:sz w:val="28"/>
        <w:szCs w:val="28"/>
        <w:lang w:val="vi" w:eastAsia="vi" w:bidi="vi"/>
      </w:rPr>
    </w:lvl>
    <w:lvl w:ilvl="1" w:tplc="802EEBA2">
      <w:numFmt w:val="bullet"/>
      <w:lvlText w:val="•"/>
      <w:lvlJc w:val="left"/>
      <w:pPr>
        <w:ind w:left="388" w:hanging="190"/>
      </w:pPr>
      <w:rPr>
        <w:rFonts w:hint="default"/>
        <w:lang w:val="vi" w:eastAsia="vi" w:bidi="vi"/>
      </w:rPr>
    </w:lvl>
    <w:lvl w:ilvl="2" w:tplc="4118B218">
      <w:numFmt w:val="bullet"/>
      <w:lvlText w:val="•"/>
      <w:lvlJc w:val="left"/>
      <w:pPr>
        <w:ind w:left="677" w:hanging="190"/>
      </w:pPr>
      <w:rPr>
        <w:rFonts w:hint="default"/>
        <w:lang w:val="vi" w:eastAsia="vi" w:bidi="vi"/>
      </w:rPr>
    </w:lvl>
    <w:lvl w:ilvl="3" w:tplc="BF9088FA">
      <w:numFmt w:val="bullet"/>
      <w:lvlText w:val="•"/>
      <w:lvlJc w:val="left"/>
      <w:pPr>
        <w:ind w:left="965" w:hanging="190"/>
      </w:pPr>
      <w:rPr>
        <w:rFonts w:hint="default"/>
        <w:lang w:val="vi" w:eastAsia="vi" w:bidi="vi"/>
      </w:rPr>
    </w:lvl>
    <w:lvl w:ilvl="4" w:tplc="5190775C">
      <w:numFmt w:val="bullet"/>
      <w:lvlText w:val="•"/>
      <w:lvlJc w:val="left"/>
      <w:pPr>
        <w:ind w:left="1254" w:hanging="190"/>
      </w:pPr>
      <w:rPr>
        <w:rFonts w:hint="default"/>
        <w:lang w:val="vi" w:eastAsia="vi" w:bidi="vi"/>
      </w:rPr>
    </w:lvl>
    <w:lvl w:ilvl="5" w:tplc="7D8CD9E4">
      <w:numFmt w:val="bullet"/>
      <w:lvlText w:val="•"/>
      <w:lvlJc w:val="left"/>
      <w:pPr>
        <w:ind w:left="1543" w:hanging="190"/>
      </w:pPr>
      <w:rPr>
        <w:rFonts w:hint="default"/>
        <w:lang w:val="vi" w:eastAsia="vi" w:bidi="vi"/>
      </w:rPr>
    </w:lvl>
    <w:lvl w:ilvl="6" w:tplc="A7EA3D36">
      <w:numFmt w:val="bullet"/>
      <w:lvlText w:val="•"/>
      <w:lvlJc w:val="left"/>
      <w:pPr>
        <w:ind w:left="1831" w:hanging="190"/>
      </w:pPr>
      <w:rPr>
        <w:rFonts w:hint="default"/>
        <w:lang w:val="vi" w:eastAsia="vi" w:bidi="vi"/>
      </w:rPr>
    </w:lvl>
    <w:lvl w:ilvl="7" w:tplc="C57A76D8">
      <w:numFmt w:val="bullet"/>
      <w:lvlText w:val="•"/>
      <w:lvlJc w:val="left"/>
      <w:pPr>
        <w:ind w:left="2120" w:hanging="190"/>
      </w:pPr>
      <w:rPr>
        <w:rFonts w:hint="default"/>
        <w:lang w:val="vi" w:eastAsia="vi" w:bidi="vi"/>
      </w:rPr>
    </w:lvl>
    <w:lvl w:ilvl="8" w:tplc="A4A011C6">
      <w:numFmt w:val="bullet"/>
      <w:lvlText w:val="•"/>
      <w:lvlJc w:val="left"/>
      <w:pPr>
        <w:ind w:left="2408" w:hanging="190"/>
      </w:pPr>
      <w:rPr>
        <w:rFonts w:hint="default"/>
        <w:lang w:val="vi" w:eastAsia="vi" w:bidi="vi"/>
      </w:rPr>
    </w:lvl>
  </w:abstractNum>
  <w:abstractNum w:abstractNumId="224" w15:restartNumberingAfterBreak="0">
    <w:nsid w:val="162704C5"/>
    <w:multiLevelType w:val="hybridMultilevel"/>
    <w:tmpl w:val="576074AA"/>
    <w:lvl w:ilvl="0" w:tplc="418276FC">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2C56624C">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2" w:tplc="612AF118">
      <w:numFmt w:val="bullet"/>
      <w:lvlText w:val="•"/>
      <w:lvlJc w:val="left"/>
      <w:pPr>
        <w:ind w:left="1936" w:hanging="164"/>
      </w:pPr>
      <w:rPr>
        <w:rFonts w:hint="default"/>
        <w:lang w:val="vi" w:eastAsia="vi" w:bidi="vi"/>
      </w:rPr>
    </w:lvl>
    <w:lvl w:ilvl="3" w:tplc="EC1807C4">
      <w:numFmt w:val="bullet"/>
      <w:lvlText w:val="•"/>
      <w:lvlJc w:val="left"/>
      <w:pPr>
        <w:ind w:left="3052" w:hanging="164"/>
      </w:pPr>
      <w:rPr>
        <w:rFonts w:hint="default"/>
        <w:lang w:val="vi" w:eastAsia="vi" w:bidi="vi"/>
      </w:rPr>
    </w:lvl>
    <w:lvl w:ilvl="4" w:tplc="61462E8E">
      <w:numFmt w:val="bullet"/>
      <w:lvlText w:val="•"/>
      <w:lvlJc w:val="left"/>
      <w:pPr>
        <w:ind w:left="4168" w:hanging="164"/>
      </w:pPr>
      <w:rPr>
        <w:rFonts w:hint="default"/>
        <w:lang w:val="vi" w:eastAsia="vi" w:bidi="vi"/>
      </w:rPr>
    </w:lvl>
    <w:lvl w:ilvl="5" w:tplc="742AFA8C">
      <w:numFmt w:val="bullet"/>
      <w:lvlText w:val="•"/>
      <w:lvlJc w:val="left"/>
      <w:pPr>
        <w:ind w:left="5285" w:hanging="164"/>
      </w:pPr>
      <w:rPr>
        <w:rFonts w:hint="default"/>
        <w:lang w:val="vi" w:eastAsia="vi" w:bidi="vi"/>
      </w:rPr>
    </w:lvl>
    <w:lvl w:ilvl="6" w:tplc="8D986598">
      <w:numFmt w:val="bullet"/>
      <w:lvlText w:val="•"/>
      <w:lvlJc w:val="left"/>
      <w:pPr>
        <w:ind w:left="6401" w:hanging="164"/>
      </w:pPr>
      <w:rPr>
        <w:rFonts w:hint="default"/>
        <w:lang w:val="vi" w:eastAsia="vi" w:bidi="vi"/>
      </w:rPr>
    </w:lvl>
    <w:lvl w:ilvl="7" w:tplc="0F3248B4">
      <w:numFmt w:val="bullet"/>
      <w:lvlText w:val="•"/>
      <w:lvlJc w:val="left"/>
      <w:pPr>
        <w:ind w:left="7517" w:hanging="164"/>
      </w:pPr>
      <w:rPr>
        <w:rFonts w:hint="default"/>
        <w:lang w:val="vi" w:eastAsia="vi" w:bidi="vi"/>
      </w:rPr>
    </w:lvl>
    <w:lvl w:ilvl="8" w:tplc="AF3AD0CC">
      <w:numFmt w:val="bullet"/>
      <w:lvlText w:val="•"/>
      <w:lvlJc w:val="left"/>
      <w:pPr>
        <w:ind w:left="8633" w:hanging="164"/>
      </w:pPr>
      <w:rPr>
        <w:rFonts w:hint="default"/>
        <w:lang w:val="vi" w:eastAsia="vi" w:bidi="vi"/>
      </w:rPr>
    </w:lvl>
  </w:abstractNum>
  <w:abstractNum w:abstractNumId="225" w15:restartNumberingAfterBreak="0">
    <w:nsid w:val="16696E71"/>
    <w:multiLevelType w:val="hybridMultilevel"/>
    <w:tmpl w:val="883CC7A0"/>
    <w:lvl w:ilvl="0" w:tplc="BC5A7206">
      <w:numFmt w:val="bullet"/>
      <w:lvlText w:val="-"/>
      <w:lvlJc w:val="left"/>
      <w:pPr>
        <w:ind w:left="104" w:hanging="228"/>
      </w:pPr>
      <w:rPr>
        <w:rFonts w:ascii="Times New Roman" w:eastAsia="Times New Roman" w:hAnsi="Times New Roman" w:cs="Times New Roman" w:hint="default"/>
        <w:w w:val="100"/>
        <w:sz w:val="28"/>
        <w:szCs w:val="28"/>
        <w:lang w:val="vi" w:eastAsia="vi" w:bidi="vi"/>
      </w:rPr>
    </w:lvl>
    <w:lvl w:ilvl="1" w:tplc="AC8AD6EE">
      <w:numFmt w:val="bullet"/>
      <w:lvlText w:val="•"/>
      <w:lvlJc w:val="left"/>
      <w:pPr>
        <w:ind w:left="355" w:hanging="228"/>
      </w:pPr>
      <w:rPr>
        <w:rFonts w:hint="default"/>
        <w:lang w:val="vi" w:eastAsia="vi" w:bidi="vi"/>
      </w:rPr>
    </w:lvl>
    <w:lvl w:ilvl="2" w:tplc="E132D64C">
      <w:numFmt w:val="bullet"/>
      <w:lvlText w:val="•"/>
      <w:lvlJc w:val="left"/>
      <w:pPr>
        <w:ind w:left="610" w:hanging="228"/>
      </w:pPr>
      <w:rPr>
        <w:rFonts w:hint="default"/>
        <w:lang w:val="vi" w:eastAsia="vi" w:bidi="vi"/>
      </w:rPr>
    </w:lvl>
    <w:lvl w:ilvl="3" w:tplc="B3D8E5E8">
      <w:numFmt w:val="bullet"/>
      <w:lvlText w:val="•"/>
      <w:lvlJc w:val="left"/>
      <w:pPr>
        <w:ind w:left="865" w:hanging="228"/>
      </w:pPr>
      <w:rPr>
        <w:rFonts w:hint="default"/>
        <w:lang w:val="vi" w:eastAsia="vi" w:bidi="vi"/>
      </w:rPr>
    </w:lvl>
    <w:lvl w:ilvl="4" w:tplc="B3C8B818">
      <w:numFmt w:val="bullet"/>
      <w:lvlText w:val="•"/>
      <w:lvlJc w:val="left"/>
      <w:pPr>
        <w:ind w:left="1120" w:hanging="228"/>
      </w:pPr>
      <w:rPr>
        <w:rFonts w:hint="default"/>
        <w:lang w:val="vi" w:eastAsia="vi" w:bidi="vi"/>
      </w:rPr>
    </w:lvl>
    <w:lvl w:ilvl="5" w:tplc="FF5C096A">
      <w:numFmt w:val="bullet"/>
      <w:lvlText w:val="•"/>
      <w:lvlJc w:val="left"/>
      <w:pPr>
        <w:ind w:left="1375" w:hanging="228"/>
      </w:pPr>
      <w:rPr>
        <w:rFonts w:hint="default"/>
        <w:lang w:val="vi" w:eastAsia="vi" w:bidi="vi"/>
      </w:rPr>
    </w:lvl>
    <w:lvl w:ilvl="6" w:tplc="94B6A148">
      <w:numFmt w:val="bullet"/>
      <w:lvlText w:val="•"/>
      <w:lvlJc w:val="left"/>
      <w:pPr>
        <w:ind w:left="1630" w:hanging="228"/>
      </w:pPr>
      <w:rPr>
        <w:rFonts w:hint="default"/>
        <w:lang w:val="vi" w:eastAsia="vi" w:bidi="vi"/>
      </w:rPr>
    </w:lvl>
    <w:lvl w:ilvl="7" w:tplc="B5980790">
      <w:numFmt w:val="bullet"/>
      <w:lvlText w:val="•"/>
      <w:lvlJc w:val="left"/>
      <w:pPr>
        <w:ind w:left="1885" w:hanging="228"/>
      </w:pPr>
      <w:rPr>
        <w:rFonts w:hint="default"/>
        <w:lang w:val="vi" w:eastAsia="vi" w:bidi="vi"/>
      </w:rPr>
    </w:lvl>
    <w:lvl w:ilvl="8" w:tplc="6D6C4A68">
      <w:numFmt w:val="bullet"/>
      <w:lvlText w:val="•"/>
      <w:lvlJc w:val="left"/>
      <w:pPr>
        <w:ind w:left="2140" w:hanging="228"/>
      </w:pPr>
      <w:rPr>
        <w:rFonts w:hint="default"/>
        <w:lang w:val="vi" w:eastAsia="vi" w:bidi="vi"/>
      </w:rPr>
    </w:lvl>
  </w:abstractNum>
  <w:abstractNum w:abstractNumId="226" w15:restartNumberingAfterBreak="0">
    <w:nsid w:val="166B4EC0"/>
    <w:multiLevelType w:val="hybridMultilevel"/>
    <w:tmpl w:val="E12E36FC"/>
    <w:lvl w:ilvl="0" w:tplc="BBDEC79A">
      <w:start w:val="2"/>
      <w:numFmt w:val="decimal"/>
      <w:lvlText w:val="%1."/>
      <w:lvlJc w:val="left"/>
      <w:pPr>
        <w:ind w:left="532" w:hanging="281"/>
        <w:jc w:val="left"/>
      </w:pPr>
      <w:rPr>
        <w:rFonts w:ascii="Times New Roman" w:eastAsia="Times New Roman" w:hAnsi="Times New Roman" w:cs="Times New Roman" w:hint="default"/>
        <w:b/>
        <w:bCs/>
        <w:w w:val="100"/>
        <w:sz w:val="28"/>
        <w:szCs w:val="28"/>
        <w:lang w:val="vi" w:eastAsia="vi" w:bidi="vi"/>
      </w:rPr>
    </w:lvl>
    <w:lvl w:ilvl="1" w:tplc="D1705EAC">
      <w:start w:val="1"/>
      <w:numFmt w:val="upperRoman"/>
      <w:lvlText w:val="%2."/>
      <w:lvlJc w:val="left"/>
      <w:pPr>
        <w:ind w:left="501" w:hanging="250"/>
        <w:jc w:val="left"/>
      </w:pPr>
      <w:rPr>
        <w:rFonts w:ascii="Times New Roman" w:eastAsia="Times New Roman" w:hAnsi="Times New Roman" w:cs="Times New Roman" w:hint="default"/>
        <w:b/>
        <w:bCs/>
        <w:w w:val="100"/>
        <w:sz w:val="28"/>
        <w:szCs w:val="28"/>
        <w:lang w:val="vi" w:eastAsia="vi" w:bidi="vi"/>
      </w:rPr>
    </w:lvl>
    <w:lvl w:ilvl="2" w:tplc="629EB9D0">
      <w:numFmt w:val="bullet"/>
      <w:lvlText w:val="-"/>
      <w:lvlJc w:val="left"/>
      <w:pPr>
        <w:ind w:left="763" w:hanging="164"/>
      </w:pPr>
      <w:rPr>
        <w:rFonts w:ascii="Times New Roman" w:eastAsia="Times New Roman" w:hAnsi="Times New Roman" w:cs="Times New Roman" w:hint="default"/>
        <w:w w:val="100"/>
        <w:sz w:val="28"/>
        <w:szCs w:val="28"/>
        <w:lang w:val="vi" w:eastAsia="vi" w:bidi="vi"/>
      </w:rPr>
    </w:lvl>
    <w:lvl w:ilvl="3" w:tplc="099E4C68">
      <w:numFmt w:val="bullet"/>
      <w:lvlText w:val="•"/>
      <w:lvlJc w:val="left"/>
      <w:pPr>
        <w:ind w:left="2023" w:hanging="164"/>
      </w:pPr>
      <w:rPr>
        <w:rFonts w:hint="default"/>
        <w:lang w:val="vi" w:eastAsia="vi" w:bidi="vi"/>
      </w:rPr>
    </w:lvl>
    <w:lvl w:ilvl="4" w:tplc="A22E6808">
      <w:numFmt w:val="bullet"/>
      <w:lvlText w:val="•"/>
      <w:lvlJc w:val="left"/>
      <w:pPr>
        <w:ind w:left="3286" w:hanging="164"/>
      </w:pPr>
      <w:rPr>
        <w:rFonts w:hint="default"/>
        <w:lang w:val="vi" w:eastAsia="vi" w:bidi="vi"/>
      </w:rPr>
    </w:lvl>
    <w:lvl w:ilvl="5" w:tplc="62667136">
      <w:numFmt w:val="bullet"/>
      <w:lvlText w:val="•"/>
      <w:lvlJc w:val="left"/>
      <w:pPr>
        <w:ind w:left="4549" w:hanging="164"/>
      </w:pPr>
      <w:rPr>
        <w:rFonts w:hint="default"/>
        <w:lang w:val="vi" w:eastAsia="vi" w:bidi="vi"/>
      </w:rPr>
    </w:lvl>
    <w:lvl w:ilvl="6" w:tplc="8BC8091E">
      <w:numFmt w:val="bullet"/>
      <w:lvlText w:val="•"/>
      <w:lvlJc w:val="left"/>
      <w:pPr>
        <w:ind w:left="5813" w:hanging="164"/>
      </w:pPr>
      <w:rPr>
        <w:rFonts w:hint="default"/>
        <w:lang w:val="vi" w:eastAsia="vi" w:bidi="vi"/>
      </w:rPr>
    </w:lvl>
    <w:lvl w:ilvl="7" w:tplc="37EA6CBE">
      <w:numFmt w:val="bullet"/>
      <w:lvlText w:val="•"/>
      <w:lvlJc w:val="left"/>
      <w:pPr>
        <w:ind w:left="7076" w:hanging="164"/>
      </w:pPr>
      <w:rPr>
        <w:rFonts w:hint="default"/>
        <w:lang w:val="vi" w:eastAsia="vi" w:bidi="vi"/>
      </w:rPr>
    </w:lvl>
    <w:lvl w:ilvl="8" w:tplc="55D2F582">
      <w:numFmt w:val="bullet"/>
      <w:lvlText w:val="•"/>
      <w:lvlJc w:val="left"/>
      <w:pPr>
        <w:ind w:left="8339" w:hanging="164"/>
      </w:pPr>
      <w:rPr>
        <w:rFonts w:hint="default"/>
        <w:lang w:val="vi" w:eastAsia="vi" w:bidi="vi"/>
      </w:rPr>
    </w:lvl>
  </w:abstractNum>
  <w:abstractNum w:abstractNumId="227" w15:restartNumberingAfterBreak="0">
    <w:nsid w:val="16880D13"/>
    <w:multiLevelType w:val="hybridMultilevel"/>
    <w:tmpl w:val="7092F51A"/>
    <w:lvl w:ilvl="0" w:tplc="79DEB192">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E04A1172">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86CE338C">
      <w:numFmt w:val="bullet"/>
      <w:lvlText w:val="•"/>
      <w:lvlJc w:val="left"/>
      <w:pPr>
        <w:ind w:left="2149" w:hanging="250"/>
      </w:pPr>
      <w:rPr>
        <w:rFonts w:hint="default"/>
        <w:lang w:val="vi" w:eastAsia="vi" w:bidi="vi"/>
      </w:rPr>
    </w:lvl>
    <w:lvl w:ilvl="3" w:tplc="DD1ABD36">
      <w:numFmt w:val="bullet"/>
      <w:lvlText w:val="•"/>
      <w:lvlJc w:val="left"/>
      <w:pPr>
        <w:ind w:left="3239" w:hanging="250"/>
      </w:pPr>
      <w:rPr>
        <w:rFonts w:hint="default"/>
        <w:lang w:val="vi" w:eastAsia="vi" w:bidi="vi"/>
      </w:rPr>
    </w:lvl>
    <w:lvl w:ilvl="4" w:tplc="559480FC">
      <w:numFmt w:val="bullet"/>
      <w:lvlText w:val="•"/>
      <w:lvlJc w:val="left"/>
      <w:pPr>
        <w:ind w:left="4328" w:hanging="250"/>
      </w:pPr>
      <w:rPr>
        <w:rFonts w:hint="default"/>
        <w:lang w:val="vi" w:eastAsia="vi" w:bidi="vi"/>
      </w:rPr>
    </w:lvl>
    <w:lvl w:ilvl="5" w:tplc="B14AE306">
      <w:numFmt w:val="bullet"/>
      <w:lvlText w:val="•"/>
      <w:lvlJc w:val="left"/>
      <w:pPr>
        <w:ind w:left="5418" w:hanging="250"/>
      </w:pPr>
      <w:rPr>
        <w:rFonts w:hint="default"/>
        <w:lang w:val="vi" w:eastAsia="vi" w:bidi="vi"/>
      </w:rPr>
    </w:lvl>
    <w:lvl w:ilvl="6" w:tplc="14402506">
      <w:numFmt w:val="bullet"/>
      <w:lvlText w:val="•"/>
      <w:lvlJc w:val="left"/>
      <w:pPr>
        <w:ind w:left="6508" w:hanging="250"/>
      </w:pPr>
      <w:rPr>
        <w:rFonts w:hint="default"/>
        <w:lang w:val="vi" w:eastAsia="vi" w:bidi="vi"/>
      </w:rPr>
    </w:lvl>
    <w:lvl w:ilvl="7" w:tplc="AF0612D2">
      <w:numFmt w:val="bullet"/>
      <w:lvlText w:val="•"/>
      <w:lvlJc w:val="left"/>
      <w:pPr>
        <w:ind w:left="7597" w:hanging="250"/>
      </w:pPr>
      <w:rPr>
        <w:rFonts w:hint="default"/>
        <w:lang w:val="vi" w:eastAsia="vi" w:bidi="vi"/>
      </w:rPr>
    </w:lvl>
    <w:lvl w:ilvl="8" w:tplc="7F56A4B6">
      <w:numFmt w:val="bullet"/>
      <w:lvlText w:val="•"/>
      <w:lvlJc w:val="left"/>
      <w:pPr>
        <w:ind w:left="8687" w:hanging="250"/>
      </w:pPr>
      <w:rPr>
        <w:rFonts w:hint="default"/>
        <w:lang w:val="vi" w:eastAsia="vi" w:bidi="vi"/>
      </w:rPr>
    </w:lvl>
  </w:abstractNum>
  <w:abstractNum w:abstractNumId="228" w15:restartNumberingAfterBreak="0">
    <w:nsid w:val="16BF64B8"/>
    <w:multiLevelType w:val="hybridMultilevel"/>
    <w:tmpl w:val="7A3E3786"/>
    <w:lvl w:ilvl="0" w:tplc="79B81B2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EE78F38C">
      <w:numFmt w:val="bullet"/>
      <w:lvlText w:val="•"/>
      <w:lvlJc w:val="left"/>
      <w:pPr>
        <w:ind w:left="637" w:hanging="164"/>
      </w:pPr>
      <w:rPr>
        <w:rFonts w:hint="default"/>
        <w:lang w:val="vi" w:eastAsia="vi" w:bidi="vi"/>
      </w:rPr>
    </w:lvl>
    <w:lvl w:ilvl="2" w:tplc="C4E2CA2A">
      <w:numFmt w:val="bullet"/>
      <w:lvlText w:val="•"/>
      <w:lvlJc w:val="left"/>
      <w:pPr>
        <w:ind w:left="1174" w:hanging="164"/>
      </w:pPr>
      <w:rPr>
        <w:rFonts w:hint="default"/>
        <w:lang w:val="vi" w:eastAsia="vi" w:bidi="vi"/>
      </w:rPr>
    </w:lvl>
    <w:lvl w:ilvl="3" w:tplc="597AFB96">
      <w:numFmt w:val="bullet"/>
      <w:lvlText w:val="•"/>
      <w:lvlJc w:val="left"/>
      <w:pPr>
        <w:ind w:left="1711" w:hanging="164"/>
      </w:pPr>
      <w:rPr>
        <w:rFonts w:hint="default"/>
        <w:lang w:val="vi" w:eastAsia="vi" w:bidi="vi"/>
      </w:rPr>
    </w:lvl>
    <w:lvl w:ilvl="4" w:tplc="53846B1C">
      <w:numFmt w:val="bullet"/>
      <w:lvlText w:val="•"/>
      <w:lvlJc w:val="left"/>
      <w:pPr>
        <w:ind w:left="2249" w:hanging="164"/>
      </w:pPr>
      <w:rPr>
        <w:rFonts w:hint="default"/>
        <w:lang w:val="vi" w:eastAsia="vi" w:bidi="vi"/>
      </w:rPr>
    </w:lvl>
    <w:lvl w:ilvl="5" w:tplc="74CC1960">
      <w:numFmt w:val="bullet"/>
      <w:lvlText w:val="•"/>
      <w:lvlJc w:val="left"/>
      <w:pPr>
        <w:ind w:left="2786" w:hanging="164"/>
      </w:pPr>
      <w:rPr>
        <w:rFonts w:hint="default"/>
        <w:lang w:val="vi" w:eastAsia="vi" w:bidi="vi"/>
      </w:rPr>
    </w:lvl>
    <w:lvl w:ilvl="6" w:tplc="EEF4D032">
      <w:numFmt w:val="bullet"/>
      <w:lvlText w:val="•"/>
      <w:lvlJc w:val="left"/>
      <w:pPr>
        <w:ind w:left="3323" w:hanging="164"/>
      </w:pPr>
      <w:rPr>
        <w:rFonts w:hint="default"/>
        <w:lang w:val="vi" w:eastAsia="vi" w:bidi="vi"/>
      </w:rPr>
    </w:lvl>
    <w:lvl w:ilvl="7" w:tplc="BC882E14">
      <w:numFmt w:val="bullet"/>
      <w:lvlText w:val="•"/>
      <w:lvlJc w:val="left"/>
      <w:pPr>
        <w:ind w:left="3861" w:hanging="164"/>
      </w:pPr>
      <w:rPr>
        <w:rFonts w:hint="default"/>
        <w:lang w:val="vi" w:eastAsia="vi" w:bidi="vi"/>
      </w:rPr>
    </w:lvl>
    <w:lvl w:ilvl="8" w:tplc="35463D68">
      <w:numFmt w:val="bullet"/>
      <w:lvlText w:val="•"/>
      <w:lvlJc w:val="left"/>
      <w:pPr>
        <w:ind w:left="4398" w:hanging="164"/>
      </w:pPr>
      <w:rPr>
        <w:rFonts w:hint="default"/>
        <w:lang w:val="vi" w:eastAsia="vi" w:bidi="vi"/>
      </w:rPr>
    </w:lvl>
  </w:abstractNum>
  <w:abstractNum w:abstractNumId="229" w15:restartNumberingAfterBreak="0">
    <w:nsid w:val="16C2499A"/>
    <w:multiLevelType w:val="hybridMultilevel"/>
    <w:tmpl w:val="D174E928"/>
    <w:lvl w:ilvl="0" w:tplc="3BC8E2DC">
      <w:numFmt w:val="bullet"/>
      <w:lvlText w:val="-"/>
      <w:lvlJc w:val="left"/>
      <w:pPr>
        <w:ind w:left="107" w:hanging="216"/>
      </w:pPr>
      <w:rPr>
        <w:rFonts w:ascii="Times New Roman" w:eastAsia="Times New Roman" w:hAnsi="Times New Roman" w:cs="Times New Roman" w:hint="default"/>
        <w:w w:val="100"/>
        <w:sz w:val="28"/>
        <w:szCs w:val="28"/>
        <w:lang w:val="vi" w:eastAsia="vi" w:bidi="vi"/>
      </w:rPr>
    </w:lvl>
    <w:lvl w:ilvl="1" w:tplc="A83C8A24">
      <w:numFmt w:val="bullet"/>
      <w:lvlText w:val="•"/>
      <w:lvlJc w:val="left"/>
      <w:pPr>
        <w:ind w:left="654" w:hanging="216"/>
      </w:pPr>
      <w:rPr>
        <w:rFonts w:hint="default"/>
        <w:lang w:val="vi" w:eastAsia="vi" w:bidi="vi"/>
      </w:rPr>
    </w:lvl>
    <w:lvl w:ilvl="2" w:tplc="FE12B97C">
      <w:numFmt w:val="bullet"/>
      <w:lvlText w:val="•"/>
      <w:lvlJc w:val="left"/>
      <w:pPr>
        <w:ind w:left="1208" w:hanging="216"/>
      </w:pPr>
      <w:rPr>
        <w:rFonts w:hint="default"/>
        <w:lang w:val="vi" w:eastAsia="vi" w:bidi="vi"/>
      </w:rPr>
    </w:lvl>
    <w:lvl w:ilvl="3" w:tplc="7304DADA">
      <w:numFmt w:val="bullet"/>
      <w:lvlText w:val="•"/>
      <w:lvlJc w:val="left"/>
      <w:pPr>
        <w:ind w:left="1762" w:hanging="216"/>
      </w:pPr>
      <w:rPr>
        <w:rFonts w:hint="default"/>
        <w:lang w:val="vi" w:eastAsia="vi" w:bidi="vi"/>
      </w:rPr>
    </w:lvl>
    <w:lvl w:ilvl="4" w:tplc="87B224E0">
      <w:numFmt w:val="bullet"/>
      <w:lvlText w:val="•"/>
      <w:lvlJc w:val="left"/>
      <w:pPr>
        <w:ind w:left="2317" w:hanging="216"/>
      </w:pPr>
      <w:rPr>
        <w:rFonts w:hint="default"/>
        <w:lang w:val="vi" w:eastAsia="vi" w:bidi="vi"/>
      </w:rPr>
    </w:lvl>
    <w:lvl w:ilvl="5" w:tplc="F0207CB4">
      <w:numFmt w:val="bullet"/>
      <w:lvlText w:val="•"/>
      <w:lvlJc w:val="left"/>
      <w:pPr>
        <w:ind w:left="2871" w:hanging="216"/>
      </w:pPr>
      <w:rPr>
        <w:rFonts w:hint="default"/>
        <w:lang w:val="vi" w:eastAsia="vi" w:bidi="vi"/>
      </w:rPr>
    </w:lvl>
    <w:lvl w:ilvl="6" w:tplc="74B0EFB0">
      <w:numFmt w:val="bullet"/>
      <w:lvlText w:val="•"/>
      <w:lvlJc w:val="left"/>
      <w:pPr>
        <w:ind w:left="3425" w:hanging="216"/>
      </w:pPr>
      <w:rPr>
        <w:rFonts w:hint="default"/>
        <w:lang w:val="vi" w:eastAsia="vi" w:bidi="vi"/>
      </w:rPr>
    </w:lvl>
    <w:lvl w:ilvl="7" w:tplc="E72C1842">
      <w:numFmt w:val="bullet"/>
      <w:lvlText w:val="•"/>
      <w:lvlJc w:val="left"/>
      <w:pPr>
        <w:ind w:left="3980" w:hanging="216"/>
      </w:pPr>
      <w:rPr>
        <w:rFonts w:hint="default"/>
        <w:lang w:val="vi" w:eastAsia="vi" w:bidi="vi"/>
      </w:rPr>
    </w:lvl>
    <w:lvl w:ilvl="8" w:tplc="E762484A">
      <w:numFmt w:val="bullet"/>
      <w:lvlText w:val="•"/>
      <w:lvlJc w:val="left"/>
      <w:pPr>
        <w:ind w:left="4534" w:hanging="216"/>
      </w:pPr>
      <w:rPr>
        <w:rFonts w:hint="default"/>
        <w:lang w:val="vi" w:eastAsia="vi" w:bidi="vi"/>
      </w:rPr>
    </w:lvl>
  </w:abstractNum>
  <w:abstractNum w:abstractNumId="230" w15:restartNumberingAfterBreak="0">
    <w:nsid w:val="16CA7D7E"/>
    <w:multiLevelType w:val="hybridMultilevel"/>
    <w:tmpl w:val="5532EBF0"/>
    <w:lvl w:ilvl="0" w:tplc="F8D81E04">
      <w:numFmt w:val="bullet"/>
      <w:lvlText w:val="-"/>
      <w:lvlJc w:val="left"/>
      <w:pPr>
        <w:ind w:left="818" w:hanging="190"/>
      </w:pPr>
      <w:rPr>
        <w:rFonts w:ascii="Times New Roman" w:eastAsia="Times New Roman" w:hAnsi="Times New Roman" w:cs="Times New Roman" w:hint="default"/>
        <w:w w:val="100"/>
        <w:sz w:val="28"/>
        <w:szCs w:val="28"/>
        <w:lang w:val="vi" w:eastAsia="vi" w:bidi="vi"/>
      </w:rPr>
    </w:lvl>
    <w:lvl w:ilvl="1" w:tplc="DA7C783A">
      <w:numFmt w:val="bullet"/>
      <w:lvlText w:val="•"/>
      <w:lvlJc w:val="left"/>
      <w:pPr>
        <w:ind w:left="1824" w:hanging="190"/>
      </w:pPr>
      <w:rPr>
        <w:rFonts w:hint="default"/>
        <w:lang w:val="vi" w:eastAsia="vi" w:bidi="vi"/>
      </w:rPr>
    </w:lvl>
    <w:lvl w:ilvl="2" w:tplc="AA74C84A">
      <w:numFmt w:val="bullet"/>
      <w:lvlText w:val="•"/>
      <w:lvlJc w:val="left"/>
      <w:pPr>
        <w:ind w:left="2829" w:hanging="190"/>
      </w:pPr>
      <w:rPr>
        <w:rFonts w:hint="default"/>
        <w:lang w:val="vi" w:eastAsia="vi" w:bidi="vi"/>
      </w:rPr>
    </w:lvl>
    <w:lvl w:ilvl="3" w:tplc="4B266E36">
      <w:numFmt w:val="bullet"/>
      <w:lvlText w:val="•"/>
      <w:lvlJc w:val="left"/>
      <w:pPr>
        <w:ind w:left="3833" w:hanging="190"/>
      </w:pPr>
      <w:rPr>
        <w:rFonts w:hint="default"/>
        <w:lang w:val="vi" w:eastAsia="vi" w:bidi="vi"/>
      </w:rPr>
    </w:lvl>
    <w:lvl w:ilvl="4" w:tplc="7DC08CFA">
      <w:numFmt w:val="bullet"/>
      <w:lvlText w:val="•"/>
      <w:lvlJc w:val="left"/>
      <w:pPr>
        <w:ind w:left="4838" w:hanging="190"/>
      </w:pPr>
      <w:rPr>
        <w:rFonts w:hint="default"/>
        <w:lang w:val="vi" w:eastAsia="vi" w:bidi="vi"/>
      </w:rPr>
    </w:lvl>
    <w:lvl w:ilvl="5" w:tplc="FD4AA202">
      <w:numFmt w:val="bullet"/>
      <w:lvlText w:val="•"/>
      <w:lvlJc w:val="left"/>
      <w:pPr>
        <w:ind w:left="5843" w:hanging="190"/>
      </w:pPr>
      <w:rPr>
        <w:rFonts w:hint="default"/>
        <w:lang w:val="vi" w:eastAsia="vi" w:bidi="vi"/>
      </w:rPr>
    </w:lvl>
    <w:lvl w:ilvl="6" w:tplc="95068148">
      <w:numFmt w:val="bullet"/>
      <w:lvlText w:val="•"/>
      <w:lvlJc w:val="left"/>
      <w:pPr>
        <w:ind w:left="6847" w:hanging="190"/>
      </w:pPr>
      <w:rPr>
        <w:rFonts w:hint="default"/>
        <w:lang w:val="vi" w:eastAsia="vi" w:bidi="vi"/>
      </w:rPr>
    </w:lvl>
    <w:lvl w:ilvl="7" w:tplc="29E21BCA">
      <w:numFmt w:val="bullet"/>
      <w:lvlText w:val="•"/>
      <w:lvlJc w:val="left"/>
      <w:pPr>
        <w:ind w:left="7852" w:hanging="190"/>
      </w:pPr>
      <w:rPr>
        <w:rFonts w:hint="default"/>
        <w:lang w:val="vi" w:eastAsia="vi" w:bidi="vi"/>
      </w:rPr>
    </w:lvl>
    <w:lvl w:ilvl="8" w:tplc="98F0C48A">
      <w:numFmt w:val="bullet"/>
      <w:lvlText w:val="•"/>
      <w:lvlJc w:val="left"/>
      <w:pPr>
        <w:ind w:left="8857" w:hanging="190"/>
      </w:pPr>
      <w:rPr>
        <w:rFonts w:hint="default"/>
        <w:lang w:val="vi" w:eastAsia="vi" w:bidi="vi"/>
      </w:rPr>
    </w:lvl>
  </w:abstractNum>
  <w:abstractNum w:abstractNumId="231" w15:restartNumberingAfterBreak="0">
    <w:nsid w:val="16CC35FF"/>
    <w:multiLevelType w:val="hybridMultilevel"/>
    <w:tmpl w:val="4D88B0FE"/>
    <w:lvl w:ilvl="0" w:tplc="8454EA7A">
      <w:numFmt w:val="bullet"/>
      <w:lvlText w:val="-"/>
      <w:lvlJc w:val="left"/>
      <w:pPr>
        <w:ind w:left="105" w:hanging="264"/>
      </w:pPr>
      <w:rPr>
        <w:rFonts w:ascii="Times New Roman" w:eastAsia="Times New Roman" w:hAnsi="Times New Roman" w:cs="Times New Roman" w:hint="default"/>
        <w:w w:val="100"/>
        <w:sz w:val="28"/>
        <w:szCs w:val="28"/>
        <w:lang w:val="vi" w:eastAsia="vi" w:bidi="vi"/>
      </w:rPr>
    </w:lvl>
    <w:lvl w:ilvl="1" w:tplc="DBB2FBF8">
      <w:numFmt w:val="bullet"/>
      <w:lvlText w:val="•"/>
      <w:lvlJc w:val="left"/>
      <w:pPr>
        <w:ind w:left="388" w:hanging="264"/>
      </w:pPr>
      <w:rPr>
        <w:rFonts w:hint="default"/>
        <w:lang w:val="vi" w:eastAsia="vi" w:bidi="vi"/>
      </w:rPr>
    </w:lvl>
    <w:lvl w:ilvl="2" w:tplc="24DA4CB4">
      <w:numFmt w:val="bullet"/>
      <w:lvlText w:val="•"/>
      <w:lvlJc w:val="left"/>
      <w:pPr>
        <w:ind w:left="677" w:hanging="264"/>
      </w:pPr>
      <w:rPr>
        <w:rFonts w:hint="default"/>
        <w:lang w:val="vi" w:eastAsia="vi" w:bidi="vi"/>
      </w:rPr>
    </w:lvl>
    <w:lvl w:ilvl="3" w:tplc="038A2E5C">
      <w:numFmt w:val="bullet"/>
      <w:lvlText w:val="•"/>
      <w:lvlJc w:val="left"/>
      <w:pPr>
        <w:ind w:left="965" w:hanging="264"/>
      </w:pPr>
      <w:rPr>
        <w:rFonts w:hint="default"/>
        <w:lang w:val="vi" w:eastAsia="vi" w:bidi="vi"/>
      </w:rPr>
    </w:lvl>
    <w:lvl w:ilvl="4" w:tplc="DF82149C">
      <w:numFmt w:val="bullet"/>
      <w:lvlText w:val="•"/>
      <w:lvlJc w:val="left"/>
      <w:pPr>
        <w:ind w:left="1254" w:hanging="264"/>
      </w:pPr>
      <w:rPr>
        <w:rFonts w:hint="default"/>
        <w:lang w:val="vi" w:eastAsia="vi" w:bidi="vi"/>
      </w:rPr>
    </w:lvl>
    <w:lvl w:ilvl="5" w:tplc="E746EE56">
      <w:numFmt w:val="bullet"/>
      <w:lvlText w:val="•"/>
      <w:lvlJc w:val="left"/>
      <w:pPr>
        <w:ind w:left="1543" w:hanging="264"/>
      </w:pPr>
      <w:rPr>
        <w:rFonts w:hint="default"/>
        <w:lang w:val="vi" w:eastAsia="vi" w:bidi="vi"/>
      </w:rPr>
    </w:lvl>
    <w:lvl w:ilvl="6" w:tplc="ED52EBE8">
      <w:numFmt w:val="bullet"/>
      <w:lvlText w:val="•"/>
      <w:lvlJc w:val="left"/>
      <w:pPr>
        <w:ind w:left="1831" w:hanging="264"/>
      </w:pPr>
      <w:rPr>
        <w:rFonts w:hint="default"/>
        <w:lang w:val="vi" w:eastAsia="vi" w:bidi="vi"/>
      </w:rPr>
    </w:lvl>
    <w:lvl w:ilvl="7" w:tplc="B91E3944">
      <w:numFmt w:val="bullet"/>
      <w:lvlText w:val="•"/>
      <w:lvlJc w:val="left"/>
      <w:pPr>
        <w:ind w:left="2120" w:hanging="264"/>
      </w:pPr>
      <w:rPr>
        <w:rFonts w:hint="default"/>
        <w:lang w:val="vi" w:eastAsia="vi" w:bidi="vi"/>
      </w:rPr>
    </w:lvl>
    <w:lvl w:ilvl="8" w:tplc="673E35D6">
      <w:numFmt w:val="bullet"/>
      <w:lvlText w:val="•"/>
      <w:lvlJc w:val="left"/>
      <w:pPr>
        <w:ind w:left="2408" w:hanging="264"/>
      </w:pPr>
      <w:rPr>
        <w:rFonts w:hint="default"/>
        <w:lang w:val="vi" w:eastAsia="vi" w:bidi="vi"/>
      </w:rPr>
    </w:lvl>
  </w:abstractNum>
  <w:abstractNum w:abstractNumId="232" w15:restartNumberingAfterBreak="0">
    <w:nsid w:val="16D77C4C"/>
    <w:multiLevelType w:val="hybridMultilevel"/>
    <w:tmpl w:val="8D9AD0E4"/>
    <w:lvl w:ilvl="0" w:tplc="4282CEA4">
      <w:numFmt w:val="bullet"/>
      <w:lvlText w:val="-"/>
      <w:lvlJc w:val="left"/>
      <w:pPr>
        <w:ind w:left="106" w:hanging="238"/>
      </w:pPr>
      <w:rPr>
        <w:rFonts w:ascii="Times New Roman" w:eastAsia="Times New Roman" w:hAnsi="Times New Roman" w:cs="Times New Roman" w:hint="default"/>
        <w:w w:val="100"/>
        <w:sz w:val="28"/>
        <w:szCs w:val="28"/>
        <w:lang w:val="vi" w:eastAsia="vi" w:bidi="vi"/>
      </w:rPr>
    </w:lvl>
    <w:lvl w:ilvl="1" w:tplc="F416967E">
      <w:numFmt w:val="bullet"/>
      <w:lvlText w:val="•"/>
      <w:lvlJc w:val="left"/>
      <w:pPr>
        <w:ind w:left="410" w:hanging="238"/>
      </w:pPr>
      <w:rPr>
        <w:rFonts w:hint="default"/>
        <w:lang w:val="vi" w:eastAsia="vi" w:bidi="vi"/>
      </w:rPr>
    </w:lvl>
    <w:lvl w:ilvl="2" w:tplc="FA0E9190">
      <w:numFmt w:val="bullet"/>
      <w:lvlText w:val="•"/>
      <w:lvlJc w:val="left"/>
      <w:pPr>
        <w:ind w:left="721" w:hanging="238"/>
      </w:pPr>
      <w:rPr>
        <w:rFonts w:hint="default"/>
        <w:lang w:val="vi" w:eastAsia="vi" w:bidi="vi"/>
      </w:rPr>
    </w:lvl>
    <w:lvl w:ilvl="3" w:tplc="CF660222">
      <w:numFmt w:val="bullet"/>
      <w:lvlText w:val="•"/>
      <w:lvlJc w:val="left"/>
      <w:pPr>
        <w:ind w:left="1032" w:hanging="238"/>
      </w:pPr>
      <w:rPr>
        <w:rFonts w:hint="default"/>
        <w:lang w:val="vi" w:eastAsia="vi" w:bidi="vi"/>
      </w:rPr>
    </w:lvl>
    <w:lvl w:ilvl="4" w:tplc="3AA8C916">
      <w:numFmt w:val="bullet"/>
      <w:lvlText w:val="•"/>
      <w:lvlJc w:val="left"/>
      <w:pPr>
        <w:ind w:left="1343" w:hanging="238"/>
      </w:pPr>
      <w:rPr>
        <w:rFonts w:hint="default"/>
        <w:lang w:val="vi" w:eastAsia="vi" w:bidi="vi"/>
      </w:rPr>
    </w:lvl>
    <w:lvl w:ilvl="5" w:tplc="E55219CA">
      <w:numFmt w:val="bullet"/>
      <w:lvlText w:val="•"/>
      <w:lvlJc w:val="left"/>
      <w:pPr>
        <w:ind w:left="1654" w:hanging="238"/>
      </w:pPr>
      <w:rPr>
        <w:rFonts w:hint="default"/>
        <w:lang w:val="vi" w:eastAsia="vi" w:bidi="vi"/>
      </w:rPr>
    </w:lvl>
    <w:lvl w:ilvl="6" w:tplc="D0A24EA4">
      <w:numFmt w:val="bullet"/>
      <w:lvlText w:val="•"/>
      <w:lvlJc w:val="left"/>
      <w:pPr>
        <w:ind w:left="1965" w:hanging="238"/>
      </w:pPr>
      <w:rPr>
        <w:rFonts w:hint="default"/>
        <w:lang w:val="vi" w:eastAsia="vi" w:bidi="vi"/>
      </w:rPr>
    </w:lvl>
    <w:lvl w:ilvl="7" w:tplc="4516CAEA">
      <w:numFmt w:val="bullet"/>
      <w:lvlText w:val="•"/>
      <w:lvlJc w:val="left"/>
      <w:pPr>
        <w:ind w:left="2276" w:hanging="238"/>
      </w:pPr>
      <w:rPr>
        <w:rFonts w:hint="default"/>
        <w:lang w:val="vi" w:eastAsia="vi" w:bidi="vi"/>
      </w:rPr>
    </w:lvl>
    <w:lvl w:ilvl="8" w:tplc="1F5EBC96">
      <w:numFmt w:val="bullet"/>
      <w:lvlText w:val="•"/>
      <w:lvlJc w:val="left"/>
      <w:pPr>
        <w:ind w:left="2587" w:hanging="238"/>
      </w:pPr>
      <w:rPr>
        <w:rFonts w:hint="default"/>
        <w:lang w:val="vi" w:eastAsia="vi" w:bidi="vi"/>
      </w:rPr>
    </w:lvl>
  </w:abstractNum>
  <w:abstractNum w:abstractNumId="233" w15:restartNumberingAfterBreak="0">
    <w:nsid w:val="16E45E6C"/>
    <w:multiLevelType w:val="hybridMultilevel"/>
    <w:tmpl w:val="1BAE4034"/>
    <w:lvl w:ilvl="0" w:tplc="5AAE5982">
      <w:numFmt w:val="bullet"/>
      <w:lvlText w:val="-"/>
      <w:lvlJc w:val="left"/>
      <w:pPr>
        <w:ind w:left="105" w:hanging="202"/>
      </w:pPr>
      <w:rPr>
        <w:rFonts w:ascii="Times New Roman" w:eastAsia="Times New Roman" w:hAnsi="Times New Roman" w:cs="Times New Roman" w:hint="default"/>
        <w:w w:val="100"/>
        <w:sz w:val="28"/>
        <w:szCs w:val="28"/>
        <w:lang w:val="vi" w:eastAsia="vi" w:bidi="vi"/>
      </w:rPr>
    </w:lvl>
    <w:lvl w:ilvl="1" w:tplc="39D2B068">
      <w:numFmt w:val="bullet"/>
      <w:lvlText w:val="•"/>
      <w:lvlJc w:val="left"/>
      <w:pPr>
        <w:ind w:left="388" w:hanging="202"/>
      </w:pPr>
      <w:rPr>
        <w:rFonts w:hint="default"/>
        <w:lang w:val="vi" w:eastAsia="vi" w:bidi="vi"/>
      </w:rPr>
    </w:lvl>
    <w:lvl w:ilvl="2" w:tplc="FCB69B54">
      <w:numFmt w:val="bullet"/>
      <w:lvlText w:val="•"/>
      <w:lvlJc w:val="left"/>
      <w:pPr>
        <w:ind w:left="677" w:hanging="202"/>
      </w:pPr>
      <w:rPr>
        <w:rFonts w:hint="default"/>
        <w:lang w:val="vi" w:eastAsia="vi" w:bidi="vi"/>
      </w:rPr>
    </w:lvl>
    <w:lvl w:ilvl="3" w:tplc="54B8A9E2">
      <w:numFmt w:val="bullet"/>
      <w:lvlText w:val="•"/>
      <w:lvlJc w:val="left"/>
      <w:pPr>
        <w:ind w:left="965" w:hanging="202"/>
      </w:pPr>
      <w:rPr>
        <w:rFonts w:hint="default"/>
        <w:lang w:val="vi" w:eastAsia="vi" w:bidi="vi"/>
      </w:rPr>
    </w:lvl>
    <w:lvl w:ilvl="4" w:tplc="B09E2420">
      <w:numFmt w:val="bullet"/>
      <w:lvlText w:val="•"/>
      <w:lvlJc w:val="left"/>
      <w:pPr>
        <w:ind w:left="1254" w:hanging="202"/>
      </w:pPr>
      <w:rPr>
        <w:rFonts w:hint="default"/>
        <w:lang w:val="vi" w:eastAsia="vi" w:bidi="vi"/>
      </w:rPr>
    </w:lvl>
    <w:lvl w:ilvl="5" w:tplc="4104CBDA">
      <w:numFmt w:val="bullet"/>
      <w:lvlText w:val="•"/>
      <w:lvlJc w:val="left"/>
      <w:pPr>
        <w:ind w:left="1542" w:hanging="202"/>
      </w:pPr>
      <w:rPr>
        <w:rFonts w:hint="default"/>
        <w:lang w:val="vi" w:eastAsia="vi" w:bidi="vi"/>
      </w:rPr>
    </w:lvl>
    <w:lvl w:ilvl="6" w:tplc="24F06C7E">
      <w:numFmt w:val="bullet"/>
      <w:lvlText w:val="•"/>
      <w:lvlJc w:val="left"/>
      <w:pPr>
        <w:ind w:left="1831" w:hanging="202"/>
      </w:pPr>
      <w:rPr>
        <w:rFonts w:hint="default"/>
        <w:lang w:val="vi" w:eastAsia="vi" w:bidi="vi"/>
      </w:rPr>
    </w:lvl>
    <w:lvl w:ilvl="7" w:tplc="75D25374">
      <w:numFmt w:val="bullet"/>
      <w:lvlText w:val="•"/>
      <w:lvlJc w:val="left"/>
      <w:pPr>
        <w:ind w:left="2119" w:hanging="202"/>
      </w:pPr>
      <w:rPr>
        <w:rFonts w:hint="default"/>
        <w:lang w:val="vi" w:eastAsia="vi" w:bidi="vi"/>
      </w:rPr>
    </w:lvl>
    <w:lvl w:ilvl="8" w:tplc="009A4FA8">
      <w:numFmt w:val="bullet"/>
      <w:lvlText w:val="•"/>
      <w:lvlJc w:val="left"/>
      <w:pPr>
        <w:ind w:left="2408" w:hanging="202"/>
      </w:pPr>
      <w:rPr>
        <w:rFonts w:hint="default"/>
        <w:lang w:val="vi" w:eastAsia="vi" w:bidi="vi"/>
      </w:rPr>
    </w:lvl>
  </w:abstractNum>
  <w:abstractNum w:abstractNumId="234" w15:restartNumberingAfterBreak="0">
    <w:nsid w:val="16E61F72"/>
    <w:multiLevelType w:val="hybridMultilevel"/>
    <w:tmpl w:val="0A2EF764"/>
    <w:lvl w:ilvl="0" w:tplc="4BBA8C92">
      <w:numFmt w:val="bullet"/>
      <w:lvlText w:val="-"/>
      <w:lvlJc w:val="left"/>
      <w:pPr>
        <w:ind w:left="252" w:hanging="164"/>
      </w:pPr>
      <w:rPr>
        <w:rFonts w:ascii="Times New Roman" w:eastAsia="Times New Roman" w:hAnsi="Times New Roman" w:cs="Times New Roman" w:hint="default"/>
        <w:w w:val="100"/>
        <w:sz w:val="28"/>
        <w:szCs w:val="28"/>
        <w:lang w:val="vi" w:eastAsia="vi" w:bidi="vi"/>
      </w:rPr>
    </w:lvl>
    <w:lvl w:ilvl="1" w:tplc="3D50A4DE">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2" w:tplc="8208FBC4">
      <w:numFmt w:val="bullet"/>
      <w:lvlText w:val="•"/>
      <w:lvlJc w:val="left"/>
      <w:pPr>
        <w:ind w:left="2078" w:hanging="164"/>
      </w:pPr>
      <w:rPr>
        <w:rFonts w:hint="default"/>
        <w:lang w:val="vi" w:eastAsia="vi" w:bidi="vi"/>
      </w:rPr>
    </w:lvl>
    <w:lvl w:ilvl="3" w:tplc="470CFE78">
      <w:numFmt w:val="bullet"/>
      <w:lvlText w:val="•"/>
      <w:lvlJc w:val="left"/>
      <w:pPr>
        <w:ind w:left="3176" w:hanging="164"/>
      </w:pPr>
      <w:rPr>
        <w:rFonts w:hint="default"/>
        <w:lang w:val="vi" w:eastAsia="vi" w:bidi="vi"/>
      </w:rPr>
    </w:lvl>
    <w:lvl w:ilvl="4" w:tplc="F2C4D97E">
      <w:numFmt w:val="bullet"/>
      <w:lvlText w:val="•"/>
      <w:lvlJc w:val="left"/>
      <w:pPr>
        <w:ind w:left="4275" w:hanging="164"/>
      </w:pPr>
      <w:rPr>
        <w:rFonts w:hint="default"/>
        <w:lang w:val="vi" w:eastAsia="vi" w:bidi="vi"/>
      </w:rPr>
    </w:lvl>
    <w:lvl w:ilvl="5" w:tplc="41ACD826">
      <w:numFmt w:val="bullet"/>
      <w:lvlText w:val="•"/>
      <w:lvlJc w:val="left"/>
      <w:pPr>
        <w:ind w:left="5373" w:hanging="164"/>
      </w:pPr>
      <w:rPr>
        <w:rFonts w:hint="default"/>
        <w:lang w:val="vi" w:eastAsia="vi" w:bidi="vi"/>
      </w:rPr>
    </w:lvl>
    <w:lvl w:ilvl="6" w:tplc="E6587F8A">
      <w:numFmt w:val="bullet"/>
      <w:lvlText w:val="•"/>
      <w:lvlJc w:val="left"/>
      <w:pPr>
        <w:ind w:left="6472" w:hanging="164"/>
      </w:pPr>
      <w:rPr>
        <w:rFonts w:hint="default"/>
        <w:lang w:val="vi" w:eastAsia="vi" w:bidi="vi"/>
      </w:rPr>
    </w:lvl>
    <w:lvl w:ilvl="7" w:tplc="6144D352">
      <w:numFmt w:val="bullet"/>
      <w:lvlText w:val="•"/>
      <w:lvlJc w:val="left"/>
      <w:pPr>
        <w:ind w:left="7570" w:hanging="164"/>
      </w:pPr>
      <w:rPr>
        <w:rFonts w:hint="default"/>
        <w:lang w:val="vi" w:eastAsia="vi" w:bidi="vi"/>
      </w:rPr>
    </w:lvl>
    <w:lvl w:ilvl="8" w:tplc="80F2305E">
      <w:numFmt w:val="bullet"/>
      <w:lvlText w:val="•"/>
      <w:lvlJc w:val="left"/>
      <w:pPr>
        <w:ind w:left="8669" w:hanging="164"/>
      </w:pPr>
      <w:rPr>
        <w:rFonts w:hint="default"/>
        <w:lang w:val="vi" w:eastAsia="vi" w:bidi="vi"/>
      </w:rPr>
    </w:lvl>
  </w:abstractNum>
  <w:abstractNum w:abstractNumId="235" w15:restartNumberingAfterBreak="0">
    <w:nsid w:val="17072CF4"/>
    <w:multiLevelType w:val="hybridMultilevel"/>
    <w:tmpl w:val="79F29C0E"/>
    <w:lvl w:ilvl="0" w:tplc="51A80446">
      <w:numFmt w:val="bullet"/>
      <w:lvlText w:val="-"/>
      <w:lvlJc w:val="left"/>
      <w:pPr>
        <w:ind w:left="106" w:hanging="190"/>
      </w:pPr>
      <w:rPr>
        <w:rFonts w:ascii="Times New Roman" w:eastAsia="Times New Roman" w:hAnsi="Times New Roman" w:cs="Times New Roman" w:hint="default"/>
        <w:w w:val="100"/>
        <w:sz w:val="28"/>
        <w:szCs w:val="28"/>
        <w:lang w:val="vi" w:eastAsia="vi" w:bidi="vi"/>
      </w:rPr>
    </w:lvl>
    <w:lvl w:ilvl="1" w:tplc="57629CFA">
      <w:numFmt w:val="bullet"/>
      <w:lvlText w:val="•"/>
      <w:lvlJc w:val="left"/>
      <w:pPr>
        <w:ind w:left="368" w:hanging="190"/>
      </w:pPr>
      <w:rPr>
        <w:rFonts w:hint="default"/>
        <w:lang w:val="vi" w:eastAsia="vi" w:bidi="vi"/>
      </w:rPr>
    </w:lvl>
    <w:lvl w:ilvl="2" w:tplc="CC6862D6">
      <w:numFmt w:val="bullet"/>
      <w:lvlText w:val="•"/>
      <w:lvlJc w:val="left"/>
      <w:pPr>
        <w:ind w:left="636" w:hanging="190"/>
      </w:pPr>
      <w:rPr>
        <w:rFonts w:hint="default"/>
        <w:lang w:val="vi" w:eastAsia="vi" w:bidi="vi"/>
      </w:rPr>
    </w:lvl>
    <w:lvl w:ilvl="3" w:tplc="1FECEA2A">
      <w:numFmt w:val="bullet"/>
      <w:lvlText w:val="•"/>
      <w:lvlJc w:val="left"/>
      <w:pPr>
        <w:ind w:left="904" w:hanging="190"/>
      </w:pPr>
      <w:rPr>
        <w:rFonts w:hint="default"/>
        <w:lang w:val="vi" w:eastAsia="vi" w:bidi="vi"/>
      </w:rPr>
    </w:lvl>
    <w:lvl w:ilvl="4" w:tplc="0D003476">
      <w:numFmt w:val="bullet"/>
      <w:lvlText w:val="•"/>
      <w:lvlJc w:val="left"/>
      <w:pPr>
        <w:ind w:left="1172" w:hanging="190"/>
      </w:pPr>
      <w:rPr>
        <w:rFonts w:hint="default"/>
        <w:lang w:val="vi" w:eastAsia="vi" w:bidi="vi"/>
      </w:rPr>
    </w:lvl>
    <w:lvl w:ilvl="5" w:tplc="F66E6C68">
      <w:numFmt w:val="bullet"/>
      <w:lvlText w:val="•"/>
      <w:lvlJc w:val="left"/>
      <w:pPr>
        <w:ind w:left="1440" w:hanging="190"/>
      </w:pPr>
      <w:rPr>
        <w:rFonts w:hint="default"/>
        <w:lang w:val="vi" w:eastAsia="vi" w:bidi="vi"/>
      </w:rPr>
    </w:lvl>
    <w:lvl w:ilvl="6" w:tplc="356E4572">
      <w:numFmt w:val="bullet"/>
      <w:lvlText w:val="•"/>
      <w:lvlJc w:val="left"/>
      <w:pPr>
        <w:ind w:left="1708" w:hanging="190"/>
      </w:pPr>
      <w:rPr>
        <w:rFonts w:hint="default"/>
        <w:lang w:val="vi" w:eastAsia="vi" w:bidi="vi"/>
      </w:rPr>
    </w:lvl>
    <w:lvl w:ilvl="7" w:tplc="7F90402C">
      <w:numFmt w:val="bullet"/>
      <w:lvlText w:val="•"/>
      <w:lvlJc w:val="left"/>
      <w:pPr>
        <w:ind w:left="1976" w:hanging="190"/>
      </w:pPr>
      <w:rPr>
        <w:rFonts w:hint="default"/>
        <w:lang w:val="vi" w:eastAsia="vi" w:bidi="vi"/>
      </w:rPr>
    </w:lvl>
    <w:lvl w:ilvl="8" w:tplc="55E6E72E">
      <w:numFmt w:val="bullet"/>
      <w:lvlText w:val="•"/>
      <w:lvlJc w:val="left"/>
      <w:pPr>
        <w:ind w:left="2244" w:hanging="190"/>
      </w:pPr>
      <w:rPr>
        <w:rFonts w:hint="default"/>
        <w:lang w:val="vi" w:eastAsia="vi" w:bidi="vi"/>
      </w:rPr>
    </w:lvl>
  </w:abstractNum>
  <w:abstractNum w:abstractNumId="236" w15:restartNumberingAfterBreak="0">
    <w:nsid w:val="170E21CC"/>
    <w:multiLevelType w:val="hybridMultilevel"/>
    <w:tmpl w:val="8A96241A"/>
    <w:lvl w:ilvl="0" w:tplc="4D869A6A">
      <w:numFmt w:val="bullet"/>
      <w:lvlText w:val="-"/>
      <w:lvlJc w:val="left"/>
      <w:pPr>
        <w:ind w:left="108" w:hanging="214"/>
      </w:pPr>
      <w:rPr>
        <w:rFonts w:ascii="Times New Roman" w:eastAsia="Times New Roman" w:hAnsi="Times New Roman" w:cs="Times New Roman" w:hint="default"/>
        <w:w w:val="100"/>
        <w:sz w:val="28"/>
        <w:szCs w:val="28"/>
        <w:lang w:val="vi" w:eastAsia="vi" w:bidi="vi"/>
      </w:rPr>
    </w:lvl>
    <w:lvl w:ilvl="1" w:tplc="6270FE6E">
      <w:numFmt w:val="bullet"/>
      <w:lvlText w:val="•"/>
      <w:lvlJc w:val="left"/>
      <w:pPr>
        <w:ind w:left="243" w:hanging="214"/>
      </w:pPr>
      <w:rPr>
        <w:rFonts w:hint="default"/>
        <w:lang w:val="vi" w:eastAsia="vi" w:bidi="vi"/>
      </w:rPr>
    </w:lvl>
    <w:lvl w:ilvl="2" w:tplc="6FE4EB04">
      <w:numFmt w:val="bullet"/>
      <w:lvlText w:val="•"/>
      <w:lvlJc w:val="left"/>
      <w:pPr>
        <w:ind w:left="386" w:hanging="214"/>
      </w:pPr>
      <w:rPr>
        <w:rFonts w:hint="default"/>
        <w:lang w:val="vi" w:eastAsia="vi" w:bidi="vi"/>
      </w:rPr>
    </w:lvl>
    <w:lvl w:ilvl="3" w:tplc="AFAAA01A">
      <w:numFmt w:val="bullet"/>
      <w:lvlText w:val="•"/>
      <w:lvlJc w:val="left"/>
      <w:pPr>
        <w:ind w:left="529" w:hanging="214"/>
      </w:pPr>
      <w:rPr>
        <w:rFonts w:hint="default"/>
        <w:lang w:val="vi" w:eastAsia="vi" w:bidi="vi"/>
      </w:rPr>
    </w:lvl>
    <w:lvl w:ilvl="4" w:tplc="7C28AC70">
      <w:numFmt w:val="bullet"/>
      <w:lvlText w:val="•"/>
      <w:lvlJc w:val="left"/>
      <w:pPr>
        <w:ind w:left="672" w:hanging="214"/>
      </w:pPr>
      <w:rPr>
        <w:rFonts w:hint="default"/>
        <w:lang w:val="vi" w:eastAsia="vi" w:bidi="vi"/>
      </w:rPr>
    </w:lvl>
    <w:lvl w:ilvl="5" w:tplc="BA92EF9C">
      <w:numFmt w:val="bullet"/>
      <w:lvlText w:val="•"/>
      <w:lvlJc w:val="left"/>
      <w:pPr>
        <w:ind w:left="815" w:hanging="214"/>
      </w:pPr>
      <w:rPr>
        <w:rFonts w:hint="default"/>
        <w:lang w:val="vi" w:eastAsia="vi" w:bidi="vi"/>
      </w:rPr>
    </w:lvl>
    <w:lvl w:ilvl="6" w:tplc="D3643A06">
      <w:numFmt w:val="bullet"/>
      <w:lvlText w:val="•"/>
      <w:lvlJc w:val="left"/>
      <w:pPr>
        <w:ind w:left="958" w:hanging="214"/>
      </w:pPr>
      <w:rPr>
        <w:rFonts w:hint="default"/>
        <w:lang w:val="vi" w:eastAsia="vi" w:bidi="vi"/>
      </w:rPr>
    </w:lvl>
    <w:lvl w:ilvl="7" w:tplc="6E52C000">
      <w:numFmt w:val="bullet"/>
      <w:lvlText w:val="•"/>
      <w:lvlJc w:val="left"/>
      <w:pPr>
        <w:ind w:left="1101" w:hanging="214"/>
      </w:pPr>
      <w:rPr>
        <w:rFonts w:hint="default"/>
        <w:lang w:val="vi" w:eastAsia="vi" w:bidi="vi"/>
      </w:rPr>
    </w:lvl>
    <w:lvl w:ilvl="8" w:tplc="6FDA7428">
      <w:numFmt w:val="bullet"/>
      <w:lvlText w:val="•"/>
      <w:lvlJc w:val="left"/>
      <w:pPr>
        <w:ind w:left="1244" w:hanging="214"/>
      </w:pPr>
      <w:rPr>
        <w:rFonts w:hint="default"/>
        <w:lang w:val="vi" w:eastAsia="vi" w:bidi="vi"/>
      </w:rPr>
    </w:lvl>
  </w:abstractNum>
  <w:abstractNum w:abstractNumId="237" w15:restartNumberingAfterBreak="0">
    <w:nsid w:val="172524C7"/>
    <w:multiLevelType w:val="hybridMultilevel"/>
    <w:tmpl w:val="2D14A10C"/>
    <w:lvl w:ilvl="0" w:tplc="D15079AA">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0292F7AE">
      <w:numFmt w:val="bullet"/>
      <w:lvlText w:val="•"/>
      <w:lvlJc w:val="left"/>
      <w:pPr>
        <w:ind w:left="882" w:hanging="164"/>
      </w:pPr>
      <w:rPr>
        <w:rFonts w:hint="default"/>
        <w:lang w:val="vi" w:eastAsia="vi" w:bidi="vi"/>
      </w:rPr>
    </w:lvl>
    <w:lvl w:ilvl="2" w:tplc="5566BC82">
      <w:numFmt w:val="bullet"/>
      <w:lvlText w:val="•"/>
      <w:lvlJc w:val="left"/>
      <w:pPr>
        <w:ind w:left="1485" w:hanging="164"/>
      </w:pPr>
      <w:rPr>
        <w:rFonts w:hint="default"/>
        <w:lang w:val="vi" w:eastAsia="vi" w:bidi="vi"/>
      </w:rPr>
    </w:lvl>
    <w:lvl w:ilvl="3" w:tplc="3E8A8952">
      <w:numFmt w:val="bullet"/>
      <w:lvlText w:val="•"/>
      <w:lvlJc w:val="left"/>
      <w:pPr>
        <w:ind w:left="2087" w:hanging="164"/>
      </w:pPr>
      <w:rPr>
        <w:rFonts w:hint="default"/>
        <w:lang w:val="vi" w:eastAsia="vi" w:bidi="vi"/>
      </w:rPr>
    </w:lvl>
    <w:lvl w:ilvl="4" w:tplc="8A5C8660">
      <w:numFmt w:val="bullet"/>
      <w:lvlText w:val="•"/>
      <w:lvlJc w:val="left"/>
      <w:pPr>
        <w:ind w:left="2690" w:hanging="164"/>
      </w:pPr>
      <w:rPr>
        <w:rFonts w:hint="default"/>
        <w:lang w:val="vi" w:eastAsia="vi" w:bidi="vi"/>
      </w:rPr>
    </w:lvl>
    <w:lvl w:ilvl="5" w:tplc="B3D0B884">
      <w:numFmt w:val="bullet"/>
      <w:lvlText w:val="•"/>
      <w:lvlJc w:val="left"/>
      <w:pPr>
        <w:ind w:left="3292" w:hanging="164"/>
      </w:pPr>
      <w:rPr>
        <w:rFonts w:hint="default"/>
        <w:lang w:val="vi" w:eastAsia="vi" w:bidi="vi"/>
      </w:rPr>
    </w:lvl>
    <w:lvl w:ilvl="6" w:tplc="3DAE8FBC">
      <w:numFmt w:val="bullet"/>
      <w:lvlText w:val="•"/>
      <w:lvlJc w:val="left"/>
      <w:pPr>
        <w:ind w:left="3895" w:hanging="164"/>
      </w:pPr>
      <w:rPr>
        <w:rFonts w:hint="default"/>
        <w:lang w:val="vi" w:eastAsia="vi" w:bidi="vi"/>
      </w:rPr>
    </w:lvl>
    <w:lvl w:ilvl="7" w:tplc="C67ACA10">
      <w:numFmt w:val="bullet"/>
      <w:lvlText w:val="•"/>
      <w:lvlJc w:val="left"/>
      <w:pPr>
        <w:ind w:left="4497" w:hanging="164"/>
      </w:pPr>
      <w:rPr>
        <w:rFonts w:hint="default"/>
        <w:lang w:val="vi" w:eastAsia="vi" w:bidi="vi"/>
      </w:rPr>
    </w:lvl>
    <w:lvl w:ilvl="8" w:tplc="6392380A">
      <w:numFmt w:val="bullet"/>
      <w:lvlText w:val="•"/>
      <w:lvlJc w:val="left"/>
      <w:pPr>
        <w:ind w:left="5100" w:hanging="164"/>
      </w:pPr>
      <w:rPr>
        <w:rFonts w:hint="default"/>
        <w:lang w:val="vi" w:eastAsia="vi" w:bidi="vi"/>
      </w:rPr>
    </w:lvl>
  </w:abstractNum>
  <w:abstractNum w:abstractNumId="238" w15:restartNumberingAfterBreak="0">
    <w:nsid w:val="172B0FAB"/>
    <w:multiLevelType w:val="hybridMultilevel"/>
    <w:tmpl w:val="A2EE3226"/>
    <w:lvl w:ilvl="0" w:tplc="6C6E15A8">
      <w:numFmt w:val="bullet"/>
      <w:lvlText w:val="*"/>
      <w:lvlJc w:val="left"/>
      <w:pPr>
        <w:ind w:left="1030" w:hanging="212"/>
      </w:pPr>
      <w:rPr>
        <w:rFonts w:ascii="Times New Roman" w:eastAsia="Times New Roman" w:hAnsi="Times New Roman" w:cs="Times New Roman" w:hint="default"/>
        <w:b/>
        <w:bCs/>
        <w:w w:val="100"/>
        <w:sz w:val="28"/>
        <w:szCs w:val="28"/>
        <w:lang w:val="vi" w:eastAsia="vi" w:bidi="vi"/>
      </w:rPr>
    </w:lvl>
    <w:lvl w:ilvl="1" w:tplc="5008CA6A">
      <w:numFmt w:val="bullet"/>
      <w:lvlText w:val="•"/>
      <w:lvlJc w:val="left"/>
      <w:pPr>
        <w:ind w:left="2022" w:hanging="212"/>
      </w:pPr>
      <w:rPr>
        <w:rFonts w:hint="default"/>
        <w:lang w:val="vi" w:eastAsia="vi" w:bidi="vi"/>
      </w:rPr>
    </w:lvl>
    <w:lvl w:ilvl="2" w:tplc="BCBC21C8">
      <w:numFmt w:val="bullet"/>
      <w:lvlText w:val="•"/>
      <w:lvlJc w:val="left"/>
      <w:pPr>
        <w:ind w:left="3005" w:hanging="212"/>
      </w:pPr>
      <w:rPr>
        <w:rFonts w:hint="default"/>
        <w:lang w:val="vi" w:eastAsia="vi" w:bidi="vi"/>
      </w:rPr>
    </w:lvl>
    <w:lvl w:ilvl="3" w:tplc="7DAEDC20">
      <w:numFmt w:val="bullet"/>
      <w:lvlText w:val="•"/>
      <w:lvlJc w:val="left"/>
      <w:pPr>
        <w:ind w:left="3987" w:hanging="212"/>
      </w:pPr>
      <w:rPr>
        <w:rFonts w:hint="default"/>
        <w:lang w:val="vi" w:eastAsia="vi" w:bidi="vi"/>
      </w:rPr>
    </w:lvl>
    <w:lvl w:ilvl="4" w:tplc="61964BEC">
      <w:numFmt w:val="bullet"/>
      <w:lvlText w:val="•"/>
      <w:lvlJc w:val="left"/>
      <w:pPr>
        <w:ind w:left="4970" w:hanging="212"/>
      </w:pPr>
      <w:rPr>
        <w:rFonts w:hint="default"/>
        <w:lang w:val="vi" w:eastAsia="vi" w:bidi="vi"/>
      </w:rPr>
    </w:lvl>
    <w:lvl w:ilvl="5" w:tplc="EE1684A8">
      <w:numFmt w:val="bullet"/>
      <w:lvlText w:val="•"/>
      <w:lvlJc w:val="left"/>
      <w:pPr>
        <w:ind w:left="5953" w:hanging="212"/>
      </w:pPr>
      <w:rPr>
        <w:rFonts w:hint="default"/>
        <w:lang w:val="vi" w:eastAsia="vi" w:bidi="vi"/>
      </w:rPr>
    </w:lvl>
    <w:lvl w:ilvl="6" w:tplc="BB2C308A">
      <w:numFmt w:val="bullet"/>
      <w:lvlText w:val="•"/>
      <w:lvlJc w:val="left"/>
      <w:pPr>
        <w:ind w:left="6935" w:hanging="212"/>
      </w:pPr>
      <w:rPr>
        <w:rFonts w:hint="default"/>
        <w:lang w:val="vi" w:eastAsia="vi" w:bidi="vi"/>
      </w:rPr>
    </w:lvl>
    <w:lvl w:ilvl="7" w:tplc="72964480">
      <w:numFmt w:val="bullet"/>
      <w:lvlText w:val="•"/>
      <w:lvlJc w:val="left"/>
      <w:pPr>
        <w:ind w:left="7918" w:hanging="212"/>
      </w:pPr>
      <w:rPr>
        <w:rFonts w:hint="default"/>
        <w:lang w:val="vi" w:eastAsia="vi" w:bidi="vi"/>
      </w:rPr>
    </w:lvl>
    <w:lvl w:ilvl="8" w:tplc="4CA47EDC">
      <w:numFmt w:val="bullet"/>
      <w:lvlText w:val="•"/>
      <w:lvlJc w:val="left"/>
      <w:pPr>
        <w:ind w:left="8901" w:hanging="212"/>
      </w:pPr>
      <w:rPr>
        <w:rFonts w:hint="default"/>
        <w:lang w:val="vi" w:eastAsia="vi" w:bidi="vi"/>
      </w:rPr>
    </w:lvl>
  </w:abstractNum>
  <w:abstractNum w:abstractNumId="239" w15:restartNumberingAfterBreak="0">
    <w:nsid w:val="173F0A21"/>
    <w:multiLevelType w:val="hybridMultilevel"/>
    <w:tmpl w:val="65FAB976"/>
    <w:lvl w:ilvl="0" w:tplc="89002B48">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B6EC2DE8">
      <w:numFmt w:val="bullet"/>
      <w:lvlText w:val="•"/>
      <w:lvlJc w:val="left"/>
      <w:pPr>
        <w:ind w:left="743" w:hanging="164"/>
      </w:pPr>
      <w:rPr>
        <w:rFonts w:hint="default"/>
        <w:lang w:val="vi" w:eastAsia="vi" w:bidi="vi"/>
      </w:rPr>
    </w:lvl>
    <w:lvl w:ilvl="2" w:tplc="AC224406">
      <w:numFmt w:val="bullet"/>
      <w:lvlText w:val="•"/>
      <w:lvlJc w:val="left"/>
      <w:pPr>
        <w:ind w:left="1207" w:hanging="164"/>
      </w:pPr>
      <w:rPr>
        <w:rFonts w:hint="default"/>
        <w:lang w:val="vi" w:eastAsia="vi" w:bidi="vi"/>
      </w:rPr>
    </w:lvl>
    <w:lvl w:ilvl="3" w:tplc="05B2D624">
      <w:numFmt w:val="bullet"/>
      <w:lvlText w:val="•"/>
      <w:lvlJc w:val="left"/>
      <w:pPr>
        <w:ind w:left="1671" w:hanging="164"/>
      </w:pPr>
      <w:rPr>
        <w:rFonts w:hint="default"/>
        <w:lang w:val="vi" w:eastAsia="vi" w:bidi="vi"/>
      </w:rPr>
    </w:lvl>
    <w:lvl w:ilvl="4" w:tplc="AC607D74">
      <w:numFmt w:val="bullet"/>
      <w:lvlText w:val="•"/>
      <w:lvlJc w:val="left"/>
      <w:pPr>
        <w:ind w:left="2135" w:hanging="164"/>
      </w:pPr>
      <w:rPr>
        <w:rFonts w:hint="default"/>
        <w:lang w:val="vi" w:eastAsia="vi" w:bidi="vi"/>
      </w:rPr>
    </w:lvl>
    <w:lvl w:ilvl="5" w:tplc="42BA41DE">
      <w:numFmt w:val="bullet"/>
      <w:lvlText w:val="•"/>
      <w:lvlJc w:val="left"/>
      <w:pPr>
        <w:ind w:left="2599" w:hanging="164"/>
      </w:pPr>
      <w:rPr>
        <w:rFonts w:hint="default"/>
        <w:lang w:val="vi" w:eastAsia="vi" w:bidi="vi"/>
      </w:rPr>
    </w:lvl>
    <w:lvl w:ilvl="6" w:tplc="69848338">
      <w:numFmt w:val="bullet"/>
      <w:lvlText w:val="•"/>
      <w:lvlJc w:val="left"/>
      <w:pPr>
        <w:ind w:left="3062" w:hanging="164"/>
      </w:pPr>
      <w:rPr>
        <w:rFonts w:hint="default"/>
        <w:lang w:val="vi" w:eastAsia="vi" w:bidi="vi"/>
      </w:rPr>
    </w:lvl>
    <w:lvl w:ilvl="7" w:tplc="6F66074E">
      <w:numFmt w:val="bullet"/>
      <w:lvlText w:val="•"/>
      <w:lvlJc w:val="left"/>
      <w:pPr>
        <w:ind w:left="3526" w:hanging="164"/>
      </w:pPr>
      <w:rPr>
        <w:rFonts w:hint="default"/>
        <w:lang w:val="vi" w:eastAsia="vi" w:bidi="vi"/>
      </w:rPr>
    </w:lvl>
    <w:lvl w:ilvl="8" w:tplc="A340549A">
      <w:numFmt w:val="bullet"/>
      <w:lvlText w:val="•"/>
      <w:lvlJc w:val="left"/>
      <w:pPr>
        <w:ind w:left="3990" w:hanging="164"/>
      </w:pPr>
      <w:rPr>
        <w:rFonts w:hint="default"/>
        <w:lang w:val="vi" w:eastAsia="vi" w:bidi="vi"/>
      </w:rPr>
    </w:lvl>
  </w:abstractNum>
  <w:abstractNum w:abstractNumId="240" w15:restartNumberingAfterBreak="0">
    <w:nsid w:val="17401FA3"/>
    <w:multiLevelType w:val="hybridMultilevel"/>
    <w:tmpl w:val="B23AE12A"/>
    <w:lvl w:ilvl="0" w:tplc="97587C24">
      <w:numFmt w:val="bullet"/>
      <w:lvlText w:val="-"/>
      <w:lvlJc w:val="left"/>
      <w:pPr>
        <w:ind w:left="1039" w:hanging="164"/>
      </w:pPr>
      <w:rPr>
        <w:rFonts w:ascii="Times New Roman" w:eastAsia="Times New Roman" w:hAnsi="Times New Roman" w:cs="Times New Roman" w:hint="default"/>
        <w:w w:val="100"/>
        <w:sz w:val="28"/>
        <w:szCs w:val="28"/>
        <w:lang w:val="vi" w:eastAsia="vi" w:bidi="vi"/>
      </w:rPr>
    </w:lvl>
    <w:lvl w:ilvl="1" w:tplc="EFE0E56A">
      <w:numFmt w:val="bullet"/>
      <w:lvlText w:val="•"/>
      <w:lvlJc w:val="left"/>
      <w:pPr>
        <w:ind w:left="2022" w:hanging="164"/>
      </w:pPr>
      <w:rPr>
        <w:rFonts w:hint="default"/>
        <w:lang w:val="vi" w:eastAsia="vi" w:bidi="vi"/>
      </w:rPr>
    </w:lvl>
    <w:lvl w:ilvl="2" w:tplc="B6348C2A">
      <w:numFmt w:val="bullet"/>
      <w:lvlText w:val="•"/>
      <w:lvlJc w:val="left"/>
      <w:pPr>
        <w:ind w:left="3005" w:hanging="164"/>
      </w:pPr>
      <w:rPr>
        <w:rFonts w:hint="default"/>
        <w:lang w:val="vi" w:eastAsia="vi" w:bidi="vi"/>
      </w:rPr>
    </w:lvl>
    <w:lvl w:ilvl="3" w:tplc="C2CCA3D2">
      <w:numFmt w:val="bullet"/>
      <w:lvlText w:val="•"/>
      <w:lvlJc w:val="left"/>
      <w:pPr>
        <w:ind w:left="3987" w:hanging="164"/>
      </w:pPr>
      <w:rPr>
        <w:rFonts w:hint="default"/>
        <w:lang w:val="vi" w:eastAsia="vi" w:bidi="vi"/>
      </w:rPr>
    </w:lvl>
    <w:lvl w:ilvl="4" w:tplc="1C8A396A">
      <w:numFmt w:val="bullet"/>
      <w:lvlText w:val="•"/>
      <w:lvlJc w:val="left"/>
      <w:pPr>
        <w:ind w:left="4970" w:hanging="164"/>
      </w:pPr>
      <w:rPr>
        <w:rFonts w:hint="default"/>
        <w:lang w:val="vi" w:eastAsia="vi" w:bidi="vi"/>
      </w:rPr>
    </w:lvl>
    <w:lvl w:ilvl="5" w:tplc="E1980296">
      <w:numFmt w:val="bullet"/>
      <w:lvlText w:val="•"/>
      <w:lvlJc w:val="left"/>
      <w:pPr>
        <w:ind w:left="5953" w:hanging="164"/>
      </w:pPr>
      <w:rPr>
        <w:rFonts w:hint="default"/>
        <w:lang w:val="vi" w:eastAsia="vi" w:bidi="vi"/>
      </w:rPr>
    </w:lvl>
    <w:lvl w:ilvl="6" w:tplc="6BD443E2">
      <w:numFmt w:val="bullet"/>
      <w:lvlText w:val="•"/>
      <w:lvlJc w:val="left"/>
      <w:pPr>
        <w:ind w:left="6935" w:hanging="164"/>
      </w:pPr>
      <w:rPr>
        <w:rFonts w:hint="default"/>
        <w:lang w:val="vi" w:eastAsia="vi" w:bidi="vi"/>
      </w:rPr>
    </w:lvl>
    <w:lvl w:ilvl="7" w:tplc="80664E44">
      <w:numFmt w:val="bullet"/>
      <w:lvlText w:val="•"/>
      <w:lvlJc w:val="left"/>
      <w:pPr>
        <w:ind w:left="7918" w:hanging="164"/>
      </w:pPr>
      <w:rPr>
        <w:rFonts w:hint="default"/>
        <w:lang w:val="vi" w:eastAsia="vi" w:bidi="vi"/>
      </w:rPr>
    </w:lvl>
    <w:lvl w:ilvl="8" w:tplc="E98423D0">
      <w:numFmt w:val="bullet"/>
      <w:lvlText w:val="•"/>
      <w:lvlJc w:val="left"/>
      <w:pPr>
        <w:ind w:left="8901" w:hanging="164"/>
      </w:pPr>
      <w:rPr>
        <w:rFonts w:hint="default"/>
        <w:lang w:val="vi" w:eastAsia="vi" w:bidi="vi"/>
      </w:rPr>
    </w:lvl>
  </w:abstractNum>
  <w:abstractNum w:abstractNumId="241" w15:restartNumberingAfterBreak="0">
    <w:nsid w:val="174311CD"/>
    <w:multiLevelType w:val="hybridMultilevel"/>
    <w:tmpl w:val="2298685A"/>
    <w:lvl w:ilvl="0" w:tplc="CBCA86E4">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820A5C38">
      <w:numFmt w:val="bullet"/>
      <w:lvlText w:val="•"/>
      <w:lvlJc w:val="left"/>
      <w:pPr>
        <w:ind w:left="1968" w:hanging="164"/>
      </w:pPr>
      <w:rPr>
        <w:rFonts w:hint="default"/>
        <w:lang w:val="vi" w:eastAsia="vi" w:bidi="vi"/>
      </w:rPr>
    </w:lvl>
    <w:lvl w:ilvl="2" w:tplc="5B66D3A4">
      <w:numFmt w:val="bullet"/>
      <w:lvlText w:val="•"/>
      <w:lvlJc w:val="left"/>
      <w:pPr>
        <w:ind w:left="2957" w:hanging="164"/>
      </w:pPr>
      <w:rPr>
        <w:rFonts w:hint="default"/>
        <w:lang w:val="vi" w:eastAsia="vi" w:bidi="vi"/>
      </w:rPr>
    </w:lvl>
    <w:lvl w:ilvl="3" w:tplc="C346CDD8">
      <w:numFmt w:val="bullet"/>
      <w:lvlText w:val="•"/>
      <w:lvlJc w:val="left"/>
      <w:pPr>
        <w:ind w:left="3945" w:hanging="164"/>
      </w:pPr>
      <w:rPr>
        <w:rFonts w:hint="default"/>
        <w:lang w:val="vi" w:eastAsia="vi" w:bidi="vi"/>
      </w:rPr>
    </w:lvl>
    <w:lvl w:ilvl="4" w:tplc="63F426C2">
      <w:numFmt w:val="bullet"/>
      <w:lvlText w:val="•"/>
      <w:lvlJc w:val="left"/>
      <w:pPr>
        <w:ind w:left="4934" w:hanging="164"/>
      </w:pPr>
      <w:rPr>
        <w:rFonts w:hint="default"/>
        <w:lang w:val="vi" w:eastAsia="vi" w:bidi="vi"/>
      </w:rPr>
    </w:lvl>
    <w:lvl w:ilvl="5" w:tplc="5D2CD60C">
      <w:numFmt w:val="bullet"/>
      <w:lvlText w:val="•"/>
      <w:lvlJc w:val="left"/>
      <w:pPr>
        <w:ind w:left="5923" w:hanging="164"/>
      </w:pPr>
      <w:rPr>
        <w:rFonts w:hint="default"/>
        <w:lang w:val="vi" w:eastAsia="vi" w:bidi="vi"/>
      </w:rPr>
    </w:lvl>
    <w:lvl w:ilvl="6" w:tplc="01E2A86C">
      <w:numFmt w:val="bullet"/>
      <w:lvlText w:val="•"/>
      <w:lvlJc w:val="left"/>
      <w:pPr>
        <w:ind w:left="6911" w:hanging="164"/>
      </w:pPr>
      <w:rPr>
        <w:rFonts w:hint="default"/>
        <w:lang w:val="vi" w:eastAsia="vi" w:bidi="vi"/>
      </w:rPr>
    </w:lvl>
    <w:lvl w:ilvl="7" w:tplc="D7AC5B8A">
      <w:numFmt w:val="bullet"/>
      <w:lvlText w:val="•"/>
      <w:lvlJc w:val="left"/>
      <w:pPr>
        <w:ind w:left="7900" w:hanging="164"/>
      </w:pPr>
      <w:rPr>
        <w:rFonts w:hint="default"/>
        <w:lang w:val="vi" w:eastAsia="vi" w:bidi="vi"/>
      </w:rPr>
    </w:lvl>
    <w:lvl w:ilvl="8" w:tplc="51BAA1C6">
      <w:numFmt w:val="bullet"/>
      <w:lvlText w:val="•"/>
      <w:lvlJc w:val="left"/>
      <w:pPr>
        <w:ind w:left="8889" w:hanging="164"/>
      </w:pPr>
      <w:rPr>
        <w:rFonts w:hint="default"/>
        <w:lang w:val="vi" w:eastAsia="vi" w:bidi="vi"/>
      </w:rPr>
    </w:lvl>
  </w:abstractNum>
  <w:abstractNum w:abstractNumId="242" w15:restartNumberingAfterBreak="0">
    <w:nsid w:val="177921C4"/>
    <w:multiLevelType w:val="hybridMultilevel"/>
    <w:tmpl w:val="45E25412"/>
    <w:lvl w:ilvl="0" w:tplc="C5004416">
      <w:numFmt w:val="bullet"/>
      <w:lvlText w:val="*"/>
      <w:lvlJc w:val="left"/>
      <w:pPr>
        <w:ind w:left="107" w:hanging="212"/>
      </w:pPr>
      <w:rPr>
        <w:rFonts w:ascii="Times New Roman" w:eastAsia="Times New Roman" w:hAnsi="Times New Roman" w:cs="Times New Roman" w:hint="default"/>
        <w:w w:val="100"/>
        <w:sz w:val="28"/>
        <w:szCs w:val="28"/>
        <w:lang w:val="vi" w:eastAsia="vi" w:bidi="vi"/>
      </w:rPr>
    </w:lvl>
    <w:lvl w:ilvl="1" w:tplc="696E229E">
      <w:numFmt w:val="bullet"/>
      <w:lvlText w:val="•"/>
      <w:lvlJc w:val="left"/>
      <w:pPr>
        <w:ind w:left="649" w:hanging="212"/>
      </w:pPr>
      <w:rPr>
        <w:rFonts w:hint="default"/>
        <w:lang w:val="vi" w:eastAsia="vi" w:bidi="vi"/>
      </w:rPr>
    </w:lvl>
    <w:lvl w:ilvl="2" w:tplc="8BF85208">
      <w:numFmt w:val="bullet"/>
      <w:lvlText w:val="•"/>
      <w:lvlJc w:val="left"/>
      <w:pPr>
        <w:ind w:left="1198" w:hanging="212"/>
      </w:pPr>
      <w:rPr>
        <w:rFonts w:hint="default"/>
        <w:lang w:val="vi" w:eastAsia="vi" w:bidi="vi"/>
      </w:rPr>
    </w:lvl>
    <w:lvl w:ilvl="3" w:tplc="59F20ED2">
      <w:numFmt w:val="bullet"/>
      <w:lvlText w:val="•"/>
      <w:lvlJc w:val="left"/>
      <w:pPr>
        <w:ind w:left="1747" w:hanging="212"/>
      </w:pPr>
      <w:rPr>
        <w:rFonts w:hint="default"/>
        <w:lang w:val="vi" w:eastAsia="vi" w:bidi="vi"/>
      </w:rPr>
    </w:lvl>
    <w:lvl w:ilvl="4" w:tplc="0CA474FC">
      <w:numFmt w:val="bullet"/>
      <w:lvlText w:val="•"/>
      <w:lvlJc w:val="left"/>
      <w:pPr>
        <w:ind w:left="2296" w:hanging="212"/>
      </w:pPr>
      <w:rPr>
        <w:rFonts w:hint="default"/>
        <w:lang w:val="vi" w:eastAsia="vi" w:bidi="vi"/>
      </w:rPr>
    </w:lvl>
    <w:lvl w:ilvl="5" w:tplc="534866C4">
      <w:numFmt w:val="bullet"/>
      <w:lvlText w:val="•"/>
      <w:lvlJc w:val="left"/>
      <w:pPr>
        <w:ind w:left="2845" w:hanging="212"/>
      </w:pPr>
      <w:rPr>
        <w:rFonts w:hint="default"/>
        <w:lang w:val="vi" w:eastAsia="vi" w:bidi="vi"/>
      </w:rPr>
    </w:lvl>
    <w:lvl w:ilvl="6" w:tplc="E49CCCCC">
      <w:numFmt w:val="bullet"/>
      <w:lvlText w:val="•"/>
      <w:lvlJc w:val="left"/>
      <w:pPr>
        <w:ind w:left="3394" w:hanging="212"/>
      </w:pPr>
      <w:rPr>
        <w:rFonts w:hint="default"/>
        <w:lang w:val="vi" w:eastAsia="vi" w:bidi="vi"/>
      </w:rPr>
    </w:lvl>
    <w:lvl w:ilvl="7" w:tplc="3F56490E">
      <w:numFmt w:val="bullet"/>
      <w:lvlText w:val="•"/>
      <w:lvlJc w:val="left"/>
      <w:pPr>
        <w:ind w:left="3943" w:hanging="212"/>
      </w:pPr>
      <w:rPr>
        <w:rFonts w:hint="default"/>
        <w:lang w:val="vi" w:eastAsia="vi" w:bidi="vi"/>
      </w:rPr>
    </w:lvl>
    <w:lvl w:ilvl="8" w:tplc="1788FFEA">
      <w:numFmt w:val="bullet"/>
      <w:lvlText w:val="•"/>
      <w:lvlJc w:val="left"/>
      <w:pPr>
        <w:ind w:left="4492" w:hanging="212"/>
      </w:pPr>
      <w:rPr>
        <w:rFonts w:hint="default"/>
        <w:lang w:val="vi" w:eastAsia="vi" w:bidi="vi"/>
      </w:rPr>
    </w:lvl>
  </w:abstractNum>
  <w:abstractNum w:abstractNumId="243" w15:restartNumberingAfterBreak="0">
    <w:nsid w:val="17B81438"/>
    <w:multiLevelType w:val="hybridMultilevel"/>
    <w:tmpl w:val="C792DE6C"/>
    <w:lvl w:ilvl="0" w:tplc="60CA7CA0">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83A253F6">
      <w:numFmt w:val="bullet"/>
      <w:lvlText w:val="•"/>
      <w:lvlJc w:val="left"/>
      <w:pPr>
        <w:ind w:left="713" w:hanging="164"/>
      </w:pPr>
      <w:rPr>
        <w:rFonts w:hint="default"/>
        <w:lang w:val="vi" w:eastAsia="vi" w:bidi="vi"/>
      </w:rPr>
    </w:lvl>
    <w:lvl w:ilvl="2" w:tplc="703AC332">
      <w:numFmt w:val="bullet"/>
      <w:lvlText w:val="•"/>
      <w:lvlJc w:val="left"/>
      <w:pPr>
        <w:ind w:left="1246" w:hanging="164"/>
      </w:pPr>
      <w:rPr>
        <w:rFonts w:hint="default"/>
        <w:lang w:val="vi" w:eastAsia="vi" w:bidi="vi"/>
      </w:rPr>
    </w:lvl>
    <w:lvl w:ilvl="3" w:tplc="D2209B24">
      <w:numFmt w:val="bullet"/>
      <w:lvlText w:val="•"/>
      <w:lvlJc w:val="left"/>
      <w:pPr>
        <w:ind w:left="1779" w:hanging="164"/>
      </w:pPr>
      <w:rPr>
        <w:rFonts w:hint="default"/>
        <w:lang w:val="vi" w:eastAsia="vi" w:bidi="vi"/>
      </w:rPr>
    </w:lvl>
    <w:lvl w:ilvl="4" w:tplc="1DE07392">
      <w:numFmt w:val="bullet"/>
      <w:lvlText w:val="•"/>
      <w:lvlJc w:val="left"/>
      <w:pPr>
        <w:ind w:left="2312" w:hanging="164"/>
      </w:pPr>
      <w:rPr>
        <w:rFonts w:hint="default"/>
        <w:lang w:val="vi" w:eastAsia="vi" w:bidi="vi"/>
      </w:rPr>
    </w:lvl>
    <w:lvl w:ilvl="5" w:tplc="40E624EA">
      <w:numFmt w:val="bullet"/>
      <w:lvlText w:val="•"/>
      <w:lvlJc w:val="left"/>
      <w:pPr>
        <w:ind w:left="2845" w:hanging="164"/>
      </w:pPr>
      <w:rPr>
        <w:rFonts w:hint="default"/>
        <w:lang w:val="vi" w:eastAsia="vi" w:bidi="vi"/>
      </w:rPr>
    </w:lvl>
    <w:lvl w:ilvl="6" w:tplc="6988E880">
      <w:numFmt w:val="bullet"/>
      <w:lvlText w:val="•"/>
      <w:lvlJc w:val="left"/>
      <w:pPr>
        <w:ind w:left="3378" w:hanging="164"/>
      </w:pPr>
      <w:rPr>
        <w:rFonts w:hint="default"/>
        <w:lang w:val="vi" w:eastAsia="vi" w:bidi="vi"/>
      </w:rPr>
    </w:lvl>
    <w:lvl w:ilvl="7" w:tplc="112AC324">
      <w:numFmt w:val="bullet"/>
      <w:lvlText w:val="•"/>
      <w:lvlJc w:val="left"/>
      <w:pPr>
        <w:ind w:left="3911" w:hanging="164"/>
      </w:pPr>
      <w:rPr>
        <w:rFonts w:hint="default"/>
        <w:lang w:val="vi" w:eastAsia="vi" w:bidi="vi"/>
      </w:rPr>
    </w:lvl>
    <w:lvl w:ilvl="8" w:tplc="F9200AC2">
      <w:numFmt w:val="bullet"/>
      <w:lvlText w:val="•"/>
      <w:lvlJc w:val="left"/>
      <w:pPr>
        <w:ind w:left="4444" w:hanging="164"/>
      </w:pPr>
      <w:rPr>
        <w:rFonts w:hint="default"/>
        <w:lang w:val="vi" w:eastAsia="vi" w:bidi="vi"/>
      </w:rPr>
    </w:lvl>
  </w:abstractNum>
  <w:abstractNum w:abstractNumId="244" w15:restartNumberingAfterBreak="0">
    <w:nsid w:val="17BD5FDC"/>
    <w:multiLevelType w:val="hybridMultilevel"/>
    <w:tmpl w:val="72000C8C"/>
    <w:lvl w:ilvl="0" w:tplc="D3CA63F6">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45426C2C">
      <w:numFmt w:val="bullet"/>
      <w:lvlText w:val="•"/>
      <w:lvlJc w:val="left"/>
      <w:pPr>
        <w:ind w:left="680" w:hanging="164"/>
      </w:pPr>
      <w:rPr>
        <w:rFonts w:hint="default"/>
        <w:lang w:val="vi" w:eastAsia="vi" w:bidi="vi"/>
      </w:rPr>
    </w:lvl>
    <w:lvl w:ilvl="2" w:tplc="6C906892">
      <w:numFmt w:val="bullet"/>
      <w:lvlText w:val="•"/>
      <w:lvlJc w:val="left"/>
      <w:pPr>
        <w:ind w:left="1180" w:hanging="164"/>
      </w:pPr>
      <w:rPr>
        <w:rFonts w:hint="default"/>
        <w:lang w:val="vi" w:eastAsia="vi" w:bidi="vi"/>
      </w:rPr>
    </w:lvl>
    <w:lvl w:ilvl="3" w:tplc="3DCADA72">
      <w:numFmt w:val="bullet"/>
      <w:lvlText w:val="•"/>
      <w:lvlJc w:val="left"/>
      <w:pPr>
        <w:ind w:left="1680" w:hanging="164"/>
      </w:pPr>
      <w:rPr>
        <w:rFonts w:hint="default"/>
        <w:lang w:val="vi" w:eastAsia="vi" w:bidi="vi"/>
      </w:rPr>
    </w:lvl>
    <w:lvl w:ilvl="4" w:tplc="0122D7BE">
      <w:numFmt w:val="bullet"/>
      <w:lvlText w:val="•"/>
      <w:lvlJc w:val="left"/>
      <w:pPr>
        <w:ind w:left="2180" w:hanging="164"/>
      </w:pPr>
      <w:rPr>
        <w:rFonts w:hint="default"/>
        <w:lang w:val="vi" w:eastAsia="vi" w:bidi="vi"/>
      </w:rPr>
    </w:lvl>
    <w:lvl w:ilvl="5" w:tplc="2BD6202C">
      <w:numFmt w:val="bullet"/>
      <w:lvlText w:val="•"/>
      <w:lvlJc w:val="left"/>
      <w:pPr>
        <w:ind w:left="2681" w:hanging="164"/>
      </w:pPr>
      <w:rPr>
        <w:rFonts w:hint="default"/>
        <w:lang w:val="vi" w:eastAsia="vi" w:bidi="vi"/>
      </w:rPr>
    </w:lvl>
    <w:lvl w:ilvl="6" w:tplc="B87CF66C">
      <w:numFmt w:val="bullet"/>
      <w:lvlText w:val="•"/>
      <w:lvlJc w:val="left"/>
      <w:pPr>
        <w:ind w:left="3181" w:hanging="164"/>
      </w:pPr>
      <w:rPr>
        <w:rFonts w:hint="default"/>
        <w:lang w:val="vi" w:eastAsia="vi" w:bidi="vi"/>
      </w:rPr>
    </w:lvl>
    <w:lvl w:ilvl="7" w:tplc="20408B2A">
      <w:numFmt w:val="bullet"/>
      <w:lvlText w:val="•"/>
      <w:lvlJc w:val="left"/>
      <w:pPr>
        <w:ind w:left="3681" w:hanging="164"/>
      </w:pPr>
      <w:rPr>
        <w:rFonts w:hint="default"/>
        <w:lang w:val="vi" w:eastAsia="vi" w:bidi="vi"/>
      </w:rPr>
    </w:lvl>
    <w:lvl w:ilvl="8" w:tplc="2AEE3648">
      <w:numFmt w:val="bullet"/>
      <w:lvlText w:val="•"/>
      <w:lvlJc w:val="left"/>
      <w:pPr>
        <w:ind w:left="4181" w:hanging="164"/>
      </w:pPr>
      <w:rPr>
        <w:rFonts w:hint="default"/>
        <w:lang w:val="vi" w:eastAsia="vi" w:bidi="vi"/>
      </w:rPr>
    </w:lvl>
  </w:abstractNum>
  <w:abstractNum w:abstractNumId="245" w15:restartNumberingAfterBreak="0">
    <w:nsid w:val="17D8714A"/>
    <w:multiLevelType w:val="hybridMultilevel"/>
    <w:tmpl w:val="D0EEC040"/>
    <w:lvl w:ilvl="0" w:tplc="D3641D54">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6214F270">
      <w:numFmt w:val="bullet"/>
      <w:lvlText w:val="•"/>
      <w:lvlJc w:val="left"/>
      <w:pPr>
        <w:ind w:left="2040" w:hanging="250"/>
      </w:pPr>
      <w:rPr>
        <w:rFonts w:hint="default"/>
        <w:lang w:val="vi" w:eastAsia="vi" w:bidi="vi"/>
      </w:rPr>
    </w:lvl>
    <w:lvl w:ilvl="2" w:tplc="47A2939C">
      <w:numFmt w:val="bullet"/>
      <w:lvlText w:val="•"/>
      <w:lvlJc w:val="left"/>
      <w:pPr>
        <w:ind w:left="3021" w:hanging="250"/>
      </w:pPr>
      <w:rPr>
        <w:rFonts w:hint="default"/>
        <w:lang w:val="vi" w:eastAsia="vi" w:bidi="vi"/>
      </w:rPr>
    </w:lvl>
    <w:lvl w:ilvl="3" w:tplc="6D442B3C">
      <w:numFmt w:val="bullet"/>
      <w:lvlText w:val="•"/>
      <w:lvlJc w:val="left"/>
      <w:pPr>
        <w:ind w:left="4001" w:hanging="250"/>
      </w:pPr>
      <w:rPr>
        <w:rFonts w:hint="default"/>
        <w:lang w:val="vi" w:eastAsia="vi" w:bidi="vi"/>
      </w:rPr>
    </w:lvl>
    <w:lvl w:ilvl="4" w:tplc="FF84180E">
      <w:numFmt w:val="bullet"/>
      <w:lvlText w:val="•"/>
      <w:lvlJc w:val="left"/>
      <w:pPr>
        <w:ind w:left="4982" w:hanging="250"/>
      </w:pPr>
      <w:rPr>
        <w:rFonts w:hint="default"/>
        <w:lang w:val="vi" w:eastAsia="vi" w:bidi="vi"/>
      </w:rPr>
    </w:lvl>
    <w:lvl w:ilvl="5" w:tplc="12D25E0A">
      <w:numFmt w:val="bullet"/>
      <w:lvlText w:val="•"/>
      <w:lvlJc w:val="left"/>
      <w:pPr>
        <w:ind w:left="5963" w:hanging="250"/>
      </w:pPr>
      <w:rPr>
        <w:rFonts w:hint="default"/>
        <w:lang w:val="vi" w:eastAsia="vi" w:bidi="vi"/>
      </w:rPr>
    </w:lvl>
    <w:lvl w:ilvl="6" w:tplc="15F4831C">
      <w:numFmt w:val="bullet"/>
      <w:lvlText w:val="•"/>
      <w:lvlJc w:val="left"/>
      <w:pPr>
        <w:ind w:left="6943" w:hanging="250"/>
      </w:pPr>
      <w:rPr>
        <w:rFonts w:hint="default"/>
        <w:lang w:val="vi" w:eastAsia="vi" w:bidi="vi"/>
      </w:rPr>
    </w:lvl>
    <w:lvl w:ilvl="7" w:tplc="2F9CE274">
      <w:numFmt w:val="bullet"/>
      <w:lvlText w:val="•"/>
      <w:lvlJc w:val="left"/>
      <w:pPr>
        <w:ind w:left="7924" w:hanging="250"/>
      </w:pPr>
      <w:rPr>
        <w:rFonts w:hint="default"/>
        <w:lang w:val="vi" w:eastAsia="vi" w:bidi="vi"/>
      </w:rPr>
    </w:lvl>
    <w:lvl w:ilvl="8" w:tplc="06FEACC8">
      <w:numFmt w:val="bullet"/>
      <w:lvlText w:val="•"/>
      <w:lvlJc w:val="left"/>
      <w:pPr>
        <w:ind w:left="8905" w:hanging="250"/>
      </w:pPr>
      <w:rPr>
        <w:rFonts w:hint="default"/>
        <w:lang w:val="vi" w:eastAsia="vi" w:bidi="vi"/>
      </w:rPr>
    </w:lvl>
  </w:abstractNum>
  <w:abstractNum w:abstractNumId="246" w15:restartNumberingAfterBreak="0">
    <w:nsid w:val="17ED1CB4"/>
    <w:multiLevelType w:val="hybridMultilevel"/>
    <w:tmpl w:val="C81C51F0"/>
    <w:lvl w:ilvl="0" w:tplc="DC5E7C32">
      <w:start w:val="1"/>
      <w:numFmt w:val="upperRoman"/>
      <w:lvlText w:val="%1."/>
      <w:lvlJc w:val="left"/>
      <w:pPr>
        <w:ind w:left="501" w:hanging="250"/>
        <w:jc w:val="right"/>
      </w:pPr>
      <w:rPr>
        <w:rFonts w:ascii="Times New Roman" w:eastAsia="Times New Roman" w:hAnsi="Times New Roman" w:cs="Times New Roman" w:hint="default"/>
        <w:b/>
        <w:bCs/>
        <w:spacing w:val="0"/>
        <w:w w:val="100"/>
        <w:sz w:val="28"/>
        <w:szCs w:val="28"/>
        <w:lang w:val="vi" w:eastAsia="vi" w:bidi="vi"/>
      </w:rPr>
    </w:lvl>
    <w:lvl w:ilvl="1" w:tplc="0C4AC954">
      <w:numFmt w:val="bullet"/>
      <w:lvlText w:val="•"/>
      <w:lvlJc w:val="left"/>
      <w:pPr>
        <w:ind w:left="1536" w:hanging="250"/>
      </w:pPr>
      <w:rPr>
        <w:rFonts w:hint="default"/>
        <w:lang w:val="vi" w:eastAsia="vi" w:bidi="vi"/>
      </w:rPr>
    </w:lvl>
    <w:lvl w:ilvl="2" w:tplc="2F949D7E">
      <w:numFmt w:val="bullet"/>
      <w:lvlText w:val="•"/>
      <w:lvlJc w:val="left"/>
      <w:pPr>
        <w:ind w:left="2573" w:hanging="250"/>
      </w:pPr>
      <w:rPr>
        <w:rFonts w:hint="default"/>
        <w:lang w:val="vi" w:eastAsia="vi" w:bidi="vi"/>
      </w:rPr>
    </w:lvl>
    <w:lvl w:ilvl="3" w:tplc="699E5790">
      <w:numFmt w:val="bullet"/>
      <w:lvlText w:val="•"/>
      <w:lvlJc w:val="left"/>
      <w:pPr>
        <w:ind w:left="3609" w:hanging="250"/>
      </w:pPr>
      <w:rPr>
        <w:rFonts w:hint="default"/>
        <w:lang w:val="vi" w:eastAsia="vi" w:bidi="vi"/>
      </w:rPr>
    </w:lvl>
    <w:lvl w:ilvl="4" w:tplc="92D2E9C6">
      <w:numFmt w:val="bullet"/>
      <w:lvlText w:val="•"/>
      <w:lvlJc w:val="left"/>
      <w:pPr>
        <w:ind w:left="4646" w:hanging="250"/>
      </w:pPr>
      <w:rPr>
        <w:rFonts w:hint="default"/>
        <w:lang w:val="vi" w:eastAsia="vi" w:bidi="vi"/>
      </w:rPr>
    </w:lvl>
    <w:lvl w:ilvl="5" w:tplc="E83CDE74">
      <w:numFmt w:val="bullet"/>
      <w:lvlText w:val="•"/>
      <w:lvlJc w:val="left"/>
      <w:pPr>
        <w:ind w:left="5683" w:hanging="250"/>
      </w:pPr>
      <w:rPr>
        <w:rFonts w:hint="default"/>
        <w:lang w:val="vi" w:eastAsia="vi" w:bidi="vi"/>
      </w:rPr>
    </w:lvl>
    <w:lvl w:ilvl="6" w:tplc="B6183878">
      <w:numFmt w:val="bullet"/>
      <w:lvlText w:val="•"/>
      <w:lvlJc w:val="left"/>
      <w:pPr>
        <w:ind w:left="6719" w:hanging="250"/>
      </w:pPr>
      <w:rPr>
        <w:rFonts w:hint="default"/>
        <w:lang w:val="vi" w:eastAsia="vi" w:bidi="vi"/>
      </w:rPr>
    </w:lvl>
    <w:lvl w:ilvl="7" w:tplc="A9B2C0FE">
      <w:numFmt w:val="bullet"/>
      <w:lvlText w:val="•"/>
      <w:lvlJc w:val="left"/>
      <w:pPr>
        <w:ind w:left="7756" w:hanging="250"/>
      </w:pPr>
      <w:rPr>
        <w:rFonts w:hint="default"/>
        <w:lang w:val="vi" w:eastAsia="vi" w:bidi="vi"/>
      </w:rPr>
    </w:lvl>
    <w:lvl w:ilvl="8" w:tplc="6CB4CE92">
      <w:numFmt w:val="bullet"/>
      <w:lvlText w:val="•"/>
      <w:lvlJc w:val="left"/>
      <w:pPr>
        <w:ind w:left="8793" w:hanging="250"/>
      </w:pPr>
      <w:rPr>
        <w:rFonts w:hint="default"/>
        <w:lang w:val="vi" w:eastAsia="vi" w:bidi="vi"/>
      </w:rPr>
    </w:lvl>
  </w:abstractNum>
  <w:abstractNum w:abstractNumId="247" w15:restartNumberingAfterBreak="0">
    <w:nsid w:val="17F00D06"/>
    <w:multiLevelType w:val="hybridMultilevel"/>
    <w:tmpl w:val="C3A64FCC"/>
    <w:lvl w:ilvl="0" w:tplc="B1C08836">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F056D70A">
      <w:numFmt w:val="bullet"/>
      <w:lvlText w:val="•"/>
      <w:lvlJc w:val="left"/>
      <w:pPr>
        <w:ind w:left="554" w:hanging="164"/>
      </w:pPr>
      <w:rPr>
        <w:rFonts w:hint="default"/>
        <w:lang w:val="vi" w:eastAsia="vi" w:bidi="vi"/>
      </w:rPr>
    </w:lvl>
    <w:lvl w:ilvl="2" w:tplc="5978E94E">
      <w:numFmt w:val="bullet"/>
      <w:lvlText w:val="•"/>
      <w:lvlJc w:val="left"/>
      <w:pPr>
        <w:ind w:left="828" w:hanging="164"/>
      </w:pPr>
      <w:rPr>
        <w:rFonts w:hint="default"/>
        <w:lang w:val="vi" w:eastAsia="vi" w:bidi="vi"/>
      </w:rPr>
    </w:lvl>
    <w:lvl w:ilvl="3" w:tplc="DA0CC0F6">
      <w:numFmt w:val="bullet"/>
      <w:lvlText w:val="•"/>
      <w:lvlJc w:val="left"/>
      <w:pPr>
        <w:ind w:left="1103" w:hanging="164"/>
      </w:pPr>
      <w:rPr>
        <w:rFonts w:hint="default"/>
        <w:lang w:val="vi" w:eastAsia="vi" w:bidi="vi"/>
      </w:rPr>
    </w:lvl>
    <w:lvl w:ilvl="4" w:tplc="4F34DCA4">
      <w:numFmt w:val="bullet"/>
      <w:lvlText w:val="•"/>
      <w:lvlJc w:val="left"/>
      <w:pPr>
        <w:ind w:left="1377" w:hanging="164"/>
      </w:pPr>
      <w:rPr>
        <w:rFonts w:hint="default"/>
        <w:lang w:val="vi" w:eastAsia="vi" w:bidi="vi"/>
      </w:rPr>
    </w:lvl>
    <w:lvl w:ilvl="5" w:tplc="F9889B06">
      <w:numFmt w:val="bullet"/>
      <w:lvlText w:val="•"/>
      <w:lvlJc w:val="left"/>
      <w:pPr>
        <w:ind w:left="1652" w:hanging="164"/>
      </w:pPr>
      <w:rPr>
        <w:rFonts w:hint="default"/>
        <w:lang w:val="vi" w:eastAsia="vi" w:bidi="vi"/>
      </w:rPr>
    </w:lvl>
    <w:lvl w:ilvl="6" w:tplc="D5BE7894">
      <w:numFmt w:val="bullet"/>
      <w:lvlText w:val="•"/>
      <w:lvlJc w:val="left"/>
      <w:pPr>
        <w:ind w:left="1926" w:hanging="164"/>
      </w:pPr>
      <w:rPr>
        <w:rFonts w:hint="default"/>
        <w:lang w:val="vi" w:eastAsia="vi" w:bidi="vi"/>
      </w:rPr>
    </w:lvl>
    <w:lvl w:ilvl="7" w:tplc="655841DA">
      <w:numFmt w:val="bullet"/>
      <w:lvlText w:val="•"/>
      <w:lvlJc w:val="left"/>
      <w:pPr>
        <w:ind w:left="2200" w:hanging="164"/>
      </w:pPr>
      <w:rPr>
        <w:rFonts w:hint="default"/>
        <w:lang w:val="vi" w:eastAsia="vi" w:bidi="vi"/>
      </w:rPr>
    </w:lvl>
    <w:lvl w:ilvl="8" w:tplc="CA104954">
      <w:numFmt w:val="bullet"/>
      <w:lvlText w:val="•"/>
      <w:lvlJc w:val="left"/>
      <w:pPr>
        <w:ind w:left="2475" w:hanging="164"/>
      </w:pPr>
      <w:rPr>
        <w:rFonts w:hint="default"/>
        <w:lang w:val="vi" w:eastAsia="vi" w:bidi="vi"/>
      </w:rPr>
    </w:lvl>
  </w:abstractNum>
  <w:abstractNum w:abstractNumId="248" w15:restartNumberingAfterBreak="0">
    <w:nsid w:val="17FC4394"/>
    <w:multiLevelType w:val="hybridMultilevel"/>
    <w:tmpl w:val="92FA25C4"/>
    <w:lvl w:ilvl="0" w:tplc="4F48FA30">
      <w:numFmt w:val="bullet"/>
      <w:lvlText w:val="-"/>
      <w:lvlJc w:val="left"/>
      <w:pPr>
        <w:ind w:left="269" w:hanging="164"/>
      </w:pPr>
      <w:rPr>
        <w:rFonts w:ascii="Times New Roman" w:eastAsia="Times New Roman" w:hAnsi="Times New Roman" w:cs="Times New Roman" w:hint="default"/>
        <w:w w:val="100"/>
        <w:sz w:val="28"/>
        <w:szCs w:val="28"/>
        <w:lang w:val="vi" w:eastAsia="vi" w:bidi="vi"/>
      </w:rPr>
    </w:lvl>
    <w:lvl w:ilvl="1" w:tplc="85DE022A">
      <w:numFmt w:val="bullet"/>
      <w:lvlText w:val="•"/>
      <w:lvlJc w:val="left"/>
      <w:pPr>
        <w:ind w:left="725" w:hanging="164"/>
      </w:pPr>
      <w:rPr>
        <w:rFonts w:hint="default"/>
        <w:lang w:val="vi" w:eastAsia="vi" w:bidi="vi"/>
      </w:rPr>
    </w:lvl>
    <w:lvl w:ilvl="2" w:tplc="6E5C2804">
      <w:numFmt w:val="bullet"/>
      <w:lvlText w:val="•"/>
      <w:lvlJc w:val="left"/>
      <w:pPr>
        <w:ind w:left="1191" w:hanging="164"/>
      </w:pPr>
      <w:rPr>
        <w:rFonts w:hint="default"/>
        <w:lang w:val="vi" w:eastAsia="vi" w:bidi="vi"/>
      </w:rPr>
    </w:lvl>
    <w:lvl w:ilvl="3" w:tplc="82185CAA">
      <w:numFmt w:val="bullet"/>
      <w:lvlText w:val="•"/>
      <w:lvlJc w:val="left"/>
      <w:pPr>
        <w:ind w:left="1657" w:hanging="164"/>
      </w:pPr>
      <w:rPr>
        <w:rFonts w:hint="default"/>
        <w:lang w:val="vi" w:eastAsia="vi" w:bidi="vi"/>
      </w:rPr>
    </w:lvl>
    <w:lvl w:ilvl="4" w:tplc="5032F854">
      <w:numFmt w:val="bullet"/>
      <w:lvlText w:val="•"/>
      <w:lvlJc w:val="left"/>
      <w:pPr>
        <w:ind w:left="2123" w:hanging="164"/>
      </w:pPr>
      <w:rPr>
        <w:rFonts w:hint="default"/>
        <w:lang w:val="vi" w:eastAsia="vi" w:bidi="vi"/>
      </w:rPr>
    </w:lvl>
    <w:lvl w:ilvl="5" w:tplc="6ACA4558">
      <w:numFmt w:val="bullet"/>
      <w:lvlText w:val="•"/>
      <w:lvlJc w:val="left"/>
      <w:pPr>
        <w:ind w:left="2589" w:hanging="164"/>
      </w:pPr>
      <w:rPr>
        <w:rFonts w:hint="default"/>
        <w:lang w:val="vi" w:eastAsia="vi" w:bidi="vi"/>
      </w:rPr>
    </w:lvl>
    <w:lvl w:ilvl="6" w:tplc="D7300876">
      <w:numFmt w:val="bullet"/>
      <w:lvlText w:val="•"/>
      <w:lvlJc w:val="left"/>
      <w:pPr>
        <w:ind w:left="3054" w:hanging="164"/>
      </w:pPr>
      <w:rPr>
        <w:rFonts w:hint="default"/>
        <w:lang w:val="vi" w:eastAsia="vi" w:bidi="vi"/>
      </w:rPr>
    </w:lvl>
    <w:lvl w:ilvl="7" w:tplc="E458C61C">
      <w:numFmt w:val="bullet"/>
      <w:lvlText w:val="•"/>
      <w:lvlJc w:val="left"/>
      <w:pPr>
        <w:ind w:left="3520" w:hanging="164"/>
      </w:pPr>
      <w:rPr>
        <w:rFonts w:hint="default"/>
        <w:lang w:val="vi" w:eastAsia="vi" w:bidi="vi"/>
      </w:rPr>
    </w:lvl>
    <w:lvl w:ilvl="8" w:tplc="CBFE6EC0">
      <w:numFmt w:val="bullet"/>
      <w:lvlText w:val="•"/>
      <w:lvlJc w:val="left"/>
      <w:pPr>
        <w:ind w:left="3986" w:hanging="164"/>
      </w:pPr>
      <w:rPr>
        <w:rFonts w:hint="default"/>
        <w:lang w:val="vi" w:eastAsia="vi" w:bidi="vi"/>
      </w:rPr>
    </w:lvl>
  </w:abstractNum>
  <w:abstractNum w:abstractNumId="249" w15:restartNumberingAfterBreak="0">
    <w:nsid w:val="180B1B74"/>
    <w:multiLevelType w:val="hybridMultilevel"/>
    <w:tmpl w:val="DC58C676"/>
    <w:lvl w:ilvl="0" w:tplc="2DFA277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8EAE39E4">
      <w:numFmt w:val="bullet"/>
      <w:lvlText w:val="•"/>
      <w:lvlJc w:val="left"/>
      <w:pPr>
        <w:ind w:left="581" w:hanging="164"/>
      </w:pPr>
      <w:rPr>
        <w:rFonts w:hint="default"/>
        <w:lang w:val="vi" w:eastAsia="vi" w:bidi="vi"/>
      </w:rPr>
    </w:lvl>
    <w:lvl w:ilvl="2" w:tplc="288CE93C">
      <w:numFmt w:val="bullet"/>
      <w:lvlText w:val="•"/>
      <w:lvlJc w:val="left"/>
      <w:pPr>
        <w:ind w:left="1063" w:hanging="164"/>
      </w:pPr>
      <w:rPr>
        <w:rFonts w:hint="default"/>
        <w:lang w:val="vi" w:eastAsia="vi" w:bidi="vi"/>
      </w:rPr>
    </w:lvl>
    <w:lvl w:ilvl="3" w:tplc="37425D32">
      <w:numFmt w:val="bullet"/>
      <w:lvlText w:val="•"/>
      <w:lvlJc w:val="left"/>
      <w:pPr>
        <w:ind w:left="1545" w:hanging="164"/>
      </w:pPr>
      <w:rPr>
        <w:rFonts w:hint="default"/>
        <w:lang w:val="vi" w:eastAsia="vi" w:bidi="vi"/>
      </w:rPr>
    </w:lvl>
    <w:lvl w:ilvl="4" w:tplc="C3CABB16">
      <w:numFmt w:val="bullet"/>
      <w:lvlText w:val="•"/>
      <w:lvlJc w:val="left"/>
      <w:pPr>
        <w:ind w:left="2027" w:hanging="164"/>
      </w:pPr>
      <w:rPr>
        <w:rFonts w:hint="default"/>
        <w:lang w:val="vi" w:eastAsia="vi" w:bidi="vi"/>
      </w:rPr>
    </w:lvl>
    <w:lvl w:ilvl="5" w:tplc="D6BCA4BC">
      <w:numFmt w:val="bullet"/>
      <w:lvlText w:val="•"/>
      <w:lvlJc w:val="left"/>
      <w:pPr>
        <w:ind w:left="2509" w:hanging="164"/>
      </w:pPr>
      <w:rPr>
        <w:rFonts w:hint="default"/>
        <w:lang w:val="vi" w:eastAsia="vi" w:bidi="vi"/>
      </w:rPr>
    </w:lvl>
    <w:lvl w:ilvl="6" w:tplc="34AC3340">
      <w:numFmt w:val="bullet"/>
      <w:lvlText w:val="•"/>
      <w:lvlJc w:val="left"/>
      <w:pPr>
        <w:ind w:left="2990" w:hanging="164"/>
      </w:pPr>
      <w:rPr>
        <w:rFonts w:hint="default"/>
        <w:lang w:val="vi" w:eastAsia="vi" w:bidi="vi"/>
      </w:rPr>
    </w:lvl>
    <w:lvl w:ilvl="7" w:tplc="95240ABA">
      <w:numFmt w:val="bullet"/>
      <w:lvlText w:val="•"/>
      <w:lvlJc w:val="left"/>
      <w:pPr>
        <w:ind w:left="3472" w:hanging="164"/>
      </w:pPr>
      <w:rPr>
        <w:rFonts w:hint="default"/>
        <w:lang w:val="vi" w:eastAsia="vi" w:bidi="vi"/>
      </w:rPr>
    </w:lvl>
    <w:lvl w:ilvl="8" w:tplc="FDFE8F30">
      <w:numFmt w:val="bullet"/>
      <w:lvlText w:val="•"/>
      <w:lvlJc w:val="left"/>
      <w:pPr>
        <w:ind w:left="3954" w:hanging="164"/>
      </w:pPr>
      <w:rPr>
        <w:rFonts w:hint="default"/>
        <w:lang w:val="vi" w:eastAsia="vi" w:bidi="vi"/>
      </w:rPr>
    </w:lvl>
  </w:abstractNum>
  <w:abstractNum w:abstractNumId="250" w15:restartNumberingAfterBreak="0">
    <w:nsid w:val="181C15FC"/>
    <w:multiLevelType w:val="hybridMultilevel"/>
    <w:tmpl w:val="57A85E2C"/>
    <w:lvl w:ilvl="0" w:tplc="415E299C">
      <w:start w:val="2"/>
      <w:numFmt w:val="decimal"/>
      <w:lvlText w:val="%1."/>
      <w:lvlJc w:val="left"/>
      <w:pPr>
        <w:ind w:left="464" w:hanging="213"/>
        <w:jc w:val="right"/>
      </w:pPr>
      <w:rPr>
        <w:rFonts w:ascii="Times New Roman" w:eastAsia="Times New Roman" w:hAnsi="Times New Roman" w:cs="Times New Roman" w:hint="default"/>
        <w:b/>
        <w:bCs/>
        <w:spacing w:val="-3"/>
        <w:w w:val="100"/>
        <w:sz w:val="26"/>
        <w:szCs w:val="26"/>
        <w:lang w:val="vi" w:eastAsia="vi" w:bidi="vi"/>
      </w:rPr>
    </w:lvl>
    <w:lvl w:ilvl="1" w:tplc="981CCE60">
      <w:numFmt w:val="bullet"/>
      <w:lvlText w:val="•"/>
      <w:lvlJc w:val="left"/>
      <w:pPr>
        <w:ind w:left="1500" w:hanging="213"/>
      </w:pPr>
      <w:rPr>
        <w:rFonts w:hint="default"/>
        <w:lang w:val="vi" w:eastAsia="vi" w:bidi="vi"/>
      </w:rPr>
    </w:lvl>
    <w:lvl w:ilvl="2" w:tplc="B34E4202">
      <w:numFmt w:val="bullet"/>
      <w:lvlText w:val="•"/>
      <w:lvlJc w:val="left"/>
      <w:pPr>
        <w:ind w:left="2541" w:hanging="213"/>
      </w:pPr>
      <w:rPr>
        <w:rFonts w:hint="default"/>
        <w:lang w:val="vi" w:eastAsia="vi" w:bidi="vi"/>
      </w:rPr>
    </w:lvl>
    <w:lvl w:ilvl="3" w:tplc="9BEC270A">
      <w:numFmt w:val="bullet"/>
      <w:lvlText w:val="•"/>
      <w:lvlJc w:val="left"/>
      <w:pPr>
        <w:ind w:left="3581" w:hanging="213"/>
      </w:pPr>
      <w:rPr>
        <w:rFonts w:hint="default"/>
        <w:lang w:val="vi" w:eastAsia="vi" w:bidi="vi"/>
      </w:rPr>
    </w:lvl>
    <w:lvl w:ilvl="4" w:tplc="10166402">
      <w:numFmt w:val="bullet"/>
      <w:lvlText w:val="•"/>
      <w:lvlJc w:val="left"/>
      <w:pPr>
        <w:ind w:left="4622" w:hanging="213"/>
      </w:pPr>
      <w:rPr>
        <w:rFonts w:hint="default"/>
        <w:lang w:val="vi" w:eastAsia="vi" w:bidi="vi"/>
      </w:rPr>
    </w:lvl>
    <w:lvl w:ilvl="5" w:tplc="0CB490C0">
      <w:numFmt w:val="bullet"/>
      <w:lvlText w:val="•"/>
      <w:lvlJc w:val="left"/>
      <w:pPr>
        <w:ind w:left="5663" w:hanging="213"/>
      </w:pPr>
      <w:rPr>
        <w:rFonts w:hint="default"/>
        <w:lang w:val="vi" w:eastAsia="vi" w:bidi="vi"/>
      </w:rPr>
    </w:lvl>
    <w:lvl w:ilvl="6" w:tplc="C148906E">
      <w:numFmt w:val="bullet"/>
      <w:lvlText w:val="•"/>
      <w:lvlJc w:val="left"/>
      <w:pPr>
        <w:ind w:left="6703" w:hanging="213"/>
      </w:pPr>
      <w:rPr>
        <w:rFonts w:hint="default"/>
        <w:lang w:val="vi" w:eastAsia="vi" w:bidi="vi"/>
      </w:rPr>
    </w:lvl>
    <w:lvl w:ilvl="7" w:tplc="423A0182">
      <w:numFmt w:val="bullet"/>
      <w:lvlText w:val="•"/>
      <w:lvlJc w:val="left"/>
      <w:pPr>
        <w:ind w:left="7744" w:hanging="213"/>
      </w:pPr>
      <w:rPr>
        <w:rFonts w:hint="default"/>
        <w:lang w:val="vi" w:eastAsia="vi" w:bidi="vi"/>
      </w:rPr>
    </w:lvl>
    <w:lvl w:ilvl="8" w:tplc="24426F46">
      <w:numFmt w:val="bullet"/>
      <w:lvlText w:val="•"/>
      <w:lvlJc w:val="left"/>
      <w:pPr>
        <w:ind w:left="8785" w:hanging="213"/>
      </w:pPr>
      <w:rPr>
        <w:rFonts w:hint="default"/>
        <w:lang w:val="vi" w:eastAsia="vi" w:bidi="vi"/>
      </w:rPr>
    </w:lvl>
  </w:abstractNum>
  <w:abstractNum w:abstractNumId="251" w15:restartNumberingAfterBreak="0">
    <w:nsid w:val="18313B5E"/>
    <w:multiLevelType w:val="hybridMultilevel"/>
    <w:tmpl w:val="81FE96C0"/>
    <w:lvl w:ilvl="0" w:tplc="F1944116">
      <w:numFmt w:val="bullet"/>
      <w:lvlText w:val="-"/>
      <w:lvlJc w:val="left"/>
      <w:pPr>
        <w:ind w:left="175" w:hanging="233"/>
      </w:pPr>
      <w:rPr>
        <w:rFonts w:ascii="Times New Roman" w:eastAsia="Times New Roman" w:hAnsi="Times New Roman" w:cs="Times New Roman" w:hint="default"/>
        <w:w w:val="100"/>
        <w:sz w:val="28"/>
        <w:szCs w:val="28"/>
        <w:lang w:val="vi" w:eastAsia="vi" w:bidi="vi"/>
      </w:rPr>
    </w:lvl>
    <w:lvl w:ilvl="1" w:tplc="5342A460">
      <w:numFmt w:val="bullet"/>
      <w:lvlText w:val="•"/>
      <w:lvlJc w:val="left"/>
      <w:pPr>
        <w:ind w:left="713" w:hanging="233"/>
      </w:pPr>
      <w:rPr>
        <w:rFonts w:hint="default"/>
        <w:lang w:val="vi" w:eastAsia="vi" w:bidi="vi"/>
      </w:rPr>
    </w:lvl>
    <w:lvl w:ilvl="2" w:tplc="9904AA20">
      <w:numFmt w:val="bullet"/>
      <w:lvlText w:val="•"/>
      <w:lvlJc w:val="left"/>
      <w:pPr>
        <w:ind w:left="1246" w:hanging="233"/>
      </w:pPr>
      <w:rPr>
        <w:rFonts w:hint="default"/>
        <w:lang w:val="vi" w:eastAsia="vi" w:bidi="vi"/>
      </w:rPr>
    </w:lvl>
    <w:lvl w:ilvl="3" w:tplc="3774D7FE">
      <w:numFmt w:val="bullet"/>
      <w:lvlText w:val="•"/>
      <w:lvlJc w:val="left"/>
      <w:pPr>
        <w:ind w:left="1779" w:hanging="233"/>
      </w:pPr>
      <w:rPr>
        <w:rFonts w:hint="default"/>
        <w:lang w:val="vi" w:eastAsia="vi" w:bidi="vi"/>
      </w:rPr>
    </w:lvl>
    <w:lvl w:ilvl="4" w:tplc="A63CC93E">
      <w:numFmt w:val="bullet"/>
      <w:lvlText w:val="•"/>
      <w:lvlJc w:val="left"/>
      <w:pPr>
        <w:ind w:left="2313" w:hanging="233"/>
      </w:pPr>
      <w:rPr>
        <w:rFonts w:hint="default"/>
        <w:lang w:val="vi" w:eastAsia="vi" w:bidi="vi"/>
      </w:rPr>
    </w:lvl>
    <w:lvl w:ilvl="5" w:tplc="C5B68A68">
      <w:numFmt w:val="bullet"/>
      <w:lvlText w:val="•"/>
      <w:lvlJc w:val="left"/>
      <w:pPr>
        <w:ind w:left="2846" w:hanging="233"/>
      </w:pPr>
      <w:rPr>
        <w:rFonts w:hint="default"/>
        <w:lang w:val="vi" w:eastAsia="vi" w:bidi="vi"/>
      </w:rPr>
    </w:lvl>
    <w:lvl w:ilvl="6" w:tplc="5412B6AC">
      <w:numFmt w:val="bullet"/>
      <w:lvlText w:val="•"/>
      <w:lvlJc w:val="left"/>
      <w:pPr>
        <w:ind w:left="3379" w:hanging="233"/>
      </w:pPr>
      <w:rPr>
        <w:rFonts w:hint="default"/>
        <w:lang w:val="vi" w:eastAsia="vi" w:bidi="vi"/>
      </w:rPr>
    </w:lvl>
    <w:lvl w:ilvl="7" w:tplc="91C6E740">
      <w:numFmt w:val="bullet"/>
      <w:lvlText w:val="•"/>
      <w:lvlJc w:val="left"/>
      <w:pPr>
        <w:ind w:left="3913" w:hanging="233"/>
      </w:pPr>
      <w:rPr>
        <w:rFonts w:hint="default"/>
        <w:lang w:val="vi" w:eastAsia="vi" w:bidi="vi"/>
      </w:rPr>
    </w:lvl>
    <w:lvl w:ilvl="8" w:tplc="15D887B2">
      <w:numFmt w:val="bullet"/>
      <w:lvlText w:val="•"/>
      <w:lvlJc w:val="left"/>
      <w:pPr>
        <w:ind w:left="4446" w:hanging="233"/>
      </w:pPr>
      <w:rPr>
        <w:rFonts w:hint="default"/>
        <w:lang w:val="vi" w:eastAsia="vi" w:bidi="vi"/>
      </w:rPr>
    </w:lvl>
  </w:abstractNum>
  <w:abstractNum w:abstractNumId="252" w15:restartNumberingAfterBreak="0">
    <w:nsid w:val="183C5FD5"/>
    <w:multiLevelType w:val="hybridMultilevel"/>
    <w:tmpl w:val="6932096A"/>
    <w:lvl w:ilvl="0" w:tplc="88384CDE">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6BEA8548">
      <w:numFmt w:val="bullet"/>
      <w:lvlText w:val="•"/>
      <w:lvlJc w:val="left"/>
      <w:pPr>
        <w:ind w:left="1968" w:hanging="164"/>
      </w:pPr>
      <w:rPr>
        <w:rFonts w:hint="default"/>
        <w:lang w:val="vi" w:eastAsia="vi" w:bidi="vi"/>
      </w:rPr>
    </w:lvl>
    <w:lvl w:ilvl="2" w:tplc="96106F74">
      <w:numFmt w:val="bullet"/>
      <w:lvlText w:val="•"/>
      <w:lvlJc w:val="left"/>
      <w:pPr>
        <w:ind w:left="2957" w:hanging="164"/>
      </w:pPr>
      <w:rPr>
        <w:rFonts w:hint="default"/>
        <w:lang w:val="vi" w:eastAsia="vi" w:bidi="vi"/>
      </w:rPr>
    </w:lvl>
    <w:lvl w:ilvl="3" w:tplc="3F76FB68">
      <w:numFmt w:val="bullet"/>
      <w:lvlText w:val="•"/>
      <w:lvlJc w:val="left"/>
      <w:pPr>
        <w:ind w:left="3945" w:hanging="164"/>
      </w:pPr>
      <w:rPr>
        <w:rFonts w:hint="default"/>
        <w:lang w:val="vi" w:eastAsia="vi" w:bidi="vi"/>
      </w:rPr>
    </w:lvl>
    <w:lvl w:ilvl="4" w:tplc="58F2CBAA">
      <w:numFmt w:val="bullet"/>
      <w:lvlText w:val="•"/>
      <w:lvlJc w:val="left"/>
      <w:pPr>
        <w:ind w:left="4934" w:hanging="164"/>
      </w:pPr>
      <w:rPr>
        <w:rFonts w:hint="default"/>
        <w:lang w:val="vi" w:eastAsia="vi" w:bidi="vi"/>
      </w:rPr>
    </w:lvl>
    <w:lvl w:ilvl="5" w:tplc="D7661DB6">
      <w:numFmt w:val="bullet"/>
      <w:lvlText w:val="•"/>
      <w:lvlJc w:val="left"/>
      <w:pPr>
        <w:ind w:left="5923" w:hanging="164"/>
      </w:pPr>
      <w:rPr>
        <w:rFonts w:hint="default"/>
        <w:lang w:val="vi" w:eastAsia="vi" w:bidi="vi"/>
      </w:rPr>
    </w:lvl>
    <w:lvl w:ilvl="6" w:tplc="50CACED6">
      <w:numFmt w:val="bullet"/>
      <w:lvlText w:val="•"/>
      <w:lvlJc w:val="left"/>
      <w:pPr>
        <w:ind w:left="6911" w:hanging="164"/>
      </w:pPr>
      <w:rPr>
        <w:rFonts w:hint="default"/>
        <w:lang w:val="vi" w:eastAsia="vi" w:bidi="vi"/>
      </w:rPr>
    </w:lvl>
    <w:lvl w:ilvl="7" w:tplc="6E02CF6C">
      <w:numFmt w:val="bullet"/>
      <w:lvlText w:val="•"/>
      <w:lvlJc w:val="left"/>
      <w:pPr>
        <w:ind w:left="7900" w:hanging="164"/>
      </w:pPr>
      <w:rPr>
        <w:rFonts w:hint="default"/>
        <w:lang w:val="vi" w:eastAsia="vi" w:bidi="vi"/>
      </w:rPr>
    </w:lvl>
    <w:lvl w:ilvl="8" w:tplc="09A20F36">
      <w:numFmt w:val="bullet"/>
      <w:lvlText w:val="•"/>
      <w:lvlJc w:val="left"/>
      <w:pPr>
        <w:ind w:left="8889" w:hanging="164"/>
      </w:pPr>
      <w:rPr>
        <w:rFonts w:hint="default"/>
        <w:lang w:val="vi" w:eastAsia="vi" w:bidi="vi"/>
      </w:rPr>
    </w:lvl>
  </w:abstractNum>
  <w:abstractNum w:abstractNumId="253" w15:restartNumberingAfterBreak="0">
    <w:nsid w:val="18BB6B58"/>
    <w:multiLevelType w:val="hybridMultilevel"/>
    <w:tmpl w:val="A4DADE28"/>
    <w:lvl w:ilvl="0" w:tplc="223EE96A">
      <w:numFmt w:val="bullet"/>
      <w:lvlText w:val="-"/>
      <w:lvlJc w:val="left"/>
      <w:pPr>
        <w:ind w:left="108" w:hanging="214"/>
      </w:pPr>
      <w:rPr>
        <w:rFonts w:ascii="Times New Roman" w:eastAsia="Times New Roman" w:hAnsi="Times New Roman" w:cs="Times New Roman" w:hint="default"/>
        <w:w w:val="100"/>
        <w:sz w:val="28"/>
        <w:szCs w:val="28"/>
        <w:lang w:val="vi" w:eastAsia="vi" w:bidi="vi"/>
      </w:rPr>
    </w:lvl>
    <w:lvl w:ilvl="1" w:tplc="05283AE4">
      <w:numFmt w:val="bullet"/>
      <w:lvlText w:val="•"/>
      <w:lvlJc w:val="left"/>
      <w:pPr>
        <w:ind w:left="243" w:hanging="214"/>
      </w:pPr>
      <w:rPr>
        <w:rFonts w:hint="default"/>
        <w:lang w:val="vi" w:eastAsia="vi" w:bidi="vi"/>
      </w:rPr>
    </w:lvl>
    <w:lvl w:ilvl="2" w:tplc="8FB6D730">
      <w:numFmt w:val="bullet"/>
      <w:lvlText w:val="•"/>
      <w:lvlJc w:val="left"/>
      <w:pPr>
        <w:ind w:left="386" w:hanging="214"/>
      </w:pPr>
      <w:rPr>
        <w:rFonts w:hint="default"/>
        <w:lang w:val="vi" w:eastAsia="vi" w:bidi="vi"/>
      </w:rPr>
    </w:lvl>
    <w:lvl w:ilvl="3" w:tplc="C946202A">
      <w:numFmt w:val="bullet"/>
      <w:lvlText w:val="•"/>
      <w:lvlJc w:val="left"/>
      <w:pPr>
        <w:ind w:left="529" w:hanging="214"/>
      </w:pPr>
      <w:rPr>
        <w:rFonts w:hint="default"/>
        <w:lang w:val="vi" w:eastAsia="vi" w:bidi="vi"/>
      </w:rPr>
    </w:lvl>
    <w:lvl w:ilvl="4" w:tplc="774C160E">
      <w:numFmt w:val="bullet"/>
      <w:lvlText w:val="•"/>
      <w:lvlJc w:val="left"/>
      <w:pPr>
        <w:ind w:left="672" w:hanging="214"/>
      </w:pPr>
      <w:rPr>
        <w:rFonts w:hint="default"/>
        <w:lang w:val="vi" w:eastAsia="vi" w:bidi="vi"/>
      </w:rPr>
    </w:lvl>
    <w:lvl w:ilvl="5" w:tplc="65B09A6A">
      <w:numFmt w:val="bullet"/>
      <w:lvlText w:val="•"/>
      <w:lvlJc w:val="left"/>
      <w:pPr>
        <w:ind w:left="815" w:hanging="214"/>
      </w:pPr>
      <w:rPr>
        <w:rFonts w:hint="default"/>
        <w:lang w:val="vi" w:eastAsia="vi" w:bidi="vi"/>
      </w:rPr>
    </w:lvl>
    <w:lvl w:ilvl="6" w:tplc="4EF47CE4">
      <w:numFmt w:val="bullet"/>
      <w:lvlText w:val="•"/>
      <w:lvlJc w:val="left"/>
      <w:pPr>
        <w:ind w:left="958" w:hanging="214"/>
      </w:pPr>
      <w:rPr>
        <w:rFonts w:hint="default"/>
        <w:lang w:val="vi" w:eastAsia="vi" w:bidi="vi"/>
      </w:rPr>
    </w:lvl>
    <w:lvl w:ilvl="7" w:tplc="BED81CA8">
      <w:numFmt w:val="bullet"/>
      <w:lvlText w:val="•"/>
      <w:lvlJc w:val="left"/>
      <w:pPr>
        <w:ind w:left="1101" w:hanging="214"/>
      </w:pPr>
      <w:rPr>
        <w:rFonts w:hint="default"/>
        <w:lang w:val="vi" w:eastAsia="vi" w:bidi="vi"/>
      </w:rPr>
    </w:lvl>
    <w:lvl w:ilvl="8" w:tplc="DBE2303A">
      <w:numFmt w:val="bullet"/>
      <w:lvlText w:val="•"/>
      <w:lvlJc w:val="left"/>
      <w:pPr>
        <w:ind w:left="1244" w:hanging="214"/>
      </w:pPr>
      <w:rPr>
        <w:rFonts w:hint="default"/>
        <w:lang w:val="vi" w:eastAsia="vi" w:bidi="vi"/>
      </w:rPr>
    </w:lvl>
  </w:abstractNum>
  <w:abstractNum w:abstractNumId="254" w15:restartNumberingAfterBreak="0">
    <w:nsid w:val="18BD4B0C"/>
    <w:multiLevelType w:val="hybridMultilevel"/>
    <w:tmpl w:val="92AA1818"/>
    <w:lvl w:ilvl="0" w:tplc="D138D2E8">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886AEF5A">
      <w:numFmt w:val="bullet"/>
      <w:lvlText w:val="-"/>
      <w:lvlJc w:val="left"/>
      <w:pPr>
        <w:ind w:left="1538" w:hanging="360"/>
      </w:pPr>
      <w:rPr>
        <w:rFonts w:ascii="Times New Roman" w:eastAsia="Times New Roman" w:hAnsi="Times New Roman" w:cs="Times New Roman" w:hint="default"/>
        <w:w w:val="100"/>
        <w:sz w:val="28"/>
        <w:szCs w:val="28"/>
        <w:lang w:val="vi" w:eastAsia="vi" w:bidi="vi"/>
      </w:rPr>
    </w:lvl>
    <w:lvl w:ilvl="2" w:tplc="FB1E564E">
      <w:numFmt w:val="bullet"/>
      <w:lvlText w:val="•"/>
      <w:lvlJc w:val="left"/>
      <w:pPr>
        <w:ind w:left="2576" w:hanging="360"/>
      </w:pPr>
      <w:rPr>
        <w:rFonts w:hint="default"/>
        <w:lang w:val="vi" w:eastAsia="vi" w:bidi="vi"/>
      </w:rPr>
    </w:lvl>
    <w:lvl w:ilvl="3" w:tplc="692075C6">
      <w:numFmt w:val="bullet"/>
      <w:lvlText w:val="•"/>
      <w:lvlJc w:val="left"/>
      <w:pPr>
        <w:ind w:left="3612" w:hanging="360"/>
      </w:pPr>
      <w:rPr>
        <w:rFonts w:hint="default"/>
        <w:lang w:val="vi" w:eastAsia="vi" w:bidi="vi"/>
      </w:rPr>
    </w:lvl>
    <w:lvl w:ilvl="4" w:tplc="CD2E187A">
      <w:numFmt w:val="bullet"/>
      <w:lvlText w:val="•"/>
      <w:lvlJc w:val="left"/>
      <w:pPr>
        <w:ind w:left="4648" w:hanging="360"/>
      </w:pPr>
      <w:rPr>
        <w:rFonts w:hint="default"/>
        <w:lang w:val="vi" w:eastAsia="vi" w:bidi="vi"/>
      </w:rPr>
    </w:lvl>
    <w:lvl w:ilvl="5" w:tplc="72441EAE">
      <w:numFmt w:val="bullet"/>
      <w:lvlText w:val="•"/>
      <w:lvlJc w:val="left"/>
      <w:pPr>
        <w:ind w:left="5685" w:hanging="360"/>
      </w:pPr>
      <w:rPr>
        <w:rFonts w:hint="default"/>
        <w:lang w:val="vi" w:eastAsia="vi" w:bidi="vi"/>
      </w:rPr>
    </w:lvl>
    <w:lvl w:ilvl="6" w:tplc="67D6125A">
      <w:numFmt w:val="bullet"/>
      <w:lvlText w:val="•"/>
      <w:lvlJc w:val="left"/>
      <w:pPr>
        <w:ind w:left="6721" w:hanging="360"/>
      </w:pPr>
      <w:rPr>
        <w:rFonts w:hint="default"/>
        <w:lang w:val="vi" w:eastAsia="vi" w:bidi="vi"/>
      </w:rPr>
    </w:lvl>
    <w:lvl w:ilvl="7" w:tplc="6DC20F20">
      <w:numFmt w:val="bullet"/>
      <w:lvlText w:val="•"/>
      <w:lvlJc w:val="left"/>
      <w:pPr>
        <w:ind w:left="7757" w:hanging="360"/>
      </w:pPr>
      <w:rPr>
        <w:rFonts w:hint="default"/>
        <w:lang w:val="vi" w:eastAsia="vi" w:bidi="vi"/>
      </w:rPr>
    </w:lvl>
    <w:lvl w:ilvl="8" w:tplc="89DE762E">
      <w:numFmt w:val="bullet"/>
      <w:lvlText w:val="•"/>
      <w:lvlJc w:val="left"/>
      <w:pPr>
        <w:ind w:left="8793" w:hanging="360"/>
      </w:pPr>
      <w:rPr>
        <w:rFonts w:hint="default"/>
        <w:lang w:val="vi" w:eastAsia="vi" w:bidi="vi"/>
      </w:rPr>
    </w:lvl>
  </w:abstractNum>
  <w:abstractNum w:abstractNumId="255" w15:restartNumberingAfterBreak="0">
    <w:nsid w:val="18C02CAF"/>
    <w:multiLevelType w:val="hybridMultilevel"/>
    <w:tmpl w:val="F886EF6C"/>
    <w:lvl w:ilvl="0" w:tplc="A9E65AD4">
      <w:numFmt w:val="bullet"/>
      <w:lvlText w:val="*"/>
      <w:lvlJc w:val="left"/>
      <w:pPr>
        <w:ind w:left="1030" w:hanging="212"/>
      </w:pPr>
      <w:rPr>
        <w:rFonts w:ascii="Times New Roman" w:eastAsia="Times New Roman" w:hAnsi="Times New Roman" w:cs="Times New Roman" w:hint="default"/>
        <w:b/>
        <w:bCs/>
        <w:w w:val="100"/>
        <w:sz w:val="28"/>
        <w:szCs w:val="28"/>
        <w:lang w:val="vi" w:eastAsia="vi" w:bidi="vi"/>
      </w:rPr>
    </w:lvl>
    <w:lvl w:ilvl="1" w:tplc="E0A47340">
      <w:numFmt w:val="bullet"/>
      <w:lvlText w:val="•"/>
      <w:lvlJc w:val="left"/>
      <w:pPr>
        <w:ind w:left="2022" w:hanging="212"/>
      </w:pPr>
      <w:rPr>
        <w:rFonts w:hint="default"/>
        <w:lang w:val="vi" w:eastAsia="vi" w:bidi="vi"/>
      </w:rPr>
    </w:lvl>
    <w:lvl w:ilvl="2" w:tplc="D8E8DBB6">
      <w:numFmt w:val="bullet"/>
      <w:lvlText w:val="•"/>
      <w:lvlJc w:val="left"/>
      <w:pPr>
        <w:ind w:left="3005" w:hanging="212"/>
      </w:pPr>
      <w:rPr>
        <w:rFonts w:hint="default"/>
        <w:lang w:val="vi" w:eastAsia="vi" w:bidi="vi"/>
      </w:rPr>
    </w:lvl>
    <w:lvl w:ilvl="3" w:tplc="6240AD4A">
      <w:numFmt w:val="bullet"/>
      <w:lvlText w:val="•"/>
      <w:lvlJc w:val="left"/>
      <w:pPr>
        <w:ind w:left="3987" w:hanging="212"/>
      </w:pPr>
      <w:rPr>
        <w:rFonts w:hint="default"/>
        <w:lang w:val="vi" w:eastAsia="vi" w:bidi="vi"/>
      </w:rPr>
    </w:lvl>
    <w:lvl w:ilvl="4" w:tplc="955EE018">
      <w:numFmt w:val="bullet"/>
      <w:lvlText w:val="•"/>
      <w:lvlJc w:val="left"/>
      <w:pPr>
        <w:ind w:left="4970" w:hanging="212"/>
      </w:pPr>
      <w:rPr>
        <w:rFonts w:hint="default"/>
        <w:lang w:val="vi" w:eastAsia="vi" w:bidi="vi"/>
      </w:rPr>
    </w:lvl>
    <w:lvl w:ilvl="5" w:tplc="AC908BB0">
      <w:numFmt w:val="bullet"/>
      <w:lvlText w:val="•"/>
      <w:lvlJc w:val="left"/>
      <w:pPr>
        <w:ind w:left="5953" w:hanging="212"/>
      </w:pPr>
      <w:rPr>
        <w:rFonts w:hint="default"/>
        <w:lang w:val="vi" w:eastAsia="vi" w:bidi="vi"/>
      </w:rPr>
    </w:lvl>
    <w:lvl w:ilvl="6" w:tplc="646E26C6">
      <w:numFmt w:val="bullet"/>
      <w:lvlText w:val="•"/>
      <w:lvlJc w:val="left"/>
      <w:pPr>
        <w:ind w:left="6935" w:hanging="212"/>
      </w:pPr>
      <w:rPr>
        <w:rFonts w:hint="default"/>
        <w:lang w:val="vi" w:eastAsia="vi" w:bidi="vi"/>
      </w:rPr>
    </w:lvl>
    <w:lvl w:ilvl="7" w:tplc="F7F4CEA4">
      <w:numFmt w:val="bullet"/>
      <w:lvlText w:val="•"/>
      <w:lvlJc w:val="left"/>
      <w:pPr>
        <w:ind w:left="7918" w:hanging="212"/>
      </w:pPr>
      <w:rPr>
        <w:rFonts w:hint="default"/>
        <w:lang w:val="vi" w:eastAsia="vi" w:bidi="vi"/>
      </w:rPr>
    </w:lvl>
    <w:lvl w:ilvl="8" w:tplc="258CF8A0">
      <w:numFmt w:val="bullet"/>
      <w:lvlText w:val="•"/>
      <w:lvlJc w:val="left"/>
      <w:pPr>
        <w:ind w:left="8901" w:hanging="212"/>
      </w:pPr>
      <w:rPr>
        <w:rFonts w:hint="default"/>
        <w:lang w:val="vi" w:eastAsia="vi" w:bidi="vi"/>
      </w:rPr>
    </w:lvl>
  </w:abstractNum>
  <w:abstractNum w:abstractNumId="256" w15:restartNumberingAfterBreak="0">
    <w:nsid w:val="18D00FDD"/>
    <w:multiLevelType w:val="hybridMultilevel"/>
    <w:tmpl w:val="973E9F20"/>
    <w:lvl w:ilvl="0" w:tplc="F7620548">
      <w:numFmt w:val="bullet"/>
      <w:lvlText w:val="-"/>
      <w:lvlJc w:val="left"/>
      <w:pPr>
        <w:ind w:left="108" w:hanging="243"/>
      </w:pPr>
      <w:rPr>
        <w:rFonts w:ascii="Times New Roman" w:eastAsia="Times New Roman" w:hAnsi="Times New Roman" w:cs="Times New Roman" w:hint="default"/>
        <w:w w:val="100"/>
        <w:sz w:val="28"/>
        <w:szCs w:val="28"/>
        <w:lang w:val="vi" w:eastAsia="vi" w:bidi="vi"/>
      </w:rPr>
    </w:lvl>
    <w:lvl w:ilvl="1" w:tplc="14207738">
      <w:numFmt w:val="bullet"/>
      <w:lvlText w:val="•"/>
      <w:lvlJc w:val="left"/>
      <w:pPr>
        <w:ind w:left="243" w:hanging="243"/>
      </w:pPr>
      <w:rPr>
        <w:rFonts w:hint="default"/>
        <w:lang w:val="vi" w:eastAsia="vi" w:bidi="vi"/>
      </w:rPr>
    </w:lvl>
    <w:lvl w:ilvl="2" w:tplc="31EED90A">
      <w:numFmt w:val="bullet"/>
      <w:lvlText w:val="•"/>
      <w:lvlJc w:val="left"/>
      <w:pPr>
        <w:ind w:left="386" w:hanging="243"/>
      </w:pPr>
      <w:rPr>
        <w:rFonts w:hint="default"/>
        <w:lang w:val="vi" w:eastAsia="vi" w:bidi="vi"/>
      </w:rPr>
    </w:lvl>
    <w:lvl w:ilvl="3" w:tplc="162E571A">
      <w:numFmt w:val="bullet"/>
      <w:lvlText w:val="•"/>
      <w:lvlJc w:val="left"/>
      <w:pPr>
        <w:ind w:left="529" w:hanging="243"/>
      </w:pPr>
      <w:rPr>
        <w:rFonts w:hint="default"/>
        <w:lang w:val="vi" w:eastAsia="vi" w:bidi="vi"/>
      </w:rPr>
    </w:lvl>
    <w:lvl w:ilvl="4" w:tplc="06DA317C">
      <w:numFmt w:val="bullet"/>
      <w:lvlText w:val="•"/>
      <w:lvlJc w:val="left"/>
      <w:pPr>
        <w:ind w:left="672" w:hanging="243"/>
      </w:pPr>
      <w:rPr>
        <w:rFonts w:hint="default"/>
        <w:lang w:val="vi" w:eastAsia="vi" w:bidi="vi"/>
      </w:rPr>
    </w:lvl>
    <w:lvl w:ilvl="5" w:tplc="E20222C2">
      <w:numFmt w:val="bullet"/>
      <w:lvlText w:val="•"/>
      <w:lvlJc w:val="left"/>
      <w:pPr>
        <w:ind w:left="815" w:hanging="243"/>
      </w:pPr>
      <w:rPr>
        <w:rFonts w:hint="default"/>
        <w:lang w:val="vi" w:eastAsia="vi" w:bidi="vi"/>
      </w:rPr>
    </w:lvl>
    <w:lvl w:ilvl="6" w:tplc="C26EAB52">
      <w:numFmt w:val="bullet"/>
      <w:lvlText w:val="•"/>
      <w:lvlJc w:val="left"/>
      <w:pPr>
        <w:ind w:left="958" w:hanging="243"/>
      </w:pPr>
      <w:rPr>
        <w:rFonts w:hint="default"/>
        <w:lang w:val="vi" w:eastAsia="vi" w:bidi="vi"/>
      </w:rPr>
    </w:lvl>
    <w:lvl w:ilvl="7" w:tplc="E16A229A">
      <w:numFmt w:val="bullet"/>
      <w:lvlText w:val="•"/>
      <w:lvlJc w:val="left"/>
      <w:pPr>
        <w:ind w:left="1101" w:hanging="243"/>
      </w:pPr>
      <w:rPr>
        <w:rFonts w:hint="default"/>
        <w:lang w:val="vi" w:eastAsia="vi" w:bidi="vi"/>
      </w:rPr>
    </w:lvl>
    <w:lvl w:ilvl="8" w:tplc="DFF079AE">
      <w:numFmt w:val="bullet"/>
      <w:lvlText w:val="•"/>
      <w:lvlJc w:val="left"/>
      <w:pPr>
        <w:ind w:left="1244" w:hanging="243"/>
      </w:pPr>
      <w:rPr>
        <w:rFonts w:hint="default"/>
        <w:lang w:val="vi" w:eastAsia="vi" w:bidi="vi"/>
      </w:rPr>
    </w:lvl>
  </w:abstractNum>
  <w:abstractNum w:abstractNumId="257" w15:restartNumberingAfterBreak="0">
    <w:nsid w:val="18D12E6E"/>
    <w:multiLevelType w:val="hybridMultilevel"/>
    <w:tmpl w:val="FA1A5A50"/>
    <w:lvl w:ilvl="0" w:tplc="28580E52">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C05C028E">
      <w:numFmt w:val="bullet"/>
      <w:lvlText w:val="•"/>
      <w:lvlJc w:val="left"/>
      <w:pPr>
        <w:ind w:left="713" w:hanging="164"/>
      </w:pPr>
      <w:rPr>
        <w:rFonts w:hint="default"/>
        <w:lang w:val="vi" w:eastAsia="vi" w:bidi="vi"/>
      </w:rPr>
    </w:lvl>
    <w:lvl w:ilvl="2" w:tplc="7876C8FA">
      <w:numFmt w:val="bullet"/>
      <w:lvlText w:val="•"/>
      <w:lvlJc w:val="left"/>
      <w:pPr>
        <w:ind w:left="1246" w:hanging="164"/>
      </w:pPr>
      <w:rPr>
        <w:rFonts w:hint="default"/>
        <w:lang w:val="vi" w:eastAsia="vi" w:bidi="vi"/>
      </w:rPr>
    </w:lvl>
    <w:lvl w:ilvl="3" w:tplc="D57A3A1E">
      <w:numFmt w:val="bullet"/>
      <w:lvlText w:val="•"/>
      <w:lvlJc w:val="left"/>
      <w:pPr>
        <w:ind w:left="1779" w:hanging="164"/>
      </w:pPr>
      <w:rPr>
        <w:rFonts w:hint="default"/>
        <w:lang w:val="vi" w:eastAsia="vi" w:bidi="vi"/>
      </w:rPr>
    </w:lvl>
    <w:lvl w:ilvl="4" w:tplc="0F78D6C8">
      <w:numFmt w:val="bullet"/>
      <w:lvlText w:val="•"/>
      <w:lvlJc w:val="left"/>
      <w:pPr>
        <w:ind w:left="2313" w:hanging="164"/>
      </w:pPr>
      <w:rPr>
        <w:rFonts w:hint="default"/>
        <w:lang w:val="vi" w:eastAsia="vi" w:bidi="vi"/>
      </w:rPr>
    </w:lvl>
    <w:lvl w:ilvl="5" w:tplc="6204BF66">
      <w:numFmt w:val="bullet"/>
      <w:lvlText w:val="•"/>
      <w:lvlJc w:val="left"/>
      <w:pPr>
        <w:ind w:left="2846" w:hanging="164"/>
      </w:pPr>
      <w:rPr>
        <w:rFonts w:hint="default"/>
        <w:lang w:val="vi" w:eastAsia="vi" w:bidi="vi"/>
      </w:rPr>
    </w:lvl>
    <w:lvl w:ilvl="6" w:tplc="493ABD4E">
      <w:numFmt w:val="bullet"/>
      <w:lvlText w:val="•"/>
      <w:lvlJc w:val="left"/>
      <w:pPr>
        <w:ind w:left="3379" w:hanging="164"/>
      </w:pPr>
      <w:rPr>
        <w:rFonts w:hint="default"/>
        <w:lang w:val="vi" w:eastAsia="vi" w:bidi="vi"/>
      </w:rPr>
    </w:lvl>
    <w:lvl w:ilvl="7" w:tplc="F77E4A9A">
      <w:numFmt w:val="bullet"/>
      <w:lvlText w:val="•"/>
      <w:lvlJc w:val="left"/>
      <w:pPr>
        <w:ind w:left="3913" w:hanging="164"/>
      </w:pPr>
      <w:rPr>
        <w:rFonts w:hint="default"/>
        <w:lang w:val="vi" w:eastAsia="vi" w:bidi="vi"/>
      </w:rPr>
    </w:lvl>
    <w:lvl w:ilvl="8" w:tplc="66926B98">
      <w:numFmt w:val="bullet"/>
      <w:lvlText w:val="•"/>
      <w:lvlJc w:val="left"/>
      <w:pPr>
        <w:ind w:left="4446" w:hanging="164"/>
      </w:pPr>
      <w:rPr>
        <w:rFonts w:hint="default"/>
        <w:lang w:val="vi" w:eastAsia="vi" w:bidi="vi"/>
      </w:rPr>
    </w:lvl>
  </w:abstractNum>
  <w:abstractNum w:abstractNumId="258" w15:restartNumberingAfterBreak="0">
    <w:nsid w:val="18D130D9"/>
    <w:multiLevelType w:val="hybridMultilevel"/>
    <w:tmpl w:val="71427BD6"/>
    <w:lvl w:ilvl="0" w:tplc="24CC0C9C">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29FADB2E">
      <w:numFmt w:val="bullet"/>
      <w:lvlText w:val="•"/>
      <w:lvlJc w:val="left"/>
      <w:pPr>
        <w:ind w:left="629" w:hanging="164"/>
      </w:pPr>
      <w:rPr>
        <w:rFonts w:hint="default"/>
        <w:lang w:val="vi" w:eastAsia="vi" w:bidi="vi"/>
      </w:rPr>
    </w:lvl>
    <w:lvl w:ilvl="2" w:tplc="0FFEE21E">
      <w:numFmt w:val="bullet"/>
      <w:lvlText w:val="•"/>
      <w:lvlJc w:val="left"/>
      <w:pPr>
        <w:ind w:left="1158" w:hanging="164"/>
      </w:pPr>
      <w:rPr>
        <w:rFonts w:hint="default"/>
        <w:lang w:val="vi" w:eastAsia="vi" w:bidi="vi"/>
      </w:rPr>
    </w:lvl>
    <w:lvl w:ilvl="3" w:tplc="3AB224AE">
      <w:numFmt w:val="bullet"/>
      <w:lvlText w:val="•"/>
      <w:lvlJc w:val="left"/>
      <w:pPr>
        <w:ind w:left="1687" w:hanging="164"/>
      </w:pPr>
      <w:rPr>
        <w:rFonts w:hint="default"/>
        <w:lang w:val="vi" w:eastAsia="vi" w:bidi="vi"/>
      </w:rPr>
    </w:lvl>
    <w:lvl w:ilvl="4" w:tplc="9BD81780">
      <w:numFmt w:val="bullet"/>
      <w:lvlText w:val="•"/>
      <w:lvlJc w:val="left"/>
      <w:pPr>
        <w:ind w:left="2216" w:hanging="164"/>
      </w:pPr>
      <w:rPr>
        <w:rFonts w:hint="default"/>
        <w:lang w:val="vi" w:eastAsia="vi" w:bidi="vi"/>
      </w:rPr>
    </w:lvl>
    <w:lvl w:ilvl="5" w:tplc="CF2EB330">
      <w:numFmt w:val="bullet"/>
      <w:lvlText w:val="•"/>
      <w:lvlJc w:val="left"/>
      <w:pPr>
        <w:ind w:left="2745" w:hanging="164"/>
      </w:pPr>
      <w:rPr>
        <w:rFonts w:hint="default"/>
        <w:lang w:val="vi" w:eastAsia="vi" w:bidi="vi"/>
      </w:rPr>
    </w:lvl>
    <w:lvl w:ilvl="6" w:tplc="C0D2F460">
      <w:numFmt w:val="bullet"/>
      <w:lvlText w:val="•"/>
      <w:lvlJc w:val="left"/>
      <w:pPr>
        <w:ind w:left="3274" w:hanging="164"/>
      </w:pPr>
      <w:rPr>
        <w:rFonts w:hint="default"/>
        <w:lang w:val="vi" w:eastAsia="vi" w:bidi="vi"/>
      </w:rPr>
    </w:lvl>
    <w:lvl w:ilvl="7" w:tplc="B332256C">
      <w:numFmt w:val="bullet"/>
      <w:lvlText w:val="•"/>
      <w:lvlJc w:val="left"/>
      <w:pPr>
        <w:ind w:left="3803" w:hanging="164"/>
      </w:pPr>
      <w:rPr>
        <w:rFonts w:hint="default"/>
        <w:lang w:val="vi" w:eastAsia="vi" w:bidi="vi"/>
      </w:rPr>
    </w:lvl>
    <w:lvl w:ilvl="8" w:tplc="F050BF88">
      <w:numFmt w:val="bullet"/>
      <w:lvlText w:val="•"/>
      <w:lvlJc w:val="left"/>
      <w:pPr>
        <w:ind w:left="4332" w:hanging="164"/>
      </w:pPr>
      <w:rPr>
        <w:rFonts w:hint="default"/>
        <w:lang w:val="vi" w:eastAsia="vi" w:bidi="vi"/>
      </w:rPr>
    </w:lvl>
  </w:abstractNum>
  <w:abstractNum w:abstractNumId="259" w15:restartNumberingAfterBreak="0">
    <w:nsid w:val="18F106E4"/>
    <w:multiLevelType w:val="hybridMultilevel"/>
    <w:tmpl w:val="FEBE76E2"/>
    <w:lvl w:ilvl="0" w:tplc="43F44B34">
      <w:numFmt w:val="bullet"/>
      <w:lvlText w:val="-"/>
      <w:lvlJc w:val="left"/>
      <w:pPr>
        <w:ind w:left="338" w:hanging="164"/>
      </w:pPr>
      <w:rPr>
        <w:rFonts w:ascii="Times New Roman" w:eastAsia="Times New Roman" w:hAnsi="Times New Roman" w:cs="Times New Roman" w:hint="default"/>
        <w:w w:val="100"/>
        <w:sz w:val="28"/>
        <w:szCs w:val="28"/>
        <w:lang w:val="vi" w:eastAsia="vi" w:bidi="vi"/>
      </w:rPr>
    </w:lvl>
    <w:lvl w:ilvl="1" w:tplc="7B74AD88">
      <w:numFmt w:val="bullet"/>
      <w:lvlText w:val="•"/>
      <w:lvlJc w:val="left"/>
      <w:pPr>
        <w:ind w:left="847" w:hanging="164"/>
      </w:pPr>
      <w:rPr>
        <w:rFonts w:hint="default"/>
        <w:lang w:val="vi" w:eastAsia="vi" w:bidi="vi"/>
      </w:rPr>
    </w:lvl>
    <w:lvl w:ilvl="2" w:tplc="E474B30A">
      <w:numFmt w:val="bullet"/>
      <w:lvlText w:val="•"/>
      <w:lvlJc w:val="left"/>
      <w:pPr>
        <w:ind w:left="1355" w:hanging="164"/>
      </w:pPr>
      <w:rPr>
        <w:rFonts w:hint="default"/>
        <w:lang w:val="vi" w:eastAsia="vi" w:bidi="vi"/>
      </w:rPr>
    </w:lvl>
    <w:lvl w:ilvl="3" w:tplc="0B44B2B0">
      <w:numFmt w:val="bullet"/>
      <w:lvlText w:val="•"/>
      <w:lvlJc w:val="left"/>
      <w:pPr>
        <w:ind w:left="1863" w:hanging="164"/>
      </w:pPr>
      <w:rPr>
        <w:rFonts w:hint="default"/>
        <w:lang w:val="vi" w:eastAsia="vi" w:bidi="vi"/>
      </w:rPr>
    </w:lvl>
    <w:lvl w:ilvl="4" w:tplc="9A70254A">
      <w:numFmt w:val="bullet"/>
      <w:lvlText w:val="•"/>
      <w:lvlJc w:val="left"/>
      <w:pPr>
        <w:ind w:left="2371" w:hanging="164"/>
      </w:pPr>
      <w:rPr>
        <w:rFonts w:hint="default"/>
        <w:lang w:val="vi" w:eastAsia="vi" w:bidi="vi"/>
      </w:rPr>
    </w:lvl>
    <w:lvl w:ilvl="5" w:tplc="F2EA8628">
      <w:numFmt w:val="bullet"/>
      <w:lvlText w:val="•"/>
      <w:lvlJc w:val="left"/>
      <w:pPr>
        <w:ind w:left="2879" w:hanging="164"/>
      </w:pPr>
      <w:rPr>
        <w:rFonts w:hint="default"/>
        <w:lang w:val="vi" w:eastAsia="vi" w:bidi="vi"/>
      </w:rPr>
    </w:lvl>
    <w:lvl w:ilvl="6" w:tplc="0F3CD118">
      <w:numFmt w:val="bullet"/>
      <w:lvlText w:val="•"/>
      <w:lvlJc w:val="left"/>
      <w:pPr>
        <w:ind w:left="3386" w:hanging="164"/>
      </w:pPr>
      <w:rPr>
        <w:rFonts w:hint="default"/>
        <w:lang w:val="vi" w:eastAsia="vi" w:bidi="vi"/>
      </w:rPr>
    </w:lvl>
    <w:lvl w:ilvl="7" w:tplc="05305DE0">
      <w:numFmt w:val="bullet"/>
      <w:lvlText w:val="•"/>
      <w:lvlJc w:val="left"/>
      <w:pPr>
        <w:ind w:left="3894" w:hanging="164"/>
      </w:pPr>
      <w:rPr>
        <w:rFonts w:hint="default"/>
        <w:lang w:val="vi" w:eastAsia="vi" w:bidi="vi"/>
      </w:rPr>
    </w:lvl>
    <w:lvl w:ilvl="8" w:tplc="C63ECE42">
      <w:numFmt w:val="bullet"/>
      <w:lvlText w:val="•"/>
      <w:lvlJc w:val="left"/>
      <w:pPr>
        <w:ind w:left="4402" w:hanging="164"/>
      </w:pPr>
      <w:rPr>
        <w:rFonts w:hint="default"/>
        <w:lang w:val="vi" w:eastAsia="vi" w:bidi="vi"/>
      </w:rPr>
    </w:lvl>
  </w:abstractNum>
  <w:abstractNum w:abstractNumId="260" w15:restartNumberingAfterBreak="0">
    <w:nsid w:val="18FB06C6"/>
    <w:multiLevelType w:val="hybridMultilevel"/>
    <w:tmpl w:val="1D384740"/>
    <w:lvl w:ilvl="0" w:tplc="F2A65468">
      <w:numFmt w:val="bullet"/>
      <w:lvlText w:val="-"/>
      <w:lvlJc w:val="left"/>
      <w:pPr>
        <w:ind w:left="111" w:hanging="265"/>
      </w:pPr>
      <w:rPr>
        <w:rFonts w:ascii="Times New Roman" w:eastAsia="Times New Roman" w:hAnsi="Times New Roman" w:cs="Times New Roman" w:hint="default"/>
        <w:w w:val="100"/>
        <w:sz w:val="28"/>
        <w:szCs w:val="28"/>
        <w:lang w:val="vi" w:eastAsia="vi" w:bidi="vi"/>
      </w:rPr>
    </w:lvl>
    <w:lvl w:ilvl="1" w:tplc="9FFE757E">
      <w:numFmt w:val="bullet"/>
      <w:lvlText w:val="•"/>
      <w:lvlJc w:val="left"/>
      <w:pPr>
        <w:ind w:left="426" w:hanging="265"/>
      </w:pPr>
      <w:rPr>
        <w:rFonts w:hint="default"/>
        <w:lang w:val="vi" w:eastAsia="vi" w:bidi="vi"/>
      </w:rPr>
    </w:lvl>
    <w:lvl w:ilvl="2" w:tplc="D8224DE6">
      <w:numFmt w:val="bullet"/>
      <w:lvlText w:val="•"/>
      <w:lvlJc w:val="left"/>
      <w:pPr>
        <w:ind w:left="733" w:hanging="265"/>
      </w:pPr>
      <w:rPr>
        <w:rFonts w:hint="default"/>
        <w:lang w:val="vi" w:eastAsia="vi" w:bidi="vi"/>
      </w:rPr>
    </w:lvl>
    <w:lvl w:ilvl="3" w:tplc="EE224E78">
      <w:numFmt w:val="bullet"/>
      <w:lvlText w:val="•"/>
      <w:lvlJc w:val="left"/>
      <w:pPr>
        <w:ind w:left="1039" w:hanging="265"/>
      </w:pPr>
      <w:rPr>
        <w:rFonts w:hint="default"/>
        <w:lang w:val="vi" w:eastAsia="vi" w:bidi="vi"/>
      </w:rPr>
    </w:lvl>
    <w:lvl w:ilvl="4" w:tplc="CAF6FEEE">
      <w:numFmt w:val="bullet"/>
      <w:lvlText w:val="•"/>
      <w:lvlJc w:val="left"/>
      <w:pPr>
        <w:ind w:left="1346" w:hanging="265"/>
      </w:pPr>
      <w:rPr>
        <w:rFonts w:hint="default"/>
        <w:lang w:val="vi" w:eastAsia="vi" w:bidi="vi"/>
      </w:rPr>
    </w:lvl>
    <w:lvl w:ilvl="5" w:tplc="A90A874A">
      <w:numFmt w:val="bullet"/>
      <w:lvlText w:val="•"/>
      <w:lvlJc w:val="left"/>
      <w:pPr>
        <w:ind w:left="1652" w:hanging="265"/>
      </w:pPr>
      <w:rPr>
        <w:rFonts w:hint="default"/>
        <w:lang w:val="vi" w:eastAsia="vi" w:bidi="vi"/>
      </w:rPr>
    </w:lvl>
    <w:lvl w:ilvl="6" w:tplc="AA52A60E">
      <w:numFmt w:val="bullet"/>
      <w:lvlText w:val="•"/>
      <w:lvlJc w:val="left"/>
      <w:pPr>
        <w:ind w:left="1959" w:hanging="265"/>
      </w:pPr>
      <w:rPr>
        <w:rFonts w:hint="default"/>
        <w:lang w:val="vi" w:eastAsia="vi" w:bidi="vi"/>
      </w:rPr>
    </w:lvl>
    <w:lvl w:ilvl="7" w:tplc="E7983170">
      <w:numFmt w:val="bullet"/>
      <w:lvlText w:val="•"/>
      <w:lvlJc w:val="left"/>
      <w:pPr>
        <w:ind w:left="2265" w:hanging="265"/>
      </w:pPr>
      <w:rPr>
        <w:rFonts w:hint="default"/>
        <w:lang w:val="vi" w:eastAsia="vi" w:bidi="vi"/>
      </w:rPr>
    </w:lvl>
    <w:lvl w:ilvl="8" w:tplc="DC2C25D2">
      <w:numFmt w:val="bullet"/>
      <w:lvlText w:val="•"/>
      <w:lvlJc w:val="left"/>
      <w:pPr>
        <w:ind w:left="2572" w:hanging="265"/>
      </w:pPr>
      <w:rPr>
        <w:rFonts w:hint="default"/>
        <w:lang w:val="vi" w:eastAsia="vi" w:bidi="vi"/>
      </w:rPr>
    </w:lvl>
  </w:abstractNum>
  <w:abstractNum w:abstractNumId="261" w15:restartNumberingAfterBreak="0">
    <w:nsid w:val="18FC3595"/>
    <w:multiLevelType w:val="hybridMultilevel"/>
    <w:tmpl w:val="BF1C3F3A"/>
    <w:lvl w:ilvl="0" w:tplc="0DEEAC0E">
      <w:numFmt w:val="bullet"/>
      <w:lvlText w:val="-"/>
      <w:lvlJc w:val="left"/>
      <w:pPr>
        <w:ind w:left="107" w:hanging="179"/>
      </w:pPr>
      <w:rPr>
        <w:rFonts w:ascii="Times New Roman" w:eastAsia="Times New Roman" w:hAnsi="Times New Roman" w:cs="Times New Roman" w:hint="default"/>
        <w:w w:val="100"/>
        <w:sz w:val="28"/>
        <w:szCs w:val="28"/>
        <w:lang w:val="vi" w:eastAsia="vi" w:bidi="vi"/>
      </w:rPr>
    </w:lvl>
    <w:lvl w:ilvl="1" w:tplc="229ABE2A">
      <w:numFmt w:val="bullet"/>
      <w:lvlText w:val="•"/>
      <w:lvlJc w:val="left"/>
      <w:pPr>
        <w:ind w:left="392" w:hanging="179"/>
      </w:pPr>
      <w:rPr>
        <w:rFonts w:hint="default"/>
        <w:lang w:val="vi" w:eastAsia="vi" w:bidi="vi"/>
      </w:rPr>
    </w:lvl>
    <w:lvl w:ilvl="2" w:tplc="DCCADF70">
      <w:numFmt w:val="bullet"/>
      <w:lvlText w:val="•"/>
      <w:lvlJc w:val="left"/>
      <w:pPr>
        <w:ind w:left="685" w:hanging="179"/>
      </w:pPr>
      <w:rPr>
        <w:rFonts w:hint="default"/>
        <w:lang w:val="vi" w:eastAsia="vi" w:bidi="vi"/>
      </w:rPr>
    </w:lvl>
    <w:lvl w:ilvl="3" w:tplc="5A701572">
      <w:numFmt w:val="bullet"/>
      <w:lvlText w:val="•"/>
      <w:lvlJc w:val="left"/>
      <w:pPr>
        <w:ind w:left="977" w:hanging="179"/>
      </w:pPr>
      <w:rPr>
        <w:rFonts w:hint="default"/>
        <w:lang w:val="vi" w:eastAsia="vi" w:bidi="vi"/>
      </w:rPr>
    </w:lvl>
    <w:lvl w:ilvl="4" w:tplc="37B0ECF2">
      <w:numFmt w:val="bullet"/>
      <w:lvlText w:val="•"/>
      <w:lvlJc w:val="left"/>
      <w:pPr>
        <w:ind w:left="1270" w:hanging="179"/>
      </w:pPr>
      <w:rPr>
        <w:rFonts w:hint="default"/>
        <w:lang w:val="vi" w:eastAsia="vi" w:bidi="vi"/>
      </w:rPr>
    </w:lvl>
    <w:lvl w:ilvl="5" w:tplc="B4162C82">
      <w:numFmt w:val="bullet"/>
      <w:lvlText w:val="•"/>
      <w:lvlJc w:val="left"/>
      <w:pPr>
        <w:ind w:left="1562" w:hanging="179"/>
      </w:pPr>
      <w:rPr>
        <w:rFonts w:hint="default"/>
        <w:lang w:val="vi" w:eastAsia="vi" w:bidi="vi"/>
      </w:rPr>
    </w:lvl>
    <w:lvl w:ilvl="6" w:tplc="FB5E11BA">
      <w:numFmt w:val="bullet"/>
      <w:lvlText w:val="•"/>
      <w:lvlJc w:val="left"/>
      <w:pPr>
        <w:ind w:left="1855" w:hanging="179"/>
      </w:pPr>
      <w:rPr>
        <w:rFonts w:hint="default"/>
        <w:lang w:val="vi" w:eastAsia="vi" w:bidi="vi"/>
      </w:rPr>
    </w:lvl>
    <w:lvl w:ilvl="7" w:tplc="6040EADE">
      <w:numFmt w:val="bullet"/>
      <w:lvlText w:val="•"/>
      <w:lvlJc w:val="left"/>
      <w:pPr>
        <w:ind w:left="2147" w:hanging="179"/>
      </w:pPr>
      <w:rPr>
        <w:rFonts w:hint="default"/>
        <w:lang w:val="vi" w:eastAsia="vi" w:bidi="vi"/>
      </w:rPr>
    </w:lvl>
    <w:lvl w:ilvl="8" w:tplc="E522D7DE">
      <w:numFmt w:val="bullet"/>
      <w:lvlText w:val="•"/>
      <w:lvlJc w:val="left"/>
      <w:pPr>
        <w:ind w:left="2440" w:hanging="179"/>
      </w:pPr>
      <w:rPr>
        <w:rFonts w:hint="default"/>
        <w:lang w:val="vi" w:eastAsia="vi" w:bidi="vi"/>
      </w:rPr>
    </w:lvl>
  </w:abstractNum>
  <w:abstractNum w:abstractNumId="262" w15:restartNumberingAfterBreak="0">
    <w:nsid w:val="19283702"/>
    <w:multiLevelType w:val="hybridMultilevel"/>
    <w:tmpl w:val="0E426A08"/>
    <w:lvl w:ilvl="0" w:tplc="16DEADE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1116ECAA">
      <w:numFmt w:val="bullet"/>
      <w:lvlText w:val="•"/>
      <w:lvlJc w:val="left"/>
      <w:pPr>
        <w:ind w:left="582" w:hanging="164"/>
      </w:pPr>
      <w:rPr>
        <w:rFonts w:hint="default"/>
        <w:lang w:val="vi" w:eastAsia="vi" w:bidi="vi"/>
      </w:rPr>
    </w:lvl>
    <w:lvl w:ilvl="2" w:tplc="C74896FC">
      <w:numFmt w:val="bullet"/>
      <w:lvlText w:val="•"/>
      <w:lvlJc w:val="left"/>
      <w:pPr>
        <w:ind w:left="1064" w:hanging="164"/>
      </w:pPr>
      <w:rPr>
        <w:rFonts w:hint="default"/>
        <w:lang w:val="vi" w:eastAsia="vi" w:bidi="vi"/>
      </w:rPr>
    </w:lvl>
    <w:lvl w:ilvl="3" w:tplc="BF9433F6">
      <w:numFmt w:val="bullet"/>
      <w:lvlText w:val="•"/>
      <w:lvlJc w:val="left"/>
      <w:pPr>
        <w:ind w:left="1546" w:hanging="164"/>
      </w:pPr>
      <w:rPr>
        <w:rFonts w:hint="default"/>
        <w:lang w:val="vi" w:eastAsia="vi" w:bidi="vi"/>
      </w:rPr>
    </w:lvl>
    <w:lvl w:ilvl="4" w:tplc="EA9E4642">
      <w:numFmt w:val="bullet"/>
      <w:lvlText w:val="•"/>
      <w:lvlJc w:val="left"/>
      <w:pPr>
        <w:ind w:left="2028" w:hanging="164"/>
      </w:pPr>
      <w:rPr>
        <w:rFonts w:hint="default"/>
        <w:lang w:val="vi" w:eastAsia="vi" w:bidi="vi"/>
      </w:rPr>
    </w:lvl>
    <w:lvl w:ilvl="5" w:tplc="A1061406">
      <w:numFmt w:val="bullet"/>
      <w:lvlText w:val="•"/>
      <w:lvlJc w:val="left"/>
      <w:pPr>
        <w:ind w:left="2510" w:hanging="164"/>
      </w:pPr>
      <w:rPr>
        <w:rFonts w:hint="default"/>
        <w:lang w:val="vi" w:eastAsia="vi" w:bidi="vi"/>
      </w:rPr>
    </w:lvl>
    <w:lvl w:ilvl="6" w:tplc="735AD592">
      <w:numFmt w:val="bullet"/>
      <w:lvlText w:val="•"/>
      <w:lvlJc w:val="left"/>
      <w:pPr>
        <w:ind w:left="2992" w:hanging="164"/>
      </w:pPr>
      <w:rPr>
        <w:rFonts w:hint="default"/>
        <w:lang w:val="vi" w:eastAsia="vi" w:bidi="vi"/>
      </w:rPr>
    </w:lvl>
    <w:lvl w:ilvl="7" w:tplc="F63CFC16">
      <w:numFmt w:val="bullet"/>
      <w:lvlText w:val="•"/>
      <w:lvlJc w:val="left"/>
      <w:pPr>
        <w:ind w:left="3474" w:hanging="164"/>
      </w:pPr>
      <w:rPr>
        <w:rFonts w:hint="default"/>
        <w:lang w:val="vi" w:eastAsia="vi" w:bidi="vi"/>
      </w:rPr>
    </w:lvl>
    <w:lvl w:ilvl="8" w:tplc="8D6E5FB0">
      <w:numFmt w:val="bullet"/>
      <w:lvlText w:val="•"/>
      <w:lvlJc w:val="left"/>
      <w:pPr>
        <w:ind w:left="3956" w:hanging="164"/>
      </w:pPr>
      <w:rPr>
        <w:rFonts w:hint="default"/>
        <w:lang w:val="vi" w:eastAsia="vi" w:bidi="vi"/>
      </w:rPr>
    </w:lvl>
  </w:abstractNum>
  <w:abstractNum w:abstractNumId="263" w15:restartNumberingAfterBreak="0">
    <w:nsid w:val="196D1931"/>
    <w:multiLevelType w:val="hybridMultilevel"/>
    <w:tmpl w:val="40B49464"/>
    <w:lvl w:ilvl="0" w:tplc="23B41406">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8278D4A4">
      <w:numFmt w:val="bullet"/>
      <w:lvlText w:val="•"/>
      <w:lvlJc w:val="left"/>
      <w:pPr>
        <w:ind w:left="799" w:hanging="164"/>
      </w:pPr>
      <w:rPr>
        <w:rFonts w:hint="default"/>
        <w:lang w:val="vi" w:eastAsia="vi" w:bidi="vi"/>
      </w:rPr>
    </w:lvl>
    <w:lvl w:ilvl="2" w:tplc="1DF6E07E">
      <w:numFmt w:val="bullet"/>
      <w:lvlText w:val="•"/>
      <w:lvlJc w:val="left"/>
      <w:pPr>
        <w:ind w:left="1318" w:hanging="164"/>
      </w:pPr>
      <w:rPr>
        <w:rFonts w:hint="default"/>
        <w:lang w:val="vi" w:eastAsia="vi" w:bidi="vi"/>
      </w:rPr>
    </w:lvl>
    <w:lvl w:ilvl="3" w:tplc="D820DFDC">
      <w:numFmt w:val="bullet"/>
      <w:lvlText w:val="•"/>
      <w:lvlJc w:val="left"/>
      <w:pPr>
        <w:ind w:left="1837" w:hanging="164"/>
      </w:pPr>
      <w:rPr>
        <w:rFonts w:hint="default"/>
        <w:lang w:val="vi" w:eastAsia="vi" w:bidi="vi"/>
      </w:rPr>
    </w:lvl>
    <w:lvl w:ilvl="4" w:tplc="9500B16A">
      <w:numFmt w:val="bullet"/>
      <w:lvlText w:val="•"/>
      <w:lvlJc w:val="left"/>
      <w:pPr>
        <w:ind w:left="2357" w:hanging="164"/>
      </w:pPr>
      <w:rPr>
        <w:rFonts w:hint="default"/>
        <w:lang w:val="vi" w:eastAsia="vi" w:bidi="vi"/>
      </w:rPr>
    </w:lvl>
    <w:lvl w:ilvl="5" w:tplc="C6FC677C">
      <w:numFmt w:val="bullet"/>
      <w:lvlText w:val="•"/>
      <w:lvlJc w:val="left"/>
      <w:pPr>
        <w:ind w:left="2876" w:hanging="164"/>
      </w:pPr>
      <w:rPr>
        <w:rFonts w:hint="default"/>
        <w:lang w:val="vi" w:eastAsia="vi" w:bidi="vi"/>
      </w:rPr>
    </w:lvl>
    <w:lvl w:ilvl="6" w:tplc="9A5EA96A">
      <w:numFmt w:val="bullet"/>
      <w:lvlText w:val="•"/>
      <w:lvlJc w:val="left"/>
      <w:pPr>
        <w:ind w:left="3395" w:hanging="164"/>
      </w:pPr>
      <w:rPr>
        <w:rFonts w:hint="default"/>
        <w:lang w:val="vi" w:eastAsia="vi" w:bidi="vi"/>
      </w:rPr>
    </w:lvl>
    <w:lvl w:ilvl="7" w:tplc="DE3403FC">
      <w:numFmt w:val="bullet"/>
      <w:lvlText w:val="•"/>
      <w:lvlJc w:val="left"/>
      <w:pPr>
        <w:ind w:left="3915" w:hanging="164"/>
      </w:pPr>
      <w:rPr>
        <w:rFonts w:hint="default"/>
        <w:lang w:val="vi" w:eastAsia="vi" w:bidi="vi"/>
      </w:rPr>
    </w:lvl>
    <w:lvl w:ilvl="8" w:tplc="1F36CB44">
      <w:numFmt w:val="bullet"/>
      <w:lvlText w:val="•"/>
      <w:lvlJc w:val="left"/>
      <w:pPr>
        <w:ind w:left="4434" w:hanging="164"/>
      </w:pPr>
      <w:rPr>
        <w:rFonts w:hint="default"/>
        <w:lang w:val="vi" w:eastAsia="vi" w:bidi="vi"/>
      </w:rPr>
    </w:lvl>
  </w:abstractNum>
  <w:abstractNum w:abstractNumId="264" w15:restartNumberingAfterBreak="0">
    <w:nsid w:val="19992C86"/>
    <w:multiLevelType w:val="hybridMultilevel"/>
    <w:tmpl w:val="89224D16"/>
    <w:lvl w:ilvl="0" w:tplc="B978B6A4">
      <w:start w:val="1"/>
      <w:numFmt w:val="upperRoman"/>
      <w:lvlText w:val="%1."/>
      <w:lvlJc w:val="left"/>
      <w:pPr>
        <w:ind w:left="1125" w:hanging="250"/>
        <w:jc w:val="left"/>
      </w:pPr>
      <w:rPr>
        <w:rFonts w:ascii="Times New Roman" w:eastAsia="Times New Roman" w:hAnsi="Times New Roman" w:cs="Times New Roman" w:hint="default"/>
        <w:b/>
        <w:bCs/>
        <w:w w:val="100"/>
        <w:sz w:val="28"/>
        <w:szCs w:val="28"/>
        <w:lang w:val="vi" w:eastAsia="vi" w:bidi="vi"/>
      </w:rPr>
    </w:lvl>
    <w:lvl w:ilvl="1" w:tplc="61DE04C8">
      <w:numFmt w:val="bullet"/>
      <w:lvlText w:val="•"/>
      <w:lvlJc w:val="left"/>
      <w:pPr>
        <w:ind w:left="2094" w:hanging="250"/>
      </w:pPr>
      <w:rPr>
        <w:rFonts w:hint="default"/>
        <w:lang w:val="vi" w:eastAsia="vi" w:bidi="vi"/>
      </w:rPr>
    </w:lvl>
    <w:lvl w:ilvl="2" w:tplc="B1324C00">
      <w:numFmt w:val="bullet"/>
      <w:lvlText w:val="•"/>
      <w:lvlJc w:val="left"/>
      <w:pPr>
        <w:ind w:left="3069" w:hanging="250"/>
      </w:pPr>
      <w:rPr>
        <w:rFonts w:hint="default"/>
        <w:lang w:val="vi" w:eastAsia="vi" w:bidi="vi"/>
      </w:rPr>
    </w:lvl>
    <w:lvl w:ilvl="3" w:tplc="1878364C">
      <w:numFmt w:val="bullet"/>
      <w:lvlText w:val="•"/>
      <w:lvlJc w:val="left"/>
      <w:pPr>
        <w:ind w:left="4043" w:hanging="250"/>
      </w:pPr>
      <w:rPr>
        <w:rFonts w:hint="default"/>
        <w:lang w:val="vi" w:eastAsia="vi" w:bidi="vi"/>
      </w:rPr>
    </w:lvl>
    <w:lvl w:ilvl="4" w:tplc="78E6B014">
      <w:numFmt w:val="bullet"/>
      <w:lvlText w:val="•"/>
      <w:lvlJc w:val="left"/>
      <w:pPr>
        <w:ind w:left="5018" w:hanging="250"/>
      </w:pPr>
      <w:rPr>
        <w:rFonts w:hint="default"/>
        <w:lang w:val="vi" w:eastAsia="vi" w:bidi="vi"/>
      </w:rPr>
    </w:lvl>
    <w:lvl w:ilvl="5" w:tplc="86529182">
      <w:numFmt w:val="bullet"/>
      <w:lvlText w:val="•"/>
      <w:lvlJc w:val="left"/>
      <w:pPr>
        <w:ind w:left="5993" w:hanging="250"/>
      </w:pPr>
      <w:rPr>
        <w:rFonts w:hint="default"/>
        <w:lang w:val="vi" w:eastAsia="vi" w:bidi="vi"/>
      </w:rPr>
    </w:lvl>
    <w:lvl w:ilvl="6" w:tplc="BFC0C8B6">
      <w:numFmt w:val="bullet"/>
      <w:lvlText w:val="•"/>
      <w:lvlJc w:val="left"/>
      <w:pPr>
        <w:ind w:left="6967" w:hanging="250"/>
      </w:pPr>
      <w:rPr>
        <w:rFonts w:hint="default"/>
        <w:lang w:val="vi" w:eastAsia="vi" w:bidi="vi"/>
      </w:rPr>
    </w:lvl>
    <w:lvl w:ilvl="7" w:tplc="89784162">
      <w:numFmt w:val="bullet"/>
      <w:lvlText w:val="•"/>
      <w:lvlJc w:val="left"/>
      <w:pPr>
        <w:ind w:left="7942" w:hanging="250"/>
      </w:pPr>
      <w:rPr>
        <w:rFonts w:hint="default"/>
        <w:lang w:val="vi" w:eastAsia="vi" w:bidi="vi"/>
      </w:rPr>
    </w:lvl>
    <w:lvl w:ilvl="8" w:tplc="D1FAE1FA">
      <w:numFmt w:val="bullet"/>
      <w:lvlText w:val="•"/>
      <w:lvlJc w:val="left"/>
      <w:pPr>
        <w:ind w:left="8917" w:hanging="250"/>
      </w:pPr>
      <w:rPr>
        <w:rFonts w:hint="default"/>
        <w:lang w:val="vi" w:eastAsia="vi" w:bidi="vi"/>
      </w:rPr>
    </w:lvl>
  </w:abstractNum>
  <w:abstractNum w:abstractNumId="265" w15:restartNumberingAfterBreak="0">
    <w:nsid w:val="199946B9"/>
    <w:multiLevelType w:val="hybridMultilevel"/>
    <w:tmpl w:val="E776578A"/>
    <w:lvl w:ilvl="0" w:tplc="D2441DFE">
      <w:numFmt w:val="bullet"/>
      <w:lvlText w:val="-"/>
      <w:lvlJc w:val="left"/>
      <w:pPr>
        <w:ind w:left="174" w:hanging="164"/>
      </w:pPr>
      <w:rPr>
        <w:rFonts w:ascii="Times New Roman" w:eastAsia="Times New Roman" w:hAnsi="Times New Roman" w:cs="Times New Roman" w:hint="default"/>
        <w:w w:val="100"/>
        <w:sz w:val="28"/>
        <w:szCs w:val="28"/>
        <w:lang w:val="vi" w:eastAsia="vi" w:bidi="vi"/>
      </w:rPr>
    </w:lvl>
    <w:lvl w:ilvl="1" w:tplc="E4BA4954">
      <w:numFmt w:val="bullet"/>
      <w:lvlText w:val="•"/>
      <w:lvlJc w:val="left"/>
      <w:pPr>
        <w:ind w:left="903" w:hanging="164"/>
      </w:pPr>
      <w:rPr>
        <w:rFonts w:hint="default"/>
        <w:lang w:val="vi" w:eastAsia="vi" w:bidi="vi"/>
      </w:rPr>
    </w:lvl>
    <w:lvl w:ilvl="2" w:tplc="A3602172">
      <w:numFmt w:val="bullet"/>
      <w:lvlText w:val="•"/>
      <w:lvlJc w:val="left"/>
      <w:pPr>
        <w:ind w:left="1626" w:hanging="164"/>
      </w:pPr>
      <w:rPr>
        <w:rFonts w:hint="default"/>
        <w:lang w:val="vi" w:eastAsia="vi" w:bidi="vi"/>
      </w:rPr>
    </w:lvl>
    <w:lvl w:ilvl="3" w:tplc="8138B384">
      <w:numFmt w:val="bullet"/>
      <w:lvlText w:val="•"/>
      <w:lvlJc w:val="left"/>
      <w:pPr>
        <w:ind w:left="2349" w:hanging="164"/>
      </w:pPr>
      <w:rPr>
        <w:rFonts w:hint="default"/>
        <w:lang w:val="vi" w:eastAsia="vi" w:bidi="vi"/>
      </w:rPr>
    </w:lvl>
    <w:lvl w:ilvl="4" w:tplc="63FC4ABC">
      <w:numFmt w:val="bullet"/>
      <w:lvlText w:val="•"/>
      <w:lvlJc w:val="left"/>
      <w:pPr>
        <w:ind w:left="3072" w:hanging="164"/>
      </w:pPr>
      <w:rPr>
        <w:rFonts w:hint="default"/>
        <w:lang w:val="vi" w:eastAsia="vi" w:bidi="vi"/>
      </w:rPr>
    </w:lvl>
    <w:lvl w:ilvl="5" w:tplc="926E0B1E">
      <w:numFmt w:val="bullet"/>
      <w:lvlText w:val="•"/>
      <w:lvlJc w:val="left"/>
      <w:pPr>
        <w:ind w:left="3795" w:hanging="164"/>
      </w:pPr>
      <w:rPr>
        <w:rFonts w:hint="default"/>
        <w:lang w:val="vi" w:eastAsia="vi" w:bidi="vi"/>
      </w:rPr>
    </w:lvl>
    <w:lvl w:ilvl="6" w:tplc="CE54F314">
      <w:numFmt w:val="bullet"/>
      <w:lvlText w:val="•"/>
      <w:lvlJc w:val="left"/>
      <w:pPr>
        <w:ind w:left="4518" w:hanging="164"/>
      </w:pPr>
      <w:rPr>
        <w:rFonts w:hint="default"/>
        <w:lang w:val="vi" w:eastAsia="vi" w:bidi="vi"/>
      </w:rPr>
    </w:lvl>
    <w:lvl w:ilvl="7" w:tplc="FEAA7E7C">
      <w:numFmt w:val="bullet"/>
      <w:lvlText w:val="•"/>
      <w:lvlJc w:val="left"/>
      <w:pPr>
        <w:ind w:left="5241" w:hanging="164"/>
      </w:pPr>
      <w:rPr>
        <w:rFonts w:hint="default"/>
        <w:lang w:val="vi" w:eastAsia="vi" w:bidi="vi"/>
      </w:rPr>
    </w:lvl>
    <w:lvl w:ilvl="8" w:tplc="C23AB1F2">
      <w:numFmt w:val="bullet"/>
      <w:lvlText w:val="•"/>
      <w:lvlJc w:val="left"/>
      <w:pPr>
        <w:ind w:left="5964" w:hanging="164"/>
      </w:pPr>
      <w:rPr>
        <w:rFonts w:hint="default"/>
        <w:lang w:val="vi" w:eastAsia="vi" w:bidi="vi"/>
      </w:rPr>
    </w:lvl>
  </w:abstractNum>
  <w:abstractNum w:abstractNumId="266" w15:restartNumberingAfterBreak="0">
    <w:nsid w:val="19A80599"/>
    <w:multiLevelType w:val="hybridMultilevel"/>
    <w:tmpl w:val="B97ECF3C"/>
    <w:lvl w:ilvl="0" w:tplc="AEC8B460">
      <w:numFmt w:val="bullet"/>
      <w:lvlText w:val="-"/>
      <w:lvlJc w:val="left"/>
      <w:pPr>
        <w:ind w:left="108" w:hanging="233"/>
      </w:pPr>
      <w:rPr>
        <w:rFonts w:ascii="Times New Roman" w:eastAsia="Times New Roman" w:hAnsi="Times New Roman" w:cs="Times New Roman" w:hint="default"/>
        <w:w w:val="100"/>
        <w:sz w:val="28"/>
        <w:szCs w:val="28"/>
        <w:lang w:val="vi" w:eastAsia="vi" w:bidi="vi"/>
      </w:rPr>
    </w:lvl>
    <w:lvl w:ilvl="1" w:tplc="74F2EE3C">
      <w:numFmt w:val="bullet"/>
      <w:lvlText w:val="•"/>
      <w:lvlJc w:val="left"/>
      <w:pPr>
        <w:ind w:left="397" w:hanging="233"/>
      </w:pPr>
      <w:rPr>
        <w:rFonts w:hint="default"/>
        <w:lang w:val="vi" w:eastAsia="vi" w:bidi="vi"/>
      </w:rPr>
    </w:lvl>
    <w:lvl w:ilvl="2" w:tplc="33EC4046">
      <w:numFmt w:val="bullet"/>
      <w:lvlText w:val="•"/>
      <w:lvlJc w:val="left"/>
      <w:pPr>
        <w:ind w:left="694" w:hanging="233"/>
      </w:pPr>
      <w:rPr>
        <w:rFonts w:hint="default"/>
        <w:lang w:val="vi" w:eastAsia="vi" w:bidi="vi"/>
      </w:rPr>
    </w:lvl>
    <w:lvl w:ilvl="3" w:tplc="2C120122">
      <w:numFmt w:val="bullet"/>
      <w:lvlText w:val="•"/>
      <w:lvlJc w:val="left"/>
      <w:pPr>
        <w:ind w:left="991" w:hanging="233"/>
      </w:pPr>
      <w:rPr>
        <w:rFonts w:hint="default"/>
        <w:lang w:val="vi" w:eastAsia="vi" w:bidi="vi"/>
      </w:rPr>
    </w:lvl>
    <w:lvl w:ilvl="4" w:tplc="D714D0FA">
      <w:numFmt w:val="bullet"/>
      <w:lvlText w:val="•"/>
      <w:lvlJc w:val="left"/>
      <w:pPr>
        <w:ind w:left="1288" w:hanging="233"/>
      </w:pPr>
      <w:rPr>
        <w:rFonts w:hint="default"/>
        <w:lang w:val="vi" w:eastAsia="vi" w:bidi="vi"/>
      </w:rPr>
    </w:lvl>
    <w:lvl w:ilvl="5" w:tplc="9422548A">
      <w:numFmt w:val="bullet"/>
      <w:lvlText w:val="•"/>
      <w:lvlJc w:val="left"/>
      <w:pPr>
        <w:ind w:left="1585" w:hanging="233"/>
      </w:pPr>
      <w:rPr>
        <w:rFonts w:hint="default"/>
        <w:lang w:val="vi" w:eastAsia="vi" w:bidi="vi"/>
      </w:rPr>
    </w:lvl>
    <w:lvl w:ilvl="6" w:tplc="9588F3EA">
      <w:numFmt w:val="bullet"/>
      <w:lvlText w:val="•"/>
      <w:lvlJc w:val="left"/>
      <w:pPr>
        <w:ind w:left="1882" w:hanging="233"/>
      </w:pPr>
      <w:rPr>
        <w:rFonts w:hint="default"/>
        <w:lang w:val="vi" w:eastAsia="vi" w:bidi="vi"/>
      </w:rPr>
    </w:lvl>
    <w:lvl w:ilvl="7" w:tplc="FDC40524">
      <w:numFmt w:val="bullet"/>
      <w:lvlText w:val="•"/>
      <w:lvlJc w:val="left"/>
      <w:pPr>
        <w:ind w:left="2179" w:hanging="233"/>
      </w:pPr>
      <w:rPr>
        <w:rFonts w:hint="default"/>
        <w:lang w:val="vi" w:eastAsia="vi" w:bidi="vi"/>
      </w:rPr>
    </w:lvl>
    <w:lvl w:ilvl="8" w:tplc="B1988B68">
      <w:numFmt w:val="bullet"/>
      <w:lvlText w:val="•"/>
      <w:lvlJc w:val="left"/>
      <w:pPr>
        <w:ind w:left="2476" w:hanging="233"/>
      </w:pPr>
      <w:rPr>
        <w:rFonts w:hint="default"/>
        <w:lang w:val="vi" w:eastAsia="vi" w:bidi="vi"/>
      </w:rPr>
    </w:lvl>
  </w:abstractNum>
  <w:abstractNum w:abstractNumId="267" w15:restartNumberingAfterBreak="0">
    <w:nsid w:val="19A8756A"/>
    <w:multiLevelType w:val="hybridMultilevel"/>
    <w:tmpl w:val="6E46EA28"/>
    <w:lvl w:ilvl="0" w:tplc="A7480322">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962CC0CE">
      <w:numFmt w:val="bullet"/>
      <w:lvlText w:val="•"/>
      <w:lvlJc w:val="left"/>
      <w:pPr>
        <w:ind w:left="1824" w:hanging="164"/>
      </w:pPr>
      <w:rPr>
        <w:rFonts w:hint="default"/>
        <w:lang w:val="vi" w:eastAsia="vi" w:bidi="vi"/>
      </w:rPr>
    </w:lvl>
    <w:lvl w:ilvl="2" w:tplc="39142694">
      <w:numFmt w:val="bullet"/>
      <w:lvlText w:val="•"/>
      <w:lvlJc w:val="left"/>
      <w:pPr>
        <w:ind w:left="2829" w:hanging="164"/>
      </w:pPr>
      <w:rPr>
        <w:rFonts w:hint="default"/>
        <w:lang w:val="vi" w:eastAsia="vi" w:bidi="vi"/>
      </w:rPr>
    </w:lvl>
    <w:lvl w:ilvl="3" w:tplc="6798B796">
      <w:numFmt w:val="bullet"/>
      <w:lvlText w:val="•"/>
      <w:lvlJc w:val="left"/>
      <w:pPr>
        <w:ind w:left="3833" w:hanging="164"/>
      </w:pPr>
      <w:rPr>
        <w:rFonts w:hint="default"/>
        <w:lang w:val="vi" w:eastAsia="vi" w:bidi="vi"/>
      </w:rPr>
    </w:lvl>
    <w:lvl w:ilvl="4" w:tplc="84926DEE">
      <w:numFmt w:val="bullet"/>
      <w:lvlText w:val="•"/>
      <w:lvlJc w:val="left"/>
      <w:pPr>
        <w:ind w:left="4838" w:hanging="164"/>
      </w:pPr>
      <w:rPr>
        <w:rFonts w:hint="default"/>
        <w:lang w:val="vi" w:eastAsia="vi" w:bidi="vi"/>
      </w:rPr>
    </w:lvl>
    <w:lvl w:ilvl="5" w:tplc="B5621482">
      <w:numFmt w:val="bullet"/>
      <w:lvlText w:val="•"/>
      <w:lvlJc w:val="left"/>
      <w:pPr>
        <w:ind w:left="5843" w:hanging="164"/>
      </w:pPr>
      <w:rPr>
        <w:rFonts w:hint="default"/>
        <w:lang w:val="vi" w:eastAsia="vi" w:bidi="vi"/>
      </w:rPr>
    </w:lvl>
    <w:lvl w:ilvl="6" w:tplc="2AC40AD2">
      <w:numFmt w:val="bullet"/>
      <w:lvlText w:val="•"/>
      <w:lvlJc w:val="left"/>
      <w:pPr>
        <w:ind w:left="6847" w:hanging="164"/>
      </w:pPr>
      <w:rPr>
        <w:rFonts w:hint="default"/>
        <w:lang w:val="vi" w:eastAsia="vi" w:bidi="vi"/>
      </w:rPr>
    </w:lvl>
    <w:lvl w:ilvl="7" w:tplc="95205A9C">
      <w:numFmt w:val="bullet"/>
      <w:lvlText w:val="•"/>
      <w:lvlJc w:val="left"/>
      <w:pPr>
        <w:ind w:left="7852" w:hanging="164"/>
      </w:pPr>
      <w:rPr>
        <w:rFonts w:hint="default"/>
        <w:lang w:val="vi" w:eastAsia="vi" w:bidi="vi"/>
      </w:rPr>
    </w:lvl>
    <w:lvl w:ilvl="8" w:tplc="993C3304">
      <w:numFmt w:val="bullet"/>
      <w:lvlText w:val="•"/>
      <w:lvlJc w:val="left"/>
      <w:pPr>
        <w:ind w:left="8857" w:hanging="164"/>
      </w:pPr>
      <w:rPr>
        <w:rFonts w:hint="default"/>
        <w:lang w:val="vi" w:eastAsia="vi" w:bidi="vi"/>
      </w:rPr>
    </w:lvl>
  </w:abstractNum>
  <w:abstractNum w:abstractNumId="268" w15:restartNumberingAfterBreak="0">
    <w:nsid w:val="19C00141"/>
    <w:multiLevelType w:val="hybridMultilevel"/>
    <w:tmpl w:val="B7FA6C9A"/>
    <w:lvl w:ilvl="0" w:tplc="D8BAD662">
      <w:numFmt w:val="bullet"/>
      <w:lvlText w:val="-"/>
      <w:lvlJc w:val="left"/>
      <w:pPr>
        <w:ind w:left="106" w:hanging="190"/>
      </w:pPr>
      <w:rPr>
        <w:rFonts w:ascii="Times New Roman" w:eastAsia="Times New Roman" w:hAnsi="Times New Roman" w:cs="Times New Roman" w:hint="default"/>
        <w:w w:val="100"/>
        <w:sz w:val="28"/>
        <w:szCs w:val="28"/>
        <w:lang w:val="vi" w:eastAsia="vi" w:bidi="vi"/>
      </w:rPr>
    </w:lvl>
    <w:lvl w:ilvl="1" w:tplc="FB709198">
      <w:numFmt w:val="bullet"/>
      <w:lvlText w:val="•"/>
      <w:lvlJc w:val="left"/>
      <w:pPr>
        <w:ind w:left="368" w:hanging="190"/>
      </w:pPr>
      <w:rPr>
        <w:rFonts w:hint="default"/>
        <w:lang w:val="vi" w:eastAsia="vi" w:bidi="vi"/>
      </w:rPr>
    </w:lvl>
    <w:lvl w:ilvl="2" w:tplc="18D402AC">
      <w:numFmt w:val="bullet"/>
      <w:lvlText w:val="•"/>
      <w:lvlJc w:val="left"/>
      <w:pPr>
        <w:ind w:left="636" w:hanging="190"/>
      </w:pPr>
      <w:rPr>
        <w:rFonts w:hint="default"/>
        <w:lang w:val="vi" w:eastAsia="vi" w:bidi="vi"/>
      </w:rPr>
    </w:lvl>
    <w:lvl w:ilvl="3" w:tplc="E61A11C6">
      <w:numFmt w:val="bullet"/>
      <w:lvlText w:val="•"/>
      <w:lvlJc w:val="left"/>
      <w:pPr>
        <w:ind w:left="904" w:hanging="190"/>
      </w:pPr>
      <w:rPr>
        <w:rFonts w:hint="default"/>
        <w:lang w:val="vi" w:eastAsia="vi" w:bidi="vi"/>
      </w:rPr>
    </w:lvl>
    <w:lvl w:ilvl="4" w:tplc="3684CD3C">
      <w:numFmt w:val="bullet"/>
      <w:lvlText w:val="•"/>
      <w:lvlJc w:val="left"/>
      <w:pPr>
        <w:ind w:left="1172" w:hanging="190"/>
      </w:pPr>
      <w:rPr>
        <w:rFonts w:hint="default"/>
        <w:lang w:val="vi" w:eastAsia="vi" w:bidi="vi"/>
      </w:rPr>
    </w:lvl>
    <w:lvl w:ilvl="5" w:tplc="25D002CA">
      <w:numFmt w:val="bullet"/>
      <w:lvlText w:val="•"/>
      <w:lvlJc w:val="left"/>
      <w:pPr>
        <w:ind w:left="1440" w:hanging="190"/>
      </w:pPr>
      <w:rPr>
        <w:rFonts w:hint="default"/>
        <w:lang w:val="vi" w:eastAsia="vi" w:bidi="vi"/>
      </w:rPr>
    </w:lvl>
    <w:lvl w:ilvl="6" w:tplc="4C8E46C6">
      <w:numFmt w:val="bullet"/>
      <w:lvlText w:val="•"/>
      <w:lvlJc w:val="left"/>
      <w:pPr>
        <w:ind w:left="1708" w:hanging="190"/>
      </w:pPr>
      <w:rPr>
        <w:rFonts w:hint="default"/>
        <w:lang w:val="vi" w:eastAsia="vi" w:bidi="vi"/>
      </w:rPr>
    </w:lvl>
    <w:lvl w:ilvl="7" w:tplc="753259EA">
      <w:numFmt w:val="bullet"/>
      <w:lvlText w:val="•"/>
      <w:lvlJc w:val="left"/>
      <w:pPr>
        <w:ind w:left="1976" w:hanging="190"/>
      </w:pPr>
      <w:rPr>
        <w:rFonts w:hint="default"/>
        <w:lang w:val="vi" w:eastAsia="vi" w:bidi="vi"/>
      </w:rPr>
    </w:lvl>
    <w:lvl w:ilvl="8" w:tplc="EBFA7436">
      <w:numFmt w:val="bullet"/>
      <w:lvlText w:val="•"/>
      <w:lvlJc w:val="left"/>
      <w:pPr>
        <w:ind w:left="2244" w:hanging="190"/>
      </w:pPr>
      <w:rPr>
        <w:rFonts w:hint="default"/>
        <w:lang w:val="vi" w:eastAsia="vi" w:bidi="vi"/>
      </w:rPr>
    </w:lvl>
  </w:abstractNum>
  <w:abstractNum w:abstractNumId="269" w15:restartNumberingAfterBreak="0">
    <w:nsid w:val="19C26E53"/>
    <w:multiLevelType w:val="hybridMultilevel"/>
    <w:tmpl w:val="8C5E5A1A"/>
    <w:lvl w:ilvl="0" w:tplc="084A4580">
      <w:numFmt w:val="bullet"/>
      <w:lvlText w:val="-"/>
      <w:lvlJc w:val="left"/>
      <w:pPr>
        <w:ind w:left="107" w:hanging="183"/>
      </w:pPr>
      <w:rPr>
        <w:rFonts w:ascii="Times New Roman" w:eastAsia="Times New Roman" w:hAnsi="Times New Roman" w:cs="Times New Roman" w:hint="default"/>
        <w:w w:val="100"/>
        <w:sz w:val="28"/>
        <w:szCs w:val="28"/>
        <w:lang w:val="vi" w:eastAsia="vi" w:bidi="vi"/>
      </w:rPr>
    </w:lvl>
    <w:lvl w:ilvl="1" w:tplc="A434E656">
      <w:numFmt w:val="bullet"/>
      <w:lvlText w:val="•"/>
      <w:lvlJc w:val="left"/>
      <w:pPr>
        <w:ind w:left="831" w:hanging="183"/>
      </w:pPr>
      <w:rPr>
        <w:rFonts w:hint="default"/>
        <w:lang w:val="vi" w:eastAsia="vi" w:bidi="vi"/>
      </w:rPr>
    </w:lvl>
    <w:lvl w:ilvl="2" w:tplc="FB687A1E">
      <w:numFmt w:val="bullet"/>
      <w:lvlText w:val="•"/>
      <w:lvlJc w:val="left"/>
      <w:pPr>
        <w:ind w:left="1562" w:hanging="183"/>
      </w:pPr>
      <w:rPr>
        <w:rFonts w:hint="default"/>
        <w:lang w:val="vi" w:eastAsia="vi" w:bidi="vi"/>
      </w:rPr>
    </w:lvl>
    <w:lvl w:ilvl="3" w:tplc="3A24CC16">
      <w:numFmt w:val="bullet"/>
      <w:lvlText w:val="•"/>
      <w:lvlJc w:val="left"/>
      <w:pPr>
        <w:ind w:left="2293" w:hanging="183"/>
      </w:pPr>
      <w:rPr>
        <w:rFonts w:hint="default"/>
        <w:lang w:val="vi" w:eastAsia="vi" w:bidi="vi"/>
      </w:rPr>
    </w:lvl>
    <w:lvl w:ilvl="4" w:tplc="152C971A">
      <w:numFmt w:val="bullet"/>
      <w:lvlText w:val="•"/>
      <w:lvlJc w:val="left"/>
      <w:pPr>
        <w:ind w:left="3025" w:hanging="183"/>
      </w:pPr>
      <w:rPr>
        <w:rFonts w:hint="default"/>
        <w:lang w:val="vi" w:eastAsia="vi" w:bidi="vi"/>
      </w:rPr>
    </w:lvl>
    <w:lvl w:ilvl="5" w:tplc="3724E1DE">
      <w:numFmt w:val="bullet"/>
      <w:lvlText w:val="•"/>
      <w:lvlJc w:val="left"/>
      <w:pPr>
        <w:ind w:left="3756" w:hanging="183"/>
      </w:pPr>
      <w:rPr>
        <w:rFonts w:hint="default"/>
        <w:lang w:val="vi" w:eastAsia="vi" w:bidi="vi"/>
      </w:rPr>
    </w:lvl>
    <w:lvl w:ilvl="6" w:tplc="C80AAE3A">
      <w:numFmt w:val="bullet"/>
      <w:lvlText w:val="•"/>
      <w:lvlJc w:val="left"/>
      <w:pPr>
        <w:ind w:left="4487" w:hanging="183"/>
      </w:pPr>
      <w:rPr>
        <w:rFonts w:hint="default"/>
        <w:lang w:val="vi" w:eastAsia="vi" w:bidi="vi"/>
      </w:rPr>
    </w:lvl>
    <w:lvl w:ilvl="7" w:tplc="9B5A7C20">
      <w:numFmt w:val="bullet"/>
      <w:lvlText w:val="•"/>
      <w:lvlJc w:val="left"/>
      <w:pPr>
        <w:ind w:left="5219" w:hanging="183"/>
      </w:pPr>
      <w:rPr>
        <w:rFonts w:hint="default"/>
        <w:lang w:val="vi" w:eastAsia="vi" w:bidi="vi"/>
      </w:rPr>
    </w:lvl>
    <w:lvl w:ilvl="8" w:tplc="4254DD3C">
      <w:numFmt w:val="bullet"/>
      <w:lvlText w:val="•"/>
      <w:lvlJc w:val="left"/>
      <w:pPr>
        <w:ind w:left="5950" w:hanging="183"/>
      </w:pPr>
      <w:rPr>
        <w:rFonts w:hint="default"/>
        <w:lang w:val="vi" w:eastAsia="vi" w:bidi="vi"/>
      </w:rPr>
    </w:lvl>
  </w:abstractNum>
  <w:abstractNum w:abstractNumId="270" w15:restartNumberingAfterBreak="0">
    <w:nsid w:val="19C4282E"/>
    <w:multiLevelType w:val="hybridMultilevel"/>
    <w:tmpl w:val="35A67852"/>
    <w:lvl w:ilvl="0" w:tplc="5C30F6AE">
      <w:numFmt w:val="bullet"/>
      <w:lvlText w:val="*"/>
      <w:lvlJc w:val="left"/>
      <w:pPr>
        <w:ind w:left="107" w:hanging="212"/>
      </w:pPr>
      <w:rPr>
        <w:rFonts w:ascii="Times New Roman" w:eastAsia="Times New Roman" w:hAnsi="Times New Roman" w:cs="Times New Roman" w:hint="default"/>
        <w:w w:val="100"/>
        <w:sz w:val="28"/>
        <w:szCs w:val="28"/>
        <w:lang w:val="vi" w:eastAsia="vi" w:bidi="vi"/>
      </w:rPr>
    </w:lvl>
    <w:lvl w:ilvl="1" w:tplc="311C6DBE">
      <w:numFmt w:val="bullet"/>
      <w:lvlText w:val="•"/>
      <w:lvlJc w:val="left"/>
      <w:pPr>
        <w:ind w:left="649" w:hanging="212"/>
      </w:pPr>
      <w:rPr>
        <w:rFonts w:hint="default"/>
        <w:lang w:val="vi" w:eastAsia="vi" w:bidi="vi"/>
      </w:rPr>
    </w:lvl>
    <w:lvl w:ilvl="2" w:tplc="7716E838">
      <w:numFmt w:val="bullet"/>
      <w:lvlText w:val="•"/>
      <w:lvlJc w:val="left"/>
      <w:pPr>
        <w:ind w:left="1198" w:hanging="212"/>
      </w:pPr>
      <w:rPr>
        <w:rFonts w:hint="default"/>
        <w:lang w:val="vi" w:eastAsia="vi" w:bidi="vi"/>
      </w:rPr>
    </w:lvl>
    <w:lvl w:ilvl="3" w:tplc="6D48F8CC">
      <w:numFmt w:val="bullet"/>
      <w:lvlText w:val="•"/>
      <w:lvlJc w:val="left"/>
      <w:pPr>
        <w:ind w:left="1747" w:hanging="212"/>
      </w:pPr>
      <w:rPr>
        <w:rFonts w:hint="default"/>
        <w:lang w:val="vi" w:eastAsia="vi" w:bidi="vi"/>
      </w:rPr>
    </w:lvl>
    <w:lvl w:ilvl="4" w:tplc="60C6EA3A">
      <w:numFmt w:val="bullet"/>
      <w:lvlText w:val="•"/>
      <w:lvlJc w:val="left"/>
      <w:pPr>
        <w:ind w:left="2296" w:hanging="212"/>
      </w:pPr>
      <w:rPr>
        <w:rFonts w:hint="default"/>
        <w:lang w:val="vi" w:eastAsia="vi" w:bidi="vi"/>
      </w:rPr>
    </w:lvl>
    <w:lvl w:ilvl="5" w:tplc="512430B2">
      <w:numFmt w:val="bullet"/>
      <w:lvlText w:val="•"/>
      <w:lvlJc w:val="left"/>
      <w:pPr>
        <w:ind w:left="2845" w:hanging="212"/>
      </w:pPr>
      <w:rPr>
        <w:rFonts w:hint="default"/>
        <w:lang w:val="vi" w:eastAsia="vi" w:bidi="vi"/>
      </w:rPr>
    </w:lvl>
    <w:lvl w:ilvl="6" w:tplc="685883A8">
      <w:numFmt w:val="bullet"/>
      <w:lvlText w:val="•"/>
      <w:lvlJc w:val="left"/>
      <w:pPr>
        <w:ind w:left="3394" w:hanging="212"/>
      </w:pPr>
      <w:rPr>
        <w:rFonts w:hint="default"/>
        <w:lang w:val="vi" w:eastAsia="vi" w:bidi="vi"/>
      </w:rPr>
    </w:lvl>
    <w:lvl w:ilvl="7" w:tplc="4F8C3D28">
      <w:numFmt w:val="bullet"/>
      <w:lvlText w:val="•"/>
      <w:lvlJc w:val="left"/>
      <w:pPr>
        <w:ind w:left="3943" w:hanging="212"/>
      </w:pPr>
      <w:rPr>
        <w:rFonts w:hint="default"/>
        <w:lang w:val="vi" w:eastAsia="vi" w:bidi="vi"/>
      </w:rPr>
    </w:lvl>
    <w:lvl w:ilvl="8" w:tplc="9160A6A8">
      <w:numFmt w:val="bullet"/>
      <w:lvlText w:val="•"/>
      <w:lvlJc w:val="left"/>
      <w:pPr>
        <w:ind w:left="4492" w:hanging="212"/>
      </w:pPr>
      <w:rPr>
        <w:rFonts w:hint="default"/>
        <w:lang w:val="vi" w:eastAsia="vi" w:bidi="vi"/>
      </w:rPr>
    </w:lvl>
  </w:abstractNum>
  <w:abstractNum w:abstractNumId="271" w15:restartNumberingAfterBreak="0">
    <w:nsid w:val="19CC5EFF"/>
    <w:multiLevelType w:val="hybridMultilevel"/>
    <w:tmpl w:val="72C21AE6"/>
    <w:lvl w:ilvl="0" w:tplc="5F2A3B7E">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DDAE1D40">
      <w:numFmt w:val="bullet"/>
      <w:lvlText w:val="•"/>
      <w:lvlJc w:val="left"/>
      <w:pPr>
        <w:ind w:left="675" w:hanging="164"/>
      </w:pPr>
      <w:rPr>
        <w:rFonts w:hint="default"/>
        <w:lang w:val="vi" w:eastAsia="vi" w:bidi="vi"/>
      </w:rPr>
    </w:lvl>
    <w:lvl w:ilvl="2" w:tplc="A914DF84">
      <w:numFmt w:val="bullet"/>
      <w:lvlText w:val="•"/>
      <w:lvlJc w:val="left"/>
      <w:pPr>
        <w:ind w:left="1030" w:hanging="164"/>
      </w:pPr>
      <w:rPr>
        <w:rFonts w:hint="default"/>
        <w:lang w:val="vi" w:eastAsia="vi" w:bidi="vi"/>
      </w:rPr>
    </w:lvl>
    <w:lvl w:ilvl="3" w:tplc="6066B05A">
      <w:numFmt w:val="bullet"/>
      <w:lvlText w:val="•"/>
      <w:lvlJc w:val="left"/>
      <w:pPr>
        <w:ind w:left="1386" w:hanging="164"/>
      </w:pPr>
      <w:rPr>
        <w:rFonts w:hint="default"/>
        <w:lang w:val="vi" w:eastAsia="vi" w:bidi="vi"/>
      </w:rPr>
    </w:lvl>
    <w:lvl w:ilvl="4" w:tplc="01E86708">
      <w:numFmt w:val="bullet"/>
      <w:lvlText w:val="•"/>
      <w:lvlJc w:val="left"/>
      <w:pPr>
        <w:ind w:left="1741" w:hanging="164"/>
      </w:pPr>
      <w:rPr>
        <w:rFonts w:hint="default"/>
        <w:lang w:val="vi" w:eastAsia="vi" w:bidi="vi"/>
      </w:rPr>
    </w:lvl>
    <w:lvl w:ilvl="5" w:tplc="037CEBD4">
      <w:numFmt w:val="bullet"/>
      <w:lvlText w:val="•"/>
      <w:lvlJc w:val="left"/>
      <w:pPr>
        <w:ind w:left="2097" w:hanging="164"/>
      </w:pPr>
      <w:rPr>
        <w:rFonts w:hint="default"/>
        <w:lang w:val="vi" w:eastAsia="vi" w:bidi="vi"/>
      </w:rPr>
    </w:lvl>
    <w:lvl w:ilvl="6" w:tplc="A2565680">
      <w:numFmt w:val="bullet"/>
      <w:lvlText w:val="•"/>
      <w:lvlJc w:val="left"/>
      <w:pPr>
        <w:ind w:left="2452" w:hanging="164"/>
      </w:pPr>
      <w:rPr>
        <w:rFonts w:hint="default"/>
        <w:lang w:val="vi" w:eastAsia="vi" w:bidi="vi"/>
      </w:rPr>
    </w:lvl>
    <w:lvl w:ilvl="7" w:tplc="CD828F36">
      <w:numFmt w:val="bullet"/>
      <w:lvlText w:val="•"/>
      <w:lvlJc w:val="left"/>
      <w:pPr>
        <w:ind w:left="2807" w:hanging="164"/>
      </w:pPr>
      <w:rPr>
        <w:rFonts w:hint="default"/>
        <w:lang w:val="vi" w:eastAsia="vi" w:bidi="vi"/>
      </w:rPr>
    </w:lvl>
    <w:lvl w:ilvl="8" w:tplc="7E40EF7E">
      <w:numFmt w:val="bullet"/>
      <w:lvlText w:val="•"/>
      <w:lvlJc w:val="left"/>
      <w:pPr>
        <w:ind w:left="3163" w:hanging="164"/>
      </w:pPr>
      <w:rPr>
        <w:rFonts w:hint="default"/>
        <w:lang w:val="vi" w:eastAsia="vi" w:bidi="vi"/>
      </w:rPr>
    </w:lvl>
  </w:abstractNum>
  <w:abstractNum w:abstractNumId="272" w15:restartNumberingAfterBreak="0">
    <w:nsid w:val="1A02643A"/>
    <w:multiLevelType w:val="hybridMultilevel"/>
    <w:tmpl w:val="BB0076B6"/>
    <w:lvl w:ilvl="0" w:tplc="ADA63B46">
      <w:numFmt w:val="bullet"/>
      <w:lvlText w:val="-"/>
      <w:lvlJc w:val="left"/>
      <w:pPr>
        <w:ind w:left="338" w:hanging="164"/>
      </w:pPr>
      <w:rPr>
        <w:rFonts w:ascii="Times New Roman" w:eastAsia="Times New Roman" w:hAnsi="Times New Roman" w:cs="Times New Roman" w:hint="default"/>
        <w:w w:val="100"/>
        <w:sz w:val="28"/>
        <w:szCs w:val="28"/>
        <w:lang w:val="vi" w:eastAsia="vi" w:bidi="vi"/>
      </w:rPr>
    </w:lvl>
    <w:lvl w:ilvl="1" w:tplc="52A4EB22">
      <w:numFmt w:val="bullet"/>
      <w:lvlText w:val="•"/>
      <w:lvlJc w:val="left"/>
      <w:pPr>
        <w:ind w:left="847" w:hanging="164"/>
      </w:pPr>
      <w:rPr>
        <w:rFonts w:hint="default"/>
        <w:lang w:val="vi" w:eastAsia="vi" w:bidi="vi"/>
      </w:rPr>
    </w:lvl>
    <w:lvl w:ilvl="2" w:tplc="145A4402">
      <w:numFmt w:val="bullet"/>
      <w:lvlText w:val="•"/>
      <w:lvlJc w:val="left"/>
      <w:pPr>
        <w:ind w:left="1355" w:hanging="164"/>
      </w:pPr>
      <w:rPr>
        <w:rFonts w:hint="default"/>
        <w:lang w:val="vi" w:eastAsia="vi" w:bidi="vi"/>
      </w:rPr>
    </w:lvl>
    <w:lvl w:ilvl="3" w:tplc="7D301EAA">
      <w:numFmt w:val="bullet"/>
      <w:lvlText w:val="•"/>
      <w:lvlJc w:val="left"/>
      <w:pPr>
        <w:ind w:left="1863" w:hanging="164"/>
      </w:pPr>
      <w:rPr>
        <w:rFonts w:hint="default"/>
        <w:lang w:val="vi" w:eastAsia="vi" w:bidi="vi"/>
      </w:rPr>
    </w:lvl>
    <w:lvl w:ilvl="4" w:tplc="A2A2AD0C">
      <w:numFmt w:val="bullet"/>
      <w:lvlText w:val="•"/>
      <w:lvlJc w:val="left"/>
      <w:pPr>
        <w:ind w:left="2371" w:hanging="164"/>
      </w:pPr>
      <w:rPr>
        <w:rFonts w:hint="default"/>
        <w:lang w:val="vi" w:eastAsia="vi" w:bidi="vi"/>
      </w:rPr>
    </w:lvl>
    <w:lvl w:ilvl="5" w:tplc="2BEA2622">
      <w:numFmt w:val="bullet"/>
      <w:lvlText w:val="•"/>
      <w:lvlJc w:val="left"/>
      <w:pPr>
        <w:ind w:left="2879" w:hanging="164"/>
      </w:pPr>
      <w:rPr>
        <w:rFonts w:hint="default"/>
        <w:lang w:val="vi" w:eastAsia="vi" w:bidi="vi"/>
      </w:rPr>
    </w:lvl>
    <w:lvl w:ilvl="6" w:tplc="690089D6">
      <w:numFmt w:val="bullet"/>
      <w:lvlText w:val="•"/>
      <w:lvlJc w:val="left"/>
      <w:pPr>
        <w:ind w:left="3386" w:hanging="164"/>
      </w:pPr>
      <w:rPr>
        <w:rFonts w:hint="default"/>
        <w:lang w:val="vi" w:eastAsia="vi" w:bidi="vi"/>
      </w:rPr>
    </w:lvl>
    <w:lvl w:ilvl="7" w:tplc="63DEAB60">
      <w:numFmt w:val="bullet"/>
      <w:lvlText w:val="•"/>
      <w:lvlJc w:val="left"/>
      <w:pPr>
        <w:ind w:left="3894" w:hanging="164"/>
      </w:pPr>
      <w:rPr>
        <w:rFonts w:hint="default"/>
        <w:lang w:val="vi" w:eastAsia="vi" w:bidi="vi"/>
      </w:rPr>
    </w:lvl>
    <w:lvl w:ilvl="8" w:tplc="0ACEE1C0">
      <w:numFmt w:val="bullet"/>
      <w:lvlText w:val="•"/>
      <w:lvlJc w:val="left"/>
      <w:pPr>
        <w:ind w:left="4402" w:hanging="164"/>
      </w:pPr>
      <w:rPr>
        <w:rFonts w:hint="default"/>
        <w:lang w:val="vi" w:eastAsia="vi" w:bidi="vi"/>
      </w:rPr>
    </w:lvl>
  </w:abstractNum>
  <w:abstractNum w:abstractNumId="273" w15:restartNumberingAfterBreak="0">
    <w:nsid w:val="1A056896"/>
    <w:multiLevelType w:val="hybridMultilevel"/>
    <w:tmpl w:val="23F267F4"/>
    <w:lvl w:ilvl="0" w:tplc="96D613A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5552C5B0">
      <w:numFmt w:val="bullet"/>
      <w:lvlText w:val="•"/>
      <w:lvlJc w:val="left"/>
      <w:pPr>
        <w:ind w:left="632" w:hanging="164"/>
      </w:pPr>
      <w:rPr>
        <w:rFonts w:hint="default"/>
        <w:lang w:val="vi" w:eastAsia="vi" w:bidi="vi"/>
      </w:rPr>
    </w:lvl>
    <w:lvl w:ilvl="2" w:tplc="7802844C">
      <w:numFmt w:val="bullet"/>
      <w:lvlText w:val="•"/>
      <w:lvlJc w:val="left"/>
      <w:pPr>
        <w:ind w:left="1164" w:hanging="164"/>
      </w:pPr>
      <w:rPr>
        <w:rFonts w:hint="default"/>
        <w:lang w:val="vi" w:eastAsia="vi" w:bidi="vi"/>
      </w:rPr>
    </w:lvl>
    <w:lvl w:ilvl="3" w:tplc="B5F865E2">
      <w:numFmt w:val="bullet"/>
      <w:lvlText w:val="•"/>
      <w:lvlJc w:val="left"/>
      <w:pPr>
        <w:ind w:left="1696" w:hanging="164"/>
      </w:pPr>
      <w:rPr>
        <w:rFonts w:hint="default"/>
        <w:lang w:val="vi" w:eastAsia="vi" w:bidi="vi"/>
      </w:rPr>
    </w:lvl>
    <w:lvl w:ilvl="4" w:tplc="26281DF2">
      <w:numFmt w:val="bullet"/>
      <w:lvlText w:val="•"/>
      <w:lvlJc w:val="left"/>
      <w:pPr>
        <w:ind w:left="2228" w:hanging="164"/>
      </w:pPr>
      <w:rPr>
        <w:rFonts w:hint="default"/>
        <w:lang w:val="vi" w:eastAsia="vi" w:bidi="vi"/>
      </w:rPr>
    </w:lvl>
    <w:lvl w:ilvl="5" w:tplc="21702024">
      <w:numFmt w:val="bullet"/>
      <w:lvlText w:val="•"/>
      <w:lvlJc w:val="left"/>
      <w:pPr>
        <w:ind w:left="2760" w:hanging="164"/>
      </w:pPr>
      <w:rPr>
        <w:rFonts w:hint="default"/>
        <w:lang w:val="vi" w:eastAsia="vi" w:bidi="vi"/>
      </w:rPr>
    </w:lvl>
    <w:lvl w:ilvl="6" w:tplc="630415FE">
      <w:numFmt w:val="bullet"/>
      <w:lvlText w:val="•"/>
      <w:lvlJc w:val="left"/>
      <w:pPr>
        <w:ind w:left="3292" w:hanging="164"/>
      </w:pPr>
      <w:rPr>
        <w:rFonts w:hint="default"/>
        <w:lang w:val="vi" w:eastAsia="vi" w:bidi="vi"/>
      </w:rPr>
    </w:lvl>
    <w:lvl w:ilvl="7" w:tplc="0BDEC632">
      <w:numFmt w:val="bullet"/>
      <w:lvlText w:val="•"/>
      <w:lvlJc w:val="left"/>
      <w:pPr>
        <w:ind w:left="3824" w:hanging="164"/>
      </w:pPr>
      <w:rPr>
        <w:rFonts w:hint="default"/>
        <w:lang w:val="vi" w:eastAsia="vi" w:bidi="vi"/>
      </w:rPr>
    </w:lvl>
    <w:lvl w:ilvl="8" w:tplc="F06E7128">
      <w:numFmt w:val="bullet"/>
      <w:lvlText w:val="•"/>
      <w:lvlJc w:val="left"/>
      <w:pPr>
        <w:ind w:left="4356" w:hanging="164"/>
      </w:pPr>
      <w:rPr>
        <w:rFonts w:hint="default"/>
        <w:lang w:val="vi" w:eastAsia="vi" w:bidi="vi"/>
      </w:rPr>
    </w:lvl>
  </w:abstractNum>
  <w:abstractNum w:abstractNumId="274" w15:restartNumberingAfterBreak="0">
    <w:nsid w:val="1A3E721C"/>
    <w:multiLevelType w:val="hybridMultilevel"/>
    <w:tmpl w:val="DD28FEFA"/>
    <w:lvl w:ilvl="0" w:tplc="65E2E79C">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E6E2F320">
      <w:numFmt w:val="bullet"/>
      <w:lvlText w:val="•"/>
      <w:lvlJc w:val="left"/>
      <w:pPr>
        <w:ind w:left="1536" w:hanging="250"/>
      </w:pPr>
      <w:rPr>
        <w:rFonts w:hint="default"/>
        <w:lang w:val="vi" w:eastAsia="vi" w:bidi="vi"/>
      </w:rPr>
    </w:lvl>
    <w:lvl w:ilvl="2" w:tplc="C270ED0E">
      <w:numFmt w:val="bullet"/>
      <w:lvlText w:val="•"/>
      <w:lvlJc w:val="left"/>
      <w:pPr>
        <w:ind w:left="2573" w:hanging="250"/>
      </w:pPr>
      <w:rPr>
        <w:rFonts w:hint="default"/>
        <w:lang w:val="vi" w:eastAsia="vi" w:bidi="vi"/>
      </w:rPr>
    </w:lvl>
    <w:lvl w:ilvl="3" w:tplc="EBDE6A9C">
      <w:numFmt w:val="bullet"/>
      <w:lvlText w:val="•"/>
      <w:lvlJc w:val="left"/>
      <w:pPr>
        <w:ind w:left="3609" w:hanging="250"/>
      </w:pPr>
      <w:rPr>
        <w:rFonts w:hint="default"/>
        <w:lang w:val="vi" w:eastAsia="vi" w:bidi="vi"/>
      </w:rPr>
    </w:lvl>
    <w:lvl w:ilvl="4" w:tplc="585899BE">
      <w:numFmt w:val="bullet"/>
      <w:lvlText w:val="•"/>
      <w:lvlJc w:val="left"/>
      <w:pPr>
        <w:ind w:left="4646" w:hanging="250"/>
      </w:pPr>
      <w:rPr>
        <w:rFonts w:hint="default"/>
        <w:lang w:val="vi" w:eastAsia="vi" w:bidi="vi"/>
      </w:rPr>
    </w:lvl>
    <w:lvl w:ilvl="5" w:tplc="AB6CE522">
      <w:numFmt w:val="bullet"/>
      <w:lvlText w:val="•"/>
      <w:lvlJc w:val="left"/>
      <w:pPr>
        <w:ind w:left="5683" w:hanging="250"/>
      </w:pPr>
      <w:rPr>
        <w:rFonts w:hint="default"/>
        <w:lang w:val="vi" w:eastAsia="vi" w:bidi="vi"/>
      </w:rPr>
    </w:lvl>
    <w:lvl w:ilvl="6" w:tplc="F84AE670">
      <w:numFmt w:val="bullet"/>
      <w:lvlText w:val="•"/>
      <w:lvlJc w:val="left"/>
      <w:pPr>
        <w:ind w:left="6719" w:hanging="250"/>
      </w:pPr>
      <w:rPr>
        <w:rFonts w:hint="default"/>
        <w:lang w:val="vi" w:eastAsia="vi" w:bidi="vi"/>
      </w:rPr>
    </w:lvl>
    <w:lvl w:ilvl="7" w:tplc="119E2DDC">
      <w:numFmt w:val="bullet"/>
      <w:lvlText w:val="•"/>
      <w:lvlJc w:val="left"/>
      <w:pPr>
        <w:ind w:left="7756" w:hanging="250"/>
      </w:pPr>
      <w:rPr>
        <w:rFonts w:hint="default"/>
        <w:lang w:val="vi" w:eastAsia="vi" w:bidi="vi"/>
      </w:rPr>
    </w:lvl>
    <w:lvl w:ilvl="8" w:tplc="B38A2A38">
      <w:numFmt w:val="bullet"/>
      <w:lvlText w:val="•"/>
      <w:lvlJc w:val="left"/>
      <w:pPr>
        <w:ind w:left="8793" w:hanging="250"/>
      </w:pPr>
      <w:rPr>
        <w:rFonts w:hint="default"/>
        <w:lang w:val="vi" w:eastAsia="vi" w:bidi="vi"/>
      </w:rPr>
    </w:lvl>
  </w:abstractNum>
  <w:abstractNum w:abstractNumId="275" w15:restartNumberingAfterBreak="0">
    <w:nsid w:val="1A793732"/>
    <w:multiLevelType w:val="hybridMultilevel"/>
    <w:tmpl w:val="8FBC83A2"/>
    <w:lvl w:ilvl="0" w:tplc="7C6A508A">
      <w:numFmt w:val="bullet"/>
      <w:lvlText w:val="-"/>
      <w:lvlJc w:val="left"/>
      <w:pPr>
        <w:ind w:left="106" w:hanging="205"/>
      </w:pPr>
      <w:rPr>
        <w:rFonts w:ascii="Times New Roman" w:eastAsia="Times New Roman" w:hAnsi="Times New Roman" w:cs="Times New Roman" w:hint="default"/>
        <w:w w:val="100"/>
        <w:sz w:val="28"/>
        <w:szCs w:val="28"/>
        <w:lang w:val="vi" w:eastAsia="vi" w:bidi="vi"/>
      </w:rPr>
    </w:lvl>
    <w:lvl w:ilvl="1" w:tplc="2B2EE83A">
      <w:numFmt w:val="bullet"/>
      <w:lvlText w:val="•"/>
      <w:lvlJc w:val="left"/>
      <w:pPr>
        <w:ind w:left="242" w:hanging="205"/>
      </w:pPr>
      <w:rPr>
        <w:rFonts w:hint="default"/>
        <w:lang w:val="vi" w:eastAsia="vi" w:bidi="vi"/>
      </w:rPr>
    </w:lvl>
    <w:lvl w:ilvl="2" w:tplc="B6D832E2">
      <w:numFmt w:val="bullet"/>
      <w:lvlText w:val="•"/>
      <w:lvlJc w:val="left"/>
      <w:pPr>
        <w:ind w:left="385" w:hanging="205"/>
      </w:pPr>
      <w:rPr>
        <w:rFonts w:hint="default"/>
        <w:lang w:val="vi" w:eastAsia="vi" w:bidi="vi"/>
      </w:rPr>
    </w:lvl>
    <w:lvl w:ilvl="3" w:tplc="885CC364">
      <w:numFmt w:val="bullet"/>
      <w:lvlText w:val="•"/>
      <w:lvlJc w:val="left"/>
      <w:pPr>
        <w:ind w:left="528" w:hanging="205"/>
      </w:pPr>
      <w:rPr>
        <w:rFonts w:hint="default"/>
        <w:lang w:val="vi" w:eastAsia="vi" w:bidi="vi"/>
      </w:rPr>
    </w:lvl>
    <w:lvl w:ilvl="4" w:tplc="57F6DDD2">
      <w:numFmt w:val="bullet"/>
      <w:lvlText w:val="•"/>
      <w:lvlJc w:val="left"/>
      <w:pPr>
        <w:ind w:left="671" w:hanging="205"/>
      </w:pPr>
      <w:rPr>
        <w:rFonts w:hint="default"/>
        <w:lang w:val="vi" w:eastAsia="vi" w:bidi="vi"/>
      </w:rPr>
    </w:lvl>
    <w:lvl w:ilvl="5" w:tplc="54CED2C2">
      <w:numFmt w:val="bullet"/>
      <w:lvlText w:val="•"/>
      <w:lvlJc w:val="left"/>
      <w:pPr>
        <w:ind w:left="814" w:hanging="205"/>
      </w:pPr>
      <w:rPr>
        <w:rFonts w:hint="default"/>
        <w:lang w:val="vi" w:eastAsia="vi" w:bidi="vi"/>
      </w:rPr>
    </w:lvl>
    <w:lvl w:ilvl="6" w:tplc="15E42D78">
      <w:numFmt w:val="bullet"/>
      <w:lvlText w:val="•"/>
      <w:lvlJc w:val="left"/>
      <w:pPr>
        <w:ind w:left="957" w:hanging="205"/>
      </w:pPr>
      <w:rPr>
        <w:rFonts w:hint="default"/>
        <w:lang w:val="vi" w:eastAsia="vi" w:bidi="vi"/>
      </w:rPr>
    </w:lvl>
    <w:lvl w:ilvl="7" w:tplc="C2A00120">
      <w:numFmt w:val="bullet"/>
      <w:lvlText w:val="•"/>
      <w:lvlJc w:val="left"/>
      <w:pPr>
        <w:ind w:left="1100" w:hanging="205"/>
      </w:pPr>
      <w:rPr>
        <w:rFonts w:hint="default"/>
        <w:lang w:val="vi" w:eastAsia="vi" w:bidi="vi"/>
      </w:rPr>
    </w:lvl>
    <w:lvl w:ilvl="8" w:tplc="8F40FBD4">
      <w:numFmt w:val="bullet"/>
      <w:lvlText w:val="•"/>
      <w:lvlJc w:val="left"/>
      <w:pPr>
        <w:ind w:left="1243" w:hanging="205"/>
      </w:pPr>
      <w:rPr>
        <w:rFonts w:hint="default"/>
        <w:lang w:val="vi" w:eastAsia="vi" w:bidi="vi"/>
      </w:rPr>
    </w:lvl>
  </w:abstractNum>
  <w:abstractNum w:abstractNumId="276" w15:restartNumberingAfterBreak="0">
    <w:nsid w:val="1A7A5E9F"/>
    <w:multiLevelType w:val="hybridMultilevel"/>
    <w:tmpl w:val="6A0CD1B0"/>
    <w:lvl w:ilvl="0" w:tplc="CB6452F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91D62CD6">
      <w:numFmt w:val="bullet"/>
      <w:lvlText w:val="•"/>
      <w:lvlJc w:val="left"/>
      <w:pPr>
        <w:ind w:left="873" w:hanging="164"/>
      </w:pPr>
      <w:rPr>
        <w:rFonts w:hint="default"/>
        <w:lang w:val="vi" w:eastAsia="vi" w:bidi="vi"/>
      </w:rPr>
    </w:lvl>
    <w:lvl w:ilvl="2" w:tplc="646619E4">
      <w:numFmt w:val="bullet"/>
      <w:lvlText w:val="•"/>
      <w:lvlJc w:val="left"/>
      <w:pPr>
        <w:ind w:left="1647" w:hanging="164"/>
      </w:pPr>
      <w:rPr>
        <w:rFonts w:hint="default"/>
        <w:lang w:val="vi" w:eastAsia="vi" w:bidi="vi"/>
      </w:rPr>
    </w:lvl>
    <w:lvl w:ilvl="3" w:tplc="A9A4917C">
      <w:numFmt w:val="bullet"/>
      <w:lvlText w:val="•"/>
      <w:lvlJc w:val="left"/>
      <w:pPr>
        <w:ind w:left="2420" w:hanging="164"/>
      </w:pPr>
      <w:rPr>
        <w:rFonts w:hint="default"/>
        <w:lang w:val="vi" w:eastAsia="vi" w:bidi="vi"/>
      </w:rPr>
    </w:lvl>
    <w:lvl w:ilvl="4" w:tplc="AA2C08E4">
      <w:numFmt w:val="bullet"/>
      <w:lvlText w:val="•"/>
      <w:lvlJc w:val="left"/>
      <w:pPr>
        <w:ind w:left="3194" w:hanging="164"/>
      </w:pPr>
      <w:rPr>
        <w:rFonts w:hint="default"/>
        <w:lang w:val="vi" w:eastAsia="vi" w:bidi="vi"/>
      </w:rPr>
    </w:lvl>
    <w:lvl w:ilvl="5" w:tplc="8056D6C6">
      <w:numFmt w:val="bullet"/>
      <w:lvlText w:val="•"/>
      <w:lvlJc w:val="left"/>
      <w:pPr>
        <w:ind w:left="3968" w:hanging="164"/>
      </w:pPr>
      <w:rPr>
        <w:rFonts w:hint="default"/>
        <w:lang w:val="vi" w:eastAsia="vi" w:bidi="vi"/>
      </w:rPr>
    </w:lvl>
    <w:lvl w:ilvl="6" w:tplc="1A8E1E22">
      <w:numFmt w:val="bullet"/>
      <w:lvlText w:val="•"/>
      <w:lvlJc w:val="left"/>
      <w:pPr>
        <w:ind w:left="4741" w:hanging="164"/>
      </w:pPr>
      <w:rPr>
        <w:rFonts w:hint="default"/>
        <w:lang w:val="vi" w:eastAsia="vi" w:bidi="vi"/>
      </w:rPr>
    </w:lvl>
    <w:lvl w:ilvl="7" w:tplc="66F88F82">
      <w:numFmt w:val="bullet"/>
      <w:lvlText w:val="•"/>
      <w:lvlJc w:val="left"/>
      <w:pPr>
        <w:ind w:left="5515" w:hanging="164"/>
      </w:pPr>
      <w:rPr>
        <w:rFonts w:hint="default"/>
        <w:lang w:val="vi" w:eastAsia="vi" w:bidi="vi"/>
      </w:rPr>
    </w:lvl>
    <w:lvl w:ilvl="8" w:tplc="00982EAA">
      <w:numFmt w:val="bullet"/>
      <w:lvlText w:val="•"/>
      <w:lvlJc w:val="left"/>
      <w:pPr>
        <w:ind w:left="6288" w:hanging="164"/>
      </w:pPr>
      <w:rPr>
        <w:rFonts w:hint="default"/>
        <w:lang w:val="vi" w:eastAsia="vi" w:bidi="vi"/>
      </w:rPr>
    </w:lvl>
  </w:abstractNum>
  <w:abstractNum w:abstractNumId="277" w15:restartNumberingAfterBreak="0">
    <w:nsid w:val="1A810DB3"/>
    <w:multiLevelType w:val="hybridMultilevel"/>
    <w:tmpl w:val="6B9E2D68"/>
    <w:lvl w:ilvl="0" w:tplc="5CDA83AC">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FBD85A52">
      <w:numFmt w:val="bullet"/>
      <w:lvlText w:val="•"/>
      <w:lvlJc w:val="left"/>
      <w:pPr>
        <w:ind w:left="643" w:hanging="164"/>
      </w:pPr>
      <w:rPr>
        <w:rFonts w:hint="default"/>
        <w:lang w:val="vi" w:eastAsia="vi" w:bidi="vi"/>
      </w:rPr>
    </w:lvl>
    <w:lvl w:ilvl="2" w:tplc="5D2AA716">
      <w:numFmt w:val="bullet"/>
      <w:lvlText w:val="•"/>
      <w:lvlJc w:val="left"/>
      <w:pPr>
        <w:ind w:left="1007" w:hanging="164"/>
      </w:pPr>
      <w:rPr>
        <w:rFonts w:hint="default"/>
        <w:lang w:val="vi" w:eastAsia="vi" w:bidi="vi"/>
      </w:rPr>
    </w:lvl>
    <w:lvl w:ilvl="3" w:tplc="65C6C2EC">
      <w:numFmt w:val="bullet"/>
      <w:lvlText w:val="•"/>
      <w:lvlJc w:val="left"/>
      <w:pPr>
        <w:ind w:left="1370" w:hanging="164"/>
      </w:pPr>
      <w:rPr>
        <w:rFonts w:hint="default"/>
        <w:lang w:val="vi" w:eastAsia="vi" w:bidi="vi"/>
      </w:rPr>
    </w:lvl>
    <w:lvl w:ilvl="4" w:tplc="8F704F76">
      <w:numFmt w:val="bullet"/>
      <w:lvlText w:val="•"/>
      <w:lvlJc w:val="left"/>
      <w:pPr>
        <w:ind w:left="1734" w:hanging="164"/>
      </w:pPr>
      <w:rPr>
        <w:rFonts w:hint="default"/>
        <w:lang w:val="vi" w:eastAsia="vi" w:bidi="vi"/>
      </w:rPr>
    </w:lvl>
    <w:lvl w:ilvl="5" w:tplc="E2522A38">
      <w:numFmt w:val="bullet"/>
      <w:lvlText w:val="•"/>
      <w:lvlJc w:val="left"/>
      <w:pPr>
        <w:ind w:left="2097" w:hanging="164"/>
      </w:pPr>
      <w:rPr>
        <w:rFonts w:hint="default"/>
        <w:lang w:val="vi" w:eastAsia="vi" w:bidi="vi"/>
      </w:rPr>
    </w:lvl>
    <w:lvl w:ilvl="6" w:tplc="1B40C596">
      <w:numFmt w:val="bullet"/>
      <w:lvlText w:val="•"/>
      <w:lvlJc w:val="left"/>
      <w:pPr>
        <w:ind w:left="2461" w:hanging="164"/>
      </w:pPr>
      <w:rPr>
        <w:rFonts w:hint="default"/>
        <w:lang w:val="vi" w:eastAsia="vi" w:bidi="vi"/>
      </w:rPr>
    </w:lvl>
    <w:lvl w:ilvl="7" w:tplc="8750A6F8">
      <w:numFmt w:val="bullet"/>
      <w:lvlText w:val="•"/>
      <w:lvlJc w:val="left"/>
      <w:pPr>
        <w:ind w:left="2824" w:hanging="164"/>
      </w:pPr>
      <w:rPr>
        <w:rFonts w:hint="default"/>
        <w:lang w:val="vi" w:eastAsia="vi" w:bidi="vi"/>
      </w:rPr>
    </w:lvl>
    <w:lvl w:ilvl="8" w:tplc="E5A8E1D8">
      <w:numFmt w:val="bullet"/>
      <w:lvlText w:val="•"/>
      <w:lvlJc w:val="left"/>
      <w:pPr>
        <w:ind w:left="3188" w:hanging="164"/>
      </w:pPr>
      <w:rPr>
        <w:rFonts w:hint="default"/>
        <w:lang w:val="vi" w:eastAsia="vi" w:bidi="vi"/>
      </w:rPr>
    </w:lvl>
  </w:abstractNum>
  <w:abstractNum w:abstractNumId="278" w15:restartNumberingAfterBreak="0">
    <w:nsid w:val="1AAB3CEE"/>
    <w:multiLevelType w:val="hybridMultilevel"/>
    <w:tmpl w:val="6CCEAA26"/>
    <w:lvl w:ilvl="0" w:tplc="0E1CBEF4">
      <w:numFmt w:val="bullet"/>
      <w:lvlText w:val="-"/>
      <w:lvlJc w:val="left"/>
      <w:pPr>
        <w:ind w:left="106" w:hanging="214"/>
      </w:pPr>
      <w:rPr>
        <w:rFonts w:ascii="Times New Roman" w:eastAsia="Times New Roman" w:hAnsi="Times New Roman" w:cs="Times New Roman" w:hint="default"/>
        <w:w w:val="100"/>
        <w:sz w:val="28"/>
        <w:szCs w:val="28"/>
        <w:lang w:val="vi" w:eastAsia="vi" w:bidi="vi"/>
      </w:rPr>
    </w:lvl>
    <w:lvl w:ilvl="1" w:tplc="2FDA06F2">
      <w:numFmt w:val="bullet"/>
      <w:lvlText w:val="•"/>
      <w:lvlJc w:val="left"/>
      <w:pPr>
        <w:ind w:left="368" w:hanging="214"/>
      </w:pPr>
      <w:rPr>
        <w:rFonts w:hint="default"/>
        <w:lang w:val="vi" w:eastAsia="vi" w:bidi="vi"/>
      </w:rPr>
    </w:lvl>
    <w:lvl w:ilvl="2" w:tplc="DEFE634C">
      <w:numFmt w:val="bullet"/>
      <w:lvlText w:val="•"/>
      <w:lvlJc w:val="left"/>
      <w:pPr>
        <w:ind w:left="636" w:hanging="214"/>
      </w:pPr>
      <w:rPr>
        <w:rFonts w:hint="default"/>
        <w:lang w:val="vi" w:eastAsia="vi" w:bidi="vi"/>
      </w:rPr>
    </w:lvl>
    <w:lvl w:ilvl="3" w:tplc="F8EE488C">
      <w:numFmt w:val="bullet"/>
      <w:lvlText w:val="•"/>
      <w:lvlJc w:val="left"/>
      <w:pPr>
        <w:ind w:left="904" w:hanging="214"/>
      </w:pPr>
      <w:rPr>
        <w:rFonts w:hint="default"/>
        <w:lang w:val="vi" w:eastAsia="vi" w:bidi="vi"/>
      </w:rPr>
    </w:lvl>
    <w:lvl w:ilvl="4" w:tplc="A8703D4C">
      <w:numFmt w:val="bullet"/>
      <w:lvlText w:val="•"/>
      <w:lvlJc w:val="left"/>
      <w:pPr>
        <w:ind w:left="1172" w:hanging="214"/>
      </w:pPr>
      <w:rPr>
        <w:rFonts w:hint="default"/>
        <w:lang w:val="vi" w:eastAsia="vi" w:bidi="vi"/>
      </w:rPr>
    </w:lvl>
    <w:lvl w:ilvl="5" w:tplc="DC82E176">
      <w:numFmt w:val="bullet"/>
      <w:lvlText w:val="•"/>
      <w:lvlJc w:val="left"/>
      <w:pPr>
        <w:ind w:left="1440" w:hanging="214"/>
      </w:pPr>
      <w:rPr>
        <w:rFonts w:hint="default"/>
        <w:lang w:val="vi" w:eastAsia="vi" w:bidi="vi"/>
      </w:rPr>
    </w:lvl>
    <w:lvl w:ilvl="6" w:tplc="F5DC8ABC">
      <w:numFmt w:val="bullet"/>
      <w:lvlText w:val="•"/>
      <w:lvlJc w:val="left"/>
      <w:pPr>
        <w:ind w:left="1708" w:hanging="214"/>
      </w:pPr>
      <w:rPr>
        <w:rFonts w:hint="default"/>
        <w:lang w:val="vi" w:eastAsia="vi" w:bidi="vi"/>
      </w:rPr>
    </w:lvl>
    <w:lvl w:ilvl="7" w:tplc="C2B6564A">
      <w:numFmt w:val="bullet"/>
      <w:lvlText w:val="•"/>
      <w:lvlJc w:val="left"/>
      <w:pPr>
        <w:ind w:left="1976" w:hanging="214"/>
      </w:pPr>
      <w:rPr>
        <w:rFonts w:hint="default"/>
        <w:lang w:val="vi" w:eastAsia="vi" w:bidi="vi"/>
      </w:rPr>
    </w:lvl>
    <w:lvl w:ilvl="8" w:tplc="D1065D80">
      <w:numFmt w:val="bullet"/>
      <w:lvlText w:val="•"/>
      <w:lvlJc w:val="left"/>
      <w:pPr>
        <w:ind w:left="2244" w:hanging="214"/>
      </w:pPr>
      <w:rPr>
        <w:rFonts w:hint="default"/>
        <w:lang w:val="vi" w:eastAsia="vi" w:bidi="vi"/>
      </w:rPr>
    </w:lvl>
  </w:abstractNum>
  <w:abstractNum w:abstractNumId="279" w15:restartNumberingAfterBreak="0">
    <w:nsid w:val="1AC945EC"/>
    <w:multiLevelType w:val="hybridMultilevel"/>
    <w:tmpl w:val="560C9542"/>
    <w:lvl w:ilvl="0" w:tplc="84CE7282">
      <w:numFmt w:val="bullet"/>
      <w:lvlText w:val="-"/>
      <w:lvlJc w:val="left"/>
      <w:pPr>
        <w:ind w:left="107" w:hanging="169"/>
      </w:pPr>
      <w:rPr>
        <w:rFonts w:ascii="Times New Roman" w:eastAsia="Times New Roman" w:hAnsi="Times New Roman" w:cs="Times New Roman" w:hint="default"/>
        <w:w w:val="100"/>
        <w:sz w:val="28"/>
        <w:szCs w:val="28"/>
        <w:lang w:val="vi" w:eastAsia="vi" w:bidi="vi"/>
      </w:rPr>
    </w:lvl>
    <w:lvl w:ilvl="1" w:tplc="433CAE98">
      <w:numFmt w:val="bullet"/>
      <w:lvlText w:val="•"/>
      <w:lvlJc w:val="left"/>
      <w:pPr>
        <w:ind w:left="632" w:hanging="169"/>
      </w:pPr>
      <w:rPr>
        <w:rFonts w:hint="default"/>
        <w:lang w:val="vi" w:eastAsia="vi" w:bidi="vi"/>
      </w:rPr>
    </w:lvl>
    <w:lvl w:ilvl="2" w:tplc="B3DEF69E">
      <w:numFmt w:val="bullet"/>
      <w:lvlText w:val="•"/>
      <w:lvlJc w:val="left"/>
      <w:pPr>
        <w:ind w:left="1164" w:hanging="169"/>
      </w:pPr>
      <w:rPr>
        <w:rFonts w:hint="default"/>
        <w:lang w:val="vi" w:eastAsia="vi" w:bidi="vi"/>
      </w:rPr>
    </w:lvl>
    <w:lvl w:ilvl="3" w:tplc="B142DEBC">
      <w:numFmt w:val="bullet"/>
      <w:lvlText w:val="•"/>
      <w:lvlJc w:val="left"/>
      <w:pPr>
        <w:ind w:left="1696" w:hanging="169"/>
      </w:pPr>
      <w:rPr>
        <w:rFonts w:hint="default"/>
        <w:lang w:val="vi" w:eastAsia="vi" w:bidi="vi"/>
      </w:rPr>
    </w:lvl>
    <w:lvl w:ilvl="4" w:tplc="6CC43206">
      <w:numFmt w:val="bullet"/>
      <w:lvlText w:val="•"/>
      <w:lvlJc w:val="left"/>
      <w:pPr>
        <w:ind w:left="2228" w:hanging="169"/>
      </w:pPr>
      <w:rPr>
        <w:rFonts w:hint="default"/>
        <w:lang w:val="vi" w:eastAsia="vi" w:bidi="vi"/>
      </w:rPr>
    </w:lvl>
    <w:lvl w:ilvl="5" w:tplc="68D2C42A">
      <w:numFmt w:val="bullet"/>
      <w:lvlText w:val="•"/>
      <w:lvlJc w:val="left"/>
      <w:pPr>
        <w:ind w:left="2760" w:hanging="169"/>
      </w:pPr>
      <w:rPr>
        <w:rFonts w:hint="default"/>
        <w:lang w:val="vi" w:eastAsia="vi" w:bidi="vi"/>
      </w:rPr>
    </w:lvl>
    <w:lvl w:ilvl="6" w:tplc="F78EB2B0">
      <w:numFmt w:val="bullet"/>
      <w:lvlText w:val="•"/>
      <w:lvlJc w:val="left"/>
      <w:pPr>
        <w:ind w:left="3292" w:hanging="169"/>
      </w:pPr>
      <w:rPr>
        <w:rFonts w:hint="default"/>
        <w:lang w:val="vi" w:eastAsia="vi" w:bidi="vi"/>
      </w:rPr>
    </w:lvl>
    <w:lvl w:ilvl="7" w:tplc="83EEE642">
      <w:numFmt w:val="bullet"/>
      <w:lvlText w:val="•"/>
      <w:lvlJc w:val="left"/>
      <w:pPr>
        <w:ind w:left="3824" w:hanging="169"/>
      </w:pPr>
      <w:rPr>
        <w:rFonts w:hint="default"/>
        <w:lang w:val="vi" w:eastAsia="vi" w:bidi="vi"/>
      </w:rPr>
    </w:lvl>
    <w:lvl w:ilvl="8" w:tplc="05EED7D6">
      <w:numFmt w:val="bullet"/>
      <w:lvlText w:val="•"/>
      <w:lvlJc w:val="left"/>
      <w:pPr>
        <w:ind w:left="4356" w:hanging="169"/>
      </w:pPr>
      <w:rPr>
        <w:rFonts w:hint="default"/>
        <w:lang w:val="vi" w:eastAsia="vi" w:bidi="vi"/>
      </w:rPr>
    </w:lvl>
  </w:abstractNum>
  <w:abstractNum w:abstractNumId="280" w15:restartNumberingAfterBreak="0">
    <w:nsid w:val="1ACD58CA"/>
    <w:multiLevelType w:val="hybridMultilevel"/>
    <w:tmpl w:val="EF7CFBC2"/>
    <w:lvl w:ilvl="0" w:tplc="E3527866">
      <w:start w:val="2"/>
      <w:numFmt w:val="decimal"/>
      <w:lvlText w:val="%1."/>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1" w:tplc="63BEF7E4">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82D48DCE">
      <w:numFmt w:val="bullet"/>
      <w:lvlText w:val="•"/>
      <w:lvlJc w:val="left"/>
      <w:pPr>
        <w:ind w:left="2149" w:hanging="250"/>
      </w:pPr>
      <w:rPr>
        <w:rFonts w:hint="default"/>
        <w:lang w:val="vi" w:eastAsia="vi" w:bidi="vi"/>
      </w:rPr>
    </w:lvl>
    <w:lvl w:ilvl="3" w:tplc="8A0EE524">
      <w:numFmt w:val="bullet"/>
      <w:lvlText w:val="•"/>
      <w:lvlJc w:val="left"/>
      <w:pPr>
        <w:ind w:left="3239" w:hanging="250"/>
      </w:pPr>
      <w:rPr>
        <w:rFonts w:hint="default"/>
        <w:lang w:val="vi" w:eastAsia="vi" w:bidi="vi"/>
      </w:rPr>
    </w:lvl>
    <w:lvl w:ilvl="4" w:tplc="59C086FC">
      <w:numFmt w:val="bullet"/>
      <w:lvlText w:val="•"/>
      <w:lvlJc w:val="left"/>
      <w:pPr>
        <w:ind w:left="4328" w:hanging="250"/>
      </w:pPr>
      <w:rPr>
        <w:rFonts w:hint="default"/>
        <w:lang w:val="vi" w:eastAsia="vi" w:bidi="vi"/>
      </w:rPr>
    </w:lvl>
    <w:lvl w:ilvl="5" w:tplc="E1E847A8">
      <w:numFmt w:val="bullet"/>
      <w:lvlText w:val="•"/>
      <w:lvlJc w:val="left"/>
      <w:pPr>
        <w:ind w:left="5418" w:hanging="250"/>
      </w:pPr>
      <w:rPr>
        <w:rFonts w:hint="default"/>
        <w:lang w:val="vi" w:eastAsia="vi" w:bidi="vi"/>
      </w:rPr>
    </w:lvl>
    <w:lvl w:ilvl="6" w:tplc="8DA8FCB0">
      <w:numFmt w:val="bullet"/>
      <w:lvlText w:val="•"/>
      <w:lvlJc w:val="left"/>
      <w:pPr>
        <w:ind w:left="6508" w:hanging="250"/>
      </w:pPr>
      <w:rPr>
        <w:rFonts w:hint="default"/>
        <w:lang w:val="vi" w:eastAsia="vi" w:bidi="vi"/>
      </w:rPr>
    </w:lvl>
    <w:lvl w:ilvl="7" w:tplc="B7527212">
      <w:numFmt w:val="bullet"/>
      <w:lvlText w:val="•"/>
      <w:lvlJc w:val="left"/>
      <w:pPr>
        <w:ind w:left="7597" w:hanging="250"/>
      </w:pPr>
      <w:rPr>
        <w:rFonts w:hint="default"/>
        <w:lang w:val="vi" w:eastAsia="vi" w:bidi="vi"/>
      </w:rPr>
    </w:lvl>
    <w:lvl w:ilvl="8" w:tplc="81B6A594">
      <w:numFmt w:val="bullet"/>
      <w:lvlText w:val="•"/>
      <w:lvlJc w:val="left"/>
      <w:pPr>
        <w:ind w:left="8687" w:hanging="250"/>
      </w:pPr>
      <w:rPr>
        <w:rFonts w:hint="default"/>
        <w:lang w:val="vi" w:eastAsia="vi" w:bidi="vi"/>
      </w:rPr>
    </w:lvl>
  </w:abstractNum>
  <w:abstractNum w:abstractNumId="281" w15:restartNumberingAfterBreak="0">
    <w:nsid w:val="1AD06671"/>
    <w:multiLevelType w:val="hybridMultilevel"/>
    <w:tmpl w:val="9F5E513A"/>
    <w:lvl w:ilvl="0" w:tplc="AF8E7C36">
      <w:numFmt w:val="bullet"/>
      <w:lvlText w:val="-"/>
      <w:lvlJc w:val="left"/>
      <w:pPr>
        <w:ind w:left="106" w:hanging="164"/>
      </w:pPr>
      <w:rPr>
        <w:rFonts w:ascii="Times New Roman" w:eastAsia="Times New Roman" w:hAnsi="Times New Roman" w:cs="Times New Roman" w:hint="default"/>
        <w:w w:val="100"/>
        <w:sz w:val="28"/>
        <w:szCs w:val="28"/>
        <w:lang w:val="vi" w:eastAsia="vi" w:bidi="vi"/>
      </w:rPr>
    </w:lvl>
    <w:lvl w:ilvl="1" w:tplc="B7D4D5CC">
      <w:numFmt w:val="bullet"/>
      <w:lvlText w:val="•"/>
      <w:lvlJc w:val="left"/>
      <w:pPr>
        <w:ind w:left="397" w:hanging="164"/>
      </w:pPr>
      <w:rPr>
        <w:rFonts w:hint="default"/>
        <w:lang w:val="vi" w:eastAsia="vi" w:bidi="vi"/>
      </w:rPr>
    </w:lvl>
    <w:lvl w:ilvl="2" w:tplc="6C04692C">
      <w:numFmt w:val="bullet"/>
      <w:lvlText w:val="•"/>
      <w:lvlJc w:val="left"/>
      <w:pPr>
        <w:ind w:left="694" w:hanging="164"/>
      </w:pPr>
      <w:rPr>
        <w:rFonts w:hint="default"/>
        <w:lang w:val="vi" w:eastAsia="vi" w:bidi="vi"/>
      </w:rPr>
    </w:lvl>
    <w:lvl w:ilvl="3" w:tplc="416C6222">
      <w:numFmt w:val="bullet"/>
      <w:lvlText w:val="•"/>
      <w:lvlJc w:val="left"/>
      <w:pPr>
        <w:ind w:left="991" w:hanging="164"/>
      </w:pPr>
      <w:rPr>
        <w:rFonts w:hint="default"/>
        <w:lang w:val="vi" w:eastAsia="vi" w:bidi="vi"/>
      </w:rPr>
    </w:lvl>
    <w:lvl w:ilvl="4" w:tplc="10F260D4">
      <w:numFmt w:val="bullet"/>
      <w:lvlText w:val="•"/>
      <w:lvlJc w:val="left"/>
      <w:pPr>
        <w:ind w:left="1288" w:hanging="164"/>
      </w:pPr>
      <w:rPr>
        <w:rFonts w:hint="default"/>
        <w:lang w:val="vi" w:eastAsia="vi" w:bidi="vi"/>
      </w:rPr>
    </w:lvl>
    <w:lvl w:ilvl="5" w:tplc="0C4AB0AE">
      <w:numFmt w:val="bullet"/>
      <w:lvlText w:val="•"/>
      <w:lvlJc w:val="left"/>
      <w:pPr>
        <w:ind w:left="1585" w:hanging="164"/>
      </w:pPr>
      <w:rPr>
        <w:rFonts w:hint="default"/>
        <w:lang w:val="vi" w:eastAsia="vi" w:bidi="vi"/>
      </w:rPr>
    </w:lvl>
    <w:lvl w:ilvl="6" w:tplc="918C193A">
      <w:numFmt w:val="bullet"/>
      <w:lvlText w:val="•"/>
      <w:lvlJc w:val="left"/>
      <w:pPr>
        <w:ind w:left="1882" w:hanging="164"/>
      </w:pPr>
      <w:rPr>
        <w:rFonts w:hint="default"/>
        <w:lang w:val="vi" w:eastAsia="vi" w:bidi="vi"/>
      </w:rPr>
    </w:lvl>
    <w:lvl w:ilvl="7" w:tplc="36BE91C4">
      <w:numFmt w:val="bullet"/>
      <w:lvlText w:val="•"/>
      <w:lvlJc w:val="left"/>
      <w:pPr>
        <w:ind w:left="2179" w:hanging="164"/>
      </w:pPr>
      <w:rPr>
        <w:rFonts w:hint="default"/>
        <w:lang w:val="vi" w:eastAsia="vi" w:bidi="vi"/>
      </w:rPr>
    </w:lvl>
    <w:lvl w:ilvl="8" w:tplc="87DEE20A">
      <w:numFmt w:val="bullet"/>
      <w:lvlText w:val="•"/>
      <w:lvlJc w:val="left"/>
      <w:pPr>
        <w:ind w:left="2476" w:hanging="164"/>
      </w:pPr>
      <w:rPr>
        <w:rFonts w:hint="default"/>
        <w:lang w:val="vi" w:eastAsia="vi" w:bidi="vi"/>
      </w:rPr>
    </w:lvl>
  </w:abstractNum>
  <w:abstractNum w:abstractNumId="282" w15:restartNumberingAfterBreak="0">
    <w:nsid w:val="1ADF1FF3"/>
    <w:multiLevelType w:val="hybridMultilevel"/>
    <w:tmpl w:val="C8B68152"/>
    <w:lvl w:ilvl="0" w:tplc="B35AF1EC">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77EAB06A">
      <w:numFmt w:val="bullet"/>
      <w:lvlText w:val="•"/>
      <w:lvlJc w:val="left"/>
      <w:pPr>
        <w:ind w:left="728" w:hanging="164"/>
      </w:pPr>
      <w:rPr>
        <w:rFonts w:hint="default"/>
        <w:lang w:val="vi" w:eastAsia="vi" w:bidi="vi"/>
      </w:rPr>
    </w:lvl>
    <w:lvl w:ilvl="2" w:tplc="4260ACFC">
      <w:numFmt w:val="bullet"/>
      <w:lvlText w:val="•"/>
      <w:lvlJc w:val="left"/>
      <w:pPr>
        <w:ind w:left="1276" w:hanging="164"/>
      </w:pPr>
      <w:rPr>
        <w:rFonts w:hint="default"/>
        <w:lang w:val="vi" w:eastAsia="vi" w:bidi="vi"/>
      </w:rPr>
    </w:lvl>
    <w:lvl w:ilvl="3" w:tplc="F3B644C2">
      <w:numFmt w:val="bullet"/>
      <w:lvlText w:val="•"/>
      <w:lvlJc w:val="left"/>
      <w:pPr>
        <w:ind w:left="1824" w:hanging="164"/>
      </w:pPr>
      <w:rPr>
        <w:rFonts w:hint="default"/>
        <w:lang w:val="vi" w:eastAsia="vi" w:bidi="vi"/>
      </w:rPr>
    </w:lvl>
    <w:lvl w:ilvl="4" w:tplc="1C4AAC7C">
      <w:numFmt w:val="bullet"/>
      <w:lvlText w:val="•"/>
      <w:lvlJc w:val="left"/>
      <w:pPr>
        <w:ind w:left="2372" w:hanging="164"/>
      </w:pPr>
      <w:rPr>
        <w:rFonts w:hint="default"/>
        <w:lang w:val="vi" w:eastAsia="vi" w:bidi="vi"/>
      </w:rPr>
    </w:lvl>
    <w:lvl w:ilvl="5" w:tplc="C4E66012">
      <w:numFmt w:val="bullet"/>
      <w:lvlText w:val="•"/>
      <w:lvlJc w:val="left"/>
      <w:pPr>
        <w:ind w:left="2920" w:hanging="164"/>
      </w:pPr>
      <w:rPr>
        <w:rFonts w:hint="default"/>
        <w:lang w:val="vi" w:eastAsia="vi" w:bidi="vi"/>
      </w:rPr>
    </w:lvl>
    <w:lvl w:ilvl="6" w:tplc="0D92D858">
      <w:numFmt w:val="bullet"/>
      <w:lvlText w:val="•"/>
      <w:lvlJc w:val="left"/>
      <w:pPr>
        <w:ind w:left="3468" w:hanging="164"/>
      </w:pPr>
      <w:rPr>
        <w:rFonts w:hint="default"/>
        <w:lang w:val="vi" w:eastAsia="vi" w:bidi="vi"/>
      </w:rPr>
    </w:lvl>
    <w:lvl w:ilvl="7" w:tplc="4EF6AEC0">
      <w:numFmt w:val="bullet"/>
      <w:lvlText w:val="•"/>
      <w:lvlJc w:val="left"/>
      <w:pPr>
        <w:ind w:left="4016" w:hanging="164"/>
      </w:pPr>
      <w:rPr>
        <w:rFonts w:hint="default"/>
        <w:lang w:val="vi" w:eastAsia="vi" w:bidi="vi"/>
      </w:rPr>
    </w:lvl>
    <w:lvl w:ilvl="8" w:tplc="B2226010">
      <w:numFmt w:val="bullet"/>
      <w:lvlText w:val="•"/>
      <w:lvlJc w:val="left"/>
      <w:pPr>
        <w:ind w:left="4564" w:hanging="164"/>
      </w:pPr>
      <w:rPr>
        <w:rFonts w:hint="default"/>
        <w:lang w:val="vi" w:eastAsia="vi" w:bidi="vi"/>
      </w:rPr>
    </w:lvl>
  </w:abstractNum>
  <w:abstractNum w:abstractNumId="283" w15:restartNumberingAfterBreak="0">
    <w:nsid w:val="1AEC7370"/>
    <w:multiLevelType w:val="hybridMultilevel"/>
    <w:tmpl w:val="E4A658AE"/>
    <w:lvl w:ilvl="0" w:tplc="7E18C0B0">
      <w:numFmt w:val="bullet"/>
      <w:lvlText w:val="-"/>
      <w:lvlJc w:val="left"/>
      <w:pPr>
        <w:ind w:left="338" w:hanging="164"/>
      </w:pPr>
      <w:rPr>
        <w:rFonts w:ascii="Times New Roman" w:eastAsia="Times New Roman" w:hAnsi="Times New Roman" w:cs="Times New Roman" w:hint="default"/>
        <w:w w:val="100"/>
        <w:sz w:val="28"/>
        <w:szCs w:val="28"/>
        <w:lang w:val="vi" w:eastAsia="vi" w:bidi="vi"/>
      </w:rPr>
    </w:lvl>
    <w:lvl w:ilvl="1" w:tplc="D3446A68">
      <w:numFmt w:val="bullet"/>
      <w:lvlText w:val="•"/>
      <w:lvlJc w:val="left"/>
      <w:pPr>
        <w:ind w:left="847" w:hanging="164"/>
      </w:pPr>
      <w:rPr>
        <w:rFonts w:hint="default"/>
        <w:lang w:val="vi" w:eastAsia="vi" w:bidi="vi"/>
      </w:rPr>
    </w:lvl>
    <w:lvl w:ilvl="2" w:tplc="78223826">
      <w:numFmt w:val="bullet"/>
      <w:lvlText w:val="•"/>
      <w:lvlJc w:val="left"/>
      <w:pPr>
        <w:ind w:left="1355" w:hanging="164"/>
      </w:pPr>
      <w:rPr>
        <w:rFonts w:hint="default"/>
        <w:lang w:val="vi" w:eastAsia="vi" w:bidi="vi"/>
      </w:rPr>
    </w:lvl>
    <w:lvl w:ilvl="3" w:tplc="5A2CB304">
      <w:numFmt w:val="bullet"/>
      <w:lvlText w:val="•"/>
      <w:lvlJc w:val="left"/>
      <w:pPr>
        <w:ind w:left="1863" w:hanging="164"/>
      </w:pPr>
      <w:rPr>
        <w:rFonts w:hint="default"/>
        <w:lang w:val="vi" w:eastAsia="vi" w:bidi="vi"/>
      </w:rPr>
    </w:lvl>
    <w:lvl w:ilvl="4" w:tplc="30605226">
      <w:numFmt w:val="bullet"/>
      <w:lvlText w:val="•"/>
      <w:lvlJc w:val="left"/>
      <w:pPr>
        <w:ind w:left="2371" w:hanging="164"/>
      </w:pPr>
      <w:rPr>
        <w:rFonts w:hint="default"/>
        <w:lang w:val="vi" w:eastAsia="vi" w:bidi="vi"/>
      </w:rPr>
    </w:lvl>
    <w:lvl w:ilvl="5" w:tplc="D452D3C8">
      <w:numFmt w:val="bullet"/>
      <w:lvlText w:val="•"/>
      <w:lvlJc w:val="left"/>
      <w:pPr>
        <w:ind w:left="2879" w:hanging="164"/>
      </w:pPr>
      <w:rPr>
        <w:rFonts w:hint="default"/>
        <w:lang w:val="vi" w:eastAsia="vi" w:bidi="vi"/>
      </w:rPr>
    </w:lvl>
    <w:lvl w:ilvl="6" w:tplc="6052B3B6">
      <w:numFmt w:val="bullet"/>
      <w:lvlText w:val="•"/>
      <w:lvlJc w:val="left"/>
      <w:pPr>
        <w:ind w:left="3386" w:hanging="164"/>
      </w:pPr>
      <w:rPr>
        <w:rFonts w:hint="default"/>
        <w:lang w:val="vi" w:eastAsia="vi" w:bidi="vi"/>
      </w:rPr>
    </w:lvl>
    <w:lvl w:ilvl="7" w:tplc="E1228BAC">
      <w:numFmt w:val="bullet"/>
      <w:lvlText w:val="•"/>
      <w:lvlJc w:val="left"/>
      <w:pPr>
        <w:ind w:left="3894" w:hanging="164"/>
      </w:pPr>
      <w:rPr>
        <w:rFonts w:hint="default"/>
        <w:lang w:val="vi" w:eastAsia="vi" w:bidi="vi"/>
      </w:rPr>
    </w:lvl>
    <w:lvl w:ilvl="8" w:tplc="CB46B864">
      <w:numFmt w:val="bullet"/>
      <w:lvlText w:val="•"/>
      <w:lvlJc w:val="left"/>
      <w:pPr>
        <w:ind w:left="4402" w:hanging="164"/>
      </w:pPr>
      <w:rPr>
        <w:rFonts w:hint="default"/>
        <w:lang w:val="vi" w:eastAsia="vi" w:bidi="vi"/>
      </w:rPr>
    </w:lvl>
  </w:abstractNum>
  <w:abstractNum w:abstractNumId="284" w15:restartNumberingAfterBreak="0">
    <w:nsid w:val="1AF85DEA"/>
    <w:multiLevelType w:val="hybridMultilevel"/>
    <w:tmpl w:val="648CECEA"/>
    <w:lvl w:ilvl="0" w:tplc="8F3EC94C">
      <w:numFmt w:val="bullet"/>
      <w:lvlText w:val="-"/>
      <w:lvlJc w:val="left"/>
      <w:pPr>
        <w:ind w:left="107" w:hanging="179"/>
      </w:pPr>
      <w:rPr>
        <w:rFonts w:ascii="Times New Roman" w:eastAsia="Times New Roman" w:hAnsi="Times New Roman" w:cs="Times New Roman" w:hint="default"/>
        <w:w w:val="100"/>
        <w:sz w:val="28"/>
        <w:szCs w:val="28"/>
        <w:lang w:val="vi" w:eastAsia="vi" w:bidi="vi"/>
      </w:rPr>
    </w:lvl>
    <w:lvl w:ilvl="1" w:tplc="E26A9844">
      <w:numFmt w:val="bullet"/>
      <w:lvlText w:val="•"/>
      <w:lvlJc w:val="left"/>
      <w:pPr>
        <w:ind w:left="630" w:hanging="179"/>
      </w:pPr>
      <w:rPr>
        <w:rFonts w:hint="default"/>
        <w:lang w:val="vi" w:eastAsia="vi" w:bidi="vi"/>
      </w:rPr>
    </w:lvl>
    <w:lvl w:ilvl="2" w:tplc="E9A4E3F0">
      <w:numFmt w:val="bullet"/>
      <w:lvlText w:val="•"/>
      <w:lvlJc w:val="left"/>
      <w:pPr>
        <w:ind w:left="1160" w:hanging="179"/>
      </w:pPr>
      <w:rPr>
        <w:rFonts w:hint="default"/>
        <w:lang w:val="vi" w:eastAsia="vi" w:bidi="vi"/>
      </w:rPr>
    </w:lvl>
    <w:lvl w:ilvl="3" w:tplc="10EA1D4A">
      <w:numFmt w:val="bullet"/>
      <w:lvlText w:val="•"/>
      <w:lvlJc w:val="left"/>
      <w:pPr>
        <w:ind w:left="1690" w:hanging="179"/>
      </w:pPr>
      <w:rPr>
        <w:rFonts w:hint="default"/>
        <w:lang w:val="vi" w:eastAsia="vi" w:bidi="vi"/>
      </w:rPr>
    </w:lvl>
    <w:lvl w:ilvl="4" w:tplc="0E644EB2">
      <w:numFmt w:val="bullet"/>
      <w:lvlText w:val="•"/>
      <w:lvlJc w:val="left"/>
      <w:pPr>
        <w:ind w:left="2220" w:hanging="179"/>
      </w:pPr>
      <w:rPr>
        <w:rFonts w:hint="default"/>
        <w:lang w:val="vi" w:eastAsia="vi" w:bidi="vi"/>
      </w:rPr>
    </w:lvl>
    <w:lvl w:ilvl="5" w:tplc="5846CAA8">
      <w:numFmt w:val="bullet"/>
      <w:lvlText w:val="•"/>
      <w:lvlJc w:val="left"/>
      <w:pPr>
        <w:ind w:left="2750" w:hanging="179"/>
      </w:pPr>
      <w:rPr>
        <w:rFonts w:hint="default"/>
        <w:lang w:val="vi" w:eastAsia="vi" w:bidi="vi"/>
      </w:rPr>
    </w:lvl>
    <w:lvl w:ilvl="6" w:tplc="2C96CCD4">
      <w:numFmt w:val="bullet"/>
      <w:lvlText w:val="•"/>
      <w:lvlJc w:val="left"/>
      <w:pPr>
        <w:ind w:left="3280" w:hanging="179"/>
      </w:pPr>
      <w:rPr>
        <w:rFonts w:hint="default"/>
        <w:lang w:val="vi" w:eastAsia="vi" w:bidi="vi"/>
      </w:rPr>
    </w:lvl>
    <w:lvl w:ilvl="7" w:tplc="813092CA">
      <w:numFmt w:val="bullet"/>
      <w:lvlText w:val="•"/>
      <w:lvlJc w:val="left"/>
      <w:pPr>
        <w:ind w:left="3810" w:hanging="179"/>
      </w:pPr>
      <w:rPr>
        <w:rFonts w:hint="default"/>
        <w:lang w:val="vi" w:eastAsia="vi" w:bidi="vi"/>
      </w:rPr>
    </w:lvl>
    <w:lvl w:ilvl="8" w:tplc="C9B00ED6">
      <w:numFmt w:val="bullet"/>
      <w:lvlText w:val="•"/>
      <w:lvlJc w:val="left"/>
      <w:pPr>
        <w:ind w:left="4340" w:hanging="179"/>
      </w:pPr>
      <w:rPr>
        <w:rFonts w:hint="default"/>
        <w:lang w:val="vi" w:eastAsia="vi" w:bidi="vi"/>
      </w:rPr>
    </w:lvl>
  </w:abstractNum>
  <w:abstractNum w:abstractNumId="285" w15:restartNumberingAfterBreak="0">
    <w:nsid w:val="1B041701"/>
    <w:multiLevelType w:val="hybridMultilevel"/>
    <w:tmpl w:val="833C2C5A"/>
    <w:lvl w:ilvl="0" w:tplc="08423E48">
      <w:numFmt w:val="bullet"/>
      <w:lvlText w:val="-"/>
      <w:lvlJc w:val="left"/>
      <w:pPr>
        <w:ind w:left="165" w:hanging="164"/>
      </w:pPr>
      <w:rPr>
        <w:rFonts w:ascii="Times New Roman" w:eastAsia="Times New Roman" w:hAnsi="Times New Roman" w:cs="Times New Roman" w:hint="default"/>
        <w:w w:val="100"/>
        <w:sz w:val="28"/>
        <w:szCs w:val="28"/>
        <w:lang w:val="vi" w:eastAsia="vi" w:bidi="vi"/>
      </w:rPr>
    </w:lvl>
    <w:lvl w:ilvl="1" w:tplc="C0A61232">
      <w:numFmt w:val="bullet"/>
      <w:lvlText w:val="•"/>
      <w:lvlJc w:val="left"/>
      <w:pPr>
        <w:ind w:left="695" w:hanging="164"/>
      </w:pPr>
      <w:rPr>
        <w:rFonts w:hint="default"/>
        <w:lang w:val="vi" w:eastAsia="vi" w:bidi="vi"/>
      </w:rPr>
    </w:lvl>
    <w:lvl w:ilvl="2" w:tplc="7BEED72C">
      <w:numFmt w:val="bullet"/>
      <w:lvlText w:val="•"/>
      <w:lvlJc w:val="left"/>
      <w:pPr>
        <w:ind w:left="1230" w:hanging="164"/>
      </w:pPr>
      <w:rPr>
        <w:rFonts w:hint="default"/>
        <w:lang w:val="vi" w:eastAsia="vi" w:bidi="vi"/>
      </w:rPr>
    </w:lvl>
    <w:lvl w:ilvl="3" w:tplc="3D28970E">
      <w:numFmt w:val="bullet"/>
      <w:lvlText w:val="•"/>
      <w:lvlJc w:val="left"/>
      <w:pPr>
        <w:ind w:left="1765" w:hanging="164"/>
      </w:pPr>
      <w:rPr>
        <w:rFonts w:hint="default"/>
        <w:lang w:val="vi" w:eastAsia="vi" w:bidi="vi"/>
      </w:rPr>
    </w:lvl>
    <w:lvl w:ilvl="4" w:tplc="77C07468">
      <w:numFmt w:val="bullet"/>
      <w:lvlText w:val="•"/>
      <w:lvlJc w:val="left"/>
      <w:pPr>
        <w:ind w:left="2300" w:hanging="164"/>
      </w:pPr>
      <w:rPr>
        <w:rFonts w:hint="default"/>
        <w:lang w:val="vi" w:eastAsia="vi" w:bidi="vi"/>
      </w:rPr>
    </w:lvl>
    <w:lvl w:ilvl="5" w:tplc="49C22B78">
      <w:numFmt w:val="bullet"/>
      <w:lvlText w:val="•"/>
      <w:lvlJc w:val="left"/>
      <w:pPr>
        <w:ind w:left="2835" w:hanging="164"/>
      </w:pPr>
      <w:rPr>
        <w:rFonts w:hint="default"/>
        <w:lang w:val="vi" w:eastAsia="vi" w:bidi="vi"/>
      </w:rPr>
    </w:lvl>
    <w:lvl w:ilvl="6" w:tplc="1F60F560">
      <w:numFmt w:val="bullet"/>
      <w:lvlText w:val="•"/>
      <w:lvlJc w:val="left"/>
      <w:pPr>
        <w:ind w:left="3370" w:hanging="164"/>
      </w:pPr>
      <w:rPr>
        <w:rFonts w:hint="default"/>
        <w:lang w:val="vi" w:eastAsia="vi" w:bidi="vi"/>
      </w:rPr>
    </w:lvl>
    <w:lvl w:ilvl="7" w:tplc="19E84AC6">
      <w:numFmt w:val="bullet"/>
      <w:lvlText w:val="•"/>
      <w:lvlJc w:val="left"/>
      <w:pPr>
        <w:ind w:left="3905" w:hanging="164"/>
      </w:pPr>
      <w:rPr>
        <w:rFonts w:hint="default"/>
        <w:lang w:val="vi" w:eastAsia="vi" w:bidi="vi"/>
      </w:rPr>
    </w:lvl>
    <w:lvl w:ilvl="8" w:tplc="0F188776">
      <w:numFmt w:val="bullet"/>
      <w:lvlText w:val="•"/>
      <w:lvlJc w:val="left"/>
      <w:pPr>
        <w:ind w:left="4440" w:hanging="164"/>
      </w:pPr>
      <w:rPr>
        <w:rFonts w:hint="default"/>
        <w:lang w:val="vi" w:eastAsia="vi" w:bidi="vi"/>
      </w:rPr>
    </w:lvl>
  </w:abstractNum>
  <w:abstractNum w:abstractNumId="286" w15:restartNumberingAfterBreak="0">
    <w:nsid w:val="1B141619"/>
    <w:multiLevelType w:val="hybridMultilevel"/>
    <w:tmpl w:val="E2964128"/>
    <w:lvl w:ilvl="0" w:tplc="0FC412B8">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A28EB360">
      <w:numFmt w:val="bullet"/>
      <w:lvlText w:val="•"/>
      <w:lvlJc w:val="left"/>
      <w:pPr>
        <w:ind w:left="665" w:hanging="164"/>
      </w:pPr>
      <w:rPr>
        <w:rFonts w:hint="default"/>
        <w:lang w:val="vi" w:eastAsia="vi" w:bidi="vi"/>
      </w:rPr>
    </w:lvl>
    <w:lvl w:ilvl="2" w:tplc="E5A0DF08">
      <w:numFmt w:val="bullet"/>
      <w:lvlText w:val="•"/>
      <w:lvlJc w:val="left"/>
      <w:pPr>
        <w:ind w:left="1051" w:hanging="164"/>
      </w:pPr>
      <w:rPr>
        <w:rFonts w:hint="default"/>
        <w:lang w:val="vi" w:eastAsia="vi" w:bidi="vi"/>
      </w:rPr>
    </w:lvl>
    <w:lvl w:ilvl="3" w:tplc="E1BA16C6">
      <w:numFmt w:val="bullet"/>
      <w:lvlText w:val="•"/>
      <w:lvlJc w:val="left"/>
      <w:pPr>
        <w:ind w:left="1437" w:hanging="164"/>
      </w:pPr>
      <w:rPr>
        <w:rFonts w:hint="default"/>
        <w:lang w:val="vi" w:eastAsia="vi" w:bidi="vi"/>
      </w:rPr>
    </w:lvl>
    <w:lvl w:ilvl="4" w:tplc="F5CAF8F2">
      <w:numFmt w:val="bullet"/>
      <w:lvlText w:val="•"/>
      <w:lvlJc w:val="left"/>
      <w:pPr>
        <w:ind w:left="1823" w:hanging="164"/>
      </w:pPr>
      <w:rPr>
        <w:rFonts w:hint="default"/>
        <w:lang w:val="vi" w:eastAsia="vi" w:bidi="vi"/>
      </w:rPr>
    </w:lvl>
    <w:lvl w:ilvl="5" w:tplc="FEA47FF2">
      <w:numFmt w:val="bullet"/>
      <w:lvlText w:val="•"/>
      <w:lvlJc w:val="left"/>
      <w:pPr>
        <w:ind w:left="2209" w:hanging="164"/>
      </w:pPr>
      <w:rPr>
        <w:rFonts w:hint="default"/>
        <w:lang w:val="vi" w:eastAsia="vi" w:bidi="vi"/>
      </w:rPr>
    </w:lvl>
    <w:lvl w:ilvl="6" w:tplc="DE20FBC8">
      <w:numFmt w:val="bullet"/>
      <w:lvlText w:val="•"/>
      <w:lvlJc w:val="left"/>
      <w:pPr>
        <w:ind w:left="2594" w:hanging="164"/>
      </w:pPr>
      <w:rPr>
        <w:rFonts w:hint="default"/>
        <w:lang w:val="vi" w:eastAsia="vi" w:bidi="vi"/>
      </w:rPr>
    </w:lvl>
    <w:lvl w:ilvl="7" w:tplc="BFB87C94">
      <w:numFmt w:val="bullet"/>
      <w:lvlText w:val="•"/>
      <w:lvlJc w:val="left"/>
      <w:pPr>
        <w:ind w:left="2980" w:hanging="164"/>
      </w:pPr>
      <w:rPr>
        <w:rFonts w:hint="default"/>
        <w:lang w:val="vi" w:eastAsia="vi" w:bidi="vi"/>
      </w:rPr>
    </w:lvl>
    <w:lvl w:ilvl="8" w:tplc="BFF46828">
      <w:numFmt w:val="bullet"/>
      <w:lvlText w:val="•"/>
      <w:lvlJc w:val="left"/>
      <w:pPr>
        <w:ind w:left="3366" w:hanging="164"/>
      </w:pPr>
      <w:rPr>
        <w:rFonts w:hint="default"/>
        <w:lang w:val="vi" w:eastAsia="vi" w:bidi="vi"/>
      </w:rPr>
    </w:lvl>
  </w:abstractNum>
  <w:abstractNum w:abstractNumId="287" w15:restartNumberingAfterBreak="0">
    <w:nsid w:val="1B2C1648"/>
    <w:multiLevelType w:val="hybridMultilevel"/>
    <w:tmpl w:val="F3BE7D18"/>
    <w:lvl w:ilvl="0" w:tplc="82C09FE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E05CC45E">
      <w:numFmt w:val="bullet"/>
      <w:lvlText w:val="•"/>
      <w:lvlJc w:val="left"/>
      <w:pPr>
        <w:ind w:left="632" w:hanging="164"/>
      </w:pPr>
      <w:rPr>
        <w:rFonts w:hint="default"/>
        <w:lang w:val="vi" w:eastAsia="vi" w:bidi="vi"/>
      </w:rPr>
    </w:lvl>
    <w:lvl w:ilvl="2" w:tplc="D1D0AF04">
      <w:numFmt w:val="bullet"/>
      <w:lvlText w:val="•"/>
      <w:lvlJc w:val="left"/>
      <w:pPr>
        <w:ind w:left="1164" w:hanging="164"/>
      </w:pPr>
      <w:rPr>
        <w:rFonts w:hint="default"/>
        <w:lang w:val="vi" w:eastAsia="vi" w:bidi="vi"/>
      </w:rPr>
    </w:lvl>
    <w:lvl w:ilvl="3" w:tplc="D9C86BBE">
      <w:numFmt w:val="bullet"/>
      <w:lvlText w:val="•"/>
      <w:lvlJc w:val="left"/>
      <w:pPr>
        <w:ind w:left="1696" w:hanging="164"/>
      </w:pPr>
      <w:rPr>
        <w:rFonts w:hint="default"/>
        <w:lang w:val="vi" w:eastAsia="vi" w:bidi="vi"/>
      </w:rPr>
    </w:lvl>
    <w:lvl w:ilvl="4" w:tplc="E334F0E8">
      <w:numFmt w:val="bullet"/>
      <w:lvlText w:val="•"/>
      <w:lvlJc w:val="left"/>
      <w:pPr>
        <w:ind w:left="2228" w:hanging="164"/>
      </w:pPr>
      <w:rPr>
        <w:rFonts w:hint="default"/>
        <w:lang w:val="vi" w:eastAsia="vi" w:bidi="vi"/>
      </w:rPr>
    </w:lvl>
    <w:lvl w:ilvl="5" w:tplc="B4C2F150">
      <w:numFmt w:val="bullet"/>
      <w:lvlText w:val="•"/>
      <w:lvlJc w:val="left"/>
      <w:pPr>
        <w:ind w:left="2760" w:hanging="164"/>
      </w:pPr>
      <w:rPr>
        <w:rFonts w:hint="default"/>
        <w:lang w:val="vi" w:eastAsia="vi" w:bidi="vi"/>
      </w:rPr>
    </w:lvl>
    <w:lvl w:ilvl="6" w:tplc="457CF3B0">
      <w:numFmt w:val="bullet"/>
      <w:lvlText w:val="•"/>
      <w:lvlJc w:val="left"/>
      <w:pPr>
        <w:ind w:left="3292" w:hanging="164"/>
      </w:pPr>
      <w:rPr>
        <w:rFonts w:hint="default"/>
        <w:lang w:val="vi" w:eastAsia="vi" w:bidi="vi"/>
      </w:rPr>
    </w:lvl>
    <w:lvl w:ilvl="7" w:tplc="57B07860">
      <w:numFmt w:val="bullet"/>
      <w:lvlText w:val="•"/>
      <w:lvlJc w:val="left"/>
      <w:pPr>
        <w:ind w:left="3824" w:hanging="164"/>
      </w:pPr>
      <w:rPr>
        <w:rFonts w:hint="default"/>
        <w:lang w:val="vi" w:eastAsia="vi" w:bidi="vi"/>
      </w:rPr>
    </w:lvl>
    <w:lvl w:ilvl="8" w:tplc="693821FA">
      <w:numFmt w:val="bullet"/>
      <w:lvlText w:val="•"/>
      <w:lvlJc w:val="left"/>
      <w:pPr>
        <w:ind w:left="4356" w:hanging="164"/>
      </w:pPr>
      <w:rPr>
        <w:rFonts w:hint="default"/>
        <w:lang w:val="vi" w:eastAsia="vi" w:bidi="vi"/>
      </w:rPr>
    </w:lvl>
  </w:abstractNum>
  <w:abstractNum w:abstractNumId="288" w15:restartNumberingAfterBreak="0">
    <w:nsid w:val="1B2F1867"/>
    <w:multiLevelType w:val="hybridMultilevel"/>
    <w:tmpl w:val="DC0EC65E"/>
    <w:lvl w:ilvl="0" w:tplc="B972F51C">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E0F6D686">
      <w:numFmt w:val="bullet"/>
      <w:lvlText w:val="•"/>
      <w:lvlJc w:val="left"/>
      <w:pPr>
        <w:ind w:left="1824" w:hanging="164"/>
      </w:pPr>
      <w:rPr>
        <w:rFonts w:hint="default"/>
        <w:lang w:val="vi" w:eastAsia="vi" w:bidi="vi"/>
      </w:rPr>
    </w:lvl>
    <w:lvl w:ilvl="2" w:tplc="7326016E">
      <w:numFmt w:val="bullet"/>
      <w:lvlText w:val="•"/>
      <w:lvlJc w:val="left"/>
      <w:pPr>
        <w:ind w:left="2829" w:hanging="164"/>
      </w:pPr>
      <w:rPr>
        <w:rFonts w:hint="default"/>
        <w:lang w:val="vi" w:eastAsia="vi" w:bidi="vi"/>
      </w:rPr>
    </w:lvl>
    <w:lvl w:ilvl="3" w:tplc="3B989FEA">
      <w:numFmt w:val="bullet"/>
      <w:lvlText w:val="•"/>
      <w:lvlJc w:val="left"/>
      <w:pPr>
        <w:ind w:left="3833" w:hanging="164"/>
      </w:pPr>
      <w:rPr>
        <w:rFonts w:hint="default"/>
        <w:lang w:val="vi" w:eastAsia="vi" w:bidi="vi"/>
      </w:rPr>
    </w:lvl>
    <w:lvl w:ilvl="4" w:tplc="3C46AA32">
      <w:numFmt w:val="bullet"/>
      <w:lvlText w:val="•"/>
      <w:lvlJc w:val="left"/>
      <w:pPr>
        <w:ind w:left="4838" w:hanging="164"/>
      </w:pPr>
      <w:rPr>
        <w:rFonts w:hint="default"/>
        <w:lang w:val="vi" w:eastAsia="vi" w:bidi="vi"/>
      </w:rPr>
    </w:lvl>
    <w:lvl w:ilvl="5" w:tplc="E760E664">
      <w:numFmt w:val="bullet"/>
      <w:lvlText w:val="•"/>
      <w:lvlJc w:val="left"/>
      <w:pPr>
        <w:ind w:left="5843" w:hanging="164"/>
      </w:pPr>
      <w:rPr>
        <w:rFonts w:hint="default"/>
        <w:lang w:val="vi" w:eastAsia="vi" w:bidi="vi"/>
      </w:rPr>
    </w:lvl>
    <w:lvl w:ilvl="6" w:tplc="2ECEE90A">
      <w:numFmt w:val="bullet"/>
      <w:lvlText w:val="•"/>
      <w:lvlJc w:val="left"/>
      <w:pPr>
        <w:ind w:left="6847" w:hanging="164"/>
      </w:pPr>
      <w:rPr>
        <w:rFonts w:hint="default"/>
        <w:lang w:val="vi" w:eastAsia="vi" w:bidi="vi"/>
      </w:rPr>
    </w:lvl>
    <w:lvl w:ilvl="7" w:tplc="D37CEFB0">
      <w:numFmt w:val="bullet"/>
      <w:lvlText w:val="•"/>
      <w:lvlJc w:val="left"/>
      <w:pPr>
        <w:ind w:left="7852" w:hanging="164"/>
      </w:pPr>
      <w:rPr>
        <w:rFonts w:hint="default"/>
        <w:lang w:val="vi" w:eastAsia="vi" w:bidi="vi"/>
      </w:rPr>
    </w:lvl>
    <w:lvl w:ilvl="8" w:tplc="D6CAB628">
      <w:numFmt w:val="bullet"/>
      <w:lvlText w:val="•"/>
      <w:lvlJc w:val="left"/>
      <w:pPr>
        <w:ind w:left="8857" w:hanging="164"/>
      </w:pPr>
      <w:rPr>
        <w:rFonts w:hint="default"/>
        <w:lang w:val="vi" w:eastAsia="vi" w:bidi="vi"/>
      </w:rPr>
    </w:lvl>
  </w:abstractNum>
  <w:abstractNum w:abstractNumId="289" w15:restartNumberingAfterBreak="0">
    <w:nsid w:val="1B316B05"/>
    <w:multiLevelType w:val="hybridMultilevel"/>
    <w:tmpl w:val="BB505AC8"/>
    <w:lvl w:ilvl="0" w:tplc="FF1C62E0">
      <w:numFmt w:val="bullet"/>
      <w:lvlText w:val="-"/>
      <w:lvlJc w:val="left"/>
      <w:pPr>
        <w:ind w:left="268" w:hanging="164"/>
      </w:pPr>
      <w:rPr>
        <w:rFonts w:ascii="Times New Roman" w:eastAsia="Times New Roman" w:hAnsi="Times New Roman" w:cs="Times New Roman" w:hint="default"/>
        <w:w w:val="100"/>
        <w:sz w:val="28"/>
        <w:szCs w:val="28"/>
        <w:lang w:val="vi" w:eastAsia="vi" w:bidi="vi"/>
      </w:rPr>
    </w:lvl>
    <w:lvl w:ilvl="1" w:tplc="C3505CC4">
      <w:numFmt w:val="bullet"/>
      <w:lvlText w:val="•"/>
      <w:lvlJc w:val="left"/>
      <w:pPr>
        <w:ind w:left="512" w:hanging="164"/>
      </w:pPr>
      <w:rPr>
        <w:rFonts w:hint="default"/>
        <w:lang w:val="vi" w:eastAsia="vi" w:bidi="vi"/>
      </w:rPr>
    </w:lvl>
    <w:lvl w:ilvl="2" w:tplc="43B016EE">
      <w:numFmt w:val="bullet"/>
      <w:lvlText w:val="•"/>
      <w:lvlJc w:val="left"/>
      <w:pPr>
        <w:ind w:left="764" w:hanging="164"/>
      </w:pPr>
      <w:rPr>
        <w:rFonts w:hint="default"/>
        <w:lang w:val="vi" w:eastAsia="vi" w:bidi="vi"/>
      </w:rPr>
    </w:lvl>
    <w:lvl w:ilvl="3" w:tplc="FC585456">
      <w:numFmt w:val="bullet"/>
      <w:lvlText w:val="•"/>
      <w:lvlJc w:val="left"/>
      <w:pPr>
        <w:ind w:left="1016" w:hanging="164"/>
      </w:pPr>
      <w:rPr>
        <w:rFonts w:hint="default"/>
        <w:lang w:val="vi" w:eastAsia="vi" w:bidi="vi"/>
      </w:rPr>
    </w:lvl>
    <w:lvl w:ilvl="4" w:tplc="F62E0C20">
      <w:numFmt w:val="bullet"/>
      <w:lvlText w:val="•"/>
      <w:lvlJc w:val="left"/>
      <w:pPr>
        <w:ind w:left="1268" w:hanging="164"/>
      </w:pPr>
      <w:rPr>
        <w:rFonts w:hint="default"/>
        <w:lang w:val="vi" w:eastAsia="vi" w:bidi="vi"/>
      </w:rPr>
    </w:lvl>
    <w:lvl w:ilvl="5" w:tplc="AAEA6020">
      <w:numFmt w:val="bullet"/>
      <w:lvlText w:val="•"/>
      <w:lvlJc w:val="left"/>
      <w:pPr>
        <w:ind w:left="1521" w:hanging="164"/>
      </w:pPr>
      <w:rPr>
        <w:rFonts w:hint="default"/>
        <w:lang w:val="vi" w:eastAsia="vi" w:bidi="vi"/>
      </w:rPr>
    </w:lvl>
    <w:lvl w:ilvl="6" w:tplc="471E98A2">
      <w:numFmt w:val="bullet"/>
      <w:lvlText w:val="•"/>
      <w:lvlJc w:val="left"/>
      <w:pPr>
        <w:ind w:left="1773" w:hanging="164"/>
      </w:pPr>
      <w:rPr>
        <w:rFonts w:hint="default"/>
        <w:lang w:val="vi" w:eastAsia="vi" w:bidi="vi"/>
      </w:rPr>
    </w:lvl>
    <w:lvl w:ilvl="7" w:tplc="1BDE5226">
      <w:numFmt w:val="bullet"/>
      <w:lvlText w:val="•"/>
      <w:lvlJc w:val="left"/>
      <w:pPr>
        <w:ind w:left="2025" w:hanging="164"/>
      </w:pPr>
      <w:rPr>
        <w:rFonts w:hint="default"/>
        <w:lang w:val="vi" w:eastAsia="vi" w:bidi="vi"/>
      </w:rPr>
    </w:lvl>
    <w:lvl w:ilvl="8" w:tplc="F5FEA820">
      <w:numFmt w:val="bullet"/>
      <w:lvlText w:val="•"/>
      <w:lvlJc w:val="left"/>
      <w:pPr>
        <w:ind w:left="2277" w:hanging="164"/>
      </w:pPr>
      <w:rPr>
        <w:rFonts w:hint="default"/>
        <w:lang w:val="vi" w:eastAsia="vi" w:bidi="vi"/>
      </w:rPr>
    </w:lvl>
  </w:abstractNum>
  <w:abstractNum w:abstractNumId="290" w15:restartNumberingAfterBreak="0">
    <w:nsid w:val="1B362C6D"/>
    <w:multiLevelType w:val="hybridMultilevel"/>
    <w:tmpl w:val="0A46A37E"/>
    <w:lvl w:ilvl="0" w:tplc="BF98C968">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2DF8FEAE">
      <w:numFmt w:val="bullet"/>
      <w:lvlText w:val="•"/>
      <w:lvlJc w:val="left"/>
      <w:pPr>
        <w:ind w:left="691" w:hanging="164"/>
      </w:pPr>
      <w:rPr>
        <w:rFonts w:hint="default"/>
        <w:lang w:val="vi" w:eastAsia="vi" w:bidi="vi"/>
      </w:rPr>
    </w:lvl>
    <w:lvl w:ilvl="2" w:tplc="EAA41CB0">
      <w:numFmt w:val="bullet"/>
      <w:lvlText w:val="•"/>
      <w:lvlJc w:val="left"/>
      <w:pPr>
        <w:ind w:left="1202" w:hanging="164"/>
      </w:pPr>
      <w:rPr>
        <w:rFonts w:hint="default"/>
        <w:lang w:val="vi" w:eastAsia="vi" w:bidi="vi"/>
      </w:rPr>
    </w:lvl>
    <w:lvl w:ilvl="3" w:tplc="111E2DDA">
      <w:numFmt w:val="bullet"/>
      <w:lvlText w:val="•"/>
      <w:lvlJc w:val="left"/>
      <w:pPr>
        <w:ind w:left="1713" w:hanging="164"/>
      </w:pPr>
      <w:rPr>
        <w:rFonts w:hint="default"/>
        <w:lang w:val="vi" w:eastAsia="vi" w:bidi="vi"/>
      </w:rPr>
    </w:lvl>
    <w:lvl w:ilvl="4" w:tplc="7DF45832">
      <w:numFmt w:val="bullet"/>
      <w:lvlText w:val="•"/>
      <w:lvlJc w:val="left"/>
      <w:pPr>
        <w:ind w:left="2224" w:hanging="164"/>
      </w:pPr>
      <w:rPr>
        <w:rFonts w:hint="default"/>
        <w:lang w:val="vi" w:eastAsia="vi" w:bidi="vi"/>
      </w:rPr>
    </w:lvl>
    <w:lvl w:ilvl="5" w:tplc="EC30B128">
      <w:numFmt w:val="bullet"/>
      <w:lvlText w:val="•"/>
      <w:lvlJc w:val="left"/>
      <w:pPr>
        <w:ind w:left="2735" w:hanging="164"/>
      </w:pPr>
      <w:rPr>
        <w:rFonts w:hint="default"/>
        <w:lang w:val="vi" w:eastAsia="vi" w:bidi="vi"/>
      </w:rPr>
    </w:lvl>
    <w:lvl w:ilvl="6" w:tplc="E7EABDC2">
      <w:numFmt w:val="bullet"/>
      <w:lvlText w:val="•"/>
      <w:lvlJc w:val="left"/>
      <w:pPr>
        <w:ind w:left="3246" w:hanging="164"/>
      </w:pPr>
      <w:rPr>
        <w:rFonts w:hint="default"/>
        <w:lang w:val="vi" w:eastAsia="vi" w:bidi="vi"/>
      </w:rPr>
    </w:lvl>
    <w:lvl w:ilvl="7" w:tplc="50C279A4">
      <w:numFmt w:val="bullet"/>
      <w:lvlText w:val="•"/>
      <w:lvlJc w:val="left"/>
      <w:pPr>
        <w:ind w:left="3757" w:hanging="164"/>
      </w:pPr>
      <w:rPr>
        <w:rFonts w:hint="default"/>
        <w:lang w:val="vi" w:eastAsia="vi" w:bidi="vi"/>
      </w:rPr>
    </w:lvl>
    <w:lvl w:ilvl="8" w:tplc="109EFEDC">
      <w:numFmt w:val="bullet"/>
      <w:lvlText w:val="•"/>
      <w:lvlJc w:val="left"/>
      <w:pPr>
        <w:ind w:left="4268" w:hanging="164"/>
      </w:pPr>
      <w:rPr>
        <w:rFonts w:hint="default"/>
        <w:lang w:val="vi" w:eastAsia="vi" w:bidi="vi"/>
      </w:rPr>
    </w:lvl>
  </w:abstractNum>
  <w:abstractNum w:abstractNumId="291" w15:restartNumberingAfterBreak="0">
    <w:nsid w:val="1B3E585B"/>
    <w:multiLevelType w:val="hybridMultilevel"/>
    <w:tmpl w:val="D066819E"/>
    <w:lvl w:ilvl="0" w:tplc="31A85740">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B84265AA">
      <w:numFmt w:val="bullet"/>
      <w:lvlText w:val="•"/>
      <w:lvlJc w:val="left"/>
      <w:pPr>
        <w:ind w:left="1536" w:hanging="250"/>
      </w:pPr>
      <w:rPr>
        <w:rFonts w:hint="default"/>
        <w:lang w:val="vi" w:eastAsia="vi" w:bidi="vi"/>
      </w:rPr>
    </w:lvl>
    <w:lvl w:ilvl="2" w:tplc="A67A3B5A">
      <w:numFmt w:val="bullet"/>
      <w:lvlText w:val="•"/>
      <w:lvlJc w:val="left"/>
      <w:pPr>
        <w:ind w:left="2573" w:hanging="250"/>
      </w:pPr>
      <w:rPr>
        <w:rFonts w:hint="default"/>
        <w:lang w:val="vi" w:eastAsia="vi" w:bidi="vi"/>
      </w:rPr>
    </w:lvl>
    <w:lvl w:ilvl="3" w:tplc="66B2363A">
      <w:numFmt w:val="bullet"/>
      <w:lvlText w:val="•"/>
      <w:lvlJc w:val="left"/>
      <w:pPr>
        <w:ind w:left="3609" w:hanging="250"/>
      </w:pPr>
      <w:rPr>
        <w:rFonts w:hint="default"/>
        <w:lang w:val="vi" w:eastAsia="vi" w:bidi="vi"/>
      </w:rPr>
    </w:lvl>
    <w:lvl w:ilvl="4" w:tplc="A1C0D0BA">
      <w:numFmt w:val="bullet"/>
      <w:lvlText w:val="•"/>
      <w:lvlJc w:val="left"/>
      <w:pPr>
        <w:ind w:left="4646" w:hanging="250"/>
      </w:pPr>
      <w:rPr>
        <w:rFonts w:hint="default"/>
        <w:lang w:val="vi" w:eastAsia="vi" w:bidi="vi"/>
      </w:rPr>
    </w:lvl>
    <w:lvl w:ilvl="5" w:tplc="1E201A32">
      <w:numFmt w:val="bullet"/>
      <w:lvlText w:val="•"/>
      <w:lvlJc w:val="left"/>
      <w:pPr>
        <w:ind w:left="5683" w:hanging="250"/>
      </w:pPr>
      <w:rPr>
        <w:rFonts w:hint="default"/>
        <w:lang w:val="vi" w:eastAsia="vi" w:bidi="vi"/>
      </w:rPr>
    </w:lvl>
    <w:lvl w:ilvl="6" w:tplc="494E89BA">
      <w:numFmt w:val="bullet"/>
      <w:lvlText w:val="•"/>
      <w:lvlJc w:val="left"/>
      <w:pPr>
        <w:ind w:left="6719" w:hanging="250"/>
      </w:pPr>
      <w:rPr>
        <w:rFonts w:hint="default"/>
        <w:lang w:val="vi" w:eastAsia="vi" w:bidi="vi"/>
      </w:rPr>
    </w:lvl>
    <w:lvl w:ilvl="7" w:tplc="24E49C02">
      <w:numFmt w:val="bullet"/>
      <w:lvlText w:val="•"/>
      <w:lvlJc w:val="left"/>
      <w:pPr>
        <w:ind w:left="7756" w:hanging="250"/>
      </w:pPr>
      <w:rPr>
        <w:rFonts w:hint="default"/>
        <w:lang w:val="vi" w:eastAsia="vi" w:bidi="vi"/>
      </w:rPr>
    </w:lvl>
    <w:lvl w:ilvl="8" w:tplc="60F05E60">
      <w:numFmt w:val="bullet"/>
      <w:lvlText w:val="•"/>
      <w:lvlJc w:val="left"/>
      <w:pPr>
        <w:ind w:left="8793" w:hanging="250"/>
      </w:pPr>
      <w:rPr>
        <w:rFonts w:hint="default"/>
        <w:lang w:val="vi" w:eastAsia="vi" w:bidi="vi"/>
      </w:rPr>
    </w:lvl>
  </w:abstractNum>
  <w:abstractNum w:abstractNumId="292" w15:restartNumberingAfterBreak="0">
    <w:nsid w:val="1B4B30E3"/>
    <w:multiLevelType w:val="hybridMultilevel"/>
    <w:tmpl w:val="5DE6C3C2"/>
    <w:lvl w:ilvl="0" w:tplc="6FAC8FE4">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B4C21760">
      <w:numFmt w:val="bullet"/>
      <w:lvlText w:val="•"/>
      <w:lvlJc w:val="left"/>
      <w:pPr>
        <w:ind w:left="673" w:hanging="164"/>
      </w:pPr>
      <w:rPr>
        <w:rFonts w:hint="default"/>
        <w:lang w:val="vi" w:eastAsia="vi" w:bidi="vi"/>
      </w:rPr>
    </w:lvl>
    <w:lvl w:ilvl="2" w:tplc="3EBAE492">
      <w:numFmt w:val="bullet"/>
      <w:lvlText w:val="•"/>
      <w:lvlJc w:val="left"/>
      <w:pPr>
        <w:ind w:left="1067" w:hanging="164"/>
      </w:pPr>
      <w:rPr>
        <w:rFonts w:hint="default"/>
        <w:lang w:val="vi" w:eastAsia="vi" w:bidi="vi"/>
      </w:rPr>
    </w:lvl>
    <w:lvl w:ilvl="3" w:tplc="4358E2C2">
      <w:numFmt w:val="bullet"/>
      <w:lvlText w:val="•"/>
      <w:lvlJc w:val="left"/>
      <w:pPr>
        <w:ind w:left="1461" w:hanging="164"/>
      </w:pPr>
      <w:rPr>
        <w:rFonts w:hint="default"/>
        <w:lang w:val="vi" w:eastAsia="vi" w:bidi="vi"/>
      </w:rPr>
    </w:lvl>
    <w:lvl w:ilvl="4" w:tplc="D7CEA4E0">
      <w:numFmt w:val="bullet"/>
      <w:lvlText w:val="•"/>
      <w:lvlJc w:val="left"/>
      <w:pPr>
        <w:ind w:left="1854" w:hanging="164"/>
      </w:pPr>
      <w:rPr>
        <w:rFonts w:hint="default"/>
        <w:lang w:val="vi" w:eastAsia="vi" w:bidi="vi"/>
      </w:rPr>
    </w:lvl>
    <w:lvl w:ilvl="5" w:tplc="98A8EAD4">
      <w:numFmt w:val="bullet"/>
      <w:lvlText w:val="•"/>
      <w:lvlJc w:val="left"/>
      <w:pPr>
        <w:ind w:left="2248" w:hanging="164"/>
      </w:pPr>
      <w:rPr>
        <w:rFonts w:hint="default"/>
        <w:lang w:val="vi" w:eastAsia="vi" w:bidi="vi"/>
      </w:rPr>
    </w:lvl>
    <w:lvl w:ilvl="6" w:tplc="74148DCC">
      <w:numFmt w:val="bullet"/>
      <w:lvlText w:val="•"/>
      <w:lvlJc w:val="left"/>
      <w:pPr>
        <w:ind w:left="2642" w:hanging="164"/>
      </w:pPr>
      <w:rPr>
        <w:rFonts w:hint="default"/>
        <w:lang w:val="vi" w:eastAsia="vi" w:bidi="vi"/>
      </w:rPr>
    </w:lvl>
    <w:lvl w:ilvl="7" w:tplc="70AC08B6">
      <w:numFmt w:val="bullet"/>
      <w:lvlText w:val="•"/>
      <w:lvlJc w:val="left"/>
      <w:pPr>
        <w:ind w:left="3035" w:hanging="164"/>
      </w:pPr>
      <w:rPr>
        <w:rFonts w:hint="default"/>
        <w:lang w:val="vi" w:eastAsia="vi" w:bidi="vi"/>
      </w:rPr>
    </w:lvl>
    <w:lvl w:ilvl="8" w:tplc="95546628">
      <w:numFmt w:val="bullet"/>
      <w:lvlText w:val="•"/>
      <w:lvlJc w:val="left"/>
      <w:pPr>
        <w:ind w:left="3429" w:hanging="164"/>
      </w:pPr>
      <w:rPr>
        <w:rFonts w:hint="default"/>
        <w:lang w:val="vi" w:eastAsia="vi" w:bidi="vi"/>
      </w:rPr>
    </w:lvl>
  </w:abstractNum>
  <w:abstractNum w:abstractNumId="293" w15:restartNumberingAfterBreak="0">
    <w:nsid w:val="1B6F2865"/>
    <w:multiLevelType w:val="hybridMultilevel"/>
    <w:tmpl w:val="AA5C32F8"/>
    <w:lvl w:ilvl="0" w:tplc="E482E76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15D61FC6">
      <w:numFmt w:val="bullet"/>
      <w:lvlText w:val="•"/>
      <w:lvlJc w:val="left"/>
      <w:pPr>
        <w:ind w:left="621" w:hanging="164"/>
      </w:pPr>
      <w:rPr>
        <w:rFonts w:hint="default"/>
        <w:lang w:val="vi" w:eastAsia="vi" w:bidi="vi"/>
      </w:rPr>
    </w:lvl>
    <w:lvl w:ilvl="2" w:tplc="4ED4AD22">
      <w:numFmt w:val="bullet"/>
      <w:lvlText w:val="•"/>
      <w:lvlJc w:val="left"/>
      <w:pPr>
        <w:ind w:left="1143" w:hanging="164"/>
      </w:pPr>
      <w:rPr>
        <w:rFonts w:hint="default"/>
        <w:lang w:val="vi" w:eastAsia="vi" w:bidi="vi"/>
      </w:rPr>
    </w:lvl>
    <w:lvl w:ilvl="3" w:tplc="7B4C7EB4">
      <w:numFmt w:val="bullet"/>
      <w:lvlText w:val="•"/>
      <w:lvlJc w:val="left"/>
      <w:pPr>
        <w:ind w:left="1665" w:hanging="164"/>
      </w:pPr>
      <w:rPr>
        <w:rFonts w:hint="default"/>
        <w:lang w:val="vi" w:eastAsia="vi" w:bidi="vi"/>
      </w:rPr>
    </w:lvl>
    <w:lvl w:ilvl="4" w:tplc="603C7C12">
      <w:numFmt w:val="bullet"/>
      <w:lvlText w:val="•"/>
      <w:lvlJc w:val="left"/>
      <w:pPr>
        <w:ind w:left="2187" w:hanging="164"/>
      </w:pPr>
      <w:rPr>
        <w:rFonts w:hint="default"/>
        <w:lang w:val="vi" w:eastAsia="vi" w:bidi="vi"/>
      </w:rPr>
    </w:lvl>
    <w:lvl w:ilvl="5" w:tplc="4A980646">
      <w:numFmt w:val="bullet"/>
      <w:lvlText w:val="•"/>
      <w:lvlJc w:val="left"/>
      <w:pPr>
        <w:ind w:left="2709" w:hanging="164"/>
      </w:pPr>
      <w:rPr>
        <w:rFonts w:hint="default"/>
        <w:lang w:val="vi" w:eastAsia="vi" w:bidi="vi"/>
      </w:rPr>
    </w:lvl>
    <w:lvl w:ilvl="6" w:tplc="F1B8C41A">
      <w:numFmt w:val="bullet"/>
      <w:lvlText w:val="•"/>
      <w:lvlJc w:val="left"/>
      <w:pPr>
        <w:ind w:left="3231" w:hanging="164"/>
      </w:pPr>
      <w:rPr>
        <w:rFonts w:hint="default"/>
        <w:lang w:val="vi" w:eastAsia="vi" w:bidi="vi"/>
      </w:rPr>
    </w:lvl>
    <w:lvl w:ilvl="7" w:tplc="C26C45B8">
      <w:numFmt w:val="bullet"/>
      <w:lvlText w:val="•"/>
      <w:lvlJc w:val="left"/>
      <w:pPr>
        <w:ind w:left="3753" w:hanging="164"/>
      </w:pPr>
      <w:rPr>
        <w:rFonts w:hint="default"/>
        <w:lang w:val="vi" w:eastAsia="vi" w:bidi="vi"/>
      </w:rPr>
    </w:lvl>
    <w:lvl w:ilvl="8" w:tplc="EF008380">
      <w:numFmt w:val="bullet"/>
      <w:lvlText w:val="•"/>
      <w:lvlJc w:val="left"/>
      <w:pPr>
        <w:ind w:left="4275" w:hanging="164"/>
      </w:pPr>
      <w:rPr>
        <w:rFonts w:hint="default"/>
        <w:lang w:val="vi" w:eastAsia="vi" w:bidi="vi"/>
      </w:rPr>
    </w:lvl>
  </w:abstractNum>
  <w:abstractNum w:abstractNumId="294" w15:restartNumberingAfterBreak="0">
    <w:nsid w:val="1B720A95"/>
    <w:multiLevelType w:val="hybridMultilevel"/>
    <w:tmpl w:val="3CEC961E"/>
    <w:lvl w:ilvl="0" w:tplc="804C7C2C">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32540C64">
      <w:numFmt w:val="bullet"/>
      <w:lvlText w:val="•"/>
      <w:lvlJc w:val="left"/>
      <w:pPr>
        <w:ind w:left="834" w:hanging="164"/>
      </w:pPr>
      <w:rPr>
        <w:rFonts w:hint="default"/>
        <w:lang w:val="vi" w:eastAsia="vi" w:bidi="vi"/>
      </w:rPr>
    </w:lvl>
    <w:lvl w:ilvl="2" w:tplc="B53C6930">
      <w:numFmt w:val="bullet"/>
      <w:lvlText w:val="•"/>
      <w:lvlJc w:val="left"/>
      <w:pPr>
        <w:ind w:left="1388" w:hanging="164"/>
      </w:pPr>
      <w:rPr>
        <w:rFonts w:hint="default"/>
        <w:lang w:val="vi" w:eastAsia="vi" w:bidi="vi"/>
      </w:rPr>
    </w:lvl>
    <w:lvl w:ilvl="3" w:tplc="EAC0450E">
      <w:numFmt w:val="bullet"/>
      <w:lvlText w:val="•"/>
      <w:lvlJc w:val="left"/>
      <w:pPr>
        <w:ind w:left="1942" w:hanging="164"/>
      </w:pPr>
      <w:rPr>
        <w:rFonts w:hint="default"/>
        <w:lang w:val="vi" w:eastAsia="vi" w:bidi="vi"/>
      </w:rPr>
    </w:lvl>
    <w:lvl w:ilvl="4" w:tplc="BED0D22C">
      <w:numFmt w:val="bullet"/>
      <w:lvlText w:val="•"/>
      <w:lvlJc w:val="left"/>
      <w:pPr>
        <w:ind w:left="2496" w:hanging="164"/>
      </w:pPr>
      <w:rPr>
        <w:rFonts w:hint="default"/>
        <w:lang w:val="vi" w:eastAsia="vi" w:bidi="vi"/>
      </w:rPr>
    </w:lvl>
    <w:lvl w:ilvl="5" w:tplc="8836ED0E">
      <w:numFmt w:val="bullet"/>
      <w:lvlText w:val="•"/>
      <w:lvlJc w:val="left"/>
      <w:pPr>
        <w:ind w:left="3050" w:hanging="164"/>
      </w:pPr>
      <w:rPr>
        <w:rFonts w:hint="default"/>
        <w:lang w:val="vi" w:eastAsia="vi" w:bidi="vi"/>
      </w:rPr>
    </w:lvl>
    <w:lvl w:ilvl="6" w:tplc="BF1E7C4C">
      <w:numFmt w:val="bullet"/>
      <w:lvlText w:val="•"/>
      <w:lvlJc w:val="left"/>
      <w:pPr>
        <w:ind w:left="3604" w:hanging="164"/>
      </w:pPr>
      <w:rPr>
        <w:rFonts w:hint="default"/>
        <w:lang w:val="vi" w:eastAsia="vi" w:bidi="vi"/>
      </w:rPr>
    </w:lvl>
    <w:lvl w:ilvl="7" w:tplc="024ED64A">
      <w:numFmt w:val="bullet"/>
      <w:lvlText w:val="•"/>
      <w:lvlJc w:val="left"/>
      <w:pPr>
        <w:ind w:left="4158" w:hanging="164"/>
      </w:pPr>
      <w:rPr>
        <w:rFonts w:hint="default"/>
        <w:lang w:val="vi" w:eastAsia="vi" w:bidi="vi"/>
      </w:rPr>
    </w:lvl>
    <w:lvl w:ilvl="8" w:tplc="59FED8BA">
      <w:numFmt w:val="bullet"/>
      <w:lvlText w:val="•"/>
      <w:lvlJc w:val="left"/>
      <w:pPr>
        <w:ind w:left="4712" w:hanging="164"/>
      </w:pPr>
      <w:rPr>
        <w:rFonts w:hint="default"/>
        <w:lang w:val="vi" w:eastAsia="vi" w:bidi="vi"/>
      </w:rPr>
    </w:lvl>
  </w:abstractNum>
  <w:abstractNum w:abstractNumId="295" w15:restartNumberingAfterBreak="0">
    <w:nsid w:val="1B890530"/>
    <w:multiLevelType w:val="hybridMultilevel"/>
    <w:tmpl w:val="671AC7C6"/>
    <w:lvl w:ilvl="0" w:tplc="815639F6">
      <w:numFmt w:val="bullet"/>
      <w:lvlText w:val="-"/>
      <w:lvlJc w:val="left"/>
      <w:pPr>
        <w:ind w:left="268" w:hanging="164"/>
      </w:pPr>
      <w:rPr>
        <w:rFonts w:ascii="Times New Roman" w:eastAsia="Times New Roman" w:hAnsi="Times New Roman" w:cs="Times New Roman" w:hint="default"/>
        <w:w w:val="100"/>
        <w:sz w:val="28"/>
        <w:szCs w:val="28"/>
        <w:lang w:val="vi" w:eastAsia="vi" w:bidi="vi"/>
      </w:rPr>
    </w:lvl>
    <w:lvl w:ilvl="1" w:tplc="1548D2C4">
      <w:numFmt w:val="bullet"/>
      <w:lvlText w:val="•"/>
      <w:lvlJc w:val="left"/>
      <w:pPr>
        <w:ind w:left="386" w:hanging="164"/>
      </w:pPr>
      <w:rPr>
        <w:rFonts w:hint="default"/>
        <w:lang w:val="vi" w:eastAsia="vi" w:bidi="vi"/>
      </w:rPr>
    </w:lvl>
    <w:lvl w:ilvl="2" w:tplc="49CC7A14">
      <w:numFmt w:val="bullet"/>
      <w:lvlText w:val="•"/>
      <w:lvlJc w:val="left"/>
      <w:pPr>
        <w:ind w:left="513" w:hanging="164"/>
      </w:pPr>
      <w:rPr>
        <w:rFonts w:hint="default"/>
        <w:lang w:val="vi" w:eastAsia="vi" w:bidi="vi"/>
      </w:rPr>
    </w:lvl>
    <w:lvl w:ilvl="3" w:tplc="E260F9E4">
      <w:numFmt w:val="bullet"/>
      <w:lvlText w:val="•"/>
      <w:lvlJc w:val="left"/>
      <w:pPr>
        <w:ind w:left="640" w:hanging="164"/>
      </w:pPr>
      <w:rPr>
        <w:rFonts w:hint="default"/>
        <w:lang w:val="vi" w:eastAsia="vi" w:bidi="vi"/>
      </w:rPr>
    </w:lvl>
    <w:lvl w:ilvl="4" w:tplc="37984960">
      <w:numFmt w:val="bullet"/>
      <w:lvlText w:val="•"/>
      <w:lvlJc w:val="left"/>
      <w:pPr>
        <w:ind w:left="767" w:hanging="164"/>
      </w:pPr>
      <w:rPr>
        <w:rFonts w:hint="default"/>
        <w:lang w:val="vi" w:eastAsia="vi" w:bidi="vi"/>
      </w:rPr>
    </w:lvl>
    <w:lvl w:ilvl="5" w:tplc="7412576A">
      <w:numFmt w:val="bullet"/>
      <w:lvlText w:val="•"/>
      <w:lvlJc w:val="left"/>
      <w:pPr>
        <w:ind w:left="894" w:hanging="164"/>
      </w:pPr>
      <w:rPr>
        <w:rFonts w:hint="default"/>
        <w:lang w:val="vi" w:eastAsia="vi" w:bidi="vi"/>
      </w:rPr>
    </w:lvl>
    <w:lvl w:ilvl="6" w:tplc="E0AA7746">
      <w:numFmt w:val="bullet"/>
      <w:lvlText w:val="•"/>
      <w:lvlJc w:val="left"/>
      <w:pPr>
        <w:ind w:left="1021" w:hanging="164"/>
      </w:pPr>
      <w:rPr>
        <w:rFonts w:hint="default"/>
        <w:lang w:val="vi" w:eastAsia="vi" w:bidi="vi"/>
      </w:rPr>
    </w:lvl>
    <w:lvl w:ilvl="7" w:tplc="55D2F250">
      <w:numFmt w:val="bullet"/>
      <w:lvlText w:val="•"/>
      <w:lvlJc w:val="left"/>
      <w:pPr>
        <w:ind w:left="1148" w:hanging="164"/>
      </w:pPr>
      <w:rPr>
        <w:rFonts w:hint="default"/>
        <w:lang w:val="vi" w:eastAsia="vi" w:bidi="vi"/>
      </w:rPr>
    </w:lvl>
    <w:lvl w:ilvl="8" w:tplc="9080E1E8">
      <w:numFmt w:val="bullet"/>
      <w:lvlText w:val="•"/>
      <w:lvlJc w:val="left"/>
      <w:pPr>
        <w:ind w:left="1275" w:hanging="164"/>
      </w:pPr>
      <w:rPr>
        <w:rFonts w:hint="default"/>
        <w:lang w:val="vi" w:eastAsia="vi" w:bidi="vi"/>
      </w:rPr>
    </w:lvl>
  </w:abstractNum>
  <w:abstractNum w:abstractNumId="296" w15:restartNumberingAfterBreak="0">
    <w:nsid w:val="1BB64773"/>
    <w:multiLevelType w:val="hybridMultilevel"/>
    <w:tmpl w:val="7D104924"/>
    <w:lvl w:ilvl="0" w:tplc="4D66B00A">
      <w:numFmt w:val="bullet"/>
      <w:lvlText w:val="-"/>
      <w:lvlJc w:val="left"/>
      <w:pPr>
        <w:ind w:left="326" w:hanging="164"/>
      </w:pPr>
      <w:rPr>
        <w:rFonts w:ascii="Times New Roman" w:eastAsia="Times New Roman" w:hAnsi="Times New Roman" w:cs="Times New Roman" w:hint="default"/>
        <w:w w:val="100"/>
        <w:sz w:val="28"/>
        <w:szCs w:val="28"/>
        <w:lang w:val="vi" w:eastAsia="vi" w:bidi="vi"/>
      </w:rPr>
    </w:lvl>
    <w:lvl w:ilvl="1" w:tplc="FF784B94">
      <w:numFmt w:val="bullet"/>
      <w:lvlText w:val="•"/>
      <w:lvlJc w:val="left"/>
      <w:pPr>
        <w:ind w:left="691" w:hanging="164"/>
      </w:pPr>
      <w:rPr>
        <w:rFonts w:hint="default"/>
        <w:lang w:val="vi" w:eastAsia="vi" w:bidi="vi"/>
      </w:rPr>
    </w:lvl>
    <w:lvl w:ilvl="2" w:tplc="DECCE4AC">
      <w:numFmt w:val="bullet"/>
      <w:lvlText w:val="•"/>
      <w:lvlJc w:val="left"/>
      <w:pPr>
        <w:ind w:left="1062" w:hanging="164"/>
      </w:pPr>
      <w:rPr>
        <w:rFonts w:hint="default"/>
        <w:lang w:val="vi" w:eastAsia="vi" w:bidi="vi"/>
      </w:rPr>
    </w:lvl>
    <w:lvl w:ilvl="3" w:tplc="240C30CE">
      <w:numFmt w:val="bullet"/>
      <w:lvlText w:val="•"/>
      <w:lvlJc w:val="left"/>
      <w:pPr>
        <w:ind w:left="1434" w:hanging="164"/>
      </w:pPr>
      <w:rPr>
        <w:rFonts w:hint="default"/>
        <w:lang w:val="vi" w:eastAsia="vi" w:bidi="vi"/>
      </w:rPr>
    </w:lvl>
    <w:lvl w:ilvl="4" w:tplc="953ED68A">
      <w:numFmt w:val="bullet"/>
      <w:lvlText w:val="•"/>
      <w:lvlJc w:val="left"/>
      <w:pPr>
        <w:ind w:left="1805" w:hanging="164"/>
      </w:pPr>
      <w:rPr>
        <w:rFonts w:hint="default"/>
        <w:lang w:val="vi" w:eastAsia="vi" w:bidi="vi"/>
      </w:rPr>
    </w:lvl>
    <w:lvl w:ilvl="5" w:tplc="0D4682AC">
      <w:numFmt w:val="bullet"/>
      <w:lvlText w:val="•"/>
      <w:lvlJc w:val="left"/>
      <w:pPr>
        <w:ind w:left="2177" w:hanging="164"/>
      </w:pPr>
      <w:rPr>
        <w:rFonts w:hint="default"/>
        <w:lang w:val="vi" w:eastAsia="vi" w:bidi="vi"/>
      </w:rPr>
    </w:lvl>
    <w:lvl w:ilvl="6" w:tplc="8D1CFCFE">
      <w:numFmt w:val="bullet"/>
      <w:lvlText w:val="•"/>
      <w:lvlJc w:val="left"/>
      <w:pPr>
        <w:ind w:left="2548" w:hanging="164"/>
      </w:pPr>
      <w:rPr>
        <w:rFonts w:hint="default"/>
        <w:lang w:val="vi" w:eastAsia="vi" w:bidi="vi"/>
      </w:rPr>
    </w:lvl>
    <w:lvl w:ilvl="7" w:tplc="5AA61DBC">
      <w:numFmt w:val="bullet"/>
      <w:lvlText w:val="•"/>
      <w:lvlJc w:val="left"/>
      <w:pPr>
        <w:ind w:left="2919" w:hanging="164"/>
      </w:pPr>
      <w:rPr>
        <w:rFonts w:hint="default"/>
        <w:lang w:val="vi" w:eastAsia="vi" w:bidi="vi"/>
      </w:rPr>
    </w:lvl>
    <w:lvl w:ilvl="8" w:tplc="1436D4C0">
      <w:numFmt w:val="bullet"/>
      <w:lvlText w:val="•"/>
      <w:lvlJc w:val="left"/>
      <w:pPr>
        <w:ind w:left="3291" w:hanging="164"/>
      </w:pPr>
      <w:rPr>
        <w:rFonts w:hint="default"/>
        <w:lang w:val="vi" w:eastAsia="vi" w:bidi="vi"/>
      </w:rPr>
    </w:lvl>
  </w:abstractNum>
  <w:abstractNum w:abstractNumId="297" w15:restartNumberingAfterBreak="0">
    <w:nsid w:val="1BC931BE"/>
    <w:multiLevelType w:val="hybridMultilevel"/>
    <w:tmpl w:val="FA8688AC"/>
    <w:lvl w:ilvl="0" w:tplc="96B8AFA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868AF0D0">
      <w:numFmt w:val="bullet"/>
      <w:lvlText w:val="•"/>
      <w:lvlJc w:val="left"/>
      <w:pPr>
        <w:ind w:left="673" w:hanging="164"/>
      </w:pPr>
      <w:rPr>
        <w:rFonts w:hint="default"/>
        <w:lang w:val="vi" w:eastAsia="vi" w:bidi="vi"/>
      </w:rPr>
    </w:lvl>
    <w:lvl w:ilvl="2" w:tplc="F9667AC8">
      <w:numFmt w:val="bullet"/>
      <w:lvlText w:val="•"/>
      <w:lvlJc w:val="left"/>
      <w:pPr>
        <w:ind w:left="1067" w:hanging="164"/>
      </w:pPr>
      <w:rPr>
        <w:rFonts w:hint="default"/>
        <w:lang w:val="vi" w:eastAsia="vi" w:bidi="vi"/>
      </w:rPr>
    </w:lvl>
    <w:lvl w:ilvl="3" w:tplc="E5EE5D32">
      <w:numFmt w:val="bullet"/>
      <w:lvlText w:val="•"/>
      <w:lvlJc w:val="left"/>
      <w:pPr>
        <w:ind w:left="1461" w:hanging="164"/>
      </w:pPr>
      <w:rPr>
        <w:rFonts w:hint="default"/>
        <w:lang w:val="vi" w:eastAsia="vi" w:bidi="vi"/>
      </w:rPr>
    </w:lvl>
    <w:lvl w:ilvl="4" w:tplc="B87E4012">
      <w:numFmt w:val="bullet"/>
      <w:lvlText w:val="•"/>
      <w:lvlJc w:val="left"/>
      <w:pPr>
        <w:ind w:left="1854" w:hanging="164"/>
      </w:pPr>
      <w:rPr>
        <w:rFonts w:hint="default"/>
        <w:lang w:val="vi" w:eastAsia="vi" w:bidi="vi"/>
      </w:rPr>
    </w:lvl>
    <w:lvl w:ilvl="5" w:tplc="784A39B0">
      <w:numFmt w:val="bullet"/>
      <w:lvlText w:val="•"/>
      <w:lvlJc w:val="left"/>
      <w:pPr>
        <w:ind w:left="2248" w:hanging="164"/>
      </w:pPr>
      <w:rPr>
        <w:rFonts w:hint="default"/>
        <w:lang w:val="vi" w:eastAsia="vi" w:bidi="vi"/>
      </w:rPr>
    </w:lvl>
    <w:lvl w:ilvl="6" w:tplc="92C642F0">
      <w:numFmt w:val="bullet"/>
      <w:lvlText w:val="•"/>
      <w:lvlJc w:val="left"/>
      <w:pPr>
        <w:ind w:left="2642" w:hanging="164"/>
      </w:pPr>
      <w:rPr>
        <w:rFonts w:hint="default"/>
        <w:lang w:val="vi" w:eastAsia="vi" w:bidi="vi"/>
      </w:rPr>
    </w:lvl>
    <w:lvl w:ilvl="7" w:tplc="79483BF2">
      <w:numFmt w:val="bullet"/>
      <w:lvlText w:val="•"/>
      <w:lvlJc w:val="left"/>
      <w:pPr>
        <w:ind w:left="3035" w:hanging="164"/>
      </w:pPr>
      <w:rPr>
        <w:rFonts w:hint="default"/>
        <w:lang w:val="vi" w:eastAsia="vi" w:bidi="vi"/>
      </w:rPr>
    </w:lvl>
    <w:lvl w:ilvl="8" w:tplc="3208E2C2">
      <w:numFmt w:val="bullet"/>
      <w:lvlText w:val="•"/>
      <w:lvlJc w:val="left"/>
      <w:pPr>
        <w:ind w:left="3429" w:hanging="164"/>
      </w:pPr>
      <w:rPr>
        <w:rFonts w:hint="default"/>
        <w:lang w:val="vi" w:eastAsia="vi" w:bidi="vi"/>
      </w:rPr>
    </w:lvl>
  </w:abstractNum>
  <w:abstractNum w:abstractNumId="298" w15:restartNumberingAfterBreak="0">
    <w:nsid w:val="1BDE4B17"/>
    <w:multiLevelType w:val="hybridMultilevel"/>
    <w:tmpl w:val="07B61744"/>
    <w:lvl w:ilvl="0" w:tplc="E808F89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58148818">
      <w:numFmt w:val="bullet"/>
      <w:lvlText w:val="•"/>
      <w:lvlJc w:val="left"/>
      <w:pPr>
        <w:ind w:left="501" w:hanging="164"/>
      </w:pPr>
      <w:rPr>
        <w:rFonts w:hint="default"/>
        <w:lang w:val="vi" w:eastAsia="vi" w:bidi="vi"/>
      </w:rPr>
    </w:lvl>
    <w:lvl w:ilvl="2" w:tplc="AC02715C">
      <w:numFmt w:val="bullet"/>
      <w:lvlText w:val="•"/>
      <w:lvlJc w:val="left"/>
      <w:pPr>
        <w:ind w:left="903" w:hanging="164"/>
      </w:pPr>
      <w:rPr>
        <w:rFonts w:hint="default"/>
        <w:lang w:val="vi" w:eastAsia="vi" w:bidi="vi"/>
      </w:rPr>
    </w:lvl>
    <w:lvl w:ilvl="3" w:tplc="6B029362">
      <w:numFmt w:val="bullet"/>
      <w:lvlText w:val="•"/>
      <w:lvlJc w:val="left"/>
      <w:pPr>
        <w:ind w:left="1305" w:hanging="164"/>
      </w:pPr>
      <w:rPr>
        <w:rFonts w:hint="default"/>
        <w:lang w:val="vi" w:eastAsia="vi" w:bidi="vi"/>
      </w:rPr>
    </w:lvl>
    <w:lvl w:ilvl="4" w:tplc="A7A88738">
      <w:numFmt w:val="bullet"/>
      <w:lvlText w:val="•"/>
      <w:lvlJc w:val="left"/>
      <w:pPr>
        <w:ind w:left="1707" w:hanging="164"/>
      </w:pPr>
      <w:rPr>
        <w:rFonts w:hint="default"/>
        <w:lang w:val="vi" w:eastAsia="vi" w:bidi="vi"/>
      </w:rPr>
    </w:lvl>
    <w:lvl w:ilvl="5" w:tplc="16B6A946">
      <w:numFmt w:val="bullet"/>
      <w:lvlText w:val="•"/>
      <w:lvlJc w:val="left"/>
      <w:pPr>
        <w:ind w:left="2109" w:hanging="164"/>
      </w:pPr>
      <w:rPr>
        <w:rFonts w:hint="default"/>
        <w:lang w:val="vi" w:eastAsia="vi" w:bidi="vi"/>
      </w:rPr>
    </w:lvl>
    <w:lvl w:ilvl="6" w:tplc="87B482C4">
      <w:numFmt w:val="bullet"/>
      <w:lvlText w:val="•"/>
      <w:lvlJc w:val="left"/>
      <w:pPr>
        <w:ind w:left="2511" w:hanging="164"/>
      </w:pPr>
      <w:rPr>
        <w:rFonts w:hint="default"/>
        <w:lang w:val="vi" w:eastAsia="vi" w:bidi="vi"/>
      </w:rPr>
    </w:lvl>
    <w:lvl w:ilvl="7" w:tplc="2B42E7FE">
      <w:numFmt w:val="bullet"/>
      <w:lvlText w:val="•"/>
      <w:lvlJc w:val="left"/>
      <w:pPr>
        <w:ind w:left="2913" w:hanging="164"/>
      </w:pPr>
      <w:rPr>
        <w:rFonts w:hint="default"/>
        <w:lang w:val="vi" w:eastAsia="vi" w:bidi="vi"/>
      </w:rPr>
    </w:lvl>
    <w:lvl w:ilvl="8" w:tplc="A1F4B528">
      <w:numFmt w:val="bullet"/>
      <w:lvlText w:val="•"/>
      <w:lvlJc w:val="left"/>
      <w:pPr>
        <w:ind w:left="3315" w:hanging="164"/>
      </w:pPr>
      <w:rPr>
        <w:rFonts w:hint="default"/>
        <w:lang w:val="vi" w:eastAsia="vi" w:bidi="vi"/>
      </w:rPr>
    </w:lvl>
  </w:abstractNum>
  <w:abstractNum w:abstractNumId="299" w15:restartNumberingAfterBreak="0">
    <w:nsid w:val="1BF532C1"/>
    <w:multiLevelType w:val="hybridMultilevel"/>
    <w:tmpl w:val="BF92DC5E"/>
    <w:lvl w:ilvl="0" w:tplc="AD2AAA6C">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6DB88A90">
      <w:numFmt w:val="bullet"/>
      <w:lvlText w:val="•"/>
      <w:lvlJc w:val="left"/>
      <w:pPr>
        <w:ind w:left="607" w:hanging="164"/>
      </w:pPr>
      <w:rPr>
        <w:rFonts w:hint="default"/>
        <w:lang w:val="vi" w:eastAsia="vi" w:bidi="vi"/>
      </w:rPr>
    </w:lvl>
    <w:lvl w:ilvl="2" w:tplc="529E02F8">
      <w:numFmt w:val="bullet"/>
      <w:lvlText w:val="•"/>
      <w:lvlJc w:val="left"/>
      <w:pPr>
        <w:ind w:left="1114" w:hanging="164"/>
      </w:pPr>
      <w:rPr>
        <w:rFonts w:hint="default"/>
        <w:lang w:val="vi" w:eastAsia="vi" w:bidi="vi"/>
      </w:rPr>
    </w:lvl>
    <w:lvl w:ilvl="3" w:tplc="21704D32">
      <w:numFmt w:val="bullet"/>
      <w:lvlText w:val="•"/>
      <w:lvlJc w:val="left"/>
      <w:pPr>
        <w:ind w:left="1621" w:hanging="164"/>
      </w:pPr>
      <w:rPr>
        <w:rFonts w:hint="default"/>
        <w:lang w:val="vi" w:eastAsia="vi" w:bidi="vi"/>
      </w:rPr>
    </w:lvl>
    <w:lvl w:ilvl="4" w:tplc="CCA2D8B2">
      <w:numFmt w:val="bullet"/>
      <w:lvlText w:val="•"/>
      <w:lvlJc w:val="left"/>
      <w:pPr>
        <w:ind w:left="2128" w:hanging="164"/>
      </w:pPr>
      <w:rPr>
        <w:rFonts w:hint="default"/>
        <w:lang w:val="vi" w:eastAsia="vi" w:bidi="vi"/>
      </w:rPr>
    </w:lvl>
    <w:lvl w:ilvl="5" w:tplc="A71C64C4">
      <w:numFmt w:val="bullet"/>
      <w:lvlText w:val="•"/>
      <w:lvlJc w:val="left"/>
      <w:pPr>
        <w:ind w:left="2635" w:hanging="164"/>
      </w:pPr>
      <w:rPr>
        <w:rFonts w:hint="default"/>
        <w:lang w:val="vi" w:eastAsia="vi" w:bidi="vi"/>
      </w:rPr>
    </w:lvl>
    <w:lvl w:ilvl="6" w:tplc="212E646E">
      <w:numFmt w:val="bullet"/>
      <w:lvlText w:val="•"/>
      <w:lvlJc w:val="left"/>
      <w:pPr>
        <w:ind w:left="3142" w:hanging="164"/>
      </w:pPr>
      <w:rPr>
        <w:rFonts w:hint="default"/>
        <w:lang w:val="vi" w:eastAsia="vi" w:bidi="vi"/>
      </w:rPr>
    </w:lvl>
    <w:lvl w:ilvl="7" w:tplc="3B70AD28">
      <w:numFmt w:val="bullet"/>
      <w:lvlText w:val="•"/>
      <w:lvlJc w:val="left"/>
      <w:pPr>
        <w:ind w:left="3649" w:hanging="164"/>
      </w:pPr>
      <w:rPr>
        <w:rFonts w:hint="default"/>
        <w:lang w:val="vi" w:eastAsia="vi" w:bidi="vi"/>
      </w:rPr>
    </w:lvl>
    <w:lvl w:ilvl="8" w:tplc="5F20E334">
      <w:numFmt w:val="bullet"/>
      <w:lvlText w:val="•"/>
      <w:lvlJc w:val="left"/>
      <w:pPr>
        <w:ind w:left="4156" w:hanging="164"/>
      </w:pPr>
      <w:rPr>
        <w:rFonts w:hint="default"/>
        <w:lang w:val="vi" w:eastAsia="vi" w:bidi="vi"/>
      </w:rPr>
    </w:lvl>
  </w:abstractNum>
  <w:abstractNum w:abstractNumId="300" w15:restartNumberingAfterBreak="0">
    <w:nsid w:val="1BFC58AA"/>
    <w:multiLevelType w:val="hybridMultilevel"/>
    <w:tmpl w:val="686EC620"/>
    <w:lvl w:ilvl="0" w:tplc="3788C8C0">
      <w:numFmt w:val="bullet"/>
      <w:lvlText w:val="-"/>
      <w:lvlJc w:val="left"/>
      <w:pPr>
        <w:ind w:left="886" w:hanging="164"/>
      </w:pPr>
      <w:rPr>
        <w:rFonts w:ascii="Times New Roman" w:eastAsia="Times New Roman" w:hAnsi="Times New Roman" w:cs="Times New Roman" w:hint="default"/>
        <w:w w:val="100"/>
        <w:sz w:val="28"/>
        <w:szCs w:val="28"/>
        <w:lang w:val="vi" w:eastAsia="vi" w:bidi="vi"/>
      </w:rPr>
    </w:lvl>
    <w:lvl w:ilvl="1" w:tplc="0ED8C6FE">
      <w:numFmt w:val="bullet"/>
      <w:lvlText w:val="•"/>
      <w:lvlJc w:val="left"/>
      <w:pPr>
        <w:ind w:left="1878" w:hanging="164"/>
      </w:pPr>
      <w:rPr>
        <w:rFonts w:hint="default"/>
        <w:lang w:val="vi" w:eastAsia="vi" w:bidi="vi"/>
      </w:rPr>
    </w:lvl>
    <w:lvl w:ilvl="2" w:tplc="750475F8">
      <w:numFmt w:val="bullet"/>
      <w:lvlText w:val="•"/>
      <w:lvlJc w:val="left"/>
      <w:pPr>
        <w:ind w:left="2877" w:hanging="164"/>
      </w:pPr>
      <w:rPr>
        <w:rFonts w:hint="default"/>
        <w:lang w:val="vi" w:eastAsia="vi" w:bidi="vi"/>
      </w:rPr>
    </w:lvl>
    <w:lvl w:ilvl="3" w:tplc="2EC0CAE8">
      <w:numFmt w:val="bullet"/>
      <w:lvlText w:val="•"/>
      <w:lvlJc w:val="left"/>
      <w:pPr>
        <w:ind w:left="3875" w:hanging="164"/>
      </w:pPr>
      <w:rPr>
        <w:rFonts w:hint="default"/>
        <w:lang w:val="vi" w:eastAsia="vi" w:bidi="vi"/>
      </w:rPr>
    </w:lvl>
    <w:lvl w:ilvl="4" w:tplc="A6B2647C">
      <w:numFmt w:val="bullet"/>
      <w:lvlText w:val="•"/>
      <w:lvlJc w:val="left"/>
      <w:pPr>
        <w:ind w:left="4874" w:hanging="164"/>
      </w:pPr>
      <w:rPr>
        <w:rFonts w:hint="default"/>
        <w:lang w:val="vi" w:eastAsia="vi" w:bidi="vi"/>
      </w:rPr>
    </w:lvl>
    <w:lvl w:ilvl="5" w:tplc="3E5EFE16">
      <w:numFmt w:val="bullet"/>
      <w:lvlText w:val="•"/>
      <w:lvlJc w:val="left"/>
      <w:pPr>
        <w:ind w:left="5873" w:hanging="164"/>
      </w:pPr>
      <w:rPr>
        <w:rFonts w:hint="default"/>
        <w:lang w:val="vi" w:eastAsia="vi" w:bidi="vi"/>
      </w:rPr>
    </w:lvl>
    <w:lvl w:ilvl="6" w:tplc="5BB83678">
      <w:numFmt w:val="bullet"/>
      <w:lvlText w:val="•"/>
      <w:lvlJc w:val="left"/>
      <w:pPr>
        <w:ind w:left="6871" w:hanging="164"/>
      </w:pPr>
      <w:rPr>
        <w:rFonts w:hint="default"/>
        <w:lang w:val="vi" w:eastAsia="vi" w:bidi="vi"/>
      </w:rPr>
    </w:lvl>
    <w:lvl w:ilvl="7" w:tplc="2C1A4E88">
      <w:numFmt w:val="bullet"/>
      <w:lvlText w:val="•"/>
      <w:lvlJc w:val="left"/>
      <w:pPr>
        <w:ind w:left="7870" w:hanging="164"/>
      </w:pPr>
      <w:rPr>
        <w:rFonts w:hint="default"/>
        <w:lang w:val="vi" w:eastAsia="vi" w:bidi="vi"/>
      </w:rPr>
    </w:lvl>
    <w:lvl w:ilvl="8" w:tplc="34B80974">
      <w:numFmt w:val="bullet"/>
      <w:lvlText w:val="•"/>
      <w:lvlJc w:val="left"/>
      <w:pPr>
        <w:ind w:left="8869" w:hanging="164"/>
      </w:pPr>
      <w:rPr>
        <w:rFonts w:hint="default"/>
        <w:lang w:val="vi" w:eastAsia="vi" w:bidi="vi"/>
      </w:rPr>
    </w:lvl>
  </w:abstractNum>
  <w:abstractNum w:abstractNumId="301" w15:restartNumberingAfterBreak="0">
    <w:nsid w:val="1C355AA3"/>
    <w:multiLevelType w:val="hybridMultilevel"/>
    <w:tmpl w:val="D58AB13A"/>
    <w:lvl w:ilvl="0" w:tplc="7744FB98">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B232C6C0">
      <w:numFmt w:val="bullet"/>
      <w:lvlText w:val="•"/>
      <w:lvlJc w:val="left"/>
      <w:pPr>
        <w:ind w:left="1824" w:hanging="164"/>
      </w:pPr>
      <w:rPr>
        <w:rFonts w:hint="default"/>
        <w:lang w:val="vi" w:eastAsia="vi" w:bidi="vi"/>
      </w:rPr>
    </w:lvl>
    <w:lvl w:ilvl="2" w:tplc="51F23852">
      <w:numFmt w:val="bullet"/>
      <w:lvlText w:val="•"/>
      <w:lvlJc w:val="left"/>
      <w:pPr>
        <w:ind w:left="2829" w:hanging="164"/>
      </w:pPr>
      <w:rPr>
        <w:rFonts w:hint="default"/>
        <w:lang w:val="vi" w:eastAsia="vi" w:bidi="vi"/>
      </w:rPr>
    </w:lvl>
    <w:lvl w:ilvl="3" w:tplc="FE081464">
      <w:numFmt w:val="bullet"/>
      <w:lvlText w:val="•"/>
      <w:lvlJc w:val="left"/>
      <w:pPr>
        <w:ind w:left="3833" w:hanging="164"/>
      </w:pPr>
      <w:rPr>
        <w:rFonts w:hint="default"/>
        <w:lang w:val="vi" w:eastAsia="vi" w:bidi="vi"/>
      </w:rPr>
    </w:lvl>
    <w:lvl w:ilvl="4" w:tplc="A824F02A">
      <w:numFmt w:val="bullet"/>
      <w:lvlText w:val="•"/>
      <w:lvlJc w:val="left"/>
      <w:pPr>
        <w:ind w:left="4838" w:hanging="164"/>
      </w:pPr>
      <w:rPr>
        <w:rFonts w:hint="default"/>
        <w:lang w:val="vi" w:eastAsia="vi" w:bidi="vi"/>
      </w:rPr>
    </w:lvl>
    <w:lvl w:ilvl="5" w:tplc="2DDA7242">
      <w:numFmt w:val="bullet"/>
      <w:lvlText w:val="•"/>
      <w:lvlJc w:val="left"/>
      <w:pPr>
        <w:ind w:left="5843" w:hanging="164"/>
      </w:pPr>
      <w:rPr>
        <w:rFonts w:hint="default"/>
        <w:lang w:val="vi" w:eastAsia="vi" w:bidi="vi"/>
      </w:rPr>
    </w:lvl>
    <w:lvl w:ilvl="6" w:tplc="B38EBD7A">
      <w:numFmt w:val="bullet"/>
      <w:lvlText w:val="•"/>
      <w:lvlJc w:val="left"/>
      <w:pPr>
        <w:ind w:left="6847" w:hanging="164"/>
      </w:pPr>
      <w:rPr>
        <w:rFonts w:hint="default"/>
        <w:lang w:val="vi" w:eastAsia="vi" w:bidi="vi"/>
      </w:rPr>
    </w:lvl>
    <w:lvl w:ilvl="7" w:tplc="A126A73A">
      <w:numFmt w:val="bullet"/>
      <w:lvlText w:val="•"/>
      <w:lvlJc w:val="left"/>
      <w:pPr>
        <w:ind w:left="7852" w:hanging="164"/>
      </w:pPr>
      <w:rPr>
        <w:rFonts w:hint="default"/>
        <w:lang w:val="vi" w:eastAsia="vi" w:bidi="vi"/>
      </w:rPr>
    </w:lvl>
    <w:lvl w:ilvl="8" w:tplc="F30CB968">
      <w:numFmt w:val="bullet"/>
      <w:lvlText w:val="•"/>
      <w:lvlJc w:val="left"/>
      <w:pPr>
        <w:ind w:left="8857" w:hanging="164"/>
      </w:pPr>
      <w:rPr>
        <w:rFonts w:hint="default"/>
        <w:lang w:val="vi" w:eastAsia="vi" w:bidi="vi"/>
      </w:rPr>
    </w:lvl>
  </w:abstractNum>
  <w:abstractNum w:abstractNumId="302" w15:restartNumberingAfterBreak="0">
    <w:nsid w:val="1C966EEA"/>
    <w:multiLevelType w:val="hybridMultilevel"/>
    <w:tmpl w:val="C6427B1E"/>
    <w:lvl w:ilvl="0" w:tplc="C56C4DCE">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62FAA374">
      <w:numFmt w:val="bullet"/>
      <w:lvlText w:val="•"/>
      <w:lvlJc w:val="left"/>
      <w:pPr>
        <w:ind w:left="1536" w:hanging="250"/>
      </w:pPr>
      <w:rPr>
        <w:rFonts w:hint="default"/>
        <w:lang w:val="vi" w:eastAsia="vi" w:bidi="vi"/>
      </w:rPr>
    </w:lvl>
    <w:lvl w:ilvl="2" w:tplc="3E4433E6">
      <w:numFmt w:val="bullet"/>
      <w:lvlText w:val="•"/>
      <w:lvlJc w:val="left"/>
      <w:pPr>
        <w:ind w:left="2573" w:hanging="250"/>
      </w:pPr>
      <w:rPr>
        <w:rFonts w:hint="default"/>
        <w:lang w:val="vi" w:eastAsia="vi" w:bidi="vi"/>
      </w:rPr>
    </w:lvl>
    <w:lvl w:ilvl="3" w:tplc="82D6ABC8">
      <w:numFmt w:val="bullet"/>
      <w:lvlText w:val="•"/>
      <w:lvlJc w:val="left"/>
      <w:pPr>
        <w:ind w:left="3609" w:hanging="250"/>
      </w:pPr>
      <w:rPr>
        <w:rFonts w:hint="default"/>
        <w:lang w:val="vi" w:eastAsia="vi" w:bidi="vi"/>
      </w:rPr>
    </w:lvl>
    <w:lvl w:ilvl="4" w:tplc="C18A43A0">
      <w:numFmt w:val="bullet"/>
      <w:lvlText w:val="•"/>
      <w:lvlJc w:val="left"/>
      <w:pPr>
        <w:ind w:left="4646" w:hanging="250"/>
      </w:pPr>
      <w:rPr>
        <w:rFonts w:hint="default"/>
        <w:lang w:val="vi" w:eastAsia="vi" w:bidi="vi"/>
      </w:rPr>
    </w:lvl>
    <w:lvl w:ilvl="5" w:tplc="AD1A4176">
      <w:numFmt w:val="bullet"/>
      <w:lvlText w:val="•"/>
      <w:lvlJc w:val="left"/>
      <w:pPr>
        <w:ind w:left="5683" w:hanging="250"/>
      </w:pPr>
      <w:rPr>
        <w:rFonts w:hint="default"/>
        <w:lang w:val="vi" w:eastAsia="vi" w:bidi="vi"/>
      </w:rPr>
    </w:lvl>
    <w:lvl w:ilvl="6" w:tplc="B2785646">
      <w:numFmt w:val="bullet"/>
      <w:lvlText w:val="•"/>
      <w:lvlJc w:val="left"/>
      <w:pPr>
        <w:ind w:left="6719" w:hanging="250"/>
      </w:pPr>
      <w:rPr>
        <w:rFonts w:hint="default"/>
        <w:lang w:val="vi" w:eastAsia="vi" w:bidi="vi"/>
      </w:rPr>
    </w:lvl>
    <w:lvl w:ilvl="7" w:tplc="3E5C9A14">
      <w:numFmt w:val="bullet"/>
      <w:lvlText w:val="•"/>
      <w:lvlJc w:val="left"/>
      <w:pPr>
        <w:ind w:left="7756" w:hanging="250"/>
      </w:pPr>
      <w:rPr>
        <w:rFonts w:hint="default"/>
        <w:lang w:val="vi" w:eastAsia="vi" w:bidi="vi"/>
      </w:rPr>
    </w:lvl>
    <w:lvl w:ilvl="8" w:tplc="A126A0B6">
      <w:numFmt w:val="bullet"/>
      <w:lvlText w:val="•"/>
      <w:lvlJc w:val="left"/>
      <w:pPr>
        <w:ind w:left="8793" w:hanging="250"/>
      </w:pPr>
      <w:rPr>
        <w:rFonts w:hint="default"/>
        <w:lang w:val="vi" w:eastAsia="vi" w:bidi="vi"/>
      </w:rPr>
    </w:lvl>
  </w:abstractNum>
  <w:abstractNum w:abstractNumId="303" w15:restartNumberingAfterBreak="0">
    <w:nsid w:val="1C9B26FB"/>
    <w:multiLevelType w:val="hybridMultilevel"/>
    <w:tmpl w:val="26387986"/>
    <w:lvl w:ilvl="0" w:tplc="9D9AC45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C4265896">
      <w:numFmt w:val="bullet"/>
      <w:lvlText w:val="•"/>
      <w:lvlJc w:val="left"/>
      <w:pPr>
        <w:ind w:left="671" w:hanging="164"/>
      </w:pPr>
      <w:rPr>
        <w:rFonts w:hint="default"/>
        <w:lang w:val="vi" w:eastAsia="vi" w:bidi="vi"/>
      </w:rPr>
    </w:lvl>
    <w:lvl w:ilvl="2" w:tplc="E7FEC1AC">
      <w:numFmt w:val="bullet"/>
      <w:lvlText w:val="•"/>
      <w:lvlJc w:val="left"/>
      <w:pPr>
        <w:ind w:left="1243" w:hanging="164"/>
      </w:pPr>
      <w:rPr>
        <w:rFonts w:hint="default"/>
        <w:lang w:val="vi" w:eastAsia="vi" w:bidi="vi"/>
      </w:rPr>
    </w:lvl>
    <w:lvl w:ilvl="3" w:tplc="695A1F8C">
      <w:numFmt w:val="bullet"/>
      <w:lvlText w:val="•"/>
      <w:lvlJc w:val="left"/>
      <w:pPr>
        <w:ind w:left="1815" w:hanging="164"/>
      </w:pPr>
      <w:rPr>
        <w:rFonts w:hint="default"/>
        <w:lang w:val="vi" w:eastAsia="vi" w:bidi="vi"/>
      </w:rPr>
    </w:lvl>
    <w:lvl w:ilvl="4" w:tplc="8DC8AA30">
      <w:numFmt w:val="bullet"/>
      <w:lvlText w:val="•"/>
      <w:lvlJc w:val="left"/>
      <w:pPr>
        <w:ind w:left="2387" w:hanging="164"/>
      </w:pPr>
      <w:rPr>
        <w:rFonts w:hint="default"/>
        <w:lang w:val="vi" w:eastAsia="vi" w:bidi="vi"/>
      </w:rPr>
    </w:lvl>
    <w:lvl w:ilvl="5" w:tplc="85E426B4">
      <w:numFmt w:val="bullet"/>
      <w:lvlText w:val="•"/>
      <w:lvlJc w:val="left"/>
      <w:pPr>
        <w:ind w:left="2959" w:hanging="164"/>
      </w:pPr>
      <w:rPr>
        <w:rFonts w:hint="default"/>
        <w:lang w:val="vi" w:eastAsia="vi" w:bidi="vi"/>
      </w:rPr>
    </w:lvl>
    <w:lvl w:ilvl="6" w:tplc="10503226">
      <w:numFmt w:val="bullet"/>
      <w:lvlText w:val="•"/>
      <w:lvlJc w:val="left"/>
      <w:pPr>
        <w:ind w:left="3531" w:hanging="164"/>
      </w:pPr>
      <w:rPr>
        <w:rFonts w:hint="default"/>
        <w:lang w:val="vi" w:eastAsia="vi" w:bidi="vi"/>
      </w:rPr>
    </w:lvl>
    <w:lvl w:ilvl="7" w:tplc="427AC5DA">
      <w:numFmt w:val="bullet"/>
      <w:lvlText w:val="•"/>
      <w:lvlJc w:val="left"/>
      <w:pPr>
        <w:ind w:left="4103" w:hanging="164"/>
      </w:pPr>
      <w:rPr>
        <w:rFonts w:hint="default"/>
        <w:lang w:val="vi" w:eastAsia="vi" w:bidi="vi"/>
      </w:rPr>
    </w:lvl>
    <w:lvl w:ilvl="8" w:tplc="C74C69E4">
      <w:numFmt w:val="bullet"/>
      <w:lvlText w:val="•"/>
      <w:lvlJc w:val="left"/>
      <w:pPr>
        <w:ind w:left="4675" w:hanging="164"/>
      </w:pPr>
      <w:rPr>
        <w:rFonts w:hint="default"/>
        <w:lang w:val="vi" w:eastAsia="vi" w:bidi="vi"/>
      </w:rPr>
    </w:lvl>
  </w:abstractNum>
  <w:abstractNum w:abstractNumId="304" w15:restartNumberingAfterBreak="0">
    <w:nsid w:val="1CA05A7C"/>
    <w:multiLevelType w:val="hybridMultilevel"/>
    <w:tmpl w:val="319464EC"/>
    <w:lvl w:ilvl="0" w:tplc="1A32338C">
      <w:numFmt w:val="bullet"/>
      <w:lvlText w:val="-"/>
      <w:lvlJc w:val="left"/>
      <w:pPr>
        <w:ind w:left="326" w:hanging="164"/>
      </w:pPr>
      <w:rPr>
        <w:rFonts w:ascii="Times New Roman" w:eastAsia="Times New Roman" w:hAnsi="Times New Roman" w:cs="Times New Roman" w:hint="default"/>
        <w:w w:val="100"/>
        <w:sz w:val="28"/>
        <w:szCs w:val="28"/>
        <w:lang w:val="vi" w:eastAsia="vi" w:bidi="vi"/>
      </w:rPr>
    </w:lvl>
    <w:lvl w:ilvl="1" w:tplc="11F89864">
      <w:numFmt w:val="bullet"/>
      <w:lvlText w:val="•"/>
      <w:lvlJc w:val="left"/>
      <w:pPr>
        <w:ind w:left="690" w:hanging="164"/>
      </w:pPr>
      <w:rPr>
        <w:rFonts w:hint="default"/>
        <w:lang w:val="vi" w:eastAsia="vi" w:bidi="vi"/>
      </w:rPr>
    </w:lvl>
    <w:lvl w:ilvl="2" w:tplc="E0DE2EEC">
      <w:numFmt w:val="bullet"/>
      <w:lvlText w:val="•"/>
      <w:lvlJc w:val="left"/>
      <w:pPr>
        <w:ind w:left="1060" w:hanging="164"/>
      </w:pPr>
      <w:rPr>
        <w:rFonts w:hint="default"/>
        <w:lang w:val="vi" w:eastAsia="vi" w:bidi="vi"/>
      </w:rPr>
    </w:lvl>
    <w:lvl w:ilvl="3" w:tplc="83C8FA62">
      <w:numFmt w:val="bullet"/>
      <w:lvlText w:val="•"/>
      <w:lvlJc w:val="left"/>
      <w:pPr>
        <w:ind w:left="1430" w:hanging="164"/>
      </w:pPr>
      <w:rPr>
        <w:rFonts w:hint="default"/>
        <w:lang w:val="vi" w:eastAsia="vi" w:bidi="vi"/>
      </w:rPr>
    </w:lvl>
    <w:lvl w:ilvl="4" w:tplc="289A29C8">
      <w:numFmt w:val="bullet"/>
      <w:lvlText w:val="•"/>
      <w:lvlJc w:val="left"/>
      <w:pPr>
        <w:ind w:left="1800" w:hanging="164"/>
      </w:pPr>
      <w:rPr>
        <w:rFonts w:hint="default"/>
        <w:lang w:val="vi" w:eastAsia="vi" w:bidi="vi"/>
      </w:rPr>
    </w:lvl>
    <w:lvl w:ilvl="5" w:tplc="4FB062EA">
      <w:numFmt w:val="bullet"/>
      <w:lvlText w:val="•"/>
      <w:lvlJc w:val="left"/>
      <w:pPr>
        <w:ind w:left="2170" w:hanging="164"/>
      </w:pPr>
      <w:rPr>
        <w:rFonts w:hint="default"/>
        <w:lang w:val="vi" w:eastAsia="vi" w:bidi="vi"/>
      </w:rPr>
    </w:lvl>
    <w:lvl w:ilvl="6" w:tplc="0AF84922">
      <w:numFmt w:val="bullet"/>
      <w:lvlText w:val="•"/>
      <w:lvlJc w:val="left"/>
      <w:pPr>
        <w:ind w:left="2540" w:hanging="164"/>
      </w:pPr>
      <w:rPr>
        <w:rFonts w:hint="default"/>
        <w:lang w:val="vi" w:eastAsia="vi" w:bidi="vi"/>
      </w:rPr>
    </w:lvl>
    <w:lvl w:ilvl="7" w:tplc="FA82DF22">
      <w:numFmt w:val="bullet"/>
      <w:lvlText w:val="•"/>
      <w:lvlJc w:val="left"/>
      <w:pPr>
        <w:ind w:left="2910" w:hanging="164"/>
      </w:pPr>
      <w:rPr>
        <w:rFonts w:hint="default"/>
        <w:lang w:val="vi" w:eastAsia="vi" w:bidi="vi"/>
      </w:rPr>
    </w:lvl>
    <w:lvl w:ilvl="8" w:tplc="BE8A4938">
      <w:numFmt w:val="bullet"/>
      <w:lvlText w:val="•"/>
      <w:lvlJc w:val="left"/>
      <w:pPr>
        <w:ind w:left="3280" w:hanging="164"/>
      </w:pPr>
      <w:rPr>
        <w:rFonts w:hint="default"/>
        <w:lang w:val="vi" w:eastAsia="vi" w:bidi="vi"/>
      </w:rPr>
    </w:lvl>
  </w:abstractNum>
  <w:abstractNum w:abstractNumId="305" w15:restartNumberingAfterBreak="0">
    <w:nsid w:val="1CC2752A"/>
    <w:multiLevelType w:val="hybridMultilevel"/>
    <w:tmpl w:val="488EF860"/>
    <w:lvl w:ilvl="0" w:tplc="0A96989A">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BB52EFCC">
      <w:numFmt w:val="bullet"/>
      <w:lvlText w:val="•"/>
      <w:lvlJc w:val="left"/>
      <w:pPr>
        <w:ind w:left="807" w:hanging="164"/>
      </w:pPr>
      <w:rPr>
        <w:rFonts w:hint="default"/>
        <w:lang w:val="vi" w:eastAsia="vi" w:bidi="vi"/>
      </w:rPr>
    </w:lvl>
    <w:lvl w:ilvl="2" w:tplc="ED021692">
      <w:numFmt w:val="bullet"/>
      <w:lvlText w:val="•"/>
      <w:lvlJc w:val="left"/>
      <w:pPr>
        <w:ind w:left="1335" w:hanging="164"/>
      </w:pPr>
      <w:rPr>
        <w:rFonts w:hint="default"/>
        <w:lang w:val="vi" w:eastAsia="vi" w:bidi="vi"/>
      </w:rPr>
    </w:lvl>
    <w:lvl w:ilvl="3" w:tplc="66206A2A">
      <w:numFmt w:val="bullet"/>
      <w:lvlText w:val="•"/>
      <w:lvlJc w:val="left"/>
      <w:pPr>
        <w:ind w:left="1863" w:hanging="164"/>
      </w:pPr>
      <w:rPr>
        <w:rFonts w:hint="default"/>
        <w:lang w:val="vi" w:eastAsia="vi" w:bidi="vi"/>
      </w:rPr>
    </w:lvl>
    <w:lvl w:ilvl="4" w:tplc="493E2F5C">
      <w:numFmt w:val="bullet"/>
      <w:lvlText w:val="•"/>
      <w:lvlJc w:val="left"/>
      <w:pPr>
        <w:ind w:left="2391" w:hanging="164"/>
      </w:pPr>
      <w:rPr>
        <w:rFonts w:hint="default"/>
        <w:lang w:val="vi" w:eastAsia="vi" w:bidi="vi"/>
      </w:rPr>
    </w:lvl>
    <w:lvl w:ilvl="5" w:tplc="30E4208A">
      <w:numFmt w:val="bullet"/>
      <w:lvlText w:val="•"/>
      <w:lvlJc w:val="left"/>
      <w:pPr>
        <w:ind w:left="2919" w:hanging="164"/>
      </w:pPr>
      <w:rPr>
        <w:rFonts w:hint="default"/>
        <w:lang w:val="vi" w:eastAsia="vi" w:bidi="vi"/>
      </w:rPr>
    </w:lvl>
    <w:lvl w:ilvl="6" w:tplc="A13E5924">
      <w:numFmt w:val="bullet"/>
      <w:lvlText w:val="•"/>
      <w:lvlJc w:val="left"/>
      <w:pPr>
        <w:ind w:left="3447" w:hanging="164"/>
      </w:pPr>
      <w:rPr>
        <w:rFonts w:hint="default"/>
        <w:lang w:val="vi" w:eastAsia="vi" w:bidi="vi"/>
      </w:rPr>
    </w:lvl>
    <w:lvl w:ilvl="7" w:tplc="4AF8995E">
      <w:numFmt w:val="bullet"/>
      <w:lvlText w:val="•"/>
      <w:lvlJc w:val="left"/>
      <w:pPr>
        <w:ind w:left="3975" w:hanging="164"/>
      </w:pPr>
      <w:rPr>
        <w:rFonts w:hint="default"/>
        <w:lang w:val="vi" w:eastAsia="vi" w:bidi="vi"/>
      </w:rPr>
    </w:lvl>
    <w:lvl w:ilvl="8" w:tplc="233E8BD2">
      <w:numFmt w:val="bullet"/>
      <w:lvlText w:val="•"/>
      <w:lvlJc w:val="left"/>
      <w:pPr>
        <w:ind w:left="4503" w:hanging="164"/>
      </w:pPr>
      <w:rPr>
        <w:rFonts w:hint="default"/>
        <w:lang w:val="vi" w:eastAsia="vi" w:bidi="vi"/>
      </w:rPr>
    </w:lvl>
  </w:abstractNum>
  <w:abstractNum w:abstractNumId="306" w15:restartNumberingAfterBreak="0">
    <w:nsid w:val="1CE652E2"/>
    <w:multiLevelType w:val="hybridMultilevel"/>
    <w:tmpl w:val="FC78226C"/>
    <w:lvl w:ilvl="0" w:tplc="D5CA574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E25ED5AE">
      <w:numFmt w:val="bullet"/>
      <w:lvlText w:val="•"/>
      <w:lvlJc w:val="left"/>
      <w:pPr>
        <w:ind w:left="621" w:hanging="164"/>
      </w:pPr>
      <w:rPr>
        <w:rFonts w:hint="default"/>
        <w:lang w:val="vi" w:eastAsia="vi" w:bidi="vi"/>
      </w:rPr>
    </w:lvl>
    <w:lvl w:ilvl="2" w:tplc="1E40ED96">
      <w:numFmt w:val="bullet"/>
      <w:lvlText w:val="•"/>
      <w:lvlJc w:val="left"/>
      <w:pPr>
        <w:ind w:left="1143" w:hanging="164"/>
      </w:pPr>
      <w:rPr>
        <w:rFonts w:hint="default"/>
        <w:lang w:val="vi" w:eastAsia="vi" w:bidi="vi"/>
      </w:rPr>
    </w:lvl>
    <w:lvl w:ilvl="3" w:tplc="18D02DBE">
      <w:numFmt w:val="bullet"/>
      <w:lvlText w:val="•"/>
      <w:lvlJc w:val="left"/>
      <w:pPr>
        <w:ind w:left="1665" w:hanging="164"/>
      </w:pPr>
      <w:rPr>
        <w:rFonts w:hint="default"/>
        <w:lang w:val="vi" w:eastAsia="vi" w:bidi="vi"/>
      </w:rPr>
    </w:lvl>
    <w:lvl w:ilvl="4" w:tplc="1706C1AA">
      <w:numFmt w:val="bullet"/>
      <w:lvlText w:val="•"/>
      <w:lvlJc w:val="left"/>
      <w:pPr>
        <w:ind w:left="2187" w:hanging="164"/>
      </w:pPr>
      <w:rPr>
        <w:rFonts w:hint="default"/>
        <w:lang w:val="vi" w:eastAsia="vi" w:bidi="vi"/>
      </w:rPr>
    </w:lvl>
    <w:lvl w:ilvl="5" w:tplc="46F22E36">
      <w:numFmt w:val="bullet"/>
      <w:lvlText w:val="•"/>
      <w:lvlJc w:val="left"/>
      <w:pPr>
        <w:ind w:left="2709" w:hanging="164"/>
      </w:pPr>
      <w:rPr>
        <w:rFonts w:hint="default"/>
        <w:lang w:val="vi" w:eastAsia="vi" w:bidi="vi"/>
      </w:rPr>
    </w:lvl>
    <w:lvl w:ilvl="6" w:tplc="3F8C6FF2">
      <w:numFmt w:val="bullet"/>
      <w:lvlText w:val="•"/>
      <w:lvlJc w:val="left"/>
      <w:pPr>
        <w:ind w:left="3231" w:hanging="164"/>
      </w:pPr>
      <w:rPr>
        <w:rFonts w:hint="default"/>
        <w:lang w:val="vi" w:eastAsia="vi" w:bidi="vi"/>
      </w:rPr>
    </w:lvl>
    <w:lvl w:ilvl="7" w:tplc="F318936E">
      <w:numFmt w:val="bullet"/>
      <w:lvlText w:val="•"/>
      <w:lvlJc w:val="left"/>
      <w:pPr>
        <w:ind w:left="3753" w:hanging="164"/>
      </w:pPr>
      <w:rPr>
        <w:rFonts w:hint="default"/>
        <w:lang w:val="vi" w:eastAsia="vi" w:bidi="vi"/>
      </w:rPr>
    </w:lvl>
    <w:lvl w:ilvl="8" w:tplc="4BC6413A">
      <w:numFmt w:val="bullet"/>
      <w:lvlText w:val="•"/>
      <w:lvlJc w:val="left"/>
      <w:pPr>
        <w:ind w:left="4275" w:hanging="164"/>
      </w:pPr>
      <w:rPr>
        <w:rFonts w:hint="default"/>
        <w:lang w:val="vi" w:eastAsia="vi" w:bidi="vi"/>
      </w:rPr>
    </w:lvl>
  </w:abstractNum>
  <w:abstractNum w:abstractNumId="307" w15:restartNumberingAfterBreak="0">
    <w:nsid w:val="1D2C4AB2"/>
    <w:multiLevelType w:val="hybridMultilevel"/>
    <w:tmpl w:val="AEEC2B34"/>
    <w:lvl w:ilvl="0" w:tplc="DCB231E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DF4E4DF4">
      <w:numFmt w:val="bullet"/>
      <w:lvlText w:val="•"/>
      <w:lvlJc w:val="left"/>
      <w:pPr>
        <w:ind w:left="581" w:hanging="164"/>
      </w:pPr>
      <w:rPr>
        <w:rFonts w:hint="default"/>
        <w:lang w:val="vi" w:eastAsia="vi" w:bidi="vi"/>
      </w:rPr>
    </w:lvl>
    <w:lvl w:ilvl="2" w:tplc="07D0366A">
      <w:numFmt w:val="bullet"/>
      <w:lvlText w:val="•"/>
      <w:lvlJc w:val="left"/>
      <w:pPr>
        <w:ind w:left="1063" w:hanging="164"/>
      </w:pPr>
      <w:rPr>
        <w:rFonts w:hint="default"/>
        <w:lang w:val="vi" w:eastAsia="vi" w:bidi="vi"/>
      </w:rPr>
    </w:lvl>
    <w:lvl w:ilvl="3" w:tplc="0E9A7BDC">
      <w:numFmt w:val="bullet"/>
      <w:lvlText w:val="•"/>
      <w:lvlJc w:val="left"/>
      <w:pPr>
        <w:ind w:left="1545" w:hanging="164"/>
      </w:pPr>
      <w:rPr>
        <w:rFonts w:hint="default"/>
        <w:lang w:val="vi" w:eastAsia="vi" w:bidi="vi"/>
      </w:rPr>
    </w:lvl>
    <w:lvl w:ilvl="4" w:tplc="44BC454E">
      <w:numFmt w:val="bullet"/>
      <w:lvlText w:val="•"/>
      <w:lvlJc w:val="left"/>
      <w:pPr>
        <w:ind w:left="2027" w:hanging="164"/>
      </w:pPr>
      <w:rPr>
        <w:rFonts w:hint="default"/>
        <w:lang w:val="vi" w:eastAsia="vi" w:bidi="vi"/>
      </w:rPr>
    </w:lvl>
    <w:lvl w:ilvl="5" w:tplc="41D619A6">
      <w:numFmt w:val="bullet"/>
      <w:lvlText w:val="•"/>
      <w:lvlJc w:val="left"/>
      <w:pPr>
        <w:ind w:left="2509" w:hanging="164"/>
      </w:pPr>
      <w:rPr>
        <w:rFonts w:hint="default"/>
        <w:lang w:val="vi" w:eastAsia="vi" w:bidi="vi"/>
      </w:rPr>
    </w:lvl>
    <w:lvl w:ilvl="6" w:tplc="536A92E0">
      <w:numFmt w:val="bullet"/>
      <w:lvlText w:val="•"/>
      <w:lvlJc w:val="left"/>
      <w:pPr>
        <w:ind w:left="2990" w:hanging="164"/>
      </w:pPr>
      <w:rPr>
        <w:rFonts w:hint="default"/>
        <w:lang w:val="vi" w:eastAsia="vi" w:bidi="vi"/>
      </w:rPr>
    </w:lvl>
    <w:lvl w:ilvl="7" w:tplc="3E3CEA78">
      <w:numFmt w:val="bullet"/>
      <w:lvlText w:val="•"/>
      <w:lvlJc w:val="left"/>
      <w:pPr>
        <w:ind w:left="3472" w:hanging="164"/>
      </w:pPr>
      <w:rPr>
        <w:rFonts w:hint="default"/>
        <w:lang w:val="vi" w:eastAsia="vi" w:bidi="vi"/>
      </w:rPr>
    </w:lvl>
    <w:lvl w:ilvl="8" w:tplc="8EF00A0E">
      <w:numFmt w:val="bullet"/>
      <w:lvlText w:val="•"/>
      <w:lvlJc w:val="left"/>
      <w:pPr>
        <w:ind w:left="3954" w:hanging="164"/>
      </w:pPr>
      <w:rPr>
        <w:rFonts w:hint="default"/>
        <w:lang w:val="vi" w:eastAsia="vi" w:bidi="vi"/>
      </w:rPr>
    </w:lvl>
  </w:abstractNum>
  <w:abstractNum w:abstractNumId="308" w15:restartNumberingAfterBreak="0">
    <w:nsid w:val="1D3415F8"/>
    <w:multiLevelType w:val="hybridMultilevel"/>
    <w:tmpl w:val="FB220E6E"/>
    <w:lvl w:ilvl="0" w:tplc="FA94B6DE">
      <w:start w:val="2"/>
      <w:numFmt w:val="decimal"/>
      <w:lvlText w:val="%1."/>
      <w:lvlJc w:val="left"/>
      <w:pPr>
        <w:ind w:left="388" w:hanging="281"/>
        <w:jc w:val="left"/>
      </w:pPr>
      <w:rPr>
        <w:rFonts w:ascii="Times New Roman" w:eastAsia="Times New Roman" w:hAnsi="Times New Roman" w:cs="Times New Roman" w:hint="default"/>
        <w:w w:val="100"/>
        <w:sz w:val="28"/>
        <w:szCs w:val="28"/>
        <w:lang w:val="vi" w:eastAsia="vi" w:bidi="vi"/>
      </w:rPr>
    </w:lvl>
    <w:lvl w:ilvl="1" w:tplc="0616BB26">
      <w:start w:val="1"/>
      <w:numFmt w:val="lowerLetter"/>
      <w:lvlText w:val="%2."/>
      <w:lvlJc w:val="left"/>
      <w:pPr>
        <w:ind w:left="371" w:hanging="265"/>
        <w:jc w:val="left"/>
      </w:pPr>
      <w:rPr>
        <w:rFonts w:ascii="Times New Roman" w:eastAsia="Times New Roman" w:hAnsi="Times New Roman" w:cs="Times New Roman" w:hint="default"/>
        <w:w w:val="100"/>
        <w:sz w:val="28"/>
        <w:szCs w:val="28"/>
        <w:lang w:val="vi" w:eastAsia="vi" w:bidi="vi"/>
      </w:rPr>
    </w:lvl>
    <w:lvl w:ilvl="2" w:tplc="4E8E0E36">
      <w:numFmt w:val="bullet"/>
      <w:lvlText w:val="•"/>
      <w:lvlJc w:val="left"/>
      <w:pPr>
        <w:ind w:left="1418" w:hanging="265"/>
      </w:pPr>
      <w:rPr>
        <w:rFonts w:hint="default"/>
        <w:lang w:val="vi" w:eastAsia="vi" w:bidi="vi"/>
      </w:rPr>
    </w:lvl>
    <w:lvl w:ilvl="3" w:tplc="B1CEA8EC">
      <w:numFmt w:val="bullet"/>
      <w:lvlText w:val="•"/>
      <w:lvlJc w:val="left"/>
      <w:pPr>
        <w:ind w:left="1937" w:hanging="265"/>
      </w:pPr>
      <w:rPr>
        <w:rFonts w:hint="default"/>
        <w:lang w:val="vi" w:eastAsia="vi" w:bidi="vi"/>
      </w:rPr>
    </w:lvl>
    <w:lvl w:ilvl="4" w:tplc="DA929A50">
      <w:numFmt w:val="bullet"/>
      <w:lvlText w:val="•"/>
      <w:lvlJc w:val="left"/>
      <w:pPr>
        <w:ind w:left="2456" w:hanging="265"/>
      </w:pPr>
      <w:rPr>
        <w:rFonts w:hint="default"/>
        <w:lang w:val="vi" w:eastAsia="vi" w:bidi="vi"/>
      </w:rPr>
    </w:lvl>
    <w:lvl w:ilvl="5" w:tplc="6BB20982">
      <w:numFmt w:val="bullet"/>
      <w:lvlText w:val="•"/>
      <w:lvlJc w:val="left"/>
      <w:pPr>
        <w:ind w:left="2975" w:hanging="265"/>
      </w:pPr>
      <w:rPr>
        <w:rFonts w:hint="default"/>
        <w:lang w:val="vi" w:eastAsia="vi" w:bidi="vi"/>
      </w:rPr>
    </w:lvl>
    <w:lvl w:ilvl="6" w:tplc="06B0EE98">
      <w:numFmt w:val="bullet"/>
      <w:lvlText w:val="•"/>
      <w:lvlJc w:val="left"/>
      <w:pPr>
        <w:ind w:left="3494" w:hanging="265"/>
      </w:pPr>
      <w:rPr>
        <w:rFonts w:hint="default"/>
        <w:lang w:val="vi" w:eastAsia="vi" w:bidi="vi"/>
      </w:rPr>
    </w:lvl>
    <w:lvl w:ilvl="7" w:tplc="F3883372">
      <w:numFmt w:val="bullet"/>
      <w:lvlText w:val="•"/>
      <w:lvlJc w:val="left"/>
      <w:pPr>
        <w:ind w:left="4013" w:hanging="265"/>
      </w:pPr>
      <w:rPr>
        <w:rFonts w:hint="default"/>
        <w:lang w:val="vi" w:eastAsia="vi" w:bidi="vi"/>
      </w:rPr>
    </w:lvl>
    <w:lvl w:ilvl="8" w:tplc="F0AEE5BE">
      <w:numFmt w:val="bullet"/>
      <w:lvlText w:val="•"/>
      <w:lvlJc w:val="left"/>
      <w:pPr>
        <w:ind w:left="4532" w:hanging="265"/>
      </w:pPr>
      <w:rPr>
        <w:rFonts w:hint="default"/>
        <w:lang w:val="vi" w:eastAsia="vi" w:bidi="vi"/>
      </w:rPr>
    </w:lvl>
  </w:abstractNum>
  <w:abstractNum w:abstractNumId="309" w15:restartNumberingAfterBreak="0">
    <w:nsid w:val="1D4924C8"/>
    <w:multiLevelType w:val="hybridMultilevel"/>
    <w:tmpl w:val="B0A66028"/>
    <w:lvl w:ilvl="0" w:tplc="4322DBB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2C4A5824">
      <w:numFmt w:val="bullet"/>
      <w:lvlText w:val="•"/>
      <w:lvlJc w:val="left"/>
      <w:pPr>
        <w:ind w:left="632" w:hanging="164"/>
      </w:pPr>
      <w:rPr>
        <w:rFonts w:hint="default"/>
        <w:lang w:val="vi" w:eastAsia="vi" w:bidi="vi"/>
      </w:rPr>
    </w:lvl>
    <w:lvl w:ilvl="2" w:tplc="DD8CDA8A">
      <w:numFmt w:val="bullet"/>
      <w:lvlText w:val="•"/>
      <w:lvlJc w:val="left"/>
      <w:pPr>
        <w:ind w:left="1164" w:hanging="164"/>
      </w:pPr>
      <w:rPr>
        <w:rFonts w:hint="default"/>
        <w:lang w:val="vi" w:eastAsia="vi" w:bidi="vi"/>
      </w:rPr>
    </w:lvl>
    <w:lvl w:ilvl="3" w:tplc="680025F8">
      <w:numFmt w:val="bullet"/>
      <w:lvlText w:val="•"/>
      <w:lvlJc w:val="left"/>
      <w:pPr>
        <w:ind w:left="1696" w:hanging="164"/>
      </w:pPr>
      <w:rPr>
        <w:rFonts w:hint="default"/>
        <w:lang w:val="vi" w:eastAsia="vi" w:bidi="vi"/>
      </w:rPr>
    </w:lvl>
    <w:lvl w:ilvl="4" w:tplc="F3A8239C">
      <w:numFmt w:val="bullet"/>
      <w:lvlText w:val="•"/>
      <w:lvlJc w:val="left"/>
      <w:pPr>
        <w:ind w:left="2228" w:hanging="164"/>
      </w:pPr>
      <w:rPr>
        <w:rFonts w:hint="default"/>
        <w:lang w:val="vi" w:eastAsia="vi" w:bidi="vi"/>
      </w:rPr>
    </w:lvl>
    <w:lvl w:ilvl="5" w:tplc="7EDA07CC">
      <w:numFmt w:val="bullet"/>
      <w:lvlText w:val="•"/>
      <w:lvlJc w:val="left"/>
      <w:pPr>
        <w:ind w:left="2760" w:hanging="164"/>
      </w:pPr>
      <w:rPr>
        <w:rFonts w:hint="default"/>
        <w:lang w:val="vi" w:eastAsia="vi" w:bidi="vi"/>
      </w:rPr>
    </w:lvl>
    <w:lvl w:ilvl="6" w:tplc="78C2125E">
      <w:numFmt w:val="bullet"/>
      <w:lvlText w:val="•"/>
      <w:lvlJc w:val="left"/>
      <w:pPr>
        <w:ind w:left="3292" w:hanging="164"/>
      </w:pPr>
      <w:rPr>
        <w:rFonts w:hint="default"/>
        <w:lang w:val="vi" w:eastAsia="vi" w:bidi="vi"/>
      </w:rPr>
    </w:lvl>
    <w:lvl w:ilvl="7" w:tplc="182CAB6C">
      <w:numFmt w:val="bullet"/>
      <w:lvlText w:val="•"/>
      <w:lvlJc w:val="left"/>
      <w:pPr>
        <w:ind w:left="3824" w:hanging="164"/>
      </w:pPr>
      <w:rPr>
        <w:rFonts w:hint="default"/>
        <w:lang w:val="vi" w:eastAsia="vi" w:bidi="vi"/>
      </w:rPr>
    </w:lvl>
    <w:lvl w:ilvl="8" w:tplc="D6C25B20">
      <w:numFmt w:val="bullet"/>
      <w:lvlText w:val="•"/>
      <w:lvlJc w:val="left"/>
      <w:pPr>
        <w:ind w:left="4356" w:hanging="164"/>
      </w:pPr>
      <w:rPr>
        <w:rFonts w:hint="default"/>
        <w:lang w:val="vi" w:eastAsia="vi" w:bidi="vi"/>
      </w:rPr>
    </w:lvl>
  </w:abstractNum>
  <w:abstractNum w:abstractNumId="310" w15:restartNumberingAfterBreak="0">
    <w:nsid w:val="1D4E5EE7"/>
    <w:multiLevelType w:val="hybridMultilevel"/>
    <w:tmpl w:val="408EE780"/>
    <w:lvl w:ilvl="0" w:tplc="CCC2C60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D1D6975A">
      <w:numFmt w:val="bullet"/>
      <w:lvlText w:val="•"/>
      <w:lvlJc w:val="left"/>
      <w:pPr>
        <w:ind w:left="581" w:hanging="164"/>
      </w:pPr>
      <w:rPr>
        <w:rFonts w:hint="default"/>
        <w:lang w:val="vi" w:eastAsia="vi" w:bidi="vi"/>
      </w:rPr>
    </w:lvl>
    <w:lvl w:ilvl="2" w:tplc="FAFE7E84">
      <w:numFmt w:val="bullet"/>
      <w:lvlText w:val="•"/>
      <w:lvlJc w:val="left"/>
      <w:pPr>
        <w:ind w:left="1063" w:hanging="164"/>
      </w:pPr>
      <w:rPr>
        <w:rFonts w:hint="default"/>
        <w:lang w:val="vi" w:eastAsia="vi" w:bidi="vi"/>
      </w:rPr>
    </w:lvl>
    <w:lvl w:ilvl="3" w:tplc="0D361E18">
      <w:numFmt w:val="bullet"/>
      <w:lvlText w:val="•"/>
      <w:lvlJc w:val="left"/>
      <w:pPr>
        <w:ind w:left="1545" w:hanging="164"/>
      </w:pPr>
      <w:rPr>
        <w:rFonts w:hint="default"/>
        <w:lang w:val="vi" w:eastAsia="vi" w:bidi="vi"/>
      </w:rPr>
    </w:lvl>
    <w:lvl w:ilvl="4" w:tplc="D0F6EA90">
      <w:numFmt w:val="bullet"/>
      <w:lvlText w:val="•"/>
      <w:lvlJc w:val="left"/>
      <w:pPr>
        <w:ind w:left="2027" w:hanging="164"/>
      </w:pPr>
      <w:rPr>
        <w:rFonts w:hint="default"/>
        <w:lang w:val="vi" w:eastAsia="vi" w:bidi="vi"/>
      </w:rPr>
    </w:lvl>
    <w:lvl w:ilvl="5" w:tplc="2AA69696">
      <w:numFmt w:val="bullet"/>
      <w:lvlText w:val="•"/>
      <w:lvlJc w:val="left"/>
      <w:pPr>
        <w:ind w:left="2509" w:hanging="164"/>
      </w:pPr>
      <w:rPr>
        <w:rFonts w:hint="default"/>
        <w:lang w:val="vi" w:eastAsia="vi" w:bidi="vi"/>
      </w:rPr>
    </w:lvl>
    <w:lvl w:ilvl="6" w:tplc="8F2AAD68">
      <w:numFmt w:val="bullet"/>
      <w:lvlText w:val="•"/>
      <w:lvlJc w:val="left"/>
      <w:pPr>
        <w:ind w:left="2990" w:hanging="164"/>
      </w:pPr>
      <w:rPr>
        <w:rFonts w:hint="default"/>
        <w:lang w:val="vi" w:eastAsia="vi" w:bidi="vi"/>
      </w:rPr>
    </w:lvl>
    <w:lvl w:ilvl="7" w:tplc="1250CB3A">
      <w:numFmt w:val="bullet"/>
      <w:lvlText w:val="•"/>
      <w:lvlJc w:val="left"/>
      <w:pPr>
        <w:ind w:left="3472" w:hanging="164"/>
      </w:pPr>
      <w:rPr>
        <w:rFonts w:hint="default"/>
        <w:lang w:val="vi" w:eastAsia="vi" w:bidi="vi"/>
      </w:rPr>
    </w:lvl>
    <w:lvl w:ilvl="8" w:tplc="FEC6B444">
      <w:numFmt w:val="bullet"/>
      <w:lvlText w:val="•"/>
      <w:lvlJc w:val="left"/>
      <w:pPr>
        <w:ind w:left="3954" w:hanging="164"/>
      </w:pPr>
      <w:rPr>
        <w:rFonts w:hint="default"/>
        <w:lang w:val="vi" w:eastAsia="vi" w:bidi="vi"/>
      </w:rPr>
    </w:lvl>
  </w:abstractNum>
  <w:abstractNum w:abstractNumId="311" w15:restartNumberingAfterBreak="0">
    <w:nsid w:val="1D5C0996"/>
    <w:multiLevelType w:val="hybridMultilevel"/>
    <w:tmpl w:val="DB5842DA"/>
    <w:lvl w:ilvl="0" w:tplc="04A6BE12">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4F1AF992">
      <w:numFmt w:val="bullet"/>
      <w:lvlText w:val="-"/>
      <w:lvlJc w:val="left"/>
      <w:pPr>
        <w:ind w:left="2585" w:hanging="166"/>
      </w:pPr>
      <w:rPr>
        <w:rFonts w:ascii="Times New Roman" w:eastAsia="Times New Roman" w:hAnsi="Times New Roman" w:cs="Times New Roman" w:hint="default"/>
        <w:w w:val="100"/>
        <w:sz w:val="28"/>
        <w:szCs w:val="28"/>
        <w:lang w:val="vi" w:eastAsia="vi" w:bidi="vi"/>
      </w:rPr>
    </w:lvl>
    <w:lvl w:ilvl="2" w:tplc="E21CD866">
      <w:numFmt w:val="bullet"/>
      <w:lvlText w:val="•"/>
      <w:lvlJc w:val="left"/>
      <w:pPr>
        <w:ind w:left="2580" w:hanging="166"/>
      </w:pPr>
      <w:rPr>
        <w:rFonts w:hint="default"/>
        <w:lang w:val="vi" w:eastAsia="vi" w:bidi="vi"/>
      </w:rPr>
    </w:lvl>
    <w:lvl w:ilvl="3" w:tplc="3FECA528">
      <w:numFmt w:val="bullet"/>
      <w:lvlText w:val="•"/>
      <w:lvlJc w:val="left"/>
      <w:pPr>
        <w:ind w:left="2660" w:hanging="166"/>
      </w:pPr>
      <w:rPr>
        <w:rFonts w:hint="default"/>
        <w:lang w:val="vi" w:eastAsia="vi" w:bidi="vi"/>
      </w:rPr>
    </w:lvl>
    <w:lvl w:ilvl="4" w:tplc="7DE8BF80">
      <w:numFmt w:val="bullet"/>
      <w:lvlText w:val="•"/>
      <w:lvlJc w:val="left"/>
      <w:pPr>
        <w:ind w:left="3832" w:hanging="166"/>
      </w:pPr>
      <w:rPr>
        <w:rFonts w:hint="default"/>
        <w:lang w:val="vi" w:eastAsia="vi" w:bidi="vi"/>
      </w:rPr>
    </w:lvl>
    <w:lvl w:ilvl="5" w:tplc="1F681C74">
      <w:numFmt w:val="bullet"/>
      <w:lvlText w:val="•"/>
      <w:lvlJc w:val="left"/>
      <w:pPr>
        <w:ind w:left="5004" w:hanging="166"/>
      </w:pPr>
      <w:rPr>
        <w:rFonts w:hint="default"/>
        <w:lang w:val="vi" w:eastAsia="vi" w:bidi="vi"/>
      </w:rPr>
    </w:lvl>
    <w:lvl w:ilvl="6" w:tplc="D534E2AA">
      <w:numFmt w:val="bullet"/>
      <w:lvlText w:val="•"/>
      <w:lvlJc w:val="left"/>
      <w:pPr>
        <w:ind w:left="6177" w:hanging="166"/>
      </w:pPr>
      <w:rPr>
        <w:rFonts w:hint="default"/>
        <w:lang w:val="vi" w:eastAsia="vi" w:bidi="vi"/>
      </w:rPr>
    </w:lvl>
    <w:lvl w:ilvl="7" w:tplc="4CD86BE6">
      <w:numFmt w:val="bullet"/>
      <w:lvlText w:val="•"/>
      <w:lvlJc w:val="left"/>
      <w:pPr>
        <w:ind w:left="7349" w:hanging="166"/>
      </w:pPr>
      <w:rPr>
        <w:rFonts w:hint="default"/>
        <w:lang w:val="vi" w:eastAsia="vi" w:bidi="vi"/>
      </w:rPr>
    </w:lvl>
    <w:lvl w:ilvl="8" w:tplc="E23E0C18">
      <w:numFmt w:val="bullet"/>
      <w:lvlText w:val="•"/>
      <w:lvlJc w:val="left"/>
      <w:pPr>
        <w:ind w:left="8521" w:hanging="166"/>
      </w:pPr>
      <w:rPr>
        <w:rFonts w:hint="default"/>
        <w:lang w:val="vi" w:eastAsia="vi" w:bidi="vi"/>
      </w:rPr>
    </w:lvl>
  </w:abstractNum>
  <w:abstractNum w:abstractNumId="312" w15:restartNumberingAfterBreak="0">
    <w:nsid w:val="1D6B57A3"/>
    <w:multiLevelType w:val="hybridMultilevel"/>
    <w:tmpl w:val="B97A0B22"/>
    <w:lvl w:ilvl="0" w:tplc="52E0AD96">
      <w:numFmt w:val="bullet"/>
      <w:lvlText w:val="-"/>
      <w:lvlJc w:val="left"/>
      <w:pPr>
        <w:ind w:left="106" w:hanging="180"/>
      </w:pPr>
      <w:rPr>
        <w:rFonts w:ascii="Times New Roman" w:eastAsia="Times New Roman" w:hAnsi="Times New Roman" w:cs="Times New Roman" w:hint="default"/>
        <w:w w:val="100"/>
        <w:sz w:val="28"/>
        <w:szCs w:val="28"/>
        <w:lang w:val="vi" w:eastAsia="vi" w:bidi="vi"/>
      </w:rPr>
    </w:lvl>
    <w:lvl w:ilvl="1" w:tplc="CDD872F0">
      <w:numFmt w:val="bullet"/>
      <w:lvlText w:val="•"/>
      <w:lvlJc w:val="left"/>
      <w:pPr>
        <w:ind w:left="410" w:hanging="180"/>
      </w:pPr>
      <w:rPr>
        <w:rFonts w:hint="default"/>
        <w:lang w:val="vi" w:eastAsia="vi" w:bidi="vi"/>
      </w:rPr>
    </w:lvl>
    <w:lvl w:ilvl="2" w:tplc="C0840C64">
      <w:numFmt w:val="bullet"/>
      <w:lvlText w:val="•"/>
      <w:lvlJc w:val="left"/>
      <w:pPr>
        <w:ind w:left="721" w:hanging="180"/>
      </w:pPr>
      <w:rPr>
        <w:rFonts w:hint="default"/>
        <w:lang w:val="vi" w:eastAsia="vi" w:bidi="vi"/>
      </w:rPr>
    </w:lvl>
    <w:lvl w:ilvl="3" w:tplc="DCEE2614">
      <w:numFmt w:val="bullet"/>
      <w:lvlText w:val="•"/>
      <w:lvlJc w:val="left"/>
      <w:pPr>
        <w:ind w:left="1032" w:hanging="180"/>
      </w:pPr>
      <w:rPr>
        <w:rFonts w:hint="default"/>
        <w:lang w:val="vi" w:eastAsia="vi" w:bidi="vi"/>
      </w:rPr>
    </w:lvl>
    <w:lvl w:ilvl="4" w:tplc="409AA93C">
      <w:numFmt w:val="bullet"/>
      <w:lvlText w:val="•"/>
      <w:lvlJc w:val="left"/>
      <w:pPr>
        <w:ind w:left="1343" w:hanging="180"/>
      </w:pPr>
      <w:rPr>
        <w:rFonts w:hint="default"/>
        <w:lang w:val="vi" w:eastAsia="vi" w:bidi="vi"/>
      </w:rPr>
    </w:lvl>
    <w:lvl w:ilvl="5" w:tplc="EA348820">
      <w:numFmt w:val="bullet"/>
      <w:lvlText w:val="•"/>
      <w:lvlJc w:val="left"/>
      <w:pPr>
        <w:ind w:left="1654" w:hanging="180"/>
      </w:pPr>
      <w:rPr>
        <w:rFonts w:hint="default"/>
        <w:lang w:val="vi" w:eastAsia="vi" w:bidi="vi"/>
      </w:rPr>
    </w:lvl>
    <w:lvl w:ilvl="6" w:tplc="D7C8AF78">
      <w:numFmt w:val="bullet"/>
      <w:lvlText w:val="•"/>
      <w:lvlJc w:val="left"/>
      <w:pPr>
        <w:ind w:left="1965" w:hanging="180"/>
      </w:pPr>
      <w:rPr>
        <w:rFonts w:hint="default"/>
        <w:lang w:val="vi" w:eastAsia="vi" w:bidi="vi"/>
      </w:rPr>
    </w:lvl>
    <w:lvl w:ilvl="7" w:tplc="22F68AFE">
      <w:numFmt w:val="bullet"/>
      <w:lvlText w:val="•"/>
      <w:lvlJc w:val="left"/>
      <w:pPr>
        <w:ind w:left="2276" w:hanging="180"/>
      </w:pPr>
      <w:rPr>
        <w:rFonts w:hint="default"/>
        <w:lang w:val="vi" w:eastAsia="vi" w:bidi="vi"/>
      </w:rPr>
    </w:lvl>
    <w:lvl w:ilvl="8" w:tplc="95929308">
      <w:numFmt w:val="bullet"/>
      <w:lvlText w:val="•"/>
      <w:lvlJc w:val="left"/>
      <w:pPr>
        <w:ind w:left="2587" w:hanging="180"/>
      </w:pPr>
      <w:rPr>
        <w:rFonts w:hint="default"/>
        <w:lang w:val="vi" w:eastAsia="vi" w:bidi="vi"/>
      </w:rPr>
    </w:lvl>
  </w:abstractNum>
  <w:abstractNum w:abstractNumId="313" w15:restartNumberingAfterBreak="0">
    <w:nsid w:val="1D881F29"/>
    <w:multiLevelType w:val="hybridMultilevel"/>
    <w:tmpl w:val="4B66EE1A"/>
    <w:lvl w:ilvl="0" w:tplc="E63AF3B8">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6C3EFEF4">
      <w:numFmt w:val="bullet"/>
      <w:lvlText w:val="•"/>
      <w:lvlJc w:val="left"/>
      <w:pPr>
        <w:ind w:left="713" w:hanging="164"/>
      </w:pPr>
      <w:rPr>
        <w:rFonts w:hint="default"/>
        <w:lang w:val="vi" w:eastAsia="vi" w:bidi="vi"/>
      </w:rPr>
    </w:lvl>
    <w:lvl w:ilvl="2" w:tplc="901AB500">
      <w:numFmt w:val="bullet"/>
      <w:lvlText w:val="•"/>
      <w:lvlJc w:val="left"/>
      <w:pPr>
        <w:ind w:left="1246" w:hanging="164"/>
      </w:pPr>
      <w:rPr>
        <w:rFonts w:hint="default"/>
        <w:lang w:val="vi" w:eastAsia="vi" w:bidi="vi"/>
      </w:rPr>
    </w:lvl>
    <w:lvl w:ilvl="3" w:tplc="7992753A">
      <w:numFmt w:val="bullet"/>
      <w:lvlText w:val="•"/>
      <w:lvlJc w:val="left"/>
      <w:pPr>
        <w:ind w:left="1780" w:hanging="164"/>
      </w:pPr>
      <w:rPr>
        <w:rFonts w:hint="default"/>
        <w:lang w:val="vi" w:eastAsia="vi" w:bidi="vi"/>
      </w:rPr>
    </w:lvl>
    <w:lvl w:ilvl="4" w:tplc="C838A92E">
      <w:numFmt w:val="bullet"/>
      <w:lvlText w:val="•"/>
      <w:lvlJc w:val="left"/>
      <w:pPr>
        <w:ind w:left="2313" w:hanging="164"/>
      </w:pPr>
      <w:rPr>
        <w:rFonts w:hint="default"/>
        <w:lang w:val="vi" w:eastAsia="vi" w:bidi="vi"/>
      </w:rPr>
    </w:lvl>
    <w:lvl w:ilvl="5" w:tplc="BC70B700">
      <w:numFmt w:val="bullet"/>
      <w:lvlText w:val="•"/>
      <w:lvlJc w:val="left"/>
      <w:pPr>
        <w:ind w:left="2847" w:hanging="164"/>
      </w:pPr>
      <w:rPr>
        <w:rFonts w:hint="default"/>
        <w:lang w:val="vi" w:eastAsia="vi" w:bidi="vi"/>
      </w:rPr>
    </w:lvl>
    <w:lvl w:ilvl="6" w:tplc="03F2C9A2">
      <w:numFmt w:val="bullet"/>
      <w:lvlText w:val="•"/>
      <w:lvlJc w:val="left"/>
      <w:pPr>
        <w:ind w:left="3380" w:hanging="164"/>
      </w:pPr>
      <w:rPr>
        <w:rFonts w:hint="default"/>
        <w:lang w:val="vi" w:eastAsia="vi" w:bidi="vi"/>
      </w:rPr>
    </w:lvl>
    <w:lvl w:ilvl="7" w:tplc="E29895F4">
      <w:numFmt w:val="bullet"/>
      <w:lvlText w:val="•"/>
      <w:lvlJc w:val="left"/>
      <w:pPr>
        <w:ind w:left="3913" w:hanging="164"/>
      </w:pPr>
      <w:rPr>
        <w:rFonts w:hint="default"/>
        <w:lang w:val="vi" w:eastAsia="vi" w:bidi="vi"/>
      </w:rPr>
    </w:lvl>
    <w:lvl w:ilvl="8" w:tplc="5472ED00">
      <w:numFmt w:val="bullet"/>
      <w:lvlText w:val="•"/>
      <w:lvlJc w:val="left"/>
      <w:pPr>
        <w:ind w:left="4447" w:hanging="164"/>
      </w:pPr>
      <w:rPr>
        <w:rFonts w:hint="default"/>
        <w:lang w:val="vi" w:eastAsia="vi" w:bidi="vi"/>
      </w:rPr>
    </w:lvl>
  </w:abstractNum>
  <w:abstractNum w:abstractNumId="314" w15:restartNumberingAfterBreak="0">
    <w:nsid w:val="1D9F1510"/>
    <w:multiLevelType w:val="hybridMultilevel"/>
    <w:tmpl w:val="8A709554"/>
    <w:lvl w:ilvl="0" w:tplc="57AE353A">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65F04514">
      <w:numFmt w:val="bullet"/>
      <w:lvlText w:val="•"/>
      <w:lvlJc w:val="left"/>
      <w:pPr>
        <w:ind w:left="713" w:hanging="164"/>
      </w:pPr>
      <w:rPr>
        <w:rFonts w:hint="default"/>
        <w:lang w:val="vi" w:eastAsia="vi" w:bidi="vi"/>
      </w:rPr>
    </w:lvl>
    <w:lvl w:ilvl="2" w:tplc="69649CD2">
      <w:numFmt w:val="bullet"/>
      <w:lvlText w:val="•"/>
      <w:lvlJc w:val="left"/>
      <w:pPr>
        <w:ind w:left="1246" w:hanging="164"/>
      </w:pPr>
      <w:rPr>
        <w:rFonts w:hint="default"/>
        <w:lang w:val="vi" w:eastAsia="vi" w:bidi="vi"/>
      </w:rPr>
    </w:lvl>
    <w:lvl w:ilvl="3" w:tplc="AA2858AE">
      <w:numFmt w:val="bullet"/>
      <w:lvlText w:val="•"/>
      <w:lvlJc w:val="left"/>
      <w:pPr>
        <w:ind w:left="1779" w:hanging="164"/>
      </w:pPr>
      <w:rPr>
        <w:rFonts w:hint="default"/>
        <w:lang w:val="vi" w:eastAsia="vi" w:bidi="vi"/>
      </w:rPr>
    </w:lvl>
    <w:lvl w:ilvl="4" w:tplc="5DB20A5E">
      <w:numFmt w:val="bullet"/>
      <w:lvlText w:val="•"/>
      <w:lvlJc w:val="left"/>
      <w:pPr>
        <w:ind w:left="2312" w:hanging="164"/>
      </w:pPr>
      <w:rPr>
        <w:rFonts w:hint="default"/>
        <w:lang w:val="vi" w:eastAsia="vi" w:bidi="vi"/>
      </w:rPr>
    </w:lvl>
    <w:lvl w:ilvl="5" w:tplc="F384C4F0">
      <w:numFmt w:val="bullet"/>
      <w:lvlText w:val="•"/>
      <w:lvlJc w:val="left"/>
      <w:pPr>
        <w:ind w:left="2845" w:hanging="164"/>
      </w:pPr>
      <w:rPr>
        <w:rFonts w:hint="default"/>
        <w:lang w:val="vi" w:eastAsia="vi" w:bidi="vi"/>
      </w:rPr>
    </w:lvl>
    <w:lvl w:ilvl="6" w:tplc="C442C678">
      <w:numFmt w:val="bullet"/>
      <w:lvlText w:val="•"/>
      <w:lvlJc w:val="left"/>
      <w:pPr>
        <w:ind w:left="3378" w:hanging="164"/>
      </w:pPr>
      <w:rPr>
        <w:rFonts w:hint="default"/>
        <w:lang w:val="vi" w:eastAsia="vi" w:bidi="vi"/>
      </w:rPr>
    </w:lvl>
    <w:lvl w:ilvl="7" w:tplc="9272CDD8">
      <w:numFmt w:val="bullet"/>
      <w:lvlText w:val="•"/>
      <w:lvlJc w:val="left"/>
      <w:pPr>
        <w:ind w:left="3911" w:hanging="164"/>
      </w:pPr>
      <w:rPr>
        <w:rFonts w:hint="default"/>
        <w:lang w:val="vi" w:eastAsia="vi" w:bidi="vi"/>
      </w:rPr>
    </w:lvl>
    <w:lvl w:ilvl="8" w:tplc="92CE5576">
      <w:numFmt w:val="bullet"/>
      <w:lvlText w:val="•"/>
      <w:lvlJc w:val="left"/>
      <w:pPr>
        <w:ind w:left="4444" w:hanging="164"/>
      </w:pPr>
      <w:rPr>
        <w:rFonts w:hint="default"/>
        <w:lang w:val="vi" w:eastAsia="vi" w:bidi="vi"/>
      </w:rPr>
    </w:lvl>
  </w:abstractNum>
  <w:abstractNum w:abstractNumId="315" w15:restartNumberingAfterBreak="0">
    <w:nsid w:val="1DAD2563"/>
    <w:multiLevelType w:val="hybridMultilevel"/>
    <w:tmpl w:val="258E111A"/>
    <w:lvl w:ilvl="0" w:tplc="5AE4518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83700828">
      <w:numFmt w:val="bullet"/>
      <w:lvlText w:val="•"/>
      <w:lvlJc w:val="left"/>
      <w:pPr>
        <w:ind w:left="688" w:hanging="164"/>
      </w:pPr>
      <w:rPr>
        <w:rFonts w:hint="default"/>
        <w:lang w:val="vi" w:eastAsia="vi" w:bidi="vi"/>
      </w:rPr>
    </w:lvl>
    <w:lvl w:ilvl="2" w:tplc="53009072">
      <w:numFmt w:val="bullet"/>
      <w:lvlText w:val="•"/>
      <w:lvlJc w:val="left"/>
      <w:pPr>
        <w:ind w:left="1097" w:hanging="164"/>
      </w:pPr>
      <w:rPr>
        <w:rFonts w:hint="default"/>
        <w:lang w:val="vi" w:eastAsia="vi" w:bidi="vi"/>
      </w:rPr>
    </w:lvl>
    <w:lvl w:ilvl="3" w:tplc="0F14D9FE">
      <w:numFmt w:val="bullet"/>
      <w:lvlText w:val="•"/>
      <w:lvlJc w:val="left"/>
      <w:pPr>
        <w:ind w:left="1506" w:hanging="164"/>
      </w:pPr>
      <w:rPr>
        <w:rFonts w:hint="default"/>
        <w:lang w:val="vi" w:eastAsia="vi" w:bidi="vi"/>
      </w:rPr>
    </w:lvl>
    <w:lvl w:ilvl="4" w:tplc="941A2C3E">
      <w:numFmt w:val="bullet"/>
      <w:lvlText w:val="•"/>
      <w:lvlJc w:val="left"/>
      <w:pPr>
        <w:ind w:left="1915" w:hanging="164"/>
      </w:pPr>
      <w:rPr>
        <w:rFonts w:hint="default"/>
        <w:lang w:val="vi" w:eastAsia="vi" w:bidi="vi"/>
      </w:rPr>
    </w:lvl>
    <w:lvl w:ilvl="5" w:tplc="BC76970E">
      <w:numFmt w:val="bullet"/>
      <w:lvlText w:val="•"/>
      <w:lvlJc w:val="left"/>
      <w:pPr>
        <w:ind w:left="2324" w:hanging="164"/>
      </w:pPr>
      <w:rPr>
        <w:rFonts w:hint="default"/>
        <w:lang w:val="vi" w:eastAsia="vi" w:bidi="vi"/>
      </w:rPr>
    </w:lvl>
    <w:lvl w:ilvl="6" w:tplc="7D50F54E">
      <w:numFmt w:val="bullet"/>
      <w:lvlText w:val="•"/>
      <w:lvlJc w:val="left"/>
      <w:pPr>
        <w:ind w:left="2732" w:hanging="164"/>
      </w:pPr>
      <w:rPr>
        <w:rFonts w:hint="default"/>
        <w:lang w:val="vi" w:eastAsia="vi" w:bidi="vi"/>
      </w:rPr>
    </w:lvl>
    <w:lvl w:ilvl="7" w:tplc="656EA9CA">
      <w:numFmt w:val="bullet"/>
      <w:lvlText w:val="•"/>
      <w:lvlJc w:val="left"/>
      <w:pPr>
        <w:ind w:left="3141" w:hanging="164"/>
      </w:pPr>
      <w:rPr>
        <w:rFonts w:hint="default"/>
        <w:lang w:val="vi" w:eastAsia="vi" w:bidi="vi"/>
      </w:rPr>
    </w:lvl>
    <w:lvl w:ilvl="8" w:tplc="41F0EF7C">
      <w:numFmt w:val="bullet"/>
      <w:lvlText w:val="•"/>
      <w:lvlJc w:val="left"/>
      <w:pPr>
        <w:ind w:left="3550" w:hanging="164"/>
      </w:pPr>
      <w:rPr>
        <w:rFonts w:hint="default"/>
        <w:lang w:val="vi" w:eastAsia="vi" w:bidi="vi"/>
      </w:rPr>
    </w:lvl>
  </w:abstractNum>
  <w:abstractNum w:abstractNumId="316" w15:restartNumberingAfterBreak="0">
    <w:nsid w:val="1DBE39E2"/>
    <w:multiLevelType w:val="hybridMultilevel"/>
    <w:tmpl w:val="802A41DA"/>
    <w:lvl w:ilvl="0" w:tplc="B56A3BEC">
      <w:start w:val="2"/>
      <w:numFmt w:val="decimal"/>
      <w:lvlText w:val="%1."/>
      <w:lvlJc w:val="left"/>
      <w:pPr>
        <w:ind w:left="464" w:hanging="213"/>
        <w:jc w:val="right"/>
      </w:pPr>
      <w:rPr>
        <w:rFonts w:ascii="Times New Roman" w:eastAsia="Times New Roman" w:hAnsi="Times New Roman" w:cs="Times New Roman" w:hint="default"/>
        <w:b/>
        <w:bCs/>
        <w:spacing w:val="-3"/>
        <w:w w:val="100"/>
        <w:sz w:val="26"/>
        <w:szCs w:val="26"/>
        <w:lang w:val="vi" w:eastAsia="vi" w:bidi="vi"/>
      </w:rPr>
    </w:lvl>
    <w:lvl w:ilvl="1" w:tplc="5978AC32">
      <w:numFmt w:val="bullet"/>
      <w:lvlText w:val="•"/>
      <w:lvlJc w:val="left"/>
      <w:pPr>
        <w:ind w:left="1500" w:hanging="213"/>
      </w:pPr>
      <w:rPr>
        <w:rFonts w:hint="default"/>
        <w:lang w:val="vi" w:eastAsia="vi" w:bidi="vi"/>
      </w:rPr>
    </w:lvl>
    <w:lvl w:ilvl="2" w:tplc="A9A25D16">
      <w:numFmt w:val="bullet"/>
      <w:lvlText w:val="•"/>
      <w:lvlJc w:val="left"/>
      <w:pPr>
        <w:ind w:left="2541" w:hanging="213"/>
      </w:pPr>
      <w:rPr>
        <w:rFonts w:hint="default"/>
        <w:lang w:val="vi" w:eastAsia="vi" w:bidi="vi"/>
      </w:rPr>
    </w:lvl>
    <w:lvl w:ilvl="3" w:tplc="7B784936">
      <w:numFmt w:val="bullet"/>
      <w:lvlText w:val="•"/>
      <w:lvlJc w:val="left"/>
      <w:pPr>
        <w:ind w:left="3581" w:hanging="213"/>
      </w:pPr>
      <w:rPr>
        <w:rFonts w:hint="default"/>
        <w:lang w:val="vi" w:eastAsia="vi" w:bidi="vi"/>
      </w:rPr>
    </w:lvl>
    <w:lvl w:ilvl="4" w:tplc="0E1244A2">
      <w:numFmt w:val="bullet"/>
      <w:lvlText w:val="•"/>
      <w:lvlJc w:val="left"/>
      <w:pPr>
        <w:ind w:left="4622" w:hanging="213"/>
      </w:pPr>
      <w:rPr>
        <w:rFonts w:hint="default"/>
        <w:lang w:val="vi" w:eastAsia="vi" w:bidi="vi"/>
      </w:rPr>
    </w:lvl>
    <w:lvl w:ilvl="5" w:tplc="4632576C">
      <w:numFmt w:val="bullet"/>
      <w:lvlText w:val="•"/>
      <w:lvlJc w:val="left"/>
      <w:pPr>
        <w:ind w:left="5663" w:hanging="213"/>
      </w:pPr>
      <w:rPr>
        <w:rFonts w:hint="default"/>
        <w:lang w:val="vi" w:eastAsia="vi" w:bidi="vi"/>
      </w:rPr>
    </w:lvl>
    <w:lvl w:ilvl="6" w:tplc="3E886D68">
      <w:numFmt w:val="bullet"/>
      <w:lvlText w:val="•"/>
      <w:lvlJc w:val="left"/>
      <w:pPr>
        <w:ind w:left="6703" w:hanging="213"/>
      </w:pPr>
      <w:rPr>
        <w:rFonts w:hint="default"/>
        <w:lang w:val="vi" w:eastAsia="vi" w:bidi="vi"/>
      </w:rPr>
    </w:lvl>
    <w:lvl w:ilvl="7" w:tplc="C7FA3B66">
      <w:numFmt w:val="bullet"/>
      <w:lvlText w:val="•"/>
      <w:lvlJc w:val="left"/>
      <w:pPr>
        <w:ind w:left="7744" w:hanging="213"/>
      </w:pPr>
      <w:rPr>
        <w:rFonts w:hint="default"/>
        <w:lang w:val="vi" w:eastAsia="vi" w:bidi="vi"/>
      </w:rPr>
    </w:lvl>
    <w:lvl w:ilvl="8" w:tplc="10527052">
      <w:numFmt w:val="bullet"/>
      <w:lvlText w:val="•"/>
      <w:lvlJc w:val="left"/>
      <w:pPr>
        <w:ind w:left="8785" w:hanging="213"/>
      </w:pPr>
      <w:rPr>
        <w:rFonts w:hint="default"/>
        <w:lang w:val="vi" w:eastAsia="vi" w:bidi="vi"/>
      </w:rPr>
    </w:lvl>
  </w:abstractNum>
  <w:abstractNum w:abstractNumId="317" w15:restartNumberingAfterBreak="0">
    <w:nsid w:val="1DC415DA"/>
    <w:multiLevelType w:val="hybridMultilevel"/>
    <w:tmpl w:val="1A3854FC"/>
    <w:lvl w:ilvl="0" w:tplc="CCEC0CE4">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F42A7526">
      <w:numFmt w:val="bullet"/>
      <w:lvlText w:val="•"/>
      <w:lvlJc w:val="left"/>
      <w:pPr>
        <w:ind w:left="1968" w:hanging="164"/>
      </w:pPr>
      <w:rPr>
        <w:rFonts w:hint="default"/>
        <w:lang w:val="vi" w:eastAsia="vi" w:bidi="vi"/>
      </w:rPr>
    </w:lvl>
    <w:lvl w:ilvl="2" w:tplc="9B3CB40E">
      <w:numFmt w:val="bullet"/>
      <w:lvlText w:val="•"/>
      <w:lvlJc w:val="left"/>
      <w:pPr>
        <w:ind w:left="2957" w:hanging="164"/>
      </w:pPr>
      <w:rPr>
        <w:rFonts w:hint="default"/>
        <w:lang w:val="vi" w:eastAsia="vi" w:bidi="vi"/>
      </w:rPr>
    </w:lvl>
    <w:lvl w:ilvl="3" w:tplc="F7DC343E">
      <w:numFmt w:val="bullet"/>
      <w:lvlText w:val="•"/>
      <w:lvlJc w:val="left"/>
      <w:pPr>
        <w:ind w:left="3945" w:hanging="164"/>
      </w:pPr>
      <w:rPr>
        <w:rFonts w:hint="default"/>
        <w:lang w:val="vi" w:eastAsia="vi" w:bidi="vi"/>
      </w:rPr>
    </w:lvl>
    <w:lvl w:ilvl="4" w:tplc="84FE6A80">
      <w:numFmt w:val="bullet"/>
      <w:lvlText w:val="•"/>
      <w:lvlJc w:val="left"/>
      <w:pPr>
        <w:ind w:left="4934" w:hanging="164"/>
      </w:pPr>
      <w:rPr>
        <w:rFonts w:hint="default"/>
        <w:lang w:val="vi" w:eastAsia="vi" w:bidi="vi"/>
      </w:rPr>
    </w:lvl>
    <w:lvl w:ilvl="5" w:tplc="4516B802">
      <w:numFmt w:val="bullet"/>
      <w:lvlText w:val="•"/>
      <w:lvlJc w:val="left"/>
      <w:pPr>
        <w:ind w:left="5923" w:hanging="164"/>
      </w:pPr>
      <w:rPr>
        <w:rFonts w:hint="default"/>
        <w:lang w:val="vi" w:eastAsia="vi" w:bidi="vi"/>
      </w:rPr>
    </w:lvl>
    <w:lvl w:ilvl="6" w:tplc="9BA8E7F4">
      <w:numFmt w:val="bullet"/>
      <w:lvlText w:val="•"/>
      <w:lvlJc w:val="left"/>
      <w:pPr>
        <w:ind w:left="6911" w:hanging="164"/>
      </w:pPr>
      <w:rPr>
        <w:rFonts w:hint="default"/>
        <w:lang w:val="vi" w:eastAsia="vi" w:bidi="vi"/>
      </w:rPr>
    </w:lvl>
    <w:lvl w:ilvl="7" w:tplc="0596CC00">
      <w:numFmt w:val="bullet"/>
      <w:lvlText w:val="•"/>
      <w:lvlJc w:val="left"/>
      <w:pPr>
        <w:ind w:left="7900" w:hanging="164"/>
      </w:pPr>
      <w:rPr>
        <w:rFonts w:hint="default"/>
        <w:lang w:val="vi" w:eastAsia="vi" w:bidi="vi"/>
      </w:rPr>
    </w:lvl>
    <w:lvl w:ilvl="8" w:tplc="B6684804">
      <w:numFmt w:val="bullet"/>
      <w:lvlText w:val="•"/>
      <w:lvlJc w:val="left"/>
      <w:pPr>
        <w:ind w:left="8889" w:hanging="164"/>
      </w:pPr>
      <w:rPr>
        <w:rFonts w:hint="default"/>
        <w:lang w:val="vi" w:eastAsia="vi" w:bidi="vi"/>
      </w:rPr>
    </w:lvl>
  </w:abstractNum>
  <w:abstractNum w:abstractNumId="318" w15:restartNumberingAfterBreak="0">
    <w:nsid w:val="1DC72414"/>
    <w:multiLevelType w:val="hybridMultilevel"/>
    <w:tmpl w:val="AAA2AABC"/>
    <w:lvl w:ilvl="0" w:tplc="6F442128">
      <w:numFmt w:val="bullet"/>
      <w:lvlText w:val="-"/>
      <w:lvlJc w:val="left"/>
      <w:pPr>
        <w:ind w:left="105" w:hanging="291"/>
      </w:pPr>
      <w:rPr>
        <w:rFonts w:ascii="Times New Roman" w:eastAsia="Times New Roman" w:hAnsi="Times New Roman" w:cs="Times New Roman" w:hint="default"/>
        <w:w w:val="100"/>
        <w:sz w:val="28"/>
        <w:szCs w:val="28"/>
        <w:lang w:val="vi" w:eastAsia="vi" w:bidi="vi"/>
      </w:rPr>
    </w:lvl>
    <w:lvl w:ilvl="1" w:tplc="7A7EA5D8">
      <w:numFmt w:val="bullet"/>
      <w:lvlText w:val="•"/>
      <w:lvlJc w:val="left"/>
      <w:pPr>
        <w:ind w:left="368" w:hanging="291"/>
      </w:pPr>
      <w:rPr>
        <w:rFonts w:hint="default"/>
        <w:lang w:val="vi" w:eastAsia="vi" w:bidi="vi"/>
      </w:rPr>
    </w:lvl>
    <w:lvl w:ilvl="2" w:tplc="E5F46754">
      <w:numFmt w:val="bullet"/>
      <w:lvlText w:val="•"/>
      <w:lvlJc w:val="left"/>
      <w:pPr>
        <w:ind w:left="636" w:hanging="291"/>
      </w:pPr>
      <w:rPr>
        <w:rFonts w:hint="default"/>
        <w:lang w:val="vi" w:eastAsia="vi" w:bidi="vi"/>
      </w:rPr>
    </w:lvl>
    <w:lvl w:ilvl="3" w:tplc="7A9E92B0">
      <w:numFmt w:val="bullet"/>
      <w:lvlText w:val="•"/>
      <w:lvlJc w:val="left"/>
      <w:pPr>
        <w:ind w:left="904" w:hanging="291"/>
      </w:pPr>
      <w:rPr>
        <w:rFonts w:hint="default"/>
        <w:lang w:val="vi" w:eastAsia="vi" w:bidi="vi"/>
      </w:rPr>
    </w:lvl>
    <w:lvl w:ilvl="4" w:tplc="09F66680">
      <w:numFmt w:val="bullet"/>
      <w:lvlText w:val="•"/>
      <w:lvlJc w:val="left"/>
      <w:pPr>
        <w:ind w:left="1172" w:hanging="291"/>
      </w:pPr>
      <w:rPr>
        <w:rFonts w:hint="default"/>
        <w:lang w:val="vi" w:eastAsia="vi" w:bidi="vi"/>
      </w:rPr>
    </w:lvl>
    <w:lvl w:ilvl="5" w:tplc="BF84CA26">
      <w:numFmt w:val="bullet"/>
      <w:lvlText w:val="•"/>
      <w:lvlJc w:val="left"/>
      <w:pPr>
        <w:ind w:left="1441" w:hanging="291"/>
      </w:pPr>
      <w:rPr>
        <w:rFonts w:hint="default"/>
        <w:lang w:val="vi" w:eastAsia="vi" w:bidi="vi"/>
      </w:rPr>
    </w:lvl>
    <w:lvl w:ilvl="6" w:tplc="AF88930C">
      <w:numFmt w:val="bullet"/>
      <w:lvlText w:val="•"/>
      <w:lvlJc w:val="left"/>
      <w:pPr>
        <w:ind w:left="1709" w:hanging="291"/>
      </w:pPr>
      <w:rPr>
        <w:rFonts w:hint="default"/>
        <w:lang w:val="vi" w:eastAsia="vi" w:bidi="vi"/>
      </w:rPr>
    </w:lvl>
    <w:lvl w:ilvl="7" w:tplc="A412F960">
      <w:numFmt w:val="bullet"/>
      <w:lvlText w:val="•"/>
      <w:lvlJc w:val="left"/>
      <w:pPr>
        <w:ind w:left="1977" w:hanging="291"/>
      </w:pPr>
      <w:rPr>
        <w:rFonts w:hint="default"/>
        <w:lang w:val="vi" w:eastAsia="vi" w:bidi="vi"/>
      </w:rPr>
    </w:lvl>
    <w:lvl w:ilvl="8" w:tplc="789C5CA2">
      <w:numFmt w:val="bullet"/>
      <w:lvlText w:val="•"/>
      <w:lvlJc w:val="left"/>
      <w:pPr>
        <w:ind w:left="2245" w:hanging="291"/>
      </w:pPr>
      <w:rPr>
        <w:rFonts w:hint="default"/>
        <w:lang w:val="vi" w:eastAsia="vi" w:bidi="vi"/>
      </w:rPr>
    </w:lvl>
  </w:abstractNum>
  <w:abstractNum w:abstractNumId="319" w15:restartNumberingAfterBreak="0">
    <w:nsid w:val="1DE807A9"/>
    <w:multiLevelType w:val="hybridMultilevel"/>
    <w:tmpl w:val="1C6E0046"/>
    <w:lvl w:ilvl="0" w:tplc="E1A4F54C">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2E642064">
      <w:numFmt w:val="bullet"/>
      <w:lvlText w:val="•"/>
      <w:lvlJc w:val="left"/>
      <w:pPr>
        <w:ind w:left="632" w:hanging="164"/>
      </w:pPr>
      <w:rPr>
        <w:rFonts w:hint="default"/>
        <w:lang w:val="vi" w:eastAsia="vi" w:bidi="vi"/>
      </w:rPr>
    </w:lvl>
    <w:lvl w:ilvl="2" w:tplc="27F2FC0E">
      <w:numFmt w:val="bullet"/>
      <w:lvlText w:val="•"/>
      <w:lvlJc w:val="left"/>
      <w:pPr>
        <w:ind w:left="985" w:hanging="164"/>
      </w:pPr>
      <w:rPr>
        <w:rFonts w:hint="default"/>
        <w:lang w:val="vi" w:eastAsia="vi" w:bidi="vi"/>
      </w:rPr>
    </w:lvl>
    <w:lvl w:ilvl="3" w:tplc="3DC637A0">
      <w:numFmt w:val="bullet"/>
      <w:lvlText w:val="•"/>
      <w:lvlJc w:val="left"/>
      <w:pPr>
        <w:ind w:left="1338" w:hanging="164"/>
      </w:pPr>
      <w:rPr>
        <w:rFonts w:hint="default"/>
        <w:lang w:val="vi" w:eastAsia="vi" w:bidi="vi"/>
      </w:rPr>
    </w:lvl>
    <w:lvl w:ilvl="4" w:tplc="49F0FA72">
      <w:numFmt w:val="bullet"/>
      <w:lvlText w:val="•"/>
      <w:lvlJc w:val="left"/>
      <w:pPr>
        <w:ind w:left="1690" w:hanging="164"/>
      </w:pPr>
      <w:rPr>
        <w:rFonts w:hint="default"/>
        <w:lang w:val="vi" w:eastAsia="vi" w:bidi="vi"/>
      </w:rPr>
    </w:lvl>
    <w:lvl w:ilvl="5" w:tplc="A20063B4">
      <w:numFmt w:val="bullet"/>
      <w:lvlText w:val="•"/>
      <w:lvlJc w:val="left"/>
      <w:pPr>
        <w:ind w:left="2043" w:hanging="164"/>
      </w:pPr>
      <w:rPr>
        <w:rFonts w:hint="default"/>
        <w:lang w:val="vi" w:eastAsia="vi" w:bidi="vi"/>
      </w:rPr>
    </w:lvl>
    <w:lvl w:ilvl="6" w:tplc="5A8C34BC">
      <w:numFmt w:val="bullet"/>
      <w:lvlText w:val="•"/>
      <w:lvlJc w:val="left"/>
      <w:pPr>
        <w:ind w:left="2396" w:hanging="164"/>
      </w:pPr>
      <w:rPr>
        <w:rFonts w:hint="default"/>
        <w:lang w:val="vi" w:eastAsia="vi" w:bidi="vi"/>
      </w:rPr>
    </w:lvl>
    <w:lvl w:ilvl="7" w:tplc="73C6EA2A">
      <w:numFmt w:val="bullet"/>
      <w:lvlText w:val="•"/>
      <w:lvlJc w:val="left"/>
      <w:pPr>
        <w:ind w:left="2748" w:hanging="164"/>
      </w:pPr>
      <w:rPr>
        <w:rFonts w:hint="default"/>
        <w:lang w:val="vi" w:eastAsia="vi" w:bidi="vi"/>
      </w:rPr>
    </w:lvl>
    <w:lvl w:ilvl="8" w:tplc="F1F613AE">
      <w:numFmt w:val="bullet"/>
      <w:lvlText w:val="•"/>
      <w:lvlJc w:val="left"/>
      <w:pPr>
        <w:ind w:left="3101" w:hanging="164"/>
      </w:pPr>
      <w:rPr>
        <w:rFonts w:hint="default"/>
        <w:lang w:val="vi" w:eastAsia="vi" w:bidi="vi"/>
      </w:rPr>
    </w:lvl>
  </w:abstractNum>
  <w:abstractNum w:abstractNumId="320" w15:restartNumberingAfterBreak="0">
    <w:nsid w:val="1DF74FCB"/>
    <w:multiLevelType w:val="hybridMultilevel"/>
    <w:tmpl w:val="CCB48DB6"/>
    <w:lvl w:ilvl="0" w:tplc="0F06B05E">
      <w:numFmt w:val="bullet"/>
      <w:lvlText w:val="-"/>
      <w:lvlJc w:val="left"/>
      <w:pPr>
        <w:ind w:left="107" w:hanging="173"/>
      </w:pPr>
      <w:rPr>
        <w:rFonts w:ascii="Times New Roman" w:eastAsia="Times New Roman" w:hAnsi="Times New Roman" w:cs="Times New Roman" w:hint="default"/>
        <w:w w:val="100"/>
        <w:sz w:val="28"/>
        <w:szCs w:val="28"/>
        <w:lang w:val="vi" w:eastAsia="vi" w:bidi="vi"/>
      </w:rPr>
    </w:lvl>
    <w:lvl w:ilvl="1" w:tplc="8CFAEF12">
      <w:numFmt w:val="bullet"/>
      <w:lvlText w:val="•"/>
      <w:lvlJc w:val="left"/>
      <w:pPr>
        <w:ind w:left="607" w:hanging="173"/>
      </w:pPr>
      <w:rPr>
        <w:rFonts w:hint="default"/>
        <w:lang w:val="vi" w:eastAsia="vi" w:bidi="vi"/>
      </w:rPr>
    </w:lvl>
    <w:lvl w:ilvl="2" w:tplc="49F82A08">
      <w:numFmt w:val="bullet"/>
      <w:lvlText w:val="•"/>
      <w:lvlJc w:val="left"/>
      <w:pPr>
        <w:ind w:left="1114" w:hanging="173"/>
      </w:pPr>
      <w:rPr>
        <w:rFonts w:hint="default"/>
        <w:lang w:val="vi" w:eastAsia="vi" w:bidi="vi"/>
      </w:rPr>
    </w:lvl>
    <w:lvl w:ilvl="3" w:tplc="EEA866C4">
      <w:numFmt w:val="bullet"/>
      <w:lvlText w:val="•"/>
      <w:lvlJc w:val="left"/>
      <w:pPr>
        <w:ind w:left="1621" w:hanging="173"/>
      </w:pPr>
      <w:rPr>
        <w:rFonts w:hint="default"/>
        <w:lang w:val="vi" w:eastAsia="vi" w:bidi="vi"/>
      </w:rPr>
    </w:lvl>
    <w:lvl w:ilvl="4" w:tplc="FC282400">
      <w:numFmt w:val="bullet"/>
      <w:lvlText w:val="•"/>
      <w:lvlJc w:val="left"/>
      <w:pPr>
        <w:ind w:left="2128" w:hanging="173"/>
      </w:pPr>
      <w:rPr>
        <w:rFonts w:hint="default"/>
        <w:lang w:val="vi" w:eastAsia="vi" w:bidi="vi"/>
      </w:rPr>
    </w:lvl>
    <w:lvl w:ilvl="5" w:tplc="6776BAD2">
      <w:numFmt w:val="bullet"/>
      <w:lvlText w:val="•"/>
      <w:lvlJc w:val="left"/>
      <w:pPr>
        <w:ind w:left="2635" w:hanging="173"/>
      </w:pPr>
      <w:rPr>
        <w:rFonts w:hint="default"/>
        <w:lang w:val="vi" w:eastAsia="vi" w:bidi="vi"/>
      </w:rPr>
    </w:lvl>
    <w:lvl w:ilvl="6" w:tplc="AD3A0180">
      <w:numFmt w:val="bullet"/>
      <w:lvlText w:val="•"/>
      <w:lvlJc w:val="left"/>
      <w:pPr>
        <w:ind w:left="3142" w:hanging="173"/>
      </w:pPr>
      <w:rPr>
        <w:rFonts w:hint="default"/>
        <w:lang w:val="vi" w:eastAsia="vi" w:bidi="vi"/>
      </w:rPr>
    </w:lvl>
    <w:lvl w:ilvl="7" w:tplc="EBFA9312">
      <w:numFmt w:val="bullet"/>
      <w:lvlText w:val="•"/>
      <w:lvlJc w:val="left"/>
      <w:pPr>
        <w:ind w:left="3649" w:hanging="173"/>
      </w:pPr>
      <w:rPr>
        <w:rFonts w:hint="default"/>
        <w:lang w:val="vi" w:eastAsia="vi" w:bidi="vi"/>
      </w:rPr>
    </w:lvl>
    <w:lvl w:ilvl="8" w:tplc="8B0497C2">
      <w:numFmt w:val="bullet"/>
      <w:lvlText w:val="•"/>
      <w:lvlJc w:val="left"/>
      <w:pPr>
        <w:ind w:left="4156" w:hanging="173"/>
      </w:pPr>
      <w:rPr>
        <w:rFonts w:hint="default"/>
        <w:lang w:val="vi" w:eastAsia="vi" w:bidi="vi"/>
      </w:rPr>
    </w:lvl>
  </w:abstractNum>
  <w:abstractNum w:abstractNumId="321" w15:restartNumberingAfterBreak="0">
    <w:nsid w:val="1E044226"/>
    <w:multiLevelType w:val="hybridMultilevel"/>
    <w:tmpl w:val="EC4E143C"/>
    <w:lvl w:ilvl="0" w:tplc="C0E6BA34">
      <w:start w:val="2"/>
      <w:numFmt w:val="decimal"/>
      <w:lvlText w:val="%1."/>
      <w:lvlJc w:val="left"/>
      <w:pPr>
        <w:ind w:left="1031" w:hanging="213"/>
        <w:jc w:val="right"/>
      </w:pPr>
      <w:rPr>
        <w:rFonts w:ascii="Times New Roman" w:eastAsia="Times New Roman" w:hAnsi="Times New Roman" w:cs="Times New Roman" w:hint="default"/>
        <w:b/>
        <w:bCs/>
        <w:spacing w:val="-3"/>
        <w:w w:val="100"/>
        <w:sz w:val="26"/>
        <w:szCs w:val="26"/>
        <w:lang w:val="vi" w:eastAsia="vi" w:bidi="vi"/>
      </w:rPr>
    </w:lvl>
    <w:lvl w:ilvl="1" w:tplc="EE528634">
      <w:start w:val="1"/>
      <w:numFmt w:val="upperRoman"/>
      <w:lvlText w:val="%2."/>
      <w:lvlJc w:val="left"/>
      <w:pPr>
        <w:ind w:left="1068" w:hanging="250"/>
        <w:jc w:val="left"/>
      </w:pPr>
      <w:rPr>
        <w:rFonts w:ascii="Times New Roman" w:eastAsia="Times New Roman" w:hAnsi="Times New Roman" w:cs="Times New Roman" w:hint="default"/>
        <w:b/>
        <w:bCs/>
        <w:spacing w:val="0"/>
        <w:w w:val="100"/>
        <w:sz w:val="28"/>
        <w:szCs w:val="28"/>
        <w:lang w:val="vi" w:eastAsia="vi" w:bidi="vi"/>
      </w:rPr>
    </w:lvl>
    <w:lvl w:ilvl="2" w:tplc="0D7219D0">
      <w:numFmt w:val="bullet"/>
      <w:lvlText w:val="•"/>
      <w:lvlJc w:val="left"/>
      <w:pPr>
        <w:ind w:left="2180" w:hanging="250"/>
      </w:pPr>
      <w:rPr>
        <w:rFonts w:hint="default"/>
        <w:lang w:val="vi" w:eastAsia="vi" w:bidi="vi"/>
      </w:rPr>
    </w:lvl>
    <w:lvl w:ilvl="3" w:tplc="918AE350">
      <w:numFmt w:val="bullet"/>
      <w:lvlText w:val="•"/>
      <w:lvlJc w:val="left"/>
      <w:pPr>
        <w:ind w:left="3265" w:hanging="250"/>
      </w:pPr>
      <w:rPr>
        <w:rFonts w:hint="default"/>
        <w:lang w:val="vi" w:eastAsia="vi" w:bidi="vi"/>
      </w:rPr>
    </w:lvl>
    <w:lvl w:ilvl="4" w:tplc="24564E8A">
      <w:numFmt w:val="bullet"/>
      <w:lvlText w:val="•"/>
      <w:lvlJc w:val="left"/>
      <w:pPr>
        <w:ind w:left="4351" w:hanging="250"/>
      </w:pPr>
      <w:rPr>
        <w:rFonts w:hint="default"/>
        <w:lang w:val="vi" w:eastAsia="vi" w:bidi="vi"/>
      </w:rPr>
    </w:lvl>
    <w:lvl w:ilvl="5" w:tplc="73E47960">
      <w:numFmt w:val="bullet"/>
      <w:lvlText w:val="•"/>
      <w:lvlJc w:val="left"/>
      <w:pPr>
        <w:ind w:left="5437" w:hanging="250"/>
      </w:pPr>
      <w:rPr>
        <w:rFonts w:hint="default"/>
        <w:lang w:val="vi" w:eastAsia="vi" w:bidi="vi"/>
      </w:rPr>
    </w:lvl>
    <w:lvl w:ilvl="6" w:tplc="DF4E5EF8">
      <w:numFmt w:val="bullet"/>
      <w:lvlText w:val="•"/>
      <w:lvlJc w:val="left"/>
      <w:pPr>
        <w:ind w:left="6523" w:hanging="250"/>
      </w:pPr>
      <w:rPr>
        <w:rFonts w:hint="default"/>
        <w:lang w:val="vi" w:eastAsia="vi" w:bidi="vi"/>
      </w:rPr>
    </w:lvl>
    <w:lvl w:ilvl="7" w:tplc="E4C04B8E">
      <w:numFmt w:val="bullet"/>
      <w:lvlText w:val="•"/>
      <w:lvlJc w:val="left"/>
      <w:pPr>
        <w:ind w:left="7609" w:hanging="250"/>
      </w:pPr>
      <w:rPr>
        <w:rFonts w:hint="default"/>
        <w:lang w:val="vi" w:eastAsia="vi" w:bidi="vi"/>
      </w:rPr>
    </w:lvl>
    <w:lvl w:ilvl="8" w:tplc="EB62A6C0">
      <w:numFmt w:val="bullet"/>
      <w:lvlText w:val="•"/>
      <w:lvlJc w:val="left"/>
      <w:pPr>
        <w:ind w:left="8694" w:hanging="250"/>
      </w:pPr>
      <w:rPr>
        <w:rFonts w:hint="default"/>
        <w:lang w:val="vi" w:eastAsia="vi" w:bidi="vi"/>
      </w:rPr>
    </w:lvl>
  </w:abstractNum>
  <w:abstractNum w:abstractNumId="322" w15:restartNumberingAfterBreak="0">
    <w:nsid w:val="1E060B72"/>
    <w:multiLevelType w:val="hybridMultilevel"/>
    <w:tmpl w:val="703065F0"/>
    <w:lvl w:ilvl="0" w:tplc="3E3A876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248A306C">
      <w:numFmt w:val="bullet"/>
      <w:lvlText w:val="•"/>
      <w:lvlJc w:val="left"/>
      <w:pPr>
        <w:ind w:left="643" w:hanging="164"/>
      </w:pPr>
      <w:rPr>
        <w:rFonts w:hint="default"/>
        <w:lang w:val="vi" w:eastAsia="vi" w:bidi="vi"/>
      </w:rPr>
    </w:lvl>
    <w:lvl w:ilvl="2" w:tplc="21AAC2E8">
      <w:numFmt w:val="bullet"/>
      <w:lvlText w:val="•"/>
      <w:lvlJc w:val="left"/>
      <w:pPr>
        <w:ind w:left="1007" w:hanging="164"/>
      </w:pPr>
      <w:rPr>
        <w:rFonts w:hint="default"/>
        <w:lang w:val="vi" w:eastAsia="vi" w:bidi="vi"/>
      </w:rPr>
    </w:lvl>
    <w:lvl w:ilvl="3" w:tplc="E8CC9554">
      <w:numFmt w:val="bullet"/>
      <w:lvlText w:val="•"/>
      <w:lvlJc w:val="left"/>
      <w:pPr>
        <w:ind w:left="1370" w:hanging="164"/>
      </w:pPr>
      <w:rPr>
        <w:rFonts w:hint="default"/>
        <w:lang w:val="vi" w:eastAsia="vi" w:bidi="vi"/>
      </w:rPr>
    </w:lvl>
    <w:lvl w:ilvl="4" w:tplc="2254489E">
      <w:numFmt w:val="bullet"/>
      <w:lvlText w:val="•"/>
      <w:lvlJc w:val="left"/>
      <w:pPr>
        <w:ind w:left="1734" w:hanging="164"/>
      </w:pPr>
      <w:rPr>
        <w:rFonts w:hint="default"/>
        <w:lang w:val="vi" w:eastAsia="vi" w:bidi="vi"/>
      </w:rPr>
    </w:lvl>
    <w:lvl w:ilvl="5" w:tplc="2318CCD0">
      <w:numFmt w:val="bullet"/>
      <w:lvlText w:val="•"/>
      <w:lvlJc w:val="left"/>
      <w:pPr>
        <w:ind w:left="2097" w:hanging="164"/>
      </w:pPr>
      <w:rPr>
        <w:rFonts w:hint="default"/>
        <w:lang w:val="vi" w:eastAsia="vi" w:bidi="vi"/>
      </w:rPr>
    </w:lvl>
    <w:lvl w:ilvl="6" w:tplc="CB249D58">
      <w:numFmt w:val="bullet"/>
      <w:lvlText w:val="•"/>
      <w:lvlJc w:val="left"/>
      <w:pPr>
        <w:ind w:left="2461" w:hanging="164"/>
      </w:pPr>
      <w:rPr>
        <w:rFonts w:hint="default"/>
        <w:lang w:val="vi" w:eastAsia="vi" w:bidi="vi"/>
      </w:rPr>
    </w:lvl>
    <w:lvl w:ilvl="7" w:tplc="A16C2D02">
      <w:numFmt w:val="bullet"/>
      <w:lvlText w:val="•"/>
      <w:lvlJc w:val="left"/>
      <w:pPr>
        <w:ind w:left="2824" w:hanging="164"/>
      </w:pPr>
      <w:rPr>
        <w:rFonts w:hint="default"/>
        <w:lang w:val="vi" w:eastAsia="vi" w:bidi="vi"/>
      </w:rPr>
    </w:lvl>
    <w:lvl w:ilvl="8" w:tplc="205A835E">
      <w:numFmt w:val="bullet"/>
      <w:lvlText w:val="•"/>
      <w:lvlJc w:val="left"/>
      <w:pPr>
        <w:ind w:left="3188" w:hanging="164"/>
      </w:pPr>
      <w:rPr>
        <w:rFonts w:hint="default"/>
        <w:lang w:val="vi" w:eastAsia="vi" w:bidi="vi"/>
      </w:rPr>
    </w:lvl>
  </w:abstractNum>
  <w:abstractNum w:abstractNumId="323" w15:restartNumberingAfterBreak="0">
    <w:nsid w:val="1E060D91"/>
    <w:multiLevelType w:val="hybridMultilevel"/>
    <w:tmpl w:val="3FA61A0E"/>
    <w:lvl w:ilvl="0" w:tplc="D9E005CE">
      <w:numFmt w:val="bullet"/>
      <w:lvlText w:val="-"/>
      <w:lvlJc w:val="left"/>
      <w:pPr>
        <w:ind w:left="252" w:hanging="164"/>
      </w:pPr>
      <w:rPr>
        <w:rFonts w:ascii="Times New Roman" w:eastAsia="Times New Roman" w:hAnsi="Times New Roman" w:cs="Times New Roman" w:hint="default"/>
        <w:w w:val="100"/>
        <w:sz w:val="28"/>
        <w:szCs w:val="28"/>
        <w:lang w:val="vi" w:eastAsia="vi" w:bidi="vi"/>
      </w:rPr>
    </w:lvl>
    <w:lvl w:ilvl="1" w:tplc="3098BF00">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2" w:tplc="18C48112">
      <w:numFmt w:val="bullet"/>
      <w:lvlText w:val="•"/>
      <w:lvlJc w:val="left"/>
      <w:pPr>
        <w:ind w:left="2078" w:hanging="164"/>
      </w:pPr>
      <w:rPr>
        <w:rFonts w:hint="default"/>
        <w:lang w:val="vi" w:eastAsia="vi" w:bidi="vi"/>
      </w:rPr>
    </w:lvl>
    <w:lvl w:ilvl="3" w:tplc="059C9FAE">
      <w:numFmt w:val="bullet"/>
      <w:lvlText w:val="•"/>
      <w:lvlJc w:val="left"/>
      <w:pPr>
        <w:ind w:left="3176" w:hanging="164"/>
      </w:pPr>
      <w:rPr>
        <w:rFonts w:hint="default"/>
        <w:lang w:val="vi" w:eastAsia="vi" w:bidi="vi"/>
      </w:rPr>
    </w:lvl>
    <w:lvl w:ilvl="4" w:tplc="81B818F6">
      <w:numFmt w:val="bullet"/>
      <w:lvlText w:val="•"/>
      <w:lvlJc w:val="left"/>
      <w:pPr>
        <w:ind w:left="4275" w:hanging="164"/>
      </w:pPr>
      <w:rPr>
        <w:rFonts w:hint="default"/>
        <w:lang w:val="vi" w:eastAsia="vi" w:bidi="vi"/>
      </w:rPr>
    </w:lvl>
    <w:lvl w:ilvl="5" w:tplc="DD52277E">
      <w:numFmt w:val="bullet"/>
      <w:lvlText w:val="•"/>
      <w:lvlJc w:val="left"/>
      <w:pPr>
        <w:ind w:left="5373" w:hanging="164"/>
      </w:pPr>
      <w:rPr>
        <w:rFonts w:hint="default"/>
        <w:lang w:val="vi" w:eastAsia="vi" w:bidi="vi"/>
      </w:rPr>
    </w:lvl>
    <w:lvl w:ilvl="6" w:tplc="82F697CC">
      <w:numFmt w:val="bullet"/>
      <w:lvlText w:val="•"/>
      <w:lvlJc w:val="left"/>
      <w:pPr>
        <w:ind w:left="6472" w:hanging="164"/>
      </w:pPr>
      <w:rPr>
        <w:rFonts w:hint="default"/>
        <w:lang w:val="vi" w:eastAsia="vi" w:bidi="vi"/>
      </w:rPr>
    </w:lvl>
    <w:lvl w:ilvl="7" w:tplc="D1540C8A">
      <w:numFmt w:val="bullet"/>
      <w:lvlText w:val="•"/>
      <w:lvlJc w:val="left"/>
      <w:pPr>
        <w:ind w:left="7570" w:hanging="164"/>
      </w:pPr>
      <w:rPr>
        <w:rFonts w:hint="default"/>
        <w:lang w:val="vi" w:eastAsia="vi" w:bidi="vi"/>
      </w:rPr>
    </w:lvl>
    <w:lvl w:ilvl="8" w:tplc="88E4F9F4">
      <w:numFmt w:val="bullet"/>
      <w:lvlText w:val="•"/>
      <w:lvlJc w:val="left"/>
      <w:pPr>
        <w:ind w:left="8669" w:hanging="164"/>
      </w:pPr>
      <w:rPr>
        <w:rFonts w:hint="default"/>
        <w:lang w:val="vi" w:eastAsia="vi" w:bidi="vi"/>
      </w:rPr>
    </w:lvl>
  </w:abstractNum>
  <w:abstractNum w:abstractNumId="324" w15:restartNumberingAfterBreak="0">
    <w:nsid w:val="1E0615FD"/>
    <w:multiLevelType w:val="hybridMultilevel"/>
    <w:tmpl w:val="5CDCD8C2"/>
    <w:lvl w:ilvl="0" w:tplc="3CC240D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D82EE2C2">
      <w:numFmt w:val="bullet"/>
      <w:lvlText w:val="•"/>
      <w:lvlJc w:val="left"/>
      <w:pPr>
        <w:ind w:left="481" w:hanging="164"/>
      </w:pPr>
      <w:rPr>
        <w:rFonts w:hint="default"/>
        <w:lang w:val="vi" w:eastAsia="vi" w:bidi="vi"/>
      </w:rPr>
    </w:lvl>
    <w:lvl w:ilvl="2" w:tplc="B18E3BF2">
      <w:numFmt w:val="bullet"/>
      <w:lvlText w:val="•"/>
      <w:lvlJc w:val="left"/>
      <w:pPr>
        <w:ind w:left="863" w:hanging="164"/>
      </w:pPr>
      <w:rPr>
        <w:rFonts w:hint="default"/>
        <w:lang w:val="vi" w:eastAsia="vi" w:bidi="vi"/>
      </w:rPr>
    </w:lvl>
    <w:lvl w:ilvl="3" w:tplc="4746A3FE">
      <w:numFmt w:val="bullet"/>
      <w:lvlText w:val="•"/>
      <w:lvlJc w:val="left"/>
      <w:pPr>
        <w:ind w:left="1244" w:hanging="164"/>
      </w:pPr>
      <w:rPr>
        <w:rFonts w:hint="default"/>
        <w:lang w:val="vi" w:eastAsia="vi" w:bidi="vi"/>
      </w:rPr>
    </w:lvl>
    <w:lvl w:ilvl="4" w:tplc="CAFA6C7A">
      <w:numFmt w:val="bullet"/>
      <w:lvlText w:val="•"/>
      <w:lvlJc w:val="left"/>
      <w:pPr>
        <w:ind w:left="1626" w:hanging="164"/>
      </w:pPr>
      <w:rPr>
        <w:rFonts w:hint="default"/>
        <w:lang w:val="vi" w:eastAsia="vi" w:bidi="vi"/>
      </w:rPr>
    </w:lvl>
    <w:lvl w:ilvl="5" w:tplc="1FD22DD6">
      <w:numFmt w:val="bullet"/>
      <w:lvlText w:val="•"/>
      <w:lvlJc w:val="left"/>
      <w:pPr>
        <w:ind w:left="2007" w:hanging="164"/>
      </w:pPr>
      <w:rPr>
        <w:rFonts w:hint="default"/>
        <w:lang w:val="vi" w:eastAsia="vi" w:bidi="vi"/>
      </w:rPr>
    </w:lvl>
    <w:lvl w:ilvl="6" w:tplc="C234BB2C">
      <w:numFmt w:val="bullet"/>
      <w:lvlText w:val="•"/>
      <w:lvlJc w:val="left"/>
      <w:pPr>
        <w:ind w:left="2389" w:hanging="164"/>
      </w:pPr>
      <w:rPr>
        <w:rFonts w:hint="default"/>
        <w:lang w:val="vi" w:eastAsia="vi" w:bidi="vi"/>
      </w:rPr>
    </w:lvl>
    <w:lvl w:ilvl="7" w:tplc="F9FE504A">
      <w:numFmt w:val="bullet"/>
      <w:lvlText w:val="•"/>
      <w:lvlJc w:val="left"/>
      <w:pPr>
        <w:ind w:left="2770" w:hanging="164"/>
      </w:pPr>
      <w:rPr>
        <w:rFonts w:hint="default"/>
        <w:lang w:val="vi" w:eastAsia="vi" w:bidi="vi"/>
      </w:rPr>
    </w:lvl>
    <w:lvl w:ilvl="8" w:tplc="98B29372">
      <w:numFmt w:val="bullet"/>
      <w:lvlText w:val="•"/>
      <w:lvlJc w:val="left"/>
      <w:pPr>
        <w:ind w:left="3152" w:hanging="164"/>
      </w:pPr>
      <w:rPr>
        <w:rFonts w:hint="default"/>
        <w:lang w:val="vi" w:eastAsia="vi" w:bidi="vi"/>
      </w:rPr>
    </w:lvl>
  </w:abstractNum>
  <w:abstractNum w:abstractNumId="325" w15:restartNumberingAfterBreak="0">
    <w:nsid w:val="1E1555B7"/>
    <w:multiLevelType w:val="hybridMultilevel"/>
    <w:tmpl w:val="35BAAB54"/>
    <w:lvl w:ilvl="0" w:tplc="55C6F040">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7BA4AF38">
      <w:numFmt w:val="bullet"/>
      <w:lvlText w:val="•"/>
      <w:lvlJc w:val="left"/>
      <w:pPr>
        <w:ind w:left="723" w:hanging="164"/>
      </w:pPr>
      <w:rPr>
        <w:rFonts w:hint="default"/>
        <w:lang w:val="vi" w:eastAsia="vi" w:bidi="vi"/>
      </w:rPr>
    </w:lvl>
    <w:lvl w:ilvl="2" w:tplc="90F6993C">
      <w:numFmt w:val="bullet"/>
      <w:lvlText w:val="•"/>
      <w:lvlJc w:val="left"/>
      <w:pPr>
        <w:ind w:left="1126" w:hanging="164"/>
      </w:pPr>
      <w:rPr>
        <w:rFonts w:hint="default"/>
        <w:lang w:val="vi" w:eastAsia="vi" w:bidi="vi"/>
      </w:rPr>
    </w:lvl>
    <w:lvl w:ilvl="3" w:tplc="0646EF84">
      <w:numFmt w:val="bullet"/>
      <w:lvlText w:val="•"/>
      <w:lvlJc w:val="left"/>
      <w:pPr>
        <w:ind w:left="1529" w:hanging="164"/>
      </w:pPr>
      <w:rPr>
        <w:rFonts w:hint="default"/>
        <w:lang w:val="vi" w:eastAsia="vi" w:bidi="vi"/>
      </w:rPr>
    </w:lvl>
    <w:lvl w:ilvl="4" w:tplc="579C82A8">
      <w:numFmt w:val="bullet"/>
      <w:lvlText w:val="•"/>
      <w:lvlJc w:val="left"/>
      <w:pPr>
        <w:ind w:left="1932" w:hanging="164"/>
      </w:pPr>
      <w:rPr>
        <w:rFonts w:hint="default"/>
        <w:lang w:val="vi" w:eastAsia="vi" w:bidi="vi"/>
      </w:rPr>
    </w:lvl>
    <w:lvl w:ilvl="5" w:tplc="D226A06C">
      <w:numFmt w:val="bullet"/>
      <w:lvlText w:val="•"/>
      <w:lvlJc w:val="left"/>
      <w:pPr>
        <w:ind w:left="2336" w:hanging="164"/>
      </w:pPr>
      <w:rPr>
        <w:rFonts w:hint="default"/>
        <w:lang w:val="vi" w:eastAsia="vi" w:bidi="vi"/>
      </w:rPr>
    </w:lvl>
    <w:lvl w:ilvl="6" w:tplc="F08A75C6">
      <w:numFmt w:val="bullet"/>
      <w:lvlText w:val="•"/>
      <w:lvlJc w:val="left"/>
      <w:pPr>
        <w:ind w:left="2739" w:hanging="164"/>
      </w:pPr>
      <w:rPr>
        <w:rFonts w:hint="default"/>
        <w:lang w:val="vi" w:eastAsia="vi" w:bidi="vi"/>
      </w:rPr>
    </w:lvl>
    <w:lvl w:ilvl="7" w:tplc="AAD4F28A">
      <w:numFmt w:val="bullet"/>
      <w:lvlText w:val="•"/>
      <w:lvlJc w:val="left"/>
      <w:pPr>
        <w:ind w:left="3142" w:hanging="164"/>
      </w:pPr>
      <w:rPr>
        <w:rFonts w:hint="default"/>
        <w:lang w:val="vi" w:eastAsia="vi" w:bidi="vi"/>
      </w:rPr>
    </w:lvl>
    <w:lvl w:ilvl="8" w:tplc="5590FED8">
      <w:numFmt w:val="bullet"/>
      <w:lvlText w:val="•"/>
      <w:lvlJc w:val="left"/>
      <w:pPr>
        <w:ind w:left="3545" w:hanging="164"/>
      </w:pPr>
      <w:rPr>
        <w:rFonts w:hint="default"/>
        <w:lang w:val="vi" w:eastAsia="vi" w:bidi="vi"/>
      </w:rPr>
    </w:lvl>
  </w:abstractNum>
  <w:abstractNum w:abstractNumId="326" w15:restartNumberingAfterBreak="0">
    <w:nsid w:val="1E22391A"/>
    <w:multiLevelType w:val="hybridMultilevel"/>
    <w:tmpl w:val="C05C2F2A"/>
    <w:lvl w:ilvl="0" w:tplc="E308491A">
      <w:numFmt w:val="bullet"/>
      <w:lvlText w:val="-"/>
      <w:lvlJc w:val="left"/>
      <w:pPr>
        <w:ind w:left="107" w:hanging="169"/>
      </w:pPr>
      <w:rPr>
        <w:rFonts w:ascii="Times New Roman" w:eastAsia="Times New Roman" w:hAnsi="Times New Roman" w:cs="Times New Roman" w:hint="default"/>
        <w:w w:val="100"/>
        <w:sz w:val="28"/>
        <w:szCs w:val="28"/>
        <w:lang w:val="vi" w:eastAsia="vi" w:bidi="vi"/>
      </w:rPr>
    </w:lvl>
    <w:lvl w:ilvl="1" w:tplc="F4FE53D0">
      <w:numFmt w:val="bullet"/>
      <w:lvlText w:val="•"/>
      <w:lvlJc w:val="left"/>
      <w:pPr>
        <w:ind w:left="629" w:hanging="169"/>
      </w:pPr>
      <w:rPr>
        <w:rFonts w:hint="default"/>
        <w:lang w:val="vi" w:eastAsia="vi" w:bidi="vi"/>
      </w:rPr>
    </w:lvl>
    <w:lvl w:ilvl="2" w:tplc="E54C33E6">
      <w:numFmt w:val="bullet"/>
      <w:lvlText w:val="•"/>
      <w:lvlJc w:val="left"/>
      <w:pPr>
        <w:ind w:left="1158" w:hanging="169"/>
      </w:pPr>
      <w:rPr>
        <w:rFonts w:hint="default"/>
        <w:lang w:val="vi" w:eastAsia="vi" w:bidi="vi"/>
      </w:rPr>
    </w:lvl>
    <w:lvl w:ilvl="3" w:tplc="8A94F94A">
      <w:numFmt w:val="bullet"/>
      <w:lvlText w:val="•"/>
      <w:lvlJc w:val="left"/>
      <w:pPr>
        <w:ind w:left="1687" w:hanging="169"/>
      </w:pPr>
      <w:rPr>
        <w:rFonts w:hint="default"/>
        <w:lang w:val="vi" w:eastAsia="vi" w:bidi="vi"/>
      </w:rPr>
    </w:lvl>
    <w:lvl w:ilvl="4" w:tplc="103AC09A">
      <w:numFmt w:val="bullet"/>
      <w:lvlText w:val="•"/>
      <w:lvlJc w:val="left"/>
      <w:pPr>
        <w:ind w:left="2216" w:hanging="169"/>
      </w:pPr>
      <w:rPr>
        <w:rFonts w:hint="default"/>
        <w:lang w:val="vi" w:eastAsia="vi" w:bidi="vi"/>
      </w:rPr>
    </w:lvl>
    <w:lvl w:ilvl="5" w:tplc="48067962">
      <w:numFmt w:val="bullet"/>
      <w:lvlText w:val="•"/>
      <w:lvlJc w:val="left"/>
      <w:pPr>
        <w:ind w:left="2745" w:hanging="169"/>
      </w:pPr>
      <w:rPr>
        <w:rFonts w:hint="default"/>
        <w:lang w:val="vi" w:eastAsia="vi" w:bidi="vi"/>
      </w:rPr>
    </w:lvl>
    <w:lvl w:ilvl="6" w:tplc="4BA8ED70">
      <w:numFmt w:val="bullet"/>
      <w:lvlText w:val="•"/>
      <w:lvlJc w:val="left"/>
      <w:pPr>
        <w:ind w:left="3274" w:hanging="169"/>
      </w:pPr>
      <w:rPr>
        <w:rFonts w:hint="default"/>
        <w:lang w:val="vi" w:eastAsia="vi" w:bidi="vi"/>
      </w:rPr>
    </w:lvl>
    <w:lvl w:ilvl="7" w:tplc="92CC3054">
      <w:numFmt w:val="bullet"/>
      <w:lvlText w:val="•"/>
      <w:lvlJc w:val="left"/>
      <w:pPr>
        <w:ind w:left="3803" w:hanging="169"/>
      </w:pPr>
      <w:rPr>
        <w:rFonts w:hint="default"/>
        <w:lang w:val="vi" w:eastAsia="vi" w:bidi="vi"/>
      </w:rPr>
    </w:lvl>
    <w:lvl w:ilvl="8" w:tplc="68AE3BF8">
      <w:numFmt w:val="bullet"/>
      <w:lvlText w:val="•"/>
      <w:lvlJc w:val="left"/>
      <w:pPr>
        <w:ind w:left="4332" w:hanging="169"/>
      </w:pPr>
      <w:rPr>
        <w:rFonts w:hint="default"/>
        <w:lang w:val="vi" w:eastAsia="vi" w:bidi="vi"/>
      </w:rPr>
    </w:lvl>
  </w:abstractNum>
  <w:abstractNum w:abstractNumId="327" w15:restartNumberingAfterBreak="0">
    <w:nsid w:val="1E350C17"/>
    <w:multiLevelType w:val="hybridMultilevel"/>
    <w:tmpl w:val="0FB4EB36"/>
    <w:lvl w:ilvl="0" w:tplc="085AD356">
      <w:numFmt w:val="bullet"/>
      <w:lvlText w:val="-"/>
      <w:lvlJc w:val="left"/>
      <w:pPr>
        <w:ind w:left="107" w:hanging="181"/>
      </w:pPr>
      <w:rPr>
        <w:rFonts w:ascii="Times New Roman" w:eastAsia="Times New Roman" w:hAnsi="Times New Roman" w:cs="Times New Roman" w:hint="default"/>
        <w:w w:val="100"/>
        <w:sz w:val="28"/>
        <w:szCs w:val="28"/>
        <w:lang w:val="vi" w:eastAsia="vi" w:bidi="vi"/>
      </w:rPr>
    </w:lvl>
    <w:lvl w:ilvl="1" w:tplc="34B6840A">
      <w:numFmt w:val="bullet"/>
      <w:lvlText w:val="•"/>
      <w:lvlJc w:val="left"/>
      <w:pPr>
        <w:ind w:left="632" w:hanging="181"/>
      </w:pPr>
      <w:rPr>
        <w:rFonts w:hint="default"/>
        <w:lang w:val="vi" w:eastAsia="vi" w:bidi="vi"/>
      </w:rPr>
    </w:lvl>
    <w:lvl w:ilvl="2" w:tplc="083C1F9E">
      <w:numFmt w:val="bullet"/>
      <w:lvlText w:val="•"/>
      <w:lvlJc w:val="left"/>
      <w:pPr>
        <w:ind w:left="1164" w:hanging="181"/>
      </w:pPr>
      <w:rPr>
        <w:rFonts w:hint="default"/>
        <w:lang w:val="vi" w:eastAsia="vi" w:bidi="vi"/>
      </w:rPr>
    </w:lvl>
    <w:lvl w:ilvl="3" w:tplc="612C4242">
      <w:numFmt w:val="bullet"/>
      <w:lvlText w:val="•"/>
      <w:lvlJc w:val="left"/>
      <w:pPr>
        <w:ind w:left="1696" w:hanging="181"/>
      </w:pPr>
      <w:rPr>
        <w:rFonts w:hint="default"/>
        <w:lang w:val="vi" w:eastAsia="vi" w:bidi="vi"/>
      </w:rPr>
    </w:lvl>
    <w:lvl w:ilvl="4" w:tplc="4F4A50AE">
      <w:numFmt w:val="bullet"/>
      <w:lvlText w:val="•"/>
      <w:lvlJc w:val="left"/>
      <w:pPr>
        <w:ind w:left="2228" w:hanging="181"/>
      </w:pPr>
      <w:rPr>
        <w:rFonts w:hint="default"/>
        <w:lang w:val="vi" w:eastAsia="vi" w:bidi="vi"/>
      </w:rPr>
    </w:lvl>
    <w:lvl w:ilvl="5" w:tplc="9AD42D0C">
      <w:numFmt w:val="bullet"/>
      <w:lvlText w:val="•"/>
      <w:lvlJc w:val="left"/>
      <w:pPr>
        <w:ind w:left="2760" w:hanging="181"/>
      </w:pPr>
      <w:rPr>
        <w:rFonts w:hint="default"/>
        <w:lang w:val="vi" w:eastAsia="vi" w:bidi="vi"/>
      </w:rPr>
    </w:lvl>
    <w:lvl w:ilvl="6" w:tplc="B0123014">
      <w:numFmt w:val="bullet"/>
      <w:lvlText w:val="•"/>
      <w:lvlJc w:val="left"/>
      <w:pPr>
        <w:ind w:left="3292" w:hanging="181"/>
      </w:pPr>
      <w:rPr>
        <w:rFonts w:hint="default"/>
        <w:lang w:val="vi" w:eastAsia="vi" w:bidi="vi"/>
      </w:rPr>
    </w:lvl>
    <w:lvl w:ilvl="7" w:tplc="F16EB6E6">
      <w:numFmt w:val="bullet"/>
      <w:lvlText w:val="•"/>
      <w:lvlJc w:val="left"/>
      <w:pPr>
        <w:ind w:left="3824" w:hanging="181"/>
      </w:pPr>
      <w:rPr>
        <w:rFonts w:hint="default"/>
        <w:lang w:val="vi" w:eastAsia="vi" w:bidi="vi"/>
      </w:rPr>
    </w:lvl>
    <w:lvl w:ilvl="8" w:tplc="2BACF4A6">
      <w:numFmt w:val="bullet"/>
      <w:lvlText w:val="•"/>
      <w:lvlJc w:val="left"/>
      <w:pPr>
        <w:ind w:left="4356" w:hanging="181"/>
      </w:pPr>
      <w:rPr>
        <w:rFonts w:hint="default"/>
        <w:lang w:val="vi" w:eastAsia="vi" w:bidi="vi"/>
      </w:rPr>
    </w:lvl>
  </w:abstractNum>
  <w:abstractNum w:abstractNumId="328" w15:restartNumberingAfterBreak="0">
    <w:nsid w:val="1E3A4A4A"/>
    <w:multiLevelType w:val="hybridMultilevel"/>
    <w:tmpl w:val="65781230"/>
    <w:lvl w:ilvl="0" w:tplc="0A3284E0">
      <w:numFmt w:val="bullet"/>
      <w:lvlText w:val="-"/>
      <w:lvlJc w:val="left"/>
      <w:pPr>
        <w:ind w:left="105" w:hanging="204"/>
      </w:pPr>
      <w:rPr>
        <w:rFonts w:ascii="Times New Roman" w:eastAsia="Times New Roman" w:hAnsi="Times New Roman" w:cs="Times New Roman" w:hint="default"/>
        <w:w w:val="100"/>
        <w:sz w:val="28"/>
        <w:szCs w:val="28"/>
        <w:lang w:val="vi" w:eastAsia="vi" w:bidi="vi"/>
      </w:rPr>
    </w:lvl>
    <w:lvl w:ilvl="1" w:tplc="20FA800C">
      <w:numFmt w:val="bullet"/>
      <w:lvlText w:val="•"/>
      <w:lvlJc w:val="left"/>
      <w:pPr>
        <w:ind w:left="242" w:hanging="204"/>
      </w:pPr>
      <w:rPr>
        <w:rFonts w:hint="default"/>
        <w:lang w:val="vi" w:eastAsia="vi" w:bidi="vi"/>
      </w:rPr>
    </w:lvl>
    <w:lvl w:ilvl="2" w:tplc="D56E6FBC">
      <w:numFmt w:val="bullet"/>
      <w:lvlText w:val="•"/>
      <w:lvlJc w:val="left"/>
      <w:pPr>
        <w:ind w:left="385" w:hanging="204"/>
      </w:pPr>
      <w:rPr>
        <w:rFonts w:hint="default"/>
        <w:lang w:val="vi" w:eastAsia="vi" w:bidi="vi"/>
      </w:rPr>
    </w:lvl>
    <w:lvl w:ilvl="3" w:tplc="FEE07364">
      <w:numFmt w:val="bullet"/>
      <w:lvlText w:val="•"/>
      <w:lvlJc w:val="left"/>
      <w:pPr>
        <w:ind w:left="528" w:hanging="204"/>
      </w:pPr>
      <w:rPr>
        <w:rFonts w:hint="default"/>
        <w:lang w:val="vi" w:eastAsia="vi" w:bidi="vi"/>
      </w:rPr>
    </w:lvl>
    <w:lvl w:ilvl="4" w:tplc="2640DE24">
      <w:numFmt w:val="bullet"/>
      <w:lvlText w:val="•"/>
      <w:lvlJc w:val="left"/>
      <w:pPr>
        <w:ind w:left="671" w:hanging="204"/>
      </w:pPr>
      <w:rPr>
        <w:rFonts w:hint="default"/>
        <w:lang w:val="vi" w:eastAsia="vi" w:bidi="vi"/>
      </w:rPr>
    </w:lvl>
    <w:lvl w:ilvl="5" w:tplc="93AA57F0">
      <w:numFmt w:val="bullet"/>
      <w:lvlText w:val="•"/>
      <w:lvlJc w:val="left"/>
      <w:pPr>
        <w:ind w:left="814" w:hanging="204"/>
      </w:pPr>
      <w:rPr>
        <w:rFonts w:hint="default"/>
        <w:lang w:val="vi" w:eastAsia="vi" w:bidi="vi"/>
      </w:rPr>
    </w:lvl>
    <w:lvl w:ilvl="6" w:tplc="08C60CDE">
      <w:numFmt w:val="bullet"/>
      <w:lvlText w:val="•"/>
      <w:lvlJc w:val="left"/>
      <w:pPr>
        <w:ind w:left="957" w:hanging="204"/>
      </w:pPr>
      <w:rPr>
        <w:rFonts w:hint="default"/>
        <w:lang w:val="vi" w:eastAsia="vi" w:bidi="vi"/>
      </w:rPr>
    </w:lvl>
    <w:lvl w:ilvl="7" w:tplc="063C941E">
      <w:numFmt w:val="bullet"/>
      <w:lvlText w:val="•"/>
      <w:lvlJc w:val="left"/>
      <w:pPr>
        <w:ind w:left="1100" w:hanging="204"/>
      </w:pPr>
      <w:rPr>
        <w:rFonts w:hint="default"/>
        <w:lang w:val="vi" w:eastAsia="vi" w:bidi="vi"/>
      </w:rPr>
    </w:lvl>
    <w:lvl w:ilvl="8" w:tplc="ECBA231C">
      <w:numFmt w:val="bullet"/>
      <w:lvlText w:val="•"/>
      <w:lvlJc w:val="left"/>
      <w:pPr>
        <w:ind w:left="1243" w:hanging="204"/>
      </w:pPr>
      <w:rPr>
        <w:rFonts w:hint="default"/>
        <w:lang w:val="vi" w:eastAsia="vi" w:bidi="vi"/>
      </w:rPr>
    </w:lvl>
  </w:abstractNum>
  <w:abstractNum w:abstractNumId="329" w15:restartNumberingAfterBreak="0">
    <w:nsid w:val="1E5A1414"/>
    <w:multiLevelType w:val="hybridMultilevel"/>
    <w:tmpl w:val="F8E884D0"/>
    <w:lvl w:ilvl="0" w:tplc="BDFAAB50">
      <w:numFmt w:val="bullet"/>
      <w:lvlText w:val="-"/>
      <w:lvlJc w:val="left"/>
      <w:pPr>
        <w:ind w:left="338" w:hanging="164"/>
      </w:pPr>
      <w:rPr>
        <w:rFonts w:ascii="Times New Roman" w:eastAsia="Times New Roman" w:hAnsi="Times New Roman" w:cs="Times New Roman" w:hint="default"/>
        <w:w w:val="100"/>
        <w:sz w:val="28"/>
        <w:szCs w:val="28"/>
        <w:lang w:val="vi" w:eastAsia="vi" w:bidi="vi"/>
      </w:rPr>
    </w:lvl>
    <w:lvl w:ilvl="1" w:tplc="AE685134">
      <w:numFmt w:val="bullet"/>
      <w:lvlText w:val="•"/>
      <w:lvlJc w:val="left"/>
      <w:pPr>
        <w:ind w:left="847" w:hanging="164"/>
      </w:pPr>
      <w:rPr>
        <w:rFonts w:hint="default"/>
        <w:lang w:val="vi" w:eastAsia="vi" w:bidi="vi"/>
      </w:rPr>
    </w:lvl>
    <w:lvl w:ilvl="2" w:tplc="A7AA8D7E">
      <w:numFmt w:val="bullet"/>
      <w:lvlText w:val="•"/>
      <w:lvlJc w:val="left"/>
      <w:pPr>
        <w:ind w:left="1355" w:hanging="164"/>
      </w:pPr>
      <w:rPr>
        <w:rFonts w:hint="default"/>
        <w:lang w:val="vi" w:eastAsia="vi" w:bidi="vi"/>
      </w:rPr>
    </w:lvl>
    <w:lvl w:ilvl="3" w:tplc="84C2A798">
      <w:numFmt w:val="bullet"/>
      <w:lvlText w:val="•"/>
      <w:lvlJc w:val="left"/>
      <w:pPr>
        <w:ind w:left="1863" w:hanging="164"/>
      </w:pPr>
      <w:rPr>
        <w:rFonts w:hint="default"/>
        <w:lang w:val="vi" w:eastAsia="vi" w:bidi="vi"/>
      </w:rPr>
    </w:lvl>
    <w:lvl w:ilvl="4" w:tplc="FE468904">
      <w:numFmt w:val="bullet"/>
      <w:lvlText w:val="•"/>
      <w:lvlJc w:val="left"/>
      <w:pPr>
        <w:ind w:left="2370" w:hanging="164"/>
      </w:pPr>
      <w:rPr>
        <w:rFonts w:hint="default"/>
        <w:lang w:val="vi" w:eastAsia="vi" w:bidi="vi"/>
      </w:rPr>
    </w:lvl>
    <w:lvl w:ilvl="5" w:tplc="E01627DA">
      <w:numFmt w:val="bullet"/>
      <w:lvlText w:val="•"/>
      <w:lvlJc w:val="left"/>
      <w:pPr>
        <w:ind w:left="2878" w:hanging="164"/>
      </w:pPr>
      <w:rPr>
        <w:rFonts w:hint="default"/>
        <w:lang w:val="vi" w:eastAsia="vi" w:bidi="vi"/>
      </w:rPr>
    </w:lvl>
    <w:lvl w:ilvl="6" w:tplc="3BEE631A">
      <w:numFmt w:val="bullet"/>
      <w:lvlText w:val="•"/>
      <w:lvlJc w:val="left"/>
      <w:pPr>
        <w:ind w:left="3386" w:hanging="164"/>
      </w:pPr>
      <w:rPr>
        <w:rFonts w:hint="default"/>
        <w:lang w:val="vi" w:eastAsia="vi" w:bidi="vi"/>
      </w:rPr>
    </w:lvl>
    <w:lvl w:ilvl="7" w:tplc="4E5EFC9A">
      <w:numFmt w:val="bullet"/>
      <w:lvlText w:val="•"/>
      <w:lvlJc w:val="left"/>
      <w:pPr>
        <w:ind w:left="3893" w:hanging="164"/>
      </w:pPr>
      <w:rPr>
        <w:rFonts w:hint="default"/>
        <w:lang w:val="vi" w:eastAsia="vi" w:bidi="vi"/>
      </w:rPr>
    </w:lvl>
    <w:lvl w:ilvl="8" w:tplc="403C976E">
      <w:numFmt w:val="bullet"/>
      <w:lvlText w:val="•"/>
      <w:lvlJc w:val="left"/>
      <w:pPr>
        <w:ind w:left="4401" w:hanging="164"/>
      </w:pPr>
      <w:rPr>
        <w:rFonts w:hint="default"/>
        <w:lang w:val="vi" w:eastAsia="vi" w:bidi="vi"/>
      </w:rPr>
    </w:lvl>
  </w:abstractNum>
  <w:abstractNum w:abstractNumId="330" w15:restartNumberingAfterBreak="0">
    <w:nsid w:val="1E6A03BC"/>
    <w:multiLevelType w:val="hybridMultilevel"/>
    <w:tmpl w:val="DEE6CC18"/>
    <w:lvl w:ilvl="0" w:tplc="2DA455C8">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5E6A76D8">
      <w:numFmt w:val="bullet"/>
      <w:lvlText w:val="•"/>
      <w:lvlJc w:val="left"/>
      <w:pPr>
        <w:ind w:left="1500" w:hanging="213"/>
      </w:pPr>
      <w:rPr>
        <w:rFonts w:hint="default"/>
        <w:lang w:val="vi" w:eastAsia="vi" w:bidi="vi"/>
      </w:rPr>
    </w:lvl>
    <w:lvl w:ilvl="2" w:tplc="AE2C4BA4">
      <w:numFmt w:val="bullet"/>
      <w:lvlText w:val="•"/>
      <w:lvlJc w:val="left"/>
      <w:pPr>
        <w:ind w:left="2541" w:hanging="213"/>
      </w:pPr>
      <w:rPr>
        <w:rFonts w:hint="default"/>
        <w:lang w:val="vi" w:eastAsia="vi" w:bidi="vi"/>
      </w:rPr>
    </w:lvl>
    <w:lvl w:ilvl="3" w:tplc="4C90A54A">
      <w:numFmt w:val="bullet"/>
      <w:lvlText w:val="•"/>
      <w:lvlJc w:val="left"/>
      <w:pPr>
        <w:ind w:left="3581" w:hanging="213"/>
      </w:pPr>
      <w:rPr>
        <w:rFonts w:hint="default"/>
        <w:lang w:val="vi" w:eastAsia="vi" w:bidi="vi"/>
      </w:rPr>
    </w:lvl>
    <w:lvl w:ilvl="4" w:tplc="9FCCFC86">
      <w:numFmt w:val="bullet"/>
      <w:lvlText w:val="•"/>
      <w:lvlJc w:val="left"/>
      <w:pPr>
        <w:ind w:left="4622" w:hanging="213"/>
      </w:pPr>
      <w:rPr>
        <w:rFonts w:hint="default"/>
        <w:lang w:val="vi" w:eastAsia="vi" w:bidi="vi"/>
      </w:rPr>
    </w:lvl>
    <w:lvl w:ilvl="5" w:tplc="51B61A0A">
      <w:numFmt w:val="bullet"/>
      <w:lvlText w:val="•"/>
      <w:lvlJc w:val="left"/>
      <w:pPr>
        <w:ind w:left="5663" w:hanging="213"/>
      </w:pPr>
      <w:rPr>
        <w:rFonts w:hint="default"/>
        <w:lang w:val="vi" w:eastAsia="vi" w:bidi="vi"/>
      </w:rPr>
    </w:lvl>
    <w:lvl w:ilvl="6" w:tplc="5FA0F542">
      <w:numFmt w:val="bullet"/>
      <w:lvlText w:val="•"/>
      <w:lvlJc w:val="left"/>
      <w:pPr>
        <w:ind w:left="6703" w:hanging="213"/>
      </w:pPr>
      <w:rPr>
        <w:rFonts w:hint="default"/>
        <w:lang w:val="vi" w:eastAsia="vi" w:bidi="vi"/>
      </w:rPr>
    </w:lvl>
    <w:lvl w:ilvl="7" w:tplc="7994C250">
      <w:numFmt w:val="bullet"/>
      <w:lvlText w:val="•"/>
      <w:lvlJc w:val="left"/>
      <w:pPr>
        <w:ind w:left="7744" w:hanging="213"/>
      </w:pPr>
      <w:rPr>
        <w:rFonts w:hint="default"/>
        <w:lang w:val="vi" w:eastAsia="vi" w:bidi="vi"/>
      </w:rPr>
    </w:lvl>
    <w:lvl w:ilvl="8" w:tplc="0B4CAADA">
      <w:numFmt w:val="bullet"/>
      <w:lvlText w:val="•"/>
      <w:lvlJc w:val="left"/>
      <w:pPr>
        <w:ind w:left="8785" w:hanging="213"/>
      </w:pPr>
      <w:rPr>
        <w:rFonts w:hint="default"/>
        <w:lang w:val="vi" w:eastAsia="vi" w:bidi="vi"/>
      </w:rPr>
    </w:lvl>
  </w:abstractNum>
  <w:abstractNum w:abstractNumId="331" w15:restartNumberingAfterBreak="0">
    <w:nsid w:val="1E8104AD"/>
    <w:multiLevelType w:val="hybridMultilevel"/>
    <w:tmpl w:val="1114815E"/>
    <w:lvl w:ilvl="0" w:tplc="99FCF478">
      <w:numFmt w:val="bullet"/>
      <w:lvlText w:val="-"/>
      <w:lvlJc w:val="left"/>
      <w:pPr>
        <w:ind w:left="107" w:hanging="176"/>
      </w:pPr>
      <w:rPr>
        <w:rFonts w:ascii="Times New Roman" w:eastAsia="Times New Roman" w:hAnsi="Times New Roman" w:cs="Times New Roman" w:hint="default"/>
        <w:w w:val="100"/>
        <w:sz w:val="28"/>
        <w:szCs w:val="28"/>
        <w:lang w:val="vi" w:eastAsia="vi" w:bidi="vi"/>
      </w:rPr>
    </w:lvl>
    <w:lvl w:ilvl="1" w:tplc="627495EC">
      <w:numFmt w:val="bullet"/>
      <w:lvlText w:val="•"/>
      <w:lvlJc w:val="left"/>
      <w:pPr>
        <w:ind w:left="372" w:hanging="176"/>
      </w:pPr>
      <w:rPr>
        <w:rFonts w:hint="default"/>
        <w:lang w:val="vi" w:eastAsia="vi" w:bidi="vi"/>
      </w:rPr>
    </w:lvl>
    <w:lvl w:ilvl="2" w:tplc="26FAA6B8">
      <w:numFmt w:val="bullet"/>
      <w:lvlText w:val="•"/>
      <w:lvlJc w:val="left"/>
      <w:pPr>
        <w:ind w:left="645" w:hanging="176"/>
      </w:pPr>
      <w:rPr>
        <w:rFonts w:hint="default"/>
        <w:lang w:val="vi" w:eastAsia="vi" w:bidi="vi"/>
      </w:rPr>
    </w:lvl>
    <w:lvl w:ilvl="3" w:tplc="60AAF1A4">
      <w:numFmt w:val="bullet"/>
      <w:lvlText w:val="•"/>
      <w:lvlJc w:val="left"/>
      <w:pPr>
        <w:ind w:left="918" w:hanging="176"/>
      </w:pPr>
      <w:rPr>
        <w:rFonts w:hint="default"/>
        <w:lang w:val="vi" w:eastAsia="vi" w:bidi="vi"/>
      </w:rPr>
    </w:lvl>
    <w:lvl w:ilvl="4" w:tplc="E07C7472">
      <w:numFmt w:val="bullet"/>
      <w:lvlText w:val="•"/>
      <w:lvlJc w:val="left"/>
      <w:pPr>
        <w:ind w:left="1190" w:hanging="176"/>
      </w:pPr>
      <w:rPr>
        <w:rFonts w:hint="default"/>
        <w:lang w:val="vi" w:eastAsia="vi" w:bidi="vi"/>
      </w:rPr>
    </w:lvl>
    <w:lvl w:ilvl="5" w:tplc="A9ACD5F0">
      <w:numFmt w:val="bullet"/>
      <w:lvlText w:val="•"/>
      <w:lvlJc w:val="left"/>
      <w:pPr>
        <w:ind w:left="1463" w:hanging="176"/>
      </w:pPr>
      <w:rPr>
        <w:rFonts w:hint="default"/>
        <w:lang w:val="vi" w:eastAsia="vi" w:bidi="vi"/>
      </w:rPr>
    </w:lvl>
    <w:lvl w:ilvl="6" w:tplc="0FA8DC38">
      <w:numFmt w:val="bullet"/>
      <w:lvlText w:val="•"/>
      <w:lvlJc w:val="left"/>
      <w:pPr>
        <w:ind w:left="1736" w:hanging="176"/>
      </w:pPr>
      <w:rPr>
        <w:rFonts w:hint="default"/>
        <w:lang w:val="vi" w:eastAsia="vi" w:bidi="vi"/>
      </w:rPr>
    </w:lvl>
    <w:lvl w:ilvl="7" w:tplc="F730AACC">
      <w:numFmt w:val="bullet"/>
      <w:lvlText w:val="•"/>
      <w:lvlJc w:val="left"/>
      <w:pPr>
        <w:ind w:left="2008" w:hanging="176"/>
      </w:pPr>
      <w:rPr>
        <w:rFonts w:hint="default"/>
        <w:lang w:val="vi" w:eastAsia="vi" w:bidi="vi"/>
      </w:rPr>
    </w:lvl>
    <w:lvl w:ilvl="8" w:tplc="03BE031C">
      <w:numFmt w:val="bullet"/>
      <w:lvlText w:val="•"/>
      <w:lvlJc w:val="left"/>
      <w:pPr>
        <w:ind w:left="2281" w:hanging="176"/>
      </w:pPr>
      <w:rPr>
        <w:rFonts w:hint="default"/>
        <w:lang w:val="vi" w:eastAsia="vi" w:bidi="vi"/>
      </w:rPr>
    </w:lvl>
  </w:abstractNum>
  <w:abstractNum w:abstractNumId="332" w15:restartNumberingAfterBreak="0">
    <w:nsid w:val="1EA66DB9"/>
    <w:multiLevelType w:val="hybridMultilevel"/>
    <w:tmpl w:val="4B2C6954"/>
    <w:lvl w:ilvl="0" w:tplc="130AB28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E9783B00">
      <w:numFmt w:val="bullet"/>
      <w:lvlText w:val="•"/>
      <w:lvlJc w:val="left"/>
      <w:pPr>
        <w:ind w:left="647" w:hanging="164"/>
      </w:pPr>
      <w:rPr>
        <w:rFonts w:hint="default"/>
        <w:lang w:val="vi" w:eastAsia="vi" w:bidi="vi"/>
      </w:rPr>
    </w:lvl>
    <w:lvl w:ilvl="2" w:tplc="E3188BFC">
      <w:numFmt w:val="bullet"/>
      <w:lvlText w:val="•"/>
      <w:lvlJc w:val="left"/>
      <w:pPr>
        <w:ind w:left="1194" w:hanging="164"/>
      </w:pPr>
      <w:rPr>
        <w:rFonts w:hint="default"/>
        <w:lang w:val="vi" w:eastAsia="vi" w:bidi="vi"/>
      </w:rPr>
    </w:lvl>
    <w:lvl w:ilvl="3" w:tplc="EC9A89A4">
      <w:numFmt w:val="bullet"/>
      <w:lvlText w:val="•"/>
      <w:lvlJc w:val="left"/>
      <w:pPr>
        <w:ind w:left="1741" w:hanging="164"/>
      </w:pPr>
      <w:rPr>
        <w:rFonts w:hint="default"/>
        <w:lang w:val="vi" w:eastAsia="vi" w:bidi="vi"/>
      </w:rPr>
    </w:lvl>
    <w:lvl w:ilvl="4" w:tplc="FC62C682">
      <w:numFmt w:val="bullet"/>
      <w:lvlText w:val="•"/>
      <w:lvlJc w:val="left"/>
      <w:pPr>
        <w:ind w:left="2288" w:hanging="164"/>
      </w:pPr>
      <w:rPr>
        <w:rFonts w:hint="default"/>
        <w:lang w:val="vi" w:eastAsia="vi" w:bidi="vi"/>
      </w:rPr>
    </w:lvl>
    <w:lvl w:ilvl="5" w:tplc="DB12FB38">
      <w:numFmt w:val="bullet"/>
      <w:lvlText w:val="•"/>
      <w:lvlJc w:val="left"/>
      <w:pPr>
        <w:ind w:left="2835" w:hanging="164"/>
      </w:pPr>
      <w:rPr>
        <w:rFonts w:hint="default"/>
        <w:lang w:val="vi" w:eastAsia="vi" w:bidi="vi"/>
      </w:rPr>
    </w:lvl>
    <w:lvl w:ilvl="6" w:tplc="60529052">
      <w:numFmt w:val="bullet"/>
      <w:lvlText w:val="•"/>
      <w:lvlJc w:val="left"/>
      <w:pPr>
        <w:ind w:left="3382" w:hanging="164"/>
      </w:pPr>
      <w:rPr>
        <w:rFonts w:hint="default"/>
        <w:lang w:val="vi" w:eastAsia="vi" w:bidi="vi"/>
      </w:rPr>
    </w:lvl>
    <w:lvl w:ilvl="7" w:tplc="FE14D1F6">
      <w:numFmt w:val="bullet"/>
      <w:lvlText w:val="•"/>
      <w:lvlJc w:val="left"/>
      <w:pPr>
        <w:ind w:left="3929" w:hanging="164"/>
      </w:pPr>
      <w:rPr>
        <w:rFonts w:hint="default"/>
        <w:lang w:val="vi" w:eastAsia="vi" w:bidi="vi"/>
      </w:rPr>
    </w:lvl>
    <w:lvl w:ilvl="8" w:tplc="5CF24DA2">
      <w:numFmt w:val="bullet"/>
      <w:lvlText w:val="•"/>
      <w:lvlJc w:val="left"/>
      <w:pPr>
        <w:ind w:left="4476" w:hanging="164"/>
      </w:pPr>
      <w:rPr>
        <w:rFonts w:hint="default"/>
        <w:lang w:val="vi" w:eastAsia="vi" w:bidi="vi"/>
      </w:rPr>
    </w:lvl>
  </w:abstractNum>
  <w:abstractNum w:abstractNumId="333" w15:restartNumberingAfterBreak="0">
    <w:nsid w:val="1EC40009"/>
    <w:multiLevelType w:val="hybridMultilevel"/>
    <w:tmpl w:val="F43EAD18"/>
    <w:lvl w:ilvl="0" w:tplc="DCBCCE2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9D207DD4">
      <w:numFmt w:val="bullet"/>
      <w:lvlText w:val="•"/>
      <w:lvlJc w:val="left"/>
      <w:pPr>
        <w:ind w:left="672" w:hanging="164"/>
      </w:pPr>
      <w:rPr>
        <w:rFonts w:hint="default"/>
        <w:lang w:val="vi" w:eastAsia="vi" w:bidi="vi"/>
      </w:rPr>
    </w:lvl>
    <w:lvl w:ilvl="2" w:tplc="A17A5CBC">
      <w:numFmt w:val="bullet"/>
      <w:lvlText w:val="•"/>
      <w:lvlJc w:val="left"/>
      <w:pPr>
        <w:ind w:left="1244" w:hanging="164"/>
      </w:pPr>
      <w:rPr>
        <w:rFonts w:hint="default"/>
        <w:lang w:val="vi" w:eastAsia="vi" w:bidi="vi"/>
      </w:rPr>
    </w:lvl>
    <w:lvl w:ilvl="3" w:tplc="049AD2D2">
      <w:numFmt w:val="bullet"/>
      <w:lvlText w:val="•"/>
      <w:lvlJc w:val="left"/>
      <w:pPr>
        <w:ind w:left="1816" w:hanging="164"/>
      </w:pPr>
      <w:rPr>
        <w:rFonts w:hint="default"/>
        <w:lang w:val="vi" w:eastAsia="vi" w:bidi="vi"/>
      </w:rPr>
    </w:lvl>
    <w:lvl w:ilvl="4" w:tplc="53AEAAD2">
      <w:numFmt w:val="bullet"/>
      <w:lvlText w:val="•"/>
      <w:lvlJc w:val="left"/>
      <w:pPr>
        <w:ind w:left="2388" w:hanging="164"/>
      </w:pPr>
      <w:rPr>
        <w:rFonts w:hint="default"/>
        <w:lang w:val="vi" w:eastAsia="vi" w:bidi="vi"/>
      </w:rPr>
    </w:lvl>
    <w:lvl w:ilvl="5" w:tplc="B3FEA2C4">
      <w:numFmt w:val="bullet"/>
      <w:lvlText w:val="•"/>
      <w:lvlJc w:val="left"/>
      <w:pPr>
        <w:ind w:left="2960" w:hanging="164"/>
      </w:pPr>
      <w:rPr>
        <w:rFonts w:hint="default"/>
        <w:lang w:val="vi" w:eastAsia="vi" w:bidi="vi"/>
      </w:rPr>
    </w:lvl>
    <w:lvl w:ilvl="6" w:tplc="D174D3F4">
      <w:numFmt w:val="bullet"/>
      <w:lvlText w:val="•"/>
      <w:lvlJc w:val="left"/>
      <w:pPr>
        <w:ind w:left="3532" w:hanging="164"/>
      </w:pPr>
      <w:rPr>
        <w:rFonts w:hint="default"/>
        <w:lang w:val="vi" w:eastAsia="vi" w:bidi="vi"/>
      </w:rPr>
    </w:lvl>
    <w:lvl w:ilvl="7" w:tplc="E3BADDAC">
      <w:numFmt w:val="bullet"/>
      <w:lvlText w:val="•"/>
      <w:lvlJc w:val="left"/>
      <w:pPr>
        <w:ind w:left="4104" w:hanging="164"/>
      </w:pPr>
      <w:rPr>
        <w:rFonts w:hint="default"/>
        <w:lang w:val="vi" w:eastAsia="vi" w:bidi="vi"/>
      </w:rPr>
    </w:lvl>
    <w:lvl w:ilvl="8" w:tplc="8D44F694">
      <w:numFmt w:val="bullet"/>
      <w:lvlText w:val="•"/>
      <w:lvlJc w:val="left"/>
      <w:pPr>
        <w:ind w:left="4676" w:hanging="164"/>
      </w:pPr>
      <w:rPr>
        <w:rFonts w:hint="default"/>
        <w:lang w:val="vi" w:eastAsia="vi" w:bidi="vi"/>
      </w:rPr>
    </w:lvl>
  </w:abstractNum>
  <w:abstractNum w:abstractNumId="334" w15:restartNumberingAfterBreak="0">
    <w:nsid w:val="1ED9242A"/>
    <w:multiLevelType w:val="hybridMultilevel"/>
    <w:tmpl w:val="3D1476B0"/>
    <w:lvl w:ilvl="0" w:tplc="DA627A70">
      <w:numFmt w:val="bullet"/>
      <w:lvlText w:val="*"/>
      <w:lvlJc w:val="left"/>
      <w:pPr>
        <w:ind w:left="107" w:hanging="221"/>
      </w:pPr>
      <w:rPr>
        <w:rFonts w:ascii="Times New Roman" w:eastAsia="Times New Roman" w:hAnsi="Times New Roman" w:cs="Times New Roman" w:hint="default"/>
        <w:w w:val="100"/>
        <w:sz w:val="28"/>
        <w:szCs w:val="28"/>
        <w:lang w:val="vi" w:eastAsia="vi" w:bidi="vi"/>
      </w:rPr>
    </w:lvl>
    <w:lvl w:ilvl="1" w:tplc="C22CC93E">
      <w:numFmt w:val="bullet"/>
      <w:lvlText w:val="•"/>
      <w:lvlJc w:val="left"/>
      <w:pPr>
        <w:ind w:left="629" w:hanging="221"/>
      </w:pPr>
      <w:rPr>
        <w:rFonts w:hint="default"/>
        <w:lang w:val="vi" w:eastAsia="vi" w:bidi="vi"/>
      </w:rPr>
    </w:lvl>
    <w:lvl w:ilvl="2" w:tplc="FF644FB8">
      <w:numFmt w:val="bullet"/>
      <w:lvlText w:val="•"/>
      <w:lvlJc w:val="left"/>
      <w:pPr>
        <w:ind w:left="1158" w:hanging="221"/>
      </w:pPr>
      <w:rPr>
        <w:rFonts w:hint="default"/>
        <w:lang w:val="vi" w:eastAsia="vi" w:bidi="vi"/>
      </w:rPr>
    </w:lvl>
    <w:lvl w:ilvl="3" w:tplc="A236910A">
      <w:numFmt w:val="bullet"/>
      <w:lvlText w:val="•"/>
      <w:lvlJc w:val="left"/>
      <w:pPr>
        <w:ind w:left="1687" w:hanging="221"/>
      </w:pPr>
      <w:rPr>
        <w:rFonts w:hint="default"/>
        <w:lang w:val="vi" w:eastAsia="vi" w:bidi="vi"/>
      </w:rPr>
    </w:lvl>
    <w:lvl w:ilvl="4" w:tplc="A186227E">
      <w:numFmt w:val="bullet"/>
      <w:lvlText w:val="•"/>
      <w:lvlJc w:val="left"/>
      <w:pPr>
        <w:ind w:left="2216" w:hanging="221"/>
      </w:pPr>
      <w:rPr>
        <w:rFonts w:hint="default"/>
        <w:lang w:val="vi" w:eastAsia="vi" w:bidi="vi"/>
      </w:rPr>
    </w:lvl>
    <w:lvl w:ilvl="5" w:tplc="BE6CCA04">
      <w:numFmt w:val="bullet"/>
      <w:lvlText w:val="•"/>
      <w:lvlJc w:val="left"/>
      <w:pPr>
        <w:ind w:left="2745" w:hanging="221"/>
      </w:pPr>
      <w:rPr>
        <w:rFonts w:hint="default"/>
        <w:lang w:val="vi" w:eastAsia="vi" w:bidi="vi"/>
      </w:rPr>
    </w:lvl>
    <w:lvl w:ilvl="6" w:tplc="8C24B95E">
      <w:numFmt w:val="bullet"/>
      <w:lvlText w:val="•"/>
      <w:lvlJc w:val="left"/>
      <w:pPr>
        <w:ind w:left="3274" w:hanging="221"/>
      </w:pPr>
      <w:rPr>
        <w:rFonts w:hint="default"/>
        <w:lang w:val="vi" w:eastAsia="vi" w:bidi="vi"/>
      </w:rPr>
    </w:lvl>
    <w:lvl w:ilvl="7" w:tplc="CAC0E06C">
      <w:numFmt w:val="bullet"/>
      <w:lvlText w:val="•"/>
      <w:lvlJc w:val="left"/>
      <w:pPr>
        <w:ind w:left="3803" w:hanging="221"/>
      </w:pPr>
      <w:rPr>
        <w:rFonts w:hint="default"/>
        <w:lang w:val="vi" w:eastAsia="vi" w:bidi="vi"/>
      </w:rPr>
    </w:lvl>
    <w:lvl w:ilvl="8" w:tplc="12F2252C">
      <w:numFmt w:val="bullet"/>
      <w:lvlText w:val="•"/>
      <w:lvlJc w:val="left"/>
      <w:pPr>
        <w:ind w:left="4332" w:hanging="221"/>
      </w:pPr>
      <w:rPr>
        <w:rFonts w:hint="default"/>
        <w:lang w:val="vi" w:eastAsia="vi" w:bidi="vi"/>
      </w:rPr>
    </w:lvl>
  </w:abstractNum>
  <w:abstractNum w:abstractNumId="335" w15:restartNumberingAfterBreak="0">
    <w:nsid w:val="1F036EAE"/>
    <w:multiLevelType w:val="hybridMultilevel"/>
    <w:tmpl w:val="C91E3FC0"/>
    <w:lvl w:ilvl="0" w:tplc="F97231A6">
      <w:numFmt w:val="bullet"/>
      <w:lvlText w:val="-"/>
      <w:lvlJc w:val="left"/>
      <w:pPr>
        <w:ind w:left="107" w:hanging="217"/>
      </w:pPr>
      <w:rPr>
        <w:rFonts w:ascii="Times New Roman" w:eastAsia="Times New Roman" w:hAnsi="Times New Roman" w:cs="Times New Roman" w:hint="default"/>
        <w:w w:val="100"/>
        <w:sz w:val="28"/>
        <w:szCs w:val="28"/>
        <w:lang w:val="vi" w:eastAsia="vi" w:bidi="vi"/>
      </w:rPr>
    </w:lvl>
    <w:lvl w:ilvl="1" w:tplc="28D242EE">
      <w:numFmt w:val="bullet"/>
      <w:lvlText w:val="•"/>
      <w:lvlJc w:val="left"/>
      <w:pPr>
        <w:ind w:left="654" w:hanging="217"/>
      </w:pPr>
      <w:rPr>
        <w:rFonts w:hint="default"/>
        <w:lang w:val="vi" w:eastAsia="vi" w:bidi="vi"/>
      </w:rPr>
    </w:lvl>
    <w:lvl w:ilvl="2" w:tplc="098A5F98">
      <w:numFmt w:val="bullet"/>
      <w:lvlText w:val="•"/>
      <w:lvlJc w:val="left"/>
      <w:pPr>
        <w:ind w:left="1208" w:hanging="217"/>
      </w:pPr>
      <w:rPr>
        <w:rFonts w:hint="default"/>
        <w:lang w:val="vi" w:eastAsia="vi" w:bidi="vi"/>
      </w:rPr>
    </w:lvl>
    <w:lvl w:ilvl="3" w:tplc="A52646E8">
      <w:numFmt w:val="bullet"/>
      <w:lvlText w:val="•"/>
      <w:lvlJc w:val="left"/>
      <w:pPr>
        <w:ind w:left="1762" w:hanging="217"/>
      </w:pPr>
      <w:rPr>
        <w:rFonts w:hint="default"/>
        <w:lang w:val="vi" w:eastAsia="vi" w:bidi="vi"/>
      </w:rPr>
    </w:lvl>
    <w:lvl w:ilvl="4" w:tplc="B8A66E60">
      <w:numFmt w:val="bullet"/>
      <w:lvlText w:val="•"/>
      <w:lvlJc w:val="left"/>
      <w:pPr>
        <w:ind w:left="2317" w:hanging="217"/>
      </w:pPr>
      <w:rPr>
        <w:rFonts w:hint="default"/>
        <w:lang w:val="vi" w:eastAsia="vi" w:bidi="vi"/>
      </w:rPr>
    </w:lvl>
    <w:lvl w:ilvl="5" w:tplc="D0D03AD0">
      <w:numFmt w:val="bullet"/>
      <w:lvlText w:val="•"/>
      <w:lvlJc w:val="left"/>
      <w:pPr>
        <w:ind w:left="2871" w:hanging="217"/>
      </w:pPr>
      <w:rPr>
        <w:rFonts w:hint="default"/>
        <w:lang w:val="vi" w:eastAsia="vi" w:bidi="vi"/>
      </w:rPr>
    </w:lvl>
    <w:lvl w:ilvl="6" w:tplc="AD90FECA">
      <w:numFmt w:val="bullet"/>
      <w:lvlText w:val="•"/>
      <w:lvlJc w:val="left"/>
      <w:pPr>
        <w:ind w:left="3425" w:hanging="217"/>
      </w:pPr>
      <w:rPr>
        <w:rFonts w:hint="default"/>
        <w:lang w:val="vi" w:eastAsia="vi" w:bidi="vi"/>
      </w:rPr>
    </w:lvl>
    <w:lvl w:ilvl="7" w:tplc="445CDDE8">
      <w:numFmt w:val="bullet"/>
      <w:lvlText w:val="•"/>
      <w:lvlJc w:val="left"/>
      <w:pPr>
        <w:ind w:left="3980" w:hanging="217"/>
      </w:pPr>
      <w:rPr>
        <w:rFonts w:hint="default"/>
        <w:lang w:val="vi" w:eastAsia="vi" w:bidi="vi"/>
      </w:rPr>
    </w:lvl>
    <w:lvl w:ilvl="8" w:tplc="92DED550">
      <w:numFmt w:val="bullet"/>
      <w:lvlText w:val="•"/>
      <w:lvlJc w:val="left"/>
      <w:pPr>
        <w:ind w:left="4534" w:hanging="217"/>
      </w:pPr>
      <w:rPr>
        <w:rFonts w:hint="default"/>
        <w:lang w:val="vi" w:eastAsia="vi" w:bidi="vi"/>
      </w:rPr>
    </w:lvl>
  </w:abstractNum>
  <w:abstractNum w:abstractNumId="336" w15:restartNumberingAfterBreak="0">
    <w:nsid w:val="1F3E3704"/>
    <w:multiLevelType w:val="hybridMultilevel"/>
    <w:tmpl w:val="BF301300"/>
    <w:lvl w:ilvl="0" w:tplc="3A368DD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850A6380">
      <w:numFmt w:val="bullet"/>
      <w:lvlText w:val="•"/>
      <w:lvlJc w:val="left"/>
      <w:pPr>
        <w:ind w:left="632" w:hanging="164"/>
      </w:pPr>
      <w:rPr>
        <w:rFonts w:hint="default"/>
        <w:lang w:val="vi" w:eastAsia="vi" w:bidi="vi"/>
      </w:rPr>
    </w:lvl>
    <w:lvl w:ilvl="2" w:tplc="9EE0976C">
      <w:numFmt w:val="bullet"/>
      <w:lvlText w:val="•"/>
      <w:lvlJc w:val="left"/>
      <w:pPr>
        <w:ind w:left="1164" w:hanging="164"/>
      </w:pPr>
      <w:rPr>
        <w:rFonts w:hint="default"/>
        <w:lang w:val="vi" w:eastAsia="vi" w:bidi="vi"/>
      </w:rPr>
    </w:lvl>
    <w:lvl w:ilvl="3" w:tplc="9190C8F6">
      <w:numFmt w:val="bullet"/>
      <w:lvlText w:val="•"/>
      <w:lvlJc w:val="left"/>
      <w:pPr>
        <w:ind w:left="1696" w:hanging="164"/>
      </w:pPr>
      <w:rPr>
        <w:rFonts w:hint="default"/>
        <w:lang w:val="vi" w:eastAsia="vi" w:bidi="vi"/>
      </w:rPr>
    </w:lvl>
    <w:lvl w:ilvl="4" w:tplc="4030EF80">
      <w:numFmt w:val="bullet"/>
      <w:lvlText w:val="•"/>
      <w:lvlJc w:val="left"/>
      <w:pPr>
        <w:ind w:left="2228" w:hanging="164"/>
      </w:pPr>
      <w:rPr>
        <w:rFonts w:hint="default"/>
        <w:lang w:val="vi" w:eastAsia="vi" w:bidi="vi"/>
      </w:rPr>
    </w:lvl>
    <w:lvl w:ilvl="5" w:tplc="B6FC92BA">
      <w:numFmt w:val="bullet"/>
      <w:lvlText w:val="•"/>
      <w:lvlJc w:val="left"/>
      <w:pPr>
        <w:ind w:left="2760" w:hanging="164"/>
      </w:pPr>
      <w:rPr>
        <w:rFonts w:hint="default"/>
        <w:lang w:val="vi" w:eastAsia="vi" w:bidi="vi"/>
      </w:rPr>
    </w:lvl>
    <w:lvl w:ilvl="6" w:tplc="754A0FB4">
      <w:numFmt w:val="bullet"/>
      <w:lvlText w:val="•"/>
      <w:lvlJc w:val="left"/>
      <w:pPr>
        <w:ind w:left="3292" w:hanging="164"/>
      </w:pPr>
      <w:rPr>
        <w:rFonts w:hint="default"/>
        <w:lang w:val="vi" w:eastAsia="vi" w:bidi="vi"/>
      </w:rPr>
    </w:lvl>
    <w:lvl w:ilvl="7" w:tplc="A8602028">
      <w:numFmt w:val="bullet"/>
      <w:lvlText w:val="•"/>
      <w:lvlJc w:val="left"/>
      <w:pPr>
        <w:ind w:left="3824" w:hanging="164"/>
      </w:pPr>
      <w:rPr>
        <w:rFonts w:hint="default"/>
        <w:lang w:val="vi" w:eastAsia="vi" w:bidi="vi"/>
      </w:rPr>
    </w:lvl>
    <w:lvl w:ilvl="8" w:tplc="1DB29178">
      <w:numFmt w:val="bullet"/>
      <w:lvlText w:val="•"/>
      <w:lvlJc w:val="left"/>
      <w:pPr>
        <w:ind w:left="4356" w:hanging="164"/>
      </w:pPr>
      <w:rPr>
        <w:rFonts w:hint="default"/>
        <w:lang w:val="vi" w:eastAsia="vi" w:bidi="vi"/>
      </w:rPr>
    </w:lvl>
  </w:abstractNum>
  <w:abstractNum w:abstractNumId="337" w15:restartNumberingAfterBreak="0">
    <w:nsid w:val="1F5B0C92"/>
    <w:multiLevelType w:val="hybridMultilevel"/>
    <w:tmpl w:val="C5D89CE0"/>
    <w:lvl w:ilvl="0" w:tplc="B622EE0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62CCB2A8">
      <w:numFmt w:val="bullet"/>
      <w:lvlText w:val="•"/>
      <w:lvlJc w:val="left"/>
      <w:pPr>
        <w:ind w:left="630" w:hanging="164"/>
      </w:pPr>
      <w:rPr>
        <w:rFonts w:hint="default"/>
        <w:lang w:val="vi" w:eastAsia="vi" w:bidi="vi"/>
      </w:rPr>
    </w:lvl>
    <w:lvl w:ilvl="2" w:tplc="5C047634">
      <w:numFmt w:val="bullet"/>
      <w:lvlText w:val="•"/>
      <w:lvlJc w:val="left"/>
      <w:pPr>
        <w:ind w:left="981" w:hanging="164"/>
      </w:pPr>
      <w:rPr>
        <w:rFonts w:hint="default"/>
        <w:lang w:val="vi" w:eastAsia="vi" w:bidi="vi"/>
      </w:rPr>
    </w:lvl>
    <w:lvl w:ilvl="3" w:tplc="2F10FCC2">
      <w:numFmt w:val="bullet"/>
      <w:lvlText w:val="•"/>
      <w:lvlJc w:val="left"/>
      <w:pPr>
        <w:ind w:left="1332" w:hanging="164"/>
      </w:pPr>
      <w:rPr>
        <w:rFonts w:hint="default"/>
        <w:lang w:val="vi" w:eastAsia="vi" w:bidi="vi"/>
      </w:rPr>
    </w:lvl>
    <w:lvl w:ilvl="4" w:tplc="221C12EE">
      <w:numFmt w:val="bullet"/>
      <w:lvlText w:val="•"/>
      <w:lvlJc w:val="left"/>
      <w:pPr>
        <w:ind w:left="1683" w:hanging="164"/>
      </w:pPr>
      <w:rPr>
        <w:rFonts w:hint="default"/>
        <w:lang w:val="vi" w:eastAsia="vi" w:bidi="vi"/>
      </w:rPr>
    </w:lvl>
    <w:lvl w:ilvl="5" w:tplc="9C281FA8">
      <w:numFmt w:val="bullet"/>
      <w:lvlText w:val="•"/>
      <w:lvlJc w:val="left"/>
      <w:pPr>
        <w:ind w:left="2034" w:hanging="164"/>
      </w:pPr>
      <w:rPr>
        <w:rFonts w:hint="default"/>
        <w:lang w:val="vi" w:eastAsia="vi" w:bidi="vi"/>
      </w:rPr>
    </w:lvl>
    <w:lvl w:ilvl="6" w:tplc="DBF83F8E">
      <w:numFmt w:val="bullet"/>
      <w:lvlText w:val="•"/>
      <w:lvlJc w:val="left"/>
      <w:pPr>
        <w:ind w:left="2385" w:hanging="164"/>
      </w:pPr>
      <w:rPr>
        <w:rFonts w:hint="default"/>
        <w:lang w:val="vi" w:eastAsia="vi" w:bidi="vi"/>
      </w:rPr>
    </w:lvl>
    <w:lvl w:ilvl="7" w:tplc="A19C8BD0">
      <w:numFmt w:val="bullet"/>
      <w:lvlText w:val="•"/>
      <w:lvlJc w:val="left"/>
      <w:pPr>
        <w:ind w:left="2736" w:hanging="164"/>
      </w:pPr>
      <w:rPr>
        <w:rFonts w:hint="default"/>
        <w:lang w:val="vi" w:eastAsia="vi" w:bidi="vi"/>
      </w:rPr>
    </w:lvl>
    <w:lvl w:ilvl="8" w:tplc="4B682AFE">
      <w:numFmt w:val="bullet"/>
      <w:lvlText w:val="•"/>
      <w:lvlJc w:val="left"/>
      <w:pPr>
        <w:ind w:left="3087" w:hanging="164"/>
      </w:pPr>
      <w:rPr>
        <w:rFonts w:hint="default"/>
        <w:lang w:val="vi" w:eastAsia="vi" w:bidi="vi"/>
      </w:rPr>
    </w:lvl>
  </w:abstractNum>
  <w:abstractNum w:abstractNumId="338" w15:restartNumberingAfterBreak="0">
    <w:nsid w:val="1F6341C1"/>
    <w:multiLevelType w:val="hybridMultilevel"/>
    <w:tmpl w:val="87B25FD2"/>
    <w:lvl w:ilvl="0" w:tplc="9136497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50CAEA80">
      <w:numFmt w:val="bullet"/>
      <w:lvlText w:val="•"/>
      <w:lvlJc w:val="left"/>
      <w:pPr>
        <w:ind w:left="492" w:hanging="164"/>
      </w:pPr>
      <w:rPr>
        <w:rFonts w:hint="default"/>
        <w:lang w:val="vi" w:eastAsia="vi" w:bidi="vi"/>
      </w:rPr>
    </w:lvl>
    <w:lvl w:ilvl="2" w:tplc="C22ED7C2">
      <w:numFmt w:val="bullet"/>
      <w:lvlText w:val="•"/>
      <w:lvlJc w:val="left"/>
      <w:pPr>
        <w:ind w:left="885" w:hanging="164"/>
      </w:pPr>
      <w:rPr>
        <w:rFonts w:hint="default"/>
        <w:lang w:val="vi" w:eastAsia="vi" w:bidi="vi"/>
      </w:rPr>
    </w:lvl>
    <w:lvl w:ilvl="3" w:tplc="AF864562">
      <w:numFmt w:val="bullet"/>
      <w:lvlText w:val="•"/>
      <w:lvlJc w:val="left"/>
      <w:pPr>
        <w:ind w:left="1277" w:hanging="164"/>
      </w:pPr>
      <w:rPr>
        <w:rFonts w:hint="default"/>
        <w:lang w:val="vi" w:eastAsia="vi" w:bidi="vi"/>
      </w:rPr>
    </w:lvl>
    <w:lvl w:ilvl="4" w:tplc="43FC7334">
      <w:numFmt w:val="bullet"/>
      <w:lvlText w:val="•"/>
      <w:lvlJc w:val="left"/>
      <w:pPr>
        <w:ind w:left="1670" w:hanging="164"/>
      </w:pPr>
      <w:rPr>
        <w:rFonts w:hint="default"/>
        <w:lang w:val="vi" w:eastAsia="vi" w:bidi="vi"/>
      </w:rPr>
    </w:lvl>
    <w:lvl w:ilvl="5" w:tplc="0E2C1A50">
      <w:numFmt w:val="bullet"/>
      <w:lvlText w:val="•"/>
      <w:lvlJc w:val="left"/>
      <w:pPr>
        <w:ind w:left="2063" w:hanging="164"/>
      </w:pPr>
      <w:rPr>
        <w:rFonts w:hint="default"/>
        <w:lang w:val="vi" w:eastAsia="vi" w:bidi="vi"/>
      </w:rPr>
    </w:lvl>
    <w:lvl w:ilvl="6" w:tplc="B0D4221E">
      <w:numFmt w:val="bullet"/>
      <w:lvlText w:val="•"/>
      <w:lvlJc w:val="left"/>
      <w:pPr>
        <w:ind w:left="2455" w:hanging="164"/>
      </w:pPr>
      <w:rPr>
        <w:rFonts w:hint="default"/>
        <w:lang w:val="vi" w:eastAsia="vi" w:bidi="vi"/>
      </w:rPr>
    </w:lvl>
    <w:lvl w:ilvl="7" w:tplc="3C3AF37C">
      <w:numFmt w:val="bullet"/>
      <w:lvlText w:val="•"/>
      <w:lvlJc w:val="left"/>
      <w:pPr>
        <w:ind w:left="2848" w:hanging="164"/>
      </w:pPr>
      <w:rPr>
        <w:rFonts w:hint="default"/>
        <w:lang w:val="vi" w:eastAsia="vi" w:bidi="vi"/>
      </w:rPr>
    </w:lvl>
    <w:lvl w:ilvl="8" w:tplc="725CBA76">
      <w:numFmt w:val="bullet"/>
      <w:lvlText w:val="•"/>
      <w:lvlJc w:val="left"/>
      <w:pPr>
        <w:ind w:left="3240" w:hanging="164"/>
      </w:pPr>
      <w:rPr>
        <w:rFonts w:hint="default"/>
        <w:lang w:val="vi" w:eastAsia="vi" w:bidi="vi"/>
      </w:rPr>
    </w:lvl>
  </w:abstractNum>
  <w:abstractNum w:abstractNumId="339" w15:restartNumberingAfterBreak="0">
    <w:nsid w:val="1F942821"/>
    <w:multiLevelType w:val="hybridMultilevel"/>
    <w:tmpl w:val="7BFABC4E"/>
    <w:lvl w:ilvl="0" w:tplc="7C24D54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9AA4070C">
      <w:numFmt w:val="bullet"/>
      <w:lvlText w:val="•"/>
      <w:lvlJc w:val="left"/>
      <w:pPr>
        <w:ind w:left="720" w:hanging="164"/>
      </w:pPr>
      <w:rPr>
        <w:rFonts w:hint="default"/>
        <w:lang w:val="vi" w:eastAsia="vi" w:bidi="vi"/>
      </w:rPr>
    </w:lvl>
    <w:lvl w:ilvl="2" w:tplc="B5749590">
      <w:numFmt w:val="bullet"/>
      <w:lvlText w:val="•"/>
      <w:lvlJc w:val="left"/>
      <w:pPr>
        <w:ind w:left="1341" w:hanging="164"/>
      </w:pPr>
      <w:rPr>
        <w:rFonts w:hint="default"/>
        <w:lang w:val="vi" w:eastAsia="vi" w:bidi="vi"/>
      </w:rPr>
    </w:lvl>
    <w:lvl w:ilvl="3" w:tplc="4C245F9C">
      <w:numFmt w:val="bullet"/>
      <w:lvlText w:val="•"/>
      <w:lvlJc w:val="left"/>
      <w:pPr>
        <w:ind w:left="1961" w:hanging="164"/>
      </w:pPr>
      <w:rPr>
        <w:rFonts w:hint="default"/>
        <w:lang w:val="vi" w:eastAsia="vi" w:bidi="vi"/>
      </w:rPr>
    </w:lvl>
    <w:lvl w:ilvl="4" w:tplc="7BFE2586">
      <w:numFmt w:val="bullet"/>
      <w:lvlText w:val="•"/>
      <w:lvlJc w:val="left"/>
      <w:pPr>
        <w:ind w:left="2582" w:hanging="164"/>
      </w:pPr>
      <w:rPr>
        <w:rFonts w:hint="default"/>
        <w:lang w:val="vi" w:eastAsia="vi" w:bidi="vi"/>
      </w:rPr>
    </w:lvl>
    <w:lvl w:ilvl="5" w:tplc="CA7A2B12">
      <w:numFmt w:val="bullet"/>
      <w:lvlText w:val="•"/>
      <w:lvlJc w:val="left"/>
      <w:pPr>
        <w:ind w:left="3202" w:hanging="164"/>
      </w:pPr>
      <w:rPr>
        <w:rFonts w:hint="default"/>
        <w:lang w:val="vi" w:eastAsia="vi" w:bidi="vi"/>
      </w:rPr>
    </w:lvl>
    <w:lvl w:ilvl="6" w:tplc="D1645E38">
      <w:numFmt w:val="bullet"/>
      <w:lvlText w:val="•"/>
      <w:lvlJc w:val="left"/>
      <w:pPr>
        <w:ind w:left="3823" w:hanging="164"/>
      </w:pPr>
      <w:rPr>
        <w:rFonts w:hint="default"/>
        <w:lang w:val="vi" w:eastAsia="vi" w:bidi="vi"/>
      </w:rPr>
    </w:lvl>
    <w:lvl w:ilvl="7" w:tplc="1AF0B2AE">
      <w:numFmt w:val="bullet"/>
      <w:lvlText w:val="•"/>
      <w:lvlJc w:val="left"/>
      <w:pPr>
        <w:ind w:left="4443" w:hanging="164"/>
      </w:pPr>
      <w:rPr>
        <w:rFonts w:hint="default"/>
        <w:lang w:val="vi" w:eastAsia="vi" w:bidi="vi"/>
      </w:rPr>
    </w:lvl>
    <w:lvl w:ilvl="8" w:tplc="4788B2E4">
      <w:numFmt w:val="bullet"/>
      <w:lvlText w:val="•"/>
      <w:lvlJc w:val="left"/>
      <w:pPr>
        <w:ind w:left="5064" w:hanging="164"/>
      </w:pPr>
      <w:rPr>
        <w:rFonts w:hint="default"/>
        <w:lang w:val="vi" w:eastAsia="vi" w:bidi="vi"/>
      </w:rPr>
    </w:lvl>
  </w:abstractNum>
  <w:abstractNum w:abstractNumId="340" w15:restartNumberingAfterBreak="0">
    <w:nsid w:val="1F9963AF"/>
    <w:multiLevelType w:val="hybridMultilevel"/>
    <w:tmpl w:val="0C58EA62"/>
    <w:lvl w:ilvl="0" w:tplc="6374D798">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6C4651DA">
      <w:numFmt w:val="bullet"/>
      <w:lvlText w:val="-"/>
      <w:lvlJc w:val="left"/>
      <w:pPr>
        <w:ind w:left="2479" w:hanging="164"/>
      </w:pPr>
      <w:rPr>
        <w:rFonts w:ascii="Times New Roman" w:eastAsia="Times New Roman" w:hAnsi="Times New Roman" w:cs="Times New Roman" w:hint="default"/>
        <w:w w:val="100"/>
        <w:sz w:val="28"/>
        <w:szCs w:val="28"/>
        <w:lang w:val="vi" w:eastAsia="vi" w:bidi="vi"/>
      </w:rPr>
    </w:lvl>
    <w:lvl w:ilvl="2" w:tplc="7332ABBA">
      <w:numFmt w:val="bullet"/>
      <w:lvlText w:val="•"/>
      <w:lvlJc w:val="left"/>
      <w:pPr>
        <w:ind w:left="2196" w:hanging="164"/>
      </w:pPr>
      <w:rPr>
        <w:rFonts w:hint="default"/>
        <w:lang w:val="vi" w:eastAsia="vi" w:bidi="vi"/>
      </w:rPr>
    </w:lvl>
    <w:lvl w:ilvl="3" w:tplc="6FE07528">
      <w:numFmt w:val="bullet"/>
      <w:lvlText w:val="•"/>
      <w:lvlJc w:val="left"/>
      <w:pPr>
        <w:ind w:left="1913" w:hanging="164"/>
      </w:pPr>
      <w:rPr>
        <w:rFonts w:hint="default"/>
        <w:lang w:val="vi" w:eastAsia="vi" w:bidi="vi"/>
      </w:rPr>
    </w:lvl>
    <w:lvl w:ilvl="4" w:tplc="F740FC1E">
      <w:numFmt w:val="bullet"/>
      <w:lvlText w:val="•"/>
      <w:lvlJc w:val="left"/>
      <w:pPr>
        <w:ind w:left="1630" w:hanging="164"/>
      </w:pPr>
      <w:rPr>
        <w:rFonts w:hint="default"/>
        <w:lang w:val="vi" w:eastAsia="vi" w:bidi="vi"/>
      </w:rPr>
    </w:lvl>
    <w:lvl w:ilvl="5" w:tplc="8DA2F670">
      <w:numFmt w:val="bullet"/>
      <w:lvlText w:val="•"/>
      <w:lvlJc w:val="left"/>
      <w:pPr>
        <w:ind w:left="1347" w:hanging="164"/>
      </w:pPr>
      <w:rPr>
        <w:rFonts w:hint="default"/>
        <w:lang w:val="vi" w:eastAsia="vi" w:bidi="vi"/>
      </w:rPr>
    </w:lvl>
    <w:lvl w:ilvl="6" w:tplc="B30C5A8E">
      <w:numFmt w:val="bullet"/>
      <w:lvlText w:val="•"/>
      <w:lvlJc w:val="left"/>
      <w:pPr>
        <w:ind w:left="1064" w:hanging="164"/>
      </w:pPr>
      <w:rPr>
        <w:rFonts w:hint="default"/>
        <w:lang w:val="vi" w:eastAsia="vi" w:bidi="vi"/>
      </w:rPr>
    </w:lvl>
    <w:lvl w:ilvl="7" w:tplc="52282574">
      <w:numFmt w:val="bullet"/>
      <w:lvlText w:val="•"/>
      <w:lvlJc w:val="left"/>
      <w:pPr>
        <w:ind w:left="781" w:hanging="164"/>
      </w:pPr>
      <w:rPr>
        <w:rFonts w:hint="default"/>
        <w:lang w:val="vi" w:eastAsia="vi" w:bidi="vi"/>
      </w:rPr>
    </w:lvl>
    <w:lvl w:ilvl="8" w:tplc="448E82D6">
      <w:numFmt w:val="bullet"/>
      <w:lvlText w:val="•"/>
      <w:lvlJc w:val="left"/>
      <w:pPr>
        <w:ind w:left="498" w:hanging="164"/>
      </w:pPr>
      <w:rPr>
        <w:rFonts w:hint="default"/>
        <w:lang w:val="vi" w:eastAsia="vi" w:bidi="vi"/>
      </w:rPr>
    </w:lvl>
  </w:abstractNum>
  <w:abstractNum w:abstractNumId="341" w15:restartNumberingAfterBreak="0">
    <w:nsid w:val="1FA0789F"/>
    <w:multiLevelType w:val="hybridMultilevel"/>
    <w:tmpl w:val="95708E4C"/>
    <w:lvl w:ilvl="0" w:tplc="8040A18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3F5AACC4">
      <w:numFmt w:val="bullet"/>
      <w:lvlText w:val="•"/>
      <w:lvlJc w:val="left"/>
      <w:pPr>
        <w:ind w:left="495" w:hanging="164"/>
      </w:pPr>
      <w:rPr>
        <w:rFonts w:hint="default"/>
        <w:lang w:val="vi" w:eastAsia="vi" w:bidi="vi"/>
      </w:rPr>
    </w:lvl>
    <w:lvl w:ilvl="2" w:tplc="8D06C0F2">
      <w:numFmt w:val="bullet"/>
      <w:lvlText w:val="•"/>
      <w:lvlJc w:val="left"/>
      <w:pPr>
        <w:ind w:left="890" w:hanging="164"/>
      </w:pPr>
      <w:rPr>
        <w:rFonts w:hint="default"/>
        <w:lang w:val="vi" w:eastAsia="vi" w:bidi="vi"/>
      </w:rPr>
    </w:lvl>
    <w:lvl w:ilvl="3" w:tplc="8334D370">
      <w:numFmt w:val="bullet"/>
      <w:lvlText w:val="•"/>
      <w:lvlJc w:val="left"/>
      <w:pPr>
        <w:ind w:left="1285" w:hanging="164"/>
      </w:pPr>
      <w:rPr>
        <w:rFonts w:hint="default"/>
        <w:lang w:val="vi" w:eastAsia="vi" w:bidi="vi"/>
      </w:rPr>
    </w:lvl>
    <w:lvl w:ilvl="4" w:tplc="1AE4F018">
      <w:numFmt w:val="bullet"/>
      <w:lvlText w:val="•"/>
      <w:lvlJc w:val="left"/>
      <w:pPr>
        <w:ind w:left="1680" w:hanging="164"/>
      </w:pPr>
      <w:rPr>
        <w:rFonts w:hint="default"/>
        <w:lang w:val="vi" w:eastAsia="vi" w:bidi="vi"/>
      </w:rPr>
    </w:lvl>
    <w:lvl w:ilvl="5" w:tplc="561E2D30">
      <w:numFmt w:val="bullet"/>
      <w:lvlText w:val="•"/>
      <w:lvlJc w:val="left"/>
      <w:pPr>
        <w:ind w:left="2076" w:hanging="164"/>
      </w:pPr>
      <w:rPr>
        <w:rFonts w:hint="default"/>
        <w:lang w:val="vi" w:eastAsia="vi" w:bidi="vi"/>
      </w:rPr>
    </w:lvl>
    <w:lvl w:ilvl="6" w:tplc="0622BC70">
      <w:numFmt w:val="bullet"/>
      <w:lvlText w:val="•"/>
      <w:lvlJc w:val="left"/>
      <w:pPr>
        <w:ind w:left="2471" w:hanging="164"/>
      </w:pPr>
      <w:rPr>
        <w:rFonts w:hint="default"/>
        <w:lang w:val="vi" w:eastAsia="vi" w:bidi="vi"/>
      </w:rPr>
    </w:lvl>
    <w:lvl w:ilvl="7" w:tplc="C7FE0F8C">
      <w:numFmt w:val="bullet"/>
      <w:lvlText w:val="•"/>
      <w:lvlJc w:val="left"/>
      <w:pPr>
        <w:ind w:left="2866" w:hanging="164"/>
      </w:pPr>
      <w:rPr>
        <w:rFonts w:hint="default"/>
        <w:lang w:val="vi" w:eastAsia="vi" w:bidi="vi"/>
      </w:rPr>
    </w:lvl>
    <w:lvl w:ilvl="8" w:tplc="C598E710">
      <w:numFmt w:val="bullet"/>
      <w:lvlText w:val="•"/>
      <w:lvlJc w:val="left"/>
      <w:pPr>
        <w:ind w:left="3261" w:hanging="164"/>
      </w:pPr>
      <w:rPr>
        <w:rFonts w:hint="default"/>
        <w:lang w:val="vi" w:eastAsia="vi" w:bidi="vi"/>
      </w:rPr>
    </w:lvl>
  </w:abstractNum>
  <w:abstractNum w:abstractNumId="342" w15:restartNumberingAfterBreak="0">
    <w:nsid w:val="1FDE3E75"/>
    <w:multiLevelType w:val="hybridMultilevel"/>
    <w:tmpl w:val="A3C2CC5A"/>
    <w:lvl w:ilvl="0" w:tplc="502408F0">
      <w:start w:val="2"/>
      <w:numFmt w:val="decimal"/>
      <w:lvlText w:val="%1."/>
      <w:lvlJc w:val="left"/>
      <w:pPr>
        <w:ind w:left="1099" w:hanging="281"/>
        <w:jc w:val="left"/>
      </w:pPr>
      <w:rPr>
        <w:rFonts w:ascii="Times New Roman" w:eastAsia="Times New Roman" w:hAnsi="Times New Roman" w:cs="Times New Roman" w:hint="default"/>
        <w:b/>
        <w:bCs/>
        <w:w w:val="100"/>
        <w:sz w:val="28"/>
        <w:szCs w:val="28"/>
        <w:lang w:val="vi" w:eastAsia="vi" w:bidi="vi"/>
      </w:rPr>
    </w:lvl>
    <w:lvl w:ilvl="1" w:tplc="5C441D52">
      <w:numFmt w:val="bullet"/>
      <w:lvlText w:val="•"/>
      <w:lvlJc w:val="left"/>
      <w:pPr>
        <w:ind w:left="2076" w:hanging="281"/>
      </w:pPr>
      <w:rPr>
        <w:rFonts w:hint="default"/>
        <w:lang w:val="vi" w:eastAsia="vi" w:bidi="vi"/>
      </w:rPr>
    </w:lvl>
    <w:lvl w:ilvl="2" w:tplc="5712B840">
      <w:numFmt w:val="bullet"/>
      <w:lvlText w:val="•"/>
      <w:lvlJc w:val="left"/>
      <w:pPr>
        <w:ind w:left="3053" w:hanging="281"/>
      </w:pPr>
      <w:rPr>
        <w:rFonts w:hint="default"/>
        <w:lang w:val="vi" w:eastAsia="vi" w:bidi="vi"/>
      </w:rPr>
    </w:lvl>
    <w:lvl w:ilvl="3" w:tplc="E9F285FC">
      <w:numFmt w:val="bullet"/>
      <w:lvlText w:val="•"/>
      <w:lvlJc w:val="left"/>
      <w:pPr>
        <w:ind w:left="4029" w:hanging="281"/>
      </w:pPr>
      <w:rPr>
        <w:rFonts w:hint="default"/>
        <w:lang w:val="vi" w:eastAsia="vi" w:bidi="vi"/>
      </w:rPr>
    </w:lvl>
    <w:lvl w:ilvl="4" w:tplc="AEF4787E">
      <w:numFmt w:val="bullet"/>
      <w:lvlText w:val="•"/>
      <w:lvlJc w:val="left"/>
      <w:pPr>
        <w:ind w:left="5006" w:hanging="281"/>
      </w:pPr>
      <w:rPr>
        <w:rFonts w:hint="default"/>
        <w:lang w:val="vi" w:eastAsia="vi" w:bidi="vi"/>
      </w:rPr>
    </w:lvl>
    <w:lvl w:ilvl="5" w:tplc="EB56CF5E">
      <w:numFmt w:val="bullet"/>
      <w:lvlText w:val="•"/>
      <w:lvlJc w:val="left"/>
      <w:pPr>
        <w:ind w:left="5983" w:hanging="281"/>
      </w:pPr>
      <w:rPr>
        <w:rFonts w:hint="default"/>
        <w:lang w:val="vi" w:eastAsia="vi" w:bidi="vi"/>
      </w:rPr>
    </w:lvl>
    <w:lvl w:ilvl="6" w:tplc="C0D2ED0A">
      <w:numFmt w:val="bullet"/>
      <w:lvlText w:val="•"/>
      <w:lvlJc w:val="left"/>
      <w:pPr>
        <w:ind w:left="6959" w:hanging="281"/>
      </w:pPr>
      <w:rPr>
        <w:rFonts w:hint="default"/>
        <w:lang w:val="vi" w:eastAsia="vi" w:bidi="vi"/>
      </w:rPr>
    </w:lvl>
    <w:lvl w:ilvl="7" w:tplc="1A4E9F9C">
      <w:numFmt w:val="bullet"/>
      <w:lvlText w:val="•"/>
      <w:lvlJc w:val="left"/>
      <w:pPr>
        <w:ind w:left="7936" w:hanging="281"/>
      </w:pPr>
      <w:rPr>
        <w:rFonts w:hint="default"/>
        <w:lang w:val="vi" w:eastAsia="vi" w:bidi="vi"/>
      </w:rPr>
    </w:lvl>
    <w:lvl w:ilvl="8" w:tplc="90301CEA">
      <w:numFmt w:val="bullet"/>
      <w:lvlText w:val="•"/>
      <w:lvlJc w:val="left"/>
      <w:pPr>
        <w:ind w:left="8913" w:hanging="281"/>
      </w:pPr>
      <w:rPr>
        <w:rFonts w:hint="default"/>
        <w:lang w:val="vi" w:eastAsia="vi" w:bidi="vi"/>
      </w:rPr>
    </w:lvl>
  </w:abstractNum>
  <w:abstractNum w:abstractNumId="343" w15:restartNumberingAfterBreak="0">
    <w:nsid w:val="1FE07E1B"/>
    <w:multiLevelType w:val="hybridMultilevel"/>
    <w:tmpl w:val="4FEA50AC"/>
    <w:lvl w:ilvl="0" w:tplc="69426570">
      <w:numFmt w:val="bullet"/>
      <w:lvlText w:val="-"/>
      <w:lvlJc w:val="left"/>
      <w:pPr>
        <w:ind w:left="107" w:hanging="164"/>
      </w:pPr>
      <w:rPr>
        <w:rFonts w:ascii="Times New Roman" w:eastAsia="Times New Roman" w:hAnsi="Times New Roman" w:cs="Times New Roman" w:hint="default"/>
        <w:b/>
        <w:bCs/>
        <w:w w:val="100"/>
        <w:sz w:val="28"/>
        <w:szCs w:val="28"/>
        <w:lang w:val="vi" w:eastAsia="vi" w:bidi="vi"/>
      </w:rPr>
    </w:lvl>
    <w:lvl w:ilvl="1" w:tplc="DF3A696A">
      <w:numFmt w:val="bullet"/>
      <w:lvlText w:val="•"/>
      <w:lvlJc w:val="left"/>
      <w:pPr>
        <w:ind w:left="654" w:hanging="164"/>
      </w:pPr>
      <w:rPr>
        <w:rFonts w:hint="default"/>
        <w:lang w:val="vi" w:eastAsia="vi" w:bidi="vi"/>
      </w:rPr>
    </w:lvl>
    <w:lvl w:ilvl="2" w:tplc="81425B3C">
      <w:numFmt w:val="bullet"/>
      <w:lvlText w:val="•"/>
      <w:lvlJc w:val="left"/>
      <w:pPr>
        <w:ind w:left="1208" w:hanging="164"/>
      </w:pPr>
      <w:rPr>
        <w:rFonts w:hint="default"/>
        <w:lang w:val="vi" w:eastAsia="vi" w:bidi="vi"/>
      </w:rPr>
    </w:lvl>
    <w:lvl w:ilvl="3" w:tplc="8D06B9CE">
      <w:numFmt w:val="bullet"/>
      <w:lvlText w:val="•"/>
      <w:lvlJc w:val="left"/>
      <w:pPr>
        <w:ind w:left="1762" w:hanging="164"/>
      </w:pPr>
      <w:rPr>
        <w:rFonts w:hint="default"/>
        <w:lang w:val="vi" w:eastAsia="vi" w:bidi="vi"/>
      </w:rPr>
    </w:lvl>
    <w:lvl w:ilvl="4" w:tplc="8BC0D132">
      <w:numFmt w:val="bullet"/>
      <w:lvlText w:val="•"/>
      <w:lvlJc w:val="left"/>
      <w:pPr>
        <w:ind w:left="2317" w:hanging="164"/>
      </w:pPr>
      <w:rPr>
        <w:rFonts w:hint="default"/>
        <w:lang w:val="vi" w:eastAsia="vi" w:bidi="vi"/>
      </w:rPr>
    </w:lvl>
    <w:lvl w:ilvl="5" w:tplc="0B96E122">
      <w:numFmt w:val="bullet"/>
      <w:lvlText w:val="•"/>
      <w:lvlJc w:val="left"/>
      <w:pPr>
        <w:ind w:left="2871" w:hanging="164"/>
      </w:pPr>
      <w:rPr>
        <w:rFonts w:hint="default"/>
        <w:lang w:val="vi" w:eastAsia="vi" w:bidi="vi"/>
      </w:rPr>
    </w:lvl>
    <w:lvl w:ilvl="6" w:tplc="8C309484">
      <w:numFmt w:val="bullet"/>
      <w:lvlText w:val="•"/>
      <w:lvlJc w:val="left"/>
      <w:pPr>
        <w:ind w:left="3425" w:hanging="164"/>
      </w:pPr>
      <w:rPr>
        <w:rFonts w:hint="default"/>
        <w:lang w:val="vi" w:eastAsia="vi" w:bidi="vi"/>
      </w:rPr>
    </w:lvl>
    <w:lvl w:ilvl="7" w:tplc="028C223E">
      <w:numFmt w:val="bullet"/>
      <w:lvlText w:val="•"/>
      <w:lvlJc w:val="left"/>
      <w:pPr>
        <w:ind w:left="3980" w:hanging="164"/>
      </w:pPr>
      <w:rPr>
        <w:rFonts w:hint="default"/>
        <w:lang w:val="vi" w:eastAsia="vi" w:bidi="vi"/>
      </w:rPr>
    </w:lvl>
    <w:lvl w:ilvl="8" w:tplc="F9885B1E">
      <w:numFmt w:val="bullet"/>
      <w:lvlText w:val="•"/>
      <w:lvlJc w:val="left"/>
      <w:pPr>
        <w:ind w:left="4534" w:hanging="164"/>
      </w:pPr>
      <w:rPr>
        <w:rFonts w:hint="default"/>
        <w:lang w:val="vi" w:eastAsia="vi" w:bidi="vi"/>
      </w:rPr>
    </w:lvl>
  </w:abstractNum>
  <w:abstractNum w:abstractNumId="344" w15:restartNumberingAfterBreak="0">
    <w:nsid w:val="1FE37F77"/>
    <w:multiLevelType w:val="hybridMultilevel"/>
    <w:tmpl w:val="A014B766"/>
    <w:lvl w:ilvl="0" w:tplc="78D850E8">
      <w:numFmt w:val="bullet"/>
      <w:lvlText w:val="-"/>
      <w:lvlJc w:val="left"/>
      <w:pPr>
        <w:ind w:left="104" w:hanging="399"/>
      </w:pPr>
      <w:rPr>
        <w:rFonts w:ascii="Times New Roman" w:eastAsia="Times New Roman" w:hAnsi="Times New Roman" w:cs="Times New Roman" w:hint="default"/>
        <w:w w:val="100"/>
        <w:sz w:val="28"/>
        <w:szCs w:val="28"/>
        <w:lang w:val="vi" w:eastAsia="vi" w:bidi="vi"/>
      </w:rPr>
    </w:lvl>
    <w:lvl w:ilvl="1" w:tplc="64EE9248">
      <w:numFmt w:val="bullet"/>
      <w:lvlText w:val="•"/>
      <w:lvlJc w:val="left"/>
      <w:pPr>
        <w:ind w:left="242" w:hanging="399"/>
      </w:pPr>
      <w:rPr>
        <w:rFonts w:hint="default"/>
        <w:lang w:val="vi" w:eastAsia="vi" w:bidi="vi"/>
      </w:rPr>
    </w:lvl>
    <w:lvl w:ilvl="2" w:tplc="5E2C28A8">
      <w:numFmt w:val="bullet"/>
      <w:lvlText w:val="•"/>
      <w:lvlJc w:val="left"/>
      <w:pPr>
        <w:ind w:left="385" w:hanging="399"/>
      </w:pPr>
      <w:rPr>
        <w:rFonts w:hint="default"/>
        <w:lang w:val="vi" w:eastAsia="vi" w:bidi="vi"/>
      </w:rPr>
    </w:lvl>
    <w:lvl w:ilvl="3" w:tplc="428C8504">
      <w:numFmt w:val="bullet"/>
      <w:lvlText w:val="•"/>
      <w:lvlJc w:val="left"/>
      <w:pPr>
        <w:ind w:left="528" w:hanging="399"/>
      </w:pPr>
      <w:rPr>
        <w:rFonts w:hint="default"/>
        <w:lang w:val="vi" w:eastAsia="vi" w:bidi="vi"/>
      </w:rPr>
    </w:lvl>
    <w:lvl w:ilvl="4" w:tplc="5DF4EA8A">
      <w:numFmt w:val="bullet"/>
      <w:lvlText w:val="•"/>
      <w:lvlJc w:val="left"/>
      <w:pPr>
        <w:ind w:left="671" w:hanging="399"/>
      </w:pPr>
      <w:rPr>
        <w:rFonts w:hint="default"/>
        <w:lang w:val="vi" w:eastAsia="vi" w:bidi="vi"/>
      </w:rPr>
    </w:lvl>
    <w:lvl w:ilvl="5" w:tplc="3A7AB2F4">
      <w:numFmt w:val="bullet"/>
      <w:lvlText w:val="•"/>
      <w:lvlJc w:val="left"/>
      <w:pPr>
        <w:ind w:left="814" w:hanging="399"/>
      </w:pPr>
      <w:rPr>
        <w:rFonts w:hint="default"/>
        <w:lang w:val="vi" w:eastAsia="vi" w:bidi="vi"/>
      </w:rPr>
    </w:lvl>
    <w:lvl w:ilvl="6" w:tplc="D4BCD6B6">
      <w:numFmt w:val="bullet"/>
      <w:lvlText w:val="•"/>
      <w:lvlJc w:val="left"/>
      <w:pPr>
        <w:ind w:left="957" w:hanging="399"/>
      </w:pPr>
      <w:rPr>
        <w:rFonts w:hint="default"/>
        <w:lang w:val="vi" w:eastAsia="vi" w:bidi="vi"/>
      </w:rPr>
    </w:lvl>
    <w:lvl w:ilvl="7" w:tplc="BC6AD99E">
      <w:numFmt w:val="bullet"/>
      <w:lvlText w:val="•"/>
      <w:lvlJc w:val="left"/>
      <w:pPr>
        <w:ind w:left="1100" w:hanging="399"/>
      </w:pPr>
      <w:rPr>
        <w:rFonts w:hint="default"/>
        <w:lang w:val="vi" w:eastAsia="vi" w:bidi="vi"/>
      </w:rPr>
    </w:lvl>
    <w:lvl w:ilvl="8" w:tplc="3698EB70">
      <w:numFmt w:val="bullet"/>
      <w:lvlText w:val="•"/>
      <w:lvlJc w:val="left"/>
      <w:pPr>
        <w:ind w:left="1243" w:hanging="399"/>
      </w:pPr>
      <w:rPr>
        <w:rFonts w:hint="default"/>
        <w:lang w:val="vi" w:eastAsia="vi" w:bidi="vi"/>
      </w:rPr>
    </w:lvl>
  </w:abstractNum>
  <w:abstractNum w:abstractNumId="345" w15:restartNumberingAfterBreak="0">
    <w:nsid w:val="1FEF5467"/>
    <w:multiLevelType w:val="hybridMultilevel"/>
    <w:tmpl w:val="5CBC0B0E"/>
    <w:lvl w:ilvl="0" w:tplc="7FB6E20A">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4E56C1F4">
      <w:numFmt w:val="bullet"/>
      <w:lvlText w:val="•"/>
      <w:lvlJc w:val="left"/>
      <w:pPr>
        <w:ind w:left="554" w:hanging="164"/>
      </w:pPr>
      <w:rPr>
        <w:rFonts w:hint="default"/>
        <w:lang w:val="vi" w:eastAsia="vi" w:bidi="vi"/>
      </w:rPr>
    </w:lvl>
    <w:lvl w:ilvl="2" w:tplc="4D40180C">
      <w:numFmt w:val="bullet"/>
      <w:lvlText w:val="•"/>
      <w:lvlJc w:val="left"/>
      <w:pPr>
        <w:ind w:left="829" w:hanging="164"/>
      </w:pPr>
      <w:rPr>
        <w:rFonts w:hint="default"/>
        <w:lang w:val="vi" w:eastAsia="vi" w:bidi="vi"/>
      </w:rPr>
    </w:lvl>
    <w:lvl w:ilvl="3" w:tplc="D406978C">
      <w:numFmt w:val="bullet"/>
      <w:lvlText w:val="•"/>
      <w:lvlJc w:val="left"/>
      <w:pPr>
        <w:ind w:left="1103" w:hanging="164"/>
      </w:pPr>
      <w:rPr>
        <w:rFonts w:hint="default"/>
        <w:lang w:val="vi" w:eastAsia="vi" w:bidi="vi"/>
      </w:rPr>
    </w:lvl>
    <w:lvl w:ilvl="4" w:tplc="73620BF8">
      <w:numFmt w:val="bullet"/>
      <w:lvlText w:val="•"/>
      <w:lvlJc w:val="left"/>
      <w:pPr>
        <w:ind w:left="1378" w:hanging="164"/>
      </w:pPr>
      <w:rPr>
        <w:rFonts w:hint="default"/>
        <w:lang w:val="vi" w:eastAsia="vi" w:bidi="vi"/>
      </w:rPr>
    </w:lvl>
    <w:lvl w:ilvl="5" w:tplc="7B7CC238">
      <w:numFmt w:val="bullet"/>
      <w:lvlText w:val="•"/>
      <w:lvlJc w:val="left"/>
      <w:pPr>
        <w:ind w:left="1652" w:hanging="164"/>
      </w:pPr>
      <w:rPr>
        <w:rFonts w:hint="default"/>
        <w:lang w:val="vi" w:eastAsia="vi" w:bidi="vi"/>
      </w:rPr>
    </w:lvl>
    <w:lvl w:ilvl="6" w:tplc="8A64ACDC">
      <w:numFmt w:val="bullet"/>
      <w:lvlText w:val="•"/>
      <w:lvlJc w:val="left"/>
      <w:pPr>
        <w:ind w:left="1927" w:hanging="164"/>
      </w:pPr>
      <w:rPr>
        <w:rFonts w:hint="default"/>
        <w:lang w:val="vi" w:eastAsia="vi" w:bidi="vi"/>
      </w:rPr>
    </w:lvl>
    <w:lvl w:ilvl="7" w:tplc="15363494">
      <w:numFmt w:val="bullet"/>
      <w:lvlText w:val="•"/>
      <w:lvlJc w:val="left"/>
      <w:pPr>
        <w:ind w:left="2201" w:hanging="164"/>
      </w:pPr>
      <w:rPr>
        <w:rFonts w:hint="default"/>
        <w:lang w:val="vi" w:eastAsia="vi" w:bidi="vi"/>
      </w:rPr>
    </w:lvl>
    <w:lvl w:ilvl="8" w:tplc="5BDA5508">
      <w:numFmt w:val="bullet"/>
      <w:lvlText w:val="•"/>
      <w:lvlJc w:val="left"/>
      <w:pPr>
        <w:ind w:left="2476" w:hanging="164"/>
      </w:pPr>
      <w:rPr>
        <w:rFonts w:hint="default"/>
        <w:lang w:val="vi" w:eastAsia="vi" w:bidi="vi"/>
      </w:rPr>
    </w:lvl>
  </w:abstractNum>
  <w:abstractNum w:abstractNumId="346" w15:restartNumberingAfterBreak="0">
    <w:nsid w:val="1FFF2CF8"/>
    <w:multiLevelType w:val="hybridMultilevel"/>
    <w:tmpl w:val="C572416A"/>
    <w:lvl w:ilvl="0" w:tplc="CD90BDB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25103D00">
      <w:numFmt w:val="bullet"/>
      <w:lvlText w:val="•"/>
      <w:lvlJc w:val="left"/>
      <w:pPr>
        <w:ind w:left="607" w:hanging="164"/>
      </w:pPr>
      <w:rPr>
        <w:rFonts w:hint="default"/>
        <w:lang w:val="vi" w:eastAsia="vi" w:bidi="vi"/>
      </w:rPr>
    </w:lvl>
    <w:lvl w:ilvl="2" w:tplc="9984E36A">
      <w:numFmt w:val="bullet"/>
      <w:lvlText w:val="•"/>
      <w:lvlJc w:val="left"/>
      <w:pPr>
        <w:ind w:left="1114" w:hanging="164"/>
      </w:pPr>
      <w:rPr>
        <w:rFonts w:hint="default"/>
        <w:lang w:val="vi" w:eastAsia="vi" w:bidi="vi"/>
      </w:rPr>
    </w:lvl>
    <w:lvl w:ilvl="3" w:tplc="FC028888">
      <w:numFmt w:val="bullet"/>
      <w:lvlText w:val="•"/>
      <w:lvlJc w:val="left"/>
      <w:pPr>
        <w:ind w:left="1621" w:hanging="164"/>
      </w:pPr>
      <w:rPr>
        <w:rFonts w:hint="default"/>
        <w:lang w:val="vi" w:eastAsia="vi" w:bidi="vi"/>
      </w:rPr>
    </w:lvl>
    <w:lvl w:ilvl="4" w:tplc="646E68DA">
      <w:numFmt w:val="bullet"/>
      <w:lvlText w:val="•"/>
      <w:lvlJc w:val="left"/>
      <w:pPr>
        <w:ind w:left="2128" w:hanging="164"/>
      </w:pPr>
      <w:rPr>
        <w:rFonts w:hint="default"/>
        <w:lang w:val="vi" w:eastAsia="vi" w:bidi="vi"/>
      </w:rPr>
    </w:lvl>
    <w:lvl w:ilvl="5" w:tplc="F4B43994">
      <w:numFmt w:val="bullet"/>
      <w:lvlText w:val="•"/>
      <w:lvlJc w:val="left"/>
      <w:pPr>
        <w:ind w:left="2635" w:hanging="164"/>
      </w:pPr>
      <w:rPr>
        <w:rFonts w:hint="default"/>
        <w:lang w:val="vi" w:eastAsia="vi" w:bidi="vi"/>
      </w:rPr>
    </w:lvl>
    <w:lvl w:ilvl="6" w:tplc="5322C98C">
      <w:numFmt w:val="bullet"/>
      <w:lvlText w:val="•"/>
      <w:lvlJc w:val="left"/>
      <w:pPr>
        <w:ind w:left="3142" w:hanging="164"/>
      </w:pPr>
      <w:rPr>
        <w:rFonts w:hint="default"/>
        <w:lang w:val="vi" w:eastAsia="vi" w:bidi="vi"/>
      </w:rPr>
    </w:lvl>
    <w:lvl w:ilvl="7" w:tplc="BC0EF02A">
      <w:numFmt w:val="bullet"/>
      <w:lvlText w:val="•"/>
      <w:lvlJc w:val="left"/>
      <w:pPr>
        <w:ind w:left="3649" w:hanging="164"/>
      </w:pPr>
      <w:rPr>
        <w:rFonts w:hint="default"/>
        <w:lang w:val="vi" w:eastAsia="vi" w:bidi="vi"/>
      </w:rPr>
    </w:lvl>
    <w:lvl w:ilvl="8" w:tplc="FB96391E">
      <w:numFmt w:val="bullet"/>
      <w:lvlText w:val="•"/>
      <w:lvlJc w:val="left"/>
      <w:pPr>
        <w:ind w:left="4156" w:hanging="164"/>
      </w:pPr>
      <w:rPr>
        <w:rFonts w:hint="default"/>
        <w:lang w:val="vi" w:eastAsia="vi" w:bidi="vi"/>
      </w:rPr>
    </w:lvl>
  </w:abstractNum>
  <w:abstractNum w:abstractNumId="347" w15:restartNumberingAfterBreak="0">
    <w:nsid w:val="202C64FA"/>
    <w:multiLevelType w:val="hybridMultilevel"/>
    <w:tmpl w:val="3C249446"/>
    <w:lvl w:ilvl="0" w:tplc="DD76AA9E">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FBA23F42">
      <w:numFmt w:val="bullet"/>
      <w:lvlText w:val="•"/>
      <w:lvlJc w:val="left"/>
      <w:pPr>
        <w:ind w:left="397" w:hanging="164"/>
      </w:pPr>
      <w:rPr>
        <w:rFonts w:hint="default"/>
        <w:lang w:val="vi" w:eastAsia="vi" w:bidi="vi"/>
      </w:rPr>
    </w:lvl>
    <w:lvl w:ilvl="2" w:tplc="59323180">
      <w:numFmt w:val="bullet"/>
      <w:lvlText w:val="•"/>
      <w:lvlJc w:val="left"/>
      <w:pPr>
        <w:ind w:left="694" w:hanging="164"/>
      </w:pPr>
      <w:rPr>
        <w:rFonts w:hint="default"/>
        <w:lang w:val="vi" w:eastAsia="vi" w:bidi="vi"/>
      </w:rPr>
    </w:lvl>
    <w:lvl w:ilvl="3" w:tplc="7E1452F0">
      <w:numFmt w:val="bullet"/>
      <w:lvlText w:val="•"/>
      <w:lvlJc w:val="left"/>
      <w:pPr>
        <w:ind w:left="991" w:hanging="164"/>
      </w:pPr>
      <w:rPr>
        <w:rFonts w:hint="default"/>
        <w:lang w:val="vi" w:eastAsia="vi" w:bidi="vi"/>
      </w:rPr>
    </w:lvl>
    <w:lvl w:ilvl="4" w:tplc="4D925286">
      <w:numFmt w:val="bullet"/>
      <w:lvlText w:val="•"/>
      <w:lvlJc w:val="left"/>
      <w:pPr>
        <w:ind w:left="1288" w:hanging="164"/>
      </w:pPr>
      <w:rPr>
        <w:rFonts w:hint="default"/>
        <w:lang w:val="vi" w:eastAsia="vi" w:bidi="vi"/>
      </w:rPr>
    </w:lvl>
    <w:lvl w:ilvl="5" w:tplc="72EC6478">
      <w:numFmt w:val="bullet"/>
      <w:lvlText w:val="•"/>
      <w:lvlJc w:val="left"/>
      <w:pPr>
        <w:ind w:left="1585" w:hanging="164"/>
      </w:pPr>
      <w:rPr>
        <w:rFonts w:hint="default"/>
        <w:lang w:val="vi" w:eastAsia="vi" w:bidi="vi"/>
      </w:rPr>
    </w:lvl>
    <w:lvl w:ilvl="6" w:tplc="C3DEACF0">
      <w:numFmt w:val="bullet"/>
      <w:lvlText w:val="•"/>
      <w:lvlJc w:val="left"/>
      <w:pPr>
        <w:ind w:left="1882" w:hanging="164"/>
      </w:pPr>
      <w:rPr>
        <w:rFonts w:hint="default"/>
        <w:lang w:val="vi" w:eastAsia="vi" w:bidi="vi"/>
      </w:rPr>
    </w:lvl>
    <w:lvl w:ilvl="7" w:tplc="2354910E">
      <w:numFmt w:val="bullet"/>
      <w:lvlText w:val="•"/>
      <w:lvlJc w:val="left"/>
      <w:pPr>
        <w:ind w:left="2179" w:hanging="164"/>
      </w:pPr>
      <w:rPr>
        <w:rFonts w:hint="default"/>
        <w:lang w:val="vi" w:eastAsia="vi" w:bidi="vi"/>
      </w:rPr>
    </w:lvl>
    <w:lvl w:ilvl="8" w:tplc="389E5B72">
      <w:numFmt w:val="bullet"/>
      <w:lvlText w:val="•"/>
      <w:lvlJc w:val="left"/>
      <w:pPr>
        <w:ind w:left="2476" w:hanging="164"/>
      </w:pPr>
      <w:rPr>
        <w:rFonts w:hint="default"/>
        <w:lang w:val="vi" w:eastAsia="vi" w:bidi="vi"/>
      </w:rPr>
    </w:lvl>
  </w:abstractNum>
  <w:abstractNum w:abstractNumId="348" w15:restartNumberingAfterBreak="0">
    <w:nsid w:val="205B7385"/>
    <w:multiLevelType w:val="hybridMultilevel"/>
    <w:tmpl w:val="02388396"/>
    <w:lvl w:ilvl="0" w:tplc="9AAE8EC6">
      <w:numFmt w:val="bullet"/>
      <w:lvlText w:val="-"/>
      <w:lvlJc w:val="left"/>
      <w:pPr>
        <w:ind w:left="5588" w:hanging="164"/>
      </w:pPr>
      <w:rPr>
        <w:rFonts w:ascii="Times New Roman" w:eastAsia="Times New Roman" w:hAnsi="Times New Roman" w:cs="Times New Roman" w:hint="default"/>
        <w:w w:val="100"/>
        <w:sz w:val="28"/>
        <w:szCs w:val="28"/>
        <w:lang w:val="vi" w:eastAsia="vi" w:bidi="vi"/>
      </w:rPr>
    </w:lvl>
    <w:lvl w:ilvl="1" w:tplc="E6E09D4E">
      <w:numFmt w:val="bullet"/>
      <w:lvlText w:val="•"/>
      <w:lvlJc w:val="left"/>
      <w:pPr>
        <w:ind w:left="6108" w:hanging="164"/>
      </w:pPr>
      <w:rPr>
        <w:rFonts w:hint="default"/>
        <w:lang w:val="vi" w:eastAsia="vi" w:bidi="vi"/>
      </w:rPr>
    </w:lvl>
    <w:lvl w:ilvl="2" w:tplc="551EDB00">
      <w:numFmt w:val="bullet"/>
      <w:lvlText w:val="•"/>
      <w:lvlJc w:val="left"/>
      <w:pPr>
        <w:ind w:left="6637" w:hanging="164"/>
      </w:pPr>
      <w:rPr>
        <w:rFonts w:hint="default"/>
        <w:lang w:val="vi" w:eastAsia="vi" w:bidi="vi"/>
      </w:rPr>
    </w:lvl>
    <w:lvl w:ilvl="3" w:tplc="49F0EC82">
      <w:numFmt w:val="bullet"/>
      <w:lvlText w:val="•"/>
      <w:lvlJc w:val="left"/>
      <w:pPr>
        <w:ind w:left="7165" w:hanging="164"/>
      </w:pPr>
      <w:rPr>
        <w:rFonts w:hint="default"/>
        <w:lang w:val="vi" w:eastAsia="vi" w:bidi="vi"/>
      </w:rPr>
    </w:lvl>
    <w:lvl w:ilvl="4" w:tplc="DCF2EB18">
      <w:numFmt w:val="bullet"/>
      <w:lvlText w:val="•"/>
      <w:lvlJc w:val="left"/>
      <w:pPr>
        <w:ind w:left="7694" w:hanging="164"/>
      </w:pPr>
      <w:rPr>
        <w:rFonts w:hint="default"/>
        <w:lang w:val="vi" w:eastAsia="vi" w:bidi="vi"/>
      </w:rPr>
    </w:lvl>
    <w:lvl w:ilvl="5" w:tplc="B0289D9A">
      <w:numFmt w:val="bullet"/>
      <w:lvlText w:val="•"/>
      <w:lvlJc w:val="left"/>
      <w:pPr>
        <w:ind w:left="8223" w:hanging="164"/>
      </w:pPr>
      <w:rPr>
        <w:rFonts w:hint="default"/>
        <w:lang w:val="vi" w:eastAsia="vi" w:bidi="vi"/>
      </w:rPr>
    </w:lvl>
    <w:lvl w:ilvl="6" w:tplc="A85AFE7C">
      <w:numFmt w:val="bullet"/>
      <w:lvlText w:val="•"/>
      <w:lvlJc w:val="left"/>
      <w:pPr>
        <w:ind w:left="8751" w:hanging="164"/>
      </w:pPr>
      <w:rPr>
        <w:rFonts w:hint="default"/>
        <w:lang w:val="vi" w:eastAsia="vi" w:bidi="vi"/>
      </w:rPr>
    </w:lvl>
    <w:lvl w:ilvl="7" w:tplc="63680EC0">
      <w:numFmt w:val="bullet"/>
      <w:lvlText w:val="•"/>
      <w:lvlJc w:val="left"/>
      <w:pPr>
        <w:ind w:left="9280" w:hanging="164"/>
      </w:pPr>
      <w:rPr>
        <w:rFonts w:hint="default"/>
        <w:lang w:val="vi" w:eastAsia="vi" w:bidi="vi"/>
      </w:rPr>
    </w:lvl>
    <w:lvl w:ilvl="8" w:tplc="4D6A687A">
      <w:numFmt w:val="bullet"/>
      <w:lvlText w:val="•"/>
      <w:lvlJc w:val="left"/>
      <w:pPr>
        <w:ind w:left="9809" w:hanging="164"/>
      </w:pPr>
      <w:rPr>
        <w:rFonts w:hint="default"/>
        <w:lang w:val="vi" w:eastAsia="vi" w:bidi="vi"/>
      </w:rPr>
    </w:lvl>
  </w:abstractNum>
  <w:abstractNum w:abstractNumId="349" w15:restartNumberingAfterBreak="0">
    <w:nsid w:val="205C2A4A"/>
    <w:multiLevelType w:val="hybridMultilevel"/>
    <w:tmpl w:val="3976E9E0"/>
    <w:lvl w:ilvl="0" w:tplc="CDEA250E">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D1BA7FEE">
      <w:numFmt w:val="bullet"/>
      <w:lvlText w:val="•"/>
      <w:lvlJc w:val="left"/>
      <w:pPr>
        <w:ind w:left="2040" w:hanging="250"/>
      </w:pPr>
      <w:rPr>
        <w:rFonts w:hint="default"/>
        <w:lang w:val="vi" w:eastAsia="vi" w:bidi="vi"/>
      </w:rPr>
    </w:lvl>
    <w:lvl w:ilvl="2" w:tplc="2E92F472">
      <w:numFmt w:val="bullet"/>
      <w:lvlText w:val="•"/>
      <w:lvlJc w:val="left"/>
      <w:pPr>
        <w:ind w:left="3021" w:hanging="250"/>
      </w:pPr>
      <w:rPr>
        <w:rFonts w:hint="default"/>
        <w:lang w:val="vi" w:eastAsia="vi" w:bidi="vi"/>
      </w:rPr>
    </w:lvl>
    <w:lvl w:ilvl="3" w:tplc="628ACE3C">
      <w:numFmt w:val="bullet"/>
      <w:lvlText w:val="•"/>
      <w:lvlJc w:val="left"/>
      <w:pPr>
        <w:ind w:left="4001" w:hanging="250"/>
      </w:pPr>
      <w:rPr>
        <w:rFonts w:hint="default"/>
        <w:lang w:val="vi" w:eastAsia="vi" w:bidi="vi"/>
      </w:rPr>
    </w:lvl>
    <w:lvl w:ilvl="4" w:tplc="5F0812CE">
      <w:numFmt w:val="bullet"/>
      <w:lvlText w:val="•"/>
      <w:lvlJc w:val="left"/>
      <w:pPr>
        <w:ind w:left="4982" w:hanging="250"/>
      </w:pPr>
      <w:rPr>
        <w:rFonts w:hint="default"/>
        <w:lang w:val="vi" w:eastAsia="vi" w:bidi="vi"/>
      </w:rPr>
    </w:lvl>
    <w:lvl w:ilvl="5" w:tplc="ADD40C82">
      <w:numFmt w:val="bullet"/>
      <w:lvlText w:val="•"/>
      <w:lvlJc w:val="left"/>
      <w:pPr>
        <w:ind w:left="5963" w:hanging="250"/>
      </w:pPr>
      <w:rPr>
        <w:rFonts w:hint="default"/>
        <w:lang w:val="vi" w:eastAsia="vi" w:bidi="vi"/>
      </w:rPr>
    </w:lvl>
    <w:lvl w:ilvl="6" w:tplc="57E8F182">
      <w:numFmt w:val="bullet"/>
      <w:lvlText w:val="•"/>
      <w:lvlJc w:val="left"/>
      <w:pPr>
        <w:ind w:left="6943" w:hanging="250"/>
      </w:pPr>
      <w:rPr>
        <w:rFonts w:hint="default"/>
        <w:lang w:val="vi" w:eastAsia="vi" w:bidi="vi"/>
      </w:rPr>
    </w:lvl>
    <w:lvl w:ilvl="7" w:tplc="A32404AE">
      <w:numFmt w:val="bullet"/>
      <w:lvlText w:val="•"/>
      <w:lvlJc w:val="left"/>
      <w:pPr>
        <w:ind w:left="7924" w:hanging="250"/>
      </w:pPr>
      <w:rPr>
        <w:rFonts w:hint="default"/>
        <w:lang w:val="vi" w:eastAsia="vi" w:bidi="vi"/>
      </w:rPr>
    </w:lvl>
    <w:lvl w:ilvl="8" w:tplc="C59CA1EE">
      <w:numFmt w:val="bullet"/>
      <w:lvlText w:val="•"/>
      <w:lvlJc w:val="left"/>
      <w:pPr>
        <w:ind w:left="8905" w:hanging="250"/>
      </w:pPr>
      <w:rPr>
        <w:rFonts w:hint="default"/>
        <w:lang w:val="vi" w:eastAsia="vi" w:bidi="vi"/>
      </w:rPr>
    </w:lvl>
  </w:abstractNum>
  <w:abstractNum w:abstractNumId="350" w15:restartNumberingAfterBreak="0">
    <w:nsid w:val="206216EE"/>
    <w:multiLevelType w:val="hybridMultilevel"/>
    <w:tmpl w:val="94E832E2"/>
    <w:lvl w:ilvl="0" w:tplc="5CC44EA4">
      <w:start w:val="2"/>
      <w:numFmt w:val="decimal"/>
      <w:lvlText w:val="%1."/>
      <w:lvlJc w:val="left"/>
      <w:pPr>
        <w:ind w:left="388" w:hanging="281"/>
        <w:jc w:val="left"/>
      </w:pPr>
      <w:rPr>
        <w:rFonts w:ascii="Times New Roman" w:eastAsia="Times New Roman" w:hAnsi="Times New Roman" w:cs="Times New Roman" w:hint="default"/>
        <w:w w:val="100"/>
        <w:sz w:val="28"/>
        <w:szCs w:val="28"/>
        <w:lang w:val="vi" w:eastAsia="vi" w:bidi="vi"/>
      </w:rPr>
    </w:lvl>
    <w:lvl w:ilvl="1" w:tplc="6EA65F8C">
      <w:start w:val="1"/>
      <w:numFmt w:val="lowerLetter"/>
      <w:lvlText w:val="%2."/>
      <w:lvlJc w:val="left"/>
      <w:pPr>
        <w:ind w:left="371" w:hanging="265"/>
        <w:jc w:val="left"/>
      </w:pPr>
      <w:rPr>
        <w:rFonts w:ascii="Times New Roman" w:eastAsia="Times New Roman" w:hAnsi="Times New Roman" w:cs="Times New Roman" w:hint="default"/>
        <w:w w:val="100"/>
        <w:sz w:val="28"/>
        <w:szCs w:val="28"/>
        <w:lang w:val="vi" w:eastAsia="vi" w:bidi="vi"/>
      </w:rPr>
    </w:lvl>
    <w:lvl w:ilvl="2" w:tplc="D140303E">
      <w:numFmt w:val="bullet"/>
      <w:lvlText w:val="•"/>
      <w:lvlJc w:val="left"/>
      <w:pPr>
        <w:ind w:left="1418" w:hanging="265"/>
      </w:pPr>
      <w:rPr>
        <w:rFonts w:hint="default"/>
        <w:lang w:val="vi" w:eastAsia="vi" w:bidi="vi"/>
      </w:rPr>
    </w:lvl>
    <w:lvl w:ilvl="3" w:tplc="39D64F0C">
      <w:numFmt w:val="bullet"/>
      <w:lvlText w:val="•"/>
      <w:lvlJc w:val="left"/>
      <w:pPr>
        <w:ind w:left="1937" w:hanging="265"/>
      </w:pPr>
      <w:rPr>
        <w:rFonts w:hint="default"/>
        <w:lang w:val="vi" w:eastAsia="vi" w:bidi="vi"/>
      </w:rPr>
    </w:lvl>
    <w:lvl w:ilvl="4" w:tplc="FF38961E">
      <w:numFmt w:val="bullet"/>
      <w:lvlText w:val="•"/>
      <w:lvlJc w:val="left"/>
      <w:pPr>
        <w:ind w:left="2456" w:hanging="265"/>
      </w:pPr>
      <w:rPr>
        <w:rFonts w:hint="default"/>
        <w:lang w:val="vi" w:eastAsia="vi" w:bidi="vi"/>
      </w:rPr>
    </w:lvl>
    <w:lvl w:ilvl="5" w:tplc="6C4061D0">
      <w:numFmt w:val="bullet"/>
      <w:lvlText w:val="•"/>
      <w:lvlJc w:val="left"/>
      <w:pPr>
        <w:ind w:left="2975" w:hanging="265"/>
      </w:pPr>
      <w:rPr>
        <w:rFonts w:hint="default"/>
        <w:lang w:val="vi" w:eastAsia="vi" w:bidi="vi"/>
      </w:rPr>
    </w:lvl>
    <w:lvl w:ilvl="6" w:tplc="C742A88E">
      <w:numFmt w:val="bullet"/>
      <w:lvlText w:val="•"/>
      <w:lvlJc w:val="left"/>
      <w:pPr>
        <w:ind w:left="3494" w:hanging="265"/>
      </w:pPr>
      <w:rPr>
        <w:rFonts w:hint="default"/>
        <w:lang w:val="vi" w:eastAsia="vi" w:bidi="vi"/>
      </w:rPr>
    </w:lvl>
    <w:lvl w:ilvl="7" w:tplc="FE5E204A">
      <w:numFmt w:val="bullet"/>
      <w:lvlText w:val="•"/>
      <w:lvlJc w:val="left"/>
      <w:pPr>
        <w:ind w:left="4013" w:hanging="265"/>
      </w:pPr>
      <w:rPr>
        <w:rFonts w:hint="default"/>
        <w:lang w:val="vi" w:eastAsia="vi" w:bidi="vi"/>
      </w:rPr>
    </w:lvl>
    <w:lvl w:ilvl="8" w:tplc="10E21300">
      <w:numFmt w:val="bullet"/>
      <w:lvlText w:val="•"/>
      <w:lvlJc w:val="left"/>
      <w:pPr>
        <w:ind w:left="4532" w:hanging="265"/>
      </w:pPr>
      <w:rPr>
        <w:rFonts w:hint="default"/>
        <w:lang w:val="vi" w:eastAsia="vi" w:bidi="vi"/>
      </w:rPr>
    </w:lvl>
  </w:abstractNum>
  <w:abstractNum w:abstractNumId="351" w15:restartNumberingAfterBreak="0">
    <w:nsid w:val="207154B4"/>
    <w:multiLevelType w:val="hybridMultilevel"/>
    <w:tmpl w:val="91947904"/>
    <w:lvl w:ilvl="0" w:tplc="2E1C3AA4">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06067FB2">
      <w:numFmt w:val="bullet"/>
      <w:lvlText w:val="•"/>
      <w:lvlJc w:val="left"/>
      <w:pPr>
        <w:ind w:left="257" w:hanging="164"/>
      </w:pPr>
      <w:rPr>
        <w:rFonts w:hint="default"/>
        <w:lang w:val="vi" w:eastAsia="vi" w:bidi="vi"/>
      </w:rPr>
    </w:lvl>
    <w:lvl w:ilvl="2" w:tplc="4094CCE4">
      <w:numFmt w:val="bullet"/>
      <w:lvlText w:val="•"/>
      <w:lvlJc w:val="left"/>
      <w:pPr>
        <w:ind w:left="414" w:hanging="164"/>
      </w:pPr>
      <w:rPr>
        <w:rFonts w:hint="default"/>
        <w:lang w:val="vi" w:eastAsia="vi" w:bidi="vi"/>
      </w:rPr>
    </w:lvl>
    <w:lvl w:ilvl="3" w:tplc="EF02A9D6">
      <w:numFmt w:val="bullet"/>
      <w:lvlText w:val="•"/>
      <w:lvlJc w:val="left"/>
      <w:pPr>
        <w:ind w:left="571" w:hanging="164"/>
      </w:pPr>
      <w:rPr>
        <w:rFonts w:hint="default"/>
        <w:lang w:val="vi" w:eastAsia="vi" w:bidi="vi"/>
      </w:rPr>
    </w:lvl>
    <w:lvl w:ilvl="4" w:tplc="28B27A10">
      <w:numFmt w:val="bullet"/>
      <w:lvlText w:val="•"/>
      <w:lvlJc w:val="left"/>
      <w:pPr>
        <w:ind w:left="728" w:hanging="164"/>
      </w:pPr>
      <w:rPr>
        <w:rFonts w:hint="default"/>
        <w:lang w:val="vi" w:eastAsia="vi" w:bidi="vi"/>
      </w:rPr>
    </w:lvl>
    <w:lvl w:ilvl="5" w:tplc="19424354">
      <w:numFmt w:val="bullet"/>
      <w:lvlText w:val="•"/>
      <w:lvlJc w:val="left"/>
      <w:pPr>
        <w:ind w:left="885" w:hanging="164"/>
      </w:pPr>
      <w:rPr>
        <w:rFonts w:hint="default"/>
        <w:lang w:val="vi" w:eastAsia="vi" w:bidi="vi"/>
      </w:rPr>
    </w:lvl>
    <w:lvl w:ilvl="6" w:tplc="50844398">
      <w:numFmt w:val="bullet"/>
      <w:lvlText w:val="•"/>
      <w:lvlJc w:val="left"/>
      <w:pPr>
        <w:ind w:left="1042" w:hanging="164"/>
      </w:pPr>
      <w:rPr>
        <w:rFonts w:hint="default"/>
        <w:lang w:val="vi" w:eastAsia="vi" w:bidi="vi"/>
      </w:rPr>
    </w:lvl>
    <w:lvl w:ilvl="7" w:tplc="A9BACCCE">
      <w:numFmt w:val="bullet"/>
      <w:lvlText w:val="•"/>
      <w:lvlJc w:val="left"/>
      <w:pPr>
        <w:ind w:left="1199" w:hanging="164"/>
      </w:pPr>
      <w:rPr>
        <w:rFonts w:hint="default"/>
        <w:lang w:val="vi" w:eastAsia="vi" w:bidi="vi"/>
      </w:rPr>
    </w:lvl>
    <w:lvl w:ilvl="8" w:tplc="789EC72E">
      <w:numFmt w:val="bullet"/>
      <w:lvlText w:val="•"/>
      <w:lvlJc w:val="left"/>
      <w:pPr>
        <w:ind w:left="1356" w:hanging="164"/>
      </w:pPr>
      <w:rPr>
        <w:rFonts w:hint="default"/>
        <w:lang w:val="vi" w:eastAsia="vi" w:bidi="vi"/>
      </w:rPr>
    </w:lvl>
  </w:abstractNum>
  <w:abstractNum w:abstractNumId="352" w15:restartNumberingAfterBreak="0">
    <w:nsid w:val="209652A9"/>
    <w:multiLevelType w:val="hybridMultilevel"/>
    <w:tmpl w:val="B53088FE"/>
    <w:lvl w:ilvl="0" w:tplc="07E6825C">
      <w:numFmt w:val="bullet"/>
      <w:lvlText w:val="-"/>
      <w:lvlJc w:val="left"/>
      <w:pPr>
        <w:ind w:left="107" w:hanging="174"/>
      </w:pPr>
      <w:rPr>
        <w:rFonts w:ascii="Times New Roman" w:eastAsia="Times New Roman" w:hAnsi="Times New Roman" w:cs="Times New Roman" w:hint="default"/>
        <w:w w:val="100"/>
        <w:sz w:val="28"/>
        <w:szCs w:val="28"/>
        <w:lang w:val="vi" w:eastAsia="vi" w:bidi="vi"/>
      </w:rPr>
    </w:lvl>
    <w:lvl w:ilvl="1" w:tplc="7E867244">
      <w:numFmt w:val="bullet"/>
      <w:lvlText w:val="•"/>
      <w:lvlJc w:val="left"/>
      <w:pPr>
        <w:ind w:left="630" w:hanging="174"/>
      </w:pPr>
      <w:rPr>
        <w:rFonts w:hint="default"/>
        <w:lang w:val="vi" w:eastAsia="vi" w:bidi="vi"/>
      </w:rPr>
    </w:lvl>
    <w:lvl w:ilvl="2" w:tplc="34DC3022">
      <w:numFmt w:val="bullet"/>
      <w:lvlText w:val="•"/>
      <w:lvlJc w:val="left"/>
      <w:pPr>
        <w:ind w:left="1160" w:hanging="174"/>
      </w:pPr>
      <w:rPr>
        <w:rFonts w:hint="default"/>
        <w:lang w:val="vi" w:eastAsia="vi" w:bidi="vi"/>
      </w:rPr>
    </w:lvl>
    <w:lvl w:ilvl="3" w:tplc="F71A2B20">
      <w:numFmt w:val="bullet"/>
      <w:lvlText w:val="•"/>
      <w:lvlJc w:val="left"/>
      <w:pPr>
        <w:ind w:left="1690" w:hanging="174"/>
      </w:pPr>
      <w:rPr>
        <w:rFonts w:hint="default"/>
        <w:lang w:val="vi" w:eastAsia="vi" w:bidi="vi"/>
      </w:rPr>
    </w:lvl>
    <w:lvl w:ilvl="4" w:tplc="E53EFA3C">
      <w:numFmt w:val="bullet"/>
      <w:lvlText w:val="•"/>
      <w:lvlJc w:val="left"/>
      <w:pPr>
        <w:ind w:left="2220" w:hanging="174"/>
      </w:pPr>
      <w:rPr>
        <w:rFonts w:hint="default"/>
        <w:lang w:val="vi" w:eastAsia="vi" w:bidi="vi"/>
      </w:rPr>
    </w:lvl>
    <w:lvl w:ilvl="5" w:tplc="52A635AA">
      <w:numFmt w:val="bullet"/>
      <w:lvlText w:val="•"/>
      <w:lvlJc w:val="left"/>
      <w:pPr>
        <w:ind w:left="2750" w:hanging="174"/>
      </w:pPr>
      <w:rPr>
        <w:rFonts w:hint="default"/>
        <w:lang w:val="vi" w:eastAsia="vi" w:bidi="vi"/>
      </w:rPr>
    </w:lvl>
    <w:lvl w:ilvl="6" w:tplc="3EE4390E">
      <w:numFmt w:val="bullet"/>
      <w:lvlText w:val="•"/>
      <w:lvlJc w:val="left"/>
      <w:pPr>
        <w:ind w:left="3280" w:hanging="174"/>
      </w:pPr>
      <w:rPr>
        <w:rFonts w:hint="default"/>
        <w:lang w:val="vi" w:eastAsia="vi" w:bidi="vi"/>
      </w:rPr>
    </w:lvl>
    <w:lvl w:ilvl="7" w:tplc="5C580912">
      <w:numFmt w:val="bullet"/>
      <w:lvlText w:val="•"/>
      <w:lvlJc w:val="left"/>
      <w:pPr>
        <w:ind w:left="3810" w:hanging="174"/>
      </w:pPr>
      <w:rPr>
        <w:rFonts w:hint="default"/>
        <w:lang w:val="vi" w:eastAsia="vi" w:bidi="vi"/>
      </w:rPr>
    </w:lvl>
    <w:lvl w:ilvl="8" w:tplc="5D284D2E">
      <w:numFmt w:val="bullet"/>
      <w:lvlText w:val="•"/>
      <w:lvlJc w:val="left"/>
      <w:pPr>
        <w:ind w:left="4340" w:hanging="174"/>
      </w:pPr>
      <w:rPr>
        <w:rFonts w:hint="default"/>
        <w:lang w:val="vi" w:eastAsia="vi" w:bidi="vi"/>
      </w:rPr>
    </w:lvl>
  </w:abstractNum>
  <w:abstractNum w:abstractNumId="353" w15:restartNumberingAfterBreak="0">
    <w:nsid w:val="20CA2D0D"/>
    <w:multiLevelType w:val="hybridMultilevel"/>
    <w:tmpl w:val="0518A340"/>
    <w:lvl w:ilvl="0" w:tplc="6AAE32CC">
      <w:numFmt w:val="bullet"/>
      <w:lvlText w:val="-"/>
      <w:lvlJc w:val="left"/>
      <w:pPr>
        <w:ind w:left="268" w:hanging="164"/>
      </w:pPr>
      <w:rPr>
        <w:rFonts w:ascii="Times New Roman" w:eastAsia="Times New Roman" w:hAnsi="Times New Roman" w:cs="Times New Roman" w:hint="default"/>
        <w:w w:val="100"/>
        <w:sz w:val="28"/>
        <w:szCs w:val="28"/>
        <w:lang w:val="vi" w:eastAsia="vi" w:bidi="vi"/>
      </w:rPr>
    </w:lvl>
    <w:lvl w:ilvl="1" w:tplc="2514F7A6">
      <w:numFmt w:val="bullet"/>
      <w:lvlText w:val="•"/>
      <w:lvlJc w:val="left"/>
      <w:pPr>
        <w:ind w:left="635" w:hanging="164"/>
      </w:pPr>
      <w:rPr>
        <w:rFonts w:hint="default"/>
        <w:lang w:val="vi" w:eastAsia="vi" w:bidi="vi"/>
      </w:rPr>
    </w:lvl>
    <w:lvl w:ilvl="2" w:tplc="242CFE84">
      <w:numFmt w:val="bullet"/>
      <w:lvlText w:val="•"/>
      <w:lvlJc w:val="left"/>
      <w:pPr>
        <w:ind w:left="1010" w:hanging="164"/>
      </w:pPr>
      <w:rPr>
        <w:rFonts w:hint="default"/>
        <w:lang w:val="vi" w:eastAsia="vi" w:bidi="vi"/>
      </w:rPr>
    </w:lvl>
    <w:lvl w:ilvl="3" w:tplc="CC8A581E">
      <w:numFmt w:val="bullet"/>
      <w:lvlText w:val="•"/>
      <w:lvlJc w:val="left"/>
      <w:pPr>
        <w:ind w:left="1385" w:hanging="164"/>
      </w:pPr>
      <w:rPr>
        <w:rFonts w:hint="default"/>
        <w:lang w:val="vi" w:eastAsia="vi" w:bidi="vi"/>
      </w:rPr>
    </w:lvl>
    <w:lvl w:ilvl="4" w:tplc="DCCE8C42">
      <w:numFmt w:val="bullet"/>
      <w:lvlText w:val="•"/>
      <w:lvlJc w:val="left"/>
      <w:pPr>
        <w:ind w:left="1760" w:hanging="164"/>
      </w:pPr>
      <w:rPr>
        <w:rFonts w:hint="default"/>
        <w:lang w:val="vi" w:eastAsia="vi" w:bidi="vi"/>
      </w:rPr>
    </w:lvl>
    <w:lvl w:ilvl="5" w:tplc="2EBAEB74">
      <w:numFmt w:val="bullet"/>
      <w:lvlText w:val="•"/>
      <w:lvlJc w:val="left"/>
      <w:pPr>
        <w:ind w:left="2135" w:hanging="164"/>
      </w:pPr>
      <w:rPr>
        <w:rFonts w:hint="default"/>
        <w:lang w:val="vi" w:eastAsia="vi" w:bidi="vi"/>
      </w:rPr>
    </w:lvl>
    <w:lvl w:ilvl="6" w:tplc="40927CAE">
      <w:numFmt w:val="bullet"/>
      <w:lvlText w:val="•"/>
      <w:lvlJc w:val="left"/>
      <w:pPr>
        <w:ind w:left="2510" w:hanging="164"/>
      </w:pPr>
      <w:rPr>
        <w:rFonts w:hint="default"/>
        <w:lang w:val="vi" w:eastAsia="vi" w:bidi="vi"/>
      </w:rPr>
    </w:lvl>
    <w:lvl w:ilvl="7" w:tplc="818C4472">
      <w:numFmt w:val="bullet"/>
      <w:lvlText w:val="•"/>
      <w:lvlJc w:val="left"/>
      <w:pPr>
        <w:ind w:left="2885" w:hanging="164"/>
      </w:pPr>
      <w:rPr>
        <w:rFonts w:hint="default"/>
        <w:lang w:val="vi" w:eastAsia="vi" w:bidi="vi"/>
      </w:rPr>
    </w:lvl>
    <w:lvl w:ilvl="8" w:tplc="469A11FC">
      <w:numFmt w:val="bullet"/>
      <w:lvlText w:val="•"/>
      <w:lvlJc w:val="left"/>
      <w:pPr>
        <w:ind w:left="3260" w:hanging="164"/>
      </w:pPr>
      <w:rPr>
        <w:rFonts w:hint="default"/>
        <w:lang w:val="vi" w:eastAsia="vi" w:bidi="vi"/>
      </w:rPr>
    </w:lvl>
  </w:abstractNum>
  <w:abstractNum w:abstractNumId="354" w15:restartNumberingAfterBreak="0">
    <w:nsid w:val="20D01310"/>
    <w:multiLevelType w:val="hybridMultilevel"/>
    <w:tmpl w:val="01069834"/>
    <w:lvl w:ilvl="0" w:tplc="ACF6F07A">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08A27A06">
      <w:numFmt w:val="bullet"/>
      <w:lvlText w:val="•"/>
      <w:lvlJc w:val="left"/>
      <w:pPr>
        <w:ind w:left="807" w:hanging="164"/>
      </w:pPr>
      <w:rPr>
        <w:rFonts w:hint="default"/>
        <w:lang w:val="vi" w:eastAsia="vi" w:bidi="vi"/>
      </w:rPr>
    </w:lvl>
    <w:lvl w:ilvl="2" w:tplc="9A1A3CEE">
      <w:numFmt w:val="bullet"/>
      <w:lvlText w:val="•"/>
      <w:lvlJc w:val="left"/>
      <w:pPr>
        <w:ind w:left="1335" w:hanging="164"/>
      </w:pPr>
      <w:rPr>
        <w:rFonts w:hint="default"/>
        <w:lang w:val="vi" w:eastAsia="vi" w:bidi="vi"/>
      </w:rPr>
    </w:lvl>
    <w:lvl w:ilvl="3" w:tplc="FE3262F8">
      <w:numFmt w:val="bullet"/>
      <w:lvlText w:val="•"/>
      <w:lvlJc w:val="left"/>
      <w:pPr>
        <w:ind w:left="1863" w:hanging="164"/>
      </w:pPr>
      <w:rPr>
        <w:rFonts w:hint="default"/>
        <w:lang w:val="vi" w:eastAsia="vi" w:bidi="vi"/>
      </w:rPr>
    </w:lvl>
    <w:lvl w:ilvl="4" w:tplc="3076A998">
      <w:numFmt w:val="bullet"/>
      <w:lvlText w:val="•"/>
      <w:lvlJc w:val="left"/>
      <w:pPr>
        <w:ind w:left="2391" w:hanging="164"/>
      </w:pPr>
      <w:rPr>
        <w:rFonts w:hint="default"/>
        <w:lang w:val="vi" w:eastAsia="vi" w:bidi="vi"/>
      </w:rPr>
    </w:lvl>
    <w:lvl w:ilvl="5" w:tplc="AADC6CAA">
      <w:numFmt w:val="bullet"/>
      <w:lvlText w:val="•"/>
      <w:lvlJc w:val="left"/>
      <w:pPr>
        <w:ind w:left="2919" w:hanging="164"/>
      </w:pPr>
      <w:rPr>
        <w:rFonts w:hint="default"/>
        <w:lang w:val="vi" w:eastAsia="vi" w:bidi="vi"/>
      </w:rPr>
    </w:lvl>
    <w:lvl w:ilvl="6" w:tplc="20FCADDC">
      <w:numFmt w:val="bullet"/>
      <w:lvlText w:val="•"/>
      <w:lvlJc w:val="left"/>
      <w:pPr>
        <w:ind w:left="3447" w:hanging="164"/>
      </w:pPr>
      <w:rPr>
        <w:rFonts w:hint="default"/>
        <w:lang w:val="vi" w:eastAsia="vi" w:bidi="vi"/>
      </w:rPr>
    </w:lvl>
    <w:lvl w:ilvl="7" w:tplc="4B4C296C">
      <w:numFmt w:val="bullet"/>
      <w:lvlText w:val="•"/>
      <w:lvlJc w:val="left"/>
      <w:pPr>
        <w:ind w:left="3975" w:hanging="164"/>
      </w:pPr>
      <w:rPr>
        <w:rFonts w:hint="default"/>
        <w:lang w:val="vi" w:eastAsia="vi" w:bidi="vi"/>
      </w:rPr>
    </w:lvl>
    <w:lvl w:ilvl="8" w:tplc="7660D610">
      <w:numFmt w:val="bullet"/>
      <w:lvlText w:val="•"/>
      <w:lvlJc w:val="left"/>
      <w:pPr>
        <w:ind w:left="4503" w:hanging="164"/>
      </w:pPr>
      <w:rPr>
        <w:rFonts w:hint="default"/>
        <w:lang w:val="vi" w:eastAsia="vi" w:bidi="vi"/>
      </w:rPr>
    </w:lvl>
  </w:abstractNum>
  <w:abstractNum w:abstractNumId="355" w15:restartNumberingAfterBreak="0">
    <w:nsid w:val="20E23B3B"/>
    <w:multiLevelType w:val="hybridMultilevel"/>
    <w:tmpl w:val="EA2C44E8"/>
    <w:lvl w:ilvl="0" w:tplc="D02A6B26">
      <w:numFmt w:val="bullet"/>
      <w:lvlText w:val="*"/>
      <w:lvlJc w:val="left"/>
      <w:pPr>
        <w:ind w:left="533" w:hanging="212"/>
      </w:pPr>
      <w:rPr>
        <w:rFonts w:ascii="Times New Roman" w:eastAsia="Times New Roman" w:hAnsi="Times New Roman" w:cs="Times New Roman" w:hint="default"/>
        <w:b/>
        <w:bCs/>
        <w:w w:val="100"/>
        <w:sz w:val="28"/>
        <w:szCs w:val="28"/>
        <w:lang w:val="vi" w:eastAsia="vi" w:bidi="vi"/>
      </w:rPr>
    </w:lvl>
    <w:lvl w:ilvl="1" w:tplc="317A9650">
      <w:numFmt w:val="bullet"/>
      <w:lvlText w:val="-"/>
      <w:lvlJc w:val="left"/>
      <w:pPr>
        <w:ind w:left="818" w:hanging="178"/>
      </w:pPr>
      <w:rPr>
        <w:rFonts w:ascii="Times New Roman" w:eastAsia="Times New Roman" w:hAnsi="Times New Roman" w:cs="Times New Roman" w:hint="default"/>
        <w:w w:val="100"/>
        <w:sz w:val="28"/>
        <w:szCs w:val="28"/>
        <w:lang w:val="vi" w:eastAsia="vi" w:bidi="vi"/>
      </w:rPr>
    </w:lvl>
    <w:lvl w:ilvl="2" w:tplc="1ABA98B4">
      <w:numFmt w:val="bullet"/>
      <w:lvlText w:val="•"/>
      <w:lvlJc w:val="left"/>
      <w:pPr>
        <w:ind w:left="1936" w:hanging="178"/>
      </w:pPr>
      <w:rPr>
        <w:rFonts w:hint="default"/>
        <w:lang w:val="vi" w:eastAsia="vi" w:bidi="vi"/>
      </w:rPr>
    </w:lvl>
    <w:lvl w:ilvl="3" w:tplc="BA6A06E0">
      <w:numFmt w:val="bullet"/>
      <w:lvlText w:val="•"/>
      <w:lvlJc w:val="left"/>
      <w:pPr>
        <w:ind w:left="3052" w:hanging="178"/>
      </w:pPr>
      <w:rPr>
        <w:rFonts w:hint="default"/>
        <w:lang w:val="vi" w:eastAsia="vi" w:bidi="vi"/>
      </w:rPr>
    </w:lvl>
    <w:lvl w:ilvl="4" w:tplc="FB127FC2">
      <w:numFmt w:val="bullet"/>
      <w:lvlText w:val="•"/>
      <w:lvlJc w:val="left"/>
      <w:pPr>
        <w:ind w:left="4168" w:hanging="178"/>
      </w:pPr>
      <w:rPr>
        <w:rFonts w:hint="default"/>
        <w:lang w:val="vi" w:eastAsia="vi" w:bidi="vi"/>
      </w:rPr>
    </w:lvl>
    <w:lvl w:ilvl="5" w:tplc="DB6C5E6C">
      <w:numFmt w:val="bullet"/>
      <w:lvlText w:val="•"/>
      <w:lvlJc w:val="left"/>
      <w:pPr>
        <w:ind w:left="5285" w:hanging="178"/>
      </w:pPr>
      <w:rPr>
        <w:rFonts w:hint="default"/>
        <w:lang w:val="vi" w:eastAsia="vi" w:bidi="vi"/>
      </w:rPr>
    </w:lvl>
    <w:lvl w:ilvl="6" w:tplc="A84A921A">
      <w:numFmt w:val="bullet"/>
      <w:lvlText w:val="•"/>
      <w:lvlJc w:val="left"/>
      <w:pPr>
        <w:ind w:left="6401" w:hanging="178"/>
      </w:pPr>
      <w:rPr>
        <w:rFonts w:hint="default"/>
        <w:lang w:val="vi" w:eastAsia="vi" w:bidi="vi"/>
      </w:rPr>
    </w:lvl>
    <w:lvl w:ilvl="7" w:tplc="5B32EEF6">
      <w:numFmt w:val="bullet"/>
      <w:lvlText w:val="•"/>
      <w:lvlJc w:val="left"/>
      <w:pPr>
        <w:ind w:left="7517" w:hanging="178"/>
      </w:pPr>
      <w:rPr>
        <w:rFonts w:hint="default"/>
        <w:lang w:val="vi" w:eastAsia="vi" w:bidi="vi"/>
      </w:rPr>
    </w:lvl>
    <w:lvl w:ilvl="8" w:tplc="D3E0FA42">
      <w:numFmt w:val="bullet"/>
      <w:lvlText w:val="•"/>
      <w:lvlJc w:val="left"/>
      <w:pPr>
        <w:ind w:left="8633" w:hanging="178"/>
      </w:pPr>
      <w:rPr>
        <w:rFonts w:hint="default"/>
        <w:lang w:val="vi" w:eastAsia="vi" w:bidi="vi"/>
      </w:rPr>
    </w:lvl>
  </w:abstractNum>
  <w:abstractNum w:abstractNumId="356" w15:restartNumberingAfterBreak="0">
    <w:nsid w:val="21143F7D"/>
    <w:multiLevelType w:val="hybridMultilevel"/>
    <w:tmpl w:val="A81CAC26"/>
    <w:lvl w:ilvl="0" w:tplc="A268137C">
      <w:numFmt w:val="bullet"/>
      <w:lvlText w:val="*"/>
      <w:lvlJc w:val="left"/>
      <w:pPr>
        <w:ind w:left="463" w:hanging="212"/>
      </w:pPr>
      <w:rPr>
        <w:rFonts w:ascii="Times New Roman" w:eastAsia="Times New Roman" w:hAnsi="Times New Roman" w:cs="Times New Roman" w:hint="default"/>
        <w:w w:val="100"/>
        <w:sz w:val="28"/>
        <w:szCs w:val="28"/>
        <w:lang w:val="vi" w:eastAsia="vi" w:bidi="vi"/>
      </w:rPr>
    </w:lvl>
    <w:lvl w:ilvl="1" w:tplc="03729F8E">
      <w:numFmt w:val="bullet"/>
      <w:lvlText w:val="•"/>
      <w:lvlJc w:val="left"/>
      <w:pPr>
        <w:ind w:left="1267" w:hanging="212"/>
      </w:pPr>
      <w:rPr>
        <w:rFonts w:hint="default"/>
        <w:lang w:val="vi" w:eastAsia="vi" w:bidi="vi"/>
      </w:rPr>
    </w:lvl>
    <w:lvl w:ilvl="2" w:tplc="997A6CB8">
      <w:numFmt w:val="bullet"/>
      <w:lvlText w:val="•"/>
      <w:lvlJc w:val="left"/>
      <w:pPr>
        <w:ind w:left="2075" w:hanging="212"/>
      </w:pPr>
      <w:rPr>
        <w:rFonts w:hint="default"/>
        <w:lang w:val="vi" w:eastAsia="vi" w:bidi="vi"/>
      </w:rPr>
    </w:lvl>
    <w:lvl w:ilvl="3" w:tplc="5BCC09A8">
      <w:numFmt w:val="bullet"/>
      <w:lvlText w:val="•"/>
      <w:lvlJc w:val="left"/>
      <w:pPr>
        <w:ind w:left="2883" w:hanging="212"/>
      </w:pPr>
      <w:rPr>
        <w:rFonts w:hint="default"/>
        <w:lang w:val="vi" w:eastAsia="vi" w:bidi="vi"/>
      </w:rPr>
    </w:lvl>
    <w:lvl w:ilvl="4" w:tplc="E86C104A">
      <w:numFmt w:val="bullet"/>
      <w:lvlText w:val="•"/>
      <w:lvlJc w:val="left"/>
      <w:pPr>
        <w:ind w:left="3691" w:hanging="212"/>
      </w:pPr>
      <w:rPr>
        <w:rFonts w:hint="default"/>
        <w:lang w:val="vi" w:eastAsia="vi" w:bidi="vi"/>
      </w:rPr>
    </w:lvl>
    <w:lvl w:ilvl="5" w:tplc="2A22B5BA">
      <w:numFmt w:val="bullet"/>
      <w:lvlText w:val="•"/>
      <w:lvlJc w:val="left"/>
      <w:pPr>
        <w:ind w:left="4499" w:hanging="212"/>
      </w:pPr>
      <w:rPr>
        <w:rFonts w:hint="default"/>
        <w:lang w:val="vi" w:eastAsia="vi" w:bidi="vi"/>
      </w:rPr>
    </w:lvl>
    <w:lvl w:ilvl="6" w:tplc="43EE623E">
      <w:numFmt w:val="bullet"/>
      <w:lvlText w:val="•"/>
      <w:lvlJc w:val="left"/>
      <w:pPr>
        <w:ind w:left="5306" w:hanging="212"/>
      </w:pPr>
      <w:rPr>
        <w:rFonts w:hint="default"/>
        <w:lang w:val="vi" w:eastAsia="vi" w:bidi="vi"/>
      </w:rPr>
    </w:lvl>
    <w:lvl w:ilvl="7" w:tplc="5C769594">
      <w:numFmt w:val="bullet"/>
      <w:lvlText w:val="•"/>
      <w:lvlJc w:val="left"/>
      <w:pPr>
        <w:ind w:left="6114" w:hanging="212"/>
      </w:pPr>
      <w:rPr>
        <w:rFonts w:hint="default"/>
        <w:lang w:val="vi" w:eastAsia="vi" w:bidi="vi"/>
      </w:rPr>
    </w:lvl>
    <w:lvl w:ilvl="8" w:tplc="D9C6349C">
      <w:numFmt w:val="bullet"/>
      <w:lvlText w:val="•"/>
      <w:lvlJc w:val="left"/>
      <w:pPr>
        <w:ind w:left="6922" w:hanging="212"/>
      </w:pPr>
      <w:rPr>
        <w:rFonts w:hint="default"/>
        <w:lang w:val="vi" w:eastAsia="vi" w:bidi="vi"/>
      </w:rPr>
    </w:lvl>
  </w:abstractNum>
  <w:abstractNum w:abstractNumId="357" w15:restartNumberingAfterBreak="0">
    <w:nsid w:val="21213A29"/>
    <w:multiLevelType w:val="hybridMultilevel"/>
    <w:tmpl w:val="D3C83596"/>
    <w:lvl w:ilvl="0" w:tplc="3CD655F2">
      <w:numFmt w:val="bullet"/>
      <w:lvlText w:val="-"/>
      <w:lvlJc w:val="left"/>
      <w:pPr>
        <w:ind w:left="105" w:hanging="166"/>
      </w:pPr>
      <w:rPr>
        <w:rFonts w:ascii="Times New Roman" w:eastAsia="Times New Roman" w:hAnsi="Times New Roman" w:cs="Times New Roman" w:hint="default"/>
        <w:w w:val="100"/>
        <w:sz w:val="28"/>
        <w:szCs w:val="28"/>
        <w:lang w:val="vi" w:eastAsia="vi" w:bidi="vi"/>
      </w:rPr>
    </w:lvl>
    <w:lvl w:ilvl="1" w:tplc="8FF09558">
      <w:numFmt w:val="bullet"/>
      <w:lvlText w:val="•"/>
      <w:lvlJc w:val="left"/>
      <w:pPr>
        <w:ind w:left="368" w:hanging="166"/>
      </w:pPr>
      <w:rPr>
        <w:rFonts w:hint="default"/>
        <w:lang w:val="vi" w:eastAsia="vi" w:bidi="vi"/>
      </w:rPr>
    </w:lvl>
    <w:lvl w:ilvl="2" w:tplc="F740D52C">
      <w:numFmt w:val="bullet"/>
      <w:lvlText w:val="•"/>
      <w:lvlJc w:val="left"/>
      <w:pPr>
        <w:ind w:left="636" w:hanging="166"/>
      </w:pPr>
      <w:rPr>
        <w:rFonts w:hint="default"/>
        <w:lang w:val="vi" w:eastAsia="vi" w:bidi="vi"/>
      </w:rPr>
    </w:lvl>
    <w:lvl w:ilvl="3" w:tplc="9DC86A78">
      <w:numFmt w:val="bullet"/>
      <w:lvlText w:val="•"/>
      <w:lvlJc w:val="left"/>
      <w:pPr>
        <w:ind w:left="904" w:hanging="166"/>
      </w:pPr>
      <w:rPr>
        <w:rFonts w:hint="default"/>
        <w:lang w:val="vi" w:eastAsia="vi" w:bidi="vi"/>
      </w:rPr>
    </w:lvl>
    <w:lvl w:ilvl="4" w:tplc="E14A7F18">
      <w:numFmt w:val="bullet"/>
      <w:lvlText w:val="•"/>
      <w:lvlJc w:val="left"/>
      <w:pPr>
        <w:ind w:left="1172" w:hanging="166"/>
      </w:pPr>
      <w:rPr>
        <w:rFonts w:hint="default"/>
        <w:lang w:val="vi" w:eastAsia="vi" w:bidi="vi"/>
      </w:rPr>
    </w:lvl>
    <w:lvl w:ilvl="5" w:tplc="1D86270E">
      <w:numFmt w:val="bullet"/>
      <w:lvlText w:val="•"/>
      <w:lvlJc w:val="left"/>
      <w:pPr>
        <w:ind w:left="1441" w:hanging="166"/>
      </w:pPr>
      <w:rPr>
        <w:rFonts w:hint="default"/>
        <w:lang w:val="vi" w:eastAsia="vi" w:bidi="vi"/>
      </w:rPr>
    </w:lvl>
    <w:lvl w:ilvl="6" w:tplc="A23670DC">
      <w:numFmt w:val="bullet"/>
      <w:lvlText w:val="•"/>
      <w:lvlJc w:val="left"/>
      <w:pPr>
        <w:ind w:left="1709" w:hanging="166"/>
      </w:pPr>
      <w:rPr>
        <w:rFonts w:hint="default"/>
        <w:lang w:val="vi" w:eastAsia="vi" w:bidi="vi"/>
      </w:rPr>
    </w:lvl>
    <w:lvl w:ilvl="7" w:tplc="000C2550">
      <w:numFmt w:val="bullet"/>
      <w:lvlText w:val="•"/>
      <w:lvlJc w:val="left"/>
      <w:pPr>
        <w:ind w:left="1977" w:hanging="166"/>
      </w:pPr>
      <w:rPr>
        <w:rFonts w:hint="default"/>
        <w:lang w:val="vi" w:eastAsia="vi" w:bidi="vi"/>
      </w:rPr>
    </w:lvl>
    <w:lvl w:ilvl="8" w:tplc="D3AAA3E4">
      <w:numFmt w:val="bullet"/>
      <w:lvlText w:val="•"/>
      <w:lvlJc w:val="left"/>
      <w:pPr>
        <w:ind w:left="2245" w:hanging="166"/>
      </w:pPr>
      <w:rPr>
        <w:rFonts w:hint="default"/>
        <w:lang w:val="vi" w:eastAsia="vi" w:bidi="vi"/>
      </w:rPr>
    </w:lvl>
  </w:abstractNum>
  <w:abstractNum w:abstractNumId="358" w15:restartNumberingAfterBreak="0">
    <w:nsid w:val="213A6923"/>
    <w:multiLevelType w:val="hybridMultilevel"/>
    <w:tmpl w:val="7DC2FC0A"/>
    <w:lvl w:ilvl="0" w:tplc="A596FA36">
      <w:numFmt w:val="bullet"/>
      <w:lvlText w:val="-"/>
      <w:lvlJc w:val="left"/>
      <w:pPr>
        <w:ind w:left="106" w:hanging="178"/>
      </w:pPr>
      <w:rPr>
        <w:rFonts w:ascii="Times New Roman" w:eastAsia="Times New Roman" w:hAnsi="Times New Roman" w:cs="Times New Roman" w:hint="default"/>
        <w:w w:val="100"/>
        <w:sz w:val="28"/>
        <w:szCs w:val="28"/>
        <w:lang w:val="vi" w:eastAsia="vi" w:bidi="vi"/>
      </w:rPr>
    </w:lvl>
    <w:lvl w:ilvl="1" w:tplc="967C940A">
      <w:numFmt w:val="bullet"/>
      <w:lvlText w:val="•"/>
      <w:lvlJc w:val="left"/>
      <w:pPr>
        <w:ind w:left="405" w:hanging="178"/>
      </w:pPr>
      <w:rPr>
        <w:rFonts w:hint="default"/>
        <w:lang w:val="vi" w:eastAsia="vi" w:bidi="vi"/>
      </w:rPr>
    </w:lvl>
    <w:lvl w:ilvl="2" w:tplc="C45ED03E">
      <w:numFmt w:val="bullet"/>
      <w:lvlText w:val="•"/>
      <w:lvlJc w:val="left"/>
      <w:pPr>
        <w:ind w:left="711" w:hanging="178"/>
      </w:pPr>
      <w:rPr>
        <w:rFonts w:hint="default"/>
        <w:lang w:val="vi" w:eastAsia="vi" w:bidi="vi"/>
      </w:rPr>
    </w:lvl>
    <w:lvl w:ilvl="3" w:tplc="8416B36A">
      <w:numFmt w:val="bullet"/>
      <w:lvlText w:val="•"/>
      <w:lvlJc w:val="left"/>
      <w:pPr>
        <w:ind w:left="1016" w:hanging="178"/>
      </w:pPr>
      <w:rPr>
        <w:rFonts w:hint="default"/>
        <w:lang w:val="vi" w:eastAsia="vi" w:bidi="vi"/>
      </w:rPr>
    </w:lvl>
    <w:lvl w:ilvl="4" w:tplc="9C2851B2">
      <w:numFmt w:val="bullet"/>
      <w:lvlText w:val="•"/>
      <w:lvlJc w:val="left"/>
      <w:pPr>
        <w:ind w:left="1322" w:hanging="178"/>
      </w:pPr>
      <w:rPr>
        <w:rFonts w:hint="default"/>
        <w:lang w:val="vi" w:eastAsia="vi" w:bidi="vi"/>
      </w:rPr>
    </w:lvl>
    <w:lvl w:ilvl="5" w:tplc="930CC8F8">
      <w:numFmt w:val="bullet"/>
      <w:lvlText w:val="•"/>
      <w:lvlJc w:val="left"/>
      <w:pPr>
        <w:ind w:left="1627" w:hanging="178"/>
      </w:pPr>
      <w:rPr>
        <w:rFonts w:hint="default"/>
        <w:lang w:val="vi" w:eastAsia="vi" w:bidi="vi"/>
      </w:rPr>
    </w:lvl>
    <w:lvl w:ilvl="6" w:tplc="80746DC4">
      <w:numFmt w:val="bullet"/>
      <w:lvlText w:val="•"/>
      <w:lvlJc w:val="left"/>
      <w:pPr>
        <w:ind w:left="1933" w:hanging="178"/>
      </w:pPr>
      <w:rPr>
        <w:rFonts w:hint="default"/>
        <w:lang w:val="vi" w:eastAsia="vi" w:bidi="vi"/>
      </w:rPr>
    </w:lvl>
    <w:lvl w:ilvl="7" w:tplc="59E288CA">
      <w:numFmt w:val="bullet"/>
      <w:lvlText w:val="•"/>
      <w:lvlJc w:val="left"/>
      <w:pPr>
        <w:ind w:left="2238" w:hanging="178"/>
      </w:pPr>
      <w:rPr>
        <w:rFonts w:hint="default"/>
        <w:lang w:val="vi" w:eastAsia="vi" w:bidi="vi"/>
      </w:rPr>
    </w:lvl>
    <w:lvl w:ilvl="8" w:tplc="3DA8A9B0">
      <w:numFmt w:val="bullet"/>
      <w:lvlText w:val="•"/>
      <w:lvlJc w:val="left"/>
      <w:pPr>
        <w:ind w:left="2544" w:hanging="178"/>
      </w:pPr>
      <w:rPr>
        <w:rFonts w:hint="default"/>
        <w:lang w:val="vi" w:eastAsia="vi" w:bidi="vi"/>
      </w:rPr>
    </w:lvl>
  </w:abstractNum>
  <w:abstractNum w:abstractNumId="359" w15:restartNumberingAfterBreak="0">
    <w:nsid w:val="215E4943"/>
    <w:multiLevelType w:val="hybridMultilevel"/>
    <w:tmpl w:val="A4B0632C"/>
    <w:lvl w:ilvl="0" w:tplc="F2EAB798">
      <w:start w:val="2"/>
      <w:numFmt w:val="decimal"/>
      <w:lvlText w:val="%1."/>
      <w:lvlJc w:val="left"/>
      <w:pPr>
        <w:ind w:left="388" w:hanging="281"/>
        <w:jc w:val="left"/>
      </w:pPr>
      <w:rPr>
        <w:rFonts w:ascii="Times New Roman" w:eastAsia="Times New Roman" w:hAnsi="Times New Roman" w:cs="Times New Roman" w:hint="default"/>
        <w:w w:val="100"/>
        <w:sz w:val="28"/>
        <w:szCs w:val="28"/>
        <w:lang w:val="vi" w:eastAsia="vi" w:bidi="vi"/>
      </w:rPr>
    </w:lvl>
    <w:lvl w:ilvl="1" w:tplc="E3A49086">
      <w:start w:val="1"/>
      <w:numFmt w:val="lowerLetter"/>
      <w:lvlText w:val="%2."/>
      <w:lvlJc w:val="left"/>
      <w:pPr>
        <w:ind w:left="371" w:hanging="265"/>
        <w:jc w:val="left"/>
      </w:pPr>
      <w:rPr>
        <w:rFonts w:ascii="Times New Roman" w:eastAsia="Times New Roman" w:hAnsi="Times New Roman" w:cs="Times New Roman" w:hint="default"/>
        <w:w w:val="100"/>
        <w:sz w:val="28"/>
        <w:szCs w:val="28"/>
        <w:lang w:val="vi" w:eastAsia="vi" w:bidi="vi"/>
      </w:rPr>
    </w:lvl>
    <w:lvl w:ilvl="2" w:tplc="D99CC436">
      <w:numFmt w:val="bullet"/>
      <w:lvlText w:val="•"/>
      <w:lvlJc w:val="left"/>
      <w:pPr>
        <w:ind w:left="1418" w:hanging="265"/>
      </w:pPr>
      <w:rPr>
        <w:rFonts w:hint="default"/>
        <w:lang w:val="vi" w:eastAsia="vi" w:bidi="vi"/>
      </w:rPr>
    </w:lvl>
    <w:lvl w:ilvl="3" w:tplc="01C2D2EC">
      <w:numFmt w:val="bullet"/>
      <w:lvlText w:val="•"/>
      <w:lvlJc w:val="left"/>
      <w:pPr>
        <w:ind w:left="1937" w:hanging="265"/>
      </w:pPr>
      <w:rPr>
        <w:rFonts w:hint="default"/>
        <w:lang w:val="vi" w:eastAsia="vi" w:bidi="vi"/>
      </w:rPr>
    </w:lvl>
    <w:lvl w:ilvl="4" w:tplc="3E28D8E0">
      <w:numFmt w:val="bullet"/>
      <w:lvlText w:val="•"/>
      <w:lvlJc w:val="left"/>
      <w:pPr>
        <w:ind w:left="2456" w:hanging="265"/>
      </w:pPr>
      <w:rPr>
        <w:rFonts w:hint="default"/>
        <w:lang w:val="vi" w:eastAsia="vi" w:bidi="vi"/>
      </w:rPr>
    </w:lvl>
    <w:lvl w:ilvl="5" w:tplc="86E6A2DE">
      <w:numFmt w:val="bullet"/>
      <w:lvlText w:val="•"/>
      <w:lvlJc w:val="left"/>
      <w:pPr>
        <w:ind w:left="2975" w:hanging="265"/>
      </w:pPr>
      <w:rPr>
        <w:rFonts w:hint="default"/>
        <w:lang w:val="vi" w:eastAsia="vi" w:bidi="vi"/>
      </w:rPr>
    </w:lvl>
    <w:lvl w:ilvl="6" w:tplc="94F028A6">
      <w:numFmt w:val="bullet"/>
      <w:lvlText w:val="•"/>
      <w:lvlJc w:val="left"/>
      <w:pPr>
        <w:ind w:left="3494" w:hanging="265"/>
      </w:pPr>
      <w:rPr>
        <w:rFonts w:hint="default"/>
        <w:lang w:val="vi" w:eastAsia="vi" w:bidi="vi"/>
      </w:rPr>
    </w:lvl>
    <w:lvl w:ilvl="7" w:tplc="AEE410D8">
      <w:numFmt w:val="bullet"/>
      <w:lvlText w:val="•"/>
      <w:lvlJc w:val="left"/>
      <w:pPr>
        <w:ind w:left="4013" w:hanging="265"/>
      </w:pPr>
      <w:rPr>
        <w:rFonts w:hint="default"/>
        <w:lang w:val="vi" w:eastAsia="vi" w:bidi="vi"/>
      </w:rPr>
    </w:lvl>
    <w:lvl w:ilvl="8" w:tplc="82E2AFEE">
      <w:numFmt w:val="bullet"/>
      <w:lvlText w:val="•"/>
      <w:lvlJc w:val="left"/>
      <w:pPr>
        <w:ind w:left="4532" w:hanging="265"/>
      </w:pPr>
      <w:rPr>
        <w:rFonts w:hint="default"/>
        <w:lang w:val="vi" w:eastAsia="vi" w:bidi="vi"/>
      </w:rPr>
    </w:lvl>
  </w:abstractNum>
  <w:abstractNum w:abstractNumId="360" w15:restartNumberingAfterBreak="0">
    <w:nsid w:val="216137D3"/>
    <w:multiLevelType w:val="hybridMultilevel"/>
    <w:tmpl w:val="C38C504E"/>
    <w:lvl w:ilvl="0" w:tplc="529A6FF2">
      <w:start w:val="1"/>
      <w:numFmt w:val="upperRoman"/>
      <w:lvlText w:val="%1."/>
      <w:lvlJc w:val="left"/>
      <w:pPr>
        <w:ind w:left="1068" w:hanging="250"/>
        <w:jc w:val="right"/>
      </w:pPr>
      <w:rPr>
        <w:rFonts w:ascii="Times New Roman" w:eastAsia="Times New Roman" w:hAnsi="Times New Roman" w:cs="Times New Roman" w:hint="default"/>
        <w:b/>
        <w:bCs/>
        <w:w w:val="100"/>
        <w:sz w:val="28"/>
        <w:szCs w:val="28"/>
        <w:lang w:val="vi" w:eastAsia="vi" w:bidi="vi"/>
      </w:rPr>
    </w:lvl>
    <w:lvl w:ilvl="1" w:tplc="F1BE8B0A">
      <w:numFmt w:val="bullet"/>
      <w:lvlText w:val="•"/>
      <w:lvlJc w:val="left"/>
      <w:pPr>
        <w:ind w:left="2040" w:hanging="250"/>
      </w:pPr>
      <w:rPr>
        <w:rFonts w:hint="default"/>
        <w:lang w:val="vi" w:eastAsia="vi" w:bidi="vi"/>
      </w:rPr>
    </w:lvl>
    <w:lvl w:ilvl="2" w:tplc="8F88E400">
      <w:numFmt w:val="bullet"/>
      <w:lvlText w:val="•"/>
      <w:lvlJc w:val="left"/>
      <w:pPr>
        <w:ind w:left="3021" w:hanging="250"/>
      </w:pPr>
      <w:rPr>
        <w:rFonts w:hint="default"/>
        <w:lang w:val="vi" w:eastAsia="vi" w:bidi="vi"/>
      </w:rPr>
    </w:lvl>
    <w:lvl w:ilvl="3" w:tplc="5D1C8536">
      <w:numFmt w:val="bullet"/>
      <w:lvlText w:val="•"/>
      <w:lvlJc w:val="left"/>
      <w:pPr>
        <w:ind w:left="4001" w:hanging="250"/>
      </w:pPr>
      <w:rPr>
        <w:rFonts w:hint="default"/>
        <w:lang w:val="vi" w:eastAsia="vi" w:bidi="vi"/>
      </w:rPr>
    </w:lvl>
    <w:lvl w:ilvl="4" w:tplc="DA243B10">
      <w:numFmt w:val="bullet"/>
      <w:lvlText w:val="•"/>
      <w:lvlJc w:val="left"/>
      <w:pPr>
        <w:ind w:left="4982" w:hanging="250"/>
      </w:pPr>
      <w:rPr>
        <w:rFonts w:hint="default"/>
        <w:lang w:val="vi" w:eastAsia="vi" w:bidi="vi"/>
      </w:rPr>
    </w:lvl>
    <w:lvl w:ilvl="5" w:tplc="5EF6675E">
      <w:numFmt w:val="bullet"/>
      <w:lvlText w:val="•"/>
      <w:lvlJc w:val="left"/>
      <w:pPr>
        <w:ind w:left="5963" w:hanging="250"/>
      </w:pPr>
      <w:rPr>
        <w:rFonts w:hint="default"/>
        <w:lang w:val="vi" w:eastAsia="vi" w:bidi="vi"/>
      </w:rPr>
    </w:lvl>
    <w:lvl w:ilvl="6" w:tplc="F65CB192">
      <w:numFmt w:val="bullet"/>
      <w:lvlText w:val="•"/>
      <w:lvlJc w:val="left"/>
      <w:pPr>
        <w:ind w:left="6943" w:hanging="250"/>
      </w:pPr>
      <w:rPr>
        <w:rFonts w:hint="default"/>
        <w:lang w:val="vi" w:eastAsia="vi" w:bidi="vi"/>
      </w:rPr>
    </w:lvl>
    <w:lvl w:ilvl="7" w:tplc="CE284B7C">
      <w:numFmt w:val="bullet"/>
      <w:lvlText w:val="•"/>
      <w:lvlJc w:val="left"/>
      <w:pPr>
        <w:ind w:left="7924" w:hanging="250"/>
      </w:pPr>
      <w:rPr>
        <w:rFonts w:hint="default"/>
        <w:lang w:val="vi" w:eastAsia="vi" w:bidi="vi"/>
      </w:rPr>
    </w:lvl>
    <w:lvl w:ilvl="8" w:tplc="28A4A35C">
      <w:numFmt w:val="bullet"/>
      <w:lvlText w:val="•"/>
      <w:lvlJc w:val="left"/>
      <w:pPr>
        <w:ind w:left="8905" w:hanging="250"/>
      </w:pPr>
      <w:rPr>
        <w:rFonts w:hint="default"/>
        <w:lang w:val="vi" w:eastAsia="vi" w:bidi="vi"/>
      </w:rPr>
    </w:lvl>
  </w:abstractNum>
  <w:abstractNum w:abstractNumId="361" w15:restartNumberingAfterBreak="0">
    <w:nsid w:val="216D14A2"/>
    <w:multiLevelType w:val="hybridMultilevel"/>
    <w:tmpl w:val="911A281C"/>
    <w:lvl w:ilvl="0" w:tplc="20F6DB3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81E46F3E">
      <w:numFmt w:val="bullet"/>
      <w:lvlText w:val="•"/>
      <w:lvlJc w:val="left"/>
      <w:pPr>
        <w:ind w:left="647" w:hanging="164"/>
      </w:pPr>
      <w:rPr>
        <w:rFonts w:hint="default"/>
        <w:lang w:val="vi" w:eastAsia="vi" w:bidi="vi"/>
      </w:rPr>
    </w:lvl>
    <w:lvl w:ilvl="2" w:tplc="2DCA15DA">
      <w:numFmt w:val="bullet"/>
      <w:lvlText w:val="•"/>
      <w:lvlJc w:val="left"/>
      <w:pPr>
        <w:ind w:left="1194" w:hanging="164"/>
      </w:pPr>
      <w:rPr>
        <w:rFonts w:hint="default"/>
        <w:lang w:val="vi" w:eastAsia="vi" w:bidi="vi"/>
      </w:rPr>
    </w:lvl>
    <w:lvl w:ilvl="3" w:tplc="C0145AA4">
      <w:numFmt w:val="bullet"/>
      <w:lvlText w:val="•"/>
      <w:lvlJc w:val="left"/>
      <w:pPr>
        <w:ind w:left="1741" w:hanging="164"/>
      </w:pPr>
      <w:rPr>
        <w:rFonts w:hint="default"/>
        <w:lang w:val="vi" w:eastAsia="vi" w:bidi="vi"/>
      </w:rPr>
    </w:lvl>
    <w:lvl w:ilvl="4" w:tplc="DE88B552">
      <w:numFmt w:val="bullet"/>
      <w:lvlText w:val="•"/>
      <w:lvlJc w:val="left"/>
      <w:pPr>
        <w:ind w:left="2288" w:hanging="164"/>
      </w:pPr>
      <w:rPr>
        <w:rFonts w:hint="default"/>
        <w:lang w:val="vi" w:eastAsia="vi" w:bidi="vi"/>
      </w:rPr>
    </w:lvl>
    <w:lvl w:ilvl="5" w:tplc="7C4045CC">
      <w:numFmt w:val="bullet"/>
      <w:lvlText w:val="•"/>
      <w:lvlJc w:val="left"/>
      <w:pPr>
        <w:ind w:left="2835" w:hanging="164"/>
      </w:pPr>
      <w:rPr>
        <w:rFonts w:hint="default"/>
        <w:lang w:val="vi" w:eastAsia="vi" w:bidi="vi"/>
      </w:rPr>
    </w:lvl>
    <w:lvl w:ilvl="6" w:tplc="043E062E">
      <w:numFmt w:val="bullet"/>
      <w:lvlText w:val="•"/>
      <w:lvlJc w:val="left"/>
      <w:pPr>
        <w:ind w:left="3382" w:hanging="164"/>
      </w:pPr>
      <w:rPr>
        <w:rFonts w:hint="default"/>
        <w:lang w:val="vi" w:eastAsia="vi" w:bidi="vi"/>
      </w:rPr>
    </w:lvl>
    <w:lvl w:ilvl="7" w:tplc="7D6ACDCA">
      <w:numFmt w:val="bullet"/>
      <w:lvlText w:val="•"/>
      <w:lvlJc w:val="left"/>
      <w:pPr>
        <w:ind w:left="3929" w:hanging="164"/>
      </w:pPr>
      <w:rPr>
        <w:rFonts w:hint="default"/>
        <w:lang w:val="vi" w:eastAsia="vi" w:bidi="vi"/>
      </w:rPr>
    </w:lvl>
    <w:lvl w:ilvl="8" w:tplc="36A6023A">
      <w:numFmt w:val="bullet"/>
      <w:lvlText w:val="•"/>
      <w:lvlJc w:val="left"/>
      <w:pPr>
        <w:ind w:left="4476" w:hanging="164"/>
      </w:pPr>
      <w:rPr>
        <w:rFonts w:hint="default"/>
        <w:lang w:val="vi" w:eastAsia="vi" w:bidi="vi"/>
      </w:rPr>
    </w:lvl>
  </w:abstractNum>
  <w:abstractNum w:abstractNumId="362" w15:restartNumberingAfterBreak="0">
    <w:nsid w:val="21A206B1"/>
    <w:multiLevelType w:val="hybridMultilevel"/>
    <w:tmpl w:val="E7A44346"/>
    <w:lvl w:ilvl="0" w:tplc="31E0B9D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3C68BC88">
      <w:numFmt w:val="bullet"/>
      <w:lvlText w:val="•"/>
      <w:lvlJc w:val="left"/>
      <w:pPr>
        <w:ind w:left="581" w:hanging="164"/>
      </w:pPr>
      <w:rPr>
        <w:rFonts w:hint="default"/>
        <w:lang w:val="vi" w:eastAsia="vi" w:bidi="vi"/>
      </w:rPr>
    </w:lvl>
    <w:lvl w:ilvl="2" w:tplc="33E2EAA6">
      <w:numFmt w:val="bullet"/>
      <w:lvlText w:val="•"/>
      <w:lvlJc w:val="left"/>
      <w:pPr>
        <w:ind w:left="1063" w:hanging="164"/>
      </w:pPr>
      <w:rPr>
        <w:rFonts w:hint="default"/>
        <w:lang w:val="vi" w:eastAsia="vi" w:bidi="vi"/>
      </w:rPr>
    </w:lvl>
    <w:lvl w:ilvl="3" w:tplc="A1666FF8">
      <w:numFmt w:val="bullet"/>
      <w:lvlText w:val="•"/>
      <w:lvlJc w:val="left"/>
      <w:pPr>
        <w:ind w:left="1545" w:hanging="164"/>
      </w:pPr>
      <w:rPr>
        <w:rFonts w:hint="default"/>
        <w:lang w:val="vi" w:eastAsia="vi" w:bidi="vi"/>
      </w:rPr>
    </w:lvl>
    <w:lvl w:ilvl="4" w:tplc="20E6601A">
      <w:numFmt w:val="bullet"/>
      <w:lvlText w:val="•"/>
      <w:lvlJc w:val="left"/>
      <w:pPr>
        <w:ind w:left="2027" w:hanging="164"/>
      </w:pPr>
      <w:rPr>
        <w:rFonts w:hint="default"/>
        <w:lang w:val="vi" w:eastAsia="vi" w:bidi="vi"/>
      </w:rPr>
    </w:lvl>
    <w:lvl w:ilvl="5" w:tplc="2D28ADFE">
      <w:numFmt w:val="bullet"/>
      <w:lvlText w:val="•"/>
      <w:lvlJc w:val="left"/>
      <w:pPr>
        <w:ind w:left="2509" w:hanging="164"/>
      </w:pPr>
      <w:rPr>
        <w:rFonts w:hint="default"/>
        <w:lang w:val="vi" w:eastAsia="vi" w:bidi="vi"/>
      </w:rPr>
    </w:lvl>
    <w:lvl w:ilvl="6" w:tplc="8DD0D87C">
      <w:numFmt w:val="bullet"/>
      <w:lvlText w:val="•"/>
      <w:lvlJc w:val="left"/>
      <w:pPr>
        <w:ind w:left="2990" w:hanging="164"/>
      </w:pPr>
      <w:rPr>
        <w:rFonts w:hint="default"/>
        <w:lang w:val="vi" w:eastAsia="vi" w:bidi="vi"/>
      </w:rPr>
    </w:lvl>
    <w:lvl w:ilvl="7" w:tplc="8A4AA590">
      <w:numFmt w:val="bullet"/>
      <w:lvlText w:val="•"/>
      <w:lvlJc w:val="left"/>
      <w:pPr>
        <w:ind w:left="3472" w:hanging="164"/>
      </w:pPr>
      <w:rPr>
        <w:rFonts w:hint="default"/>
        <w:lang w:val="vi" w:eastAsia="vi" w:bidi="vi"/>
      </w:rPr>
    </w:lvl>
    <w:lvl w:ilvl="8" w:tplc="35F20BCE">
      <w:numFmt w:val="bullet"/>
      <w:lvlText w:val="•"/>
      <w:lvlJc w:val="left"/>
      <w:pPr>
        <w:ind w:left="3954" w:hanging="164"/>
      </w:pPr>
      <w:rPr>
        <w:rFonts w:hint="default"/>
        <w:lang w:val="vi" w:eastAsia="vi" w:bidi="vi"/>
      </w:rPr>
    </w:lvl>
  </w:abstractNum>
  <w:abstractNum w:abstractNumId="363" w15:restartNumberingAfterBreak="0">
    <w:nsid w:val="21A913C5"/>
    <w:multiLevelType w:val="hybridMultilevel"/>
    <w:tmpl w:val="3752BC32"/>
    <w:lvl w:ilvl="0" w:tplc="3E8AB656">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A9D025FA">
      <w:numFmt w:val="bullet"/>
      <w:lvlText w:val="•"/>
      <w:lvlJc w:val="left"/>
      <w:pPr>
        <w:ind w:left="743" w:hanging="164"/>
      </w:pPr>
      <w:rPr>
        <w:rFonts w:hint="default"/>
        <w:lang w:val="vi" w:eastAsia="vi" w:bidi="vi"/>
      </w:rPr>
    </w:lvl>
    <w:lvl w:ilvl="2" w:tplc="3F52906E">
      <w:numFmt w:val="bullet"/>
      <w:lvlText w:val="•"/>
      <w:lvlJc w:val="left"/>
      <w:pPr>
        <w:ind w:left="1207" w:hanging="164"/>
      </w:pPr>
      <w:rPr>
        <w:rFonts w:hint="default"/>
        <w:lang w:val="vi" w:eastAsia="vi" w:bidi="vi"/>
      </w:rPr>
    </w:lvl>
    <w:lvl w:ilvl="3" w:tplc="4B9629AE">
      <w:numFmt w:val="bullet"/>
      <w:lvlText w:val="•"/>
      <w:lvlJc w:val="left"/>
      <w:pPr>
        <w:ind w:left="1671" w:hanging="164"/>
      </w:pPr>
      <w:rPr>
        <w:rFonts w:hint="default"/>
        <w:lang w:val="vi" w:eastAsia="vi" w:bidi="vi"/>
      </w:rPr>
    </w:lvl>
    <w:lvl w:ilvl="4" w:tplc="651A17BC">
      <w:numFmt w:val="bullet"/>
      <w:lvlText w:val="•"/>
      <w:lvlJc w:val="left"/>
      <w:pPr>
        <w:ind w:left="2135" w:hanging="164"/>
      </w:pPr>
      <w:rPr>
        <w:rFonts w:hint="default"/>
        <w:lang w:val="vi" w:eastAsia="vi" w:bidi="vi"/>
      </w:rPr>
    </w:lvl>
    <w:lvl w:ilvl="5" w:tplc="0B5C4BA2">
      <w:numFmt w:val="bullet"/>
      <w:lvlText w:val="•"/>
      <w:lvlJc w:val="left"/>
      <w:pPr>
        <w:ind w:left="2599" w:hanging="164"/>
      </w:pPr>
      <w:rPr>
        <w:rFonts w:hint="default"/>
        <w:lang w:val="vi" w:eastAsia="vi" w:bidi="vi"/>
      </w:rPr>
    </w:lvl>
    <w:lvl w:ilvl="6" w:tplc="DC3EC7BC">
      <w:numFmt w:val="bullet"/>
      <w:lvlText w:val="•"/>
      <w:lvlJc w:val="left"/>
      <w:pPr>
        <w:ind w:left="3062" w:hanging="164"/>
      </w:pPr>
      <w:rPr>
        <w:rFonts w:hint="default"/>
        <w:lang w:val="vi" w:eastAsia="vi" w:bidi="vi"/>
      </w:rPr>
    </w:lvl>
    <w:lvl w:ilvl="7" w:tplc="FBFE0822">
      <w:numFmt w:val="bullet"/>
      <w:lvlText w:val="•"/>
      <w:lvlJc w:val="left"/>
      <w:pPr>
        <w:ind w:left="3526" w:hanging="164"/>
      </w:pPr>
      <w:rPr>
        <w:rFonts w:hint="default"/>
        <w:lang w:val="vi" w:eastAsia="vi" w:bidi="vi"/>
      </w:rPr>
    </w:lvl>
    <w:lvl w:ilvl="8" w:tplc="4D5C174C">
      <w:numFmt w:val="bullet"/>
      <w:lvlText w:val="•"/>
      <w:lvlJc w:val="left"/>
      <w:pPr>
        <w:ind w:left="3990" w:hanging="164"/>
      </w:pPr>
      <w:rPr>
        <w:rFonts w:hint="default"/>
        <w:lang w:val="vi" w:eastAsia="vi" w:bidi="vi"/>
      </w:rPr>
    </w:lvl>
  </w:abstractNum>
  <w:abstractNum w:abstractNumId="364" w15:restartNumberingAfterBreak="0">
    <w:nsid w:val="21B97DB8"/>
    <w:multiLevelType w:val="hybridMultilevel"/>
    <w:tmpl w:val="AF085648"/>
    <w:lvl w:ilvl="0" w:tplc="7CE6F928">
      <w:numFmt w:val="bullet"/>
      <w:lvlText w:val="-"/>
      <w:lvlJc w:val="left"/>
      <w:pPr>
        <w:ind w:left="106" w:hanging="176"/>
      </w:pPr>
      <w:rPr>
        <w:rFonts w:ascii="Times New Roman" w:eastAsia="Times New Roman" w:hAnsi="Times New Roman" w:cs="Times New Roman" w:hint="default"/>
        <w:w w:val="100"/>
        <w:sz w:val="28"/>
        <w:szCs w:val="28"/>
        <w:lang w:val="vi" w:eastAsia="vi" w:bidi="vi"/>
      </w:rPr>
    </w:lvl>
    <w:lvl w:ilvl="1" w:tplc="0BBEE8E0">
      <w:numFmt w:val="bullet"/>
      <w:lvlText w:val="•"/>
      <w:lvlJc w:val="left"/>
      <w:pPr>
        <w:ind w:left="368" w:hanging="176"/>
      </w:pPr>
      <w:rPr>
        <w:rFonts w:hint="default"/>
        <w:lang w:val="vi" w:eastAsia="vi" w:bidi="vi"/>
      </w:rPr>
    </w:lvl>
    <w:lvl w:ilvl="2" w:tplc="652A8E72">
      <w:numFmt w:val="bullet"/>
      <w:lvlText w:val="•"/>
      <w:lvlJc w:val="left"/>
      <w:pPr>
        <w:ind w:left="636" w:hanging="176"/>
      </w:pPr>
      <w:rPr>
        <w:rFonts w:hint="default"/>
        <w:lang w:val="vi" w:eastAsia="vi" w:bidi="vi"/>
      </w:rPr>
    </w:lvl>
    <w:lvl w:ilvl="3" w:tplc="50C4094C">
      <w:numFmt w:val="bullet"/>
      <w:lvlText w:val="•"/>
      <w:lvlJc w:val="left"/>
      <w:pPr>
        <w:ind w:left="904" w:hanging="176"/>
      </w:pPr>
      <w:rPr>
        <w:rFonts w:hint="default"/>
        <w:lang w:val="vi" w:eastAsia="vi" w:bidi="vi"/>
      </w:rPr>
    </w:lvl>
    <w:lvl w:ilvl="4" w:tplc="F6E2D650">
      <w:numFmt w:val="bullet"/>
      <w:lvlText w:val="•"/>
      <w:lvlJc w:val="left"/>
      <w:pPr>
        <w:ind w:left="1172" w:hanging="176"/>
      </w:pPr>
      <w:rPr>
        <w:rFonts w:hint="default"/>
        <w:lang w:val="vi" w:eastAsia="vi" w:bidi="vi"/>
      </w:rPr>
    </w:lvl>
    <w:lvl w:ilvl="5" w:tplc="3E5CD022">
      <w:numFmt w:val="bullet"/>
      <w:lvlText w:val="•"/>
      <w:lvlJc w:val="left"/>
      <w:pPr>
        <w:ind w:left="1440" w:hanging="176"/>
      </w:pPr>
      <w:rPr>
        <w:rFonts w:hint="default"/>
        <w:lang w:val="vi" w:eastAsia="vi" w:bidi="vi"/>
      </w:rPr>
    </w:lvl>
    <w:lvl w:ilvl="6" w:tplc="2194A1E2">
      <w:numFmt w:val="bullet"/>
      <w:lvlText w:val="•"/>
      <w:lvlJc w:val="left"/>
      <w:pPr>
        <w:ind w:left="1708" w:hanging="176"/>
      </w:pPr>
      <w:rPr>
        <w:rFonts w:hint="default"/>
        <w:lang w:val="vi" w:eastAsia="vi" w:bidi="vi"/>
      </w:rPr>
    </w:lvl>
    <w:lvl w:ilvl="7" w:tplc="DFB60E32">
      <w:numFmt w:val="bullet"/>
      <w:lvlText w:val="•"/>
      <w:lvlJc w:val="left"/>
      <w:pPr>
        <w:ind w:left="1976" w:hanging="176"/>
      </w:pPr>
      <w:rPr>
        <w:rFonts w:hint="default"/>
        <w:lang w:val="vi" w:eastAsia="vi" w:bidi="vi"/>
      </w:rPr>
    </w:lvl>
    <w:lvl w:ilvl="8" w:tplc="DD06C53C">
      <w:numFmt w:val="bullet"/>
      <w:lvlText w:val="•"/>
      <w:lvlJc w:val="left"/>
      <w:pPr>
        <w:ind w:left="2244" w:hanging="176"/>
      </w:pPr>
      <w:rPr>
        <w:rFonts w:hint="default"/>
        <w:lang w:val="vi" w:eastAsia="vi" w:bidi="vi"/>
      </w:rPr>
    </w:lvl>
  </w:abstractNum>
  <w:abstractNum w:abstractNumId="365" w15:restartNumberingAfterBreak="0">
    <w:nsid w:val="21CE131B"/>
    <w:multiLevelType w:val="hybridMultilevel"/>
    <w:tmpl w:val="5C5CB3E6"/>
    <w:lvl w:ilvl="0" w:tplc="2F5C2DE8">
      <w:numFmt w:val="bullet"/>
      <w:lvlText w:val="-"/>
      <w:lvlJc w:val="left"/>
      <w:pPr>
        <w:ind w:left="107" w:hanging="219"/>
      </w:pPr>
      <w:rPr>
        <w:rFonts w:ascii="Times New Roman" w:eastAsia="Times New Roman" w:hAnsi="Times New Roman" w:cs="Times New Roman" w:hint="default"/>
        <w:w w:val="100"/>
        <w:sz w:val="28"/>
        <w:szCs w:val="28"/>
        <w:lang w:val="vi" w:eastAsia="vi" w:bidi="vi"/>
      </w:rPr>
    </w:lvl>
    <w:lvl w:ilvl="1" w:tplc="8E06DCDC">
      <w:numFmt w:val="bullet"/>
      <w:lvlText w:val="•"/>
      <w:lvlJc w:val="left"/>
      <w:pPr>
        <w:ind w:left="369" w:hanging="219"/>
      </w:pPr>
      <w:rPr>
        <w:rFonts w:hint="default"/>
        <w:lang w:val="vi" w:eastAsia="vi" w:bidi="vi"/>
      </w:rPr>
    </w:lvl>
    <w:lvl w:ilvl="2" w:tplc="805E2CFE">
      <w:numFmt w:val="bullet"/>
      <w:lvlText w:val="•"/>
      <w:lvlJc w:val="left"/>
      <w:pPr>
        <w:ind w:left="638" w:hanging="219"/>
      </w:pPr>
      <w:rPr>
        <w:rFonts w:hint="default"/>
        <w:lang w:val="vi" w:eastAsia="vi" w:bidi="vi"/>
      </w:rPr>
    </w:lvl>
    <w:lvl w:ilvl="3" w:tplc="741A78A2">
      <w:numFmt w:val="bullet"/>
      <w:lvlText w:val="•"/>
      <w:lvlJc w:val="left"/>
      <w:pPr>
        <w:ind w:left="907" w:hanging="219"/>
      </w:pPr>
      <w:rPr>
        <w:rFonts w:hint="default"/>
        <w:lang w:val="vi" w:eastAsia="vi" w:bidi="vi"/>
      </w:rPr>
    </w:lvl>
    <w:lvl w:ilvl="4" w:tplc="7458B992">
      <w:numFmt w:val="bullet"/>
      <w:lvlText w:val="•"/>
      <w:lvlJc w:val="left"/>
      <w:pPr>
        <w:ind w:left="1176" w:hanging="219"/>
      </w:pPr>
      <w:rPr>
        <w:rFonts w:hint="default"/>
        <w:lang w:val="vi" w:eastAsia="vi" w:bidi="vi"/>
      </w:rPr>
    </w:lvl>
    <w:lvl w:ilvl="5" w:tplc="86F02722">
      <w:numFmt w:val="bullet"/>
      <w:lvlText w:val="•"/>
      <w:lvlJc w:val="left"/>
      <w:pPr>
        <w:ind w:left="1446" w:hanging="219"/>
      </w:pPr>
      <w:rPr>
        <w:rFonts w:hint="default"/>
        <w:lang w:val="vi" w:eastAsia="vi" w:bidi="vi"/>
      </w:rPr>
    </w:lvl>
    <w:lvl w:ilvl="6" w:tplc="9B466D20">
      <w:numFmt w:val="bullet"/>
      <w:lvlText w:val="•"/>
      <w:lvlJc w:val="left"/>
      <w:pPr>
        <w:ind w:left="1715" w:hanging="219"/>
      </w:pPr>
      <w:rPr>
        <w:rFonts w:hint="default"/>
        <w:lang w:val="vi" w:eastAsia="vi" w:bidi="vi"/>
      </w:rPr>
    </w:lvl>
    <w:lvl w:ilvl="7" w:tplc="C18E0E78">
      <w:numFmt w:val="bullet"/>
      <w:lvlText w:val="•"/>
      <w:lvlJc w:val="left"/>
      <w:pPr>
        <w:ind w:left="1984" w:hanging="219"/>
      </w:pPr>
      <w:rPr>
        <w:rFonts w:hint="default"/>
        <w:lang w:val="vi" w:eastAsia="vi" w:bidi="vi"/>
      </w:rPr>
    </w:lvl>
    <w:lvl w:ilvl="8" w:tplc="7C5C65DA">
      <w:numFmt w:val="bullet"/>
      <w:lvlText w:val="•"/>
      <w:lvlJc w:val="left"/>
      <w:pPr>
        <w:ind w:left="2253" w:hanging="219"/>
      </w:pPr>
      <w:rPr>
        <w:rFonts w:hint="default"/>
        <w:lang w:val="vi" w:eastAsia="vi" w:bidi="vi"/>
      </w:rPr>
    </w:lvl>
  </w:abstractNum>
  <w:abstractNum w:abstractNumId="366" w15:restartNumberingAfterBreak="0">
    <w:nsid w:val="21D510D4"/>
    <w:multiLevelType w:val="hybridMultilevel"/>
    <w:tmpl w:val="98C65762"/>
    <w:lvl w:ilvl="0" w:tplc="A85662F0">
      <w:numFmt w:val="bullet"/>
      <w:lvlText w:val="-"/>
      <w:lvlJc w:val="left"/>
      <w:pPr>
        <w:ind w:left="269" w:hanging="164"/>
      </w:pPr>
      <w:rPr>
        <w:rFonts w:ascii="Times New Roman" w:eastAsia="Times New Roman" w:hAnsi="Times New Roman" w:cs="Times New Roman" w:hint="default"/>
        <w:w w:val="100"/>
        <w:sz w:val="28"/>
        <w:szCs w:val="28"/>
        <w:lang w:val="vi" w:eastAsia="vi" w:bidi="vi"/>
      </w:rPr>
    </w:lvl>
    <w:lvl w:ilvl="1" w:tplc="FA261122">
      <w:numFmt w:val="bullet"/>
      <w:lvlText w:val="•"/>
      <w:lvlJc w:val="left"/>
      <w:pPr>
        <w:ind w:left="1003" w:hanging="164"/>
      </w:pPr>
      <w:rPr>
        <w:rFonts w:hint="default"/>
        <w:lang w:val="vi" w:eastAsia="vi" w:bidi="vi"/>
      </w:rPr>
    </w:lvl>
    <w:lvl w:ilvl="2" w:tplc="AEEE90B2">
      <w:numFmt w:val="bullet"/>
      <w:lvlText w:val="•"/>
      <w:lvlJc w:val="left"/>
      <w:pPr>
        <w:ind w:left="1746" w:hanging="164"/>
      </w:pPr>
      <w:rPr>
        <w:rFonts w:hint="default"/>
        <w:lang w:val="vi" w:eastAsia="vi" w:bidi="vi"/>
      </w:rPr>
    </w:lvl>
    <w:lvl w:ilvl="3" w:tplc="952098E4">
      <w:numFmt w:val="bullet"/>
      <w:lvlText w:val="•"/>
      <w:lvlJc w:val="left"/>
      <w:pPr>
        <w:ind w:left="2489" w:hanging="164"/>
      </w:pPr>
      <w:rPr>
        <w:rFonts w:hint="default"/>
        <w:lang w:val="vi" w:eastAsia="vi" w:bidi="vi"/>
      </w:rPr>
    </w:lvl>
    <w:lvl w:ilvl="4" w:tplc="06240A88">
      <w:numFmt w:val="bullet"/>
      <w:lvlText w:val="•"/>
      <w:lvlJc w:val="left"/>
      <w:pPr>
        <w:ind w:left="3232" w:hanging="164"/>
      </w:pPr>
      <w:rPr>
        <w:rFonts w:hint="default"/>
        <w:lang w:val="vi" w:eastAsia="vi" w:bidi="vi"/>
      </w:rPr>
    </w:lvl>
    <w:lvl w:ilvl="5" w:tplc="82B4C0FA">
      <w:numFmt w:val="bullet"/>
      <w:lvlText w:val="•"/>
      <w:lvlJc w:val="left"/>
      <w:pPr>
        <w:ind w:left="3975" w:hanging="164"/>
      </w:pPr>
      <w:rPr>
        <w:rFonts w:hint="default"/>
        <w:lang w:val="vi" w:eastAsia="vi" w:bidi="vi"/>
      </w:rPr>
    </w:lvl>
    <w:lvl w:ilvl="6" w:tplc="C3F4F21E">
      <w:numFmt w:val="bullet"/>
      <w:lvlText w:val="•"/>
      <w:lvlJc w:val="left"/>
      <w:pPr>
        <w:ind w:left="4718" w:hanging="164"/>
      </w:pPr>
      <w:rPr>
        <w:rFonts w:hint="default"/>
        <w:lang w:val="vi" w:eastAsia="vi" w:bidi="vi"/>
      </w:rPr>
    </w:lvl>
    <w:lvl w:ilvl="7" w:tplc="25661D6C">
      <w:numFmt w:val="bullet"/>
      <w:lvlText w:val="•"/>
      <w:lvlJc w:val="left"/>
      <w:pPr>
        <w:ind w:left="5461" w:hanging="164"/>
      </w:pPr>
      <w:rPr>
        <w:rFonts w:hint="default"/>
        <w:lang w:val="vi" w:eastAsia="vi" w:bidi="vi"/>
      </w:rPr>
    </w:lvl>
    <w:lvl w:ilvl="8" w:tplc="21E6D3C6">
      <w:numFmt w:val="bullet"/>
      <w:lvlText w:val="•"/>
      <w:lvlJc w:val="left"/>
      <w:pPr>
        <w:ind w:left="6204" w:hanging="164"/>
      </w:pPr>
      <w:rPr>
        <w:rFonts w:hint="default"/>
        <w:lang w:val="vi" w:eastAsia="vi" w:bidi="vi"/>
      </w:rPr>
    </w:lvl>
  </w:abstractNum>
  <w:abstractNum w:abstractNumId="367" w15:restartNumberingAfterBreak="0">
    <w:nsid w:val="21D65392"/>
    <w:multiLevelType w:val="hybridMultilevel"/>
    <w:tmpl w:val="C478B28E"/>
    <w:lvl w:ilvl="0" w:tplc="9E2C88E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33302B66">
      <w:numFmt w:val="bullet"/>
      <w:lvlText w:val="•"/>
      <w:lvlJc w:val="left"/>
      <w:pPr>
        <w:ind w:left="581" w:hanging="164"/>
      </w:pPr>
      <w:rPr>
        <w:rFonts w:hint="default"/>
        <w:lang w:val="vi" w:eastAsia="vi" w:bidi="vi"/>
      </w:rPr>
    </w:lvl>
    <w:lvl w:ilvl="2" w:tplc="5FDCE172">
      <w:numFmt w:val="bullet"/>
      <w:lvlText w:val="•"/>
      <w:lvlJc w:val="left"/>
      <w:pPr>
        <w:ind w:left="1063" w:hanging="164"/>
      </w:pPr>
      <w:rPr>
        <w:rFonts w:hint="default"/>
        <w:lang w:val="vi" w:eastAsia="vi" w:bidi="vi"/>
      </w:rPr>
    </w:lvl>
    <w:lvl w:ilvl="3" w:tplc="7DBACBEE">
      <w:numFmt w:val="bullet"/>
      <w:lvlText w:val="•"/>
      <w:lvlJc w:val="left"/>
      <w:pPr>
        <w:ind w:left="1545" w:hanging="164"/>
      </w:pPr>
      <w:rPr>
        <w:rFonts w:hint="default"/>
        <w:lang w:val="vi" w:eastAsia="vi" w:bidi="vi"/>
      </w:rPr>
    </w:lvl>
    <w:lvl w:ilvl="4" w:tplc="F72C1134">
      <w:numFmt w:val="bullet"/>
      <w:lvlText w:val="•"/>
      <w:lvlJc w:val="left"/>
      <w:pPr>
        <w:ind w:left="2027" w:hanging="164"/>
      </w:pPr>
      <w:rPr>
        <w:rFonts w:hint="default"/>
        <w:lang w:val="vi" w:eastAsia="vi" w:bidi="vi"/>
      </w:rPr>
    </w:lvl>
    <w:lvl w:ilvl="5" w:tplc="49F00FBC">
      <w:numFmt w:val="bullet"/>
      <w:lvlText w:val="•"/>
      <w:lvlJc w:val="left"/>
      <w:pPr>
        <w:ind w:left="2509" w:hanging="164"/>
      </w:pPr>
      <w:rPr>
        <w:rFonts w:hint="default"/>
        <w:lang w:val="vi" w:eastAsia="vi" w:bidi="vi"/>
      </w:rPr>
    </w:lvl>
    <w:lvl w:ilvl="6" w:tplc="F2322174">
      <w:numFmt w:val="bullet"/>
      <w:lvlText w:val="•"/>
      <w:lvlJc w:val="left"/>
      <w:pPr>
        <w:ind w:left="2990" w:hanging="164"/>
      </w:pPr>
      <w:rPr>
        <w:rFonts w:hint="default"/>
        <w:lang w:val="vi" w:eastAsia="vi" w:bidi="vi"/>
      </w:rPr>
    </w:lvl>
    <w:lvl w:ilvl="7" w:tplc="A0349A14">
      <w:numFmt w:val="bullet"/>
      <w:lvlText w:val="•"/>
      <w:lvlJc w:val="left"/>
      <w:pPr>
        <w:ind w:left="3472" w:hanging="164"/>
      </w:pPr>
      <w:rPr>
        <w:rFonts w:hint="default"/>
        <w:lang w:val="vi" w:eastAsia="vi" w:bidi="vi"/>
      </w:rPr>
    </w:lvl>
    <w:lvl w:ilvl="8" w:tplc="8C70154E">
      <w:numFmt w:val="bullet"/>
      <w:lvlText w:val="•"/>
      <w:lvlJc w:val="left"/>
      <w:pPr>
        <w:ind w:left="3954" w:hanging="164"/>
      </w:pPr>
      <w:rPr>
        <w:rFonts w:hint="default"/>
        <w:lang w:val="vi" w:eastAsia="vi" w:bidi="vi"/>
      </w:rPr>
    </w:lvl>
  </w:abstractNum>
  <w:abstractNum w:abstractNumId="368" w15:restartNumberingAfterBreak="0">
    <w:nsid w:val="21DA65EC"/>
    <w:multiLevelType w:val="hybridMultilevel"/>
    <w:tmpl w:val="D2EC4472"/>
    <w:lvl w:ilvl="0" w:tplc="37820314">
      <w:numFmt w:val="bullet"/>
      <w:lvlText w:val="-"/>
      <w:lvlJc w:val="left"/>
      <w:pPr>
        <w:ind w:left="107" w:hanging="197"/>
      </w:pPr>
      <w:rPr>
        <w:rFonts w:ascii="Times New Roman" w:eastAsia="Times New Roman" w:hAnsi="Times New Roman" w:cs="Times New Roman" w:hint="default"/>
        <w:w w:val="100"/>
        <w:sz w:val="28"/>
        <w:szCs w:val="28"/>
        <w:lang w:val="vi" w:eastAsia="vi" w:bidi="vi"/>
      </w:rPr>
    </w:lvl>
    <w:lvl w:ilvl="1" w:tplc="52586BA0">
      <w:numFmt w:val="bullet"/>
      <w:lvlText w:val="•"/>
      <w:lvlJc w:val="left"/>
      <w:pPr>
        <w:ind w:left="618" w:hanging="197"/>
      </w:pPr>
      <w:rPr>
        <w:rFonts w:hint="default"/>
        <w:lang w:val="vi" w:eastAsia="vi" w:bidi="vi"/>
      </w:rPr>
    </w:lvl>
    <w:lvl w:ilvl="2" w:tplc="7004B6A4">
      <w:numFmt w:val="bullet"/>
      <w:lvlText w:val="•"/>
      <w:lvlJc w:val="left"/>
      <w:pPr>
        <w:ind w:left="1137" w:hanging="197"/>
      </w:pPr>
      <w:rPr>
        <w:rFonts w:hint="default"/>
        <w:lang w:val="vi" w:eastAsia="vi" w:bidi="vi"/>
      </w:rPr>
    </w:lvl>
    <w:lvl w:ilvl="3" w:tplc="574C8032">
      <w:numFmt w:val="bullet"/>
      <w:lvlText w:val="•"/>
      <w:lvlJc w:val="left"/>
      <w:pPr>
        <w:ind w:left="1655" w:hanging="197"/>
      </w:pPr>
      <w:rPr>
        <w:rFonts w:hint="default"/>
        <w:lang w:val="vi" w:eastAsia="vi" w:bidi="vi"/>
      </w:rPr>
    </w:lvl>
    <w:lvl w:ilvl="4" w:tplc="63CE3A18">
      <w:numFmt w:val="bullet"/>
      <w:lvlText w:val="•"/>
      <w:lvlJc w:val="left"/>
      <w:pPr>
        <w:ind w:left="2174" w:hanging="197"/>
      </w:pPr>
      <w:rPr>
        <w:rFonts w:hint="default"/>
        <w:lang w:val="vi" w:eastAsia="vi" w:bidi="vi"/>
      </w:rPr>
    </w:lvl>
    <w:lvl w:ilvl="5" w:tplc="1226A770">
      <w:numFmt w:val="bullet"/>
      <w:lvlText w:val="•"/>
      <w:lvlJc w:val="left"/>
      <w:pPr>
        <w:ind w:left="2692" w:hanging="197"/>
      </w:pPr>
      <w:rPr>
        <w:rFonts w:hint="default"/>
        <w:lang w:val="vi" w:eastAsia="vi" w:bidi="vi"/>
      </w:rPr>
    </w:lvl>
    <w:lvl w:ilvl="6" w:tplc="F48417F4">
      <w:numFmt w:val="bullet"/>
      <w:lvlText w:val="•"/>
      <w:lvlJc w:val="left"/>
      <w:pPr>
        <w:ind w:left="3211" w:hanging="197"/>
      </w:pPr>
      <w:rPr>
        <w:rFonts w:hint="default"/>
        <w:lang w:val="vi" w:eastAsia="vi" w:bidi="vi"/>
      </w:rPr>
    </w:lvl>
    <w:lvl w:ilvl="7" w:tplc="737A7794">
      <w:numFmt w:val="bullet"/>
      <w:lvlText w:val="•"/>
      <w:lvlJc w:val="left"/>
      <w:pPr>
        <w:ind w:left="3729" w:hanging="197"/>
      </w:pPr>
      <w:rPr>
        <w:rFonts w:hint="default"/>
        <w:lang w:val="vi" w:eastAsia="vi" w:bidi="vi"/>
      </w:rPr>
    </w:lvl>
    <w:lvl w:ilvl="8" w:tplc="F4E6BE04">
      <w:numFmt w:val="bullet"/>
      <w:lvlText w:val="•"/>
      <w:lvlJc w:val="left"/>
      <w:pPr>
        <w:ind w:left="4248" w:hanging="197"/>
      </w:pPr>
      <w:rPr>
        <w:rFonts w:hint="default"/>
        <w:lang w:val="vi" w:eastAsia="vi" w:bidi="vi"/>
      </w:rPr>
    </w:lvl>
  </w:abstractNum>
  <w:abstractNum w:abstractNumId="369" w15:restartNumberingAfterBreak="0">
    <w:nsid w:val="21DF1592"/>
    <w:multiLevelType w:val="hybridMultilevel"/>
    <w:tmpl w:val="592088A8"/>
    <w:lvl w:ilvl="0" w:tplc="13CCCD4A">
      <w:numFmt w:val="bullet"/>
      <w:lvlText w:val="-"/>
      <w:lvlJc w:val="left"/>
      <w:pPr>
        <w:ind w:left="107" w:hanging="178"/>
      </w:pPr>
      <w:rPr>
        <w:rFonts w:ascii="Times New Roman" w:eastAsia="Times New Roman" w:hAnsi="Times New Roman" w:cs="Times New Roman" w:hint="default"/>
        <w:w w:val="100"/>
        <w:sz w:val="28"/>
        <w:szCs w:val="28"/>
        <w:lang w:val="vi" w:eastAsia="vi" w:bidi="vi"/>
      </w:rPr>
    </w:lvl>
    <w:lvl w:ilvl="1" w:tplc="2BEC4512">
      <w:numFmt w:val="bullet"/>
      <w:lvlText w:val="•"/>
      <w:lvlJc w:val="left"/>
      <w:pPr>
        <w:ind w:left="621" w:hanging="178"/>
      </w:pPr>
      <w:rPr>
        <w:rFonts w:hint="default"/>
        <w:lang w:val="vi" w:eastAsia="vi" w:bidi="vi"/>
      </w:rPr>
    </w:lvl>
    <w:lvl w:ilvl="2" w:tplc="497A5754">
      <w:numFmt w:val="bullet"/>
      <w:lvlText w:val="•"/>
      <w:lvlJc w:val="left"/>
      <w:pPr>
        <w:ind w:left="1143" w:hanging="178"/>
      </w:pPr>
      <w:rPr>
        <w:rFonts w:hint="default"/>
        <w:lang w:val="vi" w:eastAsia="vi" w:bidi="vi"/>
      </w:rPr>
    </w:lvl>
    <w:lvl w:ilvl="3" w:tplc="C0283C16">
      <w:numFmt w:val="bullet"/>
      <w:lvlText w:val="•"/>
      <w:lvlJc w:val="left"/>
      <w:pPr>
        <w:ind w:left="1665" w:hanging="178"/>
      </w:pPr>
      <w:rPr>
        <w:rFonts w:hint="default"/>
        <w:lang w:val="vi" w:eastAsia="vi" w:bidi="vi"/>
      </w:rPr>
    </w:lvl>
    <w:lvl w:ilvl="4" w:tplc="6EBCB290">
      <w:numFmt w:val="bullet"/>
      <w:lvlText w:val="•"/>
      <w:lvlJc w:val="left"/>
      <w:pPr>
        <w:ind w:left="2187" w:hanging="178"/>
      </w:pPr>
      <w:rPr>
        <w:rFonts w:hint="default"/>
        <w:lang w:val="vi" w:eastAsia="vi" w:bidi="vi"/>
      </w:rPr>
    </w:lvl>
    <w:lvl w:ilvl="5" w:tplc="D4626F56">
      <w:numFmt w:val="bullet"/>
      <w:lvlText w:val="•"/>
      <w:lvlJc w:val="left"/>
      <w:pPr>
        <w:ind w:left="2709" w:hanging="178"/>
      </w:pPr>
      <w:rPr>
        <w:rFonts w:hint="default"/>
        <w:lang w:val="vi" w:eastAsia="vi" w:bidi="vi"/>
      </w:rPr>
    </w:lvl>
    <w:lvl w:ilvl="6" w:tplc="C12082E4">
      <w:numFmt w:val="bullet"/>
      <w:lvlText w:val="•"/>
      <w:lvlJc w:val="left"/>
      <w:pPr>
        <w:ind w:left="3231" w:hanging="178"/>
      </w:pPr>
      <w:rPr>
        <w:rFonts w:hint="default"/>
        <w:lang w:val="vi" w:eastAsia="vi" w:bidi="vi"/>
      </w:rPr>
    </w:lvl>
    <w:lvl w:ilvl="7" w:tplc="F98CF28C">
      <w:numFmt w:val="bullet"/>
      <w:lvlText w:val="•"/>
      <w:lvlJc w:val="left"/>
      <w:pPr>
        <w:ind w:left="3753" w:hanging="178"/>
      </w:pPr>
      <w:rPr>
        <w:rFonts w:hint="default"/>
        <w:lang w:val="vi" w:eastAsia="vi" w:bidi="vi"/>
      </w:rPr>
    </w:lvl>
    <w:lvl w:ilvl="8" w:tplc="8CEE2574">
      <w:numFmt w:val="bullet"/>
      <w:lvlText w:val="•"/>
      <w:lvlJc w:val="left"/>
      <w:pPr>
        <w:ind w:left="4275" w:hanging="178"/>
      </w:pPr>
      <w:rPr>
        <w:rFonts w:hint="default"/>
        <w:lang w:val="vi" w:eastAsia="vi" w:bidi="vi"/>
      </w:rPr>
    </w:lvl>
  </w:abstractNum>
  <w:abstractNum w:abstractNumId="370" w15:restartNumberingAfterBreak="0">
    <w:nsid w:val="222F2EB7"/>
    <w:multiLevelType w:val="hybridMultilevel"/>
    <w:tmpl w:val="BF5A761C"/>
    <w:lvl w:ilvl="0" w:tplc="816EE26E">
      <w:numFmt w:val="bullet"/>
      <w:lvlText w:val="*"/>
      <w:lvlJc w:val="left"/>
      <w:pPr>
        <w:ind w:left="107" w:hanging="212"/>
      </w:pPr>
      <w:rPr>
        <w:rFonts w:ascii="Times New Roman" w:eastAsia="Times New Roman" w:hAnsi="Times New Roman" w:cs="Times New Roman" w:hint="default"/>
        <w:w w:val="100"/>
        <w:sz w:val="28"/>
        <w:szCs w:val="28"/>
        <w:lang w:val="vi" w:eastAsia="vi" w:bidi="vi"/>
      </w:rPr>
    </w:lvl>
    <w:lvl w:ilvl="1" w:tplc="3F340E50">
      <w:numFmt w:val="bullet"/>
      <w:lvlText w:val="•"/>
      <w:lvlJc w:val="left"/>
      <w:pPr>
        <w:ind w:left="649" w:hanging="212"/>
      </w:pPr>
      <w:rPr>
        <w:rFonts w:hint="default"/>
        <w:lang w:val="vi" w:eastAsia="vi" w:bidi="vi"/>
      </w:rPr>
    </w:lvl>
    <w:lvl w:ilvl="2" w:tplc="7E422918">
      <w:numFmt w:val="bullet"/>
      <w:lvlText w:val="•"/>
      <w:lvlJc w:val="left"/>
      <w:pPr>
        <w:ind w:left="1198" w:hanging="212"/>
      </w:pPr>
      <w:rPr>
        <w:rFonts w:hint="default"/>
        <w:lang w:val="vi" w:eastAsia="vi" w:bidi="vi"/>
      </w:rPr>
    </w:lvl>
    <w:lvl w:ilvl="3" w:tplc="FF145FF8">
      <w:numFmt w:val="bullet"/>
      <w:lvlText w:val="•"/>
      <w:lvlJc w:val="left"/>
      <w:pPr>
        <w:ind w:left="1747" w:hanging="212"/>
      </w:pPr>
      <w:rPr>
        <w:rFonts w:hint="default"/>
        <w:lang w:val="vi" w:eastAsia="vi" w:bidi="vi"/>
      </w:rPr>
    </w:lvl>
    <w:lvl w:ilvl="4" w:tplc="16F27F8E">
      <w:numFmt w:val="bullet"/>
      <w:lvlText w:val="•"/>
      <w:lvlJc w:val="left"/>
      <w:pPr>
        <w:ind w:left="2296" w:hanging="212"/>
      </w:pPr>
      <w:rPr>
        <w:rFonts w:hint="default"/>
        <w:lang w:val="vi" w:eastAsia="vi" w:bidi="vi"/>
      </w:rPr>
    </w:lvl>
    <w:lvl w:ilvl="5" w:tplc="D666BF1C">
      <w:numFmt w:val="bullet"/>
      <w:lvlText w:val="•"/>
      <w:lvlJc w:val="left"/>
      <w:pPr>
        <w:ind w:left="2845" w:hanging="212"/>
      </w:pPr>
      <w:rPr>
        <w:rFonts w:hint="default"/>
        <w:lang w:val="vi" w:eastAsia="vi" w:bidi="vi"/>
      </w:rPr>
    </w:lvl>
    <w:lvl w:ilvl="6" w:tplc="3C2CBFE0">
      <w:numFmt w:val="bullet"/>
      <w:lvlText w:val="•"/>
      <w:lvlJc w:val="left"/>
      <w:pPr>
        <w:ind w:left="3394" w:hanging="212"/>
      </w:pPr>
      <w:rPr>
        <w:rFonts w:hint="default"/>
        <w:lang w:val="vi" w:eastAsia="vi" w:bidi="vi"/>
      </w:rPr>
    </w:lvl>
    <w:lvl w:ilvl="7" w:tplc="6FDCAA44">
      <w:numFmt w:val="bullet"/>
      <w:lvlText w:val="•"/>
      <w:lvlJc w:val="left"/>
      <w:pPr>
        <w:ind w:left="3943" w:hanging="212"/>
      </w:pPr>
      <w:rPr>
        <w:rFonts w:hint="default"/>
        <w:lang w:val="vi" w:eastAsia="vi" w:bidi="vi"/>
      </w:rPr>
    </w:lvl>
    <w:lvl w:ilvl="8" w:tplc="91F4A13E">
      <w:numFmt w:val="bullet"/>
      <w:lvlText w:val="•"/>
      <w:lvlJc w:val="left"/>
      <w:pPr>
        <w:ind w:left="4492" w:hanging="212"/>
      </w:pPr>
      <w:rPr>
        <w:rFonts w:hint="default"/>
        <w:lang w:val="vi" w:eastAsia="vi" w:bidi="vi"/>
      </w:rPr>
    </w:lvl>
  </w:abstractNum>
  <w:abstractNum w:abstractNumId="371" w15:restartNumberingAfterBreak="0">
    <w:nsid w:val="223031CF"/>
    <w:multiLevelType w:val="hybridMultilevel"/>
    <w:tmpl w:val="036E0330"/>
    <w:lvl w:ilvl="0" w:tplc="A05A2EA0">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2B98CAA4">
      <w:numFmt w:val="bullet"/>
      <w:lvlText w:val="•"/>
      <w:lvlJc w:val="left"/>
      <w:pPr>
        <w:ind w:left="438" w:hanging="164"/>
      </w:pPr>
      <w:rPr>
        <w:rFonts w:hint="default"/>
        <w:lang w:val="vi" w:eastAsia="vi" w:bidi="vi"/>
      </w:rPr>
    </w:lvl>
    <w:lvl w:ilvl="2" w:tplc="A5260EEC">
      <w:numFmt w:val="bullet"/>
      <w:lvlText w:val="•"/>
      <w:lvlJc w:val="left"/>
      <w:pPr>
        <w:ind w:left="777" w:hanging="164"/>
      </w:pPr>
      <w:rPr>
        <w:rFonts w:hint="default"/>
        <w:lang w:val="vi" w:eastAsia="vi" w:bidi="vi"/>
      </w:rPr>
    </w:lvl>
    <w:lvl w:ilvl="3" w:tplc="D00023E6">
      <w:numFmt w:val="bullet"/>
      <w:lvlText w:val="•"/>
      <w:lvlJc w:val="left"/>
      <w:pPr>
        <w:ind w:left="1116" w:hanging="164"/>
      </w:pPr>
      <w:rPr>
        <w:rFonts w:hint="default"/>
        <w:lang w:val="vi" w:eastAsia="vi" w:bidi="vi"/>
      </w:rPr>
    </w:lvl>
    <w:lvl w:ilvl="4" w:tplc="95CE7F62">
      <w:numFmt w:val="bullet"/>
      <w:lvlText w:val="•"/>
      <w:lvlJc w:val="left"/>
      <w:pPr>
        <w:ind w:left="1454" w:hanging="164"/>
      </w:pPr>
      <w:rPr>
        <w:rFonts w:hint="default"/>
        <w:lang w:val="vi" w:eastAsia="vi" w:bidi="vi"/>
      </w:rPr>
    </w:lvl>
    <w:lvl w:ilvl="5" w:tplc="5D04EF8E">
      <w:numFmt w:val="bullet"/>
      <w:lvlText w:val="•"/>
      <w:lvlJc w:val="left"/>
      <w:pPr>
        <w:ind w:left="1793" w:hanging="164"/>
      </w:pPr>
      <w:rPr>
        <w:rFonts w:hint="default"/>
        <w:lang w:val="vi" w:eastAsia="vi" w:bidi="vi"/>
      </w:rPr>
    </w:lvl>
    <w:lvl w:ilvl="6" w:tplc="DDC8C4DA">
      <w:numFmt w:val="bullet"/>
      <w:lvlText w:val="•"/>
      <w:lvlJc w:val="left"/>
      <w:pPr>
        <w:ind w:left="2132" w:hanging="164"/>
      </w:pPr>
      <w:rPr>
        <w:rFonts w:hint="default"/>
        <w:lang w:val="vi" w:eastAsia="vi" w:bidi="vi"/>
      </w:rPr>
    </w:lvl>
    <w:lvl w:ilvl="7" w:tplc="775803B4">
      <w:numFmt w:val="bullet"/>
      <w:lvlText w:val="•"/>
      <w:lvlJc w:val="left"/>
      <w:pPr>
        <w:ind w:left="2470" w:hanging="164"/>
      </w:pPr>
      <w:rPr>
        <w:rFonts w:hint="default"/>
        <w:lang w:val="vi" w:eastAsia="vi" w:bidi="vi"/>
      </w:rPr>
    </w:lvl>
    <w:lvl w:ilvl="8" w:tplc="7892F5BE">
      <w:numFmt w:val="bullet"/>
      <w:lvlText w:val="•"/>
      <w:lvlJc w:val="left"/>
      <w:pPr>
        <w:ind w:left="2809" w:hanging="164"/>
      </w:pPr>
      <w:rPr>
        <w:rFonts w:hint="default"/>
        <w:lang w:val="vi" w:eastAsia="vi" w:bidi="vi"/>
      </w:rPr>
    </w:lvl>
  </w:abstractNum>
  <w:abstractNum w:abstractNumId="372" w15:restartNumberingAfterBreak="0">
    <w:nsid w:val="225546F0"/>
    <w:multiLevelType w:val="hybridMultilevel"/>
    <w:tmpl w:val="2DC42CEC"/>
    <w:lvl w:ilvl="0" w:tplc="AB661268">
      <w:numFmt w:val="bullet"/>
      <w:lvlText w:val="*"/>
      <w:lvlJc w:val="left"/>
      <w:pPr>
        <w:ind w:left="107" w:hanging="216"/>
      </w:pPr>
      <w:rPr>
        <w:rFonts w:ascii="Times New Roman" w:eastAsia="Times New Roman" w:hAnsi="Times New Roman" w:cs="Times New Roman" w:hint="default"/>
        <w:w w:val="100"/>
        <w:sz w:val="28"/>
        <w:szCs w:val="28"/>
        <w:lang w:val="vi" w:eastAsia="vi" w:bidi="vi"/>
      </w:rPr>
    </w:lvl>
    <w:lvl w:ilvl="1" w:tplc="642C5094">
      <w:numFmt w:val="bullet"/>
      <w:lvlText w:val="•"/>
      <w:lvlJc w:val="left"/>
      <w:pPr>
        <w:ind w:left="671" w:hanging="216"/>
      </w:pPr>
      <w:rPr>
        <w:rFonts w:hint="default"/>
        <w:lang w:val="vi" w:eastAsia="vi" w:bidi="vi"/>
      </w:rPr>
    </w:lvl>
    <w:lvl w:ilvl="2" w:tplc="BE64A4D8">
      <w:numFmt w:val="bullet"/>
      <w:lvlText w:val="•"/>
      <w:lvlJc w:val="left"/>
      <w:pPr>
        <w:ind w:left="1242" w:hanging="216"/>
      </w:pPr>
      <w:rPr>
        <w:rFonts w:hint="default"/>
        <w:lang w:val="vi" w:eastAsia="vi" w:bidi="vi"/>
      </w:rPr>
    </w:lvl>
    <w:lvl w:ilvl="3" w:tplc="6DF848F4">
      <w:numFmt w:val="bullet"/>
      <w:lvlText w:val="•"/>
      <w:lvlJc w:val="left"/>
      <w:pPr>
        <w:ind w:left="1813" w:hanging="216"/>
      </w:pPr>
      <w:rPr>
        <w:rFonts w:hint="default"/>
        <w:lang w:val="vi" w:eastAsia="vi" w:bidi="vi"/>
      </w:rPr>
    </w:lvl>
    <w:lvl w:ilvl="4" w:tplc="191C9802">
      <w:numFmt w:val="bullet"/>
      <w:lvlText w:val="•"/>
      <w:lvlJc w:val="left"/>
      <w:pPr>
        <w:ind w:left="2385" w:hanging="216"/>
      </w:pPr>
      <w:rPr>
        <w:rFonts w:hint="default"/>
        <w:lang w:val="vi" w:eastAsia="vi" w:bidi="vi"/>
      </w:rPr>
    </w:lvl>
    <w:lvl w:ilvl="5" w:tplc="29342AF4">
      <w:numFmt w:val="bullet"/>
      <w:lvlText w:val="•"/>
      <w:lvlJc w:val="left"/>
      <w:pPr>
        <w:ind w:left="2956" w:hanging="216"/>
      </w:pPr>
      <w:rPr>
        <w:rFonts w:hint="default"/>
        <w:lang w:val="vi" w:eastAsia="vi" w:bidi="vi"/>
      </w:rPr>
    </w:lvl>
    <w:lvl w:ilvl="6" w:tplc="2B3E3A8E">
      <w:numFmt w:val="bullet"/>
      <w:lvlText w:val="•"/>
      <w:lvlJc w:val="left"/>
      <w:pPr>
        <w:ind w:left="3527" w:hanging="216"/>
      </w:pPr>
      <w:rPr>
        <w:rFonts w:hint="default"/>
        <w:lang w:val="vi" w:eastAsia="vi" w:bidi="vi"/>
      </w:rPr>
    </w:lvl>
    <w:lvl w:ilvl="7" w:tplc="DD4C2E5C">
      <w:numFmt w:val="bullet"/>
      <w:lvlText w:val="•"/>
      <w:lvlJc w:val="left"/>
      <w:pPr>
        <w:ind w:left="4099" w:hanging="216"/>
      </w:pPr>
      <w:rPr>
        <w:rFonts w:hint="default"/>
        <w:lang w:val="vi" w:eastAsia="vi" w:bidi="vi"/>
      </w:rPr>
    </w:lvl>
    <w:lvl w:ilvl="8" w:tplc="E55C84D6">
      <w:numFmt w:val="bullet"/>
      <w:lvlText w:val="•"/>
      <w:lvlJc w:val="left"/>
      <w:pPr>
        <w:ind w:left="4670" w:hanging="216"/>
      </w:pPr>
      <w:rPr>
        <w:rFonts w:hint="default"/>
        <w:lang w:val="vi" w:eastAsia="vi" w:bidi="vi"/>
      </w:rPr>
    </w:lvl>
  </w:abstractNum>
  <w:abstractNum w:abstractNumId="373" w15:restartNumberingAfterBreak="0">
    <w:nsid w:val="22746649"/>
    <w:multiLevelType w:val="hybridMultilevel"/>
    <w:tmpl w:val="A4A60F2C"/>
    <w:lvl w:ilvl="0" w:tplc="664CFF04">
      <w:numFmt w:val="bullet"/>
      <w:lvlText w:val="-"/>
      <w:lvlJc w:val="left"/>
      <w:pPr>
        <w:ind w:left="107" w:hanging="231"/>
      </w:pPr>
      <w:rPr>
        <w:rFonts w:ascii="Times New Roman" w:eastAsia="Times New Roman" w:hAnsi="Times New Roman" w:cs="Times New Roman" w:hint="default"/>
        <w:w w:val="100"/>
        <w:sz w:val="28"/>
        <w:szCs w:val="28"/>
        <w:lang w:val="vi" w:eastAsia="vi" w:bidi="vi"/>
      </w:rPr>
    </w:lvl>
    <w:lvl w:ilvl="1" w:tplc="EDEAED44">
      <w:numFmt w:val="bullet"/>
      <w:lvlText w:val="•"/>
      <w:lvlJc w:val="left"/>
      <w:pPr>
        <w:ind w:left="392" w:hanging="231"/>
      </w:pPr>
      <w:rPr>
        <w:rFonts w:hint="default"/>
        <w:lang w:val="vi" w:eastAsia="vi" w:bidi="vi"/>
      </w:rPr>
    </w:lvl>
    <w:lvl w:ilvl="2" w:tplc="FA50578C">
      <w:numFmt w:val="bullet"/>
      <w:lvlText w:val="•"/>
      <w:lvlJc w:val="left"/>
      <w:pPr>
        <w:ind w:left="685" w:hanging="231"/>
      </w:pPr>
      <w:rPr>
        <w:rFonts w:hint="default"/>
        <w:lang w:val="vi" w:eastAsia="vi" w:bidi="vi"/>
      </w:rPr>
    </w:lvl>
    <w:lvl w:ilvl="3" w:tplc="ECBCA50C">
      <w:numFmt w:val="bullet"/>
      <w:lvlText w:val="•"/>
      <w:lvlJc w:val="left"/>
      <w:pPr>
        <w:ind w:left="977" w:hanging="231"/>
      </w:pPr>
      <w:rPr>
        <w:rFonts w:hint="default"/>
        <w:lang w:val="vi" w:eastAsia="vi" w:bidi="vi"/>
      </w:rPr>
    </w:lvl>
    <w:lvl w:ilvl="4" w:tplc="42BEF022">
      <w:numFmt w:val="bullet"/>
      <w:lvlText w:val="•"/>
      <w:lvlJc w:val="left"/>
      <w:pPr>
        <w:ind w:left="1270" w:hanging="231"/>
      </w:pPr>
      <w:rPr>
        <w:rFonts w:hint="default"/>
        <w:lang w:val="vi" w:eastAsia="vi" w:bidi="vi"/>
      </w:rPr>
    </w:lvl>
    <w:lvl w:ilvl="5" w:tplc="D3FCFFF2">
      <w:numFmt w:val="bullet"/>
      <w:lvlText w:val="•"/>
      <w:lvlJc w:val="left"/>
      <w:pPr>
        <w:ind w:left="1562" w:hanging="231"/>
      </w:pPr>
      <w:rPr>
        <w:rFonts w:hint="default"/>
        <w:lang w:val="vi" w:eastAsia="vi" w:bidi="vi"/>
      </w:rPr>
    </w:lvl>
    <w:lvl w:ilvl="6" w:tplc="91D2AB82">
      <w:numFmt w:val="bullet"/>
      <w:lvlText w:val="•"/>
      <w:lvlJc w:val="left"/>
      <w:pPr>
        <w:ind w:left="1855" w:hanging="231"/>
      </w:pPr>
      <w:rPr>
        <w:rFonts w:hint="default"/>
        <w:lang w:val="vi" w:eastAsia="vi" w:bidi="vi"/>
      </w:rPr>
    </w:lvl>
    <w:lvl w:ilvl="7" w:tplc="0FF8012A">
      <w:numFmt w:val="bullet"/>
      <w:lvlText w:val="•"/>
      <w:lvlJc w:val="left"/>
      <w:pPr>
        <w:ind w:left="2147" w:hanging="231"/>
      </w:pPr>
      <w:rPr>
        <w:rFonts w:hint="default"/>
        <w:lang w:val="vi" w:eastAsia="vi" w:bidi="vi"/>
      </w:rPr>
    </w:lvl>
    <w:lvl w:ilvl="8" w:tplc="1794FDB4">
      <w:numFmt w:val="bullet"/>
      <w:lvlText w:val="•"/>
      <w:lvlJc w:val="left"/>
      <w:pPr>
        <w:ind w:left="2440" w:hanging="231"/>
      </w:pPr>
      <w:rPr>
        <w:rFonts w:hint="default"/>
        <w:lang w:val="vi" w:eastAsia="vi" w:bidi="vi"/>
      </w:rPr>
    </w:lvl>
  </w:abstractNum>
  <w:abstractNum w:abstractNumId="374" w15:restartNumberingAfterBreak="0">
    <w:nsid w:val="2277723B"/>
    <w:multiLevelType w:val="hybridMultilevel"/>
    <w:tmpl w:val="26387408"/>
    <w:lvl w:ilvl="0" w:tplc="F912ACB8">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9106F962">
      <w:numFmt w:val="bullet"/>
      <w:lvlText w:val="•"/>
      <w:lvlJc w:val="left"/>
      <w:pPr>
        <w:ind w:left="643" w:hanging="164"/>
      </w:pPr>
      <w:rPr>
        <w:rFonts w:hint="default"/>
        <w:lang w:val="vi" w:eastAsia="vi" w:bidi="vi"/>
      </w:rPr>
    </w:lvl>
    <w:lvl w:ilvl="2" w:tplc="D0B67616">
      <w:numFmt w:val="bullet"/>
      <w:lvlText w:val="•"/>
      <w:lvlJc w:val="left"/>
      <w:pPr>
        <w:ind w:left="1007" w:hanging="164"/>
      </w:pPr>
      <w:rPr>
        <w:rFonts w:hint="default"/>
        <w:lang w:val="vi" w:eastAsia="vi" w:bidi="vi"/>
      </w:rPr>
    </w:lvl>
    <w:lvl w:ilvl="3" w:tplc="8C0044EE">
      <w:numFmt w:val="bullet"/>
      <w:lvlText w:val="•"/>
      <w:lvlJc w:val="left"/>
      <w:pPr>
        <w:ind w:left="1370" w:hanging="164"/>
      </w:pPr>
      <w:rPr>
        <w:rFonts w:hint="default"/>
        <w:lang w:val="vi" w:eastAsia="vi" w:bidi="vi"/>
      </w:rPr>
    </w:lvl>
    <w:lvl w:ilvl="4" w:tplc="E154EE24">
      <w:numFmt w:val="bullet"/>
      <w:lvlText w:val="•"/>
      <w:lvlJc w:val="left"/>
      <w:pPr>
        <w:ind w:left="1734" w:hanging="164"/>
      </w:pPr>
      <w:rPr>
        <w:rFonts w:hint="default"/>
        <w:lang w:val="vi" w:eastAsia="vi" w:bidi="vi"/>
      </w:rPr>
    </w:lvl>
    <w:lvl w:ilvl="5" w:tplc="654C8B14">
      <w:numFmt w:val="bullet"/>
      <w:lvlText w:val="•"/>
      <w:lvlJc w:val="left"/>
      <w:pPr>
        <w:ind w:left="2097" w:hanging="164"/>
      </w:pPr>
      <w:rPr>
        <w:rFonts w:hint="default"/>
        <w:lang w:val="vi" w:eastAsia="vi" w:bidi="vi"/>
      </w:rPr>
    </w:lvl>
    <w:lvl w:ilvl="6" w:tplc="1DBE4C9A">
      <w:numFmt w:val="bullet"/>
      <w:lvlText w:val="•"/>
      <w:lvlJc w:val="left"/>
      <w:pPr>
        <w:ind w:left="2461" w:hanging="164"/>
      </w:pPr>
      <w:rPr>
        <w:rFonts w:hint="default"/>
        <w:lang w:val="vi" w:eastAsia="vi" w:bidi="vi"/>
      </w:rPr>
    </w:lvl>
    <w:lvl w:ilvl="7" w:tplc="36C6DD16">
      <w:numFmt w:val="bullet"/>
      <w:lvlText w:val="•"/>
      <w:lvlJc w:val="left"/>
      <w:pPr>
        <w:ind w:left="2824" w:hanging="164"/>
      </w:pPr>
      <w:rPr>
        <w:rFonts w:hint="default"/>
        <w:lang w:val="vi" w:eastAsia="vi" w:bidi="vi"/>
      </w:rPr>
    </w:lvl>
    <w:lvl w:ilvl="8" w:tplc="4C5A6B8E">
      <w:numFmt w:val="bullet"/>
      <w:lvlText w:val="•"/>
      <w:lvlJc w:val="left"/>
      <w:pPr>
        <w:ind w:left="3188" w:hanging="164"/>
      </w:pPr>
      <w:rPr>
        <w:rFonts w:hint="default"/>
        <w:lang w:val="vi" w:eastAsia="vi" w:bidi="vi"/>
      </w:rPr>
    </w:lvl>
  </w:abstractNum>
  <w:abstractNum w:abstractNumId="375" w15:restartNumberingAfterBreak="0">
    <w:nsid w:val="228A4781"/>
    <w:multiLevelType w:val="hybridMultilevel"/>
    <w:tmpl w:val="E67A6E2C"/>
    <w:lvl w:ilvl="0" w:tplc="3070AA08">
      <w:start w:val="2"/>
      <w:numFmt w:val="decimal"/>
      <w:lvlText w:val="%1."/>
      <w:lvlJc w:val="left"/>
      <w:pPr>
        <w:ind w:left="1099" w:hanging="281"/>
        <w:jc w:val="left"/>
      </w:pPr>
      <w:rPr>
        <w:rFonts w:ascii="Times New Roman" w:eastAsia="Times New Roman" w:hAnsi="Times New Roman" w:cs="Times New Roman" w:hint="default"/>
        <w:b/>
        <w:bCs/>
        <w:w w:val="100"/>
        <w:sz w:val="28"/>
        <w:szCs w:val="28"/>
        <w:lang w:val="vi" w:eastAsia="vi" w:bidi="vi"/>
      </w:rPr>
    </w:lvl>
    <w:lvl w:ilvl="1" w:tplc="8726280A">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664C0DD6">
      <w:numFmt w:val="bullet"/>
      <w:lvlText w:val="-"/>
      <w:lvlJc w:val="left"/>
      <w:pPr>
        <w:ind w:left="1330" w:hanging="164"/>
      </w:pPr>
      <w:rPr>
        <w:rFonts w:ascii="Times New Roman" w:eastAsia="Times New Roman" w:hAnsi="Times New Roman" w:cs="Times New Roman" w:hint="default"/>
        <w:w w:val="100"/>
        <w:sz w:val="28"/>
        <w:szCs w:val="28"/>
        <w:lang w:val="vi" w:eastAsia="vi" w:bidi="vi"/>
      </w:rPr>
    </w:lvl>
    <w:lvl w:ilvl="3" w:tplc="1004E756">
      <w:numFmt w:val="bullet"/>
      <w:lvlText w:val="•"/>
      <w:lvlJc w:val="left"/>
      <w:pPr>
        <w:ind w:left="2530" w:hanging="164"/>
      </w:pPr>
      <w:rPr>
        <w:rFonts w:hint="default"/>
        <w:lang w:val="vi" w:eastAsia="vi" w:bidi="vi"/>
      </w:rPr>
    </w:lvl>
    <w:lvl w:ilvl="4" w:tplc="59E4F88C">
      <w:numFmt w:val="bullet"/>
      <w:lvlText w:val="•"/>
      <w:lvlJc w:val="left"/>
      <w:pPr>
        <w:ind w:left="3721" w:hanging="164"/>
      </w:pPr>
      <w:rPr>
        <w:rFonts w:hint="default"/>
        <w:lang w:val="vi" w:eastAsia="vi" w:bidi="vi"/>
      </w:rPr>
    </w:lvl>
    <w:lvl w:ilvl="5" w:tplc="A63A916E">
      <w:numFmt w:val="bullet"/>
      <w:lvlText w:val="•"/>
      <w:lvlJc w:val="left"/>
      <w:pPr>
        <w:ind w:left="4912" w:hanging="164"/>
      </w:pPr>
      <w:rPr>
        <w:rFonts w:hint="default"/>
        <w:lang w:val="vi" w:eastAsia="vi" w:bidi="vi"/>
      </w:rPr>
    </w:lvl>
    <w:lvl w:ilvl="6" w:tplc="D09EFC04">
      <w:numFmt w:val="bullet"/>
      <w:lvlText w:val="•"/>
      <w:lvlJc w:val="left"/>
      <w:pPr>
        <w:ind w:left="6103" w:hanging="164"/>
      </w:pPr>
      <w:rPr>
        <w:rFonts w:hint="default"/>
        <w:lang w:val="vi" w:eastAsia="vi" w:bidi="vi"/>
      </w:rPr>
    </w:lvl>
    <w:lvl w:ilvl="7" w:tplc="E78C75D4">
      <w:numFmt w:val="bullet"/>
      <w:lvlText w:val="•"/>
      <w:lvlJc w:val="left"/>
      <w:pPr>
        <w:ind w:left="7294" w:hanging="164"/>
      </w:pPr>
      <w:rPr>
        <w:rFonts w:hint="default"/>
        <w:lang w:val="vi" w:eastAsia="vi" w:bidi="vi"/>
      </w:rPr>
    </w:lvl>
    <w:lvl w:ilvl="8" w:tplc="BDCA9872">
      <w:numFmt w:val="bullet"/>
      <w:lvlText w:val="•"/>
      <w:lvlJc w:val="left"/>
      <w:pPr>
        <w:ind w:left="8484" w:hanging="164"/>
      </w:pPr>
      <w:rPr>
        <w:rFonts w:hint="default"/>
        <w:lang w:val="vi" w:eastAsia="vi" w:bidi="vi"/>
      </w:rPr>
    </w:lvl>
  </w:abstractNum>
  <w:abstractNum w:abstractNumId="376" w15:restartNumberingAfterBreak="0">
    <w:nsid w:val="22E26963"/>
    <w:multiLevelType w:val="hybridMultilevel"/>
    <w:tmpl w:val="71B81D46"/>
    <w:lvl w:ilvl="0" w:tplc="89A26B78">
      <w:numFmt w:val="bullet"/>
      <w:lvlText w:val="-"/>
      <w:lvlJc w:val="left"/>
      <w:pPr>
        <w:ind w:left="106" w:hanging="205"/>
      </w:pPr>
      <w:rPr>
        <w:rFonts w:ascii="Times New Roman" w:eastAsia="Times New Roman" w:hAnsi="Times New Roman" w:cs="Times New Roman" w:hint="default"/>
        <w:w w:val="100"/>
        <w:sz w:val="28"/>
        <w:szCs w:val="28"/>
        <w:lang w:val="vi" w:eastAsia="vi" w:bidi="vi"/>
      </w:rPr>
    </w:lvl>
    <w:lvl w:ilvl="1" w:tplc="33B04DDE">
      <w:numFmt w:val="bullet"/>
      <w:lvlText w:val="•"/>
      <w:lvlJc w:val="left"/>
      <w:pPr>
        <w:ind w:left="242" w:hanging="205"/>
      </w:pPr>
      <w:rPr>
        <w:rFonts w:hint="default"/>
        <w:lang w:val="vi" w:eastAsia="vi" w:bidi="vi"/>
      </w:rPr>
    </w:lvl>
    <w:lvl w:ilvl="2" w:tplc="CC743290">
      <w:numFmt w:val="bullet"/>
      <w:lvlText w:val="•"/>
      <w:lvlJc w:val="left"/>
      <w:pPr>
        <w:ind w:left="385" w:hanging="205"/>
      </w:pPr>
      <w:rPr>
        <w:rFonts w:hint="default"/>
        <w:lang w:val="vi" w:eastAsia="vi" w:bidi="vi"/>
      </w:rPr>
    </w:lvl>
    <w:lvl w:ilvl="3" w:tplc="3CF02852">
      <w:numFmt w:val="bullet"/>
      <w:lvlText w:val="•"/>
      <w:lvlJc w:val="left"/>
      <w:pPr>
        <w:ind w:left="528" w:hanging="205"/>
      </w:pPr>
      <w:rPr>
        <w:rFonts w:hint="default"/>
        <w:lang w:val="vi" w:eastAsia="vi" w:bidi="vi"/>
      </w:rPr>
    </w:lvl>
    <w:lvl w:ilvl="4" w:tplc="55C82C0E">
      <w:numFmt w:val="bullet"/>
      <w:lvlText w:val="•"/>
      <w:lvlJc w:val="left"/>
      <w:pPr>
        <w:ind w:left="671" w:hanging="205"/>
      </w:pPr>
      <w:rPr>
        <w:rFonts w:hint="default"/>
        <w:lang w:val="vi" w:eastAsia="vi" w:bidi="vi"/>
      </w:rPr>
    </w:lvl>
    <w:lvl w:ilvl="5" w:tplc="6C045D96">
      <w:numFmt w:val="bullet"/>
      <w:lvlText w:val="•"/>
      <w:lvlJc w:val="left"/>
      <w:pPr>
        <w:ind w:left="814" w:hanging="205"/>
      </w:pPr>
      <w:rPr>
        <w:rFonts w:hint="default"/>
        <w:lang w:val="vi" w:eastAsia="vi" w:bidi="vi"/>
      </w:rPr>
    </w:lvl>
    <w:lvl w:ilvl="6" w:tplc="A0BA97FE">
      <w:numFmt w:val="bullet"/>
      <w:lvlText w:val="•"/>
      <w:lvlJc w:val="left"/>
      <w:pPr>
        <w:ind w:left="957" w:hanging="205"/>
      </w:pPr>
      <w:rPr>
        <w:rFonts w:hint="default"/>
        <w:lang w:val="vi" w:eastAsia="vi" w:bidi="vi"/>
      </w:rPr>
    </w:lvl>
    <w:lvl w:ilvl="7" w:tplc="6F48767C">
      <w:numFmt w:val="bullet"/>
      <w:lvlText w:val="•"/>
      <w:lvlJc w:val="left"/>
      <w:pPr>
        <w:ind w:left="1100" w:hanging="205"/>
      </w:pPr>
      <w:rPr>
        <w:rFonts w:hint="default"/>
        <w:lang w:val="vi" w:eastAsia="vi" w:bidi="vi"/>
      </w:rPr>
    </w:lvl>
    <w:lvl w:ilvl="8" w:tplc="FB3CC30C">
      <w:numFmt w:val="bullet"/>
      <w:lvlText w:val="•"/>
      <w:lvlJc w:val="left"/>
      <w:pPr>
        <w:ind w:left="1243" w:hanging="205"/>
      </w:pPr>
      <w:rPr>
        <w:rFonts w:hint="default"/>
        <w:lang w:val="vi" w:eastAsia="vi" w:bidi="vi"/>
      </w:rPr>
    </w:lvl>
  </w:abstractNum>
  <w:abstractNum w:abstractNumId="377" w15:restartNumberingAfterBreak="0">
    <w:nsid w:val="22F84919"/>
    <w:multiLevelType w:val="hybridMultilevel"/>
    <w:tmpl w:val="0F48BE1A"/>
    <w:lvl w:ilvl="0" w:tplc="6358BADA">
      <w:start w:val="1"/>
      <w:numFmt w:val="upperRoman"/>
      <w:lvlText w:val="%1."/>
      <w:lvlJc w:val="left"/>
      <w:pPr>
        <w:ind w:left="558" w:hanging="250"/>
        <w:jc w:val="left"/>
      </w:pPr>
      <w:rPr>
        <w:rFonts w:ascii="Times New Roman" w:eastAsia="Times New Roman" w:hAnsi="Times New Roman" w:cs="Times New Roman" w:hint="default"/>
        <w:b/>
        <w:bCs/>
        <w:w w:val="100"/>
        <w:sz w:val="28"/>
        <w:szCs w:val="28"/>
        <w:lang w:val="vi" w:eastAsia="vi" w:bidi="vi"/>
      </w:rPr>
    </w:lvl>
    <w:lvl w:ilvl="1" w:tplc="E0466EB6">
      <w:start w:val="1"/>
      <w:numFmt w:val="upperRoman"/>
      <w:lvlText w:val="%2."/>
      <w:lvlJc w:val="left"/>
      <w:pPr>
        <w:ind w:left="1125" w:hanging="250"/>
        <w:jc w:val="left"/>
      </w:pPr>
      <w:rPr>
        <w:rFonts w:ascii="Times New Roman" w:eastAsia="Times New Roman" w:hAnsi="Times New Roman" w:cs="Times New Roman" w:hint="default"/>
        <w:b/>
        <w:bCs/>
        <w:w w:val="100"/>
        <w:sz w:val="28"/>
        <w:szCs w:val="28"/>
        <w:lang w:val="vi" w:eastAsia="vi" w:bidi="vi"/>
      </w:rPr>
    </w:lvl>
    <w:lvl w:ilvl="2" w:tplc="A450156E">
      <w:numFmt w:val="bullet"/>
      <w:lvlText w:val="•"/>
      <w:lvlJc w:val="left"/>
      <w:pPr>
        <w:ind w:left="2202" w:hanging="250"/>
      </w:pPr>
      <w:rPr>
        <w:rFonts w:hint="default"/>
        <w:lang w:val="vi" w:eastAsia="vi" w:bidi="vi"/>
      </w:rPr>
    </w:lvl>
    <w:lvl w:ilvl="3" w:tplc="67CA466A">
      <w:numFmt w:val="bullet"/>
      <w:lvlText w:val="•"/>
      <w:lvlJc w:val="left"/>
      <w:pPr>
        <w:ind w:left="3285" w:hanging="250"/>
      </w:pPr>
      <w:rPr>
        <w:rFonts w:hint="default"/>
        <w:lang w:val="vi" w:eastAsia="vi" w:bidi="vi"/>
      </w:rPr>
    </w:lvl>
    <w:lvl w:ilvl="4" w:tplc="B7A6D58A">
      <w:numFmt w:val="bullet"/>
      <w:lvlText w:val="•"/>
      <w:lvlJc w:val="left"/>
      <w:pPr>
        <w:ind w:left="4368" w:hanging="250"/>
      </w:pPr>
      <w:rPr>
        <w:rFonts w:hint="default"/>
        <w:lang w:val="vi" w:eastAsia="vi" w:bidi="vi"/>
      </w:rPr>
    </w:lvl>
    <w:lvl w:ilvl="5" w:tplc="9286A8B4">
      <w:numFmt w:val="bullet"/>
      <w:lvlText w:val="•"/>
      <w:lvlJc w:val="left"/>
      <w:pPr>
        <w:ind w:left="5451" w:hanging="250"/>
      </w:pPr>
      <w:rPr>
        <w:rFonts w:hint="default"/>
        <w:lang w:val="vi" w:eastAsia="vi" w:bidi="vi"/>
      </w:rPr>
    </w:lvl>
    <w:lvl w:ilvl="6" w:tplc="93D26D2A">
      <w:numFmt w:val="bullet"/>
      <w:lvlText w:val="•"/>
      <w:lvlJc w:val="left"/>
      <w:pPr>
        <w:ind w:left="6534" w:hanging="250"/>
      </w:pPr>
      <w:rPr>
        <w:rFonts w:hint="default"/>
        <w:lang w:val="vi" w:eastAsia="vi" w:bidi="vi"/>
      </w:rPr>
    </w:lvl>
    <w:lvl w:ilvl="7" w:tplc="501CB932">
      <w:numFmt w:val="bullet"/>
      <w:lvlText w:val="•"/>
      <w:lvlJc w:val="left"/>
      <w:pPr>
        <w:ind w:left="7617" w:hanging="250"/>
      </w:pPr>
      <w:rPr>
        <w:rFonts w:hint="default"/>
        <w:lang w:val="vi" w:eastAsia="vi" w:bidi="vi"/>
      </w:rPr>
    </w:lvl>
    <w:lvl w:ilvl="8" w:tplc="30940C72">
      <w:numFmt w:val="bullet"/>
      <w:lvlText w:val="•"/>
      <w:lvlJc w:val="left"/>
      <w:pPr>
        <w:ind w:left="8700" w:hanging="250"/>
      </w:pPr>
      <w:rPr>
        <w:rFonts w:hint="default"/>
        <w:lang w:val="vi" w:eastAsia="vi" w:bidi="vi"/>
      </w:rPr>
    </w:lvl>
  </w:abstractNum>
  <w:abstractNum w:abstractNumId="378" w15:restartNumberingAfterBreak="0">
    <w:nsid w:val="23314099"/>
    <w:multiLevelType w:val="hybridMultilevel"/>
    <w:tmpl w:val="F4B69F2E"/>
    <w:lvl w:ilvl="0" w:tplc="25BAA12C">
      <w:numFmt w:val="bullet"/>
      <w:lvlText w:val="-"/>
      <w:lvlJc w:val="left"/>
      <w:pPr>
        <w:ind w:left="338" w:hanging="164"/>
      </w:pPr>
      <w:rPr>
        <w:rFonts w:ascii="Times New Roman" w:eastAsia="Times New Roman" w:hAnsi="Times New Roman" w:cs="Times New Roman" w:hint="default"/>
        <w:w w:val="100"/>
        <w:sz w:val="28"/>
        <w:szCs w:val="28"/>
        <w:lang w:val="vi" w:eastAsia="vi" w:bidi="vi"/>
      </w:rPr>
    </w:lvl>
    <w:lvl w:ilvl="1" w:tplc="A96C4072">
      <w:numFmt w:val="bullet"/>
      <w:lvlText w:val="•"/>
      <w:lvlJc w:val="left"/>
      <w:pPr>
        <w:ind w:left="847" w:hanging="164"/>
      </w:pPr>
      <w:rPr>
        <w:rFonts w:hint="default"/>
        <w:lang w:val="vi" w:eastAsia="vi" w:bidi="vi"/>
      </w:rPr>
    </w:lvl>
    <w:lvl w:ilvl="2" w:tplc="A37C4378">
      <w:numFmt w:val="bullet"/>
      <w:lvlText w:val="•"/>
      <w:lvlJc w:val="left"/>
      <w:pPr>
        <w:ind w:left="1355" w:hanging="164"/>
      </w:pPr>
      <w:rPr>
        <w:rFonts w:hint="default"/>
        <w:lang w:val="vi" w:eastAsia="vi" w:bidi="vi"/>
      </w:rPr>
    </w:lvl>
    <w:lvl w:ilvl="3" w:tplc="9EEC5534">
      <w:numFmt w:val="bullet"/>
      <w:lvlText w:val="•"/>
      <w:lvlJc w:val="left"/>
      <w:pPr>
        <w:ind w:left="1863" w:hanging="164"/>
      </w:pPr>
      <w:rPr>
        <w:rFonts w:hint="default"/>
        <w:lang w:val="vi" w:eastAsia="vi" w:bidi="vi"/>
      </w:rPr>
    </w:lvl>
    <w:lvl w:ilvl="4" w:tplc="FCE6A28C">
      <w:numFmt w:val="bullet"/>
      <w:lvlText w:val="•"/>
      <w:lvlJc w:val="left"/>
      <w:pPr>
        <w:ind w:left="2371" w:hanging="164"/>
      </w:pPr>
      <w:rPr>
        <w:rFonts w:hint="default"/>
        <w:lang w:val="vi" w:eastAsia="vi" w:bidi="vi"/>
      </w:rPr>
    </w:lvl>
    <w:lvl w:ilvl="5" w:tplc="51F45498">
      <w:numFmt w:val="bullet"/>
      <w:lvlText w:val="•"/>
      <w:lvlJc w:val="left"/>
      <w:pPr>
        <w:ind w:left="2879" w:hanging="164"/>
      </w:pPr>
      <w:rPr>
        <w:rFonts w:hint="default"/>
        <w:lang w:val="vi" w:eastAsia="vi" w:bidi="vi"/>
      </w:rPr>
    </w:lvl>
    <w:lvl w:ilvl="6" w:tplc="E18A287C">
      <w:numFmt w:val="bullet"/>
      <w:lvlText w:val="•"/>
      <w:lvlJc w:val="left"/>
      <w:pPr>
        <w:ind w:left="3386" w:hanging="164"/>
      </w:pPr>
      <w:rPr>
        <w:rFonts w:hint="default"/>
        <w:lang w:val="vi" w:eastAsia="vi" w:bidi="vi"/>
      </w:rPr>
    </w:lvl>
    <w:lvl w:ilvl="7" w:tplc="7696EF3A">
      <w:numFmt w:val="bullet"/>
      <w:lvlText w:val="•"/>
      <w:lvlJc w:val="left"/>
      <w:pPr>
        <w:ind w:left="3894" w:hanging="164"/>
      </w:pPr>
      <w:rPr>
        <w:rFonts w:hint="default"/>
        <w:lang w:val="vi" w:eastAsia="vi" w:bidi="vi"/>
      </w:rPr>
    </w:lvl>
    <w:lvl w:ilvl="8" w:tplc="1FC2E13A">
      <w:numFmt w:val="bullet"/>
      <w:lvlText w:val="•"/>
      <w:lvlJc w:val="left"/>
      <w:pPr>
        <w:ind w:left="4402" w:hanging="164"/>
      </w:pPr>
      <w:rPr>
        <w:rFonts w:hint="default"/>
        <w:lang w:val="vi" w:eastAsia="vi" w:bidi="vi"/>
      </w:rPr>
    </w:lvl>
  </w:abstractNum>
  <w:abstractNum w:abstractNumId="379" w15:restartNumberingAfterBreak="0">
    <w:nsid w:val="234258E0"/>
    <w:multiLevelType w:val="hybridMultilevel"/>
    <w:tmpl w:val="BA56249C"/>
    <w:lvl w:ilvl="0" w:tplc="C3DA06E2">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60E47B46">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2" w:tplc="C96232E6">
      <w:numFmt w:val="bullet"/>
      <w:lvlText w:val="•"/>
      <w:lvlJc w:val="left"/>
      <w:pPr>
        <w:ind w:left="1080" w:hanging="164"/>
      </w:pPr>
      <w:rPr>
        <w:rFonts w:hint="default"/>
        <w:lang w:val="vi" w:eastAsia="vi" w:bidi="vi"/>
      </w:rPr>
    </w:lvl>
    <w:lvl w:ilvl="3" w:tplc="11FE99F2">
      <w:numFmt w:val="bullet"/>
      <w:lvlText w:val="•"/>
      <w:lvlJc w:val="left"/>
      <w:pPr>
        <w:ind w:left="2303" w:hanging="164"/>
      </w:pPr>
      <w:rPr>
        <w:rFonts w:hint="default"/>
        <w:lang w:val="vi" w:eastAsia="vi" w:bidi="vi"/>
      </w:rPr>
    </w:lvl>
    <w:lvl w:ilvl="4" w:tplc="5AD28A18">
      <w:numFmt w:val="bullet"/>
      <w:lvlText w:val="•"/>
      <w:lvlJc w:val="left"/>
      <w:pPr>
        <w:ind w:left="3526" w:hanging="164"/>
      </w:pPr>
      <w:rPr>
        <w:rFonts w:hint="default"/>
        <w:lang w:val="vi" w:eastAsia="vi" w:bidi="vi"/>
      </w:rPr>
    </w:lvl>
    <w:lvl w:ilvl="5" w:tplc="57C8F49C">
      <w:numFmt w:val="bullet"/>
      <w:lvlText w:val="•"/>
      <w:lvlJc w:val="left"/>
      <w:pPr>
        <w:ind w:left="4749" w:hanging="164"/>
      </w:pPr>
      <w:rPr>
        <w:rFonts w:hint="default"/>
        <w:lang w:val="vi" w:eastAsia="vi" w:bidi="vi"/>
      </w:rPr>
    </w:lvl>
    <w:lvl w:ilvl="6" w:tplc="AE580016">
      <w:numFmt w:val="bullet"/>
      <w:lvlText w:val="•"/>
      <w:lvlJc w:val="left"/>
      <w:pPr>
        <w:ind w:left="5973" w:hanging="164"/>
      </w:pPr>
      <w:rPr>
        <w:rFonts w:hint="default"/>
        <w:lang w:val="vi" w:eastAsia="vi" w:bidi="vi"/>
      </w:rPr>
    </w:lvl>
    <w:lvl w:ilvl="7" w:tplc="928C8B8E">
      <w:numFmt w:val="bullet"/>
      <w:lvlText w:val="•"/>
      <w:lvlJc w:val="left"/>
      <w:pPr>
        <w:ind w:left="7196" w:hanging="164"/>
      </w:pPr>
      <w:rPr>
        <w:rFonts w:hint="default"/>
        <w:lang w:val="vi" w:eastAsia="vi" w:bidi="vi"/>
      </w:rPr>
    </w:lvl>
    <w:lvl w:ilvl="8" w:tplc="6E201DD2">
      <w:numFmt w:val="bullet"/>
      <w:lvlText w:val="•"/>
      <w:lvlJc w:val="left"/>
      <w:pPr>
        <w:ind w:left="8419" w:hanging="164"/>
      </w:pPr>
      <w:rPr>
        <w:rFonts w:hint="default"/>
        <w:lang w:val="vi" w:eastAsia="vi" w:bidi="vi"/>
      </w:rPr>
    </w:lvl>
  </w:abstractNum>
  <w:abstractNum w:abstractNumId="380" w15:restartNumberingAfterBreak="0">
    <w:nsid w:val="234E1FB0"/>
    <w:multiLevelType w:val="hybridMultilevel"/>
    <w:tmpl w:val="ACF0DEA4"/>
    <w:lvl w:ilvl="0" w:tplc="EA6A998E">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68AE6FBA">
      <w:numFmt w:val="bullet"/>
      <w:lvlText w:val="-"/>
      <w:lvlJc w:val="left"/>
      <w:pPr>
        <w:ind w:left="818" w:hanging="188"/>
      </w:pPr>
      <w:rPr>
        <w:rFonts w:ascii="Times New Roman" w:eastAsia="Times New Roman" w:hAnsi="Times New Roman" w:cs="Times New Roman" w:hint="default"/>
        <w:w w:val="100"/>
        <w:sz w:val="28"/>
        <w:szCs w:val="28"/>
        <w:lang w:val="vi" w:eastAsia="vi" w:bidi="vi"/>
      </w:rPr>
    </w:lvl>
    <w:lvl w:ilvl="2" w:tplc="C56089CA">
      <w:numFmt w:val="bullet"/>
      <w:lvlText w:val="•"/>
      <w:lvlJc w:val="left"/>
      <w:pPr>
        <w:ind w:left="1057" w:hanging="188"/>
      </w:pPr>
      <w:rPr>
        <w:rFonts w:hint="default"/>
        <w:lang w:val="vi" w:eastAsia="vi" w:bidi="vi"/>
      </w:rPr>
    </w:lvl>
    <w:lvl w:ilvl="3" w:tplc="A3FC7526">
      <w:numFmt w:val="bullet"/>
      <w:lvlText w:val="•"/>
      <w:lvlJc w:val="left"/>
      <w:pPr>
        <w:ind w:left="1294" w:hanging="188"/>
      </w:pPr>
      <w:rPr>
        <w:rFonts w:hint="default"/>
        <w:lang w:val="vi" w:eastAsia="vi" w:bidi="vi"/>
      </w:rPr>
    </w:lvl>
    <w:lvl w:ilvl="4" w:tplc="B91CF600">
      <w:numFmt w:val="bullet"/>
      <w:lvlText w:val="•"/>
      <w:lvlJc w:val="left"/>
      <w:pPr>
        <w:ind w:left="1531" w:hanging="188"/>
      </w:pPr>
      <w:rPr>
        <w:rFonts w:hint="default"/>
        <w:lang w:val="vi" w:eastAsia="vi" w:bidi="vi"/>
      </w:rPr>
    </w:lvl>
    <w:lvl w:ilvl="5" w:tplc="0AEEA400">
      <w:numFmt w:val="bullet"/>
      <w:lvlText w:val="•"/>
      <w:lvlJc w:val="left"/>
      <w:pPr>
        <w:ind w:left="1768" w:hanging="188"/>
      </w:pPr>
      <w:rPr>
        <w:rFonts w:hint="default"/>
        <w:lang w:val="vi" w:eastAsia="vi" w:bidi="vi"/>
      </w:rPr>
    </w:lvl>
    <w:lvl w:ilvl="6" w:tplc="27DC7EE6">
      <w:numFmt w:val="bullet"/>
      <w:lvlText w:val="•"/>
      <w:lvlJc w:val="left"/>
      <w:pPr>
        <w:ind w:left="2005" w:hanging="188"/>
      </w:pPr>
      <w:rPr>
        <w:rFonts w:hint="default"/>
        <w:lang w:val="vi" w:eastAsia="vi" w:bidi="vi"/>
      </w:rPr>
    </w:lvl>
    <w:lvl w:ilvl="7" w:tplc="BDC256E2">
      <w:numFmt w:val="bullet"/>
      <w:lvlText w:val="•"/>
      <w:lvlJc w:val="left"/>
      <w:pPr>
        <w:ind w:left="2242" w:hanging="188"/>
      </w:pPr>
      <w:rPr>
        <w:rFonts w:hint="default"/>
        <w:lang w:val="vi" w:eastAsia="vi" w:bidi="vi"/>
      </w:rPr>
    </w:lvl>
    <w:lvl w:ilvl="8" w:tplc="96BC20D4">
      <w:numFmt w:val="bullet"/>
      <w:lvlText w:val="•"/>
      <w:lvlJc w:val="left"/>
      <w:pPr>
        <w:ind w:left="2479" w:hanging="188"/>
      </w:pPr>
      <w:rPr>
        <w:rFonts w:hint="default"/>
        <w:lang w:val="vi" w:eastAsia="vi" w:bidi="vi"/>
      </w:rPr>
    </w:lvl>
  </w:abstractNum>
  <w:abstractNum w:abstractNumId="381" w15:restartNumberingAfterBreak="0">
    <w:nsid w:val="23536ECB"/>
    <w:multiLevelType w:val="hybridMultilevel"/>
    <w:tmpl w:val="75DCDB94"/>
    <w:lvl w:ilvl="0" w:tplc="6A20D67A">
      <w:numFmt w:val="bullet"/>
      <w:lvlText w:val="-"/>
      <w:lvlJc w:val="left"/>
      <w:pPr>
        <w:ind w:left="252" w:hanging="164"/>
      </w:pPr>
      <w:rPr>
        <w:rFonts w:ascii="Times New Roman" w:eastAsia="Times New Roman" w:hAnsi="Times New Roman" w:cs="Times New Roman" w:hint="default"/>
        <w:w w:val="100"/>
        <w:sz w:val="28"/>
        <w:szCs w:val="28"/>
        <w:lang w:val="vi" w:eastAsia="vi" w:bidi="vi"/>
      </w:rPr>
    </w:lvl>
    <w:lvl w:ilvl="1" w:tplc="B3F8C1CE">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2" w:tplc="802A61F8">
      <w:numFmt w:val="bullet"/>
      <w:lvlText w:val="•"/>
      <w:lvlJc w:val="left"/>
      <w:pPr>
        <w:ind w:left="980" w:hanging="164"/>
      </w:pPr>
      <w:rPr>
        <w:rFonts w:hint="default"/>
        <w:lang w:val="vi" w:eastAsia="vi" w:bidi="vi"/>
      </w:rPr>
    </w:lvl>
    <w:lvl w:ilvl="3" w:tplc="F736633A">
      <w:numFmt w:val="bullet"/>
      <w:lvlText w:val="•"/>
      <w:lvlJc w:val="left"/>
      <w:pPr>
        <w:ind w:left="2215" w:hanging="164"/>
      </w:pPr>
      <w:rPr>
        <w:rFonts w:hint="default"/>
        <w:lang w:val="vi" w:eastAsia="vi" w:bidi="vi"/>
      </w:rPr>
    </w:lvl>
    <w:lvl w:ilvl="4" w:tplc="07208F7E">
      <w:numFmt w:val="bullet"/>
      <w:lvlText w:val="•"/>
      <w:lvlJc w:val="left"/>
      <w:pPr>
        <w:ind w:left="3451" w:hanging="164"/>
      </w:pPr>
      <w:rPr>
        <w:rFonts w:hint="default"/>
        <w:lang w:val="vi" w:eastAsia="vi" w:bidi="vi"/>
      </w:rPr>
    </w:lvl>
    <w:lvl w:ilvl="5" w:tplc="74FA3862">
      <w:numFmt w:val="bullet"/>
      <w:lvlText w:val="•"/>
      <w:lvlJc w:val="left"/>
      <w:pPr>
        <w:ind w:left="4687" w:hanging="164"/>
      </w:pPr>
      <w:rPr>
        <w:rFonts w:hint="default"/>
        <w:lang w:val="vi" w:eastAsia="vi" w:bidi="vi"/>
      </w:rPr>
    </w:lvl>
    <w:lvl w:ilvl="6" w:tplc="7A8A70CA">
      <w:numFmt w:val="bullet"/>
      <w:lvlText w:val="•"/>
      <w:lvlJc w:val="left"/>
      <w:pPr>
        <w:ind w:left="5923" w:hanging="164"/>
      </w:pPr>
      <w:rPr>
        <w:rFonts w:hint="default"/>
        <w:lang w:val="vi" w:eastAsia="vi" w:bidi="vi"/>
      </w:rPr>
    </w:lvl>
    <w:lvl w:ilvl="7" w:tplc="75E68CEE">
      <w:numFmt w:val="bullet"/>
      <w:lvlText w:val="•"/>
      <w:lvlJc w:val="left"/>
      <w:pPr>
        <w:ind w:left="7159" w:hanging="164"/>
      </w:pPr>
      <w:rPr>
        <w:rFonts w:hint="default"/>
        <w:lang w:val="vi" w:eastAsia="vi" w:bidi="vi"/>
      </w:rPr>
    </w:lvl>
    <w:lvl w:ilvl="8" w:tplc="13C49E1C">
      <w:numFmt w:val="bullet"/>
      <w:lvlText w:val="•"/>
      <w:lvlJc w:val="left"/>
      <w:pPr>
        <w:ind w:left="8394" w:hanging="164"/>
      </w:pPr>
      <w:rPr>
        <w:rFonts w:hint="default"/>
        <w:lang w:val="vi" w:eastAsia="vi" w:bidi="vi"/>
      </w:rPr>
    </w:lvl>
  </w:abstractNum>
  <w:abstractNum w:abstractNumId="382" w15:restartNumberingAfterBreak="0">
    <w:nsid w:val="23581B4A"/>
    <w:multiLevelType w:val="hybridMultilevel"/>
    <w:tmpl w:val="4DC4CCF4"/>
    <w:lvl w:ilvl="0" w:tplc="620272A2">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0AEE8814">
      <w:numFmt w:val="bullet"/>
      <w:lvlText w:val="-"/>
      <w:lvlJc w:val="left"/>
      <w:pPr>
        <w:ind w:left="818" w:hanging="166"/>
      </w:pPr>
      <w:rPr>
        <w:rFonts w:ascii="Times New Roman" w:eastAsia="Times New Roman" w:hAnsi="Times New Roman" w:cs="Times New Roman" w:hint="default"/>
        <w:w w:val="100"/>
        <w:sz w:val="28"/>
        <w:szCs w:val="28"/>
        <w:lang w:val="vi" w:eastAsia="vi" w:bidi="vi"/>
      </w:rPr>
    </w:lvl>
    <w:lvl w:ilvl="2" w:tplc="FF947814">
      <w:numFmt w:val="bullet"/>
      <w:lvlText w:val="•"/>
      <w:lvlJc w:val="left"/>
      <w:pPr>
        <w:ind w:left="1936" w:hanging="166"/>
      </w:pPr>
      <w:rPr>
        <w:rFonts w:hint="default"/>
        <w:lang w:val="vi" w:eastAsia="vi" w:bidi="vi"/>
      </w:rPr>
    </w:lvl>
    <w:lvl w:ilvl="3" w:tplc="33521D9E">
      <w:numFmt w:val="bullet"/>
      <w:lvlText w:val="•"/>
      <w:lvlJc w:val="left"/>
      <w:pPr>
        <w:ind w:left="3052" w:hanging="166"/>
      </w:pPr>
      <w:rPr>
        <w:rFonts w:hint="default"/>
        <w:lang w:val="vi" w:eastAsia="vi" w:bidi="vi"/>
      </w:rPr>
    </w:lvl>
    <w:lvl w:ilvl="4" w:tplc="8852434E">
      <w:numFmt w:val="bullet"/>
      <w:lvlText w:val="•"/>
      <w:lvlJc w:val="left"/>
      <w:pPr>
        <w:ind w:left="4168" w:hanging="166"/>
      </w:pPr>
      <w:rPr>
        <w:rFonts w:hint="default"/>
        <w:lang w:val="vi" w:eastAsia="vi" w:bidi="vi"/>
      </w:rPr>
    </w:lvl>
    <w:lvl w:ilvl="5" w:tplc="66A40C98">
      <w:numFmt w:val="bullet"/>
      <w:lvlText w:val="•"/>
      <w:lvlJc w:val="left"/>
      <w:pPr>
        <w:ind w:left="5285" w:hanging="166"/>
      </w:pPr>
      <w:rPr>
        <w:rFonts w:hint="default"/>
        <w:lang w:val="vi" w:eastAsia="vi" w:bidi="vi"/>
      </w:rPr>
    </w:lvl>
    <w:lvl w:ilvl="6" w:tplc="8174CEE6">
      <w:numFmt w:val="bullet"/>
      <w:lvlText w:val="•"/>
      <w:lvlJc w:val="left"/>
      <w:pPr>
        <w:ind w:left="6401" w:hanging="166"/>
      </w:pPr>
      <w:rPr>
        <w:rFonts w:hint="default"/>
        <w:lang w:val="vi" w:eastAsia="vi" w:bidi="vi"/>
      </w:rPr>
    </w:lvl>
    <w:lvl w:ilvl="7" w:tplc="C9507D1A">
      <w:numFmt w:val="bullet"/>
      <w:lvlText w:val="•"/>
      <w:lvlJc w:val="left"/>
      <w:pPr>
        <w:ind w:left="7517" w:hanging="166"/>
      </w:pPr>
      <w:rPr>
        <w:rFonts w:hint="default"/>
        <w:lang w:val="vi" w:eastAsia="vi" w:bidi="vi"/>
      </w:rPr>
    </w:lvl>
    <w:lvl w:ilvl="8" w:tplc="B1A2402A">
      <w:numFmt w:val="bullet"/>
      <w:lvlText w:val="•"/>
      <w:lvlJc w:val="left"/>
      <w:pPr>
        <w:ind w:left="8633" w:hanging="166"/>
      </w:pPr>
      <w:rPr>
        <w:rFonts w:hint="default"/>
        <w:lang w:val="vi" w:eastAsia="vi" w:bidi="vi"/>
      </w:rPr>
    </w:lvl>
  </w:abstractNum>
  <w:abstractNum w:abstractNumId="383" w15:restartNumberingAfterBreak="0">
    <w:nsid w:val="235A5BF0"/>
    <w:multiLevelType w:val="hybridMultilevel"/>
    <w:tmpl w:val="BC3CE498"/>
    <w:lvl w:ilvl="0" w:tplc="1B04C318">
      <w:start w:val="1"/>
      <w:numFmt w:val="upperRoman"/>
      <w:lvlText w:val="%1."/>
      <w:lvlJc w:val="left"/>
      <w:pPr>
        <w:ind w:left="501" w:hanging="250"/>
        <w:jc w:val="left"/>
      </w:pPr>
      <w:rPr>
        <w:rFonts w:ascii="Times New Roman" w:eastAsia="Times New Roman" w:hAnsi="Times New Roman" w:cs="Times New Roman" w:hint="default"/>
        <w:b/>
        <w:bCs/>
        <w:spacing w:val="0"/>
        <w:w w:val="100"/>
        <w:sz w:val="28"/>
        <w:szCs w:val="28"/>
        <w:lang w:val="vi" w:eastAsia="vi" w:bidi="vi"/>
      </w:rPr>
    </w:lvl>
    <w:lvl w:ilvl="1" w:tplc="17269602">
      <w:numFmt w:val="bullet"/>
      <w:lvlText w:val="•"/>
      <w:lvlJc w:val="left"/>
      <w:pPr>
        <w:ind w:left="1536" w:hanging="250"/>
      </w:pPr>
      <w:rPr>
        <w:rFonts w:hint="default"/>
        <w:lang w:val="vi" w:eastAsia="vi" w:bidi="vi"/>
      </w:rPr>
    </w:lvl>
    <w:lvl w:ilvl="2" w:tplc="7A10256A">
      <w:numFmt w:val="bullet"/>
      <w:lvlText w:val="•"/>
      <w:lvlJc w:val="left"/>
      <w:pPr>
        <w:ind w:left="2573" w:hanging="250"/>
      </w:pPr>
      <w:rPr>
        <w:rFonts w:hint="default"/>
        <w:lang w:val="vi" w:eastAsia="vi" w:bidi="vi"/>
      </w:rPr>
    </w:lvl>
    <w:lvl w:ilvl="3" w:tplc="9C54AFEC">
      <w:numFmt w:val="bullet"/>
      <w:lvlText w:val="•"/>
      <w:lvlJc w:val="left"/>
      <w:pPr>
        <w:ind w:left="3609" w:hanging="250"/>
      </w:pPr>
      <w:rPr>
        <w:rFonts w:hint="default"/>
        <w:lang w:val="vi" w:eastAsia="vi" w:bidi="vi"/>
      </w:rPr>
    </w:lvl>
    <w:lvl w:ilvl="4" w:tplc="9A9610EC">
      <w:numFmt w:val="bullet"/>
      <w:lvlText w:val="•"/>
      <w:lvlJc w:val="left"/>
      <w:pPr>
        <w:ind w:left="4646" w:hanging="250"/>
      </w:pPr>
      <w:rPr>
        <w:rFonts w:hint="default"/>
        <w:lang w:val="vi" w:eastAsia="vi" w:bidi="vi"/>
      </w:rPr>
    </w:lvl>
    <w:lvl w:ilvl="5" w:tplc="700E6560">
      <w:numFmt w:val="bullet"/>
      <w:lvlText w:val="•"/>
      <w:lvlJc w:val="left"/>
      <w:pPr>
        <w:ind w:left="5683" w:hanging="250"/>
      </w:pPr>
      <w:rPr>
        <w:rFonts w:hint="default"/>
        <w:lang w:val="vi" w:eastAsia="vi" w:bidi="vi"/>
      </w:rPr>
    </w:lvl>
    <w:lvl w:ilvl="6" w:tplc="95569278">
      <w:numFmt w:val="bullet"/>
      <w:lvlText w:val="•"/>
      <w:lvlJc w:val="left"/>
      <w:pPr>
        <w:ind w:left="6719" w:hanging="250"/>
      </w:pPr>
      <w:rPr>
        <w:rFonts w:hint="default"/>
        <w:lang w:val="vi" w:eastAsia="vi" w:bidi="vi"/>
      </w:rPr>
    </w:lvl>
    <w:lvl w:ilvl="7" w:tplc="B2F4A6AA">
      <w:numFmt w:val="bullet"/>
      <w:lvlText w:val="•"/>
      <w:lvlJc w:val="left"/>
      <w:pPr>
        <w:ind w:left="7756" w:hanging="250"/>
      </w:pPr>
      <w:rPr>
        <w:rFonts w:hint="default"/>
        <w:lang w:val="vi" w:eastAsia="vi" w:bidi="vi"/>
      </w:rPr>
    </w:lvl>
    <w:lvl w:ilvl="8" w:tplc="340CFF52">
      <w:numFmt w:val="bullet"/>
      <w:lvlText w:val="•"/>
      <w:lvlJc w:val="left"/>
      <w:pPr>
        <w:ind w:left="8793" w:hanging="250"/>
      </w:pPr>
      <w:rPr>
        <w:rFonts w:hint="default"/>
        <w:lang w:val="vi" w:eastAsia="vi" w:bidi="vi"/>
      </w:rPr>
    </w:lvl>
  </w:abstractNum>
  <w:abstractNum w:abstractNumId="384" w15:restartNumberingAfterBreak="0">
    <w:nsid w:val="237C1376"/>
    <w:multiLevelType w:val="hybridMultilevel"/>
    <w:tmpl w:val="B5225B08"/>
    <w:lvl w:ilvl="0" w:tplc="B9429B20">
      <w:numFmt w:val="bullet"/>
      <w:lvlText w:val="-"/>
      <w:lvlJc w:val="left"/>
      <w:pPr>
        <w:ind w:left="107" w:hanging="195"/>
      </w:pPr>
      <w:rPr>
        <w:rFonts w:ascii="Times New Roman" w:eastAsia="Times New Roman" w:hAnsi="Times New Roman" w:cs="Times New Roman" w:hint="default"/>
        <w:w w:val="100"/>
        <w:sz w:val="28"/>
        <w:szCs w:val="28"/>
        <w:lang w:val="vi" w:eastAsia="vi" w:bidi="vi"/>
      </w:rPr>
    </w:lvl>
    <w:lvl w:ilvl="1" w:tplc="81C49C34">
      <w:numFmt w:val="bullet"/>
      <w:lvlText w:val="•"/>
      <w:lvlJc w:val="left"/>
      <w:pPr>
        <w:ind w:left="658" w:hanging="195"/>
      </w:pPr>
      <w:rPr>
        <w:rFonts w:hint="default"/>
        <w:lang w:val="vi" w:eastAsia="vi" w:bidi="vi"/>
      </w:rPr>
    </w:lvl>
    <w:lvl w:ilvl="2" w:tplc="278EF2EE">
      <w:numFmt w:val="bullet"/>
      <w:lvlText w:val="•"/>
      <w:lvlJc w:val="left"/>
      <w:pPr>
        <w:ind w:left="1217" w:hanging="195"/>
      </w:pPr>
      <w:rPr>
        <w:rFonts w:hint="default"/>
        <w:lang w:val="vi" w:eastAsia="vi" w:bidi="vi"/>
      </w:rPr>
    </w:lvl>
    <w:lvl w:ilvl="3" w:tplc="2C9E1140">
      <w:numFmt w:val="bullet"/>
      <w:lvlText w:val="•"/>
      <w:lvlJc w:val="left"/>
      <w:pPr>
        <w:ind w:left="1776" w:hanging="195"/>
      </w:pPr>
      <w:rPr>
        <w:rFonts w:hint="default"/>
        <w:lang w:val="vi" w:eastAsia="vi" w:bidi="vi"/>
      </w:rPr>
    </w:lvl>
    <w:lvl w:ilvl="4" w:tplc="491E6FEA">
      <w:numFmt w:val="bullet"/>
      <w:lvlText w:val="•"/>
      <w:lvlJc w:val="left"/>
      <w:pPr>
        <w:ind w:left="2334" w:hanging="195"/>
      </w:pPr>
      <w:rPr>
        <w:rFonts w:hint="default"/>
        <w:lang w:val="vi" w:eastAsia="vi" w:bidi="vi"/>
      </w:rPr>
    </w:lvl>
    <w:lvl w:ilvl="5" w:tplc="C38C6E86">
      <w:numFmt w:val="bullet"/>
      <w:lvlText w:val="•"/>
      <w:lvlJc w:val="left"/>
      <w:pPr>
        <w:ind w:left="2893" w:hanging="195"/>
      </w:pPr>
      <w:rPr>
        <w:rFonts w:hint="default"/>
        <w:lang w:val="vi" w:eastAsia="vi" w:bidi="vi"/>
      </w:rPr>
    </w:lvl>
    <w:lvl w:ilvl="6" w:tplc="8D9AF782">
      <w:numFmt w:val="bullet"/>
      <w:lvlText w:val="•"/>
      <w:lvlJc w:val="left"/>
      <w:pPr>
        <w:ind w:left="3452" w:hanging="195"/>
      </w:pPr>
      <w:rPr>
        <w:rFonts w:hint="default"/>
        <w:lang w:val="vi" w:eastAsia="vi" w:bidi="vi"/>
      </w:rPr>
    </w:lvl>
    <w:lvl w:ilvl="7" w:tplc="D8302E1E">
      <w:numFmt w:val="bullet"/>
      <w:lvlText w:val="•"/>
      <w:lvlJc w:val="left"/>
      <w:pPr>
        <w:ind w:left="4010" w:hanging="195"/>
      </w:pPr>
      <w:rPr>
        <w:rFonts w:hint="default"/>
        <w:lang w:val="vi" w:eastAsia="vi" w:bidi="vi"/>
      </w:rPr>
    </w:lvl>
    <w:lvl w:ilvl="8" w:tplc="9B3CF372">
      <w:numFmt w:val="bullet"/>
      <w:lvlText w:val="•"/>
      <w:lvlJc w:val="left"/>
      <w:pPr>
        <w:ind w:left="4569" w:hanging="195"/>
      </w:pPr>
      <w:rPr>
        <w:rFonts w:hint="default"/>
        <w:lang w:val="vi" w:eastAsia="vi" w:bidi="vi"/>
      </w:rPr>
    </w:lvl>
  </w:abstractNum>
  <w:abstractNum w:abstractNumId="385" w15:restartNumberingAfterBreak="0">
    <w:nsid w:val="2384286A"/>
    <w:multiLevelType w:val="hybridMultilevel"/>
    <w:tmpl w:val="631EFD6C"/>
    <w:lvl w:ilvl="0" w:tplc="E19E082E">
      <w:start w:val="2"/>
      <w:numFmt w:val="decimal"/>
      <w:lvlText w:val="%1."/>
      <w:lvlJc w:val="left"/>
      <w:pPr>
        <w:ind w:left="1099" w:hanging="281"/>
        <w:jc w:val="right"/>
      </w:pPr>
      <w:rPr>
        <w:rFonts w:ascii="Times New Roman" w:eastAsia="Times New Roman" w:hAnsi="Times New Roman" w:cs="Times New Roman" w:hint="default"/>
        <w:b/>
        <w:bCs/>
        <w:w w:val="100"/>
        <w:sz w:val="28"/>
        <w:szCs w:val="28"/>
        <w:lang w:val="vi" w:eastAsia="vi" w:bidi="vi"/>
      </w:rPr>
    </w:lvl>
    <w:lvl w:ilvl="1" w:tplc="1B24877C">
      <w:start w:val="1"/>
      <w:numFmt w:val="upperRoman"/>
      <w:lvlText w:val="%2."/>
      <w:lvlJc w:val="left"/>
      <w:pPr>
        <w:ind w:left="501" w:hanging="250"/>
        <w:jc w:val="left"/>
      </w:pPr>
      <w:rPr>
        <w:rFonts w:ascii="Times New Roman" w:eastAsia="Times New Roman" w:hAnsi="Times New Roman" w:cs="Times New Roman" w:hint="default"/>
        <w:b/>
        <w:bCs/>
        <w:spacing w:val="0"/>
        <w:w w:val="100"/>
        <w:sz w:val="28"/>
        <w:szCs w:val="28"/>
        <w:lang w:val="vi" w:eastAsia="vi" w:bidi="vi"/>
      </w:rPr>
    </w:lvl>
    <w:lvl w:ilvl="2" w:tplc="0C2C422E">
      <w:numFmt w:val="bullet"/>
      <w:lvlText w:val="•"/>
      <w:lvlJc w:val="left"/>
      <w:pPr>
        <w:ind w:left="2185" w:hanging="250"/>
      </w:pPr>
      <w:rPr>
        <w:rFonts w:hint="default"/>
        <w:lang w:val="vi" w:eastAsia="vi" w:bidi="vi"/>
      </w:rPr>
    </w:lvl>
    <w:lvl w:ilvl="3" w:tplc="6660DB68">
      <w:numFmt w:val="bullet"/>
      <w:lvlText w:val="•"/>
      <w:lvlJc w:val="left"/>
      <w:pPr>
        <w:ind w:left="3270" w:hanging="250"/>
      </w:pPr>
      <w:rPr>
        <w:rFonts w:hint="default"/>
        <w:lang w:val="vi" w:eastAsia="vi" w:bidi="vi"/>
      </w:rPr>
    </w:lvl>
    <w:lvl w:ilvl="4" w:tplc="AAD66C64">
      <w:numFmt w:val="bullet"/>
      <w:lvlText w:val="•"/>
      <w:lvlJc w:val="left"/>
      <w:pPr>
        <w:ind w:left="4355" w:hanging="250"/>
      </w:pPr>
      <w:rPr>
        <w:rFonts w:hint="default"/>
        <w:lang w:val="vi" w:eastAsia="vi" w:bidi="vi"/>
      </w:rPr>
    </w:lvl>
    <w:lvl w:ilvl="5" w:tplc="D2F0BC18">
      <w:numFmt w:val="bullet"/>
      <w:lvlText w:val="•"/>
      <w:lvlJc w:val="left"/>
      <w:pPr>
        <w:ind w:left="5440" w:hanging="250"/>
      </w:pPr>
      <w:rPr>
        <w:rFonts w:hint="default"/>
        <w:lang w:val="vi" w:eastAsia="vi" w:bidi="vi"/>
      </w:rPr>
    </w:lvl>
    <w:lvl w:ilvl="6" w:tplc="685296CC">
      <w:numFmt w:val="bullet"/>
      <w:lvlText w:val="•"/>
      <w:lvlJc w:val="left"/>
      <w:pPr>
        <w:ind w:left="6525" w:hanging="250"/>
      </w:pPr>
      <w:rPr>
        <w:rFonts w:hint="default"/>
        <w:lang w:val="vi" w:eastAsia="vi" w:bidi="vi"/>
      </w:rPr>
    </w:lvl>
    <w:lvl w:ilvl="7" w:tplc="C02013A0">
      <w:numFmt w:val="bullet"/>
      <w:lvlText w:val="•"/>
      <w:lvlJc w:val="left"/>
      <w:pPr>
        <w:ind w:left="7610" w:hanging="250"/>
      </w:pPr>
      <w:rPr>
        <w:rFonts w:hint="default"/>
        <w:lang w:val="vi" w:eastAsia="vi" w:bidi="vi"/>
      </w:rPr>
    </w:lvl>
    <w:lvl w:ilvl="8" w:tplc="6310D020">
      <w:numFmt w:val="bullet"/>
      <w:lvlText w:val="•"/>
      <w:lvlJc w:val="left"/>
      <w:pPr>
        <w:ind w:left="8696" w:hanging="250"/>
      </w:pPr>
      <w:rPr>
        <w:rFonts w:hint="default"/>
        <w:lang w:val="vi" w:eastAsia="vi" w:bidi="vi"/>
      </w:rPr>
    </w:lvl>
  </w:abstractNum>
  <w:abstractNum w:abstractNumId="386" w15:restartNumberingAfterBreak="0">
    <w:nsid w:val="238A1404"/>
    <w:multiLevelType w:val="hybridMultilevel"/>
    <w:tmpl w:val="25C083B8"/>
    <w:lvl w:ilvl="0" w:tplc="C2105C4A">
      <w:numFmt w:val="bullet"/>
      <w:lvlText w:val="*"/>
      <w:lvlJc w:val="left"/>
      <w:pPr>
        <w:ind w:left="533" w:hanging="212"/>
      </w:pPr>
      <w:rPr>
        <w:rFonts w:ascii="Times New Roman" w:eastAsia="Times New Roman" w:hAnsi="Times New Roman" w:cs="Times New Roman" w:hint="default"/>
        <w:b/>
        <w:bCs/>
        <w:w w:val="100"/>
        <w:sz w:val="28"/>
        <w:szCs w:val="28"/>
        <w:lang w:val="vi" w:eastAsia="vi" w:bidi="vi"/>
      </w:rPr>
    </w:lvl>
    <w:lvl w:ilvl="1" w:tplc="D618FB72">
      <w:numFmt w:val="bullet"/>
      <w:lvlText w:val="•"/>
      <w:lvlJc w:val="left"/>
      <w:pPr>
        <w:ind w:left="1572" w:hanging="212"/>
      </w:pPr>
      <w:rPr>
        <w:rFonts w:hint="default"/>
        <w:lang w:val="vi" w:eastAsia="vi" w:bidi="vi"/>
      </w:rPr>
    </w:lvl>
    <w:lvl w:ilvl="2" w:tplc="0F66FF36">
      <w:numFmt w:val="bullet"/>
      <w:lvlText w:val="•"/>
      <w:lvlJc w:val="left"/>
      <w:pPr>
        <w:ind w:left="2605" w:hanging="212"/>
      </w:pPr>
      <w:rPr>
        <w:rFonts w:hint="default"/>
        <w:lang w:val="vi" w:eastAsia="vi" w:bidi="vi"/>
      </w:rPr>
    </w:lvl>
    <w:lvl w:ilvl="3" w:tplc="65D6394A">
      <w:numFmt w:val="bullet"/>
      <w:lvlText w:val="•"/>
      <w:lvlJc w:val="left"/>
      <w:pPr>
        <w:ind w:left="3637" w:hanging="212"/>
      </w:pPr>
      <w:rPr>
        <w:rFonts w:hint="default"/>
        <w:lang w:val="vi" w:eastAsia="vi" w:bidi="vi"/>
      </w:rPr>
    </w:lvl>
    <w:lvl w:ilvl="4" w:tplc="2020D760">
      <w:numFmt w:val="bullet"/>
      <w:lvlText w:val="•"/>
      <w:lvlJc w:val="left"/>
      <w:pPr>
        <w:ind w:left="4670" w:hanging="212"/>
      </w:pPr>
      <w:rPr>
        <w:rFonts w:hint="default"/>
        <w:lang w:val="vi" w:eastAsia="vi" w:bidi="vi"/>
      </w:rPr>
    </w:lvl>
    <w:lvl w:ilvl="5" w:tplc="31DE7764">
      <w:numFmt w:val="bullet"/>
      <w:lvlText w:val="•"/>
      <w:lvlJc w:val="left"/>
      <w:pPr>
        <w:ind w:left="5703" w:hanging="212"/>
      </w:pPr>
      <w:rPr>
        <w:rFonts w:hint="default"/>
        <w:lang w:val="vi" w:eastAsia="vi" w:bidi="vi"/>
      </w:rPr>
    </w:lvl>
    <w:lvl w:ilvl="6" w:tplc="A53ED094">
      <w:numFmt w:val="bullet"/>
      <w:lvlText w:val="•"/>
      <w:lvlJc w:val="left"/>
      <w:pPr>
        <w:ind w:left="6735" w:hanging="212"/>
      </w:pPr>
      <w:rPr>
        <w:rFonts w:hint="default"/>
        <w:lang w:val="vi" w:eastAsia="vi" w:bidi="vi"/>
      </w:rPr>
    </w:lvl>
    <w:lvl w:ilvl="7" w:tplc="6DF00902">
      <w:numFmt w:val="bullet"/>
      <w:lvlText w:val="•"/>
      <w:lvlJc w:val="left"/>
      <w:pPr>
        <w:ind w:left="7768" w:hanging="212"/>
      </w:pPr>
      <w:rPr>
        <w:rFonts w:hint="default"/>
        <w:lang w:val="vi" w:eastAsia="vi" w:bidi="vi"/>
      </w:rPr>
    </w:lvl>
    <w:lvl w:ilvl="8" w:tplc="05FAB4C0">
      <w:numFmt w:val="bullet"/>
      <w:lvlText w:val="•"/>
      <w:lvlJc w:val="left"/>
      <w:pPr>
        <w:ind w:left="8801" w:hanging="212"/>
      </w:pPr>
      <w:rPr>
        <w:rFonts w:hint="default"/>
        <w:lang w:val="vi" w:eastAsia="vi" w:bidi="vi"/>
      </w:rPr>
    </w:lvl>
  </w:abstractNum>
  <w:abstractNum w:abstractNumId="387" w15:restartNumberingAfterBreak="0">
    <w:nsid w:val="23B46A7A"/>
    <w:multiLevelType w:val="hybridMultilevel"/>
    <w:tmpl w:val="474ED9EE"/>
    <w:lvl w:ilvl="0" w:tplc="403A802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6B6EEB08">
      <w:numFmt w:val="bullet"/>
      <w:lvlText w:val="•"/>
      <w:lvlJc w:val="left"/>
      <w:pPr>
        <w:ind w:left="472" w:hanging="164"/>
      </w:pPr>
      <w:rPr>
        <w:rFonts w:hint="default"/>
        <w:lang w:val="vi" w:eastAsia="vi" w:bidi="vi"/>
      </w:rPr>
    </w:lvl>
    <w:lvl w:ilvl="2" w:tplc="51547036">
      <w:numFmt w:val="bullet"/>
      <w:lvlText w:val="•"/>
      <w:lvlJc w:val="left"/>
      <w:pPr>
        <w:ind w:left="844" w:hanging="164"/>
      </w:pPr>
      <w:rPr>
        <w:rFonts w:hint="default"/>
        <w:lang w:val="vi" w:eastAsia="vi" w:bidi="vi"/>
      </w:rPr>
    </w:lvl>
    <w:lvl w:ilvl="3" w:tplc="45D46AE4">
      <w:numFmt w:val="bullet"/>
      <w:lvlText w:val="•"/>
      <w:lvlJc w:val="left"/>
      <w:pPr>
        <w:ind w:left="1217" w:hanging="164"/>
      </w:pPr>
      <w:rPr>
        <w:rFonts w:hint="default"/>
        <w:lang w:val="vi" w:eastAsia="vi" w:bidi="vi"/>
      </w:rPr>
    </w:lvl>
    <w:lvl w:ilvl="4" w:tplc="16424AA2">
      <w:numFmt w:val="bullet"/>
      <w:lvlText w:val="•"/>
      <w:lvlJc w:val="left"/>
      <w:pPr>
        <w:ind w:left="1589" w:hanging="164"/>
      </w:pPr>
      <w:rPr>
        <w:rFonts w:hint="default"/>
        <w:lang w:val="vi" w:eastAsia="vi" w:bidi="vi"/>
      </w:rPr>
    </w:lvl>
    <w:lvl w:ilvl="5" w:tplc="8A042970">
      <w:numFmt w:val="bullet"/>
      <w:lvlText w:val="•"/>
      <w:lvlJc w:val="left"/>
      <w:pPr>
        <w:ind w:left="1962" w:hanging="164"/>
      </w:pPr>
      <w:rPr>
        <w:rFonts w:hint="default"/>
        <w:lang w:val="vi" w:eastAsia="vi" w:bidi="vi"/>
      </w:rPr>
    </w:lvl>
    <w:lvl w:ilvl="6" w:tplc="FA60F5D8">
      <w:numFmt w:val="bullet"/>
      <w:lvlText w:val="•"/>
      <w:lvlJc w:val="left"/>
      <w:pPr>
        <w:ind w:left="2334" w:hanging="164"/>
      </w:pPr>
      <w:rPr>
        <w:rFonts w:hint="default"/>
        <w:lang w:val="vi" w:eastAsia="vi" w:bidi="vi"/>
      </w:rPr>
    </w:lvl>
    <w:lvl w:ilvl="7" w:tplc="E32835CC">
      <w:numFmt w:val="bullet"/>
      <w:lvlText w:val="•"/>
      <w:lvlJc w:val="left"/>
      <w:pPr>
        <w:ind w:left="2706" w:hanging="164"/>
      </w:pPr>
      <w:rPr>
        <w:rFonts w:hint="default"/>
        <w:lang w:val="vi" w:eastAsia="vi" w:bidi="vi"/>
      </w:rPr>
    </w:lvl>
    <w:lvl w:ilvl="8" w:tplc="3ABCAF9C">
      <w:numFmt w:val="bullet"/>
      <w:lvlText w:val="•"/>
      <w:lvlJc w:val="left"/>
      <w:pPr>
        <w:ind w:left="3079" w:hanging="164"/>
      </w:pPr>
      <w:rPr>
        <w:rFonts w:hint="default"/>
        <w:lang w:val="vi" w:eastAsia="vi" w:bidi="vi"/>
      </w:rPr>
    </w:lvl>
  </w:abstractNum>
  <w:abstractNum w:abstractNumId="388" w15:restartNumberingAfterBreak="0">
    <w:nsid w:val="23B9328F"/>
    <w:multiLevelType w:val="hybridMultilevel"/>
    <w:tmpl w:val="94A046B4"/>
    <w:lvl w:ilvl="0" w:tplc="BB9840F2">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E60E6E3E">
      <w:start w:val="1"/>
      <w:numFmt w:val="upperRoman"/>
      <w:lvlText w:val="%2."/>
      <w:lvlJc w:val="left"/>
      <w:pPr>
        <w:ind w:left="1068" w:hanging="250"/>
        <w:jc w:val="right"/>
      </w:pPr>
      <w:rPr>
        <w:rFonts w:ascii="Times New Roman" w:eastAsia="Times New Roman" w:hAnsi="Times New Roman" w:cs="Times New Roman" w:hint="default"/>
        <w:b/>
        <w:bCs/>
        <w:spacing w:val="0"/>
        <w:w w:val="100"/>
        <w:sz w:val="28"/>
        <w:szCs w:val="28"/>
        <w:lang w:val="vi" w:eastAsia="vi" w:bidi="vi"/>
      </w:rPr>
    </w:lvl>
    <w:lvl w:ilvl="2" w:tplc="B328BDC4">
      <w:numFmt w:val="bullet"/>
      <w:lvlText w:val="•"/>
      <w:lvlJc w:val="left"/>
      <w:pPr>
        <w:ind w:left="1232" w:hanging="250"/>
      </w:pPr>
      <w:rPr>
        <w:rFonts w:hint="default"/>
        <w:lang w:val="vi" w:eastAsia="vi" w:bidi="vi"/>
      </w:rPr>
    </w:lvl>
    <w:lvl w:ilvl="3" w:tplc="9858DC14">
      <w:numFmt w:val="bullet"/>
      <w:lvlText w:val="•"/>
      <w:lvlJc w:val="left"/>
      <w:pPr>
        <w:ind w:left="1404" w:hanging="250"/>
      </w:pPr>
      <w:rPr>
        <w:rFonts w:hint="default"/>
        <w:lang w:val="vi" w:eastAsia="vi" w:bidi="vi"/>
      </w:rPr>
    </w:lvl>
    <w:lvl w:ilvl="4" w:tplc="8A9CFD78">
      <w:numFmt w:val="bullet"/>
      <w:lvlText w:val="•"/>
      <w:lvlJc w:val="left"/>
      <w:pPr>
        <w:ind w:left="1576" w:hanging="250"/>
      </w:pPr>
      <w:rPr>
        <w:rFonts w:hint="default"/>
        <w:lang w:val="vi" w:eastAsia="vi" w:bidi="vi"/>
      </w:rPr>
    </w:lvl>
    <w:lvl w:ilvl="5" w:tplc="75969C54">
      <w:numFmt w:val="bullet"/>
      <w:lvlText w:val="•"/>
      <w:lvlJc w:val="left"/>
      <w:pPr>
        <w:ind w:left="1748" w:hanging="250"/>
      </w:pPr>
      <w:rPr>
        <w:rFonts w:hint="default"/>
        <w:lang w:val="vi" w:eastAsia="vi" w:bidi="vi"/>
      </w:rPr>
    </w:lvl>
    <w:lvl w:ilvl="6" w:tplc="CD9A1B80">
      <w:numFmt w:val="bullet"/>
      <w:lvlText w:val="•"/>
      <w:lvlJc w:val="left"/>
      <w:pPr>
        <w:ind w:left="1921" w:hanging="250"/>
      </w:pPr>
      <w:rPr>
        <w:rFonts w:hint="default"/>
        <w:lang w:val="vi" w:eastAsia="vi" w:bidi="vi"/>
      </w:rPr>
    </w:lvl>
    <w:lvl w:ilvl="7" w:tplc="766A4E22">
      <w:numFmt w:val="bullet"/>
      <w:lvlText w:val="•"/>
      <w:lvlJc w:val="left"/>
      <w:pPr>
        <w:ind w:left="2093" w:hanging="250"/>
      </w:pPr>
      <w:rPr>
        <w:rFonts w:hint="default"/>
        <w:lang w:val="vi" w:eastAsia="vi" w:bidi="vi"/>
      </w:rPr>
    </w:lvl>
    <w:lvl w:ilvl="8" w:tplc="BC00E292">
      <w:numFmt w:val="bullet"/>
      <w:lvlText w:val="•"/>
      <w:lvlJc w:val="left"/>
      <w:pPr>
        <w:ind w:left="2265" w:hanging="250"/>
      </w:pPr>
      <w:rPr>
        <w:rFonts w:hint="default"/>
        <w:lang w:val="vi" w:eastAsia="vi" w:bidi="vi"/>
      </w:rPr>
    </w:lvl>
  </w:abstractNum>
  <w:abstractNum w:abstractNumId="389" w15:restartNumberingAfterBreak="0">
    <w:nsid w:val="23C5044E"/>
    <w:multiLevelType w:val="hybridMultilevel"/>
    <w:tmpl w:val="ABFC7F02"/>
    <w:lvl w:ilvl="0" w:tplc="03D42F78">
      <w:start w:val="2"/>
      <w:numFmt w:val="decimal"/>
      <w:lvlText w:val="%1."/>
      <w:lvlJc w:val="left"/>
      <w:pPr>
        <w:ind w:left="464" w:hanging="213"/>
        <w:jc w:val="right"/>
      </w:pPr>
      <w:rPr>
        <w:rFonts w:ascii="Times New Roman" w:eastAsia="Times New Roman" w:hAnsi="Times New Roman" w:cs="Times New Roman" w:hint="default"/>
        <w:b/>
        <w:bCs/>
        <w:spacing w:val="-3"/>
        <w:w w:val="100"/>
        <w:sz w:val="26"/>
        <w:szCs w:val="26"/>
        <w:lang w:val="vi" w:eastAsia="vi" w:bidi="vi"/>
      </w:rPr>
    </w:lvl>
    <w:lvl w:ilvl="1" w:tplc="804A333C">
      <w:numFmt w:val="bullet"/>
      <w:lvlText w:val="•"/>
      <w:lvlJc w:val="left"/>
      <w:pPr>
        <w:ind w:left="980" w:hanging="213"/>
      </w:pPr>
      <w:rPr>
        <w:rFonts w:hint="default"/>
        <w:lang w:val="vi" w:eastAsia="vi" w:bidi="vi"/>
      </w:rPr>
    </w:lvl>
    <w:lvl w:ilvl="2" w:tplc="CEDC6A98">
      <w:numFmt w:val="bullet"/>
      <w:lvlText w:val="•"/>
      <w:lvlJc w:val="left"/>
      <w:pPr>
        <w:ind w:left="2078" w:hanging="213"/>
      </w:pPr>
      <w:rPr>
        <w:rFonts w:hint="default"/>
        <w:lang w:val="vi" w:eastAsia="vi" w:bidi="vi"/>
      </w:rPr>
    </w:lvl>
    <w:lvl w:ilvl="3" w:tplc="CCFC6424">
      <w:numFmt w:val="bullet"/>
      <w:lvlText w:val="•"/>
      <w:lvlJc w:val="left"/>
      <w:pPr>
        <w:ind w:left="3176" w:hanging="213"/>
      </w:pPr>
      <w:rPr>
        <w:rFonts w:hint="default"/>
        <w:lang w:val="vi" w:eastAsia="vi" w:bidi="vi"/>
      </w:rPr>
    </w:lvl>
    <w:lvl w:ilvl="4" w:tplc="43C44362">
      <w:numFmt w:val="bullet"/>
      <w:lvlText w:val="•"/>
      <w:lvlJc w:val="left"/>
      <w:pPr>
        <w:ind w:left="4275" w:hanging="213"/>
      </w:pPr>
      <w:rPr>
        <w:rFonts w:hint="default"/>
        <w:lang w:val="vi" w:eastAsia="vi" w:bidi="vi"/>
      </w:rPr>
    </w:lvl>
    <w:lvl w:ilvl="5" w:tplc="5D82D4EE">
      <w:numFmt w:val="bullet"/>
      <w:lvlText w:val="•"/>
      <w:lvlJc w:val="left"/>
      <w:pPr>
        <w:ind w:left="5373" w:hanging="213"/>
      </w:pPr>
      <w:rPr>
        <w:rFonts w:hint="default"/>
        <w:lang w:val="vi" w:eastAsia="vi" w:bidi="vi"/>
      </w:rPr>
    </w:lvl>
    <w:lvl w:ilvl="6" w:tplc="30EC2C4C">
      <w:numFmt w:val="bullet"/>
      <w:lvlText w:val="•"/>
      <w:lvlJc w:val="left"/>
      <w:pPr>
        <w:ind w:left="6472" w:hanging="213"/>
      </w:pPr>
      <w:rPr>
        <w:rFonts w:hint="default"/>
        <w:lang w:val="vi" w:eastAsia="vi" w:bidi="vi"/>
      </w:rPr>
    </w:lvl>
    <w:lvl w:ilvl="7" w:tplc="B82E71FA">
      <w:numFmt w:val="bullet"/>
      <w:lvlText w:val="•"/>
      <w:lvlJc w:val="left"/>
      <w:pPr>
        <w:ind w:left="7570" w:hanging="213"/>
      </w:pPr>
      <w:rPr>
        <w:rFonts w:hint="default"/>
        <w:lang w:val="vi" w:eastAsia="vi" w:bidi="vi"/>
      </w:rPr>
    </w:lvl>
    <w:lvl w:ilvl="8" w:tplc="09648E64">
      <w:numFmt w:val="bullet"/>
      <w:lvlText w:val="•"/>
      <w:lvlJc w:val="left"/>
      <w:pPr>
        <w:ind w:left="8669" w:hanging="213"/>
      </w:pPr>
      <w:rPr>
        <w:rFonts w:hint="default"/>
        <w:lang w:val="vi" w:eastAsia="vi" w:bidi="vi"/>
      </w:rPr>
    </w:lvl>
  </w:abstractNum>
  <w:abstractNum w:abstractNumId="390" w15:restartNumberingAfterBreak="0">
    <w:nsid w:val="23D43AD1"/>
    <w:multiLevelType w:val="hybridMultilevel"/>
    <w:tmpl w:val="384C2A92"/>
    <w:lvl w:ilvl="0" w:tplc="A3FCAE18">
      <w:start w:val="1"/>
      <w:numFmt w:val="upperRoman"/>
      <w:lvlText w:val="%1."/>
      <w:lvlJc w:val="left"/>
      <w:pPr>
        <w:ind w:left="433" w:hanging="182"/>
        <w:jc w:val="left"/>
      </w:pPr>
      <w:rPr>
        <w:rFonts w:ascii="Times New Roman" w:eastAsia="Times New Roman" w:hAnsi="Times New Roman" w:cs="Times New Roman" w:hint="default"/>
        <w:b/>
        <w:bCs/>
        <w:w w:val="100"/>
        <w:sz w:val="26"/>
        <w:szCs w:val="26"/>
        <w:lang w:val="vi" w:eastAsia="vi" w:bidi="vi"/>
      </w:rPr>
    </w:lvl>
    <w:lvl w:ilvl="1" w:tplc="48625D30">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2" w:tplc="93ACB876">
      <w:numFmt w:val="bullet"/>
      <w:lvlText w:val="•"/>
      <w:lvlJc w:val="left"/>
      <w:pPr>
        <w:ind w:left="1680" w:hanging="164"/>
      </w:pPr>
      <w:rPr>
        <w:rFonts w:hint="default"/>
        <w:lang w:val="vi" w:eastAsia="vi" w:bidi="vi"/>
      </w:rPr>
    </w:lvl>
    <w:lvl w:ilvl="3" w:tplc="1708CD7E">
      <w:numFmt w:val="bullet"/>
      <w:lvlText w:val="•"/>
      <w:lvlJc w:val="left"/>
      <w:pPr>
        <w:ind w:left="2828" w:hanging="164"/>
      </w:pPr>
      <w:rPr>
        <w:rFonts w:hint="default"/>
        <w:lang w:val="vi" w:eastAsia="vi" w:bidi="vi"/>
      </w:rPr>
    </w:lvl>
    <w:lvl w:ilvl="4" w:tplc="03FC1D50">
      <w:numFmt w:val="bullet"/>
      <w:lvlText w:val="•"/>
      <w:lvlJc w:val="left"/>
      <w:pPr>
        <w:ind w:left="3976" w:hanging="164"/>
      </w:pPr>
      <w:rPr>
        <w:rFonts w:hint="default"/>
        <w:lang w:val="vi" w:eastAsia="vi" w:bidi="vi"/>
      </w:rPr>
    </w:lvl>
    <w:lvl w:ilvl="5" w:tplc="ED187B64">
      <w:numFmt w:val="bullet"/>
      <w:lvlText w:val="•"/>
      <w:lvlJc w:val="left"/>
      <w:pPr>
        <w:ind w:left="5124" w:hanging="164"/>
      </w:pPr>
      <w:rPr>
        <w:rFonts w:hint="default"/>
        <w:lang w:val="vi" w:eastAsia="vi" w:bidi="vi"/>
      </w:rPr>
    </w:lvl>
    <w:lvl w:ilvl="6" w:tplc="48F2CED4">
      <w:numFmt w:val="bullet"/>
      <w:lvlText w:val="•"/>
      <w:lvlJc w:val="left"/>
      <w:pPr>
        <w:ind w:left="6273" w:hanging="164"/>
      </w:pPr>
      <w:rPr>
        <w:rFonts w:hint="default"/>
        <w:lang w:val="vi" w:eastAsia="vi" w:bidi="vi"/>
      </w:rPr>
    </w:lvl>
    <w:lvl w:ilvl="7" w:tplc="50FC3404">
      <w:numFmt w:val="bullet"/>
      <w:lvlText w:val="•"/>
      <w:lvlJc w:val="left"/>
      <w:pPr>
        <w:ind w:left="7421" w:hanging="164"/>
      </w:pPr>
      <w:rPr>
        <w:rFonts w:hint="default"/>
        <w:lang w:val="vi" w:eastAsia="vi" w:bidi="vi"/>
      </w:rPr>
    </w:lvl>
    <w:lvl w:ilvl="8" w:tplc="DD50ED60">
      <w:numFmt w:val="bullet"/>
      <w:lvlText w:val="•"/>
      <w:lvlJc w:val="left"/>
      <w:pPr>
        <w:ind w:left="8569" w:hanging="164"/>
      </w:pPr>
      <w:rPr>
        <w:rFonts w:hint="default"/>
        <w:lang w:val="vi" w:eastAsia="vi" w:bidi="vi"/>
      </w:rPr>
    </w:lvl>
  </w:abstractNum>
  <w:abstractNum w:abstractNumId="391" w15:restartNumberingAfterBreak="0">
    <w:nsid w:val="23D71F4F"/>
    <w:multiLevelType w:val="hybridMultilevel"/>
    <w:tmpl w:val="AF087B46"/>
    <w:lvl w:ilvl="0" w:tplc="CD48E290">
      <w:numFmt w:val="bullet"/>
      <w:lvlText w:val="-"/>
      <w:lvlJc w:val="left"/>
      <w:pPr>
        <w:ind w:left="105" w:hanging="190"/>
      </w:pPr>
      <w:rPr>
        <w:rFonts w:ascii="Times New Roman" w:eastAsia="Times New Roman" w:hAnsi="Times New Roman" w:cs="Times New Roman" w:hint="default"/>
        <w:w w:val="100"/>
        <w:sz w:val="28"/>
        <w:szCs w:val="28"/>
        <w:lang w:val="vi" w:eastAsia="vi" w:bidi="vi"/>
      </w:rPr>
    </w:lvl>
    <w:lvl w:ilvl="1" w:tplc="30AA4C7C">
      <w:numFmt w:val="bullet"/>
      <w:lvlText w:val="•"/>
      <w:lvlJc w:val="left"/>
      <w:pPr>
        <w:ind w:left="368" w:hanging="190"/>
      </w:pPr>
      <w:rPr>
        <w:rFonts w:hint="default"/>
        <w:lang w:val="vi" w:eastAsia="vi" w:bidi="vi"/>
      </w:rPr>
    </w:lvl>
    <w:lvl w:ilvl="2" w:tplc="8572ECC2">
      <w:numFmt w:val="bullet"/>
      <w:lvlText w:val="•"/>
      <w:lvlJc w:val="left"/>
      <w:pPr>
        <w:ind w:left="636" w:hanging="190"/>
      </w:pPr>
      <w:rPr>
        <w:rFonts w:hint="default"/>
        <w:lang w:val="vi" w:eastAsia="vi" w:bidi="vi"/>
      </w:rPr>
    </w:lvl>
    <w:lvl w:ilvl="3" w:tplc="530C6E7C">
      <w:numFmt w:val="bullet"/>
      <w:lvlText w:val="•"/>
      <w:lvlJc w:val="left"/>
      <w:pPr>
        <w:ind w:left="904" w:hanging="190"/>
      </w:pPr>
      <w:rPr>
        <w:rFonts w:hint="default"/>
        <w:lang w:val="vi" w:eastAsia="vi" w:bidi="vi"/>
      </w:rPr>
    </w:lvl>
    <w:lvl w:ilvl="4" w:tplc="EA6E01F8">
      <w:numFmt w:val="bullet"/>
      <w:lvlText w:val="•"/>
      <w:lvlJc w:val="left"/>
      <w:pPr>
        <w:ind w:left="1172" w:hanging="190"/>
      </w:pPr>
      <w:rPr>
        <w:rFonts w:hint="default"/>
        <w:lang w:val="vi" w:eastAsia="vi" w:bidi="vi"/>
      </w:rPr>
    </w:lvl>
    <w:lvl w:ilvl="5" w:tplc="FC8E94BA">
      <w:numFmt w:val="bullet"/>
      <w:lvlText w:val="•"/>
      <w:lvlJc w:val="left"/>
      <w:pPr>
        <w:ind w:left="1441" w:hanging="190"/>
      </w:pPr>
      <w:rPr>
        <w:rFonts w:hint="default"/>
        <w:lang w:val="vi" w:eastAsia="vi" w:bidi="vi"/>
      </w:rPr>
    </w:lvl>
    <w:lvl w:ilvl="6" w:tplc="4612A7A2">
      <w:numFmt w:val="bullet"/>
      <w:lvlText w:val="•"/>
      <w:lvlJc w:val="left"/>
      <w:pPr>
        <w:ind w:left="1709" w:hanging="190"/>
      </w:pPr>
      <w:rPr>
        <w:rFonts w:hint="default"/>
        <w:lang w:val="vi" w:eastAsia="vi" w:bidi="vi"/>
      </w:rPr>
    </w:lvl>
    <w:lvl w:ilvl="7" w:tplc="699CEB22">
      <w:numFmt w:val="bullet"/>
      <w:lvlText w:val="•"/>
      <w:lvlJc w:val="left"/>
      <w:pPr>
        <w:ind w:left="1977" w:hanging="190"/>
      </w:pPr>
      <w:rPr>
        <w:rFonts w:hint="default"/>
        <w:lang w:val="vi" w:eastAsia="vi" w:bidi="vi"/>
      </w:rPr>
    </w:lvl>
    <w:lvl w:ilvl="8" w:tplc="0FDCF0D6">
      <w:numFmt w:val="bullet"/>
      <w:lvlText w:val="•"/>
      <w:lvlJc w:val="left"/>
      <w:pPr>
        <w:ind w:left="2245" w:hanging="190"/>
      </w:pPr>
      <w:rPr>
        <w:rFonts w:hint="default"/>
        <w:lang w:val="vi" w:eastAsia="vi" w:bidi="vi"/>
      </w:rPr>
    </w:lvl>
  </w:abstractNum>
  <w:abstractNum w:abstractNumId="392" w15:restartNumberingAfterBreak="0">
    <w:nsid w:val="240C291B"/>
    <w:multiLevelType w:val="hybridMultilevel"/>
    <w:tmpl w:val="3D08D1B2"/>
    <w:lvl w:ilvl="0" w:tplc="2BF003F4">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EC88DEA0">
      <w:numFmt w:val="bullet"/>
      <w:lvlText w:val="•"/>
      <w:lvlJc w:val="left"/>
      <w:pPr>
        <w:ind w:left="670" w:hanging="164"/>
      </w:pPr>
      <w:rPr>
        <w:rFonts w:hint="default"/>
        <w:lang w:val="vi" w:eastAsia="vi" w:bidi="vi"/>
      </w:rPr>
    </w:lvl>
    <w:lvl w:ilvl="2" w:tplc="26B69E1C">
      <w:numFmt w:val="bullet"/>
      <w:lvlText w:val="•"/>
      <w:lvlJc w:val="left"/>
      <w:pPr>
        <w:ind w:left="1060" w:hanging="164"/>
      </w:pPr>
      <w:rPr>
        <w:rFonts w:hint="default"/>
        <w:lang w:val="vi" w:eastAsia="vi" w:bidi="vi"/>
      </w:rPr>
    </w:lvl>
    <w:lvl w:ilvl="3" w:tplc="0984597C">
      <w:numFmt w:val="bullet"/>
      <w:lvlText w:val="•"/>
      <w:lvlJc w:val="left"/>
      <w:pPr>
        <w:ind w:left="1450" w:hanging="164"/>
      </w:pPr>
      <w:rPr>
        <w:rFonts w:hint="default"/>
        <w:lang w:val="vi" w:eastAsia="vi" w:bidi="vi"/>
      </w:rPr>
    </w:lvl>
    <w:lvl w:ilvl="4" w:tplc="80DE2920">
      <w:numFmt w:val="bullet"/>
      <w:lvlText w:val="•"/>
      <w:lvlJc w:val="left"/>
      <w:pPr>
        <w:ind w:left="1841" w:hanging="164"/>
      </w:pPr>
      <w:rPr>
        <w:rFonts w:hint="default"/>
        <w:lang w:val="vi" w:eastAsia="vi" w:bidi="vi"/>
      </w:rPr>
    </w:lvl>
    <w:lvl w:ilvl="5" w:tplc="29AAD5F8">
      <w:numFmt w:val="bullet"/>
      <w:lvlText w:val="•"/>
      <w:lvlJc w:val="left"/>
      <w:pPr>
        <w:ind w:left="2231" w:hanging="164"/>
      </w:pPr>
      <w:rPr>
        <w:rFonts w:hint="default"/>
        <w:lang w:val="vi" w:eastAsia="vi" w:bidi="vi"/>
      </w:rPr>
    </w:lvl>
    <w:lvl w:ilvl="6" w:tplc="433E36EE">
      <w:numFmt w:val="bullet"/>
      <w:lvlText w:val="•"/>
      <w:lvlJc w:val="left"/>
      <w:pPr>
        <w:ind w:left="2621" w:hanging="164"/>
      </w:pPr>
      <w:rPr>
        <w:rFonts w:hint="default"/>
        <w:lang w:val="vi" w:eastAsia="vi" w:bidi="vi"/>
      </w:rPr>
    </w:lvl>
    <w:lvl w:ilvl="7" w:tplc="D8CE0CBC">
      <w:numFmt w:val="bullet"/>
      <w:lvlText w:val="•"/>
      <w:lvlJc w:val="left"/>
      <w:pPr>
        <w:ind w:left="3012" w:hanging="164"/>
      </w:pPr>
      <w:rPr>
        <w:rFonts w:hint="default"/>
        <w:lang w:val="vi" w:eastAsia="vi" w:bidi="vi"/>
      </w:rPr>
    </w:lvl>
    <w:lvl w:ilvl="8" w:tplc="02C22878">
      <w:numFmt w:val="bullet"/>
      <w:lvlText w:val="•"/>
      <w:lvlJc w:val="left"/>
      <w:pPr>
        <w:ind w:left="3402" w:hanging="164"/>
      </w:pPr>
      <w:rPr>
        <w:rFonts w:hint="default"/>
        <w:lang w:val="vi" w:eastAsia="vi" w:bidi="vi"/>
      </w:rPr>
    </w:lvl>
  </w:abstractNum>
  <w:abstractNum w:abstractNumId="393" w15:restartNumberingAfterBreak="0">
    <w:nsid w:val="240F1E5C"/>
    <w:multiLevelType w:val="hybridMultilevel"/>
    <w:tmpl w:val="C9A08E12"/>
    <w:lvl w:ilvl="0" w:tplc="C9A67DBC">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FAF2AF10">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8D0EE45A">
      <w:numFmt w:val="bullet"/>
      <w:lvlText w:val="•"/>
      <w:lvlJc w:val="left"/>
      <w:pPr>
        <w:ind w:left="2180" w:hanging="250"/>
      </w:pPr>
      <w:rPr>
        <w:rFonts w:hint="default"/>
        <w:lang w:val="vi" w:eastAsia="vi" w:bidi="vi"/>
      </w:rPr>
    </w:lvl>
    <w:lvl w:ilvl="3" w:tplc="EA36BDC6">
      <w:numFmt w:val="bullet"/>
      <w:lvlText w:val="•"/>
      <w:lvlJc w:val="left"/>
      <w:pPr>
        <w:ind w:left="3265" w:hanging="250"/>
      </w:pPr>
      <w:rPr>
        <w:rFonts w:hint="default"/>
        <w:lang w:val="vi" w:eastAsia="vi" w:bidi="vi"/>
      </w:rPr>
    </w:lvl>
    <w:lvl w:ilvl="4" w:tplc="058A02D0">
      <w:numFmt w:val="bullet"/>
      <w:lvlText w:val="•"/>
      <w:lvlJc w:val="left"/>
      <w:pPr>
        <w:ind w:left="4351" w:hanging="250"/>
      </w:pPr>
      <w:rPr>
        <w:rFonts w:hint="default"/>
        <w:lang w:val="vi" w:eastAsia="vi" w:bidi="vi"/>
      </w:rPr>
    </w:lvl>
    <w:lvl w:ilvl="5" w:tplc="318ACD04">
      <w:numFmt w:val="bullet"/>
      <w:lvlText w:val="•"/>
      <w:lvlJc w:val="left"/>
      <w:pPr>
        <w:ind w:left="5437" w:hanging="250"/>
      </w:pPr>
      <w:rPr>
        <w:rFonts w:hint="default"/>
        <w:lang w:val="vi" w:eastAsia="vi" w:bidi="vi"/>
      </w:rPr>
    </w:lvl>
    <w:lvl w:ilvl="6" w:tplc="D1EE399E">
      <w:numFmt w:val="bullet"/>
      <w:lvlText w:val="•"/>
      <w:lvlJc w:val="left"/>
      <w:pPr>
        <w:ind w:left="6523" w:hanging="250"/>
      </w:pPr>
      <w:rPr>
        <w:rFonts w:hint="default"/>
        <w:lang w:val="vi" w:eastAsia="vi" w:bidi="vi"/>
      </w:rPr>
    </w:lvl>
    <w:lvl w:ilvl="7" w:tplc="D6C4D750">
      <w:numFmt w:val="bullet"/>
      <w:lvlText w:val="•"/>
      <w:lvlJc w:val="left"/>
      <w:pPr>
        <w:ind w:left="7609" w:hanging="250"/>
      </w:pPr>
      <w:rPr>
        <w:rFonts w:hint="default"/>
        <w:lang w:val="vi" w:eastAsia="vi" w:bidi="vi"/>
      </w:rPr>
    </w:lvl>
    <w:lvl w:ilvl="8" w:tplc="DAF81C7E">
      <w:numFmt w:val="bullet"/>
      <w:lvlText w:val="•"/>
      <w:lvlJc w:val="left"/>
      <w:pPr>
        <w:ind w:left="8694" w:hanging="250"/>
      </w:pPr>
      <w:rPr>
        <w:rFonts w:hint="default"/>
        <w:lang w:val="vi" w:eastAsia="vi" w:bidi="vi"/>
      </w:rPr>
    </w:lvl>
  </w:abstractNum>
  <w:abstractNum w:abstractNumId="394" w15:restartNumberingAfterBreak="0">
    <w:nsid w:val="24230FE6"/>
    <w:multiLevelType w:val="hybridMultilevel"/>
    <w:tmpl w:val="45AE8E20"/>
    <w:lvl w:ilvl="0" w:tplc="FF283FF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CE54112C">
      <w:numFmt w:val="bullet"/>
      <w:lvlText w:val="•"/>
      <w:lvlJc w:val="left"/>
      <w:pPr>
        <w:ind w:left="481" w:hanging="164"/>
      </w:pPr>
      <w:rPr>
        <w:rFonts w:hint="default"/>
        <w:lang w:val="vi" w:eastAsia="vi" w:bidi="vi"/>
      </w:rPr>
    </w:lvl>
    <w:lvl w:ilvl="2" w:tplc="17E04B2C">
      <w:numFmt w:val="bullet"/>
      <w:lvlText w:val="•"/>
      <w:lvlJc w:val="left"/>
      <w:pPr>
        <w:ind w:left="862" w:hanging="164"/>
      </w:pPr>
      <w:rPr>
        <w:rFonts w:hint="default"/>
        <w:lang w:val="vi" w:eastAsia="vi" w:bidi="vi"/>
      </w:rPr>
    </w:lvl>
    <w:lvl w:ilvl="3" w:tplc="3F4EFB2E">
      <w:numFmt w:val="bullet"/>
      <w:lvlText w:val="•"/>
      <w:lvlJc w:val="left"/>
      <w:pPr>
        <w:ind w:left="1243" w:hanging="164"/>
      </w:pPr>
      <w:rPr>
        <w:rFonts w:hint="default"/>
        <w:lang w:val="vi" w:eastAsia="vi" w:bidi="vi"/>
      </w:rPr>
    </w:lvl>
    <w:lvl w:ilvl="4" w:tplc="D3948F50">
      <w:numFmt w:val="bullet"/>
      <w:lvlText w:val="•"/>
      <w:lvlJc w:val="left"/>
      <w:pPr>
        <w:ind w:left="1624" w:hanging="164"/>
      </w:pPr>
      <w:rPr>
        <w:rFonts w:hint="default"/>
        <w:lang w:val="vi" w:eastAsia="vi" w:bidi="vi"/>
      </w:rPr>
    </w:lvl>
    <w:lvl w:ilvl="5" w:tplc="80DCFC92">
      <w:numFmt w:val="bullet"/>
      <w:lvlText w:val="•"/>
      <w:lvlJc w:val="left"/>
      <w:pPr>
        <w:ind w:left="2005" w:hanging="164"/>
      </w:pPr>
      <w:rPr>
        <w:rFonts w:hint="default"/>
        <w:lang w:val="vi" w:eastAsia="vi" w:bidi="vi"/>
      </w:rPr>
    </w:lvl>
    <w:lvl w:ilvl="6" w:tplc="210C2F4C">
      <w:numFmt w:val="bullet"/>
      <w:lvlText w:val="•"/>
      <w:lvlJc w:val="left"/>
      <w:pPr>
        <w:ind w:left="2386" w:hanging="164"/>
      </w:pPr>
      <w:rPr>
        <w:rFonts w:hint="default"/>
        <w:lang w:val="vi" w:eastAsia="vi" w:bidi="vi"/>
      </w:rPr>
    </w:lvl>
    <w:lvl w:ilvl="7" w:tplc="FB1850B0">
      <w:numFmt w:val="bullet"/>
      <w:lvlText w:val="•"/>
      <w:lvlJc w:val="left"/>
      <w:pPr>
        <w:ind w:left="2767" w:hanging="164"/>
      </w:pPr>
      <w:rPr>
        <w:rFonts w:hint="default"/>
        <w:lang w:val="vi" w:eastAsia="vi" w:bidi="vi"/>
      </w:rPr>
    </w:lvl>
    <w:lvl w:ilvl="8" w:tplc="EFE25F9E">
      <w:numFmt w:val="bullet"/>
      <w:lvlText w:val="•"/>
      <w:lvlJc w:val="left"/>
      <w:pPr>
        <w:ind w:left="3148" w:hanging="164"/>
      </w:pPr>
      <w:rPr>
        <w:rFonts w:hint="default"/>
        <w:lang w:val="vi" w:eastAsia="vi" w:bidi="vi"/>
      </w:rPr>
    </w:lvl>
  </w:abstractNum>
  <w:abstractNum w:abstractNumId="395" w15:restartNumberingAfterBreak="0">
    <w:nsid w:val="243A069C"/>
    <w:multiLevelType w:val="hybridMultilevel"/>
    <w:tmpl w:val="9C46C24E"/>
    <w:lvl w:ilvl="0" w:tplc="B4D273B2">
      <w:numFmt w:val="bullet"/>
      <w:lvlText w:val="-"/>
      <w:lvlJc w:val="left"/>
      <w:pPr>
        <w:ind w:left="106" w:hanging="228"/>
      </w:pPr>
      <w:rPr>
        <w:rFonts w:ascii="Times New Roman" w:eastAsia="Times New Roman" w:hAnsi="Times New Roman" w:cs="Times New Roman" w:hint="default"/>
        <w:w w:val="100"/>
        <w:sz w:val="28"/>
        <w:szCs w:val="28"/>
        <w:lang w:val="vi" w:eastAsia="vi" w:bidi="vi"/>
      </w:rPr>
    </w:lvl>
    <w:lvl w:ilvl="1" w:tplc="FC1C79AA">
      <w:numFmt w:val="bullet"/>
      <w:lvlText w:val="•"/>
      <w:lvlJc w:val="left"/>
      <w:pPr>
        <w:ind w:left="397" w:hanging="228"/>
      </w:pPr>
      <w:rPr>
        <w:rFonts w:hint="default"/>
        <w:lang w:val="vi" w:eastAsia="vi" w:bidi="vi"/>
      </w:rPr>
    </w:lvl>
    <w:lvl w:ilvl="2" w:tplc="CAF23158">
      <w:numFmt w:val="bullet"/>
      <w:lvlText w:val="•"/>
      <w:lvlJc w:val="left"/>
      <w:pPr>
        <w:ind w:left="694" w:hanging="228"/>
      </w:pPr>
      <w:rPr>
        <w:rFonts w:hint="default"/>
        <w:lang w:val="vi" w:eastAsia="vi" w:bidi="vi"/>
      </w:rPr>
    </w:lvl>
    <w:lvl w:ilvl="3" w:tplc="7D300A0E">
      <w:numFmt w:val="bullet"/>
      <w:lvlText w:val="•"/>
      <w:lvlJc w:val="left"/>
      <w:pPr>
        <w:ind w:left="991" w:hanging="228"/>
      </w:pPr>
      <w:rPr>
        <w:rFonts w:hint="default"/>
        <w:lang w:val="vi" w:eastAsia="vi" w:bidi="vi"/>
      </w:rPr>
    </w:lvl>
    <w:lvl w:ilvl="4" w:tplc="F5207F22">
      <w:numFmt w:val="bullet"/>
      <w:lvlText w:val="•"/>
      <w:lvlJc w:val="left"/>
      <w:pPr>
        <w:ind w:left="1288" w:hanging="228"/>
      </w:pPr>
      <w:rPr>
        <w:rFonts w:hint="default"/>
        <w:lang w:val="vi" w:eastAsia="vi" w:bidi="vi"/>
      </w:rPr>
    </w:lvl>
    <w:lvl w:ilvl="5" w:tplc="B776A618">
      <w:numFmt w:val="bullet"/>
      <w:lvlText w:val="•"/>
      <w:lvlJc w:val="left"/>
      <w:pPr>
        <w:ind w:left="1585" w:hanging="228"/>
      </w:pPr>
      <w:rPr>
        <w:rFonts w:hint="default"/>
        <w:lang w:val="vi" w:eastAsia="vi" w:bidi="vi"/>
      </w:rPr>
    </w:lvl>
    <w:lvl w:ilvl="6" w:tplc="61322456">
      <w:numFmt w:val="bullet"/>
      <w:lvlText w:val="•"/>
      <w:lvlJc w:val="left"/>
      <w:pPr>
        <w:ind w:left="1882" w:hanging="228"/>
      </w:pPr>
      <w:rPr>
        <w:rFonts w:hint="default"/>
        <w:lang w:val="vi" w:eastAsia="vi" w:bidi="vi"/>
      </w:rPr>
    </w:lvl>
    <w:lvl w:ilvl="7" w:tplc="6AF010C8">
      <w:numFmt w:val="bullet"/>
      <w:lvlText w:val="•"/>
      <w:lvlJc w:val="left"/>
      <w:pPr>
        <w:ind w:left="2179" w:hanging="228"/>
      </w:pPr>
      <w:rPr>
        <w:rFonts w:hint="default"/>
        <w:lang w:val="vi" w:eastAsia="vi" w:bidi="vi"/>
      </w:rPr>
    </w:lvl>
    <w:lvl w:ilvl="8" w:tplc="325C46CA">
      <w:numFmt w:val="bullet"/>
      <w:lvlText w:val="•"/>
      <w:lvlJc w:val="left"/>
      <w:pPr>
        <w:ind w:left="2476" w:hanging="228"/>
      </w:pPr>
      <w:rPr>
        <w:rFonts w:hint="default"/>
        <w:lang w:val="vi" w:eastAsia="vi" w:bidi="vi"/>
      </w:rPr>
    </w:lvl>
  </w:abstractNum>
  <w:abstractNum w:abstractNumId="396" w15:restartNumberingAfterBreak="0">
    <w:nsid w:val="24516F4C"/>
    <w:multiLevelType w:val="hybridMultilevel"/>
    <w:tmpl w:val="F1CEFE48"/>
    <w:lvl w:ilvl="0" w:tplc="BE0C60F8">
      <w:numFmt w:val="bullet"/>
      <w:lvlText w:val="-"/>
      <w:lvlJc w:val="left"/>
      <w:pPr>
        <w:ind w:left="108" w:hanging="399"/>
      </w:pPr>
      <w:rPr>
        <w:rFonts w:ascii="Times New Roman" w:eastAsia="Times New Roman" w:hAnsi="Times New Roman" w:cs="Times New Roman" w:hint="default"/>
        <w:w w:val="100"/>
        <w:sz w:val="28"/>
        <w:szCs w:val="28"/>
        <w:lang w:val="vi" w:eastAsia="vi" w:bidi="vi"/>
      </w:rPr>
    </w:lvl>
    <w:lvl w:ilvl="1" w:tplc="87FE86D4">
      <w:numFmt w:val="bullet"/>
      <w:lvlText w:val="•"/>
      <w:lvlJc w:val="left"/>
      <w:pPr>
        <w:ind w:left="243" w:hanging="399"/>
      </w:pPr>
      <w:rPr>
        <w:rFonts w:hint="default"/>
        <w:lang w:val="vi" w:eastAsia="vi" w:bidi="vi"/>
      </w:rPr>
    </w:lvl>
    <w:lvl w:ilvl="2" w:tplc="DA162744">
      <w:numFmt w:val="bullet"/>
      <w:lvlText w:val="•"/>
      <w:lvlJc w:val="left"/>
      <w:pPr>
        <w:ind w:left="386" w:hanging="399"/>
      </w:pPr>
      <w:rPr>
        <w:rFonts w:hint="default"/>
        <w:lang w:val="vi" w:eastAsia="vi" w:bidi="vi"/>
      </w:rPr>
    </w:lvl>
    <w:lvl w:ilvl="3" w:tplc="AD4A8F3A">
      <w:numFmt w:val="bullet"/>
      <w:lvlText w:val="•"/>
      <w:lvlJc w:val="left"/>
      <w:pPr>
        <w:ind w:left="529" w:hanging="399"/>
      </w:pPr>
      <w:rPr>
        <w:rFonts w:hint="default"/>
        <w:lang w:val="vi" w:eastAsia="vi" w:bidi="vi"/>
      </w:rPr>
    </w:lvl>
    <w:lvl w:ilvl="4" w:tplc="0F66249A">
      <w:numFmt w:val="bullet"/>
      <w:lvlText w:val="•"/>
      <w:lvlJc w:val="left"/>
      <w:pPr>
        <w:ind w:left="672" w:hanging="399"/>
      </w:pPr>
      <w:rPr>
        <w:rFonts w:hint="default"/>
        <w:lang w:val="vi" w:eastAsia="vi" w:bidi="vi"/>
      </w:rPr>
    </w:lvl>
    <w:lvl w:ilvl="5" w:tplc="8616702E">
      <w:numFmt w:val="bullet"/>
      <w:lvlText w:val="•"/>
      <w:lvlJc w:val="left"/>
      <w:pPr>
        <w:ind w:left="815" w:hanging="399"/>
      </w:pPr>
      <w:rPr>
        <w:rFonts w:hint="default"/>
        <w:lang w:val="vi" w:eastAsia="vi" w:bidi="vi"/>
      </w:rPr>
    </w:lvl>
    <w:lvl w:ilvl="6" w:tplc="ECF62628">
      <w:numFmt w:val="bullet"/>
      <w:lvlText w:val="•"/>
      <w:lvlJc w:val="left"/>
      <w:pPr>
        <w:ind w:left="958" w:hanging="399"/>
      </w:pPr>
      <w:rPr>
        <w:rFonts w:hint="default"/>
        <w:lang w:val="vi" w:eastAsia="vi" w:bidi="vi"/>
      </w:rPr>
    </w:lvl>
    <w:lvl w:ilvl="7" w:tplc="560A179A">
      <w:numFmt w:val="bullet"/>
      <w:lvlText w:val="•"/>
      <w:lvlJc w:val="left"/>
      <w:pPr>
        <w:ind w:left="1101" w:hanging="399"/>
      </w:pPr>
      <w:rPr>
        <w:rFonts w:hint="default"/>
        <w:lang w:val="vi" w:eastAsia="vi" w:bidi="vi"/>
      </w:rPr>
    </w:lvl>
    <w:lvl w:ilvl="8" w:tplc="D188065C">
      <w:numFmt w:val="bullet"/>
      <w:lvlText w:val="•"/>
      <w:lvlJc w:val="left"/>
      <w:pPr>
        <w:ind w:left="1244" w:hanging="399"/>
      </w:pPr>
      <w:rPr>
        <w:rFonts w:hint="default"/>
        <w:lang w:val="vi" w:eastAsia="vi" w:bidi="vi"/>
      </w:rPr>
    </w:lvl>
  </w:abstractNum>
  <w:abstractNum w:abstractNumId="397" w15:restartNumberingAfterBreak="0">
    <w:nsid w:val="24713755"/>
    <w:multiLevelType w:val="hybridMultilevel"/>
    <w:tmpl w:val="CA68B136"/>
    <w:lvl w:ilvl="0" w:tplc="D09A3D58">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EA4E715E">
      <w:numFmt w:val="bullet"/>
      <w:lvlText w:val="•"/>
      <w:lvlJc w:val="left"/>
      <w:pPr>
        <w:ind w:left="834" w:hanging="164"/>
      </w:pPr>
      <w:rPr>
        <w:rFonts w:hint="default"/>
        <w:lang w:val="vi" w:eastAsia="vi" w:bidi="vi"/>
      </w:rPr>
    </w:lvl>
    <w:lvl w:ilvl="2" w:tplc="AE56C68A">
      <w:numFmt w:val="bullet"/>
      <w:lvlText w:val="•"/>
      <w:lvlJc w:val="left"/>
      <w:pPr>
        <w:ind w:left="1388" w:hanging="164"/>
      </w:pPr>
      <w:rPr>
        <w:rFonts w:hint="default"/>
        <w:lang w:val="vi" w:eastAsia="vi" w:bidi="vi"/>
      </w:rPr>
    </w:lvl>
    <w:lvl w:ilvl="3" w:tplc="4E3EF832">
      <w:numFmt w:val="bullet"/>
      <w:lvlText w:val="•"/>
      <w:lvlJc w:val="left"/>
      <w:pPr>
        <w:ind w:left="1942" w:hanging="164"/>
      </w:pPr>
      <w:rPr>
        <w:rFonts w:hint="default"/>
        <w:lang w:val="vi" w:eastAsia="vi" w:bidi="vi"/>
      </w:rPr>
    </w:lvl>
    <w:lvl w:ilvl="4" w:tplc="3670C2F4">
      <w:numFmt w:val="bullet"/>
      <w:lvlText w:val="•"/>
      <w:lvlJc w:val="left"/>
      <w:pPr>
        <w:ind w:left="2496" w:hanging="164"/>
      </w:pPr>
      <w:rPr>
        <w:rFonts w:hint="default"/>
        <w:lang w:val="vi" w:eastAsia="vi" w:bidi="vi"/>
      </w:rPr>
    </w:lvl>
    <w:lvl w:ilvl="5" w:tplc="B22497A0">
      <w:numFmt w:val="bullet"/>
      <w:lvlText w:val="•"/>
      <w:lvlJc w:val="left"/>
      <w:pPr>
        <w:ind w:left="3050" w:hanging="164"/>
      </w:pPr>
      <w:rPr>
        <w:rFonts w:hint="default"/>
        <w:lang w:val="vi" w:eastAsia="vi" w:bidi="vi"/>
      </w:rPr>
    </w:lvl>
    <w:lvl w:ilvl="6" w:tplc="5CA21736">
      <w:numFmt w:val="bullet"/>
      <w:lvlText w:val="•"/>
      <w:lvlJc w:val="left"/>
      <w:pPr>
        <w:ind w:left="3604" w:hanging="164"/>
      </w:pPr>
      <w:rPr>
        <w:rFonts w:hint="default"/>
        <w:lang w:val="vi" w:eastAsia="vi" w:bidi="vi"/>
      </w:rPr>
    </w:lvl>
    <w:lvl w:ilvl="7" w:tplc="D4E84B22">
      <w:numFmt w:val="bullet"/>
      <w:lvlText w:val="•"/>
      <w:lvlJc w:val="left"/>
      <w:pPr>
        <w:ind w:left="4158" w:hanging="164"/>
      </w:pPr>
      <w:rPr>
        <w:rFonts w:hint="default"/>
        <w:lang w:val="vi" w:eastAsia="vi" w:bidi="vi"/>
      </w:rPr>
    </w:lvl>
    <w:lvl w:ilvl="8" w:tplc="EFC84C64">
      <w:numFmt w:val="bullet"/>
      <w:lvlText w:val="•"/>
      <w:lvlJc w:val="left"/>
      <w:pPr>
        <w:ind w:left="4712" w:hanging="164"/>
      </w:pPr>
      <w:rPr>
        <w:rFonts w:hint="default"/>
        <w:lang w:val="vi" w:eastAsia="vi" w:bidi="vi"/>
      </w:rPr>
    </w:lvl>
  </w:abstractNum>
  <w:abstractNum w:abstractNumId="398" w15:restartNumberingAfterBreak="0">
    <w:nsid w:val="24766E72"/>
    <w:multiLevelType w:val="hybridMultilevel"/>
    <w:tmpl w:val="BD5AC702"/>
    <w:lvl w:ilvl="0" w:tplc="5462C9C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D49051E4">
      <w:numFmt w:val="bullet"/>
      <w:lvlText w:val="•"/>
      <w:lvlJc w:val="left"/>
      <w:pPr>
        <w:ind w:left="654" w:hanging="164"/>
      </w:pPr>
      <w:rPr>
        <w:rFonts w:hint="default"/>
        <w:lang w:val="vi" w:eastAsia="vi" w:bidi="vi"/>
      </w:rPr>
    </w:lvl>
    <w:lvl w:ilvl="2" w:tplc="0A024A20">
      <w:numFmt w:val="bullet"/>
      <w:lvlText w:val="•"/>
      <w:lvlJc w:val="left"/>
      <w:pPr>
        <w:ind w:left="1029" w:hanging="164"/>
      </w:pPr>
      <w:rPr>
        <w:rFonts w:hint="default"/>
        <w:lang w:val="vi" w:eastAsia="vi" w:bidi="vi"/>
      </w:rPr>
    </w:lvl>
    <w:lvl w:ilvl="3" w:tplc="09B009A0">
      <w:numFmt w:val="bullet"/>
      <w:lvlText w:val="•"/>
      <w:lvlJc w:val="left"/>
      <w:pPr>
        <w:ind w:left="1403" w:hanging="164"/>
      </w:pPr>
      <w:rPr>
        <w:rFonts w:hint="default"/>
        <w:lang w:val="vi" w:eastAsia="vi" w:bidi="vi"/>
      </w:rPr>
    </w:lvl>
    <w:lvl w:ilvl="4" w:tplc="8E6EB634">
      <w:numFmt w:val="bullet"/>
      <w:lvlText w:val="•"/>
      <w:lvlJc w:val="left"/>
      <w:pPr>
        <w:ind w:left="1778" w:hanging="164"/>
      </w:pPr>
      <w:rPr>
        <w:rFonts w:hint="default"/>
        <w:lang w:val="vi" w:eastAsia="vi" w:bidi="vi"/>
      </w:rPr>
    </w:lvl>
    <w:lvl w:ilvl="5" w:tplc="7AFECEF0">
      <w:numFmt w:val="bullet"/>
      <w:lvlText w:val="•"/>
      <w:lvlJc w:val="left"/>
      <w:pPr>
        <w:ind w:left="2152" w:hanging="164"/>
      </w:pPr>
      <w:rPr>
        <w:rFonts w:hint="default"/>
        <w:lang w:val="vi" w:eastAsia="vi" w:bidi="vi"/>
      </w:rPr>
    </w:lvl>
    <w:lvl w:ilvl="6" w:tplc="4B5EBC5A">
      <w:numFmt w:val="bullet"/>
      <w:lvlText w:val="•"/>
      <w:lvlJc w:val="left"/>
      <w:pPr>
        <w:ind w:left="2527" w:hanging="164"/>
      </w:pPr>
      <w:rPr>
        <w:rFonts w:hint="default"/>
        <w:lang w:val="vi" w:eastAsia="vi" w:bidi="vi"/>
      </w:rPr>
    </w:lvl>
    <w:lvl w:ilvl="7" w:tplc="5338EE2C">
      <w:numFmt w:val="bullet"/>
      <w:lvlText w:val="•"/>
      <w:lvlJc w:val="left"/>
      <w:pPr>
        <w:ind w:left="2901" w:hanging="164"/>
      </w:pPr>
      <w:rPr>
        <w:rFonts w:hint="default"/>
        <w:lang w:val="vi" w:eastAsia="vi" w:bidi="vi"/>
      </w:rPr>
    </w:lvl>
    <w:lvl w:ilvl="8" w:tplc="D4044A9A">
      <w:numFmt w:val="bullet"/>
      <w:lvlText w:val="•"/>
      <w:lvlJc w:val="left"/>
      <w:pPr>
        <w:ind w:left="3276" w:hanging="164"/>
      </w:pPr>
      <w:rPr>
        <w:rFonts w:hint="default"/>
        <w:lang w:val="vi" w:eastAsia="vi" w:bidi="vi"/>
      </w:rPr>
    </w:lvl>
  </w:abstractNum>
  <w:abstractNum w:abstractNumId="399" w15:restartNumberingAfterBreak="0">
    <w:nsid w:val="249654DB"/>
    <w:multiLevelType w:val="hybridMultilevel"/>
    <w:tmpl w:val="2C32FA4C"/>
    <w:lvl w:ilvl="0" w:tplc="E42E3B3C">
      <w:numFmt w:val="bullet"/>
      <w:lvlText w:val="*"/>
      <w:lvlJc w:val="left"/>
      <w:pPr>
        <w:ind w:left="386" w:hanging="212"/>
      </w:pPr>
      <w:rPr>
        <w:rFonts w:ascii="Times New Roman" w:eastAsia="Times New Roman" w:hAnsi="Times New Roman" w:cs="Times New Roman" w:hint="default"/>
        <w:w w:val="100"/>
        <w:sz w:val="28"/>
        <w:szCs w:val="28"/>
        <w:lang w:val="vi" w:eastAsia="vi" w:bidi="vi"/>
      </w:rPr>
    </w:lvl>
    <w:lvl w:ilvl="1" w:tplc="DFF8ED84">
      <w:numFmt w:val="bullet"/>
      <w:lvlText w:val="•"/>
      <w:lvlJc w:val="left"/>
      <w:pPr>
        <w:ind w:left="883" w:hanging="212"/>
      </w:pPr>
      <w:rPr>
        <w:rFonts w:hint="default"/>
        <w:lang w:val="vi" w:eastAsia="vi" w:bidi="vi"/>
      </w:rPr>
    </w:lvl>
    <w:lvl w:ilvl="2" w:tplc="6EF41DAA">
      <w:numFmt w:val="bullet"/>
      <w:lvlText w:val="•"/>
      <w:lvlJc w:val="left"/>
      <w:pPr>
        <w:ind w:left="1387" w:hanging="212"/>
      </w:pPr>
      <w:rPr>
        <w:rFonts w:hint="default"/>
        <w:lang w:val="vi" w:eastAsia="vi" w:bidi="vi"/>
      </w:rPr>
    </w:lvl>
    <w:lvl w:ilvl="3" w:tplc="7320F712">
      <w:numFmt w:val="bullet"/>
      <w:lvlText w:val="•"/>
      <w:lvlJc w:val="left"/>
      <w:pPr>
        <w:ind w:left="1891" w:hanging="212"/>
      </w:pPr>
      <w:rPr>
        <w:rFonts w:hint="default"/>
        <w:lang w:val="vi" w:eastAsia="vi" w:bidi="vi"/>
      </w:rPr>
    </w:lvl>
    <w:lvl w:ilvl="4" w:tplc="27C2AFEA">
      <w:numFmt w:val="bullet"/>
      <w:lvlText w:val="•"/>
      <w:lvlJc w:val="left"/>
      <w:pPr>
        <w:ind w:left="2394" w:hanging="212"/>
      </w:pPr>
      <w:rPr>
        <w:rFonts w:hint="default"/>
        <w:lang w:val="vi" w:eastAsia="vi" w:bidi="vi"/>
      </w:rPr>
    </w:lvl>
    <w:lvl w:ilvl="5" w:tplc="3FA8904A">
      <w:numFmt w:val="bullet"/>
      <w:lvlText w:val="•"/>
      <w:lvlJc w:val="left"/>
      <w:pPr>
        <w:ind w:left="2898" w:hanging="212"/>
      </w:pPr>
      <w:rPr>
        <w:rFonts w:hint="default"/>
        <w:lang w:val="vi" w:eastAsia="vi" w:bidi="vi"/>
      </w:rPr>
    </w:lvl>
    <w:lvl w:ilvl="6" w:tplc="C9AA380E">
      <w:numFmt w:val="bullet"/>
      <w:lvlText w:val="•"/>
      <w:lvlJc w:val="left"/>
      <w:pPr>
        <w:ind w:left="3402" w:hanging="212"/>
      </w:pPr>
      <w:rPr>
        <w:rFonts w:hint="default"/>
        <w:lang w:val="vi" w:eastAsia="vi" w:bidi="vi"/>
      </w:rPr>
    </w:lvl>
    <w:lvl w:ilvl="7" w:tplc="D2DCC40C">
      <w:numFmt w:val="bullet"/>
      <w:lvlText w:val="•"/>
      <w:lvlJc w:val="left"/>
      <w:pPr>
        <w:ind w:left="3905" w:hanging="212"/>
      </w:pPr>
      <w:rPr>
        <w:rFonts w:hint="default"/>
        <w:lang w:val="vi" w:eastAsia="vi" w:bidi="vi"/>
      </w:rPr>
    </w:lvl>
    <w:lvl w:ilvl="8" w:tplc="9394F97A">
      <w:numFmt w:val="bullet"/>
      <w:lvlText w:val="•"/>
      <w:lvlJc w:val="left"/>
      <w:pPr>
        <w:ind w:left="4409" w:hanging="212"/>
      </w:pPr>
      <w:rPr>
        <w:rFonts w:hint="default"/>
        <w:lang w:val="vi" w:eastAsia="vi" w:bidi="vi"/>
      </w:rPr>
    </w:lvl>
  </w:abstractNum>
  <w:abstractNum w:abstractNumId="400" w15:restartNumberingAfterBreak="0">
    <w:nsid w:val="24A213A9"/>
    <w:multiLevelType w:val="hybridMultilevel"/>
    <w:tmpl w:val="E4A42842"/>
    <w:lvl w:ilvl="0" w:tplc="B080C47C">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44DACA4C">
      <w:numFmt w:val="bullet"/>
      <w:lvlText w:val="•"/>
      <w:lvlJc w:val="left"/>
      <w:pPr>
        <w:ind w:left="720" w:hanging="164"/>
      </w:pPr>
      <w:rPr>
        <w:rFonts w:hint="default"/>
        <w:lang w:val="vi" w:eastAsia="vi" w:bidi="vi"/>
      </w:rPr>
    </w:lvl>
    <w:lvl w:ilvl="2" w:tplc="3C2E0460">
      <w:numFmt w:val="bullet"/>
      <w:lvlText w:val="•"/>
      <w:lvlJc w:val="left"/>
      <w:pPr>
        <w:ind w:left="1341" w:hanging="164"/>
      </w:pPr>
      <w:rPr>
        <w:rFonts w:hint="default"/>
        <w:lang w:val="vi" w:eastAsia="vi" w:bidi="vi"/>
      </w:rPr>
    </w:lvl>
    <w:lvl w:ilvl="3" w:tplc="35FA1FBA">
      <w:numFmt w:val="bullet"/>
      <w:lvlText w:val="•"/>
      <w:lvlJc w:val="left"/>
      <w:pPr>
        <w:ind w:left="1961" w:hanging="164"/>
      </w:pPr>
      <w:rPr>
        <w:rFonts w:hint="default"/>
        <w:lang w:val="vi" w:eastAsia="vi" w:bidi="vi"/>
      </w:rPr>
    </w:lvl>
    <w:lvl w:ilvl="4" w:tplc="8FD443CA">
      <w:numFmt w:val="bullet"/>
      <w:lvlText w:val="•"/>
      <w:lvlJc w:val="left"/>
      <w:pPr>
        <w:ind w:left="2582" w:hanging="164"/>
      </w:pPr>
      <w:rPr>
        <w:rFonts w:hint="default"/>
        <w:lang w:val="vi" w:eastAsia="vi" w:bidi="vi"/>
      </w:rPr>
    </w:lvl>
    <w:lvl w:ilvl="5" w:tplc="0E9A9942">
      <w:numFmt w:val="bullet"/>
      <w:lvlText w:val="•"/>
      <w:lvlJc w:val="left"/>
      <w:pPr>
        <w:ind w:left="3202" w:hanging="164"/>
      </w:pPr>
      <w:rPr>
        <w:rFonts w:hint="default"/>
        <w:lang w:val="vi" w:eastAsia="vi" w:bidi="vi"/>
      </w:rPr>
    </w:lvl>
    <w:lvl w:ilvl="6" w:tplc="08981612">
      <w:numFmt w:val="bullet"/>
      <w:lvlText w:val="•"/>
      <w:lvlJc w:val="left"/>
      <w:pPr>
        <w:ind w:left="3823" w:hanging="164"/>
      </w:pPr>
      <w:rPr>
        <w:rFonts w:hint="default"/>
        <w:lang w:val="vi" w:eastAsia="vi" w:bidi="vi"/>
      </w:rPr>
    </w:lvl>
    <w:lvl w:ilvl="7" w:tplc="F4F86A34">
      <w:numFmt w:val="bullet"/>
      <w:lvlText w:val="•"/>
      <w:lvlJc w:val="left"/>
      <w:pPr>
        <w:ind w:left="4443" w:hanging="164"/>
      </w:pPr>
      <w:rPr>
        <w:rFonts w:hint="default"/>
        <w:lang w:val="vi" w:eastAsia="vi" w:bidi="vi"/>
      </w:rPr>
    </w:lvl>
    <w:lvl w:ilvl="8" w:tplc="BA0CE54C">
      <w:numFmt w:val="bullet"/>
      <w:lvlText w:val="•"/>
      <w:lvlJc w:val="left"/>
      <w:pPr>
        <w:ind w:left="5064" w:hanging="164"/>
      </w:pPr>
      <w:rPr>
        <w:rFonts w:hint="default"/>
        <w:lang w:val="vi" w:eastAsia="vi" w:bidi="vi"/>
      </w:rPr>
    </w:lvl>
  </w:abstractNum>
  <w:abstractNum w:abstractNumId="401" w15:restartNumberingAfterBreak="0">
    <w:nsid w:val="24A57D28"/>
    <w:multiLevelType w:val="hybridMultilevel"/>
    <w:tmpl w:val="54247090"/>
    <w:lvl w:ilvl="0" w:tplc="BE287F5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DC6E2CA8">
      <w:numFmt w:val="bullet"/>
      <w:lvlText w:val="•"/>
      <w:lvlJc w:val="left"/>
      <w:pPr>
        <w:ind w:left="671" w:hanging="164"/>
      </w:pPr>
      <w:rPr>
        <w:rFonts w:hint="default"/>
        <w:lang w:val="vi" w:eastAsia="vi" w:bidi="vi"/>
      </w:rPr>
    </w:lvl>
    <w:lvl w:ilvl="2" w:tplc="A4F2683E">
      <w:numFmt w:val="bullet"/>
      <w:lvlText w:val="•"/>
      <w:lvlJc w:val="left"/>
      <w:pPr>
        <w:ind w:left="1243" w:hanging="164"/>
      </w:pPr>
      <w:rPr>
        <w:rFonts w:hint="default"/>
        <w:lang w:val="vi" w:eastAsia="vi" w:bidi="vi"/>
      </w:rPr>
    </w:lvl>
    <w:lvl w:ilvl="3" w:tplc="75CEF21C">
      <w:numFmt w:val="bullet"/>
      <w:lvlText w:val="•"/>
      <w:lvlJc w:val="left"/>
      <w:pPr>
        <w:ind w:left="1815" w:hanging="164"/>
      </w:pPr>
      <w:rPr>
        <w:rFonts w:hint="default"/>
        <w:lang w:val="vi" w:eastAsia="vi" w:bidi="vi"/>
      </w:rPr>
    </w:lvl>
    <w:lvl w:ilvl="4" w:tplc="BA7C9E6A">
      <w:numFmt w:val="bullet"/>
      <w:lvlText w:val="•"/>
      <w:lvlJc w:val="left"/>
      <w:pPr>
        <w:ind w:left="2387" w:hanging="164"/>
      </w:pPr>
      <w:rPr>
        <w:rFonts w:hint="default"/>
        <w:lang w:val="vi" w:eastAsia="vi" w:bidi="vi"/>
      </w:rPr>
    </w:lvl>
    <w:lvl w:ilvl="5" w:tplc="D27C75E4">
      <w:numFmt w:val="bullet"/>
      <w:lvlText w:val="•"/>
      <w:lvlJc w:val="left"/>
      <w:pPr>
        <w:ind w:left="2959" w:hanging="164"/>
      </w:pPr>
      <w:rPr>
        <w:rFonts w:hint="default"/>
        <w:lang w:val="vi" w:eastAsia="vi" w:bidi="vi"/>
      </w:rPr>
    </w:lvl>
    <w:lvl w:ilvl="6" w:tplc="43CE9EA6">
      <w:numFmt w:val="bullet"/>
      <w:lvlText w:val="•"/>
      <w:lvlJc w:val="left"/>
      <w:pPr>
        <w:ind w:left="3531" w:hanging="164"/>
      </w:pPr>
      <w:rPr>
        <w:rFonts w:hint="default"/>
        <w:lang w:val="vi" w:eastAsia="vi" w:bidi="vi"/>
      </w:rPr>
    </w:lvl>
    <w:lvl w:ilvl="7" w:tplc="CF14CD6E">
      <w:numFmt w:val="bullet"/>
      <w:lvlText w:val="•"/>
      <w:lvlJc w:val="left"/>
      <w:pPr>
        <w:ind w:left="4103" w:hanging="164"/>
      </w:pPr>
      <w:rPr>
        <w:rFonts w:hint="default"/>
        <w:lang w:val="vi" w:eastAsia="vi" w:bidi="vi"/>
      </w:rPr>
    </w:lvl>
    <w:lvl w:ilvl="8" w:tplc="9CBEC128">
      <w:numFmt w:val="bullet"/>
      <w:lvlText w:val="•"/>
      <w:lvlJc w:val="left"/>
      <w:pPr>
        <w:ind w:left="4675" w:hanging="164"/>
      </w:pPr>
      <w:rPr>
        <w:rFonts w:hint="default"/>
        <w:lang w:val="vi" w:eastAsia="vi" w:bidi="vi"/>
      </w:rPr>
    </w:lvl>
  </w:abstractNum>
  <w:abstractNum w:abstractNumId="402" w15:restartNumberingAfterBreak="0">
    <w:nsid w:val="24B8513E"/>
    <w:multiLevelType w:val="hybridMultilevel"/>
    <w:tmpl w:val="14D8F85E"/>
    <w:lvl w:ilvl="0" w:tplc="E800E584">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8D2EC68C">
      <w:numFmt w:val="bullet"/>
      <w:lvlText w:val="•"/>
      <w:lvlJc w:val="left"/>
      <w:pPr>
        <w:ind w:left="820" w:hanging="164"/>
      </w:pPr>
      <w:rPr>
        <w:rFonts w:hint="default"/>
        <w:lang w:val="vi" w:eastAsia="vi" w:bidi="vi"/>
      </w:rPr>
    </w:lvl>
    <w:lvl w:ilvl="2" w:tplc="A47A9064">
      <w:numFmt w:val="bullet"/>
      <w:lvlText w:val="•"/>
      <w:lvlJc w:val="left"/>
      <w:pPr>
        <w:ind w:left="1361" w:hanging="164"/>
      </w:pPr>
      <w:rPr>
        <w:rFonts w:hint="default"/>
        <w:lang w:val="vi" w:eastAsia="vi" w:bidi="vi"/>
      </w:rPr>
    </w:lvl>
    <w:lvl w:ilvl="3" w:tplc="DA3254BC">
      <w:numFmt w:val="bullet"/>
      <w:lvlText w:val="•"/>
      <w:lvlJc w:val="left"/>
      <w:pPr>
        <w:ind w:left="1902" w:hanging="164"/>
      </w:pPr>
      <w:rPr>
        <w:rFonts w:hint="default"/>
        <w:lang w:val="vi" w:eastAsia="vi" w:bidi="vi"/>
      </w:rPr>
    </w:lvl>
    <w:lvl w:ilvl="4" w:tplc="19E82C96">
      <w:numFmt w:val="bullet"/>
      <w:lvlText w:val="•"/>
      <w:lvlJc w:val="left"/>
      <w:pPr>
        <w:ind w:left="2442" w:hanging="164"/>
      </w:pPr>
      <w:rPr>
        <w:rFonts w:hint="default"/>
        <w:lang w:val="vi" w:eastAsia="vi" w:bidi="vi"/>
      </w:rPr>
    </w:lvl>
    <w:lvl w:ilvl="5" w:tplc="D08C4032">
      <w:numFmt w:val="bullet"/>
      <w:lvlText w:val="•"/>
      <w:lvlJc w:val="left"/>
      <w:pPr>
        <w:ind w:left="2983" w:hanging="164"/>
      </w:pPr>
      <w:rPr>
        <w:rFonts w:hint="default"/>
        <w:lang w:val="vi" w:eastAsia="vi" w:bidi="vi"/>
      </w:rPr>
    </w:lvl>
    <w:lvl w:ilvl="6" w:tplc="185600A8">
      <w:numFmt w:val="bullet"/>
      <w:lvlText w:val="•"/>
      <w:lvlJc w:val="left"/>
      <w:pPr>
        <w:ind w:left="3524" w:hanging="164"/>
      </w:pPr>
      <w:rPr>
        <w:rFonts w:hint="default"/>
        <w:lang w:val="vi" w:eastAsia="vi" w:bidi="vi"/>
      </w:rPr>
    </w:lvl>
    <w:lvl w:ilvl="7" w:tplc="6CF693AC">
      <w:numFmt w:val="bullet"/>
      <w:lvlText w:val="•"/>
      <w:lvlJc w:val="left"/>
      <w:pPr>
        <w:ind w:left="4064" w:hanging="164"/>
      </w:pPr>
      <w:rPr>
        <w:rFonts w:hint="default"/>
        <w:lang w:val="vi" w:eastAsia="vi" w:bidi="vi"/>
      </w:rPr>
    </w:lvl>
    <w:lvl w:ilvl="8" w:tplc="B254B690">
      <w:numFmt w:val="bullet"/>
      <w:lvlText w:val="•"/>
      <w:lvlJc w:val="left"/>
      <w:pPr>
        <w:ind w:left="4605" w:hanging="164"/>
      </w:pPr>
      <w:rPr>
        <w:rFonts w:hint="default"/>
        <w:lang w:val="vi" w:eastAsia="vi" w:bidi="vi"/>
      </w:rPr>
    </w:lvl>
  </w:abstractNum>
  <w:abstractNum w:abstractNumId="403" w15:restartNumberingAfterBreak="0">
    <w:nsid w:val="24BC0860"/>
    <w:multiLevelType w:val="hybridMultilevel"/>
    <w:tmpl w:val="E7D09E0A"/>
    <w:lvl w:ilvl="0" w:tplc="77685068">
      <w:numFmt w:val="bullet"/>
      <w:lvlText w:val="-"/>
      <w:lvlJc w:val="left"/>
      <w:pPr>
        <w:ind w:left="105" w:hanging="200"/>
      </w:pPr>
      <w:rPr>
        <w:rFonts w:ascii="Times New Roman" w:eastAsia="Times New Roman" w:hAnsi="Times New Roman" w:cs="Times New Roman" w:hint="default"/>
        <w:w w:val="100"/>
        <w:sz w:val="28"/>
        <w:szCs w:val="28"/>
        <w:lang w:val="vi" w:eastAsia="vi" w:bidi="vi"/>
      </w:rPr>
    </w:lvl>
    <w:lvl w:ilvl="1" w:tplc="0C3474B0">
      <w:numFmt w:val="bullet"/>
      <w:lvlText w:val="•"/>
      <w:lvlJc w:val="left"/>
      <w:pPr>
        <w:ind w:left="368" w:hanging="200"/>
      </w:pPr>
      <w:rPr>
        <w:rFonts w:hint="default"/>
        <w:lang w:val="vi" w:eastAsia="vi" w:bidi="vi"/>
      </w:rPr>
    </w:lvl>
    <w:lvl w:ilvl="2" w:tplc="0A7EF232">
      <w:numFmt w:val="bullet"/>
      <w:lvlText w:val="•"/>
      <w:lvlJc w:val="left"/>
      <w:pPr>
        <w:ind w:left="636" w:hanging="200"/>
      </w:pPr>
      <w:rPr>
        <w:rFonts w:hint="default"/>
        <w:lang w:val="vi" w:eastAsia="vi" w:bidi="vi"/>
      </w:rPr>
    </w:lvl>
    <w:lvl w:ilvl="3" w:tplc="EE82AC3C">
      <w:numFmt w:val="bullet"/>
      <w:lvlText w:val="•"/>
      <w:lvlJc w:val="left"/>
      <w:pPr>
        <w:ind w:left="904" w:hanging="200"/>
      </w:pPr>
      <w:rPr>
        <w:rFonts w:hint="default"/>
        <w:lang w:val="vi" w:eastAsia="vi" w:bidi="vi"/>
      </w:rPr>
    </w:lvl>
    <w:lvl w:ilvl="4" w:tplc="E3B644F0">
      <w:numFmt w:val="bullet"/>
      <w:lvlText w:val="•"/>
      <w:lvlJc w:val="left"/>
      <w:pPr>
        <w:ind w:left="1172" w:hanging="200"/>
      </w:pPr>
      <w:rPr>
        <w:rFonts w:hint="default"/>
        <w:lang w:val="vi" w:eastAsia="vi" w:bidi="vi"/>
      </w:rPr>
    </w:lvl>
    <w:lvl w:ilvl="5" w:tplc="18CCBFBC">
      <w:numFmt w:val="bullet"/>
      <w:lvlText w:val="•"/>
      <w:lvlJc w:val="left"/>
      <w:pPr>
        <w:ind w:left="1441" w:hanging="200"/>
      </w:pPr>
      <w:rPr>
        <w:rFonts w:hint="default"/>
        <w:lang w:val="vi" w:eastAsia="vi" w:bidi="vi"/>
      </w:rPr>
    </w:lvl>
    <w:lvl w:ilvl="6" w:tplc="377ACE16">
      <w:numFmt w:val="bullet"/>
      <w:lvlText w:val="•"/>
      <w:lvlJc w:val="left"/>
      <w:pPr>
        <w:ind w:left="1709" w:hanging="200"/>
      </w:pPr>
      <w:rPr>
        <w:rFonts w:hint="default"/>
        <w:lang w:val="vi" w:eastAsia="vi" w:bidi="vi"/>
      </w:rPr>
    </w:lvl>
    <w:lvl w:ilvl="7" w:tplc="A2DC63AC">
      <w:numFmt w:val="bullet"/>
      <w:lvlText w:val="•"/>
      <w:lvlJc w:val="left"/>
      <w:pPr>
        <w:ind w:left="1977" w:hanging="200"/>
      </w:pPr>
      <w:rPr>
        <w:rFonts w:hint="default"/>
        <w:lang w:val="vi" w:eastAsia="vi" w:bidi="vi"/>
      </w:rPr>
    </w:lvl>
    <w:lvl w:ilvl="8" w:tplc="2F1EDAFC">
      <w:numFmt w:val="bullet"/>
      <w:lvlText w:val="•"/>
      <w:lvlJc w:val="left"/>
      <w:pPr>
        <w:ind w:left="2245" w:hanging="200"/>
      </w:pPr>
      <w:rPr>
        <w:rFonts w:hint="default"/>
        <w:lang w:val="vi" w:eastAsia="vi" w:bidi="vi"/>
      </w:rPr>
    </w:lvl>
  </w:abstractNum>
  <w:abstractNum w:abstractNumId="404" w15:restartNumberingAfterBreak="0">
    <w:nsid w:val="24CD0BF6"/>
    <w:multiLevelType w:val="hybridMultilevel"/>
    <w:tmpl w:val="F690A384"/>
    <w:lvl w:ilvl="0" w:tplc="6B76078E">
      <w:numFmt w:val="bullet"/>
      <w:lvlText w:val="-"/>
      <w:lvlJc w:val="left"/>
      <w:pPr>
        <w:ind w:left="107" w:hanging="173"/>
      </w:pPr>
      <w:rPr>
        <w:rFonts w:ascii="Times New Roman" w:eastAsia="Times New Roman" w:hAnsi="Times New Roman" w:cs="Times New Roman" w:hint="default"/>
        <w:w w:val="100"/>
        <w:sz w:val="28"/>
        <w:szCs w:val="28"/>
        <w:lang w:val="vi" w:eastAsia="vi" w:bidi="vi"/>
      </w:rPr>
    </w:lvl>
    <w:lvl w:ilvl="1" w:tplc="43128000">
      <w:numFmt w:val="bullet"/>
      <w:lvlText w:val="•"/>
      <w:lvlJc w:val="left"/>
      <w:pPr>
        <w:ind w:left="630" w:hanging="173"/>
      </w:pPr>
      <w:rPr>
        <w:rFonts w:hint="default"/>
        <w:lang w:val="vi" w:eastAsia="vi" w:bidi="vi"/>
      </w:rPr>
    </w:lvl>
    <w:lvl w:ilvl="2" w:tplc="06CE89BC">
      <w:numFmt w:val="bullet"/>
      <w:lvlText w:val="•"/>
      <w:lvlJc w:val="left"/>
      <w:pPr>
        <w:ind w:left="1160" w:hanging="173"/>
      </w:pPr>
      <w:rPr>
        <w:rFonts w:hint="default"/>
        <w:lang w:val="vi" w:eastAsia="vi" w:bidi="vi"/>
      </w:rPr>
    </w:lvl>
    <w:lvl w:ilvl="3" w:tplc="9998C7F8">
      <w:numFmt w:val="bullet"/>
      <w:lvlText w:val="•"/>
      <w:lvlJc w:val="left"/>
      <w:pPr>
        <w:ind w:left="1690" w:hanging="173"/>
      </w:pPr>
      <w:rPr>
        <w:rFonts w:hint="default"/>
        <w:lang w:val="vi" w:eastAsia="vi" w:bidi="vi"/>
      </w:rPr>
    </w:lvl>
    <w:lvl w:ilvl="4" w:tplc="0D9438DA">
      <w:numFmt w:val="bullet"/>
      <w:lvlText w:val="•"/>
      <w:lvlJc w:val="left"/>
      <w:pPr>
        <w:ind w:left="2220" w:hanging="173"/>
      </w:pPr>
      <w:rPr>
        <w:rFonts w:hint="default"/>
        <w:lang w:val="vi" w:eastAsia="vi" w:bidi="vi"/>
      </w:rPr>
    </w:lvl>
    <w:lvl w:ilvl="5" w:tplc="87DEF560">
      <w:numFmt w:val="bullet"/>
      <w:lvlText w:val="•"/>
      <w:lvlJc w:val="left"/>
      <w:pPr>
        <w:ind w:left="2750" w:hanging="173"/>
      </w:pPr>
      <w:rPr>
        <w:rFonts w:hint="default"/>
        <w:lang w:val="vi" w:eastAsia="vi" w:bidi="vi"/>
      </w:rPr>
    </w:lvl>
    <w:lvl w:ilvl="6" w:tplc="E7FA1B44">
      <w:numFmt w:val="bullet"/>
      <w:lvlText w:val="•"/>
      <w:lvlJc w:val="left"/>
      <w:pPr>
        <w:ind w:left="3280" w:hanging="173"/>
      </w:pPr>
      <w:rPr>
        <w:rFonts w:hint="default"/>
        <w:lang w:val="vi" w:eastAsia="vi" w:bidi="vi"/>
      </w:rPr>
    </w:lvl>
    <w:lvl w:ilvl="7" w:tplc="4E72F7DA">
      <w:numFmt w:val="bullet"/>
      <w:lvlText w:val="•"/>
      <w:lvlJc w:val="left"/>
      <w:pPr>
        <w:ind w:left="3810" w:hanging="173"/>
      </w:pPr>
      <w:rPr>
        <w:rFonts w:hint="default"/>
        <w:lang w:val="vi" w:eastAsia="vi" w:bidi="vi"/>
      </w:rPr>
    </w:lvl>
    <w:lvl w:ilvl="8" w:tplc="2CA07A3C">
      <w:numFmt w:val="bullet"/>
      <w:lvlText w:val="•"/>
      <w:lvlJc w:val="left"/>
      <w:pPr>
        <w:ind w:left="4340" w:hanging="173"/>
      </w:pPr>
      <w:rPr>
        <w:rFonts w:hint="default"/>
        <w:lang w:val="vi" w:eastAsia="vi" w:bidi="vi"/>
      </w:rPr>
    </w:lvl>
  </w:abstractNum>
  <w:abstractNum w:abstractNumId="405" w15:restartNumberingAfterBreak="0">
    <w:nsid w:val="24D1140F"/>
    <w:multiLevelType w:val="hybridMultilevel"/>
    <w:tmpl w:val="70F6E682"/>
    <w:lvl w:ilvl="0" w:tplc="A740E682">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CAF470B2">
      <w:numFmt w:val="bullet"/>
      <w:lvlText w:val="•"/>
      <w:lvlJc w:val="left"/>
      <w:pPr>
        <w:ind w:left="2100" w:hanging="250"/>
      </w:pPr>
      <w:rPr>
        <w:rFonts w:hint="default"/>
        <w:lang w:val="vi" w:eastAsia="vi" w:bidi="vi"/>
      </w:rPr>
    </w:lvl>
    <w:lvl w:ilvl="2" w:tplc="C3345338">
      <w:numFmt w:val="bullet"/>
      <w:lvlText w:val="•"/>
      <w:lvlJc w:val="left"/>
      <w:pPr>
        <w:ind w:left="3074" w:hanging="250"/>
      </w:pPr>
      <w:rPr>
        <w:rFonts w:hint="default"/>
        <w:lang w:val="vi" w:eastAsia="vi" w:bidi="vi"/>
      </w:rPr>
    </w:lvl>
    <w:lvl w:ilvl="3" w:tplc="FE6AC77C">
      <w:numFmt w:val="bullet"/>
      <w:lvlText w:val="•"/>
      <w:lvlJc w:val="left"/>
      <w:pPr>
        <w:ind w:left="4048" w:hanging="250"/>
      </w:pPr>
      <w:rPr>
        <w:rFonts w:hint="default"/>
        <w:lang w:val="vi" w:eastAsia="vi" w:bidi="vi"/>
      </w:rPr>
    </w:lvl>
    <w:lvl w:ilvl="4" w:tplc="863C47F8">
      <w:numFmt w:val="bullet"/>
      <w:lvlText w:val="•"/>
      <w:lvlJc w:val="left"/>
      <w:pPr>
        <w:ind w:left="5022" w:hanging="250"/>
      </w:pPr>
      <w:rPr>
        <w:rFonts w:hint="default"/>
        <w:lang w:val="vi" w:eastAsia="vi" w:bidi="vi"/>
      </w:rPr>
    </w:lvl>
    <w:lvl w:ilvl="5" w:tplc="74FC6674">
      <w:numFmt w:val="bullet"/>
      <w:lvlText w:val="•"/>
      <w:lvlJc w:val="left"/>
      <w:pPr>
        <w:ind w:left="5996" w:hanging="250"/>
      </w:pPr>
      <w:rPr>
        <w:rFonts w:hint="default"/>
        <w:lang w:val="vi" w:eastAsia="vi" w:bidi="vi"/>
      </w:rPr>
    </w:lvl>
    <w:lvl w:ilvl="6" w:tplc="023E7D34">
      <w:numFmt w:val="bullet"/>
      <w:lvlText w:val="•"/>
      <w:lvlJc w:val="left"/>
      <w:pPr>
        <w:ind w:left="6970" w:hanging="250"/>
      </w:pPr>
      <w:rPr>
        <w:rFonts w:hint="default"/>
        <w:lang w:val="vi" w:eastAsia="vi" w:bidi="vi"/>
      </w:rPr>
    </w:lvl>
    <w:lvl w:ilvl="7" w:tplc="A6EC2992">
      <w:numFmt w:val="bullet"/>
      <w:lvlText w:val="•"/>
      <w:lvlJc w:val="left"/>
      <w:pPr>
        <w:ind w:left="7944" w:hanging="250"/>
      </w:pPr>
      <w:rPr>
        <w:rFonts w:hint="default"/>
        <w:lang w:val="vi" w:eastAsia="vi" w:bidi="vi"/>
      </w:rPr>
    </w:lvl>
    <w:lvl w:ilvl="8" w:tplc="362C9004">
      <w:numFmt w:val="bullet"/>
      <w:lvlText w:val="•"/>
      <w:lvlJc w:val="left"/>
      <w:pPr>
        <w:ind w:left="8918" w:hanging="250"/>
      </w:pPr>
      <w:rPr>
        <w:rFonts w:hint="default"/>
        <w:lang w:val="vi" w:eastAsia="vi" w:bidi="vi"/>
      </w:rPr>
    </w:lvl>
  </w:abstractNum>
  <w:abstractNum w:abstractNumId="406" w15:restartNumberingAfterBreak="0">
    <w:nsid w:val="24D70503"/>
    <w:multiLevelType w:val="hybridMultilevel"/>
    <w:tmpl w:val="0904598E"/>
    <w:lvl w:ilvl="0" w:tplc="FDFC3ABC">
      <w:numFmt w:val="bullet"/>
      <w:lvlText w:val="-"/>
      <w:lvlJc w:val="left"/>
      <w:pPr>
        <w:ind w:left="174" w:hanging="164"/>
      </w:pPr>
      <w:rPr>
        <w:rFonts w:ascii="Times New Roman" w:eastAsia="Times New Roman" w:hAnsi="Times New Roman" w:cs="Times New Roman" w:hint="default"/>
        <w:w w:val="100"/>
        <w:sz w:val="28"/>
        <w:szCs w:val="28"/>
        <w:lang w:val="vi" w:eastAsia="vi" w:bidi="vi"/>
      </w:rPr>
    </w:lvl>
    <w:lvl w:ilvl="1" w:tplc="8AAA0C8C">
      <w:numFmt w:val="bullet"/>
      <w:lvlText w:val="•"/>
      <w:lvlJc w:val="left"/>
      <w:pPr>
        <w:ind w:left="903" w:hanging="164"/>
      </w:pPr>
      <w:rPr>
        <w:rFonts w:hint="default"/>
        <w:lang w:val="vi" w:eastAsia="vi" w:bidi="vi"/>
      </w:rPr>
    </w:lvl>
    <w:lvl w:ilvl="2" w:tplc="D64A8A70">
      <w:numFmt w:val="bullet"/>
      <w:lvlText w:val="•"/>
      <w:lvlJc w:val="left"/>
      <w:pPr>
        <w:ind w:left="1626" w:hanging="164"/>
      </w:pPr>
      <w:rPr>
        <w:rFonts w:hint="default"/>
        <w:lang w:val="vi" w:eastAsia="vi" w:bidi="vi"/>
      </w:rPr>
    </w:lvl>
    <w:lvl w:ilvl="3" w:tplc="719E3FB6">
      <w:numFmt w:val="bullet"/>
      <w:lvlText w:val="•"/>
      <w:lvlJc w:val="left"/>
      <w:pPr>
        <w:ind w:left="2349" w:hanging="164"/>
      </w:pPr>
      <w:rPr>
        <w:rFonts w:hint="default"/>
        <w:lang w:val="vi" w:eastAsia="vi" w:bidi="vi"/>
      </w:rPr>
    </w:lvl>
    <w:lvl w:ilvl="4" w:tplc="93A48C20">
      <w:numFmt w:val="bullet"/>
      <w:lvlText w:val="•"/>
      <w:lvlJc w:val="left"/>
      <w:pPr>
        <w:ind w:left="3072" w:hanging="164"/>
      </w:pPr>
      <w:rPr>
        <w:rFonts w:hint="default"/>
        <w:lang w:val="vi" w:eastAsia="vi" w:bidi="vi"/>
      </w:rPr>
    </w:lvl>
    <w:lvl w:ilvl="5" w:tplc="2104022C">
      <w:numFmt w:val="bullet"/>
      <w:lvlText w:val="•"/>
      <w:lvlJc w:val="left"/>
      <w:pPr>
        <w:ind w:left="3795" w:hanging="164"/>
      </w:pPr>
      <w:rPr>
        <w:rFonts w:hint="default"/>
        <w:lang w:val="vi" w:eastAsia="vi" w:bidi="vi"/>
      </w:rPr>
    </w:lvl>
    <w:lvl w:ilvl="6" w:tplc="CDD05A46">
      <w:numFmt w:val="bullet"/>
      <w:lvlText w:val="•"/>
      <w:lvlJc w:val="left"/>
      <w:pPr>
        <w:ind w:left="4518" w:hanging="164"/>
      </w:pPr>
      <w:rPr>
        <w:rFonts w:hint="default"/>
        <w:lang w:val="vi" w:eastAsia="vi" w:bidi="vi"/>
      </w:rPr>
    </w:lvl>
    <w:lvl w:ilvl="7" w:tplc="8AA8E816">
      <w:numFmt w:val="bullet"/>
      <w:lvlText w:val="•"/>
      <w:lvlJc w:val="left"/>
      <w:pPr>
        <w:ind w:left="5241" w:hanging="164"/>
      </w:pPr>
      <w:rPr>
        <w:rFonts w:hint="default"/>
        <w:lang w:val="vi" w:eastAsia="vi" w:bidi="vi"/>
      </w:rPr>
    </w:lvl>
    <w:lvl w:ilvl="8" w:tplc="3048B208">
      <w:numFmt w:val="bullet"/>
      <w:lvlText w:val="•"/>
      <w:lvlJc w:val="left"/>
      <w:pPr>
        <w:ind w:left="5964" w:hanging="164"/>
      </w:pPr>
      <w:rPr>
        <w:rFonts w:hint="default"/>
        <w:lang w:val="vi" w:eastAsia="vi" w:bidi="vi"/>
      </w:rPr>
    </w:lvl>
  </w:abstractNum>
  <w:abstractNum w:abstractNumId="407" w15:restartNumberingAfterBreak="0">
    <w:nsid w:val="24DF46F0"/>
    <w:multiLevelType w:val="hybridMultilevel"/>
    <w:tmpl w:val="6FB85F28"/>
    <w:lvl w:ilvl="0" w:tplc="19B8FE0E">
      <w:numFmt w:val="bullet"/>
      <w:lvlText w:val="-"/>
      <w:lvlJc w:val="left"/>
      <w:pPr>
        <w:ind w:left="107" w:hanging="236"/>
      </w:pPr>
      <w:rPr>
        <w:rFonts w:ascii="Times New Roman" w:eastAsia="Times New Roman" w:hAnsi="Times New Roman" w:cs="Times New Roman" w:hint="default"/>
        <w:w w:val="100"/>
        <w:sz w:val="28"/>
        <w:szCs w:val="28"/>
        <w:lang w:val="vi" w:eastAsia="vi" w:bidi="vi"/>
      </w:rPr>
    </w:lvl>
    <w:lvl w:ilvl="1" w:tplc="00262A56">
      <w:numFmt w:val="bullet"/>
      <w:lvlText w:val="•"/>
      <w:lvlJc w:val="left"/>
      <w:pPr>
        <w:ind w:left="672" w:hanging="236"/>
      </w:pPr>
      <w:rPr>
        <w:rFonts w:hint="default"/>
        <w:lang w:val="vi" w:eastAsia="vi" w:bidi="vi"/>
      </w:rPr>
    </w:lvl>
    <w:lvl w:ilvl="2" w:tplc="8C9A8EE0">
      <w:numFmt w:val="bullet"/>
      <w:lvlText w:val="•"/>
      <w:lvlJc w:val="left"/>
      <w:pPr>
        <w:ind w:left="1244" w:hanging="236"/>
      </w:pPr>
      <w:rPr>
        <w:rFonts w:hint="default"/>
        <w:lang w:val="vi" w:eastAsia="vi" w:bidi="vi"/>
      </w:rPr>
    </w:lvl>
    <w:lvl w:ilvl="3" w:tplc="D30ABF0E">
      <w:numFmt w:val="bullet"/>
      <w:lvlText w:val="•"/>
      <w:lvlJc w:val="left"/>
      <w:pPr>
        <w:ind w:left="1816" w:hanging="236"/>
      </w:pPr>
      <w:rPr>
        <w:rFonts w:hint="default"/>
        <w:lang w:val="vi" w:eastAsia="vi" w:bidi="vi"/>
      </w:rPr>
    </w:lvl>
    <w:lvl w:ilvl="4" w:tplc="1B8E96D4">
      <w:numFmt w:val="bullet"/>
      <w:lvlText w:val="•"/>
      <w:lvlJc w:val="left"/>
      <w:pPr>
        <w:ind w:left="2388" w:hanging="236"/>
      </w:pPr>
      <w:rPr>
        <w:rFonts w:hint="default"/>
        <w:lang w:val="vi" w:eastAsia="vi" w:bidi="vi"/>
      </w:rPr>
    </w:lvl>
    <w:lvl w:ilvl="5" w:tplc="C1B26BE6">
      <w:numFmt w:val="bullet"/>
      <w:lvlText w:val="•"/>
      <w:lvlJc w:val="left"/>
      <w:pPr>
        <w:ind w:left="2960" w:hanging="236"/>
      </w:pPr>
      <w:rPr>
        <w:rFonts w:hint="default"/>
        <w:lang w:val="vi" w:eastAsia="vi" w:bidi="vi"/>
      </w:rPr>
    </w:lvl>
    <w:lvl w:ilvl="6" w:tplc="D44ABA7A">
      <w:numFmt w:val="bullet"/>
      <w:lvlText w:val="•"/>
      <w:lvlJc w:val="left"/>
      <w:pPr>
        <w:ind w:left="3532" w:hanging="236"/>
      </w:pPr>
      <w:rPr>
        <w:rFonts w:hint="default"/>
        <w:lang w:val="vi" w:eastAsia="vi" w:bidi="vi"/>
      </w:rPr>
    </w:lvl>
    <w:lvl w:ilvl="7" w:tplc="8A4AD8F8">
      <w:numFmt w:val="bullet"/>
      <w:lvlText w:val="•"/>
      <w:lvlJc w:val="left"/>
      <w:pPr>
        <w:ind w:left="4104" w:hanging="236"/>
      </w:pPr>
      <w:rPr>
        <w:rFonts w:hint="default"/>
        <w:lang w:val="vi" w:eastAsia="vi" w:bidi="vi"/>
      </w:rPr>
    </w:lvl>
    <w:lvl w:ilvl="8" w:tplc="328A62DA">
      <w:numFmt w:val="bullet"/>
      <w:lvlText w:val="•"/>
      <w:lvlJc w:val="left"/>
      <w:pPr>
        <w:ind w:left="4676" w:hanging="236"/>
      </w:pPr>
      <w:rPr>
        <w:rFonts w:hint="default"/>
        <w:lang w:val="vi" w:eastAsia="vi" w:bidi="vi"/>
      </w:rPr>
    </w:lvl>
  </w:abstractNum>
  <w:abstractNum w:abstractNumId="408" w15:restartNumberingAfterBreak="0">
    <w:nsid w:val="2502647D"/>
    <w:multiLevelType w:val="hybridMultilevel"/>
    <w:tmpl w:val="C32049DC"/>
    <w:lvl w:ilvl="0" w:tplc="0D64F08C">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E04A2776">
      <w:numFmt w:val="bullet"/>
      <w:lvlText w:val="•"/>
      <w:lvlJc w:val="left"/>
      <w:pPr>
        <w:ind w:left="2040" w:hanging="250"/>
      </w:pPr>
      <w:rPr>
        <w:rFonts w:hint="default"/>
        <w:lang w:val="vi" w:eastAsia="vi" w:bidi="vi"/>
      </w:rPr>
    </w:lvl>
    <w:lvl w:ilvl="2" w:tplc="634CF534">
      <w:numFmt w:val="bullet"/>
      <w:lvlText w:val="•"/>
      <w:lvlJc w:val="left"/>
      <w:pPr>
        <w:ind w:left="3021" w:hanging="250"/>
      </w:pPr>
      <w:rPr>
        <w:rFonts w:hint="default"/>
        <w:lang w:val="vi" w:eastAsia="vi" w:bidi="vi"/>
      </w:rPr>
    </w:lvl>
    <w:lvl w:ilvl="3" w:tplc="6C544B34">
      <w:numFmt w:val="bullet"/>
      <w:lvlText w:val="•"/>
      <w:lvlJc w:val="left"/>
      <w:pPr>
        <w:ind w:left="4001" w:hanging="250"/>
      </w:pPr>
      <w:rPr>
        <w:rFonts w:hint="default"/>
        <w:lang w:val="vi" w:eastAsia="vi" w:bidi="vi"/>
      </w:rPr>
    </w:lvl>
    <w:lvl w:ilvl="4" w:tplc="80A84308">
      <w:numFmt w:val="bullet"/>
      <w:lvlText w:val="•"/>
      <w:lvlJc w:val="left"/>
      <w:pPr>
        <w:ind w:left="4982" w:hanging="250"/>
      </w:pPr>
      <w:rPr>
        <w:rFonts w:hint="default"/>
        <w:lang w:val="vi" w:eastAsia="vi" w:bidi="vi"/>
      </w:rPr>
    </w:lvl>
    <w:lvl w:ilvl="5" w:tplc="FADEA884">
      <w:numFmt w:val="bullet"/>
      <w:lvlText w:val="•"/>
      <w:lvlJc w:val="left"/>
      <w:pPr>
        <w:ind w:left="5963" w:hanging="250"/>
      </w:pPr>
      <w:rPr>
        <w:rFonts w:hint="default"/>
        <w:lang w:val="vi" w:eastAsia="vi" w:bidi="vi"/>
      </w:rPr>
    </w:lvl>
    <w:lvl w:ilvl="6" w:tplc="54ACAB0E">
      <w:numFmt w:val="bullet"/>
      <w:lvlText w:val="•"/>
      <w:lvlJc w:val="left"/>
      <w:pPr>
        <w:ind w:left="6943" w:hanging="250"/>
      </w:pPr>
      <w:rPr>
        <w:rFonts w:hint="default"/>
        <w:lang w:val="vi" w:eastAsia="vi" w:bidi="vi"/>
      </w:rPr>
    </w:lvl>
    <w:lvl w:ilvl="7" w:tplc="A52884D0">
      <w:numFmt w:val="bullet"/>
      <w:lvlText w:val="•"/>
      <w:lvlJc w:val="left"/>
      <w:pPr>
        <w:ind w:left="7924" w:hanging="250"/>
      </w:pPr>
      <w:rPr>
        <w:rFonts w:hint="default"/>
        <w:lang w:val="vi" w:eastAsia="vi" w:bidi="vi"/>
      </w:rPr>
    </w:lvl>
    <w:lvl w:ilvl="8" w:tplc="984C4006">
      <w:numFmt w:val="bullet"/>
      <w:lvlText w:val="•"/>
      <w:lvlJc w:val="left"/>
      <w:pPr>
        <w:ind w:left="8905" w:hanging="250"/>
      </w:pPr>
      <w:rPr>
        <w:rFonts w:hint="default"/>
        <w:lang w:val="vi" w:eastAsia="vi" w:bidi="vi"/>
      </w:rPr>
    </w:lvl>
  </w:abstractNum>
  <w:abstractNum w:abstractNumId="409" w15:restartNumberingAfterBreak="0">
    <w:nsid w:val="250C75FB"/>
    <w:multiLevelType w:val="hybridMultilevel"/>
    <w:tmpl w:val="D2B61F76"/>
    <w:lvl w:ilvl="0" w:tplc="36E65D7E">
      <w:numFmt w:val="bullet"/>
      <w:lvlText w:val="-"/>
      <w:lvlJc w:val="left"/>
      <w:pPr>
        <w:ind w:left="268" w:hanging="164"/>
      </w:pPr>
      <w:rPr>
        <w:rFonts w:ascii="Times New Roman" w:eastAsia="Times New Roman" w:hAnsi="Times New Roman" w:cs="Times New Roman" w:hint="default"/>
        <w:w w:val="100"/>
        <w:sz w:val="28"/>
        <w:szCs w:val="28"/>
        <w:lang w:val="vi" w:eastAsia="vi" w:bidi="vi"/>
      </w:rPr>
    </w:lvl>
    <w:lvl w:ilvl="1" w:tplc="0422CBD6">
      <w:numFmt w:val="bullet"/>
      <w:lvlText w:val="•"/>
      <w:lvlJc w:val="left"/>
      <w:pPr>
        <w:ind w:left="635" w:hanging="164"/>
      </w:pPr>
      <w:rPr>
        <w:rFonts w:hint="default"/>
        <w:lang w:val="vi" w:eastAsia="vi" w:bidi="vi"/>
      </w:rPr>
    </w:lvl>
    <w:lvl w:ilvl="2" w:tplc="6F2A153E">
      <w:numFmt w:val="bullet"/>
      <w:lvlText w:val="•"/>
      <w:lvlJc w:val="left"/>
      <w:pPr>
        <w:ind w:left="1010" w:hanging="164"/>
      </w:pPr>
      <w:rPr>
        <w:rFonts w:hint="default"/>
        <w:lang w:val="vi" w:eastAsia="vi" w:bidi="vi"/>
      </w:rPr>
    </w:lvl>
    <w:lvl w:ilvl="3" w:tplc="2D56B244">
      <w:numFmt w:val="bullet"/>
      <w:lvlText w:val="•"/>
      <w:lvlJc w:val="left"/>
      <w:pPr>
        <w:ind w:left="1385" w:hanging="164"/>
      </w:pPr>
      <w:rPr>
        <w:rFonts w:hint="default"/>
        <w:lang w:val="vi" w:eastAsia="vi" w:bidi="vi"/>
      </w:rPr>
    </w:lvl>
    <w:lvl w:ilvl="4" w:tplc="5674028A">
      <w:numFmt w:val="bullet"/>
      <w:lvlText w:val="•"/>
      <w:lvlJc w:val="left"/>
      <w:pPr>
        <w:ind w:left="1760" w:hanging="164"/>
      </w:pPr>
      <w:rPr>
        <w:rFonts w:hint="default"/>
        <w:lang w:val="vi" w:eastAsia="vi" w:bidi="vi"/>
      </w:rPr>
    </w:lvl>
    <w:lvl w:ilvl="5" w:tplc="A74A62AA">
      <w:numFmt w:val="bullet"/>
      <w:lvlText w:val="•"/>
      <w:lvlJc w:val="left"/>
      <w:pPr>
        <w:ind w:left="2135" w:hanging="164"/>
      </w:pPr>
      <w:rPr>
        <w:rFonts w:hint="default"/>
        <w:lang w:val="vi" w:eastAsia="vi" w:bidi="vi"/>
      </w:rPr>
    </w:lvl>
    <w:lvl w:ilvl="6" w:tplc="AC6402D2">
      <w:numFmt w:val="bullet"/>
      <w:lvlText w:val="•"/>
      <w:lvlJc w:val="left"/>
      <w:pPr>
        <w:ind w:left="2510" w:hanging="164"/>
      </w:pPr>
      <w:rPr>
        <w:rFonts w:hint="default"/>
        <w:lang w:val="vi" w:eastAsia="vi" w:bidi="vi"/>
      </w:rPr>
    </w:lvl>
    <w:lvl w:ilvl="7" w:tplc="95623884">
      <w:numFmt w:val="bullet"/>
      <w:lvlText w:val="•"/>
      <w:lvlJc w:val="left"/>
      <w:pPr>
        <w:ind w:left="2885" w:hanging="164"/>
      </w:pPr>
      <w:rPr>
        <w:rFonts w:hint="default"/>
        <w:lang w:val="vi" w:eastAsia="vi" w:bidi="vi"/>
      </w:rPr>
    </w:lvl>
    <w:lvl w:ilvl="8" w:tplc="71B0F6A4">
      <w:numFmt w:val="bullet"/>
      <w:lvlText w:val="•"/>
      <w:lvlJc w:val="left"/>
      <w:pPr>
        <w:ind w:left="3260" w:hanging="164"/>
      </w:pPr>
      <w:rPr>
        <w:rFonts w:hint="default"/>
        <w:lang w:val="vi" w:eastAsia="vi" w:bidi="vi"/>
      </w:rPr>
    </w:lvl>
  </w:abstractNum>
  <w:abstractNum w:abstractNumId="410" w15:restartNumberingAfterBreak="0">
    <w:nsid w:val="252007E4"/>
    <w:multiLevelType w:val="hybridMultilevel"/>
    <w:tmpl w:val="D4007EF2"/>
    <w:lvl w:ilvl="0" w:tplc="74D0D876">
      <w:numFmt w:val="bullet"/>
      <w:lvlText w:val="-"/>
      <w:lvlJc w:val="left"/>
      <w:pPr>
        <w:ind w:left="109" w:hanging="180"/>
      </w:pPr>
      <w:rPr>
        <w:rFonts w:ascii="Times New Roman" w:eastAsia="Times New Roman" w:hAnsi="Times New Roman" w:cs="Times New Roman" w:hint="default"/>
        <w:w w:val="100"/>
        <w:sz w:val="28"/>
        <w:szCs w:val="28"/>
        <w:lang w:val="vi" w:eastAsia="vi" w:bidi="vi"/>
      </w:rPr>
    </w:lvl>
    <w:lvl w:ilvl="1" w:tplc="E136773C">
      <w:numFmt w:val="bullet"/>
      <w:lvlText w:val="•"/>
      <w:lvlJc w:val="left"/>
      <w:pPr>
        <w:ind w:left="396" w:hanging="180"/>
      </w:pPr>
      <w:rPr>
        <w:rFonts w:hint="default"/>
        <w:lang w:val="vi" w:eastAsia="vi" w:bidi="vi"/>
      </w:rPr>
    </w:lvl>
    <w:lvl w:ilvl="2" w:tplc="CEBC7C14">
      <w:numFmt w:val="bullet"/>
      <w:lvlText w:val="•"/>
      <w:lvlJc w:val="left"/>
      <w:pPr>
        <w:ind w:left="692" w:hanging="180"/>
      </w:pPr>
      <w:rPr>
        <w:rFonts w:hint="default"/>
        <w:lang w:val="vi" w:eastAsia="vi" w:bidi="vi"/>
      </w:rPr>
    </w:lvl>
    <w:lvl w:ilvl="3" w:tplc="A58A09F0">
      <w:numFmt w:val="bullet"/>
      <w:lvlText w:val="•"/>
      <w:lvlJc w:val="left"/>
      <w:pPr>
        <w:ind w:left="988" w:hanging="180"/>
      </w:pPr>
      <w:rPr>
        <w:rFonts w:hint="default"/>
        <w:lang w:val="vi" w:eastAsia="vi" w:bidi="vi"/>
      </w:rPr>
    </w:lvl>
    <w:lvl w:ilvl="4" w:tplc="95FC4A3E">
      <w:numFmt w:val="bullet"/>
      <w:lvlText w:val="•"/>
      <w:lvlJc w:val="left"/>
      <w:pPr>
        <w:ind w:left="1285" w:hanging="180"/>
      </w:pPr>
      <w:rPr>
        <w:rFonts w:hint="default"/>
        <w:lang w:val="vi" w:eastAsia="vi" w:bidi="vi"/>
      </w:rPr>
    </w:lvl>
    <w:lvl w:ilvl="5" w:tplc="AD0072EC">
      <w:numFmt w:val="bullet"/>
      <w:lvlText w:val="•"/>
      <w:lvlJc w:val="left"/>
      <w:pPr>
        <w:ind w:left="1581" w:hanging="180"/>
      </w:pPr>
      <w:rPr>
        <w:rFonts w:hint="default"/>
        <w:lang w:val="vi" w:eastAsia="vi" w:bidi="vi"/>
      </w:rPr>
    </w:lvl>
    <w:lvl w:ilvl="6" w:tplc="5570043C">
      <w:numFmt w:val="bullet"/>
      <w:lvlText w:val="•"/>
      <w:lvlJc w:val="left"/>
      <w:pPr>
        <w:ind w:left="1877" w:hanging="180"/>
      </w:pPr>
      <w:rPr>
        <w:rFonts w:hint="default"/>
        <w:lang w:val="vi" w:eastAsia="vi" w:bidi="vi"/>
      </w:rPr>
    </w:lvl>
    <w:lvl w:ilvl="7" w:tplc="B7D031F2">
      <w:numFmt w:val="bullet"/>
      <w:lvlText w:val="•"/>
      <w:lvlJc w:val="left"/>
      <w:pPr>
        <w:ind w:left="2174" w:hanging="180"/>
      </w:pPr>
      <w:rPr>
        <w:rFonts w:hint="default"/>
        <w:lang w:val="vi" w:eastAsia="vi" w:bidi="vi"/>
      </w:rPr>
    </w:lvl>
    <w:lvl w:ilvl="8" w:tplc="746CDD0E">
      <w:numFmt w:val="bullet"/>
      <w:lvlText w:val="•"/>
      <w:lvlJc w:val="left"/>
      <w:pPr>
        <w:ind w:left="2470" w:hanging="180"/>
      </w:pPr>
      <w:rPr>
        <w:rFonts w:hint="default"/>
        <w:lang w:val="vi" w:eastAsia="vi" w:bidi="vi"/>
      </w:rPr>
    </w:lvl>
  </w:abstractNum>
  <w:abstractNum w:abstractNumId="411" w15:restartNumberingAfterBreak="0">
    <w:nsid w:val="253E7877"/>
    <w:multiLevelType w:val="hybridMultilevel"/>
    <w:tmpl w:val="6AAEEFC4"/>
    <w:lvl w:ilvl="0" w:tplc="C35E888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00203EC4">
      <w:numFmt w:val="bullet"/>
      <w:lvlText w:val="•"/>
      <w:lvlJc w:val="left"/>
      <w:pPr>
        <w:ind w:left="392" w:hanging="164"/>
      </w:pPr>
      <w:rPr>
        <w:rFonts w:hint="default"/>
        <w:lang w:val="vi" w:eastAsia="vi" w:bidi="vi"/>
      </w:rPr>
    </w:lvl>
    <w:lvl w:ilvl="2" w:tplc="42840D7C">
      <w:numFmt w:val="bullet"/>
      <w:lvlText w:val="•"/>
      <w:lvlJc w:val="left"/>
      <w:pPr>
        <w:ind w:left="685" w:hanging="164"/>
      </w:pPr>
      <w:rPr>
        <w:rFonts w:hint="default"/>
        <w:lang w:val="vi" w:eastAsia="vi" w:bidi="vi"/>
      </w:rPr>
    </w:lvl>
    <w:lvl w:ilvl="3" w:tplc="C0A2B776">
      <w:numFmt w:val="bullet"/>
      <w:lvlText w:val="•"/>
      <w:lvlJc w:val="left"/>
      <w:pPr>
        <w:ind w:left="977" w:hanging="164"/>
      </w:pPr>
      <w:rPr>
        <w:rFonts w:hint="default"/>
        <w:lang w:val="vi" w:eastAsia="vi" w:bidi="vi"/>
      </w:rPr>
    </w:lvl>
    <w:lvl w:ilvl="4" w:tplc="D8E2DD88">
      <w:numFmt w:val="bullet"/>
      <w:lvlText w:val="•"/>
      <w:lvlJc w:val="left"/>
      <w:pPr>
        <w:ind w:left="1270" w:hanging="164"/>
      </w:pPr>
      <w:rPr>
        <w:rFonts w:hint="default"/>
        <w:lang w:val="vi" w:eastAsia="vi" w:bidi="vi"/>
      </w:rPr>
    </w:lvl>
    <w:lvl w:ilvl="5" w:tplc="614AF1EA">
      <w:numFmt w:val="bullet"/>
      <w:lvlText w:val="•"/>
      <w:lvlJc w:val="left"/>
      <w:pPr>
        <w:ind w:left="1562" w:hanging="164"/>
      </w:pPr>
      <w:rPr>
        <w:rFonts w:hint="default"/>
        <w:lang w:val="vi" w:eastAsia="vi" w:bidi="vi"/>
      </w:rPr>
    </w:lvl>
    <w:lvl w:ilvl="6" w:tplc="57EEC6E0">
      <w:numFmt w:val="bullet"/>
      <w:lvlText w:val="•"/>
      <w:lvlJc w:val="left"/>
      <w:pPr>
        <w:ind w:left="1855" w:hanging="164"/>
      </w:pPr>
      <w:rPr>
        <w:rFonts w:hint="default"/>
        <w:lang w:val="vi" w:eastAsia="vi" w:bidi="vi"/>
      </w:rPr>
    </w:lvl>
    <w:lvl w:ilvl="7" w:tplc="07EC2B5E">
      <w:numFmt w:val="bullet"/>
      <w:lvlText w:val="•"/>
      <w:lvlJc w:val="left"/>
      <w:pPr>
        <w:ind w:left="2147" w:hanging="164"/>
      </w:pPr>
      <w:rPr>
        <w:rFonts w:hint="default"/>
        <w:lang w:val="vi" w:eastAsia="vi" w:bidi="vi"/>
      </w:rPr>
    </w:lvl>
    <w:lvl w:ilvl="8" w:tplc="13B45FDA">
      <w:numFmt w:val="bullet"/>
      <w:lvlText w:val="•"/>
      <w:lvlJc w:val="left"/>
      <w:pPr>
        <w:ind w:left="2440" w:hanging="164"/>
      </w:pPr>
      <w:rPr>
        <w:rFonts w:hint="default"/>
        <w:lang w:val="vi" w:eastAsia="vi" w:bidi="vi"/>
      </w:rPr>
    </w:lvl>
  </w:abstractNum>
  <w:abstractNum w:abstractNumId="412" w15:restartNumberingAfterBreak="0">
    <w:nsid w:val="254D30A3"/>
    <w:multiLevelType w:val="hybridMultilevel"/>
    <w:tmpl w:val="1DCA2BE4"/>
    <w:lvl w:ilvl="0" w:tplc="15D4EE90">
      <w:numFmt w:val="bullet"/>
      <w:lvlText w:val="-"/>
      <w:lvlJc w:val="left"/>
      <w:pPr>
        <w:ind w:left="325" w:hanging="164"/>
      </w:pPr>
      <w:rPr>
        <w:rFonts w:ascii="Times New Roman" w:eastAsia="Times New Roman" w:hAnsi="Times New Roman" w:cs="Times New Roman" w:hint="default"/>
        <w:w w:val="100"/>
        <w:sz w:val="28"/>
        <w:szCs w:val="28"/>
        <w:lang w:val="vi" w:eastAsia="vi" w:bidi="vi"/>
      </w:rPr>
    </w:lvl>
    <w:lvl w:ilvl="1" w:tplc="C9FA3576">
      <w:numFmt w:val="bullet"/>
      <w:lvlText w:val="•"/>
      <w:lvlJc w:val="left"/>
      <w:pPr>
        <w:ind w:left="723" w:hanging="164"/>
      </w:pPr>
      <w:rPr>
        <w:rFonts w:hint="default"/>
        <w:lang w:val="vi" w:eastAsia="vi" w:bidi="vi"/>
      </w:rPr>
    </w:lvl>
    <w:lvl w:ilvl="2" w:tplc="78B43450">
      <w:numFmt w:val="bullet"/>
      <w:lvlText w:val="•"/>
      <w:lvlJc w:val="left"/>
      <w:pPr>
        <w:ind w:left="1126" w:hanging="164"/>
      </w:pPr>
      <w:rPr>
        <w:rFonts w:hint="default"/>
        <w:lang w:val="vi" w:eastAsia="vi" w:bidi="vi"/>
      </w:rPr>
    </w:lvl>
    <w:lvl w:ilvl="3" w:tplc="50A8BA88">
      <w:numFmt w:val="bullet"/>
      <w:lvlText w:val="•"/>
      <w:lvlJc w:val="left"/>
      <w:pPr>
        <w:ind w:left="1529" w:hanging="164"/>
      </w:pPr>
      <w:rPr>
        <w:rFonts w:hint="default"/>
        <w:lang w:val="vi" w:eastAsia="vi" w:bidi="vi"/>
      </w:rPr>
    </w:lvl>
    <w:lvl w:ilvl="4" w:tplc="78B0648A">
      <w:numFmt w:val="bullet"/>
      <w:lvlText w:val="•"/>
      <w:lvlJc w:val="left"/>
      <w:pPr>
        <w:ind w:left="1932" w:hanging="164"/>
      </w:pPr>
      <w:rPr>
        <w:rFonts w:hint="default"/>
        <w:lang w:val="vi" w:eastAsia="vi" w:bidi="vi"/>
      </w:rPr>
    </w:lvl>
    <w:lvl w:ilvl="5" w:tplc="758C0D46">
      <w:numFmt w:val="bullet"/>
      <w:lvlText w:val="•"/>
      <w:lvlJc w:val="left"/>
      <w:pPr>
        <w:ind w:left="2336" w:hanging="164"/>
      </w:pPr>
      <w:rPr>
        <w:rFonts w:hint="default"/>
        <w:lang w:val="vi" w:eastAsia="vi" w:bidi="vi"/>
      </w:rPr>
    </w:lvl>
    <w:lvl w:ilvl="6" w:tplc="7216502C">
      <w:numFmt w:val="bullet"/>
      <w:lvlText w:val="•"/>
      <w:lvlJc w:val="left"/>
      <w:pPr>
        <w:ind w:left="2739" w:hanging="164"/>
      </w:pPr>
      <w:rPr>
        <w:rFonts w:hint="default"/>
        <w:lang w:val="vi" w:eastAsia="vi" w:bidi="vi"/>
      </w:rPr>
    </w:lvl>
    <w:lvl w:ilvl="7" w:tplc="2EEED37C">
      <w:numFmt w:val="bullet"/>
      <w:lvlText w:val="•"/>
      <w:lvlJc w:val="left"/>
      <w:pPr>
        <w:ind w:left="3142" w:hanging="164"/>
      </w:pPr>
      <w:rPr>
        <w:rFonts w:hint="default"/>
        <w:lang w:val="vi" w:eastAsia="vi" w:bidi="vi"/>
      </w:rPr>
    </w:lvl>
    <w:lvl w:ilvl="8" w:tplc="D368B51E">
      <w:numFmt w:val="bullet"/>
      <w:lvlText w:val="•"/>
      <w:lvlJc w:val="left"/>
      <w:pPr>
        <w:ind w:left="3545" w:hanging="164"/>
      </w:pPr>
      <w:rPr>
        <w:rFonts w:hint="default"/>
        <w:lang w:val="vi" w:eastAsia="vi" w:bidi="vi"/>
      </w:rPr>
    </w:lvl>
  </w:abstractNum>
  <w:abstractNum w:abstractNumId="413" w15:restartNumberingAfterBreak="0">
    <w:nsid w:val="255F5C90"/>
    <w:multiLevelType w:val="hybridMultilevel"/>
    <w:tmpl w:val="97760A0E"/>
    <w:lvl w:ilvl="0" w:tplc="1194C264">
      <w:numFmt w:val="bullet"/>
      <w:lvlText w:val="-"/>
      <w:lvlJc w:val="left"/>
      <w:pPr>
        <w:ind w:left="105" w:hanging="214"/>
      </w:pPr>
      <w:rPr>
        <w:rFonts w:ascii="Times New Roman" w:eastAsia="Times New Roman" w:hAnsi="Times New Roman" w:cs="Times New Roman" w:hint="default"/>
        <w:w w:val="100"/>
        <w:sz w:val="28"/>
        <w:szCs w:val="28"/>
        <w:lang w:val="vi" w:eastAsia="vi" w:bidi="vi"/>
      </w:rPr>
    </w:lvl>
    <w:lvl w:ilvl="1" w:tplc="FAD6AACE">
      <w:numFmt w:val="bullet"/>
      <w:lvlText w:val="•"/>
      <w:lvlJc w:val="left"/>
      <w:pPr>
        <w:ind w:left="405" w:hanging="214"/>
      </w:pPr>
      <w:rPr>
        <w:rFonts w:hint="default"/>
        <w:lang w:val="vi" w:eastAsia="vi" w:bidi="vi"/>
      </w:rPr>
    </w:lvl>
    <w:lvl w:ilvl="2" w:tplc="4AFE77B2">
      <w:numFmt w:val="bullet"/>
      <w:lvlText w:val="•"/>
      <w:lvlJc w:val="left"/>
      <w:pPr>
        <w:ind w:left="711" w:hanging="214"/>
      </w:pPr>
      <w:rPr>
        <w:rFonts w:hint="default"/>
        <w:lang w:val="vi" w:eastAsia="vi" w:bidi="vi"/>
      </w:rPr>
    </w:lvl>
    <w:lvl w:ilvl="3" w:tplc="775EE2AA">
      <w:numFmt w:val="bullet"/>
      <w:lvlText w:val="•"/>
      <w:lvlJc w:val="left"/>
      <w:pPr>
        <w:ind w:left="1017" w:hanging="214"/>
      </w:pPr>
      <w:rPr>
        <w:rFonts w:hint="default"/>
        <w:lang w:val="vi" w:eastAsia="vi" w:bidi="vi"/>
      </w:rPr>
    </w:lvl>
    <w:lvl w:ilvl="4" w:tplc="59046950">
      <w:numFmt w:val="bullet"/>
      <w:lvlText w:val="•"/>
      <w:lvlJc w:val="left"/>
      <w:pPr>
        <w:ind w:left="1322" w:hanging="214"/>
      </w:pPr>
      <w:rPr>
        <w:rFonts w:hint="default"/>
        <w:lang w:val="vi" w:eastAsia="vi" w:bidi="vi"/>
      </w:rPr>
    </w:lvl>
    <w:lvl w:ilvl="5" w:tplc="7902E264">
      <w:numFmt w:val="bullet"/>
      <w:lvlText w:val="•"/>
      <w:lvlJc w:val="left"/>
      <w:pPr>
        <w:ind w:left="1628" w:hanging="214"/>
      </w:pPr>
      <w:rPr>
        <w:rFonts w:hint="default"/>
        <w:lang w:val="vi" w:eastAsia="vi" w:bidi="vi"/>
      </w:rPr>
    </w:lvl>
    <w:lvl w:ilvl="6" w:tplc="D3286256">
      <w:numFmt w:val="bullet"/>
      <w:lvlText w:val="•"/>
      <w:lvlJc w:val="left"/>
      <w:pPr>
        <w:ind w:left="1934" w:hanging="214"/>
      </w:pPr>
      <w:rPr>
        <w:rFonts w:hint="default"/>
        <w:lang w:val="vi" w:eastAsia="vi" w:bidi="vi"/>
      </w:rPr>
    </w:lvl>
    <w:lvl w:ilvl="7" w:tplc="0CFA2E26">
      <w:numFmt w:val="bullet"/>
      <w:lvlText w:val="•"/>
      <w:lvlJc w:val="left"/>
      <w:pPr>
        <w:ind w:left="2239" w:hanging="214"/>
      </w:pPr>
      <w:rPr>
        <w:rFonts w:hint="default"/>
        <w:lang w:val="vi" w:eastAsia="vi" w:bidi="vi"/>
      </w:rPr>
    </w:lvl>
    <w:lvl w:ilvl="8" w:tplc="C890E834">
      <w:numFmt w:val="bullet"/>
      <w:lvlText w:val="•"/>
      <w:lvlJc w:val="left"/>
      <w:pPr>
        <w:ind w:left="2545" w:hanging="214"/>
      </w:pPr>
      <w:rPr>
        <w:rFonts w:hint="default"/>
        <w:lang w:val="vi" w:eastAsia="vi" w:bidi="vi"/>
      </w:rPr>
    </w:lvl>
  </w:abstractNum>
  <w:abstractNum w:abstractNumId="414" w15:restartNumberingAfterBreak="0">
    <w:nsid w:val="258061FC"/>
    <w:multiLevelType w:val="hybridMultilevel"/>
    <w:tmpl w:val="BD644876"/>
    <w:lvl w:ilvl="0" w:tplc="62642888">
      <w:numFmt w:val="bullet"/>
      <w:lvlText w:val="*"/>
      <w:lvlJc w:val="left"/>
      <w:pPr>
        <w:ind w:left="107" w:hanging="233"/>
      </w:pPr>
      <w:rPr>
        <w:rFonts w:ascii="Times New Roman" w:eastAsia="Times New Roman" w:hAnsi="Times New Roman" w:cs="Times New Roman" w:hint="default"/>
        <w:w w:val="100"/>
        <w:sz w:val="28"/>
        <w:szCs w:val="28"/>
        <w:lang w:val="vi" w:eastAsia="vi" w:bidi="vi"/>
      </w:rPr>
    </w:lvl>
    <w:lvl w:ilvl="1" w:tplc="501492F4">
      <w:numFmt w:val="bullet"/>
      <w:lvlText w:val="•"/>
      <w:lvlJc w:val="left"/>
      <w:pPr>
        <w:ind w:left="392" w:hanging="233"/>
      </w:pPr>
      <w:rPr>
        <w:rFonts w:hint="default"/>
        <w:lang w:val="vi" w:eastAsia="vi" w:bidi="vi"/>
      </w:rPr>
    </w:lvl>
    <w:lvl w:ilvl="2" w:tplc="2F122C14">
      <w:numFmt w:val="bullet"/>
      <w:lvlText w:val="•"/>
      <w:lvlJc w:val="left"/>
      <w:pPr>
        <w:ind w:left="684" w:hanging="233"/>
      </w:pPr>
      <w:rPr>
        <w:rFonts w:hint="default"/>
        <w:lang w:val="vi" w:eastAsia="vi" w:bidi="vi"/>
      </w:rPr>
    </w:lvl>
    <w:lvl w:ilvl="3" w:tplc="56402722">
      <w:numFmt w:val="bullet"/>
      <w:lvlText w:val="•"/>
      <w:lvlJc w:val="left"/>
      <w:pPr>
        <w:ind w:left="977" w:hanging="233"/>
      </w:pPr>
      <w:rPr>
        <w:rFonts w:hint="default"/>
        <w:lang w:val="vi" w:eastAsia="vi" w:bidi="vi"/>
      </w:rPr>
    </w:lvl>
    <w:lvl w:ilvl="4" w:tplc="C17C2998">
      <w:numFmt w:val="bullet"/>
      <w:lvlText w:val="•"/>
      <w:lvlJc w:val="left"/>
      <w:pPr>
        <w:ind w:left="1269" w:hanging="233"/>
      </w:pPr>
      <w:rPr>
        <w:rFonts w:hint="default"/>
        <w:lang w:val="vi" w:eastAsia="vi" w:bidi="vi"/>
      </w:rPr>
    </w:lvl>
    <w:lvl w:ilvl="5" w:tplc="0F7E98FA">
      <w:numFmt w:val="bullet"/>
      <w:lvlText w:val="•"/>
      <w:lvlJc w:val="left"/>
      <w:pPr>
        <w:ind w:left="1562" w:hanging="233"/>
      </w:pPr>
      <w:rPr>
        <w:rFonts w:hint="default"/>
        <w:lang w:val="vi" w:eastAsia="vi" w:bidi="vi"/>
      </w:rPr>
    </w:lvl>
    <w:lvl w:ilvl="6" w:tplc="555C134E">
      <w:numFmt w:val="bullet"/>
      <w:lvlText w:val="•"/>
      <w:lvlJc w:val="left"/>
      <w:pPr>
        <w:ind w:left="1854" w:hanging="233"/>
      </w:pPr>
      <w:rPr>
        <w:rFonts w:hint="default"/>
        <w:lang w:val="vi" w:eastAsia="vi" w:bidi="vi"/>
      </w:rPr>
    </w:lvl>
    <w:lvl w:ilvl="7" w:tplc="F93AC832">
      <w:numFmt w:val="bullet"/>
      <w:lvlText w:val="•"/>
      <w:lvlJc w:val="left"/>
      <w:pPr>
        <w:ind w:left="2146" w:hanging="233"/>
      </w:pPr>
      <w:rPr>
        <w:rFonts w:hint="default"/>
        <w:lang w:val="vi" w:eastAsia="vi" w:bidi="vi"/>
      </w:rPr>
    </w:lvl>
    <w:lvl w:ilvl="8" w:tplc="C422F0DE">
      <w:numFmt w:val="bullet"/>
      <w:lvlText w:val="•"/>
      <w:lvlJc w:val="left"/>
      <w:pPr>
        <w:ind w:left="2439" w:hanging="233"/>
      </w:pPr>
      <w:rPr>
        <w:rFonts w:hint="default"/>
        <w:lang w:val="vi" w:eastAsia="vi" w:bidi="vi"/>
      </w:rPr>
    </w:lvl>
  </w:abstractNum>
  <w:abstractNum w:abstractNumId="415" w15:restartNumberingAfterBreak="0">
    <w:nsid w:val="258F0EC5"/>
    <w:multiLevelType w:val="hybridMultilevel"/>
    <w:tmpl w:val="99B42408"/>
    <w:lvl w:ilvl="0" w:tplc="A1500482">
      <w:numFmt w:val="bullet"/>
      <w:lvlText w:val="*"/>
      <w:lvlJc w:val="left"/>
      <w:pPr>
        <w:ind w:left="463" w:hanging="212"/>
      </w:pPr>
      <w:rPr>
        <w:rFonts w:ascii="Times New Roman" w:eastAsia="Times New Roman" w:hAnsi="Times New Roman" w:cs="Times New Roman" w:hint="default"/>
        <w:b/>
        <w:bCs/>
        <w:w w:val="100"/>
        <w:sz w:val="28"/>
        <w:szCs w:val="28"/>
        <w:lang w:val="vi" w:eastAsia="vi" w:bidi="vi"/>
      </w:rPr>
    </w:lvl>
    <w:lvl w:ilvl="1" w:tplc="30162D94">
      <w:numFmt w:val="bullet"/>
      <w:lvlText w:val="•"/>
      <w:lvlJc w:val="left"/>
      <w:pPr>
        <w:ind w:left="1500" w:hanging="212"/>
      </w:pPr>
      <w:rPr>
        <w:rFonts w:hint="default"/>
        <w:lang w:val="vi" w:eastAsia="vi" w:bidi="vi"/>
      </w:rPr>
    </w:lvl>
    <w:lvl w:ilvl="2" w:tplc="DFB48DD6">
      <w:numFmt w:val="bullet"/>
      <w:lvlText w:val="•"/>
      <w:lvlJc w:val="left"/>
      <w:pPr>
        <w:ind w:left="2541" w:hanging="212"/>
      </w:pPr>
      <w:rPr>
        <w:rFonts w:hint="default"/>
        <w:lang w:val="vi" w:eastAsia="vi" w:bidi="vi"/>
      </w:rPr>
    </w:lvl>
    <w:lvl w:ilvl="3" w:tplc="AE7A0AA8">
      <w:numFmt w:val="bullet"/>
      <w:lvlText w:val="•"/>
      <w:lvlJc w:val="left"/>
      <w:pPr>
        <w:ind w:left="3581" w:hanging="212"/>
      </w:pPr>
      <w:rPr>
        <w:rFonts w:hint="default"/>
        <w:lang w:val="vi" w:eastAsia="vi" w:bidi="vi"/>
      </w:rPr>
    </w:lvl>
    <w:lvl w:ilvl="4" w:tplc="0F7095D2">
      <w:numFmt w:val="bullet"/>
      <w:lvlText w:val="•"/>
      <w:lvlJc w:val="left"/>
      <w:pPr>
        <w:ind w:left="4622" w:hanging="212"/>
      </w:pPr>
      <w:rPr>
        <w:rFonts w:hint="default"/>
        <w:lang w:val="vi" w:eastAsia="vi" w:bidi="vi"/>
      </w:rPr>
    </w:lvl>
    <w:lvl w:ilvl="5" w:tplc="1960FD3A">
      <w:numFmt w:val="bullet"/>
      <w:lvlText w:val="•"/>
      <w:lvlJc w:val="left"/>
      <w:pPr>
        <w:ind w:left="5663" w:hanging="212"/>
      </w:pPr>
      <w:rPr>
        <w:rFonts w:hint="default"/>
        <w:lang w:val="vi" w:eastAsia="vi" w:bidi="vi"/>
      </w:rPr>
    </w:lvl>
    <w:lvl w:ilvl="6" w:tplc="28BCFD80">
      <w:numFmt w:val="bullet"/>
      <w:lvlText w:val="•"/>
      <w:lvlJc w:val="left"/>
      <w:pPr>
        <w:ind w:left="6703" w:hanging="212"/>
      </w:pPr>
      <w:rPr>
        <w:rFonts w:hint="default"/>
        <w:lang w:val="vi" w:eastAsia="vi" w:bidi="vi"/>
      </w:rPr>
    </w:lvl>
    <w:lvl w:ilvl="7" w:tplc="C48A952E">
      <w:numFmt w:val="bullet"/>
      <w:lvlText w:val="•"/>
      <w:lvlJc w:val="left"/>
      <w:pPr>
        <w:ind w:left="7744" w:hanging="212"/>
      </w:pPr>
      <w:rPr>
        <w:rFonts w:hint="default"/>
        <w:lang w:val="vi" w:eastAsia="vi" w:bidi="vi"/>
      </w:rPr>
    </w:lvl>
    <w:lvl w:ilvl="8" w:tplc="6BB6B6AC">
      <w:numFmt w:val="bullet"/>
      <w:lvlText w:val="•"/>
      <w:lvlJc w:val="left"/>
      <w:pPr>
        <w:ind w:left="8785" w:hanging="212"/>
      </w:pPr>
      <w:rPr>
        <w:rFonts w:hint="default"/>
        <w:lang w:val="vi" w:eastAsia="vi" w:bidi="vi"/>
      </w:rPr>
    </w:lvl>
  </w:abstractNum>
  <w:abstractNum w:abstractNumId="416" w15:restartNumberingAfterBreak="0">
    <w:nsid w:val="25C81614"/>
    <w:multiLevelType w:val="hybridMultilevel"/>
    <w:tmpl w:val="714C0910"/>
    <w:lvl w:ilvl="0" w:tplc="E7984AB4">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6B8689FC">
      <w:numFmt w:val="bullet"/>
      <w:lvlText w:val="•"/>
      <w:lvlJc w:val="left"/>
      <w:pPr>
        <w:ind w:left="794" w:hanging="164"/>
      </w:pPr>
      <w:rPr>
        <w:rFonts w:hint="default"/>
        <w:lang w:val="vi" w:eastAsia="vi" w:bidi="vi"/>
      </w:rPr>
    </w:lvl>
    <w:lvl w:ilvl="2" w:tplc="1166D034">
      <w:numFmt w:val="bullet"/>
      <w:lvlText w:val="•"/>
      <w:lvlJc w:val="left"/>
      <w:pPr>
        <w:ind w:left="1308" w:hanging="164"/>
      </w:pPr>
      <w:rPr>
        <w:rFonts w:hint="default"/>
        <w:lang w:val="vi" w:eastAsia="vi" w:bidi="vi"/>
      </w:rPr>
    </w:lvl>
    <w:lvl w:ilvl="3" w:tplc="1BD03A12">
      <w:numFmt w:val="bullet"/>
      <w:lvlText w:val="•"/>
      <w:lvlJc w:val="left"/>
      <w:pPr>
        <w:ind w:left="1822" w:hanging="164"/>
      </w:pPr>
      <w:rPr>
        <w:rFonts w:hint="default"/>
        <w:lang w:val="vi" w:eastAsia="vi" w:bidi="vi"/>
      </w:rPr>
    </w:lvl>
    <w:lvl w:ilvl="4" w:tplc="2F9CCC22">
      <w:numFmt w:val="bullet"/>
      <w:lvlText w:val="•"/>
      <w:lvlJc w:val="left"/>
      <w:pPr>
        <w:ind w:left="2336" w:hanging="164"/>
      </w:pPr>
      <w:rPr>
        <w:rFonts w:hint="default"/>
        <w:lang w:val="vi" w:eastAsia="vi" w:bidi="vi"/>
      </w:rPr>
    </w:lvl>
    <w:lvl w:ilvl="5" w:tplc="AB04438E">
      <w:numFmt w:val="bullet"/>
      <w:lvlText w:val="•"/>
      <w:lvlJc w:val="left"/>
      <w:pPr>
        <w:ind w:left="2850" w:hanging="164"/>
      </w:pPr>
      <w:rPr>
        <w:rFonts w:hint="default"/>
        <w:lang w:val="vi" w:eastAsia="vi" w:bidi="vi"/>
      </w:rPr>
    </w:lvl>
    <w:lvl w:ilvl="6" w:tplc="2730BCF4">
      <w:numFmt w:val="bullet"/>
      <w:lvlText w:val="•"/>
      <w:lvlJc w:val="left"/>
      <w:pPr>
        <w:ind w:left="3364" w:hanging="164"/>
      </w:pPr>
      <w:rPr>
        <w:rFonts w:hint="default"/>
        <w:lang w:val="vi" w:eastAsia="vi" w:bidi="vi"/>
      </w:rPr>
    </w:lvl>
    <w:lvl w:ilvl="7" w:tplc="57A4B21C">
      <w:numFmt w:val="bullet"/>
      <w:lvlText w:val="•"/>
      <w:lvlJc w:val="left"/>
      <w:pPr>
        <w:ind w:left="3878" w:hanging="164"/>
      </w:pPr>
      <w:rPr>
        <w:rFonts w:hint="default"/>
        <w:lang w:val="vi" w:eastAsia="vi" w:bidi="vi"/>
      </w:rPr>
    </w:lvl>
    <w:lvl w:ilvl="8" w:tplc="510CBB1C">
      <w:numFmt w:val="bullet"/>
      <w:lvlText w:val="•"/>
      <w:lvlJc w:val="left"/>
      <w:pPr>
        <w:ind w:left="4392" w:hanging="164"/>
      </w:pPr>
      <w:rPr>
        <w:rFonts w:hint="default"/>
        <w:lang w:val="vi" w:eastAsia="vi" w:bidi="vi"/>
      </w:rPr>
    </w:lvl>
  </w:abstractNum>
  <w:abstractNum w:abstractNumId="417" w15:restartNumberingAfterBreak="0">
    <w:nsid w:val="25D51CF1"/>
    <w:multiLevelType w:val="hybridMultilevel"/>
    <w:tmpl w:val="23C80002"/>
    <w:lvl w:ilvl="0" w:tplc="CC4AAB6A">
      <w:numFmt w:val="bullet"/>
      <w:lvlText w:val="*"/>
      <w:lvlJc w:val="left"/>
      <w:pPr>
        <w:ind w:left="107" w:hanging="212"/>
      </w:pPr>
      <w:rPr>
        <w:rFonts w:ascii="Times New Roman" w:eastAsia="Times New Roman" w:hAnsi="Times New Roman" w:cs="Times New Roman" w:hint="default"/>
        <w:w w:val="100"/>
        <w:sz w:val="28"/>
        <w:szCs w:val="28"/>
        <w:lang w:val="vi" w:eastAsia="vi" w:bidi="vi"/>
      </w:rPr>
    </w:lvl>
    <w:lvl w:ilvl="1" w:tplc="A7920FA4">
      <w:numFmt w:val="bullet"/>
      <w:lvlText w:val="•"/>
      <w:lvlJc w:val="left"/>
      <w:pPr>
        <w:ind w:left="637" w:hanging="212"/>
      </w:pPr>
      <w:rPr>
        <w:rFonts w:hint="default"/>
        <w:lang w:val="vi" w:eastAsia="vi" w:bidi="vi"/>
      </w:rPr>
    </w:lvl>
    <w:lvl w:ilvl="2" w:tplc="46B281C8">
      <w:numFmt w:val="bullet"/>
      <w:lvlText w:val="•"/>
      <w:lvlJc w:val="left"/>
      <w:pPr>
        <w:ind w:left="1174" w:hanging="212"/>
      </w:pPr>
      <w:rPr>
        <w:rFonts w:hint="default"/>
        <w:lang w:val="vi" w:eastAsia="vi" w:bidi="vi"/>
      </w:rPr>
    </w:lvl>
    <w:lvl w:ilvl="3" w:tplc="5B181BD8">
      <w:numFmt w:val="bullet"/>
      <w:lvlText w:val="•"/>
      <w:lvlJc w:val="left"/>
      <w:pPr>
        <w:ind w:left="1711" w:hanging="212"/>
      </w:pPr>
      <w:rPr>
        <w:rFonts w:hint="default"/>
        <w:lang w:val="vi" w:eastAsia="vi" w:bidi="vi"/>
      </w:rPr>
    </w:lvl>
    <w:lvl w:ilvl="4" w:tplc="9BF6C59E">
      <w:numFmt w:val="bullet"/>
      <w:lvlText w:val="•"/>
      <w:lvlJc w:val="left"/>
      <w:pPr>
        <w:ind w:left="2249" w:hanging="212"/>
      </w:pPr>
      <w:rPr>
        <w:rFonts w:hint="default"/>
        <w:lang w:val="vi" w:eastAsia="vi" w:bidi="vi"/>
      </w:rPr>
    </w:lvl>
    <w:lvl w:ilvl="5" w:tplc="B96840A6">
      <w:numFmt w:val="bullet"/>
      <w:lvlText w:val="•"/>
      <w:lvlJc w:val="left"/>
      <w:pPr>
        <w:ind w:left="2786" w:hanging="212"/>
      </w:pPr>
      <w:rPr>
        <w:rFonts w:hint="default"/>
        <w:lang w:val="vi" w:eastAsia="vi" w:bidi="vi"/>
      </w:rPr>
    </w:lvl>
    <w:lvl w:ilvl="6" w:tplc="75128E04">
      <w:numFmt w:val="bullet"/>
      <w:lvlText w:val="•"/>
      <w:lvlJc w:val="left"/>
      <w:pPr>
        <w:ind w:left="3323" w:hanging="212"/>
      </w:pPr>
      <w:rPr>
        <w:rFonts w:hint="default"/>
        <w:lang w:val="vi" w:eastAsia="vi" w:bidi="vi"/>
      </w:rPr>
    </w:lvl>
    <w:lvl w:ilvl="7" w:tplc="D99CE9CE">
      <w:numFmt w:val="bullet"/>
      <w:lvlText w:val="•"/>
      <w:lvlJc w:val="left"/>
      <w:pPr>
        <w:ind w:left="3861" w:hanging="212"/>
      </w:pPr>
      <w:rPr>
        <w:rFonts w:hint="default"/>
        <w:lang w:val="vi" w:eastAsia="vi" w:bidi="vi"/>
      </w:rPr>
    </w:lvl>
    <w:lvl w:ilvl="8" w:tplc="0FA6B3E4">
      <w:numFmt w:val="bullet"/>
      <w:lvlText w:val="•"/>
      <w:lvlJc w:val="left"/>
      <w:pPr>
        <w:ind w:left="4398" w:hanging="212"/>
      </w:pPr>
      <w:rPr>
        <w:rFonts w:hint="default"/>
        <w:lang w:val="vi" w:eastAsia="vi" w:bidi="vi"/>
      </w:rPr>
    </w:lvl>
  </w:abstractNum>
  <w:abstractNum w:abstractNumId="418" w15:restartNumberingAfterBreak="0">
    <w:nsid w:val="25E45101"/>
    <w:multiLevelType w:val="hybridMultilevel"/>
    <w:tmpl w:val="96B40234"/>
    <w:lvl w:ilvl="0" w:tplc="DA5C79A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AB1015F4">
      <w:numFmt w:val="bullet"/>
      <w:lvlText w:val="•"/>
      <w:lvlJc w:val="left"/>
      <w:pPr>
        <w:ind w:left="831" w:hanging="164"/>
      </w:pPr>
      <w:rPr>
        <w:rFonts w:hint="default"/>
        <w:lang w:val="vi" w:eastAsia="vi" w:bidi="vi"/>
      </w:rPr>
    </w:lvl>
    <w:lvl w:ilvl="2" w:tplc="9118DE54">
      <w:numFmt w:val="bullet"/>
      <w:lvlText w:val="•"/>
      <w:lvlJc w:val="left"/>
      <w:pPr>
        <w:ind w:left="1562" w:hanging="164"/>
      </w:pPr>
      <w:rPr>
        <w:rFonts w:hint="default"/>
        <w:lang w:val="vi" w:eastAsia="vi" w:bidi="vi"/>
      </w:rPr>
    </w:lvl>
    <w:lvl w:ilvl="3" w:tplc="E2208778">
      <w:numFmt w:val="bullet"/>
      <w:lvlText w:val="•"/>
      <w:lvlJc w:val="left"/>
      <w:pPr>
        <w:ind w:left="2293" w:hanging="164"/>
      </w:pPr>
      <w:rPr>
        <w:rFonts w:hint="default"/>
        <w:lang w:val="vi" w:eastAsia="vi" w:bidi="vi"/>
      </w:rPr>
    </w:lvl>
    <w:lvl w:ilvl="4" w:tplc="6786D82A">
      <w:numFmt w:val="bullet"/>
      <w:lvlText w:val="•"/>
      <w:lvlJc w:val="left"/>
      <w:pPr>
        <w:ind w:left="3024" w:hanging="164"/>
      </w:pPr>
      <w:rPr>
        <w:rFonts w:hint="default"/>
        <w:lang w:val="vi" w:eastAsia="vi" w:bidi="vi"/>
      </w:rPr>
    </w:lvl>
    <w:lvl w:ilvl="5" w:tplc="674A10F0">
      <w:numFmt w:val="bullet"/>
      <w:lvlText w:val="•"/>
      <w:lvlJc w:val="left"/>
      <w:pPr>
        <w:ind w:left="3755" w:hanging="164"/>
      </w:pPr>
      <w:rPr>
        <w:rFonts w:hint="default"/>
        <w:lang w:val="vi" w:eastAsia="vi" w:bidi="vi"/>
      </w:rPr>
    </w:lvl>
    <w:lvl w:ilvl="6" w:tplc="1A989748">
      <w:numFmt w:val="bullet"/>
      <w:lvlText w:val="•"/>
      <w:lvlJc w:val="left"/>
      <w:pPr>
        <w:ind w:left="4486" w:hanging="164"/>
      </w:pPr>
      <w:rPr>
        <w:rFonts w:hint="default"/>
        <w:lang w:val="vi" w:eastAsia="vi" w:bidi="vi"/>
      </w:rPr>
    </w:lvl>
    <w:lvl w:ilvl="7" w:tplc="1ECE04B4">
      <w:numFmt w:val="bullet"/>
      <w:lvlText w:val="•"/>
      <w:lvlJc w:val="left"/>
      <w:pPr>
        <w:ind w:left="5217" w:hanging="164"/>
      </w:pPr>
      <w:rPr>
        <w:rFonts w:hint="default"/>
        <w:lang w:val="vi" w:eastAsia="vi" w:bidi="vi"/>
      </w:rPr>
    </w:lvl>
    <w:lvl w:ilvl="8" w:tplc="CEA657A4">
      <w:numFmt w:val="bullet"/>
      <w:lvlText w:val="•"/>
      <w:lvlJc w:val="left"/>
      <w:pPr>
        <w:ind w:left="5948" w:hanging="164"/>
      </w:pPr>
      <w:rPr>
        <w:rFonts w:hint="default"/>
        <w:lang w:val="vi" w:eastAsia="vi" w:bidi="vi"/>
      </w:rPr>
    </w:lvl>
  </w:abstractNum>
  <w:abstractNum w:abstractNumId="419" w15:restartNumberingAfterBreak="0">
    <w:nsid w:val="26036E2E"/>
    <w:multiLevelType w:val="hybridMultilevel"/>
    <w:tmpl w:val="495E2FA4"/>
    <w:lvl w:ilvl="0" w:tplc="F64C6F78">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D1CE42DC">
      <w:start w:val="1"/>
      <w:numFmt w:val="upperRoman"/>
      <w:lvlText w:val="%2."/>
      <w:lvlJc w:val="left"/>
      <w:pPr>
        <w:ind w:left="1068" w:hanging="250"/>
        <w:jc w:val="right"/>
      </w:pPr>
      <w:rPr>
        <w:rFonts w:ascii="Times New Roman" w:eastAsia="Times New Roman" w:hAnsi="Times New Roman" w:cs="Times New Roman" w:hint="default"/>
        <w:b/>
        <w:bCs/>
        <w:w w:val="100"/>
        <w:sz w:val="28"/>
        <w:szCs w:val="28"/>
        <w:lang w:val="vi" w:eastAsia="vi" w:bidi="vi"/>
      </w:rPr>
    </w:lvl>
    <w:lvl w:ilvl="2" w:tplc="67966B22">
      <w:numFmt w:val="bullet"/>
      <w:lvlText w:val="•"/>
      <w:lvlJc w:val="left"/>
      <w:pPr>
        <w:ind w:left="1600" w:hanging="250"/>
      </w:pPr>
      <w:rPr>
        <w:rFonts w:hint="default"/>
        <w:lang w:val="vi" w:eastAsia="vi" w:bidi="vi"/>
      </w:rPr>
    </w:lvl>
    <w:lvl w:ilvl="3" w:tplc="83CEF3D0">
      <w:numFmt w:val="bullet"/>
      <w:lvlText w:val="•"/>
      <w:lvlJc w:val="left"/>
      <w:pPr>
        <w:ind w:left="1640" w:hanging="250"/>
      </w:pPr>
      <w:rPr>
        <w:rFonts w:hint="default"/>
        <w:lang w:val="vi" w:eastAsia="vi" w:bidi="vi"/>
      </w:rPr>
    </w:lvl>
    <w:lvl w:ilvl="4" w:tplc="0DE8DDD6">
      <w:numFmt w:val="bullet"/>
      <w:lvlText w:val="•"/>
      <w:lvlJc w:val="left"/>
      <w:pPr>
        <w:ind w:left="2958" w:hanging="250"/>
      </w:pPr>
      <w:rPr>
        <w:rFonts w:hint="default"/>
        <w:lang w:val="vi" w:eastAsia="vi" w:bidi="vi"/>
      </w:rPr>
    </w:lvl>
    <w:lvl w:ilvl="5" w:tplc="DC626002">
      <w:numFmt w:val="bullet"/>
      <w:lvlText w:val="•"/>
      <w:lvlJc w:val="left"/>
      <w:pPr>
        <w:ind w:left="4276" w:hanging="250"/>
      </w:pPr>
      <w:rPr>
        <w:rFonts w:hint="default"/>
        <w:lang w:val="vi" w:eastAsia="vi" w:bidi="vi"/>
      </w:rPr>
    </w:lvl>
    <w:lvl w:ilvl="6" w:tplc="80A01E8E">
      <w:numFmt w:val="bullet"/>
      <w:lvlText w:val="•"/>
      <w:lvlJc w:val="left"/>
      <w:pPr>
        <w:ind w:left="5594" w:hanging="250"/>
      </w:pPr>
      <w:rPr>
        <w:rFonts w:hint="default"/>
        <w:lang w:val="vi" w:eastAsia="vi" w:bidi="vi"/>
      </w:rPr>
    </w:lvl>
    <w:lvl w:ilvl="7" w:tplc="71DCA76E">
      <w:numFmt w:val="bullet"/>
      <w:lvlText w:val="•"/>
      <w:lvlJc w:val="left"/>
      <w:pPr>
        <w:ind w:left="6912" w:hanging="250"/>
      </w:pPr>
      <w:rPr>
        <w:rFonts w:hint="default"/>
        <w:lang w:val="vi" w:eastAsia="vi" w:bidi="vi"/>
      </w:rPr>
    </w:lvl>
    <w:lvl w:ilvl="8" w:tplc="A75E630E">
      <w:numFmt w:val="bullet"/>
      <w:lvlText w:val="•"/>
      <w:lvlJc w:val="left"/>
      <w:pPr>
        <w:ind w:left="8230" w:hanging="250"/>
      </w:pPr>
      <w:rPr>
        <w:rFonts w:hint="default"/>
        <w:lang w:val="vi" w:eastAsia="vi" w:bidi="vi"/>
      </w:rPr>
    </w:lvl>
  </w:abstractNum>
  <w:abstractNum w:abstractNumId="420" w15:restartNumberingAfterBreak="0">
    <w:nsid w:val="260425D5"/>
    <w:multiLevelType w:val="hybridMultilevel"/>
    <w:tmpl w:val="1E5ADD48"/>
    <w:lvl w:ilvl="0" w:tplc="C5A87992">
      <w:numFmt w:val="bullet"/>
      <w:lvlText w:val="*"/>
      <w:lvlJc w:val="left"/>
      <w:pPr>
        <w:ind w:left="319" w:hanging="212"/>
      </w:pPr>
      <w:rPr>
        <w:rFonts w:ascii="Times New Roman" w:eastAsia="Times New Roman" w:hAnsi="Times New Roman" w:cs="Times New Roman" w:hint="default"/>
        <w:w w:val="100"/>
        <w:sz w:val="28"/>
        <w:szCs w:val="28"/>
        <w:lang w:val="vi" w:eastAsia="vi" w:bidi="vi"/>
      </w:rPr>
    </w:lvl>
    <w:lvl w:ilvl="1" w:tplc="6936C0E6">
      <w:numFmt w:val="bullet"/>
      <w:lvlText w:val="•"/>
      <w:lvlJc w:val="left"/>
      <w:pPr>
        <w:ind w:left="779" w:hanging="212"/>
      </w:pPr>
      <w:rPr>
        <w:rFonts w:hint="default"/>
        <w:lang w:val="vi" w:eastAsia="vi" w:bidi="vi"/>
      </w:rPr>
    </w:lvl>
    <w:lvl w:ilvl="2" w:tplc="C978BDE2">
      <w:numFmt w:val="bullet"/>
      <w:lvlText w:val="•"/>
      <w:lvlJc w:val="left"/>
      <w:pPr>
        <w:ind w:left="1239" w:hanging="212"/>
      </w:pPr>
      <w:rPr>
        <w:rFonts w:hint="default"/>
        <w:lang w:val="vi" w:eastAsia="vi" w:bidi="vi"/>
      </w:rPr>
    </w:lvl>
    <w:lvl w:ilvl="3" w:tplc="3418CB02">
      <w:numFmt w:val="bullet"/>
      <w:lvlText w:val="•"/>
      <w:lvlJc w:val="left"/>
      <w:pPr>
        <w:ind w:left="1699" w:hanging="212"/>
      </w:pPr>
      <w:rPr>
        <w:rFonts w:hint="default"/>
        <w:lang w:val="vi" w:eastAsia="vi" w:bidi="vi"/>
      </w:rPr>
    </w:lvl>
    <w:lvl w:ilvl="4" w:tplc="B4AA6818">
      <w:numFmt w:val="bullet"/>
      <w:lvlText w:val="•"/>
      <w:lvlJc w:val="left"/>
      <w:pPr>
        <w:ind w:left="2159" w:hanging="212"/>
      </w:pPr>
      <w:rPr>
        <w:rFonts w:hint="default"/>
        <w:lang w:val="vi" w:eastAsia="vi" w:bidi="vi"/>
      </w:rPr>
    </w:lvl>
    <w:lvl w:ilvl="5" w:tplc="CB948256">
      <w:numFmt w:val="bullet"/>
      <w:lvlText w:val="•"/>
      <w:lvlJc w:val="left"/>
      <w:pPr>
        <w:ind w:left="2619" w:hanging="212"/>
      </w:pPr>
      <w:rPr>
        <w:rFonts w:hint="default"/>
        <w:lang w:val="vi" w:eastAsia="vi" w:bidi="vi"/>
      </w:rPr>
    </w:lvl>
    <w:lvl w:ilvl="6" w:tplc="9BBE76AC">
      <w:numFmt w:val="bullet"/>
      <w:lvlText w:val="•"/>
      <w:lvlJc w:val="left"/>
      <w:pPr>
        <w:ind w:left="3078" w:hanging="212"/>
      </w:pPr>
      <w:rPr>
        <w:rFonts w:hint="default"/>
        <w:lang w:val="vi" w:eastAsia="vi" w:bidi="vi"/>
      </w:rPr>
    </w:lvl>
    <w:lvl w:ilvl="7" w:tplc="2592C6E8">
      <w:numFmt w:val="bullet"/>
      <w:lvlText w:val="•"/>
      <w:lvlJc w:val="left"/>
      <w:pPr>
        <w:ind w:left="3538" w:hanging="212"/>
      </w:pPr>
      <w:rPr>
        <w:rFonts w:hint="default"/>
        <w:lang w:val="vi" w:eastAsia="vi" w:bidi="vi"/>
      </w:rPr>
    </w:lvl>
    <w:lvl w:ilvl="8" w:tplc="6C8CA5FC">
      <w:numFmt w:val="bullet"/>
      <w:lvlText w:val="•"/>
      <w:lvlJc w:val="left"/>
      <w:pPr>
        <w:ind w:left="3998" w:hanging="212"/>
      </w:pPr>
      <w:rPr>
        <w:rFonts w:hint="default"/>
        <w:lang w:val="vi" w:eastAsia="vi" w:bidi="vi"/>
      </w:rPr>
    </w:lvl>
  </w:abstractNum>
  <w:abstractNum w:abstractNumId="421" w15:restartNumberingAfterBreak="0">
    <w:nsid w:val="26043285"/>
    <w:multiLevelType w:val="hybridMultilevel"/>
    <w:tmpl w:val="8D8A5170"/>
    <w:lvl w:ilvl="0" w:tplc="8BFCE508">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EE3C123C">
      <w:numFmt w:val="bullet"/>
      <w:lvlText w:val="•"/>
      <w:lvlJc w:val="left"/>
      <w:pPr>
        <w:ind w:left="410" w:hanging="164"/>
      </w:pPr>
      <w:rPr>
        <w:rFonts w:hint="default"/>
        <w:lang w:val="vi" w:eastAsia="vi" w:bidi="vi"/>
      </w:rPr>
    </w:lvl>
    <w:lvl w:ilvl="2" w:tplc="FC12EB52">
      <w:numFmt w:val="bullet"/>
      <w:lvlText w:val="•"/>
      <w:lvlJc w:val="left"/>
      <w:pPr>
        <w:ind w:left="721" w:hanging="164"/>
      </w:pPr>
      <w:rPr>
        <w:rFonts w:hint="default"/>
        <w:lang w:val="vi" w:eastAsia="vi" w:bidi="vi"/>
      </w:rPr>
    </w:lvl>
    <w:lvl w:ilvl="3" w:tplc="297CD3DC">
      <w:numFmt w:val="bullet"/>
      <w:lvlText w:val="•"/>
      <w:lvlJc w:val="left"/>
      <w:pPr>
        <w:ind w:left="1032" w:hanging="164"/>
      </w:pPr>
      <w:rPr>
        <w:rFonts w:hint="default"/>
        <w:lang w:val="vi" w:eastAsia="vi" w:bidi="vi"/>
      </w:rPr>
    </w:lvl>
    <w:lvl w:ilvl="4" w:tplc="223CCF34">
      <w:numFmt w:val="bullet"/>
      <w:lvlText w:val="•"/>
      <w:lvlJc w:val="left"/>
      <w:pPr>
        <w:ind w:left="1343" w:hanging="164"/>
      </w:pPr>
      <w:rPr>
        <w:rFonts w:hint="default"/>
        <w:lang w:val="vi" w:eastAsia="vi" w:bidi="vi"/>
      </w:rPr>
    </w:lvl>
    <w:lvl w:ilvl="5" w:tplc="946C7DA0">
      <w:numFmt w:val="bullet"/>
      <w:lvlText w:val="•"/>
      <w:lvlJc w:val="left"/>
      <w:pPr>
        <w:ind w:left="1654" w:hanging="164"/>
      </w:pPr>
      <w:rPr>
        <w:rFonts w:hint="default"/>
        <w:lang w:val="vi" w:eastAsia="vi" w:bidi="vi"/>
      </w:rPr>
    </w:lvl>
    <w:lvl w:ilvl="6" w:tplc="C9AA3BDA">
      <w:numFmt w:val="bullet"/>
      <w:lvlText w:val="•"/>
      <w:lvlJc w:val="left"/>
      <w:pPr>
        <w:ind w:left="1965" w:hanging="164"/>
      </w:pPr>
      <w:rPr>
        <w:rFonts w:hint="default"/>
        <w:lang w:val="vi" w:eastAsia="vi" w:bidi="vi"/>
      </w:rPr>
    </w:lvl>
    <w:lvl w:ilvl="7" w:tplc="9F529834">
      <w:numFmt w:val="bullet"/>
      <w:lvlText w:val="•"/>
      <w:lvlJc w:val="left"/>
      <w:pPr>
        <w:ind w:left="2276" w:hanging="164"/>
      </w:pPr>
      <w:rPr>
        <w:rFonts w:hint="default"/>
        <w:lang w:val="vi" w:eastAsia="vi" w:bidi="vi"/>
      </w:rPr>
    </w:lvl>
    <w:lvl w:ilvl="8" w:tplc="69044DD2">
      <w:numFmt w:val="bullet"/>
      <w:lvlText w:val="•"/>
      <w:lvlJc w:val="left"/>
      <w:pPr>
        <w:ind w:left="2587" w:hanging="164"/>
      </w:pPr>
      <w:rPr>
        <w:rFonts w:hint="default"/>
        <w:lang w:val="vi" w:eastAsia="vi" w:bidi="vi"/>
      </w:rPr>
    </w:lvl>
  </w:abstractNum>
  <w:abstractNum w:abstractNumId="422" w15:restartNumberingAfterBreak="0">
    <w:nsid w:val="26140A4F"/>
    <w:multiLevelType w:val="hybridMultilevel"/>
    <w:tmpl w:val="75ACE688"/>
    <w:lvl w:ilvl="0" w:tplc="8104039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33B4F7D6">
      <w:numFmt w:val="bullet"/>
      <w:lvlText w:val="•"/>
      <w:lvlJc w:val="left"/>
      <w:pPr>
        <w:ind w:left="649" w:hanging="164"/>
      </w:pPr>
      <w:rPr>
        <w:rFonts w:hint="default"/>
        <w:lang w:val="vi" w:eastAsia="vi" w:bidi="vi"/>
      </w:rPr>
    </w:lvl>
    <w:lvl w:ilvl="2" w:tplc="6B1CB150">
      <w:numFmt w:val="bullet"/>
      <w:lvlText w:val="•"/>
      <w:lvlJc w:val="left"/>
      <w:pPr>
        <w:ind w:left="1198" w:hanging="164"/>
      </w:pPr>
      <w:rPr>
        <w:rFonts w:hint="default"/>
        <w:lang w:val="vi" w:eastAsia="vi" w:bidi="vi"/>
      </w:rPr>
    </w:lvl>
    <w:lvl w:ilvl="3" w:tplc="FA74FE18">
      <w:numFmt w:val="bullet"/>
      <w:lvlText w:val="•"/>
      <w:lvlJc w:val="left"/>
      <w:pPr>
        <w:ind w:left="1747" w:hanging="164"/>
      </w:pPr>
      <w:rPr>
        <w:rFonts w:hint="default"/>
        <w:lang w:val="vi" w:eastAsia="vi" w:bidi="vi"/>
      </w:rPr>
    </w:lvl>
    <w:lvl w:ilvl="4" w:tplc="A71EDB90">
      <w:numFmt w:val="bullet"/>
      <w:lvlText w:val="•"/>
      <w:lvlJc w:val="left"/>
      <w:pPr>
        <w:ind w:left="2296" w:hanging="164"/>
      </w:pPr>
      <w:rPr>
        <w:rFonts w:hint="default"/>
        <w:lang w:val="vi" w:eastAsia="vi" w:bidi="vi"/>
      </w:rPr>
    </w:lvl>
    <w:lvl w:ilvl="5" w:tplc="AD6EE1D0">
      <w:numFmt w:val="bullet"/>
      <w:lvlText w:val="•"/>
      <w:lvlJc w:val="left"/>
      <w:pPr>
        <w:ind w:left="2845" w:hanging="164"/>
      </w:pPr>
      <w:rPr>
        <w:rFonts w:hint="default"/>
        <w:lang w:val="vi" w:eastAsia="vi" w:bidi="vi"/>
      </w:rPr>
    </w:lvl>
    <w:lvl w:ilvl="6" w:tplc="9FC0F8EA">
      <w:numFmt w:val="bullet"/>
      <w:lvlText w:val="•"/>
      <w:lvlJc w:val="left"/>
      <w:pPr>
        <w:ind w:left="3394" w:hanging="164"/>
      </w:pPr>
      <w:rPr>
        <w:rFonts w:hint="default"/>
        <w:lang w:val="vi" w:eastAsia="vi" w:bidi="vi"/>
      </w:rPr>
    </w:lvl>
    <w:lvl w:ilvl="7" w:tplc="EA14C850">
      <w:numFmt w:val="bullet"/>
      <w:lvlText w:val="•"/>
      <w:lvlJc w:val="left"/>
      <w:pPr>
        <w:ind w:left="3943" w:hanging="164"/>
      </w:pPr>
      <w:rPr>
        <w:rFonts w:hint="default"/>
        <w:lang w:val="vi" w:eastAsia="vi" w:bidi="vi"/>
      </w:rPr>
    </w:lvl>
    <w:lvl w:ilvl="8" w:tplc="25D022A8">
      <w:numFmt w:val="bullet"/>
      <w:lvlText w:val="•"/>
      <w:lvlJc w:val="left"/>
      <w:pPr>
        <w:ind w:left="4492" w:hanging="164"/>
      </w:pPr>
      <w:rPr>
        <w:rFonts w:hint="default"/>
        <w:lang w:val="vi" w:eastAsia="vi" w:bidi="vi"/>
      </w:rPr>
    </w:lvl>
  </w:abstractNum>
  <w:abstractNum w:abstractNumId="423" w15:restartNumberingAfterBreak="0">
    <w:nsid w:val="262767B8"/>
    <w:multiLevelType w:val="hybridMultilevel"/>
    <w:tmpl w:val="72EC4006"/>
    <w:lvl w:ilvl="0" w:tplc="95E2ACD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B61C02AE">
      <w:numFmt w:val="bullet"/>
      <w:lvlText w:val="•"/>
      <w:lvlJc w:val="left"/>
      <w:pPr>
        <w:ind w:left="621" w:hanging="164"/>
      </w:pPr>
      <w:rPr>
        <w:rFonts w:hint="default"/>
        <w:lang w:val="vi" w:eastAsia="vi" w:bidi="vi"/>
      </w:rPr>
    </w:lvl>
    <w:lvl w:ilvl="2" w:tplc="25CC5CB4">
      <w:numFmt w:val="bullet"/>
      <w:lvlText w:val="•"/>
      <w:lvlJc w:val="left"/>
      <w:pPr>
        <w:ind w:left="1143" w:hanging="164"/>
      </w:pPr>
      <w:rPr>
        <w:rFonts w:hint="default"/>
        <w:lang w:val="vi" w:eastAsia="vi" w:bidi="vi"/>
      </w:rPr>
    </w:lvl>
    <w:lvl w:ilvl="3" w:tplc="D6A4E7FC">
      <w:numFmt w:val="bullet"/>
      <w:lvlText w:val="•"/>
      <w:lvlJc w:val="left"/>
      <w:pPr>
        <w:ind w:left="1665" w:hanging="164"/>
      </w:pPr>
      <w:rPr>
        <w:rFonts w:hint="default"/>
        <w:lang w:val="vi" w:eastAsia="vi" w:bidi="vi"/>
      </w:rPr>
    </w:lvl>
    <w:lvl w:ilvl="4" w:tplc="5798C7EA">
      <w:numFmt w:val="bullet"/>
      <w:lvlText w:val="•"/>
      <w:lvlJc w:val="left"/>
      <w:pPr>
        <w:ind w:left="2187" w:hanging="164"/>
      </w:pPr>
      <w:rPr>
        <w:rFonts w:hint="default"/>
        <w:lang w:val="vi" w:eastAsia="vi" w:bidi="vi"/>
      </w:rPr>
    </w:lvl>
    <w:lvl w:ilvl="5" w:tplc="EFF40BEA">
      <w:numFmt w:val="bullet"/>
      <w:lvlText w:val="•"/>
      <w:lvlJc w:val="left"/>
      <w:pPr>
        <w:ind w:left="2709" w:hanging="164"/>
      </w:pPr>
      <w:rPr>
        <w:rFonts w:hint="default"/>
        <w:lang w:val="vi" w:eastAsia="vi" w:bidi="vi"/>
      </w:rPr>
    </w:lvl>
    <w:lvl w:ilvl="6" w:tplc="80B2B71E">
      <w:numFmt w:val="bullet"/>
      <w:lvlText w:val="•"/>
      <w:lvlJc w:val="left"/>
      <w:pPr>
        <w:ind w:left="3231" w:hanging="164"/>
      </w:pPr>
      <w:rPr>
        <w:rFonts w:hint="default"/>
        <w:lang w:val="vi" w:eastAsia="vi" w:bidi="vi"/>
      </w:rPr>
    </w:lvl>
    <w:lvl w:ilvl="7" w:tplc="A142ECE2">
      <w:numFmt w:val="bullet"/>
      <w:lvlText w:val="•"/>
      <w:lvlJc w:val="left"/>
      <w:pPr>
        <w:ind w:left="3753" w:hanging="164"/>
      </w:pPr>
      <w:rPr>
        <w:rFonts w:hint="default"/>
        <w:lang w:val="vi" w:eastAsia="vi" w:bidi="vi"/>
      </w:rPr>
    </w:lvl>
    <w:lvl w:ilvl="8" w:tplc="50F8955E">
      <w:numFmt w:val="bullet"/>
      <w:lvlText w:val="•"/>
      <w:lvlJc w:val="left"/>
      <w:pPr>
        <w:ind w:left="4275" w:hanging="164"/>
      </w:pPr>
      <w:rPr>
        <w:rFonts w:hint="default"/>
        <w:lang w:val="vi" w:eastAsia="vi" w:bidi="vi"/>
      </w:rPr>
    </w:lvl>
  </w:abstractNum>
  <w:abstractNum w:abstractNumId="424" w15:restartNumberingAfterBreak="0">
    <w:nsid w:val="26292CEC"/>
    <w:multiLevelType w:val="hybridMultilevel"/>
    <w:tmpl w:val="0A5A79D0"/>
    <w:lvl w:ilvl="0" w:tplc="9A146714">
      <w:numFmt w:val="bullet"/>
      <w:lvlText w:val="-"/>
      <w:lvlJc w:val="left"/>
      <w:pPr>
        <w:ind w:left="360" w:hanging="198"/>
      </w:pPr>
      <w:rPr>
        <w:rFonts w:ascii="Times New Roman" w:eastAsia="Times New Roman" w:hAnsi="Times New Roman" w:cs="Times New Roman" w:hint="default"/>
        <w:w w:val="100"/>
        <w:sz w:val="28"/>
        <w:szCs w:val="28"/>
        <w:lang w:val="vi" w:eastAsia="vi" w:bidi="vi"/>
      </w:rPr>
    </w:lvl>
    <w:lvl w:ilvl="1" w:tplc="D5605464">
      <w:numFmt w:val="bullet"/>
      <w:lvlText w:val="•"/>
      <w:lvlJc w:val="left"/>
      <w:pPr>
        <w:ind w:left="896" w:hanging="198"/>
      </w:pPr>
      <w:rPr>
        <w:rFonts w:hint="default"/>
        <w:lang w:val="vi" w:eastAsia="vi" w:bidi="vi"/>
      </w:rPr>
    </w:lvl>
    <w:lvl w:ilvl="2" w:tplc="E2964B24">
      <w:numFmt w:val="bullet"/>
      <w:lvlText w:val="•"/>
      <w:lvlJc w:val="left"/>
      <w:pPr>
        <w:ind w:left="1433" w:hanging="198"/>
      </w:pPr>
      <w:rPr>
        <w:rFonts w:hint="default"/>
        <w:lang w:val="vi" w:eastAsia="vi" w:bidi="vi"/>
      </w:rPr>
    </w:lvl>
    <w:lvl w:ilvl="3" w:tplc="28780C2A">
      <w:numFmt w:val="bullet"/>
      <w:lvlText w:val="•"/>
      <w:lvlJc w:val="left"/>
      <w:pPr>
        <w:ind w:left="1970" w:hanging="198"/>
      </w:pPr>
      <w:rPr>
        <w:rFonts w:hint="default"/>
        <w:lang w:val="vi" w:eastAsia="vi" w:bidi="vi"/>
      </w:rPr>
    </w:lvl>
    <w:lvl w:ilvl="4" w:tplc="1B6426B4">
      <w:numFmt w:val="bullet"/>
      <w:lvlText w:val="•"/>
      <w:lvlJc w:val="left"/>
      <w:pPr>
        <w:ind w:left="2506" w:hanging="198"/>
      </w:pPr>
      <w:rPr>
        <w:rFonts w:hint="default"/>
        <w:lang w:val="vi" w:eastAsia="vi" w:bidi="vi"/>
      </w:rPr>
    </w:lvl>
    <w:lvl w:ilvl="5" w:tplc="19FE9E58">
      <w:numFmt w:val="bullet"/>
      <w:lvlText w:val="•"/>
      <w:lvlJc w:val="left"/>
      <w:pPr>
        <w:ind w:left="3043" w:hanging="198"/>
      </w:pPr>
      <w:rPr>
        <w:rFonts w:hint="default"/>
        <w:lang w:val="vi" w:eastAsia="vi" w:bidi="vi"/>
      </w:rPr>
    </w:lvl>
    <w:lvl w:ilvl="6" w:tplc="396C310C">
      <w:numFmt w:val="bullet"/>
      <w:lvlText w:val="•"/>
      <w:lvlJc w:val="left"/>
      <w:pPr>
        <w:ind w:left="3580" w:hanging="198"/>
      </w:pPr>
      <w:rPr>
        <w:rFonts w:hint="default"/>
        <w:lang w:val="vi" w:eastAsia="vi" w:bidi="vi"/>
      </w:rPr>
    </w:lvl>
    <w:lvl w:ilvl="7" w:tplc="10528E0E">
      <w:numFmt w:val="bullet"/>
      <w:lvlText w:val="•"/>
      <w:lvlJc w:val="left"/>
      <w:pPr>
        <w:ind w:left="4117" w:hanging="198"/>
      </w:pPr>
      <w:rPr>
        <w:rFonts w:hint="default"/>
        <w:lang w:val="vi" w:eastAsia="vi" w:bidi="vi"/>
      </w:rPr>
    </w:lvl>
    <w:lvl w:ilvl="8" w:tplc="452E5896">
      <w:numFmt w:val="bullet"/>
      <w:lvlText w:val="•"/>
      <w:lvlJc w:val="left"/>
      <w:pPr>
        <w:ind w:left="4653" w:hanging="198"/>
      </w:pPr>
      <w:rPr>
        <w:rFonts w:hint="default"/>
        <w:lang w:val="vi" w:eastAsia="vi" w:bidi="vi"/>
      </w:rPr>
    </w:lvl>
  </w:abstractNum>
  <w:abstractNum w:abstractNumId="425" w15:restartNumberingAfterBreak="0">
    <w:nsid w:val="26333928"/>
    <w:multiLevelType w:val="hybridMultilevel"/>
    <w:tmpl w:val="FF749724"/>
    <w:lvl w:ilvl="0" w:tplc="E3605E84">
      <w:numFmt w:val="bullet"/>
      <w:lvlText w:val="*"/>
      <w:lvlJc w:val="left"/>
      <w:pPr>
        <w:ind w:left="107" w:hanging="216"/>
      </w:pPr>
      <w:rPr>
        <w:rFonts w:ascii="Times New Roman" w:eastAsia="Times New Roman" w:hAnsi="Times New Roman" w:cs="Times New Roman" w:hint="default"/>
        <w:w w:val="100"/>
        <w:sz w:val="28"/>
        <w:szCs w:val="28"/>
        <w:lang w:val="vi" w:eastAsia="vi" w:bidi="vi"/>
      </w:rPr>
    </w:lvl>
    <w:lvl w:ilvl="1" w:tplc="65FE2362">
      <w:numFmt w:val="bullet"/>
      <w:lvlText w:val="•"/>
      <w:lvlJc w:val="left"/>
      <w:pPr>
        <w:ind w:left="632" w:hanging="216"/>
      </w:pPr>
      <w:rPr>
        <w:rFonts w:hint="default"/>
        <w:lang w:val="vi" w:eastAsia="vi" w:bidi="vi"/>
      </w:rPr>
    </w:lvl>
    <w:lvl w:ilvl="2" w:tplc="ADC28708">
      <w:numFmt w:val="bullet"/>
      <w:lvlText w:val="•"/>
      <w:lvlJc w:val="left"/>
      <w:pPr>
        <w:ind w:left="1164" w:hanging="216"/>
      </w:pPr>
      <w:rPr>
        <w:rFonts w:hint="default"/>
        <w:lang w:val="vi" w:eastAsia="vi" w:bidi="vi"/>
      </w:rPr>
    </w:lvl>
    <w:lvl w:ilvl="3" w:tplc="D2940120">
      <w:numFmt w:val="bullet"/>
      <w:lvlText w:val="•"/>
      <w:lvlJc w:val="left"/>
      <w:pPr>
        <w:ind w:left="1696" w:hanging="216"/>
      </w:pPr>
      <w:rPr>
        <w:rFonts w:hint="default"/>
        <w:lang w:val="vi" w:eastAsia="vi" w:bidi="vi"/>
      </w:rPr>
    </w:lvl>
    <w:lvl w:ilvl="4" w:tplc="63D673D6">
      <w:numFmt w:val="bullet"/>
      <w:lvlText w:val="•"/>
      <w:lvlJc w:val="left"/>
      <w:pPr>
        <w:ind w:left="2228" w:hanging="216"/>
      </w:pPr>
      <w:rPr>
        <w:rFonts w:hint="default"/>
        <w:lang w:val="vi" w:eastAsia="vi" w:bidi="vi"/>
      </w:rPr>
    </w:lvl>
    <w:lvl w:ilvl="5" w:tplc="5192B296">
      <w:numFmt w:val="bullet"/>
      <w:lvlText w:val="•"/>
      <w:lvlJc w:val="left"/>
      <w:pPr>
        <w:ind w:left="2760" w:hanging="216"/>
      </w:pPr>
      <w:rPr>
        <w:rFonts w:hint="default"/>
        <w:lang w:val="vi" w:eastAsia="vi" w:bidi="vi"/>
      </w:rPr>
    </w:lvl>
    <w:lvl w:ilvl="6" w:tplc="B32C0B06">
      <w:numFmt w:val="bullet"/>
      <w:lvlText w:val="•"/>
      <w:lvlJc w:val="left"/>
      <w:pPr>
        <w:ind w:left="3292" w:hanging="216"/>
      </w:pPr>
      <w:rPr>
        <w:rFonts w:hint="default"/>
        <w:lang w:val="vi" w:eastAsia="vi" w:bidi="vi"/>
      </w:rPr>
    </w:lvl>
    <w:lvl w:ilvl="7" w:tplc="336AD342">
      <w:numFmt w:val="bullet"/>
      <w:lvlText w:val="•"/>
      <w:lvlJc w:val="left"/>
      <w:pPr>
        <w:ind w:left="3824" w:hanging="216"/>
      </w:pPr>
      <w:rPr>
        <w:rFonts w:hint="default"/>
        <w:lang w:val="vi" w:eastAsia="vi" w:bidi="vi"/>
      </w:rPr>
    </w:lvl>
    <w:lvl w:ilvl="8" w:tplc="02664986">
      <w:numFmt w:val="bullet"/>
      <w:lvlText w:val="•"/>
      <w:lvlJc w:val="left"/>
      <w:pPr>
        <w:ind w:left="4356" w:hanging="216"/>
      </w:pPr>
      <w:rPr>
        <w:rFonts w:hint="default"/>
        <w:lang w:val="vi" w:eastAsia="vi" w:bidi="vi"/>
      </w:rPr>
    </w:lvl>
  </w:abstractNum>
  <w:abstractNum w:abstractNumId="426" w15:restartNumberingAfterBreak="0">
    <w:nsid w:val="26431349"/>
    <w:multiLevelType w:val="hybridMultilevel"/>
    <w:tmpl w:val="2A8C9D22"/>
    <w:lvl w:ilvl="0" w:tplc="9492400A">
      <w:numFmt w:val="bullet"/>
      <w:lvlText w:val="-"/>
      <w:lvlJc w:val="left"/>
      <w:pPr>
        <w:ind w:left="107" w:hanging="180"/>
      </w:pPr>
      <w:rPr>
        <w:rFonts w:ascii="Times New Roman" w:eastAsia="Times New Roman" w:hAnsi="Times New Roman" w:cs="Times New Roman" w:hint="default"/>
        <w:w w:val="100"/>
        <w:sz w:val="28"/>
        <w:szCs w:val="28"/>
        <w:lang w:val="vi" w:eastAsia="vi" w:bidi="vi"/>
      </w:rPr>
    </w:lvl>
    <w:lvl w:ilvl="1" w:tplc="1C9CD6A0">
      <w:numFmt w:val="bullet"/>
      <w:lvlText w:val="•"/>
      <w:lvlJc w:val="left"/>
      <w:pPr>
        <w:ind w:left="632" w:hanging="180"/>
      </w:pPr>
      <w:rPr>
        <w:rFonts w:hint="default"/>
        <w:lang w:val="vi" w:eastAsia="vi" w:bidi="vi"/>
      </w:rPr>
    </w:lvl>
    <w:lvl w:ilvl="2" w:tplc="3A10DFFC">
      <w:numFmt w:val="bullet"/>
      <w:lvlText w:val="•"/>
      <w:lvlJc w:val="left"/>
      <w:pPr>
        <w:ind w:left="1164" w:hanging="180"/>
      </w:pPr>
      <w:rPr>
        <w:rFonts w:hint="default"/>
        <w:lang w:val="vi" w:eastAsia="vi" w:bidi="vi"/>
      </w:rPr>
    </w:lvl>
    <w:lvl w:ilvl="3" w:tplc="662AF5C8">
      <w:numFmt w:val="bullet"/>
      <w:lvlText w:val="•"/>
      <w:lvlJc w:val="left"/>
      <w:pPr>
        <w:ind w:left="1696" w:hanging="180"/>
      </w:pPr>
      <w:rPr>
        <w:rFonts w:hint="default"/>
        <w:lang w:val="vi" w:eastAsia="vi" w:bidi="vi"/>
      </w:rPr>
    </w:lvl>
    <w:lvl w:ilvl="4" w:tplc="ADB0E0AC">
      <w:numFmt w:val="bullet"/>
      <w:lvlText w:val="•"/>
      <w:lvlJc w:val="left"/>
      <w:pPr>
        <w:ind w:left="2228" w:hanging="180"/>
      </w:pPr>
      <w:rPr>
        <w:rFonts w:hint="default"/>
        <w:lang w:val="vi" w:eastAsia="vi" w:bidi="vi"/>
      </w:rPr>
    </w:lvl>
    <w:lvl w:ilvl="5" w:tplc="EB8C19AA">
      <w:numFmt w:val="bullet"/>
      <w:lvlText w:val="•"/>
      <w:lvlJc w:val="left"/>
      <w:pPr>
        <w:ind w:left="2760" w:hanging="180"/>
      </w:pPr>
      <w:rPr>
        <w:rFonts w:hint="default"/>
        <w:lang w:val="vi" w:eastAsia="vi" w:bidi="vi"/>
      </w:rPr>
    </w:lvl>
    <w:lvl w:ilvl="6" w:tplc="D08C30B6">
      <w:numFmt w:val="bullet"/>
      <w:lvlText w:val="•"/>
      <w:lvlJc w:val="left"/>
      <w:pPr>
        <w:ind w:left="3292" w:hanging="180"/>
      </w:pPr>
      <w:rPr>
        <w:rFonts w:hint="default"/>
        <w:lang w:val="vi" w:eastAsia="vi" w:bidi="vi"/>
      </w:rPr>
    </w:lvl>
    <w:lvl w:ilvl="7" w:tplc="39B2D994">
      <w:numFmt w:val="bullet"/>
      <w:lvlText w:val="•"/>
      <w:lvlJc w:val="left"/>
      <w:pPr>
        <w:ind w:left="3824" w:hanging="180"/>
      </w:pPr>
      <w:rPr>
        <w:rFonts w:hint="default"/>
        <w:lang w:val="vi" w:eastAsia="vi" w:bidi="vi"/>
      </w:rPr>
    </w:lvl>
    <w:lvl w:ilvl="8" w:tplc="93E8BA02">
      <w:numFmt w:val="bullet"/>
      <w:lvlText w:val="•"/>
      <w:lvlJc w:val="left"/>
      <w:pPr>
        <w:ind w:left="4356" w:hanging="180"/>
      </w:pPr>
      <w:rPr>
        <w:rFonts w:hint="default"/>
        <w:lang w:val="vi" w:eastAsia="vi" w:bidi="vi"/>
      </w:rPr>
    </w:lvl>
  </w:abstractNum>
  <w:abstractNum w:abstractNumId="427" w15:restartNumberingAfterBreak="0">
    <w:nsid w:val="26524C00"/>
    <w:multiLevelType w:val="hybridMultilevel"/>
    <w:tmpl w:val="C270CF12"/>
    <w:lvl w:ilvl="0" w:tplc="6792C638">
      <w:start w:val="1"/>
      <w:numFmt w:val="upperRoman"/>
      <w:lvlText w:val="%1."/>
      <w:lvlJc w:val="left"/>
      <w:pPr>
        <w:ind w:left="1068" w:hanging="250"/>
        <w:jc w:val="right"/>
      </w:pPr>
      <w:rPr>
        <w:rFonts w:ascii="Times New Roman" w:eastAsia="Times New Roman" w:hAnsi="Times New Roman" w:cs="Times New Roman" w:hint="default"/>
        <w:b/>
        <w:bCs/>
        <w:w w:val="100"/>
        <w:sz w:val="28"/>
        <w:szCs w:val="28"/>
        <w:lang w:val="vi" w:eastAsia="vi" w:bidi="vi"/>
      </w:rPr>
    </w:lvl>
    <w:lvl w:ilvl="1" w:tplc="DF5AFF68">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F3FA73B8">
      <w:numFmt w:val="bullet"/>
      <w:lvlText w:val="•"/>
      <w:lvlJc w:val="left"/>
      <w:pPr>
        <w:ind w:left="1483" w:hanging="250"/>
      </w:pPr>
      <w:rPr>
        <w:rFonts w:hint="default"/>
        <w:lang w:val="vi" w:eastAsia="vi" w:bidi="vi"/>
      </w:rPr>
    </w:lvl>
    <w:lvl w:ilvl="3" w:tplc="EA9E6B22">
      <w:numFmt w:val="bullet"/>
      <w:lvlText w:val="•"/>
      <w:lvlJc w:val="left"/>
      <w:pPr>
        <w:ind w:left="1695" w:hanging="250"/>
      </w:pPr>
      <w:rPr>
        <w:rFonts w:hint="default"/>
        <w:lang w:val="vi" w:eastAsia="vi" w:bidi="vi"/>
      </w:rPr>
    </w:lvl>
    <w:lvl w:ilvl="4" w:tplc="89E499B2">
      <w:numFmt w:val="bullet"/>
      <w:lvlText w:val="•"/>
      <w:lvlJc w:val="left"/>
      <w:pPr>
        <w:ind w:left="1906" w:hanging="250"/>
      </w:pPr>
      <w:rPr>
        <w:rFonts w:hint="default"/>
        <w:lang w:val="vi" w:eastAsia="vi" w:bidi="vi"/>
      </w:rPr>
    </w:lvl>
    <w:lvl w:ilvl="5" w:tplc="C6EE4DC8">
      <w:numFmt w:val="bullet"/>
      <w:lvlText w:val="•"/>
      <w:lvlJc w:val="left"/>
      <w:pPr>
        <w:ind w:left="2118" w:hanging="250"/>
      </w:pPr>
      <w:rPr>
        <w:rFonts w:hint="default"/>
        <w:lang w:val="vi" w:eastAsia="vi" w:bidi="vi"/>
      </w:rPr>
    </w:lvl>
    <w:lvl w:ilvl="6" w:tplc="73BC833A">
      <w:numFmt w:val="bullet"/>
      <w:lvlText w:val="•"/>
      <w:lvlJc w:val="left"/>
      <w:pPr>
        <w:ind w:left="2330" w:hanging="250"/>
      </w:pPr>
      <w:rPr>
        <w:rFonts w:hint="default"/>
        <w:lang w:val="vi" w:eastAsia="vi" w:bidi="vi"/>
      </w:rPr>
    </w:lvl>
    <w:lvl w:ilvl="7" w:tplc="BA98D32A">
      <w:numFmt w:val="bullet"/>
      <w:lvlText w:val="•"/>
      <w:lvlJc w:val="left"/>
      <w:pPr>
        <w:ind w:left="2541" w:hanging="250"/>
      </w:pPr>
      <w:rPr>
        <w:rFonts w:hint="default"/>
        <w:lang w:val="vi" w:eastAsia="vi" w:bidi="vi"/>
      </w:rPr>
    </w:lvl>
    <w:lvl w:ilvl="8" w:tplc="9A9272A4">
      <w:numFmt w:val="bullet"/>
      <w:lvlText w:val="•"/>
      <w:lvlJc w:val="left"/>
      <w:pPr>
        <w:ind w:left="2753" w:hanging="250"/>
      </w:pPr>
      <w:rPr>
        <w:rFonts w:hint="default"/>
        <w:lang w:val="vi" w:eastAsia="vi" w:bidi="vi"/>
      </w:rPr>
    </w:lvl>
  </w:abstractNum>
  <w:abstractNum w:abstractNumId="428" w15:restartNumberingAfterBreak="0">
    <w:nsid w:val="26652A2E"/>
    <w:multiLevelType w:val="hybridMultilevel"/>
    <w:tmpl w:val="BFCEDBC2"/>
    <w:lvl w:ilvl="0" w:tplc="3498F2D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29AE5D7C">
      <w:numFmt w:val="bullet"/>
      <w:lvlText w:val="•"/>
      <w:lvlJc w:val="left"/>
      <w:pPr>
        <w:ind w:left="621" w:hanging="164"/>
      </w:pPr>
      <w:rPr>
        <w:rFonts w:hint="default"/>
        <w:lang w:val="vi" w:eastAsia="vi" w:bidi="vi"/>
      </w:rPr>
    </w:lvl>
    <w:lvl w:ilvl="2" w:tplc="FB1E693C">
      <w:numFmt w:val="bullet"/>
      <w:lvlText w:val="•"/>
      <w:lvlJc w:val="left"/>
      <w:pPr>
        <w:ind w:left="1143" w:hanging="164"/>
      </w:pPr>
      <w:rPr>
        <w:rFonts w:hint="default"/>
        <w:lang w:val="vi" w:eastAsia="vi" w:bidi="vi"/>
      </w:rPr>
    </w:lvl>
    <w:lvl w:ilvl="3" w:tplc="88A48B0C">
      <w:numFmt w:val="bullet"/>
      <w:lvlText w:val="•"/>
      <w:lvlJc w:val="left"/>
      <w:pPr>
        <w:ind w:left="1665" w:hanging="164"/>
      </w:pPr>
      <w:rPr>
        <w:rFonts w:hint="default"/>
        <w:lang w:val="vi" w:eastAsia="vi" w:bidi="vi"/>
      </w:rPr>
    </w:lvl>
    <w:lvl w:ilvl="4" w:tplc="E4CE631C">
      <w:numFmt w:val="bullet"/>
      <w:lvlText w:val="•"/>
      <w:lvlJc w:val="left"/>
      <w:pPr>
        <w:ind w:left="2187" w:hanging="164"/>
      </w:pPr>
      <w:rPr>
        <w:rFonts w:hint="default"/>
        <w:lang w:val="vi" w:eastAsia="vi" w:bidi="vi"/>
      </w:rPr>
    </w:lvl>
    <w:lvl w:ilvl="5" w:tplc="B4467478">
      <w:numFmt w:val="bullet"/>
      <w:lvlText w:val="•"/>
      <w:lvlJc w:val="left"/>
      <w:pPr>
        <w:ind w:left="2709" w:hanging="164"/>
      </w:pPr>
      <w:rPr>
        <w:rFonts w:hint="default"/>
        <w:lang w:val="vi" w:eastAsia="vi" w:bidi="vi"/>
      </w:rPr>
    </w:lvl>
    <w:lvl w:ilvl="6" w:tplc="B1384678">
      <w:numFmt w:val="bullet"/>
      <w:lvlText w:val="•"/>
      <w:lvlJc w:val="left"/>
      <w:pPr>
        <w:ind w:left="3231" w:hanging="164"/>
      </w:pPr>
      <w:rPr>
        <w:rFonts w:hint="default"/>
        <w:lang w:val="vi" w:eastAsia="vi" w:bidi="vi"/>
      </w:rPr>
    </w:lvl>
    <w:lvl w:ilvl="7" w:tplc="D4A2CEE2">
      <w:numFmt w:val="bullet"/>
      <w:lvlText w:val="•"/>
      <w:lvlJc w:val="left"/>
      <w:pPr>
        <w:ind w:left="3753" w:hanging="164"/>
      </w:pPr>
      <w:rPr>
        <w:rFonts w:hint="default"/>
        <w:lang w:val="vi" w:eastAsia="vi" w:bidi="vi"/>
      </w:rPr>
    </w:lvl>
    <w:lvl w:ilvl="8" w:tplc="5E7649D2">
      <w:numFmt w:val="bullet"/>
      <w:lvlText w:val="•"/>
      <w:lvlJc w:val="left"/>
      <w:pPr>
        <w:ind w:left="4275" w:hanging="164"/>
      </w:pPr>
      <w:rPr>
        <w:rFonts w:hint="default"/>
        <w:lang w:val="vi" w:eastAsia="vi" w:bidi="vi"/>
      </w:rPr>
    </w:lvl>
  </w:abstractNum>
  <w:abstractNum w:abstractNumId="429" w15:restartNumberingAfterBreak="0">
    <w:nsid w:val="26693BC6"/>
    <w:multiLevelType w:val="hybridMultilevel"/>
    <w:tmpl w:val="B652028E"/>
    <w:lvl w:ilvl="0" w:tplc="3D704726">
      <w:start w:val="1"/>
      <w:numFmt w:val="decimal"/>
      <w:lvlText w:val="%1."/>
      <w:lvlJc w:val="left"/>
      <w:pPr>
        <w:ind w:left="640" w:hanging="281"/>
        <w:jc w:val="left"/>
      </w:pPr>
      <w:rPr>
        <w:rFonts w:ascii="Times New Roman" w:eastAsia="Times New Roman" w:hAnsi="Times New Roman" w:cs="Times New Roman" w:hint="default"/>
        <w:w w:val="100"/>
        <w:sz w:val="28"/>
        <w:szCs w:val="28"/>
        <w:lang w:val="vi" w:eastAsia="vi" w:bidi="vi"/>
      </w:rPr>
    </w:lvl>
    <w:lvl w:ilvl="1" w:tplc="055C0C92">
      <w:start w:val="1"/>
      <w:numFmt w:val="lowerLetter"/>
      <w:lvlText w:val="%2."/>
      <w:lvlJc w:val="left"/>
      <w:pPr>
        <w:ind w:left="624" w:hanging="265"/>
        <w:jc w:val="left"/>
      </w:pPr>
      <w:rPr>
        <w:rFonts w:ascii="Times New Roman" w:eastAsia="Times New Roman" w:hAnsi="Times New Roman" w:cs="Times New Roman" w:hint="default"/>
        <w:w w:val="100"/>
        <w:sz w:val="28"/>
        <w:szCs w:val="28"/>
        <w:lang w:val="vi" w:eastAsia="vi" w:bidi="vi"/>
      </w:rPr>
    </w:lvl>
    <w:lvl w:ilvl="2" w:tplc="A6885078">
      <w:numFmt w:val="bullet"/>
      <w:lvlText w:val="•"/>
      <w:lvlJc w:val="left"/>
      <w:pPr>
        <w:ind w:left="1205" w:hanging="265"/>
      </w:pPr>
      <w:rPr>
        <w:rFonts w:hint="default"/>
        <w:lang w:val="vi" w:eastAsia="vi" w:bidi="vi"/>
      </w:rPr>
    </w:lvl>
    <w:lvl w:ilvl="3" w:tplc="68F60806">
      <w:numFmt w:val="bullet"/>
      <w:lvlText w:val="•"/>
      <w:lvlJc w:val="left"/>
      <w:pPr>
        <w:ind w:left="1770" w:hanging="265"/>
      </w:pPr>
      <w:rPr>
        <w:rFonts w:hint="default"/>
        <w:lang w:val="vi" w:eastAsia="vi" w:bidi="vi"/>
      </w:rPr>
    </w:lvl>
    <w:lvl w:ilvl="4" w:tplc="4806900C">
      <w:numFmt w:val="bullet"/>
      <w:lvlText w:val="•"/>
      <w:lvlJc w:val="left"/>
      <w:pPr>
        <w:ind w:left="2335" w:hanging="265"/>
      </w:pPr>
      <w:rPr>
        <w:rFonts w:hint="default"/>
        <w:lang w:val="vi" w:eastAsia="vi" w:bidi="vi"/>
      </w:rPr>
    </w:lvl>
    <w:lvl w:ilvl="5" w:tplc="867A6532">
      <w:numFmt w:val="bullet"/>
      <w:lvlText w:val="•"/>
      <w:lvlJc w:val="left"/>
      <w:pPr>
        <w:ind w:left="2900" w:hanging="265"/>
      </w:pPr>
      <w:rPr>
        <w:rFonts w:hint="default"/>
        <w:lang w:val="vi" w:eastAsia="vi" w:bidi="vi"/>
      </w:rPr>
    </w:lvl>
    <w:lvl w:ilvl="6" w:tplc="C7C0AD9A">
      <w:numFmt w:val="bullet"/>
      <w:lvlText w:val="•"/>
      <w:lvlJc w:val="left"/>
      <w:pPr>
        <w:ind w:left="3466" w:hanging="265"/>
      </w:pPr>
      <w:rPr>
        <w:rFonts w:hint="default"/>
        <w:lang w:val="vi" w:eastAsia="vi" w:bidi="vi"/>
      </w:rPr>
    </w:lvl>
    <w:lvl w:ilvl="7" w:tplc="5ED8DF2E">
      <w:numFmt w:val="bullet"/>
      <w:lvlText w:val="•"/>
      <w:lvlJc w:val="left"/>
      <w:pPr>
        <w:ind w:left="4031" w:hanging="265"/>
      </w:pPr>
      <w:rPr>
        <w:rFonts w:hint="default"/>
        <w:lang w:val="vi" w:eastAsia="vi" w:bidi="vi"/>
      </w:rPr>
    </w:lvl>
    <w:lvl w:ilvl="8" w:tplc="75BC2636">
      <w:numFmt w:val="bullet"/>
      <w:lvlText w:val="•"/>
      <w:lvlJc w:val="left"/>
      <w:pPr>
        <w:ind w:left="4596" w:hanging="265"/>
      </w:pPr>
      <w:rPr>
        <w:rFonts w:hint="default"/>
        <w:lang w:val="vi" w:eastAsia="vi" w:bidi="vi"/>
      </w:rPr>
    </w:lvl>
  </w:abstractNum>
  <w:abstractNum w:abstractNumId="430" w15:restartNumberingAfterBreak="0">
    <w:nsid w:val="26721153"/>
    <w:multiLevelType w:val="hybridMultilevel"/>
    <w:tmpl w:val="9B687444"/>
    <w:lvl w:ilvl="0" w:tplc="AF2818C6">
      <w:start w:val="1"/>
      <w:numFmt w:val="upperRoman"/>
      <w:lvlText w:val="%1."/>
      <w:lvlJc w:val="left"/>
      <w:pPr>
        <w:ind w:left="1125" w:hanging="250"/>
        <w:jc w:val="right"/>
      </w:pPr>
      <w:rPr>
        <w:rFonts w:ascii="Times New Roman" w:eastAsia="Times New Roman" w:hAnsi="Times New Roman" w:cs="Times New Roman" w:hint="default"/>
        <w:b/>
        <w:bCs/>
        <w:w w:val="100"/>
        <w:sz w:val="28"/>
        <w:szCs w:val="28"/>
        <w:lang w:val="vi" w:eastAsia="vi" w:bidi="vi"/>
      </w:rPr>
    </w:lvl>
    <w:lvl w:ilvl="1" w:tplc="ABC6595A">
      <w:numFmt w:val="bullet"/>
      <w:lvlText w:val="•"/>
      <w:lvlJc w:val="left"/>
      <w:pPr>
        <w:ind w:left="2094" w:hanging="250"/>
      </w:pPr>
      <w:rPr>
        <w:rFonts w:hint="default"/>
        <w:lang w:val="vi" w:eastAsia="vi" w:bidi="vi"/>
      </w:rPr>
    </w:lvl>
    <w:lvl w:ilvl="2" w:tplc="5F4C745A">
      <w:numFmt w:val="bullet"/>
      <w:lvlText w:val="•"/>
      <w:lvlJc w:val="left"/>
      <w:pPr>
        <w:ind w:left="3069" w:hanging="250"/>
      </w:pPr>
      <w:rPr>
        <w:rFonts w:hint="default"/>
        <w:lang w:val="vi" w:eastAsia="vi" w:bidi="vi"/>
      </w:rPr>
    </w:lvl>
    <w:lvl w:ilvl="3" w:tplc="FCACE25C">
      <w:numFmt w:val="bullet"/>
      <w:lvlText w:val="•"/>
      <w:lvlJc w:val="left"/>
      <w:pPr>
        <w:ind w:left="4043" w:hanging="250"/>
      </w:pPr>
      <w:rPr>
        <w:rFonts w:hint="default"/>
        <w:lang w:val="vi" w:eastAsia="vi" w:bidi="vi"/>
      </w:rPr>
    </w:lvl>
    <w:lvl w:ilvl="4" w:tplc="9D50B7BE">
      <w:numFmt w:val="bullet"/>
      <w:lvlText w:val="•"/>
      <w:lvlJc w:val="left"/>
      <w:pPr>
        <w:ind w:left="5018" w:hanging="250"/>
      </w:pPr>
      <w:rPr>
        <w:rFonts w:hint="default"/>
        <w:lang w:val="vi" w:eastAsia="vi" w:bidi="vi"/>
      </w:rPr>
    </w:lvl>
    <w:lvl w:ilvl="5" w:tplc="9E967294">
      <w:numFmt w:val="bullet"/>
      <w:lvlText w:val="•"/>
      <w:lvlJc w:val="left"/>
      <w:pPr>
        <w:ind w:left="5993" w:hanging="250"/>
      </w:pPr>
      <w:rPr>
        <w:rFonts w:hint="default"/>
        <w:lang w:val="vi" w:eastAsia="vi" w:bidi="vi"/>
      </w:rPr>
    </w:lvl>
    <w:lvl w:ilvl="6" w:tplc="07E6471E">
      <w:numFmt w:val="bullet"/>
      <w:lvlText w:val="•"/>
      <w:lvlJc w:val="left"/>
      <w:pPr>
        <w:ind w:left="6967" w:hanging="250"/>
      </w:pPr>
      <w:rPr>
        <w:rFonts w:hint="default"/>
        <w:lang w:val="vi" w:eastAsia="vi" w:bidi="vi"/>
      </w:rPr>
    </w:lvl>
    <w:lvl w:ilvl="7" w:tplc="CA5A914C">
      <w:numFmt w:val="bullet"/>
      <w:lvlText w:val="•"/>
      <w:lvlJc w:val="left"/>
      <w:pPr>
        <w:ind w:left="7942" w:hanging="250"/>
      </w:pPr>
      <w:rPr>
        <w:rFonts w:hint="default"/>
        <w:lang w:val="vi" w:eastAsia="vi" w:bidi="vi"/>
      </w:rPr>
    </w:lvl>
    <w:lvl w:ilvl="8" w:tplc="77C8CD4C">
      <w:numFmt w:val="bullet"/>
      <w:lvlText w:val="•"/>
      <w:lvlJc w:val="left"/>
      <w:pPr>
        <w:ind w:left="8917" w:hanging="250"/>
      </w:pPr>
      <w:rPr>
        <w:rFonts w:hint="default"/>
        <w:lang w:val="vi" w:eastAsia="vi" w:bidi="vi"/>
      </w:rPr>
    </w:lvl>
  </w:abstractNum>
  <w:abstractNum w:abstractNumId="431" w15:restartNumberingAfterBreak="0">
    <w:nsid w:val="26A25D05"/>
    <w:multiLevelType w:val="hybridMultilevel"/>
    <w:tmpl w:val="A7F85DD2"/>
    <w:lvl w:ilvl="0" w:tplc="BFCA503A">
      <w:numFmt w:val="bullet"/>
      <w:lvlText w:val="-"/>
      <w:lvlJc w:val="left"/>
      <w:pPr>
        <w:ind w:left="107" w:hanging="178"/>
      </w:pPr>
      <w:rPr>
        <w:rFonts w:ascii="Times New Roman" w:eastAsia="Times New Roman" w:hAnsi="Times New Roman" w:cs="Times New Roman" w:hint="default"/>
        <w:w w:val="100"/>
        <w:sz w:val="28"/>
        <w:szCs w:val="28"/>
        <w:lang w:val="vi" w:eastAsia="vi" w:bidi="vi"/>
      </w:rPr>
    </w:lvl>
    <w:lvl w:ilvl="1" w:tplc="44500C80">
      <w:numFmt w:val="bullet"/>
      <w:lvlText w:val="•"/>
      <w:lvlJc w:val="left"/>
      <w:pPr>
        <w:ind w:left="658" w:hanging="178"/>
      </w:pPr>
      <w:rPr>
        <w:rFonts w:hint="default"/>
        <w:lang w:val="vi" w:eastAsia="vi" w:bidi="vi"/>
      </w:rPr>
    </w:lvl>
    <w:lvl w:ilvl="2" w:tplc="FD987306">
      <w:numFmt w:val="bullet"/>
      <w:lvlText w:val="•"/>
      <w:lvlJc w:val="left"/>
      <w:pPr>
        <w:ind w:left="1217" w:hanging="178"/>
      </w:pPr>
      <w:rPr>
        <w:rFonts w:hint="default"/>
        <w:lang w:val="vi" w:eastAsia="vi" w:bidi="vi"/>
      </w:rPr>
    </w:lvl>
    <w:lvl w:ilvl="3" w:tplc="24A8B7B0">
      <w:numFmt w:val="bullet"/>
      <w:lvlText w:val="•"/>
      <w:lvlJc w:val="left"/>
      <w:pPr>
        <w:ind w:left="1775" w:hanging="178"/>
      </w:pPr>
      <w:rPr>
        <w:rFonts w:hint="default"/>
        <w:lang w:val="vi" w:eastAsia="vi" w:bidi="vi"/>
      </w:rPr>
    </w:lvl>
    <w:lvl w:ilvl="4" w:tplc="6032BF0E">
      <w:numFmt w:val="bullet"/>
      <w:lvlText w:val="•"/>
      <w:lvlJc w:val="left"/>
      <w:pPr>
        <w:ind w:left="2334" w:hanging="178"/>
      </w:pPr>
      <w:rPr>
        <w:rFonts w:hint="default"/>
        <w:lang w:val="vi" w:eastAsia="vi" w:bidi="vi"/>
      </w:rPr>
    </w:lvl>
    <w:lvl w:ilvl="5" w:tplc="2E224B48">
      <w:numFmt w:val="bullet"/>
      <w:lvlText w:val="•"/>
      <w:lvlJc w:val="left"/>
      <w:pPr>
        <w:ind w:left="2893" w:hanging="178"/>
      </w:pPr>
      <w:rPr>
        <w:rFonts w:hint="default"/>
        <w:lang w:val="vi" w:eastAsia="vi" w:bidi="vi"/>
      </w:rPr>
    </w:lvl>
    <w:lvl w:ilvl="6" w:tplc="6D943BF2">
      <w:numFmt w:val="bullet"/>
      <w:lvlText w:val="•"/>
      <w:lvlJc w:val="left"/>
      <w:pPr>
        <w:ind w:left="3451" w:hanging="178"/>
      </w:pPr>
      <w:rPr>
        <w:rFonts w:hint="default"/>
        <w:lang w:val="vi" w:eastAsia="vi" w:bidi="vi"/>
      </w:rPr>
    </w:lvl>
    <w:lvl w:ilvl="7" w:tplc="37148094">
      <w:numFmt w:val="bullet"/>
      <w:lvlText w:val="•"/>
      <w:lvlJc w:val="left"/>
      <w:pPr>
        <w:ind w:left="4010" w:hanging="178"/>
      </w:pPr>
      <w:rPr>
        <w:rFonts w:hint="default"/>
        <w:lang w:val="vi" w:eastAsia="vi" w:bidi="vi"/>
      </w:rPr>
    </w:lvl>
    <w:lvl w:ilvl="8" w:tplc="16C010D0">
      <w:numFmt w:val="bullet"/>
      <w:lvlText w:val="•"/>
      <w:lvlJc w:val="left"/>
      <w:pPr>
        <w:ind w:left="4568" w:hanging="178"/>
      </w:pPr>
      <w:rPr>
        <w:rFonts w:hint="default"/>
        <w:lang w:val="vi" w:eastAsia="vi" w:bidi="vi"/>
      </w:rPr>
    </w:lvl>
  </w:abstractNum>
  <w:abstractNum w:abstractNumId="432" w15:restartNumberingAfterBreak="0">
    <w:nsid w:val="26B470FA"/>
    <w:multiLevelType w:val="hybridMultilevel"/>
    <w:tmpl w:val="FAF8C232"/>
    <w:lvl w:ilvl="0" w:tplc="9E34DDD8">
      <w:numFmt w:val="bullet"/>
      <w:lvlText w:val="-"/>
      <w:lvlJc w:val="left"/>
      <w:pPr>
        <w:ind w:left="106" w:hanging="180"/>
      </w:pPr>
      <w:rPr>
        <w:rFonts w:ascii="Times New Roman" w:eastAsia="Times New Roman" w:hAnsi="Times New Roman" w:cs="Times New Roman" w:hint="default"/>
        <w:w w:val="100"/>
        <w:sz w:val="28"/>
        <w:szCs w:val="28"/>
        <w:lang w:val="vi" w:eastAsia="vi" w:bidi="vi"/>
      </w:rPr>
    </w:lvl>
    <w:lvl w:ilvl="1" w:tplc="474EEE3A">
      <w:numFmt w:val="bullet"/>
      <w:lvlText w:val="•"/>
      <w:lvlJc w:val="left"/>
      <w:pPr>
        <w:ind w:left="410" w:hanging="180"/>
      </w:pPr>
      <w:rPr>
        <w:rFonts w:hint="default"/>
        <w:lang w:val="vi" w:eastAsia="vi" w:bidi="vi"/>
      </w:rPr>
    </w:lvl>
    <w:lvl w:ilvl="2" w:tplc="ED02F4A0">
      <w:numFmt w:val="bullet"/>
      <w:lvlText w:val="•"/>
      <w:lvlJc w:val="left"/>
      <w:pPr>
        <w:ind w:left="721" w:hanging="180"/>
      </w:pPr>
      <w:rPr>
        <w:rFonts w:hint="default"/>
        <w:lang w:val="vi" w:eastAsia="vi" w:bidi="vi"/>
      </w:rPr>
    </w:lvl>
    <w:lvl w:ilvl="3" w:tplc="55EA50FE">
      <w:numFmt w:val="bullet"/>
      <w:lvlText w:val="•"/>
      <w:lvlJc w:val="left"/>
      <w:pPr>
        <w:ind w:left="1032" w:hanging="180"/>
      </w:pPr>
      <w:rPr>
        <w:rFonts w:hint="default"/>
        <w:lang w:val="vi" w:eastAsia="vi" w:bidi="vi"/>
      </w:rPr>
    </w:lvl>
    <w:lvl w:ilvl="4" w:tplc="B038D3F4">
      <w:numFmt w:val="bullet"/>
      <w:lvlText w:val="•"/>
      <w:lvlJc w:val="left"/>
      <w:pPr>
        <w:ind w:left="1343" w:hanging="180"/>
      </w:pPr>
      <w:rPr>
        <w:rFonts w:hint="default"/>
        <w:lang w:val="vi" w:eastAsia="vi" w:bidi="vi"/>
      </w:rPr>
    </w:lvl>
    <w:lvl w:ilvl="5" w:tplc="C50CE0DA">
      <w:numFmt w:val="bullet"/>
      <w:lvlText w:val="•"/>
      <w:lvlJc w:val="left"/>
      <w:pPr>
        <w:ind w:left="1654" w:hanging="180"/>
      </w:pPr>
      <w:rPr>
        <w:rFonts w:hint="default"/>
        <w:lang w:val="vi" w:eastAsia="vi" w:bidi="vi"/>
      </w:rPr>
    </w:lvl>
    <w:lvl w:ilvl="6" w:tplc="C77C5A02">
      <w:numFmt w:val="bullet"/>
      <w:lvlText w:val="•"/>
      <w:lvlJc w:val="left"/>
      <w:pPr>
        <w:ind w:left="1965" w:hanging="180"/>
      </w:pPr>
      <w:rPr>
        <w:rFonts w:hint="default"/>
        <w:lang w:val="vi" w:eastAsia="vi" w:bidi="vi"/>
      </w:rPr>
    </w:lvl>
    <w:lvl w:ilvl="7" w:tplc="82CA1E1A">
      <w:numFmt w:val="bullet"/>
      <w:lvlText w:val="•"/>
      <w:lvlJc w:val="left"/>
      <w:pPr>
        <w:ind w:left="2276" w:hanging="180"/>
      </w:pPr>
      <w:rPr>
        <w:rFonts w:hint="default"/>
        <w:lang w:val="vi" w:eastAsia="vi" w:bidi="vi"/>
      </w:rPr>
    </w:lvl>
    <w:lvl w:ilvl="8" w:tplc="357E9D3A">
      <w:numFmt w:val="bullet"/>
      <w:lvlText w:val="•"/>
      <w:lvlJc w:val="left"/>
      <w:pPr>
        <w:ind w:left="2587" w:hanging="180"/>
      </w:pPr>
      <w:rPr>
        <w:rFonts w:hint="default"/>
        <w:lang w:val="vi" w:eastAsia="vi" w:bidi="vi"/>
      </w:rPr>
    </w:lvl>
  </w:abstractNum>
  <w:abstractNum w:abstractNumId="433" w15:restartNumberingAfterBreak="0">
    <w:nsid w:val="2719295D"/>
    <w:multiLevelType w:val="hybridMultilevel"/>
    <w:tmpl w:val="F996963A"/>
    <w:lvl w:ilvl="0" w:tplc="A9745A78">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2256C218">
      <w:numFmt w:val="bullet"/>
      <w:lvlText w:val="•"/>
      <w:lvlJc w:val="left"/>
      <w:pPr>
        <w:ind w:left="673" w:hanging="164"/>
      </w:pPr>
      <w:rPr>
        <w:rFonts w:hint="default"/>
        <w:lang w:val="vi" w:eastAsia="vi" w:bidi="vi"/>
      </w:rPr>
    </w:lvl>
    <w:lvl w:ilvl="2" w:tplc="9A3422E2">
      <w:numFmt w:val="bullet"/>
      <w:lvlText w:val="•"/>
      <w:lvlJc w:val="left"/>
      <w:pPr>
        <w:ind w:left="1066" w:hanging="164"/>
      </w:pPr>
      <w:rPr>
        <w:rFonts w:hint="default"/>
        <w:lang w:val="vi" w:eastAsia="vi" w:bidi="vi"/>
      </w:rPr>
    </w:lvl>
    <w:lvl w:ilvl="3" w:tplc="AED0059A">
      <w:numFmt w:val="bullet"/>
      <w:lvlText w:val="•"/>
      <w:lvlJc w:val="left"/>
      <w:pPr>
        <w:ind w:left="1459" w:hanging="164"/>
      </w:pPr>
      <w:rPr>
        <w:rFonts w:hint="default"/>
        <w:lang w:val="vi" w:eastAsia="vi" w:bidi="vi"/>
      </w:rPr>
    </w:lvl>
    <w:lvl w:ilvl="4" w:tplc="60BC9F88">
      <w:numFmt w:val="bullet"/>
      <w:lvlText w:val="•"/>
      <w:lvlJc w:val="left"/>
      <w:pPr>
        <w:ind w:left="1852" w:hanging="164"/>
      </w:pPr>
      <w:rPr>
        <w:rFonts w:hint="default"/>
        <w:lang w:val="vi" w:eastAsia="vi" w:bidi="vi"/>
      </w:rPr>
    </w:lvl>
    <w:lvl w:ilvl="5" w:tplc="B1EC4258">
      <w:numFmt w:val="bullet"/>
      <w:lvlText w:val="•"/>
      <w:lvlJc w:val="left"/>
      <w:pPr>
        <w:ind w:left="2246" w:hanging="164"/>
      </w:pPr>
      <w:rPr>
        <w:rFonts w:hint="default"/>
        <w:lang w:val="vi" w:eastAsia="vi" w:bidi="vi"/>
      </w:rPr>
    </w:lvl>
    <w:lvl w:ilvl="6" w:tplc="B6F6A55A">
      <w:numFmt w:val="bullet"/>
      <w:lvlText w:val="•"/>
      <w:lvlJc w:val="left"/>
      <w:pPr>
        <w:ind w:left="2639" w:hanging="164"/>
      </w:pPr>
      <w:rPr>
        <w:rFonts w:hint="default"/>
        <w:lang w:val="vi" w:eastAsia="vi" w:bidi="vi"/>
      </w:rPr>
    </w:lvl>
    <w:lvl w:ilvl="7" w:tplc="F9061812">
      <w:numFmt w:val="bullet"/>
      <w:lvlText w:val="•"/>
      <w:lvlJc w:val="left"/>
      <w:pPr>
        <w:ind w:left="3032" w:hanging="164"/>
      </w:pPr>
      <w:rPr>
        <w:rFonts w:hint="default"/>
        <w:lang w:val="vi" w:eastAsia="vi" w:bidi="vi"/>
      </w:rPr>
    </w:lvl>
    <w:lvl w:ilvl="8" w:tplc="F2EE4A46">
      <w:numFmt w:val="bullet"/>
      <w:lvlText w:val="•"/>
      <w:lvlJc w:val="left"/>
      <w:pPr>
        <w:ind w:left="3425" w:hanging="164"/>
      </w:pPr>
      <w:rPr>
        <w:rFonts w:hint="default"/>
        <w:lang w:val="vi" w:eastAsia="vi" w:bidi="vi"/>
      </w:rPr>
    </w:lvl>
  </w:abstractNum>
  <w:abstractNum w:abstractNumId="434" w15:restartNumberingAfterBreak="0">
    <w:nsid w:val="272207F9"/>
    <w:multiLevelType w:val="hybridMultilevel"/>
    <w:tmpl w:val="1EBA1E60"/>
    <w:lvl w:ilvl="0" w:tplc="C7C66E8C">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5BDEC170">
      <w:numFmt w:val="bullet"/>
      <w:lvlText w:val="•"/>
      <w:lvlJc w:val="left"/>
      <w:pPr>
        <w:ind w:left="369" w:hanging="164"/>
      </w:pPr>
      <w:rPr>
        <w:rFonts w:hint="default"/>
        <w:lang w:val="vi" w:eastAsia="vi" w:bidi="vi"/>
      </w:rPr>
    </w:lvl>
    <w:lvl w:ilvl="2" w:tplc="6BF065AE">
      <w:numFmt w:val="bullet"/>
      <w:lvlText w:val="•"/>
      <w:lvlJc w:val="left"/>
      <w:pPr>
        <w:ind w:left="638" w:hanging="164"/>
      </w:pPr>
      <w:rPr>
        <w:rFonts w:hint="default"/>
        <w:lang w:val="vi" w:eastAsia="vi" w:bidi="vi"/>
      </w:rPr>
    </w:lvl>
    <w:lvl w:ilvl="3" w:tplc="1FFA370C">
      <w:numFmt w:val="bullet"/>
      <w:lvlText w:val="•"/>
      <w:lvlJc w:val="left"/>
      <w:pPr>
        <w:ind w:left="907" w:hanging="164"/>
      </w:pPr>
      <w:rPr>
        <w:rFonts w:hint="default"/>
        <w:lang w:val="vi" w:eastAsia="vi" w:bidi="vi"/>
      </w:rPr>
    </w:lvl>
    <w:lvl w:ilvl="4" w:tplc="2C9839DA">
      <w:numFmt w:val="bullet"/>
      <w:lvlText w:val="•"/>
      <w:lvlJc w:val="left"/>
      <w:pPr>
        <w:ind w:left="1176" w:hanging="164"/>
      </w:pPr>
      <w:rPr>
        <w:rFonts w:hint="default"/>
        <w:lang w:val="vi" w:eastAsia="vi" w:bidi="vi"/>
      </w:rPr>
    </w:lvl>
    <w:lvl w:ilvl="5" w:tplc="C4D0FCD8">
      <w:numFmt w:val="bullet"/>
      <w:lvlText w:val="•"/>
      <w:lvlJc w:val="left"/>
      <w:pPr>
        <w:ind w:left="1446" w:hanging="164"/>
      </w:pPr>
      <w:rPr>
        <w:rFonts w:hint="default"/>
        <w:lang w:val="vi" w:eastAsia="vi" w:bidi="vi"/>
      </w:rPr>
    </w:lvl>
    <w:lvl w:ilvl="6" w:tplc="ADC4DECC">
      <w:numFmt w:val="bullet"/>
      <w:lvlText w:val="•"/>
      <w:lvlJc w:val="left"/>
      <w:pPr>
        <w:ind w:left="1715" w:hanging="164"/>
      </w:pPr>
      <w:rPr>
        <w:rFonts w:hint="default"/>
        <w:lang w:val="vi" w:eastAsia="vi" w:bidi="vi"/>
      </w:rPr>
    </w:lvl>
    <w:lvl w:ilvl="7" w:tplc="BE4AAF6A">
      <w:numFmt w:val="bullet"/>
      <w:lvlText w:val="•"/>
      <w:lvlJc w:val="left"/>
      <w:pPr>
        <w:ind w:left="1984" w:hanging="164"/>
      </w:pPr>
      <w:rPr>
        <w:rFonts w:hint="default"/>
        <w:lang w:val="vi" w:eastAsia="vi" w:bidi="vi"/>
      </w:rPr>
    </w:lvl>
    <w:lvl w:ilvl="8" w:tplc="E1DA1C44">
      <w:numFmt w:val="bullet"/>
      <w:lvlText w:val="•"/>
      <w:lvlJc w:val="left"/>
      <w:pPr>
        <w:ind w:left="2253" w:hanging="164"/>
      </w:pPr>
      <w:rPr>
        <w:rFonts w:hint="default"/>
        <w:lang w:val="vi" w:eastAsia="vi" w:bidi="vi"/>
      </w:rPr>
    </w:lvl>
  </w:abstractNum>
  <w:abstractNum w:abstractNumId="435" w15:restartNumberingAfterBreak="0">
    <w:nsid w:val="273845C7"/>
    <w:multiLevelType w:val="hybridMultilevel"/>
    <w:tmpl w:val="2716E4D8"/>
    <w:lvl w:ilvl="0" w:tplc="E0F6FF9E">
      <w:numFmt w:val="bullet"/>
      <w:lvlText w:val="-"/>
      <w:lvlJc w:val="left"/>
      <w:pPr>
        <w:ind w:left="108" w:hanging="399"/>
      </w:pPr>
      <w:rPr>
        <w:rFonts w:ascii="Times New Roman" w:eastAsia="Times New Roman" w:hAnsi="Times New Roman" w:cs="Times New Roman" w:hint="default"/>
        <w:w w:val="100"/>
        <w:sz w:val="28"/>
        <w:szCs w:val="28"/>
        <w:lang w:val="vi" w:eastAsia="vi" w:bidi="vi"/>
      </w:rPr>
    </w:lvl>
    <w:lvl w:ilvl="1" w:tplc="02FA8822">
      <w:numFmt w:val="bullet"/>
      <w:lvlText w:val="•"/>
      <w:lvlJc w:val="left"/>
      <w:pPr>
        <w:ind w:left="243" w:hanging="399"/>
      </w:pPr>
      <w:rPr>
        <w:rFonts w:hint="default"/>
        <w:lang w:val="vi" w:eastAsia="vi" w:bidi="vi"/>
      </w:rPr>
    </w:lvl>
    <w:lvl w:ilvl="2" w:tplc="1CB0DD6A">
      <w:numFmt w:val="bullet"/>
      <w:lvlText w:val="•"/>
      <w:lvlJc w:val="left"/>
      <w:pPr>
        <w:ind w:left="386" w:hanging="399"/>
      </w:pPr>
      <w:rPr>
        <w:rFonts w:hint="default"/>
        <w:lang w:val="vi" w:eastAsia="vi" w:bidi="vi"/>
      </w:rPr>
    </w:lvl>
    <w:lvl w:ilvl="3" w:tplc="D7E85D6C">
      <w:numFmt w:val="bullet"/>
      <w:lvlText w:val="•"/>
      <w:lvlJc w:val="left"/>
      <w:pPr>
        <w:ind w:left="529" w:hanging="399"/>
      </w:pPr>
      <w:rPr>
        <w:rFonts w:hint="default"/>
        <w:lang w:val="vi" w:eastAsia="vi" w:bidi="vi"/>
      </w:rPr>
    </w:lvl>
    <w:lvl w:ilvl="4" w:tplc="78DC1556">
      <w:numFmt w:val="bullet"/>
      <w:lvlText w:val="•"/>
      <w:lvlJc w:val="left"/>
      <w:pPr>
        <w:ind w:left="672" w:hanging="399"/>
      </w:pPr>
      <w:rPr>
        <w:rFonts w:hint="default"/>
        <w:lang w:val="vi" w:eastAsia="vi" w:bidi="vi"/>
      </w:rPr>
    </w:lvl>
    <w:lvl w:ilvl="5" w:tplc="E54048A0">
      <w:numFmt w:val="bullet"/>
      <w:lvlText w:val="•"/>
      <w:lvlJc w:val="left"/>
      <w:pPr>
        <w:ind w:left="815" w:hanging="399"/>
      </w:pPr>
      <w:rPr>
        <w:rFonts w:hint="default"/>
        <w:lang w:val="vi" w:eastAsia="vi" w:bidi="vi"/>
      </w:rPr>
    </w:lvl>
    <w:lvl w:ilvl="6" w:tplc="808E4DB6">
      <w:numFmt w:val="bullet"/>
      <w:lvlText w:val="•"/>
      <w:lvlJc w:val="left"/>
      <w:pPr>
        <w:ind w:left="958" w:hanging="399"/>
      </w:pPr>
      <w:rPr>
        <w:rFonts w:hint="default"/>
        <w:lang w:val="vi" w:eastAsia="vi" w:bidi="vi"/>
      </w:rPr>
    </w:lvl>
    <w:lvl w:ilvl="7" w:tplc="ACD28014">
      <w:numFmt w:val="bullet"/>
      <w:lvlText w:val="•"/>
      <w:lvlJc w:val="left"/>
      <w:pPr>
        <w:ind w:left="1101" w:hanging="399"/>
      </w:pPr>
      <w:rPr>
        <w:rFonts w:hint="default"/>
        <w:lang w:val="vi" w:eastAsia="vi" w:bidi="vi"/>
      </w:rPr>
    </w:lvl>
    <w:lvl w:ilvl="8" w:tplc="041E75B0">
      <w:numFmt w:val="bullet"/>
      <w:lvlText w:val="•"/>
      <w:lvlJc w:val="left"/>
      <w:pPr>
        <w:ind w:left="1244" w:hanging="399"/>
      </w:pPr>
      <w:rPr>
        <w:rFonts w:hint="default"/>
        <w:lang w:val="vi" w:eastAsia="vi" w:bidi="vi"/>
      </w:rPr>
    </w:lvl>
  </w:abstractNum>
  <w:abstractNum w:abstractNumId="436" w15:restartNumberingAfterBreak="0">
    <w:nsid w:val="27510A36"/>
    <w:multiLevelType w:val="hybridMultilevel"/>
    <w:tmpl w:val="F2485DCC"/>
    <w:lvl w:ilvl="0" w:tplc="D5E67DC6">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A432B3C2">
      <w:numFmt w:val="bullet"/>
      <w:lvlText w:val="•"/>
      <w:lvlJc w:val="left"/>
      <w:pPr>
        <w:ind w:left="688" w:hanging="164"/>
      </w:pPr>
      <w:rPr>
        <w:rFonts w:hint="default"/>
        <w:lang w:val="vi" w:eastAsia="vi" w:bidi="vi"/>
      </w:rPr>
    </w:lvl>
    <w:lvl w:ilvl="2" w:tplc="9566FC06">
      <w:numFmt w:val="bullet"/>
      <w:lvlText w:val="•"/>
      <w:lvlJc w:val="left"/>
      <w:pPr>
        <w:ind w:left="1097" w:hanging="164"/>
      </w:pPr>
      <w:rPr>
        <w:rFonts w:hint="default"/>
        <w:lang w:val="vi" w:eastAsia="vi" w:bidi="vi"/>
      </w:rPr>
    </w:lvl>
    <w:lvl w:ilvl="3" w:tplc="2130A112">
      <w:numFmt w:val="bullet"/>
      <w:lvlText w:val="•"/>
      <w:lvlJc w:val="left"/>
      <w:pPr>
        <w:ind w:left="1506" w:hanging="164"/>
      </w:pPr>
      <w:rPr>
        <w:rFonts w:hint="default"/>
        <w:lang w:val="vi" w:eastAsia="vi" w:bidi="vi"/>
      </w:rPr>
    </w:lvl>
    <w:lvl w:ilvl="4" w:tplc="9F04D0B8">
      <w:numFmt w:val="bullet"/>
      <w:lvlText w:val="•"/>
      <w:lvlJc w:val="left"/>
      <w:pPr>
        <w:ind w:left="1915" w:hanging="164"/>
      </w:pPr>
      <w:rPr>
        <w:rFonts w:hint="default"/>
        <w:lang w:val="vi" w:eastAsia="vi" w:bidi="vi"/>
      </w:rPr>
    </w:lvl>
    <w:lvl w:ilvl="5" w:tplc="D5F8255A">
      <w:numFmt w:val="bullet"/>
      <w:lvlText w:val="•"/>
      <w:lvlJc w:val="left"/>
      <w:pPr>
        <w:ind w:left="2324" w:hanging="164"/>
      </w:pPr>
      <w:rPr>
        <w:rFonts w:hint="default"/>
        <w:lang w:val="vi" w:eastAsia="vi" w:bidi="vi"/>
      </w:rPr>
    </w:lvl>
    <w:lvl w:ilvl="6" w:tplc="7A9C5432">
      <w:numFmt w:val="bullet"/>
      <w:lvlText w:val="•"/>
      <w:lvlJc w:val="left"/>
      <w:pPr>
        <w:ind w:left="2732" w:hanging="164"/>
      </w:pPr>
      <w:rPr>
        <w:rFonts w:hint="default"/>
        <w:lang w:val="vi" w:eastAsia="vi" w:bidi="vi"/>
      </w:rPr>
    </w:lvl>
    <w:lvl w:ilvl="7" w:tplc="59BE2E40">
      <w:numFmt w:val="bullet"/>
      <w:lvlText w:val="•"/>
      <w:lvlJc w:val="left"/>
      <w:pPr>
        <w:ind w:left="3141" w:hanging="164"/>
      </w:pPr>
      <w:rPr>
        <w:rFonts w:hint="default"/>
        <w:lang w:val="vi" w:eastAsia="vi" w:bidi="vi"/>
      </w:rPr>
    </w:lvl>
    <w:lvl w:ilvl="8" w:tplc="D200D876">
      <w:numFmt w:val="bullet"/>
      <w:lvlText w:val="•"/>
      <w:lvlJc w:val="left"/>
      <w:pPr>
        <w:ind w:left="3550" w:hanging="164"/>
      </w:pPr>
      <w:rPr>
        <w:rFonts w:hint="default"/>
        <w:lang w:val="vi" w:eastAsia="vi" w:bidi="vi"/>
      </w:rPr>
    </w:lvl>
  </w:abstractNum>
  <w:abstractNum w:abstractNumId="437" w15:restartNumberingAfterBreak="0">
    <w:nsid w:val="27953828"/>
    <w:multiLevelType w:val="hybridMultilevel"/>
    <w:tmpl w:val="126643A0"/>
    <w:lvl w:ilvl="0" w:tplc="D824951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AA609B72">
      <w:numFmt w:val="bullet"/>
      <w:lvlText w:val="•"/>
      <w:lvlJc w:val="left"/>
      <w:pPr>
        <w:ind w:left="581" w:hanging="164"/>
      </w:pPr>
      <w:rPr>
        <w:rFonts w:hint="default"/>
        <w:lang w:val="vi" w:eastAsia="vi" w:bidi="vi"/>
      </w:rPr>
    </w:lvl>
    <w:lvl w:ilvl="2" w:tplc="CA1A041A">
      <w:numFmt w:val="bullet"/>
      <w:lvlText w:val="•"/>
      <w:lvlJc w:val="left"/>
      <w:pPr>
        <w:ind w:left="1063" w:hanging="164"/>
      </w:pPr>
      <w:rPr>
        <w:rFonts w:hint="default"/>
        <w:lang w:val="vi" w:eastAsia="vi" w:bidi="vi"/>
      </w:rPr>
    </w:lvl>
    <w:lvl w:ilvl="3" w:tplc="CCCC4760">
      <w:numFmt w:val="bullet"/>
      <w:lvlText w:val="•"/>
      <w:lvlJc w:val="left"/>
      <w:pPr>
        <w:ind w:left="1545" w:hanging="164"/>
      </w:pPr>
      <w:rPr>
        <w:rFonts w:hint="default"/>
        <w:lang w:val="vi" w:eastAsia="vi" w:bidi="vi"/>
      </w:rPr>
    </w:lvl>
    <w:lvl w:ilvl="4" w:tplc="90604A6E">
      <w:numFmt w:val="bullet"/>
      <w:lvlText w:val="•"/>
      <w:lvlJc w:val="left"/>
      <w:pPr>
        <w:ind w:left="2027" w:hanging="164"/>
      </w:pPr>
      <w:rPr>
        <w:rFonts w:hint="default"/>
        <w:lang w:val="vi" w:eastAsia="vi" w:bidi="vi"/>
      </w:rPr>
    </w:lvl>
    <w:lvl w:ilvl="5" w:tplc="DE062C6A">
      <w:numFmt w:val="bullet"/>
      <w:lvlText w:val="•"/>
      <w:lvlJc w:val="left"/>
      <w:pPr>
        <w:ind w:left="2509" w:hanging="164"/>
      </w:pPr>
      <w:rPr>
        <w:rFonts w:hint="default"/>
        <w:lang w:val="vi" w:eastAsia="vi" w:bidi="vi"/>
      </w:rPr>
    </w:lvl>
    <w:lvl w:ilvl="6" w:tplc="2FAAF182">
      <w:numFmt w:val="bullet"/>
      <w:lvlText w:val="•"/>
      <w:lvlJc w:val="left"/>
      <w:pPr>
        <w:ind w:left="2990" w:hanging="164"/>
      </w:pPr>
      <w:rPr>
        <w:rFonts w:hint="default"/>
        <w:lang w:val="vi" w:eastAsia="vi" w:bidi="vi"/>
      </w:rPr>
    </w:lvl>
    <w:lvl w:ilvl="7" w:tplc="99BE91DC">
      <w:numFmt w:val="bullet"/>
      <w:lvlText w:val="•"/>
      <w:lvlJc w:val="left"/>
      <w:pPr>
        <w:ind w:left="3472" w:hanging="164"/>
      </w:pPr>
      <w:rPr>
        <w:rFonts w:hint="default"/>
        <w:lang w:val="vi" w:eastAsia="vi" w:bidi="vi"/>
      </w:rPr>
    </w:lvl>
    <w:lvl w:ilvl="8" w:tplc="4D947A34">
      <w:numFmt w:val="bullet"/>
      <w:lvlText w:val="•"/>
      <w:lvlJc w:val="left"/>
      <w:pPr>
        <w:ind w:left="3954" w:hanging="164"/>
      </w:pPr>
      <w:rPr>
        <w:rFonts w:hint="default"/>
        <w:lang w:val="vi" w:eastAsia="vi" w:bidi="vi"/>
      </w:rPr>
    </w:lvl>
  </w:abstractNum>
  <w:abstractNum w:abstractNumId="438" w15:restartNumberingAfterBreak="0">
    <w:nsid w:val="27AD5293"/>
    <w:multiLevelType w:val="hybridMultilevel"/>
    <w:tmpl w:val="418AAA82"/>
    <w:lvl w:ilvl="0" w:tplc="BA9811D8">
      <w:numFmt w:val="bullet"/>
      <w:lvlText w:val="*"/>
      <w:lvlJc w:val="left"/>
      <w:pPr>
        <w:ind w:left="107" w:hanging="233"/>
      </w:pPr>
      <w:rPr>
        <w:rFonts w:ascii="Times New Roman" w:eastAsia="Times New Roman" w:hAnsi="Times New Roman" w:cs="Times New Roman" w:hint="default"/>
        <w:w w:val="100"/>
        <w:sz w:val="28"/>
        <w:szCs w:val="28"/>
        <w:lang w:val="vi" w:eastAsia="vi" w:bidi="vi"/>
      </w:rPr>
    </w:lvl>
    <w:lvl w:ilvl="1" w:tplc="E00CDD14">
      <w:numFmt w:val="bullet"/>
      <w:lvlText w:val="•"/>
      <w:lvlJc w:val="left"/>
      <w:pPr>
        <w:ind w:left="392" w:hanging="233"/>
      </w:pPr>
      <w:rPr>
        <w:rFonts w:hint="default"/>
        <w:lang w:val="vi" w:eastAsia="vi" w:bidi="vi"/>
      </w:rPr>
    </w:lvl>
    <w:lvl w:ilvl="2" w:tplc="045EF80E">
      <w:numFmt w:val="bullet"/>
      <w:lvlText w:val="•"/>
      <w:lvlJc w:val="left"/>
      <w:pPr>
        <w:ind w:left="684" w:hanging="233"/>
      </w:pPr>
      <w:rPr>
        <w:rFonts w:hint="default"/>
        <w:lang w:val="vi" w:eastAsia="vi" w:bidi="vi"/>
      </w:rPr>
    </w:lvl>
    <w:lvl w:ilvl="3" w:tplc="E0DCE1BA">
      <w:numFmt w:val="bullet"/>
      <w:lvlText w:val="•"/>
      <w:lvlJc w:val="left"/>
      <w:pPr>
        <w:ind w:left="977" w:hanging="233"/>
      </w:pPr>
      <w:rPr>
        <w:rFonts w:hint="default"/>
        <w:lang w:val="vi" w:eastAsia="vi" w:bidi="vi"/>
      </w:rPr>
    </w:lvl>
    <w:lvl w:ilvl="4" w:tplc="5C4C287E">
      <w:numFmt w:val="bullet"/>
      <w:lvlText w:val="•"/>
      <w:lvlJc w:val="left"/>
      <w:pPr>
        <w:ind w:left="1269" w:hanging="233"/>
      </w:pPr>
      <w:rPr>
        <w:rFonts w:hint="default"/>
        <w:lang w:val="vi" w:eastAsia="vi" w:bidi="vi"/>
      </w:rPr>
    </w:lvl>
    <w:lvl w:ilvl="5" w:tplc="C22EDE74">
      <w:numFmt w:val="bullet"/>
      <w:lvlText w:val="•"/>
      <w:lvlJc w:val="left"/>
      <w:pPr>
        <w:ind w:left="1562" w:hanging="233"/>
      </w:pPr>
      <w:rPr>
        <w:rFonts w:hint="default"/>
        <w:lang w:val="vi" w:eastAsia="vi" w:bidi="vi"/>
      </w:rPr>
    </w:lvl>
    <w:lvl w:ilvl="6" w:tplc="89DE73E4">
      <w:numFmt w:val="bullet"/>
      <w:lvlText w:val="•"/>
      <w:lvlJc w:val="left"/>
      <w:pPr>
        <w:ind w:left="1854" w:hanging="233"/>
      </w:pPr>
      <w:rPr>
        <w:rFonts w:hint="default"/>
        <w:lang w:val="vi" w:eastAsia="vi" w:bidi="vi"/>
      </w:rPr>
    </w:lvl>
    <w:lvl w:ilvl="7" w:tplc="95B01EAE">
      <w:numFmt w:val="bullet"/>
      <w:lvlText w:val="•"/>
      <w:lvlJc w:val="left"/>
      <w:pPr>
        <w:ind w:left="2146" w:hanging="233"/>
      </w:pPr>
      <w:rPr>
        <w:rFonts w:hint="default"/>
        <w:lang w:val="vi" w:eastAsia="vi" w:bidi="vi"/>
      </w:rPr>
    </w:lvl>
    <w:lvl w:ilvl="8" w:tplc="7436D24C">
      <w:numFmt w:val="bullet"/>
      <w:lvlText w:val="•"/>
      <w:lvlJc w:val="left"/>
      <w:pPr>
        <w:ind w:left="2439" w:hanging="233"/>
      </w:pPr>
      <w:rPr>
        <w:rFonts w:hint="default"/>
        <w:lang w:val="vi" w:eastAsia="vi" w:bidi="vi"/>
      </w:rPr>
    </w:lvl>
  </w:abstractNum>
  <w:abstractNum w:abstractNumId="439" w15:restartNumberingAfterBreak="0">
    <w:nsid w:val="27B86E26"/>
    <w:multiLevelType w:val="hybridMultilevel"/>
    <w:tmpl w:val="F094EF66"/>
    <w:lvl w:ilvl="0" w:tplc="E4FE7E04">
      <w:start w:val="1"/>
      <w:numFmt w:val="upperRoman"/>
      <w:lvlText w:val="%1."/>
      <w:lvlJc w:val="left"/>
      <w:pPr>
        <w:ind w:left="558" w:hanging="250"/>
        <w:jc w:val="left"/>
      </w:pPr>
      <w:rPr>
        <w:rFonts w:ascii="Times New Roman" w:eastAsia="Times New Roman" w:hAnsi="Times New Roman" w:cs="Times New Roman" w:hint="default"/>
        <w:b/>
        <w:bCs/>
        <w:w w:val="100"/>
        <w:sz w:val="28"/>
        <w:szCs w:val="28"/>
        <w:lang w:val="vi" w:eastAsia="vi" w:bidi="vi"/>
      </w:rPr>
    </w:lvl>
    <w:lvl w:ilvl="1" w:tplc="BEF4202C">
      <w:start w:val="1"/>
      <w:numFmt w:val="upperRoman"/>
      <w:lvlText w:val="%2."/>
      <w:lvlJc w:val="left"/>
      <w:pPr>
        <w:ind w:left="1125" w:hanging="250"/>
        <w:jc w:val="left"/>
      </w:pPr>
      <w:rPr>
        <w:rFonts w:ascii="Times New Roman" w:eastAsia="Times New Roman" w:hAnsi="Times New Roman" w:cs="Times New Roman" w:hint="default"/>
        <w:b/>
        <w:bCs/>
        <w:w w:val="100"/>
        <w:sz w:val="28"/>
        <w:szCs w:val="28"/>
        <w:lang w:val="vi" w:eastAsia="vi" w:bidi="vi"/>
      </w:rPr>
    </w:lvl>
    <w:lvl w:ilvl="2" w:tplc="B5F4D1EE">
      <w:numFmt w:val="bullet"/>
      <w:lvlText w:val="•"/>
      <w:lvlJc w:val="left"/>
      <w:pPr>
        <w:ind w:left="2202" w:hanging="250"/>
      </w:pPr>
      <w:rPr>
        <w:rFonts w:hint="default"/>
        <w:lang w:val="vi" w:eastAsia="vi" w:bidi="vi"/>
      </w:rPr>
    </w:lvl>
    <w:lvl w:ilvl="3" w:tplc="41A24614">
      <w:numFmt w:val="bullet"/>
      <w:lvlText w:val="•"/>
      <w:lvlJc w:val="left"/>
      <w:pPr>
        <w:ind w:left="3285" w:hanging="250"/>
      </w:pPr>
      <w:rPr>
        <w:rFonts w:hint="default"/>
        <w:lang w:val="vi" w:eastAsia="vi" w:bidi="vi"/>
      </w:rPr>
    </w:lvl>
    <w:lvl w:ilvl="4" w:tplc="03DC6360">
      <w:numFmt w:val="bullet"/>
      <w:lvlText w:val="•"/>
      <w:lvlJc w:val="left"/>
      <w:pPr>
        <w:ind w:left="4368" w:hanging="250"/>
      </w:pPr>
      <w:rPr>
        <w:rFonts w:hint="default"/>
        <w:lang w:val="vi" w:eastAsia="vi" w:bidi="vi"/>
      </w:rPr>
    </w:lvl>
    <w:lvl w:ilvl="5" w:tplc="C2C0CA88">
      <w:numFmt w:val="bullet"/>
      <w:lvlText w:val="•"/>
      <w:lvlJc w:val="left"/>
      <w:pPr>
        <w:ind w:left="5451" w:hanging="250"/>
      </w:pPr>
      <w:rPr>
        <w:rFonts w:hint="default"/>
        <w:lang w:val="vi" w:eastAsia="vi" w:bidi="vi"/>
      </w:rPr>
    </w:lvl>
    <w:lvl w:ilvl="6" w:tplc="37342EC2">
      <w:numFmt w:val="bullet"/>
      <w:lvlText w:val="•"/>
      <w:lvlJc w:val="left"/>
      <w:pPr>
        <w:ind w:left="6534" w:hanging="250"/>
      </w:pPr>
      <w:rPr>
        <w:rFonts w:hint="default"/>
        <w:lang w:val="vi" w:eastAsia="vi" w:bidi="vi"/>
      </w:rPr>
    </w:lvl>
    <w:lvl w:ilvl="7" w:tplc="1E18E5A0">
      <w:numFmt w:val="bullet"/>
      <w:lvlText w:val="•"/>
      <w:lvlJc w:val="left"/>
      <w:pPr>
        <w:ind w:left="7617" w:hanging="250"/>
      </w:pPr>
      <w:rPr>
        <w:rFonts w:hint="default"/>
        <w:lang w:val="vi" w:eastAsia="vi" w:bidi="vi"/>
      </w:rPr>
    </w:lvl>
    <w:lvl w:ilvl="8" w:tplc="E58A7C4E">
      <w:numFmt w:val="bullet"/>
      <w:lvlText w:val="•"/>
      <w:lvlJc w:val="left"/>
      <w:pPr>
        <w:ind w:left="8700" w:hanging="250"/>
      </w:pPr>
      <w:rPr>
        <w:rFonts w:hint="default"/>
        <w:lang w:val="vi" w:eastAsia="vi" w:bidi="vi"/>
      </w:rPr>
    </w:lvl>
  </w:abstractNum>
  <w:abstractNum w:abstractNumId="440" w15:restartNumberingAfterBreak="0">
    <w:nsid w:val="27D852F3"/>
    <w:multiLevelType w:val="hybridMultilevel"/>
    <w:tmpl w:val="E870B202"/>
    <w:lvl w:ilvl="0" w:tplc="AB7C6346">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D4E014A8">
      <w:numFmt w:val="bullet"/>
      <w:lvlText w:val="•"/>
      <w:lvlJc w:val="left"/>
      <w:pPr>
        <w:ind w:left="1968" w:hanging="164"/>
      </w:pPr>
      <w:rPr>
        <w:rFonts w:hint="default"/>
        <w:lang w:val="vi" w:eastAsia="vi" w:bidi="vi"/>
      </w:rPr>
    </w:lvl>
    <w:lvl w:ilvl="2" w:tplc="BFD4D3CE">
      <w:numFmt w:val="bullet"/>
      <w:lvlText w:val="•"/>
      <w:lvlJc w:val="left"/>
      <w:pPr>
        <w:ind w:left="2957" w:hanging="164"/>
      </w:pPr>
      <w:rPr>
        <w:rFonts w:hint="default"/>
        <w:lang w:val="vi" w:eastAsia="vi" w:bidi="vi"/>
      </w:rPr>
    </w:lvl>
    <w:lvl w:ilvl="3" w:tplc="0FE083D4">
      <w:numFmt w:val="bullet"/>
      <w:lvlText w:val="•"/>
      <w:lvlJc w:val="left"/>
      <w:pPr>
        <w:ind w:left="3945" w:hanging="164"/>
      </w:pPr>
      <w:rPr>
        <w:rFonts w:hint="default"/>
        <w:lang w:val="vi" w:eastAsia="vi" w:bidi="vi"/>
      </w:rPr>
    </w:lvl>
    <w:lvl w:ilvl="4" w:tplc="C19ADDEA">
      <w:numFmt w:val="bullet"/>
      <w:lvlText w:val="•"/>
      <w:lvlJc w:val="left"/>
      <w:pPr>
        <w:ind w:left="4934" w:hanging="164"/>
      </w:pPr>
      <w:rPr>
        <w:rFonts w:hint="default"/>
        <w:lang w:val="vi" w:eastAsia="vi" w:bidi="vi"/>
      </w:rPr>
    </w:lvl>
    <w:lvl w:ilvl="5" w:tplc="1D360086">
      <w:numFmt w:val="bullet"/>
      <w:lvlText w:val="•"/>
      <w:lvlJc w:val="left"/>
      <w:pPr>
        <w:ind w:left="5923" w:hanging="164"/>
      </w:pPr>
      <w:rPr>
        <w:rFonts w:hint="default"/>
        <w:lang w:val="vi" w:eastAsia="vi" w:bidi="vi"/>
      </w:rPr>
    </w:lvl>
    <w:lvl w:ilvl="6" w:tplc="821C0754">
      <w:numFmt w:val="bullet"/>
      <w:lvlText w:val="•"/>
      <w:lvlJc w:val="left"/>
      <w:pPr>
        <w:ind w:left="6911" w:hanging="164"/>
      </w:pPr>
      <w:rPr>
        <w:rFonts w:hint="default"/>
        <w:lang w:val="vi" w:eastAsia="vi" w:bidi="vi"/>
      </w:rPr>
    </w:lvl>
    <w:lvl w:ilvl="7" w:tplc="682A99B4">
      <w:numFmt w:val="bullet"/>
      <w:lvlText w:val="•"/>
      <w:lvlJc w:val="left"/>
      <w:pPr>
        <w:ind w:left="7900" w:hanging="164"/>
      </w:pPr>
      <w:rPr>
        <w:rFonts w:hint="default"/>
        <w:lang w:val="vi" w:eastAsia="vi" w:bidi="vi"/>
      </w:rPr>
    </w:lvl>
    <w:lvl w:ilvl="8" w:tplc="261A124C">
      <w:numFmt w:val="bullet"/>
      <w:lvlText w:val="•"/>
      <w:lvlJc w:val="left"/>
      <w:pPr>
        <w:ind w:left="8889" w:hanging="164"/>
      </w:pPr>
      <w:rPr>
        <w:rFonts w:hint="default"/>
        <w:lang w:val="vi" w:eastAsia="vi" w:bidi="vi"/>
      </w:rPr>
    </w:lvl>
  </w:abstractNum>
  <w:abstractNum w:abstractNumId="441" w15:restartNumberingAfterBreak="0">
    <w:nsid w:val="27FC1F4F"/>
    <w:multiLevelType w:val="hybridMultilevel"/>
    <w:tmpl w:val="A5344386"/>
    <w:lvl w:ilvl="0" w:tplc="D934495E">
      <w:numFmt w:val="bullet"/>
      <w:lvlText w:val="-"/>
      <w:lvlJc w:val="left"/>
      <w:pPr>
        <w:ind w:left="107" w:hanging="207"/>
      </w:pPr>
      <w:rPr>
        <w:rFonts w:ascii="Times New Roman" w:eastAsia="Times New Roman" w:hAnsi="Times New Roman" w:cs="Times New Roman" w:hint="default"/>
        <w:w w:val="100"/>
        <w:sz w:val="28"/>
        <w:szCs w:val="28"/>
        <w:lang w:val="vi" w:eastAsia="vi" w:bidi="vi"/>
      </w:rPr>
    </w:lvl>
    <w:lvl w:ilvl="1" w:tplc="FBF21E46">
      <w:numFmt w:val="bullet"/>
      <w:lvlText w:val="•"/>
      <w:lvlJc w:val="left"/>
      <w:pPr>
        <w:ind w:left="392" w:hanging="207"/>
      </w:pPr>
      <w:rPr>
        <w:rFonts w:hint="default"/>
        <w:lang w:val="vi" w:eastAsia="vi" w:bidi="vi"/>
      </w:rPr>
    </w:lvl>
    <w:lvl w:ilvl="2" w:tplc="DF626B60">
      <w:numFmt w:val="bullet"/>
      <w:lvlText w:val="•"/>
      <w:lvlJc w:val="left"/>
      <w:pPr>
        <w:ind w:left="684" w:hanging="207"/>
      </w:pPr>
      <w:rPr>
        <w:rFonts w:hint="default"/>
        <w:lang w:val="vi" w:eastAsia="vi" w:bidi="vi"/>
      </w:rPr>
    </w:lvl>
    <w:lvl w:ilvl="3" w:tplc="A21A58BE">
      <w:numFmt w:val="bullet"/>
      <w:lvlText w:val="•"/>
      <w:lvlJc w:val="left"/>
      <w:pPr>
        <w:ind w:left="977" w:hanging="207"/>
      </w:pPr>
      <w:rPr>
        <w:rFonts w:hint="default"/>
        <w:lang w:val="vi" w:eastAsia="vi" w:bidi="vi"/>
      </w:rPr>
    </w:lvl>
    <w:lvl w:ilvl="4" w:tplc="0BFAD2C8">
      <w:numFmt w:val="bullet"/>
      <w:lvlText w:val="•"/>
      <w:lvlJc w:val="left"/>
      <w:pPr>
        <w:ind w:left="1269" w:hanging="207"/>
      </w:pPr>
      <w:rPr>
        <w:rFonts w:hint="default"/>
        <w:lang w:val="vi" w:eastAsia="vi" w:bidi="vi"/>
      </w:rPr>
    </w:lvl>
    <w:lvl w:ilvl="5" w:tplc="CE4CDFEE">
      <w:numFmt w:val="bullet"/>
      <w:lvlText w:val="•"/>
      <w:lvlJc w:val="left"/>
      <w:pPr>
        <w:ind w:left="1562" w:hanging="207"/>
      </w:pPr>
      <w:rPr>
        <w:rFonts w:hint="default"/>
        <w:lang w:val="vi" w:eastAsia="vi" w:bidi="vi"/>
      </w:rPr>
    </w:lvl>
    <w:lvl w:ilvl="6" w:tplc="3CFC14A0">
      <w:numFmt w:val="bullet"/>
      <w:lvlText w:val="•"/>
      <w:lvlJc w:val="left"/>
      <w:pPr>
        <w:ind w:left="1854" w:hanging="207"/>
      </w:pPr>
      <w:rPr>
        <w:rFonts w:hint="default"/>
        <w:lang w:val="vi" w:eastAsia="vi" w:bidi="vi"/>
      </w:rPr>
    </w:lvl>
    <w:lvl w:ilvl="7" w:tplc="B4FA7626">
      <w:numFmt w:val="bullet"/>
      <w:lvlText w:val="•"/>
      <w:lvlJc w:val="left"/>
      <w:pPr>
        <w:ind w:left="2146" w:hanging="207"/>
      </w:pPr>
      <w:rPr>
        <w:rFonts w:hint="default"/>
        <w:lang w:val="vi" w:eastAsia="vi" w:bidi="vi"/>
      </w:rPr>
    </w:lvl>
    <w:lvl w:ilvl="8" w:tplc="1F0209E2">
      <w:numFmt w:val="bullet"/>
      <w:lvlText w:val="•"/>
      <w:lvlJc w:val="left"/>
      <w:pPr>
        <w:ind w:left="2439" w:hanging="207"/>
      </w:pPr>
      <w:rPr>
        <w:rFonts w:hint="default"/>
        <w:lang w:val="vi" w:eastAsia="vi" w:bidi="vi"/>
      </w:rPr>
    </w:lvl>
  </w:abstractNum>
  <w:abstractNum w:abstractNumId="442" w15:restartNumberingAfterBreak="0">
    <w:nsid w:val="28614A5F"/>
    <w:multiLevelType w:val="hybridMultilevel"/>
    <w:tmpl w:val="E774CE80"/>
    <w:lvl w:ilvl="0" w:tplc="7BC6F1A4">
      <w:numFmt w:val="bullet"/>
      <w:lvlText w:val="-"/>
      <w:lvlJc w:val="left"/>
      <w:pPr>
        <w:ind w:left="106" w:hanging="312"/>
      </w:pPr>
      <w:rPr>
        <w:rFonts w:ascii="Times New Roman" w:eastAsia="Times New Roman" w:hAnsi="Times New Roman" w:cs="Times New Roman" w:hint="default"/>
        <w:w w:val="100"/>
        <w:sz w:val="28"/>
        <w:szCs w:val="28"/>
        <w:lang w:val="vi" w:eastAsia="vi" w:bidi="vi"/>
      </w:rPr>
    </w:lvl>
    <w:lvl w:ilvl="1" w:tplc="D8106D9C">
      <w:numFmt w:val="bullet"/>
      <w:lvlText w:val="•"/>
      <w:lvlJc w:val="left"/>
      <w:pPr>
        <w:ind w:left="257" w:hanging="312"/>
      </w:pPr>
      <w:rPr>
        <w:rFonts w:hint="default"/>
        <w:lang w:val="vi" w:eastAsia="vi" w:bidi="vi"/>
      </w:rPr>
    </w:lvl>
    <w:lvl w:ilvl="2" w:tplc="60A2B23C">
      <w:numFmt w:val="bullet"/>
      <w:lvlText w:val="•"/>
      <w:lvlJc w:val="left"/>
      <w:pPr>
        <w:ind w:left="414" w:hanging="312"/>
      </w:pPr>
      <w:rPr>
        <w:rFonts w:hint="default"/>
        <w:lang w:val="vi" w:eastAsia="vi" w:bidi="vi"/>
      </w:rPr>
    </w:lvl>
    <w:lvl w:ilvl="3" w:tplc="5650AF9E">
      <w:numFmt w:val="bullet"/>
      <w:lvlText w:val="•"/>
      <w:lvlJc w:val="left"/>
      <w:pPr>
        <w:ind w:left="571" w:hanging="312"/>
      </w:pPr>
      <w:rPr>
        <w:rFonts w:hint="default"/>
        <w:lang w:val="vi" w:eastAsia="vi" w:bidi="vi"/>
      </w:rPr>
    </w:lvl>
    <w:lvl w:ilvl="4" w:tplc="E5208A62">
      <w:numFmt w:val="bullet"/>
      <w:lvlText w:val="•"/>
      <w:lvlJc w:val="left"/>
      <w:pPr>
        <w:ind w:left="728" w:hanging="312"/>
      </w:pPr>
      <w:rPr>
        <w:rFonts w:hint="default"/>
        <w:lang w:val="vi" w:eastAsia="vi" w:bidi="vi"/>
      </w:rPr>
    </w:lvl>
    <w:lvl w:ilvl="5" w:tplc="6B38CC6C">
      <w:numFmt w:val="bullet"/>
      <w:lvlText w:val="•"/>
      <w:lvlJc w:val="left"/>
      <w:pPr>
        <w:ind w:left="885" w:hanging="312"/>
      </w:pPr>
      <w:rPr>
        <w:rFonts w:hint="default"/>
        <w:lang w:val="vi" w:eastAsia="vi" w:bidi="vi"/>
      </w:rPr>
    </w:lvl>
    <w:lvl w:ilvl="6" w:tplc="F5C64878">
      <w:numFmt w:val="bullet"/>
      <w:lvlText w:val="•"/>
      <w:lvlJc w:val="left"/>
      <w:pPr>
        <w:ind w:left="1042" w:hanging="312"/>
      </w:pPr>
      <w:rPr>
        <w:rFonts w:hint="default"/>
        <w:lang w:val="vi" w:eastAsia="vi" w:bidi="vi"/>
      </w:rPr>
    </w:lvl>
    <w:lvl w:ilvl="7" w:tplc="744CE924">
      <w:numFmt w:val="bullet"/>
      <w:lvlText w:val="•"/>
      <w:lvlJc w:val="left"/>
      <w:pPr>
        <w:ind w:left="1199" w:hanging="312"/>
      </w:pPr>
      <w:rPr>
        <w:rFonts w:hint="default"/>
        <w:lang w:val="vi" w:eastAsia="vi" w:bidi="vi"/>
      </w:rPr>
    </w:lvl>
    <w:lvl w:ilvl="8" w:tplc="BC9679BC">
      <w:numFmt w:val="bullet"/>
      <w:lvlText w:val="•"/>
      <w:lvlJc w:val="left"/>
      <w:pPr>
        <w:ind w:left="1356" w:hanging="312"/>
      </w:pPr>
      <w:rPr>
        <w:rFonts w:hint="default"/>
        <w:lang w:val="vi" w:eastAsia="vi" w:bidi="vi"/>
      </w:rPr>
    </w:lvl>
  </w:abstractNum>
  <w:abstractNum w:abstractNumId="443" w15:restartNumberingAfterBreak="0">
    <w:nsid w:val="2873112E"/>
    <w:multiLevelType w:val="hybridMultilevel"/>
    <w:tmpl w:val="998043F0"/>
    <w:lvl w:ilvl="0" w:tplc="BEF8B874">
      <w:numFmt w:val="bullet"/>
      <w:lvlText w:val="-"/>
      <w:lvlJc w:val="left"/>
      <w:pPr>
        <w:ind w:left="105" w:hanging="190"/>
      </w:pPr>
      <w:rPr>
        <w:rFonts w:ascii="Times New Roman" w:eastAsia="Times New Roman" w:hAnsi="Times New Roman" w:cs="Times New Roman" w:hint="default"/>
        <w:w w:val="100"/>
        <w:sz w:val="28"/>
        <w:szCs w:val="28"/>
        <w:lang w:val="vi" w:eastAsia="vi" w:bidi="vi"/>
      </w:rPr>
    </w:lvl>
    <w:lvl w:ilvl="1" w:tplc="E80813DA">
      <w:numFmt w:val="bullet"/>
      <w:lvlText w:val="•"/>
      <w:lvlJc w:val="left"/>
      <w:pPr>
        <w:ind w:left="388" w:hanging="190"/>
      </w:pPr>
      <w:rPr>
        <w:rFonts w:hint="default"/>
        <w:lang w:val="vi" w:eastAsia="vi" w:bidi="vi"/>
      </w:rPr>
    </w:lvl>
    <w:lvl w:ilvl="2" w:tplc="D7E0367E">
      <w:numFmt w:val="bullet"/>
      <w:lvlText w:val="•"/>
      <w:lvlJc w:val="left"/>
      <w:pPr>
        <w:ind w:left="677" w:hanging="190"/>
      </w:pPr>
      <w:rPr>
        <w:rFonts w:hint="default"/>
        <w:lang w:val="vi" w:eastAsia="vi" w:bidi="vi"/>
      </w:rPr>
    </w:lvl>
    <w:lvl w:ilvl="3" w:tplc="095A450A">
      <w:numFmt w:val="bullet"/>
      <w:lvlText w:val="•"/>
      <w:lvlJc w:val="left"/>
      <w:pPr>
        <w:ind w:left="965" w:hanging="190"/>
      </w:pPr>
      <w:rPr>
        <w:rFonts w:hint="default"/>
        <w:lang w:val="vi" w:eastAsia="vi" w:bidi="vi"/>
      </w:rPr>
    </w:lvl>
    <w:lvl w:ilvl="4" w:tplc="1C4ABDD6">
      <w:numFmt w:val="bullet"/>
      <w:lvlText w:val="•"/>
      <w:lvlJc w:val="left"/>
      <w:pPr>
        <w:ind w:left="1254" w:hanging="190"/>
      </w:pPr>
      <w:rPr>
        <w:rFonts w:hint="default"/>
        <w:lang w:val="vi" w:eastAsia="vi" w:bidi="vi"/>
      </w:rPr>
    </w:lvl>
    <w:lvl w:ilvl="5" w:tplc="38E63912">
      <w:numFmt w:val="bullet"/>
      <w:lvlText w:val="•"/>
      <w:lvlJc w:val="left"/>
      <w:pPr>
        <w:ind w:left="1542" w:hanging="190"/>
      </w:pPr>
      <w:rPr>
        <w:rFonts w:hint="default"/>
        <w:lang w:val="vi" w:eastAsia="vi" w:bidi="vi"/>
      </w:rPr>
    </w:lvl>
    <w:lvl w:ilvl="6" w:tplc="CBC60E56">
      <w:numFmt w:val="bullet"/>
      <w:lvlText w:val="•"/>
      <w:lvlJc w:val="left"/>
      <w:pPr>
        <w:ind w:left="1831" w:hanging="190"/>
      </w:pPr>
      <w:rPr>
        <w:rFonts w:hint="default"/>
        <w:lang w:val="vi" w:eastAsia="vi" w:bidi="vi"/>
      </w:rPr>
    </w:lvl>
    <w:lvl w:ilvl="7" w:tplc="74822474">
      <w:numFmt w:val="bullet"/>
      <w:lvlText w:val="•"/>
      <w:lvlJc w:val="left"/>
      <w:pPr>
        <w:ind w:left="2119" w:hanging="190"/>
      </w:pPr>
      <w:rPr>
        <w:rFonts w:hint="default"/>
        <w:lang w:val="vi" w:eastAsia="vi" w:bidi="vi"/>
      </w:rPr>
    </w:lvl>
    <w:lvl w:ilvl="8" w:tplc="0058B020">
      <w:numFmt w:val="bullet"/>
      <w:lvlText w:val="•"/>
      <w:lvlJc w:val="left"/>
      <w:pPr>
        <w:ind w:left="2408" w:hanging="190"/>
      </w:pPr>
      <w:rPr>
        <w:rFonts w:hint="default"/>
        <w:lang w:val="vi" w:eastAsia="vi" w:bidi="vi"/>
      </w:rPr>
    </w:lvl>
  </w:abstractNum>
  <w:abstractNum w:abstractNumId="444" w15:restartNumberingAfterBreak="0">
    <w:nsid w:val="287F4B5B"/>
    <w:multiLevelType w:val="hybridMultilevel"/>
    <w:tmpl w:val="406E3BDC"/>
    <w:lvl w:ilvl="0" w:tplc="C7D004C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67A209D6">
      <w:numFmt w:val="bullet"/>
      <w:lvlText w:val="•"/>
      <w:lvlJc w:val="left"/>
      <w:pPr>
        <w:ind w:left="392" w:hanging="164"/>
      </w:pPr>
      <w:rPr>
        <w:rFonts w:hint="default"/>
        <w:lang w:val="vi" w:eastAsia="vi" w:bidi="vi"/>
      </w:rPr>
    </w:lvl>
    <w:lvl w:ilvl="2" w:tplc="CAD61682">
      <w:numFmt w:val="bullet"/>
      <w:lvlText w:val="•"/>
      <w:lvlJc w:val="left"/>
      <w:pPr>
        <w:ind w:left="684" w:hanging="164"/>
      </w:pPr>
      <w:rPr>
        <w:rFonts w:hint="default"/>
        <w:lang w:val="vi" w:eastAsia="vi" w:bidi="vi"/>
      </w:rPr>
    </w:lvl>
    <w:lvl w:ilvl="3" w:tplc="CDAAAA3C">
      <w:numFmt w:val="bullet"/>
      <w:lvlText w:val="•"/>
      <w:lvlJc w:val="left"/>
      <w:pPr>
        <w:ind w:left="977" w:hanging="164"/>
      </w:pPr>
      <w:rPr>
        <w:rFonts w:hint="default"/>
        <w:lang w:val="vi" w:eastAsia="vi" w:bidi="vi"/>
      </w:rPr>
    </w:lvl>
    <w:lvl w:ilvl="4" w:tplc="624452B4">
      <w:numFmt w:val="bullet"/>
      <w:lvlText w:val="•"/>
      <w:lvlJc w:val="left"/>
      <w:pPr>
        <w:ind w:left="1269" w:hanging="164"/>
      </w:pPr>
      <w:rPr>
        <w:rFonts w:hint="default"/>
        <w:lang w:val="vi" w:eastAsia="vi" w:bidi="vi"/>
      </w:rPr>
    </w:lvl>
    <w:lvl w:ilvl="5" w:tplc="4566B07A">
      <w:numFmt w:val="bullet"/>
      <w:lvlText w:val="•"/>
      <w:lvlJc w:val="left"/>
      <w:pPr>
        <w:ind w:left="1562" w:hanging="164"/>
      </w:pPr>
      <w:rPr>
        <w:rFonts w:hint="default"/>
        <w:lang w:val="vi" w:eastAsia="vi" w:bidi="vi"/>
      </w:rPr>
    </w:lvl>
    <w:lvl w:ilvl="6" w:tplc="D7268480">
      <w:numFmt w:val="bullet"/>
      <w:lvlText w:val="•"/>
      <w:lvlJc w:val="left"/>
      <w:pPr>
        <w:ind w:left="1854" w:hanging="164"/>
      </w:pPr>
      <w:rPr>
        <w:rFonts w:hint="default"/>
        <w:lang w:val="vi" w:eastAsia="vi" w:bidi="vi"/>
      </w:rPr>
    </w:lvl>
    <w:lvl w:ilvl="7" w:tplc="90A0D9D0">
      <w:numFmt w:val="bullet"/>
      <w:lvlText w:val="•"/>
      <w:lvlJc w:val="left"/>
      <w:pPr>
        <w:ind w:left="2146" w:hanging="164"/>
      </w:pPr>
      <w:rPr>
        <w:rFonts w:hint="default"/>
        <w:lang w:val="vi" w:eastAsia="vi" w:bidi="vi"/>
      </w:rPr>
    </w:lvl>
    <w:lvl w:ilvl="8" w:tplc="823CBE68">
      <w:numFmt w:val="bullet"/>
      <w:lvlText w:val="•"/>
      <w:lvlJc w:val="left"/>
      <w:pPr>
        <w:ind w:left="2439" w:hanging="164"/>
      </w:pPr>
      <w:rPr>
        <w:rFonts w:hint="default"/>
        <w:lang w:val="vi" w:eastAsia="vi" w:bidi="vi"/>
      </w:rPr>
    </w:lvl>
  </w:abstractNum>
  <w:abstractNum w:abstractNumId="445" w15:restartNumberingAfterBreak="0">
    <w:nsid w:val="288C3872"/>
    <w:multiLevelType w:val="hybridMultilevel"/>
    <w:tmpl w:val="7D00C51C"/>
    <w:lvl w:ilvl="0" w:tplc="7AE2D7BC">
      <w:numFmt w:val="bullet"/>
      <w:lvlText w:val="-"/>
      <w:lvlJc w:val="left"/>
      <w:pPr>
        <w:ind w:left="108" w:hanging="399"/>
      </w:pPr>
      <w:rPr>
        <w:rFonts w:ascii="Times New Roman" w:eastAsia="Times New Roman" w:hAnsi="Times New Roman" w:cs="Times New Roman" w:hint="default"/>
        <w:w w:val="100"/>
        <w:sz w:val="28"/>
        <w:szCs w:val="28"/>
        <w:lang w:val="vi" w:eastAsia="vi" w:bidi="vi"/>
      </w:rPr>
    </w:lvl>
    <w:lvl w:ilvl="1" w:tplc="D74615A8">
      <w:numFmt w:val="bullet"/>
      <w:lvlText w:val="•"/>
      <w:lvlJc w:val="left"/>
      <w:pPr>
        <w:ind w:left="243" w:hanging="399"/>
      </w:pPr>
      <w:rPr>
        <w:rFonts w:hint="default"/>
        <w:lang w:val="vi" w:eastAsia="vi" w:bidi="vi"/>
      </w:rPr>
    </w:lvl>
    <w:lvl w:ilvl="2" w:tplc="1A40718A">
      <w:numFmt w:val="bullet"/>
      <w:lvlText w:val="•"/>
      <w:lvlJc w:val="left"/>
      <w:pPr>
        <w:ind w:left="386" w:hanging="399"/>
      </w:pPr>
      <w:rPr>
        <w:rFonts w:hint="default"/>
        <w:lang w:val="vi" w:eastAsia="vi" w:bidi="vi"/>
      </w:rPr>
    </w:lvl>
    <w:lvl w:ilvl="3" w:tplc="2640D4FC">
      <w:numFmt w:val="bullet"/>
      <w:lvlText w:val="•"/>
      <w:lvlJc w:val="left"/>
      <w:pPr>
        <w:ind w:left="529" w:hanging="399"/>
      </w:pPr>
      <w:rPr>
        <w:rFonts w:hint="default"/>
        <w:lang w:val="vi" w:eastAsia="vi" w:bidi="vi"/>
      </w:rPr>
    </w:lvl>
    <w:lvl w:ilvl="4" w:tplc="4774BC3C">
      <w:numFmt w:val="bullet"/>
      <w:lvlText w:val="•"/>
      <w:lvlJc w:val="left"/>
      <w:pPr>
        <w:ind w:left="672" w:hanging="399"/>
      </w:pPr>
      <w:rPr>
        <w:rFonts w:hint="default"/>
        <w:lang w:val="vi" w:eastAsia="vi" w:bidi="vi"/>
      </w:rPr>
    </w:lvl>
    <w:lvl w:ilvl="5" w:tplc="D6D2DD24">
      <w:numFmt w:val="bullet"/>
      <w:lvlText w:val="•"/>
      <w:lvlJc w:val="left"/>
      <w:pPr>
        <w:ind w:left="815" w:hanging="399"/>
      </w:pPr>
      <w:rPr>
        <w:rFonts w:hint="default"/>
        <w:lang w:val="vi" w:eastAsia="vi" w:bidi="vi"/>
      </w:rPr>
    </w:lvl>
    <w:lvl w:ilvl="6" w:tplc="4FC6E1FA">
      <w:numFmt w:val="bullet"/>
      <w:lvlText w:val="•"/>
      <w:lvlJc w:val="left"/>
      <w:pPr>
        <w:ind w:left="958" w:hanging="399"/>
      </w:pPr>
      <w:rPr>
        <w:rFonts w:hint="default"/>
        <w:lang w:val="vi" w:eastAsia="vi" w:bidi="vi"/>
      </w:rPr>
    </w:lvl>
    <w:lvl w:ilvl="7" w:tplc="B4B07504">
      <w:numFmt w:val="bullet"/>
      <w:lvlText w:val="•"/>
      <w:lvlJc w:val="left"/>
      <w:pPr>
        <w:ind w:left="1101" w:hanging="399"/>
      </w:pPr>
      <w:rPr>
        <w:rFonts w:hint="default"/>
        <w:lang w:val="vi" w:eastAsia="vi" w:bidi="vi"/>
      </w:rPr>
    </w:lvl>
    <w:lvl w:ilvl="8" w:tplc="86027EEE">
      <w:numFmt w:val="bullet"/>
      <w:lvlText w:val="•"/>
      <w:lvlJc w:val="left"/>
      <w:pPr>
        <w:ind w:left="1244" w:hanging="399"/>
      </w:pPr>
      <w:rPr>
        <w:rFonts w:hint="default"/>
        <w:lang w:val="vi" w:eastAsia="vi" w:bidi="vi"/>
      </w:rPr>
    </w:lvl>
  </w:abstractNum>
  <w:abstractNum w:abstractNumId="446" w15:restartNumberingAfterBreak="0">
    <w:nsid w:val="28AC1095"/>
    <w:multiLevelType w:val="hybridMultilevel"/>
    <w:tmpl w:val="8EF6F196"/>
    <w:lvl w:ilvl="0" w:tplc="BA481076">
      <w:numFmt w:val="bullet"/>
      <w:lvlText w:val="-"/>
      <w:lvlJc w:val="left"/>
      <w:pPr>
        <w:ind w:left="105" w:hanging="200"/>
      </w:pPr>
      <w:rPr>
        <w:rFonts w:ascii="Times New Roman" w:eastAsia="Times New Roman" w:hAnsi="Times New Roman" w:cs="Times New Roman" w:hint="default"/>
        <w:w w:val="100"/>
        <w:sz w:val="28"/>
        <w:szCs w:val="28"/>
        <w:lang w:val="vi" w:eastAsia="vi" w:bidi="vi"/>
      </w:rPr>
    </w:lvl>
    <w:lvl w:ilvl="1" w:tplc="02C6A654">
      <w:numFmt w:val="bullet"/>
      <w:lvlText w:val="•"/>
      <w:lvlJc w:val="left"/>
      <w:pPr>
        <w:ind w:left="388" w:hanging="200"/>
      </w:pPr>
      <w:rPr>
        <w:rFonts w:hint="default"/>
        <w:lang w:val="vi" w:eastAsia="vi" w:bidi="vi"/>
      </w:rPr>
    </w:lvl>
    <w:lvl w:ilvl="2" w:tplc="596E5A86">
      <w:numFmt w:val="bullet"/>
      <w:lvlText w:val="•"/>
      <w:lvlJc w:val="left"/>
      <w:pPr>
        <w:ind w:left="677" w:hanging="200"/>
      </w:pPr>
      <w:rPr>
        <w:rFonts w:hint="default"/>
        <w:lang w:val="vi" w:eastAsia="vi" w:bidi="vi"/>
      </w:rPr>
    </w:lvl>
    <w:lvl w:ilvl="3" w:tplc="55368A0C">
      <w:numFmt w:val="bullet"/>
      <w:lvlText w:val="•"/>
      <w:lvlJc w:val="left"/>
      <w:pPr>
        <w:ind w:left="965" w:hanging="200"/>
      </w:pPr>
      <w:rPr>
        <w:rFonts w:hint="default"/>
        <w:lang w:val="vi" w:eastAsia="vi" w:bidi="vi"/>
      </w:rPr>
    </w:lvl>
    <w:lvl w:ilvl="4" w:tplc="98DCC4B2">
      <w:numFmt w:val="bullet"/>
      <w:lvlText w:val="•"/>
      <w:lvlJc w:val="left"/>
      <w:pPr>
        <w:ind w:left="1254" w:hanging="200"/>
      </w:pPr>
      <w:rPr>
        <w:rFonts w:hint="default"/>
        <w:lang w:val="vi" w:eastAsia="vi" w:bidi="vi"/>
      </w:rPr>
    </w:lvl>
    <w:lvl w:ilvl="5" w:tplc="6D5E2C7A">
      <w:numFmt w:val="bullet"/>
      <w:lvlText w:val="•"/>
      <w:lvlJc w:val="left"/>
      <w:pPr>
        <w:ind w:left="1543" w:hanging="200"/>
      </w:pPr>
      <w:rPr>
        <w:rFonts w:hint="default"/>
        <w:lang w:val="vi" w:eastAsia="vi" w:bidi="vi"/>
      </w:rPr>
    </w:lvl>
    <w:lvl w:ilvl="6" w:tplc="95763DFE">
      <w:numFmt w:val="bullet"/>
      <w:lvlText w:val="•"/>
      <w:lvlJc w:val="left"/>
      <w:pPr>
        <w:ind w:left="1831" w:hanging="200"/>
      </w:pPr>
      <w:rPr>
        <w:rFonts w:hint="default"/>
        <w:lang w:val="vi" w:eastAsia="vi" w:bidi="vi"/>
      </w:rPr>
    </w:lvl>
    <w:lvl w:ilvl="7" w:tplc="9092BDB8">
      <w:numFmt w:val="bullet"/>
      <w:lvlText w:val="•"/>
      <w:lvlJc w:val="left"/>
      <w:pPr>
        <w:ind w:left="2120" w:hanging="200"/>
      </w:pPr>
      <w:rPr>
        <w:rFonts w:hint="default"/>
        <w:lang w:val="vi" w:eastAsia="vi" w:bidi="vi"/>
      </w:rPr>
    </w:lvl>
    <w:lvl w:ilvl="8" w:tplc="DE30995E">
      <w:numFmt w:val="bullet"/>
      <w:lvlText w:val="•"/>
      <w:lvlJc w:val="left"/>
      <w:pPr>
        <w:ind w:left="2408" w:hanging="200"/>
      </w:pPr>
      <w:rPr>
        <w:rFonts w:hint="default"/>
        <w:lang w:val="vi" w:eastAsia="vi" w:bidi="vi"/>
      </w:rPr>
    </w:lvl>
  </w:abstractNum>
  <w:abstractNum w:abstractNumId="447" w15:restartNumberingAfterBreak="0">
    <w:nsid w:val="28AD2063"/>
    <w:multiLevelType w:val="hybridMultilevel"/>
    <w:tmpl w:val="82046B8C"/>
    <w:lvl w:ilvl="0" w:tplc="460A82A2">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F184F4F0">
      <w:numFmt w:val="bullet"/>
      <w:lvlText w:val="•"/>
      <w:lvlJc w:val="left"/>
      <w:pPr>
        <w:ind w:left="713" w:hanging="164"/>
      </w:pPr>
      <w:rPr>
        <w:rFonts w:hint="default"/>
        <w:lang w:val="vi" w:eastAsia="vi" w:bidi="vi"/>
      </w:rPr>
    </w:lvl>
    <w:lvl w:ilvl="2" w:tplc="47D07BDC">
      <w:numFmt w:val="bullet"/>
      <w:lvlText w:val="•"/>
      <w:lvlJc w:val="left"/>
      <w:pPr>
        <w:ind w:left="1246" w:hanging="164"/>
      </w:pPr>
      <w:rPr>
        <w:rFonts w:hint="default"/>
        <w:lang w:val="vi" w:eastAsia="vi" w:bidi="vi"/>
      </w:rPr>
    </w:lvl>
    <w:lvl w:ilvl="3" w:tplc="171261C0">
      <w:numFmt w:val="bullet"/>
      <w:lvlText w:val="•"/>
      <w:lvlJc w:val="left"/>
      <w:pPr>
        <w:ind w:left="1780" w:hanging="164"/>
      </w:pPr>
      <w:rPr>
        <w:rFonts w:hint="default"/>
        <w:lang w:val="vi" w:eastAsia="vi" w:bidi="vi"/>
      </w:rPr>
    </w:lvl>
    <w:lvl w:ilvl="4" w:tplc="7F102272">
      <w:numFmt w:val="bullet"/>
      <w:lvlText w:val="•"/>
      <w:lvlJc w:val="left"/>
      <w:pPr>
        <w:ind w:left="2313" w:hanging="164"/>
      </w:pPr>
      <w:rPr>
        <w:rFonts w:hint="default"/>
        <w:lang w:val="vi" w:eastAsia="vi" w:bidi="vi"/>
      </w:rPr>
    </w:lvl>
    <w:lvl w:ilvl="5" w:tplc="DD6E552C">
      <w:numFmt w:val="bullet"/>
      <w:lvlText w:val="•"/>
      <w:lvlJc w:val="left"/>
      <w:pPr>
        <w:ind w:left="2847" w:hanging="164"/>
      </w:pPr>
      <w:rPr>
        <w:rFonts w:hint="default"/>
        <w:lang w:val="vi" w:eastAsia="vi" w:bidi="vi"/>
      </w:rPr>
    </w:lvl>
    <w:lvl w:ilvl="6" w:tplc="0FEC3166">
      <w:numFmt w:val="bullet"/>
      <w:lvlText w:val="•"/>
      <w:lvlJc w:val="left"/>
      <w:pPr>
        <w:ind w:left="3380" w:hanging="164"/>
      </w:pPr>
      <w:rPr>
        <w:rFonts w:hint="default"/>
        <w:lang w:val="vi" w:eastAsia="vi" w:bidi="vi"/>
      </w:rPr>
    </w:lvl>
    <w:lvl w:ilvl="7" w:tplc="5AFE3FD8">
      <w:numFmt w:val="bullet"/>
      <w:lvlText w:val="•"/>
      <w:lvlJc w:val="left"/>
      <w:pPr>
        <w:ind w:left="3913" w:hanging="164"/>
      </w:pPr>
      <w:rPr>
        <w:rFonts w:hint="default"/>
        <w:lang w:val="vi" w:eastAsia="vi" w:bidi="vi"/>
      </w:rPr>
    </w:lvl>
    <w:lvl w:ilvl="8" w:tplc="91A622FE">
      <w:numFmt w:val="bullet"/>
      <w:lvlText w:val="•"/>
      <w:lvlJc w:val="left"/>
      <w:pPr>
        <w:ind w:left="4447" w:hanging="164"/>
      </w:pPr>
      <w:rPr>
        <w:rFonts w:hint="default"/>
        <w:lang w:val="vi" w:eastAsia="vi" w:bidi="vi"/>
      </w:rPr>
    </w:lvl>
  </w:abstractNum>
  <w:abstractNum w:abstractNumId="448" w15:restartNumberingAfterBreak="0">
    <w:nsid w:val="28B859BC"/>
    <w:multiLevelType w:val="hybridMultilevel"/>
    <w:tmpl w:val="96A263DE"/>
    <w:lvl w:ilvl="0" w:tplc="B5A4EFE6">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DBAE20CC">
      <w:numFmt w:val="bullet"/>
      <w:lvlText w:val="•"/>
      <w:lvlJc w:val="left"/>
      <w:pPr>
        <w:ind w:left="807" w:hanging="164"/>
      </w:pPr>
      <w:rPr>
        <w:rFonts w:hint="default"/>
        <w:lang w:val="vi" w:eastAsia="vi" w:bidi="vi"/>
      </w:rPr>
    </w:lvl>
    <w:lvl w:ilvl="2" w:tplc="AE1AB1EC">
      <w:numFmt w:val="bullet"/>
      <w:lvlText w:val="•"/>
      <w:lvlJc w:val="left"/>
      <w:pPr>
        <w:ind w:left="1335" w:hanging="164"/>
      </w:pPr>
      <w:rPr>
        <w:rFonts w:hint="default"/>
        <w:lang w:val="vi" w:eastAsia="vi" w:bidi="vi"/>
      </w:rPr>
    </w:lvl>
    <w:lvl w:ilvl="3" w:tplc="3C2E248C">
      <w:numFmt w:val="bullet"/>
      <w:lvlText w:val="•"/>
      <w:lvlJc w:val="left"/>
      <w:pPr>
        <w:ind w:left="1863" w:hanging="164"/>
      </w:pPr>
      <w:rPr>
        <w:rFonts w:hint="default"/>
        <w:lang w:val="vi" w:eastAsia="vi" w:bidi="vi"/>
      </w:rPr>
    </w:lvl>
    <w:lvl w:ilvl="4" w:tplc="9C2CB0A0">
      <w:numFmt w:val="bullet"/>
      <w:lvlText w:val="•"/>
      <w:lvlJc w:val="left"/>
      <w:pPr>
        <w:ind w:left="2391" w:hanging="164"/>
      </w:pPr>
      <w:rPr>
        <w:rFonts w:hint="default"/>
        <w:lang w:val="vi" w:eastAsia="vi" w:bidi="vi"/>
      </w:rPr>
    </w:lvl>
    <w:lvl w:ilvl="5" w:tplc="74A0ADAA">
      <w:numFmt w:val="bullet"/>
      <w:lvlText w:val="•"/>
      <w:lvlJc w:val="left"/>
      <w:pPr>
        <w:ind w:left="2919" w:hanging="164"/>
      </w:pPr>
      <w:rPr>
        <w:rFonts w:hint="default"/>
        <w:lang w:val="vi" w:eastAsia="vi" w:bidi="vi"/>
      </w:rPr>
    </w:lvl>
    <w:lvl w:ilvl="6" w:tplc="F60E13C2">
      <w:numFmt w:val="bullet"/>
      <w:lvlText w:val="•"/>
      <w:lvlJc w:val="left"/>
      <w:pPr>
        <w:ind w:left="3447" w:hanging="164"/>
      </w:pPr>
      <w:rPr>
        <w:rFonts w:hint="default"/>
        <w:lang w:val="vi" w:eastAsia="vi" w:bidi="vi"/>
      </w:rPr>
    </w:lvl>
    <w:lvl w:ilvl="7" w:tplc="5B3802C2">
      <w:numFmt w:val="bullet"/>
      <w:lvlText w:val="•"/>
      <w:lvlJc w:val="left"/>
      <w:pPr>
        <w:ind w:left="3975" w:hanging="164"/>
      </w:pPr>
      <w:rPr>
        <w:rFonts w:hint="default"/>
        <w:lang w:val="vi" w:eastAsia="vi" w:bidi="vi"/>
      </w:rPr>
    </w:lvl>
    <w:lvl w:ilvl="8" w:tplc="1174DE26">
      <w:numFmt w:val="bullet"/>
      <w:lvlText w:val="•"/>
      <w:lvlJc w:val="left"/>
      <w:pPr>
        <w:ind w:left="4503" w:hanging="164"/>
      </w:pPr>
      <w:rPr>
        <w:rFonts w:hint="default"/>
        <w:lang w:val="vi" w:eastAsia="vi" w:bidi="vi"/>
      </w:rPr>
    </w:lvl>
  </w:abstractNum>
  <w:abstractNum w:abstractNumId="449" w15:restartNumberingAfterBreak="0">
    <w:nsid w:val="28C41491"/>
    <w:multiLevelType w:val="hybridMultilevel"/>
    <w:tmpl w:val="72D48942"/>
    <w:lvl w:ilvl="0" w:tplc="242E838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67521CCA">
      <w:numFmt w:val="bullet"/>
      <w:lvlText w:val="•"/>
      <w:lvlJc w:val="left"/>
      <w:pPr>
        <w:ind w:left="869" w:hanging="164"/>
      </w:pPr>
      <w:rPr>
        <w:rFonts w:hint="default"/>
        <w:lang w:val="vi" w:eastAsia="vi" w:bidi="vi"/>
      </w:rPr>
    </w:lvl>
    <w:lvl w:ilvl="2" w:tplc="C1B6ECE4">
      <w:numFmt w:val="bullet"/>
      <w:lvlText w:val="•"/>
      <w:lvlJc w:val="left"/>
      <w:pPr>
        <w:ind w:left="1639" w:hanging="164"/>
      </w:pPr>
      <w:rPr>
        <w:rFonts w:hint="default"/>
        <w:lang w:val="vi" w:eastAsia="vi" w:bidi="vi"/>
      </w:rPr>
    </w:lvl>
    <w:lvl w:ilvl="3" w:tplc="782A5E72">
      <w:numFmt w:val="bullet"/>
      <w:lvlText w:val="•"/>
      <w:lvlJc w:val="left"/>
      <w:pPr>
        <w:ind w:left="2409" w:hanging="164"/>
      </w:pPr>
      <w:rPr>
        <w:rFonts w:hint="default"/>
        <w:lang w:val="vi" w:eastAsia="vi" w:bidi="vi"/>
      </w:rPr>
    </w:lvl>
    <w:lvl w:ilvl="4" w:tplc="D23494BA">
      <w:numFmt w:val="bullet"/>
      <w:lvlText w:val="•"/>
      <w:lvlJc w:val="left"/>
      <w:pPr>
        <w:ind w:left="3178" w:hanging="164"/>
      </w:pPr>
      <w:rPr>
        <w:rFonts w:hint="default"/>
        <w:lang w:val="vi" w:eastAsia="vi" w:bidi="vi"/>
      </w:rPr>
    </w:lvl>
    <w:lvl w:ilvl="5" w:tplc="32BE1F58">
      <w:numFmt w:val="bullet"/>
      <w:lvlText w:val="•"/>
      <w:lvlJc w:val="left"/>
      <w:pPr>
        <w:ind w:left="3948" w:hanging="164"/>
      </w:pPr>
      <w:rPr>
        <w:rFonts w:hint="default"/>
        <w:lang w:val="vi" w:eastAsia="vi" w:bidi="vi"/>
      </w:rPr>
    </w:lvl>
    <w:lvl w:ilvl="6" w:tplc="E92CBA0A">
      <w:numFmt w:val="bullet"/>
      <w:lvlText w:val="•"/>
      <w:lvlJc w:val="left"/>
      <w:pPr>
        <w:ind w:left="4718" w:hanging="164"/>
      </w:pPr>
      <w:rPr>
        <w:rFonts w:hint="default"/>
        <w:lang w:val="vi" w:eastAsia="vi" w:bidi="vi"/>
      </w:rPr>
    </w:lvl>
    <w:lvl w:ilvl="7" w:tplc="88F24DEE">
      <w:numFmt w:val="bullet"/>
      <w:lvlText w:val="•"/>
      <w:lvlJc w:val="left"/>
      <w:pPr>
        <w:ind w:left="5487" w:hanging="164"/>
      </w:pPr>
      <w:rPr>
        <w:rFonts w:hint="default"/>
        <w:lang w:val="vi" w:eastAsia="vi" w:bidi="vi"/>
      </w:rPr>
    </w:lvl>
    <w:lvl w:ilvl="8" w:tplc="03F06000">
      <w:numFmt w:val="bullet"/>
      <w:lvlText w:val="•"/>
      <w:lvlJc w:val="left"/>
      <w:pPr>
        <w:ind w:left="6257" w:hanging="164"/>
      </w:pPr>
      <w:rPr>
        <w:rFonts w:hint="default"/>
        <w:lang w:val="vi" w:eastAsia="vi" w:bidi="vi"/>
      </w:rPr>
    </w:lvl>
  </w:abstractNum>
  <w:abstractNum w:abstractNumId="450" w15:restartNumberingAfterBreak="0">
    <w:nsid w:val="28DF3EFC"/>
    <w:multiLevelType w:val="hybridMultilevel"/>
    <w:tmpl w:val="3AA41108"/>
    <w:lvl w:ilvl="0" w:tplc="D7F432DA">
      <w:numFmt w:val="bullet"/>
      <w:lvlText w:val="-"/>
      <w:lvlJc w:val="left"/>
      <w:pPr>
        <w:ind w:left="326" w:hanging="164"/>
      </w:pPr>
      <w:rPr>
        <w:rFonts w:ascii="Times New Roman" w:eastAsia="Times New Roman" w:hAnsi="Times New Roman" w:cs="Times New Roman" w:hint="default"/>
        <w:w w:val="100"/>
        <w:sz w:val="28"/>
        <w:szCs w:val="28"/>
        <w:lang w:val="vi" w:eastAsia="vi" w:bidi="vi"/>
      </w:rPr>
    </w:lvl>
    <w:lvl w:ilvl="1" w:tplc="5AD4FCF2">
      <w:numFmt w:val="bullet"/>
      <w:lvlText w:val="•"/>
      <w:lvlJc w:val="left"/>
      <w:pPr>
        <w:ind w:left="690" w:hanging="164"/>
      </w:pPr>
      <w:rPr>
        <w:rFonts w:hint="default"/>
        <w:lang w:val="vi" w:eastAsia="vi" w:bidi="vi"/>
      </w:rPr>
    </w:lvl>
    <w:lvl w:ilvl="2" w:tplc="60E6D850">
      <w:numFmt w:val="bullet"/>
      <w:lvlText w:val="•"/>
      <w:lvlJc w:val="left"/>
      <w:pPr>
        <w:ind w:left="1060" w:hanging="164"/>
      </w:pPr>
      <w:rPr>
        <w:rFonts w:hint="default"/>
        <w:lang w:val="vi" w:eastAsia="vi" w:bidi="vi"/>
      </w:rPr>
    </w:lvl>
    <w:lvl w:ilvl="3" w:tplc="05B410FA">
      <w:numFmt w:val="bullet"/>
      <w:lvlText w:val="•"/>
      <w:lvlJc w:val="left"/>
      <w:pPr>
        <w:ind w:left="1430" w:hanging="164"/>
      </w:pPr>
      <w:rPr>
        <w:rFonts w:hint="default"/>
        <w:lang w:val="vi" w:eastAsia="vi" w:bidi="vi"/>
      </w:rPr>
    </w:lvl>
    <w:lvl w:ilvl="4" w:tplc="A7ACE508">
      <w:numFmt w:val="bullet"/>
      <w:lvlText w:val="•"/>
      <w:lvlJc w:val="left"/>
      <w:pPr>
        <w:ind w:left="1800" w:hanging="164"/>
      </w:pPr>
      <w:rPr>
        <w:rFonts w:hint="default"/>
        <w:lang w:val="vi" w:eastAsia="vi" w:bidi="vi"/>
      </w:rPr>
    </w:lvl>
    <w:lvl w:ilvl="5" w:tplc="FDA8BA1A">
      <w:numFmt w:val="bullet"/>
      <w:lvlText w:val="•"/>
      <w:lvlJc w:val="left"/>
      <w:pPr>
        <w:ind w:left="2170" w:hanging="164"/>
      </w:pPr>
      <w:rPr>
        <w:rFonts w:hint="default"/>
        <w:lang w:val="vi" w:eastAsia="vi" w:bidi="vi"/>
      </w:rPr>
    </w:lvl>
    <w:lvl w:ilvl="6" w:tplc="FF8E798A">
      <w:numFmt w:val="bullet"/>
      <w:lvlText w:val="•"/>
      <w:lvlJc w:val="left"/>
      <w:pPr>
        <w:ind w:left="2540" w:hanging="164"/>
      </w:pPr>
      <w:rPr>
        <w:rFonts w:hint="default"/>
        <w:lang w:val="vi" w:eastAsia="vi" w:bidi="vi"/>
      </w:rPr>
    </w:lvl>
    <w:lvl w:ilvl="7" w:tplc="19C4FA3C">
      <w:numFmt w:val="bullet"/>
      <w:lvlText w:val="•"/>
      <w:lvlJc w:val="left"/>
      <w:pPr>
        <w:ind w:left="2910" w:hanging="164"/>
      </w:pPr>
      <w:rPr>
        <w:rFonts w:hint="default"/>
        <w:lang w:val="vi" w:eastAsia="vi" w:bidi="vi"/>
      </w:rPr>
    </w:lvl>
    <w:lvl w:ilvl="8" w:tplc="8022347C">
      <w:numFmt w:val="bullet"/>
      <w:lvlText w:val="•"/>
      <w:lvlJc w:val="left"/>
      <w:pPr>
        <w:ind w:left="3280" w:hanging="164"/>
      </w:pPr>
      <w:rPr>
        <w:rFonts w:hint="default"/>
        <w:lang w:val="vi" w:eastAsia="vi" w:bidi="vi"/>
      </w:rPr>
    </w:lvl>
  </w:abstractNum>
  <w:abstractNum w:abstractNumId="451" w15:restartNumberingAfterBreak="0">
    <w:nsid w:val="28E80076"/>
    <w:multiLevelType w:val="hybridMultilevel"/>
    <w:tmpl w:val="96388A14"/>
    <w:lvl w:ilvl="0" w:tplc="CAAA8204">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7130C29E">
      <w:numFmt w:val="bullet"/>
      <w:lvlText w:val="•"/>
      <w:lvlJc w:val="left"/>
      <w:pPr>
        <w:ind w:left="791" w:hanging="164"/>
      </w:pPr>
      <w:rPr>
        <w:rFonts w:hint="default"/>
        <w:lang w:val="vi" w:eastAsia="vi" w:bidi="vi"/>
      </w:rPr>
    </w:lvl>
    <w:lvl w:ilvl="2" w:tplc="9938A622">
      <w:numFmt w:val="bullet"/>
      <w:lvlText w:val="•"/>
      <w:lvlJc w:val="left"/>
      <w:pPr>
        <w:ind w:left="1302" w:hanging="164"/>
      </w:pPr>
      <w:rPr>
        <w:rFonts w:hint="default"/>
        <w:lang w:val="vi" w:eastAsia="vi" w:bidi="vi"/>
      </w:rPr>
    </w:lvl>
    <w:lvl w:ilvl="3" w:tplc="0A84C1E4">
      <w:numFmt w:val="bullet"/>
      <w:lvlText w:val="•"/>
      <w:lvlJc w:val="left"/>
      <w:pPr>
        <w:ind w:left="1813" w:hanging="164"/>
      </w:pPr>
      <w:rPr>
        <w:rFonts w:hint="default"/>
        <w:lang w:val="vi" w:eastAsia="vi" w:bidi="vi"/>
      </w:rPr>
    </w:lvl>
    <w:lvl w:ilvl="4" w:tplc="B9BCFF7A">
      <w:numFmt w:val="bullet"/>
      <w:lvlText w:val="•"/>
      <w:lvlJc w:val="left"/>
      <w:pPr>
        <w:ind w:left="2324" w:hanging="164"/>
      </w:pPr>
      <w:rPr>
        <w:rFonts w:hint="default"/>
        <w:lang w:val="vi" w:eastAsia="vi" w:bidi="vi"/>
      </w:rPr>
    </w:lvl>
    <w:lvl w:ilvl="5" w:tplc="836AEECE">
      <w:numFmt w:val="bullet"/>
      <w:lvlText w:val="•"/>
      <w:lvlJc w:val="left"/>
      <w:pPr>
        <w:ind w:left="2835" w:hanging="164"/>
      </w:pPr>
      <w:rPr>
        <w:rFonts w:hint="default"/>
        <w:lang w:val="vi" w:eastAsia="vi" w:bidi="vi"/>
      </w:rPr>
    </w:lvl>
    <w:lvl w:ilvl="6" w:tplc="ED4C2B76">
      <w:numFmt w:val="bullet"/>
      <w:lvlText w:val="•"/>
      <w:lvlJc w:val="left"/>
      <w:pPr>
        <w:ind w:left="3346" w:hanging="164"/>
      </w:pPr>
      <w:rPr>
        <w:rFonts w:hint="default"/>
        <w:lang w:val="vi" w:eastAsia="vi" w:bidi="vi"/>
      </w:rPr>
    </w:lvl>
    <w:lvl w:ilvl="7" w:tplc="CFF219FA">
      <w:numFmt w:val="bullet"/>
      <w:lvlText w:val="•"/>
      <w:lvlJc w:val="left"/>
      <w:pPr>
        <w:ind w:left="3857" w:hanging="164"/>
      </w:pPr>
      <w:rPr>
        <w:rFonts w:hint="default"/>
        <w:lang w:val="vi" w:eastAsia="vi" w:bidi="vi"/>
      </w:rPr>
    </w:lvl>
    <w:lvl w:ilvl="8" w:tplc="03B0C42E">
      <w:numFmt w:val="bullet"/>
      <w:lvlText w:val="•"/>
      <w:lvlJc w:val="left"/>
      <w:pPr>
        <w:ind w:left="4368" w:hanging="164"/>
      </w:pPr>
      <w:rPr>
        <w:rFonts w:hint="default"/>
        <w:lang w:val="vi" w:eastAsia="vi" w:bidi="vi"/>
      </w:rPr>
    </w:lvl>
  </w:abstractNum>
  <w:abstractNum w:abstractNumId="452" w15:restartNumberingAfterBreak="0">
    <w:nsid w:val="28F50AA6"/>
    <w:multiLevelType w:val="hybridMultilevel"/>
    <w:tmpl w:val="56E60FDE"/>
    <w:lvl w:ilvl="0" w:tplc="0CFC7F9A">
      <w:numFmt w:val="bullet"/>
      <w:lvlText w:val="-"/>
      <w:lvlJc w:val="left"/>
      <w:pPr>
        <w:ind w:left="105" w:hanging="212"/>
      </w:pPr>
      <w:rPr>
        <w:rFonts w:ascii="Times New Roman" w:eastAsia="Times New Roman" w:hAnsi="Times New Roman" w:cs="Times New Roman" w:hint="default"/>
        <w:w w:val="100"/>
        <w:sz w:val="28"/>
        <w:szCs w:val="28"/>
        <w:lang w:val="vi" w:eastAsia="vi" w:bidi="vi"/>
      </w:rPr>
    </w:lvl>
    <w:lvl w:ilvl="1" w:tplc="B14E7538">
      <w:numFmt w:val="bullet"/>
      <w:lvlText w:val="•"/>
      <w:lvlJc w:val="left"/>
      <w:pPr>
        <w:ind w:left="368" w:hanging="212"/>
      </w:pPr>
      <w:rPr>
        <w:rFonts w:hint="default"/>
        <w:lang w:val="vi" w:eastAsia="vi" w:bidi="vi"/>
      </w:rPr>
    </w:lvl>
    <w:lvl w:ilvl="2" w:tplc="4A6451E4">
      <w:numFmt w:val="bullet"/>
      <w:lvlText w:val="•"/>
      <w:lvlJc w:val="left"/>
      <w:pPr>
        <w:ind w:left="636" w:hanging="212"/>
      </w:pPr>
      <w:rPr>
        <w:rFonts w:hint="default"/>
        <w:lang w:val="vi" w:eastAsia="vi" w:bidi="vi"/>
      </w:rPr>
    </w:lvl>
    <w:lvl w:ilvl="3" w:tplc="18AE2016">
      <w:numFmt w:val="bullet"/>
      <w:lvlText w:val="•"/>
      <w:lvlJc w:val="left"/>
      <w:pPr>
        <w:ind w:left="904" w:hanging="212"/>
      </w:pPr>
      <w:rPr>
        <w:rFonts w:hint="default"/>
        <w:lang w:val="vi" w:eastAsia="vi" w:bidi="vi"/>
      </w:rPr>
    </w:lvl>
    <w:lvl w:ilvl="4" w:tplc="4FEC6E10">
      <w:numFmt w:val="bullet"/>
      <w:lvlText w:val="•"/>
      <w:lvlJc w:val="left"/>
      <w:pPr>
        <w:ind w:left="1172" w:hanging="212"/>
      </w:pPr>
      <w:rPr>
        <w:rFonts w:hint="default"/>
        <w:lang w:val="vi" w:eastAsia="vi" w:bidi="vi"/>
      </w:rPr>
    </w:lvl>
    <w:lvl w:ilvl="5" w:tplc="CEA8A472">
      <w:numFmt w:val="bullet"/>
      <w:lvlText w:val="•"/>
      <w:lvlJc w:val="left"/>
      <w:pPr>
        <w:ind w:left="1441" w:hanging="212"/>
      </w:pPr>
      <w:rPr>
        <w:rFonts w:hint="default"/>
        <w:lang w:val="vi" w:eastAsia="vi" w:bidi="vi"/>
      </w:rPr>
    </w:lvl>
    <w:lvl w:ilvl="6" w:tplc="32C4ECD2">
      <w:numFmt w:val="bullet"/>
      <w:lvlText w:val="•"/>
      <w:lvlJc w:val="left"/>
      <w:pPr>
        <w:ind w:left="1709" w:hanging="212"/>
      </w:pPr>
      <w:rPr>
        <w:rFonts w:hint="default"/>
        <w:lang w:val="vi" w:eastAsia="vi" w:bidi="vi"/>
      </w:rPr>
    </w:lvl>
    <w:lvl w:ilvl="7" w:tplc="E7A64FC2">
      <w:numFmt w:val="bullet"/>
      <w:lvlText w:val="•"/>
      <w:lvlJc w:val="left"/>
      <w:pPr>
        <w:ind w:left="1977" w:hanging="212"/>
      </w:pPr>
      <w:rPr>
        <w:rFonts w:hint="default"/>
        <w:lang w:val="vi" w:eastAsia="vi" w:bidi="vi"/>
      </w:rPr>
    </w:lvl>
    <w:lvl w:ilvl="8" w:tplc="45D0941E">
      <w:numFmt w:val="bullet"/>
      <w:lvlText w:val="•"/>
      <w:lvlJc w:val="left"/>
      <w:pPr>
        <w:ind w:left="2245" w:hanging="212"/>
      </w:pPr>
      <w:rPr>
        <w:rFonts w:hint="default"/>
        <w:lang w:val="vi" w:eastAsia="vi" w:bidi="vi"/>
      </w:rPr>
    </w:lvl>
  </w:abstractNum>
  <w:abstractNum w:abstractNumId="453" w15:restartNumberingAfterBreak="0">
    <w:nsid w:val="28F90991"/>
    <w:multiLevelType w:val="hybridMultilevel"/>
    <w:tmpl w:val="7160D1A6"/>
    <w:lvl w:ilvl="0" w:tplc="46406530">
      <w:numFmt w:val="bullet"/>
      <w:lvlText w:val="*"/>
      <w:lvlJc w:val="left"/>
      <w:pPr>
        <w:ind w:left="107" w:hanging="212"/>
      </w:pPr>
      <w:rPr>
        <w:rFonts w:ascii="Times New Roman" w:eastAsia="Times New Roman" w:hAnsi="Times New Roman" w:cs="Times New Roman" w:hint="default"/>
        <w:w w:val="100"/>
        <w:sz w:val="28"/>
        <w:szCs w:val="28"/>
        <w:lang w:val="vi" w:eastAsia="vi" w:bidi="vi"/>
      </w:rPr>
    </w:lvl>
    <w:lvl w:ilvl="1" w:tplc="39969892">
      <w:numFmt w:val="bullet"/>
      <w:lvlText w:val="•"/>
      <w:lvlJc w:val="left"/>
      <w:pPr>
        <w:ind w:left="649" w:hanging="212"/>
      </w:pPr>
      <w:rPr>
        <w:rFonts w:hint="default"/>
        <w:lang w:val="vi" w:eastAsia="vi" w:bidi="vi"/>
      </w:rPr>
    </w:lvl>
    <w:lvl w:ilvl="2" w:tplc="7F8A3974">
      <w:numFmt w:val="bullet"/>
      <w:lvlText w:val="•"/>
      <w:lvlJc w:val="left"/>
      <w:pPr>
        <w:ind w:left="1198" w:hanging="212"/>
      </w:pPr>
      <w:rPr>
        <w:rFonts w:hint="default"/>
        <w:lang w:val="vi" w:eastAsia="vi" w:bidi="vi"/>
      </w:rPr>
    </w:lvl>
    <w:lvl w:ilvl="3" w:tplc="8BEC8648">
      <w:numFmt w:val="bullet"/>
      <w:lvlText w:val="•"/>
      <w:lvlJc w:val="left"/>
      <w:pPr>
        <w:ind w:left="1747" w:hanging="212"/>
      </w:pPr>
      <w:rPr>
        <w:rFonts w:hint="default"/>
        <w:lang w:val="vi" w:eastAsia="vi" w:bidi="vi"/>
      </w:rPr>
    </w:lvl>
    <w:lvl w:ilvl="4" w:tplc="F976D7A4">
      <w:numFmt w:val="bullet"/>
      <w:lvlText w:val="•"/>
      <w:lvlJc w:val="left"/>
      <w:pPr>
        <w:ind w:left="2296" w:hanging="212"/>
      </w:pPr>
      <w:rPr>
        <w:rFonts w:hint="default"/>
        <w:lang w:val="vi" w:eastAsia="vi" w:bidi="vi"/>
      </w:rPr>
    </w:lvl>
    <w:lvl w:ilvl="5" w:tplc="69624590">
      <w:numFmt w:val="bullet"/>
      <w:lvlText w:val="•"/>
      <w:lvlJc w:val="left"/>
      <w:pPr>
        <w:ind w:left="2845" w:hanging="212"/>
      </w:pPr>
      <w:rPr>
        <w:rFonts w:hint="default"/>
        <w:lang w:val="vi" w:eastAsia="vi" w:bidi="vi"/>
      </w:rPr>
    </w:lvl>
    <w:lvl w:ilvl="6" w:tplc="04465156">
      <w:numFmt w:val="bullet"/>
      <w:lvlText w:val="•"/>
      <w:lvlJc w:val="left"/>
      <w:pPr>
        <w:ind w:left="3394" w:hanging="212"/>
      </w:pPr>
      <w:rPr>
        <w:rFonts w:hint="default"/>
        <w:lang w:val="vi" w:eastAsia="vi" w:bidi="vi"/>
      </w:rPr>
    </w:lvl>
    <w:lvl w:ilvl="7" w:tplc="C6ECFD46">
      <w:numFmt w:val="bullet"/>
      <w:lvlText w:val="•"/>
      <w:lvlJc w:val="left"/>
      <w:pPr>
        <w:ind w:left="3943" w:hanging="212"/>
      </w:pPr>
      <w:rPr>
        <w:rFonts w:hint="default"/>
        <w:lang w:val="vi" w:eastAsia="vi" w:bidi="vi"/>
      </w:rPr>
    </w:lvl>
    <w:lvl w:ilvl="8" w:tplc="20C211CC">
      <w:numFmt w:val="bullet"/>
      <w:lvlText w:val="•"/>
      <w:lvlJc w:val="left"/>
      <w:pPr>
        <w:ind w:left="4492" w:hanging="212"/>
      </w:pPr>
      <w:rPr>
        <w:rFonts w:hint="default"/>
        <w:lang w:val="vi" w:eastAsia="vi" w:bidi="vi"/>
      </w:rPr>
    </w:lvl>
  </w:abstractNum>
  <w:abstractNum w:abstractNumId="454" w15:restartNumberingAfterBreak="0">
    <w:nsid w:val="290E3E1B"/>
    <w:multiLevelType w:val="hybridMultilevel"/>
    <w:tmpl w:val="AE9E839E"/>
    <w:lvl w:ilvl="0" w:tplc="C41CE9F2">
      <w:numFmt w:val="bullet"/>
      <w:lvlText w:val="-"/>
      <w:lvlJc w:val="left"/>
      <w:pPr>
        <w:ind w:left="107" w:hanging="339"/>
      </w:pPr>
      <w:rPr>
        <w:rFonts w:ascii="Times New Roman" w:eastAsia="Times New Roman" w:hAnsi="Times New Roman" w:cs="Times New Roman" w:hint="default"/>
        <w:w w:val="100"/>
        <w:sz w:val="28"/>
        <w:szCs w:val="28"/>
        <w:lang w:val="vi" w:eastAsia="vi" w:bidi="vi"/>
      </w:rPr>
    </w:lvl>
    <w:lvl w:ilvl="1" w:tplc="8B62CAB2">
      <w:numFmt w:val="bullet"/>
      <w:lvlText w:val="•"/>
      <w:lvlJc w:val="left"/>
      <w:pPr>
        <w:ind w:left="354" w:hanging="339"/>
      </w:pPr>
      <w:rPr>
        <w:rFonts w:hint="default"/>
        <w:lang w:val="vi" w:eastAsia="vi" w:bidi="vi"/>
      </w:rPr>
    </w:lvl>
    <w:lvl w:ilvl="2" w:tplc="C456B6C2">
      <w:numFmt w:val="bullet"/>
      <w:lvlText w:val="•"/>
      <w:lvlJc w:val="left"/>
      <w:pPr>
        <w:ind w:left="609" w:hanging="339"/>
      </w:pPr>
      <w:rPr>
        <w:rFonts w:hint="default"/>
        <w:lang w:val="vi" w:eastAsia="vi" w:bidi="vi"/>
      </w:rPr>
    </w:lvl>
    <w:lvl w:ilvl="3" w:tplc="E078F2D0">
      <w:numFmt w:val="bullet"/>
      <w:lvlText w:val="•"/>
      <w:lvlJc w:val="left"/>
      <w:pPr>
        <w:ind w:left="864" w:hanging="339"/>
      </w:pPr>
      <w:rPr>
        <w:rFonts w:hint="default"/>
        <w:lang w:val="vi" w:eastAsia="vi" w:bidi="vi"/>
      </w:rPr>
    </w:lvl>
    <w:lvl w:ilvl="4" w:tplc="B13E3F2E">
      <w:numFmt w:val="bullet"/>
      <w:lvlText w:val="•"/>
      <w:lvlJc w:val="left"/>
      <w:pPr>
        <w:ind w:left="1119" w:hanging="339"/>
      </w:pPr>
      <w:rPr>
        <w:rFonts w:hint="default"/>
        <w:lang w:val="vi" w:eastAsia="vi" w:bidi="vi"/>
      </w:rPr>
    </w:lvl>
    <w:lvl w:ilvl="5" w:tplc="57609456">
      <w:numFmt w:val="bullet"/>
      <w:lvlText w:val="•"/>
      <w:lvlJc w:val="left"/>
      <w:pPr>
        <w:ind w:left="1374" w:hanging="339"/>
      </w:pPr>
      <w:rPr>
        <w:rFonts w:hint="default"/>
        <w:lang w:val="vi" w:eastAsia="vi" w:bidi="vi"/>
      </w:rPr>
    </w:lvl>
    <w:lvl w:ilvl="6" w:tplc="3DFEA9DC">
      <w:numFmt w:val="bullet"/>
      <w:lvlText w:val="•"/>
      <w:lvlJc w:val="left"/>
      <w:pPr>
        <w:ind w:left="1629" w:hanging="339"/>
      </w:pPr>
      <w:rPr>
        <w:rFonts w:hint="default"/>
        <w:lang w:val="vi" w:eastAsia="vi" w:bidi="vi"/>
      </w:rPr>
    </w:lvl>
    <w:lvl w:ilvl="7" w:tplc="FD3230D2">
      <w:numFmt w:val="bullet"/>
      <w:lvlText w:val="•"/>
      <w:lvlJc w:val="left"/>
      <w:pPr>
        <w:ind w:left="1884" w:hanging="339"/>
      </w:pPr>
      <w:rPr>
        <w:rFonts w:hint="default"/>
        <w:lang w:val="vi" w:eastAsia="vi" w:bidi="vi"/>
      </w:rPr>
    </w:lvl>
    <w:lvl w:ilvl="8" w:tplc="7602AEF6">
      <w:numFmt w:val="bullet"/>
      <w:lvlText w:val="•"/>
      <w:lvlJc w:val="left"/>
      <w:pPr>
        <w:ind w:left="2139" w:hanging="339"/>
      </w:pPr>
      <w:rPr>
        <w:rFonts w:hint="default"/>
        <w:lang w:val="vi" w:eastAsia="vi" w:bidi="vi"/>
      </w:rPr>
    </w:lvl>
  </w:abstractNum>
  <w:abstractNum w:abstractNumId="455" w15:restartNumberingAfterBreak="0">
    <w:nsid w:val="291378C4"/>
    <w:multiLevelType w:val="hybridMultilevel"/>
    <w:tmpl w:val="7270A0B4"/>
    <w:lvl w:ilvl="0" w:tplc="A0321564">
      <w:numFmt w:val="bullet"/>
      <w:lvlText w:val="-"/>
      <w:lvlJc w:val="left"/>
      <w:pPr>
        <w:ind w:left="252" w:hanging="164"/>
      </w:pPr>
      <w:rPr>
        <w:rFonts w:ascii="Times New Roman" w:eastAsia="Times New Roman" w:hAnsi="Times New Roman" w:cs="Times New Roman" w:hint="default"/>
        <w:w w:val="100"/>
        <w:sz w:val="28"/>
        <w:szCs w:val="28"/>
        <w:lang w:val="vi" w:eastAsia="vi" w:bidi="vi"/>
      </w:rPr>
    </w:lvl>
    <w:lvl w:ilvl="1" w:tplc="E5EE6216">
      <w:numFmt w:val="bullet"/>
      <w:lvlText w:val="-"/>
      <w:lvlJc w:val="left"/>
      <w:pPr>
        <w:ind w:left="818" w:hanging="178"/>
      </w:pPr>
      <w:rPr>
        <w:rFonts w:ascii="Times New Roman" w:eastAsia="Times New Roman" w:hAnsi="Times New Roman" w:cs="Times New Roman" w:hint="default"/>
        <w:w w:val="100"/>
        <w:sz w:val="28"/>
        <w:szCs w:val="28"/>
        <w:lang w:val="vi" w:eastAsia="vi" w:bidi="vi"/>
      </w:rPr>
    </w:lvl>
    <w:lvl w:ilvl="2" w:tplc="6A4E9054">
      <w:numFmt w:val="bullet"/>
      <w:lvlText w:val="•"/>
      <w:lvlJc w:val="left"/>
      <w:pPr>
        <w:ind w:left="980" w:hanging="178"/>
      </w:pPr>
      <w:rPr>
        <w:rFonts w:hint="default"/>
        <w:lang w:val="vi" w:eastAsia="vi" w:bidi="vi"/>
      </w:rPr>
    </w:lvl>
    <w:lvl w:ilvl="3" w:tplc="582C1032">
      <w:numFmt w:val="bullet"/>
      <w:lvlText w:val="•"/>
      <w:lvlJc w:val="left"/>
      <w:pPr>
        <w:ind w:left="4540" w:hanging="178"/>
      </w:pPr>
      <w:rPr>
        <w:rFonts w:hint="default"/>
        <w:lang w:val="vi" w:eastAsia="vi" w:bidi="vi"/>
      </w:rPr>
    </w:lvl>
    <w:lvl w:ilvl="4" w:tplc="A5821172">
      <w:numFmt w:val="bullet"/>
      <w:lvlText w:val="•"/>
      <w:lvlJc w:val="left"/>
      <w:pPr>
        <w:ind w:left="5443" w:hanging="178"/>
      </w:pPr>
      <w:rPr>
        <w:rFonts w:hint="default"/>
        <w:lang w:val="vi" w:eastAsia="vi" w:bidi="vi"/>
      </w:rPr>
    </w:lvl>
    <w:lvl w:ilvl="5" w:tplc="9F1C7AEC">
      <w:numFmt w:val="bullet"/>
      <w:lvlText w:val="•"/>
      <w:lvlJc w:val="left"/>
      <w:pPr>
        <w:ind w:left="6347" w:hanging="178"/>
      </w:pPr>
      <w:rPr>
        <w:rFonts w:hint="default"/>
        <w:lang w:val="vi" w:eastAsia="vi" w:bidi="vi"/>
      </w:rPr>
    </w:lvl>
    <w:lvl w:ilvl="6" w:tplc="18061476">
      <w:numFmt w:val="bullet"/>
      <w:lvlText w:val="•"/>
      <w:lvlJc w:val="left"/>
      <w:pPr>
        <w:ind w:left="7251" w:hanging="178"/>
      </w:pPr>
      <w:rPr>
        <w:rFonts w:hint="default"/>
        <w:lang w:val="vi" w:eastAsia="vi" w:bidi="vi"/>
      </w:rPr>
    </w:lvl>
    <w:lvl w:ilvl="7" w:tplc="45C03630">
      <w:numFmt w:val="bullet"/>
      <w:lvlText w:val="•"/>
      <w:lvlJc w:val="left"/>
      <w:pPr>
        <w:ind w:left="8155" w:hanging="178"/>
      </w:pPr>
      <w:rPr>
        <w:rFonts w:hint="default"/>
        <w:lang w:val="vi" w:eastAsia="vi" w:bidi="vi"/>
      </w:rPr>
    </w:lvl>
    <w:lvl w:ilvl="8" w:tplc="47FC24B0">
      <w:numFmt w:val="bullet"/>
      <w:lvlText w:val="•"/>
      <w:lvlJc w:val="left"/>
      <w:pPr>
        <w:ind w:left="9058" w:hanging="178"/>
      </w:pPr>
      <w:rPr>
        <w:rFonts w:hint="default"/>
        <w:lang w:val="vi" w:eastAsia="vi" w:bidi="vi"/>
      </w:rPr>
    </w:lvl>
  </w:abstractNum>
  <w:abstractNum w:abstractNumId="456" w15:restartNumberingAfterBreak="0">
    <w:nsid w:val="292F2EB2"/>
    <w:multiLevelType w:val="hybridMultilevel"/>
    <w:tmpl w:val="329A8D9E"/>
    <w:lvl w:ilvl="0" w:tplc="6DB67372">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3A8C84C4">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2" w:tplc="B9D25D34">
      <w:numFmt w:val="bullet"/>
      <w:lvlText w:val="•"/>
      <w:lvlJc w:val="left"/>
      <w:pPr>
        <w:ind w:left="1080" w:hanging="164"/>
      </w:pPr>
      <w:rPr>
        <w:rFonts w:hint="default"/>
        <w:lang w:val="vi" w:eastAsia="vi" w:bidi="vi"/>
      </w:rPr>
    </w:lvl>
    <w:lvl w:ilvl="3" w:tplc="FF0C1E50">
      <w:numFmt w:val="bullet"/>
      <w:lvlText w:val="•"/>
      <w:lvlJc w:val="left"/>
      <w:pPr>
        <w:ind w:left="2303" w:hanging="164"/>
      </w:pPr>
      <w:rPr>
        <w:rFonts w:hint="default"/>
        <w:lang w:val="vi" w:eastAsia="vi" w:bidi="vi"/>
      </w:rPr>
    </w:lvl>
    <w:lvl w:ilvl="4" w:tplc="4BCC3B36">
      <w:numFmt w:val="bullet"/>
      <w:lvlText w:val="•"/>
      <w:lvlJc w:val="left"/>
      <w:pPr>
        <w:ind w:left="3526" w:hanging="164"/>
      </w:pPr>
      <w:rPr>
        <w:rFonts w:hint="default"/>
        <w:lang w:val="vi" w:eastAsia="vi" w:bidi="vi"/>
      </w:rPr>
    </w:lvl>
    <w:lvl w:ilvl="5" w:tplc="F796C6C8">
      <w:numFmt w:val="bullet"/>
      <w:lvlText w:val="•"/>
      <w:lvlJc w:val="left"/>
      <w:pPr>
        <w:ind w:left="4749" w:hanging="164"/>
      </w:pPr>
      <w:rPr>
        <w:rFonts w:hint="default"/>
        <w:lang w:val="vi" w:eastAsia="vi" w:bidi="vi"/>
      </w:rPr>
    </w:lvl>
    <w:lvl w:ilvl="6" w:tplc="8AFA2A4C">
      <w:numFmt w:val="bullet"/>
      <w:lvlText w:val="•"/>
      <w:lvlJc w:val="left"/>
      <w:pPr>
        <w:ind w:left="5973" w:hanging="164"/>
      </w:pPr>
      <w:rPr>
        <w:rFonts w:hint="default"/>
        <w:lang w:val="vi" w:eastAsia="vi" w:bidi="vi"/>
      </w:rPr>
    </w:lvl>
    <w:lvl w:ilvl="7" w:tplc="EC3A1FD6">
      <w:numFmt w:val="bullet"/>
      <w:lvlText w:val="•"/>
      <w:lvlJc w:val="left"/>
      <w:pPr>
        <w:ind w:left="7196" w:hanging="164"/>
      </w:pPr>
      <w:rPr>
        <w:rFonts w:hint="default"/>
        <w:lang w:val="vi" w:eastAsia="vi" w:bidi="vi"/>
      </w:rPr>
    </w:lvl>
    <w:lvl w:ilvl="8" w:tplc="C88C1D6E">
      <w:numFmt w:val="bullet"/>
      <w:lvlText w:val="•"/>
      <w:lvlJc w:val="left"/>
      <w:pPr>
        <w:ind w:left="8419" w:hanging="164"/>
      </w:pPr>
      <w:rPr>
        <w:rFonts w:hint="default"/>
        <w:lang w:val="vi" w:eastAsia="vi" w:bidi="vi"/>
      </w:rPr>
    </w:lvl>
  </w:abstractNum>
  <w:abstractNum w:abstractNumId="457" w15:restartNumberingAfterBreak="0">
    <w:nsid w:val="29624488"/>
    <w:multiLevelType w:val="hybridMultilevel"/>
    <w:tmpl w:val="9FB6A918"/>
    <w:lvl w:ilvl="0" w:tplc="A1942090">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77965720">
      <w:start w:val="1"/>
      <w:numFmt w:val="upperRoman"/>
      <w:lvlText w:val="%2."/>
      <w:lvlJc w:val="left"/>
      <w:pPr>
        <w:ind w:left="1068" w:hanging="250"/>
        <w:jc w:val="left"/>
      </w:pPr>
      <w:rPr>
        <w:rFonts w:ascii="Times New Roman" w:eastAsia="Times New Roman" w:hAnsi="Times New Roman" w:cs="Times New Roman" w:hint="default"/>
        <w:b/>
        <w:bCs/>
        <w:spacing w:val="0"/>
        <w:w w:val="100"/>
        <w:sz w:val="28"/>
        <w:szCs w:val="28"/>
        <w:lang w:val="vi" w:eastAsia="vi" w:bidi="vi"/>
      </w:rPr>
    </w:lvl>
    <w:lvl w:ilvl="2" w:tplc="BC9E8952">
      <w:numFmt w:val="bullet"/>
      <w:lvlText w:val="•"/>
      <w:lvlJc w:val="left"/>
      <w:pPr>
        <w:ind w:left="2149" w:hanging="250"/>
      </w:pPr>
      <w:rPr>
        <w:rFonts w:hint="default"/>
        <w:lang w:val="vi" w:eastAsia="vi" w:bidi="vi"/>
      </w:rPr>
    </w:lvl>
    <w:lvl w:ilvl="3" w:tplc="97B2EC52">
      <w:numFmt w:val="bullet"/>
      <w:lvlText w:val="•"/>
      <w:lvlJc w:val="left"/>
      <w:pPr>
        <w:ind w:left="3239" w:hanging="250"/>
      </w:pPr>
      <w:rPr>
        <w:rFonts w:hint="default"/>
        <w:lang w:val="vi" w:eastAsia="vi" w:bidi="vi"/>
      </w:rPr>
    </w:lvl>
    <w:lvl w:ilvl="4" w:tplc="AE4892F6">
      <w:numFmt w:val="bullet"/>
      <w:lvlText w:val="•"/>
      <w:lvlJc w:val="left"/>
      <w:pPr>
        <w:ind w:left="4328" w:hanging="250"/>
      </w:pPr>
      <w:rPr>
        <w:rFonts w:hint="default"/>
        <w:lang w:val="vi" w:eastAsia="vi" w:bidi="vi"/>
      </w:rPr>
    </w:lvl>
    <w:lvl w:ilvl="5" w:tplc="6A8290DE">
      <w:numFmt w:val="bullet"/>
      <w:lvlText w:val="•"/>
      <w:lvlJc w:val="left"/>
      <w:pPr>
        <w:ind w:left="5418" w:hanging="250"/>
      </w:pPr>
      <w:rPr>
        <w:rFonts w:hint="default"/>
        <w:lang w:val="vi" w:eastAsia="vi" w:bidi="vi"/>
      </w:rPr>
    </w:lvl>
    <w:lvl w:ilvl="6" w:tplc="1EAAA014">
      <w:numFmt w:val="bullet"/>
      <w:lvlText w:val="•"/>
      <w:lvlJc w:val="left"/>
      <w:pPr>
        <w:ind w:left="6508" w:hanging="250"/>
      </w:pPr>
      <w:rPr>
        <w:rFonts w:hint="default"/>
        <w:lang w:val="vi" w:eastAsia="vi" w:bidi="vi"/>
      </w:rPr>
    </w:lvl>
    <w:lvl w:ilvl="7" w:tplc="95FA1F0C">
      <w:numFmt w:val="bullet"/>
      <w:lvlText w:val="•"/>
      <w:lvlJc w:val="left"/>
      <w:pPr>
        <w:ind w:left="7597" w:hanging="250"/>
      </w:pPr>
      <w:rPr>
        <w:rFonts w:hint="default"/>
        <w:lang w:val="vi" w:eastAsia="vi" w:bidi="vi"/>
      </w:rPr>
    </w:lvl>
    <w:lvl w:ilvl="8" w:tplc="8CECE46E">
      <w:numFmt w:val="bullet"/>
      <w:lvlText w:val="•"/>
      <w:lvlJc w:val="left"/>
      <w:pPr>
        <w:ind w:left="8687" w:hanging="250"/>
      </w:pPr>
      <w:rPr>
        <w:rFonts w:hint="default"/>
        <w:lang w:val="vi" w:eastAsia="vi" w:bidi="vi"/>
      </w:rPr>
    </w:lvl>
  </w:abstractNum>
  <w:abstractNum w:abstractNumId="458" w15:restartNumberingAfterBreak="0">
    <w:nsid w:val="29862D68"/>
    <w:multiLevelType w:val="hybridMultilevel"/>
    <w:tmpl w:val="750E3E3C"/>
    <w:lvl w:ilvl="0" w:tplc="1090A75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6C965932">
      <w:numFmt w:val="bullet"/>
      <w:lvlText w:val="•"/>
      <w:lvlJc w:val="left"/>
      <w:pPr>
        <w:ind w:left="670" w:hanging="164"/>
      </w:pPr>
      <w:rPr>
        <w:rFonts w:hint="default"/>
        <w:lang w:val="vi" w:eastAsia="vi" w:bidi="vi"/>
      </w:rPr>
    </w:lvl>
    <w:lvl w:ilvl="2" w:tplc="57E8EE34">
      <w:numFmt w:val="bullet"/>
      <w:lvlText w:val="•"/>
      <w:lvlJc w:val="left"/>
      <w:pPr>
        <w:ind w:left="1060" w:hanging="164"/>
      </w:pPr>
      <w:rPr>
        <w:rFonts w:hint="default"/>
        <w:lang w:val="vi" w:eastAsia="vi" w:bidi="vi"/>
      </w:rPr>
    </w:lvl>
    <w:lvl w:ilvl="3" w:tplc="D6900E72">
      <w:numFmt w:val="bullet"/>
      <w:lvlText w:val="•"/>
      <w:lvlJc w:val="left"/>
      <w:pPr>
        <w:ind w:left="1450" w:hanging="164"/>
      </w:pPr>
      <w:rPr>
        <w:rFonts w:hint="default"/>
        <w:lang w:val="vi" w:eastAsia="vi" w:bidi="vi"/>
      </w:rPr>
    </w:lvl>
    <w:lvl w:ilvl="4" w:tplc="9AD8CB72">
      <w:numFmt w:val="bullet"/>
      <w:lvlText w:val="•"/>
      <w:lvlJc w:val="left"/>
      <w:pPr>
        <w:ind w:left="1841" w:hanging="164"/>
      </w:pPr>
      <w:rPr>
        <w:rFonts w:hint="default"/>
        <w:lang w:val="vi" w:eastAsia="vi" w:bidi="vi"/>
      </w:rPr>
    </w:lvl>
    <w:lvl w:ilvl="5" w:tplc="54268EF0">
      <w:numFmt w:val="bullet"/>
      <w:lvlText w:val="•"/>
      <w:lvlJc w:val="left"/>
      <w:pPr>
        <w:ind w:left="2231" w:hanging="164"/>
      </w:pPr>
      <w:rPr>
        <w:rFonts w:hint="default"/>
        <w:lang w:val="vi" w:eastAsia="vi" w:bidi="vi"/>
      </w:rPr>
    </w:lvl>
    <w:lvl w:ilvl="6" w:tplc="2878E7A0">
      <w:numFmt w:val="bullet"/>
      <w:lvlText w:val="•"/>
      <w:lvlJc w:val="left"/>
      <w:pPr>
        <w:ind w:left="2621" w:hanging="164"/>
      </w:pPr>
      <w:rPr>
        <w:rFonts w:hint="default"/>
        <w:lang w:val="vi" w:eastAsia="vi" w:bidi="vi"/>
      </w:rPr>
    </w:lvl>
    <w:lvl w:ilvl="7" w:tplc="6532C11E">
      <w:numFmt w:val="bullet"/>
      <w:lvlText w:val="•"/>
      <w:lvlJc w:val="left"/>
      <w:pPr>
        <w:ind w:left="3012" w:hanging="164"/>
      </w:pPr>
      <w:rPr>
        <w:rFonts w:hint="default"/>
        <w:lang w:val="vi" w:eastAsia="vi" w:bidi="vi"/>
      </w:rPr>
    </w:lvl>
    <w:lvl w:ilvl="8" w:tplc="3782E9E2">
      <w:numFmt w:val="bullet"/>
      <w:lvlText w:val="•"/>
      <w:lvlJc w:val="left"/>
      <w:pPr>
        <w:ind w:left="3402" w:hanging="164"/>
      </w:pPr>
      <w:rPr>
        <w:rFonts w:hint="default"/>
        <w:lang w:val="vi" w:eastAsia="vi" w:bidi="vi"/>
      </w:rPr>
    </w:lvl>
  </w:abstractNum>
  <w:abstractNum w:abstractNumId="459" w15:restartNumberingAfterBreak="0">
    <w:nsid w:val="29AA0E26"/>
    <w:multiLevelType w:val="hybridMultilevel"/>
    <w:tmpl w:val="09848C4E"/>
    <w:lvl w:ilvl="0" w:tplc="264C7F70">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8DB84BC0">
      <w:numFmt w:val="bullet"/>
      <w:lvlText w:val="•"/>
      <w:lvlJc w:val="left"/>
      <w:pPr>
        <w:ind w:left="820" w:hanging="164"/>
      </w:pPr>
      <w:rPr>
        <w:rFonts w:hint="default"/>
        <w:lang w:val="vi" w:eastAsia="vi" w:bidi="vi"/>
      </w:rPr>
    </w:lvl>
    <w:lvl w:ilvl="2" w:tplc="8D7E82D0">
      <w:numFmt w:val="bullet"/>
      <w:lvlText w:val="•"/>
      <w:lvlJc w:val="left"/>
      <w:pPr>
        <w:ind w:left="1361" w:hanging="164"/>
      </w:pPr>
      <w:rPr>
        <w:rFonts w:hint="default"/>
        <w:lang w:val="vi" w:eastAsia="vi" w:bidi="vi"/>
      </w:rPr>
    </w:lvl>
    <w:lvl w:ilvl="3" w:tplc="07E8BE36">
      <w:numFmt w:val="bullet"/>
      <w:lvlText w:val="•"/>
      <w:lvlJc w:val="left"/>
      <w:pPr>
        <w:ind w:left="1901" w:hanging="164"/>
      </w:pPr>
      <w:rPr>
        <w:rFonts w:hint="default"/>
        <w:lang w:val="vi" w:eastAsia="vi" w:bidi="vi"/>
      </w:rPr>
    </w:lvl>
    <w:lvl w:ilvl="4" w:tplc="9A3EC036">
      <w:numFmt w:val="bullet"/>
      <w:lvlText w:val="•"/>
      <w:lvlJc w:val="left"/>
      <w:pPr>
        <w:ind w:left="2442" w:hanging="164"/>
      </w:pPr>
      <w:rPr>
        <w:rFonts w:hint="default"/>
        <w:lang w:val="vi" w:eastAsia="vi" w:bidi="vi"/>
      </w:rPr>
    </w:lvl>
    <w:lvl w:ilvl="5" w:tplc="720A75C6">
      <w:numFmt w:val="bullet"/>
      <w:lvlText w:val="•"/>
      <w:lvlJc w:val="left"/>
      <w:pPr>
        <w:ind w:left="2983" w:hanging="164"/>
      </w:pPr>
      <w:rPr>
        <w:rFonts w:hint="default"/>
        <w:lang w:val="vi" w:eastAsia="vi" w:bidi="vi"/>
      </w:rPr>
    </w:lvl>
    <w:lvl w:ilvl="6" w:tplc="A9B87B86">
      <w:numFmt w:val="bullet"/>
      <w:lvlText w:val="•"/>
      <w:lvlJc w:val="left"/>
      <w:pPr>
        <w:ind w:left="3523" w:hanging="164"/>
      </w:pPr>
      <w:rPr>
        <w:rFonts w:hint="default"/>
        <w:lang w:val="vi" w:eastAsia="vi" w:bidi="vi"/>
      </w:rPr>
    </w:lvl>
    <w:lvl w:ilvl="7" w:tplc="24E6F252">
      <w:numFmt w:val="bullet"/>
      <w:lvlText w:val="•"/>
      <w:lvlJc w:val="left"/>
      <w:pPr>
        <w:ind w:left="4064" w:hanging="164"/>
      </w:pPr>
      <w:rPr>
        <w:rFonts w:hint="default"/>
        <w:lang w:val="vi" w:eastAsia="vi" w:bidi="vi"/>
      </w:rPr>
    </w:lvl>
    <w:lvl w:ilvl="8" w:tplc="B6989144">
      <w:numFmt w:val="bullet"/>
      <w:lvlText w:val="•"/>
      <w:lvlJc w:val="left"/>
      <w:pPr>
        <w:ind w:left="4604" w:hanging="164"/>
      </w:pPr>
      <w:rPr>
        <w:rFonts w:hint="default"/>
        <w:lang w:val="vi" w:eastAsia="vi" w:bidi="vi"/>
      </w:rPr>
    </w:lvl>
  </w:abstractNum>
  <w:abstractNum w:abstractNumId="460" w15:restartNumberingAfterBreak="0">
    <w:nsid w:val="29BF3071"/>
    <w:multiLevelType w:val="hybridMultilevel"/>
    <w:tmpl w:val="491E5C24"/>
    <w:lvl w:ilvl="0" w:tplc="37424960">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6D78F1F6">
      <w:numFmt w:val="bullet"/>
      <w:lvlText w:val="•"/>
      <w:lvlJc w:val="left"/>
      <w:pPr>
        <w:ind w:left="1968" w:hanging="164"/>
      </w:pPr>
      <w:rPr>
        <w:rFonts w:hint="default"/>
        <w:lang w:val="vi" w:eastAsia="vi" w:bidi="vi"/>
      </w:rPr>
    </w:lvl>
    <w:lvl w:ilvl="2" w:tplc="2E8E7222">
      <w:numFmt w:val="bullet"/>
      <w:lvlText w:val="•"/>
      <w:lvlJc w:val="left"/>
      <w:pPr>
        <w:ind w:left="2957" w:hanging="164"/>
      </w:pPr>
      <w:rPr>
        <w:rFonts w:hint="default"/>
        <w:lang w:val="vi" w:eastAsia="vi" w:bidi="vi"/>
      </w:rPr>
    </w:lvl>
    <w:lvl w:ilvl="3" w:tplc="245644C6">
      <w:numFmt w:val="bullet"/>
      <w:lvlText w:val="•"/>
      <w:lvlJc w:val="left"/>
      <w:pPr>
        <w:ind w:left="3945" w:hanging="164"/>
      </w:pPr>
      <w:rPr>
        <w:rFonts w:hint="default"/>
        <w:lang w:val="vi" w:eastAsia="vi" w:bidi="vi"/>
      </w:rPr>
    </w:lvl>
    <w:lvl w:ilvl="4" w:tplc="B7E442D0">
      <w:numFmt w:val="bullet"/>
      <w:lvlText w:val="•"/>
      <w:lvlJc w:val="left"/>
      <w:pPr>
        <w:ind w:left="4934" w:hanging="164"/>
      </w:pPr>
      <w:rPr>
        <w:rFonts w:hint="default"/>
        <w:lang w:val="vi" w:eastAsia="vi" w:bidi="vi"/>
      </w:rPr>
    </w:lvl>
    <w:lvl w:ilvl="5" w:tplc="B87627D4">
      <w:numFmt w:val="bullet"/>
      <w:lvlText w:val="•"/>
      <w:lvlJc w:val="left"/>
      <w:pPr>
        <w:ind w:left="5923" w:hanging="164"/>
      </w:pPr>
      <w:rPr>
        <w:rFonts w:hint="default"/>
        <w:lang w:val="vi" w:eastAsia="vi" w:bidi="vi"/>
      </w:rPr>
    </w:lvl>
    <w:lvl w:ilvl="6" w:tplc="6FE2B6F2">
      <w:numFmt w:val="bullet"/>
      <w:lvlText w:val="•"/>
      <w:lvlJc w:val="left"/>
      <w:pPr>
        <w:ind w:left="6911" w:hanging="164"/>
      </w:pPr>
      <w:rPr>
        <w:rFonts w:hint="default"/>
        <w:lang w:val="vi" w:eastAsia="vi" w:bidi="vi"/>
      </w:rPr>
    </w:lvl>
    <w:lvl w:ilvl="7" w:tplc="D8EE9F02">
      <w:numFmt w:val="bullet"/>
      <w:lvlText w:val="•"/>
      <w:lvlJc w:val="left"/>
      <w:pPr>
        <w:ind w:left="7900" w:hanging="164"/>
      </w:pPr>
      <w:rPr>
        <w:rFonts w:hint="default"/>
        <w:lang w:val="vi" w:eastAsia="vi" w:bidi="vi"/>
      </w:rPr>
    </w:lvl>
    <w:lvl w:ilvl="8" w:tplc="AE02F00A">
      <w:numFmt w:val="bullet"/>
      <w:lvlText w:val="•"/>
      <w:lvlJc w:val="left"/>
      <w:pPr>
        <w:ind w:left="8889" w:hanging="164"/>
      </w:pPr>
      <w:rPr>
        <w:rFonts w:hint="default"/>
        <w:lang w:val="vi" w:eastAsia="vi" w:bidi="vi"/>
      </w:rPr>
    </w:lvl>
  </w:abstractNum>
  <w:abstractNum w:abstractNumId="461" w15:restartNumberingAfterBreak="0">
    <w:nsid w:val="29C23B9A"/>
    <w:multiLevelType w:val="hybridMultilevel"/>
    <w:tmpl w:val="766A6672"/>
    <w:lvl w:ilvl="0" w:tplc="91701D78">
      <w:numFmt w:val="bullet"/>
      <w:lvlText w:val="*"/>
      <w:lvlJc w:val="left"/>
      <w:pPr>
        <w:ind w:left="175" w:hanging="221"/>
      </w:pPr>
      <w:rPr>
        <w:rFonts w:ascii="Times New Roman" w:eastAsia="Times New Roman" w:hAnsi="Times New Roman" w:cs="Times New Roman" w:hint="default"/>
        <w:w w:val="100"/>
        <w:sz w:val="28"/>
        <w:szCs w:val="28"/>
        <w:lang w:val="vi" w:eastAsia="vi" w:bidi="vi"/>
      </w:rPr>
    </w:lvl>
    <w:lvl w:ilvl="1" w:tplc="F4B0C7FC">
      <w:numFmt w:val="bullet"/>
      <w:lvlText w:val="•"/>
      <w:lvlJc w:val="left"/>
      <w:pPr>
        <w:ind w:left="703" w:hanging="221"/>
      </w:pPr>
      <w:rPr>
        <w:rFonts w:hint="default"/>
        <w:lang w:val="vi" w:eastAsia="vi" w:bidi="vi"/>
      </w:rPr>
    </w:lvl>
    <w:lvl w:ilvl="2" w:tplc="B64AED3A">
      <w:numFmt w:val="bullet"/>
      <w:lvlText w:val="•"/>
      <w:lvlJc w:val="left"/>
      <w:pPr>
        <w:ind w:left="1227" w:hanging="221"/>
      </w:pPr>
      <w:rPr>
        <w:rFonts w:hint="default"/>
        <w:lang w:val="vi" w:eastAsia="vi" w:bidi="vi"/>
      </w:rPr>
    </w:lvl>
    <w:lvl w:ilvl="3" w:tplc="54F24BB8">
      <w:numFmt w:val="bullet"/>
      <w:lvlText w:val="•"/>
      <w:lvlJc w:val="left"/>
      <w:pPr>
        <w:ind w:left="1751" w:hanging="221"/>
      </w:pPr>
      <w:rPr>
        <w:rFonts w:hint="default"/>
        <w:lang w:val="vi" w:eastAsia="vi" w:bidi="vi"/>
      </w:rPr>
    </w:lvl>
    <w:lvl w:ilvl="4" w:tplc="353482D6">
      <w:numFmt w:val="bullet"/>
      <w:lvlText w:val="•"/>
      <w:lvlJc w:val="left"/>
      <w:pPr>
        <w:ind w:left="2274" w:hanging="221"/>
      </w:pPr>
      <w:rPr>
        <w:rFonts w:hint="default"/>
        <w:lang w:val="vi" w:eastAsia="vi" w:bidi="vi"/>
      </w:rPr>
    </w:lvl>
    <w:lvl w:ilvl="5" w:tplc="D5526522">
      <w:numFmt w:val="bullet"/>
      <w:lvlText w:val="•"/>
      <w:lvlJc w:val="left"/>
      <w:pPr>
        <w:ind w:left="2798" w:hanging="221"/>
      </w:pPr>
      <w:rPr>
        <w:rFonts w:hint="default"/>
        <w:lang w:val="vi" w:eastAsia="vi" w:bidi="vi"/>
      </w:rPr>
    </w:lvl>
    <w:lvl w:ilvl="6" w:tplc="393893C4">
      <w:numFmt w:val="bullet"/>
      <w:lvlText w:val="•"/>
      <w:lvlJc w:val="left"/>
      <w:pPr>
        <w:ind w:left="3322" w:hanging="221"/>
      </w:pPr>
      <w:rPr>
        <w:rFonts w:hint="default"/>
        <w:lang w:val="vi" w:eastAsia="vi" w:bidi="vi"/>
      </w:rPr>
    </w:lvl>
    <w:lvl w:ilvl="7" w:tplc="57B66236">
      <w:numFmt w:val="bullet"/>
      <w:lvlText w:val="•"/>
      <w:lvlJc w:val="left"/>
      <w:pPr>
        <w:ind w:left="3845" w:hanging="221"/>
      </w:pPr>
      <w:rPr>
        <w:rFonts w:hint="default"/>
        <w:lang w:val="vi" w:eastAsia="vi" w:bidi="vi"/>
      </w:rPr>
    </w:lvl>
    <w:lvl w:ilvl="8" w:tplc="1A047398">
      <w:numFmt w:val="bullet"/>
      <w:lvlText w:val="•"/>
      <w:lvlJc w:val="left"/>
      <w:pPr>
        <w:ind w:left="4369" w:hanging="221"/>
      </w:pPr>
      <w:rPr>
        <w:rFonts w:hint="default"/>
        <w:lang w:val="vi" w:eastAsia="vi" w:bidi="vi"/>
      </w:rPr>
    </w:lvl>
  </w:abstractNum>
  <w:abstractNum w:abstractNumId="462" w15:restartNumberingAfterBreak="0">
    <w:nsid w:val="29C704F8"/>
    <w:multiLevelType w:val="hybridMultilevel"/>
    <w:tmpl w:val="B14C4A24"/>
    <w:lvl w:ilvl="0" w:tplc="BE4CF85A">
      <w:start w:val="2"/>
      <w:numFmt w:val="decimal"/>
      <w:lvlText w:val="%1."/>
      <w:lvlJc w:val="left"/>
      <w:pPr>
        <w:ind w:left="1099" w:hanging="281"/>
        <w:jc w:val="right"/>
      </w:pPr>
      <w:rPr>
        <w:rFonts w:ascii="Times New Roman" w:eastAsia="Times New Roman" w:hAnsi="Times New Roman" w:cs="Times New Roman" w:hint="default"/>
        <w:b/>
        <w:bCs/>
        <w:w w:val="100"/>
        <w:sz w:val="28"/>
        <w:szCs w:val="28"/>
        <w:lang w:val="vi" w:eastAsia="vi" w:bidi="vi"/>
      </w:rPr>
    </w:lvl>
    <w:lvl w:ilvl="1" w:tplc="56A2FA2E">
      <w:start w:val="1"/>
      <w:numFmt w:val="upperRoman"/>
      <w:lvlText w:val="%2."/>
      <w:lvlJc w:val="left"/>
      <w:pPr>
        <w:ind w:left="501" w:hanging="250"/>
        <w:jc w:val="left"/>
      </w:pPr>
      <w:rPr>
        <w:rFonts w:ascii="Times New Roman" w:eastAsia="Times New Roman" w:hAnsi="Times New Roman" w:cs="Times New Roman" w:hint="default"/>
        <w:b/>
        <w:bCs/>
        <w:spacing w:val="0"/>
        <w:w w:val="100"/>
        <w:sz w:val="28"/>
        <w:szCs w:val="28"/>
        <w:lang w:val="vi" w:eastAsia="vi" w:bidi="vi"/>
      </w:rPr>
    </w:lvl>
    <w:lvl w:ilvl="2" w:tplc="7136B346">
      <w:numFmt w:val="bullet"/>
      <w:lvlText w:val="•"/>
      <w:lvlJc w:val="left"/>
      <w:pPr>
        <w:ind w:left="2185" w:hanging="250"/>
      </w:pPr>
      <w:rPr>
        <w:rFonts w:hint="default"/>
        <w:lang w:val="vi" w:eastAsia="vi" w:bidi="vi"/>
      </w:rPr>
    </w:lvl>
    <w:lvl w:ilvl="3" w:tplc="F82EAB2E">
      <w:numFmt w:val="bullet"/>
      <w:lvlText w:val="•"/>
      <w:lvlJc w:val="left"/>
      <w:pPr>
        <w:ind w:left="3270" w:hanging="250"/>
      </w:pPr>
      <w:rPr>
        <w:rFonts w:hint="default"/>
        <w:lang w:val="vi" w:eastAsia="vi" w:bidi="vi"/>
      </w:rPr>
    </w:lvl>
    <w:lvl w:ilvl="4" w:tplc="95F204F0">
      <w:numFmt w:val="bullet"/>
      <w:lvlText w:val="•"/>
      <w:lvlJc w:val="left"/>
      <w:pPr>
        <w:ind w:left="4355" w:hanging="250"/>
      </w:pPr>
      <w:rPr>
        <w:rFonts w:hint="default"/>
        <w:lang w:val="vi" w:eastAsia="vi" w:bidi="vi"/>
      </w:rPr>
    </w:lvl>
    <w:lvl w:ilvl="5" w:tplc="B9A0D04E">
      <w:numFmt w:val="bullet"/>
      <w:lvlText w:val="•"/>
      <w:lvlJc w:val="left"/>
      <w:pPr>
        <w:ind w:left="5440" w:hanging="250"/>
      </w:pPr>
      <w:rPr>
        <w:rFonts w:hint="default"/>
        <w:lang w:val="vi" w:eastAsia="vi" w:bidi="vi"/>
      </w:rPr>
    </w:lvl>
    <w:lvl w:ilvl="6" w:tplc="D4B0F74C">
      <w:numFmt w:val="bullet"/>
      <w:lvlText w:val="•"/>
      <w:lvlJc w:val="left"/>
      <w:pPr>
        <w:ind w:left="6525" w:hanging="250"/>
      </w:pPr>
      <w:rPr>
        <w:rFonts w:hint="default"/>
        <w:lang w:val="vi" w:eastAsia="vi" w:bidi="vi"/>
      </w:rPr>
    </w:lvl>
    <w:lvl w:ilvl="7" w:tplc="A0148BEE">
      <w:numFmt w:val="bullet"/>
      <w:lvlText w:val="•"/>
      <w:lvlJc w:val="left"/>
      <w:pPr>
        <w:ind w:left="7610" w:hanging="250"/>
      </w:pPr>
      <w:rPr>
        <w:rFonts w:hint="default"/>
        <w:lang w:val="vi" w:eastAsia="vi" w:bidi="vi"/>
      </w:rPr>
    </w:lvl>
    <w:lvl w:ilvl="8" w:tplc="C5E8FB52">
      <w:numFmt w:val="bullet"/>
      <w:lvlText w:val="•"/>
      <w:lvlJc w:val="left"/>
      <w:pPr>
        <w:ind w:left="8696" w:hanging="250"/>
      </w:pPr>
      <w:rPr>
        <w:rFonts w:hint="default"/>
        <w:lang w:val="vi" w:eastAsia="vi" w:bidi="vi"/>
      </w:rPr>
    </w:lvl>
  </w:abstractNum>
  <w:abstractNum w:abstractNumId="463" w15:restartNumberingAfterBreak="0">
    <w:nsid w:val="29CB10BC"/>
    <w:multiLevelType w:val="hybridMultilevel"/>
    <w:tmpl w:val="7C3A3E82"/>
    <w:lvl w:ilvl="0" w:tplc="554A7DD8">
      <w:numFmt w:val="bullet"/>
      <w:lvlText w:val="-"/>
      <w:lvlJc w:val="left"/>
      <w:pPr>
        <w:ind w:left="105" w:hanging="190"/>
      </w:pPr>
      <w:rPr>
        <w:rFonts w:ascii="Times New Roman" w:eastAsia="Times New Roman" w:hAnsi="Times New Roman" w:cs="Times New Roman" w:hint="default"/>
        <w:w w:val="100"/>
        <w:sz w:val="28"/>
        <w:szCs w:val="28"/>
        <w:lang w:val="vi" w:eastAsia="vi" w:bidi="vi"/>
      </w:rPr>
    </w:lvl>
    <w:lvl w:ilvl="1" w:tplc="2D768D78">
      <w:numFmt w:val="bullet"/>
      <w:lvlText w:val="•"/>
      <w:lvlJc w:val="left"/>
      <w:pPr>
        <w:ind w:left="388" w:hanging="190"/>
      </w:pPr>
      <w:rPr>
        <w:rFonts w:hint="default"/>
        <w:lang w:val="vi" w:eastAsia="vi" w:bidi="vi"/>
      </w:rPr>
    </w:lvl>
    <w:lvl w:ilvl="2" w:tplc="C8864AE8">
      <w:numFmt w:val="bullet"/>
      <w:lvlText w:val="•"/>
      <w:lvlJc w:val="left"/>
      <w:pPr>
        <w:ind w:left="677" w:hanging="190"/>
      </w:pPr>
      <w:rPr>
        <w:rFonts w:hint="default"/>
        <w:lang w:val="vi" w:eastAsia="vi" w:bidi="vi"/>
      </w:rPr>
    </w:lvl>
    <w:lvl w:ilvl="3" w:tplc="23782EA0">
      <w:numFmt w:val="bullet"/>
      <w:lvlText w:val="•"/>
      <w:lvlJc w:val="left"/>
      <w:pPr>
        <w:ind w:left="965" w:hanging="190"/>
      </w:pPr>
      <w:rPr>
        <w:rFonts w:hint="default"/>
        <w:lang w:val="vi" w:eastAsia="vi" w:bidi="vi"/>
      </w:rPr>
    </w:lvl>
    <w:lvl w:ilvl="4" w:tplc="09648F6A">
      <w:numFmt w:val="bullet"/>
      <w:lvlText w:val="•"/>
      <w:lvlJc w:val="left"/>
      <w:pPr>
        <w:ind w:left="1254" w:hanging="190"/>
      </w:pPr>
      <w:rPr>
        <w:rFonts w:hint="default"/>
        <w:lang w:val="vi" w:eastAsia="vi" w:bidi="vi"/>
      </w:rPr>
    </w:lvl>
    <w:lvl w:ilvl="5" w:tplc="7494DA04">
      <w:numFmt w:val="bullet"/>
      <w:lvlText w:val="•"/>
      <w:lvlJc w:val="left"/>
      <w:pPr>
        <w:ind w:left="1543" w:hanging="190"/>
      </w:pPr>
      <w:rPr>
        <w:rFonts w:hint="default"/>
        <w:lang w:val="vi" w:eastAsia="vi" w:bidi="vi"/>
      </w:rPr>
    </w:lvl>
    <w:lvl w:ilvl="6" w:tplc="517A0636">
      <w:numFmt w:val="bullet"/>
      <w:lvlText w:val="•"/>
      <w:lvlJc w:val="left"/>
      <w:pPr>
        <w:ind w:left="1831" w:hanging="190"/>
      </w:pPr>
      <w:rPr>
        <w:rFonts w:hint="default"/>
        <w:lang w:val="vi" w:eastAsia="vi" w:bidi="vi"/>
      </w:rPr>
    </w:lvl>
    <w:lvl w:ilvl="7" w:tplc="A816E45E">
      <w:numFmt w:val="bullet"/>
      <w:lvlText w:val="•"/>
      <w:lvlJc w:val="left"/>
      <w:pPr>
        <w:ind w:left="2120" w:hanging="190"/>
      </w:pPr>
      <w:rPr>
        <w:rFonts w:hint="default"/>
        <w:lang w:val="vi" w:eastAsia="vi" w:bidi="vi"/>
      </w:rPr>
    </w:lvl>
    <w:lvl w:ilvl="8" w:tplc="826ABB98">
      <w:numFmt w:val="bullet"/>
      <w:lvlText w:val="•"/>
      <w:lvlJc w:val="left"/>
      <w:pPr>
        <w:ind w:left="2408" w:hanging="190"/>
      </w:pPr>
      <w:rPr>
        <w:rFonts w:hint="default"/>
        <w:lang w:val="vi" w:eastAsia="vi" w:bidi="vi"/>
      </w:rPr>
    </w:lvl>
  </w:abstractNum>
  <w:abstractNum w:abstractNumId="464" w15:restartNumberingAfterBreak="0">
    <w:nsid w:val="29F2613E"/>
    <w:multiLevelType w:val="hybridMultilevel"/>
    <w:tmpl w:val="A8F0A14E"/>
    <w:lvl w:ilvl="0" w:tplc="D9F0725A">
      <w:numFmt w:val="bullet"/>
      <w:lvlText w:val="*"/>
      <w:lvlJc w:val="left"/>
      <w:pPr>
        <w:ind w:left="107" w:hanging="212"/>
      </w:pPr>
      <w:rPr>
        <w:rFonts w:ascii="Times New Roman" w:eastAsia="Times New Roman" w:hAnsi="Times New Roman" w:cs="Times New Roman" w:hint="default"/>
        <w:w w:val="100"/>
        <w:sz w:val="28"/>
        <w:szCs w:val="28"/>
        <w:lang w:val="vi" w:eastAsia="vi" w:bidi="vi"/>
      </w:rPr>
    </w:lvl>
    <w:lvl w:ilvl="1" w:tplc="8BA4ADC0">
      <w:numFmt w:val="bullet"/>
      <w:lvlText w:val="•"/>
      <w:lvlJc w:val="left"/>
      <w:pPr>
        <w:ind w:left="629" w:hanging="212"/>
      </w:pPr>
      <w:rPr>
        <w:rFonts w:hint="default"/>
        <w:lang w:val="vi" w:eastAsia="vi" w:bidi="vi"/>
      </w:rPr>
    </w:lvl>
    <w:lvl w:ilvl="2" w:tplc="1B40BF14">
      <w:numFmt w:val="bullet"/>
      <w:lvlText w:val="•"/>
      <w:lvlJc w:val="left"/>
      <w:pPr>
        <w:ind w:left="1158" w:hanging="212"/>
      </w:pPr>
      <w:rPr>
        <w:rFonts w:hint="default"/>
        <w:lang w:val="vi" w:eastAsia="vi" w:bidi="vi"/>
      </w:rPr>
    </w:lvl>
    <w:lvl w:ilvl="3" w:tplc="1604D626">
      <w:numFmt w:val="bullet"/>
      <w:lvlText w:val="•"/>
      <w:lvlJc w:val="left"/>
      <w:pPr>
        <w:ind w:left="1687" w:hanging="212"/>
      </w:pPr>
      <w:rPr>
        <w:rFonts w:hint="default"/>
        <w:lang w:val="vi" w:eastAsia="vi" w:bidi="vi"/>
      </w:rPr>
    </w:lvl>
    <w:lvl w:ilvl="4" w:tplc="2B249214">
      <w:numFmt w:val="bullet"/>
      <w:lvlText w:val="•"/>
      <w:lvlJc w:val="left"/>
      <w:pPr>
        <w:ind w:left="2216" w:hanging="212"/>
      </w:pPr>
      <w:rPr>
        <w:rFonts w:hint="default"/>
        <w:lang w:val="vi" w:eastAsia="vi" w:bidi="vi"/>
      </w:rPr>
    </w:lvl>
    <w:lvl w:ilvl="5" w:tplc="79CC0058">
      <w:numFmt w:val="bullet"/>
      <w:lvlText w:val="•"/>
      <w:lvlJc w:val="left"/>
      <w:pPr>
        <w:ind w:left="2745" w:hanging="212"/>
      </w:pPr>
      <w:rPr>
        <w:rFonts w:hint="default"/>
        <w:lang w:val="vi" w:eastAsia="vi" w:bidi="vi"/>
      </w:rPr>
    </w:lvl>
    <w:lvl w:ilvl="6" w:tplc="A044EC84">
      <w:numFmt w:val="bullet"/>
      <w:lvlText w:val="•"/>
      <w:lvlJc w:val="left"/>
      <w:pPr>
        <w:ind w:left="3274" w:hanging="212"/>
      </w:pPr>
      <w:rPr>
        <w:rFonts w:hint="default"/>
        <w:lang w:val="vi" w:eastAsia="vi" w:bidi="vi"/>
      </w:rPr>
    </w:lvl>
    <w:lvl w:ilvl="7" w:tplc="2DF2FF6E">
      <w:numFmt w:val="bullet"/>
      <w:lvlText w:val="•"/>
      <w:lvlJc w:val="left"/>
      <w:pPr>
        <w:ind w:left="3803" w:hanging="212"/>
      </w:pPr>
      <w:rPr>
        <w:rFonts w:hint="default"/>
        <w:lang w:val="vi" w:eastAsia="vi" w:bidi="vi"/>
      </w:rPr>
    </w:lvl>
    <w:lvl w:ilvl="8" w:tplc="A7760130">
      <w:numFmt w:val="bullet"/>
      <w:lvlText w:val="•"/>
      <w:lvlJc w:val="left"/>
      <w:pPr>
        <w:ind w:left="4332" w:hanging="212"/>
      </w:pPr>
      <w:rPr>
        <w:rFonts w:hint="default"/>
        <w:lang w:val="vi" w:eastAsia="vi" w:bidi="vi"/>
      </w:rPr>
    </w:lvl>
  </w:abstractNum>
  <w:abstractNum w:abstractNumId="465" w15:restartNumberingAfterBreak="0">
    <w:nsid w:val="29FF5AAC"/>
    <w:multiLevelType w:val="hybridMultilevel"/>
    <w:tmpl w:val="60B8D848"/>
    <w:lvl w:ilvl="0" w:tplc="C44AF1E4">
      <w:numFmt w:val="bullet"/>
      <w:lvlText w:val="-"/>
      <w:lvlJc w:val="left"/>
      <w:pPr>
        <w:ind w:left="105" w:hanging="245"/>
      </w:pPr>
      <w:rPr>
        <w:rFonts w:ascii="Times New Roman" w:eastAsia="Times New Roman" w:hAnsi="Times New Roman" w:cs="Times New Roman" w:hint="default"/>
        <w:w w:val="100"/>
        <w:sz w:val="28"/>
        <w:szCs w:val="28"/>
        <w:lang w:val="vi" w:eastAsia="vi" w:bidi="vi"/>
      </w:rPr>
    </w:lvl>
    <w:lvl w:ilvl="1" w:tplc="48FAF9C4">
      <w:numFmt w:val="bullet"/>
      <w:lvlText w:val="•"/>
      <w:lvlJc w:val="left"/>
      <w:pPr>
        <w:ind w:left="397" w:hanging="245"/>
      </w:pPr>
      <w:rPr>
        <w:rFonts w:hint="default"/>
        <w:lang w:val="vi" w:eastAsia="vi" w:bidi="vi"/>
      </w:rPr>
    </w:lvl>
    <w:lvl w:ilvl="2" w:tplc="89A897AE">
      <w:numFmt w:val="bullet"/>
      <w:lvlText w:val="•"/>
      <w:lvlJc w:val="left"/>
      <w:pPr>
        <w:ind w:left="694" w:hanging="245"/>
      </w:pPr>
      <w:rPr>
        <w:rFonts w:hint="default"/>
        <w:lang w:val="vi" w:eastAsia="vi" w:bidi="vi"/>
      </w:rPr>
    </w:lvl>
    <w:lvl w:ilvl="3" w:tplc="601C6F22">
      <w:numFmt w:val="bullet"/>
      <w:lvlText w:val="•"/>
      <w:lvlJc w:val="left"/>
      <w:pPr>
        <w:ind w:left="991" w:hanging="245"/>
      </w:pPr>
      <w:rPr>
        <w:rFonts w:hint="default"/>
        <w:lang w:val="vi" w:eastAsia="vi" w:bidi="vi"/>
      </w:rPr>
    </w:lvl>
    <w:lvl w:ilvl="4" w:tplc="CF22E028">
      <w:numFmt w:val="bullet"/>
      <w:lvlText w:val="•"/>
      <w:lvlJc w:val="left"/>
      <w:pPr>
        <w:ind w:left="1288" w:hanging="245"/>
      </w:pPr>
      <w:rPr>
        <w:rFonts w:hint="default"/>
        <w:lang w:val="vi" w:eastAsia="vi" w:bidi="vi"/>
      </w:rPr>
    </w:lvl>
    <w:lvl w:ilvl="5" w:tplc="DE7E05B0">
      <w:numFmt w:val="bullet"/>
      <w:lvlText w:val="•"/>
      <w:lvlJc w:val="left"/>
      <w:pPr>
        <w:ind w:left="1585" w:hanging="245"/>
      </w:pPr>
      <w:rPr>
        <w:rFonts w:hint="default"/>
        <w:lang w:val="vi" w:eastAsia="vi" w:bidi="vi"/>
      </w:rPr>
    </w:lvl>
    <w:lvl w:ilvl="6" w:tplc="923EEDC2">
      <w:numFmt w:val="bullet"/>
      <w:lvlText w:val="•"/>
      <w:lvlJc w:val="left"/>
      <w:pPr>
        <w:ind w:left="1882" w:hanging="245"/>
      </w:pPr>
      <w:rPr>
        <w:rFonts w:hint="default"/>
        <w:lang w:val="vi" w:eastAsia="vi" w:bidi="vi"/>
      </w:rPr>
    </w:lvl>
    <w:lvl w:ilvl="7" w:tplc="B82A9100">
      <w:numFmt w:val="bullet"/>
      <w:lvlText w:val="•"/>
      <w:lvlJc w:val="left"/>
      <w:pPr>
        <w:ind w:left="2179" w:hanging="245"/>
      </w:pPr>
      <w:rPr>
        <w:rFonts w:hint="default"/>
        <w:lang w:val="vi" w:eastAsia="vi" w:bidi="vi"/>
      </w:rPr>
    </w:lvl>
    <w:lvl w:ilvl="8" w:tplc="3220427A">
      <w:numFmt w:val="bullet"/>
      <w:lvlText w:val="•"/>
      <w:lvlJc w:val="left"/>
      <w:pPr>
        <w:ind w:left="2476" w:hanging="245"/>
      </w:pPr>
      <w:rPr>
        <w:rFonts w:hint="default"/>
        <w:lang w:val="vi" w:eastAsia="vi" w:bidi="vi"/>
      </w:rPr>
    </w:lvl>
  </w:abstractNum>
  <w:abstractNum w:abstractNumId="466" w15:restartNumberingAfterBreak="0">
    <w:nsid w:val="2A106A7E"/>
    <w:multiLevelType w:val="hybridMultilevel"/>
    <w:tmpl w:val="5EFED20E"/>
    <w:lvl w:ilvl="0" w:tplc="19984D68">
      <w:numFmt w:val="bullet"/>
      <w:lvlText w:val="-"/>
      <w:lvlJc w:val="left"/>
      <w:pPr>
        <w:ind w:left="886" w:hanging="164"/>
      </w:pPr>
      <w:rPr>
        <w:rFonts w:ascii="Times New Roman" w:eastAsia="Times New Roman" w:hAnsi="Times New Roman" w:cs="Times New Roman" w:hint="default"/>
        <w:w w:val="100"/>
        <w:sz w:val="28"/>
        <w:szCs w:val="28"/>
        <w:lang w:val="vi" w:eastAsia="vi" w:bidi="vi"/>
      </w:rPr>
    </w:lvl>
    <w:lvl w:ilvl="1" w:tplc="04266480">
      <w:numFmt w:val="bullet"/>
      <w:lvlText w:val="•"/>
      <w:lvlJc w:val="left"/>
      <w:pPr>
        <w:ind w:left="1878" w:hanging="164"/>
      </w:pPr>
      <w:rPr>
        <w:rFonts w:hint="default"/>
        <w:lang w:val="vi" w:eastAsia="vi" w:bidi="vi"/>
      </w:rPr>
    </w:lvl>
    <w:lvl w:ilvl="2" w:tplc="09E037CC">
      <w:numFmt w:val="bullet"/>
      <w:lvlText w:val="•"/>
      <w:lvlJc w:val="left"/>
      <w:pPr>
        <w:ind w:left="2877" w:hanging="164"/>
      </w:pPr>
      <w:rPr>
        <w:rFonts w:hint="default"/>
        <w:lang w:val="vi" w:eastAsia="vi" w:bidi="vi"/>
      </w:rPr>
    </w:lvl>
    <w:lvl w:ilvl="3" w:tplc="F8D23A72">
      <w:numFmt w:val="bullet"/>
      <w:lvlText w:val="•"/>
      <w:lvlJc w:val="left"/>
      <w:pPr>
        <w:ind w:left="3875" w:hanging="164"/>
      </w:pPr>
      <w:rPr>
        <w:rFonts w:hint="default"/>
        <w:lang w:val="vi" w:eastAsia="vi" w:bidi="vi"/>
      </w:rPr>
    </w:lvl>
    <w:lvl w:ilvl="4" w:tplc="8B54B8B6">
      <w:numFmt w:val="bullet"/>
      <w:lvlText w:val="•"/>
      <w:lvlJc w:val="left"/>
      <w:pPr>
        <w:ind w:left="4874" w:hanging="164"/>
      </w:pPr>
      <w:rPr>
        <w:rFonts w:hint="default"/>
        <w:lang w:val="vi" w:eastAsia="vi" w:bidi="vi"/>
      </w:rPr>
    </w:lvl>
    <w:lvl w:ilvl="5" w:tplc="9AF64682">
      <w:numFmt w:val="bullet"/>
      <w:lvlText w:val="•"/>
      <w:lvlJc w:val="left"/>
      <w:pPr>
        <w:ind w:left="5873" w:hanging="164"/>
      </w:pPr>
      <w:rPr>
        <w:rFonts w:hint="default"/>
        <w:lang w:val="vi" w:eastAsia="vi" w:bidi="vi"/>
      </w:rPr>
    </w:lvl>
    <w:lvl w:ilvl="6" w:tplc="6CF8023E">
      <w:numFmt w:val="bullet"/>
      <w:lvlText w:val="•"/>
      <w:lvlJc w:val="left"/>
      <w:pPr>
        <w:ind w:left="6871" w:hanging="164"/>
      </w:pPr>
      <w:rPr>
        <w:rFonts w:hint="default"/>
        <w:lang w:val="vi" w:eastAsia="vi" w:bidi="vi"/>
      </w:rPr>
    </w:lvl>
    <w:lvl w:ilvl="7" w:tplc="7DCEDFCC">
      <w:numFmt w:val="bullet"/>
      <w:lvlText w:val="•"/>
      <w:lvlJc w:val="left"/>
      <w:pPr>
        <w:ind w:left="7870" w:hanging="164"/>
      </w:pPr>
      <w:rPr>
        <w:rFonts w:hint="default"/>
        <w:lang w:val="vi" w:eastAsia="vi" w:bidi="vi"/>
      </w:rPr>
    </w:lvl>
    <w:lvl w:ilvl="8" w:tplc="576C2B62">
      <w:numFmt w:val="bullet"/>
      <w:lvlText w:val="•"/>
      <w:lvlJc w:val="left"/>
      <w:pPr>
        <w:ind w:left="8869" w:hanging="164"/>
      </w:pPr>
      <w:rPr>
        <w:rFonts w:hint="default"/>
        <w:lang w:val="vi" w:eastAsia="vi" w:bidi="vi"/>
      </w:rPr>
    </w:lvl>
  </w:abstractNum>
  <w:abstractNum w:abstractNumId="467" w15:restartNumberingAfterBreak="0">
    <w:nsid w:val="2A204DE5"/>
    <w:multiLevelType w:val="hybridMultilevel"/>
    <w:tmpl w:val="3962DABC"/>
    <w:lvl w:ilvl="0" w:tplc="F7A6610E">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C2CC8F98">
      <w:numFmt w:val="bullet"/>
      <w:lvlText w:val="•"/>
      <w:lvlJc w:val="left"/>
      <w:pPr>
        <w:ind w:left="554" w:hanging="164"/>
      </w:pPr>
      <w:rPr>
        <w:rFonts w:hint="default"/>
        <w:lang w:val="vi" w:eastAsia="vi" w:bidi="vi"/>
      </w:rPr>
    </w:lvl>
    <w:lvl w:ilvl="2" w:tplc="49ACE108">
      <w:numFmt w:val="bullet"/>
      <w:lvlText w:val="•"/>
      <w:lvlJc w:val="left"/>
      <w:pPr>
        <w:ind w:left="828" w:hanging="164"/>
      </w:pPr>
      <w:rPr>
        <w:rFonts w:hint="default"/>
        <w:lang w:val="vi" w:eastAsia="vi" w:bidi="vi"/>
      </w:rPr>
    </w:lvl>
    <w:lvl w:ilvl="3" w:tplc="734801EC">
      <w:numFmt w:val="bullet"/>
      <w:lvlText w:val="•"/>
      <w:lvlJc w:val="left"/>
      <w:pPr>
        <w:ind w:left="1103" w:hanging="164"/>
      </w:pPr>
      <w:rPr>
        <w:rFonts w:hint="default"/>
        <w:lang w:val="vi" w:eastAsia="vi" w:bidi="vi"/>
      </w:rPr>
    </w:lvl>
    <w:lvl w:ilvl="4" w:tplc="3B8A747E">
      <w:numFmt w:val="bullet"/>
      <w:lvlText w:val="•"/>
      <w:lvlJc w:val="left"/>
      <w:pPr>
        <w:ind w:left="1377" w:hanging="164"/>
      </w:pPr>
      <w:rPr>
        <w:rFonts w:hint="default"/>
        <w:lang w:val="vi" w:eastAsia="vi" w:bidi="vi"/>
      </w:rPr>
    </w:lvl>
    <w:lvl w:ilvl="5" w:tplc="63F4062C">
      <w:numFmt w:val="bullet"/>
      <w:lvlText w:val="•"/>
      <w:lvlJc w:val="left"/>
      <w:pPr>
        <w:ind w:left="1652" w:hanging="164"/>
      </w:pPr>
      <w:rPr>
        <w:rFonts w:hint="default"/>
        <w:lang w:val="vi" w:eastAsia="vi" w:bidi="vi"/>
      </w:rPr>
    </w:lvl>
    <w:lvl w:ilvl="6" w:tplc="143EEA5A">
      <w:numFmt w:val="bullet"/>
      <w:lvlText w:val="•"/>
      <w:lvlJc w:val="left"/>
      <w:pPr>
        <w:ind w:left="1926" w:hanging="164"/>
      </w:pPr>
      <w:rPr>
        <w:rFonts w:hint="default"/>
        <w:lang w:val="vi" w:eastAsia="vi" w:bidi="vi"/>
      </w:rPr>
    </w:lvl>
    <w:lvl w:ilvl="7" w:tplc="13AAC5D2">
      <w:numFmt w:val="bullet"/>
      <w:lvlText w:val="•"/>
      <w:lvlJc w:val="left"/>
      <w:pPr>
        <w:ind w:left="2200" w:hanging="164"/>
      </w:pPr>
      <w:rPr>
        <w:rFonts w:hint="default"/>
        <w:lang w:val="vi" w:eastAsia="vi" w:bidi="vi"/>
      </w:rPr>
    </w:lvl>
    <w:lvl w:ilvl="8" w:tplc="90D0F0D2">
      <w:numFmt w:val="bullet"/>
      <w:lvlText w:val="•"/>
      <w:lvlJc w:val="left"/>
      <w:pPr>
        <w:ind w:left="2475" w:hanging="164"/>
      </w:pPr>
      <w:rPr>
        <w:rFonts w:hint="default"/>
        <w:lang w:val="vi" w:eastAsia="vi" w:bidi="vi"/>
      </w:rPr>
    </w:lvl>
  </w:abstractNum>
  <w:abstractNum w:abstractNumId="468" w15:restartNumberingAfterBreak="0">
    <w:nsid w:val="2A2A3EAB"/>
    <w:multiLevelType w:val="hybridMultilevel"/>
    <w:tmpl w:val="C33EA89C"/>
    <w:lvl w:ilvl="0" w:tplc="F1142976">
      <w:numFmt w:val="bullet"/>
      <w:lvlText w:val="-"/>
      <w:lvlJc w:val="left"/>
      <w:pPr>
        <w:ind w:left="175" w:hanging="195"/>
      </w:pPr>
      <w:rPr>
        <w:rFonts w:ascii="Times New Roman" w:eastAsia="Times New Roman" w:hAnsi="Times New Roman" w:cs="Times New Roman" w:hint="default"/>
        <w:w w:val="100"/>
        <w:sz w:val="28"/>
        <w:szCs w:val="28"/>
        <w:lang w:val="vi" w:eastAsia="vi" w:bidi="vi"/>
      </w:rPr>
    </w:lvl>
    <w:lvl w:ilvl="1" w:tplc="07F49D44">
      <w:numFmt w:val="bullet"/>
      <w:lvlText w:val="•"/>
      <w:lvlJc w:val="left"/>
      <w:pPr>
        <w:ind w:left="713" w:hanging="195"/>
      </w:pPr>
      <w:rPr>
        <w:rFonts w:hint="default"/>
        <w:lang w:val="vi" w:eastAsia="vi" w:bidi="vi"/>
      </w:rPr>
    </w:lvl>
    <w:lvl w:ilvl="2" w:tplc="D8ACCF42">
      <w:numFmt w:val="bullet"/>
      <w:lvlText w:val="•"/>
      <w:lvlJc w:val="left"/>
      <w:pPr>
        <w:ind w:left="1246" w:hanging="195"/>
      </w:pPr>
      <w:rPr>
        <w:rFonts w:hint="default"/>
        <w:lang w:val="vi" w:eastAsia="vi" w:bidi="vi"/>
      </w:rPr>
    </w:lvl>
    <w:lvl w:ilvl="3" w:tplc="D63C6508">
      <w:numFmt w:val="bullet"/>
      <w:lvlText w:val="•"/>
      <w:lvlJc w:val="left"/>
      <w:pPr>
        <w:ind w:left="1779" w:hanging="195"/>
      </w:pPr>
      <w:rPr>
        <w:rFonts w:hint="default"/>
        <w:lang w:val="vi" w:eastAsia="vi" w:bidi="vi"/>
      </w:rPr>
    </w:lvl>
    <w:lvl w:ilvl="4" w:tplc="3C76D50C">
      <w:numFmt w:val="bullet"/>
      <w:lvlText w:val="•"/>
      <w:lvlJc w:val="left"/>
      <w:pPr>
        <w:ind w:left="2312" w:hanging="195"/>
      </w:pPr>
      <w:rPr>
        <w:rFonts w:hint="default"/>
        <w:lang w:val="vi" w:eastAsia="vi" w:bidi="vi"/>
      </w:rPr>
    </w:lvl>
    <w:lvl w:ilvl="5" w:tplc="E2F2F1E2">
      <w:numFmt w:val="bullet"/>
      <w:lvlText w:val="•"/>
      <w:lvlJc w:val="left"/>
      <w:pPr>
        <w:ind w:left="2845" w:hanging="195"/>
      </w:pPr>
      <w:rPr>
        <w:rFonts w:hint="default"/>
        <w:lang w:val="vi" w:eastAsia="vi" w:bidi="vi"/>
      </w:rPr>
    </w:lvl>
    <w:lvl w:ilvl="6" w:tplc="EAD2FCF2">
      <w:numFmt w:val="bullet"/>
      <w:lvlText w:val="•"/>
      <w:lvlJc w:val="left"/>
      <w:pPr>
        <w:ind w:left="3378" w:hanging="195"/>
      </w:pPr>
      <w:rPr>
        <w:rFonts w:hint="default"/>
        <w:lang w:val="vi" w:eastAsia="vi" w:bidi="vi"/>
      </w:rPr>
    </w:lvl>
    <w:lvl w:ilvl="7" w:tplc="92F2CA30">
      <w:numFmt w:val="bullet"/>
      <w:lvlText w:val="•"/>
      <w:lvlJc w:val="left"/>
      <w:pPr>
        <w:ind w:left="3911" w:hanging="195"/>
      </w:pPr>
      <w:rPr>
        <w:rFonts w:hint="default"/>
        <w:lang w:val="vi" w:eastAsia="vi" w:bidi="vi"/>
      </w:rPr>
    </w:lvl>
    <w:lvl w:ilvl="8" w:tplc="074C64A8">
      <w:numFmt w:val="bullet"/>
      <w:lvlText w:val="•"/>
      <w:lvlJc w:val="left"/>
      <w:pPr>
        <w:ind w:left="4444" w:hanging="195"/>
      </w:pPr>
      <w:rPr>
        <w:rFonts w:hint="default"/>
        <w:lang w:val="vi" w:eastAsia="vi" w:bidi="vi"/>
      </w:rPr>
    </w:lvl>
  </w:abstractNum>
  <w:abstractNum w:abstractNumId="469" w15:restartNumberingAfterBreak="0">
    <w:nsid w:val="2A331B4E"/>
    <w:multiLevelType w:val="hybridMultilevel"/>
    <w:tmpl w:val="623AB3A2"/>
    <w:lvl w:ilvl="0" w:tplc="CCC8BAA0">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099E6A16">
      <w:numFmt w:val="bullet"/>
      <w:lvlText w:val="•"/>
      <w:lvlJc w:val="left"/>
      <w:pPr>
        <w:ind w:left="503" w:hanging="164"/>
      </w:pPr>
      <w:rPr>
        <w:rFonts w:hint="default"/>
        <w:lang w:val="vi" w:eastAsia="vi" w:bidi="vi"/>
      </w:rPr>
    </w:lvl>
    <w:lvl w:ilvl="2" w:tplc="29DA1F1E">
      <w:numFmt w:val="bullet"/>
      <w:lvlText w:val="•"/>
      <w:lvlJc w:val="left"/>
      <w:pPr>
        <w:ind w:left="907" w:hanging="164"/>
      </w:pPr>
      <w:rPr>
        <w:rFonts w:hint="default"/>
        <w:lang w:val="vi" w:eastAsia="vi" w:bidi="vi"/>
      </w:rPr>
    </w:lvl>
    <w:lvl w:ilvl="3" w:tplc="01EE5E10">
      <w:numFmt w:val="bullet"/>
      <w:lvlText w:val="•"/>
      <w:lvlJc w:val="left"/>
      <w:pPr>
        <w:ind w:left="1311" w:hanging="164"/>
      </w:pPr>
      <w:rPr>
        <w:rFonts w:hint="default"/>
        <w:lang w:val="vi" w:eastAsia="vi" w:bidi="vi"/>
      </w:rPr>
    </w:lvl>
    <w:lvl w:ilvl="4" w:tplc="19808358">
      <w:numFmt w:val="bullet"/>
      <w:lvlText w:val="•"/>
      <w:lvlJc w:val="left"/>
      <w:pPr>
        <w:ind w:left="1715" w:hanging="164"/>
      </w:pPr>
      <w:rPr>
        <w:rFonts w:hint="default"/>
        <w:lang w:val="vi" w:eastAsia="vi" w:bidi="vi"/>
      </w:rPr>
    </w:lvl>
    <w:lvl w:ilvl="5" w:tplc="4E023214">
      <w:numFmt w:val="bullet"/>
      <w:lvlText w:val="•"/>
      <w:lvlJc w:val="left"/>
      <w:pPr>
        <w:ind w:left="2119" w:hanging="164"/>
      </w:pPr>
      <w:rPr>
        <w:rFonts w:hint="default"/>
        <w:lang w:val="vi" w:eastAsia="vi" w:bidi="vi"/>
      </w:rPr>
    </w:lvl>
    <w:lvl w:ilvl="6" w:tplc="A10E04EE">
      <w:numFmt w:val="bullet"/>
      <w:lvlText w:val="•"/>
      <w:lvlJc w:val="left"/>
      <w:pPr>
        <w:ind w:left="2522" w:hanging="164"/>
      </w:pPr>
      <w:rPr>
        <w:rFonts w:hint="default"/>
        <w:lang w:val="vi" w:eastAsia="vi" w:bidi="vi"/>
      </w:rPr>
    </w:lvl>
    <w:lvl w:ilvl="7" w:tplc="87CABAC2">
      <w:numFmt w:val="bullet"/>
      <w:lvlText w:val="•"/>
      <w:lvlJc w:val="left"/>
      <w:pPr>
        <w:ind w:left="2926" w:hanging="164"/>
      </w:pPr>
      <w:rPr>
        <w:rFonts w:hint="default"/>
        <w:lang w:val="vi" w:eastAsia="vi" w:bidi="vi"/>
      </w:rPr>
    </w:lvl>
    <w:lvl w:ilvl="8" w:tplc="410A83B0">
      <w:numFmt w:val="bullet"/>
      <w:lvlText w:val="•"/>
      <w:lvlJc w:val="left"/>
      <w:pPr>
        <w:ind w:left="3330" w:hanging="164"/>
      </w:pPr>
      <w:rPr>
        <w:rFonts w:hint="default"/>
        <w:lang w:val="vi" w:eastAsia="vi" w:bidi="vi"/>
      </w:rPr>
    </w:lvl>
  </w:abstractNum>
  <w:abstractNum w:abstractNumId="470" w15:restartNumberingAfterBreak="0">
    <w:nsid w:val="2A6343A6"/>
    <w:multiLevelType w:val="hybridMultilevel"/>
    <w:tmpl w:val="E934087E"/>
    <w:lvl w:ilvl="0" w:tplc="3732C3F4">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F402A276">
      <w:numFmt w:val="bullet"/>
      <w:lvlText w:val="•"/>
      <w:lvlJc w:val="left"/>
      <w:pPr>
        <w:ind w:left="388" w:hanging="164"/>
      </w:pPr>
      <w:rPr>
        <w:rFonts w:hint="default"/>
        <w:lang w:val="vi" w:eastAsia="vi" w:bidi="vi"/>
      </w:rPr>
    </w:lvl>
    <w:lvl w:ilvl="2" w:tplc="035AE2AA">
      <w:numFmt w:val="bullet"/>
      <w:lvlText w:val="•"/>
      <w:lvlJc w:val="left"/>
      <w:pPr>
        <w:ind w:left="677" w:hanging="164"/>
      </w:pPr>
      <w:rPr>
        <w:rFonts w:hint="default"/>
        <w:lang w:val="vi" w:eastAsia="vi" w:bidi="vi"/>
      </w:rPr>
    </w:lvl>
    <w:lvl w:ilvl="3" w:tplc="3684E4F6">
      <w:numFmt w:val="bullet"/>
      <w:lvlText w:val="•"/>
      <w:lvlJc w:val="left"/>
      <w:pPr>
        <w:ind w:left="965" w:hanging="164"/>
      </w:pPr>
      <w:rPr>
        <w:rFonts w:hint="default"/>
        <w:lang w:val="vi" w:eastAsia="vi" w:bidi="vi"/>
      </w:rPr>
    </w:lvl>
    <w:lvl w:ilvl="4" w:tplc="67906E6A">
      <w:numFmt w:val="bullet"/>
      <w:lvlText w:val="•"/>
      <w:lvlJc w:val="left"/>
      <w:pPr>
        <w:ind w:left="1254" w:hanging="164"/>
      </w:pPr>
      <w:rPr>
        <w:rFonts w:hint="default"/>
        <w:lang w:val="vi" w:eastAsia="vi" w:bidi="vi"/>
      </w:rPr>
    </w:lvl>
    <w:lvl w:ilvl="5" w:tplc="37CE28D0">
      <w:numFmt w:val="bullet"/>
      <w:lvlText w:val="•"/>
      <w:lvlJc w:val="left"/>
      <w:pPr>
        <w:ind w:left="1542" w:hanging="164"/>
      </w:pPr>
      <w:rPr>
        <w:rFonts w:hint="default"/>
        <w:lang w:val="vi" w:eastAsia="vi" w:bidi="vi"/>
      </w:rPr>
    </w:lvl>
    <w:lvl w:ilvl="6" w:tplc="36C21180">
      <w:numFmt w:val="bullet"/>
      <w:lvlText w:val="•"/>
      <w:lvlJc w:val="left"/>
      <w:pPr>
        <w:ind w:left="1831" w:hanging="164"/>
      </w:pPr>
      <w:rPr>
        <w:rFonts w:hint="default"/>
        <w:lang w:val="vi" w:eastAsia="vi" w:bidi="vi"/>
      </w:rPr>
    </w:lvl>
    <w:lvl w:ilvl="7" w:tplc="B052D3E2">
      <w:numFmt w:val="bullet"/>
      <w:lvlText w:val="•"/>
      <w:lvlJc w:val="left"/>
      <w:pPr>
        <w:ind w:left="2119" w:hanging="164"/>
      </w:pPr>
      <w:rPr>
        <w:rFonts w:hint="default"/>
        <w:lang w:val="vi" w:eastAsia="vi" w:bidi="vi"/>
      </w:rPr>
    </w:lvl>
    <w:lvl w:ilvl="8" w:tplc="24AC5B7A">
      <w:numFmt w:val="bullet"/>
      <w:lvlText w:val="•"/>
      <w:lvlJc w:val="left"/>
      <w:pPr>
        <w:ind w:left="2408" w:hanging="164"/>
      </w:pPr>
      <w:rPr>
        <w:rFonts w:hint="default"/>
        <w:lang w:val="vi" w:eastAsia="vi" w:bidi="vi"/>
      </w:rPr>
    </w:lvl>
  </w:abstractNum>
  <w:abstractNum w:abstractNumId="471" w15:restartNumberingAfterBreak="0">
    <w:nsid w:val="2A8D2140"/>
    <w:multiLevelType w:val="hybridMultilevel"/>
    <w:tmpl w:val="A70AD758"/>
    <w:lvl w:ilvl="0" w:tplc="088E82C6">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556A41D4">
      <w:numFmt w:val="bullet"/>
      <w:lvlText w:val="•"/>
      <w:lvlJc w:val="left"/>
      <w:pPr>
        <w:ind w:left="643" w:hanging="164"/>
      </w:pPr>
      <w:rPr>
        <w:rFonts w:hint="default"/>
        <w:lang w:val="vi" w:eastAsia="vi" w:bidi="vi"/>
      </w:rPr>
    </w:lvl>
    <w:lvl w:ilvl="2" w:tplc="CC186504">
      <w:numFmt w:val="bullet"/>
      <w:lvlText w:val="•"/>
      <w:lvlJc w:val="left"/>
      <w:pPr>
        <w:ind w:left="1007" w:hanging="164"/>
      </w:pPr>
      <w:rPr>
        <w:rFonts w:hint="default"/>
        <w:lang w:val="vi" w:eastAsia="vi" w:bidi="vi"/>
      </w:rPr>
    </w:lvl>
    <w:lvl w:ilvl="3" w:tplc="B5A62DC4">
      <w:numFmt w:val="bullet"/>
      <w:lvlText w:val="•"/>
      <w:lvlJc w:val="left"/>
      <w:pPr>
        <w:ind w:left="1370" w:hanging="164"/>
      </w:pPr>
      <w:rPr>
        <w:rFonts w:hint="default"/>
        <w:lang w:val="vi" w:eastAsia="vi" w:bidi="vi"/>
      </w:rPr>
    </w:lvl>
    <w:lvl w:ilvl="4" w:tplc="0F5EE30E">
      <w:numFmt w:val="bullet"/>
      <w:lvlText w:val="•"/>
      <w:lvlJc w:val="left"/>
      <w:pPr>
        <w:ind w:left="1734" w:hanging="164"/>
      </w:pPr>
      <w:rPr>
        <w:rFonts w:hint="default"/>
        <w:lang w:val="vi" w:eastAsia="vi" w:bidi="vi"/>
      </w:rPr>
    </w:lvl>
    <w:lvl w:ilvl="5" w:tplc="4DFC31AA">
      <w:numFmt w:val="bullet"/>
      <w:lvlText w:val="•"/>
      <w:lvlJc w:val="left"/>
      <w:pPr>
        <w:ind w:left="2097" w:hanging="164"/>
      </w:pPr>
      <w:rPr>
        <w:rFonts w:hint="default"/>
        <w:lang w:val="vi" w:eastAsia="vi" w:bidi="vi"/>
      </w:rPr>
    </w:lvl>
    <w:lvl w:ilvl="6" w:tplc="CEF62D92">
      <w:numFmt w:val="bullet"/>
      <w:lvlText w:val="•"/>
      <w:lvlJc w:val="left"/>
      <w:pPr>
        <w:ind w:left="2461" w:hanging="164"/>
      </w:pPr>
      <w:rPr>
        <w:rFonts w:hint="default"/>
        <w:lang w:val="vi" w:eastAsia="vi" w:bidi="vi"/>
      </w:rPr>
    </w:lvl>
    <w:lvl w:ilvl="7" w:tplc="81181D60">
      <w:numFmt w:val="bullet"/>
      <w:lvlText w:val="•"/>
      <w:lvlJc w:val="left"/>
      <w:pPr>
        <w:ind w:left="2824" w:hanging="164"/>
      </w:pPr>
      <w:rPr>
        <w:rFonts w:hint="default"/>
        <w:lang w:val="vi" w:eastAsia="vi" w:bidi="vi"/>
      </w:rPr>
    </w:lvl>
    <w:lvl w:ilvl="8" w:tplc="707E14F2">
      <w:numFmt w:val="bullet"/>
      <w:lvlText w:val="•"/>
      <w:lvlJc w:val="left"/>
      <w:pPr>
        <w:ind w:left="3188" w:hanging="164"/>
      </w:pPr>
      <w:rPr>
        <w:rFonts w:hint="default"/>
        <w:lang w:val="vi" w:eastAsia="vi" w:bidi="vi"/>
      </w:rPr>
    </w:lvl>
  </w:abstractNum>
  <w:abstractNum w:abstractNumId="472" w15:restartNumberingAfterBreak="0">
    <w:nsid w:val="2A967A00"/>
    <w:multiLevelType w:val="hybridMultilevel"/>
    <w:tmpl w:val="29B089D4"/>
    <w:lvl w:ilvl="0" w:tplc="11E84AF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419C57A0">
      <w:numFmt w:val="bullet"/>
      <w:lvlText w:val="•"/>
      <w:lvlJc w:val="left"/>
      <w:pPr>
        <w:ind w:left="639" w:hanging="164"/>
      </w:pPr>
      <w:rPr>
        <w:rFonts w:hint="default"/>
        <w:lang w:val="vi" w:eastAsia="vi" w:bidi="vi"/>
      </w:rPr>
    </w:lvl>
    <w:lvl w:ilvl="2" w:tplc="FBA0CD0A">
      <w:numFmt w:val="bullet"/>
      <w:lvlText w:val="•"/>
      <w:lvlJc w:val="left"/>
      <w:pPr>
        <w:ind w:left="1179" w:hanging="164"/>
      </w:pPr>
      <w:rPr>
        <w:rFonts w:hint="default"/>
        <w:lang w:val="vi" w:eastAsia="vi" w:bidi="vi"/>
      </w:rPr>
    </w:lvl>
    <w:lvl w:ilvl="3" w:tplc="B32E850A">
      <w:numFmt w:val="bullet"/>
      <w:lvlText w:val="•"/>
      <w:lvlJc w:val="left"/>
      <w:pPr>
        <w:ind w:left="1719" w:hanging="164"/>
      </w:pPr>
      <w:rPr>
        <w:rFonts w:hint="default"/>
        <w:lang w:val="vi" w:eastAsia="vi" w:bidi="vi"/>
      </w:rPr>
    </w:lvl>
    <w:lvl w:ilvl="4" w:tplc="6CEC0EF0">
      <w:numFmt w:val="bullet"/>
      <w:lvlText w:val="•"/>
      <w:lvlJc w:val="left"/>
      <w:pPr>
        <w:ind w:left="2259" w:hanging="164"/>
      </w:pPr>
      <w:rPr>
        <w:rFonts w:hint="default"/>
        <w:lang w:val="vi" w:eastAsia="vi" w:bidi="vi"/>
      </w:rPr>
    </w:lvl>
    <w:lvl w:ilvl="5" w:tplc="770A272A">
      <w:numFmt w:val="bullet"/>
      <w:lvlText w:val="•"/>
      <w:lvlJc w:val="left"/>
      <w:pPr>
        <w:ind w:left="2799" w:hanging="164"/>
      </w:pPr>
      <w:rPr>
        <w:rFonts w:hint="default"/>
        <w:lang w:val="vi" w:eastAsia="vi" w:bidi="vi"/>
      </w:rPr>
    </w:lvl>
    <w:lvl w:ilvl="6" w:tplc="DDDE2C72">
      <w:numFmt w:val="bullet"/>
      <w:lvlText w:val="•"/>
      <w:lvlJc w:val="left"/>
      <w:pPr>
        <w:ind w:left="3339" w:hanging="164"/>
      </w:pPr>
      <w:rPr>
        <w:rFonts w:hint="default"/>
        <w:lang w:val="vi" w:eastAsia="vi" w:bidi="vi"/>
      </w:rPr>
    </w:lvl>
    <w:lvl w:ilvl="7" w:tplc="777C5A3C">
      <w:numFmt w:val="bullet"/>
      <w:lvlText w:val="•"/>
      <w:lvlJc w:val="left"/>
      <w:pPr>
        <w:ind w:left="3879" w:hanging="164"/>
      </w:pPr>
      <w:rPr>
        <w:rFonts w:hint="default"/>
        <w:lang w:val="vi" w:eastAsia="vi" w:bidi="vi"/>
      </w:rPr>
    </w:lvl>
    <w:lvl w:ilvl="8" w:tplc="14B263F2">
      <w:numFmt w:val="bullet"/>
      <w:lvlText w:val="•"/>
      <w:lvlJc w:val="left"/>
      <w:pPr>
        <w:ind w:left="4419" w:hanging="164"/>
      </w:pPr>
      <w:rPr>
        <w:rFonts w:hint="default"/>
        <w:lang w:val="vi" w:eastAsia="vi" w:bidi="vi"/>
      </w:rPr>
    </w:lvl>
  </w:abstractNum>
  <w:abstractNum w:abstractNumId="473" w15:restartNumberingAfterBreak="0">
    <w:nsid w:val="2AAC4354"/>
    <w:multiLevelType w:val="hybridMultilevel"/>
    <w:tmpl w:val="69AED768"/>
    <w:lvl w:ilvl="0" w:tplc="5F26C674">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D93A31C4">
      <w:numFmt w:val="bullet"/>
      <w:lvlText w:val="•"/>
      <w:lvlJc w:val="left"/>
      <w:pPr>
        <w:ind w:left="1500" w:hanging="213"/>
      </w:pPr>
      <w:rPr>
        <w:rFonts w:hint="default"/>
        <w:lang w:val="vi" w:eastAsia="vi" w:bidi="vi"/>
      </w:rPr>
    </w:lvl>
    <w:lvl w:ilvl="2" w:tplc="B4686FEA">
      <w:numFmt w:val="bullet"/>
      <w:lvlText w:val="•"/>
      <w:lvlJc w:val="left"/>
      <w:pPr>
        <w:ind w:left="2541" w:hanging="213"/>
      </w:pPr>
      <w:rPr>
        <w:rFonts w:hint="default"/>
        <w:lang w:val="vi" w:eastAsia="vi" w:bidi="vi"/>
      </w:rPr>
    </w:lvl>
    <w:lvl w:ilvl="3" w:tplc="E208FEB0">
      <w:numFmt w:val="bullet"/>
      <w:lvlText w:val="•"/>
      <w:lvlJc w:val="left"/>
      <w:pPr>
        <w:ind w:left="3581" w:hanging="213"/>
      </w:pPr>
      <w:rPr>
        <w:rFonts w:hint="default"/>
        <w:lang w:val="vi" w:eastAsia="vi" w:bidi="vi"/>
      </w:rPr>
    </w:lvl>
    <w:lvl w:ilvl="4" w:tplc="4120D6EC">
      <w:numFmt w:val="bullet"/>
      <w:lvlText w:val="•"/>
      <w:lvlJc w:val="left"/>
      <w:pPr>
        <w:ind w:left="4622" w:hanging="213"/>
      </w:pPr>
      <w:rPr>
        <w:rFonts w:hint="default"/>
        <w:lang w:val="vi" w:eastAsia="vi" w:bidi="vi"/>
      </w:rPr>
    </w:lvl>
    <w:lvl w:ilvl="5" w:tplc="AD8C7A60">
      <w:numFmt w:val="bullet"/>
      <w:lvlText w:val="•"/>
      <w:lvlJc w:val="left"/>
      <w:pPr>
        <w:ind w:left="5663" w:hanging="213"/>
      </w:pPr>
      <w:rPr>
        <w:rFonts w:hint="default"/>
        <w:lang w:val="vi" w:eastAsia="vi" w:bidi="vi"/>
      </w:rPr>
    </w:lvl>
    <w:lvl w:ilvl="6" w:tplc="4AEA57C2">
      <w:numFmt w:val="bullet"/>
      <w:lvlText w:val="•"/>
      <w:lvlJc w:val="left"/>
      <w:pPr>
        <w:ind w:left="6703" w:hanging="213"/>
      </w:pPr>
      <w:rPr>
        <w:rFonts w:hint="default"/>
        <w:lang w:val="vi" w:eastAsia="vi" w:bidi="vi"/>
      </w:rPr>
    </w:lvl>
    <w:lvl w:ilvl="7" w:tplc="07546266">
      <w:numFmt w:val="bullet"/>
      <w:lvlText w:val="•"/>
      <w:lvlJc w:val="left"/>
      <w:pPr>
        <w:ind w:left="7744" w:hanging="213"/>
      </w:pPr>
      <w:rPr>
        <w:rFonts w:hint="default"/>
        <w:lang w:val="vi" w:eastAsia="vi" w:bidi="vi"/>
      </w:rPr>
    </w:lvl>
    <w:lvl w:ilvl="8" w:tplc="6CD478DC">
      <w:numFmt w:val="bullet"/>
      <w:lvlText w:val="•"/>
      <w:lvlJc w:val="left"/>
      <w:pPr>
        <w:ind w:left="8785" w:hanging="213"/>
      </w:pPr>
      <w:rPr>
        <w:rFonts w:hint="default"/>
        <w:lang w:val="vi" w:eastAsia="vi" w:bidi="vi"/>
      </w:rPr>
    </w:lvl>
  </w:abstractNum>
  <w:abstractNum w:abstractNumId="474" w15:restartNumberingAfterBreak="0">
    <w:nsid w:val="2ABD5851"/>
    <w:multiLevelType w:val="hybridMultilevel"/>
    <w:tmpl w:val="C69841A0"/>
    <w:lvl w:ilvl="0" w:tplc="F1BEC028">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3EB61F0E">
      <w:numFmt w:val="bullet"/>
      <w:lvlText w:val="-"/>
      <w:lvlJc w:val="left"/>
      <w:pPr>
        <w:ind w:left="837" w:hanging="166"/>
      </w:pPr>
      <w:rPr>
        <w:rFonts w:ascii="Times New Roman" w:eastAsia="Times New Roman" w:hAnsi="Times New Roman" w:cs="Times New Roman" w:hint="default"/>
        <w:w w:val="100"/>
        <w:sz w:val="28"/>
        <w:szCs w:val="28"/>
        <w:lang w:val="vi" w:eastAsia="vi" w:bidi="vi"/>
      </w:rPr>
    </w:lvl>
    <w:lvl w:ilvl="2" w:tplc="AB3CB4C2">
      <w:numFmt w:val="bullet"/>
      <w:lvlText w:val="•"/>
      <w:lvlJc w:val="left"/>
      <w:pPr>
        <w:ind w:left="840" w:hanging="166"/>
      </w:pPr>
      <w:rPr>
        <w:rFonts w:hint="default"/>
        <w:lang w:val="vi" w:eastAsia="vi" w:bidi="vi"/>
      </w:rPr>
    </w:lvl>
    <w:lvl w:ilvl="3" w:tplc="EF58CC3E">
      <w:numFmt w:val="bullet"/>
      <w:lvlText w:val="•"/>
      <w:lvlJc w:val="left"/>
      <w:pPr>
        <w:ind w:left="588" w:hanging="166"/>
      </w:pPr>
      <w:rPr>
        <w:rFonts w:hint="default"/>
        <w:lang w:val="vi" w:eastAsia="vi" w:bidi="vi"/>
      </w:rPr>
    </w:lvl>
    <w:lvl w:ilvl="4" w:tplc="1EBECF80">
      <w:numFmt w:val="bullet"/>
      <w:lvlText w:val="•"/>
      <w:lvlJc w:val="left"/>
      <w:pPr>
        <w:ind w:left="336" w:hanging="166"/>
      </w:pPr>
      <w:rPr>
        <w:rFonts w:hint="default"/>
        <w:lang w:val="vi" w:eastAsia="vi" w:bidi="vi"/>
      </w:rPr>
    </w:lvl>
    <w:lvl w:ilvl="5" w:tplc="FEFA7B1C">
      <w:numFmt w:val="bullet"/>
      <w:lvlText w:val="•"/>
      <w:lvlJc w:val="left"/>
      <w:pPr>
        <w:ind w:left="84" w:hanging="166"/>
      </w:pPr>
      <w:rPr>
        <w:rFonts w:hint="default"/>
        <w:lang w:val="vi" w:eastAsia="vi" w:bidi="vi"/>
      </w:rPr>
    </w:lvl>
    <w:lvl w:ilvl="6" w:tplc="84E85F3E">
      <w:numFmt w:val="bullet"/>
      <w:lvlText w:val="•"/>
      <w:lvlJc w:val="left"/>
      <w:pPr>
        <w:ind w:left="-168" w:hanging="166"/>
      </w:pPr>
      <w:rPr>
        <w:rFonts w:hint="default"/>
        <w:lang w:val="vi" w:eastAsia="vi" w:bidi="vi"/>
      </w:rPr>
    </w:lvl>
    <w:lvl w:ilvl="7" w:tplc="5E484A52">
      <w:numFmt w:val="bullet"/>
      <w:lvlText w:val="•"/>
      <w:lvlJc w:val="left"/>
      <w:pPr>
        <w:ind w:left="-420" w:hanging="166"/>
      </w:pPr>
      <w:rPr>
        <w:rFonts w:hint="default"/>
        <w:lang w:val="vi" w:eastAsia="vi" w:bidi="vi"/>
      </w:rPr>
    </w:lvl>
    <w:lvl w:ilvl="8" w:tplc="B66CC7C0">
      <w:numFmt w:val="bullet"/>
      <w:lvlText w:val="•"/>
      <w:lvlJc w:val="left"/>
      <w:pPr>
        <w:ind w:left="-672" w:hanging="166"/>
      </w:pPr>
      <w:rPr>
        <w:rFonts w:hint="default"/>
        <w:lang w:val="vi" w:eastAsia="vi" w:bidi="vi"/>
      </w:rPr>
    </w:lvl>
  </w:abstractNum>
  <w:abstractNum w:abstractNumId="475" w15:restartNumberingAfterBreak="0">
    <w:nsid w:val="2AE124CA"/>
    <w:multiLevelType w:val="hybridMultilevel"/>
    <w:tmpl w:val="420E6A26"/>
    <w:lvl w:ilvl="0" w:tplc="B936D774">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0034397A">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2" w:tplc="8E8C1CA2">
      <w:numFmt w:val="bullet"/>
      <w:lvlText w:val="•"/>
      <w:lvlJc w:val="left"/>
      <w:pPr>
        <w:ind w:left="1165" w:hanging="164"/>
      </w:pPr>
      <w:rPr>
        <w:rFonts w:hint="default"/>
        <w:lang w:val="vi" w:eastAsia="vi" w:bidi="vi"/>
      </w:rPr>
    </w:lvl>
    <w:lvl w:ilvl="3" w:tplc="EABA6D7A">
      <w:numFmt w:val="bullet"/>
      <w:lvlText w:val="•"/>
      <w:lvlJc w:val="left"/>
      <w:pPr>
        <w:ind w:left="1351" w:hanging="164"/>
      </w:pPr>
      <w:rPr>
        <w:rFonts w:hint="default"/>
        <w:lang w:val="vi" w:eastAsia="vi" w:bidi="vi"/>
      </w:rPr>
    </w:lvl>
    <w:lvl w:ilvl="4" w:tplc="830E1316">
      <w:numFmt w:val="bullet"/>
      <w:lvlText w:val="•"/>
      <w:lvlJc w:val="left"/>
      <w:pPr>
        <w:ind w:left="1536" w:hanging="164"/>
      </w:pPr>
      <w:rPr>
        <w:rFonts w:hint="default"/>
        <w:lang w:val="vi" w:eastAsia="vi" w:bidi="vi"/>
      </w:rPr>
    </w:lvl>
    <w:lvl w:ilvl="5" w:tplc="BAD06EBE">
      <w:numFmt w:val="bullet"/>
      <w:lvlText w:val="•"/>
      <w:lvlJc w:val="left"/>
      <w:pPr>
        <w:ind w:left="1722" w:hanging="164"/>
      </w:pPr>
      <w:rPr>
        <w:rFonts w:hint="default"/>
        <w:lang w:val="vi" w:eastAsia="vi" w:bidi="vi"/>
      </w:rPr>
    </w:lvl>
    <w:lvl w:ilvl="6" w:tplc="FFE20CD0">
      <w:numFmt w:val="bullet"/>
      <w:lvlText w:val="•"/>
      <w:lvlJc w:val="left"/>
      <w:pPr>
        <w:ind w:left="1907" w:hanging="164"/>
      </w:pPr>
      <w:rPr>
        <w:rFonts w:hint="default"/>
        <w:lang w:val="vi" w:eastAsia="vi" w:bidi="vi"/>
      </w:rPr>
    </w:lvl>
    <w:lvl w:ilvl="7" w:tplc="FAFC373A">
      <w:numFmt w:val="bullet"/>
      <w:lvlText w:val="•"/>
      <w:lvlJc w:val="left"/>
      <w:pPr>
        <w:ind w:left="2093" w:hanging="164"/>
      </w:pPr>
      <w:rPr>
        <w:rFonts w:hint="default"/>
        <w:lang w:val="vi" w:eastAsia="vi" w:bidi="vi"/>
      </w:rPr>
    </w:lvl>
    <w:lvl w:ilvl="8" w:tplc="FD728E38">
      <w:numFmt w:val="bullet"/>
      <w:lvlText w:val="•"/>
      <w:lvlJc w:val="left"/>
      <w:pPr>
        <w:ind w:left="2279" w:hanging="164"/>
      </w:pPr>
      <w:rPr>
        <w:rFonts w:hint="default"/>
        <w:lang w:val="vi" w:eastAsia="vi" w:bidi="vi"/>
      </w:rPr>
    </w:lvl>
  </w:abstractNum>
  <w:abstractNum w:abstractNumId="476" w15:restartNumberingAfterBreak="0">
    <w:nsid w:val="2AFE7C49"/>
    <w:multiLevelType w:val="hybridMultilevel"/>
    <w:tmpl w:val="8612EAA8"/>
    <w:lvl w:ilvl="0" w:tplc="C112875C">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6ED2EBC2">
      <w:numFmt w:val="bullet"/>
      <w:lvlText w:val="•"/>
      <w:lvlJc w:val="left"/>
      <w:pPr>
        <w:ind w:left="680" w:hanging="164"/>
      </w:pPr>
      <w:rPr>
        <w:rFonts w:hint="default"/>
        <w:lang w:val="vi" w:eastAsia="vi" w:bidi="vi"/>
      </w:rPr>
    </w:lvl>
    <w:lvl w:ilvl="2" w:tplc="0BA86D34">
      <w:numFmt w:val="bullet"/>
      <w:lvlText w:val="•"/>
      <w:lvlJc w:val="left"/>
      <w:pPr>
        <w:ind w:left="1180" w:hanging="164"/>
      </w:pPr>
      <w:rPr>
        <w:rFonts w:hint="default"/>
        <w:lang w:val="vi" w:eastAsia="vi" w:bidi="vi"/>
      </w:rPr>
    </w:lvl>
    <w:lvl w:ilvl="3" w:tplc="D2AA4E72">
      <w:numFmt w:val="bullet"/>
      <w:lvlText w:val="•"/>
      <w:lvlJc w:val="left"/>
      <w:pPr>
        <w:ind w:left="1680" w:hanging="164"/>
      </w:pPr>
      <w:rPr>
        <w:rFonts w:hint="default"/>
        <w:lang w:val="vi" w:eastAsia="vi" w:bidi="vi"/>
      </w:rPr>
    </w:lvl>
    <w:lvl w:ilvl="4" w:tplc="C52E2EF0">
      <w:numFmt w:val="bullet"/>
      <w:lvlText w:val="•"/>
      <w:lvlJc w:val="left"/>
      <w:pPr>
        <w:ind w:left="2180" w:hanging="164"/>
      </w:pPr>
      <w:rPr>
        <w:rFonts w:hint="default"/>
        <w:lang w:val="vi" w:eastAsia="vi" w:bidi="vi"/>
      </w:rPr>
    </w:lvl>
    <w:lvl w:ilvl="5" w:tplc="FFA062AE">
      <w:numFmt w:val="bullet"/>
      <w:lvlText w:val="•"/>
      <w:lvlJc w:val="left"/>
      <w:pPr>
        <w:ind w:left="2681" w:hanging="164"/>
      </w:pPr>
      <w:rPr>
        <w:rFonts w:hint="default"/>
        <w:lang w:val="vi" w:eastAsia="vi" w:bidi="vi"/>
      </w:rPr>
    </w:lvl>
    <w:lvl w:ilvl="6" w:tplc="22AA1A20">
      <w:numFmt w:val="bullet"/>
      <w:lvlText w:val="•"/>
      <w:lvlJc w:val="left"/>
      <w:pPr>
        <w:ind w:left="3181" w:hanging="164"/>
      </w:pPr>
      <w:rPr>
        <w:rFonts w:hint="default"/>
        <w:lang w:val="vi" w:eastAsia="vi" w:bidi="vi"/>
      </w:rPr>
    </w:lvl>
    <w:lvl w:ilvl="7" w:tplc="927AEA22">
      <w:numFmt w:val="bullet"/>
      <w:lvlText w:val="•"/>
      <w:lvlJc w:val="left"/>
      <w:pPr>
        <w:ind w:left="3681" w:hanging="164"/>
      </w:pPr>
      <w:rPr>
        <w:rFonts w:hint="default"/>
        <w:lang w:val="vi" w:eastAsia="vi" w:bidi="vi"/>
      </w:rPr>
    </w:lvl>
    <w:lvl w:ilvl="8" w:tplc="E1FE4B84">
      <w:numFmt w:val="bullet"/>
      <w:lvlText w:val="•"/>
      <w:lvlJc w:val="left"/>
      <w:pPr>
        <w:ind w:left="4181" w:hanging="164"/>
      </w:pPr>
      <w:rPr>
        <w:rFonts w:hint="default"/>
        <w:lang w:val="vi" w:eastAsia="vi" w:bidi="vi"/>
      </w:rPr>
    </w:lvl>
  </w:abstractNum>
  <w:abstractNum w:abstractNumId="477" w15:restartNumberingAfterBreak="0">
    <w:nsid w:val="2B145506"/>
    <w:multiLevelType w:val="hybridMultilevel"/>
    <w:tmpl w:val="0F50E502"/>
    <w:lvl w:ilvl="0" w:tplc="FBC8BACC">
      <w:numFmt w:val="bullet"/>
      <w:lvlText w:val="-"/>
      <w:lvlJc w:val="left"/>
      <w:pPr>
        <w:ind w:left="329" w:hanging="164"/>
      </w:pPr>
      <w:rPr>
        <w:rFonts w:ascii="Times New Roman" w:eastAsia="Times New Roman" w:hAnsi="Times New Roman" w:cs="Times New Roman" w:hint="default"/>
        <w:w w:val="100"/>
        <w:sz w:val="28"/>
        <w:szCs w:val="28"/>
        <w:lang w:val="vi" w:eastAsia="vi" w:bidi="vi"/>
      </w:rPr>
    </w:lvl>
    <w:lvl w:ilvl="1" w:tplc="C206EE76">
      <w:numFmt w:val="bullet"/>
      <w:lvlText w:val="•"/>
      <w:lvlJc w:val="left"/>
      <w:pPr>
        <w:ind w:left="698" w:hanging="164"/>
      </w:pPr>
      <w:rPr>
        <w:rFonts w:hint="default"/>
        <w:lang w:val="vi" w:eastAsia="vi" w:bidi="vi"/>
      </w:rPr>
    </w:lvl>
    <w:lvl w:ilvl="2" w:tplc="E926D81A">
      <w:numFmt w:val="bullet"/>
      <w:lvlText w:val="•"/>
      <w:lvlJc w:val="left"/>
      <w:pPr>
        <w:ind w:left="1077" w:hanging="164"/>
      </w:pPr>
      <w:rPr>
        <w:rFonts w:hint="default"/>
        <w:lang w:val="vi" w:eastAsia="vi" w:bidi="vi"/>
      </w:rPr>
    </w:lvl>
    <w:lvl w:ilvl="3" w:tplc="0922CDFC">
      <w:numFmt w:val="bullet"/>
      <w:lvlText w:val="•"/>
      <w:lvlJc w:val="left"/>
      <w:pPr>
        <w:ind w:left="1456" w:hanging="164"/>
      </w:pPr>
      <w:rPr>
        <w:rFonts w:hint="default"/>
        <w:lang w:val="vi" w:eastAsia="vi" w:bidi="vi"/>
      </w:rPr>
    </w:lvl>
    <w:lvl w:ilvl="4" w:tplc="D982044C">
      <w:numFmt w:val="bullet"/>
      <w:lvlText w:val="•"/>
      <w:lvlJc w:val="left"/>
      <w:pPr>
        <w:ind w:left="1835" w:hanging="164"/>
      </w:pPr>
      <w:rPr>
        <w:rFonts w:hint="default"/>
        <w:lang w:val="vi" w:eastAsia="vi" w:bidi="vi"/>
      </w:rPr>
    </w:lvl>
    <w:lvl w:ilvl="5" w:tplc="30361510">
      <w:numFmt w:val="bullet"/>
      <w:lvlText w:val="•"/>
      <w:lvlJc w:val="left"/>
      <w:pPr>
        <w:ind w:left="2214" w:hanging="164"/>
      </w:pPr>
      <w:rPr>
        <w:rFonts w:hint="default"/>
        <w:lang w:val="vi" w:eastAsia="vi" w:bidi="vi"/>
      </w:rPr>
    </w:lvl>
    <w:lvl w:ilvl="6" w:tplc="5BCE5DDE">
      <w:numFmt w:val="bullet"/>
      <w:lvlText w:val="•"/>
      <w:lvlJc w:val="left"/>
      <w:pPr>
        <w:ind w:left="2593" w:hanging="164"/>
      </w:pPr>
      <w:rPr>
        <w:rFonts w:hint="default"/>
        <w:lang w:val="vi" w:eastAsia="vi" w:bidi="vi"/>
      </w:rPr>
    </w:lvl>
    <w:lvl w:ilvl="7" w:tplc="84E4AC8C">
      <w:numFmt w:val="bullet"/>
      <w:lvlText w:val="•"/>
      <w:lvlJc w:val="left"/>
      <w:pPr>
        <w:ind w:left="2972" w:hanging="164"/>
      </w:pPr>
      <w:rPr>
        <w:rFonts w:hint="default"/>
        <w:lang w:val="vi" w:eastAsia="vi" w:bidi="vi"/>
      </w:rPr>
    </w:lvl>
    <w:lvl w:ilvl="8" w:tplc="068ED6A2">
      <w:numFmt w:val="bullet"/>
      <w:lvlText w:val="•"/>
      <w:lvlJc w:val="left"/>
      <w:pPr>
        <w:ind w:left="3351" w:hanging="164"/>
      </w:pPr>
      <w:rPr>
        <w:rFonts w:hint="default"/>
        <w:lang w:val="vi" w:eastAsia="vi" w:bidi="vi"/>
      </w:rPr>
    </w:lvl>
  </w:abstractNum>
  <w:abstractNum w:abstractNumId="478" w15:restartNumberingAfterBreak="0">
    <w:nsid w:val="2B2735A4"/>
    <w:multiLevelType w:val="hybridMultilevel"/>
    <w:tmpl w:val="3278AB82"/>
    <w:lvl w:ilvl="0" w:tplc="1C60EC04">
      <w:numFmt w:val="bullet"/>
      <w:lvlText w:val="-"/>
      <w:lvlJc w:val="left"/>
      <w:pPr>
        <w:ind w:left="273" w:hanging="164"/>
      </w:pPr>
      <w:rPr>
        <w:rFonts w:ascii="Times New Roman" w:eastAsia="Times New Roman" w:hAnsi="Times New Roman" w:cs="Times New Roman" w:hint="default"/>
        <w:w w:val="100"/>
        <w:sz w:val="28"/>
        <w:szCs w:val="28"/>
        <w:lang w:val="vi" w:eastAsia="vi" w:bidi="vi"/>
      </w:rPr>
    </w:lvl>
    <w:lvl w:ilvl="1" w:tplc="F6A83680">
      <w:numFmt w:val="bullet"/>
      <w:lvlText w:val="•"/>
      <w:lvlJc w:val="left"/>
      <w:pPr>
        <w:ind w:left="422" w:hanging="164"/>
      </w:pPr>
      <w:rPr>
        <w:rFonts w:hint="default"/>
        <w:lang w:val="vi" w:eastAsia="vi" w:bidi="vi"/>
      </w:rPr>
    </w:lvl>
    <w:lvl w:ilvl="2" w:tplc="2D08FDEA">
      <w:numFmt w:val="bullet"/>
      <w:lvlText w:val="•"/>
      <w:lvlJc w:val="left"/>
      <w:pPr>
        <w:ind w:left="564" w:hanging="164"/>
      </w:pPr>
      <w:rPr>
        <w:rFonts w:hint="default"/>
        <w:lang w:val="vi" w:eastAsia="vi" w:bidi="vi"/>
      </w:rPr>
    </w:lvl>
    <w:lvl w:ilvl="3" w:tplc="AD82C2B2">
      <w:numFmt w:val="bullet"/>
      <w:lvlText w:val="•"/>
      <w:lvlJc w:val="left"/>
      <w:pPr>
        <w:ind w:left="706" w:hanging="164"/>
      </w:pPr>
      <w:rPr>
        <w:rFonts w:hint="default"/>
        <w:lang w:val="vi" w:eastAsia="vi" w:bidi="vi"/>
      </w:rPr>
    </w:lvl>
    <w:lvl w:ilvl="4" w:tplc="C7B89292">
      <w:numFmt w:val="bullet"/>
      <w:lvlText w:val="•"/>
      <w:lvlJc w:val="left"/>
      <w:pPr>
        <w:ind w:left="848" w:hanging="164"/>
      </w:pPr>
      <w:rPr>
        <w:rFonts w:hint="default"/>
        <w:lang w:val="vi" w:eastAsia="vi" w:bidi="vi"/>
      </w:rPr>
    </w:lvl>
    <w:lvl w:ilvl="5" w:tplc="6EE264DE">
      <w:numFmt w:val="bullet"/>
      <w:lvlText w:val="•"/>
      <w:lvlJc w:val="left"/>
      <w:pPr>
        <w:ind w:left="990" w:hanging="164"/>
      </w:pPr>
      <w:rPr>
        <w:rFonts w:hint="default"/>
        <w:lang w:val="vi" w:eastAsia="vi" w:bidi="vi"/>
      </w:rPr>
    </w:lvl>
    <w:lvl w:ilvl="6" w:tplc="20C0C94E">
      <w:numFmt w:val="bullet"/>
      <w:lvlText w:val="•"/>
      <w:lvlJc w:val="left"/>
      <w:pPr>
        <w:ind w:left="1132" w:hanging="164"/>
      </w:pPr>
      <w:rPr>
        <w:rFonts w:hint="default"/>
        <w:lang w:val="vi" w:eastAsia="vi" w:bidi="vi"/>
      </w:rPr>
    </w:lvl>
    <w:lvl w:ilvl="7" w:tplc="45146D26">
      <w:numFmt w:val="bullet"/>
      <w:lvlText w:val="•"/>
      <w:lvlJc w:val="left"/>
      <w:pPr>
        <w:ind w:left="1274" w:hanging="164"/>
      </w:pPr>
      <w:rPr>
        <w:rFonts w:hint="default"/>
        <w:lang w:val="vi" w:eastAsia="vi" w:bidi="vi"/>
      </w:rPr>
    </w:lvl>
    <w:lvl w:ilvl="8" w:tplc="D1149306">
      <w:numFmt w:val="bullet"/>
      <w:lvlText w:val="•"/>
      <w:lvlJc w:val="left"/>
      <w:pPr>
        <w:ind w:left="1416" w:hanging="164"/>
      </w:pPr>
      <w:rPr>
        <w:rFonts w:hint="default"/>
        <w:lang w:val="vi" w:eastAsia="vi" w:bidi="vi"/>
      </w:rPr>
    </w:lvl>
  </w:abstractNum>
  <w:abstractNum w:abstractNumId="479" w15:restartNumberingAfterBreak="0">
    <w:nsid w:val="2B481945"/>
    <w:multiLevelType w:val="hybridMultilevel"/>
    <w:tmpl w:val="27EE5F6A"/>
    <w:lvl w:ilvl="0" w:tplc="CF9C4CFA">
      <w:numFmt w:val="bullet"/>
      <w:lvlText w:val="*"/>
      <w:lvlJc w:val="left"/>
      <w:pPr>
        <w:ind w:left="107" w:hanging="212"/>
      </w:pPr>
      <w:rPr>
        <w:rFonts w:ascii="Times New Roman" w:eastAsia="Times New Roman" w:hAnsi="Times New Roman" w:cs="Times New Roman" w:hint="default"/>
        <w:w w:val="100"/>
        <w:sz w:val="28"/>
        <w:szCs w:val="28"/>
        <w:lang w:val="vi" w:eastAsia="vi" w:bidi="vi"/>
      </w:rPr>
    </w:lvl>
    <w:lvl w:ilvl="1" w:tplc="90C41F54">
      <w:numFmt w:val="bullet"/>
      <w:lvlText w:val="•"/>
      <w:lvlJc w:val="left"/>
      <w:pPr>
        <w:ind w:left="672" w:hanging="212"/>
      </w:pPr>
      <w:rPr>
        <w:rFonts w:hint="default"/>
        <w:lang w:val="vi" w:eastAsia="vi" w:bidi="vi"/>
      </w:rPr>
    </w:lvl>
    <w:lvl w:ilvl="2" w:tplc="26FC13FA">
      <w:numFmt w:val="bullet"/>
      <w:lvlText w:val="•"/>
      <w:lvlJc w:val="left"/>
      <w:pPr>
        <w:ind w:left="1244" w:hanging="212"/>
      </w:pPr>
      <w:rPr>
        <w:rFonts w:hint="default"/>
        <w:lang w:val="vi" w:eastAsia="vi" w:bidi="vi"/>
      </w:rPr>
    </w:lvl>
    <w:lvl w:ilvl="3" w:tplc="B5F64760">
      <w:numFmt w:val="bullet"/>
      <w:lvlText w:val="•"/>
      <w:lvlJc w:val="left"/>
      <w:pPr>
        <w:ind w:left="1816" w:hanging="212"/>
      </w:pPr>
      <w:rPr>
        <w:rFonts w:hint="default"/>
        <w:lang w:val="vi" w:eastAsia="vi" w:bidi="vi"/>
      </w:rPr>
    </w:lvl>
    <w:lvl w:ilvl="4" w:tplc="9342CCA4">
      <w:numFmt w:val="bullet"/>
      <w:lvlText w:val="•"/>
      <w:lvlJc w:val="left"/>
      <w:pPr>
        <w:ind w:left="2388" w:hanging="212"/>
      </w:pPr>
      <w:rPr>
        <w:rFonts w:hint="default"/>
        <w:lang w:val="vi" w:eastAsia="vi" w:bidi="vi"/>
      </w:rPr>
    </w:lvl>
    <w:lvl w:ilvl="5" w:tplc="67466AEC">
      <w:numFmt w:val="bullet"/>
      <w:lvlText w:val="•"/>
      <w:lvlJc w:val="left"/>
      <w:pPr>
        <w:ind w:left="2960" w:hanging="212"/>
      </w:pPr>
      <w:rPr>
        <w:rFonts w:hint="default"/>
        <w:lang w:val="vi" w:eastAsia="vi" w:bidi="vi"/>
      </w:rPr>
    </w:lvl>
    <w:lvl w:ilvl="6" w:tplc="7C2C45C2">
      <w:numFmt w:val="bullet"/>
      <w:lvlText w:val="•"/>
      <w:lvlJc w:val="left"/>
      <w:pPr>
        <w:ind w:left="3532" w:hanging="212"/>
      </w:pPr>
      <w:rPr>
        <w:rFonts w:hint="default"/>
        <w:lang w:val="vi" w:eastAsia="vi" w:bidi="vi"/>
      </w:rPr>
    </w:lvl>
    <w:lvl w:ilvl="7" w:tplc="7694884A">
      <w:numFmt w:val="bullet"/>
      <w:lvlText w:val="•"/>
      <w:lvlJc w:val="left"/>
      <w:pPr>
        <w:ind w:left="4104" w:hanging="212"/>
      </w:pPr>
      <w:rPr>
        <w:rFonts w:hint="default"/>
        <w:lang w:val="vi" w:eastAsia="vi" w:bidi="vi"/>
      </w:rPr>
    </w:lvl>
    <w:lvl w:ilvl="8" w:tplc="F8CC470C">
      <w:numFmt w:val="bullet"/>
      <w:lvlText w:val="•"/>
      <w:lvlJc w:val="left"/>
      <w:pPr>
        <w:ind w:left="4676" w:hanging="212"/>
      </w:pPr>
      <w:rPr>
        <w:rFonts w:hint="default"/>
        <w:lang w:val="vi" w:eastAsia="vi" w:bidi="vi"/>
      </w:rPr>
    </w:lvl>
  </w:abstractNum>
  <w:abstractNum w:abstractNumId="480" w15:restartNumberingAfterBreak="0">
    <w:nsid w:val="2B4D7545"/>
    <w:multiLevelType w:val="hybridMultilevel"/>
    <w:tmpl w:val="5D46C468"/>
    <w:lvl w:ilvl="0" w:tplc="8690AC4A">
      <w:start w:val="2"/>
      <w:numFmt w:val="decimal"/>
      <w:lvlText w:val="%1."/>
      <w:lvlJc w:val="left"/>
      <w:pPr>
        <w:ind w:left="1099" w:hanging="281"/>
        <w:jc w:val="left"/>
      </w:pPr>
      <w:rPr>
        <w:rFonts w:ascii="Times New Roman" w:eastAsia="Times New Roman" w:hAnsi="Times New Roman" w:cs="Times New Roman" w:hint="default"/>
        <w:b/>
        <w:bCs/>
        <w:w w:val="100"/>
        <w:sz w:val="28"/>
        <w:szCs w:val="28"/>
        <w:lang w:val="vi" w:eastAsia="vi" w:bidi="vi"/>
      </w:rPr>
    </w:lvl>
    <w:lvl w:ilvl="1" w:tplc="0D141296">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6C4CFE66">
      <w:numFmt w:val="bullet"/>
      <w:lvlText w:val="-"/>
      <w:lvlJc w:val="left"/>
      <w:pPr>
        <w:ind w:left="1330" w:hanging="164"/>
      </w:pPr>
      <w:rPr>
        <w:rFonts w:ascii="Times New Roman" w:eastAsia="Times New Roman" w:hAnsi="Times New Roman" w:cs="Times New Roman" w:hint="default"/>
        <w:w w:val="100"/>
        <w:sz w:val="28"/>
        <w:szCs w:val="28"/>
        <w:lang w:val="vi" w:eastAsia="vi" w:bidi="vi"/>
      </w:rPr>
    </w:lvl>
    <w:lvl w:ilvl="3" w:tplc="2824686A">
      <w:numFmt w:val="bullet"/>
      <w:lvlText w:val="•"/>
      <w:lvlJc w:val="left"/>
      <w:pPr>
        <w:ind w:left="2530" w:hanging="164"/>
      </w:pPr>
      <w:rPr>
        <w:rFonts w:hint="default"/>
        <w:lang w:val="vi" w:eastAsia="vi" w:bidi="vi"/>
      </w:rPr>
    </w:lvl>
    <w:lvl w:ilvl="4" w:tplc="1F8A47F8">
      <w:numFmt w:val="bullet"/>
      <w:lvlText w:val="•"/>
      <w:lvlJc w:val="left"/>
      <w:pPr>
        <w:ind w:left="3721" w:hanging="164"/>
      </w:pPr>
      <w:rPr>
        <w:rFonts w:hint="default"/>
        <w:lang w:val="vi" w:eastAsia="vi" w:bidi="vi"/>
      </w:rPr>
    </w:lvl>
    <w:lvl w:ilvl="5" w:tplc="59EE5392">
      <w:numFmt w:val="bullet"/>
      <w:lvlText w:val="•"/>
      <w:lvlJc w:val="left"/>
      <w:pPr>
        <w:ind w:left="4912" w:hanging="164"/>
      </w:pPr>
      <w:rPr>
        <w:rFonts w:hint="default"/>
        <w:lang w:val="vi" w:eastAsia="vi" w:bidi="vi"/>
      </w:rPr>
    </w:lvl>
    <w:lvl w:ilvl="6" w:tplc="5D806F86">
      <w:numFmt w:val="bullet"/>
      <w:lvlText w:val="•"/>
      <w:lvlJc w:val="left"/>
      <w:pPr>
        <w:ind w:left="6103" w:hanging="164"/>
      </w:pPr>
      <w:rPr>
        <w:rFonts w:hint="default"/>
        <w:lang w:val="vi" w:eastAsia="vi" w:bidi="vi"/>
      </w:rPr>
    </w:lvl>
    <w:lvl w:ilvl="7" w:tplc="F2E8310E">
      <w:numFmt w:val="bullet"/>
      <w:lvlText w:val="•"/>
      <w:lvlJc w:val="left"/>
      <w:pPr>
        <w:ind w:left="7294" w:hanging="164"/>
      </w:pPr>
      <w:rPr>
        <w:rFonts w:hint="default"/>
        <w:lang w:val="vi" w:eastAsia="vi" w:bidi="vi"/>
      </w:rPr>
    </w:lvl>
    <w:lvl w:ilvl="8" w:tplc="3496EC84">
      <w:numFmt w:val="bullet"/>
      <w:lvlText w:val="•"/>
      <w:lvlJc w:val="left"/>
      <w:pPr>
        <w:ind w:left="8484" w:hanging="164"/>
      </w:pPr>
      <w:rPr>
        <w:rFonts w:hint="default"/>
        <w:lang w:val="vi" w:eastAsia="vi" w:bidi="vi"/>
      </w:rPr>
    </w:lvl>
  </w:abstractNum>
  <w:abstractNum w:abstractNumId="481" w15:restartNumberingAfterBreak="0">
    <w:nsid w:val="2B5467D8"/>
    <w:multiLevelType w:val="hybridMultilevel"/>
    <w:tmpl w:val="158C19BE"/>
    <w:lvl w:ilvl="0" w:tplc="D388CA3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6A50FB82">
      <w:numFmt w:val="bullet"/>
      <w:lvlText w:val="•"/>
      <w:lvlJc w:val="left"/>
      <w:pPr>
        <w:ind w:left="672" w:hanging="164"/>
      </w:pPr>
      <w:rPr>
        <w:rFonts w:hint="default"/>
        <w:lang w:val="vi" w:eastAsia="vi" w:bidi="vi"/>
      </w:rPr>
    </w:lvl>
    <w:lvl w:ilvl="2" w:tplc="654A5EA4">
      <w:numFmt w:val="bullet"/>
      <w:lvlText w:val="•"/>
      <w:lvlJc w:val="left"/>
      <w:pPr>
        <w:ind w:left="1244" w:hanging="164"/>
      </w:pPr>
      <w:rPr>
        <w:rFonts w:hint="default"/>
        <w:lang w:val="vi" w:eastAsia="vi" w:bidi="vi"/>
      </w:rPr>
    </w:lvl>
    <w:lvl w:ilvl="3" w:tplc="30DE419E">
      <w:numFmt w:val="bullet"/>
      <w:lvlText w:val="•"/>
      <w:lvlJc w:val="left"/>
      <w:pPr>
        <w:ind w:left="1816" w:hanging="164"/>
      </w:pPr>
      <w:rPr>
        <w:rFonts w:hint="default"/>
        <w:lang w:val="vi" w:eastAsia="vi" w:bidi="vi"/>
      </w:rPr>
    </w:lvl>
    <w:lvl w:ilvl="4" w:tplc="ACE67810">
      <w:numFmt w:val="bullet"/>
      <w:lvlText w:val="•"/>
      <w:lvlJc w:val="left"/>
      <w:pPr>
        <w:ind w:left="2388" w:hanging="164"/>
      </w:pPr>
      <w:rPr>
        <w:rFonts w:hint="default"/>
        <w:lang w:val="vi" w:eastAsia="vi" w:bidi="vi"/>
      </w:rPr>
    </w:lvl>
    <w:lvl w:ilvl="5" w:tplc="9EC09174">
      <w:numFmt w:val="bullet"/>
      <w:lvlText w:val="•"/>
      <w:lvlJc w:val="left"/>
      <w:pPr>
        <w:ind w:left="2960" w:hanging="164"/>
      </w:pPr>
      <w:rPr>
        <w:rFonts w:hint="default"/>
        <w:lang w:val="vi" w:eastAsia="vi" w:bidi="vi"/>
      </w:rPr>
    </w:lvl>
    <w:lvl w:ilvl="6" w:tplc="797C1C10">
      <w:numFmt w:val="bullet"/>
      <w:lvlText w:val="•"/>
      <w:lvlJc w:val="left"/>
      <w:pPr>
        <w:ind w:left="3532" w:hanging="164"/>
      </w:pPr>
      <w:rPr>
        <w:rFonts w:hint="default"/>
        <w:lang w:val="vi" w:eastAsia="vi" w:bidi="vi"/>
      </w:rPr>
    </w:lvl>
    <w:lvl w:ilvl="7" w:tplc="FCCEF468">
      <w:numFmt w:val="bullet"/>
      <w:lvlText w:val="•"/>
      <w:lvlJc w:val="left"/>
      <w:pPr>
        <w:ind w:left="4104" w:hanging="164"/>
      </w:pPr>
      <w:rPr>
        <w:rFonts w:hint="default"/>
        <w:lang w:val="vi" w:eastAsia="vi" w:bidi="vi"/>
      </w:rPr>
    </w:lvl>
    <w:lvl w:ilvl="8" w:tplc="D91EFA24">
      <w:numFmt w:val="bullet"/>
      <w:lvlText w:val="•"/>
      <w:lvlJc w:val="left"/>
      <w:pPr>
        <w:ind w:left="4676" w:hanging="164"/>
      </w:pPr>
      <w:rPr>
        <w:rFonts w:hint="default"/>
        <w:lang w:val="vi" w:eastAsia="vi" w:bidi="vi"/>
      </w:rPr>
    </w:lvl>
  </w:abstractNum>
  <w:abstractNum w:abstractNumId="482" w15:restartNumberingAfterBreak="0">
    <w:nsid w:val="2B575A4D"/>
    <w:multiLevelType w:val="hybridMultilevel"/>
    <w:tmpl w:val="12860EE8"/>
    <w:lvl w:ilvl="0" w:tplc="55C6E176">
      <w:numFmt w:val="bullet"/>
      <w:lvlText w:val="-"/>
      <w:lvlJc w:val="left"/>
      <w:pPr>
        <w:ind w:left="107" w:hanging="200"/>
      </w:pPr>
      <w:rPr>
        <w:rFonts w:ascii="Times New Roman" w:eastAsia="Times New Roman" w:hAnsi="Times New Roman" w:cs="Times New Roman" w:hint="default"/>
        <w:w w:val="100"/>
        <w:sz w:val="28"/>
        <w:szCs w:val="28"/>
        <w:lang w:val="vi" w:eastAsia="vi" w:bidi="vi"/>
      </w:rPr>
    </w:lvl>
    <w:lvl w:ilvl="1" w:tplc="EFAAFE9C">
      <w:numFmt w:val="bullet"/>
      <w:lvlText w:val="•"/>
      <w:lvlJc w:val="left"/>
      <w:pPr>
        <w:ind w:left="632" w:hanging="200"/>
      </w:pPr>
      <w:rPr>
        <w:rFonts w:hint="default"/>
        <w:lang w:val="vi" w:eastAsia="vi" w:bidi="vi"/>
      </w:rPr>
    </w:lvl>
    <w:lvl w:ilvl="2" w:tplc="70EC6B50">
      <w:numFmt w:val="bullet"/>
      <w:lvlText w:val="•"/>
      <w:lvlJc w:val="left"/>
      <w:pPr>
        <w:ind w:left="1164" w:hanging="200"/>
      </w:pPr>
      <w:rPr>
        <w:rFonts w:hint="default"/>
        <w:lang w:val="vi" w:eastAsia="vi" w:bidi="vi"/>
      </w:rPr>
    </w:lvl>
    <w:lvl w:ilvl="3" w:tplc="6C5EDEE2">
      <w:numFmt w:val="bullet"/>
      <w:lvlText w:val="•"/>
      <w:lvlJc w:val="left"/>
      <w:pPr>
        <w:ind w:left="1696" w:hanging="200"/>
      </w:pPr>
      <w:rPr>
        <w:rFonts w:hint="default"/>
        <w:lang w:val="vi" w:eastAsia="vi" w:bidi="vi"/>
      </w:rPr>
    </w:lvl>
    <w:lvl w:ilvl="4" w:tplc="02DCF4C6">
      <w:numFmt w:val="bullet"/>
      <w:lvlText w:val="•"/>
      <w:lvlJc w:val="left"/>
      <w:pPr>
        <w:ind w:left="2228" w:hanging="200"/>
      </w:pPr>
      <w:rPr>
        <w:rFonts w:hint="default"/>
        <w:lang w:val="vi" w:eastAsia="vi" w:bidi="vi"/>
      </w:rPr>
    </w:lvl>
    <w:lvl w:ilvl="5" w:tplc="1B34178C">
      <w:numFmt w:val="bullet"/>
      <w:lvlText w:val="•"/>
      <w:lvlJc w:val="left"/>
      <w:pPr>
        <w:ind w:left="2760" w:hanging="200"/>
      </w:pPr>
      <w:rPr>
        <w:rFonts w:hint="default"/>
        <w:lang w:val="vi" w:eastAsia="vi" w:bidi="vi"/>
      </w:rPr>
    </w:lvl>
    <w:lvl w:ilvl="6" w:tplc="DA1ABDD8">
      <w:numFmt w:val="bullet"/>
      <w:lvlText w:val="•"/>
      <w:lvlJc w:val="left"/>
      <w:pPr>
        <w:ind w:left="3292" w:hanging="200"/>
      </w:pPr>
      <w:rPr>
        <w:rFonts w:hint="default"/>
        <w:lang w:val="vi" w:eastAsia="vi" w:bidi="vi"/>
      </w:rPr>
    </w:lvl>
    <w:lvl w:ilvl="7" w:tplc="A1CC7736">
      <w:numFmt w:val="bullet"/>
      <w:lvlText w:val="•"/>
      <w:lvlJc w:val="left"/>
      <w:pPr>
        <w:ind w:left="3824" w:hanging="200"/>
      </w:pPr>
      <w:rPr>
        <w:rFonts w:hint="default"/>
        <w:lang w:val="vi" w:eastAsia="vi" w:bidi="vi"/>
      </w:rPr>
    </w:lvl>
    <w:lvl w:ilvl="8" w:tplc="D124FA60">
      <w:numFmt w:val="bullet"/>
      <w:lvlText w:val="•"/>
      <w:lvlJc w:val="left"/>
      <w:pPr>
        <w:ind w:left="4356" w:hanging="200"/>
      </w:pPr>
      <w:rPr>
        <w:rFonts w:hint="default"/>
        <w:lang w:val="vi" w:eastAsia="vi" w:bidi="vi"/>
      </w:rPr>
    </w:lvl>
  </w:abstractNum>
  <w:abstractNum w:abstractNumId="483" w15:restartNumberingAfterBreak="0">
    <w:nsid w:val="2B605031"/>
    <w:multiLevelType w:val="hybridMultilevel"/>
    <w:tmpl w:val="56E4047E"/>
    <w:lvl w:ilvl="0" w:tplc="D1AA04B6">
      <w:start w:val="2"/>
      <w:numFmt w:val="decimal"/>
      <w:lvlText w:val="%1."/>
      <w:lvlJc w:val="left"/>
      <w:pPr>
        <w:ind w:left="464" w:hanging="213"/>
        <w:jc w:val="right"/>
      </w:pPr>
      <w:rPr>
        <w:rFonts w:ascii="Times New Roman" w:eastAsia="Times New Roman" w:hAnsi="Times New Roman" w:cs="Times New Roman" w:hint="default"/>
        <w:b/>
        <w:bCs/>
        <w:spacing w:val="-3"/>
        <w:w w:val="100"/>
        <w:sz w:val="26"/>
        <w:szCs w:val="26"/>
        <w:lang w:val="vi" w:eastAsia="vi" w:bidi="vi"/>
      </w:rPr>
    </w:lvl>
    <w:lvl w:ilvl="1" w:tplc="3050D194">
      <w:numFmt w:val="bullet"/>
      <w:lvlText w:val="•"/>
      <w:lvlJc w:val="left"/>
      <w:pPr>
        <w:ind w:left="980" w:hanging="213"/>
      </w:pPr>
      <w:rPr>
        <w:rFonts w:hint="default"/>
        <w:lang w:val="vi" w:eastAsia="vi" w:bidi="vi"/>
      </w:rPr>
    </w:lvl>
    <w:lvl w:ilvl="2" w:tplc="D75A3A4A">
      <w:numFmt w:val="bullet"/>
      <w:lvlText w:val="•"/>
      <w:lvlJc w:val="left"/>
      <w:pPr>
        <w:ind w:left="2078" w:hanging="213"/>
      </w:pPr>
      <w:rPr>
        <w:rFonts w:hint="default"/>
        <w:lang w:val="vi" w:eastAsia="vi" w:bidi="vi"/>
      </w:rPr>
    </w:lvl>
    <w:lvl w:ilvl="3" w:tplc="8668A652">
      <w:numFmt w:val="bullet"/>
      <w:lvlText w:val="•"/>
      <w:lvlJc w:val="left"/>
      <w:pPr>
        <w:ind w:left="3176" w:hanging="213"/>
      </w:pPr>
      <w:rPr>
        <w:rFonts w:hint="default"/>
        <w:lang w:val="vi" w:eastAsia="vi" w:bidi="vi"/>
      </w:rPr>
    </w:lvl>
    <w:lvl w:ilvl="4" w:tplc="40427CE2">
      <w:numFmt w:val="bullet"/>
      <w:lvlText w:val="•"/>
      <w:lvlJc w:val="left"/>
      <w:pPr>
        <w:ind w:left="4275" w:hanging="213"/>
      </w:pPr>
      <w:rPr>
        <w:rFonts w:hint="default"/>
        <w:lang w:val="vi" w:eastAsia="vi" w:bidi="vi"/>
      </w:rPr>
    </w:lvl>
    <w:lvl w:ilvl="5" w:tplc="6BB8064C">
      <w:numFmt w:val="bullet"/>
      <w:lvlText w:val="•"/>
      <w:lvlJc w:val="left"/>
      <w:pPr>
        <w:ind w:left="5373" w:hanging="213"/>
      </w:pPr>
      <w:rPr>
        <w:rFonts w:hint="default"/>
        <w:lang w:val="vi" w:eastAsia="vi" w:bidi="vi"/>
      </w:rPr>
    </w:lvl>
    <w:lvl w:ilvl="6" w:tplc="02C0F450">
      <w:numFmt w:val="bullet"/>
      <w:lvlText w:val="•"/>
      <w:lvlJc w:val="left"/>
      <w:pPr>
        <w:ind w:left="6472" w:hanging="213"/>
      </w:pPr>
      <w:rPr>
        <w:rFonts w:hint="default"/>
        <w:lang w:val="vi" w:eastAsia="vi" w:bidi="vi"/>
      </w:rPr>
    </w:lvl>
    <w:lvl w:ilvl="7" w:tplc="3F949ECC">
      <w:numFmt w:val="bullet"/>
      <w:lvlText w:val="•"/>
      <w:lvlJc w:val="left"/>
      <w:pPr>
        <w:ind w:left="7570" w:hanging="213"/>
      </w:pPr>
      <w:rPr>
        <w:rFonts w:hint="default"/>
        <w:lang w:val="vi" w:eastAsia="vi" w:bidi="vi"/>
      </w:rPr>
    </w:lvl>
    <w:lvl w:ilvl="8" w:tplc="96664568">
      <w:numFmt w:val="bullet"/>
      <w:lvlText w:val="•"/>
      <w:lvlJc w:val="left"/>
      <w:pPr>
        <w:ind w:left="8669" w:hanging="213"/>
      </w:pPr>
      <w:rPr>
        <w:rFonts w:hint="default"/>
        <w:lang w:val="vi" w:eastAsia="vi" w:bidi="vi"/>
      </w:rPr>
    </w:lvl>
  </w:abstractNum>
  <w:abstractNum w:abstractNumId="484" w15:restartNumberingAfterBreak="0">
    <w:nsid w:val="2B6B6815"/>
    <w:multiLevelType w:val="hybridMultilevel"/>
    <w:tmpl w:val="971806B8"/>
    <w:lvl w:ilvl="0" w:tplc="21ECBDC4">
      <w:numFmt w:val="bullet"/>
      <w:lvlText w:val="-"/>
      <w:lvlJc w:val="left"/>
      <w:pPr>
        <w:ind w:left="105" w:hanging="180"/>
      </w:pPr>
      <w:rPr>
        <w:rFonts w:ascii="Times New Roman" w:eastAsia="Times New Roman" w:hAnsi="Times New Roman" w:cs="Times New Roman" w:hint="default"/>
        <w:w w:val="100"/>
        <w:sz w:val="28"/>
        <w:szCs w:val="28"/>
        <w:lang w:val="vi" w:eastAsia="vi" w:bidi="vi"/>
      </w:rPr>
    </w:lvl>
    <w:lvl w:ilvl="1" w:tplc="A0427090">
      <w:numFmt w:val="bullet"/>
      <w:lvlText w:val="•"/>
      <w:lvlJc w:val="left"/>
      <w:pPr>
        <w:ind w:left="368" w:hanging="180"/>
      </w:pPr>
      <w:rPr>
        <w:rFonts w:hint="default"/>
        <w:lang w:val="vi" w:eastAsia="vi" w:bidi="vi"/>
      </w:rPr>
    </w:lvl>
    <w:lvl w:ilvl="2" w:tplc="C5D04528">
      <w:numFmt w:val="bullet"/>
      <w:lvlText w:val="•"/>
      <w:lvlJc w:val="left"/>
      <w:pPr>
        <w:ind w:left="636" w:hanging="180"/>
      </w:pPr>
      <w:rPr>
        <w:rFonts w:hint="default"/>
        <w:lang w:val="vi" w:eastAsia="vi" w:bidi="vi"/>
      </w:rPr>
    </w:lvl>
    <w:lvl w:ilvl="3" w:tplc="9648CC0C">
      <w:numFmt w:val="bullet"/>
      <w:lvlText w:val="•"/>
      <w:lvlJc w:val="left"/>
      <w:pPr>
        <w:ind w:left="904" w:hanging="180"/>
      </w:pPr>
      <w:rPr>
        <w:rFonts w:hint="default"/>
        <w:lang w:val="vi" w:eastAsia="vi" w:bidi="vi"/>
      </w:rPr>
    </w:lvl>
    <w:lvl w:ilvl="4" w:tplc="6E1C9E62">
      <w:numFmt w:val="bullet"/>
      <w:lvlText w:val="•"/>
      <w:lvlJc w:val="left"/>
      <w:pPr>
        <w:ind w:left="1172" w:hanging="180"/>
      </w:pPr>
      <w:rPr>
        <w:rFonts w:hint="default"/>
        <w:lang w:val="vi" w:eastAsia="vi" w:bidi="vi"/>
      </w:rPr>
    </w:lvl>
    <w:lvl w:ilvl="5" w:tplc="9A367F54">
      <w:numFmt w:val="bullet"/>
      <w:lvlText w:val="•"/>
      <w:lvlJc w:val="left"/>
      <w:pPr>
        <w:ind w:left="1441" w:hanging="180"/>
      </w:pPr>
      <w:rPr>
        <w:rFonts w:hint="default"/>
        <w:lang w:val="vi" w:eastAsia="vi" w:bidi="vi"/>
      </w:rPr>
    </w:lvl>
    <w:lvl w:ilvl="6" w:tplc="2B745AC0">
      <w:numFmt w:val="bullet"/>
      <w:lvlText w:val="•"/>
      <w:lvlJc w:val="left"/>
      <w:pPr>
        <w:ind w:left="1709" w:hanging="180"/>
      </w:pPr>
      <w:rPr>
        <w:rFonts w:hint="default"/>
        <w:lang w:val="vi" w:eastAsia="vi" w:bidi="vi"/>
      </w:rPr>
    </w:lvl>
    <w:lvl w:ilvl="7" w:tplc="10E21CB2">
      <w:numFmt w:val="bullet"/>
      <w:lvlText w:val="•"/>
      <w:lvlJc w:val="left"/>
      <w:pPr>
        <w:ind w:left="1977" w:hanging="180"/>
      </w:pPr>
      <w:rPr>
        <w:rFonts w:hint="default"/>
        <w:lang w:val="vi" w:eastAsia="vi" w:bidi="vi"/>
      </w:rPr>
    </w:lvl>
    <w:lvl w:ilvl="8" w:tplc="21FABDC0">
      <w:numFmt w:val="bullet"/>
      <w:lvlText w:val="•"/>
      <w:lvlJc w:val="left"/>
      <w:pPr>
        <w:ind w:left="2245" w:hanging="180"/>
      </w:pPr>
      <w:rPr>
        <w:rFonts w:hint="default"/>
        <w:lang w:val="vi" w:eastAsia="vi" w:bidi="vi"/>
      </w:rPr>
    </w:lvl>
  </w:abstractNum>
  <w:abstractNum w:abstractNumId="485" w15:restartNumberingAfterBreak="0">
    <w:nsid w:val="2B796A0E"/>
    <w:multiLevelType w:val="hybridMultilevel"/>
    <w:tmpl w:val="F32ECD20"/>
    <w:lvl w:ilvl="0" w:tplc="BAE8E46C">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9F6C9794">
      <w:numFmt w:val="bullet"/>
      <w:lvlText w:val="•"/>
      <w:lvlJc w:val="left"/>
      <w:pPr>
        <w:ind w:left="1536" w:hanging="250"/>
      </w:pPr>
      <w:rPr>
        <w:rFonts w:hint="default"/>
        <w:lang w:val="vi" w:eastAsia="vi" w:bidi="vi"/>
      </w:rPr>
    </w:lvl>
    <w:lvl w:ilvl="2" w:tplc="8DDE1E42">
      <w:numFmt w:val="bullet"/>
      <w:lvlText w:val="•"/>
      <w:lvlJc w:val="left"/>
      <w:pPr>
        <w:ind w:left="2573" w:hanging="250"/>
      </w:pPr>
      <w:rPr>
        <w:rFonts w:hint="default"/>
        <w:lang w:val="vi" w:eastAsia="vi" w:bidi="vi"/>
      </w:rPr>
    </w:lvl>
    <w:lvl w:ilvl="3" w:tplc="2C5C3E76">
      <w:numFmt w:val="bullet"/>
      <w:lvlText w:val="•"/>
      <w:lvlJc w:val="left"/>
      <w:pPr>
        <w:ind w:left="3609" w:hanging="250"/>
      </w:pPr>
      <w:rPr>
        <w:rFonts w:hint="default"/>
        <w:lang w:val="vi" w:eastAsia="vi" w:bidi="vi"/>
      </w:rPr>
    </w:lvl>
    <w:lvl w:ilvl="4" w:tplc="94700428">
      <w:numFmt w:val="bullet"/>
      <w:lvlText w:val="•"/>
      <w:lvlJc w:val="left"/>
      <w:pPr>
        <w:ind w:left="4646" w:hanging="250"/>
      </w:pPr>
      <w:rPr>
        <w:rFonts w:hint="default"/>
        <w:lang w:val="vi" w:eastAsia="vi" w:bidi="vi"/>
      </w:rPr>
    </w:lvl>
    <w:lvl w:ilvl="5" w:tplc="DD1E6024">
      <w:numFmt w:val="bullet"/>
      <w:lvlText w:val="•"/>
      <w:lvlJc w:val="left"/>
      <w:pPr>
        <w:ind w:left="5683" w:hanging="250"/>
      </w:pPr>
      <w:rPr>
        <w:rFonts w:hint="default"/>
        <w:lang w:val="vi" w:eastAsia="vi" w:bidi="vi"/>
      </w:rPr>
    </w:lvl>
    <w:lvl w:ilvl="6" w:tplc="CB3C3BAC">
      <w:numFmt w:val="bullet"/>
      <w:lvlText w:val="•"/>
      <w:lvlJc w:val="left"/>
      <w:pPr>
        <w:ind w:left="6719" w:hanging="250"/>
      </w:pPr>
      <w:rPr>
        <w:rFonts w:hint="default"/>
        <w:lang w:val="vi" w:eastAsia="vi" w:bidi="vi"/>
      </w:rPr>
    </w:lvl>
    <w:lvl w:ilvl="7" w:tplc="B498BD4E">
      <w:numFmt w:val="bullet"/>
      <w:lvlText w:val="•"/>
      <w:lvlJc w:val="left"/>
      <w:pPr>
        <w:ind w:left="7756" w:hanging="250"/>
      </w:pPr>
      <w:rPr>
        <w:rFonts w:hint="default"/>
        <w:lang w:val="vi" w:eastAsia="vi" w:bidi="vi"/>
      </w:rPr>
    </w:lvl>
    <w:lvl w:ilvl="8" w:tplc="E5268770">
      <w:numFmt w:val="bullet"/>
      <w:lvlText w:val="•"/>
      <w:lvlJc w:val="left"/>
      <w:pPr>
        <w:ind w:left="8793" w:hanging="250"/>
      </w:pPr>
      <w:rPr>
        <w:rFonts w:hint="default"/>
        <w:lang w:val="vi" w:eastAsia="vi" w:bidi="vi"/>
      </w:rPr>
    </w:lvl>
  </w:abstractNum>
  <w:abstractNum w:abstractNumId="486" w15:restartNumberingAfterBreak="0">
    <w:nsid w:val="2B9D50A8"/>
    <w:multiLevelType w:val="hybridMultilevel"/>
    <w:tmpl w:val="22E88B2E"/>
    <w:lvl w:ilvl="0" w:tplc="D818ACE4">
      <w:numFmt w:val="bullet"/>
      <w:lvlText w:val="-"/>
      <w:lvlJc w:val="left"/>
      <w:pPr>
        <w:ind w:left="107" w:hanging="180"/>
      </w:pPr>
      <w:rPr>
        <w:rFonts w:ascii="Times New Roman" w:eastAsia="Times New Roman" w:hAnsi="Times New Roman" w:cs="Times New Roman" w:hint="default"/>
        <w:w w:val="100"/>
        <w:sz w:val="28"/>
        <w:szCs w:val="28"/>
        <w:lang w:val="vi" w:eastAsia="vi" w:bidi="vi"/>
      </w:rPr>
    </w:lvl>
    <w:lvl w:ilvl="1" w:tplc="54605A24">
      <w:numFmt w:val="bullet"/>
      <w:lvlText w:val="•"/>
      <w:lvlJc w:val="left"/>
      <w:pPr>
        <w:ind w:left="632" w:hanging="180"/>
      </w:pPr>
      <w:rPr>
        <w:rFonts w:hint="default"/>
        <w:lang w:val="vi" w:eastAsia="vi" w:bidi="vi"/>
      </w:rPr>
    </w:lvl>
    <w:lvl w:ilvl="2" w:tplc="99782316">
      <w:numFmt w:val="bullet"/>
      <w:lvlText w:val="•"/>
      <w:lvlJc w:val="left"/>
      <w:pPr>
        <w:ind w:left="1164" w:hanging="180"/>
      </w:pPr>
      <w:rPr>
        <w:rFonts w:hint="default"/>
        <w:lang w:val="vi" w:eastAsia="vi" w:bidi="vi"/>
      </w:rPr>
    </w:lvl>
    <w:lvl w:ilvl="3" w:tplc="5ADC34FE">
      <w:numFmt w:val="bullet"/>
      <w:lvlText w:val="•"/>
      <w:lvlJc w:val="left"/>
      <w:pPr>
        <w:ind w:left="1696" w:hanging="180"/>
      </w:pPr>
      <w:rPr>
        <w:rFonts w:hint="default"/>
        <w:lang w:val="vi" w:eastAsia="vi" w:bidi="vi"/>
      </w:rPr>
    </w:lvl>
    <w:lvl w:ilvl="4" w:tplc="733AE1DE">
      <w:numFmt w:val="bullet"/>
      <w:lvlText w:val="•"/>
      <w:lvlJc w:val="left"/>
      <w:pPr>
        <w:ind w:left="2228" w:hanging="180"/>
      </w:pPr>
      <w:rPr>
        <w:rFonts w:hint="default"/>
        <w:lang w:val="vi" w:eastAsia="vi" w:bidi="vi"/>
      </w:rPr>
    </w:lvl>
    <w:lvl w:ilvl="5" w:tplc="9AFC2C6E">
      <w:numFmt w:val="bullet"/>
      <w:lvlText w:val="•"/>
      <w:lvlJc w:val="left"/>
      <w:pPr>
        <w:ind w:left="2760" w:hanging="180"/>
      </w:pPr>
      <w:rPr>
        <w:rFonts w:hint="default"/>
        <w:lang w:val="vi" w:eastAsia="vi" w:bidi="vi"/>
      </w:rPr>
    </w:lvl>
    <w:lvl w:ilvl="6" w:tplc="FFA05F38">
      <w:numFmt w:val="bullet"/>
      <w:lvlText w:val="•"/>
      <w:lvlJc w:val="left"/>
      <w:pPr>
        <w:ind w:left="3292" w:hanging="180"/>
      </w:pPr>
      <w:rPr>
        <w:rFonts w:hint="default"/>
        <w:lang w:val="vi" w:eastAsia="vi" w:bidi="vi"/>
      </w:rPr>
    </w:lvl>
    <w:lvl w:ilvl="7" w:tplc="52F4E13C">
      <w:numFmt w:val="bullet"/>
      <w:lvlText w:val="•"/>
      <w:lvlJc w:val="left"/>
      <w:pPr>
        <w:ind w:left="3824" w:hanging="180"/>
      </w:pPr>
      <w:rPr>
        <w:rFonts w:hint="default"/>
        <w:lang w:val="vi" w:eastAsia="vi" w:bidi="vi"/>
      </w:rPr>
    </w:lvl>
    <w:lvl w:ilvl="8" w:tplc="7418215E">
      <w:numFmt w:val="bullet"/>
      <w:lvlText w:val="•"/>
      <w:lvlJc w:val="left"/>
      <w:pPr>
        <w:ind w:left="4356" w:hanging="180"/>
      </w:pPr>
      <w:rPr>
        <w:rFonts w:hint="default"/>
        <w:lang w:val="vi" w:eastAsia="vi" w:bidi="vi"/>
      </w:rPr>
    </w:lvl>
  </w:abstractNum>
  <w:abstractNum w:abstractNumId="487" w15:restartNumberingAfterBreak="0">
    <w:nsid w:val="2B9D6225"/>
    <w:multiLevelType w:val="hybridMultilevel"/>
    <w:tmpl w:val="F4F05054"/>
    <w:lvl w:ilvl="0" w:tplc="223EE52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E3A60206">
      <w:numFmt w:val="bullet"/>
      <w:lvlText w:val="•"/>
      <w:lvlJc w:val="left"/>
      <w:pPr>
        <w:ind w:left="672" w:hanging="164"/>
      </w:pPr>
      <w:rPr>
        <w:rFonts w:hint="default"/>
        <w:lang w:val="vi" w:eastAsia="vi" w:bidi="vi"/>
      </w:rPr>
    </w:lvl>
    <w:lvl w:ilvl="2" w:tplc="177AFD0C">
      <w:numFmt w:val="bullet"/>
      <w:lvlText w:val="•"/>
      <w:lvlJc w:val="left"/>
      <w:pPr>
        <w:ind w:left="1244" w:hanging="164"/>
      </w:pPr>
      <w:rPr>
        <w:rFonts w:hint="default"/>
        <w:lang w:val="vi" w:eastAsia="vi" w:bidi="vi"/>
      </w:rPr>
    </w:lvl>
    <w:lvl w:ilvl="3" w:tplc="42308B34">
      <w:numFmt w:val="bullet"/>
      <w:lvlText w:val="•"/>
      <w:lvlJc w:val="left"/>
      <w:pPr>
        <w:ind w:left="1816" w:hanging="164"/>
      </w:pPr>
      <w:rPr>
        <w:rFonts w:hint="default"/>
        <w:lang w:val="vi" w:eastAsia="vi" w:bidi="vi"/>
      </w:rPr>
    </w:lvl>
    <w:lvl w:ilvl="4" w:tplc="DD28E022">
      <w:numFmt w:val="bullet"/>
      <w:lvlText w:val="•"/>
      <w:lvlJc w:val="left"/>
      <w:pPr>
        <w:ind w:left="2388" w:hanging="164"/>
      </w:pPr>
      <w:rPr>
        <w:rFonts w:hint="default"/>
        <w:lang w:val="vi" w:eastAsia="vi" w:bidi="vi"/>
      </w:rPr>
    </w:lvl>
    <w:lvl w:ilvl="5" w:tplc="FD4C083C">
      <w:numFmt w:val="bullet"/>
      <w:lvlText w:val="•"/>
      <w:lvlJc w:val="left"/>
      <w:pPr>
        <w:ind w:left="2960" w:hanging="164"/>
      </w:pPr>
      <w:rPr>
        <w:rFonts w:hint="default"/>
        <w:lang w:val="vi" w:eastAsia="vi" w:bidi="vi"/>
      </w:rPr>
    </w:lvl>
    <w:lvl w:ilvl="6" w:tplc="4B0ECCD0">
      <w:numFmt w:val="bullet"/>
      <w:lvlText w:val="•"/>
      <w:lvlJc w:val="left"/>
      <w:pPr>
        <w:ind w:left="3532" w:hanging="164"/>
      </w:pPr>
      <w:rPr>
        <w:rFonts w:hint="default"/>
        <w:lang w:val="vi" w:eastAsia="vi" w:bidi="vi"/>
      </w:rPr>
    </w:lvl>
    <w:lvl w:ilvl="7" w:tplc="BE96FF62">
      <w:numFmt w:val="bullet"/>
      <w:lvlText w:val="•"/>
      <w:lvlJc w:val="left"/>
      <w:pPr>
        <w:ind w:left="4104" w:hanging="164"/>
      </w:pPr>
      <w:rPr>
        <w:rFonts w:hint="default"/>
        <w:lang w:val="vi" w:eastAsia="vi" w:bidi="vi"/>
      </w:rPr>
    </w:lvl>
    <w:lvl w:ilvl="8" w:tplc="F844D578">
      <w:numFmt w:val="bullet"/>
      <w:lvlText w:val="•"/>
      <w:lvlJc w:val="left"/>
      <w:pPr>
        <w:ind w:left="4676" w:hanging="164"/>
      </w:pPr>
      <w:rPr>
        <w:rFonts w:hint="default"/>
        <w:lang w:val="vi" w:eastAsia="vi" w:bidi="vi"/>
      </w:rPr>
    </w:lvl>
  </w:abstractNum>
  <w:abstractNum w:abstractNumId="488" w15:restartNumberingAfterBreak="0">
    <w:nsid w:val="2BB90560"/>
    <w:multiLevelType w:val="hybridMultilevel"/>
    <w:tmpl w:val="B07C3052"/>
    <w:lvl w:ilvl="0" w:tplc="1E2A81C2">
      <w:numFmt w:val="bullet"/>
      <w:lvlText w:val="*"/>
      <w:lvlJc w:val="left"/>
      <w:pPr>
        <w:ind w:left="463" w:hanging="212"/>
      </w:pPr>
      <w:rPr>
        <w:rFonts w:ascii="Times New Roman" w:eastAsia="Times New Roman" w:hAnsi="Times New Roman" w:cs="Times New Roman" w:hint="default"/>
        <w:w w:val="100"/>
        <w:sz w:val="28"/>
        <w:szCs w:val="28"/>
        <w:lang w:val="vi" w:eastAsia="vi" w:bidi="vi"/>
      </w:rPr>
    </w:lvl>
    <w:lvl w:ilvl="1" w:tplc="64C43A1A">
      <w:numFmt w:val="bullet"/>
      <w:lvlText w:val="•"/>
      <w:lvlJc w:val="left"/>
      <w:pPr>
        <w:ind w:left="1267" w:hanging="212"/>
      </w:pPr>
      <w:rPr>
        <w:rFonts w:hint="default"/>
        <w:lang w:val="vi" w:eastAsia="vi" w:bidi="vi"/>
      </w:rPr>
    </w:lvl>
    <w:lvl w:ilvl="2" w:tplc="5948AC5C">
      <w:numFmt w:val="bullet"/>
      <w:lvlText w:val="•"/>
      <w:lvlJc w:val="left"/>
      <w:pPr>
        <w:ind w:left="2075" w:hanging="212"/>
      </w:pPr>
      <w:rPr>
        <w:rFonts w:hint="default"/>
        <w:lang w:val="vi" w:eastAsia="vi" w:bidi="vi"/>
      </w:rPr>
    </w:lvl>
    <w:lvl w:ilvl="3" w:tplc="C1127314">
      <w:numFmt w:val="bullet"/>
      <w:lvlText w:val="•"/>
      <w:lvlJc w:val="left"/>
      <w:pPr>
        <w:ind w:left="2883" w:hanging="212"/>
      </w:pPr>
      <w:rPr>
        <w:rFonts w:hint="default"/>
        <w:lang w:val="vi" w:eastAsia="vi" w:bidi="vi"/>
      </w:rPr>
    </w:lvl>
    <w:lvl w:ilvl="4" w:tplc="2018871E">
      <w:numFmt w:val="bullet"/>
      <w:lvlText w:val="•"/>
      <w:lvlJc w:val="left"/>
      <w:pPr>
        <w:ind w:left="3691" w:hanging="212"/>
      </w:pPr>
      <w:rPr>
        <w:rFonts w:hint="default"/>
        <w:lang w:val="vi" w:eastAsia="vi" w:bidi="vi"/>
      </w:rPr>
    </w:lvl>
    <w:lvl w:ilvl="5" w:tplc="0A022CB2">
      <w:numFmt w:val="bullet"/>
      <w:lvlText w:val="•"/>
      <w:lvlJc w:val="left"/>
      <w:pPr>
        <w:ind w:left="4499" w:hanging="212"/>
      </w:pPr>
      <w:rPr>
        <w:rFonts w:hint="default"/>
        <w:lang w:val="vi" w:eastAsia="vi" w:bidi="vi"/>
      </w:rPr>
    </w:lvl>
    <w:lvl w:ilvl="6" w:tplc="1504C244">
      <w:numFmt w:val="bullet"/>
      <w:lvlText w:val="•"/>
      <w:lvlJc w:val="left"/>
      <w:pPr>
        <w:ind w:left="5306" w:hanging="212"/>
      </w:pPr>
      <w:rPr>
        <w:rFonts w:hint="default"/>
        <w:lang w:val="vi" w:eastAsia="vi" w:bidi="vi"/>
      </w:rPr>
    </w:lvl>
    <w:lvl w:ilvl="7" w:tplc="211C8A30">
      <w:numFmt w:val="bullet"/>
      <w:lvlText w:val="•"/>
      <w:lvlJc w:val="left"/>
      <w:pPr>
        <w:ind w:left="6114" w:hanging="212"/>
      </w:pPr>
      <w:rPr>
        <w:rFonts w:hint="default"/>
        <w:lang w:val="vi" w:eastAsia="vi" w:bidi="vi"/>
      </w:rPr>
    </w:lvl>
    <w:lvl w:ilvl="8" w:tplc="E8A8162C">
      <w:numFmt w:val="bullet"/>
      <w:lvlText w:val="•"/>
      <w:lvlJc w:val="left"/>
      <w:pPr>
        <w:ind w:left="6922" w:hanging="212"/>
      </w:pPr>
      <w:rPr>
        <w:rFonts w:hint="default"/>
        <w:lang w:val="vi" w:eastAsia="vi" w:bidi="vi"/>
      </w:rPr>
    </w:lvl>
  </w:abstractNum>
  <w:abstractNum w:abstractNumId="489" w15:restartNumberingAfterBreak="0">
    <w:nsid w:val="2C045210"/>
    <w:multiLevelType w:val="hybridMultilevel"/>
    <w:tmpl w:val="03287B9C"/>
    <w:lvl w:ilvl="0" w:tplc="770810C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007A8BDC">
      <w:numFmt w:val="bullet"/>
      <w:lvlText w:val="•"/>
      <w:lvlJc w:val="left"/>
      <w:pPr>
        <w:ind w:left="632" w:hanging="164"/>
      </w:pPr>
      <w:rPr>
        <w:rFonts w:hint="default"/>
        <w:lang w:val="vi" w:eastAsia="vi" w:bidi="vi"/>
      </w:rPr>
    </w:lvl>
    <w:lvl w:ilvl="2" w:tplc="FA320F92">
      <w:numFmt w:val="bullet"/>
      <w:lvlText w:val="•"/>
      <w:lvlJc w:val="left"/>
      <w:pPr>
        <w:ind w:left="1164" w:hanging="164"/>
      </w:pPr>
      <w:rPr>
        <w:rFonts w:hint="default"/>
        <w:lang w:val="vi" w:eastAsia="vi" w:bidi="vi"/>
      </w:rPr>
    </w:lvl>
    <w:lvl w:ilvl="3" w:tplc="D2E88FCE">
      <w:numFmt w:val="bullet"/>
      <w:lvlText w:val="•"/>
      <w:lvlJc w:val="left"/>
      <w:pPr>
        <w:ind w:left="1696" w:hanging="164"/>
      </w:pPr>
      <w:rPr>
        <w:rFonts w:hint="default"/>
        <w:lang w:val="vi" w:eastAsia="vi" w:bidi="vi"/>
      </w:rPr>
    </w:lvl>
    <w:lvl w:ilvl="4" w:tplc="7AAE068C">
      <w:numFmt w:val="bullet"/>
      <w:lvlText w:val="•"/>
      <w:lvlJc w:val="left"/>
      <w:pPr>
        <w:ind w:left="2228" w:hanging="164"/>
      </w:pPr>
      <w:rPr>
        <w:rFonts w:hint="default"/>
        <w:lang w:val="vi" w:eastAsia="vi" w:bidi="vi"/>
      </w:rPr>
    </w:lvl>
    <w:lvl w:ilvl="5" w:tplc="990E3DE2">
      <w:numFmt w:val="bullet"/>
      <w:lvlText w:val="•"/>
      <w:lvlJc w:val="left"/>
      <w:pPr>
        <w:ind w:left="2760" w:hanging="164"/>
      </w:pPr>
      <w:rPr>
        <w:rFonts w:hint="default"/>
        <w:lang w:val="vi" w:eastAsia="vi" w:bidi="vi"/>
      </w:rPr>
    </w:lvl>
    <w:lvl w:ilvl="6" w:tplc="911EC4CA">
      <w:numFmt w:val="bullet"/>
      <w:lvlText w:val="•"/>
      <w:lvlJc w:val="left"/>
      <w:pPr>
        <w:ind w:left="3292" w:hanging="164"/>
      </w:pPr>
      <w:rPr>
        <w:rFonts w:hint="default"/>
        <w:lang w:val="vi" w:eastAsia="vi" w:bidi="vi"/>
      </w:rPr>
    </w:lvl>
    <w:lvl w:ilvl="7" w:tplc="F0AC9AB6">
      <w:numFmt w:val="bullet"/>
      <w:lvlText w:val="•"/>
      <w:lvlJc w:val="left"/>
      <w:pPr>
        <w:ind w:left="3824" w:hanging="164"/>
      </w:pPr>
      <w:rPr>
        <w:rFonts w:hint="default"/>
        <w:lang w:val="vi" w:eastAsia="vi" w:bidi="vi"/>
      </w:rPr>
    </w:lvl>
    <w:lvl w:ilvl="8" w:tplc="E58CD8C4">
      <w:numFmt w:val="bullet"/>
      <w:lvlText w:val="•"/>
      <w:lvlJc w:val="left"/>
      <w:pPr>
        <w:ind w:left="4356" w:hanging="164"/>
      </w:pPr>
      <w:rPr>
        <w:rFonts w:hint="default"/>
        <w:lang w:val="vi" w:eastAsia="vi" w:bidi="vi"/>
      </w:rPr>
    </w:lvl>
  </w:abstractNum>
  <w:abstractNum w:abstractNumId="490" w15:restartNumberingAfterBreak="0">
    <w:nsid w:val="2C0A395F"/>
    <w:multiLevelType w:val="hybridMultilevel"/>
    <w:tmpl w:val="3F60C216"/>
    <w:lvl w:ilvl="0" w:tplc="5732ADBC">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8A844DE8">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2" w:tplc="1DB65550">
      <w:numFmt w:val="bullet"/>
      <w:lvlText w:val="•"/>
      <w:lvlJc w:val="left"/>
      <w:pPr>
        <w:ind w:left="2078" w:hanging="164"/>
      </w:pPr>
      <w:rPr>
        <w:rFonts w:hint="default"/>
        <w:lang w:val="vi" w:eastAsia="vi" w:bidi="vi"/>
      </w:rPr>
    </w:lvl>
    <w:lvl w:ilvl="3" w:tplc="738E6FE0">
      <w:numFmt w:val="bullet"/>
      <w:lvlText w:val="•"/>
      <w:lvlJc w:val="left"/>
      <w:pPr>
        <w:ind w:left="3176" w:hanging="164"/>
      </w:pPr>
      <w:rPr>
        <w:rFonts w:hint="default"/>
        <w:lang w:val="vi" w:eastAsia="vi" w:bidi="vi"/>
      </w:rPr>
    </w:lvl>
    <w:lvl w:ilvl="4" w:tplc="5CB860B6">
      <w:numFmt w:val="bullet"/>
      <w:lvlText w:val="•"/>
      <w:lvlJc w:val="left"/>
      <w:pPr>
        <w:ind w:left="4275" w:hanging="164"/>
      </w:pPr>
      <w:rPr>
        <w:rFonts w:hint="default"/>
        <w:lang w:val="vi" w:eastAsia="vi" w:bidi="vi"/>
      </w:rPr>
    </w:lvl>
    <w:lvl w:ilvl="5" w:tplc="BF1AC0B8">
      <w:numFmt w:val="bullet"/>
      <w:lvlText w:val="•"/>
      <w:lvlJc w:val="left"/>
      <w:pPr>
        <w:ind w:left="5373" w:hanging="164"/>
      </w:pPr>
      <w:rPr>
        <w:rFonts w:hint="default"/>
        <w:lang w:val="vi" w:eastAsia="vi" w:bidi="vi"/>
      </w:rPr>
    </w:lvl>
    <w:lvl w:ilvl="6" w:tplc="EEB41062">
      <w:numFmt w:val="bullet"/>
      <w:lvlText w:val="•"/>
      <w:lvlJc w:val="left"/>
      <w:pPr>
        <w:ind w:left="6472" w:hanging="164"/>
      </w:pPr>
      <w:rPr>
        <w:rFonts w:hint="default"/>
        <w:lang w:val="vi" w:eastAsia="vi" w:bidi="vi"/>
      </w:rPr>
    </w:lvl>
    <w:lvl w:ilvl="7" w:tplc="01FA498C">
      <w:numFmt w:val="bullet"/>
      <w:lvlText w:val="•"/>
      <w:lvlJc w:val="left"/>
      <w:pPr>
        <w:ind w:left="7570" w:hanging="164"/>
      </w:pPr>
      <w:rPr>
        <w:rFonts w:hint="default"/>
        <w:lang w:val="vi" w:eastAsia="vi" w:bidi="vi"/>
      </w:rPr>
    </w:lvl>
    <w:lvl w:ilvl="8" w:tplc="F280DE10">
      <w:numFmt w:val="bullet"/>
      <w:lvlText w:val="•"/>
      <w:lvlJc w:val="left"/>
      <w:pPr>
        <w:ind w:left="8669" w:hanging="164"/>
      </w:pPr>
      <w:rPr>
        <w:rFonts w:hint="default"/>
        <w:lang w:val="vi" w:eastAsia="vi" w:bidi="vi"/>
      </w:rPr>
    </w:lvl>
  </w:abstractNum>
  <w:abstractNum w:abstractNumId="491" w15:restartNumberingAfterBreak="0">
    <w:nsid w:val="2C1020AB"/>
    <w:multiLevelType w:val="hybridMultilevel"/>
    <w:tmpl w:val="EEC46ADA"/>
    <w:lvl w:ilvl="0" w:tplc="A29A8ECC">
      <w:start w:val="1"/>
      <w:numFmt w:val="upperRoman"/>
      <w:lvlText w:val="%1."/>
      <w:lvlJc w:val="left"/>
      <w:pPr>
        <w:ind w:left="558" w:hanging="250"/>
        <w:jc w:val="left"/>
      </w:pPr>
      <w:rPr>
        <w:rFonts w:ascii="Times New Roman" w:eastAsia="Times New Roman" w:hAnsi="Times New Roman" w:cs="Times New Roman" w:hint="default"/>
        <w:b/>
        <w:bCs/>
        <w:w w:val="100"/>
        <w:sz w:val="28"/>
        <w:szCs w:val="28"/>
        <w:lang w:val="vi" w:eastAsia="vi" w:bidi="vi"/>
      </w:rPr>
    </w:lvl>
    <w:lvl w:ilvl="1" w:tplc="CF14EAB0">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E2FA11A8">
      <w:numFmt w:val="bullet"/>
      <w:lvlText w:val="•"/>
      <w:lvlJc w:val="left"/>
      <w:pPr>
        <w:ind w:left="1295" w:hanging="250"/>
      </w:pPr>
      <w:rPr>
        <w:rFonts w:hint="default"/>
        <w:lang w:val="vi" w:eastAsia="vi" w:bidi="vi"/>
      </w:rPr>
    </w:lvl>
    <w:lvl w:ilvl="3" w:tplc="C4AA5B8C">
      <w:numFmt w:val="bullet"/>
      <w:lvlText w:val="•"/>
      <w:lvlJc w:val="left"/>
      <w:pPr>
        <w:ind w:left="1530" w:hanging="250"/>
      </w:pPr>
      <w:rPr>
        <w:rFonts w:hint="default"/>
        <w:lang w:val="vi" w:eastAsia="vi" w:bidi="vi"/>
      </w:rPr>
    </w:lvl>
    <w:lvl w:ilvl="4" w:tplc="7F78A614">
      <w:numFmt w:val="bullet"/>
      <w:lvlText w:val="•"/>
      <w:lvlJc w:val="left"/>
      <w:pPr>
        <w:ind w:left="1765" w:hanging="250"/>
      </w:pPr>
      <w:rPr>
        <w:rFonts w:hint="default"/>
        <w:lang w:val="vi" w:eastAsia="vi" w:bidi="vi"/>
      </w:rPr>
    </w:lvl>
    <w:lvl w:ilvl="5" w:tplc="F000CDBA">
      <w:numFmt w:val="bullet"/>
      <w:lvlText w:val="•"/>
      <w:lvlJc w:val="left"/>
      <w:pPr>
        <w:ind w:left="2000" w:hanging="250"/>
      </w:pPr>
      <w:rPr>
        <w:rFonts w:hint="default"/>
        <w:lang w:val="vi" w:eastAsia="vi" w:bidi="vi"/>
      </w:rPr>
    </w:lvl>
    <w:lvl w:ilvl="6" w:tplc="F3B045B0">
      <w:numFmt w:val="bullet"/>
      <w:lvlText w:val="•"/>
      <w:lvlJc w:val="left"/>
      <w:pPr>
        <w:ind w:left="2236" w:hanging="250"/>
      </w:pPr>
      <w:rPr>
        <w:rFonts w:hint="default"/>
        <w:lang w:val="vi" w:eastAsia="vi" w:bidi="vi"/>
      </w:rPr>
    </w:lvl>
    <w:lvl w:ilvl="7" w:tplc="D814F48C">
      <w:numFmt w:val="bullet"/>
      <w:lvlText w:val="•"/>
      <w:lvlJc w:val="left"/>
      <w:pPr>
        <w:ind w:left="2471" w:hanging="250"/>
      </w:pPr>
      <w:rPr>
        <w:rFonts w:hint="default"/>
        <w:lang w:val="vi" w:eastAsia="vi" w:bidi="vi"/>
      </w:rPr>
    </w:lvl>
    <w:lvl w:ilvl="8" w:tplc="69B4BBFA">
      <w:numFmt w:val="bullet"/>
      <w:lvlText w:val="•"/>
      <w:lvlJc w:val="left"/>
      <w:pPr>
        <w:ind w:left="2706" w:hanging="250"/>
      </w:pPr>
      <w:rPr>
        <w:rFonts w:hint="default"/>
        <w:lang w:val="vi" w:eastAsia="vi" w:bidi="vi"/>
      </w:rPr>
    </w:lvl>
  </w:abstractNum>
  <w:abstractNum w:abstractNumId="492" w15:restartNumberingAfterBreak="0">
    <w:nsid w:val="2C2F3A96"/>
    <w:multiLevelType w:val="hybridMultilevel"/>
    <w:tmpl w:val="99C6E082"/>
    <w:lvl w:ilvl="0" w:tplc="8278A786">
      <w:numFmt w:val="bullet"/>
      <w:lvlText w:val="-"/>
      <w:lvlJc w:val="left"/>
      <w:pPr>
        <w:ind w:left="105" w:hanging="202"/>
      </w:pPr>
      <w:rPr>
        <w:rFonts w:ascii="Times New Roman" w:eastAsia="Times New Roman" w:hAnsi="Times New Roman" w:cs="Times New Roman" w:hint="default"/>
        <w:w w:val="100"/>
        <w:sz w:val="28"/>
        <w:szCs w:val="28"/>
        <w:lang w:val="vi" w:eastAsia="vi" w:bidi="vi"/>
      </w:rPr>
    </w:lvl>
    <w:lvl w:ilvl="1" w:tplc="3B10283C">
      <w:numFmt w:val="bullet"/>
      <w:lvlText w:val="•"/>
      <w:lvlJc w:val="left"/>
      <w:pPr>
        <w:ind w:left="388" w:hanging="202"/>
      </w:pPr>
      <w:rPr>
        <w:rFonts w:hint="default"/>
        <w:lang w:val="vi" w:eastAsia="vi" w:bidi="vi"/>
      </w:rPr>
    </w:lvl>
    <w:lvl w:ilvl="2" w:tplc="DE8E6A7A">
      <w:numFmt w:val="bullet"/>
      <w:lvlText w:val="•"/>
      <w:lvlJc w:val="left"/>
      <w:pPr>
        <w:ind w:left="677" w:hanging="202"/>
      </w:pPr>
      <w:rPr>
        <w:rFonts w:hint="default"/>
        <w:lang w:val="vi" w:eastAsia="vi" w:bidi="vi"/>
      </w:rPr>
    </w:lvl>
    <w:lvl w:ilvl="3" w:tplc="43F2EBE8">
      <w:numFmt w:val="bullet"/>
      <w:lvlText w:val="•"/>
      <w:lvlJc w:val="left"/>
      <w:pPr>
        <w:ind w:left="965" w:hanging="202"/>
      </w:pPr>
      <w:rPr>
        <w:rFonts w:hint="default"/>
        <w:lang w:val="vi" w:eastAsia="vi" w:bidi="vi"/>
      </w:rPr>
    </w:lvl>
    <w:lvl w:ilvl="4" w:tplc="B7C46F56">
      <w:numFmt w:val="bullet"/>
      <w:lvlText w:val="•"/>
      <w:lvlJc w:val="left"/>
      <w:pPr>
        <w:ind w:left="1254" w:hanging="202"/>
      </w:pPr>
      <w:rPr>
        <w:rFonts w:hint="default"/>
        <w:lang w:val="vi" w:eastAsia="vi" w:bidi="vi"/>
      </w:rPr>
    </w:lvl>
    <w:lvl w:ilvl="5" w:tplc="90DA80A8">
      <w:numFmt w:val="bullet"/>
      <w:lvlText w:val="•"/>
      <w:lvlJc w:val="left"/>
      <w:pPr>
        <w:ind w:left="1543" w:hanging="202"/>
      </w:pPr>
      <w:rPr>
        <w:rFonts w:hint="default"/>
        <w:lang w:val="vi" w:eastAsia="vi" w:bidi="vi"/>
      </w:rPr>
    </w:lvl>
    <w:lvl w:ilvl="6" w:tplc="398C3354">
      <w:numFmt w:val="bullet"/>
      <w:lvlText w:val="•"/>
      <w:lvlJc w:val="left"/>
      <w:pPr>
        <w:ind w:left="1831" w:hanging="202"/>
      </w:pPr>
      <w:rPr>
        <w:rFonts w:hint="default"/>
        <w:lang w:val="vi" w:eastAsia="vi" w:bidi="vi"/>
      </w:rPr>
    </w:lvl>
    <w:lvl w:ilvl="7" w:tplc="67CEE992">
      <w:numFmt w:val="bullet"/>
      <w:lvlText w:val="•"/>
      <w:lvlJc w:val="left"/>
      <w:pPr>
        <w:ind w:left="2120" w:hanging="202"/>
      </w:pPr>
      <w:rPr>
        <w:rFonts w:hint="default"/>
        <w:lang w:val="vi" w:eastAsia="vi" w:bidi="vi"/>
      </w:rPr>
    </w:lvl>
    <w:lvl w:ilvl="8" w:tplc="39EC9D44">
      <w:numFmt w:val="bullet"/>
      <w:lvlText w:val="•"/>
      <w:lvlJc w:val="left"/>
      <w:pPr>
        <w:ind w:left="2408" w:hanging="202"/>
      </w:pPr>
      <w:rPr>
        <w:rFonts w:hint="default"/>
        <w:lang w:val="vi" w:eastAsia="vi" w:bidi="vi"/>
      </w:rPr>
    </w:lvl>
  </w:abstractNum>
  <w:abstractNum w:abstractNumId="493" w15:restartNumberingAfterBreak="0">
    <w:nsid w:val="2C43404A"/>
    <w:multiLevelType w:val="hybridMultilevel"/>
    <w:tmpl w:val="24B215F4"/>
    <w:lvl w:ilvl="0" w:tplc="95EE503C">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6AEC7C68">
      <w:numFmt w:val="bullet"/>
      <w:lvlText w:val="•"/>
      <w:lvlJc w:val="left"/>
      <w:pPr>
        <w:ind w:left="663" w:hanging="164"/>
      </w:pPr>
      <w:rPr>
        <w:rFonts w:hint="default"/>
        <w:lang w:val="vi" w:eastAsia="vi" w:bidi="vi"/>
      </w:rPr>
    </w:lvl>
    <w:lvl w:ilvl="2" w:tplc="47CCC35E">
      <w:numFmt w:val="bullet"/>
      <w:lvlText w:val="•"/>
      <w:lvlJc w:val="left"/>
      <w:pPr>
        <w:ind w:left="1046" w:hanging="164"/>
      </w:pPr>
      <w:rPr>
        <w:rFonts w:hint="default"/>
        <w:lang w:val="vi" w:eastAsia="vi" w:bidi="vi"/>
      </w:rPr>
    </w:lvl>
    <w:lvl w:ilvl="3" w:tplc="68087676">
      <w:numFmt w:val="bullet"/>
      <w:lvlText w:val="•"/>
      <w:lvlJc w:val="left"/>
      <w:pPr>
        <w:ind w:left="1429" w:hanging="164"/>
      </w:pPr>
      <w:rPr>
        <w:rFonts w:hint="default"/>
        <w:lang w:val="vi" w:eastAsia="vi" w:bidi="vi"/>
      </w:rPr>
    </w:lvl>
    <w:lvl w:ilvl="4" w:tplc="2D6CF776">
      <w:numFmt w:val="bullet"/>
      <w:lvlText w:val="•"/>
      <w:lvlJc w:val="left"/>
      <w:pPr>
        <w:ind w:left="1812" w:hanging="164"/>
      </w:pPr>
      <w:rPr>
        <w:rFonts w:hint="default"/>
        <w:lang w:val="vi" w:eastAsia="vi" w:bidi="vi"/>
      </w:rPr>
    </w:lvl>
    <w:lvl w:ilvl="5" w:tplc="1FBE22E6">
      <w:numFmt w:val="bullet"/>
      <w:lvlText w:val="•"/>
      <w:lvlJc w:val="left"/>
      <w:pPr>
        <w:ind w:left="2195" w:hanging="164"/>
      </w:pPr>
      <w:rPr>
        <w:rFonts w:hint="default"/>
        <w:lang w:val="vi" w:eastAsia="vi" w:bidi="vi"/>
      </w:rPr>
    </w:lvl>
    <w:lvl w:ilvl="6" w:tplc="2378169A">
      <w:numFmt w:val="bullet"/>
      <w:lvlText w:val="•"/>
      <w:lvlJc w:val="left"/>
      <w:pPr>
        <w:ind w:left="2578" w:hanging="164"/>
      </w:pPr>
      <w:rPr>
        <w:rFonts w:hint="default"/>
        <w:lang w:val="vi" w:eastAsia="vi" w:bidi="vi"/>
      </w:rPr>
    </w:lvl>
    <w:lvl w:ilvl="7" w:tplc="7AD01546">
      <w:numFmt w:val="bullet"/>
      <w:lvlText w:val="•"/>
      <w:lvlJc w:val="left"/>
      <w:pPr>
        <w:ind w:left="2961" w:hanging="164"/>
      </w:pPr>
      <w:rPr>
        <w:rFonts w:hint="default"/>
        <w:lang w:val="vi" w:eastAsia="vi" w:bidi="vi"/>
      </w:rPr>
    </w:lvl>
    <w:lvl w:ilvl="8" w:tplc="6996266E">
      <w:numFmt w:val="bullet"/>
      <w:lvlText w:val="•"/>
      <w:lvlJc w:val="left"/>
      <w:pPr>
        <w:ind w:left="3344" w:hanging="164"/>
      </w:pPr>
      <w:rPr>
        <w:rFonts w:hint="default"/>
        <w:lang w:val="vi" w:eastAsia="vi" w:bidi="vi"/>
      </w:rPr>
    </w:lvl>
  </w:abstractNum>
  <w:abstractNum w:abstractNumId="494" w15:restartNumberingAfterBreak="0">
    <w:nsid w:val="2C50232A"/>
    <w:multiLevelType w:val="hybridMultilevel"/>
    <w:tmpl w:val="8AC62E34"/>
    <w:lvl w:ilvl="0" w:tplc="E3444C96">
      <w:numFmt w:val="bullet"/>
      <w:lvlText w:val="-"/>
      <w:lvlJc w:val="left"/>
      <w:pPr>
        <w:ind w:left="269" w:hanging="164"/>
      </w:pPr>
      <w:rPr>
        <w:rFonts w:ascii="Times New Roman" w:eastAsia="Times New Roman" w:hAnsi="Times New Roman" w:cs="Times New Roman" w:hint="default"/>
        <w:w w:val="100"/>
        <w:sz w:val="28"/>
        <w:szCs w:val="28"/>
        <w:lang w:val="vi" w:eastAsia="vi" w:bidi="vi"/>
      </w:rPr>
    </w:lvl>
    <w:lvl w:ilvl="1" w:tplc="AECEADEA">
      <w:numFmt w:val="bullet"/>
      <w:lvlText w:val="•"/>
      <w:lvlJc w:val="left"/>
      <w:pPr>
        <w:ind w:left="1003" w:hanging="164"/>
      </w:pPr>
      <w:rPr>
        <w:rFonts w:hint="default"/>
        <w:lang w:val="vi" w:eastAsia="vi" w:bidi="vi"/>
      </w:rPr>
    </w:lvl>
    <w:lvl w:ilvl="2" w:tplc="651683C2">
      <w:numFmt w:val="bullet"/>
      <w:lvlText w:val="•"/>
      <w:lvlJc w:val="left"/>
      <w:pPr>
        <w:ind w:left="1746" w:hanging="164"/>
      </w:pPr>
      <w:rPr>
        <w:rFonts w:hint="default"/>
        <w:lang w:val="vi" w:eastAsia="vi" w:bidi="vi"/>
      </w:rPr>
    </w:lvl>
    <w:lvl w:ilvl="3" w:tplc="1802797C">
      <w:numFmt w:val="bullet"/>
      <w:lvlText w:val="•"/>
      <w:lvlJc w:val="left"/>
      <w:pPr>
        <w:ind w:left="2489" w:hanging="164"/>
      </w:pPr>
      <w:rPr>
        <w:rFonts w:hint="default"/>
        <w:lang w:val="vi" w:eastAsia="vi" w:bidi="vi"/>
      </w:rPr>
    </w:lvl>
    <w:lvl w:ilvl="4" w:tplc="008688B4">
      <w:numFmt w:val="bullet"/>
      <w:lvlText w:val="•"/>
      <w:lvlJc w:val="left"/>
      <w:pPr>
        <w:ind w:left="3232" w:hanging="164"/>
      </w:pPr>
      <w:rPr>
        <w:rFonts w:hint="default"/>
        <w:lang w:val="vi" w:eastAsia="vi" w:bidi="vi"/>
      </w:rPr>
    </w:lvl>
    <w:lvl w:ilvl="5" w:tplc="F8CC3188">
      <w:numFmt w:val="bullet"/>
      <w:lvlText w:val="•"/>
      <w:lvlJc w:val="left"/>
      <w:pPr>
        <w:ind w:left="3975" w:hanging="164"/>
      </w:pPr>
      <w:rPr>
        <w:rFonts w:hint="default"/>
        <w:lang w:val="vi" w:eastAsia="vi" w:bidi="vi"/>
      </w:rPr>
    </w:lvl>
    <w:lvl w:ilvl="6" w:tplc="9014EEB0">
      <w:numFmt w:val="bullet"/>
      <w:lvlText w:val="•"/>
      <w:lvlJc w:val="left"/>
      <w:pPr>
        <w:ind w:left="4718" w:hanging="164"/>
      </w:pPr>
      <w:rPr>
        <w:rFonts w:hint="default"/>
        <w:lang w:val="vi" w:eastAsia="vi" w:bidi="vi"/>
      </w:rPr>
    </w:lvl>
    <w:lvl w:ilvl="7" w:tplc="9B50EB68">
      <w:numFmt w:val="bullet"/>
      <w:lvlText w:val="•"/>
      <w:lvlJc w:val="left"/>
      <w:pPr>
        <w:ind w:left="5461" w:hanging="164"/>
      </w:pPr>
      <w:rPr>
        <w:rFonts w:hint="default"/>
        <w:lang w:val="vi" w:eastAsia="vi" w:bidi="vi"/>
      </w:rPr>
    </w:lvl>
    <w:lvl w:ilvl="8" w:tplc="9B767CA6">
      <w:numFmt w:val="bullet"/>
      <w:lvlText w:val="•"/>
      <w:lvlJc w:val="left"/>
      <w:pPr>
        <w:ind w:left="6204" w:hanging="164"/>
      </w:pPr>
      <w:rPr>
        <w:rFonts w:hint="default"/>
        <w:lang w:val="vi" w:eastAsia="vi" w:bidi="vi"/>
      </w:rPr>
    </w:lvl>
  </w:abstractNum>
  <w:abstractNum w:abstractNumId="495" w15:restartNumberingAfterBreak="0">
    <w:nsid w:val="2C656844"/>
    <w:multiLevelType w:val="hybridMultilevel"/>
    <w:tmpl w:val="B1826076"/>
    <w:lvl w:ilvl="0" w:tplc="0BDA2694">
      <w:numFmt w:val="bullet"/>
      <w:lvlText w:val="-"/>
      <w:lvlJc w:val="left"/>
      <w:pPr>
        <w:ind w:left="108" w:hanging="293"/>
      </w:pPr>
      <w:rPr>
        <w:rFonts w:ascii="Times New Roman" w:eastAsia="Times New Roman" w:hAnsi="Times New Roman" w:cs="Times New Roman" w:hint="default"/>
        <w:w w:val="100"/>
        <w:sz w:val="28"/>
        <w:szCs w:val="28"/>
        <w:lang w:val="vi" w:eastAsia="vi" w:bidi="vi"/>
      </w:rPr>
    </w:lvl>
    <w:lvl w:ilvl="1" w:tplc="4AE6D276">
      <w:numFmt w:val="bullet"/>
      <w:lvlText w:val="•"/>
      <w:lvlJc w:val="left"/>
      <w:pPr>
        <w:ind w:left="243" w:hanging="293"/>
      </w:pPr>
      <w:rPr>
        <w:rFonts w:hint="default"/>
        <w:lang w:val="vi" w:eastAsia="vi" w:bidi="vi"/>
      </w:rPr>
    </w:lvl>
    <w:lvl w:ilvl="2" w:tplc="7D4C284A">
      <w:numFmt w:val="bullet"/>
      <w:lvlText w:val="•"/>
      <w:lvlJc w:val="left"/>
      <w:pPr>
        <w:ind w:left="386" w:hanging="293"/>
      </w:pPr>
      <w:rPr>
        <w:rFonts w:hint="default"/>
        <w:lang w:val="vi" w:eastAsia="vi" w:bidi="vi"/>
      </w:rPr>
    </w:lvl>
    <w:lvl w:ilvl="3" w:tplc="09CC47B0">
      <w:numFmt w:val="bullet"/>
      <w:lvlText w:val="•"/>
      <w:lvlJc w:val="left"/>
      <w:pPr>
        <w:ind w:left="529" w:hanging="293"/>
      </w:pPr>
      <w:rPr>
        <w:rFonts w:hint="default"/>
        <w:lang w:val="vi" w:eastAsia="vi" w:bidi="vi"/>
      </w:rPr>
    </w:lvl>
    <w:lvl w:ilvl="4" w:tplc="B30C4838">
      <w:numFmt w:val="bullet"/>
      <w:lvlText w:val="•"/>
      <w:lvlJc w:val="left"/>
      <w:pPr>
        <w:ind w:left="672" w:hanging="293"/>
      </w:pPr>
      <w:rPr>
        <w:rFonts w:hint="default"/>
        <w:lang w:val="vi" w:eastAsia="vi" w:bidi="vi"/>
      </w:rPr>
    </w:lvl>
    <w:lvl w:ilvl="5" w:tplc="F678FADE">
      <w:numFmt w:val="bullet"/>
      <w:lvlText w:val="•"/>
      <w:lvlJc w:val="left"/>
      <w:pPr>
        <w:ind w:left="815" w:hanging="293"/>
      </w:pPr>
      <w:rPr>
        <w:rFonts w:hint="default"/>
        <w:lang w:val="vi" w:eastAsia="vi" w:bidi="vi"/>
      </w:rPr>
    </w:lvl>
    <w:lvl w:ilvl="6" w:tplc="D6C49AA4">
      <w:numFmt w:val="bullet"/>
      <w:lvlText w:val="•"/>
      <w:lvlJc w:val="left"/>
      <w:pPr>
        <w:ind w:left="958" w:hanging="293"/>
      </w:pPr>
      <w:rPr>
        <w:rFonts w:hint="default"/>
        <w:lang w:val="vi" w:eastAsia="vi" w:bidi="vi"/>
      </w:rPr>
    </w:lvl>
    <w:lvl w:ilvl="7" w:tplc="0E287FEA">
      <w:numFmt w:val="bullet"/>
      <w:lvlText w:val="•"/>
      <w:lvlJc w:val="left"/>
      <w:pPr>
        <w:ind w:left="1101" w:hanging="293"/>
      </w:pPr>
      <w:rPr>
        <w:rFonts w:hint="default"/>
        <w:lang w:val="vi" w:eastAsia="vi" w:bidi="vi"/>
      </w:rPr>
    </w:lvl>
    <w:lvl w:ilvl="8" w:tplc="96BA029C">
      <w:numFmt w:val="bullet"/>
      <w:lvlText w:val="•"/>
      <w:lvlJc w:val="left"/>
      <w:pPr>
        <w:ind w:left="1244" w:hanging="293"/>
      </w:pPr>
      <w:rPr>
        <w:rFonts w:hint="default"/>
        <w:lang w:val="vi" w:eastAsia="vi" w:bidi="vi"/>
      </w:rPr>
    </w:lvl>
  </w:abstractNum>
  <w:abstractNum w:abstractNumId="496" w15:restartNumberingAfterBreak="0">
    <w:nsid w:val="2C684F24"/>
    <w:multiLevelType w:val="hybridMultilevel"/>
    <w:tmpl w:val="D5B89BC0"/>
    <w:lvl w:ilvl="0" w:tplc="94DEB1C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1102C8C8">
      <w:numFmt w:val="bullet"/>
      <w:lvlText w:val="•"/>
      <w:lvlJc w:val="left"/>
      <w:pPr>
        <w:ind w:left="632" w:hanging="164"/>
      </w:pPr>
      <w:rPr>
        <w:rFonts w:hint="default"/>
        <w:lang w:val="vi" w:eastAsia="vi" w:bidi="vi"/>
      </w:rPr>
    </w:lvl>
    <w:lvl w:ilvl="2" w:tplc="41280C58">
      <w:numFmt w:val="bullet"/>
      <w:lvlText w:val="•"/>
      <w:lvlJc w:val="left"/>
      <w:pPr>
        <w:ind w:left="1164" w:hanging="164"/>
      </w:pPr>
      <w:rPr>
        <w:rFonts w:hint="default"/>
        <w:lang w:val="vi" w:eastAsia="vi" w:bidi="vi"/>
      </w:rPr>
    </w:lvl>
    <w:lvl w:ilvl="3" w:tplc="E580E8E8">
      <w:numFmt w:val="bullet"/>
      <w:lvlText w:val="•"/>
      <w:lvlJc w:val="left"/>
      <w:pPr>
        <w:ind w:left="1696" w:hanging="164"/>
      </w:pPr>
      <w:rPr>
        <w:rFonts w:hint="default"/>
        <w:lang w:val="vi" w:eastAsia="vi" w:bidi="vi"/>
      </w:rPr>
    </w:lvl>
    <w:lvl w:ilvl="4" w:tplc="BD201916">
      <w:numFmt w:val="bullet"/>
      <w:lvlText w:val="•"/>
      <w:lvlJc w:val="left"/>
      <w:pPr>
        <w:ind w:left="2228" w:hanging="164"/>
      </w:pPr>
      <w:rPr>
        <w:rFonts w:hint="default"/>
        <w:lang w:val="vi" w:eastAsia="vi" w:bidi="vi"/>
      </w:rPr>
    </w:lvl>
    <w:lvl w:ilvl="5" w:tplc="E5322DD8">
      <w:numFmt w:val="bullet"/>
      <w:lvlText w:val="•"/>
      <w:lvlJc w:val="left"/>
      <w:pPr>
        <w:ind w:left="2760" w:hanging="164"/>
      </w:pPr>
      <w:rPr>
        <w:rFonts w:hint="default"/>
        <w:lang w:val="vi" w:eastAsia="vi" w:bidi="vi"/>
      </w:rPr>
    </w:lvl>
    <w:lvl w:ilvl="6" w:tplc="06E27F5C">
      <w:numFmt w:val="bullet"/>
      <w:lvlText w:val="•"/>
      <w:lvlJc w:val="left"/>
      <w:pPr>
        <w:ind w:left="3292" w:hanging="164"/>
      </w:pPr>
      <w:rPr>
        <w:rFonts w:hint="default"/>
        <w:lang w:val="vi" w:eastAsia="vi" w:bidi="vi"/>
      </w:rPr>
    </w:lvl>
    <w:lvl w:ilvl="7" w:tplc="5D002BAC">
      <w:numFmt w:val="bullet"/>
      <w:lvlText w:val="•"/>
      <w:lvlJc w:val="left"/>
      <w:pPr>
        <w:ind w:left="3824" w:hanging="164"/>
      </w:pPr>
      <w:rPr>
        <w:rFonts w:hint="default"/>
        <w:lang w:val="vi" w:eastAsia="vi" w:bidi="vi"/>
      </w:rPr>
    </w:lvl>
    <w:lvl w:ilvl="8" w:tplc="EB00ED2C">
      <w:numFmt w:val="bullet"/>
      <w:lvlText w:val="•"/>
      <w:lvlJc w:val="left"/>
      <w:pPr>
        <w:ind w:left="4356" w:hanging="164"/>
      </w:pPr>
      <w:rPr>
        <w:rFonts w:hint="default"/>
        <w:lang w:val="vi" w:eastAsia="vi" w:bidi="vi"/>
      </w:rPr>
    </w:lvl>
  </w:abstractNum>
  <w:abstractNum w:abstractNumId="497" w15:restartNumberingAfterBreak="0">
    <w:nsid w:val="2C8B0564"/>
    <w:multiLevelType w:val="hybridMultilevel"/>
    <w:tmpl w:val="0C42ACE0"/>
    <w:lvl w:ilvl="0" w:tplc="8C5652C2">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2FAADE48">
      <w:numFmt w:val="bullet"/>
      <w:lvlText w:val="•"/>
      <w:lvlJc w:val="left"/>
      <w:pPr>
        <w:ind w:left="508" w:hanging="164"/>
      </w:pPr>
      <w:rPr>
        <w:rFonts w:hint="default"/>
        <w:lang w:val="vi" w:eastAsia="vi" w:bidi="vi"/>
      </w:rPr>
    </w:lvl>
    <w:lvl w:ilvl="2" w:tplc="0F00ED38">
      <w:numFmt w:val="bullet"/>
      <w:lvlText w:val="•"/>
      <w:lvlJc w:val="left"/>
      <w:pPr>
        <w:ind w:left="916" w:hanging="164"/>
      </w:pPr>
      <w:rPr>
        <w:rFonts w:hint="default"/>
        <w:lang w:val="vi" w:eastAsia="vi" w:bidi="vi"/>
      </w:rPr>
    </w:lvl>
    <w:lvl w:ilvl="3" w:tplc="32EA8786">
      <w:numFmt w:val="bullet"/>
      <w:lvlText w:val="•"/>
      <w:lvlJc w:val="left"/>
      <w:pPr>
        <w:ind w:left="1324" w:hanging="164"/>
      </w:pPr>
      <w:rPr>
        <w:rFonts w:hint="default"/>
        <w:lang w:val="vi" w:eastAsia="vi" w:bidi="vi"/>
      </w:rPr>
    </w:lvl>
    <w:lvl w:ilvl="4" w:tplc="9A68190E">
      <w:numFmt w:val="bullet"/>
      <w:lvlText w:val="•"/>
      <w:lvlJc w:val="left"/>
      <w:pPr>
        <w:ind w:left="1733" w:hanging="164"/>
      </w:pPr>
      <w:rPr>
        <w:rFonts w:hint="default"/>
        <w:lang w:val="vi" w:eastAsia="vi" w:bidi="vi"/>
      </w:rPr>
    </w:lvl>
    <w:lvl w:ilvl="5" w:tplc="B4467346">
      <w:numFmt w:val="bullet"/>
      <w:lvlText w:val="•"/>
      <w:lvlJc w:val="left"/>
      <w:pPr>
        <w:ind w:left="2141" w:hanging="164"/>
      </w:pPr>
      <w:rPr>
        <w:rFonts w:hint="default"/>
        <w:lang w:val="vi" w:eastAsia="vi" w:bidi="vi"/>
      </w:rPr>
    </w:lvl>
    <w:lvl w:ilvl="6" w:tplc="B3C2BFC4">
      <w:numFmt w:val="bullet"/>
      <w:lvlText w:val="•"/>
      <w:lvlJc w:val="left"/>
      <w:pPr>
        <w:ind w:left="2549" w:hanging="164"/>
      </w:pPr>
      <w:rPr>
        <w:rFonts w:hint="default"/>
        <w:lang w:val="vi" w:eastAsia="vi" w:bidi="vi"/>
      </w:rPr>
    </w:lvl>
    <w:lvl w:ilvl="7" w:tplc="5BE86F60">
      <w:numFmt w:val="bullet"/>
      <w:lvlText w:val="•"/>
      <w:lvlJc w:val="left"/>
      <w:pPr>
        <w:ind w:left="2958" w:hanging="164"/>
      </w:pPr>
      <w:rPr>
        <w:rFonts w:hint="default"/>
        <w:lang w:val="vi" w:eastAsia="vi" w:bidi="vi"/>
      </w:rPr>
    </w:lvl>
    <w:lvl w:ilvl="8" w:tplc="10BC78C0">
      <w:numFmt w:val="bullet"/>
      <w:lvlText w:val="•"/>
      <w:lvlJc w:val="left"/>
      <w:pPr>
        <w:ind w:left="3366" w:hanging="164"/>
      </w:pPr>
      <w:rPr>
        <w:rFonts w:hint="default"/>
        <w:lang w:val="vi" w:eastAsia="vi" w:bidi="vi"/>
      </w:rPr>
    </w:lvl>
  </w:abstractNum>
  <w:abstractNum w:abstractNumId="498" w15:restartNumberingAfterBreak="0">
    <w:nsid w:val="2CBE2767"/>
    <w:multiLevelType w:val="hybridMultilevel"/>
    <w:tmpl w:val="C764E7FC"/>
    <w:lvl w:ilvl="0" w:tplc="2AA2E094">
      <w:numFmt w:val="bullet"/>
      <w:lvlText w:val="*"/>
      <w:lvlJc w:val="left"/>
      <w:pPr>
        <w:ind w:left="1030" w:hanging="212"/>
      </w:pPr>
      <w:rPr>
        <w:rFonts w:ascii="Times New Roman" w:eastAsia="Times New Roman" w:hAnsi="Times New Roman" w:cs="Times New Roman" w:hint="default"/>
        <w:w w:val="100"/>
        <w:sz w:val="28"/>
        <w:szCs w:val="28"/>
        <w:lang w:val="vi" w:eastAsia="vi" w:bidi="vi"/>
      </w:rPr>
    </w:lvl>
    <w:lvl w:ilvl="1" w:tplc="24F07A76">
      <w:numFmt w:val="bullet"/>
      <w:lvlText w:val="•"/>
      <w:lvlJc w:val="left"/>
      <w:pPr>
        <w:ind w:left="3160" w:hanging="212"/>
      </w:pPr>
      <w:rPr>
        <w:rFonts w:hint="default"/>
        <w:lang w:val="vi" w:eastAsia="vi" w:bidi="vi"/>
      </w:rPr>
    </w:lvl>
    <w:lvl w:ilvl="2" w:tplc="A7026808">
      <w:numFmt w:val="bullet"/>
      <w:lvlText w:val="•"/>
      <w:lvlJc w:val="left"/>
      <w:pPr>
        <w:ind w:left="3206" w:hanging="212"/>
      </w:pPr>
      <w:rPr>
        <w:rFonts w:hint="default"/>
        <w:lang w:val="vi" w:eastAsia="vi" w:bidi="vi"/>
      </w:rPr>
    </w:lvl>
    <w:lvl w:ilvl="3" w:tplc="78549222">
      <w:numFmt w:val="bullet"/>
      <w:lvlText w:val="•"/>
      <w:lvlJc w:val="left"/>
      <w:pPr>
        <w:ind w:left="3253" w:hanging="212"/>
      </w:pPr>
      <w:rPr>
        <w:rFonts w:hint="default"/>
        <w:lang w:val="vi" w:eastAsia="vi" w:bidi="vi"/>
      </w:rPr>
    </w:lvl>
    <w:lvl w:ilvl="4" w:tplc="99DC358A">
      <w:numFmt w:val="bullet"/>
      <w:lvlText w:val="•"/>
      <w:lvlJc w:val="left"/>
      <w:pPr>
        <w:ind w:left="3300" w:hanging="212"/>
      </w:pPr>
      <w:rPr>
        <w:rFonts w:hint="default"/>
        <w:lang w:val="vi" w:eastAsia="vi" w:bidi="vi"/>
      </w:rPr>
    </w:lvl>
    <w:lvl w:ilvl="5" w:tplc="557CDD18">
      <w:numFmt w:val="bullet"/>
      <w:lvlText w:val="•"/>
      <w:lvlJc w:val="left"/>
      <w:pPr>
        <w:ind w:left="3347" w:hanging="212"/>
      </w:pPr>
      <w:rPr>
        <w:rFonts w:hint="default"/>
        <w:lang w:val="vi" w:eastAsia="vi" w:bidi="vi"/>
      </w:rPr>
    </w:lvl>
    <w:lvl w:ilvl="6" w:tplc="6F405C9A">
      <w:numFmt w:val="bullet"/>
      <w:lvlText w:val="•"/>
      <w:lvlJc w:val="left"/>
      <w:pPr>
        <w:ind w:left="3394" w:hanging="212"/>
      </w:pPr>
      <w:rPr>
        <w:rFonts w:hint="default"/>
        <w:lang w:val="vi" w:eastAsia="vi" w:bidi="vi"/>
      </w:rPr>
    </w:lvl>
    <w:lvl w:ilvl="7" w:tplc="F112E1BE">
      <w:numFmt w:val="bullet"/>
      <w:lvlText w:val="•"/>
      <w:lvlJc w:val="left"/>
      <w:pPr>
        <w:ind w:left="3441" w:hanging="212"/>
      </w:pPr>
      <w:rPr>
        <w:rFonts w:hint="default"/>
        <w:lang w:val="vi" w:eastAsia="vi" w:bidi="vi"/>
      </w:rPr>
    </w:lvl>
    <w:lvl w:ilvl="8" w:tplc="B20ABB44">
      <w:numFmt w:val="bullet"/>
      <w:lvlText w:val="•"/>
      <w:lvlJc w:val="left"/>
      <w:pPr>
        <w:ind w:left="3488" w:hanging="212"/>
      </w:pPr>
      <w:rPr>
        <w:rFonts w:hint="default"/>
        <w:lang w:val="vi" w:eastAsia="vi" w:bidi="vi"/>
      </w:rPr>
    </w:lvl>
  </w:abstractNum>
  <w:abstractNum w:abstractNumId="499" w15:restartNumberingAfterBreak="0">
    <w:nsid w:val="2CC3773B"/>
    <w:multiLevelType w:val="hybridMultilevel"/>
    <w:tmpl w:val="DDCECAEC"/>
    <w:lvl w:ilvl="0" w:tplc="7F5A19B0">
      <w:numFmt w:val="bullet"/>
      <w:lvlText w:val="-"/>
      <w:lvlJc w:val="left"/>
      <w:pPr>
        <w:ind w:left="106" w:hanging="164"/>
      </w:pPr>
      <w:rPr>
        <w:rFonts w:ascii="Times New Roman" w:eastAsia="Times New Roman" w:hAnsi="Times New Roman" w:cs="Times New Roman" w:hint="default"/>
        <w:w w:val="100"/>
        <w:sz w:val="28"/>
        <w:szCs w:val="28"/>
        <w:lang w:val="vi" w:eastAsia="vi" w:bidi="vi"/>
      </w:rPr>
    </w:lvl>
    <w:lvl w:ilvl="1" w:tplc="DA4A0732">
      <w:numFmt w:val="bullet"/>
      <w:lvlText w:val="•"/>
      <w:lvlJc w:val="left"/>
      <w:pPr>
        <w:ind w:left="369" w:hanging="164"/>
      </w:pPr>
      <w:rPr>
        <w:rFonts w:hint="default"/>
        <w:lang w:val="vi" w:eastAsia="vi" w:bidi="vi"/>
      </w:rPr>
    </w:lvl>
    <w:lvl w:ilvl="2" w:tplc="8A5EC056">
      <w:numFmt w:val="bullet"/>
      <w:lvlText w:val="•"/>
      <w:lvlJc w:val="left"/>
      <w:pPr>
        <w:ind w:left="638" w:hanging="164"/>
      </w:pPr>
      <w:rPr>
        <w:rFonts w:hint="default"/>
        <w:lang w:val="vi" w:eastAsia="vi" w:bidi="vi"/>
      </w:rPr>
    </w:lvl>
    <w:lvl w:ilvl="3" w:tplc="14AA36A6">
      <w:numFmt w:val="bullet"/>
      <w:lvlText w:val="•"/>
      <w:lvlJc w:val="left"/>
      <w:pPr>
        <w:ind w:left="907" w:hanging="164"/>
      </w:pPr>
      <w:rPr>
        <w:rFonts w:hint="default"/>
        <w:lang w:val="vi" w:eastAsia="vi" w:bidi="vi"/>
      </w:rPr>
    </w:lvl>
    <w:lvl w:ilvl="4" w:tplc="D164A9A6">
      <w:numFmt w:val="bullet"/>
      <w:lvlText w:val="•"/>
      <w:lvlJc w:val="left"/>
      <w:pPr>
        <w:ind w:left="1176" w:hanging="164"/>
      </w:pPr>
      <w:rPr>
        <w:rFonts w:hint="default"/>
        <w:lang w:val="vi" w:eastAsia="vi" w:bidi="vi"/>
      </w:rPr>
    </w:lvl>
    <w:lvl w:ilvl="5" w:tplc="F324674A">
      <w:numFmt w:val="bullet"/>
      <w:lvlText w:val="•"/>
      <w:lvlJc w:val="left"/>
      <w:pPr>
        <w:ind w:left="1446" w:hanging="164"/>
      </w:pPr>
      <w:rPr>
        <w:rFonts w:hint="default"/>
        <w:lang w:val="vi" w:eastAsia="vi" w:bidi="vi"/>
      </w:rPr>
    </w:lvl>
    <w:lvl w:ilvl="6" w:tplc="18F85568">
      <w:numFmt w:val="bullet"/>
      <w:lvlText w:val="•"/>
      <w:lvlJc w:val="left"/>
      <w:pPr>
        <w:ind w:left="1715" w:hanging="164"/>
      </w:pPr>
      <w:rPr>
        <w:rFonts w:hint="default"/>
        <w:lang w:val="vi" w:eastAsia="vi" w:bidi="vi"/>
      </w:rPr>
    </w:lvl>
    <w:lvl w:ilvl="7" w:tplc="E4E025F0">
      <w:numFmt w:val="bullet"/>
      <w:lvlText w:val="•"/>
      <w:lvlJc w:val="left"/>
      <w:pPr>
        <w:ind w:left="1984" w:hanging="164"/>
      </w:pPr>
      <w:rPr>
        <w:rFonts w:hint="default"/>
        <w:lang w:val="vi" w:eastAsia="vi" w:bidi="vi"/>
      </w:rPr>
    </w:lvl>
    <w:lvl w:ilvl="8" w:tplc="EE0A9582">
      <w:numFmt w:val="bullet"/>
      <w:lvlText w:val="•"/>
      <w:lvlJc w:val="left"/>
      <w:pPr>
        <w:ind w:left="2253" w:hanging="164"/>
      </w:pPr>
      <w:rPr>
        <w:rFonts w:hint="default"/>
        <w:lang w:val="vi" w:eastAsia="vi" w:bidi="vi"/>
      </w:rPr>
    </w:lvl>
  </w:abstractNum>
  <w:abstractNum w:abstractNumId="500" w15:restartNumberingAfterBreak="0">
    <w:nsid w:val="2CDC2182"/>
    <w:multiLevelType w:val="hybridMultilevel"/>
    <w:tmpl w:val="7AA0D870"/>
    <w:lvl w:ilvl="0" w:tplc="CC28B6F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1682F25C">
      <w:numFmt w:val="bullet"/>
      <w:lvlText w:val="•"/>
      <w:lvlJc w:val="left"/>
      <w:pPr>
        <w:ind w:left="581" w:hanging="164"/>
      </w:pPr>
      <w:rPr>
        <w:rFonts w:hint="default"/>
        <w:lang w:val="vi" w:eastAsia="vi" w:bidi="vi"/>
      </w:rPr>
    </w:lvl>
    <w:lvl w:ilvl="2" w:tplc="4784FF68">
      <w:numFmt w:val="bullet"/>
      <w:lvlText w:val="•"/>
      <w:lvlJc w:val="left"/>
      <w:pPr>
        <w:ind w:left="1063" w:hanging="164"/>
      </w:pPr>
      <w:rPr>
        <w:rFonts w:hint="default"/>
        <w:lang w:val="vi" w:eastAsia="vi" w:bidi="vi"/>
      </w:rPr>
    </w:lvl>
    <w:lvl w:ilvl="3" w:tplc="FA263EAA">
      <w:numFmt w:val="bullet"/>
      <w:lvlText w:val="•"/>
      <w:lvlJc w:val="left"/>
      <w:pPr>
        <w:ind w:left="1545" w:hanging="164"/>
      </w:pPr>
      <w:rPr>
        <w:rFonts w:hint="default"/>
        <w:lang w:val="vi" w:eastAsia="vi" w:bidi="vi"/>
      </w:rPr>
    </w:lvl>
    <w:lvl w:ilvl="4" w:tplc="68726AB8">
      <w:numFmt w:val="bullet"/>
      <w:lvlText w:val="•"/>
      <w:lvlJc w:val="left"/>
      <w:pPr>
        <w:ind w:left="2027" w:hanging="164"/>
      </w:pPr>
      <w:rPr>
        <w:rFonts w:hint="default"/>
        <w:lang w:val="vi" w:eastAsia="vi" w:bidi="vi"/>
      </w:rPr>
    </w:lvl>
    <w:lvl w:ilvl="5" w:tplc="8ABA970C">
      <w:numFmt w:val="bullet"/>
      <w:lvlText w:val="•"/>
      <w:lvlJc w:val="left"/>
      <w:pPr>
        <w:ind w:left="2509" w:hanging="164"/>
      </w:pPr>
      <w:rPr>
        <w:rFonts w:hint="default"/>
        <w:lang w:val="vi" w:eastAsia="vi" w:bidi="vi"/>
      </w:rPr>
    </w:lvl>
    <w:lvl w:ilvl="6" w:tplc="38DE1DFE">
      <w:numFmt w:val="bullet"/>
      <w:lvlText w:val="•"/>
      <w:lvlJc w:val="left"/>
      <w:pPr>
        <w:ind w:left="2990" w:hanging="164"/>
      </w:pPr>
      <w:rPr>
        <w:rFonts w:hint="default"/>
        <w:lang w:val="vi" w:eastAsia="vi" w:bidi="vi"/>
      </w:rPr>
    </w:lvl>
    <w:lvl w:ilvl="7" w:tplc="E47861F0">
      <w:numFmt w:val="bullet"/>
      <w:lvlText w:val="•"/>
      <w:lvlJc w:val="left"/>
      <w:pPr>
        <w:ind w:left="3472" w:hanging="164"/>
      </w:pPr>
      <w:rPr>
        <w:rFonts w:hint="default"/>
        <w:lang w:val="vi" w:eastAsia="vi" w:bidi="vi"/>
      </w:rPr>
    </w:lvl>
    <w:lvl w:ilvl="8" w:tplc="985A1ABC">
      <w:numFmt w:val="bullet"/>
      <w:lvlText w:val="•"/>
      <w:lvlJc w:val="left"/>
      <w:pPr>
        <w:ind w:left="3954" w:hanging="164"/>
      </w:pPr>
      <w:rPr>
        <w:rFonts w:hint="default"/>
        <w:lang w:val="vi" w:eastAsia="vi" w:bidi="vi"/>
      </w:rPr>
    </w:lvl>
  </w:abstractNum>
  <w:abstractNum w:abstractNumId="501" w15:restartNumberingAfterBreak="0">
    <w:nsid w:val="2CDE0C9C"/>
    <w:multiLevelType w:val="hybridMultilevel"/>
    <w:tmpl w:val="E89A0FD6"/>
    <w:lvl w:ilvl="0" w:tplc="E338942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5034416E">
      <w:numFmt w:val="bullet"/>
      <w:lvlText w:val="•"/>
      <w:lvlJc w:val="left"/>
      <w:pPr>
        <w:ind w:left="581" w:hanging="164"/>
      </w:pPr>
      <w:rPr>
        <w:rFonts w:hint="default"/>
        <w:lang w:val="vi" w:eastAsia="vi" w:bidi="vi"/>
      </w:rPr>
    </w:lvl>
    <w:lvl w:ilvl="2" w:tplc="96302FB6">
      <w:numFmt w:val="bullet"/>
      <w:lvlText w:val="•"/>
      <w:lvlJc w:val="left"/>
      <w:pPr>
        <w:ind w:left="1063" w:hanging="164"/>
      </w:pPr>
      <w:rPr>
        <w:rFonts w:hint="default"/>
        <w:lang w:val="vi" w:eastAsia="vi" w:bidi="vi"/>
      </w:rPr>
    </w:lvl>
    <w:lvl w:ilvl="3" w:tplc="C770C656">
      <w:numFmt w:val="bullet"/>
      <w:lvlText w:val="•"/>
      <w:lvlJc w:val="left"/>
      <w:pPr>
        <w:ind w:left="1545" w:hanging="164"/>
      </w:pPr>
      <w:rPr>
        <w:rFonts w:hint="default"/>
        <w:lang w:val="vi" w:eastAsia="vi" w:bidi="vi"/>
      </w:rPr>
    </w:lvl>
    <w:lvl w:ilvl="4" w:tplc="7E2833FE">
      <w:numFmt w:val="bullet"/>
      <w:lvlText w:val="•"/>
      <w:lvlJc w:val="left"/>
      <w:pPr>
        <w:ind w:left="2027" w:hanging="164"/>
      </w:pPr>
      <w:rPr>
        <w:rFonts w:hint="default"/>
        <w:lang w:val="vi" w:eastAsia="vi" w:bidi="vi"/>
      </w:rPr>
    </w:lvl>
    <w:lvl w:ilvl="5" w:tplc="2480B3B0">
      <w:numFmt w:val="bullet"/>
      <w:lvlText w:val="•"/>
      <w:lvlJc w:val="left"/>
      <w:pPr>
        <w:ind w:left="2509" w:hanging="164"/>
      </w:pPr>
      <w:rPr>
        <w:rFonts w:hint="default"/>
        <w:lang w:val="vi" w:eastAsia="vi" w:bidi="vi"/>
      </w:rPr>
    </w:lvl>
    <w:lvl w:ilvl="6" w:tplc="0EE001E0">
      <w:numFmt w:val="bullet"/>
      <w:lvlText w:val="•"/>
      <w:lvlJc w:val="left"/>
      <w:pPr>
        <w:ind w:left="2990" w:hanging="164"/>
      </w:pPr>
      <w:rPr>
        <w:rFonts w:hint="default"/>
        <w:lang w:val="vi" w:eastAsia="vi" w:bidi="vi"/>
      </w:rPr>
    </w:lvl>
    <w:lvl w:ilvl="7" w:tplc="4FEA4E60">
      <w:numFmt w:val="bullet"/>
      <w:lvlText w:val="•"/>
      <w:lvlJc w:val="left"/>
      <w:pPr>
        <w:ind w:left="3472" w:hanging="164"/>
      </w:pPr>
      <w:rPr>
        <w:rFonts w:hint="default"/>
        <w:lang w:val="vi" w:eastAsia="vi" w:bidi="vi"/>
      </w:rPr>
    </w:lvl>
    <w:lvl w:ilvl="8" w:tplc="49C0B31E">
      <w:numFmt w:val="bullet"/>
      <w:lvlText w:val="•"/>
      <w:lvlJc w:val="left"/>
      <w:pPr>
        <w:ind w:left="3954" w:hanging="164"/>
      </w:pPr>
      <w:rPr>
        <w:rFonts w:hint="default"/>
        <w:lang w:val="vi" w:eastAsia="vi" w:bidi="vi"/>
      </w:rPr>
    </w:lvl>
  </w:abstractNum>
  <w:abstractNum w:abstractNumId="502" w15:restartNumberingAfterBreak="0">
    <w:nsid w:val="2D0A0790"/>
    <w:multiLevelType w:val="hybridMultilevel"/>
    <w:tmpl w:val="97E6CA5A"/>
    <w:lvl w:ilvl="0" w:tplc="845886DC">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43240832">
      <w:numFmt w:val="bullet"/>
      <w:lvlText w:val="•"/>
      <w:lvlJc w:val="left"/>
      <w:pPr>
        <w:ind w:left="572" w:hanging="164"/>
      </w:pPr>
      <w:rPr>
        <w:rFonts w:hint="default"/>
        <w:lang w:val="vi" w:eastAsia="vi" w:bidi="vi"/>
      </w:rPr>
    </w:lvl>
    <w:lvl w:ilvl="2" w:tplc="E58EFA32">
      <w:numFmt w:val="bullet"/>
      <w:lvlText w:val="•"/>
      <w:lvlJc w:val="left"/>
      <w:pPr>
        <w:ind w:left="965" w:hanging="164"/>
      </w:pPr>
      <w:rPr>
        <w:rFonts w:hint="default"/>
        <w:lang w:val="vi" w:eastAsia="vi" w:bidi="vi"/>
      </w:rPr>
    </w:lvl>
    <w:lvl w:ilvl="3" w:tplc="EDFEB862">
      <w:numFmt w:val="bullet"/>
      <w:lvlText w:val="•"/>
      <w:lvlJc w:val="left"/>
      <w:pPr>
        <w:ind w:left="1358" w:hanging="164"/>
      </w:pPr>
      <w:rPr>
        <w:rFonts w:hint="default"/>
        <w:lang w:val="vi" w:eastAsia="vi" w:bidi="vi"/>
      </w:rPr>
    </w:lvl>
    <w:lvl w:ilvl="4" w:tplc="0FDE141E">
      <w:numFmt w:val="bullet"/>
      <w:lvlText w:val="•"/>
      <w:lvlJc w:val="left"/>
      <w:pPr>
        <w:ind w:left="1750" w:hanging="164"/>
      </w:pPr>
      <w:rPr>
        <w:rFonts w:hint="default"/>
        <w:lang w:val="vi" w:eastAsia="vi" w:bidi="vi"/>
      </w:rPr>
    </w:lvl>
    <w:lvl w:ilvl="5" w:tplc="426A4A1A">
      <w:numFmt w:val="bullet"/>
      <w:lvlText w:val="•"/>
      <w:lvlJc w:val="left"/>
      <w:pPr>
        <w:ind w:left="2143" w:hanging="164"/>
      </w:pPr>
      <w:rPr>
        <w:rFonts w:hint="default"/>
        <w:lang w:val="vi" w:eastAsia="vi" w:bidi="vi"/>
      </w:rPr>
    </w:lvl>
    <w:lvl w:ilvl="6" w:tplc="1F08F7F0">
      <w:numFmt w:val="bullet"/>
      <w:lvlText w:val="•"/>
      <w:lvlJc w:val="left"/>
      <w:pPr>
        <w:ind w:left="2536" w:hanging="164"/>
      </w:pPr>
      <w:rPr>
        <w:rFonts w:hint="default"/>
        <w:lang w:val="vi" w:eastAsia="vi" w:bidi="vi"/>
      </w:rPr>
    </w:lvl>
    <w:lvl w:ilvl="7" w:tplc="4B28C55A">
      <w:numFmt w:val="bullet"/>
      <w:lvlText w:val="•"/>
      <w:lvlJc w:val="left"/>
      <w:pPr>
        <w:ind w:left="2928" w:hanging="164"/>
      </w:pPr>
      <w:rPr>
        <w:rFonts w:hint="default"/>
        <w:lang w:val="vi" w:eastAsia="vi" w:bidi="vi"/>
      </w:rPr>
    </w:lvl>
    <w:lvl w:ilvl="8" w:tplc="94A87E08">
      <w:numFmt w:val="bullet"/>
      <w:lvlText w:val="•"/>
      <w:lvlJc w:val="left"/>
      <w:pPr>
        <w:ind w:left="3321" w:hanging="164"/>
      </w:pPr>
      <w:rPr>
        <w:rFonts w:hint="default"/>
        <w:lang w:val="vi" w:eastAsia="vi" w:bidi="vi"/>
      </w:rPr>
    </w:lvl>
  </w:abstractNum>
  <w:abstractNum w:abstractNumId="503" w15:restartNumberingAfterBreak="0">
    <w:nsid w:val="2D1548AB"/>
    <w:multiLevelType w:val="hybridMultilevel"/>
    <w:tmpl w:val="3D961790"/>
    <w:lvl w:ilvl="0" w:tplc="40708E3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65C84782">
      <w:numFmt w:val="bullet"/>
      <w:lvlText w:val="•"/>
      <w:lvlJc w:val="left"/>
      <w:pPr>
        <w:ind w:left="372" w:hanging="164"/>
      </w:pPr>
      <w:rPr>
        <w:rFonts w:hint="default"/>
        <w:lang w:val="vi" w:eastAsia="vi" w:bidi="vi"/>
      </w:rPr>
    </w:lvl>
    <w:lvl w:ilvl="2" w:tplc="BB7E5B30">
      <w:numFmt w:val="bullet"/>
      <w:lvlText w:val="•"/>
      <w:lvlJc w:val="left"/>
      <w:pPr>
        <w:ind w:left="645" w:hanging="164"/>
      </w:pPr>
      <w:rPr>
        <w:rFonts w:hint="default"/>
        <w:lang w:val="vi" w:eastAsia="vi" w:bidi="vi"/>
      </w:rPr>
    </w:lvl>
    <w:lvl w:ilvl="3" w:tplc="D9CE4EB0">
      <w:numFmt w:val="bullet"/>
      <w:lvlText w:val="•"/>
      <w:lvlJc w:val="left"/>
      <w:pPr>
        <w:ind w:left="918" w:hanging="164"/>
      </w:pPr>
      <w:rPr>
        <w:rFonts w:hint="default"/>
        <w:lang w:val="vi" w:eastAsia="vi" w:bidi="vi"/>
      </w:rPr>
    </w:lvl>
    <w:lvl w:ilvl="4" w:tplc="2D3EF366">
      <w:numFmt w:val="bullet"/>
      <w:lvlText w:val="•"/>
      <w:lvlJc w:val="left"/>
      <w:pPr>
        <w:ind w:left="1190" w:hanging="164"/>
      </w:pPr>
      <w:rPr>
        <w:rFonts w:hint="default"/>
        <w:lang w:val="vi" w:eastAsia="vi" w:bidi="vi"/>
      </w:rPr>
    </w:lvl>
    <w:lvl w:ilvl="5" w:tplc="2FBA4006">
      <w:numFmt w:val="bullet"/>
      <w:lvlText w:val="•"/>
      <w:lvlJc w:val="left"/>
      <w:pPr>
        <w:ind w:left="1463" w:hanging="164"/>
      </w:pPr>
      <w:rPr>
        <w:rFonts w:hint="default"/>
        <w:lang w:val="vi" w:eastAsia="vi" w:bidi="vi"/>
      </w:rPr>
    </w:lvl>
    <w:lvl w:ilvl="6" w:tplc="A62A0520">
      <w:numFmt w:val="bullet"/>
      <w:lvlText w:val="•"/>
      <w:lvlJc w:val="left"/>
      <w:pPr>
        <w:ind w:left="1736" w:hanging="164"/>
      </w:pPr>
      <w:rPr>
        <w:rFonts w:hint="default"/>
        <w:lang w:val="vi" w:eastAsia="vi" w:bidi="vi"/>
      </w:rPr>
    </w:lvl>
    <w:lvl w:ilvl="7" w:tplc="D5D62E90">
      <w:numFmt w:val="bullet"/>
      <w:lvlText w:val="•"/>
      <w:lvlJc w:val="left"/>
      <w:pPr>
        <w:ind w:left="2008" w:hanging="164"/>
      </w:pPr>
      <w:rPr>
        <w:rFonts w:hint="default"/>
        <w:lang w:val="vi" w:eastAsia="vi" w:bidi="vi"/>
      </w:rPr>
    </w:lvl>
    <w:lvl w:ilvl="8" w:tplc="BC860724">
      <w:numFmt w:val="bullet"/>
      <w:lvlText w:val="•"/>
      <w:lvlJc w:val="left"/>
      <w:pPr>
        <w:ind w:left="2281" w:hanging="164"/>
      </w:pPr>
      <w:rPr>
        <w:rFonts w:hint="default"/>
        <w:lang w:val="vi" w:eastAsia="vi" w:bidi="vi"/>
      </w:rPr>
    </w:lvl>
  </w:abstractNum>
  <w:abstractNum w:abstractNumId="504" w15:restartNumberingAfterBreak="0">
    <w:nsid w:val="2D181A62"/>
    <w:multiLevelType w:val="hybridMultilevel"/>
    <w:tmpl w:val="CE36A8C0"/>
    <w:lvl w:ilvl="0" w:tplc="3DA0A154">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A9EE8792">
      <w:numFmt w:val="bullet"/>
      <w:lvlText w:val="•"/>
      <w:lvlJc w:val="left"/>
      <w:pPr>
        <w:ind w:left="643" w:hanging="164"/>
      </w:pPr>
      <w:rPr>
        <w:rFonts w:hint="default"/>
        <w:lang w:val="vi" w:eastAsia="vi" w:bidi="vi"/>
      </w:rPr>
    </w:lvl>
    <w:lvl w:ilvl="2" w:tplc="601A2E24">
      <w:numFmt w:val="bullet"/>
      <w:lvlText w:val="•"/>
      <w:lvlJc w:val="left"/>
      <w:pPr>
        <w:ind w:left="1006" w:hanging="164"/>
      </w:pPr>
      <w:rPr>
        <w:rFonts w:hint="default"/>
        <w:lang w:val="vi" w:eastAsia="vi" w:bidi="vi"/>
      </w:rPr>
    </w:lvl>
    <w:lvl w:ilvl="3" w:tplc="A6023352">
      <w:numFmt w:val="bullet"/>
      <w:lvlText w:val="•"/>
      <w:lvlJc w:val="left"/>
      <w:pPr>
        <w:ind w:left="1369" w:hanging="164"/>
      </w:pPr>
      <w:rPr>
        <w:rFonts w:hint="default"/>
        <w:lang w:val="vi" w:eastAsia="vi" w:bidi="vi"/>
      </w:rPr>
    </w:lvl>
    <w:lvl w:ilvl="4" w:tplc="4380E210">
      <w:numFmt w:val="bullet"/>
      <w:lvlText w:val="•"/>
      <w:lvlJc w:val="left"/>
      <w:pPr>
        <w:ind w:left="1732" w:hanging="164"/>
      </w:pPr>
      <w:rPr>
        <w:rFonts w:hint="default"/>
        <w:lang w:val="vi" w:eastAsia="vi" w:bidi="vi"/>
      </w:rPr>
    </w:lvl>
    <w:lvl w:ilvl="5" w:tplc="2724F56A">
      <w:numFmt w:val="bullet"/>
      <w:lvlText w:val="•"/>
      <w:lvlJc w:val="left"/>
      <w:pPr>
        <w:ind w:left="2096" w:hanging="164"/>
      </w:pPr>
      <w:rPr>
        <w:rFonts w:hint="default"/>
        <w:lang w:val="vi" w:eastAsia="vi" w:bidi="vi"/>
      </w:rPr>
    </w:lvl>
    <w:lvl w:ilvl="6" w:tplc="88E07B96">
      <w:numFmt w:val="bullet"/>
      <w:lvlText w:val="•"/>
      <w:lvlJc w:val="left"/>
      <w:pPr>
        <w:ind w:left="2459" w:hanging="164"/>
      </w:pPr>
      <w:rPr>
        <w:rFonts w:hint="default"/>
        <w:lang w:val="vi" w:eastAsia="vi" w:bidi="vi"/>
      </w:rPr>
    </w:lvl>
    <w:lvl w:ilvl="7" w:tplc="B7D85AD8">
      <w:numFmt w:val="bullet"/>
      <w:lvlText w:val="•"/>
      <w:lvlJc w:val="left"/>
      <w:pPr>
        <w:ind w:left="2822" w:hanging="164"/>
      </w:pPr>
      <w:rPr>
        <w:rFonts w:hint="default"/>
        <w:lang w:val="vi" w:eastAsia="vi" w:bidi="vi"/>
      </w:rPr>
    </w:lvl>
    <w:lvl w:ilvl="8" w:tplc="7C600016">
      <w:numFmt w:val="bullet"/>
      <w:lvlText w:val="•"/>
      <w:lvlJc w:val="left"/>
      <w:pPr>
        <w:ind w:left="3185" w:hanging="164"/>
      </w:pPr>
      <w:rPr>
        <w:rFonts w:hint="default"/>
        <w:lang w:val="vi" w:eastAsia="vi" w:bidi="vi"/>
      </w:rPr>
    </w:lvl>
  </w:abstractNum>
  <w:abstractNum w:abstractNumId="505" w15:restartNumberingAfterBreak="0">
    <w:nsid w:val="2D5D759D"/>
    <w:multiLevelType w:val="hybridMultilevel"/>
    <w:tmpl w:val="B38A434A"/>
    <w:lvl w:ilvl="0" w:tplc="F476046C">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FE606D0A">
      <w:numFmt w:val="bullet"/>
      <w:lvlText w:val="•"/>
      <w:lvlJc w:val="left"/>
      <w:pPr>
        <w:ind w:left="834" w:hanging="164"/>
      </w:pPr>
      <w:rPr>
        <w:rFonts w:hint="default"/>
        <w:lang w:val="vi" w:eastAsia="vi" w:bidi="vi"/>
      </w:rPr>
    </w:lvl>
    <w:lvl w:ilvl="2" w:tplc="AC9203C8">
      <w:numFmt w:val="bullet"/>
      <w:lvlText w:val="•"/>
      <w:lvlJc w:val="left"/>
      <w:pPr>
        <w:ind w:left="1388" w:hanging="164"/>
      </w:pPr>
      <w:rPr>
        <w:rFonts w:hint="default"/>
        <w:lang w:val="vi" w:eastAsia="vi" w:bidi="vi"/>
      </w:rPr>
    </w:lvl>
    <w:lvl w:ilvl="3" w:tplc="51349A7A">
      <w:numFmt w:val="bullet"/>
      <w:lvlText w:val="•"/>
      <w:lvlJc w:val="left"/>
      <w:pPr>
        <w:ind w:left="1942" w:hanging="164"/>
      </w:pPr>
      <w:rPr>
        <w:rFonts w:hint="default"/>
        <w:lang w:val="vi" w:eastAsia="vi" w:bidi="vi"/>
      </w:rPr>
    </w:lvl>
    <w:lvl w:ilvl="4" w:tplc="AC2EDD16">
      <w:numFmt w:val="bullet"/>
      <w:lvlText w:val="•"/>
      <w:lvlJc w:val="left"/>
      <w:pPr>
        <w:ind w:left="2496" w:hanging="164"/>
      </w:pPr>
      <w:rPr>
        <w:rFonts w:hint="default"/>
        <w:lang w:val="vi" w:eastAsia="vi" w:bidi="vi"/>
      </w:rPr>
    </w:lvl>
    <w:lvl w:ilvl="5" w:tplc="19401DF2">
      <w:numFmt w:val="bullet"/>
      <w:lvlText w:val="•"/>
      <w:lvlJc w:val="left"/>
      <w:pPr>
        <w:ind w:left="3050" w:hanging="164"/>
      </w:pPr>
      <w:rPr>
        <w:rFonts w:hint="default"/>
        <w:lang w:val="vi" w:eastAsia="vi" w:bidi="vi"/>
      </w:rPr>
    </w:lvl>
    <w:lvl w:ilvl="6" w:tplc="1946D964">
      <w:numFmt w:val="bullet"/>
      <w:lvlText w:val="•"/>
      <w:lvlJc w:val="left"/>
      <w:pPr>
        <w:ind w:left="3604" w:hanging="164"/>
      </w:pPr>
      <w:rPr>
        <w:rFonts w:hint="default"/>
        <w:lang w:val="vi" w:eastAsia="vi" w:bidi="vi"/>
      </w:rPr>
    </w:lvl>
    <w:lvl w:ilvl="7" w:tplc="7A56BE32">
      <w:numFmt w:val="bullet"/>
      <w:lvlText w:val="•"/>
      <w:lvlJc w:val="left"/>
      <w:pPr>
        <w:ind w:left="4158" w:hanging="164"/>
      </w:pPr>
      <w:rPr>
        <w:rFonts w:hint="default"/>
        <w:lang w:val="vi" w:eastAsia="vi" w:bidi="vi"/>
      </w:rPr>
    </w:lvl>
    <w:lvl w:ilvl="8" w:tplc="152A6674">
      <w:numFmt w:val="bullet"/>
      <w:lvlText w:val="•"/>
      <w:lvlJc w:val="left"/>
      <w:pPr>
        <w:ind w:left="4712" w:hanging="164"/>
      </w:pPr>
      <w:rPr>
        <w:rFonts w:hint="default"/>
        <w:lang w:val="vi" w:eastAsia="vi" w:bidi="vi"/>
      </w:rPr>
    </w:lvl>
  </w:abstractNum>
  <w:abstractNum w:abstractNumId="506" w15:restartNumberingAfterBreak="0">
    <w:nsid w:val="2D7B108E"/>
    <w:multiLevelType w:val="hybridMultilevel"/>
    <w:tmpl w:val="B7E671D8"/>
    <w:lvl w:ilvl="0" w:tplc="F52E8D90">
      <w:numFmt w:val="bullet"/>
      <w:lvlText w:val="-"/>
      <w:lvlJc w:val="left"/>
      <w:pPr>
        <w:ind w:left="105" w:hanging="250"/>
      </w:pPr>
      <w:rPr>
        <w:rFonts w:ascii="Times New Roman" w:eastAsia="Times New Roman" w:hAnsi="Times New Roman" w:cs="Times New Roman" w:hint="default"/>
        <w:w w:val="100"/>
        <w:sz w:val="28"/>
        <w:szCs w:val="28"/>
        <w:lang w:val="vi" w:eastAsia="vi" w:bidi="vi"/>
      </w:rPr>
    </w:lvl>
    <w:lvl w:ilvl="1" w:tplc="72CEDE1E">
      <w:numFmt w:val="bullet"/>
      <w:lvlText w:val="•"/>
      <w:lvlJc w:val="left"/>
      <w:pPr>
        <w:ind w:left="388" w:hanging="250"/>
      </w:pPr>
      <w:rPr>
        <w:rFonts w:hint="default"/>
        <w:lang w:val="vi" w:eastAsia="vi" w:bidi="vi"/>
      </w:rPr>
    </w:lvl>
    <w:lvl w:ilvl="2" w:tplc="DFC047C6">
      <w:numFmt w:val="bullet"/>
      <w:lvlText w:val="•"/>
      <w:lvlJc w:val="left"/>
      <w:pPr>
        <w:ind w:left="677" w:hanging="250"/>
      </w:pPr>
      <w:rPr>
        <w:rFonts w:hint="default"/>
        <w:lang w:val="vi" w:eastAsia="vi" w:bidi="vi"/>
      </w:rPr>
    </w:lvl>
    <w:lvl w:ilvl="3" w:tplc="0234083C">
      <w:numFmt w:val="bullet"/>
      <w:lvlText w:val="•"/>
      <w:lvlJc w:val="left"/>
      <w:pPr>
        <w:ind w:left="965" w:hanging="250"/>
      </w:pPr>
      <w:rPr>
        <w:rFonts w:hint="default"/>
        <w:lang w:val="vi" w:eastAsia="vi" w:bidi="vi"/>
      </w:rPr>
    </w:lvl>
    <w:lvl w:ilvl="4" w:tplc="34C613B6">
      <w:numFmt w:val="bullet"/>
      <w:lvlText w:val="•"/>
      <w:lvlJc w:val="left"/>
      <w:pPr>
        <w:ind w:left="1254" w:hanging="250"/>
      </w:pPr>
      <w:rPr>
        <w:rFonts w:hint="default"/>
        <w:lang w:val="vi" w:eastAsia="vi" w:bidi="vi"/>
      </w:rPr>
    </w:lvl>
    <w:lvl w:ilvl="5" w:tplc="7D64F848">
      <w:numFmt w:val="bullet"/>
      <w:lvlText w:val="•"/>
      <w:lvlJc w:val="left"/>
      <w:pPr>
        <w:ind w:left="1543" w:hanging="250"/>
      </w:pPr>
      <w:rPr>
        <w:rFonts w:hint="default"/>
        <w:lang w:val="vi" w:eastAsia="vi" w:bidi="vi"/>
      </w:rPr>
    </w:lvl>
    <w:lvl w:ilvl="6" w:tplc="9C48F6A8">
      <w:numFmt w:val="bullet"/>
      <w:lvlText w:val="•"/>
      <w:lvlJc w:val="left"/>
      <w:pPr>
        <w:ind w:left="1831" w:hanging="250"/>
      </w:pPr>
      <w:rPr>
        <w:rFonts w:hint="default"/>
        <w:lang w:val="vi" w:eastAsia="vi" w:bidi="vi"/>
      </w:rPr>
    </w:lvl>
    <w:lvl w:ilvl="7" w:tplc="2848DFA2">
      <w:numFmt w:val="bullet"/>
      <w:lvlText w:val="•"/>
      <w:lvlJc w:val="left"/>
      <w:pPr>
        <w:ind w:left="2120" w:hanging="250"/>
      </w:pPr>
      <w:rPr>
        <w:rFonts w:hint="default"/>
        <w:lang w:val="vi" w:eastAsia="vi" w:bidi="vi"/>
      </w:rPr>
    </w:lvl>
    <w:lvl w:ilvl="8" w:tplc="EFB22E04">
      <w:numFmt w:val="bullet"/>
      <w:lvlText w:val="•"/>
      <w:lvlJc w:val="left"/>
      <w:pPr>
        <w:ind w:left="2408" w:hanging="250"/>
      </w:pPr>
      <w:rPr>
        <w:rFonts w:hint="default"/>
        <w:lang w:val="vi" w:eastAsia="vi" w:bidi="vi"/>
      </w:rPr>
    </w:lvl>
  </w:abstractNum>
  <w:abstractNum w:abstractNumId="507" w15:restartNumberingAfterBreak="0">
    <w:nsid w:val="2D901C07"/>
    <w:multiLevelType w:val="hybridMultilevel"/>
    <w:tmpl w:val="DB167D40"/>
    <w:lvl w:ilvl="0" w:tplc="8E0618CE">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01A68B9C">
      <w:numFmt w:val="bullet"/>
      <w:lvlText w:val="•"/>
      <w:lvlJc w:val="left"/>
      <w:pPr>
        <w:ind w:left="807" w:hanging="164"/>
      </w:pPr>
      <w:rPr>
        <w:rFonts w:hint="default"/>
        <w:lang w:val="vi" w:eastAsia="vi" w:bidi="vi"/>
      </w:rPr>
    </w:lvl>
    <w:lvl w:ilvl="2" w:tplc="64A2FD78">
      <w:numFmt w:val="bullet"/>
      <w:lvlText w:val="•"/>
      <w:lvlJc w:val="left"/>
      <w:pPr>
        <w:ind w:left="1335" w:hanging="164"/>
      </w:pPr>
      <w:rPr>
        <w:rFonts w:hint="default"/>
        <w:lang w:val="vi" w:eastAsia="vi" w:bidi="vi"/>
      </w:rPr>
    </w:lvl>
    <w:lvl w:ilvl="3" w:tplc="8AA8C818">
      <w:numFmt w:val="bullet"/>
      <w:lvlText w:val="•"/>
      <w:lvlJc w:val="left"/>
      <w:pPr>
        <w:ind w:left="1863" w:hanging="164"/>
      </w:pPr>
      <w:rPr>
        <w:rFonts w:hint="default"/>
        <w:lang w:val="vi" w:eastAsia="vi" w:bidi="vi"/>
      </w:rPr>
    </w:lvl>
    <w:lvl w:ilvl="4" w:tplc="C302C4B2">
      <w:numFmt w:val="bullet"/>
      <w:lvlText w:val="•"/>
      <w:lvlJc w:val="left"/>
      <w:pPr>
        <w:ind w:left="2391" w:hanging="164"/>
      </w:pPr>
      <w:rPr>
        <w:rFonts w:hint="default"/>
        <w:lang w:val="vi" w:eastAsia="vi" w:bidi="vi"/>
      </w:rPr>
    </w:lvl>
    <w:lvl w:ilvl="5" w:tplc="5DEA5308">
      <w:numFmt w:val="bullet"/>
      <w:lvlText w:val="•"/>
      <w:lvlJc w:val="left"/>
      <w:pPr>
        <w:ind w:left="2919" w:hanging="164"/>
      </w:pPr>
      <w:rPr>
        <w:rFonts w:hint="default"/>
        <w:lang w:val="vi" w:eastAsia="vi" w:bidi="vi"/>
      </w:rPr>
    </w:lvl>
    <w:lvl w:ilvl="6" w:tplc="D0AC1550">
      <w:numFmt w:val="bullet"/>
      <w:lvlText w:val="•"/>
      <w:lvlJc w:val="left"/>
      <w:pPr>
        <w:ind w:left="3447" w:hanging="164"/>
      </w:pPr>
      <w:rPr>
        <w:rFonts w:hint="default"/>
        <w:lang w:val="vi" w:eastAsia="vi" w:bidi="vi"/>
      </w:rPr>
    </w:lvl>
    <w:lvl w:ilvl="7" w:tplc="021C307C">
      <w:numFmt w:val="bullet"/>
      <w:lvlText w:val="•"/>
      <w:lvlJc w:val="left"/>
      <w:pPr>
        <w:ind w:left="3975" w:hanging="164"/>
      </w:pPr>
      <w:rPr>
        <w:rFonts w:hint="default"/>
        <w:lang w:val="vi" w:eastAsia="vi" w:bidi="vi"/>
      </w:rPr>
    </w:lvl>
    <w:lvl w:ilvl="8" w:tplc="6862FB2A">
      <w:numFmt w:val="bullet"/>
      <w:lvlText w:val="•"/>
      <w:lvlJc w:val="left"/>
      <w:pPr>
        <w:ind w:left="4503" w:hanging="164"/>
      </w:pPr>
      <w:rPr>
        <w:rFonts w:hint="default"/>
        <w:lang w:val="vi" w:eastAsia="vi" w:bidi="vi"/>
      </w:rPr>
    </w:lvl>
  </w:abstractNum>
  <w:abstractNum w:abstractNumId="508" w15:restartNumberingAfterBreak="0">
    <w:nsid w:val="2D9145E3"/>
    <w:multiLevelType w:val="hybridMultilevel"/>
    <w:tmpl w:val="90FA2B92"/>
    <w:lvl w:ilvl="0" w:tplc="C9B6F4A2">
      <w:numFmt w:val="bullet"/>
      <w:lvlText w:val="*"/>
      <w:lvlJc w:val="left"/>
      <w:pPr>
        <w:ind w:left="107" w:hanging="212"/>
      </w:pPr>
      <w:rPr>
        <w:rFonts w:ascii="Times New Roman" w:eastAsia="Times New Roman" w:hAnsi="Times New Roman" w:cs="Times New Roman" w:hint="default"/>
        <w:w w:val="100"/>
        <w:sz w:val="28"/>
        <w:szCs w:val="28"/>
        <w:lang w:val="vi" w:eastAsia="vi" w:bidi="vi"/>
      </w:rPr>
    </w:lvl>
    <w:lvl w:ilvl="1" w:tplc="82A0CCF0">
      <w:numFmt w:val="bullet"/>
      <w:lvlText w:val="•"/>
      <w:lvlJc w:val="left"/>
      <w:pPr>
        <w:ind w:left="632" w:hanging="212"/>
      </w:pPr>
      <w:rPr>
        <w:rFonts w:hint="default"/>
        <w:lang w:val="vi" w:eastAsia="vi" w:bidi="vi"/>
      </w:rPr>
    </w:lvl>
    <w:lvl w:ilvl="2" w:tplc="C5E6A6E6">
      <w:numFmt w:val="bullet"/>
      <w:lvlText w:val="•"/>
      <w:lvlJc w:val="left"/>
      <w:pPr>
        <w:ind w:left="1164" w:hanging="212"/>
      </w:pPr>
      <w:rPr>
        <w:rFonts w:hint="default"/>
        <w:lang w:val="vi" w:eastAsia="vi" w:bidi="vi"/>
      </w:rPr>
    </w:lvl>
    <w:lvl w:ilvl="3" w:tplc="368AAEEE">
      <w:numFmt w:val="bullet"/>
      <w:lvlText w:val="•"/>
      <w:lvlJc w:val="left"/>
      <w:pPr>
        <w:ind w:left="1696" w:hanging="212"/>
      </w:pPr>
      <w:rPr>
        <w:rFonts w:hint="default"/>
        <w:lang w:val="vi" w:eastAsia="vi" w:bidi="vi"/>
      </w:rPr>
    </w:lvl>
    <w:lvl w:ilvl="4" w:tplc="95929EAA">
      <w:numFmt w:val="bullet"/>
      <w:lvlText w:val="•"/>
      <w:lvlJc w:val="left"/>
      <w:pPr>
        <w:ind w:left="2228" w:hanging="212"/>
      </w:pPr>
      <w:rPr>
        <w:rFonts w:hint="default"/>
        <w:lang w:val="vi" w:eastAsia="vi" w:bidi="vi"/>
      </w:rPr>
    </w:lvl>
    <w:lvl w:ilvl="5" w:tplc="833AB142">
      <w:numFmt w:val="bullet"/>
      <w:lvlText w:val="•"/>
      <w:lvlJc w:val="left"/>
      <w:pPr>
        <w:ind w:left="2760" w:hanging="212"/>
      </w:pPr>
      <w:rPr>
        <w:rFonts w:hint="default"/>
        <w:lang w:val="vi" w:eastAsia="vi" w:bidi="vi"/>
      </w:rPr>
    </w:lvl>
    <w:lvl w:ilvl="6" w:tplc="E422706A">
      <w:numFmt w:val="bullet"/>
      <w:lvlText w:val="•"/>
      <w:lvlJc w:val="left"/>
      <w:pPr>
        <w:ind w:left="3292" w:hanging="212"/>
      </w:pPr>
      <w:rPr>
        <w:rFonts w:hint="default"/>
        <w:lang w:val="vi" w:eastAsia="vi" w:bidi="vi"/>
      </w:rPr>
    </w:lvl>
    <w:lvl w:ilvl="7" w:tplc="1390D572">
      <w:numFmt w:val="bullet"/>
      <w:lvlText w:val="•"/>
      <w:lvlJc w:val="left"/>
      <w:pPr>
        <w:ind w:left="3824" w:hanging="212"/>
      </w:pPr>
      <w:rPr>
        <w:rFonts w:hint="default"/>
        <w:lang w:val="vi" w:eastAsia="vi" w:bidi="vi"/>
      </w:rPr>
    </w:lvl>
    <w:lvl w:ilvl="8" w:tplc="14542C66">
      <w:numFmt w:val="bullet"/>
      <w:lvlText w:val="•"/>
      <w:lvlJc w:val="left"/>
      <w:pPr>
        <w:ind w:left="4356" w:hanging="212"/>
      </w:pPr>
      <w:rPr>
        <w:rFonts w:hint="default"/>
        <w:lang w:val="vi" w:eastAsia="vi" w:bidi="vi"/>
      </w:rPr>
    </w:lvl>
  </w:abstractNum>
  <w:abstractNum w:abstractNumId="509" w15:restartNumberingAfterBreak="0">
    <w:nsid w:val="2D986816"/>
    <w:multiLevelType w:val="hybridMultilevel"/>
    <w:tmpl w:val="CA2EECF6"/>
    <w:lvl w:ilvl="0" w:tplc="19CAC296">
      <w:numFmt w:val="bullet"/>
      <w:lvlText w:val="-"/>
      <w:lvlJc w:val="left"/>
      <w:pPr>
        <w:ind w:left="338" w:hanging="164"/>
      </w:pPr>
      <w:rPr>
        <w:rFonts w:ascii="Times New Roman" w:eastAsia="Times New Roman" w:hAnsi="Times New Roman" w:cs="Times New Roman" w:hint="default"/>
        <w:w w:val="100"/>
        <w:sz w:val="28"/>
        <w:szCs w:val="28"/>
        <w:lang w:val="vi" w:eastAsia="vi" w:bidi="vi"/>
      </w:rPr>
    </w:lvl>
    <w:lvl w:ilvl="1" w:tplc="A4C47A5A">
      <w:numFmt w:val="bullet"/>
      <w:lvlText w:val="•"/>
      <w:lvlJc w:val="left"/>
      <w:pPr>
        <w:ind w:left="847" w:hanging="164"/>
      </w:pPr>
      <w:rPr>
        <w:rFonts w:hint="default"/>
        <w:lang w:val="vi" w:eastAsia="vi" w:bidi="vi"/>
      </w:rPr>
    </w:lvl>
    <w:lvl w:ilvl="2" w:tplc="6884F778">
      <w:numFmt w:val="bullet"/>
      <w:lvlText w:val="•"/>
      <w:lvlJc w:val="left"/>
      <w:pPr>
        <w:ind w:left="1355" w:hanging="164"/>
      </w:pPr>
      <w:rPr>
        <w:rFonts w:hint="default"/>
        <w:lang w:val="vi" w:eastAsia="vi" w:bidi="vi"/>
      </w:rPr>
    </w:lvl>
    <w:lvl w:ilvl="3" w:tplc="4E46560A">
      <w:numFmt w:val="bullet"/>
      <w:lvlText w:val="•"/>
      <w:lvlJc w:val="left"/>
      <w:pPr>
        <w:ind w:left="1863" w:hanging="164"/>
      </w:pPr>
      <w:rPr>
        <w:rFonts w:hint="default"/>
        <w:lang w:val="vi" w:eastAsia="vi" w:bidi="vi"/>
      </w:rPr>
    </w:lvl>
    <w:lvl w:ilvl="4" w:tplc="5A363078">
      <w:numFmt w:val="bullet"/>
      <w:lvlText w:val="•"/>
      <w:lvlJc w:val="left"/>
      <w:pPr>
        <w:ind w:left="2371" w:hanging="164"/>
      </w:pPr>
      <w:rPr>
        <w:rFonts w:hint="default"/>
        <w:lang w:val="vi" w:eastAsia="vi" w:bidi="vi"/>
      </w:rPr>
    </w:lvl>
    <w:lvl w:ilvl="5" w:tplc="B5AE8CEA">
      <w:numFmt w:val="bullet"/>
      <w:lvlText w:val="•"/>
      <w:lvlJc w:val="left"/>
      <w:pPr>
        <w:ind w:left="2879" w:hanging="164"/>
      </w:pPr>
      <w:rPr>
        <w:rFonts w:hint="default"/>
        <w:lang w:val="vi" w:eastAsia="vi" w:bidi="vi"/>
      </w:rPr>
    </w:lvl>
    <w:lvl w:ilvl="6" w:tplc="6C488934">
      <w:numFmt w:val="bullet"/>
      <w:lvlText w:val="•"/>
      <w:lvlJc w:val="left"/>
      <w:pPr>
        <w:ind w:left="3386" w:hanging="164"/>
      </w:pPr>
      <w:rPr>
        <w:rFonts w:hint="default"/>
        <w:lang w:val="vi" w:eastAsia="vi" w:bidi="vi"/>
      </w:rPr>
    </w:lvl>
    <w:lvl w:ilvl="7" w:tplc="2C644030">
      <w:numFmt w:val="bullet"/>
      <w:lvlText w:val="•"/>
      <w:lvlJc w:val="left"/>
      <w:pPr>
        <w:ind w:left="3894" w:hanging="164"/>
      </w:pPr>
      <w:rPr>
        <w:rFonts w:hint="default"/>
        <w:lang w:val="vi" w:eastAsia="vi" w:bidi="vi"/>
      </w:rPr>
    </w:lvl>
    <w:lvl w:ilvl="8" w:tplc="CB6A53C4">
      <w:numFmt w:val="bullet"/>
      <w:lvlText w:val="•"/>
      <w:lvlJc w:val="left"/>
      <w:pPr>
        <w:ind w:left="4402" w:hanging="164"/>
      </w:pPr>
      <w:rPr>
        <w:rFonts w:hint="default"/>
        <w:lang w:val="vi" w:eastAsia="vi" w:bidi="vi"/>
      </w:rPr>
    </w:lvl>
  </w:abstractNum>
  <w:abstractNum w:abstractNumId="510" w15:restartNumberingAfterBreak="0">
    <w:nsid w:val="2DAC6CB1"/>
    <w:multiLevelType w:val="hybridMultilevel"/>
    <w:tmpl w:val="3022D6B8"/>
    <w:lvl w:ilvl="0" w:tplc="CA940AE8">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C2389256">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2" w:tplc="69320786">
      <w:numFmt w:val="bullet"/>
      <w:lvlText w:val="•"/>
      <w:lvlJc w:val="left"/>
      <w:pPr>
        <w:ind w:left="1936" w:hanging="164"/>
      </w:pPr>
      <w:rPr>
        <w:rFonts w:hint="default"/>
        <w:lang w:val="vi" w:eastAsia="vi" w:bidi="vi"/>
      </w:rPr>
    </w:lvl>
    <w:lvl w:ilvl="3" w:tplc="EE90AEA8">
      <w:numFmt w:val="bullet"/>
      <w:lvlText w:val="•"/>
      <w:lvlJc w:val="left"/>
      <w:pPr>
        <w:ind w:left="3052" w:hanging="164"/>
      </w:pPr>
      <w:rPr>
        <w:rFonts w:hint="default"/>
        <w:lang w:val="vi" w:eastAsia="vi" w:bidi="vi"/>
      </w:rPr>
    </w:lvl>
    <w:lvl w:ilvl="4" w:tplc="DE3AF00A">
      <w:numFmt w:val="bullet"/>
      <w:lvlText w:val="•"/>
      <w:lvlJc w:val="left"/>
      <w:pPr>
        <w:ind w:left="4168" w:hanging="164"/>
      </w:pPr>
      <w:rPr>
        <w:rFonts w:hint="default"/>
        <w:lang w:val="vi" w:eastAsia="vi" w:bidi="vi"/>
      </w:rPr>
    </w:lvl>
    <w:lvl w:ilvl="5" w:tplc="7A44ECA4">
      <w:numFmt w:val="bullet"/>
      <w:lvlText w:val="•"/>
      <w:lvlJc w:val="left"/>
      <w:pPr>
        <w:ind w:left="5285" w:hanging="164"/>
      </w:pPr>
      <w:rPr>
        <w:rFonts w:hint="default"/>
        <w:lang w:val="vi" w:eastAsia="vi" w:bidi="vi"/>
      </w:rPr>
    </w:lvl>
    <w:lvl w:ilvl="6" w:tplc="119C0F6C">
      <w:numFmt w:val="bullet"/>
      <w:lvlText w:val="•"/>
      <w:lvlJc w:val="left"/>
      <w:pPr>
        <w:ind w:left="6401" w:hanging="164"/>
      </w:pPr>
      <w:rPr>
        <w:rFonts w:hint="default"/>
        <w:lang w:val="vi" w:eastAsia="vi" w:bidi="vi"/>
      </w:rPr>
    </w:lvl>
    <w:lvl w:ilvl="7" w:tplc="10B08EE4">
      <w:numFmt w:val="bullet"/>
      <w:lvlText w:val="•"/>
      <w:lvlJc w:val="left"/>
      <w:pPr>
        <w:ind w:left="7517" w:hanging="164"/>
      </w:pPr>
      <w:rPr>
        <w:rFonts w:hint="default"/>
        <w:lang w:val="vi" w:eastAsia="vi" w:bidi="vi"/>
      </w:rPr>
    </w:lvl>
    <w:lvl w:ilvl="8" w:tplc="2DC099E6">
      <w:numFmt w:val="bullet"/>
      <w:lvlText w:val="•"/>
      <w:lvlJc w:val="left"/>
      <w:pPr>
        <w:ind w:left="8633" w:hanging="164"/>
      </w:pPr>
      <w:rPr>
        <w:rFonts w:hint="default"/>
        <w:lang w:val="vi" w:eastAsia="vi" w:bidi="vi"/>
      </w:rPr>
    </w:lvl>
  </w:abstractNum>
  <w:abstractNum w:abstractNumId="511" w15:restartNumberingAfterBreak="0">
    <w:nsid w:val="2DB06E6C"/>
    <w:multiLevelType w:val="hybridMultilevel"/>
    <w:tmpl w:val="05F621FC"/>
    <w:lvl w:ilvl="0" w:tplc="06CE570E">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383222E6">
      <w:numFmt w:val="bullet"/>
      <w:lvlText w:val="•"/>
      <w:lvlJc w:val="left"/>
      <w:pPr>
        <w:ind w:left="713" w:hanging="164"/>
      </w:pPr>
      <w:rPr>
        <w:rFonts w:hint="default"/>
        <w:lang w:val="vi" w:eastAsia="vi" w:bidi="vi"/>
      </w:rPr>
    </w:lvl>
    <w:lvl w:ilvl="2" w:tplc="57782B5C">
      <w:numFmt w:val="bullet"/>
      <w:lvlText w:val="•"/>
      <w:lvlJc w:val="left"/>
      <w:pPr>
        <w:ind w:left="1246" w:hanging="164"/>
      </w:pPr>
      <w:rPr>
        <w:rFonts w:hint="default"/>
        <w:lang w:val="vi" w:eastAsia="vi" w:bidi="vi"/>
      </w:rPr>
    </w:lvl>
    <w:lvl w:ilvl="3" w:tplc="C234DEB6">
      <w:numFmt w:val="bullet"/>
      <w:lvlText w:val="•"/>
      <w:lvlJc w:val="left"/>
      <w:pPr>
        <w:ind w:left="1779" w:hanging="164"/>
      </w:pPr>
      <w:rPr>
        <w:rFonts w:hint="default"/>
        <w:lang w:val="vi" w:eastAsia="vi" w:bidi="vi"/>
      </w:rPr>
    </w:lvl>
    <w:lvl w:ilvl="4" w:tplc="8208EE0C">
      <w:numFmt w:val="bullet"/>
      <w:lvlText w:val="•"/>
      <w:lvlJc w:val="left"/>
      <w:pPr>
        <w:ind w:left="2313" w:hanging="164"/>
      </w:pPr>
      <w:rPr>
        <w:rFonts w:hint="default"/>
        <w:lang w:val="vi" w:eastAsia="vi" w:bidi="vi"/>
      </w:rPr>
    </w:lvl>
    <w:lvl w:ilvl="5" w:tplc="F0C8CF9C">
      <w:numFmt w:val="bullet"/>
      <w:lvlText w:val="•"/>
      <w:lvlJc w:val="left"/>
      <w:pPr>
        <w:ind w:left="2846" w:hanging="164"/>
      </w:pPr>
      <w:rPr>
        <w:rFonts w:hint="default"/>
        <w:lang w:val="vi" w:eastAsia="vi" w:bidi="vi"/>
      </w:rPr>
    </w:lvl>
    <w:lvl w:ilvl="6" w:tplc="34D07B96">
      <w:numFmt w:val="bullet"/>
      <w:lvlText w:val="•"/>
      <w:lvlJc w:val="left"/>
      <w:pPr>
        <w:ind w:left="3379" w:hanging="164"/>
      </w:pPr>
      <w:rPr>
        <w:rFonts w:hint="default"/>
        <w:lang w:val="vi" w:eastAsia="vi" w:bidi="vi"/>
      </w:rPr>
    </w:lvl>
    <w:lvl w:ilvl="7" w:tplc="88DC0852">
      <w:numFmt w:val="bullet"/>
      <w:lvlText w:val="•"/>
      <w:lvlJc w:val="left"/>
      <w:pPr>
        <w:ind w:left="3913" w:hanging="164"/>
      </w:pPr>
      <w:rPr>
        <w:rFonts w:hint="default"/>
        <w:lang w:val="vi" w:eastAsia="vi" w:bidi="vi"/>
      </w:rPr>
    </w:lvl>
    <w:lvl w:ilvl="8" w:tplc="6E5E6AF4">
      <w:numFmt w:val="bullet"/>
      <w:lvlText w:val="•"/>
      <w:lvlJc w:val="left"/>
      <w:pPr>
        <w:ind w:left="4446" w:hanging="164"/>
      </w:pPr>
      <w:rPr>
        <w:rFonts w:hint="default"/>
        <w:lang w:val="vi" w:eastAsia="vi" w:bidi="vi"/>
      </w:rPr>
    </w:lvl>
  </w:abstractNum>
  <w:abstractNum w:abstractNumId="512" w15:restartNumberingAfterBreak="0">
    <w:nsid w:val="2DDF0286"/>
    <w:multiLevelType w:val="hybridMultilevel"/>
    <w:tmpl w:val="EFF66D94"/>
    <w:lvl w:ilvl="0" w:tplc="2E2A52AC">
      <w:numFmt w:val="bullet"/>
      <w:lvlText w:val="*"/>
      <w:lvlJc w:val="left"/>
      <w:pPr>
        <w:ind w:left="1030" w:hanging="212"/>
      </w:pPr>
      <w:rPr>
        <w:rFonts w:ascii="Times New Roman" w:eastAsia="Times New Roman" w:hAnsi="Times New Roman" w:cs="Times New Roman" w:hint="default"/>
        <w:b/>
        <w:bCs/>
        <w:w w:val="100"/>
        <w:sz w:val="28"/>
        <w:szCs w:val="28"/>
        <w:lang w:val="vi" w:eastAsia="vi" w:bidi="vi"/>
      </w:rPr>
    </w:lvl>
    <w:lvl w:ilvl="1" w:tplc="FDA8CC30">
      <w:numFmt w:val="bullet"/>
      <w:lvlText w:val="•"/>
      <w:lvlJc w:val="left"/>
      <w:pPr>
        <w:ind w:left="2022" w:hanging="212"/>
      </w:pPr>
      <w:rPr>
        <w:rFonts w:hint="default"/>
        <w:lang w:val="vi" w:eastAsia="vi" w:bidi="vi"/>
      </w:rPr>
    </w:lvl>
    <w:lvl w:ilvl="2" w:tplc="0548D39A">
      <w:numFmt w:val="bullet"/>
      <w:lvlText w:val="•"/>
      <w:lvlJc w:val="left"/>
      <w:pPr>
        <w:ind w:left="3005" w:hanging="212"/>
      </w:pPr>
      <w:rPr>
        <w:rFonts w:hint="default"/>
        <w:lang w:val="vi" w:eastAsia="vi" w:bidi="vi"/>
      </w:rPr>
    </w:lvl>
    <w:lvl w:ilvl="3" w:tplc="3A60E78C">
      <w:numFmt w:val="bullet"/>
      <w:lvlText w:val="•"/>
      <w:lvlJc w:val="left"/>
      <w:pPr>
        <w:ind w:left="3987" w:hanging="212"/>
      </w:pPr>
      <w:rPr>
        <w:rFonts w:hint="default"/>
        <w:lang w:val="vi" w:eastAsia="vi" w:bidi="vi"/>
      </w:rPr>
    </w:lvl>
    <w:lvl w:ilvl="4" w:tplc="AD922580">
      <w:numFmt w:val="bullet"/>
      <w:lvlText w:val="•"/>
      <w:lvlJc w:val="left"/>
      <w:pPr>
        <w:ind w:left="4970" w:hanging="212"/>
      </w:pPr>
      <w:rPr>
        <w:rFonts w:hint="default"/>
        <w:lang w:val="vi" w:eastAsia="vi" w:bidi="vi"/>
      </w:rPr>
    </w:lvl>
    <w:lvl w:ilvl="5" w:tplc="1D8282FE">
      <w:numFmt w:val="bullet"/>
      <w:lvlText w:val="•"/>
      <w:lvlJc w:val="left"/>
      <w:pPr>
        <w:ind w:left="5953" w:hanging="212"/>
      </w:pPr>
      <w:rPr>
        <w:rFonts w:hint="default"/>
        <w:lang w:val="vi" w:eastAsia="vi" w:bidi="vi"/>
      </w:rPr>
    </w:lvl>
    <w:lvl w:ilvl="6" w:tplc="D054D5F6">
      <w:numFmt w:val="bullet"/>
      <w:lvlText w:val="•"/>
      <w:lvlJc w:val="left"/>
      <w:pPr>
        <w:ind w:left="6935" w:hanging="212"/>
      </w:pPr>
      <w:rPr>
        <w:rFonts w:hint="default"/>
        <w:lang w:val="vi" w:eastAsia="vi" w:bidi="vi"/>
      </w:rPr>
    </w:lvl>
    <w:lvl w:ilvl="7" w:tplc="BB343226">
      <w:numFmt w:val="bullet"/>
      <w:lvlText w:val="•"/>
      <w:lvlJc w:val="left"/>
      <w:pPr>
        <w:ind w:left="7918" w:hanging="212"/>
      </w:pPr>
      <w:rPr>
        <w:rFonts w:hint="default"/>
        <w:lang w:val="vi" w:eastAsia="vi" w:bidi="vi"/>
      </w:rPr>
    </w:lvl>
    <w:lvl w:ilvl="8" w:tplc="3F109B32">
      <w:numFmt w:val="bullet"/>
      <w:lvlText w:val="•"/>
      <w:lvlJc w:val="left"/>
      <w:pPr>
        <w:ind w:left="8901" w:hanging="212"/>
      </w:pPr>
      <w:rPr>
        <w:rFonts w:hint="default"/>
        <w:lang w:val="vi" w:eastAsia="vi" w:bidi="vi"/>
      </w:rPr>
    </w:lvl>
  </w:abstractNum>
  <w:abstractNum w:abstractNumId="513" w15:restartNumberingAfterBreak="0">
    <w:nsid w:val="2DF12092"/>
    <w:multiLevelType w:val="hybridMultilevel"/>
    <w:tmpl w:val="56F6B3C2"/>
    <w:lvl w:ilvl="0" w:tplc="C1208CEC">
      <w:start w:val="1"/>
      <w:numFmt w:val="decimal"/>
      <w:lvlText w:val="%1."/>
      <w:lvlJc w:val="left"/>
      <w:pPr>
        <w:ind w:left="532" w:hanging="281"/>
        <w:jc w:val="right"/>
      </w:pPr>
      <w:rPr>
        <w:rFonts w:ascii="Times New Roman" w:eastAsia="Times New Roman" w:hAnsi="Times New Roman" w:cs="Times New Roman" w:hint="default"/>
        <w:b/>
        <w:bCs/>
        <w:w w:val="100"/>
        <w:sz w:val="28"/>
        <w:szCs w:val="28"/>
        <w:lang w:val="vi" w:eastAsia="vi" w:bidi="vi"/>
      </w:rPr>
    </w:lvl>
    <w:lvl w:ilvl="1" w:tplc="AAC00A76">
      <w:numFmt w:val="bullet"/>
      <w:lvlText w:val="•"/>
      <w:lvlJc w:val="left"/>
      <w:pPr>
        <w:ind w:left="980" w:hanging="281"/>
      </w:pPr>
      <w:rPr>
        <w:rFonts w:hint="default"/>
        <w:lang w:val="vi" w:eastAsia="vi" w:bidi="vi"/>
      </w:rPr>
    </w:lvl>
    <w:lvl w:ilvl="2" w:tplc="93269066">
      <w:numFmt w:val="bullet"/>
      <w:lvlText w:val="•"/>
      <w:lvlJc w:val="left"/>
      <w:pPr>
        <w:ind w:left="2078" w:hanging="281"/>
      </w:pPr>
      <w:rPr>
        <w:rFonts w:hint="default"/>
        <w:lang w:val="vi" w:eastAsia="vi" w:bidi="vi"/>
      </w:rPr>
    </w:lvl>
    <w:lvl w:ilvl="3" w:tplc="20B28D1C">
      <w:numFmt w:val="bullet"/>
      <w:lvlText w:val="•"/>
      <w:lvlJc w:val="left"/>
      <w:pPr>
        <w:ind w:left="3176" w:hanging="281"/>
      </w:pPr>
      <w:rPr>
        <w:rFonts w:hint="default"/>
        <w:lang w:val="vi" w:eastAsia="vi" w:bidi="vi"/>
      </w:rPr>
    </w:lvl>
    <w:lvl w:ilvl="4" w:tplc="D4706BD0">
      <w:numFmt w:val="bullet"/>
      <w:lvlText w:val="•"/>
      <w:lvlJc w:val="left"/>
      <w:pPr>
        <w:ind w:left="4275" w:hanging="281"/>
      </w:pPr>
      <w:rPr>
        <w:rFonts w:hint="default"/>
        <w:lang w:val="vi" w:eastAsia="vi" w:bidi="vi"/>
      </w:rPr>
    </w:lvl>
    <w:lvl w:ilvl="5" w:tplc="8A126CF2">
      <w:numFmt w:val="bullet"/>
      <w:lvlText w:val="•"/>
      <w:lvlJc w:val="left"/>
      <w:pPr>
        <w:ind w:left="5373" w:hanging="281"/>
      </w:pPr>
      <w:rPr>
        <w:rFonts w:hint="default"/>
        <w:lang w:val="vi" w:eastAsia="vi" w:bidi="vi"/>
      </w:rPr>
    </w:lvl>
    <w:lvl w:ilvl="6" w:tplc="FED84600">
      <w:numFmt w:val="bullet"/>
      <w:lvlText w:val="•"/>
      <w:lvlJc w:val="left"/>
      <w:pPr>
        <w:ind w:left="6472" w:hanging="281"/>
      </w:pPr>
      <w:rPr>
        <w:rFonts w:hint="default"/>
        <w:lang w:val="vi" w:eastAsia="vi" w:bidi="vi"/>
      </w:rPr>
    </w:lvl>
    <w:lvl w:ilvl="7" w:tplc="0186DF5E">
      <w:numFmt w:val="bullet"/>
      <w:lvlText w:val="•"/>
      <w:lvlJc w:val="left"/>
      <w:pPr>
        <w:ind w:left="7570" w:hanging="281"/>
      </w:pPr>
      <w:rPr>
        <w:rFonts w:hint="default"/>
        <w:lang w:val="vi" w:eastAsia="vi" w:bidi="vi"/>
      </w:rPr>
    </w:lvl>
    <w:lvl w:ilvl="8" w:tplc="BB727B82">
      <w:numFmt w:val="bullet"/>
      <w:lvlText w:val="•"/>
      <w:lvlJc w:val="left"/>
      <w:pPr>
        <w:ind w:left="8669" w:hanging="281"/>
      </w:pPr>
      <w:rPr>
        <w:rFonts w:hint="default"/>
        <w:lang w:val="vi" w:eastAsia="vi" w:bidi="vi"/>
      </w:rPr>
    </w:lvl>
  </w:abstractNum>
  <w:abstractNum w:abstractNumId="514" w15:restartNumberingAfterBreak="0">
    <w:nsid w:val="2E151CCC"/>
    <w:multiLevelType w:val="hybridMultilevel"/>
    <w:tmpl w:val="F662D8DC"/>
    <w:lvl w:ilvl="0" w:tplc="238C31BA">
      <w:numFmt w:val="bullet"/>
      <w:lvlText w:val="-"/>
      <w:lvlJc w:val="left"/>
      <w:pPr>
        <w:ind w:left="105" w:hanging="192"/>
      </w:pPr>
      <w:rPr>
        <w:rFonts w:ascii="Times New Roman" w:eastAsia="Times New Roman" w:hAnsi="Times New Roman" w:cs="Times New Roman" w:hint="default"/>
        <w:w w:val="100"/>
        <w:sz w:val="28"/>
        <w:szCs w:val="28"/>
        <w:lang w:val="vi" w:eastAsia="vi" w:bidi="vi"/>
      </w:rPr>
    </w:lvl>
    <w:lvl w:ilvl="1" w:tplc="005C2D56">
      <w:numFmt w:val="bullet"/>
      <w:lvlText w:val="•"/>
      <w:lvlJc w:val="left"/>
      <w:pPr>
        <w:ind w:left="388" w:hanging="192"/>
      </w:pPr>
      <w:rPr>
        <w:rFonts w:hint="default"/>
        <w:lang w:val="vi" w:eastAsia="vi" w:bidi="vi"/>
      </w:rPr>
    </w:lvl>
    <w:lvl w:ilvl="2" w:tplc="B94E6A74">
      <w:numFmt w:val="bullet"/>
      <w:lvlText w:val="•"/>
      <w:lvlJc w:val="left"/>
      <w:pPr>
        <w:ind w:left="677" w:hanging="192"/>
      </w:pPr>
      <w:rPr>
        <w:rFonts w:hint="default"/>
        <w:lang w:val="vi" w:eastAsia="vi" w:bidi="vi"/>
      </w:rPr>
    </w:lvl>
    <w:lvl w:ilvl="3" w:tplc="4482C36E">
      <w:numFmt w:val="bullet"/>
      <w:lvlText w:val="•"/>
      <w:lvlJc w:val="left"/>
      <w:pPr>
        <w:ind w:left="965" w:hanging="192"/>
      </w:pPr>
      <w:rPr>
        <w:rFonts w:hint="default"/>
        <w:lang w:val="vi" w:eastAsia="vi" w:bidi="vi"/>
      </w:rPr>
    </w:lvl>
    <w:lvl w:ilvl="4" w:tplc="F17CE054">
      <w:numFmt w:val="bullet"/>
      <w:lvlText w:val="•"/>
      <w:lvlJc w:val="left"/>
      <w:pPr>
        <w:ind w:left="1254" w:hanging="192"/>
      </w:pPr>
      <w:rPr>
        <w:rFonts w:hint="default"/>
        <w:lang w:val="vi" w:eastAsia="vi" w:bidi="vi"/>
      </w:rPr>
    </w:lvl>
    <w:lvl w:ilvl="5" w:tplc="8488C01E">
      <w:numFmt w:val="bullet"/>
      <w:lvlText w:val="•"/>
      <w:lvlJc w:val="left"/>
      <w:pPr>
        <w:ind w:left="1542" w:hanging="192"/>
      </w:pPr>
      <w:rPr>
        <w:rFonts w:hint="default"/>
        <w:lang w:val="vi" w:eastAsia="vi" w:bidi="vi"/>
      </w:rPr>
    </w:lvl>
    <w:lvl w:ilvl="6" w:tplc="B2B41C6A">
      <w:numFmt w:val="bullet"/>
      <w:lvlText w:val="•"/>
      <w:lvlJc w:val="left"/>
      <w:pPr>
        <w:ind w:left="1831" w:hanging="192"/>
      </w:pPr>
      <w:rPr>
        <w:rFonts w:hint="default"/>
        <w:lang w:val="vi" w:eastAsia="vi" w:bidi="vi"/>
      </w:rPr>
    </w:lvl>
    <w:lvl w:ilvl="7" w:tplc="5D4450F8">
      <w:numFmt w:val="bullet"/>
      <w:lvlText w:val="•"/>
      <w:lvlJc w:val="left"/>
      <w:pPr>
        <w:ind w:left="2119" w:hanging="192"/>
      </w:pPr>
      <w:rPr>
        <w:rFonts w:hint="default"/>
        <w:lang w:val="vi" w:eastAsia="vi" w:bidi="vi"/>
      </w:rPr>
    </w:lvl>
    <w:lvl w:ilvl="8" w:tplc="9698C046">
      <w:numFmt w:val="bullet"/>
      <w:lvlText w:val="•"/>
      <w:lvlJc w:val="left"/>
      <w:pPr>
        <w:ind w:left="2408" w:hanging="192"/>
      </w:pPr>
      <w:rPr>
        <w:rFonts w:hint="default"/>
        <w:lang w:val="vi" w:eastAsia="vi" w:bidi="vi"/>
      </w:rPr>
    </w:lvl>
  </w:abstractNum>
  <w:abstractNum w:abstractNumId="515" w15:restartNumberingAfterBreak="0">
    <w:nsid w:val="2E176F3B"/>
    <w:multiLevelType w:val="hybridMultilevel"/>
    <w:tmpl w:val="F4F05A6A"/>
    <w:lvl w:ilvl="0" w:tplc="2AC079BC">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8A985F26">
      <w:numFmt w:val="bullet"/>
      <w:lvlText w:val="•"/>
      <w:lvlJc w:val="left"/>
      <w:pPr>
        <w:ind w:left="663" w:hanging="164"/>
      </w:pPr>
      <w:rPr>
        <w:rFonts w:hint="default"/>
        <w:lang w:val="vi" w:eastAsia="vi" w:bidi="vi"/>
      </w:rPr>
    </w:lvl>
    <w:lvl w:ilvl="2" w:tplc="B60ED9C6">
      <w:numFmt w:val="bullet"/>
      <w:lvlText w:val="•"/>
      <w:lvlJc w:val="left"/>
      <w:pPr>
        <w:ind w:left="1046" w:hanging="164"/>
      </w:pPr>
      <w:rPr>
        <w:rFonts w:hint="default"/>
        <w:lang w:val="vi" w:eastAsia="vi" w:bidi="vi"/>
      </w:rPr>
    </w:lvl>
    <w:lvl w:ilvl="3" w:tplc="42BECE68">
      <w:numFmt w:val="bullet"/>
      <w:lvlText w:val="•"/>
      <w:lvlJc w:val="left"/>
      <w:pPr>
        <w:ind w:left="1429" w:hanging="164"/>
      </w:pPr>
      <w:rPr>
        <w:rFonts w:hint="default"/>
        <w:lang w:val="vi" w:eastAsia="vi" w:bidi="vi"/>
      </w:rPr>
    </w:lvl>
    <w:lvl w:ilvl="4" w:tplc="18CE058E">
      <w:numFmt w:val="bullet"/>
      <w:lvlText w:val="•"/>
      <w:lvlJc w:val="left"/>
      <w:pPr>
        <w:ind w:left="1812" w:hanging="164"/>
      </w:pPr>
      <w:rPr>
        <w:rFonts w:hint="default"/>
        <w:lang w:val="vi" w:eastAsia="vi" w:bidi="vi"/>
      </w:rPr>
    </w:lvl>
    <w:lvl w:ilvl="5" w:tplc="5764240A">
      <w:numFmt w:val="bullet"/>
      <w:lvlText w:val="•"/>
      <w:lvlJc w:val="left"/>
      <w:pPr>
        <w:ind w:left="2196" w:hanging="164"/>
      </w:pPr>
      <w:rPr>
        <w:rFonts w:hint="default"/>
        <w:lang w:val="vi" w:eastAsia="vi" w:bidi="vi"/>
      </w:rPr>
    </w:lvl>
    <w:lvl w:ilvl="6" w:tplc="F2728DF2">
      <w:numFmt w:val="bullet"/>
      <w:lvlText w:val="•"/>
      <w:lvlJc w:val="left"/>
      <w:pPr>
        <w:ind w:left="2579" w:hanging="164"/>
      </w:pPr>
      <w:rPr>
        <w:rFonts w:hint="default"/>
        <w:lang w:val="vi" w:eastAsia="vi" w:bidi="vi"/>
      </w:rPr>
    </w:lvl>
    <w:lvl w:ilvl="7" w:tplc="232C9276">
      <w:numFmt w:val="bullet"/>
      <w:lvlText w:val="•"/>
      <w:lvlJc w:val="left"/>
      <w:pPr>
        <w:ind w:left="2962" w:hanging="164"/>
      </w:pPr>
      <w:rPr>
        <w:rFonts w:hint="default"/>
        <w:lang w:val="vi" w:eastAsia="vi" w:bidi="vi"/>
      </w:rPr>
    </w:lvl>
    <w:lvl w:ilvl="8" w:tplc="5C2670E2">
      <w:numFmt w:val="bullet"/>
      <w:lvlText w:val="•"/>
      <w:lvlJc w:val="left"/>
      <w:pPr>
        <w:ind w:left="3345" w:hanging="164"/>
      </w:pPr>
      <w:rPr>
        <w:rFonts w:hint="default"/>
        <w:lang w:val="vi" w:eastAsia="vi" w:bidi="vi"/>
      </w:rPr>
    </w:lvl>
  </w:abstractNum>
  <w:abstractNum w:abstractNumId="516" w15:restartNumberingAfterBreak="0">
    <w:nsid w:val="2E220770"/>
    <w:multiLevelType w:val="hybridMultilevel"/>
    <w:tmpl w:val="E6088642"/>
    <w:lvl w:ilvl="0" w:tplc="22407C72">
      <w:numFmt w:val="bullet"/>
      <w:lvlText w:val="-"/>
      <w:lvlJc w:val="left"/>
      <w:pPr>
        <w:ind w:left="107" w:hanging="176"/>
      </w:pPr>
      <w:rPr>
        <w:rFonts w:ascii="Times New Roman" w:eastAsia="Times New Roman" w:hAnsi="Times New Roman" w:cs="Times New Roman" w:hint="default"/>
        <w:w w:val="100"/>
        <w:sz w:val="28"/>
        <w:szCs w:val="28"/>
        <w:lang w:val="vi" w:eastAsia="vi" w:bidi="vi"/>
      </w:rPr>
    </w:lvl>
    <w:lvl w:ilvl="1" w:tplc="91DE6B94">
      <w:numFmt w:val="bullet"/>
      <w:lvlText w:val="•"/>
      <w:lvlJc w:val="left"/>
      <w:pPr>
        <w:ind w:left="671" w:hanging="176"/>
      </w:pPr>
      <w:rPr>
        <w:rFonts w:hint="default"/>
        <w:lang w:val="vi" w:eastAsia="vi" w:bidi="vi"/>
      </w:rPr>
    </w:lvl>
    <w:lvl w:ilvl="2" w:tplc="86388C0E">
      <w:numFmt w:val="bullet"/>
      <w:lvlText w:val="•"/>
      <w:lvlJc w:val="left"/>
      <w:pPr>
        <w:ind w:left="1242" w:hanging="176"/>
      </w:pPr>
      <w:rPr>
        <w:rFonts w:hint="default"/>
        <w:lang w:val="vi" w:eastAsia="vi" w:bidi="vi"/>
      </w:rPr>
    </w:lvl>
    <w:lvl w:ilvl="3" w:tplc="8DDCC746">
      <w:numFmt w:val="bullet"/>
      <w:lvlText w:val="•"/>
      <w:lvlJc w:val="left"/>
      <w:pPr>
        <w:ind w:left="1814" w:hanging="176"/>
      </w:pPr>
      <w:rPr>
        <w:rFonts w:hint="default"/>
        <w:lang w:val="vi" w:eastAsia="vi" w:bidi="vi"/>
      </w:rPr>
    </w:lvl>
    <w:lvl w:ilvl="4" w:tplc="41CA7580">
      <w:numFmt w:val="bullet"/>
      <w:lvlText w:val="•"/>
      <w:lvlJc w:val="left"/>
      <w:pPr>
        <w:ind w:left="2385" w:hanging="176"/>
      </w:pPr>
      <w:rPr>
        <w:rFonts w:hint="default"/>
        <w:lang w:val="vi" w:eastAsia="vi" w:bidi="vi"/>
      </w:rPr>
    </w:lvl>
    <w:lvl w:ilvl="5" w:tplc="2CB20064">
      <w:numFmt w:val="bullet"/>
      <w:lvlText w:val="•"/>
      <w:lvlJc w:val="left"/>
      <w:pPr>
        <w:ind w:left="2957" w:hanging="176"/>
      </w:pPr>
      <w:rPr>
        <w:rFonts w:hint="default"/>
        <w:lang w:val="vi" w:eastAsia="vi" w:bidi="vi"/>
      </w:rPr>
    </w:lvl>
    <w:lvl w:ilvl="6" w:tplc="5C8CDEAA">
      <w:numFmt w:val="bullet"/>
      <w:lvlText w:val="•"/>
      <w:lvlJc w:val="left"/>
      <w:pPr>
        <w:ind w:left="3528" w:hanging="176"/>
      </w:pPr>
      <w:rPr>
        <w:rFonts w:hint="default"/>
        <w:lang w:val="vi" w:eastAsia="vi" w:bidi="vi"/>
      </w:rPr>
    </w:lvl>
    <w:lvl w:ilvl="7" w:tplc="B920A538">
      <w:numFmt w:val="bullet"/>
      <w:lvlText w:val="•"/>
      <w:lvlJc w:val="left"/>
      <w:pPr>
        <w:ind w:left="4099" w:hanging="176"/>
      </w:pPr>
      <w:rPr>
        <w:rFonts w:hint="default"/>
        <w:lang w:val="vi" w:eastAsia="vi" w:bidi="vi"/>
      </w:rPr>
    </w:lvl>
    <w:lvl w:ilvl="8" w:tplc="F5626B42">
      <w:numFmt w:val="bullet"/>
      <w:lvlText w:val="•"/>
      <w:lvlJc w:val="left"/>
      <w:pPr>
        <w:ind w:left="4671" w:hanging="176"/>
      </w:pPr>
      <w:rPr>
        <w:rFonts w:hint="default"/>
        <w:lang w:val="vi" w:eastAsia="vi" w:bidi="vi"/>
      </w:rPr>
    </w:lvl>
  </w:abstractNum>
  <w:abstractNum w:abstractNumId="517" w15:restartNumberingAfterBreak="0">
    <w:nsid w:val="2E2F7AAB"/>
    <w:multiLevelType w:val="hybridMultilevel"/>
    <w:tmpl w:val="9C32A41C"/>
    <w:lvl w:ilvl="0" w:tplc="317A6802">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9CA63D90">
      <w:numFmt w:val="bullet"/>
      <w:lvlText w:val="•"/>
      <w:lvlJc w:val="left"/>
      <w:pPr>
        <w:ind w:left="255" w:hanging="164"/>
      </w:pPr>
      <w:rPr>
        <w:rFonts w:hint="default"/>
        <w:lang w:val="vi" w:eastAsia="vi" w:bidi="vi"/>
      </w:rPr>
    </w:lvl>
    <w:lvl w:ilvl="2" w:tplc="0FAED9FC">
      <w:numFmt w:val="bullet"/>
      <w:lvlText w:val="•"/>
      <w:lvlJc w:val="left"/>
      <w:pPr>
        <w:ind w:left="410" w:hanging="164"/>
      </w:pPr>
      <w:rPr>
        <w:rFonts w:hint="default"/>
        <w:lang w:val="vi" w:eastAsia="vi" w:bidi="vi"/>
      </w:rPr>
    </w:lvl>
    <w:lvl w:ilvl="3" w:tplc="152C9150">
      <w:numFmt w:val="bullet"/>
      <w:lvlText w:val="•"/>
      <w:lvlJc w:val="left"/>
      <w:pPr>
        <w:ind w:left="566" w:hanging="164"/>
      </w:pPr>
      <w:rPr>
        <w:rFonts w:hint="default"/>
        <w:lang w:val="vi" w:eastAsia="vi" w:bidi="vi"/>
      </w:rPr>
    </w:lvl>
    <w:lvl w:ilvl="4" w:tplc="12A80B2A">
      <w:numFmt w:val="bullet"/>
      <w:lvlText w:val="•"/>
      <w:lvlJc w:val="left"/>
      <w:pPr>
        <w:ind w:left="721" w:hanging="164"/>
      </w:pPr>
      <w:rPr>
        <w:rFonts w:hint="default"/>
        <w:lang w:val="vi" w:eastAsia="vi" w:bidi="vi"/>
      </w:rPr>
    </w:lvl>
    <w:lvl w:ilvl="5" w:tplc="C994DB26">
      <w:numFmt w:val="bullet"/>
      <w:lvlText w:val="•"/>
      <w:lvlJc w:val="left"/>
      <w:pPr>
        <w:ind w:left="877" w:hanging="164"/>
      </w:pPr>
      <w:rPr>
        <w:rFonts w:hint="default"/>
        <w:lang w:val="vi" w:eastAsia="vi" w:bidi="vi"/>
      </w:rPr>
    </w:lvl>
    <w:lvl w:ilvl="6" w:tplc="BB181B5E">
      <w:numFmt w:val="bullet"/>
      <w:lvlText w:val="•"/>
      <w:lvlJc w:val="left"/>
      <w:pPr>
        <w:ind w:left="1032" w:hanging="164"/>
      </w:pPr>
      <w:rPr>
        <w:rFonts w:hint="default"/>
        <w:lang w:val="vi" w:eastAsia="vi" w:bidi="vi"/>
      </w:rPr>
    </w:lvl>
    <w:lvl w:ilvl="7" w:tplc="4CE0AAB4">
      <w:numFmt w:val="bullet"/>
      <w:lvlText w:val="•"/>
      <w:lvlJc w:val="left"/>
      <w:pPr>
        <w:ind w:left="1187" w:hanging="164"/>
      </w:pPr>
      <w:rPr>
        <w:rFonts w:hint="default"/>
        <w:lang w:val="vi" w:eastAsia="vi" w:bidi="vi"/>
      </w:rPr>
    </w:lvl>
    <w:lvl w:ilvl="8" w:tplc="6D40C0D6">
      <w:numFmt w:val="bullet"/>
      <w:lvlText w:val="•"/>
      <w:lvlJc w:val="left"/>
      <w:pPr>
        <w:ind w:left="1343" w:hanging="164"/>
      </w:pPr>
      <w:rPr>
        <w:rFonts w:hint="default"/>
        <w:lang w:val="vi" w:eastAsia="vi" w:bidi="vi"/>
      </w:rPr>
    </w:lvl>
  </w:abstractNum>
  <w:abstractNum w:abstractNumId="518" w15:restartNumberingAfterBreak="0">
    <w:nsid w:val="2E593BA2"/>
    <w:multiLevelType w:val="hybridMultilevel"/>
    <w:tmpl w:val="04C2D5AA"/>
    <w:lvl w:ilvl="0" w:tplc="9490C658">
      <w:numFmt w:val="bullet"/>
      <w:lvlText w:val="-"/>
      <w:lvlJc w:val="left"/>
      <w:pPr>
        <w:ind w:left="108" w:hanging="214"/>
      </w:pPr>
      <w:rPr>
        <w:rFonts w:ascii="Times New Roman" w:eastAsia="Times New Roman" w:hAnsi="Times New Roman" w:cs="Times New Roman" w:hint="default"/>
        <w:w w:val="100"/>
        <w:sz w:val="28"/>
        <w:szCs w:val="28"/>
        <w:lang w:val="vi" w:eastAsia="vi" w:bidi="vi"/>
      </w:rPr>
    </w:lvl>
    <w:lvl w:ilvl="1" w:tplc="C66EF77E">
      <w:numFmt w:val="bullet"/>
      <w:lvlText w:val="•"/>
      <w:lvlJc w:val="left"/>
      <w:pPr>
        <w:ind w:left="243" w:hanging="214"/>
      </w:pPr>
      <w:rPr>
        <w:rFonts w:hint="default"/>
        <w:lang w:val="vi" w:eastAsia="vi" w:bidi="vi"/>
      </w:rPr>
    </w:lvl>
    <w:lvl w:ilvl="2" w:tplc="5194EF78">
      <w:numFmt w:val="bullet"/>
      <w:lvlText w:val="•"/>
      <w:lvlJc w:val="left"/>
      <w:pPr>
        <w:ind w:left="386" w:hanging="214"/>
      </w:pPr>
      <w:rPr>
        <w:rFonts w:hint="default"/>
        <w:lang w:val="vi" w:eastAsia="vi" w:bidi="vi"/>
      </w:rPr>
    </w:lvl>
    <w:lvl w:ilvl="3" w:tplc="80000BAA">
      <w:numFmt w:val="bullet"/>
      <w:lvlText w:val="•"/>
      <w:lvlJc w:val="left"/>
      <w:pPr>
        <w:ind w:left="529" w:hanging="214"/>
      </w:pPr>
      <w:rPr>
        <w:rFonts w:hint="default"/>
        <w:lang w:val="vi" w:eastAsia="vi" w:bidi="vi"/>
      </w:rPr>
    </w:lvl>
    <w:lvl w:ilvl="4" w:tplc="F62A4B60">
      <w:numFmt w:val="bullet"/>
      <w:lvlText w:val="•"/>
      <w:lvlJc w:val="left"/>
      <w:pPr>
        <w:ind w:left="672" w:hanging="214"/>
      </w:pPr>
      <w:rPr>
        <w:rFonts w:hint="default"/>
        <w:lang w:val="vi" w:eastAsia="vi" w:bidi="vi"/>
      </w:rPr>
    </w:lvl>
    <w:lvl w:ilvl="5" w:tplc="301AA038">
      <w:numFmt w:val="bullet"/>
      <w:lvlText w:val="•"/>
      <w:lvlJc w:val="left"/>
      <w:pPr>
        <w:ind w:left="815" w:hanging="214"/>
      </w:pPr>
      <w:rPr>
        <w:rFonts w:hint="default"/>
        <w:lang w:val="vi" w:eastAsia="vi" w:bidi="vi"/>
      </w:rPr>
    </w:lvl>
    <w:lvl w:ilvl="6" w:tplc="EDE2BAE6">
      <w:numFmt w:val="bullet"/>
      <w:lvlText w:val="•"/>
      <w:lvlJc w:val="left"/>
      <w:pPr>
        <w:ind w:left="958" w:hanging="214"/>
      </w:pPr>
      <w:rPr>
        <w:rFonts w:hint="default"/>
        <w:lang w:val="vi" w:eastAsia="vi" w:bidi="vi"/>
      </w:rPr>
    </w:lvl>
    <w:lvl w:ilvl="7" w:tplc="8A3C8A58">
      <w:numFmt w:val="bullet"/>
      <w:lvlText w:val="•"/>
      <w:lvlJc w:val="left"/>
      <w:pPr>
        <w:ind w:left="1101" w:hanging="214"/>
      </w:pPr>
      <w:rPr>
        <w:rFonts w:hint="default"/>
        <w:lang w:val="vi" w:eastAsia="vi" w:bidi="vi"/>
      </w:rPr>
    </w:lvl>
    <w:lvl w:ilvl="8" w:tplc="DB0C18D6">
      <w:numFmt w:val="bullet"/>
      <w:lvlText w:val="•"/>
      <w:lvlJc w:val="left"/>
      <w:pPr>
        <w:ind w:left="1244" w:hanging="214"/>
      </w:pPr>
      <w:rPr>
        <w:rFonts w:hint="default"/>
        <w:lang w:val="vi" w:eastAsia="vi" w:bidi="vi"/>
      </w:rPr>
    </w:lvl>
  </w:abstractNum>
  <w:abstractNum w:abstractNumId="519" w15:restartNumberingAfterBreak="0">
    <w:nsid w:val="2E5D7504"/>
    <w:multiLevelType w:val="hybridMultilevel"/>
    <w:tmpl w:val="D7F0D3AC"/>
    <w:lvl w:ilvl="0" w:tplc="F426F10A">
      <w:start w:val="1"/>
      <w:numFmt w:val="upperRoman"/>
      <w:lvlText w:val="%1."/>
      <w:lvlJc w:val="left"/>
      <w:pPr>
        <w:ind w:left="501" w:hanging="250"/>
        <w:jc w:val="left"/>
      </w:pPr>
      <w:rPr>
        <w:rFonts w:ascii="Times New Roman" w:eastAsia="Times New Roman" w:hAnsi="Times New Roman" w:cs="Times New Roman" w:hint="default"/>
        <w:b/>
        <w:bCs/>
        <w:spacing w:val="0"/>
        <w:w w:val="100"/>
        <w:sz w:val="28"/>
        <w:szCs w:val="28"/>
        <w:lang w:val="vi" w:eastAsia="vi" w:bidi="vi"/>
      </w:rPr>
    </w:lvl>
    <w:lvl w:ilvl="1" w:tplc="AC247F58">
      <w:numFmt w:val="bullet"/>
      <w:lvlText w:val="•"/>
      <w:lvlJc w:val="left"/>
      <w:pPr>
        <w:ind w:left="1536" w:hanging="250"/>
      </w:pPr>
      <w:rPr>
        <w:rFonts w:hint="default"/>
        <w:lang w:val="vi" w:eastAsia="vi" w:bidi="vi"/>
      </w:rPr>
    </w:lvl>
    <w:lvl w:ilvl="2" w:tplc="E09A1926">
      <w:numFmt w:val="bullet"/>
      <w:lvlText w:val="•"/>
      <w:lvlJc w:val="left"/>
      <w:pPr>
        <w:ind w:left="2573" w:hanging="250"/>
      </w:pPr>
      <w:rPr>
        <w:rFonts w:hint="default"/>
        <w:lang w:val="vi" w:eastAsia="vi" w:bidi="vi"/>
      </w:rPr>
    </w:lvl>
    <w:lvl w:ilvl="3" w:tplc="0B42256C">
      <w:numFmt w:val="bullet"/>
      <w:lvlText w:val="•"/>
      <w:lvlJc w:val="left"/>
      <w:pPr>
        <w:ind w:left="3609" w:hanging="250"/>
      </w:pPr>
      <w:rPr>
        <w:rFonts w:hint="default"/>
        <w:lang w:val="vi" w:eastAsia="vi" w:bidi="vi"/>
      </w:rPr>
    </w:lvl>
    <w:lvl w:ilvl="4" w:tplc="F774AD02">
      <w:numFmt w:val="bullet"/>
      <w:lvlText w:val="•"/>
      <w:lvlJc w:val="left"/>
      <w:pPr>
        <w:ind w:left="4646" w:hanging="250"/>
      </w:pPr>
      <w:rPr>
        <w:rFonts w:hint="default"/>
        <w:lang w:val="vi" w:eastAsia="vi" w:bidi="vi"/>
      </w:rPr>
    </w:lvl>
    <w:lvl w:ilvl="5" w:tplc="D6841F32">
      <w:numFmt w:val="bullet"/>
      <w:lvlText w:val="•"/>
      <w:lvlJc w:val="left"/>
      <w:pPr>
        <w:ind w:left="5683" w:hanging="250"/>
      </w:pPr>
      <w:rPr>
        <w:rFonts w:hint="default"/>
        <w:lang w:val="vi" w:eastAsia="vi" w:bidi="vi"/>
      </w:rPr>
    </w:lvl>
    <w:lvl w:ilvl="6" w:tplc="1248C3CC">
      <w:numFmt w:val="bullet"/>
      <w:lvlText w:val="•"/>
      <w:lvlJc w:val="left"/>
      <w:pPr>
        <w:ind w:left="6719" w:hanging="250"/>
      </w:pPr>
      <w:rPr>
        <w:rFonts w:hint="default"/>
        <w:lang w:val="vi" w:eastAsia="vi" w:bidi="vi"/>
      </w:rPr>
    </w:lvl>
    <w:lvl w:ilvl="7" w:tplc="04FC9374">
      <w:numFmt w:val="bullet"/>
      <w:lvlText w:val="•"/>
      <w:lvlJc w:val="left"/>
      <w:pPr>
        <w:ind w:left="7756" w:hanging="250"/>
      </w:pPr>
      <w:rPr>
        <w:rFonts w:hint="default"/>
        <w:lang w:val="vi" w:eastAsia="vi" w:bidi="vi"/>
      </w:rPr>
    </w:lvl>
    <w:lvl w:ilvl="8" w:tplc="701EA6C4">
      <w:numFmt w:val="bullet"/>
      <w:lvlText w:val="•"/>
      <w:lvlJc w:val="left"/>
      <w:pPr>
        <w:ind w:left="8793" w:hanging="250"/>
      </w:pPr>
      <w:rPr>
        <w:rFonts w:hint="default"/>
        <w:lang w:val="vi" w:eastAsia="vi" w:bidi="vi"/>
      </w:rPr>
    </w:lvl>
  </w:abstractNum>
  <w:abstractNum w:abstractNumId="520" w15:restartNumberingAfterBreak="0">
    <w:nsid w:val="2E5E086D"/>
    <w:multiLevelType w:val="hybridMultilevel"/>
    <w:tmpl w:val="FB14F51C"/>
    <w:lvl w:ilvl="0" w:tplc="FD7AEEBE">
      <w:numFmt w:val="bullet"/>
      <w:lvlText w:val="-"/>
      <w:lvlJc w:val="left"/>
      <w:pPr>
        <w:ind w:left="106" w:hanging="176"/>
      </w:pPr>
      <w:rPr>
        <w:rFonts w:ascii="Times New Roman" w:eastAsia="Times New Roman" w:hAnsi="Times New Roman" w:cs="Times New Roman" w:hint="default"/>
        <w:w w:val="100"/>
        <w:sz w:val="28"/>
        <w:szCs w:val="28"/>
        <w:lang w:val="vi" w:eastAsia="vi" w:bidi="vi"/>
      </w:rPr>
    </w:lvl>
    <w:lvl w:ilvl="1" w:tplc="6D12D0A2">
      <w:numFmt w:val="bullet"/>
      <w:lvlText w:val="•"/>
      <w:lvlJc w:val="left"/>
      <w:pPr>
        <w:ind w:left="859" w:hanging="176"/>
      </w:pPr>
      <w:rPr>
        <w:rFonts w:hint="default"/>
        <w:lang w:val="vi" w:eastAsia="vi" w:bidi="vi"/>
      </w:rPr>
    </w:lvl>
    <w:lvl w:ilvl="2" w:tplc="8B2A5F1A">
      <w:numFmt w:val="bullet"/>
      <w:lvlText w:val="•"/>
      <w:lvlJc w:val="left"/>
      <w:pPr>
        <w:ind w:left="1618" w:hanging="176"/>
      </w:pPr>
      <w:rPr>
        <w:rFonts w:hint="default"/>
        <w:lang w:val="vi" w:eastAsia="vi" w:bidi="vi"/>
      </w:rPr>
    </w:lvl>
    <w:lvl w:ilvl="3" w:tplc="D09447A6">
      <w:numFmt w:val="bullet"/>
      <w:lvlText w:val="•"/>
      <w:lvlJc w:val="left"/>
      <w:pPr>
        <w:ind w:left="2377" w:hanging="176"/>
      </w:pPr>
      <w:rPr>
        <w:rFonts w:hint="default"/>
        <w:lang w:val="vi" w:eastAsia="vi" w:bidi="vi"/>
      </w:rPr>
    </w:lvl>
    <w:lvl w:ilvl="4" w:tplc="2102D4D8">
      <w:numFmt w:val="bullet"/>
      <w:lvlText w:val="•"/>
      <w:lvlJc w:val="left"/>
      <w:pPr>
        <w:ind w:left="3136" w:hanging="176"/>
      </w:pPr>
      <w:rPr>
        <w:rFonts w:hint="default"/>
        <w:lang w:val="vi" w:eastAsia="vi" w:bidi="vi"/>
      </w:rPr>
    </w:lvl>
    <w:lvl w:ilvl="5" w:tplc="0B72970C">
      <w:numFmt w:val="bullet"/>
      <w:lvlText w:val="•"/>
      <w:lvlJc w:val="left"/>
      <w:pPr>
        <w:ind w:left="3895" w:hanging="176"/>
      </w:pPr>
      <w:rPr>
        <w:rFonts w:hint="default"/>
        <w:lang w:val="vi" w:eastAsia="vi" w:bidi="vi"/>
      </w:rPr>
    </w:lvl>
    <w:lvl w:ilvl="6" w:tplc="158CF864">
      <w:numFmt w:val="bullet"/>
      <w:lvlText w:val="•"/>
      <w:lvlJc w:val="left"/>
      <w:pPr>
        <w:ind w:left="4654" w:hanging="176"/>
      </w:pPr>
      <w:rPr>
        <w:rFonts w:hint="default"/>
        <w:lang w:val="vi" w:eastAsia="vi" w:bidi="vi"/>
      </w:rPr>
    </w:lvl>
    <w:lvl w:ilvl="7" w:tplc="B9E2CA70">
      <w:numFmt w:val="bullet"/>
      <w:lvlText w:val="•"/>
      <w:lvlJc w:val="left"/>
      <w:pPr>
        <w:ind w:left="5413" w:hanging="176"/>
      </w:pPr>
      <w:rPr>
        <w:rFonts w:hint="default"/>
        <w:lang w:val="vi" w:eastAsia="vi" w:bidi="vi"/>
      </w:rPr>
    </w:lvl>
    <w:lvl w:ilvl="8" w:tplc="AFEA2090">
      <w:numFmt w:val="bullet"/>
      <w:lvlText w:val="•"/>
      <w:lvlJc w:val="left"/>
      <w:pPr>
        <w:ind w:left="6172" w:hanging="176"/>
      </w:pPr>
      <w:rPr>
        <w:rFonts w:hint="default"/>
        <w:lang w:val="vi" w:eastAsia="vi" w:bidi="vi"/>
      </w:rPr>
    </w:lvl>
  </w:abstractNum>
  <w:abstractNum w:abstractNumId="521" w15:restartNumberingAfterBreak="0">
    <w:nsid w:val="2E605D3B"/>
    <w:multiLevelType w:val="hybridMultilevel"/>
    <w:tmpl w:val="CEDEC0D4"/>
    <w:lvl w:ilvl="0" w:tplc="0B262E88">
      <w:numFmt w:val="bullet"/>
      <w:lvlText w:val="-"/>
      <w:lvlJc w:val="left"/>
      <w:pPr>
        <w:ind w:left="108" w:hanging="248"/>
      </w:pPr>
      <w:rPr>
        <w:rFonts w:ascii="Times New Roman" w:eastAsia="Times New Roman" w:hAnsi="Times New Roman" w:cs="Times New Roman" w:hint="default"/>
        <w:w w:val="100"/>
        <w:sz w:val="28"/>
        <w:szCs w:val="28"/>
        <w:lang w:val="vi" w:eastAsia="vi" w:bidi="vi"/>
      </w:rPr>
    </w:lvl>
    <w:lvl w:ilvl="1" w:tplc="89621190">
      <w:numFmt w:val="bullet"/>
      <w:lvlText w:val="•"/>
      <w:lvlJc w:val="left"/>
      <w:pPr>
        <w:ind w:left="397" w:hanging="248"/>
      </w:pPr>
      <w:rPr>
        <w:rFonts w:hint="default"/>
        <w:lang w:val="vi" w:eastAsia="vi" w:bidi="vi"/>
      </w:rPr>
    </w:lvl>
    <w:lvl w:ilvl="2" w:tplc="3C2482FC">
      <w:numFmt w:val="bullet"/>
      <w:lvlText w:val="•"/>
      <w:lvlJc w:val="left"/>
      <w:pPr>
        <w:ind w:left="694" w:hanging="248"/>
      </w:pPr>
      <w:rPr>
        <w:rFonts w:hint="default"/>
        <w:lang w:val="vi" w:eastAsia="vi" w:bidi="vi"/>
      </w:rPr>
    </w:lvl>
    <w:lvl w:ilvl="3" w:tplc="6F9AE5AC">
      <w:numFmt w:val="bullet"/>
      <w:lvlText w:val="•"/>
      <w:lvlJc w:val="left"/>
      <w:pPr>
        <w:ind w:left="991" w:hanging="248"/>
      </w:pPr>
      <w:rPr>
        <w:rFonts w:hint="default"/>
        <w:lang w:val="vi" w:eastAsia="vi" w:bidi="vi"/>
      </w:rPr>
    </w:lvl>
    <w:lvl w:ilvl="4" w:tplc="B8E6C8E4">
      <w:numFmt w:val="bullet"/>
      <w:lvlText w:val="•"/>
      <w:lvlJc w:val="left"/>
      <w:pPr>
        <w:ind w:left="1288" w:hanging="248"/>
      </w:pPr>
      <w:rPr>
        <w:rFonts w:hint="default"/>
        <w:lang w:val="vi" w:eastAsia="vi" w:bidi="vi"/>
      </w:rPr>
    </w:lvl>
    <w:lvl w:ilvl="5" w:tplc="57B41176">
      <w:numFmt w:val="bullet"/>
      <w:lvlText w:val="•"/>
      <w:lvlJc w:val="left"/>
      <w:pPr>
        <w:ind w:left="1585" w:hanging="248"/>
      </w:pPr>
      <w:rPr>
        <w:rFonts w:hint="default"/>
        <w:lang w:val="vi" w:eastAsia="vi" w:bidi="vi"/>
      </w:rPr>
    </w:lvl>
    <w:lvl w:ilvl="6" w:tplc="3300F122">
      <w:numFmt w:val="bullet"/>
      <w:lvlText w:val="•"/>
      <w:lvlJc w:val="left"/>
      <w:pPr>
        <w:ind w:left="1882" w:hanging="248"/>
      </w:pPr>
      <w:rPr>
        <w:rFonts w:hint="default"/>
        <w:lang w:val="vi" w:eastAsia="vi" w:bidi="vi"/>
      </w:rPr>
    </w:lvl>
    <w:lvl w:ilvl="7" w:tplc="3FE22ECE">
      <w:numFmt w:val="bullet"/>
      <w:lvlText w:val="•"/>
      <w:lvlJc w:val="left"/>
      <w:pPr>
        <w:ind w:left="2179" w:hanging="248"/>
      </w:pPr>
      <w:rPr>
        <w:rFonts w:hint="default"/>
        <w:lang w:val="vi" w:eastAsia="vi" w:bidi="vi"/>
      </w:rPr>
    </w:lvl>
    <w:lvl w:ilvl="8" w:tplc="09AEA4C4">
      <w:numFmt w:val="bullet"/>
      <w:lvlText w:val="•"/>
      <w:lvlJc w:val="left"/>
      <w:pPr>
        <w:ind w:left="2476" w:hanging="248"/>
      </w:pPr>
      <w:rPr>
        <w:rFonts w:hint="default"/>
        <w:lang w:val="vi" w:eastAsia="vi" w:bidi="vi"/>
      </w:rPr>
    </w:lvl>
  </w:abstractNum>
  <w:abstractNum w:abstractNumId="522" w15:restartNumberingAfterBreak="0">
    <w:nsid w:val="2E757271"/>
    <w:multiLevelType w:val="hybridMultilevel"/>
    <w:tmpl w:val="6DC47E40"/>
    <w:lvl w:ilvl="0" w:tplc="BF5816CA">
      <w:numFmt w:val="bullet"/>
      <w:lvlText w:val="-"/>
      <w:lvlJc w:val="left"/>
      <w:pPr>
        <w:ind w:left="107" w:hanging="255"/>
      </w:pPr>
      <w:rPr>
        <w:rFonts w:ascii="Times New Roman" w:eastAsia="Times New Roman" w:hAnsi="Times New Roman" w:cs="Times New Roman" w:hint="default"/>
        <w:w w:val="100"/>
        <w:sz w:val="28"/>
        <w:szCs w:val="28"/>
        <w:lang w:val="vi" w:eastAsia="vi" w:bidi="vi"/>
      </w:rPr>
    </w:lvl>
    <w:lvl w:ilvl="1" w:tplc="BF48B6F8">
      <w:numFmt w:val="bullet"/>
      <w:lvlText w:val="•"/>
      <w:lvlJc w:val="left"/>
      <w:pPr>
        <w:ind w:left="354" w:hanging="255"/>
      </w:pPr>
      <w:rPr>
        <w:rFonts w:hint="default"/>
        <w:lang w:val="vi" w:eastAsia="vi" w:bidi="vi"/>
      </w:rPr>
    </w:lvl>
    <w:lvl w:ilvl="2" w:tplc="F60E3D28">
      <w:numFmt w:val="bullet"/>
      <w:lvlText w:val="•"/>
      <w:lvlJc w:val="left"/>
      <w:pPr>
        <w:ind w:left="609" w:hanging="255"/>
      </w:pPr>
      <w:rPr>
        <w:rFonts w:hint="default"/>
        <w:lang w:val="vi" w:eastAsia="vi" w:bidi="vi"/>
      </w:rPr>
    </w:lvl>
    <w:lvl w:ilvl="3" w:tplc="99643114">
      <w:numFmt w:val="bullet"/>
      <w:lvlText w:val="•"/>
      <w:lvlJc w:val="left"/>
      <w:pPr>
        <w:ind w:left="864" w:hanging="255"/>
      </w:pPr>
      <w:rPr>
        <w:rFonts w:hint="default"/>
        <w:lang w:val="vi" w:eastAsia="vi" w:bidi="vi"/>
      </w:rPr>
    </w:lvl>
    <w:lvl w:ilvl="4" w:tplc="1D128502">
      <w:numFmt w:val="bullet"/>
      <w:lvlText w:val="•"/>
      <w:lvlJc w:val="left"/>
      <w:pPr>
        <w:ind w:left="1119" w:hanging="255"/>
      </w:pPr>
      <w:rPr>
        <w:rFonts w:hint="default"/>
        <w:lang w:val="vi" w:eastAsia="vi" w:bidi="vi"/>
      </w:rPr>
    </w:lvl>
    <w:lvl w:ilvl="5" w:tplc="0B76F6AE">
      <w:numFmt w:val="bullet"/>
      <w:lvlText w:val="•"/>
      <w:lvlJc w:val="left"/>
      <w:pPr>
        <w:ind w:left="1374" w:hanging="255"/>
      </w:pPr>
      <w:rPr>
        <w:rFonts w:hint="default"/>
        <w:lang w:val="vi" w:eastAsia="vi" w:bidi="vi"/>
      </w:rPr>
    </w:lvl>
    <w:lvl w:ilvl="6" w:tplc="FDF07882">
      <w:numFmt w:val="bullet"/>
      <w:lvlText w:val="•"/>
      <w:lvlJc w:val="left"/>
      <w:pPr>
        <w:ind w:left="1629" w:hanging="255"/>
      </w:pPr>
      <w:rPr>
        <w:rFonts w:hint="default"/>
        <w:lang w:val="vi" w:eastAsia="vi" w:bidi="vi"/>
      </w:rPr>
    </w:lvl>
    <w:lvl w:ilvl="7" w:tplc="9B3860F4">
      <w:numFmt w:val="bullet"/>
      <w:lvlText w:val="•"/>
      <w:lvlJc w:val="left"/>
      <w:pPr>
        <w:ind w:left="1884" w:hanging="255"/>
      </w:pPr>
      <w:rPr>
        <w:rFonts w:hint="default"/>
        <w:lang w:val="vi" w:eastAsia="vi" w:bidi="vi"/>
      </w:rPr>
    </w:lvl>
    <w:lvl w:ilvl="8" w:tplc="D048F060">
      <w:numFmt w:val="bullet"/>
      <w:lvlText w:val="•"/>
      <w:lvlJc w:val="left"/>
      <w:pPr>
        <w:ind w:left="2139" w:hanging="255"/>
      </w:pPr>
      <w:rPr>
        <w:rFonts w:hint="default"/>
        <w:lang w:val="vi" w:eastAsia="vi" w:bidi="vi"/>
      </w:rPr>
    </w:lvl>
  </w:abstractNum>
  <w:abstractNum w:abstractNumId="523" w15:restartNumberingAfterBreak="0">
    <w:nsid w:val="2EA52D93"/>
    <w:multiLevelType w:val="hybridMultilevel"/>
    <w:tmpl w:val="4AA8A46E"/>
    <w:lvl w:ilvl="0" w:tplc="A024263E">
      <w:numFmt w:val="bullet"/>
      <w:lvlText w:val="-"/>
      <w:lvlJc w:val="left"/>
      <w:pPr>
        <w:ind w:left="107" w:hanging="195"/>
      </w:pPr>
      <w:rPr>
        <w:rFonts w:ascii="Times New Roman" w:eastAsia="Times New Roman" w:hAnsi="Times New Roman" w:cs="Times New Roman" w:hint="default"/>
        <w:w w:val="100"/>
        <w:sz w:val="28"/>
        <w:szCs w:val="28"/>
        <w:lang w:val="vi" w:eastAsia="vi" w:bidi="vi"/>
      </w:rPr>
    </w:lvl>
    <w:lvl w:ilvl="1" w:tplc="7CEA8F14">
      <w:numFmt w:val="bullet"/>
      <w:lvlText w:val="•"/>
      <w:lvlJc w:val="left"/>
      <w:pPr>
        <w:ind w:left="658" w:hanging="195"/>
      </w:pPr>
      <w:rPr>
        <w:rFonts w:hint="default"/>
        <w:lang w:val="vi" w:eastAsia="vi" w:bidi="vi"/>
      </w:rPr>
    </w:lvl>
    <w:lvl w:ilvl="2" w:tplc="57AA88E8">
      <w:numFmt w:val="bullet"/>
      <w:lvlText w:val="•"/>
      <w:lvlJc w:val="left"/>
      <w:pPr>
        <w:ind w:left="1217" w:hanging="195"/>
      </w:pPr>
      <w:rPr>
        <w:rFonts w:hint="default"/>
        <w:lang w:val="vi" w:eastAsia="vi" w:bidi="vi"/>
      </w:rPr>
    </w:lvl>
    <w:lvl w:ilvl="3" w:tplc="9580EDC8">
      <w:numFmt w:val="bullet"/>
      <w:lvlText w:val="•"/>
      <w:lvlJc w:val="left"/>
      <w:pPr>
        <w:ind w:left="1776" w:hanging="195"/>
      </w:pPr>
      <w:rPr>
        <w:rFonts w:hint="default"/>
        <w:lang w:val="vi" w:eastAsia="vi" w:bidi="vi"/>
      </w:rPr>
    </w:lvl>
    <w:lvl w:ilvl="4" w:tplc="B784E860">
      <w:numFmt w:val="bullet"/>
      <w:lvlText w:val="•"/>
      <w:lvlJc w:val="left"/>
      <w:pPr>
        <w:ind w:left="2334" w:hanging="195"/>
      </w:pPr>
      <w:rPr>
        <w:rFonts w:hint="default"/>
        <w:lang w:val="vi" w:eastAsia="vi" w:bidi="vi"/>
      </w:rPr>
    </w:lvl>
    <w:lvl w:ilvl="5" w:tplc="70862EAC">
      <w:numFmt w:val="bullet"/>
      <w:lvlText w:val="•"/>
      <w:lvlJc w:val="left"/>
      <w:pPr>
        <w:ind w:left="2893" w:hanging="195"/>
      </w:pPr>
      <w:rPr>
        <w:rFonts w:hint="default"/>
        <w:lang w:val="vi" w:eastAsia="vi" w:bidi="vi"/>
      </w:rPr>
    </w:lvl>
    <w:lvl w:ilvl="6" w:tplc="E328F538">
      <w:numFmt w:val="bullet"/>
      <w:lvlText w:val="•"/>
      <w:lvlJc w:val="left"/>
      <w:pPr>
        <w:ind w:left="3452" w:hanging="195"/>
      </w:pPr>
      <w:rPr>
        <w:rFonts w:hint="default"/>
        <w:lang w:val="vi" w:eastAsia="vi" w:bidi="vi"/>
      </w:rPr>
    </w:lvl>
    <w:lvl w:ilvl="7" w:tplc="13DA155E">
      <w:numFmt w:val="bullet"/>
      <w:lvlText w:val="•"/>
      <w:lvlJc w:val="left"/>
      <w:pPr>
        <w:ind w:left="4010" w:hanging="195"/>
      </w:pPr>
      <w:rPr>
        <w:rFonts w:hint="default"/>
        <w:lang w:val="vi" w:eastAsia="vi" w:bidi="vi"/>
      </w:rPr>
    </w:lvl>
    <w:lvl w:ilvl="8" w:tplc="1A7A3596">
      <w:numFmt w:val="bullet"/>
      <w:lvlText w:val="•"/>
      <w:lvlJc w:val="left"/>
      <w:pPr>
        <w:ind w:left="4569" w:hanging="195"/>
      </w:pPr>
      <w:rPr>
        <w:rFonts w:hint="default"/>
        <w:lang w:val="vi" w:eastAsia="vi" w:bidi="vi"/>
      </w:rPr>
    </w:lvl>
  </w:abstractNum>
  <w:abstractNum w:abstractNumId="524" w15:restartNumberingAfterBreak="0">
    <w:nsid w:val="2EA64D9B"/>
    <w:multiLevelType w:val="hybridMultilevel"/>
    <w:tmpl w:val="D136A6CC"/>
    <w:lvl w:ilvl="0" w:tplc="4D5E97EE">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2CCAAFA8">
      <w:numFmt w:val="bullet"/>
      <w:lvlText w:val="•"/>
      <w:lvlJc w:val="left"/>
      <w:pPr>
        <w:ind w:left="713" w:hanging="164"/>
      </w:pPr>
      <w:rPr>
        <w:rFonts w:hint="default"/>
        <w:lang w:val="vi" w:eastAsia="vi" w:bidi="vi"/>
      </w:rPr>
    </w:lvl>
    <w:lvl w:ilvl="2" w:tplc="6922AC90">
      <w:numFmt w:val="bullet"/>
      <w:lvlText w:val="•"/>
      <w:lvlJc w:val="left"/>
      <w:pPr>
        <w:ind w:left="1246" w:hanging="164"/>
      </w:pPr>
      <w:rPr>
        <w:rFonts w:hint="default"/>
        <w:lang w:val="vi" w:eastAsia="vi" w:bidi="vi"/>
      </w:rPr>
    </w:lvl>
    <w:lvl w:ilvl="3" w:tplc="B3E28E3C">
      <w:numFmt w:val="bullet"/>
      <w:lvlText w:val="•"/>
      <w:lvlJc w:val="left"/>
      <w:pPr>
        <w:ind w:left="1780" w:hanging="164"/>
      </w:pPr>
      <w:rPr>
        <w:rFonts w:hint="default"/>
        <w:lang w:val="vi" w:eastAsia="vi" w:bidi="vi"/>
      </w:rPr>
    </w:lvl>
    <w:lvl w:ilvl="4" w:tplc="0D501F46">
      <w:numFmt w:val="bullet"/>
      <w:lvlText w:val="•"/>
      <w:lvlJc w:val="left"/>
      <w:pPr>
        <w:ind w:left="2313" w:hanging="164"/>
      </w:pPr>
      <w:rPr>
        <w:rFonts w:hint="default"/>
        <w:lang w:val="vi" w:eastAsia="vi" w:bidi="vi"/>
      </w:rPr>
    </w:lvl>
    <w:lvl w:ilvl="5" w:tplc="4AE00018">
      <w:numFmt w:val="bullet"/>
      <w:lvlText w:val="•"/>
      <w:lvlJc w:val="left"/>
      <w:pPr>
        <w:ind w:left="2847" w:hanging="164"/>
      </w:pPr>
      <w:rPr>
        <w:rFonts w:hint="default"/>
        <w:lang w:val="vi" w:eastAsia="vi" w:bidi="vi"/>
      </w:rPr>
    </w:lvl>
    <w:lvl w:ilvl="6" w:tplc="0DA4B97E">
      <w:numFmt w:val="bullet"/>
      <w:lvlText w:val="•"/>
      <w:lvlJc w:val="left"/>
      <w:pPr>
        <w:ind w:left="3380" w:hanging="164"/>
      </w:pPr>
      <w:rPr>
        <w:rFonts w:hint="default"/>
        <w:lang w:val="vi" w:eastAsia="vi" w:bidi="vi"/>
      </w:rPr>
    </w:lvl>
    <w:lvl w:ilvl="7" w:tplc="B8620D74">
      <w:numFmt w:val="bullet"/>
      <w:lvlText w:val="•"/>
      <w:lvlJc w:val="left"/>
      <w:pPr>
        <w:ind w:left="3913" w:hanging="164"/>
      </w:pPr>
      <w:rPr>
        <w:rFonts w:hint="default"/>
        <w:lang w:val="vi" w:eastAsia="vi" w:bidi="vi"/>
      </w:rPr>
    </w:lvl>
    <w:lvl w:ilvl="8" w:tplc="93AC9614">
      <w:numFmt w:val="bullet"/>
      <w:lvlText w:val="•"/>
      <w:lvlJc w:val="left"/>
      <w:pPr>
        <w:ind w:left="4447" w:hanging="164"/>
      </w:pPr>
      <w:rPr>
        <w:rFonts w:hint="default"/>
        <w:lang w:val="vi" w:eastAsia="vi" w:bidi="vi"/>
      </w:rPr>
    </w:lvl>
  </w:abstractNum>
  <w:abstractNum w:abstractNumId="525" w15:restartNumberingAfterBreak="0">
    <w:nsid w:val="2EAE0C05"/>
    <w:multiLevelType w:val="hybridMultilevel"/>
    <w:tmpl w:val="B714FF94"/>
    <w:lvl w:ilvl="0" w:tplc="58540AB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A146A642">
      <w:numFmt w:val="bullet"/>
      <w:lvlText w:val="•"/>
      <w:lvlJc w:val="left"/>
      <w:pPr>
        <w:ind w:left="632" w:hanging="164"/>
      </w:pPr>
      <w:rPr>
        <w:rFonts w:hint="default"/>
        <w:lang w:val="vi" w:eastAsia="vi" w:bidi="vi"/>
      </w:rPr>
    </w:lvl>
    <w:lvl w:ilvl="2" w:tplc="DC88E112">
      <w:numFmt w:val="bullet"/>
      <w:lvlText w:val="•"/>
      <w:lvlJc w:val="left"/>
      <w:pPr>
        <w:ind w:left="1164" w:hanging="164"/>
      </w:pPr>
      <w:rPr>
        <w:rFonts w:hint="default"/>
        <w:lang w:val="vi" w:eastAsia="vi" w:bidi="vi"/>
      </w:rPr>
    </w:lvl>
    <w:lvl w:ilvl="3" w:tplc="27D2E606">
      <w:numFmt w:val="bullet"/>
      <w:lvlText w:val="•"/>
      <w:lvlJc w:val="left"/>
      <w:pPr>
        <w:ind w:left="1696" w:hanging="164"/>
      </w:pPr>
      <w:rPr>
        <w:rFonts w:hint="default"/>
        <w:lang w:val="vi" w:eastAsia="vi" w:bidi="vi"/>
      </w:rPr>
    </w:lvl>
    <w:lvl w:ilvl="4" w:tplc="22A46E28">
      <w:numFmt w:val="bullet"/>
      <w:lvlText w:val="•"/>
      <w:lvlJc w:val="left"/>
      <w:pPr>
        <w:ind w:left="2228" w:hanging="164"/>
      </w:pPr>
      <w:rPr>
        <w:rFonts w:hint="default"/>
        <w:lang w:val="vi" w:eastAsia="vi" w:bidi="vi"/>
      </w:rPr>
    </w:lvl>
    <w:lvl w:ilvl="5" w:tplc="6E145FB4">
      <w:numFmt w:val="bullet"/>
      <w:lvlText w:val="•"/>
      <w:lvlJc w:val="left"/>
      <w:pPr>
        <w:ind w:left="2760" w:hanging="164"/>
      </w:pPr>
      <w:rPr>
        <w:rFonts w:hint="default"/>
        <w:lang w:val="vi" w:eastAsia="vi" w:bidi="vi"/>
      </w:rPr>
    </w:lvl>
    <w:lvl w:ilvl="6" w:tplc="02804E32">
      <w:numFmt w:val="bullet"/>
      <w:lvlText w:val="•"/>
      <w:lvlJc w:val="left"/>
      <w:pPr>
        <w:ind w:left="3292" w:hanging="164"/>
      </w:pPr>
      <w:rPr>
        <w:rFonts w:hint="default"/>
        <w:lang w:val="vi" w:eastAsia="vi" w:bidi="vi"/>
      </w:rPr>
    </w:lvl>
    <w:lvl w:ilvl="7" w:tplc="308E397C">
      <w:numFmt w:val="bullet"/>
      <w:lvlText w:val="•"/>
      <w:lvlJc w:val="left"/>
      <w:pPr>
        <w:ind w:left="3824" w:hanging="164"/>
      </w:pPr>
      <w:rPr>
        <w:rFonts w:hint="default"/>
        <w:lang w:val="vi" w:eastAsia="vi" w:bidi="vi"/>
      </w:rPr>
    </w:lvl>
    <w:lvl w:ilvl="8" w:tplc="A48E7190">
      <w:numFmt w:val="bullet"/>
      <w:lvlText w:val="•"/>
      <w:lvlJc w:val="left"/>
      <w:pPr>
        <w:ind w:left="4356" w:hanging="164"/>
      </w:pPr>
      <w:rPr>
        <w:rFonts w:hint="default"/>
        <w:lang w:val="vi" w:eastAsia="vi" w:bidi="vi"/>
      </w:rPr>
    </w:lvl>
  </w:abstractNum>
  <w:abstractNum w:abstractNumId="526" w15:restartNumberingAfterBreak="0">
    <w:nsid w:val="2EBE5B9D"/>
    <w:multiLevelType w:val="hybridMultilevel"/>
    <w:tmpl w:val="A5564E14"/>
    <w:lvl w:ilvl="0" w:tplc="CB38A9C4">
      <w:start w:val="1"/>
      <w:numFmt w:val="upperRoman"/>
      <w:lvlText w:val="%1."/>
      <w:lvlJc w:val="left"/>
      <w:pPr>
        <w:ind w:left="501" w:hanging="250"/>
        <w:jc w:val="right"/>
      </w:pPr>
      <w:rPr>
        <w:rFonts w:ascii="Times New Roman" w:eastAsia="Times New Roman" w:hAnsi="Times New Roman" w:cs="Times New Roman" w:hint="default"/>
        <w:b/>
        <w:bCs/>
        <w:spacing w:val="0"/>
        <w:w w:val="100"/>
        <w:sz w:val="28"/>
        <w:szCs w:val="28"/>
        <w:lang w:val="vi" w:eastAsia="vi" w:bidi="vi"/>
      </w:rPr>
    </w:lvl>
    <w:lvl w:ilvl="1" w:tplc="5052C720">
      <w:numFmt w:val="bullet"/>
      <w:lvlText w:val="•"/>
      <w:lvlJc w:val="left"/>
      <w:pPr>
        <w:ind w:left="760" w:hanging="250"/>
      </w:pPr>
      <w:rPr>
        <w:rFonts w:hint="default"/>
        <w:lang w:val="vi" w:eastAsia="vi" w:bidi="vi"/>
      </w:rPr>
    </w:lvl>
    <w:lvl w:ilvl="2" w:tplc="8916A48A">
      <w:numFmt w:val="bullet"/>
      <w:lvlText w:val="•"/>
      <w:lvlJc w:val="left"/>
      <w:pPr>
        <w:ind w:left="1540" w:hanging="250"/>
      </w:pPr>
      <w:rPr>
        <w:rFonts w:hint="default"/>
        <w:lang w:val="vi" w:eastAsia="vi" w:bidi="vi"/>
      </w:rPr>
    </w:lvl>
    <w:lvl w:ilvl="3" w:tplc="B9208536">
      <w:numFmt w:val="bullet"/>
      <w:lvlText w:val="•"/>
      <w:lvlJc w:val="left"/>
      <w:pPr>
        <w:ind w:left="2705" w:hanging="250"/>
      </w:pPr>
      <w:rPr>
        <w:rFonts w:hint="default"/>
        <w:lang w:val="vi" w:eastAsia="vi" w:bidi="vi"/>
      </w:rPr>
    </w:lvl>
    <w:lvl w:ilvl="4" w:tplc="E0522F88">
      <w:numFmt w:val="bullet"/>
      <w:lvlText w:val="•"/>
      <w:lvlJc w:val="left"/>
      <w:pPr>
        <w:ind w:left="3871" w:hanging="250"/>
      </w:pPr>
      <w:rPr>
        <w:rFonts w:hint="default"/>
        <w:lang w:val="vi" w:eastAsia="vi" w:bidi="vi"/>
      </w:rPr>
    </w:lvl>
    <w:lvl w:ilvl="5" w:tplc="D1E82EC6">
      <w:numFmt w:val="bullet"/>
      <w:lvlText w:val="•"/>
      <w:lvlJc w:val="left"/>
      <w:pPr>
        <w:ind w:left="5037" w:hanging="250"/>
      </w:pPr>
      <w:rPr>
        <w:rFonts w:hint="default"/>
        <w:lang w:val="vi" w:eastAsia="vi" w:bidi="vi"/>
      </w:rPr>
    </w:lvl>
    <w:lvl w:ilvl="6" w:tplc="B00076EA">
      <w:numFmt w:val="bullet"/>
      <w:lvlText w:val="•"/>
      <w:lvlJc w:val="left"/>
      <w:pPr>
        <w:ind w:left="6203" w:hanging="250"/>
      </w:pPr>
      <w:rPr>
        <w:rFonts w:hint="default"/>
        <w:lang w:val="vi" w:eastAsia="vi" w:bidi="vi"/>
      </w:rPr>
    </w:lvl>
    <w:lvl w:ilvl="7" w:tplc="5A247B28">
      <w:numFmt w:val="bullet"/>
      <w:lvlText w:val="•"/>
      <w:lvlJc w:val="left"/>
      <w:pPr>
        <w:ind w:left="7369" w:hanging="250"/>
      </w:pPr>
      <w:rPr>
        <w:rFonts w:hint="default"/>
        <w:lang w:val="vi" w:eastAsia="vi" w:bidi="vi"/>
      </w:rPr>
    </w:lvl>
    <w:lvl w:ilvl="8" w:tplc="0BB47000">
      <w:numFmt w:val="bullet"/>
      <w:lvlText w:val="•"/>
      <w:lvlJc w:val="left"/>
      <w:pPr>
        <w:ind w:left="8534" w:hanging="250"/>
      </w:pPr>
      <w:rPr>
        <w:rFonts w:hint="default"/>
        <w:lang w:val="vi" w:eastAsia="vi" w:bidi="vi"/>
      </w:rPr>
    </w:lvl>
  </w:abstractNum>
  <w:abstractNum w:abstractNumId="527" w15:restartNumberingAfterBreak="0">
    <w:nsid w:val="2EC211A5"/>
    <w:multiLevelType w:val="hybridMultilevel"/>
    <w:tmpl w:val="2E82C1E2"/>
    <w:lvl w:ilvl="0" w:tplc="B62AEAEC">
      <w:numFmt w:val="bullet"/>
      <w:lvlText w:val="-"/>
      <w:lvlJc w:val="left"/>
      <w:pPr>
        <w:ind w:left="108" w:hanging="203"/>
      </w:pPr>
      <w:rPr>
        <w:rFonts w:ascii="Times New Roman" w:eastAsia="Times New Roman" w:hAnsi="Times New Roman" w:cs="Times New Roman" w:hint="default"/>
        <w:w w:val="100"/>
        <w:sz w:val="28"/>
        <w:szCs w:val="28"/>
        <w:lang w:val="vi" w:eastAsia="vi" w:bidi="vi"/>
      </w:rPr>
    </w:lvl>
    <w:lvl w:ilvl="1" w:tplc="1826EB0E">
      <w:numFmt w:val="bullet"/>
      <w:lvlText w:val="•"/>
      <w:lvlJc w:val="left"/>
      <w:pPr>
        <w:ind w:left="242" w:hanging="203"/>
      </w:pPr>
      <w:rPr>
        <w:rFonts w:hint="default"/>
        <w:lang w:val="vi" w:eastAsia="vi" w:bidi="vi"/>
      </w:rPr>
    </w:lvl>
    <w:lvl w:ilvl="2" w:tplc="26B07B4C">
      <w:numFmt w:val="bullet"/>
      <w:lvlText w:val="•"/>
      <w:lvlJc w:val="left"/>
      <w:pPr>
        <w:ind w:left="385" w:hanging="203"/>
      </w:pPr>
      <w:rPr>
        <w:rFonts w:hint="default"/>
        <w:lang w:val="vi" w:eastAsia="vi" w:bidi="vi"/>
      </w:rPr>
    </w:lvl>
    <w:lvl w:ilvl="3" w:tplc="7F66CFC2">
      <w:numFmt w:val="bullet"/>
      <w:lvlText w:val="•"/>
      <w:lvlJc w:val="left"/>
      <w:pPr>
        <w:ind w:left="527" w:hanging="203"/>
      </w:pPr>
      <w:rPr>
        <w:rFonts w:hint="default"/>
        <w:lang w:val="vi" w:eastAsia="vi" w:bidi="vi"/>
      </w:rPr>
    </w:lvl>
    <w:lvl w:ilvl="4" w:tplc="016E1FB8">
      <w:numFmt w:val="bullet"/>
      <w:lvlText w:val="•"/>
      <w:lvlJc w:val="left"/>
      <w:pPr>
        <w:ind w:left="670" w:hanging="203"/>
      </w:pPr>
      <w:rPr>
        <w:rFonts w:hint="default"/>
        <w:lang w:val="vi" w:eastAsia="vi" w:bidi="vi"/>
      </w:rPr>
    </w:lvl>
    <w:lvl w:ilvl="5" w:tplc="3CB0974E">
      <w:numFmt w:val="bullet"/>
      <w:lvlText w:val="•"/>
      <w:lvlJc w:val="left"/>
      <w:pPr>
        <w:ind w:left="813" w:hanging="203"/>
      </w:pPr>
      <w:rPr>
        <w:rFonts w:hint="default"/>
        <w:lang w:val="vi" w:eastAsia="vi" w:bidi="vi"/>
      </w:rPr>
    </w:lvl>
    <w:lvl w:ilvl="6" w:tplc="EF705C36">
      <w:numFmt w:val="bullet"/>
      <w:lvlText w:val="•"/>
      <w:lvlJc w:val="left"/>
      <w:pPr>
        <w:ind w:left="955" w:hanging="203"/>
      </w:pPr>
      <w:rPr>
        <w:rFonts w:hint="default"/>
        <w:lang w:val="vi" w:eastAsia="vi" w:bidi="vi"/>
      </w:rPr>
    </w:lvl>
    <w:lvl w:ilvl="7" w:tplc="1B9820CA">
      <w:numFmt w:val="bullet"/>
      <w:lvlText w:val="•"/>
      <w:lvlJc w:val="left"/>
      <w:pPr>
        <w:ind w:left="1098" w:hanging="203"/>
      </w:pPr>
      <w:rPr>
        <w:rFonts w:hint="default"/>
        <w:lang w:val="vi" w:eastAsia="vi" w:bidi="vi"/>
      </w:rPr>
    </w:lvl>
    <w:lvl w:ilvl="8" w:tplc="3D7E8E76">
      <w:numFmt w:val="bullet"/>
      <w:lvlText w:val="•"/>
      <w:lvlJc w:val="left"/>
      <w:pPr>
        <w:ind w:left="1240" w:hanging="203"/>
      </w:pPr>
      <w:rPr>
        <w:rFonts w:hint="default"/>
        <w:lang w:val="vi" w:eastAsia="vi" w:bidi="vi"/>
      </w:rPr>
    </w:lvl>
  </w:abstractNum>
  <w:abstractNum w:abstractNumId="528" w15:restartNumberingAfterBreak="0">
    <w:nsid w:val="2EF23A82"/>
    <w:multiLevelType w:val="hybridMultilevel"/>
    <w:tmpl w:val="76285D80"/>
    <w:lvl w:ilvl="0" w:tplc="811460C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5F62B4E0">
      <w:numFmt w:val="bullet"/>
      <w:lvlText w:val="•"/>
      <w:lvlJc w:val="left"/>
      <w:pPr>
        <w:ind w:left="833" w:hanging="164"/>
      </w:pPr>
      <w:rPr>
        <w:rFonts w:hint="default"/>
        <w:lang w:val="vi" w:eastAsia="vi" w:bidi="vi"/>
      </w:rPr>
    </w:lvl>
    <w:lvl w:ilvl="2" w:tplc="71D68102">
      <w:numFmt w:val="bullet"/>
      <w:lvlText w:val="•"/>
      <w:lvlJc w:val="left"/>
      <w:pPr>
        <w:ind w:left="1387" w:hanging="164"/>
      </w:pPr>
      <w:rPr>
        <w:rFonts w:hint="default"/>
        <w:lang w:val="vi" w:eastAsia="vi" w:bidi="vi"/>
      </w:rPr>
    </w:lvl>
    <w:lvl w:ilvl="3" w:tplc="A7362ED8">
      <w:numFmt w:val="bullet"/>
      <w:lvlText w:val="•"/>
      <w:lvlJc w:val="left"/>
      <w:pPr>
        <w:ind w:left="1941" w:hanging="164"/>
      </w:pPr>
      <w:rPr>
        <w:rFonts w:hint="default"/>
        <w:lang w:val="vi" w:eastAsia="vi" w:bidi="vi"/>
      </w:rPr>
    </w:lvl>
    <w:lvl w:ilvl="4" w:tplc="658053DA">
      <w:numFmt w:val="bullet"/>
      <w:lvlText w:val="•"/>
      <w:lvlJc w:val="left"/>
      <w:pPr>
        <w:ind w:left="2495" w:hanging="164"/>
      </w:pPr>
      <w:rPr>
        <w:rFonts w:hint="default"/>
        <w:lang w:val="vi" w:eastAsia="vi" w:bidi="vi"/>
      </w:rPr>
    </w:lvl>
    <w:lvl w:ilvl="5" w:tplc="48182C4A">
      <w:numFmt w:val="bullet"/>
      <w:lvlText w:val="•"/>
      <w:lvlJc w:val="left"/>
      <w:pPr>
        <w:ind w:left="3049" w:hanging="164"/>
      </w:pPr>
      <w:rPr>
        <w:rFonts w:hint="default"/>
        <w:lang w:val="vi" w:eastAsia="vi" w:bidi="vi"/>
      </w:rPr>
    </w:lvl>
    <w:lvl w:ilvl="6" w:tplc="86E81C10">
      <w:numFmt w:val="bullet"/>
      <w:lvlText w:val="•"/>
      <w:lvlJc w:val="left"/>
      <w:pPr>
        <w:ind w:left="3603" w:hanging="164"/>
      </w:pPr>
      <w:rPr>
        <w:rFonts w:hint="default"/>
        <w:lang w:val="vi" w:eastAsia="vi" w:bidi="vi"/>
      </w:rPr>
    </w:lvl>
    <w:lvl w:ilvl="7" w:tplc="E656367A">
      <w:numFmt w:val="bullet"/>
      <w:lvlText w:val="•"/>
      <w:lvlJc w:val="left"/>
      <w:pPr>
        <w:ind w:left="4157" w:hanging="164"/>
      </w:pPr>
      <w:rPr>
        <w:rFonts w:hint="default"/>
        <w:lang w:val="vi" w:eastAsia="vi" w:bidi="vi"/>
      </w:rPr>
    </w:lvl>
    <w:lvl w:ilvl="8" w:tplc="555C236C">
      <w:numFmt w:val="bullet"/>
      <w:lvlText w:val="•"/>
      <w:lvlJc w:val="left"/>
      <w:pPr>
        <w:ind w:left="4711" w:hanging="164"/>
      </w:pPr>
      <w:rPr>
        <w:rFonts w:hint="default"/>
        <w:lang w:val="vi" w:eastAsia="vi" w:bidi="vi"/>
      </w:rPr>
    </w:lvl>
  </w:abstractNum>
  <w:abstractNum w:abstractNumId="529" w15:restartNumberingAfterBreak="0">
    <w:nsid w:val="2F0A6202"/>
    <w:multiLevelType w:val="hybridMultilevel"/>
    <w:tmpl w:val="5AA29458"/>
    <w:lvl w:ilvl="0" w:tplc="6E3455F4">
      <w:numFmt w:val="bullet"/>
      <w:lvlText w:val="*"/>
      <w:lvlJc w:val="left"/>
      <w:pPr>
        <w:ind w:left="463" w:hanging="212"/>
      </w:pPr>
      <w:rPr>
        <w:rFonts w:ascii="Times New Roman" w:eastAsia="Times New Roman" w:hAnsi="Times New Roman" w:cs="Times New Roman" w:hint="default"/>
        <w:b/>
        <w:bCs/>
        <w:w w:val="100"/>
        <w:sz w:val="28"/>
        <w:szCs w:val="28"/>
        <w:lang w:val="vi" w:eastAsia="vi" w:bidi="vi"/>
      </w:rPr>
    </w:lvl>
    <w:lvl w:ilvl="1" w:tplc="0D1EA654">
      <w:numFmt w:val="bullet"/>
      <w:lvlText w:val="•"/>
      <w:lvlJc w:val="left"/>
      <w:pPr>
        <w:ind w:left="1500" w:hanging="212"/>
      </w:pPr>
      <w:rPr>
        <w:rFonts w:hint="default"/>
        <w:lang w:val="vi" w:eastAsia="vi" w:bidi="vi"/>
      </w:rPr>
    </w:lvl>
    <w:lvl w:ilvl="2" w:tplc="5A549BA4">
      <w:numFmt w:val="bullet"/>
      <w:lvlText w:val="•"/>
      <w:lvlJc w:val="left"/>
      <w:pPr>
        <w:ind w:left="2541" w:hanging="212"/>
      </w:pPr>
      <w:rPr>
        <w:rFonts w:hint="default"/>
        <w:lang w:val="vi" w:eastAsia="vi" w:bidi="vi"/>
      </w:rPr>
    </w:lvl>
    <w:lvl w:ilvl="3" w:tplc="76201E1A">
      <w:numFmt w:val="bullet"/>
      <w:lvlText w:val="•"/>
      <w:lvlJc w:val="left"/>
      <w:pPr>
        <w:ind w:left="3581" w:hanging="212"/>
      </w:pPr>
      <w:rPr>
        <w:rFonts w:hint="default"/>
        <w:lang w:val="vi" w:eastAsia="vi" w:bidi="vi"/>
      </w:rPr>
    </w:lvl>
    <w:lvl w:ilvl="4" w:tplc="5460457A">
      <w:numFmt w:val="bullet"/>
      <w:lvlText w:val="•"/>
      <w:lvlJc w:val="left"/>
      <w:pPr>
        <w:ind w:left="4622" w:hanging="212"/>
      </w:pPr>
      <w:rPr>
        <w:rFonts w:hint="default"/>
        <w:lang w:val="vi" w:eastAsia="vi" w:bidi="vi"/>
      </w:rPr>
    </w:lvl>
    <w:lvl w:ilvl="5" w:tplc="D840A84C">
      <w:numFmt w:val="bullet"/>
      <w:lvlText w:val="•"/>
      <w:lvlJc w:val="left"/>
      <w:pPr>
        <w:ind w:left="5663" w:hanging="212"/>
      </w:pPr>
      <w:rPr>
        <w:rFonts w:hint="default"/>
        <w:lang w:val="vi" w:eastAsia="vi" w:bidi="vi"/>
      </w:rPr>
    </w:lvl>
    <w:lvl w:ilvl="6" w:tplc="D43CA116">
      <w:numFmt w:val="bullet"/>
      <w:lvlText w:val="•"/>
      <w:lvlJc w:val="left"/>
      <w:pPr>
        <w:ind w:left="6703" w:hanging="212"/>
      </w:pPr>
      <w:rPr>
        <w:rFonts w:hint="default"/>
        <w:lang w:val="vi" w:eastAsia="vi" w:bidi="vi"/>
      </w:rPr>
    </w:lvl>
    <w:lvl w:ilvl="7" w:tplc="37785FFE">
      <w:numFmt w:val="bullet"/>
      <w:lvlText w:val="•"/>
      <w:lvlJc w:val="left"/>
      <w:pPr>
        <w:ind w:left="7744" w:hanging="212"/>
      </w:pPr>
      <w:rPr>
        <w:rFonts w:hint="default"/>
        <w:lang w:val="vi" w:eastAsia="vi" w:bidi="vi"/>
      </w:rPr>
    </w:lvl>
    <w:lvl w:ilvl="8" w:tplc="107601F4">
      <w:numFmt w:val="bullet"/>
      <w:lvlText w:val="•"/>
      <w:lvlJc w:val="left"/>
      <w:pPr>
        <w:ind w:left="8785" w:hanging="212"/>
      </w:pPr>
      <w:rPr>
        <w:rFonts w:hint="default"/>
        <w:lang w:val="vi" w:eastAsia="vi" w:bidi="vi"/>
      </w:rPr>
    </w:lvl>
  </w:abstractNum>
  <w:abstractNum w:abstractNumId="530" w15:restartNumberingAfterBreak="0">
    <w:nsid w:val="2F312D2E"/>
    <w:multiLevelType w:val="hybridMultilevel"/>
    <w:tmpl w:val="10005604"/>
    <w:lvl w:ilvl="0" w:tplc="28B28B12">
      <w:numFmt w:val="bullet"/>
      <w:lvlText w:val="-"/>
      <w:lvlJc w:val="left"/>
      <w:pPr>
        <w:ind w:left="107" w:hanging="202"/>
      </w:pPr>
      <w:rPr>
        <w:rFonts w:ascii="Times New Roman" w:eastAsia="Times New Roman" w:hAnsi="Times New Roman" w:cs="Times New Roman" w:hint="default"/>
        <w:w w:val="100"/>
        <w:sz w:val="28"/>
        <w:szCs w:val="28"/>
        <w:lang w:val="vi" w:eastAsia="vi" w:bidi="vi"/>
      </w:rPr>
    </w:lvl>
    <w:lvl w:ilvl="1" w:tplc="DCE26884">
      <w:numFmt w:val="bullet"/>
      <w:lvlText w:val="•"/>
      <w:lvlJc w:val="left"/>
      <w:pPr>
        <w:ind w:left="491" w:hanging="202"/>
      </w:pPr>
      <w:rPr>
        <w:rFonts w:hint="default"/>
        <w:lang w:val="vi" w:eastAsia="vi" w:bidi="vi"/>
      </w:rPr>
    </w:lvl>
    <w:lvl w:ilvl="2" w:tplc="FFEE18EC">
      <w:numFmt w:val="bullet"/>
      <w:lvlText w:val="•"/>
      <w:lvlJc w:val="left"/>
      <w:pPr>
        <w:ind w:left="882" w:hanging="202"/>
      </w:pPr>
      <w:rPr>
        <w:rFonts w:hint="default"/>
        <w:lang w:val="vi" w:eastAsia="vi" w:bidi="vi"/>
      </w:rPr>
    </w:lvl>
    <w:lvl w:ilvl="3" w:tplc="9EA80644">
      <w:numFmt w:val="bullet"/>
      <w:lvlText w:val="•"/>
      <w:lvlJc w:val="left"/>
      <w:pPr>
        <w:ind w:left="1273" w:hanging="202"/>
      </w:pPr>
      <w:rPr>
        <w:rFonts w:hint="default"/>
        <w:lang w:val="vi" w:eastAsia="vi" w:bidi="vi"/>
      </w:rPr>
    </w:lvl>
    <w:lvl w:ilvl="4" w:tplc="B8308E70">
      <w:numFmt w:val="bullet"/>
      <w:lvlText w:val="•"/>
      <w:lvlJc w:val="left"/>
      <w:pPr>
        <w:ind w:left="1664" w:hanging="202"/>
      </w:pPr>
      <w:rPr>
        <w:rFonts w:hint="default"/>
        <w:lang w:val="vi" w:eastAsia="vi" w:bidi="vi"/>
      </w:rPr>
    </w:lvl>
    <w:lvl w:ilvl="5" w:tplc="E5BCDABE">
      <w:numFmt w:val="bullet"/>
      <w:lvlText w:val="•"/>
      <w:lvlJc w:val="left"/>
      <w:pPr>
        <w:ind w:left="2055" w:hanging="202"/>
      </w:pPr>
      <w:rPr>
        <w:rFonts w:hint="default"/>
        <w:lang w:val="vi" w:eastAsia="vi" w:bidi="vi"/>
      </w:rPr>
    </w:lvl>
    <w:lvl w:ilvl="6" w:tplc="5B844C02">
      <w:numFmt w:val="bullet"/>
      <w:lvlText w:val="•"/>
      <w:lvlJc w:val="left"/>
      <w:pPr>
        <w:ind w:left="2446" w:hanging="202"/>
      </w:pPr>
      <w:rPr>
        <w:rFonts w:hint="default"/>
        <w:lang w:val="vi" w:eastAsia="vi" w:bidi="vi"/>
      </w:rPr>
    </w:lvl>
    <w:lvl w:ilvl="7" w:tplc="6BE0D162">
      <w:numFmt w:val="bullet"/>
      <w:lvlText w:val="•"/>
      <w:lvlJc w:val="left"/>
      <w:pPr>
        <w:ind w:left="2837" w:hanging="202"/>
      </w:pPr>
      <w:rPr>
        <w:rFonts w:hint="default"/>
        <w:lang w:val="vi" w:eastAsia="vi" w:bidi="vi"/>
      </w:rPr>
    </w:lvl>
    <w:lvl w:ilvl="8" w:tplc="331E77A8">
      <w:numFmt w:val="bullet"/>
      <w:lvlText w:val="•"/>
      <w:lvlJc w:val="left"/>
      <w:pPr>
        <w:ind w:left="3228" w:hanging="202"/>
      </w:pPr>
      <w:rPr>
        <w:rFonts w:hint="default"/>
        <w:lang w:val="vi" w:eastAsia="vi" w:bidi="vi"/>
      </w:rPr>
    </w:lvl>
  </w:abstractNum>
  <w:abstractNum w:abstractNumId="531" w15:restartNumberingAfterBreak="0">
    <w:nsid w:val="2F4A5932"/>
    <w:multiLevelType w:val="hybridMultilevel"/>
    <w:tmpl w:val="3AAC2228"/>
    <w:lvl w:ilvl="0" w:tplc="BDE46490">
      <w:start w:val="2"/>
      <w:numFmt w:val="decimal"/>
      <w:lvlText w:val="%1."/>
      <w:lvlJc w:val="left"/>
      <w:pPr>
        <w:ind w:left="388" w:hanging="281"/>
        <w:jc w:val="left"/>
      </w:pPr>
      <w:rPr>
        <w:rFonts w:ascii="Times New Roman" w:eastAsia="Times New Roman" w:hAnsi="Times New Roman" w:cs="Times New Roman" w:hint="default"/>
        <w:w w:val="100"/>
        <w:sz w:val="28"/>
        <w:szCs w:val="28"/>
        <w:lang w:val="vi" w:eastAsia="vi" w:bidi="vi"/>
      </w:rPr>
    </w:lvl>
    <w:lvl w:ilvl="1" w:tplc="63B6AF3A">
      <w:start w:val="1"/>
      <w:numFmt w:val="lowerLetter"/>
      <w:lvlText w:val="%2."/>
      <w:lvlJc w:val="left"/>
      <w:pPr>
        <w:ind w:left="371" w:hanging="265"/>
        <w:jc w:val="left"/>
      </w:pPr>
      <w:rPr>
        <w:rFonts w:ascii="Times New Roman" w:eastAsia="Times New Roman" w:hAnsi="Times New Roman" w:cs="Times New Roman" w:hint="default"/>
        <w:w w:val="100"/>
        <w:sz w:val="28"/>
        <w:szCs w:val="28"/>
        <w:lang w:val="vi" w:eastAsia="vi" w:bidi="vi"/>
      </w:rPr>
    </w:lvl>
    <w:lvl w:ilvl="2" w:tplc="DE9E0E76">
      <w:numFmt w:val="bullet"/>
      <w:lvlText w:val="•"/>
      <w:lvlJc w:val="left"/>
      <w:pPr>
        <w:ind w:left="1418" w:hanging="265"/>
      </w:pPr>
      <w:rPr>
        <w:rFonts w:hint="default"/>
        <w:lang w:val="vi" w:eastAsia="vi" w:bidi="vi"/>
      </w:rPr>
    </w:lvl>
    <w:lvl w:ilvl="3" w:tplc="3E189900">
      <w:numFmt w:val="bullet"/>
      <w:lvlText w:val="•"/>
      <w:lvlJc w:val="left"/>
      <w:pPr>
        <w:ind w:left="1937" w:hanging="265"/>
      </w:pPr>
      <w:rPr>
        <w:rFonts w:hint="default"/>
        <w:lang w:val="vi" w:eastAsia="vi" w:bidi="vi"/>
      </w:rPr>
    </w:lvl>
    <w:lvl w:ilvl="4" w:tplc="30EC5ED6">
      <w:numFmt w:val="bullet"/>
      <w:lvlText w:val="•"/>
      <w:lvlJc w:val="left"/>
      <w:pPr>
        <w:ind w:left="2456" w:hanging="265"/>
      </w:pPr>
      <w:rPr>
        <w:rFonts w:hint="default"/>
        <w:lang w:val="vi" w:eastAsia="vi" w:bidi="vi"/>
      </w:rPr>
    </w:lvl>
    <w:lvl w:ilvl="5" w:tplc="8DF8DC10">
      <w:numFmt w:val="bullet"/>
      <w:lvlText w:val="•"/>
      <w:lvlJc w:val="left"/>
      <w:pPr>
        <w:ind w:left="2975" w:hanging="265"/>
      </w:pPr>
      <w:rPr>
        <w:rFonts w:hint="default"/>
        <w:lang w:val="vi" w:eastAsia="vi" w:bidi="vi"/>
      </w:rPr>
    </w:lvl>
    <w:lvl w:ilvl="6" w:tplc="ECDA1DAA">
      <w:numFmt w:val="bullet"/>
      <w:lvlText w:val="•"/>
      <w:lvlJc w:val="left"/>
      <w:pPr>
        <w:ind w:left="3494" w:hanging="265"/>
      </w:pPr>
      <w:rPr>
        <w:rFonts w:hint="default"/>
        <w:lang w:val="vi" w:eastAsia="vi" w:bidi="vi"/>
      </w:rPr>
    </w:lvl>
    <w:lvl w:ilvl="7" w:tplc="41C2FF30">
      <w:numFmt w:val="bullet"/>
      <w:lvlText w:val="•"/>
      <w:lvlJc w:val="left"/>
      <w:pPr>
        <w:ind w:left="4013" w:hanging="265"/>
      </w:pPr>
      <w:rPr>
        <w:rFonts w:hint="default"/>
        <w:lang w:val="vi" w:eastAsia="vi" w:bidi="vi"/>
      </w:rPr>
    </w:lvl>
    <w:lvl w:ilvl="8" w:tplc="744054DC">
      <w:numFmt w:val="bullet"/>
      <w:lvlText w:val="•"/>
      <w:lvlJc w:val="left"/>
      <w:pPr>
        <w:ind w:left="4532" w:hanging="265"/>
      </w:pPr>
      <w:rPr>
        <w:rFonts w:hint="default"/>
        <w:lang w:val="vi" w:eastAsia="vi" w:bidi="vi"/>
      </w:rPr>
    </w:lvl>
  </w:abstractNum>
  <w:abstractNum w:abstractNumId="532" w15:restartNumberingAfterBreak="0">
    <w:nsid w:val="2F632482"/>
    <w:multiLevelType w:val="hybridMultilevel"/>
    <w:tmpl w:val="99A006D2"/>
    <w:lvl w:ilvl="0" w:tplc="F834AB2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02A82902">
      <w:numFmt w:val="bullet"/>
      <w:lvlText w:val="•"/>
      <w:lvlJc w:val="left"/>
      <w:pPr>
        <w:ind w:left="649" w:hanging="164"/>
      </w:pPr>
      <w:rPr>
        <w:rFonts w:hint="default"/>
        <w:lang w:val="vi" w:eastAsia="vi" w:bidi="vi"/>
      </w:rPr>
    </w:lvl>
    <w:lvl w:ilvl="2" w:tplc="AAC4B4D4">
      <w:numFmt w:val="bullet"/>
      <w:lvlText w:val="•"/>
      <w:lvlJc w:val="left"/>
      <w:pPr>
        <w:ind w:left="1198" w:hanging="164"/>
      </w:pPr>
      <w:rPr>
        <w:rFonts w:hint="default"/>
        <w:lang w:val="vi" w:eastAsia="vi" w:bidi="vi"/>
      </w:rPr>
    </w:lvl>
    <w:lvl w:ilvl="3" w:tplc="A9FEE30E">
      <w:numFmt w:val="bullet"/>
      <w:lvlText w:val="•"/>
      <w:lvlJc w:val="left"/>
      <w:pPr>
        <w:ind w:left="1747" w:hanging="164"/>
      </w:pPr>
      <w:rPr>
        <w:rFonts w:hint="default"/>
        <w:lang w:val="vi" w:eastAsia="vi" w:bidi="vi"/>
      </w:rPr>
    </w:lvl>
    <w:lvl w:ilvl="4" w:tplc="3CCCE2EA">
      <w:numFmt w:val="bullet"/>
      <w:lvlText w:val="•"/>
      <w:lvlJc w:val="left"/>
      <w:pPr>
        <w:ind w:left="2296" w:hanging="164"/>
      </w:pPr>
      <w:rPr>
        <w:rFonts w:hint="default"/>
        <w:lang w:val="vi" w:eastAsia="vi" w:bidi="vi"/>
      </w:rPr>
    </w:lvl>
    <w:lvl w:ilvl="5" w:tplc="E02ECD78">
      <w:numFmt w:val="bullet"/>
      <w:lvlText w:val="•"/>
      <w:lvlJc w:val="left"/>
      <w:pPr>
        <w:ind w:left="2845" w:hanging="164"/>
      </w:pPr>
      <w:rPr>
        <w:rFonts w:hint="default"/>
        <w:lang w:val="vi" w:eastAsia="vi" w:bidi="vi"/>
      </w:rPr>
    </w:lvl>
    <w:lvl w:ilvl="6" w:tplc="FC68B75A">
      <w:numFmt w:val="bullet"/>
      <w:lvlText w:val="•"/>
      <w:lvlJc w:val="left"/>
      <w:pPr>
        <w:ind w:left="3394" w:hanging="164"/>
      </w:pPr>
      <w:rPr>
        <w:rFonts w:hint="default"/>
        <w:lang w:val="vi" w:eastAsia="vi" w:bidi="vi"/>
      </w:rPr>
    </w:lvl>
    <w:lvl w:ilvl="7" w:tplc="9000EEEE">
      <w:numFmt w:val="bullet"/>
      <w:lvlText w:val="•"/>
      <w:lvlJc w:val="left"/>
      <w:pPr>
        <w:ind w:left="3943" w:hanging="164"/>
      </w:pPr>
      <w:rPr>
        <w:rFonts w:hint="default"/>
        <w:lang w:val="vi" w:eastAsia="vi" w:bidi="vi"/>
      </w:rPr>
    </w:lvl>
    <w:lvl w:ilvl="8" w:tplc="A2C6382C">
      <w:numFmt w:val="bullet"/>
      <w:lvlText w:val="•"/>
      <w:lvlJc w:val="left"/>
      <w:pPr>
        <w:ind w:left="4492" w:hanging="164"/>
      </w:pPr>
      <w:rPr>
        <w:rFonts w:hint="default"/>
        <w:lang w:val="vi" w:eastAsia="vi" w:bidi="vi"/>
      </w:rPr>
    </w:lvl>
  </w:abstractNum>
  <w:abstractNum w:abstractNumId="533" w15:restartNumberingAfterBreak="0">
    <w:nsid w:val="2F686357"/>
    <w:multiLevelType w:val="hybridMultilevel"/>
    <w:tmpl w:val="B0D21B26"/>
    <w:lvl w:ilvl="0" w:tplc="C28042EE">
      <w:start w:val="2"/>
      <w:numFmt w:val="decimal"/>
      <w:lvlText w:val="%1."/>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1" w:tplc="FF4A70D8">
      <w:numFmt w:val="bullet"/>
      <w:lvlText w:val="•"/>
      <w:lvlJc w:val="left"/>
      <w:pPr>
        <w:ind w:left="2022" w:hanging="213"/>
      </w:pPr>
      <w:rPr>
        <w:rFonts w:hint="default"/>
        <w:lang w:val="vi" w:eastAsia="vi" w:bidi="vi"/>
      </w:rPr>
    </w:lvl>
    <w:lvl w:ilvl="2" w:tplc="95E4D5AE">
      <w:numFmt w:val="bullet"/>
      <w:lvlText w:val="•"/>
      <w:lvlJc w:val="left"/>
      <w:pPr>
        <w:ind w:left="3005" w:hanging="213"/>
      </w:pPr>
      <w:rPr>
        <w:rFonts w:hint="default"/>
        <w:lang w:val="vi" w:eastAsia="vi" w:bidi="vi"/>
      </w:rPr>
    </w:lvl>
    <w:lvl w:ilvl="3" w:tplc="EB06D09C">
      <w:numFmt w:val="bullet"/>
      <w:lvlText w:val="•"/>
      <w:lvlJc w:val="left"/>
      <w:pPr>
        <w:ind w:left="3987" w:hanging="213"/>
      </w:pPr>
      <w:rPr>
        <w:rFonts w:hint="default"/>
        <w:lang w:val="vi" w:eastAsia="vi" w:bidi="vi"/>
      </w:rPr>
    </w:lvl>
    <w:lvl w:ilvl="4" w:tplc="755CBBEE">
      <w:numFmt w:val="bullet"/>
      <w:lvlText w:val="•"/>
      <w:lvlJc w:val="left"/>
      <w:pPr>
        <w:ind w:left="4970" w:hanging="213"/>
      </w:pPr>
      <w:rPr>
        <w:rFonts w:hint="default"/>
        <w:lang w:val="vi" w:eastAsia="vi" w:bidi="vi"/>
      </w:rPr>
    </w:lvl>
    <w:lvl w:ilvl="5" w:tplc="2EA8364E">
      <w:numFmt w:val="bullet"/>
      <w:lvlText w:val="•"/>
      <w:lvlJc w:val="left"/>
      <w:pPr>
        <w:ind w:left="5953" w:hanging="213"/>
      </w:pPr>
      <w:rPr>
        <w:rFonts w:hint="default"/>
        <w:lang w:val="vi" w:eastAsia="vi" w:bidi="vi"/>
      </w:rPr>
    </w:lvl>
    <w:lvl w:ilvl="6" w:tplc="B5A85EC0">
      <w:numFmt w:val="bullet"/>
      <w:lvlText w:val="•"/>
      <w:lvlJc w:val="left"/>
      <w:pPr>
        <w:ind w:left="6935" w:hanging="213"/>
      </w:pPr>
      <w:rPr>
        <w:rFonts w:hint="default"/>
        <w:lang w:val="vi" w:eastAsia="vi" w:bidi="vi"/>
      </w:rPr>
    </w:lvl>
    <w:lvl w:ilvl="7" w:tplc="5D341776">
      <w:numFmt w:val="bullet"/>
      <w:lvlText w:val="•"/>
      <w:lvlJc w:val="left"/>
      <w:pPr>
        <w:ind w:left="7918" w:hanging="213"/>
      </w:pPr>
      <w:rPr>
        <w:rFonts w:hint="default"/>
        <w:lang w:val="vi" w:eastAsia="vi" w:bidi="vi"/>
      </w:rPr>
    </w:lvl>
    <w:lvl w:ilvl="8" w:tplc="651407A0">
      <w:numFmt w:val="bullet"/>
      <w:lvlText w:val="•"/>
      <w:lvlJc w:val="left"/>
      <w:pPr>
        <w:ind w:left="8901" w:hanging="213"/>
      </w:pPr>
      <w:rPr>
        <w:rFonts w:hint="default"/>
        <w:lang w:val="vi" w:eastAsia="vi" w:bidi="vi"/>
      </w:rPr>
    </w:lvl>
  </w:abstractNum>
  <w:abstractNum w:abstractNumId="534" w15:restartNumberingAfterBreak="0">
    <w:nsid w:val="2F8777C2"/>
    <w:multiLevelType w:val="hybridMultilevel"/>
    <w:tmpl w:val="644C33D6"/>
    <w:lvl w:ilvl="0" w:tplc="0E4E080C">
      <w:numFmt w:val="bullet"/>
      <w:lvlText w:val="-"/>
      <w:lvlJc w:val="left"/>
      <w:pPr>
        <w:ind w:left="107" w:hanging="231"/>
      </w:pPr>
      <w:rPr>
        <w:rFonts w:ascii="Times New Roman" w:eastAsia="Times New Roman" w:hAnsi="Times New Roman" w:cs="Times New Roman" w:hint="default"/>
        <w:w w:val="100"/>
        <w:sz w:val="28"/>
        <w:szCs w:val="28"/>
        <w:lang w:val="vi" w:eastAsia="vi" w:bidi="vi"/>
      </w:rPr>
    </w:lvl>
    <w:lvl w:ilvl="1" w:tplc="FB14E3B4">
      <w:numFmt w:val="bullet"/>
      <w:lvlText w:val="•"/>
      <w:lvlJc w:val="left"/>
      <w:pPr>
        <w:ind w:left="392" w:hanging="231"/>
      </w:pPr>
      <w:rPr>
        <w:rFonts w:hint="default"/>
        <w:lang w:val="vi" w:eastAsia="vi" w:bidi="vi"/>
      </w:rPr>
    </w:lvl>
    <w:lvl w:ilvl="2" w:tplc="144CE8DC">
      <w:numFmt w:val="bullet"/>
      <w:lvlText w:val="•"/>
      <w:lvlJc w:val="left"/>
      <w:pPr>
        <w:ind w:left="684" w:hanging="231"/>
      </w:pPr>
      <w:rPr>
        <w:rFonts w:hint="default"/>
        <w:lang w:val="vi" w:eastAsia="vi" w:bidi="vi"/>
      </w:rPr>
    </w:lvl>
    <w:lvl w:ilvl="3" w:tplc="C298BBFA">
      <w:numFmt w:val="bullet"/>
      <w:lvlText w:val="•"/>
      <w:lvlJc w:val="left"/>
      <w:pPr>
        <w:ind w:left="977" w:hanging="231"/>
      </w:pPr>
      <w:rPr>
        <w:rFonts w:hint="default"/>
        <w:lang w:val="vi" w:eastAsia="vi" w:bidi="vi"/>
      </w:rPr>
    </w:lvl>
    <w:lvl w:ilvl="4" w:tplc="F908753E">
      <w:numFmt w:val="bullet"/>
      <w:lvlText w:val="•"/>
      <w:lvlJc w:val="left"/>
      <w:pPr>
        <w:ind w:left="1269" w:hanging="231"/>
      </w:pPr>
      <w:rPr>
        <w:rFonts w:hint="default"/>
        <w:lang w:val="vi" w:eastAsia="vi" w:bidi="vi"/>
      </w:rPr>
    </w:lvl>
    <w:lvl w:ilvl="5" w:tplc="487AC916">
      <w:numFmt w:val="bullet"/>
      <w:lvlText w:val="•"/>
      <w:lvlJc w:val="left"/>
      <w:pPr>
        <w:ind w:left="1562" w:hanging="231"/>
      </w:pPr>
      <w:rPr>
        <w:rFonts w:hint="default"/>
        <w:lang w:val="vi" w:eastAsia="vi" w:bidi="vi"/>
      </w:rPr>
    </w:lvl>
    <w:lvl w:ilvl="6" w:tplc="FC94448A">
      <w:numFmt w:val="bullet"/>
      <w:lvlText w:val="•"/>
      <w:lvlJc w:val="left"/>
      <w:pPr>
        <w:ind w:left="1854" w:hanging="231"/>
      </w:pPr>
      <w:rPr>
        <w:rFonts w:hint="default"/>
        <w:lang w:val="vi" w:eastAsia="vi" w:bidi="vi"/>
      </w:rPr>
    </w:lvl>
    <w:lvl w:ilvl="7" w:tplc="CD34D6C8">
      <w:numFmt w:val="bullet"/>
      <w:lvlText w:val="•"/>
      <w:lvlJc w:val="left"/>
      <w:pPr>
        <w:ind w:left="2146" w:hanging="231"/>
      </w:pPr>
      <w:rPr>
        <w:rFonts w:hint="default"/>
        <w:lang w:val="vi" w:eastAsia="vi" w:bidi="vi"/>
      </w:rPr>
    </w:lvl>
    <w:lvl w:ilvl="8" w:tplc="4EBE22D6">
      <w:numFmt w:val="bullet"/>
      <w:lvlText w:val="•"/>
      <w:lvlJc w:val="left"/>
      <w:pPr>
        <w:ind w:left="2439" w:hanging="231"/>
      </w:pPr>
      <w:rPr>
        <w:rFonts w:hint="default"/>
        <w:lang w:val="vi" w:eastAsia="vi" w:bidi="vi"/>
      </w:rPr>
    </w:lvl>
  </w:abstractNum>
  <w:abstractNum w:abstractNumId="535" w15:restartNumberingAfterBreak="0">
    <w:nsid w:val="2FCC6BB2"/>
    <w:multiLevelType w:val="hybridMultilevel"/>
    <w:tmpl w:val="D52A660C"/>
    <w:lvl w:ilvl="0" w:tplc="46C8EA86">
      <w:numFmt w:val="bullet"/>
      <w:lvlText w:val="-"/>
      <w:lvlJc w:val="left"/>
      <w:pPr>
        <w:ind w:left="271" w:hanging="164"/>
      </w:pPr>
      <w:rPr>
        <w:rFonts w:ascii="Times New Roman" w:eastAsia="Times New Roman" w:hAnsi="Times New Roman" w:cs="Times New Roman" w:hint="default"/>
        <w:b/>
        <w:bCs/>
        <w:w w:val="100"/>
        <w:sz w:val="28"/>
        <w:szCs w:val="28"/>
        <w:lang w:val="vi" w:eastAsia="vi" w:bidi="vi"/>
      </w:rPr>
    </w:lvl>
    <w:lvl w:ilvl="1" w:tplc="CAD25AD0">
      <w:numFmt w:val="bullet"/>
      <w:lvlText w:val="•"/>
      <w:lvlJc w:val="left"/>
      <w:pPr>
        <w:ind w:left="816" w:hanging="164"/>
      </w:pPr>
      <w:rPr>
        <w:rFonts w:hint="default"/>
        <w:lang w:val="vi" w:eastAsia="vi" w:bidi="vi"/>
      </w:rPr>
    </w:lvl>
    <w:lvl w:ilvl="2" w:tplc="536E1A0A">
      <w:numFmt w:val="bullet"/>
      <w:lvlText w:val="•"/>
      <w:lvlJc w:val="left"/>
      <w:pPr>
        <w:ind w:left="1352" w:hanging="164"/>
      </w:pPr>
      <w:rPr>
        <w:rFonts w:hint="default"/>
        <w:lang w:val="vi" w:eastAsia="vi" w:bidi="vi"/>
      </w:rPr>
    </w:lvl>
    <w:lvl w:ilvl="3" w:tplc="5D9ED682">
      <w:numFmt w:val="bullet"/>
      <w:lvlText w:val="•"/>
      <w:lvlJc w:val="left"/>
      <w:pPr>
        <w:ind w:left="1888" w:hanging="164"/>
      </w:pPr>
      <w:rPr>
        <w:rFonts w:hint="default"/>
        <w:lang w:val="vi" w:eastAsia="vi" w:bidi="vi"/>
      </w:rPr>
    </w:lvl>
    <w:lvl w:ilvl="4" w:tplc="D720978C">
      <w:numFmt w:val="bullet"/>
      <w:lvlText w:val="•"/>
      <w:lvlJc w:val="left"/>
      <w:pPr>
        <w:ind w:left="2425" w:hanging="164"/>
      </w:pPr>
      <w:rPr>
        <w:rFonts w:hint="default"/>
        <w:lang w:val="vi" w:eastAsia="vi" w:bidi="vi"/>
      </w:rPr>
    </w:lvl>
    <w:lvl w:ilvl="5" w:tplc="51221656">
      <w:numFmt w:val="bullet"/>
      <w:lvlText w:val="•"/>
      <w:lvlJc w:val="left"/>
      <w:pPr>
        <w:ind w:left="2961" w:hanging="164"/>
      </w:pPr>
      <w:rPr>
        <w:rFonts w:hint="default"/>
        <w:lang w:val="vi" w:eastAsia="vi" w:bidi="vi"/>
      </w:rPr>
    </w:lvl>
    <w:lvl w:ilvl="6" w:tplc="45D2F43A">
      <w:numFmt w:val="bullet"/>
      <w:lvlText w:val="•"/>
      <w:lvlJc w:val="left"/>
      <w:pPr>
        <w:ind w:left="3497" w:hanging="164"/>
      </w:pPr>
      <w:rPr>
        <w:rFonts w:hint="default"/>
        <w:lang w:val="vi" w:eastAsia="vi" w:bidi="vi"/>
      </w:rPr>
    </w:lvl>
    <w:lvl w:ilvl="7" w:tplc="E962D482">
      <w:numFmt w:val="bullet"/>
      <w:lvlText w:val="•"/>
      <w:lvlJc w:val="left"/>
      <w:pPr>
        <w:ind w:left="4034" w:hanging="164"/>
      </w:pPr>
      <w:rPr>
        <w:rFonts w:hint="default"/>
        <w:lang w:val="vi" w:eastAsia="vi" w:bidi="vi"/>
      </w:rPr>
    </w:lvl>
    <w:lvl w:ilvl="8" w:tplc="35DA3508">
      <w:numFmt w:val="bullet"/>
      <w:lvlText w:val="•"/>
      <w:lvlJc w:val="left"/>
      <w:pPr>
        <w:ind w:left="4570" w:hanging="164"/>
      </w:pPr>
      <w:rPr>
        <w:rFonts w:hint="default"/>
        <w:lang w:val="vi" w:eastAsia="vi" w:bidi="vi"/>
      </w:rPr>
    </w:lvl>
  </w:abstractNum>
  <w:abstractNum w:abstractNumId="536" w15:restartNumberingAfterBreak="0">
    <w:nsid w:val="30087114"/>
    <w:multiLevelType w:val="hybridMultilevel"/>
    <w:tmpl w:val="B9ACA310"/>
    <w:lvl w:ilvl="0" w:tplc="0882B246">
      <w:numFmt w:val="bullet"/>
      <w:lvlText w:val="-"/>
      <w:lvlJc w:val="left"/>
      <w:pPr>
        <w:ind w:left="107" w:hanging="173"/>
      </w:pPr>
      <w:rPr>
        <w:rFonts w:ascii="Times New Roman" w:eastAsia="Times New Roman" w:hAnsi="Times New Roman" w:cs="Times New Roman" w:hint="default"/>
        <w:w w:val="100"/>
        <w:sz w:val="28"/>
        <w:szCs w:val="28"/>
        <w:lang w:val="vi" w:eastAsia="vi" w:bidi="vi"/>
      </w:rPr>
    </w:lvl>
    <w:lvl w:ilvl="1" w:tplc="C5000E9E">
      <w:numFmt w:val="bullet"/>
      <w:lvlText w:val="•"/>
      <w:lvlJc w:val="left"/>
      <w:pPr>
        <w:ind w:left="671" w:hanging="173"/>
      </w:pPr>
      <w:rPr>
        <w:rFonts w:hint="default"/>
        <w:lang w:val="vi" w:eastAsia="vi" w:bidi="vi"/>
      </w:rPr>
    </w:lvl>
    <w:lvl w:ilvl="2" w:tplc="104A5D5A">
      <w:numFmt w:val="bullet"/>
      <w:lvlText w:val="•"/>
      <w:lvlJc w:val="left"/>
      <w:pPr>
        <w:ind w:left="1243" w:hanging="173"/>
      </w:pPr>
      <w:rPr>
        <w:rFonts w:hint="default"/>
        <w:lang w:val="vi" w:eastAsia="vi" w:bidi="vi"/>
      </w:rPr>
    </w:lvl>
    <w:lvl w:ilvl="3" w:tplc="A6DE3592">
      <w:numFmt w:val="bullet"/>
      <w:lvlText w:val="•"/>
      <w:lvlJc w:val="left"/>
      <w:pPr>
        <w:ind w:left="1815" w:hanging="173"/>
      </w:pPr>
      <w:rPr>
        <w:rFonts w:hint="default"/>
        <w:lang w:val="vi" w:eastAsia="vi" w:bidi="vi"/>
      </w:rPr>
    </w:lvl>
    <w:lvl w:ilvl="4" w:tplc="884A0C82">
      <w:numFmt w:val="bullet"/>
      <w:lvlText w:val="•"/>
      <w:lvlJc w:val="left"/>
      <w:pPr>
        <w:ind w:left="2387" w:hanging="173"/>
      </w:pPr>
      <w:rPr>
        <w:rFonts w:hint="default"/>
        <w:lang w:val="vi" w:eastAsia="vi" w:bidi="vi"/>
      </w:rPr>
    </w:lvl>
    <w:lvl w:ilvl="5" w:tplc="56F66EB0">
      <w:numFmt w:val="bullet"/>
      <w:lvlText w:val="•"/>
      <w:lvlJc w:val="left"/>
      <w:pPr>
        <w:ind w:left="2959" w:hanging="173"/>
      </w:pPr>
      <w:rPr>
        <w:rFonts w:hint="default"/>
        <w:lang w:val="vi" w:eastAsia="vi" w:bidi="vi"/>
      </w:rPr>
    </w:lvl>
    <w:lvl w:ilvl="6" w:tplc="CB4CC946">
      <w:numFmt w:val="bullet"/>
      <w:lvlText w:val="•"/>
      <w:lvlJc w:val="left"/>
      <w:pPr>
        <w:ind w:left="3530" w:hanging="173"/>
      </w:pPr>
      <w:rPr>
        <w:rFonts w:hint="default"/>
        <w:lang w:val="vi" w:eastAsia="vi" w:bidi="vi"/>
      </w:rPr>
    </w:lvl>
    <w:lvl w:ilvl="7" w:tplc="F78E9CC4">
      <w:numFmt w:val="bullet"/>
      <w:lvlText w:val="•"/>
      <w:lvlJc w:val="left"/>
      <w:pPr>
        <w:ind w:left="4102" w:hanging="173"/>
      </w:pPr>
      <w:rPr>
        <w:rFonts w:hint="default"/>
        <w:lang w:val="vi" w:eastAsia="vi" w:bidi="vi"/>
      </w:rPr>
    </w:lvl>
    <w:lvl w:ilvl="8" w:tplc="71D096B2">
      <w:numFmt w:val="bullet"/>
      <w:lvlText w:val="•"/>
      <w:lvlJc w:val="left"/>
      <w:pPr>
        <w:ind w:left="4674" w:hanging="173"/>
      </w:pPr>
      <w:rPr>
        <w:rFonts w:hint="default"/>
        <w:lang w:val="vi" w:eastAsia="vi" w:bidi="vi"/>
      </w:rPr>
    </w:lvl>
  </w:abstractNum>
  <w:abstractNum w:abstractNumId="537" w15:restartNumberingAfterBreak="0">
    <w:nsid w:val="30126C02"/>
    <w:multiLevelType w:val="hybridMultilevel"/>
    <w:tmpl w:val="8B84E334"/>
    <w:lvl w:ilvl="0" w:tplc="FEC09D56">
      <w:numFmt w:val="bullet"/>
      <w:lvlText w:val="-"/>
      <w:lvlJc w:val="left"/>
      <w:pPr>
        <w:ind w:left="269" w:hanging="164"/>
      </w:pPr>
      <w:rPr>
        <w:rFonts w:ascii="Times New Roman" w:eastAsia="Times New Roman" w:hAnsi="Times New Roman" w:cs="Times New Roman" w:hint="default"/>
        <w:w w:val="100"/>
        <w:sz w:val="28"/>
        <w:szCs w:val="28"/>
        <w:lang w:val="vi" w:eastAsia="vi" w:bidi="vi"/>
      </w:rPr>
    </w:lvl>
    <w:lvl w:ilvl="1" w:tplc="946ECDA2">
      <w:numFmt w:val="bullet"/>
      <w:lvlText w:val="•"/>
      <w:lvlJc w:val="left"/>
      <w:pPr>
        <w:ind w:left="1003" w:hanging="164"/>
      </w:pPr>
      <w:rPr>
        <w:rFonts w:hint="default"/>
        <w:lang w:val="vi" w:eastAsia="vi" w:bidi="vi"/>
      </w:rPr>
    </w:lvl>
    <w:lvl w:ilvl="2" w:tplc="3D8CA284">
      <w:numFmt w:val="bullet"/>
      <w:lvlText w:val="•"/>
      <w:lvlJc w:val="left"/>
      <w:pPr>
        <w:ind w:left="1746" w:hanging="164"/>
      </w:pPr>
      <w:rPr>
        <w:rFonts w:hint="default"/>
        <w:lang w:val="vi" w:eastAsia="vi" w:bidi="vi"/>
      </w:rPr>
    </w:lvl>
    <w:lvl w:ilvl="3" w:tplc="0E7E4FFE">
      <w:numFmt w:val="bullet"/>
      <w:lvlText w:val="•"/>
      <w:lvlJc w:val="left"/>
      <w:pPr>
        <w:ind w:left="2489" w:hanging="164"/>
      </w:pPr>
      <w:rPr>
        <w:rFonts w:hint="default"/>
        <w:lang w:val="vi" w:eastAsia="vi" w:bidi="vi"/>
      </w:rPr>
    </w:lvl>
    <w:lvl w:ilvl="4" w:tplc="282C6A4E">
      <w:numFmt w:val="bullet"/>
      <w:lvlText w:val="•"/>
      <w:lvlJc w:val="left"/>
      <w:pPr>
        <w:ind w:left="3232" w:hanging="164"/>
      </w:pPr>
      <w:rPr>
        <w:rFonts w:hint="default"/>
        <w:lang w:val="vi" w:eastAsia="vi" w:bidi="vi"/>
      </w:rPr>
    </w:lvl>
    <w:lvl w:ilvl="5" w:tplc="9DD4705A">
      <w:numFmt w:val="bullet"/>
      <w:lvlText w:val="•"/>
      <w:lvlJc w:val="left"/>
      <w:pPr>
        <w:ind w:left="3975" w:hanging="164"/>
      </w:pPr>
      <w:rPr>
        <w:rFonts w:hint="default"/>
        <w:lang w:val="vi" w:eastAsia="vi" w:bidi="vi"/>
      </w:rPr>
    </w:lvl>
    <w:lvl w:ilvl="6" w:tplc="9A7E5A1A">
      <w:numFmt w:val="bullet"/>
      <w:lvlText w:val="•"/>
      <w:lvlJc w:val="left"/>
      <w:pPr>
        <w:ind w:left="4718" w:hanging="164"/>
      </w:pPr>
      <w:rPr>
        <w:rFonts w:hint="default"/>
        <w:lang w:val="vi" w:eastAsia="vi" w:bidi="vi"/>
      </w:rPr>
    </w:lvl>
    <w:lvl w:ilvl="7" w:tplc="1578DC34">
      <w:numFmt w:val="bullet"/>
      <w:lvlText w:val="•"/>
      <w:lvlJc w:val="left"/>
      <w:pPr>
        <w:ind w:left="5461" w:hanging="164"/>
      </w:pPr>
      <w:rPr>
        <w:rFonts w:hint="default"/>
        <w:lang w:val="vi" w:eastAsia="vi" w:bidi="vi"/>
      </w:rPr>
    </w:lvl>
    <w:lvl w:ilvl="8" w:tplc="57525900">
      <w:numFmt w:val="bullet"/>
      <w:lvlText w:val="•"/>
      <w:lvlJc w:val="left"/>
      <w:pPr>
        <w:ind w:left="6204" w:hanging="164"/>
      </w:pPr>
      <w:rPr>
        <w:rFonts w:hint="default"/>
        <w:lang w:val="vi" w:eastAsia="vi" w:bidi="vi"/>
      </w:rPr>
    </w:lvl>
  </w:abstractNum>
  <w:abstractNum w:abstractNumId="538" w15:restartNumberingAfterBreak="0">
    <w:nsid w:val="3028345C"/>
    <w:multiLevelType w:val="hybridMultilevel"/>
    <w:tmpl w:val="C994C600"/>
    <w:lvl w:ilvl="0" w:tplc="A2E24802">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E58E3310">
      <w:numFmt w:val="bullet"/>
      <w:lvlText w:val="•"/>
      <w:lvlJc w:val="left"/>
      <w:pPr>
        <w:ind w:left="1536" w:hanging="250"/>
      </w:pPr>
      <w:rPr>
        <w:rFonts w:hint="default"/>
        <w:lang w:val="vi" w:eastAsia="vi" w:bidi="vi"/>
      </w:rPr>
    </w:lvl>
    <w:lvl w:ilvl="2" w:tplc="58DC56BC">
      <w:numFmt w:val="bullet"/>
      <w:lvlText w:val="•"/>
      <w:lvlJc w:val="left"/>
      <w:pPr>
        <w:ind w:left="2573" w:hanging="250"/>
      </w:pPr>
      <w:rPr>
        <w:rFonts w:hint="default"/>
        <w:lang w:val="vi" w:eastAsia="vi" w:bidi="vi"/>
      </w:rPr>
    </w:lvl>
    <w:lvl w:ilvl="3" w:tplc="C83C62FC">
      <w:numFmt w:val="bullet"/>
      <w:lvlText w:val="•"/>
      <w:lvlJc w:val="left"/>
      <w:pPr>
        <w:ind w:left="3609" w:hanging="250"/>
      </w:pPr>
      <w:rPr>
        <w:rFonts w:hint="default"/>
        <w:lang w:val="vi" w:eastAsia="vi" w:bidi="vi"/>
      </w:rPr>
    </w:lvl>
    <w:lvl w:ilvl="4" w:tplc="B80059AC">
      <w:numFmt w:val="bullet"/>
      <w:lvlText w:val="•"/>
      <w:lvlJc w:val="left"/>
      <w:pPr>
        <w:ind w:left="4646" w:hanging="250"/>
      </w:pPr>
      <w:rPr>
        <w:rFonts w:hint="default"/>
        <w:lang w:val="vi" w:eastAsia="vi" w:bidi="vi"/>
      </w:rPr>
    </w:lvl>
    <w:lvl w:ilvl="5" w:tplc="6CF2E1B6">
      <w:numFmt w:val="bullet"/>
      <w:lvlText w:val="•"/>
      <w:lvlJc w:val="left"/>
      <w:pPr>
        <w:ind w:left="5683" w:hanging="250"/>
      </w:pPr>
      <w:rPr>
        <w:rFonts w:hint="default"/>
        <w:lang w:val="vi" w:eastAsia="vi" w:bidi="vi"/>
      </w:rPr>
    </w:lvl>
    <w:lvl w:ilvl="6" w:tplc="A802FE2E">
      <w:numFmt w:val="bullet"/>
      <w:lvlText w:val="•"/>
      <w:lvlJc w:val="left"/>
      <w:pPr>
        <w:ind w:left="6719" w:hanging="250"/>
      </w:pPr>
      <w:rPr>
        <w:rFonts w:hint="default"/>
        <w:lang w:val="vi" w:eastAsia="vi" w:bidi="vi"/>
      </w:rPr>
    </w:lvl>
    <w:lvl w:ilvl="7" w:tplc="E196B242">
      <w:numFmt w:val="bullet"/>
      <w:lvlText w:val="•"/>
      <w:lvlJc w:val="left"/>
      <w:pPr>
        <w:ind w:left="7756" w:hanging="250"/>
      </w:pPr>
      <w:rPr>
        <w:rFonts w:hint="default"/>
        <w:lang w:val="vi" w:eastAsia="vi" w:bidi="vi"/>
      </w:rPr>
    </w:lvl>
    <w:lvl w:ilvl="8" w:tplc="3FD095BC">
      <w:numFmt w:val="bullet"/>
      <w:lvlText w:val="•"/>
      <w:lvlJc w:val="left"/>
      <w:pPr>
        <w:ind w:left="8793" w:hanging="250"/>
      </w:pPr>
      <w:rPr>
        <w:rFonts w:hint="default"/>
        <w:lang w:val="vi" w:eastAsia="vi" w:bidi="vi"/>
      </w:rPr>
    </w:lvl>
  </w:abstractNum>
  <w:abstractNum w:abstractNumId="539" w15:restartNumberingAfterBreak="0">
    <w:nsid w:val="305D2105"/>
    <w:multiLevelType w:val="hybridMultilevel"/>
    <w:tmpl w:val="CF601624"/>
    <w:lvl w:ilvl="0" w:tplc="D0DE51A0">
      <w:numFmt w:val="bullet"/>
      <w:lvlText w:val="-"/>
      <w:lvlJc w:val="left"/>
      <w:pPr>
        <w:ind w:left="108" w:hanging="399"/>
      </w:pPr>
      <w:rPr>
        <w:rFonts w:ascii="Times New Roman" w:eastAsia="Times New Roman" w:hAnsi="Times New Roman" w:cs="Times New Roman" w:hint="default"/>
        <w:w w:val="100"/>
        <w:sz w:val="28"/>
        <w:szCs w:val="28"/>
        <w:lang w:val="vi" w:eastAsia="vi" w:bidi="vi"/>
      </w:rPr>
    </w:lvl>
    <w:lvl w:ilvl="1" w:tplc="E9D8B8E4">
      <w:numFmt w:val="bullet"/>
      <w:lvlText w:val="•"/>
      <w:lvlJc w:val="left"/>
      <w:pPr>
        <w:ind w:left="243" w:hanging="399"/>
      </w:pPr>
      <w:rPr>
        <w:rFonts w:hint="default"/>
        <w:lang w:val="vi" w:eastAsia="vi" w:bidi="vi"/>
      </w:rPr>
    </w:lvl>
    <w:lvl w:ilvl="2" w:tplc="AEE2A380">
      <w:numFmt w:val="bullet"/>
      <w:lvlText w:val="•"/>
      <w:lvlJc w:val="left"/>
      <w:pPr>
        <w:ind w:left="386" w:hanging="399"/>
      </w:pPr>
      <w:rPr>
        <w:rFonts w:hint="default"/>
        <w:lang w:val="vi" w:eastAsia="vi" w:bidi="vi"/>
      </w:rPr>
    </w:lvl>
    <w:lvl w:ilvl="3" w:tplc="D730D0DA">
      <w:numFmt w:val="bullet"/>
      <w:lvlText w:val="•"/>
      <w:lvlJc w:val="left"/>
      <w:pPr>
        <w:ind w:left="529" w:hanging="399"/>
      </w:pPr>
      <w:rPr>
        <w:rFonts w:hint="default"/>
        <w:lang w:val="vi" w:eastAsia="vi" w:bidi="vi"/>
      </w:rPr>
    </w:lvl>
    <w:lvl w:ilvl="4" w:tplc="F28C6422">
      <w:numFmt w:val="bullet"/>
      <w:lvlText w:val="•"/>
      <w:lvlJc w:val="left"/>
      <w:pPr>
        <w:ind w:left="672" w:hanging="399"/>
      </w:pPr>
      <w:rPr>
        <w:rFonts w:hint="default"/>
        <w:lang w:val="vi" w:eastAsia="vi" w:bidi="vi"/>
      </w:rPr>
    </w:lvl>
    <w:lvl w:ilvl="5" w:tplc="D08043A6">
      <w:numFmt w:val="bullet"/>
      <w:lvlText w:val="•"/>
      <w:lvlJc w:val="left"/>
      <w:pPr>
        <w:ind w:left="815" w:hanging="399"/>
      </w:pPr>
      <w:rPr>
        <w:rFonts w:hint="default"/>
        <w:lang w:val="vi" w:eastAsia="vi" w:bidi="vi"/>
      </w:rPr>
    </w:lvl>
    <w:lvl w:ilvl="6" w:tplc="AC2CA68A">
      <w:numFmt w:val="bullet"/>
      <w:lvlText w:val="•"/>
      <w:lvlJc w:val="left"/>
      <w:pPr>
        <w:ind w:left="958" w:hanging="399"/>
      </w:pPr>
      <w:rPr>
        <w:rFonts w:hint="default"/>
        <w:lang w:val="vi" w:eastAsia="vi" w:bidi="vi"/>
      </w:rPr>
    </w:lvl>
    <w:lvl w:ilvl="7" w:tplc="AFCA46DC">
      <w:numFmt w:val="bullet"/>
      <w:lvlText w:val="•"/>
      <w:lvlJc w:val="left"/>
      <w:pPr>
        <w:ind w:left="1101" w:hanging="399"/>
      </w:pPr>
      <w:rPr>
        <w:rFonts w:hint="default"/>
        <w:lang w:val="vi" w:eastAsia="vi" w:bidi="vi"/>
      </w:rPr>
    </w:lvl>
    <w:lvl w:ilvl="8" w:tplc="B8B46C06">
      <w:numFmt w:val="bullet"/>
      <w:lvlText w:val="•"/>
      <w:lvlJc w:val="left"/>
      <w:pPr>
        <w:ind w:left="1244" w:hanging="399"/>
      </w:pPr>
      <w:rPr>
        <w:rFonts w:hint="default"/>
        <w:lang w:val="vi" w:eastAsia="vi" w:bidi="vi"/>
      </w:rPr>
    </w:lvl>
  </w:abstractNum>
  <w:abstractNum w:abstractNumId="540" w15:restartNumberingAfterBreak="0">
    <w:nsid w:val="307B2B94"/>
    <w:multiLevelType w:val="hybridMultilevel"/>
    <w:tmpl w:val="EED28AE0"/>
    <w:lvl w:ilvl="0" w:tplc="53A8AFEE">
      <w:numFmt w:val="bullet"/>
      <w:lvlText w:val="-"/>
      <w:lvlJc w:val="left"/>
      <w:pPr>
        <w:ind w:left="105" w:hanging="250"/>
      </w:pPr>
      <w:rPr>
        <w:rFonts w:ascii="Times New Roman" w:eastAsia="Times New Roman" w:hAnsi="Times New Roman" w:cs="Times New Roman" w:hint="default"/>
        <w:w w:val="100"/>
        <w:sz w:val="28"/>
        <w:szCs w:val="28"/>
        <w:lang w:val="vi" w:eastAsia="vi" w:bidi="vi"/>
      </w:rPr>
    </w:lvl>
    <w:lvl w:ilvl="1" w:tplc="ADE01834">
      <w:numFmt w:val="bullet"/>
      <w:lvlText w:val="•"/>
      <w:lvlJc w:val="left"/>
      <w:pPr>
        <w:ind w:left="388" w:hanging="250"/>
      </w:pPr>
      <w:rPr>
        <w:rFonts w:hint="default"/>
        <w:lang w:val="vi" w:eastAsia="vi" w:bidi="vi"/>
      </w:rPr>
    </w:lvl>
    <w:lvl w:ilvl="2" w:tplc="F976D942">
      <w:numFmt w:val="bullet"/>
      <w:lvlText w:val="•"/>
      <w:lvlJc w:val="left"/>
      <w:pPr>
        <w:ind w:left="677" w:hanging="250"/>
      </w:pPr>
      <w:rPr>
        <w:rFonts w:hint="default"/>
        <w:lang w:val="vi" w:eastAsia="vi" w:bidi="vi"/>
      </w:rPr>
    </w:lvl>
    <w:lvl w:ilvl="3" w:tplc="559234D4">
      <w:numFmt w:val="bullet"/>
      <w:lvlText w:val="•"/>
      <w:lvlJc w:val="left"/>
      <w:pPr>
        <w:ind w:left="965" w:hanging="250"/>
      </w:pPr>
      <w:rPr>
        <w:rFonts w:hint="default"/>
        <w:lang w:val="vi" w:eastAsia="vi" w:bidi="vi"/>
      </w:rPr>
    </w:lvl>
    <w:lvl w:ilvl="4" w:tplc="2556D72C">
      <w:numFmt w:val="bullet"/>
      <w:lvlText w:val="•"/>
      <w:lvlJc w:val="left"/>
      <w:pPr>
        <w:ind w:left="1254" w:hanging="250"/>
      </w:pPr>
      <w:rPr>
        <w:rFonts w:hint="default"/>
        <w:lang w:val="vi" w:eastAsia="vi" w:bidi="vi"/>
      </w:rPr>
    </w:lvl>
    <w:lvl w:ilvl="5" w:tplc="7060B2F4">
      <w:numFmt w:val="bullet"/>
      <w:lvlText w:val="•"/>
      <w:lvlJc w:val="left"/>
      <w:pPr>
        <w:ind w:left="1543" w:hanging="250"/>
      </w:pPr>
      <w:rPr>
        <w:rFonts w:hint="default"/>
        <w:lang w:val="vi" w:eastAsia="vi" w:bidi="vi"/>
      </w:rPr>
    </w:lvl>
    <w:lvl w:ilvl="6" w:tplc="C0BEF084">
      <w:numFmt w:val="bullet"/>
      <w:lvlText w:val="•"/>
      <w:lvlJc w:val="left"/>
      <w:pPr>
        <w:ind w:left="1831" w:hanging="250"/>
      </w:pPr>
      <w:rPr>
        <w:rFonts w:hint="default"/>
        <w:lang w:val="vi" w:eastAsia="vi" w:bidi="vi"/>
      </w:rPr>
    </w:lvl>
    <w:lvl w:ilvl="7" w:tplc="8520C378">
      <w:numFmt w:val="bullet"/>
      <w:lvlText w:val="•"/>
      <w:lvlJc w:val="left"/>
      <w:pPr>
        <w:ind w:left="2120" w:hanging="250"/>
      </w:pPr>
      <w:rPr>
        <w:rFonts w:hint="default"/>
        <w:lang w:val="vi" w:eastAsia="vi" w:bidi="vi"/>
      </w:rPr>
    </w:lvl>
    <w:lvl w:ilvl="8" w:tplc="675828EE">
      <w:numFmt w:val="bullet"/>
      <w:lvlText w:val="•"/>
      <w:lvlJc w:val="left"/>
      <w:pPr>
        <w:ind w:left="2408" w:hanging="250"/>
      </w:pPr>
      <w:rPr>
        <w:rFonts w:hint="default"/>
        <w:lang w:val="vi" w:eastAsia="vi" w:bidi="vi"/>
      </w:rPr>
    </w:lvl>
  </w:abstractNum>
  <w:abstractNum w:abstractNumId="541" w15:restartNumberingAfterBreak="0">
    <w:nsid w:val="308215D4"/>
    <w:multiLevelType w:val="hybridMultilevel"/>
    <w:tmpl w:val="0F881406"/>
    <w:lvl w:ilvl="0" w:tplc="A886C3F6">
      <w:numFmt w:val="bullet"/>
      <w:lvlText w:val="*"/>
      <w:lvlJc w:val="left"/>
      <w:pPr>
        <w:ind w:left="107" w:hanging="212"/>
      </w:pPr>
      <w:rPr>
        <w:rFonts w:ascii="Times New Roman" w:eastAsia="Times New Roman" w:hAnsi="Times New Roman" w:cs="Times New Roman" w:hint="default"/>
        <w:w w:val="100"/>
        <w:sz w:val="28"/>
        <w:szCs w:val="28"/>
        <w:lang w:val="vi" w:eastAsia="vi" w:bidi="vi"/>
      </w:rPr>
    </w:lvl>
    <w:lvl w:ilvl="1" w:tplc="43B268AC">
      <w:numFmt w:val="bullet"/>
      <w:lvlText w:val="•"/>
      <w:lvlJc w:val="left"/>
      <w:pPr>
        <w:ind w:left="649" w:hanging="212"/>
      </w:pPr>
      <w:rPr>
        <w:rFonts w:hint="default"/>
        <w:lang w:val="vi" w:eastAsia="vi" w:bidi="vi"/>
      </w:rPr>
    </w:lvl>
    <w:lvl w:ilvl="2" w:tplc="18385A8C">
      <w:numFmt w:val="bullet"/>
      <w:lvlText w:val="•"/>
      <w:lvlJc w:val="left"/>
      <w:pPr>
        <w:ind w:left="1198" w:hanging="212"/>
      </w:pPr>
      <w:rPr>
        <w:rFonts w:hint="default"/>
        <w:lang w:val="vi" w:eastAsia="vi" w:bidi="vi"/>
      </w:rPr>
    </w:lvl>
    <w:lvl w:ilvl="3" w:tplc="0B4A8D12">
      <w:numFmt w:val="bullet"/>
      <w:lvlText w:val="•"/>
      <w:lvlJc w:val="left"/>
      <w:pPr>
        <w:ind w:left="1747" w:hanging="212"/>
      </w:pPr>
      <w:rPr>
        <w:rFonts w:hint="default"/>
        <w:lang w:val="vi" w:eastAsia="vi" w:bidi="vi"/>
      </w:rPr>
    </w:lvl>
    <w:lvl w:ilvl="4" w:tplc="7C9CF346">
      <w:numFmt w:val="bullet"/>
      <w:lvlText w:val="•"/>
      <w:lvlJc w:val="left"/>
      <w:pPr>
        <w:ind w:left="2296" w:hanging="212"/>
      </w:pPr>
      <w:rPr>
        <w:rFonts w:hint="default"/>
        <w:lang w:val="vi" w:eastAsia="vi" w:bidi="vi"/>
      </w:rPr>
    </w:lvl>
    <w:lvl w:ilvl="5" w:tplc="7BFCD274">
      <w:numFmt w:val="bullet"/>
      <w:lvlText w:val="•"/>
      <w:lvlJc w:val="left"/>
      <w:pPr>
        <w:ind w:left="2845" w:hanging="212"/>
      </w:pPr>
      <w:rPr>
        <w:rFonts w:hint="default"/>
        <w:lang w:val="vi" w:eastAsia="vi" w:bidi="vi"/>
      </w:rPr>
    </w:lvl>
    <w:lvl w:ilvl="6" w:tplc="33386D6A">
      <w:numFmt w:val="bullet"/>
      <w:lvlText w:val="•"/>
      <w:lvlJc w:val="left"/>
      <w:pPr>
        <w:ind w:left="3394" w:hanging="212"/>
      </w:pPr>
      <w:rPr>
        <w:rFonts w:hint="default"/>
        <w:lang w:val="vi" w:eastAsia="vi" w:bidi="vi"/>
      </w:rPr>
    </w:lvl>
    <w:lvl w:ilvl="7" w:tplc="DEAADDB4">
      <w:numFmt w:val="bullet"/>
      <w:lvlText w:val="•"/>
      <w:lvlJc w:val="left"/>
      <w:pPr>
        <w:ind w:left="3943" w:hanging="212"/>
      </w:pPr>
      <w:rPr>
        <w:rFonts w:hint="default"/>
        <w:lang w:val="vi" w:eastAsia="vi" w:bidi="vi"/>
      </w:rPr>
    </w:lvl>
    <w:lvl w:ilvl="8" w:tplc="CE2C1D3A">
      <w:numFmt w:val="bullet"/>
      <w:lvlText w:val="•"/>
      <w:lvlJc w:val="left"/>
      <w:pPr>
        <w:ind w:left="4492" w:hanging="212"/>
      </w:pPr>
      <w:rPr>
        <w:rFonts w:hint="default"/>
        <w:lang w:val="vi" w:eastAsia="vi" w:bidi="vi"/>
      </w:rPr>
    </w:lvl>
  </w:abstractNum>
  <w:abstractNum w:abstractNumId="542" w15:restartNumberingAfterBreak="0">
    <w:nsid w:val="30A5603A"/>
    <w:multiLevelType w:val="hybridMultilevel"/>
    <w:tmpl w:val="DEA4B890"/>
    <w:lvl w:ilvl="0" w:tplc="06369354">
      <w:numFmt w:val="bullet"/>
      <w:lvlText w:val="-"/>
      <w:lvlJc w:val="left"/>
      <w:pPr>
        <w:ind w:left="107" w:hanging="180"/>
      </w:pPr>
      <w:rPr>
        <w:rFonts w:ascii="Times New Roman" w:eastAsia="Times New Roman" w:hAnsi="Times New Roman" w:cs="Times New Roman" w:hint="default"/>
        <w:w w:val="100"/>
        <w:sz w:val="28"/>
        <w:szCs w:val="28"/>
        <w:lang w:val="vi" w:eastAsia="vi" w:bidi="vi"/>
      </w:rPr>
    </w:lvl>
    <w:lvl w:ilvl="1" w:tplc="A43294C8">
      <w:numFmt w:val="bullet"/>
      <w:lvlText w:val="•"/>
      <w:lvlJc w:val="left"/>
      <w:pPr>
        <w:ind w:left="671" w:hanging="180"/>
      </w:pPr>
      <w:rPr>
        <w:rFonts w:hint="default"/>
        <w:lang w:val="vi" w:eastAsia="vi" w:bidi="vi"/>
      </w:rPr>
    </w:lvl>
    <w:lvl w:ilvl="2" w:tplc="5D4E015C">
      <w:numFmt w:val="bullet"/>
      <w:lvlText w:val="•"/>
      <w:lvlJc w:val="left"/>
      <w:pPr>
        <w:ind w:left="1243" w:hanging="180"/>
      </w:pPr>
      <w:rPr>
        <w:rFonts w:hint="default"/>
        <w:lang w:val="vi" w:eastAsia="vi" w:bidi="vi"/>
      </w:rPr>
    </w:lvl>
    <w:lvl w:ilvl="3" w:tplc="847AB98C">
      <w:numFmt w:val="bullet"/>
      <w:lvlText w:val="•"/>
      <w:lvlJc w:val="left"/>
      <w:pPr>
        <w:ind w:left="1815" w:hanging="180"/>
      </w:pPr>
      <w:rPr>
        <w:rFonts w:hint="default"/>
        <w:lang w:val="vi" w:eastAsia="vi" w:bidi="vi"/>
      </w:rPr>
    </w:lvl>
    <w:lvl w:ilvl="4" w:tplc="AAD4284A">
      <w:numFmt w:val="bullet"/>
      <w:lvlText w:val="•"/>
      <w:lvlJc w:val="left"/>
      <w:pPr>
        <w:ind w:left="2387" w:hanging="180"/>
      </w:pPr>
      <w:rPr>
        <w:rFonts w:hint="default"/>
        <w:lang w:val="vi" w:eastAsia="vi" w:bidi="vi"/>
      </w:rPr>
    </w:lvl>
    <w:lvl w:ilvl="5" w:tplc="129A18F0">
      <w:numFmt w:val="bullet"/>
      <w:lvlText w:val="•"/>
      <w:lvlJc w:val="left"/>
      <w:pPr>
        <w:ind w:left="2959" w:hanging="180"/>
      </w:pPr>
      <w:rPr>
        <w:rFonts w:hint="default"/>
        <w:lang w:val="vi" w:eastAsia="vi" w:bidi="vi"/>
      </w:rPr>
    </w:lvl>
    <w:lvl w:ilvl="6" w:tplc="EFE0F474">
      <w:numFmt w:val="bullet"/>
      <w:lvlText w:val="•"/>
      <w:lvlJc w:val="left"/>
      <w:pPr>
        <w:ind w:left="3530" w:hanging="180"/>
      </w:pPr>
      <w:rPr>
        <w:rFonts w:hint="default"/>
        <w:lang w:val="vi" w:eastAsia="vi" w:bidi="vi"/>
      </w:rPr>
    </w:lvl>
    <w:lvl w:ilvl="7" w:tplc="B824B930">
      <w:numFmt w:val="bullet"/>
      <w:lvlText w:val="•"/>
      <w:lvlJc w:val="left"/>
      <w:pPr>
        <w:ind w:left="4102" w:hanging="180"/>
      </w:pPr>
      <w:rPr>
        <w:rFonts w:hint="default"/>
        <w:lang w:val="vi" w:eastAsia="vi" w:bidi="vi"/>
      </w:rPr>
    </w:lvl>
    <w:lvl w:ilvl="8" w:tplc="E79A9742">
      <w:numFmt w:val="bullet"/>
      <w:lvlText w:val="•"/>
      <w:lvlJc w:val="left"/>
      <w:pPr>
        <w:ind w:left="4674" w:hanging="180"/>
      </w:pPr>
      <w:rPr>
        <w:rFonts w:hint="default"/>
        <w:lang w:val="vi" w:eastAsia="vi" w:bidi="vi"/>
      </w:rPr>
    </w:lvl>
  </w:abstractNum>
  <w:abstractNum w:abstractNumId="543" w15:restartNumberingAfterBreak="0">
    <w:nsid w:val="30AD0C55"/>
    <w:multiLevelType w:val="hybridMultilevel"/>
    <w:tmpl w:val="AA9E1CC2"/>
    <w:lvl w:ilvl="0" w:tplc="9EC6A5A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8D22F1D0">
      <w:numFmt w:val="bullet"/>
      <w:lvlText w:val="•"/>
      <w:lvlJc w:val="left"/>
      <w:pPr>
        <w:ind w:left="632" w:hanging="164"/>
      </w:pPr>
      <w:rPr>
        <w:rFonts w:hint="default"/>
        <w:lang w:val="vi" w:eastAsia="vi" w:bidi="vi"/>
      </w:rPr>
    </w:lvl>
    <w:lvl w:ilvl="2" w:tplc="637E4178">
      <w:numFmt w:val="bullet"/>
      <w:lvlText w:val="•"/>
      <w:lvlJc w:val="left"/>
      <w:pPr>
        <w:ind w:left="1164" w:hanging="164"/>
      </w:pPr>
      <w:rPr>
        <w:rFonts w:hint="default"/>
        <w:lang w:val="vi" w:eastAsia="vi" w:bidi="vi"/>
      </w:rPr>
    </w:lvl>
    <w:lvl w:ilvl="3" w:tplc="F086DEFA">
      <w:numFmt w:val="bullet"/>
      <w:lvlText w:val="•"/>
      <w:lvlJc w:val="left"/>
      <w:pPr>
        <w:ind w:left="1696" w:hanging="164"/>
      </w:pPr>
      <w:rPr>
        <w:rFonts w:hint="default"/>
        <w:lang w:val="vi" w:eastAsia="vi" w:bidi="vi"/>
      </w:rPr>
    </w:lvl>
    <w:lvl w:ilvl="4" w:tplc="C02CDBFC">
      <w:numFmt w:val="bullet"/>
      <w:lvlText w:val="•"/>
      <w:lvlJc w:val="left"/>
      <w:pPr>
        <w:ind w:left="2228" w:hanging="164"/>
      </w:pPr>
      <w:rPr>
        <w:rFonts w:hint="default"/>
        <w:lang w:val="vi" w:eastAsia="vi" w:bidi="vi"/>
      </w:rPr>
    </w:lvl>
    <w:lvl w:ilvl="5" w:tplc="1224419C">
      <w:numFmt w:val="bullet"/>
      <w:lvlText w:val="•"/>
      <w:lvlJc w:val="left"/>
      <w:pPr>
        <w:ind w:left="2760" w:hanging="164"/>
      </w:pPr>
      <w:rPr>
        <w:rFonts w:hint="default"/>
        <w:lang w:val="vi" w:eastAsia="vi" w:bidi="vi"/>
      </w:rPr>
    </w:lvl>
    <w:lvl w:ilvl="6" w:tplc="5E7A04B8">
      <w:numFmt w:val="bullet"/>
      <w:lvlText w:val="•"/>
      <w:lvlJc w:val="left"/>
      <w:pPr>
        <w:ind w:left="3292" w:hanging="164"/>
      </w:pPr>
      <w:rPr>
        <w:rFonts w:hint="default"/>
        <w:lang w:val="vi" w:eastAsia="vi" w:bidi="vi"/>
      </w:rPr>
    </w:lvl>
    <w:lvl w:ilvl="7" w:tplc="5284024E">
      <w:numFmt w:val="bullet"/>
      <w:lvlText w:val="•"/>
      <w:lvlJc w:val="left"/>
      <w:pPr>
        <w:ind w:left="3824" w:hanging="164"/>
      </w:pPr>
      <w:rPr>
        <w:rFonts w:hint="default"/>
        <w:lang w:val="vi" w:eastAsia="vi" w:bidi="vi"/>
      </w:rPr>
    </w:lvl>
    <w:lvl w:ilvl="8" w:tplc="D678602A">
      <w:numFmt w:val="bullet"/>
      <w:lvlText w:val="•"/>
      <w:lvlJc w:val="left"/>
      <w:pPr>
        <w:ind w:left="4356" w:hanging="164"/>
      </w:pPr>
      <w:rPr>
        <w:rFonts w:hint="default"/>
        <w:lang w:val="vi" w:eastAsia="vi" w:bidi="vi"/>
      </w:rPr>
    </w:lvl>
  </w:abstractNum>
  <w:abstractNum w:abstractNumId="544" w15:restartNumberingAfterBreak="0">
    <w:nsid w:val="30E75462"/>
    <w:multiLevelType w:val="hybridMultilevel"/>
    <w:tmpl w:val="F2B4A7C6"/>
    <w:lvl w:ilvl="0" w:tplc="04801028">
      <w:numFmt w:val="bullet"/>
      <w:lvlText w:val="-"/>
      <w:lvlJc w:val="left"/>
      <w:pPr>
        <w:ind w:left="106" w:hanging="298"/>
      </w:pPr>
      <w:rPr>
        <w:rFonts w:ascii="Times New Roman" w:eastAsia="Times New Roman" w:hAnsi="Times New Roman" w:cs="Times New Roman" w:hint="default"/>
        <w:w w:val="100"/>
        <w:sz w:val="28"/>
        <w:szCs w:val="28"/>
        <w:lang w:val="vi" w:eastAsia="vi" w:bidi="vi"/>
      </w:rPr>
    </w:lvl>
    <w:lvl w:ilvl="1" w:tplc="4CF48D90">
      <w:numFmt w:val="bullet"/>
      <w:lvlText w:val="•"/>
      <w:lvlJc w:val="left"/>
      <w:pPr>
        <w:ind w:left="368" w:hanging="298"/>
      </w:pPr>
      <w:rPr>
        <w:rFonts w:hint="default"/>
        <w:lang w:val="vi" w:eastAsia="vi" w:bidi="vi"/>
      </w:rPr>
    </w:lvl>
    <w:lvl w:ilvl="2" w:tplc="72B4EB8C">
      <w:numFmt w:val="bullet"/>
      <w:lvlText w:val="•"/>
      <w:lvlJc w:val="left"/>
      <w:pPr>
        <w:ind w:left="636" w:hanging="298"/>
      </w:pPr>
      <w:rPr>
        <w:rFonts w:hint="default"/>
        <w:lang w:val="vi" w:eastAsia="vi" w:bidi="vi"/>
      </w:rPr>
    </w:lvl>
    <w:lvl w:ilvl="3" w:tplc="DEB0B5DC">
      <w:numFmt w:val="bullet"/>
      <w:lvlText w:val="•"/>
      <w:lvlJc w:val="left"/>
      <w:pPr>
        <w:ind w:left="904" w:hanging="298"/>
      </w:pPr>
      <w:rPr>
        <w:rFonts w:hint="default"/>
        <w:lang w:val="vi" w:eastAsia="vi" w:bidi="vi"/>
      </w:rPr>
    </w:lvl>
    <w:lvl w:ilvl="4" w:tplc="3D1CD732">
      <w:numFmt w:val="bullet"/>
      <w:lvlText w:val="•"/>
      <w:lvlJc w:val="left"/>
      <w:pPr>
        <w:ind w:left="1172" w:hanging="298"/>
      </w:pPr>
      <w:rPr>
        <w:rFonts w:hint="default"/>
        <w:lang w:val="vi" w:eastAsia="vi" w:bidi="vi"/>
      </w:rPr>
    </w:lvl>
    <w:lvl w:ilvl="5" w:tplc="52F60CD2">
      <w:numFmt w:val="bullet"/>
      <w:lvlText w:val="•"/>
      <w:lvlJc w:val="left"/>
      <w:pPr>
        <w:ind w:left="1440" w:hanging="298"/>
      </w:pPr>
      <w:rPr>
        <w:rFonts w:hint="default"/>
        <w:lang w:val="vi" w:eastAsia="vi" w:bidi="vi"/>
      </w:rPr>
    </w:lvl>
    <w:lvl w:ilvl="6" w:tplc="19588FB0">
      <w:numFmt w:val="bullet"/>
      <w:lvlText w:val="•"/>
      <w:lvlJc w:val="left"/>
      <w:pPr>
        <w:ind w:left="1708" w:hanging="298"/>
      </w:pPr>
      <w:rPr>
        <w:rFonts w:hint="default"/>
        <w:lang w:val="vi" w:eastAsia="vi" w:bidi="vi"/>
      </w:rPr>
    </w:lvl>
    <w:lvl w:ilvl="7" w:tplc="F9BAE4E6">
      <w:numFmt w:val="bullet"/>
      <w:lvlText w:val="•"/>
      <w:lvlJc w:val="left"/>
      <w:pPr>
        <w:ind w:left="1976" w:hanging="298"/>
      </w:pPr>
      <w:rPr>
        <w:rFonts w:hint="default"/>
        <w:lang w:val="vi" w:eastAsia="vi" w:bidi="vi"/>
      </w:rPr>
    </w:lvl>
    <w:lvl w:ilvl="8" w:tplc="F104C334">
      <w:numFmt w:val="bullet"/>
      <w:lvlText w:val="•"/>
      <w:lvlJc w:val="left"/>
      <w:pPr>
        <w:ind w:left="2244" w:hanging="298"/>
      </w:pPr>
      <w:rPr>
        <w:rFonts w:hint="default"/>
        <w:lang w:val="vi" w:eastAsia="vi" w:bidi="vi"/>
      </w:rPr>
    </w:lvl>
  </w:abstractNum>
  <w:abstractNum w:abstractNumId="545" w15:restartNumberingAfterBreak="0">
    <w:nsid w:val="310264CE"/>
    <w:multiLevelType w:val="hybridMultilevel"/>
    <w:tmpl w:val="17E04F40"/>
    <w:lvl w:ilvl="0" w:tplc="DA1AC3A8">
      <w:start w:val="2"/>
      <w:numFmt w:val="decimal"/>
      <w:lvlText w:val="%1."/>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1" w:tplc="AB08C948">
      <w:numFmt w:val="bullet"/>
      <w:lvlText w:val="•"/>
      <w:lvlJc w:val="left"/>
      <w:pPr>
        <w:ind w:left="2022" w:hanging="213"/>
      </w:pPr>
      <w:rPr>
        <w:rFonts w:hint="default"/>
        <w:lang w:val="vi" w:eastAsia="vi" w:bidi="vi"/>
      </w:rPr>
    </w:lvl>
    <w:lvl w:ilvl="2" w:tplc="67EC3E50">
      <w:numFmt w:val="bullet"/>
      <w:lvlText w:val="•"/>
      <w:lvlJc w:val="left"/>
      <w:pPr>
        <w:ind w:left="3005" w:hanging="213"/>
      </w:pPr>
      <w:rPr>
        <w:rFonts w:hint="default"/>
        <w:lang w:val="vi" w:eastAsia="vi" w:bidi="vi"/>
      </w:rPr>
    </w:lvl>
    <w:lvl w:ilvl="3" w:tplc="F99A24CC">
      <w:numFmt w:val="bullet"/>
      <w:lvlText w:val="•"/>
      <w:lvlJc w:val="left"/>
      <w:pPr>
        <w:ind w:left="3987" w:hanging="213"/>
      </w:pPr>
      <w:rPr>
        <w:rFonts w:hint="default"/>
        <w:lang w:val="vi" w:eastAsia="vi" w:bidi="vi"/>
      </w:rPr>
    </w:lvl>
    <w:lvl w:ilvl="4" w:tplc="F4562394">
      <w:numFmt w:val="bullet"/>
      <w:lvlText w:val="•"/>
      <w:lvlJc w:val="left"/>
      <w:pPr>
        <w:ind w:left="4970" w:hanging="213"/>
      </w:pPr>
      <w:rPr>
        <w:rFonts w:hint="default"/>
        <w:lang w:val="vi" w:eastAsia="vi" w:bidi="vi"/>
      </w:rPr>
    </w:lvl>
    <w:lvl w:ilvl="5" w:tplc="62F00040">
      <w:numFmt w:val="bullet"/>
      <w:lvlText w:val="•"/>
      <w:lvlJc w:val="left"/>
      <w:pPr>
        <w:ind w:left="5953" w:hanging="213"/>
      </w:pPr>
      <w:rPr>
        <w:rFonts w:hint="default"/>
        <w:lang w:val="vi" w:eastAsia="vi" w:bidi="vi"/>
      </w:rPr>
    </w:lvl>
    <w:lvl w:ilvl="6" w:tplc="CF3EFD88">
      <w:numFmt w:val="bullet"/>
      <w:lvlText w:val="•"/>
      <w:lvlJc w:val="left"/>
      <w:pPr>
        <w:ind w:left="6935" w:hanging="213"/>
      </w:pPr>
      <w:rPr>
        <w:rFonts w:hint="default"/>
        <w:lang w:val="vi" w:eastAsia="vi" w:bidi="vi"/>
      </w:rPr>
    </w:lvl>
    <w:lvl w:ilvl="7" w:tplc="CDF010A8">
      <w:numFmt w:val="bullet"/>
      <w:lvlText w:val="•"/>
      <w:lvlJc w:val="left"/>
      <w:pPr>
        <w:ind w:left="7918" w:hanging="213"/>
      </w:pPr>
      <w:rPr>
        <w:rFonts w:hint="default"/>
        <w:lang w:val="vi" w:eastAsia="vi" w:bidi="vi"/>
      </w:rPr>
    </w:lvl>
    <w:lvl w:ilvl="8" w:tplc="50589EB0">
      <w:numFmt w:val="bullet"/>
      <w:lvlText w:val="•"/>
      <w:lvlJc w:val="left"/>
      <w:pPr>
        <w:ind w:left="8901" w:hanging="213"/>
      </w:pPr>
      <w:rPr>
        <w:rFonts w:hint="default"/>
        <w:lang w:val="vi" w:eastAsia="vi" w:bidi="vi"/>
      </w:rPr>
    </w:lvl>
  </w:abstractNum>
  <w:abstractNum w:abstractNumId="546" w15:restartNumberingAfterBreak="0">
    <w:nsid w:val="310B2E55"/>
    <w:multiLevelType w:val="hybridMultilevel"/>
    <w:tmpl w:val="805EFC3C"/>
    <w:lvl w:ilvl="0" w:tplc="27BE0748">
      <w:numFmt w:val="bullet"/>
      <w:lvlText w:val="-"/>
      <w:lvlJc w:val="left"/>
      <w:pPr>
        <w:ind w:left="107" w:hanging="231"/>
      </w:pPr>
      <w:rPr>
        <w:rFonts w:ascii="Times New Roman" w:eastAsia="Times New Roman" w:hAnsi="Times New Roman" w:cs="Times New Roman" w:hint="default"/>
        <w:w w:val="100"/>
        <w:sz w:val="28"/>
        <w:szCs w:val="28"/>
        <w:lang w:val="vi" w:eastAsia="vi" w:bidi="vi"/>
      </w:rPr>
    </w:lvl>
    <w:lvl w:ilvl="1" w:tplc="981CF26A">
      <w:numFmt w:val="bullet"/>
      <w:lvlText w:val="•"/>
      <w:lvlJc w:val="left"/>
      <w:pPr>
        <w:ind w:left="392" w:hanging="231"/>
      </w:pPr>
      <w:rPr>
        <w:rFonts w:hint="default"/>
        <w:lang w:val="vi" w:eastAsia="vi" w:bidi="vi"/>
      </w:rPr>
    </w:lvl>
    <w:lvl w:ilvl="2" w:tplc="591E6DE2">
      <w:numFmt w:val="bullet"/>
      <w:lvlText w:val="•"/>
      <w:lvlJc w:val="left"/>
      <w:pPr>
        <w:ind w:left="685" w:hanging="231"/>
      </w:pPr>
      <w:rPr>
        <w:rFonts w:hint="default"/>
        <w:lang w:val="vi" w:eastAsia="vi" w:bidi="vi"/>
      </w:rPr>
    </w:lvl>
    <w:lvl w:ilvl="3" w:tplc="EA2A1474">
      <w:numFmt w:val="bullet"/>
      <w:lvlText w:val="•"/>
      <w:lvlJc w:val="left"/>
      <w:pPr>
        <w:ind w:left="977" w:hanging="231"/>
      </w:pPr>
      <w:rPr>
        <w:rFonts w:hint="default"/>
        <w:lang w:val="vi" w:eastAsia="vi" w:bidi="vi"/>
      </w:rPr>
    </w:lvl>
    <w:lvl w:ilvl="4" w:tplc="05168D56">
      <w:numFmt w:val="bullet"/>
      <w:lvlText w:val="•"/>
      <w:lvlJc w:val="left"/>
      <w:pPr>
        <w:ind w:left="1270" w:hanging="231"/>
      </w:pPr>
      <w:rPr>
        <w:rFonts w:hint="default"/>
        <w:lang w:val="vi" w:eastAsia="vi" w:bidi="vi"/>
      </w:rPr>
    </w:lvl>
    <w:lvl w:ilvl="5" w:tplc="C92E6E04">
      <w:numFmt w:val="bullet"/>
      <w:lvlText w:val="•"/>
      <w:lvlJc w:val="left"/>
      <w:pPr>
        <w:ind w:left="1562" w:hanging="231"/>
      </w:pPr>
      <w:rPr>
        <w:rFonts w:hint="default"/>
        <w:lang w:val="vi" w:eastAsia="vi" w:bidi="vi"/>
      </w:rPr>
    </w:lvl>
    <w:lvl w:ilvl="6" w:tplc="2B7CABDE">
      <w:numFmt w:val="bullet"/>
      <w:lvlText w:val="•"/>
      <w:lvlJc w:val="left"/>
      <w:pPr>
        <w:ind w:left="1855" w:hanging="231"/>
      </w:pPr>
      <w:rPr>
        <w:rFonts w:hint="default"/>
        <w:lang w:val="vi" w:eastAsia="vi" w:bidi="vi"/>
      </w:rPr>
    </w:lvl>
    <w:lvl w:ilvl="7" w:tplc="08E0D8EE">
      <w:numFmt w:val="bullet"/>
      <w:lvlText w:val="•"/>
      <w:lvlJc w:val="left"/>
      <w:pPr>
        <w:ind w:left="2147" w:hanging="231"/>
      </w:pPr>
      <w:rPr>
        <w:rFonts w:hint="default"/>
        <w:lang w:val="vi" w:eastAsia="vi" w:bidi="vi"/>
      </w:rPr>
    </w:lvl>
    <w:lvl w:ilvl="8" w:tplc="B84A9E0E">
      <w:numFmt w:val="bullet"/>
      <w:lvlText w:val="•"/>
      <w:lvlJc w:val="left"/>
      <w:pPr>
        <w:ind w:left="2440" w:hanging="231"/>
      </w:pPr>
      <w:rPr>
        <w:rFonts w:hint="default"/>
        <w:lang w:val="vi" w:eastAsia="vi" w:bidi="vi"/>
      </w:rPr>
    </w:lvl>
  </w:abstractNum>
  <w:abstractNum w:abstractNumId="547" w15:restartNumberingAfterBreak="0">
    <w:nsid w:val="31136A8D"/>
    <w:multiLevelType w:val="hybridMultilevel"/>
    <w:tmpl w:val="CFF46BD8"/>
    <w:lvl w:ilvl="0" w:tplc="D8D4FD12">
      <w:numFmt w:val="bullet"/>
      <w:lvlText w:val="-"/>
      <w:lvlJc w:val="left"/>
      <w:pPr>
        <w:ind w:left="107" w:hanging="286"/>
      </w:pPr>
      <w:rPr>
        <w:rFonts w:ascii="Times New Roman" w:eastAsia="Times New Roman" w:hAnsi="Times New Roman" w:cs="Times New Roman" w:hint="default"/>
        <w:w w:val="100"/>
        <w:sz w:val="28"/>
        <w:szCs w:val="28"/>
        <w:lang w:val="vi" w:eastAsia="vi" w:bidi="vi"/>
      </w:rPr>
    </w:lvl>
    <w:lvl w:ilvl="1" w:tplc="4F025F6E">
      <w:numFmt w:val="bullet"/>
      <w:lvlText w:val="•"/>
      <w:lvlJc w:val="left"/>
      <w:pPr>
        <w:ind w:left="372" w:hanging="286"/>
      </w:pPr>
      <w:rPr>
        <w:rFonts w:hint="default"/>
        <w:lang w:val="vi" w:eastAsia="vi" w:bidi="vi"/>
      </w:rPr>
    </w:lvl>
    <w:lvl w:ilvl="2" w:tplc="8BC8E64A">
      <w:numFmt w:val="bullet"/>
      <w:lvlText w:val="•"/>
      <w:lvlJc w:val="left"/>
      <w:pPr>
        <w:ind w:left="645" w:hanging="286"/>
      </w:pPr>
      <w:rPr>
        <w:rFonts w:hint="default"/>
        <w:lang w:val="vi" w:eastAsia="vi" w:bidi="vi"/>
      </w:rPr>
    </w:lvl>
    <w:lvl w:ilvl="3" w:tplc="47C6DC16">
      <w:numFmt w:val="bullet"/>
      <w:lvlText w:val="•"/>
      <w:lvlJc w:val="left"/>
      <w:pPr>
        <w:ind w:left="918" w:hanging="286"/>
      </w:pPr>
      <w:rPr>
        <w:rFonts w:hint="default"/>
        <w:lang w:val="vi" w:eastAsia="vi" w:bidi="vi"/>
      </w:rPr>
    </w:lvl>
    <w:lvl w:ilvl="4" w:tplc="DCE82F48">
      <w:numFmt w:val="bullet"/>
      <w:lvlText w:val="•"/>
      <w:lvlJc w:val="left"/>
      <w:pPr>
        <w:ind w:left="1190" w:hanging="286"/>
      </w:pPr>
      <w:rPr>
        <w:rFonts w:hint="default"/>
        <w:lang w:val="vi" w:eastAsia="vi" w:bidi="vi"/>
      </w:rPr>
    </w:lvl>
    <w:lvl w:ilvl="5" w:tplc="3FD4F8D2">
      <w:numFmt w:val="bullet"/>
      <w:lvlText w:val="•"/>
      <w:lvlJc w:val="left"/>
      <w:pPr>
        <w:ind w:left="1463" w:hanging="286"/>
      </w:pPr>
      <w:rPr>
        <w:rFonts w:hint="default"/>
        <w:lang w:val="vi" w:eastAsia="vi" w:bidi="vi"/>
      </w:rPr>
    </w:lvl>
    <w:lvl w:ilvl="6" w:tplc="497C69FC">
      <w:numFmt w:val="bullet"/>
      <w:lvlText w:val="•"/>
      <w:lvlJc w:val="left"/>
      <w:pPr>
        <w:ind w:left="1736" w:hanging="286"/>
      </w:pPr>
      <w:rPr>
        <w:rFonts w:hint="default"/>
        <w:lang w:val="vi" w:eastAsia="vi" w:bidi="vi"/>
      </w:rPr>
    </w:lvl>
    <w:lvl w:ilvl="7" w:tplc="718A21B0">
      <w:numFmt w:val="bullet"/>
      <w:lvlText w:val="•"/>
      <w:lvlJc w:val="left"/>
      <w:pPr>
        <w:ind w:left="2008" w:hanging="286"/>
      </w:pPr>
      <w:rPr>
        <w:rFonts w:hint="default"/>
        <w:lang w:val="vi" w:eastAsia="vi" w:bidi="vi"/>
      </w:rPr>
    </w:lvl>
    <w:lvl w:ilvl="8" w:tplc="E676EEB8">
      <w:numFmt w:val="bullet"/>
      <w:lvlText w:val="•"/>
      <w:lvlJc w:val="left"/>
      <w:pPr>
        <w:ind w:left="2281" w:hanging="286"/>
      </w:pPr>
      <w:rPr>
        <w:rFonts w:hint="default"/>
        <w:lang w:val="vi" w:eastAsia="vi" w:bidi="vi"/>
      </w:rPr>
    </w:lvl>
  </w:abstractNum>
  <w:abstractNum w:abstractNumId="548" w15:restartNumberingAfterBreak="0">
    <w:nsid w:val="313029D6"/>
    <w:multiLevelType w:val="hybridMultilevel"/>
    <w:tmpl w:val="7592FFF0"/>
    <w:lvl w:ilvl="0" w:tplc="51662670">
      <w:numFmt w:val="bullet"/>
      <w:lvlText w:val="-"/>
      <w:lvlJc w:val="left"/>
      <w:pPr>
        <w:ind w:left="818" w:hanging="166"/>
      </w:pPr>
      <w:rPr>
        <w:rFonts w:ascii="Times New Roman" w:eastAsia="Times New Roman" w:hAnsi="Times New Roman" w:cs="Times New Roman" w:hint="default"/>
        <w:w w:val="100"/>
        <w:sz w:val="28"/>
        <w:szCs w:val="28"/>
        <w:lang w:val="vi" w:eastAsia="vi" w:bidi="vi"/>
      </w:rPr>
    </w:lvl>
    <w:lvl w:ilvl="1" w:tplc="E03ABA46">
      <w:numFmt w:val="bullet"/>
      <w:lvlText w:val="•"/>
      <w:lvlJc w:val="left"/>
      <w:pPr>
        <w:ind w:left="1824" w:hanging="166"/>
      </w:pPr>
      <w:rPr>
        <w:rFonts w:hint="default"/>
        <w:lang w:val="vi" w:eastAsia="vi" w:bidi="vi"/>
      </w:rPr>
    </w:lvl>
    <w:lvl w:ilvl="2" w:tplc="C1F80184">
      <w:numFmt w:val="bullet"/>
      <w:lvlText w:val="•"/>
      <w:lvlJc w:val="left"/>
      <w:pPr>
        <w:ind w:left="2829" w:hanging="166"/>
      </w:pPr>
      <w:rPr>
        <w:rFonts w:hint="default"/>
        <w:lang w:val="vi" w:eastAsia="vi" w:bidi="vi"/>
      </w:rPr>
    </w:lvl>
    <w:lvl w:ilvl="3" w:tplc="80188634">
      <w:numFmt w:val="bullet"/>
      <w:lvlText w:val="•"/>
      <w:lvlJc w:val="left"/>
      <w:pPr>
        <w:ind w:left="3833" w:hanging="166"/>
      </w:pPr>
      <w:rPr>
        <w:rFonts w:hint="default"/>
        <w:lang w:val="vi" w:eastAsia="vi" w:bidi="vi"/>
      </w:rPr>
    </w:lvl>
    <w:lvl w:ilvl="4" w:tplc="E2A0D390">
      <w:numFmt w:val="bullet"/>
      <w:lvlText w:val="•"/>
      <w:lvlJc w:val="left"/>
      <w:pPr>
        <w:ind w:left="4838" w:hanging="166"/>
      </w:pPr>
      <w:rPr>
        <w:rFonts w:hint="default"/>
        <w:lang w:val="vi" w:eastAsia="vi" w:bidi="vi"/>
      </w:rPr>
    </w:lvl>
    <w:lvl w:ilvl="5" w:tplc="D4C8879C">
      <w:numFmt w:val="bullet"/>
      <w:lvlText w:val="•"/>
      <w:lvlJc w:val="left"/>
      <w:pPr>
        <w:ind w:left="5843" w:hanging="166"/>
      </w:pPr>
      <w:rPr>
        <w:rFonts w:hint="default"/>
        <w:lang w:val="vi" w:eastAsia="vi" w:bidi="vi"/>
      </w:rPr>
    </w:lvl>
    <w:lvl w:ilvl="6" w:tplc="032C0C56">
      <w:numFmt w:val="bullet"/>
      <w:lvlText w:val="•"/>
      <w:lvlJc w:val="left"/>
      <w:pPr>
        <w:ind w:left="6847" w:hanging="166"/>
      </w:pPr>
      <w:rPr>
        <w:rFonts w:hint="default"/>
        <w:lang w:val="vi" w:eastAsia="vi" w:bidi="vi"/>
      </w:rPr>
    </w:lvl>
    <w:lvl w:ilvl="7" w:tplc="C1C41B44">
      <w:numFmt w:val="bullet"/>
      <w:lvlText w:val="•"/>
      <w:lvlJc w:val="left"/>
      <w:pPr>
        <w:ind w:left="7852" w:hanging="166"/>
      </w:pPr>
      <w:rPr>
        <w:rFonts w:hint="default"/>
        <w:lang w:val="vi" w:eastAsia="vi" w:bidi="vi"/>
      </w:rPr>
    </w:lvl>
    <w:lvl w:ilvl="8" w:tplc="64A2FCB2">
      <w:numFmt w:val="bullet"/>
      <w:lvlText w:val="•"/>
      <w:lvlJc w:val="left"/>
      <w:pPr>
        <w:ind w:left="8857" w:hanging="166"/>
      </w:pPr>
      <w:rPr>
        <w:rFonts w:hint="default"/>
        <w:lang w:val="vi" w:eastAsia="vi" w:bidi="vi"/>
      </w:rPr>
    </w:lvl>
  </w:abstractNum>
  <w:abstractNum w:abstractNumId="549" w15:restartNumberingAfterBreak="0">
    <w:nsid w:val="31346044"/>
    <w:multiLevelType w:val="hybridMultilevel"/>
    <w:tmpl w:val="DC427B4A"/>
    <w:lvl w:ilvl="0" w:tplc="2B1079E6">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E3B8A3AA">
      <w:numFmt w:val="bullet"/>
      <w:lvlText w:val="•"/>
      <w:lvlJc w:val="left"/>
      <w:pPr>
        <w:ind w:left="993" w:hanging="164"/>
      </w:pPr>
      <w:rPr>
        <w:rFonts w:hint="default"/>
        <w:lang w:val="vi" w:eastAsia="vi" w:bidi="vi"/>
      </w:rPr>
    </w:lvl>
    <w:lvl w:ilvl="2" w:tplc="5C467ED4">
      <w:numFmt w:val="bullet"/>
      <w:lvlText w:val="•"/>
      <w:lvlJc w:val="left"/>
      <w:pPr>
        <w:ind w:left="1706" w:hanging="164"/>
      </w:pPr>
      <w:rPr>
        <w:rFonts w:hint="default"/>
        <w:lang w:val="vi" w:eastAsia="vi" w:bidi="vi"/>
      </w:rPr>
    </w:lvl>
    <w:lvl w:ilvl="3" w:tplc="3312BB16">
      <w:numFmt w:val="bullet"/>
      <w:lvlText w:val="•"/>
      <w:lvlJc w:val="left"/>
      <w:pPr>
        <w:ind w:left="2419" w:hanging="164"/>
      </w:pPr>
      <w:rPr>
        <w:rFonts w:hint="default"/>
        <w:lang w:val="vi" w:eastAsia="vi" w:bidi="vi"/>
      </w:rPr>
    </w:lvl>
    <w:lvl w:ilvl="4" w:tplc="D4A8F214">
      <w:numFmt w:val="bullet"/>
      <w:lvlText w:val="•"/>
      <w:lvlJc w:val="left"/>
      <w:pPr>
        <w:ind w:left="3132" w:hanging="164"/>
      </w:pPr>
      <w:rPr>
        <w:rFonts w:hint="default"/>
        <w:lang w:val="vi" w:eastAsia="vi" w:bidi="vi"/>
      </w:rPr>
    </w:lvl>
    <w:lvl w:ilvl="5" w:tplc="B156E330">
      <w:numFmt w:val="bullet"/>
      <w:lvlText w:val="•"/>
      <w:lvlJc w:val="left"/>
      <w:pPr>
        <w:ind w:left="3845" w:hanging="164"/>
      </w:pPr>
      <w:rPr>
        <w:rFonts w:hint="default"/>
        <w:lang w:val="vi" w:eastAsia="vi" w:bidi="vi"/>
      </w:rPr>
    </w:lvl>
    <w:lvl w:ilvl="6" w:tplc="561287F8">
      <w:numFmt w:val="bullet"/>
      <w:lvlText w:val="•"/>
      <w:lvlJc w:val="left"/>
      <w:pPr>
        <w:ind w:left="4558" w:hanging="164"/>
      </w:pPr>
      <w:rPr>
        <w:rFonts w:hint="default"/>
        <w:lang w:val="vi" w:eastAsia="vi" w:bidi="vi"/>
      </w:rPr>
    </w:lvl>
    <w:lvl w:ilvl="7" w:tplc="BD48E7E6">
      <w:numFmt w:val="bullet"/>
      <w:lvlText w:val="•"/>
      <w:lvlJc w:val="left"/>
      <w:pPr>
        <w:ind w:left="5271" w:hanging="164"/>
      </w:pPr>
      <w:rPr>
        <w:rFonts w:hint="default"/>
        <w:lang w:val="vi" w:eastAsia="vi" w:bidi="vi"/>
      </w:rPr>
    </w:lvl>
    <w:lvl w:ilvl="8" w:tplc="FC10A25C">
      <w:numFmt w:val="bullet"/>
      <w:lvlText w:val="•"/>
      <w:lvlJc w:val="left"/>
      <w:pPr>
        <w:ind w:left="5984" w:hanging="164"/>
      </w:pPr>
      <w:rPr>
        <w:rFonts w:hint="default"/>
        <w:lang w:val="vi" w:eastAsia="vi" w:bidi="vi"/>
      </w:rPr>
    </w:lvl>
  </w:abstractNum>
  <w:abstractNum w:abstractNumId="550" w15:restartNumberingAfterBreak="0">
    <w:nsid w:val="31391C99"/>
    <w:multiLevelType w:val="hybridMultilevel"/>
    <w:tmpl w:val="B678C204"/>
    <w:lvl w:ilvl="0" w:tplc="A0460722">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DBAC0764">
      <w:numFmt w:val="bullet"/>
      <w:lvlText w:val="•"/>
      <w:lvlJc w:val="left"/>
      <w:pPr>
        <w:ind w:left="1500" w:hanging="213"/>
      </w:pPr>
      <w:rPr>
        <w:rFonts w:hint="default"/>
        <w:lang w:val="vi" w:eastAsia="vi" w:bidi="vi"/>
      </w:rPr>
    </w:lvl>
    <w:lvl w:ilvl="2" w:tplc="E5524030">
      <w:numFmt w:val="bullet"/>
      <w:lvlText w:val="•"/>
      <w:lvlJc w:val="left"/>
      <w:pPr>
        <w:ind w:left="2541" w:hanging="213"/>
      </w:pPr>
      <w:rPr>
        <w:rFonts w:hint="default"/>
        <w:lang w:val="vi" w:eastAsia="vi" w:bidi="vi"/>
      </w:rPr>
    </w:lvl>
    <w:lvl w:ilvl="3" w:tplc="F0F6D3BC">
      <w:numFmt w:val="bullet"/>
      <w:lvlText w:val="•"/>
      <w:lvlJc w:val="left"/>
      <w:pPr>
        <w:ind w:left="3581" w:hanging="213"/>
      </w:pPr>
      <w:rPr>
        <w:rFonts w:hint="default"/>
        <w:lang w:val="vi" w:eastAsia="vi" w:bidi="vi"/>
      </w:rPr>
    </w:lvl>
    <w:lvl w:ilvl="4" w:tplc="79AC16A8">
      <w:numFmt w:val="bullet"/>
      <w:lvlText w:val="•"/>
      <w:lvlJc w:val="left"/>
      <w:pPr>
        <w:ind w:left="4622" w:hanging="213"/>
      </w:pPr>
      <w:rPr>
        <w:rFonts w:hint="default"/>
        <w:lang w:val="vi" w:eastAsia="vi" w:bidi="vi"/>
      </w:rPr>
    </w:lvl>
    <w:lvl w:ilvl="5" w:tplc="ADDC6052">
      <w:numFmt w:val="bullet"/>
      <w:lvlText w:val="•"/>
      <w:lvlJc w:val="left"/>
      <w:pPr>
        <w:ind w:left="5663" w:hanging="213"/>
      </w:pPr>
      <w:rPr>
        <w:rFonts w:hint="default"/>
        <w:lang w:val="vi" w:eastAsia="vi" w:bidi="vi"/>
      </w:rPr>
    </w:lvl>
    <w:lvl w:ilvl="6" w:tplc="A1688CF8">
      <w:numFmt w:val="bullet"/>
      <w:lvlText w:val="•"/>
      <w:lvlJc w:val="left"/>
      <w:pPr>
        <w:ind w:left="6703" w:hanging="213"/>
      </w:pPr>
      <w:rPr>
        <w:rFonts w:hint="default"/>
        <w:lang w:val="vi" w:eastAsia="vi" w:bidi="vi"/>
      </w:rPr>
    </w:lvl>
    <w:lvl w:ilvl="7" w:tplc="800CB544">
      <w:numFmt w:val="bullet"/>
      <w:lvlText w:val="•"/>
      <w:lvlJc w:val="left"/>
      <w:pPr>
        <w:ind w:left="7744" w:hanging="213"/>
      </w:pPr>
      <w:rPr>
        <w:rFonts w:hint="default"/>
        <w:lang w:val="vi" w:eastAsia="vi" w:bidi="vi"/>
      </w:rPr>
    </w:lvl>
    <w:lvl w:ilvl="8" w:tplc="70BA21B8">
      <w:numFmt w:val="bullet"/>
      <w:lvlText w:val="•"/>
      <w:lvlJc w:val="left"/>
      <w:pPr>
        <w:ind w:left="8785" w:hanging="213"/>
      </w:pPr>
      <w:rPr>
        <w:rFonts w:hint="default"/>
        <w:lang w:val="vi" w:eastAsia="vi" w:bidi="vi"/>
      </w:rPr>
    </w:lvl>
  </w:abstractNum>
  <w:abstractNum w:abstractNumId="551" w15:restartNumberingAfterBreak="0">
    <w:nsid w:val="314E433D"/>
    <w:multiLevelType w:val="hybridMultilevel"/>
    <w:tmpl w:val="8A1A8754"/>
    <w:lvl w:ilvl="0" w:tplc="3AD4301E">
      <w:start w:val="2"/>
      <w:numFmt w:val="decimal"/>
      <w:lvlText w:val="%1."/>
      <w:lvlJc w:val="left"/>
      <w:pPr>
        <w:ind w:left="1099" w:hanging="281"/>
        <w:jc w:val="left"/>
      </w:pPr>
      <w:rPr>
        <w:rFonts w:ascii="Times New Roman" w:eastAsia="Times New Roman" w:hAnsi="Times New Roman" w:cs="Times New Roman" w:hint="default"/>
        <w:b/>
        <w:bCs/>
        <w:w w:val="100"/>
        <w:sz w:val="28"/>
        <w:szCs w:val="28"/>
        <w:lang w:val="vi" w:eastAsia="vi" w:bidi="vi"/>
      </w:rPr>
    </w:lvl>
    <w:lvl w:ilvl="1" w:tplc="6AE2CC6A">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B0843C3A">
      <w:numFmt w:val="bullet"/>
      <w:lvlText w:val="•"/>
      <w:lvlJc w:val="left"/>
      <w:pPr>
        <w:ind w:left="2185" w:hanging="250"/>
      </w:pPr>
      <w:rPr>
        <w:rFonts w:hint="default"/>
        <w:lang w:val="vi" w:eastAsia="vi" w:bidi="vi"/>
      </w:rPr>
    </w:lvl>
    <w:lvl w:ilvl="3" w:tplc="DECA6A2C">
      <w:numFmt w:val="bullet"/>
      <w:lvlText w:val="•"/>
      <w:lvlJc w:val="left"/>
      <w:pPr>
        <w:ind w:left="3270" w:hanging="250"/>
      </w:pPr>
      <w:rPr>
        <w:rFonts w:hint="default"/>
        <w:lang w:val="vi" w:eastAsia="vi" w:bidi="vi"/>
      </w:rPr>
    </w:lvl>
    <w:lvl w:ilvl="4" w:tplc="762003EA">
      <w:numFmt w:val="bullet"/>
      <w:lvlText w:val="•"/>
      <w:lvlJc w:val="left"/>
      <w:pPr>
        <w:ind w:left="4355" w:hanging="250"/>
      </w:pPr>
      <w:rPr>
        <w:rFonts w:hint="default"/>
        <w:lang w:val="vi" w:eastAsia="vi" w:bidi="vi"/>
      </w:rPr>
    </w:lvl>
    <w:lvl w:ilvl="5" w:tplc="7EE81BA6">
      <w:numFmt w:val="bullet"/>
      <w:lvlText w:val="•"/>
      <w:lvlJc w:val="left"/>
      <w:pPr>
        <w:ind w:left="5440" w:hanging="250"/>
      </w:pPr>
      <w:rPr>
        <w:rFonts w:hint="default"/>
        <w:lang w:val="vi" w:eastAsia="vi" w:bidi="vi"/>
      </w:rPr>
    </w:lvl>
    <w:lvl w:ilvl="6" w:tplc="385ED4E4">
      <w:numFmt w:val="bullet"/>
      <w:lvlText w:val="•"/>
      <w:lvlJc w:val="left"/>
      <w:pPr>
        <w:ind w:left="6525" w:hanging="250"/>
      </w:pPr>
      <w:rPr>
        <w:rFonts w:hint="default"/>
        <w:lang w:val="vi" w:eastAsia="vi" w:bidi="vi"/>
      </w:rPr>
    </w:lvl>
    <w:lvl w:ilvl="7" w:tplc="EEF6E65C">
      <w:numFmt w:val="bullet"/>
      <w:lvlText w:val="•"/>
      <w:lvlJc w:val="left"/>
      <w:pPr>
        <w:ind w:left="7610" w:hanging="250"/>
      </w:pPr>
      <w:rPr>
        <w:rFonts w:hint="default"/>
        <w:lang w:val="vi" w:eastAsia="vi" w:bidi="vi"/>
      </w:rPr>
    </w:lvl>
    <w:lvl w:ilvl="8" w:tplc="DB3AD86C">
      <w:numFmt w:val="bullet"/>
      <w:lvlText w:val="•"/>
      <w:lvlJc w:val="left"/>
      <w:pPr>
        <w:ind w:left="8696" w:hanging="250"/>
      </w:pPr>
      <w:rPr>
        <w:rFonts w:hint="default"/>
        <w:lang w:val="vi" w:eastAsia="vi" w:bidi="vi"/>
      </w:rPr>
    </w:lvl>
  </w:abstractNum>
  <w:abstractNum w:abstractNumId="552" w15:restartNumberingAfterBreak="0">
    <w:nsid w:val="31570610"/>
    <w:multiLevelType w:val="hybridMultilevel"/>
    <w:tmpl w:val="7646E4D8"/>
    <w:lvl w:ilvl="0" w:tplc="D4D6C1D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2D82285E">
      <w:numFmt w:val="bullet"/>
      <w:lvlText w:val="•"/>
      <w:lvlJc w:val="left"/>
      <w:pPr>
        <w:ind w:left="632" w:hanging="164"/>
      </w:pPr>
      <w:rPr>
        <w:rFonts w:hint="default"/>
        <w:lang w:val="vi" w:eastAsia="vi" w:bidi="vi"/>
      </w:rPr>
    </w:lvl>
    <w:lvl w:ilvl="2" w:tplc="F0D0F2F4">
      <w:numFmt w:val="bullet"/>
      <w:lvlText w:val="•"/>
      <w:lvlJc w:val="left"/>
      <w:pPr>
        <w:ind w:left="1164" w:hanging="164"/>
      </w:pPr>
      <w:rPr>
        <w:rFonts w:hint="default"/>
        <w:lang w:val="vi" w:eastAsia="vi" w:bidi="vi"/>
      </w:rPr>
    </w:lvl>
    <w:lvl w:ilvl="3" w:tplc="28720198">
      <w:numFmt w:val="bullet"/>
      <w:lvlText w:val="•"/>
      <w:lvlJc w:val="left"/>
      <w:pPr>
        <w:ind w:left="1696" w:hanging="164"/>
      </w:pPr>
      <w:rPr>
        <w:rFonts w:hint="default"/>
        <w:lang w:val="vi" w:eastAsia="vi" w:bidi="vi"/>
      </w:rPr>
    </w:lvl>
    <w:lvl w:ilvl="4" w:tplc="9D8C6E22">
      <w:numFmt w:val="bullet"/>
      <w:lvlText w:val="•"/>
      <w:lvlJc w:val="left"/>
      <w:pPr>
        <w:ind w:left="2228" w:hanging="164"/>
      </w:pPr>
      <w:rPr>
        <w:rFonts w:hint="default"/>
        <w:lang w:val="vi" w:eastAsia="vi" w:bidi="vi"/>
      </w:rPr>
    </w:lvl>
    <w:lvl w:ilvl="5" w:tplc="ADE4A0A6">
      <w:numFmt w:val="bullet"/>
      <w:lvlText w:val="•"/>
      <w:lvlJc w:val="left"/>
      <w:pPr>
        <w:ind w:left="2760" w:hanging="164"/>
      </w:pPr>
      <w:rPr>
        <w:rFonts w:hint="default"/>
        <w:lang w:val="vi" w:eastAsia="vi" w:bidi="vi"/>
      </w:rPr>
    </w:lvl>
    <w:lvl w:ilvl="6" w:tplc="849A7EAA">
      <w:numFmt w:val="bullet"/>
      <w:lvlText w:val="•"/>
      <w:lvlJc w:val="left"/>
      <w:pPr>
        <w:ind w:left="3292" w:hanging="164"/>
      </w:pPr>
      <w:rPr>
        <w:rFonts w:hint="default"/>
        <w:lang w:val="vi" w:eastAsia="vi" w:bidi="vi"/>
      </w:rPr>
    </w:lvl>
    <w:lvl w:ilvl="7" w:tplc="CFC6625A">
      <w:numFmt w:val="bullet"/>
      <w:lvlText w:val="•"/>
      <w:lvlJc w:val="left"/>
      <w:pPr>
        <w:ind w:left="3824" w:hanging="164"/>
      </w:pPr>
      <w:rPr>
        <w:rFonts w:hint="default"/>
        <w:lang w:val="vi" w:eastAsia="vi" w:bidi="vi"/>
      </w:rPr>
    </w:lvl>
    <w:lvl w:ilvl="8" w:tplc="7E260A1E">
      <w:numFmt w:val="bullet"/>
      <w:lvlText w:val="•"/>
      <w:lvlJc w:val="left"/>
      <w:pPr>
        <w:ind w:left="4356" w:hanging="164"/>
      </w:pPr>
      <w:rPr>
        <w:rFonts w:hint="default"/>
        <w:lang w:val="vi" w:eastAsia="vi" w:bidi="vi"/>
      </w:rPr>
    </w:lvl>
  </w:abstractNum>
  <w:abstractNum w:abstractNumId="553" w15:restartNumberingAfterBreak="0">
    <w:nsid w:val="31641388"/>
    <w:multiLevelType w:val="hybridMultilevel"/>
    <w:tmpl w:val="1E7E09A2"/>
    <w:lvl w:ilvl="0" w:tplc="ED5A531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F8E872CC">
      <w:numFmt w:val="bullet"/>
      <w:lvlText w:val="•"/>
      <w:lvlJc w:val="left"/>
      <w:pPr>
        <w:ind w:left="582" w:hanging="164"/>
      </w:pPr>
      <w:rPr>
        <w:rFonts w:hint="default"/>
        <w:lang w:val="vi" w:eastAsia="vi" w:bidi="vi"/>
      </w:rPr>
    </w:lvl>
    <w:lvl w:ilvl="2" w:tplc="660E8872">
      <w:numFmt w:val="bullet"/>
      <w:lvlText w:val="•"/>
      <w:lvlJc w:val="left"/>
      <w:pPr>
        <w:ind w:left="1064" w:hanging="164"/>
      </w:pPr>
      <w:rPr>
        <w:rFonts w:hint="default"/>
        <w:lang w:val="vi" w:eastAsia="vi" w:bidi="vi"/>
      </w:rPr>
    </w:lvl>
    <w:lvl w:ilvl="3" w:tplc="2196CE3E">
      <w:numFmt w:val="bullet"/>
      <w:lvlText w:val="•"/>
      <w:lvlJc w:val="left"/>
      <w:pPr>
        <w:ind w:left="1546" w:hanging="164"/>
      </w:pPr>
      <w:rPr>
        <w:rFonts w:hint="default"/>
        <w:lang w:val="vi" w:eastAsia="vi" w:bidi="vi"/>
      </w:rPr>
    </w:lvl>
    <w:lvl w:ilvl="4" w:tplc="CFDCA066">
      <w:numFmt w:val="bullet"/>
      <w:lvlText w:val="•"/>
      <w:lvlJc w:val="left"/>
      <w:pPr>
        <w:ind w:left="2028" w:hanging="164"/>
      </w:pPr>
      <w:rPr>
        <w:rFonts w:hint="default"/>
        <w:lang w:val="vi" w:eastAsia="vi" w:bidi="vi"/>
      </w:rPr>
    </w:lvl>
    <w:lvl w:ilvl="5" w:tplc="FA94C82C">
      <w:numFmt w:val="bullet"/>
      <w:lvlText w:val="•"/>
      <w:lvlJc w:val="left"/>
      <w:pPr>
        <w:ind w:left="2510" w:hanging="164"/>
      </w:pPr>
      <w:rPr>
        <w:rFonts w:hint="default"/>
        <w:lang w:val="vi" w:eastAsia="vi" w:bidi="vi"/>
      </w:rPr>
    </w:lvl>
    <w:lvl w:ilvl="6" w:tplc="E730D732">
      <w:numFmt w:val="bullet"/>
      <w:lvlText w:val="•"/>
      <w:lvlJc w:val="left"/>
      <w:pPr>
        <w:ind w:left="2992" w:hanging="164"/>
      </w:pPr>
      <w:rPr>
        <w:rFonts w:hint="default"/>
        <w:lang w:val="vi" w:eastAsia="vi" w:bidi="vi"/>
      </w:rPr>
    </w:lvl>
    <w:lvl w:ilvl="7" w:tplc="13E23824">
      <w:numFmt w:val="bullet"/>
      <w:lvlText w:val="•"/>
      <w:lvlJc w:val="left"/>
      <w:pPr>
        <w:ind w:left="3474" w:hanging="164"/>
      </w:pPr>
      <w:rPr>
        <w:rFonts w:hint="default"/>
        <w:lang w:val="vi" w:eastAsia="vi" w:bidi="vi"/>
      </w:rPr>
    </w:lvl>
    <w:lvl w:ilvl="8" w:tplc="3280D58E">
      <w:numFmt w:val="bullet"/>
      <w:lvlText w:val="•"/>
      <w:lvlJc w:val="left"/>
      <w:pPr>
        <w:ind w:left="3956" w:hanging="164"/>
      </w:pPr>
      <w:rPr>
        <w:rFonts w:hint="default"/>
        <w:lang w:val="vi" w:eastAsia="vi" w:bidi="vi"/>
      </w:rPr>
    </w:lvl>
  </w:abstractNum>
  <w:abstractNum w:abstractNumId="554" w15:restartNumberingAfterBreak="0">
    <w:nsid w:val="318205A8"/>
    <w:multiLevelType w:val="hybridMultilevel"/>
    <w:tmpl w:val="382E8F04"/>
    <w:lvl w:ilvl="0" w:tplc="32B6C2BC">
      <w:numFmt w:val="bullet"/>
      <w:lvlText w:val="-"/>
      <w:lvlJc w:val="left"/>
      <w:pPr>
        <w:ind w:left="106" w:hanging="204"/>
      </w:pPr>
      <w:rPr>
        <w:rFonts w:ascii="Times New Roman" w:eastAsia="Times New Roman" w:hAnsi="Times New Roman" w:cs="Times New Roman" w:hint="default"/>
        <w:w w:val="100"/>
        <w:sz w:val="28"/>
        <w:szCs w:val="28"/>
        <w:lang w:val="vi" w:eastAsia="vi" w:bidi="vi"/>
      </w:rPr>
    </w:lvl>
    <w:lvl w:ilvl="1" w:tplc="1C46EC6A">
      <w:numFmt w:val="bullet"/>
      <w:lvlText w:val="•"/>
      <w:lvlJc w:val="left"/>
      <w:pPr>
        <w:ind w:left="368" w:hanging="204"/>
      </w:pPr>
      <w:rPr>
        <w:rFonts w:hint="default"/>
        <w:lang w:val="vi" w:eastAsia="vi" w:bidi="vi"/>
      </w:rPr>
    </w:lvl>
    <w:lvl w:ilvl="2" w:tplc="4E3A56EC">
      <w:numFmt w:val="bullet"/>
      <w:lvlText w:val="•"/>
      <w:lvlJc w:val="left"/>
      <w:pPr>
        <w:ind w:left="636" w:hanging="204"/>
      </w:pPr>
      <w:rPr>
        <w:rFonts w:hint="default"/>
        <w:lang w:val="vi" w:eastAsia="vi" w:bidi="vi"/>
      </w:rPr>
    </w:lvl>
    <w:lvl w:ilvl="3" w:tplc="2F06733E">
      <w:numFmt w:val="bullet"/>
      <w:lvlText w:val="•"/>
      <w:lvlJc w:val="left"/>
      <w:pPr>
        <w:ind w:left="904" w:hanging="204"/>
      </w:pPr>
      <w:rPr>
        <w:rFonts w:hint="default"/>
        <w:lang w:val="vi" w:eastAsia="vi" w:bidi="vi"/>
      </w:rPr>
    </w:lvl>
    <w:lvl w:ilvl="4" w:tplc="AA5871A0">
      <w:numFmt w:val="bullet"/>
      <w:lvlText w:val="•"/>
      <w:lvlJc w:val="left"/>
      <w:pPr>
        <w:ind w:left="1172" w:hanging="204"/>
      </w:pPr>
      <w:rPr>
        <w:rFonts w:hint="default"/>
        <w:lang w:val="vi" w:eastAsia="vi" w:bidi="vi"/>
      </w:rPr>
    </w:lvl>
    <w:lvl w:ilvl="5" w:tplc="82C2ACFA">
      <w:numFmt w:val="bullet"/>
      <w:lvlText w:val="•"/>
      <w:lvlJc w:val="left"/>
      <w:pPr>
        <w:ind w:left="1440" w:hanging="204"/>
      </w:pPr>
      <w:rPr>
        <w:rFonts w:hint="default"/>
        <w:lang w:val="vi" w:eastAsia="vi" w:bidi="vi"/>
      </w:rPr>
    </w:lvl>
    <w:lvl w:ilvl="6" w:tplc="A978F62A">
      <w:numFmt w:val="bullet"/>
      <w:lvlText w:val="•"/>
      <w:lvlJc w:val="left"/>
      <w:pPr>
        <w:ind w:left="1708" w:hanging="204"/>
      </w:pPr>
      <w:rPr>
        <w:rFonts w:hint="default"/>
        <w:lang w:val="vi" w:eastAsia="vi" w:bidi="vi"/>
      </w:rPr>
    </w:lvl>
    <w:lvl w:ilvl="7" w:tplc="30EE6C92">
      <w:numFmt w:val="bullet"/>
      <w:lvlText w:val="•"/>
      <w:lvlJc w:val="left"/>
      <w:pPr>
        <w:ind w:left="1976" w:hanging="204"/>
      </w:pPr>
      <w:rPr>
        <w:rFonts w:hint="default"/>
        <w:lang w:val="vi" w:eastAsia="vi" w:bidi="vi"/>
      </w:rPr>
    </w:lvl>
    <w:lvl w:ilvl="8" w:tplc="8BF6C3AC">
      <w:numFmt w:val="bullet"/>
      <w:lvlText w:val="•"/>
      <w:lvlJc w:val="left"/>
      <w:pPr>
        <w:ind w:left="2244" w:hanging="204"/>
      </w:pPr>
      <w:rPr>
        <w:rFonts w:hint="default"/>
        <w:lang w:val="vi" w:eastAsia="vi" w:bidi="vi"/>
      </w:rPr>
    </w:lvl>
  </w:abstractNum>
  <w:abstractNum w:abstractNumId="555" w15:restartNumberingAfterBreak="0">
    <w:nsid w:val="318B6535"/>
    <w:multiLevelType w:val="hybridMultilevel"/>
    <w:tmpl w:val="FD2E5D36"/>
    <w:lvl w:ilvl="0" w:tplc="404C38BC">
      <w:start w:val="1"/>
      <w:numFmt w:val="upperRoman"/>
      <w:lvlText w:val="%1."/>
      <w:lvlJc w:val="left"/>
      <w:pPr>
        <w:ind w:left="1125" w:hanging="250"/>
        <w:jc w:val="left"/>
      </w:pPr>
      <w:rPr>
        <w:rFonts w:ascii="Times New Roman" w:eastAsia="Times New Roman" w:hAnsi="Times New Roman" w:cs="Times New Roman" w:hint="default"/>
        <w:b/>
        <w:bCs/>
        <w:w w:val="100"/>
        <w:sz w:val="28"/>
        <w:szCs w:val="28"/>
        <w:lang w:val="vi" w:eastAsia="vi" w:bidi="vi"/>
      </w:rPr>
    </w:lvl>
    <w:lvl w:ilvl="1" w:tplc="F24039CC">
      <w:numFmt w:val="bullet"/>
      <w:lvlText w:val="•"/>
      <w:lvlJc w:val="left"/>
      <w:pPr>
        <w:ind w:left="2094" w:hanging="250"/>
      </w:pPr>
      <w:rPr>
        <w:rFonts w:hint="default"/>
        <w:lang w:val="vi" w:eastAsia="vi" w:bidi="vi"/>
      </w:rPr>
    </w:lvl>
    <w:lvl w:ilvl="2" w:tplc="934A2AB0">
      <w:numFmt w:val="bullet"/>
      <w:lvlText w:val="•"/>
      <w:lvlJc w:val="left"/>
      <w:pPr>
        <w:ind w:left="3069" w:hanging="250"/>
      </w:pPr>
      <w:rPr>
        <w:rFonts w:hint="default"/>
        <w:lang w:val="vi" w:eastAsia="vi" w:bidi="vi"/>
      </w:rPr>
    </w:lvl>
    <w:lvl w:ilvl="3" w:tplc="13DC4488">
      <w:numFmt w:val="bullet"/>
      <w:lvlText w:val="•"/>
      <w:lvlJc w:val="left"/>
      <w:pPr>
        <w:ind w:left="4043" w:hanging="250"/>
      </w:pPr>
      <w:rPr>
        <w:rFonts w:hint="default"/>
        <w:lang w:val="vi" w:eastAsia="vi" w:bidi="vi"/>
      </w:rPr>
    </w:lvl>
    <w:lvl w:ilvl="4" w:tplc="8C8EB95A">
      <w:numFmt w:val="bullet"/>
      <w:lvlText w:val="•"/>
      <w:lvlJc w:val="left"/>
      <w:pPr>
        <w:ind w:left="5018" w:hanging="250"/>
      </w:pPr>
      <w:rPr>
        <w:rFonts w:hint="default"/>
        <w:lang w:val="vi" w:eastAsia="vi" w:bidi="vi"/>
      </w:rPr>
    </w:lvl>
    <w:lvl w:ilvl="5" w:tplc="26FE615C">
      <w:numFmt w:val="bullet"/>
      <w:lvlText w:val="•"/>
      <w:lvlJc w:val="left"/>
      <w:pPr>
        <w:ind w:left="5993" w:hanging="250"/>
      </w:pPr>
      <w:rPr>
        <w:rFonts w:hint="default"/>
        <w:lang w:val="vi" w:eastAsia="vi" w:bidi="vi"/>
      </w:rPr>
    </w:lvl>
    <w:lvl w:ilvl="6" w:tplc="8D72E14E">
      <w:numFmt w:val="bullet"/>
      <w:lvlText w:val="•"/>
      <w:lvlJc w:val="left"/>
      <w:pPr>
        <w:ind w:left="6967" w:hanging="250"/>
      </w:pPr>
      <w:rPr>
        <w:rFonts w:hint="default"/>
        <w:lang w:val="vi" w:eastAsia="vi" w:bidi="vi"/>
      </w:rPr>
    </w:lvl>
    <w:lvl w:ilvl="7" w:tplc="FCE2F300">
      <w:numFmt w:val="bullet"/>
      <w:lvlText w:val="•"/>
      <w:lvlJc w:val="left"/>
      <w:pPr>
        <w:ind w:left="7942" w:hanging="250"/>
      </w:pPr>
      <w:rPr>
        <w:rFonts w:hint="default"/>
        <w:lang w:val="vi" w:eastAsia="vi" w:bidi="vi"/>
      </w:rPr>
    </w:lvl>
    <w:lvl w:ilvl="8" w:tplc="CFF6B1EC">
      <w:numFmt w:val="bullet"/>
      <w:lvlText w:val="•"/>
      <w:lvlJc w:val="left"/>
      <w:pPr>
        <w:ind w:left="8917" w:hanging="250"/>
      </w:pPr>
      <w:rPr>
        <w:rFonts w:hint="default"/>
        <w:lang w:val="vi" w:eastAsia="vi" w:bidi="vi"/>
      </w:rPr>
    </w:lvl>
  </w:abstractNum>
  <w:abstractNum w:abstractNumId="556" w15:restartNumberingAfterBreak="0">
    <w:nsid w:val="31915511"/>
    <w:multiLevelType w:val="hybridMultilevel"/>
    <w:tmpl w:val="6A022716"/>
    <w:lvl w:ilvl="0" w:tplc="0400DD5E">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10F837C0">
      <w:numFmt w:val="bullet"/>
      <w:lvlText w:val="•"/>
      <w:lvlJc w:val="left"/>
      <w:pPr>
        <w:ind w:left="2040" w:hanging="250"/>
      </w:pPr>
      <w:rPr>
        <w:rFonts w:hint="default"/>
        <w:lang w:val="vi" w:eastAsia="vi" w:bidi="vi"/>
      </w:rPr>
    </w:lvl>
    <w:lvl w:ilvl="2" w:tplc="20C2F2C0">
      <w:numFmt w:val="bullet"/>
      <w:lvlText w:val="•"/>
      <w:lvlJc w:val="left"/>
      <w:pPr>
        <w:ind w:left="3021" w:hanging="250"/>
      </w:pPr>
      <w:rPr>
        <w:rFonts w:hint="default"/>
        <w:lang w:val="vi" w:eastAsia="vi" w:bidi="vi"/>
      </w:rPr>
    </w:lvl>
    <w:lvl w:ilvl="3" w:tplc="474A3896">
      <w:numFmt w:val="bullet"/>
      <w:lvlText w:val="•"/>
      <w:lvlJc w:val="left"/>
      <w:pPr>
        <w:ind w:left="4001" w:hanging="250"/>
      </w:pPr>
      <w:rPr>
        <w:rFonts w:hint="default"/>
        <w:lang w:val="vi" w:eastAsia="vi" w:bidi="vi"/>
      </w:rPr>
    </w:lvl>
    <w:lvl w:ilvl="4" w:tplc="601C9A06">
      <w:numFmt w:val="bullet"/>
      <w:lvlText w:val="•"/>
      <w:lvlJc w:val="left"/>
      <w:pPr>
        <w:ind w:left="4982" w:hanging="250"/>
      </w:pPr>
      <w:rPr>
        <w:rFonts w:hint="default"/>
        <w:lang w:val="vi" w:eastAsia="vi" w:bidi="vi"/>
      </w:rPr>
    </w:lvl>
    <w:lvl w:ilvl="5" w:tplc="4B9895F6">
      <w:numFmt w:val="bullet"/>
      <w:lvlText w:val="•"/>
      <w:lvlJc w:val="left"/>
      <w:pPr>
        <w:ind w:left="5963" w:hanging="250"/>
      </w:pPr>
      <w:rPr>
        <w:rFonts w:hint="default"/>
        <w:lang w:val="vi" w:eastAsia="vi" w:bidi="vi"/>
      </w:rPr>
    </w:lvl>
    <w:lvl w:ilvl="6" w:tplc="9CCEF648">
      <w:numFmt w:val="bullet"/>
      <w:lvlText w:val="•"/>
      <w:lvlJc w:val="left"/>
      <w:pPr>
        <w:ind w:left="6943" w:hanging="250"/>
      </w:pPr>
      <w:rPr>
        <w:rFonts w:hint="default"/>
        <w:lang w:val="vi" w:eastAsia="vi" w:bidi="vi"/>
      </w:rPr>
    </w:lvl>
    <w:lvl w:ilvl="7" w:tplc="EDBCF178">
      <w:numFmt w:val="bullet"/>
      <w:lvlText w:val="•"/>
      <w:lvlJc w:val="left"/>
      <w:pPr>
        <w:ind w:left="7924" w:hanging="250"/>
      </w:pPr>
      <w:rPr>
        <w:rFonts w:hint="default"/>
        <w:lang w:val="vi" w:eastAsia="vi" w:bidi="vi"/>
      </w:rPr>
    </w:lvl>
    <w:lvl w:ilvl="8" w:tplc="52949310">
      <w:numFmt w:val="bullet"/>
      <w:lvlText w:val="•"/>
      <w:lvlJc w:val="left"/>
      <w:pPr>
        <w:ind w:left="8905" w:hanging="250"/>
      </w:pPr>
      <w:rPr>
        <w:rFonts w:hint="default"/>
        <w:lang w:val="vi" w:eastAsia="vi" w:bidi="vi"/>
      </w:rPr>
    </w:lvl>
  </w:abstractNum>
  <w:abstractNum w:abstractNumId="557" w15:restartNumberingAfterBreak="0">
    <w:nsid w:val="31926790"/>
    <w:multiLevelType w:val="hybridMultilevel"/>
    <w:tmpl w:val="B184C332"/>
    <w:lvl w:ilvl="0" w:tplc="FB6ACCA0">
      <w:numFmt w:val="bullet"/>
      <w:lvlText w:val="-"/>
      <w:lvlJc w:val="left"/>
      <w:pPr>
        <w:ind w:left="269" w:hanging="164"/>
      </w:pPr>
      <w:rPr>
        <w:rFonts w:ascii="Times New Roman" w:eastAsia="Times New Roman" w:hAnsi="Times New Roman" w:cs="Times New Roman" w:hint="default"/>
        <w:w w:val="100"/>
        <w:sz w:val="28"/>
        <w:szCs w:val="28"/>
        <w:lang w:val="vi" w:eastAsia="vi" w:bidi="vi"/>
      </w:rPr>
    </w:lvl>
    <w:lvl w:ilvl="1" w:tplc="C5A6E77E">
      <w:numFmt w:val="bullet"/>
      <w:lvlText w:val="•"/>
      <w:lvlJc w:val="left"/>
      <w:pPr>
        <w:ind w:left="386" w:hanging="164"/>
      </w:pPr>
      <w:rPr>
        <w:rFonts w:hint="default"/>
        <w:lang w:val="vi" w:eastAsia="vi" w:bidi="vi"/>
      </w:rPr>
    </w:lvl>
    <w:lvl w:ilvl="2" w:tplc="4FBE8246">
      <w:numFmt w:val="bullet"/>
      <w:lvlText w:val="•"/>
      <w:lvlJc w:val="left"/>
      <w:pPr>
        <w:ind w:left="513" w:hanging="164"/>
      </w:pPr>
      <w:rPr>
        <w:rFonts w:hint="default"/>
        <w:lang w:val="vi" w:eastAsia="vi" w:bidi="vi"/>
      </w:rPr>
    </w:lvl>
    <w:lvl w:ilvl="3" w:tplc="2C980A78">
      <w:numFmt w:val="bullet"/>
      <w:lvlText w:val="•"/>
      <w:lvlJc w:val="left"/>
      <w:pPr>
        <w:ind w:left="640" w:hanging="164"/>
      </w:pPr>
      <w:rPr>
        <w:rFonts w:hint="default"/>
        <w:lang w:val="vi" w:eastAsia="vi" w:bidi="vi"/>
      </w:rPr>
    </w:lvl>
    <w:lvl w:ilvl="4" w:tplc="DCBCA2C2">
      <w:numFmt w:val="bullet"/>
      <w:lvlText w:val="•"/>
      <w:lvlJc w:val="left"/>
      <w:pPr>
        <w:ind w:left="767" w:hanging="164"/>
      </w:pPr>
      <w:rPr>
        <w:rFonts w:hint="default"/>
        <w:lang w:val="vi" w:eastAsia="vi" w:bidi="vi"/>
      </w:rPr>
    </w:lvl>
    <w:lvl w:ilvl="5" w:tplc="9E5A8E44">
      <w:numFmt w:val="bullet"/>
      <w:lvlText w:val="•"/>
      <w:lvlJc w:val="left"/>
      <w:pPr>
        <w:ind w:left="894" w:hanging="164"/>
      </w:pPr>
      <w:rPr>
        <w:rFonts w:hint="default"/>
        <w:lang w:val="vi" w:eastAsia="vi" w:bidi="vi"/>
      </w:rPr>
    </w:lvl>
    <w:lvl w:ilvl="6" w:tplc="71E85702">
      <w:numFmt w:val="bullet"/>
      <w:lvlText w:val="•"/>
      <w:lvlJc w:val="left"/>
      <w:pPr>
        <w:ind w:left="1021" w:hanging="164"/>
      </w:pPr>
      <w:rPr>
        <w:rFonts w:hint="default"/>
        <w:lang w:val="vi" w:eastAsia="vi" w:bidi="vi"/>
      </w:rPr>
    </w:lvl>
    <w:lvl w:ilvl="7" w:tplc="7458E5EA">
      <w:numFmt w:val="bullet"/>
      <w:lvlText w:val="•"/>
      <w:lvlJc w:val="left"/>
      <w:pPr>
        <w:ind w:left="1148" w:hanging="164"/>
      </w:pPr>
      <w:rPr>
        <w:rFonts w:hint="default"/>
        <w:lang w:val="vi" w:eastAsia="vi" w:bidi="vi"/>
      </w:rPr>
    </w:lvl>
    <w:lvl w:ilvl="8" w:tplc="07EC2E50">
      <w:numFmt w:val="bullet"/>
      <w:lvlText w:val="•"/>
      <w:lvlJc w:val="left"/>
      <w:pPr>
        <w:ind w:left="1275" w:hanging="164"/>
      </w:pPr>
      <w:rPr>
        <w:rFonts w:hint="default"/>
        <w:lang w:val="vi" w:eastAsia="vi" w:bidi="vi"/>
      </w:rPr>
    </w:lvl>
  </w:abstractNum>
  <w:abstractNum w:abstractNumId="558" w15:restartNumberingAfterBreak="0">
    <w:nsid w:val="31967865"/>
    <w:multiLevelType w:val="hybridMultilevel"/>
    <w:tmpl w:val="3D46321A"/>
    <w:lvl w:ilvl="0" w:tplc="6D0AB9F4">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68A4D324">
      <w:start w:val="2"/>
      <w:numFmt w:val="decimal"/>
      <w:lvlText w:val="%2."/>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2" w:tplc="AB02F944">
      <w:numFmt w:val="bullet"/>
      <w:lvlText w:val="•"/>
      <w:lvlJc w:val="left"/>
      <w:pPr>
        <w:ind w:left="2131" w:hanging="213"/>
      </w:pPr>
      <w:rPr>
        <w:rFonts w:hint="default"/>
        <w:lang w:val="vi" w:eastAsia="vi" w:bidi="vi"/>
      </w:rPr>
    </w:lvl>
    <w:lvl w:ilvl="3" w:tplc="6AEEA034">
      <w:numFmt w:val="bullet"/>
      <w:lvlText w:val="•"/>
      <w:lvlJc w:val="left"/>
      <w:pPr>
        <w:ind w:left="3223" w:hanging="213"/>
      </w:pPr>
      <w:rPr>
        <w:rFonts w:hint="default"/>
        <w:lang w:val="vi" w:eastAsia="vi" w:bidi="vi"/>
      </w:rPr>
    </w:lvl>
    <w:lvl w:ilvl="4" w:tplc="89DC24F2">
      <w:numFmt w:val="bullet"/>
      <w:lvlText w:val="•"/>
      <w:lvlJc w:val="left"/>
      <w:pPr>
        <w:ind w:left="4315" w:hanging="213"/>
      </w:pPr>
      <w:rPr>
        <w:rFonts w:hint="default"/>
        <w:lang w:val="vi" w:eastAsia="vi" w:bidi="vi"/>
      </w:rPr>
    </w:lvl>
    <w:lvl w:ilvl="5" w:tplc="BA7C96DE">
      <w:numFmt w:val="bullet"/>
      <w:lvlText w:val="•"/>
      <w:lvlJc w:val="left"/>
      <w:pPr>
        <w:ind w:left="5407" w:hanging="213"/>
      </w:pPr>
      <w:rPr>
        <w:rFonts w:hint="default"/>
        <w:lang w:val="vi" w:eastAsia="vi" w:bidi="vi"/>
      </w:rPr>
    </w:lvl>
    <w:lvl w:ilvl="6" w:tplc="37F8846A">
      <w:numFmt w:val="bullet"/>
      <w:lvlText w:val="•"/>
      <w:lvlJc w:val="left"/>
      <w:pPr>
        <w:ind w:left="6499" w:hanging="213"/>
      </w:pPr>
      <w:rPr>
        <w:rFonts w:hint="default"/>
        <w:lang w:val="vi" w:eastAsia="vi" w:bidi="vi"/>
      </w:rPr>
    </w:lvl>
    <w:lvl w:ilvl="7" w:tplc="374CE55A">
      <w:numFmt w:val="bullet"/>
      <w:lvlText w:val="•"/>
      <w:lvlJc w:val="left"/>
      <w:pPr>
        <w:ind w:left="7590" w:hanging="213"/>
      </w:pPr>
      <w:rPr>
        <w:rFonts w:hint="default"/>
        <w:lang w:val="vi" w:eastAsia="vi" w:bidi="vi"/>
      </w:rPr>
    </w:lvl>
    <w:lvl w:ilvl="8" w:tplc="4A3C691E">
      <w:numFmt w:val="bullet"/>
      <w:lvlText w:val="•"/>
      <w:lvlJc w:val="left"/>
      <w:pPr>
        <w:ind w:left="8682" w:hanging="213"/>
      </w:pPr>
      <w:rPr>
        <w:rFonts w:hint="default"/>
        <w:lang w:val="vi" w:eastAsia="vi" w:bidi="vi"/>
      </w:rPr>
    </w:lvl>
  </w:abstractNum>
  <w:abstractNum w:abstractNumId="559" w15:restartNumberingAfterBreak="0">
    <w:nsid w:val="31AD7D57"/>
    <w:multiLevelType w:val="hybridMultilevel"/>
    <w:tmpl w:val="6BC6135E"/>
    <w:lvl w:ilvl="0" w:tplc="7542DD4C">
      <w:numFmt w:val="bullet"/>
      <w:lvlText w:val="*"/>
      <w:lvlJc w:val="left"/>
      <w:pPr>
        <w:ind w:left="107" w:hanging="212"/>
      </w:pPr>
      <w:rPr>
        <w:rFonts w:ascii="Times New Roman" w:eastAsia="Times New Roman" w:hAnsi="Times New Roman" w:cs="Times New Roman" w:hint="default"/>
        <w:w w:val="100"/>
        <w:sz w:val="28"/>
        <w:szCs w:val="28"/>
        <w:lang w:val="vi" w:eastAsia="vi" w:bidi="vi"/>
      </w:rPr>
    </w:lvl>
    <w:lvl w:ilvl="1" w:tplc="6DDAAFBA">
      <w:numFmt w:val="bullet"/>
      <w:lvlText w:val="•"/>
      <w:lvlJc w:val="left"/>
      <w:pPr>
        <w:ind w:left="649" w:hanging="212"/>
      </w:pPr>
      <w:rPr>
        <w:rFonts w:hint="default"/>
        <w:lang w:val="vi" w:eastAsia="vi" w:bidi="vi"/>
      </w:rPr>
    </w:lvl>
    <w:lvl w:ilvl="2" w:tplc="E6C0073C">
      <w:numFmt w:val="bullet"/>
      <w:lvlText w:val="•"/>
      <w:lvlJc w:val="left"/>
      <w:pPr>
        <w:ind w:left="1198" w:hanging="212"/>
      </w:pPr>
      <w:rPr>
        <w:rFonts w:hint="default"/>
        <w:lang w:val="vi" w:eastAsia="vi" w:bidi="vi"/>
      </w:rPr>
    </w:lvl>
    <w:lvl w:ilvl="3" w:tplc="CB0E61DE">
      <w:numFmt w:val="bullet"/>
      <w:lvlText w:val="•"/>
      <w:lvlJc w:val="left"/>
      <w:pPr>
        <w:ind w:left="1747" w:hanging="212"/>
      </w:pPr>
      <w:rPr>
        <w:rFonts w:hint="default"/>
        <w:lang w:val="vi" w:eastAsia="vi" w:bidi="vi"/>
      </w:rPr>
    </w:lvl>
    <w:lvl w:ilvl="4" w:tplc="F78C58A6">
      <w:numFmt w:val="bullet"/>
      <w:lvlText w:val="•"/>
      <w:lvlJc w:val="left"/>
      <w:pPr>
        <w:ind w:left="2296" w:hanging="212"/>
      </w:pPr>
      <w:rPr>
        <w:rFonts w:hint="default"/>
        <w:lang w:val="vi" w:eastAsia="vi" w:bidi="vi"/>
      </w:rPr>
    </w:lvl>
    <w:lvl w:ilvl="5" w:tplc="69B4856C">
      <w:numFmt w:val="bullet"/>
      <w:lvlText w:val="•"/>
      <w:lvlJc w:val="left"/>
      <w:pPr>
        <w:ind w:left="2845" w:hanging="212"/>
      </w:pPr>
      <w:rPr>
        <w:rFonts w:hint="default"/>
        <w:lang w:val="vi" w:eastAsia="vi" w:bidi="vi"/>
      </w:rPr>
    </w:lvl>
    <w:lvl w:ilvl="6" w:tplc="DF0EBE98">
      <w:numFmt w:val="bullet"/>
      <w:lvlText w:val="•"/>
      <w:lvlJc w:val="left"/>
      <w:pPr>
        <w:ind w:left="3394" w:hanging="212"/>
      </w:pPr>
      <w:rPr>
        <w:rFonts w:hint="default"/>
        <w:lang w:val="vi" w:eastAsia="vi" w:bidi="vi"/>
      </w:rPr>
    </w:lvl>
    <w:lvl w:ilvl="7" w:tplc="52D674A8">
      <w:numFmt w:val="bullet"/>
      <w:lvlText w:val="•"/>
      <w:lvlJc w:val="left"/>
      <w:pPr>
        <w:ind w:left="3943" w:hanging="212"/>
      </w:pPr>
      <w:rPr>
        <w:rFonts w:hint="default"/>
        <w:lang w:val="vi" w:eastAsia="vi" w:bidi="vi"/>
      </w:rPr>
    </w:lvl>
    <w:lvl w:ilvl="8" w:tplc="BD921668">
      <w:numFmt w:val="bullet"/>
      <w:lvlText w:val="•"/>
      <w:lvlJc w:val="left"/>
      <w:pPr>
        <w:ind w:left="4492" w:hanging="212"/>
      </w:pPr>
      <w:rPr>
        <w:rFonts w:hint="default"/>
        <w:lang w:val="vi" w:eastAsia="vi" w:bidi="vi"/>
      </w:rPr>
    </w:lvl>
  </w:abstractNum>
  <w:abstractNum w:abstractNumId="560" w15:restartNumberingAfterBreak="0">
    <w:nsid w:val="31CD41D4"/>
    <w:multiLevelType w:val="hybridMultilevel"/>
    <w:tmpl w:val="48520928"/>
    <w:lvl w:ilvl="0" w:tplc="A2F4F0A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785A8508">
      <w:numFmt w:val="bullet"/>
      <w:lvlText w:val="•"/>
      <w:lvlJc w:val="left"/>
      <w:pPr>
        <w:ind w:left="501" w:hanging="164"/>
      </w:pPr>
      <w:rPr>
        <w:rFonts w:hint="default"/>
        <w:lang w:val="vi" w:eastAsia="vi" w:bidi="vi"/>
      </w:rPr>
    </w:lvl>
    <w:lvl w:ilvl="2" w:tplc="24A04F60">
      <w:numFmt w:val="bullet"/>
      <w:lvlText w:val="•"/>
      <w:lvlJc w:val="left"/>
      <w:pPr>
        <w:ind w:left="903" w:hanging="164"/>
      </w:pPr>
      <w:rPr>
        <w:rFonts w:hint="default"/>
        <w:lang w:val="vi" w:eastAsia="vi" w:bidi="vi"/>
      </w:rPr>
    </w:lvl>
    <w:lvl w:ilvl="3" w:tplc="8B90B7A8">
      <w:numFmt w:val="bullet"/>
      <w:lvlText w:val="•"/>
      <w:lvlJc w:val="left"/>
      <w:pPr>
        <w:ind w:left="1305" w:hanging="164"/>
      </w:pPr>
      <w:rPr>
        <w:rFonts w:hint="default"/>
        <w:lang w:val="vi" w:eastAsia="vi" w:bidi="vi"/>
      </w:rPr>
    </w:lvl>
    <w:lvl w:ilvl="4" w:tplc="34F89B9C">
      <w:numFmt w:val="bullet"/>
      <w:lvlText w:val="•"/>
      <w:lvlJc w:val="left"/>
      <w:pPr>
        <w:ind w:left="1707" w:hanging="164"/>
      </w:pPr>
      <w:rPr>
        <w:rFonts w:hint="default"/>
        <w:lang w:val="vi" w:eastAsia="vi" w:bidi="vi"/>
      </w:rPr>
    </w:lvl>
    <w:lvl w:ilvl="5" w:tplc="25B627BE">
      <w:numFmt w:val="bullet"/>
      <w:lvlText w:val="•"/>
      <w:lvlJc w:val="left"/>
      <w:pPr>
        <w:ind w:left="2109" w:hanging="164"/>
      </w:pPr>
      <w:rPr>
        <w:rFonts w:hint="default"/>
        <w:lang w:val="vi" w:eastAsia="vi" w:bidi="vi"/>
      </w:rPr>
    </w:lvl>
    <w:lvl w:ilvl="6" w:tplc="307A2724">
      <w:numFmt w:val="bullet"/>
      <w:lvlText w:val="•"/>
      <w:lvlJc w:val="left"/>
      <w:pPr>
        <w:ind w:left="2511" w:hanging="164"/>
      </w:pPr>
      <w:rPr>
        <w:rFonts w:hint="default"/>
        <w:lang w:val="vi" w:eastAsia="vi" w:bidi="vi"/>
      </w:rPr>
    </w:lvl>
    <w:lvl w:ilvl="7" w:tplc="15A238C4">
      <w:numFmt w:val="bullet"/>
      <w:lvlText w:val="•"/>
      <w:lvlJc w:val="left"/>
      <w:pPr>
        <w:ind w:left="2913" w:hanging="164"/>
      </w:pPr>
      <w:rPr>
        <w:rFonts w:hint="default"/>
        <w:lang w:val="vi" w:eastAsia="vi" w:bidi="vi"/>
      </w:rPr>
    </w:lvl>
    <w:lvl w:ilvl="8" w:tplc="149CE36A">
      <w:numFmt w:val="bullet"/>
      <w:lvlText w:val="•"/>
      <w:lvlJc w:val="left"/>
      <w:pPr>
        <w:ind w:left="3315" w:hanging="164"/>
      </w:pPr>
      <w:rPr>
        <w:rFonts w:hint="default"/>
        <w:lang w:val="vi" w:eastAsia="vi" w:bidi="vi"/>
      </w:rPr>
    </w:lvl>
  </w:abstractNum>
  <w:abstractNum w:abstractNumId="561" w15:restartNumberingAfterBreak="0">
    <w:nsid w:val="31D75418"/>
    <w:multiLevelType w:val="hybridMultilevel"/>
    <w:tmpl w:val="BA362A76"/>
    <w:lvl w:ilvl="0" w:tplc="699293C6">
      <w:numFmt w:val="bullet"/>
      <w:lvlText w:val="-"/>
      <w:lvlJc w:val="left"/>
      <w:pPr>
        <w:ind w:left="108" w:hanging="243"/>
      </w:pPr>
      <w:rPr>
        <w:rFonts w:ascii="Times New Roman" w:eastAsia="Times New Roman" w:hAnsi="Times New Roman" w:cs="Times New Roman" w:hint="default"/>
        <w:w w:val="100"/>
        <w:sz w:val="28"/>
        <w:szCs w:val="28"/>
        <w:lang w:val="vi" w:eastAsia="vi" w:bidi="vi"/>
      </w:rPr>
    </w:lvl>
    <w:lvl w:ilvl="1" w:tplc="AB544E5C">
      <w:numFmt w:val="bullet"/>
      <w:lvlText w:val="•"/>
      <w:lvlJc w:val="left"/>
      <w:pPr>
        <w:ind w:left="243" w:hanging="243"/>
      </w:pPr>
      <w:rPr>
        <w:rFonts w:hint="default"/>
        <w:lang w:val="vi" w:eastAsia="vi" w:bidi="vi"/>
      </w:rPr>
    </w:lvl>
    <w:lvl w:ilvl="2" w:tplc="75A00A48">
      <w:numFmt w:val="bullet"/>
      <w:lvlText w:val="•"/>
      <w:lvlJc w:val="left"/>
      <w:pPr>
        <w:ind w:left="386" w:hanging="243"/>
      </w:pPr>
      <w:rPr>
        <w:rFonts w:hint="default"/>
        <w:lang w:val="vi" w:eastAsia="vi" w:bidi="vi"/>
      </w:rPr>
    </w:lvl>
    <w:lvl w:ilvl="3" w:tplc="DB62EE12">
      <w:numFmt w:val="bullet"/>
      <w:lvlText w:val="•"/>
      <w:lvlJc w:val="left"/>
      <w:pPr>
        <w:ind w:left="529" w:hanging="243"/>
      </w:pPr>
      <w:rPr>
        <w:rFonts w:hint="default"/>
        <w:lang w:val="vi" w:eastAsia="vi" w:bidi="vi"/>
      </w:rPr>
    </w:lvl>
    <w:lvl w:ilvl="4" w:tplc="CA689F2E">
      <w:numFmt w:val="bullet"/>
      <w:lvlText w:val="•"/>
      <w:lvlJc w:val="left"/>
      <w:pPr>
        <w:ind w:left="672" w:hanging="243"/>
      </w:pPr>
      <w:rPr>
        <w:rFonts w:hint="default"/>
        <w:lang w:val="vi" w:eastAsia="vi" w:bidi="vi"/>
      </w:rPr>
    </w:lvl>
    <w:lvl w:ilvl="5" w:tplc="38B87BC2">
      <w:numFmt w:val="bullet"/>
      <w:lvlText w:val="•"/>
      <w:lvlJc w:val="left"/>
      <w:pPr>
        <w:ind w:left="815" w:hanging="243"/>
      </w:pPr>
      <w:rPr>
        <w:rFonts w:hint="default"/>
        <w:lang w:val="vi" w:eastAsia="vi" w:bidi="vi"/>
      </w:rPr>
    </w:lvl>
    <w:lvl w:ilvl="6" w:tplc="1EF86D1A">
      <w:numFmt w:val="bullet"/>
      <w:lvlText w:val="•"/>
      <w:lvlJc w:val="left"/>
      <w:pPr>
        <w:ind w:left="958" w:hanging="243"/>
      </w:pPr>
      <w:rPr>
        <w:rFonts w:hint="default"/>
        <w:lang w:val="vi" w:eastAsia="vi" w:bidi="vi"/>
      </w:rPr>
    </w:lvl>
    <w:lvl w:ilvl="7" w:tplc="E5F6BAF4">
      <w:numFmt w:val="bullet"/>
      <w:lvlText w:val="•"/>
      <w:lvlJc w:val="left"/>
      <w:pPr>
        <w:ind w:left="1101" w:hanging="243"/>
      </w:pPr>
      <w:rPr>
        <w:rFonts w:hint="default"/>
        <w:lang w:val="vi" w:eastAsia="vi" w:bidi="vi"/>
      </w:rPr>
    </w:lvl>
    <w:lvl w:ilvl="8" w:tplc="B11E6FB4">
      <w:numFmt w:val="bullet"/>
      <w:lvlText w:val="•"/>
      <w:lvlJc w:val="left"/>
      <w:pPr>
        <w:ind w:left="1244" w:hanging="243"/>
      </w:pPr>
      <w:rPr>
        <w:rFonts w:hint="default"/>
        <w:lang w:val="vi" w:eastAsia="vi" w:bidi="vi"/>
      </w:rPr>
    </w:lvl>
  </w:abstractNum>
  <w:abstractNum w:abstractNumId="562" w15:restartNumberingAfterBreak="0">
    <w:nsid w:val="3209471B"/>
    <w:multiLevelType w:val="hybridMultilevel"/>
    <w:tmpl w:val="288E3196"/>
    <w:lvl w:ilvl="0" w:tplc="ADF66200">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0FEC27B8">
      <w:numFmt w:val="bullet"/>
      <w:lvlText w:val="•"/>
      <w:lvlJc w:val="left"/>
      <w:pPr>
        <w:ind w:left="1968" w:hanging="164"/>
      </w:pPr>
      <w:rPr>
        <w:rFonts w:hint="default"/>
        <w:lang w:val="vi" w:eastAsia="vi" w:bidi="vi"/>
      </w:rPr>
    </w:lvl>
    <w:lvl w:ilvl="2" w:tplc="17CC6D64">
      <w:numFmt w:val="bullet"/>
      <w:lvlText w:val="•"/>
      <w:lvlJc w:val="left"/>
      <w:pPr>
        <w:ind w:left="2957" w:hanging="164"/>
      </w:pPr>
      <w:rPr>
        <w:rFonts w:hint="default"/>
        <w:lang w:val="vi" w:eastAsia="vi" w:bidi="vi"/>
      </w:rPr>
    </w:lvl>
    <w:lvl w:ilvl="3" w:tplc="331E687A">
      <w:numFmt w:val="bullet"/>
      <w:lvlText w:val="•"/>
      <w:lvlJc w:val="left"/>
      <w:pPr>
        <w:ind w:left="3945" w:hanging="164"/>
      </w:pPr>
      <w:rPr>
        <w:rFonts w:hint="default"/>
        <w:lang w:val="vi" w:eastAsia="vi" w:bidi="vi"/>
      </w:rPr>
    </w:lvl>
    <w:lvl w:ilvl="4" w:tplc="8F7C1E44">
      <w:numFmt w:val="bullet"/>
      <w:lvlText w:val="•"/>
      <w:lvlJc w:val="left"/>
      <w:pPr>
        <w:ind w:left="4934" w:hanging="164"/>
      </w:pPr>
      <w:rPr>
        <w:rFonts w:hint="default"/>
        <w:lang w:val="vi" w:eastAsia="vi" w:bidi="vi"/>
      </w:rPr>
    </w:lvl>
    <w:lvl w:ilvl="5" w:tplc="6EBEF5FA">
      <w:numFmt w:val="bullet"/>
      <w:lvlText w:val="•"/>
      <w:lvlJc w:val="left"/>
      <w:pPr>
        <w:ind w:left="5923" w:hanging="164"/>
      </w:pPr>
      <w:rPr>
        <w:rFonts w:hint="default"/>
        <w:lang w:val="vi" w:eastAsia="vi" w:bidi="vi"/>
      </w:rPr>
    </w:lvl>
    <w:lvl w:ilvl="6" w:tplc="13367884">
      <w:numFmt w:val="bullet"/>
      <w:lvlText w:val="•"/>
      <w:lvlJc w:val="left"/>
      <w:pPr>
        <w:ind w:left="6911" w:hanging="164"/>
      </w:pPr>
      <w:rPr>
        <w:rFonts w:hint="default"/>
        <w:lang w:val="vi" w:eastAsia="vi" w:bidi="vi"/>
      </w:rPr>
    </w:lvl>
    <w:lvl w:ilvl="7" w:tplc="C0EA50DA">
      <w:numFmt w:val="bullet"/>
      <w:lvlText w:val="•"/>
      <w:lvlJc w:val="left"/>
      <w:pPr>
        <w:ind w:left="7900" w:hanging="164"/>
      </w:pPr>
      <w:rPr>
        <w:rFonts w:hint="default"/>
        <w:lang w:val="vi" w:eastAsia="vi" w:bidi="vi"/>
      </w:rPr>
    </w:lvl>
    <w:lvl w:ilvl="8" w:tplc="529EFA80">
      <w:numFmt w:val="bullet"/>
      <w:lvlText w:val="•"/>
      <w:lvlJc w:val="left"/>
      <w:pPr>
        <w:ind w:left="8889" w:hanging="164"/>
      </w:pPr>
      <w:rPr>
        <w:rFonts w:hint="default"/>
        <w:lang w:val="vi" w:eastAsia="vi" w:bidi="vi"/>
      </w:rPr>
    </w:lvl>
  </w:abstractNum>
  <w:abstractNum w:abstractNumId="563" w15:restartNumberingAfterBreak="0">
    <w:nsid w:val="322C7760"/>
    <w:multiLevelType w:val="hybridMultilevel"/>
    <w:tmpl w:val="C8503D78"/>
    <w:lvl w:ilvl="0" w:tplc="7C3465FA">
      <w:numFmt w:val="bullet"/>
      <w:lvlText w:val="*"/>
      <w:lvlJc w:val="left"/>
      <w:pPr>
        <w:ind w:left="107" w:hanging="305"/>
      </w:pPr>
      <w:rPr>
        <w:rFonts w:ascii="Times New Roman" w:eastAsia="Times New Roman" w:hAnsi="Times New Roman" w:cs="Times New Roman" w:hint="default"/>
        <w:w w:val="100"/>
        <w:sz w:val="28"/>
        <w:szCs w:val="28"/>
        <w:lang w:val="vi" w:eastAsia="vi" w:bidi="vi"/>
      </w:rPr>
    </w:lvl>
    <w:lvl w:ilvl="1" w:tplc="A6325A82">
      <w:numFmt w:val="bullet"/>
      <w:lvlText w:val="•"/>
      <w:lvlJc w:val="left"/>
      <w:pPr>
        <w:ind w:left="629" w:hanging="305"/>
      </w:pPr>
      <w:rPr>
        <w:rFonts w:hint="default"/>
        <w:lang w:val="vi" w:eastAsia="vi" w:bidi="vi"/>
      </w:rPr>
    </w:lvl>
    <w:lvl w:ilvl="2" w:tplc="C89802BC">
      <w:numFmt w:val="bullet"/>
      <w:lvlText w:val="•"/>
      <w:lvlJc w:val="left"/>
      <w:pPr>
        <w:ind w:left="1158" w:hanging="305"/>
      </w:pPr>
      <w:rPr>
        <w:rFonts w:hint="default"/>
        <w:lang w:val="vi" w:eastAsia="vi" w:bidi="vi"/>
      </w:rPr>
    </w:lvl>
    <w:lvl w:ilvl="3" w:tplc="58A08A92">
      <w:numFmt w:val="bullet"/>
      <w:lvlText w:val="•"/>
      <w:lvlJc w:val="left"/>
      <w:pPr>
        <w:ind w:left="1687" w:hanging="305"/>
      </w:pPr>
      <w:rPr>
        <w:rFonts w:hint="default"/>
        <w:lang w:val="vi" w:eastAsia="vi" w:bidi="vi"/>
      </w:rPr>
    </w:lvl>
    <w:lvl w:ilvl="4" w:tplc="8BCE04A4">
      <w:numFmt w:val="bullet"/>
      <w:lvlText w:val="•"/>
      <w:lvlJc w:val="left"/>
      <w:pPr>
        <w:ind w:left="2216" w:hanging="305"/>
      </w:pPr>
      <w:rPr>
        <w:rFonts w:hint="default"/>
        <w:lang w:val="vi" w:eastAsia="vi" w:bidi="vi"/>
      </w:rPr>
    </w:lvl>
    <w:lvl w:ilvl="5" w:tplc="77DCB37A">
      <w:numFmt w:val="bullet"/>
      <w:lvlText w:val="•"/>
      <w:lvlJc w:val="left"/>
      <w:pPr>
        <w:ind w:left="2745" w:hanging="305"/>
      </w:pPr>
      <w:rPr>
        <w:rFonts w:hint="default"/>
        <w:lang w:val="vi" w:eastAsia="vi" w:bidi="vi"/>
      </w:rPr>
    </w:lvl>
    <w:lvl w:ilvl="6" w:tplc="F4B8C074">
      <w:numFmt w:val="bullet"/>
      <w:lvlText w:val="•"/>
      <w:lvlJc w:val="left"/>
      <w:pPr>
        <w:ind w:left="3274" w:hanging="305"/>
      </w:pPr>
      <w:rPr>
        <w:rFonts w:hint="default"/>
        <w:lang w:val="vi" w:eastAsia="vi" w:bidi="vi"/>
      </w:rPr>
    </w:lvl>
    <w:lvl w:ilvl="7" w:tplc="D172964E">
      <w:numFmt w:val="bullet"/>
      <w:lvlText w:val="•"/>
      <w:lvlJc w:val="left"/>
      <w:pPr>
        <w:ind w:left="3803" w:hanging="305"/>
      </w:pPr>
      <w:rPr>
        <w:rFonts w:hint="default"/>
        <w:lang w:val="vi" w:eastAsia="vi" w:bidi="vi"/>
      </w:rPr>
    </w:lvl>
    <w:lvl w:ilvl="8" w:tplc="D0BA03E2">
      <w:numFmt w:val="bullet"/>
      <w:lvlText w:val="•"/>
      <w:lvlJc w:val="left"/>
      <w:pPr>
        <w:ind w:left="4332" w:hanging="305"/>
      </w:pPr>
      <w:rPr>
        <w:rFonts w:hint="default"/>
        <w:lang w:val="vi" w:eastAsia="vi" w:bidi="vi"/>
      </w:rPr>
    </w:lvl>
  </w:abstractNum>
  <w:abstractNum w:abstractNumId="564" w15:restartNumberingAfterBreak="0">
    <w:nsid w:val="32547E7A"/>
    <w:multiLevelType w:val="hybridMultilevel"/>
    <w:tmpl w:val="D85CD852"/>
    <w:lvl w:ilvl="0" w:tplc="7D326C76">
      <w:numFmt w:val="bullet"/>
      <w:lvlText w:val="-"/>
      <w:lvlJc w:val="left"/>
      <w:pPr>
        <w:ind w:left="273" w:hanging="164"/>
      </w:pPr>
      <w:rPr>
        <w:rFonts w:ascii="Times New Roman" w:eastAsia="Times New Roman" w:hAnsi="Times New Roman" w:cs="Times New Roman" w:hint="default"/>
        <w:w w:val="100"/>
        <w:sz w:val="28"/>
        <w:szCs w:val="28"/>
        <w:lang w:val="vi" w:eastAsia="vi" w:bidi="vi"/>
      </w:rPr>
    </w:lvl>
    <w:lvl w:ilvl="1" w:tplc="7AFECC04">
      <w:numFmt w:val="bullet"/>
      <w:lvlText w:val="•"/>
      <w:lvlJc w:val="left"/>
      <w:pPr>
        <w:ind w:left="422" w:hanging="164"/>
      </w:pPr>
      <w:rPr>
        <w:rFonts w:hint="default"/>
        <w:lang w:val="vi" w:eastAsia="vi" w:bidi="vi"/>
      </w:rPr>
    </w:lvl>
    <w:lvl w:ilvl="2" w:tplc="33104388">
      <w:numFmt w:val="bullet"/>
      <w:lvlText w:val="•"/>
      <w:lvlJc w:val="left"/>
      <w:pPr>
        <w:ind w:left="564" w:hanging="164"/>
      </w:pPr>
      <w:rPr>
        <w:rFonts w:hint="default"/>
        <w:lang w:val="vi" w:eastAsia="vi" w:bidi="vi"/>
      </w:rPr>
    </w:lvl>
    <w:lvl w:ilvl="3" w:tplc="25AA3B10">
      <w:numFmt w:val="bullet"/>
      <w:lvlText w:val="•"/>
      <w:lvlJc w:val="left"/>
      <w:pPr>
        <w:ind w:left="706" w:hanging="164"/>
      </w:pPr>
      <w:rPr>
        <w:rFonts w:hint="default"/>
        <w:lang w:val="vi" w:eastAsia="vi" w:bidi="vi"/>
      </w:rPr>
    </w:lvl>
    <w:lvl w:ilvl="4" w:tplc="60F27BB6">
      <w:numFmt w:val="bullet"/>
      <w:lvlText w:val="•"/>
      <w:lvlJc w:val="left"/>
      <w:pPr>
        <w:ind w:left="848" w:hanging="164"/>
      </w:pPr>
      <w:rPr>
        <w:rFonts w:hint="default"/>
        <w:lang w:val="vi" w:eastAsia="vi" w:bidi="vi"/>
      </w:rPr>
    </w:lvl>
    <w:lvl w:ilvl="5" w:tplc="56E631A6">
      <w:numFmt w:val="bullet"/>
      <w:lvlText w:val="•"/>
      <w:lvlJc w:val="left"/>
      <w:pPr>
        <w:ind w:left="990" w:hanging="164"/>
      </w:pPr>
      <w:rPr>
        <w:rFonts w:hint="default"/>
        <w:lang w:val="vi" w:eastAsia="vi" w:bidi="vi"/>
      </w:rPr>
    </w:lvl>
    <w:lvl w:ilvl="6" w:tplc="3998EA78">
      <w:numFmt w:val="bullet"/>
      <w:lvlText w:val="•"/>
      <w:lvlJc w:val="left"/>
      <w:pPr>
        <w:ind w:left="1132" w:hanging="164"/>
      </w:pPr>
      <w:rPr>
        <w:rFonts w:hint="default"/>
        <w:lang w:val="vi" w:eastAsia="vi" w:bidi="vi"/>
      </w:rPr>
    </w:lvl>
    <w:lvl w:ilvl="7" w:tplc="83D04BAE">
      <w:numFmt w:val="bullet"/>
      <w:lvlText w:val="•"/>
      <w:lvlJc w:val="left"/>
      <w:pPr>
        <w:ind w:left="1274" w:hanging="164"/>
      </w:pPr>
      <w:rPr>
        <w:rFonts w:hint="default"/>
        <w:lang w:val="vi" w:eastAsia="vi" w:bidi="vi"/>
      </w:rPr>
    </w:lvl>
    <w:lvl w:ilvl="8" w:tplc="EB3036B8">
      <w:numFmt w:val="bullet"/>
      <w:lvlText w:val="•"/>
      <w:lvlJc w:val="left"/>
      <w:pPr>
        <w:ind w:left="1416" w:hanging="164"/>
      </w:pPr>
      <w:rPr>
        <w:rFonts w:hint="default"/>
        <w:lang w:val="vi" w:eastAsia="vi" w:bidi="vi"/>
      </w:rPr>
    </w:lvl>
  </w:abstractNum>
  <w:abstractNum w:abstractNumId="565" w15:restartNumberingAfterBreak="0">
    <w:nsid w:val="326913B5"/>
    <w:multiLevelType w:val="hybridMultilevel"/>
    <w:tmpl w:val="9368723E"/>
    <w:lvl w:ilvl="0" w:tplc="3710AF90">
      <w:start w:val="1"/>
      <w:numFmt w:val="lowerLetter"/>
      <w:lvlText w:val="%1."/>
      <w:lvlJc w:val="left"/>
      <w:pPr>
        <w:ind w:left="107" w:hanging="265"/>
        <w:jc w:val="left"/>
      </w:pPr>
      <w:rPr>
        <w:rFonts w:ascii="Times New Roman" w:eastAsia="Times New Roman" w:hAnsi="Times New Roman" w:cs="Times New Roman" w:hint="default"/>
        <w:w w:val="100"/>
        <w:sz w:val="28"/>
        <w:szCs w:val="28"/>
        <w:lang w:val="vi" w:eastAsia="vi" w:bidi="vi"/>
      </w:rPr>
    </w:lvl>
    <w:lvl w:ilvl="1" w:tplc="9A6A4242">
      <w:numFmt w:val="bullet"/>
      <w:lvlText w:val="•"/>
      <w:lvlJc w:val="left"/>
      <w:pPr>
        <w:ind w:left="649" w:hanging="265"/>
      </w:pPr>
      <w:rPr>
        <w:rFonts w:hint="default"/>
        <w:lang w:val="vi" w:eastAsia="vi" w:bidi="vi"/>
      </w:rPr>
    </w:lvl>
    <w:lvl w:ilvl="2" w:tplc="33E2B890">
      <w:numFmt w:val="bullet"/>
      <w:lvlText w:val="•"/>
      <w:lvlJc w:val="left"/>
      <w:pPr>
        <w:ind w:left="1198" w:hanging="265"/>
      </w:pPr>
      <w:rPr>
        <w:rFonts w:hint="default"/>
        <w:lang w:val="vi" w:eastAsia="vi" w:bidi="vi"/>
      </w:rPr>
    </w:lvl>
    <w:lvl w:ilvl="3" w:tplc="DFD0D338">
      <w:numFmt w:val="bullet"/>
      <w:lvlText w:val="•"/>
      <w:lvlJc w:val="left"/>
      <w:pPr>
        <w:ind w:left="1747" w:hanging="265"/>
      </w:pPr>
      <w:rPr>
        <w:rFonts w:hint="default"/>
        <w:lang w:val="vi" w:eastAsia="vi" w:bidi="vi"/>
      </w:rPr>
    </w:lvl>
    <w:lvl w:ilvl="4" w:tplc="C04CC8EE">
      <w:numFmt w:val="bullet"/>
      <w:lvlText w:val="•"/>
      <w:lvlJc w:val="left"/>
      <w:pPr>
        <w:ind w:left="2296" w:hanging="265"/>
      </w:pPr>
      <w:rPr>
        <w:rFonts w:hint="default"/>
        <w:lang w:val="vi" w:eastAsia="vi" w:bidi="vi"/>
      </w:rPr>
    </w:lvl>
    <w:lvl w:ilvl="5" w:tplc="CBAE6508">
      <w:numFmt w:val="bullet"/>
      <w:lvlText w:val="•"/>
      <w:lvlJc w:val="left"/>
      <w:pPr>
        <w:ind w:left="2845" w:hanging="265"/>
      </w:pPr>
      <w:rPr>
        <w:rFonts w:hint="default"/>
        <w:lang w:val="vi" w:eastAsia="vi" w:bidi="vi"/>
      </w:rPr>
    </w:lvl>
    <w:lvl w:ilvl="6" w:tplc="66D2013E">
      <w:numFmt w:val="bullet"/>
      <w:lvlText w:val="•"/>
      <w:lvlJc w:val="left"/>
      <w:pPr>
        <w:ind w:left="3394" w:hanging="265"/>
      </w:pPr>
      <w:rPr>
        <w:rFonts w:hint="default"/>
        <w:lang w:val="vi" w:eastAsia="vi" w:bidi="vi"/>
      </w:rPr>
    </w:lvl>
    <w:lvl w:ilvl="7" w:tplc="F6C8111A">
      <w:numFmt w:val="bullet"/>
      <w:lvlText w:val="•"/>
      <w:lvlJc w:val="left"/>
      <w:pPr>
        <w:ind w:left="3943" w:hanging="265"/>
      </w:pPr>
      <w:rPr>
        <w:rFonts w:hint="default"/>
        <w:lang w:val="vi" w:eastAsia="vi" w:bidi="vi"/>
      </w:rPr>
    </w:lvl>
    <w:lvl w:ilvl="8" w:tplc="8FF2D1FA">
      <w:numFmt w:val="bullet"/>
      <w:lvlText w:val="•"/>
      <w:lvlJc w:val="left"/>
      <w:pPr>
        <w:ind w:left="4492" w:hanging="265"/>
      </w:pPr>
      <w:rPr>
        <w:rFonts w:hint="default"/>
        <w:lang w:val="vi" w:eastAsia="vi" w:bidi="vi"/>
      </w:rPr>
    </w:lvl>
  </w:abstractNum>
  <w:abstractNum w:abstractNumId="566" w15:restartNumberingAfterBreak="0">
    <w:nsid w:val="32911C3A"/>
    <w:multiLevelType w:val="hybridMultilevel"/>
    <w:tmpl w:val="04489E76"/>
    <w:lvl w:ilvl="0" w:tplc="B35441F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49E65F08">
      <w:numFmt w:val="bullet"/>
      <w:lvlText w:val="•"/>
      <w:lvlJc w:val="left"/>
      <w:pPr>
        <w:ind w:left="582" w:hanging="164"/>
      </w:pPr>
      <w:rPr>
        <w:rFonts w:hint="default"/>
        <w:lang w:val="vi" w:eastAsia="vi" w:bidi="vi"/>
      </w:rPr>
    </w:lvl>
    <w:lvl w:ilvl="2" w:tplc="4F2A75DC">
      <w:numFmt w:val="bullet"/>
      <w:lvlText w:val="•"/>
      <w:lvlJc w:val="left"/>
      <w:pPr>
        <w:ind w:left="1064" w:hanging="164"/>
      </w:pPr>
      <w:rPr>
        <w:rFonts w:hint="default"/>
        <w:lang w:val="vi" w:eastAsia="vi" w:bidi="vi"/>
      </w:rPr>
    </w:lvl>
    <w:lvl w:ilvl="3" w:tplc="0018155A">
      <w:numFmt w:val="bullet"/>
      <w:lvlText w:val="•"/>
      <w:lvlJc w:val="left"/>
      <w:pPr>
        <w:ind w:left="1546" w:hanging="164"/>
      </w:pPr>
      <w:rPr>
        <w:rFonts w:hint="default"/>
        <w:lang w:val="vi" w:eastAsia="vi" w:bidi="vi"/>
      </w:rPr>
    </w:lvl>
    <w:lvl w:ilvl="4" w:tplc="706446D6">
      <w:numFmt w:val="bullet"/>
      <w:lvlText w:val="•"/>
      <w:lvlJc w:val="left"/>
      <w:pPr>
        <w:ind w:left="2028" w:hanging="164"/>
      </w:pPr>
      <w:rPr>
        <w:rFonts w:hint="default"/>
        <w:lang w:val="vi" w:eastAsia="vi" w:bidi="vi"/>
      </w:rPr>
    </w:lvl>
    <w:lvl w:ilvl="5" w:tplc="03AE9710">
      <w:numFmt w:val="bullet"/>
      <w:lvlText w:val="•"/>
      <w:lvlJc w:val="left"/>
      <w:pPr>
        <w:ind w:left="2510" w:hanging="164"/>
      </w:pPr>
      <w:rPr>
        <w:rFonts w:hint="default"/>
        <w:lang w:val="vi" w:eastAsia="vi" w:bidi="vi"/>
      </w:rPr>
    </w:lvl>
    <w:lvl w:ilvl="6" w:tplc="D0468302">
      <w:numFmt w:val="bullet"/>
      <w:lvlText w:val="•"/>
      <w:lvlJc w:val="left"/>
      <w:pPr>
        <w:ind w:left="2992" w:hanging="164"/>
      </w:pPr>
      <w:rPr>
        <w:rFonts w:hint="default"/>
        <w:lang w:val="vi" w:eastAsia="vi" w:bidi="vi"/>
      </w:rPr>
    </w:lvl>
    <w:lvl w:ilvl="7" w:tplc="63E23A00">
      <w:numFmt w:val="bullet"/>
      <w:lvlText w:val="•"/>
      <w:lvlJc w:val="left"/>
      <w:pPr>
        <w:ind w:left="3474" w:hanging="164"/>
      </w:pPr>
      <w:rPr>
        <w:rFonts w:hint="default"/>
        <w:lang w:val="vi" w:eastAsia="vi" w:bidi="vi"/>
      </w:rPr>
    </w:lvl>
    <w:lvl w:ilvl="8" w:tplc="62FE00AC">
      <w:numFmt w:val="bullet"/>
      <w:lvlText w:val="•"/>
      <w:lvlJc w:val="left"/>
      <w:pPr>
        <w:ind w:left="3956" w:hanging="164"/>
      </w:pPr>
      <w:rPr>
        <w:rFonts w:hint="default"/>
        <w:lang w:val="vi" w:eastAsia="vi" w:bidi="vi"/>
      </w:rPr>
    </w:lvl>
  </w:abstractNum>
  <w:abstractNum w:abstractNumId="567" w15:restartNumberingAfterBreak="0">
    <w:nsid w:val="329D7D2E"/>
    <w:multiLevelType w:val="hybridMultilevel"/>
    <w:tmpl w:val="3640949A"/>
    <w:lvl w:ilvl="0" w:tplc="852C531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B01CA376">
      <w:numFmt w:val="bullet"/>
      <w:lvlText w:val="•"/>
      <w:lvlJc w:val="left"/>
      <w:pPr>
        <w:ind w:left="666" w:hanging="164"/>
      </w:pPr>
      <w:rPr>
        <w:rFonts w:hint="default"/>
        <w:lang w:val="vi" w:eastAsia="vi" w:bidi="vi"/>
      </w:rPr>
    </w:lvl>
    <w:lvl w:ilvl="2" w:tplc="83BC36BE">
      <w:numFmt w:val="bullet"/>
      <w:lvlText w:val="•"/>
      <w:lvlJc w:val="left"/>
      <w:pPr>
        <w:ind w:left="1233" w:hanging="164"/>
      </w:pPr>
      <w:rPr>
        <w:rFonts w:hint="default"/>
        <w:lang w:val="vi" w:eastAsia="vi" w:bidi="vi"/>
      </w:rPr>
    </w:lvl>
    <w:lvl w:ilvl="3" w:tplc="81E83064">
      <w:numFmt w:val="bullet"/>
      <w:lvlText w:val="•"/>
      <w:lvlJc w:val="left"/>
      <w:pPr>
        <w:ind w:left="1800" w:hanging="164"/>
      </w:pPr>
      <w:rPr>
        <w:rFonts w:hint="default"/>
        <w:lang w:val="vi" w:eastAsia="vi" w:bidi="vi"/>
      </w:rPr>
    </w:lvl>
    <w:lvl w:ilvl="4" w:tplc="D526A584">
      <w:numFmt w:val="bullet"/>
      <w:lvlText w:val="•"/>
      <w:lvlJc w:val="left"/>
      <w:pPr>
        <w:ind w:left="2367" w:hanging="164"/>
      </w:pPr>
      <w:rPr>
        <w:rFonts w:hint="default"/>
        <w:lang w:val="vi" w:eastAsia="vi" w:bidi="vi"/>
      </w:rPr>
    </w:lvl>
    <w:lvl w:ilvl="5" w:tplc="3B3A8BEE">
      <w:numFmt w:val="bullet"/>
      <w:lvlText w:val="•"/>
      <w:lvlJc w:val="left"/>
      <w:pPr>
        <w:ind w:left="2934" w:hanging="164"/>
      </w:pPr>
      <w:rPr>
        <w:rFonts w:hint="default"/>
        <w:lang w:val="vi" w:eastAsia="vi" w:bidi="vi"/>
      </w:rPr>
    </w:lvl>
    <w:lvl w:ilvl="6" w:tplc="C5248C60">
      <w:numFmt w:val="bullet"/>
      <w:lvlText w:val="•"/>
      <w:lvlJc w:val="left"/>
      <w:pPr>
        <w:ind w:left="3500" w:hanging="164"/>
      </w:pPr>
      <w:rPr>
        <w:rFonts w:hint="default"/>
        <w:lang w:val="vi" w:eastAsia="vi" w:bidi="vi"/>
      </w:rPr>
    </w:lvl>
    <w:lvl w:ilvl="7" w:tplc="CFB4E06A">
      <w:numFmt w:val="bullet"/>
      <w:lvlText w:val="•"/>
      <w:lvlJc w:val="left"/>
      <w:pPr>
        <w:ind w:left="4067" w:hanging="164"/>
      </w:pPr>
      <w:rPr>
        <w:rFonts w:hint="default"/>
        <w:lang w:val="vi" w:eastAsia="vi" w:bidi="vi"/>
      </w:rPr>
    </w:lvl>
    <w:lvl w:ilvl="8" w:tplc="F8D6B6F8">
      <w:numFmt w:val="bullet"/>
      <w:lvlText w:val="•"/>
      <w:lvlJc w:val="left"/>
      <w:pPr>
        <w:ind w:left="4634" w:hanging="164"/>
      </w:pPr>
      <w:rPr>
        <w:rFonts w:hint="default"/>
        <w:lang w:val="vi" w:eastAsia="vi" w:bidi="vi"/>
      </w:rPr>
    </w:lvl>
  </w:abstractNum>
  <w:abstractNum w:abstractNumId="568" w15:restartNumberingAfterBreak="0">
    <w:nsid w:val="32AA6694"/>
    <w:multiLevelType w:val="hybridMultilevel"/>
    <w:tmpl w:val="3154C330"/>
    <w:lvl w:ilvl="0" w:tplc="ADBEDBC0">
      <w:numFmt w:val="bullet"/>
      <w:lvlText w:val="-"/>
      <w:lvlJc w:val="left"/>
      <w:pPr>
        <w:ind w:left="105" w:hanging="192"/>
      </w:pPr>
      <w:rPr>
        <w:rFonts w:ascii="Times New Roman" w:eastAsia="Times New Roman" w:hAnsi="Times New Roman" w:cs="Times New Roman" w:hint="default"/>
        <w:w w:val="100"/>
        <w:sz w:val="28"/>
        <w:szCs w:val="28"/>
        <w:lang w:val="vi" w:eastAsia="vi" w:bidi="vi"/>
      </w:rPr>
    </w:lvl>
    <w:lvl w:ilvl="1" w:tplc="00F05F5A">
      <w:numFmt w:val="bullet"/>
      <w:lvlText w:val="•"/>
      <w:lvlJc w:val="left"/>
      <w:pPr>
        <w:ind w:left="388" w:hanging="192"/>
      </w:pPr>
      <w:rPr>
        <w:rFonts w:hint="default"/>
        <w:lang w:val="vi" w:eastAsia="vi" w:bidi="vi"/>
      </w:rPr>
    </w:lvl>
    <w:lvl w:ilvl="2" w:tplc="57BC5742">
      <w:numFmt w:val="bullet"/>
      <w:lvlText w:val="•"/>
      <w:lvlJc w:val="left"/>
      <w:pPr>
        <w:ind w:left="677" w:hanging="192"/>
      </w:pPr>
      <w:rPr>
        <w:rFonts w:hint="default"/>
        <w:lang w:val="vi" w:eastAsia="vi" w:bidi="vi"/>
      </w:rPr>
    </w:lvl>
    <w:lvl w:ilvl="3" w:tplc="04AE08FE">
      <w:numFmt w:val="bullet"/>
      <w:lvlText w:val="•"/>
      <w:lvlJc w:val="left"/>
      <w:pPr>
        <w:ind w:left="965" w:hanging="192"/>
      </w:pPr>
      <w:rPr>
        <w:rFonts w:hint="default"/>
        <w:lang w:val="vi" w:eastAsia="vi" w:bidi="vi"/>
      </w:rPr>
    </w:lvl>
    <w:lvl w:ilvl="4" w:tplc="62AA72B4">
      <w:numFmt w:val="bullet"/>
      <w:lvlText w:val="•"/>
      <w:lvlJc w:val="left"/>
      <w:pPr>
        <w:ind w:left="1254" w:hanging="192"/>
      </w:pPr>
      <w:rPr>
        <w:rFonts w:hint="default"/>
        <w:lang w:val="vi" w:eastAsia="vi" w:bidi="vi"/>
      </w:rPr>
    </w:lvl>
    <w:lvl w:ilvl="5" w:tplc="DD5C8E64">
      <w:numFmt w:val="bullet"/>
      <w:lvlText w:val="•"/>
      <w:lvlJc w:val="left"/>
      <w:pPr>
        <w:ind w:left="1542" w:hanging="192"/>
      </w:pPr>
      <w:rPr>
        <w:rFonts w:hint="default"/>
        <w:lang w:val="vi" w:eastAsia="vi" w:bidi="vi"/>
      </w:rPr>
    </w:lvl>
    <w:lvl w:ilvl="6" w:tplc="0752443C">
      <w:numFmt w:val="bullet"/>
      <w:lvlText w:val="•"/>
      <w:lvlJc w:val="left"/>
      <w:pPr>
        <w:ind w:left="1831" w:hanging="192"/>
      </w:pPr>
      <w:rPr>
        <w:rFonts w:hint="default"/>
        <w:lang w:val="vi" w:eastAsia="vi" w:bidi="vi"/>
      </w:rPr>
    </w:lvl>
    <w:lvl w:ilvl="7" w:tplc="3942FD40">
      <w:numFmt w:val="bullet"/>
      <w:lvlText w:val="•"/>
      <w:lvlJc w:val="left"/>
      <w:pPr>
        <w:ind w:left="2119" w:hanging="192"/>
      </w:pPr>
      <w:rPr>
        <w:rFonts w:hint="default"/>
        <w:lang w:val="vi" w:eastAsia="vi" w:bidi="vi"/>
      </w:rPr>
    </w:lvl>
    <w:lvl w:ilvl="8" w:tplc="411EB0A8">
      <w:numFmt w:val="bullet"/>
      <w:lvlText w:val="•"/>
      <w:lvlJc w:val="left"/>
      <w:pPr>
        <w:ind w:left="2408" w:hanging="192"/>
      </w:pPr>
      <w:rPr>
        <w:rFonts w:hint="default"/>
        <w:lang w:val="vi" w:eastAsia="vi" w:bidi="vi"/>
      </w:rPr>
    </w:lvl>
  </w:abstractNum>
  <w:abstractNum w:abstractNumId="569" w15:restartNumberingAfterBreak="0">
    <w:nsid w:val="32B201FD"/>
    <w:multiLevelType w:val="hybridMultilevel"/>
    <w:tmpl w:val="D5663466"/>
    <w:lvl w:ilvl="0" w:tplc="BC9E9B7E">
      <w:numFmt w:val="bullet"/>
      <w:lvlText w:val="-"/>
      <w:lvlJc w:val="left"/>
      <w:pPr>
        <w:ind w:left="268" w:hanging="164"/>
      </w:pPr>
      <w:rPr>
        <w:rFonts w:ascii="Times New Roman" w:eastAsia="Times New Roman" w:hAnsi="Times New Roman" w:cs="Times New Roman" w:hint="default"/>
        <w:w w:val="100"/>
        <w:sz w:val="28"/>
        <w:szCs w:val="28"/>
        <w:lang w:val="vi" w:eastAsia="vi" w:bidi="vi"/>
      </w:rPr>
    </w:lvl>
    <w:lvl w:ilvl="1" w:tplc="9B824CB4">
      <w:numFmt w:val="bullet"/>
      <w:lvlText w:val="•"/>
      <w:lvlJc w:val="left"/>
      <w:pPr>
        <w:ind w:left="725" w:hanging="164"/>
      </w:pPr>
      <w:rPr>
        <w:rFonts w:hint="default"/>
        <w:lang w:val="vi" w:eastAsia="vi" w:bidi="vi"/>
      </w:rPr>
    </w:lvl>
    <w:lvl w:ilvl="2" w:tplc="F1060472">
      <w:numFmt w:val="bullet"/>
      <w:lvlText w:val="•"/>
      <w:lvlJc w:val="left"/>
      <w:pPr>
        <w:ind w:left="1191" w:hanging="164"/>
      </w:pPr>
      <w:rPr>
        <w:rFonts w:hint="default"/>
        <w:lang w:val="vi" w:eastAsia="vi" w:bidi="vi"/>
      </w:rPr>
    </w:lvl>
    <w:lvl w:ilvl="3" w:tplc="D31EAB3A">
      <w:numFmt w:val="bullet"/>
      <w:lvlText w:val="•"/>
      <w:lvlJc w:val="left"/>
      <w:pPr>
        <w:ind w:left="1656" w:hanging="164"/>
      </w:pPr>
      <w:rPr>
        <w:rFonts w:hint="default"/>
        <w:lang w:val="vi" w:eastAsia="vi" w:bidi="vi"/>
      </w:rPr>
    </w:lvl>
    <w:lvl w:ilvl="4" w:tplc="6A8A9FE0">
      <w:numFmt w:val="bullet"/>
      <w:lvlText w:val="•"/>
      <w:lvlJc w:val="left"/>
      <w:pPr>
        <w:ind w:left="2122" w:hanging="164"/>
      </w:pPr>
      <w:rPr>
        <w:rFonts w:hint="default"/>
        <w:lang w:val="vi" w:eastAsia="vi" w:bidi="vi"/>
      </w:rPr>
    </w:lvl>
    <w:lvl w:ilvl="5" w:tplc="CA1893A6">
      <w:numFmt w:val="bullet"/>
      <w:lvlText w:val="•"/>
      <w:lvlJc w:val="left"/>
      <w:pPr>
        <w:ind w:left="2588" w:hanging="164"/>
      </w:pPr>
      <w:rPr>
        <w:rFonts w:hint="default"/>
        <w:lang w:val="vi" w:eastAsia="vi" w:bidi="vi"/>
      </w:rPr>
    </w:lvl>
    <w:lvl w:ilvl="6" w:tplc="B5C6DCE0">
      <w:numFmt w:val="bullet"/>
      <w:lvlText w:val="•"/>
      <w:lvlJc w:val="left"/>
      <w:pPr>
        <w:ind w:left="3053" w:hanging="164"/>
      </w:pPr>
      <w:rPr>
        <w:rFonts w:hint="default"/>
        <w:lang w:val="vi" w:eastAsia="vi" w:bidi="vi"/>
      </w:rPr>
    </w:lvl>
    <w:lvl w:ilvl="7" w:tplc="0A327464">
      <w:numFmt w:val="bullet"/>
      <w:lvlText w:val="•"/>
      <w:lvlJc w:val="left"/>
      <w:pPr>
        <w:ind w:left="3519" w:hanging="164"/>
      </w:pPr>
      <w:rPr>
        <w:rFonts w:hint="default"/>
        <w:lang w:val="vi" w:eastAsia="vi" w:bidi="vi"/>
      </w:rPr>
    </w:lvl>
    <w:lvl w:ilvl="8" w:tplc="A41E9022">
      <w:numFmt w:val="bullet"/>
      <w:lvlText w:val="•"/>
      <w:lvlJc w:val="left"/>
      <w:pPr>
        <w:ind w:left="3984" w:hanging="164"/>
      </w:pPr>
      <w:rPr>
        <w:rFonts w:hint="default"/>
        <w:lang w:val="vi" w:eastAsia="vi" w:bidi="vi"/>
      </w:rPr>
    </w:lvl>
  </w:abstractNum>
  <w:abstractNum w:abstractNumId="570" w15:restartNumberingAfterBreak="0">
    <w:nsid w:val="32B22027"/>
    <w:multiLevelType w:val="hybridMultilevel"/>
    <w:tmpl w:val="563CC0EE"/>
    <w:lvl w:ilvl="0" w:tplc="0F76973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AA1A4894">
      <w:numFmt w:val="bullet"/>
      <w:lvlText w:val="•"/>
      <w:lvlJc w:val="left"/>
      <w:pPr>
        <w:ind w:left="671" w:hanging="164"/>
      </w:pPr>
      <w:rPr>
        <w:rFonts w:hint="default"/>
        <w:lang w:val="vi" w:eastAsia="vi" w:bidi="vi"/>
      </w:rPr>
    </w:lvl>
    <w:lvl w:ilvl="2" w:tplc="C524A420">
      <w:numFmt w:val="bullet"/>
      <w:lvlText w:val="•"/>
      <w:lvlJc w:val="left"/>
      <w:pPr>
        <w:ind w:left="1243" w:hanging="164"/>
      </w:pPr>
      <w:rPr>
        <w:rFonts w:hint="default"/>
        <w:lang w:val="vi" w:eastAsia="vi" w:bidi="vi"/>
      </w:rPr>
    </w:lvl>
    <w:lvl w:ilvl="3" w:tplc="ED660FCA">
      <w:numFmt w:val="bullet"/>
      <w:lvlText w:val="•"/>
      <w:lvlJc w:val="left"/>
      <w:pPr>
        <w:ind w:left="1815" w:hanging="164"/>
      </w:pPr>
      <w:rPr>
        <w:rFonts w:hint="default"/>
        <w:lang w:val="vi" w:eastAsia="vi" w:bidi="vi"/>
      </w:rPr>
    </w:lvl>
    <w:lvl w:ilvl="4" w:tplc="3F340ACA">
      <w:numFmt w:val="bullet"/>
      <w:lvlText w:val="•"/>
      <w:lvlJc w:val="left"/>
      <w:pPr>
        <w:ind w:left="2387" w:hanging="164"/>
      </w:pPr>
      <w:rPr>
        <w:rFonts w:hint="default"/>
        <w:lang w:val="vi" w:eastAsia="vi" w:bidi="vi"/>
      </w:rPr>
    </w:lvl>
    <w:lvl w:ilvl="5" w:tplc="5784CA1E">
      <w:numFmt w:val="bullet"/>
      <w:lvlText w:val="•"/>
      <w:lvlJc w:val="left"/>
      <w:pPr>
        <w:ind w:left="2959" w:hanging="164"/>
      </w:pPr>
      <w:rPr>
        <w:rFonts w:hint="default"/>
        <w:lang w:val="vi" w:eastAsia="vi" w:bidi="vi"/>
      </w:rPr>
    </w:lvl>
    <w:lvl w:ilvl="6" w:tplc="8F204420">
      <w:numFmt w:val="bullet"/>
      <w:lvlText w:val="•"/>
      <w:lvlJc w:val="left"/>
      <w:pPr>
        <w:ind w:left="3531" w:hanging="164"/>
      </w:pPr>
      <w:rPr>
        <w:rFonts w:hint="default"/>
        <w:lang w:val="vi" w:eastAsia="vi" w:bidi="vi"/>
      </w:rPr>
    </w:lvl>
    <w:lvl w:ilvl="7" w:tplc="D62629B4">
      <w:numFmt w:val="bullet"/>
      <w:lvlText w:val="•"/>
      <w:lvlJc w:val="left"/>
      <w:pPr>
        <w:ind w:left="4103" w:hanging="164"/>
      </w:pPr>
      <w:rPr>
        <w:rFonts w:hint="default"/>
        <w:lang w:val="vi" w:eastAsia="vi" w:bidi="vi"/>
      </w:rPr>
    </w:lvl>
    <w:lvl w:ilvl="8" w:tplc="628AD99C">
      <w:numFmt w:val="bullet"/>
      <w:lvlText w:val="•"/>
      <w:lvlJc w:val="left"/>
      <w:pPr>
        <w:ind w:left="4675" w:hanging="164"/>
      </w:pPr>
      <w:rPr>
        <w:rFonts w:hint="default"/>
        <w:lang w:val="vi" w:eastAsia="vi" w:bidi="vi"/>
      </w:rPr>
    </w:lvl>
  </w:abstractNum>
  <w:abstractNum w:abstractNumId="571" w15:restartNumberingAfterBreak="0">
    <w:nsid w:val="32B74804"/>
    <w:multiLevelType w:val="hybridMultilevel"/>
    <w:tmpl w:val="25ACADF8"/>
    <w:lvl w:ilvl="0" w:tplc="A62C8DEC">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1AF6A26E">
      <w:numFmt w:val="bullet"/>
      <w:lvlText w:val="•"/>
      <w:lvlJc w:val="left"/>
      <w:pPr>
        <w:ind w:left="629" w:hanging="164"/>
      </w:pPr>
      <w:rPr>
        <w:rFonts w:hint="default"/>
        <w:lang w:val="vi" w:eastAsia="vi" w:bidi="vi"/>
      </w:rPr>
    </w:lvl>
    <w:lvl w:ilvl="2" w:tplc="095A0D42">
      <w:numFmt w:val="bullet"/>
      <w:lvlText w:val="•"/>
      <w:lvlJc w:val="left"/>
      <w:pPr>
        <w:ind w:left="1158" w:hanging="164"/>
      </w:pPr>
      <w:rPr>
        <w:rFonts w:hint="default"/>
        <w:lang w:val="vi" w:eastAsia="vi" w:bidi="vi"/>
      </w:rPr>
    </w:lvl>
    <w:lvl w:ilvl="3" w:tplc="0A2C9B60">
      <w:numFmt w:val="bullet"/>
      <w:lvlText w:val="•"/>
      <w:lvlJc w:val="left"/>
      <w:pPr>
        <w:ind w:left="1687" w:hanging="164"/>
      </w:pPr>
      <w:rPr>
        <w:rFonts w:hint="default"/>
        <w:lang w:val="vi" w:eastAsia="vi" w:bidi="vi"/>
      </w:rPr>
    </w:lvl>
    <w:lvl w:ilvl="4" w:tplc="38265866">
      <w:numFmt w:val="bullet"/>
      <w:lvlText w:val="•"/>
      <w:lvlJc w:val="left"/>
      <w:pPr>
        <w:ind w:left="2216" w:hanging="164"/>
      </w:pPr>
      <w:rPr>
        <w:rFonts w:hint="default"/>
        <w:lang w:val="vi" w:eastAsia="vi" w:bidi="vi"/>
      </w:rPr>
    </w:lvl>
    <w:lvl w:ilvl="5" w:tplc="B2725800">
      <w:numFmt w:val="bullet"/>
      <w:lvlText w:val="•"/>
      <w:lvlJc w:val="left"/>
      <w:pPr>
        <w:ind w:left="2745" w:hanging="164"/>
      </w:pPr>
      <w:rPr>
        <w:rFonts w:hint="default"/>
        <w:lang w:val="vi" w:eastAsia="vi" w:bidi="vi"/>
      </w:rPr>
    </w:lvl>
    <w:lvl w:ilvl="6" w:tplc="50287A50">
      <w:numFmt w:val="bullet"/>
      <w:lvlText w:val="•"/>
      <w:lvlJc w:val="left"/>
      <w:pPr>
        <w:ind w:left="3274" w:hanging="164"/>
      </w:pPr>
      <w:rPr>
        <w:rFonts w:hint="default"/>
        <w:lang w:val="vi" w:eastAsia="vi" w:bidi="vi"/>
      </w:rPr>
    </w:lvl>
    <w:lvl w:ilvl="7" w:tplc="DEA89220">
      <w:numFmt w:val="bullet"/>
      <w:lvlText w:val="•"/>
      <w:lvlJc w:val="left"/>
      <w:pPr>
        <w:ind w:left="3803" w:hanging="164"/>
      </w:pPr>
      <w:rPr>
        <w:rFonts w:hint="default"/>
        <w:lang w:val="vi" w:eastAsia="vi" w:bidi="vi"/>
      </w:rPr>
    </w:lvl>
    <w:lvl w:ilvl="8" w:tplc="7592F0AE">
      <w:numFmt w:val="bullet"/>
      <w:lvlText w:val="•"/>
      <w:lvlJc w:val="left"/>
      <w:pPr>
        <w:ind w:left="4332" w:hanging="164"/>
      </w:pPr>
      <w:rPr>
        <w:rFonts w:hint="default"/>
        <w:lang w:val="vi" w:eastAsia="vi" w:bidi="vi"/>
      </w:rPr>
    </w:lvl>
  </w:abstractNum>
  <w:abstractNum w:abstractNumId="572" w15:restartNumberingAfterBreak="0">
    <w:nsid w:val="32B86AF4"/>
    <w:multiLevelType w:val="hybridMultilevel"/>
    <w:tmpl w:val="CE68299A"/>
    <w:lvl w:ilvl="0" w:tplc="6720AEC0">
      <w:numFmt w:val="bullet"/>
      <w:lvlText w:val="-"/>
      <w:lvlJc w:val="left"/>
      <w:pPr>
        <w:ind w:left="107" w:hanging="186"/>
      </w:pPr>
      <w:rPr>
        <w:rFonts w:ascii="Times New Roman" w:eastAsia="Times New Roman" w:hAnsi="Times New Roman" w:cs="Times New Roman" w:hint="default"/>
        <w:w w:val="100"/>
        <w:sz w:val="28"/>
        <w:szCs w:val="28"/>
        <w:lang w:val="vi" w:eastAsia="vi" w:bidi="vi"/>
      </w:rPr>
    </w:lvl>
    <w:lvl w:ilvl="1" w:tplc="830831E4">
      <w:numFmt w:val="bullet"/>
      <w:lvlText w:val="•"/>
      <w:lvlJc w:val="left"/>
      <w:pPr>
        <w:ind w:left="671" w:hanging="186"/>
      </w:pPr>
      <w:rPr>
        <w:rFonts w:hint="default"/>
        <w:lang w:val="vi" w:eastAsia="vi" w:bidi="vi"/>
      </w:rPr>
    </w:lvl>
    <w:lvl w:ilvl="2" w:tplc="57FE3C66">
      <w:numFmt w:val="bullet"/>
      <w:lvlText w:val="•"/>
      <w:lvlJc w:val="left"/>
      <w:pPr>
        <w:ind w:left="1243" w:hanging="186"/>
      </w:pPr>
      <w:rPr>
        <w:rFonts w:hint="default"/>
        <w:lang w:val="vi" w:eastAsia="vi" w:bidi="vi"/>
      </w:rPr>
    </w:lvl>
    <w:lvl w:ilvl="3" w:tplc="6C4059AA">
      <w:numFmt w:val="bullet"/>
      <w:lvlText w:val="•"/>
      <w:lvlJc w:val="left"/>
      <w:pPr>
        <w:ind w:left="1815" w:hanging="186"/>
      </w:pPr>
      <w:rPr>
        <w:rFonts w:hint="default"/>
        <w:lang w:val="vi" w:eastAsia="vi" w:bidi="vi"/>
      </w:rPr>
    </w:lvl>
    <w:lvl w:ilvl="4" w:tplc="47388338">
      <w:numFmt w:val="bullet"/>
      <w:lvlText w:val="•"/>
      <w:lvlJc w:val="left"/>
      <w:pPr>
        <w:ind w:left="2387" w:hanging="186"/>
      </w:pPr>
      <w:rPr>
        <w:rFonts w:hint="default"/>
        <w:lang w:val="vi" w:eastAsia="vi" w:bidi="vi"/>
      </w:rPr>
    </w:lvl>
    <w:lvl w:ilvl="5" w:tplc="A1BC57BC">
      <w:numFmt w:val="bullet"/>
      <w:lvlText w:val="•"/>
      <w:lvlJc w:val="left"/>
      <w:pPr>
        <w:ind w:left="2959" w:hanging="186"/>
      </w:pPr>
      <w:rPr>
        <w:rFonts w:hint="default"/>
        <w:lang w:val="vi" w:eastAsia="vi" w:bidi="vi"/>
      </w:rPr>
    </w:lvl>
    <w:lvl w:ilvl="6" w:tplc="4DF42314">
      <w:numFmt w:val="bullet"/>
      <w:lvlText w:val="•"/>
      <w:lvlJc w:val="left"/>
      <w:pPr>
        <w:ind w:left="3531" w:hanging="186"/>
      </w:pPr>
      <w:rPr>
        <w:rFonts w:hint="default"/>
        <w:lang w:val="vi" w:eastAsia="vi" w:bidi="vi"/>
      </w:rPr>
    </w:lvl>
    <w:lvl w:ilvl="7" w:tplc="00BCA576">
      <w:numFmt w:val="bullet"/>
      <w:lvlText w:val="•"/>
      <w:lvlJc w:val="left"/>
      <w:pPr>
        <w:ind w:left="4103" w:hanging="186"/>
      </w:pPr>
      <w:rPr>
        <w:rFonts w:hint="default"/>
        <w:lang w:val="vi" w:eastAsia="vi" w:bidi="vi"/>
      </w:rPr>
    </w:lvl>
    <w:lvl w:ilvl="8" w:tplc="14101B28">
      <w:numFmt w:val="bullet"/>
      <w:lvlText w:val="•"/>
      <w:lvlJc w:val="left"/>
      <w:pPr>
        <w:ind w:left="4675" w:hanging="186"/>
      </w:pPr>
      <w:rPr>
        <w:rFonts w:hint="default"/>
        <w:lang w:val="vi" w:eastAsia="vi" w:bidi="vi"/>
      </w:rPr>
    </w:lvl>
  </w:abstractNum>
  <w:abstractNum w:abstractNumId="573" w15:restartNumberingAfterBreak="0">
    <w:nsid w:val="32FF2FEF"/>
    <w:multiLevelType w:val="hybridMultilevel"/>
    <w:tmpl w:val="35D22256"/>
    <w:lvl w:ilvl="0" w:tplc="C9848626">
      <w:start w:val="2"/>
      <w:numFmt w:val="decimal"/>
      <w:lvlText w:val="%1."/>
      <w:lvlJc w:val="left"/>
      <w:pPr>
        <w:ind w:left="532" w:hanging="281"/>
        <w:jc w:val="left"/>
      </w:pPr>
      <w:rPr>
        <w:rFonts w:ascii="Times New Roman" w:eastAsia="Times New Roman" w:hAnsi="Times New Roman" w:cs="Times New Roman" w:hint="default"/>
        <w:b/>
        <w:bCs/>
        <w:w w:val="100"/>
        <w:sz w:val="28"/>
        <w:szCs w:val="28"/>
        <w:lang w:val="vi" w:eastAsia="vi" w:bidi="vi"/>
      </w:rPr>
    </w:lvl>
    <w:lvl w:ilvl="1" w:tplc="D4148710">
      <w:start w:val="1"/>
      <w:numFmt w:val="upperRoman"/>
      <w:lvlText w:val="%2."/>
      <w:lvlJc w:val="left"/>
      <w:pPr>
        <w:ind w:left="501" w:hanging="250"/>
        <w:jc w:val="left"/>
      </w:pPr>
      <w:rPr>
        <w:rFonts w:ascii="Times New Roman" w:eastAsia="Times New Roman" w:hAnsi="Times New Roman" w:cs="Times New Roman" w:hint="default"/>
        <w:b/>
        <w:bCs/>
        <w:spacing w:val="0"/>
        <w:w w:val="100"/>
        <w:sz w:val="28"/>
        <w:szCs w:val="28"/>
        <w:lang w:val="vi" w:eastAsia="vi" w:bidi="vi"/>
      </w:rPr>
    </w:lvl>
    <w:lvl w:ilvl="2" w:tplc="F51A95CA">
      <w:start w:val="1"/>
      <w:numFmt w:val="upperRoman"/>
      <w:lvlText w:val="%3."/>
      <w:lvlJc w:val="left"/>
      <w:pPr>
        <w:ind w:left="1068" w:hanging="250"/>
        <w:jc w:val="left"/>
      </w:pPr>
      <w:rPr>
        <w:rFonts w:ascii="Times New Roman" w:eastAsia="Times New Roman" w:hAnsi="Times New Roman" w:cs="Times New Roman" w:hint="default"/>
        <w:b/>
        <w:bCs/>
        <w:spacing w:val="0"/>
        <w:w w:val="100"/>
        <w:sz w:val="28"/>
        <w:szCs w:val="28"/>
        <w:lang w:val="vi" w:eastAsia="vi" w:bidi="vi"/>
      </w:rPr>
    </w:lvl>
    <w:lvl w:ilvl="3" w:tplc="0F801552">
      <w:numFmt w:val="bullet"/>
      <w:lvlText w:val="•"/>
      <w:lvlJc w:val="left"/>
      <w:pPr>
        <w:ind w:left="2240" w:hanging="250"/>
      </w:pPr>
      <w:rPr>
        <w:rFonts w:hint="default"/>
        <w:lang w:val="vi" w:eastAsia="vi" w:bidi="vi"/>
      </w:rPr>
    </w:lvl>
    <w:lvl w:ilvl="4" w:tplc="2A347608">
      <w:numFmt w:val="bullet"/>
      <w:lvlText w:val="•"/>
      <w:lvlJc w:val="left"/>
      <w:pPr>
        <w:ind w:left="3472" w:hanging="250"/>
      </w:pPr>
      <w:rPr>
        <w:rFonts w:hint="default"/>
        <w:lang w:val="vi" w:eastAsia="vi" w:bidi="vi"/>
      </w:rPr>
    </w:lvl>
    <w:lvl w:ilvl="5" w:tplc="868C0F60">
      <w:numFmt w:val="bullet"/>
      <w:lvlText w:val="•"/>
      <w:lvlJc w:val="left"/>
      <w:pPr>
        <w:ind w:left="4704" w:hanging="250"/>
      </w:pPr>
      <w:rPr>
        <w:rFonts w:hint="default"/>
        <w:lang w:val="vi" w:eastAsia="vi" w:bidi="vi"/>
      </w:rPr>
    </w:lvl>
    <w:lvl w:ilvl="6" w:tplc="32A09D62">
      <w:numFmt w:val="bullet"/>
      <w:lvlText w:val="•"/>
      <w:lvlJc w:val="left"/>
      <w:pPr>
        <w:ind w:left="5937" w:hanging="250"/>
      </w:pPr>
      <w:rPr>
        <w:rFonts w:hint="default"/>
        <w:lang w:val="vi" w:eastAsia="vi" w:bidi="vi"/>
      </w:rPr>
    </w:lvl>
    <w:lvl w:ilvl="7" w:tplc="302A0CF0">
      <w:numFmt w:val="bullet"/>
      <w:lvlText w:val="•"/>
      <w:lvlJc w:val="left"/>
      <w:pPr>
        <w:ind w:left="7169" w:hanging="250"/>
      </w:pPr>
      <w:rPr>
        <w:rFonts w:hint="default"/>
        <w:lang w:val="vi" w:eastAsia="vi" w:bidi="vi"/>
      </w:rPr>
    </w:lvl>
    <w:lvl w:ilvl="8" w:tplc="CC9E4920">
      <w:numFmt w:val="bullet"/>
      <w:lvlText w:val="•"/>
      <w:lvlJc w:val="left"/>
      <w:pPr>
        <w:ind w:left="8401" w:hanging="250"/>
      </w:pPr>
      <w:rPr>
        <w:rFonts w:hint="default"/>
        <w:lang w:val="vi" w:eastAsia="vi" w:bidi="vi"/>
      </w:rPr>
    </w:lvl>
  </w:abstractNum>
  <w:abstractNum w:abstractNumId="574" w15:restartNumberingAfterBreak="0">
    <w:nsid w:val="33895C43"/>
    <w:multiLevelType w:val="hybridMultilevel"/>
    <w:tmpl w:val="A3988F6C"/>
    <w:lvl w:ilvl="0" w:tplc="B6824EE6">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614AAEBA">
      <w:numFmt w:val="bullet"/>
      <w:lvlText w:val="•"/>
      <w:lvlJc w:val="left"/>
      <w:pPr>
        <w:ind w:left="791" w:hanging="164"/>
      </w:pPr>
      <w:rPr>
        <w:rFonts w:hint="default"/>
        <w:lang w:val="vi" w:eastAsia="vi" w:bidi="vi"/>
      </w:rPr>
    </w:lvl>
    <w:lvl w:ilvl="2" w:tplc="A0A0911C">
      <w:numFmt w:val="bullet"/>
      <w:lvlText w:val="•"/>
      <w:lvlJc w:val="left"/>
      <w:pPr>
        <w:ind w:left="1302" w:hanging="164"/>
      </w:pPr>
      <w:rPr>
        <w:rFonts w:hint="default"/>
        <w:lang w:val="vi" w:eastAsia="vi" w:bidi="vi"/>
      </w:rPr>
    </w:lvl>
    <w:lvl w:ilvl="3" w:tplc="530A2FC2">
      <w:numFmt w:val="bullet"/>
      <w:lvlText w:val="•"/>
      <w:lvlJc w:val="left"/>
      <w:pPr>
        <w:ind w:left="1813" w:hanging="164"/>
      </w:pPr>
      <w:rPr>
        <w:rFonts w:hint="default"/>
        <w:lang w:val="vi" w:eastAsia="vi" w:bidi="vi"/>
      </w:rPr>
    </w:lvl>
    <w:lvl w:ilvl="4" w:tplc="A0B6E1AC">
      <w:numFmt w:val="bullet"/>
      <w:lvlText w:val="•"/>
      <w:lvlJc w:val="left"/>
      <w:pPr>
        <w:ind w:left="2324" w:hanging="164"/>
      </w:pPr>
      <w:rPr>
        <w:rFonts w:hint="default"/>
        <w:lang w:val="vi" w:eastAsia="vi" w:bidi="vi"/>
      </w:rPr>
    </w:lvl>
    <w:lvl w:ilvl="5" w:tplc="209A32B4">
      <w:numFmt w:val="bullet"/>
      <w:lvlText w:val="•"/>
      <w:lvlJc w:val="left"/>
      <w:pPr>
        <w:ind w:left="2835" w:hanging="164"/>
      </w:pPr>
      <w:rPr>
        <w:rFonts w:hint="default"/>
        <w:lang w:val="vi" w:eastAsia="vi" w:bidi="vi"/>
      </w:rPr>
    </w:lvl>
    <w:lvl w:ilvl="6" w:tplc="769477BA">
      <w:numFmt w:val="bullet"/>
      <w:lvlText w:val="•"/>
      <w:lvlJc w:val="left"/>
      <w:pPr>
        <w:ind w:left="3346" w:hanging="164"/>
      </w:pPr>
      <w:rPr>
        <w:rFonts w:hint="default"/>
        <w:lang w:val="vi" w:eastAsia="vi" w:bidi="vi"/>
      </w:rPr>
    </w:lvl>
    <w:lvl w:ilvl="7" w:tplc="82347384">
      <w:numFmt w:val="bullet"/>
      <w:lvlText w:val="•"/>
      <w:lvlJc w:val="left"/>
      <w:pPr>
        <w:ind w:left="3857" w:hanging="164"/>
      </w:pPr>
      <w:rPr>
        <w:rFonts w:hint="default"/>
        <w:lang w:val="vi" w:eastAsia="vi" w:bidi="vi"/>
      </w:rPr>
    </w:lvl>
    <w:lvl w:ilvl="8" w:tplc="30EAE5EE">
      <w:numFmt w:val="bullet"/>
      <w:lvlText w:val="•"/>
      <w:lvlJc w:val="left"/>
      <w:pPr>
        <w:ind w:left="4368" w:hanging="164"/>
      </w:pPr>
      <w:rPr>
        <w:rFonts w:hint="default"/>
        <w:lang w:val="vi" w:eastAsia="vi" w:bidi="vi"/>
      </w:rPr>
    </w:lvl>
  </w:abstractNum>
  <w:abstractNum w:abstractNumId="575" w15:restartNumberingAfterBreak="0">
    <w:nsid w:val="339E68A5"/>
    <w:multiLevelType w:val="hybridMultilevel"/>
    <w:tmpl w:val="90CEB0E0"/>
    <w:lvl w:ilvl="0" w:tplc="2DE4088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972E5CB8">
      <w:numFmt w:val="bullet"/>
      <w:lvlText w:val="•"/>
      <w:lvlJc w:val="left"/>
      <w:pPr>
        <w:ind w:left="649" w:hanging="164"/>
      </w:pPr>
      <w:rPr>
        <w:rFonts w:hint="default"/>
        <w:lang w:val="vi" w:eastAsia="vi" w:bidi="vi"/>
      </w:rPr>
    </w:lvl>
    <w:lvl w:ilvl="2" w:tplc="675A6444">
      <w:numFmt w:val="bullet"/>
      <w:lvlText w:val="•"/>
      <w:lvlJc w:val="left"/>
      <w:pPr>
        <w:ind w:left="1198" w:hanging="164"/>
      </w:pPr>
      <w:rPr>
        <w:rFonts w:hint="default"/>
        <w:lang w:val="vi" w:eastAsia="vi" w:bidi="vi"/>
      </w:rPr>
    </w:lvl>
    <w:lvl w:ilvl="3" w:tplc="F6B2C9E8">
      <w:numFmt w:val="bullet"/>
      <w:lvlText w:val="•"/>
      <w:lvlJc w:val="left"/>
      <w:pPr>
        <w:ind w:left="1747" w:hanging="164"/>
      </w:pPr>
      <w:rPr>
        <w:rFonts w:hint="default"/>
        <w:lang w:val="vi" w:eastAsia="vi" w:bidi="vi"/>
      </w:rPr>
    </w:lvl>
    <w:lvl w:ilvl="4" w:tplc="7FB26DB4">
      <w:numFmt w:val="bullet"/>
      <w:lvlText w:val="•"/>
      <w:lvlJc w:val="left"/>
      <w:pPr>
        <w:ind w:left="2296" w:hanging="164"/>
      </w:pPr>
      <w:rPr>
        <w:rFonts w:hint="default"/>
        <w:lang w:val="vi" w:eastAsia="vi" w:bidi="vi"/>
      </w:rPr>
    </w:lvl>
    <w:lvl w:ilvl="5" w:tplc="04268294">
      <w:numFmt w:val="bullet"/>
      <w:lvlText w:val="•"/>
      <w:lvlJc w:val="left"/>
      <w:pPr>
        <w:ind w:left="2845" w:hanging="164"/>
      </w:pPr>
      <w:rPr>
        <w:rFonts w:hint="default"/>
        <w:lang w:val="vi" w:eastAsia="vi" w:bidi="vi"/>
      </w:rPr>
    </w:lvl>
    <w:lvl w:ilvl="6" w:tplc="EDD834BC">
      <w:numFmt w:val="bullet"/>
      <w:lvlText w:val="•"/>
      <w:lvlJc w:val="left"/>
      <w:pPr>
        <w:ind w:left="3394" w:hanging="164"/>
      </w:pPr>
      <w:rPr>
        <w:rFonts w:hint="default"/>
        <w:lang w:val="vi" w:eastAsia="vi" w:bidi="vi"/>
      </w:rPr>
    </w:lvl>
    <w:lvl w:ilvl="7" w:tplc="64F0A632">
      <w:numFmt w:val="bullet"/>
      <w:lvlText w:val="•"/>
      <w:lvlJc w:val="left"/>
      <w:pPr>
        <w:ind w:left="3943" w:hanging="164"/>
      </w:pPr>
      <w:rPr>
        <w:rFonts w:hint="default"/>
        <w:lang w:val="vi" w:eastAsia="vi" w:bidi="vi"/>
      </w:rPr>
    </w:lvl>
    <w:lvl w:ilvl="8" w:tplc="6B201C58">
      <w:numFmt w:val="bullet"/>
      <w:lvlText w:val="•"/>
      <w:lvlJc w:val="left"/>
      <w:pPr>
        <w:ind w:left="4492" w:hanging="164"/>
      </w:pPr>
      <w:rPr>
        <w:rFonts w:hint="default"/>
        <w:lang w:val="vi" w:eastAsia="vi" w:bidi="vi"/>
      </w:rPr>
    </w:lvl>
  </w:abstractNum>
  <w:abstractNum w:abstractNumId="576" w15:restartNumberingAfterBreak="0">
    <w:nsid w:val="33AC046A"/>
    <w:multiLevelType w:val="hybridMultilevel"/>
    <w:tmpl w:val="25F8E89E"/>
    <w:lvl w:ilvl="0" w:tplc="9E1C117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D876C448">
      <w:numFmt w:val="bullet"/>
      <w:lvlText w:val="•"/>
      <w:lvlJc w:val="left"/>
      <w:pPr>
        <w:ind w:left="639" w:hanging="164"/>
      </w:pPr>
      <w:rPr>
        <w:rFonts w:hint="default"/>
        <w:lang w:val="vi" w:eastAsia="vi" w:bidi="vi"/>
      </w:rPr>
    </w:lvl>
    <w:lvl w:ilvl="2" w:tplc="7E4E0388">
      <w:numFmt w:val="bullet"/>
      <w:lvlText w:val="•"/>
      <w:lvlJc w:val="left"/>
      <w:pPr>
        <w:ind w:left="1179" w:hanging="164"/>
      </w:pPr>
      <w:rPr>
        <w:rFonts w:hint="default"/>
        <w:lang w:val="vi" w:eastAsia="vi" w:bidi="vi"/>
      </w:rPr>
    </w:lvl>
    <w:lvl w:ilvl="3" w:tplc="F514A9C8">
      <w:numFmt w:val="bullet"/>
      <w:lvlText w:val="•"/>
      <w:lvlJc w:val="left"/>
      <w:pPr>
        <w:ind w:left="1719" w:hanging="164"/>
      </w:pPr>
      <w:rPr>
        <w:rFonts w:hint="default"/>
        <w:lang w:val="vi" w:eastAsia="vi" w:bidi="vi"/>
      </w:rPr>
    </w:lvl>
    <w:lvl w:ilvl="4" w:tplc="E834ACAE">
      <w:numFmt w:val="bullet"/>
      <w:lvlText w:val="•"/>
      <w:lvlJc w:val="left"/>
      <w:pPr>
        <w:ind w:left="2259" w:hanging="164"/>
      </w:pPr>
      <w:rPr>
        <w:rFonts w:hint="default"/>
        <w:lang w:val="vi" w:eastAsia="vi" w:bidi="vi"/>
      </w:rPr>
    </w:lvl>
    <w:lvl w:ilvl="5" w:tplc="2BE08B54">
      <w:numFmt w:val="bullet"/>
      <w:lvlText w:val="•"/>
      <w:lvlJc w:val="left"/>
      <w:pPr>
        <w:ind w:left="2799" w:hanging="164"/>
      </w:pPr>
      <w:rPr>
        <w:rFonts w:hint="default"/>
        <w:lang w:val="vi" w:eastAsia="vi" w:bidi="vi"/>
      </w:rPr>
    </w:lvl>
    <w:lvl w:ilvl="6" w:tplc="91FCFDB6">
      <w:numFmt w:val="bullet"/>
      <w:lvlText w:val="•"/>
      <w:lvlJc w:val="left"/>
      <w:pPr>
        <w:ind w:left="3339" w:hanging="164"/>
      </w:pPr>
      <w:rPr>
        <w:rFonts w:hint="default"/>
        <w:lang w:val="vi" w:eastAsia="vi" w:bidi="vi"/>
      </w:rPr>
    </w:lvl>
    <w:lvl w:ilvl="7" w:tplc="CDE4317E">
      <w:numFmt w:val="bullet"/>
      <w:lvlText w:val="•"/>
      <w:lvlJc w:val="left"/>
      <w:pPr>
        <w:ind w:left="3879" w:hanging="164"/>
      </w:pPr>
      <w:rPr>
        <w:rFonts w:hint="default"/>
        <w:lang w:val="vi" w:eastAsia="vi" w:bidi="vi"/>
      </w:rPr>
    </w:lvl>
    <w:lvl w:ilvl="8" w:tplc="F8AC7190">
      <w:numFmt w:val="bullet"/>
      <w:lvlText w:val="•"/>
      <w:lvlJc w:val="left"/>
      <w:pPr>
        <w:ind w:left="4419" w:hanging="164"/>
      </w:pPr>
      <w:rPr>
        <w:rFonts w:hint="default"/>
        <w:lang w:val="vi" w:eastAsia="vi" w:bidi="vi"/>
      </w:rPr>
    </w:lvl>
  </w:abstractNum>
  <w:abstractNum w:abstractNumId="577" w15:restartNumberingAfterBreak="0">
    <w:nsid w:val="33B74404"/>
    <w:multiLevelType w:val="hybridMultilevel"/>
    <w:tmpl w:val="FB9C5B7C"/>
    <w:lvl w:ilvl="0" w:tplc="31CCD01E">
      <w:numFmt w:val="bullet"/>
      <w:lvlText w:val="-"/>
      <w:lvlJc w:val="left"/>
      <w:pPr>
        <w:ind w:left="269" w:hanging="164"/>
      </w:pPr>
      <w:rPr>
        <w:rFonts w:ascii="Times New Roman" w:eastAsia="Times New Roman" w:hAnsi="Times New Roman" w:cs="Times New Roman" w:hint="default"/>
        <w:w w:val="100"/>
        <w:sz w:val="28"/>
        <w:szCs w:val="28"/>
        <w:lang w:val="vi" w:eastAsia="vi" w:bidi="vi"/>
      </w:rPr>
    </w:lvl>
    <w:lvl w:ilvl="1" w:tplc="85EAF9C0">
      <w:numFmt w:val="bullet"/>
      <w:lvlText w:val="•"/>
      <w:lvlJc w:val="left"/>
      <w:pPr>
        <w:ind w:left="512" w:hanging="164"/>
      </w:pPr>
      <w:rPr>
        <w:rFonts w:hint="default"/>
        <w:lang w:val="vi" w:eastAsia="vi" w:bidi="vi"/>
      </w:rPr>
    </w:lvl>
    <w:lvl w:ilvl="2" w:tplc="DA0A64F0">
      <w:numFmt w:val="bullet"/>
      <w:lvlText w:val="•"/>
      <w:lvlJc w:val="left"/>
      <w:pPr>
        <w:ind w:left="764" w:hanging="164"/>
      </w:pPr>
      <w:rPr>
        <w:rFonts w:hint="default"/>
        <w:lang w:val="vi" w:eastAsia="vi" w:bidi="vi"/>
      </w:rPr>
    </w:lvl>
    <w:lvl w:ilvl="3" w:tplc="CDAAA324">
      <w:numFmt w:val="bullet"/>
      <w:lvlText w:val="•"/>
      <w:lvlJc w:val="left"/>
      <w:pPr>
        <w:ind w:left="1016" w:hanging="164"/>
      </w:pPr>
      <w:rPr>
        <w:rFonts w:hint="default"/>
        <w:lang w:val="vi" w:eastAsia="vi" w:bidi="vi"/>
      </w:rPr>
    </w:lvl>
    <w:lvl w:ilvl="4" w:tplc="47B2C5F8">
      <w:numFmt w:val="bullet"/>
      <w:lvlText w:val="•"/>
      <w:lvlJc w:val="left"/>
      <w:pPr>
        <w:ind w:left="1268" w:hanging="164"/>
      </w:pPr>
      <w:rPr>
        <w:rFonts w:hint="default"/>
        <w:lang w:val="vi" w:eastAsia="vi" w:bidi="vi"/>
      </w:rPr>
    </w:lvl>
    <w:lvl w:ilvl="5" w:tplc="5C5A40D8">
      <w:numFmt w:val="bullet"/>
      <w:lvlText w:val="•"/>
      <w:lvlJc w:val="left"/>
      <w:pPr>
        <w:ind w:left="1520" w:hanging="164"/>
      </w:pPr>
      <w:rPr>
        <w:rFonts w:hint="default"/>
        <w:lang w:val="vi" w:eastAsia="vi" w:bidi="vi"/>
      </w:rPr>
    </w:lvl>
    <w:lvl w:ilvl="6" w:tplc="023AE050">
      <w:numFmt w:val="bullet"/>
      <w:lvlText w:val="•"/>
      <w:lvlJc w:val="left"/>
      <w:pPr>
        <w:ind w:left="1772" w:hanging="164"/>
      </w:pPr>
      <w:rPr>
        <w:rFonts w:hint="default"/>
        <w:lang w:val="vi" w:eastAsia="vi" w:bidi="vi"/>
      </w:rPr>
    </w:lvl>
    <w:lvl w:ilvl="7" w:tplc="178E2698">
      <w:numFmt w:val="bullet"/>
      <w:lvlText w:val="•"/>
      <w:lvlJc w:val="left"/>
      <w:pPr>
        <w:ind w:left="2024" w:hanging="164"/>
      </w:pPr>
      <w:rPr>
        <w:rFonts w:hint="default"/>
        <w:lang w:val="vi" w:eastAsia="vi" w:bidi="vi"/>
      </w:rPr>
    </w:lvl>
    <w:lvl w:ilvl="8" w:tplc="D9D2C94C">
      <w:numFmt w:val="bullet"/>
      <w:lvlText w:val="•"/>
      <w:lvlJc w:val="left"/>
      <w:pPr>
        <w:ind w:left="2276" w:hanging="164"/>
      </w:pPr>
      <w:rPr>
        <w:rFonts w:hint="default"/>
        <w:lang w:val="vi" w:eastAsia="vi" w:bidi="vi"/>
      </w:rPr>
    </w:lvl>
  </w:abstractNum>
  <w:abstractNum w:abstractNumId="578" w15:restartNumberingAfterBreak="0">
    <w:nsid w:val="33E052BA"/>
    <w:multiLevelType w:val="hybridMultilevel"/>
    <w:tmpl w:val="E9EE0EAC"/>
    <w:lvl w:ilvl="0" w:tplc="5E2E9C78">
      <w:numFmt w:val="bullet"/>
      <w:lvlText w:val="-"/>
      <w:lvlJc w:val="left"/>
      <w:pPr>
        <w:ind w:left="107" w:hanging="231"/>
      </w:pPr>
      <w:rPr>
        <w:rFonts w:ascii="Times New Roman" w:eastAsia="Times New Roman" w:hAnsi="Times New Roman" w:cs="Times New Roman" w:hint="default"/>
        <w:w w:val="100"/>
        <w:sz w:val="28"/>
        <w:szCs w:val="28"/>
        <w:lang w:val="vi" w:eastAsia="vi" w:bidi="vi"/>
      </w:rPr>
    </w:lvl>
    <w:lvl w:ilvl="1" w:tplc="1CA07E60">
      <w:numFmt w:val="bullet"/>
      <w:lvlText w:val="•"/>
      <w:lvlJc w:val="left"/>
      <w:pPr>
        <w:ind w:left="392" w:hanging="231"/>
      </w:pPr>
      <w:rPr>
        <w:rFonts w:hint="default"/>
        <w:lang w:val="vi" w:eastAsia="vi" w:bidi="vi"/>
      </w:rPr>
    </w:lvl>
    <w:lvl w:ilvl="2" w:tplc="94DA1490">
      <w:numFmt w:val="bullet"/>
      <w:lvlText w:val="•"/>
      <w:lvlJc w:val="left"/>
      <w:pPr>
        <w:ind w:left="684" w:hanging="231"/>
      </w:pPr>
      <w:rPr>
        <w:rFonts w:hint="default"/>
        <w:lang w:val="vi" w:eastAsia="vi" w:bidi="vi"/>
      </w:rPr>
    </w:lvl>
    <w:lvl w:ilvl="3" w:tplc="19A0873A">
      <w:numFmt w:val="bullet"/>
      <w:lvlText w:val="•"/>
      <w:lvlJc w:val="left"/>
      <w:pPr>
        <w:ind w:left="977" w:hanging="231"/>
      </w:pPr>
      <w:rPr>
        <w:rFonts w:hint="default"/>
        <w:lang w:val="vi" w:eastAsia="vi" w:bidi="vi"/>
      </w:rPr>
    </w:lvl>
    <w:lvl w:ilvl="4" w:tplc="1E46AF92">
      <w:numFmt w:val="bullet"/>
      <w:lvlText w:val="•"/>
      <w:lvlJc w:val="left"/>
      <w:pPr>
        <w:ind w:left="1269" w:hanging="231"/>
      </w:pPr>
      <w:rPr>
        <w:rFonts w:hint="default"/>
        <w:lang w:val="vi" w:eastAsia="vi" w:bidi="vi"/>
      </w:rPr>
    </w:lvl>
    <w:lvl w:ilvl="5" w:tplc="ED24366E">
      <w:numFmt w:val="bullet"/>
      <w:lvlText w:val="•"/>
      <w:lvlJc w:val="left"/>
      <w:pPr>
        <w:ind w:left="1562" w:hanging="231"/>
      </w:pPr>
      <w:rPr>
        <w:rFonts w:hint="default"/>
        <w:lang w:val="vi" w:eastAsia="vi" w:bidi="vi"/>
      </w:rPr>
    </w:lvl>
    <w:lvl w:ilvl="6" w:tplc="66D8D6D8">
      <w:numFmt w:val="bullet"/>
      <w:lvlText w:val="•"/>
      <w:lvlJc w:val="left"/>
      <w:pPr>
        <w:ind w:left="1854" w:hanging="231"/>
      </w:pPr>
      <w:rPr>
        <w:rFonts w:hint="default"/>
        <w:lang w:val="vi" w:eastAsia="vi" w:bidi="vi"/>
      </w:rPr>
    </w:lvl>
    <w:lvl w:ilvl="7" w:tplc="9A427E6C">
      <w:numFmt w:val="bullet"/>
      <w:lvlText w:val="•"/>
      <w:lvlJc w:val="left"/>
      <w:pPr>
        <w:ind w:left="2146" w:hanging="231"/>
      </w:pPr>
      <w:rPr>
        <w:rFonts w:hint="default"/>
        <w:lang w:val="vi" w:eastAsia="vi" w:bidi="vi"/>
      </w:rPr>
    </w:lvl>
    <w:lvl w:ilvl="8" w:tplc="5622C4A6">
      <w:numFmt w:val="bullet"/>
      <w:lvlText w:val="•"/>
      <w:lvlJc w:val="left"/>
      <w:pPr>
        <w:ind w:left="2439" w:hanging="231"/>
      </w:pPr>
      <w:rPr>
        <w:rFonts w:hint="default"/>
        <w:lang w:val="vi" w:eastAsia="vi" w:bidi="vi"/>
      </w:rPr>
    </w:lvl>
  </w:abstractNum>
  <w:abstractNum w:abstractNumId="579" w15:restartNumberingAfterBreak="0">
    <w:nsid w:val="33E940EE"/>
    <w:multiLevelType w:val="hybridMultilevel"/>
    <w:tmpl w:val="3CD8ABF4"/>
    <w:lvl w:ilvl="0" w:tplc="4ED6BA38">
      <w:numFmt w:val="bullet"/>
      <w:lvlText w:val="-"/>
      <w:lvlJc w:val="left"/>
      <w:pPr>
        <w:ind w:left="338" w:hanging="164"/>
      </w:pPr>
      <w:rPr>
        <w:rFonts w:ascii="Times New Roman" w:eastAsia="Times New Roman" w:hAnsi="Times New Roman" w:cs="Times New Roman" w:hint="default"/>
        <w:w w:val="100"/>
        <w:sz w:val="28"/>
        <w:szCs w:val="28"/>
        <w:lang w:val="vi" w:eastAsia="vi" w:bidi="vi"/>
      </w:rPr>
    </w:lvl>
    <w:lvl w:ilvl="1" w:tplc="66CAAEB6">
      <w:numFmt w:val="bullet"/>
      <w:lvlText w:val="•"/>
      <w:lvlJc w:val="left"/>
      <w:pPr>
        <w:ind w:left="847" w:hanging="164"/>
      </w:pPr>
      <w:rPr>
        <w:rFonts w:hint="default"/>
        <w:lang w:val="vi" w:eastAsia="vi" w:bidi="vi"/>
      </w:rPr>
    </w:lvl>
    <w:lvl w:ilvl="2" w:tplc="3220817A">
      <w:numFmt w:val="bullet"/>
      <w:lvlText w:val="•"/>
      <w:lvlJc w:val="left"/>
      <w:pPr>
        <w:ind w:left="1355" w:hanging="164"/>
      </w:pPr>
      <w:rPr>
        <w:rFonts w:hint="default"/>
        <w:lang w:val="vi" w:eastAsia="vi" w:bidi="vi"/>
      </w:rPr>
    </w:lvl>
    <w:lvl w:ilvl="3" w:tplc="AD029596">
      <w:numFmt w:val="bullet"/>
      <w:lvlText w:val="•"/>
      <w:lvlJc w:val="left"/>
      <w:pPr>
        <w:ind w:left="1863" w:hanging="164"/>
      </w:pPr>
      <w:rPr>
        <w:rFonts w:hint="default"/>
        <w:lang w:val="vi" w:eastAsia="vi" w:bidi="vi"/>
      </w:rPr>
    </w:lvl>
    <w:lvl w:ilvl="4" w:tplc="144AE3C2">
      <w:numFmt w:val="bullet"/>
      <w:lvlText w:val="•"/>
      <w:lvlJc w:val="left"/>
      <w:pPr>
        <w:ind w:left="2370" w:hanging="164"/>
      </w:pPr>
      <w:rPr>
        <w:rFonts w:hint="default"/>
        <w:lang w:val="vi" w:eastAsia="vi" w:bidi="vi"/>
      </w:rPr>
    </w:lvl>
    <w:lvl w:ilvl="5" w:tplc="49F47834">
      <w:numFmt w:val="bullet"/>
      <w:lvlText w:val="•"/>
      <w:lvlJc w:val="left"/>
      <w:pPr>
        <w:ind w:left="2878" w:hanging="164"/>
      </w:pPr>
      <w:rPr>
        <w:rFonts w:hint="default"/>
        <w:lang w:val="vi" w:eastAsia="vi" w:bidi="vi"/>
      </w:rPr>
    </w:lvl>
    <w:lvl w:ilvl="6" w:tplc="051AEFBA">
      <w:numFmt w:val="bullet"/>
      <w:lvlText w:val="•"/>
      <w:lvlJc w:val="left"/>
      <w:pPr>
        <w:ind w:left="3386" w:hanging="164"/>
      </w:pPr>
      <w:rPr>
        <w:rFonts w:hint="default"/>
        <w:lang w:val="vi" w:eastAsia="vi" w:bidi="vi"/>
      </w:rPr>
    </w:lvl>
    <w:lvl w:ilvl="7" w:tplc="4FB43432">
      <w:numFmt w:val="bullet"/>
      <w:lvlText w:val="•"/>
      <w:lvlJc w:val="left"/>
      <w:pPr>
        <w:ind w:left="3893" w:hanging="164"/>
      </w:pPr>
      <w:rPr>
        <w:rFonts w:hint="default"/>
        <w:lang w:val="vi" w:eastAsia="vi" w:bidi="vi"/>
      </w:rPr>
    </w:lvl>
    <w:lvl w:ilvl="8" w:tplc="B0565EAC">
      <w:numFmt w:val="bullet"/>
      <w:lvlText w:val="•"/>
      <w:lvlJc w:val="left"/>
      <w:pPr>
        <w:ind w:left="4401" w:hanging="164"/>
      </w:pPr>
      <w:rPr>
        <w:rFonts w:hint="default"/>
        <w:lang w:val="vi" w:eastAsia="vi" w:bidi="vi"/>
      </w:rPr>
    </w:lvl>
  </w:abstractNum>
  <w:abstractNum w:abstractNumId="580" w15:restartNumberingAfterBreak="0">
    <w:nsid w:val="33FA2BDD"/>
    <w:multiLevelType w:val="hybridMultilevel"/>
    <w:tmpl w:val="CEA8B7A2"/>
    <w:lvl w:ilvl="0" w:tplc="6CB84B84">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9724A99E">
      <w:numFmt w:val="bullet"/>
      <w:lvlText w:val="•"/>
      <w:lvlJc w:val="left"/>
      <w:pPr>
        <w:ind w:left="1500" w:hanging="213"/>
      </w:pPr>
      <w:rPr>
        <w:rFonts w:hint="default"/>
        <w:lang w:val="vi" w:eastAsia="vi" w:bidi="vi"/>
      </w:rPr>
    </w:lvl>
    <w:lvl w:ilvl="2" w:tplc="C5700A78">
      <w:numFmt w:val="bullet"/>
      <w:lvlText w:val="•"/>
      <w:lvlJc w:val="left"/>
      <w:pPr>
        <w:ind w:left="2541" w:hanging="213"/>
      </w:pPr>
      <w:rPr>
        <w:rFonts w:hint="default"/>
        <w:lang w:val="vi" w:eastAsia="vi" w:bidi="vi"/>
      </w:rPr>
    </w:lvl>
    <w:lvl w:ilvl="3" w:tplc="DC346908">
      <w:numFmt w:val="bullet"/>
      <w:lvlText w:val="•"/>
      <w:lvlJc w:val="left"/>
      <w:pPr>
        <w:ind w:left="3581" w:hanging="213"/>
      </w:pPr>
      <w:rPr>
        <w:rFonts w:hint="default"/>
        <w:lang w:val="vi" w:eastAsia="vi" w:bidi="vi"/>
      </w:rPr>
    </w:lvl>
    <w:lvl w:ilvl="4" w:tplc="F4B0CDC2">
      <w:numFmt w:val="bullet"/>
      <w:lvlText w:val="•"/>
      <w:lvlJc w:val="left"/>
      <w:pPr>
        <w:ind w:left="4622" w:hanging="213"/>
      </w:pPr>
      <w:rPr>
        <w:rFonts w:hint="default"/>
        <w:lang w:val="vi" w:eastAsia="vi" w:bidi="vi"/>
      </w:rPr>
    </w:lvl>
    <w:lvl w:ilvl="5" w:tplc="2408AF26">
      <w:numFmt w:val="bullet"/>
      <w:lvlText w:val="•"/>
      <w:lvlJc w:val="left"/>
      <w:pPr>
        <w:ind w:left="5663" w:hanging="213"/>
      </w:pPr>
      <w:rPr>
        <w:rFonts w:hint="default"/>
        <w:lang w:val="vi" w:eastAsia="vi" w:bidi="vi"/>
      </w:rPr>
    </w:lvl>
    <w:lvl w:ilvl="6" w:tplc="C6FEAE36">
      <w:numFmt w:val="bullet"/>
      <w:lvlText w:val="•"/>
      <w:lvlJc w:val="left"/>
      <w:pPr>
        <w:ind w:left="6703" w:hanging="213"/>
      </w:pPr>
      <w:rPr>
        <w:rFonts w:hint="default"/>
        <w:lang w:val="vi" w:eastAsia="vi" w:bidi="vi"/>
      </w:rPr>
    </w:lvl>
    <w:lvl w:ilvl="7" w:tplc="0294566A">
      <w:numFmt w:val="bullet"/>
      <w:lvlText w:val="•"/>
      <w:lvlJc w:val="left"/>
      <w:pPr>
        <w:ind w:left="7744" w:hanging="213"/>
      </w:pPr>
      <w:rPr>
        <w:rFonts w:hint="default"/>
        <w:lang w:val="vi" w:eastAsia="vi" w:bidi="vi"/>
      </w:rPr>
    </w:lvl>
    <w:lvl w:ilvl="8" w:tplc="86D8ADDE">
      <w:numFmt w:val="bullet"/>
      <w:lvlText w:val="•"/>
      <w:lvlJc w:val="left"/>
      <w:pPr>
        <w:ind w:left="8785" w:hanging="213"/>
      </w:pPr>
      <w:rPr>
        <w:rFonts w:hint="default"/>
        <w:lang w:val="vi" w:eastAsia="vi" w:bidi="vi"/>
      </w:rPr>
    </w:lvl>
  </w:abstractNum>
  <w:abstractNum w:abstractNumId="581" w15:restartNumberingAfterBreak="0">
    <w:nsid w:val="33FD3BEF"/>
    <w:multiLevelType w:val="hybridMultilevel"/>
    <w:tmpl w:val="EA5A1CD4"/>
    <w:lvl w:ilvl="0" w:tplc="32542726">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239EBF3E">
      <w:numFmt w:val="bullet"/>
      <w:lvlText w:val="•"/>
      <w:lvlJc w:val="left"/>
      <w:pPr>
        <w:ind w:left="397" w:hanging="164"/>
      </w:pPr>
      <w:rPr>
        <w:rFonts w:hint="default"/>
        <w:lang w:val="vi" w:eastAsia="vi" w:bidi="vi"/>
      </w:rPr>
    </w:lvl>
    <w:lvl w:ilvl="2" w:tplc="3A7C3782">
      <w:numFmt w:val="bullet"/>
      <w:lvlText w:val="•"/>
      <w:lvlJc w:val="left"/>
      <w:pPr>
        <w:ind w:left="694" w:hanging="164"/>
      </w:pPr>
      <w:rPr>
        <w:rFonts w:hint="default"/>
        <w:lang w:val="vi" w:eastAsia="vi" w:bidi="vi"/>
      </w:rPr>
    </w:lvl>
    <w:lvl w:ilvl="3" w:tplc="F64A2E56">
      <w:numFmt w:val="bullet"/>
      <w:lvlText w:val="•"/>
      <w:lvlJc w:val="left"/>
      <w:pPr>
        <w:ind w:left="991" w:hanging="164"/>
      </w:pPr>
      <w:rPr>
        <w:rFonts w:hint="default"/>
        <w:lang w:val="vi" w:eastAsia="vi" w:bidi="vi"/>
      </w:rPr>
    </w:lvl>
    <w:lvl w:ilvl="4" w:tplc="EED27A58">
      <w:numFmt w:val="bullet"/>
      <w:lvlText w:val="•"/>
      <w:lvlJc w:val="left"/>
      <w:pPr>
        <w:ind w:left="1288" w:hanging="164"/>
      </w:pPr>
      <w:rPr>
        <w:rFonts w:hint="default"/>
        <w:lang w:val="vi" w:eastAsia="vi" w:bidi="vi"/>
      </w:rPr>
    </w:lvl>
    <w:lvl w:ilvl="5" w:tplc="0FD82374">
      <w:numFmt w:val="bullet"/>
      <w:lvlText w:val="•"/>
      <w:lvlJc w:val="left"/>
      <w:pPr>
        <w:ind w:left="1585" w:hanging="164"/>
      </w:pPr>
      <w:rPr>
        <w:rFonts w:hint="default"/>
        <w:lang w:val="vi" w:eastAsia="vi" w:bidi="vi"/>
      </w:rPr>
    </w:lvl>
    <w:lvl w:ilvl="6" w:tplc="70169F28">
      <w:numFmt w:val="bullet"/>
      <w:lvlText w:val="•"/>
      <w:lvlJc w:val="left"/>
      <w:pPr>
        <w:ind w:left="1882" w:hanging="164"/>
      </w:pPr>
      <w:rPr>
        <w:rFonts w:hint="default"/>
        <w:lang w:val="vi" w:eastAsia="vi" w:bidi="vi"/>
      </w:rPr>
    </w:lvl>
    <w:lvl w:ilvl="7" w:tplc="36EEB1E8">
      <w:numFmt w:val="bullet"/>
      <w:lvlText w:val="•"/>
      <w:lvlJc w:val="left"/>
      <w:pPr>
        <w:ind w:left="2179" w:hanging="164"/>
      </w:pPr>
      <w:rPr>
        <w:rFonts w:hint="default"/>
        <w:lang w:val="vi" w:eastAsia="vi" w:bidi="vi"/>
      </w:rPr>
    </w:lvl>
    <w:lvl w:ilvl="8" w:tplc="8FC86458">
      <w:numFmt w:val="bullet"/>
      <w:lvlText w:val="•"/>
      <w:lvlJc w:val="left"/>
      <w:pPr>
        <w:ind w:left="2476" w:hanging="164"/>
      </w:pPr>
      <w:rPr>
        <w:rFonts w:hint="default"/>
        <w:lang w:val="vi" w:eastAsia="vi" w:bidi="vi"/>
      </w:rPr>
    </w:lvl>
  </w:abstractNum>
  <w:abstractNum w:abstractNumId="582" w15:restartNumberingAfterBreak="0">
    <w:nsid w:val="3432142E"/>
    <w:multiLevelType w:val="hybridMultilevel"/>
    <w:tmpl w:val="A512489E"/>
    <w:lvl w:ilvl="0" w:tplc="63E01D5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30CE98A2">
      <w:numFmt w:val="bullet"/>
      <w:lvlText w:val="•"/>
      <w:lvlJc w:val="left"/>
      <w:pPr>
        <w:ind w:left="823" w:hanging="164"/>
      </w:pPr>
      <w:rPr>
        <w:rFonts w:hint="default"/>
        <w:lang w:val="vi" w:eastAsia="vi" w:bidi="vi"/>
      </w:rPr>
    </w:lvl>
    <w:lvl w:ilvl="2" w:tplc="196CC68C">
      <w:numFmt w:val="bullet"/>
      <w:lvlText w:val="•"/>
      <w:lvlJc w:val="left"/>
      <w:pPr>
        <w:ind w:left="1367" w:hanging="164"/>
      </w:pPr>
      <w:rPr>
        <w:rFonts w:hint="default"/>
        <w:lang w:val="vi" w:eastAsia="vi" w:bidi="vi"/>
      </w:rPr>
    </w:lvl>
    <w:lvl w:ilvl="3" w:tplc="9998FD52">
      <w:numFmt w:val="bullet"/>
      <w:lvlText w:val="•"/>
      <w:lvlJc w:val="left"/>
      <w:pPr>
        <w:ind w:left="1910" w:hanging="164"/>
      </w:pPr>
      <w:rPr>
        <w:rFonts w:hint="default"/>
        <w:lang w:val="vi" w:eastAsia="vi" w:bidi="vi"/>
      </w:rPr>
    </w:lvl>
    <w:lvl w:ilvl="4" w:tplc="B62AED6C">
      <w:numFmt w:val="bullet"/>
      <w:lvlText w:val="•"/>
      <w:lvlJc w:val="left"/>
      <w:pPr>
        <w:ind w:left="2454" w:hanging="164"/>
      </w:pPr>
      <w:rPr>
        <w:rFonts w:hint="default"/>
        <w:lang w:val="vi" w:eastAsia="vi" w:bidi="vi"/>
      </w:rPr>
    </w:lvl>
    <w:lvl w:ilvl="5" w:tplc="F4449604">
      <w:numFmt w:val="bullet"/>
      <w:lvlText w:val="•"/>
      <w:lvlJc w:val="left"/>
      <w:pPr>
        <w:ind w:left="2997" w:hanging="164"/>
      </w:pPr>
      <w:rPr>
        <w:rFonts w:hint="default"/>
        <w:lang w:val="vi" w:eastAsia="vi" w:bidi="vi"/>
      </w:rPr>
    </w:lvl>
    <w:lvl w:ilvl="6" w:tplc="AA2E5156">
      <w:numFmt w:val="bullet"/>
      <w:lvlText w:val="•"/>
      <w:lvlJc w:val="left"/>
      <w:pPr>
        <w:ind w:left="3541" w:hanging="164"/>
      </w:pPr>
      <w:rPr>
        <w:rFonts w:hint="default"/>
        <w:lang w:val="vi" w:eastAsia="vi" w:bidi="vi"/>
      </w:rPr>
    </w:lvl>
    <w:lvl w:ilvl="7" w:tplc="B3B0E992">
      <w:numFmt w:val="bullet"/>
      <w:lvlText w:val="•"/>
      <w:lvlJc w:val="left"/>
      <w:pPr>
        <w:ind w:left="4084" w:hanging="164"/>
      </w:pPr>
      <w:rPr>
        <w:rFonts w:hint="default"/>
        <w:lang w:val="vi" w:eastAsia="vi" w:bidi="vi"/>
      </w:rPr>
    </w:lvl>
    <w:lvl w:ilvl="8" w:tplc="0620540A">
      <w:numFmt w:val="bullet"/>
      <w:lvlText w:val="•"/>
      <w:lvlJc w:val="left"/>
      <w:pPr>
        <w:ind w:left="4628" w:hanging="164"/>
      </w:pPr>
      <w:rPr>
        <w:rFonts w:hint="default"/>
        <w:lang w:val="vi" w:eastAsia="vi" w:bidi="vi"/>
      </w:rPr>
    </w:lvl>
  </w:abstractNum>
  <w:abstractNum w:abstractNumId="583" w15:restartNumberingAfterBreak="0">
    <w:nsid w:val="34351860"/>
    <w:multiLevelType w:val="hybridMultilevel"/>
    <w:tmpl w:val="92868D00"/>
    <w:lvl w:ilvl="0" w:tplc="E5B87AF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C268B358">
      <w:numFmt w:val="bullet"/>
      <w:lvlText w:val="•"/>
      <w:lvlJc w:val="left"/>
      <w:pPr>
        <w:ind w:left="582" w:hanging="164"/>
      </w:pPr>
      <w:rPr>
        <w:rFonts w:hint="default"/>
        <w:lang w:val="vi" w:eastAsia="vi" w:bidi="vi"/>
      </w:rPr>
    </w:lvl>
    <w:lvl w:ilvl="2" w:tplc="E3A485BC">
      <w:numFmt w:val="bullet"/>
      <w:lvlText w:val="•"/>
      <w:lvlJc w:val="left"/>
      <w:pPr>
        <w:ind w:left="1064" w:hanging="164"/>
      </w:pPr>
      <w:rPr>
        <w:rFonts w:hint="default"/>
        <w:lang w:val="vi" w:eastAsia="vi" w:bidi="vi"/>
      </w:rPr>
    </w:lvl>
    <w:lvl w:ilvl="3" w:tplc="E39C60B8">
      <w:numFmt w:val="bullet"/>
      <w:lvlText w:val="•"/>
      <w:lvlJc w:val="left"/>
      <w:pPr>
        <w:ind w:left="1546" w:hanging="164"/>
      </w:pPr>
      <w:rPr>
        <w:rFonts w:hint="default"/>
        <w:lang w:val="vi" w:eastAsia="vi" w:bidi="vi"/>
      </w:rPr>
    </w:lvl>
    <w:lvl w:ilvl="4" w:tplc="FF9CCB44">
      <w:numFmt w:val="bullet"/>
      <w:lvlText w:val="•"/>
      <w:lvlJc w:val="left"/>
      <w:pPr>
        <w:ind w:left="2028" w:hanging="164"/>
      </w:pPr>
      <w:rPr>
        <w:rFonts w:hint="default"/>
        <w:lang w:val="vi" w:eastAsia="vi" w:bidi="vi"/>
      </w:rPr>
    </w:lvl>
    <w:lvl w:ilvl="5" w:tplc="68D8846C">
      <w:numFmt w:val="bullet"/>
      <w:lvlText w:val="•"/>
      <w:lvlJc w:val="left"/>
      <w:pPr>
        <w:ind w:left="2510" w:hanging="164"/>
      </w:pPr>
      <w:rPr>
        <w:rFonts w:hint="default"/>
        <w:lang w:val="vi" w:eastAsia="vi" w:bidi="vi"/>
      </w:rPr>
    </w:lvl>
    <w:lvl w:ilvl="6" w:tplc="C89C8650">
      <w:numFmt w:val="bullet"/>
      <w:lvlText w:val="•"/>
      <w:lvlJc w:val="left"/>
      <w:pPr>
        <w:ind w:left="2992" w:hanging="164"/>
      </w:pPr>
      <w:rPr>
        <w:rFonts w:hint="default"/>
        <w:lang w:val="vi" w:eastAsia="vi" w:bidi="vi"/>
      </w:rPr>
    </w:lvl>
    <w:lvl w:ilvl="7" w:tplc="2660B30E">
      <w:numFmt w:val="bullet"/>
      <w:lvlText w:val="•"/>
      <w:lvlJc w:val="left"/>
      <w:pPr>
        <w:ind w:left="3474" w:hanging="164"/>
      </w:pPr>
      <w:rPr>
        <w:rFonts w:hint="default"/>
        <w:lang w:val="vi" w:eastAsia="vi" w:bidi="vi"/>
      </w:rPr>
    </w:lvl>
    <w:lvl w:ilvl="8" w:tplc="BA98EE30">
      <w:numFmt w:val="bullet"/>
      <w:lvlText w:val="•"/>
      <w:lvlJc w:val="left"/>
      <w:pPr>
        <w:ind w:left="3956" w:hanging="164"/>
      </w:pPr>
      <w:rPr>
        <w:rFonts w:hint="default"/>
        <w:lang w:val="vi" w:eastAsia="vi" w:bidi="vi"/>
      </w:rPr>
    </w:lvl>
  </w:abstractNum>
  <w:abstractNum w:abstractNumId="584" w15:restartNumberingAfterBreak="0">
    <w:nsid w:val="344216FE"/>
    <w:multiLevelType w:val="hybridMultilevel"/>
    <w:tmpl w:val="9ABC93BA"/>
    <w:lvl w:ilvl="0" w:tplc="BA62B59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5B401664">
      <w:numFmt w:val="bullet"/>
      <w:lvlText w:val="•"/>
      <w:lvlJc w:val="left"/>
      <w:pPr>
        <w:ind w:left="743" w:hanging="164"/>
      </w:pPr>
      <w:rPr>
        <w:rFonts w:hint="default"/>
        <w:lang w:val="vi" w:eastAsia="vi" w:bidi="vi"/>
      </w:rPr>
    </w:lvl>
    <w:lvl w:ilvl="2" w:tplc="58FEA0A8">
      <w:numFmt w:val="bullet"/>
      <w:lvlText w:val="•"/>
      <w:lvlJc w:val="left"/>
      <w:pPr>
        <w:ind w:left="1207" w:hanging="164"/>
      </w:pPr>
      <w:rPr>
        <w:rFonts w:hint="default"/>
        <w:lang w:val="vi" w:eastAsia="vi" w:bidi="vi"/>
      </w:rPr>
    </w:lvl>
    <w:lvl w:ilvl="3" w:tplc="B5B44CDE">
      <w:numFmt w:val="bullet"/>
      <w:lvlText w:val="•"/>
      <w:lvlJc w:val="left"/>
      <w:pPr>
        <w:ind w:left="1671" w:hanging="164"/>
      </w:pPr>
      <w:rPr>
        <w:rFonts w:hint="default"/>
        <w:lang w:val="vi" w:eastAsia="vi" w:bidi="vi"/>
      </w:rPr>
    </w:lvl>
    <w:lvl w:ilvl="4" w:tplc="4056A6B8">
      <w:numFmt w:val="bullet"/>
      <w:lvlText w:val="•"/>
      <w:lvlJc w:val="left"/>
      <w:pPr>
        <w:ind w:left="2135" w:hanging="164"/>
      </w:pPr>
      <w:rPr>
        <w:rFonts w:hint="default"/>
        <w:lang w:val="vi" w:eastAsia="vi" w:bidi="vi"/>
      </w:rPr>
    </w:lvl>
    <w:lvl w:ilvl="5" w:tplc="8BDE448C">
      <w:numFmt w:val="bullet"/>
      <w:lvlText w:val="•"/>
      <w:lvlJc w:val="left"/>
      <w:pPr>
        <w:ind w:left="2599" w:hanging="164"/>
      </w:pPr>
      <w:rPr>
        <w:rFonts w:hint="default"/>
        <w:lang w:val="vi" w:eastAsia="vi" w:bidi="vi"/>
      </w:rPr>
    </w:lvl>
    <w:lvl w:ilvl="6" w:tplc="0FDE380C">
      <w:numFmt w:val="bullet"/>
      <w:lvlText w:val="•"/>
      <w:lvlJc w:val="left"/>
      <w:pPr>
        <w:ind w:left="3062" w:hanging="164"/>
      </w:pPr>
      <w:rPr>
        <w:rFonts w:hint="default"/>
        <w:lang w:val="vi" w:eastAsia="vi" w:bidi="vi"/>
      </w:rPr>
    </w:lvl>
    <w:lvl w:ilvl="7" w:tplc="79289964">
      <w:numFmt w:val="bullet"/>
      <w:lvlText w:val="•"/>
      <w:lvlJc w:val="left"/>
      <w:pPr>
        <w:ind w:left="3526" w:hanging="164"/>
      </w:pPr>
      <w:rPr>
        <w:rFonts w:hint="default"/>
        <w:lang w:val="vi" w:eastAsia="vi" w:bidi="vi"/>
      </w:rPr>
    </w:lvl>
    <w:lvl w:ilvl="8" w:tplc="17128D26">
      <w:numFmt w:val="bullet"/>
      <w:lvlText w:val="•"/>
      <w:lvlJc w:val="left"/>
      <w:pPr>
        <w:ind w:left="3990" w:hanging="164"/>
      </w:pPr>
      <w:rPr>
        <w:rFonts w:hint="default"/>
        <w:lang w:val="vi" w:eastAsia="vi" w:bidi="vi"/>
      </w:rPr>
    </w:lvl>
  </w:abstractNum>
  <w:abstractNum w:abstractNumId="585" w15:restartNumberingAfterBreak="0">
    <w:nsid w:val="34525896"/>
    <w:multiLevelType w:val="hybridMultilevel"/>
    <w:tmpl w:val="5218C030"/>
    <w:lvl w:ilvl="0" w:tplc="AD5873CE">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19AC5526">
      <w:numFmt w:val="bullet"/>
      <w:lvlText w:val="•"/>
      <w:lvlJc w:val="left"/>
      <w:pPr>
        <w:ind w:left="713" w:hanging="164"/>
      </w:pPr>
      <w:rPr>
        <w:rFonts w:hint="default"/>
        <w:lang w:val="vi" w:eastAsia="vi" w:bidi="vi"/>
      </w:rPr>
    </w:lvl>
    <w:lvl w:ilvl="2" w:tplc="F168B294">
      <w:numFmt w:val="bullet"/>
      <w:lvlText w:val="•"/>
      <w:lvlJc w:val="left"/>
      <w:pPr>
        <w:ind w:left="1246" w:hanging="164"/>
      </w:pPr>
      <w:rPr>
        <w:rFonts w:hint="default"/>
        <w:lang w:val="vi" w:eastAsia="vi" w:bidi="vi"/>
      </w:rPr>
    </w:lvl>
    <w:lvl w:ilvl="3" w:tplc="5D4A79AC">
      <w:numFmt w:val="bullet"/>
      <w:lvlText w:val="•"/>
      <w:lvlJc w:val="left"/>
      <w:pPr>
        <w:ind w:left="1779" w:hanging="164"/>
      </w:pPr>
      <w:rPr>
        <w:rFonts w:hint="default"/>
        <w:lang w:val="vi" w:eastAsia="vi" w:bidi="vi"/>
      </w:rPr>
    </w:lvl>
    <w:lvl w:ilvl="4" w:tplc="5D2246E2">
      <w:numFmt w:val="bullet"/>
      <w:lvlText w:val="•"/>
      <w:lvlJc w:val="left"/>
      <w:pPr>
        <w:ind w:left="2312" w:hanging="164"/>
      </w:pPr>
      <w:rPr>
        <w:rFonts w:hint="default"/>
        <w:lang w:val="vi" w:eastAsia="vi" w:bidi="vi"/>
      </w:rPr>
    </w:lvl>
    <w:lvl w:ilvl="5" w:tplc="BB4C0A0C">
      <w:numFmt w:val="bullet"/>
      <w:lvlText w:val="•"/>
      <w:lvlJc w:val="left"/>
      <w:pPr>
        <w:ind w:left="2845" w:hanging="164"/>
      </w:pPr>
      <w:rPr>
        <w:rFonts w:hint="default"/>
        <w:lang w:val="vi" w:eastAsia="vi" w:bidi="vi"/>
      </w:rPr>
    </w:lvl>
    <w:lvl w:ilvl="6" w:tplc="AE660E48">
      <w:numFmt w:val="bullet"/>
      <w:lvlText w:val="•"/>
      <w:lvlJc w:val="left"/>
      <w:pPr>
        <w:ind w:left="3378" w:hanging="164"/>
      </w:pPr>
      <w:rPr>
        <w:rFonts w:hint="default"/>
        <w:lang w:val="vi" w:eastAsia="vi" w:bidi="vi"/>
      </w:rPr>
    </w:lvl>
    <w:lvl w:ilvl="7" w:tplc="5AAC11E0">
      <w:numFmt w:val="bullet"/>
      <w:lvlText w:val="•"/>
      <w:lvlJc w:val="left"/>
      <w:pPr>
        <w:ind w:left="3911" w:hanging="164"/>
      </w:pPr>
      <w:rPr>
        <w:rFonts w:hint="default"/>
        <w:lang w:val="vi" w:eastAsia="vi" w:bidi="vi"/>
      </w:rPr>
    </w:lvl>
    <w:lvl w:ilvl="8" w:tplc="0E6EECD8">
      <w:numFmt w:val="bullet"/>
      <w:lvlText w:val="•"/>
      <w:lvlJc w:val="left"/>
      <w:pPr>
        <w:ind w:left="4444" w:hanging="164"/>
      </w:pPr>
      <w:rPr>
        <w:rFonts w:hint="default"/>
        <w:lang w:val="vi" w:eastAsia="vi" w:bidi="vi"/>
      </w:rPr>
    </w:lvl>
  </w:abstractNum>
  <w:abstractNum w:abstractNumId="586" w15:restartNumberingAfterBreak="0">
    <w:nsid w:val="34607927"/>
    <w:multiLevelType w:val="hybridMultilevel"/>
    <w:tmpl w:val="5EC4E308"/>
    <w:lvl w:ilvl="0" w:tplc="55E6CA1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EE3AE288">
      <w:numFmt w:val="bullet"/>
      <w:lvlText w:val="•"/>
      <w:lvlJc w:val="left"/>
      <w:pPr>
        <w:ind w:left="523" w:hanging="164"/>
      </w:pPr>
      <w:rPr>
        <w:rFonts w:hint="default"/>
        <w:lang w:val="vi" w:eastAsia="vi" w:bidi="vi"/>
      </w:rPr>
    </w:lvl>
    <w:lvl w:ilvl="2" w:tplc="2DEE78C8">
      <w:numFmt w:val="bullet"/>
      <w:lvlText w:val="•"/>
      <w:lvlJc w:val="left"/>
      <w:pPr>
        <w:ind w:left="946" w:hanging="164"/>
      </w:pPr>
      <w:rPr>
        <w:rFonts w:hint="default"/>
        <w:lang w:val="vi" w:eastAsia="vi" w:bidi="vi"/>
      </w:rPr>
    </w:lvl>
    <w:lvl w:ilvl="3" w:tplc="25DA7650">
      <w:numFmt w:val="bullet"/>
      <w:lvlText w:val="•"/>
      <w:lvlJc w:val="left"/>
      <w:pPr>
        <w:ind w:left="1369" w:hanging="164"/>
      </w:pPr>
      <w:rPr>
        <w:rFonts w:hint="default"/>
        <w:lang w:val="vi" w:eastAsia="vi" w:bidi="vi"/>
      </w:rPr>
    </w:lvl>
    <w:lvl w:ilvl="4" w:tplc="79B21E92">
      <w:numFmt w:val="bullet"/>
      <w:lvlText w:val="•"/>
      <w:lvlJc w:val="left"/>
      <w:pPr>
        <w:ind w:left="1793" w:hanging="164"/>
      </w:pPr>
      <w:rPr>
        <w:rFonts w:hint="default"/>
        <w:lang w:val="vi" w:eastAsia="vi" w:bidi="vi"/>
      </w:rPr>
    </w:lvl>
    <w:lvl w:ilvl="5" w:tplc="16482C6C">
      <w:numFmt w:val="bullet"/>
      <w:lvlText w:val="•"/>
      <w:lvlJc w:val="left"/>
      <w:pPr>
        <w:ind w:left="2216" w:hanging="164"/>
      </w:pPr>
      <w:rPr>
        <w:rFonts w:hint="default"/>
        <w:lang w:val="vi" w:eastAsia="vi" w:bidi="vi"/>
      </w:rPr>
    </w:lvl>
    <w:lvl w:ilvl="6" w:tplc="70669812">
      <w:numFmt w:val="bullet"/>
      <w:lvlText w:val="•"/>
      <w:lvlJc w:val="left"/>
      <w:pPr>
        <w:ind w:left="2639" w:hanging="164"/>
      </w:pPr>
      <w:rPr>
        <w:rFonts w:hint="default"/>
        <w:lang w:val="vi" w:eastAsia="vi" w:bidi="vi"/>
      </w:rPr>
    </w:lvl>
    <w:lvl w:ilvl="7" w:tplc="7988D714">
      <w:numFmt w:val="bullet"/>
      <w:lvlText w:val="•"/>
      <w:lvlJc w:val="left"/>
      <w:pPr>
        <w:ind w:left="3063" w:hanging="164"/>
      </w:pPr>
      <w:rPr>
        <w:rFonts w:hint="default"/>
        <w:lang w:val="vi" w:eastAsia="vi" w:bidi="vi"/>
      </w:rPr>
    </w:lvl>
    <w:lvl w:ilvl="8" w:tplc="98241626">
      <w:numFmt w:val="bullet"/>
      <w:lvlText w:val="•"/>
      <w:lvlJc w:val="left"/>
      <w:pPr>
        <w:ind w:left="3486" w:hanging="164"/>
      </w:pPr>
      <w:rPr>
        <w:rFonts w:hint="default"/>
        <w:lang w:val="vi" w:eastAsia="vi" w:bidi="vi"/>
      </w:rPr>
    </w:lvl>
  </w:abstractNum>
  <w:abstractNum w:abstractNumId="587" w15:restartNumberingAfterBreak="0">
    <w:nsid w:val="347408B9"/>
    <w:multiLevelType w:val="hybridMultilevel"/>
    <w:tmpl w:val="8F5AE15C"/>
    <w:lvl w:ilvl="0" w:tplc="347A831C">
      <w:numFmt w:val="bullet"/>
      <w:lvlText w:val="*"/>
      <w:lvlJc w:val="left"/>
      <w:pPr>
        <w:ind w:left="107" w:hanging="252"/>
      </w:pPr>
      <w:rPr>
        <w:rFonts w:ascii="Times New Roman" w:eastAsia="Times New Roman" w:hAnsi="Times New Roman" w:cs="Times New Roman" w:hint="default"/>
        <w:w w:val="100"/>
        <w:sz w:val="28"/>
        <w:szCs w:val="28"/>
        <w:lang w:val="vi" w:eastAsia="vi" w:bidi="vi"/>
      </w:rPr>
    </w:lvl>
    <w:lvl w:ilvl="1" w:tplc="516E7B24">
      <w:numFmt w:val="bullet"/>
      <w:lvlText w:val="•"/>
      <w:lvlJc w:val="left"/>
      <w:pPr>
        <w:ind w:left="632" w:hanging="252"/>
      </w:pPr>
      <w:rPr>
        <w:rFonts w:hint="default"/>
        <w:lang w:val="vi" w:eastAsia="vi" w:bidi="vi"/>
      </w:rPr>
    </w:lvl>
    <w:lvl w:ilvl="2" w:tplc="783038DA">
      <w:numFmt w:val="bullet"/>
      <w:lvlText w:val="•"/>
      <w:lvlJc w:val="left"/>
      <w:pPr>
        <w:ind w:left="1164" w:hanging="252"/>
      </w:pPr>
      <w:rPr>
        <w:rFonts w:hint="default"/>
        <w:lang w:val="vi" w:eastAsia="vi" w:bidi="vi"/>
      </w:rPr>
    </w:lvl>
    <w:lvl w:ilvl="3" w:tplc="513E2138">
      <w:numFmt w:val="bullet"/>
      <w:lvlText w:val="•"/>
      <w:lvlJc w:val="left"/>
      <w:pPr>
        <w:ind w:left="1696" w:hanging="252"/>
      </w:pPr>
      <w:rPr>
        <w:rFonts w:hint="default"/>
        <w:lang w:val="vi" w:eastAsia="vi" w:bidi="vi"/>
      </w:rPr>
    </w:lvl>
    <w:lvl w:ilvl="4" w:tplc="B63E20CE">
      <w:numFmt w:val="bullet"/>
      <w:lvlText w:val="•"/>
      <w:lvlJc w:val="left"/>
      <w:pPr>
        <w:ind w:left="2228" w:hanging="252"/>
      </w:pPr>
      <w:rPr>
        <w:rFonts w:hint="default"/>
        <w:lang w:val="vi" w:eastAsia="vi" w:bidi="vi"/>
      </w:rPr>
    </w:lvl>
    <w:lvl w:ilvl="5" w:tplc="E98C2FAC">
      <w:numFmt w:val="bullet"/>
      <w:lvlText w:val="•"/>
      <w:lvlJc w:val="left"/>
      <w:pPr>
        <w:ind w:left="2760" w:hanging="252"/>
      </w:pPr>
      <w:rPr>
        <w:rFonts w:hint="default"/>
        <w:lang w:val="vi" w:eastAsia="vi" w:bidi="vi"/>
      </w:rPr>
    </w:lvl>
    <w:lvl w:ilvl="6" w:tplc="2BC23DE4">
      <w:numFmt w:val="bullet"/>
      <w:lvlText w:val="•"/>
      <w:lvlJc w:val="left"/>
      <w:pPr>
        <w:ind w:left="3292" w:hanging="252"/>
      </w:pPr>
      <w:rPr>
        <w:rFonts w:hint="default"/>
        <w:lang w:val="vi" w:eastAsia="vi" w:bidi="vi"/>
      </w:rPr>
    </w:lvl>
    <w:lvl w:ilvl="7" w:tplc="D5441448">
      <w:numFmt w:val="bullet"/>
      <w:lvlText w:val="•"/>
      <w:lvlJc w:val="left"/>
      <w:pPr>
        <w:ind w:left="3824" w:hanging="252"/>
      </w:pPr>
      <w:rPr>
        <w:rFonts w:hint="default"/>
        <w:lang w:val="vi" w:eastAsia="vi" w:bidi="vi"/>
      </w:rPr>
    </w:lvl>
    <w:lvl w:ilvl="8" w:tplc="4D6E0BFA">
      <w:numFmt w:val="bullet"/>
      <w:lvlText w:val="•"/>
      <w:lvlJc w:val="left"/>
      <w:pPr>
        <w:ind w:left="4356" w:hanging="252"/>
      </w:pPr>
      <w:rPr>
        <w:rFonts w:hint="default"/>
        <w:lang w:val="vi" w:eastAsia="vi" w:bidi="vi"/>
      </w:rPr>
    </w:lvl>
  </w:abstractNum>
  <w:abstractNum w:abstractNumId="588" w15:restartNumberingAfterBreak="0">
    <w:nsid w:val="349A4160"/>
    <w:multiLevelType w:val="hybridMultilevel"/>
    <w:tmpl w:val="8B328F5E"/>
    <w:lvl w:ilvl="0" w:tplc="709699AE">
      <w:numFmt w:val="bullet"/>
      <w:lvlText w:val="-"/>
      <w:lvlJc w:val="left"/>
      <w:pPr>
        <w:ind w:left="106" w:hanging="164"/>
      </w:pPr>
      <w:rPr>
        <w:rFonts w:ascii="Times New Roman" w:eastAsia="Times New Roman" w:hAnsi="Times New Roman" w:cs="Times New Roman" w:hint="default"/>
        <w:w w:val="100"/>
        <w:sz w:val="28"/>
        <w:szCs w:val="28"/>
        <w:lang w:val="vi" w:eastAsia="vi" w:bidi="vi"/>
      </w:rPr>
    </w:lvl>
    <w:lvl w:ilvl="1" w:tplc="4186FD82">
      <w:numFmt w:val="bullet"/>
      <w:lvlText w:val="•"/>
      <w:lvlJc w:val="left"/>
      <w:pPr>
        <w:ind w:left="321" w:hanging="164"/>
      </w:pPr>
      <w:rPr>
        <w:rFonts w:hint="default"/>
        <w:lang w:val="vi" w:eastAsia="vi" w:bidi="vi"/>
      </w:rPr>
    </w:lvl>
    <w:lvl w:ilvl="2" w:tplc="ED86C38A">
      <w:numFmt w:val="bullet"/>
      <w:lvlText w:val="•"/>
      <w:lvlJc w:val="left"/>
      <w:pPr>
        <w:ind w:left="543" w:hanging="164"/>
      </w:pPr>
      <w:rPr>
        <w:rFonts w:hint="default"/>
        <w:lang w:val="vi" w:eastAsia="vi" w:bidi="vi"/>
      </w:rPr>
    </w:lvl>
    <w:lvl w:ilvl="3" w:tplc="2B4097FA">
      <w:numFmt w:val="bullet"/>
      <w:lvlText w:val="•"/>
      <w:lvlJc w:val="left"/>
      <w:pPr>
        <w:ind w:left="765" w:hanging="164"/>
      </w:pPr>
      <w:rPr>
        <w:rFonts w:hint="default"/>
        <w:lang w:val="vi" w:eastAsia="vi" w:bidi="vi"/>
      </w:rPr>
    </w:lvl>
    <w:lvl w:ilvl="4" w:tplc="C61A7380">
      <w:numFmt w:val="bullet"/>
      <w:lvlText w:val="•"/>
      <w:lvlJc w:val="left"/>
      <w:pPr>
        <w:ind w:left="987" w:hanging="164"/>
      </w:pPr>
      <w:rPr>
        <w:rFonts w:hint="default"/>
        <w:lang w:val="vi" w:eastAsia="vi" w:bidi="vi"/>
      </w:rPr>
    </w:lvl>
    <w:lvl w:ilvl="5" w:tplc="8DFEE518">
      <w:numFmt w:val="bullet"/>
      <w:lvlText w:val="•"/>
      <w:lvlJc w:val="left"/>
      <w:pPr>
        <w:ind w:left="1209" w:hanging="164"/>
      </w:pPr>
      <w:rPr>
        <w:rFonts w:hint="default"/>
        <w:lang w:val="vi" w:eastAsia="vi" w:bidi="vi"/>
      </w:rPr>
    </w:lvl>
    <w:lvl w:ilvl="6" w:tplc="573E59EE">
      <w:numFmt w:val="bullet"/>
      <w:lvlText w:val="•"/>
      <w:lvlJc w:val="left"/>
      <w:pPr>
        <w:ind w:left="1430" w:hanging="164"/>
      </w:pPr>
      <w:rPr>
        <w:rFonts w:hint="default"/>
        <w:lang w:val="vi" w:eastAsia="vi" w:bidi="vi"/>
      </w:rPr>
    </w:lvl>
    <w:lvl w:ilvl="7" w:tplc="87F2E0D4">
      <w:numFmt w:val="bullet"/>
      <w:lvlText w:val="•"/>
      <w:lvlJc w:val="left"/>
      <w:pPr>
        <w:ind w:left="1652" w:hanging="164"/>
      </w:pPr>
      <w:rPr>
        <w:rFonts w:hint="default"/>
        <w:lang w:val="vi" w:eastAsia="vi" w:bidi="vi"/>
      </w:rPr>
    </w:lvl>
    <w:lvl w:ilvl="8" w:tplc="E556C596">
      <w:numFmt w:val="bullet"/>
      <w:lvlText w:val="•"/>
      <w:lvlJc w:val="left"/>
      <w:pPr>
        <w:ind w:left="1874" w:hanging="164"/>
      </w:pPr>
      <w:rPr>
        <w:rFonts w:hint="default"/>
        <w:lang w:val="vi" w:eastAsia="vi" w:bidi="vi"/>
      </w:rPr>
    </w:lvl>
  </w:abstractNum>
  <w:abstractNum w:abstractNumId="589" w15:restartNumberingAfterBreak="0">
    <w:nsid w:val="34A14832"/>
    <w:multiLevelType w:val="hybridMultilevel"/>
    <w:tmpl w:val="D584C56C"/>
    <w:lvl w:ilvl="0" w:tplc="7AA6D550">
      <w:numFmt w:val="bullet"/>
      <w:lvlText w:val="-"/>
      <w:lvlJc w:val="left"/>
      <w:pPr>
        <w:ind w:left="108" w:hanging="399"/>
      </w:pPr>
      <w:rPr>
        <w:rFonts w:ascii="Times New Roman" w:eastAsia="Times New Roman" w:hAnsi="Times New Roman" w:cs="Times New Roman" w:hint="default"/>
        <w:w w:val="100"/>
        <w:sz w:val="28"/>
        <w:szCs w:val="28"/>
        <w:lang w:val="vi" w:eastAsia="vi" w:bidi="vi"/>
      </w:rPr>
    </w:lvl>
    <w:lvl w:ilvl="1" w:tplc="20A6CF8E">
      <w:numFmt w:val="bullet"/>
      <w:lvlText w:val="•"/>
      <w:lvlJc w:val="left"/>
      <w:pPr>
        <w:ind w:left="243" w:hanging="399"/>
      </w:pPr>
      <w:rPr>
        <w:rFonts w:hint="default"/>
        <w:lang w:val="vi" w:eastAsia="vi" w:bidi="vi"/>
      </w:rPr>
    </w:lvl>
    <w:lvl w:ilvl="2" w:tplc="031A6E60">
      <w:numFmt w:val="bullet"/>
      <w:lvlText w:val="•"/>
      <w:lvlJc w:val="left"/>
      <w:pPr>
        <w:ind w:left="386" w:hanging="399"/>
      </w:pPr>
      <w:rPr>
        <w:rFonts w:hint="default"/>
        <w:lang w:val="vi" w:eastAsia="vi" w:bidi="vi"/>
      </w:rPr>
    </w:lvl>
    <w:lvl w:ilvl="3" w:tplc="F7DE9BDC">
      <w:numFmt w:val="bullet"/>
      <w:lvlText w:val="•"/>
      <w:lvlJc w:val="left"/>
      <w:pPr>
        <w:ind w:left="529" w:hanging="399"/>
      </w:pPr>
      <w:rPr>
        <w:rFonts w:hint="default"/>
        <w:lang w:val="vi" w:eastAsia="vi" w:bidi="vi"/>
      </w:rPr>
    </w:lvl>
    <w:lvl w:ilvl="4" w:tplc="F1D0698C">
      <w:numFmt w:val="bullet"/>
      <w:lvlText w:val="•"/>
      <w:lvlJc w:val="left"/>
      <w:pPr>
        <w:ind w:left="672" w:hanging="399"/>
      </w:pPr>
      <w:rPr>
        <w:rFonts w:hint="default"/>
        <w:lang w:val="vi" w:eastAsia="vi" w:bidi="vi"/>
      </w:rPr>
    </w:lvl>
    <w:lvl w:ilvl="5" w:tplc="78107096">
      <w:numFmt w:val="bullet"/>
      <w:lvlText w:val="•"/>
      <w:lvlJc w:val="left"/>
      <w:pPr>
        <w:ind w:left="815" w:hanging="399"/>
      </w:pPr>
      <w:rPr>
        <w:rFonts w:hint="default"/>
        <w:lang w:val="vi" w:eastAsia="vi" w:bidi="vi"/>
      </w:rPr>
    </w:lvl>
    <w:lvl w:ilvl="6" w:tplc="C2AA72E4">
      <w:numFmt w:val="bullet"/>
      <w:lvlText w:val="•"/>
      <w:lvlJc w:val="left"/>
      <w:pPr>
        <w:ind w:left="958" w:hanging="399"/>
      </w:pPr>
      <w:rPr>
        <w:rFonts w:hint="default"/>
        <w:lang w:val="vi" w:eastAsia="vi" w:bidi="vi"/>
      </w:rPr>
    </w:lvl>
    <w:lvl w:ilvl="7" w:tplc="2EB68998">
      <w:numFmt w:val="bullet"/>
      <w:lvlText w:val="•"/>
      <w:lvlJc w:val="left"/>
      <w:pPr>
        <w:ind w:left="1101" w:hanging="399"/>
      </w:pPr>
      <w:rPr>
        <w:rFonts w:hint="default"/>
        <w:lang w:val="vi" w:eastAsia="vi" w:bidi="vi"/>
      </w:rPr>
    </w:lvl>
    <w:lvl w:ilvl="8" w:tplc="FAB49626">
      <w:numFmt w:val="bullet"/>
      <w:lvlText w:val="•"/>
      <w:lvlJc w:val="left"/>
      <w:pPr>
        <w:ind w:left="1244" w:hanging="399"/>
      </w:pPr>
      <w:rPr>
        <w:rFonts w:hint="default"/>
        <w:lang w:val="vi" w:eastAsia="vi" w:bidi="vi"/>
      </w:rPr>
    </w:lvl>
  </w:abstractNum>
  <w:abstractNum w:abstractNumId="590" w15:restartNumberingAfterBreak="0">
    <w:nsid w:val="34CB0AAF"/>
    <w:multiLevelType w:val="hybridMultilevel"/>
    <w:tmpl w:val="0A885886"/>
    <w:lvl w:ilvl="0" w:tplc="A36A8832">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4C826B84">
      <w:numFmt w:val="bullet"/>
      <w:lvlText w:val="•"/>
      <w:lvlJc w:val="left"/>
      <w:pPr>
        <w:ind w:left="1271" w:hanging="250"/>
      </w:pPr>
      <w:rPr>
        <w:rFonts w:hint="default"/>
        <w:lang w:val="vi" w:eastAsia="vi" w:bidi="vi"/>
      </w:rPr>
    </w:lvl>
    <w:lvl w:ilvl="2" w:tplc="197AE0B8">
      <w:numFmt w:val="bullet"/>
      <w:lvlText w:val="•"/>
      <w:lvlJc w:val="left"/>
      <w:pPr>
        <w:ind w:left="1483" w:hanging="250"/>
      </w:pPr>
      <w:rPr>
        <w:rFonts w:hint="default"/>
        <w:lang w:val="vi" w:eastAsia="vi" w:bidi="vi"/>
      </w:rPr>
    </w:lvl>
    <w:lvl w:ilvl="3" w:tplc="A79CB60E">
      <w:numFmt w:val="bullet"/>
      <w:lvlText w:val="•"/>
      <w:lvlJc w:val="left"/>
      <w:pPr>
        <w:ind w:left="1695" w:hanging="250"/>
      </w:pPr>
      <w:rPr>
        <w:rFonts w:hint="default"/>
        <w:lang w:val="vi" w:eastAsia="vi" w:bidi="vi"/>
      </w:rPr>
    </w:lvl>
    <w:lvl w:ilvl="4" w:tplc="AB52EBAA">
      <w:numFmt w:val="bullet"/>
      <w:lvlText w:val="•"/>
      <w:lvlJc w:val="left"/>
      <w:pPr>
        <w:ind w:left="1906" w:hanging="250"/>
      </w:pPr>
      <w:rPr>
        <w:rFonts w:hint="default"/>
        <w:lang w:val="vi" w:eastAsia="vi" w:bidi="vi"/>
      </w:rPr>
    </w:lvl>
    <w:lvl w:ilvl="5" w:tplc="689ED0E8">
      <w:numFmt w:val="bullet"/>
      <w:lvlText w:val="•"/>
      <w:lvlJc w:val="left"/>
      <w:pPr>
        <w:ind w:left="2118" w:hanging="250"/>
      </w:pPr>
      <w:rPr>
        <w:rFonts w:hint="default"/>
        <w:lang w:val="vi" w:eastAsia="vi" w:bidi="vi"/>
      </w:rPr>
    </w:lvl>
    <w:lvl w:ilvl="6" w:tplc="0BBC924C">
      <w:numFmt w:val="bullet"/>
      <w:lvlText w:val="•"/>
      <w:lvlJc w:val="left"/>
      <w:pPr>
        <w:ind w:left="2330" w:hanging="250"/>
      </w:pPr>
      <w:rPr>
        <w:rFonts w:hint="default"/>
        <w:lang w:val="vi" w:eastAsia="vi" w:bidi="vi"/>
      </w:rPr>
    </w:lvl>
    <w:lvl w:ilvl="7" w:tplc="E3A48742">
      <w:numFmt w:val="bullet"/>
      <w:lvlText w:val="•"/>
      <w:lvlJc w:val="left"/>
      <w:pPr>
        <w:ind w:left="2541" w:hanging="250"/>
      </w:pPr>
      <w:rPr>
        <w:rFonts w:hint="default"/>
        <w:lang w:val="vi" w:eastAsia="vi" w:bidi="vi"/>
      </w:rPr>
    </w:lvl>
    <w:lvl w:ilvl="8" w:tplc="519C27CE">
      <w:numFmt w:val="bullet"/>
      <w:lvlText w:val="•"/>
      <w:lvlJc w:val="left"/>
      <w:pPr>
        <w:ind w:left="2753" w:hanging="250"/>
      </w:pPr>
      <w:rPr>
        <w:rFonts w:hint="default"/>
        <w:lang w:val="vi" w:eastAsia="vi" w:bidi="vi"/>
      </w:rPr>
    </w:lvl>
  </w:abstractNum>
  <w:abstractNum w:abstractNumId="591" w15:restartNumberingAfterBreak="0">
    <w:nsid w:val="34CB0D5C"/>
    <w:multiLevelType w:val="hybridMultilevel"/>
    <w:tmpl w:val="6630A80E"/>
    <w:lvl w:ilvl="0" w:tplc="97CE4FB6">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8F32D576">
      <w:numFmt w:val="bullet"/>
      <w:lvlText w:val="•"/>
      <w:lvlJc w:val="left"/>
      <w:pPr>
        <w:ind w:left="713" w:hanging="164"/>
      </w:pPr>
      <w:rPr>
        <w:rFonts w:hint="default"/>
        <w:lang w:val="vi" w:eastAsia="vi" w:bidi="vi"/>
      </w:rPr>
    </w:lvl>
    <w:lvl w:ilvl="2" w:tplc="9078CE86">
      <w:numFmt w:val="bullet"/>
      <w:lvlText w:val="•"/>
      <w:lvlJc w:val="left"/>
      <w:pPr>
        <w:ind w:left="1246" w:hanging="164"/>
      </w:pPr>
      <w:rPr>
        <w:rFonts w:hint="default"/>
        <w:lang w:val="vi" w:eastAsia="vi" w:bidi="vi"/>
      </w:rPr>
    </w:lvl>
    <w:lvl w:ilvl="3" w:tplc="AA585E2E">
      <w:numFmt w:val="bullet"/>
      <w:lvlText w:val="•"/>
      <w:lvlJc w:val="left"/>
      <w:pPr>
        <w:ind w:left="1780" w:hanging="164"/>
      </w:pPr>
      <w:rPr>
        <w:rFonts w:hint="default"/>
        <w:lang w:val="vi" w:eastAsia="vi" w:bidi="vi"/>
      </w:rPr>
    </w:lvl>
    <w:lvl w:ilvl="4" w:tplc="7FB851E8">
      <w:numFmt w:val="bullet"/>
      <w:lvlText w:val="•"/>
      <w:lvlJc w:val="left"/>
      <w:pPr>
        <w:ind w:left="2313" w:hanging="164"/>
      </w:pPr>
      <w:rPr>
        <w:rFonts w:hint="default"/>
        <w:lang w:val="vi" w:eastAsia="vi" w:bidi="vi"/>
      </w:rPr>
    </w:lvl>
    <w:lvl w:ilvl="5" w:tplc="BC2429A2">
      <w:numFmt w:val="bullet"/>
      <w:lvlText w:val="•"/>
      <w:lvlJc w:val="left"/>
      <w:pPr>
        <w:ind w:left="2847" w:hanging="164"/>
      </w:pPr>
      <w:rPr>
        <w:rFonts w:hint="default"/>
        <w:lang w:val="vi" w:eastAsia="vi" w:bidi="vi"/>
      </w:rPr>
    </w:lvl>
    <w:lvl w:ilvl="6" w:tplc="B218E1D4">
      <w:numFmt w:val="bullet"/>
      <w:lvlText w:val="•"/>
      <w:lvlJc w:val="left"/>
      <w:pPr>
        <w:ind w:left="3380" w:hanging="164"/>
      </w:pPr>
      <w:rPr>
        <w:rFonts w:hint="default"/>
        <w:lang w:val="vi" w:eastAsia="vi" w:bidi="vi"/>
      </w:rPr>
    </w:lvl>
    <w:lvl w:ilvl="7" w:tplc="041E499C">
      <w:numFmt w:val="bullet"/>
      <w:lvlText w:val="•"/>
      <w:lvlJc w:val="left"/>
      <w:pPr>
        <w:ind w:left="3913" w:hanging="164"/>
      </w:pPr>
      <w:rPr>
        <w:rFonts w:hint="default"/>
        <w:lang w:val="vi" w:eastAsia="vi" w:bidi="vi"/>
      </w:rPr>
    </w:lvl>
    <w:lvl w:ilvl="8" w:tplc="73C6D56E">
      <w:numFmt w:val="bullet"/>
      <w:lvlText w:val="•"/>
      <w:lvlJc w:val="left"/>
      <w:pPr>
        <w:ind w:left="4447" w:hanging="164"/>
      </w:pPr>
      <w:rPr>
        <w:rFonts w:hint="default"/>
        <w:lang w:val="vi" w:eastAsia="vi" w:bidi="vi"/>
      </w:rPr>
    </w:lvl>
  </w:abstractNum>
  <w:abstractNum w:abstractNumId="592" w15:restartNumberingAfterBreak="0">
    <w:nsid w:val="35151C45"/>
    <w:multiLevelType w:val="hybridMultilevel"/>
    <w:tmpl w:val="8DE2943C"/>
    <w:lvl w:ilvl="0" w:tplc="58C8480C">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844CBDB8">
      <w:numFmt w:val="bullet"/>
      <w:lvlText w:val="•"/>
      <w:lvlJc w:val="left"/>
      <w:pPr>
        <w:ind w:left="621" w:hanging="164"/>
      </w:pPr>
      <w:rPr>
        <w:rFonts w:hint="default"/>
        <w:lang w:val="vi" w:eastAsia="vi" w:bidi="vi"/>
      </w:rPr>
    </w:lvl>
    <w:lvl w:ilvl="2" w:tplc="E03CEB64">
      <w:numFmt w:val="bullet"/>
      <w:lvlText w:val="•"/>
      <w:lvlJc w:val="left"/>
      <w:pPr>
        <w:ind w:left="1143" w:hanging="164"/>
      </w:pPr>
      <w:rPr>
        <w:rFonts w:hint="default"/>
        <w:lang w:val="vi" w:eastAsia="vi" w:bidi="vi"/>
      </w:rPr>
    </w:lvl>
    <w:lvl w:ilvl="3" w:tplc="0F8825BC">
      <w:numFmt w:val="bullet"/>
      <w:lvlText w:val="•"/>
      <w:lvlJc w:val="left"/>
      <w:pPr>
        <w:ind w:left="1665" w:hanging="164"/>
      </w:pPr>
      <w:rPr>
        <w:rFonts w:hint="default"/>
        <w:lang w:val="vi" w:eastAsia="vi" w:bidi="vi"/>
      </w:rPr>
    </w:lvl>
    <w:lvl w:ilvl="4" w:tplc="E3861A7E">
      <w:numFmt w:val="bullet"/>
      <w:lvlText w:val="•"/>
      <w:lvlJc w:val="left"/>
      <w:pPr>
        <w:ind w:left="2187" w:hanging="164"/>
      </w:pPr>
      <w:rPr>
        <w:rFonts w:hint="default"/>
        <w:lang w:val="vi" w:eastAsia="vi" w:bidi="vi"/>
      </w:rPr>
    </w:lvl>
    <w:lvl w:ilvl="5" w:tplc="C65086F0">
      <w:numFmt w:val="bullet"/>
      <w:lvlText w:val="•"/>
      <w:lvlJc w:val="left"/>
      <w:pPr>
        <w:ind w:left="2709" w:hanging="164"/>
      </w:pPr>
      <w:rPr>
        <w:rFonts w:hint="default"/>
        <w:lang w:val="vi" w:eastAsia="vi" w:bidi="vi"/>
      </w:rPr>
    </w:lvl>
    <w:lvl w:ilvl="6" w:tplc="3CFE4BD4">
      <w:numFmt w:val="bullet"/>
      <w:lvlText w:val="•"/>
      <w:lvlJc w:val="left"/>
      <w:pPr>
        <w:ind w:left="3231" w:hanging="164"/>
      </w:pPr>
      <w:rPr>
        <w:rFonts w:hint="default"/>
        <w:lang w:val="vi" w:eastAsia="vi" w:bidi="vi"/>
      </w:rPr>
    </w:lvl>
    <w:lvl w:ilvl="7" w:tplc="88968BE6">
      <w:numFmt w:val="bullet"/>
      <w:lvlText w:val="•"/>
      <w:lvlJc w:val="left"/>
      <w:pPr>
        <w:ind w:left="3753" w:hanging="164"/>
      </w:pPr>
      <w:rPr>
        <w:rFonts w:hint="default"/>
        <w:lang w:val="vi" w:eastAsia="vi" w:bidi="vi"/>
      </w:rPr>
    </w:lvl>
    <w:lvl w:ilvl="8" w:tplc="6F8EF86C">
      <w:numFmt w:val="bullet"/>
      <w:lvlText w:val="•"/>
      <w:lvlJc w:val="left"/>
      <w:pPr>
        <w:ind w:left="4275" w:hanging="164"/>
      </w:pPr>
      <w:rPr>
        <w:rFonts w:hint="default"/>
        <w:lang w:val="vi" w:eastAsia="vi" w:bidi="vi"/>
      </w:rPr>
    </w:lvl>
  </w:abstractNum>
  <w:abstractNum w:abstractNumId="593" w15:restartNumberingAfterBreak="0">
    <w:nsid w:val="353730CC"/>
    <w:multiLevelType w:val="hybridMultilevel"/>
    <w:tmpl w:val="59244BC2"/>
    <w:lvl w:ilvl="0" w:tplc="D4622E34">
      <w:numFmt w:val="bullet"/>
      <w:lvlText w:val="-"/>
      <w:lvlJc w:val="left"/>
      <w:pPr>
        <w:ind w:left="174" w:hanging="166"/>
      </w:pPr>
      <w:rPr>
        <w:rFonts w:ascii="Times New Roman" w:eastAsia="Times New Roman" w:hAnsi="Times New Roman" w:cs="Times New Roman" w:hint="default"/>
        <w:w w:val="100"/>
        <w:sz w:val="28"/>
        <w:szCs w:val="28"/>
        <w:lang w:val="vi" w:eastAsia="vi" w:bidi="vi"/>
      </w:rPr>
    </w:lvl>
    <w:lvl w:ilvl="1" w:tplc="0876D6CC">
      <w:numFmt w:val="bullet"/>
      <w:lvlText w:val="*"/>
      <w:lvlJc w:val="left"/>
      <w:pPr>
        <w:ind w:left="1030" w:hanging="212"/>
      </w:pPr>
      <w:rPr>
        <w:rFonts w:ascii="Times New Roman" w:eastAsia="Times New Roman" w:hAnsi="Times New Roman" w:cs="Times New Roman" w:hint="default"/>
        <w:b/>
        <w:bCs/>
        <w:w w:val="100"/>
        <w:sz w:val="28"/>
        <w:szCs w:val="28"/>
        <w:lang w:val="vi" w:eastAsia="vi" w:bidi="vi"/>
      </w:rPr>
    </w:lvl>
    <w:lvl w:ilvl="2" w:tplc="099640CE">
      <w:numFmt w:val="bullet"/>
      <w:lvlText w:val="•"/>
      <w:lvlJc w:val="left"/>
      <w:pPr>
        <w:ind w:left="1040" w:hanging="212"/>
      </w:pPr>
      <w:rPr>
        <w:rFonts w:hint="default"/>
        <w:lang w:val="vi" w:eastAsia="vi" w:bidi="vi"/>
      </w:rPr>
    </w:lvl>
    <w:lvl w:ilvl="3" w:tplc="6E8ECA58">
      <w:numFmt w:val="bullet"/>
      <w:lvlText w:val="•"/>
      <w:lvlJc w:val="left"/>
      <w:pPr>
        <w:ind w:left="1975" w:hanging="212"/>
      </w:pPr>
      <w:rPr>
        <w:rFonts w:hint="default"/>
        <w:lang w:val="vi" w:eastAsia="vi" w:bidi="vi"/>
      </w:rPr>
    </w:lvl>
    <w:lvl w:ilvl="4" w:tplc="14C63154">
      <w:numFmt w:val="bullet"/>
      <w:lvlText w:val="•"/>
      <w:lvlJc w:val="left"/>
      <w:pPr>
        <w:ind w:left="2910" w:hanging="212"/>
      </w:pPr>
      <w:rPr>
        <w:rFonts w:hint="default"/>
        <w:lang w:val="vi" w:eastAsia="vi" w:bidi="vi"/>
      </w:rPr>
    </w:lvl>
    <w:lvl w:ilvl="5" w:tplc="F2BA780A">
      <w:numFmt w:val="bullet"/>
      <w:lvlText w:val="•"/>
      <w:lvlJc w:val="left"/>
      <w:pPr>
        <w:ind w:left="3846" w:hanging="212"/>
      </w:pPr>
      <w:rPr>
        <w:rFonts w:hint="default"/>
        <w:lang w:val="vi" w:eastAsia="vi" w:bidi="vi"/>
      </w:rPr>
    </w:lvl>
    <w:lvl w:ilvl="6" w:tplc="7A0A3DF2">
      <w:numFmt w:val="bullet"/>
      <w:lvlText w:val="•"/>
      <w:lvlJc w:val="left"/>
      <w:pPr>
        <w:ind w:left="4781" w:hanging="212"/>
      </w:pPr>
      <w:rPr>
        <w:rFonts w:hint="default"/>
        <w:lang w:val="vi" w:eastAsia="vi" w:bidi="vi"/>
      </w:rPr>
    </w:lvl>
    <w:lvl w:ilvl="7" w:tplc="B806476C">
      <w:numFmt w:val="bullet"/>
      <w:lvlText w:val="•"/>
      <w:lvlJc w:val="left"/>
      <w:pPr>
        <w:ind w:left="5717" w:hanging="212"/>
      </w:pPr>
      <w:rPr>
        <w:rFonts w:hint="default"/>
        <w:lang w:val="vi" w:eastAsia="vi" w:bidi="vi"/>
      </w:rPr>
    </w:lvl>
    <w:lvl w:ilvl="8" w:tplc="46AC8C96">
      <w:numFmt w:val="bullet"/>
      <w:lvlText w:val="•"/>
      <w:lvlJc w:val="left"/>
      <w:pPr>
        <w:ind w:left="6652" w:hanging="212"/>
      </w:pPr>
      <w:rPr>
        <w:rFonts w:hint="default"/>
        <w:lang w:val="vi" w:eastAsia="vi" w:bidi="vi"/>
      </w:rPr>
    </w:lvl>
  </w:abstractNum>
  <w:abstractNum w:abstractNumId="594" w15:restartNumberingAfterBreak="0">
    <w:nsid w:val="35485431"/>
    <w:multiLevelType w:val="hybridMultilevel"/>
    <w:tmpl w:val="4E00D180"/>
    <w:lvl w:ilvl="0" w:tplc="BF8E66C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718EC952">
      <w:numFmt w:val="bullet"/>
      <w:lvlText w:val="•"/>
      <w:lvlJc w:val="left"/>
      <w:pPr>
        <w:ind w:left="496" w:hanging="164"/>
      </w:pPr>
      <w:rPr>
        <w:rFonts w:hint="default"/>
        <w:lang w:val="vi" w:eastAsia="vi" w:bidi="vi"/>
      </w:rPr>
    </w:lvl>
    <w:lvl w:ilvl="2" w:tplc="F266B390">
      <w:numFmt w:val="bullet"/>
      <w:lvlText w:val="•"/>
      <w:lvlJc w:val="left"/>
      <w:pPr>
        <w:ind w:left="892" w:hanging="164"/>
      </w:pPr>
      <w:rPr>
        <w:rFonts w:hint="default"/>
        <w:lang w:val="vi" w:eastAsia="vi" w:bidi="vi"/>
      </w:rPr>
    </w:lvl>
    <w:lvl w:ilvl="3" w:tplc="176E35FC">
      <w:numFmt w:val="bullet"/>
      <w:lvlText w:val="•"/>
      <w:lvlJc w:val="left"/>
      <w:pPr>
        <w:ind w:left="1288" w:hanging="164"/>
      </w:pPr>
      <w:rPr>
        <w:rFonts w:hint="default"/>
        <w:lang w:val="vi" w:eastAsia="vi" w:bidi="vi"/>
      </w:rPr>
    </w:lvl>
    <w:lvl w:ilvl="4" w:tplc="535EB9B2">
      <w:numFmt w:val="bullet"/>
      <w:lvlText w:val="•"/>
      <w:lvlJc w:val="left"/>
      <w:pPr>
        <w:ind w:left="1684" w:hanging="164"/>
      </w:pPr>
      <w:rPr>
        <w:rFonts w:hint="default"/>
        <w:lang w:val="vi" w:eastAsia="vi" w:bidi="vi"/>
      </w:rPr>
    </w:lvl>
    <w:lvl w:ilvl="5" w:tplc="4FB06A08">
      <w:numFmt w:val="bullet"/>
      <w:lvlText w:val="•"/>
      <w:lvlJc w:val="left"/>
      <w:pPr>
        <w:ind w:left="2081" w:hanging="164"/>
      </w:pPr>
      <w:rPr>
        <w:rFonts w:hint="default"/>
        <w:lang w:val="vi" w:eastAsia="vi" w:bidi="vi"/>
      </w:rPr>
    </w:lvl>
    <w:lvl w:ilvl="6" w:tplc="206AEB18">
      <w:numFmt w:val="bullet"/>
      <w:lvlText w:val="•"/>
      <w:lvlJc w:val="left"/>
      <w:pPr>
        <w:ind w:left="2477" w:hanging="164"/>
      </w:pPr>
      <w:rPr>
        <w:rFonts w:hint="default"/>
        <w:lang w:val="vi" w:eastAsia="vi" w:bidi="vi"/>
      </w:rPr>
    </w:lvl>
    <w:lvl w:ilvl="7" w:tplc="B9AEC7F2">
      <w:numFmt w:val="bullet"/>
      <w:lvlText w:val="•"/>
      <w:lvlJc w:val="left"/>
      <w:pPr>
        <w:ind w:left="2873" w:hanging="164"/>
      </w:pPr>
      <w:rPr>
        <w:rFonts w:hint="default"/>
        <w:lang w:val="vi" w:eastAsia="vi" w:bidi="vi"/>
      </w:rPr>
    </w:lvl>
    <w:lvl w:ilvl="8" w:tplc="20327EE8">
      <w:numFmt w:val="bullet"/>
      <w:lvlText w:val="•"/>
      <w:lvlJc w:val="left"/>
      <w:pPr>
        <w:ind w:left="3269" w:hanging="164"/>
      </w:pPr>
      <w:rPr>
        <w:rFonts w:hint="default"/>
        <w:lang w:val="vi" w:eastAsia="vi" w:bidi="vi"/>
      </w:rPr>
    </w:lvl>
  </w:abstractNum>
  <w:abstractNum w:abstractNumId="595" w15:restartNumberingAfterBreak="0">
    <w:nsid w:val="35640147"/>
    <w:multiLevelType w:val="hybridMultilevel"/>
    <w:tmpl w:val="584A84EC"/>
    <w:lvl w:ilvl="0" w:tplc="C8BC7F8C">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C2F82260">
      <w:numFmt w:val="bullet"/>
      <w:lvlText w:val="•"/>
      <w:lvlJc w:val="left"/>
      <w:pPr>
        <w:ind w:left="508" w:hanging="164"/>
      </w:pPr>
      <w:rPr>
        <w:rFonts w:hint="default"/>
        <w:lang w:val="vi" w:eastAsia="vi" w:bidi="vi"/>
      </w:rPr>
    </w:lvl>
    <w:lvl w:ilvl="2" w:tplc="1ED4302E">
      <w:numFmt w:val="bullet"/>
      <w:lvlText w:val="•"/>
      <w:lvlJc w:val="left"/>
      <w:pPr>
        <w:ind w:left="916" w:hanging="164"/>
      </w:pPr>
      <w:rPr>
        <w:rFonts w:hint="default"/>
        <w:lang w:val="vi" w:eastAsia="vi" w:bidi="vi"/>
      </w:rPr>
    </w:lvl>
    <w:lvl w:ilvl="3" w:tplc="C9E88550">
      <w:numFmt w:val="bullet"/>
      <w:lvlText w:val="•"/>
      <w:lvlJc w:val="left"/>
      <w:pPr>
        <w:ind w:left="1325" w:hanging="164"/>
      </w:pPr>
      <w:rPr>
        <w:rFonts w:hint="default"/>
        <w:lang w:val="vi" w:eastAsia="vi" w:bidi="vi"/>
      </w:rPr>
    </w:lvl>
    <w:lvl w:ilvl="4" w:tplc="E12017A2">
      <w:numFmt w:val="bullet"/>
      <w:lvlText w:val="•"/>
      <w:lvlJc w:val="left"/>
      <w:pPr>
        <w:ind w:left="1733" w:hanging="164"/>
      </w:pPr>
      <w:rPr>
        <w:rFonts w:hint="default"/>
        <w:lang w:val="vi" w:eastAsia="vi" w:bidi="vi"/>
      </w:rPr>
    </w:lvl>
    <w:lvl w:ilvl="5" w:tplc="FDE49B1C">
      <w:numFmt w:val="bullet"/>
      <w:lvlText w:val="•"/>
      <w:lvlJc w:val="left"/>
      <w:pPr>
        <w:ind w:left="2142" w:hanging="164"/>
      </w:pPr>
      <w:rPr>
        <w:rFonts w:hint="default"/>
        <w:lang w:val="vi" w:eastAsia="vi" w:bidi="vi"/>
      </w:rPr>
    </w:lvl>
    <w:lvl w:ilvl="6" w:tplc="1F18651A">
      <w:numFmt w:val="bullet"/>
      <w:lvlText w:val="•"/>
      <w:lvlJc w:val="left"/>
      <w:pPr>
        <w:ind w:left="2550" w:hanging="164"/>
      </w:pPr>
      <w:rPr>
        <w:rFonts w:hint="default"/>
        <w:lang w:val="vi" w:eastAsia="vi" w:bidi="vi"/>
      </w:rPr>
    </w:lvl>
    <w:lvl w:ilvl="7" w:tplc="F1F2900E">
      <w:numFmt w:val="bullet"/>
      <w:lvlText w:val="•"/>
      <w:lvlJc w:val="left"/>
      <w:pPr>
        <w:ind w:left="2958" w:hanging="164"/>
      </w:pPr>
      <w:rPr>
        <w:rFonts w:hint="default"/>
        <w:lang w:val="vi" w:eastAsia="vi" w:bidi="vi"/>
      </w:rPr>
    </w:lvl>
    <w:lvl w:ilvl="8" w:tplc="0DB2B42A">
      <w:numFmt w:val="bullet"/>
      <w:lvlText w:val="•"/>
      <w:lvlJc w:val="left"/>
      <w:pPr>
        <w:ind w:left="3367" w:hanging="164"/>
      </w:pPr>
      <w:rPr>
        <w:rFonts w:hint="default"/>
        <w:lang w:val="vi" w:eastAsia="vi" w:bidi="vi"/>
      </w:rPr>
    </w:lvl>
  </w:abstractNum>
  <w:abstractNum w:abstractNumId="596" w15:restartNumberingAfterBreak="0">
    <w:nsid w:val="35762A42"/>
    <w:multiLevelType w:val="hybridMultilevel"/>
    <w:tmpl w:val="D0D4D27C"/>
    <w:lvl w:ilvl="0" w:tplc="6F06C57E">
      <w:numFmt w:val="bullet"/>
      <w:lvlText w:val="-"/>
      <w:lvlJc w:val="left"/>
      <w:pPr>
        <w:ind w:left="106" w:hanging="291"/>
      </w:pPr>
      <w:rPr>
        <w:rFonts w:ascii="Times New Roman" w:eastAsia="Times New Roman" w:hAnsi="Times New Roman" w:cs="Times New Roman" w:hint="default"/>
        <w:w w:val="100"/>
        <w:sz w:val="28"/>
        <w:szCs w:val="28"/>
        <w:lang w:val="vi" w:eastAsia="vi" w:bidi="vi"/>
      </w:rPr>
    </w:lvl>
    <w:lvl w:ilvl="1" w:tplc="F19EFFCE">
      <w:numFmt w:val="bullet"/>
      <w:lvlText w:val="•"/>
      <w:lvlJc w:val="left"/>
      <w:pPr>
        <w:ind w:left="368" w:hanging="291"/>
      </w:pPr>
      <w:rPr>
        <w:rFonts w:hint="default"/>
        <w:lang w:val="vi" w:eastAsia="vi" w:bidi="vi"/>
      </w:rPr>
    </w:lvl>
    <w:lvl w:ilvl="2" w:tplc="2CAC4986">
      <w:numFmt w:val="bullet"/>
      <w:lvlText w:val="•"/>
      <w:lvlJc w:val="left"/>
      <w:pPr>
        <w:ind w:left="636" w:hanging="291"/>
      </w:pPr>
      <w:rPr>
        <w:rFonts w:hint="default"/>
        <w:lang w:val="vi" w:eastAsia="vi" w:bidi="vi"/>
      </w:rPr>
    </w:lvl>
    <w:lvl w:ilvl="3" w:tplc="F3DCE74E">
      <w:numFmt w:val="bullet"/>
      <w:lvlText w:val="•"/>
      <w:lvlJc w:val="left"/>
      <w:pPr>
        <w:ind w:left="904" w:hanging="291"/>
      </w:pPr>
      <w:rPr>
        <w:rFonts w:hint="default"/>
        <w:lang w:val="vi" w:eastAsia="vi" w:bidi="vi"/>
      </w:rPr>
    </w:lvl>
    <w:lvl w:ilvl="4" w:tplc="1FBCDE56">
      <w:numFmt w:val="bullet"/>
      <w:lvlText w:val="•"/>
      <w:lvlJc w:val="left"/>
      <w:pPr>
        <w:ind w:left="1172" w:hanging="291"/>
      </w:pPr>
      <w:rPr>
        <w:rFonts w:hint="default"/>
        <w:lang w:val="vi" w:eastAsia="vi" w:bidi="vi"/>
      </w:rPr>
    </w:lvl>
    <w:lvl w:ilvl="5" w:tplc="3E7A26DE">
      <w:numFmt w:val="bullet"/>
      <w:lvlText w:val="•"/>
      <w:lvlJc w:val="left"/>
      <w:pPr>
        <w:ind w:left="1440" w:hanging="291"/>
      </w:pPr>
      <w:rPr>
        <w:rFonts w:hint="default"/>
        <w:lang w:val="vi" w:eastAsia="vi" w:bidi="vi"/>
      </w:rPr>
    </w:lvl>
    <w:lvl w:ilvl="6" w:tplc="9C74A93C">
      <w:numFmt w:val="bullet"/>
      <w:lvlText w:val="•"/>
      <w:lvlJc w:val="left"/>
      <w:pPr>
        <w:ind w:left="1708" w:hanging="291"/>
      </w:pPr>
      <w:rPr>
        <w:rFonts w:hint="default"/>
        <w:lang w:val="vi" w:eastAsia="vi" w:bidi="vi"/>
      </w:rPr>
    </w:lvl>
    <w:lvl w:ilvl="7" w:tplc="F146D4D6">
      <w:numFmt w:val="bullet"/>
      <w:lvlText w:val="•"/>
      <w:lvlJc w:val="left"/>
      <w:pPr>
        <w:ind w:left="1976" w:hanging="291"/>
      </w:pPr>
      <w:rPr>
        <w:rFonts w:hint="default"/>
        <w:lang w:val="vi" w:eastAsia="vi" w:bidi="vi"/>
      </w:rPr>
    </w:lvl>
    <w:lvl w:ilvl="8" w:tplc="CDB06532">
      <w:numFmt w:val="bullet"/>
      <w:lvlText w:val="•"/>
      <w:lvlJc w:val="left"/>
      <w:pPr>
        <w:ind w:left="2244" w:hanging="291"/>
      </w:pPr>
      <w:rPr>
        <w:rFonts w:hint="default"/>
        <w:lang w:val="vi" w:eastAsia="vi" w:bidi="vi"/>
      </w:rPr>
    </w:lvl>
  </w:abstractNum>
  <w:abstractNum w:abstractNumId="597" w15:restartNumberingAfterBreak="0">
    <w:nsid w:val="357744FC"/>
    <w:multiLevelType w:val="hybridMultilevel"/>
    <w:tmpl w:val="92F8B4D6"/>
    <w:lvl w:ilvl="0" w:tplc="134CB0C2">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875C6812">
      <w:numFmt w:val="bullet"/>
      <w:lvlText w:val="•"/>
      <w:lvlJc w:val="left"/>
      <w:pPr>
        <w:ind w:left="1536" w:hanging="250"/>
      </w:pPr>
      <w:rPr>
        <w:rFonts w:hint="default"/>
        <w:lang w:val="vi" w:eastAsia="vi" w:bidi="vi"/>
      </w:rPr>
    </w:lvl>
    <w:lvl w:ilvl="2" w:tplc="D2E67FC4">
      <w:numFmt w:val="bullet"/>
      <w:lvlText w:val="•"/>
      <w:lvlJc w:val="left"/>
      <w:pPr>
        <w:ind w:left="2573" w:hanging="250"/>
      </w:pPr>
      <w:rPr>
        <w:rFonts w:hint="default"/>
        <w:lang w:val="vi" w:eastAsia="vi" w:bidi="vi"/>
      </w:rPr>
    </w:lvl>
    <w:lvl w:ilvl="3" w:tplc="ECF6604C">
      <w:numFmt w:val="bullet"/>
      <w:lvlText w:val="•"/>
      <w:lvlJc w:val="left"/>
      <w:pPr>
        <w:ind w:left="3609" w:hanging="250"/>
      </w:pPr>
      <w:rPr>
        <w:rFonts w:hint="default"/>
        <w:lang w:val="vi" w:eastAsia="vi" w:bidi="vi"/>
      </w:rPr>
    </w:lvl>
    <w:lvl w:ilvl="4" w:tplc="A1B62FDA">
      <w:numFmt w:val="bullet"/>
      <w:lvlText w:val="•"/>
      <w:lvlJc w:val="left"/>
      <w:pPr>
        <w:ind w:left="4646" w:hanging="250"/>
      </w:pPr>
      <w:rPr>
        <w:rFonts w:hint="default"/>
        <w:lang w:val="vi" w:eastAsia="vi" w:bidi="vi"/>
      </w:rPr>
    </w:lvl>
    <w:lvl w:ilvl="5" w:tplc="0A607CA2">
      <w:numFmt w:val="bullet"/>
      <w:lvlText w:val="•"/>
      <w:lvlJc w:val="left"/>
      <w:pPr>
        <w:ind w:left="5683" w:hanging="250"/>
      </w:pPr>
      <w:rPr>
        <w:rFonts w:hint="default"/>
        <w:lang w:val="vi" w:eastAsia="vi" w:bidi="vi"/>
      </w:rPr>
    </w:lvl>
    <w:lvl w:ilvl="6" w:tplc="E6C6EBBC">
      <w:numFmt w:val="bullet"/>
      <w:lvlText w:val="•"/>
      <w:lvlJc w:val="left"/>
      <w:pPr>
        <w:ind w:left="6719" w:hanging="250"/>
      </w:pPr>
      <w:rPr>
        <w:rFonts w:hint="default"/>
        <w:lang w:val="vi" w:eastAsia="vi" w:bidi="vi"/>
      </w:rPr>
    </w:lvl>
    <w:lvl w:ilvl="7" w:tplc="4F7E21BA">
      <w:numFmt w:val="bullet"/>
      <w:lvlText w:val="•"/>
      <w:lvlJc w:val="left"/>
      <w:pPr>
        <w:ind w:left="7756" w:hanging="250"/>
      </w:pPr>
      <w:rPr>
        <w:rFonts w:hint="default"/>
        <w:lang w:val="vi" w:eastAsia="vi" w:bidi="vi"/>
      </w:rPr>
    </w:lvl>
    <w:lvl w:ilvl="8" w:tplc="265ABCA4">
      <w:numFmt w:val="bullet"/>
      <w:lvlText w:val="•"/>
      <w:lvlJc w:val="left"/>
      <w:pPr>
        <w:ind w:left="8793" w:hanging="250"/>
      </w:pPr>
      <w:rPr>
        <w:rFonts w:hint="default"/>
        <w:lang w:val="vi" w:eastAsia="vi" w:bidi="vi"/>
      </w:rPr>
    </w:lvl>
  </w:abstractNum>
  <w:abstractNum w:abstractNumId="598" w15:restartNumberingAfterBreak="0">
    <w:nsid w:val="35832400"/>
    <w:multiLevelType w:val="hybridMultilevel"/>
    <w:tmpl w:val="99B4F448"/>
    <w:lvl w:ilvl="0" w:tplc="24563C2C">
      <w:numFmt w:val="bullet"/>
      <w:lvlText w:val="*"/>
      <w:lvlJc w:val="left"/>
      <w:pPr>
        <w:ind w:left="107" w:hanging="233"/>
      </w:pPr>
      <w:rPr>
        <w:rFonts w:ascii="Times New Roman" w:eastAsia="Times New Roman" w:hAnsi="Times New Roman" w:cs="Times New Roman" w:hint="default"/>
        <w:w w:val="100"/>
        <w:sz w:val="28"/>
        <w:szCs w:val="28"/>
        <w:lang w:val="vi" w:eastAsia="vi" w:bidi="vi"/>
      </w:rPr>
    </w:lvl>
    <w:lvl w:ilvl="1" w:tplc="D86658BC">
      <w:numFmt w:val="bullet"/>
      <w:lvlText w:val="•"/>
      <w:lvlJc w:val="left"/>
      <w:pPr>
        <w:ind w:left="392" w:hanging="233"/>
      </w:pPr>
      <w:rPr>
        <w:rFonts w:hint="default"/>
        <w:lang w:val="vi" w:eastAsia="vi" w:bidi="vi"/>
      </w:rPr>
    </w:lvl>
    <w:lvl w:ilvl="2" w:tplc="811203E8">
      <w:numFmt w:val="bullet"/>
      <w:lvlText w:val="•"/>
      <w:lvlJc w:val="left"/>
      <w:pPr>
        <w:ind w:left="685" w:hanging="233"/>
      </w:pPr>
      <w:rPr>
        <w:rFonts w:hint="default"/>
        <w:lang w:val="vi" w:eastAsia="vi" w:bidi="vi"/>
      </w:rPr>
    </w:lvl>
    <w:lvl w:ilvl="3" w:tplc="4DA0721A">
      <w:numFmt w:val="bullet"/>
      <w:lvlText w:val="•"/>
      <w:lvlJc w:val="left"/>
      <w:pPr>
        <w:ind w:left="977" w:hanging="233"/>
      </w:pPr>
      <w:rPr>
        <w:rFonts w:hint="default"/>
        <w:lang w:val="vi" w:eastAsia="vi" w:bidi="vi"/>
      </w:rPr>
    </w:lvl>
    <w:lvl w:ilvl="4" w:tplc="C4BA88BC">
      <w:numFmt w:val="bullet"/>
      <w:lvlText w:val="•"/>
      <w:lvlJc w:val="left"/>
      <w:pPr>
        <w:ind w:left="1270" w:hanging="233"/>
      </w:pPr>
      <w:rPr>
        <w:rFonts w:hint="default"/>
        <w:lang w:val="vi" w:eastAsia="vi" w:bidi="vi"/>
      </w:rPr>
    </w:lvl>
    <w:lvl w:ilvl="5" w:tplc="3942EC98">
      <w:numFmt w:val="bullet"/>
      <w:lvlText w:val="•"/>
      <w:lvlJc w:val="left"/>
      <w:pPr>
        <w:ind w:left="1562" w:hanging="233"/>
      </w:pPr>
      <w:rPr>
        <w:rFonts w:hint="default"/>
        <w:lang w:val="vi" w:eastAsia="vi" w:bidi="vi"/>
      </w:rPr>
    </w:lvl>
    <w:lvl w:ilvl="6" w:tplc="15666B6C">
      <w:numFmt w:val="bullet"/>
      <w:lvlText w:val="•"/>
      <w:lvlJc w:val="left"/>
      <w:pPr>
        <w:ind w:left="1855" w:hanging="233"/>
      </w:pPr>
      <w:rPr>
        <w:rFonts w:hint="default"/>
        <w:lang w:val="vi" w:eastAsia="vi" w:bidi="vi"/>
      </w:rPr>
    </w:lvl>
    <w:lvl w:ilvl="7" w:tplc="A1747760">
      <w:numFmt w:val="bullet"/>
      <w:lvlText w:val="•"/>
      <w:lvlJc w:val="left"/>
      <w:pPr>
        <w:ind w:left="2147" w:hanging="233"/>
      </w:pPr>
      <w:rPr>
        <w:rFonts w:hint="default"/>
        <w:lang w:val="vi" w:eastAsia="vi" w:bidi="vi"/>
      </w:rPr>
    </w:lvl>
    <w:lvl w:ilvl="8" w:tplc="186AFE56">
      <w:numFmt w:val="bullet"/>
      <w:lvlText w:val="•"/>
      <w:lvlJc w:val="left"/>
      <w:pPr>
        <w:ind w:left="2440" w:hanging="233"/>
      </w:pPr>
      <w:rPr>
        <w:rFonts w:hint="default"/>
        <w:lang w:val="vi" w:eastAsia="vi" w:bidi="vi"/>
      </w:rPr>
    </w:lvl>
  </w:abstractNum>
  <w:abstractNum w:abstractNumId="599" w15:restartNumberingAfterBreak="0">
    <w:nsid w:val="358C7583"/>
    <w:multiLevelType w:val="hybridMultilevel"/>
    <w:tmpl w:val="068C74A4"/>
    <w:lvl w:ilvl="0" w:tplc="59AA2ECC">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B224C5CE">
      <w:numFmt w:val="bullet"/>
      <w:lvlText w:val="•"/>
      <w:lvlJc w:val="left"/>
      <w:pPr>
        <w:ind w:left="1536" w:hanging="250"/>
      </w:pPr>
      <w:rPr>
        <w:rFonts w:hint="default"/>
        <w:lang w:val="vi" w:eastAsia="vi" w:bidi="vi"/>
      </w:rPr>
    </w:lvl>
    <w:lvl w:ilvl="2" w:tplc="1B329B4A">
      <w:numFmt w:val="bullet"/>
      <w:lvlText w:val="•"/>
      <w:lvlJc w:val="left"/>
      <w:pPr>
        <w:ind w:left="2573" w:hanging="250"/>
      </w:pPr>
      <w:rPr>
        <w:rFonts w:hint="default"/>
        <w:lang w:val="vi" w:eastAsia="vi" w:bidi="vi"/>
      </w:rPr>
    </w:lvl>
    <w:lvl w:ilvl="3" w:tplc="DDDAA2C6">
      <w:numFmt w:val="bullet"/>
      <w:lvlText w:val="•"/>
      <w:lvlJc w:val="left"/>
      <w:pPr>
        <w:ind w:left="3609" w:hanging="250"/>
      </w:pPr>
      <w:rPr>
        <w:rFonts w:hint="default"/>
        <w:lang w:val="vi" w:eastAsia="vi" w:bidi="vi"/>
      </w:rPr>
    </w:lvl>
    <w:lvl w:ilvl="4" w:tplc="0B84404E">
      <w:numFmt w:val="bullet"/>
      <w:lvlText w:val="•"/>
      <w:lvlJc w:val="left"/>
      <w:pPr>
        <w:ind w:left="4646" w:hanging="250"/>
      </w:pPr>
      <w:rPr>
        <w:rFonts w:hint="default"/>
        <w:lang w:val="vi" w:eastAsia="vi" w:bidi="vi"/>
      </w:rPr>
    </w:lvl>
    <w:lvl w:ilvl="5" w:tplc="3F448810">
      <w:numFmt w:val="bullet"/>
      <w:lvlText w:val="•"/>
      <w:lvlJc w:val="left"/>
      <w:pPr>
        <w:ind w:left="5683" w:hanging="250"/>
      </w:pPr>
      <w:rPr>
        <w:rFonts w:hint="default"/>
        <w:lang w:val="vi" w:eastAsia="vi" w:bidi="vi"/>
      </w:rPr>
    </w:lvl>
    <w:lvl w:ilvl="6" w:tplc="63BEE948">
      <w:numFmt w:val="bullet"/>
      <w:lvlText w:val="•"/>
      <w:lvlJc w:val="left"/>
      <w:pPr>
        <w:ind w:left="6719" w:hanging="250"/>
      </w:pPr>
      <w:rPr>
        <w:rFonts w:hint="default"/>
        <w:lang w:val="vi" w:eastAsia="vi" w:bidi="vi"/>
      </w:rPr>
    </w:lvl>
    <w:lvl w:ilvl="7" w:tplc="F54E7018">
      <w:numFmt w:val="bullet"/>
      <w:lvlText w:val="•"/>
      <w:lvlJc w:val="left"/>
      <w:pPr>
        <w:ind w:left="7756" w:hanging="250"/>
      </w:pPr>
      <w:rPr>
        <w:rFonts w:hint="default"/>
        <w:lang w:val="vi" w:eastAsia="vi" w:bidi="vi"/>
      </w:rPr>
    </w:lvl>
    <w:lvl w:ilvl="8" w:tplc="B7A84F3E">
      <w:numFmt w:val="bullet"/>
      <w:lvlText w:val="•"/>
      <w:lvlJc w:val="left"/>
      <w:pPr>
        <w:ind w:left="8793" w:hanging="250"/>
      </w:pPr>
      <w:rPr>
        <w:rFonts w:hint="default"/>
        <w:lang w:val="vi" w:eastAsia="vi" w:bidi="vi"/>
      </w:rPr>
    </w:lvl>
  </w:abstractNum>
  <w:abstractNum w:abstractNumId="600" w15:restartNumberingAfterBreak="0">
    <w:nsid w:val="359C6550"/>
    <w:multiLevelType w:val="hybridMultilevel"/>
    <w:tmpl w:val="EA36C7DE"/>
    <w:lvl w:ilvl="0" w:tplc="1C1CE7C4">
      <w:numFmt w:val="bullet"/>
      <w:lvlText w:val="-"/>
      <w:lvlJc w:val="left"/>
      <w:pPr>
        <w:ind w:left="3145" w:hanging="164"/>
      </w:pPr>
      <w:rPr>
        <w:rFonts w:ascii="Times New Roman" w:eastAsia="Times New Roman" w:hAnsi="Times New Roman" w:cs="Times New Roman" w:hint="default"/>
        <w:w w:val="100"/>
        <w:sz w:val="28"/>
        <w:szCs w:val="28"/>
        <w:lang w:val="vi" w:eastAsia="vi" w:bidi="vi"/>
      </w:rPr>
    </w:lvl>
    <w:lvl w:ilvl="1" w:tplc="F9B094C2">
      <w:numFmt w:val="bullet"/>
      <w:lvlText w:val="•"/>
      <w:lvlJc w:val="left"/>
      <w:pPr>
        <w:ind w:left="3912" w:hanging="164"/>
      </w:pPr>
      <w:rPr>
        <w:rFonts w:hint="default"/>
        <w:lang w:val="vi" w:eastAsia="vi" w:bidi="vi"/>
      </w:rPr>
    </w:lvl>
    <w:lvl w:ilvl="2" w:tplc="7DCA5554">
      <w:numFmt w:val="bullet"/>
      <w:lvlText w:val="•"/>
      <w:lvlJc w:val="left"/>
      <w:pPr>
        <w:ind w:left="4685" w:hanging="164"/>
      </w:pPr>
      <w:rPr>
        <w:rFonts w:hint="default"/>
        <w:lang w:val="vi" w:eastAsia="vi" w:bidi="vi"/>
      </w:rPr>
    </w:lvl>
    <w:lvl w:ilvl="3" w:tplc="CE505408">
      <w:numFmt w:val="bullet"/>
      <w:lvlText w:val="•"/>
      <w:lvlJc w:val="left"/>
      <w:pPr>
        <w:ind w:left="5457" w:hanging="164"/>
      </w:pPr>
      <w:rPr>
        <w:rFonts w:hint="default"/>
        <w:lang w:val="vi" w:eastAsia="vi" w:bidi="vi"/>
      </w:rPr>
    </w:lvl>
    <w:lvl w:ilvl="4" w:tplc="4454AB9A">
      <w:numFmt w:val="bullet"/>
      <w:lvlText w:val="•"/>
      <w:lvlJc w:val="left"/>
      <w:pPr>
        <w:ind w:left="6230" w:hanging="164"/>
      </w:pPr>
      <w:rPr>
        <w:rFonts w:hint="default"/>
        <w:lang w:val="vi" w:eastAsia="vi" w:bidi="vi"/>
      </w:rPr>
    </w:lvl>
    <w:lvl w:ilvl="5" w:tplc="D7FC8CC8">
      <w:numFmt w:val="bullet"/>
      <w:lvlText w:val="•"/>
      <w:lvlJc w:val="left"/>
      <w:pPr>
        <w:ind w:left="7003" w:hanging="164"/>
      </w:pPr>
      <w:rPr>
        <w:rFonts w:hint="default"/>
        <w:lang w:val="vi" w:eastAsia="vi" w:bidi="vi"/>
      </w:rPr>
    </w:lvl>
    <w:lvl w:ilvl="6" w:tplc="465A820E">
      <w:numFmt w:val="bullet"/>
      <w:lvlText w:val="•"/>
      <w:lvlJc w:val="left"/>
      <w:pPr>
        <w:ind w:left="7775" w:hanging="164"/>
      </w:pPr>
      <w:rPr>
        <w:rFonts w:hint="default"/>
        <w:lang w:val="vi" w:eastAsia="vi" w:bidi="vi"/>
      </w:rPr>
    </w:lvl>
    <w:lvl w:ilvl="7" w:tplc="D86893AA">
      <w:numFmt w:val="bullet"/>
      <w:lvlText w:val="•"/>
      <w:lvlJc w:val="left"/>
      <w:pPr>
        <w:ind w:left="8548" w:hanging="164"/>
      </w:pPr>
      <w:rPr>
        <w:rFonts w:hint="default"/>
        <w:lang w:val="vi" w:eastAsia="vi" w:bidi="vi"/>
      </w:rPr>
    </w:lvl>
    <w:lvl w:ilvl="8" w:tplc="880E09D4">
      <w:numFmt w:val="bullet"/>
      <w:lvlText w:val="•"/>
      <w:lvlJc w:val="left"/>
      <w:pPr>
        <w:ind w:left="9321" w:hanging="164"/>
      </w:pPr>
      <w:rPr>
        <w:rFonts w:hint="default"/>
        <w:lang w:val="vi" w:eastAsia="vi" w:bidi="vi"/>
      </w:rPr>
    </w:lvl>
  </w:abstractNum>
  <w:abstractNum w:abstractNumId="601" w15:restartNumberingAfterBreak="0">
    <w:nsid w:val="35EE2E9C"/>
    <w:multiLevelType w:val="hybridMultilevel"/>
    <w:tmpl w:val="B432617A"/>
    <w:lvl w:ilvl="0" w:tplc="17BCE288">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149C129A">
      <w:numFmt w:val="bullet"/>
      <w:lvlText w:val="•"/>
      <w:lvlJc w:val="left"/>
      <w:pPr>
        <w:ind w:left="809" w:hanging="164"/>
      </w:pPr>
      <w:rPr>
        <w:rFonts w:hint="default"/>
        <w:lang w:val="vi" w:eastAsia="vi" w:bidi="vi"/>
      </w:rPr>
    </w:lvl>
    <w:lvl w:ilvl="2" w:tplc="0C325454">
      <w:numFmt w:val="bullet"/>
      <w:lvlText w:val="•"/>
      <w:lvlJc w:val="left"/>
      <w:pPr>
        <w:ind w:left="1338" w:hanging="164"/>
      </w:pPr>
      <w:rPr>
        <w:rFonts w:hint="default"/>
        <w:lang w:val="vi" w:eastAsia="vi" w:bidi="vi"/>
      </w:rPr>
    </w:lvl>
    <w:lvl w:ilvl="3" w:tplc="75500DA0">
      <w:numFmt w:val="bullet"/>
      <w:lvlText w:val="•"/>
      <w:lvlJc w:val="left"/>
      <w:pPr>
        <w:ind w:left="1867" w:hanging="164"/>
      </w:pPr>
      <w:rPr>
        <w:rFonts w:hint="default"/>
        <w:lang w:val="vi" w:eastAsia="vi" w:bidi="vi"/>
      </w:rPr>
    </w:lvl>
    <w:lvl w:ilvl="4" w:tplc="0DB2BBFC">
      <w:numFmt w:val="bullet"/>
      <w:lvlText w:val="•"/>
      <w:lvlJc w:val="left"/>
      <w:pPr>
        <w:ind w:left="2396" w:hanging="164"/>
      </w:pPr>
      <w:rPr>
        <w:rFonts w:hint="default"/>
        <w:lang w:val="vi" w:eastAsia="vi" w:bidi="vi"/>
      </w:rPr>
    </w:lvl>
    <w:lvl w:ilvl="5" w:tplc="60DAF378">
      <w:numFmt w:val="bullet"/>
      <w:lvlText w:val="•"/>
      <w:lvlJc w:val="left"/>
      <w:pPr>
        <w:ind w:left="2925" w:hanging="164"/>
      </w:pPr>
      <w:rPr>
        <w:rFonts w:hint="default"/>
        <w:lang w:val="vi" w:eastAsia="vi" w:bidi="vi"/>
      </w:rPr>
    </w:lvl>
    <w:lvl w:ilvl="6" w:tplc="FABCC1FA">
      <w:numFmt w:val="bullet"/>
      <w:lvlText w:val="•"/>
      <w:lvlJc w:val="left"/>
      <w:pPr>
        <w:ind w:left="3454" w:hanging="164"/>
      </w:pPr>
      <w:rPr>
        <w:rFonts w:hint="default"/>
        <w:lang w:val="vi" w:eastAsia="vi" w:bidi="vi"/>
      </w:rPr>
    </w:lvl>
    <w:lvl w:ilvl="7" w:tplc="325EB1D0">
      <w:numFmt w:val="bullet"/>
      <w:lvlText w:val="•"/>
      <w:lvlJc w:val="left"/>
      <w:pPr>
        <w:ind w:left="3983" w:hanging="164"/>
      </w:pPr>
      <w:rPr>
        <w:rFonts w:hint="default"/>
        <w:lang w:val="vi" w:eastAsia="vi" w:bidi="vi"/>
      </w:rPr>
    </w:lvl>
    <w:lvl w:ilvl="8" w:tplc="F6E41538">
      <w:numFmt w:val="bullet"/>
      <w:lvlText w:val="•"/>
      <w:lvlJc w:val="left"/>
      <w:pPr>
        <w:ind w:left="4512" w:hanging="164"/>
      </w:pPr>
      <w:rPr>
        <w:rFonts w:hint="default"/>
        <w:lang w:val="vi" w:eastAsia="vi" w:bidi="vi"/>
      </w:rPr>
    </w:lvl>
  </w:abstractNum>
  <w:abstractNum w:abstractNumId="602" w15:restartNumberingAfterBreak="0">
    <w:nsid w:val="360768A4"/>
    <w:multiLevelType w:val="hybridMultilevel"/>
    <w:tmpl w:val="441A01BE"/>
    <w:lvl w:ilvl="0" w:tplc="117AC614">
      <w:numFmt w:val="bullet"/>
      <w:lvlText w:val="*"/>
      <w:lvlJc w:val="left"/>
      <w:pPr>
        <w:ind w:left="1030" w:hanging="212"/>
      </w:pPr>
      <w:rPr>
        <w:rFonts w:ascii="Times New Roman" w:eastAsia="Times New Roman" w:hAnsi="Times New Roman" w:cs="Times New Roman" w:hint="default"/>
        <w:w w:val="100"/>
        <w:sz w:val="28"/>
        <w:szCs w:val="28"/>
        <w:lang w:val="vi" w:eastAsia="vi" w:bidi="vi"/>
      </w:rPr>
    </w:lvl>
    <w:lvl w:ilvl="1" w:tplc="7FEA9882">
      <w:numFmt w:val="bullet"/>
      <w:lvlText w:val="•"/>
      <w:lvlJc w:val="left"/>
      <w:pPr>
        <w:ind w:left="3160" w:hanging="212"/>
      </w:pPr>
      <w:rPr>
        <w:rFonts w:hint="default"/>
        <w:lang w:val="vi" w:eastAsia="vi" w:bidi="vi"/>
      </w:rPr>
    </w:lvl>
    <w:lvl w:ilvl="2" w:tplc="355EBA98">
      <w:numFmt w:val="bullet"/>
      <w:lvlText w:val="•"/>
      <w:lvlJc w:val="left"/>
      <w:pPr>
        <w:ind w:left="3206" w:hanging="212"/>
      </w:pPr>
      <w:rPr>
        <w:rFonts w:hint="default"/>
        <w:lang w:val="vi" w:eastAsia="vi" w:bidi="vi"/>
      </w:rPr>
    </w:lvl>
    <w:lvl w:ilvl="3" w:tplc="DA86E5D2">
      <w:numFmt w:val="bullet"/>
      <w:lvlText w:val="•"/>
      <w:lvlJc w:val="left"/>
      <w:pPr>
        <w:ind w:left="3253" w:hanging="212"/>
      </w:pPr>
      <w:rPr>
        <w:rFonts w:hint="default"/>
        <w:lang w:val="vi" w:eastAsia="vi" w:bidi="vi"/>
      </w:rPr>
    </w:lvl>
    <w:lvl w:ilvl="4" w:tplc="31667CF2">
      <w:numFmt w:val="bullet"/>
      <w:lvlText w:val="•"/>
      <w:lvlJc w:val="left"/>
      <w:pPr>
        <w:ind w:left="3300" w:hanging="212"/>
      </w:pPr>
      <w:rPr>
        <w:rFonts w:hint="default"/>
        <w:lang w:val="vi" w:eastAsia="vi" w:bidi="vi"/>
      </w:rPr>
    </w:lvl>
    <w:lvl w:ilvl="5" w:tplc="BEFE9858">
      <w:numFmt w:val="bullet"/>
      <w:lvlText w:val="•"/>
      <w:lvlJc w:val="left"/>
      <w:pPr>
        <w:ind w:left="3347" w:hanging="212"/>
      </w:pPr>
      <w:rPr>
        <w:rFonts w:hint="default"/>
        <w:lang w:val="vi" w:eastAsia="vi" w:bidi="vi"/>
      </w:rPr>
    </w:lvl>
    <w:lvl w:ilvl="6" w:tplc="0540E83E">
      <w:numFmt w:val="bullet"/>
      <w:lvlText w:val="•"/>
      <w:lvlJc w:val="left"/>
      <w:pPr>
        <w:ind w:left="3394" w:hanging="212"/>
      </w:pPr>
      <w:rPr>
        <w:rFonts w:hint="default"/>
        <w:lang w:val="vi" w:eastAsia="vi" w:bidi="vi"/>
      </w:rPr>
    </w:lvl>
    <w:lvl w:ilvl="7" w:tplc="43CAEF84">
      <w:numFmt w:val="bullet"/>
      <w:lvlText w:val="•"/>
      <w:lvlJc w:val="left"/>
      <w:pPr>
        <w:ind w:left="3441" w:hanging="212"/>
      </w:pPr>
      <w:rPr>
        <w:rFonts w:hint="default"/>
        <w:lang w:val="vi" w:eastAsia="vi" w:bidi="vi"/>
      </w:rPr>
    </w:lvl>
    <w:lvl w:ilvl="8" w:tplc="394A392C">
      <w:numFmt w:val="bullet"/>
      <w:lvlText w:val="•"/>
      <w:lvlJc w:val="left"/>
      <w:pPr>
        <w:ind w:left="3488" w:hanging="212"/>
      </w:pPr>
      <w:rPr>
        <w:rFonts w:hint="default"/>
        <w:lang w:val="vi" w:eastAsia="vi" w:bidi="vi"/>
      </w:rPr>
    </w:lvl>
  </w:abstractNum>
  <w:abstractNum w:abstractNumId="603" w15:restartNumberingAfterBreak="0">
    <w:nsid w:val="36201766"/>
    <w:multiLevelType w:val="hybridMultilevel"/>
    <w:tmpl w:val="9A869F00"/>
    <w:lvl w:ilvl="0" w:tplc="477480F0">
      <w:numFmt w:val="bullet"/>
      <w:lvlText w:val="-"/>
      <w:lvlJc w:val="left"/>
      <w:pPr>
        <w:ind w:left="105" w:hanging="192"/>
      </w:pPr>
      <w:rPr>
        <w:rFonts w:ascii="Times New Roman" w:eastAsia="Times New Roman" w:hAnsi="Times New Roman" w:cs="Times New Roman" w:hint="default"/>
        <w:w w:val="100"/>
        <w:sz w:val="28"/>
        <w:szCs w:val="28"/>
        <w:lang w:val="vi" w:eastAsia="vi" w:bidi="vi"/>
      </w:rPr>
    </w:lvl>
    <w:lvl w:ilvl="1" w:tplc="1200DA1C">
      <w:numFmt w:val="bullet"/>
      <w:lvlText w:val="•"/>
      <w:lvlJc w:val="left"/>
      <w:pPr>
        <w:ind w:left="859" w:hanging="192"/>
      </w:pPr>
      <w:rPr>
        <w:rFonts w:hint="default"/>
        <w:lang w:val="vi" w:eastAsia="vi" w:bidi="vi"/>
      </w:rPr>
    </w:lvl>
    <w:lvl w:ilvl="2" w:tplc="019E762C">
      <w:numFmt w:val="bullet"/>
      <w:lvlText w:val="•"/>
      <w:lvlJc w:val="left"/>
      <w:pPr>
        <w:ind w:left="1618" w:hanging="192"/>
      </w:pPr>
      <w:rPr>
        <w:rFonts w:hint="default"/>
        <w:lang w:val="vi" w:eastAsia="vi" w:bidi="vi"/>
      </w:rPr>
    </w:lvl>
    <w:lvl w:ilvl="3" w:tplc="EA8EFBF0">
      <w:numFmt w:val="bullet"/>
      <w:lvlText w:val="•"/>
      <w:lvlJc w:val="left"/>
      <w:pPr>
        <w:ind w:left="2377" w:hanging="192"/>
      </w:pPr>
      <w:rPr>
        <w:rFonts w:hint="default"/>
        <w:lang w:val="vi" w:eastAsia="vi" w:bidi="vi"/>
      </w:rPr>
    </w:lvl>
    <w:lvl w:ilvl="4" w:tplc="C9E875C0">
      <w:numFmt w:val="bullet"/>
      <w:lvlText w:val="•"/>
      <w:lvlJc w:val="left"/>
      <w:pPr>
        <w:ind w:left="3136" w:hanging="192"/>
      </w:pPr>
      <w:rPr>
        <w:rFonts w:hint="default"/>
        <w:lang w:val="vi" w:eastAsia="vi" w:bidi="vi"/>
      </w:rPr>
    </w:lvl>
    <w:lvl w:ilvl="5" w:tplc="CA56E032">
      <w:numFmt w:val="bullet"/>
      <w:lvlText w:val="•"/>
      <w:lvlJc w:val="left"/>
      <w:pPr>
        <w:ind w:left="3895" w:hanging="192"/>
      </w:pPr>
      <w:rPr>
        <w:rFonts w:hint="default"/>
        <w:lang w:val="vi" w:eastAsia="vi" w:bidi="vi"/>
      </w:rPr>
    </w:lvl>
    <w:lvl w:ilvl="6" w:tplc="8AFC5A72">
      <w:numFmt w:val="bullet"/>
      <w:lvlText w:val="•"/>
      <w:lvlJc w:val="left"/>
      <w:pPr>
        <w:ind w:left="4654" w:hanging="192"/>
      </w:pPr>
      <w:rPr>
        <w:rFonts w:hint="default"/>
        <w:lang w:val="vi" w:eastAsia="vi" w:bidi="vi"/>
      </w:rPr>
    </w:lvl>
    <w:lvl w:ilvl="7" w:tplc="651A2B14">
      <w:numFmt w:val="bullet"/>
      <w:lvlText w:val="•"/>
      <w:lvlJc w:val="left"/>
      <w:pPr>
        <w:ind w:left="5413" w:hanging="192"/>
      </w:pPr>
      <w:rPr>
        <w:rFonts w:hint="default"/>
        <w:lang w:val="vi" w:eastAsia="vi" w:bidi="vi"/>
      </w:rPr>
    </w:lvl>
    <w:lvl w:ilvl="8" w:tplc="056C46E8">
      <w:numFmt w:val="bullet"/>
      <w:lvlText w:val="•"/>
      <w:lvlJc w:val="left"/>
      <w:pPr>
        <w:ind w:left="6172" w:hanging="192"/>
      </w:pPr>
      <w:rPr>
        <w:rFonts w:hint="default"/>
        <w:lang w:val="vi" w:eastAsia="vi" w:bidi="vi"/>
      </w:rPr>
    </w:lvl>
  </w:abstractNum>
  <w:abstractNum w:abstractNumId="604" w15:restartNumberingAfterBreak="0">
    <w:nsid w:val="363378BE"/>
    <w:multiLevelType w:val="hybridMultilevel"/>
    <w:tmpl w:val="D28CE75A"/>
    <w:lvl w:ilvl="0" w:tplc="FE28FFD0">
      <w:numFmt w:val="bullet"/>
      <w:lvlText w:val="*"/>
      <w:lvlJc w:val="left"/>
      <w:pPr>
        <w:ind w:left="107" w:hanging="212"/>
      </w:pPr>
      <w:rPr>
        <w:rFonts w:ascii="Times New Roman" w:eastAsia="Times New Roman" w:hAnsi="Times New Roman" w:cs="Times New Roman" w:hint="default"/>
        <w:w w:val="100"/>
        <w:sz w:val="28"/>
        <w:szCs w:val="28"/>
        <w:lang w:val="vi" w:eastAsia="vi" w:bidi="vi"/>
      </w:rPr>
    </w:lvl>
    <w:lvl w:ilvl="1" w:tplc="7CC40A58">
      <w:numFmt w:val="bullet"/>
      <w:lvlText w:val="•"/>
      <w:lvlJc w:val="left"/>
      <w:pPr>
        <w:ind w:left="649" w:hanging="212"/>
      </w:pPr>
      <w:rPr>
        <w:rFonts w:hint="default"/>
        <w:lang w:val="vi" w:eastAsia="vi" w:bidi="vi"/>
      </w:rPr>
    </w:lvl>
    <w:lvl w:ilvl="2" w:tplc="304ACC68">
      <w:numFmt w:val="bullet"/>
      <w:lvlText w:val="•"/>
      <w:lvlJc w:val="left"/>
      <w:pPr>
        <w:ind w:left="1198" w:hanging="212"/>
      </w:pPr>
      <w:rPr>
        <w:rFonts w:hint="default"/>
        <w:lang w:val="vi" w:eastAsia="vi" w:bidi="vi"/>
      </w:rPr>
    </w:lvl>
    <w:lvl w:ilvl="3" w:tplc="321018B8">
      <w:numFmt w:val="bullet"/>
      <w:lvlText w:val="•"/>
      <w:lvlJc w:val="left"/>
      <w:pPr>
        <w:ind w:left="1747" w:hanging="212"/>
      </w:pPr>
      <w:rPr>
        <w:rFonts w:hint="default"/>
        <w:lang w:val="vi" w:eastAsia="vi" w:bidi="vi"/>
      </w:rPr>
    </w:lvl>
    <w:lvl w:ilvl="4" w:tplc="97ECD062">
      <w:numFmt w:val="bullet"/>
      <w:lvlText w:val="•"/>
      <w:lvlJc w:val="left"/>
      <w:pPr>
        <w:ind w:left="2296" w:hanging="212"/>
      </w:pPr>
      <w:rPr>
        <w:rFonts w:hint="default"/>
        <w:lang w:val="vi" w:eastAsia="vi" w:bidi="vi"/>
      </w:rPr>
    </w:lvl>
    <w:lvl w:ilvl="5" w:tplc="BA12CAFC">
      <w:numFmt w:val="bullet"/>
      <w:lvlText w:val="•"/>
      <w:lvlJc w:val="left"/>
      <w:pPr>
        <w:ind w:left="2845" w:hanging="212"/>
      </w:pPr>
      <w:rPr>
        <w:rFonts w:hint="default"/>
        <w:lang w:val="vi" w:eastAsia="vi" w:bidi="vi"/>
      </w:rPr>
    </w:lvl>
    <w:lvl w:ilvl="6" w:tplc="A802EB6C">
      <w:numFmt w:val="bullet"/>
      <w:lvlText w:val="•"/>
      <w:lvlJc w:val="left"/>
      <w:pPr>
        <w:ind w:left="3394" w:hanging="212"/>
      </w:pPr>
      <w:rPr>
        <w:rFonts w:hint="default"/>
        <w:lang w:val="vi" w:eastAsia="vi" w:bidi="vi"/>
      </w:rPr>
    </w:lvl>
    <w:lvl w:ilvl="7" w:tplc="45BA5FE6">
      <w:numFmt w:val="bullet"/>
      <w:lvlText w:val="•"/>
      <w:lvlJc w:val="left"/>
      <w:pPr>
        <w:ind w:left="3943" w:hanging="212"/>
      </w:pPr>
      <w:rPr>
        <w:rFonts w:hint="default"/>
        <w:lang w:val="vi" w:eastAsia="vi" w:bidi="vi"/>
      </w:rPr>
    </w:lvl>
    <w:lvl w:ilvl="8" w:tplc="91C6030E">
      <w:numFmt w:val="bullet"/>
      <w:lvlText w:val="•"/>
      <w:lvlJc w:val="left"/>
      <w:pPr>
        <w:ind w:left="4492" w:hanging="212"/>
      </w:pPr>
      <w:rPr>
        <w:rFonts w:hint="default"/>
        <w:lang w:val="vi" w:eastAsia="vi" w:bidi="vi"/>
      </w:rPr>
    </w:lvl>
  </w:abstractNum>
  <w:abstractNum w:abstractNumId="605" w15:restartNumberingAfterBreak="0">
    <w:nsid w:val="365A61B9"/>
    <w:multiLevelType w:val="hybridMultilevel"/>
    <w:tmpl w:val="886AE582"/>
    <w:lvl w:ilvl="0" w:tplc="33BC13C0">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02A60C02">
      <w:numFmt w:val="bullet"/>
      <w:lvlText w:val="•"/>
      <w:lvlJc w:val="left"/>
      <w:pPr>
        <w:ind w:left="480" w:hanging="164"/>
      </w:pPr>
      <w:rPr>
        <w:rFonts w:hint="default"/>
        <w:lang w:val="vi" w:eastAsia="vi" w:bidi="vi"/>
      </w:rPr>
    </w:lvl>
    <w:lvl w:ilvl="2" w:tplc="0C9036F6">
      <w:numFmt w:val="bullet"/>
      <w:lvlText w:val="•"/>
      <w:lvlJc w:val="left"/>
      <w:pPr>
        <w:ind w:left="1014" w:hanging="164"/>
      </w:pPr>
      <w:rPr>
        <w:rFonts w:hint="default"/>
        <w:lang w:val="vi" w:eastAsia="vi" w:bidi="vi"/>
      </w:rPr>
    </w:lvl>
    <w:lvl w:ilvl="3" w:tplc="0C4AF91C">
      <w:numFmt w:val="bullet"/>
      <w:lvlText w:val="•"/>
      <w:lvlJc w:val="left"/>
      <w:pPr>
        <w:ind w:left="1548" w:hanging="164"/>
      </w:pPr>
      <w:rPr>
        <w:rFonts w:hint="default"/>
        <w:lang w:val="vi" w:eastAsia="vi" w:bidi="vi"/>
      </w:rPr>
    </w:lvl>
    <w:lvl w:ilvl="4" w:tplc="31002D04">
      <w:numFmt w:val="bullet"/>
      <w:lvlText w:val="•"/>
      <w:lvlJc w:val="left"/>
      <w:pPr>
        <w:ind w:left="2082" w:hanging="164"/>
      </w:pPr>
      <w:rPr>
        <w:rFonts w:hint="default"/>
        <w:lang w:val="vi" w:eastAsia="vi" w:bidi="vi"/>
      </w:rPr>
    </w:lvl>
    <w:lvl w:ilvl="5" w:tplc="6FC69870">
      <w:numFmt w:val="bullet"/>
      <w:lvlText w:val="•"/>
      <w:lvlJc w:val="left"/>
      <w:pPr>
        <w:ind w:left="2616" w:hanging="164"/>
      </w:pPr>
      <w:rPr>
        <w:rFonts w:hint="default"/>
        <w:lang w:val="vi" w:eastAsia="vi" w:bidi="vi"/>
      </w:rPr>
    </w:lvl>
    <w:lvl w:ilvl="6" w:tplc="8982D16E">
      <w:numFmt w:val="bullet"/>
      <w:lvlText w:val="•"/>
      <w:lvlJc w:val="left"/>
      <w:pPr>
        <w:ind w:left="3150" w:hanging="164"/>
      </w:pPr>
      <w:rPr>
        <w:rFonts w:hint="default"/>
        <w:lang w:val="vi" w:eastAsia="vi" w:bidi="vi"/>
      </w:rPr>
    </w:lvl>
    <w:lvl w:ilvl="7" w:tplc="06A2BA6A">
      <w:numFmt w:val="bullet"/>
      <w:lvlText w:val="•"/>
      <w:lvlJc w:val="left"/>
      <w:pPr>
        <w:ind w:left="3684" w:hanging="164"/>
      </w:pPr>
      <w:rPr>
        <w:rFonts w:hint="default"/>
        <w:lang w:val="vi" w:eastAsia="vi" w:bidi="vi"/>
      </w:rPr>
    </w:lvl>
    <w:lvl w:ilvl="8" w:tplc="008A059C">
      <w:numFmt w:val="bullet"/>
      <w:lvlText w:val="•"/>
      <w:lvlJc w:val="left"/>
      <w:pPr>
        <w:ind w:left="4218" w:hanging="164"/>
      </w:pPr>
      <w:rPr>
        <w:rFonts w:hint="default"/>
        <w:lang w:val="vi" w:eastAsia="vi" w:bidi="vi"/>
      </w:rPr>
    </w:lvl>
  </w:abstractNum>
  <w:abstractNum w:abstractNumId="606" w15:restartNumberingAfterBreak="0">
    <w:nsid w:val="3691108F"/>
    <w:multiLevelType w:val="hybridMultilevel"/>
    <w:tmpl w:val="03DC8DE4"/>
    <w:lvl w:ilvl="0" w:tplc="0302B7CC">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B78CF50C">
      <w:numFmt w:val="bullet"/>
      <w:lvlText w:val="•"/>
      <w:lvlJc w:val="left"/>
      <w:pPr>
        <w:ind w:left="713" w:hanging="164"/>
      </w:pPr>
      <w:rPr>
        <w:rFonts w:hint="default"/>
        <w:lang w:val="vi" w:eastAsia="vi" w:bidi="vi"/>
      </w:rPr>
    </w:lvl>
    <w:lvl w:ilvl="2" w:tplc="60D68D92">
      <w:numFmt w:val="bullet"/>
      <w:lvlText w:val="•"/>
      <w:lvlJc w:val="left"/>
      <w:pPr>
        <w:ind w:left="1246" w:hanging="164"/>
      </w:pPr>
      <w:rPr>
        <w:rFonts w:hint="default"/>
        <w:lang w:val="vi" w:eastAsia="vi" w:bidi="vi"/>
      </w:rPr>
    </w:lvl>
    <w:lvl w:ilvl="3" w:tplc="B802AE8A">
      <w:numFmt w:val="bullet"/>
      <w:lvlText w:val="•"/>
      <w:lvlJc w:val="left"/>
      <w:pPr>
        <w:ind w:left="1779" w:hanging="164"/>
      </w:pPr>
      <w:rPr>
        <w:rFonts w:hint="default"/>
        <w:lang w:val="vi" w:eastAsia="vi" w:bidi="vi"/>
      </w:rPr>
    </w:lvl>
    <w:lvl w:ilvl="4" w:tplc="79E4AFC6">
      <w:numFmt w:val="bullet"/>
      <w:lvlText w:val="•"/>
      <w:lvlJc w:val="left"/>
      <w:pPr>
        <w:ind w:left="2313" w:hanging="164"/>
      </w:pPr>
      <w:rPr>
        <w:rFonts w:hint="default"/>
        <w:lang w:val="vi" w:eastAsia="vi" w:bidi="vi"/>
      </w:rPr>
    </w:lvl>
    <w:lvl w:ilvl="5" w:tplc="B88A3AAA">
      <w:numFmt w:val="bullet"/>
      <w:lvlText w:val="•"/>
      <w:lvlJc w:val="left"/>
      <w:pPr>
        <w:ind w:left="2846" w:hanging="164"/>
      </w:pPr>
      <w:rPr>
        <w:rFonts w:hint="default"/>
        <w:lang w:val="vi" w:eastAsia="vi" w:bidi="vi"/>
      </w:rPr>
    </w:lvl>
    <w:lvl w:ilvl="6" w:tplc="ED72B8E8">
      <w:numFmt w:val="bullet"/>
      <w:lvlText w:val="•"/>
      <w:lvlJc w:val="left"/>
      <w:pPr>
        <w:ind w:left="3379" w:hanging="164"/>
      </w:pPr>
      <w:rPr>
        <w:rFonts w:hint="default"/>
        <w:lang w:val="vi" w:eastAsia="vi" w:bidi="vi"/>
      </w:rPr>
    </w:lvl>
    <w:lvl w:ilvl="7" w:tplc="332A1A5A">
      <w:numFmt w:val="bullet"/>
      <w:lvlText w:val="•"/>
      <w:lvlJc w:val="left"/>
      <w:pPr>
        <w:ind w:left="3913" w:hanging="164"/>
      </w:pPr>
      <w:rPr>
        <w:rFonts w:hint="default"/>
        <w:lang w:val="vi" w:eastAsia="vi" w:bidi="vi"/>
      </w:rPr>
    </w:lvl>
    <w:lvl w:ilvl="8" w:tplc="7780E56C">
      <w:numFmt w:val="bullet"/>
      <w:lvlText w:val="•"/>
      <w:lvlJc w:val="left"/>
      <w:pPr>
        <w:ind w:left="4446" w:hanging="164"/>
      </w:pPr>
      <w:rPr>
        <w:rFonts w:hint="default"/>
        <w:lang w:val="vi" w:eastAsia="vi" w:bidi="vi"/>
      </w:rPr>
    </w:lvl>
  </w:abstractNum>
  <w:abstractNum w:abstractNumId="607" w15:restartNumberingAfterBreak="0">
    <w:nsid w:val="36994249"/>
    <w:multiLevelType w:val="hybridMultilevel"/>
    <w:tmpl w:val="5D028B24"/>
    <w:lvl w:ilvl="0" w:tplc="65A4A6B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D572340E">
      <w:numFmt w:val="bullet"/>
      <w:lvlText w:val="•"/>
      <w:lvlJc w:val="left"/>
      <w:pPr>
        <w:ind w:left="671" w:hanging="164"/>
      </w:pPr>
      <w:rPr>
        <w:rFonts w:hint="default"/>
        <w:lang w:val="vi" w:eastAsia="vi" w:bidi="vi"/>
      </w:rPr>
    </w:lvl>
    <w:lvl w:ilvl="2" w:tplc="77C43BE2">
      <w:numFmt w:val="bullet"/>
      <w:lvlText w:val="•"/>
      <w:lvlJc w:val="left"/>
      <w:pPr>
        <w:ind w:left="1243" w:hanging="164"/>
      </w:pPr>
      <w:rPr>
        <w:rFonts w:hint="default"/>
        <w:lang w:val="vi" w:eastAsia="vi" w:bidi="vi"/>
      </w:rPr>
    </w:lvl>
    <w:lvl w:ilvl="3" w:tplc="DBE0A612">
      <w:numFmt w:val="bullet"/>
      <w:lvlText w:val="•"/>
      <w:lvlJc w:val="left"/>
      <w:pPr>
        <w:ind w:left="1815" w:hanging="164"/>
      </w:pPr>
      <w:rPr>
        <w:rFonts w:hint="default"/>
        <w:lang w:val="vi" w:eastAsia="vi" w:bidi="vi"/>
      </w:rPr>
    </w:lvl>
    <w:lvl w:ilvl="4" w:tplc="987C5750">
      <w:numFmt w:val="bullet"/>
      <w:lvlText w:val="•"/>
      <w:lvlJc w:val="left"/>
      <w:pPr>
        <w:ind w:left="2387" w:hanging="164"/>
      </w:pPr>
      <w:rPr>
        <w:rFonts w:hint="default"/>
        <w:lang w:val="vi" w:eastAsia="vi" w:bidi="vi"/>
      </w:rPr>
    </w:lvl>
    <w:lvl w:ilvl="5" w:tplc="E954E316">
      <w:numFmt w:val="bullet"/>
      <w:lvlText w:val="•"/>
      <w:lvlJc w:val="left"/>
      <w:pPr>
        <w:ind w:left="2959" w:hanging="164"/>
      </w:pPr>
      <w:rPr>
        <w:rFonts w:hint="default"/>
        <w:lang w:val="vi" w:eastAsia="vi" w:bidi="vi"/>
      </w:rPr>
    </w:lvl>
    <w:lvl w:ilvl="6" w:tplc="6E0C453E">
      <w:numFmt w:val="bullet"/>
      <w:lvlText w:val="•"/>
      <w:lvlJc w:val="left"/>
      <w:pPr>
        <w:ind w:left="3531" w:hanging="164"/>
      </w:pPr>
      <w:rPr>
        <w:rFonts w:hint="default"/>
        <w:lang w:val="vi" w:eastAsia="vi" w:bidi="vi"/>
      </w:rPr>
    </w:lvl>
    <w:lvl w:ilvl="7" w:tplc="F0709A08">
      <w:numFmt w:val="bullet"/>
      <w:lvlText w:val="•"/>
      <w:lvlJc w:val="left"/>
      <w:pPr>
        <w:ind w:left="4103" w:hanging="164"/>
      </w:pPr>
      <w:rPr>
        <w:rFonts w:hint="default"/>
        <w:lang w:val="vi" w:eastAsia="vi" w:bidi="vi"/>
      </w:rPr>
    </w:lvl>
    <w:lvl w:ilvl="8" w:tplc="B2EE08F4">
      <w:numFmt w:val="bullet"/>
      <w:lvlText w:val="•"/>
      <w:lvlJc w:val="left"/>
      <w:pPr>
        <w:ind w:left="4675" w:hanging="164"/>
      </w:pPr>
      <w:rPr>
        <w:rFonts w:hint="default"/>
        <w:lang w:val="vi" w:eastAsia="vi" w:bidi="vi"/>
      </w:rPr>
    </w:lvl>
  </w:abstractNum>
  <w:abstractNum w:abstractNumId="608" w15:restartNumberingAfterBreak="0">
    <w:nsid w:val="36A0536A"/>
    <w:multiLevelType w:val="hybridMultilevel"/>
    <w:tmpl w:val="875683BE"/>
    <w:lvl w:ilvl="0" w:tplc="A72CC9B4">
      <w:numFmt w:val="bullet"/>
      <w:lvlText w:val="-"/>
      <w:lvlJc w:val="left"/>
      <w:pPr>
        <w:ind w:left="106" w:hanging="241"/>
      </w:pPr>
      <w:rPr>
        <w:rFonts w:ascii="Times New Roman" w:eastAsia="Times New Roman" w:hAnsi="Times New Roman" w:cs="Times New Roman" w:hint="default"/>
        <w:w w:val="100"/>
        <w:sz w:val="28"/>
        <w:szCs w:val="28"/>
        <w:lang w:val="vi" w:eastAsia="vi" w:bidi="vi"/>
      </w:rPr>
    </w:lvl>
    <w:lvl w:ilvl="1" w:tplc="768095A0">
      <w:numFmt w:val="bullet"/>
      <w:lvlText w:val="•"/>
      <w:lvlJc w:val="left"/>
      <w:pPr>
        <w:ind w:left="397" w:hanging="241"/>
      </w:pPr>
      <w:rPr>
        <w:rFonts w:hint="default"/>
        <w:lang w:val="vi" w:eastAsia="vi" w:bidi="vi"/>
      </w:rPr>
    </w:lvl>
    <w:lvl w:ilvl="2" w:tplc="99026BE4">
      <w:numFmt w:val="bullet"/>
      <w:lvlText w:val="•"/>
      <w:lvlJc w:val="left"/>
      <w:pPr>
        <w:ind w:left="694" w:hanging="241"/>
      </w:pPr>
      <w:rPr>
        <w:rFonts w:hint="default"/>
        <w:lang w:val="vi" w:eastAsia="vi" w:bidi="vi"/>
      </w:rPr>
    </w:lvl>
    <w:lvl w:ilvl="3" w:tplc="984ACB36">
      <w:numFmt w:val="bullet"/>
      <w:lvlText w:val="•"/>
      <w:lvlJc w:val="left"/>
      <w:pPr>
        <w:ind w:left="991" w:hanging="241"/>
      </w:pPr>
      <w:rPr>
        <w:rFonts w:hint="default"/>
        <w:lang w:val="vi" w:eastAsia="vi" w:bidi="vi"/>
      </w:rPr>
    </w:lvl>
    <w:lvl w:ilvl="4" w:tplc="8B5E4188">
      <w:numFmt w:val="bullet"/>
      <w:lvlText w:val="•"/>
      <w:lvlJc w:val="left"/>
      <w:pPr>
        <w:ind w:left="1288" w:hanging="241"/>
      </w:pPr>
      <w:rPr>
        <w:rFonts w:hint="default"/>
        <w:lang w:val="vi" w:eastAsia="vi" w:bidi="vi"/>
      </w:rPr>
    </w:lvl>
    <w:lvl w:ilvl="5" w:tplc="91DC49C8">
      <w:numFmt w:val="bullet"/>
      <w:lvlText w:val="•"/>
      <w:lvlJc w:val="left"/>
      <w:pPr>
        <w:ind w:left="1585" w:hanging="241"/>
      </w:pPr>
      <w:rPr>
        <w:rFonts w:hint="default"/>
        <w:lang w:val="vi" w:eastAsia="vi" w:bidi="vi"/>
      </w:rPr>
    </w:lvl>
    <w:lvl w:ilvl="6" w:tplc="CCF08B52">
      <w:numFmt w:val="bullet"/>
      <w:lvlText w:val="•"/>
      <w:lvlJc w:val="left"/>
      <w:pPr>
        <w:ind w:left="1882" w:hanging="241"/>
      </w:pPr>
      <w:rPr>
        <w:rFonts w:hint="default"/>
        <w:lang w:val="vi" w:eastAsia="vi" w:bidi="vi"/>
      </w:rPr>
    </w:lvl>
    <w:lvl w:ilvl="7" w:tplc="54C691A2">
      <w:numFmt w:val="bullet"/>
      <w:lvlText w:val="•"/>
      <w:lvlJc w:val="left"/>
      <w:pPr>
        <w:ind w:left="2179" w:hanging="241"/>
      </w:pPr>
      <w:rPr>
        <w:rFonts w:hint="default"/>
        <w:lang w:val="vi" w:eastAsia="vi" w:bidi="vi"/>
      </w:rPr>
    </w:lvl>
    <w:lvl w:ilvl="8" w:tplc="949E024A">
      <w:numFmt w:val="bullet"/>
      <w:lvlText w:val="•"/>
      <w:lvlJc w:val="left"/>
      <w:pPr>
        <w:ind w:left="2476" w:hanging="241"/>
      </w:pPr>
      <w:rPr>
        <w:rFonts w:hint="default"/>
        <w:lang w:val="vi" w:eastAsia="vi" w:bidi="vi"/>
      </w:rPr>
    </w:lvl>
  </w:abstractNum>
  <w:abstractNum w:abstractNumId="609" w15:restartNumberingAfterBreak="0">
    <w:nsid w:val="36B927F2"/>
    <w:multiLevelType w:val="hybridMultilevel"/>
    <w:tmpl w:val="53A07BB0"/>
    <w:lvl w:ilvl="0" w:tplc="A524F430">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5C7429FC">
      <w:numFmt w:val="bullet"/>
      <w:lvlText w:val="•"/>
      <w:lvlJc w:val="left"/>
      <w:pPr>
        <w:ind w:left="713" w:hanging="164"/>
      </w:pPr>
      <w:rPr>
        <w:rFonts w:hint="default"/>
        <w:lang w:val="vi" w:eastAsia="vi" w:bidi="vi"/>
      </w:rPr>
    </w:lvl>
    <w:lvl w:ilvl="2" w:tplc="0F06C824">
      <w:numFmt w:val="bullet"/>
      <w:lvlText w:val="•"/>
      <w:lvlJc w:val="left"/>
      <w:pPr>
        <w:ind w:left="1246" w:hanging="164"/>
      </w:pPr>
      <w:rPr>
        <w:rFonts w:hint="default"/>
        <w:lang w:val="vi" w:eastAsia="vi" w:bidi="vi"/>
      </w:rPr>
    </w:lvl>
    <w:lvl w:ilvl="3" w:tplc="973C6946">
      <w:numFmt w:val="bullet"/>
      <w:lvlText w:val="•"/>
      <w:lvlJc w:val="left"/>
      <w:pPr>
        <w:ind w:left="1779" w:hanging="164"/>
      </w:pPr>
      <w:rPr>
        <w:rFonts w:hint="default"/>
        <w:lang w:val="vi" w:eastAsia="vi" w:bidi="vi"/>
      </w:rPr>
    </w:lvl>
    <w:lvl w:ilvl="4" w:tplc="FCACFA94">
      <w:numFmt w:val="bullet"/>
      <w:lvlText w:val="•"/>
      <w:lvlJc w:val="left"/>
      <w:pPr>
        <w:ind w:left="2312" w:hanging="164"/>
      </w:pPr>
      <w:rPr>
        <w:rFonts w:hint="default"/>
        <w:lang w:val="vi" w:eastAsia="vi" w:bidi="vi"/>
      </w:rPr>
    </w:lvl>
    <w:lvl w:ilvl="5" w:tplc="9364FA34">
      <w:numFmt w:val="bullet"/>
      <w:lvlText w:val="•"/>
      <w:lvlJc w:val="left"/>
      <w:pPr>
        <w:ind w:left="2845" w:hanging="164"/>
      </w:pPr>
      <w:rPr>
        <w:rFonts w:hint="default"/>
        <w:lang w:val="vi" w:eastAsia="vi" w:bidi="vi"/>
      </w:rPr>
    </w:lvl>
    <w:lvl w:ilvl="6" w:tplc="5CC80308">
      <w:numFmt w:val="bullet"/>
      <w:lvlText w:val="•"/>
      <w:lvlJc w:val="left"/>
      <w:pPr>
        <w:ind w:left="3378" w:hanging="164"/>
      </w:pPr>
      <w:rPr>
        <w:rFonts w:hint="default"/>
        <w:lang w:val="vi" w:eastAsia="vi" w:bidi="vi"/>
      </w:rPr>
    </w:lvl>
    <w:lvl w:ilvl="7" w:tplc="942A82B8">
      <w:numFmt w:val="bullet"/>
      <w:lvlText w:val="•"/>
      <w:lvlJc w:val="left"/>
      <w:pPr>
        <w:ind w:left="3911" w:hanging="164"/>
      </w:pPr>
      <w:rPr>
        <w:rFonts w:hint="default"/>
        <w:lang w:val="vi" w:eastAsia="vi" w:bidi="vi"/>
      </w:rPr>
    </w:lvl>
    <w:lvl w:ilvl="8" w:tplc="65E0AF52">
      <w:numFmt w:val="bullet"/>
      <w:lvlText w:val="•"/>
      <w:lvlJc w:val="left"/>
      <w:pPr>
        <w:ind w:left="4444" w:hanging="164"/>
      </w:pPr>
      <w:rPr>
        <w:rFonts w:hint="default"/>
        <w:lang w:val="vi" w:eastAsia="vi" w:bidi="vi"/>
      </w:rPr>
    </w:lvl>
  </w:abstractNum>
  <w:abstractNum w:abstractNumId="610" w15:restartNumberingAfterBreak="0">
    <w:nsid w:val="36BC0CBF"/>
    <w:multiLevelType w:val="hybridMultilevel"/>
    <w:tmpl w:val="7856F680"/>
    <w:lvl w:ilvl="0" w:tplc="1C3C7014">
      <w:numFmt w:val="bullet"/>
      <w:lvlText w:val="-"/>
      <w:lvlJc w:val="left"/>
      <w:pPr>
        <w:ind w:left="106" w:hanging="313"/>
      </w:pPr>
      <w:rPr>
        <w:rFonts w:ascii="Times New Roman" w:eastAsia="Times New Roman" w:hAnsi="Times New Roman" w:cs="Times New Roman" w:hint="default"/>
        <w:w w:val="100"/>
        <w:sz w:val="28"/>
        <w:szCs w:val="28"/>
        <w:lang w:val="vi" w:eastAsia="vi" w:bidi="vi"/>
      </w:rPr>
    </w:lvl>
    <w:lvl w:ilvl="1" w:tplc="3DF67C6A">
      <w:numFmt w:val="bullet"/>
      <w:lvlText w:val="•"/>
      <w:lvlJc w:val="left"/>
      <w:pPr>
        <w:ind w:left="257" w:hanging="313"/>
      </w:pPr>
      <w:rPr>
        <w:rFonts w:hint="default"/>
        <w:lang w:val="vi" w:eastAsia="vi" w:bidi="vi"/>
      </w:rPr>
    </w:lvl>
    <w:lvl w:ilvl="2" w:tplc="5F1AC6D8">
      <w:numFmt w:val="bullet"/>
      <w:lvlText w:val="•"/>
      <w:lvlJc w:val="left"/>
      <w:pPr>
        <w:ind w:left="414" w:hanging="313"/>
      </w:pPr>
      <w:rPr>
        <w:rFonts w:hint="default"/>
        <w:lang w:val="vi" w:eastAsia="vi" w:bidi="vi"/>
      </w:rPr>
    </w:lvl>
    <w:lvl w:ilvl="3" w:tplc="E6A25226">
      <w:numFmt w:val="bullet"/>
      <w:lvlText w:val="•"/>
      <w:lvlJc w:val="left"/>
      <w:pPr>
        <w:ind w:left="571" w:hanging="313"/>
      </w:pPr>
      <w:rPr>
        <w:rFonts w:hint="default"/>
        <w:lang w:val="vi" w:eastAsia="vi" w:bidi="vi"/>
      </w:rPr>
    </w:lvl>
    <w:lvl w:ilvl="4" w:tplc="CBDAEFA0">
      <w:numFmt w:val="bullet"/>
      <w:lvlText w:val="•"/>
      <w:lvlJc w:val="left"/>
      <w:pPr>
        <w:ind w:left="728" w:hanging="313"/>
      </w:pPr>
      <w:rPr>
        <w:rFonts w:hint="default"/>
        <w:lang w:val="vi" w:eastAsia="vi" w:bidi="vi"/>
      </w:rPr>
    </w:lvl>
    <w:lvl w:ilvl="5" w:tplc="66CAC260">
      <w:numFmt w:val="bullet"/>
      <w:lvlText w:val="•"/>
      <w:lvlJc w:val="left"/>
      <w:pPr>
        <w:ind w:left="885" w:hanging="313"/>
      </w:pPr>
      <w:rPr>
        <w:rFonts w:hint="default"/>
        <w:lang w:val="vi" w:eastAsia="vi" w:bidi="vi"/>
      </w:rPr>
    </w:lvl>
    <w:lvl w:ilvl="6" w:tplc="85F803E8">
      <w:numFmt w:val="bullet"/>
      <w:lvlText w:val="•"/>
      <w:lvlJc w:val="left"/>
      <w:pPr>
        <w:ind w:left="1042" w:hanging="313"/>
      </w:pPr>
      <w:rPr>
        <w:rFonts w:hint="default"/>
        <w:lang w:val="vi" w:eastAsia="vi" w:bidi="vi"/>
      </w:rPr>
    </w:lvl>
    <w:lvl w:ilvl="7" w:tplc="20E432EA">
      <w:numFmt w:val="bullet"/>
      <w:lvlText w:val="•"/>
      <w:lvlJc w:val="left"/>
      <w:pPr>
        <w:ind w:left="1199" w:hanging="313"/>
      </w:pPr>
      <w:rPr>
        <w:rFonts w:hint="default"/>
        <w:lang w:val="vi" w:eastAsia="vi" w:bidi="vi"/>
      </w:rPr>
    </w:lvl>
    <w:lvl w:ilvl="8" w:tplc="98708F00">
      <w:numFmt w:val="bullet"/>
      <w:lvlText w:val="•"/>
      <w:lvlJc w:val="left"/>
      <w:pPr>
        <w:ind w:left="1356" w:hanging="313"/>
      </w:pPr>
      <w:rPr>
        <w:rFonts w:hint="default"/>
        <w:lang w:val="vi" w:eastAsia="vi" w:bidi="vi"/>
      </w:rPr>
    </w:lvl>
  </w:abstractNum>
  <w:abstractNum w:abstractNumId="611" w15:restartNumberingAfterBreak="0">
    <w:nsid w:val="36D96E6E"/>
    <w:multiLevelType w:val="hybridMultilevel"/>
    <w:tmpl w:val="720A5670"/>
    <w:lvl w:ilvl="0" w:tplc="7208F90C">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D55CA3FA">
      <w:numFmt w:val="bullet"/>
      <w:lvlText w:val="•"/>
      <w:lvlJc w:val="left"/>
      <w:pPr>
        <w:ind w:left="680" w:hanging="164"/>
      </w:pPr>
      <w:rPr>
        <w:rFonts w:hint="default"/>
        <w:lang w:val="vi" w:eastAsia="vi" w:bidi="vi"/>
      </w:rPr>
    </w:lvl>
    <w:lvl w:ilvl="2" w:tplc="427C246E">
      <w:numFmt w:val="bullet"/>
      <w:lvlText w:val="•"/>
      <w:lvlJc w:val="left"/>
      <w:pPr>
        <w:ind w:left="1180" w:hanging="164"/>
      </w:pPr>
      <w:rPr>
        <w:rFonts w:hint="default"/>
        <w:lang w:val="vi" w:eastAsia="vi" w:bidi="vi"/>
      </w:rPr>
    </w:lvl>
    <w:lvl w:ilvl="3" w:tplc="F7B437C4">
      <w:numFmt w:val="bullet"/>
      <w:lvlText w:val="•"/>
      <w:lvlJc w:val="left"/>
      <w:pPr>
        <w:ind w:left="1680" w:hanging="164"/>
      </w:pPr>
      <w:rPr>
        <w:rFonts w:hint="default"/>
        <w:lang w:val="vi" w:eastAsia="vi" w:bidi="vi"/>
      </w:rPr>
    </w:lvl>
    <w:lvl w:ilvl="4" w:tplc="A56C951E">
      <w:numFmt w:val="bullet"/>
      <w:lvlText w:val="•"/>
      <w:lvlJc w:val="left"/>
      <w:pPr>
        <w:ind w:left="2180" w:hanging="164"/>
      </w:pPr>
      <w:rPr>
        <w:rFonts w:hint="default"/>
        <w:lang w:val="vi" w:eastAsia="vi" w:bidi="vi"/>
      </w:rPr>
    </w:lvl>
    <w:lvl w:ilvl="5" w:tplc="16121C34">
      <w:numFmt w:val="bullet"/>
      <w:lvlText w:val="•"/>
      <w:lvlJc w:val="left"/>
      <w:pPr>
        <w:ind w:left="2681" w:hanging="164"/>
      </w:pPr>
      <w:rPr>
        <w:rFonts w:hint="default"/>
        <w:lang w:val="vi" w:eastAsia="vi" w:bidi="vi"/>
      </w:rPr>
    </w:lvl>
    <w:lvl w:ilvl="6" w:tplc="41BA06DE">
      <w:numFmt w:val="bullet"/>
      <w:lvlText w:val="•"/>
      <w:lvlJc w:val="left"/>
      <w:pPr>
        <w:ind w:left="3181" w:hanging="164"/>
      </w:pPr>
      <w:rPr>
        <w:rFonts w:hint="default"/>
        <w:lang w:val="vi" w:eastAsia="vi" w:bidi="vi"/>
      </w:rPr>
    </w:lvl>
    <w:lvl w:ilvl="7" w:tplc="C9869896">
      <w:numFmt w:val="bullet"/>
      <w:lvlText w:val="•"/>
      <w:lvlJc w:val="left"/>
      <w:pPr>
        <w:ind w:left="3681" w:hanging="164"/>
      </w:pPr>
      <w:rPr>
        <w:rFonts w:hint="default"/>
        <w:lang w:val="vi" w:eastAsia="vi" w:bidi="vi"/>
      </w:rPr>
    </w:lvl>
    <w:lvl w:ilvl="8" w:tplc="1C5A1A1C">
      <w:numFmt w:val="bullet"/>
      <w:lvlText w:val="•"/>
      <w:lvlJc w:val="left"/>
      <w:pPr>
        <w:ind w:left="4181" w:hanging="164"/>
      </w:pPr>
      <w:rPr>
        <w:rFonts w:hint="default"/>
        <w:lang w:val="vi" w:eastAsia="vi" w:bidi="vi"/>
      </w:rPr>
    </w:lvl>
  </w:abstractNum>
  <w:abstractNum w:abstractNumId="612" w15:restartNumberingAfterBreak="0">
    <w:nsid w:val="36E822A9"/>
    <w:multiLevelType w:val="hybridMultilevel"/>
    <w:tmpl w:val="E6A4A05E"/>
    <w:lvl w:ilvl="0" w:tplc="DBB8AA10">
      <w:numFmt w:val="bullet"/>
      <w:lvlText w:val="*"/>
      <w:lvlJc w:val="left"/>
      <w:pPr>
        <w:ind w:left="1087" w:hanging="212"/>
      </w:pPr>
      <w:rPr>
        <w:rFonts w:ascii="Times New Roman" w:eastAsia="Times New Roman" w:hAnsi="Times New Roman" w:cs="Times New Roman" w:hint="default"/>
        <w:b/>
        <w:bCs/>
        <w:w w:val="100"/>
        <w:sz w:val="28"/>
        <w:szCs w:val="28"/>
        <w:lang w:val="vi" w:eastAsia="vi" w:bidi="vi"/>
      </w:rPr>
    </w:lvl>
    <w:lvl w:ilvl="1" w:tplc="988CDAB2">
      <w:numFmt w:val="bullet"/>
      <w:lvlText w:val="•"/>
      <w:lvlJc w:val="left"/>
      <w:pPr>
        <w:ind w:left="2058" w:hanging="212"/>
      </w:pPr>
      <w:rPr>
        <w:rFonts w:hint="default"/>
        <w:lang w:val="vi" w:eastAsia="vi" w:bidi="vi"/>
      </w:rPr>
    </w:lvl>
    <w:lvl w:ilvl="2" w:tplc="84BA3DCA">
      <w:numFmt w:val="bullet"/>
      <w:lvlText w:val="•"/>
      <w:lvlJc w:val="left"/>
      <w:pPr>
        <w:ind w:left="3037" w:hanging="212"/>
      </w:pPr>
      <w:rPr>
        <w:rFonts w:hint="default"/>
        <w:lang w:val="vi" w:eastAsia="vi" w:bidi="vi"/>
      </w:rPr>
    </w:lvl>
    <w:lvl w:ilvl="3" w:tplc="ED80D268">
      <w:numFmt w:val="bullet"/>
      <w:lvlText w:val="•"/>
      <w:lvlJc w:val="left"/>
      <w:pPr>
        <w:ind w:left="4015" w:hanging="212"/>
      </w:pPr>
      <w:rPr>
        <w:rFonts w:hint="default"/>
        <w:lang w:val="vi" w:eastAsia="vi" w:bidi="vi"/>
      </w:rPr>
    </w:lvl>
    <w:lvl w:ilvl="4" w:tplc="836A2060">
      <w:numFmt w:val="bullet"/>
      <w:lvlText w:val="•"/>
      <w:lvlJc w:val="left"/>
      <w:pPr>
        <w:ind w:left="4994" w:hanging="212"/>
      </w:pPr>
      <w:rPr>
        <w:rFonts w:hint="default"/>
        <w:lang w:val="vi" w:eastAsia="vi" w:bidi="vi"/>
      </w:rPr>
    </w:lvl>
    <w:lvl w:ilvl="5" w:tplc="8F089846">
      <w:numFmt w:val="bullet"/>
      <w:lvlText w:val="•"/>
      <w:lvlJc w:val="left"/>
      <w:pPr>
        <w:ind w:left="5973" w:hanging="212"/>
      </w:pPr>
      <w:rPr>
        <w:rFonts w:hint="default"/>
        <w:lang w:val="vi" w:eastAsia="vi" w:bidi="vi"/>
      </w:rPr>
    </w:lvl>
    <w:lvl w:ilvl="6" w:tplc="1ED42E4A">
      <w:numFmt w:val="bullet"/>
      <w:lvlText w:val="•"/>
      <w:lvlJc w:val="left"/>
      <w:pPr>
        <w:ind w:left="6951" w:hanging="212"/>
      </w:pPr>
      <w:rPr>
        <w:rFonts w:hint="default"/>
        <w:lang w:val="vi" w:eastAsia="vi" w:bidi="vi"/>
      </w:rPr>
    </w:lvl>
    <w:lvl w:ilvl="7" w:tplc="4F0C0D4E">
      <w:numFmt w:val="bullet"/>
      <w:lvlText w:val="•"/>
      <w:lvlJc w:val="left"/>
      <w:pPr>
        <w:ind w:left="7930" w:hanging="212"/>
      </w:pPr>
      <w:rPr>
        <w:rFonts w:hint="default"/>
        <w:lang w:val="vi" w:eastAsia="vi" w:bidi="vi"/>
      </w:rPr>
    </w:lvl>
    <w:lvl w:ilvl="8" w:tplc="A6D48122">
      <w:numFmt w:val="bullet"/>
      <w:lvlText w:val="•"/>
      <w:lvlJc w:val="left"/>
      <w:pPr>
        <w:ind w:left="8909" w:hanging="212"/>
      </w:pPr>
      <w:rPr>
        <w:rFonts w:hint="default"/>
        <w:lang w:val="vi" w:eastAsia="vi" w:bidi="vi"/>
      </w:rPr>
    </w:lvl>
  </w:abstractNum>
  <w:abstractNum w:abstractNumId="613" w15:restartNumberingAfterBreak="0">
    <w:nsid w:val="36F63054"/>
    <w:multiLevelType w:val="hybridMultilevel"/>
    <w:tmpl w:val="7CFC6830"/>
    <w:lvl w:ilvl="0" w:tplc="57E0AD62">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30EE5FEA">
      <w:numFmt w:val="bullet"/>
      <w:lvlText w:val="•"/>
      <w:lvlJc w:val="left"/>
      <w:pPr>
        <w:ind w:left="690" w:hanging="164"/>
      </w:pPr>
      <w:rPr>
        <w:rFonts w:hint="default"/>
        <w:lang w:val="vi" w:eastAsia="vi" w:bidi="vi"/>
      </w:rPr>
    </w:lvl>
    <w:lvl w:ilvl="2" w:tplc="1FA44E80">
      <w:numFmt w:val="bullet"/>
      <w:lvlText w:val="•"/>
      <w:lvlJc w:val="left"/>
      <w:pPr>
        <w:ind w:left="1060" w:hanging="164"/>
      </w:pPr>
      <w:rPr>
        <w:rFonts w:hint="default"/>
        <w:lang w:val="vi" w:eastAsia="vi" w:bidi="vi"/>
      </w:rPr>
    </w:lvl>
    <w:lvl w:ilvl="3" w:tplc="D26AB46E">
      <w:numFmt w:val="bullet"/>
      <w:lvlText w:val="•"/>
      <w:lvlJc w:val="left"/>
      <w:pPr>
        <w:ind w:left="1430" w:hanging="164"/>
      </w:pPr>
      <w:rPr>
        <w:rFonts w:hint="default"/>
        <w:lang w:val="vi" w:eastAsia="vi" w:bidi="vi"/>
      </w:rPr>
    </w:lvl>
    <w:lvl w:ilvl="4" w:tplc="67A6B576">
      <w:numFmt w:val="bullet"/>
      <w:lvlText w:val="•"/>
      <w:lvlJc w:val="left"/>
      <w:pPr>
        <w:ind w:left="1800" w:hanging="164"/>
      </w:pPr>
      <w:rPr>
        <w:rFonts w:hint="default"/>
        <w:lang w:val="vi" w:eastAsia="vi" w:bidi="vi"/>
      </w:rPr>
    </w:lvl>
    <w:lvl w:ilvl="5" w:tplc="DF541D8A">
      <w:numFmt w:val="bullet"/>
      <w:lvlText w:val="•"/>
      <w:lvlJc w:val="left"/>
      <w:pPr>
        <w:ind w:left="2170" w:hanging="164"/>
      </w:pPr>
      <w:rPr>
        <w:rFonts w:hint="default"/>
        <w:lang w:val="vi" w:eastAsia="vi" w:bidi="vi"/>
      </w:rPr>
    </w:lvl>
    <w:lvl w:ilvl="6" w:tplc="7EAC0722">
      <w:numFmt w:val="bullet"/>
      <w:lvlText w:val="•"/>
      <w:lvlJc w:val="left"/>
      <w:pPr>
        <w:ind w:left="2540" w:hanging="164"/>
      </w:pPr>
      <w:rPr>
        <w:rFonts w:hint="default"/>
        <w:lang w:val="vi" w:eastAsia="vi" w:bidi="vi"/>
      </w:rPr>
    </w:lvl>
    <w:lvl w:ilvl="7" w:tplc="1E703594">
      <w:numFmt w:val="bullet"/>
      <w:lvlText w:val="•"/>
      <w:lvlJc w:val="left"/>
      <w:pPr>
        <w:ind w:left="2910" w:hanging="164"/>
      </w:pPr>
      <w:rPr>
        <w:rFonts w:hint="default"/>
        <w:lang w:val="vi" w:eastAsia="vi" w:bidi="vi"/>
      </w:rPr>
    </w:lvl>
    <w:lvl w:ilvl="8" w:tplc="B8900464">
      <w:numFmt w:val="bullet"/>
      <w:lvlText w:val="•"/>
      <w:lvlJc w:val="left"/>
      <w:pPr>
        <w:ind w:left="3280" w:hanging="164"/>
      </w:pPr>
      <w:rPr>
        <w:rFonts w:hint="default"/>
        <w:lang w:val="vi" w:eastAsia="vi" w:bidi="vi"/>
      </w:rPr>
    </w:lvl>
  </w:abstractNum>
  <w:abstractNum w:abstractNumId="614" w15:restartNumberingAfterBreak="0">
    <w:nsid w:val="371737F8"/>
    <w:multiLevelType w:val="hybridMultilevel"/>
    <w:tmpl w:val="BE705AC4"/>
    <w:lvl w:ilvl="0" w:tplc="9E7220AE">
      <w:numFmt w:val="bullet"/>
      <w:lvlText w:val="-"/>
      <w:lvlJc w:val="left"/>
      <w:pPr>
        <w:ind w:left="106" w:hanging="396"/>
      </w:pPr>
      <w:rPr>
        <w:rFonts w:ascii="Times New Roman" w:eastAsia="Times New Roman" w:hAnsi="Times New Roman" w:cs="Times New Roman" w:hint="default"/>
        <w:w w:val="100"/>
        <w:sz w:val="28"/>
        <w:szCs w:val="28"/>
        <w:lang w:val="vi" w:eastAsia="vi" w:bidi="vi"/>
      </w:rPr>
    </w:lvl>
    <w:lvl w:ilvl="1" w:tplc="2B5023EC">
      <w:numFmt w:val="bullet"/>
      <w:lvlText w:val="•"/>
      <w:lvlJc w:val="left"/>
      <w:pPr>
        <w:ind w:left="242" w:hanging="396"/>
      </w:pPr>
      <w:rPr>
        <w:rFonts w:hint="default"/>
        <w:lang w:val="vi" w:eastAsia="vi" w:bidi="vi"/>
      </w:rPr>
    </w:lvl>
    <w:lvl w:ilvl="2" w:tplc="89608766">
      <w:numFmt w:val="bullet"/>
      <w:lvlText w:val="•"/>
      <w:lvlJc w:val="left"/>
      <w:pPr>
        <w:ind w:left="384" w:hanging="396"/>
      </w:pPr>
      <w:rPr>
        <w:rFonts w:hint="default"/>
        <w:lang w:val="vi" w:eastAsia="vi" w:bidi="vi"/>
      </w:rPr>
    </w:lvl>
    <w:lvl w:ilvl="3" w:tplc="DDA802FE">
      <w:numFmt w:val="bullet"/>
      <w:lvlText w:val="•"/>
      <w:lvlJc w:val="left"/>
      <w:pPr>
        <w:ind w:left="526" w:hanging="396"/>
      </w:pPr>
      <w:rPr>
        <w:rFonts w:hint="default"/>
        <w:lang w:val="vi" w:eastAsia="vi" w:bidi="vi"/>
      </w:rPr>
    </w:lvl>
    <w:lvl w:ilvl="4" w:tplc="4ADC4572">
      <w:numFmt w:val="bullet"/>
      <w:lvlText w:val="•"/>
      <w:lvlJc w:val="left"/>
      <w:pPr>
        <w:ind w:left="669" w:hanging="396"/>
      </w:pPr>
      <w:rPr>
        <w:rFonts w:hint="default"/>
        <w:lang w:val="vi" w:eastAsia="vi" w:bidi="vi"/>
      </w:rPr>
    </w:lvl>
    <w:lvl w:ilvl="5" w:tplc="715C5602">
      <w:numFmt w:val="bullet"/>
      <w:lvlText w:val="•"/>
      <w:lvlJc w:val="left"/>
      <w:pPr>
        <w:ind w:left="811" w:hanging="396"/>
      </w:pPr>
      <w:rPr>
        <w:rFonts w:hint="default"/>
        <w:lang w:val="vi" w:eastAsia="vi" w:bidi="vi"/>
      </w:rPr>
    </w:lvl>
    <w:lvl w:ilvl="6" w:tplc="EC4CE46C">
      <w:numFmt w:val="bullet"/>
      <w:lvlText w:val="•"/>
      <w:lvlJc w:val="left"/>
      <w:pPr>
        <w:ind w:left="953" w:hanging="396"/>
      </w:pPr>
      <w:rPr>
        <w:rFonts w:hint="default"/>
        <w:lang w:val="vi" w:eastAsia="vi" w:bidi="vi"/>
      </w:rPr>
    </w:lvl>
    <w:lvl w:ilvl="7" w:tplc="A0183EFE">
      <w:numFmt w:val="bullet"/>
      <w:lvlText w:val="•"/>
      <w:lvlJc w:val="left"/>
      <w:pPr>
        <w:ind w:left="1096" w:hanging="396"/>
      </w:pPr>
      <w:rPr>
        <w:rFonts w:hint="default"/>
        <w:lang w:val="vi" w:eastAsia="vi" w:bidi="vi"/>
      </w:rPr>
    </w:lvl>
    <w:lvl w:ilvl="8" w:tplc="093A58AA">
      <w:numFmt w:val="bullet"/>
      <w:lvlText w:val="•"/>
      <w:lvlJc w:val="left"/>
      <w:pPr>
        <w:ind w:left="1238" w:hanging="396"/>
      </w:pPr>
      <w:rPr>
        <w:rFonts w:hint="default"/>
        <w:lang w:val="vi" w:eastAsia="vi" w:bidi="vi"/>
      </w:rPr>
    </w:lvl>
  </w:abstractNum>
  <w:abstractNum w:abstractNumId="615" w15:restartNumberingAfterBreak="0">
    <w:nsid w:val="37225AE3"/>
    <w:multiLevelType w:val="hybridMultilevel"/>
    <w:tmpl w:val="EC9CC1DA"/>
    <w:lvl w:ilvl="0" w:tplc="466C0646">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E786B190">
      <w:numFmt w:val="bullet"/>
      <w:lvlText w:val="•"/>
      <w:lvlJc w:val="left"/>
      <w:pPr>
        <w:ind w:left="526" w:hanging="164"/>
      </w:pPr>
      <w:rPr>
        <w:rFonts w:hint="default"/>
        <w:lang w:val="vi" w:eastAsia="vi" w:bidi="vi"/>
      </w:rPr>
    </w:lvl>
    <w:lvl w:ilvl="2" w:tplc="502C34E2">
      <w:numFmt w:val="bullet"/>
      <w:lvlText w:val="•"/>
      <w:lvlJc w:val="left"/>
      <w:pPr>
        <w:ind w:left="953" w:hanging="164"/>
      </w:pPr>
      <w:rPr>
        <w:rFonts w:hint="default"/>
        <w:lang w:val="vi" w:eastAsia="vi" w:bidi="vi"/>
      </w:rPr>
    </w:lvl>
    <w:lvl w:ilvl="3" w:tplc="0F8CE95C">
      <w:numFmt w:val="bullet"/>
      <w:lvlText w:val="•"/>
      <w:lvlJc w:val="left"/>
      <w:pPr>
        <w:ind w:left="1380" w:hanging="164"/>
      </w:pPr>
      <w:rPr>
        <w:rFonts w:hint="default"/>
        <w:lang w:val="vi" w:eastAsia="vi" w:bidi="vi"/>
      </w:rPr>
    </w:lvl>
    <w:lvl w:ilvl="4" w:tplc="19B8F7A4">
      <w:numFmt w:val="bullet"/>
      <w:lvlText w:val="•"/>
      <w:lvlJc w:val="left"/>
      <w:pPr>
        <w:ind w:left="1807" w:hanging="164"/>
      </w:pPr>
      <w:rPr>
        <w:rFonts w:hint="default"/>
        <w:lang w:val="vi" w:eastAsia="vi" w:bidi="vi"/>
      </w:rPr>
    </w:lvl>
    <w:lvl w:ilvl="5" w:tplc="14DA511A">
      <w:numFmt w:val="bullet"/>
      <w:lvlText w:val="•"/>
      <w:lvlJc w:val="left"/>
      <w:pPr>
        <w:ind w:left="2234" w:hanging="164"/>
      </w:pPr>
      <w:rPr>
        <w:rFonts w:hint="default"/>
        <w:lang w:val="vi" w:eastAsia="vi" w:bidi="vi"/>
      </w:rPr>
    </w:lvl>
    <w:lvl w:ilvl="6" w:tplc="C0F62E9C">
      <w:numFmt w:val="bullet"/>
      <w:lvlText w:val="•"/>
      <w:lvlJc w:val="left"/>
      <w:pPr>
        <w:ind w:left="2660" w:hanging="164"/>
      </w:pPr>
      <w:rPr>
        <w:rFonts w:hint="default"/>
        <w:lang w:val="vi" w:eastAsia="vi" w:bidi="vi"/>
      </w:rPr>
    </w:lvl>
    <w:lvl w:ilvl="7" w:tplc="61E631B6">
      <w:numFmt w:val="bullet"/>
      <w:lvlText w:val="•"/>
      <w:lvlJc w:val="left"/>
      <w:pPr>
        <w:ind w:left="3087" w:hanging="164"/>
      </w:pPr>
      <w:rPr>
        <w:rFonts w:hint="default"/>
        <w:lang w:val="vi" w:eastAsia="vi" w:bidi="vi"/>
      </w:rPr>
    </w:lvl>
    <w:lvl w:ilvl="8" w:tplc="86701128">
      <w:numFmt w:val="bullet"/>
      <w:lvlText w:val="•"/>
      <w:lvlJc w:val="left"/>
      <w:pPr>
        <w:ind w:left="3514" w:hanging="164"/>
      </w:pPr>
      <w:rPr>
        <w:rFonts w:hint="default"/>
        <w:lang w:val="vi" w:eastAsia="vi" w:bidi="vi"/>
      </w:rPr>
    </w:lvl>
  </w:abstractNum>
  <w:abstractNum w:abstractNumId="616" w15:restartNumberingAfterBreak="0">
    <w:nsid w:val="372B1944"/>
    <w:multiLevelType w:val="hybridMultilevel"/>
    <w:tmpl w:val="090C5A4E"/>
    <w:lvl w:ilvl="0" w:tplc="BEC65D00">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2730CADC">
      <w:numFmt w:val="bullet"/>
      <w:lvlText w:val="•"/>
      <w:lvlJc w:val="left"/>
      <w:pPr>
        <w:ind w:left="2040" w:hanging="250"/>
      </w:pPr>
      <w:rPr>
        <w:rFonts w:hint="default"/>
        <w:lang w:val="vi" w:eastAsia="vi" w:bidi="vi"/>
      </w:rPr>
    </w:lvl>
    <w:lvl w:ilvl="2" w:tplc="DDCC8732">
      <w:numFmt w:val="bullet"/>
      <w:lvlText w:val="•"/>
      <w:lvlJc w:val="left"/>
      <w:pPr>
        <w:ind w:left="3021" w:hanging="250"/>
      </w:pPr>
      <w:rPr>
        <w:rFonts w:hint="default"/>
        <w:lang w:val="vi" w:eastAsia="vi" w:bidi="vi"/>
      </w:rPr>
    </w:lvl>
    <w:lvl w:ilvl="3" w:tplc="196EFEF8">
      <w:numFmt w:val="bullet"/>
      <w:lvlText w:val="•"/>
      <w:lvlJc w:val="left"/>
      <w:pPr>
        <w:ind w:left="4001" w:hanging="250"/>
      </w:pPr>
      <w:rPr>
        <w:rFonts w:hint="default"/>
        <w:lang w:val="vi" w:eastAsia="vi" w:bidi="vi"/>
      </w:rPr>
    </w:lvl>
    <w:lvl w:ilvl="4" w:tplc="24423BDA">
      <w:numFmt w:val="bullet"/>
      <w:lvlText w:val="•"/>
      <w:lvlJc w:val="left"/>
      <w:pPr>
        <w:ind w:left="4982" w:hanging="250"/>
      </w:pPr>
      <w:rPr>
        <w:rFonts w:hint="default"/>
        <w:lang w:val="vi" w:eastAsia="vi" w:bidi="vi"/>
      </w:rPr>
    </w:lvl>
    <w:lvl w:ilvl="5" w:tplc="6E6E085C">
      <w:numFmt w:val="bullet"/>
      <w:lvlText w:val="•"/>
      <w:lvlJc w:val="left"/>
      <w:pPr>
        <w:ind w:left="5963" w:hanging="250"/>
      </w:pPr>
      <w:rPr>
        <w:rFonts w:hint="default"/>
        <w:lang w:val="vi" w:eastAsia="vi" w:bidi="vi"/>
      </w:rPr>
    </w:lvl>
    <w:lvl w:ilvl="6" w:tplc="F39C61EC">
      <w:numFmt w:val="bullet"/>
      <w:lvlText w:val="•"/>
      <w:lvlJc w:val="left"/>
      <w:pPr>
        <w:ind w:left="6943" w:hanging="250"/>
      </w:pPr>
      <w:rPr>
        <w:rFonts w:hint="default"/>
        <w:lang w:val="vi" w:eastAsia="vi" w:bidi="vi"/>
      </w:rPr>
    </w:lvl>
    <w:lvl w:ilvl="7" w:tplc="291673EA">
      <w:numFmt w:val="bullet"/>
      <w:lvlText w:val="•"/>
      <w:lvlJc w:val="left"/>
      <w:pPr>
        <w:ind w:left="7924" w:hanging="250"/>
      </w:pPr>
      <w:rPr>
        <w:rFonts w:hint="default"/>
        <w:lang w:val="vi" w:eastAsia="vi" w:bidi="vi"/>
      </w:rPr>
    </w:lvl>
    <w:lvl w:ilvl="8" w:tplc="4636FE42">
      <w:numFmt w:val="bullet"/>
      <w:lvlText w:val="•"/>
      <w:lvlJc w:val="left"/>
      <w:pPr>
        <w:ind w:left="8905" w:hanging="250"/>
      </w:pPr>
      <w:rPr>
        <w:rFonts w:hint="default"/>
        <w:lang w:val="vi" w:eastAsia="vi" w:bidi="vi"/>
      </w:rPr>
    </w:lvl>
  </w:abstractNum>
  <w:abstractNum w:abstractNumId="617" w15:restartNumberingAfterBreak="0">
    <w:nsid w:val="37476E03"/>
    <w:multiLevelType w:val="hybridMultilevel"/>
    <w:tmpl w:val="55423B6C"/>
    <w:lvl w:ilvl="0" w:tplc="08CCCDC2">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48F2E37A">
      <w:numFmt w:val="bullet"/>
      <w:lvlText w:val="•"/>
      <w:lvlJc w:val="left"/>
      <w:pPr>
        <w:ind w:left="691" w:hanging="164"/>
      </w:pPr>
      <w:rPr>
        <w:rFonts w:hint="default"/>
        <w:lang w:val="vi" w:eastAsia="vi" w:bidi="vi"/>
      </w:rPr>
    </w:lvl>
    <w:lvl w:ilvl="2" w:tplc="643A7520">
      <w:numFmt w:val="bullet"/>
      <w:lvlText w:val="•"/>
      <w:lvlJc w:val="left"/>
      <w:pPr>
        <w:ind w:left="1202" w:hanging="164"/>
      </w:pPr>
      <w:rPr>
        <w:rFonts w:hint="default"/>
        <w:lang w:val="vi" w:eastAsia="vi" w:bidi="vi"/>
      </w:rPr>
    </w:lvl>
    <w:lvl w:ilvl="3" w:tplc="C73256AA">
      <w:numFmt w:val="bullet"/>
      <w:lvlText w:val="•"/>
      <w:lvlJc w:val="left"/>
      <w:pPr>
        <w:ind w:left="1713" w:hanging="164"/>
      </w:pPr>
      <w:rPr>
        <w:rFonts w:hint="default"/>
        <w:lang w:val="vi" w:eastAsia="vi" w:bidi="vi"/>
      </w:rPr>
    </w:lvl>
    <w:lvl w:ilvl="4" w:tplc="45FC6476">
      <w:numFmt w:val="bullet"/>
      <w:lvlText w:val="•"/>
      <w:lvlJc w:val="left"/>
      <w:pPr>
        <w:ind w:left="2224" w:hanging="164"/>
      </w:pPr>
      <w:rPr>
        <w:rFonts w:hint="default"/>
        <w:lang w:val="vi" w:eastAsia="vi" w:bidi="vi"/>
      </w:rPr>
    </w:lvl>
    <w:lvl w:ilvl="5" w:tplc="981C0E02">
      <w:numFmt w:val="bullet"/>
      <w:lvlText w:val="•"/>
      <w:lvlJc w:val="left"/>
      <w:pPr>
        <w:ind w:left="2735" w:hanging="164"/>
      </w:pPr>
      <w:rPr>
        <w:rFonts w:hint="default"/>
        <w:lang w:val="vi" w:eastAsia="vi" w:bidi="vi"/>
      </w:rPr>
    </w:lvl>
    <w:lvl w:ilvl="6" w:tplc="C6BA5064">
      <w:numFmt w:val="bullet"/>
      <w:lvlText w:val="•"/>
      <w:lvlJc w:val="left"/>
      <w:pPr>
        <w:ind w:left="3246" w:hanging="164"/>
      </w:pPr>
      <w:rPr>
        <w:rFonts w:hint="default"/>
        <w:lang w:val="vi" w:eastAsia="vi" w:bidi="vi"/>
      </w:rPr>
    </w:lvl>
    <w:lvl w:ilvl="7" w:tplc="922C2840">
      <w:numFmt w:val="bullet"/>
      <w:lvlText w:val="•"/>
      <w:lvlJc w:val="left"/>
      <w:pPr>
        <w:ind w:left="3757" w:hanging="164"/>
      </w:pPr>
      <w:rPr>
        <w:rFonts w:hint="default"/>
        <w:lang w:val="vi" w:eastAsia="vi" w:bidi="vi"/>
      </w:rPr>
    </w:lvl>
    <w:lvl w:ilvl="8" w:tplc="8B12C4F4">
      <w:numFmt w:val="bullet"/>
      <w:lvlText w:val="•"/>
      <w:lvlJc w:val="left"/>
      <w:pPr>
        <w:ind w:left="4268" w:hanging="164"/>
      </w:pPr>
      <w:rPr>
        <w:rFonts w:hint="default"/>
        <w:lang w:val="vi" w:eastAsia="vi" w:bidi="vi"/>
      </w:rPr>
    </w:lvl>
  </w:abstractNum>
  <w:abstractNum w:abstractNumId="618" w15:restartNumberingAfterBreak="0">
    <w:nsid w:val="374B0900"/>
    <w:multiLevelType w:val="hybridMultilevel"/>
    <w:tmpl w:val="C980E98A"/>
    <w:lvl w:ilvl="0" w:tplc="E828F5B2">
      <w:start w:val="2"/>
      <w:numFmt w:val="decimal"/>
      <w:lvlText w:val="%1."/>
      <w:lvlJc w:val="left"/>
      <w:pPr>
        <w:ind w:left="464" w:hanging="213"/>
        <w:jc w:val="right"/>
      </w:pPr>
      <w:rPr>
        <w:rFonts w:ascii="Times New Roman" w:eastAsia="Times New Roman" w:hAnsi="Times New Roman" w:cs="Times New Roman" w:hint="default"/>
        <w:b/>
        <w:bCs/>
        <w:spacing w:val="-3"/>
        <w:w w:val="100"/>
        <w:sz w:val="26"/>
        <w:szCs w:val="26"/>
        <w:lang w:val="vi" w:eastAsia="vi" w:bidi="vi"/>
      </w:rPr>
    </w:lvl>
    <w:lvl w:ilvl="1" w:tplc="6406CCAE">
      <w:numFmt w:val="bullet"/>
      <w:lvlText w:val="•"/>
      <w:lvlJc w:val="left"/>
      <w:pPr>
        <w:ind w:left="980" w:hanging="213"/>
      </w:pPr>
      <w:rPr>
        <w:rFonts w:hint="default"/>
        <w:lang w:val="vi" w:eastAsia="vi" w:bidi="vi"/>
      </w:rPr>
    </w:lvl>
    <w:lvl w:ilvl="2" w:tplc="A802EBEE">
      <w:numFmt w:val="bullet"/>
      <w:lvlText w:val="•"/>
      <w:lvlJc w:val="left"/>
      <w:pPr>
        <w:ind w:left="2078" w:hanging="213"/>
      </w:pPr>
      <w:rPr>
        <w:rFonts w:hint="default"/>
        <w:lang w:val="vi" w:eastAsia="vi" w:bidi="vi"/>
      </w:rPr>
    </w:lvl>
    <w:lvl w:ilvl="3" w:tplc="C4628B2C">
      <w:numFmt w:val="bullet"/>
      <w:lvlText w:val="•"/>
      <w:lvlJc w:val="left"/>
      <w:pPr>
        <w:ind w:left="3176" w:hanging="213"/>
      </w:pPr>
      <w:rPr>
        <w:rFonts w:hint="default"/>
        <w:lang w:val="vi" w:eastAsia="vi" w:bidi="vi"/>
      </w:rPr>
    </w:lvl>
    <w:lvl w:ilvl="4" w:tplc="AFF6F5AE">
      <w:numFmt w:val="bullet"/>
      <w:lvlText w:val="•"/>
      <w:lvlJc w:val="left"/>
      <w:pPr>
        <w:ind w:left="4275" w:hanging="213"/>
      </w:pPr>
      <w:rPr>
        <w:rFonts w:hint="default"/>
        <w:lang w:val="vi" w:eastAsia="vi" w:bidi="vi"/>
      </w:rPr>
    </w:lvl>
    <w:lvl w:ilvl="5" w:tplc="AAE821E8">
      <w:numFmt w:val="bullet"/>
      <w:lvlText w:val="•"/>
      <w:lvlJc w:val="left"/>
      <w:pPr>
        <w:ind w:left="5373" w:hanging="213"/>
      </w:pPr>
      <w:rPr>
        <w:rFonts w:hint="default"/>
        <w:lang w:val="vi" w:eastAsia="vi" w:bidi="vi"/>
      </w:rPr>
    </w:lvl>
    <w:lvl w:ilvl="6" w:tplc="1D943552">
      <w:numFmt w:val="bullet"/>
      <w:lvlText w:val="•"/>
      <w:lvlJc w:val="left"/>
      <w:pPr>
        <w:ind w:left="6472" w:hanging="213"/>
      </w:pPr>
      <w:rPr>
        <w:rFonts w:hint="default"/>
        <w:lang w:val="vi" w:eastAsia="vi" w:bidi="vi"/>
      </w:rPr>
    </w:lvl>
    <w:lvl w:ilvl="7" w:tplc="F7E0085E">
      <w:numFmt w:val="bullet"/>
      <w:lvlText w:val="•"/>
      <w:lvlJc w:val="left"/>
      <w:pPr>
        <w:ind w:left="7570" w:hanging="213"/>
      </w:pPr>
      <w:rPr>
        <w:rFonts w:hint="default"/>
        <w:lang w:val="vi" w:eastAsia="vi" w:bidi="vi"/>
      </w:rPr>
    </w:lvl>
    <w:lvl w:ilvl="8" w:tplc="7AE4F938">
      <w:numFmt w:val="bullet"/>
      <w:lvlText w:val="•"/>
      <w:lvlJc w:val="left"/>
      <w:pPr>
        <w:ind w:left="8669" w:hanging="213"/>
      </w:pPr>
      <w:rPr>
        <w:rFonts w:hint="default"/>
        <w:lang w:val="vi" w:eastAsia="vi" w:bidi="vi"/>
      </w:rPr>
    </w:lvl>
  </w:abstractNum>
  <w:abstractNum w:abstractNumId="619" w15:restartNumberingAfterBreak="0">
    <w:nsid w:val="375740C3"/>
    <w:multiLevelType w:val="hybridMultilevel"/>
    <w:tmpl w:val="5A1EA400"/>
    <w:lvl w:ilvl="0" w:tplc="0F5C8E04">
      <w:numFmt w:val="bullet"/>
      <w:lvlText w:val="-"/>
      <w:lvlJc w:val="left"/>
      <w:pPr>
        <w:ind w:left="3711" w:hanging="164"/>
      </w:pPr>
      <w:rPr>
        <w:rFonts w:ascii="Times New Roman" w:eastAsia="Times New Roman" w:hAnsi="Times New Roman" w:cs="Times New Roman" w:hint="default"/>
        <w:w w:val="100"/>
        <w:sz w:val="28"/>
        <w:szCs w:val="28"/>
        <w:lang w:val="vi" w:eastAsia="vi" w:bidi="vi"/>
      </w:rPr>
    </w:lvl>
    <w:lvl w:ilvl="1" w:tplc="B5C86EC2">
      <w:numFmt w:val="bullet"/>
      <w:lvlText w:val="•"/>
      <w:lvlJc w:val="left"/>
      <w:pPr>
        <w:ind w:left="4434" w:hanging="164"/>
      </w:pPr>
      <w:rPr>
        <w:rFonts w:hint="default"/>
        <w:lang w:val="vi" w:eastAsia="vi" w:bidi="vi"/>
      </w:rPr>
    </w:lvl>
    <w:lvl w:ilvl="2" w:tplc="9F3C4632">
      <w:numFmt w:val="bullet"/>
      <w:lvlText w:val="•"/>
      <w:lvlJc w:val="left"/>
      <w:pPr>
        <w:ind w:left="5149" w:hanging="164"/>
      </w:pPr>
      <w:rPr>
        <w:rFonts w:hint="default"/>
        <w:lang w:val="vi" w:eastAsia="vi" w:bidi="vi"/>
      </w:rPr>
    </w:lvl>
    <w:lvl w:ilvl="3" w:tplc="3A6EDE46">
      <w:numFmt w:val="bullet"/>
      <w:lvlText w:val="•"/>
      <w:lvlJc w:val="left"/>
      <w:pPr>
        <w:ind w:left="5863" w:hanging="164"/>
      </w:pPr>
      <w:rPr>
        <w:rFonts w:hint="default"/>
        <w:lang w:val="vi" w:eastAsia="vi" w:bidi="vi"/>
      </w:rPr>
    </w:lvl>
    <w:lvl w:ilvl="4" w:tplc="E1484130">
      <w:numFmt w:val="bullet"/>
      <w:lvlText w:val="•"/>
      <w:lvlJc w:val="left"/>
      <w:pPr>
        <w:ind w:left="6578" w:hanging="164"/>
      </w:pPr>
      <w:rPr>
        <w:rFonts w:hint="default"/>
        <w:lang w:val="vi" w:eastAsia="vi" w:bidi="vi"/>
      </w:rPr>
    </w:lvl>
    <w:lvl w:ilvl="5" w:tplc="3E20CF6E">
      <w:numFmt w:val="bullet"/>
      <w:lvlText w:val="•"/>
      <w:lvlJc w:val="left"/>
      <w:pPr>
        <w:ind w:left="7293" w:hanging="164"/>
      </w:pPr>
      <w:rPr>
        <w:rFonts w:hint="default"/>
        <w:lang w:val="vi" w:eastAsia="vi" w:bidi="vi"/>
      </w:rPr>
    </w:lvl>
    <w:lvl w:ilvl="6" w:tplc="6694C944">
      <w:numFmt w:val="bullet"/>
      <w:lvlText w:val="•"/>
      <w:lvlJc w:val="left"/>
      <w:pPr>
        <w:ind w:left="8007" w:hanging="164"/>
      </w:pPr>
      <w:rPr>
        <w:rFonts w:hint="default"/>
        <w:lang w:val="vi" w:eastAsia="vi" w:bidi="vi"/>
      </w:rPr>
    </w:lvl>
    <w:lvl w:ilvl="7" w:tplc="ACBC1D1E">
      <w:numFmt w:val="bullet"/>
      <w:lvlText w:val="•"/>
      <w:lvlJc w:val="left"/>
      <w:pPr>
        <w:ind w:left="8722" w:hanging="164"/>
      </w:pPr>
      <w:rPr>
        <w:rFonts w:hint="default"/>
        <w:lang w:val="vi" w:eastAsia="vi" w:bidi="vi"/>
      </w:rPr>
    </w:lvl>
    <w:lvl w:ilvl="8" w:tplc="874015B2">
      <w:numFmt w:val="bullet"/>
      <w:lvlText w:val="•"/>
      <w:lvlJc w:val="left"/>
      <w:pPr>
        <w:ind w:left="9437" w:hanging="164"/>
      </w:pPr>
      <w:rPr>
        <w:rFonts w:hint="default"/>
        <w:lang w:val="vi" w:eastAsia="vi" w:bidi="vi"/>
      </w:rPr>
    </w:lvl>
  </w:abstractNum>
  <w:abstractNum w:abstractNumId="620" w15:restartNumberingAfterBreak="0">
    <w:nsid w:val="37A626B6"/>
    <w:multiLevelType w:val="hybridMultilevel"/>
    <w:tmpl w:val="A1A233B6"/>
    <w:lvl w:ilvl="0" w:tplc="4D3C863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C6EE51FA">
      <w:numFmt w:val="bullet"/>
      <w:lvlText w:val="•"/>
      <w:lvlJc w:val="left"/>
      <w:pPr>
        <w:ind w:left="621" w:hanging="164"/>
      </w:pPr>
      <w:rPr>
        <w:rFonts w:hint="default"/>
        <w:lang w:val="vi" w:eastAsia="vi" w:bidi="vi"/>
      </w:rPr>
    </w:lvl>
    <w:lvl w:ilvl="2" w:tplc="4D20209C">
      <w:numFmt w:val="bullet"/>
      <w:lvlText w:val="•"/>
      <w:lvlJc w:val="left"/>
      <w:pPr>
        <w:ind w:left="1143" w:hanging="164"/>
      </w:pPr>
      <w:rPr>
        <w:rFonts w:hint="default"/>
        <w:lang w:val="vi" w:eastAsia="vi" w:bidi="vi"/>
      </w:rPr>
    </w:lvl>
    <w:lvl w:ilvl="3" w:tplc="47109866">
      <w:numFmt w:val="bullet"/>
      <w:lvlText w:val="•"/>
      <w:lvlJc w:val="left"/>
      <w:pPr>
        <w:ind w:left="1665" w:hanging="164"/>
      </w:pPr>
      <w:rPr>
        <w:rFonts w:hint="default"/>
        <w:lang w:val="vi" w:eastAsia="vi" w:bidi="vi"/>
      </w:rPr>
    </w:lvl>
    <w:lvl w:ilvl="4" w:tplc="11402AD2">
      <w:numFmt w:val="bullet"/>
      <w:lvlText w:val="•"/>
      <w:lvlJc w:val="left"/>
      <w:pPr>
        <w:ind w:left="2187" w:hanging="164"/>
      </w:pPr>
      <w:rPr>
        <w:rFonts w:hint="default"/>
        <w:lang w:val="vi" w:eastAsia="vi" w:bidi="vi"/>
      </w:rPr>
    </w:lvl>
    <w:lvl w:ilvl="5" w:tplc="14685AE2">
      <w:numFmt w:val="bullet"/>
      <w:lvlText w:val="•"/>
      <w:lvlJc w:val="left"/>
      <w:pPr>
        <w:ind w:left="2709" w:hanging="164"/>
      </w:pPr>
      <w:rPr>
        <w:rFonts w:hint="default"/>
        <w:lang w:val="vi" w:eastAsia="vi" w:bidi="vi"/>
      </w:rPr>
    </w:lvl>
    <w:lvl w:ilvl="6" w:tplc="10060AC0">
      <w:numFmt w:val="bullet"/>
      <w:lvlText w:val="•"/>
      <w:lvlJc w:val="left"/>
      <w:pPr>
        <w:ind w:left="3231" w:hanging="164"/>
      </w:pPr>
      <w:rPr>
        <w:rFonts w:hint="default"/>
        <w:lang w:val="vi" w:eastAsia="vi" w:bidi="vi"/>
      </w:rPr>
    </w:lvl>
    <w:lvl w:ilvl="7" w:tplc="CD9EA20C">
      <w:numFmt w:val="bullet"/>
      <w:lvlText w:val="•"/>
      <w:lvlJc w:val="left"/>
      <w:pPr>
        <w:ind w:left="3753" w:hanging="164"/>
      </w:pPr>
      <w:rPr>
        <w:rFonts w:hint="default"/>
        <w:lang w:val="vi" w:eastAsia="vi" w:bidi="vi"/>
      </w:rPr>
    </w:lvl>
    <w:lvl w:ilvl="8" w:tplc="113EB676">
      <w:numFmt w:val="bullet"/>
      <w:lvlText w:val="•"/>
      <w:lvlJc w:val="left"/>
      <w:pPr>
        <w:ind w:left="4275" w:hanging="164"/>
      </w:pPr>
      <w:rPr>
        <w:rFonts w:hint="default"/>
        <w:lang w:val="vi" w:eastAsia="vi" w:bidi="vi"/>
      </w:rPr>
    </w:lvl>
  </w:abstractNum>
  <w:abstractNum w:abstractNumId="621" w15:restartNumberingAfterBreak="0">
    <w:nsid w:val="37A9146B"/>
    <w:multiLevelType w:val="hybridMultilevel"/>
    <w:tmpl w:val="25E65862"/>
    <w:lvl w:ilvl="0" w:tplc="1EFAA74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F24CD68A">
      <w:numFmt w:val="bullet"/>
      <w:lvlText w:val="•"/>
      <w:lvlJc w:val="left"/>
      <w:pPr>
        <w:ind w:left="481" w:hanging="164"/>
      </w:pPr>
      <w:rPr>
        <w:rFonts w:hint="default"/>
        <w:lang w:val="vi" w:eastAsia="vi" w:bidi="vi"/>
      </w:rPr>
    </w:lvl>
    <w:lvl w:ilvl="2" w:tplc="1A301F88">
      <w:numFmt w:val="bullet"/>
      <w:lvlText w:val="•"/>
      <w:lvlJc w:val="left"/>
      <w:pPr>
        <w:ind w:left="862" w:hanging="164"/>
      </w:pPr>
      <w:rPr>
        <w:rFonts w:hint="default"/>
        <w:lang w:val="vi" w:eastAsia="vi" w:bidi="vi"/>
      </w:rPr>
    </w:lvl>
    <w:lvl w:ilvl="3" w:tplc="090A176E">
      <w:numFmt w:val="bullet"/>
      <w:lvlText w:val="•"/>
      <w:lvlJc w:val="left"/>
      <w:pPr>
        <w:ind w:left="1243" w:hanging="164"/>
      </w:pPr>
      <w:rPr>
        <w:rFonts w:hint="default"/>
        <w:lang w:val="vi" w:eastAsia="vi" w:bidi="vi"/>
      </w:rPr>
    </w:lvl>
    <w:lvl w:ilvl="4" w:tplc="3858FC14">
      <w:numFmt w:val="bullet"/>
      <w:lvlText w:val="•"/>
      <w:lvlJc w:val="left"/>
      <w:pPr>
        <w:ind w:left="1624" w:hanging="164"/>
      </w:pPr>
      <w:rPr>
        <w:rFonts w:hint="default"/>
        <w:lang w:val="vi" w:eastAsia="vi" w:bidi="vi"/>
      </w:rPr>
    </w:lvl>
    <w:lvl w:ilvl="5" w:tplc="3A7C3666">
      <w:numFmt w:val="bullet"/>
      <w:lvlText w:val="•"/>
      <w:lvlJc w:val="left"/>
      <w:pPr>
        <w:ind w:left="2005" w:hanging="164"/>
      </w:pPr>
      <w:rPr>
        <w:rFonts w:hint="default"/>
        <w:lang w:val="vi" w:eastAsia="vi" w:bidi="vi"/>
      </w:rPr>
    </w:lvl>
    <w:lvl w:ilvl="6" w:tplc="4D203548">
      <w:numFmt w:val="bullet"/>
      <w:lvlText w:val="•"/>
      <w:lvlJc w:val="left"/>
      <w:pPr>
        <w:ind w:left="2386" w:hanging="164"/>
      </w:pPr>
      <w:rPr>
        <w:rFonts w:hint="default"/>
        <w:lang w:val="vi" w:eastAsia="vi" w:bidi="vi"/>
      </w:rPr>
    </w:lvl>
    <w:lvl w:ilvl="7" w:tplc="58FE6446">
      <w:numFmt w:val="bullet"/>
      <w:lvlText w:val="•"/>
      <w:lvlJc w:val="left"/>
      <w:pPr>
        <w:ind w:left="2767" w:hanging="164"/>
      </w:pPr>
      <w:rPr>
        <w:rFonts w:hint="default"/>
        <w:lang w:val="vi" w:eastAsia="vi" w:bidi="vi"/>
      </w:rPr>
    </w:lvl>
    <w:lvl w:ilvl="8" w:tplc="329CDAE4">
      <w:numFmt w:val="bullet"/>
      <w:lvlText w:val="•"/>
      <w:lvlJc w:val="left"/>
      <w:pPr>
        <w:ind w:left="3148" w:hanging="164"/>
      </w:pPr>
      <w:rPr>
        <w:rFonts w:hint="default"/>
        <w:lang w:val="vi" w:eastAsia="vi" w:bidi="vi"/>
      </w:rPr>
    </w:lvl>
  </w:abstractNum>
  <w:abstractNum w:abstractNumId="622" w15:restartNumberingAfterBreak="0">
    <w:nsid w:val="37AB4D40"/>
    <w:multiLevelType w:val="hybridMultilevel"/>
    <w:tmpl w:val="9954CF6C"/>
    <w:lvl w:ilvl="0" w:tplc="0E9CC6B4">
      <w:numFmt w:val="bullet"/>
      <w:lvlText w:val="*"/>
      <w:lvlJc w:val="left"/>
      <w:pPr>
        <w:ind w:left="107" w:hanging="252"/>
      </w:pPr>
      <w:rPr>
        <w:rFonts w:ascii="Times New Roman" w:eastAsia="Times New Roman" w:hAnsi="Times New Roman" w:cs="Times New Roman" w:hint="default"/>
        <w:w w:val="100"/>
        <w:sz w:val="28"/>
        <w:szCs w:val="28"/>
        <w:lang w:val="vi" w:eastAsia="vi" w:bidi="vi"/>
      </w:rPr>
    </w:lvl>
    <w:lvl w:ilvl="1" w:tplc="6EEA9960">
      <w:numFmt w:val="bullet"/>
      <w:lvlText w:val="•"/>
      <w:lvlJc w:val="left"/>
      <w:pPr>
        <w:ind w:left="632" w:hanging="252"/>
      </w:pPr>
      <w:rPr>
        <w:rFonts w:hint="default"/>
        <w:lang w:val="vi" w:eastAsia="vi" w:bidi="vi"/>
      </w:rPr>
    </w:lvl>
    <w:lvl w:ilvl="2" w:tplc="6E58A1E4">
      <w:numFmt w:val="bullet"/>
      <w:lvlText w:val="•"/>
      <w:lvlJc w:val="left"/>
      <w:pPr>
        <w:ind w:left="1164" w:hanging="252"/>
      </w:pPr>
      <w:rPr>
        <w:rFonts w:hint="default"/>
        <w:lang w:val="vi" w:eastAsia="vi" w:bidi="vi"/>
      </w:rPr>
    </w:lvl>
    <w:lvl w:ilvl="3" w:tplc="262EFD52">
      <w:numFmt w:val="bullet"/>
      <w:lvlText w:val="•"/>
      <w:lvlJc w:val="left"/>
      <w:pPr>
        <w:ind w:left="1696" w:hanging="252"/>
      </w:pPr>
      <w:rPr>
        <w:rFonts w:hint="default"/>
        <w:lang w:val="vi" w:eastAsia="vi" w:bidi="vi"/>
      </w:rPr>
    </w:lvl>
    <w:lvl w:ilvl="4" w:tplc="CA74419E">
      <w:numFmt w:val="bullet"/>
      <w:lvlText w:val="•"/>
      <w:lvlJc w:val="left"/>
      <w:pPr>
        <w:ind w:left="2228" w:hanging="252"/>
      </w:pPr>
      <w:rPr>
        <w:rFonts w:hint="default"/>
        <w:lang w:val="vi" w:eastAsia="vi" w:bidi="vi"/>
      </w:rPr>
    </w:lvl>
    <w:lvl w:ilvl="5" w:tplc="B292FDFC">
      <w:numFmt w:val="bullet"/>
      <w:lvlText w:val="•"/>
      <w:lvlJc w:val="left"/>
      <w:pPr>
        <w:ind w:left="2760" w:hanging="252"/>
      </w:pPr>
      <w:rPr>
        <w:rFonts w:hint="default"/>
        <w:lang w:val="vi" w:eastAsia="vi" w:bidi="vi"/>
      </w:rPr>
    </w:lvl>
    <w:lvl w:ilvl="6" w:tplc="7966BABC">
      <w:numFmt w:val="bullet"/>
      <w:lvlText w:val="•"/>
      <w:lvlJc w:val="left"/>
      <w:pPr>
        <w:ind w:left="3292" w:hanging="252"/>
      </w:pPr>
      <w:rPr>
        <w:rFonts w:hint="default"/>
        <w:lang w:val="vi" w:eastAsia="vi" w:bidi="vi"/>
      </w:rPr>
    </w:lvl>
    <w:lvl w:ilvl="7" w:tplc="6EB8F622">
      <w:numFmt w:val="bullet"/>
      <w:lvlText w:val="•"/>
      <w:lvlJc w:val="left"/>
      <w:pPr>
        <w:ind w:left="3824" w:hanging="252"/>
      </w:pPr>
      <w:rPr>
        <w:rFonts w:hint="default"/>
        <w:lang w:val="vi" w:eastAsia="vi" w:bidi="vi"/>
      </w:rPr>
    </w:lvl>
    <w:lvl w:ilvl="8" w:tplc="2640D070">
      <w:numFmt w:val="bullet"/>
      <w:lvlText w:val="•"/>
      <w:lvlJc w:val="left"/>
      <w:pPr>
        <w:ind w:left="4356" w:hanging="252"/>
      </w:pPr>
      <w:rPr>
        <w:rFonts w:hint="default"/>
        <w:lang w:val="vi" w:eastAsia="vi" w:bidi="vi"/>
      </w:rPr>
    </w:lvl>
  </w:abstractNum>
  <w:abstractNum w:abstractNumId="623" w15:restartNumberingAfterBreak="0">
    <w:nsid w:val="37B96486"/>
    <w:multiLevelType w:val="hybridMultilevel"/>
    <w:tmpl w:val="853E253A"/>
    <w:lvl w:ilvl="0" w:tplc="A1A01D32">
      <w:numFmt w:val="bullet"/>
      <w:lvlText w:val="-"/>
      <w:lvlJc w:val="left"/>
      <w:pPr>
        <w:ind w:left="326" w:hanging="164"/>
      </w:pPr>
      <w:rPr>
        <w:rFonts w:ascii="Times New Roman" w:eastAsia="Times New Roman" w:hAnsi="Times New Roman" w:cs="Times New Roman" w:hint="default"/>
        <w:w w:val="100"/>
        <w:sz w:val="28"/>
        <w:szCs w:val="28"/>
        <w:lang w:val="vi" w:eastAsia="vi" w:bidi="vi"/>
      </w:rPr>
    </w:lvl>
    <w:lvl w:ilvl="1" w:tplc="79902C16">
      <w:numFmt w:val="bullet"/>
      <w:lvlText w:val="•"/>
      <w:lvlJc w:val="left"/>
      <w:pPr>
        <w:ind w:left="690" w:hanging="164"/>
      </w:pPr>
      <w:rPr>
        <w:rFonts w:hint="default"/>
        <w:lang w:val="vi" w:eastAsia="vi" w:bidi="vi"/>
      </w:rPr>
    </w:lvl>
    <w:lvl w:ilvl="2" w:tplc="8C643A42">
      <w:numFmt w:val="bullet"/>
      <w:lvlText w:val="•"/>
      <w:lvlJc w:val="left"/>
      <w:pPr>
        <w:ind w:left="1060" w:hanging="164"/>
      </w:pPr>
      <w:rPr>
        <w:rFonts w:hint="default"/>
        <w:lang w:val="vi" w:eastAsia="vi" w:bidi="vi"/>
      </w:rPr>
    </w:lvl>
    <w:lvl w:ilvl="3" w:tplc="7D0C9828">
      <w:numFmt w:val="bullet"/>
      <w:lvlText w:val="•"/>
      <w:lvlJc w:val="left"/>
      <w:pPr>
        <w:ind w:left="1430" w:hanging="164"/>
      </w:pPr>
      <w:rPr>
        <w:rFonts w:hint="default"/>
        <w:lang w:val="vi" w:eastAsia="vi" w:bidi="vi"/>
      </w:rPr>
    </w:lvl>
    <w:lvl w:ilvl="4" w:tplc="C43A95C4">
      <w:numFmt w:val="bullet"/>
      <w:lvlText w:val="•"/>
      <w:lvlJc w:val="left"/>
      <w:pPr>
        <w:ind w:left="1800" w:hanging="164"/>
      </w:pPr>
      <w:rPr>
        <w:rFonts w:hint="default"/>
        <w:lang w:val="vi" w:eastAsia="vi" w:bidi="vi"/>
      </w:rPr>
    </w:lvl>
    <w:lvl w:ilvl="5" w:tplc="29088E54">
      <w:numFmt w:val="bullet"/>
      <w:lvlText w:val="•"/>
      <w:lvlJc w:val="left"/>
      <w:pPr>
        <w:ind w:left="2170" w:hanging="164"/>
      </w:pPr>
      <w:rPr>
        <w:rFonts w:hint="default"/>
        <w:lang w:val="vi" w:eastAsia="vi" w:bidi="vi"/>
      </w:rPr>
    </w:lvl>
    <w:lvl w:ilvl="6" w:tplc="BCBAC890">
      <w:numFmt w:val="bullet"/>
      <w:lvlText w:val="•"/>
      <w:lvlJc w:val="left"/>
      <w:pPr>
        <w:ind w:left="2540" w:hanging="164"/>
      </w:pPr>
      <w:rPr>
        <w:rFonts w:hint="default"/>
        <w:lang w:val="vi" w:eastAsia="vi" w:bidi="vi"/>
      </w:rPr>
    </w:lvl>
    <w:lvl w:ilvl="7" w:tplc="F2646930">
      <w:numFmt w:val="bullet"/>
      <w:lvlText w:val="•"/>
      <w:lvlJc w:val="left"/>
      <w:pPr>
        <w:ind w:left="2910" w:hanging="164"/>
      </w:pPr>
      <w:rPr>
        <w:rFonts w:hint="default"/>
        <w:lang w:val="vi" w:eastAsia="vi" w:bidi="vi"/>
      </w:rPr>
    </w:lvl>
    <w:lvl w:ilvl="8" w:tplc="E1726290">
      <w:numFmt w:val="bullet"/>
      <w:lvlText w:val="•"/>
      <w:lvlJc w:val="left"/>
      <w:pPr>
        <w:ind w:left="3280" w:hanging="164"/>
      </w:pPr>
      <w:rPr>
        <w:rFonts w:hint="default"/>
        <w:lang w:val="vi" w:eastAsia="vi" w:bidi="vi"/>
      </w:rPr>
    </w:lvl>
  </w:abstractNum>
  <w:abstractNum w:abstractNumId="624" w15:restartNumberingAfterBreak="0">
    <w:nsid w:val="37BC535B"/>
    <w:multiLevelType w:val="hybridMultilevel"/>
    <w:tmpl w:val="12D6EE46"/>
    <w:lvl w:ilvl="0" w:tplc="90D858EE">
      <w:start w:val="2"/>
      <w:numFmt w:val="decimal"/>
      <w:lvlText w:val="%1."/>
      <w:lvlJc w:val="left"/>
      <w:pPr>
        <w:ind w:left="464" w:hanging="213"/>
        <w:jc w:val="right"/>
      </w:pPr>
      <w:rPr>
        <w:rFonts w:ascii="Times New Roman" w:eastAsia="Times New Roman" w:hAnsi="Times New Roman" w:cs="Times New Roman" w:hint="default"/>
        <w:b/>
        <w:bCs/>
        <w:spacing w:val="-3"/>
        <w:w w:val="100"/>
        <w:sz w:val="26"/>
        <w:szCs w:val="26"/>
        <w:lang w:val="vi" w:eastAsia="vi" w:bidi="vi"/>
      </w:rPr>
    </w:lvl>
    <w:lvl w:ilvl="1" w:tplc="0D00FF20">
      <w:numFmt w:val="bullet"/>
      <w:lvlText w:val="•"/>
      <w:lvlJc w:val="left"/>
      <w:pPr>
        <w:ind w:left="1500" w:hanging="213"/>
      </w:pPr>
      <w:rPr>
        <w:rFonts w:hint="default"/>
        <w:lang w:val="vi" w:eastAsia="vi" w:bidi="vi"/>
      </w:rPr>
    </w:lvl>
    <w:lvl w:ilvl="2" w:tplc="2ABAAAAC">
      <w:numFmt w:val="bullet"/>
      <w:lvlText w:val="•"/>
      <w:lvlJc w:val="left"/>
      <w:pPr>
        <w:ind w:left="2541" w:hanging="213"/>
      </w:pPr>
      <w:rPr>
        <w:rFonts w:hint="default"/>
        <w:lang w:val="vi" w:eastAsia="vi" w:bidi="vi"/>
      </w:rPr>
    </w:lvl>
    <w:lvl w:ilvl="3" w:tplc="394C9212">
      <w:numFmt w:val="bullet"/>
      <w:lvlText w:val="•"/>
      <w:lvlJc w:val="left"/>
      <w:pPr>
        <w:ind w:left="3581" w:hanging="213"/>
      </w:pPr>
      <w:rPr>
        <w:rFonts w:hint="default"/>
        <w:lang w:val="vi" w:eastAsia="vi" w:bidi="vi"/>
      </w:rPr>
    </w:lvl>
    <w:lvl w:ilvl="4" w:tplc="66CAE6F2">
      <w:numFmt w:val="bullet"/>
      <w:lvlText w:val="•"/>
      <w:lvlJc w:val="left"/>
      <w:pPr>
        <w:ind w:left="4622" w:hanging="213"/>
      </w:pPr>
      <w:rPr>
        <w:rFonts w:hint="default"/>
        <w:lang w:val="vi" w:eastAsia="vi" w:bidi="vi"/>
      </w:rPr>
    </w:lvl>
    <w:lvl w:ilvl="5" w:tplc="7C14AE4C">
      <w:numFmt w:val="bullet"/>
      <w:lvlText w:val="•"/>
      <w:lvlJc w:val="left"/>
      <w:pPr>
        <w:ind w:left="5663" w:hanging="213"/>
      </w:pPr>
      <w:rPr>
        <w:rFonts w:hint="default"/>
        <w:lang w:val="vi" w:eastAsia="vi" w:bidi="vi"/>
      </w:rPr>
    </w:lvl>
    <w:lvl w:ilvl="6" w:tplc="14E03228">
      <w:numFmt w:val="bullet"/>
      <w:lvlText w:val="•"/>
      <w:lvlJc w:val="left"/>
      <w:pPr>
        <w:ind w:left="6703" w:hanging="213"/>
      </w:pPr>
      <w:rPr>
        <w:rFonts w:hint="default"/>
        <w:lang w:val="vi" w:eastAsia="vi" w:bidi="vi"/>
      </w:rPr>
    </w:lvl>
    <w:lvl w:ilvl="7" w:tplc="B568DA34">
      <w:numFmt w:val="bullet"/>
      <w:lvlText w:val="•"/>
      <w:lvlJc w:val="left"/>
      <w:pPr>
        <w:ind w:left="7744" w:hanging="213"/>
      </w:pPr>
      <w:rPr>
        <w:rFonts w:hint="default"/>
        <w:lang w:val="vi" w:eastAsia="vi" w:bidi="vi"/>
      </w:rPr>
    </w:lvl>
    <w:lvl w:ilvl="8" w:tplc="AF26D2AE">
      <w:numFmt w:val="bullet"/>
      <w:lvlText w:val="•"/>
      <w:lvlJc w:val="left"/>
      <w:pPr>
        <w:ind w:left="8785" w:hanging="213"/>
      </w:pPr>
      <w:rPr>
        <w:rFonts w:hint="default"/>
        <w:lang w:val="vi" w:eastAsia="vi" w:bidi="vi"/>
      </w:rPr>
    </w:lvl>
  </w:abstractNum>
  <w:abstractNum w:abstractNumId="625" w15:restartNumberingAfterBreak="0">
    <w:nsid w:val="38182CD5"/>
    <w:multiLevelType w:val="hybridMultilevel"/>
    <w:tmpl w:val="5B683836"/>
    <w:lvl w:ilvl="0" w:tplc="C742C474">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1A72F92E">
      <w:numFmt w:val="bullet"/>
      <w:lvlText w:val="•"/>
      <w:lvlJc w:val="left"/>
      <w:pPr>
        <w:ind w:left="723" w:hanging="164"/>
      </w:pPr>
      <w:rPr>
        <w:rFonts w:hint="default"/>
        <w:lang w:val="vi" w:eastAsia="vi" w:bidi="vi"/>
      </w:rPr>
    </w:lvl>
    <w:lvl w:ilvl="2" w:tplc="E0F0D8FA">
      <w:numFmt w:val="bullet"/>
      <w:lvlText w:val="•"/>
      <w:lvlJc w:val="left"/>
      <w:pPr>
        <w:ind w:left="1126" w:hanging="164"/>
      </w:pPr>
      <w:rPr>
        <w:rFonts w:hint="default"/>
        <w:lang w:val="vi" w:eastAsia="vi" w:bidi="vi"/>
      </w:rPr>
    </w:lvl>
    <w:lvl w:ilvl="3" w:tplc="6BE47F24">
      <w:numFmt w:val="bullet"/>
      <w:lvlText w:val="•"/>
      <w:lvlJc w:val="left"/>
      <w:pPr>
        <w:ind w:left="1529" w:hanging="164"/>
      </w:pPr>
      <w:rPr>
        <w:rFonts w:hint="default"/>
        <w:lang w:val="vi" w:eastAsia="vi" w:bidi="vi"/>
      </w:rPr>
    </w:lvl>
    <w:lvl w:ilvl="4" w:tplc="0AE071DE">
      <w:numFmt w:val="bullet"/>
      <w:lvlText w:val="•"/>
      <w:lvlJc w:val="left"/>
      <w:pPr>
        <w:ind w:left="1932" w:hanging="164"/>
      </w:pPr>
      <w:rPr>
        <w:rFonts w:hint="default"/>
        <w:lang w:val="vi" w:eastAsia="vi" w:bidi="vi"/>
      </w:rPr>
    </w:lvl>
    <w:lvl w:ilvl="5" w:tplc="E408C876">
      <w:numFmt w:val="bullet"/>
      <w:lvlText w:val="•"/>
      <w:lvlJc w:val="left"/>
      <w:pPr>
        <w:ind w:left="2336" w:hanging="164"/>
      </w:pPr>
      <w:rPr>
        <w:rFonts w:hint="default"/>
        <w:lang w:val="vi" w:eastAsia="vi" w:bidi="vi"/>
      </w:rPr>
    </w:lvl>
    <w:lvl w:ilvl="6" w:tplc="0B18F4E6">
      <w:numFmt w:val="bullet"/>
      <w:lvlText w:val="•"/>
      <w:lvlJc w:val="left"/>
      <w:pPr>
        <w:ind w:left="2739" w:hanging="164"/>
      </w:pPr>
      <w:rPr>
        <w:rFonts w:hint="default"/>
        <w:lang w:val="vi" w:eastAsia="vi" w:bidi="vi"/>
      </w:rPr>
    </w:lvl>
    <w:lvl w:ilvl="7" w:tplc="C5E6AD74">
      <w:numFmt w:val="bullet"/>
      <w:lvlText w:val="•"/>
      <w:lvlJc w:val="left"/>
      <w:pPr>
        <w:ind w:left="3142" w:hanging="164"/>
      </w:pPr>
      <w:rPr>
        <w:rFonts w:hint="default"/>
        <w:lang w:val="vi" w:eastAsia="vi" w:bidi="vi"/>
      </w:rPr>
    </w:lvl>
    <w:lvl w:ilvl="8" w:tplc="C0BECFB2">
      <w:numFmt w:val="bullet"/>
      <w:lvlText w:val="•"/>
      <w:lvlJc w:val="left"/>
      <w:pPr>
        <w:ind w:left="3545" w:hanging="164"/>
      </w:pPr>
      <w:rPr>
        <w:rFonts w:hint="default"/>
        <w:lang w:val="vi" w:eastAsia="vi" w:bidi="vi"/>
      </w:rPr>
    </w:lvl>
  </w:abstractNum>
  <w:abstractNum w:abstractNumId="626" w15:restartNumberingAfterBreak="0">
    <w:nsid w:val="38653298"/>
    <w:multiLevelType w:val="hybridMultilevel"/>
    <w:tmpl w:val="3BCEA02C"/>
    <w:lvl w:ilvl="0" w:tplc="4AE4A4F8">
      <w:numFmt w:val="bullet"/>
      <w:lvlText w:val="-"/>
      <w:lvlJc w:val="left"/>
      <w:pPr>
        <w:ind w:left="326" w:hanging="164"/>
      </w:pPr>
      <w:rPr>
        <w:rFonts w:ascii="Times New Roman" w:eastAsia="Times New Roman" w:hAnsi="Times New Roman" w:cs="Times New Roman" w:hint="default"/>
        <w:w w:val="100"/>
        <w:sz w:val="28"/>
        <w:szCs w:val="28"/>
        <w:lang w:val="vi" w:eastAsia="vi" w:bidi="vi"/>
      </w:rPr>
    </w:lvl>
    <w:lvl w:ilvl="1" w:tplc="6234DDF4">
      <w:numFmt w:val="bullet"/>
      <w:lvlText w:val="•"/>
      <w:lvlJc w:val="left"/>
      <w:pPr>
        <w:ind w:left="690" w:hanging="164"/>
      </w:pPr>
      <w:rPr>
        <w:rFonts w:hint="default"/>
        <w:lang w:val="vi" w:eastAsia="vi" w:bidi="vi"/>
      </w:rPr>
    </w:lvl>
    <w:lvl w:ilvl="2" w:tplc="6EFAECEA">
      <w:numFmt w:val="bullet"/>
      <w:lvlText w:val="•"/>
      <w:lvlJc w:val="left"/>
      <w:pPr>
        <w:ind w:left="1060" w:hanging="164"/>
      </w:pPr>
      <w:rPr>
        <w:rFonts w:hint="default"/>
        <w:lang w:val="vi" w:eastAsia="vi" w:bidi="vi"/>
      </w:rPr>
    </w:lvl>
    <w:lvl w:ilvl="3" w:tplc="84D45250">
      <w:numFmt w:val="bullet"/>
      <w:lvlText w:val="•"/>
      <w:lvlJc w:val="left"/>
      <w:pPr>
        <w:ind w:left="1430" w:hanging="164"/>
      </w:pPr>
      <w:rPr>
        <w:rFonts w:hint="default"/>
        <w:lang w:val="vi" w:eastAsia="vi" w:bidi="vi"/>
      </w:rPr>
    </w:lvl>
    <w:lvl w:ilvl="4" w:tplc="501234E2">
      <w:numFmt w:val="bullet"/>
      <w:lvlText w:val="•"/>
      <w:lvlJc w:val="left"/>
      <w:pPr>
        <w:ind w:left="1800" w:hanging="164"/>
      </w:pPr>
      <w:rPr>
        <w:rFonts w:hint="default"/>
        <w:lang w:val="vi" w:eastAsia="vi" w:bidi="vi"/>
      </w:rPr>
    </w:lvl>
    <w:lvl w:ilvl="5" w:tplc="27CAFE1E">
      <w:numFmt w:val="bullet"/>
      <w:lvlText w:val="•"/>
      <w:lvlJc w:val="left"/>
      <w:pPr>
        <w:ind w:left="2170" w:hanging="164"/>
      </w:pPr>
      <w:rPr>
        <w:rFonts w:hint="default"/>
        <w:lang w:val="vi" w:eastAsia="vi" w:bidi="vi"/>
      </w:rPr>
    </w:lvl>
    <w:lvl w:ilvl="6" w:tplc="92D0C85A">
      <w:numFmt w:val="bullet"/>
      <w:lvlText w:val="•"/>
      <w:lvlJc w:val="left"/>
      <w:pPr>
        <w:ind w:left="2540" w:hanging="164"/>
      </w:pPr>
      <w:rPr>
        <w:rFonts w:hint="default"/>
        <w:lang w:val="vi" w:eastAsia="vi" w:bidi="vi"/>
      </w:rPr>
    </w:lvl>
    <w:lvl w:ilvl="7" w:tplc="B02063A2">
      <w:numFmt w:val="bullet"/>
      <w:lvlText w:val="•"/>
      <w:lvlJc w:val="left"/>
      <w:pPr>
        <w:ind w:left="2910" w:hanging="164"/>
      </w:pPr>
      <w:rPr>
        <w:rFonts w:hint="default"/>
        <w:lang w:val="vi" w:eastAsia="vi" w:bidi="vi"/>
      </w:rPr>
    </w:lvl>
    <w:lvl w:ilvl="8" w:tplc="DBDE5780">
      <w:numFmt w:val="bullet"/>
      <w:lvlText w:val="•"/>
      <w:lvlJc w:val="left"/>
      <w:pPr>
        <w:ind w:left="3280" w:hanging="164"/>
      </w:pPr>
      <w:rPr>
        <w:rFonts w:hint="default"/>
        <w:lang w:val="vi" w:eastAsia="vi" w:bidi="vi"/>
      </w:rPr>
    </w:lvl>
  </w:abstractNum>
  <w:abstractNum w:abstractNumId="627" w15:restartNumberingAfterBreak="0">
    <w:nsid w:val="389729AA"/>
    <w:multiLevelType w:val="hybridMultilevel"/>
    <w:tmpl w:val="2B7A6554"/>
    <w:lvl w:ilvl="0" w:tplc="ADD8E7B2">
      <w:start w:val="2"/>
      <w:numFmt w:val="decimal"/>
      <w:lvlText w:val="%1."/>
      <w:lvlJc w:val="left"/>
      <w:pPr>
        <w:ind w:left="532" w:hanging="281"/>
        <w:jc w:val="left"/>
      </w:pPr>
      <w:rPr>
        <w:rFonts w:ascii="Times New Roman" w:eastAsia="Times New Roman" w:hAnsi="Times New Roman" w:cs="Times New Roman" w:hint="default"/>
        <w:b/>
        <w:bCs/>
        <w:w w:val="100"/>
        <w:sz w:val="28"/>
        <w:szCs w:val="28"/>
        <w:lang w:val="vi" w:eastAsia="vi" w:bidi="vi"/>
      </w:rPr>
    </w:lvl>
    <w:lvl w:ilvl="1" w:tplc="44668480">
      <w:start w:val="2"/>
      <w:numFmt w:val="decimal"/>
      <w:lvlText w:val="%2."/>
      <w:lvlJc w:val="left"/>
      <w:pPr>
        <w:ind w:left="1031" w:hanging="213"/>
        <w:jc w:val="right"/>
      </w:pPr>
      <w:rPr>
        <w:rFonts w:ascii="Times New Roman" w:eastAsia="Times New Roman" w:hAnsi="Times New Roman" w:cs="Times New Roman" w:hint="default"/>
        <w:b/>
        <w:bCs/>
        <w:spacing w:val="-3"/>
        <w:w w:val="100"/>
        <w:sz w:val="26"/>
        <w:szCs w:val="26"/>
        <w:lang w:val="vi" w:eastAsia="vi" w:bidi="vi"/>
      </w:rPr>
    </w:lvl>
    <w:lvl w:ilvl="2" w:tplc="825C8EB0">
      <w:numFmt w:val="bullet"/>
      <w:lvlText w:val="•"/>
      <w:lvlJc w:val="left"/>
      <w:pPr>
        <w:ind w:left="2131" w:hanging="213"/>
      </w:pPr>
      <w:rPr>
        <w:rFonts w:hint="default"/>
        <w:lang w:val="vi" w:eastAsia="vi" w:bidi="vi"/>
      </w:rPr>
    </w:lvl>
    <w:lvl w:ilvl="3" w:tplc="95AC89E0">
      <w:numFmt w:val="bullet"/>
      <w:lvlText w:val="•"/>
      <w:lvlJc w:val="left"/>
      <w:pPr>
        <w:ind w:left="3223" w:hanging="213"/>
      </w:pPr>
      <w:rPr>
        <w:rFonts w:hint="default"/>
        <w:lang w:val="vi" w:eastAsia="vi" w:bidi="vi"/>
      </w:rPr>
    </w:lvl>
    <w:lvl w:ilvl="4" w:tplc="CF266EAC">
      <w:numFmt w:val="bullet"/>
      <w:lvlText w:val="•"/>
      <w:lvlJc w:val="left"/>
      <w:pPr>
        <w:ind w:left="4315" w:hanging="213"/>
      </w:pPr>
      <w:rPr>
        <w:rFonts w:hint="default"/>
        <w:lang w:val="vi" w:eastAsia="vi" w:bidi="vi"/>
      </w:rPr>
    </w:lvl>
    <w:lvl w:ilvl="5" w:tplc="2902B5D4">
      <w:numFmt w:val="bullet"/>
      <w:lvlText w:val="•"/>
      <w:lvlJc w:val="left"/>
      <w:pPr>
        <w:ind w:left="5407" w:hanging="213"/>
      </w:pPr>
      <w:rPr>
        <w:rFonts w:hint="default"/>
        <w:lang w:val="vi" w:eastAsia="vi" w:bidi="vi"/>
      </w:rPr>
    </w:lvl>
    <w:lvl w:ilvl="6" w:tplc="04FC781C">
      <w:numFmt w:val="bullet"/>
      <w:lvlText w:val="•"/>
      <w:lvlJc w:val="left"/>
      <w:pPr>
        <w:ind w:left="6499" w:hanging="213"/>
      </w:pPr>
      <w:rPr>
        <w:rFonts w:hint="default"/>
        <w:lang w:val="vi" w:eastAsia="vi" w:bidi="vi"/>
      </w:rPr>
    </w:lvl>
    <w:lvl w:ilvl="7" w:tplc="580C3658">
      <w:numFmt w:val="bullet"/>
      <w:lvlText w:val="•"/>
      <w:lvlJc w:val="left"/>
      <w:pPr>
        <w:ind w:left="7590" w:hanging="213"/>
      </w:pPr>
      <w:rPr>
        <w:rFonts w:hint="default"/>
        <w:lang w:val="vi" w:eastAsia="vi" w:bidi="vi"/>
      </w:rPr>
    </w:lvl>
    <w:lvl w:ilvl="8" w:tplc="37B8DCA2">
      <w:numFmt w:val="bullet"/>
      <w:lvlText w:val="•"/>
      <w:lvlJc w:val="left"/>
      <w:pPr>
        <w:ind w:left="8682" w:hanging="213"/>
      </w:pPr>
      <w:rPr>
        <w:rFonts w:hint="default"/>
        <w:lang w:val="vi" w:eastAsia="vi" w:bidi="vi"/>
      </w:rPr>
    </w:lvl>
  </w:abstractNum>
  <w:abstractNum w:abstractNumId="628" w15:restartNumberingAfterBreak="0">
    <w:nsid w:val="38A55E94"/>
    <w:multiLevelType w:val="hybridMultilevel"/>
    <w:tmpl w:val="4EA6B248"/>
    <w:lvl w:ilvl="0" w:tplc="209A3890">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6CCAF5C2">
      <w:numFmt w:val="bullet"/>
      <w:lvlText w:val="•"/>
      <w:lvlJc w:val="left"/>
      <w:pPr>
        <w:ind w:left="1824" w:hanging="164"/>
      </w:pPr>
      <w:rPr>
        <w:rFonts w:hint="default"/>
        <w:lang w:val="vi" w:eastAsia="vi" w:bidi="vi"/>
      </w:rPr>
    </w:lvl>
    <w:lvl w:ilvl="2" w:tplc="95427E54">
      <w:numFmt w:val="bullet"/>
      <w:lvlText w:val="•"/>
      <w:lvlJc w:val="left"/>
      <w:pPr>
        <w:ind w:left="2829" w:hanging="164"/>
      </w:pPr>
      <w:rPr>
        <w:rFonts w:hint="default"/>
        <w:lang w:val="vi" w:eastAsia="vi" w:bidi="vi"/>
      </w:rPr>
    </w:lvl>
    <w:lvl w:ilvl="3" w:tplc="FCC23CB6">
      <w:numFmt w:val="bullet"/>
      <w:lvlText w:val="•"/>
      <w:lvlJc w:val="left"/>
      <w:pPr>
        <w:ind w:left="3833" w:hanging="164"/>
      </w:pPr>
      <w:rPr>
        <w:rFonts w:hint="default"/>
        <w:lang w:val="vi" w:eastAsia="vi" w:bidi="vi"/>
      </w:rPr>
    </w:lvl>
    <w:lvl w:ilvl="4" w:tplc="96B07840">
      <w:numFmt w:val="bullet"/>
      <w:lvlText w:val="•"/>
      <w:lvlJc w:val="left"/>
      <w:pPr>
        <w:ind w:left="4838" w:hanging="164"/>
      </w:pPr>
      <w:rPr>
        <w:rFonts w:hint="default"/>
        <w:lang w:val="vi" w:eastAsia="vi" w:bidi="vi"/>
      </w:rPr>
    </w:lvl>
    <w:lvl w:ilvl="5" w:tplc="C24A3E4A">
      <w:numFmt w:val="bullet"/>
      <w:lvlText w:val="•"/>
      <w:lvlJc w:val="left"/>
      <w:pPr>
        <w:ind w:left="5843" w:hanging="164"/>
      </w:pPr>
      <w:rPr>
        <w:rFonts w:hint="default"/>
        <w:lang w:val="vi" w:eastAsia="vi" w:bidi="vi"/>
      </w:rPr>
    </w:lvl>
    <w:lvl w:ilvl="6" w:tplc="1ED6493C">
      <w:numFmt w:val="bullet"/>
      <w:lvlText w:val="•"/>
      <w:lvlJc w:val="left"/>
      <w:pPr>
        <w:ind w:left="6847" w:hanging="164"/>
      </w:pPr>
      <w:rPr>
        <w:rFonts w:hint="default"/>
        <w:lang w:val="vi" w:eastAsia="vi" w:bidi="vi"/>
      </w:rPr>
    </w:lvl>
    <w:lvl w:ilvl="7" w:tplc="E3B64E22">
      <w:numFmt w:val="bullet"/>
      <w:lvlText w:val="•"/>
      <w:lvlJc w:val="left"/>
      <w:pPr>
        <w:ind w:left="7852" w:hanging="164"/>
      </w:pPr>
      <w:rPr>
        <w:rFonts w:hint="default"/>
        <w:lang w:val="vi" w:eastAsia="vi" w:bidi="vi"/>
      </w:rPr>
    </w:lvl>
    <w:lvl w:ilvl="8" w:tplc="F9DAE8CE">
      <w:numFmt w:val="bullet"/>
      <w:lvlText w:val="•"/>
      <w:lvlJc w:val="left"/>
      <w:pPr>
        <w:ind w:left="8857" w:hanging="164"/>
      </w:pPr>
      <w:rPr>
        <w:rFonts w:hint="default"/>
        <w:lang w:val="vi" w:eastAsia="vi" w:bidi="vi"/>
      </w:rPr>
    </w:lvl>
  </w:abstractNum>
  <w:abstractNum w:abstractNumId="629" w15:restartNumberingAfterBreak="0">
    <w:nsid w:val="38AD1731"/>
    <w:multiLevelType w:val="hybridMultilevel"/>
    <w:tmpl w:val="CBBA137C"/>
    <w:lvl w:ilvl="0" w:tplc="F5C65CF2">
      <w:numFmt w:val="bullet"/>
      <w:lvlText w:val="-"/>
      <w:lvlJc w:val="left"/>
      <w:pPr>
        <w:ind w:left="1039" w:hanging="164"/>
      </w:pPr>
      <w:rPr>
        <w:rFonts w:ascii="Times New Roman" w:eastAsia="Times New Roman" w:hAnsi="Times New Roman" w:cs="Times New Roman" w:hint="default"/>
        <w:w w:val="100"/>
        <w:sz w:val="28"/>
        <w:szCs w:val="28"/>
        <w:lang w:val="vi" w:eastAsia="vi" w:bidi="vi"/>
      </w:rPr>
    </w:lvl>
    <w:lvl w:ilvl="1" w:tplc="21D8AD36">
      <w:numFmt w:val="bullet"/>
      <w:lvlText w:val="•"/>
      <w:lvlJc w:val="left"/>
      <w:pPr>
        <w:ind w:left="2022" w:hanging="164"/>
      </w:pPr>
      <w:rPr>
        <w:rFonts w:hint="default"/>
        <w:lang w:val="vi" w:eastAsia="vi" w:bidi="vi"/>
      </w:rPr>
    </w:lvl>
    <w:lvl w:ilvl="2" w:tplc="78B88CCE">
      <w:numFmt w:val="bullet"/>
      <w:lvlText w:val="•"/>
      <w:lvlJc w:val="left"/>
      <w:pPr>
        <w:ind w:left="3005" w:hanging="164"/>
      </w:pPr>
      <w:rPr>
        <w:rFonts w:hint="default"/>
        <w:lang w:val="vi" w:eastAsia="vi" w:bidi="vi"/>
      </w:rPr>
    </w:lvl>
    <w:lvl w:ilvl="3" w:tplc="43BC10AA">
      <w:numFmt w:val="bullet"/>
      <w:lvlText w:val="•"/>
      <w:lvlJc w:val="left"/>
      <w:pPr>
        <w:ind w:left="3987" w:hanging="164"/>
      </w:pPr>
      <w:rPr>
        <w:rFonts w:hint="default"/>
        <w:lang w:val="vi" w:eastAsia="vi" w:bidi="vi"/>
      </w:rPr>
    </w:lvl>
    <w:lvl w:ilvl="4" w:tplc="BD54FAE4">
      <w:numFmt w:val="bullet"/>
      <w:lvlText w:val="•"/>
      <w:lvlJc w:val="left"/>
      <w:pPr>
        <w:ind w:left="4970" w:hanging="164"/>
      </w:pPr>
      <w:rPr>
        <w:rFonts w:hint="default"/>
        <w:lang w:val="vi" w:eastAsia="vi" w:bidi="vi"/>
      </w:rPr>
    </w:lvl>
    <w:lvl w:ilvl="5" w:tplc="A4BE89F6">
      <w:numFmt w:val="bullet"/>
      <w:lvlText w:val="•"/>
      <w:lvlJc w:val="left"/>
      <w:pPr>
        <w:ind w:left="5953" w:hanging="164"/>
      </w:pPr>
      <w:rPr>
        <w:rFonts w:hint="default"/>
        <w:lang w:val="vi" w:eastAsia="vi" w:bidi="vi"/>
      </w:rPr>
    </w:lvl>
    <w:lvl w:ilvl="6" w:tplc="493AA3EC">
      <w:numFmt w:val="bullet"/>
      <w:lvlText w:val="•"/>
      <w:lvlJc w:val="left"/>
      <w:pPr>
        <w:ind w:left="6935" w:hanging="164"/>
      </w:pPr>
      <w:rPr>
        <w:rFonts w:hint="default"/>
        <w:lang w:val="vi" w:eastAsia="vi" w:bidi="vi"/>
      </w:rPr>
    </w:lvl>
    <w:lvl w:ilvl="7" w:tplc="1334FDA4">
      <w:numFmt w:val="bullet"/>
      <w:lvlText w:val="•"/>
      <w:lvlJc w:val="left"/>
      <w:pPr>
        <w:ind w:left="7918" w:hanging="164"/>
      </w:pPr>
      <w:rPr>
        <w:rFonts w:hint="default"/>
        <w:lang w:val="vi" w:eastAsia="vi" w:bidi="vi"/>
      </w:rPr>
    </w:lvl>
    <w:lvl w:ilvl="8" w:tplc="4114F314">
      <w:numFmt w:val="bullet"/>
      <w:lvlText w:val="•"/>
      <w:lvlJc w:val="left"/>
      <w:pPr>
        <w:ind w:left="8901" w:hanging="164"/>
      </w:pPr>
      <w:rPr>
        <w:rFonts w:hint="default"/>
        <w:lang w:val="vi" w:eastAsia="vi" w:bidi="vi"/>
      </w:rPr>
    </w:lvl>
  </w:abstractNum>
  <w:abstractNum w:abstractNumId="630" w15:restartNumberingAfterBreak="0">
    <w:nsid w:val="38AD7D6F"/>
    <w:multiLevelType w:val="hybridMultilevel"/>
    <w:tmpl w:val="CD2E04D4"/>
    <w:lvl w:ilvl="0" w:tplc="73A617EA">
      <w:numFmt w:val="bullet"/>
      <w:lvlText w:val="-"/>
      <w:lvlJc w:val="left"/>
      <w:pPr>
        <w:ind w:left="338" w:hanging="164"/>
      </w:pPr>
      <w:rPr>
        <w:rFonts w:ascii="Times New Roman" w:eastAsia="Times New Roman" w:hAnsi="Times New Roman" w:cs="Times New Roman" w:hint="default"/>
        <w:w w:val="100"/>
        <w:sz w:val="28"/>
        <w:szCs w:val="28"/>
        <w:lang w:val="vi" w:eastAsia="vi" w:bidi="vi"/>
      </w:rPr>
    </w:lvl>
    <w:lvl w:ilvl="1" w:tplc="BC86009E">
      <w:numFmt w:val="bullet"/>
      <w:lvlText w:val="•"/>
      <w:lvlJc w:val="left"/>
      <w:pPr>
        <w:ind w:left="847" w:hanging="164"/>
      </w:pPr>
      <w:rPr>
        <w:rFonts w:hint="default"/>
        <w:lang w:val="vi" w:eastAsia="vi" w:bidi="vi"/>
      </w:rPr>
    </w:lvl>
    <w:lvl w:ilvl="2" w:tplc="EE607D08">
      <w:numFmt w:val="bullet"/>
      <w:lvlText w:val="•"/>
      <w:lvlJc w:val="left"/>
      <w:pPr>
        <w:ind w:left="1355" w:hanging="164"/>
      </w:pPr>
      <w:rPr>
        <w:rFonts w:hint="default"/>
        <w:lang w:val="vi" w:eastAsia="vi" w:bidi="vi"/>
      </w:rPr>
    </w:lvl>
    <w:lvl w:ilvl="3" w:tplc="0F822948">
      <w:numFmt w:val="bullet"/>
      <w:lvlText w:val="•"/>
      <w:lvlJc w:val="left"/>
      <w:pPr>
        <w:ind w:left="1863" w:hanging="164"/>
      </w:pPr>
      <w:rPr>
        <w:rFonts w:hint="default"/>
        <w:lang w:val="vi" w:eastAsia="vi" w:bidi="vi"/>
      </w:rPr>
    </w:lvl>
    <w:lvl w:ilvl="4" w:tplc="0908B9AC">
      <w:numFmt w:val="bullet"/>
      <w:lvlText w:val="•"/>
      <w:lvlJc w:val="left"/>
      <w:pPr>
        <w:ind w:left="2370" w:hanging="164"/>
      </w:pPr>
      <w:rPr>
        <w:rFonts w:hint="default"/>
        <w:lang w:val="vi" w:eastAsia="vi" w:bidi="vi"/>
      </w:rPr>
    </w:lvl>
    <w:lvl w:ilvl="5" w:tplc="6C7E8D8A">
      <w:numFmt w:val="bullet"/>
      <w:lvlText w:val="•"/>
      <w:lvlJc w:val="left"/>
      <w:pPr>
        <w:ind w:left="2878" w:hanging="164"/>
      </w:pPr>
      <w:rPr>
        <w:rFonts w:hint="default"/>
        <w:lang w:val="vi" w:eastAsia="vi" w:bidi="vi"/>
      </w:rPr>
    </w:lvl>
    <w:lvl w:ilvl="6" w:tplc="5B729558">
      <w:numFmt w:val="bullet"/>
      <w:lvlText w:val="•"/>
      <w:lvlJc w:val="left"/>
      <w:pPr>
        <w:ind w:left="3386" w:hanging="164"/>
      </w:pPr>
      <w:rPr>
        <w:rFonts w:hint="default"/>
        <w:lang w:val="vi" w:eastAsia="vi" w:bidi="vi"/>
      </w:rPr>
    </w:lvl>
    <w:lvl w:ilvl="7" w:tplc="F5706078">
      <w:numFmt w:val="bullet"/>
      <w:lvlText w:val="•"/>
      <w:lvlJc w:val="left"/>
      <w:pPr>
        <w:ind w:left="3893" w:hanging="164"/>
      </w:pPr>
      <w:rPr>
        <w:rFonts w:hint="default"/>
        <w:lang w:val="vi" w:eastAsia="vi" w:bidi="vi"/>
      </w:rPr>
    </w:lvl>
    <w:lvl w:ilvl="8" w:tplc="75966EE8">
      <w:numFmt w:val="bullet"/>
      <w:lvlText w:val="•"/>
      <w:lvlJc w:val="left"/>
      <w:pPr>
        <w:ind w:left="4401" w:hanging="164"/>
      </w:pPr>
      <w:rPr>
        <w:rFonts w:hint="default"/>
        <w:lang w:val="vi" w:eastAsia="vi" w:bidi="vi"/>
      </w:rPr>
    </w:lvl>
  </w:abstractNum>
  <w:abstractNum w:abstractNumId="631" w15:restartNumberingAfterBreak="0">
    <w:nsid w:val="38B07C1B"/>
    <w:multiLevelType w:val="hybridMultilevel"/>
    <w:tmpl w:val="B150B6AC"/>
    <w:lvl w:ilvl="0" w:tplc="8676EC7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81D686E2">
      <w:numFmt w:val="bullet"/>
      <w:lvlText w:val="•"/>
      <w:lvlJc w:val="left"/>
      <w:pPr>
        <w:ind w:left="581" w:hanging="164"/>
      </w:pPr>
      <w:rPr>
        <w:rFonts w:hint="default"/>
        <w:lang w:val="vi" w:eastAsia="vi" w:bidi="vi"/>
      </w:rPr>
    </w:lvl>
    <w:lvl w:ilvl="2" w:tplc="F8A697B8">
      <w:numFmt w:val="bullet"/>
      <w:lvlText w:val="•"/>
      <w:lvlJc w:val="left"/>
      <w:pPr>
        <w:ind w:left="1063" w:hanging="164"/>
      </w:pPr>
      <w:rPr>
        <w:rFonts w:hint="default"/>
        <w:lang w:val="vi" w:eastAsia="vi" w:bidi="vi"/>
      </w:rPr>
    </w:lvl>
    <w:lvl w:ilvl="3" w:tplc="E98C6638">
      <w:numFmt w:val="bullet"/>
      <w:lvlText w:val="•"/>
      <w:lvlJc w:val="left"/>
      <w:pPr>
        <w:ind w:left="1545" w:hanging="164"/>
      </w:pPr>
      <w:rPr>
        <w:rFonts w:hint="default"/>
        <w:lang w:val="vi" w:eastAsia="vi" w:bidi="vi"/>
      </w:rPr>
    </w:lvl>
    <w:lvl w:ilvl="4" w:tplc="0674E296">
      <w:numFmt w:val="bullet"/>
      <w:lvlText w:val="•"/>
      <w:lvlJc w:val="left"/>
      <w:pPr>
        <w:ind w:left="2027" w:hanging="164"/>
      </w:pPr>
      <w:rPr>
        <w:rFonts w:hint="default"/>
        <w:lang w:val="vi" w:eastAsia="vi" w:bidi="vi"/>
      </w:rPr>
    </w:lvl>
    <w:lvl w:ilvl="5" w:tplc="434E92B2">
      <w:numFmt w:val="bullet"/>
      <w:lvlText w:val="•"/>
      <w:lvlJc w:val="left"/>
      <w:pPr>
        <w:ind w:left="2509" w:hanging="164"/>
      </w:pPr>
      <w:rPr>
        <w:rFonts w:hint="default"/>
        <w:lang w:val="vi" w:eastAsia="vi" w:bidi="vi"/>
      </w:rPr>
    </w:lvl>
    <w:lvl w:ilvl="6" w:tplc="210624D2">
      <w:numFmt w:val="bullet"/>
      <w:lvlText w:val="•"/>
      <w:lvlJc w:val="left"/>
      <w:pPr>
        <w:ind w:left="2990" w:hanging="164"/>
      </w:pPr>
      <w:rPr>
        <w:rFonts w:hint="default"/>
        <w:lang w:val="vi" w:eastAsia="vi" w:bidi="vi"/>
      </w:rPr>
    </w:lvl>
    <w:lvl w:ilvl="7" w:tplc="D910C20E">
      <w:numFmt w:val="bullet"/>
      <w:lvlText w:val="•"/>
      <w:lvlJc w:val="left"/>
      <w:pPr>
        <w:ind w:left="3472" w:hanging="164"/>
      </w:pPr>
      <w:rPr>
        <w:rFonts w:hint="default"/>
        <w:lang w:val="vi" w:eastAsia="vi" w:bidi="vi"/>
      </w:rPr>
    </w:lvl>
    <w:lvl w:ilvl="8" w:tplc="086800E0">
      <w:numFmt w:val="bullet"/>
      <w:lvlText w:val="•"/>
      <w:lvlJc w:val="left"/>
      <w:pPr>
        <w:ind w:left="3954" w:hanging="164"/>
      </w:pPr>
      <w:rPr>
        <w:rFonts w:hint="default"/>
        <w:lang w:val="vi" w:eastAsia="vi" w:bidi="vi"/>
      </w:rPr>
    </w:lvl>
  </w:abstractNum>
  <w:abstractNum w:abstractNumId="632" w15:restartNumberingAfterBreak="0">
    <w:nsid w:val="38BA7BF2"/>
    <w:multiLevelType w:val="hybridMultilevel"/>
    <w:tmpl w:val="9152601A"/>
    <w:lvl w:ilvl="0" w:tplc="5DCCDE2E">
      <w:numFmt w:val="bullet"/>
      <w:lvlText w:val="-"/>
      <w:lvlJc w:val="left"/>
      <w:pPr>
        <w:ind w:left="103" w:hanging="164"/>
      </w:pPr>
      <w:rPr>
        <w:rFonts w:ascii="Times New Roman" w:eastAsia="Times New Roman" w:hAnsi="Times New Roman" w:cs="Times New Roman" w:hint="default"/>
        <w:w w:val="100"/>
        <w:sz w:val="28"/>
        <w:szCs w:val="28"/>
        <w:lang w:val="vi" w:eastAsia="vi" w:bidi="vi"/>
      </w:rPr>
    </w:lvl>
    <w:lvl w:ilvl="1" w:tplc="05087918">
      <w:numFmt w:val="bullet"/>
      <w:lvlText w:val="•"/>
      <w:lvlJc w:val="left"/>
      <w:pPr>
        <w:ind w:left="408" w:hanging="164"/>
      </w:pPr>
      <w:rPr>
        <w:rFonts w:hint="default"/>
        <w:lang w:val="vi" w:eastAsia="vi" w:bidi="vi"/>
      </w:rPr>
    </w:lvl>
    <w:lvl w:ilvl="2" w:tplc="F7CCD254">
      <w:numFmt w:val="bullet"/>
      <w:lvlText w:val="•"/>
      <w:lvlJc w:val="left"/>
      <w:pPr>
        <w:ind w:left="717" w:hanging="164"/>
      </w:pPr>
      <w:rPr>
        <w:rFonts w:hint="default"/>
        <w:lang w:val="vi" w:eastAsia="vi" w:bidi="vi"/>
      </w:rPr>
    </w:lvl>
    <w:lvl w:ilvl="3" w:tplc="89C4B9A6">
      <w:numFmt w:val="bullet"/>
      <w:lvlText w:val="•"/>
      <w:lvlJc w:val="left"/>
      <w:pPr>
        <w:ind w:left="1026" w:hanging="164"/>
      </w:pPr>
      <w:rPr>
        <w:rFonts w:hint="default"/>
        <w:lang w:val="vi" w:eastAsia="vi" w:bidi="vi"/>
      </w:rPr>
    </w:lvl>
    <w:lvl w:ilvl="4" w:tplc="C03E9226">
      <w:numFmt w:val="bullet"/>
      <w:lvlText w:val="•"/>
      <w:lvlJc w:val="left"/>
      <w:pPr>
        <w:ind w:left="1335" w:hanging="164"/>
      </w:pPr>
      <w:rPr>
        <w:rFonts w:hint="default"/>
        <w:lang w:val="vi" w:eastAsia="vi" w:bidi="vi"/>
      </w:rPr>
    </w:lvl>
    <w:lvl w:ilvl="5" w:tplc="2CE6C850">
      <w:numFmt w:val="bullet"/>
      <w:lvlText w:val="•"/>
      <w:lvlJc w:val="left"/>
      <w:pPr>
        <w:ind w:left="1644" w:hanging="164"/>
      </w:pPr>
      <w:rPr>
        <w:rFonts w:hint="default"/>
        <w:lang w:val="vi" w:eastAsia="vi" w:bidi="vi"/>
      </w:rPr>
    </w:lvl>
    <w:lvl w:ilvl="6" w:tplc="22B4C89E">
      <w:numFmt w:val="bullet"/>
      <w:lvlText w:val="•"/>
      <w:lvlJc w:val="left"/>
      <w:pPr>
        <w:ind w:left="1953" w:hanging="164"/>
      </w:pPr>
      <w:rPr>
        <w:rFonts w:hint="default"/>
        <w:lang w:val="vi" w:eastAsia="vi" w:bidi="vi"/>
      </w:rPr>
    </w:lvl>
    <w:lvl w:ilvl="7" w:tplc="D87EECFA">
      <w:numFmt w:val="bullet"/>
      <w:lvlText w:val="•"/>
      <w:lvlJc w:val="left"/>
      <w:pPr>
        <w:ind w:left="2262" w:hanging="164"/>
      </w:pPr>
      <w:rPr>
        <w:rFonts w:hint="default"/>
        <w:lang w:val="vi" w:eastAsia="vi" w:bidi="vi"/>
      </w:rPr>
    </w:lvl>
    <w:lvl w:ilvl="8" w:tplc="CF4C52E6">
      <w:numFmt w:val="bullet"/>
      <w:lvlText w:val="•"/>
      <w:lvlJc w:val="left"/>
      <w:pPr>
        <w:ind w:left="2571" w:hanging="164"/>
      </w:pPr>
      <w:rPr>
        <w:rFonts w:hint="default"/>
        <w:lang w:val="vi" w:eastAsia="vi" w:bidi="vi"/>
      </w:rPr>
    </w:lvl>
  </w:abstractNum>
  <w:abstractNum w:abstractNumId="633" w15:restartNumberingAfterBreak="0">
    <w:nsid w:val="38CA4CBE"/>
    <w:multiLevelType w:val="hybridMultilevel"/>
    <w:tmpl w:val="A97EE75E"/>
    <w:lvl w:ilvl="0" w:tplc="AFEEE52A">
      <w:start w:val="1"/>
      <w:numFmt w:val="decimal"/>
      <w:lvlText w:val="%1."/>
      <w:lvlJc w:val="left"/>
      <w:pPr>
        <w:ind w:left="1099" w:hanging="281"/>
        <w:jc w:val="left"/>
      </w:pPr>
      <w:rPr>
        <w:rFonts w:ascii="Times New Roman" w:eastAsia="Times New Roman" w:hAnsi="Times New Roman" w:cs="Times New Roman" w:hint="default"/>
        <w:b/>
        <w:bCs/>
        <w:w w:val="100"/>
        <w:sz w:val="28"/>
        <w:szCs w:val="28"/>
        <w:lang w:val="vi" w:eastAsia="vi" w:bidi="vi"/>
      </w:rPr>
    </w:lvl>
    <w:lvl w:ilvl="1" w:tplc="1A884888">
      <w:numFmt w:val="bullet"/>
      <w:lvlText w:val="•"/>
      <w:lvlJc w:val="left"/>
      <w:pPr>
        <w:ind w:left="2076" w:hanging="281"/>
      </w:pPr>
      <w:rPr>
        <w:rFonts w:hint="default"/>
        <w:lang w:val="vi" w:eastAsia="vi" w:bidi="vi"/>
      </w:rPr>
    </w:lvl>
    <w:lvl w:ilvl="2" w:tplc="F140EB4E">
      <w:numFmt w:val="bullet"/>
      <w:lvlText w:val="•"/>
      <w:lvlJc w:val="left"/>
      <w:pPr>
        <w:ind w:left="3053" w:hanging="281"/>
      </w:pPr>
      <w:rPr>
        <w:rFonts w:hint="default"/>
        <w:lang w:val="vi" w:eastAsia="vi" w:bidi="vi"/>
      </w:rPr>
    </w:lvl>
    <w:lvl w:ilvl="3" w:tplc="BD7A9DFE">
      <w:numFmt w:val="bullet"/>
      <w:lvlText w:val="•"/>
      <w:lvlJc w:val="left"/>
      <w:pPr>
        <w:ind w:left="4029" w:hanging="281"/>
      </w:pPr>
      <w:rPr>
        <w:rFonts w:hint="default"/>
        <w:lang w:val="vi" w:eastAsia="vi" w:bidi="vi"/>
      </w:rPr>
    </w:lvl>
    <w:lvl w:ilvl="4" w:tplc="B16603EA">
      <w:numFmt w:val="bullet"/>
      <w:lvlText w:val="•"/>
      <w:lvlJc w:val="left"/>
      <w:pPr>
        <w:ind w:left="5006" w:hanging="281"/>
      </w:pPr>
      <w:rPr>
        <w:rFonts w:hint="default"/>
        <w:lang w:val="vi" w:eastAsia="vi" w:bidi="vi"/>
      </w:rPr>
    </w:lvl>
    <w:lvl w:ilvl="5" w:tplc="91866CF8">
      <w:numFmt w:val="bullet"/>
      <w:lvlText w:val="•"/>
      <w:lvlJc w:val="left"/>
      <w:pPr>
        <w:ind w:left="5983" w:hanging="281"/>
      </w:pPr>
      <w:rPr>
        <w:rFonts w:hint="default"/>
        <w:lang w:val="vi" w:eastAsia="vi" w:bidi="vi"/>
      </w:rPr>
    </w:lvl>
    <w:lvl w:ilvl="6" w:tplc="01F45C0A">
      <w:numFmt w:val="bullet"/>
      <w:lvlText w:val="•"/>
      <w:lvlJc w:val="left"/>
      <w:pPr>
        <w:ind w:left="6959" w:hanging="281"/>
      </w:pPr>
      <w:rPr>
        <w:rFonts w:hint="default"/>
        <w:lang w:val="vi" w:eastAsia="vi" w:bidi="vi"/>
      </w:rPr>
    </w:lvl>
    <w:lvl w:ilvl="7" w:tplc="5BD69C8A">
      <w:numFmt w:val="bullet"/>
      <w:lvlText w:val="•"/>
      <w:lvlJc w:val="left"/>
      <w:pPr>
        <w:ind w:left="7936" w:hanging="281"/>
      </w:pPr>
      <w:rPr>
        <w:rFonts w:hint="default"/>
        <w:lang w:val="vi" w:eastAsia="vi" w:bidi="vi"/>
      </w:rPr>
    </w:lvl>
    <w:lvl w:ilvl="8" w:tplc="E5989032">
      <w:numFmt w:val="bullet"/>
      <w:lvlText w:val="•"/>
      <w:lvlJc w:val="left"/>
      <w:pPr>
        <w:ind w:left="8913" w:hanging="281"/>
      </w:pPr>
      <w:rPr>
        <w:rFonts w:hint="default"/>
        <w:lang w:val="vi" w:eastAsia="vi" w:bidi="vi"/>
      </w:rPr>
    </w:lvl>
  </w:abstractNum>
  <w:abstractNum w:abstractNumId="634" w15:restartNumberingAfterBreak="0">
    <w:nsid w:val="38DF74E5"/>
    <w:multiLevelType w:val="hybridMultilevel"/>
    <w:tmpl w:val="8D9060BA"/>
    <w:lvl w:ilvl="0" w:tplc="58D693C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5F6041C2">
      <w:numFmt w:val="bullet"/>
      <w:lvlText w:val="•"/>
      <w:lvlJc w:val="left"/>
      <w:pPr>
        <w:ind w:left="649" w:hanging="164"/>
      </w:pPr>
      <w:rPr>
        <w:rFonts w:hint="default"/>
        <w:lang w:val="vi" w:eastAsia="vi" w:bidi="vi"/>
      </w:rPr>
    </w:lvl>
    <w:lvl w:ilvl="2" w:tplc="22489A3A">
      <w:numFmt w:val="bullet"/>
      <w:lvlText w:val="•"/>
      <w:lvlJc w:val="left"/>
      <w:pPr>
        <w:ind w:left="1198" w:hanging="164"/>
      </w:pPr>
      <w:rPr>
        <w:rFonts w:hint="default"/>
        <w:lang w:val="vi" w:eastAsia="vi" w:bidi="vi"/>
      </w:rPr>
    </w:lvl>
    <w:lvl w:ilvl="3" w:tplc="3E1079A4">
      <w:numFmt w:val="bullet"/>
      <w:lvlText w:val="•"/>
      <w:lvlJc w:val="left"/>
      <w:pPr>
        <w:ind w:left="1747" w:hanging="164"/>
      </w:pPr>
      <w:rPr>
        <w:rFonts w:hint="default"/>
        <w:lang w:val="vi" w:eastAsia="vi" w:bidi="vi"/>
      </w:rPr>
    </w:lvl>
    <w:lvl w:ilvl="4" w:tplc="0C3A7656">
      <w:numFmt w:val="bullet"/>
      <w:lvlText w:val="•"/>
      <w:lvlJc w:val="left"/>
      <w:pPr>
        <w:ind w:left="2296" w:hanging="164"/>
      </w:pPr>
      <w:rPr>
        <w:rFonts w:hint="default"/>
        <w:lang w:val="vi" w:eastAsia="vi" w:bidi="vi"/>
      </w:rPr>
    </w:lvl>
    <w:lvl w:ilvl="5" w:tplc="391E8412">
      <w:numFmt w:val="bullet"/>
      <w:lvlText w:val="•"/>
      <w:lvlJc w:val="left"/>
      <w:pPr>
        <w:ind w:left="2845" w:hanging="164"/>
      </w:pPr>
      <w:rPr>
        <w:rFonts w:hint="default"/>
        <w:lang w:val="vi" w:eastAsia="vi" w:bidi="vi"/>
      </w:rPr>
    </w:lvl>
    <w:lvl w:ilvl="6" w:tplc="3C4A3122">
      <w:numFmt w:val="bullet"/>
      <w:lvlText w:val="•"/>
      <w:lvlJc w:val="left"/>
      <w:pPr>
        <w:ind w:left="3394" w:hanging="164"/>
      </w:pPr>
      <w:rPr>
        <w:rFonts w:hint="default"/>
        <w:lang w:val="vi" w:eastAsia="vi" w:bidi="vi"/>
      </w:rPr>
    </w:lvl>
    <w:lvl w:ilvl="7" w:tplc="5B6EDD9A">
      <w:numFmt w:val="bullet"/>
      <w:lvlText w:val="•"/>
      <w:lvlJc w:val="left"/>
      <w:pPr>
        <w:ind w:left="3943" w:hanging="164"/>
      </w:pPr>
      <w:rPr>
        <w:rFonts w:hint="default"/>
        <w:lang w:val="vi" w:eastAsia="vi" w:bidi="vi"/>
      </w:rPr>
    </w:lvl>
    <w:lvl w:ilvl="8" w:tplc="132CE874">
      <w:numFmt w:val="bullet"/>
      <w:lvlText w:val="•"/>
      <w:lvlJc w:val="left"/>
      <w:pPr>
        <w:ind w:left="4492" w:hanging="164"/>
      </w:pPr>
      <w:rPr>
        <w:rFonts w:hint="default"/>
        <w:lang w:val="vi" w:eastAsia="vi" w:bidi="vi"/>
      </w:rPr>
    </w:lvl>
  </w:abstractNum>
  <w:abstractNum w:abstractNumId="635" w15:restartNumberingAfterBreak="0">
    <w:nsid w:val="38F307B2"/>
    <w:multiLevelType w:val="hybridMultilevel"/>
    <w:tmpl w:val="D1F06E04"/>
    <w:lvl w:ilvl="0" w:tplc="EAAECAB8">
      <w:numFmt w:val="bullet"/>
      <w:lvlText w:val="-"/>
      <w:lvlJc w:val="left"/>
      <w:pPr>
        <w:ind w:left="108" w:hanging="243"/>
      </w:pPr>
      <w:rPr>
        <w:rFonts w:ascii="Times New Roman" w:eastAsia="Times New Roman" w:hAnsi="Times New Roman" w:cs="Times New Roman" w:hint="default"/>
        <w:w w:val="100"/>
        <w:sz w:val="28"/>
        <w:szCs w:val="28"/>
        <w:lang w:val="vi" w:eastAsia="vi" w:bidi="vi"/>
      </w:rPr>
    </w:lvl>
    <w:lvl w:ilvl="1" w:tplc="8FFAE792">
      <w:numFmt w:val="bullet"/>
      <w:lvlText w:val="•"/>
      <w:lvlJc w:val="left"/>
      <w:pPr>
        <w:ind w:left="243" w:hanging="243"/>
      </w:pPr>
      <w:rPr>
        <w:rFonts w:hint="default"/>
        <w:lang w:val="vi" w:eastAsia="vi" w:bidi="vi"/>
      </w:rPr>
    </w:lvl>
    <w:lvl w:ilvl="2" w:tplc="6FD0E7E0">
      <w:numFmt w:val="bullet"/>
      <w:lvlText w:val="•"/>
      <w:lvlJc w:val="left"/>
      <w:pPr>
        <w:ind w:left="386" w:hanging="243"/>
      </w:pPr>
      <w:rPr>
        <w:rFonts w:hint="default"/>
        <w:lang w:val="vi" w:eastAsia="vi" w:bidi="vi"/>
      </w:rPr>
    </w:lvl>
    <w:lvl w:ilvl="3" w:tplc="34089D7C">
      <w:numFmt w:val="bullet"/>
      <w:lvlText w:val="•"/>
      <w:lvlJc w:val="left"/>
      <w:pPr>
        <w:ind w:left="529" w:hanging="243"/>
      </w:pPr>
      <w:rPr>
        <w:rFonts w:hint="default"/>
        <w:lang w:val="vi" w:eastAsia="vi" w:bidi="vi"/>
      </w:rPr>
    </w:lvl>
    <w:lvl w:ilvl="4" w:tplc="47002B68">
      <w:numFmt w:val="bullet"/>
      <w:lvlText w:val="•"/>
      <w:lvlJc w:val="left"/>
      <w:pPr>
        <w:ind w:left="672" w:hanging="243"/>
      </w:pPr>
      <w:rPr>
        <w:rFonts w:hint="default"/>
        <w:lang w:val="vi" w:eastAsia="vi" w:bidi="vi"/>
      </w:rPr>
    </w:lvl>
    <w:lvl w:ilvl="5" w:tplc="8BCA62A8">
      <w:numFmt w:val="bullet"/>
      <w:lvlText w:val="•"/>
      <w:lvlJc w:val="left"/>
      <w:pPr>
        <w:ind w:left="815" w:hanging="243"/>
      </w:pPr>
      <w:rPr>
        <w:rFonts w:hint="default"/>
        <w:lang w:val="vi" w:eastAsia="vi" w:bidi="vi"/>
      </w:rPr>
    </w:lvl>
    <w:lvl w:ilvl="6" w:tplc="36D60402">
      <w:numFmt w:val="bullet"/>
      <w:lvlText w:val="•"/>
      <w:lvlJc w:val="left"/>
      <w:pPr>
        <w:ind w:left="958" w:hanging="243"/>
      </w:pPr>
      <w:rPr>
        <w:rFonts w:hint="default"/>
        <w:lang w:val="vi" w:eastAsia="vi" w:bidi="vi"/>
      </w:rPr>
    </w:lvl>
    <w:lvl w:ilvl="7" w:tplc="38A439CC">
      <w:numFmt w:val="bullet"/>
      <w:lvlText w:val="•"/>
      <w:lvlJc w:val="left"/>
      <w:pPr>
        <w:ind w:left="1101" w:hanging="243"/>
      </w:pPr>
      <w:rPr>
        <w:rFonts w:hint="default"/>
        <w:lang w:val="vi" w:eastAsia="vi" w:bidi="vi"/>
      </w:rPr>
    </w:lvl>
    <w:lvl w:ilvl="8" w:tplc="D640026E">
      <w:numFmt w:val="bullet"/>
      <w:lvlText w:val="•"/>
      <w:lvlJc w:val="left"/>
      <w:pPr>
        <w:ind w:left="1244" w:hanging="243"/>
      </w:pPr>
      <w:rPr>
        <w:rFonts w:hint="default"/>
        <w:lang w:val="vi" w:eastAsia="vi" w:bidi="vi"/>
      </w:rPr>
    </w:lvl>
  </w:abstractNum>
  <w:abstractNum w:abstractNumId="636" w15:restartNumberingAfterBreak="0">
    <w:nsid w:val="38F552C5"/>
    <w:multiLevelType w:val="hybridMultilevel"/>
    <w:tmpl w:val="161EBAFA"/>
    <w:lvl w:ilvl="0" w:tplc="BED213DC">
      <w:start w:val="1"/>
      <w:numFmt w:val="upperRoman"/>
      <w:lvlText w:val="%1."/>
      <w:lvlJc w:val="left"/>
      <w:pPr>
        <w:ind w:left="433" w:hanging="182"/>
        <w:jc w:val="left"/>
      </w:pPr>
      <w:rPr>
        <w:rFonts w:ascii="Times New Roman" w:eastAsia="Times New Roman" w:hAnsi="Times New Roman" w:cs="Times New Roman" w:hint="default"/>
        <w:b/>
        <w:bCs/>
        <w:w w:val="100"/>
        <w:sz w:val="26"/>
        <w:szCs w:val="26"/>
        <w:lang w:val="vi" w:eastAsia="vi" w:bidi="vi"/>
      </w:rPr>
    </w:lvl>
    <w:lvl w:ilvl="1" w:tplc="40D2120C">
      <w:numFmt w:val="bullet"/>
      <w:lvlText w:val="•"/>
      <w:lvlJc w:val="left"/>
      <w:pPr>
        <w:ind w:left="1482" w:hanging="182"/>
      </w:pPr>
      <w:rPr>
        <w:rFonts w:hint="default"/>
        <w:lang w:val="vi" w:eastAsia="vi" w:bidi="vi"/>
      </w:rPr>
    </w:lvl>
    <w:lvl w:ilvl="2" w:tplc="D9A08670">
      <w:numFmt w:val="bullet"/>
      <w:lvlText w:val="•"/>
      <w:lvlJc w:val="left"/>
      <w:pPr>
        <w:ind w:left="2525" w:hanging="182"/>
      </w:pPr>
      <w:rPr>
        <w:rFonts w:hint="default"/>
        <w:lang w:val="vi" w:eastAsia="vi" w:bidi="vi"/>
      </w:rPr>
    </w:lvl>
    <w:lvl w:ilvl="3" w:tplc="F3C6B18E">
      <w:numFmt w:val="bullet"/>
      <w:lvlText w:val="•"/>
      <w:lvlJc w:val="left"/>
      <w:pPr>
        <w:ind w:left="3567" w:hanging="182"/>
      </w:pPr>
      <w:rPr>
        <w:rFonts w:hint="default"/>
        <w:lang w:val="vi" w:eastAsia="vi" w:bidi="vi"/>
      </w:rPr>
    </w:lvl>
    <w:lvl w:ilvl="4" w:tplc="4920DD1A">
      <w:numFmt w:val="bullet"/>
      <w:lvlText w:val="•"/>
      <w:lvlJc w:val="left"/>
      <w:pPr>
        <w:ind w:left="4610" w:hanging="182"/>
      </w:pPr>
      <w:rPr>
        <w:rFonts w:hint="default"/>
        <w:lang w:val="vi" w:eastAsia="vi" w:bidi="vi"/>
      </w:rPr>
    </w:lvl>
    <w:lvl w:ilvl="5" w:tplc="BDA63C64">
      <w:numFmt w:val="bullet"/>
      <w:lvlText w:val="•"/>
      <w:lvlJc w:val="left"/>
      <w:pPr>
        <w:ind w:left="5653" w:hanging="182"/>
      </w:pPr>
      <w:rPr>
        <w:rFonts w:hint="default"/>
        <w:lang w:val="vi" w:eastAsia="vi" w:bidi="vi"/>
      </w:rPr>
    </w:lvl>
    <w:lvl w:ilvl="6" w:tplc="2A8A44BA">
      <w:numFmt w:val="bullet"/>
      <w:lvlText w:val="•"/>
      <w:lvlJc w:val="left"/>
      <w:pPr>
        <w:ind w:left="6695" w:hanging="182"/>
      </w:pPr>
      <w:rPr>
        <w:rFonts w:hint="default"/>
        <w:lang w:val="vi" w:eastAsia="vi" w:bidi="vi"/>
      </w:rPr>
    </w:lvl>
    <w:lvl w:ilvl="7" w:tplc="0986BF16">
      <w:numFmt w:val="bullet"/>
      <w:lvlText w:val="•"/>
      <w:lvlJc w:val="left"/>
      <w:pPr>
        <w:ind w:left="7738" w:hanging="182"/>
      </w:pPr>
      <w:rPr>
        <w:rFonts w:hint="default"/>
        <w:lang w:val="vi" w:eastAsia="vi" w:bidi="vi"/>
      </w:rPr>
    </w:lvl>
    <w:lvl w:ilvl="8" w:tplc="60E80E3E">
      <w:numFmt w:val="bullet"/>
      <w:lvlText w:val="•"/>
      <w:lvlJc w:val="left"/>
      <w:pPr>
        <w:ind w:left="8781" w:hanging="182"/>
      </w:pPr>
      <w:rPr>
        <w:rFonts w:hint="default"/>
        <w:lang w:val="vi" w:eastAsia="vi" w:bidi="vi"/>
      </w:rPr>
    </w:lvl>
  </w:abstractNum>
  <w:abstractNum w:abstractNumId="637" w15:restartNumberingAfterBreak="0">
    <w:nsid w:val="390B2564"/>
    <w:multiLevelType w:val="hybridMultilevel"/>
    <w:tmpl w:val="40207072"/>
    <w:lvl w:ilvl="0" w:tplc="50124F9C">
      <w:numFmt w:val="bullet"/>
      <w:lvlText w:val="-"/>
      <w:lvlJc w:val="left"/>
      <w:pPr>
        <w:ind w:left="107" w:hanging="176"/>
      </w:pPr>
      <w:rPr>
        <w:rFonts w:ascii="Times New Roman" w:eastAsia="Times New Roman" w:hAnsi="Times New Roman" w:cs="Times New Roman" w:hint="default"/>
        <w:w w:val="100"/>
        <w:sz w:val="28"/>
        <w:szCs w:val="28"/>
        <w:lang w:val="vi" w:eastAsia="vi" w:bidi="vi"/>
      </w:rPr>
    </w:lvl>
    <w:lvl w:ilvl="1" w:tplc="A68601FE">
      <w:numFmt w:val="bullet"/>
      <w:lvlText w:val="•"/>
      <w:lvlJc w:val="left"/>
      <w:pPr>
        <w:ind w:left="671" w:hanging="176"/>
      </w:pPr>
      <w:rPr>
        <w:rFonts w:hint="default"/>
        <w:lang w:val="vi" w:eastAsia="vi" w:bidi="vi"/>
      </w:rPr>
    </w:lvl>
    <w:lvl w:ilvl="2" w:tplc="EE8625EC">
      <w:numFmt w:val="bullet"/>
      <w:lvlText w:val="•"/>
      <w:lvlJc w:val="left"/>
      <w:pPr>
        <w:ind w:left="1242" w:hanging="176"/>
      </w:pPr>
      <w:rPr>
        <w:rFonts w:hint="default"/>
        <w:lang w:val="vi" w:eastAsia="vi" w:bidi="vi"/>
      </w:rPr>
    </w:lvl>
    <w:lvl w:ilvl="3" w:tplc="2A541E48">
      <w:numFmt w:val="bullet"/>
      <w:lvlText w:val="•"/>
      <w:lvlJc w:val="left"/>
      <w:pPr>
        <w:ind w:left="1813" w:hanging="176"/>
      </w:pPr>
      <w:rPr>
        <w:rFonts w:hint="default"/>
        <w:lang w:val="vi" w:eastAsia="vi" w:bidi="vi"/>
      </w:rPr>
    </w:lvl>
    <w:lvl w:ilvl="4" w:tplc="F648BEAA">
      <w:numFmt w:val="bullet"/>
      <w:lvlText w:val="•"/>
      <w:lvlJc w:val="left"/>
      <w:pPr>
        <w:ind w:left="2385" w:hanging="176"/>
      </w:pPr>
      <w:rPr>
        <w:rFonts w:hint="default"/>
        <w:lang w:val="vi" w:eastAsia="vi" w:bidi="vi"/>
      </w:rPr>
    </w:lvl>
    <w:lvl w:ilvl="5" w:tplc="10362B00">
      <w:numFmt w:val="bullet"/>
      <w:lvlText w:val="•"/>
      <w:lvlJc w:val="left"/>
      <w:pPr>
        <w:ind w:left="2956" w:hanging="176"/>
      </w:pPr>
      <w:rPr>
        <w:rFonts w:hint="default"/>
        <w:lang w:val="vi" w:eastAsia="vi" w:bidi="vi"/>
      </w:rPr>
    </w:lvl>
    <w:lvl w:ilvl="6" w:tplc="0922B03E">
      <w:numFmt w:val="bullet"/>
      <w:lvlText w:val="•"/>
      <w:lvlJc w:val="left"/>
      <w:pPr>
        <w:ind w:left="3527" w:hanging="176"/>
      </w:pPr>
      <w:rPr>
        <w:rFonts w:hint="default"/>
        <w:lang w:val="vi" w:eastAsia="vi" w:bidi="vi"/>
      </w:rPr>
    </w:lvl>
    <w:lvl w:ilvl="7" w:tplc="C3F64FC2">
      <w:numFmt w:val="bullet"/>
      <w:lvlText w:val="•"/>
      <w:lvlJc w:val="left"/>
      <w:pPr>
        <w:ind w:left="4099" w:hanging="176"/>
      </w:pPr>
      <w:rPr>
        <w:rFonts w:hint="default"/>
        <w:lang w:val="vi" w:eastAsia="vi" w:bidi="vi"/>
      </w:rPr>
    </w:lvl>
    <w:lvl w:ilvl="8" w:tplc="5334608E">
      <w:numFmt w:val="bullet"/>
      <w:lvlText w:val="•"/>
      <w:lvlJc w:val="left"/>
      <w:pPr>
        <w:ind w:left="4670" w:hanging="176"/>
      </w:pPr>
      <w:rPr>
        <w:rFonts w:hint="default"/>
        <w:lang w:val="vi" w:eastAsia="vi" w:bidi="vi"/>
      </w:rPr>
    </w:lvl>
  </w:abstractNum>
  <w:abstractNum w:abstractNumId="638" w15:restartNumberingAfterBreak="0">
    <w:nsid w:val="396A4D5D"/>
    <w:multiLevelType w:val="hybridMultilevel"/>
    <w:tmpl w:val="73867DB2"/>
    <w:lvl w:ilvl="0" w:tplc="BA9A5E2A">
      <w:numFmt w:val="bullet"/>
      <w:lvlText w:val="-"/>
      <w:lvlJc w:val="left"/>
      <w:pPr>
        <w:ind w:left="108" w:hanging="214"/>
      </w:pPr>
      <w:rPr>
        <w:rFonts w:ascii="Times New Roman" w:eastAsia="Times New Roman" w:hAnsi="Times New Roman" w:cs="Times New Roman" w:hint="default"/>
        <w:w w:val="100"/>
        <w:sz w:val="28"/>
        <w:szCs w:val="28"/>
        <w:lang w:val="vi" w:eastAsia="vi" w:bidi="vi"/>
      </w:rPr>
    </w:lvl>
    <w:lvl w:ilvl="1" w:tplc="1018B632">
      <w:numFmt w:val="bullet"/>
      <w:lvlText w:val="•"/>
      <w:lvlJc w:val="left"/>
      <w:pPr>
        <w:ind w:left="243" w:hanging="214"/>
      </w:pPr>
      <w:rPr>
        <w:rFonts w:hint="default"/>
        <w:lang w:val="vi" w:eastAsia="vi" w:bidi="vi"/>
      </w:rPr>
    </w:lvl>
    <w:lvl w:ilvl="2" w:tplc="46C6A1A6">
      <w:numFmt w:val="bullet"/>
      <w:lvlText w:val="•"/>
      <w:lvlJc w:val="left"/>
      <w:pPr>
        <w:ind w:left="386" w:hanging="214"/>
      </w:pPr>
      <w:rPr>
        <w:rFonts w:hint="default"/>
        <w:lang w:val="vi" w:eastAsia="vi" w:bidi="vi"/>
      </w:rPr>
    </w:lvl>
    <w:lvl w:ilvl="3" w:tplc="D730FE6C">
      <w:numFmt w:val="bullet"/>
      <w:lvlText w:val="•"/>
      <w:lvlJc w:val="left"/>
      <w:pPr>
        <w:ind w:left="529" w:hanging="214"/>
      </w:pPr>
      <w:rPr>
        <w:rFonts w:hint="default"/>
        <w:lang w:val="vi" w:eastAsia="vi" w:bidi="vi"/>
      </w:rPr>
    </w:lvl>
    <w:lvl w:ilvl="4" w:tplc="2EF49356">
      <w:numFmt w:val="bullet"/>
      <w:lvlText w:val="•"/>
      <w:lvlJc w:val="left"/>
      <w:pPr>
        <w:ind w:left="672" w:hanging="214"/>
      </w:pPr>
      <w:rPr>
        <w:rFonts w:hint="default"/>
        <w:lang w:val="vi" w:eastAsia="vi" w:bidi="vi"/>
      </w:rPr>
    </w:lvl>
    <w:lvl w:ilvl="5" w:tplc="F450315A">
      <w:numFmt w:val="bullet"/>
      <w:lvlText w:val="•"/>
      <w:lvlJc w:val="left"/>
      <w:pPr>
        <w:ind w:left="815" w:hanging="214"/>
      </w:pPr>
      <w:rPr>
        <w:rFonts w:hint="default"/>
        <w:lang w:val="vi" w:eastAsia="vi" w:bidi="vi"/>
      </w:rPr>
    </w:lvl>
    <w:lvl w:ilvl="6" w:tplc="95A08964">
      <w:numFmt w:val="bullet"/>
      <w:lvlText w:val="•"/>
      <w:lvlJc w:val="left"/>
      <w:pPr>
        <w:ind w:left="958" w:hanging="214"/>
      </w:pPr>
      <w:rPr>
        <w:rFonts w:hint="default"/>
        <w:lang w:val="vi" w:eastAsia="vi" w:bidi="vi"/>
      </w:rPr>
    </w:lvl>
    <w:lvl w:ilvl="7" w:tplc="3DE4AE2C">
      <w:numFmt w:val="bullet"/>
      <w:lvlText w:val="•"/>
      <w:lvlJc w:val="left"/>
      <w:pPr>
        <w:ind w:left="1101" w:hanging="214"/>
      </w:pPr>
      <w:rPr>
        <w:rFonts w:hint="default"/>
        <w:lang w:val="vi" w:eastAsia="vi" w:bidi="vi"/>
      </w:rPr>
    </w:lvl>
    <w:lvl w:ilvl="8" w:tplc="412222DC">
      <w:numFmt w:val="bullet"/>
      <w:lvlText w:val="•"/>
      <w:lvlJc w:val="left"/>
      <w:pPr>
        <w:ind w:left="1244" w:hanging="214"/>
      </w:pPr>
      <w:rPr>
        <w:rFonts w:hint="default"/>
        <w:lang w:val="vi" w:eastAsia="vi" w:bidi="vi"/>
      </w:rPr>
    </w:lvl>
  </w:abstractNum>
  <w:abstractNum w:abstractNumId="639" w15:restartNumberingAfterBreak="0">
    <w:nsid w:val="398619A5"/>
    <w:multiLevelType w:val="hybridMultilevel"/>
    <w:tmpl w:val="2A6237F2"/>
    <w:lvl w:ilvl="0" w:tplc="98B4BB2A">
      <w:numFmt w:val="bullet"/>
      <w:lvlText w:val="-"/>
      <w:lvlJc w:val="left"/>
      <w:pPr>
        <w:ind w:left="105" w:hanging="200"/>
      </w:pPr>
      <w:rPr>
        <w:rFonts w:ascii="Times New Roman" w:eastAsia="Times New Roman" w:hAnsi="Times New Roman" w:cs="Times New Roman" w:hint="default"/>
        <w:w w:val="100"/>
        <w:sz w:val="28"/>
        <w:szCs w:val="28"/>
        <w:lang w:val="vi" w:eastAsia="vi" w:bidi="vi"/>
      </w:rPr>
    </w:lvl>
    <w:lvl w:ilvl="1" w:tplc="C7582D70">
      <w:numFmt w:val="bullet"/>
      <w:lvlText w:val="•"/>
      <w:lvlJc w:val="left"/>
      <w:pPr>
        <w:ind w:left="388" w:hanging="200"/>
      </w:pPr>
      <w:rPr>
        <w:rFonts w:hint="default"/>
        <w:lang w:val="vi" w:eastAsia="vi" w:bidi="vi"/>
      </w:rPr>
    </w:lvl>
    <w:lvl w:ilvl="2" w:tplc="AAE45C62">
      <w:numFmt w:val="bullet"/>
      <w:lvlText w:val="•"/>
      <w:lvlJc w:val="left"/>
      <w:pPr>
        <w:ind w:left="677" w:hanging="200"/>
      </w:pPr>
      <w:rPr>
        <w:rFonts w:hint="default"/>
        <w:lang w:val="vi" w:eastAsia="vi" w:bidi="vi"/>
      </w:rPr>
    </w:lvl>
    <w:lvl w:ilvl="3" w:tplc="AA8C678A">
      <w:numFmt w:val="bullet"/>
      <w:lvlText w:val="•"/>
      <w:lvlJc w:val="left"/>
      <w:pPr>
        <w:ind w:left="965" w:hanging="200"/>
      </w:pPr>
      <w:rPr>
        <w:rFonts w:hint="default"/>
        <w:lang w:val="vi" w:eastAsia="vi" w:bidi="vi"/>
      </w:rPr>
    </w:lvl>
    <w:lvl w:ilvl="4" w:tplc="99C48AE4">
      <w:numFmt w:val="bullet"/>
      <w:lvlText w:val="•"/>
      <w:lvlJc w:val="left"/>
      <w:pPr>
        <w:ind w:left="1254" w:hanging="200"/>
      </w:pPr>
      <w:rPr>
        <w:rFonts w:hint="default"/>
        <w:lang w:val="vi" w:eastAsia="vi" w:bidi="vi"/>
      </w:rPr>
    </w:lvl>
    <w:lvl w:ilvl="5" w:tplc="DE9478CC">
      <w:numFmt w:val="bullet"/>
      <w:lvlText w:val="•"/>
      <w:lvlJc w:val="left"/>
      <w:pPr>
        <w:ind w:left="1542" w:hanging="200"/>
      </w:pPr>
      <w:rPr>
        <w:rFonts w:hint="default"/>
        <w:lang w:val="vi" w:eastAsia="vi" w:bidi="vi"/>
      </w:rPr>
    </w:lvl>
    <w:lvl w:ilvl="6" w:tplc="AA565AF4">
      <w:numFmt w:val="bullet"/>
      <w:lvlText w:val="•"/>
      <w:lvlJc w:val="left"/>
      <w:pPr>
        <w:ind w:left="1831" w:hanging="200"/>
      </w:pPr>
      <w:rPr>
        <w:rFonts w:hint="default"/>
        <w:lang w:val="vi" w:eastAsia="vi" w:bidi="vi"/>
      </w:rPr>
    </w:lvl>
    <w:lvl w:ilvl="7" w:tplc="9EFEF6C6">
      <w:numFmt w:val="bullet"/>
      <w:lvlText w:val="•"/>
      <w:lvlJc w:val="left"/>
      <w:pPr>
        <w:ind w:left="2119" w:hanging="200"/>
      </w:pPr>
      <w:rPr>
        <w:rFonts w:hint="default"/>
        <w:lang w:val="vi" w:eastAsia="vi" w:bidi="vi"/>
      </w:rPr>
    </w:lvl>
    <w:lvl w:ilvl="8" w:tplc="9D52E7B0">
      <w:numFmt w:val="bullet"/>
      <w:lvlText w:val="•"/>
      <w:lvlJc w:val="left"/>
      <w:pPr>
        <w:ind w:left="2408" w:hanging="200"/>
      </w:pPr>
      <w:rPr>
        <w:rFonts w:hint="default"/>
        <w:lang w:val="vi" w:eastAsia="vi" w:bidi="vi"/>
      </w:rPr>
    </w:lvl>
  </w:abstractNum>
  <w:abstractNum w:abstractNumId="640" w15:restartNumberingAfterBreak="0">
    <w:nsid w:val="39A70790"/>
    <w:multiLevelType w:val="hybridMultilevel"/>
    <w:tmpl w:val="8CECE0D6"/>
    <w:lvl w:ilvl="0" w:tplc="1DDCC36E">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DB749104">
      <w:numFmt w:val="bullet"/>
      <w:lvlText w:val="•"/>
      <w:lvlJc w:val="left"/>
      <w:pPr>
        <w:ind w:left="820" w:hanging="164"/>
      </w:pPr>
      <w:rPr>
        <w:rFonts w:hint="default"/>
        <w:lang w:val="vi" w:eastAsia="vi" w:bidi="vi"/>
      </w:rPr>
    </w:lvl>
    <w:lvl w:ilvl="2" w:tplc="CA2C728E">
      <w:numFmt w:val="bullet"/>
      <w:lvlText w:val="•"/>
      <w:lvlJc w:val="left"/>
      <w:pPr>
        <w:ind w:left="1361" w:hanging="164"/>
      </w:pPr>
      <w:rPr>
        <w:rFonts w:hint="default"/>
        <w:lang w:val="vi" w:eastAsia="vi" w:bidi="vi"/>
      </w:rPr>
    </w:lvl>
    <w:lvl w:ilvl="3" w:tplc="3C64168A">
      <w:numFmt w:val="bullet"/>
      <w:lvlText w:val="•"/>
      <w:lvlJc w:val="left"/>
      <w:pPr>
        <w:ind w:left="1902" w:hanging="164"/>
      </w:pPr>
      <w:rPr>
        <w:rFonts w:hint="default"/>
        <w:lang w:val="vi" w:eastAsia="vi" w:bidi="vi"/>
      </w:rPr>
    </w:lvl>
    <w:lvl w:ilvl="4" w:tplc="FB7C8042">
      <w:numFmt w:val="bullet"/>
      <w:lvlText w:val="•"/>
      <w:lvlJc w:val="left"/>
      <w:pPr>
        <w:ind w:left="2442" w:hanging="164"/>
      </w:pPr>
      <w:rPr>
        <w:rFonts w:hint="default"/>
        <w:lang w:val="vi" w:eastAsia="vi" w:bidi="vi"/>
      </w:rPr>
    </w:lvl>
    <w:lvl w:ilvl="5" w:tplc="07B6342C">
      <w:numFmt w:val="bullet"/>
      <w:lvlText w:val="•"/>
      <w:lvlJc w:val="left"/>
      <w:pPr>
        <w:ind w:left="2983" w:hanging="164"/>
      </w:pPr>
      <w:rPr>
        <w:rFonts w:hint="default"/>
        <w:lang w:val="vi" w:eastAsia="vi" w:bidi="vi"/>
      </w:rPr>
    </w:lvl>
    <w:lvl w:ilvl="6" w:tplc="E87EDD70">
      <w:numFmt w:val="bullet"/>
      <w:lvlText w:val="•"/>
      <w:lvlJc w:val="left"/>
      <w:pPr>
        <w:ind w:left="3524" w:hanging="164"/>
      </w:pPr>
      <w:rPr>
        <w:rFonts w:hint="default"/>
        <w:lang w:val="vi" w:eastAsia="vi" w:bidi="vi"/>
      </w:rPr>
    </w:lvl>
    <w:lvl w:ilvl="7" w:tplc="CABAB88A">
      <w:numFmt w:val="bullet"/>
      <w:lvlText w:val="•"/>
      <w:lvlJc w:val="left"/>
      <w:pPr>
        <w:ind w:left="4064" w:hanging="164"/>
      </w:pPr>
      <w:rPr>
        <w:rFonts w:hint="default"/>
        <w:lang w:val="vi" w:eastAsia="vi" w:bidi="vi"/>
      </w:rPr>
    </w:lvl>
    <w:lvl w:ilvl="8" w:tplc="06D47580">
      <w:numFmt w:val="bullet"/>
      <w:lvlText w:val="•"/>
      <w:lvlJc w:val="left"/>
      <w:pPr>
        <w:ind w:left="4605" w:hanging="164"/>
      </w:pPr>
      <w:rPr>
        <w:rFonts w:hint="default"/>
        <w:lang w:val="vi" w:eastAsia="vi" w:bidi="vi"/>
      </w:rPr>
    </w:lvl>
  </w:abstractNum>
  <w:abstractNum w:abstractNumId="641" w15:restartNumberingAfterBreak="0">
    <w:nsid w:val="39E42B13"/>
    <w:multiLevelType w:val="hybridMultilevel"/>
    <w:tmpl w:val="5518FA50"/>
    <w:lvl w:ilvl="0" w:tplc="68EC8274">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02FE470E">
      <w:numFmt w:val="bullet"/>
      <w:lvlText w:val="•"/>
      <w:lvlJc w:val="left"/>
      <w:pPr>
        <w:ind w:left="1536" w:hanging="250"/>
      </w:pPr>
      <w:rPr>
        <w:rFonts w:hint="default"/>
        <w:lang w:val="vi" w:eastAsia="vi" w:bidi="vi"/>
      </w:rPr>
    </w:lvl>
    <w:lvl w:ilvl="2" w:tplc="3BB86084">
      <w:numFmt w:val="bullet"/>
      <w:lvlText w:val="•"/>
      <w:lvlJc w:val="left"/>
      <w:pPr>
        <w:ind w:left="2573" w:hanging="250"/>
      </w:pPr>
      <w:rPr>
        <w:rFonts w:hint="default"/>
        <w:lang w:val="vi" w:eastAsia="vi" w:bidi="vi"/>
      </w:rPr>
    </w:lvl>
    <w:lvl w:ilvl="3" w:tplc="3624540A">
      <w:numFmt w:val="bullet"/>
      <w:lvlText w:val="•"/>
      <w:lvlJc w:val="left"/>
      <w:pPr>
        <w:ind w:left="3609" w:hanging="250"/>
      </w:pPr>
      <w:rPr>
        <w:rFonts w:hint="default"/>
        <w:lang w:val="vi" w:eastAsia="vi" w:bidi="vi"/>
      </w:rPr>
    </w:lvl>
    <w:lvl w:ilvl="4" w:tplc="67AEE7B2">
      <w:numFmt w:val="bullet"/>
      <w:lvlText w:val="•"/>
      <w:lvlJc w:val="left"/>
      <w:pPr>
        <w:ind w:left="4646" w:hanging="250"/>
      </w:pPr>
      <w:rPr>
        <w:rFonts w:hint="default"/>
        <w:lang w:val="vi" w:eastAsia="vi" w:bidi="vi"/>
      </w:rPr>
    </w:lvl>
    <w:lvl w:ilvl="5" w:tplc="32B82F06">
      <w:numFmt w:val="bullet"/>
      <w:lvlText w:val="•"/>
      <w:lvlJc w:val="left"/>
      <w:pPr>
        <w:ind w:left="5683" w:hanging="250"/>
      </w:pPr>
      <w:rPr>
        <w:rFonts w:hint="default"/>
        <w:lang w:val="vi" w:eastAsia="vi" w:bidi="vi"/>
      </w:rPr>
    </w:lvl>
    <w:lvl w:ilvl="6" w:tplc="6030763A">
      <w:numFmt w:val="bullet"/>
      <w:lvlText w:val="•"/>
      <w:lvlJc w:val="left"/>
      <w:pPr>
        <w:ind w:left="6719" w:hanging="250"/>
      </w:pPr>
      <w:rPr>
        <w:rFonts w:hint="default"/>
        <w:lang w:val="vi" w:eastAsia="vi" w:bidi="vi"/>
      </w:rPr>
    </w:lvl>
    <w:lvl w:ilvl="7" w:tplc="34F0285A">
      <w:numFmt w:val="bullet"/>
      <w:lvlText w:val="•"/>
      <w:lvlJc w:val="left"/>
      <w:pPr>
        <w:ind w:left="7756" w:hanging="250"/>
      </w:pPr>
      <w:rPr>
        <w:rFonts w:hint="default"/>
        <w:lang w:val="vi" w:eastAsia="vi" w:bidi="vi"/>
      </w:rPr>
    </w:lvl>
    <w:lvl w:ilvl="8" w:tplc="57F27A32">
      <w:numFmt w:val="bullet"/>
      <w:lvlText w:val="•"/>
      <w:lvlJc w:val="left"/>
      <w:pPr>
        <w:ind w:left="8793" w:hanging="250"/>
      </w:pPr>
      <w:rPr>
        <w:rFonts w:hint="default"/>
        <w:lang w:val="vi" w:eastAsia="vi" w:bidi="vi"/>
      </w:rPr>
    </w:lvl>
  </w:abstractNum>
  <w:abstractNum w:abstractNumId="642" w15:restartNumberingAfterBreak="0">
    <w:nsid w:val="3A07535C"/>
    <w:multiLevelType w:val="hybridMultilevel"/>
    <w:tmpl w:val="80E8CC02"/>
    <w:lvl w:ilvl="0" w:tplc="FCF61616">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97400C7C">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2" w:tplc="74A433B0">
      <w:numFmt w:val="bullet"/>
      <w:lvlText w:val="•"/>
      <w:lvlJc w:val="left"/>
      <w:pPr>
        <w:ind w:left="1936" w:hanging="164"/>
      </w:pPr>
      <w:rPr>
        <w:rFonts w:hint="default"/>
        <w:lang w:val="vi" w:eastAsia="vi" w:bidi="vi"/>
      </w:rPr>
    </w:lvl>
    <w:lvl w:ilvl="3" w:tplc="7486B1F6">
      <w:numFmt w:val="bullet"/>
      <w:lvlText w:val="•"/>
      <w:lvlJc w:val="left"/>
      <w:pPr>
        <w:ind w:left="3052" w:hanging="164"/>
      </w:pPr>
      <w:rPr>
        <w:rFonts w:hint="default"/>
        <w:lang w:val="vi" w:eastAsia="vi" w:bidi="vi"/>
      </w:rPr>
    </w:lvl>
    <w:lvl w:ilvl="4" w:tplc="CC5433A0">
      <w:numFmt w:val="bullet"/>
      <w:lvlText w:val="•"/>
      <w:lvlJc w:val="left"/>
      <w:pPr>
        <w:ind w:left="4168" w:hanging="164"/>
      </w:pPr>
      <w:rPr>
        <w:rFonts w:hint="default"/>
        <w:lang w:val="vi" w:eastAsia="vi" w:bidi="vi"/>
      </w:rPr>
    </w:lvl>
    <w:lvl w:ilvl="5" w:tplc="E408BF54">
      <w:numFmt w:val="bullet"/>
      <w:lvlText w:val="•"/>
      <w:lvlJc w:val="left"/>
      <w:pPr>
        <w:ind w:left="5285" w:hanging="164"/>
      </w:pPr>
      <w:rPr>
        <w:rFonts w:hint="default"/>
        <w:lang w:val="vi" w:eastAsia="vi" w:bidi="vi"/>
      </w:rPr>
    </w:lvl>
    <w:lvl w:ilvl="6" w:tplc="AA3441CA">
      <w:numFmt w:val="bullet"/>
      <w:lvlText w:val="•"/>
      <w:lvlJc w:val="left"/>
      <w:pPr>
        <w:ind w:left="6401" w:hanging="164"/>
      </w:pPr>
      <w:rPr>
        <w:rFonts w:hint="default"/>
        <w:lang w:val="vi" w:eastAsia="vi" w:bidi="vi"/>
      </w:rPr>
    </w:lvl>
    <w:lvl w:ilvl="7" w:tplc="72140482">
      <w:numFmt w:val="bullet"/>
      <w:lvlText w:val="•"/>
      <w:lvlJc w:val="left"/>
      <w:pPr>
        <w:ind w:left="7517" w:hanging="164"/>
      </w:pPr>
      <w:rPr>
        <w:rFonts w:hint="default"/>
        <w:lang w:val="vi" w:eastAsia="vi" w:bidi="vi"/>
      </w:rPr>
    </w:lvl>
    <w:lvl w:ilvl="8" w:tplc="41F82BDA">
      <w:numFmt w:val="bullet"/>
      <w:lvlText w:val="•"/>
      <w:lvlJc w:val="left"/>
      <w:pPr>
        <w:ind w:left="8633" w:hanging="164"/>
      </w:pPr>
      <w:rPr>
        <w:rFonts w:hint="default"/>
        <w:lang w:val="vi" w:eastAsia="vi" w:bidi="vi"/>
      </w:rPr>
    </w:lvl>
  </w:abstractNum>
  <w:abstractNum w:abstractNumId="643" w15:restartNumberingAfterBreak="0">
    <w:nsid w:val="3A191905"/>
    <w:multiLevelType w:val="hybridMultilevel"/>
    <w:tmpl w:val="2C6C8F66"/>
    <w:lvl w:ilvl="0" w:tplc="E1E49174">
      <w:numFmt w:val="bullet"/>
      <w:lvlText w:val="-"/>
      <w:lvlJc w:val="left"/>
      <w:pPr>
        <w:ind w:left="105" w:hanging="202"/>
      </w:pPr>
      <w:rPr>
        <w:rFonts w:ascii="Times New Roman" w:eastAsia="Times New Roman" w:hAnsi="Times New Roman" w:cs="Times New Roman" w:hint="default"/>
        <w:w w:val="100"/>
        <w:sz w:val="28"/>
        <w:szCs w:val="28"/>
        <w:lang w:val="vi" w:eastAsia="vi" w:bidi="vi"/>
      </w:rPr>
    </w:lvl>
    <w:lvl w:ilvl="1" w:tplc="84D6B012">
      <w:numFmt w:val="bullet"/>
      <w:lvlText w:val="•"/>
      <w:lvlJc w:val="left"/>
      <w:pPr>
        <w:ind w:left="388" w:hanging="202"/>
      </w:pPr>
      <w:rPr>
        <w:rFonts w:hint="default"/>
        <w:lang w:val="vi" w:eastAsia="vi" w:bidi="vi"/>
      </w:rPr>
    </w:lvl>
    <w:lvl w:ilvl="2" w:tplc="1D687FBC">
      <w:numFmt w:val="bullet"/>
      <w:lvlText w:val="•"/>
      <w:lvlJc w:val="left"/>
      <w:pPr>
        <w:ind w:left="677" w:hanging="202"/>
      </w:pPr>
      <w:rPr>
        <w:rFonts w:hint="default"/>
        <w:lang w:val="vi" w:eastAsia="vi" w:bidi="vi"/>
      </w:rPr>
    </w:lvl>
    <w:lvl w:ilvl="3" w:tplc="BA2E0A1C">
      <w:numFmt w:val="bullet"/>
      <w:lvlText w:val="•"/>
      <w:lvlJc w:val="left"/>
      <w:pPr>
        <w:ind w:left="965" w:hanging="202"/>
      </w:pPr>
      <w:rPr>
        <w:rFonts w:hint="default"/>
        <w:lang w:val="vi" w:eastAsia="vi" w:bidi="vi"/>
      </w:rPr>
    </w:lvl>
    <w:lvl w:ilvl="4" w:tplc="3F2E5AC2">
      <w:numFmt w:val="bullet"/>
      <w:lvlText w:val="•"/>
      <w:lvlJc w:val="left"/>
      <w:pPr>
        <w:ind w:left="1254" w:hanging="202"/>
      </w:pPr>
      <w:rPr>
        <w:rFonts w:hint="default"/>
        <w:lang w:val="vi" w:eastAsia="vi" w:bidi="vi"/>
      </w:rPr>
    </w:lvl>
    <w:lvl w:ilvl="5" w:tplc="3A621556">
      <w:numFmt w:val="bullet"/>
      <w:lvlText w:val="•"/>
      <w:lvlJc w:val="left"/>
      <w:pPr>
        <w:ind w:left="1542" w:hanging="202"/>
      </w:pPr>
      <w:rPr>
        <w:rFonts w:hint="default"/>
        <w:lang w:val="vi" w:eastAsia="vi" w:bidi="vi"/>
      </w:rPr>
    </w:lvl>
    <w:lvl w:ilvl="6" w:tplc="CCF0C582">
      <w:numFmt w:val="bullet"/>
      <w:lvlText w:val="•"/>
      <w:lvlJc w:val="left"/>
      <w:pPr>
        <w:ind w:left="1831" w:hanging="202"/>
      </w:pPr>
      <w:rPr>
        <w:rFonts w:hint="default"/>
        <w:lang w:val="vi" w:eastAsia="vi" w:bidi="vi"/>
      </w:rPr>
    </w:lvl>
    <w:lvl w:ilvl="7" w:tplc="9E5A6C94">
      <w:numFmt w:val="bullet"/>
      <w:lvlText w:val="•"/>
      <w:lvlJc w:val="left"/>
      <w:pPr>
        <w:ind w:left="2119" w:hanging="202"/>
      </w:pPr>
      <w:rPr>
        <w:rFonts w:hint="default"/>
        <w:lang w:val="vi" w:eastAsia="vi" w:bidi="vi"/>
      </w:rPr>
    </w:lvl>
    <w:lvl w:ilvl="8" w:tplc="FE2A3DB6">
      <w:numFmt w:val="bullet"/>
      <w:lvlText w:val="•"/>
      <w:lvlJc w:val="left"/>
      <w:pPr>
        <w:ind w:left="2408" w:hanging="202"/>
      </w:pPr>
      <w:rPr>
        <w:rFonts w:hint="default"/>
        <w:lang w:val="vi" w:eastAsia="vi" w:bidi="vi"/>
      </w:rPr>
    </w:lvl>
  </w:abstractNum>
  <w:abstractNum w:abstractNumId="644" w15:restartNumberingAfterBreak="0">
    <w:nsid w:val="3A267277"/>
    <w:multiLevelType w:val="hybridMultilevel"/>
    <w:tmpl w:val="FD4A945C"/>
    <w:lvl w:ilvl="0" w:tplc="3C4ECF06">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A24CBCDA">
      <w:numFmt w:val="bullet"/>
      <w:lvlText w:val="•"/>
      <w:lvlJc w:val="left"/>
      <w:pPr>
        <w:ind w:left="654" w:hanging="164"/>
      </w:pPr>
      <w:rPr>
        <w:rFonts w:hint="default"/>
        <w:lang w:val="vi" w:eastAsia="vi" w:bidi="vi"/>
      </w:rPr>
    </w:lvl>
    <w:lvl w:ilvl="2" w:tplc="905A4EDA">
      <w:numFmt w:val="bullet"/>
      <w:lvlText w:val="•"/>
      <w:lvlJc w:val="left"/>
      <w:pPr>
        <w:ind w:left="1029" w:hanging="164"/>
      </w:pPr>
      <w:rPr>
        <w:rFonts w:hint="default"/>
        <w:lang w:val="vi" w:eastAsia="vi" w:bidi="vi"/>
      </w:rPr>
    </w:lvl>
    <w:lvl w:ilvl="3" w:tplc="5E36D74A">
      <w:numFmt w:val="bullet"/>
      <w:lvlText w:val="•"/>
      <w:lvlJc w:val="left"/>
      <w:pPr>
        <w:ind w:left="1403" w:hanging="164"/>
      </w:pPr>
      <w:rPr>
        <w:rFonts w:hint="default"/>
        <w:lang w:val="vi" w:eastAsia="vi" w:bidi="vi"/>
      </w:rPr>
    </w:lvl>
    <w:lvl w:ilvl="4" w:tplc="D6784B26">
      <w:numFmt w:val="bullet"/>
      <w:lvlText w:val="•"/>
      <w:lvlJc w:val="left"/>
      <w:pPr>
        <w:ind w:left="1778" w:hanging="164"/>
      </w:pPr>
      <w:rPr>
        <w:rFonts w:hint="default"/>
        <w:lang w:val="vi" w:eastAsia="vi" w:bidi="vi"/>
      </w:rPr>
    </w:lvl>
    <w:lvl w:ilvl="5" w:tplc="4F92FF9E">
      <w:numFmt w:val="bullet"/>
      <w:lvlText w:val="•"/>
      <w:lvlJc w:val="left"/>
      <w:pPr>
        <w:ind w:left="2153" w:hanging="164"/>
      </w:pPr>
      <w:rPr>
        <w:rFonts w:hint="default"/>
        <w:lang w:val="vi" w:eastAsia="vi" w:bidi="vi"/>
      </w:rPr>
    </w:lvl>
    <w:lvl w:ilvl="6" w:tplc="0192768C">
      <w:numFmt w:val="bullet"/>
      <w:lvlText w:val="•"/>
      <w:lvlJc w:val="left"/>
      <w:pPr>
        <w:ind w:left="2527" w:hanging="164"/>
      </w:pPr>
      <w:rPr>
        <w:rFonts w:hint="default"/>
        <w:lang w:val="vi" w:eastAsia="vi" w:bidi="vi"/>
      </w:rPr>
    </w:lvl>
    <w:lvl w:ilvl="7" w:tplc="45067D12">
      <w:numFmt w:val="bullet"/>
      <w:lvlText w:val="•"/>
      <w:lvlJc w:val="left"/>
      <w:pPr>
        <w:ind w:left="2902" w:hanging="164"/>
      </w:pPr>
      <w:rPr>
        <w:rFonts w:hint="default"/>
        <w:lang w:val="vi" w:eastAsia="vi" w:bidi="vi"/>
      </w:rPr>
    </w:lvl>
    <w:lvl w:ilvl="8" w:tplc="92DA590C">
      <w:numFmt w:val="bullet"/>
      <w:lvlText w:val="•"/>
      <w:lvlJc w:val="left"/>
      <w:pPr>
        <w:ind w:left="3276" w:hanging="164"/>
      </w:pPr>
      <w:rPr>
        <w:rFonts w:hint="default"/>
        <w:lang w:val="vi" w:eastAsia="vi" w:bidi="vi"/>
      </w:rPr>
    </w:lvl>
  </w:abstractNum>
  <w:abstractNum w:abstractNumId="645" w15:restartNumberingAfterBreak="0">
    <w:nsid w:val="3A3249EC"/>
    <w:multiLevelType w:val="hybridMultilevel"/>
    <w:tmpl w:val="6D8AC9EE"/>
    <w:lvl w:ilvl="0" w:tplc="676C378E">
      <w:numFmt w:val="bullet"/>
      <w:lvlText w:val="-"/>
      <w:lvlJc w:val="left"/>
      <w:pPr>
        <w:ind w:left="105" w:hanging="192"/>
      </w:pPr>
      <w:rPr>
        <w:rFonts w:ascii="Times New Roman" w:eastAsia="Times New Roman" w:hAnsi="Times New Roman" w:cs="Times New Roman" w:hint="default"/>
        <w:w w:val="100"/>
        <w:sz w:val="28"/>
        <w:szCs w:val="28"/>
        <w:lang w:val="vi" w:eastAsia="vi" w:bidi="vi"/>
      </w:rPr>
    </w:lvl>
    <w:lvl w:ilvl="1" w:tplc="D292C052">
      <w:numFmt w:val="bullet"/>
      <w:lvlText w:val="•"/>
      <w:lvlJc w:val="left"/>
      <w:pPr>
        <w:ind w:left="388" w:hanging="192"/>
      </w:pPr>
      <w:rPr>
        <w:rFonts w:hint="default"/>
        <w:lang w:val="vi" w:eastAsia="vi" w:bidi="vi"/>
      </w:rPr>
    </w:lvl>
    <w:lvl w:ilvl="2" w:tplc="8E2E1498">
      <w:numFmt w:val="bullet"/>
      <w:lvlText w:val="•"/>
      <w:lvlJc w:val="left"/>
      <w:pPr>
        <w:ind w:left="677" w:hanging="192"/>
      </w:pPr>
      <w:rPr>
        <w:rFonts w:hint="default"/>
        <w:lang w:val="vi" w:eastAsia="vi" w:bidi="vi"/>
      </w:rPr>
    </w:lvl>
    <w:lvl w:ilvl="3" w:tplc="916A30EC">
      <w:numFmt w:val="bullet"/>
      <w:lvlText w:val="•"/>
      <w:lvlJc w:val="left"/>
      <w:pPr>
        <w:ind w:left="965" w:hanging="192"/>
      </w:pPr>
      <w:rPr>
        <w:rFonts w:hint="default"/>
        <w:lang w:val="vi" w:eastAsia="vi" w:bidi="vi"/>
      </w:rPr>
    </w:lvl>
    <w:lvl w:ilvl="4" w:tplc="4A6687CE">
      <w:numFmt w:val="bullet"/>
      <w:lvlText w:val="•"/>
      <w:lvlJc w:val="left"/>
      <w:pPr>
        <w:ind w:left="1254" w:hanging="192"/>
      </w:pPr>
      <w:rPr>
        <w:rFonts w:hint="default"/>
        <w:lang w:val="vi" w:eastAsia="vi" w:bidi="vi"/>
      </w:rPr>
    </w:lvl>
    <w:lvl w:ilvl="5" w:tplc="672ED364">
      <w:numFmt w:val="bullet"/>
      <w:lvlText w:val="•"/>
      <w:lvlJc w:val="left"/>
      <w:pPr>
        <w:ind w:left="1542" w:hanging="192"/>
      </w:pPr>
      <w:rPr>
        <w:rFonts w:hint="default"/>
        <w:lang w:val="vi" w:eastAsia="vi" w:bidi="vi"/>
      </w:rPr>
    </w:lvl>
    <w:lvl w:ilvl="6" w:tplc="575845DE">
      <w:numFmt w:val="bullet"/>
      <w:lvlText w:val="•"/>
      <w:lvlJc w:val="left"/>
      <w:pPr>
        <w:ind w:left="1831" w:hanging="192"/>
      </w:pPr>
      <w:rPr>
        <w:rFonts w:hint="default"/>
        <w:lang w:val="vi" w:eastAsia="vi" w:bidi="vi"/>
      </w:rPr>
    </w:lvl>
    <w:lvl w:ilvl="7" w:tplc="DE1C8C7E">
      <w:numFmt w:val="bullet"/>
      <w:lvlText w:val="•"/>
      <w:lvlJc w:val="left"/>
      <w:pPr>
        <w:ind w:left="2119" w:hanging="192"/>
      </w:pPr>
      <w:rPr>
        <w:rFonts w:hint="default"/>
        <w:lang w:val="vi" w:eastAsia="vi" w:bidi="vi"/>
      </w:rPr>
    </w:lvl>
    <w:lvl w:ilvl="8" w:tplc="3D3452E6">
      <w:numFmt w:val="bullet"/>
      <w:lvlText w:val="•"/>
      <w:lvlJc w:val="left"/>
      <w:pPr>
        <w:ind w:left="2408" w:hanging="192"/>
      </w:pPr>
      <w:rPr>
        <w:rFonts w:hint="default"/>
        <w:lang w:val="vi" w:eastAsia="vi" w:bidi="vi"/>
      </w:rPr>
    </w:lvl>
  </w:abstractNum>
  <w:abstractNum w:abstractNumId="646" w15:restartNumberingAfterBreak="0">
    <w:nsid w:val="3A411774"/>
    <w:multiLevelType w:val="hybridMultilevel"/>
    <w:tmpl w:val="02E800A6"/>
    <w:lvl w:ilvl="0" w:tplc="3000FC14">
      <w:numFmt w:val="bullet"/>
      <w:lvlText w:val="-"/>
      <w:lvlJc w:val="left"/>
      <w:pPr>
        <w:ind w:left="326" w:hanging="164"/>
      </w:pPr>
      <w:rPr>
        <w:rFonts w:ascii="Times New Roman" w:eastAsia="Times New Roman" w:hAnsi="Times New Roman" w:cs="Times New Roman" w:hint="default"/>
        <w:w w:val="100"/>
        <w:sz w:val="28"/>
        <w:szCs w:val="28"/>
        <w:lang w:val="vi" w:eastAsia="vi" w:bidi="vi"/>
      </w:rPr>
    </w:lvl>
    <w:lvl w:ilvl="1" w:tplc="2058102E">
      <w:numFmt w:val="bullet"/>
      <w:lvlText w:val="•"/>
      <w:lvlJc w:val="left"/>
      <w:pPr>
        <w:ind w:left="723" w:hanging="164"/>
      </w:pPr>
      <w:rPr>
        <w:rFonts w:hint="default"/>
        <w:lang w:val="vi" w:eastAsia="vi" w:bidi="vi"/>
      </w:rPr>
    </w:lvl>
    <w:lvl w:ilvl="2" w:tplc="FAF8839E">
      <w:numFmt w:val="bullet"/>
      <w:lvlText w:val="•"/>
      <w:lvlJc w:val="left"/>
      <w:pPr>
        <w:ind w:left="1126" w:hanging="164"/>
      </w:pPr>
      <w:rPr>
        <w:rFonts w:hint="default"/>
        <w:lang w:val="vi" w:eastAsia="vi" w:bidi="vi"/>
      </w:rPr>
    </w:lvl>
    <w:lvl w:ilvl="3" w:tplc="DE10927A">
      <w:numFmt w:val="bullet"/>
      <w:lvlText w:val="•"/>
      <w:lvlJc w:val="left"/>
      <w:pPr>
        <w:ind w:left="1529" w:hanging="164"/>
      </w:pPr>
      <w:rPr>
        <w:rFonts w:hint="default"/>
        <w:lang w:val="vi" w:eastAsia="vi" w:bidi="vi"/>
      </w:rPr>
    </w:lvl>
    <w:lvl w:ilvl="4" w:tplc="E5B85428">
      <w:numFmt w:val="bullet"/>
      <w:lvlText w:val="•"/>
      <w:lvlJc w:val="left"/>
      <w:pPr>
        <w:ind w:left="1932" w:hanging="164"/>
      </w:pPr>
      <w:rPr>
        <w:rFonts w:hint="default"/>
        <w:lang w:val="vi" w:eastAsia="vi" w:bidi="vi"/>
      </w:rPr>
    </w:lvl>
    <w:lvl w:ilvl="5" w:tplc="F1F630C2">
      <w:numFmt w:val="bullet"/>
      <w:lvlText w:val="•"/>
      <w:lvlJc w:val="left"/>
      <w:pPr>
        <w:ind w:left="2336" w:hanging="164"/>
      </w:pPr>
      <w:rPr>
        <w:rFonts w:hint="default"/>
        <w:lang w:val="vi" w:eastAsia="vi" w:bidi="vi"/>
      </w:rPr>
    </w:lvl>
    <w:lvl w:ilvl="6" w:tplc="DFF4389A">
      <w:numFmt w:val="bullet"/>
      <w:lvlText w:val="•"/>
      <w:lvlJc w:val="left"/>
      <w:pPr>
        <w:ind w:left="2739" w:hanging="164"/>
      </w:pPr>
      <w:rPr>
        <w:rFonts w:hint="default"/>
        <w:lang w:val="vi" w:eastAsia="vi" w:bidi="vi"/>
      </w:rPr>
    </w:lvl>
    <w:lvl w:ilvl="7" w:tplc="F6A0FE64">
      <w:numFmt w:val="bullet"/>
      <w:lvlText w:val="•"/>
      <w:lvlJc w:val="left"/>
      <w:pPr>
        <w:ind w:left="3142" w:hanging="164"/>
      </w:pPr>
      <w:rPr>
        <w:rFonts w:hint="default"/>
        <w:lang w:val="vi" w:eastAsia="vi" w:bidi="vi"/>
      </w:rPr>
    </w:lvl>
    <w:lvl w:ilvl="8" w:tplc="0F2086A6">
      <w:numFmt w:val="bullet"/>
      <w:lvlText w:val="•"/>
      <w:lvlJc w:val="left"/>
      <w:pPr>
        <w:ind w:left="3545" w:hanging="164"/>
      </w:pPr>
      <w:rPr>
        <w:rFonts w:hint="default"/>
        <w:lang w:val="vi" w:eastAsia="vi" w:bidi="vi"/>
      </w:rPr>
    </w:lvl>
  </w:abstractNum>
  <w:abstractNum w:abstractNumId="647" w15:restartNumberingAfterBreak="0">
    <w:nsid w:val="3A4815DB"/>
    <w:multiLevelType w:val="hybridMultilevel"/>
    <w:tmpl w:val="5D3E93E8"/>
    <w:lvl w:ilvl="0" w:tplc="BBEE476C">
      <w:numFmt w:val="bullet"/>
      <w:lvlText w:val="-"/>
      <w:lvlJc w:val="left"/>
      <w:pPr>
        <w:ind w:left="105" w:hanging="202"/>
      </w:pPr>
      <w:rPr>
        <w:rFonts w:ascii="Times New Roman" w:eastAsia="Times New Roman" w:hAnsi="Times New Roman" w:cs="Times New Roman" w:hint="default"/>
        <w:w w:val="100"/>
        <w:sz w:val="28"/>
        <w:szCs w:val="28"/>
        <w:lang w:val="vi" w:eastAsia="vi" w:bidi="vi"/>
      </w:rPr>
    </w:lvl>
    <w:lvl w:ilvl="1" w:tplc="7D7ED9A0">
      <w:numFmt w:val="bullet"/>
      <w:lvlText w:val="•"/>
      <w:lvlJc w:val="left"/>
      <w:pPr>
        <w:ind w:left="410" w:hanging="202"/>
      </w:pPr>
      <w:rPr>
        <w:rFonts w:hint="default"/>
        <w:lang w:val="vi" w:eastAsia="vi" w:bidi="vi"/>
      </w:rPr>
    </w:lvl>
    <w:lvl w:ilvl="2" w:tplc="903271F4">
      <w:numFmt w:val="bullet"/>
      <w:lvlText w:val="•"/>
      <w:lvlJc w:val="left"/>
      <w:pPr>
        <w:ind w:left="721" w:hanging="202"/>
      </w:pPr>
      <w:rPr>
        <w:rFonts w:hint="default"/>
        <w:lang w:val="vi" w:eastAsia="vi" w:bidi="vi"/>
      </w:rPr>
    </w:lvl>
    <w:lvl w:ilvl="3" w:tplc="21A8A416">
      <w:numFmt w:val="bullet"/>
      <w:lvlText w:val="•"/>
      <w:lvlJc w:val="left"/>
      <w:pPr>
        <w:ind w:left="1032" w:hanging="202"/>
      </w:pPr>
      <w:rPr>
        <w:rFonts w:hint="default"/>
        <w:lang w:val="vi" w:eastAsia="vi" w:bidi="vi"/>
      </w:rPr>
    </w:lvl>
    <w:lvl w:ilvl="4" w:tplc="7E4244C0">
      <w:numFmt w:val="bullet"/>
      <w:lvlText w:val="•"/>
      <w:lvlJc w:val="left"/>
      <w:pPr>
        <w:ind w:left="1343" w:hanging="202"/>
      </w:pPr>
      <w:rPr>
        <w:rFonts w:hint="default"/>
        <w:lang w:val="vi" w:eastAsia="vi" w:bidi="vi"/>
      </w:rPr>
    </w:lvl>
    <w:lvl w:ilvl="5" w:tplc="FEAEE898">
      <w:numFmt w:val="bullet"/>
      <w:lvlText w:val="•"/>
      <w:lvlJc w:val="left"/>
      <w:pPr>
        <w:ind w:left="1654" w:hanging="202"/>
      </w:pPr>
      <w:rPr>
        <w:rFonts w:hint="default"/>
        <w:lang w:val="vi" w:eastAsia="vi" w:bidi="vi"/>
      </w:rPr>
    </w:lvl>
    <w:lvl w:ilvl="6" w:tplc="B388D4EC">
      <w:numFmt w:val="bullet"/>
      <w:lvlText w:val="•"/>
      <w:lvlJc w:val="left"/>
      <w:pPr>
        <w:ind w:left="1965" w:hanging="202"/>
      </w:pPr>
      <w:rPr>
        <w:rFonts w:hint="default"/>
        <w:lang w:val="vi" w:eastAsia="vi" w:bidi="vi"/>
      </w:rPr>
    </w:lvl>
    <w:lvl w:ilvl="7" w:tplc="0CAED93E">
      <w:numFmt w:val="bullet"/>
      <w:lvlText w:val="•"/>
      <w:lvlJc w:val="left"/>
      <w:pPr>
        <w:ind w:left="2276" w:hanging="202"/>
      </w:pPr>
      <w:rPr>
        <w:rFonts w:hint="default"/>
        <w:lang w:val="vi" w:eastAsia="vi" w:bidi="vi"/>
      </w:rPr>
    </w:lvl>
    <w:lvl w:ilvl="8" w:tplc="BBEE4BE2">
      <w:numFmt w:val="bullet"/>
      <w:lvlText w:val="•"/>
      <w:lvlJc w:val="left"/>
      <w:pPr>
        <w:ind w:left="2587" w:hanging="202"/>
      </w:pPr>
      <w:rPr>
        <w:rFonts w:hint="default"/>
        <w:lang w:val="vi" w:eastAsia="vi" w:bidi="vi"/>
      </w:rPr>
    </w:lvl>
  </w:abstractNum>
  <w:abstractNum w:abstractNumId="648" w15:restartNumberingAfterBreak="0">
    <w:nsid w:val="3A4F1BCC"/>
    <w:multiLevelType w:val="hybridMultilevel"/>
    <w:tmpl w:val="106ECC56"/>
    <w:lvl w:ilvl="0" w:tplc="BD2848AA">
      <w:numFmt w:val="bullet"/>
      <w:lvlText w:val="*"/>
      <w:lvlJc w:val="left"/>
      <w:pPr>
        <w:ind w:left="463" w:hanging="212"/>
      </w:pPr>
      <w:rPr>
        <w:rFonts w:ascii="Times New Roman" w:eastAsia="Times New Roman" w:hAnsi="Times New Roman" w:cs="Times New Roman" w:hint="default"/>
        <w:b/>
        <w:bCs/>
        <w:w w:val="100"/>
        <w:sz w:val="28"/>
        <w:szCs w:val="28"/>
        <w:lang w:val="vi" w:eastAsia="vi" w:bidi="vi"/>
      </w:rPr>
    </w:lvl>
    <w:lvl w:ilvl="1" w:tplc="FE68709C">
      <w:numFmt w:val="bullet"/>
      <w:lvlText w:val="•"/>
      <w:lvlJc w:val="left"/>
      <w:pPr>
        <w:ind w:left="1500" w:hanging="212"/>
      </w:pPr>
      <w:rPr>
        <w:rFonts w:hint="default"/>
        <w:lang w:val="vi" w:eastAsia="vi" w:bidi="vi"/>
      </w:rPr>
    </w:lvl>
    <w:lvl w:ilvl="2" w:tplc="A09ACBC4">
      <w:numFmt w:val="bullet"/>
      <w:lvlText w:val="•"/>
      <w:lvlJc w:val="left"/>
      <w:pPr>
        <w:ind w:left="2541" w:hanging="212"/>
      </w:pPr>
      <w:rPr>
        <w:rFonts w:hint="default"/>
        <w:lang w:val="vi" w:eastAsia="vi" w:bidi="vi"/>
      </w:rPr>
    </w:lvl>
    <w:lvl w:ilvl="3" w:tplc="C144F9BA">
      <w:numFmt w:val="bullet"/>
      <w:lvlText w:val="•"/>
      <w:lvlJc w:val="left"/>
      <w:pPr>
        <w:ind w:left="3581" w:hanging="212"/>
      </w:pPr>
      <w:rPr>
        <w:rFonts w:hint="default"/>
        <w:lang w:val="vi" w:eastAsia="vi" w:bidi="vi"/>
      </w:rPr>
    </w:lvl>
    <w:lvl w:ilvl="4" w:tplc="1130AAAC">
      <w:numFmt w:val="bullet"/>
      <w:lvlText w:val="•"/>
      <w:lvlJc w:val="left"/>
      <w:pPr>
        <w:ind w:left="4622" w:hanging="212"/>
      </w:pPr>
      <w:rPr>
        <w:rFonts w:hint="default"/>
        <w:lang w:val="vi" w:eastAsia="vi" w:bidi="vi"/>
      </w:rPr>
    </w:lvl>
    <w:lvl w:ilvl="5" w:tplc="05C4A122">
      <w:numFmt w:val="bullet"/>
      <w:lvlText w:val="•"/>
      <w:lvlJc w:val="left"/>
      <w:pPr>
        <w:ind w:left="5663" w:hanging="212"/>
      </w:pPr>
      <w:rPr>
        <w:rFonts w:hint="default"/>
        <w:lang w:val="vi" w:eastAsia="vi" w:bidi="vi"/>
      </w:rPr>
    </w:lvl>
    <w:lvl w:ilvl="6" w:tplc="0E48456C">
      <w:numFmt w:val="bullet"/>
      <w:lvlText w:val="•"/>
      <w:lvlJc w:val="left"/>
      <w:pPr>
        <w:ind w:left="6703" w:hanging="212"/>
      </w:pPr>
      <w:rPr>
        <w:rFonts w:hint="default"/>
        <w:lang w:val="vi" w:eastAsia="vi" w:bidi="vi"/>
      </w:rPr>
    </w:lvl>
    <w:lvl w:ilvl="7" w:tplc="9166692A">
      <w:numFmt w:val="bullet"/>
      <w:lvlText w:val="•"/>
      <w:lvlJc w:val="left"/>
      <w:pPr>
        <w:ind w:left="7744" w:hanging="212"/>
      </w:pPr>
      <w:rPr>
        <w:rFonts w:hint="default"/>
        <w:lang w:val="vi" w:eastAsia="vi" w:bidi="vi"/>
      </w:rPr>
    </w:lvl>
    <w:lvl w:ilvl="8" w:tplc="FE024CAC">
      <w:numFmt w:val="bullet"/>
      <w:lvlText w:val="•"/>
      <w:lvlJc w:val="left"/>
      <w:pPr>
        <w:ind w:left="8785" w:hanging="212"/>
      </w:pPr>
      <w:rPr>
        <w:rFonts w:hint="default"/>
        <w:lang w:val="vi" w:eastAsia="vi" w:bidi="vi"/>
      </w:rPr>
    </w:lvl>
  </w:abstractNum>
  <w:abstractNum w:abstractNumId="649" w15:restartNumberingAfterBreak="0">
    <w:nsid w:val="3A4F2B7D"/>
    <w:multiLevelType w:val="hybridMultilevel"/>
    <w:tmpl w:val="1B68E56E"/>
    <w:lvl w:ilvl="0" w:tplc="326019C4">
      <w:numFmt w:val="bullet"/>
      <w:lvlText w:val="*"/>
      <w:lvlJc w:val="left"/>
      <w:pPr>
        <w:ind w:left="342" w:hanging="235"/>
      </w:pPr>
      <w:rPr>
        <w:rFonts w:ascii="Times New Roman" w:eastAsia="Times New Roman" w:hAnsi="Times New Roman" w:cs="Times New Roman" w:hint="default"/>
        <w:w w:val="100"/>
        <w:sz w:val="28"/>
        <w:szCs w:val="28"/>
        <w:lang w:val="vi" w:eastAsia="vi" w:bidi="vi"/>
      </w:rPr>
    </w:lvl>
    <w:lvl w:ilvl="1" w:tplc="E2603AB8">
      <w:numFmt w:val="bullet"/>
      <w:lvlText w:val="•"/>
      <w:lvlJc w:val="left"/>
      <w:pPr>
        <w:ind w:left="613" w:hanging="235"/>
      </w:pPr>
      <w:rPr>
        <w:rFonts w:hint="default"/>
        <w:lang w:val="vi" w:eastAsia="vi" w:bidi="vi"/>
      </w:rPr>
    </w:lvl>
    <w:lvl w:ilvl="2" w:tplc="38382030">
      <w:numFmt w:val="bullet"/>
      <w:lvlText w:val="•"/>
      <w:lvlJc w:val="left"/>
      <w:pPr>
        <w:ind w:left="886" w:hanging="235"/>
      </w:pPr>
      <w:rPr>
        <w:rFonts w:hint="default"/>
        <w:lang w:val="vi" w:eastAsia="vi" w:bidi="vi"/>
      </w:rPr>
    </w:lvl>
    <w:lvl w:ilvl="3" w:tplc="3B605DD4">
      <w:numFmt w:val="bullet"/>
      <w:lvlText w:val="•"/>
      <w:lvlJc w:val="left"/>
      <w:pPr>
        <w:ind w:left="1159" w:hanging="235"/>
      </w:pPr>
      <w:rPr>
        <w:rFonts w:hint="default"/>
        <w:lang w:val="vi" w:eastAsia="vi" w:bidi="vi"/>
      </w:rPr>
    </w:lvl>
    <w:lvl w:ilvl="4" w:tplc="20606EAA">
      <w:numFmt w:val="bullet"/>
      <w:lvlText w:val="•"/>
      <w:lvlJc w:val="left"/>
      <w:pPr>
        <w:ind w:left="1432" w:hanging="235"/>
      </w:pPr>
      <w:rPr>
        <w:rFonts w:hint="default"/>
        <w:lang w:val="vi" w:eastAsia="vi" w:bidi="vi"/>
      </w:rPr>
    </w:lvl>
    <w:lvl w:ilvl="5" w:tplc="0F7410D0">
      <w:numFmt w:val="bullet"/>
      <w:lvlText w:val="•"/>
      <w:lvlJc w:val="left"/>
      <w:pPr>
        <w:ind w:left="1705" w:hanging="235"/>
      </w:pPr>
      <w:rPr>
        <w:rFonts w:hint="default"/>
        <w:lang w:val="vi" w:eastAsia="vi" w:bidi="vi"/>
      </w:rPr>
    </w:lvl>
    <w:lvl w:ilvl="6" w:tplc="7960D9EA">
      <w:numFmt w:val="bullet"/>
      <w:lvlText w:val="•"/>
      <w:lvlJc w:val="left"/>
      <w:pPr>
        <w:ind w:left="1978" w:hanging="235"/>
      </w:pPr>
      <w:rPr>
        <w:rFonts w:hint="default"/>
        <w:lang w:val="vi" w:eastAsia="vi" w:bidi="vi"/>
      </w:rPr>
    </w:lvl>
    <w:lvl w:ilvl="7" w:tplc="A1DC0F1A">
      <w:numFmt w:val="bullet"/>
      <w:lvlText w:val="•"/>
      <w:lvlJc w:val="left"/>
      <w:pPr>
        <w:ind w:left="2251" w:hanging="235"/>
      </w:pPr>
      <w:rPr>
        <w:rFonts w:hint="default"/>
        <w:lang w:val="vi" w:eastAsia="vi" w:bidi="vi"/>
      </w:rPr>
    </w:lvl>
    <w:lvl w:ilvl="8" w:tplc="CD9A1EAC">
      <w:numFmt w:val="bullet"/>
      <w:lvlText w:val="•"/>
      <w:lvlJc w:val="left"/>
      <w:pPr>
        <w:ind w:left="2524" w:hanging="235"/>
      </w:pPr>
      <w:rPr>
        <w:rFonts w:hint="default"/>
        <w:lang w:val="vi" w:eastAsia="vi" w:bidi="vi"/>
      </w:rPr>
    </w:lvl>
  </w:abstractNum>
  <w:abstractNum w:abstractNumId="650" w15:restartNumberingAfterBreak="0">
    <w:nsid w:val="3A727287"/>
    <w:multiLevelType w:val="hybridMultilevel"/>
    <w:tmpl w:val="F4588EAA"/>
    <w:lvl w:ilvl="0" w:tplc="95069C62">
      <w:numFmt w:val="bullet"/>
      <w:lvlText w:val="-"/>
      <w:lvlJc w:val="left"/>
      <w:pPr>
        <w:ind w:left="105" w:hanging="204"/>
      </w:pPr>
      <w:rPr>
        <w:rFonts w:ascii="Times New Roman" w:eastAsia="Times New Roman" w:hAnsi="Times New Roman" w:cs="Times New Roman" w:hint="default"/>
        <w:w w:val="100"/>
        <w:sz w:val="28"/>
        <w:szCs w:val="28"/>
        <w:lang w:val="vi" w:eastAsia="vi" w:bidi="vi"/>
      </w:rPr>
    </w:lvl>
    <w:lvl w:ilvl="1" w:tplc="01EE7122">
      <w:numFmt w:val="bullet"/>
      <w:lvlText w:val="•"/>
      <w:lvlJc w:val="left"/>
      <w:pPr>
        <w:ind w:left="242" w:hanging="204"/>
      </w:pPr>
      <w:rPr>
        <w:rFonts w:hint="default"/>
        <w:lang w:val="vi" w:eastAsia="vi" w:bidi="vi"/>
      </w:rPr>
    </w:lvl>
    <w:lvl w:ilvl="2" w:tplc="974A68F0">
      <w:numFmt w:val="bullet"/>
      <w:lvlText w:val="•"/>
      <w:lvlJc w:val="left"/>
      <w:pPr>
        <w:ind w:left="385" w:hanging="204"/>
      </w:pPr>
      <w:rPr>
        <w:rFonts w:hint="default"/>
        <w:lang w:val="vi" w:eastAsia="vi" w:bidi="vi"/>
      </w:rPr>
    </w:lvl>
    <w:lvl w:ilvl="3" w:tplc="3288FFA6">
      <w:numFmt w:val="bullet"/>
      <w:lvlText w:val="•"/>
      <w:lvlJc w:val="left"/>
      <w:pPr>
        <w:ind w:left="528" w:hanging="204"/>
      </w:pPr>
      <w:rPr>
        <w:rFonts w:hint="default"/>
        <w:lang w:val="vi" w:eastAsia="vi" w:bidi="vi"/>
      </w:rPr>
    </w:lvl>
    <w:lvl w:ilvl="4" w:tplc="1A462E82">
      <w:numFmt w:val="bullet"/>
      <w:lvlText w:val="•"/>
      <w:lvlJc w:val="left"/>
      <w:pPr>
        <w:ind w:left="671" w:hanging="204"/>
      </w:pPr>
      <w:rPr>
        <w:rFonts w:hint="default"/>
        <w:lang w:val="vi" w:eastAsia="vi" w:bidi="vi"/>
      </w:rPr>
    </w:lvl>
    <w:lvl w:ilvl="5" w:tplc="9AB81DC4">
      <w:numFmt w:val="bullet"/>
      <w:lvlText w:val="•"/>
      <w:lvlJc w:val="left"/>
      <w:pPr>
        <w:ind w:left="814" w:hanging="204"/>
      </w:pPr>
      <w:rPr>
        <w:rFonts w:hint="default"/>
        <w:lang w:val="vi" w:eastAsia="vi" w:bidi="vi"/>
      </w:rPr>
    </w:lvl>
    <w:lvl w:ilvl="6" w:tplc="3E581486">
      <w:numFmt w:val="bullet"/>
      <w:lvlText w:val="•"/>
      <w:lvlJc w:val="left"/>
      <w:pPr>
        <w:ind w:left="957" w:hanging="204"/>
      </w:pPr>
      <w:rPr>
        <w:rFonts w:hint="default"/>
        <w:lang w:val="vi" w:eastAsia="vi" w:bidi="vi"/>
      </w:rPr>
    </w:lvl>
    <w:lvl w:ilvl="7" w:tplc="C9EC11F2">
      <w:numFmt w:val="bullet"/>
      <w:lvlText w:val="•"/>
      <w:lvlJc w:val="left"/>
      <w:pPr>
        <w:ind w:left="1100" w:hanging="204"/>
      </w:pPr>
      <w:rPr>
        <w:rFonts w:hint="default"/>
        <w:lang w:val="vi" w:eastAsia="vi" w:bidi="vi"/>
      </w:rPr>
    </w:lvl>
    <w:lvl w:ilvl="8" w:tplc="B89242A6">
      <w:numFmt w:val="bullet"/>
      <w:lvlText w:val="•"/>
      <w:lvlJc w:val="left"/>
      <w:pPr>
        <w:ind w:left="1243" w:hanging="204"/>
      </w:pPr>
      <w:rPr>
        <w:rFonts w:hint="default"/>
        <w:lang w:val="vi" w:eastAsia="vi" w:bidi="vi"/>
      </w:rPr>
    </w:lvl>
  </w:abstractNum>
  <w:abstractNum w:abstractNumId="651" w15:restartNumberingAfterBreak="0">
    <w:nsid w:val="3A947C0E"/>
    <w:multiLevelType w:val="hybridMultilevel"/>
    <w:tmpl w:val="0994D184"/>
    <w:lvl w:ilvl="0" w:tplc="5AC6CD42">
      <w:numFmt w:val="bullet"/>
      <w:lvlText w:val="-"/>
      <w:lvlJc w:val="left"/>
      <w:pPr>
        <w:ind w:left="107" w:hanging="180"/>
      </w:pPr>
      <w:rPr>
        <w:rFonts w:ascii="Times New Roman" w:eastAsia="Times New Roman" w:hAnsi="Times New Roman" w:cs="Times New Roman" w:hint="default"/>
        <w:w w:val="100"/>
        <w:sz w:val="28"/>
        <w:szCs w:val="28"/>
        <w:lang w:val="vi" w:eastAsia="vi" w:bidi="vi"/>
      </w:rPr>
    </w:lvl>
    <w:lvl w:ilvl="1" w:tplc="F078C8F8">
      <w:numFmt w:val="bullet"/>
      <w:lvlText w:val="•"/>
      <w:lvlJc w:val="left"/>
      <w:pPr>
        <w:ind w:left="632" w:hanging="180"/>
      </w:pPr>
      <w:rPr>
        <w:rFonts w:hint="default"/>
        <w:lang w:val="vi" w:eastAsia="vi" w:bidi="vi"/>
      </w:rPr>
    </w:lvl>
    <w:lvl w:ilvl="2" w:tplc="5DDA0A82">
      <w:numFmt w:val="bullet"/>
      <w:lvlText w:val="•"/>
      <w:lvlJc w:val="left"/>
      <w:pPr>
        <w:ind w:left="1164" w:hanging="180"/>
      </w:pPr>
      <w:rPr>
        <w:rFonts w:hint="default"/>
        <w:lang w:val="vi" w:eastAsia="vi" w:bidi="vi"/>
      </w:rPr>
    </w:lvl>
    <w:lvl w:ilvl="3" w:tplc="841A8340">
      <w:numFmt w:val="bullet"/>
      <w:lvlText w:val="•"/>
      <w:lvlJc w:val="left"/>
      <w:pPr>
        <w:ind w:left="1696" w:hanging="180"/>
      </w:pPr>
      <w:rPr>
        <w:rFonts w:hint="default"/>
        <w:lang w:val="vi" w:eastAsia="vi" w:bidi="vi"/>
      </w:rPr>
    </w:lvl>
    <w:lvl w:ilvl="4" w:tplc="CD8ADA58">
      <w:numFmt w:val="bullet"/>
      <w:lvlText w:val="•"/>
      <w:lvlJc w:val="left"/>
      <w:pPr>
        <w:ind w:left="2228" w:hanging="180"/>
      </w:pPr>
      <w:rPr>
        <w:rFonts w:hint="default"/>
        <w:lang w:val="vi" w:eastAsia="vi" w:bidi="vi"/>
      </w:rPr>
    </w:lvl>
    <w:lvl w:ilvl="5" w:tplc="0AF46DB0">
      <w:numFmt w:val="bullet"/>
      <w:lvlText w:val="•"/>
      <w:lvlJc w:val="left"/>
      <w:pPr>
        <w:ind w:left="2760" w:hanging="180"/>
      </w:pPr>
      <w:rPr>
        <w:rFonts w:hint="default"/>
        <w:lang w:val="vi" w:eastAsia="vi" w:bidi="vi"/>
      </w:rPr>
    </w:lvl>
    <w:lvl w:ilvl="6" w:tplc="7B0AB8F8">
      <w:numFmt w:val="bullet"/>
      <w:lvlText w:val="•"/>
      <w:lvlJc w:val="left"/>
      <w:pPr>
        <w:ind w:left="3292" w:hanging="180"/>
      </w:pPr>
      <w:rPr>
        <w:rFonts w:hint="default"/>
        <w:lang w:val="vi" w:eastAsia="vi" w:bidi="vi"/>
      </w:rPr>
    </w:lvl>
    <w:lvl w:ilvl="7" w:tplc="B3BCE824">
      <w:numFmt w:val="bullet"/>
      <w:lvlText w:val="•"/>
      <w:lvlJc w:val="left"/>
      <w:pPr>
        <w:ind w:left="3824" w:hanging="180"/>
      </w:pPr>
      <w:rPr>
        <w:rFonts w:hint="default"/>
        <w:lang w:val="vi" w:eastAsia="vi" w:bidi="vi"/>
      </w:rPr>
    </w:lvl>
    <w:lvl w:ilvl="8" w:tplc="6756D642">
      <w:numFmt w:val="bullet"/>
      <w:lvlText w:val="•"/>
      <w:lvlJc w:val="left"/>
      <w:pPr>
        <w:ind w:left="4356" w:hanging="180"/>
      </w:pPr>
      <w:rPr>
        <w:rFonts w:hint="default"/>
        <w:lang w:val="vi" w:eastAsia="vi" w:bidi="vi"/>
      </w:rPr>
    </w:lvl>
  </w:abstractNum>
  <w:abstractNum w:abstractNumId="652" w15:restartNumberingAfterBreak="0">
    <w:nsid w:val="3A9D5572"/>
    <w:multiLevelType w:val="hybridMultilevel"/>
    <w:tmpl w:val="99C225AC"/>
    <w:lvl w:ilvl="0" w:tplc="7F04648C">
      <w:numFmt w:val="bullet"/>
      <w:lvlText w:val="*"/>
      <w:lvlJc w:val="left"/>
      <w:pPr>
        <w:ind w:left="1030" w:hanging="212"/>
      </w:pPr>
      <w:rPr>
        <w:rFonts w:ascii="Times New Roman" w:eastAsia="Times New Roman" w:hAnsi="Times New Roman" w:cs="Times New Roman" w:hint="default"/>
        <w:b/>
        <w:bCs/>
        <w:w w:val="100"/>
        <w:sz w:val="28"/>
        <w:szCs w:val="28"/>
        <w:lang w:val="vi" w:eastAsia="vi" w:bidi="vi"/>
      </w:rPr>
    </w:lvl>
    <w:lvl w:ilvl="1" w:tplc="BCCEA2D4">
      <w:numFmt w:val="bullet"/>
      <w:lvlText w:val="•"/>
      <w:lvlJc w:val="left"/>
      <w:pPr>
        <w:ind w:left="2022" w:hanging="212"/>
      </w:pPr>
      <w:rPr>
        <w:rFonts w:hint="default"/>
        <w:lang w:val="vi" w:eastAsia="vi" w:bidi="vi"/>
      </w:rPr>
    </w:lvl>
    <w:lvl w:ilvl="2" w:tplc="15A486D2">
      <w:numFmt w:val="bullet"/>
      <w:lvlText w:val="•"/>
      <w:lvlJc w:val="left"/>
      <w:pPr>
        <w:ind w:left="3005" w:hanging="212"/>
      </w:pPr>
      <w:rPr>
        <w:rFonts w:hint="default"/>
        <w:lang w:val="vi" w:eastAsia="vi" w:bidi="vi"/>
      </w:rPr>
    </w:lvl>
    <w:lvl w:ilvl="3" w:tplc="9E5239DC">
      <w:numFmt w:val="bullet"/>
      <w:lvlText w:val="•"/>
      <w:lvlJc w:val="left"/>
      <w:pPr>
        <w:ind w:left="3987" w:hanging="212"/>
      </w:pPr>
      <w:rPr>
        <w:rFonts w:hint="default"/>
        <w:lang w:val="vi" w:eastAsia="vi" w:bidi="vi"/>
      </w:rPr>
    </w:lvl>
    <w:lvl w:ilvl="4" w:tplc="16C4A2BC">
      <w:numFmt w:val="bullet"/>
      <w:lvlText w:val="•"/>
      <w:lvlJc w:val="left"/>
      <w:pPr>
        <w:ind w:left="4970" w:hanging="212"/>
      </w:pPr>
      <w:rPr>
        <w:rFonts w:hint="default"/>
        <w:lang w:val="vi" w:eastAsia="vi" w:bidi="vi"/>
      </w:rPr>
    </w:lvl>
    <w:lvl w:ilvl="5" w:tplc="A5C864E8">
      <w:numFmt w:val="bullet"/>
      <w:lvlText w:val="•"/>
      <w:lvlJc w:val="left"/>
      <w:pPr>
        <w:ind w:left="5953" w:hanging="212"/>
      </w:pPr>
      <w:rPr>
        <w:rFonts w:hint="default"/>
        <w:lang w:val="vi" w:eastAsia="vi" w:bidi="vi"/>
      </w:rPr>
    </w:lvl>
    <w:lvl w:ilvl="6" w:tplc="ACDAA66A">
      <w:numFmt w:val="bullet"/>
      <w:lvlText w:val="•"/>
      <w:lvlJc w:val="left"/>
      <w:pPr>
        <w:ind w:left="6935" w:hanging="212"/>
      </w:pPr>
      <w:rPr>
        <w:rFonts w:hint="default"/>
        <w:lang w:val="vi" w:eastAsia="vi" w:bidi="vi"/>
      </w:rPr>
    </w:lvl>
    <w:lvl w:ilvl="7" w:tplc="BB94A81C">
      <w:numFmt w:val="bullet"/>
      <w:lvlText w:val="•"/>
      <w:lvlJc w:val="left"/>
      <w:pPr>
        <w:ind w:left="7918" w:hanging="212"/>
      </w:pPr>
      <w:rPr>
        <w:rFonts w:hint="default"/>
        <w:lang w:val="vi" w:eastAsia="vi" w:bidi="vi"/>
      </w:rPr>
    </w:lvl>
    <w:lvl w:ilvl="8" w:tplc="DB4CA504">
      <w:numFmt w:val="bullet"/>
      <w:lvlText w:val="•"/>
      <w:lvlJc w:val="left"/>
      <w:pPr>
        <w:ind w:left="8901" w:hanging="212"/>
      </w:pPr>
      <w:rPr>
        <w:rFonts w:hint="default"/>
        <w:lang w:val="vi" w:eastAsia="vi" w:bidi="vi"/>
      </w:rPr>
    </w:lvl>
  </w:abstractNum>
  <w:abstractNum w:abstractNumId="653" w15:restartNumberingAfterBreak="0">
    <w:nsid w:val="3AA04A69"/>
    <w:multiLevelType w:val="hybridMultilevel"/>
    <w:tmpl w:val="A914DFC6"/>
    <w:lvl w:ilvl="0" w:tplc="68283016">
      <w:numFmt w:val="bullet"/>
      <w:lvlText w:val="-"/>
      <w:lvlJc w:val="left"/>
      <w:pPr>
        <w:ind w:left="174" w:hanging="164"/>
      </w:pPr>
      <w:rPr>
        <w:rFonts w:ascii="Times New Roman" w:eastAsia="Times New Roman" w:hAnsi="Times New Roman" w:cs="Times New Roman" w:hint="default"/>
        <w:w w:val="100"/>
        <w:sz w:val="28"/>
        <w:szCs w:val="28"/>
        <w:lang w:val="vi" w:eastAsia="vi" w:bidi="vi"/>
      </w:rPr>
    </w:lvl>
    <w:lvl w:ilvl="1" w:tplc="29B6843E">
      <w:numFmt w:val="bullet"/>
      <w:lvlText w:val="•"/>
      <w:lvlJc w:val="left"/>
      <w:pPr>
        <w:ind w:left="903" w:hanging="164"/>
      </w:pPr>
      <w:rPr>
        <w:rFonts w:hint="default"/>
        <w:lang w:val="vi" w:eastAsia="vi" w:bidi="vi"/>
      </w:rPr>
    </w:lvl>
    <w:lvl w:ilvl="2" w:tplc="A1D4D4DA">
      <w:numFmt w:val="bullet"/>
      <w:lvlText w:val="•"/>
      <w:lvlJc w:val="left"/>
      <w:pPr>
        <w:ind w:left="1626" w:hanging="164"/>
      </w:pPr>
      <w:rPr>
        <w:rFonts w:hint="default"/>
        <w:lang w:val="vi" w:eastAsia="vi" w:bidi="vi"/>
      </w:rPr>
    </w:lvl>
    <w:lvl w:ilvl="3" w:tplc="6ED43A58">
      <w:numFmt w:val="bullet"/>
      <w:lvlText w:val="•"/>
      <w:lvlJc w:val="left"/>
      <w:pPr>
        <w:ind w:left="2349" w:hanging="164"/>
      </w:pPr>
      <w:rPr>
        <w:rFonts w:hint="default"/>
        <w:lang w:val="vi" w:eastAsia="vi" w:bidi="vi"/>
      </w:rPr>
    </w:lvl>
    <w:lvl w:ilvl="4" w:tplc="D1BE1638">
      <w:numFmt w:val="bullet"/>
      <w:lvlText w:val="•"/>
      <w:lvlJc w:val="left"/>
      <w:pPr>
        <w:ind w:left="3072" w:hanging="164"/>
      </w:pPr>
      <w:rPr>
        <w:rFonts w:hint="default"/>
        <w:lang w:val="vi" w:eastAsia="vi" w:bidi="vi"/>
      </w:rPr>
    </w:lvl>
    <w:lvl w:ilvl="5" w:tplc="ACEE99B8">
      <w:numFmt w:val="bullet"/>
      <w:lvlText w:val="•"/>
      <w:lvlJc w:val="left"/>
      <w:pPr>
        <w:ind w:left="3795" w:hanging="164"/>
      </w:pPr>
      <w:rPr>
        <w:rFonts w:hint="default"/>
        <w:lang w:val="vi" w:eastAsia="vi" w:bidi="vi"/>
      </w:rPr>
    </w:lvl>
    <w:lvl w:ilvl="6" w:tplc="9B7ED144">
      <w:numFmt w:val="bullet"/>
      <w:lvlText w:val="•"/>
      <w:lvlJc w:val="left"/>
      <w:pPr>
        <w:ind w:left="4518" w:hanging="164"/>
      </w:pPr>
      <w:rPr>
        <w:rFonts w:hint="default"/>
        <w:lang w:val="vi" w:eastAsia="vi" w:bidi="vi"/>
      </w:rPr>
    </w:lvl>
    <w:lvl w:ilvl="7" w:tplc="D67A8E6E">
      <w:numFmt w:val="bullet"/>
      <w:lvlText w:val="•"/>
      <w:lvlJc w:val="left"/>
      <w:pPr>
        <w:ind w:left="5241" w:hanging="164"/>
      </w:pPr>
      <w:rPr>
        <w:rFonts w:hint="default"/>
        <w:lang w:val="vi" w:eastAsia="vi" w:bidi="vi"/>
      </w:rPr>
    </w:lvl>
    <w:lvl w:ilvl="8" w:tplc="B31A7D40">
      <w:numFmt w:val="bullet"/>
      <w:lvlText w:val="•"/>
      <w:lvlJc w:val="left"/>
      <w:pPr>
        <w:ind w:left="5964" w:hanging="164"/>
      </w:pPr>
      <w:rPr>
        <w:rFonts w:hint="default"/>
        <w:lang w:val="vi" w:eastAsia="vi" w:bidi="vi"/>
      </w:rPr>
    </w:lvl>
  </w:abstractNum>
  <w:abstractNum w:abstractNumId="654" w15:restartNumberingAfterBreak="0">
    <w:nsid w:val="3AC55D04"/>
    <w:multiLevelType w:val="hybridMultilevel"/>
    <w:tmpl w:val="743C9F70"/>
    <w:lvl w:ilvl="0" w:tplc="2A0EE3E6">
      <w:numFmt w:val="bullet"/>
      <w:lvlText w:val="-"/>
      <w:lvlJc w:val="left"/>
      <w:pPr>
        <w:ind w:left="107" w:hanging="173"/>
      </w:pPr>
      <w:rPr>
        <w:rFonts w:ascii="Times New Roman" w:eastAsia="Times New Roman" w:hAnsi="Times New Roman" w:cs="Times New Roman" w:hint="default"/>
        <w:w w:val="100"/>
        <w:sz w:val="28"/>
        <w:szCs w:val="28"/>
        <w:lang w:val="vi" w:eastAsia="vi" w:bidi="vi"/>
      </w:rPr>
    </w:lvl>
    <w:lvl w:ilvl="1" w:tplc="70E226D4">
      <w:numFmt w:val="bullet"/>
      <w:lvlText w:val="•"/>
      <w:lvlJc w:val="left"/>
      <w:pPr>
        <w:ind w:left="672" w:hanging="173"/>
      </w:pPr>
      <w:rPr>
        <w:rFonts w:hint="default"/>
        <w:lang w:val="vi" w:eastAsia="vi" w:bidi="vi"/>
      </w:rPr>
    </w:lvl>
    <w:lvl w:ilvl="2" w:tplc="1490575A">
      <w:numFmt w:val="bullet"/>
      <w:lvlText w:val="•"/>
      <w:lvlJc w:val="left"/>
      <w:pPr>
        <w:ind w:left="1244" w:hanging="173"/>
      </w:pPr>
      <w:rPr>
        <w:rFonts w:hint="default"/>
        <w:lang w:val="vi" w:eastAsia="vi" w:bidi="vi"/>
      </w:rPr>
    </w:lvl>
    <w:lvl w:ilvl="3" w:tplc="807231A2">
      <w:numFmt w:val="bullet"/>
      <w:lvlText w:val="•"/>
      <w:lvlJc w:val="left"/>
      <w:pPr>
        <w:ind w:left="1816" w:hanging="173"/>
      </w:pPr>
      <w:rPr>
        <w:rFonts w:hint="default"/>
        <w:lang w:val="vi" w:eastAsia="vi" w:bidi="vi"/>
      </w:rPr>
    </w:lvl>
    <w:lvl w:ilvl="4" w:tplc="9B80F07A">
      <w:numFmt w:val="bullet"/>
      <w:lvlText w:val="•"/>
      <w:lvlJc w:val="left"/>
      <w:pPr>
        <w:ind w:left="2388" w:hanging="173"/>
      </w:pPr>
      <w:rPr>
        <w:rFonts w:hint="default"/>
        <w:lang w:val="vi" w:eastAsia="vi" w:bidi="vi"/>
      </w:rPr>
    </w:lvl>
    <w:lvl w:ilvl="5" w:tplc="1C123674">
      <w:numFmt w:val="bullet"/>
      <w:lvlText w:val="•"/>
      <w:lvlJc w:val="left"/>
      <w:pPr>
        <w:ind w:left="2960" w:hanging="173"/>
      </w:pPr>
      <w:rPr>
        <w:rFonts w:hint="default"/>
        <w:lang w:val="vi" w:eastAsia="vi" w:bidi="vi"/>
      </w:rPr>
    </w:lvl>
    <w:lvl w:ilvl="6" w:tplc="539E4B44">
      <w:numFmt w:val="bullet"/>
      <w:lvlText w:val="•"/>
      <w:lvlJc w:val="left"/>
      <w:pPr>
        <w:ind w:left="3532" w:hanging="173"/>
      </w:pPr>
      <w:rPr>
        <w:rFonts w:hint="default"/>
        <w:lang w:val="vi" w:eastAsia="vi" w:bidi="vi"/>
      </w:rPr>
    </w:lvl>
    <w:lvl w:ilvl="7" w:tplc="F57884BE">
      <w:numFmt w:val="bullet"/>
      <w:lvlText w:val="•"/>
      <w:lvlJc w:val="left"/>
      <w:pPr>
        <w:ind w:left="4104" w:hanging="173"/>
      </w:pPr>
      <w:rPr>
        <w:rFonts w:hint="default"/>
        <w:lang w:val="vi" w:eastAsia="vi" w:bidi="vi"/>
      </w:rPr>
    </w:lvl>
    <w:lvl w:ilvl="8" w:tplc="FCB68A40">
      <w:numFmt w:val="bullet"/>
      <w:lvlText w:val="•"/>
      <w:lvlJc w:val="left"/>
      <w:pPr>
        <w:ind w:left="4676" w:hanging="173"/>
      </w:pPr>
      <w:rPr>
        <w:rFonts w:hint="default"/>
        <w:lang w:val="vi" w:eastAsia="vi" w:bidi="vi"/>
      </w:rPr>
    </w:lvl>
  </w:abstractNum>
  <w:abstractNum w:abstractNumId="655" w15:restartNumberingAfterBreak="0">
    <w:nsid w:val="3AC672DC"/>
    <w:multiLevelType w:val="hybridMultilevel"/>
    <w:tmpl w:val="49E4438E"/>
    <w:lvl w:ilvl="0" w:tplc="0650A7A2">
      <w:numFmt w:val="bullet"/>
      <w:lvlText w:val="*"/>
      <w:lvlJc w:val="left"/>
      <w:pPr>
        <w:ind w:left="175" w:hanging="221"/>
      </w:pPr>
      <w:rPr>
        <w:rFonts w:ascii="Times New Roman" w:eastAsia="Times New Roman" w:hAnsi="Times New Roman" w:cs="Times New Roman" w:hint="default"/>
        <w:w w:val="100"/>
        <w:sz w:val="28"/>
        <w:szCs w:val="28"/>
        <w:lang w:val="vi" w:eastAsia="vi" w:bidi="vi"/>
      </w:rPr>
    </w:lvl>
    <w:lvl w:ilvl="1" w:tplc="6B7CFFC0">
      <w:numFmt w:val="bullet"/>
      <w:lvlText w:val="•"/>
      <w:lvlJc w:val="left"/>
      <w:pPr>
        <w:ind w:left="703" w:hanging="221"/>
      </w:pPr>
      <w:rPr>
        <w:rFonts w:hint="default"/>
        <w:lang w:val="vi" w:eastAsia="vi" w:bidi="vi"/>
      </w:rPr>
    </w:lvl>
    <w:lvl w:ilvl="2" w:tplc="0A24578A">
      <w:numFmt w:val="bullet"/>
      <w:lvlText w:val="•"/>
      <w:lvlJc w:val="left"/>
      <w:pPr>
        <w:ind w:left="1227" w:hanging="221"/>
      </w:pPr>
      <w:rPr>
        <w:rFonts w:hint="default"/>
        <w:lang w:val="vi" w:eastAsia="vi" w:bidi="vi"/>
      </w:rPr>
    </w:lvl>
    <w:lvl w:ilvl="3" w:tplc="C64E219A">
      <w:numFmt w:val="bullet"/>
      <w:lvlText w:val="•"/>
      <w:lvlJc w:val="left"/>
      <w:pPr>
        <w:ind w:left="1751" w:hanging="221"/>
      </w:pPr>
      <w:rPr>
        <w:rFonts w:hint="default"/>
        <w:lang w:val="vi" w:eastAsia="vi" w:bidi="vi"/>
      </w:rPr>
    </w:lvl>
    <w:lvl w:ilvl="4" w:tplc="76CE49D6">
      <w:numFmt w:val="bullet"/>
      <w:lvlText w:val="•"/>
      <w:lvlJc w:val="left"/>
      <w:pPr>
        <w:ind w:left="2275" w:hanging="221"/>
      </w:pPr>
      <w:rPr>
        <w:rFonts w:hint="default"/>
        <w:lang w:val="vi" w:eastAsia="vi" w:bidi="vi"/>
      </w:rPr>
    </w:lvl>
    <w:lvl w:ilvl="5" w:tplc="F502F416">
      <w:numFmt w:val="bullet"/>
      <w:lvlText w:val="•"/>
      <w:lvlJc w:val="left"/>
      <w:pPr>
        <w:ind w:left="2799" w:hanging="221"/>
      </w:pPr>
      <w:rPr>
        <w:rFonts w:hint="default"/>
        <w:lang w:val="vi" w:eastAsia="vi" w:bidi="vi"/>
      </w:rPr>
    </w:lvl>
    <w:lvl w:ilvl="6" w:tplc="8F3C80BE">
      <w:numFmt w:val="bullet"/>
      <w:lvlText w:val="•"/>
      <w:lvlJc w:val="left"/>
      <w:pPr>
        <w:ind w:left="3322" w:hanging="221"/>
      </w:pPr>
      <w:rPr>
        <w:rFonts w:hint="default"/>
        <w:lang w:val="vi" w:eastAsia="vi" w:bidi="vi"/>
      </w:rPr>
    </w:lvl>
    <w:lvl w:ilvl="7" w:tplc="9A4CD8DE">
      <w:numFmt w:val="bullet"/>
      <w:lvlText w:val="•"/>
      <w:lvlJc w:val="left"/>
      <w:pPr>
        <w:ind w:left="3846" w:hanging="221"/>
      </w:pPr>
      <w:rPr>
        <w:rFonts w:hint="default"/>
        <w:lang w:val="vi" w:eastAsia="vi" w:bidi="vi"/>
      </w:rPr>
    </w:lvl>
    <w:lvl w:ilvl="8" w:tplc="432E8E7C">
      <w:numFmt w:val="bullet"/>
      <w:lvlText w:val="•"/>
      <w:lvlJc w:val="left"/>
      <w:pPr>
        <w:ind w:left="4370" w:hanging="221"/>
      </w:pPr>
      <w:rPr>
        <w:rFonts w:hint="default"/>
        <w:lang w:val="vi" w:eastAsia="vi" w:bidi="vi"/>
      </w:rPr>
    </w:lvl>
  </w:abstractNum>
  <w:abstractNum w:abstractNumId="656" w15:restartNumberingAfterBreak="0">
    <w:nsid w:val="3AE22D11"/>
    <w:multiLevelType w:val="hybridMultilevel"/>
    <w:tmpl w:val="62527F24"/>
    <w:lvl w:ilvl="0" w:tplc="2ADE0AE4">
      <w:numFmt w:val="bullet"/>
      <w:lvlText w:val="*"/>
      <w:lvlJc w:val="left"/>
      <w:pPr>
        <w:ind w:left="1030" w:hanging="212"/>
      </w:pPr>
      <w:rPr>
        <w:rFonts w:ascii="Times New Roman" w:eastAsia="Times New Roman" w:hAnsi="Times New Roman" w:cs="Times New Roman" w:hint="default"/>
        <w:b/>
        <w:bCs/>
        <w:w w:val="100"/>
        <w:sz w:val="28"/>
        <w:szCs w:val="28"/>
        <w:lang w:val="vi" w:eastAsia="vi" w:bidi="vi"/>
      </w:rPr>
    </w:lvl>
    <w:lvl w:ilvl="1" w:tplc="10FCE7AE">
      <w:numFmt w:val="bullet"/>
      <w:lvlText w:val="•"/>
      <w:lvlJc w:val="left"/>
      <w:pPr>
        <w:ind w:left="2022" w:hanging="212"/>
      </w:pPr>
      <w:rPr>
        <w:rFonts w:hint="default"/>
        <w:lang w:val="vi" w:eastAsia="vi" w:bidi="vi"/>
      </w:rPr>
    </w:lvl>
    <w:lvl w:ilvl="2" w:tplc="80C48200">
      <w:numFmt w:val="bullet"/>
      <w:lvlText w:val="•"/>
      <w:lvlJc w:val="left"/>
      <w:pPr>
        <w:ind w:left="3005" w:hanging="212"/>
      </w:pPr>
      <w:rPr>
        <w:rFonts w:hint="default"/>
        <w:lang w:val="vi" w:eastAsia="vi" w:bidi="vi"/>
      </w:rPr>
    </w:lvl>
    <w:lvl w:ilvl="3" w:tplc="DF86B414">
      <w:numFmt w:val="bullet"/>
      <w:lvlText w:val="•"/>
      <w:lvlJc w:val="left"/>
      <w:pPr>
        <w:ind w:left="3987" w:hanging="212"/>
      </w:pPr>
      <w:rPr>
        <w:rFonts w:hint="default"/>
        <w:lang w:val="vi" w:eastAsia="vi" w:bidi="vi"/>
      </w:rPr>
    </w:lvl>
    <w:lvl w:ilvl="4" w:tplc="D61231DE">
      <w:numFmt w:val="bullet"/>
      <w:lvlText w:val="•"/>
      <w:lvlJc w:val="left"/>
      <w:pPr>
        <w:ind w:left="4970" w:hanging="212"/>
      </w:pPr>
      <w:rPr>
        <w:rFonts w:hint="default"/>
        <w:lang w:val="vi" w:eastAsia="vi" w:bidi="vi"/>
      </w:rPr>
    </w:lvl>
    <w:lvl w:ilvl="5" w:tplc="81122472">
      <w:numFmt w:val="bullet"/>
      <w:lvlText w:val="•"/>
      <w:lvlJc w:val="left"/>
      <w:pPr>
        <w:ind w:left="5953" w:hanging="212"/>
      </w:pPr>
      <w:rPr>
        <w:rFonts w:hint="default"/>
        <w:lang w:val="vi" w:eastAsia="vi" w:bidi="vi"/>
      </w:rPr>
    </w:lvl>
    <w:lvl w:ilvl="6" w:tplc="A0EAA584">
      <w:numFmt w:val="bullet"/>
      <w:lvlText w:val="•"/>
      <w:lvlJc w:val="left"/>
      <w:pPr>
        <w:ind w:left="6935" w:hanging="212"/>
      </w:pPr>
      <w:rPr>
        <w:rFonts w:hint="default"/>
        <w:lang w:val="vi" w:eastAsia="vi" w:bidi="vi"/>
      </w:rPr>
    </w:lvl>
    <w:lvl w:ilvl="7" w:tplc="2116AE06">
      <w:numFmt w:val="bullet"/>
      <w:lvlText w:val="•"/>
      <w:lvlJc w:val="left"/>
      <w:pPr>
        <w:ind w:left="7918" w:hanging="212"/>
      </w:pPr>
      <w:rPr>
        <w:rFonts w:hint="default"/>
        <w:lang w:val="vi" w:eastAsia="vi" w:bidi="vi"/>
      </w:rPr>
    </w:lvl>
    <w:lvl w:ilvl="8" w:tplc="8E5AAF06">
      <w:numFmt w:val="bullet"/>
      <w:lvlText w:val="•"/>
      <w:lvlJc w:val="left"/>
      <w:pPr>
        <w:ind w:left="8901" w:hanging="212"/>
      </w:pPr>
      <w:rPr>
        <w:rFonts w:hint="default"/>
        <w:lang w:val="vi" w:eastAsia="vi" w:bidi="vi"/>
      </w:rPr>
    </w:lvl>
  </w:abstractNum>
  <w:abstractNum w:abstractNumId="657" w15:restartNumberingAfterBreak="0">
    <w:nsid w:val="3AF1637D"/>
    <w:multiLevelType w:val="hybridMultilevel"/>
    <w:tmpl w:val="15326948"/>
    <w:lvl w:ilvl="0" w:tplc="70CE315C">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136A450A">
      <w:numFmt w:val="bullet"/>
      <w:lvlText w:val="•"/>
      <w:lvlJc w:val="left"/>
      <w:pPr>
        <w:ind w:left="688" w:hanging="164"/>
      </w:pPr>
      <w:rPr>
        <w:rFonts w:hint="default"/>
        <w:lang w:val="vi" w:eastAsia="vi" w:bidi="vi"/>
      </w:rPr>
    </w:lvl>
    <w:lvl w:ilvl="2" w:tplc="2634F8C8">
      <w:numFmt w:val="bullet"/>
      <w:lvlText w:val="•"/>
      <w:lvlJc w:val="left"/>
      <w:pPr>
        <w:ind w:left="1097" w:hanging="164"/>
      </w:pPr>
      <w:rPr>
        <w:rFonts w:hint="default"/>
        <w:lang w:val="vi" w:eastAsia="vi" w:bidi="vi"/>
      </w:rPr>
    </w:lvl>
    <w:lvl w:ilvl="3" w:tplc="C42EAA4A">
      <w:numFmt w:val="bullet"/>
      <w:lvlText w:val="•"/>
      <w:lvlJc w:val="left"/>
      <w:pPr>
        <w:ind w:left="1506" w:hanging="164"/>
      </w:pPr>
      <w:rPr>
        <w:rFonts w:hint="default"/>
        <w:lang w:val="vi" w:eastAsia="vi" w:bidi="vi"/>
      </w:rPr>
    </w:lvl>
    <w:lvl w:ilvl="4" w:tplc="4C723826">
      <w:numFmt w:val="bullet"/>
      <w:lvlText w:val="•"/>
      <w:lvlJc w:val="left"/>
      <w:pPr>
        <w:ind w:left="1915" w:hanging="164"/>
      </w:pPr>
      <w:rPr>
        <w:rFonts w:hint="default"/>
        <w:lang w:val="vi" w:eastAsia="vi" w:bidi="vi"/>
      </w:rPr>
    </w:lvl>
    <w:lvl w:ilvl="5" w:tplc="67B4E4E4">
      <w:numFmt w:val="bullet"/>
      <w:lvlText w:val="•"/>
      <w:lvlJc w:val="left"/>
      <w:pPr>
        <w:ind w:left="2324" w:hanging="164"/>
      </w:pPr>
      <w:rPr>
        <w:rFonts w:hint="default"/>
        <w:lang w:val="vi" w:eastAsia="vi" w:bidi="vi"/>
      </w:rPr>
    </w:lvl>
    <w:lvl w:ilvl="6" w:tplc="AF363D70">
      <w:numFmt w:val="bullet"/>
      <w:lvlText w:val="•"/>
      <w:lvlJc w:val="left"/>
      <w:pPr>
        <w:ind w:left="2732" w:hanging="164"/>
      </w:pPr>
      <w:rPr>
        <w:rFonts w:hint="default"/>
        <w:lang w:val="vi" w:eastAsia="vi" w:bidi="vi"/>
      </w:rPr>
    </w:lvl>
    <w:lvl w:ilvl="7" w:tplc="6AD6EF98">
      <w:numFmt w:val="bullet"/>
      <w:lvlText w:val="•"/>
      <w:lvlJc w:val="left"/>
      <w:pPr>
        <w:ind w:left="3141" w:hanging="164"/>
      </w:pPr>
      <w:rPr>
        <w:rFonts w:hint="default"/>
        <w:lang w:val="vi" w:eastAsia="vi" w:bidi="vi"/>
      </w:rPr>
    </w:lvl>
    <w:lvl w:ilvl="8" w:tplc="3B7A0F66">
      <w:numFmt w:val="bullet"/>
      <w:lvlText w:val="•"/>
      <w:lvlJc w:val="left"/>
      <w:pPr>
        <w:ind w:left="3550" w:hanging="164"/>
      </w:pPr>
      <w:rPr>
        <w:rFonts w:hint="default"/>
        <w:lang w:val="vi" w:eastAsia="vi" w:bidi="vi"/>
      </w:rPr>
    </w:lvl>
  </w:abstractNum>
  <w:abstractNum w:abstractNumId="658" w15:restartNumberingAfterBreak="0">
    <w:nsid w:val="3B086CEB"/>
    <w:multiLevelType w:val="hybridMultilevel"/>
    <w:tmpl w:val="7CB81CB8"/>
    <w:lvl w:ilvl="0" w:tplc="18245B0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01487C94">
      <w:numFmt w:val="bullet"/>
      <w:lvlText w:val="•"/>
      <w:lvlJc w:val="left"/>
      <w:pPr>
        <w:ind w:left="392" w:hanging="164"/>
      </w:pPr>
      <w:rPr>
        <w:rFonts w:hint="default"/>
        <w:lang w:val="vi" w:eastAsia="vi" w:bidi="vi"/>
      </w:rPr>
    </w:lvl>
    <w:lvl w:ilvl="2" w:tplc="CE88DE20">
      <w:numFmt w:val="bullet"/>
      <w:lvlText w:val="•"/>
      <w:lvlJc w:val="left"/>
      <w:pPr>
        <w:ind w:left="685" w:hanging="164"/>
      </w:pPr>
      <w:rPr>
        <w:rFonts w:hint="default"/>
        <w:lang w:val="vi" w:eastAsia="vi" w:bidi="vi"/>
      </w:rPr>
    </w:lvl>
    <w:lvl w:ilvl="3" w:tplc="105E28A2">
      <w:numFmt w:val="bullet"/>
      <w:lvlText w:val="•"/>
      <w:lvlJc w:val="left"/>
      <w:pPr>
        <w:ind w:left="977" w:hanging="164"/>
      </w:pPr>
      <w:rPr>
        <w:rFonts w:hint="default"/>
        <w:lang w:val="vi" w:eastAsia="vi" w:bidi="vi"/>
      </w:rPr>
    </w:lvl>
    <w:lvl w:ilvl="4" w:tplc="333CEA64">
      <w:numFmt w:val="bullet"/>
      <w:lvlText w:val="•"/>
      <w:lvlJc w:val="left"/>
      <w:pPr>
        <w:ind w:left="1270" w:hanging="164"/>
      </w:pPr>
      <w:rPr>
        <w:rFonts w:hint="default"/>
        <w:lang w:val="vi" w:eastAsia="vi" w:bidi="vi"/>
      </w:rPr>
    </w:lvl>
    <w:lvl w:ilvl="5" w:tplc="8A986072">
      <w:numFmt w:val="bullet"/>
      <w:lvlText w:val="•"/>
      <w:lvlJc w:val="left"/>
      <w:pPr>
        <w:ind w:left="1562" w:hanging="164"/>
      </w:pPr>
      <w:rPr>
        <w:rFonts w:hint="default"/>
        <w:lang w:val="vi" w:eastAsia="vi" w:bidi="vi"/>
      </w:rPr>
    </w:lvl>
    <w:lvl w:ilvl="6" w:tplc="8D047D5A">
      <w:numFmt w:val="bullet"/>
      <w:lvlText w:val="•"/>
      <w:lvlJc w:val="left"/>
      <w:pPr>
        <w:ind w:left="1855" w:hanging="164"/>
      </w:pPr>
      <w:rPr>
        <w:rFonts w:hint="default"/>
        <w:lang w:val="vi" w:eastAsia="vi" w:bidi="vi"/>
      </w:rPr>
    </w:lvl>
    <w:lvl w:ilvl="7" w:tplc="7700A55A">
      <w:numFmt w:val="bullet"/>
      <w:lvlText w:val="•"/>
      <w:lvlJc w:val="left"/>
      <w:pPr>
        <w:ind w:left="2147" w:hanging="164"/>
      </w:pPr>
      <w:rPr>
        <w:rFonts w:hint="default"/>
        <w:lang w:val="vi" w:eastAsia="vi" w:bidi="vi"/>
      </w:rPr>
    </w:lvl>
    <w:lvl w:ilvl="8" w:tplc="1A2C8C48">
      <w:numFmt w:val="bullet"/>
      <w:lvlText w:val="•"/>
      <w:lvlJc w:val="left"/>
      <w:pPr>
        <w:ind w:left="2440" w:hanging="164"/>
      </w:pPr>
      <w:rPr>
        <w:rFonts w:hint="default"/>
        <w:lang w:val="vi" w:eastAsia="vi" w:bidi="vi"/>
      </w:rPr>
    </w:lvl>
  </w:abstractNum>
  <w:abstractNum w:abstractNumId="659" w15:restartNumberingAfterBreak="0">
    <w:nsid w:val="3B394BAA"/>
    <w:multiLevelType w:val="hybridMultilevel"/>
    <w:tmpl w:val="FDD8F700"/>
    <w:lvl w:ilvl="0" w:tplc="4CD862C0">
      <w:numFmt w:val="bullet"/>
      <w:lvlText w:val="*"/>
      <w:lvlJc w:val="left"/>
      <w:pPr>
        <w:ind w:left="386" w:hanging="212"/>
      </w:pPr>
      <w:rPr>
        <w:rFonts w:ascii="Times New Roman" w:eastAsia="Times New Roman" w:hAnsi="Times New Roman" w:cs="Times New Roman" w:hint="default"/>
        <w:w w:val="100"/>
        <w:sz w:val="28"/>
        <w:szCs w:val="28"/>
        <w:lang w:val="vi" w:eastAsia="vi" w:bidi="vi"/>
      </w:rPr>
    </w:lvl>
    <w:lvl w:ilvl="1" w:tplc="D8B0711A">
      <w:numFmt w:val="bullet"/>
      <w:lvlText w:val="•"/>
      <w:lvlJc w:val="left"/>
      <w:pPr>
        <w:ind w:left="883" w:hanging="212"/>
      </w:pPr>
      <w:rPr>
        <w:rFonts w:hint="default"/>
        <w:lang w:val="vi" w:eastAsia="vi" w:bidi="vi"/>
      </w:rPr>
    </w:lvl>
    <w:lvl w:ilvl="2" w:tplc="919A2752">
      <w:numFmt w:val="bullet"/>
      <w:lvlText w:val="•"/>
      <w:lvlJc w:val="left"/>
      <w:pPr>
        <w:ind w:left="1387" w:hanging="212"/>
      </w:pPr>
      <w:rPr>
        <w:rFonts w:hint="default"/>
        <w:lang w:val="vi" w:eastAsia="vi" w:bidi="vi"/>
      </w:rPr>
    </w:lvl>
    <w:lvl w:ilvl="3" w:tplc="D6729620">
      <w:numFmt w:val="bullet"/>
      <w:lvlText w:val="•"/>
      <w:lvlJc w:val="left"/>
      <w:pPr>
        <w:ind w:left="1891" w:hanging="212"/>
      </w:pPr>
      <w:rPr>
        <w:rFonts w:hint="default"/>
        <w:lang w:val="vi" w:eastAsia="vi" w:bidi="vi"/>
      </w:rPr>
    </w:lvl>
    <w:lvl w:ilvl="4" w:tplc="E1984622">
      <w:numFmt w:val="bullet"/>
      <w:lvlText w:val="•"/>
      <w:lvlJc w:val="left"/>
      <w:pPr>
        <w:ind w:left="2395" w:hanging="212"/>
      </w:pPr>
      <w:rPr>
        <w:rFonts w:hint="default"/>
        <w:lang w:val="vi" w:eastAsia="vi" w:bidi="vi"/>
      </w:rPr>
    </w:lvl>
    <w:lvl w:ilvl="5" w:tplc="035E74F8">
      <w:numFmt w:val="bullet"/>
      <w:lvlText w:val="•"/>
      <w:lvlJc w:val="left"/>
      <w:pPr>
        <w:ind w:left="2899" w:hanging="212"/>
      </w:pPr>
      <w:rPr>
        <w:rFonts w:hint="default"/>
        <w:lang w:val="vi" w:eastAsia="vi" w:bidi="vi"/>
      </w:rPr>
    </w:lvl>
    <w:lvl w:ilvl="6" w:tplc="C5C25C6C">
      <w:numFmt w:val="bullet"/>
      <w:lvlText w:val="•"/>
      <w:lvlJc w:val="left"/>
      <w:pPr>
        <w:ind w:left="3402" w:hanging="212"/>
      </w:pPr>
      <w:rPr>
        <w:rFonts w:hint="default"/>
        <w:lang w:val="vi" w:eastAsia="vi" w:bidi="vi"/>
      </w:rPr>
    </w:lvl>
    <w:lvl w:ilvl="7" w:tplc="F45C0B80">
      <w:numFmt w:val="bullet"/>
      <w:lvlText w:val="•"/>
      <w:lvlJc w:val="left"/>
      <w:pPr>
        <w:ind w:left="3906" w:hanging="212"/>
      </w:pPr>
      <w:rPr>
        <w:rFonts w:hint="default"/>
        <w:lang w:val="vi" w:eastAsia="vi" w:bidi="vi"/>
      </w:rPr>
    </w:lvl>
    <w:lvl w:ilvl="8" w:tplc="9E0A7DB0">
      <w:numFmt w:val="bullet"/>
      <w:lvlText w:val="•"/>
      <w:lvlJc w:val="left"/>
      <w:pPr>
        <w:ind w:left="4410" w:hanging="212"/>
      </w:pPr>
      <w:rPr>
        <w:rFonts w:hint="default"/>
        <w:lang w:val="vi" w:eastAsia="vi" w:bidi="vi"/>
      </w:rPr>
    </w:lvl>
  </w:abstractNum>
  <w:abstractNum w:abstractNumId="660" w15:restartNumberingAfterBreak="0">
    <w:nsid w:val="3B403917"/>
    <w:multiLevelType w:val="hybridMultilevel"/>
    <w:tmpl w:val="B456C8B2"/>
    <w:lvl w:ilvl="0" w:tplc="DC54096A">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8634E52C">
      <w:numFmt w:val="bullet"/>
      <w:lvlText w:val="•"/>
      <w:lvlJc w:val="left"/>
      <w:pPr>
        <w:ind w:left="491" w:hanging="164"/>
      </w:pPr>
      <w:rPr>
        <w:rFonts w:hint="default"/>
        <w:lang w:val="vi" w:eastAsia="vi" w:bidi="vi"/>
      </w:rPr>
    </w:lvl>
    <w:lvl w:ilvl="2" w:tplc="8EB8AA10">
      <w:numFmt w:val="bullet"/>
      <w:lvlText w:val="•"/>
      <w:lvlJc w:val="left"/>
      <w:pPr>
        <w:ind w:left="882" w:hanging="164"/>
      </w:pPr>
      <w:rPr>
        <w:rFonts w:hint="default"/>
        <w:lang w:val="vi" w:eastAsia="vi" w:bidi="vi"/>
      </w:rPr>
    </w:lvl>
    <w:lvl w:ilvl="3" w:tplc="AA949494">
      <w:numFmt w:val="bullet"/>
      <w:lvlText w:val="•"/>
      <w:lvlJc w:val="left"/>
      <w:pPr>
        <w:ind w:left="1273" w:hanging="164"/>
      </w:pPr>
      <w:rPr>
        <w:rFonts w:hint="default"/>
        <w:lang w:val="vi" w:eastAsia="vi" w:bidi="vi"/>
      </w:rPr>
    </w:lvl>
    <w:lvl w:ilvl="4" w:tplc="9F2C0BC8">
      <w:numFmt w:val="bullet"/>
      <w:lvlText w:val="•"/>
      <w:lvlJc w:val="left"/>
      <w:pPr>
        <w:ind w:left="1664" w:hanging="164"/>
      </w:pPr>
      <w:rPr>
        <w:rFonts w:hint="default"/>
        <w:lang w:val="vi" w:eastAsia="vi" w:bidi="vi"/>
      </w:rPr>
    </w:lvl>
    <w:lvl w:ilvl="5" w:tplc="583417CC">
      <w:numFmt w:val="bullet"/>
      <w:lvlText w:val="•"/>
      <w:lvlJc w:val="left"/>
      <w:pPr>
        <w:ind w:left="2055" w:hanging="164"/>
      </w:pPr>
      <w:rPr>
        <w:rFonts w:hint="default"/>
        <w:lang w:val="vi" w:eastAsia="vi" w:bidi="vi"/>
      </w:rPr>
    </w:lvl>
    <w:lvl w:ilvl="6" w:tplc="59DA85A0">
      <w:numFmt w:val="bullet"/>
      <w:lvlText w:val="•"/>
      <w:lvlJc w:val="left"/>
      <w:pPr>
        <w:ind w:left="2446" w:hanging="164"/>
      </w:pPr>
      <w:rPr>
        <w:rFonts w:hint="default"/>
        <w:lang w:val="vi" w:eastAsia="vi" w:bidi="vi"/>
      </w:rPr>
    </w:lvl>
    <w:lvl w:ilvl="7" w:tplc="D500E1A6">
      <w:numFmt w:val="bullet"/>
      <w:lvlText w:val="•"/>
      <w:lvlJc w:val="left"/>
      <w:pPr>
        <w:ind w:left="2837" w:hanging="164"/>
      </w:pPr>
      <w:rPr>
        <w:rFonts w:hint="default"/>
        <w:lang w:val="vi" w:eastAsia="vi" w:bidi="vi"/>
      </w:rPr>
    </w:lvl>
    <w:lvl w:ilvl="8" w:tplc="56D235FC">
      <w:numFmt w:val="bullet"/>
      <w:lvlText w:val="•"/>
      <w:lvlJc w:val="left"/>
      <w:pPr>
        <w:ind w:left="3228" w:hanging="164"/>
      </w:pPr>
      <w:rPr>
        <w:rFonts w:hint="default"/>
        <w:lang w:val="vi" w:eastAsia="vi" w:bidi="vi"/>
      </w:rPr>
    </w:lvl>
  </w:abstractNum>
  <w:abstractNum w:abstractNumId="661" w15:restartNumberingAfterBreak="0">
    <w:nsid w:val="3B556533"/>
    <w:multiLevelType w:val="hybridMultilevel"/>
    <w:tmpl w:val="60285926"/>
    <w:lvl w:ilvl="0" w:tplc="9FFE5862">
      <w:start w:val="1"/>
      <w:numFmt w:val="upperRoman"/>
      <w:lvlText w:val="%1."/>
      <w:lvlJc w:val="left"/>
      <w:pPr>
        <w:ind w:left="433" w:hanging="182"/>
        <w:jc w:val="left"/>
      </w:pPr>
      <w:rPr>
        <w:rFonts w:ascii="Times New Roman" w:eastAsia="Times New Roman" w:hAnsi="Times New Roman" w:cs="Times New Roman" w:hint="default"/>
        <w:b/>
        <w:bCs/>
        <w:spacing w:val="-1"/>
        <w:w w:val="100"/>
        <w:sz w:val="26"/>
        <w:szCs w:val="26"/>
        <w:lang w:val="vi" w:eastAsia="vi" w:bidi="vi"/>
      </w:rPr>
    </w:lvl>
    <w:lvl w:ilvl="1" w:tplc="1A128BAC">
      <w:numFmt w:val="bullet"/>
      <w:lvlText w:val="•"/>
      <w:lvlJc w:val="left"/>
      <w:pPr>
        <w:ind w:left="1482" w:hanging="182"/>
      </w:pPr>
      <w:rPr>
        <w:rFonts w:hint="default"/>
        <w:lang w:val="vi" w:eastAsia="vi" w:bidi="vi"/>
      </w:rPr>
    </w:lvl>
    <w:lvl w:ilvl="2" w:tplc="DB04BE04">
      <w:numFmt w:val="bullet"/>
      <w:lvlText w:val="•"/>
      <w:lvlJc w:val="left"/>
      <w:pPr>
        <w:ind w:left="2525" w:hanging="182"/>
      </w:pPr>
      <w:rPr>
        <w:rFonts w:hint="default"/>
        <w:lang w:val="vi" w:eastAsia="vi" w:bidi="vi"/>
      </w:rPr>
    </w:lvl>
    <w:lvl w:ilvl="3" w:tplc="56A2EC9C">
      <w:numFmt w:val="bullet"/>
      <w:lvlText w:val="•"/>
      <w:lvlJc w:val="left"/>
      <w:pPr>
        <w:ind w:left="3567" w:hanging="182"/>
      </w:pPr>
      <w:rPr>
        <w:rFonts w:hint="default"/>
        <w:lang w:val="vi" w:eastAsia="vi" w:bidi="vi"/>
      </w:rPr>
    </w:lvl>
    <w:lvl w:ilvl="4" w:tplc="CD9A137C">
      <w:numFmt w:val="bullet"/>
      <w:lvlText w:val="•"/>
      <w:lvlJc w:val="left"/>
      <w:pPr>
        <w:ind w:left="4610" w:hanging="182"/>
      </w:pPr>
      <w:rPr>
        <w:rFonts w:hint="default"/>
        <w:lang w:val="vi" w:eastAsia="vi" w:bidi="vi"/>
      </w:rPr>
    </w:lvl>
    <w:lvl w:ilvl="5" w:tplc="D512A7F4">
      <w:numFmt w:val="bullet"/>
      <w:lvlText w:val="•"/>
      <w:lvlJc w:val="left"/>
      <w:pPr>
        <w:ind w:left="5653" w:hanging="182"/>
      </w:pPr>
      <w:rPr>
        <w:rFonts w:hint="default"/>
        <w:lang w:val="vi" w:eastAsia="vi" w:bidi="vi"/>
      </w:rPr>
    </w:lvl>
    <w:lvl w:ilvl="6" w:tplc="CB46DCA6">
      <w:numFmt w:val="bullet"/>
      <w:lvlText w:val="•"/>
      <w:lvlJc w:val="left"/>
      <w:pPr>
        <w:ind w:left="6695" w:hanging="182"/>
      </w:pPr>
      <w:rPr>
        <w:rFonts w:hint="default"/>
        <w:lang w:val="vi" w:eastAsia="vi" w:bidi="vi"/>
      </w:rPr>
    </w:lvl>
    <w:lvl w:ilvl="7" w:tplc="4ADAEC9E">
      <w:numFmt w:val="bullet"/>
      <w:lvlText w:val="•"/>
      <w:lvlJc w:val="left"/>
      <w:pPr>
        <w:ind w:left="7738" w:hanging="182"/>
      </w:pPr>
      <w:rPr>
        <w:rFonts w:hint="default"/>
        <w:lang w:val="vi" w:eastAsia="vi" w:bidi="vi"/>
      </w:rPr>
    </w:lvl>
    <w:lvl w:ilvl="8" w:tplc="318A00E4">
      <w:numFmt w:val="bullet"/>
      <w:lvlText w:val="•"/>
      <w:lvlJc w:val="left"/>
      <w:pPr>
        <w:ind w:left="8781" w:hanging="182"/>
      </w:pPr>
      <w:rPr>
        <w:rFonts w:hint="default"/>
        <w:lang w:val="vi" w:eastAsia="vi" w:bidi="vi"/>
      </w:rPr>
    </w:lvl>
  </w:abstractNum>
  <w:abstractNum w:abstractNumId="662" w15:restartNumberingAfterBreak="0">
    <w:nsid w:val="3B835189"/>
    <w:multiLevelType w:val="hybridMultilevel"/>
    <w:tmpl w:val="8306E2F6"/>
    <w:lvl w:ilvl="0" w:tplc="99282E9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77ACA44C">
      <w:numFmt w:val="bullet"/>
      <w:lvlText w:val="•"/>
      <w:lvlJc w:val="left"/>
      <w:pPr>
        <w:ind w:left="618" w:hanging="164"/>
      </w:pPr>
      <w:rPr>
        <w:rFonts w:hint="default"/>
        <w:lang w:val="vi" w:eastAsia="vi" w:bidi="vi"/>
      </w:rPr>
    </w:lvl>
    <w:lvl w:ilvl="2" w:tplc="8EDE802C">
      <w:numFmt w:val="bullet"/>
      <w:lvlText w:val="•"/>
      <w:lvlJc w:val="left"/>
      <w:pPr>
        <w:ind w:left="1137" w:hanging="164"/>
      </w:pPr>
      <w:rPr>
        <w:rFonts w:hint="default"/>
        <w:lang w:val="vi" w:eastAsia="vi" w:bidi="vi"/>
      </w:rPr>
    </w:lvl>
    <w:lvl w:ilvl="3" w:tplc="74B81ADE">
      <w:numFmt w:val="bullet"/>
      <w:lvlText w:val="•"/>
      <w:lvlJc w:val="left"/>
      <w:pPr>
        <w:ind w:left="1655" w:hanging="164"/>
      </w:pPr>
      <w:rPr>
        <w:rFonts w:hint="default"/>
        <w:lang w:val="vi" w:eastAsia="vi" w:bidi="vi"/>
      </w:rPr>
    </w:lvl>
    <w:lvl w:ilvl="4" w:tplc="F8DCC7A8">
      <w:numFmt w:val="bullet"/>
      <w:lvlText w:val="•"/>
      <w:lvlJc w:val="left"/>
      <w:pPr>
        <w:ind w:left="2174" w:hanging="164"/>
      </w:pPr>
      <w:rPr>
        <w:rFonts w:hint="default"/>
        <w:lang w:val="vi" w:eastAsia="vi" w:bidi="vi"/>
      </w:rPr>
    </w:lvl>
    <w:lvl w:ilvl="5" w:tplc="369A164C">
      <w:numFmt w:val="bullet"/>
      <w:lvlText w:val="•"/>
      <w:lvlJc w:val="left"/>
      <w:pPr>
        <w:ind w:left="2692" w:hanging="164"/>
      </w:pPr>
      <w:rPr>
        <w:rFonts w:hint="default"/>
        <w:lang w:val="vi" w:eastAsia="vi" w:bidi="vi"/>
      </w:rPr>
    </w:lvl>
    <w:lvl w:ilvl="6" w:tplc="DBB0B060">
      <w:numFmt w:val="bullet"/>
      <w:lvlText w:val="•"/>
      <w:lvlJc w:val="left"/>
      <w:pPr>
        <w:ind w:left="3211" w:hanging="164"/>
      </w:pPr>
      <w:rPr>
        <w:rFonts w:hint="default"/>
        <w:lang w:val="vi" w:eastAsia="vi" w:bidi="vi"/>
      </w:rPr>
    </w:lvl>
    <w:lvl w:ilvl="7" w:tplc="F002293E">
      <w:numFmt w:val="bullet"/>
      <w:lvlText w:val="•"/>
      <w:lvlJc w:val="left"/>
      <w:pPr>
        <w:ind w:left="3729" w:hanging="164"/>
      </w:pPr>
      <w:rPr>
        <w:rFonts w:hint="default"/>
        <w:lang w:val="vi" w:eastAsia="vi" w:bidi="vi"/>
      </w:rPr>
    </w:lvl>
    <w:lvl w:ilvl="8" w:tplc="B4163798">
      <w:numFmt w:val="bullet"/>
      <w:lvlText w:val="•"/>
      <w:lvlJc w:val="left"/>
      <w:pPr>
        <w:ind w:left="4248" w:hanging="164"/>
      </w:pPr>
      <w:rPr>
        <w:rFonts w:hint="default"/>
        <w:lang w:val="vi" w:eastAsia="vi" w:bidi="vi"/>
      </w:rPr>
    </w:lvl>
  </w:abstractNum>
  <w:abstractNum w:abstractNumId="663" w15:restartNumberingAfterBreak="0">
    <w:nsid w:val="3BCA7E58"/>
    <w:multiLevelType w:val="hybridMultilevel"/>
    <w:tmpl w:val="AF82BD5A"/>
    <w:lvl w:ilvl="0" w:tplc="C0DC49C4">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63145B60">
      <w:numFmt w:val="bullet"/>
      <w:lvlText w:val="•"/>
      <w:lvlJc w:val="left"/>
      <w:pPr>
        <w:ind w:left="2040" w:hanging="250"/>
      </w:pPr>
      <w:rPr>
        <w:rFonts w:hint="default"/>
        <w:lang w:val="vi" w:eastAsia="vi" w:bidi="vi"/>
      </w:rPr>
    </w:lvl>
    <w:lvl w:ilvl="2" w:tplc="D0F013CA">
      <w:numFmt w:val="bullet"/>
      <w:lvlText w:val="•"/>
      <w:lvlJc w:val="left"/>
      <w:pPr>
        <w:ind w:left="3021" w:hanging="250"/>
      </w:pPr>
      <w:rPr>
        <w:rFonts w:hint="default"/>
        <w:lang w:val="vi" w:eastAsia="vi" w:bidi="vi"/>
      </w:rPr>
    </w:lvl>
    <w:lvl w:ilvl="3" w:tplc="943C333E">
      <w:numFmt w:val="bullet"/>
      <w:lvlText w:val="•"/>
      <w:lvlJc w:val="left"/>
      <w:pPr>
        <w:ind w:left="4001" w:hanging="250"/>
      </w:pPr>
      <w:rPr>
        <w:rFonts w:hint="default"/>
        <w:lang w:val="vi" w:eastAsia="vi" w:bidi="vi"/>
      </w:rPr>
    </w:lvl>
    <w:lvl w:ilvl="4" w:tplc="1BEEE8C2">
      <w:numFmt w:val="bullet"/>
      <w:lvlText w:val="•"/>
      <w:lvlJc w:val="left"/>
      <w:pPr>
        <w:ind w:left="4982" w:hanging="250"/>
      </w:pPr>
      <w:rPr>
        <w:rFonts w:hint="default"/>
        <w:lang w:val="vi" w:eastAsia="vi" w:bidi="vi"/>
      </w:rPr>
    </w:lvl>
    <w:lvl w:ilvl="5" w:tplc="F7529DD6">
      <w:numFmt w:val="bullet"/>
      <w:lvlText w:val="•"/>
      <w:lvlJc w:val="left"/>
      <w:pPr>
        <w:ind w:left="5963" w:hanging="250"/>
      </w:pPr>
      <w:rPr>
        <w:rFonts w:hint="default"/>
        <w:lang w:val="vi" w:eastAsia="vi" w:bidi="vi"/>
      </w:rPr>
    </w:lvl>
    <w:lvl w:ilvl="6" w:tplc="BFF0D40C">
      <w:numFmt w:val="bullet"/>
      <w:lvlText w:val="•"/>
      <w:lvlJc w:val="left"/>
      <w:pPr>
        <w:ind w:left="6943" w:hanging="250"/>
      </w:pPr>
      <w:rPr>
        <w:rFonts w:hint="default"/>
        <w:lang w:val="vi" w:eastAsia="vi" w:bidi="vi"/>
      </w:rPr>
    </w:lvl>
    <w:lvl w:ilvl="7" w:tplc="748EFE08">
      <w:numFmt w:val="bullet"/>
      <w:lvlText w:val="•"/>
      <w:lvlJc w:val="left"/>
      <w:pPr>
        <w:ind w:left="7924" w:hanging="250"/>
      </w:pPr>
      <w:rPr>
        <w:rFonts w:hint="default"/>
        <w:lang w:val="vi" w:eastAsia="vi" w:bidi="vi"/>
      </w:rPr>
    </w:lvl>
    <w:lvl w:ilvl="8" w:tplc="26A4E6D8">
      <w:numFmt w:val="bullet"/>
      <w:lvlText w:val="•"/>
      <w:lvlJc w:val="left"/>
      <w:pPr>
        <w:ind w:left="8905" w:hanging="250"/>
      </w:pPr>
      <w:rPr>
        <w:rFonts w:hint="default"/>
        <w:lang w:val="vi" w:eastAsia="vi" w:bidi="vi"/>
      </w:rPr>
    </w:lvl>
  </w:abstractNum>
  <w:abstractNum w:abstractNumId="664" w15:restartNumberingAfterBreak="0">
    <w:nsid w:val="3BD87EC1"/>
    <w:multiLevelType w:val="hybridMultilevel"/>
    <w:tmpl w:val="2444A2A8"/>
    <w:lvl w:ilvl="0" w:tplc="8D2A2E3A">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C63C7E26">
      <w:numFmt w:val="bullet"/>
      <w:lvlText w:val="•"/>
      <w:lvlJc w:val="left"/>
      <w:pPr>
        <w:ind w:left="654" w:hanging="164"/>
      </w:pPr>
      <w:rPr>
        <w:rFonts w:hint="default"/>
        <w:lang w:val="vi" w:eastAsia="vi" w:bidi="vi"/>
      </w:rPr>
    </w:lvl>
    <w:lvl w:ilvl="2" w:tplc="00DA168E">
      <w:numFmt w:val="bullet"/>
      <w:lvlText w:val="•"/>
      <w:lvlJc w:val="left"/>
      <w:pPr>
        <w:ind w:left="1029" w:hanging="164"/>
      </w:pPr>
      <w:rPr>
        <w:rFonts w:hint="default"/>
        <w:lang w:val="vi" w:eastAsia="vi" w:bidi="vi"/>
      </w:rPr>
    </w:lvl>
    <w:lvl w:ilvl="3" w:tplc="AD5A0944">
      <w:numFmt w:val="bullet"/>
      <w:lvlText w:val="•"/>
      <w:lvlJc w:val="left"/>
      <w:pPr>
        <w:ind w:left="1403" w:hanging="164"/>
      </w:pPr>
      <w:rPr>
        <w:rFonts w:hint="default"/>
        <w:lang w:val="vi" w:eastAsia="vi" w:bidi="vi"/>
      </w:rPr>
    </w:lvl>
    <w:lvl w:ilvl="4" w:tplc="D69CC622">
      <w:numFmt w:val="bullet"/>
      <w:lvlText w:val="•"/>
      <w:lvlJc w:val="left"/>
      <w:pPr>
        <w:ind w:left="1778" w:hanging="164"/>
      </w:pPr>
      <w:rPr>
        <w:rFonts w:hint="default"/>
        <w:lang w:val="vi" w:eastAsia="vi" w:bidi="vi"/>
      </w:rPr>
    </w:lvl>
    <w:lvl w:ilvl="5" w:tplc="AC68A04E">
      <w:numFmt w:val="bullet"/>
      <w:lvlText w:val="•"/>
      <w:lvlJc w:val="left"/>
      <w:pPr>
        <w:ind w:left="2153" w:hanging="164"/>
      </w:pPr>
      <w:rPr>
        <w:rFonts w:hint="default"/>
        <w:lang w:val="vi" w:eastAsia="vi" w:bidi="vi"/>
      </w:rPr>
    </w:lvl>
    <w:lvl w:ilvl="6" w:tplc="487ADB24">
      <w:numFmt w:val="bullet"/>
      <w:lvlText w:val="•"/>
      <w:lvlJc w:val="left"/>
      <w:pPr>
        <w:ind w:left="2527" w:hanging="164"/>
      </w:pPr>
      <w:rPr>
        <w:rFonts w:hint="default"/>
        <w:lang w:val="vi" w:eastAsia="vi" w:bidi="vi"/>
      </w:rPr>
    </w:lvl>
    <w:lvl w:ilvl="7" w:tplc="7DAEF2FC">
      <w:numFmt w:val="bullet"/>
      <w:lvlText w:val="•"/>
      <w:lvlJc w:val="left"/>
      <w:pPr>
        <w:ind w:left="2902" w:hanging="164"/>
      </w:pPr>
      <w:rPr>
        <w:rFonts w:hint="default"/>
        <w:lang w:val="vi" w:eastAsia="vi" w:bidi="vi"/>
      </w:rPr>
    </w:lvl>
    <w:lvl w:ilvl="8" w:tplc="2E167D10">
      <w:numFmt w:val="bullet"/>
      <w:lvlText w:val="•"/>
      <w:lvlJc w:val="left"/>
      <w:pPr>
        <w:ind w:left="3276" w:hanging="164"/>
      </w:pPr>
      <w:rPr>
        <w:rFonts w:hint="default"/>
        <w:lang w:val="vi" w:eastAsia="vi" w:bidi="vi"/>
      </w:rPr>
    </w:lvl>
  </w:abstractNum>
  <w:abstractNum w:abstractNumId="665" w15:restartNumberingAfterBreak="0">
    <w:nsid w:val="3BFA2FB2"/>
    <w:multiLevelType w:val="hybridMultilevel"/>
    <w:tmpl w:val="E1F03F1E"/>
    <w:lvl w:ilvl="0" w:tplc="B1A45DF6">
      <w:numFmt w:val="bullet"/>
      <w:lvlText w:val="-"/>
      <w:lvlJc w:val="left"/>
      <w:pPr>
        <w:ind w:left="329" w:hanging="164"/>
      </w:pPr>
      <w:rPr>
        <w:rFonts w:ascii="Times New Roman" w:eastAsia="Times New Roman" w:hAnsi="Times New Roman" w:cs="Times New Roman" w:hint="default"/>
        <w:w w:val="100"/>
        <w:sz w:val="28"/>
        <w:szCs w:val="28"/>
        <w:lang w:val="vi" w:eastAsia="vi" w:bidi="vi"/>
      </w:rPr>
    </w:lvl>
    <w:lvl w:ilvl="1" w:tplc="061A7546">
      <w:numFmt w:val="bullet"/>
      <w:lvlText w:val="•"/>
      <w:lvlJc w:val="left"/>
      <w:pPr>
        <w:ind w:left="839" w:hanging="164"/>
      </w:pPr>
      <w:rPr>
        <w:rFonts w:hint="default"/>
        <w:lang w:val="vi" w:eastAsia="vi" w:bidi="vi"/>
      </w:rPr>
    </w:lvl>
    <w:lvl w:ilvl="2" w:tplc="71EA777E">
      <w:numFmt w:val="bullet"/>
      <w:lvlText w:val="•"/>
      <w:lvlJc w:val="left"/>
      <w:pPr>
        <w:ind w:left="1358" w:hanging="164"/>
      </w:pPr>
      <w:rPr>
        <w:rFonts w:hint="default"/>
        <w:lang w:val="vi" w:eastAsia="vi" w:bidi="vi"/>
      </w:rPr>
    </w:lvl>
    <w:lvl w:ilvl="3" w:tplc="7A1E3C7E">
      <w:numFmt w:val="bullet"/>
      <w:lvlText w:val="•"/>
      <w:lvlJc w:val="left"/>
      <w:pPr>
        <w:ind w:left="1878" w:hanging="164"/>
      </w:pPr>
      <w:rPr>
        <w:rFonts w:hint="default"/>
        <w:lang w:val="vi" w:eastAsia="vi" w:bidi="vi"/>
      </w:rPr>
    </w:lvl>
    <w:lvl w:ilvl="4" w:tplc="FF7CFC34">
      <w:numFmt w:val="bullet"/>
      <w:lvlText w:val="•"/>
      <w:lvlJc w:val="left"/>
      <w:pPr>
        <w:ind w:left="2397" w:hanging="164"/>
      </w:pPr>
      <w:rPr>
        <w:rFonts w:hint="default"/>
        <w:lang w:val="vi" w:eastAsia="vi" w:bidi="vi"/>
      </w:rPr>
    </w:lvl>
    <w:lvl w:ilvl="5" w:tplc="E34695E0">
      <w:numFmt w:val="bullet"/>
      <w:lvlText w:val="•"/>
      <w:lvlJc w:val="left"/>
      <w:pPr>
        <w:ind w:left="2917" w:hanging="164"/>
      </w:pPr>
      <w:rPr>
        <w:rFonts w:hint="default"/>
        <w:lang w:val="vi" w:eastAsia="vi" w:bidi="vi"/>
      </w:rPr>
    </w:lvl>
    <w:lvl w:ilvl="6" w:tplc="4CACCD04">
      <w:numFmt w:val="bullet"/>
      <w:lvlText w:val="•"/>
      <w:lvlJc w:val="left"/>
      <w:pPr>
        <w:ind w:left="3436" w:hanging="164"/>
      </w:pPr>
      <w:rPr>
        <w:rFonts w:hint="default"/>
        <w:lang w:val="vi" w:eastAsia="vi" w:bidi="vi"/>
      </w:rPr>
    </w:lvl>
    <w:lvl w:ilvl="7" w:tplc="BEF439AA">
      <w:numFmt w:val="bullet"/>
      <w:lvlText w:val="•"/>
      <w:lvlJc w:val="left"/>
      <w:pPr>
        <w:ind w:left="3955" w:hanging="164"/>
      </w:pPr>
      <w:rPr>
        <w:rFonts w:hint="default"/>
        <w:lang w:val="vi" w:eastAsia="vi" w:bidi="vi"/>
      </w:rPr>
    </w:lvl>
    <w:lvl w:ilvl="8" w:tplc="87A68B28">
      <w:numFmt w:val="bullet"/>
      <w:lvlText w:val="•"/>
      <w:lvlJc w:val="left"/>
      <w:pPr>
        <w:ind w:left="4475" w:hanging="164"/>
      </w:pPr>
      <w:rPr>
        <w:rFonts w:hint="default"/>
        <w:lang w:val="vi" w:eastAsia="vi" w:bidi="vi"/>
      </w:rPr>
    </w:lvl>
  </w:abstractNum>
  <w:abstractNum w:abstractNumId="666" w15:restartNumberingAfterBreak="0">
    <w:nsid w:val="3C3A36D0"/>
    <w:multiLevelType w:val="hybridMultilevel"/>
    <w:tmpl w:val="2C6809FA"/>
    <w:lvl w:ilvl="0" w:tplc="0DF6EDF6">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B3A6855A">
      <w:numFmt w:val="bullet"/>
      <w:lvlText w:val="•"/>
      <w:lvlJc w:val="left"/>
      <w:pPr>
        <w:ind w:left="1389" w:hanging="164"/>
      </w:pPr>
      <w:rPr>
        <w:rFonts w:hint="default"/>
        <w:lang w:val="vi" w:eastAsia="vi" w:bidi="vi"/>
      </w:rPr>
    </w:lvl>
    <w:lvl w:ilvl="2" w:tplc="33F6E066">
      <w:numFmt w:val="bullet"/>
      <w:lvlText w:val="•"/>
      <w:lvlJc w:val="left"/>
      <w:pPr>
        <w:ind w:left="1798" w:hanging="164"/>
      </w:pPr>
      <w:rPr>
        <w:rFonts w:hint="default"/>
        <w:lang w:val="vi" w:eastAsia="vi" w:bidi="vi"/>
      </w:rPr>
    </w:lvl>
    <w:lvl w:ilvl="3" w:tplc="5E02EBF6">
      <w:numFmt w:val="bullet"/>
      <w:lvlText w:val="•"/>
      <w:lvlJc w:val="left"/>
      <w:pPr>
        <w:ind w:left="2208" w:hanging="164"/>
      </w:pPr>
      <w:rPr>
        <w:rFonts w:hint="default"/>
        <w:lang w:val="vi" w:eastAsia="vi" w:bidi="vi"/>
      </w:rPr>
    </w:lvl>
    <w:lvl w:ilvl="4" w:tplc="D1C4CE5A">
      <w:numFmt w:val="bullet"/>
      <w:lvlText w:val="•"/>
      <w:lvlJc w:val="left"/>
      <w:pPr>
        <w:ind w:left="2617" w:hanging="164"/>
      </w:pPr>
      <w:rPr>
        <w:rFonts w:hint="default"/>
        <w:lang w:val="vi" w:eastAsia="vi" w:bidi="vi"/>
      </w:rPr>
    </w:lvl>
    <w:lvl w:ilvl="5" w:tplc="C8FE2E12">
      <w:numFmt w:val="bullet"/>
      <w:lvlText w:val="•"/>
      <w:lvlJc w:val="left"/>
      <w:pPr>
        <w:ind w:left="3027" w:hanging="164"/>
      </w:pPr>
      <w:rPr>
        <w:rFonts w:hint="default"/>
        <w:lang w:val="vi" w:eastAsia="vi" w:bidi="vi"/>
      </w:rPr>
    </w:lvl>
    <w:lvl w:ilvl="6" w:tplc="DC1E0F7A">
      <w:numFmt w:val="bullet"/>
      <w:lvlText w:val="•"/>
      <w:lvlJc w:val="left"/>
      <w:pPr>
        <w:ind w:left="3436" w:hanging="164"/>
      </w:pPr>
      <w:rPr>
        <w:rFonts w:hint="default"/>
        <w:lang w:val="vi" w:eastAsia="vi" w:bidi="vi"/>
      </w:rPr>
    </w:lvl>
    <w:lvl w:ilvl="7" w:tplc="FC94415E">
      <w:numFmt w:val="bullet"/>
      <w:lvlText w:val="•"/>
      <w:lvlJc w:val="left"/>
      <w:pPr>
        <w:ind w:left="3846" w:hanging="164"/>
      </w:pPr>
      <w:rPr>
        <w:rFonts w:hint="default"/>
        <w:lang w:val="vi" w:eastAsia="vi" w:bidi="vi"/>
      </w:rPr>
    </w:lvl>
    <w:lvl w:ilvl="8" w:tplc="14123B5E">
      <w:numFmt w:val="bullet"/>
      <w:lvlText w:val="•"/>
      <w:lvlJc w:val="left"/>
      <w:pPr>
        <w:ind w:left="4255" w:hanging="164"/>
      </w:pPr>
      <w:rPr>
        <w:rFonts w:hint="default"/>
        <w:lang w:val="vi" w:eastAsia="vi" w:bidi="vi"/>
      </w:rPr>
    </w:lvl>
  </w:abstractNum>
  <w:abstractNum w:abstractNumId="667" w15:restartNumberingAfterBreak="0">
    <w:nsid w:val="3C750BD3"/>
    <w:multiLevelType w:val="hybridMultilevel"/>
    <w:tmpl w:val="BACE1E80"/>
    <w:lvl w:ilvl="0" w:tplc="9344051C">
      <w:numFmt w:val="bullet"/>
      <w:lvlText w:val="-"/>
      <w:lvlJc w:val="left"/>
      <w:pPr>
        <w:ind w:left="105" w:hanging="240"/>
      </w:pPr>
      <w:rPr>
        <w:rFonts w:ascii="Times New Roman" w:eastAsia="Times New Roman" w:hAnsi="Times New Roman" w:cs="Times New Roman" w:hint="default"/>
        <w:w w:val="100"/>
        <w:sz w:val="28"/>
        <w:szCs w:val="28"/>
        <w:lang w:val="vi" w:eastAsia="vi" w:bidi="vi"/>
      </w:rPr>
    </w:lvl>
    <w:lvl w:ilvl="1" w:tplc="56E871F2">
      <w:numFmt w:val="bullet"/>
      <w:lvlText w:val="•"/>
      <w:lvlJc w:val="left"/>
      <w:pPr>
        <w:ind w:left="388" w:hanging="240"/>
      </w:pPr>
      <w:rPr>
        <w:rFonts w:hint="default"/>
        <w:lang w:val="vi" w:eastAsia="vi" w:bidi="vi"/>
      </w:rPr>
    </w:lvl>
    <w:lvl w:ilvl="2" w:tplc="C994B180">
      <w:numFmt w:val="bullet"/>
      <w:lvlText w:val="•"/>
      <w:lvlJc w:val="left"/>
      <w:pPr>
        <w:ind w:left="677" w:hanging="240"/>
      </w:pPr>
      <w:rPr>
        <w:rFonts w:hint="default"/>
        <w:lang w:val="vi" w:eastAsia="vi" w:bidi="vi"/>
      </w:rPr>
    </w:lvl>
    <w:lvl w:ilvl="3" w:tplc="07D02D7C">
      <w:numFmt w:val="bullet"/>
      <w:lvlText w:val="•"/>
      <w:lvlJc w:val="left"/>
      <w:pPr>
        <w:ind w:left="965" w:hanging="240"/>
      </w:pPr>
      <w:rPr>
        <w:rFonts w:hint="default"/>
        <w:lang w:val="vi" w:eastAsia="vi" w:bidi="vi"/>
      </w:rPr>
    </w:lvl>
    <w:lvl w:ilvl="4" w:tplc="7E026FD2">
      <w:numFmt w:val="bullet"/>
      <w:lvlText w:val="•"/>
      <w:lvlJc w:val="left"/>
      <w:pPr>
        <w:ind w:left="1254" w:hanging="240"/>
      </w:pPr>
      <w:rPr>
        <w:rFonts w:hint="default"/>
        <w:lang w:val="vi" w:eastAsia="vi" w:bidi="vi"/>
      </w:rPr>
    </w:lvl>
    <w:lvl w:ilvl="5" w:tplc="24E00B30">
      <w:numFmt w:val="bullet"/>
      <w:lvlText w:val="•"/>
      <w:lvlJc w:val="left"/>
      <w:pPr>
        <w:ind w:left="1542" w:hanging="240"/>
      </w:pPr>
      <w:rPr>
        <w:rFonts w:hint="default"/>
        <w:lang w:val="vi" w:eastAsia="vi" w:bidi="vi"/>
      </w:rPr>
    </w:lvl>
    <w:lvl w:ilvl="6" w:tplc="AEF0C960">
      <w:numFmt w:val="bullet"/>
      <w:lvlText w:val="•"/>
      <w:lvlJc w:val="left"/>
      <w:pPr>
        <w:ind w:left="1831" w:hanging="240"/>
      </w:pPr>
      <w:rPr>
        <w:rFonts w:hint="default"/>
        <w:lang w:val="vi" w:eastAsia="vi" w:bidi="vi"/>
      </w:rPr>
    </w:lvl>
    <w:lvl w:ilvl="7" w:tplc="F5A208D2">
      <w:numFmt w:val="bullet"/>
      <w:lvlText w:val="•"/>
      <w:lvlJc w:val="left"/>
      <w:pPr>
        <w:ind w:left="2119" w:hanging="240"/>
      </w:pPr>
      <w:rPr>
        <w:rFonts w:hint="default"/>
        <w:lang w:val="vi" w:eastAsia="vi" w:bidi="vi"/>
      </w:rPr>
    </w:lvl>
    <w:lvl w:ilvl="8" w:tplc="A5763296">
      <w:numFmt w:val="bullet"/>
      <w:lvlText w:val="•"/>
      <w:lvlJc w:val="left"/>
      <w:pPr>
        <w:ind w:left="2408" w:hanging="240"/>
      </w:pPr>
      <w:rPr>
        <w:rFonts w:hint="default"/>
        <w:lang w:val="vi" w:eastAsia="vi" w:bidi="vi"/>
      </w:rPr>
    </w:lvl>
  </w:abstractNum>
  <w:abstractNum w:abstractNumId="668" w15:restartNumberingAfterBreak="0">
    <w:nsid w:val="3C87516F"/>
    <w:multiLevelType w:val="hybridMultilevel"/>
    <w:tmpl w:val="8BDAB95C"/>
    <w:lvl w:ilvl="0" w:tplc="A106CF02">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3E7A2A52">
      <w:numFmt w:val="bullet"/>
      <w:lvlText w:val="•"/>
      <w:lvlJc w:val="left"/>
      <w:pPr>
        <w:ind w:left="480" w:hanging="164"/>
      </w:pPr>
      <w:rPr>
        <w:rFonts w:hint="default"/>
        <w:lang w:val="vi" w:eastAsia="vi" w:bidi="vi"/>
      </w:rPr>
    </w:lvl>
    <w:lvl w:ilvl="2" w:tplc="184A1778">
      <w:numFmt w:val="bullet"/>
      <w:lvlText w:val="•"/>
      <w:lvlJc w:val="left"/>
      <w:pPr>
        <w:ind w:left="861" w:hanging="164"/>
      </w:pPr>
      <w:rPr>
        <w:rFonts w:hint="default"/>
        <w:lang w:val="vi" w:eastAsia="vi" w:bidi="vi"/>
      </w:rPr>
    </w:lvl>
    <w:lvl w:ilvl="3" w:tplc="D2DE3452">
      <w:numFmt w:val="bullet"/>
      <w:lvlText w:val="•"/>
      <w:lvlJc w:val="left"/>
      <w:pPr>
        <w:ind w:left="1242" w:hanging="164"/>
      </w:pPr>
      <w:rPr>
        <w:rFonts w:hint="default"/>
        <w:lang w:val="vi" w:eastAsia="vi" w:bidi="vi"/>
      </w:rPr>
    </w:lvl>
    <w:lvl w:ilvl="4" w:tplc="876A5D1C">
      <w:numFmt w:val="bullet"/>
      <w:lvlText w:val="•"/>
      <w:lvlJc w:val="left"/>
      <w:pPr>
        <w:ind w:left="1623" w:hanging="164"/>
      </w:pPr>
      <w:rPr>
        <w:rFonts w:hint="default"/>
        <w:lang w:val="vi" w:eastAsia="vi" w:bidi="vi"/>
      </w:rPr>
    </w:lvl>
    <w:lvl w:ilvl="5" w:tplc="8EC21CAA">
      <w:numFmt w:val="bullet"/>
      <w:lvlText w:val="•"/>
      <w:lvlJc w:val="left"/>
      <w:pPr>
        <w:ind w:left="2004" w:hanging="164"/>
      </w:pPr>
      <w:rPr>
        <w:rFonts w:hint="default"/>
        <w:lang w:val="vi" w:eastAsia="vi" w:bidi="vi"/>
      </w:rPr>
    </w:lvl>
    <w:lvl w:ilvl="6" w:tplc="120A558A">
      <w:numFmt w:val="bullet"/>
      <w:lvlText w:val="•"/>
      <w:lvlJc w:val="left"/>
      <w:pPr>
        <w:ind w:left="2385" w:hanging="164"/>
      </w:pPr>
      <w:rPr>
        <w:rFonts w:hint="default"/>
        <w:lang w:val="vi" w:eastAsia="vi" w:bidi="vi"/>
      </w:rPr>
    </w:lvl>
    <w:lvl w:ilvl="7" w:tplc="060C3286">
      <w:numFmt w:val="bullet"/>
      <w:lvlText w:val="•"/>
      <w:lvlJc w:val="left"/>
      <w:pPr>
        <w:ind w:left="2766" w:hanging="164"/>
      </w:pPr>
      <w:rPr>
        <w:rFonts w:hint="default"/>
        <w:lang w:val="vi" w:eastAsia="vi" w:bidi="vi"/>
      </w:rPr>
    </w:lvl>
    <w:lvl w:ilvl="8" w:tplc="BE5EABFA">
      <w:numFmt w:val="bullet"/>
      <w:lvlText w:val="•"/>
      <w:lvlJc w:val="left"/>
      <w:pPr>
        <w:ind w:left="3147" w:hanging="164"/>
      </w:pPr>
      <w:rPr>
        <w:rFonts w:hint="default"/>
        <w:lang w:val="vi" w:eastAsia="vi" w:bidi="vi"/>
      </w:rPr>
    </w:lvl>
  </w:abstractNum>
  <w:abstractNum w:abstractNumId="669" w15:restartNumberingAfterBreak="0">
    <w:nsid w:val="3CC05D55"/>
    <w:multiLevelType w:val="hybridMultilevel"/>
    <w:tmpl w:val="A544B69A"/>
    <w:lvl w:ilvl="0" w:tplc="E7D6C384">
      <w:numFmt w:val="bullet"/>
      <w:lvlText w:val="-"/>
      <w:lvlJc w:val="left"/>
      <w:pPr>
        <w:ind w:left="106" w:hanging="164"/>
      </w:pPr>
      <w:rPr>
        <w:rFonts w:ascii="Times New Roman" w:eastAsia="Times New Roman" w:hAnsi="Times New Roman" w:cs="Times New Roman" w:hint="default"/>
        <w:w w:val="100"/>
        <w:sz w:val="28"/>
        <w:szCs w:val="28"/>
        <w:lang w:val="vi" w:eastAsia="vi" w:bidi="vi"/>
      </w:rPr>
    </w:lvl>
    <w:lvl w:ilvl="1" w:tplc="5B88DEA8">
      <w:numFmt w:val="bullet"/>
      <w:lvlText w:val="•"/>
      <w:lvlJc w:val="left"/>
      <w:pPr>
        <w:ind w:left="873" w:hanging="164"/>
      </w:pPr>
      <w:rPr>
        <w:rFonts w:hint="default"/>
        <w:lang w:val="vi" w:eastAsia="vi" w:bidi="vi"/>
      </w:rPr>
    </w:lvl>
    <w:lvl w:ilvl="2" w:tplc="92A0A6E4">
      <w:numFmt w:val="bullet"/>
      <w:lvlText w:val="•"/>
      <w:lvlJc w:val="left"/>
      <w:pPr>
        <w:ind w:left="1646" w:hanging="164"/>
      </w:pPr>
      <w:rPr>
        <w:rFonts w:hint="default"/>
        <w:lang w:val="vi" w:eastAsia="vi" w:bidi="vi"/>
      </w:rPr>
    </w:lvl>
    <w:lvl w:ilvl="3" w:tplc="056653E6">
      <w:numFmt w:val="bullet"/>
      <w:lvlText w:val="•"/>
      <w:lvlJc w:val="left"/>
      <w:pPr>
        <w:ind w:left="2419" w:hanging="164"/>
      </w:pPr>
      <w:rPr>
        <w:rFonts w:hint="default"/>
        <w:lang w:val="vi" w:eastAsia="vi" w:bidi="vi"/>
      </w:rPr>
    </w:lvl>
    <w:lvl w:ilvl="4" w:tplc="281408E4">
      <w:numFmt w:val="bullet"/>
      <w:lvlText w:val="•"/>
      <w:lvlJc w:val="left"/>
      <w:pPr>
        <w:ind w:left="3192" w:hanging="164"/>
      </w:pPr>
      <w:rPr>
        <w:rFonts w:hint="default"/>
        <w:lang w:val="vi" w:eastAsia="vi" w:bidi="vi"/>
      </w:rPr>
    </w:lvl>
    <w:lvl w:ilvl="5" w:tplc="6B82DE0E">
      <w:numFmt w:val="bullet"/>
      <w:lvlText w:val="•"/>
      <w:lvlJc w:val="left"/>
      <w:pPr>
        <w:ind w:left="3965" w:hanging="164"/>
      </w:pPr>
      <w:rPr>
        <w:rFonts w:hint="default"/>
        <w:lang w:val="vi" w:eastAsia="vi" w:bidi="vi"/>
      </w:rPr>
    </w:lvl>
    <w:lvl w:ilvl="6" w:tplc="4A448D94">
      <w:numFmt w:val="bullet"/>
      <w:lvlText w:val="•"/>
      <w:lvlJc w:val="left"/>
      <w:pPr>
        <w:ind w:left="4738" w:hanging="164"/>
      </w:pPr>
      <w:rPr>
        <w:rFonts w:hint="default"/>
        <w:lang w:val="vi" w:eastAsia="vi" w:bidi="vi"/>
      </w:rPr>
    </w:lvl>
    <w:lvl w:ilvl="7" w:tplc="FAFE7CC4">
      <w:numFmt w:val="bullet"/>
      <w:lvlText w:val="•"/>
      <w:lvlJc w:val="left"/>
      <w:pPr>
        <w:ind w:left="5511" w:hanging="164"/>
      </w:pPr>
      <w:rPr>
        <w:rFonts w:hint="default"/>
        <w:lang w:val="vi" w:eastAsia="vi" w:bidi="vi"/>
      </w:rPr>
    </w:lvl>
    <w:lvl w:ilvl="8" w:tplc="E940E1F4">
      <w:numFmt w:val="bullet"/>
      <w:lvlText w:val="•"/>
      <w:lvlJc w:val="left"/>
      <w:pPr>
        <w:ind w:left="6284" w:hanging="164"/>
      </w:pPr>
      <w:rPr>
        <w:rFonts w:hint="default"/>
        <w:lang w:val="vi" w:eastAsia="vi" w:bidi="vi"/>
      </w:rPr>
    </w:lvl>
  </w:abstractNum>
  <w:abstractNum w:abstractNumId="670" w15:restartNumberingAfterBreak="0">
    <w:nsid w:val="3CE67E0C"/>
    <w:multiLevelType w:val="hybridMultilevel"/>
    <w:tmpl w:val="B24A68D0"/>
    <w:lvl w:ilvl="0" w:tplc="8E14F990">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8AA8C718">
      <w:numFmt w:val="bullet"/>
      <w:lvlText w:val="•"/>
      <w:lvlJc w:val="left"/>
      <w:pPr>
        <w:ind w:left="1968" w:hanging="164"/>
      </w:pPr>
      <w:rPr>
        <w:rFonts w:hint="default"/>
        <w:lang w:val="vi" w:eastAsia="vi" w:bidi="vi"/>
      </w:rPr>
    </w:lvl>
    <w:lvl w:ilvl="2" w:tplc="888602E0">
      <w:numFmt w:val="bullet"/>
      <w:lvlText w:val="•"/>
      <w:lvlJc w:val="left"/>
      <w:pPr>
        <w:ind w:left="2957" w:hanging="164"/>
      </w:pPr>
      <w:rPr>
        <w:rFonts w:hint="default"/>
        <w:lang w:val="vi" w:eastAsia="vi" w:bidi="vi"/>
      </w:rPr>
    </w:lvl>
    <w:lvl w:ilvl="3" w:tplc="AE28B3CC">
      <w:numFmt w:val="bullet"/>
      <w:lvlText w:val="•"/>
      <w:lvlJc w:val="left"/>
      <w:pPr>
        <w:ind w:left="3945" w:hanging="164"/>
      </w:pPr>
      <w:rPr>
        <w:rFonts w:hint="default"/>
        <w:lang w:val="vi" w:eastAsia="vi" w:bidi="vi"/>
      </w:rPr>
    </w:lvl>
    <w:lvl w:ilvl="4" w:tplc="12521960">
      <w:numFmt w:val="bullet"/>
      <w:lvlText w:val="•"/>
      <w:lvlJc w:val="left"/>
      <w:pPr>
        <w:ind w:left="4934" w:hanging="164"/>
      </w:pPr>
      <w:rPr>
        <w:rFonts w:hint="default"/>
        <w:lang w:val="vi" w:eastAsia="vi" w:bidi="vi"/>
      </w:rPr>
    </w:lvl>
    <w:lvl w:ilvl="5" w:tplc="D1A06AF2">
      <w:numFmt w:val="bullet"/>
      <w:lvlText w:val="•"/>
      <w:lvlJc w:val="left"/>
      <w:pPr>
        <w:ind w:left="5923" w:hanging="164"/>
      </w:pPr>
      <w:rPr>
        <w:rFonts w:hint="default"/>
        <w:lang w:val="vi" w:eastAsia="vi" w:bidi="vi"/>
      </w:rPr>
    </w:lvl>
    <w:lvl w:ilvl="6" w:tplc="67407B68">
      <w:numFmt w:val="bullet"/>
      <w:lvlText w:val="•"/>
      <w:lvlJc w:val="left"/>
      <w:pPr>
        <w:ind w:left="6911" w:hanging="164"/>
      </w:pPr>
      <w:rPr>
        <w:rFonts w:hint="default"/>
        <w:lang w:val="vi" w:eastAsia="vi" w:bidi="vi"/>
      </w:rPr>
    </w:lvl>
    <w:lvl w:ilvl="7" w:tplc="CEB45C84">
      <w:numFmt w:val="bullet"/>
      <w:lvlText w:val="•"/>
      <w:lvlJc w:val="left"/>
      <w:pPr>
        <w:ind w:left="7900" w:hanging="164"/>
      </w:pPr>
      <w:rPr>
        <w:rFonts w:hint="default"/>
        <w:lang w:val="vi" w:eastAsia="vi" w:bidi="vi"/>
      </w:rPr>
    </w:lvl>
    <w:lvl w:ilvl="8" w:tplc="C638D932">
      <w:numFmt w:val="bullet"/>
      <w:lvlText w:val="•"/>
      <w:lvlJc w:val="left"/>
      <w:pPr>
        <w:ind w:left="8889" w:hanging="164"/>
      </w:pPr>
      <w:rPr>
        <w:rFonts w:hint="default"/>
        <w:lang w:val="vi" w:eastAsia="vi" w:bidi="vi"/>
      </w:rPr>
    </w:lvl>
  </w:abstractNum>
  <w:abstractNum w:abstractNumId="671" w15:restartNumberingAfterBreak="0">
    <w:nsid w:val="3CE96B3B"/>
    <w:multiLevelType w:val="hybridMultilevel"/>
    <w:tmpl w:val="2DD80CD2"/>
    <w:lvl w:ilvl="0" w:tplc="5680C2C6">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C4F43C3E">
      <w:numFmt w:val="bullet"/>
      <w:lvlText w:val="•"/>
      <w:lvlJc w:val="left"/>
      <w:pPr>
        <w:ind w:left="744" w:hanging="164"/>
      </w:pPr>
      <w:rPr>
        <w:rFonts w:hint="default"/>
        <w:lang w:val="vi" w:eastAsia="vi" w:bidi="vi"/>
      </w:rPr>
    </w:lvl>
    <w:lvl w:ilvl="2" w:tplc="9174AA7C">
      <w:numFmt w:val="bullet"/>
      <w:lvlText w:val="•"/>
      <w:lvlJc w:val="left"/>
      <w:pPr>
        <w:ind w:left="1208" w:hanging="164"/>
      </w:pPr>
      <w:rPr>
        <w:rFonts w:hint="default"/>
        <w:lang w:val="vi" w:eastAsia="vi" w:bidi="vi"/>
      </w:rPr>
    </w:lvl>
    <w:lvl w:ilvl="3" w:tplc="D5607204">
      <w:numFmt w:val="bullet"/>
      <w:lvlText w:val="•"/>
      <w:lvlJc w:val="left"/>
      <w:pPr>
        <w:ind w:left="1672" w:hanging="164"/>
      </w:pPr>
      <w:rPr>
        <w:rFonts w:hint="default"/>
        <w:lang w:val="vi" w:eastAsia="vi" w:bidi="vi"/>
      </w:rPr>
    </w:lvl>
    <w:lvl w:ilvl="4" w:tplc="5CE88508">
      <w:numFmt w:val="bullet"/>
      <w:lvlText w:val="•"/>
      <w:lvlJc w:val="left"/>
      <w:pPr>
        <w:ind w:left="2137" w:hanging="164"/>
      </w:pPr>
      <w:rPr>
        <w:rFonts w:hint="default"/>
        <w:lang w:val="vi" w:eastAsia="vi" w:bidi="vi"/>
      </w:rPr>
    </w:lvl>
    <w:lvl w:ilvl="5" w:tplc="008E8CBC">
      <w:numFmt w:val="bullet"/>
      <w:lvlText w:val="•"/>
      <w:lvlJc w:val="left"/>
      <w:pPr>
        <w:ind w:left="2601" w:hanging="164"/>
      </w:pPr>
      <w:rPr>
        <w:rFonts w:hint="default"/>
        <w:lang w:val="vi" w:eastAsia="vi" w:bidi="vi"/>
      </w:rPr>
    </w:lvl>
    <w:lvl w:ilvl="6" w:tplc="AAB09DD6">
      <w:numFmt w:val="bullet"/>
      <w:lvlText w:val="•"/>
      <w:lvlJc w:val="left"/>
      <w:pPr>
        <w:ind w:left="3065" w:hanging="164"/>
      </w:pPr>
      <w:rPr>
        <w:rFonts w:hint="default"/>
        <w:lang w:val="vi" w:eastAsia="vi" w:bidi="vi"/>
      </w:rPr>
    </w:lvl>
    <w:lvl w:ilvl="7" w:tplc="86C24B90">
      <w:numFmt w:val="bullet"/>
      <w:lvlText w:val="•"/>
      <w:lvlJc w:val="left"/>
      <w:pPr>
        <w:ind w:left="3530" w:hanging="164"/>
      </w:pPr>
      <w:rPr>
        <w:rFonts w:hint="default"/>
        <w:lang w:val="vi" w:eastAsia="vi" w:bidi="vi"/>
      </w:rPr>
    </w:lvl>
    <w:lvl w:ilvl="8" w:tplc="54C6B5DA">
      <w:numFmt w:val="bullet"/>
      <w:lvlText w:val="•"/>
      <w:lvlJc w:val="left"/>
      <w:pPr>
        <w:ind w:left="3994" w:hanging="164"/>
      </w:pPr>
      <w:rPr>
        <w:rFonts w:hint="default"/>
        <w:lang w:val="vi" w:eastAsia="vi" w:bidi="vi"/>
      </w:rPr>
    </w:lvl>
  </w:abstractNum>
  <w:abstractNum w:abstractNumId="672" w15:restartNumberingAfterBreak="0">
    <w:nsid w:val="3CF5535B"/>
    <w:multiLevelType w:val="hybridMultilevel"/>
    <w:tmpl w:val="0E147220"/>
    <w:lvl w:ilvl="0" w:tplc="91BECCE2">
      <w:start w:val="2"/>
      <w:numFmt w:val="decimal"/>
      <w:lvlText w:val="%1."/>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1" w:tplc="73F287DC">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924CFC3C">
      <w:numFmt w:val="bullet"/>
      <w:lvlText w:val="•"/>
      <w:lvlJc w:val="left"/>
      <w:pPr>
        <w:ind w:left="2149" w:hanging="250"/>
      </w:pPr>
      <w:rPr>
        <w:rFonts w:hint="default"/>
        <w:lang w:val="vi" w:eastAsia="vi" w:bidi="vi"/>
      </w:rPr>
    </w:lvl>
    <w:lvl w:ilvl="3" w:tplc="403CC81E">
      <w:numFmt w:val="bullet"/>
      <w:lvlText w:val="•"/>
      <w:lvlJc w:val="left"/>
      <w:pPr>
        <w:ind w:left="3239" w:hanging="250"/>
      </w:pPr>
      <w:rPr>
        <w:rFonts w:hint="default"/>
        <w:lang w:val="vi" w:eastAsia="vi" w:bidi="vi"/>
      </w:rPr>
    </w:lvl>
    <w:lvl w:ilvl="4" w:tplc="D368BD44">
      <w:numFmt w:val="bullet"/>
      <w:lvlText w:val="•"/>
      <w:lvlJc w:val="left"/>
      <w:pPr>
        <w:ind w:left="4328" w:hanging="250"/>
      </w:pPr>
      <w:rPr>
        <w:rFonts w:hint="default"/>
        <w:lang w:val="vi" w:eastAsia="vi" w:bidi="vi"/>
      </w:rPr>
    </w:lvl>
    <w:lvl w:ilvl="5" w:tplc="8CD06BA4">
      <w:numFmt w:val="bullet"/>
      <w:lvlText w:val="•"/>
      <w:lvlJc w:val="left"/>
      <w:pPr>
        <w:ind w:left="5418" w:hanging="250"/>
      </w:pPr>
      <w:rPr>
        <w:rFonts w:hint="default"/>
        <w:lang w:val="vi" w:eastAsia="vi" w:bidi="vi"/>
      </w:rPr>
    </w:lvl>
    <w:lvl w:ilvl="6" w:tplc="D3108A06">
      <w:numFmt w:val="bullet"/>
      <w:lvlText w:val="•"/>
      <w:lvlJc w:val="left"/>
      <w:pPr>
        <w:ind w:left="6508" w:hanging="250"/>
      </w:pPr>
      <w:rPr>
        <w:rFonts w:hint="default"/>
        <w:lang w:val="vi" w:eastAsia="vi" w:bidi="vi"/>
      </w:rPr>
    </w:lvl>
    <w:lvl w:ilvl="7" w:tplc="8088468A">
      <w:numFmt w:val="bullet"/>
      <w:lvlText w:val="•"/>
      <w:lvlJc w:val="left"/>
      <w:pPr>
        <w:ind w:left="7597" w:hanging="250"/>
      </w:pPr>
      <w:rPr>
        <w:rFonts w:hint="default"/>
        <w:lang w:val="vi" w:eastAsia="vi" w:bidi="vi"/>
      </w:rPr>
    </w:lvl>
    <w:lvl w:ilvl="8" w:tplc="B1522B68">
      <w:numFmt w:val="bullet"/>
      <w:lvlText w:val="•"/>
      <w:lvlJc w:val="left"/>
      <w:pPr>
        <w:ind w:left="8687" w:hanging="250"/>
      </w:pPr>
      <w:rPr>
        <w:rFonts w:hint="default"/>
        <w:lang w:val="vi" w:eastAsia="vi" w:bidi="vi"/>
      </w:rPr>
    </w:lvl>
  </w:abstractNum>
  <w:abstractNum w:abstractNumId="673" w15:restartNumberingAfterBreak="0">
    <w:nsid w:val="3CFF3E61"/>
    <w:multiLevelType w:val="hybridMultilevel"/>
    <w:tmpl w:val="9DE038BE"/>
    <w:lvl w:ilvl="0" w:tplc="48A8D83E">
      <w:numFmt w:val="bullet"/>
      <w:lvlText w:val="-"/>
      <w:lvlJc w:val="left"/>
      <w:pPr>
        <w:ind w:left="111" w:hanging="178"/>
      </w:pPr>
      <w:rPr>
        <w:rFonts w:ascii="Times New Roman" w:eastAsia="Times New Roman" w:hAnsi="Times New Roman" w:cs="Times New Roman" w:hint="default"/>
        <w:w w:val="100"/>
        <w:sz w:val="28"/>
        <w:szCs w:val="28"/>
        <w:lang w:val="vi" w:eastAsia="vi" w:bidi="vi"/>
      </w:rPr>
    </w:lvl>
    <w:lvl w:ilvl="1" w:tplc="3A2E44EE">
      <w:numFmt w:val="bullet"/>
      <w:lvlText w:val="•"/>
      <w:lvlJc w:val="left"/>
      <w:pPr>
        <w:ind w:left="426" w:hanging="178"/>
      </w:pPr>
      <w:rPr>
        <w:rFonts w:hint="default"/>
        <w:lang w:val="vi" w:eastAsia="vi" w:bidi="vi"/>
      </w:rPr>
    </w:lvl>
    <w:lvl w:ilvl="2" w:tplc="C404486E">
      <w:numFmt w:val="bullet"/>
      <w:lvlText w:val="•"/>
      <w:lvlJc w:val="left"/>
      <w:pPr>
        <w:ind w:left="733" w:hanging="178"/>
      </w:pPr>
      <w:rPr>
        <w:rFonts w:hint="default"/>
        <w:lang w:val="vi" w:eastAsia="vi" w:bidi="vi"/>
      </w:rPr>
    </w:lvl>
    <w:lvl w:ilvl="3" w:tplc="FFDE9B60">
      <w:numFmt w:val="bullet"/>
      <w:lvlText w:val="•"/>
      <w:lvlJc w:val="left"/>
      <w:pPr>
        <w:ind w:left="1039" w:hanging="178"/>
      </w:pPr>
      <w:rPr>
        <w:rFonts w:hint="default"/>
        <w:lang w:val="vi" w:eastAsia="vi" w:bidi="vi"/>
      </w:rPr>
    </w:lvl>
    <w:lvl w:ilvl="4" w:tplc="6074BD26">
      <w:numFmt w:val="bullet"/>
      <w:lvlText w:val="•"/>
      <w:lvlJc w:val="left"/>
      <w:pPr>
        <w:ind w:left="1346" w:hanging="178"/>
      </w:pPr>
      <w:rPr>
        <w:rFonts w:hint="default"/>
        <w:lang w:val="vi" w:eastAsia="vi" w:bidi="vi"/>
      </w:rPr>
    </w:lvl>
    <w:lvl w:ilvl="5" w:tplc="DCC407C2">
      <w:numFmt w:val="bullet"/>
      <w:lvlText w:val="•"/>
      <w:lvlJc w:val="left"/>
      <w:pPr>
        <w:ind w:left="1652" w:hanging="178"/>
      </w:pPr>
      <w:rPr>
        <w:rFonts w:hint="default"/>
        <w:lang w:val="vi" w:eastAsia="vi" w:bidi="vi"/>
      </w:rPr>
    </w:lvl>
    <w:lvl w:ilvl="6" w:tplc="F4144306">
      <w:numFmt w:val="bullet"/>
      <w:lvlText w:val="•"/>
      <w:lvlJc w:val="left"/>
      <w:pPr>
        <w:ind w:left="1959" w:hanging="178"/>
      </w:pPr>
      <w:rPr>
        <w:rFonts w:hint="default"/>
        <w:lang w:val="vi" w:eastAsia="vi" w:bidi="vi"/>
      </w:rPr>
    </w:lvl>
    <w:lvl w:ilvl="7" w:tplc="C75216A0">
      <w:numFmt w:val="bullet"/>
      <w:lvlText w:val="•"/>
      <w:lvlJc w:val="left"/>
      <w:pPr>
        <w:ind w:left="2265" w:hanging="178"/>
      </w:pPr>
      <w:rPr>
        <w:rFonts w:hint="default"/>
        <w:lang w:val="vi" w:eastAsia="vi" w:bidi="vi"/>
      </w:rPr>
    </w:lvl>
    <w:lvl w:ilvl="8" w:tplc="718A5E8C">
      <w:numFmt w:val="bullet"/>
      <w:lvlText w:val="•"/>
      <w:lvlJc w:val="left"/>
      <w:pPr>
        <w:ind w:left="2572" w:hanging="178"/>
      </w:pPr>
      <w:rPr>
        <w:rFonts w:hint="default"/>
        <w:lang w:val="vi" w:eastAsia="vi" w:bidi="vi"/>
      </w:rPr>
    </w:lvl>
  </w:abstractNum>
  <w:abstractNum w:abstractNumId="674" w15:restartNumberingAfterBreak="0">
    <w:nsid w:val="3D151D42"/>
    <w:multiLevelType w:val="hybridMultilevel"/>
    <w:tmpl w:val="6BCC07A2"/>
    <w:lvl w:ilvl="0" w:tplc="2AEADCE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9B7C8EE6">
      <w:numFmt w:val="bullet"/>
      <w:lvlText w:val="•"/>
      <w:lvlJc w:val="left"/>
      <w:pPr>
        <w:ind w:left="720" w:hanging="164"/>
      </w:pPr>
      <w:rPr>
        <w:rFonts w:hint="default"/>
        <w:lang w:val="vi" w:eastAsia="vi" w:bidi="vi"/>
      </w:rPr>
    </w:lvl>
    <w:lvl w:ilvl="2" w:tplc="8EBADD8A">
      <w:numFmt w:val="bullet"/>
      <w:lvlText w:val="•"/>
      <w:lvlJc w:val="left"/>
      <w:pPr>
        <w:ind w:left="1341" w:hanging="164"/>
      </w:pPr>
      <w:rPr>
        <w:rFonts w:hint="default"/>
        <w:lang w:val="vi" w:eastAsia="vi" w:bidi="vi"/>
      </w:rPr>
    </w:lvl>
    <w:lvl w:ilvl="3" w:tplc="7C06536C">
      <w:numFmt w:val="bullet"/>
      <w:lvlText w:val="•"/>
      <w:lvlJc w:val="left"/>
      <w:pPr>
        <w:ind w:left="1961" w:hanging="164"/>
      </w:pPr>
      <w:rPr>
        <w:rFonts w:hint="default"/>
        <w:lang w:val="vi" w:eastAsia="vi" w:bidi="vi"/>
      </w:rPr>
    </w:lvl>
    <w:lvl w:ilvl="4" w:tplc="A788B9CA">
      <w:numFmt w:val="bullet"/>
      <w:lvlText w:val="•"/>
      <w:lvlJc w:val="left"/>
      <w:pPr>
        <w:ind w:left="2582" w:hanging="164"/>
      </w:pPr>
      <w:rPr>
        <w:rFonts w:hint="default"/>
        <w:lang w:val="vi" w:eastAsia="vi" w:bidi="vi"/>
      </w:rPr>
    </w:lvl>
    <w:lvl w:ilvl="5" w:tplc="F2D22828">
      <w:numFmt w:val="bullet"/>
      <w:lvlText w:val="•"/>
      <w:lvlJc w:val="left"/>
      <w:pPr>
        <w:ind w:left="3202" w:hanging="164"/>
      </w:pPr>
      <w:rPr>
        <w:rFonts w:hint="default"/>
        <w:lang w:val="vi" w:eastAsia="vi" w:bidi="vi"/>
      </w:rPr>
    </w:lvl>
    <w:lvl w:ilvl="6" w:tplc="FC1C6128">
      <w:numFmt w:val="bullet"/>
      <w:lvlText w:val="•"/>
      <w:lvlJc w:val="left"/>
      <w:pPr>
        <w:ind w:left="3823" w:hanging="164"/>
      </w:pPr>
      <w:rPr>
        <w:rFonts w:hint="default"/>
        <w:lang w:val="vi" w:eastAsia="vi" w:bidi="vi"/>
      </w:rPr>
    </w:lvl>
    <w:lvl w:ilvl="7" w:tplc="BAA00740">
      <w:numFmt w:val="bullet"/>
      <w:lvlText w:val="•"/>
      <w:lvlJc w:val="left"/>
      <w:pPr>
        <w:ind w:left="4443" w:hanging="164"/>
      </w:pPr>
      <w:rPr>
        <w:rFonts w:hint="default"/>
        <w:lang w:val="vi" w:eastAsia="vi" w:bidi="vi"/>
      </w:rPr>
    </w:lvl>
    <w:lvl w:ilvl="8" w:tplc="5EF099F2">
      <w:numFmt w:val="bullet"/>
      <w:lvlText w:val="•"/>
      <w:lvlJc w:val="left"/>
      <w:pPr>
        <w:ind w:left="5064" w:hanging="164"/>
      </w:pPr>
      <w:rPr>
        <w:rFonts w:hint="default"/>
        <w:lang w:val="vi" w:eastAsia="vi" w:bidi="vi"/>
      </w:rPr>
    </w:lvl>
  </w:abstractNum>
  <w:abstractNum w:abstractNumId="675" w15:restartNumberingAfterBreak="0">
    <w:nsid w:val="3D1E572D"/>
    <w:multiLevelType w:val="hybridMultilevel"/>
    <w:tmpl w:val="5FB4E13A"/>
    <w:lvl w:ilvl="0" w:tplc="EA30F076">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5E741FBE">
      <w:numFmt w:val="bullet"/>
      <w:lvlText w:val="•"/>
      <w:lvlJc w:val="left"/>
      <w:pPr>
        <w:ind w:left="1500" w:hanging="213"/>
      </w:pPr>
      <w:rPr>
        <w:rFonts w:hint="default"/>
        <w:lang w:val="vi" w:eastAsia="vi" w:bidi="vi"/>
      </w:rPr>
    </w:lvl>
    <w:lvl w:ilvl="2" w:tplc="1540A04C">
      <w:numFmt w:val="bullet"/>
      <w:lvlText w:val="•"/>
      <w:lvlJc w:val="left"/>
      <w:pPr>
        <w:ind w:left="2541" w:hanging="213"/>
      </w:pPr>
      <w:rPr>
        <w:rFonts w:hint="default"/>
        <w:lang w:val="vi" w:eastAsia="vi" w:bidi="vi"/>
      </w:rPr>
    </w:lvl>
    <w:lvl w:ilvl="3" w:tplc="1C9E63DE">
      <w:numFmt w:val="bullet"/>
      <w:lvlText w:val="•"/>
      <w:lvlJc w:val="left"/>
      <w:pPr>
        <w:ind w:left="3581" w:hanging="213"/>
      </w:pPr>
      <w:rPr>
        <w:rFonts w:hint="default"/>
        <w:lang w:val="vi" w:eastAsia="vi" w:bidi="vi"/>
      </w:rPr>
    </w:lvl>
    <w:lvl w:ilvl="4" w:tplc="D0D04DCA">
      <w:numFmt w:val="bullet"/>
      <w:lvlText w:val="•"/>
      <w:lvlJc w:val="left"/>
      <w:pPr>
        <w:ind w:left="4622" w:hanging="213"/>
      </w:pPr>
      <w:rPr>
        <w:rFonts w:hint="default"/>
        <w:lang w:val="vi" w:eastAsia="vi" w:bidi="vi"/>
      </w:rPr>
    </w:lvl>
    <w:lvl w:ilvl="5" w:tplc="C1882332">
      <w:numFmt w:val="bullet"/>
      <w:lvlText w:val="•"/>
      <w:lvlJc w:val="left"/>
      <w:pPr>
        <w:ind w:left="5663" w:hanging="213"/>
      </w:pPr>
      <w:rPr>
        <w:rFonts w:hint="default"/>
        <w:lang w:val="vi" w:eastAsia="vi" w:bidi="vi"/>
      </w:rPr>
    </w:lvl>
    <w:lvl w:ilvl="6" w:tplc="903E2744">
      <w:numFmt w:val="bullet"/>
      <w:lvlText w:val="•"/>
      <w:lvlJc w:val="left"/>
      <w:pPr>
        <w:ind w:left="6703" w:hanging="213"/>
      </w:pPr>
      <w:rPr>
        <w:rFonts w:hint="default"/>
        <w:lang w:val="vi" w:eastAsia="vi" w:bidi="vi"/>
      </w:rPr>
    </w:lvl>
    <w:lvl w:ilvl="7" w:tplc="B0B6E938">
      <w:numFmt w:val="bullet"/>
      <w:lvlText w:val="•"/>
      <w:lvlJc w:val="left"/>
      <w:pPr>
        <w:ind w:left="7744" w:hanging="213"/>
      </w:pPr>
      <w:rPr>
        <w:rFonts w:hint="default"/>
        <w:lang w:val="vi" w:eastAsia="vi" w:bidi="vi"/>
      </w:rPr>
    </w:lvl>
    <w:lvl w:ilvl="8" w:tplc="A9F47BAA">
      <w:numFmt w:val="bullet"/>
      <w:lvlText w:val="•"/>
      <w:lvlJc w:val="left"/>
      <w:pPr>
        <w:ind w:left="8785" w:hanging="213"/>
      </w:pPr>
      <w:rPr>
        <w:rFonts w:hint="default"/>
        <w:lang w:val="vi" w:eastAsia="vi" w:bidi="vi"/>
      </w:rPr>
    </w:lvl>
  </w:abstractNum>
  <w:abstractNum w:abstractNumId="676" w15:restartNumberingAfterBreak="0">
    <w:nsid w:val="3D245454"/>
    <w:multiLevelType w:val="hybridMultilevel"/>
    <w:tmpl w:val="AA2CD616"/>
    <w:lvl w:ilvl="0" w:tplc="9502F330">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3D30C992">
      <w:numFmt w:val="bullet"/>
      <w:lvlText w:val="•"/>
      <w:lvlJc w:val="left"/>
      <w:pPr>
        <w:ind w:left="355" w:hanging="164"/>
      </w:pPr>
      <w:rPr>
        <w:rFonts w:hint="default"/>
        <w:lang w:val="vi" w:eastAsia="vi" w:bidi="vi"/>
      </w:rPr>
    </w:lvl>
    <w:lvl w:ilvl="2" w:tplc="6964862A">
      <w:numFmt w:val="bullet"/>
      <w:lvlText w:val="•"/>
      <w:lvlJc w:val="left"/>
      <w:pPr>
        <w:ind w:left="610" w:hanging="164"/>
      </w:pPr>
      <w:rPr>
        <w:rFonts w:hint="default"/>
        <w:lang w:val="vi" w:eastAsia="vi" w:bidi="vi"/>
      </w:rPr>
    </w:lvl>
    <w:lvl w:ilvl="3" w:tplc="7F822D00">
      <w:numFmt w:val="bullet"/>
      <w:lvlText w:val="•"/>
      <w:lvlJc w:val="left"/>
      <w:pPr>
        <w:ind w:left="865" w:hanging="164"/>
      </w:pPr>
      <w:rPr>
        <w:rFonts w:hint="default"/>
        <w:lang w:val="vi" w:eastAsia="vi" w:bidi="vi"/>
      </w:rPr>
    </w:lvl>
    <w:lvl w:ilvl="4" w:tplc="B600D5D0">
      <w:numFmt w:val="bullet"/>
      <w:lvlText w:val="•"/>
      <w:lvlJc w:val="left"/>
      <w:pPr>
        <w:ind w:left="1120" w:hanging="164"/>
      </w:pPr>
      <w:rPr>
        <w:rFonts w:hint="default"/>
        <w:lang w:val="vi" w:eastAsia="vi" w:bidi="vi"/>
      </w:rPr>
    </w:lvl>
    <w:lvl w:ilvl="5" w:tplc="3C947672">
      <w:numFmt w:val="bullet"/>
      <w:lvlText w:val="•"/>
      <w:lvlJc w:val="left"/>
      <w:pPr>
        <w:ind w:left="1376" w:hanging="164"/>
      </w:pPr>
      <w:rPr>
        <w:rFonts w:hint="default"/>
        <w:lang w:val="vi" w:eastAsia="vi" w:bidi="vi"/>
      </w:rPr>
    </w:lvl>
    <w:lvl w:ilvl="6" w:tplc="88E2E1E8">
      <w:numFmt w:val="bullet"/>
      <w:lvlText w:val="•"/>
      <w:lvlJc w:val="left"/>
      <w:pPr>
        <w:ind w:left="1631" w:hanging="164"/>
      </w:pPr>
      <w:rPr>
        <w:rFonts w:hint="default"/>
        <w:lang w:val="vi" w:eastAsia="vi" w:bidi="vi"/>
      </w:rPr>
    </w:lvl>
    <w:lvl w:ilvl="7" w:tplc="155E2624">
      <w:numFmt w:val="bullet"/>
      <w:lvlText w:val="•"/>
      <w:lvlJc w:val="left"/>
      <w:pPr>
        <w:ind w:left="1886" w:hanging="164"/>
      </w:pPr>
      <w:rPr>
        <w:rFonts w:hint="default"/>
        <w:lang w:val="vi" w:eastAsia="vi" w:bidi="vi"/>
      </w:rPr>
    </w:lvl>
    <w:lvl w:ilvl="8" w:tplc="8E560220">
      <w:numFmt w:val="bullet"/>
      <w:lvlText w:val="•"/>
      <w:lvlJc w:val="left"/>
      <w:pPr>
        <w:ind w:left="2141" w:hanging="164"/>
      </w:pPr>
      <w:rPr>
        <w:rFonts w:hint="default"/>
        <w:lang w:val="vi" w:eastAsia="vi" w:bidi="vi"/>
      </w:rPr>
    </w:lvl>
  </w:abstractNum>
  <w:abstractNum w:abstractNumId="677" w15:restartNumberingAfterBreak="0">
    <w:nsid w:val="3D2B5DEE"/>
    <w:multiLevelType w:val="hybridMultilevel"/>
    <w:tmpl w:val="94BED7C4"/>
    <w:lvl w:ilvl="0" w:tplc="15B29B92">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B1B606FC">
      <w:numFmt w:val="bullet"/>
      <w:lvlText w:val="•"/>
      <w:lvlJc w:val="left"/>
      <w:pPr>
        <w:ind w:left="839" w:hanging="164"/>
      </w:pPr>
      <w:rPr>
        <w:rFonts w:hint="default"/>
        <w:lang w:val="vi" w:eastAsia="vi" w:bidi="vi"/>
      </w:rPr>
    </w:lvl>
    <w:lvl w:ilvl="2" w:tplc="3E54A994">
      <w:numFmt w:val="bullet"/>
      <w:lvlText w:val="•"/>
      <w:lvlJc w:val="left"/>
      <w:pPr>
        <w:ind w:left="1358" w:hanging="164"/>
      </w:pPr>
      <w:rPr>
        <w:rFonts w:hint="default"/>
        <w:lang w:val="vi" w:eastAsia="vi" w:bidi="vi"/>
      </w:rPr>
    </w:lvl>
    <w:lvl w:ilvl="3" w:tplc="396C42C4">
      <w:numFmt w:val="bullet"/>
      <w:lvlText w:val="•"/>
      <w:lvlJc w:val="left"/>
      <w:pPr>
        <w:ind w:left="1877" w:hanging="164"/>
      </w:pPr>
      <w:rPr>
        <w:rFonts w:hint="default"/>
        <w:lang w:val="vi" w:eastAsia="vi" w:bidi="vi"/>
      </w:rPr>
    </w:lvl>
    <w:lvl w:ilvl="4" w:tplc="AF0CEB9A">
      <w:numFmt w:val="bullet"/>
      <w:lvlText w:val="•"/>
      <w:lvlJc w:val="left"/>
      <w:pPr>
        <w:ind w:left="2397" w:hanging="164"/>
      </w:pPr>
      <w:rPr>
        <w:rFonts w:hint="default"/>
        <w:lang w:val="vi" w:eastAsia="vi" w:bidi="vi"/>
      </w:rPr>
    </w:lvl>
    <w:lvl w:ilvl="5" w:tplc="35846F46">
      <w:numFmt w:val="bullet"/>
      <w:lvlText w:val="•"/>
      <w:lvlJc w:val="left"/>
      <w:pPr>
        <w:ind w:left="2916" w:hanging="164"/>
      </w:pPr>
      <w:rPr>
        <w:rFonts w:hint="default"/>
        <w:lang w:val="vi" w:eastAsia="vi" w:bidi="vi"/>
      </w:rPr>
    </w:lvl>
    <w:lvl w:ilvl="6" w:tplc="40AC865E">
      <w:numFmt w:val="bullet"/>
      <w:lvlText w:val="•"/>
      <w:lvlJc w:val="left"/>
      <w:pPr>
        <w:ind w:left="3435" w:hanging="164"/>
      </w:pPr>
      <w:rPr>
        <w:rFonts w:hint="default"/>
        <w:lang w:val="vi" w:eastAsia="vi" w:bidi="vi"/>
      </w:rPr>
    </w:lvl>
    <w:lvl w:ilvl="7" w:tplc="57EA0518">
      <w:numFmt w:val="bullet"/>
      <w:lvlText w:val="•"/>
      <w:lvlJc w:val="left"/>
      <w:pPr>
        <w:ind w:left="3955" w:hanging="164"/>
      </w:pPr>
      <w:rPr>
        <w:rFonts w:hint="default"/>
        <w:lang w:val="vi" w:eastAsia="vi" w:bidi="vi"/>
      </w:rPr>
    </w:lvl>
    <w:lvl w:ilvl="8" w:tplc="D8D03F36">
      <w:numFmt w:val="bullet"/>
      <w:lvlText w:val="•"/>
      <w:lvlJc w:val="left"/>
      <w:pPr>
        <w:ind w:left="4474" w:hanging="164"/>
      </w:pPr>
      <w:rPr>
        <w:rFonts w:hint="default"/>
        <w:lang w:val="vi" w:eastAsia="vi" w:bidi="vi"/>
      </w:rPr>
    </w:lvl>
  </w:abstractNum>
  <w:abstractNum w:abstractNumId="678" w15:restartNumberingAfterBreak="0">
    <w:nsid w:val="3D2D1D39"/>
    <w:multiLevelType w:val="hybridMultilevel"/>
    <w:tmpl w:val="ABE28E7E"/>
    <w:lvl w:ilvl="0" w:tplc="1F0C5D60">
      <w:numFmt w:val="bullet"/>
      <w:lvlText w:val="-"/>
      <w:lvlJc w:val="left"/>
      <w:pPr>
        <w:ind w:left="107" w:hanging="195"/>
      </w:pPr>
      <w:rPr>
        <w:rFonts w:ascii="Times New Roman" w:eastAsia="Times New Roman" w:hAnsi="Times New Roman" w:cs="Times New Roman" w:hint="default"/>
        <w:w w:val="100"/>
        <w:sz w:val="28"/>
        <w:szCs w:val="28"/>
        <w:lang w:val="vi" w:eastAsia="vi" w:bidi="vi"/>
      </w:rPr>
    </w:lvl>
    <w:lvl w:ilvl="1" w:tplc="8318A6BA">
      <w:numFmt w:val="bullet"/>
      <w:lvlText w:val="•"/>
      <w:lvlJc w:val="left"/>
      <w:pPr>
        <w:ind w:left="671" w:hanging="195"/>
      </w:pPr>
      <w:rPr>
        <w:rFonts w:hint="default"/>
        <w:lang w:val="vi" w:eastAsia="vi" w:bidi="vi"/>
      </w:rPr>
    </w:lvl>
    <w:lvl w:ilvl="2" w:tplc="D950735C">
      <w:numFmt w:val="bullet"/>
      <w:lvlText w:val="•"/>
      <w:lvlJc w:val="left"/>
      <w:pPr>
        <w:ind w:left="1242" w:hanging="195"/>
      </w:pPr>
      <w:rPr>
        <w:rFonts w:hint="default"/>
        <w:lang w:val="vi" w:eastAsia="vi" w:bidi="vi"/>
      </w:rPr>
    </w:lvl>
    <w:lvl w:ilvl="3" w:tplc="030C4904">
      <w:numFmt w:val="bullet"/>
      <w:lvlText w:val="•"/>
      <w:lvlJc w:val="left"/>
      <w:pPr>
        <w:ind w:left="1814" w:hanging="195"/>
      </w:pPr>
      <w:rPr>
        <w:rFonts w:hint="default"/>
        <w:lang w:val="vi" w:eastAsia="vi" w:bidi="vi"/>
      </w:rPr>
    </w:lvl>
    <w:lvl w:ilvl="4" w:tplc="7B785226">
      <w:numFmt w:val="bullet"/>
      <w:lvlText w:val="•"/>
      <w:lvlJc w:val="left"/>
      <w:pPr>
        <w:ind w:left="2385" w:hanging="195"/>
      </w:pPr>
      <w:rPr>
        <w:rFonts w:hint="default"/>
        <w:lang w:val="vi" w:eastAsia="vi" w:bidi="vi"/>
      </w:rPr>
    </w:lvl>
    <w:lvl w:ilvl="5" w:tplc="F8B49850">
      <w:numFmt w:val="bullet"/>
      <w:lvlText w:val="•"/>
      <w:lvlJc w:val="left"/>
      <w:pPr>
        <w:ind w:left="2957" w:hanging="195"/>
      </w:pPr>
      <w:rPr>
        <w:rFonts w:hint="default"/>
        <w:lang w:val="vi" w:eastAsia="vi" w:bidi="vi"/>
      </w:rPr>
    </w:lvl>
    <w:lvl w:ilvl="6" w:tplc="C73AAE7E">
      <w:numFmt w:val="bullet"/>
      <w:lvlText w:val="•"/>
      <w:lvlJc w:val="left"/>
      <w:pPr>
        <w:ind w:left="3528" w:hanging="195"/>
      </w:pPr>
      <w:rPr>
        <w:rFonts w:hint="default"/>
        <w:lang w:val="vi" w:eastAsia="vi" w:bidi="vi"/>
      </w:rPr>
    </w:lvl>
    <w:lvl w:ilvl="7" w:tplc="829AE6DE">
      <w:numFmt w:val="bullet"/>
      <w:lvlText w:val="•"/>
      <w:lvlJc w:val="left"/>
      <w:pPr>
        <w:ind w:left="4099" w:hanging="195"/>
      </w:pPr>
      <w:rPr>
        <w:rFonts w:hint="default"/>
        <w:lang w:val="vi" w:eastAsia="vi" w:bidi="vi"/>
      </w:rPr>
    </w:lvl>
    <w:lvl w:ilvl="8" w:tplc="73F4B124">
      <w:numFmt w:val="bullet"/>
      <w:lvlText w:val="•"/>
      <w:lvlJc w:val="left"/>
      <w:pPr>
        <w:ind w:left="4671" w:hanging="195"/>
      </w:pPr>
      <w:rPr>
        <w:rFonts w:hint="default"/>
        <w:lang w:val="vi" w:eastAsia="vi" w:bidi="vi"/>
      </w:rPr>
    </w:lvl>
  </w:abstractNum>
  <w:abstractNum w:abstractNumId="679" w15:restartNumberingAfterBreak="0">
    <w:nsid w:val="3D3E432E"/>
    <w:multiLevelType w:val="hybridMultilevel"/>
    <w:tmpl w:val="F96AE7E0"/>
    <w:lvl w:ilvl="0" w:tplc="09D6B30C">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6388B286">
      <w:numFmt w:val="bullet"/>
      <w:lvlText w:val="•"/>
      <w:lvlJc w:val="left"/>
      <w:pPr>
        <w:ind w:left="809" w:hanging="164"/>
      </w:pPr>
      <w:rPr>
        <w:rFonts w:hint="default"/>
        <w:lang w:val="vi" w:eastAsia="vi" w:bidi="vi"/>
      </w:rPr>
    </w:lvl>
    <w:lvl w:ilvl="2" w:tplc="624C8516">
      <w:numFmt w:val="bullet"/>
      <w:lvlText w:val="•"/>
      <w:lvlJc w:val="left"/>
      <w:pPr>
        <w:ind w:left="1338" w:hanging="164"/>
      </w:pPr>
      <w:rPr>
        <w:rFonts w:hint="default"/>
        <w:lang w:val="vi" w:eastAsia="vi" w:bidi="vi"/>
      </w:rPr>
    </w:lvl>
    <w:lvl w:ilvl="3" w:tplc="2BB08D76">
      <w:numFmt w:val="bullet"/>
      <w:lvlText w:val="•"/>
      <w:lvlJc w:val="left"/>
      <w:pPr>
        <w:ind w:left="1867" w:hanging="164"/>
      </w:pPr>
      <w:rPr>
        <w:rFonts w:hint="default"/>
        <w:lang w:val="vi" w:eastAsia="vi" w:bidi="vi"/>
      </w:rPr>
    </w:lvl>
    <w:lvl w:ilvl="4" w:tplc="67C0D154">
      <w:numFmt w:val="bullet"/>
      <w:lvlText w:val="•"/>
      <w:lvlJc w:val="left"/>
      <w:pPr>
        <w:ind w:left="2396" w:hanging="164"/>
      </w:pPr>
      <w:rPr>
        <w:rFonts w:hint="default"/>
        <w:lang w:val="vi" w:eastAsia="vi" w:bidi="vi"/>
      </w:rPr>
    </w:lvl>
    <w:lvl w:ilvl="5" w:tplc="43268628">
      <w:numFmt w:val="bullet"/>
      <w:lvlText w:val="•"/>
      <w:lvlJc w:val="left"/>
      <w:pPr>
        <w:ind w:left="2925" w:hanging="164"/>
      </w:pPr>
      <w:rPr>
        <w:rFonts w:hint="default"/>
        <w:lang w:val="vi" w:eastAsia="vi" w:bidi="vi"/>
      </w:rPr>
    </w:lvl>
    <w:lvl w:ilvl="6" w:tplc="3FB8075A">
      <w:numFmt w:val="bullet"/>
      <w:lvlText w:val="•"/>
      <w:lvlJc w:val="left"/>
      <w:pPr>
        <w:ind w:left="3454" w:hanging="164"/>
      </w:pPr>
      <w:rPr>
        <w:rFonts w:hint="default"/>
        <w:lang w:val="vi" w:eastAsia="vi" w:bidi="vi"/>
      </w:rPr>
    </w:lvl>
    <w:lvl w:ilvl="7" w:tplc="734C9B54">
      <w:numFmt w:val="bullet"/>
      <w:lvlText w:val="•"/>
      <w:lvlJc w:val="left"/>
      <w:pPr>
        <w:ind w:left="3983" w:hanging="164"/>
      </w:pPr>
      <w:rPr>
        <w:rFonts w:hint="default"/>
        <w:lang w:val="vi" w:eastAsia="vi" w:bidi="vi"/>
      </w:rPr>
    </w:lvl>
    <w:lvl w:ilvl="8" w:tplc="593CEF38">
      <w:numFmt w:val="bullet"/>
      <w:lvlText w:val="•"/>
      <w:lvlJc w:val="left"/>
      <w:pPr>
        <w:ind w:left="4512" w:hanging="164"/>
      </w:pPr>
      <w:rPr>
        <w:rFonts w:hint="default"/>
        <w:lang w:val="vi" w:eastAsia="vi" w:bidi="vi"/>
      </w:rPr>
    </w:lvl>
  </w:abstractNum>
  <w:abstractNum w:abstractNumId="680" w15:restartNumberingAfterBreak="0">
    <w:nsid w:val="3D552914"/>
    <w:multiLevelType w:val="hybridMultilevel"/>
    <w:tmpl w:val="301CF2BC"/>
    <w:lvl w:ilvl="0" w:tplc="9C1EC0C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9A8C60AE">
      <w:numFmt w:val="bullet"/>
      <w:lvlText w:val="•"/>
      <w:lvlJc w:val="left"/>
      <w:pPr>
        <w:ind w:left="621" w:hanging="164"/>
      </w:pPr>
      <w:rPr>
        <w:rFonts w:hint="default"/>
        <w:lang w:val="vi" w:eastAsia="vi" w:bidi="vi"/>
      </w:rPr>
    </w:lvl>
    <w:lvl w:ilvl="2" w:tplc="911AFB90">
      <w:numFmt w:val="bullet"/>
      <w:lvlText w:val="•"/>
      <w:lvlJc w:val="left"/>
      <w:pPr>
        <w:ind w:left="1143" w:hanging="164"/>
      </w:pPr>
      <w:rPr>
        <w:rFonts w:hint="default"/>
        <w:lang w:val="vi" w:eastAsia="vi" w:bidi="vi"/>
      </w:rPr>
    </w:lvl>
    <w:lvl w:ilvl="3" w:tplc="458C73E2">
      <w:numFmt w:val="bullet"/>
      <w:lvlText w:val="•"/>
      <w:lvlJc w:val="left"/>
      <w:pPr>
        <w:ind w:left="1665" w:hanging="164"/>
      </w:pPr>
      <w:rPr>
        <w:rFonts w:hint="default"/>
        <w:lang w:val="vi" w:eastAsia="vi" w:bidi="vi"/>
      </w:rPr>
    </w:lvl>
    <w:lvl w:ilvl="4" w:tplc="17E4C67A">
      <w:numFmt w:val="bullet"/>
      <w:lvlText w:val="•"/>
      <w:lvlJc w:val="left"/>
      <w:pPr>
        <w:ind w:left="2187" w:hanging="164"/>
      </w:pPr>
      <w:rPr>
        <w:rFonts w:hint="default"/>
        <w:lang w:val="vi" w:eastAsia="vi" w:bidi="vi"/>
      </w:rPr>
    </w:lvl>
    <w:lvl w:ilvl="5" w:tplc="DD1AE998">
      <w:numFmt w:val="bullet"/>
      <w:lvlText w:val="•"/>
      <w:lvlJc w:val="left"/>
      <w:pPr>
        <w:ind w:left="2709" w:hanging="164"/>
      </w:pPr>
      <w:rPr>
        <w:rFonts w:hint="default"/>
        <w:lang w:val="vi" w:eastAsia="vi" w:bidi="vi"/>
      </w:rPr>
    </w:lvl>
    <w:lvl w:ilvl="6" w:tplc="EC4CDBDC">
      <w:numFmt w:val="bullet"/>
      <w:lvlText w:val="•"/>
      <w:lvlJc w:val="left"/>
      <w:pPr>
        <w:ind w:left="3231" w:hanging="164"/>
      </w:pPr>
      <w:rPr>
        <w:rFonts w:hint="default"/>
        <w:lang w:val="vi" w:eastAsia="vi" w:bidi="vi"/>
      </w:rPr>
    </w:lvl>
    <w:lvl w:ilvl="7" w:tplc="14EADD38">
      <w:numFmt w:val="bullet"/>
      <w:lvlText w:val="•"/>
      <w:lvlJc w:val="left"/>
      <w:pPr>
        <w:ind w:left="3753" w:hanging="164"/>
      </w:pPr>
      <w:rPr>
        <w:rFonts w:hint="default"/>
        <w:lang w:val="vi" w:eastAsia="vi" w:bidi="vi"/>
      </w:rPr>
    </w:lvl>
    <w:lvl w:ilvl="8" w:tplc="489CEED0">
      <w:numFmt w:val="bullet"/>
      <w:lvlText w:val="•"/>
      <w:lvlJc w:val="left"/>
      <w:pPr>
        <w:ind w:left="4275" w:hanging="164"/>
      </w:pPr>
      <w:rPr>
        <w:rFonts w:hint="default"/>
        <w:lang w:val="vi" w:eastAsia="vi" w:bidi="vi"/>
      </w:rPr>
    </w:lvl>
  </w:abstractNum>
  <w:abstractNum w:abstractNumId="681" w15:restartNumberingAfterBreak="0">
    <w:nsid w:val="3D5D4C38"/>
    <w:multiLevelType w:val="hybridMultilevel"/>
    <w:tmpl w:val="689E1176"/>
    <w:lvl w:ilvl="0" w:tplc="62363B8E">
      <w:numFmt w:val="bullet"/>
      <w:lvlText w:val="-"/>
      <w:lvlJc w:val="left"/>
      <w:pPr>
        <w:ind w:left="108" w:hanging="396"/>
      </w:pPr>
      <w:rPr>
        <w:rFonts w:ascii="Times New Roman" w:eastAsia="Times New Roman" w:hAnsi="Times New Roman" w:cs="Times New Roman" w:hint="default"/>
        <w:w w:val="100"/>
        <w:sz w:val="28"/>
        <w:szCs w:val="28"/>
        <w:lang w:val="vi" w:eastAsia="vi" w:bidi="vi"/>
      </w:rPr>
    </w:lvl>
    <w:lvl w:ilvl="1" w:tplc="320AFE2E">
      <w:numFmt w:val="bullet"/>
      <w:lvlText w:val="•"/>
      <w:lvlJc w:val="left"/>
      <w:pPr>
        <w:ind w:left="242" w:hanging="396"/>
      </w:pPr>
      <w:rPr>
        <w:rFonts w:hint="default"/>
        <w:lang w:val="vi" w:eastAsia="vi" w:bidi="vi"/>
      </w:rPr>
    </w:lvl>
    <w:lvl w:ilvl="2" w:tplc="F1FC17E6">
      <w:numFmt w:val="bullet"/>
      <w:lvlText w:val="•"/>
      <w:lvlJc w:val="left"/>
      <w:pPr>
        <w:ind w:left="384" w:hanging="396"/>
      </w:pPr>
      <w:rPr>
        <w:rFonts w:hint="default"/>
        <w:lang w:val="vi" w:eastAsia="vi" w:bidi="vi"/>
      </w:rPr>
    </w:lvl>
    <w:lvl w:ilvl="3" w:tplc="1DC8FF52">
      <w:numFmt w:val="bullet"/>
      <w:lvlText w:val="•"/>
      <w:lvlJc w:val="left"/>
      <w:pPr>
        <w:ind w:left="526" w:hanging="396"/>
      </w:pPr>
      <w:rPr>
        <w:rFonts w:hint="default"/>
        <w:lang w:val="vi" w:eastAsia="vi" w:bidi="vi"/>
      </w:rPr>
    </w:lvl>
    <w:lvl w:ilvl="4" w:tplc="B58AE446">
      <w:numFmt w:val="bullet"/>
      <w:lvlText w:val="•"/>
      <w:lvlJc w:val="left"/>
      <w:pPr>
        <w:ind w:left="669" w:hanging="396"/>
      </w:pPr>
      <w:rPr>
        <w:rFonts w:hint="default"/>
        <w:lang w:val="vi" w:eastAsia="vi" w:bidi="vi"/>
      </w:rPr>
    </w:lvl>
    <w:lvl w:ilvl="5" w:tplc="EA404902">
      <w:numFmt w:val="bullet"/>
      <w:lvlText w:val="•"/>
      <w:lvlJc w:val="left"/>
      <w:pPr>
        <w:ind w:left="811" w:hanging="396"/>
      </w:pPr>
      <w:rPr>
        <w:rFonts w:hint="default"/>
        <w:lang w:val="vi" w:eastAsia="vi" w:bidi="vi"/>
      </w:rPr>
    </w:lvl>
    <w:lvl w:ilvl="6" w:tplc="5A3E5D98">
      <w:numFmt w:val="bullet"/>
      <w:lvlText w:val="•"/>
      <w:lvlJc w:val="left"/>
      <w:pPr>
        <w:ind w:left="953" w:hanging="396"/>
      </w:pPr>
      <w:rPr>
        <w:rFonts w:hint="default"/>
        <w:lang w:val="vi" w:eastAsia="vi" w:bidi="vi"/>
      </w:rPr>
    </w:lvl>
    <w:lvl w:ilvl="7" w:tplc="F60015D4">
      <w:numFmt w:val="bullet"/>
      <w:lvlText w:val="•"/>
      <w:lvlJc w:val="left"/>
      <w:pPr>
        <w:ind w:left="1096" w:hanging="396"/>
      </w:pPr>
      <w:rPr>
        <w:rFonts w:hint="default"/>
        <w:lang w:val="vi" w:eastAsia="vi" w:bidi="vi"/>
      </w:rPr>
    </w:lvl>
    <w:lvl w:ilvl="8" w:tplc="AB16EDB6">
      <w:numFmt w:val="bullet"/>
      <w:lvlText w:val="•"/>
      <w:lvlJc w:val="left"/>
      <w:pPr>
        <w:ind w:left="1238" w:hanging="396"/>
      </w:pPr>
      <w:rPr>
        <w:rFonts w:hint="default"/>
        <w:lang w:val="vi" w:eastAsia="vi" w:bidi="vi"/>
      </w:rPr>
    </w:lvl>
  </w:abstractNum>
  <w:abstractNum w:abstractNumId="682" w15:restartNumberingAfterBreak="0">
    <w:nsid w:val="3D8316AD"/>
    <w:multiLevelType w:val="hybridMultilevel"/>
    <w:tmpl w:val="1F58BC8C"/>
    <w:lvl w:ilvl="0" w:tplc="BEE28B3E">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4C12A874">
      <w:numFmt w:val="bullet"/>
      <w:lvlText w:val="•"/>
      <w:lvlJc w:val="left"/>
      <w:pPr>
        <w:ind w:left="698" w:hanging="164"/>
      </w:pPr>
      <w:rPr>
        <w:rFonts w:hint="default"/>
        <w:lang w:val="vi" w:eastAsia="vi" w:bidi="vi"/>
      </w:rPr>
    </w:lvl>
    <w:lvl w:ilvl="2" w:tplc="188884C6">
      <w:numFmt w:val="bullet"/>
      <w:lvlText w:val="•"/>
      <w:lvlJc w:val="left"/>
      <w:pPr>
        <w:ind w:left="1077" w:hanging="164"/>
      </w:pPr>
      <w:rPr>
        <w:rFonts w:hint="default"/>
        <w:lang w:val="vi" w:eastAsia="vi" w:bidi="vi"/>
      </w:rPr>
    </w:lvl>
    <w:lvl w:ilvl="3" w:tplc="071C0086">
      <w:numFmt w:val="bullet"/>
      <w:lvlText w:val="•"/>
      <w:lvlJc w:val="left"/>
      <w:pPr>
        <w:ind w:left="1456" w:hanging="164"/>
      </w:pPr>
      <w:rPr>
        <w:rFonts w:hint="default"/>
        <w:lang w:val="vi" w:eastAsia="vi" w:bidi="vi"/>
      </w:rPr>
    </w:lvl>
    <w:lvl w:ilvl="4" w:tplc="8354C78C">
      <w:numFmt w:val="bullet"/>
      <w:lvlText w:val="•"/>
      <w:lvlJc w:val="left"/>
      <w:pPr>
        <w:ind w:left="1834" w:hanging="164"/>
      </w:pPr>
      <w:rPr>
        <w:rFonts w:hint="default"/>
        <w:lang w:val="vi" w:eastAsia="vi" w:bidi="vi"/>
      </w:rPr>
    </w:lvl>
    <w:lvl w:ilvl="5" w:tplc="EDEE8B40">
      <w:numFmt w:val="bullet"/>
      <w:lvlText w:val="•"/>
      <w:lvlJc w:val="left"/>
      <w:pPr>
        <w:ind w:left="2213" w:hanging="164"/>
      </w:pPr>
      <w:rPr>
        <w:rFonts w:hint="default"/>
        <w:lang w:val="vi" w:eastAsia="vi" w:bidi="vi"/>
      </w:rPr>
    </w:lvl>
    <w:lvl w:ilvl="6" w:tplc="A3DE010E">
      <w:numFmt w:val="bullet"/>
      <w:lvlText w:val="•"/>
      <w:lvlJc w:val="left"/>
      <w:pPr>
        <w:ind w:left="2592" w:hanging="164"/>
      </w:pPr>
      <w:rPr>
        <w:rFonts w:hint="default"/>
        <w:lang w:val="vi" w:eastAsia="vi" w:bidi="vi"/>
      </w:rPr>
    </w:lvl>
    <w:lvl w:ilvl="7" w:tplc="D0F4A9C4">
      <w:numFmt w:val="bullet"/>
      <w:lvlText w:val="•"/>
      <w:lvlJc w:val="left"/>
      <w:pPr>
        <w:ind w:left="2970" w:hanging="164"/>
      </w:pPr>
      <w:rPr>
        <w:rFonts w:hint="default"/>
        <w:lang w:val="vi" w:eastAsia="vi" w:bidi="vi"/>
      </w:rPr>
    </w:lvl>
    <w:lvl w:ilvl="8" w:tplc="5738853E">
      <w:numFmt w:val="bullet"/>
      <w:lvlText w:val="•"/>
      <w:lvlJc w:val="left"/>
      <w:pPr>
        <w:ind w:left="3349" w:hanging="164"/>
      </w:pPr>
      <w:rPr>
        <w:rFonts w:hint="default"/>
        <w:lang w:val="vi" w:eastAsia="vi" w:bidi="vi"/>
      </w:rPr>
    </w:lvl>
  </w:abstractNum>
  <w:abstractNum w:abstractNumId="683" w15:restartNumberingAfterBreak="0">
    <w:nsid w:val="3D9825D5"/>
    <w:multiLevelType w:val="hybridMultilevel"/>
    <w:tmpl w:val="21422742"/>
    <w:lvl w:ilvl="0" w:tplc="901CE944">
      <w:numFmt w:val="bullet"/>
      <w:lvlText w:val="-"/>
      <w:lvlJc w:val="left"/>
      <w:pPr>
        <w:ind w:left="107" w:hanging="210"/>
      </w:pPr>
      <w:rPr>
        <w:rFonts w:ascii="Times New Roman" w:eastAsia="Times New Roman" w:hAnsi="Times New Roman" w:cs="Times New Roman" w:hint="default"/>
        <w:w w:val="100"/>
        <w:sz w:val="28"/>
        <w:szCs w:val="28"/>
        <w:lang w:val="vi" w:eastAsia="vi" w:bidi="vi"/>
      </w:rPr>
    </w:lvl>
    <w:lvl w:ilvl="1" w:tplc="52E48E6E">
      <w:numFmt w:val="bullet"/>
      <w:lvlText w:val="•"/>
      <w:lvlJc w:val="left"/>
      <w:pPr>
        <w:ind w:left="607" w:hanging="210"/>
      </w:pPr>
      <w:rPr>
        <w:rFonts w:hint="default"/>
        <w:lang w:val="vi" w:eastAsia="vi" w:bidi="vi"/>
      </w:rPr>
    </w:lvl>
    <w:lvl w:ilvl="2" w:tplc="A1B884D2">
      <w:numFmt w:val="bullet"/>
      <w:lvlText w:val="•"/>
      <w:lvlJc w:val="left"/>
      <w:pPr>
        <w:ind w:left="1114" w:hanging="210"/>
      </w:pPr>
      <w:rPr>
        <w:rFonts w:hint="default"/>
        <w:lang w:val="vi" w:eastAsia="vi" w:bidi="vi"/>
      </w:rPr>
    </w:lvl>
    <w:lvl w:ilvl="3" w:tplc="DFD817B0">
      <w:numFmt w:val="bullet"/>
      <w:lvlText w:val="•"/>
      <w:lvlJc w:val="left"/>
      <w:pPr>
        <w:ind w:left="1621" w:hanging="210"/>
      </w:pPr>
      <w:rPr>
        <w:rFonts w:hint="default"/>
        <w:lang w:val="vi" w:eastAsia="vi" w:bidi="vi"/>
      </w:rPr>
    </w:lvl>
    <w:lvl w:ilvl="4" w:tplc="382079B4">
      <w:numFmt w:val="bullet"/>
      <w:lvlText w:val="•"/>
      <w:lvlJc w:val="left"/>
      <w:pPr>
        <w:ind w:left="2128" w:hanging="210"/>
      </w:pPr>
      <w:rPr>
        <w:rFonts w:hint="default"/>
        <w:lang w:val="vi" w:eastAsia="vi" w:bidi="vi"/>
      </w:rPr>
    </w:lvl>
    <w:lvl w:ilvl="5" w:tplc="4F9CAB20">
      <w:numFmt w:val="bullet"/>
      <w:lvlText w:val="•"/>
      <w:lvlJc w:val="left"/>
      <w:pPr>
        <w:ind w:left="2635" w:hanging="210"/>
      </w:pPr>
      <w:rPr>
        <w:rFonts w:hint="default"/>
        <w:lang w:val="vi" w:eastAsia="vi" w:bidi="vi"/>
      </w:rPr>
    </w:lvl>
    <w:lvl w:ilvl="6" w:tplc="66207360">
      <w:numFmt w:val="bullet"/>
      <w:lvlText w:val="•"/>
      <w:lvlJc w:val="left"/>
      <w:pPr>
        <w:ind w:left="3142" w:hanging="210"/>
      </w:pPr>
      <w:rPr>
        <w:rFonts w:hint="default"/>
        <w:lang w:val="vi" w:eastAsia="vi" w:bidi="vi"/>
      </w:rPr>
    </w:lvl>
    <w:lvl w:ilvl="7" w:tplc="C7E88506">
      <w:numFmt w:val="bullet"/>
      <w:lvlText w:val="•"/>
      <w:lvlJc w:val="left"/>
      <w:pPr>
        <w:ind w:left="3649" w:hanging="210"/>
      </w:pPr>
      <w:rPr>
        <w:rFonts w:hint="default"/>
        <w:lang w:val="vi" w:eastAsia="vi" w:bidi="vi"/>
      </w:rPr>
    </w:lvl>
    <w:lvl w:ilvl="8" w:tplc="BB2E6BD2">
      <w:numFmt w:val="bullet"/>
      <w:lvlText w:val="•"/>
      <w:lvlJc w:val="left"/>
      <w:pPr>
        <w:ind w:left="4156" w:hanging="210"/>
      </w:pPr>
      <w:rPr>
        <w:rFonts w:hint="default"/>
        <w:lang w:val="vi" w:eastAsia="vi" w:bidi="vi"/>
      </w:rPr>
    </w:lvl>
  </w:abstractNum>
  <w:abstractNum w:abstractNumId="684" w15:restartNumberingAfterBreak="0">
    <w:nsid w:val="3DB341E8"/>
    <w:multiLevelType w:val="hybridMultilevel"/>
    <w:tmpl w:val="4BA6803E"/>
    <w:lvl w:ilvl="0" w:tplc="43E64542">
      <w:numFmt w:val="bullet"/>
      <w:lvlText w:val="-"/>
      <w:lvlJc w:val="left"/>
      <w:pPr>
        <w:ind w:left="106" w:hanging="274"/>
      </w:pPr>
      <w:rPr>
        <w:rFonts w:ascii="Times New Roman" w:eastAsia="Times New Roman" w:hAnsi="Times New Roman" w:cs="Times New Roman" w:hint="default"/>
        <w:w w:val="100"/>
        <w:sz w:val="28"/>
        <w:szCs w:val="28"/>
        <w:lang w:val="vi" w:eastAsia="vi" w:bidi="vi"/>
      </w:rPr>
    </w:lvl>
    <w:lvl w:ilvl="1" w:tplc="8088427C">
      <w:numFmt w:val="bullet"/>
      <w:lvlText w:val="•"/>
      <w:lvlJc w:val="left"/>
      <w:pPr>
        <w:ind w:left="368" w:hanging="274"/>
      </w:pPr>
      <w:rPr>
        <w:rFonts w:hint="default"/>
        <w:lang w:val="vi" w:eastAsia="vi" w:bidi="vi"/>
      </w:rPr>
    </w:lvl>
    <w:lvl w:ilvl="2" w:tplc="0EBECF40">
      <w:numFmt w:val="bullet"/>
      <w:lvlText w:val="•"/>
      <w:lvlJc w:val="left"/>
      <w:pPr>
        <w:ind w:left="636" w:hanging="274"/>
      </w:pPr>
      <w:rPr>
        <w:rFonts w:hint="default"/>
        <w:lang w:val="vi" w:eastAsia="vi" w:bidi="vi"/>
      </w:rPr>
    </w:lvl>
    <w:lvl w:ilvl="3" w:tplc="74205EC4">
      <w:numFmt w:val="bullet"/>
      <w:lvlText w:val="•"/>
      <w:lvlJc w:val="left"/>
      <w:pPr>
        <w:ind w:left="904" w:hanging="274"/>
      </w:pPr>
      <w:rPr>
        <w:rFonts w:hint="default"/>
        <w:lang w:val="vi" w:eastAsia="vi" w:bidi="vi"/>
      </w:rPr>
    </w:lvl>
    <w:lvl w:ilvl="4" w:tplc="E5E2BB34">
      <w:numFmt w:val="bullet"/>
      <w:lvlText w:val="•"/>
      <w:lvlJc w:val="left"/>
      <w:pPr>
        <w:ind w:left="1172" w:hanging="274"/>
      </w:pPr>
      <w:rPr>
        <w:rFonts w:hint="default"/>
        <w:lang w:val="vi" w:eastAsia="vi" w:bidi="vi"/>
      </w:rPr>
    </w:lvl>
    <w:lvl w:ilvl="5" w:tplc="2C2046CA">
      <w:numFmt w:val="bullet"/>
      <w:lvlText w:val="•"/>
      <w:lvlJc w:val="left"/>
      <w:pPr>
        <w:ind w:left="1440" w:hanging="274"/>
      </w:pPr>
      <w:rPr>
        <w:rFonts w:hint="default"/>
        <w:lang w:val="vi" w:eastAsia="vi" w:bidi="vi"/>
      </w:rPr>
    </w:lvl>
    <w:lvl w:ilvl="6" w:tplc="34EA7A56">
      <w:numFmt w:val="bullet"/>
      <w:lvlText w:val="•"/>
      <w:lvlJc w:val="left"/>
      <w:pPr>
        <w:ind w:left="1708" w:hanging="274"/>
      </w:pPr>
      <w:rPr>
        <w:rFonts w:hint="default"/>
        <w:lang w:val="vi" w:eastAsia="vi" w:bidi="vi"/>
      </w:rPr>
    </w:lvl>
    <w:lvl w:ilvl="7" w:tplc="BF686A96">
      <w:numFmt w:val="bullet"/>
      <w:lvlText w:val="•"/>
      <w:lvlJc w:val="left"/>
      <w:pPr>
        <w:ind w:left="1976" w:hanging="274"/>
      </w:pPr>
      <w:rPr>
        <w:rFonts w:hint="default"/>
        <w:lang w:val="vi" w:eastAsia="vi" w:bidi="vi"/>
      </w:rPr>
    </w:lvl>
    <w:lvl w:ilvl="8" w:tplc="83EC6C34">
      <w:numFmt w:val="bullet"/>
      <w:lvlText w:val="•"/>
      <w:lvlJc w:val="left"/>
      <w:pPr>
        <w:ind w:left="2244" w:hanging="274"/>
      </w:pPr>
      <w:rPr>
        <w:rFonts w:hint="default"/>
        <w:lang w:val="vi" w:eastAsia="vi" w:bidi="vi"/>
      </w:rPr>
    </w:lvl>
  </w:abstractNum>
  <w:abstractNum w:abstractNumId="685" w15:restartNumberingAfterBreak="0">
    <w:nsid w:val="3DD00A62"/>
    <w:multiLevelType w:val="hybridMultilevel"/>
    <w:tmpl w:val="1F229E94"/>
    <w:lvl w:ilvl="0" w:tplc="0CB8500C">
      <w:numFmt w:val="bullet"/>
      <w:lvlText w:val="*"/>
      <w:lvlJc w:val="left"/>
      <w:pPr>
        <w:ind w:left="319" w:hanging="212"/>
      </w:pPr>
      <w:rPr>
        <w:rFonts w:ascii="Times New Roman" w:eastAsia="Times New Roman" w:hAnsi="Times New Roman" w:cs="Times New Roman" w:hint="default"/>
        <w:w w:val="100"/>
        <w:sz w:val="28"/>
        <w:szCs w:val="28"/>
        <w:lang w:val="vi" w:eastAsia="vi" w:bidi="vi"/>
      </w:rPr>
    </w:lvl>
    <w:lvl w:ilvl="1" w:tplc="3CC02578">
      <w:numFmt w:val="bullet"/>
      <w:lvlText w:val="•"/>
      <w:lvlJc w:val="left"/>
      <w:pPr>
        <w:ind w:left="830" w:hanging="212"/>
      </w:pPr>
      <w:rPr>
        <w:rFonts w:hint="default"/>
        <w:lang w:val="vi" w:eastAsia="vi" w:bidi="vi"/>
      </w:rPr>
    </w:lvl>
    <w:lvl w:ilvl="2" w:tplc="D7F20356">
      <w:numFmt w:val="bullet"/>
      <w:lvlText w:val="•"/>
      <w:lvlJc w:val="left"/>
      <w:pPr>
        <w:ind w:left="1340" w:hanging="212"/>
      </w:pPr>
      <w:rPr>
        <w:rFonts w:hint="default"/>
        <w:lang w:val="vi" w:eastAsia="vi" w:bidi="vi"/>
      </w:rPr>
    </w:lvl>
    <w:lvl w:ilvl="3" w:tplc="567AD748">
      <w:numFmt w:val="bullet"/>
      <w:lvlText w:val="•"/>
      <w:lvlJc w:val="left"/>
      <w:pPr>
        <w:ind w:left="1850" w:hanging="212"/>
      </w:pPr>
      <w:rPr>
        <w:rFonts w:hint="default"/>
        <w:lang w:val="vi" w:eastAsia="vi" w:bidi="vi"/>
      </w:rPr>
    </w:lvl>
    <w:lvl w:ilvl="4" w:tplc="6240C7EA">
      <w:numFmt w:val="bullet"/>
      <w:lvlText w:val="•"/>
      <w:lvlJc w:val="left"/>
      <w:pPr>
        <w:ind w:left="2360" w:hanging="212"/>
      </w:pPr>
      <w:rPr>
        <w:rFonts w:hint="default"/>
        <w:lang w:val="vi" w:eastAsia="vi" w:bidi="vi"/>
      </w:rPr>
    </w:lvl>
    <w:lvl w:ilvl="5" w:tplc="EDDEF360">
      <w:numFmt w:val="bullet"/>
      <w:lvlText w:val="•"/>
      <w:lvlJc w:val="left"/>
      <w:pPr>
        <w:ind w:left="2870" w:hanging="212"/>
      </w:pPr>
      <w:rPr>
        <w:rFonts w:hint="default"/>
        <w:lang w:val="vi" w:eastAsia="vi" w:bidi="vi"/>
      </w:rPr>
    </w:lvl>
    <w:lvl w:ilvl="6" w:tplc="41888024">
      <w:numFmt w:val="bullet"/>
      <w:lvlText w:val="•"/>
      <w:lvlJc w:val="left"/>
      <w:pPr>
        <w:ind w:left="3380" w:hanging="212"/>
      </w:pPr>
      <w:rPr>
        <w:rFonts w:hint="default"/>
        <w:lang w:val="vi" w:eastAsia="vi" w:bidi="vi"/>
      </w:rPr>
    </w:lvl>
    <w:lvl w:ilvl="7" w:tplc="4DAC380C">
      <w:numFmt w:val="bullet"/>
      <w:lvlText w:val="•"/>
      <w:lvlJc w:val="left"/>
      <w:pPr>
        <w:ind w:left="3890" w:hanging="212"/>
      </w:pPr>
      <w:rPr>
        <w:rFonts w:hint="default"/>
        <w:lang w:val="vi" w:eastAsia="vi" w:bidi="vi"/>
      </w:rPr>
    </w:lvl>
    <w:lvl w:ilvl="8" w:tplc="77FEED42">
      <w:numFmt w:val="bullet"/>
      <w:lvlText w:val="•"/>
      <w:lvlJc w:val="left"/>
      <w:pPr>
        <w:ind w:left="4400" w:hanging="212"/>
      </w:pPr>
      <w:rPr>
        <w:rFonts w:hint="default"/>
        <w:lang w:val="vi" w:eastAsia="vi" w:bidi="vi"/>
      </w:rPr>
    </w:lvl>
  </w:abstractNum>
  <w:abstractNum w:abstractNumId="686" w15:restartNumberingAfterBreak="0">
    <w:nsid w:val="3DF526F6"/>
    <w:multiLevelType w:val="hybridMultilevel"/>
    <w:tmpl w:val="E6C831E8"/>
    <w:lvl w:ilvl="0" w:tplc="0816A24A">
      <w:numFmt w:val="bullet"/>
      <w:lvlText w:val="*"/>
      <w:lvlJc w:val="left"/>
      <w:pPr>
        <w:ind w:left="386" w:hanging="212"/>
      </w:pPr>
      <w:rPr>
        <w:rFonts w:ascii="Times New Roman" w:eastAsia="Times New Roman" w:hAnsi="Times New Roman" w:cs="Times New Roman" w:hint="default"/>
        <w:w w:val="100"/>
        <w:sz w:val="28"/>
        <w:szCs w:val="28"/>
        <w:lang w:val="vi" w:eastAsia="vi" w:bidi="vi"/>
      </w:rPr>
    </w:lvl>
    <w:lvl w:ilvl="1" w:tplc="59440A3E">
      <w:numFmt w:val="bullet"/>
      <w:lvlText w:val="•"/>
      <w:lvlJc w:val="left"/>
      <w:pPr>
        <w:ind w:left="883" w:hanging="212"/>
      </w:pPr>
      <w:rPr>
        <w:rFonts w:hint="default"/>
        <w:lang w:val="vi" w:eastAsia="vi" w:bidi="vi"/>
      </w:rPr>
    </w:lvl>
    <w:lvl w:ilvl="2" w:tplc="29B8EE04">
      <w:numFmt w:val="bullet"/>
      <w:lvlText w:val="•"/>
      <w:lvlJc w:val="left"/>
      <w:pPr>
        <w:ind w:left="1387" w:hanging="212"/>
      </w:pPr>
      <w:rPr>
        <w:rFonts w:hint="default"/>
        <w:lang w:val="vi" w:eastAsia="vi" w:bidi="vi"/>
      </w:rPr>
    </w:lvl>
    <w:lvl w:ilvl="3" w:tplc="B6266AF8">
      <w:numFmt w:val="bullet"/>
      <w:lvlText w:val="•"/>
      <w:lvlJc w:val="left"/>
      <w:pPr>
        <w:ind w:left="1891" w:hanging="212"/>
      </w:pPr>
      <w:rPr>
        <w:rFonts w:hint="default"/>
        <w:lang w:val="vi" w:eastAsia="vi" w:bidi="vi"/>
      </w:rPr>
    </w:lvl>
    <w:lvl w:ilvl="4" w:tplc="0C04742C">
      <w:numFmt w:val="bullet"/>
      <w:lvlText w:val="•"/>
      <w:lvlJc w:val="left"/>
      <w:pPr>
        <w:ind w:left="2394" w:hanging="212"/>
      </w:pPr>
      <w:rPr>
        <w:rFonts w:hint="default"/>
        <w:lang w:val="vi" w:eastAsia="vi" w:bidi="vi"/>
      </w:rPr>
    </w:lvl>
    <w:lvl w:ilvl="5" w:tplc="4692D870">
      <w:numFmt w:val="bullet"/>
      <w:lvlText w:val="•"/>
      <w:lvlJc w:val="left"/>
      <w:pPr>
        <w:ind w:left="2898" w:hanging="212"/>
      </w:pPr>
      <w:rPr>
        <w:rFonts w:hint="default"/>
        <w:lang w:val="vi" w:eastAsia="vi" w:bidi="vi"/>
      </w:rPr>
    </w:lvl>
    <w:lvl w:ilvl="6" w:tplc="BFB65E96">
      <w:numFmt w:val="bullet"/>
      <w:lvlText w:val="•"/>
      <w:lvlJc w:val="left"/>
      <w:pPr>
        <w:ind w:left="3402" w:hanging="212"/>
      </w:pPr>
      <w:rPr>
        <w:rFonts w:hint="default"/>
        <w:lang w:val="vi" w:eastAsia="vi" w:bidi="vi"/>
      </w:rPr>
    </w:lvl>
    <w:lvl w:ilvl="7" w:tplc="314C9A2A">
      <w:numFmt w:val="bullet"/>
      <w:lvlText w:val="•"/>
      <w:lvlJc w:val="left"/>
      <w:pPr>
        <w:ind w:left="3905" w:hanging="212"/>
      </w:pPr>
      <w:rPr>
        <w:rFonts w:hint="default"/>
        <w:lang w:val="vi" w:eastAsia="vi" w:bidi="vi"/>
      </w:rPr>
    </w:lvl>
    <w:lvl w:ilvl="8" w:tplc="D524830A">
      <w:numFmt w:val="bullet"/>
      <w:lvlText w:val="•"/>
      <w:lvlJc w:val="left"/>
      <w:pPr>
        <w:ind w:left="4409" w:hanging="212"/>
      </w:pPr>
      <w:rPr>
        <w:rFonts w:hint="default"/>
        <w:lang w:val="vi" w:eastAsia="vi" w:bidi="vi"/>
      </w:rPr>
    </w:lvl>
  </w:abstractNum>
  <w:abstractNum w:abstractNumId="687" w15:restartNumberingAfterBreak="0">
    <w:nsid w:val="3E021798"/>
    <w:multiLevelType w:val="hybridMultilevel"/>
    <w:tmpl w:val="9C088E2E"/>
    <w:lvl w:ilvl="0" w:tplc="E4369642">
      <w:numFmt w:val="bullet"/>
      <w:lvlText w:val="-"/>
      <w:lvlJc w:val="left"/>
      <w:pPr>
        <w:ind w:left="326" w:hanging="164"/>
      </w:pPr>
      <w:rPr>
        <w:rFonts w:ascii="Times New Roman" w:eastAsia="Times New Roman" w:hAnsi="Times New Roman" w:cs="Times New Roman" w:hint="default"/>
        <w:w w:val="100"/>
        <w:sz w:val="28"/>
        <w:szCs w:val="28"/>
        <w:lang w:val="vi" w:eastAsia="vi" w:bidi="vi"/>
      </w:rPr>
    </w:lvl>
    <w:lvl w:ilvl="1" w:tplc="0E74C392">
      <w:numFmt w:val="bullet"/>
      <w:lvlText w:val="•"/>
      <w:lvlJc w:val="left"/>
      <w:pPr>
        <w:ind w:left="698" w:hanging="164"/>
      </w:pPr>
      <w:rPr>
        <w:rFonts w:hint="default"/>
        <w:lang w:val="vi" w:eastAsia="vi" w:bidi="vi"/>
      </w:rPr>
    </w:lvl>
    <w:lvl w:ilvl="2" w:tplc="55DC3094">
      <w:numFmt w:val="bullet"/>
      <w:lvlText w:val="•"/>
      <w:lvlJc w:val="left"/>
      <w:pPr>
        <w:ind w:left="1077" w:hanging="164"/>
      </w:pPr>
      <w:rPr>
        <w:rFonts w:hint="default"/>
        <w:lang w:val="vi" w:eastAsia="vi" w:bidi="vi"/>
      </w:rPr>
    </w:lvl>
    <w:lvl w:ilvl="3" w:tplc="10CA95B4">
      <w:numFmt w:val="bullet"/>
      <w:lvlText w:val="•"/>
      <w:lvlJc w:val="left"/>
      <w:pPr>
        <w:ind w:left="1456" w:hanging="164"/>
      </w:pPr>
      <w:rPr>
        <w:rFonts w:hint="default"/>
        <w:lang w:val="vi" w:eastAsia="vi" w:bidi="vi"/>
      </w:rPr>
    </w:lvl>
    <w:lvl w:ilvl="4" w:tplc="80F4A232">
      <w:numFmt w:val="bullet"/>
      <w:lvlText w:val="•"/>
      <w:lvlJc w:val="left"/>
      <w:pPr>
        <w:ind w:left="1834" w:hanging="164"/>
      </w:pPr>
      <w:rPr>
        <w:rFonts w:hint="default"/>
        <w:lang w:val="vi" w:eastAsia="vi" w:bidi="vi"/>
      </w:rPr>
    </w:lvl>
    <w:lvl w:ilvl="5" w:tplc="D7A47186">
      <w:numFmt w:val="bullet"/>
      <w:lvlText w:val="•"/>
      <w:lvlJc w:val="left"/>
      <w:pPr>
        <w:ind w:left="2213" w:hanging="164"/>
      </w:pPr>
      <w:rPr>
        <w:rFonts w:hint="default"/>
        <w:lang w:val="vi" w:eastAsia="vi" w:bidi="vi"/>
      </w:rPr>
    </w:lvl>
    <w:lvl w:ilvl="6" w:tplc="C2E8C79E">
      <w:numFmt w:val="bullet"/>
      <w:lvlText w:val="•"/>
      <w:lvlJc w:val="left"/>
      <w:pPr>
        <w:ind w:left="2592" w:hanging="164"/>
      </w:pPr>
      <w:rPr>
        <w:rFonts w:hint="default"/>
        <w:lang w:val="vi" w:eastAsia="vi" w:bidi="vi"/>
      </w:rPr>
    </w:lvl>
    <w:lvl w:ilvl="7" w:tplc="72FA5F4A">
      <w:numFmt w:val="bullet"/>
      <w:lvlText w:val="•"/>
      <w:lvlJc w:val="left"/>
      <w:pPr>
        <w:ind w:left="2970" w:hanging="164"/>
      </w:pPr>
      <w:rPr>
        <w:rFonts w:hint="default"/>
        <w:lang w:val="vi" w:eastAsia="vi" w:bidi="vi"/>
      </w:rPr>
    </w:lvl>
    <w:lvl w:ilvl="8" w:tplc="ED963716">
      <w:numFmt w:val="bullet"/>
      <w:lvlText w:val="•"/>
      <w:lvlJc w:val="left"/>
      <w:pPr>
        <w:ind w:left="3349" w:hanging="164"/>
      </w:pPr>
      <w:rPr>
        <w:rFonts w:hint="default"/>
        <w:lang w:val="vi" w:eastAsia="vi" w:bidi="vi"/>
      </w:rPr>
    </w:lvl>
  </w:abstractNum>
  <w:abstractNum w:abstractNumId="688" w15:restartNumberingAfterBreak="0">
    <w:nsid w:val="3E0C243E"/>
    <w:multiLevelType w:val="hybridMultilevel"/>
    <w:tmpl w:val="12B62192"/>
    <w:lvl w:ilvl="0" w:tplc="5576E73E">
      <w:numFmt w:val="bullet"/>
      <w:lvlText w:val="-"/>
      <w:lvlJc w:val="left"/>
      <w:pPr>
        <w:ind w:left="108" w:hanging="236"/>
      </w:pPr>
      <w:rPr>
        <w:rFonts w:ascii="Times New Roman" w:eastAsia="Times New Roman" w:hAnsi="Times New Roman" w:cs="Times New Roman" w:hint="default"/>
        <w:w w:val="100"/>
        <w:sz w:val="28"/>
        <w:szCs w:val="28"/>
        <w:lang w:val="vi" w:eastAsia="vi" w:bidi="vi"/>
      </w:rPr>
    </w:lvl>
    <w:lvl w:ilvl="1" w:tplc="DA487432">
      <w:numFmt w:val="bullet"/>
      <w:lvlText w:val="•"/>
      <w:lvlJc w:val="left"/>
      <w:pPr>
        <w:ind w:left="243" w:hanging="236"/>
      </w:pPr>
      <w:rPr>
        <w:rFonts w:hint="default"/>
        <w:lang w:val="vi" w:eastAsia="vi" w:bidi="vi"/>
      </w:rPr>
    </w:lvl>
    <w:lvl w:ilvl="2" w:tplc="FF24CB30">
      <w:numFmt w:val="bullet"/>
      <w:lvlText w:val="•"/>
      <w:lvlJc w:val="left"/>
      <w:pPr>
        <w:ind w:left="386" w:hanging="236"/>
      </w:pPr>
      <w:rPr>
        <w:rFonts w:hint="default"/>
        <w:lang w:val="vi" w:eastAsia="vi" w:bidi="vi"/>
      </w:rPr>
    </w:lvl>
    <w:lvl w:ilvl="3" w:tplc="6AAA8F2C">
      <w:numFmt w:val="bullet"/>
      <w:lvlText w:val="•"/>
      <w:lvlJc w:val="left"/>
      <w:pPr>
        <w:ind w:left="529" w:hanging="236"/>
      </w:pPr>
      <w:rPr>
        <w:rFonts w:hint="default"/>
        <w:lang w:val="vi" w:eastAsia="vi" w:bidi="vi"/>
      </w:rPr>
    </w:lvl>
    <w:lvl w:ilvl="4" w:tplc="277667F2">
      <w:numFmt w:val="bullet"/>
      <w:lvlText w:val="•"/>
      <w:lvlJc w:val="left"/>
      <w:pPr>
        <w:ind w:left="672" w:hanging="236"/>
      </w:pPr>
      <w:rPr>
        <w:rFonts w:hint="default"/>
        <w:lang w:val="vi" w:eastAsia="vi" w:bidi="vi"/>
      </w:rPr>
    </w:lvl>
    <w:lvl w:ilvl="5" w:tplc="06DC7284">
      <w:numFmt w:val="bullet"/>
      <w:lvlText w:val="•"/>
      <w:lvlJc w:val="left"/>
      <w:pPr>
        <w:ind w:left="815" w:hanging="236"/>
      </w:pPr>
      <w:rPr>
        <w:rFonts w:hint="default"/>
        <w:lang w:val="vi" w:eastAsia="vi" w:bidi="vi"/>
      </w:rPr>
    </w:lvl>
    <w:lvl w:ilvl="6" w:tplc="BC10448C">
      <w:numFmt w:val="bullet"/>
      <w:lvlText w:val="•"/>
      <w:lvlJc w:val="left"/>
      <w:pPr>
        <w:ind w:left="958" w:hanging="236"/>
      </w:pPr>
      <w:rPr>
        <w:rFonts w:hint="default"/>
        <w:lang w:val="vi" w:eastAsia="vi" w:bidi="vi"/>
      </w:rPr>
    </w:lvl>
    <w:lvl w:ilvl="7" w:tplc="16EE1720">
      <w:numFmt w:val="bullet"/>
      <w:lvlText w:val="•"/>
      <w:lvlJc w:val="left"/>
      <w:pPr>
        <w:ind w:left="1101" w:hanging="236"/>
      </w:pPr>
      <w:rPr>
        <w:rFonts w:hint="default"/>
        <w:lang w:val="vi" w:eastAsia="vi" w:bidi="vi"/>
      </w:rPr>
    </w:lvl>
    <w:lvl w:ilvl="8" w:tplc="79728476">
      <w:numFmt w:val="bullet"/>
      <w:lvlText w:val="•"/>
      <w:lvlJc w:val="left"/>
      <w:pPr>
        <w:ind w:left="1244" w:hanging="236"/>
      </w:pPr>
      <w:rPr>
        <w:rFonts w:hint="default"/>
        <w:lang w:val="vi" w:eastAsia="vi" w:bidi="vi"/>
      </w:rPr>
    </w:lvl>
  </w:abstractNum>
  <w:abstractNum w:abstractNumId="689" w15:restartNumberingAfterBreak="0">
    <w:nsid w:val="3E3F3B9D"/>
    <w:multiLevelType w:val="hybridMultilevel"/>
    <w:tmpl w:val="5EB270E2"/>
    <w:lvl w:ilvl="0" w:tplc="2C88B436">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0318E708">
      <w:numFmt w:val="bullet"/>
      <w:lvlText w:val="•"/>
      <w:lvlJc w:val="left"/>
      <w:pPr>
        <w:ind w:left="794" w:hanging="164"/>
      </w:pPr>
      <w:rPr>
        <w:rFonts w:hint="default"/>
        <w:lang w:val="vi" w:eastAsia="vi" w:bidi="vi"/>
      </w:rPr>
    </w:lvl>
    <w:lvl w:ilvl="2" w:tplc="C6902BFE">
      <w:numFmt w:val="bullet"/>
      <w:lvlText w:val="•"/>
      <w:lvlJc w:val="left"/>
      <w:pPr>
        <w:ind w:left="1308" w:hanging="164"/>
      </w:pPr>
      <w:rPr>
        <w:rFonts w:hint="default"/>
        <w:lang w:val="vi" w:eastAsia="vi" w:bidi="vi"/>
      </w:rPr>
    </w:lvl>
    <w:lvl w:ilvl="3" w:tplc="051C3B22">
      <w:numFmt w:val="bullet"/>
      <w:lvlText w:val="•"/>
      <w:lvlJc w:val="left"/>
      <w:pPr>
        <w:ind w:left="1822" w:hanging="164"/>
      </w:pPr>
      <w:rPr>
        <w:rFonts w:hint="default"/>
        <w:lang w:val="vi" w:eastAsia="vi" w:bidi="vi"/>
      </w:rPr>
    </w:lvl>
    <w:lvl w:ilvl="4" w:tplc="F3606EE4">
      <w:numFmt w:val="bullet"/>
      <w:lvlText w:val="•"/>
      <w:lvlJc w:val="left"/>
      <w:pPr>
        <w:ind w:left="2336" w:hanging="164"/>
      </w:pPr>
      <w:rPr>
        <w:rFonts w:hint="default"/>
        <w:lang w:val="vi" w:eastAsia="vi" w:bidi="vi"/>
      </w:rPr>
    </w:lvl>
    <w:lvl w:ilvl="5" w:tplc="8098B0A0">
      <w:numFmt w:val="bullet"/>
      <w:lvlText w:val="•"/>
      <w:lvlJc w:val="left"/>
      <w:pPr>
        <w:ind w:left="2850" w:hanging="164"/>
      </w:pPr>
      <w:rPr>
        <w:rFonts w:hint="default"/>
        <w:lang w:val="vi" w:eastAsia="vi" w:bidi="vi"/>
      </w:rPr>
    </w:lvl>
    <w:lvl w:ilvl="6" w:tplc="7E40E0F0">
      <w:numFmt w:val="bullet"/>
      <w:lvlText w:val="•"/>
      <w:lvlJc w:val="left"/>
      <w:pPr>
        <w:ind w:left="3364" w:hanging="164"/>
      </w:pPr>
      <w:rPr>
        <w:rFonts w:hint="default"/>
        <w:lang w:val="vi" w:eastAsia="vi" w:bidi="vi"/>
      </w:rPr>
    </w:lvl>
    <w:lvl w:ilvl="7" w:tplc="149ABAE0">
      <w:numFmt w:val="bullet"/>
      <w:lvlText w:val="•"/>
      <w:lvlJc w:val="left"/>
      <w:pPr>
        <w:ind w:left="3878" w:hanging="164"/>
      </w:pPr>
      <w:rPr>
        <w:rFonts w:hint="default"/>
        <w:lang w:val="vi" w:eastAsia="vi" w:bidi="vi"/>
      </w:rPr>
    </w:lvl>
    <w:lvl w:ilvl="8" w:tplc="C24093AA">
      <w:numFmt w:val="bullet"/>
      <w:lvlText w:val="•"/>
      <w:lvlJc w:val="left"/>
      <w:pPr>
        <w:ind w:left="4392" w:hanging="164"/>
      </w:pPr>
      <w:rPr>
        <w:rFonts w:hint="default"/>
        <w:lang w:val="vi" w:eastAsia="vi" w:bidi="vi"/>
      </w:rPr>
    </w:lvl>
  </w:abstractNum>
  <w:abstractNum w:abstractNumId="690" w15:restartNumberingAfterBreak="0">
    <w:nsid w:val="3E446769"/>
    <w:multiLevelType w:val="hybridMultilevel"/>
    <w:tmpl w:val="D2A6D806"/>
    <w:lvl w:ilvl="0" w:tplc="FDE6283A">
      <w:numFmt w:val="bullet"/>
      <w:lvlText w:val="-"/>
      <w:lvlJc w:val="left"/>
      <w:pPr>
        <w:ind w:left="269" w:hanging="164"/>
      </w:pPr>
      <w:rPr>
        <w:rFonts w:ascii="Times New Roman" w:eastAsia="Times New Roman" w:hAnsi="Times New Roman" w:cs="Times New Roman" w:hint="default"/>
        <w:w w:val="100"/>
        <w:sz w:val="28"/>
        <w:szCs w:val="28"/>
        <w:lang w:val="vi" w:eastAsia="vi" w:bidi="vi"/>
      </w:rPr>
    </w:lvl>
    <w:lvl w:ilvl="1" w:tplc="C4267A52">
      <w:numFmt w:val="bullet"/>
      <w:lvlText w:val="•"/>
      <w:lvlJc w:val="left"/>
      <w:pPr>
        <w:ind w:left="1017" w:hanging="164"/>
      </w:pPr>
      <w:rPr>
        <w:rFonts w:hint="default"/>
        <w:lang w:val="vi" w:eastAsia="vi" w:bidi="vi"/>
      </w:rPr>
    </w:lvl>
    <w:lvl w:ilvl="2" w:tplc="3886DE48">
      <w:numFmt w:val="bullet"/>
      <w:lvlText w:val="•"/>
      <w:lvlJc w:val="left"/>
      <w:pPr>
        <w:ind w:left="1774" w:hanging="164"/>
      </w:pPr>
      <w:rPr>
        <w:rFonts w:hint="default"/>
        <w:lang w:val="vi" w:eastAsia="vi" w:bidi="vi"/>
      </w:rPr>
    </w:lvl>
    <w:lvl w:ilvl="3" w:tplc="FC7826A6">
      <w:numFmt w:val="bullet"/>
      <w:lvlText w:val="•"/>
      <w:lvlJc w:val="left"/>
      <w:pPr>
        <w:ind w:left="2531" w:hanging="164"/>
      </w:pPr>
      <w:rPr>
        <w:rFonts w:hint="default"/>
        <w:lang w:val="vi" w:eastAsia="vi" w:bidi="vi"/>
      </w:rPr>
    </w:lvl>
    <w:lvl w:ilvl="4" w:tplc="28FA5F14">
      <w:numFmt w:val="bullet"/>
      <w:lvlText w:val="•"/>
      <w:lvlJc w:val="left"/>
      <w:pPr>
        <w:ind w:left="3288" w:hanging="164"/>
      </w:pPr>
      <w:rPr>
        <w:rFonts w:hint="default"/>
        <w:lang w:val="vi" w:eastAsia="vi" w:bidi="vi"/>
      </w:rPr>
    </w:lvl>
    <w:lvl w:ilvl="5" w:tplc="E6AAC23C">
      <w:numFmt w:val="bullet"/>
      <w:lvlText w:val="•"/>
      <w:lvlJc w:val="left"/>
      <w:pPr>
        <w:ind w:left="4045" w:hanging="164"/>
      </w:pPr>
      <w:rPr>
        <w:rFonts w:hint="default"/>
        <w:lang w:val="vi" w:eastAsia="vi" w:bidi="vi"/>
      </w:rPr>
    </w:lvl>
    <w:lvl w:ilvl="6" w:tplc="051A26F8">
      <w:numFmt w:val="bullet"/>
      <w:lvlText w:val="•"/>
      <w:lvlJc w:val="left"/>
      <w:pPr>
        <w:ind w:left="4802" w:hanging="164"/>
      </w:pPr>
      <w:rPr>
        <w:rFonts w:hint="default"/>
        <w:lang w:val="vi" w:eastAsia="vi" w:bidi="vi"/>
      </w:rPr>
    </w:lvl>
    <w:lvl w:ilvl="7" w:tplc="4086A44A">
      <w:numFmt w:val="bullet"/>
      <w:lvlText w:val="•"/>
      <w:lvlJc w:val="left"/>
      <w:pPr>
        <w:ind w:left="5559" w:hanging="164"/>
      </w:pPr>
      <w:rPr>
        <w:rFonts w:hint="default"/>
        <w:lang w:val="vi" w:eastAsia="vi" w:bidi="vi"/>
      </w:rPr>
    </w:lvl>
    <w:lvl w:ilvl="8" w:tplc="3C921724">
      <w:numFmt w:val="bullet"/>
      <w:lvlText w:val="•"/>
      <w:lvlJc w:val="left"/>
      <w:pPr>
        <w:ind w:left="6316" w:hanging="164"/>
      </w:pPr>
      <w:rPr>
        <w:rFonts w:hint="default"/>
        <w:lang w:val="vi" w:eastAsia="vi" w:bidi="vi"/>
      </w:rPr>
    </w:lvl>
  </w:abstractNum>
  <w:abstractNum w:abstractNumId="691" w15:restartNumberingAfterBreak="0">
    <w:nsid w:val="3E5515EF"/>
    <w:multiLevelType w:val="hybridMultilevel"/>
    <w:tmpl w:val="41B4225A"/>
    <w:lvl w:ilvl="0" w:tplc="383E0E18">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0D1AFA7E">
      <w:numFmt w:val="bullet"/>
      <w:lvlText w:val="•"/>
      <w:lvlJc w:val="left"/>
      <w:pPr>
        <w:ind w:left="1824" w:hanging="164"/>
      </w:pPr>
      <w:rPr>
        <w:rFonts w:hint="default"/>
        <w:lang w:val="vi" w:eastAsia="vi" w:bidi="vi"/>
      </w:rPr>
    </w:lvl>
    <w:lvl w:ilvl="2" w:tplc="68A28652">
      <w:numFmt w:val="bullet"/>
      <w:lvlText w:val="•"/>
      <w:lvlJc w:val="left"/>
      <w:pPr>
        <w:ind w:left="2829" w:hanging="164"/>
      </w:pPr>
      <w:rPr>
        <w:rFonts w:hint="default"/>
        <w:lang w:val="vi" w:eastAsia="vi" w:bidi="vi"/>
      </w:rPr>
    </w:lvl>
    <w:lvl w:ilvl="3" w:tplc="66EA9C3C">
      <w:numFmt w:val="bullet"/>
      <w:lvlText w:val="•"/>
      <w:lvlJc w:val="left"/>
      <w:pPr>
        <w:ind w:left="3833" w:hanging="164"/>
      </w:pPr>
      <w:rPr>
        <w:rFonts w:hint="default"/>
        <w:lang w:val="vi" w:eastAsia="vi" w:bidi="vi"/>
      </w:rPr>
    </w:lvl>
    <w:lvl w:ilvl="4" w:tplc="5A7CD4E4">
      <w:numFmt w:val="bullet"/>
      <w:lvlText w:val="•"/>
      <w:lvlJc w:val="left"/>
      <w:pPr>
        <w:ind w:left="4838" w:hanging="164"/>
      </w:pPr>
      <w:rPr>
        <w:rFonts w:hint="default"/>
        <w:lang w:val="vi" w:eastAsia="vi" w:bidi="vi"/>
      </w:rPr>
    </w:lvl>
    <w:lvl w:ilvl="5" w:tplc="D1FAE71E">
      <w:numFmt w:val="bullet"/>
      <w:lvlText w:val="•"/>
      <w:lvlJc w:val="left"/>
      <w:pPr>
        <w:ind w:left="5843" w:hanging="164"/>
      </w:pPr>
      <w:rPr>
        <w:rFonts w:hint="default"/>
        <w:lang w:val="vi" w:eastAsia="vi" w:bidi="vi"/>
      </w:rPr>
    </w:lvl>
    <w:lvl w:ilvl="6" w:tplc="1792A130">
      <w:numFmt w:val="bullet"/>
      <w:lvlText w:val="•"/>
      <w:lvlJc w:val="left"/>
      <w:pPr>
        <w:ind w:left="6847" w:hanging="164"/>
      </w:pPr>
      <w:rPr>
        <w:rFonts w:hint="default"/>
        <w:lang w:val="vi" w:eastAsia="vi" w:bidi="vi"/>
      </w:rPr>
    </w:lvl>
    <w:lvl w:ilvl="7" w:tplc="36B6592A">
      <w:numFmt w:val="bullet"/>
      <w:lvlText w:val="•"/>
      <w:lvlJc w:val="left"/>
      <w:pPr>
        <w:ind w:left="7852" w:hanging="164"/>
      </w:pPr>
      <w:rPr>
        <w:rFonts w:hint="default"/>
        <w:lang w:val="vi" w:eastAsia="vi" w:bidi="vi"/>
      </w:rPr>
    </w:lvl>
    <w:lvl w:ilvl="8" w:tplc="13F877BA">
      <w:numFmt w:val="bullet"/>
      <w:lvlText w:val="•"/>
      <w:lvlJc w:val="left"/>
      <w:pPr>
        <w:ind w:left="8857" w:hanging="164"/>
      </w:pPr>
      <w:rPr>
        <w:rFonts w:hint="default"/>
        <w:lang w:val="vi" w:eastAsia="vi" w:bidi="vi"/>
      </w:rPr>
    </w:lvl>
  </w:abstractNum>
  <w:abstractNum w:abstractNumId="692" w15:restartNumberingAfterBreak="0">
    <w:nsid w:val="3E6E30F6"/>
    <w:multiLevelType w:val="hybridMultilevel"/>
    <w:tmpl w:val="24C4F18A"/>
    <w:lvl w:ilvl="0" w:tplc="ED84A7F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3BBAACFA">
      <w:numFmt w:val="bullet"/>
      <w:lvlText w:val="•"/>
      <w:lvlJc w:val="left"/>
      <w:pPr>
        <w:ind w:left="491" w:hanging="164"/>
      </w:pPr>
      <w:rPr>
        <w:rFonts w:hint="default"/>
        <w:lang w:val="vi" w:eastAsia="vi" w:bidi="vi"/>
      </w:rPr>
    </w:lvl>
    <w:lvl w:ilvl="2" w:tplc="81D06B08">
      <w:numFmt w:val="bullet"/>
      <w:lvlText w:val="•"/>
      <w:lvlJc w:val="left"/>
      <w:pPr>
        <w:ind w:left="882" w:hanging="164"/>
      </w:pPr>
      <w:rPr>
        <w:rFonts w:hint="default"/>
        <w:lang w:val="vi" w:eastAsia="vi" w:bidi="vi"/>
      </w:rPr>
    </w:lvl>
    <w:lvl w:ilvl="3" w:tplc="80C8D7AA">
      <w:numFmt w:val="bullet"/>
      <w:lvlText w:val="•"/>
      <w:lvlJc w:val="left"/>
      <w:pPr>
        <w:ind w:left="1273" w:hanging="164"/>
      </w:pPr>
      <w:rPr>
        <w:rFonts w:hint="default"/>
        <w:lang w:val="vi" w:eastAsia="vi" w:bidi="vi"/>
      </w:rPr>
    </w:lvl>
    <w:lvl w:ilvl="4" w:tplc="21E80820">
      <w:numFmt w:val="bullet"/>
      <w:lvlText w:val="•"/>
      <w:lvlJc w:val="left"/>
      <w:pPr>
        <w:ind w:left="1664" w:hanging="164"/>
      </w:pPr>
      <w:rPr>
        <w:rFonts w:hint="default"/>
        <w:lang w:val="vi" w:eastAsia="vi" w:bidi="vi"/>
      </w:rPr>
    </w:lvl>
    <w:lvl w:ilvl="5" w:tplc="F8CEC3BA">
      <w:numFmt w:val="bullet"/>
      <w:lvlText w:val="•"/>
      <w:lvlJc w:val="left"/>
      <w:pPr>
        <w:ind w:left="2055" w:hanging="164"/>
      </w:pPr>
      <w:rPr>
        <w:rFonts w:hint="default"/>
        <w:lang w:val="vi" w:eastAsia="vi" w:bidi="vi"/>
      </w:rPr>
    </w:lvl>
    <w:lvl w:ilvl="6" w:tplc="46CC54E8">
      <w:numFmt w:val="bullet"/>
      <w:lvlText w:val="•"/>
      <w:lvlJc w:val="left"/>
      <w:pPr>
        <w:ind w:left="2446" w:hanging="164"/>
      </w:pPr>
      <w:rPr>
        <w:rFonts w:hint="default"/>
        <w:lang w:val="vi" w:eastAsia="vi" w:bidi="vi"/>
      </w:rPr>
    </w:lvl>
    <w:lvl w:ilvl="7" w:tplc="ABAA4482">
      <w:numFmt w:val="bullet"/>
      <w:lvlText w:val="•"/>
      <w:lvlJc w:val="left"/>
      <w:pPr>
        <w:ind w:left="2837" w:hanging="164"/>
      </w:pPr>
      <w:rPr>
        <w:rFonts w:hint="default"/>
        <w:lang w:val="vi" w:eastAsia="vi" w:bidi="vi"/>
      </w:rPr>
    </w:lvl>
    <w:lvl w:ilvl="8" w:tplc="9328E400">
      <w:numFmt w:val="bullet"/>
      <w:lvlText w:val="•"/>
      <w:lvlJc w:val="left"/>
      <w:pPr>
        <w:ind w:left="3228" w:hanging="164"/>
      </w:pPr>
      <w:rPr>
        <w:rFonts w:hint="default"/>
        <w:lang w:val="vi" w:eastAsia="vi" w:bidi="vi"/>
      </w:rPr>
    </w:lvl>
  </w:abstractNum>
  <w:abstractNum w:abstractNumId="693" w15:restartNumberingAfterBreak="0">
    <w:nsid w:val="3E7676A3"/>
    <w:multiLevelType w:val="hybridMultilevel"/>
    <w:tmpl w:val="2F40F966"/>
    <w:lvl w:ilvl="0" w:tplc="40BA96D4">
      <w:numFmt w:val="bullet"/>
      <w:lvlText w:val="-"/>
      <w:lvlJc w:val="left"/>
      <w:pPr>
        <w:ind w:left="175" w:hanging="212"/>
      </w:pPr>
      <w:rPr>
        <w:rFonts w:ascii="Times New Roman" w:eastAsia="Times New Roman" w:hAnsi="Times New Roman" w:cs="Times New Roman" w:hint="default"/>
        <w:w w:val="100"/>
        <w:sz w:val="28"/>
        <w:szCs w:val="28"/>
        <w:lang w:val="vi" w:eastAsia="vi" w:bidi="vi"/>
      </w:rPr>
    </w:lvl>
    <w:lvl w:ilvl="1" w:tplc="B5EA76E6">
      <w:numFmt w:val="bullet"/>
      <w:lvlText w:val="•"/>
      <w:lvlJc w:val="left"/>
      <w:pPr>
        <w:ind w:left="711" w:hanging="212"/>
      </w:pPr>
      <w:rPr>
        <w:rFonts w:hint="default"/>
        <w:lang w:val="vi" w:eastAsia="vi" w:bidi="vi"/>
      </w:rPr>
    </w:lvl>
    <w:lvl w:ilvl="2" w:tplc="DC3449EA">
      <w:numFmt w:val="bullet"/>
      <w:lvlText w:val="•"/>
      <w:lvlJc w:val="left"/>
      <w:pPr>
        <w:ind w:left="1243" w:hanging="212"/>
      </w:pPr>
      <w:rPr>
        <w:rFonts w:hint="default"/>
        <w:lang w:val="vi" w:eastAsia="vi" w:bidi="vi"/>
      </w:rPr>
    </w:lvl>
    <w:lvl w:ilvl="3" w:tplc="101099A6">
      <w:numFmt w:val="bullet"/>
      <w:lvlText w:val="•"/>
      <w:lvlJc w:val="left"/>
      <w:pPr>
        <w:ind w:left="1775" w:hanging="212"/>
      </w:pPr>
      <w:rPr>
        <w:rFonts w:hint="default"/>
        <w:lang w:val="vi" w:eastAsia="vi" w:bidi="vi"/>
      </w:rPr>
    </w:lvl>
    <w:lvl w:ilvl="4" w:tplc="EEA85F42">
      <w:numFmt w:val="bullet"/>
      <w:lvlText w:val="•"/>
      <w:lvlJc w:val="left"/>
      <w:pPr>
        <w:ind w:left="2307" w:hanging="212"/>
      </w:pPr>
      <w:rPr>
        <w:rFonts w:hint="default"/>
        <w:lang w:val="vi" w:eastAsia="vi" w:bidi="vi"/>
      </w:rPr>
    </w:lvl>
    <w:lvl w:ilvl="5" w:tplc="E8188332">
      <w:numFmt w:val="bullet"/>
      <w:lvlText w:val="•"/>
      <w:lvlJc w:val="left"/>
      <w:pPr>
        <w:ind w:left="2839" w:hanging="212"/>
      </w:pPr>
      <w:rPr>
        <w:rFonts w:hint="default"/>
        <w:lang w:val="vi" w:eastAsia="vi" w:bidi="vi"/>
      </w:rPr>
    </w:lvl>
    <w:lvl w:ilvl="6" w:tplc="7E805702">
      <w:numFmt w:val="bullet"/>
      <w:lvlText w:val="•"/>
      <w:lvlJc w:val="left"/>
      <w:pPr>
        <w:ind w:left="3371" w:hanging="212"/>
      </w:pPr>
      <w:rPr>
        <w:rFonts w:hint="default"/>
        <w:lang w:val="vi" w:eastAsia="vi" w:bidi="vi"/>
      </w:rPr>
    </w:lvl>
    <w:lvl w:ilvl="7" w:tplc="46FEEE3E">
      <w:numFmt w:val="bullet"/>
      <w:lvlText w:val="•"/>
      <w:lvlJc w:val="left"/>
      <w:pPr>
        <w:ind w:left="3903" w:hanging="212"/>
      </w:pPr>
      <w:rPr>
        <w:rFonts w:hint="default"/>
        <w:lang w:val="vi" w:eastAsia="vi" w:bidi="vi"/>
      </w:rPr>
    </w:lvl>
    <w:lvl w:ilvl="8" w:tplc="8012D7C4">
      <w:numFmt w:val="bullet"/>
      <w:lvlText w:val="•"/>
      <w:lvlJc w:val="left"/>
      <w:pPr>
        <w:ind w:left="4435" w:hanging="212"/>
      </w:pPr>
      <w:rPr>
        <w:rFonts w:hint="default"/>
        <w:lang w:val="vi" w:eastAsia="vi" w:bidi="vi"/>
      </w:rPr>
    </w:lvl>
  </w:abstractNum>
  <w:abstractNum w:abstractNumId="694" w15:restartNumberingAfterBreak="0">
    <w:nsid w:val="3E9E627F"/>
    <w:multiLevelType w:val="hybridMultilevel"/>
    <w:tmpl w:val="EC42489C"/>
    <w:lvl w:ilvl="0" w:tplc="1172AB4C">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2ADECC1C">
      <w:numFmt w:val="bullet"/>
      <w:lvlText w:val="•"/>
      <w:lvlJc w:val="left"/>
      <w:pPr>
        <w:ind w:left="873" w:hanging="164"/>
      </w:pPr>
      <w:rPr>
        <w:rFonts w:hint="default"/>
        <w:lang w:val="vi" w:eastAsia="vi" w:bidi="vi"/>
      </w:rPr>
    </w:lvl>
    <w:lvl w:ilvl="2" w:tplc="E5FC760E">
      <w:numFmt w:val="bullet"/>
      <w:lvlText w:val="•"/>
      <w:lvlJc w:val="left"/>
      <w:pPr>
        <w:ind w:left="1646" w:hanging="164"/>
      </w:pPr>
      <w:rPr>
        <w:rFonts w:hint="default"/>
        <w:lang w:val="vi" w:eastAsia="vi" w:bidi="vi"/>
      </w:rPr>
    </w:lvl>
    <w:lvl w:ilvl="3" w:tplc="71B25A70">
      <w:numFmt w:val="bullet"/>
      <w:lvlText w:val="•"/>
      <w:lvlJc w:val="left"/>
      <w:pPr>
        <w:ind w:left="2419" w:hanging="164"/>
      </w:pPr>
      <w:rPr>
        <w:rFonts w:hint="default"/>
        <w:lang w:val="vi" w:eastAsia="vi" w:bidi="vi"/>
      </w:rPr>
    </w:lvl>
    <w:lvl w:ilvl="4" w:tplc="D4182F26">
      <w:numFmt w:val="bullet"/>
      <w:lvlText w:val="•"/>
      <w:lvlJc w:val="left"/>
      <w:pPr>
        <w:ind w:left="3192" w:hanging="164"/>
      </w:pPr>
      <w:rPr>
        <w:rFonts w:hint="default"/>
        <w:lang w:val="vi" w:eastAsia="vi" w:bidi="vi"/>
      </w:rPr>
    </w:lvl>
    <w:lvl w:ilvl="5" w:tplc="489E529E">
      <w:numFmt w:val="bullet"/>
      <w:lvlText w:val="•"/>
      <w:lvlJc w:val="left"/>
      <w:pPr>
        <w:ind w:left="3965" w:hanging="164"/>
      </w:pPr>
      <w:rPr>
        <w:rFonts w:hint="default"/>
        <w:lang w:val="vi" w:eastAsia="vi" w:bidi="vi"/>
      </w:rPr>
    </w:lvl>
    <w:lvl w:ilvl="6" w:tplc="D6BC9936">
      <w:numFmt w:val="bullet"/>
      <w:lvlText w:val="•"/>
      <w:lvlJc w:val="left"/>
      <w:pPr>
        <w:ind w:left="4738" w:hanging="164"/>
      </w:pPr>
      <w:rPr>
        <w:rFonts w:hint="default"/>
        <w:lang w:val="vi" w:eastAsia="vi" w:bidi="vi"/>
      </w:rPr>
    </w:lvl>
    <w:lvl w:ilvl="7" w:tplc="234C89C0">
      <w:numFmt w:val="bullet"/>
      <w:lvlText w:val="•"/>
      <w:lvlJc w:val="left"/>
      <w:pPr>
        <w:ind w:left="5511" w:hanging="164"/>
      </w:pPr>
      <w:rPr>
        <w:rFonts w:hint="default"/>
        <w:lang w:val="vi" w:eastAsia="vi" w:bidi="vi"/>
      </w:rPr>
    </w:lvl>
    <w:lvl w:ilvl="8" w:tplc="FA9031D6">
      <w:numFmt w:val="bullet"/>
      <w:lvlText w:val="•"/>
      <w:lvlJc w:val="left"/>
      <w:pPr>
        <w:ind w:left="6284" w:hanging="164"/>
      </w:pPr>
      <w:rPr>
        <w:rFonts w:hint="default"/>
        <w:lang w:val="vi" w:eastAsia="vi" w:bidi="vi"/>
      </w:rPr>
    </w:lvl>
  </w:abstractNum>
  <w:abstractNum w:abstractNumId="695" w15:restartNumberingAfterBreak="0">
    <w:nsid w:val="3EBB565C"/>
    <w:multiLevelType w:val="hybridMultilevel"/>
    <w:tmpl w:val="AE687B68"/>
    <w:lvl w:ilvl="0" w:tplc="A4909D2C">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08446896">
      <w:numFmt w:val="bullet"/>
      <w:lvlText w:val="•"/>
      <w:lvlJc w:val="left"/>
      <w:pPr>
        <w:ind w:left="372" w:hanging="164"/>
      </w:pPr>
      <w:rPr>
        <w:rFonts w:hint="default"/>
        <w:lang w:val="vi" w:eastAsia="vi" w:bidi="vi"/>
      </w:rPr>
    </w:lvl>
    <w:lvl w:ilvl="2" w:tplc="D9D08E36">
      <w:numFmt w:val="bullet"/>
      <w:lvlText w:val="•"/>
      <w:lvlJc w:val="left"/>
      <w:pPr>
        <w:ind w:left="645" w:hanging="164"/>
      </w:pPr>
      <w:rPr>
        <w:rFonts w:hint="default"/>
        <w:lang w:val="vi" w:eastAsia="vi" w:bidi="vi"/>
      </w:rPr>
    </w:lvl>
    <w:lvl w:ilvl="3" w:tplc="5576036A">
      <w:numFmt w:val="bullet"/>
      <w:lvlText w:val="•"/>
      <w:lvlJc w:val="left"/>
      <w:pPr>
        <w:ind w:left="918" w:hanging="164"/>
      </w:pPr>
      <w:rPr>
        <w:rFonts w:hint="default"/>
        <w:lang w:val="vi" w:eastAsia="vi" w:bidi="vi"/>
      </w:rPr>
    </w:lvl>
    <w:lvl w:ilvl="4" w:tplc="4016F506">
      <w:numFmt w:val="bullet"/>
      <w:lvlText w:val="•"/>
      <w:lvlJc w:val="left"/>
      <w:pPr>
        <w:ind w:left="1190" w:hanging="164"/>
      </w:pPr>
      <w:rPr>
        <w:rFonts w:hint="default"/>
        <w:lang w:val="vi" w:eastAsia="vi" w:bidi="vi"/>
      </w:rPr>
    </w:lvl>
    <w:lvl w:ilvl="5" w:tplc="AAAAB5A6">
      <w:numFmt w:val="bullet"/>
      <w:lvlText w:val="•"/>
      <w:lvlJc w:val="left"/>
      <w:pPr>
        <w:ind w:left="1463" w:hanging="164"/>
      </w:pPr>
      <w:rPr>
        <w:rFonts w:hint="default"/>
        <w:lang w:val="vi" w:eastAsia="vi" w:bidi="vi"/>
      </w:rPr>
    </w:lvl>
    <w:lvl w:ilvl="6" w:tplc="541E538C">
      <w:numFmt w:val="bullet"/>
      <w:lvlText w:val="•"/>
      <w:lvlJc w:val="left"/>
      <w:pPr>
        <w:ind w:left="1736" w:hanging="164"/>
      </w:pPr>
      <w:rPr>
        <w:rFonts w:hint="default"/>
        <w:lang w:val="vi" w:eastAsia="vi" w:bidi="vi"/>
      </w:rPr>
    </w:lvl>
    <w:lvl w:ilvl="7" w:tplc="84402F64">
      <w:numFmt w:val="bullet"/>
      <w:lvlText w:val="•"/>
      <w:lvlJc w:val="left"/>
      <w:pPr>
        <w:ind w:left="2008" w:hanging="164"/>
      </w:pPr>
      <w:rPr>
        <w:rFonts w:hint="default"/>
        <w:lang w:val="vi" w:eastAsia="vi" w:bidi="vi"/>
      </w:rPr>
    </w:lvl>
    <w:lvl w:ilvl="8" w:tplc="8640C8E0">
      <w:numFmt w:val="bullet"/>
      <w:lvlText w:val="•"/>
      <w:lvlJc w:val="left"/>
      <w:pPr>
        <w:ind w:left="2281" w:hanging="164"/>
      </w:pPr>
      <w:rPr>
        <w:rFonts w:hint="default"/>
        <w:lang w:val="vi" w:eastAsia="vi" w:bidi="vi"/>
      </w:rPr>
    </w:lvl>
  </w:abstractNum>
  <w:abstractNum w:abstractNumId="696" w15:restartNumberingAfterBreak="0">
    <w:nsid w:val="3EC01E08"/>
    <w:multiLevelType w:val="hybridMultilevel"/>
    <w:tmpl w:val="99E2E3F6"/>
    <w:lvl w:ilvl="0" w:tplc="DCEE39A8">
      <w:numFmt w:val="bullet"/>
      <w:lvlText w:val="-"/>
      <w:lvlJc w:val="left"/>
      <w:pPr>
        <w:ind w:left="107" w:hanging="185"/>
      </w:pPr>
      <w:rPr>
        <w:rFonts w:ascii="Times New Roman" w:eastAsia="Times New Roman" w:hAnsi="Times New Roman" w:cs="Times New Roman" w:hint="default"/>
        <w:w w:val="100"/>
        <w:sz w:val="28"/>
        <w:szCs w:val="28"/>
        <w:lang w:val="vi" w:eastAsia="vi" w:bidi="vi"/>
      </w:rPr>
    </w:lvl>
    <w:lvl w:ilvl="1" w:tplc="2D7EB0DA">
      <w:numFmt w:val="bullet"/>
      <w:lvlText w:val="•"/>
      <w:lvlJc w:val="left"/>
      <w:pPr>
        <w:ind w:left="672" w:hanging="185"/>
      </w:pPr>
      <w:rPr>
        <w:rFonts w:hint="default"/>
        <w:lang w:val="vi" w:eastAsia="vi" w:bidi="vi"/>
      </w:rPr>
    </w:lvl>
    <w:lvl w:ilvl="2" w:tplc="3536CD34">
      <w:numFmt w:val="bullet"/>
      <w:lvlText w:val="•"/>
      <w:lvlJc w:val="left"/>
      <w:pPr>
        <w:ind w:left="1244" w:hanging="185"/>
      </w:pPr>
      <w:rPr>
        <w:rFonts w:hint="default"/>
        <w:lang w:val="vi" w:eastAsia="vi" w:bidi="vi"/>
      </w:rPr>
    </w:lvl>
    <w:lvl w:ilvl="3" w:tplc="D64829C0">
      <w:numFmt w:val="bullet"/>
      <w:lvlText w:val="•"/>
      <w:lvlJc w:val="left"/>
      <w:pPr>
        <w:ind w:left="1816" w:hanging="185"/>
      </w:pPr>
      <w:rPr>
        <w:rFonts w:hint="default"/>
        <w:lang w:val="vi" w:eastAsia="vi" w:bidi="vi"/>
      </w:rPr>
    </w:lvl>
    <w:lvl w:ilvl="4" w:tplc="08227A5C">
      <w:numFmt w:val="bullet"/>
      <w:lvlText w:val="•"/>
      <w:lvlJc w:val="left"/>
      <w:pPr>
        <w:ind w:left="2388" w:hanging="185"/>
      </w:pPr>
      <w:rPr>
        <w:rFonts w:hint="default"/>
        <w:lang w:val="vi" w:eastAsia="vi" w:bidi="vi"/>
      </w:rPr>
    </w:lvl>
    <w:lvl w:ilvl="5" w:tplc="8D6AC7B0">
      <w:numFmt w:val="bullet"/>
      <w:lvlText w:val="•"/>
      <w:lvlJc w:val="left"/>
      <w:pPr>
        <w:ind w:left="2960" w:hanging="185"/>
      </w:pPr>
      <w:rPr>
        <w:rFonts w:hint="default"/>
        <w:lang w:val="vi" w:eastAsia="vi" w:bidi="vi"/>
      </w:rPr>
    </w:lvl>
    <w:lvl w:ilvl="6" w:tplc="3F203F1A">
      <w:numFmt w:val="bullet"/>
      <w:lvlText w:val="•"/>
      <w:lvlJc w:val="left"/>
      <w:pPr>
        <w:ind w:left="3532" w:hanging="185"/>
      </w:pPr>
      <w:rPr>
        <w:rFonts w:hint="default"/>
        <w:lang w:val="vi" w:eastAsia="vi" w:bidi="vi"/>
      </w:rPr>
    </w:lvl>
    <w:lvl w:ilvl="7" w:tplc="44FCEE0A">
      <w:numFmt w:val="bullet"/>
      <w:lvlText w:val="•"/>
      <w:lvlJc w:val="left"/>
      <w:pPr>
        <w:ind w:left="4104" w:hanging="185"/>
      </w:pPr>
      <w:rPr>
        <w:rFonts w:hint="default"/>
        <w:lang w:val="vi" w:eastAsia="vi" w:bidi="vi"/>
      </w:rPr>
    </w:lvl>
    <w:lvl w:ilvl="8" w:tplc="B8ECEB0C">
      <w:numFmt w:val="bullet"/>
      <w:lvlText w:val="•"/>
      <w:lvlJc w:val="left"/>
      <w:pPr>
        <w:ind w:left="4676" w:hanging="185"/>
      </w:pPr>
      <w:rPr>
        <w:rFonts w:hint="default"/>
        <w:lang w:val="vi" w:eastAsia="vi" w:bidi="vi"/>
      </w:rPr>
    </w:lvl>
  </w:abstractNum>
  <w:abstractNum w:abstractNumId="697" w15:restartNumberingAfterBreak="0">
    <w:nsid w:val="3EC556F0"/>
    <w:multiLevelType w:val="hybridMultilevel"/>
    <w:tmpl w:val="08C6D9B8"/>
    <w:lvl w:ilvl="0" w:tplc="05503CDA">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D8E8FD36">
      <w:numFmt w:val="bullet"/>
      <w:lvlText w:val="•"/>
      <w:lvlJc w:val="left"/>
      <w:pPr>
        <w:ind w:left="809" w:hanging="164"/>
      </w:pPr>
      <w:rPr>
        <w:rFonts w:hint="default"/>
        <w:lang w:val="vi" w:eastAsia="vi" w:bidi="vi"/>
      </w:rPr>
    </w:lvl>
    <w:lvl w:ilvl="2" w:tplc="B90A409C">
      <w:numFmt w:val="bullet"/>
      <w:lvlText w:val="•"/>
      <w:lvlJc w:val="left"/>
      <w:pPr>
        <w:ind w:left="1338" w:hanging="164"/>
      </w:pPr>
      <w:rPr>
        <w:rFonts w:hint="default"/>
        <w:lang w:val="vi" w:eastAsia="vi" w:bidi="vi"/>
      </w:rPr>
    </w:lvl>
    <w:lvl w:ilvl="3" w:tplc="183E854E">
      <w:numFmt w:val="bullet"/>
      <w:lvlText w:val="•"/>
      <w:lvlJc w:val="left"/>
      <w:pPr>
        <w:ind w:left="1867" w:hanging="164"/>
      </w:pPr>
      <w:rPr>
        <w:rFonts w:hint="default"/>
        <w:lang w:val="vi" w:eastAsia="vi" w:bidi="vi"/>
      </w:rPr>
    </w:lvl>
    <w:lvl w:ilvl="4" w:tplc="6B003FFA">
      <w:numFmt w:val="bullet"/>
      <w:lvlText w:val="•"/>
      <w:lvlJc w:val="left"/>
      <w:pPr>
        <w:ind w:left="2396" w:hanging="164"/>
      </w:pPr>
      <w:rPr>
        <w:rFonts w:hint="default"/>
        <w:lang w:val="vi" w:eastAsia="vi" w:bidi="vi"/>
      </w:rPr>
    </w:lvl>
    <w:lvl w:ilvl="5" w:tplc="B2C49122">
      <w:numFmt w:val="bullet"/>
      <w:lvlText w:val="•"/>
      <w:lvlJc w:val="left"/>
      <w:pPr>
        <w:ind w:left="2925" w:hanging="164"/>
      </w:pPr>
      <w:rPr>
        <w:rFonts w:hint="default"/>
        <w:lang w:val="vi" w:eastAsia="vi" w:bidi="vi"/>
      </w:rPr>
    </w:lvl>
    <w:lvl w:ilvl="6" w:tplc="44F03858">
      <w:numFmt w:val="bullet"/>
      <w:lvlText w:val="•"/>
      <w:lvlJc w:val="left"/>
      <w:pPr>
        <w:ind w:left="3454" w:hanging="164"/>
      </w:pPr>
      <w:rPr>
        <w:rFonts w:hint="default"/>
        <w:lang w:val="vi" w:eastAsia="vi" w:bidi="vi"/>
      </w:rPr>
    </w:lvl>
    <w:lvl w:ilvl="7" w:tplc="FCC828F2">
      <w:numFmt w:val="bullet"/>
      <w:lvlText w:val="•"/>
      <w:lvlJc w:val="left"/>
      <w:pPr>
        <w:ind w:left="3983" w:hanging="164"/>
      </w:pPr>
      <w:rPr>
        <w:rFonts w:hint="default"/>
        <w:lang w:val="vi" w:eastAsia="vi" w:bidi="vi"/>
      </w:rPr>
    </w:lvl>
    <w:lvl w:ilvl="8" w:tplc="10F4C3EE">
      <w:numFmt w:val="bullet"/>
      <w:lvlText w:val="•"/>
      <w:lvlJc w:val="left"/>
      <w:pPr>
        <w:ind w:left="4512" w:hanging="164"/>
      </w:pPr>
      <w:rPr>
        <w:rFonts w:hint="default"/>
        <w:lang w:val="vi" w:eastAsia="vi" w:bidi="vi"/>
      </w:rPr>
    </w:lvl>
  </w:abstractNum>
  <w:abstractNum w:abstractNumId="698" w15:restartNumberingAfterBreak="0">
    <w:nsid w:val="3ECC4EA4"/>
    <w:multiLevelType w:val="hybridMultilevel"/>
    <w:tmpl w:val="8014E08A"/>
    <w:lvl w:ilvl="0" w:tplc="BF444FAC">
      <w:numFmt w:val="bullet"/>
      <w:lvlText w:val="-"/>
      <w:lvlJc w:val="left"/>
      <w:pPr>
        <w:ind w:left="338" w:hanging="164"/>
      </w:pPr>
      <w:rPr>
        <w:rFonts w:ascii="Times New Roman" w:eastAsia="Times New Roman" w:hAnsi="Times New Roman" w:cs="Times New Roman" w:hint="default"/>
        <w:w w:val="100"/>
        <w:sz w:val="28"/>
        <w:szCs w:val="28"/>
        <w:lang w:val="vi" w:eastAsia="vi" w:bidi="vi"/>
      </w:rPr>
    </w:lvl>
    <w:lvl w:ilvl="1" w:tplc="FC76E07C">
      <w:numFmt w:val="bullet"/>
      <w:lvlText w:val="•"/>
      <w:lvlJc w:val="left"/>
      <w:pPr>
        <w:ind w:left="847" w:hanging="164"/>
      </w:pPr>
      <w:rPr>
        <w:rFonts w:hint="default"/>
        <w:lang w:val="vi" w:eastAsia="vi" w:bidi="vi"/>
      </w:rPr>
    </w:lvl>
    <w:lvl w:ilvl="2" w:tplc="9940D7A8">
      <w:numFmt w:val="bullet"/>
      <w:lvlText w:val="•"/>
      <w:lvlJc w:val="left"/>
      <w:pPr>
        <w:ind w:left="1355" w:hanging="164"/>
      </w:pPr>
      <w:rPr>
        <w:rFonts w:hint="default"/>
        <w:lang w:val="vi" w:eastAsia="vi" w:bidi="vi"/>
      </w:rPr>
    </w:lvl>
    <w:lvl w:ilvl="3" w:tplc="DFBAA66A">
      <w:numFmt w:val="bullet"/>
      <w:lvlText w:val="•"/>
      <w:lvlJc w:val="left"/>
      <w:pPr>
        <w:ind w:left="1863" w:hanging="164"/>
      </w:pPr>
      <w:rPr>
        <w:rFonts w:hint="default"/>
        <w:lang w:val="vi" w:eastAsia="vi" w:bidi="vi"/>
      </w:rPr>
    </w:lvl>
    <w:lvl w:ilvl="4" w:tplc="C00AB858">
      <w:numFmt w:val="bullet"/>
      <w:lvlText w:val="•"/>
      <w:lvlJc w:val="left"/>
      <w:pPr>
        <w:ind w:left="2370" w:hanging="164"/>
      </w:pPr>
      <w:rPr>
        <w:rFonts w:hint="default"/>
        <w:lang w:val="vi" w:eastAsia="vi" w:bidi="vi"/>
      </w:rPr>
    </w:lvl>
    <w:lvl w:ilvl="5" w:tplc="95FC618A">
      <w:numFmt w:val="bullet"/>
      <w:lvlText w:val="•"/>
      <w:lvlJc w:val="left"/>
      <w:pPr>
        <w:ind w:left="2878" w:hanging="164"/>
      </w:pPr>
      <w:rPr>
        <w:rFonts w:hint="default"/>
        <w:lang w:val="vi" w:eastAsia="vi" w:bidi="vi"/>
      </w:rPr>
    </w:lvl>
    <w:lvl w:ilvl="6" w:tplc="528C306E">
      <w:numFmt w:val="bullet"/>
      <w:lvlText w:val="•"/>
      <w:lvlJc w:val="left"/>
      <w:pPr>
        <w:ind w:left="3386" w:hanging="164"/>
      </w:pPr>
      <w:rPr>
        <w:rFonts w:hint="default"/>
        <w:lang w:val="vi" w:eastAsia="vi" w:bidi="vi"/>
      </w:rPr>
    </w:lvl>
    <w:lvl w:ilvl="7" w:tplc="6938066C">
      <w:numFmt w:val="bullet"/>
      <w:lvlText w:val="•"/>
      <w:lvlJc w:val="left"/>
      <w:pPr>
        <w:ind w:left="3893" w:hanging="164"/>
      </w:pPr>
      <w:rPr>
        <w:rFonts w:hint="default"/>
        <w:lang w:val="vi" w:eastAsia="vi" w:bidi="vi"/>
      </w:rPr>
    </w:lvl>
    <w:lvl w:ilvl="8" w:tplc="B2145C52">
      <w:numFmt w:val="bullet"/>
      <w:lvlText w:val="•"/>
      <w:lvlJc w:val="left"/>
      <w:pPr>
        <w:ind w:left="4401" w:hanging="164"/>
      </w:pPr>
      <w:rPr>
        <w:rFonts w:hint="default"/>
        <w:lang w:val="vi" w:eastAsia="vi" w:bidi="vi"/>
      </w:rPr>
    </w:lvl>
  </w:abstractNum>
  <w:abstractNum w:abstractNumId="699" w15:restartNumberingAfterBreak="0">
    <w:nsid w:val="3EF73926"/>
    <w:multiLevelType w:val="hybridMultilevel"/>
    <w:tmpl w:val="3D4CE75C"/>
    <w:lvl w:ilvl="0" w:tplc="656AEC74">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DE24B9BE">
      <w:numFmt w:val="bullet"/>
      <w:lvlText w:val="•"/>
      <w:lvlJc w:val="left"/>
      <w:pPr>
        <w:ind w:left="822" w:hanging="164"/>
      </w:pPr>
      <w:rPr>
        <w:rFonts w:hint="default"/>
        <w:lang w:val="vi" w:eastAsia="vi" w:bidi="vi"/>
      </w:rPr>
    </w:lvl>
    <w:lvl w:ilvl="2" w:tplc="2F88EC40">
      <w:numFmt w:val="bullet"/>
      <w:lvlText w:val="•"/>
      <w:lvlJc w:val="left"/>
      <w:pPr>
        <w:ind w:left="1364" w:hanging="164"/>
      </w:pPr>
      <w:rPr>
        <w:rFonts w:hint="default"/>
        <w:lang w:val="vi" w:eastAsia="vi" w:bidi="vi"/>
      </w:rPr>
    </w:lvl>
    <w:lvl w:ilvl="3" w:tplc="1584DF0A">
      <w:numFmt w:val="bullet"/>
      <w:lvlText w:val="•"/>
      <w:lvlJc w:val="left"/>
      <w:pPr>
        <w:ind w:left="1906" w:hanging="164"/>
      </w:pPr>
      <w:rPr>
        <w:rFonts w:hint="default"/>
        <w:lang w:val="vi" w:eastAsia="vi" w:bidi="vi"/>
      </w:rPr>
    </w:lvl>
    <w:lvl w:ilvl="4" w:tplc="4606C654">
      <w:numFmt w:val="bullet"/>
      <w:lvlText w:val="•"/>
      <w:lvlJc w:val="left"/>
      <w:pPr>
        <w:ind w:left="2449" w:hanging="164"/>
      </w:pPr>
      <w:rPr>
        <w:rFonts w:hint="default"/>
        <w:lang w:val="vi" w:eastAsia="vi" w:bidi="vi"/>
      </w:rPr>
    </w:lvl>
    <w:lvl w:ilvl="5" w:tplc="2E96B39E">
      <w:numFmt w:val="bullet"/>
      <w:lvlText w:val="•"/>
      <w:lvlJc w:val="left"/>
      <w:pPr>
        <w:ind w:left="2991" w:hanging="164"/>
      </w:pPr>
      <w:rPr>
        <w:rFonts w:hint="default"/>
        <w:lang w:val="vi" w:eastAsia="vi" w:bidi="vi"/>
      </w:rPr>
    </w:lvl>
    <w:lvl w:ilvl="6" w:tplc="2A3A435E">
      <w:numFmt w:val="bullet"/>
      <w:lvlText w:val="•"/>
      <w:lvlJc w:val="left"/>
      <w:pPr>
        <w:ind w:left="3533" w:hanging="164"/>
      </w:pPr>
      <w:rPr>
        <w:rFonts w:hint="default"/>
        <w:lang w:val="vi" w:eastAsia="vi" w:bidi="vi"/>
      </w:rPr>
    </w:lvl>
    <w:lvl w:ilvl="7" w:tplc="C6228E36">
      <w:numFmt w:val="bullet"/>
      <w:lvlText w:val="•"/>
      <w:lvlJc w:val="left"/>
      <w:pPr>
        <w:ind w:left="4076" w:hanging="164"/>
      </w:pPr>
      <w:rPr>
        <w:rFonts w:hint="default"/>
        <w:lang w:val="vi" w:eastAsia="vi" w:bidi="vi"/>
      </w:rPr>
    </w:lvl>
    <w:lvl w:ilvl="8" w:tplc="49B6500A">
      <w:numFmt w:val="bullet"/>
      <w:lvlText w:val="•"/>
      <w:lvlJc w:val="left"/>
      <w:pPr>
        <w:ind w:left="4618" w:hanging="164"/>
      </w:pPr>
      <w:rPr>
        <w:rFonts w:hint="default"/>
        <w:lang w:val="vi" w:eastAsia="vi" w:bidi="vi"/>
      </w:rPr>
    </w:lvl>
  </w:abstractNum>
  <w:abstractNum w:abstractNumId="700" w15:restartNumberingAfterBreak="0">
    <w:nsid w:val="3F001DA1"/>
    <w:multiLevelType w:val="hybridMultilevel"/>
    <w:tmpl w:val="B2ACE840"/>
    <w:lvl w:ilvl="0" w:tplc="7062B82C">
      <w:start w:val="2"/>
      <w:numFmt w:val="decimal"/>
      <w:lvlText w:val="%1."/>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1" w:tplc="1C40153A">
      <w:numFmt w:val="bullet"/>
      <w:lvlText w:val="•"/>
      <w:lvlJc w:val="left"/>
      <w:pPr>
        <w:ind w:left="2022" w:hanging="213"/>
      </w:pPr>
      <w:rPr>
        <w:rFonts w:hint="default"/>
        <w:lang w:val="vi" w:eastAsia="vi" w:bidi="vi"/>
      </w:rPr>
    </w:lvl>
    <w:lvl w:ilvl="2" w:tplc="A948A012">
      <w:numFmt w:val="bullet"/>
      <w:lvlText w:val="•"/>
      <w:lvlJc w:val="left"/>
      <w:pPr>
        <w:ind w:left="3005" w:hanging="213"/>
      </w:pPr>
      <w:rPr>
        <w:rFonts w:hint="default"/>
        <w:lang w:val="vi" w:eastAsia="vi" w:bidi="vi"/>
      </w:rPr>
    </w:lvl>
    <w:lvl w:ilvl="3" w:tplc="73C83B90">
      <w:numFmt w:val="bullet"/>
      <w:lvlText w:val="•"/>
      <w:lvlJc w:val="left"/>
      <w:pPr>
        <w:ind w:left="3987" w:hanging="213"/>
      </w:pPr>
      <w:rPr>
        <w:rFonts w:hint="default"/>
        <w:lang w:val="vi" w:eastAsia="vi" w:bidi="vi"/>
      </w:rPr>
    </w:lvl>
    <w:lvl w:ilvl="4" w:tplc="55A05AE0">
      <w:numFmt w:val="bullet"/>
      <w:lvlText w:val="•"/>
      <w:lvlJc w:val="left"/>
      <w:pPr>
        <w:ind w:left="4970" w:hanging="213"/>
      </w:pPr>
      <w:rPr>
        <w:rFonts w:hint="default"/>
        <w:lang w:val="vi" w:eastAsia="vi" w:bidi="vi"/>
      </w:rPr>
    </w:lvl>
    <w:lvl w:ilvl="5" w:tplc="B3EE2802">
      <w:numFmt w:val="bullet"/>
      <w:lvlText w:val="•"/>
      <w:lvlJc w:val="left"/>
      <w:pPr>
        <w:ind w:left="5953" w:hanging="213"/>
      </w:pPr>
      <w:rPr>
        <w:rFonts w:hint="default"/>
        <w:lang w:val="vi" w:eastAsia="vi" w:bidi="vi"/>
      </w:rPr>
    </w:lvl>
    <w:lvl w:ilvl="6" w:tplc="28D6F28C">
      <w:numFmt w:val="bullet"/>
      <w:lvlText w:val="•"/>
      <w:lvlJc w:val="left"/>
      <w:pPr>
        <w:ind w:left="6935" w:hanging="213"/>
      </w:pPr>
      <w:rPr>
        <w:rFonts w:hint="default"/>
        <w:lang w:val="vi" w:eastAsia="vi" w:bidi="vi"/>
      </w:rPr>
    </w:lvl>
    <w:lvl w:ilvl="7" w:tplc="73E21412">
      <w:numFmt w:val="bullet"/>
      <w:lvlText w:val="•"/>
      <w:lvlJc w:val="left"/>
      <w:pPr>
        <w:ind w:left="7918" w:hanging="213"/>
      </w:pPr>
      <w:rPr>
        <w:rFonts w:hint="default"/>
        <w:lang w:val="vi" w:eastAsia="vi" w:bidi="vi"/>
      </w:rPr>
    </w:lvl>
    <w:lvl w:ilvl="8" w:tplc="60D894AE">
      <w:numFmt w:val="bullet"/>
      <w:lvlText w:val="•"/>
      <w:lvlJc w:val="left"/>
      <w:pPr>
        <w:ind w:left="8901" w:hanging="213"/>
      </w:pPr>
      <w:rPr>
        <w:rFonts w:hint="default"/>
        <w:lang w:val="vi" w:eastAsia="vi" w:bidi="vi"/>
      </w:rPr>
    </w:lvl>
  </w:abstractNum>
  <w:abstractNum w:abstractNumId="701" w15:restartNumberingAfterBreak="0">
    <w:nsid w:val="3F0907DE"/>
    <w:multiLevelType w:val="hybridMultilevel"/>
    <w:tmpl w:val="24DC6AB8"/>
    <w:lvl w:ilvl="0" w:tplc="9F40E72A">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EE584018">
      <w:numFmt w:val="bullet"/>
      <w:lvlText w:val="•"/>
      <w:lvlJc w:val="left"/>
      <w:pPr>
        <w:ind w:left="468" w:hanging="164"/>
      </w:pPr>
      <w:rPr>
        <w:rFonts w:hint="default"/>
        <w:lang w:val="vi" w:eastAsia="vi" w:bidi="vi"/>
      </w:rPr>
    </w:lvl>
    <w:lvl w:ilvl="2" w:tplc="223A7B5C">
      <w:numFmt w:val="bullet"/>
      <w:lvlText w:val="•"/>
      <w:lvlJc w:val="left"/>
      <w:pPr>
        <w:ind w:left="837" w:hanging="164"/>
      </w:pPr>
      <w:rPr>
        <w:rFonts w:hint="default"/>
        <w:lang w:val="vi" w:eastAsia="vi" w:bidi="vi"/>
      </w:rPr>
    </w:lvl>
    <w:lvl w:ilvl="3" w:tplc="F5FA1AA6">
      <w:numFmt w:val="bullet"/>
      <w:lvlText w:val="•"/>
      <w:lvlJc w:val="left"/>
      <w:pPr>
        <w:ind w:left="1206" w:hanging="164"/>
      </w:pPr>
      <w:rPr>
        <w:rFonts w:hint="default"/>
        <w:lang w:val="vi" w:eastAsia="vi" w:bidi="vi"/>
      </w:rPr>
    </w:lvl>
    <w:lvl w:ilvl="4" w:tplc="D256E1C2">
      <w:numFmt w:val="bullet"/>
      <w:lvlText w:val="•"/>
      <w:lvlJc w:val="left"/>
      <w:pPr>
        <w:ind w:left="1575" w:hanging="164"/>
      </w:pPr>
      <w:rPr>
        <w:rFonts w:hint="default"/>
        <w:lang w:val="vi" w:eastAsia="vi" w:bidi="vi"/>
      </w:rPr>
    </w:lvl>
    <w:lvl w:ilvl="5" w:tplc="5FC09BF0">
      <w:numFmt w:val="bullet"/>
      <w:lvlText w:val="•"/>
      <w:lvlJc w:val="left"/>
      <w:pPr>
        <w:ind w:left="1944" w:hanging="164"/>
      </w:pPr>
      <w:rPr>
        <w:rFonts w:hint="default"/>
        <w:lang w:val="vi" w:eastAsia="vi" w:bidi="vi"/>
      </w:rPr>
    </w:lvl>
    <w:lvl w:ilvl="6" w:tplc="B76C38B6">
      <w:numFmt w:val="bullet"/>
      <w:lvlText w:val="•"/>
      <w:lvlJc w:val="left"/>
      <w:pPr>
        <w:ind w:left="2313" w:hanging="164"/>
      </w:pPr>
      <w:rPr>
        <w:rFonts w:hint="default"/>
        <w:lang w:val="vi" w:eastAsia="vi" w:bidi="vi"/>
      </w:rPr>
    </w:lvl>
    <w:lvl w:ilvl="7" w:tplc="1C6CE050">
      <w:numFmt w:val="bullet"/>
      <w:lvlText w:val="•"/>
      <w:lvlJc w:val="left"/>
      <w:pPr>
        <w:ind w:left="2682" w:hanging="164"/>
      </w:pPr>
      <w:rPr>
        <w:rFonts w:hint="default"/>
        <w:lang w:val="vi" w:eastAsia="vi" w:bidi="vi"/>
      </w:rPr>
    </w:lvl>
    <w:lvl w:ilvl="8" w:tplc="F7D8C382">
      <w:numFmt w:val="bullet"/>
      <w:lvlText w:val="•"/>
      <w:lvlJc w:val="left"/>
      <w:pPr>
        <w:ind w:left="3051" w:hanging="164"/>
      </w:pPr>
      <w:rPr>
        <w:rFonts w:hint="default"/>
        <w:lang w:val="vi" w:eastAsia="vi" w:bidi="vi"/>
      </w:rPr>
    </w:lvl>
  </w:abstractNum>
  <w:abstractNum w:abstractNumId="702" w15:restartNumberingAfterBreak="0">
    <w:nsid w:val="3F0C5E3F"/>
    <w:multiLevelType w:val="hybridMultilevel"/>
    <w:tmpl w:val="A3603604"/>
    <w:lvl w:ilvl="0" w:tplc="AB1CFA98">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1E120262">
      <w:numFmt w:val="bullet"/>
      <w:lvlText w:val="•"/>
      <w:lvlJc w:val="left"/>
      <w:pPr>
        <w:ind w:left="1824" w:hanging="164"/>
      </w:pPr>
      <w:rPr>
        <w:rFonts w:hint="default"/>
        <w:lang w:val="vi" w:eastAsia="vi" w:bidi="vi"/>
      </w:rPr>
    </w:lvl>
    <w:lvl w:ilvl="2" w:tplc="B608C7B8">
      <w:numFmt w:val="bullet"/>
      <w:lvlText w:val="•"/>
      <w:lvlJc w:val="left"/>
      <w:pPr>
        <w:ind w:left="2829" w:hanging="164"/>
      </w:pPr>
      <w:rPr>
        <w:rFonts w:hint="default"/>
        <w:lang w:val="vi" w:eastAsia="vi" w:bidi="vi"/>
      </w:rPr>
    </w:lvl>
    <w:lvl w:ilvl="3" w:tplc="5808840C">
      <w:numFmt w:val="bullet"/>
      <w:lvlText w:val="•"/>
      <w:lvlJc w:val="left"/>
      <w:pPr>
        <w:ind w:left="3833" w:hanging="164"/>
      </w:pPr>
      <w:rPr>
        <w:rFonts w:hint="default"/>
        <w:lang w:val="vi" w:eastAsia="vi" w:bidi="vi"/>
      </w:rPr>
    </w:lvl>
    <w:lvl w:ilvl="4" w:tplc="45204300">
      <w:numFmt w:val="bullet"/>
      <w:lvlText w:val="•"/>
      <w:lvlJc w:val="left"/>
      <w:pPr>
        <w:ind w:left="4838" w:hanging="164"/>
      </w:pPr>
      <w:rPr>
        <w:rFonts w:hint="default"/>
        <w:lang w:val="vi" w:eastAsia="vi" w:bidi="vi"/>
      </w:rPr>
    </w:lvl>
    <w:lvl w:ilvl="5" w:tplc="B1EC52B6">
      <w:numFmt w:val="bullet"/>
      <w:lvlText w:val="•"/>
      <w:lvlJc w:val="left"/>
      <w:pPr>
        <w:ind w:left="5843" w:hanging="164"/>
      </w:pPr>
      <w:rPr>
        <w:rFonts w:hint="default"/>
        <w:lang w:val="vi" w:eastAsia="vi" w:bidi="vi"/>
      </w:rPr>
    </w:lvl>
    <w:lvl w:ilvl="6" w:tplc="A1245838">
      <w:numFmt w:val="bullet"/>
      <w:lvlText w:val="•"/>
      <w:lvlJc w:val="left"/>
      <w:pPr>
        <w:ind w:left="6847" w:hanging="164"/>
      </w:pPr>
      <w:rPr>
        <w:rFonts w:hint="default"/>
        <w:lang w:val="vi" w:eastAsia="vi" w:bidi="vi"/>
      </w:rPr>
    </w:lvl>
    <w:lvl w:ilvl="7" w:tplc="BBC61048">
      <w:numFmt w:val="bullet"/>
      <w:lvlText w:val="•"/>
      <w:lvlJc w:val="left"/>
      <w:pPr>
        <w:ind w:left="7852" w:hanging="164"/>
      </w:pPr>
      <w:rPr>
        <w:rFonts w:hint="default"/>
        <w:lang w:val="vi" w:eastAsia="vi" w:bidi="vi"/>
      </w:rPr>
    </w:lvl>
    <w:lvl w:ilvl="8" w:tplc="17346DEE">
      <w:numFmt w:val="bullet"/>
      <w:lvlText w:val="•"/>
      <w:lvlJc w:val="left"/>
      <w:pPr>
        <w:ind w:left="8857" w:hanging="164"/>
      </w:pPr>
      <w:rPr>
        <w:rFonts w:hint="default"/>
        <w:lang w:val="vi" w:eastAsia="vi" w:bidi="vi"/>
      </w:rPr>
    </w:lvl>
  </w:abstractNum>
  <w:abstractNum w:abstractNumId="703" w15:restartNumberingAfterBreak="0">
    <w:nsid w:val="3F0F5B7B"/>
    <w:multiLevelType w:val="hybridMultilevel"/>
    <w:tmpl w:val="83B8BFB8"/>
    <w:lvl w:ilvl="0" w:tplc="9008E9B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079E881E">
      <w:numFmt w:val="bullet"/>
      <w:lvlText w:val="•"/>
      <w:lvlJc w:val="left"/>
      <w:pPr>
        <w:ind w:left="392" w:hanging="164"/>
      </w:pPr>
      <w:rPr>
        <w:rFonts w:hint="default"/>
        <w:lang w:val="vi" w:eastAsia="vi" w:bidi="vi"/>
      </w:rPr>
    </w:lvl>
    <w:lvl w:ilvl="2" w:tplc="56709F24">
      <w:numFmt w:val="bullet"/>
      <w:lvlText w:val="•"/>
      <w:lvlJc w:val="left"/>
      <w:pPr>
        <w:ind w:left="685" w:hanging="164"/>
      </w:pPr>
      <w:rPr>
        <w:rFonts w:hint="default"/>
        <w:lang w:val="vi" w:eastAsia="vi" w:bidi="vi"/>
      </w:rPr>
    </w:lvl>
    <w:lvl w:ilvl="3" w:tplc="AB7C627E">
      <w:numFmt w:val="bullet"/>
      <w:lvlText w:val="•"/>
      <w:lvlJc w:val="left"/>
      <w:pPr>
        <w:ind w:left="977" w:hanging="164"/>
      </w:pPr>
      <w:rPr>
        <w:rFonts w:hint="default"/>
        <w:lang w:val="vi" w:eastAsia="vi" w:bidi="vi"/>
      </w:rPr>
    </w:lvl>
    <w:lvl w:ilvl="4" w:tplc="02F6F830">
      <w:numFmt w:val="bullet"/>
      <w:lvlText w:val="•"/>
      <w:lvlJc w:val="left"/>
      <w:pPr>
        <w:ind w:left="1270" w:hanging="164"/>
      </w:pPr>
      <w:rPr>
        <w:rFonts w:hint="default"/>
        <w:lang w:val="vi" w:eastAsia="vi" w:bidi="vi"/>
      </w:rPr>
    </w:lvl>
    <w:lvl w:ilvl="5" w:tplc="D966CED2">
      <w:numFmt w:val="bullet"/>
      <w:lvlText w:val="•"/>
      <w:lvlJc w:val="left"/>
      <w:pPr>
        <w:ind w:left="1562" w:hanging="164"/>
      </w:pPr>
      <w:rPr>
        <w:rFonts w:hint="default"/>
        <w:lang w:val="vi" w:eastAsia="vi" w:bidi="vi"/>
      </w:rPr>
    </w:lvl>
    <w:lvl w:ilvl="6" w:tplc="C78AA250">
      <w:numFmt w:val="bullet"/>
      <w:lvlText w:val="•"/>
      <w:lvlJc w:val="left"/>
      <w:pPr>
        <w:ind w:left="1855" w:hanging="164"/>
      </w:pPr>
      <w:rPr>
        <w:rFonts w:hint="default"/>
        <w:lang w:val="vi" w:eastAsia="vi" w:bidi="vi"/>
      </w:rPr>
    </w:lvl>
    <w:lvl w:ilvl="7" w:tplc="4DF055D4">
      <w:numFmt w:val="bullet"/>
      <w:lvlText w:val="•"/>
      <w:lvlJc w:val="left"/>
      <w:pPr>
        <w:ind w:left="2147" w:hanging="164"/>
      </w:pPr>
      <w:rPr>
        <w:rFonts w:hint="default"/>
        <w:lang w:val="vi" w:eastAsia="vi" w:bidi="vi"/>
      </w:rPr>
    </w:lvl>
    <w:lvl w:ilvl="8" w:tplc="1ABC0616">
      <w:numFmt w:val="bullet"/>
      <w:lvlText w:val="•"/>
      <w:lvlJc w:val="left"/>
      <w:pPr>
        <w:ind w:left="2440" w:hanging="164"/>
      </w:pPr>
      <w:rPr>
        <w:rFonts w:hint="default"/>
        <w:lang w:val="vi" w:eastAsia="vi" w:bidi="vi"/>
      </w:rPr>
    </w:lvl>
  </w:abstractNum>
  <w:abstractNum w:abstractNumId="704" w15:restartNumberingAfterBreak="0">
    <w:nsid w:val="3F2A6B3E"/>
    <w:multiLevelType w:val="hybridMultilevel"/>
    <w:tmpl w:val="06AA1C9C"/>
    <w:lvl w:ilvl="0" w:tplc="FB301512">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AE68407A">
      <w:numFmt w:val="bullet"/>
      <w:lvlText w:val="•"/>
      <w:lvlJc w:val="left"/>
      <w:pPr>
        <w:ind w:left="1968" w:hanging="164"/>
      </w:pPr>
      <w:rPr>
        <w:rFonts w:hint="default"/>
        <w:lang w:val="vi" w:eastAsia="vi" w:bidi="vi"/>
      </w:rPr>
    </w:lvl>
    <w:lvl w:ilvl="2" w:tplc="DEB2028A">
      <w:numFmt w:val="bullet"/>
      <w:lvlText w:val="•"/>
      <w:lvlJc w:val="left"/>
      <w:pPr>
        <w:ind w:left="2957" w:hanging="164"/>
      </w:pPr>
      <w:rPr>
        <w:rFonts w:hint="default"/>
        <w:lang w:val="vi" w:eastAsia="vi" w:bidi="vi"/>
      </w:rPr>
    </w:lvl>
    <w:lvl w:ilvl="3" w:tplc="B43CF076">
      <w:numFmt w:val="bullet"/>
      <w:lvlText w:val="•"/>
      <w:lvlJc w:val="left"/>
      <w:pPr>
        <w:ind w:left="3945" w:hanging="164"/>
      </w:pPr>
      <w:rPr>
        <w:rFonts w:hint="default"/>
        <w:lang w:val="vi" w:eastAsia="vi" w:bidi="vi"/>
      </w:rPr>
    </w:lvl>
    <w:lvl w:ilvl="4" w:tplc="7262B34C">
      <w:numFmt w:val="bullet"/>
      <w:lvlText w:val="•"/>
      <w:lvlJc w:val="left"/>
      <w:pPr>
        <w:ind w:left="4934" w:hanging="164"/>
      </w:pPr>
      <w:rPr>
        <w:rFonts w:hint="default"/>
        <w:lang w:val="vi" w:eastAsia="vi" w:bidi="vi"/>
      </w:rPr>
    </w:lvl>
    <w:lvl w:ilvl="5" w:tplc="024A4E4A">
      <w:numFmt w:val="bullet"/>
      <w:lvlText w:val="•"/>
      <w:lvlJc w:val="left"/>
      <w:pPr>
        <w:ind w:left="5923" w:hanging="164"/>
      </w:pPr>
      <w:rPr>
        <w:rFonts w:hint="default"/>
        <w:lang w:val="vi" w:eastAsia="vi" w:bidi="vi"/>
      </w:rPr>
    </w:lvl>
    <w:lvl w:ilvl="6" w:tplc="C5AE2120">
      <w:numFmt w:val="bullet"/>
      <w:lvlText w:val="•"/>
      <w:lvlJc w:val="left"/>
      <w:pPr>
        <w:ind w:left="6911" w:hanging="164"/>
      </w:pPr>
      <w:rPr>
        <w:rFonts w:hint="default"/>
        <w:lang w:val="vi" w:eastAsia="vi" w:bidi="vi"/>
      </w:rPr>
    </w:lvl>
    <w:lvl w:ilvl="7" w:tplc="3BAE0F36">
      <w:numFmt w:val="bullet"/>
      <w:lvlText w:val="•"/>
      <w:lvlJc w:val="left"/>
      <w:pPr>
        <w:ind w:left="7900" w:hanging="164"/>
      </w:pPr>
      <w:rPr>
        <w:rFonts w:hint="default"/>
        <w:lang w:val="vi" w:eastAsia="vi" w:bidi="vi"/>
      </w:rPr>
    </w:lvl>
    <w:lvl w:ilvl="8" w:tplc="EC4006FC">
      <w:numFmt w:val="bullet"/>
      <w:lvlText w:val="•"/>
      <w:lvlJc w:val="left"/>
      <w:pPr>
        <w:ind w:left="8889" w:hanging="164"/>
      </w:pPr>
      <w:rPr>
        <w:rFonts w:hint="default"/>
        <w:lang w:val="vi" w:eastAsia="vi" w:bidi="vi"/>
      </w:rPr>
    </w:lvl>
  </w:abstractNum>
  <w:abstractNum w:abstractNumId="705" w15:restartNumberingAfterBreak="0">
    <w:nsid w:val="3F362F6C"/>
    <w:multiLevelType w:val="hybridMultilevel"/>
    <w:tmpl w:val="E72C225E"/>
    <w:lvl w:ilvl="0" w:tplc="C5DE764E">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F370D234">
      <w:numFmt w:val="bullet"/>
      <w:lvlText w:val="•"/>
      <w:lvlJc w:val="left"/>
      <w:pPr>
        <w:ind w:left="822" w:hanging="164"/>
      </w:pPr>
      <w:rPr>
        <w:rFonts w:hint="default"/>
        <w:lang w:val="vi" w:eastAsia="vi" w:bidi="vi"/>
      </w:rPr>
    </w:lvl>
    <w:lvl w:ilvl="2" w:tplc="A0A0AFF0">
      <w:numFmt w:val="bullet"/>
      <w:lvlText w:val="•"/>
      <w:lvlJc w:val="left"/>
      <w:pPr>
        <w:ind w:left="1364" w:hanging="164"/>
      </w:pPr>
      <w:rPr>
        <w:rFonts w:hint="default"/>
        <w:lang w:val="vi" w:eastAsia="vi" w:bidi="vi"/>
      </w:rPr>
    </w:lvl>
    <w:lvl w:ilvl="3" w:tplc="FF948518">
      <w:numFmt w:val="bullet"/>
      <w:lvlText w:val="•"/>
      <w:lvlJc w:val="left"/>
      <w:pPr>
        <w:ind w:left="1906" w:hanging="164"/>
      </w:pPr>
      <w:rPr>
        <w:rFonts w:hint="default"/>
        <w:lang w:val="vi" w:eastAsia="vi" w:bidi="vi"/>
      </w:rPr>
    </w:lvl>
    <w:lvl w:ilvl="4" w:tplc="7E9472BC">
      <w:numFmt w:val="bullet"/>
      <w:lvlText w:val="•"/>
      <w:lvlJc w:val="left"/>
      <w:pPr>
        <w:ind w:left="2449" w:hanging="164"/>
      </w:pPr>
      <w:rPr>
        <w:rFonts w:hint="default"/>
        <w:lang w:val="vi" w:eastAsia="vi" w:bidi="vi"/>
      </w:rPr>
    </w:lvl>
    <w:lvl w:ilvl="5" w:tplc="0FA23278">
      <w:numFmt w:val="bullet"/>
      <w:lvlText w:val="•"/>
      <w:lvlJc w:val="left"/>
      <w:pPr>
        <w:ind w:left="2991" w:hanging="164"/>
      </w:pPr>
      <w:rPr>
        <w:rFonts w:hint="default"/>
        <w:lang w:val="vi" w:eastAsia="vi" w:bidi="vi"/>
      </w:rPr>
    </w:lvl>
    <w:lvl w:ilvl="6" w:tplc="7E48F32E">
      <w:numFmt w:val="bullet"/>
      <w:lvlText w:val="•"/>
      <w:lvlJc w:val="left"/>
      <w:pPr>
        <w:ind w:left="3533" w:hanging="164"/>
      </w:pPr>
      <w:rPr>
        <w:rFonts w:hint="default"/>
        <w:lang w:val="vi" w:eastAsia="vi" w:bidi="vi"/>
      </w:rPr>
    </w:lvl>
    <w:lvl w:ilvl="7" w:tplc="DE2A7192">
      <w:numFmt w:val="bullet"/>
      <w:lvlText w:val="•"/>
      <w:lvlJc w:val="left"/>
      <w:pPr>
        <w:ind w:left="4076" w:hanging="164"/>
      </w:pPr>
      <w:rPr>
        <w:rFonts w:hint="default"/>
        <w:lang w:val="vi" w:eastAsia="vi" w:bidi="vi"/>
      </w:rPr>
    </w:lvl>
    <w:lvl w:ilvl="8" w:tplc="72DE26EC">
      <w:numFmt w:val="bullet"/>
      <w:lvlText w:val="•"/>
      <w:lvlJc w:val="left"/>
      <w:pPr>
        <w:ind w:left="4618" w:hanging="164"/>
      </w:pPr>
      <w:rPr>
        <w:rFonts w:hint="default"/>
        <w:lang w:val="vi" w:eastAsia="vi" w:bidi="vi"/>
      </w:rPr>
    </w:lvl>
  </w:abstractNum>
  <w:abstractNum w:abstractNumId="706" w15:restartNumberingAfterBreak="0">
    <w:nsid w:val="3F4624A2"/>
    <w:multiLevelType w:val="hybridMultilevel"/>
    <w:tmpl w:val="1A6CFA1E"/>
    <w:lvl w:ilvl="0" w:tplc="08C00F0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23E0C50C">
      <w:numFmt w:val="bullet"/>
      <w:lvlText w:val="•"/>
      <w:lvlJc w:val="left"/>
      <w:pPr>
        <w:ind w:left="392" w:hanging="164"/>
      </w:pPr>
      <w:rPr>
        <w:rFonts w:hint="default"/>
        <w:lang w:val="vi" w:eastAsia="vi" w:bidi="vi"/>
      </w:rPr>
    </w:lvl>
    <w:lvl w:ilvl="2" w:tplc="175CA5B4">
      <w:numFmt w:val="bullet"/>
      <w:lvlText w:val="•"/>
      <w:lvlJc w:val="left"/>
      <w:pPr>
        <w:ind w:left="685" w:hanging="164"/>
      </w:pPr>
      <w:rPr>
        <w:rFonts w:hint="default"/>
        <w:lang w:val="vi" w:eastAsia="vi" w:bidi="vi"/>
      </w:rPr>
    </w:lvl>
    <w:lvl w:ilvl="3" w:tplc="5F38663C">
      <w:numFmt w:val="bullet"/>
      <w:lvlText w:val="•"/>
      <w:lvlJc w:val="left"/>
      <w:pPr>
        <w:ind w:left="977" w:hanging="164"/>
      </w:pPr>
      <w:rPr>
        <w:rFonts w:hint="default"/>
        <w:lang w:val="vi" w:eastAsia="vi" w:bidi="vi"/>
      </w:rPr>
    </w:lvl>
    <w:lvl w:ilvl="4" w:tplc="6EB2392C">
      <w:numFmt w:val="bullet"/>
      <w:lvlText w:val="•"/>
      <w:lvlJc w:val="left"/>
      <w:pPr>
        <w:ind w:left="1270" w:hanging="164"/>
      </w:pPr>
      <w:rPr>
        <w:rFonts w:hint="default"/>
        <w:lang w:val="vi" w:eastAsia="vi" w:bidi="vi"/>
      </w:rPr>
    </w:lvl>
    <w:lvl w:ilvl="5" w:tplc="CCE063A4">
      <w:numFmt w:val="bullet"/>
      <w:lvlText w:val="•"/>
      <w:lvlJc w:val="left"/>
      <w:pPr>
        <w:ind w:left="1562" w:hanging="164"/>
      </w:pPr>
      <w:rPr>
        <w:rFonts w:hint="default"/>
        <w:lang w:val="vi" w:eastAsia="vi" w:bidi="vi"/>
      </w:rPr>
    </w:lvl>
    <w:lvl w:ilvl="6" w:tplc="0046D848">
      <w:numFmt w:val="bullet"/>
      <w:lvlText w:val="•"/>
      <w:lvlJc w:val="left"/>
      <w:pPr>
        <w:ind w:left="1855" w:hanging="164"/>
      </w:pPr>
      <w:rPr>
        <w:rFonts w:hint="default"/>
        <w:lang w:val="vi" w:eastAsia="vi" w:bidi="vi"/>
      </w:rPr>
    </w:lvl>
    <w:lvl w:ilvl="7" w:tplc="C98238FA">
      <w:numFmt w:val="bullet"/>
      <w:lvlText w:val="•"/>
      <w:lvlJc w:val="left"/>
      <w:pPr>
        <w:ind w:left="2147" w:hanging="164"/>
      </w:pPr>
      <w:rPr>
        <w:rFonts w:hint="default"/>
        <w:lang w:val="vi" w:eastAsia="vi" w:bidi="vi"/>
      </w:rPr>
    </w:lvl>
    <w:lvl w:ilvl="8" w:tplc="51EC3F0C">
      <w:numFmt w:val="bullet"/>
      <w:lvlText w:val="•"/>
      <w:lvlJc w:val="left"/>
      <w:pPr>
        <w:ind w:left="2440" w:hanging="164"/>
      </w:pPr>
      <w:rPr>
        <w:rFonts w:hint="default"/>
        <w:lang w:val="vi" w:eastAsia="vi" w:bidi="vi"/>
      </w:rPr>
    </w:lvl>
  </w:abstractNum>
  <w:abstractNum w:abstractNumId="707" w15:restartNumberingAfterBreak="0">
    <w:nsid w:val="3F4B6B2D"/>
    <w:multiLevelType w:val="hybridMultilevel"/>
    <w:tmpl w:val="C89A3440"/>
    <w:lvl w:ilvl="0" w:tplc="00ECA622">
      <w:numFmt w:val="bullet"/>
      <w:lvlText w:val="-"/>
      <w:lvlJc w:val="left"/>
      <w:pPr>
        <w:ind w:left="326" w:hanging="164"/>
      </w:pPr>
      <w:rPr>
        <w:rFonts w:ascii="Times New Roman" w:eastAsia="Times New Roman" w:hAnsi="Times New Roman" w:cs="Times New Roman" w:hint="default"/>
        <w:w w:val="100"/>
        <w:sz w:val="28"/>
        <w:szCs w:val="28"/>
        <w:lang w:val="vi" w:eastAsia="vi" w:bidi="vi"/>
      </w:rPr>
    </w:lvl>
    <w:lvl w:ilvl="1" w:tplc="EE1097DA">
      <w:numFmt w:val="bullet"/>
      <w:lvlText w:val="•"/>
      <w:lvlJc w:val="left"/>
      <w:pPr>
        <w:ind w:left="723" w:hanging="164"/>
      </w:pPr>
      <w:rPr>
        <w:rFonts w:hint="default"/>
        <w:lang w:val="vi" w:eastAsia="vi" w:bidi="vi"/>
      </w:rPr>
    </w:lvl>
    <w:lvl w:ilvl="2" w:tplc="F78EBA6A">
      <w:numFmt w:val="bullet"/>
      <w:lvlText w:val="•"/>
      <w:lvlJc w:val="left"/>
      <w:pPr>
        <w:ind w:left="1126" w:hanging="164"/>
      </w:pPr>
      <w:rPr>
        <w:rFonts w:hint="default"/>
        <w:lang w:val="vi" w:eastAsia="vi" w:bidi="vi"/>
      </w:rPr>
    </w:lvl>
    <w:lvl w:ilvl="3" w:tplc="F8DCABBC">
      <w:numFmt w:val="bullet"/>
      <w:lvlText w:val="•"/>
      <w:lvlJc w:val="left"/>
      <w:pPr>
        <w:ind w:left="1529" w:hanging="164"/>
      </w:pPr>
      <w:rPr>
        <w:rFonts w:hint="default"/>
        <w:lang w:val="vi" w:eastAsia="vi" w:bidi="vi"/>
      </w:rPr>
    </w:lvl>
    <w:lvl w:ilvl="4" w:tplc="E1B812FE">
      <w:numFmt w:val="bullet"/>
      <w:lvlText w:val="•"/>
      <w:lvlJc w:val="left"/>
      <w:pPr>
        <w:ind w:left="1932" w:hanging="164"/>
      </w:pPr>
      <w:rPr>
        <w:rFonts w:hint="default"/>
        <w:lang w:val="vi" w:eastAsia="vi" w:bidi="vi"/>
      </w:rPr>
    </w:lvl>
    <w:lvl w:ilvl="5" w:tplc="01C2A632">
      <w:numFmt w:val="bullet"/>
      <w:lvlText w:val="•"/>
      <w:lvlJc w:val="left"/>
      <w:pPr>
        <w:ind w:left="2336" w:hanging="164"/>
      </w:pPr>
      <w:rPr>
        <w:rFonts w:hint="default"/>
        <w:lang w:val="vi" w:eastAsia="vi" w:bidi="vi"/>
      </w:rPr>
    </w:lvl>
    <w:lvl w:ilvl="6" w:tplc="55503BC0">
      <w:numFmt w:val="bullet"/>
      <w:lvlText w:val="•"/>
      <w:lvlJc w:val="left"/>
      <w:pPr>
        <w:ind w:left="2739" w:hanging="164"/>
      </w:pPr>
      <w:rPr>
        <w:rFonts w:hint="default"/>
        <w:lang w:val="vi" w:eastAsia="vi" w:bidi="vi"/>
      </w:rPr>
    </w:lvl>
    <w:lvl w:ilvl="7" w:tplc="9F8A1EDC">
      <w:numFmt w:val="bullet"/>
      <w:lvlText w:val="•"/>
      <w:lvlJc w:val="left"/>
      <w:pPr>
        <w:ind w:left="3142" w:hanging="164"/>
      </w:pPr>
      <w:rPr>
        <w:rFonts w:hint="default"/>
        <w:lang w:val="vi" w:eastAsia="vi" w:bidi="vi"/>
      </w:rPr>
    </w:lvl>
    <w:lvl w:ilvl="8" w:tplc="222C4344">
      <w:numFmt w:val="bullet"/>
      <w:lvlText w:val="•"/>
      <w:lvlJc w:val="left"/>
      <w:pPr>
        <w:ind w:left="3545" w:hanging="164"/>
      </w:pPr>
      <w:rPr>
        <w:rFonts w:hint="default"/>
        <w:lang w:val="vi" w:eastAsia="vi" w:bidi="vi"/>
      </w:rPr>
    </w:lvl>
  </w:abstractNum>
  <w:abstractNum w:abstractNumId="708" w15:restartNumberingAfterBreak="0">
    <w:nsid w:val="3F4E61BD"/>
    <w:multiLevelType w:val="hybridMultilevel"/>
    <w:tmpl w:val="DC9E138E"/>
    <w:lvl w:ilvl="0" w:tplc="935253BC">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E5520586">
      <w:numFmt w:val="bullet"/>
      <w:lvlText w:val="•"/>
      <w:lvlJc w:val="left"/>
      <w:pPr>
        <w:ind w:left="1536" w:hanging="250"/>
      </w:pPr>
      <w:rPr>
        <w:rFonts w:hint="default"/>
        <w:lang w:val="vi" w:eastAsia="vi" w:bidi="vi"/>
      </w:rPr>
    </w:lvl>
    <w:lvl w:ilvl="2" w:tplc="60AC3B02">
      <w:numFmt w:val="bullet"/>
      <w:lvlText w:val="•"/>
      <w:lvlJc w:val="left"/>
      <w:pPr>
        <w:ind w:left="2573" w:hanging="250"/>
      </w:pPr>
      <w:rPr>
        <w:rFonts w:hint="default"/>
        <w:lang w:val="vi" w:eastAsia="vi" w:bidi="vi"/>
      </w:rPr>
    </w:lvl>
    <w:lvl w:ilvl="3" w:tplc="249E3550">
      <w:numFmt w:val="bullet"/>
      <w:lvlText w:val="•"/>
      <w:lvlJc w:val="left"/>
      <w:pPr>
        <w:ind w:left="3609" w:hanging="250"/>
      </w:pPr>
      <w:rPr>
        <w:rFonts w:hint="default"/>
        <w:lang w:val="vi" w:eastAsia="vi" w:bidi="vi"/>
      </w:rPr>
    </w:lvl>
    <w:lvl w:ilvl="4" w:tplc="B956C004">
      <w:numFmt w:val="bullet"/>
      <w:lvlText w:val="•"/>
      <w:lvlJc w:val="left"/>
      <w:pPr>
        <w:ind w:left="4646" w:hanging="250"/>
      </w:pPr>
      <w:rPr>
        <w:rFonts w:hint="default"/>
        <w:lang w:val="vi" w:eastAsia="vi" w:bidi="vi"/>
      </w:rPr>
    </w:lvl>
    <w:lvl w:ilvl="5" w:tplc="ED00C462">
      <w:numFmt w:val="bullet"/>
      <w:lvlText w:val="•"/>
      <w:lvlJc w:val="left"/>
      <w:pPr>
        <w:ind w:left="5683" w:hanging="250"/>
      </w:pPr>
      <w:rPr>
        <w:rFonts w:hint="default"/>
        <w:lang w:val="vi" w:eastAsia="vi" w:bidi="vi"/>
      </w:rPr>
    </w:lvl>
    <w:lvl w:ilvl="6" w:tplc="77429794">
      <w:numFmt w:val="bullet"/>
      <w:lvlText w:val="•"/>
      <w:lvlJc w:val="left"/>
      <w:pPr>
        <w:ind w:left="6719" w:hanging="250"/>
      </w:pPr>
      <w:rPr>
        <w:rFonts w:hint="default"/>
        <w:lang w:val="vi" w:eastAsia="vi" w:bidi="vi"/>
      </w:rPr>
    </w:lvl>
    <w:lvl w:ilvl="7" w:tplc="7E002D9E">
      <w:numFmt w:val="bullet"/>
      <w:lvlText w:val="•"/>
      <w:lvlJc w:val="left"/>
      <w:pPr>
        <w:ind w:left="7756" w:hanging="250"/>
      </w:pPr>
      <w:rPr>
        <w:rFonts w:hint="default"/>
        <w:lang w:val="vi" w:eastAsia="vi" w:bidi="vi"/>
      </w:rPr>
    </w:lvl>
    <w:lvl w:ilvl="8" w:tplc="87BCDBA2">
      <w:numFmt w:val="bullet"/>
      <w:lvlText w:val="•"/>
      <w:lvlJc w:val="left"/>
      <w:pPr>
        <w:ind w:left="8793" w:hanging="250"/>
      </w:pPr>
      <w:rPr>
        <w:rFonts w:hint="default"/>
        <w:lang w:val="vi" w:eastAsia="vi" w:bidi="vi"/>
      </w:rPr>
    </w:lvl>
  </w:abstractNum>
  <w:abstractNum w:abstractNumId="709" w15:restartNumberingAfterBreak="0">
    <w:nsid w:val="3F530D25"/>
    <w:multiLevelType w:val="hybridMultilevel"/>
    <w:tmpl w:val="FBC66836"/>
    <w:lvl w:ilvl="0" w:tplc="53A2F776">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EA7C2530">
      <w:numFmt w:val="bullet"/>
      <w:lvlText w:val="•"/>
      <w:lvlJc w:val="left"/>
      <w:pPr>
        <w:ind w:left="1536" w:hanging="250"/>
      </w:pPr>
      <w:rPr>
        <w:rFonts w:hint="default"/>
        <w:lang w:val="vi" w:eastAsia="vi" w:bidi="vi"/>
      </w:rPr>
    </w:lvl>
    <w:lvl w:ilvl="2" w:tplc="05C0E812">
      <w:numFmt w:val="bullet"/>
      <w:lvlText w:val="•"/>
      <w:lvlJc w:val="left"/>
      <w:pPr>
        <w:ind w:left="2573" w:hanging="250"/>
      </w:pPr>
      <w:rPr>
        <w:rFonts w:hint="default"/>
        <w:lang w:val="vi" w:eastAsia="vi" w:bidi="vi"/>
      </w:rPr>
    </w:lvl>
    <w:lvl w:ilvl="3" w:tplc="8A0ED96A">
      <w:numFmt w:val="bullet"/>
      <w:lvlText w:val="•"/>
      <w:lvlJc w:val="left"/>
      <w:pPr>
        <w:ind w:left="3609" w:hanging="250"/>
      </w:pPr>
      <w:rPr>
        <w:rFonts w:hint="default"/>
        <w:lang w:val="vi" w:eastAsia="vi" w:bidi="vi"/>
      </w:rPr>
    </w:lvl>
    <w:lvl w:ilvl="4" w:tplc="67B62964">
      <w:numFmt w:val="bullet"/>
      <w:lvlText w:val="•"/>
      <w:lvlJc w:val="left"/>
      <w:pPr>
        <w:ind w:left="4646" w:hanging="250"/>
      </w:pPr>
      <w:rPr>
        <w:rFonts w:hint="default"/>
        <w:lang w:val="vi" w:eastAsia="vi" w:bidi="vi"/>
      </w:rPr>
    </w:lvl>
    <w:lvl w:ilvl="5" w:tplc="4AC03FE4">
      <w:numFmt w:val="bullet"/>
      <w:lvlText w:val="•"/>
      <w:lvlJc w:val="left"/>
      <w:pPr>
        <w:ind w:left="5683" w:hanging="250"/>
      </w:pPr>
      <w:rPr>
        <w:rFonts w:hint="default"/>
        <w:lang w:val="vi" w:eastAsia="vi" w:bidi="vi"/>
      </w:rPr>
    </w:lvl>
    <w:lvl w:ilvl="6" w:tplc="8E46A3AE">
      <w:numFmt w:val="bullet"/>
      <w:lvlText w:val="•"/>
      <w:lvlJc w:val="left"/>
      <w:pPr>
        <w:ind w:left="6719" w:hanging="250"/>
      </w:pPr>
      <w:rPr>
        <w:rFonts w:hint="default"/>
        <w:lang w:val="vi" w:eastAsia="vi" w:bidi="vi"/>
      </w:rPr>
    </w:lvl>
    <w:lvl w:ilvl="7" w:tplc="EAD22028">
      <w:numFmt w:val="bullet"/>
      <w:lvlText w:val="•"/>
      <w:lvlJc w:val="left"/>
      <w:pPr>
        <w:ind w:left="7756" w:hanging="250"/>
      </w:pPr>
      <w:rPr>
        <w:rFonts w:hint="default"/>
        <w:lang w:val="vi" w:eastAsia="vi" w:bidi="vi"/>
      </w:rPr>
    </w:lvl>
    <w:lvl w:ilvl="8" w:tplc="0C9880D8">
      <w:numFmt w:val="bullet"/>
      <w:lvlText w:val="•"/>
      <w:lvlJc w:val="left"/>
      <w:pPr>
        <w:ind w:left="8793" w:hanging="250"/>
      </w:pPr>
      <w:rPr>
        <w:rFonts w:hint="default"/>
        <w:lang w:val="vi" w:eastAsia="vi" w:bidi="vi"/>
      </w:rPr>
    </w:lvl>
  </w:abstractNum>
  <w:abstractNum w:abstractNumId="710" w15:restartNumberingAfterBreak="0">
    <w:nsid w:val="3FA71CB7"/>
    <w:multiLevelType w:val="hybridMultilevel"/>
    <w:tmpl w:val="7BF4DD94"/>
    <w:lvl w:ilvl="0" w:tplc="26E201FC">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8AAAFF68">
      <w:numFmt w:val="bullet"/>
      <w:lvlText w:val="•"/>
      <w:lvlJc w:val="left"/>
      <w:pPr>
        <w:ind w:left="1968" w:hanging="164"/>
      </w:pPr>
      <w:rPr>
        <w:rFonts w:hint="default"/>
        <w:lang w:val="vi" w:eastAsia="vi" w:bidi="vi"/>
      </w:rPr>
    </w:lvl>
    <w:lvl w:ilvl="2" w:tplc="BE6263E0">
      <w:numFmt w:val="bullet"/>
      <w:lvlText w:val="•"/>
      <w:lvlJc w:val="left"/>
      <w:pPr>
        <w:ind w:left="2957" w:hanging="164"/>
      </w:pPr>
      <w:rPr>
        <w:rFonts w:hint="default"/>
        <w:lang w:val="vi" w:eastAsia="vi" w:bidi="vi"/>
      </w:rPr>
    </w:lvl>
    <w:lvl w:ilvl="3" w:tplc="05EEFDEC">
      <w:numFmt w:val="bullet"/>
      <w:lvlText w:val="•"/>
      <w:lvlJc w:val="left"/>
      <w:pPr>
        <w:ind w:left="3945" w:hanging="164"/>
      </w:pPr>
      <w:rPr>
        <w:rFonts w:hint="default"/>
        <w:lang w:val="vi" w:eastAsia="vi" w:bidi="vi"/>
      </w:rPr>
    </w:lvl>
    <w:lvl w:ilvl="4" w:tplc="0838B068">
      <w:numFmt w:val="bullet"/>
      <w:lvlText w:val="•"/>
      <w:lvlJc w:val="left"/>
      <w:pPr>
        <w:ind w:left="4934" w:hanging="164"/>
      </w:pPr>
      <w:rPr>
        <w:rFonts w:hint="default"/>
        <w:lang w:val="vi" w:eastAsia="vi" w:bidi="vi"/>
      </w:rPr>
    </w:lvl>
    <w:lvl w:ilvl="5" w:tplc="FA24DB04">
      <w:numFmt w:val="bullet"/>
      <w:lvlText w:val="•"/>
      <w:lvlJc w:val="left"/>
      <w:pPr>
        <w:ind w:left="5923" w:hanging="164"/>
      </w:pPr>
      <w:rPr>
        <w:rFonts w:hint="default"/>
        <w:lang w:val="vi" w:eastAsia="vi" w:bidi="vi"/>
      </w:rPr>
    </w:lvl>
    <w:lvl w:ilvl="6" w:tplc="D640E3C0">
      <w:numFmt w:val="bullet"/>
      <w:lvlText w:val="•"/>
      <w:lvlJc w:val="left"/>
      <w:pPr>
        <w:ind w:left="6911" w:hanging="164"/>
      </w:pPr>
      <w:rPr>
        <w:rFonts w:hint="default"/>
        <w:lang w:val="vi" w:eastAsia="vi" w:bidi="vi"/>
      </w:rPr>
    </w:lvl>
    <w:lvl w:ilvl="7" w:tplc="CB18D9D8">
      <w:numFmt w:val="bullet"/>
      <w:lvlText w:val="•"/>
      <w:lvlJc w:val="left"/>
      <w:pPr>
        <w:ind w:left="7900" w:hanging="164"/>
      </w:pPr>
      <w:rPr>
        <w:rFonts w:hint="default"/>
        <w:lang w:val="vi" w:eastAsia="vi" w:bidi="vi"/>
      </w:rPr>
    </w:lvl>
    <w:lvl w:ilvl="8" w:tplc="CC34A1FA">
      <w:numFmt w:val="bullet"/>
      <w:lvlText w:val="•"/>
      <w:lvlJc w:val="left"/>
      <w:pPr>
        <w:ind w:left="8889" w:hanging="164"/>
      </w:pPr>
      <w:rPr>
        <w:rFonts w:hint="default"/>
        <w:lang w:val="vi" w:eastAsia="vi" w:bidi="vi"/>
      </w:rPr>
    </w:lvl>
  </w:abstractNum>
  <w:abstractNum w:abstractNumId="711" w15:restartNumberingAfterBreak="0">
    <w:nsid w:val="3FA73928"/>
    <w:multiLevelType w:val="hybridMultilevel"/>
    <w:tmpl w:val="DBD8922A"/>
    <w:lvl w:ilvl="0" w:tplc="DEF03680">
      <w:numFmt w:val="bullet"/>
      <w:lvlText w:val="-"/>
      <w:lvlJc w:val="left"/>
      <w:pPr>
        <w:ind w:left="252" w:hanging="164"/>
      </w:pPr>
      <w:rPr>
        <w:rFonts w:ascii="Times New Roman" w:eastAsia="Times New Roman" w:hAnsi="Times New Roman" w:cs="Times New Roman" w:hint="default"/>
        <w:w w:val="100"/>
        <w:sz w:val="28"/>
        <w:szCs w:val="28"/>
        <w:lang w:val="vi" w:eastAsia="vi" w:bidi="vi"/>
      </w:rPr>
    </w:lvl>
    <w:lvl w:ilvl="1" w:tplc="4A306D0E">
      <w:numFmt w:val="bullet"/>
      <w:lvlText w:val="-"/>
      <w:lvlJc w:val="left"/>
      <w:pPr>
        <w:ind w:left="818" w:hanging="195"/>
      </w:pPr>
      <w:rPr>
        <w:rFonts w:ascii="Times New Roman" w:eastAsia="Times New Roman" w:hAnsi="Times New Roman" w:cs="Times New Roman" w:hint="default"/>
        <w:w w:val="100"/>
        <w:sz w:val="28"/>
        <w:szCs w:val="28"/>
        <w:lang w:val="vi" w:eastAsia="vi" w:bidi="vi"/>
      </w:rPr>
    </w:lvl>
    <w:lvl w:ilvl="2" w:tplc="0FFCB6E4">
      <w:numFmt w:val="bullet"/>
      <w:lvlText w:val="•"/>
      <w:lvlJc w:val="left"/>
      <w:pPr>
        <w:ind w:left="1540" w:hanging="195"/>
      </w:pPr>
      <w:rPr>
        <w:rFonts w:hint="default"/>
        <w:lang w:val="vi" w:eastAsia="vi" w:bidi="vi"/>
      </w:rPr>
    </w:lvl>
    <w:lvl w:ilvl="3" w:tplc="EFE498AC">
      <w:numFmt w:val="bullet"/>
      <w:lvlText w:val="•"/>
      <w:lvlJc w:val="left"/>
      <w:pPr>
        <w:ind w:left="2705" w:hanging="195"/>
      </w:pPr>
      <w:rPr>
        <w:rFonts w:hint="default"/>
        <w:lang w:val="vi" w:eastAsia="vi" w:bidi="vi"/>
      </w:rPr>
    </w:lvl>
    <w:lvl w:ilvl="4" w:tplc="68C6EB9A">
      <w:numFmt w:val="bullet"/>
      <w:lvlText w:val="•"/>
      <w:lvlJc w:val="left"/>
      <w:pPr>
        <w:ind w:left="3871" w:hanging="195"/>
      </w:pPr>
      <w:rPr>
        <w:rFonts w:hint="default"/>
        <w:lang w:val="vi" w:eastAsia="vi" w:bidi="vi"/>
      </w:rPr>
    </w:lvl>
    <w:lvl w:ilvl="5" w:tplc="1B48ED20">
      <w:numFmt w:val="bullet"/>
      <w:lvlText w:val="•"/>
      <w:lvlJc w:val="left"/>
      <w:pPr>
        <w:ind w:left="5037" w:hanging="195"/>
      </w:pPr>
      <w:rPr>
        <w:rFonts w:hint="default"/>
        <w:lang w:val="vi" w:eastAsia="vi" w:bidi="vi"/>
      </w:rPr>
    </w:lvl>
    <w:lvl w:ilvl="6" w:tplc="75D62F1E">
      <w:numFmt w:val="bullet"/>
      <w:lvlText w:val="•"/>
      <w:lvlJc w:val="left"/>
      <w:pPr>
        <w:ind w:left="6203" w:hanging="195"/>
      </w:pPr>
      <w:rPr>
        <w:rFonts w:hint="default"/>
        <w:lang w:val="vi" w:eastAsia="vi" w:bidi="vi"/>
      </w:rPr>
    </w:lvl>
    <w:lvl w:ilvl="7" w:tplc="F84E7328">
      <w:numFmt w:val="bullet"/>
      <w:lvlText w:val="•"/>
      <w:lvlJc w:val="left"/>
      <w:pPr>
        <w:ind w:left="7369" w:hanging="195"/>
      </w:pPr>
      <w:rPr>
        <w:rFonts w:hint="default"/>
        <w:lang w:val="vi" w:eastAsia="vi" w:bidi="vi"/>
      </w:rPr>
    </w:lvl>
    <w:lvl w:ilvl="8" w:tplc="37B6A870">
      <w:numFmt w:val="bullet"/>
      <w:lvlText w:val="•"/>
      <w:lvlJc w:val="left"/>
      <w:pPr>
        <w:ind w:left="8534" w:hanging="195"/>
      </w:pPr>
      <w:rPr>
        <w:rFonts w:hint="default"/>
        <w:lang w:val="vi" w:eastAsia="vi" w:bidi="vi"/>
      </w:rPr>
    </w:lvl>
  </w:abstractNum>
  <w:abstractNum w:abstractNumId="712" w15:restartNumberingAfterBreak="0">
    <w:nsid w:val="3FB721CB"/>
    <w:multiLevelType w:val="hybridMultilevel"/>
    <w:tmpl w:val="54FCD15A"/>
    <w:lvl w:ilvl="0" w:tplc="EE106B28">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79FC1FD0">
      <w:numFmt w:val="bullet"/>
      <w:lvlText w:val="•"/>
      <w:lvlJc w:val="left"/>
      <w:pPr>
        <w:ind w:left="864" w:hanging="164"/>
      </w:pPr>
      <w:rPr>
        <w:rFonts w:hint="default"/>
        <w:lang w:val="vi" w:eastAsia="vi" w:bidi="vi"/>
      </w:rPr>
    </w:lvl>
    <w:lvl w:ilvl="2" w:tplc="DD98CDFE">
      <w:numFmt w:val="bullet"/>
      <w:lvlText w:val="•"/>
      <w:lvlJc w:val="left"/>
      <w:pPr>
        <w:ind w:left="1628" w:hanging="164"/>
      </w:pPr>
      <w:rPr>
        <w:rFonts w:hint="default"/>
        <w:lang w:val="vi" w:eastAsia="vi" w:bidi="vi"/>
      </w:rPr>
    </w:lvl>
    <w:lvl w:ilvl="3" w:tplc="31247EBA">
      <w:numFmt w:val="bullet"/>
      <w:lvlText w:val="•"/>
      <w:lvlJc w:val="left"/>
      <w:pPr>
        <w:ind w:left="2393" w:hanging="164"/>
      </w:pPr>
      <w:rPr>
        <w:rFonts w:hint="default"/>
        <w:lang w:val="vi" w:eastAsia="vi" w:bidi="vi"/>
      </w:rPr>
    </w:lvl>
    <w:lvl w:ilvl="4" w:tplc="34CCF9B8">
      <w:numFmt w:val="bullet"/>
      <w:lvlText w:val="•"/>
      <w:lvlJc w:val="left"/>
      <w:pPr>
        <w:ind w:left="3157" w:hanging="164"/>
      </w:pPr>
      <w:rPr>
        <w:rFonts w:hint="default"/>
        <w:lang w:val="vi" w:eastAsia="vi" w:bidi="vi"/>
      </w:rPr>
    </w:lvl>
    <w:lvl w:ilvl="5" w:tplc="AE4E5E76">
      <w:numFmt w:val="bullet"/>
      <w:lvlText w:val="•"/>
      <w:lvlJc w:val="left"/>
      <w:pPr>
        <w:ind w:left="3922" w:hanging="164"/>
      </w:pPr>
      <w:rPr>
        <w:rFonts w:hint="default"/>
        <w:lang w:val="vi" w:eastAsia="vi" w:bidi="vi"/>
      </w:rPr>
    </w:lvl>
    <w:lvl w:ilvl="6" w:tplc="738C3B00">
      <w:numFmt w:val="bullet"/>
      <w:lvlText w:val="•"/>
      <w:lvlJc w:val="left"/>
      <w:pPr>
        <w:ind w:left="4686" w:hanging="164"/>
      </w:pPr>
      <w:rPr>
        <w:rFonts w:hint="default"/>
        <w:lang w:val="vi" w:eastAsia="vi" w:bidi="vi"/>
      </w:rPr>
    </w:lvl>
    <w:lvl w:ilvl="7" w:tplc="CFC8DF54">
      <w:numFmt w:val="bullet"/>
      <w:lvlText w:val="•"/>
      <w:lvlJc w:val="left"/>
      <w:pPr>
        <w:ind w:left="5450" w:hanging="164"/>
      </w:pPr>
      <w:rPr>
        <w:rFonts w:hint="default"/>
        <w:lang w:val="vi" w:eastAsia="vi" w:bidi="vi"/>
      </w:rPr>
    </w:lvl>
    <w:lvl w:ilvl="8" w:tplc="2038575C">
      <w:numFmt w:val="bullet"/>
      <w:lvlText w:val="•"/>
      <w:lvlJc w:val="left"/>
      <w:pPr>
        <w:ind w:left="6215" w:hanging="164"/>
      </w:pPr>
      <w:rPr>
        <w:rFonts w:hint="default"/>
        <w:lang w:val="vi" w:eastAsia="vi" w:bidi="vi"/>
      </w:rPr>
    </w:lvl>
  </w:abstractNum>
  <w:abstractNum w:abstractNumId="713" w15:restartNumberingAfterBreak="0">
    <w:nsid w:val="3FCD5CA4"/>
    <w:multiLevelType w:val="hybridMultilevel"/>
    <w:tmpl w:val="AD5C30A6"/>
    <w:lvl w:ilvl="0" w:tplc="D5603BE4">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015EBE96">
      <w:numFmt w:val="bullet"/>
      <w:lvlText w:val="•"/>
      <w:lvlJc w:val="left"/>
      <w:pPr>
        <w:ind w:left="859" w:hanging="164"/>
      </w:pPr>
      <w:rPr>
        <w:rFonts w:hint="default"/>
        <w:lang w:val="vi" w:eastAsia="vi" w:bidi="vi"/>
      </w:rPr>
    </w:lvl>
    <w:lvl w:ilvl="2" w:tplc="35E62C7A">
      <w:numFmt w:val="bullet"/>
      <w:lvlText w:val="•"/>
      <w:lvlJc w:val="left"/>
      <w:pPr>
        <w:ind w:left="1618" w:hanging="164"/>
      </w:pPr>
      <w:rPr>
        <w:rFonts w:hint="default"/>
        <w:lang w:val="vi" w:eastAsia="vi" w:bidi="vi"/>
      </w:rPr>
    </w:lvl>
    <w:lvl w:ilvl="3" w:tplc="A47A719C">
      <w:numFmt w:val="bullet"/>
      <w:lvlText w:val="•"/>
      <w:lvlJc w:val="left"/>
      <w:pPr>
        <w:ind w:left="2377" w:hanging="164"/>
      </w:pPr>
      <w:rPr>
        <w:rFonts w:hint="default"/>
        <w:lang w:val="vi" w:eastAsia="vi" w:bidi="vi"/>
      </w:rPr>
    </w:lvl>
    <w:lvl w:ilvl="4" w:tplc="EBC807D0">
      <w:numFmt w:val="bullet"/>
      <w:lvlText w:val="•"/>
      <w:lvlJc w:val="left"/>
      <w:pPr>
        <w:ind w:left="3136" w:hanging="164"/>
      </w:pPr>
      <w:rPr>
        <w:rFonts w:hint="default"/>
        <w:lang w:val="vi" w:eastAsia="vi" w:bidi="vi"/>
      </w:rPr>
    </w:lvl>
    <w:lvl w:ilvl="5" w:tplc="1C1A5692">
      <w:numFmt w:val="bullet"/>
      <w:lvlText w:val="•"/>
      <w:lvlJc w:val="left"/>
      <w:pPr>
        <w:ind w:left="3896" w:hanging="164"/>
      </w:pPr>
      <w:rPr>
        <w:rFonts w:hint="default"/>
        <w:lang w:val="vi" w:eastAsia="vi" w:bidi="vi"/>
      </w:rPr>
    </w:lvl>
    <w:lvl w:ilvl="6" w:tplc="A440CA62">
      <w:numFmt w:val="bullet"/>
      <w:lvlText w:val="•"/>
      <w:lvlJc w:val="left"/>
      <w:pPr>
        <w:ind w:left="4655" w:hanging="164"/>
      </w:pPr>
      <w:rPr>
        <w:rFonts w:hint="default"/>
        <w:lang w:val="vi" w:eastAsia="vi" w:bidi="vi"/>
      </w:rPr>
    </w:lvl>
    <w:lvl w:ilvl="7" w:tplc="C0422666">
      <w:numFmt w:val="bullet"/>
      <w:lvlText w:val="•"/>
      <w:lvlJc w:val="left"/>
      <w:pPr>
        <w:ind w:left="5414" w:hanging="164"/>
      </w:pPr>
      <w:rPr>
        <w:rFonts w:hint="default"/>
        <w:lang w:val="vi" w:eastAsia="vi" w:bidi="vi"/>
      </w:rPr>
    </w:lvl>
    <w:lvl w:ilvl="8" w:tplc="784A0CD2">
      <w:numFmt w:val="bullet"/>
      <w:lvlText w:val="•"/>
      <w:lvlJc w:val="left"/>
      <w:pPr>
        <w:ind w:left="6173" w:hanging="164"/>
      </w:pPr>
      <w:rPr>
        <w:rFonts w:hint="default"/>
        <w:lang w:val="vi" w:eastAsia="vi" w:bidi="vi"/>
      </w:rPr>
    </w:lvl>
  </w:abstractNum>
  <w:abstractNum w:abstractNumId="714" w15:restartNumberingAfterBreak="0">
    <w:nsid w:val="3FDA5D3C"/>
    <w:multiLevelType w:val="hybridMultilevel"/>
    <w:tmpl w:val="32707394"/>
    <w:lvl w:ilvl="0" w:tplc="86AC1B5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47ACDDA8">
      <w:numFmt w:val="bullet"/>
      <w:lvlText w:val="•"/>
      <w:lvlJc w:val="left"/>
      <w:pPr>
        <w:ind w:left="632" w:hanging="164"/>
      </w:pPr>
      <w:rPr>
        <w:rFonts w:hint="default"/>
        <w:lang w:val="vi" w:eastAsia="vi" w:bidi="vi"/>
      </w:rPr>
    </w:lvl>
    <w:lvl w:ilvl="2" w:tplc="2D78E244">
      <w:numFmt w:val="bullet"/>
      <w:lvlText w:val="•"/>
      <w:lvlJc w:val="left"/>
      <w:pPr>
        <w:ind w:left="1164" w:hanging="164"/>
      </w:pPr>
      <w:rPr>
        <w:rFonts w:hint="default"/>
        <w:lang w:val="vi" w:eastAsia="vi" w:bidi="vi"/>
      </w:rPr>
    </w:lvl>
    <w:lvl w:ilvl="3" w:tplc="E3D05B64">
      <w:numFmt w:val="bullet"/>
      <w:lvlText w:val="•"/>
      <w:lvlJc w:val="left"/>
      <w:pPr>
        <w:ind w:left="1696" w:hanging="164"/>
      </w:pPr>
      <w:rPr>
        <w:rFonts w:hint="default"/>
        <w:lang w:val="vi" w:eastAsia="vi" w:bidi="vi"/>
      </w:rPr>
    </w:lvl>
    <w:lvl w:ilvl="4" w:tplc="7BA849A6">
      <w:numFmt w:val="bullet"/>
      <w:lvlText w:val="•"/>
      <w:lvlJc w:val="left"/>
      <w:pPr>
        <w:ind w:left="2228" w:hanging="164"/>
      </w:pPr>
      <w:rPr>
        <w:rFonts w:hint="default"/>
        <w:lang w:val="vi" w:eastAsia="vi" w:bidi="vi"/>
      </w:rPr>
    </w:lvl>
    <w:lvl w:ilvl="5" w:tplc="C35C432C">
      <w:numFmt w:val="bullet"/>
      <w:lvlText w:val="•"/>
      <w:lvlJc w:val="left"/>
      <w:pPr>
        <w:ind w:left="2760" w:hanging="164"/>
      </w:pPr>
      <w:rPr>
        <w:rFonts w:hint="default"/>
        <w:lang w:val="vi" w:eastAsia="vi" w:bidi="vi"/>
      </w:rPr>
    </w:lvl>
    <w:lvl w:ilvl="6" w:tplc="7F82FD82">
      <w:numFmt w:val="bullet"/>
      <w:lvlText w:val="•"/>
      <w:lvlJc w:val="left"/>
      <w:pPr>
        <w:ind w:left="3292" w:hanging="164"/>
      </w:pPr>
      <w:rPr>
        <w:rFonts w:hint="default"/>
        <w:lang w:val="vi" w:eastAsia="vi" w:bidi="vi"/>
      </w:rPr>
    </w:lvl>
    <w:lvl w:ilvl="7" w:tplc="0EAE7DEE">
      <w:numFmt w:val="bullet"/>
      <w:lvlText w:val="•"/>
      <w:lvlJc w:val="left"/>
      <w:pPr>
        <w:ind w:left="3824" w:hanging="164"/>
      </w:pPr>
      <w:rPr>
        <w:rFonts w:hint="default"/>
        <w:lang w:val="vi" w:eastAsia="vi" w:bidi="vi"/>
      </w:rPr>
    </w:lvl>
    <w:lvl w:ilvl="8" w:tplc="909C13F4">
      <w:numFmt w:val="bullet"/>
      <w:lvlText w:val="•"/>
      <w:lvlJc w:val="left"/>
      <w:pPr>
        <w:ind w:left="4356" w:hanging="164"/>
      </w:pPr>
      <w:rPr>
        <w:rFonts w:hint="default"/>
        <w:lang w:val="vi" w:eastAsia="vi" w:bidi="vi"/>
      </w:rPr>
    </w:lvl>
  </w:abstractNum>
  <w:abstractNum w:abstractNumId="715" w15:restartNumberingAfterBreak="0">
    <w:nsid w:val="3FE61DEB"/>
    <w:multiLevelType w:val="hybridMultilevel"/>
    <w:tmpl w:val="FE8A9BA4"/>
    <w:lvl w:ilvl="0" w:tplc="63AE83AA">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707EEDE4">
      <w:numFmt w:val="bullet"/>
      <w:lvlText w:val="•"/>
      <w:lvlJc w:val="left"/>
      <w:pPr>
        <w:ind w:left="1824" w:hanging="164"/>
      </w:pPr>
      <w:rPr>
        <w:rFonts w:hint="default"/>
        <w:lang w:val="vi" w:eastAsia="vi" w:bidi="vi"/>
      </w:rPr>
    </w:lvl>
    <w:lvl w:ilvl="2" w:tplc="FAB22002">
      <w:numFmt w:val="bullet"/>
      <w:lvlText w:val="•"/>
      <w:lvlJc w:val="left"/>
      <w:pPr>
        <w:ind w:left="2829" w:hanging="164"/>
      </w:pPr>
      <w:rPr>
        <w:rFonts w:hint="default"/>
        <w:lang w:val="vi" w:eastAsia="vi" w:bidi="vi"/>
      </w:rPr>
    </w:lvl>
    <w:lvl w:ilvl="3" w:tplc="63B8DFD4">
      <w:numFmt w:val="bullet"/>
      <w:lvlText w:val="•"/>
      <w:lvlJc w:val="left"/>
      <w:pPr>
        <w:ind w:left="3833" w:hanging="164"/>
      </w:pPr>
      <w:rPr>
        <w:rFonts w:hint="default"/>
        <w:lang w:val="vi" w:eastAsia="vi" w:bidi="vi"/>
      </w:rPr>
    </w:lvl>
    <w:lvl w:ilvl="4" w:tplc="6032CD62">
      <w:numFmt w:val="bullet"/>
      <w:lvlText w:val="•"/>
      <w:lvlJc w:val="left"/>
      <w:pPr>
        <w:ind w:left="4838" w:hanging="164"/>
      </w:pPr>
      <w:rPr>
        <w:rFonts w:hint="default"/>
        <w:lang w:val="vi" w:eastAsia="vi" w:bidi="vi"/>
      </w:rPr>
    </w:lvl>
    <w:lvl w:ilvl="5" w:tplc="CCA2F042">
      <w:numFmt w:val="bullet"/>
      <w:lvlText w:val="•"/>
      <w:lvlJc w:val="left"/>
      <w:pPr>
        <w:ind w:left="5843" w:hanging="164"/>
      </w:pPr>
      <w:rPr>
        <w:rFonts w:hint="default"/>
        <w:lang w:val="vi" w:eastAsia="vi" w:bidi="vi"/>
      </w:rPr>
    </w:lvl>
    <w:lvl w:ilvl="6" w:tplc="C08093EE">
      <w:numFmt w:val="bullet"/>
      <w:lvlText w:val="•"/>
      <w:lvlJc w:val="left"/>
      <w:pPr>
        <w:ind w:left="6847" w:hanging="164"/>
      </w:pPr>
      <w:rPr>
        <w:rFonts w:hint="default"/>
        <w:lang w:val="vi" w:eastAsia="vi" w:bidi="vi"/>
      </w:rPr>
    </w:lvl>
    <w:lvl w:ilvl="7" w:tplc="755CD8B0">
      <w:numFmt w:val="bullet"/>
      <w:lvlText w:val="•"/>
      <w:lvlJc w:val="left"/>
      <w:pPr>
        <w:ind w:left="7852" w:hanging="164"/>
      </w:pPr>
      <w:rPr>
        <w:rFonts w:hint="default"/>
        <w:lang w:val="vi" w:eastAsia="vi" w:bidi="vi"/>
      </w:rPr>
    </w:lvl>
    <w:lvl w:ilvl="8" w:tplc="7ECE2546">
      <w:numFmt w:val="bullet"/>
      <w:lvlText w:val="•"/>
      <w:lvlJc w:val="left"/>
      <w:pPr>
        <w:ind w:left="8857" w:hanging="164"/>
      </w:pPr>
      <w:rPr>
        <w:rFonts w:hint="default"/>
        <w:lang w:val="vi" w:eastAsia="vi" w:bidi="vi"/>
      </w:rPr>
    </w:lvl>
  </w:abstractNum>
  <w:abstractNum w:abstractNumId="716" w15:restartNumberingAfterBreak="0">
    <w:nsid w:val="3FEA2296"/>
    <w:multiLevelType w:val="hybridMultilevel"/>
    <w:tmpl w:val="0C020366"/>
    <w:lvl w:ilvl="0" w:tplc="C1A8D67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6F7C7D16">
      <w:numFmt w:val="bullet"/>
      <w:lvlText w:val="•"/>
      <w:lvlJc w:val="left"/>
      <w:pPr>
        <w:ind w:left="654" w:hanging="164"/>
      </w:pPr>
      <w:rPr>
        <w:rFonts w:hint="default"/>
        <w:lang w:val="vi" w:eastAsia="vi" w:bidi="vi"/>
      </w:rPr>
    </w:lvl>
    <w:lvl w:ilvl="2" w:tplc="442E0D3C">
      <w:numFmt w:val="bullet"/>
      <w:lvlText w:val="•"/>
      <w:lvlJc w:val="left"/>
      <w:pPr>
        <w:ind w:left="1029" w:hanging="164"/>
      </w:pPr>
      <w:rPr>
        <w:rFonts w:hint="default"/>
        <w:lang w:val="vi" w:eastAsia="vi" w:bidi="vi"/>
      </w:rPr>
    </w:lvl>
    <w:lvl w:ilvl="3" w:tplc="2AF69016">
      <w:numFmt w:val="bullet"/>
      <w:lvlText w:val="•"/>
      <w:lvlJc w:val="left"/>
      <w:pPr>
        <w:ind w:left="1403" w:hanging="164"/>
      </w:pPr>
      <w:rPr>
        <w:rFonts w:hint="default"/>
        <w:lang w:val="vi" w:eastAsia="vi" w:bidi="vi"/>
      </w:rPr>
    </w:lvl>
    <w:lvl w:ilvl="4" w:tplc="14405CAA">
      <w:numFmt w:val="bullet"/>
      <w:lvlText w:val="•"/>
      <w:lvlJc w:val="left"/>
      <w:pPr>
        <w:ind w:left="1778" w:hanging="164"/>
      </w:pPr>
      <w:rPr>
        <w:rFonts w:hint="default"/>
        <w:lang w:val="vi" w:eastAsia="vi" w:bidi="vi"/>
      </w:rPr>
    </w:lvl>
    <w:lvl w:ilvl="5" w:tplc="5A689992">
      <w:numFmt w:val="bullet"/>
      <w:lvlText w:val="•"/>
      <w:lvlJc w:val="left"/>
      <w:pPr>
        <w:ind w:left="2152" w:hanging="164"/>
      </w:pPr>
      <w:rPr>
        <w:rFonts w:hint="default"/>
        <w:lang w:val="vi" w:eastAsia="vi" w:bidi="vi"/>
      </w:rPr>
    </w:lvl>
    <w:lvl w:ilvl="6" w:tplc="FC6A0E72">
      <w:numFmt w:val="bullet"/>
      <w:lvlText w:val="•"/>
      <w:lvlJc w:val="left"/>
      <w:pPr>
        <w:ind w:left="2527" w:hanging="164"/>
      </w:pPr>
      <w:rPr>
        <w:rFonts w:hint="default"/>
        <w:lang w:val="vi" w:eastAsia="vi" w:bidi="vi"/>
      </w:rPr>
    </w:lvl>
    <w:lvl w:ilvl="7" w:tplc="9B70C0FA">
      <w:numFmt w:val="bullet"/>
      <w:lvlText w:val="•"/>
      <w:lvlJc w:val="left"/>
      <w:pPr>
        <w:ind w:left="2901" w:hanging="164"/>
      </w:pPr>
      <w:rPr>
        <w:rFonts w:hint="default"/>
        <w:lang w:val="vi" w:eastAsia="vi" w:bidi="vi"/>
      </w:rPr>
    </w:lvl>
    <w:lvl w:ilvl="8" w:tplc="CC383E2A">
      <w:numFmt w:val="bullet"/>
      <w:lvlText w:val="•"/>
      <w:lvlJc w:val="left"/>
      <w:pPr>
        <w:ind w:left="3276" w:hanging="164"/>
      </w:pPr>
      <w:rPr>
        <w:rFonts w:hint="default"/>
        <w:lang w:val="vi" w:eastAsia="vi" w:bidi="vi"/>
      </w:rPr>
    </w:lvl>
  </w:abstractNum>
  <w:abstractNum w:abstractNumId="717" w15:restartNumberingAfterBreak="0">
    <w:nsid w:val="4005422A"/>
    <w:multiLevelType w:val="hybridMultilevel"/>
    <w:tmpl w:val="210C2A18"/>
    <w:lvl w:ilvl="0" w:tplc="32DA2F0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BF000E56">
      <w:numFmt w:val="bullet"/>
      <w:lvlText w:val="•"/>
      <w:lvlJc w:val="left"/>
      <w:pPr>
        <w:ind w:left="831" w:hanging="164"/>
      </w:pPr>
      <w:rPr>
        <w:rFonts w:hint="default"/>
        <w:lang w:val="vi" w:eastAsia="vi" w:bidi="vi"/>
      </w:rPr>
    </w:lvl>
    <w:lvl w:ilvl="2" w:tplc="6DEC69C6">
      <w:numFmt w:val="bullet"/>
      <w:lvlText w:val="•"/>
      <w:lvlJc w:val="left"/>
      <w:pPr>
        <w:ind w:left="1562" w:hanging="164"/>
      </w:pPr>
      <w:rPr>
        <w:rFonts w:hint="default"/>
        <w:lang w:val="vi" w:eastAsia="vi" w:bidi="vi"/>
      </w:rPr>
    </w:lvl>
    <w:lvl w:ilvl="3" w:tplc="553E9878">
      <w:numFmt w:val="bullet"/>
      <w:lvlText w:val="•"/>
      <w:lvlJc w:val="left"/>
      <w:pPr>
        <w:ind w:left="2293" w:hanging="164"/>
      </w:pPr>
      <w:rPr>
        <w:rFonts w:hint="default"/>
        <w:lang w:val="vi" w:eastAsia="vi" w:bidi="vi"/>
      </w:rPr>
    </w:lvl>
    <w:lvl w:ilvl="4" w:tplc="C4FA4FF2">
      <w:numFmt w:val="bullet"/>
      <w:lvlText w:val="•"/>
      <w:lvlJc w:val="left"/>
      <w:pPr>
        <w:ind w:left="3024" w:hanging="164"/>
      </w:pPr>
      <w:rPr>
        <w:rFonts w:hint="default"/>
        <w:lang w:val="vi" w:eastAsia="vi" w:bidi="vi"/>
      </w:rPr>
    </w:lvl>
    <w:lvl w:ilvl="5" w:tplc="805485B6">
      <w:numFmt w:val="bullet"/>
      <w:lvlText w:val="•"/>
      <w:lvlJc w:val="left"/>
      <w:pPr>
        <w:ind w:left="3755" w:hanging="164"/>
      </w:pPr>
      <w:rPr>
        <w:rFonts w:hint="default"/>
        <w:lang w:val="vi" w:eastAsia="vi" w:bidi="vi"/>
      </w:rPr>
    </w:lvl>
    <w:lvl w:ilvl="6" w:tplc="F8825E2C">
      <w:numFmt w:val="bullet"/>
      <w:lvlText w:val="•"/>
      <w:lvlJc w:val="left"/>
      <w:pPr>
        <w:ind w:left="4486" w:hanging="164"/>
      </w:pPr>
      <w:rPr>
        <w:rFonts w:hint="default"/>
        <w:lang w:val="vi" w:eastAsia="vi" w:bidi="vi"/>
      </w:rPr>
    </w:lvl>
    <w:lvl w:ilvl="7" w:tplc="1C52DF54">
      <w:numFmt w:val="bullet"/>
      <w:lvlText w:val="•"/>
      <w:lvlJc w:val="left"/>
      <w:pPr>
        <w:ind w:left="5217" w:hanging="164"/>
      </w:pPr>
      <w:rPr>
        <w:rFonts w:hint="default"/>
        <w:lang w:val="vi" w:eastAsia="vi" w:bidi="vi"/>
      </w:rPr>
    </w:lvl>
    <w:lvl w:ilvl="8" w:tplc="227438EA">
      <w:numFmt w:val="bullet"/>
      <w:lvlText w:val="•"/>
      <w:lvlJc w:val="left"/>
      <w:pPr>
        <w:ind w:left="5948" w:hanging="164"/>
      </w:pPr>
      <w:rPr>
        <w:rFonts w:hint="default"/>
        <w:lang w:val="vi" w:eastAsia="vi" w:bidi="vi"/>
      </w:rPr>
    </w:lvl>
  </w:abstractNum>
  <w:abstractNum w:abstractNumId="718" w15:restartNumberingAfterBreak="0">
    <w:nsid w:val="404D0CEE"/>
    <w:multiLevelType w:val="hybridMultilevel"/>
    <w:tmpl w:val="63FE9B94"/>
    <w:lvl w:ilvl="0" w:tplc="02EA31DE">
      <w:numFmt w:val="bullet"/>
      <w:lvlText w:val="*"/>
      <w:lvlJc w:val="left"/>
      <w:pPr>
        <w:ind w:left="1030" w:hanging="212"/>
      </w:pPr>
      <w:rPr>
        <w:rFonts w:ascii="Times New Roman" w:eastAsia="Times New Roman" w:hAnsi="Times New Roman" w:cs="Times New Roman" w:hint="default"/>
        <w:b/>
        <w:bCs/>
        <w:w w:val="100"/>
        <w:sz w:val="28"/>
        <w:szCs w:val="28"/>
        <w:lang w:val="vi" w:eastAsia="vi" w:bidi="vi"/>
      </w:rPr>
    </w:lvl>
    <w:lvl w:ilvl="1" w:tplc="9202BD32">
      <w:numFmt w:val="bullet"/>
      <w:lvlText w:val="•"/>
      <w:lvlJc w:val="left"/>
      <w:pPr>
        <w:ind w:left="2022" w:hanging="212"/>
      </w:pPr>
      <w:rPr>
        <w:rFonts w:hint="default"/>
        <w:lang w:val="vi" w:eastAsia="vi" w:bidi="vi"/>
      </w:rPr>
    </w:lvl>
    <w:lvl w:ilvl="2" w:tplc="E24C33DE">
      <w:numFmt w:val="bullet"/>
      <w:lvlText w:val="•"/>
      <w:lvlJc w:val="left"/>
      <w:pPr>
        <w:ind w:left="3005" w:hanging="212"/>
      </w:pPr>
      <w:rPr>
        <w:rFonts w:hint="default"/>
        <w:lang w:val="vi" w:eastAsia="vi" w:bidi="vi"/>
      </w:rPr>
    </w:lvl>
    <w:lvl w:ilvl="3" w:tplc="304AEA2A">
      <w:numFmt w:val="bullet"/>
      <w:lvlText w:val="•"/>
      <w:lvlJc w:val="left"/>
      <w:pPr>
        <w:ind w:left="3987" w:hanging="212"/>
      </w:pPr>
      <w:rPr>
        <w:rFonts w:hint="default"/>
        <w:lang w:val="vi" w:eastAsia="vi" w:bidi="vi"/>
      </w:rPr>
    </w:lvl>
    <w:lvl w:ilvl="4" w:tplc="FD82251C">
      <w:numFmt w:val="bullet"/>
      <w:lvlText w:val="•"/>
      <w:lvlJc w:val="left"/>
      <w:pPr>
        <w:ind w:left="4970" w:hanging="212"/>
      </w:pPr>
      <w:rPr>
        <w:rFonts w:hint="default"/>
        <w:lang w:val="vi" w:eastAsia="vi" w:bidi="vi"/>
      </w:rPr>
    </w:lvl>
    <w:lvl w:ilvl="5" w:tplc="2A2AD3AA">
      <w:numFmt w:val="bullet"/>
      <w:lvlText w:val="•"/>
      <w:lvlJc w:val="left"/>
      <w:pPr>
        <w:ind w:left="5953" w:hanging="212"/>
      </w:pPr>
      <w:rPr>
        <w:rFonts w:hint="default"/>
        <w:lang w:val="vi" w:eastAsia="vi" w:bidi="vi"/>
      </w:rPr>
    </w:lvl>
    <w:lvl w:ilvl="6" w:tplc="E0362078">
      <w:numFmt w:val="bullet"/>
      <w:lvlText w:val="•"/>
      <w:lvlJc w:val="left"/>
      <w:pPr>
        <w:ind w:left="6935" w:hanging="212"/>
      </w:pPr>
      <w:rPr>
        <w:rFonts w:hint="default"/>
        <w:lang w:val="vi" w:eastAsia="vi" w:bidi="vi"/>
      </w:rPr>
    </w:lvl>
    <w:lvl w:ilvl="7" w:tplc="FC7CABFE">
      <w:numFmt w:val="bullet"/>
      <w:lvlText w:val="•"/>
      <w:lvlJc w:val="left"/>
      <w:pPr>
        <w:ind w:left="7918" w:hanging="212"/>
      </w:pPr>
      <w:rPr>
        <w:rFonts w:hint="default"/>
        <w:lang w:val="vi" w:eastAsia="vi" w:bidi="vi"/>
      </w:rPr>
    </w:lvl>
    <w:lvl w:ilvl="8" w:tplc="D2E8B4CA">
      <w:numFmt w:val="bullet"/>
      <w:lvlText w:val="•"/>
      <w:lvlJc w:val="left"/>
      <w:pPr>
        <w:ind w:left="8901" w:hanging="212"/>
      </w:pPr>
      <w:rPr>
        <w:rFonts w:hint="default"/>
        <w:lang w:val="vi" w:eastAsia="vi" w:bidi="vi"/>
      </w:rPr>
    </w:lvl>
  </w:abstractNum>
  <w:abstractNum w:abstractNumId="719" w15:restartNumberingAfterBreak="0">
    <w:nsid w:val="405D6E4D"/>
    <w:multiLevelType w:val="hybridMultilevel"/>
    <w:tmpl w:val="A978F31E"/>
    <w:lvl w:ilvl="0" w:tplc="866EAACA">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BBC8742C">
      <w:numFmt w:val="bullet"/>
      <w:lvlText w:val="•"/>
      <w:lvlJc w:val="left"/>
      <w:pPr>
        <w:ind w:left="834" w:hanging="164"/>
      </w:pPr>
      <w:rPr>
        <w:rFonts w:hint="default"/>
        <w:lang w:val="vi" w:eastAsia="vi" w:bidi="vi"/>
      </w:rPr>
    </w:lvl>
    <w:lvl w:ilvl="2" w:tplc="59EC4C02">
      <w:numFmt w:val="bullet"/>
      <w:lvlText w:val="•"/>
      <w:lvlJc w:val="left"/>
      <w:pPr>
        <w:ind w:left="1388" w:hanging="164"/>
      </w:pPr>
      <w:rPr>
        <w:rFonts w:hint="default"/>
        <w:lang w:val="vi" w:eastAsia="vi" w:bidi="vi"/>
      </w:rPr>
    </w:lvl>
    <w:lvl w:ilvl="3" w:tplc="6F9E840C">
      <w:numFmt w:val="bullet"/>
      <w:lvlText w:val="•"/>
      <w:lvlJc w:val="left"/>
      <w:pPr>
        <w:ind w:left="1942" w:hanging="164"/>
      </w:pPr>
      <w:rPr>
        <w:rFonts w:hint="default"/>
        <w:lang w:val="vi" w:eastAsia="vi" w:bidi="vi"/>
      </w:rPr>
    </w:lvl>
    <w:lvl w:ilvl="4" w:tplc="41523F5C">
      <w:numFmt w:val="bullet"/>
      <w:lvlText w:val="•"/>
      <w:lvlJc w:val="left"/>
      <w:pPr>
        <w:ind w:left="2496" w:hanging="164"/>
      </w:pPr>
      <w:rPr>
        <w:rFonts w:hint="default"/>
        <w:lang w:val="vi" w:eastAsia="vi" w:bidi="vi"/>
      </w:rPr>
    </w:lvl>
    <w:lvl w:ilvl="5" w:tplc="1A2A2E6A">
      <w:numFmt w:val="bullet"/>
      <w:lvlText w:val="•"/>
      <w:lvlJc w:val="left"/>
      <w:pPr>
        <w:ind w:left="3050" w:hanging="164"/>
      </w:pPr>
      <w:rPr>
        <w:rFonts w:hint="default"/>
        <w:lang w:val="vi" w:eastAsia="vi" w:bidi="vi"/>
      </w:rPr>
    </w:lvl>
    <w:lvl w:ilvl="6" w:tplc="116823F8">
      <w:numFmt w:val="bullet"/>
      <w:lvlText w:val="•"/>
      <w:lvlJc w:val="left"/>
      <w:pPr>
        <w:ind w:left="3604" w:hanging="164"/>
      </w:pPr>
      <w:rPr>
        <w:rFonts w:hint="default"/>
        <w:lang w:val="vi" w:eastAsia="vi" w:bidi="vi"/>
      </w:rPr>
    </w:lvl>
    <w:lvl w:ilvl="7" w:tplc="2B0A6BEC">
      <w:numFmt w:val="bullet"/>
      <w:lvlText w:val="•"/>
      <w:lvlJc w:val="left"/>
      <w:pPr>
        <w:ind w:left="4158" w:hanging="164"/>
      </w:pPr>
      <w:rPr>
        <w:rFonts w:hint="default"/>
        <w:lang w:val="vi" w:eastAsia="vi" w:bidi="vi"/>
      </w:rPr>
    </w:lvl>
    <w:lvl w:ilvl="8" w:tplc="A79EFB88">
      <w:numFmt w:val="bullet"/>
      <w:lvlText w:val="•"/>
      <w:lvlJc w:val="left"/>
      <w:pPr>
        <w:ind w:left="4712" w:hanging="164"/>
      </w:pPr>
      <w:rPr>
        <w:rFonts w:hint="default"/>
        <w:lang w:val="vi" w:eastAsia="vi" w:bidi="vi"/>
      </w:rPr>
    </w:lvl>
  </w:abstractNum>
  <w:abstractNum w:abstractNumId="720" w15:restartNumberingAfterBreak="0">
    <w:nsid w:val="407333DA"/>
    <w:multiLevelType w:val="hybridMultilevel"/>
    <w:tmpl w:val="C6B471BA"/>
    <w:lvl w:ilvl="0" w:tplc="740664D2">
      <w:start w:val="2"/>
      <w:numFmt w:val="decimal"/>
      <w:lvlText w:val="%1."/>
      <w:lvlJc w:val="left"/>
      <w:pPr>
        <w:ind w:left="1031" w:hanging="213"/>
        <w:jc w:val="right"/>
      </w:pPr>
      <w:rPr>
        <w:rFonts w:ascii="Times New Roman" w:eastAsia="Times New Roman" w:hAnsi="Times New Roman" w:cs="Times New Roman" w:hint="default"/>
        <w:b/>
        <w:bCs/>
        <w:spacing w:val="-3"/>
        <w:w w:val="100"/>
        <w:sz w:val="26"/>
        <w:szCs w:val="26"/>
        <w:lang w:val="vi" w:eastAsia="vi" w:bidi="vi"/>
      </w:rPr>
    </w:lvl>
    <w:lvl w:ilvl="1" w:tplc="28E06D8C">
      <w:numFmt w:val="bullet"/>
      <w:lvlText w:val="•"/>
      <w:lvlJc w:val="left"/>
      <w:pPr>
        <w:ind w:left="2022" w:hanging="213"/>
      </w:pPr>
      <w:rPr>
        <w:rFonts w:hint="default"/>
        <w:lang w:val="vi" w:eastAsia="vi" w:bidi="vi"/>
      </w:rPr>
    </w:lvl>
    <w:lvl w:ilvl="2" w:tplc="11926C1A">
      <w:numFmt w:val="bullet"/>
      <w:lvlText w:val="•"/>
      <w:lvlJc w:val="left"/>
      <w:pPr>
        <w:ind w:left="3005" w:hanging="213"/>
      </w:pPr>
      <w:rPr>
        <w:rFonts w:hint="default"/>
        <w:lang w:val="vi" w:eastAsia="vi" w:bidi="vi"/>
      </w:rPr>
    </w:lvl>
    <w:lvl w:ilvl="3" w:tplc="B6BAB0C4">
      <w:numFmt w:val="bullet"/>
      <w:lvlText w:val="•"/>
      <w:lvlJc w:val="left"/>
      <w:pPr>
        <w:ind w:left="3987" w:hanging="213"/>
      </w:pPr>
      <w:rPr>
        <w:rFonts w:hint="default"/>
        <w:lang w:val="vi" w:eastAsia="vi" w:bidi="vi"/>
      </w:rPr>
    </w:lvl>
    <w:lvl w:ilvl="4" w:tplc="BEAC53EC">
      <w:numFmt w:val="bullet"/>
      <w:lvlText w:val="•"/>
      <w:lvlJc w:val="left"/>
      <w:pPr>
        <w:ind w:left="4970" w:hanging="213"/>
      </w:pPr>
      <w:rPr>
        <w:rFonts w:hint="default"/>
        <w:lang w:val="vi" w:eastAsia="vi" w:bidi="vi"/>
      </w:rPr>
    </w:lvl>
    <w:lvl w:ilvl="5" w:tplc="1E88899E">
      <w:numFmt w:val="bullet"/>
      <w:lvlText w:val="•"/>
      <w:lvlJc w:val="left"/>
      <w:pPr>
        <w:ind w:left="5953" w:hanging="213"/>
      </w:pPr>
      <w:rPr>
        <w:rFonts w:hint="default"/>
        <w:lang w:val="vi" w:eastAsia="vi" w:bidi="vi"/>
      </w:rPr>
    </w:lvl>
    <w:lvl w:ilvl="6" w:tplc="01D0CCEC">
      <w:numFmt w:val="bullet"/>
      <w:lvlText w:val="•"/>
      <w:lvlJc w:val="left"/>
      <w:pPr>
        <w:ind w:left="6935" w:hanging="213"/>
      </w:pPr>
      <w:rPr>
        <w:rFonts w:hint="default"/>
        <w:lang w:val="vi" w:eastAsia="vi" w:bidi="vi"/>
      </w:rPr>
    </w:lvl>
    <w:lvl w:ilvl="7" w:tplc="334C3ABA">
      <w:numFmt w:val="bullet"/>
      <w:lvlText w:val="•"/>
      <w:lvlJc w:val="left"/>
      <w:pPr>
        <w:ind w:left="7918" w:hanging="213"/>
      </w:pPr>
      <w:rPr>
        <w:rFonts w:hint="default"/>
        <w:lang w:val="vi" w:eastAsia="vi" w:bidi="vi"/>
      </w:rPr>
    </w:lvl>
    <w:lvl w:ilvl="8" w:tplc="4DF87AB6">
      <w:numFmt w:val="bullet"/>
      <w:lvlText w:val="•"/>
      <w:lvlJc w:val="left"/>
      <w:pPr>
        <w:ind w:left="8901" w:hanging="213"/>
      </w:pPr>
      <w:rPr>
        <w:rFonts w:hint="default"/>
        <w:lang w:val="vi" w:eastAsia="vi" w:bidi="vi"/>
      </w:rPr>
    </w:lvl>
  </w:abstractNum>
  <w:abstractNum w:abstractNumId="721" w15:restartNumberingAfterBreak="0">
    <w:nsid w:val="40B4089C"/>
    <w:multiLevelType w:val="hybridMultilevel"/>
    <w:tmpl w:val="EA44D520"/>
    <w:lvl w:ilvl="0" w:tplc="C5AE4A78">
      <w:start w:val="2"/>
      <w:numFmt w:val="decimal"/>
      <w:lvlText w:val="%1."/>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1" w:tplc="6A9ED06A">
      <w:numFmt w:val="bullet"/>
      <w:lvlText w:val="•"/>
      <w:lvlJc w:val="left"/>
      <w:pPr>
        <w:ind w:left="2022" w:hanging="213"/>
      </w:pPr>
      <w:rPr>
        <w:rFonts w:hint="default"/>
        <w:lang w:val="vi" w:eastAsia="vi" w:bidi="vi"/>
      </w:rPr>
    </w:lvl>
    <w:lvl w:ilvl="2" w:tplc="F7EA71F4">
      <w:numFmt w:val="bullet"/>
      <w:lvlText w:val="•"/>
      <w:lvlJc w:val="left"/>
      <w:pPr>
        <w:ind w:left="3005" w:hanging="213"/>
      </w:pPr>
      <w:rPr>
        <w:rFonts w:hint="default"/>
        <w:lang w:val="vi" w:eastAsia="vi" w:bidi="vi"/>
      </w:rPr>
    </w:lvl>
    <w:lvl w:ilvl="3" w:tplc="FB822CA6">
      <w:numFmt w:val="bullet"/>
      <w:lvlText w:val="•"/>
      <w:lvlJc w:val="left"/>
      <w:pPr>
        <w:ind w:left="3987" w:hanging="213"/>
      </w:pPr>
      <w:rPr>
        <w:rFonts w:hint="default"/>
        <w:lang w:val="vi" w:eastAsia="vi" w:bidi="vi"/>
      </w:rPr>
    </w:lvl>
    <w:lvl w:ilvl="4" w:tplc="653E61B4">
      <w:numFmt w:val="bullet"/>
      <w:lvlText w:val="•"/>
      <w:lvlJc w:val="left"/>
      <w:pPr>
        <w:ind w:left="4970" w:hanging="213"/>
      </w:pPr>
      <w:rPr>
        <w:rFonts w:hint="default"/>
        <w:lang w:val="vi" w:eastAsia="vi" w:bidi="vi"/>
      </w:rPr>
    </w:lvl>
    <w:lvl w:ilvl="5" w:tplc="AA1696B8">
      <w:numFmt w:val="bullet"/>
      <w:lvlText w:val="•"/>
      <w:lvlJc w:val="left"/>
      <w:pPr>
        <w:ind w:left="5953" w:hanging="213"/>
      </w:pPr>
      <w:rPr>
        <w:rFonts w:hint="default"/>
        <w:lang w:val="vi" w:eastAsia="vi" w:bidi="vi"/>
      </w:rPr>
    </w:lvl>
    <w:lvl w:ilvl="6" w:tplc="810623D8">
      <w:numFmt w:val="bullet"/>
      <w:lvlText w:val="•"/>
      <w:lvlJc w:val="left"/>
      <w:pPr>
        <w:ind w:left="6935" w:hanging="213"/>
      </w:pPr>
      <w:rPr>
        <w:rFonts w:hint="default"/>
        <w:lang w:val="vi" w:eastAsia="vi" w:bidi="vi"/>
      </w:rPr>
    </w:lvl>
    <w:lvl w:ilvl="7" w:tplc="A06C0096">
      <w:numFmt w:val="bullet"/>
      <w:lvlText w:val="•"/>
      <w:lvlJc w:val="left"/>
      <w:pPr>
        <w:ind w:left="7918" w:hanging="213"/>
      </w:pPr>
      <w:rPr>
        <w:rFonts w:hint="default"/>
        <w:lang w:val="vi" w:eastAsia="vi" w:bidi="vi"/>
      </w:rPr>
    </w:lvl>
    <w:lvl w:ilvl="8" w:tplc="B4D2660E">
      <w:numFmt w:val="bullet"/>
      <w:lvlText w:val="•"/>
      <w:lvlJc w:val="left"/>
      <w:pPr>
        <w:ind w:left="8901" w:hanging="213"/>
      </w:pPr>
      <w:rPr>
        <w:rFonts w:hint="default"/>
        <w:lang w:val="vi" w:eastAsia="vi" w:bidi="vi"/>
      </w:rPr>
    </w:lvl>
  </w:abstractNum>
  <w:abstractNum w:abstractNumId="722" w15:restartNumberingAfterBreak="0">
    <w:nsid w:val="40B76948"/>
    <w:multiLevelType w:val="hybridMultilevel"/>
    <w:tmpl w:val="69507CDE"/>
    <w:lvl w:ilvl="0" w:tplc="CB7CFA9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84A4040A">
      <w:numFmt w:val="bullet"/>
      <w:lvlText w:val="•"/>
      <w:lvlJc w:val="left"/>
      <w:pPr>
        <w:ind w:left="481" w:hanging="164"/>
      </w:pPr>
      <w:rPr>
        <w:rFonts w:hint="default"/>
        <w:lang w:val="vi" w:eastAsia="vi" w:bidi="vi"/>
      </w:rPr>
    </w:lvl>
    <w:lvl w:ilvl="2" w:tplc="689A7C46">
      <w:numFmt w:val="bullet"/>
      <w:lvlText w:val="•"/>
      <w:lvlJc w:val="left"/>
      <w:pPr>
        <w:ind w:left="863" w:hanging="164"/>
      </w:pPr>
      <w:rPr>
        <w:rFonts w:hint="default"/>
        <w:lang w:val="vi" w:eastAsia="vi" w:bidi="vi"/>
      </w:rPr>
    </w:lvl>
    <w:lvl w:ilvl="3" w:tplc="207ED792">
      <w:numFmt w:val="bullet"/>
      <w:lvlText w:val="•"/>
      <w:lvlJc w:val="left"/>
      <w:pPr>
        <w:ind w:left="1244" w:hanging="164"/>
      </w:pPr>
      <w:rPr>
        <w:rFonts w:hint="default"/>
        <w:lang w:val="vi" w:eastAsia="vi" w:bidi="vi"/>
      </w:rPr>
    </w:lvl>
    <w:lvl w:ilvl="4" w:tplc="8460B53E">
      <w:numFmt w:val="bullet"/>
      <w:lvlText w:val="•"/>
      <w:lvlJc w:val="left"/>
      <w:pPr>
        <w:ind w:left="1626" w:hanging="164"/>
      </w:pPr>
      <w:rPr>
        <w:rFonts w:hint="default"/>
        <w:lang w:val="vi" w:eastAsia="vi" w:bidi="vi"/>
      </w:rPr>
    </w:lvl>
    <w:lvl w:ilvl="5" w:tplc="985C67FE">
      <w:numFmt w:val="bullet"/>
      <w:lvlText w:val="•"/>
      <w:lvlJc w:val="left"/>
      <w:pPr>
        <w:ind w:left="2007" w:hanging="164"/>
      </w:pPr>
      <w:rPr>
        <w:rFonts w:hint="default"/>
        <w:lang w:val="vi" w:eastAsia="vi" w:bidi="vi"/>
      </w:rPr>
    </w:lvl>
    <w:lvl w:ilvl="6" w:tplc="F6386AB0">
      <w:numFmt w:val="bullet"/>
      <w:lvlText w:val="•"/>
      <w:lvlJc w:val="left"/>
      <w:pPr>
        <w:ind w:left="2389" w:hanging="164"/>
      </w:pPr>
      <w:rPr>
        <w:rFonts w:hint="default"/>
        <w:lang w:val="vi" w:eastAsia="vi" w:bidi="vi"/>
      </w:rPr>
    </w:lvl>
    <w:lvl w:ilvl="7" w:tplc="4D8664CE">
      <w:numFmt w:val="bullet"/>
      <w:lvlText w:val="•"/>
      <w:lvlJc w:val="left"/>
      <w:pPr>
        <w:ind w:left="2770" w:hanging="164"/>
      </w:pPr>
      <w:rPr>
        <w:rFonts w:hint="default"/>
        <w:lang w:val="vi" w:eastAsia="vi" w:bidi="vi"/>
      </w:rPr>
    </w:lvl>
    <w:lvl w:ilvl="8" w:tplc="8BEA32F4">
      <w:numFmt w:val="bullet"/>
      <w:lvlText w:val="•"/>
      <w:lvlJc w:val="left"/>
      <w:pPr>
        <w:ind w:left="3152" w:hanging="164"/>
      </w:pPr>
      <w:rPr>
        <w:rFonts w:hint="default"/>
        <w:lang w:val="vi" w:eastAsia="vi" w:bidi="vi"/>
      </w:rPr>
    </w:lvl>
  </w:abstractNum>
  <w:abstractNum w:abstractNumId="723" w15:restartNumberingAfterBreak="0">
    <w:nsid w:val="40DE3C97"/>
    <w:multiLevelType w:val="hybridMultilevel"/>
    <w:tmpl w:val="5EEA89A6"/>
    <w:lvl w:ilvl="0" w:tplc="1FEE5DE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C11CF30A">
      <w:numFmt w:val="bullet"/>
      <w:lvlText w:val="•"/>
      <w:lvlJc w:val="left"/>
      <w:pPr>
        <w:ind w:left="392" w:hanging="164"/>
      </w:pPr>
      <w:rPr>
        <w:rFonts w:hint="default"/>
        <w:lang w:val="vi" w:eastAsia="vi" w:bidi="vi"/>
      </w:rPr>
    </w:lvl>
    <w:lvl w:ilvl="2" w:tplc="725A6830">
      <w:numFmt w:val="bullet"/>
      <w:lvlText w:val="•"/>
      <w:lvlJc w:val="left"/>
      <w:pPr>
        <w:ind w:left="684" w:hanging="164"/>
      </w:pPr>
      <w:rPr>
        <w:rFonts w:hint="default"/>
        <w:lang w:val="vi" w:eastAsia="vi" w:bidi="vi"/>
      </w:rPr>
    </w:lvl>
    <w:lvl w:ilvl="3" w:tplc="77102F10">
      <w:numFmt w:val="bullet"/>
      <w:lvlText w:val="•"/>
      <w:lvlJc w:val="left"/>
      <w:pPr>
        <w:ind w:left="977" w:hanging="164"/>
      </w:pPr>
      <w:rPr>
        <w:rFonts w:hint="default"/>
        <w:lang w:val="vi" w:eastAsia="vi" w:bidi="vi"/>
      </w:rPr>
    </w:lvl>
    <w:lvl w:ilvl="4" w:tplc="E9CE3734">
      <w:numFmt w:val="bullet"/>
      <w:lvlText w:val="•"/>
      <w:lvlJc w:val="left"/>
      <w:pPr>
        <w:ind w:left="1269" w:hanging="164"/>
      </w:pPr>
      <w:rPr>
        <w:rFonts w:hint="default"/>
        <w:lang w:val="vi" w:eastAsia="vi" w:bidi="vi"/>
      </w:rPr>
    </w:lvl>
    <w:lvl w:ilvl="5" w:tplc="2B5826C0">
      <w:numFmt w:val="bullet"/>
      <w:lvlText w:val="•"/>
      <w:lvlJc w:val="left"/>
      <w:pPr>
        <w:ind w:left="1562" w:hanging="164"/>
      </w:pPr>
      <w:rPr>
        <w:rFonts w:hint="default"/>
        <w:lang w:val="vi" w:eastAsia="vi" w:bidi="vi"/>
      </w:rPr>
    </w:lvl>
    <w:lvl w:ilvl="6" w:tplc="F7B0BF92">
      <w:numFmt w:val="bullet"/>
      <w:lvlText w:val="•"/>
      <w:lvlJc w:val="left"/>
      <w:pPr>
        <w:ind w:left="1854" w:hanging="164"/>
      </w:pPr>
      <w:rPr>
        <w:rFonts w:hint="default"/>
        <w:lang w:val="vi" w:eastAsia="vi" w:bidi="vi"/>
      </w:rPr>
    </w:lvl>
    <w:lvl w:ilvl="7" w:tplc="EA48555E">
      <w:numFmt w:val="bullet"/>
      <w:lvlText w:val="•"/>
      <w:lvlJc w:val="left"/>
      <w:pPr>
        <w:ind w:left="2146" w:hanging="164"/>
      </w:pPr>
      <w:rPr>
        <w:rFonts w:hint="default"/>
        <w:lang w:val="vi" w:eastAsia="vi" w:bidi="vi"/>
      </w:rPr>
    </w:lvl>
    <w:lvl w:ilvl="8" w:tplc="917845EE">
      <w:numFmt w:val="bullet"/>
      <w:lvlText w:val="•"/>
      <w:lvlJc w:val="left"/>
      <w:pPr>
        <w:ind w:left="2439" w:hanging="164"/>
      </w:pPr>
      <w:rPr>
        <w:rFonts w:hint="default"/>
        <w:lang w:val="vi" w:eastAsia="vi" w:bidi="vi"/>
      </w:rPr>
    </w:lvl>
  </w:abstractNum>
  <w:abstractNum w:abstractNumId="724" w15:restartNumberingAfterBreak="0">
    <w:nsid w:val="40E01A7A"/>
    <w:multiLevelType w:val="hybridMultilevel"/>
    <w:tmpl w:val="068C7EB4"/>
    <w:lvl w:ilvl="0" w:tplc="66DC7326">
      <w:numFmt w:val="bullet"/>
      <w:lvlText w:val="-"/>
      <w:lvlJc w:val="left"/>
      <w:pPr>
        <w:ind w:left="107" w:hanging="178"/>
      </w:pPr>
      <w:rPr>
        <w:rFonts w:ascii="Times New Roman" w:eastAsia="Times New Roman" w:hAnsi="Times New Roman" w:cs="Times New Roman" w:hint="default"/>
        <w:w w:val="100"/>
        <w:sz w:val="28"/>
        <w:szCs w:val="28"/>
        <w:lang w:val="vi" w:eastAsia="vi" w:bidi="vi"/>
      </w:rPr>
    </w:lvl>
    <w:lvl w:ilvl="1" w:tplc="FF08A0A2">
      <w:numFmt w:val="bullet"/>
      <w:lvlText w:val="•"/>
      <w:lvlJc w:val="left"/>
      <w:pPr>
        <w:ind w:left="638" w:hanging="178"/>
      </w:pPr>
      <w:rPr>
        <w:rFonts w:hint="default"/>
        <w:lang w:val="vi" w:eastAsia="vi" w:bidi="vi"/>
      </w:rPr>
    </w:lvl>
    <w:lvl w:ilvl="2" w:tplc="DD1E6466">
      <w:numFmt w:val="bullet"/>
      <w:lvlText w:val="•"/>
      <w:lvlJc w:val="left"/>
      <w:pPr>
        <w:ind w:left="1176" w:hanging="178"/>
      </w:pPr>
      <w:rPr>
        <w:rFonts w:hint="default"/>
        <w:lang w:val="vi" w:eastAsia="vi" w:bidi="vi"/>
      </w:rPr>
    </w:lvl>
    <w:lvl w:ilvl="3" w:tplc="099CF9E8">
      <w:numFmt w:val="bullet"/>
      <w:lvlText w:val="•"/>
      <w:lvlJc w:val="left"/>
      <w:pPr>
        <w:ind w:left="1714" w:hanging="178"/>
      </w:pPr>
      <w:rPr>
        <w:rFonts w:hint="default"/>
        <w:lang w:val="vi" w:eastAsia="vi" w:bidi="vi"/>
      </w:rPr>
    </w:lvl>
    <w:lvl w:ilvl="4" w:tplc="CF16221A">
      <w:numFmt w:val="bullet"/>
      <w:lvlText w:val="•"/>
      <w:lvlJc w:val="left"/>
      <w:pPr>
        <w:ind w:left="2252" w:hanging="178"/>
      </w:pPr>
      <w:rPr>
        <w:rFonts w:hint="default"/>
        <w:lang w:val="vi" w:eastAsia="vi" w:bidi="vi"/>
      </w:rPr>
    </w:lvl>
    <w:lvl w:ilvl="5" w:tplc="BFD4A190">
      <w:numFmt w:val="bullet"/>
      <w:lvlText w:val="•"/>
      <w:lvlJc w:val="left"/>
      <w:pPr>
        <w:ind w:left="2790" w:hanging="178"/>
      </w:pPr>
      <w:rPr>
        <w:rFonts w:hint="default"/>
        <w:lang w:val="vi" w:eastAsia="vi" w:bidi="vi"/>
      </w:rPr>
    </w:lvl>
    <w:lvl w:ilvl="6" w:tplc="7DA8359E">
      <w:numFmt w:val="bullet"/>
      <w:lvlText w:val="•"/>
      <w:lvlJc w:val="left"/>
      <w:pPr>
        <w:ind w:left="3328" w:hanging="178"/>
      </w:pPr>
      <w:rPr>
        <w:rFonts w:hint="default"/>
        <w:lang w:val="vi" w:eastAsia="vi" w:bidi="vi"/>
      </w:rPr>
    </w:lvl>
    <w:lvl w:ilvl="7" w:tplc="604A8398">
      <w:numFmt w:val="bullet"/>
      <w:lvlText w:val="•"/>
      <w:lvlJc w:val="left"/>
      <w:pPr>
        <w:ind w:left="3866" w:hanging="178"/>
      </w:pPr>
      <w:rPr>
        <w:rFonts w:hint="default"/>
        <w:lang w:val="vi" w:eastAsia="vi" w:bidi="vi"/>
      </w:rPr>
    </w:lvl>
    <w:lvl w:ilvl="8" w:tplc="07302400">
      <w:numFmt w:val="bullet"/>
      <w:lvlText w:val="•"/>
      <w:lvlJc w:val="left"/>
      <w:pPr>
        <w:ind w:left="4404" w:hanging="178"/>
      </w:pPr>
      <w:rPr>
        <w:rFonts w:hint="default"/>
        <w:lang w:val="vi" w:eastAsia="vi" w:bidi="vi"/>
      </w:rPr>
    </w:lvl>
  </w:abstractNum>
  <w:abstractNum w:abstractNumId="725" w15:restartNumberingAfterBreak="0">
    <w:nsid w:val="41103B05"/>
    <w:multiLevelType w:val="hybridMultilevel"/>
    <w:tmpl w:val="FDF08148"/>
    <w:lvl w:ilvl="0" w:tplc="0F2C796C">
      <w:numFmt w:val="bullet"/>
      <w:lvlText w:val="*"/>
      <w:lvlJc w:val="left"/>
      <w:pPr>
        <w:ind w:left="107" w:hanging="212"/>
      </w:pPr>
      <w:rPr>
        <w:rFonts w:ascii="Times New Roman" w:eastAsia="Times New Roman" w:hAnsi="Times New Roman" w:cs="Times New Roman" w:hint="default"/>
        <w:w w:val="100"/>
        <w:sz w:val="28"/>
        <w:szCs w:val="28"/>
        <w:lang w:val="vi" w:eastAsia="vi" w:bidi="vi"/>
      </w:rPr>
    </w:lvl>
    <w:lvl w:ilvl="1" w:tplc="B7444152">
      <w:numFmt w:val="bullet"/>
      <w:lvlText w:val="•"/>
      <w:lvlJc w:val="left"/>
      <w:pPr>
        <w:ind w:left="649" w:hanging="212"/>
      </w:pPr>
      <w:rPr>
        <w:rFonts w:hint="default"/>
        <w:lang w:val="vi" w:eastAsia="vi" w:bidi="vi"/>
      </w:rPr>
    </w:lvl>
    <w:lvl w:ilvl="2" w:tplc="566A9D92">
      <w:numFmt w:val="bullet"/>
      <w:lvlText w:val="•"/>
      <w:lvlJc w:val="left"/>
      <w:pPr>
        <w:ind w:left="1198" w:hanging="212"/>
      </w:pPr>
      <w:rPr>
        <w:rFonts w:hint="default"/>
        <w:lang w:val="vi" w:eastAsia="vi" w:bidi="vi"/>
      </w:rPr>
    </w:lvl>
    <w:lvl w:ilvl="3" w:tplc="8108737A">
      <w:numFmt w:val="bullet"/>
      <w:lvlText w:val="•"/>
      <w:lvlJc w:val="left"/>
      <w:pPr>
        <w:ind w:left="1747" w:hanging="212"/>
      </w:pPr>
      <w:rPr>
        <w:rFonts w:hint="default"/>
        <w:lang w:val="vi" w:eastAsia="vi" w:bidi="vi"/>
      </w:rPr>
    </w:lvl>
    <w:lvl w:ilvl="4" w:tplc="A8D8F946">
      <w:numFmt w:val="bullet"/>
      <w:lvlText w:val="•"/>
      <w:lvlJc w:val="left"/>
      <w:pPr>
        <w:ind w:left="2296" w:hanging="212"/>
      </w:pPr>
      <w:rPr>
        <w:rFonts w:hint="default"/>
        <w:lang w:val="vi" w:eastAsia="vi" w:bidi="vi"/>
      </w:rPr>
    </w:lvl>
    <w:lvl w:ilvl="5" w:tplc="AFA0FFB4">
      <w:numFmt w:val="bullet"/>
      <w:lvlText w:val="•"/>
      <w:lvlJc w:val="left"/>
      <w:pPr>
        <w:ind w:left="2845" w:hanging="212"/>
      </w:pPr>
      <w:rPr>
        <w:rFonts w:hint="default"/>
        <w:lang w:val="vi" w:eastAsia="vi" w:bidi="vi"/>
      </w:rPr>
    </w:lvl>
    <w:lvl w:ilvl="6" w:tplc="396A102E">
      <w:numFmt w:val="bullet"/>
      <w:lvlText w:val="•"/>
      <w:lvlJc w:val="left"/>
      <w:pPr>
        <w:ind w:left="3394" w:hanging="212"/>
      </w:pPr>
      <w:rPr>
        <w:rFonts w:hint="default"/>
        <w:lang w:val="vi" w:eastAsia="vi" w:bidi="vi"/>
      </w:rPr>
    </w:lvl>
    <w:lvl w:ilvl="7" w:tplc="35E28C48">
      <w:numFmt w:val="bullet"/>
      <w:lvlText w:val="•"/>
      <w:lvlJc w:val="left"/>
      <w:pPr>
        <w:ind w:left="3943" w:hanging="212"/>
      </w:pPr>
      <w:rPr>
        <w:rFonts w:hint="default"/>
        <w:lang w:val="vi" w:eastAsia="vi" w:bidi="vi"/>
      </w:rPr>
    </w:lvl>
    <w:lvl w:ilvl="8" w:tplc="220ED184">
      <w:numFmt w:val="bullet"/>
      <w:lvlText w:val="•"/>
      <w:lvlJc w:val="left"/>
      <w:pPr>
        <w:ind w:left="4492" w:hanging="212"/>
      </w:pPr>
      <w:rPr>
        <w:rFonts w:hint="default"/>
        <w:lang w:val="vi" w:eastAsia="vi" w:bidi="vi"/>
      </w:rPr>
    </w:lvl>
  </w:abstractNum>
  <w:abstractNum w:abstractNumId="726" w15:restartNumberingAfterBreak="0">
    <w:nsid w:val="413608B2"/>
    <w:multiLevelType w:val="hybridMultilevel"/>
    <w:tmpl w:val="89F619B6"/>
    <w:lvl w:ilvl="0" w:tplc="B3DEBEDA">
      <w:start w:val="2"/>
      <w:numFmt w:val="decimal"/>
      <w:lvlText w:val="%1."/>
      <w:lvlJc w:val="left"/>
      <w:pPr>
        <w:ind w:left="1099" w:hanging="281"/>
        <w:jc w:val="left"/>
      </w:pPr>
      <w:rPr>
        <w:rFonts w:ascii="Times New Roman" w:eastAsia="Times New Roman" w:hAnsi="Times New Roman" w:cs="Times New Roman" w:hint="default"/>
        <w:b/>
        <w:bCs/>
        <w:w w:val="100"/>
        <w:sz w:val="28"/>
        <w:szCs w:val="28"/>
        <w:lang w:val="vi" w:eastAsia="vi" w:bidi="vi"/>
      </w:rPr>
    </w:lvl>
    <w:lvl w:ilvl="1" w:tplc="26840052">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BDDE9B6A">
      <w:numFmt w:val="bullet"/>
      <w:lvlText w:val="•"/>
      <w:lvlJc w:val="left"/>
      <w:pPr>
        <w:ind w:left="2185" w:hanging="250"/>
      </w:pPr>
      <w:rPr>
        <w:rFonts w:hint="default"/>
        <w:lang w:val="vi" w:eastAsia="vi" w:bidi="vi"/>
      </w:rPr>
    </w:lvl>
    <w:lvl w:ilvl="3" w:tplc="D8C45E1A">
      <w:numFmt w:val="bullet"/>
      <w:lvlText w:val="•"/>
      <w:lvlJc w:val="left"/>
      <w:pPr>
        <w:ind w:left="3270" w:hanging="250"/>
      </w:pPr>
      <w:rPr>
        <w:rFonts w:hint="default"/>
        <w:lang w:val="vi" w:eastAsia="vi" w:bidi="vi"/>
      </w:rPr>
    </w:lvl>
    <w:lvl w:ilvl="4" w:tplc="963E5BC6">
      <w:numFmt w:val="bullet"/>
      <w:lvlText w:val="•"/>
      <w:lvlJc w:val="left"/>
      <w:pPr>
        <w:ind w:left="4355" w:hanging="250"/>
      </w:pPr>
      <w:rPr>
        <w:rFonts w:hint="default"/>
        <w:lang w:val="vi" w:eastAsia="vi" w:bidi="vi"/>
      </w:rPr>
    </w:lvl>
    <w:lvl w:ilvl="5" w:tplc="511651A8">
      <w:numFmt w:val="bullet"/>
      <w:lvlText w:val="•"/>
      <w:lvlJc w:val="left"/>
      <w:pPr>
        <w:ind w:left="5440" w:hanging="250"/>
      </w:pPr>
      <w:rPr>
        <w:rFonts w:hint="default"/>
        <w:lang w:val="vi" w:eastAsia="vi" w:bidi="vi"/>
      </w:rPr>
    </w:lvl>
    <w:lvl w:ilvl="6" w:tplc="3292839C">
      <w:numFmt w:val="bullet"/>
      <w:lvlText w:val="•"/>
      <w:lvlJc w:val="left"/>
      <w:pPr>
        <w:ind w:left="6525" w:hanging="250"/>
      </w:pPr>
      <w:rPr>
        <w:rFonts w:hint="default"/>
        <w:lang w:val="vi" w:eastAsia="vi" w:bidi="vi"/>
      </w:rPr>
    </w:lvl>
    <w:lvl w:ilvl="7" w:tplc="938A929C">
      <w:numFmt w:val="bullet"/>
      <w:lvlText w:val="•"/>
      <w:lvlJc w:val="left"/>
      <w:pPr>
        <w:ind w:left="7610" w:hanging="250"/>
      </w:pPr>
      <w:rPr>
        <w:rFonts w:hint="default"/>
        <w:lang w:val="vi" w:eastAsia="vi" w:bidi="vi"/>
      </w:rPr>
    </w:lvl>
    <w:lvl w:ilvl="8" w:tplc="D5E069B0">
      <w:numFmt w:val="bullet"/>
      <w:lvlText w:val="•"/>
      <w:lvlJc w:val="left"/>
      <w:pPr>
        <w:ind w:left="8696" w:hanging="250"/>
      </w:pPr>
      <w:rPr>
        <w:rFonts w:hint="default"/>
        <w:lang w:val="vi" w:eastAsia="vi" w:bidi="vi"/>
      </w:rPr>
    </w:lvl>
  </w:abstractNum>
  <w:abstractNum w:abstractNumId="727" w15:restartNumberingAfterBreak="0">
    <w:nsid w:val="413F45DB"/>
    <w:multiLevelType w:val="hybridMultilevel"/>
    <w:tmpl w:val="25D257DC"/>
    <w:lvl w:ilvl="0" w:tplc="2828D7C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B4B640A4">
      <w:numFmt w:val="bullet"/>
      <w:lvlText w:val="•"/>
      <w:lvlJc w:val="left"/>
      <w:pPr>
        <w:ind w:left="494" w:hanging="164"/>
      </w:pPr>
      <w:rPr>
        <w:rFonts w:hint="default"/>
        <w:lang w:val="vi" w:eastAsia="vi" w:bidi="vi"/>
      </w:rPr>
    </w:lvl>
    <w:lvl w:ilvl="2" w:tplc="683E9572">
      <w:numFmt w:val="bullet"/>
      <w:lvlText w:val="•"/>
      <w:lvlJc w:val="left"/>
      <w:pPr>
        <w:ind w:left="888" w:hanging="164"/>
      </w:pPr>
      <w:rPr>
        <w:rFonts w:hint="default"/>
        <w:lang w:val="vi" w:eastAsia="vi" w:bidi="vi"/>
      </w:rPr>
    </w:lvl>
    <w:lvl w:ilvl="3" w:tplc="AAD6567A">
      <w:numFmt w:val="bullet"/>
      <w:lvlText w:val="•"/>
      <w:lvlJc w:val="left"/>
      <w:pPr>
        <w:ind w:left="1282" w:hanging="164"/>
      </w:pPr>
      <w:rPr>
        <w:rFonts w:hint="default"/>
        <w:lang w:val="vi" w:eastAsia="vi" w:bidi="vi"/>
      </w:rPr>
    </w:lvl>
    <w:lvl w:ilvl="4" w:tplc="F5E610FE">
      <w:numFmt w:val="bullet"/>
      <w:lvlText w:val="•"/>
      <w:lvlJc w:val="left"/>
      <w:pPr>
        <w:ind w:left="1676" w:hanging="164"/>
      </w:pPr>
      <w:rPr>
        <w:rFonts w:hint="default"/>
        <w:lang w:val="vi" w:eastAsia="vi" w:bidi="vi"/>
      </w:rPr>
    </w:lvl>
    <w:lvl w:ilvl="5" w:tplc="203603E0">
      <w:numFmt w:val="bullet"/>
      <w:lvlText w:val="•"/>
      <w:lvlJc w:val="left"/>
      <w:pPr>
        <w:ind w:left="2071" w:hanging="164"/>
      </w:pPr>
      <w:rPr>
        <w:rFonts w:hint="default"/>
        <w:lang w:val="vi" w:eastAsia="vi" w:bidi="vi"/>
      </w:rPr>
    </w:lvl>
    <w:lvl w:ilvl="6" w:tplc="0B74D4DE">
      <w:numFmt w:val="bullet"/>
      <w:lvlText w:val="•"/>
      <w:lvlJc w:val="left"/>
      <w:pPr>
        <w:ind w:left="2465" w:hanging="164"/>
      </w:pPr>
      <w:rPr>
        <w:rFonts w:hint="default"/>
        <w:lang w:val="vi" w:eastAsia="vi" w:bidi="vi"/>
      </w:rPr>
    </w:lvl>
    <w:lvl w:ilvl="7" w:tplc="C570F64E">
      <w:numFmt w:val="bullet"/>
      <w:lvlText w:val="•"/>
      <w:lvlJc w:val="left"/>
      <w:pPr>
        <w:ind w:left="2859" w:hanging="164"/>
      </w:pPr>
      <w:rPr>
        <w:rFonts w:hint="default"/>
        <w:lang w:val="vi" w:eastAsia="vi" w:bidi="vi"/>
      </w:rPr>
    </w:lvl>
    <w:lvl w:ilvl="8" w:tplc="CBF4E9C2">
      <w:numFmt w:val="bullet"/>
      <w:lvlText w:val="•"/>
      <w:lvlJc w:val="left"/>
      <w:pPr>
        <w:ind w:left="3253" w:hanging="164"/>
      </w:pPr>
      <w:rPr>
        <w:rFonts w:hint="default"/>
        <w:lang w:val="vi" w:eastAsia="vi" w:bidi="vi"/>
      </w:rPr>
    </w:lvl>
  </w:abstractNum>
  <w:abstractNum w:abstractNumId="728" w15:restartNumberingAfterBreak="0">
    <w:nsid w:val="41552975"/>
    <w:multiLevelType w:val="hybridMultilevel"/>
    <w:tmpl w:val="436837C6"/>
    <w:lvl w:ilvl="0" w:tplc="2E5A8D00">
      <w:start w:val="2"/>
      <w:numFmt w:val="decimal"/>
      <w:lvlText w:val="%1."/>
      <w:lvlJc w:val="left"/>
      <w:pPr>
        <w:ind w:left="1031" w:hanging="213"/>
        <w:jc w:val="right"/>
      </w:pPr>
      <w:rPr>
        <w:rFonts w:ascii="Times New Roman" w:eastAsia="Times New Roman" w:hAnsi="Times New Roman" w:cs="Times New Roman" w:hint="default"/>
        <w:b/>
        <w:bCs/>
        <w:spacing w:val="-3"/>
        <w:w w:val="100"/>
        <w:sz w:val="26"/>
        <w:szCs w:val="26"/>
        <w:lang w:val="vi" w:eastAsia="vi" w:bidi="vi"/>
      </w:rPr>
    </w:lvl>
    <w:lvl w:ilvl="1" w:tplc="E5186EC4">
      <w:numFmt w:val="bullet"/>
      <w:lvlText w:val="•"/>
      <w:lvlJc w:val="left"/>
      <w:pPr>
        <w:ind w:left="2022" w:hanging="213"/>
      </w:pPr>
      <w:rPr>
        <w:rFonts w:hint="default"/>
        <w:lang w:val="vi" w:eastAsia="vi" w:bidi="vi"/>
      </w:rPr>
    </w:lvl>
    <w:lvl w:ilvl="2" w:tplc="C7824152">
      <w:numFmt w:val="bullet"/>
      <w:lvlText w:val="•"/>
      <w:lvlJc w:val="left"/>
      <w:pPr>
        <w:ind w:left="3005" w:hanging="213"/>
      </w:pPr>
      <w:rPr>
        <w:rFonts w:hint="default"/>
        <w:lang w:val="vi" w:eastAsia="vi" w:bidi="vi"/>
      </w:rPr>
    </w:lvl>
    <w:lvl w:ilvl="3" w:tplc="4662A378">
      <w:numFmt w:val="bullet"/>
      <w:lvlText w:val="•"/>
      <w:lvlJc w:val="left"/>
      <w:pPr>
        <w:ind w:left="3987" w:hanging="213"/>
      </w:pPr>
      <w:rPr>
        <w:rFonts w:hint="default"/>
        <w:lang w:val="vi" w:eastAsia="vi" w:bidi="vi"/>
      </w:rPr>
    </w:lvl>
    <w:lvl w:ilvl="4" w:tplc="A6A0D8F0">
      <w:numFmt w:val="bullet"/>
      <w:lvlText w:val="•"/>
      <w:lvlJc w:val="left"/>
      <w:pPr>
        <w:ind w:left="4970" w:hanging="213"/>
      </w:pPr>
      <w:rPr>
        <w:rFonts w:hint="default"/>
        <w:lang w:val="vi" w:eastAsia="vi" w:bidi="vi"/>
      </w:rPr>
    </w:lvl>
    <w:lvl w:ilvl="5" w:tplc="FA3C6944">
      <w:numFmt w:val="bullet"/>
      <w:lvlText w:val="•"/>
      <w:lvlJc w:val="left"/>
      <w:pPr>
        <w:ind w:left="5953" w:hanging="213"/>
      </w:pPr>
      <w:rPr>
        <w:rFonts w:hint="default"/>
        <w:lang w:val="vi" w:eastAsia="vi" w:bidi="vi"/>
      </w:rPr>
    </w:lvl>
    <w:lvl w:ilvl="6" w:tplc="CF5EC4F8">
      <w:numFmt w:val="bullet"/>
      <w:lvlText w:val="•"/>
      <w:lvlJc w:val="left"/>
      <w:pPr>
        <w:ind w:left="6935" w:hanging="213"/>
      </w:pPr>
      <w:rPr>
        <w:rFonts w:hint="default"/>
        <w:lang w:val="vi" w:eastAsia="vi" w:bidi="vi"/>
      </w:rPr>
    </w:lvl>
    <w:lvl w:ilvl="7" w:tplc="D83C060A">
      <w:numFmt w:val="bullet"/>
      <w:lvlText w:val="•"/>
      <w:lvlJc w:val="left"/>
      <w:pPr>
        <w:ind w:left="7918" w:hanging="213"/>
      </w:pPr>
      <w:rPr>
        <w:rFonts w:hint="default"/>
        <w:lang w:val="vi" w:eastAsia="vi" w:bidi="vi"/>
      </w:rPr>
    </w:lvl>
    <w:lvl w:ilvl="8" w:tplc="2828C94E">
      <w:numFmt w:val="bullet"/>
      <w:lvlText w:val="•"/>
      <w:lvlJc w:val="left"/>
      <w:pPr>
        <w:ind w:left="8901" w:hanging="213"/>
      </w:pPr>
      <w:rPr>
        <w:rFonts w:hint="default"/>
        <w:lang w:val="vi" w:eastAsia="vi" w:bidi="vi"/>
      </w:rPr>
    </w:lvl>
  </w:abstractNum>
  <w:abstractNum w:abstractNumId="729" w15:restartNumberingAfterBreak="0">
    <w:nsid w:val="415A671E"/>
    <w:multiLevelType w:val="hybridMultilevel"/>
    <w:tmpl w:val="79985368"/>
    <w:lvl w:ilvl="0" w:tplc="35EAC46A">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96BE95A2">
      <w:numFmt w:val="bullet"/>
      <w:lvlText w:val="•"/>
      <w:lvlJc w:val="left"/>
      <w:pPr>
        <w:ind w:left="809" w:hanging="164"/>
      </w:pPr>
      <w:rPr>
        <w:rFonts w:hint="default"/>
        <w:lang w:val="vi" w:eastAsia="vi" w:bidi="vi"/>
      </w:rPr>
    </w:lvl>
    <w:lvl w:ilvl="2" w:tplc="DABACC7C">
      <w:numFmt w:val="bullet"/>
      <w:lvlText w:val="•"/>
      <w:lvlJc w:val="left"/>
      <w:pPr>
        <w:ind w:left="1338" w:hanging="164"/>
      </w:pPr>
      <w:rPr>
        <w:rFonts w:hint="default"/>
        <w:lang w:val="vi" w:eastAsia="vi" w:bidi="vi"/>
      </w:rPr>
    </w:lvl>
    <w:lvl w:ilvl="3" w:tplc="4F4A5DF0">
      <w:numFmt w:val="bullet"/>
      <w:lvlText w:val="•"/>
      <w:lvlJc w:val="left"/>
      <w:pPr>
        <w:ind w:left="1867" w:hanging="164"/>
      </w:pPr>
      <w:rPr>
        <w:rFonts w:hint="default"/>
        <w:lang w:val="vi" w:eastAsia="vi" w:bidi="vi"/>
      </w:rPr>
    </w:lvl>
    <w:lvl w:ilvl="4" w:tplc="419A1E96">
      <w:numFmt w:val="bullet"/>
      <w:lvlText w:val="•"/>
      <w:lvlJc w:val="left"/>
      <w:pPr>
        <w:ind w:left="2396" w:hanging="164"/>
      </w:pPr>
      <w:rPr>
        <w:rFonts w:hint="default"/>
        <w:lang w:val="vi" w:eastAsia="vi" w:bidi="vi"/>
      </w:rPr>
    </w:lvl>
    <w:lvl w:ilvl="5" w:tplc="BE60EB16">
      <w:numFmt w:val="bullet"/>
      <w:lvlText w:val="•"/>
      <w:lvlJc w:val="left"/>
      <w:pPr>
        <w:ind w:left="2925" w:hanging="164"/>
      </w:pPr>
      <w:rPr>
        <w:rFonts w:hint="default"/>
        <w:lang w:val="vi" w:eastAsia="vi" w:bidi="vi"/>
      </w:rPr>
    </w:lvl>
    <w:lvl w:ilvl="6" w:tplc="5E54545E">
      <w:numFmt w:val="bullet"/>
      <w:lvlText w:val="•"/>
      <w:lvlJc w:val="left"/>
      <w:pPr>
        <w:ind w:left="3454" w:hanging="164"/>
      </w:pPr>
      <w:rPr>
        <w:rFonts w:hint="default"/>
        <w:lang w:val="vi" w:eastAsia="vi" w:bidi="vi"/>
      </w:rPr>
    </w:lvl>
    <w:lvl w:ilvl="7" w:tplc="19D6ADB4">
      <w:numFmt w:val="bullet"/>
      <w:lvlText w:val="•"/>
      <w:lvlJc w:val="left"/>
      <w:pPr>
        <w:ind w:left="3983" w:hanging="164"/>
      </w:pPr>
      <w:rPr>
        <w:rFonts w:hint="default"/>
        <w:lang w:val="vi" w:eastAsia="vi" w:bidi="vi"/>
      </w:rPr>
    </w:lvl>
    <w:lvl w:ilvl="8" w:tplc="56A80516">
      <w:numFmt w:val="bullet"/>
      <w:lvlText w:val="•"/>
      <w:lvlJc w:val="left"/>
      <w:pPr>
        <w:ind w:left="4512" w:hanging="164"/>
      </w:pPr>
      <w:rPr>
        <w:rFonts w:hint="default"/>
        <w:lang w:val="vi" w:eastAsia="vi" w:bidi="vi"/>
      </w:rPr>
    </w:lvl>
  </w:abstractNum>
  <w:abstractNum w:abstractNumId="730" w15:restartNumberingAfterBreak="0">
    <w:nsid w:val="41602FAA"/>
    <w:multiLevelType w:val="hybridMultilevel"/>
    <w:tmpl w:val="8E9C880E"/>
    <w:lvl w:ilvl="0" w:tplc="02B080C2">
      <w:numFmt w:val="bullet"/>
      <w:lvlText w:val="-"/>
      <w:lvlJc w:val="left"/>
      <w:pPr>
        <w:ind w:left="107" w:hanging="185"/>
      </w:pPr>
      <w:rPr>
        <w:rFonts w:ascii="Times New Roman" w:eastAsia="Times New Roman" w:hAnsi="Times New Roman" w:cs="Times New Roman" w:hint="default"/>
        <w:w w:val="100"/>
        <w:sz w:val="28"/>
        <w:szCs w:val="28"/>
        <w:lang w:val="vi" w:eastAsia="vi" w:bidi="vi"/>
      </w:rPr>
    </w:lvl>
    <w:lvl w:ilvl="1" w:tplc="31EA5BF2">
      <w:numFmt w:val="bullet"/>
      <w:lvlText w:val="•"/>
      <w:lvlJc w:val="left"/>
      <w:pPr>
        <w:ind w:left="649" w:hanging="185"/>
      </w:pPr>
      <w:rPr>
        <w:rFonts w:hint="default"/>
        <w:lang w:val="vi" w:eastAsia="vi" w:bidi="vi"/>
      </w:rPr>
    </w:lvl>
    <w:lvl w:ilvl="2" w:tplc="DB3C04FA">
      <w:numFmt w:val="bullet"/>
      <w:lvlText w:val="•"/>
      <w:lvlJc w:val="left"/>
      <w:pPr>
        <w:ind w:left="1198" w:hanging="185"/>
      </w:pPr>
      <w:rPr>
        <w:rFonts w:hint="default"/>
        <w:lang w:val="vi" w:eastAsia="vi" w:bidi="vi"/>
      </w:rPr>
    </w:lvl>
    <w:lvl w:ilvl="3" w:tplc="4768C906">
      <w:numFmt w:val="bullet"/>
      <w:lvlText w:val="•"/>
      <w:lvlJc w:val="left"/>
      <w:pPr>
        <w:ind w:left="1747" w:hanging="185"/>
      </w:pPr>
      <w:rPr>
        <w:rFonts w:hint="default"/>
        <w:lang w:val="vi" w:eastAsia="vi" w:bidi="vi"/>
      </w:rPr>
    </w:lvl>
    <w:lvl w:ilvl="4" w:tplc="A62454A8">
      <w:numFmt w:val="bullet"/>
      <w:lvlText w:val="•"/>
      <w:lvlJc w:val="left"/>
      <w:pPr>
        <w:ind w:left="2296" w:hanging="185"/>
      </w:pPr>
      <w:rPr>
        <w:rFonts w:hint="default"/>
        <w:lang w:val="vi" w:eastAsia="vi" w:bidi="vi"/>
      </w:rPr>
    </w:lvl>
    <w:lvl w:ilvl="5" w:tplc="240667F0">
      <w:numFmt w:val="bullet"/>
      <w:lvlText w:val="•"/>
      <w:lvlJc w:val="left"/>
      <w:pPr>
        <w:ind w:left="2845" w:hanging="185"/>
      </w:pPr>
      <w:rPr>
        <w:rFonts w:hint="default"/>
        <w:lang w:val="vi" w:eastAsia="vi" w:bidi="vi"/>
      </w:rPr>
    </w:lvl>
    <w:lvl w:ilvl="6" w:tplc="C4A6B3D4">
      <w:numFmt w:val="bullet"/>
      <w:lvlText w:val="•"/>
      <w:lvlJc w:val="left"/>
      <w:pPr>
        <w:ind w:left="3394" w:hanging="185"/>
      </w:pPr>
      <w:rPr>
        <w:rFonts w:hint="default"/>
        <w:lang w:val="vi" w:eastAsia="vi" w:bidi="vi"/>
      </w:rPr>
    </w:lvl>
    <w:lvl w:ilvl="7" w:tplc="6EA8ACC6">
      <w:numFmt w:val="bullet"/>
      <w:lvlText w:val="•"/>
      <w:lvlJc w:val="left"/>
      <w:pPr>
        <w:ind w:left="3943" w:hanging="185"/>
      </w:pPr>
      <w:rPr>
        <w:rFonts w:hint="default"/>
        <w:lang w:val="vi" w:eastAsia="vi" w:bidi="vi"/>
      </w:rPr>
    </w:lvl>
    <w:lvl w:ilvl="8" w:tplc="D9066B44">
      <w:numFmt w:val="bullet"/>
      <w:lvlText w:val="•"/>
      <w:lvlJc w:val="left"/>
      <w:pPr>
        <w:ind w:left="4492" w:hanging="185"/>
      </w:pPr>
      <w:rPr>
        <w:rFonts w:hint="default"/>
        <w:lang w:val="vi" w:eastAsia="vi" w:bidi="vi"/>
      </w:rPr>
    </w:lvl>
  </w:abstractNum>
  <w:abstractNum w:abstractNumId="731" w15:restartNumberingAfterBreak="0">
    <w:nsid w:val="41C30EF5"/>
    <w:multiLevelType w:val="hybridMultilevel"/>
    <w:tmpl w:val="FB2A2F94"/>
    <w:lvl w:ilvl="0" w:tplc="96C23C90">
      <w:start w:val="1"/>
      <w:numFmt w:val="upperRoman"/>
      <w:lvlText w:val="%1."/>
      <w:lvlJc w:val="left"/>
      <w:pPr>
        <w:ind w:left="1068" w:hanging="250"/>
        <w:jc w:val="right"/>
      </w:pPr>
      <w:rPr>
        <w:rFonts w:ascii="Times New Roman" w:eastAsia="Times New Roman" w:hAnsi="Times New Roman" w:cs="Times New Roman" w:hint="default"/>
        <w:b/>
        <w:bCs/>
        <w:w w:val="100"/>
        <w:sz w:val="28"/>
        <w:szCs w:val="28"/>
        <w:lang w:val="vi" w:eastAsia="vi" w:bidi="vi"/>
      </w:rPr>
    </w:lvl>
    <w:lvl w:ilvl="1" w:tplc="CBCA9EA8">
      <w:start w:val="1"/>
      <w:numFmt w:val="upperRoman"/>
      <w:lvlText w:val="%2."/>
      <w:lvlJc w:val="left"/>
      <w:pPr>
        <w:ind w:left="1125" w:hanging="250"/>
        <w:jc w:val="left"/>
      </w:pPr>
      <w:rPr>
        <w:rFonts w:ascii="Times New Roman" w:eastAsia="Times New Roman" w:hAnsi="Times New Roman" w:cs="Times New Roman" w:hint="default"/>
        <w:b/>
        <w:bCs/>
        <w:w w:val="100"/>
        <w:sz w:val="28"/>
        <w:szCs w:val="28"/>
        <w:lang w:val="vi" w:eastAsia="vi" w:bidi="vi"/>
      </w:rPr>
    </w:lvl>
    <w:lvl w:ilvl="2" w:tplc="316A4022">
      <w:numFmt w:val="bullet"/>
      <w:lvlText w:val="•"/>
      <w:lvlJc w:val="left"/>
      <w:pPr>
        <w:ind w:left="2202" w:hanging="250"/>
      </w:pPr>
      <w:rPr>
        <w:rFonts w:hint="default"/>
        <w:lang w:val="vi" w:eastAsia="vi" w:bidi="vi"/>
      </w:rPr>
    </w:lvl>
    <w:lvl w:ilvl="3" w:tplc="C74A12D8">
      <w:numFmt w:val="bullet"/>
      <w:lvlText w:val="•"/>
      <w:lvlJc w:val="left"/>
      <w:pPr>
        <w:ind w:left="3285" w:hanging="250"/>
      </w:pPr>
      <w:rPr>
        <w:rFonts w:hint="default"/>
        <w:lang w:val="vi" w:eastAsia="vi" w:bidi="vi"/>
      </w:rPr>
    </w:lvl>
    <w:lvl w:ilvl="4" w:tplc="56D0C3BC">
      <w:numFmt w:val="bullet"/>
      <w:lvlText w:val="•"/>
      <w:lvlJc w:val="left"/>
      <w:pPr>
        <w:ind w:left="4368" w:hanging="250"/>
      </w:pPr>
      <w:rPr>
        <w:rFonts w:hint="default"/>
        <w:lang w:val="vi" w:eastAsia="vi" w:bidi="vi"/>
      </w:rPr>
    </w:lvl>
    <w:lvl w:ilvl="5" w:tplc="B4FEE6C2">
      <w:numFmt w:val="bullet"/>
      <w:lvlText w:val="•"/>
      <w:lvlJc w:val="left"/>
      <w:pPr>
        <w:ind w:left="5451" w:hanging="250"/>
      </w:pPr>
      <w:rPr>
        <w:rFonts w:hint="default"/>
        <w:lang w:val="vi" w:eastAsia="vi" w:bidi="vi"/>
      </w:rPr>
    </w:lvl>
    <w:lvl w:ilvl="6" w:tplc="23F4932E">
      <w:numFmt w:val="bullet"/>
      <w:lvlText w:val="•"/>
      <w:lvlJc w:val="left"/>
      <w:pPr>
        <w:ind w:left="6534" w:hanging="250"/>
      </w:pPr>
      <w:rPr>
        <w:rFonts w:hint="default"/>
        <w:lang w:val="vi" w:eastAsia="vi" w:bidi="vi"/>
      </w:rPr>
    </w:lvl>
    <w:lvl w:ilvl="7" w:tplc="B19EAF8E">
      <w:numFmt w:val="bullet"/>
      <w:lvlText w:val="•"/>
      <w:lvlJc w:val="left"/>
      <w:pPr>
        <w:ind w:left="7617" w:hanging="250"/>
      </w:pPr>
      <w:rPr>
        <w:rFonts w:hint="default"/>
        <w:lang w:val="vi" w:eastAsia="vi" w:bidi="vi"/>
      </w:rPr>
    </w:lvl>
    <w:lvl w:ilvl="8" w:tplc="71AE81F8">
      <w:numFmt w:val="bullet"/>
      <w:lvlText w:val="•"/>
      <w:lvlJc w:val="left"/>
      <w:pPr>
        <w:ind w:left="8700" w:hanging="250"/>
      </w:pPr>
      <w:rPr>
        <w:rFonts w:hint="default"/>
        <w:lang w:val="vi" w:eastAsia="vi" w:bidi="vi"/>
      </w:rPr>
    </w:lvl>
  </w:abstractNum>
  <w:abstractNum w:abstractNumId="732" w15:restartNumberingAfterBreak="0">
    <w:nsid w:val="41CD1AA6"/>
    <w:multiLevelType w:val="hybridMultilevel"/>
    <w:tmpl w:val="1F2A0C6E"/>
    <w:lvl w:ilvl="0" w:tplc="3040535E">
      <w:numFmt w:val="bullet"/>
      <w:lvlText w:val="-"/>
      <w:lvlJc w:val="left"/>
      <w:pPr>
        <w:ind w:left="105" w:hanging="202"/>
      </w:pPr>
      <w:rPr>
        <w:rFonts w:ascii="Times New Roman" w:eastAsia="Times New Roman" w:hAnsi="Times New Roman" w:cs="Times New Roman" w:hint="default"/>
        <w:w w:val="100"/>
        <w:sz w:val="28"/>
        <w:szCs w:val="28"/>
        <w:lang w:val="vi" w:eastAsia="vi" w:bidi="vi"/>
      </w:rPr>
    </w:lvl>
    <w:lvl w:ilvl="1" w:tplc="9C725DA4">
      <w:numFmt w:val="bullet"/>
      <w:lvlText w:val="•"/>
      <w:lvlJc w:val="left"/>
      <w:pPr>
        <w:ind w:left="388" w:hanging="202"/>
      </w:pPr>
      <w:rPr>
        <w:rFonts w:hint="default"/>
        <w:lang w:val="vi" w:eastAsia="vi" w:bidi="vi"/>
      </w:rPr>
    </w:lvl>
    <w:lvl w:ilvl="2" w:tplc="F3E2CB9E">
      <w:numFmt w:val="bullet"/>
      <w:lvlText w:val="•"/>
      <w:lvlJc w:val="left"/>
      <w:pPr>
        <w:ind w:left="677" w:hanging="202"/>
      </w:pPr>
      <w:rPr>
        <w:rFonts w:hint="default"/>
        <w:lang w:val="vi" w:eastAsia="vi" w:bidi="vi"/>
      </w:rPr>
    </w:lvl>
    <w:lvl w:ilvl="3" w:tplc="F8D22C04">
      <w:numFmt w:val="bullet"/>
      <w:lvlText w:val="•"/>
      <w:lvlJc w:val="left"/>
      <w:pPr>
        <w:ind w:left="965" w:hanging="202"/>
      </w:pPr>
      <w:rPr>
        <w:rFonts w:hint="default"/>
        <w:lang w:val="vi" w:eastAsia="vi" w:bidi="vi"/>
      </w:rPr>
    </w:lvl>
    <w:lvl w:ilvl="4" w:tplc="E2E884D8">
      <w:numFmt w:val="bullet"/>
      <w:lvlText w:val="•"/>
      <w:lvlJc w:val="left"/>
      <w:pPr>
        <w:ind w:left="1254" w:hanging="202"/>
      </w:pPr>
      <w:rPr>
        <w:rFonts w:hint="default"/>
        <w:lang w:val="vi" w:eastAsia="vi" w:bidi="vi"/>
      </w:rPr>
    </w:lvl>
    <w:lvl w:ilvl="5" w:tplc="DBA4D890">
      <w:numFmt w:val="bullet"/>
      <w:lvlText w:val="•"/>
      <w:lvlJc w:val="left"/>
      <w:pPr>
        <w:ind w:left="1543" w:hanging="202"/>
      </w:pPr>
      <w:rPr>
        <w:rFonts w:hint="default"/>
        <w:lang w:val="vi" w:eastAsia="vi" w:bidi="vi"/>
      </w:rPr>
    </w:lvl>
    <w:lvl w:ilvl="6" w:tplc="C6F64988">
      <w:numFmt w:val="bullet"/>
      <w:lvlText w:val="•"/>
      <w:lvlJc w:val="left"/>
      <w:pPr>
        <w:ind w:left="1831" w:hanging="202"/>
      </w:pPr>
      <w:rPr>
        <w:rFonts w:hint="default"/>
        <w:lang w:val="vi" w:eastAsia="vi" w:bidi="vi"/>
      </w:rPr>
    </w:lvl>
    <w:lvl w:ilvl="7" w:tplc="56768132">
      <w:numFmt w:val="bullet"/>
      <w:lvlText w:val="•"/>
      <w:lvlJc w:val="left"/>
      <w:pPr>
        <w:ind w:left="2120" w:hanging="202"/>
      </w:pPr>
      <w:rPr>
        <w:rFonts w:hint="default"/>
        <w:lang w:val="vi" w:eastAsia="vi" w:bidi="vi"/>
      </w:rPr>
    </w:lvl>
    <w:lvl w:ilvl="8" w:tplc="EC286A82">
      <w:numFmt w:val="bullet"/>
      <w:lvlText w:val="•"/>
      <w:lvlJc w:val="left"/>
      <w:pPr>
        <w:ind w:left="2408" w:hanging="202"/>
      </w:pPr>
      <w:rPr>
        <w:rFonts w:hint="default"/>
        <w:lang w:val="vi" w:eastAsia="vi" w:bidi="vi"/>
      </w:rPr>
    </w:lvl>
  </w:abstractNum>
  <w:abstractNum w:abstractNumId="733" w15:restartNumberingAfterBreak="0">
    <w:nsid w:val="41DB2663"/>
    <w:multiLevelType w:val="hybridMultilevel"/>
    <w:tmpl w:val="A6B62D32"/>
    <w:lvl w:ilvl="0" w:tplc="47166DE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061C9EC0">
      <w:numFmt w:val="bullet"/>
      <w:lvlText w:val="•"/>
      <w:lvlJc w:val="left"/>
      <w:pPr>
        <w:ind w:left="743" w:hanging="164"/>
      </w:pPr>
      <w:rPr>
        <w:rFonts w:hint="default"/>
        <w:lang w:val="vi" w:eastAsia="vi" w:bidi="vi"/>
      </w:rPr>
    </w:lvl>
    <w:lvl w:ilvl="2" w:tplc="991E902A">
      <w:numFmt w:val="bullet"/>
      <w:lvlText w:val="•"/>
      <w:lvlJc w:val="left"/>
      <w:pPr>
        <w:ind w:left="1207" w:hanging="164"/>
      </w:pPr>
      <w:rPr>
        <w:rFonts w:hint="default"/>
        <w:lang w:val="vi" w:eastAsia="vi" w:bidi="vi"/>
      </w:rPr>
    </w:lvl>
    <w:lvl w:ilvl="3" w:tplc="35BCE1FC">
      <w:numFmt w:val="bullet"/>
      <w:lvlText w:val="•"/>
      <w:lvlJc w:val="left"/>
      <w:pPr>
        <w:ind w:left="1671" w:hanging="164"/>
      </w:pPr>
      <w:rPr>
        <w:rFonts w:hint="default"/>
        <w:lang w:val="vi" w:eastAsia="vi" w:bidi="vi"/>
      </w:rPr>
    </w:lvl>
    <w:lvl w:ilvl="4" w:tplc="1F86C1F4">
      <w:numFmt w:val="bullet"/>
      <w:lvlText w:val="•"/>
      <w:lvlJc w:val="left"/>
      <w:pPr>
        <w:ind w:left="2135" w:hanging="164"/>
      </w:pPr>
      <w:rPr>
        <w:rFonts w:hint="default"/>
        <w:lang w:val="vi" w:eastAsia="vi" w:bidi="vi"/>
      </w:rPr>
    </w:lvl>
    <w:lvl w:ilvl="5" w:tplc="3E243E86">
      <w:numFmt w:val="bullet"/>
      <w:lvlText w:val="•"/>
      <w:lvlJc w:val="left"/>
      <w:pPr>
        <w:ind w:left="2599" w:hanging="164"/>
      </w:pPr>
      <w:rPr>
        <w:rFonts w:hint="default"/>
        <w:lang w:val="vi" w:eastAsia="vi" w:bidi="vi"/>
      </w:rPr>
    </w:lvl>
    <w:lvl w:ilvl="6" w:tplc="2416C7FC">
      <w:numFmt w:val="bullet"/>
      <w:lvlText w:val="•"/>
      <w:lvlJc w:val="left"/>
      <w:pPr>
        <w:ind w:left="3062" w:hanging="164"/>
      </w:pPr>
      <w:rPr>
        <w:rFonts w:hint="default"/>
        <w:lang w:val="vi" w:eastAsia="vi" w:bidi="vi"/>
      </w:rPr>
    </w:lvl>
    <w:lvl w:ilvl="7" w:tplc="BDA86702">
      <w:numFmt w:val="bullet"/>
      <w:lvlText w:val="•"/>
      <w:lvlJc w:val="left"/>
      <w:pPr>
        <w:ind w:left="3526" w:hanging="164"/>
      </w:pPr>
      <w:rPr>
        <w:rFonts w:hint="default"/>
        <w:lang w:val="vi" w:eastAsia="vi" w:bidi="vi"/>
      </w:rPr>
    </w:lvl>
    <w:lvl w:ilvl="8" w:tplc="2786B22E">
      <w:numFmt w:val="bullet"/>
      <w:lvlText w:val="•"/>
      <w:lvlJc w:val="left"/>
      <w:pPr>
        <w:ind w:left="3990" w:hanging="164"/>
      </w:pPr>
      <w:rPr>
        <w:rFonts w:hint="default"/>
        <w:lang w:val="vi" w:eastAsia="vi" w:bidi="vi"/>
      </w:rPr>
    </w:lvl>
  </w:abstractNum>
  <w:abstractNum w:abstractNumId="734" w15:restartNumberingAfterBreak="0">
    <w:nsid w:val="41EC324D"/>
    <w:multiLevelType w:val="hybridMultilevel"/>
    <w:tmpl w:val="E996ADA2"/>
    <w:lvl w:ilvl="0" w:tplc="D15A070E">
      <w:numFmt w:val="bullet"/>
      <w:lvlText w:val="-"/>
      <w:lvlJc w:val="left"/>
      <w:pPr>
        <w:ind w:left="107" w:hanging="195"/>
      </w:pPr>
      <w:rPr>
        <w:rFonts w:ascii="Times New Roman" w:eastAsia="Times New Roman" w:hAnsi="Times New Roman" w:cs="Times New Roman" w:hint="default"/>
        <w:w w:val="100"/>
        <w:sz w:val="28"/>
        <w:szCs w:val="28"/>
        <w:lang w:val="vi" w:eastAsia="vi" w:bidi="vi"/>
      </w:rPr>
    </w:lvl>
    <w:lvl w:ilvl="1" w:tplc="FC3E6BE0">
      <w:numFmt w:val="bullet"/>
      <w:lvlText w:val="•"/>
      <w:lvlJc w:val="left"/>
      <w:pPr>
        <w:ind w:left="672" w:hanging="195"/>
      </w:pPr>
      <w:rPr>
        <w:rFonts w:hint="default"/>
        <w:lang w:val="vi" w:eastAsia="vi" w:bidi="vi"/>
      </w:rPr>
    </w:lvl>
    <w:lvl w:ilvl="2" w:tplc="E82ED02A">
      <w:numFmt w:val="bullet"/>
      <w:lvlText w:val="•"/>
      <w:lvlJc w:val="left"/>
      <w:pPr>
        <w:ind w:left="1244" w:hanging="195"/>
      </w:pPr>
      <w:rPr>
        <w:rFonts w:hint="default"/>
        <w:lang w:val="vi" w:eastAsia="vi" w:bidi="vi"/>
      </w:rPr>
    </w:lvl>
    <w:lvl w:ilvl="3" w:tplc="608C6D10">
      <w:numFmt w:val="bullet"/>
      <w:lvlText w:val="•"/>
      <w:lvlJc w:val="left"/>
      <w:pPr>
        <w:ind w:left="1816" w:hanging="195"/>
      </w:pPr>
      <w:rPr>
        <w:rFonts w:hint="default"/>
        <w:lang w:val="vi" w:eastAsia="vi" w:bidi="vi"/>
      </w:rPr>
    </w:lvl>
    <w:lvl w:ilvl="4" w:tplc="764E11C4">
      <w:numFmt w:val="bullet"/>
      <w:lvlText w:val="•"/>
      <w:lvlJc w:val="left"/>
      <w:pPr>
        <w:ind w:left="2388" w:hanging="195"/>
      </w:pPr>
      <w:rPr>
        <w:rFonts w:hint="default"/>
        <w:lang w:val="vi" w:eastAsia="vi" w:bidi="vi"/>
      </w:rPr>
    </w:lvl>
    <w:lvl w:ilvl="5" w:tplc="1248A046">
      <w:numFmt w:val="bullet"/>
      <w:lvlText w:val="•"/>
      <w:lvlJc w:val="left"/>
      <w:pPr>
        <w:ind w:left="2960" w:hanging="195"/>
      </w:pPr>
      <w:rPr>
        <w:rFonts w:hint="default"/>
        <w:lang w:val="vi" w:eastAsia="vi" w:bidi="vi"/>
      </w:rPr>
    </w:lvl>
    <w:lvl w:ilvl="6" w:tplc="4E8A8FD6">
      <w:numFmt w:val="bullet"/>
      <w:lvlText w:val="•"/>
      <w:lvlJc w:val="left"/>
      <w:pPr>
        <w:ind w:left="3532" w:hanging="195"/>
      </w:pPr>
      <w:rPr>
        <w:rFonts w:hint="default"/>
        <w:lang w:val="vi" w:eastAsia="vi" w:bidi="vi"/>
      </w:rPr>
    </w:lvl>
    <w:lvl w:ilvl="7" w:tplc="925E92B8">
      <w:numFmt w:val="bullet"/>
      <w:lvlText w:val="•"/>
      <w:lvlJc w:val="left"/>
      <w:pPr>
        <w:ind w:left="4104" w:hanging="195"/>
      </w:pPr>
      <w:rPr>
        <w:rFonts w:hint="default"/>
        <w:lang w:val="vi" w:eastAsia="vi" w:bidi="vi"/>
      </w:rPr>
    </w:lvl>
    <w:lvl w:ilvl="8" w:tplc="1A102F3A">
      <w:numFmt w:val="bullet"/>
      <w:lvlText w:val="•"/>
      <w:lvlJc w:val="left"/>
      <w:pPr>
        <w:ind w:left="4676" w:hanging="195"/>
      </w:pPr>
      <w:rPr>
        <w:rFonts w:hint="default"/>
        <w:lang w:val="vi" w:eastAsia="vi" w:bidi="vi"/>
      </w:rPr>
    </w:lvl>
  </w:abstractNum>
  <w:abstractNum w:abstractNumId="735" w15:restartNumberingAfterBreak="0">
    <w:nsid w:val="421154E5"/>
    <w:multiLevelType w:val="hybridMultilevel"/>
    <w:tmpl w:val="1604EDA8"/>
    <w:lvl w:ilvl="0" w:tplc="020E54C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017C30AE">
      <w:numFmt w:val="bullet"/>
      <w:lvlText w:val="•"/>
      <w:lvlJc w:val="left"/>
      <w:pPr>
        <w:ind w:left="618" w:hanging="164"/>
      </w:pPr>
      <w:rPr>
        <w:rFonts w:hint="default"/>
        <w:lang w:val="vi" w:eastAsia="vi" w:bidi="vi"/>
      </w:rPr>
    </w:lvl>
    <w:lvl w:ilvl="2" w:tplc="CB6A493E">
      <w:numFmt w:val="bullet"/>
      <w:lvlText w:val="•"/>
      <w:lvlJc w:val="left"/>
      <w:pPr>
        <w:ind w:left="1137" w:hanging="164"/>
      </w:pPr>
      <w:rPr>
        <w:rFonts w:hint="default"/>
        <w:lang w:val="vi" w:eastAsia="vi" w:bidi="vi"/>
      </w:rPr>
    </w:lvl>
    <w:lvl w:ilvl="3" w:tplc="24EAA29C">
      <w:numFmt w:val="bullet"/>
      <w:lvlText w:val="•"/>
      <w:lvlJc w:val="left"/>
      <w:pPr>
        <w:ind w:left="1655" w:hanging="164"/>
      </w:pPr>
      <w:rPr>
        <w:rFonts w:hint="default"/>
        <w:lang w:val="vi" w:eastAsia="vi" w:bidi="vi"/>
      </w:rPr>
    </w:lvl>
    <w:lvl w:ilvl="4" w:tplc="C8760FDA">
      <w:numFmt w:val="bullet"/>
      <w:lvlText w:val="•"/>
      <w:lvlJc w:val="left"/>
      <w:pPr>
        <w:ind w:left="2174" w:hanging="164"/>
      </w:pPr>
      <w:rPr>
        <w:rFonts w:hint="default"/>
        <w:lang w:val="vi" w:eastAsia="vi" w:bidi="vi"/>
      </w:rPr>
    </w:lvl>
    <w:lvl w:ilvl="5" w:tplc="821AAA88">
      <w:numFmt w:val="bullet"/>
      <w:lvlText w:val="•"/>
      <w:lvlJc w:val="left"/>
      <w:pPr>
        <w:ind w:left="2692" w:hanging="164"/>
      </w:pPr>
      <w:rPr>
        <w:rFonts w:hint="default"/>
        <w:lang w:val="vi" w:eastAsia="vi" w:bidi="vi"/>
      </w:rPr>
    </w:lvl>
    <w:lvl w:ilvl="6" w:tplc="C802A77C">
      <w:numFmt w:val="bullet"/>
      <w:lvlText w:val="•"/>
      <w:lvlJc w:val="left"/>
      <w:pPr>
        <w:ind w:left="3211" w:hanging="164"/>
      </w:pPr>
      <w:rPr>
        <w:rFonts w:hint="default"/>
        <w:lang w:val="vi" w:eastAsia="vi" w:bidi="vi"/>
      </w:rPr>
    </w:lvl>
    <w:lvl w:ilvl="7" w:tplc="DC3EB642">
      <w:numFmt w:val="bullet"/>
      <w:lvlText w:val="•"/>
      <w:lvlJc w:val="left"/>
      <w:pPr>
        <w:ind w:left="3729" w:hanging="164"/>
      </w:pPr>
      <w:rPr>
        <w:rFonts w:hint="default"/>
        <w:lang w:val="vi" w:eastAsia="vi" w:bidi="vi"/>
      </w:rPr>
    </w:lvl>
    <w:lvl w:ilvl="8" w:tplc="A372D458">
      <w:numFmt w:val="bullet"/>
      <w:lvlText w:val="•"/>
      <w:lvlJc w:val="left"/>
      <w:pPr>
        <w:ind w:left="4248" w:hanging="164"/>
      </w:pPr>
      <w:rPr>
        <w:rFonts w:hint="default"/>
        <w:lang w:val="vi" w:eastAsia="vi" w:bidi="vi"/>
      </w:rPr>
    </w:lvl>
  </w:abstractNum>
  <w:abstractNum w:abstractNumId="736" w15:restartNumberingAfterBreak="0">
    <w:nsid w:val="42171F21"/>
    <w:multiLevelType w:val="hybridMultilevel"/>
    <w:tmpl w:val="E3748C1A"/>
    <w:lvl w:ilvl="0" w:tplc="40149216">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B84CD06C">
      <w:numFmt w:val="bullet"/>
      <w:lvlText w:val="•"/>
      <w:lvlJc w:val="left"/>
      <w:pPr>
        <w:ind w:left="2040" w:hanging="250"/>
      </w:pPr>
      <w:rPr>
        <w:rFonts w:hint="default"/>
        <w:lang w:val="vi" w:eastAsia="vi" w:bidi="vi"/>
      </w:rPr>
    </w:lvl>
    <w:lvl w:ilvl="2" w:tplc="591E6A0A">
      <w:numFmt w:val="bullet"/>
      <w:lvlText w:val="•"/>
      <w:lvlJc w:val="left"/>
      <w:pPr>
        <w:ind w:left="3021" w:hanging="250"/>
      </w:pPr>
      <w:rPr>
        <w:rFonts w:hint="default"/>
        <w:lang w:val="vi" w:eastAsia="vi" w:bidi="vi"/>
      </w:rPr>
    </w:lvl>
    <w:lvl w:ilvl="3" w:tplc="9AB49C50">
      <w:numFmt w:val="bullet"/>
      <w:lvlText w:val="•"/>
      <w:lvlJc w:val="left"/>
      <w:pPr>
        <w:ind w:left="4001" w:hanging="250"/>
      </w:pPr>
      <w:rPr>
        <w:rFonts w:hint="default"/>
        <w:lang w:val="vi" w:eastAsia="vi" w:bidi="vi"/>
      </w:rPr>
    </w:lvl>
    <w:lvl w:ilvl="4" w:tplc="2760D676">
      <w:numFmt w:val="bullet"/>
      <w:lvlText w:val="•"/>
      <w:lvlJc w:val="left"/>
      <w:pPr>
        <w:ind w:left="4982" w:hanging="250"/>
      </w:pPr>
      <w:rPr>
        <w:rFonts w:hint="default"/>
        <w:lang w:val="vi" w:eastAsia="vi" w:bidi="vi"/>
      </w:rPr>
    </w:lvl>
    <w:lvl w:ilvl="5" w:tplc="1B96AB48">
      <w:numFmt w:val="bullet"/>
      <w:lvlText w:val="•"/>
      <w:lvlJc w:val="left"/>
      <w:pPr>
        <w:ind w:left="5963" w:hanging="250"/>
      </w:pPr>
      <w:rPr>
        <w:rFonts w:hint="default"/>
        <w:lang w:val="vi" w:eastAsia="vi" w:bidi="vi"/>
      </w:rPr>
    </w:lvl>
    <w:lvl w:ilvl="6" w:tplc="9174A74A">
      <w:numFmt w:val="bullet"/>
      <w:lvlText w:val="•"/>
      <w:lvlJc w:val="left"/>
      <w:pPr>
        <w:ind w:left="6943" w:hanging="250"/>
      </w:pPr>
      <w:rPr>
        <w:rFonts w:hint="default"/>
        <w:lang w:val="vi" w:eastAsia="vi" w:bidi="vi"/>
      </w:rPr>
    </w:lvl>
    <w:lvl w:ilvl="7" w:tplc="50DEE0D4">
      <w:numFmt w:val="bullet"/>
      <w:lvlText w:val="•"/>
      <w:lvlJc w:val="left"/>
      <w:pPr>
        <w:ind w:left="7924" w:hanging="250"/>
      </w:pPr>
      <w:rPr>
        <w:rFonts w:hint="default"/>
        <w:lang w:val="vi" w:eastAsia="vi" w:bidi="vi"/>
      </w:rPr>
    </w:lvl>
    <w:lvl w:ilvl="8" w:tplc="C6B83782">
      <w:numFmt w:val="bullet"/>
      <w:lvlText w:val="•"/>
      <w:lvlJc w:val="left"/>
      <w:pPr>
        <w:ind w:left="8905" w:hanging="250"/>
      </w:pPr>
      <w:rPr>
        <w:rFonts w:hint="default"/>
        <w:lang w:val="vi" w:eastAsia="vi" w:bidi="vi"/>
      </w:rPr>
    </w:lvl>
  </w:abstractNum>
  <w:abstractNum w:abstractNumId="737" w15:restartNumberingAfterBreak="0">
    <w:nsid w:val="423D65D2"/>
    <w:multiLevelType w:val="hybridMultilevel"/>
    <w:tmpl w:val="D77C60C8"/>
    <w:lvl w:ilvl="0" w:tplc="344CD95E">
      <w:numFmt w:val="bullet"/>
      <w:lvlText w:val="-"/>
      <w:lvlJc w:val="left"/>
      <w:pPr>
        <w:ind w:left="302" w:hanging="195"/>
      </w:pPr>
      <w:rPr>
        <w:rFonts w:ascii="Times New Roman" w:eastAsia="Times New Roman" w:hAnsi="Times New Roman" w:cs="Times New Roman" w:hint="default"/>
        <w:w w:val="100"/>
        <w:sz w:val="28"/>
        <w:szCs w:val="28"/>
        <w:lang w:val="vi" w:eastAsia="vi" w:bidi="vi"/>
      </w:rPr>
    </w:lvl>
    <w:lvl w:ilvl="1" w:tplc="9F52B7DC">
      <w:numFmt w:val="bullet"/>
      <w:lvlText w:val="•"/>
      <w:lvlJc w:val="left"/>
      <w:pPr>
        <w:ind w:left="851" w:hanging="195"/>
      </w:pPr>
      <w:rPr>
        <w:rFonts w:hint="default"/>
        <w:lang w:val="vi" w:eastAsia="vi" w:bidi="vi"/>
      </w:rPr>
    </w:lvl>
    <w:lvl w:ilvl="2" w:tplc="E9E0D05C">
      <w:numFmt w:val="bullet"/>
      <w:lvlText w:val="•"/>
      <w:lvlJc w:val="left"/>
      <w:pPr>
        <w:ind w:left="1402" w:hanging="195"/>
      </w:pPr>
      <w:rPr>
        <w:rFonts w:hint="default"/>
        <w:lang w:val="vi" w:eastAsia="vi" w:bidi="vi"/>
      </w:rPr>
    </w:lvl>
    <w:lvl w:ilvl="3" w:tplc="EFB456D4">
      <w:numFmt w:val="bullet"/>
      <w:lvlText w:val="•"/>
      <w:lvlJc w:val="left"/>
      <w:pPr>
        <w:ind w:left="1953" w:hanging="195"/>
      </w:pPr>
      <w:rPr>
        <w:rFonts w:hint="default"/>
        <w:lang w:val="vi" w:eastAsia="vi" w:bidi="vi"/>
      </w:rPr>
    </w:lvl>
    <w:lvl w:ilvl="4" w:tplc="84DA41DE">
      <w:numFmt w:val="bullet"/>
      <w:lvlText w:val="•"/>
      <w:lvlJc w:val="left"/>
      <w:pPr>
        <w:ind w:left="2505" w:hanging="195"/>
      </w:pPr>
      <w:rPr>
        <w:rFonts w:hint="default"/>
        <w:lang w:val="vi" w:eastAsia="vi" w:bidi="vi"/>
      </w:rPr>
    </w:lvl>
    <w:lvl w:ilvl="5" w:tplc="5AA28186">
      <w:numFmt w:val="bullet"/>
      <w:lvlText w:val="•"/>
      <w:lvlJc w:val="left"/>
      <w:pPr>
        <w:ind w:left="3056" w:hanging="195"/>
      </w:pPr>
      <w:rPr>
        <w:rFonts w:hint="default"/>
        <w:lang w:val="vi" w:eastAsia="vi" w:bidi="vi"/>
      </w:rPr>
    </w:lvl>
    <w:lvl w:ilvl="6" w:tplc="620AA6A2">
      <w:numFmt w:val="bullet"/>
      <w:lvlText w:val="•"/>
      <w:lvlJc w:val="left"/>
      <w:pPr>
        <w:ind w:left="3607" w:hanging="195"/>
      </w:pPr>
      <w:rPr>
        <w:rFonts w:hint="default"/>
        <w:lang w:val="vi" w:eastAsia="vi" w:bidi="vi"/>
      </w:rPr>
    </w:lvl>
    <w:lvl w:ilvl="7" w:tplc="10D6380E">
      <w:numFmt w:val="bullet"/>
      <w:lvlText w:val="•"/>
      <w:lvlJc w:val="left"/>
      <w:pPr>
        <w:ind w:left="4159" w:hanging="195"/>
      </w:pPr>
      <w:rPr>
        <w:rFonts w:hint="default"/>
        <w:lang w:val="vi" w:eastAsia="vi" w:bidi="vi"/>
      </w:rPr>
    </w:lvl>
    <w:lvl w:ilvl="8" w:tplc="D5FCD9B6">
      <w:numFmt w:val="bullet"/>
      <w:lvlText w:val="•"/>
      <w:lvlJc w:val="left"/>
      <w:pPr>
        <w:ind w:left="4710" w:hanging="195"/>
      </w:pPr>
      <w:rPr>
        <w:rFonts w:hint="default"/>
        <w:lang w:val="vi" w:eastAsia="vi" w:bidi="vi"/>
      </w:rPr>
    </w:lvl>
  </w:abstractNum>
  <w:abstractNum w:abstractNumId="738" w15:restartNumberingAfterBreak="0">
    <w:nsid w:val="4254618E"/>
    <w:multiLevelType w:val="hybridMultilevel"/>
    <w:tmpl w:val="84C63B26"/>
    <w:lvl w:ilvl="0" w:tplc="911E9B38">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6116E40C">
      <w:numFmt w:val="bullet"/>
      <w:lvlText w:val="•"/>
      <w:lvlJc w:val="left"/>
      <w:pPr>
        <w:ind w:left="830" w:hanging="164"/>
      </w:pPr>
      <w:rPr>
        <w:rFonts w:hint="default"/>
        <w:lang w:val="vi" w:eastAsia="vi" w:bidi="vi"/>
      </w:rPr>
    </w:lvl>
    <w:lvl w:ilvl="2" w:tplc="3772912C">
      <w:numFmt w:val="bullet"/>
      <w:lvlText w:val="•"/>
      <w:lvlJc w:val="left"/>
      <w:pPr>
        <w:ind w:left="1561" w:hanging="164"/>
      </w:pPr>
      <w:rPr>
        <w:rFonts w:hint="default"/>
        <w:lang w:val="vi" w:eastAsia="vi" w:bidi="vi"/>
      </w:rPr>
    </w:lvl>
    <w:lvl w:ilvl="3" w:tplc="F23A368C">
      <w:numFmt w:val="bullet"/>
      <w:lvlText w:val="•"/>
      <w:lvlJc w:val="left"/>
      <w:pPr>
        <w:ind w:left="2292" w:hanging="164"/>
      </w:pPr>
      <w:rPr>
        <w:rFonts w:hint="default"/>
        <w:lang w:val="vi" w:eastAsia="vi" w:bidi="vi"/>
      </w:rPr>
    </w:lvl>
    <w:lvl w:ilvl="4" w:tplc="F7844D8A">
      <w:numFmt w:val="bullet"/>
      <w:lvlText w:val="•"/>
      <w:lvlJc w:val="left"/>
      <w:pPr>
        <w:ind w:left="3022" w:hanging="164"/>
      </w:pPr>
      <w:rPr>
        <w:rFonts w:hint="default"/>
        <w:lang w:val="vi" w:eastAsia="vi" w:bidi="vi"/>
      </w:rPr>
    </w:lvl>
    <w:lvl w:ilvl="5" w:tplc="20D0376A">
      <w:numFmt w:val="bullet"/>
      <w:lvlText w:val="•"/>
      <w:lvlJc w:val="left"/>
      <w:pPr>
        <w:ind w:left="3753" w:hanging="164"/>
      </w:pPr>
      <w:rPr>
        <w:rFonts w:hint="default"/>
        <w:lang w:val="vi" w:eastAsia="vi" w:bidi="vi"/>
      </w:rPr>
    </w:lvl>
    <w:lvl w:ilvl="6" w:tplc="3D5C4B1C">
      <w:numFmt w:val="bullet"/>
      <w:lvlText w:val="•"/>
      <w:lvlJc w:val="left"/>
      <w:pPr>
        <w:ind w:left="4484" w:hanging="164"/>
      </w:pPr>
      <w:rPr>
        <w:rFonts w:hint="default"/>
        <w:lang w:val="vi" w:eastAsia="vi" w:bidi="vi"/>
      </w:rPr>
    </w:lvl>
    <w:lvl w:ilvl="7" w:tplc="E9B0AF12">
      <w:numFmt w:val="bullet"/>
      <w:lvlText w:val="•"/>
      <w:lvlJc w:val="left"/>
      <w:pPr>
        <w:ind w:left="5214" w:hanging="164"/>
      </w:pPr>
      <w:rPr>
        <w:rFonts w:hint="default"/>
        <w:lang w:val="vi" w:eastAsia="vi" w:bidi="vi"/>
      </w:rPr>
    </w:lvl>
    <w:lvl w:ilvl="8" w:tplc="BA468682">
      <w:numFmt w:val="bullet"/>
      <w:lvlText w:val="•"/>
      <w:lvlJc w:val="left"/>
      <w:pPr>
        <w:ind w:left="5945" w:hanging="164"/>
      </w:pPr>
      <w:rPr>
        <w:rFonts w:hint="default"/>
        <w:lang w:val="vi" w:eastAsia="vi" w:bidi="vi"/>
      </w:rPr>
    </w:lvl>
  </w:abstractNum>
  <w:abstractNum w:abstractNumId="739" w15:restartNumberingAfterBreak="0">
    <w:nsid w:val="425B5751"/>
    <w:multiLevelType w:val="hybridMultilevel"/>
    <w:tmpl w:val="EE8E5712"/>
    <w:lvl w:ilvl="0" w:tplc="A11663EA">
      <w:numFmt w:val="bullet"/>
      <w:lvlText w:val="-"/>
      <w:lvlJc w:val="left"/>
      <w:pPr>
        <w:ind w:left="107" w:hanging="181"/>
      </w:pPr>
      <w:rPr>
        <w:rFonts w:ascii="Times New Roman" w:eastAsia="Times New Roman" w:hAnsi="Times New Roman" w:cs="Times New Roman" w:hint="default"/>
        <w:w w:val="100"/>
        <w:sz w:val="28"/>
        <w:szCs w:val="28"/>
        <w:lang w:val="vi" w:eastAsia="vi" w:bidi="vi"/>
      </w:rPr>
    </w:lvl>
    <w:lvl w:ilvl="1" w:tplc="A34063B6">
      <w:numFmt w:val="bullet"/>
      <w:lvlText w:val="•"/>
      <w:lvlJc w:val="left"/>
      <w:pPr>
        <w:ind w:left="632" w:hanging="181"/>
      </w:pPr>
      <w:rPr>
        <w:rFonts w:hint="default"/>
        <w:lang w:val="vi" w:eastAsia="vi" w:bidi="vi"/>
      </w:rPr>
    </w:lvl>
    <w:lvl w:ilvl="2" w:tplc="AB64C29C">
      <w:numFmt w:val="bullet"/>
      <w:lvlText w:val="•"/>
      <w:lvlJc w:val="left"/>
      <w:pPr>
        <w:ind w:left="1164" w:hanging="181"/>
      </w:pPr>
      <w:rPr>
        <w:rFonts w:hint="default"/>
        <w:lang w:val="vi" w:eastAsia="vi" w:bidi="vi"/>
      </w:rPr>
    </w:lvl>
    <w:lvl w:ilvl="3" w:tplc="569E6844">
      <w:numFmt w:val="bullet"/>
      <w:lvlText w:val="•"/>
      <w:lvlJc w:val="left"/>
      <w:pPr>
        <w:ind w:left="1696" w:hanging="181"/>
      </w:pPr>
      <w:rPr>
        <w:rFonts w:hint="default"/>
        <w:lang w:val="vi" w:eastAsia="vi" w:bidi="vi"/>
      </w:rPr>
    </w:lvl>
    <w:lvl w:ilvl="4" w:tplc="84F059A6">
      <w:numFmt w:val="bullet"/>
      <w:lvlText w:val="•"/>
      <w:lvlJc w:val="left"/>
      <w:pPr>
        <w:ind w:left="2228" w:hanging="181"/>
      </w:pPr>
      <w:rPr>
        <w:rFonts w:hint="default"/>
        <w:lang w:val="vi" w:eastAsia="vi" w:bidi="vi"/>
      </w:rPr>
    </w:lvl>
    <w:lvl w:ilvl="5" w:tplc="91807560">
      <w:numFmt w:val="bullet"/>
      <w:lvlText w:val="•"/>
      <w:lvlJc w:val="left"/>
      <w:pPr>
        <w:ind w:left="2760" w:hanging="181"/>
      </w:pPr>
      <w:rPr>
        <w:rFonts w:hint="default"/>
        <w:lang w:val="vi" w:eastAsia="vi" w:bidi="vi"/>
      </w:rPr>
    </w:lvl>
    <w:lvl w:ilvl="6" w:tplc="868AE758">
      <w:numFmt w:val="bullet"/>
      <w:lvlText w:val="•"/>
      <w:lvlJc w:val="left"/>
      <w:pPr>
        <w:ind w:left="3292" w:hanging="181"/>
      </w:pPr>
      <w:rPr>
        <w:rFonts w:hint="default"/>
        <w:lang w:val="vi" w:eastAsia="vi" w:bidi="vi"/>
      </w:rPr>
    </w:lvl>
    <w:lvl w:ilvl="7" w:tplc="9F1C8A58">
      <w:numFmt w:val="bullet"/>
      <w:lvlText w:val="•"/>
      <w:lvlJc w:val="left"/>
      <w:pPr>
        <w:ind w:left="3824" w:hanging="181"/>
      </w:pPr>
      <w:rPr>
        <w:rFonts w:hint="default"/>
        <w:lang w:val="vi" w:eastAsia="vi" w:bidi="vi"/>
      </w:rPr>
    </w:lvl>
    <w:lvl w:ilvl="8" w:tplc="D556D94A">
      <w:numFmt w:val="bullet"/>
      <w:lvlText w:val="•"/>
      <w:lvlJc w:val="left"/>
      <w:pPr>
        <w:ind w:left="4356" w:hanging="181"/>
      </w:pPr>
      <w:rPr>
        <w:rFonts w:hint="default"/>
        <w:lang w:val="vi" w:eastAsia="vi" w:bidi="vi"/>
      </w:rPr>
    </w:lvl>
  </w:abstractNum>
  <w:abstractNum w:abstractNumId="740" w15:restartNumberingAfterBreak="0">
    <w:nsid w:val="427A1039"/>
    <w:multiLevelType w:val="hybridMultilevel"/>
    <w:tmpl w:val="31969CA0"/>
    <w:lvl w:ilvl="0" w:tplc="2616708A">
      <w:numFmt w:val="bullet"/>
      <w:lvlText w:val="-"/>
      <w:lvlJc w:val="left"/>
      <w:pPr>
        <w:ind w:left="105" w:hanging="190"/>
      </w:pPr>
      <w:rPr>
        <w:rFonts w:ascii="Times New Roman" w:eastAsia="Times New Roman" w:hAnsi="Times New Roman" w:cs="Times New Roman" w:hint="default"/>
        <w:w w:val="100"/>
        <w:sz w:val="28"/>
        <w:szCs w:val="28"/>
        <w:lang w:val="vi" w:eastAsia="vi" w:bidi="vi"/>
      </w:rPr>
    </w:lvl>
    <w:lvl w:ilvl="1" w:tplc="C0342F7A">
      <w:numFmt w:val="bullet"/>
      <w:lvlText w:val="•"/>
      <w:lvlJc w:val="left"/>
      <w:pPr>
        <w:ind w:left="368" w:hanging="190"/>
      </w:pPr>
      <w:rPr>
        <w:rFonts w:hint="default"/>
        <w:lang w:val="vi" w:eastAsia="vi" w:bidi="vi"/>
      </w:rPr>
    </w:lvl>
    <w:lvl w:ilvl="2" w:tplc="A2BEC836">
      <w:numFmt w:val="bullet"/>
      <w:lvlText w:val="•"/>
      <w:lvlJc w:val="left"/>
      <w:pPr>
        <w:ind w:left="636" w:hanging="190"/>
      </w:pPr>
      <w:rPr>
        <w:rFonts w:hint="default"/>
        <w:lang w:val="vi" w:eastAsia="vi" w:bidi="vi"/>
      </w:rPr>
    </w:lvl>
    <w:lvl w:ilvl="3" w:tplc="620AA71A">
      <w:numFmt w:val="bullet"/>
      <w:lvlText w:val="•"/>
      <w:lvlJc w:val="left"/>
      <w:pPr>
        <w:ind w:left="904" w:hanging="190"/>
      </w:pPr>
      <w:rPr>
        <w:rFonts w:hint="default"/>
        <w:lang w:val="vi" w:eastAsia="vi" w:bidi="vi"/>
      </w:rPr>
    </w:lvl>
    <w:lvl w:ilvl="4" w:tplc="2452D300">
      <w:numFmt w:val="bullet"/>
      <w:lvlText w:val="•"/>
      <w:lvlJc w:val="left"/>
      <w:pPr>
        <w:ind w:left="1172" w:hanging="190"/>
      </w:pPr>
      <w:rPr>
        <w:rFonts w:hint="default"/>
        <w:lang w:val="vi" w:eastAsia="vi" w:bidi="vi"/>
      </w:rPr>
    </w:lvl>
    <w:lvl w:ilvl="5" w:tplc="42785B0E">
      <w:numFmt w:val="bullet"/>
      <w:lvlText w:val="•"/>
      <w:lvlJc w:val="left"/>
      <w:pPr>
        <w:ind w:left="1441" w:hanging="190"/>
      </w:pPr>
      <w:rPr>
        <w:rFonts w:hint="default"/>
        <w:lang w:val="vi" w:eastAsia="vi" w:bidi="vi"/>
      </w:rPr>
    </w:lvl>
    <w:lvl w:ilvl="6" w:tplc="985A335A">
      <w:numFmt w:val="bullet"/>
      <w:lvlText w:val="•"/>
      <w:lvlJc w:val="left"/>
      <w:pPr>
        <w:ind w:left="1709" w:hanging="190"/>
      </w:pPr>
      <w:rPr>
        <w:rFonts w:hint="default"/>
        <w:lang w:val="vi" w:eastAsia="vi" w:bidi="vi"/>
      </w:rPr>
    </w:lvl>
    <w:lvl w:ilvl="7" w:tplc="6F28AB9C">
      <w:numFmt w:val="bullet"/>
      <w:lvlText w:val="•"/>
      <w:lvlJc w:val="left"/>
      <w:pPr>
        <w:ind w:left="1977" w:hanging="190"/>
      </w:pPr>
      <w:rPr>
        <w:rFonts w:hint="default"/>
        <w:lang w:val="vi" w:eastAsia="vi" w:bidi="vi"/>
      </w:rPr>
    </w:lvl>
    <w:lvl w:ilvl="8" w:tplc="EFBA46B4">
      <w:numFmt w:val="bullet"/>
      <w:lvlText w:val="•"/>
      <w:lvlJc w:val="left"/>
      <w:pPr>
        <w:ind w:left="2245" w:hanging="190"/>
      </w:pPr>
      <w:rPr>
        <w:rFonts w:hint="default"/>
        <w:lang w:val="vi" w:eastAsia="vi" w:bidi="vi"/>
      </w:rPr>
    </w:lvl>
  </w:abstractNum>
  <w:abstractNum w:abstractNumId="741" w15:restartNumberingAfterBreak="0">
    <w:nsid w:val="42C82E7B"/>
    <w:multiLevelType w:val="hybridMultilevel"/>
    <w:tmpl w:val="D92CE5C2"/>
    <w:lvl w:ilvl="0" w:tplc="FEA8FD9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5540DF88">
      <w:numFmt w:val="bullet"/>
      <w:lvlText w:val="•"/>
      <w:lvlJc w:val="left"/>
      <w:pPr>
        <w:ind w:left="833" w:hanging="164"/>
      </w:pPr>
      <w:rPr>
        <w:rFonts w:hint="default"/>
        <w:lang w:val="vi" w:eastAsia="vi" w:bidi="vi"/>
      </w:rPr>
    </w:lvl>
    <w:lvl w:ilvl="2" w:tplc="0EA4FB48">
      <w:numFmt w:val="bullet"/>
      <w:lvlText w:val="•"/>
      <w:lvlJc w:val="left"/>
      <w:pPr>
        <w:ind w:left="1387" w:hanging="164"/>
      </w:pPr>
      <w:rPr>
        <w:rFonts w:hint="default"/>
        <w:lang w:val="vi" w:eastAsia="vi" w:bidi="vi"/>
      </w:rPr>
    </w:lvl>
    <w:lvl w:ilvl="3" w:tplc="8B187C44">
      <w:numFmt w:val="bullet"/>
      <w:lvlText w:val="•"/>
      <w:lvlJc w:val="left"/>
      <w:pPr>
        <w:ind w:left="1941" w:hanging="164"/>
      </w:pPr>
      <w:rPr>
        <w:rFonts w:hint="default"/>
        <w:lang w:val="vi" w:eastAsia="vi" w:bidi="vi"/>
      </w:rPr>
    </w:lvl>
    <w:lvl w:ilvl="4" w:tplc="C89EE2F8">
      <w:numFmt w:val="bullet"/>
      <w:lvlText w:val="•"/>
      <w:lvlJc w:val="left"/>
      <w:pPr>
        <w:ind w:left="2495" w:hanging="164"/>
      </w:pPr>
      <w:rPr>
        <w:rFonts w:hint="default"/>
        <w:lang w:val="vi" w:eastAsia="vi" w:bidi="vi"/>
      </w:rPr>
    </w:lvl>
    <w:lvl w:ilvl="5" w:tplc="E87A1DC2">
      <w:numFmt w:val="bullet"/>
      <w:lvlText w:val="•"/>
      <w:lvlJc w:val="left"/>
      <w:pPr>
        <w:ind w:left="3049" w:hanging="164"/>
      </w:pPr>
      <w:rPr>
        <w:rFonts w:hint="default"/>
        <w:lang w:val="vi" w:eastAsia="vi" w:bidi="vi"/>
      </w:rPr>
    </w:lvl>
    <w:lvl w:ilvl="6" w:tplc="EE36159A">
      <w:numFmt w:val="bullet"/>
      <w:lvlText w:val="•"/>
      <w:lvlJc w:val="left"/>
      <w:pPr>
        <w:ind w:left="3603" w:hanging="164"/>
      </w:pPr>
      <w:rPr>
        <w:rFonts w:hint="default"/>
        <w:lang w:val="vi" w:eastAsia="vi" w:bidi="vi"/>
      </w:rPr>
    </w:lvl>
    <w:lvl w:ilvl="7" w:tplc="114031C0">
      <w:numFmt w:val="bullet"/>
      <w:lvlText w:val="•"/>
      <w:lvlJc w:val="left"/>
      <w:pPr>
        <w:ind w:left="4157" w:hanging="164"/>
      </w:pPr>
      <w:rPr>
        <w:rFonts w:hint="default"/>
        <w:lang w:val="vi" w:eastAsia="vi" w:bidi="vi"/>
      </w:rPr>
    </w:lvl>
    <w:lvl w:ilvl="8" w:tplc="DBFC10CA">
      <w:numFmt w:val="bullet"/>
      <w:lvlText w:val="•"/>
      <w:lvlJc w:val="left"/>
      <w:pPr>
        <w:ind w:left="4711" w:hanging="164"/>
      </w:pPr>
      <w:rPr>
        <w:rFonts w:hint="default"/>
        <w:lang w:val="vi" w:eastAsia="vi" w:bidi="vi"/>
      </w:rPr>
    </w:lvl>
  </w:abstractNum>
  <w:abstractNum w:abstractNumId="742" w15:restartNumberingAfterBreak="0">
    <w:nsid w:val="42C95BB8"/>
    <w:multiLevelType w:val="hybridMultilevel"/>
    <w:tmpl w:val="B22CD75C"/>
    <w:lvl w:ilvl="0" w:tplc="810AF5FC">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46FEF5A6">
      <w:numFmt w:val="bullet"/>
      <w:lvlText w:val="•"/>
      <w:lvlJc w:val="left"/>
      <w:pPr>
        <w:ind w:left="723" w:hanging="164"/>
      </w:pPr>
      <w:rPr>
        <w:rFonts w:hint="default"/>
        <w:lang w:val="vi" w:eastAsia="vi" w:bidi="vi"/>
      </w:rPr>
    </w:lvl>
    <w:lvl w:ilvl="2" w:tplc="7E7E327E">
      <w:numFmt w:val="bullet"/>
      <w:lvlText w:val="•"/>
      <w:lvlJc w:val="left"/>
      <w:pPr>
        <w:ind w:left="1126" w:hanging="164"/>
      </w:pPr>
      <w:rPr>
        <w:rFonts w:hint="default"/>
        <w:lang w:val="vi" w:eastAsia="vi" w:bidi="vi"/>
      </w:rPr>
    </w:lvl>
    <w:lvl w:ilvl="3" w:tplc="5AF01C2E">
      <w:numFmt w:val="bullet"/>
      <w:lvlText w:val="•"/>
      <w:lvlJc w:val="left"/>
      <w:pPr>
        <w:ind w:left="1529" w:hanging="164"/>
      </w:pPr>
      <w:rPr>
        <w:rFonts w:hint="default"/>
        <w:lang w:val="vi" w:eastAsia="vi" w:bidi="vi"/>
      </w:rPr>
    </w:lvl>
    <w:lvl w:ilvl="4" w:tplc="89F0612A">
      <w:numFmt w:val="bullet"/>
      <w:lvlText w:val="•"/>
      <w:lvlJc w:val="left"/>
      <w:pPr>
        <w:ind w:left="1932" w:hanging="164"/>
      </w:pPr>
      <w:rPr>
        <w:rFonts w:hint="default"/>
        <w:lang w:val="vi" w:eastAsia="vi" w:bidi="vi"/>
      </w:rPr>
    </w:lvl>
    <w:lvl w:ilvl="5" w:tplc="F744956C">
      <w:numFmt w:val="bullet"/>
      <w:lvlText w:val="•"/>
      <w:lvlJc w:val="left"/>
      <w:pPr>
        <w:ind w:left="2336" w:hanging="164"/>
      </w:pPr>
      <w:rPr>
        <w:rFonts w:hint="default"/>
        <w:lang w:val="vi" w:eastAsia="vi" w:bidi="vi"/>
      </w:rPr>
    </w:lvl>
    <w:lvl w:ilvl="6" w:tplc="D20EF1CC">
      <w:numFmt w:val="bullet"/>
      <w:lvlText w:val="•"/>
      <w:lvlJc w:val="left"/>
      <w:pPr>
        <w:ind w:left="2739" w:hanging="164"/>
      </w:pPr>
      <w:rPr>
        <w:rFonts w:hint="default"/>
        <w:lang w:val="vi" w:eastAsia="vi" w:bidi="vi"/>
      </w:rPr>
    </w:lvl>
    <w:lvl w:ilvl="7" w:tplc="A3AECBC6">
      <w:numFmt w:val="bullet"/>
      <w:lvlText w:val="•"/>
      <w:lvlJc w:val="left"/>
      <w:pPr>
        <w:ind w:left="3142" w:hanging="164"/>
      </w:pPr>
      <w:rPr>
        <w:rFonts w:hint="default"/>
        <w:lang w:val="vi" w:eastAsia="vi" w:bidi="vi"/>
      </w:rPr>
    </w:lvl>
    <w:lvl w:ilvl="8" w:tplc="158866CA">
      <w:numFmt w:val="bullet"/>
      <w:lvlText w:val="•"/>
      <w:lvlJc w:val="left"/>
      <w:pPr>
        <w:ind w:left="3545" w:hanging="164"/>
      </w:pPr>
      <w:rPr>
        <w:rFonts w:hint="default"/>
        <w:lang w:val="vi" w:eastAsia="vi" w:bidi="vi"/>
      </w:rPr>
    </w:lvl>
  </w:abstractNum>
  <w:abstractNum w:abstractNumId="743" w15:restartNumberingAfterBreak="0">
    <w:nsid w:val="42DB7FA0"/>
    <w:multiLevelType w:val="hybridMultilevel"/>
    <w:tmpl w:val="D86E935A"/>
    <w:lvl w:ilvl="0" w:tplc="69320662">
      <w:numFmt w:val="bullet"/>
      <w:lvlText w:val="-"/>
      <w:lvlJc w:val="left"/>
      <w:pPr>
        <w:ind w:left="108" w:hanging="269"/>
      </w:pPr>
      <w:rPr>
        <w:rFonts w:ascii="Times New Roman" w:eastAsia="Times New Roman" w:hAnsi="Times New Roman" w:cs="Times New Roman" w:hint="default"/>
        <w:w w:val="100"/>
        <w:sz w:val="28"/>
        <w:szCs w:val="28"/>
        <w:lang w:val="vi" w:eastAsia="vi" w:bidi="vi"/>
      </w:rPr>
    </w:lvl>
    <w:lvl w:ilvl="1" w:tplc="51A6BABE">
      <w:numFmt w:val="bullet"/>
      <w:lvlText w:val="•"/>
      <w:lvlJc w:val="left"/>
      <w:pPr>
        <w:ind w:left="243" w:hanging="269"/>
      </w:pPr>
      <w:rPr>
        <w:rFonts w:hint="default"/>
        <w:lang w:val="vi" w:eastAsia="vi" w:bidi="vi"/>
      </w:rPr>
    </w:lvl>
    <w:lvl w:ilvl="2" w:tplc="9D44D200">
      <w:numFmt w:val="bullet"/>
      <w:lvlText w:val="•"/>
      <w:lvlJc w:val="left"/>
      <w:pPr>
        <w:ind w:left="386" w:hanging="269"/>
      </w:pPr>
      <w:rPr>
        <w:rFonts w:hint="default"/>
        <w:lang w:val="vi" w:eastAsia="vi" w:bidi="vi"/>
      </w:rPr>
    </w:lvl>
    <w:lvl w:ilvl="3" w:tplc="FDEAA2FC">
      <w:numFmt w:val="bullet"/>
      <w:lvlText w:val="•"/>
      <w:lvlJc w:val="left"/>
      <w:pPr>
        <w:ind w:left="529" w:hanging="269"/>
      </w:pPr>
      <w:rPr>
        <w:rFonts w:hint="default"/>
        <w:lang w:val="vi" w:eastAsia="vi" w:bidi="vi"/>
      </w:rPr>
    </w:lvl>
    <w:lvl w:ilvl="4" w:tplc="1E749C8E">
      <w:numFmt w:val="bullet"/>
      <w:lvlText w:val="•"/>
      <w:lvlJc w:val="left"/>
      <w:pPr>
        <w:ind w:left="672" w:hanging="269"/>
      </w:pPr>
      <w:rPr>
        <w:rFonts w:hint="default"/>
        <w:lang w:val="vi" w:eastAsia="vi" w:bidi="vi"/>
      </w:rPr>
    </w:lvl>
    <w:lvl w:ilvl="5" w:tplc="9EBC0166">
      <w:numFmt w:val="bullet"/>
      <w:lvlText w:val="•"/>
      <w:lvlJc w:val="left"/>
      <w:pPr>
        <w:ind w:left="815" w:hanging="269"/>
      </w:pPr>
      <w:rPr>
        <w:rFonts w:hint="default"/>
        <w:lang w:val="vi" w:eastAsia="vi" w:bidi="vi"/>
      </w:rPr>
    </w:lvl>
    <w:lvl w:ilvl="6" w:tplc="ECEE22B6">
      <w:numFmt w:val="bullet"/>
      <w:lvlText w:val="•"/>
      <w:lvlJc w:val="left"/>
      <w:pPr>
        <w:ind w:left="958" w:hanging="269"/>
      </w:pPr>
      <w:rPr>
        <w:rFonts w:hint="default"/>
        <w:lang w:val="vi" w:eastAsia="vi" w:bidi="vi"/>
      </w:rPr>
    </w:lvl>
    <w:lvl w:ilvl="7" w:tplc="F39C2ECC">
      <w:numFmt w:val="bullet"/>
      <w:lvlText w:val="•"/>
      <w:lvlJc w:val="left"/>
      <w:pPr>
        <w:ind w:left="1101" w:hanging="269"/>
      </w:pPr>
      <w:rPr>
        <w:rFonts w:hint="default"/>
        <w:lang w:val="vi" w:eastAsia="vi" w:bidi="vi"/>
      </w:rPr>
    </w:lvl>
    <w:lvl w:ilvl="8" w:tplc="ABEAAC22">
      <w:numFmt w:val="bullet"/>
      <w:lvlText w:val="•"/>
      <w:lvlJc w:val="left"/>
      <w:pPr>
        <w:ind w:left="1244" w:hanging="269"/>
      </w:pPr>
      <w:rPr>
        <w:rFonts w:hint="default"/>
        <w:lang w:val="vi" w:eastAsia="vi" w:bidi="vi"/>
      </w:rPr>
    </w:lvl>
  </w:abstractNum>
  <w:abstractNum w:abstractNumId="744" w15:restartNumberingAfterBreak="0">
    <w:nsid w:val="42DC45D1"/>
    <w:multiLevelType w:val="hybridMultilevel"/>
    <w:tmpl w:val="3874422C"/>
    <w:lvl w:ilvl="0" w:tplc="0476A50C">
      <w:numFmt w:val="bullet"/>
      <w:lvlText w:val="*"/>
      <w:lvlJc w:val="left"/>
      <w:pPr>
        <w:ind w:left="1030" w:hanging="212"/>
      </w:pPr>
      <w:rPr>
        <w:rFonts w:ascii="Times New Roman" w:eastAsia="Times New Roman" w:hAnsi="Times New Roman" w:cs="Times New Roman" w:hint="default"/>
        <w:b/>
        <w:bCs/>
        <w:w w:val="100"/>
        <w:sz w:val="28"/>
        <w:szCs w:val="28"/>
        <w:lang w:val="vi" w:eastAsia="vi" w:bidi="vi"/>
      </w:rPr>
    </w:lvl>
    <w:lvl w:ilvl="1" w:tplc="5602F2F6">
      <w:numFmt w:val="bullet"/>
      <w:lvlText w:val="•"/>
      <w:lvlJc w:val="left"/>
      <w:pPr>
        <w:ind w:left="2022" w:hanging="212"/>
      </w:pPr>
      <w:rPr>
        <w:rFonts w:hint="default"/>
        <w:lang w:val="vi" w:eastAsia="vi" w:bidi="vi"/>
      </w:rPr>
    </w:lvl>
    <w:lvl w:ilvl="2" w:tplc="70281A06">
      <w:numFmt w:val="bullet"/>
      <w:lvlText w:val="•"/>
      <w:lvlJc w:val="left"/>
      <w:pPr>
        <w:ind w:left="3005" w:hanging="212"/>
      </w:pPr>
      <w:rPr>
        <w:rFonts w:hint="default"/>
        <w:lang w:val="vi" w:eastAsia="vi" w:bidi="vi"/>
      </w:rPr>
    </w:lvl>
    <w:lvl w:ilvl="3" w:tplc="A55A21C0">
      <w:numFmt w:val="bullet"/>
      <w:lvlText w:val="•"/>
      <w:lvlJc w:val="left"/>
      <w:pPr>
        <w:ind w:left="3987" w:hanging="212"/>
      </w:pPr>
      <w:rPr>
        <w:rFonts w:hint="default"/>
        <w:lang w:val="vi" w:eastAsia="vi" w:bidi="vi"/>
      </w:rPr>
    </w:lvl>
    <w:lvl w:ilvl="4" w:tplc="224C3B5C">
      <w:numFmt w:val="bullet"/>
      <w:lvlText w:val="•"/>
      <w:lvlJc w:val="left"/>
      <w:pPr>
        <w:ind w:left="4970" w:hanging="212"/>
      </w:pPr>
      <w:rPr>
        <w:rFonts w:hint="default"/>
        <w:lang w:val="vi" w:eastAsia="vi" w:bidi="vi"/>
      </w:rPr>
    </w:lvl>
    <w:lvl w:ilvl="5" w:tplc="B900D176">
      <w:numFmt w:val="bullet"/>
      <w:lvlText w:val="•"/>
      <w:lvlJc w:val="left"/>
      <w:pPr>
        <w:ind w:left="5953" w:hanging="212"/>
      </w:pPr>
      <w:rPr>
        <w:rFonts w:hint="default"/>
        <w:lang w:val="vi" w:eastAsia="vi" w:bidi="vi"/>
      </w:rPr>
    </w:lvl>
    <w:lvl w:ilvl="6" w:tplc="46B649CE">
      <w:numFmt w:val="bullet"/>
      <w:lvlText w:val="•"/>
      <w:lvlJc w:val="left"/>
      <w:pPr>
        <w:ind w:left="6935" w:hanging="212"/>
      </w:pPr>
      <w:rPr>
        <w:rFonts w:hint="default"/>
        <w:lang w:val="vi" w:eastAsia="vi" w:bidi="vi"/>
      </w:rPr>
    </w:lvl>
    <w:lvl w:ilvl="7" w:tplc="D680A4D6">
      <w:numFmt w:val="bullet"/>
      <w:lvlText w:val="•"/>
      <w:lvlJc w:val="left"/>
      <w:pPr>
        <w:ind w:left="7918" w:hanging="212"/>
      </w:pPr>
      <w:rPr>
        <w:rFonts w:hint="default"/>
        <w:lang w:val="vi" w:eastAsia="vi" w:bidi="vi"/>
      </w:rPr>
    </w:lvl>
    <w:lvl w:ilvl="8" w:tplc="46AA4D48">
      <w:numFmt w:val="bullet"/>
      <w:lvlText w:val="•"/>
      <w:lvlJc w:val="left"/>
      <w:pPr>
        <w:ind w:left="8901" w:hanging="212"/>
      </w:pPr>
      <w:rPr>
        <w:rFonts w:hint="default"/>
        <w:lang w:val="vi" w:eastAsia="vi" w:bidi="vi"/>
      </w:rPr>
    </w:lvl>
  </w:abstractNum>
  <w:abstractNum w:abstractNumId="745" w15:restartNumberingAfterBreak="0">
    <w:nsid w:val="42E229B3"/>
    <w:multiLevelType w:val="hybridMultilevel"/>
    <w:tmpl w:val="07E05B60"/>
    <w:lvl w:ilvl="0" w:tplc="E4704D12">
      <w:numFmt w:val="bullet"/>
      <w:lvlText w:val="-"/>
      <w:lvlJc w:val="left"/>
      <w:pPr>
        <w:ind w:left="252" w:hanging="164"/>
      </w:pPr>
      <w:rPr>
        <w:rFonts w:ascii="Times New Roman" w:eastAsia="Times New Roman" w:hAnsi="Times New Roman" w:cs="Times New Roman" w:hint="default"/>
        <w:w w:val="100"/>
        <w:sz w:val="28"/>
        <w:szCs w:val="28"/>
        <w:lang w:val="vi" w:eastAsia="vi" w:bidi="vi"/>
      </w:rPr>
    </w:lvl>
    <w:lvl w:ilvl="1" w:tplc="423ED3B6">
      <w:numFmt w:val="bullet"/>
      <w:lvlText w:val="•"/>
      <w:lvlJc w:val="left"/>
      <w:pPr>
        <w:ind w:left="1320" w:hanging="164"/>
      </w:pPr>
      <w:rPr>
        <w:rFonts w:hint="default"/>
        <w:lang w:val="vi" w:eastAsia="vi" w:bidi="vi"/>
      </w:rPr>
    </w:lvl>
    <w:lvl w:ilvl="2" w:tplc="7D7C8EE0">
      <w:numFmt w:val="bullet"/>
      <w:lvlText w:val="•"/>
      <w:lvlJc w:val="left"/>
      <w:pPr>
        <w:ind w:left="2381" w:hanging="164"/>
      </w:pPr>
      <w:rPr>
        <w:rFonts w:hint="default"/>
        <w:lang w:val="vi" w:eastAsia="vi" w:bidi="vi"/>
      </w:rPr>
    </w:lvl>
    <w:lvl w:ilvl="3" w:tplc="9106306E">
      <w:numFmt w:val="bullet"/>
      <w:lvlText w:val="•"/>
      <w:lvlJc w:val="left"/>
      <w:pPr>
        <w:ind w:left="3441" w:hanging="164"/>
      </w:pPr>
      <w:rPr>
        <w:rFonts w:hint="default"/>
        <w:lang w:val="vi" w:eastAsia="vi" w:bidi="vi"/>
      </w:rPr>
    </w:lvl>
    <w:lvl w:ilvl="4" w:tplc="7C3A37B4">
      <w:numFmt w:val="bullet"/>
      <w:lvlText w:val="•"/>
      <w:lvlJc w:val="left"/>
      <w:pPr>
        <w:ind w:left="4502" w:hanging="164"/>
      </w:pPr>
      <w:rPr>
        <w:rFonts w:hint="default"/>
        <w:lang w:val="vi" w:eastAsia="vi" w:bidi="vi"/>
      </w:rPr>
    </w:lvl>
    <w:lvl w:ilvl="5" w:tplc="7F9604E6">
      <w:numFmt w:val="bullet"/>
      <w:lvlText w:val="•"/>
      <w:lvlJc w:val="left"/>
      <w:pPr>
        <w:ind w:left="5563" w:hanging="164"/>
      </w:pPr>
      <w:rPr>
        <w:rFonts w:hint="default"/>
        <w:lang w:val="vi" w:eastAsia="vi" w:bidi="vi"/>
      </w:rPr>
    </w:lvl>
    <w:lvl w:ilvl="6" w:tplc="452653A8">
      <w:numFmt w:val="bullet"/>
      <w:lvlText w:val="•"/>
      <w:lvlJc w:val="left"/>
      <w:pPr>
        <w:ind w:left="6623" w:hanging="164"/>
      </w:pPr>
      <w:rPr>
        <w:rFonts w:hint="default"/>
        <w:lang w:val="vi" w:eastAsia="vi" w:bidi="vi"/>
      </w:rPr>
    </w:lvl>
    <w:lvl w:ilvl="7" w:tplc="BA0CFB1E">
      <w:numFmt w:val="bullet"/>
      <w:lvlText w:val="•"/>
      <w:lvlJc w:val="left"/>
      <w:pPr>
        <w:ind w:left="7684" w:hanging="164"/>
      </w:pPr>
      <w:rPr>
        <w:rFonts w:hint="default"/>
        <w:lang w:val="vi" w:eastAsia="vi" w:bidi="vi"/>
      </w:rPr>
    </w:lvl>
    <w:lvl w:ilvl="8" w:tplc="4F58356C">
      <w:numFmt w:val="bullet"/>
      <w:lvlText w:val="•"/>
      <w:lvlJc w:val="left"/>
      <w:pPr>
        <w:ind w:left="8745" w:hanging="164"/>
      </w:pPr>
      <w:rPr>
        <w:rFonts w:hint="default"/>
        <w:lang w:val="vi" w:eastAsia="vi" w:bidi="vi"/>
      </w:rPr>
    </w:lvl>
  </w:abstractNum>
  <w:abstractNum w:abstractNumId="746" w15:restartNumberingAfterBreak="0">
    <w:nsid w:val="42ED4F03"/>
    <w:multiLevelType w:val="hybridMultilevel"/>
    <w:tmpl w:val="F0A22A12"/>
    <w:lvl w:ilvl="0" w:tplc="768A15E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F65E0C8A">
      <w:numFmt w:val="bullet"/>
      <w:lvlText w:val="•"/>
      <w:lvlJc w:val="left"/>
      <w:pPr>
        <w:ind w:left="472" w:hanging="164"/>
      </w:pPr>
      <w:rPr>
        <w:rFonts w:hint="default"/>
        <w:lang w:val="vi" w:eastAsia="vi" w:bidi="vi"/>
      </w:rPr>
    </w:lvl>
    <w:lvl w:ilvl="2" w:tplc="76BA1B2C">
      <w:numFmt w:val="bullet"/>
      <w:lvlText w:val="•"/>
      <w:lvlJc w:val="left"/>
      <w:pPr>
        <w:ind w:left="844" w:hanging="164"/>
      </w:pPr>
      <w:rPr>
        <w:rFonts w:hint="default"/>
        <w:lang w:val="vi" w:eastAsia="vi" w:bidi="vi"/>
      </w:rPr>
    </w:lvl>
    <w:lvl w:ilvl="3" w:tplc="E2A8CCF2">
      <w:numFmt w:val="bullet"/>
      <w:lvlText w:val="•"/>
      <w:lvlJc w:val="left"/>
      <w:pPr>
        <w:ind w:left="1217" w:hanging="164"/>
      </w:pPr>
      <w:rPr>
        <w:rFonts w:hint="default"/>
        <w:lang w:val="vi" w:eastAsia="vi" w:bidi="vi"/>
      </w:rPr>
    </w:lvl>
    <w:lvl w:ilvl="4" w:tplc="0F28CD92">
      <w:numFmt w:val="bullet"/>
      <w:lvlText w:val="•"/>
      <w:lvlJc w:val="left"/>
      <w:pPr>
        <w:ind w:left="1589" w:hanging="164"/>
      </w:pPr>
      <w:rPr>
        <w:rFonts w:hint="default"/>
        <w:lang w:val="vi" w:eastAsia="vi" w:bidi="vi"/>
      </w:rPr>
    </w:lvl>
    <w:lvl w:ilvl="5" w:tplc="DB028E22">
      <w:numFmt w:val="bullet"/>
      <w:lvlText w:val="•"/>
      <w:lvlJc w:val="left"/>
      <w:pPr>
        <w:ind w:left="1962" w:hanging="164"/>
      </w:pPr>
      <w:rPr>
        <w:rFonts w:hint="default"/>
        <w:lang w:val="vi" w:eastAsia="vi" w:bidi="vi"/>
      </w:rPr>
    </w:lvl>
    <w:lvl w:ilvl="6" w:tplc="25EC3AD0">
      <w:numFmt w:val="bullet"/>
      <w:lvlText w:val="•"/>
      <w:lvlJc w:val="left"/>
      <w:pPr>
        <w:ind w:left="2334" w:hanging="164"/>
      </w:pPr>
      <w:rPr>
        <w:rFonts w:hint="default"/>
        <w:lang w:val="vi" w:eastAsia="vi" w:bidi="vi"/>
      </w:rPr>
    </w:lvl>
    <w:lvl w:ilvl="7" w:tplc="9E74679E">
      <w:numFmt w:val="bullet"/>
      <w:lvlText w:val="•"/>
      <w:lvlJc w:val="left"/>
      <w:pPr>
        <w:ind w:left="2706" w:hanging="164"/>
      </w:pPr>
      <w:rPr>
        <w:rFonts w:hint="default"/>
        <w:lang w:val="vi" w:eastAsia="vi" w:bidi="vi"/>
      </w:rPr>
    </w:lvl>
    <w:lvl w:ilvl="8" w:tplc="856E2B84">
      <w:numFmt w:val="bullet"/>
      <w:lvlText w:val="•"/>
      <w:lvlJc w:val="left"/>
      <w:pPr>
        <w:ind w:left="3079" w:hanging="164"/>
      </w:pPr>
      <w:rPr>
        <w:rFonts w:hint="default"/>
        <w:lang w:val="vi" w:eastAsia="vi" w:bidi="vi"/>
      </w:rPr>
    </w:lvl>
  </w:abstractNum>
  <w:abstractNum w:abstractNumId="747" w15:restartNumberingAfterBreak="0">
    <w:nsid w:val="42F86D1A"/>
    <w:multiLevelType w:val="hybridMultilevel"/>
    <w:tmpl w:val="93FEDB14"/>
    <w:lvl w:ilvl="0" w:tplc="4ACE1E86">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510A5DB8">
      <w:numFmt w:val="bullet"/>
      <w:lvlText w:val="•"/>
      <w:lvlJc w:val="left"/>
      <w:pPr>
        <w:ind w:left="1824" w:hanging="164"/>
      </w:pPr>
      <w:rPr>
        <w:rFonts w:hint="default"/>
        <w:lang w:val="vi" w:eastAsia="vi" w:bidi="vi"/>
      </w:rPr>
    </w:lvl>
    <w:lvl w:ilvl="2" w:tplc="CD7EF16C">
      <w:numFmt w:val="bullet"/>
      <w:lvlText w:val="•"/>
      <w:lvlJc w:val="left"/>
      <w:pPr>
        <w:ind w:left="2829" w:hanging="164"/>
      </w:pPr>
      <w:rPr>
        <w:rFonts w:hint="default"/>
        <w:lang w:val="vi" w:eastAsia="vi" w:bidi="vi"/>
      </w:rPr>
    </w:lvl>
    <w:lvl w:ilvl="3" w:tplc="7ADCB512">
      <w:numFmt w:val="bullet"/>
      <w:lvlText w:val="•"/>
      <w:lvlJc w:val="left"/>
      <w:pPr>
        <w:ind w:left="3833" w:hanging="164"/>
      </w:pPr>
      <w:rPr>
        <w:rFonts w:hint="default"/>
        <w:lang w:val="vi" w:eastAsia="vi" w:bidi="vi"/>
      </w:rPr>
    </w:lvl>
    <w:lvl w:ilvl="4" w:tplc="0B9A67CE">
      <w:numFmt w:val="bullet"/>
      <w:lvlText w:val="•"/>
      <w:lvlJc w:val="left"/>
      <w:pPr>
        <w:ind w:left="4838" w:hanging="164"/>
      </w:pPr>
      <w:rPr>
        <w:rFonts w:hint="default"/>
        <w:lang w:val="vi" w:eastAsia="vi" w:bidi="vi"/>
      </w:rPr>
    </w:lvl>
    <w:lvl w:ilvl="5" w:tplc="BC965CDE">
      <w:numFmt w:val="bullet"/>
      <w:lvlText w:val="•"/>
      <w:lvlJc w:val="left"/>
      <w:pPr>
        <w:ind w:left="5843" w:hanging="164"/>
      </w:pPr>
      <w:rPr>
        <w:rFonts w:hint="default"/>
        <w:lang w:val="vi" w:eastAsia="vi" w:bidi="vi"/>
      </w:rPr>
    </w:lvl>
    <w:lvl w:ilvl="6" w:tplc="0702301C">
      <w:numFmt w:val="bullet"/>
      <w:lvlText w:val="•"/>
      <w:lvlJc w:val="left"/>
      <w:pPr>
        <w:ind w:left="6847" w:hanging="164"/>
      </w:pPr>
      <w:rPr>
        <w:rFonts w:hint="default"/>
        <w:lang w:val="vi" w:eastAsia="vi" w:bidi="vi"/>
      </w:rPr>
    </w:lvl>
    <w:lvl w:ilvl="7" w:tplc="181AE774">
      <w:numFmt w:val="bullet"/>
      <w:lvlText w:val="•"/>
      <w:lvlJc w:val="left"/>
      <w:pPr>
        <w:ind w:left="7852" w:hanging="164"/>
      </w:pPr>
      <w:rPr>
        <w:rFonts w:hint="default"/>
        <w:lang w:val="vi" w:eastAsia="vi" w:bidi="vi"/>
      </w:rPr>
    </w:lvl>
    <w:lvl w:ilvl="8" w:tplc="DC181CDC">
      <w:numFmt w:val="bullet"/>
      <w:lvlText w:val="•"/>
      <w:lvlJc w:val="left"/>
      <w:pPr>
        <w:ind w:left="8857" w:hanging="164"/>
      </w:pPr>
      <w:rPr>
        <w:rFonts w:hint="default"/>
        <w:lang w:val="vi" w:eastAsia="vi" w:bidi="vi"/>
      </w:rPr>
    </w:lvl>
  </w:abstractNum>
  <w:abstractNum w:abstractNumId="748" w15:restartNumberingAfterBreak="0">
    <w:nsid w:val="43124BFC"/>
    <w:multiLevelType w:val="hybridMultilevel"/>
    <w:tmpl w:val="9B5A5158"/>
    <w:lvl w:ilvl="0" w:tplc="2B24642A">
      <w:start w:val="2"/>
      <w:numFmt w:val="decimal"/>
      <w:lvlText w:val="%1."/>
      <w:lvlJc w:val="left"/>
      <w:pPr>
        <w:ind w:left="464" w:hanging="213"/>
        <w:jc w:val="right"/>
      </w:pPr>
      <w:rPr>
        <w:rFonts w:ascii="Times New Roman" w:eastAsia="Times New Roman" w:hAnsi="Times New Roman" w:cs="Times New Roman" w:hint="default"/>
        <w:b/>
        <w:bCs/>
        <w:spacing w:val="-3"/>
        <w:w w:val="100"/>
        <w:sz w:val="26"/>
        <w:szCs w:val="26"/>
        <w:lang w:val="vi" w:eastAsia="vi" w:bidi="vi"/>
      </w:rPr>
    </w:lvl>
    <w:lvl w:ilvl="1" w:tplc="2D709B7E">
      <w:numFmt w:val="bullet"/>
      <w:lvlText w:val="•"/>
      <w:lvlJc w:val="left"/>
      <w:pPr>
        <w:ind w:left="1500" w:hanging="213"/>
      </w:pPr>
      <w:rPr>
        <w:rFonts w:hint="default"/>
        <w:lang w:val="vi" w:eastAsia="vi" w:bidi="vi"/>
      </w:rPr>
    </w:lvl>
    <w:lvl w:ilvl="2" w:tplc="E12002CC">
      <w:numFmt w:val="bullet"/>
      <w:lvlText w:val="•"/>
      <w:lvlJc w:val="left"/>
      <w:pPr>
        <w:ind w:left="2541" w:hanging="213"/>
      </w:pPr>
      <w:rPr>
        <w:rFonts w:hint="default"/>
        <w:lang w:val="vi" w:eastAsia="vi" w:bidi="vi"/>
      </w:rPr>
    </w:lvl>
    <w:lvl w:ilvl="3" w:tplc="C206D5FC">
      <w:numFmt w:val="bullet"/>
      <w:lvlText w:val="•"/>
      <w:lvlJc w:val="left"/>
      <w:pPr>
        <w:ind w:left="3581" w:hanging="213"/>
      </w:pPr>
      <w:rPr>
        <w:rFonts w:hint="default"/>
        <w:lang w:val="vi" w:eastAsia="vi" w:bidi="vi"/>
      </w:rPr>
    </w:lvl>
    <w:lvl w:ilvl="4" w:tplc="A75C20C0">
      <w:numFmt w:val="bullet"/>
      <w:lvlText w:val="•"/>
      <w:lvlJc w:val="left"/>
      <w:pPr>
        <w:ind w:left="4622" w:hanging="213"/>
      </w:pPr>
      <w:rPr>
        <w:rFonts w:hint="default"/>
        <w:lang w:val="vi" w:eastAsia="vi" w:bidi="vi"/>
      </w:rPr>
    </w:lvl>
    <w:lvl w:ilvl="5" w:tplc="D7B4ACA2">
      <w:numFmt w:val="bullet"/>
      <w:lvlText w:val="•"/>
      <w:lvlJc w:val="left"/>
      <w:pPr>
        <w:ind w:left="5663" w:hanging="213"/>
      </w:pPr>
      <w:rPr>
        <w:rFonts w:hint="default"/>
        <w:lang w:val="vi" w:eastAsia="vi" w:bidi="vi"/>
      </w:rPr>
    </w:lvl>
    <w:lvl w:ilvl="6" w:tplc="2D1E4680">
      <w:numFmt w:val="bullet"/>
      <w:lvlText w:val="•"/>
      <w:lvlJc w:val="left"/>
      <w:pPr>
        <w:ind w:left="6703" w:hanging="213"/>
      </w:pPr>
      <w:rPr>
        <w:rFonts w:hint="default"/>
        <w:lang w:val="vi" w:eastAsia="vi" w:bidi="vi"/>
      </w:rPr>
    </w:lvl>
    <w:lvl w:ilvl="7" w:tplc="0240AF12">
      <w:numFmt w:val="bullet"/>
      <w:lvlText w:val="•"/>
      <w:lvlJc w:val="left"/>
      <w:pPr>
        <w:ind w:left="7744" w:hanging="213"/>
      </w:pPr>
      <w:rPr>
        <w:rFonts w:hint="default"/>
        <w:lang w:val="vi" w:eastAsia="vi" w:bidi="vi"/>
      </w:rPr>
    </w:lvl>
    <w:lvl w:ilvl="8" w:tplc="E50805EE">
      <w:numFmt w:val="bullet"/>
      <w:lvlText w:val="•"/>
      <w:lvlJc w:val="left"/>
      <w:pPr>
        <w:ind w:left="8785" w:hanging="213"/>
      </w:pPr>
      <w:rPr>
        <w:rFonts w:hint="default"/>
        <w:lang w:val="vi" w:eastAsia="vi" w:bidi="vi"/>
      </w:rPr>
    </w:lvl>
  </w:abstractNum>
  <w:abstractNum w:abstractNumId="749" w15:restartNumberingAfterBreak="0">
    <w:nsid w:val="431E125F"/>
    <w:multiLevelType w:val="hybridMultilevel"/>
    <w:tmpl w:val="FD30D23C"/>
    <w:lvl w:ilvl="0" w:tplc="021646E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8A44E408">
      <w:numFmt w:val="bullet"/>
      <w:lvlText w:val="•"/>
      <w:lvlJc w:val="left"/>
      <w:pPr>
        <w:ind w:left="503" w:hanging="164"/>
      </w:pPr>
      <w:rPr>
        <w:rFonts w:hint="default"/>
        <w:lang w:val="vi" w:eastAsia="vi" w:bidi="vi"/>
      </w:rPr>
    </w:lvl>
    <w:lvl w:ilvl="2" w:tplc="B3DCA2AA">
      <w:numFmt w:val="bullet"/>
      <w:lvlText w:val="•"/>
      <w:lvlJc w:val="left"/>
      <w:pPr>
        <w:ind w:left="907" w:hanging="164"/>
      </w:pPr>
      <w:rPr>
        <w:rFonts w:hint="default"/>
        <w:lang w:val="vi" w:eastAsia="vi" w:bidi="vi"/>
      </w:rPr>
    </w:lvl>
    <w:lvl w:ilvl="3" w:tplc="D318B6CE">
      <w:numFmt w:val="bullet"/>
      <w:lvlText w:val="•"/>
      <w:lvlJc w:val="left"/>
      <w:pPr>
        <w:ind w:left="1311" w:hanging="164"/>
      </w:pPr>
      <w:rPr>
        <w:rFonts w:hint="default"/>
        <w:lang w:val="vi" w:eastAsia="vi" w:bidi="vi"/>
      </w:rPr>
    </w:lvl>
    <w:lvl w:ilvl="4" w:tplc="6FFECC06">
      <w:numFmt w:val="bullet"/>
      <w:lvlText w:val="•"/>
      <w:lvlJc w:val="left"/>
      <w:pPr>
        <w:ind w:left="1715" w:hanging="164"/>
      </w:pPr>
      <w:rPr>
        <w:rFonts w:hint="default"/>
        <w:lang w:val="vi" w:eastAsia="vi" w:bidi="vi"/>
      </w:rPr>
    </w:lvl>
    <w:lvl w:ilvl="5" w:tplc="BA50167C">
      <w:numFmt w:val="bullet"/>
      <w:lvlText w:val="•"/>
      <w:lvlJc w:val="left"/>
      <w:pPr>
        <w:ind w:left="2119" w:hanging="164"/>
      </w:pPr>
      <w:rPr>
        <w:rFonts w:hint="default"/>
        <w:lang w:val="vi" w:eastAsia="vi" w:bidi="vi"/>
      </w:rPr>
    </w:lvl>
    <w:lvl w:ilvl="6" w:tplc="1172B9D0">
      <w:numFmt w:val="bullet"/>
      <w:lvlText w:val="•"/>
      <w:lvlJc w:val="left"/>
      <w:pPr>
        <w:ind w:left="2522" w:hanging="164"/>
      </w:pPr>
      <w:rPr>
        <w:rFonts w:hint="default"/>
        <w:lang w:val="vi" w:eastAsia="vi" w:bidi="vi"/>
      </w:rPr>
    </w:lvl>
    <w:lvl w:ilvl="7" w:tplc="EF843094">
      <w:numFmt w:val="bullet"/>
      <w:lvlText w:val="•"/>
      <w:lvlJc w:val="left"/>
      <w:pPr>
        <w:ind w:left="2926" w:hanging="164"/>
      </w:pPr>
      <w:rPr>
        <w:rFonts w:hint="default"/>
        <w:lang w:val="vi" w:eastAsia="vi" w:bidi="vi"/>
      </w:rPr>
    </w:lvl>
    <w:lvl w:ilvl="8" w:tplc="14A2F3B0">
      <w:numFmt w:val="bullet"/>
      <w:lvlText w:val="•"/>
      <w:lvlJc w:val="left"/>
      <w:pPr>
        <w:ind w:left="3330" w:hanging="164"/>
      </w:pPr>
      <w:rPr>
        <w:rFonts w:hint="default"/>
        <w:lang w:val="vi" w:eastAsia="vi" w:bidi="vi"/>
      </w:rPr>
    </w:lvl>
  </w:abstractNum>
  <w:abstractNum w:abstractNumId="750" w15:restartNumberingAfterBreak="0">
    <w:nsid w:val="431F2D2E"/>
    <w:multiLevelType w:val="hybridMultilevel"/>
    <w:tmpl w:val="0B9239D8"/>
    <w:lvl w:ilvl="0" w:tplc="7892D606">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4F4A5C32">
      <w:numFmt w:val="bullet"/>
      <w:lvlText w:val="•"/>
      <w:lvlJc w:val="left"/>
      <w:pPr>
        <w:ind w:left="690" w:hanging="164"/>
      </w:pPr>
      <w:rPr>
        <w:rFonts w:hint="default"/>
        <w:lang w:val="vi" w:eastAsia="vi" w:bidi="vi"/>
      </w:rPr>
    </w:lvl>
    <w:lvl w:ilvl="2" w:tplc="416C4AC6">
      <w:numFmt w:val="bullet"/>
      <w:lvlText w:val="•"/>
      <w:lvlJc w:val="left"/>
      <w:pPr>
        <w:ind w:left="1060" w:hanging="164"/>
      </w:pPr>
      <w:rPr>
        <w:rFonts w:hint="default"/>
        <w:lang w:val="vi" w:eastAsia="vi" w:bidi="vi"/>
      </w:rPr>
    </w:lvl>
    <w:lvl w:ilvl="3" w:tplc="E92CC75E">
      <w:numFmt w:val="bullet"/>
      <w:lvlText w:val="•"/>
      <w:lvlJc w:val="left"/>
      <w:pPr>
        <w:ind w:left="1430" w:hanging="164"/>
      </w:pPr>
      <w:rPr>
        <w:rFonts w:hint="default"/>
        <w:lang w:val="vi" w:eastAsia="vi" w:bidi="vi"/>
      </w:rPr>
    </w:lvl>
    <w:lvl w:ilvl="4" w:tplc="1A72C70C">
      <w:numFmt w:val="bullet"/>
      <w:lvlText w:val="•"/>
      <w:lvlJc w:val="left"/>
      <w:pPr>
        <w:ind w:left="1800" w:hanging="164"/>
      </w:pPr>
      <w:rPr>
        <w:rFonts w:hint="default"/>
        <w:lang w:val="vi" w:eastAsia="vi" w:bidi="vi"/>
      </w:rPr>
    </w:lvl>
    <w:lvl w:ilvl="5" w:tplc="D466F54E">
      <w:numFmt w:val="bullet"/>
      <w:lvlText w:val="•"/>
      <w:lvlJc w:val="left"/>
      <w:pPr>
        <w:ind w:left="2170" w:hanging="164"/>
      </w:pPr>
      <w:rPr>
        <w:rFonts w:hint="default"/>
        <w:lang w:val="vi" w:eastAsia="vi" w:bidi="vi"/>
      </w:rPr>
    </w:lvl>
    <w:lvl w:ilvl="6" w:tplc="5322C5D0">
      <w:numFmt w:val="bullet"/>
      <w:lvlText w:val="•"/>
      <w:lvlJc w:val="left"/>
      <w:pPr>
        <w:ind w:left="2540" w:hanging="164"/>
      </w:pPr>
      <w:rPr>
        <w:rFonts w:hint="default"/>
        <w:lang w:val="vi" w:eastAsia="vi" w:bidi="vi"/>
      </w:rPr>
    </w:lvl>
    <w:lvl w:ilvl="7" w:tplc="62AA70A4">
      <w:numFmt w:val="bullet"/>
      <w:lvlText w:val="•"/>
      <w:lvlJc w:val="left"/>
      <w:pPr>
        <w:ind w:left="2910" w:hanging="164"/>
      </w:pPr>
      <w:rPr>
        <w:rFonts w:hint="default"/>
        <w:lang w:val="vi" w:eastAsia="vi" w:bidi="vi"/>
      </w:rPr>
    </w:lvl>
    <w:lvl w:ilvl="8" w:tplc="9FC6D80E">
      <w:numFmt w:val="bullet"/>
      <w:lvlText w:val="•"/>
      <w:lvlJc w:val="left"/>
      <w:pPr>
        <w:ind w:left="3280" w:hanging="164"/>
      </w:pPr>
      <w:rPr>
        <w:rFonts w:hint="default"/>
        <w:lang w:val="vi" w:eastAsia="vi" w:bidi="vi"/>
      </w:rPr>
    </w:lvl>
  </w:abstractNum>
  <w:abstractNum w:abstractNumId="751" w15:restartNumberingAfterBreak="0">
    <w:nsid w:val="435377AA"/>
    <w:multiLevelType w:val="hybridMultilevel"/>
    <w:tmpl w:val="025E119E"/>
    <w:lvl w:ilvl="0" w:tplc="25B8784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04C2D1CE">
      <w:numFmt w:val="bullet"/>
      <w:lvlText w:val="•"/>
      <w:lvlJc w:val="left"/>
      <w:pPr>
        <w:ind w:left="621" w:hanging="164"/>
      </w:pPr>
      <w:rPr>
        <w:rFonts w:hint="default"/>
        <w:lang w:val="vi" w:eastAsia="vi" w:bidi="vi"/>
      </w:rPr>
    </w:lvl>
    <w:lvl w:ilvl="2" w:tplc="6A98ADAC">
      <w:numFmt w:val="bullet"/>
      <w:lvlText w:val="•"/>
      <w:lvlJc w:val="left"/>
      <w:pPr>
        <w:ind w:left="1143" w:hanging="164"/>
      </w:pPr>
      <w:rPr>
        <w:rFonts w:hint="default"/>
        <w:lang w:val="vi" w:eastAsia="vi" w:bidi="vi"/>
      </w:rPr>
    </w:lvl>
    <w:lvl w:ilvl="3" w:tplc="33B289A4">
      <w:numFmt w:val="bullet"/>
      <w:lvlText w:val="•"/>
      <w:lvlJc w:val="left"/>
      <w:pPr>
        <w:ind w:left="1665" w:hanging="164"/>
      </w:pPr>
      <w:rPr>
        <w:rFonts w:hint="default"/>
        <w:lang w:val="vi" w:eastAsia="vi" w:bidi="vi"/>
      </w:rPr>
    </w:lvl>
    <w:lvl w:ilvl="4" w:tplc="FC7810B6">
      <w:numFmt w:val="bullet"/>
      <w:lvlText w:val="•"/>
      <w:lvlJc w:val="left"/>
      <w:pPr>
        <w:ind w:left="2187" w:hanging="164"/>
      </w:pPr>
      <w:rPr>
        <w:rFonts w:hint="default"/>
        <w:lang w:val="vi" w:eastAsia="vi" w:bidi="vi"/>
      </w:rPr>
    </w:lvl>
    <w:lvl w:ilvl="5" w:tplc="95B84C68">
      <w:numFmt w:val="bullet"/>
      <w:lvlText w:val="•"/>
      <w:lvlJc w:val="left"/>
      <w:pPr>
        <w:ind w:left="2709" w:hanging="164"/>
      </w:pPr>
      <w:rPr>
        <w:rFonts w:hint="default"/>
        <w:lang w:val="vi" w:eastAsia="vi" w:bidi="vi"/>
      </w:rPr>
    </w:lvl>
    <w:lvl w:ilvl="6" w:tplc="8D020376">
      <w:numFmt w:val="bullet"/>
      <w:lvlText w:val="•"/>
      <w:lvlJc w:val="left"/>
      <w:pPr>
        <w:ind w:left="3231" w:hanging="164"/>
      </w:pPr>
      <w:rPr>
        <w:rFonts w:hint="default"/>
        <w:lang w:val="vi" w:eastAsia="vi" w:bidi="vi"/>
      </w:rPr>
    </w:lvl>
    <w:lvl w:ilvl="7" w:tplc="0178B236">
      <w:numFmt w:val="bullet"/>
      <w:lvlText w:val="•"/>
      <w:lvlJc w:val="left"/>
      <w:pPr>
        <w:ind w:left="3753" w:hanging="164"/>
      </w:pPr>
      <w:rPr>
        <w:rFonts w:hint="default"/>
        <w:lang w:val="vi" w:eastAsia="vi" w:bidi="vi"/>
      </w:rPr>
    </w:lvl>
    <w:lvl w:ilvl="8" w:tplc="67F6D8D6">
      <w:numFmt w:val="bullet"/>
      <w:lvlText w:val="•"/>
      <w:lvlJc w:val="left"/>
      <w:pPr>
        <w:ind w:left="4275" w:hanging="164"/>
      </w:pPr>
      <w:rPr>
        <w:rFonts w:hint="default"/>
        <w:lang w:val="vi" w:eastAsia="vi" w:bidi="vi"/>
      </w:rPr>
    </w:lvl>
  </w:abstractNum>
  <w:abstractNum w:abstractNumId="752" w15:restartNumberingAfterBreak="0">
    <w:nsid w:val="43B82E83"/>
    <w:multiLevelType w:val="hybridMultilevel"/>
    <w:tmpl w:val="178CC3CE"/>
    <w:lvl w:ilvl="0" w:tplc="331C09EA">
      <w:numFmt w:val="bullet"/>
      <w:lvlText w:val="-"/>
      <w:lvlJc w:val="left"/>
      <w:pPr>
        <w:ind w:left="106" w:hanging="245"/>
      </w:pPr>
      <w:rPr>
        <w:rFonts w:ascii="Times New Roman" w:eastAsia="Times New Roman" w:hAnsi="Times New Roman" w:cs="Times New Roman" w:hint="default"/>
        <w:w w:val="100"/>
        <w:sz w:val="28"/>
        <w:szCs w:val="28"/>
        <w:lang w:val="vi" w:eastAsia="vi" w:bidi="vi"/>
      </w:rPr>
    </w:lvl>
    <w:lvl w:ilvl="1" w:tplc="B7EC809E">
      <w:numFmt w:val="bullet"/>
      <w:lvlText w:val="•"/>
      <w:lvlJc w:val="left"/>
      <w:pPr>
        <w:ind w:left="368" w:hanging="245"/>
      </w:pPr>
      <w:rPr>
        <w:rFonts w:hint="default"/>
        <w:lang w:val="vi" w:eastAsia="vi" w:bidi="vi"/>
      </w:rPr>
    </w:lvl>
    <w:lvl w:ilvl="2" w:tplc="A09ABDDA">
      <w:numFmt w:val="bullet"/>
      <w:lvlText w:val="•"/>
      <w:lvlJc w:val="left"/>
      <w:pPr>
        <w:ind w:left="636" w:hanging="245"/>
      </w:pPr>
      <w:rPr>
        <w:rFonts w:hint="default"/>
        <w:lang w:val="vi" w:eastAsia="vi" w:bidi="vi"/>
      </w:rPr>
    </w:lvl>
    <w:lvl w:ilvl="3" w:tplc="0486C756">
      <w:numFmt w:val="bullet"/>
      <w:lvlText w:val="•"/>
      <w:lvlJc w:val="left"/>
      <w:pPr>
        <w:ind w:left="904" w:hanging="245"/>
      </w:pPr>
      <w:rPr>
        <w:rFonts w:hint="default"/>
        <w:lang w:val="vi" w:eastAsia="vi" w:bidi="vi"/>
      </w:rPr>
    </w:lvl>
    <w:lvl w:ilvl="4" w:tplc="A5728420">
      <w:numFmt w:val="bullet"/>
      <w:lvlText w:val="•"/>
      <w:lvlJc w:val="left"/>
      <w:pPr>
        <w:ind w:left="1172" w:hanging="245"/>
      </w:pPr>
      <w:rPr>
        <w:rFonts w:hint="default"/>
        <w:lang w:val="vi" w:eastAsia="vi" w:bidi="vi"/>
      </w:rPr>
    </w:lvl>
    <w:lvl w:ilvl="5" w:tplc="2F182C90">
      <w:numFmt w:val="bullet"/>
      <w:lvlText w:val="•"/>
      <w:lvlJc w:val="left"/>
      <w:pPr>
        <w:ind w:left="1440" w:hanging="245"/>
      </w:pPr>
      <w:rPr>
        <w:rFonts w:hint="default"/>
        <w:lang w:val="vi" w:eastAsia="vi" w:bidi="vi"/>
      </w:rPr>
    </w:lvl>
    <w:lvl w:ilvl="6" w:tplc="D5968872">
      <w:numFmt w:val="bullet"/>
      <w:lvlText w:val="•"/>
      <w:lvlJc w:val="left"/>
      <w:pPr>
        <w:ind w:left="1708" w:hanging="245"/>
      </w:pPr>
      <w:rPr>
        <w:rFonts w:hint="default"/>
        <w:lang w:val="vi" w:eastAsia="vi" w:bidi="vi"/>
      </w:rPr>
    </w:lvl>
    <w:lvl w:ilvl="7" w:tplc="048CE612">
      <w:numFmt w:val="bullet"/>
      <w:lvlText w:val="•"/>
      <w:lvlJc w:val="left"/>
      <w:pPr>
        <w:ind w:left="1976" w:hanging="245"/>
      </w:pPr>
      <w:rPr>
        <w:rFonts w:hint="default"/>
        <w:lang w:val="vi" w:eastAsia="vi" w:bidi="vi"/>
      </w:rPr>
    </w:lvl>
    <w:lvl w:ilvl="8" w:tplc="F3466CC6">
      <w:numFmt w:val="bullet"/>
      <w:lvlText w:val="•"/>
      <w:lvlJc w:val="left"/>
      <w:pPr>
        <w:ind w:left="2244" w:hanging="245"/>
      </w:pPr>
      <w:rPr>
        <w:rFonts w:hint="default"/>
        <w:lang w:val="vi" w:eastAsia="vi" w:bidi="vi"/>
      </w:rPr>
    </w:lvl>
  </w:abstractNum>
  <w:abstractNum w:abstractNumId="753" w15:restartNumberingAfterBreak="0">
    <w:nsid w:val="43BC549F"/>
    <w:multiLevelType w:val="hybridMultilevel"/>
    <w:tmpl w:val="5014614E"/>
    <w:lvl w:ilvl="0" w:tplc="6282911E">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B50E60FE">
      <w:numFmt w:val="bullet"/>
      <w:lvlText w:val="•"/>
      <w:lvlJc w:val="left"/>
      <w:pPr>
        <w:ind w:left="817" w:hanging="164"/>
      </w:pPr>
      <w:rPr>
        <w:rFonts w:hint="default"/>
        <w:lang w:val="vi" w:eastAsia="vi" w:bidi="vi"/>
      </w:rPr>
    </w:lvl>
    <w:lvl w:ilvl="2" w:tplc="4BE06096">
      <w:numFmt w:val="bullet"/>
      <w:lvlText w:val="•"/>
      <w:lvlJc w:val="left"/>
      <w:pPr>
        <w:ind w:left="1314" w:hanging="164"/>
      </w:pPr>
      <w:rPr>
        <w:rFonts w:hint="default"/>
        <w:lang w:val="vi" w:eastAsia="vi" w:bidi="vi"/>
      </w:rPr>
    </w:lvl>
    <w:lvl w:ilvl="3" w:tplc="F4F2ABF6">
      <w:numFmt w:val="bullet"/>
      <w:lvlText w:val="•"/>
      <w:lvlJc w:val="left"/>
      <w:pPr>
        <w:ind w:left="1811" w:hanging="164"/>
      </w:pPr>
      <w:rPr>
        <w:rFonts w:hint="default"/>
        <w:lang w:val="vi" w:eastAsia="vi" w:bidi="vi"/>
      </w:rPr>
    </w:lvl>
    <w:lvl w:ilvl="4" w:tplc="931E5210">
      <w:numFmt w:val="bullet"/>
      <w:lvlText w:val="•"/>
      <w:lvlJc w:val="left"/>
      <w:pPr>
        <w:ind w:left="2308" w:hanging="164"/>
      </w:pPr>
      <w:rPr>
        <w:rFonts w:hint="default"/>
        <w:lang w:val="vi" w:eastAsia="vi" w:bidi="vi"/>
      </w:rPr>
    </w:lvl>
    <w:lvl w:ilvl="5" w:tplc="BAF4C6FE">
      <w:numFmt w:val="bullet"/>
      <w:lvlText w:val="•"/>
      <w:lvlJc w:val="left"/>
      <w:pPr>
        <w:ind w:left="2805" w:hanging="164"/>
      </w:pPr>
      <w:rPr>
        <w:rFonts w:hint="default"/>
        <w:lang w:val="vi" w:eastAsia="vi" w:bidi="vi"/>
      </w:rPr>
    </w:lvl>
    <w:lvl w:ilvl="6" w:tplc="A196902E">
      <w:numFmt w:val="bullet"/>
      <w:lvlText w:val="•"/>
      <w:lvlJc w:val="left"/>
      <w:pPr>
        <w:ind w:left="3302" w:hanging="164"/>
      </w:pPr>
      <w:rPr>
        <w:rFonts w:hint="default"/>
        <w:lang w:val="vi" w:eastAsia="vi" w:bidi="vi"/>
      </w:rPr>
    </w:lvl>
    <w:lvl w:ilvl="7" w:tplc="C75EFC92">
      <w:numFmt w:val="bullet"/>
      <w:lvlText w:val="•"/>
      <w:lvlJc w:val="left"/>
      <w:pPr>
        <w:ind w:left="3799" w:hanging="164"/>
      </w:pPr>
      <w:rPr>
        <w:rFonts w:hint="default"/>
        <w:lang w:val="vi" w:eastAsia="vi" w:bidi="vi"/>
      </w:rPr>
    </w:lvl>
    <w:lvl w:ilvl="8" w:tplc="26DC4FC2">
      <w:numFmt w:val="bullet"/>
      <w:lvlText w:val="•"/>
      <w:lvlJc w:val="left"/>
      <w:pPr>
        <w:ind w:left="4296" w:hanging="164"/>
      </w:pPr>
      <w:rPr>
        <w:rFonts w:hint="default"/>
        <w:lang w:val="vi" w:eastAsia="vi" w:bidi="vi"/>
      </w:rPr>
    </w:lvl>
  </w:abstractNum>
  <w:abstractNum w:abstractNumId="754" w15:restartNumberingAfterBreak="0">
    <w:nsid w:val="43E55BD9"/>
    <w:multiLevelType w:val="hybridMultilevel"/>
    <w:tmpl w:val="BD225170"/>
    <w:lvl w:ilvl="0" w:tplc="A476B82C">
      <w:numFmt w:val="bullet"/>
      <w:lvlText w:val="-"/>
      <w:lvlJc w:val="left"/>
      <w:pPr>
        <w:ind w:left="105" w:hanging="180"/>
      </w:pPr>
      <w:rPr>
        <w:rFonts w:ascii="Times New Roman" w:eastAsia="Times New Roman" w:hAnsi="Times New Roman" w:cs="Times New Roman" w:hint="default"/>
        <w:w w:val="100"/>
        <w:sz w:val="28"/>
        <w:szCs w:val="28"/>
        <w:lang w:val="vi" w:eastAsia="vi" w:bidi="vi"/>
      </w:rPr>
    </w:lvl>
    <w:lvl w:ilvl="1" w:tplc="EEA62056">
      <w:numFmt w:val="bullet"/>
      <w:lvlText w:val="•"/>
      <w:lvlJc w:val="left"/>
      <w:pPr>
        <w:ind w:left="397" w:hanging="180"/>
      </w:pPr>
      <w:rPr>
        <w:rFonts w:hint="default"/>
        <w:lang w:val="vi" w:eastAsia="vi" w:bidi="vi"/>
      </w:rPr>
    </w:lvl>
    <w:lvl w:ilvl="2" w:tplc="0EECF3FC">
      <w:numFmt w:val="bullet"/>
      <w:lvlText w:val="•"/>
      <w:lvlJc w:val="left"/>
      <w:pPr>
        <w:ind w:left="694" w:hanging="180"/>
      </w:pPr>
      <w:rPr>
        <w:rFonts w:hint="default"/>
        <w:lang w:val="vi" w:eastAsia="vi" w:bidi="vi"/>
      </w:rPr>
    </w:lvl>
    <w:lvl w:ilvl="3" w:tplc="D1CC05D8">
      <w:numFmt w:val="bullet"/>
      <w:lvlText w:val="•"/>
      <w:lvlJc w:val="left"/>
      <w:pPr>
        <w:ind w:left="991" w:hanging="180"/>
      </w:pPr>
      <w:rPr>
        <w:rFonts w:hint="default"/>
        <w:lang w:val="vi" w:eastAsia="vi" w:bidi="vi"/>
      </w:rPr>
    </w:lvl>
    <w:lvl w:ilvl="4" w:tplc="A1942EC0">
      <w:numFmt w:val="bullet"/>
      <w:lvlText w:val="•"/>
      <w:lvlJc w:val="left"/>
      <w:pPr>
        <w:ind w:left="1289" w:hanging="180"/>
      </w:pPr>
      <w:rPr>
        <w:rFonts w:hint="default"/>
        <w:lang w:val="vi" w:eastAsia="vi" w:bidi="vi"/>
      </w:rPr>
    </w:lvl>
    <w:lvl w:ilvl="5" w:tplc="F4446B92">
      <w:numFmt w:val="bullet"/>
      <w:lvlText w:val="•"/>
      <w:lvlJc w:val="left"/>
      <w:pPr>
        <w:ind w:left="1586" w:hanging="180"/>
      </w:pPr>
      <w:rPr>
        <w:rFonts w:hint="default"/>
        <w:lang w:val="vi" w:eastAsia="vi" w:bidi="vi"/>
      </w:rPr>
    </w:lvl>
    <w:lvl w:ilvl="6" w:tplc="1C7C3FD2">
      <w:numFmt w:val="bullet"/>
      <w:lvlText w:val="•"/>
      <w:lvlJc w:val="left"/>
      <w:pPr>
        <w:ind w:left="1883" w:hanging="180"/>
      </w:pPr>
      <w:rPr>
        <w:rFonts w:hint="default"/>
        <w:lang w:val="vi" w:eastAsia="vi" w:bidi="vi"/>
      </w:rPr>
    </w:lvl>
    <w:lvl w:ilvl="7" w:tplc="A7DE7448">
      <w:numFmt w:val="bullet"/>
      <w:lvlText w:val="•"/>
      <w:lvlJc w:val="left"/>
      <w:pPr>
        <w:ind w:left="2181" w:hanging="180"/>
      </w:pPr>
      <w:rPr>
        <w:rFonts w:hint="default"/>
        <w:lang w:val="vi" w:eastAsia="vi" w:bidi="vi"/>
      </w:rPr>
    </w:lvl>
    <w:lvl w:ilvl="8" w:tplc="903E387A">
      <w:numFmt w:val="bullet"/>
      <w:lvlText w:val="•"/>
      <w:lvlJc w:val="left"/>
      <w:pPr>
        <w:ind w:left="2478" w:hanging="180"/>
      </w:pPr>
      <w:rPr>
        <w:rFonts w:hint="default"/>
        <w:lang w:val="vi" w:eastAsia="vi" w:bidi="vi"/>
      </w:rPr>
    </w:lvl>
  </w:abstractNum>
  <w:abstractNum w:abstractNumId="755" w15:restartNumberingAfterBreak="0">
    <w:nsid w:val="44040F47"/>
    <w:multiLevelType w:val="hybridMultilevel"/>
    <w:tmpl w:val="799233BA"/>
    <w:lvl w:ilvl="0" w:tplc="E644784A">
      <w:numFmt w:val="bullet"/>
      <w:lvlText w:val="-"/>
      <w:lvlJc w:val="left"/>
      <w:pPr>
        <w:ind w:left="415" w:hanging="164"/>
      </w:pPr>
      <w:rPr>
        <w:rFonts w:ascii="Times New Roman" w:eastAsia="Times New Roman" w:hAnsi="Times New Roman" w:cs="Times New Roman" w:hint="default"/>
        <w:w w:val="100"/>
        <w:sz w:val="28"/>
        <w:szCs w:val="28"/>
        <w:lang w:val="vi" w:eastAsia="vi" w:bidi="vi"/>
      </w:rPr>
    </w:lvl>
    <w:lvl w:ilvl="1" w:tplc="471C8246">
      <w:numFmt w:val="bullet"/>
      <w:lvlText w:val="•"/>
      <w:lvlJc w:val="left"/>
      <w:pPr>
        <w:ind w:left="1464" w:hanging="164"/>
      </w:pPr>
      <w:rPr>
        <w:rFonts w:hint="default"/>
        <w:lang w:val="vi" w:eastAsia="vi" w:bidi="vi"/>
      </w:rPr>
    </w:lvl>
    <w:lvl w:ilvl="2" w:tplc="53E854CC">
      <w:numFmt w:val="bullet"/>
      <w:lvlText w:val="•"/>
      <w:lvlJc w:val="left"/>
      <w:pPr>
        <w:ind w:left="2509" w:hanging="164"/>
      </w:pPr>
      <w:rPr>
        <w:rFonts w:hint="default"/>
        <w:lang w:val="vi" w:eastAsia="vi" w:bidi="vi"/>
      </w:rPr>
    </w:lvl>
    <w:lvl w:ilvl="3" w:tplc="86CA6E22">
      <w:numFmt w:val="bullet"/>
      <w:lvlText w:val="•"/>
      <w:lvlJc w:val="left"/>
      <w:pPr>
        <w:ind w:left="3553" w:hanging="164"/>
      </w:pPr>
      <w:rPr>
        <w:rFonts w:hint="default"/>
        <w:lang w:val="vi" w:eastAsia="vi" w:bidi="vi"/>
      </w:rPr>
    </w:lvl>
    <w:lvl w:ilvl="4" w:tplc="95704D72">
      <w:numFmt w:val="bullet"/>
      <w:lvlText w:val="•"/>
      <w:lvlJc w:val="left"/>
      <w:pPr>
        <w:ind w:left="4598" w:hanging="164"/>
      </w:pPr>
      <w:rPr>
        <w:rFonts w:hint="default"/>
        <w:lang w:val="vi" w:eastAsia="vi" w:bidi="vi"/>
      </w:rPr>
    </w:lvl>
    <w:lvl w:ilvl="5" w:tplc="9E243B1A">
      <w:numFmt w:val="bullet"/>
      <w:lvlText w:val="•"/>
      <w:lvlJc w:val="left"/>
      <w:pPr>
        <w:ind w:left="5643" w:hanging="164"/>
      </w:pPr>
      <w:rPr>
        <w:rFonts w:hint="default"/>
        <w:lang w:val="vi" w:eastAsia="vi" w:bidi="vi"/>
      </w:rPr>
    </w:lvl>
    <w:lvl w:ilvl="6" w:tplc="BF98D48E">
      <w:numFmt w:val="bullet"/>
      <w:lvlText w:val="•"/>
      <w:lvlJc w:val="left"/>
      <w:pPr>
        <w:ind w:left="6687" w:hanging="164"/>
      </w:pPr>
      <w:rPr>
        <w:rFonts w:hint="default"/>
        <w:lang w:val="vi" w:eastAsia="vi" w:bidi="vi"/>
      </w:rPr>
    </w:lvl>
    <w:lvl w:ilvl="7" w:tplc="E0CC9A82">
      <w:numFmt w:val="bullet"/>
      <w:lvlText w:val="•"/>
      <w:lvlJc w:val="left"/>
      <w:pPr>
        <w:ind w:left="7732" w:hanging="164"/>
      </w:pPr>
      <w:rPr>
        <w:rFonts w:hint="default"/>
        <w:lang w:val="vi" w:eastAsia="vi" w:bidi="vi"/>
      </w:rPr>
    </w:lvl>
    <w:lvl w:ilvl="8" w:tplc="051E976C">
      <w:numFmt w:val="bullet"/>
      <w:lvlText w:val="•"/>
      <w:lvlJc w:val="left"/>
      <w:pPr>
        <w:ind w:left="8777" w:hanging="164"/>
      </w:pPr>
      <w:rPr>
        <w:rFonts w:hint="default"/>
        <w:lang w:val="vi" w:eastAsia="vi" w:bidi="vi"/>
      </w:rPr>
    </w:lvl>
  </w:abstractNum>
  <w:abstractNum w:abstractNumId="756" w15:restartNumberingAfterBreak="0">
    <w:nsid w:val="441801DA"/>
    <w:multiLevelType w:val="hybridMultilevel"/>
    <w:tmpl w:val="73B2E350"/>
    <w:lvl w:ilvl="0" w:tplc="1A1E6A56">
      <w:numFmt w:val="bullet"/>
      <w:lvlText w:val="-"/>
      <w:lvlJc w:val="left"/>
      <w:pPr>
        <w:ind w:left="105" w:hanging="190"/>
      </w:pPr>
      <w:rPr>
        <w:rFonts w:ascii="Times New Roman" w:eastAsia="Times New Roman" w:hAnsi="Times New Roman" w:cs="Times New Roman" w:hint="default"/>
        <w:w w:val="100"/>
        <w:sz w:val="28"/>
        <w:szCs w:val="28"/>
        <w:lang w:val="vi" w:eastAsia="vi" w:bidi="vi"/>
      </w:rPr>
    </w:lvl>
    <w:lvl w:ilvl="1" w:tplc="D1DEB6F8">
      <w:numFmt w:val="bullet"/>
      <w:lvlText w:val="•"/>
      <w:lvlJc w:val="left"/>
      <w:pPr>
        <w:ind w:left="388" w:hanging="190"/>
      </w:pPr>
      <w:rPr>
        <w:rFonts w:hint="default"/>
        <w:lang w:val="vi" w:eastAsia="vi" w:bidi="vi"/>
      </w:rPr>
    </w:lvl>
    <w:lvl w:ilvl="2" w:tplc="B68828D0">
      <w:numFmt w:val="bullet"/>
      <w:lvlText w:val="•"/>
      <w:lvlJc w:val="left"/>
      <w:pPr>
        <w:ind w:left="677" w:hanging="190"/>
      </w:pPr>
      <w:rPr>
        <w:rFonts w:hint="default"/>
        <w:lang w:val="vi" w:eastAsia="vi" w:bidi="vi"/>
      </w:rPr>
    </w:lvl>
    <w:lvl w:ilvl="3" w:tplc="FC3411C6">
      <w:numFmt w:val="bullet"/>
      <w:lvlText w:val="•"/>
      <w:lvlJc w:val="left"/>
      <w:pPr>
        <w:ind w:left="965" w:hanging="190"/>
      </w:pPr>
      <w:rPr>
        <w:rFonts w:hint="default"/>
        <w:lang w:val="vi" w:eastAsia="vi" w:bidi="vi"/>
      </w:rPr>
    </w:lvl>
    <w:lvl w:ilvl="4" w:tplc="58FAFFB0">
      <w:numFmt w:val="bullet"/>
      <w:lvlText w:val="•"/>
      <w:lvlJc w:val="left"/>
      <w:pPr>
        <w:ind w:left="1254" w:hanging="190"/>
      </w:pPr>
      <w:rPr>
        <w:rFonts w:hint="default"/>
        <w:lang w:val="vi" w:eastAsia="vi" w:bidi="vi"/>
      </w:rPr>
    </w:lvl>
    <w:lvl w:ilvl="5" w:tplc="C13A68B6">
      <w:numFmt w:val="bullet"/>
      <w:lvlText w:val="•"/>
      <w:lvlJc w:val="left"/>
      <w:pPr>
        <w:ind w:left="1542" w:hanging="190"/>
      </w:pPr>
      <w:rPr>
        <w:rFonts w:hint="default"/>
        <w:lang w:val="vi" w:eastAsia="vi" w:bidi="vi"/>
      </w:rPr>
    </w:lvl>
    <w:lvl w:ilvl="6" w:tplc="A80699F4">
      <w:numFmt w:val="bullet"/>
      <w:lvlText w:val="•"/>
      <w:lvlJc w:val="left"/>
      <w:pPr>
        <w:ind w:left="1831" w:hanging="190"/>
      </w:pPr>
      <w:rPr>
        <w:rFonts w:hint="default"/>
        <w:lang w:val="vi" w:eastAsia="vi" w:bidi="vi"/>
      </w:rPr>
    </w:lvl>
    <w:lvl w:ilvl="7" w:tplc="A880A1E4">
      <w:numFmt w:val="bullet"/>
      <w:lvlText w:val="•"/>
      <w:lvlJc w:val="left"/>
      <w:pPr>
        <w:ind w:left="2119" w:hanging="190"/>
      </w:pPr>
      <w:rPr>
        <w:rFonts w:hint="default"/>
        <w:lang w:val="vi" w:eastAsia="vi" w:bidi="vi"/>
      </w:rPr>
    </w:lvl>
    <w:lvl w:ilvl="8" w:tplc="21D423F2">
      <w:numFmt w:val="bullet"/>
      <w:lvlText w:val="•"/>
      <w:lvlJc w:val="left"/>
      <w:pPr>
        <w:ind w:left="2408" w:hanging="190"/>
      </w:pPr>
      <w:rPr>
        <w:rFonts w:hint="default"/>
        <w:lang w:val="vi" w:eastAsia="vi" w:bidi="vi"/>
      </w:rPr>
    </w:lvl>
  </w:abstractNum>
  <w:abstractNum w:abstractNumId="757" w15:restartNumberingAfterBreak="0">
    <w:nsid w:val="442159FC"/>
    <w:multiLevelType w:val="hybridMultilevel"/>
    <w:tmpl w:val="A5E837CA"/>
    <w:lvl w:ilvl="0" w:tplc="BFB650DC">
      <w:start w:val="2"/>
      <w:numFmt w:val="decimal"/>
      <w:lvlText w:val="%1."/>
      <w:lvlJc w:val="left"/>
      <w:pPr>
        <w:ind w:left="1031" w:hanging="213"/>
        <w:jc w:val="right"/>
      </w:pPr>
      <w:rPr>
        <w:rFonts w:ascii="Times New Roman" w:eastAsia="Times New Roman" w:hAnsi="Times New Roman" w:cs="Times New Roman" w:hint="default"/>
        <w:b/>
        <w:bCs/>
        <w:spacing w:val="-3"/>
        <w:w w:val="100"/>
        <w:sz w:val="26"/>
        <w:szCs w:val="26"/>
        <w:lang w:val="vi" w:eastAsia="vi" w:bidi="vi"/>
      </w:rPr>
    </w:lvl>
    <w:lvl w:ilvl="1" w:tplc="71FC35E8">
      <w:numFmt w:val="bullet"/>
      <w:lvlText w:val="•"/>
      <w:lvlJc w:val="left"/>
      <w:pPr>
        <w:ind w:left="2022" w:hanging="213"/>
      </w:pPr>
      <w:rPr>
        <w:rFonts w:hint="default"/>
        <w:lang w:val="vi" w:eastAsia="vi" w:bidi="vi"/>
      </w:rPr>
    </w:lvl>
    <w:lvl w:ilvl="2" w:tplc="8E389FF6">
      <w:numFmt w:val="bullet"/>
      <w:lvlText w:val="•"/>
      <w:lvlJc w:val="left"/>
      <w:pPr>
        <w:ind w:left="3005" w:hanging="213"/>
      </w:pPr>
      <w:rPr>
        <w:rFonts w:hint="default"/>
        <w:lang w:val="vi" w:eastAsia="vi" w:bidi="vi"/>
      </w:rPr>
    </w:lvl>
    <w:lvl w:ilvl="3" w:tplc="366E7DDC">
      <w:numFmt w:val="bullet"/>
      <w:lvlText w:val="•"/>
      <w:lvlJc w:val="left"/>
      <w:pPr>
        <w:ind w:left="3987" w:hanging="213"/>
      </w:pPr>
      <w:rPr>
        <w:rFonts w:hint="default"/>
        <w:lang w:val="vi" w:eastAsia="vi" w:bidi="vi"/>
      </w:rPr>
    </w:lvl>
    <w:lvl w:ilvl="4" w:tplc="D4F08C3A">
      <w:numFmt w:val="bullet"/>
      <w:lvlText w:val="•"/>
      <w:lvlJc w:val="left"/>
      <w:pPr>
        <w:ind w:left="4970" w:hanging="213"/>
      </w:pPr>
      <w:rPr>
        <w:rFonts w:hint="default"/>
        <w:lang w:val="vi" w:eastAsia="vi" w:bidi="vi"/>
      </w:rPr>
    </w:lvl>
    <w:lvl w:ilvl="5" w:tplc="30D0230E">
      <w:numFmt w:val="bullet"/>
      <w:lvlText w:val="•"/>
      <w:lvlJc w:val="left"/>
      <w:pPr>
        <w:ind w:left="5953" w:hanging="213"/>
      </w:pPr>
      <w:rPr>
        <w:rFonts w:hint="default"/>
        <w:lang w:val="vi" w:eastAsia="vi" w:bidi="vi"/>
      </w:rPr>
    </w:lvl>
    <w:lvl w:ilvl="6" w:tplc="1C544128">
      <w:numFmt w:val="bullet"/>
      <w:lvlText w:val="•"/>
      <w:lvlJc w:val="left"/>
      <w:pPr>
        <w:ind w:left="6935" w:hanging="213"/>
      </w:pPr>
      <w:rPr>
        <w:rFonts w:hint="default"/>
        <w:lang w:val="vi" w:eastAsia="vi" w:bidi="vi"/>
      </w:rPr>
    </w:lvl>
    <w:lvl w:ilvl="7" w:tplc="EF308D80">
      <w:numFmt w:val="bullet"/>
      <w:lvlText w:val="•"/>
      <w:lvlJc w:val="left"/>
      <w:pPr>
        <w:ind w:left="7918" w:hanging="213"/>
      </w:pPr>
      <w:rPr>
        <w:rFonts w:hint="default"/>
        <w:lang w:val="vi" w:eastAsia="vi" w:bidi="vi"/>
      </w:rPr>
    </w:lvl>
    <w:lvl w:ilvl="8" w:tplc="E50A530A">
      <w:numFmt w:val="bullet"/>
      <w:lvlText w:val="•"/>
      <w:lvlJc w:val="left"/>
      <w:pPr>
        <w:ind w:left="8901" w:hanging="213"/>
      </w:pPr>
      <w:rPr>
        <w:rFonts w:hint="default"/>
        <w:lang w:val="vi" w:eastAsia="vi" w:bidi="vi"/>
      </w:rPr>
    </w:lvl>
  </w:abstractNum>
  <w:abstractNum w:abstractNumId="758" w15:restartNumberingAfterBreak="0">
    <w:nsid w:val="442465CF"/>
    <w:multiLevelType w:val="hybridMultilevel"/>
    <w:tmpl w:val="E144964A"/>
    <w:lvl w:ilvl="0" w:tplc="3F4A5738">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628C1994">
      <w:numFmt w:val="bullet"/>
      <w:lvlText w:val="•"/>
      <w:lvlJc w:val="left"/>
      <w:pPr>
        <w:ind w:left="783" w:hanging="164"/>
      </w:pPr>
      <w:rPr>
        <w:rFonts w:hint="default"/>
        <w:lang w:val="vi" w:eastAsia="vi" w:bidi="vi"/>
      </w:rPr>
    </w:lvl>
    <w:lvl w:ilvl="2" w:tplc="862A68BA">
      <w:numFmt w:val="bullet"/>
      <w:lvlText w:val="•"/>
      <w:lvlJc w:val="left"/>
      <w:pPr>
        <w:ind w:left="1287" w:hanging="164"/>
      </w:pPr>
      <w:rPr>
        <w:rFonts w:hint="default"/>
        <w:lang w:val="vi" w:eastAsia="vi" w:bidi="vi"/>
      </w:rPr>
    </w:lvl>
    <w:lvl w:ilvl="3" w:tplc="24E26D6C">
      <w:numFmt w:val="bullet"/>
      <w:lvlText w:val="•"/>
      <w:lvlJc w:val="left"/>
      <w:pPr>
        <w:ind w:left="1791" w:hanging="164"/>
      </w:pPr>
      <w:rPr>
        <w:rFonts w:hint="default"/>
        <w:lang w:val="vi" w:eastAsia="vi" w:bidi="vi"/>
      </w:rPr>
    </w:lvl>
    <w:lvl w:ilvl="4" w:tplc="2D021E86">
      <w:numFmt w:val="bullet"/>
      <w:lvlText w:val="•"/>
      <w:lvlJc w:val="left"/>
      <w:pPr>
        <w:ind w:left="2295" w:hanging="164"/>
      </w:pPr>
      <w:rPr>
        <w:rFonts w:hint="default"/>
        <w:lang w:val="vi" w:eastAsia="vi" w:bidi="vi"/>
      </w:rPr>
    </w:lvl>
    <w:lvl w:ilvl="5" w:tplc="6B94838C">
      <w:numFmt w:val="bullet"/>
      <w:lvlText w:val="•"/>
      <w:lvlJc w:val="left"/>
      <w:pPr>
        <w:ind w:left="2799" w:hanging="164"/>
      </w:pPr>
      <w:rPr>
        <w:rFonts w:hint="default"/>
        <w:lang w:val="vi" w:eastAsia="vi" w:bidi="vi"/>
      </w:rPr>
    </w:lvl>
    <w:lvl w:ilvl="6" w:tplc="06A43604">
      <w:numFmt w:val="bullet"/>
      <w:lvlText w:val="•"/>
      <w:lvlJc w:val="left"/>
      <w:pPr>
        <w:ind w:left="3303" w:hanging="164"/>
      </w:pPr>
      <w:rPr>
        <w:rFonts w:hint="default"/>
        <w:lang w:val="vi" w:eastAsia="vi" w:bidi="vi"/>
      </w:rPr>
    </w:lvl>
    <w:lvl w:ilvl="7" w:tplc="AAEE0D3C">
      <w:numFmt w:val="bullet"/>
      <w:lvlText w:val="•"/>
      <w:lvlJc w:val="left"/>
      <w:pPr>
        <w:ind w:left="3807" w:hanging="164"/>
      </w:pPr>
      <w:rPr>
        <w:rFonts w:hint="default"/>
        <w:lang w:val="vi" w:eastAsia="vi" w:bidi="vi"/>
      </w:rPr>
    </w:lvl>
    <w:lvl w:ilvl="8" w:tplc="30B4CD52">
      <w:numFmt w:val="bullet"/>
      <w:lvlText w:val="•"/>
      <w:lvlJc w:val="left"/>
      <w:pPr>
        <w:ind w:left="4311" w:hanging="164"/>
      </w:pPr>
      <w:rPr>
        <w:rFonts w:hint="default"/>
        <w:lang w:val="vi" w:eastAsia="vi" w:bidi="vi"/>
      </w:rPr>
    </w:lvl>
  </w:abstractNum>
  <w:abstractNum w:abstractNumId="759" w15:restartNumberingAfterBreak="0">
    <w:nsid w:val="442635F0"/>
    <w:multiLevelType w:val="hybridMultilevel"/>
    <w:tmpl w:val="EC122110"/>
    <w:lvl w:ilvl="0" w:tplc="DDC4639A">
      <w:start w:val="1"/>
      <w:numFmt w:val="upperRoman"/>
      <w:lvlText w:val="%1."/>
      <w:lvlJc w:val="left"/>
      <w:pPr>
        <w:ind w:left="501" w:hanging="250"/>
        <w:jc w:val="left"/>
      </w:pPr>
      <w:rPr>
        <w:rFonts w:ascii="Times New Roman" w:eastAsia="Times New Roman" w:hAnsi="Times New Roman" w:cs="Times New Roman" w:hint="default"/>
        <w:b/>
        <w:bCs/>
        <w:spacing w:val="0"/>
        <w:w w:val="100"/>
        <w:sz w:val="28"/>
        <w:szCs w:val="28"/>
        <w:lang w:val="vi" w:eastAsia="vi" w:bidi="vi"/>
      </w:rPr>
    </w:lvl>
    <w:lvl w:ilvl="1" w:tplc="61149F4C">
      <w:numFmt w:val="bullet"/>
      <w:lvlText w:val="•"/>
      <w:lvlJc w:val="left"/>
      <w:pPr>
        <w:ind w:left="711" w:hanging="250"/>
      </w:pPr>
      <w:rPr>
        <w:rFonts w:hint="default"/>
        <w:lang w:val="vi" w:eastAsia="vi" w:bidi="vi"/>
      </w:rPr>
    </w:lvl>
    <w:lvl w:ilvl="2" w:tplc="D16A4BB0">
      <w:numFmt w:val="bullet"/>
      <w:lvlText w:val="•"/>
      <w:lvlJc w:val="left"/>
      <w:pPr>
        <w:ind w:left="922" w:hanging="250"/>
      </w:pPr>
      <w:rPr>
        <w:rFonts w:hint="default"/>
        <w:lang w:val="vi" w:eastAsia="vi" w:bidi="vi"/>
      </w:rPr>
    </w:lvl>
    <w:lvl w:ilvl="3" w:tplc="F14A5A6E">
      <w:numFmt w:val="bullet"/>
      <w:lvlText w:val="•"/>
      <w:lvlJc w:val="left"/>
      <w:pPr>
        <w:ind w:left="1133" w:hanging="250"/>
      </w:pPr>
      <w:rPr>
        <w:rFonts w:hint="default"/>
        <w:lang w:val="vi" w:eastAsia="vi" w:bidi="vi"/>
      </w:rPr>
    </w:lvl>
    <w:lvl w:ilvl="4" w:tplc="8C483BBE">
      <w:numFmt w:val="bullet"/>
      <w:lvlText w:val="•"/>
      <w:lvlJc w:val="left"/>
      <w:pPr>
        <w:ind w:left="1344" w:hanging="250"/>
      </w:pPr>
      <w:rPr>
        <w:rFonts w:hint="default"/>
        <w:lang w:val="vi" w:eastAsia="vi" w:bidi="vi"/>
      </w:rPr>
    </w:lvl>
    <w:lvl w:ilvl="5" w:tplc="47A0301E">
      <w:numFmt w:val="bullet"/>
      <w:lvlText w:val="•"/>
      <w:lvlJc w:val="left"/>
      <w:pPr>
        <w:ind w:left="1555" w:hanging="250"/>
      </w:pPr>
      <w:rPr>
        <w:rFonts w:hint="default"/>
        <w:lang w:val="vi" w:eastAsia="vi" w:bidi="vi"/>
      </w:rPr>
    </w:lvl>
    <w:lvl w:ilvl="6" w:tplc="7FF8F2AA">
      <w:numFmt w:val="bullet"/>
      <w:lvlText w:val="•"/>
      <w:lvlJc w:val="left"/>
      <w:pPr>
        <w:ind w:left="1766" w:hanging="250"/>
      </w:pPr>
      <w:rPr>
        <w:rFonts w:hint="default"/>
        <w:lang w:val="vi" w:eastAsia="vi" w:bidi="vi"/>
      </w:rPr>
    </w:lvl>
    <w:lvl w:ilvl="7" w:tplc="15D04B68">
      <w:numFmt w:val="bullet"/>
      <w:lvlText w:val="•"/>
      <w:lvlJc w:val="left"/>
      <w:pPr>
        <w:ind w:left="1977" w:hanging="250"/>
      </w:pPr>
      <w:rPr>
        <w:rFonts w:hint="default"/>
        <w:lang w:val="vi" w:eastAsia="vi" w:bidi="vi"/>
      </w:rPr>
    </w:lvl>
    <w:lvl w:ilvl="8" w:tplc="5E1E3ABE">
      <w:numFmt w:val="bullet"/>
      <w:lvlText w:val="•"/>
      <w:lvlJc w:val="left"/>
      <w:pPr>
        <w:ind w:left="2188" w:hanging="250"/>
      </w:pPr>
      <w:rPr>
        <w:rFonts w:hint="default"/>
        <w:lang w:val="vi" w:eastAsia="vi" w:bidi="vi"/>
      </w:rPr>
    </w:lvl>
  </w:abstractNum>
  <w:abstractNum w:abstractNumId="760" w15:restartNumberingAfterBreak="0">
    <w:nsid w:val="442F0B94"/>
    <w:multiLevelType w:val="hybridMultilevel"/>
    <w:tmpl w:val="991C3A90"/>
    <w:lvl w:ilvl="0" w:tplc="142C1F88">
      <w:numFmt w:val="bullet"/>
      <w:lvlText w:val="-"/>
      <w:lvlJc w:val="left"/>
      <w:pPr>
        <w:ind w:left="105" w:hanging="274"/>
      </w:pPr>
      <w:rPr>
        <w:rFonts w:ascii="Times New Roman" w:eastAsia="Times New Roman" w:hAnsi="Times New Roman" w:cs="Times New Roman" w:hint="default"/>
        <w:w w:val="100"/>
        <w:sz w:val="28"/>
        <w:szCs w:val="28"/>
        <w:lang w:val="vi" w:eastAsia="vi" w:bidi="vi"/>
      </w:rPr>
    </w:lvl>
    <w:lvl w:ilvl="1" w:tplc="14905112">
      <w:numFmt w:val="bullet"/>
      <w:lvlText w:val="•"/>
      <w:lvlJc w:val="left"/>
      <w:pPr>
        <w:ind w:left="368" w:hanging="274"/>
      </w:pPr>
      <w:rPr>
        <w:rFonts w:hint="default"/>
        <w:lang w:val="vi" w:eastAsia="vi" w:bidi="vi"/>
      </w:rPr>
    </w:lvl>
    <w:lvl w:ilvl="2" w:tplc="982AED16">
      <w:numFmt w:val="bullet"/>
      <w:lvlText w:val="•"/>
      <w:lvlJc w:val="left"/>
      <w:pPr>
        <w:ind w:left="636" w:hanging="274"/>
      </w:pPr>
      <w:rPr>
        <w:rFonts w:hint="default"/>
        <w:lang w:val="vi" w:eastAsia="vi" w:bidi="vi"/>
      </w:rPr>
    </w:lvl>
    <w:lvl w:ilvl="3" w:tplc="E5D00EB6">
      <w:numFmt w:val="bullet"/>
      <w:lvlText w:val="•"/>
      <w:lvlJc w:val="left"/>
      <w:pPr>
        <w:ind w:left="904" w:hanging="274"/>
      </w:pPr>
      <w:rPr>
        <w:rFonts w:hint="default"/>
        <w:lang w:val="vi" w:eastAsia="vi" w:bidi="vi"/>
      </w:rPr>
    </w:lvl>
    <w:lvl w:ilvl="4" w:tplc="BAC6DB60">
      <w:numFmt w:val="bullet"/>
      <w:lvlText w:val="•"/>
      <w:lvlJc w:val="left"/>
      <w:pPr>
        <w:ind w:left="1172" w:hanging="274"/>
      </w:pPr>
      <w:rPr>
        <w:rFonts w:hint="default"/>
        <w:lang w:val="vi" w:eastAsia="vi" w:bidi="vi"/>
      </w:rPr>
    </w:lvl>
    <w:lvl w:ilvl="5" w:tplc="7FEACD58">
      <w:numFmt w:val="bullet"/>
      <w:lvlText w:val="•"/>
      <w:lvlJc w:val="left"/>
      <w:pPr>
        <w:ind w:left="1441" w:hanging="274"/>
      </w:pPr>
      <w:rPr>
        <w:rFonts w:hint="default"/>
        <w:lang w:val="vi" w:eastAsia="vi" w:bidi="vi"/>
      </w:rPr>
    </w:lvl>
    <w:lvl w:ilvl="6" w:tplc="1E8E7DF0">
      <w:numFmt w:val="bullet"/>
      <w:lvlText w:val="•"/>
      <w:lvlJc w:val="left"/>
      <w:pPr>
        <w:ind w:left="1709" w:hanging="274"/>
      </w:pPr>
      <w:rPr>
        <w:rFonts w:hint="default"/>
        <w:lang w:val="vi" w:eastAsia="vi" w:bidi="vi"/>
      </w:rPr>
    </w:lvl>
    <w:lvl w:ilvl="7" w:tplc="DFE26C96">
      <w:numFmt w:val="bullet"/>
      <w:lvlText w:val="•"/>
      <w:lvlJc w:val="left"/>
      <w:pPr>
        <w:ind w:left="1977" w:hanging="274"/>
      </w:pPr>
      <w:rPr>
        <w:rFonts w:hint="default"/>
        <w:lang w:val="vi" w:eastAsia="vi" w:bidi="vi"/>
      </w:rPr>
    </w:lvl>
    <w:lvl w:ilvl="8" w:tplc="34CCEC58">
      <w:numFmt w:val="bullet"/>
      <w:lvlText w:val="•"/>
      <w:lvlJc w:val="left"/>
      <w:pPr>
        <w:ind w:left="2245" w:hanging="274"/>
      </w:pPr>
      <w:rPr>
        <w:rFonts w:hint="default"/>
        <w:lang w:val="vi" w:eastAsia="vi" w:bidi="vi"/>
      </w:rPr>
    </w:lvl>
  </w:abstractNum>
  <w:abstractNum w:abstractNumId="761" w15:restartNumberingAfterBreak="0">
    <w:nsid w:val="445A65C2"/>
    <w:multiLevelType w:val="hybridMultilevel"/>
    <w:tmpl w:val="29C48E98"/>
    <w:lvl w:ilvl="0" w:tplc="E45E9D46">
      <w:numFmt w:val="bullet"/>
      <w:lvlText w:val="*"/>
      <w:lvlJc w:val="left"/>
      <w:pPr>
        <w:ind w:left="319" w:hanging="212"/>
      </w:pPr>
      <w:rPr>
        <w:rFonts w:ascii="Times New Roman" w:eastAsia="Times New Roman" w:hAnsi="Times New Roman" w:cs="Times New Roman" w:hint="default"/>
        <w:w w:val="100"/>
        <w:sz w:val="28"/>
        <w:szCs w:val="28"/>
        <w:lang w:val="vi" w:eastAsia="vi" w:bidi="vi"/>
      </w:rPr>
    </w:lvl>
    <w:lvl w:ilvl="1" w:tplc="18968A4A">
      <w:numFmt w:val="bullet"/>
      <w:lvlText w:val="•"/>
      <w:lvlJc w:val="left"/>
      <w:pPr>
        <w:ind w:left="836" w:hanging="212"/>
      </w:pPr>
      <w:rPr>
        <w:rFonts w:hint="default"/>
        <w:lang w:val="vi" w:eastAsia="vi" w:bidi="vi"/>
      </w:rPr>
    </w:lvl>
    <w:lvl w:ilvl="2" w:tplc="B804EAD6">
      <w:numFmt w:val="bullet"/>
      <w:lvlText w:val="•"/>
      <w:lvlJc w:val="left"/>
      <w:pPr>
        <w:ind w:left="1352" w:hanging="212"/>
      </w:pPr>
      <w:rPr>
        <w:rFonts w:hint="default"/>
        <w:lang w:val="vi" w:eastAsia="vi" w:bidi="vi"/>
      </w:rPr>
    </w:lvl>
    <w:lvl w:ilvl="3" w:tplc="CFB60BA4">
      <w:numFmt w:val="bullet"/>
      <w:lvlText w:val="•"/>
      <w:lvlJc w:val="left"/>
      <w:pPr>
        <w:ind w:left="1868" w:hanging="212"/>
      </w:pPr>
      <w:rPr>
        <w:rFonts w:hint="default"/>
        <w:lang w:val="vi" w:eastAsia="vi" w:bidi="vi"/>
      </w:rPr>
    </w:lvl>
    <w:lvl w:ilvl="4" w:tplc="F7089A92">
      <w:numFmt w:val="bullet"/>
      <w:lvlText w:val="•"/>
      <w:lvlJc w:val="left"/>
      <w:pPr>
        <w:ind w:left="2384" w:hanging="212"/>
      </w:pPr>
      <w:rPr>
        <w:rFonts w:hint="default"/>
        <w:lang w:val="vi" w:eastAsia="vi" w:bidi="vi"/>
      </w:rPr>
    </w:lvl>
    <w:lvl w:ilvl="5" w:tplc="41F25A8C">
      <w:numFmt w:val="bullet"/>
      <w:lvlText w:val="•"/>
      <w:lvlJc w:val="left"/>
      <w:pPr>
        <w:ind w:left="2900" w:hanging="212"/>
      </w:pPr>
      <w:rPr>
        <w:rFonts w:hint="default"/>
        <w:lang w:val="vi" w:eastAsia="vi" w:bidi="vi"/>
      </w:rPr>
    </w:lvl>
    <w:lvl w:ilvl="6" w:tplc="39C80C84">
      <w:numFmt w:val="bullet"/>
      <w:lvlText w:val="•"/>
      <w:lvlJc w:val="left"/>
      <w:pPr>
        <w:ind w:left="3416" w:hanging="212"/>
      </w:pPr>
      <w:rPr>
        <w:rFonts w:hint="default"/>
        <w:lang w:val="vi" w:eastAsia="vi" w:bidi="vi"/>
      </w:rPr>
    </w:lvl>
    <w:lvl w:ilvl="7" w:tplc="6A2A452C">
      <w:numFmt w:val="bullet"/>
      <w:lvlText w:val="•"/>
      <w:lvlJc w:val="left"/>
      <w:pPr>
        <w:ind w:left="3932" w:hanging="212"/>
      </w:pPr>
      <w:rPr>
        <w:rFonts w:hint="default"/>
        <w:lang w:val="vi" w:eastAsia="vi" w:bidi="vi"/>
      </w:rPr>
    </w:lvl>
    <w:lvl w:ilvl="8" w:tplc="FC3C1044">
      <w:numFmt w:val="bullet"/>
      <w:lvlText w:val="•"/>
      <w:lvlJc w:val="left"/>
      <w:pPr>
        <w:ind w:left="4448" w:hanging="212"/>
      </w:pPr>
      <w:rPr>
        <w:rFonts w:hint="default"/>
        <w:lang w:val="vi" w:eastAsia="vi" w:bidi="vi"/>
      </w:rPr>
    </w:lvl>
  </w:abstractNum>
  <w:abstractNum w:abstractNumId="762" w15:restartNumberingAfterBreak="0">
    <w:nsid w:val="44873F20"/>
    <w:multiLevelType w:val="hybridMultilevel"/>
    <w:tmpl w:val="FD58CB0A"/>
    <w:lvl w:ilvl="0" w:tplc="DDE07C34">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32EE2818">
      <w:numFmt w:val="bullet"/>
      <w:lvlText w:val="•"/>
      <w:lvlJc w:val="left"/>
      <w:pPr>
        <w:ind w:left="820" w:hanging="164"/>
      </w:pPr>
      <w:rPr>
        <w:rFonts w:hint="default"/>
        <w:lang w:val="vi" w:eastAsia="vi" w:bidi="vi"/>
      </w:rPr>
    </w:lvl>
    <w:lvl w:ilvl="2" w:tplc="A4B4FAFE">
      <w:numFmt w:val="bullet"/>
      <w:lvlText w:val="•"/>
      <w:lvlJc w:val="left"/>
      <w:pPr>
        <w:ind w:left="1361" w:hanging="164"/>
      </w:pPr>
      <w:rPr>
        <w:rFonts w:hint="default"/>
        <w:lang w:val="vi" w:eastAsia="vi" w:bidi="vi"/>
      </w:rPr>
    </w:lvl>
    <w:lvl w:ilvl="3" w:tplc="71E6079E">
      <w:numFmt w:val="bullet"/>
      <w:lvlText w:val="•"/>
      <w:lvlJc w:val="left"/>
      <w:pPr>
        <w:ind w:left="1902" w:hanging="164"/>
      </w:pPr>
      <w:rPr>
        <w:rFonts w:hint="default"/>
        <w:lang w:val="vi" w:eastAsia="vi" w:bidi="vi"/>
      </w:rPr>
    </w:lvl>
    <w:lvl w:ilvl="4" w:tplc="A4501D46">
      <w:numFmt w:val="bullet"/>
      <w:lvlText w:val="•"/>
      <w:lvlJc w:val="left"/>
      <w:pPr>
        <w:ind w:left="2442" w:hanging="164"/>
      </w:pPr>
      <w:rPr>
        <w:rFonts w:hint="default"/>
        <w:lang w:val="vi" w:eastAsia="vi" w:bidi="vi"/>
      </w:rPr>
    </w:lvl>
    <w:lvl w:ilvl="5" w:tplc="47A8633C">
      <w:numFmt w:val="bullet"/>
      <w:lvlText w:val="•"/>
      <w:lvlJc w:val="left"/>
      <w:pPr>
        <w:ind w:left="2983" w:hanging="164"/>
      </w:pPr>
      <w:rPr>
        <w:rFonts w:hint="default"/>
        <w:lang w:val="vi" w:eastAsia="vi" w:bidi="vi"/>
      </w:rPr>
    </w:lvl>
    <w:lvl w:ilvl="6" w:tplc="4F68DB0A">
      <w:numFmt w:val="bullet"/>
      <w:lvlText w:val="•"/>
      <w:lvlJc w:val="left"/>
      <w:pPr>
        <w:ind w:left="3524" w:hanging="164"/>
      </w:pPr>
      <w:rPr>
        <w:rFonts w:hint="default"/>
        <w:lang w:val="vi" w:eastAsia="vi" w:bidi="vi"/>
      </w:rPr>
    </w:lvl>
    <w:lvl w:ilvl="7" w:tplc="BE9A8BEE">
      <w:numFmt w:val="bullet"/>
      <w:lvlText w:val="•"/>
      <w:lvlJc w:val="left"/>
      <w:pPr>
        <w:ind w:left="4064" w:hanging="164"/>
      </w:pPr>
      <w:rPr>
        <w:rFonts w:hint="default"/>
        <w:lang w:val="vi" w:eastAsia="vi" w:bidi="vi"/>
      </w:rPr>
    </w:lvl>
    <w:lvl w:ilvl="8" w:tplc="9FFC026C">
      <w:numFmt w:val="bullet"/>
      <w:lvlText w:val="•"/>
      <w:lvlJc w:val="left"/>
      <w:pPr>
        <w:ind w:left="4605" w:hanging="164"/>
      </w:pPr>
      <w:rPr>
        <w:rFonts w:hint="default"/>
        <w:lang w:val="vi" w:eastAsia="vi" w:bidi="vi"/>
      </w:rPr>
    </w:lvl>
  </w:abstractNum>
  <w:abstractNum w:abstractNumId="763" w15:restartNumberingAfterBreak="0">
    <w:nsid w:val="44972561"/>
    <w:multiLevelType w:val="hybridMultilevel"/>
    <w:tmpl w:val="6B5AB898"/>
    <w:lvl w:ilvl="0" w:tplc="52F8633C">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794CF6D6">
      <w:numFmt w:val="bullet"/>
      <w:lvlText w:val="•"/>
      <w:lvlJc w:val="left"/>
      <w:pPr>
        <w:ind w:left="618" w:hanging="164"/>
      </w:pPr>
      <w:rPr>
        <w:rFonts w:hint="default"/>
        <w:lang w:val="vi" w:eastAsia="vi" w:bidi="vi"/>
      </w:rPr>
    </w:lvl>
    <w:lvl w:ilvl="2" w:tplc="1B68CCF2">
      <w:numFmt w:val="bullet"/>
      <w:lvlText w:val="•"/>
      <w:lvlJc w:val="left"/>
      <w:pPr>
        <w:ind w:left="1137" w:hanging="164"/>
      </w:pPr>
      <w:rPr>
        <w:rFonts w:hint="default"/>
        <w:lang w:val="vi" w:eastAsia="vi" w:bidi="vi"/>
      </w:rPr>
    </w:lvl>
    <w:lvl w:ilvl="3" w:tplc="E92E1170">
      <w:numFmt w:val="bullet"/>
      <w:lvlText w:val="•"/>
      <w:lvlJc w:val="left"/>
      <w:pPr>
        <w:ind w:left="1655" w:hanging="164"/>
      </w:pPr>
      <w:rPr>
        <w:rFonts w:hint="default"/>
        <w:lang w:val="vi" w:eastAsia="vi" w:bidi="vi"/>
      </w:rPr>
    </w:lvl>
    <w:lvl w:ilvl="4" w:tplc="6012EE12">
      <w:numFmt w:val="bullet"/>
      <w:lvlText w:val="•"/>
      <w:lvlJc w:val="left"/>
      <w:pPr>
        <w:ind w:left="2174" w:hanging="164"/>
      </w:pPr>
      <w:rPr>
        <w:rFonts w:hint="default"/>
        <w:lang w:val="vi" w:eastAsia="vi" w:bidi="vi"/>
      </w:rPr>
    </w:lvl>
    <w:lvl w:ilvl="5" w:tplc="B7A47D9C">
      <w:numFmt w:val="bullet"/>
      <w:lvlText w:val="•"/>
      <w:lvlJc w:val="left"/>
      <w:pPr>
        <w:ind w:left="2693" w:hanging="164"/>
      </w:pPr>
      <w:rPr>
        <w:rFonts w:hint="default"/>
        <w:lang w:val="vi" w:eastAsia="vi" w:bidi="vi"/>
      </w:rPr>
    </w:lvl>
    <w:lvl w:ilvl="6" w:tplc="63066400">
      <w:numFmt w:val="bullet"/>
      <w:lvlText w:val="•"/>
      <w:lvlJc w:val="left"/>
      <w:pPr>
        <w:ind w:left="3211" w:hanging="164"/>
      </w:pPr>
      <w:rPr>
        <w:rFonts w:hint="default"/>
        <w:lang w:val="vi" w:eastAsia="vi" w:bidi="vi"/>
      </w:rPr>
    </w:lvl>
    <w:lvl w:ilvl="7" w:tplc="F3C675E6">
      <w:numFmt w:val="bullet"/>
      <w:lvlText w:val="•"/>
      <w:lvlJc w:val="left"/>
      <w:pPr>
        <w:ind w:left="3730" w:hanging="164"/>
      </w:pPr>
      <w:rPr>
        <w:rFonts w:hint="default"/>
        <w:lang w:val="vi" w:eastAsia="vi" w:bidi="vi"/>
      </w:rPr>
    </w:lvl>
    <w:lvl w:ilvl="8" w:tplc="9D94E3C4">
      <w:numFmt w:val="bullet"/>
      <w:lvlText w:val="•"/>
      <w:lvlJc w:val="left"/>
      <w:pPr>
        <w:ind w:left="4248" w:hanging="164"/>
      </w:pPr>
      <w:rPr>
        <w:rFonts w:hint="default"/>
        <w:lang w:val="vi" w:eastAsia="vi" w:bidi="vi"/>
      </w:rPr>
    </w:lvl>
  </w:abstractNum>
  <w:abstractNum w:abstractNumId="764" w15:restartNumberingAfterBreak="0">
    <w:nsid w:val="44AF3981"/>
    <w:multiLevelType w:val="hybridMultilevel"/>
    <w:tmpl w:val="991066B0"/>
    <w:lvl w:ilvl="0" w:tplc="02AE2674">
      <w:start w:val="2"/>
      <w:numFmt w:val="decimal"/>
      <w:lvlText w:val="%1."/>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1" w:tplc="9F02BD6A">
      <w:numFmt w:val="bullet"/>
      <w:lvlText w:val="•"/>
      <w:lvlJc w:val="left"/>
      <w:pPr>
        <w:ind w:left="2022" w:hanging="213"/>
      </w:pPr>
      <w:rPr>
        <w:rFonts w:hint="default"/>
        <w:lang w:val="vi" w:eastAsia="vi" w:bidi="vi"/>
      </w:rPr>
    </w:lvl>
    <w:lvl w:ilvl="2" w:tplc="2252FB9C">
      <w:numFmt w:val="bullet"/>
      <w:lvlText w:val="•"/>
      <w:lvlJc w:val="left"/>
      <w:pPr>
        <w:ind w:left="3005" w:hanging="213"/>
      </w:pPr>
      <w:rPr>
        <w:rFonts w:hint="default"/>
        <w:lang w:val="vi" w:eastAsia="vi" w:bidi="vi"/>
      </w:rPr>
    </w:lvl>
    <w:lvl w:ilvl="3" w:tplc="2FE4A06A">
      <w:numFmt w:val="bullet"/>
      <w:lvlText w:val="•"/>
      <w:lvlJc w:val="left"/>
      <w:pPr>
        <w:ind w:left="3987" w:hanging="213"/>
      </w:pPr>
      <w:rPr>
        <w:rFonts w:hint="default"/>
        <w:lang w:val="vi" w:eastAsia="vi" w:bidi="vi"/>
      </w:rPr>
    </w:lvl>
    <w:lvl w:ilvl="4" w:tplc="756C2D7C">
      <w:numFmt w:val="bullet"/>
      <w:lvlText w:val="•"/>
      <w:lvlJc w:val="left"/>
      <w:pPr>
        <w:ind w:left="4970" w:hanging="213"/>
      </w:pPr>
      <w:rPr>
        <w:rFonts w:hint="default"/>
        <w:lang w:val="vi" w:eastAsia="vi" w:bidi="vi"/>
      </w:rPr>
    </w:lvl>
    <w:lvl w:ilvl="5" w:tplc="70140CE8">
      <w:numFmt w:val="bullet"/>
      <w:lvlText w:val="•"/>
      <w:lvlJc w:val="left"/>
      <w:pPr>
        <w:ind w:left="5953" w:hanging="213"/>
      </w:pPr>
      <w:rPr>
        <w:rFonts w:hint="default"/>
        <w:lang w:val="vi" w:eastAsia="vi" w:bidi="vi"/>
      </w:rPr>
    </w:lvl>
    <w:lvl w:ilvl="6" w:tplc="883CFA2E">
      <w:numFmt w:val="bullet"/>
      <w:lvlText w:val="•"/>
      <w:lvlJc w:val="left"/>
      <w:pPr>
        <w:ind w:left="6935" w:hanging="213"/>
      </w:pPr>
      <w:rPr>
        <w:rFonts w:hint="default"/>
        <w:lang w:val="vi" w:eastAsia="vi" w:bidi="vi"/>
      </w:rPr>
    </w:lvl>
    <w:lvl w:ilvl="7" w:tplc="6304E4A6">
      <w:numFmt w:val="bullet"/>
      <w:lvlText w:val="•"/>
      <w:lvlJc w:val="left"/>
      <w:pPr>
        <w:ind w:left="7918" w:hanging="213"/>
      </w:pPr>
      <w:rPr>
        <w:rFonts w:hint="default"/>
        <w:lang w:val="vi" w:eastAsia="vi" w:bidi="vi"/>
      </w:rPr>
    </w:lvl>
    <w:lvl w:ilvl="8" w:tplc="37400994">
      <w:numFmt w:val="bullet"/>
      <w:lvlText w:val="•"/>
      <w:lvlJc w:val="left"/>
      <w:pPr>
        <w:ind w:left="8901" w:hanging="213"/>
      </w:pPr>
      <w:rPr>
        <w:rFonts w:hint="default"/>
        <w:lang w:val="vi" w:eastAsia="vi" w:bidi="vi"/>
      </w:rPr>
    </w:lvl>
  </w:abstractNum>
  <w:abstractNum w:abstractNumId="765" w15:restartNumberingAfterBreak="0">
    <w:nsid w:val="44BC1883"/>
    <w:multiLevelType w:val="hybridMultilevel"/>
    <w:tmpl w:val="FE9E7E06"/>
    <w:lvl w:ilvl="0" w:tplc="26CE0B78">
      <w:numFmt w:val="bullet"/>
      <w:lvlText w:val="-"/>
      <w:lvlJc w:val="left"/>
      <w:pPr>
        <w:ind w:left="269" w:hanging="164"/>
      </w:pPr>
      <w:rPr>
        <w:rFonts w:ascii="Times New Roman" w:eastAsia="Times New Roman" w:hAnsi="Times New Roman" w:cs="Times New Roman" w:hint="default"/>
        <w:w w:val="100"/>
        <w:sz w:val="28"/>
        <w:szCs w:val="28"/>
        <w:lang w:val="vi" w:eastAsia="vi" w:bidi="vi"/>
      </w:rPr>
    </w:lvl>
    <w:lvl w:ilvl="1" w:tplc="56C2A6A2">
      <w:numFmt w:val="bullet"/>
      <w:lvlText w:val="•"/>
      <w:lvlJc w:val="left"/>
      <w:pPr>
        <w:ind w:left="386" w:hanging="164"/>
      </w:pPr>
      <w:rPr>
        <w:rFonts w:hint="default"/>
        <w:lang w:val="vi" w:eastAsia="vi" w:bidi="vi"/>
      </w:rPr>
    </w:lvl>
    <w:lvl w:ilvl="2" w:tplc="1EC4BC04">
      <w:numFmt w:val="bullet"/>
      <w:lvlText w:val="•"/>
      <w:lvlJc w:val="left"/>
      <w:pPr>
        <w:ind w:left="513" w:hanging="164"/>
      </w:pPr>
      <w:rPr>
        <w:rFonts w:hint="default"/>
        <w:lang w:val="vi" w:eastAsia="vi" w:bidi="vi"/>
      </w:rPr>
    </w:lvl>
    <w:lvl w:ilvl="3" w:tplc="9C62D852">
      <w:numFmt w:val="bullet"/>
      <w:lvlText w:val="•"/>
      <w:lvlJc w:val="left"/>
      <w:pPr>
        <w:ind w:left="640" w:hanging="164"/>
      </w:pPr>
      <w:rPr>
        <w:rFonts w:hint="default"/>
        <w:lang w:val="vi" w:eastAsia="vi" w:bidi="vi"/>
      </w:rPr>
    </w:lvl>
    <w:lvl w:ilvl="4" w:tplc="4D286ADA">
      <w:numFmt w:val="bullet"/>
      <w:lvlText w:val="•"/>
      <w:lvlJc w:val="left"/>
      <w:pPr>
        <w:ind w:left="767" w:hanging="164"/>
      </w:pPr>
      <w:rPr>
        <w:rFonts w:hint="default"/>
        <w:lang w:val="vi" w:eastAsia="vi" w:bidi="vi"/>
      </w:rPr>
    </w:lvl>
    <w:lvl w:ilvl="5" w:tplc="C11E4CF8">
      <w:numFmt w:val="bullet"/>
      <w:lvlText w:val="•"/>
      <w:lvlJc w:val="left"/>
      <w:pPr>
        <w:ind w:left="894" w:hanging="164"/>
      </w:pPr>
      <w:rPr>
        <w:rFonts w:hint="default"/>
        <w:lang w:val="vi" w:eastAsia="vi" w:bidi="vi"/>
      </w:rPr>
    </w:lvl>
    <w:lvl w:ilvl="6" w:tplc="48704BB8">
      <w:numFmt w:val="bullet"/>
      <w:lvlText w:val="•"/>
      <w:lvlJc w:val="left"/>
      <w:pPr>
        <w:ind w:left="1021" w:hanging="164"/>
      </w:pPr>
      <w:rPr>
        <w:rFonts w:hint="default"/>
        <w:lang w:val="vi" w:eastAsia="vi" w:bidi="vi"/>
      </w:rPr>
    </w:lvl>
    <w:lvl w:ilvl="7" w:tplc="619AEC02">
      <w:numFmt w:val="bullet"/>
      <w:lvlText w:val="•"/>
      <w:lvlJc w:val="left"/>
      <w:pPr>
        <w:ind w:left="1148" w:hanging="164"/>
      </w:pPr>
      <w:rPr>
        <w:rFonts w:hint="default"/>
        <w:lang w:val="vi" w:eastAsia="vi" w:bidi="vi"/>
      </w:rPr>
    </w:lvl>
    <w:lvl w:ilvl="8" w:tplc="87461A42">
      <w:numFmt w:val="bullet"/>
      <w:lvlText w:val="•"/>
      <w:lvlJc w:val="left"/>
      <w:pPr>
        <w:ind w:left="1275" w:hanging="164"/>
      </w:pPr>
      <w:rPr>
        <w:rFonts w:hint="default"/>
        <w:lang w:val="vi" w:eastAsia="vi" w:bidi="vi"/>
      </w:rPr>
    </w:lvl>
  </w:abstractNum>
  <w:abstractNum w:abstractNumId="766" w15:restartNumberingAfterBreak="0">
    <w:nsid w:val="44C9032A"/>
    <w:multiLevelType w:val="hybridMultilevel"/>
    <w:tmpl w:val="389C2F7C"/>
    <w:lvl w:ilvl="0" w:tplc="2B94193E">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D0AE5890">
      <w:numFmt w:val="bullet"/>
      <w:lvlText w:val="•"/>
      <w:lvlJc w:val="left"/>
      <w:pPr>
        <w:ind w:left="807" w:hanging="164"/>
      </w:pPr>
      <w:rPr>
        <w:rFonts w:hint="default"/>
        <w:lang w:val="vi" w:eastAsia="vi" w:bidi="vi"/>
      </w:rPr>
    </w:lvl>
    <w:lvl w:ilvl="2" w:tplc="F83CD352">
      <w:numFmt w:val="bullet"/>
      <w:lvlText w:val="•"/>
      <w:lvlJc w:val="left"/>
      <w:pPr>
        <w:ind w:left="1335" w:hanging="164"/>
      </w:pPr>
      <w:rPr>
        <w:rFonts w:hint="default"/>
        <w:lang w:val="vi" w:eastAsia="vi" w:bidi="vi"/>
      </w:rPr>
    </w:lvl>
    <w:lvl w:ilvl="3" w:tplc="A820774E">
      <w:numFmt w:val="bullet"/>
      <w:lvlText w:val="•"/>
      <w:lvlJc w:val="left"/>
      <w:pPr>
        <w:ind w:left="1863" w:hanging="164"/>
      </w:pPr>
      <w:rPr>
        <w:rFonts w:hint="default"/>
        <w:lang w:val="vi" w:eastAsia="vi" w:bidi="vi"/>
      </w:rPr>
    </w:lvl>
    <w:lvl w:ilvl="4" w:tplc="59B04430">
      <w:numFmt w:val="bullet"/>
      <w:lvlText w:val="•"/>
      <w:lvlJc w:val="left"/>
      <w:pPr>
        <w:ind w:left="2391" w:hanging="164"/>
      </w:pPr>
      <w:rPr>
        <w:rFonts w:hint="default"/>
        <w:lang w:val="vi" w:eastAsia="vi" w:bidi="vi"/>
      </w:rPr>
    </w:lvl>
    <w:lvl w:ilvl="5" w:tplc="76EA531E">
      <w:numFmt w:val="bullet"/>
      <w:lvlText w:val="•"/>
      <w:lvlJc w:val="left"/>
      <w:pPr>
        <w:ind w:left="2919" w:hanging="164"/>
      </w:pPr>
      <w:rPr>
        <w:rFonts w:hint="default"/>
        <w:lang w:val="vi" w:eastAsia="vi" w:bidi="vi"/>
      </w:rPr>
    </w:lvl>
    <w:lvl w:ilvl="6" w:tplc="1C2E8C70">
      <w:numFmt w:val="bullet"/>
      <w:lvlText w:val="•"/>
      <w:lvlJc w:val="left"/>
      <w:pPr>
        <w:ind w:left="3447" w:hanging="164"/>
      </w:pPr>
      <w:rPr>
        <w:rFonts w:hint="default"/>
        <w:lang w:val="vi" w:eastAsia="vi" w:bidi="vi"/>
      </w:rPr>
    </w:lvl>
    <w:lvl w:ilvl="7" w:tplc="3A4E0D12">
      <w:numFmt w:val="bullet"/>
      <w:lvlText w:val="•"/>
      <w:lvlJc w:val="left"/>
      <w:pPr>
        <w:ind w:left="3975" w:hanging="164"/>
      </w:pPr>
      <w:rPr>
        <w:rFonts w:hint="default"/>
        <w:lang w:val="vi" w:eastAsia="vi" w:bidi="vi"/>
      </w:rPr>
    </w:lvl>
    <w:lvl w:ilvl="8" w:tplc="AB9AE864">
      <w:numFmt w:val="bullet"/>
      <w:lvlText w:val="•"/>
      <w:lvlJc w:val="left"/>
      <w:pPr>
        <w:ind w:left="4503" w:hanging="164"/>
      </w:pPr>
      <w:rPr>
        <w:rFonts w:hint="default"/>
        <w:lang w:val="vi" w:eastAsia="vi" w:bidi="vi"/>
      </w:rPr>
    </w:lvl>
  </w:abstractNum>
  <w:abstractNum w:abstractNumId="767" w15:restartNumberingAfterBreak="0">
    <w:nsid w:val="44D022AA"/>
    <w:multiLevelType w:val="hybridMultilevel"/>
    <w:tmpl w:val="3AE83374"/>
    <w:lvl w:ilvl="0" w:tplc="3BEC33F0">
      <w:numFmt w:val="bullet"/>
      <w:lvlText w:val="-"/>
      <w:lvlJc w:val="left"/>
      <w:pPr>
        <w:ind w:left="105" w:hanging="240"/>
      </w:pPr>
      <w:rPr>
        <w:rFonts w:ascii="Times New Roman" w:eastAsia="Times New Roman" w:hAnsi="Times New Roman" w:cs="Times New Roman" w:hint="default"/>
        <w:w w:val="100"/>
        <w:sz w:val="28"/>
        <w:szCs w:val="28"/>
        <w:lang w:val="vi" w:eastAsia="vi" w:bidi="vi"/>
      </w:rPr>
    </w:lvl>
    <w:lvl w:ilvl="1" w:tplc="F7C01DA0">
      <w:numFmt w:val="bullet"/>
      <w:lvlText w:val="•"/>
      <w:lvlJc w:val="left"/>
      <w:pPr>
        <w:ind w:left="396" w:hanging="240"/>
      </w:pPr>
      <w:rPr>
        <w:rFonts w:hint="default"/>
        <w:lang w:val="vi" w:eastAsia="vi" w:bidi="vi"/>
      </w:rPr>
    </w:lvl>
    <w:lvl w:ilvl="2" w:tplc="E5D22D5A">
      <w:numFmt w:val="bullet"/>
      <w:lvlText w:val="•"/>
      <w:lvlJc w:val="left"/>
      <w:pPr>
        <w:ind w:left="693" w:hanging="240"/>
      </w:pPr>
      <w:rPr>
        <w:rFonts w:hint="default"/>
        <w:lang w:val="vi" w:eastAsia="vi" w:bidi="vi"/>
      </w:rPr>
    </w:lvl>
    <w:lvl w:ilvl="3" w:tplc="4F224F6C">
      <w:numFmt w:val="bullet"/>
      <w:lvlText w:val="•"/>
      <w:lvlJc w:val="left"/>
      <w:pPr>
        <w:ind w:left="990" w:hanging="240"/>
      </w:pPr>
      <w:rPr>
        <w:rFonts w:hint="default"/>
        <w:lang w:val="vi" w:eastAsia="vi" w:bidi="vi"/>
      </w:rPr>
    </w:lvl>
    <w:lvl w:ilvl="4" w:tplc="657474F4">
      <w:numFmt w:val="bullet"/>
      <w:lvlText w:val="•"/>
      <w:lvlJc w:val="left"/>
      <w:pPr>
        <w:ind w:left="1287" w:hanging="240"/>
      </w:pPr>
      <w:rPr>
        <w:rFonts w:hint="default"/>
        <w:lang w:val="vi" w:eastAsia="vi" w:bidi="vi"/>
      </w:rPr>
    </w:lvl>
    <w:lvl w:ilvl="5" w:tplc="17381F24">
      <w:numFmt w:val="bullet"/>
      <w:lvlText w:val="•"/>
      <w:lvlJc w:val="left"/>
      <w:pPr>
        <w:ind w:left="1584" w:hanging="240"/>
      </w:pPr>
      <w:rPr>
        <w:rFonts w:hint="default"/>
        <w:lang w:val="vi" w:eastAsia="vi" w:bidi="vi"/>
      </w:rPr>
    </w:lvl>
    <w:lvl w:ilvl="6" w:tplc="0AF24992">
      <w:numFmt w:val="bullet"/>
      <w:lvlText w:val="•"/>
      <w:lvlJc w:val="left"/>
      <w:pPr>
        <w:ind w:left="1881" w:hanging="240"/>
      </w:pPr>
      <w:rPr>
        <w:rFonts w:hint="default"/>
        <w:lang w:val="vi" w:eastAsia="vi" w:bidi="vi"/>
      </w:rPr>
    </w:lvl>
    <w:lvl w:ilvl="7" w:tplc="B9AA3506">
      <w:numFmt w:val="bullet"/>
      <w:lvlText w:val="•"/>
      <w:lvlJc w:val="left"/>
      <w:pPr>
        <w:ind w:left="2178" w:hanging="240"/>
      </w:pPr>
      <w:rPr>
        <w:rFonts w:hint="default"/>
        <w:lang w:val="vi" w:eastAsia="vi" w:bidi="vi"/>
      </w:rPr>
    </w:lvl>
    <w:lvl w:ilvl="8" w:tplc="98987F64">
      <w:numFmt w:val="bullet"/>
      <w:lvlText w:val="•"/>
      <w:lvlJc w:val="left"/>
      <w:pPr>
        <w:ind w:left="2475" w:hanging="240"/>
      </w:pPr>
      <w:rPr>
        <w:rFonts w:hint="default"/>
        <w:lang w:val="vi" w:eastAsia="vi" w:bidi="vi"/>
      </w:rPr>
    </w:lvl>
  </w:abstractNum>
  <w:abstractNum w:abstractNumId="768" w15:restartNumberingAfterBreak="0">
    <w:nsid w:val="44E07C20"/>
    <w:multiLevelType w:val="hybridMultilevel"/>
    <w:tmpl w:val="3E442C78"/>
    <w:lvl w:ilvl="0" w:tplc="5448B2F8">
      <w:numFmt w:val="bullet"/>
      <w:lvlText w:val="-"/>
      <w:lvlJc w:val="left"/>
      <w:pPr>
        <w:ind w:left="108" w:hanging="300"/>
      </w:pPr>
      <w:rPr>
        <w:rFonts w:ascii="Times New Roman" w:eastAsia="Times New Roman" w:hAnsi="Times New Roman" w:cs="Times New Roman" w:hint="default"/>
        <w:w w:val="100"/>
        <w:sz w:val="28"/>
        <w:szCs w:val="28"/>
        <w:lang w:val="vi" w:eastAsia="vi" w:bidi="vi"/>
      </w:rPr>
    </w:lvl>
    <w:lvl w:ilvl="1" w:tplc="7CF8BD1E">
      <w:numFmt w:val="bullet"/>
      <w:lvlText w:val="•"/>
      <w:lvlJc w:val="left"/>
      <w:pPr>
        <w:ind w:left="243" w:hanging="300"/>
      </w:pPr>
      <w:rPr>
        <w:rFonts w:hint="default"/>
        <w:lang w:val="vi" w:eastAsia="vi" w:bidi="vi"/>
      </w:rPr>
    </w:lvl>
    <w:lvl w:ilvl="2" w:tplc="D674CCA8">
      <w:numFmt w:val="bullet"/>
      <w:lvlText w:val="•"/>
      <w:lvlJc w:val="left"/>
      <w:pPr>
        <w:ind w:left="386" w:hanging="300"/>
      </w:pPr>
      <w:rPr>
        <w:rFonts w:hint="default"/>
        <w:lang w:val="vi" w:eastAsia="vi" w:bidi="vi"/>
      </w:rPr>
    </w:lvl>
    <w:lvl w:ilvl="3" w:tplc="FFE0BB7C">
      <w:numFmt w:val="bullet"/>
      <w:lvlText w:val="•"/>
      <w:lvlJc w:val="left"/>
      <w:pPr>
        <w:ind w:left="529" w:hanging="300"/>
      </w:pPr>
      <w:rPr>
        <w:rFonts w:hint="default"/>
        <w:lang w:val="vi" w:eastAsia="vi" w:bidi="vi"/>
      </w:rPr>
    </w:lvl>
    <w:lvl w:ilvl="4" w:tplc="FC6689E4">
      <w:numFmt w:val="bullet"/>
      <w:lvlText w:val="•"/>
      <w:lvlJc w:val="left"/>
      <w:pPr>
        <w:ind w:left="672" w:hanging="300"/>
      </w:pPr>
      <w:rPr>
        <w:rFonts w:hint="default"/>
        <w:lang w:val="vi" w:eastAsia="vi" w:bidi="vi"/>
      </w:rPr>
    </w:lvl>
    <w:lvl w:ilvl="5" w:tplc="64F478B0">
      <w:numFmt w:val="bullet"/>
      <w:lvlText w:val="•"/>
      <w:lvlJc w:val="left"/>
      <w:pPr>
        <w:ind w:left="815" w:hanging="300"/>
      </w:pPr>
      <w:rPr>
        <w:rFonts w:hint="default"/>
        <w:lang w:val="vi" w:eastAsia="vi" w:bidi="vi"/>
      </w:rPr>
    </w:lvl>
    <w:lvl w:ilvl="6" w:tplc="72B860E8">
      <w:numFmt w:val="bullet"/>
      <w:lvlText w:val="•"/>
      <w:lvlJc w:val="left"/>
      <w:pPr>
        <w:ind w:left="958" w:hanging="300"/>
      </w:pPr>
      <w:rPr>
        <w:rFonts w:hint="default"/>
        <w:lang w:val="vi" w:eastAsia="vi" w:bidi="vi"/>
      </w:rPr>
    </w:lvl>
    <w:lvl w:ilvl="7" w:tplc="2F149914">
      <w:numFmt w:val="bullet"/>
      <w:lvlText w:val="•"/>
      <w:lvlJc w:val="left"/>
      <w:pPr>
        <w:ind w:left="1101" w:hanging="300"/>
      </w:pPr>
      <w:rPr>
        <w:rFonts w:hint="default"/>
        <w:lang w:val="vi" w:eastAsia="vi" w:bidi="vi"/>
      </w:rPr>
    </w:lvl>
    <w:lvl w:ilvl="8" w:tplc="065C378C">
      <w:numFmt w:val="bullet"/>
      <w:lvlText w:val="•"/>
      <w:lvlJc w:val="left"/>
      <w:pPr>
        <w:ind w:left="1244" w:hanging="300"/>
      </w:pPr>
      <w:rPr>
        <w:rFonts w:hint="default"/>
        <w:lang w:val="vi" w:eastAsia="vi" w:bidi="vi"/>
      </w:rPr>
    </w:lvl>
  </w:abstractNum>
  <w:abstractNum w:abstractNumId="769" w15:restartNumberingAfterBreak="0">
    <w:nsid w:val="44F40EDE"/>
    <w:multiLevelType w:val="hybridMultilevel"/>
    <w:tmpl w:val="3376BA50"/>
    <w:lvl w:ilvl="0" w:tplc="2690D328">
      <w:numFmt w:val="bullet"/>
      <w:lvlText w:val="-"/>
      <w:lvlJc w:val="left"/>
      <w:pPr>
        <w:ind w:left="106" w:hanging="231"/>
      </w:pPr>
      <w:rPr>
        <w:rFonts w:ascii="Times New Roman" w:eastAsia="Times New Roman" w:hAnsi="Times New Roman" w:cs="Times New Roman" w:hint="default"/>
        <w:w w:val="100"/>
        <w:sz w:val="28"/>
        <w:szCs w:val="28"/>
        <w:lang w:val="vi" w:eastAsia="vi" w:bidi="vi"/>
      </w:rPr>
    </w:lvl>
    <w:lvl w:ilvl="1" w:tplc="2CC849B8">
      <w:numFmt w:val="bullet"/>
      <w:lvlText w:val="•"/>
      <w:lvlJc w:val="left"/>
      <w:pPr>
        <w:ind w:left="405" w:hanging="231"/>
      </w:pPr>
      <w:rPr>
        <w:rFonts w:hint="default"/>
        <w:lang w:val="vi" w:eastAsia="vi" w:bidi="vi"/>
      </w:rPr>
    </w:lvl>
    <w:lvl w:ilvl="2" w:tplc="7488F510">
      <w:numFmt w:val="bullet"/>
      <w:lvlText w:val="•"/>
      <w:lvlJc w:val="left"/>
      <w:pPr>
        <w:ind w:left="711" w:hanging="231"/>
      </w:pPr>
      <w:rPr>
        <w:rFonts w:hint="default"/>
        <w:lang w:val="vi" w:eastAsia="vi" w:bidi="vi"/>
      </w:rPr>
    </w:lvl>
    <w:lvl w:ilvl="3" w:tplc="2CECD056">
      <w:numFmt w:val="bullet"/>
      <w:lvlText w:val="•"/>
      <w:lvlJc w:val="left"/>
      <w:pPr>
        <w:ind w:left="1016" w:hanging="231"/>
      </w:pPr>
      <w:rPr>
        <w:rFonts w:hint="default"/>
        <w:lang w:val="vi" w:eastAsia="vi" w:bidi="vi"/>
      </w:rPr>
    </w:lvl>
    <w:lvl w:ilvl="4" w:tplc="EDA6B656">
      <w:numFmt w:val="bullet"/>
      <w:lvlText w:val="•"/>
      <w:lvlJc w:val="left"/>
      <w:pPr>
        <w:ind w:left="1322" w:hanging="231"/>
      </w:pPr>
      <w:rPr>
        <w:rFonts w:hint="default"/>
        <w:lang w:val="vi" w:eastAsia="vi" w:bidi="vi"/>
      </w:rPr>
    </w:lvl>
    <w:lvl w:ilvl="5" w:tplc="9D066B24">
      <w:numFmt w:val="bullet"/>
      <w:lvlText w:val="•"/>
      <w:lvlJc w:val="left"/>
      <w:pPr>
        <w:ind w:left="1627" w:hanging="231"/>
      </w:pPr>
      <w:rPr>
        <w:rFonts w:hint="default"/>
        <w:lang w:val="vi" w:eastAsia="vi" w:bidi="vi"/>
      </w:rPr>
    </w:lvl>
    <w:lvl w:ilvl="6" w:tplc="C3FE8EB2">
      <w:numFmt w:val="bullet"/>
      <w:lvlText w:val="•"/>
      <w:lvlJc w:val="left"/>
      <w:pPr>
        <w:ind w:left="1933" w:hanging="231"/>
      </w:pPr>
      <w:rPr>
        <w:rFonts w:hint="default"/>
        <w:lang w:val="vi" w:eastAsia="vi" w:bidi="vi"/>
      </w:rPr>
    </w:lvl>
    <w:lvl w:ilvl="7" w:tplc="E1147EB0">
      <w:numFmt w:val="bullet"/>
      <w:lvlText w:val="•"/>
      <w:lvlJc w:val="left"/>
      <w:pPr>
        <w:ind w:left="2238" w:hanging="231"/>
      </w:pPr>
      <w:rPr>
        <w:rFonts w:hint="default"/>
        <w:lang w:val="vi" w:eastAsia="vi" w:bidi="vi"/>
      </w:rPr>
    </w:lvl>
    <w:lvl w:ilvl="8" w:tplc="B9625702">
      <w:numFmt w:val="bullet"/>
      <w:lvlText w:val="•"/>
      <w:lvlJc w:val="left"/>
      <w:pPr>
        <w:ind w:left="2544" w:hanging="231"/>
      </w:pPr>
      <w:rPr>
        <w:rFonts w:hint="default"/>
        <w:lang w:val="vi" w:eastAsia="vi" w:bidi="vi"/>
      </w:rPr>
    </w:lvl>
  </w:abstractNum>
  <w:abstractNum w:abstractNumId="770" w15:restartNumberingAfterBreak="0">
    <w:nsid w:val="450C31F5"/>
    <w:multiLevelType w:val="hybridMultilevel"/>
    <w:tmpl w:val="700E4268"/>
    <w:lvl w:ilvl="0" w:tplc="20FE146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E82678DE">
      <w:numFmt w:val="bullet"/>
      <w:lvlText w:val="•"/>
      <w:lvlJc w:val="left"/>
      <w:pPr>
        <w:ind w:left="492" w:hanging="164"/>
      </w:pPr>
      <w:rPr>
        <w:rFonts w:hint="default"/>
        <w:lang w:val="vi" w:eastAsia="vi" w:bidi="vi"/>
      </w:rPr>
    </w:lvl>
    <w:lvl w:ilvl="2" w:tplc="46660A62">
      <w:numFmt w:val="bullet"/>
      <w:lvlText w:val="•"/>
      <w:lvlJc w:val="left"/>
      <w:pPr>
        <w:ind w:left="885" w:hanging="164"/>
      </w:pPr>
      <w:rPr>
        <w:rFonts w:hint="default"/>
        <w:lang w:val="vi" w:eastAsia="vi" w:bidi="vi"/>
      </w:rPr>
    </w:lvl>
    <w:lvl w:ilvl="3" w:tplc="CCC4101A">
      <w:numFmt w:val="bullet"/>
      <w:lvlText w:val="•"/>
      <w:lvlJc w:val="left"/>
      <w:pPr>
        <w:ind w:left="1277" w:hanging="164"/>
      </w:pPr>
      <w:rPr>
        <w:rFonts w:hint="default"/>
        <w:lang w:val="vi" w:eastAsia="vi" w:bidi="vi"/>
      </w:rPr>
    </w:lvl>
    <w:lvl w:ilvl="4" w:tplc="3306D55A">
      <w:numFmt w:val="bullet"/>
      <w:lvlText w:val="•"/>
      <w:lvlJc w:val="left"/>
      <w:pPr>
        <w:ind w:left="1670" w:hanging="164"/>
      </w:pPr>
      <w:rPr>
        <w:rFonts w:hint="default"/>
        <w:lang w:val="vi" w:eastAsia="vi" w:bidi="vi"/>
      </w:rPr>
    </w:lvl>
    <w:lvl w:ilvl="5" w:tplc="7BC490A2">
      <w:numFmt w:val="bullet"/>
      <w:lvlText w:val="•"/>
      <w:lvlJc w:val="left"/>
      <w:pPr>
        <w:ind w:left="2063" w:hanging="164"/>
      </w:pPr>
      <w:rPr>
        <w:rFonts w:hint="default"/>
        <w:lang w:val="vi" w:eastAsia="vi" w:bidi="vi"/>
      </w:rPr>
    </w:lvl>
    <w:lvl w:ilvl="6" w:tplc="2158B89E">
      <w:numFmt w:val="bullet"/>
      <w:lvlText w:val="•"/>
      <w:lvlJc w:val="left"/>
      <w:pPr>
        <w:ind w:left="2455" w:hanging="164"/>
      </w:pPr>
      <w:rPr>
        <w:rFonts w:hint="default"/>
        <w:lang w:val="vi" w:eastAsia="vi" w:bidi="vi"/>
      </w:rPr>
    </w:lvl>
    <w:lvl w:ilvl="7" w:tplc="0738430A">
      <w:numFmt w:val="bullet"/>
      <w:lvlText w:val="•"/>
      <w:lvlJc w:val="left"/>
      <w:pPr>
        <w:ind w:left="2848" w:hanging="164"/>
      </w:pPr>
      <w:rPr>
        <w:rFonts w:hint="default"/>
        <w:lang w:val="vi" w:eastAsia="vi" w:bidi="vi"/>
      </w:rPr>
    </w:lvl>
    <w:lvl w:ilvl="8" w:tplc="4DFAEECA">
      <w:numFmt w:val="bullet"/>
      <w:lvlText w:val="•"/>
      <w:lvlJc w:val="left"/>
      <w:pPr>
        <w:ind w:left="3240" w:hanging="164"/>
      </w:pPr>
      <w:rPr>
        <w:rFonts w:hint="default"/>
        <w:lang w:val="vi" w:eastAsia="vi" w:bidi="vi"/>
      </w:rPr>
    </w:lvl>
  </w:abstractNum>
  <w:abstractNum w:abstractNumId="771" w15:restartNumberingAfterBreak="0">
    <w:nsid w:val="451901FF"/>
    <w:multiLevelType w:val="hybridMultilevel"/>
    <w:tmpl w:val="60260EDA"/>
    <w:lvl w:ilvl="0" w:tplc="46F8F63C">
      <w:numFmt w:val="bullet"/>
      <w:lvlText w:val="-"/>
      <w:lvlJc w:val="left"/>
      <w:pPr>
        <w:ind w:left="106" w:hanging="181"/>
      </w:pPr>
      <w:rPr>
        <w:rFonts w:ascii="Times New Roman" w:eastAsia="Times New Roman" w:hAnsi="Times New Roman" w:cs="Times New Roman" w:hint="default"/>
        <w:w w:val="100"/>
        <w:sz w:val="28"/>
        <w:szCs w:val="28"/>
        <w:lang w:val="vi" w:eastAsia="vi" w:bidi="vi"/>
      </w:rPr>
    </w:lvl>
    <w:lvl w:ilvl="1" w:tplc="E91C6768">
      <w:numFmt w:val="bullet"/>
      <w:lvlText w:val="•"/>
      <w:lvlJc w:val="left"/>
      <w:pPr>
        <w:ind w:left="397" w:hanging="181"/>
      </w:pPr>
      <w:rPr>
        <w:rFonts w:hint="default"/>
        <w:lang w:val="vi" w:eastAsia="vi" w:bidi="vi"/>
      </w:rPr>
    </w:lvl>
    <w:lvl w:ilvl="2" w:tplc="90FC855A">
      <w:numFmt w:val="bullet"/>
      <w:lvlText w:val="•"/>
      <w:lvlJc w:val="left"/>
      <w:pPr>
        <w:ind w:left="694" w:hanging="181"/>
      </w:pPr>
      <w:rPr>
        <w:rFonts w:hint="default"/>
        <w:lang w:val="vi" w:eastAsia="vi" w:bidi="vi"/>
      </w:rPr>
    </w:lvl>
    <w:lvl w:ilvl="3" w:tplc="463616D4">
      <w:numFmt w:val="bullet"/>
      <w:lvlText w:val="•"/>
      <w:lvlJc w:val="left"/>
      <w:pPr>
        <w:ind w:left="991" w:hanging="181"/>
      </w:pPr>
      <w:rPr>
        <w:rFonts w:hint="default"/>
        <w:lang w:val="vi" w:eastAsia="vi" w:bidi="vi"/>
      </w:rPr>
    </w:lvl>
    <w:lvl w:ilvl="4" w:tplc="02DE6B4C">
      <w:numFmt w:val="bullet"/>
      <w:lvlText w:val="•"/>
      <w:lvlJc w:val="left"/>
      <w:pPr>
        <w:ind w:left="1288" w:hanging="181"/>
      </w:pPr>
      <w:rPr>
        <w:rFonts w:hint="default"/>
        <w:lang w:val="vi" w:eastAsia="vi" w:bidi="vi"/>
      </w:rPr>
    </w:lvl>
    <w:lvl w:ilvl="5" w:tplc="DFC88000">
      <w:numFmt w:val="bullet"/>
      <w:lvlText w:val="•"/>
      <w:lvlJc w:val="left"/>
      <w:pPr>
        <w:ind w:left="1585" w:hanging="181"/>
      </w:pPr>
      <w:rPr>
        <w:rFonts w:hint="default"/>
        <w:lang w:val="vi" w:eastAsia="vi" w:bidi="vi"/>
      </w:rPr>
    </w:lvl>
    <w:lvl w:ilvl="6" w:tplc="E376A8A6">
      <w:numFmt w:val="bullet"/>
      <w:lvlText w:val="•"/>
      <w:lvlJc w:val="left"/>
      <w:pPr>
        <w:ind w:left="1882" w:hanging="181"/>
      </w:pPr>
      <w:rPr>
        <w:rFonts w:hint="default"/>
        <w:lang w:val="vi" w:eastAsia="vi" w:bidi="vi"/>
      </w:rPr>
    </w:lvl>
    <w:lvl w:ilvl="7" w:tplc="922C10D2">
      <w:numFmt w:val="bullet"/>
      <w:lvlText w:val="•"/>
      <w:lvlJc w:val="left"/>
      <w:pPr>
        <w:ind w:left="2179" w:hanging="181"/>
      </w:pPr>
      <w:rPr>
        <w:rFonts w:hint="default"/>
        <w:lang w:val="vi" w:eastAsia="vi" w:bidi="vi"/>
      </w:rPr>
    </w:lvl>
    <w:lvl w:ilvl="8" w:tplc="CE02E084">
      <w:numFmt w:val="bullet"/>
      <w:lvlText w:val="•"/>
      <w:lvlJc w:val="left"/>
      <w:pPr>
        <w:ind w:left="2476" w:hanging="181"/>
      </w:pPr>
      <w:rPr>
        <w:rFonts w:hint="default"/>
        <w:lang w:val="vi" w:eastAsia="vi" w:bidi="vi"/>
      </w:rPr>
    </w:lvl>
  </w:abstractNum>
  <w:abstractNum w:abstractNumId="772" w15:restartNumberingAfterBreak="0">
    <w:nsid w:val="451F6CFB"/>
    <w:multiLevelType w:val="hybridMultilevel"/>
    <w:tmpl w:val="637E3E7A"/>
    <w:lvl w:ilvl="0" w:tplc="4AF2AB8E">
      <w:numFmt w:val="bullet"/>
      <w:lvlText w:val="-"/>
      <w:lvlJc w:val="left"/>
      <w:pPr>
        <w:ind w:left="325" w:hanging="164"/>
      </w:pPr>
      <w:rPr>
        <w:rFonts w:ascii="Times New Roman" w:eastAsia="Times New Roman" w:hAnsi="Times New Roman" w:cs="Times New Roman" w:hint="default"/>
        <w:w w:val="100"/>
        <w:sz w:val="28"/>
        <w:szCs w:val="28"/>
        <w:lang w:val="vi" w:eastAsia="vi" w:bidi="vi"/>
      </w:rPr>
    </w:lvl>
    <w:lvl w:ilvl="1" w:tplc="073CC728">
      <w:numFmt w:val="bullet"/>
      <w:lvlText w:val="•"/>
      <w:lvlJc w:val="left"/>
      <w:pPr>
        <w:ind w:left="723" w:hanging="164"/>
      </w:pPr>
      <w:rPr>
        <w:rFonts w:hint="default"/>
        <w:lang w:val="vi" w:eastAsia="vi" w:bidi="vi"/>
      </w:rPr>
    </w:lvl>
    <w:lvl w:ilvl="2" w:tplc="D9FE77AA">
      <w:numFmt w:val="bullet"/>
      <w:lvlText w:val="•"/>
      <w:lvlJc w:val="left"/>
      <w:pPr>
        <w:ind w:left="1126" w:hanging="164"/>
      </w:pPr>
      <w:rPr>
        <w:rFonts w:hint="default"/>
        <w:lang w:val="vi" w:eastAsia="vi" w:bidi="vi"/>
      </w:rPr>
    </w:lvl>
    <w:lvl w:ilvl="3" w:tplc="4E9401C4">
      <w:numFmt w:val="bullet"/>
      <w:lvlText w:val="•"/>
      <w:lvlJc w:val="left"/>
      <w:pPr>
        <w:ind w:left="1529" w:hanging="164"/>
      </w:pPr>
      <w:rPr>
        <w:rFonts w:hint="default"/>
        <w:lang w:val="vi" w:eastAsia="vi" w:bidi="vi"/>
      </w:rPr>
    </w:lvl>
    <w:lvl w:ilvl="4" w:tplc="237E1F26">
      <w:numFmt w:val="bullet"/>
      <w:lvlText w:val="•"/>
      <w:lvlJc w:val="left"/>
      <w:pPr>
        <w:ind w:left="1932" w:hanging="164"/>
      </w:pPr>
      <w:rPr>
        <w:rFonts w:hint="default"/>
        <w:lang w:val="vi" w:eastAsia="vi" w:bidi="vi"/>
      </w:rPr>
    </w:lvl>
    <w:lvl w:ilvl="5" w:tplc="730E6756">
      <w:numFmt w:val="bullet"/>
      <w:lvlText w:val="•"/>
      <w:lvlJc w:val="left"/>
      <w:pPr>
        <w:ind w:left="2336" w:hanging="164"/>
      </w:pPr>
      <w:rPr>
        <w:rFonts w:hint="default"/>
        <w:lang w:val="vi" w:eastAsia="vi" w:bidi="vi"/>
      </w:rPr>
    </w:lvl>
    <w:lvl w:ilvl="6" w:tplc="E6C6B6CE">
      <w:numFmt w:val="bullet"/>
      <w:lvlText w:val="•"/>
      <w:lvlJc w:val="left"/>
      <w:pPr>
        <w:ind w:left="2739" w:hanging="164"/>
      </w:pPr>
      <w:rPr>
        <w:rFonts w:hint="default"/>
        <w:lang w:val="vi" w:eastAsia="vi" w:bidi="vi"/>
      </w:rPr>
    </w:lvl>
    <w:lvl w:ilvl="7" w:tplc="85D82EF4">
      <w:numFmt w:val="bullet"/>
      <w:lvlText w:val="•"/>
      <w:lvlJc w:val="left"/>
      <w:pPr>
        <w:ind w:left="3142" w:hanging="164"/>
      </w:pPr>
      <w:rPr>
        <w:rFonts w:hint="default"/>
        <w:lang w:val="vi" w:eastAsia="vi" w:bidi="vi"/>
      </w:rPr>
    </w:lvl>
    <w:lvl w:ilvl="8" w:tplc="8C10CDC4">
      <w:numFmt w:val="bullet"/>
      <w:lvlText w:val="•"/>
      <w:lvlJc w:val="left"/>
      <w:pPr>
        <w:ind w:left="3545" w:hanging="164"/>
      </w:pPr>
      <w:rPr>
        <w:rFonts w:hint="default"/>
        <w:lang w:val="vi" w:eastAsia="vi" w:bidi="vi"/>
      </w:rPr>
    </w:lvl>
  </w:abstractNum>
  <w:abstractNum w:abstractNumId="773" w15:restartNumberingAfterBreak="0">
    <w:nsid w:val="45267791"/>
    <w:multiLevelType w:val="hybridMultilevel"/>
    <w:tmpl w:val="9C223BCE"/>
    <w:lvl w:ilvl="0" w:tplc="CDE08D1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3D1CAA6E">
      <w:numFmt w:val="bullet"/>
      <w:lvlText w:val="•"/>
      <w:lvlJc w:val="left"/>
      <w:pPr>
        <w:ind w:left="369" w:hanging="164"/>
      </w:pPr>
      <w:rPr>
        <w:rFonts w:hint="default"/>
        <w:lang w:val="vi" w:eastAsia="vi" w:bidi="vi"/>
      </w:rPr>
    </w:lvl>
    <w:lvl w:ilvl="2" w:tplc="E01046F8">
      <w:numFmt w:val="bullet"/>
      <w:lvlText w:val="•"/>
      <w:lvlJc w:val="left"/>
      <w:pPr>
        <w:ind w:left="638" w:hanging="164"/>
      </w:pPr>
      <w:rPr>
        <w:rFonts w:hint="default"/>
        <w:lang w:val="vi" w:eastAsia="vi" w:bidi="vi"/>
      </w:rPr>
    </w:lvl>
    <w:lvl w:ilvl="3" w:tplc="127C8A12">
      <w:numFmt w:val="bullet"/>
      <w:lvlText w:val="•"/>
      <w:lvlJc w:val="left"/>
      <w:pPr>
        <w:ind w:left="907" w:hanging="164"/>
      </w:pPr>
      <w:rPr>
        <w:rFonts w:hint="default"/>
        <w:lang w:val="vi" w:eastAsia="vi" w:bidi="vi"/>
      </w:rPr>
    </w:lvl>
    <w:lvl w:ilvl="4" w:tplc="6A524A3E">
      <w:numFmt w:val="bullet"/>
      <w:lvlText w:val="•"/>
      <w:lvlJc w:val="left"/>
      <w:pPr>
        <w:ind w:left="1176" w:hanging="164"/>
      </w:pPr>
      <w:rPr>
        <w:rFonts w:hint="default"/>
        <w:lang w:val="vi" w:eastAsia="vi" w:bidi="vi"/>
      </w:rPr>
    </w:lvl>
    <w:lvl w:ilvl="5" w:tplc="C0423548">
      <w:numFmt w:val="bullet"/>
      <w:lvlText w:val="•"/>
      <w:lvlJc w:val="left"/>
      <w:pPr>
        <w:ind w:left="1445" w:hanging="164"/>
      </w:pPr>
      <w:rPr>
        <w:rFonts w:hint="default"/>
        <w:lang w:val="vi" w:eastAsia="vi" w:bidi="vi"/>
      </w:rPr>
    </w:lvl>
    <w:lvl w:ilvl="6" w:tplc="7B5AA7BA">
      <w:numFmt w:val="bullet"/>
      <w:lvlText w:val="•"/>
      <w:lvlJc w:val="left"/>
      <w:pPr>
        <w:ind w:left="1714" w:hanging="164"/>
      </w:pPr>
      <w:rPr>
        <w:rFonts w:hint="default"/>
        <w:lang w:val="vi" w:eastAsia="vi" w:bidi="vi"/>
      </w:rPr>
    </w:lvl>
    <w:lvl w:ilvl="7" w:tplc="36B2DCB8">
      <w:numFmt w:val="bullet"/>
      <w:lvlText w:val="•"/>
      <w:lvlJc w:val="left"/>
      <w:pPr>
        <w:ind w:left="1983" w:hanging="164"/>
      </w:pPr>
      <w:rPr>
        <w:rFonts w:hint="default"/>
        <w:lang w:val="vi" w:eastAsia="vi" w:bidi="vi"/>
      </w:rPr>
    </w:lvl>
    <w:lvl w:ilvl="8" w:tplc="360E4300">
      <w:numFmt w:val="bullet"/>
      <w:lvlText w:val="•"/>
      <w:lvlJc w:val="left"/>
      <w:pPr>
        <w:ind w:left="2252" w:hanging="164"/>
      </w:pPr>
      <w:rPr>
        <w:rFonts w:hint="default"/>
        <w:lang w:val="vi" w:eastAsia="vi" w:bidi="vi"/>
      </w:rPr>
    </w:lvl>
  </w:abstractNum>
  <w:abstractNum w:abstractNumId="774" w15:restartNumberingAfterBreak="0">
    <w:nsid w:val="45411346"/>
    <w:multiLevelType w:val="hybridMultilevel"/>
    <w:tmpl w:val="288AAF62"/>
    <w:lvl w:ilvl="0" w:tplc="EA403920">
      <w:numFmt w:val="bullet"/>
      <w:lvlText w:val="-"/>
      <w:lvlJc w:val="left"/>
      <w:pPr>
        <w:ind w:left="174" w:hanging="164"/>
      </w:pPr>
      <w:rPr>
        <w:rFonts w:ascii="Times New Roman" w:eastAsia="Times New Roman" w:hAnsi="Times New Roman" w:cs="Times New Roman" w:hint="default"/>
        <w:w w:val="100"/>
        <w:sz w:val="28"/>
        <w:szCs w:val="28"/>
        <w:lang w:val="vi" w:eastAsia="vi" w:bidi="vi"/>
      </w:rPr>
    </w:lvl>
    <w:lvl w:ilvl="1" w:tplc="DC80C4A6">
      <w:numFmt w:val="bullet"/>
      <w:lvlText w:val="•"/>
      <w:lvlJc w:val="left"/>
      <w:pPr>
        <w:ind w:left="903" w:hanging="164"/>
      </w:pPr>
      <w:rPr>
        <w:rFonts w:hint="default"/>
        <w:lang w:val="vi" w:eastAsia="vi" w:bidi="vi"/>
      </w:rPr>
    </w:lvl>
    <w:lvl w:ilvl="2" w:tplc="AF46BC46">
      <w:numFmt w:val="bullet"/>
      <w:lvlText w:val="•"/>
      <w:lvlJc w:val="left"/>
      <w:pPr>
        <w:ind w:left="1626" w:hanging="164"/>
      </w:pPr>
      <w:rPr>
        <w:rFonts w:hint="default"/>
        <w:lang w:val="vi" w:eastAsia="vi" w:bidi="vi"/>
      </w:rPr>
    </w:lvl>
    <w:lvl w:ilvl="3" w:tplc="7D3CE498">
      <w:numFmt w:val="bullet"/>
      <w:lvlText w:val="•"/>
      <w:lvlJc w:val="left"/>
      <w:pPr>
        <w:ind w:left="2349" w:hanging="164"/>
      </w:pPr>
      <w:rPr>
        <w:rFonts w:hint="default"/>
        <w:lang w:val="vi" w:eastAsia="vi" w:bidi="vi"/>
      </w:rPr>
    </w:lvl>
    <w:lvl w:ilvl="4" w:tplc="434407E0">
      <w:numFmt w:val="bullet"/>
      <w:lvlText w:val="•"/>
      <w:lvlJc w:val="left"/>
      <w:pPr>
        <w:ind w:left="3072" w:hanging="164"/>
      </w:pPr>
      <w:rPr>
        <w:rFonts w:hint="default"/>
        <w:lang w:val="vi" w:eastAsia="vi" w:bidi="vi"/>
      </w:rPr>
    </w:lvl>
    <w:lvl w:ilvl="5" w:tplc="903E2214">
      <w:numFmt w:val="bullet"/>
      <w:lvlText w:val="•"/>
      <w:lvlJc w:val="left"/>
      <w:pPr>
        <w:ind w:left="3795" w:hanging="164"/>
      </w:pPr>
      <w:rPr>
        <w:rFonts w:hint="default"/>
        <w:lang w:val="vi" w:eastAsia="vi" w:bidi="vi"/>
      </w:rPr>
    </w:lvl>
    <w:lvl w:ilvl="6" w:tplc="C408E5F4">
      <w:numFmt w:val="bullet"/>
      <w:lvlText w:val="•"/>
      <w:lvlJc w:val="left"/>
      <w:pPr>
        <w:ind w:left="4518" w:hanging="164"/>
      </w:pPr>
      <w:rPr>
        <w:rFonts w:hint="default"/>
        <w:lang w:val="vi" w:eastAsia="vi" w:bidi="vi"/>
      </w:rPr>
    </w:lvl>
    <w:lvl w:ilvl="7" w:tplc="641873EA">
      <w:numFmt w:val="bullet"/>
      <w:lvlText w:val="•"/>
      <w:lvlJc w:val="left"/>
      <w:pPr>
        <w:ind w:left="5241" w:hanging="164"/>
      </w:pPr>
      <w:rPr>
        <w:rFonts w:hint="default"/>
        <w:lang w:val="vi" w:eastAsia="vi" w:bidi="vi"/>
      </w:rPr>
    </w:lvl>
    <w:lvl w:ilvl="8" w:tplc="615A3584">
      <w:numFmt w:val="bullet"/>
      <w:lvlText w:val="•"/>
      <w:lvlJc w:val="left"/>
      <w:pPr>
        <w:ind w:left="5964" w:hanging="164"/>
      </w:pPr>
      <w:rPr>
        <w:rFonts w:hint="default"/>
        <w:lang w:val="vi" w:eastAsia="vi" w:bidi="vi"/>
      </w:rPr>
    </w:lvl>
  </w:abstractNum>
  <w:abstractNum w:abstractNumId="775" w15:restartNumberingAfterBreak="0">
    <w:nsid w:val="455C2262"/>
    <w:multiLevelType w:val="hybridMultilevel"/>
    <w:tmpl w:val="9A449DB8"/>
    <w:lvl w:ilvl="0" w:tplc="4AA039FE">
      <w:start w:val="1"/>
      <w:numFmt w:val="decimal"/>
      <w:lvlText w:val="%1."/>
      <w:lvlJc w:val="left"/>
      <w:pPr>
        <w:ind w:left="533" w:hanging="282"/>
        <w:jc w:val="right"/>
      </w:pPr>
      <w:rPr>
        <w:rFonts w:ascii="Times New Roman" w:eastAsia="Times New Roman" w:hAnsi="Times New Roman" w:cs="Times New Roman" w:hint="default"/>
        <w:b/>
        <w:bCs/>
        <w:spacing w:val="0"/>
        <w:w w:val="100"/>
        <w:sz w:val="28"/>
        <w:szCs w:val="28"/>
        <w:lang w:val="vi" w:eastAsia="vi" w:bidi="vi"/>
      </w:rPr>
    </w:lvl>
    <w:lvl w:ilvl="1" w:tplc="4984C928">
      <w:numFmt w:val="bullet"/>
      <w:lvlText w:val="•"/>
      <w:lvlJc w:val="left"/>
      <w:pPr>
        <w:ind w:left="1572" w:hanging="282"/>
      </w:pPr>
      <w:rPr>
        <w:rFonts w:hint="default"/>
        <w:lang w:val="vi" w:eastAsia="vi" w:bidi="vi"/>
      </w:rPr>
    </w:lvl>
    <w:lvl w:ilvl="2" w:tplc="905E0A02">
      <w:numFmt w:val="bullet"/>
      <w:lvlText w:val="•"/>
      <w:lvlJc w:val="left"/>
      <w:pPr>
        <w:ind w:left="2605" w:hanging="282"/>
      </w:pPr>
      <w:rPr>
        <w:rFonts w:hint="default"/>
        <w:lang w:val="vi" w:eastAsia="vi" w:bidi="vi"/>
      </w:rPr>
    </w:lvl>
    <w:lvl w:ilvl="3" w:tplc="430A23C0">
      <w:numFmt w:val="bullet"/>
      <w:lvlText w:val="•"/>
      <w:lvlJc w:val="left"/>
      <w:pPr>
        <w:ind w:left="3637" w:hanging="282"/>
      </w:pPr>
      <w:rPr>
        <w:rFonts w:hint="default"/>
        <w:lang w:val="vi" w:eastAsia="vi" w:bidi="vi"/>
      </w:rPr>
    </w:lvl>
    <w:lvl w:ilvl="4" w:tplc="E6560AE0">
      <w:numFmt w:val="bullet"/>
      <w:lvlText w:val="•"/>
      <w:lvlJc w:val="left"/>
      <w:pPr>
        <w:ind w:left="4670" w:hanging="282"/>
      </w:pPr>
      <w:rPr>
        <w:rFonts w:hint="default"/>
        <w:lang w:val="vi" w:eastAsia="vi" w:bidi="vi"/>
      </w:rPr>
    </w:lvl>
    <w:lvl w:ilvl="5" w:tplc="A7F876B8">
      <w:numFmt w:val="bullet"/>
      <w:lvlText w:val="•"/>
      <w:lvlJc w:val="left"/>
      <w:pPr>
        <w:ind w:left="5703" w:hanging="282"/>
      </w:pPr>
      <w:rPr>
        <w:rFonts w:hint="default"/>
        <w:lang w:val="vi" w:eastAsia="vi" w:bidi="vi"/>
      </w:rPr>
    </w:lvl>
    <w:lvl w:ilvl="6" w:tplc="16C2615A">
      <w:numFmt w:val="bullet"/>
      <w:lvlText w:val="•"/>
      <w:lvlJc w:val="left"/>
      <w:pPr>
        <w:ind w:left="6735" w:hanging="282"/>
      </w:pPr>
      <w:rPr>
        <w:rFonts w:hint="default"/>
        <w:lang w:val="vi" w:eastAsia="vi" w:bidi="vi"/>
      </w:rPr>
    </w:lvl>
    <w:lvl w:ilvl="7" w:tplc="2E5C097C">
      <w:numFmt w:val="bullet"/>
      <w:lvlText w:val="•"/>
      <w:lvlJc w:val="left"/>
      <w:pPr>
        <w:ind w:left="7768" w:hanging="282"/>
      </w:pPr>
      <w:rPr>
        <w:rFonts w:hint="default"/>
        <w:lang w:val="vi" w:eastAsia="vi" w:bidi="vi"/>
      </w:rPr>
    </w:lvl>
    <w:lvl w:ilvl="8" w:tplc="594C5406">
      <w:numFmt w:val="bullet"/>
      <w:lvlText w:val="•"/>
      <w:lvlJc w:val="left"/>
      <w:pPr>
        <w:ind w:left="8801" w:hanging="282"/>
      </w:pPr>
      <w:rPr>
        <w:rFonts w:hint="default"/>
        <w:lang w:val="vi" w:eastAsia="vi" w:bidi="vi"/>
      </w:rPr>
    </w:lvl>
  </w:abstractNum>
  <w:abstractNum w:abstractNumId="776" w15:restartNumberingAfterBreak="0">
    <w:nsid w:val="45772ABC"/>
    <w:multiLevelType w:val="hybridMultilevel"/>
    <w:tmpl w:val="457CFF48"/>
    <w:lvl w:ilvl="0" w:tplc="F01E3812">
      <w:numFmt w:val="bullet"/>
      <w:lvlText w:val="-"/>
      <w:lvlJc w:val="left"/>
      <w:pPr>
        <w:ind w:left="106" w:hanging="241"/>
      </w:pPr>
      <w:rPr>
        <w:rFonts w:ascii="Times New Roman" w:eastAsia="Times New Roman" w:hAnsi="Times New Roman" w:cs="Times New Roman" w:hint="default"/>
        <w:w w:val="100"/>
        <w:sz w:val="28"/>
        <w:szCs w:val="28"/>
        <w:lang w:val="vi" w:eastAsia="vi" w:bidi="vi"/>
      </w:rPr>
    </w:lvl>
    <w:lvl w:ilvl="1" w:tplc="8F7CFDEA">
      <w:numFmt w:val="bullet"/>
      <w:lvlText w:val="•"/>
      <w:lvlJc w:val="left"/>
      <w:pPr>
        <w:ind w:left="397" w:hanging="241"/>
      </w:pPr>
      <w:rPr>
        <w:rFonts w:hint="default"/>
        <w:lang w:val="vi" w:eastAsia="vi" w:bidi="vi"/>
      </w:rPr>
    </w:lvl>
    <w:lvl w:ilvl="2" w:tplc="9E164364">
      <w:numFmt w:val="bullet"/>
      <w:lvlText w:val="•"/>
      <w:lvlJc w:val="left"/>
      <w:pPr>
        <w:ind w:left="694" w:hanging="241"/>
      </w:pPr>
      <w:rPr>
        <w:rFonts w:hint="default"/>
        <w:lang w:val="vi" w:eastAsia="vi" w:bidi="vi"/>
      </w:rPr>
    </w:lvl>
    <w:lvl w:ilvl="3" w:tplc="ADBC8D16">
      <w:numFmt w:val="bullet"/>
      <w:lvlText w:val="•"/>
      <w:lvlJc w:val="left"/>
      <w:pPr>
        <w:ind w:left="991" w:hanging="241"/>
      </w:pPr>
      <w:rPr>
        <w:rFonts w:hint="default"/>
        <w:lang w:val="vi" w:eastAsia="vi" w:bidi="vi"/>
      </w:rPr>
    </w:lvl>
    <w:lvl w:ilvl="4" w:tplc="03F8C154">
      <w:numFmt w:val="bullet"/>
      <w:lvlText w:val="•"/>
      <w:lvlJc w:val="left"/>
      <w:pPr>
        <w:ind w:left="1288" w:hanging="241"/>
      </w:pPr>
      <w:rPr>
        <w:rFonts w:hint="default"/>
        <w:lang w:val="vi" w:eastAsia="vi" w:bidi="vi"/>
      </w:rPr>
    </w:lvl>
    <w:lvl w:ilvl="5" w:tplc="5B9A98A6">
      <w:numFmt w:val="bullet"/>
      <w:lvlText w:val="•"/>
      <w:lvlJc w:val="left"/>
      <w:pPr>
        <w:ind w:left="1585" w:hanging="241"/>
      </w:pPr>
      <w:rPr>
        <w:rFonts w:hint="default"/>
        <w:lang w:val="vi" w:eastAsia="vi" w:bidi="vi"/>
      </w:rPr>
    </w:lvl>
    <w:lvl w:ilvl="6" w:tplc="B7E8C4E8">
      <w:numFmt w:val="bullet"/>
      <w:lvlText w:val="•"/>
      <w:lvlJc w:val="left"/>
      <w:pPr>
        <w:ind w:left="1882" w:hanging="241"/>
      </w:pPr>
      <w:rPr>
        <w:rFonts w:hint="default"/>
        <w:lang w:val="vi" w:eastAsia="vi" w:bidi="vi"/>
      </w:rPr>
    </w:lvl>
    <w:lvl w:ilvl="7" w:tplc="8CFAF86C">
      <w:numFmt w:val="bullet"/>
      <w:lvlText w:val="•"/>
      <w:lvlJc w:val="left"/>
      <w:pPr>
        <w:ind w:left="2179" w:hanging="241"/>
      </w:pPr>
      <w:rPr>
        <w:rFonts w:hint="default"/>
        <w:lang w:val="vi" w:eastAsia="vi" w:bidi="vi"/>
      </w:rPr>
    </w:lvl>
    <w:lvl w:ilvl="8" w:tplc="03D69CC0">
      <w:numFmt w:val="bullet"/>
      <w:lvlText w:val="•"/>
      <w:lvlJc w:val="left"/>
      <w:pPr>
        <w:ind w:left="2476" w:hanging="241"/>
      </w:pPr>
      <w:rPr>
        <w:rFonts w:hint="default"/>
        <w:lang w:val="vi" w:eastAsia="vi" w:bidi="vi"/>
      </w:rPr>
    </w:lvl>
  </w:abstractNum>
  <w:abstractNum w:abstractNumId="777" w15:restartNumberingAfterBreak="0">
    <w:nsid w:val="45853379"/>
    <w:multiLevelType w:val="hybridMultilevel"/>
    <w:tmpl w:val="BBE86404"/>
    <w:lvl w:ilvl="0" w:tplc="7396B048">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4F807948">
      <w:numFmt w:val="bullet"/>
      <w:lvlText w:val="•"/>
      <w:lvlJc w:val="left"/>
      <w:pPr>
        <w:ind w:left="1500" w:hanging="213"/>
      </w:pPr>
      <w:rPr>
        <w:rFonts w:hint="default"/>
        <w:lang w:val="vi" w:eastAsia="vi" w:bidi="vi"/>
      </w:rPr>
    </w:lvl>
    <w:lvl w:ilvl="2" w:tplc="1FF44F64">
      <w:numFmt w:val="bullet"/>
      <w:lvlText w:val="•"/>
      <w:lvlJc w:val="left"/>
      <w:pPr>
        <w:ind w:left="2541" w:hanging="213"/>
      </w:pPr>
      <w:rPr>
        <w:rFonts w:hint="default"/>
        <w:lang w:val="vi" w:eastAsia="vi" w:bidi="vi"/>
      </w:rPr>
    </w:lvl>
    <w:lvl w:ilvl="3" w:tplc="30BC0F6E">
      <w:numFmt w:val="bullet"/>
      <w:lvlText w:val="•"/>
      <w:lvlJc w:val="left"/>
      <w:pPr>
        <w:ind w:left="3581" w:hanging="213"/>
      </w:pPr>
      <w:rPr>
        <w:rFonts w:hint="default"/>
        <w:lang w:val="vi" w:eastAsia="vi" w:bidi="vi"/>
      </w:rPr>
    </w:lvl>
    <w:lvl w:ilvl="4" w:tplc="54B4FBA6">
      <w:numFmt w:val="bullet"/>
      <w:lvlText w:val="•"/>
      <w:lvlJc w:val="left"/>
      <w:pPr>
        <w:ind w:left="4622" w:hanging="213"/>
      </w:pPr>
      <w:rPr>
        <w:rFonts w:hint="default"/>
        <w:lang w:val="vi" w:eastAsia="vi" w:bidi="vi"/>
      </w:rPr>
    </w:lvl>
    <w:lvl w:ilvl="5" w:tplc="D4DE0288">
      <w:numFmt w:val="bullet"/>
      <w:lvlText w:val="•"/>
      <w:lvlJc w:val="left"/>
      <w:pPr>
        <w:ind w:left="5663" w:hanging="213"/>
      </w:pPr>
      <w:rPr>
        <w:rFonts w:hint="default"/>
        <w:lang w:val="vi" w:eastAsia="vi" w:bidi="vi"/>
      </w:rPr>
    </w:lvl>
    <w:lvl w:ilvl="6" w:tplc="9A204B34">
      <w:numFmt w:val="bullet"/>
      <w:lvlText w:val="•"/>
      <w:lvlJc w:val="left"/>
      <w:pPr>
        <w:ind w:left="6703" w:hanging="213"/>
      </w:pPr>
      <w:rPr>
        <w:rFonts w:hint="default"/>
        <w:lang w:val="vi" w:eastAsia="vi" w:bidi="vi"/>
      </w:rPr>
    </w:lvl>
    <w:lvl w:ilvl="7" w:tplc="5E2E8E36">
      <w:numFmt w:val="bullet"/>
      <w:lvlText w:val="•"/>
      <w:lvlJc w:val="left"/>
      <w:pPr>
        <w:ind w:left="7744" w:hanging="213"/>
      </w:pPr>
      <w:rPr>
        <w:rFonts w:hint="default"/>
        <w:lang w:val="vi" w:eastAsia="vi" w:bidi="vi"/>
      </w:rPr>
    </w:lvl>
    <w:lvl w:ilvl="8" w:tplc="3A16AFA8">
      <w:numFmt w:val="bullet"/>
      <w:lvlText w:val="•"/>
      <w:lvlJc w:val="left"/>
      <w:pPr>
        <w:ind w:left="8785" w:hanging="213"/>
      </w:pPr>
      <w:rPr>
        <w:rFonts w:hint="default"/>
        <w:lang w:val="vi" w:eastAsia="vi" w:bidi="vi"/>
      </w:rPr>
    </w:lvl>
  </w:abstractNum>
  <w:abstractNum w:abstractNumId="778" w15:restartNumberingAfterBreak="0">
    <w:nsid w:val="45865C35"/>
    <w:multiLevelType w:val="hybridMultilevel"/>
    <w:tmpl w:val="6D76B012"/>
    <w:lvl w:ilvl="0" w:tplc="4A26F05E">
      <w:start w:val="1"/>
      <w:numFmt w:val="decimal"/>
      <w:lvlText w:val="%1."/>
      <w:lvlJc w:val="left"/>
      <w:pPr>
        <w:ind w:left="1099" w:hanging="281"/>
        <w:jc w:val="left"/>
      </w:pPr>
      <w:rPr>
        <w:rFonts w:ascii="Times New Roman" w:eastAsia="Times New Roman" w:hAnsi="Times New Roman" w:cs="Times New Roman" w:hint="default"/>
        <w:b/>
        <w:bCs/>
        <w:spacing w:val="0"/>
        <w:w w:val="100"/>
        <w:sz w:val="28"/>
        <w:szCs w:val="28"/>
        <w:lang w:val="vi" w:eastAsia="vi" w:bidi="vi"/>
      </w:rPr>
    </w:lvl>
    <w:lvl w:ilvl="1" w:tplc="F9CCC0AA">
      <w:numFmt w:val="bullet"/>
      <w:lvlText w:val="•"/>
      <w:lvlJc w:val="left"/>
      <w:pPr>
        <w:ind w:left="2076" w:hanging="281"/>
      </w:pPr>
      <w:rPr>
        <w:rFonts w:hint="default"/>
        <w:lang w:val="vi" w:eastAsia="vi" w:bidi="vi"/>
      </w:rPr>
    </w:lvl>
    <w:lvl w:ilvl="2" w:tplc="E5BAD5B2">
      <w:numFmt w:val="bullet"/>
      <w:lvlText w:val="•"/>
      <w:lvlJc w:val="left"/>
      <w:pPr>
        <w:ind w:left="3053" w:hanging="281"/>
      </w:pPr>
      <w:rPr>
        <w:rFonts w:hint="default"/>
        <w:lang w:val="vi" w:eastAsia="vi" w:bidi="vi"/>
      </w:rPr>
    </w:lvl>
    <w:lvl w:ilvl="3" w:tplc="A7CE1B5C">
      <w:numFmt w:val="bullet"/>
      <w:lvlText w:val="•"/>
      <w:lvlJc w:val="left"/>
      <w:pPr>
        <w:ind w:left="4029" w:hanging="281"/>
      </w:pPr>
      <w:rPr>
        <w:rFonts w:hint="default"/>
        <w:lang w:val="vi" w:eastAsia="vi" w:bidi="vi"/>
      </w:rPr>
    </w:lvl>
    <w:lvl w:ilvl="4" w:tplc="0330BE48">
      <w:numFmt w:val="bullet"/>
      <w:lvlText w:val="•"/>
      <w:lvlJc w:val="left"/>
      <w:pPr>
        <w:ind w:left="5006" w:hanging="281"/>
      </w:pPr>
      <w:rPr>
        <w:rFonts w:hint="default"/>
        <w:lang w:val="vi" w:eastAsia="vi" w:bidi="vi"/>
      </w:rPr>
    </w:lvl>
    <w:lvl w:ilvl="5" w:tplc="48F65F42">
      <w:numFmt w:val="bullet"/>
      <w:lvlText w:val="•"/>
      <w:lvlJc w:val="left"/>
      <w:pPr>
        <w:ind w:left="5983" w:hanging="281"/>
      </w:pPr>
      <w:rPr>
        <w:rFonts w:hint="default"/>
        <w:lang w:val="vi" w:eastAsia="vi" w:bidi="vi"/>
      </w:rPr>
    </w:lvl>
    <w:lvl w:ilvl="6" w:tplc="D1343D10">
      <w:numFmt w:val="bullet"/>
      <w:lvlText w:val="•"/>
      <w:lvlJc w:val="left"/>
      <w:pPr>
        <w:ind w:left="6959" w:hanging="281"/>
      </w:pPr>
      <w:rPr>
        <w:rFonts w:hint="default"/>
        <w:lang w:val="vi" w:eastAsia="vi" w:bidi="vi"/>
      </w:rPr>
    </w:lvl>
    <w:lvl w:ilvl="7" w:tplc="EAC29E08">
      <w:numFmt w:val="bullet"/>
      <w:lvlText w:val="•"/>
      <w:lvlJc w:val="left"/>
      <w:pPr>
        <w:ind w:left="7936" w:hanging="281"/>
      </w:pPr>
      <w:rPr>
        <w:rFonts w:hint="default"/>
        <w:lang w:val="vi" w:eastAsia="vi" w:bidi="vi"/>
      </w:rPr>
    </w:lvl>
    <w:lvl w:ilvl="8" w:tplc="2FFE6A92">
      <w:numFmt w:val="bullet"/>
      <w:lvlText w:val="•"/>
      <w:lvlJc w:val="left"/>
      <w:pPr>
        <w:ind w:left="8913" w:hanging="281"/>
      </w:pPr>
      <w:rPr>
        <w:rFonts w:hint="default"/>
        <w:lang w:val="vi" w:eastAsia="vi" w:bidi="vi"/>
      </w:rPr>
    </w:lvl>
  </w:abstractNum>
  <w:abstractNum w:abstractNumId="779" w15:restartNumberingAfterBreak="0">
    <w:nsid w:val="458675C5"/>
    <w:multiLevelType w:val="hybridMultilevel"/>
    <w:tmpl w:val="8E1420E2"/>
    <w:lvl w:ilvl="0" w:tplc="0324DF9E">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47166436">
      <w:numFmt w:val="bullet"/>
      <w:lvlText w:val="-"/>
      <w:lvlJc w:val="left"/>
      <w:pPr>
        <w:ind w:left="763" w:hanging="164"/>
      </w:pPr>
      <w:rPr>
        <w:rFonts w:ascii="Times New Roman" w:eastAsia="Times New Roman" w:hAnsi="Times New Roman" w:cs="Times New Roman" w:hint="default"/>
        <w:w w:val="100"/>
        <w:sz w:val="28"/>
        <w:szCs w:val="28"/>
        <w:lang w:val="vi" w:eastAsia="vi" w:bidi="vi"/>
      </w:rPr>
    </w:lvl>
    <w:lvl w:ilvl="2" w:tplc="CA967070">
      <w:numFmt w:val="bullet"/>
      <w:lvlText w:val="•"/>
      <w:lvlJc w:val="left"/>
      <w:pPr>
        <w:ind w:left="820" w:hanging="164"/>
      </w:pPr>
      <w:rPr>
        <w:rFonts w:hint="default"/>
        <w:lang w:val="vi" w:eastAsia="vi" w:bidi="vi"/>
      </w:rPr>
    </w:lvl>
    <w:lvl w:ilvl="3" w:tplc="0A7C8B66">
      <w:numFmt w:val="bullet"/>
      <w:lvlText w:val="•"/>
      <w:lvlJc w:val="left"/>
      <w:pPr>
        <w:ind w:left="2075" w:hanging="164"/>
      </w:pPr>
      <w:rPr>
        <w:rFonts w:hint="default"/>
        <w:lang w:val="vi" w:eastAsia="vi" w:bidi="vi"/>
      </w:rPr>
    </w:lvl>
    <w:lvl w:ilvl="4" w:tplc="4EBAB81C">
      <w:numFmt w:val="bullet"/>
      <w:lvlText w:val="•"/>
      <w:lvlJc w:val="left"/>
      <w:pPr>
        <w:ind w:left="3331" w:hanging="164"/>
      </w:pPr>
      <w:rPr>
        <w:rFonts w:hint="default"/>
        <w:lang w:val="vi" w:eastAsia="vi" w:bidi="vi"/>
      </w:rPr>
    </w:lvl>
    <w:lvl w:ilvl="5" w:tplc="B960078C">
      <w:numFmt w:val="bullet"/>
      <w:lvlText w:val="•"/>
      <w:lvlJc w:val="left"/>
      <w:pPr>
        <w:ind w:left="4587" w:hanging="164"/>
      </w:pPr>
      <w:rPr>
        <w:rFonts w:hint="default"/>
        <w:lang w:val="vi" w:eastAsia="vi" w:bidi="vi"/>
      </w:rPr>
    </w:lvl>
    <w:lvl w:ilvl="6" w:tplc="D228CBA6">
      <w:numFmt w:val="bullet"/>
      <w:lvlText w:val="•"/>
      <w:lvlJc w:val="left"/>
      <w:pPr>
        <w:ind w:left="5843" w:hanging="164"/>
      </w:pPr>
      <w:rPr>
        <w:rFonts w:hint="default"/>
        <w:lang w:val="vi" w:eastAsia="vi" w:bidi="vi"/>
      </w:rPr>
    </w:lvl>
    <w:lvl w:ilvl="7" w:tplc="58042C46">
      <w:numFmt w:val="bullet"/>
      <w:lvlText w:val="•"/>
      <w:lvlJc w:val="left"/>
      <w:pPr>
        <w:ind w:left="7099" w:hanging="164"/>
      </w:pPr>
      <w:rPr>
        <w:rFonts w:hint="default"/>
        <w:lang w:val="vi" w:eastAsia="vi" w:bidi="vi"/>
      </w:rPr>
    </w:lvl>
    <w:lvl w:ilvl="8" w:tplc="C5328600">
      <w:numFmt w:val="bullet"/>
      <w:lvlText w:val="•"/>
      <w:lvlJc w:val="left"/>
      <w:pPr>
        <w:ind w:left="8354" w:hanging="164"/>
      </w:pPr>
      <w:rPr>
        <w:rFonts w:hint="default"/>
        <w:lang w:val="vi" w:eastAsia="vi" w:bidi="vi"/>
      </w:rPr>
    </w:lvl>
  </w:abstractNum>
  <w:abstractNum w:abstractNumId="780" w15:restartNumberingAfterBreak="0">
    <w:nsid w:val="45951576"/>
    <w:multiLevelType w:val="hybridMultilevel"/>
    <w:tmpl w:val="06846910"/>
    <w:lvl w:ilvl="0" w:tplc="F5BCCD0A">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B4BE7804">
      <w:numFmt w:val="bullet"/>
      <w:lvlText w:val="•"/>
      <w:lvlJc w:val="left"/>
      <w:pPr>
        <w:ind w:left="715" w:hanging="250"/>
      </w:pPr>
      <w:rPr>
        <w:rFonts w:hint="default"/>
        <w:lang w:val="vi" w:eastAsia="vi" w:bidi="vi"/>
      </w:rPr>
    </w:lvl>
    <w:lvl w:ilvl="2" w:tplc="A86CA8CA">
      <w:numFmt w:val="bullet"/>
      <w:lvlText w:val="•"/>
      <w:lvlJc w:val="left"/>
      <w:pPr>
        <w:ind w:left="930" w:hanging="250"/>
      </w:pPr>
      <w:rPr>
        <w:rFonts w:hint="default"/>
        <w:lang w:val="vi" w:eastAsia="vi" w:bidi="vi"/>
      </w:rPr>
    </w:lvl>
    <w:lvl w:ilvl="3" w:tplc="FD2AFE1E">
      <w:numFmt w:val="bullet"/>
      <w:lvlText w:val="•"/>
      <w:lvlJc w:val="left"/>
      <w:pPr>
        <w:ind w:left="1145" w:hanging="250"/>
      </w:pPr>
      <w:rPr>
        <w:rFonts w:hint="default"/>
        <w:lang w:val="vi" w:eastAsia="vi" w:bidi="vi"/>
      </w:rPr>
    </w:lvl>
    <w:lvl w:ilvl="4" w:tplc="8DAA4420">
      <w:numFmt w:val="bullet"/>
      <w:lvlText w:val="•"/>
      <w:lvlJc w:val="left"/>
      <w:pPr>
        <w:ind w:left="1360" w:hanging="250"/>
      </w:pPr>
      <w:rPr>
        <w:rFonts w:hint="default"/>
        <w:lang w:val="vi" w:eastAsia="vi" w:bidi="vi"/>
      </w:rPr>
    </w:lvl>
    <w:lvl w:ilvl="5" w:tplc="FE98D4CA">
      <w:numFmt w:val="bullet"/>
      <w:lvlText w:val="•"/>
      <w:lvlJc w:val="left"/>
      <w:pPr>
        <w:ind w:left="1575" w:hanging="250"/>
      </w:pPr>
      <w:rPr>
        <w:rFonts w:hint="default"/>
        <w:lang w:val="vi" w:eastAsia="vi" w:bidi="vi"/>
      </w:rPr>
    </w:lvl>
    <w:lvl w:ilvl="6" w:tplc="FAC4DEC0">
      <w:numFmt w:val="bullet"/>
      <w:lvlText w:val="•"/>
      <w:lvlJc w:val="left"/>
      <w:pPr>
        <w:ind w:left="1790" w:hanging="250"/>
      </w:pPr>
      <w:rPr>
        <w:rFonts w:hint="default"/>
        <w:lang w:val="vi" w:eastAsia="vi" w:bidi="vi"/>
      </w:rPr>
    </w:lvl>
    <w:lvl w:ilvl="7" w:tplc="EC3E8EDC">
      <w:numFmt w:val="bullet"/>
      <w:lvlText w:val="•"/>
      <w:lvlJc w:val="left"/>
      <w:pPr>
        <w:ind w:left="2005" w:hanging="250"/>
      </w:pPr>
      <w:rPr>
        <w:rFonts w:hint="default"/>
        <w:lang w:val="vi" w:eastAsia="vi" w:bidi="vi"/>
      </w:rPr>
    </w:lvl>
    <w:lvl w:ilvl="8" w:tplc="04244FEE">
      <w:numFmt w:val="bullet"/>
      <w:lvlText w:val="•"/>
      <w:lvlJc w:val="left"/>
      <w:pPr>
        <w:ind w:left="2220" w:hanging="250"/>
      </w:pPr>
      <w:rPr>
        <w:rFonts w:hint="default"/>
        <w:lang w:val="vi" w:eastAsia="vi" w:bidi="vi"/>
      </w:rPr>
    </w:lvl>
  </w:abstractNum>
  <w:abstractNum w:abstractNumId="781" w15:restartNumberingAfterBreak="0">
    <w:nsid w:val="459F1E93"/>
    <w:multiLevelType w:val="hybridMultilevel"/>
    <w:tmpl w:val="4236A122"/>
    <w:lvl w:ilvl="0" w:tplc="0C464A16">
      <w:numFmt w:val="bullet"/>
      <w:lvlText w:val="-"/>
      <w:lvlJc w:val="left"/>
      <w:pPr>
        <w:ind w:left="252" w:hanging="164"/>
      </w:pPr>
      <w:rPr>
        <w:rFonts w:ascii="Times New Roman" w:eastAsia="Times New Roman" w:hAnsi="Times New Roman" w:cs="Times New Roman" w:hint="default"/>
        <w:w w:val="100"/>
        <w:sz w:val="28"/>
        <w:szCs w:val="28"/>
        <w:lang w:val="vi" w:eastAsia="vi" w:bidi="vi"/>
      </w:rPr>
    </w:lvl>
    <w:lvl w:ilvl="1" w:tplc="879263B8">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2" w:tplc="0472CE42">
      <w:numFmt w:val="bullet"/>
      <w:lvlText w:val="•"/>
      <w:lvlJc w:val="left"/>
      <w:pPr>
        <w:ind w:left="2078" w:hanging="164"/>
      </w:pPr>
      <w:rPr>
        <w:rFonts w:hint="default"/>
        <w:lang w:val="vi" w:eastAsia="vi" w:bidi="vi"/>
      </w:rPr>
    </w:lvl>
    <w:lvl w:ilvl="3" w:tplc="3D1E1B80">
      <w:numFmt w:val="bullet"/>
      <w:lvlText w:val="•"/>
      <w:lvlJc w:val="left"/>
      <w:pPr>
        <w:ind w:left="3176" w:hanging="164"/>
      </w:pPr>
      <w:rPr>
        <w:rFonts w:hint="default"/>
        <w:lang w:val="vi" w:eastAsia="vi" w:bidi="vi"/>
      </w:rPr>
    </w:lvl>
    <w:lvl w:ilvl="4" w:tplc="490A553C">
      <w:numFmt w:val="bullet"/>
      <w:lvlText w:val="•"/>
      <w:lvlJc w:val="left"/>
      <w:pPr>
        <w:ind w:left="4275" w:hanging="164"/>
      </w:pPr>
      <w:rPr>
        <w:rFonts w:hint="default"/>
        <w:lang w:val="vi" w:eastAsia="vi" w:bidi="vi"/>
      </w:rPr>
    </w:lvl>
    <w:lvl w:ilvl="5" w:tplc="4F3E6B2E">
      <w:numFmt w:val="bullet"/>
      <w:lvlText w:val="•"/>
      <w:lvlJc w:val="left"/>
      <w:pPr>
        <w:ind w:left="5373" w:hanging="164"/>
      </w:pPr>
      <w:rPr>
        <w:rFonts w:hint="default"/>
        <w:lang w:val="vi" w:eastAsia="vi" w:bidi="vi"/>
      </w:rPr>
    </w:lvl>
    <w:lvl w:ilvl="6" w:tplc="5A18B23E">
      <w:numFmt w:val="bullet"/>
      <w:lvlText w:val="•"/>
      <w:lvlJc w:val="left"/>
      <w:pPr>
        <w:ind w:left="6472" w:hanging="164"/>
      </w:pPr>
      <w:rPr>
        <w:rFonts w:hint="default"/>
        <w:lang w:val="vi" w:eastAsia="vi" w:bidi="vi"/>
      </w:rPr>
    </w:lvl>
    <w:lvl w:ilvl="7" w:tplc="611284E4">
      <w:numFmt w:val="bullet"/>
      <w:lvlText w:val="•"/>
      <w:lvlJc w:val="left"/>
      <w:pPr>
        <w:ind w:left="7570" w:hanging="164"/>
      </w:pPr>
      <w:rPr>
        <w:rFonts w:hint="default"/>
        <w:lang w:val="vi" w:eastAsia="vi" w:bidi="vi"/>
      </w:rPr>
    </w:lvl>
    <w:lvl w:ilvl="8" w:tplc="ABE64536">
      <w:numFmt w:val="bullet"/>
      <w:lvlText w:val="•"/>
      <w:lvlJc w:val="left"/>
      <w:pPr>
        <w:ind w:left="8669" w:hanging="164"/>
      </w:pPr>
      <w:rPr>
        <w:rFonts w:hint="default"/>
        <w:lang w:val="vi" w:eastAsia="vi" w:bidi="vi"/>
      </w:rPr>
    </w:lvl>
  </w:abstractNum>
  <w:abstractNum w:abstractNumId="782" w15:restartNumberingAfterBreak="0">
    <w:nsid w:val="45B03F9F"/>
    <w:multiLevelType w:val="hybridMultilevel"/>
    <w:tmpl w:val="F528C368"/>
    <w:lvl w:ilvl="0" w:tplc="EAB8168A">
      <w:numFmt w:val="bullet"/>
      <w:lvlText w:val="*"/>
      <w:lvlJc w:val="left"/>
      <w:pPr>
        <w:ind w:left="107" w:hanging="290"/>
      </w:pPr>
      <w:rPr>
        <w:rFonts w:ascii="Times New Roman" w:eastAsia="Times New Roman" w:hAnsi="Times New Roman" w:cs="Times New Roman" w:hint="default"/>
        <w:w w:val="100"/>
        <w:sz w:val="28"/>
        <w:szCs w:val="28"/>
        <w:lang w:val="vi" w:eastAsia="vi" w:bidi="vi"/>
      </w:rPr>
    </w:lvl>
    <w:lvl w:ilvl="1" w:tplc="26282770">
      <w:numFmt w:val="bullet"/>
      <w:lvlText w:val="•"/>
      <w:lvlJc w:val="left"/>
      <w:pPr>
        <w:ind w:left="372" w:hanging="290"/>
      </w:pPr>
      <w:rPr>
        <w:rFonts w:hint="default"/>
        <w:lang w:val="vi" w:eastAsia="vi" w:bidi="vi"/>
      </w:rPr>
    </w:lvl>
    <w:lvl w:ilvl="2" w:tplc="75166CF6">
      <w:numFmt w:val="bullet"/>
      <w:lvlText w:val="•"/>
      <w:lvlJc w:val="left"/>
      <w:pPr>
        <w:ind w:left="645" w:hanging="290"/>
      </w:pPr>
      <w:rPr>
        <w:rFonts w:hint="default"/>
        <w:lang w:val="vi" w:eastAsia="vi" w:bidi="vi"/>
      </w:rPr>
    </w:lvl>
    <w:lvl w:ilvl="3" w:tplc="8FCA9ADA">
      <w:numFmt w:val="bullet"/>
      <w:lvlText w:val="•"/>
      <w:lvlJc w:val="left"/>
      <w:pPr>
        <w:ind w:left="918" w:hanging="290"/>
      </w:pPr>
      <w:rPr>
        <w:rFonts w:hint="default"/>
        <w:lang w:val="vi" w:eastAsia="vi" w:bidi="vi"/>
      </w:rPr>
    </w:lvl>
    <w:lvl w:ilvl="4" w:tplc="1FA6AD3E">
      <w:numFmt w:val="bullet"/>
      <w:lvlText w:val="•"/>
      <w:lvlJc w:val="left"/>
      <w:pPr>
        <w:ind w:left="1190" w:hanging="290"/>
      </w:pPr>
      <w:rPr>
        <w:rFonts w:hint="default"/>
        <w:lang w:val="vi" w:eastAsia="vi" w:bidi="vi"/>
      </w:rPr>
    </w:lvl>
    <w:lvl w:ilvl="5" w:tplc="98E2B84C">
      <w:numFmt w:val="bullet"/>
      <w:lvlText w:val="•"/>
      <w:lvlJc w:val="left"/>
      <w:pPr>
        <w:ind w:left="1463" w:hanging="290"/>
      </w:pPr>
      <w:rPr>
        <w:rFonts w:hint="default"/>
        <w:lang w:val="vi" w:eastAsia="vi" w:bidi="vi"/>
      </w:rPr>
    </w:lvl>
    <w:lvl w:ilvl="6" w:tplc="AEDCB00C">
      <w:numFmt w:val="bullet"/>
      <w:lvlText w:val="•"/>
      <w:lvlJc w:val="left"/>
      <w:pPr>
        <w:ind w:left="1736" w:hanging="290"/>
      </w:pPr>
      <w:rPr>
        <w:rFonts w:hint="default"/>
        <w:lang w:val="vi" w:eastAsia="vi" w:bidi="vi"/>
      </w:rPr>
    </w:lvl>
    <w:lvl w:ilvl="7" w:tplc="55368390">
      <w:numFmt w:val="bullet"/>
      <w:lvlText w:val="•"/>
      <w:lvlJc w:val="left"/>
      <w:pPr>
        <w:ind w:left="2008" w:hanging="290"/>
      </w:pPr>
      <w:rPr>
        <w:rFonts w:hint="default"/>
        <w:lang w:val="vi" w:eastAsia="vi" w:bidi="vi"/>
      </w:rPr>
    </w:lvl>
    <w:lvl w:ilvl="8" w:tplc="913C48B0">
      <w:numFmt w:val="bullet"/>
      <w:lvlText w:val="•"/>
      <w:lvlJc w:val="left"/>
      <w:pPr>
        <w:ind w:left="2281" w:hanging="290"/>
      </w:pPr>
      <w:rPr>
        <w:rFonts w:hint="default"/>
        <w:lang w:val="vi" w:eastAsia="vi" w:bidi="vi"/>
      </w:rPr>
    </w:lvl>
  </w:abstractNum>
  <w:abstractNum w:abstractNumId="783" w15:restartNumberingAfterBreak="0">
    <w:nsid w:val="45C30C9A"/>
    <w:multiLevelType w:val="hybridMultilevel"/>
    <w:tmpl w:val="644E7E28"/>
    <w:lvl w:ilvl="0" w:tplc="3AE0FF14">
      <w:numFmt w:val="bullet"/>
      <w:lvlText w:val="-"/>
      <w:lvlJc w:val="left"/>
      <w:pPr>
        <w:ind w:left="107" w:hanging="224"/>
      </w:pPr>
      <w:rPr>
        <w:rFonts w:ascii="Times New Roman" w:eastAsia="Times New Roman" w:hAnsi="Times New Roman" w:cs="Times New Roman" w:hint="default"/>
        <w:w w:val="100"/>
        <w:sz w:val="28"/>
        <w:szCs w:val="28"/>
        <w:lang w:val="vi" w:eastAsia="vi" w:bidi="vi"/>
      </w:rPr>
    </w:lvl>
    <w:lvl w:ilvl="1" w:tplc="611ABDEA">
      <w:numFmt w:val="bullet"/>
      <w:lvlText w:val="•"/>
      <w:lvlJc w:val="left"/>
      <w:pPr>
        <w:ind w:left="629" w:hanging="224"/>
      </w:pPr>
      <w:rPr>
        <w:rFonts w:hint="default"/>
        <w:lang w:val="vi" w:eastAsia="vi" w:bidi="vi"/>
      </w:rPr>
    </w:lvl>
    <w:lvl w:ilvl="2" w:tplc="69F07F04">
      <w:numFmt w:val="bullet"/>
      <w:lvlText w:val="•"/>
      <w:lvlJc w:val="left"/>
      <w:pPr>
        <w:ind w:left="1158" w:hanging="224"/>
      </w:pPr>
      <w:rPr>
        <w:rFonts w:hint="default"/>
        <w:lang w:val="vi" w:eastAsia="vi" w:bidi="vi"/>
      </w:rPr>
    </w:lvl>
    <w:lvl w:ilvl="3" w:tplc="1D92CC04">
      <w:numFmt w:val="bullet"/>
      <w:lvlText w:val="•"/>
      <w:lvlJc w:val="left"/>
      <w:pPr>
        <w:ind w:left="1687" w:hanging="224"/>
      </w:pPr>
      <w:rPr>
        <w:rFonts w:hint="default"/>
        <w:lang w:val="vi" w:eastAsia="vi" w:bidi="vi"/>
      </w:rPr>
    </w:lvl>
    <w:lvl w:ilvl="4" w:tplc="455C2F70">
      <w:numFmt w:val="bullet"/>
      <w:lvlText w:val="•"/>
      <w:lvlJc w:val="left"/>
      <w:pPr>
        <w:ind w:left="2216" w:hanging="224"/>
      </w:pPr>
      <w:rPr>
        <w:rFonts w:hint="default"/>
        <w:lang w:val="vi" w:eastAsia="vi" w:bidi="vi"/>
      </w:rPr>
    </w:lvl>
    <w:lvl w:ilvl="5" w:tplc="2326AEEC">
      <w:numFmt w:val="bullet"/>
      <w:lvlText w:val="•"/>
      <w:lvlJc w:val="left"/>
      <w:pPr>
        <w:ind w:left="2745" w:hanging="224"/>
      </w:pPr>
      <w:rPr>
        <w:rFonts w:hint="default"/>
        <w:lang w:val="vi" w:eastAsia="vi" w:bidi="vi"/>
      </w:rPr>
    </w:lvl>
    <w:lvl w:ilvl="6" w:tplc="3A4CC226">
      <w:numFmt w:val="bullet"/>
      <w:lvlText w:val="•"/>
      <w:lvlJc w:val="left"/>
      <w:pPr>
        <w:ind w:left="3274" w:hanging="224"/>
      </w:pPr>
      <w:rPr>
        <w:rFonts w:hint="default"/>
        <w:lang w:val="vi" w:eastAsia="vi" w:bidi="vi"/>
      </w:rPr>
    </w:lvl>
    <w:lvl w:ilvl="7" w:tplc="D750A764">
      <w:numFmt w:val="bullet"/>
      <w:lvlText w:val="•"/>
      <w:lvlJc w:val="left"/>
      <w:pPr>
        <w:ind w:left="3803" w:hanging="224"/>
      </w:pPr>
      <w:rPr>
        <w:rFonts w:hint="default"/>
        <w:lang w:val="vi" w:eastAsia="vi" w:bidi="vi"/>
      </w:rPr>
    </w:lvl>
    <w:lvl w:ilvl="8" w:tplc="3B40822A">
      <w:numFmt w:val="bullet"/>
      <w:lvlText w:val="•"/>
      <w:lvlJc w:val="left"/>
      <w:pPr>
        <w:ind w:left="4332" w:hanging="224"/>
      </w:pPr>
      <w:rPr>
        <w:rFonts w:hint="default"/>
        <w:lang w:val="vi" w:eastAsia="vi" w:bidi="vi"/>
      </w:rPr>
    </w:lvl>
  </w:abstractNum>
  <w:abstractNum w:abstractNumId="784" w15:restartNumberingAfterBreak="0">
    <w:nsid w:val="45CA1279"/>
    <w:multiLevelType w:val="hybridMultilevel"/>
    <w:tmpl w:val="BBEE2BBA"/>
    <w:lvl w:ilvl="0" w:tplc="0A363C30">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7DF20B0E">
      <w:numFmt w:val="bullet"/>
      <w:lvlText w:val="•"/>
      <w:lvlJc w:val="left"/>
      <w:pPr>
        <w:ind w:left="512" w:hanging="164"/>
      </w:pPr>
      <w:rPr>
        <w:rFonts w:hint="default"/>
        <w:lang w:val="vi" w:eastAsia="vi" w:bidi="vi"/>
      </w:rPr>
    </w:lvl>
    <w:lvl w:ilvl="2" w:tplc="5488715C">
      <w:numFmt w:val="bullet"/>
      <w:lvlText w:val="•"/>
      <w:lvlJc w:val="left"/>
      <w:pPr>
        <w:ind w:left="924" w:hanging="164"/>
      </w:pPr>
      <w:rPr>
        <w:rFonts w:hint="default"/>
        <w:lang w:val="vi" w:eastAsia="vi" w:bidi="vi"/>
      </w:rPr>
    </w:lvl>
    <w:lvl w:ilvl="3" w:tplc="402E89DA">
      <w:numFmt w:val="bullet"/>
      <w:lvlText w:val="•"/>
      <w:lvlJc w:val="left"/>
      <w:pPr>
        <w:ind w:left="1336" w:hanging="164"/>
      </w:pPr>
      <w:rPr>
        <w:rFonts w:hint="default"/>
        <w:lang w:val="vi" w:eastAsia="vi" w:bidi="vi"/>
      </w:rPr>
    </w:lvl>
    <w:lvl w:ilvl="4" w:tplc="1B2E1AF6">
      <w:numFmt w:val="bullet"/>
      <w:lvlText w:val="•"/>
      <w:lvlJc w:val="left"/>
      <w:pPr>
        <w:ind w:left="1748" w:hanging="164"/>
      </w:pPr>
      <w:rPr>
        <w:rFonts w:hint="default"/>
        <w:lang w:val="vi" w:eastAsia="vi" w:bidi="vi"/>
      </w:rPr>
    </w:lvl>
    <w:lvl w:ilvl="5" w:tplc="C9D6BD18">
      <w:numFmt w:val="bullet"/>
      <w:lvlText w:val="•"/>
      <w:lvlJc w:val="left"/>
      <w:pPr>
        <w:ind w:left="2161" w:hanging="164"/>
      </w:pPr>
      <w:rPr>
        <w:rFonts w:hint="default"/>
        <w:lang w:val="vi" w:eastAsia="vi" w:bidi="vi"/>
      </w:rPr>
    </w:lvl>
    <w:lvl w:ilvl="6" w:tplc="F69AF772">
      <w:numFmt w:val="bullet"/>
      <w:lvlText w:val="•"/>
      <w:lvlJc w:val="left"/>
      <w:pPr>
        <w:ind w:left="2573" w:hanging="164"/>
      </w:pPr>
      <w:rPr>
        <w:rFonts w:hint="default"/>
        <w:lang w:val="vi" w:eastAsia="vi" w:bidi="vi"/>
      </w:rPr>
    </w:lvl>
    <w:lvl w:ilvl="7" w:tplc="9654A7A8">
      <w:numFmt w:val="bullet"/>
      <w:lvlText w:val="•"/>
      <w:lvlJc w:val="left"/>
      <w:pPr>
        <w:ind w:left="2985" w:hanging="164"/>
      </w:pPr>
      <w:rPr>
        <w:rFonts w:hint="default"/>
        <w:lang w:val="vi" w:eastAsia="vi" w:bidi="vi"/>
      </w:rPr>
    </w:lvl>
    <w:lvl w:ilvl="8" w:tplc="7968FFE4">
      <w:numFmt w:val="bullet"/>
      <w:lvlText w:val="•"/>
      <w:lvlJc w:val="left"/>
      <w:pPr>
        <w:ind w:left="3397" w:hanging="164"/>
      </w:pPr>
      <w:rPr>
        <w:rFonts w:hint="default"/>
        <w:lang w:val="vi" w:eastAsia="vi" w:bidi="vi"/>
      </w:rPr>
    </w:lvl>
  </w:abstractNum>
  <w:abstractNum w:abstractNumId="785" w15:restartNumberingAfterBreak="0">
    <w:nsid w:val="45D70950"/>
    <w:multiLevelType w:val="hybridMultilevel"/>
    <w:tmpl w:val="D53CE988"/>
    <w:lvl w:ilvl="0" w:tplc="BE64A0AA">
      <w:numFmt w:val="bullet"/>
      <w:lvlText w:val="-"/>
      <w:lvlJc w:val="left"/>
      <w:pPr>
        <w:ind w:left="107" w:hanging="339"/>
      </w:pPr>
      <w:rPr>
        <w:rFonts w:ascii="Times New Roman" w:eastAsia="Times New Roman" w:hAnsi="Times New Roman" w:cs="Times New Roman" w:hint="default"/>
        <w:w w:val="100"/>
        <w:sz w:val="28"/>
        <w:szCs w:val="28"/>
        <w:lang w:val="vi" w:eastAsia="vi" w:bidi="vi"/>
      </w:rPr>
    </w:lvl>
    <w:lvl w:ilvl="1" w:tplc="23F4A374">
      <w:numFmt w:val="bullet"/>
      <w:lvlText w:val="•"/>
      <w:lvlJc w:val="left"/>
      <w:pPr>
        <w:ind w:left="392" w:hanging="339"/>
      </w:pPr>
      <w:rPr>
        <w:rFonts w:hint="default"/>
        <w:lang w:val="vi" w:eastAsia="vi" w:bidi="vi"/>
      </w:rPr>
    </w:lvl>
    <w:lvl w:ilvl="2" w:tplc="0AC468BE">
      <w:numFmt w:val="bullet"/>
      <w:lvlText w:val="•"/>
      <w:lvlJc w:val="left"/>
      <w:pPr>
        <w:ind w:left="684" w:hanging="339"/>
      </w:pPr>
      <w:rPr>
        <w:rFonts w:hint="default"/>
        <w:lang w:val="vi" w:eastAsia="vi" w:bidi="vi"/>
      </w:rPr>
    </w:lvl>
    <w:lvl w:ilvl="3" w:tplc="9ED01DB6">
      <w:numFmt w:val="bullet"/>
      <w:lvlText w:val="•"/>
      <w:lvlJc w:val="left"/>
      <w:pPr>
        <w:ind w:left="977" w:hanging="339"/>
      </w:pPr>
      <w:rPr>
        <w:rFonts w:hint="default"/>
        <w:lang w:val="vi" w:eastAsia="vi" w:bidi="vi"/>
      </w:rPr>
    </w:lvl>
    <w:lvl w:ilvl="4" w:tplc="3E72F508">
      <w:numFmt w:val="bullet"/>
      <w:lvlText w:val="•"/>
      <w:lvlJc w:val="left"/>
      <w:pPr>
        <w:ind w:left="1269" w:hanging="339"/>
      </w:pPr>
      <w:rPr>
        <w:rFonts w:hint="default"/>
        <w:lang w:val="vi" w:eastAsia="vi" w:bidi="vi"/>
      </w:rPr>
    </w:lvl>
    <w:lvl w:ilvl="5" w:tplc="F208AD64">
      <w:numFmt w:val="bullet"/>
      <w:lvlText w:val="•"/>
      <w:lvlJc w:val="left"/>
      <w:pPr>
        <w:ind w:left="1562" w:hanging="339"/>
      </w:pPr>
      <w:rPr>
        <w:rFonts w:hint="default"/>
        <w:lang w:val="vi" w:eastAsia="vi" w:bidi="vi"/>
      </w:rPr>
    </w:lvl>
    <w:lvl w:ilvl="6" w:tplc="5088CF4E">
      <w:numFmt w:val="bullet"/>
      <w:lvlText w:val="•"/>
      <w:lvlJc w:val="left"/>
      <w:pPr>
        <w:ind w:left="1854" w:hanging="339"/>
      </w:pPr>
      <w:rPr>
        <w:rFonts w:hint="default"/>
        <w:lang w:val="vi" w:eastAsia="vi" w:bidi="vi"/>
      </w:rPr>
    </w:lvl>
    <w:lvl w:ilvl="7" w:tplc="7C52C8BE">
      <w:numFmt w:val="bullet"/>
      <w:lvlText w:val="•"/>
      <w:lvlJc w:val="left"/>
      <w:pPr>
        <w:ind w:left="2146" w:hanging="339"/>
      </w:pPr>
      <w:rPr>
        <w:rFonts w:hint="default"/>
        <w:lang w:val="vi" w:eastAsia="vi" w:bidi="vi"/>
      </w:rPr>
    </w:lvl>
    <w:lvl w:ilvl="8" w:tplc="A94C672E">
      <w:numFmt w:val="bullet"/>
      <w:lvlText w:val="•"/>
      <w:lvlJc w:val="left"/>
      <w:pPr>
        <w:ind w:left="2439" w:hanging="339"/>
      </w:pPr>
      <w:rPr>
        <w:rFonts w:hint="default"/>
        <w:lang w:val="vi" w:eastAsia="vi" w:bidi="vi"/>
      </w:rPr>
    </w:lvl>
  </w:abstractNum>
  <w:abstractNum w:abstractNumId="786" w15:restartNumberingAfterBreak="0">
    <w:nsid w:val="45DF3338"/>
    <w:multiLevelType w:val="hybridMultilevel"/>
    <w:tmpl w:val="38104D4C"/>
    <w:lvl w:ilvl="0" w:tplc="B464E296">
      <w:numFmt w:val="bullet"/>
      <w:lvlText w:val="*"/>
      <w:lvlJc w:val="left"/>
      <w:pPr>
        <w:ind w:left="1030" w:hanging="212"/>
      </w:pPr>
      <w:rPr>
        <w:rFonts w:ascii="Times New Roman" w:eastAsia="Times New Roman" w:hAnsi="Times New Roman" w:cs="Times New Roman" w:hint="default"/>
        <w:b/>
        <w:bCs/>
        <w:w w:val="100"/>
        <w:sz w:val="28"/>
        <w:szCs w:val="28"/>
        <w:lang w:val="vi" w:eastAsia="vi" w:bidi="vi"/>
      </w:rPr>
    </w:lvl>
    <w:lvl w:ilvl="1" w:tplc="17FC975A">
      <w:numFmt w:val="bullet"/>
      <w:lvlText w:val="•"/>
      <w:lvlJc w:val="left"/>
      <w:pPr>
        <w:ind w:left="2022" w:hanging="212"/>
      </w:pPr>
      <w:rPr>
        <w:rFonts w:hint="default"/>
        <w:lang w:val="vi" w:eastAsia="vi" w:bidi="vi"/>
      </w:rPr>
    </w:lvl>
    <w:lvl w:ilvl="2" w:tplc="DCAC71F0">
      <w:numFmt w:val="bullet"/>
      <w:lvlText w:val="•"/>
      <w:lvlJc w:val="left"/>
      <w:pPr>
        <w:ind w:left="3005" w:hanging="212"/>
      </w:pPr>
      <w:rPr>
        <w:rFonts w:hint="default"/>
        <w:lang w:val="vi" w:eastAsia="vi" w:bidi="vi"/>
      </w:rPr>
    </w:lvl>
    <w:lvl w:ilvl="3" w:tplc="86F29490">
      <w:numFmt w:val="bullet"/>
      <w:lvlText w:val="•"/>
      <w:lvlJc w:val="left"/>
      <w:pPr>
        <w:ind w:left="3987" w:hanging="212"/>
      </w:pPr>
      <w:rPr>
        <w:rFonts w:hint="default"/>
        <w:lang w:val="vi" w:eastAsia="vi" w:bidi="vi"/>
      </w:rPr>
    </w:lvl>
    <w:lvl w:ilvl="4" w:tplc="FE06D536">
      <w:numFmt w:val="bullet"/>
      <w:lvlText w:val="•"/>
      <w:lvlJc w:val="left"/>
      <w:pPr>
        <w:ind w:left="4970" w:hanging="212"/>
      </w:pPr>
      <w:rPr>
        <w:rFonts w:hint="default"/>
        <w:lang w:val="vi" w:eastAsia="vi" w:bidi="vi"/>
      </w:rPr>
    </w:lvl>
    <w:lvl w:ilvl="5" w:tplc="F83A961E">
      <w:numFmt w:val="bullet"/>
      <w:lvlText w:val="•"/>
      <w:lvlJc w:val="left"/>
      <w:pPr>
        <w:ind w:left="5953" w:hanging="212"/>
      </w:pPr>
      <w:rPr>
        <w:rFonts w:hint="default"/>
        <w:lang w:val="vi" w:eastAsia="vi" w:bidi="vi"/>
      </w:rPr>
    </w:lvl>
    <w:lvl w:ilvl="6" w:tplc="98D23286">
      <w:numFmt w:val="bullet"/>
      <w:lvlText w:val="•"/>
      <w:lvlJc w:val="left"/>
      <w:pPr>
        <w:ind w:left="6935" w:hanging="212"/>
      </w:pPr>
      <w:rPr>
        <w:rFonts w:hint="default"/>
        <w:lang w:val="vi" w:eastAsia="vi" w:bidi="vi"/>
      </w:rPr>
    </w:lvl>
    <w:lvl w:ilvl="7" w:tplc="9B6284E0">
      <w:numFmt w:val="bullet"/>
      <w:lvlText w:val="•"/>
      <w:lvlJc w:val="left"/>
      <w:pPr>
        <w:ind w:left="7918" w:hanging="212"/>
      </w:pPr>
      <w:rPr>
        <w:rFonts w:hint="default"/>
        <w:lang w:val="vi" w:eastAsia="vi" w:bidi="vi"/>
      </w:rPr>
    </w:lvl>
    <w:lvl w:ilvl="8" w:tplc="01C8C4B4">
      <w:numFmt w:val="bullet"/>
      <w:lvlText w:val="•"/>
      <w:lvlJc w:val="left"/>
      <w:pPr>
        <w:ind w:left="8901" w:hanging="212"/>
      </w:pPr>
      <w:rPr>
        <w:rFonts w:hint="default"/>
        <w:lang w:val="vi" w:eastAsia="vi" w:bidi="vi"/>
      </w:rPr>
    </w:lvl>
  </w:abstractNum>
  <w:abstractNum w:abstractNumId="787" w15:restartNumberingAfterBreak="0">
    <w:nsid w:val="45FE5469"/>
    <w:multiLevelType w:val="hybridMultilevel"/>
    <w:tmpl w:val="1BE453CA"/>
    <w:lvl w:ilvl="0" w:tplc="C316A0E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C772F6C0">
      <w:numFmt w:val="bullet"/>
      <w:lvlText w:val="•"/>
      <w:lvlJc w:val="left"/>
      <w:pPr>
        <w:ind w:left="372" w:hanging="164"/>
      </w:pPr>
      <w:rPr>
        <w:rFonts w:hint="default"/>
        <w:lang w:val="vi" w:eastAsia="vi" w:bidi="vi"/>
      </w:rPr>
    </w:lvl>
    <w:lvl w:ilvl="2" w:tplc="E8DCE60E">
      <w:numFmt w:val="bullet"/>
      <w:lvlText w:val="•"/>
      <w:lvlJc w:val="left"/>
      <w:pPr>
        <w:ind w:left="645" w:hanging="164"/>
      </w:pPr>
      <w:rPr>
        <w:rFonts w:hint="default"/>
        <w:lang w:val="vi" w:eastAsia="vi" w:bidi="vi"/>
      </w:rPr>
    </w:lvl>
    <w:lvl w:ilvl="3" w:tplc="63542916">
      <w:numFmt w:val="bullet"/>
      <w:lvlText w:val="•"/>
      <w:lvlJc w:val="left"/>
      <w:pPr>
        <w:ind w:left="917" w:hanging="164"/>
      </w:pPr>
      <w:rPr>
        <w:rFonts w:hint="default"/>
        <w:lang w:val="vi" w:eastAsia="vi" w:bidi="vi"/>
      </w:rPr>
    </w:lvl>
    <w:lvl w:ilvl="4" w:tplc="B31CC974">
      <w:numFmt w:val="bullet"/>
      <w:lvlText w:val="•"/>
      <w:lvlJc w:val="left"/>
      <w:pPr>
        <w:ind w:left="1190" w:hanging="164"/>
      </w:pPr>
      <w:rPr>
        <w:rFonts w:hint="default"/>
        <w:lang w:val="vi" w:eastAsia="vi" w:bidi="vi"/>
      </w:rPr>
    </w:lvl>
    <w:lvl w:ilvl="5" w:tplc="2564D43A">
      <w:numFmt w:val="bullet"/>
      <w:lvlText w:val="•"/>
      <w:lvlJc w:val="left"/>
      <w:pPr>
        <w:ind w:left="1463" w:hanging="164"/>
      </w:pPr>
      <w:rPr>
        <w:rFonts w:hint="default"/>
        <w:lang w:val="vi" w:eastAsia="vi" w:bidi="vi"/>
      </w:rPr>
    </w:lvl>
    <w:lvl w:ilvl="6" w:tplc="5BECC9F0">
      <w:numFmt w:val="bullet"/>
      <w:lvlText w:val="•"/>
      <w:lvlJc w:val="left"/>
      <w:pPr>
        <w:ind w:left="1735" w:hanging="164"/>
      </w:pPr>
      <w:rPr>
        <w:rFonts w:hint="default"/>
        <w:lang w:val="vi" w:eastAsia="vi" w:bidi="vi"/>
      </w:rPr>
    </w:lvl>
    <w:lvl w:ilvl="7" w:tplc="6F2ED82C">
      <w:numFmt w:val="bullet"/>
      <w:lvlText w:val="•"/>
      <w:lvlJc w:val="left"/>
      <w:pPr>
        <w:ind w:left="2008" w:hanging="164"/>
      </w:pPr>
      <w:rPr>
        <w:rFonts w:hint="default"/>
        <w:lang w:val="vi" w:eastAsia="vi" w:bidi="vi"/>
      </w:rPr>
    </w:lvl>
    <w:lvl w:ilvl="8" w:tplc="A13299D4">
      <w:numFmt w:val="bullet"/>
      <w:lvlText w:val="•"/>
      <w:lvlJc w:val="left"/>
      <w:pPr>
        <w:ind w:left="2280" w:hanging="164"/>
      </w:pPr>
      <w:rPr>
        <w:rFonts w:hint="default"/>
        <w:lang w:val="vi" w:eastAsia="vi" w:bidi="vi"/>
      </w:rPr>
    </w:lvl>
  </w:abstractNum>
  <w:abstractNum w:abstractNumId="788" w15:restartNumberingAfterBreak="0">
    <w:nsid w:val="460F69DC"/>
    <w:multiLevelType w:val="hybridMultilevel"/>
    <w:tmpl w:val="F1A4B25E"/>
    <w:lvl w:ilvl="0" w:tplc="63B815D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D84A4C98">
      <w:numFmt w:val="bullet"/>
      <w:lvlText w:val="•"/>
      <w:lvlJc w:val="left"/>
      <w:pPr>
        <w:ind w:left="869" w:hanging="164"/>
      </w:pPr>
      <w:rPr>
        <w:rFonts w:hint="default"/>
        <w:lang w:val="vi" w:eastAsia="vi" w:bidi="vi"/>
      </w:rPr>
    </w:lvl>
    <w:lvl w:ilvl="2" w:tplc="BB8EC442">
      <w:numFmt w:val="bullet"/>
      <w:lvlText w:val="•"/>
      <w:lvlJc w:val="left"/>
      <w:pPr>
        <w:ind w:left="1639" w:hanging="164"/>
      </w:pPr>
      <w:rPr>
        <w:rFonts w:hint="default"/>
        <w:lang w:val="vi" w:eastAsia="vi" w:bidi="vi"/>
      </w:rPr>
    </w:lvl>
    <w:lvl w:ilvl="3" w:tplc="B436124A">
      <w:numFmt w:val="bullet"/>
      <w:lvlText w:val="•"/>
      <w:lvlJc w:val="left"/>
      <w:pPr>
        <w:ind w:left="2409" w:hanging="164"/>
      </w:pPr>
      <w:rPr>
        <w:rFonts w:hint="default"/>
        <w:lang w:val="vi" w:eastAsia="vi" w:bidi="vi"/>
      </w:rPr>
    </w:lvl>
    <w:lvl w:ilvl="4" w:tplc="EA70758E">
      <w:numFmt w:val="bullet"/>
      <w:lvlText w:val="•"/>
      <w:lvlJc w:val="left"/>
      <w:pPr>
        <w:ind w:left="3178" w:hanging="164"/>
      </w:pPr>
      <w:rPr>
        <w:rFonts w:hint="default"/>
        <w:lang w:val="vi" w:eastAsia="vi" w:bidi="vi"/>
      </w:rPr>
    </w:lvl>
    <w:lvl w:ilvl="5" w:tplc="38D23C74">
      <w:numFmt w:val="bullet"/>
      <w:lvlText w:val="•"/>
      <w:lvlJc w:val="left"/>
      <w:pPr>
        <w:ind w:left="3948" w:hanging="164"/>
      </w:pPr>
      <w:rPr>
        <w:rFonts w:hint="default"/>
        <w:lang w:val="vi" w:eastAsia="vi" w:bidi="vi"/>
      </w:rPr>
    </w:lvl>
    <w:lvl w:ilvl="6" w:tplc="789C7334">
      <w:numFmt w:val="bullet"/>
      <w:lvlText w:val="•"/>
      <w:lvlJc w:val="left"/>
      <w:pPr>
        <w:ind w:left="4718" w:hanging="164"/>
      </w:pPr>
      <w:rPr>
        <w:rFonts w:hint="default"/>
        <w:lang w:val="vi" w:eastAsia="vi" w:bidi="vi"/>
      </w:rPr>
    </w:lvl>
    <w:lvl w:ilvl="7" w:tplc="207E04E6">
      <w:numFmt w:val="bullet"/>
      <w:lvlText w:val="•"/>
      <w:lvlJc w:val="left"/>
      <w:pPr>
        <w:ind w:left="5487" w:hanging="164"/>
      </w:pPr>
      <w:rPr>
        <w:rFonts w:hint="default"/>
        <w:lang w:val="vi" w:eastAsia="vi" w:bidi="vi"/>
      </w:rPr>
    </w:lvl>
    <w:lvl w:ilvl="8" w:tplc="3912CD74">
      <w:numFmt w:val="bullet"/>
      <w:lvlText w:val="•"/>
      <w:lvlJc w:val="left"/>
      <w:pPr>
        <w:ind w:left="6257" w:hanging="164"/>
      </w:pPr>
      <w:rPr>
        <w:rFonts w:hint="default"/>
        <w:lang w:val="vi" w:eastAsia="vi" w:bidi="vi"/>
      </w:rPr>
    </w:lvl>
  </w:abstractNum>
  <w:abstractNum w:abstractNumId="789" w15:restartNumberingAfterBreak="0">
    <w:nsid w:val="466B2D1C"/>
    <w:multiLevelType w:val="hybridMultilevel"/>
    <w:tmpl w:val="9B663A46"/>
    <w:lvl w:ilvl="0" w:tplc="E3FCC73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6100C5EA">
      <w:numFmt w:val="bullet"/>
      <w:lvlText w:val="•"/>
      <w:lvlJc w:val="left"/>
      <w:pPr>
        <w:ind w:left="469" w:hanging="164"/>
      </w:pPr>
      <w:rPr>
        <w:rFonts w:hint="default"/>
        <w:lang w:val="vi" w:eastAsia="vi" w:bidi="vi"/>
      </w:rPr>
    </w:lvl>
    <w:lvl w:ilvl="2" w:tplc="5576E22A">
      <w:numFmt w:val="bullet"/>
      <w:lvlText w:val="•"/>
      <w:lvlJc w:val="left"/>
      <w:pPr>
        <w:ind w:left="838" w:hanging="164"/>
      </w:pPr>
      <w:rPr>
        <w:rFonts w:hint="default"/>
        <w:lang w:val="vi" w:eastAsia="vi" w:bidi="vi"/>
      </w:rPr>
    </w:lvl>
    <w:lvl w:ilvl="3" w:tplc="18B07856">
      <w:numFmt w:val="bullet"/>
      <w:lvlText w:val="•"/>
      <w:lvlJc w:val="left"/>
      <w:pPr>
        <w:ind w:left="1207" w:hanging="164"/>
      </w:pPr>
      <w:rPr>
        <w:rFonts w:hint="default"/>
        <w:lang w:val="vi" w:eastAsia="vi" w:bidi="vi"/>
      </w:rPr>
    </w:lvl>
    <w:lvl w:ilvl="4" w:tplc="10D63886">
      <w:numFmt w:val="bullet"/>
      <w:lvlText w:val="•"/>
      <w:lvlJc w:val="left"/>
      <w:pPr>
        <w:ind w:left="1576" w:hanging="164"/>
      </w:pPr>
      <w:rPr>
        <w:rFonts w:hint="default"/>
        <w:lang w:val="vi" w:eastAsia="vi" w:bidi="vi"/>
      </w:rPr>
    </w:lvl>
    <w:lvl w:ilvl="5" w:tplc="FBEAC44E">
      <w:numFmt w:val="bullet"/>
      <w:lvlText w:val="•"/>
      <w:lvlJc w:val="left"/>
      <w:pPr>
        <w:ind w:left="1945" w:hanging="164"/>
      </w:pPr>
      <w:rPr>
        <w:rFonts w:hint="default"/>
        <w:lang w:val="vi" w:eastAsia="vi" w:bidi="vi"/>
      </w:rPr>
    </w:lvl>
    <w:lvl w:ilvl="6" w:tplc="5B82F320">
      <w:numFmt w:val="bullet"/>
      <w:lvlText w:val="•"/>
      <w:lvlJc w:val="left"/>
      <w:pPr>
        <w:ind w:left="2314" w:hanging="164"/>
      </w:pPr>
      <w:rPr>
        <w:rFonts w:hint="default"/>
        <w:lang w:val="vi" w:eastAsia="vi" w:bidi="vi"/>
      </w:rPr>
    </w:lvl>
    <w:lvl w:ilvl="7" w:tplc="A156FBD4">
      <w:numFmt w:val="bullet"/>
      <w:lvlText w:val="•"/>
      <w:lvlJc w:val="left"/>
      <w:pPr>
        <w:ind w:left="2683" w:hanging="164"/>
      </w:pPr>
      <w:rPr>
        <w:rFonts w:hint="default"/>
        <w:lang w:val="vi" w:eastAsia="vi" w:bidi="vi"/>
      </w:rPr>
    </w:lvl>
    <w:lvl w:ilvl="8" w:tplc="910298DA">
      <w:numFmt w:val="bullet"/>
      <w:lvlText w:val="•"/>
      <w:lvlJc w:val="left"/>
      <w:pPr>
        <w:ind w:left="3052" w:hanging="164"/>
      </w:pPr>
      <w:rPr>
        <w:rFonts w:hint="default"/>
        <w:lang w:val="vi" w:eastAsia="vi" w:bidi="vi"/>
      </w:rPr>
    </w:lvl>
  </w:abstractNum>
  <w:abstractNum w:abstractNumId="790" w15:restartNumberingAfterBreak="0">
    <w:nsid w:val="469621D8"/>
    <w:multiLevelType w:val="hybridMultilevel"/>
    <w:tmpl w:val="12885908"/>
    <w:lvl w:ilvl="0" w:tplc="DF8CA3E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79124D3E">
      <w:numFmt w:val="bullet"/>
      <w:lvlText w:val="•"/>
      <w:lvlJc w:val="left"/>
      <w:pPr>
        <w:ind w:left="632" w:hanging="164"/>
      </w:pPr>
      <w:rPr>
        <w:rFonts w:hint="default"/>
        <w:lang w:val="vi" w:eastAsia="vi" w:bidi="vi"/>
      </w:rPr>
    </w:lvl>
    <w:lvl w:ilvl="2" w:tplc="9C82B27A">
      <w:numFmt w:val="bullet"/>
      <w:lvlText w:val="•"/>
      <w:lvlJc w:val="left"/>
      <w:pPr>
        <w:ind w:left="1164" w:hanging="164"/>
      </w:pPr>
      <w:rPr>
        <w:rFonts w:hint="default"/>
        <w:lang w:val="vi" w:eastAsia="vi" w:bidi="vi"/>
      </w:rPr>
    </w:lvl>
    <w:lvl w:ilvl="3" w:tplc="922663F0">
      <w:numFmt w:val="bullet"/>
      <w:lvlText w:val="•"/>
      <w:lvlJc w:val="left"/>
      <w:pPr>
        <w:ind w:left="1696" w:hanging="164"/>
      </w:pPr>
      <w:rPr>
        <w:rFonts w:hint="default"/>
        <w:lang w:val="vi" w:eastAsia="vi" w:bidi="vi"/>
      </w:rPr>
    </w:lvl>
    <w:lvl w:ilvl="4" w:tplc="7CBEEAB6">
      <w:numFmt w:val="bullet"/>
      <w:lvlText w:val="•"/>
      <w:lvlJc w:val="left"/>
      <w:pPr>
        <w:ind w:left="2228" w:hanging="164"/>
      </w:pPr>
      <w:rPr>
        <w:rFonts w:hint="default"/>
        <w:lang w:val="vi" w:eastAsia="vi" w:bidi="vi"/>
      </w:rPr>
    </w:lvl>
    <w:lvl w:ilvl="5" w:tplc="F6EA03E0">
      <w:numFmt w:val="bullet"/>
      <w:lvlText w:val="•"/>
      <w:lvlJc w:val="left"/>
      <w:pPr>
        <w:ind w:left="2760" w:hanging="164"/>
      </w:pPr>
      <w:rPr>
        <w:rFonts w:hint="default"/>
        <w:lang w:val="vi" w:eastAsia="vi" w:bidi="vi"/>
      </w:rPr>
    </w:lvl>
    <w:lvl w:ilvl="6" w:tplc="E496DD00">
      <w:numFmt w:val="bullet"/>
      <w:lvlText w:val="•"/>
      <w:lvlJc w:val="left"/>
      <w:pPr>
        <w:ind w:left="3292" w:hanging="164"/>
      </w:pPr>
      <w:rPr>
        <w:rFonts w:hint="default"/>
        <w:lang w:val="vi" w:eastAsia="vi" w:bidi="vi"/>
      </w:rPr>
    </w:lvl>
    <w:lvl w:ilvl="7" w:tplc="EA2C2120">
      <w:numFmt w:val="bullet"/>
      <w:lvlText w:val="•"/>
      <w:lvlJc w:val="left"/>
      <w:pPr>
        <w:ind w:left="3824" w:hanging="164"/>
      </w:pPr>
      <w:rPr>
        <w:rFonts w:hint="default"/>
        <w:lang w:val="vi" w:eastAsia="vi" w:bidi="vi"/>
      </w:rPr>
    </w:lvl>
    <w:lvl w:ilvl="8" w:tplc="3A204F5E">
      <w:numFmt w:val="bullet"/>
      <w:lvlText w:val="•"/>
      <w:lvlJc w:val="left"/>
      <w:pPr>
        <w:ind w:left="4356" w:hanging="164"/>
      </w:pPr>
      <w:rPr>
        <w:rFonts w:hint="default"/>
        <w:lang w:val="vi" w:eastAsia="vi" w:bidi="vi"/>
      </w:rPr>
    </w:lvl>
  </w:abstractNum>
  <w:abstractNum w:abstractNumId="791" w15:restartNumberingAfterBreak="0">
    <w:nsid w:val="4698718F"/>
    <w:multiLevelType w:val="hybridMultilevel"/>
    <w:tmpl w:val="AB10205C"/>
    <w:lvl w:ilvl="0" w:tplc="E2265398">
      <w:numFmt w:val="bullet"/>
      <w:lvlText w:val="-"/>
      <w:lvlJc w:val="left"/>
      <w:pPr>
        <w:ind w:left="105" w:hanging="212"/>
      </w:pPr>
      <w:rPr>
        <w:rFonts w:ascii="Times New Roman" w:eastAsia="Times New Roman" w:hAnsi="Times New Roman" w:cs="Times New Roman" w:hint="default"/>
        <w:w w:val="100"/>
        <w:sz w:val="28"/>
        <w:szCs w:val="28"/>
        <w:lang w:val="vi" w:eastAsia="vi" w:bidi="vi"/>
      </w:rPr>
    </w:lvl>
    <w:lvl w:ilvl="1" w:tplc="79A2E02E">
      <w:numFmt w:val="bullet"/>
      <w:lvlText w:val="•"/>
      <w:lvlJc w:val="left"/>
      <w:pPr>
        <w:ind w:left="388" w:hanging="212"/>
      </w:pPr>
      <w:rPr>
        <w:rFonts w:hint="default"/>
        <w:lang w:val="vi" w:eastAsia="vi" w:bidi="vi"/>
      </w:rPr>
    </w:lvl>
    <w:lvl w:ilvl="2" w:tplc="EEFAAD84">
      <w:numFmt w:val="bullet"/>
      <w:lvlText w:val="•"/>
      <w:lvlJc w:val="left"/>
      <w:pPr>
        <w:ind w:left="677" w:hanging="212"/>
      </w:pPr>
      <w:rPr>
        <w:rFonts w:hint="default"/>
        <w:lang w:val="vi" w:eastAsia="vi" w:bidi="vi"/>
      </w:rPr>
    </w:lvl>
    <w:lvl w:ilvl="3" w:tplc="573E6DE8">
      <w:numFmt w:val="bullet"/>
      <w:lvlText w:val="•"/>
      <w:lvlJc w:val="left"/>
      <w:pPr>
        <w:ind w:left="965" w:hanging="212"/>
      </w:pPr>
      <w:rPr>
        <w:rFonts w:hint="default"/>
        <w:lang w:val="vi" w:eastAsia="vi" w:bidi="vi"/>
      </w:rPr>
    </w:lvl>
    <w:lvl w:ilvl="4" w:tplc="C3C4B676">
      <w:numFmt w:val="bullet"/>
      <w:lvlText w:val="•"/>
      <w:lvlJc w:val="left"/>
      <w:pPr>
        <w:ind w:left="1254" w:hanging="212"/>
      </w:pPr>
      <w:rPr>
        <w:rFonts w:hint="default"/>
        <w:lang w:val="vi" w:eastAsia="vi" w:bidi="vi"/>
      </w:rPr>
    </w:lvl>
    <w:lvl w:ilvl="5" w:tplc="7E24B338">
      <w:numFmt w:val="bullet"/>
      <w:lvlText w:val="•"/>
      <w:lvlJc w:val="left"/>
      <w:pPr>
        <w:ind w:left="1543" w:hanging="212"/>
      </w:pPr>
      <w:rPr>
        <w:rFonts w:hint="default"/>
        <w:lang w:val="vi" w:eastAsia="vi" w:bidi="vi"/>
      </w:rPr>
    </w:lvl>
    <w:lvl w:ilvl="6" w:tplc="FF6C9DB0">
      <w:numFmt w:val="bullet"/>
      <w:lvlText w:val="•"/>
      <w:lvlJc w:val="left"/>
      <w:pPr>
        <w:ind w:left="1831" w:hanging="212"/>
      </w:pPr>
      <w:rPr>
        <w:rFonts w:hint="default"/>
        <w:lang w:val="vi" w:eastAsia="vi" w:bidi="vi"/>
      </w:rPr>
    </w:lvl>
    <w:lvl w:ilvl="7" w:tplc="12862460">
      <w:numFmt w:val="bullet"/>
      <w:lvlText w:val="•"/>
      <w:lvlJc w:val="left"/>
      <w:pPr>
        <w:ind w:left="2120" w:hanging="212"/>
      </w:pPr>
      <w:rPr>
        <w:rFonts w:hint="default"/>
        <w:lang w:val="vi" w:eastAsia="vi" w:bidi="vi"/>
      </w:rPr>
    </w:lvl>
    <w:lvl w:ilvl="8" w:tplc="B936F77E">
      <w:numFmt w:val="bullet"/>
      <w:lvlText w:val="•"/>
      <w:lvlJc w:val="left"/>
      <w:pPr>
        <w:ind w:left="2408" w:hanging="212"/>
      </w:pPr>
      <w:rPr>
        <w:rFonts w:hint="default"/>
        <w:lang w:val="vi" w:eastAsia="vi" w:bidi="vi"/>
      </w:rPr>
    </w:lvl>
  </w:abstractNum>
  <w:abstractNum w:abstractNumId="792" w15:restartNumberingAfterBreak="0">
    <w:nsid w:val="469E5405"/>
    <w:multiLevelType w:val="hybridMultilevel"/>
    <w:tmpl w:val="0C7C6EA0"/>
    <w:lvl w:ilvl="0" w:tplc="70CCE5D8">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27183EFE">
      <w:numFmt w:val="bullet"/>
      <w:lvlText w:val="•"/>
      <w:lvlJc w:val="left"/>
      <w:pPr>
        <w:ind w:left="1536" w:hanging="250"/>
      </w:pPr>
      <w:rPr>
        <w:rFonts w:hint="default"/>
        <w:lang w:val="vi" w:eastAsia="vi" w:bidi="vi"/>
      </w:rPr>
    </w:lvl>
    <w:lvl w:ilvl="2" w:tplc="15D4E8AA">
      <w:numFmt w:val="bullet"/>
      <w:lvlText w:val="•"/>
      <w:lvlJc w:val="left"/>
      <w:pPr>
        <w:ind w:left="2573" w:hanging="250"/>
      </w:pPr>
      <w:rPr>
        <w:rFonts w:hint="default"/>
        <w:lang w:val="vi" w:eastAsia="vi" w:bidi="vi"/>
      </w:rPr>
    </w:lvl>
    <w:lvl w:ilvl="3" w:tplc="7AE06EE4">
      <w:numFmt w:val="bullet"/>
      <w:lvlText w:val="•"/>
      <w:lvlJc w:val="left"/>
      <w:pPr>
        <w:ind w:left="3609" w:hanging="250"/>
      </w:pPr>
      <w:rPr>
        <w:rFonts w:hint="default"/>
        <w:lang w:val="vi" w:eastAsia="vi" w:bidi="vi"/>
      </w:rPr>
    </w:lvl>
    <w:lvl w:ilvl="4" w:tplc="AD3A0282">
      <w:numFmt w:val="bullet"/>
      <w:lvlText w:val="•"/>
      <w:lvlJc w:val="left"/>
      <w:pPr>
        <w:ind w:left="4646" w:hanging="250"/>
      </w:pPr>
      <w:rPr>
        <w:rFonts w:hint="default"/>
        <w:lang w:val="vi" w:eastAsia="vi" w:bidi="vi"/>
      </w:rPr>
    </w:lvl>
    <w:lvl w:ilvl="5" w:tplc="B078654C">
      <w:numFmt w:val="bullet"/>
      <w:lvlText w:val="•"/>
      <w:lvlJc w:val="left"/>
      <w:pPr>
        <w:ind w:left="5683" w:hanging="250"/>
      </w:pPr>
      <w:rPr>
        <w:rFonts w:hint="default"/>
        <w:lang w:val="vi" w:eastAsia="vi" w:bidi="vi"/>
      </w:rPr>
    </w:lvl>
    <w:lvl w:ilvl="6" w:tplc="90686C9C">
      <w:numFmt w:val="bullet"/>
      <w:lvlText w:val="•"/>
      <w:lvlJc w:val="left"/>
      <w:pPr>
        <w:ind w:left="6719" w:hanging="250"/>
      </w:pPr>
      <w:rPr>
        <w:rFonts w:hint="default"/>
        <w:lang w:val="vi" w:eastAsia="vi" w:bidi="vi"/>
      </w:rPr>
    </w:lvl>
    <w:lvl w:ilvl="7" w:tplc="07E8C548">
      <w:numFmt w:val="bullet"/>
      <w:lvlText w:val="•"/>
      <w:lvlJc w:val="left"/>
      <w:pPr>
        <w:ind w:left="7756" w:hanging="250"/>
      </w:pPr>
      <w:rPr>
        <w:rFonts w:hint="default"/>
        <w:lang w:val="vi" w:eastAsia="vi" w:bidi="vi"/>
      </w:rPr>
    </w:lvl>
    <w:lvl w:ilvl="8" w:tplc="D8B2A4CC">
      <w:numFmt w:val="bullet"/>
      <w:lvlText w:val="•"/>
      <w:lvlJc w:val="left"/>
      <w:pPr>
        <w:ind w:left="8793" w:hanging="250"/>
      </w:pPr>
      <w:rPr>
        <w:rFonts w:hint="default"/>
        <w:lang w:val="vi" w:eastAsia="vi" w:bidi="vi"/>
      </w:rPr>
    </w:lvl>
  </w:abstractNum>
  <w:abstractNum w:abstractNumId="793" w15:restartNumberingAfterBreak="0">
    <w:nsid w:val="46B2700D"/>
    <w:multiLevelType w:val="hybridMultilevel"/>
    <w:tmpl w:val="BEE4A6E4"/>
    <w:lvl w:ilvl="0" w:tplc="1FA69AE0">
      <w:start w:val="1"/>
      <w:numFmt w:val="upperRoman"/>
      <w:lvlText w:val="%1."/>
      <w:lvlJc w:val="left"/>
      <w:pPr>
        <w:ind w:left="1000" w:hanging="182"/>
        <w:jc w:val="left"/>
      </w:pPr>
      <w:rPr>
        <w:rFonts w:ascii="Times New Roman" w:eastAsia="Times New Roman" w:hAnsi="Times New Roman" w:cs="Times New Roman" w:hint="default"/>
        <w:b/>
        <w:bCs/>
        <w:spacing w:val="-1"/>
        <w:w w:val="100"/>
        <w:sz w:val="26"/>
        <w:szCs w:val="26"/>
        <w:lang w:val="vi" w:eastAsia="vi" w:bidi="vi"/>
      </w:rPr>
    </w:lvl>
    <w:lvl w:ilvl="1" w:tplc="34945B44">
      <w:numFmt w:val="bullet"/>
      <w:lvlText w:val="•"/>
      <w:lvlJc w:val="left"/>
      <w:pPr>
        <w:ind w:left="1986" w:hanging="182"/>
      </w:pPr>
      <w:rPr>
        <w:rFonts w:hint="default"/>
        <w:lang w:val="vi" w:eastAsia="vi" w:bidi="vi"/>
      </w:rPr>
    </w:lvl>
    <w:lvl w:ilvl="2" w:tplc="9F7A905C">
      <w:numFmt w:val="bullet"/>
      <w:lvlText w:val="•"/>
      <w:lvlJc w:val="left"/>
      <w:pPr>
        <w:ind w:left="2973" w:hanging="182"/>
      </w:pPr>
      <w:rPr>
        <w:rFonts w:hint="default"/>
        <w:lang w:val="vi" w:eastAsia="vi" w:bidi="vi"/>
      </w:rPr>
    </w:lvl>
    <w:lvl w:ilvl="3" w:tplc="9C7837DA">
      <w:numFmt w:val="bullet"/>
      <w:lvlText w:val="•"/>
      <w:lvlJc w:val="left"/>
      <w:pPr>
        <w:ind w:left="3959" w:hanging="182"/>
      </w:pPr>
      <w:rPr>
        <w:rFonts w:hint="default"/>
        <w:lang w:val="vi" w:eastAsia="vi" w:bidi="vi"/>
      </w:rPr>
    </w:lvl>
    <w:lvl w:ilvl="4" w:tplc="0CC440D2">
      <w:numFmt w:val="bullet"/>
      <w:lvlText w:val="•"/>
      <w:lvlJc w:val="left"/>
      <w:pPr>
        <w:ind w:left="4946" w:hanging="182"/>
      </w:pPr>
      <w:rPr>
        <w:rFonts w:hint="default"/>
        <w:lang w:val="vi" w:eastAsia="vi" w:bidi="vi"/>
      </w:rPr>
    </w:lvl>
    <w:lvl w:ilvl="5" w:tplc="31727294">
      <w:numFmt w:val="bullet"/>
      <w:lvlText w:val="•"/>
      <w:lvlJc w:val="left"/>
      <w:pPr>
        <w:ind w:left="5933" w:hanging="182"/>
      </w:pPr>
      <w:rPr>
        <w:rFonts w:hint="default"/>
        <w:lang w:val="vi" w:eastAsia="vi" w:bidi="vi"/>
      </w:rPr>
    </w:lvl>
    <w:lvl w:ilvl="6" w:tplc="2D4E4E28">
      <w:numFmt w:val="bullet"/>
      <w:lvlText w:val="•"/>
      <w:lvlJc w:val="left"/>
      <w:pPr>
        <w:ind w:left="6919" w:hanging="182"/>
      </w:pPr>
      <w:rPr>
        <w:rFonts w:hint="default"/>
        <w:lang w:val="vi" w:eastAsia="vi" w:bidi="vi"/>
      </w:rPr>
    </w:lvl>
    <w:lvl w:ilvl="7" w:tplc="E2B02B4E">
      <w:numFmt w:val="bullet"/>
      <w:lvlText w:val="•"/>
      <w:lvlJc w:val="left"/>
      <w:pPr>
        <w:ind w:left="7906" w:hanging="182"/>
      </w:pPr>
      <w:rPr>
        <w:rFonts w:hint="default"/>
        <w:lang w:val="vi" w:eastAsia="vi" w:bidi="vi"/>
      </w:rPr>
    </w:lvl>
    <w:lvl w:ilvl="8" w:tplc="AD74E126">
      <w:numFmt w:val="bullet"/>
      <w:lvlText w:val="•"/>
      <w:lvlJc w:val="left"/>
      <w:pPr>
        <w:ind w:left="8893" w:hanging="182"/>
      </w:pPr>
      <w:rPr>
        <w:rFonts w:hint="default"/>
        <w:lang w:val="vi" w:eastAsia="vi" w:bidi="vi"/>
      </w:rPr>
    </w:lvl>
  </w:abstractNum>
  <w:abstractNum w:abstractNumId="794" w15:restartNumberingAfterBreak="0">
    <w:nsid w:val="46B70CCC"/>
    <w:multiLevelType w:val="hybridMultilevel"/>
    <w:tmpl w:val="2140F09E"/>
    <w:lvl w:ilvl="0" w:tplc="73642224">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182C92AC">
      <w:numFmt w:val="bullet"/>
      <w:lvlText w:val="•"/>
      <w:lvlJc w:val="left"/>
      <w:pPr>
        <w:ind w:left="1536" w:hanging="250"/>
      </w:pPr>
      <w:rPr>
        <w:rFonts w:hint="default"/>
        <w:lang w:val="vi" w:eastAsia="vi" w:bidi="vi"/>
      </w:rPr>
    </w:lvl>
    <w:lvl w:ilvl="2" w:tplc="3DF2F2B8">
      <w:numFmt w:val="bullet"/>
      <w:lvlText w:val="•"/>
      <w:lvlJc w:val="left"/>
      <w:pPr>
        <w:ind w:left="2573" w:hanging="250"/>
      </w:pPr>
      <w:rPr>
        <w:rFonts w:hint="default"/>
        <w:lang w:val="vi" w:eastAsia="vi" w:bidi="vi"/>
      </w:rPr>
    </w:lvl>
    <w:lvl w:ilvl="3" w:tplc="1610D5AA">
      <w:numFmt w:val="bullet"/>
      <w:lvlText w:val="•"/>
      <w:lvlJc w:val="left"/>
      <w:pPr>
        <w:ind w:left="3609" w:hanging="250"/>
      </w:pPr>
      <w:rPr>
        <w:rFonts w:hint="default"/>
        <w:lang w:val="vi" w:eastAsia="vi" w:bidi="vi"/>
      </w:rPr>
    </w:lvl>
    <w:lvl w:ilvl="4" w:tplc="6C486DAA">
      <w:numFmt w:val="bullet"/>
      <w:lvlText w:val="•"/>
      <w:lvlJc w:val="left"/>
      <w:pPr>
        <w:ind w:left="4646" w:hanging="250"/>
      </w:pPr>
      <w:rPr>
        <w:rFonts w:hint="default"/>
        <w:lang w:val="vi" w:eastAsia="vi" w:bidi="vi"/>
      </w:rPr>
    </w:lvl>
    <w:lvl w:ilvl="5" w:tplc="97DC3A38">
      <w:numFmt w:val="bullet"/>
      <w:lvlText w:val="•"/>
      <w:lvlJc w:val="left"/>
      <w:pPr>
        <w:ind w:left="5683" w:hanging="250"/>
      </w:pPr>
      <w:rPr>
        <w:rFonts w:hint="default"/>
        <w:lang w:val="vi" w:eastAsia="vi" w:bidi="vi"/>
      </w:rPr>
    </w:lvl>
    <w:lvl w:ilvl="6" w:tplc="EEEA1EEC">
      <w:numFmt w:val="bullet"/>
      <w:lvlText w:val="•"/>
      <w:lvlJc w:val="left"/>
      <w:pPr>
        <w:ind w:left="6719" w:hanging="250"/>
      </w:pPr>
      <w:rPr>
        <w:rFonts w:hint="default"/>
        <w:lang w:val="vi" w:eastAsia="vi" w:bidi="vi"/>
      </w:rPr>
    </w:lvl>
    <w:lvl w:ilvl="7" w:tplc="C808557E">
      <w:numFmt w:val="bullet"/>
      <w:lvlText w:val="•"/>
      <w:lvlJc w:val="left"/>
      <w:pPr>
        <w:ind w:left="7756" w:hanging="250"/>
      </w:pPr>
      <w:rPr>
        <w:rFonts w:hint="default"/>
        <w:lang w:val="vi" w:eastAsia="vi" w:bidi="vi"/>
      </w:rPr>
    </w:lvl>
    <w:lvl w:ilvl="8" w:tplc="25C4120C">
      <w:numFmt w:val="bullet"/>
      <w:lvlText w:val="•"/>
      <w:lvlJc w:val="left"/>
      <w:pPr>
        <w:ind w:left="8793" w:hanging="250"/>
      </w:pPr>
      <w:rPr>
        <w:rFonts w:hint="default"/>
        <w:lang w:val="vi" w:eastAsia="vi" w:bidi="vi"/>
      </w:rPr>
    </w:lvl>
  </w:abstractNum>
  <w:abstractNum w:abstractNumId="795" w15:restartNumberingAfterBreak="0">
    <w:nsid w:val="4715296B"/>
    <w:multiLevelType w:val="hybridMultilevel"/>
    <w:tmpl w:val="6E46F8A2"/>
    <w:lvl w:ilvl="0" w:tplc="17F8CB88">
      <w:numFmt w:val="bullet"/>
      <w:lvlText w:val="-"/>
      <w:lvlJc w:val="left"/>
      <w:pPr>
        <w:ind w:left="108" w:hanging="243"/>
      </w:pPr>
      <w:rPr>
        <w:rFonts w:ascii="Times New Roman" w:eastAsia="Times New Roman" w:hAnsi="Times New Roman" w:cs="Times New Roman" w:hint="default"/>
        <w:w w:val="100"/>
        <w:sz w:val="28"/>
        <w:szCs w:val="28"/>
        <w:lang w:val="vi" w:eastAsia="vi" w:bidi="vi"/>
      </w:rPr>
    </w:lvl>
    <w:lvl w:ilvl="1" w:tplc="B0F09212">
      <w:numFmt w:val="bullet"/>
      <w:lvlText w:val="•"/>
      <w:lvlJc w:val="left"/>
      <w:pPr>
        <w:ind w:left="243" w:hanging="243"/>
      </w:pPr>
      <w:rPr>
        <w:rFonts w:hint="default"/>
        <w:lang w:val="vi" w:eastAsia="vi" w:bidi="vi"/>
      </w:rPr>
    </w:lvl>
    <w:lvl w:ilvl="2" w:tplc="4FD89B0C">
      <w:numFmt w:val="bullet"/>
      <w:lvlText w:val="•"/>
      <w:lvlJc w:val="left"/>
      <w:pPr>
        <w:ind w:left="386" w:hanging="243"/>
      </w:pPr>
      <w:rPr>
        <w:rFonts w:hint="default"/>
        <w:lang w:val="vi" w:eastAsia="vi" w:bidi="vi"/>
      </w:rPr>
    </w:lvl>
    <w:lvl w:ilvl="3" w:tplc="9D16E370">
      <w:numFmt w:val="bullet"/>
      <w:lvlText w:val="•"/>
      <w:lvlJc w:val="left"/>
      <w:pPr>
        <w:ind w:left="529" w:hanging="243"/>
      </w:pPr>
      <w:rPr>
        <w:rFonts w:hint="default"/>
        <w:lang w:val="vi" w:eastAsia="vi" w:bidi="vi"/>
      </w:rPr>
    </w:lvl>
    <w:lvl w:ilvl="4" w:tplc="CB620EC0">
      <w:numFmt w:val="bullet"/>
      <w:lvlText w:val="•"/>
      <w:lvlJc w:val="left"/>
      <w:pPr>
        <w:ind w:left="672" w:hanging="243"/>
      </w:pPr>
      <w:rPr>
        <w:rFonts w:hint="default"/>
        <w:lang w:val="vi" w:eastAsia="vi" w:bidi="vi"/>
      </w:rPr>
    </w:lvl>
    <w:lvl w:ilvl="5" w:tplc="19566A7C">
      <w:numFmt w:val="bullet"/>
      <w:lvlText w:val="•"/>
      <w:lvlJc w:val="left"/>
      <w:pPr>
        <w:ind w:left="815" w:hanging="243"/>
      </w:pPr>
      <w:rPr>
        <w:rFonts w:hint="default"/>
        <w:lang w:val="vi" w:eastAsia="vi" w:bidi="vi"/>
      </w:rPr>
    </w:lvl>
    <w:lvl w:ilvl="6" w:tplc="B71E9132">
      <w:numFmt w:val="bullet"/>
      <w:lvlText w:val="•"/>
      <w:lvlJc w:val="left"/>
      <w:pPr>
        <w:ind w:left="958" w:hanging="243"/>
      </w:pPr>
      <w:rPr>
        <w:rFonts w:hint="default"/>
        <w:lang w:val="vi" w:eastAsia="vi" w:bidi="vi"/>
      </w:rPr>
    </w:lvl>
    <w:lvl w:ilvl="7" w:tplc="CCBAAB78">
      <w:numFmt w:val="bullet"/>
      <w:lvlText w:val="•"/>
      <w:lvlJc w:val="left"/>
      <w:pPr>
        <w:ind w:left="1101" w:hanging="243"/>
      </w:pPr>
      <w:rPr>
        <w:rFonts w:hint="default"/>
        <w:lang w:val="vi" w:eastAsia="vi" w:bidi="vi"/>
      </w:rPr>
    </w:lvl>
    <w:lvl w:ilvl="8" w:tplc="98381E28">
      <w:numFmt w:val="bullet"/>
      <w:lvlText w:val="•"/>
      <w:lvlJc w:val="left"/>
      <w:pPr>
        <w:ind w:left="1244" w:hanging="243"/>
      </w:pPr>
      <w:rPr>
        <w:rFonts w:hint="default"/>
        <w:lang w:val="vi" w:eastAsia="vi" w:bidi="vi"/>
      </w:rPr>
    </w:lvl>
  </w:abstractNum>
  <w:abstractNum w:abstractNumId="796" w15:restartNumberingAfterBreak="0">
    <w:nsid w:val="471D7576"/>
    <w:multiLevelType w:val="hybridMultilevel"/>
    <w:tmpl w:val="1C64A5AC"/>
    <w:lvl w:ilvl="0" w:tplc="5C4C2DAE">
      <w:numFmt w:val="bullet"/>
      <w:lvlText w:val="-"/>
      <w:lvlJc w:val="left"/>
      <w:pPr>
        <w:ind w:left="107" w:hanging="180"/>
      </w:pPr>
      <w:rPr>
        <w:rFonts w:ascii="Times New Roman" w:eastAsia="Times New Roman" w:hAnsi="Times New Roman" w:cs="Times New Roman" w:hint="default"/>
        <w:w w:val="100"/>
        <w:sz w:val="28"/>
        <w:szCs w:val="28"/>
        <w:lang w:val="vi" w:eastAsia="vi" w:bidi="vi"/>
      </w:rPr>
    </w:lvl>
    <w:lvl w:ilvl="1" w:tplc="EFB8F66C">
      <w:numFmt w:val="bullet"/>
      <w:lvlText w:val="•"/>
      <w:lvlJc w:val="left"/>
      <w:pPr>
        <w:ind w:left="672" w:hanging="180"/>
      </w:pPr>
      <w:rPr>
        <w:rFonts w:hint="default"/>
        <w:lang w:val="vi" w:eastAsia="vi" w:bidi="vi"/>
      </w:rPr>
    </w:lvl>
    <w:lvl w:ilvl="2" w:tplc="398C08A6">
      <w:numFmt w:val="bullet"/>
      <w:lvlText w:val="•"/>
      <w:lvlJc w:val="left"/>
      <w:pPr>
        <w:ind w:left="1244" w:hanging="180"/>
      </w:pPr>
      <w:rPr>
        <w:rFonts w:hint="default"/>
        <w:lang w:val="vi" w:eastAsia="vi" w:bidi="vi"/>
      </w:rPr>
    </w:lvl>
    <w:lvl w:ilvl="3" w:tplc="286C1394">
      <w:numFmt w:val="bullet"/>
      <w:lvlText w:val="•"/>
      <w:lvlJc w:val="left"/>
      <w:pPr>
        <w:ind w:left="1816" w:hanging="180"/>
      </w:pPr>
      <w:rPr>
        <w:rFonts w:hint="default"/>
        <w:lang w:val="vi" w:eastAsia="vi" w:bidi="vi"/>
      </w:rPr>
    </w:lvl>
    <w:lvl w:ilvl="4" w:tplc="5C1CF8EE">
      <w:numFmt w:val="bullet"/>
      <w:lvlText w:val="•"/>
      <w:lvlJc w:val="left"/>
      <w:pPr>
        <w:ind w:left="2388" w:hanging="180"/>
      </w:pPr>
      <w:rPr>
        <w:rFonts w:hint="default"/>
        <w:lang w:val="vi" w:eastAsia="vi" w:bidi="vi"/>
      </w:rPr>
    </w:lvl>
    <w:lvl w:ilvl="5" w:tplc="5022ACEA">
      <w:numFmt w:val="bullet"/>
      <w:lvlText w:val="•"/>
      <w:lvlJc w:val="left"/>
      <w:pPr>
        <w:ind w:left="2960" w:hanging="180"/>
      </w:pPr>
      <w:rPr>
        <w:rFonts w:hint="default"/>
        <w:lang w:val="vi" w:eastAsia="vi" w:bidi="vi"/>
      </w:rPr>
    </w:lvl>
    <w:lvl w:ilvl="6" w:tplc="395A7D6C">
      <w:numFmt w:val="bullet"/>
      <w:lvlText w:val="•"/>
      <w:lvlJc w:val="left"/>
      <w:pPr>
        <w:ind w:left="3532" w:hanging="180"/>
      </w:pPr>
      <w:rPr>
        <w:rFonts w:hint="default"/>
        <w:lang w:val="vi" w:eastAsia="vi" w:bidi="vi"/>
      </w:rPr>
    </w:lvl>
    <w:lvl w:ilvl="7" w:tplc="33000D24">
      <w:numFmt w:val="bullet"/>
      <w:lvlText w:val="•"/>
      <w:lvlJc w:val="left"/>
      <w:pPr>
        <w:ind w:left="4104" w:hanging="180"/>
      </w:pPr>
      <w:rPr>
        <w:rFonts w:hint="default"/>
        <w:lang w:val="vi" w:eastAsia="vi" w:bidi="vi"/>
      </w:rPr>
    </w:lvl>
    <w:lvl w:ilvl="8" w:tplc="666843CE">
      <w:numFmt w:val="bullet"/>
      <w:lvlText w:val="•"/>
      <w:lvlJc w:val="left"/>
      <w:pPr>
        <w:ind w:left="4676" w:hanging="180"/>
      </w:pPr>
      <w:rPr>
        <w:rFonts w:hint="default"/>
        <w:lang w:val="vi" w:eastAsia="vi" w:bidi="vi"/>
      </w:rPr>
    </w:lvl>
  </w:abstractNum>
  <w:abstractNum w:abstractNumId="797" w15:restartNumberingAfterBreak="0">
    <w:nsid w:val="47235FA3"/>
    <w:multiLevelType w:val="hybridMultilevel"/>
    <w:tmpl w:val="76588F68"/>
    <w:lvl w:ilvl="0" w:tplc="06BA8E60">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7FDCB6C0">
      <w:numFmt w:val="bullet"/>
      <w:lvlText w:val="•"/>
      <w:lvlJc w:val="left"/>
      <w:pPr>
        <w:ind w:left="1536" w:hanging="250"/>
      </w:pPr>
      <w:rPr>
        <w:rFonts w:hint="default"/>
        <w:lang w:val="vi" w:eastAsia="vi" w:bidi="vi"/>
      </w:rPr>
    </w:lvl>
    <w:lvl w:ilvl="2" w:tplc="777065B6">
      <w:numFmt w:val="bullet"/>
      <w:lvlText w:val="•"/>
      <w:lvlJc w:val="left"/>
      <w:pPr>
        <w:ind w:left="2573" w:hanging="250"/>
      </w:pPr>
      <w:rPr>
        <w:rFonts w:hint="default"/>
        <w:lang w:val="vi" w:eastAsia="vi" w:bidi="vi"/>
      </w:rPr>
    </w:lvl>
    <w:lvl w:ilvl="3" w:tplc="6ABC18D2">
      <w:numFmt w:val="bullet"/>
      <w:lvlText w:val="•"/>
      <w:lvlJc w:val="left"/>
      <w:pPr>
        <w:ind w:left="3609" w:hanging="250"/>
      </w:pPr>
      <w:rPr>
        <w:rFonts w:hint="default"/>
        <w:lang w:val="vi" w:eastAsia="vi" w:bidi="vi"/>
      </w:rPr>
    </w:lvl>
    <w:lvl w:ilvl="4" w:tplc="923A39E8">
      <w:numFmt w:val="bullet"/>
      <w:lvlText w:val="•"/>
      <w:lvlJc w:val="left"/>
      <w:pPr>
        <w:ind w:left="4646" w:hanging="250"/>
      </w:pPr>
      <w:rPr>
        <w:rFonts w:hint="default"/>
        <w:lang w:val="vi" w:eastAsia="vi" w:bidi="vi"/>
      </w:rPr>
    </w:lvl>
    <w:lvl w:ilvl="5" w:tplc="EC204270">
      <w:numFmt w:val="bullet"/>
      <w:lvlText w:val="•"/>
      <w:lvlJc w:val="left"/>
      <w:pPr>
        <w:ind w:left="5683" w:hanging="250"/>
      </w:pPr>
      <w:rPr>
        <w:rFonts w:hint="default"/>
        <w:lang w:val="vi" w:eastAsia="vi" w:bidi="vi"/>
      </w:rPr>
    </w:lvl>
    <w:lvl w:ilvl="6" w:tplc="5028647E">
      <w:numFmt w:val="bullet"/>
      <w:lvlText w:val="•"/>
      <w:lvlJc w:val="left"/>
      <w:pPr>
        <w:ind w:left="6719" w:hanging="250"/>
      </w:pPr>
      <w:rPr>
        <w:rFonts w:hint="default"/>
        <w:lang w:val="vi" w:eastAsia="vi" w:bidi="vi"/>
      </w:rPr>
    </w:lvl>
    <w:lvl w:ilvl="7" w:tplc="AC5A7606">
      <w:numFmt w:val="bullet"/>
      <w:lvlText w:val="•"/>
      <w:lvlJc w:val="left"/>
      <w:pPr>
        <w:ind w:left="7756" w:hanging="250"/>
      </w:pPr>
      <w:rPr>
        <w:rFonts w:hint="default"/>
        <w:lang w:val="vi" w:eastAsia="vi" w:bidi="vi"/>
      </w:rPr>
    </w:lvl>
    <w:lvl w:ilvl="8" w:tplc="3D1EF7B2">
      <w:numFmt w:val="bullet"/>
      <w:lvlText w:val="•"/>
      <w:lvlJc w:val="left"/>
      <w:pPr>
        <w:ind w:left="8793" w:hanging="250"/>
      </w:pPr>
      <w:rPr>
        <w:rFonts w:hint="default"/>
        <w:lang w:val="vi" w:eastAsia="vi" w:bidi="vi"/>
      </w:rPr>
    </w:lvl>
  </w:abstractNum>
  <w:abstractNum w:abstractNumId="798" w15:restartNumberingAfterBreak="0">
    <w:nsid w:val="47320824"/>
    <w:multiLevelType w:val="hybridMultilevel"/>
    <w:tmpl w:val="ED50B422"/>
    <w:lvl w:ilvl="0" w:tplc="EF9E41E0">
      <w:numFmt w:val="bullet"/>
      <w:lvlText w:val="-"/>
      <w:lvlJc w:val="left"/>
      <w:pPr>
        <w:ind w:left="106" w:hanging="164"/>
      </w:pPr>
      <w:rPr>
        <w:rFonts w:ascii="Times New Roman" w:eastAsia="Times New Roman" w:hAnsi="Times New Roman" w:cs="Times New Roman" w:hint="default"/>
        <w:w w:val="100"/>
        <w:sz w:val="28"/>
        <w:szCs w:val="28"/>
        <w:lang w:val="vi" w:eastAsia="vi" w:bidi="vi"/>
      </w:rPr>
    </w:lvl>
    <w:lvl w:ilvl="1" w:tplc="971EF700">
      <w:numFmt w:val="bullet"/>
      <w:lvlText w:val="•"/>
      <w:lvlJc w:val="left"/>
      <w:pPr>
        <w:ind w:left="858" w:hanging="164"/>
      </w:pPr>
      <w:rPr>
        <w:rFonts w:hint="default"/>
        <w:lang w:val="vi" w:eastAsia="vi" w:bidi="vi"/>
      </w:rPr>
    </w:lvl>
    <w:lvl w:ilvl="2" w:tplc="82684E86">
      <w:numFmt w:val="bullet"/>
      <w:lvlText w:val="•"/>
      <w:lvlJc w:val="left"/>
      <w:pPr>
        <w:ind w:left="1616" w:hanging="164"/>
      </w:pPr>
      <w:rPr>
        <w:rFonts w:hint="default"/>
        <w:lang w:val="vi" w:eastAsia="vi" w:bidi="vi"/>
      </w:rPr>
    </w:lvl>
    <w:lvl w:ilvl="3" w:tplc="C2B2C024">
      <w:numFmt w:val="bullet"/>
      <w:lvlText w:val="•"/>
      <w:lvlJc w:val="left"/>
      <w:pPr>
        <w:ind w:left="2374" w:hanging="164"/>
      </w:pPr>
      <w:rPr>
        <w:rFonts w:hint="default"/>
        <w:lang w:val="vi" w:eastAsia="vi" w:bidi="vi"/>
      </w:rPr>
    </w:lvl>
    <w:lvl w:ilvl="4" w:tplc="B7BE933C">
      <w:numFmt w:val="bullet"/>
      <w:lvlText w:val="•"/>
      <w:lvlJc w:val="left"/>
      <w:pPr>
        <w:ind w:left="3132" w:hanging="164"/>
      </w:pPr>
      <w:rPr>
        <w:rFonts w:hint="default"/>
        <w:lang w:val="vi" w:eastAsia="vi" w:bidi="vi"/>
      </w:rPr>
    </w:lvl>
    <w:lvl w:ilvl="5" w:tplc="D6CCD0F4">
      <w:numFmt w:val="bullet"/>
      <w:lvlText w:val="•"/>
      <w:lvlJc w:val="left"/>
      <w:pPr>
        <w:ind w:left="3890" w:hanging="164"/>
      </w:pPr>
      <w:rPr>
        <w:rFonts w:hint="default"/>
        <w:lang w:val="vi" w:eastAsia="vi" w:bidi="vi"/>
      </w:rPr>
    </w:lvl>
    <w:lvl w:ilvl="6" w:tplc="D182FE8A">
      <w:numFmt w:val="bullet"/>
      <w:lvlText w:val="•"/>
      <w:lvlJc w:val="left"/>
      <w:pPr>
        <w:ind w:left="4648" w:hanging="164"/>
      </w:pPr>
      <w:rPr>
        <w:rFonts w:hint="default"/>
        <w:lang w:val="vi" w:eastAsia="vi" w:bidi="vi"/>
      </w:rPr>
    </w:lvl>
    <w:lvl w:ilvl="7" w:tplc="A96E7682">
      <w:numFmt w:val="bullet"/>
      <w:lvlText w:val="•"/>
      <w:lvlJc w:val="left"/>
      <w:pPr>
        <w:ind w:left="5406" w:hanging="164"/>
      </w:pPr>
      <w:rPr>
        <w:rFonts w:hint="default"/>
        <w:lang w:val="vi" w:eastAsia="vi" w:bidi="vi"/>
      </w:rPr>
    </w:lvl>
    <w:lvl w:ilvl="8" w:tplc="CBA4FD60">
      <w:numFmt w:val="bullet"/>
      <w:lvlText w:val="•"/>
      <w:lvlJc w:val="left"/>
      <w:pPr>
        <w:ind w:left="6164" w:hanging="164"/>
      </w:pPr>
      <w:rPr>
        <w:rFonts w:hint="default"/>
        <w:lang w:val="vi" w:eastAsia="vi" w:bidi="vi"/>
      </w:rPr>
    </w:lvl>
  </w:abstractNum>
  <w:abstractNum w:abstractNumId="799" w15:restartNumberingAfterBreak="0">
    <w:nsid w:val="476112E6"/>
    <w:multiLevelType w:val="hybridMultilevel"/>
    <w:tmpl w:val="8F482376"/>
    <w:lvl w:ilvl="0" w:tplc="C168492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AB6A7AD4">
      <w:numFmt w:val="bullet"/>
      <w:lvlText w:val="•"/>
      <w:lvlJc w:val="left"/>
      <w:pPr>
        <w:ind w:left="671" w:hanging="164"/>
      </w:pPr>
      <w:rPr>
        <w:rFonts w:hint="default"/>
        <w:lang w:val="vi" w:eastAsia="vi" w:bidi="vi"/>
      </w:rPr>
    </w:lvl>
    <w:lvl w:ilvl="2" w:tplc="795C1D18">
      <w:numFmt w:val="bullet"/>
      <w:lvlText w:val="•"/>
      <w:lvlJc w:val="left"/>
      <w:pPr>
        <w:ind w:left="1242" w:hanging="164"/>
      </w:pPr>
      <w:rPr>
        <w:rFonts w:hint="default"/>
        <w:lang w:val="vi" w:eastAsia="vi" w:bidi="vi"/>
      </w:rPr>
    </w:lvl>
    <w:lvl w:ilvl="3" w:tplc="9BFEEA90">
      <w:numFmt w:val="bullet"/>
      <w:lvlText w:val="•"/>
      <w:lvlJc w:val="left"/>
      <w:pPr>
        <w:ind w:left="1813" w:hanging="164"/>
      </w:pPr>
      <w:rPr>
        <w:rFonts w:hint="default"/>
        <w:lang w:val="vi" w:eastAsia="vi" w:bidi="vi"/>
      </w:rPr>
    </w:lvl>
    <w:lvl w:ilvl="4" w:tplc="5F0A8094">
      <w:numFmt w:val="bullet"/>
      <w:lvlText w:val="•"/>
      <w:lvlJc w:val="left"/>
      <w:pPr>
        <w:ind w:left="2385" w:hanging="164"/>
      </w:pPr>
      <w:rPr>
        <w:rFonts w:hint="default"/>
        <w:lang w:val="vi" w:eastAsia="vi" w:bidi="vi"/>
      </w:rPr>
    </w:lvl>
    <w:lvl w:ilvl="5" w:tplc="0B844750">
      <w:numFmt w:val="bullet"/>
      <w:lvlText w:val="•"/>
      <w:lvlJc w:val="left"/>
      <w:pPr>
        <w:ind w:left="2956" w:hanging="164"/>
      </w:pPr>
      <w:rPr>
        <w:rFonts w:hint="default"/>
        <w:lang w:val="vi" w:eastAsia="vi" w:bidi="vi"/>
      </w:rPr>
    </w:lvl>
    <w:lvl w:ilvl="6" w:tplc="2F58D2E6">
      <w:numFmt w:val="bullet"/>
      <w:lvlText w:val="•"/>
      <w:lvlJc w:val="left"/>
      <w:pPr>
        <w:ind w:left="3527" w:hanging="164"/>
      </w:pPr>
      <w:rPr>
        <w:rFonts w:hint="default"/>
        <w:lang w:val="vi" w:eastAsia="vi" w:bidi="vi"/>
      </w:rPr>
    </w:lvl>
    <w:lvl w:ilvl="7" w:tplc="5D6C6DF6">
      <w:numFmt w:val="bullet"/>
      <w:lvlText w:val="•"/>
      <w:lvlJc w:val="left"/>
      <w:pPr>
        <w:ind w:left="4099" w:hanging="164"/>
      </w:pPr>
      <w:rPr>
        <w:rFonts w:hint="default"/>
        <w:lang w:val="vi" w:eastAsia="vi" w:bidi="vi"/>
      </w:rPr>
    </w:lvl>
    <w:lvl w:ilvl="8" w:tplc="F888076A">
      <w:numFmt w:val="bullet"/>
      <w:lvlText w:val="•"/>
      <w:lvlJc w:val="left"/>
      <w:pPr>
        <w:ind w:left="4670" w:hanging="164"/>
      </w:pPr>
      <w:rPr>
        <w:rFonts w:hint="default"/>
        <w:lang w:val="vi" w:eastAsia="vi" w:bidi="vi"/>
      </w:rPr>
    </w:lvl>
  </w:abstractNum>
  <w:abstractNum w:abstractNumId="800" w15:restartNumberingAfterBreak="0">
    <w:nsid w:val="477A48C2"/>
    <w:multiLevelType w:val="hybridMultilevel"/>
    <w:tmpl w:val="1D909B6A"/>
    <w:lvl w:ilvl="0" w:tplc="9DAC6EFA">
      <w:start w:val="2"/>
      <w:numFmt w:val="decimal"/>
      <w:lvlText w:val="%1."/>
      <w:lvlJc w:val="left"/>
      <w:pPr>
        <w:ind w:left="1031" w:hanging="213"/>
        <w:jc w:val="right"/>
      </w:pPr>
      <w:rPr>
        <w:rFonts w:ascii="Times New Roman" w:eastAsia="Times New Roman" w:hAnsi="Times New Roman" w:cs="Times New Roman" w:hint="default"/>
        <w:b/>
        <w:bCs/>
        <w:spacing w:val="-3"/>
        <w:w w:val="100"/>
        <w:sz w:val="26"/>
        <w:szCs w:val="26"/>
        <w:lang w:val="vi" w:eastAsia="vi" w:bidi="vi"/>
      </w:rPr>
    </w:lvl>
    <w:lvl w:ilvl="1" w:tplc="DAE053CA">
      <w:numFmt w:val="bullet"/>
      <w:lvlText w:val="•"/>
      <w:lvlJc w:val="left"/>
      <w:pPr>
        <w:ind w:left="2022" w:hanging="213"/>
      </w:pPr>
      <w:rPr>
        <w:rFonts w:hint="default"/>
        <w:lang w:val="vi" w:eastAsia="vi" w:bidi="vi"/>
      </w:rPr>
    </w:lvl>
    <w:lvl w:ilvl="2" w:tplc="F8FECAA2">
      <w:numFmt w:val="bullet"/>
      <w:lvlText w:val="•"/>
      <w:lvlJc w:val="left"/>
      <w:pPr>
        <w:ind w:left="3005" w:hanging="213"/>
      </w:pPr>
      <w:rPr>
        <w:rFonts w:hint="default"/>
        <w:lang w:val="vi" w:eastAsia="vi" w:bidi="vi"/>
      </w:rPr>
    </w:lvl>
    <w:lvl w:ilvl="3" w:tplc="2A3ED034">
      <w:numFmt w:val="bullet"/>
      <w:lvlText w:val="•"/>
      <w:lvlJc w:val="left"/>
      <w:pPr>
        <w:ind w:left="3987" w:hanging="213"/>
      </w:pPr>
      <w:rPr>
        <w:rFonts w:hint="default"/>
        <w:lang w:val="vi" w:eastAsia="vi" w:bidi="vi"/>
      </w:rPr>
    </w:lvl>
    <w:lvl w:ilvl="4" w:tplc="FBA809B2">
      <w:numFmt w:val="bullet"/>
      <w:lvlText w:val="•"/>
      <w:lvlJc w:val="left"/>
      <w:pPr>
        <w:ind w:left="4970" w:hanging="213"/>
      </w:pPr>
      <w:rPr>
        <w:rFonts w:hint="default"/>
        <w:lang w:val="vi" w:eastAsia="vi" w:bidi="vi"/>
      </w:rPr>
    </w:lvl>
    <w:lvl w:ilvl="5" w:tplc="33FA607A">
      <w:numFmt w:val="bullet"/>
      <w:lvlText w:val="•"/>
      <w:lvlJc w:val="left"/>
      <w:pPr>
        <w:ind w:left="5953" w:hanging="213"/>
      </w:pPr>
      <w:rPr>
        <w:rFonts w:hint="default"/>
        <w:lang w:val="vi" w:eastAsia="vi" w:bidi="vi"/>
      </w:rPr>
    </w:lvl>
    <w:lvl w:ilvl="6" w:tplc="A1EA2D12">
      <w:numFmt w:val="bullet"/>
      <w:lvlText w:val="•"/>
      <w:lvlJc w:val="left"/>
      <w:pPr>
        <w:ind w:left="6935" w:hanging="213"/>
      </w:pPr>
      <w:rPr>
        <w:rFonts w:hint="default"/>
        <w:lang w:val="vi" w:eastAsia="vi" w:bidi="vi"/>
      </w:rPr>
    </w:lvl>
    <w:lvl w:ilvl="7" w:tplc="982EB614">
      <w:numFmt w:val="bullet"/>
      <w:lvlText w:val="•"/>
      <w:lvlJc w:val="left"/>
      <w:pPr>
        <w:ind w:left="7918" w:hanging="213"/>
      </w:pPr>
      <w:rPr>
        <w:rFonts w:hint="default"/>
        <w:lang w:val="vi" w:eastAsia="vi" w:bidi="vi"/>
      </w:rPr>
    </w:lvl>
    <w:lvl w:ilvl="8" w:tplc="A25AFD24">
      <w:numFmt w:val="bullet"/>
      <w:lvlText w:val="•"/>
      <w:lvlJc w:val="left"/>
      <w:pPr>
        <w:ind w:left="8901" w:hanging="213"/>
      </w:pPr>
      <w:rPr>
        <w:rFonts w:hint="default"/>
        <w:lang w:val="vi" w:eastAsia="vi" w:bidi="vi"/>
      </w:rPr>
    </w:lvl>
  </w:abstractNum>
  <w:abstractNum w:abstractNumId="801" w15:restartNumberingAfterBreak="0">
    <w:nsid w:val="477C27AC"/>
    <w:multiLevelType w:val="hybridMultilevel"/>
    <w:tmpl w:val="35F8DB20"/>
    <w:lvl w:ilvl="0" w:tplc="E556B050">
      <w:numFmt w:val="bullet"/>
      <w:lvlText w:val="-"/>
      <w:lvlJc w:val="left"/>
      <w:pPr>
        <w:ind w:left="252" w:hanging="183"/>
      </w:pPr>
      <w:rPr>
        <w:rFonts w:ascii="Times New Roman" w:eastAsia="Times New Roman" w:hAnsi="Times New Roman" w:cs="Times New Roman" w:hint="default"/>
        <w:w w:val="100"/>
        <w:sz w:val="28"/>
        <w:szCs w:val="28"/>
        <w:lang w:val="vi" w:eastAsia="vi" w:bidi="vi"/>
      </w:rPr>
    </w:lvl>
    <w:lvl w:ilvl="1" w:tplc="5FC4698A">
      <w:numFmt w:val="bullet"/>
      <w:lvlText w:val="•"/>
      <w:lvlJc w:val="left"/>
      <w:pPr>
        <w:ind w:left="1320" w:hanging="183"/>
      </w:pPr>
      <w:rPr>
        <w:rFonts w:hint="default"/>
        <w:lang w:val="vi" w:eastAsia="vi" w:bidi="vi"/>
      </w:rPr>
    </w:lvl>
    <w:lvl w:ilvl="2" w:tplc="68563D56">
      <w:numFmt w:val="bullet"/>
      <w:lvlText w:val="•"/>
      <w:lvlJc w:val="left"/>
      <w:pPr>
        <w:ind w:left="2381" w:hanging="183"/>
      </w:pPr>
      <w:rPr>
        <w:rFonts w:hint="default"/>
        <w:lang w:val="vi" w:eastAsia="vi" w:bidi="vi"/>
      </w:rPr>
    </w:lvl>
    <w:lvl w:ilvl="3" w:tplc="7C10FBE0">
      <w:numFmt w:val="bullet"/>
      <w:lvlText w:val="•"/>
      <w:lvlJc w:val="left"/>
      <w:pPr>
        <w:ind w:left="3441" w:hanging="183"/>
      </w:pPr>
      <w:rPr>
        <w:rFonts w:hint="default"/>
        <w:lang w:val="vi" w:eastAsia="vi" w:bidi="vi"/>
      </w:rPr>
    </w:lvl>
    <w:lvl w:ilvl="4" w:tplc="6EF89028">
      <w:numFmt w:val="bullet"/>
      <w:lvlText w:val="•"/>
      <w:lvlJc w:val="left"/>
      <w:pPr>
        <w:ind w:left="4502" w:hanging="183"/>
      </w:pPr>
      <w:rPr>
        <w:rFonts w:hint="default"/>
        <w:lang w:val="vi" w:eastAsia="vi" w:bidi="vi"/>
      </w:rPr>
    </w:lvl>
    <w:lvl w:ilvl="5" w:tplc="FA44B046">
      <w:numFmt w:val="bullet"/>
      <w:lvlText w:val="•"/>
      <w:lvlJc w:val="left"/>
      <w:pPr>
        <w:ind w:left="5563" w:hanging="183"/>
      </w:pPr>
      <w:rPr>
        <w:rFonts w:hint="default"/>
        <w:lang w:val="vi" w:eastAsia="vi" w:bidi="vi"/>
      </w:rPr>
    </w:lvl>
    <w:lvl w:ilvl="6" w:tplc="EF622ABC">
      <w:numFmt w:val="bullet"/>
      <w:lvlText w:val="•"/>
      <w:lvlJc w:val="left"/>
      <w:pPr>
        <w:ind w:left="6623" w:hanging="183"/>
      </w:pPr>
      <w:rPr>
        <w:rFonts w:hint="default"/>
        <w:lang w:val="vi" w:eastAsia="vi" w:bidi="vi"/>
      </w:rPr>
    </w:lvl>
    <w:lvl w:ilvl="7" w:tplc="BFF2290C">
      <w:numFmt w:val="bullet"/>
      <w:lvlText w:val="•"/>
      <w:lvlJc w:val="left"/>
      <w:pPr>
        <w:ind w:left="7684" w:hanging="183"/>
      </w:pPr>
      <w:rPr>
        <w:rFonts w:hint="default"/>
        <w:lang w:val="vi" w:eastAsia="vi" w:bidi="vi"/>
      </w:rPr>
    </w:lvl>
    <w:lvl w:ilvl="8" w:tplc="111E01CA">
      <w:numFmt w:val="bullet"/>
      <w:lvlText w:val="•"/>
      <w:lvlJc w:val="left"/>
      <w:pPr>
        <w:ind w:left="8745" w:hanging="183"/>
      </w:pPr>
      <w:rPr>
        <w:rFonts w:hint="default"/>
        <w:lang w:val="vi" w:eastAsia="vi" w:bidi="vi"/>
      </w:rPr>
    </w:lvl>
  </w:abstractNum>
  <w:abstractNum w:abstractNumId="802" w15:restartNumberingAfterBreak="0">
    <w:nsid w:val="47901B0C"/>
    <w:multiLevelType w:val="hybridMultilevel"/>
    <w:tmpl w:val="853024DA"/>
    <w:lvl w:ilvl="0" w:tplc="027CB47C">
      <w:start w:val="1"/>
      <w:numFmt w:val="upperRoman"/>
      <w:lvlText w:val="%1."/>
      <w:lvlJc w:val="left"/>
      <w:pPr>
        <w:ind w:left="558" w:hanging="250"/>
        <w:jc w:val="left"/>
      </w:pPr>
      <w:rPr>
        <w:rFonts w:ascii="Times New Roman" w:eastAsia="Times New Roman" w:hAnsi="Times New Roman" w:cs="Times New Roman" w:hint="default"/>
        <w:b/>
        <w:bCs/>
        <w:w w:val="100"/>
        <w:sz w:val="28"/>
        <w:szCs w:val="28"/>
        <w:lang w:val="vi" w:eastAsia="vi" w:bidi="vi"/>
      </w:rPr>
    </w:lvl>
    <w:lvl w:ilvl="1" w:tplc="8AA8D1BE">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2" w:tplc="FA2E4D9E">
      <w:numFmt w:val="bullet"/>
      <w:lvlText w:val="•"/>
      <w:lvlJc w:val="left"/>
      <w:pPr>
        <w:ind w:left="1080" w:hanging="164"/>
      </w:pPr>
      <w:rPr>
        <w:rFonts w:hint="default"/>
        <w:lang w:val="vi" w:eastAsia="vi" w:bidi="vi"/>
      </w:rPr>
    </w:lvl>
    <w:lvl w:ilvl="3" w:tplc="36D60466">
      <w:numFmt w:val="bullet"/>
      <w:lvlText w:val="•"/>
      <w:lvlJc w:val="left"/>
      <w:pPr>
        <w:ind w:left="2303" w:hanging="164"/>
      </w:pPr>
      <w:rPr>
        <w:rFonts w:hint="default"/>
        <w:lang w:val="vi" w:eastAsia="vi" w:bidi="vi"/>
      </w:rPr>
    </w:lvl>
    <w:lvl w:ilvl="4" w:tplc="2C0C521A">
      <w:numFmt w:val="bullet"/>
      <w:lvlText w:val="•"/>
      <w:lvlJc w:val="left"/>
      <w:pPr>
        <w:ind w:left="3526" w:hanging="164"/>
      </w:pPr>
      <w:rPr>
        <w:rFonts w:hint="default"/>
        <w:lang w:val="vi" w:eastAsia="vi" w:bidi="vi"/>
      </w:rPr>
    </w:lvl>
    <w:lvl w:ilvl="5" w:tplc="48009FDA">
      <w:numFmt w:val="bullet"/>
      <w:lvlText w:val="•"/>
      <w:lvlJc w:val="left"/>
      <w:pPr>
        <w:ind w:left="4749" w:hanging="164"/>
      </w:pPr>
      <w:rPr>
        <w:rFonts w:hint="default"/>
        <w:lang w:val="vi" w:eastAsia="vi" w:bidi="vi"/>
      </w:rPr>
    </w:lvl>
    <w:lvl w:ilvl="6" w:tplc="DF0A0A6C">
      <w:numFmt w:val="bullet"/>
      <w:lvlText w:val="•"/>
      <w:lvlJc w:val="left"/>
      <w:pPr>
        <w:ind w:left="5973" w:hanging="164"/>
      </w:pPr>
      <w:rPr>
        <w:rFonts w:hint="default"/>
        <w:lang w:val="vi" w:eastAsia="vi" w:bidi="vi"/>
      </w:rPr>
    </w:lvl>
    <w:lvl w:ilvl="7" w:tplc="255EDE46">
      <w:numFmt w:val="bullet"/>
      <w:lvlText w:val="•"/>
      <w:lvlJc w:val="left"/>
      <w:pPr>
        <w:ind w:left="7196" w:hanging="164"/>
      </w:pPr>
      <w:rPr>
        <w:rFonts w:hint="default"/>
        <w:lang w:val="vi" w:eastAsia="vi" w:bidi="vi"/>
      </w:rPr>
    </w:lvl>
    <w:lvl w:ilvl="8" w:tplc="B148BEEA">
      <w:numFmt w:val="bullet"/>
      <w:lvlText w:val="•"/>
      <w:lvlJc w:val="left"/>
      <w:pPr>
        <w:ind w:left="8419" w:hanging="164"/>
      </w:pPr>
      <w:rPr>
        <w:rFonts w:hint="default"/>
        <w:lang w:val="vi" w:eastAsia="vi" w:bidi="vi"/>
      </w:rPr>
    </w:lvl>
  </w:abstractNum>
  <w:abstractNum w:abstractNumId="803" w15:restartNumberingAfterBreak="0">
    <w:nsid w:val="47984DC6"/>
    <w:multiLevelType w:val="hybridMultilevel"/>
    <w:tmpl w:val="BF20D2CC"/>
    <w:lvl w:ilvl="0" w:tplc="78FA7EB0">
      <w:numFmt w:val="bullet"/>
      <w:lvlText w:val="-"/>
      <w:lvlJc w:val="left"/>
      <w:pPr>
        <w:ind w:left="107" w:hanging="215"/>
      </w:pPr>
      <w:rPr>
        <w:rFonts w:ascii="Times New Roman" w:eastAsia="Times New Roman" w:hAnsi="Times New Roman" w:cs="Times New Roman" w:hint="default"/>
        <w:w w:val="100"/>
        <w:sz w:val="28"/>
        <w:szCs w:val="28"/>
        <w:lang w:val="vi" w:eastAsia="vi" w:bidi="vi"/>
      </w:rPr>
    </w:lvl>
    <w:lvl w:ilvl="1" w:tplc="B7C80CB2">
      <w:numFmt w:val="bullet"/>
      <w:lvlText w:val="•"/>
      <w:lvlJc w:val="left"/>
      <w:pPr>
        <w:ind w:left="671" w:hanging="215"/>
      </w:pPr>
      <w:rPr>
        <w:rFonts w:hint="default"/>
        <w:lang w:val="vi" w:eastAsia="vi" w:bidi="vi"/>
      </w:rPr>
    </w:lvl>
    <w:lvl w:ilvl="2" w:tplc="5D641B98">
      <w:numFmt w:val="bullet"/>
      <w:lvlText w:val="•"/>
      <w:lvlJc w:val="left"/>
      <w:pPr>
        <w:ind w:left="1243" w:hanging="215"/>
      </w:pPr>
      <w:rPr>
        <w:rFonts w:hint="default"/>
        <w:lang w:val="vi" w:eastAsia="vi" w:bidi="vi"/>
      </w:rPr>
    </w:lvl>
    <w:lvl w:ilvl="3" w:tplc="D4F450AC">
      <w:numFmt w:val="bullet"/>
      <w:lvlText w:val="•"/>
      <w:lvlJc w:val="left"/>
      <w:pPr>
        <w:ind w:left="1815" w:hanging="215"/>
      </w:pPr>
      <w:rPr>
        <w:rFonts w:hint="default"/>
        <w:lang w:val="vi" w:eastAsia="vi" w:bidi="vi"/>
      </w:rPr>
    </w:lvl>
    <w:lvl w:ilvl="4" w:tplc="6C7E8AEE">
      <w:numFmt w:val="bullet"/>
      <w:lvlText w:val="•"/>
      <w:lvlJc w:val="left"/>
      <w:pPr>
        <w:ind w:left="2387" w:hanging="215"/>
      </w:pPr>
      <w:rPr>
        <w:rFonts w:hint="default"/>
        <w:lang w:val="vi" w:eastAsia="vi" w:bidi="vi"/>
      </w:rPr>
    </w:lvl>
    <w:lvl w:ilvl="5" w:tplc="36CA6DCA">
      <w:numFmt w:val="bullet"/>
      <w:lvlText w:val="•"/>
      <w:lvlJc w:val="left"/>
      <w:pPr>
        <w:ind w:left="2959" w:hanging="215"/>
      </w:pPr>
      <w:rPr>
        <w:rFonts w:hint="default"/>
        <w:lang w:val="vi" w:eastAsia="vi" w:bidi="vi"/>
      </w:rPr>
    </w:lvl>
    <w:lvl w:ilvl="6" w:tplc="52D4EB14">
      <w:numFmt w:val="bullet"/>
      <w:lvlText w:val="•"/>
      <w:lvlJc w:val="left"/>
      <w:pPr>
        <w:ind w:left="3531" w:hanging="215"/>
      </w:pPr>
      <w:rPr>
        <w:rFonts w:hint="default"/>
        <w:lang w:val="vi" w:eastAsia="vi" w:bidi="vi"/>
      </w:rPr>
    </w:lvl>
    <w:lvl w:ilvl="7" w:tplc="02EED534">
      <w:numFmt w:val="bullet"/>
      <w:lvlText w:val="•"/>
      <w:lvlJc w:val="left"/>
      <w:pPr>
        <w:ind w:left="4103" w:hanging="215"/>
      </w:pPr>
      <w:rPr>
        <w:rFonts w:hint="default"/>
        <w:lang w:val="vi" w:eastAsia="vi" w:bidi="vi"/>
      </w:rPr>
    </w:lvl>
    <w:lvl w:ilvl="8" w:tplc="A5BA419C">
      <w:numFmt w:val="bullet"/>
      <w:lvlText w:val="•"/>
      <w:lvlJc w:val="left"/>
      <w:pPr>
        <w:ind w:left="4675" w:hanging="215"/>
      </w:pPr>
      <w:rPr>
        <w:rFonts w:hint="default"/>
        <w:lang w:val="vi" w:eastAsia="vi" w:bidi="vi"/>
      </w:rPr>
    </w:lvl>
  </w:abstractNum>
  <w:abstractNum w:abstractNumId="804" w15:restartNumberingAfterBreak="0">
    <w:nsid w:val="47AB3106"/>
    <w:multiLevelType w:val="hybridMultilevel"/>
    <w:tmpl w:val="C67C3C9E"/>
    <w:lvl w:ilvl="0" w:tplc="CE4EFF3A">
      <w:numFmt w:val="bullet"/>
      <w:lvlText w:val="-"/>
      <w:lvlJc w:val="left"/>
      <w:pPr>
        <w:ind w:left="269" w:hanging="164"/>
      </w:pPr>
      <w:rPr>
        <w:rFonts w:ascii="Times New Roman" w:eastAsia="Times New Roman" w:hAnsi="Times New Roman" w:cs="Times New Roman" w:hint="default"/>
        <w:w w:val="100"/>
        <w:sz w:val="28"/>
        <w:szCs w:val="28"/>
        <w:lang w:val="vi" w:eastAsia="vi" w:bidi="vi"/>
      </w:rPr>
    </w:lvl>
    <w:lvl w:ilvl="1" w:tplc="E14CE614">
      <w:numFmt w:val="bullet"/>
      <w:lvlText w:val="•"/>
      <w:lvlJc w:val="left"/>
      <w:pPr>
        <w:ind w:left="725" w:hanging="164"/>
      </w:pPr>
      <w:rPr>
        <w:rFonts w:hint="default"/>
        <w:lang w:val="vi" w:eastAsia="vi" w:bidi="vi"/>
      </w:rPr>
    </w:lvl>
    <w:lvl w:ilvl="2" w:tplc="3398C568">
      <w:numFmt w:val="bullet"/>
      <w:lvlText w:val="•"/>
      <w:lvlJc w:val="left"/>
      <w:pPr>
        <w:ind w:left="1191" w:hanging="164"/>
      </w:pPr>
      <w:rPr>
        <w:rFonts w:hint="default"/>
        <w:lang w:val="vi" w:eastAsia="vi" w:bidi="vi"/>
      </w:rPr>
    </w:lvl>
    <w:lvl w:ilvl="3" w:tplc="BAF290B8">
      <w:numFmt w:val="bullet"/>
      <w:lvlText w:val="•"/>
      <w:lvlJc w:val="left"/>
      <w:pPr>
        <w:ind w:left="1657" w:hanging="164"/>
      </w:pPr>
      <w:rPr>
        <w:rFonts w:hint="default"/>
        <w:lang w:val="vi" w:eastAsia="vi" w:bidi="vi"/>
      </w:rPr>
    </w:lvl>
    <w:lvl w:ilvl="4" w:tplc="53F09012">
      <w:numFmt w:val="bullet"/>
      <w:lvlText w:val="•"/>
      <w:lvlJc w:val="left"/>
      <w:pPr>
        <w:ind w:left="2123" w:hanging="164"/>
      </w:pPr>
      <w:rPr>
        <w:rFonts w:hint="default"/>
        <w:lang w:val="vi" w:eastAsia="vi" w:bidi="vi"/>
      </w:rPr>
    </w:lvl>
    <w:lvl w:ilvl="5" w:tplc="910AC714">
      <w:numFmt w:val="bullet"/>
      <w:lvlText w:val="•"/>
      <w:lvlJc w:val="left"/>
      <w:pPr>
        <w:ind w:left="2589" w:hanging="164"/>
      </w:pPr>
      <w:rPr>
        <w:rFonts w:hint="default"/>
        <w:lang w:val="vi" w:eastAsia="vi" w:bidi="vi"/>
      </w:rPr>
    </w:lvl>
    <w:lvl w:ilvl="6" w:tplc="E76E0570">
      <w:numFmt w:val="bullet"/>
      <w:lvlText w:val="•"/>
      <w:lvlJc w:val="left"/>
      <w:pPr>
        <w:ind w:left="3054" w:hanging="164"/>
      </w:pPr>
      <w:rPr>
        <w:rFonts w:hint="default"/>
        <w:lang w:val="vi" w:eastAsia="vi" w:bidi="vi"/>
      </w:rPr>
    </w:lvl>
    <w:lvl w:ilvl="7" w:tplc="E78A318A">
      <w:numFmt w:val="bullet"/>
      <w:lvlText w:val="•"/>
      <w:lvlJc w:val="left"/>
      <w:pPr>
        <w:ind w:left="3520" w:hanging="164"/>
      </w:pPr>
      <w:rPr>
        <w:rFonts w:hint="default"/>
        <w:lang w:val="vi" w:eastAsia="vi" w:bidi="vi"/>
      </w:rPr>
    </w:lvl>
    <w:lvl w:ilvl="8" w:tplc="CE0C4A0E">
      <w:numFmt w:val="bullet"/>
      <w:lvlText w:val="•"/>
      <w:lvlJc w:val="left"/>
      <w:pPr>
        <w:ind w:left="3986" w:hanging="164"/>
      </w:pPr>
      <w:rPr>
        <w:rFonts w:hint="default"/>
        <w:lang w:val="vi" w:eastAsia="vi" w:bidi="vi"/>
      </w:rPr>
    </w:lvl>
  </w:abstractNum>
  <w:abstractNum w:abstractNumId="805" w15:restartNumberingAfterBreak="0">
    <w:nsid w:val="47BA767E"/>
    <w:multiLevelType w:val="hybridMultilevel"/>
    <w:tmpl w:val="FFC27CD2"/>
    <w:lvl w:ilvl="0" w:tplc="E4E828BC">
      <w:numFmt w:val="bullet"/>
      <w:lvlText w:val="-"/>
      <w:lvlJc w:val="left"/>
      <w:pPr>
        <w:ind w:left="105" w:hanging="190"/>
      </w:pPr>
      <w:rPr>
        <w:rFonts w:ascii="Times New Roman" w:eastAsia="Times New Roman" w:hAnsi="Times New Roman" w:cs="Times New Roman" w:hint="default"/>
        <w:w w:val="100"/>
        <w:sz w:val="28"/>
        <w:szCs w:val="28"/>
        <w:lang w:val="vi" w:eastAsia="vi" w:bidi="vi"/>
      </w:rPr>
    </w:lvl>
    <w:lvl w:ilvl="1" w:tplc="2128746E">
      <w:numFmt w:val="bullet"/>
      <w:lvlText w:val="•"/>
      <w:lvlJc w:val="left"/>
      <w:pPr>
        <w:ind w:left="368" w:hanging="190"/>
      </w:pPr>
      <w:rPr>
        <w:rFonts w:hint="default"/>
        <w:lang w:val="vi" w:eastAsia="vi" w:bidi="vi"/>
      </w:rPr>
    </w:lvl>
    <w:lvl w:ilvl="2" w:tplc="2B246572">
      <w:numFmt w:val="bullet"/>
      <w:lvlText w:val="•"/>
      <w:lvlJc w:val="left"/>
      <w:pPr>
        <w:ind w:left="636" w:hanging="190"/>
      </w:pPr>
      <w:rPr>
        <w:rFonts w:hint="default"/>
        <w:lang w:val="vi" w:eastAsia="vi" w:bidi="vi"/>
      </w:rPr>
    </w:lvl>
    <w:lvl w:ilvl="3" w:tplc="39EEBF4E">
      <w:numFmt w:val="bullet"/>
      <w:lvlText w:val="•"/>
      <w:lvlJc w:val="left"/>
      <w:pPr>
        <w:ind w:left="904" w:hanging="190"/>
      </w:pPr>
      <w:rPr>
        <w:rFonts w:hint="default"/>
        <w:lang w:val="vi" w:eastAsia="vi" w:bidi="vi"/>
      </w:rPr>
    </w:lvl>
    <w:lvl w:ilvl="4" w:tplc="C610F87A">
      <w:numFmt w:val="bullet"/>
      <w:lvlText w:val="•"/>
      <w:lvlJc w:val="left"/>
      <w:pPr>
        <w:ind w:left="1172" w:hanging="190"/>
      </w:pPr>
      <w:rPr>
        <w:rFonts w:hint="default"/>
        <w:lang w:val="vi" w:eastAsia="vi" w:bidi="vi"/>
      </w:rPr>
    </w:lvl>
    <w:lvl w:ilvl="5" w:tplc="2062B3A0">
      <w:numFmt w:val="bullet"/>
      <w:lvlText w:val="•"/>
      <w:lvlJc w:val="left"/>
      <w:pPr>
        <w:ind w:left="1441" w:hanging="190"/>
      </w:pPr>
      <w:rPr>
        <w:rFonts w:hint="default"/>
        <w:lang w:val="vi" w:eastAsia="vi" w:bidi="vi"/>
      </w:rPr>
    </w:lvl>
    <w:lvl w:ilvl="6" w:tplc="6F22EAB0">
      <w:numFmt w:val="bullet"/>
      <w:lvlText w:val="•"/>
      <w:lvlJc w:val="left"/>
      <w:pPr>
        <w:ind w:left="1709" w:hanging="190"/>
      </w:pPr>
      <w:rPr>
        <w:rFonts w:hint="default"/>
        <w:lang w:val="vi" w:eastAsia="vi" w:bidi="vi"/>
      </w:rPr>
    </w:lvl>
    <w:lvl w:ilvl="7" w:tplc="00FAD4F8">
      <w:numFmt w:val="bullet"/>
      <w:lvlText w:val="•"/>
      <w:lvlJc w:val="left"/>
      <w:pPr>
        <w:ind w:left="1977" w:hanging="190"/>
      </w:pPr>
      <w:rPr>
        <w:rFonts w:hint="default"/>
        <w:lang w:val="vi" w:eastAsia="vi" w:bidi="vi"/>
      </w:rPr>
    </w:lvl>
    <w:lvl w:ilvl="8" w:tplc="D8A244DA">
      <w:numFmt w:val="bullet"/>
      <w:lvlText w:val="•"/>
      <w:lvlJc w:val="left"/>
      <w:pPr>
        <w:ind w:left="2245" w:hanging="190"/>
      </w:pPr>
      <w:rPr>
        <w:rFonts w:hint="default"/>
        <w:lang w:val="vi" w:eastAsia="vi" w:bidi="vi"/>
      </w:rPr>
    </w:lvl>
  </w:abstractNum>
  <w:abstractNum w:abstractNumId="806" w15:restartNumberingAfterBreak="0">
    <w:nsid w:val="47D16401"/>
    <w:multiLevelType w:val="hybridMultilevel"/>
    <w:tmpl w:val="71CAC7A4"/>
    <w:lvl w:ilvl="0" w:tplc="6930DA72">
      <w:numFmt w:val="bullet"/>
      <w:lvlText w:val="-"/>
      <w:lvlJc w:val="left"/>
      <w:pPr>
        <w:ind w:left="107" w:hanging="183"/>
      </w:pPr>
      <w:rPr>
        <w:rFonts w:ascii="Times New Roman" w:eastAsia="Times New Roman" w:hAnsi="Times New Roman" w:cs="Times New Roman" w:hint="default"/>
        <w:w w:val="100"/>
        <w:sz w:val="28"/>
        <w:szCs w:val="28"/>
        <w:lang w:val="vi" w:eastAsia="vi" w:bidi="vi"/>
      </w:rPr>
    </w:lvl>
    <w:lvl w:ilvl="1" w:tplc="FBA0B77E">
      <w:numFmt w:val="bullet"/>
      <w:lvlText w:val="•"/>
      <w:lvlJc w:val="left"/>
      <w:pPr>
        <w:ind w:left="672" w:hanging="183"/>
      </w:pPr>
      <w:rPr>
        <w:rFonts w:hint="default"/>
        <w:lang w:val="vi" w:eastAsia="vi" w:bidi="vi"/>
      </w:rPr>
    </w:lvl>
    <w:lvl w:ilvl="2" w:tplc="F1B8D72A">
      <w:numFmt w:val="bullet"/>
      <w:lvlText w:val="•"/>
      <w:lvlJc w:val="left"/>
      <w:pPr>
        <w:ind w:left="1244" w:hanging="183"/>
      </w:pPr>
      <w:rPr>
        <w:rFonts w:hint="default"/>
        <w:lang w:val="vi" w:eastAsia="vi" w:bidi="vi"/>
      </w:rPr>
    </w:lvl>
    <w:lvl w:ilvl="3" w:tplc="F27E688A">
      <w:numFmt w:val="bullet"/>
      <w:lvlText w:val="•"/>
      <w:lvlJc w:val="left"/>
      <w:pPr>
        <w:ind w:left="1816" w:hanging="183"/>
      </w:pPr>
      <w:rPr>
        <w:rFonts w:hint="default"/>
        <w:lang w:val="vi" w:eastAsia="vi" w:bidi="vi"/>
      </w:rPr>
    </w:lvl>
    <w:lvl w:ilvl="4" w:tplc="E2568716">
      <w:numFmt w:val="bullet"/>
      <w:lvlText w:val="•"/>
      <w:lvlJc w:val="left"/>
      <w:pPr>
        <w:ind w:left="2388" w:hanging="183"/>
      </w:pPr>
      <w:rPr>
        <w:rFonts w:hint="default"/>
        <w:lang w:val="vi" w:eastAsia="vi" w:bidi="vi"/>
      </w:rPr>
    </w:lvl>
    <w:lvl w:ilvl="5" w:tplc="C3AAFF10">
      <w:numFmt w:val="bullet"/>
      <w:lvlText w:val="•"/>
      <w:lvlJc w:val="left"/>
      <w:pPr>
        <w:ind w:left="2960" w:hanging="183"/>
      </w:pPr>
      <w:rPr>
        <w:rFonts w:hint="default"/>
        <w:lang w:val="vi" w:eastAsia="vi" w:bidi="vi"/>
      </w:rPr>
    </w:lvl>
    <w:lvl w:ilvl="6" w:tplc="CB6A1DAC">
      <w:numFmt w:val="bullet"/>
      <w:lvlText w:val="•"/>
      <w:lvlJc w:val="left"/>
      <w:pPr>
        <w:ind w:left="3532" w:hanging="183"/>
      </w:pPr>
      <w:rPr>
        <w:rFonts w:hint="default"/>
        <w:lang w:val="vi" w:eastAsia="vi" w:bidi="vi"/>
      </w:rPr>
    </w:lvl>
    <w:lvl w:ilvl="7" w:tplc="AAF638E4">
      <w:numFmt w:val="bullet"/>
      <w:lvlText w:val="•"/>
      <w:lvlJc w:val="left"/>
      <w:pPr>
        <w:ind w:left="4104" w:hanging="183"/>
      </w:pPr>
      <w:rPr>
        <w:rFonts w:hint="default"/>
        <w:lang w:val="vi" w:eastAsia="vi" w:bidi="vi"/>
      </w:rPr>
    </w:lvl>
    <w:lvl w:ilvl="8" w:tplc="0C86DDB2">
      <w:numFmt w:val="bullet"/>
      <w:lvlText w:val="•"/>
      <w:lvlJc w:val="left"/>
      <w:pPr>
        <w:ind w:left="4676" w:hanging="183"/>
      </w:pPr>
      <w:rPr>
        <w:rFonts w:hint="default"/>
        <w:lang w:val="vi" w:eastAsia="vi" w:bidi="vi"/>
      </w:rPr>
    </w:lvl>
  </w:abstractNum>
  <w:abstractNum w:abstractNumId="807" w15:restartNumberingAfterBreak="0">
    <w:nsid w:val="47D57703"/>
    <w:multiLevelType w:val="hybridMultilevel"/>
    <w:tmpl w:val="1D768570"/>
    <w:lvl w:ilvl="0" w:tplc="AE0A2D26">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6F9C2768">
      <w:numFmt w:val="bullet"/>
      <w:lvlText w:val="•"/>
      <w:lvlJc w:val="left"/>
      <w:pPr>
        <w:ind w:left="873" w:hanging="164"/>
      </w:pPr>
      <w:rPr>
        <w:rFonts w:hint="default"/>
        <w:lang w:val="vi" w:eastAsia="vi" w:bidi="vi"/>
      </w:rPr>
    </w:lvl>
    <w:lvl w:ilvl="2" w:tplc="383233E4">
      <w:numFmt w:val="bullet"/>
      <w:lvlText w:val="•"/>
      <w:lvlJc w:val="left"/>
      <w:pPr>
        <w:ind w:left="1646" w:hanging="164"/>
      </w:pPr>
      <w:rPr>
        <w:rFonts w:hint="default"/>
        <w:lang w:val="vi" w:eastAsia="vi" w:bidi="vi"/>
      </w:rPr>
    </w:lvl>
    <w:lvl w:ilvl="3" w:tplc="236E916C">
      <w:numFmt w:val="bullet"/>
      <w:lvlText w:val="•"/>
      <w:lvlJc w:val="left"/>
      <w:pPr>
        <w:ind w:left="2419" w:hanging="164"/>
      </w:pPr>
      <w:rPr>
        <w:rFonts w:hint="default"/>
        <w:lang w:val="vi" w:eastAsia="vi" w:bidi="vi"/>
      </w:rPr>
    </w:lvl>
    <w:lvl w:ilvl="4" w:tplc="442A9542">
      <w:numFmt w:val="bullet"/>
      <w:lvlText w:val="•"/>
      <w:lvlJc w:val="left"/>
      <w:pPr>
        <w:ind w:left="3192" w:hanging="164"/>
      </w:pPr>
      <w:rPr>
        <w:rFonts w:hint="default"/>
        <w:lang w:val="vi" w:eastAsia="vi" w:bidi="vi"/>
      </w:rPr>
    </w:lvl>
    <w:lvl w:ilvl="5" w:tplc="829AF050">
      <w:numFmt w:val="bullet"/>
      <w:lvlText w:val="•"/>
      <w:lvlJc w:val="left"/>
      <w:pPr>
        <w:ind w:left="3965" w:hanging="164"/>
      </w:pPr>
      <w:rPr>
        <w:rFonts w:hint="default"/>
        <w:lang w:val="vi" w:eastAsia="vi" w:bidi="vi"/>
      </w:rPr>
    </w:lvl>
    <w:lvl w:ilvl="6" w:tplc="C80E5716">
      <w:numFmt w:val="bullet"/>
      <w:lvlText w:val="•"/>
      <w:lvlJc w:val="left"/>
      <w:pPr>
        <w:ind w:left="4738" w:hanging="164"/>
      </w:pPr>
      <w:rPr>
        <w:rFonts w:hint="default"/>
        <w:lang w:val="vi" w:eastAsia="vi" w:bidi="vi"/>
      </w:rPr>
    </w:lvl>
    <w:lvl w:ilvl="7" w:tplc="82E4F94E">
      <w:numFmt w:val="bullet"/>
      <w:lvlText w:val="•"/>
      <w:lvlJc w:val="left"/>
      <w:pPr>
        <w:ind w:left="5511" w:hanging="164"/>
      </w:pPr>
      <w:rPr>
        <w:rFonts w:hint="default"/>
        <w:lang w:val="vi" w:eastAsia="vi" w:bidi="vi"/>
      </w:rPr>
    </w:lvl>
    <w:lvl w:ilvl="8" w:tplc="ECDEAF06">
      <w:numFmt w:val="bullet"/>
      <w:lvlText w:val="•"/>
      <w:lvlJc w:val="left"/>
      <w:pPr>
        <w:ind w:left="6284" w:hanging="164"/>
      </w:pPr>
      <w:rPr>
        <w:rFonts w:hint="default"/>
        <w:lang w:val="vi" w:eastAsia="vi" w:bidi="vi"/>
      </w:rPr>
    </w:lvl>
  </w:abstractNum>
  <w:abstractNum w:abstractNumId="808" w15:restartNumberingAfterBreak="0">
    <w:nsid w:val="47D91AF0"/>
    <w:multiLevelType w:val="hybridMultilevel"/>
    <w:tmpl w:val="5832F8FC"/>
    <w:lvl w:ilvl="0" w:tplc="77BCF6F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3948F3E2">
      <w:numFmt w:val="bullet"/>
      <w:lvlText w:val="•"/>
      <w:lvlJc w:val="left"/>
      <w:pPr>
        <w:ind w:left="661" w:hanging="164"/>
      </w:pPr>
      <w:rPr>
        <w:rFonts w:hint="default"/>
        <w:lang w:val="vi" w:eastAsia="vi" w:bidi="vi"/>
      </w:rPr>
    </w:lvl>
    <w:lvl w:ilvl="2" w:tplc="EFD2DCC4">
      <w:numFmt w:val="bullet"/>
      <w:lvlText w:val="•"/>
      <w:lvlJc w:val="left"/>
      <w:pPr>
        <w:ind w:left="1223" w:hanging="164"/>
      </w:pPr>
      <w:rPr>
        <w:rFonts w:hint="default"/>
        <w:lang w:val="vi" w:eastAsia="vi" w:bidi="vi"/>
      </w:rPr>
    </w:lvl>
    <w:lvl w:ilvl="3" w:tplc="D3B0B18A">
      <w:numFmt w:val="bullet"/>
      <w:lvlText w:val="•"/>
      <w:lvlJc w:val="left"/>
      <w:pPr>
        <w:ind w:left="1784" w:hanging="164"/>
      </w:pPr>
      <w:rPr>
        <w:rFonts w:hint="default"/>
        <w:lang w:val="vi" w:eastAsia="vi" w:bidi="vi"/>
      </w:rPr>
    </w:lvl>
    <w:lvl w:ilvl="4" w:tplc="741CDE12">
      <w:numFmt w:val="bullet"/>
      <w:lvlText w:val="•"/>
      <w:lvlJc w:val="left"/>
      <w:pPr>
        <w:ind w:left="2346" w:hanging="164"/>
      </w:pPr>
      <w:rPr>
        <w:rFonts w:hint="default"/>
        <w:lang w:val="vi" w:eastAsia="vi" w:bidi="vi"/>
      </w:rPr>
    </w:lvl>
    <w:lvl w:ilvl="5" w:tplc="D1FA1A94">
      <w:numFmt w:val="bullet"/>
      <w:lvlText w:val="•"/>
      <w:lvlJc w:val="left"/>
      <w:pPr>
        <w:ind w:left="2907" w:hanging="164"/>
      </w:pPr>
      <w:rPr>
        <w:rFonts w:hint="default"/>
        <w:lang w:val="vi" w:eastAsia="vi" w:bidi="vi"/>
      </w:rPr>
    </w:lvl>
    <w:lvl w:ilvl="6" w:tplc="0EA4EAC8">
      <w:numFmt w:val="bullet"/>
      <w:lvlText w:val="•"/>
      <w:lvlJc w:val="left"/>
      <w:pPr>
        <w:ind w:left="3469" w:hanging="164"/>
      </w:pPr>
      <w:rPr>
        <w:rFonts w:hint="default"/>
        <w:lang w:val="vi" w:eastAsia="vi" w:bidi="vi"/>
      </w:rPr>
    </w:lvl>
    <w:lvl w:ilvl="7" w:tplc="B1A47C42">
      <w:numFmt w:val="bullet"/>
      <w:lvlText w:val="•"/>
      <w:lvlJc w:val="left"/>
      <w:pPr>
        <w:ind w:left="4030" w:hanging="164"/>
      </w:pPr>
      <w:rPr>
        <w:rFonts w:hint="default"/>
        <w:lang w:val="vi" w:eastAsia="vi" w:bidi="vi"/>
      </w:rPr>
    </w:lvl>
    <w:lvl w:ilvl="8" w:tplc="95EE37B0">
      <w:numFmt w:val="bullet"/>
      <w:lvlText w:val="•"/>
      <w:lvlJc w:val="left"/>
      <w:pPr>
        <w:ind w:left="4592" w:hanging="164"/>
      </w:pPr>
      <w:rPr>
        <w:rFonts w:hint="default"/>
        <w:lang w:val="vi" w:eastAsia="vi" w:bidi="vi"/>
      </w:rPr>
    </w:lvl>
  </w:abstractNum>
  <w:abstractNum w:abstractNumId="809" w15:restartNumberingAfterBreak="0">
    <w:nsid w:val="47DD3D0B"/>
    <w:multiLevelType w:val="hybridMultilevel"/>
    <w:tmpl w:val="06BEEC6C"/>
    <w:lvl w:ilvl="0" w:tplc="82765310">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2234AA32">
      <w:numFmt w:val="bullet"/>
      <w:lvlText w:val="•"/>
      <w:lvlJc w:val="left"/>
      <w:pPr>
        <w:ind w:left="554" w:hanging="164"/>
      </w:pPr>
      <w:rPr>
        <w:rFonts w:hint="default"/>
        <w:lang w:val="vi" w:eastAsia="vi" w:bidi="vi"/>
      </w:rPr>
    </w:lvl>
    <w:lvl w:ilvl="2" w:tplc="C24EAE0C">
      <w:numFmt w:val="bullet"/>
      <w:lvlText w:val="•"/>
      <w:lvlJc w:val="left"/>
      <w:pPr>
        <w:ind w:left="828" w:hanging="164"/>
      </w:pPr>
      <w:rPr>
        <w:rFonts w:hint="default"/>
        <w:lang w:val="vi" w:eastAsia="vi" w:bidi="vi"/>
      </w:rPr>
    </w:lvl>
    <w:lvl w:ilvl="3" w:tplc="B5782D40">
      <w:numFmt w:val="bullet"/>
      <w:lvlText w:val="•"/>
      <w:lvlJc w:val="left"/>
      <w:pPr>
        <w:ind w:left="1103" w:hanging="164"/>
      </w:pPr>
      <w:rPr>
        <w:rFonts w:hint="default"/>
        <w:lang w:val="vi" w:eastAsia="vi" w:bidi="vi"/>
      </w:rPr>
    </w:lvl>
    <w:lvl w:ilvl="4" w:tplc="3B08032E">
      <w:numFmt w:val="bullet"/>
      <w:lvlText w:val="•"/>
      <w:lvlJc w:val="left"/>
      <w:pPr>
        <w:ind w:left="1377" w:hanging="164"/>
      </w:pPr>
      <w:rPr>
        <w:rFonts w:hint="default"/>
        <w:lang w:val="vi" w:eastAsia="vi" w:bidi="vi"/>
      </w:rPr>
    </w:lvl>
    <w:lvl w:ilvl="5" w:tplc="495E0978">
      <w:numFmt w:val="bullet"/>
      <w:lvlText w:val="•"/>
      <w:lvlJc w:val="left"/>
      <w:pPr>
        <w:ind w:left="1652" w:hanging="164"/>
      </w:pPr>
      <w:rPr>
        <w:rFonts w:hint="default"/>
        <w:lang w:val="vi" w:eastAsia="vi" w:bidi="vi"/>
      </w:rPr>
    </w:lvl>
    <w:lvl w:ilvl="6" w:tplc="A482C136">
      <w:numFmt w:val="bullet"/>
      <w:lvlText w:val="•"/>
      <w:lvlJc w:val="left"/>
      <w:pPr>
        <w:ind w:left="1926" w:hanging="164"/>
      </w:pPr>
      <w:rPr>
        <w:rFonts w:hint="default"/>
        <w:lang w:val="vi" w:eastAsia="vi" w:bidi="vi"/>
      </w:rPr>
    </w:lvl>
    <w:lvl w:ilvl="7" w:tplc="A6522C04">
      <w:numFmt w:val="bullet"/>
      <w:lvlText w:val="•"/>
      <w:lvlJc w:val="left"/>
      <w:pPr>
        <w:ind w:left="2200" w:hanging="164"/>
      </w:pPr>
      <w:rPr>
        <w:rFonts w:hint="default"/>
        <w:lang w:val="vi" w:eastAsia="vi" w:bidi="vi"/>
      </w:rPr>
    </w:lvl>
    <w:lvl w:ilvl="8" w:tplc="05421338">
      <w:numFmt w:val="bullet"/>
      <w:lvlText w:val="•"/>
      <w:lvlJc w:val="left"/>
      <w:pPr>
        <w:ind w:left="2475" w:hanging="164"/>
      </w:pPr>
      <w:rPr>
        <w:rFonts w:hint="default"/>
        <w:lang w:val="vi" w:eastAsia="vi" w:bidi="vi"/>
      </w:rPr>
    </w:lvl>
  </w:abstractNum>
  <w:abstractNum w:abstractNumId="810" w15:restartNumberingAfterBreak="0">
    <w:nsid w:val="47EF5B69"/>
    <w:multiLevelType w:val="hybridMultilevel"/>
    <w:tmpl w:val="4A62FB0C"/>
    <w:lvl w:ilvl="0" w:tplc="AAC4CBBC">
      <w:numFmt w:val="bullet"/>
      <w:lvlText w:val="*"/>
      <w:lvlJc w:val="left"/>
      <w:pPr>
        <w:ind w:left="463" w:hanging="212"/>
      </w:pPr>
      <w:rPr>
        <w:rFonts w:ascii="Times New Roman" w:eastAsia="Times New Roman" w:hAnsi="Times New Roman" w:cs="Times New Roman" w:hint="default"/>
        <w:b/>
        <w:bCs/>
        <w:w w:val="100"/>
        <w:sz w:val="28"/>
        <w:szCs w:val="28"/>
        <w:lang w:val="vi" w:eastAsia="vi" w:bidi="vi"/>
      </w:rPr>
    </w:lvl>
    <w:lvl w:ilvl="1" w:tplc="91C24834">
      <w:numFmt w:val="bullet"/>
      <w:lvlText w:val="•"/>
      <w:lvlJc w:val="left"/>
      <w:pPr>
        <w:ind w:left="1500" w:hanging="212"/>
      </w:pPr>
      <w:rPr>
        <w:rFonts w:hint="default"/>
        <w:lang w:val="vi" w:eastAsia="vi" w:bidi="vi"/>
      </w:rPr>
    </w:lvl>
    <w:lvl w:ilvl="2" w:tplc="58227A4E">
      <w:numFmt w:val="bullet"/>
      <w:lvlText w:val="•"/>
      <w:lvlJc w:val="left"/>
      <w:pPr>
        <w:ind w:left="2541" w:hanging="212"/>
      </w:pPr>
      <w:rPr>
        <w:rFonts w:hint="default"/>
        <w:lang w:val="vi" w:eastAsia="vi" w:bidi="vi"/>
      </w:rPr>
    </w:lvl>
    <w:lvl w:ilvl="3" w:tplc="6B8092DC">
      <w:numFmt w:val="bullet"/>
      <w:lvlText w:val="•"/>
      <w:lvlJc w:val="left"/>
      <w:pPr>
        <w:ind w:left="3581" w:hanging="212"/>
      </w:pPr>
      <w:rPr>
        <w:rFonts w:hint="default"/>
        <w:lang w:val="vi" w:eastAsia="vi" w:bidi="vi"/>
      </w:rPr>
    </w:lvl>
    <w:lvl w:ilvl="4" w:tplc="9F8C3238">
      <w:numFmt w:val="bullet"/>
      <w:lvlText w:val="•"/>
      <w:lvlJc w:val="left"/>
      <w:pPr>
        <w:ind w:left="4622" w:hanging="212"/>
      </w:pPr>
      <w:rPr>
        <w:rFonts w:hint="default"/>
        <w:lang w:val="vi" w:eastAsia="vi" w:bidi="vi"/>
      </w:rPr>
    </w:lvl>
    <w:lvl w:ilvl="5" w:tplc="E4ECAED6">
      <w:numFmt w:val="bullet"/>
      <w:lvlText w:val="•"/>
      <w:lvlJc w:val="left"/>
      <w:pPr>
        <w:ind w:left="5663" w:hanging="212"/>
      </w:pPr>
      <w:rPr>
        <w:rFonts w:hint="default"/>
        <w:lang w:val="vi" w:eastAsia="vi" w:bidi="vi"/>
      </w:rPr>
    </w:lvl>
    <w:lvl w:ilvl="6" w:tplc="D8385DFA">
      <w:numFmt w:val="bullet"/>
      <w:lvlText w:val="•"/>
      <w:lvlJc w:val="left"/>
      <w:pPr>
        <w:ind w:left="6703" w:hanging="212"/>
      </w:pPr>
      <w:rPr>
        <w:rFonts w:hint="default"/>
        <w:lang w:val="vi" w:eastAsia="vi" w:bidi="vi"/>
      </w:rPr>
    </w:lvl>
    <w:lvl w:ilvl="7" w:tplc="DD78FFD8">
      <w:numFmt w:val="bullet"/>
      <w:lvlText w:val="•"/>
      <w:lvlJc w:val="left"/>
      <w:pPr>
        <w:ind w:left="7744" w:hanging="212"/>
      </w:pPr>
      <w:rPr>
        <w:rFonts w:hint="default"/>
        <w:lang w:val="vi" w:eastAsia="vi" w:bidi="vi"/>
      </w:rPr>
    </w:lvl>
    <w:lvl w:ilvl="8" w:tplc="BFC8079A">
      <w:numFmt w:val="bullet"/>
      <w:lvlText w:val="•"/>
      <w:lvlJc w:val="left"/>
      <w:pPr>
        <w:ind w:left="8785" w:hanging="212"/>
      </w:pPr>
      <w:rPr>
        <w:rFonts w:hint="default"/>
        <w:lang w:val="vi" w:eastAsia="vi" w:bidi="vi"/>
      </w:rPr>
    </w:lvl>
  </w:abstractNum>
  <w:abstractNum w:abstractNumId="811" w15:restartNumberingAfterBreak="0">
    <w:nsid w:val="48216450"/>
    <w:multiLevelType w:val="hybridMultilevel"/>
    <w:tmpl w:val="4558BD18"/>
    <w:lvl w:ilvl="0" w:tplc="E5FA53F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B142BD94">
      <w:numFmt w:val="bullet"/>
      <w:lvlText w:val="•"/>
      <w:lvlJc w:val="left"/>
      <w:pPr>
        <w:ind w:left="671" w:hanging="164"/>
      </w:pPr>
      <w:rPr>
        <w:rFonts w:hint="default"/>
        <w:lang w:val="vi" w:eastAsia="vi" w:bidi="vi"/>
      </w:rPr>
    </w:lvl>
    <w:lvl w:ilvl="2" w:tplc="8C120A28">
      <w:numFmt w:val="bullet"/>
      <w:lvlText w:val="•"/>
      <w:lvlJc w:val="left"/>
      <w:pPr>
        <w:ind w:left="1243" w:hanging="164"/>
      </w:pPr>
      <w:rPr>
        <w:rFonts w:hint="default"/>
        <w:lang w:val="vi" w:eastAsia="vi" w:bidi="vi"/>
      </w:rPr>
    </w:lvl>
    <w:lvl w:ilvl="3" w:tplc="1B2A6698">
      <w:numFmt w:val="bullet"/>
      <w:lvlText w:val="•"/>
      <w:lvlJc w:val="left"/>
      <w:pPr>
        <w:ind w:left="1815" w:hanging="164"/>
      </w:pPr>
      <w:rPr>
        <w:rFonts w:hint="default"/>
        <w:lang w:val="vi" w:eastAsia="vi" w:bidi="vi"/>
      </w:rPr>
    </w:lvl>
    <w:lvl w:ilvl="4" w:tplc="52CCC7B2">
      <w:numFmt w:val="bullet"/>
      <w:lvlText w:val="•"/>
      <w:lvlJc w:val="left"/>
      <w:pPr>
        <w:ind w:left="2387" w:hanging="164"/>
      </w:pPr>
      <w:rPr>
        <w:rFonts w:hint="default"/>
        <w:lang w:val="vi" w:eastAsia="vi" w:bidi="vi"/>
      </w:rPr>
    </w:lvl>
    <w:lvl w:ilvl="5" w:tplc="8FD8CA1E">
      <w:numFmt w:val="bullet"/>
      <w:lvlText w:val="•"/>
      <w:lvlJc w:val="left"/>
      <w:pPr>
        <w:ind w:left="2959" w:hanging="164"/>
      </w:pPr>
      <w:rPr>
        <w:rFonts w:hint="default"/>
        <w:lang w:val="vi" w:eastAsia="vi" w:bidi="vi"/>
      </w:rPr>
    </w:lvl>
    <w:lvl w:ilvl="6" w:tplc="9AFE845C">
      <w:numFmt w:val="bullet"/>
      <w:lvlText w:val="•"/>
      <w:lvlJc w:val="left"/>
      <w:pPr>
        <w:ind w:left="3530" w:hanging="164"/>
      </w:pPr>
      <w:rPr>
        <w:rFonts w:hint="default"/>
        <w:lang w:val="vi" w:eastAsia="vi" w:bidi="vi"/>
      </w:rPr>
    </w:lvl>
    <w:lvl w:ilvl="7" w:tplc="2A321AE6">
      <w:numFmt w:val="bullet"/>
      <w:lvlText w:val="•"/>
      <w:lvlJc w:val="left"/>
      <w:pPr>
        <w:ind w:left="4102" w:hanging="164"/>
      </w:pPr>
      <w:rPr>
        <w:rFonts w:hint="default"/>
        <w:lang w:val="vi" w:eastAsia="vi" w:bidi="vi"/>
      </w:rPr>
    </w:lvl>
    <w:lvl w:ilvl="8" w:tplc="47D2977C">
      <w:numFmt w:val="bullet"/>
      <w:lvlText w:val="•"/>
      <w:lvlJc w:val="left"/>
      <w:pPr>
        <w:ind w:left="4674" w:hanging="164"/>
      </w:pPr>
      <w:rPr>
        <w:rFonts w:hint="default"/>
        <w:lang w:val="vi" w:eastAsia="vi" w:bidi="vi"/>
      </w:rPr>
    </w:lvl>
  </w:abstractNum>
  <w:abstractNum w:abstractNumId="812" w15:restartNumberingAfterBreak="0">
    <w:nsid w:val="48257689"/>
    <w:multiLevelType w:val="hybridMultilevel"/>
    <w:tmpl w:val="6BEA4FDA"/>
    <w:lvl w:ilvl="0" w:tplc="E7880890">
      <w:numFmt w:val="bullet"/>
      <w:lvlText w:val="-"/>
      <w:lvlJc w:val="left"/>
      <w:pPr>
        <w:ind w:left="268" w:hanging="164"/>
      </w:pPr>
      <w:rPr>
        <w:rFonts w:ascii="Times New Roman" w:eastAsia="Times New Roman" w:hAnsi="Times New Roman" w:cs="Times New Roman" w:hint="default"/>
        <w:w w:val="100"/>
        <w:sz w:val="28"/>
        <w:szCs w:val="28"/>
        <w:lang w:val="vi" w:eastAsia="vi" w:bidi="vi"/>
      </w:rPr>
    </w:lvl>
    <w:lvl w:ilvl="1" w:tplc="D6529A14">
      <w:numFmt w:val="bullet"/>
      <w:lvlText w:val="•"/>
      <w:lvlJc w:val="left"/>
      <w:pPr>
        <w:ind w:left="404" w:hanging="164"/>
      </w:pPr>
      <w:rPr>
        <w:rFonts w:hint="default"/>
        <w:lang w:val="vi" w:eastAsia="vi" w:bidi="vi"/>
      </w:rPr>
    </w:lvl>
    <w:lvl w:ilvl="2" w:tplc="7CDEC5A2">
      <w:numFmt w:val="bullet"/>
      <w:lvlText w:val="•"/>
      <w:lvlJc w:val="left"/>
      <w:pPr>
        <w:ind w:left="548" w:hanging="164"/>
      </w:pPr>
      <w:rPr>
        <w:rFonts w:hint="default"/>
        <w:lang w:val="vi" w:eastAsia="vi" w:bidi="vi"/>
      </w:rPr>
    </w:lvl>
    <w:lvl w:ilvl="3" w:tplc="536A96FA">
      <w:numFmt w:val="bullet"/>
      <w:lvlText w:val="•"/>
      <w:lvlJc w:val="left"/>
      <w:pPr>
        <w:ind w:left="692" w:hanging="164"/>
      </w:pPr>
      <w:rPr>
        <w:rFonts w:hint="default"/>
        <w:lang w:val="vi" w:eastAsia="vi" w:bidi="vi"/>
      </w:rPr>
    </w:lvl>
    <w:lvl w:ilvl="4" w:tplc="A398A4E8">
      <w:numFmt w:val="bullet"/>
      <w:lvlText w:val="•"/>
      <w:lvlJc w:val="left"/>
      <w:pPr>
        <w:ind w:left="836" w:hanging="164"/>
      </w:pPr>
      <w:rPr>
        <w:rFonts w:hint="default"/>
        <w:lang w:val="vi" w:eastAsia="vi" w:bidi="vi"/>
      </w:rPr>
    </w:lvl>
    <w:lvl w:ilvl="5" w:tplc="D0165A4E">
      <w:numFmt w:val="bullet"/>
      <w:lvlText w:val="•"/>
      <w:lvlJc w:val="left"/>
      <w:pPr>
        <w:ind w:left="980" w:hanging="164"/>
      </w:pPr>
      <w:rPr>
        <w:rFonts w:hint="default"/>
        <w:lang w:val="vi" w:eastAsia="vi" w:bidi="vi"/>
      </w:rPr>
    </w:lvl>
    <w:lvl w:ilvl="6" w:tplc="C7D49670">
      <w:numFmt w:val="bullet"/>
      <w:lvlText w:val="•"/>
      <w:lvlJc w:val="left"/>
      <w:pPr>
        <w:ind w:left="1124" w:hanging="164"/>
      </w:pPr>
      <w:rPr>
        <w:rFonts w:hint="default"/>
        <w:lang w:val="vi" w:eastAsia="vi" w:bidi="vi"/>
      </w:rPr>
    </w:lvl>
    <w:lvl w:ilvl="7" w:tplc="C33C8CF2">
      <w:numFmt w:val="bullet"/>
      <w:lvlText w:val="•"/>
      <w:lvlJc w:val="left"/>
      <w:pPr>
        <w:ind w:left="1268" w:hanging="164"/>
      </w:pPr>
      <w:rPr>
        <w:rFonts w:hint="default"/>
        <w:lang w:val="vi" w:eastAsia="vi" w:bidi="vi"/>
      </w:rPr>
    </w:lvl>
    <w:lvl w:ilvl="8" w:tplc="AD482E28">
      <w:numFmt w:val="bullet"/>
      <w:lvlText w:val="•"/>
      <w:lvlJc w:val="left"/>
      <w:pPr>
        <w:ind w:left="1412" w:hanging="164"/>
      </w:pPr>
      <w:rPr>
        <w:rFonts w:hint="default"/>
        <w:lang w:val="vi" w:eastAsia="vi" w:bidi="vi"/>
      </w:rPr>
    </w:lvl>
  </w:abstractNum>
  <w:abstractNum w:abstractNumId="813" w15:restartNumberingAfterBreak="0">
    <w:nsid w:val="482B5C51"/>
    <w:multiLevelType w:val="hybridMultilevel"/>
    <w:tmpl w:val="AB16DE5E"/>
    <w:lvl w:ilvl="0" w:tplc="3FD088B0">
      <w:numFmt w:val="bullet"/>
      <w:lvlText w:val="*"/>
      <w:lvlJc w:val="left"/>
      <w:pPr>
        <w:ind w:left="107" w:hanging="228"/>
      </w:pPr>
      <w:rPr>
        <w:rFonts w:ascii="Times New Roman" w:eastAsia="Times New Roman" w:hAnsi="Times New Roman" w:cs="Times New Roman" w:hint="default"/>
        <w:w w:val="100"/>
        <w:sz w:val="28"/>
        <w:szCs w:val="28"/>
        <w:lang w:val="vi" w:eastAsia="vi" w:bidi="vi"/>
      </w:rPr>
    </w:lvl>
    <w:lvl w:ilvl="1" w:tplc="4CCCB896">
      <w:numFmt w:val="bullet"/>
      <w:lvlText w:val="•"/>
      <w:lvlJc w:val="left"/>
      <w:pPr>
        <w:ind w:left="632" w:hanging="228"/>
      </w:pPr>
      <w:rPr>
        <w:rFonts w:hint="default"/>
        <w:lang w:val="vi" w:eastAsia="vi" w:bidi="vi"/>
      </w:rPr>
    </w:lvl>
    <w:lvl w:ilvl="2" w:tplc="DB84ECCA">
      <w:numFmt w:val="bullet"/>
      <w:lvlText w:val="•"/>
      <w:lvlJc w:val="left"/>
      <w:pPr>
        <w:ind w:left="1164" w:hanging="228"/>
      </w:pPr>
      <w:rPr>
        <w:rFonts w:hint="default"/>
        <w:lang w:val="vi" w:eastAsia="vi" w:bidi="vi"/>
      </w:rPr>
    </w:lvl>
    <w:lvl w:ilvl="3" w:tplc="B3C073B4">
      <w:numFmt w:val="bullet"/>
      <w:lvlText w:val="•"/>
      <w:lvlJc w:val="left"/>
      <w:pPr>
        <w:ind w:left="1696" w:hanging="228"/>
      </w:pPr>
      <w:rPr>
        <w:rFonts w:hint="default"/>
        <w:lang w:val="vi" w:eastAsia="vi" w:bidi="vi"/>
      </w:rPr>
    </w:lvl>
    <w:lvl w:ilvl="4" w:tplc="3AFEAA6C">
      <w:numFmt w:val="bullet"/>
      <w:lvlText w:val="•"/>
      <w:lvlJc w:val="left"/>
      <w:pPr>
        <w:ind w:left="2228" w:hanging="228"/>
      </w:pPr>
      <w:rPr>
        <w:rFonts w:hint="default"/>
        <w:lang w:val="vi" w:eastAsia="vi" w:bidi="vi"/>
      </w:rPr>
    </w:lvl>
    <w:lvl w:ilvl="5" w:tplc="69B6C508">
      <w:numFmt w:val="bullet"/>
      <w:lvlText w:val="•"/>
      <w:lvlJc w:val="left"/>
      <w:pPr>
        <w:ind w:left="2760" w:hanging="228"/>
      </w:pPr>
      <w:rPr>
        <w:rFonts w:hint="default"/>
        <w:lang w:val="vi" w:eastAsia="vi" w:bidi="vi"/>
      </w:rPr>
    </w:lvl>
    <w:lvl w:ilvl="6" w:tplc="50625250">
      <w:numFmt w:val="bullet"/>
      <w:lvlText w:val="•"/>
      <w:lvlJc w:val="left"/>
      <w:pPr>
        <w:ind w:left="3292" w:hanging="228"/>
      </w:pPr>
      <w:rPr>
        <w:rFonts w:hint="default"/>
        <w:lang w:val="vi" w:eastAsia="vi" w:bidi="vi"/>
      </w:rPr>
    </w:lvl>
    <w:lvl w:ilvl="7" w:tplc="4DBCAFEC">
      <w:numFmt w:val="bullet"/>
      <w:lvlText w:val="•"/>
      <w:lvlJc w:val="left"/>
      <w:pPr>
        <w:ind w:left="3824" w:hanging="228"/>
      </w:pPr>
      <w:rPr>
        <w:rFonts w:hint="default"/>
        <w:lang w:val="vi" w:eastAsia="vi" w:bidi="vi"/>
      </w:rPr>
    </w:lvl>
    <w:lvl w:ilvl="8" w:tplc="91FCD936">
      <w:numFmt w:val="bullet"/>
      <w:lvlText w:val="•"/>
      <w:lvlJc w:val="left"/>
      <w:pPr>
        <w:ind w:left="4356" w:hanging="228"/>
      </w:pPr>
      <w:rPr>
        <w:rFonts w:hint="default"/>
        <w:lang w:val="vi" w:eastAsia="vi" w:bidi="vi"/>
      </w:rPr>
    </w:lvl>
  </w:abstractNum>
  <w:abstractNum w:abstractNumId="814" w15:restartNumberingAfterBreak="0">
    <w:nsid w:val="48343F03"/>
    <w:multiLevelType w:val="hybridMultilevel"/>
    <w:tmpl w:val="15640424"/>
    <w:lvl w:ilvl="0" w:tplc="26A26810">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8BCEFD2A">
      <w:numFmt w:val="bullet"/>
      <w:lvlText w:val="•"/>
      <w:lvlJc w:val="left"/>
      <w:pPr>
        <w:ind w:left="807" w:hanging="164"/>
      </w:pPr>
      <w:rPr>
        <w:rFonts w:hint="default"/>
        <w:lang w:val="vi" w:eastAsia="vi" w:bidi="vi"/>
      </w:rPr>
    </w:lvl>
    <w:lvl w:ilvl="2" w:tplc="EBE44790">
      <w:numFmt w:val="bullet"/>
      <w:lvlText w:val="•"/>
      <w:lvlJc w:val="left"/>
      <w:pPr>
        <w:ind w:left="1335" w:hanging="164"/>
      </w:pPr>
      <w:rPr>
        <w:rFonts w:hint="default"/>
        <w:lang w:val="vi" w:eastAsia="vi" w:bidi="vi"/>
      </w:rPr>
    </w:lvl>
    <w:lvl w:ilvl="3" w:tplc="C9F4392E">
      <w:numFmt w:val="bullet"/>
      <w:lvlText w:val="•"/>
      <w:lvlJc w:val="left"/>
      <w:pPr>
        <w:ind w:left="1863" w:hanging="164"/>
      </w:pPr>
      <w:rPr>
        <w:rFonts w:hint="default"/>
        <w:lang w:val="vi" w:eastAsia="vi" w:bidi="vi"/>
      </w:rPr>
    </w:lvl>
    <w:lvl w:ilvl="4" w:tplc="E950453C">
      <w:numFmt w:val="bullet"/>
      <w:lvlText w:val="•"/>
      <w:lvlJc w:val="left"/>
      <w:pPr>
        <w:ind w:left="2391" w:hanging="164"/>
      </w:pPr>
      <w:rPr>
        <w:rFonts w:hint="default"/>
        <w:lang w:val="vi" w:eastAsia="vi" w:bidi="vi"/>
      </w:rPr>
    </w:lvl>
    <w:lvl w:ilvl="5" w:tplc="7F3ECE2E">
      <w:numFmt w:val="bullet"/>
      <w:lvlText w:val="•"/>
      <w:lvlJc w:val="left"/>
      <w:pPr>
        <w:ind w:left="2919" w:hanging="164"/>
      </w:pPr>
      <w:rPr>
        <w:rFonts w:hint="default"/>
        <w:lang w:val="vi" w:eastAsia="vi" w:bidi="vi"/>
      </w:rPr>
    </w:lvl>
    <w:lvl w:ilvl="6" w:tplc="3794B70A">
      <w:numFmt w:val="bullet"/>
      <w:lvlText w:val="•"/>
      <w:lvlJc w:val="left"/>
      <w:pPr>
        <w:ind w:left="3447" w:hanging="164"/>
      </w:pPr>
      <w:rPr>
        <w:rFonts w:hint="default"/>
        <w:lang w:val="vi" w:eastAsia="vi" w:bidi="vi"/>
      </w:rPr>
    </w:lvl>
    <w:lvl w:ilvl="7" w:tplc="95847652">
      <w:numFmt w:val="bullet"/>
      <w:lvlText w:val="•"/>
      <w:lvlJc w:val="left"/>
      <w:pPr>
        <w:ind w:left="3975" w:hanging="164"/>
      </w:pPr>
      <w:rPr>
        <w:rFonts w:hint="default"/>
        <w:lang w:val="vi" w:eastAsia="vi" w:bidi="vi"/>
      </w:rPr>
    </w:lvl>
    <w:lvl w:ilvl="8" w:tplc="9C0AAC4E">
      <w:numFmt w:val="bullet"/>
      <w:lvlText w:val="•"/>
      <w:lvlJc w:val="left"/>
      <w:pPr>
        <w:ind w:left="4503" w:hanging="164"/>
      </w:pPr>
      <w:rPr>
        <w:rFonts w:hint="default"/>
        <w:lang w:val="vi" w:eastAsia="vi" w:bidi="vi"/>
      </w:rPr>
    </w:lvl>
  </w:abstractNum>
  <w:abstractNum w:abstractNumId="815" w15:restartNumberingAfterBreak="0">
    <w:nsid w:val="485224C2"/>
    <w:multiLevelType w:val="hybridMultilevel"/>
    <w:tmpl w:val="A10AA92C"/>
    <w:lvl w:ilvl="0" w:tplc="AC2CB764">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300A578A">
      <w:numFmt w:val="bullet"/>
      <w:lvlText w:val="•"/>
      <w:lvlJc w:val="left"/>
      <w:pPr>
        <w:ind w:left="801" w:hanging="164"/>
      </w:pPr>
      <w:rPr>
        <w:rFonts w:hint="default"/>
        <w:lang w:val="vi" w:eastAsia="vi" w:bidi="vi"/>
      </w:rPr>
    </w:lvl>
    <w:lvl w:ilvl="2" w:tplc="BCD0048A">
      <w:numFmt w:val="bullet"/>
      <w:lvlText w:val="•"/>
      <w:lvlJc w:val="left"/>
      <w:pPr>
        <w:ind w:left="1322" w:hanging="164"/>
      </w:pPr>
      <w:rPr>
        <w:rFonts w:hint="default"/>
        <w:lang w:val="vi" w:eastAsia="vi" w:bidi="vi"/>
      </w:rPr>
    </w:lvl>
    <w:lvl w:ilvl="3" w:tplc="874AC06A">
      <w:numFmt w:val="bullet"/>
      <w:lvlText w:val="•"/>
      <w:lvlJc w:val="left"/>
      <w:pPr>
        <w:ind w:left="1843" w:hanging="164"/>
      </w:pPr>
      <w:rPr>
        <w:rFonts w:hint="default"/>
        <w:lang w:val="vi" w:eastAsia="vi" w:bidi="vi"/>
      </w:rPr>
    </w:lvl>
    <w:lvl w:ilvl="4" w:tplc="52E0ED5E">
      <w:numFmt w:val="bullet"/>
      <w:lvlText w:val="•"/>
      <w:lvlJc w:val="left"/>
      <w:pPr>
        <w:ind w:left="2364" w:hanging="164"/>
      </w:pPr>
      <w:rPr>
        <w:rFonts w:hint="default"/>
        <w:lang w:val="vi" w:eastAsia="vi" w:bidi="vi"/>
      </w:rPr>
    </w:lvl>
    <w:lvl w:ilvl="5" w:tplc="B92C5504">
      <w:numFmt w:val="bullet"/>
      <w:lvlText w:val="•"/>
      <w:lvlJc w:val="left"/>
      <w:pPr>
        <w:ind w:left="2886" w:hanging="164"/>
      </w:pPr>
      <w:rPr>
        <w:rFonts w:hint="default"/>
        <w:lang w:val="vi" w:eastAsia="vi" w:bidi="vi"/>
      </w:rPr>
    </w:lvl>
    <w:lvl w:ilvl="6" w:tplc="10BA2D84">
      <w:numFmt w:val="bullet"/>
      <w:lvlText w:val="•"/>
      <w:lvlJc w:val="left"/>
      <w:pPr>
        <w:ind w:left="3407" w:hanging="164"/>
      </w:pPr>
      <w:rPr>
        <w:rFonts w:hint="default"/>
        <w:lang w:val="vi" w:eastAsia="vi" w:bidi="vi"/>
      </w:rPr>
    </w:lvl>
    <w:lvl w:ilvl="7" w:tplc="8690C848">
      <w:numFmt w:val="bullet"/>
      <w:lvlText w:val="•"/>
      <w:lvlJc w:val="left"/>
      <w:pPr>
        <w:ind w:left="3928" w:hanging="164"/>
      </w:pPr>
      <w:rPr>
        <w:rFonts w:hint="default"/>
        <w:lang w:val="vi" w:eastAsia="vi" w:bidi="vi"/>
      </w:rPr>
    </w:lvl>
    <w:lvl w:ilvl="8" w:tplc="14B4B2A4">
      <w:numFmt w:val="bullet"/>
      <w:lvlText w:val="•"/>
      <w:lvlJc w:val="left"/>
      <w:pPr>
        <w:ind w:left="4449" w:hanging="164"/>
      </w:pPr>
      <w:rPr>
        <w:rFonts w:hint="default"/>
        <w:lang w:val="vi" w:eastAsia="vi" w:bidi="vi"/>
      </w:rPr>
    </w:lvl>
  </w:abstractNum>
  <w:abstractNum w:abstractNumId="816" w15:restartNumberingAfterBreak="0">
    <w:nsid w:val="48621863"/>
    <w:multiLevelType w:val="hybridMultilevel"/>
    <w:tmpl w:val="64662FF8"/>
    <w:lvl w:ilvl="0" w:tplc="BCD6E114">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7072587C">
      <w:numFmt w:val="bullet"/>
      <w:lvlText w:val="•"/>
      <w:lvlJc w:val="left"/>
      <w:pPr>
        <w:ind w:left="243" w:hanging="164"/>
      </w:pPr>
      <w:rPr>
        <w:rFonts w:hint="default"/>
        <w:lang w:val="vi" w:eastAsia="vi" w:bidi="vi"/>
      </w:rPr>
    </w:lvl>
    <w:lvl w:ilvl="2" w:tplc="1C16D5D2">
      <w:numFmt w:val="bullet"/>
      <w:lvlText w:val="•"/>
      <w:lvlJc w:val="left"/>
      <w:pPr>
        <w:ind w:left="386" w:hanging="164"/>
      </w:pPr>
      <w:rPr>
        <w:rFonts w:hint="default"/>
        <w:lang w:val="vi" w:eastAsia="vi" w:bidi="vi"/>
      </w:rPr>
    </w:lvl>
    <w:lvl w:ilvl="3" w:tplc="51A20B70">
      <w:numFmt w:val="bullet"/>
      <w:lvlText w:val="•"/>
      <w:lvlJc w:val="left"/>
      <w:pPr>
        <w:ind w:left="529" w:hanging="164"/>
      </w:pPr>
      <w:rPr>
        <w:rFonts w:hint="default"/>
        <w:lang w:val="vi" w:eastAsia="vi" w:bidi="vi"/>
      </w:rPr>
    </w:lvl>
    <w:lvl w:ilvl="4" w:tplc="38EC4556">
      <w:numFmt w:val="bullet"/>
      <w:lvlText w:val="•"/>
      <w:lvlJc w:val="left"/>
      <w:pPr>
        <w:ind w:left="672" w:hanging="164"/>
      </w:pPr>
      <w:rPr>
        <w:rFonts w:hint="default"/>
        <w:lang w:val="vi" w:eastAsia="vi" w:bidi="vi"/>
      </w:rPr>
    </w:lvl>
    <w:lvl w:ilvl="5" w:tplc="5D6EB1A0">
      <w:numFmt w:val="bullet"/>
      <w:lvlText w:val="•"/>
      <w:lvlJc w:val="left"/>
      <w:pPr>
        <w:ind w:left="815" w:hanging="164"/>
      </w:pPr>
      <w:rPr>
        <w:rFonts w:hint="default"/>
        <w:lang w:val="vi" w:eastAsia="vi" w:bidi="vi"/>
      </w:rPr>
    </w:lvl>
    <w:lvl w:ilvl="6" w:tplc="C82CEEF4">
      <w:numFmt w:val="bullet"/>
      <w:lvlText w:val="•"/>
      <w:lvlJc w:val="left"/>
      <w:pPr>
        <w:ind w:left="958" w:hanging="164"/>
      </w:pPr>
      <w:rPr>
        <w:rFonts w:hint="default"/>
        <w:lang w:val="vi" w:eastAsia="vi" w:bidi="vi"/>
      </w:rPr>
    </w:lvl>
    <w:lvl w:ilvl="7" w:tplc="8CF870B6">
      <w:numFmt w:val="bullet"/>
      <w:lvlText w:val="•"/>
      <w:lvlJc w:val="left"/>
      <w:pPr>
        <w:ind w:left="1101" w:hanging="164"/>
      </w:pPr>
      <w:rPr>
        <w:rFonts w:hint="default"/>
        <w:lang w:val="vi" w:eastAsia="vi" w:bidi="vi"/>
      </w:rPr>
    </w:lvl>
    <w:lvl w:ilvl="8" w:tplc="5738828A">
      <w:numFmt w:val="bullet"/>
      <w:lvlText w:val="•"/>
      <w:lvlJc w:val="left"/>
      <w:pPr>
        <w:ind w:left="1244" w:hanging="164"/>
      </w:pPr>
      <w:rPr>
        <w:rFonts w:hint="default"/>
        <w:lang w:val="vi" w:eastAsia="vi" w:bidi="vi"/>
      </w:rPr>
    </w:lvl>
  </w:abstractNum>
  <w:abstractNum w:abstractNumId="817" w15:restartNumberingAfterBreak="0">
    <w:nsid w:val="489248F7"/>
    <w:multiLevelType w:val="hybridMultilevel"/>
    <w:tmpl w:val="D480E4F8"/>
    <w:lvl w:ilvl="0" w:tplc="9FCCCA54">
      <w:numFmt w:val="bullet"/>
      <w:lvlText w:val="*"/>
      <w:lvlJc w:val="left"/>
      <w:pPr>
        <w:ind w:left="736" w:hanging="212"/>
      </w:pPr>
      <w:rPr>
        <w:rFonts w:ascii="Times New Roman" w:eastAsia="Times New Roman" w:hAnsi="Times New Roman" w:cs="Times New Roman" w:hint="default"/>
        <w:w w:val="100"/>
        <w:sz w:val="28"/>
        <w:szCs w:val="28"/>
        <w:lang w:val="vi" w:eastAsia="vi" w:bidi="vi"/>
      </w:rPr>
    </w:lvl>
    <w:lvl w:ilvl="1" w:tplc="9CA8747E">
      <w:numFmt w:val="bullet"/>
      <w:lvlText w:val="•"/>
      <w:lvlJc w:val="left"/>
      <w:pPr>
        <w:ind w:left="1157" w:hanging="212"/>
      </w:pPr>
      <w:rPr>
        <w:rFonts w:hint="default"/>
        <w:lang w:val="vi" w:eastAsia="vi" w:bidi="vi"/>
      </w:rPr>
    </w:lvl>
    <w:lvl w:ilvl="2" w:tplc="7A4A0A0C">
      <w:numFmt w:val="bullet"/>
      <w:lvlText w:val="•"/>
      <w:lvlJc w:val="left"/>
      <w:pPr>
        <w:ind w:left="1575" w:hanging="212"/>
      </w:pPr>
      <w:rPr>
        <w:rFonts w:hint="default"/>
        <w:lang w:val="vi" w:eastAsia="vi" w:bidi="vi"/>
      </w:rPr>
    </w:lvl>
    <w:lvl w:ilvl="3" w:tplc="AC584D22">
      <w:numFmt w:val="bullet"/>
      <w:lvlText w:val="•"/>
      <w:lvlJc w:val="left"/>
      <w:pPr>
        <w:ind w:left="1993" w:hanging="212"/>
      </w:pPr>
      <w:rPr>
        <w:rFonts w:hint="default"/>
        <w:lang w:val="vi" w:eastAsia="vi" w:bidi="vi"/>
      </w:rPr>
    </w:lvl>
    <w:lvl w:ilvl="4" w:tplc="AB30D958">
      <w:numFmt w:val="bullet"/>
      <w:lvlText w:val="•"/>
      <w:lvlJc w:val="left"/>
      <w:pPr>
        <w:ind w:left="2411" w:hanging="212"/>
      </w:pPr>
      <w:rPr>
        <w:rFonts w:hint="default"/>
        <w:lang w:val="vi" w:eastAsia="vi" w:bidi="vi"/>
      </w:rPr>
    </w:lvl>
    <w:lvl w:ilvl="5" w:tplc="8D1043B0">
      <w:numFmt w:val="bullet"/>
      <w:lvlText w:val="•"/>
      <w:lvlJc w:val="left"/>
      <w:pPr>
        <w:ind w:left="2829" w:hanging="212"/>
      </w:pPr>
      <w:rPr>
        <w:rFonts w:hint="default"/>
        <w:lang w:val="vi" w:eastAsia="vi" w:bidi="vi"/>
      </w:rPr>
    </w:lvl>
    <w:lvl w:ilvl="6" w:tplc="340C3CFC">
      <w:numFmt w:val="bullet"/>
      <w:lvlText w:val="•"/>
      <w:lvlJc w:val="left"/>
      <w:pPr>
        <w:ind w:left="3246" w:hanging="212"/>
      </w:pPr>
      <w:rPr>
        <w:rFonts w:hint="default"/>
        <w:lang w:val="vi" w:eastAsia="vi" w:bidi="vi"/>
      </w:rPr>
    </w:lvl>
    <w:lvl w:ilvl="7" w:tplc="FCE0D79A">
      <w:numFmt w:val="bullet"/>
      <w:lvlText w:val="•"/>
      <w:lvlJc w:val="left"/>
      <w:pPr>
        <w:ind w:left="3664" w:hanging="212"/>
      </w:pPr>
      <w:rPr>
        <w:rFonts w:hint="default"/>
        <w:lang w:val="vi" w:eastAsia="vi" w:bidi="vi"/>
      </w:rPr>
    </w:lvl>
    <w:lvl w:ilvl="8" w:tplc="AE48A42E">
      <w:numFmt w:val="bullet"/>
      <w:lvlText w:val="•"/>
      <w:lvlJc w:val="left"/>
      <w:pPr>
        <w:ind w:left="4082" w:hanging="212"/>
      </w:pPr>
      <w:rPr>
        <w:rFonts w:hint="default"/>
        <w:lang w:val="vi" w:eastAsia="vi" w:bidi="vi"/>
      </w:rPr>
    </w:lvl>
  </w:abstractNum>
  <w:abstractNum w:abstractNumId="818" w15:restartNumberingAfterBreak="0">
    <w:nsid w:val="489D6ECE"/>
    <w:multiLevelType w:val="hybridMultilevel"/>
    <w:tmpl w:val="3DA08AC0"/>
    <w:lvl w:ilvl="0" w:tplc="7D2CA146">
      <w:numFmt w:val="bullet"/>
      <w:lvlText w:val="-"/>
      <w:lvlJc w:val="left"/>
      <w:pPr>
        <w:ind w:left="106" w:hanging="192"/>
      </w:pPr>
      <w:rPr>
        <w:rFonts w:ascii="Times New Roman" w:eastAsia="Times New Roman" w:hAnsi="Times New Roman" w:cs="Times New Roman" w:hint="default"/>
        <w:w w:val="100"/>
        <w:sz w:val="28"/>
        <w:szCs w:val="28"/>
        <w:lang w:val="vi" w:eastAsia="vi" w:bidi="vi"/>
      </w:rPr>
    </w:lvl>
    <w:lvl w:ilvl="1" w:tplc="7BBA0D02">
      <w:numFmt w:val="bullet"/>
      <w:lvlText w:val="•"/>
      <w:lvlJc w:val="left"/>
      <w:pPr>
        <w:ind w:left="368" w:hanging="192"/>
      </w:pPr>
      <w:rPr>
        <w:rFonts w:hint="default"/>
        <w:lang w:val="vi" w:eastAsia="vi" w:bidi="vi"/>
      </w:rPr>
    </w:lvl>
    <w:lvl w:ilvl="2" w:tplc="6E2043BA">
      <w:numFmt w:val="bullet"/>
      <w:lvlText w:val="•"/>
      <w:lvlJc w:val="left"/>
      <w:pPr>
        <w:ind w:left="636" w:hanging="192"/>
      </w:pPr>
      <w:rPr>
        <w:rFonts w:hint="default"/>
        <w:lang w:val="vi" w:eastAsia="vi" w:bidi="vi"/>
      </w:rPr>
    </w:lvl>
    <w:lvl w:ilvl="3" w:tplc="BEC65DAA">
      <w:numFmt w:val="bullet"/>
      <w:lvlText w:val="•"/>
      <w:lvlJc w:val="left"/>
      <w:pPr>
        <w:ind w:left="904" w:hanging="192"/>
      </w:pPr>
      <w:rPr>
        <w:rFonts w:hint="default"/>
        <w:lang w:val="vi" w:eastAsia="vi" w:bidi="vi"/>
      </w:rPr>
    </w:lvl>
    <w:lvl w:ilvl="4" w:tplc="E0F223A8">
      <w:numFmt w:val="bullet"/>
      <w:lvlText w:val="•"/>
      <w:lvlJc w:val="left"/>
      <w:pPr>
        <w:ind w:left="1172" w:hanging="192"/>
      </w:pPr>
      <w:rPr>
        <w:rFonts w:hint="default"/>
        <w:lang w:val="vi" w:eastAsia="vi" w:bidi="vi"/>
      </w:rPr>
    </w:lvl>
    <w:lvl w:ilvl="5" w:tplc="254E9AF0">
      <w:numFmt w:val="bullet"/>
      <w:lvlText w:val="•"/>
      <w:lvlJc w:val="left"/>
      <w:pPr>
        <w:ind w:left="1440" w:hanging="192"/>
      </w:pPr>
      <w:rPr>
        <w:rFonts w:hint="default"/>
        <w:lang w:val="vi" w:eastAsia="vi" w:bidi="vi"/>
      </w:rPr>
    </w:lvl>
    <w:lvl w:ilvl="6" w:tplc="79203944">
      <w:numFmt w:val="bullet"/>
      <w:lvlText w:val="•"/>
      <w:lvlJc w:val="left"/>
      <w:pPr>
        <w:ind w:left="1708" w:hanging="192"/>
      </w:pPr>
      <w:rPr>
        <w:rFonts w:hint="default"/>
        <w:lang w:val="vi" w:eastAsia="vi" w:bidi="vi"/>
      </w:rPr>
    </w:lvl>
    <w:lvl w:ilvl="7" w:tplc="60889566">
      <w:numFmt w:val="bullet"/>
      <w:lvlText w:val="•"/>
      <w:lvlJc w:val="left"/>
      <w:pPr>
        <w:ind w:left="1976" w:hanging="192"/>
      </w:pPr>
      <w:rPr>
        <w:rFonts w:hint="default"/>
        <w:lang w:val="vi" w:eastAsia="vi" w:bidi="vi"/>
      </w:rPr>
    </w:lvl>
    <w:lvl w:ilvl="8" w:tplc="F5462114">
      <w:numFmt w:val="bullet"/>
      <w:lvlText w:val="•"/>
      <w:lvlJc w:val="left"/>
      <w:pPr>
        <w:ind w:left="2244" w:hanging="192"/>
      </w:pPr>
      <w:rPr>
        <w:rFonts w:hint="default"/>
        <w:lang w:val="vi" w:eastAsia="vi" w:bidi="vi"/>
      </w:rPr>
    </w:lvl>
  </w:abstractNum>
  <w:abstractNum w:abstractNumId="819" w15:restartNumberingAfterBreak="0">
    <w:nsid w:val="489D7223"/>
    <w:multiLevelType w:val="hybridMultilevel"/>
    <w:tmpl w:val="E668D482"/>
    <w:lvl w:ilvl="0" w:tplc="3AFA02C0">
      <w:numFmt w:val="bullet"/>
      <w:lvlText w:val="-"/>
      <w:lvlJc w:val="left"/>
      <w:pPr>
        <w:ind w:left="107" w:hanging="197"/>
      </w:pPr>
      <w:rPr>
        <w:rFonts w:ascii="Times New Roman" w:eastAsia="Times New Roman" w:hAnsi="Times New Roman" w:cs="Times New Roman" w:hint="default"/>
        <w:w w:val="100"/>
        <w:sz w:val="28"/>
        <w:szCs w:val="28"/>
        <w:lang w:val="vi" w:eastAsia="vi" w:bidi="vi"/>
      </w:rPr>
    </w:lvl>
    <w:lvl w:ilvl="1" w:tplc="DB108F5C">
      <w:numFmt w:val="bullet"/>
      <w:lvlText w:val="•"/>
      <w:lvlJc w:val="left"/>
      <w:pPr>
        <w:ind w:left="369" w:hanging="197"/>
      </w:pPr>
      <w:rPr>
        <w:rFonts w:hint="default"/>
        <w:lang w:val="vi" w:eastAsia="vi" w:bidi="vi"/>
      </w:rPr>
    </w:lvl>
    <w:lvl w:ilvl="2" w:tplc="4DA06B56">
      <w:numFmt w:val="bullet"/>
      <w:lvlText w:val="•"/>
      <w:lvlJc w:val="left"/>
      <w:pPr>
        <w:ind w:left="638" w:hanging="197"/>
      </w:pPr>
      <w:rPr>
        <w:rFonts w:hint="default"/>
        <w:lang w:val="vi" w:eastAsia="vi" w:bidi="vi"/>
      </w:rPr>
    </w:lvl>
    <w:lvl w:ilvl="3" w:tplc="221A830E">
      <w:numFmt w:val="bullet"/>
      <w:lvlText w:val="•"/>
      <w:lvlJc w:val="left"/>
      <w:pPr>
        <w:ind w:left="907" w:hanging="197"/>
      </w:pPr>
      <w:rPr>
        <w:rFonts w:hint="default"/>
        <w:lang w:val="vi" w:eastAsia="vi" w:bidi="vi"/>
      </w:rPr>
    </w:lvl>
    <w:lvl w:ilvl="4" w:tplc="2878E01E">
      <w:numFmt w:val="bullet"/>
      <w:lvlText w:val="•"/>
      <w:lvlJc w:val="left"/>
      <w:pPr>
        <w:ind w:left="1176" w:hanging="197"/>
      </w:pPr>
      <w:rPr>
        <w:rFonts w:hint="default"/>
        <w:lang w:val="vi" w:eastAsia="vi" w:bidi="vi"/>
      </w:rPr>
    </w:lvl>
    <w:lvl w:ilvl="5" w:tplc="6D8CF438">
      <w:numFmt w:val="bullet"/>
      <w:lvlText w:val="•"/>
      <w:lvlJc w:val="left"/>
      <w:pPr>
        <w:ind w:left="1445" w:hanging="197"/>
      </w:pPr>
      <w:rPr>
        <w:rFonts w:hint="default"/>
        <w:lang w:val="vi" w:eastAsia="vi" w:bidi="vi"/>
      </w:rPr>
    </w:lvl>
    <w:lvl w:ilvl="6" w:tplc="C3460E2E">
      <w:numFmt w:val="bullet"/>
      <w:lvlText w:val="•"/>
      <w:lvlJc w:val="left"/>
      <w:pPr>
        <w:ind w:left="1714" w:hanging="197"/>
      </w:pPr>
      <w:rPr>
        <w:rFonts w:hint="default"/>
        <w:lang w:val="vi" w:eastAsia="vi" w:bidi="vi"/>
      </w:rPr>
    </w:lvl>
    <w:lvl w:ilvl="7" w:tplc="76341CBA">
      <w:numFmt w:val="bullet"/>
      <w:lvlText w:val="•"/>
      <w:lvlJc w:val="left"/>
      <w:pPr>
        <w:ind w:left="1983" w:hanging="197"/>
      </w:pPr>
      <w:rPr>
        <w:rFonts w:hint="default"/>
        <w:lang w:val="vi" w:eastAsia="vi" w:bidi="vi"/>
      </w:rPr>
    </w:lvl>
    <w:lvl w:ilvl="8" w:tplc="92E27BDE">
      <w:numFmt w:val="bullet"/>
      <w:lvlText w:val="•"/>
      <w:lvlJc w:val="left"/>
      <w:pPr>
        <w:ind w:left="2252" w:hanging="197"/>
      </w:pPr>
      <w:rPr>
        <w:rFonts w:hint="default"/>
        <w:lang w:val="vi" w:eastAsia="vi" w:bidi="vi"/>
      </w:rPr>
    </w:lvl>
  </w:abstractNum>
  <w:abstractNum w:abstractNumId="820" w15:restartNumberingAfterBreak="0">
    <w:nsid w:val="48AC2592"/>
    <w:multiLevelType w:val="hybridMultilevel"/>
    <w:tmpl w:val="1DE89FD6"/>
    <w:lvl w:ilvl="0" w:tplc="401CE8AE">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00C6F536">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2" w:tplc="B100D636">
      <w:numFmt w:val="bullet"/>
      <w:lvlText w:val="•"/>
      <w:lvlJc w:val="left"/>
      <w:pPr>
        <w:ind w:left="1936" w:hanging="164"/>
      </w:pPr>
      <w:rPr>
        <w:rFonts w:hint="default"/>
        <w:lang w:val="vi" w:eastAsia="vi" w:bidi="vi"/>
      </w:rPr>
    </w:lvl>
    <w:lvl w:ilvl="3" w:tplc="77601192">
      <w:numFmt w:val="bullet"/>
      <w:lvlText w:val="•"/>
      <w:lvlJc w:val="left"/>
      <w:pPr>
        <w:ind w:left="3052" w:hanging="164"/>
      </w:pPr>
      <w:rPr>
        <w:rFonts w:hint="default"/>
        <w:lang w:val="vi" w:eastAsia="vi" w:bidi="vi"/>
      </w:rPr>
    </w:lvl>
    <w:lvl w:ilvl="4" w:tplc="61D0D43A">
      <w:numFmt w:val="bullet"/>
      <w:lvlText w:val="•"/>
      <w:lvlJc w:val="left"/>
      <w:pPr>
        <w:ind w:left="4168" w:hanging="164"/>
      </w:pPr>
      <w:rPr>
        <w:rFonts w:hint="default"/>
        <w:lang w:val="vi" w:eastAsia="vi" w:bidi="vi"/>
      </w:rPr>
    </w:lvl>
    <w:lvl w:ilvl="5" w:tplc="4770E5A8">
      <w:numFmt w:val="bullet"/>
      <w:lvlText w:val="•"/>
      <w:lvlJc w:val="left"/>
      <w:pPr>
        <w:ind w:left="5285" w:hanging="164"/>
      </w:pPr>
      <w:rPr>
        <w:rFonts w:hint="default"/>
        <w:lang w:val="vi" w:eastAsia="vi" w:bidi="vi"/>
      </w:rPr>
    </w:lvl>
    <w:lvl w:ilvl="6" w:tplc="22882DAA">
      <w:numFmt w:val="bullet"/>
      <w:lvlText w:val="•"/>
      <w:lvlJc w:val="left"/>
      <w:pPr>
        <w:ind w:left="6401" w:hanging="164"/>
      </w:pPr>
      <w:rPr>
        <w:rFonts w:hint="default"/>
        <w:lang w:val="vi" w:eastAsia="vi" w:bidi="vi"/>
      </w:rPr>
    </w:lvl>
    <w:lvl w:ilvl="7" w:tplc="62804620">
      <w:numFmt w:val="bullet"/>
      <w:lvlText w:val="•"/>
      <w:lvlJc w:val="left"/>
      <w:pPr>
        <w:ind w:left="7517" w:hanging="164"/>
      </w:pPr>
      <w:rPr>
        <w:rFonts w:hint="default"/>
        <w:lang w:val="vi" w:eastAsia="vi" w:bidi="vi"/>
      </w:rPr>
    </w:lvl>
    <w:lvl w:ilvl="8" w:tplc="C0EE1764">
      <w:numFmt w:val="bullet"/>
      <w:lvlText w:val="•"/>
      <w:lvlJc w:val="left"/>
      <w:pPr>
        <w:ind w:left="8633" w:hanging="164"/>
      </w:pPr>
      <w:rPr>
        <w:rFonts w:hint="default"/>
        <w:lang w:val="vi" w:eastAsia="vi" w:bidi="vi"/>
      </w:rPr>
    </w:lvl>
  </w:abstractNum>
  <w:abstractNum w:abstractNumId="821" w15:restartNumberingAfterBreak="0">
    <w:nsid w:val="48B03FE7"/>
    <w:multiLevelType w:val="hybridMultilevel"/>
    <w:tmpl w:val="95D21702"/>
    <w:lvl w:ilvl="0" w:tplc="0B2CEB48">
      <w:numFmt w:val="bullet"/>
      <w:lvlText w:val="*"/>
      <w:lvlJc w:val="left"/>
      <w:pPr>
        <w:ind w:left="1030" w:hanging="212"/>
      </w:pPr>
      <w:rPr>
        <w:rFonts w:ascii="Times New Roman" w:eastAsia="Times New Roman" w:hAnsi="Times New Roman" w:cs="Times New Roman" w:hint="default"/>
        <w:w w:val="100"/>
        <w:sz w:val="28"/>
        <w:szCs w:val="28"/>
        <w:lang w:val="vi" w:eastAsia="vi" w:bidi="vi"/>
      </w:rPr>
    </w:lvl>
    <w:lvl w:ilvl="1" w:tplc="EF9CC182">
      <w:numFmt w:val="bullet"/>
      <w:lvlText w:val="•"/>
      <w:lvlJc w:val="left"/>
      <w:pPr>
        <w:ind w:left="2022" w:hanging="212"/>
      </w:pPr>
      <w:rPr>
        <w:rFonts w:hint="default"/>
        <w:lang w:val="vi" w:eastAsia="vi" w:bidi="vi"/>
      </w:rPr>
    </w:lvl>
    <w:lvl w:ilvl="2" w:tplc="0B9A86FA">
      <w:numFmt w:val="bullet"/>
      <w:lvlText w:val="•"/>
      <w:lvlJc w:val="left"/>
      <w:pPr>
        <w:ind w:left="3005" w:hanging="212"/>
      </w:pPr>
      <w:rPr>
        <w:rFonts w:hint="default"/>
        <w:lang w:val="vi" w:eastAsia="vi" w:bidi="vi"/>
      </w:rPr>
    </w:lvl>
    <w:lvl w:ilvl="3" w:tplc="B9EC1FFA">
      <w:numFmt w:val="bullet"/>
      <w:lvlText w:val="•"/>
      <w:lvlJc w:val="left"/>
      <w:pPr>
        <w:ind w:left="3987" w:hanging="212"/>
      </w:pPr>
      <w:rPr>
        <w:rFonts w:hint="default"/>
        <w:lang w:val="vi" w:eastAsia="vi" w:bidi="vi"/>
      </w:rPr>
    </w:lvl>
    <w:lvl w:ilvl="4" w:tplc="06E612D4">
      <w:numFmt w:val="bullet"/>
      <w:lvlText w:val="•"/>
      <w:lvlJc w:val="left"/>
      <w:pPr>
        <w:ind w:left="4970" w:hanging="212"/>
      </w:pPr>
      <w:rPr>
        <w:rFonts w:hint="default"/>
        <w:lang w:val="vi" w:eastAsia="vi" w:bidi="vi"/>
      </w:rPr>
    </w:lvl>
    <w:lvl w:ilvl="5" w:tplc="BC4EA6D8">
      <w:numFmt w:val="bullet"/>
      <w:lvlText w:val="•"/>
      <w:lvlJc w:val="left"/>
      <w:pPr>
        <w:ind w:left="5953" w:hanging="212"/>
      </w:pPr>
      <w:rPr>
        <w:rFonts w:hint="default"/>
        <w:lang w:val="vi" w:eastAsia="vi" w:bidi="vi"/>
      </w:rPr>
    </w:lvl>
    <w:lvl w:ilvl="6" w:tplc="20F6ED50">
      <w:numFmt w:val="bullet"/>
      <w:lvlText w:val="•"/>
      <w:lvlJc w:val="left"/>
      <w:pPr>
        <w:ind w:left="6935" w:hanging="212"/>
      </w:pPr>
      <w:rPr>
        <w:rFonts w:hint="default"/>
        <w:lang w:val="vi" w:eastAsia="vi" w:bidi="vi"/>
      </w:rPr>
    </w:lvl>
    <w:lvl w:ilvl="7" w:tplc="C03A0F52">
      <w:numFmt w:val="bullet"/>
      <w:lvlText w:val="•"/>
      <w:lvlJc w:val="left"/>
      <w:pPr>
        <w:ind w:left="7918" w:hanging="212"/>
      </w:pPr>
      <w:rPr>
        <w:rFonts w:hint="default"/>
        <w:lang w:val="vi" w:eastAsia="vi" w:bidi="vi"/>
      </w:rPr>
    </w:lvl>
    <w:lvl w:ilvl="8" w:tplc="2384DD5C">
      <w:numFmt w:val="bullet"/>
      <w:lvlText w:val="•"/>
      <w:lvlJc w:val="left"/>
      <w:pPr>
        <w:ind w:left="8901" w:hanging="212"/>
      </w:pPr>
      <w:rPr>
        <w:rFonts w:hint="default"/>
        <w:lang w:val="vi" w:eastAsia="vi" w:bidi="vi"/>
      </w:rPr>
    </w:lvl>
  </w:abstractNum>
  <w:abstractNum w:abstractNumId="822" w15:restartNumberingAfterBreak="0">
    <w:nsid w:val="48B20E53"/>
    <w:multiLevelType w:val="hybridMultilevel"/>
    <w:tmpl w:val="607AA464"/>
    <w:lvl w:ilvl="0" w:tplc="FAD083DC">
      <w:numFmt w:val="bullet"/>
      <w:lvlText w:val="-"/>
      <w:lvlJc w:val="left"/>
      <w:pPr>
        <w:ind w:left="107" w:hanging="183"/>
      </w:pPr>
      <w:rPr>
        <w:rFonts w:ascii="Times New Roman" w:eastAsia="Times New Roman" w:hAnsi="Times New Roman" w:cs="Times New Roman" w:hint="default"/>
        <w:w w:val="100"/>
        <w:sz w:val="28"/>
        <w:szCs w:val="28"/>
        <w:lang w:val="vi" w:eastAsia="vi" w:bidi="vi"/>
      </w:rPr>
    </w:lvl>
    <w:lvl w:ilvl="1" w:tplc="FF5622B0">
      <w:numFmt w:val="bullet"/>
      <w:lvlText w:val="•"/>
      <w:lvlJc w:val="left"/>
      <w:pPr>
        <w:ind w:left="372" w:hanging="183"/>
      </w:pPr>
      <w:rPr>
        <w:rFonts w:hint="default"/>
        <w:lang w:val="vi" w:eastAsia="vi" w:bidi="vi"/>
      </w:rPr>
    </w:lvl>
    <w:lvl w:ilvl="2" w:tplc="3B56AF26">
      <w:numFmt w:val="bullet"/>
      <w:lvlText w:val="•"/>
      <w:lvlJc w:val="left"/>
      <w:pPr>
        <w:ind w:left="645" w:hanging="183"/>
      </w:pPr>
      <w:rPr>
        <w:rFonts w:hint="default"/>
        <w:lang w:val="vi" w:eastAsia="vi" w:bidi="vi"/>
      </w:rPr>
    </w:lvl>
    <w:lvl w:ilvl="3" w:tplc="F56A89DA">
      <w:numFmt w:val="bullet"/>
      <w:lvlText w:val="•"/>
      <w:lvlJc w:val="left"/>
      <w:pPr>
        <w:ind w:left="918" w:hanging="183"/>
      </w:pPr>
      <w:rPr>
        <w:rFonts w:hint="default"/>
        <w:lang w:val="vi" w:eastAsia="vi" w:bidi="vi"/>
      </w:rPr>
    </w:lvl>
    <w:lvl w:ilvl="4" w:tplc="19C644EE">
      <w:numFmt w:val="bullet"/>
      <w:lvlText w:val="•"/>
      <w:lvlJc w:val="left"/>
      <w:pPr>
        <w:ind w:left="1191" w:hanging="183"/>
      </w:pPr>
      <w:rPr>
        <w:rFonts w:hint="default"/>
        <w:lang w:val="vi" w:eastAsia="vi" w:bidi="vi"/>
      </w:rPr>
    </w:lvl>
    <w:lvl w:ilvl="5" w:tplc="B510B1DE">
      <w:numFmt w:val="bullet"/>
      <w:lvlText w:val="•"/>
      <w:lvlJc w:val="left"/>
      <w:pPr>
        <w:ind w:left="1464" w:hanging="183"/>
      </w:pPr>
      <w:rPr>
        <w:rFonts w:hint="default"/>
        <w:lang w:val="vi" w:eastAsia="vi" w:bidi="vi"/>
      </w:rPr>
    </w:lvl>
    <w:lvl w:ilvl="6" w:tplc="05FCF9CE">
      <w:numFmt w:val="bullet"/>
      <w:lvlText w:val="•"/>
      <w:lvlJc w:val="left"/>
      <w:pPr>
        <w:ind w:left="1736" w:hanging="183"/>
      </w:pPr>
      <w:rPr>
        <w:rFonts w:hint="default"/>
        <w:lang w:val="vi" w:eastAsia="vi" w:bidi="vi"/>
      </w:rPr>
    </w:lvl>
    <w:lvl w:ilvl="7" w:tplc="EB9E8A0E">
      <w:numFmt w:val="bullet"/>
      <w:lvlText w:val="•"/>
      <w:lvlJc w:val="left"/>
      <w:pPr>
        <w:ind w:left="2009" w:hanging="183"/>
      </w:pPr>
      <w:rPr>
        <w:rFonts w:hint="default"/>
        <w:lang w:val="vi" w:eastAsia="vi" w:bidi="vi"/>
      </w:rPr>
    </w:lvl>
    <w:lvl w:ilvl="8" w:tplc="A8B23570">
      <w:numFmt w:val="bullet"/>
      <w:lvlText w:val="•"/>
      <w:lvlJc w:val="left"/>
      <w:pPr>
        <w:ind w:left="2282" w:hanging="183"/>
      </w:pPr>
      <w:rPr>
        <w:rFonts w:hint="default"/>
        <w:lang w:val="vi" w:eastAsia="vi" w:bidi="vi"/>
      </w:rPr>
    </w:lvl>
  </w:abstractNum>
  <w:abstractNum w:abstractNumId="823" w15:restartNumberingAfterBreak="0">
    <w:nsid w:val="48EC4D07"/>
    <w:multiLevelType w:val="hybridMultilevel"/>
    <w:tmpl w:val="B332156C"/>
    <w:lvl w:ilvl="0" w:tplc="2D789D9C">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DD468A0A">
      <w:numFmt w:val="bullet"/>
      <w:lvlText w:val="•"/>
      <w:lvlJc w:val="left"/>
      <w:pPr>
        <w:ind w:left="471" w:hanging="164"/>
      </w:pPr>
      <w:rPr>
        <w:rFonts w:hint="default"/>
        <w:lang w:val="vi" w:eastAsia="vi" w:bidi="vi"/>
      </w:rPr>
    </w:lvl>
    <w:lvl w:ilvl="2" w:tplc="391E8E00">
      <w:numFmt w:val="bullet"/>
      <w:lvlText w:val="•"/>
      <w:lvlJc w:val="left"/>
      <w:pPr>
        <w:ind w:left="843" w:hanging="164"/>
      </w:pPr>
      <w:rPr>
        <w:rFonts w:hint="default"/>
        <w:lang w:val="vi" w:eastAsia="vi" w:bidi="vi"/>
      </w:rPr>
    </w:lvl>
    <w:lvl w:ilvl="3" w:tplc="07468CCC">
      <w:numFmt w:val="bullet"/>
      <w:lvlText w:val="•"/>
      <w:lvlJc w:val="left"/>
      <w:pPr>
        <w:ind w:left="1215" w:hanging="164"/>
      </w:pPr>
      <w:rPr>
        <w:rFonts w:hint="default"/>
        <w:lang w:val="vi" w:eastAsia="vi" w:bidi="vi"/>
      </w:rPr>
    </w:lvl>
    <w:lvl w:ilvl="4" w:tplc="10A881EE">
      <w:numFmt w:val="bullet"/>
      <w:lvlText w:val="•"/>
      <w:lvlJc w:val="left"/>
      <w:pPr>
        <w:ind w:left="1586" w:hanging="164"/>
      </w:pPr>
      <w:rPr>
        <w:rFonts w:hint="default"/>
        <w:lang w:val="vi" w:eastAsia="vi" w:bidi="vi"/>
      </w:rPr>
    </w:lvl>
    <w:lvl w:ilvl="5" w:tplc="213C5F74">
      <w:numFmt w:val="bullet"/>
      <w:lvlText w:val="•"/>
      <w:lvlJc w:val="left"/>
      <w:pPr>
        <w:ind w:left="1958" w:hanging="164"/>
      </w:pPr>
      <w:rPr>
        <w:rFonts w:hint="default"/>
        <w:lang w:val="vi" w:eastAsia="vi" w:bidi="vi"/>
      </w:rPr>
    </w:lvl>
    <w:lvl w:ilvl="6" w:tplc="6D1E961A">
      <w:numFmt w:val="bullet"/>
      <w:lvlText w:val="•"/>
      <w:lvlJc w:val="left"/>
      <w:pPr>
        <w:ind w:left="2330" w:hanging="164"/>
      </w:pPr>
      <w:rPr>
        <w:rFonts w:hint="default"/>
        <w:lang w:val="vi" w:eastAsia="vi" w:bidi="vi"/>
      </w:rPr>
    </w:lvl>
    <w:lvl w:ilvl="7" w:tplc="EADA6590">
      <w:numFmt w:val="bullet"/>
      <w:lvlText w:val="•"/>
      <w:lvlJc w:val="left"/>
      <w:pPr>
        <w:ind w:left="2701" w:hanging="164"/>
      </w:pPr>
      <w:rPr>
        <w:rFonts w:hint="default"/>
        <w:lang w:val="vi" w:eastAsia="vi" w:bidi="vi"/>
      </w:rPr>
    </w:lvl>
    <w:lvl w:ilvl="8" w:tplc="A1B41668">
      <w:numFmt w:val="bullet"/>
      <w:lvlText w:val="•"/>
      <w:lvlJc w:val="left"/>
      <w:pPr>
        <w:ind w:left="3073" w:hanging="164"/>
      </w:pPr>
      <w:rPr>
        <w:rFonts w:hint="default"/>
        <w:lang w:val="vi" w:eastAsia="vi" w:bidi="vi"/>
      </w:rPr>
    </w:lvl>
  </w:abstractNum>
  <w:abstractNum w:abstractNumId="824" w15:restartNumberingAfterBreak="0">
    <w:nsid w:val="48EE07AC"/>
    <w:multiLevelType w:val="hybridMultilevel"/>
    <w:tmpl w:val="12A6CCAA"/>
    <w:lvl w:ilvl="0" w:tplc="116CA828">
      <w:numFmt w:val="bullet"/>
      <w:lvlText w:val="-"/>
      <w:lvlJc w:val="left"/>
      <w:pPr>
        <w:ind w:left="107" w:hanging="192"/>
      </w:pPr>
      <w:rPr>
        <w:rFonts w:ascii="Times New Roman" w:eastAsia="Times New Roman" w:hAnsi="Times New Roman" w:cs="Times New Roman" w:hint="default"/>
        <w:w w:val="100"/>
        <w:sz w:val="28"/>
        <w:szCs w:val="28"/>
        <w:lang w:val="vi" w:eastAsia="vi" w:bidi="vi"/>
      </w:rPr>
    </w:lvl>
    <w:lvl w:ilvl="1" w:tplc="AE86D4D8">
      <w:numFmt w:val="bullet"/>
      <w:lvlText w:val="•"/>
      <w:lvlJc w:val="left"/>
      <w:pPr>
        <w:ind w:left="672" w:hanging="192"/>
      </w:pPr>
      <w:rPr>
        <w:rFonts w:hint="default"/>
        <w:lang w:val="vi" w:eastAsia="vi" w:bidi="vi"/>
      </w:rPr>
    </w:lvl>
    <w:lvl w:ilvl="2" w:tplc="0E7C1ABC">
      <w:numFmt w:val="bullet"/>
      <w:lvlText w:val="•"/>
      <w:lvlJc w:val="left"/>
      <w:pPr>
        <w:ind w:left="1244" w:hanging="192"/>
      </w:pPr>
      <w:rPr>
        <w:rFonts w:hint="default"/>
        <w:lang w:val="vi" w:eastAsia="vi" w:bidi="vi"/>
      </w:rPr>
    </w:lvl>
    <w:lvl w:ilvl="3" w:tplc="20BC4264">
      <w:numFmt w:val="bullet"/>
      <w:lvlText w:val="•"/>
      <w:lvlJc w:val="left"/>
      <w:pPr>
        <w:ind w:left="1816" w:hanging="192"/>
      </w:pPr>
      <w:rPr>
        <w:rFonts w:hint="default"/>
        <w:lang w:val="vi" w:eastAsia="vi" w:bidi="vi"/>
      </w:rPr>
    </w:lvl>
    <w:lvl w:ilvl="4" w:tplc="472236F2">
      <w:numFmt w:val="bullet"/>
      <w:lvlText w:val="•"/>
      <w:lvlJc w:val="left"/>
      <w:pPr>
        <w:ind w:left="2388" w:hanging="192"/>
      </w:pPr>
      <w:rPr>
        <w:rFonts w:hint="default"/>
        <w:lang w:val="vi" w:eastAsia="vi" w:bidi="vi"/>
      </w:rPr>
    </w:lvl>
    <w:lvl w:ilvl="5" w:tplc="6E1EE7E0">
      <w:numFmt w:val="bullet"/>
      <w:lvlText w:val="•"/>
      <w:lvlJc w:val="left"/>
      <w:pPr>
        <w:ind w:left="2960" w:hanging="192"/>
      </w:pPr>
      <w:rPr>
        <w:rFonts w:hint="default"/>
        <w:lang w:val="vi" w:eastAsia="vi" w:bidi="vi"/>
      </w:rPr>
    </w:lvl>
    <w:lvl w:ilvl="6" w:tplc="1FB841A2">
      <w:numFmt w:val="bullet"/>
      <w:lvlText w:val="•"/>
      <w:lvlJc w:val="left"/>
      <w:pPr>
        <w:ind w:left="3532" w:hanging="192"/>
      </w:pPr>
      <w:rPr>
        <w:rFonts w:hint="default"/>
        <w:lang w:val="vi" w:eastAsia="vi" w:bidi="vi"/>
      </w:rPr>
    </w:lvl>
    <w:lvl w:ilvl="7" w:tplc="61EC1A06">
      <w:numFmt w:val="bullet"/>
      <w:lvlText w:val="•"/>
      <w:lvlJc w:val="left"/>
      <w:pPr>
        <w:ind w:left="4104" w:hanging="192"/>
      </w:pPr>
      <w:rPr>
        <w:rFonts w:hint="default"/>
        <w:lang w:val="vi" w:eastAsia="vi" w:bidi="vi"/>
      </w:rPr>
    </w:lvl>
    <w:lvl w:ilvl="8" w:tplc="C5B6594C">
      <w:numFmt w:val="bullet"/>
      <w:lvlText w:val="•"/>
      <w:lvlJc w:val="left"/>
      <w:pPr>
        <w:ind w:left="4676" w:hanging="192"/>
      </w:pPr>
      <w:rPr>
        <w:rFonts w:hint="default"/>
        <w:lang w:val="vi" w:eastAsia="vi" w:bidi="vi"/>
      </w:rPr>
    </w:lvl>
  </w:abstractNum>
  <w:abstractNum w:abstractNumId="825" w15:restartNumberingAfterBreak="0">
    <w:nsid w:val="48F52ED0"/>
    <w:multiLevelType w:val="hybridMultilevel"/>
    <w:tmpl w:val="282A43FC"/>
    <w:lvl w:ilvl="0" w:tplc="81AE6AAA">
      <w:numFmt w:val="bullet"/>
      <w:lvlText w:val="-"/>
      <w:lvlJc w:val="left"/>
      <w:pPr>
        <w:ind w:left="107" w:hanging="248"/>
      </w:pPr>
      <w:rPr>
        <w:rFonts w:ascii="Times New Roman" w:eastAsia="Times New Roman" w:hAnsi="Times New Roman" w:cs="Times New Roman" w:hint="default"/>
        <w:w w:val="100"/>
        <w:sz w:val="28"/>
        <w:szCs w:val="28"/>
        <w:lang w:val="vi" w:eastAsia="vi" w:bidi="vi"/>
      </w:rPr>
    </w:lvl>
    <w:lvl w:ilvl="1" w:tplc="602AA1A8">
      <w:numFmt w:val="bullet"/>
      <w:lvlText w:val="•"/>
      <w:lvlJc w:val="left"/>
      <w:pPr>
        <w:ind w:left="629" w:hanging="248"/>
      </w:pPr>
      <w:rPr>
        <w:rFonts w:hint="default"/>
        <w:lang w:val="vi" w:eastAsia="vi" w:bidi="vi"/>
      </w:rPr>
    </w:lvl>
    <w:lvl w:ilvl="2" w:tplc="1ED2E1F4">
      <w:numFmt w:val="bullet"/>
      <w:lvlText w:val="•"/>
      <w:lvlJc w:val="left"/>
      <w:pPr>
        <w:ind w:left="1158" w:hanging="248"/>
      </w:pPr>
      <w:rPr>
        <w:rFonts w:hint="default"/>
        <w:lang w:val="vi" w:eastAsia="vi" w:bidi="vi"/>
      </w:rPr>
    </w:lvl>
    <w:lvl w:ilvl="3" w:tplc="122C6986">
      <w:numFmt w:val="bullet"/>
      <w:lvlText w:val="•"/>
      <w:lvlJc w:val="left"/>
      <w:pPr>
        <w:ind w:left="1687" w:hanging="248"/>
      </w:pPr>
      <w:rPr>
        <w:rFonts w:hint="default"/>
        <w:lang w:val="vi" w:eastAsia="vi" w:bidi="vi"/>
      </w:rPr>
    </w:lvl>
    <w:lvl w:ilvl="4" w:tplc="A770F1D6">
      <w:numFmt w:val="bullet"/>
      <w:lvlText w:val="•"/>
      <w:lvlJc w:val="left"/>
      <w:pPr>
        <w:ind w:left="2216" w:hanging="248"/>
      </w:pPr>
      <w:rPr>
        <w:rFonts w:hint="default"/>
        <w:lang w:val="vi" w:eastAsia="vi" w:bidi="vi"/>
      </w:rPr>
    </w:lvl>
    <w:lvl w:ilvl="5" w:tplc="519E7144">
      <w:numFmt w:val="bullet"/>
      <w:lvlText w:val="•"/>
      <w:lvlJc w:val="left"/>
      <w:pPr>
        <w:ind w:left="2745" w:hanging="248"/>
      </w:pPr>
      <w:rPr>
        <w:rFonts w:hint="default"/>
        <w:lang w:val="vi" w:eastAsia="vi" w:bidi="vi"/>
      </w:rPr>
    </w:lvl>
    <w:lvl w:ilvl="6" w:tplc="DDA20B98">
      <w:numFmt w:val="bullet"/>
      <w:lvlText w:val="•"/>
      <w:lvlJc w:val="left"/>
      <w:pPr>
        <w:ind w:left="3274" w:hanging="248"/>
      </w:pPr>
      <w:rPr>
        <w:rFonts w:hint="default"/>
        <w:lang w:val="vi" w:eastAsia="vi" w:bidi="vi"/>
      </w:rPr>
    </w:lvl>
    <w:lvl w:ilvl="7" w:tplc="3CA873AE">
      <w:numFmt w:val="bullet"/>
      <w:lvlText w:val="•"/>
      <w:lvlJc w:val="left"/>
      <w:pPr>
        <w:ind w:left="3803" w:hanging="248"/>
      </w:pPr>
      <w:rPr>
        <w:rFonts w:hint="default"/>
        <w:lang w:val="vi" w:eastAsia="vi" w:bidi="vi"/>
      </w:rPr>
    </w:lvl>
    <w:lvl w:ilvl="8" w:tplc="70282D6C">
      <w:numFmt w:val="bullet"/>
      <w:lvlText w:val="•"/>
      <w:lvlJc w:val="left"/>
      <w:pPr>
        <w:ind w:left="4332" w:hanging="248"/>
      </w:pPr>
      <w:rPr>
        <w:rFonts w:hint="default"/>
        <w:lang w:val="vi" w:eastAsia="vi" w:bidi="vi"/>
      </w:rPr>
    </w:lvl>
  </w:abstractNum>
  <w:abstractNum w:abstractNumId="826" w15:restartNumberingAfterBreak="0">
    <w:nsid w:val="49063437"/>
    <w:multiLevelType w:val="hybridMultilevel"/>
    <w:tmpl w:val="AEDCB15E"/>
    <w:lvl w:ilvl="0" w:tplc="F6F4B698">
      <w:numFmt w:val="bullet"/>
      <w:lvlText w:val="-"/>
      <w:lvlJc w:val="left"/>
      <w:pPr>
        <w:ind w:left="252" w:hanging="164"/>
      </w:pPr>
      <w:rPr>
        <w:rFonts w:ascii="Times New Roman" w:eastAsia="Times New Roman" w:hAnsi="Times New Roman" w:cs="Times New Roman" w:hint="default"/>
        <w:w w:val="100"/>
        <w:sz w:val="28"/>
        <w:szCs w:val="28"/>
        <w:lang w:val="vi" w:eastAsia="vi" w:bidi="vi"/>
      </w:rPr>
    </w:lvl>
    <w:lvl w:ilvl="1" w:tplc="712ABA80">
      <w:numFmt w:val="bullet"/>
      <w:lvlText w:val="-"/>
      <w:lvlJc w:val="left"/>
      <w:pPr>
        <w:ind w:left="974" w:hanging="164"/>
      </w:pPr>
      <w:rPr>
        <w:rFonts w:ascii="Times New Roman" w:eastAsia="Times New Roman" w:hAnsi="Times New Roman" w:cs="Times New Roman" w:hint="default"/>
        <w:w w:val="100"/>
        <w:sz w:val="28"/>
        <w:szCs w:val="28"/>
        <w:lang w:val="vi" w:eastAsia="vi" w:bidi="vi"/>
      </w:rPr>
    </w:lvl>
    <w:lvl w:ilvl="2" w:tplc="60B8F3E6">
      <w:numFmt w:val="bullet"/>
      <w:lvlText w:val="•"/>
      <w:lvlJc w:val="left"/>
      <w:pPr>
        <w:ind w:left="2078" w:hanging="164"/>
      </w:pPr>
      <w:rPr>
        <w:rFonts w:hint="default"/>
        <w:lang w:val="vi" w:eastAsia="vi" w:bidi="vi"/>
      </w:rPr>
    </w:lvl>
    <w:lvl w:ilvl="3" w:tplc="665EB8AA">
      <w:numFmt w:val="bullet"/>
      <w:lvlText w:val="•"/>
      <w:lvlJc w:val="left"/>
      <w:pPr>
        <w:ind w:left="3176" w:hanging="164"/>
      </w:pPr>
      <w:rPr>
        <w:rFonts w:hint="default"/>
        <w:lang w:val="vi" w:eastAsia="vi" w:bidi="vi"/>
      </w:rPr>
    </w:lvl>
    <w:lvl w:ilvl="4" w:tplc="DE5859DA">
      <w:numFmt w:val="bullet"/>
      <w:lvlText w:val="•"/>
      <w:lvlJc w:val="left"/>
      <w:pPr>
        <w:ind w:left="4275" w:hanging="164"/>
      </w:pPr>
      <w:rPr>
        <w:rFonts w:hint="default"/>
        <w:lang w:val="vi" w:eastAsia="vi" w:bidi="vi"/>
      </w:rPr>
    </w:lvl>
    <w:lvl w:ilvl="5" w:tplc="6D86390A">
      <w:numFmt w:val="bullet"/>
      <w:lvlText w:val="•"/>
      <w:lvlJc w:val="left"/>
      <w:pPr>
        <w:ind w:left="5373" w:hanging="164"/>
      </w:pPr>
      <w:rPr>
        <w:rFonts w:hint="default"/>
        <w:lang w:val="vi" w:eastAsia="vi" w:bidi="vi"/>
      </w:rPr>
    </w:lvl>
    <w:lvl w:ilvl="6" w:tplc="AE8CC122">
      <w:numFmt w:val="bullet"/>
      <w:lvlText w:val="•"/>
      <w:lvlJc w:val="left"/>
      <w:pPr>
        <w:ind w:left="6472" w:hanging="164"/>
      </w:pPr>
      <w:rPr>
        <w:rFonts w:hint="default"/>
        <w:lang w:val="vi" w:eastAsia="vi" w:bidi="vi"/>
      </w:rPr>
    </w:lvl>
    <w:lvl w:ilvl="7" w:tplc="B3F2DAB2">
      <w:numFmt w:val="bullet"/>
      <w:lvlText w:val="•"/>
      <w:lvlJc w:val="left"/>
      <w:pPr>
        <w:ind w:left="7570" w:hanging="164"/>
      </w:pPr>
      <w:rPr>
        <w:rFonts w:hint="default"/>
        <w:lang w:val="vi" w:eastAsia="vi" w:bidi="vi"/>
      </w:rPr>
    </w:lvl>
    <w:lvl w:ilvl="8" w:tplc="A1861DCA">
      <w:numFmt w:val="bullet"/>
      <w:lvlText w:val="•"/>
      <w:lvlJc w:val="left"/>
      <w:pPr>
        <w:ind w:left="8669" w:hanging="164"/>
      </w:pPr>
      <w:rPr>
        <w:rFonts w:hint="default"/>
        <w:lang w:val="vi" w:eastAsia="vi" w:bidi="vi"/>
      </w:rPr>
    </w:lvl>
  </w:abstractNum>
  <w:abstractNum w:abstractNumId="827" w15:restartNumberingAfterBreak="0">
    <w:nsid w:val="490641D6"/>
    <w:multiLevelType w:val="hybridMultilevel"/>
    <w:tmpl w:val="E0F00310"/>
    <w:lvl w:ilvl="0" w:tplc="E38882B6">
      <w:numFmt w:val="bullet"/>
      <w:lvlText w:val="-"/>
      <w:lvlJc w:val="left"/>
      <w:pPr>
        <w:ind w:left="109" w:hanging="245"/>
      </w:pPr>
      <w:rPr>
        <w:rFonts w:ascii="Times New Roman" w:eastAsia="Times New Roman" w:hAnsi="Times New Roman" w:cs="Times New Roman" w:hint="default"/>
        <w:w w:val="100"/>
        <w:sz w:val="28"/>
        <w:szCs w:val="28"/>
        <w:lang w:val="vi" w:eastAsia="vi" w:bidi="vi"/>
      </w:rPr>
    </w:lvl>
    <w:lvl w:ilvl="1" w:tplc="E68AD17A">
      <w:numFmt w:val="bullet"/>
      <w:lvlText w:val="•"/>
      <w:lvlJc w:val="left"/>
      <w:pPr>
        <w:ind w:left="396" w:hanging="245"/>
      </w:pPr>
      <w:rPr>
        <w:rFonts w:hint="default"/>
        <w:lang w:val="vi" w:eastAsia="vi" w:bidi="vi"/>
      </w:rPr>
    </w:lvl>
    <w:lvl w:ilvl="2" w:tplc="C6A67D68">
      <w:numFmt w:val="bullet"/>
      <w:lvlText w:val="•"/>
      <w:lvlJc w:val="left"/>
      <w:pPr>
        <w:ind w:left="692" w:hanging="245"/>
      </w:pPr>
      <w:rPr>
        <w:rFonts w:hint="default"/>
        <w:lang w:val="vi" w:eastAsia="vi" w:bidi="vi"/>
      </w:rPr>
    </w:lvl>
    <w:lvl w:ilvl="3" w:tplc="7D441464">
      <w:numFmt w:val="bullet"/>
      <w:lvlText w:val="•"/>
      <w:lvlJc w:val="left"/>
      <w:pPr>
        <w:ind w:left="988" w:hanging="245"/>
      </w:pPr>
      <w:rPr>
        <w:rFonts w:hint="default"/>
        <w:lang w:val="vi" w:eastAsia="vi" w:bidi="vi"/>
      </w:rPr>
    </w:lvl>
    <w:lvl w:ilvl="4" w:tplc="C1184F30">
      <w:numFmt w:val="bullet"/>
      <w:lvlText w:val="•"/>
      <w:lvlJc w:val="left"/>
      <w:pPr>
        <w:ind w:left="1285" w:hanging="245"/>
      </w:pPr>
      <w:rPr>
        <w:rFonts w:hint="default"/>
        <w:lang w:val="vi" w:eastAsia="vi" w:bidi="vi"/>
      </w:rPr>
    </w:lvl>
    <w:lvl w:ilvl="5" w:tplc="6A580F0E">
      <w:numFmt w:val="bullet"/>
      <w:lvlText w:val="•"/>
      <w:lvlJc w:val="left"/>
      <w:pPr>
        <w:ind w:left="1581" w:hanging="245"/>
      </w:pPr>
      <w:rPr>
        <w:rFonts w:hint="default"/>
        <w:lang w:val="vi" w:eastAsia="vi" w:bidi="vi"/>
      </w:rPr>
    </w:lvl>
    <w:lvl w:ilvl="6" w:tplc="E438E1F2">
      <w:numFmt w:val="bullet"/>
      <w:lvlText w:val="•"/>
      <w:lvlJc w:val="left"/>
      <w:pPr>
        <w:ind w:left="1877" w:hanging="245"/>
      </w:pPr>
      <w:rPr>
        <w:rFonts w:hint="default"/>
        <w:lang w:val="vi" w:eastAsia="vi" w:bidi="vi"/>
      </w:rPr>
    </w:lvl>
    <w:lvl w:ilvl="7" w:tplc="89CA7AE8">
      <w:numFmt w:val="bullet"/>
      <w:lvlText w:val="•"/>
      <w:lvlJc w:val="left"/>
      <w:pPr>
        <w:ind w:left="2174" w:hanging="245"/>
      </w:pPr>
      <w:rPr>
        <w:rFonts w:hint="default"/>
        <w:lang w:val="vi" w:eastAsia="vi" w:bidi="vi"/>
      </w:rPr>
    </w:lvl>
    <w:lvl w:ilvl="8" w:tplc="B622A54A">
      <w:numFmt w:val="bullet"/>
      <w:lvlText w:val="•"/>
      <w:lvlJc w:val="left"/>
      <w:pPr>
        <w:ind w:left="2470" w:hanging="245"/>
      </w:pPr>
      <w:rPr>
        <w:rFonts w:hint="default"/>
        <w:lang w:val="vi" w:eastAsia="vi" w:bidi="vi"/>
      </w:rPr>
    </w:lvl>
  </w:abstractNum>
  <w:abstractNum w:abstractNumId="828" w15:restartNumberingAfterBreak="0">
    <w:nsid w:val="490764F0"/>
    <w:multiLevelType w:val="hybridMultilevel"/>
    <w:tmpl w:val="26B0904E"/>
    <w:lvl w:ilvl="0" w:tplc="7D548486">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A112B9F4">
      <w:numFmt w:val="bullet"/>
      <w:lvlText w:val="•"/>
      <w:lvlJc w:val="left"/>
      <w:pPr>
        <w:ind w:left="834" w:hanging="164"/>
      </w:pPr>
      <w:rPr>
        <w:rFonts w:hint="default"/>
        <w:lang w:val="vi" w:eastAsia="vi" w:bidi="vi"/>
      </w:rPr>
    </w:lvl>
    <w:lvl w:ilvl="2" w:tplc="3C7E4110">
      <w:numFmt w:val="bullet"/>
      <w:lvlText w:val="•"/>
      <w:lvlJc w:val="left"/>
      <w:pPr>
        <w:ind w:left="1388" w:hanging="164"/>
      </w:pPr>
      <w:rPr>
        <w:rFonts w:hint="default"/>
        <w:lang w:val="vi" w:eastAsia="vi" w:bidi="vi"/>
      </w:rPr>
    </w:lvl>
    <w:lvl w:ilvl="3" w:tplc="8CB69604">
      <w:numFmt w:val="bullet"/>
      <w:lvlText w:val="•"/>
      <w:lvlJc w:val="left"/>
      <w:pPr>
        <w:ind w:left="1942" w:hanging="164"/>
      </w:pPr>
      <w:rPr>
        <w:rFonts w:hint="default"/>
        <w:lang w:val="vi" w:eastAsia="vi" w:bidi="vi"/>
      </w:rPr>
    </w:lvl>
    <w:lvl w:ilvl="4" w:tplc="C624C4CC">
      <w:numFmt w:val="bullet"/>
      <w:lvlText w:val="•"/>
      <w:lvlJc w:val="left"/>
      <w:pPr>
        <w:ind w:left="2496" w:hanging="164"/>
      </w:pPr>
      <w:rPr>
        <w:rFonts w:hint="default"/>
        <w:lang w:val="vi" w:eastAsia="vi" w:bidi="vi"/>
      </w:rPr>
    </w:lvl>
    <w:lvl w:ilvl="5" w:tplc="7B7A74BC">
      <w:numFmt w:val="bullet"/>
      <w:lvlText w:val="•"/>
      <w:lvlJc w:val="left"/>
      <w:pPr>
        <w:ind w:left="3050" w:hanging="164"/>
      </w:pPr>
      <w:rPr>
        <w:rFonts w:hint="default"/>
        <w:lang w:val="vi" w:eastAsia="vi" w:bidi="vi"/>
      </w:rPr>
    </w:lvl>
    <w:lvl w:ilvl="6" w:tplc="F35228E2">
      <w:numFmt w:val="bullet"/>
      <w:lvlText w:val="•"/>
      <w:lvlJc w:val="left"/>
      <w:pPr>
        <w:ind w:left="3604" w:hanging="164"/>
      </w:pPr>
      <w:rPr>
        <w:rFonts w:hint="default"/>
        <w:lang w:val="vi" w:eastAsia="vi" w:bidi="vi"/>
      </w:rPr>
    </w:lvl>
    <w:lvl w:ilvl="7" w:tplc="AC1058E6">
      <w:numFmt w:val="bullet"/>
      <w:lvlText w:val="•"/>
      <w:lvlJc w:val="left"/>
      <w:pPr>
        <w:ind w:left="4158" w:hanging="164"/>
      </w:pPr>
      <w:rPr>
        <w:rFonts w:hint="default"/>
        <w:lang w:val="vi" w:eastAsia="vi" w:bidi="vi"/>
      </w:rPr>
    </w:lvl>
    <w:lvl w:ilvl="8" w:tplc="D6040610">
      <w:numFmt w:val="bullet"/>
      <w:lvlText w:val="•"/>
      <w:lvlJc w:val="left"/>
      <w:pPr>
        <w:ind w:left="4712" w:hanging="164"/>
      </w:pPr>
      <w:rPr>
        <w:rFonts w:hint="default"/>
        <w:lang w:val="vi" w:eastAsia="vi" w:bidi="vi"/>
      </w:rPr>
    </w:lvl>
  </w:abstractNum>
  <w:abstractNum w:abstractNumId="829" w15:restartNumberingAfterBreak="0">
    <w:nsid w:val="492006BB"/>
    <w:multiLevelType w:val="hybridMultilevel"/>
    <w:tmpl w:val="A210C4B6"/>
    <w:lvl w:ilvl="0" w:tplc="ED1A9C74">
      <w:numFmt w:val="bullet"/>
      <w:lvlText w:val="*"/>
      <w:lvlJc w:val="left"/>
      <w:pPr>
        <w:ind w:left="319" w:hanging="212"/>
      </w:pPr>
      <w:rPr>
        <w:rFonts w:ascii="Times New Roman" w:eastAsia="Times New Roman" w:hAnsi="Times New Roman" w:cs="Times New Roman" w:hint="default"/>
        <w:w w:val="100"/>
        <w:sz w:val="28"/>
        <w:szCs w:val="28"/>
        <w:lang w:val="vi" w:eastAsia="vi" w:bidi="vi"/>
      </w:rPr>
    </w:lvl>
    <w:lvl w:ilvl="1" w:tplc="7B64254E">
      <w:numFmt w:val="bullet"/>
      <w:lvlText w:val="•"/>
      <w:lvlJc w:val="left"/>
      <w:pPr>
        <w:ind w:left="595" w:hanging="212"/>
      </w:pPr>
      <w:rPr>
        <w:rFonts w:hint="default"/>
        <w:lang w:val="vi" w:eastAsia="vi" w:bidi="vi"/>
      </w:rPr>
    </w:lvl>
    <w:lvl w:ilvl="2" w:tplc="A6D6CFB6">
      <w:numFmt w:val="bullet"/>
      <w:lvlText w:val="•"/>
      <w:lvlJc w:val="left"/>
      <w:pPr>
        <w:ind w:left="870" w:hanging="212"/>
      </w:pPr>
      <w:rPr>
        <w:rFonts w:hint="default"/>
        <w:lang w:val="vi" w:eastAsia="vi" w:bidi="vi"/>
      </w:rPr>
    </w:lvl>
    <w:lvl w:ilvl="3" w:tplc="23E0B196">
      <w:numFmt w:val="bullet"/>
      <w:lvlText w:val="•"/>
      <w:lvlJc w:val="left"/>
      <w:pPr>
        <w:ind w:left="1145" w:hanging="212"/>
      </w:pPr>
      <w:rPr>
        <w:rFonts w:hint="default"/>
        <w:lang w:val="vi" w:eastAsia="vi" w:bidi="vi"/>
      </w:rPr>
    </w:lvl>
    <w:lvl w:ilvl="4" w:tplc="55E491BA">
      <w:numFmt w:val="bullet"/>
      <w:lvlText w:val="•"/>
      <w:lvlJc w:val="left"/>
      <w:pPr>
        <w:ind w:left="1420" w:hanging="212"/>
      </w:pPr>
      <w:rPr>
        <w:rFonts w:hint="default"/>
        <w:lang w:val="vi" w:eastAsia="vi" w:bidi="vi"/>
      </w:rPr>
    </w:lvl>
    <w:lvl w:ilvl="5" w:tplc="F22079F6">
      <w:numFmt w:val="bullet"/>
      <w:lvlText w:val="•"/>
      <w:lvlJc w:val="left"/>
      <w:pPr>
        <w:ind w:left="1695" w:hanging="212"/>
      </w:pPr>
      <w:rPr>
        <w:rFonts w:hint="default"/>
        <w:lang w:val="vi" w:eastAsia="vi" w:bidi="vi"/>
      </w:rPr>
    </w:lvl>
    <w:lvl w:ilvl="6" w:tplc="790E8FB4">
      <w:numFmt w:val="bullet"/>
      <w:lvlText w:val="•"/>
      <w:lvlJc w:val="left"/>
      <w:pPr>
        <w:ind w:left="1970" w:hanging="212"/>
      </w:pPr>
      <w:rPr>
        <w:rFonts w:hint="default"/>
        <w:lang w:val="vi" w:eastAsia="vi" w:bidi="vi"/>
      </w:rPr>
    </w:lvl>
    <w:lvl w:ilvl="7" w:tplc="7688DF1C">
      <w:numFmt w:val="bullet"/>
      <w:lvlText w:val="•"/>
      <w:lvlJc w:val="left"/>
      <w:pPr>
        <w:ind w:left="2245" w:hanging="212"/>
      </w:pPr>
      <w:rPr>
        <w:rFonts w:hint="default"/>
        <w:lang w:val="vi" w:eastAsia="vi" w:bidi="vi"/>
      </w:rPr>
    </w:lvl>
    <w:lvl w:ilvl="8" w:tplc="B4943F8C">
      <w:numFmt w:val="bullet"/>
      <w:lvlText w:val="•"/>
      <w:lvlJc w:val="left"/>
      <w:pPr>
        <w:ind w:left="2520" w:hanging="212"/>
      </w:pPr>
      <w:rPr>
        <w:rFonts w:hint="default"/>
        <w:lang w:val="vi" w:eastAsia="vi" w:bidi="vi"/>
      </w:rPr>
    </w:lvl>
  </w:abstractNum>
  <w:abstractNum w:abstractNumId="830" w15:restartNumberingAfterBreak="0">
    <w:nsid w:val="49230098"/>
    <w:multiLevelType w:val="hybridMultilevel"/>
    <w:tmpl w:val="E6E2ECAC"/>
    <w:lvl w:ilvl="0" w:tplc="1F2C1D9A">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FC3E7760">
      <w:start w:val="2"/>
      <w:numFmt w:val="decimal"/>
      <w:lvlText w:val="%2."/>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2" w:tplc="40625972">
      <w:numFmt w:val="bullet"/>
      <w:lvlText w:val="•"/>
      <w:lvlJc w:val="left"/>
      <w:pPr>
        <w:ind w:left="2131" w:hanging="213"/>
      </w:pPr>
      <w:rPr>
        <w:rFonts w:hint="default"/>
        <w:lang w:val="vi" w:eastAsia="vi" w:bidi="vi"/>
      </w:rPr>
    </w:lvl>
    <w:lvl w:ilvl="3" w:tplc="C9C63706">
      <w:numFmt w:val="bullet"/>
      <w:lvlText w:val="•"/>
      <w:lvlJc w:val="left"/>
      <w:pPr>
        <w:ind w:left="3223" w:hanging="213"/>
      </w:pPr>
      <w:rPr>
        <w:rFonts w:hint="default"/>
        <w:lang w:val="vi" w:eastAsia="vi" w:bidi="vi"/>
      </w:rPr>
    </w:lvl>
    <w:lvl w:ilvl="4" w:tplc="43F0ABF6">
      <w:numFmt w:val="bullet"/>
      <w:lvlText w:val="•"/>
      <w:lvlJc w:val="left"/>
      <w:pPr>
        <w:ind w:left="4315" w:hanging="213"/>
      </w:pPr>
      <w:rPr>
        <w:rFonts w:hint="default"/>
        <w:lang w:val="vi" w:eastAsia="vi" w:bidi="vi"/>
      </w:rPr>
    </w:lvl>
    <w:lvl w:ilvl="5" w:tplc="A0426D00">
      <w:numFmt w:val="bullet"/>
      <w:lvlText w:val="•"/>
      <w:lvlJc w:val="left"/>
      <w:pPr>
        <w:ind w:left="5407" w:hanging="213"/>
      </w:pPr>
      <w:rPr>
        <w:rFonts w:hint="default"/>
        <w:lang w:val="vi" w:eastAsia="vi" w:bidi="vi"/>
      </w:rPr>
    </w:lvl>
    <w:lvl w:ilvl="6" w:tplc="33387D5C">
      <w:numFmt w:val="bullet"/>
      <w:lvlText w:val="•"/>
      <w:lvlJc w:val="left"/>
      <w:pPr>
        <w:ind w:left="6499" w:hanging="213"/>
      </w:pPr>
      <w:rPr>
        <w:rFonts w:hint="default"/>
        <w:lang w:val="vi" w:eastAsia="vi" w:bidi="vi"/>
      </w:rPr>
    </w:lvl>
    <w:lvl w:ilvl="7" w:tplc="AEBAB136">
      <w:numFmt w:val="bullet"/>
      <w:lvlText w:val="•"/>
      <w:lvlJc w:val="left"/>
      <w:pPr>
        <w:ind w:left="7590" w:hanging="213"/>
      </w:pPr>
      <w:rPr>
        <w:rFonts w:hint="default"/>
        <w:lang w:val="vi" w:eastAsia="vi" w:bidi="vi"/>
      </w:rPr>
    </w:lvl>
    <w:lvl w:ilvl="8" w:tplc="FD46E9FC">
      <w:numFmt w:val="bullet"/>
      <w:lvlText w:val="•"/>
      <w:lvlJc w:val="left"/>
      <w:pPr>
        <w:ind w:left="8682" w:hanging="213"/>
      </w:pPr>
      <w:rPr>
        <w:rFonts w:hint="default"/>
        <w:lang w:val="vi" w:eastAsia="vi" w:bidi="vi"/>
      </w:rPr>
    </w:lvl>
  </w:abstractNum>
  <w:abstractNum w:abstractNumId="831" w15:restartNumberingAfterBreak="0">
    <w:nsid w:val="49270F16"/>
    <w:multiLevelType w:val="hybridMultilevel"/>
    <w:tmpl w:val="D8B05F92"/>
    <w:lvl w:ilvl="0" w:tplc="02E8EF64">
      <w:start w:val="1"/>
      <w:numFmt w:val="upperRoman"/>
      <w:lvlText w:val="%1."/>
      <w:lvlJc w:val="left"/>
      <w:pPr>
        <w:ind w:left="558" w:hanging="250"/>
        <w:jc w:val="right"/>
      </w:pPr>
      <w:rPr>
        <w:rFonts w:ascii="Times New Roman" w:eastAsia="Times New Roman" w:hAnsi="Times New Roman" w:cs="Times New Roman" w:hint="default"/>
        <w:b/>
        <w:bCs/>
        <w:w w:val="100"/>
        <w:sz w:val="28"/>
        <w:szCs w:val="28"/>
        <w:lang w:val="vi" w:eastAsia="vi" w:bidi="vi"/>
      </w:rPr>
    </w:lvl>
    <w:lvl w:ilvl="1" w:tplc="6094A35A">
      <w:numFmt w:val="bullet"/>
      <w:lvlText w:val="•"/>
      <w:lvlJc w:val="left"/>
      <w:pPr>
        <w:ind w:left="1590" w:hanging="250"/>
      </w:pPr>
      <w:rPr>
        <w:rFonts w:hint="default"/>
        <w:lang w:val="vi" w:eastAsia="vi" w:bidi="vi"/>
      </w:rPr>
    </w:lvl>
    <w:lvl w:ilvl="2" w:tplc="627494BA">
      <w:numFmt w:val="bullet"/>
      <w:lvlText w:val="•"/>
      <w:lvlJc w:val="left"/>
      <w:pPr>
        <w:ind w:left="2621" w:hanging="250"/>
      </w:pPr>
      <w:rPr>
        <w:rFonts w:hint="default"/>
        <w:lang w:val="vi" w:eastAsia="vi" w:bidi="vi"/>
      </w:rPr>
    </w:lvl>
    <w:lvl w:ilvl="3" w:tplc="399ED672">
      <w:numFmt w:val="bullet"/>
      <w:lvlText w:val="•"/>
      <w:lvlJc w:val="left"/>
      <w:pPr>
        <w:ind w:left="3651" w:hanging="250"/>
      </w:pPr>
      <w:rPr>
        <w:rFonts w:hint="default"/>
        <w:lang w:val="vi" w:eastAsia="vi" w:bidi="vi"/>
      </w:rPr>
    </w:lvl>
    <w:lvl w:ilvl="4" w:tplc="616AB318">
      <w:numFmt w:val="bullet"/>
      <w:lvlText w:val="•"/>
      <w:lvlJc w:val="left"/>
      <w:pPr>
        <w:ind w:left="4682" w:hanging="250"/>
      </w:pPr>
      <w:rPr>
        <w:rFonts w:hint="default"/>
        <w:lang w:val="vi" w:eastAsia="vi" w:bidi="vi"/>
      </w:rPr>
    </w:lvl>
    <w:lvl w:ilvl="5" w:tplc="1FA2CEB6">
      <w:numFmt w:val="bullet"/>
      <w:lvlText w:val="•"/>
      <w:lvlJc w:val="left"/>
      <w:pPr>
        <w:ind w:left="5713" w:hanging="250"/>
      </w:pPr>
      <w:rPr>
        <w:rFonts w:hint="default"/>
        <w:lang w:val="vi" w:eastAsia="vi" w:bidi="vi"/>
      </w:rPr>
    </w:lvl>
    <w:lvl w:ilvl="6" w:tplc="AE6E522E">
      <w:numFmt w:val="bullet"/>
      <w:lvlText w:val="•"/>
      <w:lvlJc w:val="left"/>
      <w:pPr>
        <w:ind w:left="6743" w:hanging="250"/>
      </w:pPr>
      <w:rPr>
        <w:rFonts w:hint="default"/>
        <w:lang w:val="vi" w:eastAsia="vi" w:bidi="vi"/>
      </w:rPr>
    </w:lvl>
    <w:lvl w:ilvl="7" w:tplc="3F2E1B64">
      <w:numFmt w:val="bullet"/>
      <w:lvlText w:val="•"/>
      <w:lvlJc w:val="left"/>
      <w:pPr>
        <w:ind w:left="7774" w:hanging="250"/>
      </w:pPr>
      <w:rPr>
        <w:rFonts w:hint="default"/>
        <w:lang w:val="vi" w:eastAsia="vi" w:bidi="vi"/>
      </w:rPr>
    </w:lvl>
    <w:lvl w:ilvl="8" w:tplc="4CF6FFAA">
      <w:numFmt w:val="bullet"/>
      <w:lvlText w:val="•"/>
      <w:lvlJc w:val="left"/>
      <w:pPr>
        <w:ind w:left="8805" w:hanging="250"/>
      </w:pPr>
      <w:rPr>
        <w:rFonts w:hint="default"/>
        <w:lang w:val="vi" w:eastAsia="vi" w:bidi="vi"/>
      </w:rPr>
    </w:lvl>
  </w:abstractNum>
  <w:abstractNum w:abstractNumId="832" w15:restartNumberingAfterBreak="0">
    <w:nsid w:val="49796F1F"/>
    <w:multiLevelType w:val="hybridMultilevel"/>
    <w:tmpl w:val="790423A4"/>
    <w:lvl w:ilvl="0" w:tplc="BA6C7BA8">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59768C7A">
      <w:numFmt w:val="bullet"/>
      <w:lvlText w:val="•"/>
      <w:lvlJc w:val="left"/>
      <w:pPr>
        <w:ind w:left="643" w:hanging="164"/>
      </w:pPr>
      <w:rPr>
        <w:rFonts w:hint="default"/>
        <w:lang w:val="vi" w:eastAsia="vi" w:bidi="vi"/>
      </w:rPr>
    </w:lvl>
    <w:lvl w:ilvl="2" w:tplc="BDBA1650">
      <w:numFmt w:val="bullet"/>
      <w:lvlText w:val="•"/>
      <w:lvlJc w:val="left"/>
      <w:pPr>
        <w:ind w:left="1007" w:hanging="164"/>
      </w:pPr>
      <w:rPr>
        <w:rFonts w:hint="default"/>
        <w:lang w:val="vi" w:eastAsia="vi" w:bidi="vi"/>
      </w:rPr>
    </w:lvl>
    <w:lvl w:ilvl="3" w:tplc="3BE41570">
      <w:numFmt w:val="bullet"/>
      <w:lvlText w:val="•"/>
      <w:lvlJc w:val="left"/>
      <w:pPr>
        <w:ind w:left="1370" w:hanging="164"/>
      </w:pPr>
      <w:rPr>
        <w:rFonts w:hint="default"/>
        <w:lang w:val="vi" w:eastAsia="vi" w:bidi="vi"/>
      </w:rPr>
    </w:lvl>
    <w:lvl w:ilvl="4" w:tplc="D0525064">
      <w:numFmt w:val="bullet"/>
      <w:lvlText w:val="•"/>
      <w:lvlJc w:val="left"/>
      <w:pPr>
        <w:ind w:left="1734" w:hanging="164"/>
      </w:pPr>
      <w:rPr>
        <w:rFonts w:hint="default"/>
        <w:lang w:val="vi" w:eastAsia="vi" w:bidi="vi"/>
      </w:rPr>
    </w:lvl>
    <w:lvl w:ilvl="5" w:tplc="616ABD0E">
      <w:numFmt w:val="bullet"/>
      <w:lvlText w:val="•"/>
      <w:lvlJc w:val="left"/>
      <w:pPr>
        <w:ind w:left="2097" w:hanging="164"/>
      </w:pPr>
      <w:rPr>
        <w:rFonts w:hint="default"/>
        <w:lang w:val="vi" w:eastAsia="vi" w:bidi="vi"/>
      </w:rPr>
    </w:lvl>
    <w:lvl w:ilvl="6" w:tplc="3A6A8820">
      <w:numFmt w:val="bullet"/>
      <w:lvlText w:val="•"/>
      <w:lvlJc w:val="left"/>
      <w:pPr>
        <w:ind w:left="2461" w:hanging="164"/>
      </w:pPr>
      <w:rPr>
        <w:rFonts w:hint="default"/>
        <w:lang w:val="vi" w:eastAsia="vi" w:bidi="vi"/>
      </w:rPr>
    </w:lvl>
    <w:lvl w:ilvl="7" w:tplc="AC9C480A">
      <w:numFmt w:val="bullet"/>
      <w:lvlText w:val="•"/>
      <w:lvlJc w:val="left"/>
      <w:pPr>
        <w:ind w:left="2824" w:hanging="164"/>
      </w:pPr>
      <w:rPr>
        <w:rFonts w:hint="default"/>
        <w:lang w:val="vi" w:eastAsia="vi" w:bidi="vi"/>
      </w:rPr>
    </w:lvl>
    <w:lvl w:ilvl="8" w:tplc="0772F07A">
      <w:numFmt w:val="bullet"/>
      <w:lvlText w:val="•"/>
      <w:lvlJc w:val="left"/>
      <w:pPr>
        <w:ind w:left="3188" w:hanging="164"/>
      </w:pPr>
      <w:rPr>
        <w:rFonts w:hint="default"/>
        <w:lang w:val="vi" w:eastAsia="vi" w:bidi="vi"/>
      </w:rPr>
    </w:lvl>
  </w:abstractNum>
  <w:abstractNum w:abstractNumId="833" w15:restartNumberingAfterBreak="0">
    <w:nsid w:val="497D7FA1"/>
    <w:multiLevelType w:val="hybridMultilevel"/>
    <w:tmpl w:val="35F0A06A"/>
    <w:lvl w:ilvl="0" w:tplc="6F489812">
      <w:numFmt w:val="bullet"/>
      <w:lvlText w:val="*"/>
      <w:lvlJc w:val="left"/>
      <w:pPr>
        <w:ind w:left="319" w:hanging="212"/>
      </w:pPr>
      <w:rPr>
        <w:rFonts w:ascii="Times New Roman" w:eastAsia="Times New Roman" w:hAnsi="Times New Roman" w:cs="Times New Roman" w:hint="default"/>
        <w:w w:val="100"/>
        <w:sz w:val="28"/>
        <w:szCs w:val="28"/>
        <w:lang w:val="vi" w:eastAsia="vi" w:bidi="vi"/>
      </w:rPr>
    </w:lvl>
    <w:lvl w:ilvl="1" w:tplc="54640D44">
      <w:numFmt w:val="bullet"/>
      <w:lvlText w:val="•"/>
      <w:lvlJc w:val="left"/>
      <w:pPr>
        <w:ind w:left="869" w:hanging="212"/>
      </w:pPr>
      <w:rPr>
        <w:rFonts w:hint="default"/>
        <w:lang w:val="vi" w:eastAsia="vi" w:bidi="vi"/>
      </w:rPr>
    </w:lvl>
    <w:lvl w:ilvl="2" w:tplc="4956FD82">
      <w:numFmt w:val="bullet"/>
      <w:lvlText w:val="•"/>
      <w:lvlJc w:val="left"/>
      <w:pPr>
        <w:ind w:left="1418" w:hanging="212"/>
      </w:pPr>
      <w:rPr>
        <w:rFonts w:hint="default"/>
        <w:lang w:val="vi" w:eastAsia="vi" w:bidi="vi"/>
      </w:rPr>
    </w:lvl>
    <w:lvl w:ilvl="3" w:tplc="1D328F58">
      <w:numFmt w:val="bullet"/>
      <w:lvlText w:val="•"/>
      <w:lvlJc w:val="left"/>
      <w:pPr>
        <w:ind w:left="1968" w:hanging="212"/>
      </w:pPr>
      <w:rPr>
        <w:rFonts w:hint="default"/>
        <w:lang w:val="vi" w:eastAsia="vi" w:bidi="vi"/>
      </w:rPr>
    </w:lvl>
    <w:lvl w:ilvl="4" w:tplc="A55077DA">
      <w:numFmt w:val="bullet"/>
      <w:lvlText w:val="•"/>
      <w:lvlJc w:val="left"/>
      <w:pPr>
        <w:ind w:left="2517" w:hanging="212"/>
      </w:pPr>
      <w:rPr>
        <w:rFonts w:hint="default"/>
        <w:lang w:val="vi" w:eastAsia="vi" w:bidi="vi"/>
      </w:rPr>
    </w:lvl>
    <w:lvl w:ilvl="5" w:tplc="5ECE61AA">
      <w:numFmt w:val="bullet"/>
      <w:lvlText w:val="•"/>
      <w:lvlJc w:val="left"/>
      <w:pPr>
        <w:ind w:left="3067" w:hanging="212"/>
      </w:pPr>
      <w:rPr>
        <w:rFonts w:hint="default"/>
        <w:lang w:val="vi" w:eastAsia="vi" w:bidi="vi"/>
      </w:rPr>
    </w:lvl>
    <w:lvl w:ilvl="6" w:tplc="4A5634FA">
      <w:numFmt w:val="bullet"/>
      <w:lvlText w:val="•"/>
      <w:lvlJc w:val="left"/>
      <w:pPr>
        <w:ind w:left="3616" w:hanging="212"/>
      </w:pPr>
      <w:rPr>
        <w:rFonts w:hint="default"/>
        <w:lang w:val="vi" w:eastAsia="vi" w:bidi="vi"/>
      </w:rPr>
    </w:lvl>
    <w:lvl w:ilvl="7" w:tplc="B02C0A38">
      <w:numFmt w:val="bullet"/>
      <w:lvlText w:val="•"/>
      <w:lvlJc w:val="left"/>
      <w:pPr>
        <w:ind w:left="4165" w:hanging="212"/>
      </w:pPr>
      <w:rPr>
        <w:rFonts w:hint="default"/>
        <w:lang w:val="vi" w:eastAsia="vi" w:bidi="vi"/>
      </w:rPr>
    </w:lvl>
    <w:lvl w:ilvl="8" w:tplc="52FE4C4E">
      <w:numFmt w:val="bullet"/>
      <w:lvlText w:val="•"/>
      <w:lvlJc w:val="left"/>
      <w:pPr>
        <w:ind w:left="4715" w:hanging="212"/>
      </w:pPr>
      <w:rPr>
        <w:rFonts w:hint="default"/>
        <w:lang w:val="vi" w:eastAsia="vi" w:bidi="vi"/>
      </w:rPr>
    </w:lvl>
  </w:abstractNum>
  <w:abstractNum w:abstractNumId="834" w15:restartNumberingAfterBreak="0">
    <w:nsid w:val="49883993"/>
    <w:multiLevelType w:val="hybridMultilevel"/>
    <w:tmpl w:val="FA4E4010"/>
    <w:lvl w:ilvl="0" w:tplc="30C43922">
      <w:numFmt w:val="bullet"/>
      <w:lvlText w:val="-"/>
      <w:lvlJc w:val="left"/>
      <w:pPr>
        <w:ind w:left="107" w:hanging="169"/>
      </w:pPr>
      <w:rPr>
        <w:rFonts w:ascii="Times New Roman" w:eastAsia="Times New Roman" w:hAnsi="Times New Roman" w:cs="Times New Roman" w:hint="default"/>
        <w:w w:val="100"/>
        <w:sz w:val="28"/>
        <w:szCs w:val="28"/>
        <w:lang w:val="vi" w:eastAsia="vi" w:bidi="vi"/>
      </w:rPr>
    </w:lvl>
    <w:lvl w:ilvl="1" w:tplc="5C9407DE">
      <w:numFmt w:val="bullet"/>
      <w:lvlText w:val="•"/>
      <w:lvlJc w:val="left"/>
      <w:pPr>
        <w:ind w:left="630" w:hanging="169"/>
      </w:pPr>
      <w:rPr>
        <w:rFonts w:hint="default"/>
        <w:lang w:val="vi" w:eastAsia="vi" w:bidi="vi"/>
      </w:rPr>
    </w:lvl>
    <w:lvl w:ilvl="2" w:tplc="3B56B636">
      <w:numFmt w:val="bullet"/>
      <w:lvlText w:val="•"/>
      <w:lvlJc w:val="left"/>
      <w:pPr>
        <w:ind w:left="1160" w:hanging="169"/>
      </w:pPr>
      <w:rPr>
        <w:rFonts w:hint="default"/>
        <w:lang w:val="vi" w:eastAsia="vi" w:bidi="vi"/>
      </w:rPr>
    </w:lvl>
    <w:lvl w:ilvl="3" w:tplc="CA02353E">
      <w:numFmt w:val="bullet"/>
      <w:lvlText w:val="•"/>
      <w:lvlJc w:val="left"/>
      <w:pPr>
        <w:ind w:left="1690" w:hanging="169"/>
      </w:pPr>
      <w:rPr>
        <w:rFonts w:hint="default"/>
        <w:lang w:val="vi" w:eastAsia="vi" w:bidi="vi"/>
      </w:rPr>
    </w:lvl>
    <w:lvl w:ilvl="4" w:tplc="FC6A042A">
      <w:numFmt w:val="bullet"/>
      <w:lvlText w:val="•"/>
      <w:lvlJc w:val="left"/>
      <w:pPr>
        <w:ind w:left="2220" w:hanging="169"/>
      </w:pPr>
      <w:rPr>
        <w:rFonts w:hint="default"/>
        <w:lang w:val="vi" w:eastAsia="vi" w:bidi="vi"/>
      </w:rPr>
    </w:lvl>
    <w:lvl w:ilvl="5" w:tplc="FCEA2CCC">
      <w:numFmt w:val="bullet"/>
      <w:lvlText w:val="•"/>
      <w:lvlJc w:val="left"/>
      <w:pPr>
        <w:ind w:left="2750" w:hanging="169"/>
      </w:pPr>
      <w:rPr>
        <w:rFonts w:hint="default"/>
        <w:lang w:val="vi" w:eastAsia="vi" w:bidi="vi"/>
      </w:rPr>
    </w:lvl>
    <w:lvl w:ilvl="6" w:tplc="155CCCBA">
      <w:numFmt w:val="bullet"/>
      <w:lvlText w:val="•"/>
      <w:lvlJc w:val="left"/>
      <w:pPr>
        <w:ind w:left="3280" w:hanging="169"/>
      </w:pPr>
      <w:rPr>
        <w:rFonts w:hint="default"/>
        <w:lang w:val="vi" w:eastAsia="vi" w:bidi="vi"/>
      </w:rPr>
    </w:lvl>
    <w:lvl w:ilvl="7" w:tplc="A14C53B8">
      <w:numFmt w:val="bullet"/>
      <w:lvlText w:val="•"/>
      <w:lvlJc w:val="left"/>
      <w:pPr>
        <w:ind w:left="3810" w:hanging="169"/>
      </w:pPr>
      <w:rPr>
        <w:rFonts w:hint="default"/>
        <w:lang w:val="vi" w:eastAsia="vi" w:bidi="vi"/>
      </w:rPr>
    </w:lvl>
    <w:lvl w:ilvl="8" w:tplc="272288B6">
      <w:numFmt w:val="bullet"/>
      <w:lvlText w:val="•"/>
      <w:lvlJc w:val="left"/>
      <w:pPr>
        <w:ind w:left="4340" w:hanging="169"/>
      </w:pPr>
      <w:rPr>
        <w:rFonts w:hint="default"/>
        <w:lang w:val="vi" w:eastAsia="vi" w:bidi="vi"/>
      </w:rPr>
    </w:lvl>
  </w:abstractNum>
  <w:abstractNum w:abstractNumId="835" w15:restartNumberingAfterBreak="0">
    <w:nsid w:val="498E052C"/>
    <w:multiLevelType w:val="hybridMultilevel"/>
    <w:tmpl w:val="3454D18C"/>
    <w:lvl w:ilvl="0" w:tplc="696A7E72">
      <w:numFmt w:val="bullet"/>
      <w:lvlText w:val="-"/>
      <w:lvlJc w:val="left"/>
      <w:pPr>
        <w:ind w:left="107" w:hanging="240"/>
      </w:pPr>
      <w:rPr>
        <w:rFonts w:ascii="Times New Roman" w:eastAsia="Times New Roman" w:hAnsi="Times New Roman" w:cs="Times New Roman" w:hint="default"/>
        <w:w w:val="100"/>
        <w:sz w:val="28"/>
        <w:szCs w:val="28"/>
        <w:lang w:val="vi" w:eastAsia="vi" w:bidi="vi"/>
      </w:rPr>
    </w:lvl>
    <w:lvl w:ilvl="1" w:tplc="672A57D6">
      <w:numFmt w:val="bullet"/>
      <w:lvlText w:val="•"/>
      <w:lvlJc w:val="left"/>
      <w:pPr>
        <w:ind w:left="369" w:hanging="240"/>
      </w:pPr>
      <w:rPr>
        <w:rFonts w:hint="default"/>
        <w:lang w:val="vi" w:eastAsia="vi" w:bidi="vi"/>
      </w:rPr>
    </w:lvl>
    <w:lvl w:ilvl="2" w:tplc="07EEA5F0">
      <w:numFmt w:val="bullet"/>
      <w:lvlText w:val="•"/>
      <w:lvlJc w:val="left"/>
      <w:pPr>
        <w:ind w:left="638" w:hanging="240"/>
      </w:pPr>
      <w:rPr>
        <w:rFonts w:hint="default"/>
        <w:lang w:val="vi" w:eastAsia="vi" w:bidi="vi"/>
      </w:rPr>
    </w:lvl>
    <w:lvl w:ilvl="3" w:tplc="7494EA6A">
      <w:numFmt w:val="bullet"/>
      <w:lvlText w:val="•"/>
      <w:lvlJc w:val="left"/>
      <w:pPr>
        <w:ind w:left="907" w:hanging="240"/>
      </w:pPr>
      <w:rPr>
        <w:rFonts w:hint="default"/>
        <w:lang w:val="vi" w:eastAsia="vi" w:bidi="vi"/>
      </w:rPr>
    </w:lvl>
    <w:lvl w:ilvl="4" w:tplc="9964186E">
      <w:numFmt w:val="bullet"/>
      <w:lvlText w:val="•"/>
      <w:lvlJc w:val="left"/>
      <w:pPr>
        <w:ind w:left="1176" w:hanging="240"/>
      </w:pPr>
      <w:rPr>
        <w:rFonts w:hint="default"/>
        <w:lang w:val="vi" w:eastAsia="vi" w:bidi="vi"/>
      </w:rPr>
    </w:lvl>
    <w:lvl w:ilvl="5" w:tplc="B40832FE">
      <w:numFmt w:val="bullet"/>
      <w:lvlText w:val="•"/>
      <w:lvlJc w:val="left"/>
      <w:pPr>
        <w:ind w:left="1445" w:hanging="240"/>
      </w:pPr>
      <w:rPr>
        <w:rFonts w:hint="default"/>
        <w:lang w:val="vi" w:eastAsia="vi" w:bidi="vi"/>
      </w:rPr>
    </w:lvl>
    <w:lvl w:ilvl="6" w:tplc="A79A6666">
      <w:numFmt w:val="bullet"/>
      <w:lvlText w:val="•"/>
      <w:lvlJc w:val="left"/>
      <w:pPr>
        <w:ind w:left="1714" w:hanging="240"/>
      </w:pPr>
      <w:rPr>
        <w:rFonts w:hint="default"/>
        <w:lang w:val="vi" w:eastAsia="vi" w:bidi="vi"/>
      </w:rPr>
    </w:lvl>
    <w:lvl w:ilvl="7" w:tplc="D06EBF5E">
      <w:numFmt w:val="bullet"/>
      <w:lvlText w:val="•"/>
      <w:lvlJc w:val="left"/>
      <w:pPr>
        <w:ind w:left="1983" w:hanging="240"/>
      </w:pPr>
      <w:rPr>
        <w:rFonts w:hint="default"/>
        <w:lang w:val="vi" w:eastAsia="vi" w:bidi="vi"/>
      </w:rPr>
    </w:lvl>
    <w:lvl w:ilvl="8" w:tplc="F23EE6A8">
      <w:numFmt w:val="bullet"/>
      <w:lvlText w:val="•"/>
      <w:lvlJc w:val="left"/>
      <w:pPr>
        <w:ind w:left="2252" w:hanging="240"/>
      </w:pPr>
      <w:rPr>
        <w:rFonts w:hint="default"/>
        <w:lang w:val="vi" w:eastAsia="vi" w:bidi="vi"/>
      </w:rPr>
    </w:lvl>
  </w:abstractNum>
  <w:abstractNum w:abstractNumId="836" w15:restartNumberingAfterBreak="0">
    <w:nsid w:val="49923B7A"/>
    <w:multiLevelType w:val="hybridMultilevel"/>
    <w:tmpl w:val="10E0BC2A"/>
    <w:lvl w:ilvl="0" w:tplc="4CCEFB7C">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8BD86AE0">
      <w:numFmt w:val="bullet"/>
      <w:lvlText w:val="•"/>
      <w:lvlJc w:val="left"/>
      <w:pPr>
        <w:ind w:left="672" w:hanging="164"/>
      </w:pPr>
      <w:rPr>
        <w:rFonts w:hint="default"/>
        <w:lang w:val="vi" w:eastAsia="vi" w:bidi="vi"/>
      </w:rPr>
    </w:lvl>
    <w:lvl w:ilvl="2" w:tplc="6B04F094">
      <w:numFmt w:val="bullet"/>
      <w:lvlText w:val="•"/>
      <w:lvlJc w:val="left"/>
      <w:pPr>
        <w:ind w:left="1244" w:hanging="164"/>
      </w:pPr>
      <w:rPr>
        <w:rFonts w:hint="default"/>
        <w:lang w:val="vi" w:eastAsia="vi" w:bidi="vi"/>
      </w:rPr>
    </w:lvl>
    <w:lvl w:ilvl="3" w:tplc="E4C60EBE">
      <w:numFmt w:val="bullet"/>
      <w:lvlText w:val="•"/>
      <w:lvlJc w:val="left"/>
      <w:pPr>
        <w:ind w:left="1816" w:hanging="164"/>
      </w:pPr>
      <w:rPr>
        <w:rFonts w:hint="default"/>
        <w:lang w:val="vi" w:eastAsia="vi" w:bidi="vi"/>
      </w:rPr>
    </w:lvl>
    <w:lvl w:ilvl="4" w:tplc="F1FAA76A">
      <w:numFmt w:val="bullet"/>
      <w:lvlText w:val="•"/>
      <w:lvlJc w:val="left"/>
      <w:pPr>
        <w:ind w:left="2388" w:hanging="164"/>
      </w:pPr>
      <w:rPr>
        <w:rFonts w:hint="default"/>
        <w:lang w:val="vi" w:eastAsia="vi" w:bidi="vi"/>
      </w:rPr>
    </w:lvl>
    <w:lvl w:ilvl="5" w:tplc="207C8410">
      <w:numFmt w:val="bullet"/>
      <w:lvlText w:val="•"/>
      <w:lvlJc w:val="left"/>
      <w:pPr>
        <w:ind w:left="2960" w:hanging="164"/>
      </w:pPr>
      <w:rPr>
        <w:rFonts w:hint="default"/>
        <w:lang w:val="vi" w:eastAsia="vi" w:bidi="vi"/>
      </w:rPr>
    </w:lvl>
    <w:lvl w:ilvl="6" w:tplc="D67E1ED6">
      <w:numFmt w:val="bullet"/>
      <w:lvlText w:val="•"/>
      <w:lvlJc w:val="left"/>
      <w:pPr>
        <w:ind w:left="3532" w:hanging="164"/>
      </w:pPr>
      <w:rPr>
        <w:rFonts w:hint="default"/>
        <w:lang w:val="vi" w:eastAsia="vi" w:bidi="vi"/>
      </w:rPr>
    </w:lvl>
    <w:lvl w:ilvl="7" w:tplc="5A549E98">
      <w:numFmt w:val="bullet"/>
      <w:lvlText w:val="•"/>
      <w:lvlJc w:val="left"/>
      <w:pPr>
        <w:ind w:left="4104" w:hanging="164"/>
      </w:pPr>
      <w:rPr>
        <w:rFonts w:hint="default"/>
        <w:lang w:val="vi" w:eastAsia="vi" w:bidi="vi"/>
      </w:rPr>
    </w:lvl>
    <w:lvl w:ilvl="8" w:tplc="B5E0CC20">
      <w:numFmt w:val="bullet"/>
      <w:lvlText w:val="•"/>
      <w:lvlJc w:val="left"/>
      <w:pPr>
        <w:ind w:left="4676" w:hanging="164"/>
      </w:pPr>
      <w:rPr>
        <w:rFonts w:hint="default"/>
        <w:lang w:val="vi" w:eastAsia="vi" w:bidi="vi"/>
      </w:rPr>
    </w:lvl>
  </w:abstractNum>
  <w:abstractNum w:abstractNumId="837" w15:restartNumberingAfterBreak="0">
    <w:nsid w:val="49E356EC"/>
    <w:multiLevelType w:val="hybridMultilevel"/>
    <w:tmpl w:val="CC7C290E"/>
    <w:lvl w:ilvl="0" w:tplc="6EBA65C4">
      <w:numFmt w:val="bullet"/>
      <w:lvlText w:val="*"/>
      <w:lvlJc w:val="left"/>
      <w:pPr>
        <w:ind w:left="252" w:hanging="212"/>
      </w:pPr>
      <w:rPr>
        <w:rFonts w:ascii="Times New Roman" w:eastAsia="Times New Roman" w:hAnsi="Times New Roman" w:cs="Times New Roman" w:hint="default"/>
        <w:w w:val="100"/>
        <w:sz w:val="28"/>
        <w:szCs w:val="28"/>
        <w:lang w:val="vi" w:eastAsia="vi" w:bidi="vi"/>
      </w:rPr>
    </w:lvl>
    <w:lvl w:ilvl="1" w:tplc="A29A95DA">
      <w:numFmt w:val="bullet"/>
      <w:lvlText w:val="-"/>
      <w:lvlJc w:val="left"/>
      <w:pPr>
        <w:ind w:left="2585" w:hanging="166"/>
      </w:pPr>
      <w:rPr>
        <w:rFonts w:ascii="Times New Roman" w:eastAsia="Times New Roman" w:hAnsi="Times New Roman" w:cs="Times New Roman" w:hint="default"/>
        <w:w w:val="100"/>
        <w:sz w:val="28"/>
        <w:szCs w:val="28"/>
        <w:lang w:val="vi" w:eastAsia="vi" w:bidi="vi"/>
      </w:rPr>
    </w:lvl>
    <w:lvl w:ilvl="2" w:tplc="6D3E409E">
      <w:numFmt w:val="bullet"/>
      <w:lvlText w:val="•"/>
      <w:lvlJc w:val="left"/>
      <w:pPr>
        <w:ind w:left="2660" w:hanging="166"/>
      </w:pPr>
      <w:rPr>
        <w:rFonts w:hint="default"/>
        <w:lang w:val="vi" w:eastAsia="vi" w:bidi="vi"/>
      </w:rPr>
    </w:lvl>
    <w:lvl w:ilvl="3" w:tplc="50704AF4">
      <w:numFmt w:val="bullet"/>
      <w:lvlText w:val="•"/>
      <w:lvlJc w:val="left"/>
      <w:pPr>
        <w:ind w:left="3685" w:hanging="166"/>
      </w:pPr>
      <w:rPr>
        <w:rFonts w:hint="default"/>
        <w:lang w:val="vi" w:eastAsia="vi" w:bidi="vi"/>
      </w:rPr>
    </w:lvl>
    <w:lvl w:ilvl="4" w:tplc="FBEC20F2">
      <w:numFmt w:val="bullet"/>
      <w:lvlText w:val="•"/>
      <w:lvlJc w:val="left"/>
      <w:pPr>
        <w:ind w:left="4711" w:hanging="166"/>
      </w:pPr>
      <w:rPr>
        <w:rFonts w:hint="default"/>
        <w:lang w:val="vi" w:eastAsia="vi" w:bidi="vi"/>
      </w:rPr>
    </w:lvl>
    <w:lvl w:ilvl="5" w:tplc="32D8FF06">
      <w:numFmt w:val="bullet"/>
      <w:lvlText w:val="•"/>
      <w:lvlJc w:val="left"/>
      <w:pPr>
        <w:ind w:left="5737" w:hanging="166"/>
      </w:pPr>
      <w:rPr>
        <w:rFonts w:hint="default"/>
        <w:lang w:val="vi" w:eastAsia="vi" w:bidi="vi"/>
      </w:rPr>
    </w:lvl>
    <w:lvl w:ilvl="6" w:tplc="54DCD198">
      <w:numFmt w:val="bullet"/>
      <w:lvlText w:val="•"/>
      <w:lvlJc w:val="left"/>
      <w:pPr>
        <w:ind w:left="6763" w:hanging="166"/>
      </w:pPr>
      <w:rPr>
        <w:rFonts w:hint="default"/>
        <w:lang w:val="vi" w:eastAsia="vi" w:bidi="vi"/>
      </w:rPr>
    </w:lvl>
    <w:lvl w:ilvl="7" w:tplc="704EEAF2">
      <w:numFmt w:val="bullet"/>
      <w:lvlText w:val="•"/>
      <w:lvlJc w:val="left"/>
      <w:pPr>
        <w:ind w:left="7789" w:hanging="166"/>
      </w:pPr>
      <w:rPr>
        <w:rFonts w:hint="default"/>
        <w:lang w:val="vi" w:eastAsia="vi" w:bidi="vi"/>
      </w:rPr>
    </w:lvl>
    <w:lvl w:ilvl="8" w:tplc="03949F12">
      <w:numFmt w:val="bullet"/>
      <w:lvlText w:val="•"/>
      <w:lvlJc w:val="left"/>
      <w:pPr>
        <w:ind w:left="8814" w:hanging="166"/>
      </w:pPr>
      <w:rPr>
        <w:rFonts w:hint="default"/>
        <w:lang w:val="vi" w:eastAsia="vi" w:bidi="vi"/>
      </w:rPr>
    </w:lvl>
  </w:abstractNum>
  <w:abstractNum w:abstractNumId="838" w15:restartNumberingAfterBreak="0">
    <w:nsid w:val="4A1728FB"/>
    <w:multiLevelType w:val="hybridMultilevel"/>
    <w:tmpl w:val="D592FEA6"/>
    <w:lvl w:ilvl="0" w:tplc="CB421EBE">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C6DEB8CE">
      <w:numFmt w:val="bullet"/>
      <w:lvlText w:val="•"/>
      <w:lvlJc w:val="left"/>
      <w:pPr>
        <w:ind w:left="1968" w:hanging="164"/>
      </w:pPr>
      <w:rPr>
        <w:rFonts w:hint="default"/>
        <w:lang w:val="vi" w:eastAsia="vi" w:bidi="vi"/>
      </w:rPr>
    </w:lvl>
    <w:lvl w:ilvl="2" w:tplc="4EBAC30C">
      <w:numFmt w:val="bullet"/>
      <w:lvlText w:val="•"/>
      <w:lvlJc w:val="left"/>
      <w:pPr>
        <w:ind w:left="2957" w:hanging="164"/>
      </w:pPr>
      <w:rPr>
        <w:rFonts w:hint="default"/>
        <w:lang w:val="vi" w:eastAsia="vi" w:bidi="vi"/>
      </w:rPr>
    </w:lvl>
    <w:lvl w:ilvl="3" w:tplc="2552472C">
      <w:numFmt w:val="bullet"/>
      <w:lvlText w:val="•"/>
      <w:lvlJc w:val="left"/>
      <w:pPr>
        <w:ind w:left="3945" w:hanging="164"/>
      </w:pPr>
      <w:rPr>
        <w:rFonts w:hint="default"/>
        <w:lang w:val="vi" w:eastAsia="vi" w:bidi="vi"/>
      </w:rPr>
    </w:lvl>
    <w:lvl w:ilvl="4" w:tplc="C99858F4">
      <w:numFmt w:val="bullet"/>
      <w:lvlText w:val="•"/>
      <w:lvlJc w:val="left"/>
      <w:pPr>
        <w:ind w:left="4934" w:hanging="164"/>
      </w:pPr>
      <w:rPr>
        <w:rFonts w:hint="default"/>
        <w:lang w:val="vi" w:eastAsia="vi" w:bidi="vi"/>
      </w:rPr>
    </w:lvl>
    <w:lvl w:ilvl="5" w:tplc="11E8485E">
      <w:numFmt w:val="bullet"/>
      <w:lvlText w:val="•"/>
      <w:lvlJc w:val="left"/>
      <w:pPr>
        <w:ind w:left="5923" w:hanging="164"/>
      </w:pPr>
      <w:rPr>
        <w:rFonts w:hint="default"/>
        <w:lang w:val="vi" w:eastAsia="vi" w:bidi="vi"/>
      </w:rPr>
    </w:lvl>
    <w:lvl w:ilvl="6" w:tplc="9C923A52">
      <w:numFmt w:val="bullet"/>
      <w:lvlText w:val="•"/>
      <w:lvlJc w:val="left"/>
      <w:pPr>
        <w:ind w:left="6911" w:hanging="164"/>
      </w:pPr>
      <w:rPr>
        <w:rFonts w:hint="default"/>
        <w:lang w:val="vi" w:eastAsia="vi" w:bidi="vi"/>
      </w:rPr>
    </w:lvl>
    <w:lvl w:ilvl="7" w:tplc="C734A0C2">
      <w:numFmt w:val="bullet"/>
      <w:lvlText w:val="•"/>
      <w:lvlJc w:val="left"/>
      <w:pPr>
        <w:ind w:left="7900" w:hanging="164"/>
      </w:pPr>
      <w:rPr>
        <w:rFonts w:hint="default"/>
        <w:lang w:val="vi" w:eastAsia="vi" w:bidi="vi"/>
      </w:rPr>
    </w:lvl>
    <w:lvl w:ilvl="8" w:tplc="ACC486A8">
      <w:numFmt w:val="bullet"/>
      <w:lvlText w:val="•"/>
      <w:lvlJc w:val="left"/>
      <w:pPr>
        <w:ind w:left="8889" w:hanging="164"/>
      </w:pPr>
      <w:rPr>
        <w:rFonts w:hint="default"/>
        <w:lang w:val="vi" w:eastAsia="vi" w:bidi="vi"/>
      </w:rPr>
    </w:lvl>
  </w:abstractNum>
  <w:abstractNum w:abstractNumId="839" w15:restartNumberingAfterBreak="0">
    <w:nsid w:val="4A1E218A"/>
    <w:multiLevelType w:val="hybridMultilevel"/>
    <w:tmpl w:val="DCA68CCA"/>
    <w:lvl w:ilvl="0" w:tplc="A7CCD334">
      <w:start w:val="2"/>
      <w:numFmt w:val="decimal"/>
      <w:lvlText w:val="%1."/>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1" w:tplc="2C10BB62">
      <w:numFmt w:val="bullet"/>
      <w:lvlText w:val="•"/>
      <w:lvlJc w:val="left"/>
      <w:pPr>
        <w:ind w:left="2022" w:hanging="213"/>
      </w:pPr>
      <w:rPr>
        <w:rFonts w:hint="default"/>
        <w:lang w:val="vi" w:eastAsia="vi" w:bidi="vi"/>
      </w:rPr>
    </w:lvl>
    <w:lvl w:ilvl="2" w:tplc="2A2C3A02">
      <w:numFmt w:val="bullet"/>
      <w:lvlText w:val="•"/>
      <w:lvlJc w:val="left"/>
      <w:pPr>
        <w:ind w:left="3005" w:hanging="213"/>
      </w:pPr>
      <w:rPr>
        <w:rFonts w:hint="default"/>
        <w:lang w:val="vi" w:eastAsia="vi" w:bidi="vi"/>
      </w:rPr>
    </w:lvl>
    <w:lvl w:ilvl="3" w:tplc="AA62F92C">
      <w:numFmt w:val="bullet"/>
      <w:lvlText w:val="•"/>
      <w:lvlJc w:val="left"/>
      <w:pPr>
        <w:ind w:left="3987" w:hanging="213"/>
      </w:pPr>
      <w:rPr>
        <w:rFonts w:hint="default"/>
        <w:lang w:val="vi" w:eastAsia="vi" w:bidi="vi"/>
      </w:rPr>
    </w:lvl>
    <w:lvl w:ilvl="4" w:tplc="B6D83556">
      <w:numFmt w:val="bullet"/>
      <w:lvlText w:val="•"/>
      <w:lvlJc w:val="left"/>
      <w:pPr>
        <w:ind w:left="4970" w:hanging="213"/>
      </w:pPr>
      <w:rPr>
        <w:rFonts w:hint="default"/>
        <w:lang w:val="vi" w:eastAsia="vi" w:bidi="vi"/>
      </w:rPr>
    </w:lvl>
    <w:lvl w:ilvl="5" w:tplc="AEA44CEC">
      <w:numFmt w:val="bullet"/>
      <w:lvlText w:val="•"/>
      <w:lvlJc w:val="left"/>
      <w:pPr>
        <w:ind w:left="5953" w:hanging="213"/>
      </w:pPr>
      <w:rPr>
        <w:rFonts w:hint="default"/>
        <w:lang w:val="vi" w:eastAsia="vi" w:bidi="vi"/>
      </w:rPr>
    </w:lvl>
    <w:lvl w:ilvl="6" w:tplc="7D6037E6">
      <w:numFmt w:val="bullet"/>
      <w:lvlText w:val="•"/>
      <w:lvlJc w:val="left"/>
      <w:pPr>
        <w:ind w:left="6935" w:hanging="213"/>
      </w:pPr>
      <w:rPr>
        <w:rFonts w:hint="default"/>
        <w:lang w:val="vi" w:eastAsia="vi" w:bidi="vi"/>
      </w:rPr>
    </w:lvl>
    <w:lvl w:ilvl="7" w:tplc="BD7819FC">
      <w:numFmt w:val="bullet"/>
      <w:lvlText w:val="•"/>
      <w:lvlJc w:val="left"/>
      <w:pPr>
        <w:ind w:left="7918" w:hanging="213"/>
      </w:pPr>
      <w:rPr>
        <w:rFonts w:hint="default"/>
        <w:lang w:val="vi" w:eastAsia="vi" w:bidi="vi"/>
      </w:rPr>
    </w:lvl>
    <w:lvl w:ilvl="8" w:tplc="22CA2B88">
      <w:numFmt w:val="bullet"/>
      <w:lvlText w:val="•"/>
      <w:lvlJc w:val="left"/>
      <w:pPr>
        <w:ind w:left="8901" w:hanging="213"/>
      </w:pPr>
      <w:rPr>
        <w:rFonts w:hint="default"/>
        <w:lang w:val="vi" w:eastAsia="vi" w:bidi="vi"/>
      </w:rPr>
    </w:lvl>
  </w:abstractNum>
  <w:abstractNum w:abstractNumId="840" w15:restartNumberingAfterBreak="0">
    <w:nsid w:val="4A240BE1"/>
    <w:multiLevelType w:val="hybridMultilevel"/>
    <w:tmpl w:val="C6F0A1E0"/>
    <w:lvl w:ilvl="0" w:tplc="A2DE9944">
      <w:start w:val="1"/>
      <w:numFmt w:val="upperRoman"/>
      <w:lvlText w:val="%1."/>
      <w:lvlJc w:val="left"/>
      <w:pPr>
        <w:ind w:left="1125" w:hanging="250"/>
        <w:jc w:val="left"/>
      </w:pPr>
      <w:rPr>
        <w:rFonts w:ascii="Times New Roman" w:eastAsia="Times New Roman" w:hAnsi="Times New Roman" w:cs="Times New Roman" w:hint="default"/>
        <w:b/>
        <w:bCs/>
        <w:w w:val="100"/>
        <w:sz w:val="28"/>
        <w:szCs w:val="28"/>
        <w:lang w:val="vi" w:eastAsia="vi" w:bidi="vi"/>
      </w:rPr>
    </w:lvl>
    <w:lvl w:ilvl="1" w:tplc="3CB698AC">
      <w:numFmt w:val="bullet"/>
      <w:lvlText w:val="•"/>
      <w:lvlJc w:val="left"/>
      <w:pPr>
        <w:ind w:left="2094" w:hanging="250"/>
      </w:pPr>
      <w:rPr>
        <w:rFonts w:hint="default"/>
        <w:lang w:val="vi" w:eastAsia="vi" w:bidi="vi"/>
      </w:rPr>
    </w:lvl>
    <w:lvl w:ilvl="2" w:tplc="933E25AA">
      <w:numFmt w:val="bullet"/>
      <w:lvlText w:val="•"/>
      <w:lvlJc w:val="left"/>
      <w:pPr>
        <w:ind w:left="3069" w:hanging="250"/>
      </w:pPr>
      <w:rPr>
        <w:rFonts w:hint="default"/>
        <w:lang w:val="vi" w:eastAsia="vi" w:bidi="vi"/>
      </w:rPr>
    </w:lvl>
    <w:lvl w:ilvl="3" w:tplc="5ED8DE36">
      <w:numFmt w:val="bullet"/>
      <w:lvlText w:val="•"/>
      <w:lvlJc w:val="left"/>
      <w:pPr>
        <w:ind w:left="4043" w:hanging="250"/>
      </w:pPr>
      <w:rPr>
        <w:rFonts w:hint="default"/>
        <w:lang w:val="vi" w:eastAsia="vi" w:bidi="vi"/>
      </w:rPr>
    </w:lvl>
    <w:lvl w:ilvl="4" w:tplc="54B4DEDE">
      <w:numFmt w:val="bullet"/>
      <w:lvlText w:val="•"/>
      <w:lvlJc w:val="left"/>
      <w:pPr>
        <w:ind w:left="5018" w:hanging="250"/>
      </w:pPr>
      <w:rPr>
        <w:rFonts w:hint="default"/>
        <w:lang w:val="vi" w:eastAsia="vi" w:bidi="vi"/>
      </w:rPr>
    </w:lvl>
    <w:lvl w:ilvl="5" w:tplc="8ABA97C8">
      <w:numFmt w:val="bullet"/>
      <w:lvlText w:val="•"/>
      <w:lvlJc w:val="left"/>
      <w:pPr>
        <w:ind w:left="5993" w:hanging="250"/>
      </w:pPr>
      <w:rPr>
        <w:rFonts w:hint="default"/>
        <w:lang w:val="vi" w:eastAsia="vi" w:bidi="vi"/>
      </w:rPr>
    </w:lvl>
    <w:lvl w:ilvl="6" w:tplc="3F68E578">
      <w:numFmt w:val="bullet"/>
      <w:lvlText w:val="•"/>
      <w:lvlJc w:val="left"/>
      <w:pPr>
        <w:ind w:left="6967" w:hanging="250"/>
      </w:pPr>
      <w:rPr>
        <w:rFonts w:hint="default"/>
        <w:lang w:val="vi" w:eastAsia="vi" w:bidi="vi"/>
      </w:rPr>
    </w:lvl>
    <w:lvl w:ilvl="7" w:tplc="B7141E7A">
      <w:numFmt w:val="bullet"/>
      <w:lvlText w:val="•"/>
      <w:lvlJc w:val="left"/>
      <w:pPr>
        <w:ind w:left="7942" w:hanging="250"/>
      </w:pPr>
      <w:rPr>
        <w:rFonts w:hint="default"/>
        <w:lang w:val="vi" w:eastAsia="vi" w:bidi="vi"/>
      </w:rPr>
    </w:lvl>
    <w:lvl w:ilvl="8" w:tplc="8D7EC4C8">
      <w:numFmt w:val="bullet"/>
      <w:lvlText w:val="•"/>
      <w:lvlJc w:val="left"/>
      <w:pPr>
        <w:ind w:left="8917" w:hanging="250"/>
      </w:pPr>
      <w:rPr>
        <w:rFonts w:hint="default"/>
        <w:lang w:val="vi" w:eastAsia="vi" w:bidi="vi"/>
      </w:rPr>
    </w:lvl>
  </w:abstractNum>
  <w:abstractNum w:abstractNumId="841" w15:restartNumberingAfterBreak="0">
    <w:nsid w:val="4A4B64DE"/>
    <w:multiLevelType w:val="hybridMultilevel"/>
    <w:tmpl w:val="D98A1AE8"/>
    <w:lvl w:ilvl="0" w:tplc="AF6EBEBC">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D290705C">
      <w:numFmt w:val="bullet"/>
      <w:lvlText w:val="•"/>
      <w:lvlJc w:val="left"/>
      <w:pPr>
        <w:ind w:left="368" w:hanging="164"/>
      </w:pPr>
      <w:rPr>
        <w:rFonts w:hint="default"/>
        <w:lang w:val="vi" w:eastAsia="vi" w:bidi="vi"/>
      </w:rPr>
    </w:lvl>
    <w:lvl w:ilvl="2" w:tplc="E89A026E">
      <w:numFmt w:val="bullet"/>
      <w:lvlText w:val="•"/>
      <w:lvlJc w:val="left"/>
      <w:pPr>
        <w:ind w:left="636" w:hanging="164"/>
      </w:pPr>
      <w:rPr>
        <w:rFonts w:hint="default"/>
        <w:lang w:val="vi" w:eastAsia="vi" w:bidi="vi"/>
      </w:rPr>
    </w:lvl>
    <w:lvl w:ilvl="3" w:tplc="8F927CFA">
      <w:numFmt w:val="bullet"/>
      <w:lvlText w:val="•"/>
      <w:lvlJc w:val="left"/>
      <w:pPr>
        <w:ind w:left="904" w:hanging="164"/>
      </w:pPr>
      <w:rPr>
        <w:rFonts w:hint="default"/>
        <w:lang w:val="vi" w:eastAsia="vi" w:bidi="vi"/>
      </w:rPr>
    </w:lvl>
    <w:lvl w:ilvl="4" w:tplc="22DA613C">
      <w:numFmt w:val="bullet"/>
      <w:lvlText w:val="•"/>
      <w:lvlJc w:val="left"/>
      <w:pPr>
        <w:ind w:left="1172" w:hanging="164"/>
      </w:pPr>
      <w:rPr>
        <w:rFonts w:hint="default"/>
        <w:lang w:val="vi" w:eastAsia="vi" w:bidi="vi"/>
      </w:rPr>
    </w:lvl>
    <w:lvl w:ilvl="5" w:tplc="9FFE4C20">
      <w:numFmt w:val="bullet"/>
      <w:lvlText w:val="•"/>
      <w:lvlJc w:val="left"/>
      <w:pPr>
        <w:ind w:left="1441" w:hanging="164"/>
      </w:pPr>
      <w:rPr>
        <w:rFonts w:hint="default"/>
        <w:lang w:val="vi" w:eastAsia="vi" w:bidi="vi"/>
      </w:rPr>
    </w:lvl>
    <w:lvl w:ilvl="6" w:tplc="F8BE2038">
      <w:numFmt w:val="bullet"/>
      <w:lvlText w:val="•"/>
      <w:lvlJc w:val="left"/>
      <w:pPr>
        <w:ind w:left="1709" w:hanging="164"/>
      </w:pPr>
      <w:rPr>
        <w:rFonts w:hint="default"/>
        <w:lang w:val="vi" w:eastAsia="vi" w:bidi="vi"/>
      </w:rPr>
    </w:lvl>
    <w:lvl w:ilvl="7" w:tplc="7E947CB4">
      <w:numFmt w:val="bullet"/>
      <w:lvlText w:val="•"/>
      <w:lvlJc w:val="left"/>
      <w:pPr>
        <w:ind w:left="1977" w:hanging="164"/>
      </w:pPr>
      <w:rPr>
        <w:rFonts w:hint="default"/>
        <w:lang w:val="vi" w:eastAsia="vi" w:bidi="vi"/>
      </w:rPr>
    </w:lvl>
    <w:lvl w:ilvl="8" w:tplc="8F6E0E42">
      <w:numFmt w:val="bullet"/>
      <w:lvlText w:val="•"/>
      <w:lvlJc w:val="left"/>
      <w:pPr>
        <w:ind w:left="2245" w:hanging="164"/>
      </w:pPr>
      <w:rPr>
        <w:rFonts w:hint="default"/>
        <w:lang w:val="vi" w:eastAsia="vi" w:bidi="vi"/>
      </w:rPr>
    </w:lvl>
  </w:abstractNum>
  <w:abstractNum w:abstractNumId="842" w15:restartNumberingAfterBreak="0">
    <w:nsid w:val="4A4F0680"/>
    <w:multiLevelType w:val="hybridMultilevel"/>
    <w:tmpl w:val="0A62A3EE"/>
    <w:lvl w:ilvl="0" w:tplc="5EB01B4C">
      <w:start w:val="3"/>
      <w:numFmt w:val="decimal"/>
      <w:lvlText w:val="%1."/>
      <w:lvlJc w:val="left"/>
      <w:pPr>
        <w:ind w:left="1099" w:hanging="281"/>
        <w:jc w:val="left"/>
      </w:pPr>
      <w:rPr>
        <w:rFonts w:ascii="Times New Roman" w:eastAsia="Times New Roman" w:hAnsi="Times New Roman" w:cs="Times New Roman" w:hint="default"/>
        <w:b/>
        <w:bCs/>
        <w:w w:val="100"/>
        <w:sz w:val="28"/>
        <w:szCs w:val="28"/>
        <w:lang w:val="vi" w:eastAsia="vi" w:bidi="vi"/>
      </w:rPr>
    </w:lvl>
    <w:lvl w:ilvl="1" w:tplc="AC7EE2AA">
      <w:start w:val="1"/>
      <w:numFmt w:val="upperRoman"/>
      <w:lvlText w:val="%2."/>
      <w:lvlJc w:val="left"/>
      <w:pPr>
        <w:ind w:left="1068" w:hanging="250"/>
        <w:jc w:val="right"/>
      </w:pPr>
      <w:rPr>
        <w:rFonts w:ascii="Times New Roman" w:eastAsia="Times New Roman" w:hAnsi="Times New Roman" w:cs="Times New Roman" w:hint="default"/>
        <w:b/>
        <w:bCs/>
        <w:w w:val="100"/>
        <w:sz w:val="28"/>
        <w:szCs w:val="28"/>
        <w:lang w:val="vi" w:eastAsia="vi" w:bidi="vi"/>
      </w:rPr>
    </w:lvl>
    <w:lvl w:ilvl="2" w:tplc="4E94F0AC">
      <w:numFmt w:val="bullet"/>
      <w:lvlText w:val="•"/>
      <w:lvlJc w:val="left"/>
      <w:pPr>
        <w:ind w:left="2185" w:hanging="250"/>
      </w:pPr>
      <w:rPr>
        <w:rFonts w:hint="default"/>
        <w:lang w:val="vi" w:eastAsia="vi" w:bidi="vi"/>
      </w:rPr>
    </w:lvl>
    <w:lvl w:ilvl="3" w:tplc="A3384B30">
      <w:numFmt w:val="bullet"/>
      <w:lvlText w:val="•"/>
      <w:lvlJc w:val="left"/>
      <w:pPr>
        <w:ind w:left="3270" w:hanging="250"/>
      </w:pPr>
      <w:rPr>
        <w:rFonts w:hint="default"/>
        <w:lang w:val="vi" w:eastAsia="vi" w:bidi="vi"/>
      </w:rPr>
    </w:lvl>
    <w:lvl w:ilvl="4" w:tplc="E0E8AFE6">
      <w:numFmt w:val="bullet"/>
      <w:lvlText w:val="•"/>
      <w:lvlJc w:val="left"/>
      <w:pPr>
        <w:ind w:left="4355" w:hanging="250"/>
      </w:pPr>
      <w:rPr>
        <w:rFonts w:hint="default"/>
        <w:lang w:val="vi" w:eastAsia="vi" w:bidi="vi"/>
      </w:rPr>
    </w:lvl>
    <w:lvl w:ilvl="5" w:tplc="AC4A24D2">
      <w:numFmt w:val="bullet"/>
      <w:lvlText w:val="•"/>
      <w:lvlJc w:val="left"/>
      <w:pPr>
        <w:ind w:left="5440" w:hanging="250"/>
      </w:pPr>
      <w:rPr>
        <w:rFonts w:hint="default"/>
        <w:lang w:val="vi" w:eastAsia="vi" w:bidi="vi"/>
      </w:rPr>
    </w:lvl>
    <w:lvl w:ilvl="6" w:tplc="FCA6F6F6">
      <w:numFmt w:val="bullet"/>
      <w:lvlText w:val="•"/>
      <w:lvlJc w:val="left"/>
      <w:pPr>
        <w:ind w:left="6525" w:hanging="250"/>
      </w:pPr>
      <w:rPr>
        <w:rFonts w:hint="default"/>
        <w:lang w:val="vi" w:eastAsia="vi" w:bidi="vi"/>
      </w:rPr>
    </w:lvl>
    <w:lvl w:ilvl="7" w:tplc="081C6F24">
      <w:numFmt w:val="bullet"/>
      <w:lvlText w:val="•"/>
      <w:lvlJc w:val="left"/>
      <w:pPr>
        <w:ind w:left="7610" w:hanging="250"/>
      </w:pPr>
      <w:rPr>
        <w:rFonts w:hint="default"/>
        <w:lang w:val="vi" w:eastAsia="vi" w:bidi="vi"/>
      </w:rPr>
    </w:lvl>
    <w:lvl w:ilvl="8" w:tplc="29CAA2CA">
      <w:numFmt w:val="bullet"/>
      <w:lvlText w:val="•"/>
      <w:lvlJc w:val="left"/>
      <w:pPr>
        <w:ind w:left="8696" w:hanging="250"/>
      </w:pPr>
      <w:rPr>
        <w:rFonts w:hint="default"/>
        <w:lang w:val="vi" w:eastAsia="vi" w:bidi="vi"/>
      </w:rPr>
    </w:lvl>
  </w:abstractNum>
  <w:abstractNum w:abstractNumId="843" w15:restartNumberingAfterBreak="0">
    <w:nsid w:val="4A544CC9"/>
    <w:multiLevelType w:val="hybridMultilevel"/>
    <w:tmpl w:val="16540B6C"/>
    <w:lvl w:ilvl="0" w:tplc="684CB95C">
      <w:numFmt w:val="bullet"/>
      <w:lvlText w:val="-"/>
      <w:lvlJc w:val="left"/>
      <w:pPr>
        <w:ind w:left="106" w:hanging="240"/>
      </w:pPr>
      <w:rPr>
        <w:rFonts w:ascii="Times New Roman" w:eastAsia="Times New Roman" w:hAnsi="Times New Roman" w:cs="Times New Roman" w:hint="default"/>
        <w:w w:val="100"/>
        <w:sz w:val="28"/>
        <w:szCs w:val="28"/>
        <w:lang w:val="vi" w:eastAsia="vi" w:bidi="vi"/>
      </w:rPr>
    </w:lvl>
    <w:lvl w:ilvl="1" w:tplc="7C5E82D8">
      <w:numFmt w:val="bullet"/>
      <w:lvlText w:val="•"/>
      <w:lvlJc w:val="left"/>
      <w:pPr>
        <w:ind w:left="397" w:hanging="240"/>
      </w:pPr>
      <w:rPr>
        <w:rFonts w:hint="default"/>
        <w:lang w:val="vi" w:eastAsia="vi" w:bidi="vi"/>
      </w:rPr>
    </w:lvl>
    <w:lvl w:ilvl="2" w:tplc="F6F84A64">
      <w:numFmt w:val="bullet"/>
      <w:lvlText w:val="•"/>
      <w:lvlJc w:val="left"/>
      <w:pPr>
        <w:ind w:left="694" w:hanging="240"/>
      </w:pPr>
      <w:rPr>
        <w:rFonts w:hint="default"/>
        <w:lang w:val="vi" w:eastAsia="vi" w:bidi="vi"/>
      </w:rPr>
    </w:lvl>
    <w:lvl w:ilvl="3" w:tplc="716EE81C">
      <w:numFmt w:val="bullet"/>
      <w:lvlText w:val="•"/>
      <w:lvlJc w:val="left"/>
      <w:pPr>
        <w:ind w:left="991" w:hanging="240"/>
      </w:pPr>
      <w:rPr>
        <w:rFonts w:hint="default"/>
        <w:lang w:val="vi" w:eastAsia="vi" w:bidi="vi"/>
      </w:rPr>
    </w:lvl>
    <w:lvl w:ilvl="4" w:tplc="F878CEBE">
      <w:numFmt w:val="bullet"/>
      <w:lvlText w:val="•"/>
      <w:lvlJc w:val="left"/>
      <w:pPr>
        <w:ind w:left="1288" w:hanging="240"/>
      </w:pPr>
      <w:rPr>
        <w:rFonts w:hint="default"/>
        <w:lang w:val="vi" w:eastAsia="vi" w:bidi="vi"/>
      </w:rPr>
    </w:lvl>
    <w:lvl w:ilvl="5" w:tplc="CDCEDCCA">
      <w:numFmt w:val="bullet"/>
      <w:lvlText w:val="•"/>
      <w:lvlJc w:val="left"/>
      <w:pPr>
        <w:ind w:left="1586" w:hanging="240"/>
      </w:pPr>
      <w:rPr>
        <w:rFonts w:hint="default"/>
        <w:lang w:val="vi" w:eastAsia="vi" w:bidi="vi"/>
      </w:rPr>
    </w:lvl>
    <w:lvl w:ilvl="6" w:tplc="C00E5DCA">
      <w:numFmt w:val="bullet"/>
      <w:lvlText w:val="•"/>
      <w:lvlJc w:val="left"/>
      <w:pPr>
        <w:ind w:left="1883" w:hanging="240"/>
      </w:pPr>
      <w:rPr>
        <w:rFonts w:hint="default"/>
        <w:lang w:val="vi" w:eastAsia="vi" w:bidi="vi"/>
      </w:rPr>
    </w:lvl>
    <w:lvl w:ilvl="7" w:tplc="A34E5646">
      <w:numFmt w:val="bullet"/>
      <w:lvlText w:val="•"/>
      <w:lvlJc w:val="left"/>
      <w:pPr>
        <w:ind w:left="2180" w:hanging="240"/>
      </w:pPr>
      <w:rPr>
        <w:rFonts w:hint="default"/>
        <w:lang w:val="vi" w:eastAsia="vi" w:bidi="vi"/>
      </w:rPr>
    </w:lvl>
    <w:lvl w:ilvl="8" w:tplc="426699F8">
      <w:numFmt w:val="bullet"/>
      <w:lvlText w:val="•"/>
      <w:lvlJc w:val="left"/>
      <w:pPr>
        <w:ind w:left="2477" w:hanging="240"/>
      </w:pPr>
      <w:rPr>
        <w:rFonts w:hint="default"/>
        <w:lang w:val="vi" w:eastAsia="vi" w:bidi="vi"/>
      </w:rPr>
    </w:lvl>
  </w:abstractNum>
  <w:abstractNum w:abstractNumId="844" w15:restartNumberingAfterBreak="0">
    <w:nsid w:val="4A5C6BFD"/>
    <w:multiLevelType w:val="hybridMultilevel"/>
    <w:tmpl w:val="537C2CC8"/>
    <w:lvl w:ilvl="0" w:tplc="503C77AC">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82463B24">
      <w:numFmt w:val="bullet"/>
      <w:lvlText w:val="•"/>
      <w:lvlJc w:val="left"/>
      <w:pPr>
        <w:ind w:left="554" w:hanging="164"/>
      </w:pPr>
      <w:rPr>
        <w:rFonts w:hint="default"/>
        <w:lang w:val="vi" w:eastAsia="vi" w:bidi="vi"/>
      </w:rPr>
    </w:lvl>
    <w:lvl w:ilvl="2" w:tplc="684A3824">
      <w:numFmt w:val="bullet"/>
      <w:lvlText w:val="•"/>
      <w:lvlJc w:val="left"/>
      <w:pPr>
        <w:ind w:left="828" w:hanging="164"/>
      </w:pPr>
      <w:rPr>
        <w:rFonts w:hint="default"/>
        <w:lang w:val="vi" w:eastAsia="vi" w:bidi="vi"/>
      </w:rPr>
    </w:lvl>
    <w:lvl w:ilvl="3" w:tplc="48229ABA">
      <w:numFmt w:val="bullet"/>
      <w:lvlText w:val="•"/>
      <w:lvlJc w:val="left"/>
      <w:pPr>
        <w:ind w:left="1103" w:hanging="164"/>
      </w:pPr>
      <w:rPr>
        <w:rFonts w:hint="default"/>
        <w:lang w:val="vi" w:eastAsia="vi" w:bidi="vi"/>
      </w:rPr>
    </w:lvl>
    <w:lvl w:ilvl="4" w:tplc="3D4631BE">
      <w:numFmt w:val="bullet"/>
      <w:lvlText w:val="•"/>
      <w:lvlJc w:val="left"/>
      <w:pPr>
        <w:ind w:left="1377" w:hanging="164"/>
      </w:pPr>
      <w:rPr>
        <w:rFonts w:hint="default"/>
        <w:lang w:val="vi" w:eastAsia="vi" w:bidi="vi"/>
      </w:rPr>
    </w:lvl>
    <w:lvl w:ilvl="5" w:tplc="B6F8D334">
      <w:numFmt w:val="bullet"/>
      <w:lvlText w:val="•"/>
      <w:lvlJc w:val="left"/>
      <w:pPr>
        <w:ind w:left="1652" w:hanging="164"/>
      </w:pPr>
      <w:rPr>
        <w:rFonts w:hint="default"/>
        <w:lang w:val="vi" w:eastAsia="vi" w:bidi="vi"/>
      </w:rPr>
    </w:lvl>
    <w:lvl w:ilvl="6" w:tplc="11C4F656">
      <w:numFmt w:val="bullet"/>
      <w:lvlText w:val="•"/>
      <w:lvlJc w:val="left"/>
      <w:pPr>
        <w:ind w:left="1926" w:hanging="164"/>
      </w:pPr>
      <w:rPr>
        <w:rFonts w:hint="default"/>
        <w:lang w:val="vi" w:eastAsia="vi" w:bidi="vi"/>
      </w:rPr>
    </w:lvl>
    <w:lvl w:ilvl="7" w:tplc="02B88A84">
      <w:numFmt w:val="bullet"/>
      <w:lvlText w:val="•"/>
      <w:lvlJc w:val="left"/>
      <w:pPr>
        <w:ind w:left="2200" w:hanging="164"/>
      </w:pPr>
      <w:rPr>
        <w:rFonts w:hint="default"/>
        <w:lang w:val="vi" w:eastAsia="vi" w:bidi="vi"/>
      </w:rPr>
    </w:lvl>
    <w:lvl w:ilvl="8" w:tplc="7174E204">
      <w:numFmt w:val="bullet"/>
      <w:lvlText w:val="•"/>
      <w:lvlJc w:val="left"/>
      <w:pPr>
        <w:ind w:left="2475" w:hanging="164"/>
      </w:pPr>
      <w:rPr>
        <w:rFonts w:hint="default"/>
        <w:lang w:val="vi" w:eastAsia="vi" w:bidi="vi"/>
      </w:rPr>
    </w:lvl>
  </w:abstractNum>
  <w:abstractNum w:abstractNumId="845" w15:restartNumberingAfterBreak="0">
    <w:nsid w:val="4A747B6D"/>
    <w:multiLevelType w:val="hybridMultilevel"/>
    <w:tmpl w:val="B10A673A"/>
    <w:lvl w:ilvl="0" w:tplc="9BEC2DB6">
      <w:numFmt w:val="bullet"/>
      <w:lvlText w:val="-"/>
      <w:lvlJc w:val="left"/>
      <w:pPr>
        <w:ind w:left="105" w:hanging="200"/>
      </w:pPr>
      <w:rPr>
        <w:rFonts w:ascii="Times New Roman" w:eastAsia="Times New Roman" w:hAnsi="Times New Roman" w:cs="Times New Roman" w:hint="default"/>
        <w:w w:val="100"/>
        <w:sz w:val="28"/>
        <w:szCs w:val="28"/>
        <w:lang w:val="vi" w:eastAsia="vi" w:bidi="vi"/>
      </w:rPr>
    </w:lvl>
    <w:lvl w:ilvl="1" w:tplc="07ACC416">
      <w:numFmt w:val="bullet"/>
      <w:lvlText w:val="•"/>
      <w:lvlJc w:val="left"/>
      <w:pPr>
        <w:ind w:left="388" w:hanging="200"/>
      </w:pPr>
      <w:rPr>
        <w:rFonts w:hint="default"/>
        <w:lang w:val="vi" w:eastAsia="vi" w:bidi="vi"/>
      </w:rPr>
    </w:lvl>
    <w:lvl w:ilvl="2" w:tplc="349A609E">
      <w:numFmt w:val="bullet"/>
      <w:lvlText w:val="•"/>
      <w:lvlJc w:val="left"/>
      <w:pPr>
        <w:ind w:left="677" w:hanging="200"/>
      </w:pPr>
      <w:rPr>
        <w:rFonts w:hint="default"/>
        <w:lang w:val="vi" w:eastAsia="vi" w:bidi="vi"/>
      </w:rPr>
    </w:lvl>
    <w:lvl w:ilvl="3" w:tplc="14AC4D90">
      <w:numFmt w:val="bullet"/>
      <w:lvlText w:val="•"/>
      <w:lvlJc w:val="left"/>
      <w:pPr>
        <w:ind w:left="965" w:hanging="200"/>
      </w:pPr>
      <w:rPr>
        <w:rFonts w:hint="default"/>
        <w:lang w:val="vi" w:eastAsia="vi" w:bidi="vi"/>
      </w:rPr>
    </w:lvl>
    <w:lvl w:ilvl="4" w:tplc="F1CA63E0">
      <w:numFmt w:val="bullet"/>
      <w:lvlText w:val="•"/>
      <w:lvlJc w:val="left"/>
      <w:pPr>
        <w:ind w:left="1254" w:hanging="200"/>
      </w:pPr>
      <w:rPr>
        <w:rFonts w:hint="default"/>
        <w:lang w:val="vi" w:eastAsia="vi" w:bidi="vi"/>
      </w:rPr>
    </w:lvl>
    <w:lvl w:ilvl="5" w:tplc="18860DDA">
      <w:numFmt w:val="bullet"/>
      <w:lvlText w:val="•"/>
      <w:lvlJc w:val="left"/>
      <w:pPr>
        <w:ind w:left="1542" w:hanging="200"/>
      </w:pPr>
      <w:rPr>
        <w:rFonts w:hint="default"/>
        <w:lang w:val="vi" w:eastAsia="vi" w:bidi="vi"/>
      </w:rPr>
    </w:lvl>
    <w:lvl w:ilvl="6" w:tplc="B0AE72C4">
      <w:numFmt w:val="bullet"/>
      <w:lvlText w:val="•"/>
      <w:lvlJc w:val="left"/>
      <w:pPr>
        <w:ind w:left="1831" w:hanging="200"/>
      </w:pPr>
      <w:rPr>
        <w:rFonts w:hint="default"/>
        <w:lang w:val="vi" w:eastAsia="vi" w:bidi="vi"/>
      </w:rPr>
    </w:lvl>
    <w:lvl w:ilvl="7" w:tplc="400A0DAC">
      <w:numFmt w:val="bullet"/>
      <w:lvlText w:val="•"/>
      <w:lvlJc w:val="left"/>
      <w:pPr>
        <w:ind w:left="2119" w:hanging="200"/>
      </w:pPr>
      <w:rPr>
        <w:rFonts w:hint="default"/>
        <w:lang w:val="vi" w:eastAsia="vi" w:bidi="vi"/>
      </w:rPr>
    </w:lvl>
    <w:lvl w:ilvl="8" w:tplc="ED5CA158">
      <w:numFmt w:val="bullet"/>
      <w:lvlText w:val="•"/>
      <w:lvlJc w:val="left"/>
      <w:pPr>
        <w:ind w:left="2408" w:hanging="200"/>
      </w:pPr>
      <w:rPr>
        <w:rFonts w:hint="default"/>
        <w:lang w:val="vi" w:eastAsia="vi" w:bidi="vi"/>
      </w:rPr>
    </w:lvl>
  </w:abstractNum>
  <w:abstractNum w:abstractNumId="846" w15:restartNumberingAfterBreak="0">
    <w:nsid w:val="4ACA5940"/>
    <w:multiLevelType w:val="hybridMultilevel"/>
    <w:tmpl w:val="644AF8F0"/>
    <w:lvl w:ilvl="0" w:tplc="BBA08E1E">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8B9C596C">
      <w:numFmt w:val="bullet"/>
      <w:lvlText w:val="•"/>
      <w:lvlJc w:val="left"/>
      <w:pPr>
        <w:ind w:left="797" w:hanging="164"/>
      </w:pPr>
      <w:rPr>
        <w:rFonts w:hint="default"/>
        <w:lang w:val="vi" w:eastAsia="vi" w:bidi="vi"/>
      </w:rPr>
    </w:lvl>
    <w:lvl w:ilvl="2" w:tplc="1910CAE0">
      <w:numFmt w:val="bullet"/>
      <w:lvlText w:val="•"/>
      <w:lvlJc w:val="left"/>
      <w:pPr>
        <w:ind w:left="1314" w:hanging="164"/>
      </w:pPr>
      <w:rPr>
        <w:rFonts w:hint="default"/>
        <w:lang w:val="vi" w:eastAsia="vi" w:bidi="vi"/>
      </w:rPr>
    </w:lvl>
    <w:lvl w:ilvl="3" w:tplc="865863F4">
      <w:numFmt w:val="bullet"/>
      <w:lvlText w:val="•"/>
      <w:lvlJc w:val="left"/>
      <w:pPr>
        <w:ind w:left="1831" w:hanging="164"/>
      </w:pPr>
      <w:rPr>
        <w:rFonts w:hint="default"/>
        <w:lang w:val="vi" w:eastAsia="vi" w:bidi="vi"/>
      </w:rPr>
    </w:lvl>
    <w:lvl w:ilvl="4" w:tplc="E6BE9474">
      <w:numFmt w:val="bullet"/>
      <w:lvlText w:val="•"/>
      <w:lvlJc w:val="left"/>
      <w:pPr>
        <w:ind w:left="2348" w:hanging="164"/>
      </w:pPr>
      <w:rPr>
        <w:rFonts w:hint="default"/>
        <w:lang w:val="vi" w:eastAsia="vi" w:bidi="vi"/>
      </w:rPr>
    </w:lvl>
    <w:lvl w:ilvl="5" w:tplc="A8F2DEFC">
      <w:numFmt w:val="bullet"/>
      <w:lvlText w:val="•"/>
      <w:lvlJc w:val="left"/>
      <w:pPr>
        <w:ind w:left="2865" w:hanging="164"/>
      </w:pPr>
      <w:rPr>
        <w:rFonts w:hint="default"/>
        <w:lang w:val="vi" w:eastAsia="vi" w:bidi="vi"/>
      </w:rPr>
    </w:lvl>
    <w:lvl w:ilvl="6" w:tplc="22047344">
      <w:numFmt w:val="bullet"/>
      <w:lvlText w:val="•"/>
      <w:lvlJc w:val="left"/>
      <w:pPr>
        <w:ind w:left="3382" w:hanging="164"/>
      </w:pPr>
      <w:rPr>
        <w:rFonts w:hint="default"/>
        <w:lang w:val="vi" w:eastAsia="vi" w:bidi="vi"/>
      </w:rPr>
    </w:lvl>
    <w:lvl w:ilvl="7" w:tplc="7C22C0DC">
      <w:numFmt w:val="bullet"/>
      <w:lvlText w:val="•"/>
      <w:lvlJc w:val="left"/>
      <w:pPr>
        <w:ind w:left="3899" w:hanging="164"/>
      </w:pPr>
      <w:rPr>
        <w:rFonts w:hint="default"/>
        <w:lang w:val="vi" w:eastAsia="vi" w:bidi="vi"/>
      </w:rPr>
    </w:lvl>
    <w:lvl w:ilvl="8" w:tplc="55FAD516">
      <w:numFmt w:val="bullet"/>
      <w:lvlText w:val="•"/>
      <w:lvlJc w:val="left"/>
      <w:pPr>
        <w:ind w:left="4416" w:hanging="164"/>
      </w:pPr>
      <w:rPr>
        <w:rFonts w:hint="default"/>
        <w:lang w:val="vi" w:eastAsia="vi" w:bidi="vi"/>
      </w:rPr>
    </w:lvl>
  </w:abstractNum>
  <w:abstractNum w:abstractNumId="847" w15:restartNumberingAfterBreak="0">
    <w:nsid w:val="4AD75239"/>
    <w:multiLevelType w:val="hybridMultilevel"/>
    <w:tmpl w:val="1526BAC8"/>
    <w:lvl w:ilvl="0" w:tplc="1002623E">
      <w:start w:val="2"/>
      <w:numFmt w:val="decimal"/>
      <w:lvlText w:val="%1."/>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1" w:tplc="68D6769C">
      <w:numFmt w:val="bullet"/>
      <w:lvlText w:val="•"/>
      <w:lvlJc w:val="left"/>
      <w:pPr>
        <w:ind w:left="2022" w:hanging="213"/>
      </w:pPr>
      <w:rPr>
        <w:rFonts w:hint="default"/>
        <w:lang w:val="vi" w:eastAsia="vi" w:bidi="vi"/>
      </w:rPr>
    </w:lvl>
    <w:lvl w:ilvl="2" w:tplc="DD406E34">
      <w:numFmt w:val="bullet"/>
      <w:lvlText w:val="•"/>
      <w:lvlJc w:val="left"/>
      <w:pPr>
        <w:ind w:left="3005" w:hanging="213"/>
      </w:pPr>
      <w:rPr>
        <w:rFonts w:hint="default"/>
        <w:lang w:val="vi" w:eastAsia="vi" w:bidi="vi"/>
      </w:rPr>
    </w:lvl>
    <w:lvl w:ilvl="3" w:tplc="28F25250">
      <w:numFmt w:val="bullet"/>
      <w:lvlText w:val="•"/>
      <w:lvlJc w:val="left"/>
      <w:pPr>
        <w:ind w:left="3987" w:hanging="213"/>
      </w:pPr>
      <w:rPr>
        <w:rFonts w:hint="default"/>
        <w:lang w:val="vi" w:eastAsia="vi" w:bidi="vi"/>
      </w:rPr>
    </w:lvl>
    <w:lvl w:ilvl="4" w:tplc="60504AFA">
      <w:numFmt w:val="bullet"/>
      <w:lvlText w:val="•"/>
      <w:lvlJc w:val="left"/>
      <w:pPr>
        <w:ind w:left="4970" w:hanging="213"/>
      </w:pPr>
      <w:rPr>
        <w:rFonts w:hint="default"/>
        <w:lang w:val="vi" w:eastAsia="vi" w:bidi="vi"/>
      </w:rPr>
    </w:lvl>
    <w:lvl w:ilvl="5" w:tplc="DBB084F6">
      <w:numFmt w:val="bullet"/>
      <w:lvlText w:val="•"/>
      <w:lvlJc w:val="left"/>
      <w:pPr>
        <w:ind w:left="5953" w:hanging="213"/>
      </w:pPr>
      <w:rPr>
        <w:rFonts w:hint="default"/>
        <w:lang w:val="vi" w:eastAsia="vi" w:bidi="vi"/>
      </w:rPr>
    </w:lvl>
    <w:lvl w:ilvl="6" w:tplc="46C206AE">
      <w:numFmt w:val="bullet"/>
      <w:lvlText w:val="•"/>
      <w:lvlJc w:val="left"/>
      <w:pPr>
        <w:ind w:left="6935" w:hanging="213"/>
      </w:pPr>
      <w:rPr>
        <w:rFonts w:hint="default"/>
        <w:lang w:val="vi" w:eastAsia="vi" w:bidi="vi"/>
      </w:rPr>
    </w:lvl>
    <w:lvl w:ilvl="7" w:tplc="C5C6DA0A">
      <w:numFmt w:val="bullet"/>
      <w:lvlText w:val="•"/>
      <w:lvlJc w:val="left"/>
      <w:pPr>
        <w:ind w:left="7918" w:hanging="213"/>
      </w:pPr>
      <w:rPr>
        <w:rFonts w:hint="default"/>
        <w:lang w:val="vi" w:eastAsia="vi" w:bidi="vi"/>
      </w:rPr>
    </w:lvl>
    <w:lvl w:ilvl="8" w:tplc="51301714">
      <w:numFmt w:val="bullet"/>
      <w:lvlText w:val="•"/>
      <w:lvlJc w:val="left"/>
      <w:pPr>
        <w:ind w:left="8901" w:hanging="213"/>
      </w:pPr>
      <w:rPr>
        <w:rFonts w:hint="default"/>
        <w:lang w:val="vi" w:eastAsia="vi" w:bidi="vi"/>
      </w:rPr>
    </w:lvl>
  </w:abstractNum>
  <w:abstractNum w:abstractNumId="848" w15:restartNumberingAfterBreak="0">
    <w:nsid w:val="4AE85D73"/>
    <w:multiLevelType w:val="hybridMultilevel"/>
    <w:tmpl w:val="78A820D2"/>
    <w:lvl w:ilvl="0" w:tplc="93ACD4F4">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4C167718">
      <w:numFmt w:val="bullet"/>
      <w:lvlText w:val="•"/>
      <w:lvlJc w:val="left"/>
      <w:pPr>
        <w:ind w:left="807" w:hanging="164"/>
      </w:pPr>
      <w:rPr>
        <w:rFonts w:hint="default"/>
        <w:lang w:val="vi" w:eastAsia="vi" w:bidi="vi"/>
      </w:rPr>
    </w:lvl>
    <w:lvl w:ilvl="2" w:tplc="32A8A2A6">
      <w:numFmt w:val="bullet"/>
      <w:lvlText w:val="•"/>
      <w:lvlJc w:val="left"/>
      <w:pPr>
        <w:ind w:left="1335" w:hanging="164"/>
      </w:pPr>
      <w:rPr>
        <w:rFonts w:hint="default"/>
        <w:lang w:val="vi" w:eastAsia="vi" w:bidi="vi"/>
      </w:rPr>
    </w:lvl>
    <w:lvl w:ilvl="3" w:tplc="6B3EC5EA">
      <w:numFmt w:val="bullet"/>
      <w:lvlText w:val="•"/>
      <w:lvlJc w:val="left"/>
      <w:pPr>
        <w:ind w:left="1863" w:hanging="164"/>
      </w:pPr>
      <w:rPr>
        <w:rFonts w:hint="default"/>
        <w:lang w:val="vi" w:eastAsia="vi" w:bidi="vi"/>
      </w:rPr>
    </w:lvl>
    <w:lvl w:ilvl="4" w:tplc="4A368CE0">
      <w:numFmt w:val="bullet"/>
      <w:lvlText w:val="•"/>
      <w:lvlJc w:val="left"/>
      <w:pPr>
        <w:ind w:left="2391" w:hanging="164"/>
      </w:pPr>
      <w:rPr>
        <w:rFonts w:hint="default"/>
        <w:lang w:val="vi" w:eastAsia="vi" w:bidi="vi"/>
      </w:rPr>
    </w:lvl>
    <w:lvl w:ilvl="5" w:tplc="F84AC99C">
      <w:numFmt w:val="bullet"/>
      <w:lvlText w:val="•"/>
      <w:lvlJc w:val="left"/>
      <w:pPr>
        <w:ind w:left="2919" w:hanging="164"/>
      </w:pPr>
      <w:rPr>
        <w:rFonts w:hint="default"/>
        <w:lang w:val="vi" w:eastAsia="vi" w:bidi="vi"/>
      </w:rPr>
    </w:lvl>
    <w:lvl w:ilvl="6" w:tplc="0A8E406C">
      <w:numFmt w:val="bullet"/>
      <w:lvlText w:val="•"/>
      <w:lvlJc w:val="left"/>
      <w:pPr>
        <w:ind w:left="3447" w:hanging="164"/>
      </w:pPr>
      <w:rPr>
        <w:rFonts w:hint="default"/>
        <w:lang w:val="vi" w:eastAsia="vi" w:bidi="vi"/>
      </w:rPr>
    </w:lvl>
    <w:lvl w:ilvl="7" w:tplc="B980DBDE">
      <w:numFmt w:val="bullet"/>
      <w:lvlText w:val="•"/>
      <w:lvlJc w:val="left"/>
      <w:pPr>
        <w:ind w:left="3975" w:hanging="164"/>
      </w:pPr>
      <w:rPr>
        <w:rFonts w:hint="default"/>
        <w:lang w:val="vi" w:eastAsia="vi" w:bidi="vi"/>
      </w:rPr>
    </w:lvl>
    <w:lvl w:ilvl="8" w:tplc="5C76AFB4">
      <w:numFmt w:val="bullet"/>
      <w:lvlText w:val="•"/>
      <w:lvlJc w:val="left"/>
      <w:pPr>
        <w:ind w:left="4503" w:hanging="164"/>
      </w:pPr>
      <w:rPr>
        <w:rFonts w:hint="default"/>
        <w:lang w:val="vi" w:eastAsia="vi" w:bidi="vi"/>
      </w:rPr>
    </w:lvl>
  </w:abstractNum>
  <w:abstractNum w:abstractNumId="849" w15:restartNumberingAfterBreak="0">
    <w:nsid w:val="4AF27465"/>
    <w:multiLevelType w:val="hybridMultilevel"/>
    <w:tmpl w:val="5364B346"/>
    <w:lvl w:ilvl="0" w:tplc="37CE510A">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445E4450">
      <w:numFmt w:val="bullet"/>
      <w:lvlText w:val="•"/>
      <w:lvlJc w:val="left"/>
      <w:pPr>
        <w:ind w:left="1824" w:hanging="164"/>
      </w:pPr>
      <w:rPr>
        <w:rFonts w:hint="default"/>
        <w:lang w:val="vi" w:eastAsia="vi" w:bidi="vi"/>
      </w:rPr>
    </w:lvl>
    <w:lvl w:ilvl="2" w:tplc="377A9ACA">
      <w:numFmt w:val="bullet"/>
      <w:lvlText w:val="•"/>
      <w:lvlJc w:val="left"/>
      <w:pPr>
        <w:ind w:left="2829" w:hanging="164"/>
      </w:pPr>
      <w:rPr>
        <w:rFonts w:hint="default"/>
        <w:lang w:val="vi" w:eastAsia="vi" w:bidi="vi"/>
      </w:rPr>
    </w:lvl>
    <w:lvl w:ilvl="3" w:tplc="A76E9CFC">
      <w:numFmt w:val="bullet"/>
      <w:lvlText w:val="•"/>
      <w:lvlJc w:val="left"/>
      <w:pPr>
        <w:ind w:left="3833" w:hanging="164"/>
      </w:pPr>
      <w:rPr>
        <w:rFonts w:hint="default"/>
        <w:lang w:val="vi" w:eastAsia="vi" w:bidi="vi"/>
      </w:rPr>
    </w:lvl>
    <w:lvl w:ilvl="4" w:tplc="0CA681E8">
      <w:numFmt w:val="bullet"/>
      <w:lvlText w:val="•"/>
      <w:lvlJc w:val="left"/>
      <w:pPr>
        <w:ind w:left="4838" w:hanging="164"/>
      </w:pPr>
      <w:rPr>
        <w:rFonts w:hint="default"/>
        <w:lang w:val="vi" w:eastAsia="vi" w:bidi="vi"/>
      </w:rPr>
    </w:lvl>
    <w:lvl w:ilvl="5" w:tplc="403EF0E4">
      <w:numFmt w:val="bullet"/>
      <w:lvlText w:val="•"/>
      <w:lvlJc w:val="left"/>
      <w:pPr>
        <w:ind w:left="5843" w:hanging="164"/>
      </w:pPr>
      <w:rPr>
        <w:rFonts w:hint="default"/>
        <w:lang w:val="vi" w:eastAsia="vi" w:bidi="vi"/>
      </w:rPr>
    </w:lvl>
    <w:lvl w:ilvl="6" w:tplc="0B225A18">
      <w:numFmt w:val="bullet"/>
      <w:lvlText w:val="•"/>
      <w:lvlJc w:val="left"/>
      <w:pPr>
        <w:ind w:left="6847" w:hanging="164"/>
      </w:pPr>
      <w:rPr>
        <w:rFonts w:hint="default"/>
        <w:lang w:val="vi" w:eastAsia="vi" w:bidi="vi"/>
      </w:rPr>
    </w:lvl>
    <w:lvl w:ilvl="7" w:tplc="A23683DE">
      <w:numFmt w:val="bullet"/>
      <w:lvlText w:val="•"/>
      <w:lvlJc w:val="left"/>
      <w:pPr>
        <w:ind w:left="7852" w:hanging="164"/>
      </w:pPr>
      <w:rPr>
        <w:rFonts w:hint="default"/>
        <w:lang w:val="vi" w:eastAsia="vi" w:bidi="vi"/>
      </w:rPr>
    </w:lvl>
    <w:lvl w:ilvl="8" w:tplc="727A3AAC">
      <w:numFmt w:val="bullet"/>
      <w:lvlText w:val="•"/>
      <w:lvlJc w:val="left"/>
      <w:pPr>
        <w:ind w:left="8857" w:hanging="164"/>
      </w:pPr>
      <w:rPr>
        <w:rFonts w:hint="default"/>
        <w:lang w:val="vi" w:eastAsia="vi" w:bidi="vi"/>
      </w:rPr>
    </w:lvl>
  </w:abstractNum>
  <w:abstractNum w:abstractNumId="850" w15:restartNumberingAfterBreak="0">
    <w:nsid w:val="4AF60D78"/>
    <w:multiLevelType w:val="hybridMultilevel"/>
    <w:tmpl w:val="D84A3BB8"/>
    <w:lvl w:ilvl="0" w:tplc="813440D2">
      <w:numFmt w:val="bullet"/>
      <w:lvlText w:val="-"/>
      <w:lvlJc w:val="left"/>
      <w:pPr>
        <w:ind w:left="107" w:hanging="191"/>
      </w:pPr>
      <w:rPr>
        <w:rFonts w:ascii="Times New Roman" w:eastAsia="Times New Roman" w:hAnsi="Times New Roman" w:cs="Times New Roman" w:hint="default"/>
        <w:w w:val="100"/>
        <w:sz w:val="28"/>
        <w:szCs w:val="28"/>
        <w:lang w:val="vi" w:eastAsia="vi" w:bidi="vi"/>
      </w:rPr>
    </w:lvl>
    <w:lvl w:ilvl="1" w:tplc="4CDE51F4">
      <w:numFmt w:val="bullet"/>
      <w:lvlText w:val="•"/>
      <w:lvlJc w:val="left"/>
      <w:pPr>
        <w:ind w:left="618" w:hanging="191"/>
      </w:pPr>
      <w:rPr>
        <w:rFonts w:hint="default"/>
        <w:lang w:val="vi" w:eastAsia="vi" w:bidi="vi"/>
      </w:rPr>
    </w:lvl>
    <w:lvl w:ilvl="2" w:tplc="85CC69B8">
      <w:numFmt w:val="bullet"/>
      <w:lvlText w:val="•"/>
      <w:lvlJc w:val="left"/>
      <w:pPr>
        <w:ind w:left="1137" w:hanging="191"/>
      </w:pPr>
      <w:rPr>
        <w:rFonts w:hint="default"/>
        <w:lang w:val="vi" w:eastAsia="vi" w:bidi="vi"/>
      </w:rPr>
    </w:lvl>
    <w:lvl w:ilvl="3" w:tplc="21924970">
      <w:numFmt w:val="bullet"/>
      <w:lvlText w:val="•"/>
      <w:lvlJc w:val="left"/>
      <w:pPr>
        <w:ind w:left="1655" w:hanging="191"/>
      </w:pPr>
      <w:rPr>
        <w:rFonts w:hint="default"/>
        <w:lang w:val="vi" w:eastAsia="vi" w:bidi="vi"/>
      </w:rPr>
    </w:lvl>
    <w:lvl w:ilvl="4" w:tplc="C026EC2C">
      <w:numFmt w:val="bullet"/>
      <w:lvlText w:val="•"/>
      <w:lvlJc w:val="left"/>
      <w:pPr>
        <w:ind w:left="2174" w:hanging="191"/>
      </w:pPr>
      <w:rPr>
        <w:rFonts w:hint="default"/>
        <w:lang w:val="vi" w:eastAsia="vi" w:bidi="vi"/>
      </w:rPr>
    </w:lvl>
    <w:lvl w:ilvl="5" w:tplc="00063630">
      <w:numFmt w:val="bullet"/>
      <w:lvlText w:val="•"/>
      <w:lvlJc w:val="left"/>
      <w:pPr>
        <w:ind w:left="2693" w:hanging="191"/>
      </w:pPr>
      <w:rPr>
        <w:rFonts w:hint="default"/>
        <w:lang w:val="vi" w:eastAsia="vi" w:bidi="vi"/>
      </w:rPr>
    </w:lvl>
    <w:lvl w:ilvl="6" w:tplc="37CAB64E">
      <w:numFmt w:val="bullet"/>
      <w:lvlText w:val="•"/>
      <w:lvlJc w:val="left"/>
      <w:pPr>
        <w:ind w:left="3211" w:hanging="191"/>
      </w:pPr>
      <w:rPr>
        <w:rFonts w:hint="default"/>
        <w:lang w:val="vi" w:eastAsia="vi" w:bidi="vi"/>
      </w:rPr>
    </w:lvl>
    <w:lvl w:ilvl="7" w:tplc="517A4488">
      <w:numFmt w:val="bullet"/>
      <w:lvlText w:val="•"/>
      <w:lvlJc w:val="left"/>
      <w:pPr>
        <w:ind w:left="3730" w:hanging="191"/>
      </w:pPr>
      <w:rPr>
        <w:rFonts w:hint="default"/>
        <w:lang w:val="vi" w:eastAsia="vi" w:bidi="vi"/>
      </w:rPr>
    </w:lvl>
    <w:lvl w:ilvl="8" w:tplc="68BEBA72">
      <w:numFmt w:val="bullet"/>
      <w:lvlText w:val="•"/>
      <w:lvlJc w:val="left"/>
      <w:pPr>
        <w:ind w:left="4248" w:hanging="191"/>
      </w:pPr>
      <w:rPr>
        <w:rFonts w:hint="default"/>
        <w:lang w:val="vi" w:eastAsia="vi" w:bidi="vi"/>
      </w:rPr>
    </w:lvl>
  </w:abstractNum>
  <w:abstractNum w:abstractNumId="851" w15:restartNumberingAfterBreak="0">
    <w:nsid w:val="4B1F294B"/>
    <w:multiLevelType w:val="hybridMultilevel"/>
    <w:tmpl w:val="D478C142"/>
    <w:lvl w:ilvl="0" w:tplc="BD2E439A">
      <w:numFmt w:val="bullet"/>
      <w:lvlText w:val="-"/>
      <w:lvlJc w:val="left"/>
      <w:pPr>
        <w:ind w:left="108" w:hanging="214"/>
      </w:pPr>
      <w:rPr>
        <w:rFonts w:ascii="Times New Roman" w:eastAsia="Times New Roman" w:hAnsi="Times New Roman" w:cs="Times New Roman" w:hint="default"/>
        <w:w w:val="100"/>
        <w:sz w:val="28"/>
        <w:szCs w:val="28"/>
        <w:lang w:val="vi" w:eastAsia="vi" w:bidi="vi"/>
      </w:rPr>
    </w:lvl>
    <w:lvl w:ilvl="1" w:tplc="E65CD642">
      <w:numFmt w:val="bullet"/>
      <w:lvlText w:val="•"/>
      <w:lvlJc w:val="left"/>
      <w:pPr>
        <w:ind w:left="355" w:hanging="214"/>
      </w:pPr>
      <w:rPr>
        <w:rFonts w:hint="default"/>
        <w:lang w:val="vi" w:eastAsia="vi" w:bidi="vi"/>
      </w:rPr>
    </w:lvl>
    <w:lvl w:ilvl="2" w:tplc="509CD782">
      <w:numFmt w:val="bullet"/>
      <w:lvlText w:val="•"/>
      <w:lvlJc w:val="left"/>
      <w:pPr>
        <w:ind w:left="610" w:hanging="214"/>
      </w:pPr>
      <w:rPr>
        <w:rFonts w:hint="default"/>
        <w:lang w:val="vi" w:eastAsia="vi" w:bidi="vi"/>
      </w:rPr>
    </w:lvl>
    <w:lvl w:ilvl="3" w:tplc="2190FC16">
      <w:numFmt w:val="bullet"/>
      <w:lvlText w:val="•"/>
      <w:lvlJc w:val="left"/>
      <w:pPr>
        <w:ind w:left="865" w:hanging="214"/>
      </w:pPr>
      <w:rPr>
        <w:rFonts w:hint="default"/>
        <w:lang w:val="vi" w:eastAsia="vi" w:bidi="vi"/>
      </w:rPr>
    </w:lvl>
    <w:lvl w:ilvl="4" w:tplc="69B025D2">
      <w:numFmt w:val="bullet"/>
      <w:lvlText w:val="•"/>
      <w:lvlJc w:val="left"/>
      <w:pPr>
        <w:ind w:left="1120" w:hanging="214"/>
      </w:pPr>
      <w:rPr>
        <w:rFonts w:hint="default"/>
        <w:lang w:val="vi" w:eastAsia="vi" w:bidi="vi"/>
      </w:rPr>
    </w:lvl>
    <w:lvl w:ilvl="5" w:tplc="5A409CDE">
      <w:numFmt w:val="bullet"/>
      <w:lvlText w:val="•"/>
      <w:lvlJc w:val="left"/>
      <w:pPr>
        <w:ind w:left="1376" w:hanging="214"/>
      </w:pPr>
      <w:rPr>
        <w:rFonts w:hint="default"/>
        <w:lang w:val="vi" w:eastAsia="vi" w:bidi="vi"/>
      </w:rPr>
    </w:lvl>
    <w:lvl w:ilvl="6" w:tplc="6DB8AB48">
      <w:numFmt w:val="bullet"/>
      <w:lvlText w:val="•"/>
      <w:lvlJc w:val="left"/>
      <w:pPr>
        <w:ind w:left="1631" w:hanging="214"/>
      </w:pPr>
      <w:rPr>
        <w:rFonts w:hint="default"/>
        <w:lang w:val="vi" w:eastAsia="vi" w:bidi="vi"/>
      </w:rPr>
    </w:lvl>
    <w:lvl w:ilvl="7" w:tplc="8A66DD58">
      <w:numFmt w:val="bullet"/>
      <w:lvlText w:val="•"/>
      <w:lvlJc w:val="left"/>
      <w:pPr>
        <w:ind w:left="1886" w:hanging="214"/>
      </w:pPr>
      <w:rPr>
        <w:rFonts w:hint="default"/>
        <w:lang w:val="vi" w:eastAsia="vi" w:bidi="vi"/>
      </w:rPr>
    </w:lvl>
    <w:lvl w:ilvl="8" w:tplc="023C34CA">
      <w:numFmt w:val="bullet"/>
      <w:lvlText w:val="•"/>
      <w:lvlJc w:val="left"/>
      <w:pPr>
        <w:ind w:left="2141" w:hanging="214"/>
      </w:pPr>
      <w:rPr>
        <w:rFonts w:hint="default"/>
        <w:lang w:val="vi" w:eastAsia="vi" w:bidi="vi"/>
      </w:rPr>
    </w:lvl>
  </w:abstractNum>
  <w:abstractNum w:abstractNumId="852" w15:restartNumberingAfterBreak="0">
    <w:nsid w:val="4B3731C7"/>
    <w:multiLevelType w:val="hybridMultilevel"/>
    <w:tmpl w:val="D952E00A"/>
    <w:lvl w:ilvl="0" w:tplc="67328524">
      <w:numFmt w:val="bullet"/>
      <w:lvlText w:val="*"/>
      <w:lvlJc w:val="left"/>
      <w:pPr>
        <w:ind w:left="107" w:hanging="247"/>
      </w:pPr>
      <w:rPr>
        <w:rFonts w:ascii="Times New Roman" w:eastAsia="Times New Roman" w:hAnsi="Times New Roman" w:cs="Times New Roman" w:hint="default"/>
        <w:w w:val="100"/>
        <w:sz w:val="28"/>
        <w:szCs w:val="28"/>
        <w:lang w:val="vi" w:eastAsia="vi" w:bidi="vi"/>
      </w:rPr>
    </w:lvl>
    <w:lvl w:ilvl="1" w:tplc="41F6F9AA">
      <w:numFmt w:val="bullet"/>
      <w:lvlText w:val="•"/>
      <w:lvlJc w:val="left"/>
      <w:pPr>
        <w:ind w:left="354" w:hanging="247"/>
      </w:pPr>
      <w:rPr>
        <w:rFonts w:hint="default"/>
        <w:lang w:val="vi" w:eastAsia="vi" w:bidi="vi"/>
      </w:rPr>
    </w:lvl>
    <w:lvl w:ilvl="2" w:tplc="913AF9CE">
      <w:numFmt w:val="bullet"/>
      <w:lvlText w:val="•"/>
      <w:lvlJc w:val="left"/>
      <w:pPr>
        <w:ind w:left="609" w:hanging="247"/>
      </w:pPr>
      <w:rPr>
        <w:rFonts w:hint="default"/>
        <w:lang w:val="vi" w:eastAsia="vi" w:bidi="vi"/>
      </w:rPr>
    </w:lvl>
    <w:lvl w:ilvl="3" w:tplc="0A222A72">
      <w:numFmt w:val="bullet"/>
      <w:lvlText w:val="•"/>
      <w:lvlJc w:val="left"/>
      <w:pPr>
        <w:ind w:left="864" w:hanging="247"/>
      </w:pPr>
      <w:rPr>
        <w:rFonts w:hint="default"/>
        <w:lang w:val="vi" w:eastAsia="vi" w:bidi="vi"/>
      </w:rPr>
    </w:lvl>
    <w:lvl w:ilvl="4" w:tplc="B9C0A81A">
      <w:numFmt w:val="bullet"/>
      <w:lvlText w:val="•"/>
      <w:lvlJc w:val="left"/>
      <w:pPr>
        <w:ind w:left="1119" w:hanging="247"/>
      </w:pPr>
      <w:rPr>
        <w:rFonts w:hint="default"/>
        <w:lang w:val="vi" w:eastAsia="vi" w:bidi="vi"/>
      </w:rPr>
    </w:lvl>
    <w:lvl w:ilvl="5" w:tplc="6DF01A70">
      <w:numFmt w:val="bullet"/>
      <w:lvlText w:val="•"/>
      <w:lvlJc w:val="left"/>
      <w:pPr>
        <w:ind w:left="1374" w:hanging="247"/>
      </w:pPr>
      <w:rPr>
        <w:rFonts w:hint="default"/>
        <w:lang w:val="vi" w:eastAsia="vi" w:bidi="vi"/>
      </w:rPr>
    </w:lvl>
    <w:lvl w:ilvl="6" w:tplc="7DA23C84">
      <w:numFmt w:val="bullet"/>
      <w:lvlText w:val="•"/>
      <w:lvlJc w:val="left"/>
      <w:pPr>
        <w:ind w:left="1629" w:hanging="247"/>
      </w:pPr>
      <w:rPr>
        <w:rFonts w:hint="default"/>
        <w:lang w:val="vi" w:eastAsia="vi" w:bidi="vi"/>
      </w:rPr>
    </w:lvl>
    <w:lvl w:ilvl="7" w:tplc="DD8E31C8">
      <w:numFmt w:val="bullet"/>
      <w:lvlText w:val="•"/>
      <w:lvlJc w:val="left"/>
      <w:pPr>
        <w:ind w:left="1884" w:hanging="247"/>
      </w:pPr>
      <w:rPr>
        <w:rFonts w:hint="default"/>
        <w:lang w:val="vi" w:eastAsia="vi" w:bidi="vi"/>
      </w:rPr>
    </w:lvl>
    <w:lvl w:ilvl="8" w:tplc="480A26DE">
      <w:numFmt w:val="bullet"/>
      <w:lvlText w:val="•"/>
      <w:lvlJc w:val="left"/>
      <w:pPr>
        <w:ind w:left="2139" w:hanging="247"/>
      </w:pPr>
      <w:rPr>
        <w:rFonts w:hint="default"/>
        <w:lang w:val="vi" w:eastAsia="vi" w:bidi="vi"/>
      </w:rPr>
    </w:lvl>
  </w:abstractNum>
  <w:abstractNum w:abstractNumId="853" w15:restartNumberingAfterBreak="0">
    <w:nsid w:val="4B3F673A"/>
    <w:multiLevelType w:val="hybridMultilevel"/>
    <w:tmpl w:val="EBC454A8"/>
    <w:lvl w:ilvl="0" w:tplc="3DB6E5A6">
      <w:numFmt w:val="bullet"/>
      <w:lvlText w:val="*"/>
      <w:lvlJc w:val="left"/>
      <w:pPr>
        <w:ind w:left="1030" w:hanging="212"/>
      </w:pPr>
      <w:rPr>
        <w:rFonts w:ascii="Times New Roman" w:eastAsia="Times New Roman" w:hAnsi="Times New Roman" w:cs="Times New Roman" w:hint="default"/>
        <w:w w:val="100"/>
        <w:sz w:val="28"/>
        <w:szCs w:val="28"/>
        <w:lang w:val="vi" w:eastAsia="vi" w:bidi="vi"/>
      </w:rPr>
    </w:lvl>
    <w:lvl w:ilvl="1" w:tplc="C88ADCBE">
      <w:numFmt w:val="bullet"/>
      <w:lvlText w:val="•"/>
      <w:lvlJc w:val="left"/>
      <w:pPr>
        <w:ind w:left="2580" w:hanging="212"/>
      </w:pPr>
      <w:rPr>
        <w:rFonts w:hint="default"/>
        <w:lang w:val="vi" w:eastAsia="vi" w:bidi="vi"/>
      </w:rPr>
    </w:lvl>
    <w:lvl w:ilvl="2" w:tplc="13FC1B20">
      <w:numFmt w:val="bullet"/>
      <w:lvlText w:val="•"/>
      <w:lvlJc w:val="left"/>
      <w:pPr>
        <w:ind w:left="2628" w:hanging="212"/>
      </w:pPr>
      <w:rPr>
        <w:rFonts w:hint="default"/>
        <w:lang w:val="vi" w:eastAsia="vi" w:bidi="vi"/>
      </w:rPr>
    </w:lvl>
    <w:lvl w:ilvl="3" w:tplc="1F58E416">
      <w:numFmt w:val="bullet"/>
      <w:lvlText w:val="•"/>
      <w:lvlJc w:val="left"/>
      <w:pPr>
        <w:ind w:left="2676" w:hanging="212"/>
      </w:pPr>
      <w:rPr>
        <w:rFonts w:hint="default"/>
        <w:lang w:val="vi" w:eastAsia="vi" w:bidi="vi"/>
      </w:rPr>
    </w:lvl>
    <w:lvl w:ilvl="4" w:tplc="B3A2D790">
      <w:numFmt w:val="bullet"/>
      <w:lvlText w:val="•"/>
      <w:lvlJc w:val="left"/>
      <w:pPr>
        <w:ind w:left="2724" w:hanging="212"/>
      </w:pPr>
      <w:rPr>
        <w:rFonts w:hint="default"/>
        <w:lang w:val="vi" w:eastAsia="vi" w:bidi="vi"/>
      </w:rPr>
    </w:lvl>
    <w:lvl w:ilvl="5" w:tplc="6CD20E0E">
      <w:numFmt w:val="bullet"/>
      <w:lvlText w:val="•"/>
      <w:lvlJc w:val="left"/>
      <w:pPr>
        <w:ind w:left="2773" w:hanging="212"/>
      </w:pPr>
      <w:rPr>
        <w:rFonts w:hint="default"/>
        <w:lang w:val="vi" w:eastAsia="vi" w:bidi="vi"/>
      </w:rPr>
    </w:lvl>
    <w:lvl w:ilvl="6" w:tplc="B0C60B18">
      <w:numFmt w:val="bullet"/>
      <w:lvlText w:val="•"/>
      <w:lvlJc w:val="left"/>
      <w:pPr>
        <w:ind w:left="2821" w:hanging="212"/>
      </w:pPr>
      <w:rPr>
        <w:rFonts w:hint="default"/>
        <w:lang w:val="vi" w:eastAsia="vi" w:bidi="vi"/>
      </w:rPr>
    </w:lvl>
    <w:lvl w:ilvl="7" w:tplc="16A8B208">
      <w:numFmt w:val="bullet"/>
      <w:lvlText w:val="•"/>
      <w:lvlJc w:val="left"/>
      <w:pPr>
        <w:ind w:left="2869" w:hanging="212"/>
      </w:pPr>
      <w:rPr>
        <w:rFonts w:hint="default"/>
        <w:lang w:val="vi" w:eastAsia="vi" w:bidi="vi"/>
      </w:rPr>
    </w:lvl>
    <w:lvl w:ilvl="8" w:tplc="49C0DCE4">
      <w:numFmt w:val="bullet"/>
      <w:lvlText w:val="•"/>
      <w:lvlJc w:val="left"/>
      <w:pPr>
        <w:ind w:left="2918" w:hanging="212"/>
      </w:pPr>
      <w:rPr>
        <w:rFonts w:hint="default"/>
        <w:lang w:val="vi" w:eastAsia="vi" w:bidi="vi"/>
      </w:rPr>
    </w:lvl>
  </w:abstractNum>
  <w:abstractNum w:abstractNumId="854" w15:restartNumberingAfterBreak="0">
    <w:nsid w:val="4B5A1356"/>
    <w:multiLevelType w:val="hybridMultilevel"/>
    <w:tmpl w:val="E8E2DA3C"/>
    <w:lvl w:ilvl="0" w:tplc="BBA66950">
      <w:numFmt w:val="bullet"/>
      <w:lvlText w:val="-"/>
      <w:lvlJc w:val="left"/>
      <w:pPr>
        <w:ind w:left="105" w:hanging="192"/>
      </w:pPr>
      <w:rPr>
        <w:rFonts w:ascii="Times New Roman" w:eastAsia="Times New Roman" w:hAnsi="Times New Roman" w:cs="Times New Roman" w:hint="default"/>
        <w:w w:val="100"/>
        <w:sz w:val="28"/>
        <w:szCs w:val="28"/>
        <w:lang w:val="vi" w:eastAsia="vi" w:bidi="vi"/>
      </w:rPr>
    </w:lvl>
    <w:lvl w:ilvl="1" w:tplc="BF0A7A32">
      <w:numFmt w:val="bullet"/>
      <w:lvlText w:val="•"/>
      <w:lvlJc w:val="left"/>
      <w:pPr>
        <w:ind w:left="388" w:hanging="192"/>
      </w:pPr>
      <w:rPr>
        <w:rFonts w:hint="default"/>
        <w:lang w:val="vi" w:eastAsia="vi" w:bidi="vi"/>
      </w:rPr>
    </w:lvl>
    <w:lvl w:ilvl="2" w:tplc="5DA60DDC">
      <w:numFmt w:val="bullet"/>
      <w:lvlText w:val="•"/>
      <w:lvlJc w:val="left"/>
      <w:pPr>
        <w:ind w:left="677" w:hanging="192"/>
      </w:pPr>
      <w:rPr>
        <w:rFonts w:hint="default"/>
        <w:lang w:val="vi" w:eastAsia="vi" w:bidi="vi"/>
      </w:rPr>
    </w:lvl>
    <w:lvl w:ilvl="3" w:tplc="1B98D8C0">
      <w:numFmt w:val="bullet"/>
      <w:lvlText w:val="•"/>
      <w:lvlJc w:val="left"/>
      <w:pPr>
        <w:ind w:left="965" w:hanging="192"/>
      </w:pPr>
      <w:rPr>
        <w:rFonts w:hint="default"/>
        <w:lang w:val="vi" w:eastAsia="vi" w:bidi="vi"/>
      </w:rPr>
    </w:lvl>
    <w:lvl w:ilvl="4" w:tplc="D2A493F0">
      <w:numFmt w:val="bullet"/>
      <w:lvlText w:val="•"/>
      <w:lvlJc w:val="left"/>
      <w:pPr>
        <w:ind w:left="1254" w:hanging="192"/>
      </w:pPr>
      <w:rPr>
        <w:rFonts w:hint="default"/>
        <w:lang w:val="vi" w:eastAsia="vi" w:bidi="vi"/>
      </w:rPr>
    </w:lvl>
    <w:lvl w:ilvl="5" w:tplc="E8C8C714">
      <w:numFmt w:val="bullet"/>
      <w:lvlText w:val="•"/>
      <w:lvlJc w:val="left"/>
      <w:pPr>
        <w:ind w:left="1542" w:hanging="192"/>
      </w:pPr>
      <w:rPr>
        <w:rFonts w:hint="default"/>
        <w:lang w:val="vi" w:eastAsia="vi" w:bidi="vi"/>
      </w:rPr>
    </w:lvl>
    <w:lvl w:ilvl="6" w:tplc="BD18C78A">
      <w:numFmt w:val="bullet"/>
      <w:lvlText w:val="•"/>
      <w:lvlJc w:val="left"/>
      <w:pPr>
        <w:ind w:left="1831" w:hanging="192"/>
      </w:pPr>
      <w:rPr>
        <w:rFonts w:hint="default"/>
        <w:lang w:val="vi" w:eastAsia="vi" w:bidi="vi"/>
      </w:rPr>
    </w:lvl>
    <w:lvl w:ilvl="7" w:tplc="74E27A8C">
      <w:numFmt w:val="bullet"/>
      <w:lvlText w:val="•"/>
      <w:lvlJc w:val="left"/>
      <w:pPr>
        <w:ind w:left="2119" w:hanging="192"/>
      </w:pPr>
      <w:rPr>
        <w:rFonts w:hint="default"/>
        <w:lang w:val="vi" w:eastAsia="vi" w:bidi="vi"/>
      </w:rPr>
    </w:lvl>
    <w:lvl w:ilvl="8" w:tplc="C5DC3848">
      <w:numFmt w:val="bullet"/>
      <w:lvlText w:val="•"/>
      <w:lvlJc w:val="left"/>
      <w:pPr>
        <w:ind w:left="2408" w:hanging="192"/>
      </w:pPr>
      <w:rPr>
        <w:rFonts w:hint="default"/>
        <w:lang w:val="vi" w:eastAsia="vi" w:bidi="vi"/>
      </w:rPr>
    </w:lvl>
  </w:abstractNum>
  <w:abstractNum w:abstractNumId="855" w15:restartNumberingAfterBreak="0">
    <w:nsid w:val="4B7D3BBB"/>
    <w:multiLevelType w:val="hybridMultilevel"/>
    <w:tmpl w:val="6CD6AE9C"/>
    <w:lvl w:ilvl="0" w:tplc="3C9CAF62">
      <w:start w:val="2"/>
      <w:numFmt w:val="decimal"/>
      <w:lvlText w:val="%1."/>
      <w:lvlJc w:val="left"/>
      <w:pPr>
        <w:ind w:left="532" w:hanging="281"/>
        <w:jc w:val="right"/>
      </w:pPr>
      <w:rPr>
        <w:rFonts w:ascii="Times New Roman" w:eastAsia="Times New Roman" w:hAnsi="Times New Roman" w:cs="Times New Roman" w:hint="default"/>
        <w:b/>
        <w:bCs/>
        <w:w w:val="100"/>
        <w:sz w:val="28"/>
        <w:szCs w:val="28"/>
        <w:lang w:val="vi" w:eastAsia="vi" w:bidi="vi"/>
      </w:rPr>
    </w:lvl>
    <w:lvl w:ilvl="1" w:tplc="BD16AE9C">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3796C2FA">
      <w:numFmt w:val="bullet"/>
      <w:lvlText w:val="•"/>
      <w:lvlJc w:val="left"/>
      <w:pPr>
        <w:ind w:left="2149" w:hanging="250"/>
      </w:pPr>
      <w:rPr>
        <w:rFonts w:hint="default"/>
        <w:lang w:val="vi" w:eastAsia="vi" w:bidi="vi"/>
      </w:rPr>
    </w:lvl>
    <w:lvl w:ilvl="3" w:tplc="929C16A2">
      <w:numFmt w:val="bullet"/>
      <w:lvlText w:val="•"/>
      <w:lvlJc w:val="left"/>
      <w:pPr>
        <w:ind w:left="3239" w:hanging="250"/>
      </w:pPr>
      <w:rPr>
        <w:rFonts w:hint="default"/>
        <w:lang w:val="vi" w:eastAsia="vi" w:bidi="vi"/>
      </w:rPr>
    </w:lvl>
    <w:lvl w:ilvl="4" w:tplc="B1F6ADF4">
      <w:numFmt w:val="bullet"/>
      <w:lvlText w:val="•"/>
      <w:lvlJc w:val="left"/>
      <w:pPr>
        <w:ind w:left="4328" w:hanging="250"/>
      </w:pPr>
      <w:rPr>
        <w:rFonts w:hint="default"/>
        <w:lang w:val="vi" w:eastAsia="vi" w:bidi="vi"/>
      </w:rPr>
    </w:lvl>
    <w:lvl w:ilvl="5" w:tplc="DA2C7CE2">
      <w:numFmt w:val="bullet"/>
      <w:lvlText w:val="•"/>
      <w:lvlJc w:val="left"/>
      <w:pPr>
        <w:ind w:left="5418" w:hanging="250"/>
      </w:pPr>
      <w:rPr>
        <w:rFonts w:hint="default"/>
        <w:lang w:val="vi" w:eastAsia="vi" w:bidi="vi"/>
      </w:rPr>
    </w:lvl>
    <w:lvl w:ilvl="6" w:tplc="9050F972">
      <w:numFmt w:val="bullet"/>
      <w:lvlText w:val="•"/>
      <w:lvlJc w:val="left"/>
      <w:pPr>
        <w:ind w:left="6508" w:hanging="250"/>
      </w:pPr>
      <w:rPr>
        <w:rFonts w:hint="default"/>
        <w:lang w:val="vi" w:eastAsia="vi" w:bidi="vi"/>
      </w:rPr>
    </w:lvl>
    <w:lvl w:ilvl="7" w:tplc="53C03E36">
      <w:numFmt w:val="bullet"/>
      <w:lvlText w:val="•"/>
      <w:lvlJc w:val="left"/>
      <w:pPr>
        <w:ind w:left="7597" w:hanging="250"/>
      </w:pPr>
      <w:rPr>
        <w:rFonts w:hint="default"/>
        <w:lang w:val="vi" w:eastAsia="vi" w:bidi="vi"/>
      </w:rPr>
    </w:lvl>
    <w:lvl w:ilvl="8" w:tplc="04D0EE6C">
      <w:numFmt w:val="bullet"/>
      <w:lvlText w:val="•"/>
      <w:lvlJc w:val="left"/>
      <w:pPr>
        <w:ind w:left="8687" w:hanging="250"/>
      </w:pPr>
      <w:rPr>
        <w:rFonts w:hint="default"/>
        <w:lang w:val="vi" w:eastAsia="vi" w:bidi="vi"/>
      </w:rPr>
    </w:lvl>
  </w:abstractNum>
  <w:abstractNum w:abstractNumId="856" w15:restartNumberingAfterBreak="0">
    <w:nsid w:val="4B7F1DAA"/>
    <w:multiLevelType w:val="hybridMultilevel"/>
    <w:tmpl w:val="701C5F68"/>
    <w:lvl w:ilvl="0" w:tplc="A906FFA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41804060">
      <w:numFmt w:val="bullet"/>
      <w:lvlText w:val="•"/>
      <w:lvlJc w:val="left"/>
      <w:pPr>
        <w:ind w:left="649" w:hanging="164"/>
      </w:pPr>
      <w:rPr>
        <w:rFonts w:hint="default"/>
        <w:lang w:val="vi" w:eastAsia="vi" w:bidi="vi"/>
      </w:rPr>
    </w:lvl>
    <w:lvl w:ilvl="2" w:tplc="04F6C114">
      <w:numFmt w:val="bullet"/>
      <w:lvlText w:val="•"/>
      <w:lvlJc w:val="left"/>
      <w:pPr>
        <w:ind w:left="1198" w:hanging="164"/>
      </w:pPr>
      <w:rPr>
        <w:rFonts w:hint="default"/>
        <w:lang w:val="vi" w:eastAsia="vi" w:bidi="vi"/>
      </w:rPr>
    </w:lvl>
    <w:lvl w:ilvl="3" w:tplc="A5D8F84A">
      <w:numFmt w:val="bullet"/>
      <w:lvlText w:val="•"/>
      <w:lvlJc w:val="left"/>
      <w:pPr>
        <w:ind w:left="1747" w:hanging="164"/>
      </w:pPr>
      <w:rPr>
        <w:rFonts w:hint="default"/>
        <w:lang w:val="vi" w:eastAsia="vi" w:bidi="vi"/>
      </w:rPr>
    </w:lvl>
    <w:lvl w:ilvl="4" w:tplc="EA3CBA3C">
      <w:numFmt w:val="bullet"/>
      <w:lvlText w:val="•"/>
      <w:lvlJc w:val="left"/>
      <w:pPr>
        <w:ind w:left="2296" w:hanging="164"/>
      </w:pPr>
      <w:rPr>
        <w:rFonts w:hint="default"/>
        <w:lang w:val="vi" w:eastAsia="vi" w:bidi="vi"/>
      </w:rPr>
    </w:lvl>
    <w:lvl w:ilvl="5" w:tplc="040A6972">
      <w:numFmt w:val="bullet"/>
      <w:lvlText w:val="•"/>
      <w:lvlJc w:val="left"/>
      <w:pPr>
        <w:ind w:left="2845" w:hanging="164"/>
      </w:pPr>
      <w:rPr>
        <w:rFonts w:hint="default"/>
        <w:lang w:val="vi" w:eastAsia="vi" w:bidi="vi"/>
      </w:rPr>
    </w:lvl>
    <w:lvl w:ilvl="6" w:tplc="D910C8B0">
      <w:numFmt w:val="bullet"/>
      <w:lvlText w:val="•"/>
      <w:lvlJc w:val="left"/>
      <w:pPr>
        <w:ind w:left="3394" w:hanging="164"/>
      </w:pPr>
      <w:rPr>
        <w:rFonts w:hint="default"/>
        <w:lang w:val="vi" w:eastAsia="vi" w:bidi="vi"/>
      </w:rPr>
    </w:lvl>
    <w:lvl w:ilvl="7" w:tplc="879860A0">
      <w:numFmt w:val="bullet"/>
      <w:lvlText w:val="•"/>
      <w:lvlJc w:val="left"/>
      <w:pPr>
        <w:ind w:left="3943" w:hanging="164"/>
      </w:pPr>
      <w:rPr>
        <w:rFonts w:hint="default"/>
        <w:lang w:val="vi" w:eastAsia="vi" w:bidi="vi"/>
      </w:rPr>
    </w:lvl>
    <w:lvl w:ilvl="8" w:tplc="409861BC">
      <w:numFmt w:val="bullet"/>
      <w:lvlText w:val="•"/>
      <w:lvlJc w:val="left"/>
      <w:pPr>
        <w:ind w:left="4492" w:hanging="164"/>
      </w:pPr>
      <w:rPr>
        <w:rFonts w:hint="default"/>
        <w:lang w:val="vi" w:eastAsia="vi" w:bidi="vi"/>
      </w:rPr>
    </w:lvl>
  </w:abstractNum>
  <w:abstractNum w:abstractNumId="857" w15:restartNumberingAfterBreak="0">
    <w:nsid w:val="4B8A2E6F"/>
    <w:multiLevelType w:val="hybridMultilevel"/>
    <w:tmpl w:val="334E85F4"/>
    <w:lvl w:ilvl="0" w:tplc="40A687D4">
      <w:numFmt w:val="bullet"/>
      <w:lvlText w:val="-"/>
      <w:lvlJc w:val="left"/>
      <w:pPr>
        <w:ind w:left="1039" w:hanging="164"/>
      </w:pPr>
      <w:rPr>
        <w:rFonts w:ascii="Times New Roman" w:eastAsia="Times New Roman" w:hAnsi="Times New Roman" w:cs="Times New Roman" w:hint="default"/>
        <w:w w:val="100"/>
        <w:sz w:val="28"/>
        <w:szCs w:val="28"/>
        <w:lang w:val="vi" w:eastAsia="vi" w:bidi="vi"/>
      </w:rPr>
    </w:lvl>
    <w:lvl w:ilvl="1" w:tplc="748CBD14">
      <w:numFmt w:val="bullet"/>
      <w:lvlText w:val="•"/>
      <w:lvlJc w:val="left"/>
      <w:pPr>
        <w:ind w:left="2022" w:hanging="164"/>
      </w:pPr>
      <w:rPr>
        <w:rFonts w:hint="default"/>
        <w:lang w:val="vi" w:eastAsia="vi" w:bidi="vi"/>
      </w:rPr>
    </w:lvl>
    <w:lvl w:ilvl="2" w:tplc="44281750">
      <w:numFmt w:val="bullet"/>
      <w:lvlText w:val="•"/>
      <w:lvlJc w:val="left"/>
      <w:pPr>
        <w:ind w:left="3005" w:hanging="164"/>
      </w:pPr>
      <w:rPr>
        <w:rFonts w:hint="default"/>
        <w:lang w:val="vi" w:eastAsia="vi" w:bidi="vi"/>
      </w:rPr>
    </w:lvl>
    <w:lvl w:ilvl="3" w:tplc="A6B05FDE">
      <w:numFmt w:val="bullet"/>
      <w:lvlText w:val="•"/>
      <w:lvlJc w:val="left"/>
      <w:pPr>
        <w:ind w:left="3987" w:hanging="164"/>
      </w:pPr>
      <w:rPr>
        <w:rFonts w:hint="default"/>
        <w:lang w:val="vi" w:eastAsia="vi" w:bidi="vi"/>
      </w:rPr>
    </w:lvl>
    <w:lvl w:ilvl="4" w:tplc="1E94948C">
      <w:numFmt w:val="bullet"/>
      <w:lvlText w:val="•"/>
      <w:lvlJc w:val="left"/>
      <w:pPr>
        <w:ind w:left="4970" w:hanging="164"/>
      </w:pPr>
      <w:rPr>
        <w:rFonts w:hint="default"/>
        <w:lang w:val="vi" w:eastAsia="vi" w:bidi="vi"/>
      </w:rPr>
    </w:lvl>
    <w:lvl w:ilvl="5" w:tplc="6BE827DA">
      <w:numFmt w:val="bullet"/>
      <w:lvlText w:val="•"/>
      <w:lvlJc w:val="left"/>
      <w:pPr>
        <w:ind w:left="5953" w:hanging="164"/>
      </w:pPr>
      <w:rPr>
        <w:rFonts w:hint="default"/>
        <w:lang w:val="vi" w:eastAsia="vi" w:bidi="vi"/>
      </w:rPr>
    </w:lvl>
    <w:lvl w:ilvl="6" w:tplc="37F2908E">
      <w:numFmt w:val="bullet"/>
      <w:lvlText w:val="•"/>
      <w:lvlJc w:val="left"/>
      <w:pPr>
        <w:ind w:left="6935" w:hanging="164"/>
      </w:pPr>
      <w:rPr>
        <w:rFonts w:hint="default"/>
        <w:lang w:val="vi" w:eastAsia="vi" w:bidi="vi"/>
      </w:rPr>
    </w:lvl>
    <w:lvl w:ilvl="7" w:tplc="FC4816D2">
      <w:numFmt w:val="bullet"/>
      <w:lvlText w:val="•"/>
      <w:lvlJc w:val="left"/>
      <w:pPr>
        <w:ind w:left="7918" w:hanging="164"/>
      </w:pPr>
      <w:rPr>
        <w:rFonts w:hint="default"/>
        <w:lang w:val="vi" w:eastAsia="vi" w:bidi="vi"/>
      </w:rPr>
    </w:lvl>
    <w:lvl w:ilvl="8" w:tplc="B8A4FE7E">
      <w:numFmt w:val="bullet"/>
      <w:lvlText w:val="•"/>
      <w:lvlJc w:val="left"/>
      <w:pPr>
        <w:ind w:left="8901" w:hanging="164"/>
      </w:pPr>
      <w:rPr>
        <w:rFonts w:hint="default"/>
        <w:lang w:val="vi" w:eastAsia="vi" w:bidi="vi"/>
      </w:rPr>
    </w:lvl>
  </w:abstractNum>
  <w:abstractNum w:abstractNumId="858" w15:restartNumberingAfterBreak="0">
    <w:nsid w:val="4BB824EB"/>
    <w:multiLevelType w:val="hybridMultilevel"/>
    <w:tmpl w:val="EE9ED668"/>
    <w:lvl w:ilvl="0" w:tplc="D2C69FE4">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5B343EB4">
      <w:numFmt w:val="bullet"/>
      <w:lvlText w:val="•"/>
      <w:lvlJc w:val="left"/>
      <w:pPr>
        <w:ind w:left="783" w:hanging="164"/>
      </w:pPr>
      <w:rPr>
        <w:rFonts w:hint="default"/>
        <w:lang w:val="vi" w:eastAsia="vi" w:bidi="vi"/>
      </w:rPr>
    </w:lvl>
    <w:lvl w:ilvl="2" w:tplc="DD64EDAC">
      <w:numFmt w:val="bullet"/>
      <w:lvlText w:val="•"/>
      <w:lvlJc w:val="left"/>
      <w:pPr>
        <w:ind w:left="1287" w:hanging="164"/>
      </w:pPr>
      <w:rPr>
        <w:rFonts w:hint="default"/>
        <w:lang w:val="vi" w:eastAsia="vi" w:bidi="vi"/>
      </w:rPr>
    </w:lvl>
    <w:lvl w:ilvl="3" w:tplc="8968DFC0">
      <w:numFmt w:val="bullet"/>
      <w:lvlText w:val="•"/>
      <w:lvlJc w:val="left"/>
      <w:pPr>
        <w:ind w:left="1791" w:hanging="164"/>
      </w:pPr>
      <w:rPr>
        <w:rFonts w:hint="default"/>
        <w:lang w:val="vi" w:eastAsia="vi" w:bidi="vi"/>
      </w:rPr>
    </w:lvl>
    <w:lvl w:ilvl="4" w:tplc="81E8237C">
      <w:numFmt w:val="bullet"/>
      <w:lvlText w:val="•"/>
      <w:lvlJc w:val="left"/>
      <w:pPr>
        <w:ind w:left="2295" w:hanging="164"/>
      </w:pPr>
      <w:rPr>
        <w:rFonts w:hint="default"/>
        <w:lang w:val="vi" w:eastAsia="vi" w:bidi="vi"/>
      </w:rPr>
    </w:lvl>
    <w:lvl w:ilvl="5" w:tplc="91D40EE4">
      <w:numFmt w:val="bullet"/>
      <w:lvlText w:val="•"/>
      <w:lvlJc w:val="left"/>
      <w:pPr>
        <w:ind w:left="2799" w:hanging="164"/>
      </w:pPr>
      <w:rPr>
        <w:rFonts w:hint="default"/>
        <w:lang w:val="vi" w:eastAsia="vi" w:bidi="vi"/>
      </w:rPr>
    </w:lvl>
    <w:lvl w:ilvl="6" w:tplc="B8622ACA">
      <w:numFmt w:val="bullet"/>
      <w:lvlText w:val="•"/>
      <w:lvlJc w:val="left"/>
      <w:pPr>
        <w:ind w:left="3303" w:hanging="164"/>
      </w:pPr>
      <w:rPr>
        <w:rFonts w:hint="default"/>
        <w:lang w:val="vi" w:eastAsia="vi" w:bidi="vi"/>
      </w:rPr>
    </w:lvl>
    <w:lvl w:ilvl="7" w:tplc="1554BF40">
      <w:numFmt w:val="bullet"/>
      <w:lvlText w:val="•"/>
      <w:lvlJc w:val="left"/>
      <w:pPr>
        <w:ind w:left="3807" w:hanging="164"/>
      </w:pPr>
      <w:rPr>
        <w:rFonts w:hint="default"/>
        <w:lang w:val="vi" w:eastAsia="vi" w:bidi="vi"/>
      </w:rPr>
    </w:lvl>
    <w:lvl w:ilvl="8" w:tplc="6E808400">
      <w:numFmt w:val="bullet"/>
      <w:lvlText w:val="•"/>
      <w:lvlJc w:val="left"/>
      <w:pPr>
        <w:ind w:left="4311" w:hanging="164"/>
      </w:pPr>
      <w:rPr>
        <w:rFonts w:hint="default"/>
        <w:lang w:val="vi" w:eastAsia="vi" w:bidi="vi"/>
      </w:rPr>
    </w:lvl>
  </w:abstractNum>
  <w:abstractNum w:abstractNumId="859" w15:restartNumberingAfterBreak="0">
    <w:nsid w:val="4BE96545"/>
    <w:multiLevelType w:val="hybridMultilevel"/>
    <w:tmpl w:val="B1B055C6"/>
    <w:lvl w:ilvl="0" w:tplc="1E7E3496">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B3A69B86">
      <w:numFmt w:val="bullet"/>
      <w:lvlText w:val="•"/>
      <w:lvlJc w:val="left"/>
      <w:pPr>
        <w:ind w:left="1271" w:hanging="250"/>
      </w:pPr>
      <w:rPr>
        <w:rFonts w:hint="default"/>
        <w:lang w:val="vi" w:eastAsia="vi" w:bidi="vi"/>
      </w:rPr>
    </w:lvl>
    <w:lvl w:ilvl="2" w:tplc="E2384396">
      <w:numFmt w:val="bullet"/>
      <w:lvlText w:val="•"/>
      <w:lvlJc w:val="left"/>
      <w:pPr>
        <w:ind w:left="1483" w:hanging="250"/>
      </w:pPr>
      <w:rPr>
        <w:rFonts w:hint="default"/>
        <w:lang w:val="vi" w:eastAsia="vi" w:bidi="vi"/>
      </w:rPr>
    </w:lvl>
    <w:lvl w:ilvl="3" w:tplc="3E62BDB8">
      <w:numFmt w:val="bullet"/>
      <w:lvlText w:val="•"/>
      <w:lvlJc w:val="left"/>
      <w:pPr>
        <w:ind w:left="1695" w:hanging="250"/>
      </w:pPr>
      <w:rPr>
        <w:rFonts w:hint="default"/>
        <w:lang w:val="vi" w:eastAsia="vi" w:bidi="vi"/>
      </w:rPr>
    </w:lvl>
    <w:lvl w:ilvl="4" w:tplc="B4209F48">
      <w:numFmt w:val="bullet"/>
      <w:lvlText w:val="•"/>
      <w:lvlJc w:val="left"/>
      <w:pPr>
        <w:ind w:left="1906" w:hanging="250"/>
      </w:pPr>
      <w:rPr>
        <w:rFonts w:hint="default"/>
        <w:lang w:val="vi" w:eastAsia="vi" w:bidi="vi"/>
      </w:rPr>
    </w:lvl>
    <w:lvl w:ilvl="5" w:tplc="F604C242">
      <w:numFmt w:val="bullet"/>
      <w:lvlText w:val="•"/>
      <w:lvlJc w:val="left"/>
      <w:pPr>
        <w:ind w:left="2118" w:hanging="250"/>
      </w:pPr>
      <w:rPr>
        <w:rFonts w:hint="default"/>
        <w:lang w:val="vi" w:eastAsia="vi" w:bidi="vi"/>
      </w:rPr>
    </w:lvl>
    <w:lvl w:ilvl="6" w:tplc="05525844">
      <w:numFmt w:val="bullet"/>
      <w:lvlText w:val="•"/>
      <w:lvlJc w:val="left"/>
      <w:pPr>
        <w:ind w:left="2330" w:hanging="250"/>
      </w:pPr>
      <w:rPr>
        <w:rFonts w:hint="default"/>
        <w:lang w:val="vi" w:eastAsia="vi" w:bidi="vi"/>
      </w:rPr>
    </w:lvl>
    <w:lvl w:ilvl="7" w:tplc="9044196E">
      <w:numFmt w:val="bullet"/>
      <w:lvlText w:val="•"/>
      <w:lvlJc w:val="left"/>
      <w:pPr>
        <w:ind w:left="2541" w:hanging="250"/>
      </w:pPr>
      <w:rPr>
        <w:rFonts w:hint="default"/>
        <w:lang w:val="vi" w:eastAsia="vi" w:bidi="vi"/>
      </w:rPr>
    </w:lvl>
    <w:lvl w:ilvl="8" w:tplc="EA2C3846">
      <w:numFmt w:val="bullet"/>
      <w:lvlText w:val="•"/>
      <w:lvlJc w:val="left"/>
      <w:pPr>
        <w:ind w:left="2753" w:hanging="250"/>
      </w:pPr>
      <w:rPr>
        <w:rFonts w:hint="default"/>
        <w:lang w:val="vi" w:eastAsia="vi" w:bidi="vi"/>
      </w:rPr>
    </w:lvl>
  </w:abstractNum>
  <w:abstractNum w:abstractNumId="860" w15:restartNumberingAfterBreak="0">
    <w:nsid w:val="4C007201"/>
    <w:multiLevelType w:val="hybridMultilevel"/>
    <w:tmpl w:val="E3724718"/>
    <w:lvl w:ilvl="0" w:tplc="EB9E9960">
      <w:numFmt w:val="bullet"/>
      <w:lvlText w:val="-"/>
      <w:lvlJc w:val="left"/>
      <w:pPr>
        <w:ind w:left="107" w:hanging="183"/>
      </w:pPr>
      <w:rPr>
        <w:rFonts w:ascii="Times New Roman" w:eastAsia="Times New Roman" w:hAnsi="Times New Roman" w:cs="Times New Roman" w:hint="default"/>
        <w:w w:val="100"/>
        <w:sz w:val="28"/>
        <w:szCs w:val="28"/>
        <w:lang w:val="vi" w:eastAsia="vi" w:bidi="vi"/>
      </w:rPr>
    </w:lvl>
    <w:lvl w:ilvl="1" w:tplc="A0161D1C">
      <w:numFmt w:val="bullet"/>
      <w:lvlText w:val="•"/>
      <w:lvlJc w:val="left"/>
      <w:pPr>
        <w:ind w:left="671" w:hanging="183"/>
      </w:pPr>
      <w:rPr>
        <w:rFonts w:hint="default"/>
        <w:lang w:val="vi" w:eastAsia="vi" w:bidi="vi"/>
      </w:rPr>
    </w:lvl>
    <w:lvl w:ilvl="2" w:tplc="14683082">
      <w:numFmt w:val="bullet"/>
      <w:lvlText w:val="•"/>
      <w:lvlJc w:val="left"/>
      <w:pPr>
        <w:ind w:left="1242" w:hanging="183"/>
      </w:pPr>
      <w:rPr>
        <w:rFonts w:hint="default"/>
        <w:lang w:val="vi" w:eastAsia="vi" w:bidi="vi"/>
      </w:rPr>
    </w:lvl>
    <w:lvl w:ilvl="3" w:tplc="3A7C368E">
      <w:numFmt w:val="bullet"/>
      <w:lvlText w:val="•"/>
      <w:lvlJc w:val="left"/>
      <w:pPr>
        <w:ind w:left="1814" w:hanging="183"/>
      </w:pPr>
      <w:rPr>
        <w:rFonts w:hint="default"/>
        <w:lang w:val="vi" w:eastAsia="vi" w:bidi="vi"/>
      </w:rPr>
    </w:lvl>
    <w:lvl w:ilvl="4" w:tplc="607A7D1A">
      <w:numFmt w:val="bullet"/>
      <w:lvlText w:val="•"/>
      <w:lvlJc w:val="left"/>
      <w:pPr>
        <w:ind w:left="2385" w:hanging="183"/>
      </w:pPr>
      <w:rPr>
        <w:rFonts w:hint="default"/>
        <w:lang w:val="vi" w:eastAsia="vi" w:bidi="vi"/>
      </w:rPr>
    </w:lvl>
    <w:lvl w:ilvl="5" w:tplc="E708DD3A">
      <w:numFmt w:val="bullet"/>
      <w:lvlText w:val="•"/>
      <w:lvlJc w:val="left"/>
      <w:pPr>
        <w:ind w:left="2957" w:hanging="183"/>
      </w:pPr>
      <w:rPr>
        <w:rFonts w:hint="default"/>
        <w:lang w:val="vi" w:eastAsia="vi" w:bidi="vi"/>
      </w:rPr>
    </w:lvl>
    <w:lvl w:ilvl="6" w:tplc="86C848CC">
      <w:numFmt w:val="bullet"/>
      <w:lvlText w:val="•"/>
      <w:lvlJc w:val="left"/>
      <w:pPr>
        <w:ind w:left="3528" w:hanging="183"/>
      </w:pPr>
      <w:rPr>
        <w:rFonts w:hint="default"/>
        <w:lang w:val="vi" w:eastAsia="vi" w:bidi="vi"/>
      </w:rPr>
    </w:lvl>
    <w:lvl w:ilvl="7" w:tplc="2D7A1FF2">
      <w:numFmt w:val="bullet"/>
      <w:lvlText w:val="•"/>
      <w:lvlJc w:val="left"/>
      <w:pPr>
        <w:ind w:left="4099" w:hanging="183"/>
      </w:pPr>
      <w:rPr>
        <w:rFonts w:hint="default"/>
        <w:lang w:val="vi" w:eastAsia="vi" w:bidi="vi"/>
      </w:rPr>
    </w:lvl>
    <w:lvl w:ilvl="8" w:tplc="FE4C7796">
      <w:numFmt w:val="bullet"/>
      <w:lvlText w:val="•"/>
      <w:lvlJc w:val="left"/>
      <w:pPr>
        <w:ind w:left="4671" w:hanging="183"/>
      </w:pPr>
      <w:rPr>
        <w:rFonts w:hint="default"/>
        <w:lang w:val="vi" w:eastAsia="vi" w:bidi="vi"/>
      </w:rPr>
    </w:lvl>
  </w:abstractNum>
  <w:abstractNum w:abstractNumId="861" w15:restartNumberingAfterBreak="0">
    <w:nsid w:val="4C0B0105"/>
    <w:multiLevelType w:val="hybridMultilevel"/>
    <w:tmpl w:val="792E762E"/>
    <w:lvl w:ilvl="0" w:tplc="5EF8D448">
      <w:start w:val="1"/>
      <w:numFmt w:val="upperRoman"/>
      <w:lvlText w:val="%1."/>
      <w:lvlJc w:val="left"/>
      <w:pPr>
        <w:ind w:left="1125" w:hanging="250"/>
        <w:jc w:val="left"/>
      </w:pPr>
      <w:rPr>
        <w:rFonts w:ascii="Times New Roman" w:eastAsia="Times New Roman" w:hAnsi="Times New Roman" w:cs="Times New Roman" w:hint="default"/>
        <w:b/>
        <w:bCs/>
        <w:w w:val="100"/>
        <w:sz w:val="28"/>
        <w:szCs w:val="28"/>
        <w:lang w:val="vi" w:eastAsia="vi" w:bidi="vi"/>
      </w:rPr>
    </w:lvl>
    <w:lvl w:ilvl="1" w:tplc="59E89194">
      <w:numFmt w:val="bullet"/>
      <w:lvlText w:val="•"/>
      <w:lvlJc w:val="left"/>
      <w:pPr>
        <w:ind w:left="2094" w:hanging="250"/>
      </w:pPr>
      <w:rPr>
        <w:rFonts w:hint="default"/>
        <w:lang w:val="vi" w:eastAsia="vi" w:bidi="vi"/>
      </w:rPr>
    </w:lvl>
    <w:lvl w:ilvl="2" w:tplc="6A0477D6">
      <w:numFmt w:val="bullet"/>
      <w:lvlText w:val="•"/>
      <w:lvlJc w:val="left"/>
      <w:pPr>
        <w:ind w:left="3069" w:hanging="250"/>
      </w:pPr>
      <w:rPr>
        <w:rFonts w:hint="default"/>
        <w:lang w:val="vi" w:eastAsia="vi" w:bidi="vi"/>
      </w:rPr>
    </w:lvl>
    <w:lvl w:ilvl="3" w:tplc="E61E8FE8">
      <w:numFmt w:val="bullet"/>
      <w:lvlText w:val="•"/>
      <w:lvlJc w:val="left"/>
      <w:pPr>
        <w:ind w:left="4043" w:hanging="250"/>
      </w:pPr>
      <w:rPr>
        <w:rFonts w:hint="default"/>
        <w:lang w:val="vi" w:eastAsia="vi" w:bidi="vi"/>
      </w:rPr>
    </w:lvl>
    <w:lvl w:ilvl="4" w:tplc="4FFCCEF2">
      <w:numFmt w:val="bullet"/>
      <w:lvlText w:val="•"/>
      <w:lvlJc w:val="left"/>
      <w:pPr>
        <w:ind w:left="5018" w:hanging="250"/>
      </w:pPr>
      <w:rPr>
        <w:rFonts w:hint="default"/>
        <w:lang w:val="vi" w:eastAsia="vi" w:bidi="vi"/>
      </w:rPr>
    </w:lvl>
    <w:lvl w:ilvl="5" w:tplc="B414EF16">
      <w:numFmt w:val="bullet"/>
      <w:lvlText w:val="•"/>
      <w:lvlJc w:val="left"/>
      <w:pPr>
        <w:ind w:left="5993" w:hanging="250"/>
      </w:pPr>
      <w:rPr>
        <w:rFonts w:hint="default"/>
        <w:lang w:val="vi" w:eastAsia="vi" w:bidi="vi"/>
      </w:rPr>
    </w:lvl>
    <w:lvl w:ilvl="6" w:tplc="AC46AE92">
      <w:numFmt w:val="bullet"/>
      <w:lvlText w:val="•"/>
      <w:lvlJc w:val="left"/>
      <w:pPr>
        <w:ind w:left="6967" w:hanging="250"/>
      </w:pPr>
      <w:rPr>
        <w:rFonts w:hint="default"/>
        <w:lang w:val="vi" w:eastAsia="vi" w:bidi="vi"/>
      </w:rPr>
    </w:lvl>
    <w:lvl w:ilvl="7" w:tplc="A35477C6">
      <w:numFmt w:val="bullet"/>
      <w:lvlText w:val="•"/>
      <w:lvlJc w:val="left"/>
      <w:pPr>
        <w:ind w:left="7942" w:hanging="250"/>
      </w:pPr>
      <w:rPr>
        <w:rFonts w:hint="default"/>
        <w:lang w:val="vi" w:eastAsia="vi" w:bidi="vi"/>
      </w:rPr>
    </w:lvl>
    <w:lvl w:ilvl="8" w:tplc="524E1566">
      <w:numFmt w:val="bullet"/>
      <w:lvlText w:val="•"/>
      <w:lvlJc w:val="left"/>
      <w:pPr>
        <w:ind w:left="8917" w:hanging="250"/>
      </w:pPr>
      <w:rPr>
        <w:rFonts w:hint="default"/>
        <w:lang w:val="vi" w:eastAsia="vi" w:bidi="vi"/>
      </w:rPr>
    </w:lvl>
  </w:abstractNum>
  <w:abstractNum w:abstractNumId="862" w15:restartNumberingAfterBreak="0">
    <w:nsid w:val="4C4A7DAE"/>
    <w:multiLevelType w:val="hybridMultilevel"/>
    <w:tmpl w:val="9C0279EC"/>
    <w:lvl w:ilvl="0" w:tplc="F82080B4">
      <w:numFmt w:val="bullet"/>
      <w:lvlText w:val="-"/>
      <w:lvlJc w:val="left"/>
      <w:pPr>
        <w:ind w:left="105" w:hanging="192"/>
      </w:pPr>
      <w:rPr>
        <w:rFonts w:ascii="Times New Roman" w:eastAsia="Times New Roman" w:hAnsi="Times New Roman" w:cs="Times New Roman" w:hint="default"/>
        <w:w w:val="100"/>
        <w:sz w:val="28"/>
        <w:szCs w:val="28"/>
        <w:lang w:val="vi" w:eastAsia="vi" w:bidi="vi"/>
      </w:rPr>
    </w:lvl>
    <w:lvl w:ilvl="1" w:tplc="DEE6C312">
      <w:numFmt w:val="bullet"/>
      <w:lvlText w:val="•"/>
      <w:lvlJc w:val="left"/>
      <w:pPr>
        <w:ind w:left="388" w:hanging="192"/>
      </w:pPr>
      <w:rPr>
        <w:rFonts w:hint="default"/>
        <w:lang w:val="vi" w:eastAsia="vi" w:bidi="vi"/>
      </w:rPr>
    </w:lvl>
    <w:lvl w:ilvl="2" w:tplc="3402AFC6">
      <w:numFmt w:val="bullet"/>
      <w:lvlText w:val="•"/>
      <w:lvlJc w:val="left"/>
      <w:pPr>
        <w:ind w:left="677" w:hanging="192"/>
      </w:pPr>
      <w:rPr>
        <w:rFonts w:hint="default"/>
        <w:lang w:val="vi" w:eastAsia="vi" w:bidi="vi"/>
      </w:rPr>
    </w:lvl>
    <w:lvl w:ilvl="3" w:tplc="B03A139E">
      <w:numFmt w:val="bullet"/>
      <w:lvlText w:val="•"/>
      <w:lvlJc w:val="left"/>
      <w:pPr>
        <w:ind w:left="965" w:hanging="192"/>
      </w:pPr>
      <w:rPr>
        <w:rFonts w:hint="default"/>
        <w:lang w:val="vi" w:eastAsia="vi" w:bidi="vi"/>
      </w:rPr>
    </w:lvl>
    <w:lvl w:ilvl="4" w:tplc="FB54643A">
      <w:numFmt w:val="bullet"/>
      <w:lvlText w:val="•"/>
      <w:lvlJc w:val="left"/>
      <w:pPr>
        <w:ind w:left="1254" w:hanging="192"/>
      </w:pPr>
      <w:rPr>
        <w:rFonts w:hint="default"/>
        <w:lang w:val="vi" w:eastAsia="vi" w:bidi="vi"/>
      </w:rPr>
    </w:lvl>
    <w:lvl w:ilvl="5" w:tplc="77B00E66">
      <w:numFmt w:val="bullet"/>
      <w:lvlText w:val="•"/>
      <w:lvlJc w:val="left"/>
      <w:pPr>
        <w:ind w:left="1543" w:hanging="192"/>
      </w:pPr>
      <w:rPr>
        <w:rFonts w:hint="default"/>
        <w:lang w:val="vi" w:eastAsia="vi" w:bidi="vi"/>
      </w:rPr>
    </w:lvl>
    <w:lvl w:ilvl="6" w:tplc="A26816D8">
      <w:numFmt w:val="bullet"/>
      <w:lvlText w:val="•"/>
      <w:lvlJc w:val="left"/>
      <w:pPr>
        <w:ind w:left="1831" w:hanging="192"/>
      </w:pPr>
      <w:rPr>
        <w:rFonts w:hint="default"/>
        <w:lang w:val="vi" w:eastAsia="vi" w:bidi="vi"/>
      </w:rPr>
    </w:lvl>
    <w:lvl w:ilvl="7" w:tplc="E1DC6100">
      <w:numFmt w:val="bullet"/>
      <w:lvlText w:val="•"/>
      <w:lvlJc w:val="left"/>
      <w:pPr>
        <w:ind w:left="2120" w:hanging="192"/>
      </w:pPr>
      <w:rPr>
        <w:rFonts w:hint="default"/>
        <w:lang w:val="vi" w:eastAsia="vi" w:bidi="vi"/>
      </w:rPr>
    </w:lvl>
    <w:lvl w:ilvl="8" w:tplc="B2F4E764">
      <w:numFmt w:val="bullet"/>
      <w:lvlText w:val="•"/>
      <w:lvlJc w:val="left"/>
      <w:pPr>
        <w:ind w:left="2408" w:hanging="192"/>
      </w:pPr>
      <w:rPr>
        <w:rFonts w:hint="default"/>
        <w:lang w:val="vi" w:eastAsia="vi" w:bidi="vi"/>
      </w:rPr>
    </w:lvl>
  </w:abstractNum>
  <w:abstractNum w:abstractNumId="863" w15:restartNumberingAfterBreak="0">
    <w:nsid w:val="4C4E0A7B"/>
    <w:multiLevelType w:val="hybridMultilevel"/>
    <w:tmpl w:val="A460AA12"/>
    <w:lvl w:ilvl="0" w:tplc="12466562">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013820D8">
      <w:numFmt w:val="bullet"/>
      <w:lvlText w:val="•"/>
      <w:lvlJc w:val="left"/>
      <w:pPr>
        <w:ind w:left="468" w:hanging="164"/>
      </w:pPr>
      <w:rPr>
        <w:rFonts w:hint="default"/>
        <w:lang w:val="vi" w:eastAsia="vi" w:bidi="vi"/>
      </w:rPr>
    </w:lvl>
    <w:lvl w:ilvl="2" w:tplc="44CA5B80">
      <w:numFmt w:val="bullet"/>
      <w:lvlText w:val="•"/>
      <w:lvlJc w:val="left"/>
      <w:pPr>
        <w:ind w:left="837" w:hanging="164"/>
      </w:pPr>
      <w:rPr>
        <w:rFonts w:hint="default"/>
        <w:lang w:val="vi" w:eastAsia="vi" w:bidi="vi"/>
      </w:rPr>
    </w:lvl>
    <w:lvl w:ilvl="3" w:tplc="C06A2A4A">
      <w:numFmt w:val="bullet"/>
      <w:lvlText w:val="•"/>
      <w:lvlJc w:val="left"/>
      <w:pPr>
        <w:ind w:left="1206" w:hanging="164"/>
      </w:pPr>
      <w:rPr>
        <w:rFonts w:hint="default"/>
        <w:lang w:val="vi" w:eastAsia="vi" w:bidi="vi"/>
      </w:rPr>
    </w:lvl>
    <w:lvl w:ilvl="4" w:tplc="E384CAC8">
      <w:numFmt w:val="bullet"/>
      <w:lvlText w:val="•"/>
      <w:lvlJc w:val="left"/>
      <w:pPr>
        <w:ind w:left="1575" w:hanging="164"/>
      </w:pPr>
      <w:rPr>
        <w:rFonts w:hint="default"/>
        <w:lang w:val="vi" w:eastAsia="vi" w:bidi="vi"/>
      </w:rPr>
    </w:lvl>
    <w:lvl w:ilvl="5" w:tplc="06E61D8C">
      <w:numFmt w:val="bullet"/>
      <w:lvlText w:val="•"/>
      <w:lvlJc w:val="left"/>
      <w:pPr>
        <w:ind w:left="1944" w:hanging="164"/>
      </w:pPr>
      <w:rPr>
        <w:rFonts w:hint="default"/>
        <w:lang w:val="vi" w:eastAsia="vi" w:bidi="vi"/>
      </w:rPr>
    </w:lvl>
    <w:lvl w:ilvl="6" w:tplc="D71019C6">
      <w:numFmt w:val="bullet"/>
      <w:lvlText w:val="•"/>
      <w:lvlJc w:val="left"/>
      <w:pPr>
        <w:ind w:left="2313" w:hanging="164"/>
      </w:pPr>
      <w:rPr>
        <w:rFonts w:hint="default"/>
        <w:lang w:val="vi" w:eastAsia="vi" w:bidi="vi"/>
      </w:rPr>
    </w:lvl>
    <w:lvl w:ilvl="7" w:tplc="21B6C880">
      <w:numFmt w:val="bullet"/>
      <w:lvlText w:val="•"/>
      <w:lvlJc w:val="left"/>
      <w:pPr>
        <w:ind w:left="2682" w:hanging="164"/>
      </w:pPr>
      <w:rPr>
        <w:rFonts w:hint="default"/>
        <w:lang w:val="vi" w:eastAsia="vi" w:bidi="vi"/>
      </w:rPr>
    </w:lvl>
    <w:lvl w:ilvl="8" w:tplc="9050C63E">
      <w:numFmt w:val="bullet"/>
      <w:lvlText w:val="•"/>
      <w:lvlJc w:val="left"/>
      <w:pPr>
        <w:ind w:left="3051" w:hanging="164"/>
      </w:pPr>
      <w:rPr>
        <w:rFonts w:hint="default"/>
        <w:lang w:val="vi" w:eastAsia="vi" w:bidi="vi"/>
      </w:rPr>
    </w:lvl>
  </w:abstractNum>
  <w:abstractNum w:abstractNumId="864" w15:restartNumberingAfterBreak="0">
    <w:nsid w:val="4C523B39"/>
    <w:multiLevelType w:val="hybridMultilevel"/>
    <w:tmpl w:val="5AB6607A"/>
    <w:lvl w:ilvl="0" w:tplc="A2AC400A">
      <w:numFmt w:val="bullet"/>
      <w:lvlText w:val="-"/>
      <w:lvlJc w:val="left"/>
      <w:pPr>
        <w:ind w:left="107" w:hanging="257"/>
      </w:pPr>
      <w:rPr>
        <w:rFonts w:ascii="Times New Roman" w:eastAsia="Times New Roman" w:hAnsi="Times New Roman" w:cs="Times New Roman" w:hint="default"/>
        <w:w w:val="100"/>
        <w:sz w:val="28"/>
        <w:szCs w:val="28"/>
        <w:lang w:val="vi" w:eastAsia="vi" w:bidi="vi"/>
      </w:rPr>
    </w:lvl>
    <w:lvl w:ilvl="1" w:tplc="2B18850A">
      <w:numFmt w:val="bullet"/>
      <w:lvlText w:val="•"/>
      <w:lvlJc w:val="left"/>
      <w:pPr>
        <w:ind w:left="392" w:hanging="257"/>
      </w:pPr>
      <w:rPr>
        <w:rFonts w:hint="default"/>
        <w:lang w:val="vi" w:eastAsia="vi" w:bidi="vi"/>
      </w:rPr>
    </w:lvl>
    <w:lvl w:ilvl="2" w:tplc="56B4CFBE">
      <w:numFmt w:val="bullet"/>
      <w:lvlText w:val="•"/>
      <w:lvlJc w:val="left"/>
      <w:pPr>
        <w:ind w:left="684" w:hanging="257"/>
      </w:pPr>
      <w:rPr>
        <w:rFonts w:hint="default"/>
        <w:lang w:val="vi" w:eastAsia="vi" w:bidi="vi"/>
      </w:rPr>
    </w:lvl>
    <w:lvl w:ilvl="3" w:tplc="4ACE44DE">
      <w:numFmt w:val="bullet"/>
      <w:lvlText w:val="•"/>
      <w:lvlJc w:val="left"/>
      <w:pPr>
        <w:ind w:left="977" w:hanging="257"/>
      </w:pPr>
      <w:rPr>
        <w:rFonts w:hint="default"/>
        <w:lang w:val="vi" w:eastAsia="vi" w:bidi="vi"/>
      </w:rPr>
    </w:lvl>
    <w:lvl w:ilvl="4" w:tplc="8E8642FA">
      <w:numFmt w:val="bullet"/>
      <w:lvlText w:val="•"/>
      <w:lvlJc w:val="left"/>
      <w:pPr>
        <w:ind w:left="1269" w:hanging="257"/>
      </w:pPr>
      <w:rPr>
        <w:rFonts w:hint="default"/>
        <w:lang w:val="vi" w:eastAsia="vi" w:bidi="vi"/>
      </w:rPr>
    </w:lvl>
    <w:lvl w:ilvl="5" w:tplc="013CD78E">
      <w:numFmt w:val="bullet"/>
      <w:lvlText w:val="•"/>
      <w:lvlJc w:val="left"/>
      <w:pPr>
        <w:ind w:left="1562" w:hanging="257"/>
      </w:pPr>
      <w:rPr>
        <w:rFonts w:hint="default"/>
        <w:lang w:val="vi" w:eastAsia="vi" w:bidi="vi"/>
      </w:rPr>
    </w:lvl>
    <w:lvl w:ilvl="6" w:tplc="E6BE9000">
      <w:numFmt w:val="bullet"/>
      <w:lvlText w:val="•"/>
      <w:lvlJc w:val="left"/>
      <w:pPr>
        <w:ind w:left="1854" w:hanging="257"/>
      </w:pPr>
      <w:rPr>
        <w:rFonts w:hint="default"/>
        <w:lang w:val="vi" w:eastAsia="vi" w:bidi="vi"/>
      </w:rPr>
    </w:lvl>
    <w:lvl w:ilvl="7" w:tplc="B6046E32">
      <w:numFmt w:val="bullet"/>
      <w:lvlText w:val="•"/>
      <w:lvlJc w:val="left"/>
      <w:pPr>
        <w:ind w:left="2146" w:hanging="257"/>
      </w:pPr>
      <w:rPr>
        <w:rFonts w:hint="default"/>
        <w:lang w:val="vi" w:eastAsia="vi" w:bidi="vi"/>
      </w:rPr>
    </w:lvl>
    <w:lvl w:ilvl="8" w:tplc="0588B110">
      <w:numFmt w:val="bullet"/>
      <w:lvlText w:val="•"/>
      <w:lvlJc w:val="left"/>
      <w:pPr>
        <w:ind w:left="2439" w:hanging="257"/>
      </w:pPr>
      <w:rPr>
        <w:rFonts w:hint="default"/>
        <w:lang w:val="vi" w:eastAsia="vi" w:bidi="vi"/>
      </w:rPr>
    </w:lvl>
  </w:abstractNum>
  <w:abstractNum w:abstractNumId="865" w15:restartNumberingAfterBreak="0">
    <w:nsid w:val="4C593775"/>
    <w:multiLevelType w:val="hybridMultilevel"/>
    <w:tmpl w:val="9340A5D8"/>
    <w:lvl w:ilvl="0" w:tplc="EDEE44D6">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44A617EC">
      <w:numFmt w:val="bullet"/>
      <w:lvlText w:val="•"/>
      <w:lvlJc w:val="left"/>
      <w:pPr>
        <w:ind w:left="1824" w:hanging="164"/>
      </w:pPr>
      <w:rPr>
        <w:rFonts w:hint="default"/>
        <w:lang w:val="vi" w:eastAsia="vi" w:bidi="vi"/>
      </w:rPr>
    </w:lvl>
    <w:lvl w:ilvl="2" w:tplc="2DA46F5A">
      <w:numFmt w:val="bullet"/>
      <w:lvlText w:val="•"/>
      <w:lvlJc w:val="left"/>
      <w:pPr>
        <w:ind w:left="2829" w:hanging="164"/>
      </w:pPr>
      <w:rPr>
        <w:rFonts w:hint="default"/>
        <w:lang w:val="vi" w:eastAsia="vi" w:bidi="vi"/>
      </w:rPr>
    </w:lvl>
    <w:lvl w:ilvl="3" w:tplc="47E6CBB8">
      <w:numFmt w:val="bullet"/>
      <w:lvlText w:val="•"/>
      <w:lvlJc w:val="left"/>
      <w:pPr>
        <w:ind w:left="3833" w:hanging="164"/>
      </w:pPr>
      <w:rPr>
        <w:rFonts w:hint="default"/>
        <w:lang w:val="vi" w:eastAsia="vi" w:bidi="vi"/>
      </w:rPr>
    </w:lvl>
    <w:lvl w:ilvl="4" w:tplc="DC2AE51C">
      <w:numFmt w:val="bullet"/>
      <w:lvlText w:val="•"/>
      <w:lvlJc w:val="left"/>
      <w:pPr>
        <w:ind w:left="4838" w:hanging="164"/>
      </w:pPr>
      <w:rPr>
        <w:rFonts w:hint="default"/>
        <w:lang w:val="vi" w:eastAsia="vi" w:bidi="vi"/>
      </w:rPr>
    </w:lvl>
    <w:lvl w:ilvl="5" w:tplc="07B4DCD0">
      <w:numFmt w:val="bullet"/>
      <w:lvlText w:val="•"/>
      <w:lvlJc w:val="left"/>
      <w:pPr>
        <w:ind w:left="5843" w:hanging="164"/>
      </w:pPr>
      <w:rPr>
        <w:rFonts w:hint="default"/>
        <w:lang w:val="vi" w:eastAsia="vi" w:bidi="vi"/>
      </w:rPr>
    </w:lvl>
    <w:lvl w:ilvl="6" w:tplc="B8DAFEA8">
      <w:numFmt w:val="bullet"/>
      <w:lvlText w:val="•"/>
      <w:lvlJc w:val="left"/>
      <w:pPr>
        <w:ind w:left="6847" w:hanging="164"/>
      </w:pPr>
      <w:rPr>
        <w:rFonts w:hint="default"/>
        <w:lang w:val="vi" w:eastAsia="vi" w:bidi="vi"/>
      </w:rPr>
    </w:lvl>
    <w:lvl w:ilvl="7" w:tplc="F78ECF38">
      <w:numFmt w:val="bullet"/>
      <w:lvlText w:val="•"/>
      <w:lvlJc w:val="left"/>
      <w:pPr>
        <w:ind w:left="7852" w:hanging="164"/>
      </w:pPr>
      <w:rPr>
        <w:rFonts w:hint="default"/>
        <w:lang w:val="vi" w:eastAsia="vi" w:bidi="vi"/>
      </w:rPr>
    </w:lvl>
    <w:lvl w:ilvl="8" w:tplc="0BAC3404">
      <w:numFmt w:val="bullet"/>
      <w:lvlText w:val="•"/>
      <w:lvlJc w:val="left"/>
      <w:pPr>
        <w:ind w:left="8857" w:hanging="164"/>
      </w:pPr>
      <w:rPr>
        <w:rFonts w:hint="default"/>
        <w:lang w:val="vi" w:eastAsia="vi" w:bidi="vi"/>
      </w:rPr>
    </w:lvl>
  </w:abstractNum>
  <w:abstractNum w:abstractNumId="866" w15:restartNumberingAfterBreak="0">
    <w:nsid w:val="4C7E53C1"/>
    <w:multiLevelType w:val="hybridMultilevel"/>
    <w:tmpl w:val="98F80BE8"/>
    <w:lvl w:ilvl="0" w:tplc="2634E328">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283879FE">
      <w:numFmt w:val="bullet"/>
      <w:lvlText w:val="•"/>
      <w:lvlJc w:val="left"/>
      <w:pPr>
        <w:ind w:left="1500" w:hanging="213"/>
      </w:pPr>
      <w:rPr>
        <w:rFonts w:hint="default"/>
        <w:lang w:val="vi" w:eastAsia="vi" w:bidi="vi"/>
      </w:rPr>
    </w:lvl>
    <w:lvl w:ilvl="2" w:tplc="AA54F734">
      <w:numFmt w:val="bullet"/>
      <w:lvlText w:val="•"/>
      <w:lvlJc w:val="left"/>
      <w:pPr>
        <w:ind w:left="2541" w:hanging="213"/>
      </w:pPr>
      <w:rPr>
        <w:rFonts w:hint="default"/>
        <w:lang w:val="vi" w:eastAsia="vi" w:bidi="vi"/>
      </w:rPr>
    </w:lvl>
    <w:lvl w:ilvl="3" w:tplc="0C8478E6">
      <w:numFmt w:val="bullet"/>
      <w:lvlText w:val="•"/>
      <w:lvlJc w:val="left"/>
      <w:pPr>
        <w:ind w:left="3581" w:hanging="213"/>
      </w:pPr>
      <w:rPr>
        <w:rFonts w:hint="default"/>
        <w:lang w:val="vi" w:eastAsia="vi" w:bidi="vi"/>
      </w:rPr>
    </w:lvl>
    <w:lvl w:ilvl="4" w:tplc="A28A217E">
      <w:numFmt w:val="bullet"/>
      <w:lvlText w:val="•"/>
      <w:lvlJc w:val="left"/>
      <w:pPr>
        <w:ind w:left="4622" w:hanging="213"/>
      </w:pPr>
      <w:rPr>
        <w:rFonts w:hint="default"/>
        <w:lang w:val="vi" w:eastAsia="vi" w:bidi="vi"/>
      </w:rPr>
    </w:lvl>
    <w:lvl w:ilvl="5" w:tplc="467C5DB0">
      <w:numFmt w:val="bullet"/>
      <w:lvlText w:val="•"/>
      <w:lvlJc w:val="left"/>
      <w:pPr>
        <w:ind w:left="5663" w:hanging="213"/>
      </w:pPr>
      <w:rPr>
        <w:rFonts w:hint="default"/>
        <w:lang w:val="vi" w:eastAsia="vi" w:bidi="vi"/>
      </w:rPr>
    </w:lvl>
    <w:lvl w:ilvl="6" w:tplc="B316C204">
      <w:numFmt w:val="bullet"/>
      <w:lvlText w:val="•"/>
      <w:lvlJc w:val="left"/>
      <w:pPr>
        <w:ind w:left="6703" w:hanging="213"/>
      </w:pPr>
      <w:rPr>
        <w:rFonts w:hint="default"/>
        <w:lang w:val="vi" w:eastAsia="vi" w:bidi="vi"/>
      </w:rPr>
    </w:lvl>
    <w:lvl w:ilvl="7" w:tplc="A596FCEE">
      <w:numFmt w:val="bullet"/>
      <w:lvlText w:val="•"/>
      <w:lvlJc w:val="left"/>
      <w:pPr>
        <w:ind w:left="7744" w:hanging="213"/>
      </w:pPr>
      <w:rPr>
        <w:rFonts w:hint="default"/>
        <w:lang w:val="vi" w:eastAsia="vi" w:bidi="vi"/>
      </w:rPr>
    </w:lvl>
    <w:lvl w:ilvl="8" w:tplc="C9426560">
      <w:numFmt w:val="bullet"/>
      <w:lvlText w:val="•"/>
      <w:lvlJc w:val="left"/>
      <w:pPr>
        <w:ind w:left="8785" w:hanging="213"/>
      </w:pPr>
      <w:rPr>
        <w:rFonts w:hint="default"/>
        <w:lang w:val="vi" w:eastAsia="vi" w:bidi="vi"/>
      </w:rPr>
    </w:lvl>
  </w:abstractNum>
  <w:abstractNum w:abstractNumId="867" w15:restartNumberingAfterBreak="0">
    <w:nsid w:val="4C7F5ECB"/>
    <w:multiLevelType w:val="hybridMultilevel"/>
    <w:tmpl w:val="C082E5E6"/>
    <w:lvl w:ilvl="0" w:tplc="44A01D38">
      <w:numFmt w:val="bullet"/>
      <w:lvlText w:val="-"/>
      <w:lvlJc w:val="left"/>
      <w:pPr>
        <w:ind w:left="763" w:hanging="164"/>
      </w:pPr>
      <w:rPr>
        <w:rFonts w:ascii="Times New Roman" w:eastAsia="Times New Roman" w:hAnsi="Times New Roman" w:cs="Times New Roman" w:hint="default"/>
        <w:w w:val="100"/>
        <w:sz w:val="28"/>
        <w:szCs w:val="28"/>
        <w:lang w:val="vi" w:eastAsia="vi" w:bidi="vi"/>
      </w:rPr>
    </w:lvl>
    <w:lvl w:ilvl="1" w:tplc="37D08476">
      <w:numFmt w:val="bullet"/>
      <w:lvlText w:val="•"/>
      <w:lvlJc w:val="left"/>
      <w:pPr>
        <w:ind w:left="1770" w:hanging="164"/>
      </w:pPr>
      <w:rPr>
        <w:rFonts w:hint="default"/>
        <w:lang w:val="vi" w:eastAsia="vi" w:bidi="vi"/>
      </w:rPr>
    </w:lvl>
    <w:lvl w:ilvl="2" w:tplc="32F086C2">
      <w:numFmt w:val="bullet"/>
      <w:lvlText w:val="•"/>
      <w:lvlJc w:val="left"/>
      <w:pPr>
        <w:ind w:left="2781" w:hanging="164"/>
      </w:pPr>
      <w:rPr>
        <w:rFonts w:hint="default"/>
        <w:lang w:val="vi" w:eastAsia="vi" w:bidi="vi"/>
      </w:rPr>
    </w:lvl>
    <w:lvl w:ilvl="3" w:tplc="3864D5F8">
      <w:numFmt w:val="bullet"/>
      <w:lvlText w:val="•"/>
      <w:lvlJc w:val="left"/>
      <w:pPr>
        <w:ind w:left="3791" w:hanging="164"/>
      </w:pPr>
      <w:rPr>
        <w:rFonts w:hint="default"/>
        <w:lang w:val="vi" w:eastAsia="vi" w:bidi="vi"/>
      </w:rPr>
    </w:lvl>
    <w:lvl w:ilvl="4" w:tplc="47C0FB92">
      <w:numFmt w:val="bullet"/>
      <w:lvlText w:val="•"/>
      <w:lvlJc w:val="left"/>
      <w:pPr>
        <w:ind w:left="4802" w:hanging="164"/>
      </w:pPr>
      <w:rPr>
        <w:rFonts w:hint="default"/>
        <w:lang w:val="vi" w:eastAsia="vi" w:bidi="vi"/>
      </w:rPr>
    </w:lvl>
    <w:lvl w:ilvl="5" w:tplc="91AAC810">
      <w:numFmt w:val="bullet"/>
      <w:lvlText w:val="•"/>
      <w:lvlJc w:val="left"/>
      <w:pPr>
        <w:ind w:left="5813" w:hanging="164"/>
      </w:pPr>
      <w:rPr>
        <w:rFonts w:hint="default"/>
        <w:lang w:val="vi" w:eastAsia="vi" w:bidi="vi"/>
      </w:rPr>
    </w:lvl>
    <w:lvl w:ilvl="6" w:tplc="9A9AB356">
      <w:numFmt w:val="bullet"/>
      <w:lvlText w:val="•"/>
      <w:lvlJc w:val="left"/>
      <w:pPr>
        <w:ind w:left="6823" w:hanging="164"/>
      </w:pPr>
      <w:rPr>
        <w:rFonts w:hint="default"/>
        <w:lang w:val="vi" w:eastAsia="vi" w:bidi="vi"/>
      </w:rPr>
    </w:lvl>
    <w:lvl w:ilvl="7" w:tplc="662E547E">
      <w:numFmt w:val="bullet"/>
      <w:lvlText w:val="•"/>
      <w:lvlJc w:val="left"/>
      <w:pPr>
        <w:ind w:left="7834" w:hanging="164"/>
      </w:pPr>
      <w:rPr>
        <w:rFonts w:hint="default"/>
        <w:lang w:val="vi" w:eastAsia="vi" w:bidi="vi"/>
      </w:rPr>
    </w:lvl>
    <w:lvl w:ilvl="8" w:tplc="B56C9946">
      <w:numFmt w:val="bullet"/>
      <w:lvlText w:val="•"/>
      <w:lvlJc w:val="left"/>
      <w:pPr>
        <w:ind w:left="8845" w:hanging="164"/>
      </w:pPr>
      <w:rPr>
        <w:rFonts w:hint="default"/>
        <w:lang w:val="vi" w:eastAsia="vi" w:bidi="vi"/>
      </w:rPr>
    </w:lvl>
  </w:abstractNum>
  <w:abstractNum w:abstractNumId="868" w15:restartNumberingAfterBreak="0">
    <w:nsid w:val="4CA6467C"/>
    <w:multiLevelType w:val="hybridMultilevel"/>
    <w:tmpl w:val="66DECD5C"/>
    <w:lvl w:ilvl="0" w:tplc="D346A7AA">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A4F84632">
      <w:numFmt w:val="bullet"/>
      <w:lvlText w:val="•"/>
      <w:lvlJc w:val="left"/>
      <w:pPr>
        <w:ind w:left="807" w:hanging="164"/>
      </w:pPr>
      <w:rPr>
        <w:rFonts w:hint="default"/>
        <w:lang w:val="vi" w:eastAsia="vi" w:bidi="vi"/>
      </w:rPr>
    </w:lvl>
    <w:lvl w:ilvl="2" w:tplc="6D302754">
      <w:numFmt w:val="bullet"/>
      <w:lvlText w:val="•"/>
      <w:lvlJc w:val="left"/>
      <w:pPr>
        <w:ind w:left="1335" w:hanging="164"/>
      </w:pPr>
      <w:rPr>
        <w:rFonts w:hint="default"/>
        <w:lang w:val="vi" w:eastAsia="vi" w:bidi="vi"/>
      </w:rPr>
    </w:lvl>
    <w:lvl w:ilvl="3" w:tplc="069831C8">
      <w:numFmt w:val="bullet"/>
      <w:lvlText w:val="•"/>
      <w:lvlJc w:val="left"/>
      <w:pPr>
        <w:ind w:left="1863" w:hanging="164"/>
      </w:pPr>
      <w:rPr>
        <w:rFonts w:hint="default"/>
        <w:lang w:val="vi" w:eastAsia="vi" w:bidi="vi"/>
      </w:rPr>
    </w:lvl>
    <w:lvl w:ilvl="4" w:tplc="0DBEAFDC">
      <w:numFmt w:val="bullet"/>
      <w:lvlText w:val="•"/>
      <w:lvlJc w:val="left"/>
      <w:pPr>
        <w:ind w:left="2391" w:hanging="164"/>
      </w:pPr>
      <w:rPr>
        <w:rFonts w:hint="default"/>
        <w:lang w:val="vi" w:eastAsia="vi" w:bidi="vi"/>
      </w:rPr>
    </w:lvl>
    <w:lvl w:ilvl="5" w:tplc="153E2B8C">
      <w:numFmt w:val="bullet"/>
      <w:lvlText w:val="•"/>
      <w:lvlJc w:val="left"/>
      <w:pPr>
        <w:ind w:left="2919" w:hanging="164"/>
      </w:pPr>
      <w:rPr>
        <w:rFonts w:hint="default"/>
        <w:lang w:val="vi" w:eastAsia="vi" w:bidi="vi"/>
      </w:rPr>
    </w:lvl>
    <w:lvl w:ilvl="6" w:tplc="E5D49434">
      <w:numFmt w:val="bullet"/>
      <w:lvlText w:val="•"/>
      <w:lvlJc w:val="left"/>
      <w:pPr>
        <w:ind w:left="3447" w:hanging="164"/>
      </w:pPr>
      <w:rPr>
        <w:rFonts w:hint="default"/>
        <w:lang w:val="vi" w:eastAsia="vi" w:bidi="vi"/>
      </w:rPr>
    </w:lvl>
    <w:lvl w:ilvl="7" w:tplc="18443624">
      <w:numFmt w:val="bullet"/>
      <w:lvlText w:val="•"/>
      <w:lvlJc w:val="left"/>
      <w:pPr>
        <w:ind w:left="3975" w:hanging="164"/>
      </w:pPr>
      <w:rPr>
        <w:rFonts w:hint="default"/>
        <w:lang w:val="vi" w:eastAsia="vi" w:bidi="vi"/>
      </w:rPr>
    </w:lvl>
    <w:lvl w:ilvl="8" w:tplc="9586C11E">
      <w:numFmt w:val="bullet"/>
      <w:lvlText w:val="•"/>
      <w:lvlJc w:val="left"/>
      <w:pPr>
        <w:ind w:left="4503" w:hanging="164"/>
      </w:pPr>
      <w:rPr>
        <w:rFonts w:hint="default"/>
        <w:lang w:val="vi" w:eastAsia="vi" w:bidi="vi"/>
      </w:rPr>
    </w:lvl>
  </w:abstractNum>
  <w:abstractNum w:abstractNumId="869" w15:restartNumberingAfterBreak="0">
    <w:nsid w:val="4CD4319C"/>
    <w:multiLevelType w:val="hybridMultilevel"/>
    <w:tmpl w:val="CD5E1F2A"/>
    <w:lvl w:ilvl="0" w:tplc="E758AEB6">
      <w:numFmt w:val="bullet"/>
      <w:lvlText w:val="-"/>
      <w:lvlJc w:val="left"/>
      <w:pPr>
        <w:ind w:left="105" w:hanging="192"/>
      </w:pPr>
      <w:rPr>
        <w:rFonts w:ascii="Times New Roman" w:eastAsia="Times New Roman" w:hAnsi="Times New Roman" w:cs="Times New Roman" w:hint="default"/>
        <w:w w:val="100"/>
        <w:sz w:val="28"/>
        <w:szCs w:val="28"/>
        <w:lang w:val="vi" w:eastAsia="vi" w:bidi="vi"/>
      </w:rPr>
    </w:lvl>
    <w:lvl w:ilvl="1" w:tplc="253CE7BA">
      <w:numFmt w:val="bullet"/>
      <w:lvlText w:val="•"/>
      <w:lvlJc w:val="left"/>
      <w:pPr>
        <w:ind w:left="388" w:hanging="192"/>
      </w:pPr>
      <w:rPr>
        <w:rFonts w:hint="default"/>
        <w:lang w:val="vi" w:eastAsia="vi" w:bidi="vi"/>
      </w:rPr>
    </w:lvl>
    <w:lvl w:ilvl="2" w:tplc="743CA2A2">
      <w:numFmt w:val="bullet"/>
      <w:lvlText w:val="•"/>
      <w:lvlJc w:val="left"/>
      <w:pPr>
        <w:ind w:left="677" w:hanging="192"/>
      </w:pPr>
      <w:rPr>
        <w:rFonts w:hint="default"/>
        <w:lang w:val="vi" w:eastAsia="vi" w:bidi="vi"/>
      </w:rPr>
    </w:lvl>
    <w:lvl w:ilvl="3" w:tplc="B78C1120">
      <w:numFmt w:val="bullet"/>
      <w:lvlText w:val="•"/>
      <w:lvlJc w:val="left"/>
      <w:pPr>
        <w:ind w:left="965" w:hanging="192"/>
      </w:pPr>
      <w:rPr>
        <w:rFonts w:hint="default"/>
        <w:lang w:val="vi" w:eastAsia="vi" w:bidi="vi"/>
      </w:rPr>
    </w:lvl>
    <w:lvl w:ilvl="4" w:tplc="558A2AFC">
      <w:numFmt w:val="bullet"/>
      <w:lvlText w:val="•"/>
      <w:lvlJc w:val="left"/>
      <w:pPr>
        <w:ind w:left="1254" w:hanging="192"/>
      </w:pPr>
      <w:rPr>
        <w:rFonts w:hint="default"/>
        <w:lang w:val="vi" w:eastAsia="vi" w:bidi="vi"/>
      </w:rPr>
    </w:lvl>
    <w:lvl w:ilvl="5" w:tplc="71AA1F6A">
      <w:numFmt w:val="bullet"/>
      <w:lvlText w:val="•"/>
      <w:lvlJc w:val="left"/>
      <w:pPr>
        <w:ind w:left="1543" w:hanging="192"/>
      </w:pPr>
      <w:rPr>
        <w:rFonts w:hint="default"/>
        <w:lang w:val="vi" w:eastAsia="vi" w:bidi="vi"/>
      </w:rPr>
    </w:lvl>
    <w:lvl w:ilvl="6" w:tplc="94503CB2">
      <w:numFmt w:val="bullet"/>
      <w:lvlText w:val="•"/>
      <w:lvlJc w:val="left"/>
      <w:pPr>
        <w:ind w:left="1831" w:hanging="192"/>
      </w:pPr>
      <w:rPr>
        <w:rFonts w:hint="default"/>
        <w:lang w:val="vi" w:eastAsia="vi" w:bidi="vi"/>
      </w:rPr>
    </w:lvl>
    <w:lvl w:ilvl="7" w:tplc="CD6C4334">
      <w:numFmt w:val="bullet"/>
      <w:lvlText w:val="•"/>
      <w:lvlJc w:val="left"/>
      <w:pPr>
        <w:ind w:left="2120" w:hanging="192"/>
      </w:pPr>
      <w:rPr>
        <w:rFonts w:hint="default"/>
        <w:lang w:val="vi" w:eastAsia="vi" w:bidi="vi"/>
      </w:rPr>
    </w:lvl>
    <w:lvl w:ilvl="8" w:tplc="9E0A78AC">
      <w:numFmt w:val="bullet"/>
      <w:lvlText w:val="•"/>
      <w:lvlJc w:val="left"/>
      <w:pPr>
        <w:ind w:left="2408" w:hanging="192"/>
      </w:pPr>
      <w:rPr>
        <w:rFonts w:hint="default"/>
        <w:lang w:val="vi" w:eastAsia="vi" w:bidi="vi"/>
      </w:rPr>
    </w:lvl>
  </w:abstractNum>
  <w:abstractNum w:abstractNumId="870" w15:restartNumberingAfterBreak="0">
    <w:nsid w:val="4CDC54FF"/>
    <w:multiLevelType w:val="hybridMultilevel"/>
    <w:tmpl w:val="F2B0D038"/>
    <w:lvl w:ilvl="0" w:tplc="7152C6BC">
      <w:numFmt w:val="bullet"/>
      <w:lvlText w:val="-"/>
      <w:lvlJc w:val="left"/>
      <w:pPr>
        <w:ind w:left="104" w:hanging="214"/>
      </w:pPr>
      <w:rPr>
        <w:rFonts w:ascii="Times New Roman" w:eastAsia="Times New Roman" w:hAnsi="Times New Roman" w:cs="Times New Roman" w:hint="default"/>
        <w:w w:val="100"/>
        <w:sz w:val="28"/>
        <w:szCs w:val="28"/>
        <w:lang w:val="vi" w:eastAsia="vi" w:bidi="vi"/>
      </w:rPr>
    </w:lvl>
    <w:lvl w:ilvl="1" w:tplc="C9C2D2F0">
      <w:numFmt w:val="bullet"/>
      <w:lvlText w:val="•"/>
      <w:lvlJc w:val="left"/>
      <w:pPr>
        <w:ind w:left="242" w:hanging="214"/>
      </w:pPr>
      <w:rPr>
        <w:rFonts w:hint="default"/>
        <w:lang w:val="vi" w:eastAsia="vi" w:bidi="vi"/>
      </w:rPr>
    </w:lvl>
    <w:lvl w:ilvl="2" w:tplc="D74C2E88">
      <w:numFmt w:val="bullet"/>
      <w:lvlText w:val="•"/>
      <w:lvlJc w:val="left"/>
      <w:pPr>
        <w:ind w:left="385" w:hanging="214"/>
      </w:pPr>
      <w:rPr>
        <w:rFonts w:hint="default"/>
        <w:lang w:val="vi" w:eastAsia="vi" w:bidi="vi"/>
      </w:rPr>
    </w:lvl>
    <w:lvl w:ilvl="3" w:tplc="A31E2E8E">
      <w:numFmt w:val="bullet"/>
      <w:lvlText w:val="•"/>
      <w:lvlJc w:val="left"/>
      <w:pPr>
        <w:ind w:left="528" w:hanging="214"/>
      </w:pPr>
      <w:rPr>
        <w:rFonts w:hint="default"/>
        <w:lang w:val="vi" w:eastAsia="vi" w:bidi="vi"/>
      </w:rPr>
    </w:lvl>
    <w:lvl w:ilvl="4" w:tplc="8C9824CA">
      <w:numFmt w:val="bullet"/>
      <w:lvlText w:val="•"/>
      <w:lvlJc w:val="left"/>
      <w:pPr>
        <w:ind w:left="671" w:hanging="214"/>
      </w:pPr>
      <w:rPr>
        <w:rFonts w:hint="default"/>
        <w:lang w:val="vi" w:eastAsia="vi" w:bidi="vi"/>
      </w:rPr>
    </w:lvl>
    <w:lvl w:ilvl="5" w:tplc="A972ED0A">
      <w:numFmt w:val="bullet"/>
      <w:lvlText w:val="•"/>
      <w:lvlJc w:val="left"/>
      <w:pPr>
        <w:ind w:left="814" w:hanging="214"/>
      </w:pPr>
      <w:rPr>
        <w:rFonts w:hint="default"/>
        <w:lang w:val="vi" w:eastAsia="vi" w:bidi="vi"/>
      </w:rPr>
    </w:lvl>
    <w:lvl w:ilvl="6" w:tplc="566E3512">
      <w:numFmt w:val="bullet"/>
      <w:lvlText w:val="•"/>
      <w:lvlJc w:val="left"/>
      <w:pPr>
        <w:ind w:left="957" w:hanging="214"/>
      </w:pPr>
      <w:rPr>
        <w:rFonts w:hint="default"/>
        <w:lang w:val="vi" w:eastAsia="vi" w:bidi="vi"/>
      </w:rPr>
    </w:lvl>
    <w:lvl w:ilvl="7" w:tplc="76344C38">
      <w:numFmt w:val="bullet"/>
      <w:lvlText w:val="•"/>
      <w:lvlJc w:val="left"/>
      <w:pPr>
        <w:ind w:left="1100" w:hanging="214"/>
      </w:pPr>
      <w:rPr>
        <w:rFonts w:hint="default"/>
        <w:lang w:val="vi" w:eastAsia="vi" w:bidi="vi"/>
      </w:rPr>
    </w:lvl>
    <w:lvl w:ilvl="8" w:tplc="9860325A">
      <w:numFmt w:val="bullet"/>
      <w:lvlText w:val="•"/>
      <w:lvlJc w:val="left"/>
      <w:pPr>
        <w:ind w:left="1243" w:hanging="214"/>
      </w:pPr>
      <w:rPr>
        <w:rFonts w:hint="default"/>
        <w:lang w:val="vi" w:eastAsia="vi" w:bidi="vi"/>
      </w:rPr>
    </w:lvl>
  </w:abstractNum>
  <w:abstractNum w:abstractNumId="871" w15:restartNumberingAfterBreak="0">
    <w:nsid w:val="4CE37289"/>
    <w:multiLevelType w:val="hybridMultilevel"/>
    <w:tmpl w:val="9EA47A9E"/>
    <w:lvl w:ilvl="0" w:tplc="92322080">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3222D278">
      <w:numFmt w:val="bullet"/>
      <w:lvlText w:val="•"/>
      <w:lvlJc w:val="left"/>
      <w:pPr>
        <w:ind w:left="1968" w:hanging="164"/>
      </w:pPr>
      <w:rPr>
        <w:rFonts w:hint="default"/>
        <w:lang w:val="vi" w:eastAsia="vi" w:bidi="vi"/>
      </w:rPr>
    </w:lvl>
    <w:lvl w:ilvl="2" w:tplc="E430A2A8">
      <w:numFmt w:val="bullet"/>
      <w:lvlText w:val="•"/>
      <w:lvlJc w:val="left"/>
      <w:pPr>
        <w:ind w:left="2957" w:hanging="164"/>
      </w:pPr>
      <w:rPr>
        <w:rFonts w:hint="default"/>
        <w:lang w:val="vi" w:eastAsia="vi" w:bidi="vi"/>
      </w:rPr>
    </w:lvl>
    <w:lvl w:ilvl="3" w:tplc="75326A2E">
      <w:numFmt w:val="bullet"/>
      <w:lvlText w:val="•"/>
      <w:lvlJc w:val="left"/>
      <w:pPr>
        <w:ind w:left="3945" w:hanging="164"/>
      </w:pPr>
      <w:rPr>
        <w:rFonts w:hint="default"/>
        <w:lang w:val="vi" w:eastAsia="vi" w:bidi="vi"/>
      </w:rPr>
    </w:lvl>
    <w:lvl w:ilvl="4" w:tplc="E4288C52">
      <w:numFmt w:val="bullet"/>
      <w:lvlText w:val="•"/>
      <w:lvlJc w:val="left"/>
      <w:pPr>
        <w:ind w:left="4934" w:hanging="164"/>
      </w:pPr>
      <w:rPr>
        <w:rFonts w:hint="default"/>
        <w:lang w:val="vi" w:eastAsia="vi" w:bidi="vi"/>
      </w:rPr>
    </w:lvl>
    <w:lvl w:ilvl="5" w:tplc="9DF4393E">
      <w:numFmt w:val="bullet"/>
      <w:lvlText w:val="•"/>
      <w:lvlJc w:val="left"/>
      <w:pPr>
        <w:ind w:left="5923" w:hanging="164"/>
      </w:pPr>
      <w:rPr>
        <w:rFonts w:hint="default"/>
        <w:lang w:val="vi" w:eastAsia="vi" w:bidi="vi"/>
      </w:rPr>
    </w:lvl>
    <w:lvl w:ilvl="6" w:tplc="6D1AE656">
      <w:numFmt w:val="bullet"/>
      <w:lvlText w:val="•"/>
      <w:lvlJc w:val="left"/>
      <w:pPr>
        <w:ind w:left="6911" w:hanging="164"/>
      </w:pPr>
      <w:rPr>
        <w:rFonts w:hint="default"/>
        <w:lang w:val="vi" w:eastAsia="vi" w:bidi="vi"/>
      </w:rPr>
    </w:lvl>
    <w:lvl w:ilvl="7" w:tplc="1696BF42">
      <w:numFmt w:val="bullet"/>
      <w:lvlText w:val="•"/>
      <w:lvlJc w:val="left"/>
      <w:pPr>
        <w:ind w:left="7900" w:hanging="164"/>
      </w:pPr>
      <w:rPr>
        <w:rFonts w:hint="default"/>
        <w:lang w:val="vi" w:eastAsia="vi" w:bidi="vi"/>
      </w:rPr>
    </w:lvl>
    <w:lvl w:ilvl="8" w:tplc="B9C08CE8">
      <w:numFmt w:val="bullet"/>
      <w:lvlText w:val="•"/>
      <w:lvlJc w:val="left"/>
      <w:pPr>
        <w:ind w:left="8889" w:hanging="164"/>
      </w:pPr>
      <w:rPr>
        <w:rFonts w:hint="default"/>
        <w:lang w:val="vi" w:eastAsia="vi" w:bidi="vi"/>
      </w:rPr>
    </w:lvl>
  </w:abstractNum>
  <w:abstractNum w:abstractNumId="872" w15:restartNumberingAfterBreak="0">
    <w:nsid w:val="4D2536B8"/>
    <w:multiLevelType w:val="hybridMultilevel"/>
    <w:tmpl w:val="D1D45E2E"/>
    <w:lvl w:ilvl="0" w:tplc="9A02CA5E">
      <w:numFmt w:val="bullet"/>
      <w:lvlText w:val="*"/>
      <w:lvlJc w:val="left"/>
      <w:pPr>
        <w:ind w:left="1030" w:hanging="212"/>
      </w:pPr>
      <w:rPr>
        <w:rFonts w:ascii="Times New Roman" w:eastAsia="Times New Roman" w:hAnsi="Times New Roman" w:cs="Times New Roman" w:hint="default"/>
        <w:w w:val="100"/>
        <w:sz w:val="28"/>
        <w:szCs w:val="28"/>
        <w:lang w:val="vi" w:eastAsia="vi" w:bidi="vi"/>
      </w:rPr>
    </w:lvl>
    <w:lvl w:ilvl="1" w:tplc="17BCFC14">
      <w:numFmt w:val="bullet"/>
      <w:lvlText w:val="-"/>
      <w:lvlJc w:val="left"/>
      <w:pPr>
        <w:ind w:left="3152" w:hanging="166"/>
      </w:pPr>
      <w:rPr>
        <w:rFonts w:ascii="Times New Roman" w:eastAsia="Times New Roman" w:hAnsi="Times New Roman" w:cs="Times New Roman" w:hint="default"/>
        <w:w w:val="100"/>
        <w:sz w:val="28"/>
        <w:szCs w:val="28"/>
        <w:lang w:val="vi" w:eastAsia="vi" w:bidi="vi"/>
      </w:rPr>
    </w:lvl>
    <w:lvl w:ilvl="2" w:tplc="561E34AE">
      <w:numFmt w:val="bullet"/>
      <w:lvlText w:val="•"/>
      <w:lvlJc w:val="left"/>
      <w:pPr>
        <w:ind w:left="3206" w:hanging="166"/>
      </w:pPr>
      <w:rPr>
        <w:rFonts w:hint="default"/>
        <w:lang w:val="vi" w:eastAsia="vi" w:bidi="vi"/>
      </w:rPr>
    </w:lvl>
    <w:lvl w:ilvl="3" w:tplc="7E96DD88">
      <w:numFmt w:val="bullet"/>
      <w:lvlText w:val="•"/>
      <w:lvlJc w:val="left"/>
      <w:pPr>
        <w:ind w:left="3253" w:hanging="166"/>
      </w:pPr>
      <w:rPr>
        <w:rFonts w:hint="default"/>
        <w:lang w:val="vi" w:eastAsia="vi" w:bidi="vi"/>
      </w:rPr>
    </w:lvl>
    <w:lvl w:ilvl="4" w:tplc="4B5C9E04">
      <w:numFmt w:val="bullet"/>
      <w:lvlText w:val="•"/>
      <w:lvlJc w:val="left"/>
      <w:pPr>
        <w:ind w:left="3300" w:hanging="166"/>
      </w:pPr>
      <w:rPr>
        <w:rFonts w:hint="default"/>
        <w:lang w:val="vi" w:eastAsia="vi" w:bidi="vi"/>
      </w:rPr>
    </w:lvl>
    <w:lvl w:ilvl="5" w:tplc="A116408A">
      <w:numFmt w:val="bullet"/>
      <w:lvlText w:val="•"/>
      <w:lvlJc w:val="left"/>
      <w:pPr>
        <w:ind w:left="3347" w:hanging="166"/>
      </w:pPr>
      <w:rPr>
        <w:rFonts w:hint="default"/>
        <w:lang w:val="vi" w:eastAsia="vi" w:bidi="vi"/>
      </w:rPr>
    </w:lvl>
    <w:lvl w:ilvl="6" w:tplc="5754B836">
      <w:numFmt w:val="bullet"/>
      <w:lvlText w:val="•"/>
      <w:lvlJc w:val="left"/>
      <w:pPr>
        <w:ind w:left="3394" w:hanging="166"/>
      </w:pPr>
      <w:rPr>
        <w:rFonts w:hint="default"/>
        <w:lang w:val="vi" w:eastAsia="vi" w:bidi="vi"/>
      </w:rPr>
    </w:lvl>
    <w:lvl w:ilvl="7" w:tplc="A57AD89A">
      <w:numFmt w:val="bullet"/>
      <w:lvlText w:val="•"/>
      <w:lvlJc w:val="left"/>
      <w:pPr>
        <w:ind w:left="3441" w:hanging="166"/>
      </w:pPr>
      <w:rPr>
        <w:rFonts w:hint="default"/>
        <w:lang w:val="vi" w:eastAsia="vi" w:bidi="vi"/>
      </w:rPr>
    </w:lvl>
    <w:lvl w:ilvl="8" w:tplc="423080A2">
      <w:numFmt w:val="bullet"/>
      <w:lvlText w:val="•"/>
      <w:lvlJc w:val="left"/>
      <w:pPr>
        <w:ind w:left="3488" w:hanging="166"/>
      </w:pPr>
      <w:rPr>
        <w:rFonts w:hint="default"/>
        <w:lang w:val="vi" w:eastAsia="vi" w:bidi="vi"/>
      </w:rPr>
    </w:lvl>
  </w:abstractNum>
  <w:abstractNum w:abstractNumId="873" w15:restartNumberingAfterBreak="0">
    <w:nsid w:val="4D2556B1"/>
    <w:multiLevelType w:val="hybridMultilevel"/>
    <w:tmpl w:val="1F66109E"/>
    <w:lvl w:ilvl="0" w:tplc="FCAA95B0">
      <w:start w:val="2"/>
      <w:numFmt w:val="upperLetter"/>
      <w:lvlText w:val="%1."/>
      <w:lvlJc w:val="left"/>
      <w:pPr>
        <w:ind w:left="331" w:hanging="327"/>
        <w:jc w:val="left"/>
      </w:pPr>
      <w:rPr>
        <w:rFonts w:ascii="Times New Roman" w:eastAsia="Times New Roman" w:hAnsi="Times New Roman" w:cs="Times New Roman" w:hint="default"/>
        <w:b/>
        <w:bCs/>
        <w:w w:val="100"/>
        <w:sz w:val="28"/>
        <w:szCs w:val="28"/>
        <w:lang w:val="vi" w:eastAsia="vi" w:bidi="vi"/>
      </w:rPr>
    </w:lvl>
    <w:lvl w:ilvl="1" w:tplc="0EF4F130">
      <w:start w:val="1"/>
      <w:numFmt w:val="upperRoman"/>
      <w:lvlText w:val="%2."/>
      <w:lvlJc w:val="left"/>
      <w:pPr>
        <w:ind w:left="1068" w:hanging="250"/>
        <w:jc w:val="right"/>
      </w:pPr>
      <w:rPr>
        <w:rFonts w:ascii="Times New Roman" w:eastAsia="Times New Roman" w:hAnsi="Times New Roman" w:cs="Times New Roman" w:hint="default"/>
        <w:b/>
        <w:bCs/>
        <w:spacing w:val="0"/>
        <w:w w:val="100"/>
        <w:sz w:val="28"/>
        <w:szCs w:val="28"/>
        <w:lang w:val="vi" w:eastAsia="vi" w:bidi="vi"/>
      </w:rPr>
    </w:lvl>
    <w:lvl w:ilvl="2" w:tplc="69BA6E36">
      <w:numFmt w:val="bullet"/>
      <w:lvlText w:val="•"/>
      <w:lvlJc w:val="left"/>
      <w:pPr>
        <w:ind w:left="796" w:hanging="250"/>
      </w:pPr>
      <w:rPr>
        <w:rFonts w:hint="default"/>
        <w:lang w:val="vi" w:eastAsia="vi" w:bidi="vi"/>
      </w:rPr>
    </w:lvl>
    <w:lvl w:ilvl="3" w:tplc="A5729E32">
      <w:numFmt w:val="bullet"/>
      <w:lvlText w:val="•"/>
      <w:lvlJc w:val="left"/>
      <w:pPr>
        <w:ind w:left="532" w:hanging="250"/>
      </w:pPr>
      <w:rPr>
        <w:rFonts w:hint="default"/>
        <w:lang w:val="vi" w:eastAsia="vi" w:bidi="vi"/>
      </w:rPr>
    </w:lvl>
    <w:lvl w:ilvl="4" w:tplc="58CAC6DC">
      <w:numFmt w:val="bullet"/>
      <w:lvlText w:val="•"/>
      <w:lvlJc w:val="left"/>
      <w:pPr>
        <w:ind w:left="269" w:hanging="250"/>
      </w:pPr>
      <w:rPr>
        <w:rFonts w:hint="default"/>
        <w:lang w:val="vi" w:eastAsia="vi" w:bidi="vi"/>
      </w:rPr>
    </w:lvl>
    <w:lvl w:ilvl="5" w:tplc="79BE1206">
      <w:numFmt w:val="bullet"/>
      <w:lvlText w:val="•"/>
      <w:lvlJc w:val="left"/>
      <w:pPr>
        <w:ind w:left="5" w:hanging="250"/>
      </w:pPr>
      <w:rPr>
        <w:rFonts w:hint="default"/>
        <w:lang w:val="vi" w:eastAsia="vi" w:bidi="vi"/>
      </w:rPr>
    </w:lvl>
    <w:lvl w:ilvl="6" w:tplc="CAC6C7A6">
      <w:numFmt w:val="bullet"/>
      <w:lvlText w:val="•"/>
      <w:lvlJc w:val="left"/>
      <w:pPr>
        <w:ind w:left="-258" w:hanging="250"/>
      </w:pPr>
      <w:rPr>
        <w:rFonts w:hint="default"/>
        <w:lang w:val="vi" w:eastAsia="vi" w:bidi="vi"/>
      </w:rPr>
    </w:lvl>
    <w:lvl w:ilvl="7" w:tplc="E034BA8A">
      <w:numFmt w:val="bullet"/>
      <w:lvlText w:val="•"/>
      <w:lvlJc w:val="left"/>
      <w:pPr>
        <w:ind w:left="-522" w:hanging="250"/>
      </w:pPr>
      <w:rPr>
        <w:rFonts w:hint="default"/>
        <w:lang w:val="vi" w:eastAsia="vi" w:bidi="vi"/>
      </w:rPr>
    </w:lvl>
    <w:lvl w:ilvl="8" w:tplc="EEA01CDE">
      <w:numFmt w:val="bullet"/>
      <w:lvlText w:val="•"/>
      <w:lvlJc w:val="left"/>
      <w:pPr>
        <w:ind w:left="-785" w:hanging="250"/>
      </w:pPr>
      <w:rPr>
        <w:rFonts w:hint="default"/>
        <w:lang w:val="vi" w:eastAsia="vi" w:bidi="vi"/>
      </w:rPr>
    </w:lvl>
  </w:abstractNum>
  <w:abstractNum w:abstractNumId="874" w15:restartNumberingAfterBreak="0">
    <w:nsid w:val="4D255A1C"/>
    <w:multiLevelType w:val="hybridMultilevel"/>
    <w:tmpl w:val="58C27D9A"/>
    <w:lvl w:ilvl="0" w:tplc="F4F4E7D8">
      <w:numFmt w:val="bullet"/>
      <w:lvlText w:val="-"/>
      <w:lvlJc w:val="left"/>
      <w:pPr>
        <w:ind w:left="174" w:hanging="164"/>
      </w:pPr>
      <w:rPr>
        <w:rFonts w:ascii="Times New Roman" w:eastAsia="Times New Roman" w:hAnsi="Times New Roman" w:cs="Times New Roman" w:hint="default"/>
        <w:w w:val="100"/>
        <w:sz w:val="28"/>
        <w:szCs w:val="28"/>
        <w:lang w:val="vi" w:eastAsia="vi" w:bidi="vi"/>
      </w:rPr>
    </w:lvl>
    <w:lvl w:ilvl="1" w:tplc="D9DEAD40">
      <w:numFmt w:val="bullet"/>
      <w:lvlText w:val="•"/>
      <w:lvlJc w:val="left"/>
      <w:pPr>
        <w:ind w:left="903" w:hanging="164"/>
      </w:pPr>
      <w:rPr>
        <w:rFonts w:hint="default"/>
        <w:lang w:val="vi" w:eastAsia="vi" w:bidi="vi"/>
      </w:rPr>
    </w:lvl>
    <w:lvl w:ilvl="2" w:tplc="EFAE7C54">
      <w:numFmt w:val="bullet"/>
      <w:lvlText w:val="•"/>
      <w:lvlJc w:val="left"/>
      <w:pPr>
        <w:ind w:left="1626" w:hanging="164"/>
      </w:pPr>
      <w:rPr>
        <w:rFonts w:hint="default"/>
        <w:lang w:val="vi" w:eastAsia="vi" w:bidi="vi"/>
      </w:rPr>
    </w:lvl>
    <w:lvl w:ilvl="3" w:tplc="12FCCBFC">
      <w:numFmt w:val="bullet"/>
      <w:lvlText w:val="•"/>
      <w:lvlJc w:val="left"/>
      <w:pPr>
        <w:ind w:left="2349" w:hanging="164"/>
      </w:pPr>
      <w:rPr>
        <w:rFonts w:hint="default"/>
        <w:lang w:val="vi" w:eastAsia="vi" w:bidi="vi"/>
      </w:rPr>
    </w:lvl>
    <w:lvl w:ilvl="4" w:tplc="0B169F38">
      <w:numFmt w:val="bullet"/>
      <w:lvlText w:val="•"/>
      <w:lvlJc w:val="left"/>
      <w:pPr>
        <w:ind w:left="3072" w:hanging="164"/>
      </w:pPr>
      <w:rPr>
        <w:rFonts w:hint="default"/>
        <w:lang w:val="vi" w:eastAsia="vi" w:bidi="vi"/>
      </w:rPr>
    </w:lvl>
    <w:lvl w:ilvl="5" w:tplc="A8D2F7EC">
      <w:numFmt w:val="bullet"/>
      <w:lvlText w:val="•"/>
      <w:lvlJc w:val="left"/>
      <w:pPr>
        <w:ind w:left="3795" w:hanging="164"/>
      </w:pPr>
      <w:rPr>
        <w:rFonts w:hint="default"/>
        <w:lang w:val="vi" w:eastAsia="vi" w:bidi="vi"/>
      </w:rPr>
    </w:lvl>
    <w:lvl w:ilvl="6" w:tplc="ADA4EC0C">
      <w:numFmt w:val="bullet"/>
      <w:lvlText w:val="•"/>
      <w:lvlJc w:val="left"/>
      <w:pPr>
        <w:ind w:left="4518" w:hanging="164"/>
      </w:pPr>
      <w:rPr>
        <w:rFonts w:hint="default"/>
        <w:lang w:val="vi" w:eastAsia="vi" w:bidi="vi"/>
      </w:rPr>
    </w:lvl>
    <w:lvl w:ilvl="7" w:tplc="1F16E142">
      <w:numFmt w:val="bullet"/>
      <w:lvlText w:val="•"/>
      <w:lvlJc w:val="left"/>
      <w:pPr>
        <w:ind w:left="5241" w:hanging="164"/>
      </w:pPr>
      <w:rPr>
        <w:rFonts w:hint="default"/>
        <w:lang w:val="vi" w:eastAsia="vi" w:bidi="vi"/>
      </w:rPr>
    </w:lvl>
    <w:lvl w:ilvl="8" w:tplc="36862284">
      <w:numFmt w:val="bullet"/>
      <w:lvlText w:val="•"/>
      <w:lvlJc w:val="left"/>
      <w:pPr>
        <w:ind w:left="5964" w:hanging="164"/>
      </w:pPr>
      <w:rPr>
        <w:rFonts w:hint="default"/>
        <w:lang w:val="vi" w:eastAsia="vi" w:bidi="vi"/>
      </w:rPr>
    </w:lvl>
  </w:abstractNum>
  <w:abstractNum w:abstractNumId="875" w15:restartNumberingAfterBreak="0">
    <w:nsid w:val="4D2B40C4"/>
    <w:multiLevelType w:val="hybridMultilevel"/>
    <w:tmpl w:val="DDDCC48E"/>
    <w:lvl w:ilvl="0" w:tplc="2A461BB6">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72D25E08">
      <w:numFmt w:val="bullet"/>
      <w:lvlText w:val="•"/>
      <w:lvlJc w:val="left"/>
      <w:pPr>
        <w:ind w:left="321" w:hanging="164"/>
      </w:pPr>
      <w:rPr>
        <w:rFonts w:hint="default"/>
        <w:lang w:val="vi" w:eastAsia="vi" w:bidi="vi"/>
      </w:rPr>
    </w:lvl>
    <w:lvl w:ilvl="2" w:tplc="ED0CA962">
      <w:numFmt w:val="bullet"/>
      <w:lvlText w:val="•"/>
      <w:lvlJc w:val="left"/>
      <w:pPr>
        <w:ind w:left="543" w:hanging="164"/>
      </w:pPr>
      <w:rPr>
        <w:rFonts w:hint="default"/>
        <w:lang w:val="vi" w:eastAsia="vi" w:bidi="vi"/>
      </w:rPr>
    </w:lvl>
    <w:lvl w:ilvl="3" w:tplc="C69006C2">
      <w:numFmt w:val="bullet"/>
      <w:lvlText w:val="•"/>
      <w:lvlJc w:val="left"/>
      <w:pPr>
        <w:ind w:left="765" w:hanging="164"/>
      </w:pPr>
      <w:rPr>
        <w:rFonts w:hint="default"/>
        <w:lang w:val="vi" w:eastAsia="vi" w:bidi="vi"/>
      </w:rPr>
    </w:lvl>
    <w:lvl w:ilvl="4" w:tplc="96DA975A">
      <w:numFmt w:val="bullet"/>
      <w:lvlText w:val="•"/>
      <w:lvlJc w:val="left"/>
      <w:pPr>
        <w:ind w:left="987" w:hanging="164"/>
      </w:pPr>
      <w:rPr>
        <w:rFonts w:hint="default"/>
        <w:lang w:val="vi" w:eastAsia="vi" w:bidi="vi"/>
      </w:rPr>
    </w:lvl>
    <w:lvl w:ilvl="5" w:tplc="020864BA">
      <w:numFmt w:val="bullet"/>
      <w:lvlText w:val="•"/>
      <w:lvlJc w:val="left"/>
      <w:pPr>
        <w:ind w:left="1209" w:hanging="164"/>
      </w:pPr>
      <w:rPr>
        <w:rFonts w:hint="default"/>
        <w:lang w:val="vi" w:eastAsia="vi" w:bidi="vi"/>
      </w:rPr>
    </w:lvl>
    <w:lvl w:ilvl="6" w:tplc="A5367E12">
      <w:numFmt w:val="bullet"/>
      <w:lvlText w:val="•"/>
      <w:lvlJc w:val="left"/>
      <w:pPr>
        <w:ind w:left="1430" w:hanging="164"/>
      </w:pPr>
      <w:rPr>
        <w:rFonts w:hint="default"/>
        <w:lang w:val="vi" w:eastAsia="vi" w:bidi="vi"/>
      </w:rPr>
    </w:lvl>
    <w:lvl w:ilvl="7" w:tplc="089459C0">
      <w:numFmt w:val="bullet"/>
      <w:lvlText w:val="•"/>
      <w:lvlJc w:val="left"/>
      <w:pPr>
        <w:ind w:left="1652" w:hanging="164"/>
      </w:pPr>
      <w:rPr>
        <w:rFonts w:hint="default"/>
        <w:lang w:val="vi" w:eastAsia="vi" w:bidi="vi"/>
      </w:rPr>
    </w:lvl>
    <w:lvl w:ilvl="8" w:tplc="8BB8B6C8">
      <w:numFmt w:val="bullet"/>
      <w:lvlText w:val="•"/>
      <w:lvlJc w:val="left"/>
      <w:pPr>
        <w:ind w:left="1874" w:hanging="164"/>
      </w:pPr>
      <w:rPr>
        <w:rFonts w:hint="default"/>
        <w:lang w:val="vi" w:eastAsia="vi" w:bidi="vi"/>
      </w:rPr>
    </w:lvl>
  </w:abstractNum>
  <w:abstractNum w:abstractNumId="876" w15:restartNumberingAfterBreak="0">
    <w:nsid w:val="4D5F017E"/>
    <w:multiLevelType w:val="hybridMultilevel"/>
    <w:tmpl w:val="FCB443D2"/>
    <w:lvl w:ilvl="0" w:tplc="2CD08628">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0F1873FC">
      <w:numFmt w:val="bullet"/>
      <w:lvlText w:val="-"/>
      <w:lvlJc w:val="left"/>
      <w:pPr>
        <w:ind w:left="902" w:hanging="164"/>
      </w:pPr>
      <w:rPr>
        <w:rFonts w:ascii="Times New Roman" w:eastAsia="Times New Roman" w:hAnsi="Times New Roman" w:cs="Times New Roman" w:hint="default"/>
        <w:w w:val="100"/>
        <w:sz w:val="28"/>
        <w:szCs w:val="28"/>
        <w:lang w:val="vi" w:eastAsia="vi" w:bidi="vi"/>
      </w:rPr>
    </w:lvl>
    <w:lvl w:ilvl="2" w:tplc="017AE7F6">
      <w:numFmt w:val="bullet"/>
      <w:lvlText w:val="•"/>
      <w:lvlJc w:val="left"/>
      <w:pPr>
        <w:ind w:left="2007" w:hanging="164"/>
      </w:pPr>
      <w:rPr>
        <w:rFonts w:hint="default"/>
        <w:lang w:val="vi" w:eastAsia="vi" w:bidi="vi"/>
      </w:rPr>
    </w:lvl>
    <w:lvl w:ilvl="3" w:tplc="86607D4C">
      <w:numFmt w:val="bullet"/>
      <w:lvlText w:val="•"/>
      <w:lvlJc w:val="left"/>
      <w:pPr>
        <w:ind w:left="3114" w:hanging="164"/>
      </w:pPr>
      <w:rPr>
        <w:rFonts w:hint="default"/>
        <w:lang w:val="vi" w:eastAsia="vi" w:bidi="vi"/>
      </w:rPr>
    </w:lvl>
    <w:lvl w:ilvl="4" w:tplc="2ABCD3BA">
      <w:numFmt w:val="bullet"/>
      <w:lvlText w:val="•"/>
      <w:lvlJc w:val="left"/>
      <w:pPr>
        <w:ind w:left="4222" w:hanging="164"/>
      </w:pPr>
      <w:rPr>
        <w:rFonts w:hint="default"/>
        <w:lang w:val="vi" w:eastAsia="vi" w:bidi="vi"/>
      </w:rPr>
    </w:lvl>
    <w:lvl w:ilvl="5" w:tplc="3B2EE4E4">
      <w:numFmt w:val="bullet"/>
      <w:lvlText w:val="•"/>
      <w:lvlJc w:val="left"/>
      <w:pPr>
        <w:ind w:left="5329" w:hanging="164"/>
      </w:pPr>
      <w:rPr>
        <w:rFonts w:hint="default"/>
        <w:lang w:val="vi" w:eastAsia="vi" w:bidi="vi"/>
      </w:rPr>
    </w:lvl>
    <w:lvl w:ilvl="6" w:tplc="B34289FE">
      <w:numFmt w:val="bullet"/>
      <w:lvlText w:val="•"/>
      <w:lvlJc w:val="left"/>
      <w:pPr>
        <w:ind w:left="6436" w:hanging="164"/>
      </w:pPr>
      <w:rPr>
        <w:rFonts w:hint="default"/>
        <w:lang w:val="vi" w:eastAsia="vi" w:bidi="vi"/>
      </w:rPr>
    </w:lvl>
    <w:lvl w:ilvl="7" w:tplc="477A8C24">
      <w:numFmt w:val="bullet"/>
      <w:lvlText w:val="•"/>
      <w:lvlJc w:val="left"/>
      <w:pPr>
        <w:ind w:left="7544" w:hanging="164"/>
      </w:pPr>
      <w:rPr>
        <w:rFonts w:hint="default"/>
        <w:lang w:val="vi" w:eastAsia="vi" w:bidi="vi"/>
      </w:rPr>
    </w:lvl>
    <w:lvl w:ilvl="8" w:tplc="A96C28E4">
      <w:numFmt w:val="bullet"/>
      <w:lvlText w:val="•"/>
      <w:lvlJc w:val="left"/>
      <w:pPr>
        <w:ind w:left="8651" w:hanging="164"/>
      </w:pPr>
      <w:rPr>
        <w:rFonts w:hint="default"/>
        <w:lang w:val="vi" w:eastAsia="vi" w:bidi="vi"/>
      </w:rPr>
    </w:lvl>
  </w:abstractNum>
  <w:abstractNum w:abstractNumId="877" w15:restartNumberingAfterBreak="0">
    <w:nsid w:val="4D87669A"/>
    <w:multiLevelType w:val="hybridMultilevel"/>
    <w:tmpl w:val="D94E32A4"/>
    <w:lvl w:ilvl="0" w:tplc="4358E04A">
      <w:start w:val="1"/>
      <w:numFmt w:val="upperRoman"/>
      <w:lvlText w:val="%1."/>
      <w:lvlJc w:val="left"/>
      <w:pPr>
        <w:ind w:left="433" w:hanging="182"/>
        <w:jc w:val="left"/>
      </w:pPr>
      <w:rPr>
        <w:rFonts w:ascii="Times New Roman" w:eastAsia="Times New Roman" w:hAnsi="Times New Roman" w:cs="Times New Roman" w:hint="default"/>
        <w:b/>
        <w:bCs/>
        <w:w w:val="100"/>
        <w:sz w:val="26"/>
        <w:szCs w:val="26"/>
        <w:lang w:val="vi" w:eastAsia="vi" w:bidi="vi"/>
      </w:rPr>
    </w:lvl>
    <w:lvl w:ilvl="1" w:tplc="3AA05688">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04663BBE">
      <w:numFmt w:val="bullet"/>
      <w:lvlText w:val="•"/>
      <w:lvlJc w:val="left"/>
      <w:pPr>
        <w:ind w:left="2149" w:hanging="250"/>
      </w:pPr>
      <w:rPr>
        <w:rFonts w:hint="default"/>
        <w:lang w:val="vi" w:eastAsia="vi" w:bidi="vi"/>
      </w:rPr>
    </w:lvl>
    <w:lvl w:ilvl="3" w:tplc="3F32C8DA">
      <w:numFmt w:val="bullet"/>
      <w:lvlText w:val="•"/>
      <w:lvlJc w:val="left"/>
      <w:pPr>
        <w:ind w:left="3239" w:hanging="250"/>
      </w:pPr>
      <w:rPr>
        <w:rFonts w:hint="default"/>
        <w:lang w:val="vi" w:eastAsia="vi" w:bidi="vi"/>
      </w:rPr>
    </w:lvl>
    <w:lvl w:ilvl="4" w:tplc="DBB08454">
      <w:numFmt w:val="bullet"/>
      <w:lvlText w:val="•"/>
      <w:lvlJc w:val="left"/>
      <w:pPr>
        <w:ind w:left="4328" w:hanging="250"/>
      </w:pPr>
      <w:rPr>
        <w:rFonts w:hint="default"/>
        <w:lang w:val="vi" w:eastAsia="vi" w:bidi="vi"/>
      </w:rPr>
    </w:lvl>
    <w:lvl w:ilvl="5" w:tplc="F0604B54">
      <w:numFmt w:val="bullet"/>
      <w:lvlText w:val="•"/>
      <w:lvlJc w:val="left"/>
      <w:pPr>
        <w:ind w:left="5418" w:hanging="250"/>
      </w:pPr>
      <w:rPr>
        <w:rFonts w:hint="default"/>
        <w:lang w:val="vi" w:eastAsia="vi" w:bidi="vi"/>
      </w:rPr>
    </w:lvl>
    <w:lvl w:ilvl="6" w:tplc="3F1A3FA2">
      <w:numFmt w:val="bullet"/>
      <w:lvlText w:val="•"/>
      <w:lvlJc w:val="left"/>
      <w:pPr>
        <w:ind w:left="6508" w:hanging="250"/>
      </w:pPr>
      <w:rPr>
        <w:rFonts w:hint="default"/>
        <w:lang w:val="vi" w:eastAsia="vi" w:bidi="vi"/>
      </w:rPr>
    </w:lvl>
    <w:lvl w:ilvl="7" w:tplc="7A00CBFC">
      <w:numFmt w:val="bullet"/>
      <w:lvlText w:val="•"/>
      <w:lvlJc w:val="left"/>
      <w:pPr>
        <w:ind w:left="7597" w:hanging="250"/>
      </w:pPr>
      <w:rPr>
        <w:rFonts w:hint="default"/>
        <w:lang w:val="vi" w:eastAsia="vi" w:bidi="vi"/>
      </w:rPr>
    </w:lvl>
    <w:lvl w:ilvl="8" w:tplc="FB2ED544">
      <w:numFmt w:val="bullet"/>
      <w:lvlText w:val="•"/>
      <w:lvlJc w:val="left"/>
      <w:pPr>
        <w:ind w:left="8687" w:hanging="250"/>
      </w:pPr>
      <w:rPr>
        <w:rFonts w:hint="default"/>
        <w:lang w:val="vi" w:eastAsia="vi" w:bidi="vi"/>
      </w:rPr>
    </w:lvl>
  </w:abstractNum>
  <w:abstractNum w:abstractNumId="878" w15:restartNumberingAfterBreak="0">
    <w:nsid w:val="4DA86BFD"/>
    <w:multiLevelType w:val="hybridMultilevel"/>
    <w:tmpl w:val="4AA62F38"/>
    <w:lvl w:ilvl="0" w:tplc="EAD81508">
      <w:numFmt w:val="bullet"/>
      <w:lvlText w:val="-"/>
      <w:lvlJc w:val="left"/>
      <w:pPr>
        <w:ind w:left="107" w:hanging="180"/>
      </w:pPr>
      <w:rPr>
        <w:rFonts w:ascii="Times New Roman" w:eastAsia="Times New Roman" w:hAnsi="Times New Roman" w:cs="Times New Roman" w:hint="default"/>
        <w:w w:val="100"/>
        <w:sz w:val="28"/>
        <w:szCs w:val="28"/>
        <w:lang w:val="vi" w:eastAsia="vi" w:bidi="vi"/>
      </w:rPr>
    </w:lvl>
    <w:lvl w:ilvl="1" w:tplc="47107E32">
      <w:numFmt w:val="bullet"/>
      <w:lvlText w:val="•"/>
      <w:lvlJc w:val="left"/>
      <w:pPr>
        <w:ind w:left="481" w:hanging="180"/>
      </w:pPr>
      <w:rPr>
        <w:rFonts w:hint="default"/>
        <w:lang w:val="vi" w:eastAsia="vi" w:bidi="vi"/>
      </w:rPr>
    </w:lvl>
    <w:lvl w:ilvl="2" w:tplc="AEDEF112">
      <w:numFmt w:val="bullet"/>
      <w:lvlText w:val="•"/>
      <w:lvlJc w:val="left"/>
      <w:pPr>
        <w:ind w:left="863" w:hanging="180"/>
      </w:pPr>
      <w:rPr>
        <w:rFonts w:hint="default"/>
        <w:lang w:val="vi" w:eastAsia="vi" w:bidi="vi"/>
      </w:rPr>
    </w:lvl>
    <w:lvl w:ilvl="3" w:tplc="C5608F9A">
      <w:numFmt w:val="bullet"/>
      <w:lvlText w:val="•"/>
      <w:lvlJc w:val="left"/>
      <w:pPr>
        <w:ind w:left="1244" w:hanging="180"/>
      </w:pPr>
      <w:rPr>
        <w:rFonts w:hint="default"/>
        <w:lang w:val="vi" w:eastAsia="vi" w:bidi="vi"/>
      </w:rPr>
    </w:lvl>
    <w:lvl w:ilvl="4" w:tplc="68AE6852">
      <w:numFmt w:val="bullet"/>
      <w:lvlText w:val="•"/>
      <w:lvlJc w:val="left"/>
      <w:pPr>
        <w:ind w:left="1626" w:hanging="180"/>
      </w:pPr>
      <w:rPr>
        <w:rFonts w:hint="default"/>
        <w:lang w:val="vi" w:eastAsia="vi" w:bidi="vi"/>
      </w:rPr>
    </w:lvl>
    <w:lvl w:ilvl="5" w:tplc="88D8357A">
      <w:numFmt w:val="bullet"/>
      <w:lvlText w:val="•"/>
      <w:lvlJc w:val="left"/>
      <w:pPr>
        <w:ind w:left="2007" w:hanging="180"/>
      </w:pPr>
      <w:rPr>
        <w:rFonts w:hint="default"/>
        <w:lang w:val="vi" w:eastAsia="vi" w:bidi="vi"/>
      </w:rPr>
    </w:lvl>
    <w:lvl w:ilvl="6" w:tplc="0EA400BC">
      <w:numFmt w:val="bullet"/>
      <w:lvlText w:val="•"/>
      <w:lvlJc w:val="left"/>
      <w:pPr>
        <w:ind w:left="2389" w:hanging="180"/>
      </w:pPr>
      <w:rPr>
        <w:rFonts w:hint="default"/>
        <w:lang w:val="vi" w:eastAsia="vi" w:bidi="vi"/>
      </w:rPr>
    </w:lvl>
    <w:lvl w:ilvl="7" w:tplc="94645A50">
      <w:numFmt w:val="bullet"/>
      <w:lvlText w:val="•"/>
      <w:lvlJc w:val="left"/>
      <w:pPr>
        <w:ind w:left="2770" w:hanging="180"/>
      </w:pPr>
      <w:rPr>
        <w:rFonts w:hint="default"/>
        <w:lang w:val="vi" w:eastAsia="vi" w:bidi="vi"/>
      </w:rPr>
    </w:lvl>
    <w:lvl w:ilvl="8" w:tplc="26224B0C">
      <w:numFmt w:val="bullet"/>
      <w:lvlText w:val="•"/>
      <w:lvlJc w:val="left"/>
      <w:pPr>
        <w:ind w:left="3152" w:hanging="180"/>
      </w:pPr>
      <w:rPr>
        <w:rFonts w:hint="default"/>
        <w:lang w:val="vi" w:eastAsia="vi" w:bidi="vi"/>
      </w:rPr>
    </w:lvl>
  </w:abstractNum>
  <w:abstractNum w:abstractNumId="879" w15:restartNumberingAfterBreak="0">
    <w:nsid w:val="4DA9050C"/>
    <w:multiLevelType w:val="hybridMultilevel"/>
    <w:tmpl w:val="B76C316E"/>
    <w:lvl w:ilvl="0" w:tplc="B636B1FA">
      <w:numFmt w:val="bullet"/>
      <w:lvlText w:val="-"/>
      <w:lvlJc w:val="left"/>
      <w:pPr>
        <w:ind w:left="252" w:hanging="176"/>
      </w:pPr>
      <w:rPr>
        <w:rFonts w:ascii="Times New Roman" w:eastAsia="Times New Roman" w:hAnsi="Times New Roman" w:cs="Times New Roman" w:hint="default"/>
        <w:w w:val="100"/>
        <w:sz w:val="28"/>
        <w:szCs w:val="28"/>
        <w:lang w:val="vi" w:eastAsia="vi" w:bidi="vi"/>
      </w:rPr>
    </w:lvl>
    <w:lvl w:ilvl="1" w:tplc="3208C102">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2" w:tplc="248452B0">
      <w:numFmt w:val="bullet"/>
      <w:lvlText w:val="•"/>
      <w:lvlJc w:val="left"/>
      <w:pPr>
        <w:ind w:left="2078" w:hanging="164"/>
      </w:pPr>
      <w:rPr>
        <w:rFonts w:hint="default"/>
        <w:lang w:val="vi" w:eastAsia="vi" w:bidi="vi"/>
      </w:rPr>
    </w:lvl>
    <w:lvl w:ilvl="3" w:tplc="A1945BEE">
      <w:numFmt w:val="bullet"/>
      <w:lvlText w:val="•"/>
      <w:lvlJc w:val="left"/>
      <w:pPr>
        <w:ind w:left="3176" w:hanging="164"/>
      </w:pPr>
      <w:rPr>
        <w:rFonts w:hint="default"/>
        <w:lang w:val="vi" w:eastAsia="vi" w:bidi="vi"/>
      </w:rPr>
    </w:lvl>
    <w:lvl w:ilvl="4" w:tplc="4D229486">
      <w:numFmt w:val="bullet"/>
      <w:lvlText w:val="•"/>
      <w:lvlJc w:val="left"/>
      <w:pPr>
        <w:ind w:left="4275" w:hanging="164"/>
      </w:pPr>
      <w:rPr>
        <w:rFonts w:hint="default"/>
        <w:lang w:val="vi" w:eastAsia="vi" w:bidi="vi"/>
      </w:rPr>
    </w:lvl>
    <w:lvl w:ilvl="5" w:tplc="65B66D8A">
      <w:numFmt w:val="bullet"/>
      <w:lvlText w:val="•"/>
      <w:lvlJc w:val="left"/>
      <w:pPr>
        <w:ind w:left="5373" w:hanging="164"/>
      </w:pPr>
      <w:rPr>
        <w:rFonts w:hint="default"/>
        <w:lang w:val="vi" w:eastAsia="vi" w:bidi="vi"/>
      </w:rPr>
    </w:lvl>
    <w:lvl w:ilvl="6" w:tplc="DE5AB39A">
      <w:numFmt w:val="bullet"/>
      <w:lvlText w:val="•"/>
      <w:lvlJc w:val="left"/>
      <w:pPr>
        <w:ind w:left="6472" w:hanging="164"/>
      </w:pPr>
      <w:rPr>
        <w:rFonts w:hint="default"/>
        <w:lang w:val="vi" w:eastAsia="vi" w:bidi="vi"/>
      </w:rPr>
    </w:lvl>
    <w:lvl w:ilvl="7" w:tplc="8876865E">
      <w:numFmt w:val="bullet"/>
      <w:lvlText w:val="•"/>
      <w:lvlJc w:val="left"/>
      <w:pPr>
        <w:ind w:left="7570" w:hanging="164"/>
      </w:pPr>
      <w:rPr>
        <w:rFonts w:hint="default"/>
        <w:lang w:val="vi" w:eastAsia="vi" w:bidi="vi"/>
      </w:rPr>
    </w:lvl>
    <w:lvl w:ilvl="8" w:tplc="60CE1E9C">
      <w:numFmt w:val="bullet"/>
      <w:lvlText w:val="•"/>
      <w:lvlJc w:val="left"/>
      <w:pPr>
        <w:ind w:left="8669" w:hanging="164"/>
      </w:pPr>
      <w:rPr>
        <w:rFonts w:hint="default"/>
        <w:lang w:val="vi" w:eastAsia="vi" w:bidi="vi"/>
      </w:rPr>
    </w:lvl>
  </w:abstractNum>
  <w:abstractNum w:abstractNumId="880" w15:restartNumberingAfterBreak="0">
    <w:nsid w:val="4DC67188"/>
    <w:multiLevelType w:val="hybridMultilevel"/>
    <w:tmpl w:val="9C366504"/>
    <w:lvl w:ilvl="0" w:tplc="BE845C38">
      <w:numFmt w:val="bullet"/>
      <w:lvlText w:val="-"/>
      <w:lvlJc w:val="left"/>
      <w:pPr>
        <w:ind w:left="105" w:hanging="250"/>
      </w:pPr>
      <w:rPr>
        <w:rFonts w:ascii="Times New Roman" w:eastAsia="Times New Roman" w:hAnsi="Times New Roman" w:cs="Times New Roman" w:hint="default"/>
        <w:w w:val="100"/>
        <w:sz w:val="28"/>
        <w:szCs w:val="28"/>
        <w:lang w:val="vi" w:eastAsia="vi" w:bidi="vi"/>
      </w:rPr>
    </w:lvl>
    <w:lvl w:ilvl="1" w:tplc="5D90F6D2">
      <w:numFmt w:val="bullet"/>
      <w:lvlText w:val="•"/>
      <w:lvlJc w:val="left"/>
      <w:pPr>
        <w:ind w:left="388" w:hanging="250"/>
      </w:pPr>
      <w:rPr>
        <w:rFonts w:hint="default"/>
        <w:lang w:val="vi" w:eastAsia="vi" w:bidi="vi"/>
      </w:rPr>
    </w:lvl>
    <w:lvl w:ilvl="2" w:tplc="A0486ACA">
      <w:numFmt w:val="bullet"/>
      <w:lvlText w:val="•"/>
      <w:lvlJc w:val="left"/>
      <w:pPr>
        <w:ind w:left="677" w:hanging="250"/>
      </w:pPr>
      <w:rPr>
        <w:rFonts w:hint="default"/>
        <w:lang w:val="vi" w:eastAsia="vi" w:bidi="vi"/>
      </w:rPr>
    </w:lvl>
    <w:lvl w:ilvl="3" w:tplc="34B67D00">
      <w:numFmt w:val="bullet"/>
      <w:lvlText w:val="•"/>
      <w:lvlJc w:val="left"/>
      <w:pPr>
        <w:ind w:left="965" w:hanging="250"/>
      </w:pPr>
      <w:rPr>
        <w:rFonts w:hint="default"/>
        <w:lang w:val="vi" w:eastAsia="vi" w:bidi="vi"/>
      </w:rPr>
    </w:lvl>
    <w:lvl w:ilvl="4" w:tplc="C7B857A2">
      <w:numFmt w:val="bullet"/>
      <w:lvlText w:val="•"/>
      <w:lvlJc w:val="left"/>
      <w:pPr>
        <w:ind w:left="1254" w:hanging="250"/>
      </w:pPr>
      <w:rPr>
        <w:rFonts w:hint="default"/>
        <w:lang w:val="vi" w:eastAsia="vi" w:bidi="vi"/>
      </w:rPr>
    </w:lvl>
    <w:lvl w:ilvl="5" w:tplc="65DAF8DC">
      <w:numFmt w:val="bullet"/>
      <w:lvlText w:val="•"/>
      <w:lvlJc w:val="left"/>
      <w:pPr>
        <w:ind w:left="1542" w:hanging="250"/>
      </w:pPr>
      <w:rPr>
        <w:rFonts w:hint="default"/>
        <w:lang w:val="vi" w:eastAsia="vi" w:bidi="vi"/>
      </w:rPr>
    </w:lvl>
    <w:lvl w:ilvl="6" w:tplc="BB7E6EBA">
      <w:numFmt w:val="bullet"/>
      <w:lvlText w:val="•"/>
      <w:lvlJc w:val="left"/>
      <w:pPr>
        <w:ind w:left="1831" w:hanging="250"/>
      </w:pPr>
      <w:rPr>
        <w:rFonts w:hint="default"/>
        <w:lang w:val="vi" w:eastAsia="vi" w:bidi="vi"/>
      </w:rPr>
    </w:lvl>
    <w:lvl w:ilvl="7" w:tplc="5EFC72B8">
      <w:numFmt w:val="bullet"/>
      <w:lvlText w:val="•"/>
      <w:lvlJc w:val="left"/>
      <w:pPr>
        <w:ind w:left="2119" w:hanging="250"/>
      </w:pPr>
      <w:rPr>
        <w:rFonts w:hint="default"/>
        <w:lang w:val="vi" w:eastAsia="vi" w:bidi="vi"/>
      </w:rPr>
    </w:lvl>
    <w:lvl w:ilvl="8" w:tplc="9AE4C740">
      <w:numFmt w:val="bullet"/>
      <w:lvlText w:val="•"/>
      <w:lvlJc w:val="left"/>
      <w:pPr>
        <w:ind w:left="2408" w:hanging="250"/>
      </w:pPr>
      <w:rPr>
        <w:rFonts w:hint="default"/>
        <w:lang w:val="vi" w:eastAsia="vi" w:bidi="vi"/>
      </w:rPr>
    </w:lvl>
  </w:abstractNum>
  <w:abstractNum w:abstractNumId="881" w15:restartNumberingAfterBreak="0">
    <w:nsid w:val="4DE10885"/>
    <w:multiLevelType w:val="hybridMultilevel"/>
    <w:tmpl w:val="2B8A9A50"/>
    <w:lvl w:ilvl="0" w:tplc="75329C9E">
      <w:start w:val="2"/>
      <w:numFmt w:val="decimal"/>
      <w:lvlText w:val="%1."/>
      <w:lvlJc w:val="left"/>
      <w:pPr>
        <w:ind w:left="464" w:hanging="213"/>
        <w:jc w:val="right"/>
      </w:pPr>
      <w:rPr>
        <w:rFonts w:ascii="Times New Roman" w:eastAsia="Times New Roman" w:hAnsi="Times New Roman" w:cs="Times New Roman" w:hint="default"/>
        <w:b/>
        <w:bCs/>
        <w:spacing w:val="-3"/>
        <w:w w:val="100"/>
        <w:sz w:val="26"/>
        <w:szCs w:val="26"/>
        <w:lang w:val="vi" w:eastAsia="vi" w:bidi="vi"/>
      </w:rPr>
    </w:lvl>
    <w:lvl w:ilvl="1" w:tplc="FE1AEC38">
      <w:numFmt w:val="bullet"/>
      <w:lvlText w:val="•"/>
      <w:lvlJc w:val="left"/>
      <w:pPr>
        <w:ind w:left="1500" w:hanging="213"/>
      </w:pPr>
      <w:rPr>
        <w:rFonts w:hint="default"/>
        <w:lang w:val="vi" w:eastAsia="vi" w:bidi="vi"/>
      </w:rPr>
    </w:lvl>
    <w:lvl w:ilvl="2" w:tplc="CF78B902">
      <w:numFmt w:val="bullet"/>
      <w:lvlText w:val="•"/>
      <w:lvlJc w:val="left"/>
      <w:pPr>
        <w:ind w:left="2541" w:hanging="213"/>
      </w:pPr>
      <w:rPr>
        <w:rFonts w:hint="default"/>
        <w:lang w:val="vi" w:eastAsia="vi" w:bidi="vi"/>
      </w:rPr>
    </w:lvl>
    <w:lvl w:ilvl="3" w:tplc="F6F6D172">
      <w:numFmt w:val="bullet"/>
      <w:lvlText w:val="•"/>
      <w:lvlJc w:val="left"/>
      <w:pPr>
        <w:ind w:left="3581" w:hanging="213"/>
      </w:pPr>
      <w:rPr>
        <w:rFonts w:hint="default"/>
        <w:lang w:val="vi" w:eastAsia="vi" w:bidi="vi"/>
      </w:rPr>
    </w:lvl>
    <w:lvl w:ilvl="4" w:tplc="9D0EB800">
      <w:numFmt w:val="bullet"/>
      <w:lvlText w:val="•"/>
      <w:lvlJc w:val="left"/>
      <w:pPr>
        <w:ind w:left="4622" w:hanging="213"/>
      </w:pPr>
      <w:rPr>
        <w:rFonts w:hint="default"/>
        <w:lang w:val="vi" w:eastAsia="vi" w:bidi="vi"/>
      </w:rPr>
    </w:lvl>
    <w:lvl w:ilvl="5" w:tplc="5122D818">
      <w:numFmt w:val="bullet"/>
      <w:lvlText w:val="•"/>
      <w:lvlJc w:val="left"/>
      <w:pPr>
        <w:ind w:left="5663" w:hanging="213"/>
      </w:pPr>
      <w:rPr>
        <w:rFonts w:hint="default"/>
        <w:lang w:val="vi" w:eastAsia="vi" w:bidi="vi"/>
      </w:rPr>
    </w:lvl>
    <w:lvl w:ilvl="6" w:tplc="8E108916">
      <w:numFmt w:val="bullet"/>
      <w:lvlText w:val="•"/>
      <w:lvlJc w:val="left"/>
      <w:pPr>
        <w:ind w:left="6703" w:hanging="213"/>
      </w:pPr>
      <w:rPr>
        <w:rFonts w:hint="default"/>
        <w:lang w:val="vi" w:eastAsia="vi" w:bidi="vi"/>
      </w:rPr>
    </w:lvl>
    <w:lvl w:ilvl="7" w:tplc="97B47568">
      <w:numFmt w:val="bullet"/>
      <w:lvlText w:val="•"/>
      <w:lvlJc w:val="left"/>
      <w:pPr>
        <w:ind w:left="7744" w:hanging="213"/>
      </w:pPr>
      <w:rPr>
        <w:rFonts w:hint="default"/>
        <w:lang w:val="vi" w:eastAsia="vi" w:bidi="vi"/>
      </w:rPr>
    </w:lvl>
    <w:lvl w:ilvl="8" w:tplc="ADC6161E">
      <w:numFmt w:val="bullet"/>
      <w:lvlText w:val="•"/>
      <w:lvlJc w:val="left"/>
      <w:pPr>
        <w:ind w:left="8785" w:hanging="213"/>
      </w:pPr>
      <w:rPr>
        <w:rFonts w:hint="default"/>
        <w:lang w:val="vi" w:eastAsia="vi" w:bidi="vi"/>
      </w:rPr>
    </w:lvl>
  </w:abstractNum>
  <w:abstractNum w:abstractNumId="882" w15:restartNumberingAfterBreak="0">
    <w:nsid w:val="4DEA5967"/>
    <w:multiLevelType w:val="hybridMultilevel"/>
    <w:tmpl w:val="0778EE18"/>
    <w:lvl w:ilvl="0" w:tplc="9076907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0F12616C">
      <w:numFmt w:val="bullet"/>
      <w:lvlText w:val="•"/>
      <w:lvlJc w:val="left"/>
      <w:pPr>
        <w:ind w:left="629" w:hanging="164"/>
      </w:pPr>
      <w:rPr>
        <w:rFonts w:hint="default"/>
        <w:lang w:val="vi" w:eastAsia="vi" w:bidi="vi"/>
      </w:rPr>
    </w:lvl>
    <w:lvl w:ilvl="2" w:tplc="EEC6EA4E">
      <w:numFmt w:val="bullet"/>
      <w:lvlText w:val="•"/>
      <w:lvlJc w:val="left"/>
      <w:pPr>
        <w:ind w:left="1158" w:hanging="164"/>
      </w:pPr>
      <w:rPr>
        <w:rFonts w:hint="default"/>
        <w:lang w:val="vi" w:eastAsia="vi" w:bidi="vi"/>
      </w:rPr>
    </w:lvl>
    <w:lvl w:ilvl="3" w:tplc="39B095D6">
      <w:numFmt w:val="bullet"/>
      <w:lvlText w:val="•"/>
      <w:lvlJc w:val="left"/>
      <w:pPr>
        <w:ind w:left="1687" w:hanging="164"/>
      </w:pPr>
      <w:rPr>
        <w:rFonts w:hint="default"/>
        <w:lang w:val="vi" w:eastAsia="vi" w:bidi="vi"/>
      </w:rPr>
    </w:lvl>
    <w:lvl w:ilvl="4" w:tplc="BBA2BE22">
      <w:numFmt w:val="bullet"/>
      <w:lvlText w:val="•"/>
      <w:lvlJc w:val="left"/>
      <w:pPr>
        <w:ind w:left="2216" w:hanging="164"/>
      </w:pPr>
      <w:rPr>
        <w:rFonts w:hint="default"/>
        <w:lang w:val="vi" w:eastAsia="vi" w:bidi="vi"/>
      </w:rPr>
    </w:lvl>
    <w:lvl w:ilvl="5" w:tplc="A274B47A">
      <w:numFmt w:val="bullet"/>
      <w:lvlText w:val="•"/>
      <w:lvlJc w:val="left"/>
      <w:pPr>
        <w:ind w:left="2745" w:hanging="164"/>
      </w:pPr>
      <w:rPr>
        <w:rFonts w:hint="default"/>
        <w:lang w:val="vi" w:eastAsia="vi" w:bidi="vi"/>
      </w:rPr>
    </w:lvl>
    <w:lvl w:ilvl="6" w:tplc="3B745D4A">
      <w:numFmt w:val="bullet"/>
      <w:lvlText w:val="•"/>
      <w:lvlJc w:val="left"/>
      <w:pPr>
        <w:ind w:left="3274" w:hanging="164"/>
      </w:pPr>
      <w:rPr>
        <w:rFonts w:hint="default"/>
        <w:lang w:val="vi" w:eastAsia="vi" w:bidi="vi"/>
      </w:rPr>
    </w:lvl>
    <w:lvl w:ilvl="7" w:tplc="7E46E542">
      <w:numFmt w:val="bullet"/>
      <w:lvlText w:val="•"/>
      <w:lvlJc w:val="left"/>
      <w:pPr>
        <w:ind w:left="3803" w:hanging="164"/>
      </w:pPr>
      <w:rPr>
        <w:rFonts w:hint="default"/>
        <w:lang w:val="vi" w:eastAsia="vi" w:bidi="vi"/>
      </w:rPr>
    </w:lvl>
    <w:lvl w:ilvl="8" w:tplc="D18EAAFE">
      <w:numFmt w:val="bullet"/>
      <w:lvlText w:val="•"/>
      <w:lvlJc w:val="left"/>
      <w:pPr>
        <w:ind w:left="4332" w:hanging="164"/>
      </w:pPr>
      <w:rPr>
        <w:rFonts w:hint="default"/>
        <w:lang w:val="vi" w:eastAsia="vi" w:bidi="vi"/>
      </w:rPr>
    </w:lvl>
  </w:abstractNum>
  <w:abstractNum w:abstractNumId="883" w15:restartNumberingAfterBreak="0">
    <w:nsid w:val="4DF44948"/>
    <w:multiLevelType w:val="hybridMultilevel"/>
    <w:tmpl w:val="1C925D56"/>
    <w:lvl w:ilvl="0" w:tplc="372C1160">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D97E7620">
      <w:start w:val="2"/>
      <w:numFmt w:val="decimal"/>
      <w:lvlText w:val="%2."/>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2" w:tplc="22021CFE">
      <w:numFmt w:val="bullet"/>
      <w:lvlText w:val="•"/>
      <w:lvlJc w:val="left"/>
      <w:pPr>
        <w:ind w:left="2131" w:hanging="213"/>
      </w:pPr>
      <w:rPr>
        <w:rFonts w:hint="default"/>
        <w:lang w:val="vi" w:eastAsia="vi" w:bidi="vi"/>
      </w:rPr>
    </w:lvl>
    <w:lvl w:ilvl="3" w:tplc="8B522B2A">
      <w:numFmt w:val="bullet"/>
      <w:lvlText w:val="•"/>
      <w:lvlJc w:val="left"/>
      <w:pPr>
        <w:ind w:left="3223" w:hanging="213"/>
      </w:pPr>
      <w:rPr>
        <w:rFonts w:hint="default"/>
        <w:lang w:val="vi" w:eastAsia="vi" w:bidi="vi"/>
      </w:rPr>
    </w:lvl>
    <w:lvl w:ilvl="4" w:tplc="5AF4C1F2">
      <w:numFmt w:val="bullet"/>
      <w:lvlText w:val="•"/>
      <w:lvlJc w:val="left"/>
      <w:pPr>
        <w:ind w:left="4315" w:hanging="213"/>
      </w:pPr>
      <w:rPr>
        <w:rFonts w:hint="default"/>
        <w:lang w:val="vi" w:eastAsia="vi" w:bidi="vi"/>
      </w:rPr>
    </w:lvl>
    <w:lvl w:ilvl="5" w:tplc="E3D26D0A">
      <w:numFmt w:val="bullet"/>
      <w:lvlText w:val="•"/>
      <w:lvlJc w:val="left"/>
      <w:pPr>
        <w:ind w:left="5407" w:hanging="213"/>
      </w:pPr>
      <w:rPr>
        <w:rFonts w:hint="default"/>
        <w:lang w:val="vi" w:eastAsia="vi" w:bidi="vi"/>
      </w:rPr>
    </w:lvl>
    <w:lvl w:ilvl="6" w:tplc="74683F76">
      <w:numFmt w:val="bullet"/>
      <w:lvlText w:val="•"/>
      <w:lvlJc w:val="left"/>
      <w:pPr>
        <w:ind w:left="6499" w:hanging="213"/>
      </w:pPr>
      <w:rPr>
        <w:rFonts w:hint="default"/>
        <w:lang w:val="vi" w:eastAsia="vi" w:bidi="vi"/>
      </w:rPr>
    </w:lvl>
    <w:lvl w:ilvl="7" w:tplc="F3F0FB54">
      <w:numFmt w:val="bullet"/>
      <w:lvlText w:val="•"/>
      <w:lvlJc w:val="left"/>
      <w:pPr>
        <w:ind w:left="7590" w:hanging="213"/>
      </w:pPr>
      <w:rPr>
        <w:rFonts w:hint="default"/>
        <w:lang w:val="vi" w:eastAsia="vi" w:bidi="vi"/>
      </w:rPr>
    </w:lvl>
    <w:lvl w:ilvl="8" w:tplc="8F2ADB20">
      <w:numFmt w:val="bullet"/>
      <w:lvlText w:val="•"/>
      <w:lvlJc w:val="left"/>
      <w:pPr>
        <w:ind w:left="8682" w:hanging="213"/>
      </w:pPr>
      <w:rPr>
        <w:rFonts w:hint="default"/>
        <w:lang w:val="vi" w:eastAsia="vi" w:bidi="vi"/>
      </w:rPr>
    </w:lvl>
  </w:abstractNum>
  <w:abstractNum w:abstractNumId="884" w15:restartNumberingAfterBreak="0">
    <w:nsid w:val="4DFD39D0"/>
    <w:multiLevelType w:val="hybridMultilevel"/>
    <w:tmpl w:val="61DA45BA"/>
    <w:lvl w:ilvl="0" w:tplc="70D62592">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DB6C4030">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2" w:tplc="EE388A02">
      <w:numFmt w:val="bullet"/>
      <w:lvlText w:val="•"/>
      <w:lvlJc w:val="left"/>
      <w:pPr>
        <w:ind w:left="1023" w:hanging="164"/>
      </w:pPr>
      <w:rPr>
        <w:rFonts w:hint="default"/>
        <w:lang w:val="vi" w:eastAsia="vi" w:bidi="vi"/>
      </w:rPr>
    </w:lvl>
    <w:lvl w:ilvl="3" w:tplc="CEE8479A">
      <w:numFmt w:val="bullet"/>
      <w:lvlText w:val="•"/>
      <w:lvlJc w:val="left"/>
      <w:pPr>
        <w:ind w:left="1226" w:hanging="164"/>
      </w:pPr>
      <w:rPr>
        <w:rFonts w:hint="default"/>
        <w:lang w:val="vi" w:eastAsia="vi" w:bidi="vi"/>
      </w:rPr>
    </w:lvl>
    <w:lvl w:ilvl="4" w:tplc="72A6C8CC">
      <w:numFmt w:val="bullet"/>
      <w:lvlText w:val="•"/>
      <w:lvlJc w:val="left"/>
      <w:pPr>
        <w:ind w:left="1430" w:hanging="164"/>
      </w:pPr>
      <w:rPr>
        <w:rFonts w:hint="default"/>
        <w:lang w:val="vi" w:eastAsia="vi" w:bidi="vi"/>
      </w:rPr>
    </w:lvl>
    <w:lvl w:ilvl="5" w:tplc="C366CC96">
      <w:numFmt w:val="bullet"/>
      <w:lvlText w:val="•"/>
      <w:lvlJc w:val="left"/>
      <w:pPr>
        <w:ind w:left="1633" w:hanging="164"/>
      </w:pPr>
      <w:rPr>
        <w:rFonts w:hint="default"/>
        <w:lang w:val="vi" w:eastAsia="vi" w:bidi="vi"/>
      </w:rPr>
    </w:lvl>
    <w:lvl w:ilvl="6" w:tplc="438A9738">
      <w:numFmt w:val="bullet"/>
      <w:lvlText w:val="•"/>
      <w:lvlJc w:val="left"/>
      <w:pPr>
        <w:ind w:left="1836" w:hanging="164"/>
      </w:pPr>
      <w:rPr>
        <w:rFonts w:hint="default"/>
        <w:lang w:val="vi" w:eastAsia="vi" w:bidi="vi"/>
      </w:rPr>
    </w:lvl>
    <w:lvl w:ilvl="7" w:tplc="C34CD9A0">
      <w:numFmt w:val="bullet"/>
      <w:lvlText w:val="•"/>
      <w:lvlJc w:val="left"/>
      <w:pPr>
        <w:ind w:left="2040" w:hanging="164"/>
      </w:pPr>
      <w:rPr>
        <w:rFonts w:hint="default"/>
        <w:lang w:val="vi" w:eastAsia="vi" w:bidi="vi"/>
      </w:rPr>
    </w:lvl>
    <w:lvl w:ilvl="8" w:tplc="620030BE">
      <w:numFmt w:val="bullet"/>
      <w:lvlText w:val="•"/>
      <w:lvlJc w:val="left"/>
      <w:pPr>
        <w:ind w:left="2243" w:hanging="164"/>
      </w:pPr>
      <w:rPr>
        <w:rFonts w:hint="default"/>
        <w:lang w:val="vi" w:eastAsia="vi" w:bidi="vi"/>
      </w:rPr>
    </w:lvl>
  </w:abstractNum>
  <w:abstractNum w:abstractNumId="885" w15:restartNumberingAfterBreak="0">
    <w:nsid w:val="4E6F2E2C"/>
    <w:multiLevelType w:val="hybridMultilevel"/>
    <w:tmpl w:val="2A38EA04"/>
    <w:lvl w:ilvl="0" w:tplc="637E53FE">
      <w:start w:val="2"/>
      <w:numFmt w:val="decimal"/>
      <w:lvlText w:val="%1."/>
      <w:lvlJc w:val="left"/>
      <w:pPr>
        <w:ind w:left="532" w:hanging="281"/>
        <w:jc w:val="left"/>
      </w:pPr>
      <w:rPr>
        <w:rFonts w:ascii="Times New Roman" w:eastAsia="Times New Roman" w:hAnsi="Times New Roman" w:cs="Times New Roman" w:hint="default"/>
        <w:b/>
        <w:bCs/>
        <w:w w:val="100"/>
        <w:sz w:val="28"/>
        <w:szCs w:val="28"/>
        <w:lang w:val="vi" w:eastAsia="vi" w:bidi="vi"/>
      </w:rPr>
    </w:lvl>
    <w:lvl w:ilvl="1" w:tplc="CAA46F82">
      <w:start w:val="1"/>
      <w:numFmt w:val="upperRoman"/>
      <w:lvlText w:val="%2."/>
      <w:lvlJc w:val="left"/>
      <w:pPr>
        <w:ind w:left="1068" w:hanging="250"/>
        <w:jc w:val="left"/>
      </w:pPr>
      <w:rPr>
        <w:rFonts w:ascii="Times New Roman" w:eastAsia="Times New Roman" w:hAnsi="Times New Roman" w:cs="Times New Roman" w:hint="default"/>
        <w:b/>
        <w:bCs/>
        <w:spacing w:val="0"/>
        <w:w w:val="100"/>
        <w:sz w:val="28"/>
        <w:szCs w:val="28"/>
        <w:lang w:val="vi" w:eastAsia="vi" w:bidi="vi"/>
      </w:rPr>
    </w:lvl>
    <w:lvl w:ilvl="2" w:tplc="5356796E">
      <w:numFmt w:val="bullet"/>
      <w:lvlText w:val="•"/>
      <w:lvlJc w:val="left"/>
      <w:pPr>
        <w:ind w:left="2149" w:hanging="250"/>
      </w:pPr>
      <w:rPr>
        <w:rFonts w:hint="default"/>
        <w:lang w:val="vi" w:eastAsia="vi" w:bidi="vi"/>
      </w:rPr>
    </w:lvl>
    <w:lvl w:ilvl="3" w:tplc="F0EE9EBC">
      <w:numFmt w:val="bullet"/>
      <w:lvlText w:val="•"/>
      <w:lvlJc w:val="left"/>
      <w:pPr>
        <w:ind w:left="3239" w:hanging="250"/>
      </w:pPr>
      <w:rPr>
        <w:rFonts w:hint="default"/>
        <w:lang w:val="vi" w:eastAsia="vi" w:bidi="vi"/>
      </w:rPr>
    </w:lvl>
    <w:lvl w:ilvl="4" w:tplc="3BC445E8">
      <w:numFmt w:val="bullet"/>
      <w:lvlText w:val="•"/>
      <w:lvlJc w:val="left"/>
      <w:pPr>
        <w:ind w:left="4328" w:hanging="250"/>
      </w:pPr>
      <w:rPr>
        <w:rFonts w:hint="default"/>
        <w:lang w:val="vi" w:eastAsia="vi" w:bidi="vi"/>
      </w:rPr>
    </w:lvl>
    <w:lvl w:ilvl="5" w:tplc="27541856">
      <w:numFmt w:val="bullet"/>
      <w:lvlText w:val="•"/>
      <w:lvlJc w:val="left"/>
      <w:pPr>
        <w:ind w:left="5418" w:hanging="250"/>
      </w:pPr>
      <w:rPr>
        <w:rFonts w:hint="default"/>
        <w:lang w:val="vi" w:eastAsia="vi" w:bidi="vi"/>
      </w:rPr>
    </w:lvl>
    <w:lvl w:ilvl="6" w:tplc="0A3CE848">
      <w:numFmt w:val="bullet"/>
      <w:lvlText w:val="•"/>
      <w:lvlJc w:val="left"/>
      <w:pPr>
        <w:ind w:left="6508" w:hanging="250"/>
      </w:pPr>
      <w:rPr>
        <w:rFonts w:hint="default"/>
        <w:lang w:val="vi" w:eastAsia="vi" w:bidi="vi"/>
      </w:rPr>
    </w:lvl>
    <w:lvl w:ilvl="7" w:tplc="95148F58">
      <w:numFmt w:val="bullet"/>
      <w:lvlText w:val="•"/>
      <w:lvlJc w:val="left"/>
      <w:pPr>
        <w:ind w:left="7597" w:hanging="250"/>
      </w:pPr>
      <w:rPr>
        <w:rFonts w:hint="default"/>
        <w:lang w:val="vi" w:eastAsia="vi" w:bidi="vi"/>
      </w:rPr>
    </w:lvl>
    <w:lvl w:ilvl="8" w:tplc="9BC43EB8">
      <w:numFmt w:val="bullet"/>
      <w:lvlText w:val="•"/>
      <w:lvlJc w:val="left"/>
      <w:pPr>
        <w:ind w:left="8687" w:hanging="250"/>
      </w:pPr>
      <w:rPr>
        <w:rFonts w:hint="default"/>
        <w:lang w:val="vi" w:eastAsia="vi" w:bidi="vi"/>
      </w:rPr>
    </w:lvl>
  </w:abstractNum>
  <w:abstractNum w:abstractNumId="886" w15:restartNumberingAfterBreak="0">
    <w:nsid w:val="4EA66EC6"/>
    <w:multiLevelType w:val="hybridMultilevel"/>
    <w:tmpl w:val="E11C6B34"/>
    <w:lvl w:ilvl="0" w:tplc="2AB48862">
      <w:numFmt w:val="bullet"/>
      <w:lvlText w:val="-"/>
      <w:lvlJc w:val="left"/>
      <w:pPr>
        <w:ind w:left="107" w:hanging="181"/>
      </w:pPr>
      <w:rPr>
        <w:rFonts w:ascii="Times New Roman" w:eastAsia="Times New Roman" w:hAnsi="Times New Roman" w:cs="Times New Roman" w:hint="default"/>
        <w:w w:val="100"/>
        <w:sz w:val="28"/>
        <w:szCs w:val="28"/>
        <w:lang w:val="vi" w:eastAsia="vi" w:bidi="vi"/>
      </w:rPr>
    </w:lvl>
    <w:lvl w:ilvl="1" w:tplc="7FEC1244">
      <w:numFmt w:val="bullet"/>
      <w:lvlText w:val="•"/>
      <w:lvlJc w:val="left"/>
      <w:pPr>
        <w:ind w:left="632" w:hanging="181"/>
      </w:pPr>
      <w:rPr>
        <w:rFonts w:hint="default"/>
        <w:lang w:val="vi" w:eastAsia="vi" w:bidi="vi"/>
      </w:rPr>
    </w:lvl>
    <w:lvl w:ilvl="2" w:tplc="32A414F2">
      <w:numFmt w:val="bullet"/>
      <w:lvlText w:val="•"/>
      <w:lvlJc w:val="left"/>
      <w:pPr>
        <w:ind w:left="1164" w:hanging="181"/>
      </w:pPr>
      <w:rPr>
        <w:rFonts w:hint="default"/>
        <w:lang w:val="vi" w:eastAsia="vi" w:bidi="vi"/>
      </w:rPr>
    </w:lvl>
    <w:lvl w:ilvl="3" w:tplc="F006C516">
      <w:numFmt w:val="bullet"/>
      <w:lvlText w:val="•"/>
      <w:lvlJc w:val="left"/>
      <w:pPr>
        <w:ind w:left="1696" w:hanging="181"/>
      </w:pPr>
      <w:rPr>
        <w:rFonts w:hint="default"/>
        <w:lang w:val="vi" w:eastAsia="vi" w:bidi="vi"/>
      </w:rPr>
    </w:lvl>
    <w:lvl w:ilvl="4" w:tplc="76C29458">
      <w:numFmt w:val="bullet"/>
      <w:lvlText w:val="•"/>
      <w:lvlJc w:val="left"/>
      <w:pPr>
        <w:ind w:left="2228" w:hanging="181"/>
      </w:pPr>
      <w:rPr>
        <w:rFonts w:hint="default"/>
        <w:lang w:val="vi" w:eastAsia="vi" w:bidi="vi"/>
      </w:rPr>
    </w:lvl>
    <w:lvl w:ilvl="5" w:tplc="59BCFED8">
      <w:numFmt w:val="bullet"/>
      <w:lvlText w:val="•"/>
      <w:lvlJc w:val="left"/>
      <w:pPr>
        <w:ind w:left="2760" w:hanging="181"/>
      </w:pPr>
      <w:rPr>
        <w:rFonts w:hint="default"/>
        <w:lang w:val="vi" w:eastAsia="vi" w:bidi="vi"/>
      </w:rPr>
    </w:lvl>
    <w:lvl w:ilvl="6" w:tplc="4A6EF384">
      <w:numFmt w:val="bullet"/>
      <w:lvlText w:val="•"/>
      <w:lvlJc w:val="left"/>
      <w:pPr>
        <w:ind w:left="3292" w:hanging="181"/>
      </w:pPr>
      <w:rPr>
        <w:rFonts w:hint="default"/>
        <w:lang w:val="vi" w:eastAsia="vi" w:bidi="vi"/>
      </w:rPr>
    </w:lvl>
    <w:lvl w:ilvl="7" w:tplc="9E6AE960">
      <w:numFmt w:val="bullet"/>
      <w:lvlText w:val="•"/>
      <w:lvlJc w:val="left"/>
      <w:pPr>
        <w:ind w:left="3824" w:hanging="181"/>
      </w:pPr>
      <w:rPr>
        <w:rFonts w:hint="default"/>
        <w:lang w:val="vi" w:eastAsia="vi" w:bidi="vi"/>
      </w:rPr>
    </w:lvl>
    <w:lvl w:ilvl="8" w:tplc="CFE64A62">
      <w:numFmt w:val="bullet"/>
      <w:lvlText w:val="•"/>
      <w:lvlJc w:val="left"/>
      <w:pPr>
        <w:ind w:left="4356" w:hanging="181"/>
      </w:pPr>
      <w:rPr>
        <w:rFonts w:hint="default"/>
        <w:lang w:val="vi" w:eastAsia="vi" w:bidi="vi"/>
      </w:rPr>
    </w:lvl>
  </w:abstractNum>
  <w:abstractNum w:abstractNumId="887" w15:restartNumberingAfterBreak="0">
    <w:nsid w:val="4EA84C05"/>
    <w:multiLevelType w:val="hybridMultilevel"/>
    <w:tmpl w:val="1C5C809A"/>
    <w:lvl w:ilvl="0" w:tplc="0A06C4C6">
      <w:numFmt w:val="bullet"/>
      <w:lvlText w:val="*"/>
      <w:lvlJc w:val="left"/>
      <w:pPr>
        <w:ind w:left="463" w:hanging="212"/>
      </w:pPr>
      <w:rPr>
        <w:rFonts w:ascii="Times New Roman" w:eastAsia="Times New Roman" w:hAnsi="Times New Roman" w:cs="Times New Roman" w:hint="default"/>
        <w:w w:val="100"/>
        <w:sz w:val="28"/>
        <w:szCs w:val="28"/>
        <w:lang w:val="vi" w:eastAsia="vi" w:bidi="vi"/>
      </w:rPr>
    </w:lvl>
    <w:lvl w:ilvl="1" w:tplc="5C50C3F6">
      <w:numFmt w:val="bullet"/>
      <w:lvlText w:val="•"/>
      <w:lvlJc w:val="left"/>
      <w:pPr>
        <w:ind w:left="2580" w:hanging="212"/>
      </w:pPr>
      <w:rPr>
        <w:rFonts w:hint="default"/>
        <w:lang w:val="vi" w:eastAsia="vi" w:bidi="vi"/>
      </w:rPr>
    </w:lvl>
    <w:lvl w:ilvl="2" w:tplc="3F54EA5E">
      <w:numFmt w:val="bullet"/>
      <w:lvlText w:val="•"/>
      <w:lvlJc w:val="left"/>
      <w:pPr>
        <w:ind w:left="2628" w:hanging="212"/>
      </w:pPr>
      <w:rPr>
        <w:rFonts w:hint="default"/>
        <w:lang w:val="vi" w:eastAsia="vi" w:bidi="vi"/>
      </w:rPr>
    </w:lvl>
    <w:lvl w:ilvl="3" w:tplc="CD363B7A">
      <w:numFmt w:val="bullet"/>
      <w:lvlText w:val="•"/>
      <w:lvlJc w:val="left"/>
      <w:pPr>
        <w:ind w:left="2676" w:hanging="212"/>
      </w:pPr>
      <w:rPr>
        <w:rFonts w:hint="default"/>
        <w:lang w:val="vi" w:eastAsia="vi" w:bidi="vi"/>
      </w:rPr>
    </w:lvl>
    <w:lvl w:ilvl="4" w:tplc="240067A4">
      <w:numFmt w:val="bullet"/>
      <w:lvlText w:val="•"/>
      <w:lvlJc w:val="left"/>
      <w:pPr>
        <w:ind w:left="2724" w:hanging="212"/>
      </w:pPr>
      <w:rPr>
        <w:rFonts w:hint="default"/>
        <w:lang w:val="vi" w:eastAsia="vi" w:bidi="vi"/>
      </w:rPr>
    </w:lvl>
    <w:lvl w:ilvl="5" w:tplc="6FC09F12">
      <w:numFmt w:val="bullet"/>
      <w:lvlText w:val="•"/>
      <w:lvlJc w:val="left"/>
      <w:pPr>
        <w:ind w:left="2773" w:hanging="212"/>
      </w:pPr>
      <w:rPr>
        <w:rFonts w:hint="default"/>
        <w:lang w:val="vi" w:eastAsia="vi" w:bidi="vi"/>
      </w:rPr>
    </w:lvl>
    <w:lvl w:ilvl="6" w:tplc="F330F9FA">
      <w:numFmt w:val="bullet"/>
      <w:lvlText w:val="•"/>
      <w:lvlJc w:val="left"/>
      <w:pPr>
        <w:ind w:left="2821" w:hanging="212"/>
      </w:pPr>
      <w:rPr>
        <w:rFonts w:hint="default"/>
        <w:lang w:val="vi" w:eastAsia="vi" w:bidi="vi"/>
      </w:rPr>
    </w:lvl>
    <w:lvl w:ilvl="7" w:tplc="8B74794E">
      <w:numFmt w:val="bullet"/>
      <w:lvlText w:val="•"/>
      <w:lvlJc w:val="left"/>
      <w:pPr>
        <w:ind w:left="2869" w:hanging="212"/>
      </w:pPr>
      <w:rPr>
        <w:rFonts w:hint="default"/>
        <w:lang w:val="vi" w:eastAsia="vi" w:bidi="vi"/>
      </w:rPr>
    </w:lvl>
    <w:lvl w:ilvl="8" w:tplc="47CA7EA6">
      <w:numFmt w:val="bullet"/>
      <w:lvlText w:val="•"/>
      <w:lvlJc w:val="left"/>
      <w:pPr>
        <w:ind w:left="2918" w:hanging="212"/>
      </w:pPr>
      <w:rPr>
        <w:rFonts w:hint="default"/>
        <w:lang w:val="vi" w:eastAsia="vi" w:bidi="vi"/>
      </w:rPr>
    </w:lvl>
  </w:abstractNum>
  <w:abstractNum w:abstractNumId="888" w15:restartNumberingAfterBreak="0">
    <w:nsid w:val="4EA858EC"/>
    <w:multiLevelType w:val="hybridMultilevel"/>
    <w:tmpl w:val="2264BB64"/>
    <w:lvl w:ilvl="0" w:tplc="7F44F6A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6C8A73CA">
      <w:numFmt w:val="bullet"/>
      <w:lvlText w:val="•"/>
      <w:lvlJc w:val="left"/>
      <w:pPr>
        <w:ind w:left="472" w:hanging="164"/>
      </w:pPr>
      <w:rPr>
        <w:rFonts w:hint="default"/>
        <w:lang w:val="vi" w:eastAsia="vi" w:bidi="vi"/>
      </w:rPr>
    </w:lvl>
    <w:lvl w:ilvl="2" w:tplc="9A6A7350">
      <w:numFmt w:val="bullet"/>
      <w:lvlText w:val="•"/>
      <w:lvlJc w:val="left"/>
      <w:pPr>
        <w:ind w:left="844" w:hanging="164"/>
      </w:pPr>
      <w:rPr>
        <w:rFonts w:hint="default"/>
        <w:lang w:val="vi" w:eastAsia="vi" w:bidi="vi"/>
      </w:rPr>
    </w:lvl>
    <w:lvl w:ilvl="3" w:tplc="4B1CF430">
      <w:numFmt w:val="bullet"/>
      <w:lvlText w:val="•"/>
      <w:lvlJc w:val="left"/>
      <w:pPr>
        <w:ind w:left="1217" w:hanging="164"/>
      </w:pPr>
      <w:rPr>
        <w:rFonts w:hint="default"/>
        <w:lang w:val="vi" w:eastAsia="vi" w:bidi="vi"/>
      </w:rPr>
    </w:lvl>
    <w:lvl w:ilvl="4" w:tplc="7C50AAB8">
      <w:numFmt w:val="bullet"/>
      <w:lvlText w:val="•"/>
      <w:lvlJc w:val="left"/>
      <w:pPr>
        <w:ind w:left="1589" w:hanging="164"/>
      </w:pPr>
      <w:rPr>
        <w:rFonts w:hint="default"/>
        <w:lang w:val="vi" w:eastAsia="vi" w:bidi="vi"/>
      </w:rPr>
    </w:lvl>
    <w:lvl w:ilvl="5" w:tplc="CA4E8E3E">
      <w:numFmt w:val="bullet"/>
      <w:lvlText w:val="•"/>
      <w:lvlJc w:val="left"/>
      <w:pPr>
        <w:ind w:left="1962" w:hanging="164"/>
      </w:pPr>
      <w:rPr>
        <w:rFonts w:hint="default"/>
        <w:lang w:val="vi" w:eastAsia="vi" w:bidi="vi"/>
      </w:rPr>
    </w:lvl>
    <w:lvl w:ilvl="6" w:tplc="7DD838DA">
      <w:numFmt w:val="bullet"/>
      <w:lvlText w:val="•"/>
      <w:lvlJc w:val="left"/>
      <w:pPr>
        <w:ind w:left="2334" w:hanging="164"/>
      </w:pPr>
      <w:rPr>
        <w:rFonts w:hint="default"/>
        <w:lang w:val="vi" w:eastAsia="vi" w:bidi="vi"/>
      </w:rPr>
    </w:lvl>
    <w:lvl w:ilvl="7" w:tplc="50A09F02">
      <w:numFmt w:val="bullet"/>
      <w:lvlText w:val="•"/>
      <w:lvlJc w:val="left"/>
      <w:pPr>
        <w:ind w:left="2706" w:hanging="164"/>
      </w:pPr>
      <w:rPr>
        <w:rFonts w:hint="default"/>
        <w:lang w:val="vi" w:eastAsia="vi" w:bidi="vi"/>
      </w:rPr>
    </w:lvl>
    <w:lvl w:ilvl="8" w:tplc="A84C0B02">
      <w:numFmt w:val="bullet"/>
      <w:lvlText w:val="•"/>
      <w:lvlJc w:val="left"/>
      <w:pPr>
        <w:ind w:left="3079" w:hanging="164"/>
      </w:pPr>
      <w:rPr>
        <w:rFonts w:hint="default"/>
        <w:lang w:val="vi" w:eastAsia="vi" w:bidi="vi"/>
      </w:rPr>
    </w:lvl>
  </w:abstractNum>
  <w:abstractNum w:abstractNumId="889" w15:restartNumberingAfterBreak="0">
    <w:nsid w:val="4EF00D4B"/>
    <w:multiLevelType w:val="hybridMultilevel"/>
    <w:tmpl w:val="39722B42"/>
    <w:lvl w:ilvl="0" w:tplc="050638C4">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44B4232A">
      <w:numFmt w:val="bullet"/>
      <w:lvlText w:val="•"/>
      <w:lvlJc w:val="left"/>
      <w:pPr>
        <w:ind w:left="643" w:hanging="164"/>
      </w:pPr>
      <w:rPr>
        <w:rFonts w:hint="default"/>
        <w:lang w:val="vi" w:eastAsia="vi" w:bidi="vi"/>
      </w:rPr>
    </w:lvl>
    <w:lvl w:ilvl="2" w:tplc="80247BEE">
      <w:numFmt w:val="bullet"/>
      <w:lvlText w:val="•"/>
      <w:lvlJc w:val="left"/>
      <w:pPr>
        <w:ind w:left="1007" w:hanging="164"/>
      </w:pPr>
      <w:rPr>
        <w:rFonts w:hint="default"/>
        <w:lang w:val="vi" w:eastAsia="vi" w:bidi="vi"/>
      </w:rPr>
    </w:lvl>
    <w:lvl w:ilvl="3" w:tplc="EECA6DBC">
      <w:numFmt w:val="bullet"/>
      <w:lvlText w:val="•"/>
      <w:lvlJc w:val="left"/>
      <w:pPr>
        <w:ind w:left="1370" w:hanging="164"/>
      </w:pPr>
      <w:rPr>
        <w:rFonts w:hint="default"/>
        <w:lang w:val="vi" w:eastAsia="vi" w:bidi="vi"/>
      </w:rPr>
    </w:lvl>
    <w:lvl w:ilvl="4" w:tplc="2E18C770">
      <w:numFmt w:val="bullet"/>
      <w:lvlText w:val="•"/>
      <w:lvlJc w:val="left"/>
      <w:pPr>
        <w:ind w:left="1734" w:hanging="164"/>
      </w:pPr>
      <w:rPr>
        <w:rFonts w:hint="default"/>
        <w:lang w:val="vi" w:eastAsia="vi" w:bidi="vi"/>
      </w:rPr>
    </w:lvl>
    <w:lvl w:ilvl="5" w:tplc="C6E01DF4">
      <w:numFmt w:val="bullet"/>
      <w:lvlText w:val="•"/>
      <w:lvlJc w:val="left"/>
      <w:pPr>
        <w:ind w:left="2097" w:hanging="164"/>
      </w:pPr>
      <w:rPr>
        <w:rFonts w:hint="default"/>
        <w:lang w:val="vi" w:eastAsia="vi" w:bidi="vi"/>
      </w:rPr>
    </w:lvl>
    <w:lvl w:ilvl="6" w:tplc="7DE400BA">
      <w:numFmt w:val="bullet"/>
      <w:lvlText w:val="•"/>
      <w:lvlJc w:val="left"/>
      <w:pPr>
        <w:ind w:left="2461" w:hanging="164"/>
      </w:pPr>
      <w:rPr>
        <w:rFonts w:hint="default"/>
        <w:lang w:val="vi" w:eastAsia="vi" w:bidi="vi"/>
      </w:rPr>
    </w:lvl>
    <w:lvl w:ilvl="7" w:tplc="5CB275D0">
      <w:numFmt w:val="bullet"/>
      <w:lvlText w:val="•"/>
      <w:lvlJc w:val="left"/>
      <w:pPr>
        <w:ind w:left="2824" w:hanging="164"/>
      </w:pPr>
      <w:rPr>
        <w:rFonts w:hint="default"/>
        <w:lang w:val="vi" w:eastAsia="vi" w:bidi="vi"/>
      </w:rPr>
    </w:lvl>
    <w:lvl w:ilvl="8" w:tplc="0608CE88">
      <w:numFmt w:val="bullet"/>
      <w:lvlText w:val="•"/>
      <w:lvlJc w:val="left"/>
      <w:pPr>
        <w:ind w:left="3188" w:hanging="164"/>
      </w:pPr>
      <w:rPr>
        <w:rFonts w:hint="default"/>
        <w:lang w:val="vi" w:eastAsia="vi" w:bidi="vi"/>
      </w:rPr>
    </w:lvl>
  </w:abstractNum>
  <w:abstractNum w:abstractNumId="890" w15:restartNumberingAfterBreak="0">
    <w:nsid w:val="4EF4215F"/>
    <w:multiLevelType w:val="hybridMultilevel"/>
    <w:tmpl w:val="E318B7E0"/>
    <w:lvl w:ilvl="0" w:tplc="7ED669E0">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2638B266">
      <w:numFmt w:val="bullet"/>
      <w:lvlText w:val="•"/>
      <w:lvlJc w:val="left"/>
      <w:pPr>
        <w:ind w:left="1968" w:hanging="164"/>
      </w:pPr>
      <w:rPr>
        <w:rFonts w:hint="default"/>
        <w:lang w:val="vi" w:eastAsia="vi" w:bidi="vi"/>
      </w:rPr>
    </w:lvl>
    <w:lvl w:ilvl="2" w:tplc="7EE80FF2">
      <w:numFmt w:val="bullet"/>
      <w:lvlText w:val="•"/>
      <w:lvlJc w:val="left"/>
      <w:pPr>
        <w:ind w:left="2957" w:hanging="164"/>
      </w:pPr>
      <w:rPr>
        <w:rFonts w:hint="default"/>
        <w:lang w:val="vi" w:eastAsia="vi" w:bidi="vi"/>
      </w:rPr>
    </w:lvl>
    <w:lvl w:ilvl="3" w:tplc="3D72A5C8">
      <w:numFmt w:val="bullet"/>
      <w:lvlText w:val="•"/>
      <w:lvlJc w:val="left"/>
      <w:pPr>
        <w:ind w:left="3945" w:hanging="164"/>
      </w:pPr>
      <w:rPr>
        <w:rFonts w:hint="default"/>
        <w:lang w:val="vi" w:eastAsia="vi" w:bidi="vi"/>
      </w:rPr>
    </w:lvl>
    <w:lvl w:ilvl="4" w:tplc="637AC8E2">
      <w:numFmt w:val="bullet"/>
      <w:lvlText w:val="•"/>
      <w:lvlJc w:val="left"/>
      <w:pPr>
        <w:ind w:left="4934" w:hanging="164"/>
      </w:pPr>
      <w:rPr>
        <w:rFonts w:hint="default"/>
        <w:lang w:val="vi" w:eastAsia="vi" w:bidi="vi"/>
      </w:rPr>
    </w:lvl>
    <w:lvl w:ilvl="5" w:tplc="0D5CFA0C">
      <w:numFmt w:val="bullet"/>
      <w:lvlText w:val="•"/>
      <w:lvlJc w:val="left"/>
      <w:pPr>
        <w:ind w:left="5923" w:hanging="164"/>
      </w:pPr>
      <w:rPr>
        <w:rFonts w:hint="default"/>
        <w:lang w:val="vi" w:eastAsia="vi" w:bidi="vi"/>
      </w:rPr>
    </w:lvl>
    <w:lvl w:ilvl="6" w:tplc="477E1AAE">
      <w:numFmt w:val="bullet"/>
      <w:lvlText w:val="•"/>
      <w:lvlJc w:val="left"/>
      <w:pPr>
        <w:ind w:left="6911" w:hanging="164"/>
      </w:pPr>
      <w:rPr>
        <w:rFonts w:hint="default"/>
        <w:lang w:val="vi" w:eastAsia="vi" w:bidi="vi"/>
      </w:rPr>
    </w:lvl>
    <w:lvl w:ilvl="7" w:tplc="E5B6037C">
      <w:numFmt w:val="bullet"/>
      <w:lvlText w:val="•"/>
      <w:lvlJc w:val="left"/>
      <w:pPr>
        <w:ind w:left="7900" w:hanging="164"/>
      </w:pPr>
      <w:rPr>
        <w:rFonts w:hint="default"/>
        <w:lang w:val="vi" w:eastAsia="vi" w:bidi="vi"/>
      </w:rPr>
    </w:lvl>
    <w:lvl w:ilvl="8" w:tplc="0DEEA7FA">
      <w:numFmt w:val="bullet"/>
      <w:lvlText w:val="•"/>
      <w:lvlJc w:val="left"/>
      <w:pPr>
        <w:ind w:left="8889" w:hanging="164"/>
      </w:pPr>
      <w:rPr>
        <w:rFonts w:hint="default"/>
        <w:lang w:val="vi" w:eastAsia="vi" w:bidi="vi"/>
      </w:rPr>
    </w:lvl>
  </w:abstractNum>
  <w:abstractNum w:abstractNumId="891" w15:restartNumberingAfterBreak="0">
    <w:nsid w:val="4EF43567"/>
    <w:multiLevelType w:val="hybridMultilevel"/>
    <w:tmpl w:val="EBAA6D48"/>
    <w:lvl w:ilvl="0" w:tplc="E1B6B44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A1B40B5E">
      <w:numFmt w:val="bullet"/>
      <w:lvlText w:val="•"/>
      <w:lvlJc w:val="left"/>
      <w:pPr>
        <w:ind w:left="629" w:hanging="164"/>
      </w:pPr>
      <w:rPr>
        <w:rFonts w:hint="default"/>
        <w:lang w:val="vi" w:eastAsia="vi" w:bidi="vi"/>
      </w:rPr>
    </w:lvl>
    <w:lvl w:ilvl="2" w:tplc="935A7062">
      <w:numFmt w:val="bullet"/>
      <w:lvlText w:val="•"/>
      <w:lvlJc w:val="left"/>
      <w:pPr>
        <w:ind w:left="1158" w:hanging="164"/>
      </w:pPr>
      <w:rPr>
        <w:rFonts w:hint="default"/>
        <w:lang w:val="vi" w:eastAsia="vi" w:bidi="vi"/>
      </w:rPr>
    </w:lvl>
    <w:lvl w:ilvl="3" w:tplc="F214A210">
      <w:numFmt w:val="bullet"/>
      <w:lvlText w:val="•"/>
      <w:lvlJc w:val="left"/>
      <w:pPr>
        <w:ind w:left="1687" w:hanging="164"/>
      </w:pPr>
      <w:rPr>
        <w:rFonts w:hint="default"/>
        <w:lang w:val="vi" w:eastAsia="vi" w:bidi="vi"/>
      </w:rPr>
    </w:lvl>
    <w:lvl w:ilvl="4" w:tplc="C2F233AE">
      <w:numFmt w:val="bullet"/>
      <w:lvlText w:val="•"/>
      <w:lvlJc w:val="left"/>
      <w:pPr>
        <w:ind w:left="2216" w:hanging="164"/>
      </w:pPr>
      <w:rPr>
        <w:rFonts w:hint="default"/>
        <w:lang w:val="vi" w:eastAsia="vi" w:bidi="vi"/>
      </w:rPr>
    </w:lvl>
    <w:lvl w:ilvl="5" w:tplc="12D01A28">
      <w:numFmt w:val="bullet"/>
      <w:lvlText w:val="•"/>
      <w:lvlJc w:val="left"/>
      <w:pPr>
        <w:ind w:left="2745" w:hanging="164"/>
      </w:pPr>
      <w:rPr>
        <w:rFonts w:hint="default"/>
        <w:lang w:val="vi" w:eastAsia="vi" w:bidi="vi"/>
      </w:rPr>
    </w:lvl>
    <w:lvl w:ilvl="6" w:tplc="D818B820">
      <w:numFmt w:val="bullet"/>
      <w:lvlText w:val="•"/>
      <w:lvlJc w:val="left"/>
      <w:pPr>
        <w:ind w:left="3274" w:hanging="164"/>
      </w:pPr>
      <w:rPr>
        <w:rFonts w:hint="default"/>
        <w:lang w:val="vi" w:eastAsia="vi" w:bidi="vi"/>
      </w:rPr>
    </w:lvl>
    <w:lvl w:ilvl="7" w:tplc="3C829C7C">
      <w:numFmt w:val="bullet"/>
      <w:lvlText w:val="•"/>
      <w:lvlJc w:val="left"/>
      <w:pPr>
        <w:ind w:left="3803" w:hanging="164"/>
      </w:pPr>
      <w:rPr>
        <w:rFonts w:hint="default"/>
        <w:lang w:val="vi" w:eastAsia="vi" w:bidi="vi"/>
      </w:rPr>
    </w:lvl>
    <w:lvl w:ilvl="8" w:tplc="E4A077BC">
      <w:numFmt w:val="bullet"/>
      <w:lvlText w:val="•"/>
      <w:lvlJc w:val="left"/>
      <w:pPr>
        <w:ind w:left="4332" w:hanging="164"/>
      </w:pPr>
      <w:rPr>
        <w:rFonts w:hint="default"/>
        <w:lang w:val="vi" w:eastAsia="vi" w:bidi="vi"/>
      </w:rPr>
    </w:lvl>
  </w:abstractNum>
  <w:abstractNum w:abstractNumId="892" w15:restartNumberingAfterBreak="0">
    <w:nsid w:val="4F0832D0"/>
    <w:multiLevelType w:val="hybridMultilevel"/>
    <w:tmpl w:val="0164B6A2"/>
    <w:lvl w:ilvl="0" w:tplc="E28A5AE6">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B81A6424">
      <w:numFmt w:val="bullet"/>
      <w:lvlText w:val="•"/>
      <w:lvlJc w:val="left"/>
      <w:pPr>
        <w:ind w:left="526" w:hanging="164"/>
      </w:pPr>
      <w:rPr>
        <w:rFonts w:hint="default"/>
        <w:lang w:val="vi" w:eastAsia="vi" w:bidi="vi"/>
      </w:rPr>
    </w:lvl>
    <w:lvl w:ilvl="2" w:tplc="4292297E">
      <w:numFmt w:val="bullet"/>
      <w:lvlText w:val="•"/>
      <w:lvlJc w:val="left"/>
      <w:pPr>
        <w:ind w:left="953" w:hanging="164"/>
      </w:pPr>
      <w:rPr>
        <w:rFonts w:hint="default"/>
        <w:lang w:val="vi" w:eastAsia="vi" w:bidi="vi"/>
      </w:rPr>
    </w:lvl>
    <w:lvl w:ilvl="3" w:tplc="2660BD6A">
      <w:numFmt w:val="bullet"/>
      <w:lvlText w:val="•"/>
      <w:lvlJc w:val="left"/>
      <w:pPr>
        <w:ind w:left="1380" w:hanging="164"/>
      </w:pPr>
      <w:rPr>
        <w:rFonts w:hint="default"/>
        <w:lang w:val="vi" w:eastAsia="vi" w:bidi="vi"/>
      </w:rPr>
    </w:lvl>
    <w:lvl w:ilvl="4" w:tplc="4296CB22">
      <w:numFmt w:val="bullet"/>
      <w:lvlText w:val="•"/>
      <w:lvlJc w:val="left"/>
      <w:pPr>
        <w:ind w:left="1807" w:hanging="164"/>
      </w:pPr>
      <w:rPr>
        <w:rFonts w:hint="default"/>
        <w:lang w:val="vi" w:eastAsia="vi" w:bidi="vi"/>
      </w:rPr>
    </w:lvl>
    <w:lvl w:ilvl="5" w:tplc="8DE28CBC">
      <w:numFmt w:val="bullet"/>
      <w:lvlText w:val="•"/>
      <w:lvlJc w:val="left"/>
      <w:pPr>
        <w:ind w:left="2234" w:hanging="164"/>
      </w:pPr>
      <w:rPr>
        <w:rFonts w:hint="default"/>
        <w:lang w:val="vi" w:eastAsia="vi" w:bidi="vi"/>
      </w:rPr>
    </w:lvl>
    <w:lvl w:ilvl="6" w:tplc="B50CFEE6">
      <w:numFmt w:val="bullet"/>
      <w:lvlText w:val="•"/>
      <w:lvlJc w:val="left"/>
      <w:pPr>
        <w:ind w:left="2660" w:hanging="164"/>
      </w:pPr>
      <w:rPr>
        <w:rFonts w:hint="default"/>
        <w:lang w:val="vi" w:eastAsia="vi" w:bidi="vi"/>
      </w:rPr>
    </w:lvl>
    <w:lvl w:ilvl="7" w:tplc="5A0E65D4">
      <w:numFmt w:val="bullet"/>
      <w:lvlText w:val="•"/>
      <w:lvlJc w:val="left"/>
      <w:pPr>
        <w:ind w:left="3087" w:hanging="164"/>
      </w:pPr>
      <w:rPr>
        <w:rFonts w:hint="default"/>
        <w:lang w:val="vi" w:eastAsia="vi" w:bidi="vi"/>
      </w:rPr>
    </w:lvl>
    <w:lvl w:ilvl="8" w:tplc="0A5EFF32">
      <w:numFmt w:val="bullet"/>
      <w:lvlText w:val="•"/>
      <w:lvlJc w:val="left"/>
      <w:pPr>
        <w:ind w:left="3514" w:hanging="164"/>
      </w:pPr>
      <w:rPr>
        <w:rFonts w:hint="default"/>
        <w:lang w:val="vi" w:eastAsia="vi" w:bidi="vi"/>
      </w:rPr>
    </w:lvl>
  </w:abstractNum>
  <w:abstractNum w:abstractNumId="893" w15:restartNumberingAfterBreak="0">
    <w:nsid w:val="4F4D09EE"/>
    <w:multiLevelType w:val="hybridMultilevel"/>
    <w:tmpl w:val="509CE68A"/>
    <w:lvl w:ilvl="0" w:tplc="BFE070DC">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1E564640">
      <w:numFmt w:val="bullet"/>
      <w:lvlText w:val="•"/>
      <w:lvlJc w:val="left"/>
      <w:pPr>
        <w:ind w:left="1536" w:hanging="250"/>
      </w:pPr>
      <w:rPr>
        <w:rFonts w:hint="default"/>
        <w:lang w:val="vi" w:eastAsia="vi" w:bidi="vi"/>
      </w:rPr>
    </w:lvl>
    <w:lvl w:ilvl="2" w:tplc="61A8CF82">
      <w:numFmt w:val="bullet"/>
      <w:lvlText w:val="•"/>
      <w:lvlJc w:val="left"/>
      <w:pPr>
        <w:ind w:left="2573" w:hanging="250"/>
      </w:pPr>
      <w:rPr>
        <w:rFonts w:hint="default"/>
        <w:lang w:val="vi" w:eastAsia="vi" w:bidi="vi"/>
      </w:rPr>
    </w:lvl>
    <w:lvl w:ilvl="3" w:tplc="6060D02C">
      <w:numFmt w:val="bullet"/>
      <w:lvlText w:val="•"/>
      <w:lvlJc w:val="left"/>
      <w:pPr>
        <w:ind w:left="3609" w:hanging="250"/>
      </w:pPr>
      <w:rPr>
        <w:rFonts w:hint="default"/>
        <w:lang w:val="vi" w:eastAsia="vi" w:bidi="vi"/>
      </w:rPr>
    </w:lvl>
    <w:lvl w:ilvl="4" w:tplc="DE668FFE">
      <w:numFmt w:val="bullet"/>
      <w:lvlText w:val="•"/>
      <w:lvlJc w:val="left"/>
      <w:pPr>
        <w:ind w:left="4646" w:hanging="250"/>
      </w:pPr>
      <w:rPr>
        <w:rFonts w:hint="default"/>
        <w:lang w:val="vi" w:eastAsia="vi" w:bidi="vi"/>
      </w:rPr>
    </w:lvl>
    <w:lvl w:ilvl="5" w:tplc="66704F08">
      <w:numFmt w:val="bullet"/>
      <w:lvlText w:val="•"/>
      <w:lvlJc w:val="left"/>
      <w:pPr>
        <w:ind w:left="5683" w:hanging="250"/>
      </w:pPr>
      <w:rPr>
        <w:rFonts w:hint="default"/>
        <w:lang w:val="vi" w:eastAsia="vi" w:bidi="vi"/>
      </w:rPr>
    </w:lvl>
    <w:lvl w:ilvl="6" w:tplc="35740F08">
      <w:numFmt w:val="bullet"/>
      <w:lvlText w:val="•"/>
      <w:lvlJc w:val="left"/>
      <w:pPr>
        <w:ind w:left="6719" w:hanging="250"/>
      </w:pPr>
      <w:rPr>
        <w:rFonts w:hint="default"/>
        <w:lang w:val="vi" w:eastAsia="vi" w:bidi="vi"/>
      </w:rPr>
    </w:lvl>
    <w:lvl w:ilvl="7" w:tplc="F5C8B0A8">
      <w:numFmt w:val="bullet"/>
      <w:lvlText w:val="•"/>
      <w:lvlJc w:val="left"/>
      <w:pPr>
        <w:ind w:left="7756" w:hanging="250"/>
      </w:pPr>
      <w:rPr>
        <w:rFonts w:hint="default"/>
        <w:lang w:val="vi" w:eastAsia="vi" w:bidi="vi"/>
      </w:rPr>
    </w:lvl>
    <w:lvl w:ilvl="8" w:tplc="98880782">
      <w:numFmt w:val="bullet"/>
      <w:lvlText w:val="•"/>
      <w:lvlJc w:val="left"/>
      <w:pPr>
        <w:ind w:left="8793" w:hanging="250"/>
      </w:pPr>
      <w:rPr>
        <w:rFonts w:hint="default"/>
        <w:lang w:val="vi" w:eastAsia="vi" w:bidi="vi"/>
      </w:rPr>
    </w:lvl>
  </w:abstractNum>
  <w:abstractNum w:abstractNumId="894" w15:restartNumberingAfterBreak="0">
    <w:nsid w:val="4F537C3C"/>
    <w:multiLevelType w:val="hybridMultilevel"/>
    <w:tmpl w:val="CB3EAA7C"/>
    <w:lvl w:ilvl="0" w:tplc="D0ACD3EC">
      <w:numFmt w:val="bullet"/>
      <w:lvlText w:val="-"/>
      <w:lvlJc w:val="left"/>
      <w:pPr>
        <w:ind w:left="5021" w:hanging="164"/>
      </w:pPr>
      <w:rPr>
        <w:rFonts w:ascii="Times New Roman" w:eastAsia="Times New Roman" w:hAnsi="Times New Roman" w:cs="Times New Roman" w:hint="default"/>
        <w:w w:val="100"/>
        <w:sz w:val="28"/>
        <w:szCs w:val="28"/>
        <w:lang w:val="vi" w:eastAsia="vi" w:bidi="vi"/>
      </w:rPr>
    </w:lvl>
    <w:lvl w:ilvl="1" w:tplc="7C787CD6">
      <w:numFmt w:val="bullet"/>
      <w:lvlText w:val="•"/>
      <w:lvlJc w:val="left"/>
      <w:pPr>
        <w:ind w:left="5604" w:hanging="164"/>
      </w:pPr>
      <w:rPr>
        <w:rFonts w:hint="default"/>
        <w:lang w:val="vi" w:eastAsia="vi" w:bidi="vi"/>
      </w:rPr>
    </w:lvl>
    <w:lvl w:ilvl="2" w:tplc="C570E15C">
      <w:numFmt w:val="bullet"/>
      <w:lvlText w:val="•"/>
      <w:lvlJc w:val="left"/>
      <w:pPr>
        <w:ind w:left="6189" w:hanging="164"/>
      </w:pPr>
      <w:rPr>
        <w:rFonts w:hint="default"/>
        <w:lang w:val="vi" w:eastAsia="vi" w:bidi="vi"/>
      </w:rPr>
    </w:lvl>
    <w:lvl w:ilvl="3" w:tplc="03F29BAE">
      <w:numFmt w:val="bullet"/>
      <w:lvlText w:val="•"/>
      <w:lvlJc w:val="left"/>
      <w:pPr>
        <w:ind w:left="6773" w:hanging="164"/>
      </w:pPr>
      <w:rPr>
        <w:rFonts w:hint="default"/>
        <w:lang w:val="vi" w:eastAsia="vi" w:bidi="vi"/>
      </w:rPr>
    </w:lvl>
    <w:lvl w:ilvl="4" w:tplc="F4448288">
      <w:numFmt w:val="bullet"/>
      <w:lvlText w:val="•"/>
      <w:lvlJc w:val="left"/>
      <w:pPr>
        <w:ind w:left="7358" w:hanging="164"/>
      </w:pPr>
      <w:rPr>
        <w:rFonts w:hint="default"/>
        <w:lang w:val="vi" w:eastAsia="vi" w:bidi="vi"/>
      </w:rPr>
    </w:lvl>
    <w:lvl w:ilvl="5" w:tplc="04DE37F4">
      <w:numFmt w:val="bullet"/>
      <w:lvlText w:val="•"/>
      <w:lvlJc w:val="left"/>
      <w:pPr>
        <w:ind w:left="7943" w:hanging="164"/>
      </w:pPr>
      <w:rPr>
        <w:rFonts w:hint="default"/>
        <w:lang w:val="vi" w:eastAsia="vi" w:bidi="vi"/>
      </w:rPr>
    </w:lvl>
    <w:lvl w:ilvl="6" w:tplc="FD069186">
      <w:numFmt w:val="bullet"/>
      <w:lvlText w:val="•"/>
      <w:lvlJc w:val="left"/>
      <w:pPr>
        <w:ind w:left="8527" w:hanging="164"/>
      </w:pPr>
      <w:rPr>
        <w:rFonts w:hint="default"/>
        <w:lang w:val="vi" w:eastAsia="vi" w:bidi="vi"/>
      </w:rPr>
    </w:lvl>
    <w:lvl w:ilvl="7" w:tplc="404E7DDE">
      <w:numFmt w:val="bullet"/>
      <w:lvlText w:val="•"/>
      <w:lvlJc w:val="left"/>
      <w:pPr>
        <w:ind w:left="9112" w:hanging="164"/>
      </w:pPr>
      <w:rPr>
        <w:rFonts w:hint="default"/>
        <w:lang w:val="vi" w:eastAsia="vi" w:bidi="vi"/>
      </w:rPr>
    </w:lvl>
    <w:lvl w:ilvl="8" w:tplc="423A0774">
      <w:numFmt w:val="bullet"/>
      <w:lvlText w:val="•"/>
      <w:lvlJc w:val="left"/>
      <w:pPr>
        <w:ind w:left="9697" w:hanging="164"/>
      </w:pPr>
      <w:rPr>
        <w:rFonts w:hint="default"/>
        <w:lang w:val="vi" w:eastAsia="vi" w:bidi="vi"/>
      </w:rPr>
    </w:lvl>
  </w:abstractNum>
  <w:abstractNum w:abstractNumId="895" w15:restartNumberingAfterBreak="0">
    <w:nsid w:val="4F745E39"/>
    <w:multiLevelType w:val="hybridMultilevel"/>
    <w:tmpl w:val="D10C378E"/>
    <w:lvl w:ilvl="0" w:tplc="CFDE2DA0">
      <w:numFmt w:val="bullet"/>
      <w:lvlText w:val="-"/>
      <w:lvlJc w:val="left"/>
      <w:pPr>
        <w:ind w:left="107" w:hanging="166"/>
      </w:pPr>
      <w:rPr>
        <w:rFonts w:ascii="Times New Roman" w:eastAsia="Times New Roman" w:hAnsi="Times New Roman" w:cs="Times New Roman" w:hint="default"/>
        <w:w w:val="100"/>
        <w:sz w:val="28"/>
        <w:szCs w:val="28"/>
        <w:lang w:val="vi" w:eastAsia="vi" w:bidi="vi"/>
      </w:rPr>
    </w:lvl>
    <w:lvl w:ilvl="1" w:tplc="AE020140">
      <w:numFmt w:val="bullet"/>
      <w:lvlText w:val="•"/>
      <w:lvlJc w:val="left"/>
      <w:pPr>
        <w:ind w:left="661" w:hanging="166"/>
      </w:pPr>
      <w:rPr>
        <w:rFonts w:hint="default"/>
        <w:lang w:val="vi" w:eastAsia="vi" w:bidi="vi"/>
      </w:rPr>
    </w:lvl>
    <w:lvl w:ilvl="2" w:tplc="6D4C896A">
      <w:numFmt w:val="bullet"/>
      <w:lvlText w:val="•"/>
      <w:lvlJc w:val="left"/>
      <w:pPr>
        <w:ind w:left="1223" w:hanging="166"/>
      </w:pPr>
      <w:rPr>
        <w:rFonts w:hint="default"/>
        <w:lang w:val="vi" w:eastAsia="vi" w:bidi="vi"/>
      </w:rPr>
    </w:lvl>
    <w:lvl w:ilvl="3" w:tplc="3C3C5AA6">
      <w:numFmt w:val="bullet"/>
      <w:lvlText w:val="•"/>
      <w:lvlJc w:val="left"/>
      <w:pPr>
        <w:ind w:left="1784" w:hanging="166"/>
      </w:pPr>
      <w:rPr>
        <w:rFonts w:hint="default"/>
        <w:lang w:val="vi" w:eastAsia="vi" w:bidi="vi"/>
      </w:rPr>
    </w:lvl>
    <w:lvl w:ilvl="4" w:tplc="F3D4A9A2">
      <w:numFmt w:val="bullet"/>
      <w:lvlText w:val="•"/>
      <w:lvlJc w:val="left"/>
      <w:pPr>
        <w:ind w:left="2346" w:hanging="166"/>
      </w:pPr>
      <w:rPr>
        <w:rFonts w:hint="default"/>
        <w:lang w:val="vi" w:eastAsia="vi" w:bidi="vi"/>
      </w:rPr>
    </w:lvl>
    <w:lvl w:ilvl="5" w:tplc="3E2ED87C">
      <w:numFmt w:val="bullet"/>
      <w:lvlText w:val="•"/>
      <w:lvlJc w:val="left"/>
      <w:pPr>
        <w:ind w:left="2907" w:hanging="166"/>
      </w:pPr>
      <w:rPr>
        <w:rFonts w:hint="default"/>
        <w:lang w:val="vi" w:eastAsia="vi" w:bidi="vi"/>
      </w:rPr>
    </w:lvl>
    <w:lvl w:ilvl="6" w:tplc="B520FAD2">
      <w:numFmt w:val="bullet"/>
      <w:lvlText w:val="•"/>
      <w:lvlJc w:val="left"/>
      <w:pPr>
        <w:ind w:left="3469" w:hanging="166"/>
      </w:pPr>
      <w:rPr>
        <w:rFonts w:hint="default"/>
        <w:lang w:val="vi" w:eastAsia="vi" w:bidi="vi"/>
      </w:rPr>
    </w:lvl>
    <w:lvl w:ilvl="7" w:tplc="D15E7DE6">
      <w:numFmt w:val="bullet"/>
      <w:lvlText w:val="•"/>
      <w:lvlJc w:val="left"/>
      <w:pPr>
        <w:ind w:left="4030" w:hanging="166"/>
      </w:pPr>
      <w:rPr>
        <w:rFonts w:hint="default"/>
        <w:lang w:val="vi" w:eastAsia="vi" w:bidi="vi"/>
      </w:rPr>
    </w:lvl>
    <w:lvl w:ilvl="8" w:tplc="3D2C3E16">
      <w:numFmt w:val="bullet"/>
      <w:lvlText w:val="•"/>
      <w:lvlJc w:val="left"/>
      <w:pPr>
        <w:ind w:left="4592" w:hanging="166"/>
      </w:pPr>
      <w:rPr>
        <w:rFonts w:hint="default"/>
        <w:lang w:val="vi" w:eastAsia="vi" w:bidi="vi"/>
      </w:rPr>
    </w:lvl>
  </w:abstractNum>
  <w:abstractNum w:abstractNumId="896" w15:restartNumberingAfterBreak="0">
    <w:nsid w:val="4F7D325D"/>
    <w:multiLevelType w:val="hybridMultilevel"/>
    <w:tmpl w:val="C494F1B0"/>
    <w:lvl w:ilvl="0" w:tplc="727EE628">
      <w:numFmt w:val="bullet"/>
      <w:lvlText w:val="*"/>
      <w:lvlJc w:val="left"/>
      <w:pPr>
        <w:ind w:left="386" w:hanging="212"/>
      </w:pPr>
      <w:rPr>
        <w:rFonts w:ascii="Times New Roman" w:eastAsia="Times New Roman" w:hAnsi="Times New Roman" w:cs="Times New Roman" w:hint="default"/>
        <w:w w:val="100"/>
        <w:sz w:val="28"/>
        <w:szCs w:val="28"/>
        <w:lang w:val="vi" w:eastAsia="vi" w:bidi="vi"/>
      </w:rPr>
    </w:lvl>
    <w:lvl w:ilvl="1" w:tplc="514AE278">
      <w:numFmt w:val="bullet"/>
      <w:lvlText w:val="•"/>
      <w:lvlJc w:val="left"/>
      <w:pPr>
        <w:ind w:left="883" w:hanging="212"/>
      </w:pPr>
      <w:rPr>
        <w:rFonts w:hint="default"/>
        <w:lang w:val="vi" w:eastAsia="vi" w:bidi="vi"/>
      </w:rPr>
    </w:lvl>
    <w:lvl w:ilvl="2" w:tplc="CA84B870">
      <w:numFmt w:val="bullet"/>
      <w:lvlText w:val="•"/>
      <w:lvlJc w:val="left"/>
      <w:pPr>
        <w:ind w:left="1387" w:hanging="212"/>
      </w:pPr>
      <w:rPr>
        <w:rFonts w:hint="default"/>
        <w:lang w:val="vi" w:eastAsia="vi" w:bidi="vi"/>
      </w:rPr>
    </w:lvl>
    <w:lvl w:ilvl="3" w:tplc="56C4FD68">
      <w:numFmt w:val="bullet"/>
      <w:lvlText w:val="•"/>
      <w:lvlJc w:val="left"/>
      <w:pPr>
        <w:ind w:left="1891" w:hanging="212"/>
      </w:pPr>
      <w:rPr>
        <w:rFonts w:hint="default"/>
        <w:lang w:val="vi" w:eastAsia="vi" w:bidi="vi"/>
      </w:rPr>
    </w:lvl>
    <w:lvl w:ilvl="4" w:tplc="3C029680">
      <w:numFmt w:val="bullet"/>
      <w:lvlText w:val="•"/>
      <w:lvlJc w:val="left"/>
      <w:pPr>
        <w:ind w:left="2395" w:hanging="212"/>
      </w:pPr>
      <w:rPr>
        <w:rFonts w:hint="default"/>
        <w:lang w:val="vi" w:eastAsia="vi" w:bidi="vi"/>
      </w:rPr>
    </w:lvl>
    <w:lvl w:ilvl="5" w:tplc="5A503C88">
      <w:numFmt w:val="bullet"/>
      <w:lvlText w:val="•"/>
      <w:lvlJc w:val="left"/>
      <w:pPr>
        <w:ind w:left="2899" w:hanging="212"/>
      </w:pPr>
      <w:rPr>
        <w:rFonts w:hint="default"/>
        <w:lang w:val="vi" w:eastAsia="vi" w:bidi="vi"/>
      </w:rPr>
    </w:lvl>
    <w:lvl w:ilvl="6" w:tplc="7E10D1E6">
      <w:numFmt w:val="bullet"/>
      <w:lvlText w:val="•"/>
      <w:lvlJc w:val="left"/>
      <w:pPr>
        <w:ind w:left="3402" w:hanging="212"/>
      </w:pPr>
      <w:rPr>
        <w:rFonts w:hint="default"/>
        <w:lang w:val="vi" w:eastAsia="vi" w:bidi="vi"/>
      </w:rPr>
    </w:lvl>
    <w:lvl w:ilvl="7" w:tplc="FF309EF0">
      <w:numFmt w:val="bullet"/>
      <w:lvlText w:val="•"/>
      <w:lvlJc w:val="left"/>
      <w:pPr>
        <w:ind w:left="3906" w:hanging="212"/>
      </w:pPr>
      <w:rPr>
        <w:rFonts w:hint="default"/>
        <w:lang w:val="vi" w:eastAsia="vi" w:bidi="vi"/>
      </w:rPr>
    </w:lvl>
    <w:lvl w:ilvl="8" w:tplc="D0062FE8">
      <w:numFmt w:val="bullet"/>
      <w:lvlText w:val="•"/>
      <w:lvlJc w:val="left"/>
      <w:pPr>
        <w:ind w:left="4410" w:hanging="212"/>
      </w:pPr>
      <w:rPr>
        <w:rFonts w:hint="default"/>
        <w:lang w:val="vi" w:eastAsia="vi" w:bidi="vi"/>
      </w:rPr>
    </w:lvl>
  </w:abstractNum>
  <w:abstractNum w:abstractNumId="897" w15:restartNumberingAfterBreak="0">
    <w:nsid w:val="4F856A9C"/>
    <w:multiLevelType w:val="hybridMultilevel"/>
    <w:tmpl w:val="4A5E84EC"/>
    <w:lvl w:ilvl="0" w:tplc="F3E0773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1FA8D7FA">
      <w:numFmt w:val="bullet"/>
      <w:lvlText w:val="•"/>
      <w:lvlJc w:val="left"/>
      <w:pPr>
        <w:ind w:left="647" w:hanging="164"/>
      </w:pPr>
      <w:rPr>
        <w:rFonts w:hint="default"/>
        <w:lang w:val="vi" w:eastAsia="vi" w:bidi="vi"/>
      </w:rPr>
    </w:lvl>
    <w:lvl w:ilvl="2" w:tplc="28BE4736">
      <w:numFmt w:val="bullet"/>
      <w:lvlText w:val="•"/>
      <w:lvlJc w:val="left"/>
      <w:pPr>
        <w:ind w:left="1194" w:hanging="164"/>
      </w:pPr>
      <w:rPr>
        <w:rFonts w:hint="default"/>
        <w:lang w:val="vi" w:eastAsia="vi" w:bidi="vi"/>
      </w:rPr>
    </w:lvl>
    <w:lvl w:ilvl="3" w:tplc="519657D6">
      <w:numFmt w:val="bullet"/>
      <w:lvlText w:val="•"/>
      <w:lvlJc w:val="left"/>
      <w:pPr>
        <w:ind w:left="1741" w:hanging="164"/>
      </w:pPr>
      <w:rPr>
        <w:rFonts w:hint="default"/>
        <w:lang w:val="vi" w:eastAsia="vi" w:bidi="vi"/>
      </w:rPr>
    </w:lvl>
    <w:lvl w:ilvl="4" w:tplc="154E9572">
      <w:numFmt w:val="bullet"/>
      <w:lvlText w:val="•"/>
      <w:lvlJc w:val="left"/>
      <w:pPr>
        <w:ind w:left="2288" w:hanging="164"/>
      </w:pPr>
      <w:rPr>
        <w:rFonts w:hint="default"/>
        <w:lang w:val="vi" w:eastAsia="vi" w:bidi="vi"/>
      </w:rPr>
    </w:lvl>
    <w:lvl w:ilvl="5" w:tplc="A3AA533A">
      <w:numFmt w:val="bullet"/>
      <w:lvlText w:val="•"/>
      <w:lvlJc w:val="left"/>
      <w:pPr>
        <w:ind w:left="2835" w:hanging="164"/>
      </w:pPr>
      <w:rPr>
        <w:rFonts w:hint="default"/>
        <w:lang w:val="vi" w:eastAsia="vi" w:bidi="vi"/>
      </w:rPr>
    </w:lvl>
    <w:lvl w:ilvl="6" w:tplc="47A4BE06">
      <w:numFmt w:val="bullet"/>
      <w:lvlText w:val="•"/>
      <w:lvlJc w:val="left"/>
      <w:pPr>
        <w:ind w:left="3382" w:hanging="164"/>
      </w:pPr>
      <w:rPr>
        <w:rFonts w:hint="default"/>
        <w:lang w:val="vi" w:eastAsia="vi" w:bidi="vi"/>
      </w:rPr>
    </w:lvl>
    <w:lvl w:ilvl="7" w:tplc="8C9E32D8">
      <w:numFmt w:val="bullet"/>
      <w:lvlText w:val="•"/>
      <w:lvlJc w:val="left"/>
      <w:pPr>
        <w:ind w:left="3929" w:hanging="164"/>
      </w:pPr>
      <w:rPr>
        <w:rFonts w:hint="default"/>
        <w:lang w:val="vi" w:eastAsia="vi" w:bidi="vi"/>
      </w:rPr>
    </w:lvl>
    <w:lvl w:ilvl="8" w:tplc="DB04C844">
      <w:numFmt w:val="bullet"/>
      <w:lvlText w:val="•"/>
      <w:lvlJc w:val="left"/>
      <w:pPr>
        <w:ind w:left="4476" w:hanging="164"/>
      </w:pPr>
      <w:rPr>
        <w:rFonts w:hint="default"/>
        <w:lang w:val="vi" w:eastAsia="vi" w:bidi="vi"/>
      </w:rPr>
    </w:lvl>
  </w:abstractNum>
  <w:abstractNum w:abstractNumId="898" w15:restartNumberingAfterBreak="0">
    <w:nsid w:val="4FB64071"/>
    <w:multiLevelType w:val="hybridMultilevel"/>
    <w:tmpl w:val="CEB45182"/>
    <w:lvl w:ilvl="0" w:tplc="635C4346">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569CEF80">
      <w:numFmt w:val="bullet"/>
      <w:lvlText w:val="•"/>
      <w:lvlJc w:val="left"/>
      <w:pPr>
        <w:ind w:left="632" w:hanging="164"/>
      </w:pPr>
      <w:rPr>
        <w:rFonts w:hint="default"/>
        <w:lang w:val="vi" w:eastAsia="vi" w:bidi="vi"/>
      </w:rPr>
    </w:lvl>
    <w:lvl w:ilvl="2" w:tplc="85CAFA6E">
      <w:numFmt w:val="bullet"/>
      <w:lvlText w:val="•"/>
      <w:lvlJc w:val="left"/>
      <w:pPr>
        <w:ind w:left="984" w:hanging="164"/>
      </w:pPr>
      <w:rPr>
        <w:rFonts w:hint="default"/>
        <w:lang w:val="vi" w:eastAsia="vi" w:bidi="vi"/>
      </w:rPr>
    </w:lvl>
    <w:lvl w:ilvl="3" w:tplc="E932E03A">
      <w:numFmt w:val="bullet"/>
      <w:lvlText w:val="•"/>
      <w:lvlJc w:val="left"/>
      <w:pPr>
        <w:ind w:left="1336" w:hanging="164"/>
      </w:pPr>
      <w:rPr>
        <w:rFonts w:hint="default"/>
        <w:lang w:val="vi" w:eastAsia="vi" w:bidi="vi"/>
      </w:rPr>
    </w:lvl>
    <w:lvl w:ilvl="4" w:tplc="A2B0E1FA">
      <w:numFmt w:val="bullet"/>
      <w:lvlText w:val="•"/>
      <w:lvlJc w:val="left"/>
      <w:pPr>
        <w:ind w:left="1688" w:hanging="164"/>
      </w:pPr>
      <w:rPr>
        <w:rFonts w:hint="default"/>
        <w:lang w:val="vi" w:eastAsia="vi" w:bidi="vi"/>
      </w:rPr>
    </w:lvl>
    <w:lvl w:ilvl="5" w:tplc="EF786036">
      <w:numFmt w:val="bullet"/>
      <w:lvlText w:val="•"/>
      <w:lvlJc w:val="left"/>
      <w:pPr>
        <w:ind w:left="2040" w:hanging="164"/>
      </w:pPr>
      <w:rPr>
        <w:rFonts w:hint="default"/>
        <w:lang w:val="vi" w:eastAsia="vi" w:bidi="vi"/>
      </w:rPr>
    </w:lvl>
    <w:lvl w:ilvl="6" w:tplc="554A4DBA">
      <w:numFmt w:val="bullet"/>
      <w:lvlText w:val="•"/>
      <w:lvlJc w:val="left"/>
      <w:pPr>
        <w:ind w:left="2392" w:hanging="164"/>
      </w:pPr>
      <w:rPr>
        <w:rFonts w:hint="default"/>
        <w:lang w:val="vi" w:eastAsia="vi" w:bidi="vi"/>
      </w:rPr>
    </w:lvl>
    <w:lvl w:ilvl="7" w:tplc="6D3877DE">
      <w:numFmt w:val="bullet"/>
      <w:lvlText w:val="•"/>
      <w:lvlJc w:val="left"/>
      <w:pPr>
        <w:ind w:left="2744" w:hanging="164"/>
      </w:pPr>
      <w:rPr>
        <w:rFonts w:hint="default"/>
        <w:lang w:val="vi" w:eastAsia="vi" w:bidi="vi"/>
      </w:rPr>
    </w:lvl>
    <w:lvl w:ilvl="8" w:tplc="1BA62CA4">
      <w:numFmt w:val="bullet"/>
      <w:lvlText w:val="•"/>
      <w:lvlJc w:val="left"/>
      <w:pPr>
        <w:ind w:left="3096" w:hanging="164"/>
      </w:pPr>
      <w:rPr>
        <w:rFonts w:hint="default"/>
        <w:lang w:val="vi" w:eastAsia="vi" w:bidi="vi"/>
      </w:rPr>
    </w:lvl>
  </w:abstractNum>
  <w:abstractNum w:abstractNumId="899" w15:restartNumberingAfterBreak="0">
    <w:nsid w:val="4FEA13AE"/>
    <w:multiLevelType w:val="hybridMultilevel"/>
    <w:tmpl w:val="6DBE6C02"/>
    <w:lvl w:ilvl="0" w:tplc="1C2E94C6">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1E2AB07A">
      <w:numFmt w:val="bullet"/>
      <w:lvlText w:val="•"/>
      <w:lvlJc w:val="left"/>
      <w:pPr>
        <w:ind w:left="833" w:hanging="164"/>
      </w:pPr>
      <w:rPr>
        <w:rFonts w:hint="default"/>
        <w:lang w:val="vi" w:eastAsia="vi" w:bidi="vi"/>
      </w:rPr>
    </w:lvl>
    <w:lvl w:ilvl="2" w:tplc="A51E0922">
      <w:numFmt w:val="bullet"/>
      <w:lvlText w:val="•"/>
      <w:lvlJc w:val="left"/>
      <w:pPr>
        <w:ind w:left="1386" w:hanging="164"/>
      </w:pPr>
      <w:rPr>
        <w:rFonts w:hint="default"/>
        <w:lang w:val="vi" w:eastAsia="vi" w:bidi="vi"/>
      </w:rPr>
    </w:lvl>
    <w:lvl w:ilvl="3" w:tplc="D1F07E38">
      <w:numFmt w:val="bullet"/>
      <w:lvlText w:val="•"/>
      <w:lvlJc w:val="left"/>
      <w:pPr>
        <w:ind w:left="1939" w:hanging="164"/>
      </w:pPr>
      <w:rPr>
        <w:rFonts w:hint="default"/>
        <w:lang w:val="vi" w:eastAsia="vi" w:bidi="vi"/>
      </w:rPr>
    </w:lvl>
    <w:lvl w:ilvl="4" w:tplc="9864C282">
      <w:numFmt w:val="bullet"/>
      <w:lvlText w:val="•"/>
      <w:lvlJc w:val="left"/>
      <w:pPr>
        <w:ind w:left="2493" w:hanging="164"/>
      </w:pPr>
      <w:rPr>
        <w:rFonts w:hint="default"/>
        <w:lang w:val="vi" w:eastAsia="vi" w:bidi="vi"/>
      </w:rPr>
    </w:lvl>
    <w:lvl w:ilvl="5" w:tplc="970895FE">
      <w:numFmt w:val="bullet"/>
      <w:lvlText w:val="•"/>
      <w:lvlJc w:val="left"/>
      <w:pPr>
        <w:ind w:left="3046" w:hanging="164"/>
      </w:pPr>
      <w:rPr>
        <w:rFonts w:hint="default"/>
        <w:lang w:val="vi" w:eastAsia="vi" w:bidi="vi"/>
      </w:rPr>
    </w:lvl>
    <w:lvl w:ilvl="6" w:tplc="DFF8EDAC">
      <w:numFmt w:val="bullet"/>
      <w:lvlText w:val="•"/>
      <w:lvlJc w:val="left"/>
      <w:pPr>
        <w:ind w:left="3599" w:hanging="164"/>
      </w:pPr>
      <w:rPr>
        <w:rFonts w:hint="default"/>
        <w:lang w:val="vi" w:eastAsia="vi" w:bidi="vi"/>
      </w:rPr>
    </w:lvl>
    <w:lvl w:ilvl="7" w:tplc="6E808852">
      <w:numFmt w:val="bullet"/>
      <w:lvlText w:val="•"/>
      <w:lvlJc w:val="left"/>
      <w:pPr>
        <w:ind w:left="4153" w:hanging="164"/>
      </w:pPr>
      <w:rPr>
        <w:rFonts w:hint="default"/>
        <w:lang w:val="vi" w:eastAsia="vi" w:bidi="vi"/>
      </w:rPr>
    </w:lvl>
    <w:lvl w:ilvl="8" w:tplc="23E0CA54">
      <w:numFmt w:val="bullet"/>
      <w:lvlText w:val="•"/>
      <w:lvlJc w:val="left"/>
      <w:pPr>
        <w:ind w:left="4706" w:hanging="164"/>
      </w:pPr>
      <w:rPr>
        <w:rFonts w:hint="default"/>
        <w:lang w:val="vi" w:eastAsia="vi" w:bidi="vi"/>
      </w:rPr>
    </w:lvl>
  </w:abstractNum>
  <w:abstractNum w:abstractNumId="900" w15:restartNumberingAfterBreak="0">
    <w:nsid w:val="50050D13"/>
    <w:multiLevelType w:val="hybridMultilevel"/>
    <w:tmpl w:val="96968194"/>
    <w:lvl w:ilvl="0" w:tplc="AF5E173E">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E5404FE4">
      <w:numFmt w:val="bullet"/>
      <w:lvlText w:val="•"/>
      <w:lvlJc w:val="left"/>
      <w:pPr>
        <w:ind w:left="1824" w:hanging="164"/>
      </w:pPr>
      <w:rPr>
        <w:rFonts w:hint="default"/>
        <w:lang w:val="vi" w:eastAsia="vi" w:bidi="vi"/>
      </w:rPr>
    </w:lvl>
    <w:lvl w:ilvl="2" w:tplc="2EF6E978">
      <w:numFmt w:val="bullet"/>
      <w:lvlText w:val="•"/>
      <w:lvlJc w:val="left"/>
      <w:pPr>
        <w:ind w:left="2829" w:hanging="164"/>
      </w:pPr>
      <w:rPr>
        <w:rFonts w:hint="default"/>
        <w:lang w:val="vi" w:eastAsia="vi" w:bidi="vi"/>
      </w:rPr>
    </w:lvl>
    <w:lvl w:ilvl="3" w:tplc="45DEB6B8">
      <w:numFmt w:val="bullet"/>
      <w:lvlText w:val="•"/>
      <w:lvlJc w:val="left"/>
      <w:pPr>
        <w:ind w:left="3833" w:hanging="164"/>
      </w:pPr>
      <w:rPr>
        <w:rFonts w:hint="default"/>
        <w:lang w:val="vi" w:eastAsia="vi" w:bidi="vi"/>
      </w:rPr>
    </w:lvl>
    <w:lvl w:ilvl="4" w:tplc="325EAB54">
      <w:numFmt w:val="bullet"/>
      <w:lvlText w:val="•"/>
      <w:lvlJc w:val="left"/>
      <w:pPr>
        <w:ind w:left="4838" w:hanging="164"/>
      </w:pPr>
      <w:rPr>
        <w:rFonts w:hint="default"/>
        <w:lang w:val="vi" w:eastAsia="vi" w:bidi="vi"/>
      </w:rPr>
    </w:lvl>
    <w:lvl w:ilvl="5" w:tplc="3B0484B6">
      <w:numFmt w:val="bullet"/>
      <w:lvlText w:val="•"/>
      <w:lvlJc w:val="left"/>
      <w:pPr>
        <w:ind w:left="5843" w:hanging="164"/>
      </w:pPr>
      <w:rPr>
        <w:rFonts w:hint="default"/>
        <w:lang w:val="vi" w:eastAsia="vi" w:bidi="vi"/>
      </w:rPr>
    </w:lvl>
    <w:lvl w:ilvl="6" w:tplc="B2E69E9A">
      <w:numFmt w:val="bullet"/>
      <w:lvlText w:val="•"/>
      <w:lvlJc w:val="left"/>
      <w:pPr>
        <w:ind w:left="6847" w:hanging="164"/>
      </w:pPr>
      <w:rPr>
        <w:rFonts w:hint="default"/>
        <w:lang w:val="vi" w:eastAsia="vi" w:bidi="vi"/>
      </w:rPr>
    </w:lvl>
    <w:lvl w:ilvl="7" w:tplc="24CCED50">
      <w:numFmt w:val="bullet"/>
      <w:lvlText w:val="•"/>
      <w:lvlJc w:val="left"/>
      <w:pPr>
        <w:ind w:left="7852" w:hanging="164"/>
      </w:pPr>
      <w:rPr>
        <w:rFonts w:hint="default"/>
        <w:lang w:val="vi" w:eastAsia="vi" w:bidi="vi"/>
      </w:rPr>
    </w:lvl>
    <w:lvl w:ilvl="8" w:tplc="C54C98BA">
      <w:numFmt w:val="bullet"/>
      <w:lvlText w:val="•"/>
      <w:lvlJc w:val="left"/>
      <w:pPr>
        <w:ind w:left="8857" w:hanging="164"/>
      </w:pPr>
      <w:rPr>
        <w:rFonts w:hint="default"/>
        <w:lang w:val="vi" w:eastAsia="vi" w:bidi="vi"/>
      </w:rPr>
    </w:lvl>
  </w:abstractNum>
  <w:abstractNum w:abstractNumId="901" w15:restartNumberingAfterBreak="0">
    <w:nsid w:val="500F10B5"/>
    <w:multiLevelType w:val="hybridMultilevel"/>
    <w:tmpl w:val="27D09F50"/>
    <w:lvl w:ilvl="0" w:tplc="55FE87C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4140B0FE">
      <w:numFmt w:val="bullet"/>
      <w:lvlText w:val="•"/>
      <w:lvlJc w:val="left"/>
      <w:pPr>
        <w:ind w:left="671" w:hanging="164"/>
      </w:pPr>
      <w:rPr>
        <w:rFonts w:hint="default"/>
        <w:lang w:val="vi" w:eastAsia="vi" w:bidi="vi"/>
      </w:rPr>
    </w:lvl>
    <w:lvl w:ilvl="2" w:tplc="9CB09750">
      <w:numFmt w:val="bullet"/>
      <w:lvlText w:val="•"/>
      <w:lvlJc w:val="left"/>
      <w:pPr>
        <w:ind w:left="1242" w:hanging="164"/>
      </w:pPr>
      <w:rPr>
        <w:rFonts w:hint="default"/>
        <w:lang w:val="vi" w:eastAsia="vi" w:bidi="vi"/>
      </w:rPr>
    </w:lvl>
    <w:lvl w:ilvl="3" w:tplc="55E22F8E">
      <w:numFmt w:val="bullet"/>
      <w:lvlText w:val="•"/>
      <w:lvlJc w:val="left"/>
      <w:pPr>
        <w:ind w:left="1813" w:hanging="164"/>
      </w:pPr>
      <w:rPr>
        <w:rFonts w:hint="default"/>
        <w:lang w:val="vi" w:eastAsia="vi" w:bidi="vi"/>
      </w:rPr>
    </w:lvl>
    <w:lvl w:ilvl="4" w:tplc="A6CA3564">
      <w:numFmt w:val="bullet"/>
      <w:lvlText w:val="•"/>
      <w:lvlJc w:val="left"/>
      <w:pPr>
        <w:ind w:left="2385" w:hanging="164"/>
      </w:pPr>
      <w:rPr>
        <w:rFonts w:hint="default"/>
        <w:lang w:val="vi" w:eastAsia="vi" w:bidi="vi"/>
      </w:rPr>
    </w:lvl>
    <w:lvl w:ilvl="5" w:tplc="AAA2AC2A">
      <w:numFmt w:val="bullet"/>
      <w:lvlText w:val="•"/>
      <w:lvlJc w:val="left"/>
      <w:pPr>
        <w:ind w:left="2956" w:hanging="164"/>
      </w:pPr>
      <w:rPr>
        <w:rFonts w:hint="default"/>
        <w:lang w:val="vi" w:eastAsia="vi" w:bidi="vi"/>
      </w:rPr>
    </w:lvl>
    <w:lvl w:ilvl="6" w:tplc="689EE5EA">
      <w:numFmt w:val="bullet"/>
      <w:lvlText w:val="•"/>
      <w:lvlJc w:val="left"/>
      <w:pPr>
        <w:ind w:left="3527" w:hanging="164"/>
      </w:pPr>
      <w:rPr>
        <w:rFonts w:hint="default"/>
        <w:lang w:val="vi" w:eastAsia="vi" w:bidi="vi"/>
      </w:rPr>
    </w:lvl>
    <w:lvl w:ilvl="7" w:tplc="C39852BA">
      <w:numFmt w:val="bullet"/>
      <w:lvlText w:val="•"/>
      <w:lvlJc w:val="left"/>
      <w:pPr>
        <w:ind w:left="4099" w:hanging="164"/>
      </w:pPr>
      <w:rPr>
        <w:rFonts w:hint="default"/>
        <w:lang w:val="vi" w:eastAsia="vi" w:bidi="vi"/>
      </w:rPr>
    </w:lvl>
    <w:lvl w:ilvl="8" w:tplc="1F324A16">
      <w:numFmt w:val="bullet"/>
      <w:lvlText w:val="•"/>
      <w:lvlJc w:val="left"/>
      <w:pPr>
        <w:ind w:left="4670" w:hanging="164"/>
      </w:pPr>
      <w:rPr>
        <w:rFonts w:hint="default"/>
        <w:lang w:val="vi" w:eastAsia="vi" w:bidi="vi"/>
      </w:rPr>
    </w:lvl>
  </w:abstractNum>
  <w:abstractNum w:abstractNumId="902" w15:restartNumberingAfterBreak="0">
    <w:nsid w:val="501331E1"/>
    <w:multiLevelType w:val="hybridMultilevel"/>
    <w:tmpl w:val="61289494"/>
    <w:lvl w:ilvl="0" w:tplc="6150AEF4">
      <w:numFmt w:val="bullet"/>
      <w:lvlText w:val="-"/>
      <w:lvlJc w:val="left"/>
      <w:pPr>
        <w:ind w:left="106" w:hanging="192"/>
      </w:pPr>
      <w:rPr>
        <w:rFonts w:ascii="Times New Roman" w:eastAsia="Times New Roman" w:hAnsi="Times New Roman" w:cs="Times New Roman" w:hint="default"/>
        <w:w w:val="100"/>
        <w:sz w:val="28"/>
        <w:szCs w:val="28"/>
        <w:lang w:val="vi" w:eastAsia="vi" w:bidi="vi"/>
      </w:rPr>
    </w:lvl>
    <w:lvl w:ilvl="1" w:tplc="462443AA">
      <w:numFmt w:val="bullet"/>
      <w:lvlText w:val="•"/>
      <w:lvlJc w:val="left"/>
      <w:pPr>
        <w:ind w:left="405" w:hanging="192"/>
      </w:pPr>
      <w:rPr>
        <w:rFonts w:hint="default"/>
        <w:lang w:val="vi" w:eastAsia="vi" w:bidi="vi"/>
      </w:rPr>
    </w:lvl>
    <w:lvl w:ilvl="2" w:tplc="1F80D820">
      <w:numFmt w:val="bullet"/>
      <w:lvlText w:val="•"/>
      <w:lvlJc w:val="left"/>
      <w:pPr>
        <w:ind w:left="711" w:hanging="192"/>
      </w:pPr>
      <w:rPr>
        <w:rFonts w:hint="default"/>
        <w:lang w:val="vi" w:eastAsia="vi" w:bidi="vi"/>
      </w:rPr>
    </w:lvl>
    <w:lvl w:ilvl="3" w:tplc="D83C1B82">
      <w:numFmt w:val="bullet"/>
      <w:lvlText w:val="•"/>
      <w:lvlJc w:val="left"/>
      <w:pPr>
        <w:ind w:left="1016" w:hanging="192"/>
      </w:pPr>
      <w:rPr>
        <w:rFonts w:hint="default"/>
        <w:lang w:val="vi" w:eastAsia="vi" w:bidi="vi"/>
      </w:rPr>
    </w:lvl>
    <w:lvl w:ilvl="4" w:tplc="CC0C7222">
      <w:numFmt w:val="bullet"/>
      <w:lvlText w:val="•"/>
      <w:lvlJc w:val="left"/>
      <w:pPr>
        <w:ind w:left="1322" w:hanging="192"/>
      </w:pPr>
      <w:rPr>
        <w:rFonts w:hint="default"/>
        <w:lang w:val="vi" w:eastAsia="vi" w:bidi="vi"/>
      </w:rPr>
    </w:lvl>
    <w:lvl w:ilvl="5" w:tplc="E9167294">
      <w:numFmt w:val="bullet"/>
      <w:lvlText w:val="•"/>
      <w:lvlJc w:val="left"/>
      <w:pPr>
        <w:ind w:left="1627" w:hanging="192"/>
      </w:pPr>
      <w:rPr>
        <w:rFonts w:hint="default"/>
        <w:lang w:val="vi" w:eastAsia="vi" w:bidi="vi"/>
      </w:rPr>
    </w:lvl>
    <w:lvl w:ilvl="6" w:tplc="FB6C12AC">
      <w:numFmt w:val="bullet"/>
      <w:lvlText w:val="•"/>
      <w:lvlJc w:val="left"/>
      <w:pPr>
        <w:ind w:left="1933" w:hanging="192"/>
      </w:pPr>
      <w:rPr>
        <w:rFonts w:hint="default"/>
        <w:lang w:val="vi" w:eastAsia="vi" w:bidi="vi"/>
      </w:rPr>
    </w:lvl>
    <w:lvl w:ilvl="7" w:tplc="D2B2761A">
      <w:numFmt w:val="bullet"/>
      <w:lvlText w:val="•"/>
      <w:lvlJc w:val="left"/>
      <w:pPr>
        <w:ind w:left="2238" w:hanging="192"/>
      </w:pPr>
      <w:rPr>
        <w:rFonts w:hint="default"/>
        <w:lang w:val="vi" w:eastAsia="vi" w:bidi="vi"/>
      </w:rPr>
    </w:lvl>
    <w:lvl w:ilvl="8" w:tplc="5E8EF40C">
      <w:numFmt w:val="bullet"/>
      <w:lvlText w:val="•"/>
      <w:lvlJc w:val="left"/>
      <w:pPr>
        <w:ind w:left="2544" w:hanging="192"/>
      </w:pPr>
      <w:rPr>
        <w:rFonts w:hint="default"/>
        <w:lang w:val="vi" w:eastAsia="vi" w:bidi="vi"/>
      </w:rPr>
    </w:lvl>
  </w:abstractNum>
  <w:abstractNum w:abstractNumId="903" w15:restartNumberingAfterBreak="0">
    <w:nsid w:val="502429F7"/>
    <w:multiLevelType w:val="hybridMultilevel"/>
    <w:tmpl w:val="6966F500"/>
    <w:lvl w:ilvl="0" w:tplc="B60C82DA">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6452FCF0">
      <w:numFmt w:val="bullet"/>
      <w:lvlText w:val="•"/>
      <w:lvlJc w:val="left"/>
      <w:pPr>
        <w:ind w:left="368" w:hanging="164"/>
      </w:pPr>
      <w:rPr>
        <w:rFonts w:hint="default"/>
        <w:lang w:val="vi" w:eastAsia="vi" w:bidi="vi"/>
      </w:rPr>
    </w:lvl>
    <w:lvl w:ilvl="2" w:tplc="144AC5A2">
      <w:numFmt w:val="bullet"/>
      <w:lvlText w:val="•"/>
      <w:lvlJc w:val="left"/>
      <w:pPr>
        <w:ind w:left="636" w:hanging="164"/>
      </w:pPr>
      <w:rPr>
        <w:rFonts w:hint="default"/>
        <w:lang w:val="vi" w:eastAsia="vi" w:bidi="vi"/>
      </w:rPr>
    </w:lvl>
    <w:lvl w:ilvl="3" w:tplc="66FC5E26">
      <w:numFmt w:val="bullet"/>
      <w:lvlText w:val="•"/>
      <w:lvlJc w:val="left"/>
      <w:pPr>
        <w:ind w:left="904" w:hanging="164"/>
      </w:pPr>
      <w:rPr>
        <w:rFonts w:hint="default"/>
        <w:lang w:val="vi" w:eastAsia="vi" w:bidi="vi"/>
      </w:rPr>
    </w:lvl>
    <w:lvl w:ilvl="4" w:tplc="4F1082D8">
      <w:numFmt w:val="bullet"/>
      <w:lvlText w:val="•"/>
      <w:lvlJc w:val="left"/>
      <w:pPr>
        <w:ind w:left="1172" w:hanging="164"/>
      </w:pPr>
      <w:rPr>
        <w:rFonts w:hint="default"/>
        <w:lang w:val="vi" w:eastAsia="vi" w:bidi="vi"/>
      </w:rPr>
    </w:lvl>
    <w:lvl w:ilvl="5" w:tplc="1CB827E2">
      <w:numFmt w:val="bullet"/>
      <w:lvlText w:val="•"/>
      <w:lvlJc w:val="left"/>
      <w:pPr>
        <w:ind w:left="1441" w:hanging="164"/>
      </w:pPr>
      <w:rPr>
        <w:rFonts w:hint="default"/>
        <w:lang w:val="vi" w:eastAsia="vi" w:bidi="vi"/>
      </w:rPr>
    </w:lvl>
    <w:lvl w:ilvl="6" w:tplc="628E440A">
      <w:numFmt w:val="bullet"/>
      <w:lvlText w:val="•"/>
      <w:lvlJc w:val="left"/>
      <w:pPr>
        <w:ind w:left="1709" w:hanging="164"/>
      </w:pPr>
      <w:rPr>
        <w:rFonts w:hint="default"/>
        <w:lang w:val="vi" w:eastAsia="vi" w:bidi="vi"/>
      </w:rPr>
    </w:lvl>
    <w:lvl w:ilvl="7" w:tplc="857210AA">
      <w:numFmt w:val="bullet"/>
      <w:lvlText w:val="•"/>
      <w:lvlJc w:val="left"/>
      <w:pPr>
        <w:ind w:left="1977" w:hanging="164"/>
      </w:pPr>
      <w:rPr>
        <w:rFonts w:hint="default"/>
        <w:lang w:val="vi" w:eastAsia="vi" w:bidi="vi"/>
      </w:rPr>
    </w:lvl>
    <w:lvl w:ilvl="8" w:tplc="A7B8C7DA">
      <w:numFmt w:val="bullet"/>
      <w:lvlText w:val="•"/>
      <w:lvlJc w:val="left"/>
      <w:pPr>
        <w:ind w:left="2245" w:hanging="164"/>
      </w:pPr>
      <w:rPr>
        <w:rFonts w:hint="default"/>
        <w:lang w:val="vi" w:eastAsia="vi" w:bidi="vi"/>
      </w:rPr>
    </w:lvl>
  </w:abstractNum>
  <w:abstractNum w:abstractNumId="904" w15:restartNumberingAfterBreak="0">
    <w:nsid w:val="504353F2"/>
    <w:multiLevelType w:val="hybridMultilevel"/>
    <w:tmpl w:val="613C9412"/>
    <w:lvl w:ilvl="0" w:tplc="EA4CEBDE">
      <w:start w:val="2"/>
      <w:numFmt w:val="decimal"/>
      <w:lvlText w:val="%1."/>
      <w:lvlJc w:val="left"/>
      <w:pPr>
        <w:ind w:left="464" w:hanging="213"/>
        <w:jc w:val="right"/>
      </w:pPr>
      <w:rPr>
        <w:rFonts w:ascii="Times New Roman" w:eastAsia="Times New Roman" w:hAnsi="Times New Roman" w:cs="Times New Roman" w:hint="default"/>
        <w:b/>
        <w:bCs/>
        <w:spacing w:val="-3"/>
        <w:w w:val="100"/>
        <w:sz w:val="26"/>
        <w:szCs w:val="26"/>
        <w:lang w:val="vi" w:eastAsia="vi" w:bidi="vi"/>
      </w:rPr>
    </w:lvl>
    <w:lvl w:ilvl="1" w:tplc="306884E6">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D9B213D2">
      <w:numFmt w:val="bullet"/>
      <w:lvlText w:val="•"/>
      <w:lvlJc w:val="left"/>
      <w:pPr>
        <w:ind w:left="2140" w:hanging="250"/>
      </w:pPr>
      <w:rPr>
        <w:rFonts w:hint="default"/>
        <w:lang w:val="vi" w:eastAsia="vi" w:bidi="vi"/>
      </w:rPr>
    </w:lvl>
    <w:lvl w:ilvl="3" w:tplc="C39E011C">
      <w:numFmt w:val="bullet"/>
      <w:lvlText w:val="•"/>
      <w:lvlJc w:val="left"/>
      <w:pPr>
        <w:ind w:left="3230" w:hanging="250"/>
      </w:pPr>
      <w:rPr>
        <w:rFonts w:hint="default"/>
        <w:lang w:val="vi" w:eastAsia="vi" w:bidi="vi"/>
      </w:rPr>
    </w:lvl>
    <w:lvl w:ilvl="4" w:tplc="F03EFB74">
      <w:numFmt w:val="bullet"/>
      <w:lvlText w:val="•"/>
      <w:lvlJc w:val="left"/>
      <w:pPr>
        <w:ind w:left="4321" w:hanging="250"/>
      </w:pPr>
      <w:rPr>
        <w:rFonts w:hint="default"/>
        <w:lang w:val="vi" w:eastAsia="vi" w:bidi="vi"/>
      </w:rPr>
    </w:lvl>
    <w:lvl w:ilvl="5" w:tplc="5D3C6298">
      <w:numFmt w:val="bullet"/>
      <w:lvlText w:val="•"/>
      <w:lvlJc w:val="left"/>
      <w:pPr>
        <w:ind w:left="5412" w:hanging="250"/>
      </w:pPr>
      <w:rPr>
        <w:rFonts w:hint="default"/>
        <w:lang w:val="vi" w:eastAsia="vi" w:bidi="vi"/>
      </w:rPr>
    </w:lvl>
    <w:lvl w:ilvl="6" w:tplc="B92C7B8C">
      <w:numFmt w:val="bullet"/>
      <w:lvlText w:val="•"/>
      <w:lvlJc w:val="left"/>
      <w:pPr>
        <w:ind w:left="6503" w:hanging="250"/>
      </w:pPr>
      <w:rPr>
        <w:rFonts w:hint="default"/>
        <w:lang w:val="vi" w:eastAsia="vi" w:bidi="vi"/>
      </w:rPr>
    </w:lvl>
    <w:lvl w:ilvl="7" w:tplc="1C961FE4">
      <w:numFmt w:val="bullet"/>
      <w:lvlText w:val="•"/>
      <w:lvlJc w:val="left"/>
      <w:pPr>
        <w:ind w:left="7594" w:hanging="250"/>
      </w:pPr>
      <w:rPr>
        <w:rFonts w:hint="default"/>
        <w:lang w:val="vi" w:eastAsia="vi" w:bidi="vi"/>
      </w:rPr>
    </w:lvl>
    <w:lvl w:ilvl="8" w:tplc="DD7C681C">
      <w:numFmt w:val="bullet"/>
      <w:lvlText w:val="•"/>
      <w:lvlJc w:val="left"/>
      <w:pPr>
        <w:ind w:left="8684" w:hanging="250"/>
      </w:pPr>
      <w:rPr>
        <w:rFonts w:hint="default"/>
        <w:lang w:val="vi" w:eastAsia="vi" w:bidi="vi"/>
      </w:rPr>
    </w:lvl>
  </w:abstractNum>
  <w:abstractNum w:abstractNumId="905" w15:restartNumberingAfterBreak="0">
    <w:nsid w:val="50481D13"/>
    <w:multiLevelType w:val="hybridMultilevel"/>
    <w:tmpl w:val="54583C2C"/>
    <w:lvl w:ilvl="0" w:tplc="AEBAB81E">
      <w:start w:val="2"/>
      <w:numFmt w:val="decimal"/>
      <w:lvlText w:val="%1."/>
      <w:lvlJc w:val="left"/>
      <w:pPr>
        <w:ind w:left="1099" w:hanging="281"/>
        <w:jc w:val="left"/>
      </w:pPr>
      <w:rPr>
        <w:rFonts w:ascii="Times New Roman" w:eastAsia="Times New Roman" w:hAnsi="Times New Roman" w:cs="Times New Roman" w:hint="default"/>
        <w:b/>
        <w:bCs/>
        <w:w w:val="100"/>
        <w:sz w:val="28"/>
        <w:szCs w:val="28"/>
        <w:lang w:val="vi" w:eastAsia="vi" w:bidi="vi"/>
      </w:rPr>
    </w:lvl>
    <w:lvl w:ilvl="1" w:tplc="FDAAE870">
      <w:start w:val="1"/>
      <w:numFmt w:val="upperRoman"/>
      <w:lvlText w:val="%2."/>
      <w:lvlJc w:val="left"/>
      <w:pPr>
        <w:ind w:left="1068" w:hanging="250"/>
        <w:jc w:val="right"/>
      </w:pPr>
      <w:rPr>
        <w:rFonts w:ascii="Times New Roman" w:eastAsia="Times New Roman" w:hAnsi="Times New Roman" w:cs="Times New Roman" w:hint="default"/>
        <w:b/>
        <w:bCs/>
        <w:w w:val="100"/>
        <w:sz w:val="28"/>
        <w:szCs w:val="28"/>
        <w:lang w:val="vi" w:eastAsia="vi" w:bidi="vi"/>
      </w:rPr>
    </w:lvl>
    <w:lvl w:ilvl="2" w:tplc="AFD2B562">
      <w:numFmt w:val="bullet"/>
      <w:lvlText w:val="-"/>
      <w:lvlJc w:val="left"/>
      <w:pPr>
        <w:ind w:left="1330" w:hanging="164"/>
      </w:pPr>
      <w:rPr>
        <w:rFonts w:ascii="Times New Roman" w:eastAsia="Times New Roman" w:hAnsi="Times New Roman" w:cs="Times New Roman" w:hint="default"/>
        <w:w w:val="100"/>
        <w:sz w:val="28"/>
        <w:szCs w:val="28"/>
        <w:lang w:val="vi" w:eastAsia="vi" w:bidi="vi"/>
      </w:rPr>
    </w:lvl>
    <w:lvl w:ilvl="3" w:tplc="17B01500">
      <w:numFmt w:val="bullet"/>
      <w:lvlText w:val="•"/>
      <w:lvlJc w:val="left"/>
      <w:pPr>
        <w:ind w:left="2530" w:hanging="164"/>
      </w:pPr>
      <w:rPr>
        <w:rFonts w:hint="default"/>
        <w:lang w:val="vi" w:eastAsia="vi" w:bidi="vi"/>
      </w:rPr>
    </w:lvl>
    <w:lvl w:ilvl="4" w:tplc="F0C4276C">
      <w:numFmt w:val="bullet"/>
      <w:lvlText w:val="•"/>
      <w:lvlJc w:val="left"/>
      <w:pPr>
        <w:ind w:left="3721" w:hanging="164"/>
      </w:pPr>
      <w:rPr>
        <w:rFonts w:hint="default"/>
        <w:lang w:val="vi" w:eastAsia="vi" w:bidi="vi"/>
      </w:rPr>
    </w:lvl>
    <w:lvl w:ilvl="5" w:tplc="E77AE648">
      <w:numFmt w:val="bullet"/>
      <w:lvlText w:val="•"/>
      <w:lvlJc w:val="left"/>
      <w:pPr>
        <w:ind w:left="4912" w:hanging="164"/>
      </w:pPr>
      <w:rPr>
        <w:rFonts w:hint="default"/>
        <w:lang w:val="vi" w:eastAsia="vi" w:bidi="vi"/>
      </w:rPr>
    </w:lvl>
    <w:lvl w:ilvl="6" w:tplc="F22888C2">
      <w:numFmt w:val="bullet"/>
      <w:lvlText w:val="•"/>
      <w:lvlJc w:val="left"/>
      <w:pPr>
        <w:ind w:left="6103" w:hanging="164"/>
      </w:pPr>
      <w:rPr>
        <w:rFonts w:hint="default"/>
        <w:lang w:val="vi" w:eastAsia="vi" w:bidi="vi"/>
      </w:rPr>
    </w:lvl>
    <w:lvl w:ilvl="7" w:tplc="F76EE7B6">
      <w:numFmt w:val="bullet"/>
      <w:lvlText w:val="•"/>
      <w:lvlJc w:val="left"/>
      <w:pPr>
        <w:ind w:left="7294" w:hanging="164"/>
      </w:pPr>
      <w:rPr>
        <w:rFonts w:hint="default"/>
        <w:lang w:val="vi" w:eastAsia="vi" w:bidi="vi"/>
      </w:rPr>
    </w:lvl>
    <w:lvl w:ilvl="8" w:tplc="F1784340">
      <w:numFmt w:val="bullet"/>
      <w:lvlText w:val="•"/>
      <w:lvlJc w:val="left"/>
      <w:pPr>
        <w:ind w:left="8484" w:hanging="164"/>
      </w:pPr>
      <w:rPr>
        <w:rFonts w:hint="default"/>
        <w:lang w:val="vi" w:eastAsia="vi" w:bidi="vi"/>
      </w:rPr>
    </w:lvl>
  </w:abstractNum>
  <w:abstractNum w:abstractNumId="906" w15:restartNumberingAfterBreak="0">
    <w:nsid w:val="505460A6"/>
    <w:multiLevelType w:val="hybridMultilevel"/>
    <w:tmpl w:val="F2F8AB0C"/>
    <w:lvl w:ilvl="0" w:tplc="7E12F110">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82AEC12A">
      <w:numFmt w:val="bullet"/>
      <w:lvlText w:val="•"/>
      <w:lvlJc w:val="left"/>
      <w:pPr>
        <w:ind w:left="713" w:hanging="164"/>
      </w:pPr>
      <w:rPr>
        <w:rFonts w:hint="default"/>
        <w:lang w:val="vi" w:eastAsia="vi" w:bidi="vi"/>
      </w:rPr>
    </w:lvl>
    <w:lvl w:ilvl="2" w:tplc="00FAF4FC">
      <w:numFmt w:val="bullet"/>
      <w:lvlText w:val="•"/>
      <w:lvlJc w:val="left"/>
      <w:pPr>
        <w:ind w:left="1246" w:hanging="164"/>
      </w:pPr>
      <w:rPr>
        <w:rFonts w:hint="default"/>
        <w:lang w:val="vi" w:eastAsia="vi" w:bidi="vi"/>
      </w:rPr>
    </w:lvl>
    <w:lvl w:ilvl="3" w:tplc="1A881A98">
      <w:numFmt w:val="bullet"/>
      <w:lvlText w:val="•"/>
      <w:lvlJc w:val="left"/>
      <w:pPr>
        <w:ind w:left="1779" w:hanging="164"/>
      </w:pPr>
      <w:rPr>
        <w:rFonts w:hint="default"/>
        <w:lang w:val="vi" w:eastAsia="vi" w:bidi="vi"/>
      </w:rPr>
    </w:lvl>
    <w:lvl w:ilvl="4" w:tplc="B18E0D84">
      <w:numFmt w:val="bullet"/>
      <w:lvlText w:val="•"/>
      <w:lvlJc w:val="left"/>
      <w:pPr>
        <w:ind w:left="2313" w:hanging="164"/>
      </w:pPr>
      <w:rPr>
        <w:rFonts w:hint="default"/>
        <w:lang w:val="vi" w:eastAsia="vi" w:bidi="vi"/>
      </w:rPr>
    </w:lvl>
    <w:lvl w:ilvl="5" w:tplc="C9F09406">
      <w:numFmt w:val="bullet"/>
      <w:lvlText w:val="•"/>
      <w:lvlJc w:val="left"/>
      <w:pPr>
        <w:ind w:left="2846" w:hanging="164"/>
      </w:pPr>
      <w:rPr>
        <w:rFonts w:hint="default"/>
        <w:lang w:val="vi" w:eastAsia="vi" w:bidi="vi"/>
      </w:rPr>
    </w:lvl>
    <w:lvl w:ilvl="6" w:tplc="57D866F0">
      <w:numFmt w:val="bullet"/>
      <w:lvlText w:val="•"/>
      <w:lvlJc w:val="left"/>
      <w:pPr>
        <w:ind w:left="3379" w:hanging="164"/>
      </w:pPr>
      <w:rPr>
        <w:rFonts w:hint="default"/>
        <w:lang w:val="vi" w:eastAsia="vi" w:bidi="vi"/>
      </w:rPr>
    </w:lvl>
    <w:lvl w:ilvl="7" w:tplc="A39E5E8E">
      <w:numFmt w:val="bullet"/>
      <w:lvlText w:val="•"/>
      <w:lvlJc w:val="left"/>
      <w:pPr>
        <w:ind w:left="3913" w:hanging="164"/>
      </w:pPr>
      <w:rPr>
        <w:rFonts w:hint="default"/>
        <w:lang w:val="vi" w:eastAsia="vi" w:bidi="vi"/>
      </w:rPr>
    </w:lvl>
    <w:lvl w:ilvl="8" w:tplc="CB3AF8E0">
      <w:numFmt w:val="bullet"/>
      <w:lvlText w:val="•"/>
      <w:lvlJc w:val="left"/>
      <w:pPr>
        <w:ind w:left="4446" w:hanging="164"/>
      </w:pPr>
      <w:rPr>
        <w:rFonts w:hint="default"/>
        <w:lang w:val="vi" w:eastAsia="vi" w:bidi="vi"/>
      </w:rPr>
    </w:lvl>
  </w:abstractNum>
  <w:abstractNum w:abstractNumId="907" w15:restartNumberingAfterBreak="0">
    <w:nsid w:val="50616CCC"/>
    <w:multiLevelType w:val="hybridMultilevel"/>
    <w:tmpl w:val="4DC29E9C"/>
    <w:lvl w:ilvl="0" w:tplc="733E97D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57D02CCA">
      <w:numFmt w:val="bullet"/>
      <w:lvlText w:val="•"/>
      <w:lvlJc w:val="left"/>
      <w:pPr>
        <w:ind w:left="491" w:hanging="164"/>
      </w:pPr>
      <w:rPr>
        <w:rFonts w:hint="default"/>
        <w:lang w:val="vi" w:eastAsia="vi" w:bidi="vi"/>
      </w:rPr>
    </w:lvl>
    <w:lvl w:ilvl="2" w:tplc="BD0E780A">
      <w:numFmt w:val="bullet"/>
      <w:lvlText w:val="•"/>
      <w:lvlJc w:val="left"/>
      <w:pPr>
        <w:ind w:left="882" w:hanging="164"/>
      </w:pPr>
      <w:rPr>
        <w:rFonts w:hint="default"/>
        <w:lang w:val="vi" w:eastAsia="vi" w:bidi="vi"/>
      </w:rPr>
    </w:lvl>
    <w:lvl w:ilvl="3" w:tplc="A3EADED4">
      <w:numFmt w:val="bullet"/>
      <w:lvlText w:val="•"/>
      <w:lvlJc w:val="left"/>
      <w:pPr>
        <w:ind w:left="1273" w:hanging="164"/>
      </w:pPr>
      <w:rPr>
        <w:rFonts w:hint="default"/>
        <w:lang w:val="vi" w:eastAsia="vi" w:bidi="vi"/>
      </w:rPr>
    </w:lvl>
    <w:lvl w:ilvl="4" w:tplc="F6188372">
      <w:numFmt w:val="bullet"/>
      <w:lvlText w:val="•"/>
      <w:lvlJc w:val="left"/>
      <w:pPr>
        <w:ind w:left="1664" w:hanging="164"/>
      </w:pPr>
      <w:rPr>
        <w:rFonts w:hint="default"/>
        <w:lang w:val="vi" w:eastAsia="vi" w:bidi="vi"/>
      </w:rPr>
    </w:lvl>
    <w:lvl w:ilvl="5" w:tplc="26A6F726">
      <w:numFmt w:val="bullet"/>
      <w:lvlText w:val="•"/>
      <w:lvlJc w:val="left"/>
      <w:pPr>
        <w:ind w:left="2055" w:hanging="164"/>
      </w:pPr>
      <w:rPr>
        <w:rFonts w:hint="default"/>
        <w:lang w:val="vi" w:eastAsia="vi" w:bidi="vi"/>
      </w:rPr>
    </w:lvl>
    <w:lvl w:ilvl="6" w:tplc="0590DD0E">
      <w:numFmt w:val="bullet"/>
      <w:lvlText w:val="•"/>
      <w:lvlJc w:val="left"/>
      <w:pPr>
        <w:ind w:left="2446" w:hanging="164"/>
      </w:pPr>
      <w:rPr>
        <w:rFonts w:hint="default"/>
        <w:lang w:val="vi" w:eastAsia="vi" w:bidi="vi"/>
      </w:rPr>
    </w:lvl>
    <w:lvl w:ilvl="7" w:tplc="0C9C3A36">
      <w:numFmt w:val="bullet"/>
      <w:lvlText w:val="•"/>
      <w:lvlJc w:val="left"/>
      <w:pPr>
        <w:ind w:left="2837" w:hanging="164"/>
      </w:pPr>
      <w:rPr>
        <w:rFonts w:hint="default"/>
        <w:lang w:val="vi" w:eastAsia="vi" w:bidi="vi"/>
      </w:rPr>
    </w:lvl>
    <w:lvl w:ilvl="8" w:tplc="948E8880">
      <w:numFmt w:val="bullet"/>
      <w:lvlText w:val="•"/>
      <w:lvlJc w:val="left"/>
      <w:pPr>
        <w:ind w:left="3228" w:hanging="164"/>
      </w:pPr>
      <w:rPr>
        <w:rFonts w:hint="default"/>
        <w:lang w:val="vi" w:eastAsia="vi" w:bidi="vi"/>
      </w:rPr>
    </w:lvl>
  </w:abstractNum>
  <w:abstractNum w:abstractNumId="908" w15:restartNumberingAfterBreak="0">
    <w:nsid w:val="5063306F"/>
    <w:multiLevelType w:val="hybridMultilevel"/>
    <w:tmpl w:val="A314AFC4"/>
    <w:lvl w:ilvl="0" w:tplc="84E6E442">
      <w:numFmt w:val="bullet"/>
      <w:lvlText w:val="-"/>
      <w:lvlJc w:val="left"/>
      <w:pPr>
        <w:ind w:left="106" w:hanging="270"/>
      </w:pPr>
      <w:rPr>
        <w:rFonts w:ascii="Times New Roman" w:eastAsia="Times New Roman" w:hAnsi="Times New Roman" w:cs="Times New Roman" w:hint="default"/>
        <w:w w:val="100"/>
        <w:sz w:val="28"/>
        <w:szCs w:val="28"/>
        <w:lang w:val="vi" w:eastAsia="vi" w:bidi="vi"/>
      </w:rPr>
    </w:lvl>
    <w:lvl w:ilvl="1" w:tplc="73CCC856">
      <w:numFmt w:val="bullet"/>
      <w:lvlText w:val="•"/>
      <w:lvlJc w:val="left"/>
      <w:pPr>
        <w:ind w:left="410" w:hanging="270"/>
      </w:pPr>
      <w:rPr>
        <w:rFonts w:hint="default"/>
        <w:lang w:val="vi" w:eastAsia="vi" w:bidi="vi"/>
      </w:rPr>
    </w:lvl>
    <w:lvl w:ilvl="2" w:tplc="1332B1CC">
      <w:numFmt w:val="bullet"/>
      <w:lvlText w:val="•"/>
      <w:lvlJc w:val="left"/>
      <w:pPr>
        <w:ind w:left="721" w:hanging="270"/>
      </w:pPr>
      <w:rPr>
        <w:rFonts w:hint="default"/>
        <w:lang w:val="vi" w:eastAsia="vi" w:bidi="vi"/>
      </w:rPr>
    </w:lvl>
    <w:lvl w:ilvl="3" w:tplc="8698FB3A">
      <w:numFmt w:val="bullet"/>
      <w:lvlText w:val="•"/>
      <w:lvlJc w:val="left"/>
      <w:pPr>
        <w:ind w:left="1032" w:hanging="270"/>
      </w:pPr>
      <w:rPr>
        <w:rFonts w:hint="default"/>
        <w:lang w:val="vi" w:eastAsia="vi" w:bidi="vi"/>
      </w:rPr>
    </w:lvl>
    <w:lvl w:ilvl="4" w:tplc="A1CE045E">
      <w:numFmt w:val="bullet"/>
      <w:lvlText w:val="•"/>
      <w:lvlJc w:val="left"/>
      <w:pPr>
        <w:ind w:left="1343" w:hanging="270"/>
      </w:pPr>
      <w:rPr>
        <w:rFonts w:hint="default"/>
        <w:lang w:val="vi" w:eastAsia="vi" w:bidi="vi"/>
      </w:rPr>
    </w:lvl>
    <w:lvl w:ilvl="5" w:tplc="E2C40A0E">
      <w:numFmt w:val="bullet"/>
      <w:lvlText w:val="•"/>
      <w:lvlJc w:val="left"/>
      <w:pPr>
        <w:ind w:left="1654" w:hanging="270"/>
      </w:pPr>
      <w:rPr>
        <w:rFonts w:hint="default"/>
        <w:lang w:val="vi" w:eastAsia="vi" w:bidi="vi"/>
      </w:rPr>
    </w:lvl>
    <w:lvl w:ilvl="6" w:tplc="2AA6A500">
      <w:numFmt w:val="bullet"/>
      <w:lvlText w:val="•"/>
      <w:lvlJc w:val="left"/>
      <w:pPr>
        <w:ind w:left="1965" w:hanging="270"/>
      </w:pPr>
      <w:rPr>
        <w:rFonts w:hint="default"/>
        <w:lang w:val="vi" w:eastAsia="vi" w:bidi="vi"/>
      </w:rPr>
    </w:lvl>
    <w:lvl w:ilvl="7" w:tplc="82B82ABE">
      <w:numFmt w:val="bullet"/>
      <w:lvlText w:val="•"/>
      <w:lvlJc w:val="left"/>
      <w:pPr>
        <w:ind w:left="2276" w:hanging="270"/>
      </w:pPr>
      <w:rPr>
        <w:rFonts w:hint="default"/>
        <w:lang w:val="vi" w:eastAsia="vi" w:bidi="vi"/>
      </w:rPr>
    </w:lvl>
    <w:lvl w:ilvl="8" w:tplc="28662F60">
      <w:numFmt w:val="bullet"/>
      <w:lvlText w:val="•"/>
      <w:lvlJc w:val="left"/>
      <w:pPr>
        <w:ind w:left="2587" w:hanging="270"/>
      </w:pPr>
      <w:rPr>
        <w:rFonts w:hint="default"/>
        <w:lang w:val="vi" w:eastAsia="vi" w:bidi="vi"/>
      </w:rPr>
    </w:lvl>
  </w:abstractNum>
  <w:abstractNum w:abstractNumId="909" w15:restartNumberingAfterBreak="0">
    <w:nsid w:val="50644F55"/>
    <w:multiLevelType w:val="hybridMultilevel"/>
    <w:tmpl w:val="6F42CCB6"/>
    <w:lvl w:ilvl="0" w:tplc="F036F86E">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60F870EE">
      <w:numFmt w:val="bullet"/>
      <w:lvlText w:val="•"/>
      <w:lvlJc w:val="left"/>
      <w:pPr>
        <w:ind w:left="1824" w:hanging="164"/>
      </w:pPr>
      <w:rPr>
        <w:rFonts w:hint="default"/>
        <w:lang w:val="vi" w:eastAsia="vi" w:bidi="vi"/>
      </w:rPr>
    </w:lvl>
    <w:lvl w:ilvl="2" w:tplc="C596C108">
      <w:numFmt w:val="bullet"/>
      <w:lvlText w:val="•"/>
      <w:lvlJc w:val="left"/>
      <w:pPr>
        <w:ind w:left="2829" w:hanging="164"/>
      </w:pPr>
      <w:rPr>
        <w:rFonts w:hint="default"/>
        <w:lang w:val="vi" w:eastAsia="vi" w:bidi="vi"/>
      </w:rPr>
    </w:lvl>
    <w:lvl w:ilvl="3" w:tplc="D5DA9910">
      <w:numFmt w:val="bullet"/>
      <w:lvlText w:val="•"/>
      <w:lvlJc w:val="left"/>
      <w:pPr>
        <w:ind w:left="3833" w:hanging="164"/>
      </w:pPr>
      <w:rPr>
        <w:rFonts w:hint="default"/>
        <w:lang w:val="vi" w:eastAsia="vi" w:bidi="vi"/>
      </w:rPr>
    </w:lvl>
    <w:lvl w:ilvl="4" w:tplc="998ABADC">
      <w:numFmt w:val="bullet"/>
      <w:lvlText w:val="•"/>
      <w:lvlJc w:val="left"/>
      <w:pPr>
        <w:ind w:left="4838" w:hanging="164"/>
      </w:pPr>
      <w:rPr>
        <w:rFonts w:hint="default"/>
        <w:lang w:val="vi" w:eastAsia="vi" w:bidi="vi"/>
      </w:rPr>
    </w:lvl>
    <w:lvl w:ilvl="5" w:tplc="3B52438C">
      <w:numFmt w:val="bullet"/>
      <w:lvlText w:val="•"/>
      <w:lvlJc w:val="left"/>
      <w:pPr>
        <w:ind w:left="5843" w:hanging="164"/>
      </w:pPr>
      <w:rPr>
        <w:rFonts w:hint="default"/>
        <w:lang w:val="vi" w:eastAsia="vi" w:bidi="vi"/>
      </w:rPr>
    </w:lvl>
    <w:lvl w:ilvl="6" w:tplc="C55AC7DC">
      <w:numFmt w:val="bullet"/>
      <w:lvlText w:val="•"/>
      <w:lvlJc w:val="left"/>
      <w:pPr>
        <w:ind w:left="6847" w:hanging="164"/>
      </w:pPr>
      <w:rPr>
        <w:rFonts w:hint="default"/>
        <w:lang w:val="vi" w:eastAsia="vi" w:bidi="vi"/>
      </w:rPr>
    </w:lvl>
    <w:lvl w:ilvl="7" w:tplc="DA824898">
      <w:numFmt w:val="bullet"/>
      <w:lvlText w:val="•"/>
      <w:lvlJc w:val="left"/>
      <w:pPr>
        <w:ind w:left="7852" w:hanging="164"/>
      </w:pPr>
      <w:rPr>
        <w:rFonts w:hint="default"/>
        <w:lang w:val="vi" w:eastAsia="vi" w:bidi="vi"/>
      </w:rPr>
    </w:lvl>
    <w:lvl w:ilvl="8" w:tplc="5484D482">
      <w:numFmt w:val="bullet"/>
      <w:lvlText w:val="•"/>
      <w:lvlJc w:val="left"/>
      <w:pPr>
        <w:ind w:left="8857" w:hanging="164"/>
      </w:pPr>
      <w:rPr>
        <w:rFonts w:hint="default"/>
        <w:lang w:val="vi" w:eastAsia="vi" w:bidi="vi"/>
      </w:rPr>
    </w:lvl>
  </w:abstractNum>
  <w:abstractNum w:abstractNumId="910" w15:restartNumberingAfterBreak="0">
    <w:nsid w:val="507853C8"/>
    <w:multiLevelType w:val="hybridMultilevel"/>
    <w:tmpl w:val="F4587DA6"/>
    <w:lvl w:ilvl="0" w:tplc="A7107E3A">
      <w:numFmt w:val="bullet"/>
      <w:lvlText w:val="-"/>
      <w:lvlJc w:val="left"/>
      <w:pPr>
        <w:ind w:left="106" w:hanging="396"/>
      </w:pPr>
      <w:rPr>
        <w:rFonts w:ascii="Times New Roman" w:eastAsia="Times New Roman" w:hAnsi="Times New Roman" w:cs="Times New Roman" w:hint="default"/>
        <w:w w:val="100"/>
        <w:sz w:val="28"/>
        <w:szCs w:val="28"/>
        <w:lang w:val="vi" w:eastAsia="vi" w:bidi="vi"/>
      </w:rPr>
    </w:lvl>
    <w:lvl w:ilvl="1" w:tplc="E41EF89C">
      <w:numFmt w:val="bullet"/>
      <w:lvlText w:val="•"/>
      <w:lvlJc w:val="left"/>
      <w:pPr>
        <w:ind w:left="368" w:hanging="396"/>
      </w:pPr>
      <w:rPr>
        <w:rFonts w:hint="default"/>
        <w:lang w:val="vi" w:eastAsia="vi" w:bidi="vi"/>
      </w:rPr>
    </w:lvl>
    <w:lvl w:ilvl="2" w:tplc="1C401C56">
      <w:numFmt w:val="bullet"/>
      <w:lvlText w:val="•"/>
      <w:lvlJc w:val="left"/>
      <w:pPr>
        <w:ind w:left="636" w:hanging="396"/>
      </w:pPr>
      <w:rPr>
        <w:rFonts w:hint="default"/>
        <w:lang w:val="vi" w:eastAsia="vi" w:bidi="vi"/>
      </w:rPr>
    </w:lvl>
    <w:lvl w:ilvl="3" w:tplc="68261564">
      <w:numFmt w:val="bullet"/>
      <w:lvlText w:val="•"/>
      <w:lvlJc w:val="left"/>
      <w:pPr>
        <w:ind w:left="904" w:hanging="396"/>
      </w:pPr>
      <w:rPr>
        <w:rFonts w:hint="default"/>
        <w:lang w:val="vi" w:eastAsia="vi" w:bidi="vi"/>
      </w:rPr>
    </w:lvl>
    <w:lvl w:ilvl="4" w:tplc="DE9C8448">
      <w:numFmt w:val="bullet"/>
      <w:lvlText w:val="•"/>
      <w:lvlJc w:val="left"/>
      <w:pPr>
        <w:ind w:left="1172" w:hanging="396"/>
      </w:pPr>
      <w:rPr>
        <w:rFonts w:hint="default"/>
        <w:lang w:val="vi" w:eastAsia="vi" w:bidi="vi"/>
      </w:rPr>
    </w:lvl>
    <w:lvl w:ilvl="5" w:tplc="3F6ED91A">
      <w:numFmt w:val="bullet"/>
      <w:lvlText w:val="•"/>
      <w:lvlJc w:val="left"/>
      <w:pPr>
        <w:ind w:left="1440" w:hanging="396"/>
      </w:pPr>
      <w:rPr>
        <w:rFonts w:hint="default"/>
        <w:lang w:val="vi" w:eastAsia="vi" w:bidi="vi"/>
      </w:rPr>
    </w:lvl>
    <w:lvl w:ilvl="6" w:tplc="41805F76">
      <w:numFmt w:val="bullet"/>
      <w:lvlText w:val="•"/>
      <w:lvlJc w:val="left"/>
      <w:pPr>
        <w:ind w:left="1708" w:hanging="396"/>
      </w:pPr>
      <w:rPr>
        <w:rFonts w:hint="default"/>
        <w:lang w:val="vi" w:eastAsia="vi" w:bidi="vi"/>
      </w:rPr>
    </w:lvl>
    <w:lvl w:ilvl="7" w:tplc="B3C65FEC">
      <w:numFmt w:val="bullet"/>
      <w:lvlText w:val="•"/>
      <w:lvlJc w:val="left"/>
      <w:pPr>
        <w:ind w:left="1976" w:hanging="396"/>
      </w:pPr>
      <w:rPr>
        <w:rFonts w:hint="default"/>
        <w:lang w:val="vi" w:eastAsia="vi" w:bidi="vi"/>
      </w:rPr>
    </w:lvl>
    <w:lvl w:ilvl="8" w:tplc="6212E082">
      <w:numFmt w:val="bullet"/>
      <w:lvlText w:val="•"/>
      <w:lvlJc w:val="left"/>
      <w:pPr>
        <w:ind w:left="2244" w:hanging="396"/>
      </w:pPr>
      <w:rPr>
        <w:rFonts w:hint="default"/>
        <w:lang w:val="vi" w:eastAsia="vi" w:bidi="vi"/>
      </w:rPr>
    </w:lvl>
  </w:abstractNum>
  <w:abstractNum w:abstractNumId="911" w15:restartNumberingAfterBreak="0">
    <w:nsid w:val="509766C1"/>
    <w:multiLevelType w:val="hybridMultilevel"/>
    <w:tmpl w:val="AB80F228"/>
    <w:lvl w:ilvl="0" w:tplc="9CC4B1BE">
      <w:numFmt w:val="bullet"/>
      <w:lvlText w:val="-"/>
      <w:lvlJc w:val="left"/>
      <w:pPr>
        <w:ind w:left="105" w:hanging="250"/>
      </w:pPr>
      <w:rPr>
        <w:rFonts w:ascii="Times New Roman" w:eastAsia="Times New Roman" w:hAnsi="Times New Roman" w:cs="Times New Roman" w:hint="default"/>
        <w:w w:val="100"/>
        <w:sz w:val="28"/>
        <w:szCs w:val="28"/>
        <w:lang w:val="vi" w:eastAsia="vi" w:bidi="vi"/>
      </w:rPr>
    </w:lvl>
    <w:lvl w:ilvl="1" w:tplc="36BE882A">
      <w:numFmt w:val="bullet"/>
      <w:lvlText w:val="•"/>
      <w:lvlJc w:val="left"/>
      <w:pPr>
        <w:ind w:left="388" w:hanging="250"/>
      </w:pPr>
      <w:rPr>
        <w:rFonts w:hint="default"/>
        <w:lang w:val="vi" w:eastAsia="vi" w:bidi="vi"/>
      </w:rPr>
    </w:lvl>
    <w:lvl w:ilvl="2" w:tplc="2430B0B0">
      <w:numFmt w:val="bullet"/>
      <w:lvlText w:val="•"/>
      <w:lvlJc w:val="left"/>
      <w:pPr>
        <w:ind w:left="677" w:hanging="250"/>
      </w:pPr>
      <w:rPr>
        <w:rFonts w:hint="default"/>
        <w:lang w:val="vi" w:eastAsia="vi" w:bidi="vi"/>
      </w:rPr>
    </w:lvl>
    <w:lvl w:ilvl="3" w:tplc="D66458B2">
      <w:numFmt w:val="bullet"/>
      <w:lvlText w:val="•"/>
      <w:lvlJc w:val="left"/>
      <w:pPr>
        <w:ind w:left="965" w:hanging="250"/>
      </w:pPr>
      <w:rPr>
        <w:rFonts w:hint="default"/>
        <w:lang w:val="vi" w:eastAsia="vi" w:bidi="vi"/>
      </w:rPr>
    </w:lvl>
    <w:lvl w:ilvl="4" w:tplc="03763A6E">
      <w:numFmt w:val="bullet"/>
      <w:lvlText w:val="•"/>
      <w:lvlJc w:val="left"/>
      <w:pPr>
        <w:ind w:left="1254" w:hanging="250"/>
      </w:pPr>
      <w:rPr>
        <w:rFonts w:hint="default"/>
        <w:lang w:val="vi" w:eastAsia="vi" w:bidi="vi"/>
      </w:rPr>
    </w:lvl>
    <w:lvl w:ilvl="5" w:tplc="D71847F6">
      <w:numFmt w:val="bullet"/>
      <w:lvlText w:val="•"/>
      <w:lvlJc w:val="left"/>
      <w:pPr>
        <w:ind w:left="1542" w:hanging="250"/>
      </w:pPr>
      <w:rPr>
        <w:rFonts w:hint="default"/>
        <w:lang w:val="vi" w:eastAsia="vi" w:bidi="vi"/>
      </w:rPr>
    </w:lvl>
    <w:lvl w:ilvl="6" w:tplc="097635AA">
      <w:numFmt w:val="bullet"/>
      <w:lvlText w:val="•"/>
      <w:lvlJc w:val="left"/>
      <w:pPr>
        <w:ind w:left="1831" w:hanging="250"/>
      </w:pPr>
      <w:rPr>
        <w:rFonts w:hint="default"/>
        <w:lang w:val="vi" w:eastAsia="vi" w:bidi="vi"/>
      </w:rPr>
    </w:lvl>
    <w:lvl w:ilvl="7" w:tplc="133093A0">
      <w:numFmt w:val="bullet"/>
      <w:lvlText w:val="•"/>
      <w:lvlJc w:val="left"/>
      <w:pPr>
        <w:ind w:left="2119" w:hanging="250"/>
      </w:pPr>
      <w:rPr>
        <w:rFonts w:hint="default"/>
        <w:lang w:val="vi" w:eastAsia="vi" w:bidi="vi"/>
      </w:rPr>
    </w:lvl>
    <w:lvl w:ilvl="8" w:tplc="E6A4C8D0">
      <w:numFmt w:val="bullet"/>
      <w:lvlText w:val="•"/>
      <w:lvlJc w:val="left"/>
      <w:pPr>
        <w:ind w:left="2408" w:hanging="250"/>
      </w:pPr>
      <w:rPr>
        <w:rFonts w:hint="default"/>
        <w:lang w:val="vi" w:eastAsia="vi" w:bidi="vi"/>
      </w:rPr>
    </w:lvl>
  </w:abstractNum>
  <w:abstractNum w:abstractNumId="912" w15:restartNumberingAfterBreak="0">
    <w:nsid w:val="50A47986"/>
    <w:multiLevelType w:val="hybridMultilevel"/>
    <w:tmpl w:val="AF9EAEC2"/>
    <w:lvl w:ilvl="0" w:tplc="D388C950">
      <w:start w:val="2"/>
      <w:numFmt w:val="decimal"/>
      <w:lvlText w:val="%1."/>
      <w:lvlJc w:val="left"/>
      <w:pPr>
        <w:ind w:left="464" w:hanging="213"/>
        <w:jc w:val="right"/>
      </w:pPr>
      <w:rPr>
        <w:rFonts w:ascii="Times New Roman" w:eastAsia="Times New Roman" w:hAnsi="Times New Roman" w:cs="Times New Roman" w:hint="default"/>
        <w:b/>
        <w:bCs/>
        <w:spacing w:val="-3"/>
        <w:w w:val="100"/>
        <w:sz w:val="26"/>
        <w:szCs w:val="26"/>
        <w:lang w:val="vi" w:eastAsia="vi" w:bidi="vi"/>
      </w:rPr>
    </w:lvl>
    <w:lvl w:ilvl="1" w:tplc="B62640FA">
      <w:numFmt w:val="bullet"/>
      <w:lvlText w:val="•"/>
      <w:lvlJc w:val="left"/>
      <w:pPr>
        <w:ind w:left="980" w:hanging="213"/>
      </w:pPr>
      <w:rPr>
        <w:rFonts w:hint="default"/>
        <w:lang w:val="vi" w:eastAsia="vi" w:bidi="vi"/>
      </w:rPr>
    </w:lvl>
    <w:lvl w:ilvl="2" w:tplc="00C2687E">
      <w:numFmt w:val="bullet"/>
      <w:lvlText w:val="•"/>
      <w:lvlJc w:val="left"/>
      <w:pPr>
        <w:ind w:left="2078" w:hanging="213"/>
      </w:pPr>
      <w:rPr>
        <w:rFonts w:hint="default"/>
        <w:lang w:val="vi" w:eastAsia="vi" w:bidi="vi"/>
      </w:rPr>
    </w:lvl>
    <w:lvl w:ilvl="3" w:tplc="16F072E2">
      <w:numFmt w:val="bullet"/>
      <w:lvlText w:val="•"/>
      <w:lvlJc w:val="left"/>
      <w:pPr>
        <w:ind w:left="3176" w:hanging="213"/>
      </w:pPr>
      <w:rPr>
        <w:rFonts w:hint="default"/>
        <w:lang w:val="vi" w:eastAsia="vi" w:bidi="vi"/>
      </w:rPr>
    </w:lvl>
    <w:lvl w:ilvl="4" w:tplc="D400B992">
      <w:numFmt w:val="bullet"/>
      <w:lvlText w:val="•"/>
      <w:lvlJc w:val="left"/>
      <w:pPr>
        <w:ind w:left="4275" w:hanging="213"/>
      </w:pPr>
      <w:rPr>
        <w:rFonts w:hint="default"/>
        <w:lang w:val="vi" w:eastAsia="vi" w:bidi="vi"/>
      </w:rPr>
    </w:lvl>
    <w:lvl w:ilvl="5" w:tplc="BE6CDAC0">
      <w:numFmt w:val="bullet"/>
      <w:lvlText w:val="•"/>
      <w:lvlJc w:val="left"/>
      <w:pPr>
        <w:ind w:left="5373" w:hanging="213"/>
      </w:pPr>
      <w:rPr>
        <w:rFonts w:hint="default"/>
        <w:lang w:val="vi" w:eastAsia="vi" w:bidi="vi"/>
      </w:rPr>
    </w:lvl>
    <w:lvl w:ilvl="6" w:tplc="AA4806E2">
      <w:numFmt w:val="bullet"/>
      <w:lvlText w:val="•"/>
      <w:lvlJc w:val="left"/>
      <w:pPr>
        <w:ind w:left="6472" w:hanging="213"/>
      </w:pPr>
      <w:rPr>
        <w:rFonts w:hint="default"/>
        <w:lang w:val="vi" w:eastAsia="vi" w:bidi="vi"/>
      </w:rPr>
    </w:lvl>
    <w:lvl w:ilvl="7" w:tplc="56B4BAE0">
      <w:numFmt w:val="bullet"/>
      <w:lvlText w:val="•"/>
      <w:lvlJc w:val="left"/>
      <w:pPr>
        <w:ind w:left="7570" w:hanging="213"/>
      </w:pPr>
      <w:rPr>
        <w:rFonts w:hint="default"/>
        <w:lang w:val="vi" w:eastAsia="vi" w:bidi="vi"/>
      </w:rPr>
    </w:lvl>
    <w:lvl w:ilvl="8" w:tplc="CB6C62EE">
      <w:numFmt w:val="bullet"/>
      <w:lvlText w:val="•"/>
      <w:lvlJc w:val="left"/>
      <w:pPr>
        <w:ind w:left="8669" w:hanging="213"/>
      </w:pPr>
      <w:rPr>
        <w:rFonts w:hint="default"/>
        <w:lang w:val="vi" w:eastAsia="vi" w:bidi="vi"/>
      </w:rPr>
    </w:lvl>
  </w:abstractNum>
  <w:abstractNum w:abstractNumId="913" w15:restartNumberingAfterBreak="0">
    <w:nsid w:val="50A752B1"/>
    <w:multiLevelType w:val="hybridMultilevel"/>
    <w:tmpl w:val="15C80E76"/>
    <w:lvl w:ilvl="0" w:tplc="3F54E82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970643FC">
      <w:numFmt w:val="bullet"/>
      <w:lvlText w:val="•"/>
      <w:lvlJc w:val="left"/>
      <w:pPr>
        <w:ind w:left="392" w:hanging="164"/>
      </w:pPr>
      <w:rPr>
        <w:rFonts w:hint="default"/>
        <w:lang w:val="vi" w:eastAsia="vi" w:bidi="vi"/>
      </w:rPr>
    </w:lvl>
    <w:lvl w:ilvl="2" w:tplc="8B4ED64E">
      <w:numFmt w:val="bullet"/>
      <w:lvlText w:val="•"/>
      <w:lvlJc w:val="left"/>
      <w:pPr>
        <w:ind w:left="684" w:hanging="164"/>
      </w:pPr>
      <w:rPr>
        <w:rFonts w:hint="default"/>
        <w:lang w:val="vi" w:eastAsia="vi" w:bidi="vi"/>
      </w:rPr>
    </w:lvl>
    <w:lvl w:ilvl="3" w:tplc="EB78F53C">
      <w:numFmt w:val="bullet"/>
      <w:lvlText w:val="•"/>
      <w:lvlJc w:val="left"/>
      <w:pPr>
        <w:ind w:left="977" w:hanging="164"/>
      </w:pPr>
      <w:rPr>
        <w:rFonts w:hint="default"/>
        <w:lang w:val="vi" w:eastAsia="vi" w:bidi="vi"/>
      </w:rPr>
    </w:lvl>
    <w:lvl w:ilvl="4" w:tplc="7FD44BAC">
      <w:numFmt w:val="bullet"/>
      <w:lvlText w:val="•"/>
      <w:lvlJc w:val="left"/>
      <w:pPr>
        <w:ind w:left="1269" w:hanging="164"/>
      </w:pPr>
      <w:rPr>
        <w:rFonts w:hint="default"/>
        <w:lang w:val="vi" w:eastAsia="vi" w:bidi="vi"/>
      </w:rPr>
    </w:lvl>
    <w:lvl w:ilvl="5" w:tplc="671AC826">
      <w:numFmt w:val="bullet"/>
      <w:lvlText w:val="•"/>
      <w:lvlJc w:val="left"/>
      <w:pPr>
        <w:ind w:left="1562" w:hanging="164"/>
      </w:pPr>
      <w:rPr>
        <w:rFonts w:hint="default"/>
        <w:lang w:val="vi" w:eastAsia="vi" w:bidi="vi"/>
      </w:rPr>
    </w:lvl>
    <w:lvl w:ilvl="6" w:tplc="008AEF76">
      <w:numFmt w:val="bullet"/>
      <w:lvlText w:val="•"/>
      <w:lvlJc w:val="left"/>
      <w:pPr>
        <w:ind w:left="1854" w:hanging="164"/>
      </w:pPr>
      <w:rPr>
        <w:rFonts w:hint="default"/>
        <w:lang w:val="vi" w:eastAsia="vi" w:bidi="vi"/>
      </w:rPr>
    </w:lvl>
    <w:lvl w:ilvl="7" w:tplc="2FB47570">
      <w:numFmt w:val="bullet"/>
      <w:lvlText w:val="•"/>
      <w:lvlJc w:val="left"/>
      <w:pPr>
        <w:ind w:left="2146" w:hanging="164"/>
      </w:pPr>
      <w:rPr>
        <w:rFonts w:hint="default"/>
        <w:lang w:val="vi" w:eastAsia="vi" w:bidi="vi"/>
      </w:rPr>
    </w:lvl>
    <w:lvl w:ilvl="8" w:tplc="A980265A">
      <w:numFmt w:val="bullet"/>
      <w:lvlText w:val="•"/>
      <w:lvlJc w:val="left"/>
      <w:pPr>
        <w:ind w:left="2439" w:hanging="164"/>
      </w:pPr>
      <w:rPr>
        <w:rFonts w:hint="default"/>
        <w:lang w:val="vi" w:eastAsia="vi" w:bidi="vi"/>
      </w:rPr>
    </w:lvl>
  </w:abstractNum>
  <w:abstractNum w:abstractNumId="914" w15:restartNumberingAfterBreak="0">
    <w:nsid w:val="50B3174B"/>
    <w:multiLevelType w:val="hybridMultilevel"/>
    <w:tmpl w:val="81400770"/>
    <w:lvl w:ilvl="0" w:tplc="B3CE9D14">
      <w:start w:val="1"/>
      <w:numFmt w:val="upperRoman"/>
      <w:lvlText w:val="%1."/>
      <w:lvlJc w:val="left"/>
      <w:pPr>
        <w:ind w:left="1068" w:hanging="250"/>
        <w:jc w:val="right"/>
      </w:pPr>
      <w:rPr>
        <w:rFonts w:ascii="Times New Roman" w:eastAsia="Times New Roman" w:hAnsi="Times New Roman" w:cs="Times New Roman" w:hint="default"/>
        <w:b/>
        <w:bCs/>
        <w:w w:val="100"/>
        <w:sz w:val="28"/>
        <w:szCs w:val="28"/>
        <w:lang w:val="vi" w:eastAsia="vi" w:bidi="vi"/>
      </w:rPr>
    </w:lvl>
    <w:lvl w:ilvl="1" w:tplc="98E28F40">
      <w:numFmt w:val="bullet"/>
      <w:lvlText w:val="•"/>
      <w:lvlJc w:val="left"/>
      <w:pPr>
        <w:ind w:left="2040" w:hanging="250"/>
      </w:pPr>
      <w:rPr>
        <w:rFonts w:hint="default"/>
        <w:lang w:val="vi" w:eastAsia="vi" w:bidi="vi"/>
      </w:rPr>
    </w:lvl>
    <w:lvl w:ilvl="2" w:tplc="27C050AA">
      <w:numFmt w:val="bullet"/>
      <w:lvlText w:val="•"/>
      <w:lvlJc w:val="left"/>
      <w:pPr>
        <w:ind w:left="3021" w:hanging="250"/>
      </w:pPr>
      <w:rPr>
        <w:rFonts w:hint="default"/>
        <w:lang w:val="vi" w:eastAsia="vi" w:bidi="vi"/>
      </w:rPr>
    </w:lvl>
    <w:lvl w:ilvl="3" w:tplc="E626FA32">
      <w:numFmt w:val="bullet"/>
      <w:lvlText w:val="•"/>
      <w:lvlJc w:val="left"/>
      <w:pPr>
        <w:ind w:left="4001" w:hanging="250"/>
      </w:pPr>
      <w:rPr>
        <w:rFonts w:hint="default"/>
        <w:lang w:val="vi" w:eastAsia="vi" w:bidi="vi"/>
      </w:rPr>
    </w:lvl>
    <w:lvl w:ilvl="4" w:tplc="05865326">
      <w:numFmt w:val="bullet"/>
      <w:lvlText w:val="•"/>
      <w:lvlJc w:val="left"/>
      <w:pPr>
        <w:ind w:left="4982" w:hanging="250"/>
      </w:pPr>
      <w:rPr>
        <w:rFonts w:hint="default"/>
        <w:lang w:val="vi" w:eastAsia="vi" w:bidi="vi"/>
      </w:rPr>
    </w:lvl>
    <w:lvl w:ilvl="5" w:tplc="2C0C5132">
      <w:numFmt w:val="bullet"/>
      <w:lvlText w:val="•"/>
      <w:lvlJc w:val="left"/>
      <w:pPr>
        <w:ind w:left="5963" w:hanging="250"/>
      </w:pPr>
      <w:rPr>
        <w:rFonts w:hint="default"/>
        <w:lang w:val="vi" w:eastAsia="vi" w:bidi="vi"/>
      </w:rPr>
    </w:lvl>
    <w:lvl w:ilvl="6" w:tplc="5B1CA8D8">
      <w:numFmt w:val="bullet"/>
      <w:lvlText w:val="•"/>
      <w:lvlJc w:val="left"/>
      <w:pPr>
        <w:ind w:left="6943" w:hanging="250"/>
      </w:pPr>
      <w:rPr>
        <w:rFonts w:hint="default"/>
        <w:lang w:val="vi" w:eastAsia="vi" w:bidi="vi"/>
      </w:rPr>
    </w:lvl>
    <w:lvl w:ilvl="7" w:tplc="E79E5D22">
      <w:numFmt w:val="bullet"/>
      <w:lvlText w:val="•"/>
      <w:lvlJc w:val="left"/>
      <w:pPr>
        <w:ind w:left="7924" w:hanging="250"/>
      </w:pPr>
      <w:rPr>
        <w:rFonts w:hint="default"/>
        <w:lang w:val="vi" w:eastAsia="vi" w:bidi="vi"/>
      </w:rPr>
    </w:lvl>
    <w:lvl w:ilvl="8" w:tplc="63A635E6">
      <w:numFmt w:val="bullet"/>
      <w:lvlText w:val="•"/>
      <w:lvlJc w:val="left"/>
      <w:pPr>
        <w:ind w:left="8905" w:hanging="250"/>
      </w:pPr>
      <w:rPr>
        <w:rFonts w:hint="default"/>
        <w:lang w:val="vi" w:eastAsia="vi" w:bidi="vi"/>
      </w:rPr>
    </w:lvl>
  </w:abstractNum>
  <w:abstractNum w:abstractNumId="915" w15:restartNumberingAfterBreak="0">
    <w:nsid w:val="50DD7B06"/>
    <w:multiLevelType w:val="hybridMultilevel"/>
    <w:tmpl w:val="B19E86F0"/>
    <w:lvl w:ilvl="0" w:tplc="0D829620">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D0A26256">
      <w:numFmt w:val="bullet"/>
      <w:lvlText w:val="•"/>
      <w:lvlJc w:val="left"/>
      <w:pPr>
        <w:ind w:left="1968" w:hanging="164"/>
      </w:pPr>
      <w:rPr>
        <w:rFonts w:hint="default"/>
        <w:lang w:val="vi" w:eastAsia="vi" w:bidi="vi"/>
      </w:rPr>
    </w:lvl>
    <w:lvl w:ilvl="2" w:tplc="0C4E5274">
      <w:numFmt w:val="bullet"/>
      <w:lvlText w:val="•"/>
      <w:lvlJc w:val="left"/>
      <w:pPr>
        <w:ind w:left="2957" w:hanging="164"/>
      </w:pPr>
      <w:rPr>
        <w:rFonts w:hint="default"/>
        <w:lang w:val="vi" w:eastAsia="vi" w:bidi="vi"/>
      </w:rPr>
    </w:lvl>
    <w:lvl w:ilvl="3" w:tplc="AC90B1DA">
      <w:numFmt w:val="bullet"/>
      <w:lvlText w:val="•"/>
      <w:lvlJc w:val="left"/>
      <w:pPr>
        <w:ind w:left="3945" w:hanging="164"/>
      </w:pPr>
      <w:rPr>
        <w:rFonts w:hint="default"/>
        <w:lang w:val="vi" w:eastAsia="vi" w:bidi="vi"/>
      </w:rPr>
    </w:lvl>
    <w:lvl w:ilvl="4" w:tplc="88A0F3C2">
      <w:numFmt w:val="bullet"/>
      <w:lvlText w:val="•"/>
      <w:lvlJc w:val="left"/>
      <w:pPr>
        <w:ind w:left="4934" w:hanging="164"/>
      </w:pPr>
      <w:rPr>
        <w:rFonts w:hint="default"/>
        <w:lang w:val="vi" w:eastAsia="vi" w:bidi="vi"/>
      </w:rPr>
    </w:lvl>
    <w:lvl w:ilvl="5" w:tplc="139A3B28">
      <w:numFmt w:val="bullet"/>
      <w:lvlText w:val="•"/>
      <w:lvlJc w:val="left"/>
      <w:pPr>
        <w:ind w:left="5923" w:hanging="164"/>
      </w:pPr>
      <w:rPr>
        <w:rFonts w:hint="default"/>
        <w:lang w:val="vi" w:eastAsia="vi" w:bidi="vi"/>
      </w:rPr>
    </w:lvl>
    <w:lvl w:ilvl="6" w:tplc="D6B0A2C6">
      <w:numFmt w:val="bullet"/>
      <w:lvlText w:val="•"/>
      <w:lvlJc w:val="left"/>
      <w:pPr>
        <w:ind w:left="6911" w:hanging="164"/>
      </w:pPr>
      <w:rPr>
        <w:rFonts w:hint="default"/>
        <w:lang w:val="vi" w:eastAsia="vi" w:bidi="vi"/>
      </w:rPr>
    </w:lvl>
    <w:lvl w:ilvl="7" w:tplc="0F70B74A">
      <w:numFmt w:val="bullet"/>
      <w:lvlText w:val="•"/>
      <w:lvlJc w:val="left"/>
      <w:pPr>
        <w:ind w:left="7900" w:hanging="164"/>
      </w:pPr>
      <w:rPr>
        <w:rFonts w:hint="default"/>
        <w:lang w:val="vi" w:eastAsia="vi" w:bidi="vi"/>
      </w:rPr>
    </w:lvl>
    <w:lvl w:ilvl="8" w:tplc="40B0EE72">
      <w:numFmt w:val="bullet"/>
      <w:lvlText w:val="•"/>
      <w:lvlJc w:val="left"/>
      <w:pPr>
        <w:ind w:left="8889" w:hanging="164"/>
      </w:pPr>
      <w:rPr>
        <w:rFonts w:hint="default"/>
        <w:lang w:val="vi" w:eastAsia="vi" w:bidi="vi"/>
      </w:rPr>
    </w:lvl>
  </w:abstractNum>
  <w:abstractNum w:abstractNumId="916" w15:restartNumberingAfterBreak="0">
    <w:nsid w:val="50FE6921"/>
    <w:multiLevelType w:val="hybridMultilevel"/>
    <w:tmpl w:val="B7DADF42"/>
    <w:lvl w:ilvl="0" w:tplc="8BDAADE2">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5524C262">
      <w:numFmt w:val="bullet"/>
      <w:lvlText w:val="•"/>
      <w:lvlJc w:val="left"/>
      <w:pPr>
        <w:ind w:left="643" w:hanging="164"/>
      </w:pPr>
      <w:rPr>
        <w:rFonts w:hint="default"/>
        <w:lang w:val="vi" w:eastAsia="vi" w:bidi="vi"/>
      </w:rPr>
    </w:lvl>
    <w:lvl w:ilvl="2" w:tplc="D4100F40">
      <w:numFmt w:val="bullet"/>
      <w:lvlText w:val="•"/>
      <w:lvlJc w:val="left"/>
      <w:pPr>
        <w:ind w:left="1007" w:hanging="164"/>
      </w:pPr>
      <w:rPr>
        <w:rFonts w:hint="default"/>
        <w:lang w:val="vi" w:eastAsia="vi" w:bidi="vi"/>
      </w:rPr>
    </w:lvl>
    <w:lvl w:ilvl="3" w:tplc="8DC2B838">
      <w:numFmt w:val="bullet"/>
      <w:lvlText w:val="•"/>
      <w:lvlJc w:val="left"/>
      <w:pPr>
        <w:ind w:left="1370" w:hanging="164"/>
      </w:pPr>
      <w:rPr>
        <w:rFonts w:hint="default"/>
        <w:lang w:val="vi" w:eastAsia="vi" w:bidi="vi"/>
      </w:rPr>
    </w:lvl>
    <w:lvl w:ilvl="4" w:tplc="B36CCF48">
      <w:numFmt w:val="bullet"/>
      <w:lvlText w:val="•"/>
      <w:lvlJc w:val="left"/>
      <w:pPr>
        <w:ind w:left="1734" w:hanging="164"/>
      </w:pPr>
      <w:rPr>
        <w:rFonts w:hint="default"/>
        <w:lang w:val="vi" w:eastAsia="vi" w:bidi="vi"/>
      </w:rPr>
    </w:lvl>
    <w:lvl w:ilvl="5" w:tplc="B2841C9E">
      <w:numFmt w:val="bullet"/>
      <w:lvlText w:val="•"/>
      <w:lvlJc w:val="left"/>
      <w:pPr>
        <w:ind w:left="2097" w:hanging="164"/>
      </w:pPr>
      <w:rPr>
        <w:rFonts w:hint="default"/>
        <w:lang w:val="vi" w:eastAsia="vi" w:bidi="vi"/>
      </w:rPr>
    </w:lvl>
    <w:lvl w:ilvl="6" w:tplc="2C807C3E">
      <w:numFmt w:val="bullet"/>
      <w:lvlText w:val="•"/>
      <w:lvlJc w:val="left"/>
      <w:pPr>
        <w:ind w:left="2461" w:hanging="164"/>
      </w:pPr>
      <w:rPr>
        <w:rFonts w:hint="default"/>
        <w:lang w:val="vi" w:eastAsia="vi" w:bidi="vi"/>
      </w:rPr>
    </w:lvl>
    <w:lvl w:ilvl="7" w:tplc="D7241EE8">
      <w:numFmt w:val="bullet"/>
      <w:lvlText w:val="•"/>
      <w:lvlJc w:val="left"/>
      <w:pPr>
        <w:ind w:left="2824" w:hanging="164"/>
      </w:pPr>
      <w:rPr>
        <w:rFonts w:hint="default"/>
        <w:lang w:val="vi" w:eastAsia="vi" w:bidi="vi"/>
      </w:rPr>
    </w:lvl>
    <w:lvl w:ilvl="8" w:tplc="FA5A0FC8">
      <w:numFmt w:val="bullet"/>
      <w:lvlText w:val="•"/>
      <w:lvlJc w:val="left"/>
      <w:pPr>
        <w:ind w:left="3188" w:hanging="164"/>
      </w:pPr>
      <w:rPr>
        <w:rFonts w:hint="default"/>
        <w:lang w:val="vi" w:eastAsia="vi" w:bidi="vi"/>
      </w:rPr>
    </w:lvl>
  </w:abstractNum>
  <w:abstractNum w:abstractNumId="917" w15:restartNumberingAfterBreak="0">
    <w:nsid w:val="51015B24"/>
    <w:multiLevelType w:val="hybridMultilevel"/>
    <w:tmpl w:val="6D84E840"/>
    <w:lvl w:ilvl="0" w:tplc="8D50CD94">
      <w:start w:val="2"/>
      <w:numFmt w:val="decimal"/>
      <w:lvlText w:val="%1."/>
      <w:lvlJc w:val="left"/>
      <w:pPr>
        <w:ind w:left="1099" w:hanging="281"/>
        <w:jc w:val="left"/>
      </w:pPr>
      <w:rPr>
        <w:rFonts w:ascii="Times New Roman" w:eastAsia="Times New Roman" w:hAnsi="Times New Roman" w:cs="Times New Roman" w:hint="default"/>
        <w:b/>
        <w:bCs/>
        <w:w w:val="100"/>
        <w:sz w:val="28"/>
        <w:szCs w:val="28"/>
        <w:lang w:val="vi" w:eastAsia="vi" w:bidi="vi"/>
      </w:rPr>
    </w:lvl>
    <w:lvl w:ilvl="1" w:tplc="50FC482E">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71D2F03A">
      <w:numFmt w:val="bullet"/>
      <w:lvlText w:val="•"/>
      <w:lvlJc w:val="left"/>
      <w:pPr>
        <w:ind w:left="2185" w:hanging="250"/>
      </w:pPr>
      <w:rPr>
        <w:rFonts w:hint="default"/>
        <w:lang w:val="vi" w:eastAsia="vi" w:bidi="vi"/>
      </w:rPr>
    </w:lvl>
    <w:lvl w:ilvl="3" w:tplc="9C4CB5D8">
      <w:numFmt w:val="bullet"/>
      <w:lvlText w:val="•"/>
      <w:lvlJc w:val="left"/>
      <w:pPr>
        <w:ind w:left="3270" w:hanging="250"/>
      </w:pPr>
      <w:rPr>
        <w:rFonts w:hint="default"/>
        <w:lang w:val="vi" w:eastAsia="vi" w:bidi="vi"/>
      </w:rPr>
    </w:lvl>
    <w:lvl w:ilvl="4" w:tplc="C908D218">
      <w:numFmt w:val="bullet"/>
      <w:lvlText w:val="•"/>
      <w:lvlJc w:val="left"/>
      <w:pPr>
        <w:ind w:left="4355" w:hanging="250"/>
      </w:pPr>
      <w:rPr>
        <w:rFonts w:hint="default"/>
        <w:lang w:val="vi" w:eastAsia="vi" w:bidi="vi"/>
      </w:rPr>
    </w:lvl>
    <w:lvl w:ilvl="5" w:tplc="65A83376">
      <w:numFmt w:val="bullet"/>
      <w:lvlText w:val="•"/>
      <w:lvlJc w:val="left"/>
      <w:pPr>
        <w:ind w:left="5440" w:hanging="250"/>
      </w:pPr>
      <w:rPr>
        <w:rFonts w:hint="default"/>
        <w:lang w:val="vi" w:eastAsia="vi" w:bidi="vi"/>
      </w:rPr>
    </w:lvl>
    <w:lvl w:ilvl="6" w:tplc="9B7697F2">
      <w:numFmt w:val="bullet"/>
      <w:lvlText w:val="•"/>
      <w:lvlJc w:val="left"/>
      <w:pPr>
        <w:ind w:left="6525" w:hanging="250"/>
      </w:pPr>
      <w:rPr>
        <w:rFonts w:hint="default"/>
        <w:lang w:val="vi" w:eastAsia="vi" w:bidi="vi"/>
      </w:rPr>
    </w:lvl>
    <w:lvl w:ilvl="7" w:tplc="87E6EAFC">
      <w:numFmt w:val="bullet"/>
      <w:lvlText w:val="•"/>
      <w:lvlJc w:val="left"/>
      <w:pPr>
        <w:ind w:left="7610" w:hanging="250"/>
      </w:pPr>
      <w:rPr>
        <w:rFonts w:hint="default"/>
        <w:lang w:val="vi" w:eastAsia="vi" w:bidi="vi"/>
      </w:rPr>
    </w:lvl>
    <w:lvl w:ilvl="8" w:tplc="6ABE6ACE">
      <w:numFmt w:val="bullet"/>
      <w:lvlText w:val="•"/>
      <w:lvlJc w:val="left"/>
      <w:pPr>
        <w:ind w:left="8696" w:hanging="250"/>
      </w:pPr>
      <w:rPr>
        <w:rFonts w:hint="default"/>
        <w:lang w:val="vi" w:eastAsia="vi" w:bidi="vi"/>
      </w:rPr>
    </w:lvl>
  </w:abstractNum>
  <w:abstractNum w:abstractNumId="918" w15:restartNumberingAfterBreak="0">
    <w:nsid w:val="51032B7C"/>
    <w:multiLevelType w:val="hybridMultilevel"/>
    <w:tmpl w:val="BE00B104"/>
    <w:lvl w:ilvl="0" w:tplc="8C3C6C62">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7C2C09A8">
      <w:numFmt w:val="bullet"/>
      <w:lvlText w:val="-"/>
      <w:lvlJc w:val="left"/>
      <w:pPr>
        <w:ind w:left="2626" w:hanging="207"/>
      </w:pPr>
      <w:rPr>
        <w:rFonts w:ascii="Times New Roman" w:eastAsia="Times New Roman" w:hAnsi="Times New Roman" w:cs="Times New Roman" w:hint="default"/>
        <w:w w:val="100"/>
        <w:sz w:val="28"/>
        <w:szCs w:val="28"/>
        <w:lang w:val="vi" w:eastAsia="vi" w:bidi="vi"/>
      </w:rPr>
    </w:lvl>
    <w:lvl w:ilvl="2" w:tplc="F6246462">
      <w:numFmt w:val="bullet"/>
      <w:lvlText w:val="•"/>
      <w:lvlJc w:val="left"/>
      <w:pPr>
        <w:ind w:left="2660" w:hanging="207"/>
      </w:pPr>
      <w:rPr>
        <w:rFonts w:hint="default"/>
        <w:lang w:val="vi" w:eastAsia="vi" w:bidi="vi"/>
      </w:rPr>
    </w:lvl>
    <w:lvl w:ilvl="3" w:tplc="A42EFA5C">
      <w:numFmt w:val="bullet"/>
      <w:lvlText w:val="•"/>
      <w:lvlJc w:val="left"/>
      <w:pPr>
        <w:ind w:left="3685" w:hanging="207"/>
      </w:pPr>
      <w:rPr>
        <w:rFonts w:hint="default"/>
        <w:lang w:val="vi" w:eastAsia="vi" w:bidi="vi"/>
      </w:rPr>
    </w:lvl>
    <w:lvl w:ilvl="4" w:tplc="37089078">
      <w:numFmt w:val="bullet"/>
      <w:lvlText w:val="•"/>
      <w:lvlJc w:val="left"/>
      <w:pPr>
        <w:ind w:left="4711" w:hanging="207"/>
      </w:pPr>
      <w:rPr>
        <w:rFonts w:hint="default"/>
        <w:lang w:val="vi" w:eastAsia="vi" w:bidi="vi"/>
      </w:rPr>
    </w:lvl>
    <w:lvl w:ilvl="5" w:tplc="F5347EA8">
      <w:numFmt w:val="bullet"/>
      <w:lvlText w:val="•"/>
      <w:lvlJc w:val="left"/>
      <w:pPr>
        <w:ind w:left="5737" w:hanging="207"/>
      </w:pPr>
      <w:rPr>
        <w:rFonts w:hint="default"/>
        <w:lang w:val="vi" w:eastAsia="vi" w:bidi="vi"/>
      </w:rPr>
    </w:lvl>
    <w:lvl w:ilvl="6" w:tplc="69C87666">
      <w:numFmt w:val="bullet"/>
      <w:lvlText w:val="•"/>
      <w:lvlJc w:val="left"/>
      <w:pPr>
        <w:ind w:left="6763" w:hanging="207"/>
      </w:pPr>
      <w:rPr>
        <w:rFonts w:hint="default"/>
        <w:lang w:val="vi" w:eastAsia="vi" w:bidi="vi"/>
      </w:rPr>
    </w:lvl>
    <w:lvl w:ilvl="7" w:tplc="9490FBF8">
      <w:numFmt w:val="bullet"/>
      <w:lvlText w:val="•"/>
      <w:lvlJc w:val="left"/>
      <w:pPr>
        <w:ind w:left="7789" w:hanging="207"/>
      </w:pPr>
      <w:rPr>
        <w:rFonts w:hint="default"/>
        <w:lang w:val="vi" w:eastAsia="vi" w:bidi="vi"/>
      </w:rPr>
    </w:lvl>
    <w:lvl w:ilvl="8" w:tplc="0CF80AEC">
      <w:numFmt w:val="bullet"/>
      <w:lvlText w:val="•"/>
      <w:lvlJc w:val="left"/>
      <w:pPr>
        <w:ind w:left="8814" w:hanging="207"/>
      </w:pPr>
      <w:rPr>
        <w:rFonts w:hint="default"/>
        <w:lang w:val="vi" w:eastAsia="vi" w:bidi="vi"/>
      </w:rPr>
    </w:lvl>
  </w:abstractNum>
  <w:abstractNum w:abstractNumId="919" w15:restartNumberingAfterBreak="0">
    <w:nsid w:val="511F46BE"/>
    <w:multiLevelType w:val="hybridMultilevel"/>
    <w:tmpl w:val="3E7EF004"/>
    <w:lvl w:ilvl="0" w:tplc="7EAAE062">
      <w:numFmt w:val="bullet"/>
      <w:lvlText w:val="-"/>
      <w:lvlJc w:val="left"/>
      <w:pPr>
        <w:ind w:left="105" w:hanging="214"/>
      </w:pPr>
      <w:rPr>
        <w:rFonts w:ascii="Times New Roman" w:eastAsia="Times New Roman" w:hAnsi="Times New Roman" w:cs="Times New Roman" w:hint="default"/>
        <w:w w:val="100"/>
        <w:sz w:val="28"/>
        <w:szCs w:val="28"/>
        <w:lang w:val="vi" w:eastAsia="vi" w:bidi="vi"/>
      </w:rPr>
    </w:lvl>
    <w:lvl w:ilvl="1" w:tplc="C41AB50E">
      <w:numFmt w:val="bullet"/>
      <w:lvlText w:val="•"/>
      <w:lvlJc w:val="left"/>
      <w:pPr>
        <w:ind w:left="368" w:hanging="214"/>
      </w:pPr>
      <w:rPr>
        <w:rFonts w:hint="default"/>
        <w:lang w:val="vi" w:eastAsia="vi" w:bidi="vi"/>
      </w:rPr>
    </w:lvl>
    <w:lvl w:ilvl="2" w:tplc="8924AF8E">
      <w:numFmt w:val="bullet"/>
      <w:lvlText w:val="•"/>
      <w:lvlJc w:val="left"/>
      <w:pPr>
        <w:ind w:left="636" w:hanging="214"/>
      </w:pPr>
      <w:rPr>
        <w:rFonts w:hint="default"/>
        <w:lang w:val="vi" w:eastAsia="vi" w:bidi="vi"/>
      </w:rPr>
    </w:lvl>
    <w:lvl w:ilvl="3" w:tplc="8ADE0FF8">
      <w:numFmt w:val="bullet"/>
      <w:lvlText w:val="•"/>
      <w:lvlJc w:val="left"/>
      <w:pPr>
        <w:ind w:left="904" w:hanging="214"/>
      </w:pPr>
      <w:rPr>
        <w:rFonts w:hint="default"/>
        <w:lang w:val="vi" w:eastAsia="vi" w:bidi="vi"/>
      </w:rPr>
    </w:lvl>
    <w:lvl w:ilvl="4" w:tplc="FDC871F6">
      <w:numFmt w:val="bullet"/>
      <w:lvlText w:val="•"/>
      <w:lvlJc w:val="left"/>
      <w:pPr>
        <w:ind w:left="1172" w:hanging="214"/>
      </w:pPr>
      <w:rPr>
        <w:rFonts w:hint="default"/>
        <w:lang w:val="vi" w:eastAsia="vi" w:bidi="vi"/>
      </w:rPr>
    </w:lvl>
    <w:lvl w:ilvl="5" w:tplc="84D20356">
      <w:numFmt w:val="bullet"/>
      <w:lvlText w:val="•"/>
      <w:lvlJc w:val="left"/>
      <w:pPr>
        <w:ind w:left="1441" w:hanging="214"/>
      </w:pPr>
      <w:rPr>
        <w:rFonts w:hint="default"/>
        <w:lang w:val="vi" w:eastAsia="vi" w:bidi="vi"/>
      </w:rPr>
    </w:lvl>
    <w:lvl w:ilvl="6" w:tplc="6B947EA8">
      <w:numFmt w:val="bullet"/>
      <w:lvlText w:val="•"/>
      <w:lvlJc w:val="left"/>
      <w:pPr>
        <w:ind w:left="1709" w:hanging="214"/>
      </w:pPr>
      <w:rPr>
        <w:rFonts w:hint="default"/>
        <w:lang w:val="vi" w:eastAsia="vi" w:bidi="vi"/>
      </w:rPr>
    </w:lvl>
    <w:lvl w:ilvl="7" w:tplc="8AAAFF3C">
      <w:numFmt w:val="bullet"/>
      <w:lvlText w:val="•"/>
      <w:lvlJc w:val="left"/>
      <w:pPr>
        <w:ind w:left="1977" w:hanging="214"/>
      </w:pPr>
      <w:rPr>
        <w:rFonts w:hint="default"/>
        <w:lang w:val="vi" w:eastAsia="vi" w:bidi="vi"/>
      </w:rPr>
    </w:lvl>
    <w:lvl w:ilvl="8" w:tplc="2E78392C">
      <w:numFmt w:val="bullet"/>
      <w:lvlText w:val="•"/>
      <w:lvlJc w:val="left"/>
      <w:pPr>
        <w:ind w:left="2245" w:hanging="214"/>
      </w:pPr>
      <w:rPr>
        <w:rFonts w:hint="default"/>
        <w:lang w:val="vi" w:eastAsia="vi" w:bidi="vi"/>
      </w:rPr>
    </w:lvl>
  </w:abstractNum>
  <w:abstractNum w:abstractNumId="920" w15:restartNumberingAfterBreak="0">
    <w:nsid w:val="511F5E36"/>
    <w:multiLevelType w:val="hybridMultilevel"/>
    <w:tmpl w:val="14A0A3C8"/>
    <w:lvl w:ilvl="0" w:tplc="9ECC89FA">
      <w:numFmt w:val="bullet"/>
      <w:lvlText w:val="*"/>
      <w:lvlJc w:val="left"/>
      <w:pPr>
        <w:ind w:left="1099" w:hanging="212"/>
      </w:pPr>
      <w:rPr>
        <w:rFonts w:ascii="Times New Roman" w:eastAsia="Times New Roman" w:hAnsi="Times New Roman" w:cs="Times New Roman" w:hint="default"/>
        <w:b/>
        <w:bCs/>
        <w:w w:val="100"/>
        <w:sz w:val="28"/>
        <w:szCs w:val="28"/>
        <w:lang w:val="vi" w:eastAsia="vi" w:bidi="vi"/>
      </w:rPr>
    </w:lvl>
    <w:lvl w:ilvl="1" w:tplc="A63619F4">
      <w:numFmt w:val="bullet"/>
      <w:lvlText w:val="•"/>
      <w:lvlJc w:val="left"/>
      <w:pPr>
        <w:ind w:left="2076" w:hanging="212"/>
      </w:pPr>
      <w:rPr>
        <w:rFonts w:hint="default"/>
        <w:lang w:val="vi" w:eastAsia="vi" w:bidi="vi"/>
      </w:rPr>
    </w:lvl>
    <w:lvl w:ilvl="2" w:tplc="2D2C58DA">
      <w:numFmt w:val="bullet"/>
      <w:lvlText w:val="•"/>
      <w:lvlJc w:val="left"/>
      <w:pPr>
        <w:ind w:left="3053" w:hanging="212"/>
      </w:pPr>
      <w:rPr>
        <w:rFonts w:hint="default"/>
        <w:lang w:val="vi" w:eastAsia="vi" w:bidi="vi"/>
      </w:rPr>
    </w:lvl>
    <w:lvl w:ilvl="3" w:tplc="04F69DBE">
      <w:numFmt w:val="bullet"/>
      <w:lvlText w:val="•"/>
      <w:lvlJc w:val="left"/>
      <w:pPr>
        <w:ind w:left="4029" w:hanging="212"/>
      </w:pPr>
      <w:rPr>
        <w:rFonts w:hint="default"/>
        <w:lang w:val="vi" w:eastAsia="vi" w:bidi="vi"/>
      </w:rPr>
    </w:lvl>
    <w:lvl w:ilvl="4" w:tplc="23722020">
      <w:numFmt w:val="bullet"/>
      <w:lvlText w:val="•"/>
      <w:lvlJc w:val="left"/>
      <w:pPr>
        <w:ind w:left="5006" w:hanging="212"/>
      </w:pPr>
      <w:rPr>
        <w:rFonts w:hint="default"/>
        <w:lang w:val="vi" w:eastAsia="vi" w:bidi="vi"/>
      </w:rPr>
    </w:lvl>
    <w:lvl w:ilvl="5" w:tplc="D4A8CC62">
      <w:numFmt w:val="bullet"/>
      <w:lvlText w:val="•"/>
      <w:lvlJc w:val="left"/>
      <w:pPr>
        <w:ind w:left="5983" w:hanging="212"/>
      </w:pPr>
      <w:rPr>
        <w:rFonts w:hint="default"/>
        <w:lang w:val="vi" w:eastAsia="vi" w:bidi="vi"/>
      </w:rPr>
    </w:lvl>
    <w:lvl w:ilvl="6" w:tplc="53EAB9FC">
      <w:numFmt w:val="bullet"/>
      <w:lvlText w:val="•"/>
      <w:lvlJc w:val="left"/>
      <w:pPr>
        <w:ind w:left="6959" w:hanging="212"/>
      </w:pPr>
      <w:rPr>
        <w:rFonts w:hint="default"/>
        <w:lang w:val="vi" w:eastAsia="vi" w:bidi="vi"/>
      </w:rPr>
    </w:lvl>
    <w:lvl w:ilvl="7" w:tplc="A246DBCC">
      <w:numFmt w:val="bullet"/>
      <w:lvlText w:val="•"/>
      <w:lvlJc w:val="left"/>
      <w:pPr>
        <w:ind w:left="7936" w:hanging="212"/>
      </w:pPr>
      <w:rPr>
        <w:rFonts w:hint="default"/>
        <w:lang w:val="vi" w:eastAsia="vi" w:bidi="vi"/>
      </w:rPr>
    </w:lvl>
    <w:lvl w:ilvl="8" w:tplc="AD3EBBEC">
      <w:numFmt w:val="bullet"/>
      <w:lvlText w:val="•"/>
      <w:lvlJc w:val="left"/>
      <w:pPr>
        <w:ind w:left="8913" w:hanging="212"/>
      </w:pPr>
      <w:rPr>
        <w:rFonts w:hint="default"/>
        <w:lang w:val="vi" w:eastAsia="vi" w:bidi="vi"/>
      </w:rPr>
    </w:lvl>
  </w:abstractNum>
  <w:abstractNum w:abstractNumId="921" w15:restartNumberingAfterBreak="0">
    <w:nsid w:val="51237660"/>
    <w:multiLevelType w:val="hybridMultilevel"/>
    <w:tmpl w:val="11F07962"/>
    <w:lvl w:ilvl="0" w:tplc="4138784A">
      <w:start w:val="1"/>
      <w:numFmt w:val="upperRoman"/>
      <w:lvlText w:val="%1."/>
      <w:lvlJc w:val="left"/>
      <w:pPr>
        <w:ind w:left="1068" w:hanging="250"/>
        <w:jc w:val="left"/>
      </w:pPr>
      <w:rPr>
        <w:rFonts w:ascii="Times New Roman" w:eastAsia="Times New Roman" w:hAnsi="Times New Roman" w:cs="Times New Roman" w:hint="default"/>
        <w:b/>
        <w:bCs/>
        <w:spacing w:val="0"/>
        <w:w w:val="100"/>
        <w:sz w:val="28"/>
        <w:szCs w:val="28"/>
        <w:lang w:val="vi" w:eastAsia="vi" w:bidi="vi"/>
      </w:rPr>
    </w:lvl>
    <w:lvl w:ilvl="1" w:tplc="464E7414">
      <w:numFmt w:val="bullet"/>
      <w:lvlText w:val="•"/>
      <w:lvlJc w:val="left"/>
      <w:pPr>
        <w:ind w:left="2040" w:hanging="250"/>
      </w:pPr>
      <w:rPr>
        <w:rFonts w:hint="default"/>
        <w:lang w:val="vi" w:eastAsia="vi" w:bidi="vi"/>
      </w:rPr>
    </w:lvl>
    <w:lvl w:ilvl="2" w:tplc="83BE8984">
      <w:numFmt w:val="bullet"/>
      <w:lvlText w:val="•"/>
      <w:lvlJc w:val="left"/>
      <w:pPr>
        <w:ind w:left="3021" w:hanging="250"/>
      </w:pPr>
      <w:rPr>
        <w:rFonts w:hint="default"/>
        <w:lang w:val="vi" w:eastAsia="vi" w:bidi="vi"/>
      </w:rPr>
    </w:lvl>
    <w:lvl w:ilvl="3" w:tplc="303CEE66">
      <w:numFmt w:val="bullet"/>
      <w:lvlText w:val="•"/>
      <w:lvlJc w:val="left"/>
      <w:pPr>
        <w:ind w:left="4001" w:hanging="250"/>
      </w:pPr>
      <w:rPr>
        <w:rFonts w:hint="default"/>
        <w:lang w:val="vi" w:eastAsia="vi" w:bidi="vi"/>
      </w:rPr>
    </w:lvl>
    <w:lvl w:ilvl="4" w:tplc="43F8F09E">
      <w:numFmt w:val="bullet"/>
      <w:lvlText w:val="•"/>
      <w:lvlJc w:val="left"/>
      <w:pPr>
        <w:ind w:left="4982" w:hanging="250"/>
      </w:pPr>
      <w:rPr>
        <w:rFonts w:hint="default"/>
        <w:lang w:val="vi" w:eastAsia="vi" w:bidi="vi"/>
      </w:rPr>
    </w:lvl>
    <w:lvl w:ilvl="5" w:tplc="685638B4">
      <w:numFmt w:val="bullet"/>
      <w:lvlText w:val="•"/>
      <w:lvlJc w:val="left"/>
      <w:pPr>
        <w:ind w:left="5963" w:hanging="250"/>
      </w:pPr>
      <w:rPr>
        <w:rFonts w:hint="default"/>
        <w:lang w:val="vi" w:eastAsia="vi" w:bidi="vi"/>
      </w:rPr>
    </w:lvl>
    <w:lvl w:ilvl="6" w:tplc="E2C8BA42">
      <w:numFmt w:val="bullet"/>
      <w:lvlText w:val="•"/>
      <w:lvlJc w:val="left"/>
      <w:pPr>
        <w:ind w:left="6943" w:hanging="250"/>
      </w:pPr>
      <w:rPr>
        <w:rFonts w:hint="default"/>
        <w:lang w:val="vi" w:eastAsia="vi" w:bidi="vi"/>
      </w:rPr>
    </w:lvl>
    <w:lvl w:ilvl="7" w:tplc="19BA5B82">
      <w:numFmt w:val="bullet"/>
      <w:lvlText w:val="•"/>
      <w:lvlJc w:val="left"/>
      <w:pPr>
        <w:ind w:left="7924" w:hanging="250"/>
      </w:pPr>
      <w:rPr>
        <w:rFonts w:hint="default"/>
        <w:lang w:val="vi" w:eastAsia="vi" w:bidi="vi"/>
      </w:rPr>
    </w:lvl>
    <w:lvl w:ilvl="8" w:tplc="E08ABC66">
      <w:numFmt w:val="bullet"/>
      <w:lvlText w:val="•"/>
      <w:lvlJc w:val="left"/>
      <w:pPr>
        <w:ind w:left="8905" w:hanging="250"/>
      </w:pPr>
      <w:rPr>
        <w:rFonts w:hint="default"/>
        <w:lang w:val="vi" w:eastAsia="vi" w:bidi="vi"/>
      </w:rPr>
    </w:lvl>
  </w:abstractNum>
  <w:abstractNum w:abstractNumId="922" w15:restartNumberingAfterBreak="0">
    <w:nsid w:val="513061CA"/>
    <w:multiLevelType w:val="hybridMultilevel"/>
    <w:tmpl w:val="B93E1974"/>
    <w:lvl w:ilvl="0" w:tplc="CD38868A">
      <w:numFmt w:val="bullet"/>
      <w:lvlText w:val="-"/>
      <w:lvlJc w:val="left"/>
      <w:pPr>
        <w:ind w:left="107" w:hanging="227"/>
      </w:pPr>
      <w:rPr>
        <w:rFonts w:ascii="Times New Roman" w:eastAsia="Times New Roman" w:hAnsi="Times New Roman" w:cs="Times New Roman" w:hint="default"/>
        <w:w w:val="100"/>
        <w:sz w:val="28"/>
        <w:szCs w:val="28"/>
        <w:lang w:val="vi" w:eastAsia="vi" w:bidi="vi"/>
      </w:rPr>
    </w:lvl>
    <w:lvl w:ilvl="1" w:tplc="E0DABC84">
      <w:numFmt w:val="bullet"/>
      <w:lvlText w:val="•"/>
      <w:lvlJc w:val="left"/>
      <w:pPr>
        <w:ind w:left="649" w:hanging="227"/>
      </w:pPr>
      <w:rPr>
        <w:rFonts w:hint="default"/>
        <w:lang w:val="vi" w:eastAsia="vi" w:bidi="vi"/>
      </w:rPr>
    </w:lvl>
    <w:lvl w:ilvl="2" w:tplc="B574D9A2">
      <w:numFmt w:val="bullet"/>
      <w:lvlText w:val="•"/>
      <w:lvlJc w:val="left"/>
      <w:pPr>
        <w:ind w:left="1198" w:hanging="227"/>
      </w:pPr>
      <w:rPr>
        <w:rFonts w:hint="default"/>
        <w:lang w:val="vi" w:eastAsia="vi" w:bidi="vi"/>
      </w:rPr>
    </w:lvl>
    <w:lvl w:ilvl="3" w:tplc="C27CC782">
      <w:numFmt w:val="bullet"/>
      <w:lvlText w:val="•"/>
      <w:lvlJc w:val="left"/>
      <w:pPr>
        <w:ind w:left="1747" w:hanging="227"/>
      </w:pPr>
      <w:rPr>
        <w:rFonts w:hint="default"/>
        <w:lang w:val="vi" w:eastAsia="vi" w:bidi="vi"/>
      </w:rPr>
    </w:lvl>
    <w:lvl w:ilvl="4" w:tplc="57EEBC54">
      <w:numFmt w:val="bullet"/>
      <w:lvlText w:val="•"/>
      <w:lvlJc w:val="left"/>
      <w:pPr>
        <w:ind w:left="2296" w:hanging="227"/>
      </w:pPr>
      <w:rPr>
        <w:rFonts w:hint="default"/>
        <w:lang w:val="vi" w:eastAsia="vi" w:bidi="vi"/>
      </w:rPr>
    </w:lvl>
    <w:lvl w:ilvl="5" w:tplc="9DC640AA">
      <w:numFmt w:val="bullet"/>
      <w:lvlText w:val="•"/>
      <w:lvlJc w:val="left"/>
      <w:pPr>
        <w:ind w:left="2845" w:hanging="227"/>
      </w:pPr>
      <w:rPr>
        <w:rFonts w:hint="default"/>
        <w:lang w:val="vi" w:eastAsia="vi" w:bidi="vi"/>
      </w:rPr>
    </w:lvl>
    <w:lvl w:ilvl="6" w:tplc="122CA172">
      <w:numFmt w:val="bullet"/>
      <w:lvlText w:val="•"/>
      <w:lvlJc w:val="left"/>
      <w:pPr>
        <w:ind w:left="3394" w:hanging="227"/>
      </w:pPr>
      <w:rPr>
        <w:rFonts w:hint="default"/>
        <w:lang w:val="vi" w:eastAsia="vi" w:bidi="vi"/>
      </w:rPr>
    </w:lvl>
    <w:lvl w:ilvl="7" w:tplc="034A9946">
      <w:numFmt w:val="bullet"/>
      <w:lvlText w:val="•"/>
      <w:lvlJc w:val="left"/>
      <w:pPr>
        <w:ind w:left="3943" w:hanging="227"/>
      </w:pPr>
      <w:rPr>
        <w:rFonts w:hint="default"/>
        <w:lang w:val="vi" w:eastAsia="vi" w:bidi="vi"/>
      </w:rPr>
    </w:lvl>
    <w:lvl w:ilvl="8" w:tplc="8BC0E162">
      <w:numFmt w:val="bullet"/>
      <w:lvlText w:val="•"/>
      <w:lvlJc w:val="left"/>
      <w:pPr>
        <w:ind w:left="4492" w:hanging="227"/>
      </w:pPr>
      <w:rPr>
        <w:rFonts w:hint="default"/>
        <w:lang w:val="vi" w:eastAsia="vi" w:bidi="vi"/>
      </w:rPr>
    </w:lvl>
  </w:abstractNum>
  <w:abstractNum w:abstractNumId="923" w15:restartNumberingAfterBreak="0">
    <w:nsid w:val="517E2828"/>
    <w:multiLevelType w:val="hybridMultilevel"/>
    <w:tmpl w:val="716A84BE"/>
    <w:lvl w:ilvl="0" w:tplc="F6024E68">
      <w:numFmt w:val="bullet"/>
      <w:lvlText w:val="-"/>
      <w:lvlJc w:val="left"/>
      <w:pPr>
        <w:ind w:left="107" w:hanging="195"/>
      </w:pPr>
      <w:rPr>
        <w:rFonts w:ascii="Times New Roman" w:eastAsia="Times New Roman" w:hAnsi="Times New Roman" w:cs="Times New Roman" w:hint="default"/>
        <w:w w:val="100"/>
        <w:sz w:val="28"/>
        <w:szCs w:val="28"/>
        <w:lang w:val="vi" w:eastAsia="vi" w:bidi="vi"/>
      </w:rPr>
    </w:lvl>
    <w:lvl w:ilvl="1" w:tplc="39EEECC0">
      <w:numFmt w:val="bullet"/>
      <w:lvlText w:val="•"/>
      <w:lvlJc w:val="left"/>
      <w:pPr>
        <w:ind w:left="658" w:hanging="195"/>
      </w:pPr>
      <w:rPr>
        <w:rFonts w:hint="default"/>
        <w:lang w:val="vi" w:eastAsia="vi" w:bidi="vi"/>
      </w:rPr>
    </w:lvl>
    <w:lvl w:ilvl="2" w:tplc="077A236C">
      <w:numFmt w:val="bullet"/>
      <w:lvlText w:val="•"/>
      <w:lvlJc w:val="left"/>
      <w:pPr>
        <w:ind w:left="1217" w:hanging="195"/>
      </w:pPr>
      <w:rPr>
        <w:rFonts w:hint="default"/>
        <w:lang w:val="vi" w:eastAsia="vi" w:bidi="vi"/>
      </w:rPr>
    </w:lvl>
    <w:lvl w:ilvl="3" w:tplc="3DA0A60E">
      <w:numFmt w:val="bullet"/>
      <w:lvlText w:val="•"/>
      <w:lvlJc w:val="left"/>
      <w:pPr>
        <w:ind w:left="1775" w:hanging="195"/>
      </w:pPr>
      <w:rPr>
        <w:rFonts w:hint="default"/>
        <w:lang w:val="vi" w:eastAsia="vi" w:bidi="vi"/>
      </w:rPr>
    </w:lvl>
    <w:lvl w:ilvl="4" w:tplc="006A60EE">
      <w:numFmt w:val="bullet"/>
      <w:lvlText w:val="•"/>
      <w:lvlJc w:val="left"/>
      <w:pPr>
        <w:ind w:left="2334" w:hanging="195"/>
      </w:pPr>
      <w:rPr>
        <w:rFonts w:hint="default"/>
        <w:lang w:val="vi" w:eastAsia="vi" w:bidi="vi"/>
      </w:rPr>
    </w:lvl>
    <w:lvl w:ilvl="5" w:tplc="F9AA9AF8">
      <w:numFmt w:val="bullet"/>
      <w:lvlText w:val="•"/>
      <w:lvlJc w:val="left"/>
      <w:pPr>
        <w:ind w:left="2893" w:hanging="195"/>
      </w:pPr>
      <w:rPr>
        <w:rFonts w:hint="default"/>
        <w:lang w:val="vi" w:eastAsia="vi" w:bidi="vi"/>
      </w:rPr>
    </w:lvl>
    <w:lvl w:ilvl="6" w:tplc="A59AB8D4">
      <w:numFmt w:val="bullet"/>
      <w:lvlText w:val="•"/>
      <w:lvlJc w:val="left"/>
      <w:pPr>
        <w:ind w:left="3451" w:hanging="195"/>
      </w:pPr>
      <w:rPr>
        <w:rFonts w:hint="default"/>
        <w:lang w:val="vi" w:eastAsia="vi" w:bidi="vi"/>
      </w:rPr>
    </w:lvl>
    <w:lvl w:ilvl="7" w:tplc="243A3F58">
      <w:numFmt w:val="bullet"/>
      <w:lvlText w:val="•"/>
      <w:lvlJc w:val="left"/>
      <w:pPr>
        <w:ind w:left="4010" w:hanging="195"/>
      </w:pPr>
      <w:rPr>
        <w:rFonts w:hint="default"/>
        <w:lang w:val="vi" w:eastAsia="vi" w:bidi="vi"/>
      </w:rPr>
    </w:lvl>
    <w:lvl w:ilvl="8" w:tplc="72F2318C">
      <w:numFmt w:val="bullet"/>
      <w:lvlText w:val="•"/>
      <w:lvlJc w:val="left"/>
      <w:pPr>
        <w:ind w:left="4568" w:hanging="195"/>
      </w:pPr>
      <w:rPr>
        <w:rFonts w:hint="default"/>
        <w:lang w:val="vi" w:eastAsia="vi" w:bidi="vi"/>
      </w:rPr>
    </w:lvl>
  </w:abstractNum>
  <w:abstractNum w:abstractNumId="924" w15:restartNumberingAfterBreak="0">
    <w:nsid w:val="51BB2D96"/>
    <w:multiLevelType w:val="hybridMultilevel"/>
    <w:tmpl w:val="439E612E"/>
    <w:lvl w:ilvl="0" w:tplc="9D401B3E">
      <w:start w:val="2"/>
      <w:numFmt w:val="decimal"/>
      <w:lvlText w:val="%1."/>
      <w:lvlJc w:val="left"/>
      <w:pPr>
        <w:ind w:left="464" w:hanging="213"/>
        <w:jc w:val="right"/>
      </w:pPr>
      <w:rPr>
        <w:rFonts w:ascii="Times New Roman" w:eastAsia="Times New Roman" w:hAnsi="Times New Roman" w:cs="Times New Roman" w:hint="default"/>
        <w:b/>
        <w:bCs/>
        <w:spacing w:val="-3"/>
        <w:w w:val="100"/>
        <w:sz w:val="26"/>
        <w:szCs w:val="26"/>
        <w:lang w:val="vi" w:eastAsia="vi" w:bidi="vi"/>
      </w:rPr>
    </w:lvl>
    <w:lvl w:ilvl="1" w:tplc="6600A682">
      <w:numFmt w:val="bullet"/>
      <w:lvlText w:val="•"/>
      <w:lvlJc w:val="left"/>
      <w:pPr>
        <w:ind w:left="1500" w:hanging="213"/>
      </w:pPr>
      <w:rPr>
        <w:rFonts w:hint="default"/>
        <w:lang w:val="vi" w:eastAsia="vi" w:bidi="vi"/>
      </w:rPr>
    </w:lvl>
    <w:lvl w:ilvl="2" w:tplc="3AAC2C92">
      <w:numFmt w:val="bullet"/>
      <w:lvlText w:val="•"/>
      <w:lvlJc w:val="left"/>
      <w:pPr>
        <w:ind w:left="2541" w:hanging="213"/>
      </w:pPr>
      <w:rPr>
        <w:rFonts w:hint="default"/>
        <w:lang w:val="vi" w:eastAsia="vi" w:bidi="vi"/>
      </w:rPr>
    </w:lvl>
    <w:lvl w:ilvl="3" w:tplc="453A2770">
      <w:numFmt w:val="bullet"/>
      <w:lvlText w:val="•"/>
      <w:lvlJc w:val="left"/>
      <w:pPr>
        <w:ind w:left="3581" w:hanging="213"/>
      </w:pPr>
      <w:rPr>
        <w:rFonts w:hint="default"/>
        <w:lang w:val="vi" w:eastAsia="vi" w:bidi="vi"/>
      </w:rPr>
    </w:lvl>
    <w:lvl w:ilvl="4" w:tplc="423A3110">
      <w:numFmt w:val="bullet"/>
      <w:lvlText w:val="•"/>
      <w:lvlJc w:val="left"/>
      <w:pPr>
        <w:ind w:left="4622" w:hanging="213"/>
      </w:pPr>
      <w:rPr>
        <w:rFonts w:hint="default"/>
        <w:lang w:val="vi" w:eastAsia="vi" w:bidi="vi"/>
      </w:rPr>
    </w:lvl>
    <w:lvl w:ilvl="5" w:tplc="A48AD79E">
      <w:numFmt w:val="bullet"/>
      <w:lvlText w:val="•"/>
      <w:lvlJc w:val="left"/>
      <w:pPr>
        <w:ind w:left="5663" w:hanging="213"/>
      </w:pPr>
      <w:rPr>
        <w:rFonts w:hint="default"/>
        <w:lang w:val="vi" w:eastAsia="vi" w:bidi="vi"/>
      </w:rPr>
    </w:lvl>
    <w:lvl w:ilvl="6" w:tplc="61EAA69A">
      <w:numFmt w:val="bullet"/>
      <w:lvlText w:val="•"/>
      <w:lvlJc w:val="left"/>
      <w:pPr>
        <w:ind w:left="6703" w:hanging="213"/>
      </w:pPr>
      <w:rPr>
        <w:rFonts w:hint="default"/>
        <w:lang w:val="vi" w:eastAsia="vi" w:bidi="vi"/>
      </w:rPr>
    </w:lvl>
    <w:lvl w:ilvl="7" w:tplc="DEBC688C">
      <w:numFmt w:val="bullet"/>
      <w:lvlText w:val="•"/>
      <w:lvlJc w:val="left"/>
      <w:pPr>
        <w:ind w:left="7744" w:hanging="213"/>
      </w:pPr>
      <w:rPr>
        <w:rFonts w:hint="default"/>
        <w:lang w:val="vi" w:eastAsia="vi" w:bidi="vi"/>
      </w:rPr>
    </w:lvl>
    <w:lvl w:ilvl="8" w:tplc="33FA6A7A">
      <w:numFmt w:val="bullet"/>
      <w:lvlText w:val="•"/>
      <w:lvlJc w:val="left"/>
      <w:pPr>
        <w:ind w:left="8785" w:hanging="213"/>
      </w:pPr>
      <w:rPr>
        <w:rFonts w:hint="default"/>
        <w:lang w:val="vi" w:eastAsia="vi" w:bidi="vi"/>
      </w:rPr>
    </w:lvl>
  </w:abstractNum>
  <w:abstractNum w:abstractNumId="925" w15:restartNumberingAfterBreak="0">
    <w:nsid w:val="51BC4D07"/>
    <w:multiLevelType w:val="hybridMultilevel"/>
    <w:tmpl w:val="B37AE1BC"/>
    <w:lvl w:ilvl="0" w:tplc="98464DF4">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19D20FEA">
      <w:numFmt w:val="bullet"/>
      <w:lvlText w:val="•"/>
      <w:lvlJc w:val="left"/>
      <w:pPr>
        <w:ind w:left="1824" w:hanging="164"/>
      </w:pPr>
      <w:rPr>
        <w:rFonts w:hint="default"/>
        <w:lang w:val="vi" w:eastAsia="vi" w:bidi="vi"/>
      </w:rPr>
    </w:lvl>
    <w:lvl w:ilvl="2" w:tplc="D062D4A4">
      <w:numFmt w:val="bullet"/>
      <w:lvlText w:val="•"/>
      <w:lvlJc w:val="left"/>
      <w:pPr>
        <w:ind w:left="2829" w:hanging="164"/>
      </w:pPr>
      <w:rPr>
        <w:rFonts w:hint="default"/>
        <w:lang w:val="vi" w:eastAsia="vi" w:bidi="vi"/>
      </w:rPr>
    </w:lvl>
    <w:lvl w:ilvl="3" w:tplc="43C8B876">
      <w:numFmt w:val="bullet"/>
      <w:lvlText w:val="•"/>
      <w:lvlJc w:val="left"/>
      <w:pPr>
        <w:ind w:left="3833" w:hanging="164"/>
      </w:pPr>
      <w:rPr>
        <w:rFonts w:hint="default"/>
        <w:lang w:val="vi" w:eastAsia="vi" w:bidi="vi"/>
      </w:rPr>
    </w:lvl>
    <w:lvl w:ilvl="4" w:tplc="1B061482">
      <w:numFmt w:val="bullet"/>
      <w:lvlText w:val="•"/>
      <w:lvlJc w:val="left"/>
      <w:pPr>
        <w:ind w:left="4838" w:hanging="164"/>
      </w:pPr>
      <w:rPr>
        <w:rFonts w:hint="default"/>
        <w:lang w:val="vi" w:eastAsia="vi" w:bidi="vi"/>
      </w:rPr>
    </w:lvl>
    <w:lvl w:ilvl="5" w:tplc="32EAA2FA">
      <w:numFmt w:val="bullet"/>
      <w:lvlText w:val="•"/>
      <w:lvlJc w:val="left"/>
      <w:pPr>
        <w:ind w:left="5843" w:hanging="164"/>
      </w:pPr>
      <w:rPr>
        <w:rFonts w:hint="default"/>
        <w:lang w:val="vi" w:eastAsia="vi" w:bidi="vi"/>
      </w:rPr>
    </w:lvl>
    <w:lvl w:ilvl="6" w:tplc="01486390">
      <w:numFmt w:val="bullet"/>
      <w:lvlText w:val="•"/>
      <w:lvlJc w:val="left"/>
      <w:pPr>
        <w:ind w:left="6847" w:hanging="164"/>
      </w:pPr>
      <w:rPr>
        <w:rFonts w:hint="default"/>
        <w:lang w:val="vi" w:eastAsia="vi" w:bidi="vi"/>
      </w:rPr>
    </w:lvl>
    <w:lvl w:ilvl="7" w:tplc="FF586FFA">
      <w:numFmt w:val="bullet"/>
      <w:lvlText w:val="•"/>
      <w:lvlJc w:val="left"/>
      <w:pPr>
        <w:ind w:left="7852" w:hanging="164"/>
      </w:pPr>
      <w:rPr>
        <w:rFonts w:hint="default"/>
        <w:lang w:val="vi" w:eastAsia="vi" w:bidi="vi"/>
      </w:rPr>
    </w:lvl>
    <w:lvl w:ilvl="8" w:tplc="4CDC2112">
      <w:numFmt w:val="bullet"/>
      <w:lvlText w:val="•"/>
      <w:lvlJc w:val="left"/>
      <w:pPr>
        <w:ind w:left="8857" w:hanging="164"/>
      </w:pPr>
      <w:rPr>
        <w:rFonts w:hint="default"/>
        <w:lang w:val="vi" w:eastAsia="vi" w:bidi="vi"/>
      </w:rPr>
    </w:lvl>
  </w:abstractNum>
  <w:abstractNum w:abstractNumId="926" w15:restartNumberingAfterBreak="0">
    <w:nsid w:val="51CC3CDB"/>
    <w:multiLevelType w:val="hybridMultilevel"/>
    <w:tmpl w:val="BFC695FC"/>
    <w:lvl w:ilvl="0" w:tplc="69F450A6">
      <w:start w:val="1"/>
      <w:numFmt w:val="upperRoman"/>
      <w:lvlText w:val="%1."/>
      <w:lvlJc w:val="left"/>
      <w:pPr>
        <w:ind w:left="1125" w:hanging="250"/>
        <w:jc w:val="left"/>
      </w:pPr>
      <w:rPr>
        <w:rFonts w:ascii="Times New Roman" w:eastAsia="Times New Roman" w:hAnsi="Times New Roman" w:cs="Times New Roman" w:hint="default"/>
        <w:b/>
        <w:bCs/>
        <w:w w:val="100"/>
        <w:sz w:val="28"/>
        <w:szCs w:val="28"/>
        <w:lang w:val="vi" w:eastAsia="vi" w:bidi="vi"/>
      </w:rPr>
    </w:lvl>
    <w:lvl w:ilvl="1" w:tplc="5776AA74">
      <w:numFmt w:val="bullet"/>
      <w:lvlText w:val="•"/>
      <w:lvlJc w:val="left"/>
      <w:pPr>
        <w:ind w:left="2094" w:hanging="250"/>
      </w:pPr>
      <w:rPr>
        <w:rFonts w:hint="default"/>
        <w:lang w:val="vi" w:eastAsia="vi" w:bidi="vi"/>
      </w:rPr>
    </w:lvl>
    <w:lvl w:ilvl="2" w:tplc="945ACAA6">
      <w:numFmt w:val="bullet"/>
      <w:lvlText w:val="•"/>
      <w:lvlJc w:val="left"/>
      <w:pPr>
        <w:ind w:left="3069" w:hanging="250"/>
      </w:pPr>
      <w:rPr>
        <w:rFonts w:hint="default"/>
        <w:lang w:val="vi" w:eastAsia="vi" w:bidi="vi"/>
      </w:rPr>
    </w:lvl>
    <w:lvl w:ilvl="3" w:tplc="D080431C">
      <w:numFmt w:val="bullet"/>
      <w:lvlText w:val="•"/>
      <w:lvlJc w:val="left"/>
      <w:pPr>
        <w:ind w:left="4043" w:hanging="250"/>
      </w:pPr>
      <w:rPr>
        <w:rFonts w:hint="default"/>
        <w:lang w:val="vi" w:eastAsia="vi" w:bidi="vi"/>
      </w:rPr>
    </w:lvl>
    <w:lvl w:ilvl="4" w:tplc="F10606A0">
      <w:numFmt w:val="bullet"/>
      <w:lvlText w:val="•"/>
      <w:lvlJc w:val="left"/>
      <w:pPr>
        <w:ind w:left="5018" w:hanging="250"/>
      </w:pPr>
      <w:rPr>
        <w:rFonts w:hint="default"/>
        <w:lang w:val="vi" w:eastAsia="vi" w:bidi="vi"/>
      </w:rPr>
    </w:lvl>
    <w:lvl w:ilvl="5" w:tplc="71648B5E">
      <w:numFmt w:val="bullet"/>
      <w:lvlText w:val="•"/>
      <w:lvlJc w:val="left"/>
      <w:pPr>
        <w:ind w:left="5993" w:hanging="250"/>
      </w:pPr>
      <w:rPr>
        <w:rFonts w:hint="default"/>
        <w:lang w:val="vi" w:eastAsia="vi" w:bidi="vi"/>
      </w:rPr>
    </w:lvl>
    <w:lvl w:ilvl="6" w:tplc="413E43E6">
      <w:numFmt w:val="bullet"/>
      <w:lvlText w:val="•"/>
      <w:lvlJc w:val="left"/>
      <w:pPr>
        <w:ind w:left="6967" w:hanging="250"/>
      </w:pPr>
      <w:rPr>
        <w:rFonts w:hint="default"/>
        <w:lang w:val="vi" w:eastAsia="vi" w:bidi="vi"/>
      </w:rPr>
    </w:lvl>
    <w:lvl w:ilvl="7" w:tplc="4B345CBE">
      <w:numFmt w:val="bullet"/>
      <w:lvlText w:val="•"/>
      <w:lvlJc w:val="left"/>
      <w:pPr>
        <w:ind w:left="7942" w:hanging="250"/>
      </w:pPr>
      <w:rPr>
        <w:rFonts w:hint="default"/>
        <w:lang w:val="vi" w:eastAsia="vi" w:bidi="vi"/>
      </w:rPr>
    </w:lvl>
    <w:lvl w:ilvl="8" w:tplc="5C967AC2">
      <w:numFmt w:val="bullet"/>
      <w:lvlText w:val="•"/>
      <w:lvlJc w:val="left"/>
      <w:pPr>
        <w:ind w:left="8917" w:hanging="250"/>
      </w:pPr>
      <w:rPr>
        <w:rFonts w:hint="default"/>
        <w:lang w:val="vi" w:eastAsia="vi" w:bidi="vi"/>
      </w:rPr>
    </w:lvl>
  </w:abstractNum>
  <w:abstractNum w:abstractNumId="927" w15:restartNumberingAfterBreak="0">
    <w:nsid w:val="51D47C0A"/>
    <w:multiLevelType w:val="hybridMultilevel"/>
    <w:tmpl w:val="AA6ED7D6"/>
    <w:lvl w:ilvl="0" w:tplc="C786EEE6">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B032F2B8">
      <w:numFmt w:val="bullet"/>
      <w:lvlText w:val="•"/>
      <w:lvlJc w:val="left"/>
      <w:pPr>
        <w:ind w:left="690" w:hanging="164"/>
      </w:pPr>
      <w:rPr>
        <w:rFonts w:hint="default"/>
        <w:lang w:val="vi" w:eastAsia="vi" w:bidi="vi"/>
      </w:rPr>
    </w:lvl>
    <w:lvl w:ilvl="2" w:tplc="2960CAF8">
      <w:numFmt w:val="bullet"/>
      <w:lvlText w:val="•"/>
      <w:lvlJc w:val="left"/>
      <w:pPr>
        <w:ind w:left="1060" w:hanging="164"/>
      </w:pPr>
      <w:rPr>
        <w:rFonts w:hint="default"/>
        <w:lang w:val="vi" w:eastAsia="vi" w:bidi="vi"/>
      </w:rPr>
    </w:lvl>
    <w:lvl w:ilvl="3" w:tplc="4044FAA4">
      <w:numFmt w:val="bullet"/>
      <w:lvlText w:val="•"/>
      <w:lvlJc w:val="left"/>
      <w:pPr>
        <w:ind w:left="1430" w:hanging="164"/>
      </w:pPr>
      <w:rPr>
        <w:rFonts w:hint="default"/>
        <w:lang w:val="vi" w:eastAsia="vi" w:bidi="vi"/>
      </w:rPr>
    </w:lvl>
    <w:lvl w:ilvl="4" w:tplc="32762726">
      <w:numFmt w:val="bullet"/>
      <w:lvlText w:val="•"/>
      <w:lvlJc w:val="left"/>
      <w:pPr>
        <w:ind w:left="1800" w:hanging="164"/>
      </w:pPr>
      <w:rPr>
        <w:rFonts w:hint="default"/>
        <w:lang w:val="vi" w:eastAsia="vi" w:bidi="vi"/>
      </w:rPr>
    </w:lvl>
    <w:lvl w:ilvl="5" w:tplc="4B3CB730">
      <w:numFmt w:val="bullet"/>
      <w:lvlText w:val="•"/>
      <w:lvlJc w:val="left"/>
      <w:pPr>
        <w:ind w:left="2170" w:hanging="164"/>
      </w:pPr>
      <w:rPr>
        <w:rFonts w:hint="default"/>
        <w:lang w:val="vi" w:eastAsia="vi" w:bidi="vi"/>
      </w:rPr>
    </w:lvl>
    <w:lvl w:ilvl="6" w:tplc="1E063048">
      <w:numFmt w:val="bullet"/>
      <w:lvlText w:val="•"/>
      <w:lvlJc w:val="left"/>
      <w:pPr>
        <w:ind w:left="2540" w:hanging="164"/>
      </w:pPr>
      <w:rPr>
        <w:rFonts w:hint="default"/>
        <w:lang w:val="vi" w:eastAsia="vi" w:bidi="vi"/>
      </w:rPr>
    </w:lvl>
    <w:lvl w:ilvl="7" w:tplc="A7DAC222">
      <w:numFmt w:val="bullet"/>
      <w:lvlText w:val="•"/>
      <w:lvlJc w:val="left"/>
      <w:pPr>
        <w:ind w:left="2910" w:hanging="164"/>
      </w:pPr>
      <w:rPr>
        <w:rFonts w:hint="default"/>
        <w:lang w:val="vi" w:eastAsia="vi" w:bidi="vi"/>
      </w:rPr>
    </w:lvl>
    <w:lvl w:ilvl="8" w:tplc="09369844">
      <w:numFmt w:val="bullet"/>
      <w:lvlText w:val="•"/>
      <w:lvlJc w:val="left"/>
      <w:pPr>
        <w:ind w:left="3280" w:hanging="164"/>
      </w:pPr>
      <w:rPr>
        <w:rFonts w:hint="default"/>
        <w:lang w:val="vi" w:eastAsia="vi" w:bidi="vi"/>
      </w:rPr>
    </w:lvl>
  </w:abstractNum>
  <w:abstractNum w:abstractNumId="928" w15:restartNumberingAfterBreak="0">
    <w:nsid w:val="51D92675"/>
    <w:multiLevelType w:val="hybridMultilevel"/>
    <w:tmpl w:val="FD3EDB08"/>
    <w:lvl w:ilvl="0" w:tplc="7350407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16703092">
      <w:numFmt w:val="bullet"/>
      <w:lvlText w:val="•"/>
      <w:lvlJc w:val="left"/>
      <w:pPr>
        <w:ind w:left="469" w:hanging="164"/>
      </w:pPr>
      <w:rPr>
        <w:rFonts w:hint="default"/>
        <w:lang w:val="vi" w:eastAsia="vi" w:bidi="vi"/>
      </w:rPr>
    </w:lvl>
    <w:lvl w:ilvl="2" w:tplc="D4988588">
      <w:numFmt w:val="bullet"/>
      <w:lvlText w:val="•"/>
      <w:lvlJc w:val="left"/>
      <w:pPr>
        <w:ind w:left="838" w:hanging="164"/>
      </w:pPr>
      <w:rPr>
        <w:rFonts w:hint="default"/>
        <w:lang w:val="vi" w:eastAsia="vi" w:bidi="vi"/>
      </w:rPr>
    </w:lvl>
    <w:lvl w:ilvl="3" w:tplc="5B48368E">
      <w:numFmt w:val="bullet"/>
      <w:lvlText w:val="•"/>
      <w:lvlJc w:val="left"/>
      <w:pPr>
        <w:ind w:left="1207" w:hanging="164"/>
      </w:pPr>
      <w:rPr>
        <w:rFonts w:hint="default"/>
        <w:lang w:val="vi" w:eastAsia="vi" w:bidi="vi"/>
      </w:rPr>
    </w:lvl>
    <w:lvl w:ilvl="4" w:tplc="2F60DEDE">
      <w:numFmt w:val="bullet"/>
      <w:lvlText w:val="•"/>
      <w:lvlJc w:val="left"/>
      <w:pPr>
        <w:ind w:left="1576" w:hanging="164"/>
      </w:pPr>
      <w:rPr>
        <w:rFonts w:hint="default"/>
        <w:lang w:val="vi" w:eastAsia="vi" w:bidi="vi"/>
      </w:rPr>
    </w:lvl>
    <w:lvl w:ilvl="5" w:tplc="AD80A254">
      <w:numFmt w:val="bullet"/>
      <w:lvlText w:val="•"/>
      <w:lvlJc w:val="left"/>
      <w:pPr>
        <w:ind w:left="1945" w:hanging="164"/>
      </w:pPr>
      <w:rPr>
        <w:rFonts w:hint="default"/>
        <w:lang w:val="vi" w:eastAsia="vi" w:bidi="vi"/>
      </w:rPr>
    </w:lvl>
    <w:lvl w:ilvl="6" w:tplc="1528F1E8">
      <w:numFmt w:val="bullet"/>
      <w:lvlText w:val="•"/>
      <w:lvlJc w:val="left"/>
      <w:pPr>
        <w:ind w:left="2314" w:hanging="164"/>
      </w:pPr>
      <w:rPr>
        <w:rFonts w:hint="default"/>
        <w:lang w:val="vi" w:eastAsia="vi" w:bidi="vi"/>
      </w:rPr>
    </w:lvl>
    <w:lvl w:ilvl="7" w:tplc="D3A2ABC6">
      <w:numFmt w:val="bullet"/>
      <w:lvlText w:val="•"/>
      <w:lvlJc w:val="left"/>
      <w:pPr>
        <w:ind w:left="2683" w:hanging="164"/>
      </w:pPr>
      <w:rPr>
        <w:rFonts w:hint="default"/>
        <w:lang w:val="vi" w:eastAsia="vi" w:bidi="vi"/>
      </w:rPr>
    </w:lvl>
    <w:lvl w:ilvl="8" w:tplc="3820A236">
      <w:numFmt w:val="bullet"/>
      <w:lvlText w:val="•"/>
      <w:lvlJc w:val="left"/>
      <w:pPr>
        <w:ind w:left="3052" w:hanging="164"/>
      </w:pPr>
      <w:rPr>
        <w:rFonts w:hint="default"/>
        <w:lang w:val="vi" w:eastAsia="vi" w:bidi="vi"/>
      </w:rPr>
    </w:lvl>
  </w:abstractNum>
  <w:abstractNum w:abstractNumId="929" w15:restartNumberingAfterBreak="0">
    <w:nsid w:val="51DB7FCE"/>
    <w:multiLevelType w:val="hybridMultilevel"/>
    <w:tmpl w:val="90AA3978"/>
    <w:lvl w:ilvl="0" w:tplc="23DCF800">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C0AE49F6">
      <w:numFmt w:val="bullet"/>
      <w:lvlText w:val="•"/>
      <w:lvlJc w:val="left"/>
      <w:pPr>
        <w:ind w:left="688" w:hanging="164"/>
      </w:pPr>
      <w:rPr>
        <w:rFonts w:hint="default"/>
        <w:lang w:val="vi" w:eastAsia="vi" w:bidi="vi"/>
      </w:rPr>
    </w:lvl>
    <w:lvl w:ilvl="2" w:tplc="C570DBBA">
      <w:numFmt w:val="bullet"/>
      <w:lvlText w:val="•"/>
      <w:lvlJc w:val="left"/>
      <w:pPr>
        <w:ind w:left="1097" w:hanging="164"/>
      </w:pPr>
      <w:rPr>
        <w:rFonts w:hint="default"/>
        <w:lang w:val="vi" w:eastAsia="vi" w:bidi="vi"/>
      </w:rPr>
    </w:lvl>
    <w:lvl w:ilvl="3" w:tplc="2720668C">
      <w:numFmt w:val="bullet"/>
      <w:lvlText w:val="•"/>
      <w:lvlJc w:val="left"/>
      <w:pPr>
        <w:ind w:left="1506" w:hanging="164"/>
      </w:pPr>
      <w:rPr>
        <w:rFonts w:hint="default"/>
        <w:lang w:val="vi" w:eastAsia="vi" w:bidi="vi"/>
      </w:rPr>
    </w:lvl>
    <w:lvl w:ilvl="4" w:tplc="8D00D036">
      <w:numFmt w:val="bullet"/>
      <w:lvlText w:val="•"/>
      <w:lvlJc w:val="left"/>
      <w:pPr>
        <w:ind w:left="1915" w:hanging="164"/>
      </w:pPr>
      <w:rPr>
        <w:rFonts w:hint="default"/>
        <w:lang w:val="vi" w:eastAsia="vi" w:bidi="vi"/>
      </w:rPr>
    </w:lvl>
    <w:lvl w:ilvl="5" w:tplc="57641A74">
      <w:numFmt w:val="bullet"/>
      <w:lvlText w:val="•"/>
      <w:lvlJc w:val="left"/>
      <w:pPr>
        <w:ind w:left="2324" w:hanging="164"/>
      </w:pPr>
      <w:rPr>
        <w:rFonts w:hint="default"/>
        <w:lang w:val="vi" w:eastAsia="vi" w:bidi="vi"/>
      </w:rPr>
    </w:lvl>
    <w:lvl w:ilvl="6" w:tplc="123AB206">
      <w:numFmt w:val="bullet"/>
      <w:lvlText w:val="•"/>
      <w:lvlJc w:val="left"/>
      <w:pPr>
        <w:ind w:left="2732" w:hanging="164"/>
      </w:pPr>
      <w:rPr>
        <w:rFonts w:hint="default"/>
        <w:lang w:val="vi" w:eastAsia="vi" w:bidi="vi"/>
      </w:rPr>
    </w:lvl>
    <w:lvl w:ilvl="7" w:tplc="048E161E">
      <w:numFmt w:val="bullet"/>
      <w:lvlText w:val="•"/>
      <w:lvlJc w:val="left"/>
      <w:pPr>
        <w:ind w:left="3141" w:hanging="164"/>
      </w:pPr>
      <w:rPr>
        <w:rFonts w:hint="default"/>
        <w:lang w:val="vi" w:eastAsia="vi" w:bidi="vi"/>
      </w:rPr>
    </w:lvl>
    <w:lvl w:ilvl="8" w:tplc="C6EA9C92">
      <w:numFmt w:val="bullet"/>
      <w:lvlText w:val="•"/>
      <w:lvlJc w:val="left"/>
      <w:pPr>
        <w:ind w:left="3550" w:hanging="164"/>
      </w:pPr>
      <w:rPr>
        <w:rFonts w:hint="default"/>
        <w:lang w:val="vi" w:eastAsia="vi" w:bidi="vi"/>
      </w:rPr>
    </w:lvl>
  </w:abstractNum>
  <w:abstractNum w:abstractNumId="930" w15:restartNumberingAfterBreak="0">
    <w:nsid w:val="51ED27A7"/>
    <w:multiLevelType w:val="hybridMultilevel"/>
    <w:tmpl w:val="FADC6BA8"/>
    <w:lvl w:ilvl="0" w:tplc="ADE8520E">
      <w:numFmt w:val="bullet"/>
      <w:lvlText w:val="*"/>
      <w:lvlJc w:val="left"/>
      <w:pPr>
        <w:ind w:left="463" w:hanging="212"/>
      </w:pPr>
      <w:rPr>
        <w:rFonts w:ascii="Times New Roman" w:eastAsia="Times New Roman" w:hAnsi="Times New Roman" w:cs="Times New Roman" w:hint="default"/>
        <w:w w:val="100"/>
        <w:sz w:val="28"/>
        <w:szCs w:val="28"/>
        <w:lang w:val="vi" w:eastAsia="vi" w:bidi="vi"/>
      </w:rPr>
    </w:lvl>
    <w:lvl w:ilvl="1" w:tplc="4BA8E09C">
      <w:numFmt w:val="bullet"/>
      <w:lvlText w:val="-"/>
      <w:lvlJc w:val="left"/>
      <w:pPr>
        <w:ind w:left="2654" w:hanging="236"/>
      </w:pPr>
      <w:rPr>
        <w:rFonts w:ascii="Times New Roman" w:eastAsia="Times New Roman" w:hAnsi="Times New Roman" w:cs="Times New Roman" w:hint="default"/>
        <w:w w:val="100"/>
        <w:sz w:val="28"/>
        <w:szCs w:val="28"/>
        <w:lang w:val="vi" w:eastAsia="vi" w:bidi="vi"/>
      </w:rPr>
    </w:lvl>
    <w:lvl w:ilvl="2" w:tplc="459CC8BE">
      <w:numFmt w:val="bullet"/>
      <w:lvlText w:val="•"/>
      <w:lvlJc w:val="left"/>
      <w:pPr>
        <w:ind w:left="3571" w:hanging="236"/>
      </w:pPr>
      <w:rPr>
        <w:rFonts w:hint="default"/>
        <w:lang w:val="vi" w:eastAsia="vi" w:bidi="vi"/>
      </w:rPr>
    </w:lvl>
    <w:lvl w:ilvl="3" w:tplc="BEE4E000">
      <w:numFmt w:val="bullet"/>
      <w:lvlText w:val="•"/>
      <w:lvlJc w:val="left"/>
      <w:pPr>
        <w:ind w:left="4483" w:hanging="236"/>
      </w:pPr>
      <w:rPr>
        <w:rFonts w:hint="default"/>
        <w:lang w:val="vi" w:eastAsia="vi" w:bidi="vi"/>
      </w:rPr>
    </w:lvl>
    <w:lvl w:ilvl="4" w:tplc="239A220E">
      <w:numFmt w:val="bullet"/>
      <w:lvlText w:val="•"/>
      <w:lvlJc w:val="left"/>
      <w:pPr>
        <w:ind w:left="5395" w:hanging="236"/>
      </w:pPr>
      <w:rPr>
        <w:rFonts w:hint="default"/>
        <w:lang w:val="vi" w:eastAsia="vi" w:bidi="vi"/>
      </w:rPr>
    </w:lvl>
    <w:lvl w:ilvl="5" w:tplc="F74A56AA">
      <w:numFmt w:val="bullet"/>
      <w:lvlText w:val="•"/>
      <w:lvlJc w:val="left"/>
      <w:pPr>
        <w:ind w:left="6307" w:hanging="236"/>
      </w:pPr>
      <w:rPr>
        <w:rFonts w:hint="default"/>
        <w:lang w:val="vi" w:eastAsia="vi" w:bidi="vi"/>
      </w:rPr>
    </w:lvl>
    <w:lvl w:ilvl="6" w:tplc="495C9BFE">
      <w:numFmt w:val="bullet"/>
      <w:lvlText w:val="•"/>
      <w:lvlJc w:val="left"/>
      <w:pPr>
        <w:ind w:left="7219" w:hanging="236"/>
      </w:pPr>
      <w:rPr>
        <w:rFonts w:hint="default"/>
        <w:lang w:val="vi" w:eastAsia="vi" w:bidi="vi"/>
      </w:rPr>
    </w:lvl>
    <w:lvl w:ilvl="7" w:tplc="E0606532">
      <w:numFmt w:val="bullet"/>
      <w:lvlText w:val="•"/>
      <w:lvlJc w:val="left"/>
      <w:pPr>
        <w:ind w:left="8130" w:hanging="236"/>
      </w:pPr>
      <w:rPr>
        <w:rFonts w:hint="default"/>
        <w:lang w:val="vi" w:eastAsia="vi" w:bidi="vi"/>
      </w:rPr>
    </w:lvl>
    <w:lvl w:ilvl="8" w:tplc="BB705280">
      <w:numFmt w:val="bullet"/>
      <w:lvlText w:val="•"/>
      <w:lvlJc w:val="left"/>
      <w:pPr>
        <w:ind w:left="9042" w:hanging="236"/>
      </w:pPr>
      <w:rPr>
        <w:rFonts w:hint="default"/>
        <w:lang w:val="vi" w:eastAsia="vi" w:bidi="vi"/>
      </w:rPr>
    </w:lvl>
  </w:abstractNum>
  <w:abstractNum w:abstractNumId="931" w15:restartNumberingAfterBreak="0">
    <w:nsid w:val="51F03C64"/>
    <w:multiLevelType w:val="hybridMultilevel"/>
    <w:tmpl w:val="2622514E"/>
    <w:lvl w:ilvl="0" w:tplc="77BAA23A">
      <w:numFmt w:val="bullet"/>
      <w:lvlText w:val="-"/>
      <w:lvlJc w:val="left"/>
      <w:pPr>
        <w:ind w:left="338" w:hanging="164"/>
      </w:pPr>
      <w:rPr>
        <w:rFonts w:ascii="Times New Roman" w:eastAsia="Times New Roman" w:hAnsi="Times New Roman" w:cs="Times New Roman" w:hint="default"/>
        <w:w w:val="100"/>
        <w:sz w:val="28"/>
        <w:szCs w:val="28"/>
        <w:lang w:val="vi" w:eastAsia="vi" w:bidi="vi"/>
      </w:rPr>
    </w:lvl>
    <w:lvl w:ilvl="1" w:tplc="235C0BFA">
      <w:numFmt w:val="bullet"/>
      <w:lvlText w:val="•"/>
      <w:lvlJc w:val="left"/>
      <w:pPr>
        <w:ind w:left="847" w:hanging="164"/>
      </w:pPr>
      <w:rPr>
        <w:rFonts w:hint="default"/>
        <w:lang w:val="vi" w:eastAsia="vi" w:bidi="vi"/>
      </w:rPr>
    </w:lvl>
    <w:lvl w:ilvl="2" w:tplc="EF88CCB6">
      <w:numFmt w:val="bullet"/>
      <w:lvlText w:val="•"/>
      <w:lvlJc w:val="left"/>
      <w:pPr>
        <w:ind w:left="1355" w:hanging="164"/>
      </w:pPr>
      <w:rPr>
        <w:rFonts w:hint="default"/>
        <w:lang w:val="vi" w:eastAsia="vi" w:bidi="vi"/>
      </w:rPr>
    </w:lvl>
    <w:lvl w:ilvl="3" w:tplc="DC82F8A6">
      <w:numFmt w:val="bullet"/>
      <w:lvlText w:val="•"/>
      <w:lvlJc w:val="left"/>
      <w:pPr>
        <w:ind w:left="1863" w:hanging="164"/>
      </w:pPr>
      <w:rPr>
        <w:rFonts w:hint="default"/>
        <w:lang w:val="vi" w:eastAsia="vi" w:bidi="vi"/>
      </w:rPr>
    </w:lvl>
    <w:lvl w:ilvl="4" w:tplc="ABB6FBE6">
      <w:numFmt w:val="bullet"/>
      <w:lvlText w:val="•"/>
      <w:lvlJc w:val="left"/>
      <w:pPr>
        <w:ind w:left="2371" w:hanging="164"/>
      </w:pPr>
      <w:rPr>
        <w:rFonts w:hint="default"/>
        <w:lang w:val="vi" w:eastAsia="vi" w:bidi="vi"/>
      </w:rPr>
    </w:lvl>
    <w:lvl w:ilvl="5" w:tplc="5F06C4B8">
      <w:numFmt w:val="bullet"/>
      <w:lvlText w:val="•"/>
      <w:lvlJc w:val="left"/>
      <w:pPr>
        <w:ind w:left="2879" w:hanging="164"/>
      </w:pPr>
      <w:rPr>
        <w:rFonts w:hint="default"/>
        <w:lang w:val="vi" w:eastAsia="vi" w:bidi="vi"/>
      </w:rPr>
    </w:lvl>
    <w:lvl w:ilvl="6" w:tplc="804EC198">
      <w:numFmt w:val="bullet"/>
      <w:lvlText w:val="•"/>
      <w:lvlJc w:val="left"/>
      <w:pPr>
        <w:ind w:left="3386" w:hanging="164"/>
      </w:pPr>
      <w:rPr>
        <w:rFonts w:hint="default"/>
        <w:lang w:val="vi" w:eastAsia="vi" w:bidi="vi"/>
      </w:rPr>
    </w:lvl>
    <w:lvl w:ilvl="7" w:tplc="57D85AF2">
      <w:numFmt w:val="bullet"/>
      <w:lvlText w:val="•"/>
      <w:lvlJc w:val="left"/>
      <w:pPr>
        <w:ind w:left="3894" w:hanging="164"/>
      </w:pPr>
      <w:rPr>
        <w:rFonts w:hint="default"/>
        <w:lang w:val="vi" w:eastAsia="vi" w:bidi="vi"/>
      </w:rPr>
    </w:lvl>
    <w:lvl w:ilvl="8" w:tplc="8FAAD45A">
      <w:numFmt w:val="bullet"/>
      <w:lvlText w:val="•"/>
      <w:lvlJc w:val="left"/>
      <w:pPr>
        <w:ind w:left="4402" w:hanging="164"/>
      </w:pPr>
      <w:rPr>
        <w:rFonts w:hint="default"/>
        <w:lang w:val="vi" w:eastAsia="vi" w:bidi="vi"/>
      </w:rPr>
    </w:lvl>
  </w:abstractNum>
  <w:abstractNum w:abstractNumId="932" w15:restartNumberingAfterBreak="0">
    <w:nsid w:val="51F13FCB"/>
    <w:multiLevelType w:val="hybridMultilevel"/>
    <w:tmpl w:val="2D16188C"/>
    <w:lvl w:ilvl="0" w:tplc="1562BB34">
      <w:numFmt w:val="bullet"/>
      <w:lvlText w:val="-"/>
      <w:lvlJc w:val="left"/>
      <w:pPr>
        <w:ind w:left="326" w:hanging="164"/>
      </w:pPr>
      <w:rPr>
        <w:rFonts w:ascii="Times New Roman" w:eastAsia="Times New Roman" w:hAnsi="Times New Roman" w:cs="Times New Roman" w:hint="default"/>
        <w:w w:val="100"/>
        <w:sz w:val="28"/>
        <w:szCs w:val="28"/>
        <w:lang w:val="vi" w:eastAsia="vi" w:bidi="vi"/>
      </w:rPr>
    </w:lvl>
    <w:lvl w:ilvl="1" w:tplc="2D2A2AC6">
      <w:numFmt w:val="bullet"/>
      <w:lvlText w:val="•"/>
      <w:lvlJc w:val="left"/>
      <w:pPr>
        <w:ind w:left="690" w:hanging="164"/>
      </w:pPr>
      <w:rPr>
        <w:rFonts w:hint="default"/>
        <w:lang w:val="vi" w:eastAsia="vi" w:bidi="vi"/>
      </w:rPr>
    </w:lvl>
    <w:lvl w:ilvl="2" w:tplc="419C5C40">
      <w:numFmt w:val="bullet"/>
      <w:lvlText w:val="•"/>
      <w:lvlJc w:val="left"/>
      <w:pPr>
        <w:ind w:left="1060" w:hanging="164"/>
      </w:pPr>
      <w:rPr>
        <w:rFonts w:hint="default"/>
        <w:lang w:val="vi" w:eastAsia="vi" w:bidi="vi"/>
      </w:rPr>
    </w:lvl>
    <w:lvl w:ilvl="3" w:tplc="82ECFA06">
      <w:numFmt w:val="bullet"/>
      <w:lvlText w:val="•"/>
      <w:lvlJc w:val="left"/>
      <w:pPr>
        <w:ind w:left="1430" w:hanging="164"/>
      </w:pPr>
      <w:rPr>
        <w:rFonts w:hint="default"/>
        <w:lang w:val="vi" w:eastAsia="vi" w:bidi="vi"/>
      </w:rPr>
    </w:lvl>
    <w:lvl w:ilvl="4" w:tplc="64E03F30">
      <w:numFmt w:val="bullet"/>
      <w:lvlText w:val="•"/>
      <w:lvlJc w:val="left"/>
      <w:pPr>
        <w:ind w:left="1800" w:hanging="164"/>
      </w:pPr>
      <w:rPr>
        <w:rFonts w:hint="default"/>
        <w:lang w:val="vi" w:eastAsia="vi" w:bidi="vi"/>
      </w:rPr>
    </w:lvl>
    <w:lvl w:ilvl="5" w:tplc="76B2EE66">
      <w:numFmt w:val="bullet"/>
      <w:lvlText w:val="•"/>
      <w:lvlJc w:val="left"/>
      <w:pPr>
        <w:ind w:left="2170" w:hanging="164"/>
      </w:pPr>
      <w:rPr>
        <w:rFonts w:hint="default"/>
        <w:lang w:val="vi" w:eastAsia="vi" w:bidi="vi"/>
      </w:rPr>
    </w:lvl>
    <w:lvl w:ilvl="6" w:tplc="5F76AF86">
      <w:numFmt w:val="bullet"/>
      <w:lvlText w:val="•"/>
      <w:lvlJc w:val="left"/>
      <w:pPr>
        <w:ind w:left="2540" w:hanging="164"/>
      </w:pPr>
      <w:rPr>
        <w:rFonts w:hint="default"/>
        <w:lang w:val="vi" w:eastAsia="vi" w:bidi="vi"/>
      </w:rPr>
    </w:lvl>
    <w:lvl w:ilvl="7" w:tplc="3E6E886C">
      <w:numFmt w:val="bullet"/>
      <w:lvlText w:val="•"/>
      <w:lvlJc w:val="left"/>
      <w:pPr>
        <w:ind w:left="2910" w:hanging="164"/>
      </w:pPr>
      <w:rPr>
        <w:rFonts w:hint="default"/>
        <w:lang w:val="vi" w:eastAsia="vi" w:bidi="vi"/>
      </w:rPr>
    </w:lvl>
    <w:lvl w:ilvl="8" w:tplc="24F2CBB4">
      <w:numFmt w:val="bullet"/>
      <w:lvlText w:val="•"/>
      <w:lvlJc w:val="left"/>
      <w:pPr>
        <w:ind w:left="3280" w:hanging="164"/>
      </w:pPr>
      <w:rPr>
        <w:rFonts w:hint="default"/>
        <w:lang w:val="vi" w:eastAsia="vi" w:bidi="vi"/>
      </w:rPr>
    </w:lvl>
  </w:abstractNum>
  <w:abstractNum w:abstractNumId="933" w15:restartNumberingAfterBreak="0">
    <w:nsid w:val="52235DEC"/>
    <w:multiLevelType w:val="hybridMultilevel"/>
    <w:tmpl w:val="EF1A4110"/>
    <w:lvl w:ilvl="0" w:tplc="4E8EF36C">
      <w:numFmt w:val="bullet"/>
      <w:lvlText w:val="-"/>
      <w:lvlJc w:val="left"/>
      <w:pPr>
        <w:ind w:left="252" w:hanging="164"/>
      </w:pPr>
      <w:rPr>
        <w:rFonts w:ascii="Times New Roman" w:eastAsia="Times New Roman" w:hAnsi="Times New Roman" w:cs="Times New Roman" w:hint="default"/>
        <w:w w:val="100"/>
        <w:sz w:val="28"/>
        <w:szCs w:val="28"/>
        <w:lang w:val="vi" w:eastAsia="vi" w:bidi="vi"/>
      </w:rPr>
    </w:lvl>
    <w:lvl w:ilvl="1" w:tplc="2A4AE814">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2" w:tplc="F90E3D62">
      <w:numFmt w:val="bullet"/>
      <w:lvlText w:val="•"/>
      <w:lvlJc w:val="left"/>
      <w:pPr>
        <w:ind w:left="1040" w:hanging="164"/>
      </w:pPr>
      <w:rPr>
        <w:rFonts w:hint="default"/>
        <w:lang w:val="vi" w:eastAsia="vi" w:bidi="vi"/>
      </w:rPr>
    </w:lvl>
    <w:lvl w:ilvl="3" w:tplc="39388C26">
      <w:numFmt w:val="bullet"/>
      <w:lvlText w:val="•"/>
      <w:lvlJc w:val="left"/>
      <w:pPr>
        <w:ind w:left="2268" w:hanging="164"/>
      </w:pPr>
      <w:rPr>
        <w:rFonts w:hint="default"/>
        <w:lang w:val="vi" w:eastAsia="vi" w:bidi="vi"/>
      </w:rPr>
    </w:lvl>
    <w:lvl w:ilvl="4" w:tplc="2DD496F8">
      <w:numFmt w:val="bullet"/>
      <w:lvlText w:val="•"/>
      <w:lvlJc w:val="left"/>
      <w:pPr>
        <w:ind w:left="3496" w:hanging="164"/>
      </w:pPr>
      <w:rPr>
        <w:rFonts w:hint="default"/>
        <w:lang w:val="vi" w:eastAsia="vi" w:bidi="vi"/>
      </w:rPr>
    </w:lvl>
    <w:lvl w:ilvl="5" w:tplc="1CAE87BE">
      <w:numFmt w:val="bullet"/>
      <w:lvlText w:val="•"/>
      <w:lvlJc w:val="left"/>
      <w:pPr>
        <w:ind w:left="4724" w:hanging="164"/>
      </w:pPr>
      <w:rPr>
        <w:rFonts w:hint="default"/>
        <w:lang w:val="vi" w:eastAsia="vi" w:bidi="vi"/>
      </w:rPr>
    </w:lvl>
    <w:lvl w:ilvl="6" w:tplc="153C26A0">
      <w:numFmt w:val="bullet"/>
      <w:lvlText w:val="•"/>
      <w:lvlJc w:val="left"/>
      <w:pPr>
        <w:ind w:left="5953" w:hanging="164"/>
      </w:pPr>
      <w:rPr>
        <w:rFonts w:hint="default"/>
        <w:lang w:val="vi" w:eastAsia="vi" w:bidi="vi"/>
      </w:rPr>
    </w:lvl>
    <w:lvl w:ilvl="7" w:tplc="220CACA0">
      <w:numFmt w:val="bullet"/>
      <w:lvlText w:val="•"/>
      <w:lvlJc w:val="left"/>
      <w:pPr>
        <w:ind w:left="7181" w:hanging="164"/>
      </w:pPr>
      <w:rPr>
        <w:rFonts w:hint="default"/>
        <w:lang w:val="vi" w:eastAsia="vi" w:bidi="vi"/>
      </w:rPr>
    </w:lvl>
    <w:lvl w:ilvl="8" w:tplc="023896D6">
      <w:numFmt w:val="bullet"/>
      <w:lvlText w:val="•"/>
      <w:lvlJc w:val="left"/>
      <w:pPr>
        <w:ind w:left="8409" w:hanging="164"/>
      </w:pPr>
      <w:rPr>
        <w:rFonts w:hint="default"/>
        <w:lang w:val="vi" w:eastAsia="vi" w:bidi="vi"/>
      </w:rPr>
    </w:lvl>
  </w:abstractNum>
  <w:abstractNum w:abstractNumId="934" w15:restartNumberingAfterBreak="0">
    <w:nsid w:val="524A32BA"/>
    <w:multiLevelType w:val="hybridMultilevel"/>
    <w:tmpl w:val="977C14BA"/>
    <w:lvl w:ilvl="0" w:tplc="8280DE66">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7B8C1E9C">
      <w:numFmt w:val="bullet"/>
      <w:lvlText w:val="•"/>
      <w:lvlJc w:val="left"/>
      <w:pPr>
        <w:ind w:left="1500" w:hanging="213"/>
      </w:pPr>
      <w:rPr>
        <w:rFonts w:hint="default"/>
        <w:lang w:val="vi" w:eastAsia="vi" w:bidi="vi"/>
      </w:rPr>
    </w:lvl>
    <w:lvl w:ilvl="2" w:tplc="C1A0C4B4">
      <w:numFmt w:val="bullet"/>
      <w:lvlText w:val="•"/>
      <w:lvlJc w:val="left"/>
      <w:pPr>
        <w:ind w:left="2541" w:hanging="213"/>
      </w:pPr>
      <w:rPr>
        <w:rFonts w:hint="default"/>
        <w:lang w:val="vi" w:eastAsia="vi" w:bidi="vi"/>
      </w:rPr>
    </w:lvl>
    <w:lvl w:ilvl="3" w:tplc="DE7E19E4">
      <w:numFmt w:val="bullet"/>
      <w:lvlText w:val="•"/>
      <w:lvlJc w:val="left"/>
      <w:pPr>
        <w:ind w:left="3581" w:hanging="213"/>
      </w:pPr>
      <w:rPr>
        <w:rFonts w:hint="default"/>
        <w:lang w:val="vi" w:eastAsia="vi" w:bidi="vi"/>
      </w:rPr>
    </w:lvl>
    <w:lvl w:ilvl="4" w:tplc="CA20E5D8">
      <w:numFmt w:val="bullet"/>
      <w:lvlText w:val="•"/>
      <w:lvlJc w:val="left"/>
      <w:pPr>
        <w:ind w:left="4622" w:hanging="213"/>
      </w:pPr>
      <w:rPr>
        <w:rFonts w:hint="default"/>
        <w:lang w:val="vi" w:eastAsia="vi" w:bidi="vi"/>
      </w:rPr>
    </w:lvl>
    <w:lvl w:ilvl="5" w:tplc="561E2F28">
      <w:numFmt w:val="bullet"/>
      <w:lvlText w:val="•"/>
      <w:lvlJc w:val="left"/>
      <w:pPr>
        <w:ind w:left="5663" w:hanging="213"/>
      </w:pPr>
      <w:rPr>
        <w:rFonts w:hint="default"/>
        <w:lang w:val="vi" w:eastAsia="vi" w:bidi="vi"/>
      </w:rPr>
    </w:lvl>
    <w:lvl w:ilvl="6" w:tplc="8C401528">
      <w:numFmt w:val="bullet"/>
      <w:lvlText w:val="•"/>
      <w:lvlJc w:val="left"/>
      <w:pPr>
        <w:ind w:left="6703" w:hanging="213"/>
      </w:pPr>
      <w:rPr>
        <w:rFonts w:hint="default"/>
        <w:lang w:val="vi" w:eastAsia="vi" w:bidi="vi"/>
      </w:rPr>
    </w:lvl>
    <w:lvl w:ilvl="7" w:tplc="1A5C891A">
      <w:numFmt w:val="bullet"/>
      <w:lvlText w:val="•"/>
      <w:lvlJc w:val="left"/>
      <w:pPr>
        <w:ind w:left="7744" w:hanging="213"/>
      </w:pPr>
      <w:rPr>
        <w:rFonts w:hint="default"/>
        <w:lang w:val="vi" w:eastAsia="vi" w:bidi="vi"/>
      </w:rPr>
    </w:lvl>
    <w:lvl w:ilvl="8" w:tplc="4A2624B0">
      <w:numFmt w:val="bullet"/>
      <w:lvlText w:val="•"/>
      <w:lvlJc w:val="left"/>
      <w:pPr>
        <w:ind w:left="8785" w:hanging="213"/>
      </w:pPr>
      <w:rPr>
        <w:rFonts w:hint="default"/>
        <w:lang w:val="vi" w:eastAsia="vi" w:bidi="vi"/>
      </w:rPr>
    </w:lvl>
  </w:abstractNum>
  <w:abstractNum w:abstractNumId="935" w15:restartNumberingAfterBreak="0">
    <w:nsid w:val="52530AA8"/>
    <w:multiLevelType w:val="hybridMultilevel"/>
    <w:tmpl w:val="E5188CBE"/>
    <w:lvl w:ilvl="0" w:tplc="FB3006CE">
      <w:numFmt w:val="bullet"/>
      <w:lvlText w:val="-"/>
      <w:lvlJc w:val="left"/>
      <w:pPr>
        <w:ind w:left="107" w:hanging="200"/>
      </w:pPr>
      <w:rPr>
        <w:rFonts w:ascii="Times New Roman" w:eastAsia="Times New Roman" w:hAnsi="Times New Roman" w:cs="Times New Roman" w:hint="default"/>
        <w:w w:val="100"/>
        <w:sz w:val="28"/>
        <w:szCs w:val="28"/>
        <w:lang w:val="vi" w:eastAsia="vi" w:bidi="vi"/>
      </w:rPr>
    </w:lvl>
    <w:lvl w:ilvl="1" w:tplc="626E9708">
      <w:numFmt w:val="bullet"/>
      <w:lvlText w:val="•"/>
      <w:lvlJc w:val="left"/>
      <w:pPr>
        <w:ind w:left="607" w:hanging="200"/>
      </w:pPr>
      <w:rPr>
        <w:rFonts w:hint="default"/>
        <w:lang w:val="vi" w:eastAsia="vi" w:bidi="vi"/>
      </w:rPr>
    </w:lvl>
    <w:lvl w:ilvl="2" w:tplc="8C0E9BA6">
      <w:numFmt w:val="bullet"/>
      <w:lvlText w:val="•"/>
      <w:lvlJc w:val="left"/>
      <w:pPr>
        <w:ind w:left="1114" w:hanging="200"/>
      </w:pPr>
      <w:rPr>
        <w:rFonts w:hint="default"/>
        <w:lang w:val="vi" w:eastAsia="vi" w:bidi="vi"/>
      </w:rPr>
    </w:lvl>
    <w:lvl w:ilvl="3" w:tplc="C1C68202">
      <w:numFmt w:val="bullet"/>
      <w:lvlText w:val="•"/>
      <w:lvlJc w:val="left"/>
      <w:pPr>
        <w:ind w:left="1621" w:hanging="200"/>
      </w:pPr>
      <w:rPr>
        <w:rFonts w:hint="default"/>
        <w:lang w:val="vi" w:eastAsia="vi" w:bidi="vi"/>
      </w:rPr>
    </w:lvl>
    <w:lvl w:ilvl="4" w:tplc="1AB62CB2">
      <w:numFmt w:val="bullet"/>
      <w:lvlText w:val="•"/>
      <w:lvlJc w:val="left"/>
      <w:pPr>
        <w:ind w:left="2128" w:hanging="200"/>
      </w:pPr>
      <w:rPr>
        <w:rFonts w:hint="default"/>
        <w:lang w:val="vi" w:eastAsia="vi" w:bidi="vi"/>
      </w:rPr>
    </w:lvl>
    <w:lvl w:ilvl="5" w:tplc="124A2718">
      <w:numFmt w:val="bullet"/>
      <w:lvlText w:val="•"/>
      <w:lvlJc w:val="left"/>
      <w:pPr>
        <w:ind w:left="2635" w:hanging="200"/>
      </w:pPr>
      <w:rPr>
        <w:rFonts w:hint="default"/>
        <w:lang w:val="vi" w:eastAsia="vi" w:bidi="vi"/>
      </w:rPr>
    </w:lvl>
    <w:lvl w:ilvl="6" w:tplc="1654036E">
      <w:numFmt w:val="bullet"/>
      <w:lvlText w:val="•"/>
      <w:lvlJc w:val="left"/>
      <w:pPr>
        <w:ind w:left="3142" w:hanging="200"/>
      </w:pPr>
      <w:rPr>
        <w:rFonts w:hint="default"/>
        <w:lang w:val="vi" w:eastAsia="vi" w:bidi="vi"/>
      </w:rPr>
    </w:lvl>
    <w:lvl w:ilvl="7" w:tplc="E9E21DD2">
      <w:numFmt w:val="bullet"/>
      <w:lvlText w:val="•"/>
      <w:lvlJc w:val="left"/>
      <w:pPr>
        <w:ind w:left="3649" w:hanging="200"/>
      </w:pPr>
      <w:rPr>
        <w:rFonts w:hint="default"/>
        <w:lang w:val="vi" w:eastAsia="vi" w:bidi="vi"/>
      </w:rPr>
    </w:lvl>
    <w:lvl w:ilvl="8" w:tplc="59625EBA">
      <w:numFmt w:val="bullet"/>
      <w:lvlText w:val="•"/>
      <w:lvlJc w:val="left"/>
      <w:pPr>
        <w:ind w:left="4156" w:hanging="200"/>
      </w:pPr>
      <w:rPr>
        <w:rFonts w:hint="default"/>
        <w:lang w:val="vi" w:eastAsia="vi" w:bidi="vi"/>
      </w:rPr>
    </w:lvl>
  </w:abstractNum>
  <w:abstractNum w:abstractNumId="936" w15:restartNumberingAfterBreak="0">
    <w:nsid w:val="52997BCD"/>
    <w:multiLevelType w:val="hybridMultilevel"/>
    <w:tmpl w:val="5066C568"/>
    <w:lvl w:ilvl="0" w:tplc="DCD4544A">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29B8C59A">
      <w:numFmt w:val="bullet"/>
      <w:lvlText w:val="•"/>
      <w:lvlJc w:val="left"/>
      <w:pPr>
        <w:ind w:left="822" w:hanging="164"/>
      </w:pPr>
      <w:rPr>
        <w:rFonts w:hint="default"/>
        <w:lang w:val="vi" w:eastAsia="vi" w:bidi="vi"/>
      </w:rPr>
    </w:lvl>
    <w:lvl w:ilvl="2" w:tplc="4C4432EA">
      <w:numFmt w:val="bullet"/>
      <w:lvlText w:val="•"/>
      <w:lvlJc w:val="left"/>
      <w:pPr>
        <w:ind w:left="1364" w:hanging="164"/>
      </w:pPr>
      <w:rPr>
        <w:rFonts w:hint="default"/>
        <w:lang w:val="vi" w:eastAsia="vi" w:bidi="vi"/>
      </w:rPr>
    </w:lvl>
    <w:lvl w:ilvl="3" w:tplc="904ADEBE">
      <w:numFmt w:val="bullet"/>
      <w:lvlText w:val="•"/>
      <w:lvlJc w:val="left"/>
      <w:pPr>
        <w:ind w:left="1906" w:hanging="164"/>
      </w:pPr>
      <w:rPr>
        <w:rFonts w:hint="default"/>
        <w:lang w:val="vi" w:eastAsia="vi" w:bidi="vi"/>
      </w:rPr>
    </w:lvl>
    <w:lvl w:ilvl="4" w:tplc="C34EFB52">
      <w:numFmt w:val="bullet"/>
      <w:lvlText w:val="•"/>
      <w:lvlJc w:val="left"/>
      <w:pPr>
        <w:ind w:left="2449" w:hanging="164"/>
      </w:pPr>
      <w:rPr>
        <w:rFonts w:hint="default"/>
        <w:lang w:val="vi" w:eastAsia="vi" w:bidi="vi"/>
      </w:rPr>
    </w:lvl>
    <w:lvl w:ilvl="5" w:tplc="FC4C8692">
      <w:numFmt w:val="bullet"/>
      <w:lvlText w:val="•"/>
      <w:lvlJc w:val="left"/>
      <w:pPr>
        <w:ind w:left="2991" w:hanging="164"/>
      </w:pPr>
      <w:rPr>
        <w:rFonts w:hint="default"/>
        <w:lang w:val="vi" w:eastAsia="vi" w:bidi="vi"/>
      </w:rPr>
    </w:lvl>
    <w:lvl w:ilvl="6" w:tplc="0A06F1F4">
      <w:numFmt w:val="bullet"/>
      <w:lvlText w:val="•"/>
      <w:lvlJc w:val="left"/>
      <w:pPr>
        <w:ind w:left="3533" w:hanging="164"/>
      </w:pPr>
      <w:rPr>
        <w:rFonts w:hint="default"/>
        <w:lang w:val="vi" w:eastAsia="vi" w:bidi="vi"/>
      </w:rPr>
    </w:lvl>
    <w:lvl w:ilvl="7" w:tplc="BB484972">
      <w:numFmt w:val="bullet"/>
      <w:lvlText w:val="•"/>
      <w:lvlJc w:val="left"/>
      <w:pPr>
        <w:ind w:left="4076" w:hanging="164"/>
      </w:pPr>
      <w:rPr>
        <w:rFonts w:hint="default"/>
        <w:lang w:val="vi" w:eastAsia="vi" w:bidi="vi"/>
      </w:rPr>
    </w:lvl>
    <w:lvl w:ilvl="8" w:tplc="07A0F378">
      <w:numFmt w:val="bullet"/>
      <w:lvlText w:val="•"/>
      <w:lvlJc w:val="left"/>
      <w:pPr>
        <w:ind w:left="4618" w:hanging="164"/>
      </w:pPr>
      <w:rPr>
        <w:rFonts w:hint="default"/>
        <w:lang w:val="vi" w:eastAsia="vi" w:bidi="vi"/>
      </w:rPr>
    </w:lvl>
  </w:abstractNum>
  <w:abstractNum w:abstractNumId="937" w15:restartNumberingAfterBreak="0">
    <w:nsid w:val="52BC3151"/>
    <w:multiLevelType w:val="hybridMultilevel"/>
    <w:tmpl w:val="4A68E07C"/>
    <w:lvl w:ilvl="0" w:tplc="99F2767A">
      <w:numFmt w:val="bullet"/>
      <w:lvlText w:val="-"/>
      <w:lvlJc w:val="left"/>
      <w:pPr>
        <w:ind w:left="107" w:hanging="188"/>
      </w:pPr>
      <w:rPr>
        <w:rFonts w:ascii="Times New Roman" w:eastAsia="Times New Roman" w:hAnsi="Times New Roman" w:cs="Times New Roman" w:hint="default"/>
        <w:w w:val="100"/>
        <w:sz w:val="28"/>
        <w:szCs w:val="28"/>
        <w:lang w:val="vi" w:eastAsia="vi" w:bidi="vi"/>
      </w:rPr>
    </w:lvl>
    <w:lvl w:ilvl="1" w:tplc="C3A29BAE">
      <w:numFmt w:val="bullet"/>
      <w:lvlText w:val="•"/>
      <w:lvlJc w:val="left"/>
      <w:pPr>
        <w:ind w:left="628" w:hanging="188"/>
      </w:pPr>
      <w:rPr>
        <w:rFonts w:hint="default"/>
        <w:lang w:val="vi" w:eastAsia="vi" w:bidi="vi"/>
      </w:rPr>
    </w:lvl>
    <w:lvl w:ilvl="2" w:tplc="0B669DAE">
      <w:numFmt w:val="bullet"/>
      <w:lvlText w:val="•"/>
      <w:lvlJc w:val="left"/>
      <w:pPr>
        <w:ind w:left="1157" w:hanging="188"/>
      </w:pPr>
      <w:rPr>
        <w:rFonts w:hint="default"/>
        <w:lang w:val="vi" w:eastAsia="vi" w:bidi="vi"/>
      </w:rPr>
    </w:lvl>
    <w:lvl w:ilvl="3" w:tplc="838AAA5C">
      <w:numFmt w:val="bullet"/>
      <w:lvlText w:val="•"/>
      <w:lvlJc w:val="left"/>
      <w:pPr>
        <w:ind w:left="1686" w:hanging="188"/>
      </w:pPr>
      <w:rPr>
        <w:rFonts w:hint="default"/>
        <w:lang w:val="vi" w:eastAsia="vi" w:bidi="vi"/>
      </w:rPr>
    </w:lvl>
    <w:lvl w:ilvl="4" w:tplc="1C24F6C8">
      <w:numFmt w:val="bullet"/>
      <w:lvlText w:val="•"/>
      <w:lvlJc w:val="left"/>
      <w:pPr>
        <w:ind w:left="2215" w:hanging="188"/>
      </w:pPr>
      <w:rPr>
        <w:rFonts w:hint="default"/>
        <w:lang w:val="vi" w:eastAsia="vi" w:bidi="vi"/>
      </w:rPr>
    </w:lvl>
    <w:lvl w:ilvl="5" w:tplc="074C40DA">
      <w:numFmt w:val="bullet"/>
      <w:lvlText w:val="•"/>
      <w:lvlJc w:val="left"/>
      <w:pPr>
        <w:ind w:left="2744" w:hanging="188"/>
      </w:pPr>
      <w:rPr>
        <w:rFonts w:hint="default"/>
        <w:lang w:val="vi" w:eastAsia="vi" w:bidi="vi"/>
      </w:rPr>
    </w:lvl>
    <w:lvl w:ilvl="6" w:tplc="3D98482A">
      <w:numFmt w:val="bullet"/>
      <w:lvlText w:val="•"/>
      <w:lvlJc w:val="left"/>
      <w:pPr>
        <w:ind w:left="3273" w:hanging="188"/>
      </w:pPr>
      <w:rPr>
        <w:rFonts w:hint="default"/>
        <w:lang w:val="vi" w:eastAsia="vi" w:bidi="vi"/>
      </w:rPr>
    </w:lvl>
    <w:lvl w:ilvl="7" w:tplc="C9B0F140">
      <w:numFmt w:val="bullet"/>
      <w:lvlText w:val="•"/>
      <w:lvlJc w:val="left"/>
      <w:pPr>
        <w:ind w:left="3802" w:hanging="188"/>
      </w:pPr>
      <w:rPr>
        <w:rFonts w:hint="default"/>
        <w:lang w:val="vi" w:eastAsia="vi" w:bidi="vi"/>
      </w:rPr>
    </w:lvl>
    <w:lvl w:ilvl="8" w:tplc="C43477FC">
      <w:numFmt w:val="bullet"/>
      <w:lvlText w:val="•"/>
      <w:lvlJc w:val="left"/>
      <w:pPr>
        <w:ind w:left="4331" w:hanging="188"/>
      </w:pPr>
      <w:rPr>
        <w:rFonts w:hint="default"/>
        <w:lang w:val="vi" w:eastAsia="vi" w:bidi="vi"/>
      </w:rPr>
    </w:lvl>
  </w:abstractNum>
  <w:abstractNum w:abstractNumId="938" w15:restartNumberingAfterBreak="0">
    <w:nsid w:val="52E31826"/>
    <w:multiLevelType w:val="hybridMultilevel"/>
    <w:tmpl w:val="50E48A34"/>
    <w:lvl w:ilvl="0" w:tplc="8C8C3E52">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6250EF52">
      <w:numFmt w:val="bullet"/>
      <w:lvlText w:val="•"/>
      <w:lvlJc w:val="left"/>
      <w:pPr>
        <w:ind w:left="632" w:hanging="164"/>
      </w:pPr>
      <w:rPr>
        <w:rFonts w:hint="default"/>
        <w:lang w:val="vi" w:eastAsia="vi" w:bidi="vi"/>
      </w:rPr>
    </w:lvl>
    <w:lvl w:ilvl="2" w:tplc="D4E85592">
      <w:numFmt w:val="bullet"/>
      <w:lvlText w:val="•"/>
      <w:lvlJc w:val="left"/>
      <w:pPr>
        <w:ind w:left="984" w:hanging="164"/>
      </w:pPr>
      <w:rPr>
        <w:rFonts w:hint="default"/>
        <w:lang w:val="vi" w:eastAsia="vi" w:bidi="vi"/>
      </w:rPr>
    </w:lvl>
    <w:lvl w:ilvl="3" w:tplc="32AC81C0">
      <w:numFmt w:val="bullet"/>
      <w:lvlText w:val="•"/>
      <w:lvlJc w:val="left"/>
      <w:pPr>
        <w:ind w:left="1336" w:hanging="164"/>
      </w:pPr>
      <w:rPr>
        <w:rFonts w:hint="default"/>
        <w:lang w:val="vi" w:eastAsia="vi" w:bidi="vi"/>
      </w:rPr>
    </w:lvl>
    <w:lvl w:ilvl="4" w:tplc="27E03B08">
      <w:numFmt w:val="bullet"/>
      <w:lvlText w:val="•"/>
      <w:lvlJc w:val="left"/>
      <w:pPr>
        <w:ind w:left="1688" w:hanging="164"/>
      </w:pPr>
      <w:rPr>
        <w:rFonts w:hint="default"/>
        <w:lang w:val="vi" w:eastAsia="vi" w:bidi="vi"/>
      </w:rPr>
    </w:lvl>
    <w:lvl w:ilvl="5" w:tplc="1E0E45F4">
      <w:numFmt w:val="bullet"/>
      <w:lvlText w:val="•"/>
      <w:lvlJc w:val="left"/>
      <w:pPr>
        <w:ind w:left="2040" w:hanging="164"/>
      </w:pPr>
      <w:rPr>
        <w:rFonts w:hint="default"/>
        <w:lang w:val="vi" w:eastAsia="vi" w:bidi="vi"/>
      </w:rPr>
    </w:lvl>
    <w:lvl w:ilvl="6" w:tplc="2B1A0764">
      <w:numFmt w:val="bullet"/>
      <w:lvlText w:val="•"/>
      <w:lvlJc w:val="left"/>
      <w:pPr>
        <w:ind w:left="2392" w:hanging="164"/>
      </w:pPr>
      <w:rPr>
        <w:rFonts w:hint="default"/>
        <w:lang w:val="vi" w:eastAsia="vi" w:bidi="vi"/>
      </w:rPr>
    </w:lvl>
    <w:lvl w:ilvl="7" w:tplc="DB48DFE8">
      <w:numFmt w:val="bullet"/>
      <w:lvlText w:val="•"/>
      <w:lvlJc w:val="left"/>
      <w:pPr>
        <w:ind w:left="2744" w:hanging="164"/>
      </w:pPr>
      <w:rPr>
        <w:rFonts w:hint="default"/>
        <w:lang w:val="vi" w:eastAsia="vi" w:bidi="vi"/>
      </w:rPr>
    </w:lvl>
    <w:lvl w:ilvl="8" w:tplc="6870ED8A">
      <w:numFmt w:val="bullet"/>
      <w:lvlText w:val="•"/>
      <w:lvlJc w:val="left"/>
      <w:pPr>
        <w:ind w:left="3096" w:hanging="164"/>
      </w:pPr>
      <w:rPr>
        <w:rFonts w:hint="default"/>
        <w:lang w:val="vi" w:eastAsia="vi" w:bidi="vi"/>
      </w:rPr>
    </w:lvl>
  </w:abstractNum>
  <w:abstractNum w:abstractNumId="939" w15:restartNumberingAfterBreak="0">
    <w:nsid w:val="52ED16E4"/>
    <w:multiLevelType w:val="hybridMultilevel"/>
    <w:tmpl w:val="DB30663A"/>
    <w:lvl w:ilvl="0" w:tplc="176AB7C4">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6040EF08">
      <w:numFmt w:val="bullet"/>
      <w:lvlText w:val="•"/>
      <w:lvlJc w:val="left"/>
      <w:pPr>
        <w:ind w:left="1536" w:hanging="250"/>
      </w:pPr>
      <w:rPr>
        <w:rFonts w:hint="default"/>
        <w:lang w:val="vi" w:eastAsia="vi" w:bidi="vi"/>
      </w:rPr>
    </w:lvl>
    <w:lvl w:ilvl="2" w:tplc="C4300D36">
      <w:numFmt w:val="bullet"/>
      <w:lvlText w:val="•"/>
      <w:lvlJc w:val="left"/>
      <w:pPr>
        <w:ind w:left="2573" w:hanging="250"/>
      </w:pPr>
      <w:rPr>
        <w:rFonts w:hint="default"/>
        <w:lang w:val="vi" w:eastAsia="vi" w:bidi="vi"/>
      </w:rPr>
    </w:lvl>
    <w:lvl w:ilvl="3" w:tplc="3ED8705E">
      <w:numFmt w:val="bullet"/>
      <w:lvlText w:val="•"/>
      <w:lvlJc w:val="left"/>
      <w:pPr>
        <w:ind w:left="3609" w:hanging="250"/>
      </w:pPr>
      <w:rPr>
        <w:rFonts w:hint="default"/>
        <w:lang w:val="vi" w:eastAsia="vi" w:bidi="vi"/>
      </w:rPr>
    </w:lvl>
    <w:lvl w:ilvl="4" w:tplc="365AAAF4">
      <w:numFmt w:val="bullet"/>
      <w:lvlText w:val="•"/>
      <w:lvlJc w:val="left"/>
      <w:pPr>
        <w:ind w:left="4646" w:hanging="250"/>
      </w:pPr>
      <w:rPr>
        <w:rFonts w:hint="default"/>
        <w:lang w:val="vi" w:eastAsia="vi" w:bidi="vi"/>
      </w:rPr>
    </w:lvl>
    <w:lvl w:ilvl="5" w:tplc="C0F02F78">
      <w:numFmt w:val="bullet"/>
      <w:lvlText w:val="•"/>
      <w:lvlJc w:val="left"/>
      <w:pPr>
        <w:ind w:left="5683" w:hanging="250"/>
      </w:pPr>
      <w:rPr>
        <w:rFonts w:hint="default"/>
        <w:lang w:val="vi" w:eastAsia="vi" w:bidi="vi"/>
      </w:rPr>
    </w:lvl>
    <w:lvl w:ilvl="6" w:tplc="9E0CB110">
      <w:numFmt w:val="bullet"/>
      <w:lvlText w:val="•"/>
      <w:lvlJc w:val="left"/>
      <w:pPr>
        <w:ind w:left="6719" w:hanging="250"/>
      </w:pPr>
      <w:rPr>
        <w:rFonts w:hint="default"/>
        <w:lang w:val="vi" w:eastAsia="vi" w:bidi="vi"/>
      </w:rPr>
    </w:lvl>
    <w:lvl w:ilvl="7" w:tplc="67327376">
      <w:numFmt w:val="bullet"/>
      <w:lvlText w:val="•"/>
      <w:lvlJc w:val="left"/>
      <w:pPr>
        <w:ind w:left="7756" w:hanging="250"/>
      </w:pPr>
      <w:rPr>
        <w:rFonts w:hint="default"/>
        <w:lang w:val="vi" w:eastAsia="vi" w:bidi="vi"/>
      </w:rPr>
    </w:lvl>
    <w:lvl w:ilvl="8" w:tplc="13F4F850">
      <w:numFmt w:val="bullet"/>
      <w:lvlText w:val="•"/>
      <w:lvlJc w:val="left"/>
      <w:pPr>
        <w:ind w:left="8793" w:hanging="250"/>
      </w:pPr>
      <w:rPr>
        <w:rFonts w:hint="default"/>
        <w:lang w:val="vi" w:eastAsia="vi" w:bidi="vi"/>
      </w:rPr>
    </w:lvl>
  </w:abstractNum>
  <w:abstractNum w:abstractNumId="940" w15:restartNumberingAfterBreak="0">
    <w:nsid w:val="531A5F3F"/>
    <w:multiLevelType w:val="hybridMultilevel"/>
    <w:tmpl w:val="70A27770"/>
    <w:lvl w:ilvl="0" w:tplc="974A8780">
      <w:numFmt w:val="bullet"/>
      <w:lvlText w:val="-"/>
      <w:lvlJc w:val="left"/>
      <w:pPr>
        <w:ind w:left="107" w:hanging="264"/>
      </w:pPr>
      <w:rPr>
        <w:rFonts w:ascii="Times New Roman" w:eastAsia="Times New Roman" w:hAnsi="Times New Roman" w:cs="Times New Roman" w:hint="default"/>
        <w:w w:val="100"/>
        <w:sz w:val="28"/>
        <w:szCs w:val="28"/>
        <w:lang w:val="vi" w:eastAsia="vi" w:bidi="vi"/>
      </w:rPr>
    </w:lvl>
    <w:lvl w:ilvl="1" w:tplc="CFA80DAE">
      <w:numFmt w:val="bullet"/>
      <w:lvlText w:val="•"/>
      <w:lvlJc w:val="left"/>
      <w:pPr>
        <w:ind w:left="392" w:hanging="264"/>
      </w:pPr>
      <w:rPr>
        <w:rFonts w:hint="default"/>
        <w:lang w:val="vi" w:eastAsia="vi" w:bidi="vi"/>
      </w:rPr>
    </w:lvl>
    <w:lvl w:ilvl="2" w:tplc="07021D50">
      <w:numFmt w:val="bullet"/>
      <w:lvlText w:val="•"/>
      <w:lvlJc w:val="left"/>
      <w:pPr>
        <w:ind w:left="684" w:hanging="264"/>
      </w:pPr>
      <w:rPr>
        <w:rFonts w:hint="default"/>
        <w:lang w:val="vi" w:eastAsia="vi" w:bidi="vi"/>
      </w:rPr>
    </w:lvl>
    <w:lvl w:ilvl="3" w:tplc="046041F6">
      <w:numFmt w:val="bullet"/>
      <w:lvlText w:val="•"/>
      <w:lvlJc w:val="left"/>
      <w:pPr>
        <w:ind w:left="977" w:hanging="264"/>
      </w:pPr>
      <w:rPr>
        <w:rFonts w:hint="default"/>
        <w:lang w:val="vi" w:eastAsia="vi" w:bidi="vi"/>
      </w:rPr>
    </w:lvl>
    <w:lvl w:ilvl="4" w:tplc="ED8A900C">
      <w:numFmt w:val="bullet"/>
      <w:lvlText w:val="•"/>
      <w:lvlJc w:val="left"/>
      <w:pPr>
        <w:ind w:left="1269" w:hanging="264"/>
      </w:pPr>
      <w:rPr>
        <w:rFonts w:hint="default"/>
        <w:lang w:val="vi" w:eastAsia="vi" w:bidi="vi"/>
      </w:rPr>
    </w:lvl>
    <w:lvl w:ilvl="5" w:tplc="8F6CABC8">
      <w:numFmt w:val="bullet"/>
      <w:lvlText w:val="•"/>
      <w:lvlJc w:val="left"/>
      <w:pPr>
        <w:ind w:left="1562" w:hanging="264"/>
      </w:pPr>
      <w:rPr>
        <w:rFonts w:hint="default"/>
        <w:lang w:val="vi" w:eastAsia="vi" w:bidi="vi"/>
      </w:rPr>
    </w:lvl>
    <w:lvl w:ilvl="6" w:tplc="9DDC9D0C">
      <w:numFmt w:val="bullet"/>
      <w:lvlText w:val="•"/>
      <w:lvlJc w:val="left"/>
      <w:pPr>
        <w:ind w:left="1854" w:hanging="264"/>
      </w:pPr>
      <w:rPr>
        <w:rFonts w:hint="default"/>
        <w:lang w:val="vi" w:eastAsia="vi" w:bidi="vi"/>
      </w:rPr>
    </w:lvl>
    <w:lvl w:ilvl="7" w:tplc="403A3C80">
      <w:numFmt w:val="bullet"/>
      <w:lvlText w:val="•"/>
      <w:lvlJc w:val="left"/>
      <w:pPr>
        <w:ind w:left="2146" w:hanging="264"/>
      </w:pPr>
      <w:rPr>
        <w:rFonts w:hint="default"/>
        <w:lang w:val="vi" w:eastAsia="vi" w:bidi="vi"/>
      </w:rPr>
    </w:lvl>
    <w:lvl w:ilvl="8" w:tplc="57C6D470">
      <w:numFmt w:val="bullet"/>
      <w:lvlText w:val="•"/>
      <w:lvlJc w:val="left"/>
      <w:pPr>
        <w:ind w:left="2439" w:hanging="264"/>
      </w:pPr>
      <w:rPr>
        <w:rFonts w:hint="default"/>
        <w:lang w:val="vi" w:eastAsia="vi" w:bidi="vi"/>
      </w:rPr>
    </w:lvl>
  </w:abstractNum>
  <w:abstractNum w:abstractNumId="941" w15:restartNumberingAfterBreak="0">
    <w:nsid w:val="532C117D"/>
    <w:multiLevelType w:val="hybridMultilevel"/>
    <w:tmpl w:val="333AA89A"/>
    <w:lvl w:ilvl="0" w:tplc="86223D70">
      <w:numFmt w:val="bullet"/>
      <w:lvlText w:val="-"/>
      <w:lvlJc w:val="left"/>
      <w:pPr>
        <w:ind w:left="107" w:hanging="205"/>
      </w:pPr>
      <w:rPr>
        <w:rFonts w:ascii="Times New Roman" w:eastAsia="Times New Roman" w:hAnsi="Times New Roman" w:cs="Times New Roman" w:hint="default"/>
        <w:w w:val="100"/>
        <w:sz w:val="28"/>
        <w:szCs w:val="28"/>
        <w:lang w:val="vi" w:eastAsia="vi" w:bidi="vi"/>
      </w:rPr>
    </w:lvl>
    <w:lvl w:ilvl="1" w:tplc="83189438">
      <w:numFmt w:val="bullet"/>
      <w:lvlText w:val="•"/>
      <w:lvlJc w:val="left"/>
      <w:pPr>
        <w:ind w:left="372" w:hanging="205"/>
      </w:pPr>
      <w:rPr>
        <w:rFonts w:hint="default"/>
        <w:lang w:val="vi" w:eastAsia="vi" w:bidi="vi"/>
      </w:rPr>
    </w:lvl>
    <w:lvl w:ilvl="2" w:tplc="A08EEF58">
      <w:numFmt w:val="bullet"/>
      <w:lvlText w:val="•"/>
      <w:lvlJc w:val="left"/>
      <w:pPr>
        <w:ind w:left="645" w:hanging="205"/>
      </w:pPr>
      <w:rPr>
        <w:rFonts w:hint="default"/>
        <w:lang w:val="vi" w:eastAsia="vi" w:bidi="vi"/>
      </w:rPr>
    </w:lvl>
    <w:lvl w:ilvl="3" w:tplc="9190BC00">
      <w:numFmt w:val="bullet"/>
      <w:lvlText w:val="•"/>
      <w:lvlJc w:val="left"/>
      <w:pPr>
        <w:ind w:left="918" w:hanging="205"/>
      </w:pPr>
      <w:rPr>
        <w:rFonts w:hint="default"/>
        <w:lang w:val="vi" w:eastAsia="vi" w:bidi="vi"/>
      </w:rPr>
    </w:lvl>
    <w:lvl w:ilvl="4" w:tplc="DFCACA9C">
      <w:numFmt w:val="bullet"/>
      <w:lvlText w:val="•"/>
      <w:lvlJc w:val="left"/>
      <w:pPr>
        <w:ind w:left="1191" w:hanging="205"/>
      </w:pPr>
      <w:rPr>
        <w:rFonts w:hint="default"/>
        <w:lang w:val="vi" w:eastAsia="vi" w:bidi="vi"/>
      </w:rPr>
    </w:lvl>
    <w:lvl w:ilvl="5" w:tplc="635E85C0">
      <w:numFmt w:val="bullet"/>
      <w:lvlText w:val="•"/>
      <w:lvlJc w:val="left"/>
      <w:pPr>
        <w:ind w:left="1464" w:hanging="205"/>
      </w:pPr>
      <w:rPr>
        <w:rFonts w:hint="default"/>
        <w:lang w:val="vi" w:eastAsia="vi" w:bidi="vi"/>
      </w:rPr>
    </w:lvl>
    <w:lvl w:ilvl="6" w:tplc="90E07A16">
      <w:numFmt w:val="bullet"/>
      <w:lvlText w:val="•"/>
      <w:lvlJc w:val="left"/>
      <w:pPr>
        <w:ind w:left="1736" w:hanging="205"/>
      </w:pPr>
      <w:rPr>
        <w:rFonts w:hint="default"/>
        <w:lang w:val="vi" w:eastAsia="vi" w:bidi="vi"/>
      </w:rPr>
    </w:lvl>
    <w:lvl w:ilvl="7" w:tplc="2C924B7E">
      <w:numFmt w:val="bullet"/>
      <w:lvlText w:val="•"/>
      <w:lvlJc w:val="left"/>
      <w:pPr>
        <w:ind w:left="2009" w:hanging="205"/>
      </w:pPr>
      <w:rPr>
        <w:rFonts w:hint="default"/>
        <w:lang w:val="vi" w:eastAsia="vi" w:bidi="vi"/>
      </w:rPr>
    </w:lvl>
    <w:lvl w:ilvl="8" w:tplc="B2CA8A6E">
      <w:numFmt w:val="bullet"/>
      <w:lvlText w:val="•"/>
      <w:lvlJc w:val="left"/>
      <w:pPr>
        <w:ind w:left="2282" w:hanging="205"/>
      </w:pPr>
      <w:rPr>
        <w:rFonts w:hint="default"/>
        <w:lang w:val="vi" w:eastAsia="vi" w:bidi="vi"/>
      </w:rPr>
    </w:lvl>
  </w:abstractNum>
  <w:abstractNum w:abstractNumId="942" w15:restartNumberingAfterBreak="0">
    <w:nsid w:val="53605DFE"/>
    <w:multiLevelType w:val="hybridMultilevel"/>
    <w:tmpl w:val="293C467E"/>
    <w:lvl w:ilvl="0" w:tplc="CB9826A2">
      <w:start w:val="2"/>
      <w:numFmt w:val="decimal"/>
      <w:lvlText w:val="%1."/>
      <w:lvlJc w:val="left"/>
      <w:pPr>
        <w:ind w:left="464" w:hanging="213"/>
        <w:jc w:val="right"/>
      </w:pPr>
      <w:rPr>
        <w:rFonts w:ascii="Times New Roman" w:eastAsia="Times New Roman" w:hAnsi="Times New Roman" w:cs="Times New Roman" w:hint="default"/>
        <w:b/>
        <w:bCs/>
        <w:spacing w:val="-3"/>
        <w:w w:val="100"/>
        <w:sz w:val="26"/>
        <w:szCs w:val="26"/>
        <w:lang w:val="vi" w:eastAsia="vi" w:bidi="vi"/>
      </w:rPr>
    </w:lvl>
    <w:lvl w:ilvl="1" w:tplc="630C3132">
      <w:numFmt w:val="bullet"/>
      <w:lvlText w:val="•"/>
      <w:lvlJc w:val="left"/>
      <w:pPr>
        <w:ind w:left="1500" w:hanging="213"/>
      </w:pPr>
      <w:rPr>
        <w:rFonts w:hint="default"/>
        <w:lang w:val="vi" w:eastAsia="vi" w:bidi="vi"/>
      </w:rPr>
    </w:lvl>
    <w:lvl w:ilvl="2" w:tplc="CF161D8C">
      <w:numFmt w:val="bullet"/>
      <w:lvlText w:val="•"/>
      <w:lvlJc w:val="left"/>
      <w:pPr>
        <w:ind w:left="2541" w:hanging="213"/>
      </w:pPr>
      <w:rPr>
        <w:rFonts w:hint="default"/>
        <w:lang w:val="vi" w:eastAsia="vi" w:bidi="vi"/>
      </w:rPr>
    </w:lvl>
    <w:lvl w:ilvl="3" w:tplc="0694D1AE">
      <w:numFmt w:val="bullet"/>
      <w:lvlText w:val="•"/>
      <w:lvlJc w:val="left"/>
      <w:pPr>
        <w:ind w:left="3581" w:hanging="213"/>
      </w:pPr>
      <w:rPr>
        <w:rFonts w:hint="default"/>
        <w:lang w:val="vi" w:eastAsia="vi" w:bidi="vi"/>
      </w:rPr>
    </w:lvl>
    <w:lvl w:ilvl="4" w:tplc="A6CA351A">
      <w:numFmt w:val="bullet"/>
      <w:lvlText w:val="•"/>
      <w:lvlJc w:val="left"/>
      <w:pPr>
        <w:ind w:left="4622" w:hanging="213"/>
      </w:pPr>
      <w:rPr>
        <w:rFonts w:hint="default"/>
        <w:lang w:val="vi" w:eastAsia="vi" w:bidi="vi"/>
      </w:rPr>
    </w:lvl>
    <w:lvl w:ilvl="5" w:tplc="A96E5DDA">
      <w:numFmt w:val="bullet"/>
      <w:lvlText w:val="•"/>
      <w:lvlJc w:val="left"/>
      <w:pPr>
        <w:ind w:left="5663" w:hanging="213"/>
      </w:pPr>
      <w:rPr>
        <w:rFonts w:hint="default"/>
        <w:lang w:val="vi" w:eastAsia="vi" w:bidi="vi"/>
      </w:rPr>
    </w:lvl>
    <w:lvl w:ilvl="6" w:tplc="0A3AB624">
      <w:numFmt w:val="bullet"/>
      <w:lvlText w:val="•"/>
      <w:lvlJc w:val="left"/>
      <w:pPr>
        <w:ind w:left="6703" w:hanging="213"/>
      </w:pPr>
      <w:rPr>
        <w:rFonts w:hint="default"/>
        <w:lang w:val="vi" w:eastAsia="vi" w:bidi="vi"/>
      </w:rPr>
    </w:lvl>
    <w:lvl w:ilvl="7" w:tplc="34483BAE">
      <w:numFmt w:val="bullet"/>
      <w:lvlText w:val="•"/>
      <w:lvlJc w:val="left"/>
      <w:pPr>
        <w:ind w:left="7744" w:hanging="213"/>
      </w:pPr>
      <w:rPr>
        <w:rFonts w:hint="default"/>
        <w:lang w:val="vi" w:eastAsia="vi" w:bidi="vi"/>
      </w:rPr>
    </w:lvl>
    <w:lvl w:ilvl="8" w:tplc="D6143AC2">
      <w:numFmt w:val="bullet"/>
      <w:lvlText w:val="•"/>
      <w:lvlJc w:val="left"/>
      <w:pPr>
        <w:ind w:left="8785" w:hanging="213"/>
      </w:pPr>
      <w:rPr>
        <w:rFonts w:hint="default"/>
        <w:lang w:val="vi" w:eastAsia="vi" w:bidi="vi"/>
      </w:rPr>
    </w:lvl>
  </w:abstractNum>
  <w:abstractNum w:abstractNumId="943" w15:restartNumberingAfterBreak="0">
    <w:nsid w:val="537456E9"/>
    <w:multiLevelType w:val="hybridMultilevel"/>
    <w:tmpl w:val="BDB20DA4"/>
    <w:lvl w:ilvl="0" w:tplc="D30E54D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7AD256DC">
      <w:numFmt w:val="bullet"/>
      <w:lvlText w:val="•"/>
      <w:lvlJc w:val="left"/>
      <w:pPr>
        <w:ind w:left="807" w:hanging="164"/>
      </w:pPr>
      <w:rPr>
        <w:rFonts w:hint="default"/>
        <w:lang w:val="vi" w:eastAsia="vi" w:bidi="vi"/>
      </w:rPr>
    </w:lvl>
    <w:lvl w:ilvl="2" w:tplc="C93C8B5A">
      <w:numFmt w:val="bullet"/>
      <w:lvlText w:val="•"/>
      <w:lvlJc w:val="left"/>
      <w:pPr>
        <w:ind w:left="1335" w:hanging="164"/>
      </w:pPr>
      <w:rPr>
        <w:rFonts w:hint="default"/>
        <w:lang w:val="vi" w:eastAsia="vi" w:bidi="vi"/>
      </w:rPr>
    </w:lvl>
    <w:lvl w:ilvl="3" w:tplc="7772AE22">
      <w:numFmt w:val="bullet"/>
      <w:lvlText w:val="•"/>
      <w:lvlJc w:val="left"/>
      <w:pPr>
        <w:ind w:left="1863" w:hanging="164"/>
      </w:pPr>
      <w:rPr>
        <w:rFonts w:hint="default"/>
        <w:lang w:val="vi" w:eastAsia="vi" w:bidi="vi"/>
      </w:rPr>
    </w:lvl>
    <w:lvl w:ilvl="4" w:tplc="E24C1BA0">
      <w:numFmt w:val="bullet"/>
      <w:lvlText w:val="•"/>
      <w:lvlJc w:val="left"/>
      <w:pPr>
        <w:ind w:left="2391" w:hanging="164"/>
      </w:pPr>
      <w:rPr>
        <w:rFonts w:hint="default"/>
        <w:lang w:val="vi" w:eastAsia="vi" w:bidi="vi"/>
      </w:rPr>
    </w:lvl>
    <w:lvl w:ilvl="5" w:tplc="08666C66">
      <w:numFmt w:val="bullet"/>
      <w:lvlText w:val="•"/>
      <w:lvlJc w:val="left"/>
      <w:pPr>
        <w:ind w:left="2919" w:hanging="164"/>
      </w:pPr>
      <w:rPr>
        <w:rFonts w:hint="default"/>
        <w:lang w:val="vi" w:eastAsia="vi" w:bidi="vi"/>
      </w:rPr>
    </w:lvl>
    <w:lvl w:ilvl="6" w:tplc="156671DA">
      <w:numFmt w:val="bullet"/>
      <w:lvlText w:val="•"/>
      <w:lvlJc w:val="left"/>
      <w:pPr>
        <w:ind w:left="3447" w:hanging="164"/>
      </w:pPr>
      <w:rPr>
        <w:rFonts w:hint="default"/>
        <w:lang w:val="vi" w:eastAsia="vi" w:bidi="vi"/>
      </w:rPr>
    </w:lvl>
    <w:lvl w:ilvl="7" w:tplc="18BC316C">
      <w:numFmt w:val="bullet"/>
      <w:lvlText w:val="•"/>
      <w:lvlJc w:val="left"/>
      <w:pPr>
        <w:ind w:left="3975" w:hanging="164"/>
      </w:pPr>
      <w:rPr>
        <w:rFonts w:hint="default"/>
        <w:lang w:val="vi" w:eastAsia="vi" w:bidi="vi"/>
      </w:rPr>
    </w:lvl>
    <w:lvl w:ilvl="8" w:tplc="7E2822D6">
      <w:numFmt w:val="bullet"/>
      <w:lvlText w:val="•"/>
      <w:lvlJc w:val="left"/>
      <w:pPr>
        <w:ind w:left="4503" w:hanging="164"/>
      </w:pPr>
      <w:rPr>
        <w:rFonts w:hint="default"/>
        <w:lang w:val="vi" w:eastAsia="vi" w:bidi="vi"/>
      </w:rPr>
    </w:lvl>
  </w:abstractNum>
  <w:abstractNum w:abstractNumId="944" w15:restartNumberingAfterBreak="0">
    <w:nsid w:val="5375090F"/>
    <w:multiLevelType w:val="hybridMultilevel"/>
    <w:tmpl w:val="8F82195E"/>
    <w:lvl w:ilvl="0" w:tplc="B57E5BD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E47CFB44">
      <w:numFmt w:val="bullet"/>
      <w:lvlText w:val="•"/>
      <w:lvlJc w:val="left"/>
      <w:pPr>
        <w:ind w:left="783" w:hanging="164"/>
      </w:pPr>
      <w:rPr>
        <w:rFonts w:hint="default"/>
        <w:lang w:val="vi" w:eastAsia="vi" w:bidi="vi"/>
      </w:rPr>
    </w:lvl>
    <w:lvl w:ilvl="2" w:tplc="1528E21E">
      <w:numFmt w:val="bullet"/>
      <w:lvlText w:val="•"/>
      <w:lvlJc w:val="left"/>
      <w:pPr>
        <w:ind w:left="1287" w:hanging="164"/>
      </w:pPr>
      <w:rPr>
        <w:rFonts w:hint="default"/>
        <w:lang w:val="vi" w:eastAsia="vi" w:bidi="vi"/>
      </w:rPr>
    </w:lvl>
    <w:lvl w:ilvl="3" w:tplc="3910A440">
      <w:numFmt w:val="bullet"/>
      <w:lvlText w:val="•"/>
      <w:lvlJc w:val="left"/>
      <w:pPr>
        <w:ind w:left="1791" w:hanging="164"/>
      </w:pPr>
      <w:rPr>
        <w:rFonts w:hint="default"/>
        <w:lang w:val="vi" w:eastAsia="vi" w:bidi="vi"/>
      </w:rPr>
    </w:lvl>
    <w:lvl w:ilvl="4" w:tplc="C158BD7A">
      <w:numFmt w:val="bullet"/>
      <w:lvlText w:val="•"/>
      <w:lvlJc w:val="left"/>
      <w:pPr>
        <w:ind w:left="2295" w:hanging="164"/>
      </w:pPr>
      <w:rPr>
        <w:rFonts w:hint="default"/>
        <w:lang w:val="vi" w:eastAsia="vi" w:bidi="vi"/>
      </w:rPr>
    </w:lvl>
    <w:lvl w:ilvl="5" w:tplc="7D4C6D58">
      <w:numFmt w:val="bullet"/>
      <w:lvlText w:val="•"/>
      <w:lvlJc w:val="left"/>
      <w:pPr>
        <w:ind w:left="2799" w:hanging="164"/>
      </w:pPr>
      <w:rPr>
        <w:rFonts w:hint="default"/>
        <w:lang w:val="vi" w:eastAsia="vi" w:bidi="vi"/>
      </w:rPr>
    </w:lvl>
    <w:lvl w:ilvl="6" w:tplc="47D65544">
      <w:numFmt w:val="bullet"/>
      <w:lvlText w:val="•"/>
      <w:lvlJc w:val="left"/>
      <w:pPr>
        <w:ind w:left="3303" w:hanging="164"/>
      </w:pPr>
      <w:rPr>
        <w:rFonts w:hint="default"/>
        <w:lang w:val="vi" w:eastAsia="vi" w:bidi="vi"/>
      </w:rPr>
    </w:lvl>
    <w:lvl w:ilvl="7" w:tplc="86F6EA1E">
      <w:numFmt w:val="bullet"/>
      <w:lvlText w:val="•"/>
      <w:lvlJc w:val="left"/>
      <w:pPr>
        <w:ind w:left="3807" w:hanging="164"/>
      </w:pPr>
      <w:rPr>
        <w:rFonts w:hint="default"/>
        <w:lang w:val="vi" w:eastAsia="vi" w:bidi="vi"/>
      </w:rPr>
    </w:lvl>
    <w:lvl w:ilvl="8" w:tplc="0D7A75DA">
      <w:numFmt w:val="bullet"/>
      <w:lvlText w:val="•"/>
      <w:lvlJc w:val="left"/>
      <w:pPr>
        <w:ind w:left="4311" w:hanging="164"/>
      </w:pPr>
      <w:rPr>
        <w:rFonts w:hint="default"/>
        <w:lang w:val="vi" w:eastAsia="vi" w:bidi="vi"/>
      </w:rPr>
    </w:lvl>
  </w:abstractNum>
  <w:abstractNum w:abstractNumId="945" w15:restartNumberingAfterBreak="0">
    <w:nsid w:val="539A740E"/>
    <w:multiLevelType w:val="hybridMultilevel"/>
    <w:tmpl w:val="27C4CE8A"/>
    <w:lvl w:ilvl="0" w:tplc="290C3C5A">
      <w:start w:val="2"/>
      <w:numFmt w:val="decimal"/>
      <w:lvlText w:val="%1."/>
      <w:lvlJc w:val="left"/>
      <w:pPr>
        <w:ind w:left="1099" w:hanging="281"/>
        <w:jc w:val="right"/>
      </w:pPr>
      <w:rPr>
        <w:rFonts w:ascii="Times New Roman" w:eastAsia="Times New Roman" w:hAnsi="Times New Roman" w:cs="Times New Roman" w:hint="default"/>
        <w:b/>
        <w:bCs/>
        <w:w w:val="100"/>
        <w:sz w:val="28"/>
        <w:szCs w:val="28"/>
        <w:lang w:val="vi" w:eastAsia="vi" w:bidi="vi"/>
      </w:rPr>
    </w:lvl>
    <w:lvl w:ilvl="1" w:tplc="A9CC9EC6">
      <w:numFmt w:val="bullet"/>
      <w:lvlText w:val="•"/>
      <w:lvlJc w:val="left"/>
      <w:pPr>
        <w:ind w:left="2076" w:hanging="281"/>
      </w:pPr>
      <w:rPr>
        <w:rFonts w:hint="default"/>
        <w:lang w:val="vi" w:eastAsia="vi" w:bidi="vi"/>
      </w:rPr>
    </w:lvl>
    <w:lvl w:ilvl="2" w:tplc="AC2240D4">
      <w:numFmt w:val="bullet"/>
      <w:lvlText w:val="•"/>
      <w:lvlJc w:val="left"/>
      <w:pPr>
        <w:ind w:left="3053" w:hanging="281"/>
      </w:pPr>
      <w:rPr>
        <w:rFonts w:hint="default"/>
        <w:lang w:val="vi" w:eastAsia="vi" w:bidi="vi"/>
      </w:rPr>
    </w:lvl>
    <w:lvl w:ilvl="3" w:tplc="6CBE485E">
      <w:numFmt w:val="bullet"/>
      <w:lvlText w:val="•"/>
      <w:lvlJc w:val="left"/>
      <w:pPr>
        <w:ind w:left="4029" w:hanging="281"/>
      </w:pPr>
      <w:rPr>
        <w:rFonts w:hint="default"/>
        <w:lang w:val="vi" w:eastAsia="vi" w:bidi="vi"/>
      </w:rPr>
    </w:lvl>
    <w:lvl w:ilvl="4" w:tplc="A3A81072">
      <w:numFmt w:val="bullet"/>
      <w:lvlText w:val="•"/>
      <w:lvlJc w:val="left"/>
      <w:pPr>
        <w:ind w:left="5006" w:hanging="281"/>
      </w:pPr>
      <w:rPr>
        <w:rFonts w:hint="default"/>
        <w:lang w:val="vi" w:eastAsia="vi" w:bidi="vi"/>
      </w:rPr>
    </w:lvl>
    <w:lvl w:ilvl="5" w:tplc="67360098">
      <w:numFmt w:val="bullet"/>
      <w:lvlText w:val="•"/>
      <w:lvlJc w:val="left"/>
      <w:pPr>
        <w:ind w:left="5983" w:hanging="281"/>
      </w:pPr>
      <w:rPr>
        <w:rFonts w:hint="default"/>
        <w:lang w:val="vi" w:eastAsia="vi" w:bidi="vi"/>
      </w:rPr>
    </w:lvl>
    <w:lvl w:ilvl="6" w:tplc="4660587C">
      <w:numFmt w:val="bullet"/>
      <w:lvlText w:val="•"/>
      <w:lvlJc w:val="left"/>
      <w:pPr>
        <w:ind w:left="6959" w:hanging="281"/>
      </w:pPr>
      <w:rPr>
        <w:rFonts w:hint="default"/>
        <w:lang w:val="vi" w:eastAsia="vi" w:bidi="vi"/>
      </w:rPr>
    </w:lvl>
    <w:lvl w:ilvl="7" w:tplc="060C720C">
      <w:numFmt w:val="bullet"/>
      <w:lvlText w:val="•"/>
      <w:lvlJc w:val="left"/>
      <w:pPr>
        <w:ind w:left="7936" w:hanging="281"/>
      </w:pPr>
      <w:rPr>
        <w:rFonts w:hint="default"/>
        <w:lang w:val="vi" w:eastAsia="vi" w:bidi="vi"/>
      </w:rPr>
    </w:lvl>
    <w:lvl w:ilvl="8" w:tplc="BE2044B8">
      <w:numFmt w:val="bullet"/>
      <w:lvlText w:val="•"/>
      <w:lvlJc w:val="left"/>
      <w:pPr>
        <w:ind w:left="8913" w:hanging="281"/>
      </w:pPr>
      <w:rPr>
        <w:rFonts w:hint="default"/>
        <w:lang w:val="vi" w:eastAsia="vi" w:bidi="vi"/>
      </w:rPr>
    </w:lvl>
  </w:abstractNum>
  <w:abstractNum w:abstractNumId="946" w15:restartNumberingAfterBreak="0">
    <w:nsid w:val="53B212CF"/>
    <w:multiLevelType w:val="hybridMultilevel"/>
    <w:tmpl w:val="668EF5EC"/>
    <w:lvl w:ilvl="0" w:tplc="2A44BF34">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C3A4DCB6">
      <w:numFmt w:val="bullet"/>
      <w:lvlText w:val="•"/>
      <w:lvlJc w:val="left"/>
      <w:pPr>
        <w:ind w:left="1824" w:hanging="164"/>
      </w:pPr>
      <w:rPr>
        <w:rFonts w:hint="default"/>
        <w:lang w:val="vi" w:eastAsia="vi" w:bidi="vi"/>
      </w:rPr>
    </w:lvl>
    <w:lvl w:ilvl="2" w:tplc="CA28FF16">
      <w:numFmt w:val="bullet"/>
      <w:lvlText w:val="•"/>
      <w:lvlJc w:val="left"/>
      <w:pPr>
        <w:ind w:left="2829" w:hanging="164"/>
      </w:pPr>
      <w:rPr>
        <w:rFonts w:hint="default"/>
        <w:lang w:val="vi" w:eastAsia="vi" w:bidi="vi"/>
      </w:rPr>
    </w:lvl>
    <w:lvl w:ilvl="3" w:tplc="89B2E48C">
      <w:numFmt w:val="bullet"/>
      <w:lvlText w:val="•"/>
      <w:lvlJc w:val="left"/>
      <w:pPr>
        <w:ind w:left="3833" w:hanging="164"/>
      </w:pPr>
      <w:rPr>
        <w:rFonts w:hint="default"/>
        <w:lang w:val="vi" w:eastAsia="vi" w:bidi="vi"/>
      </w:rPr>
    </w:lvl>
    <w:lvl w:ilvl="4" w:tplc="6346E3E2">
      <w:numFmt w:val="bullet"/>
      <w:lvlText w:val="•"/>
      <w:lvlJc w:val="left"/>
      <w:pPr>
        <w:ind w:left="4838" w:hanging="164"/>
      </w:pPr>
      <w:rPr>
        <w:rFonts w:hint="default"/>
        <w:lang w:val="vi" w:eastAsia="vi" w:bidi="vi"/>
      </w:rPr>
    </w:lvl>
    <w:lvl w:ilvl="5" w:tplc="E9C6D032">
      <w:numFmt w:val="bullet"/>
      <w:lvlText w:val="•"/>
      <w:lvlJc w:val="left"/>
      <w:pPr>
        <w:ind w:left="5843" w:hanging="164"/>
      </w:pPr>
      <w:rPr>
        <w:rFonts w:hint="default"/>
        <w:lang w:val="vi" w:eastAsia="vi" w:bidi="vi"/>
      </w:rPr>
    </w:lvl>
    <w:lvl w:ilvl="6" w:tplc="B1241F3E">
      <w:numFmt w:val="bullet"/>
      <w:lvlText w:val="•"/>
      <w:lvlJc w:val="left"/>
      <w:pPr>
        <w:ind w:left="6847" w:hanging="164"/>
      </w:pPr>
      <w:rPr>
        <w:rFonts w:hint="default"/>
        <w:lang w:val="vi" w:eastAsia="vi" w:bidi="vi"/>
      </w:rPr>
    </w:lvl>
    <w:lvl w:ilvl="7" w:tplc="08EE0AD4">
      <w:numFmt w:val="bullet"/>
      <w:lvlText w:val="•"/>
      <w:lvlJc w:val="left"/>
      <w:pPr>
        <w:ind w:left="7852" w:hanging="164"/>
      </w:pPr>
      <w:rPr>
        <w:rFonts w:hint="default"/>
        <w:lang w:val="vi" w:eastAsia="vi" w:bidi="vi"/>
      </w:rPr>
    </w:lvl>
    <w:lvl w:ilvl="8" w:tplc="C8AAAD76">
      <w:numFmt w:val="bullet"/>
      <w:lvlText w:val="•"/>
      <w:lvlJc w:val="left"/>
      <w:pPr>
        <w:ind w:left="8857" w:hanging="164"/>
      </w:pPr>
      <w:rPr>
        <w:rFonts w:hint="default"/>
        <w:lang w:val="vi" w:eastAsia="vi" w:bidi="vi"/>
      </w:rPr>
    </w:lvl>
  </w:abstractNum>
  <w:abstractNum w:abstractNumId="947" w15:restartNumberingAfterBreak="0">
    <w:nsid w:val="53DF4B6B"/>
    <w:multiLevelType w:val="hybridMultilevel"/>
    <w:tmpl w:val="247CEA98"/>
    <w:lvl w:ilvl="0" w:tplc="57642774">
      <w:numFmt w:val="bullet"/>
      <w:lvlText w:val="*"/>
      <w:lvlJc w:val="left"/>
      <w:pPr>
        <w:ind w:left="1246" w:hanging="212"/>
      </w:pPr>
      <w:rPr>
        <w:rFonts w:ascii="Times New Roman" w:eastAsia="Times New Roman" w:hAnsi="Times New Roman" w:cs="Times New Roman" w:hint="default"/>
        <w:w w:val="100"/>
        <w:sz w:val="28"/>
        <w:szCs w:val="28"/>
        <w:lang w:val="vi" w:eastAsia="vi" w:bidi="vi"/>
      </w:rPr>
    </w:lvl>
    <w:lvl w:ilvl="1" w:tplc="F8627290">
      <w:numFmt w:val="bullet"/>
      <w:lvlText w:val="•"/>
      <w:lvlJc w:val="left"/>
      <w:pPr>
        <w:ind w:left="1750" w:hanging="212"/>
      </w:pPr>
      <w:rPr>
        <w:rFonts w:hint="default"/>
        <w:lang w:val="vi" w:eastAsia="vi" w:bidi="vi"/>
      </w:rPr>
    </w:lvl>
    <w:lvl w:ilvl="2" w:tplc="8BC8E434">
      <w:numFmt w:val="bullet"/>
      <w:lvlText w:val="•"/>
      <w:lvlJc w:val="left"/>
      <w:pPr>
        <w:ind w:left="2260" w:hanging="212"/>
      </w:pPr>
      <w:rPr>
        <w:rFonts w:hint="default"/>
        <w:lang w:val="vi" w:eastAsia="vi" w:bidi="vi"/>
      </w:rPr>
    </w:lvl>
    <w:lvl w:ilvl="3" w:tplc="4E628BEC">
      <w:numFmt w:val="bullet"/>
      <w:lvlText w:val="•"/>
      <w:lvlJc w:val="left"/>
      <w:pPr>
        <w:ind w:left="2770" w:hanging="212"/>
      </w:pPr>
      <w:rPr>
        <w:rFonts w:hint="default"/>
        <w:lang w:val="vi" w:eastAsia="vi" w:bidi="vi"/>
      </w:rPr>
    </w:lvl>
    <w:lvl w:ilvl="4" w:tplc="62E08B16">
      <w:numFmt w:val="bullet"/>
      <w:lvlText w:val="•"/>
      <w:lvlJc w:val="left"/>
      <w:pPr>
        <w:ind w:left="3281" w:hanging="212"/>
      </w:pPr>
      <w:rPr>
        <w:rFonts w:hint="default"/>
        <w:lang w:val="vi" w:eastAsia="vi" w:bidi="vi"/>
      </w:rPr>
    </w:lvl>
    <w:lvl w:ilvl="5" w:tplc="39142040">
      <w:numFmt w:val="bullet"/>
      <w:lvlText w:val="•"/>
      <w:lvlJc w:val="left"/>
      <w:pPr>
        <w:ind w:left="3791" w:hanging="212"/>
      </w:pPr>
      <w:rPr>
        <w:rFonts w:hint="default"/>
        <w:lang w:val="vi" w:eastAsia="vi" w:bidi="vi"/>
      </w:rPr>
    </w:lvl>
    <w:lvl w:ilvl="6" w:tplc="97065614">
      <w:numFmt w:val="bullet"/>
      <w:lvlText w:val="•"/>
      <w:lvlJc w:val="left"/>
      <w:pPr>
        <w:ind w:left="4301" w:hanging="212"/>
      </w:pPr>
      <w:rPr>
        <w:rFonts w:hint="default"/>
        <w:lang w:val="vi" w:eastAsia="vi" w:bidi="vi"/>
      </w:rPr>
    </w:lvl>
    <w:lvl w:ilvl="7" w:tplc="91C49E80">
      <w:numFmt w:val="bullet"/>
      <w:lvlText w:val="•"/>
      <w:lvlJc w:val="left"/>
      <w:pPr>
        <w:ind w:left="4812" w:hanging="212"/>
      </w:pPr>
      <w:rPr>
        <w:rFonts w:hint="default"/>
        <w:lang w:val="vi" w:eastAsia="vi" w:bidi="vi"/>
      </w:rPr>
    </w:lvl>
    <w:lvl w:ilvl="8" w:tplc="09349176">
      <w:numFmt w:val="bullet"/>
      <w:lvlText w:val="•"/>
      <w:lvlJc w:val="left"/>
      <w:pPr>
        <w:ind w:left="5322" w:hanging="212"/>
      </w:pPr>
      <w:rPr>
        <w:rFonts w:hint="default"/>
        <w:lang w:val="vi" w:eastAsia="vi" w:bidi="vi"/>
      </w:rPr>
    </w:lvl>
  </w:abstractNum>
  <w:abstractNum w:abstractNumId="948" w15:restartNumberingAfterBreak="0">
    <w:nsid w:val="54213151"/>
    <w:multiLevelType w:val="hybridMultilevel"/>
    <w:tmpl w:val="3732E7E4"/>
    <w:lvl w:ilvl="0" w:tplc="C1660BE0">
      <w:numFmt w:val="bullet"/>
      <w:lvlText w:val="-"/>
      <w:lvlJc w:val="left"/>
      <w:pPr>
        <w:ind w:left="107" w:hanging="200"/>
      </w:pPr>
      <w:rPr>
        <w:rFonts w:ascii="Times New Roman" w:eastAsia="Times New Roman" w:hAnsi="Times New Roman" w:cs="Times New Roman" w:hint="default"/>
        <w:w w:val="100"/>
        <w:sz w:val="28"/>
        <w:szCs w:val="28"/>
        <w:lang w:val="vi" w:eastAsia="vi" w:bidi="vi"/>
      </w:rPr>
    </w:lvl>
    <w:lvl w:ilvl="1" w:tplc="D2B88E06">
      <w:numFmt w:val="bullet"/>
      <w:lvlText w:val="•"/>
      <w:lvlJc w:val="left"/>
      <w:pPr>
        <w:ind w:left="641" w:hanging="200"/>
      </w:pPr>
      <w:rPr>
        <w:rFonts w:hint="default"/>
        <w:lang w:val="vi" w:eastAsia="vi" w:bidi="vi"/>
      </w:rPr>
    </w:lvl>
    <w:lvl w:ilvl="2" w:tplc="F24AB12A">
      <w:numFmt w:val="bullet"/>
      <w:lvlText w:val="•"/>
      <w:lvlJc w:val="left"/>
      <w:pPr>
        <w:ind w:left="1182" w:hanging="200"/>
      </w:pPr>
      <w:rPr>
        <w:rFonts w:hint="default"/>
        <w:lang w:val="vi" w:eastAsia="vi" w:bidi="vi"/>
      </w:rPr>
    </w:lvl>
    <w:lvl w:ilvl="3" w:tplc="27540C68">
      <w:numFmt w:val="bullet"/>
      <w:lvlText w:val="•"/>
      <w:lvlJc w:val="left"/>
      <w:pPr>
        <w:ind w:left="1724" w:hanging="200"/>
      </w:pPr>
      <w:rPr>
        <w:rFonts w:hint="default"/>
        <w:lang w:val="vi" w:eastAsia="vi" w:bidi="vi"/>
      </w:rPr>
    </w:lvl>
    <w:lvl w:ilvl="4" w:tplc="4F0CDA88">
      <w:numFmt w:val="bullet"/>
      <w:lvlText w:val="•"/>
      <w:lvlJc w:val="left"/>
      <w:pPr>
        <w:ind w:left="2265" w:hanging="200"/>
      </w:pPr>
      <w:rPr>
        <w:rFonts w:hint="default"/>
        <w:lang w:val="vi" w:eastAsia="vi" w:bidi="vi"/>
      </w:rPr>
    </w:lvl>
    <w:lvl w:ilvl="5" w:tplc="1F0089BC">
      <w:numFmt w:val="bullet"/>
      <w:lvlText w:val="•"/>
      <w:lvlJc w:val="left"/>
      <w:pPr>
        <w:ind w:left="2807" w:hanging="200"/>
      </w:pPr>
      <w:rPr>
        <w:rFonts w:hint="default"/>
        <w:lang w:val="vi" w:eastAsia="vi" w:bidi="vi"/>
      </w:rPr>
    </w:lvl>
    <w:lvl w:ilvl="6" w:tplc="8152A574">
      <w:numFmt w:val="bullet"/>
      <w:lvlText w:val="•"/>
      <w:lvlJc w:val="left"/>
      <w:pPr>
        <w:ind w:left="3348" w:hanging="200"/>
      </w:pPr>
      <w:rPr>
        <w:rFonts w:hint="default"/>
        <w:lang w:val="vi" w:eastAsia="vi" w:bidi="vi"/>
      </w:rPr>
    </w:lvl>
    <w:lvl w:ilvl="7" w:tplc="F496E69E">
      <w:numFmt w:val="bullet"/>
      <w:lvlText w:val="•"/>
      <w:lvlJc w:val="left"/>
      <w:pPr>
        <w:ind w:left="3889" w:hanging="200"/>
      </w:pPr>
      <w:rPr>
        <w:rFonts w:hint="default"/>
        <w:lang w:val="vi" w:eastAsia="vi" w:bidi="vi"/>
      </w:rPr>
    </w:lvl>
    <w:lvl w:ilvl="8" w:tplc="E6A882D2">
      <w:numFmt w:val="bullet"/>
      <w:lvlText w:val="•"/>
      <w:lvlJc w:val="left"/>
      <w:pPr>
        <w:ind w:left="4431" w:hanging="200"/>
      </w:pPr>
      <w:rPr>
        <w:rFonts w:hint="default"/>
        <w:lang w:val="vi" w:eastAsia="vi" w:bidi="vi"/>
      </w:rPr>
    </w:lvl>
  </w:abstractNum>
  <w:abstractNum w:abstractNumId="949" w15:restartNumberingAfterBreak="0">
    <w:nsid w:val="542E2484"/>
    <w:multiLevelType w:val="hybridMultilevel"/>
    <w:tmpl w:val="3022F0AA"/>
    <w:lvl w:ilvl="0" w:tplc="425A06F6">
      <w:numFmt w:val="bullet"/>
      <w:lvlText w:val="-"/>
      <w:lvlJc w:val="left"/>
      <w:pPr>
        <w:ind w:left="109" w:hanging="243"/>
      </w:pPr>
      <w:rPr>
        <w:rFonts w:ascii="Times New Roman" w:eastAsia="Times New Roman" w:hAnsi="Times New Roman" w:cs="Times New Roman" w:hint="default"/>
        <w:w w:val="100"/>
        <w:sz w:val="28"/>
        <w:szCs w:val="28"/>
        <w:lang w:val="vi" w:eastAsia="vi" w:bidi="vi"/>
      </w:rPr>
    </w:lvl>
    <w:lvl w:ilvl="1" w:tplc="5B4A9AE4">
      <w:numFmt w:val="bullet"/>
      <w:lvlText w:val="•"/>
      <w:lvlJc w:val="left"/>
      <w:pPr>
        <w:ind w:left="242" w:hanging="243"/>
      </w:pPr>
      <w:rPr>
        <w:rFonts w:hint="default"/>
        <w:lang w:val="vi" w:eastAsia="vi" w:bidi="vi"/>
      </w:rPr>
    </w:lvl>
    <w:lvl w:ilvl="2" w:tplc="9898AEA2">
      <w:numFmt w:val="bullet"/>
      <w:lvlText w:val="•"/>
      <w:lvlJc w:val="left"/>
      <w:pPr>
        <w:ind w:left="385" w:hanging="243"/>
      </w:pPr>
      <w:rPr>
        <w:rFonts w:hint="default"/>
        <w:lang w:val="vi" w:eastAsia="vi" w:bidi="vi"/>
      </w:rPr>
    </w:lvl>
    <w:lvl w:ilvl="3" w:tplc="042A1E12">
      <w:numFmt w:val="bullet"/>
      <w:lvlText w:val="•"/>
      <w:lvlJc w:val="left"/>
      <w:pPr>
        <w:ind w:left="528" w:hanging="243"/>
      </w:pPr>
      <w:rPr>
        <w:rFonts w:hint="default"/>
        <w:lang w:val="vi" w:eastAsia="vi" w:bidi="vi"/>
      </w:rPr>
    </w:lvl>
    <w:lvl w:ilvl="4" w:tplc="FCB8AE4A">
      <w:numFmt w:val="bullet"/>
      <w:lvlText w:val="•"/>
      <w:lvlJc w:val="left"/>
      <w:pPr>
        <w:ind w:left="671" w:hanging="243"/>
      </w:pPr>
      <w:rPr>
        <w:rFonts w:hint="default"/>
        <w:lang w:val="vi" w:eastAsia="vi" w:bidi="vi"/>
      </w:rPr>
    </w:lvl>
    <w:lvl w:ilvl="5" w:tplc="DB0273B4">
      <w:numFmt w:val="bullet"/>
      <w:lvlText w:val="•"/>
      <w:lvlJc w:val="left"/>
      <w:pPr>
        <w:ind w:left="814" w:hanging="243"/>
      </w:pPr>
      <w:rPr>
        <w:rFonts w:hint="default"/>
        <w:lang w:val="vi" w:eastAsia="vi" w:bidi="vi"/>
      </w:rPr>
    </w:lvl>
    <w:lvl w:ilvl="6" w:tplc="2632C6FE">
      <w:numFmt w:val="bullet"/>
      <w:lvlText w:val="•"/>
      <w:lvlJc w:val="left"/>
      <w:pPr>
        <w:ind w:left="956" w:hanging="243"/>
      </w:pPr>
      <w:rPr>
        <w:rFonts w:hint="default"/>
        <w:lang w:val="vi" w:eastAsia="vi" w:bidi="vi"/>
      </w:rPr>
    </w:lvl>
    <w:lvl w:ilvl="7" w:tplc="B2225E54">
      <w:numFmt w:val="bullet"/>
      <w:lvlText w:val="•"/>
      <w:lvlJc w:val="left"/>
      <w:pPr>
        <w:ind w:left="1099" w:hanging="243"/>
      </w:pPr>
      <w:rPr>
        <w:rFonts w:hint="default"/>
        <w:lang w:val="vi" w:eastAsia="vi" w:bidi="vi"/>
      </w:rPr>
    </w:lvl>
    <w:lvl w:ilvl="8" w:tplc="508EAC0A">
      <w:numFmt w:val="bullet"/>
      <w:lvlText w:val="•"/>
      <w:lvlJc w:val="left"/>
      <w:pPr>
        <w:ind w:left="1242" w:hanging="243"/>
      </w:pPr>
      <w:rPr>
        <w:rFonts w:hint="default"/>
        <w:lang w:val="vi" w:eastAsia="vi" w:bidi="vi"/>
      </w:rPr>
    </w:lvl>
  </w:abstractNum>
  <w:abstractNum w:abstractNumId="950" w15:restartNumberingAfterBreak="0">
    <w:nsid w:val="542E3DE6"/>
    <w:multiLevelType w:val="hybridMultilevel"/>
    <w:tmpl w:val="DA966054"/>
    <w:lvl w:ilvl="0" w:tplc="F93E79A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9E8877B0">
      <w:numFmt w:val="bullet"/>
      <w:lvlText w:val="•"/>
      <w:lvlJc w:val="left"/>
      <w:pPr>
        <w:ind w:left="501" w:hanging="164"/>
      </w:pPr>
      <w:rPr>
        <w:rFonts w:hint="default"/>
        <w:lang w:val="vi" w:eastAsia="vi" w:bidi="vi"/>
      </w:rPr>
    </w:lvl>
    <w:lvl w:ilvl="2" w:tplc="3774E71A">
      <w:numFmt w:val="bullet"/>
      <w:lvlText w:val="•"/>
      <w:lvlJc w:val="left"/>
      <w:pPr>
        <w:ind w:left="902" w:hanging="164"/>
      </w:pPr>
      <w:rPr>
        <w:rFonts w:hint="default"/>
        <w:lang w:val="vi" w:eastAsia="vi" w:bidi="vi"/>
      </w:rPr>
    </w:lvl>
    <w:lvl w:ilvl="3" w:tplc="723CD604">
      <w:numFmt w:val="bullet"/>
      <w:lvlText w:val="•"/>
      <w:lvlJc w:val="left"/>
      <w:pPr>
        <w:ind w:left="1303" w:hanging="164"/>
      </w:pPr>
      <w:rPr>
        <w:rFonts w:hint="default"/>
        <w:lang w:val="vi" w:eastAsia="vi" w:bidi="vi"/>
      </w:rPr>
    </w:lvl>
    <w:lvl w:ilvl="4" w:tplc="125E13AE">
      <w:numFmt w:val="bullet"/>
      <w:lvlText w:val="•"/>
      <w:lvlJc w:val="left"/>
      <w:pPr>
        <w:ind w:left="1704" w:hanging="164"/>
      </w:pPr>
      <w:rPr>
        <w:rFonts w:hint="default"/>
        <w:lang w:val="vi" w:eastAsia="vi" w:bidi="vi"/>
      </w:rPr>
    </w:lvl>
    <w:lvl w:ilvl="5" w:tplc="7820E624">
      <w:numFmt w:val="bullet"/>
      <w:lvlText w:val="•"/>
      <w:lvlJc w:val="left"/>
      <w:pPr>
        <w:ind w:left="2106" w:hanging="164"/>
      </w:pPr>
      <w:rPr>
        <w:rFonts w:hint="default"/>
        <w:lang w:val="vi" w:eastAsia="vi" w:bidi="vi"/>
      </w:rPr>
    </w:lvl>
    <w:lvl w:ilvl="6" w:tplc="A948B392">
      <w:numFmt w:val="bullet"/>
      <w:lvlText w:val="•"/>
      <w:lvlJc w:val="left"/>
      <w:pPr>
        <w:ind w:left="2507" w:hanging="164"/>
      </w:pPr>
      <w:rPr>
        <w:rFonts w:hint="default"/>
        <w:lang w:val="vi" w:eastAsia="vi" w:bidi="vi"/>
      </w:rPr>
    </w:lvl>
    <w:lvl w:ilvl="7" w:tplc="976A6744">
      <w:numFmt w:val="bullet"/>
      <w:lvlText w:val="•"/>
      <w:lvlJc w:val="left"/>
      <w:pPr>
        <w:ind w:left="2908" w:hanging="164"/>
      </w:pPr>
      <w:rPr>
        <w:rFonts w:hint="default"/>
        <w:lang w:val="vi" w:eastAsia="vi" w:bidi="vi"/>
      </w:rPr>
    </w:lvl>
    <w:lvl w:ilvl="8" w:tplc="1F58F48A">
      <w:numFmt w:val="bullet"/>
      <w:lvlText w:val="•"/>
      <w:lvlJc w:val="left"/>
      <w:pPr>
        <w:ind w:left="3309" w:hanging="164"/>
      </w:pPr>
      <w:rPr>
        <w:rFonts w:hint="default"/>
        <w:lang w:val="vi" w:eastAsia="vi" w:bidi="vi"/>
      </w:rPr>
    </w:lvl>
  </w:abstractNum>
  <w:abstractNum w:abstractNumId="951" w15:restartNumberingAfterBreak="0">
    <w:nsid w:val="544649CC"/>
    <w:multiLevelType w:val="hybridMultilevel"/>
    <w:tmpl w:val="9196AFE6"/>
    <w:lvl w:ilvl="0" w:tplc="77DA4376">
      <w:numFmt w:val="bullet"/>
      <w:lvlText w:val="-"/>
      <w:lvlJc w:val="left"/>
      <w:pPr>
        <w:ind w:left="107" w:hanging="173"/>
      </w:pPr>
      <w:rPr>
        <w:rFonts w:ascii="Times New Roman" w:eastAsia="Times New Roman" w:hAnsi="Times New Roman" w:cs="Times New Roman" w:hint="default"/>
        <w:w w:val="100"/>
        <w:sz w:val="28"/>
        <w:szCs w:val="28"/>
        <w:lang w:val="vi" w:eastAsia="vi" w:bidi="vi"/>
      </w:rPr>
    </w:lvl>
    <w:lvl w:ilvl="1" w:tplc="71A8CF4C">
      <w:numFmt w:val="bullet"/>
      <w:lvlText w:val="•"/>
      <w:lvlJc w:val="left"/>
      <w:pPr>
        <w:ind w:left="671" w:hanging="173"/>
      </w:pPr>
      <w:rPr>
        <w:rFonts w:hint="default"/>
        <w:lang w:val="vi" w:eastAsia="vi" w:bidi="vi"/>
      </w:rPr>
    </w:lvl>
    <w:lvl w:ilvl="2" w:tplc="30FE03B4">
      <w:numFmt w:val="bullet"/>
      <w:lvlText w:val="•"/>
      <w:lvlJc w:val="left"/>
      <w:pPr>
        <w:ind w:left="1242" w:hanging="173"/>
      </w:pPr>
      <w:rPr>
        <w:rFonts w:hint="default"/>
        <w:lang w:val="vi" w:eastAsia="vi" w:bidi="vi"/>
      </w:rPr>
    </w:lvl>
    <w:lvl w:ilvl="3" w:tplc="763C7C50">
      <w:numFmt w:val="bullet"/>
      <w:lvlText w:val="•"/>
      <w:lvlJc w:val="left"/>
      <w:pPr>
        <w:ind w:left="1813" w:hanging="173"/>
      </w:pPr>
      <w:rPr>
        <w:rFonts w:hint="default"/>
        <w:lang w:val="vi" w:eastAsia="vi" w:bidi="vi"/>
      </w:rPr>
    </w:lvl>
    <w:lvl w:ilvl="4" w:tplc="8EB05C7E">
      <w:numFmt w:val="bullet"/>
      <w:lvlText w:val="•"/>
      <w:lvlJc w:val="left"/>
      <w:pPr>
        <w:ind w:left="2385" w:hanging="173"/>
      </w:pPr>
      <w:rPr>
        <w:rFonts w:hint="default"/>
        <w:lang w:val="vi" w:eastAsia="vi" w:bidi="vi"/>
      </w:rPr>
    </w:lvl>
    <w:lvl w:ilvl="5" w:tplc="9FFE418E">
      <w:numFmt w:val="bullet"/>
      <w:lvlText w:val="•"/>
      <w:lvlJc w:val="left"/>
      <w:pPr>
        <w:ind w:left="2956" w:hanging="173"/>
      </w:pPr>
      <w:rPr>
        <w:rFonts w:hint="default"/>
        <w:lang w:val="vi" w:eastAsia="vi" w:bidi="vi"/>
      </w:rPr>
    </w:lvl>
    <w:lvl w:ilvl="6" w:tplc="66C65AF6">
      <w:numFmt w:val="bullet"/>
      <w:lvlText w:val="•"/>
      <w:lvlJc w:val="left"/>
      <w:pPr>
        <w:ind w:left="3527" w:hanging="173"/>
      </w:pPr>
      <w:rPr>
        <w:rFonts w:hint="default"/>
        <w:lang w:val="vi" w:eastAsia="vi" w:bidi="vi"/>
      </w:rPr>
    </w:lvl>
    <w:lvl w:ilvl="7" w:tplc="11589972">
      <w:numFmt w:val="bullet"/>
      <w:lvlText w:val="•"/>
      <w:lvlJc w:val="left"/>
      <w:pPr>
        <w:ind w:left="4099" w:hanging="173"/>
      </w:pPr>
      <w:rPr>
        <w:rFonts w:hint="default"/>
        <w:lang w:val="vi" w:eastAsia="vi" w:bidi="vi"/>
      </w:rPr>
    </w:lvl>
    <w:lvl w:ilvl="8" w:tplc="0EC4E78A">
      <w:numFmt w:val="bullet"/>
      <w:lvlText w:val="•"/>
      <w:lvlJc w:val="left"/>
      <w:pPr>
        <w:ind w:left="4670" w:hanging="173"/>
      </w:pPr>
      <w:rPr>
        <w:rFonts w:hint="default"/>
        <w:lang w:val="vi" w:eastAsia="vi" w:bidi="vi"/>
      </w:rPr>
    </w:lvl>
  </w:abstractNum>
  <w:abstractNum w:abstractNumId="952" w15:restartNumberingAfterBreak="0">
    <w:nsid w:val="545047FF"/>
    <w:multiLevelType w:val="hybridMultilevel"/>
    <w:tmpl w:val="732E2D14"/>
    <w:lvl w:ilvl="0" w:tplc="AD7604E4">
      <w:numFmt w:val="bullet"/>
      <w:lvlText w:val="*"/>
      <w:lvlJc w:val="left"/>
      <w:pPr>
        <w:ind w:left="463" w:hanging="212"/>
      </w:pPr>
      <w:rPr>
        <w:rFonts w:ascii="Times New Roman" w:eastAsia="Times New Roman" w:hAnsi="Times New Roman" w:cs="Times New Roman" w:hint="default"/>
        <w:w w:val="100"/>
        <w:sz w:val="28"/>
        <w:szCs w:val="28"/>
        <w:lang w:val="vi" w:eastAsia="vi" w:bidi="vi"/>
      </w:rPr>
    </w:lvl>
    <w:lvl w:ilvl="1" w:tplc="F5FEA9D6">
      <w:numFmt w:val="bullet"/>
      <w:lvlText w:val="•"/>
      <w:lvlJc w:val="left"/>
      <w:pPr>
        <w:ind w:left="1267" w:hanging="212"/>
      </w:pPr>
      <w:rPr>
        <w:rFonts w:hint="default"/>
        <w:lang w:val="vi" w:eastAsia="vi" w:bidi="vi"/>
      </w:rPr>
    </w:lvl>
    <w:lvl w:ilvl="2" w:tplc="28689D14">
      <w:numFmt w:val="bullet"/>
      <w:lvlText w:val="•"/>
      <w:lvlJc w:val="left"/>
      <w:pPr>
        <w:ind w:left="2075" w:hanging="212"/>
      </w:pPr>
      <w:rPr>
        <w:rFonts w:hint="default"/>
        <w:lang w:val="vi" w:eastAsia="vi" w:bidi="vi"/>
      </w:rPr>
    </w:lvl>
    <w:lvl w:ilvl="3" w:tplc="6E42749A">
      <w:numFmt w:val="bullet"/>
      <w:lvlText w:val="•"/>
      <w:lvlJc w:val="left"/>
      <w:pPr>
        <w:ind w:left="2883" w:hanging="212"/>
      </w:pPr>
      <w:rPr>
        <w:rFonts w:hint="default"/>
        <w:lang w:val="vi" w:eastAsia="vi" w:bidi="vi"/>
      </w:rPr>
    </w:lvl>
    <w:lvl w:ilvl="4" w:tplc="A7980CF0">
      <w:numFmt w:val="bullet"/>
      <w:lvlText w:val="•"/>
      <w:lvlJc w:val="left"/>
      <w:pPr>
        <w:ind w:left="3691" w:hanging="212"/>
      </w:pPr>
      <w:rPr>
        <w:rFonts w:hint="default"/>
        <w:lang w:val="vi" w:eastAsia="vi" w:bidi="vi"/>
      </w:rPr>
    </w:lvl>
    <w:lvl w:ilvl="5" w:tplc="962A6744">
      <w:numFmt w:val="bullet"/>
      <w:lvlText w:val="•"/>
      <w:lvlJc w:val="left"/>
      <w:pPr>
        <w:ind w:left="4499" w:hanging="212"/>
      </w:pPr>
      <w:rPr>
        <w:rFonts w:hint="default"/>
        <w:lang w:val="vi" w:eastAsia="vi" w:bidi="vi"/>
      </w:rPr>
    </w:lvl>
    <w:lvl w:ilvl="6" w:tplc="250CB6C6">
      <w:numFmt w:val="bullet"/>
      <w:lvlText w:val="•"/>
      <w:lvlJc w:val="left"/>
      <w:pPr>
        <w:ind w:left="5306" w:hanging="212"/>
      </w:pPr>
      <w:rPr>
        <w:rFonts w:hint="default"/>
        <w:lang w:val="vi" w:eastAsia="vi" w:bidi="vi"/>
      </w:rPr>
    </w:lvl>
    <w:lvl w:ilvl="7" w:tplc="7C30D4E6">
      <w:numFmt w:val="bullet"/>
      <w:lvlText w:val="•"/>
      <w:lvlJc w:val="left"/>
      <w:pPr>
        <w:ind w:left="6114" w:hanging="212"/>
      </w:pPr>
      <w:rPr>
        <w:rFonts w:hint="default"/>
        <w:lang w:val="vi" w:eastAsia="vi" w:bidi="vi"/>
      </w:rPr>
    </w:lvl>
    <w:lvl w:ilvl="8" w:tplc="30A0DBE8">
      <w:numFmt w:val="bullet"/>
      <w:lvlText w:val="•"/>
      <w:lvlJc w:val="left"/>
      <w:pPr>
        <w:ind w:left="6922" w:hanging="212"/>
      </w:pPr>
      <w:rPr>
        <w:rFonts w:hint="default"/>
        <w:lang w:val="vi" w:eastAsia="vi" w:bidi="vi"/>
      </w:rPr>
    </w:lvl>
  </w:abstractNum>
  <w:abstractNum w:abstractNumId="953" w15:restartNumberingAfterBreak="0">
    <w:nsid w:val="546B56B5"/>
    <w:multiLevelType w:val="hybridMultilevel"/>
    <w:tmpl w:val="29B44550"/>
    <w:lvl w:ilvl="0" w:tplc="7396D1D4">
      <w:numFmt w:val="bullet"/>
      <w:lvlText w:val="-"/>
      <w:lvlJc w:val="left"/>
      <w:pPr>
        <w:ind w:left="107" w:hanging="176"/>
      </w:pPr>
      <w:rPr>
        <w:rFonts w:ascii="Times New Roman" w:eastAsia="Times New Roman" w:hAnsi="Times New Roman" w:cs="Times New Roman" w:hint="default"/>
        <w:w w:val="100"/>
        <w:sz w:val="28"/>
        <w:szCs w:val="28"/>
        <w:lang w:val="vi" w:eastAsia="vi" w:bidi="vi"/>
      </w:rPr>
    </w:lvl>
    <w:lvl w:ilvl="1" w:tplc="4B2EBABC">
      <w:numFmt w:val="bullet"/>
      <w:lvlText w:val="•"/>
      <w:lvlJc w:val="left"/>
      <w:pPr>
        <w:ind w:left="873" w:hanging="176"/>
      </w:pPr>
      <w:rPr>
        <w:rFonts w:hint="default"/>
        <w:lang w:val="vi" w:eastAsia="vi" w:bidi="vi"/>
      </w:rPr>
    </w:lvl>
    <w:lvl w:ilvl="2" w:tplc="45DC8878">
      <w:numFmt w:val="bullet"/>
      <w:lvlText w:val="•"/>
      <w:lvlJc w:val="left"/>
      <w:pPr>
        <w:ind w:left="1647" w:hanging="176"/>
      </w:pPr>
      <w:rPr>
        <w:rFonts w:hint="default"/>
        <w:lang w:val="vi" w:eastAsia="vi" w:bidi="vi"/>
      </w:rPr>
    </w:lvl>
    <w:lvl w:ilvl="3" w:tplc="E6FAA7A6">
      <w:numFmt w:val="bullet"/>
      <w:lvlText w:val="•"/>
      <w:lvlJc w:val="left"/>
      <w:pPr>
        <w:ind w:left="2420" w:hanging="176"/>
      </w:pPr>
      <w:rPr>
        <w:rFonts w:hint="default"/>
        <w:lang w:val="vi" w:eastAsia="vi" w:bidi="vi"/>
      </w:rPr>
    </w:lvl>
    <w:lvl w:ilvl="4" w:tplc="2A9AD482">
      <w:numFmt w:val="bullet"/>
      <w:lvlText w:val="•"/>
      <w:lvlJc w:val="left"/>
      <w:pPr>
        <w:ind w:left="3194" w:hanging="176"/>
      </w:pPr>
      <w:rPr>
        <w:rFonts w:hint="default"/>
        <w:lang w:val="vi" w:eastAsia="vi" w:bidi="vi"/>
      </w:rPr>
    </w:lvl>
    <w:lvl w:ilvl="5" w:tplc="FEA6CE16">
      <w:numFmt w:val="bullet"/>
      <w:lvlText w:val="•"/>
      <w:lvlJc w:val="left"/>
      <w:pPr>
        <w:ind w:left="3968" w:hanging="176"/>
      </w:pPr>
      <w:rPr>
        <w:rFonts w:hint="default"/>
        <w:lang w:val="vi" w:eastAsia="vi" w:bidi="vi"/>
      </w:rPr>
    </w:lvl>
    <w:lvl w:ilvl="6" w:tplc="987EA2D2">
      <w:numFmt w:val="bullet"/>
      <w:lvlText w:val="•"/>
      <w:lvlJc w:val="left"/>
      <w:pPr>
        <w:ind w:left="4741" w:hanging="176"/>
      </w:pPr>
      <w:rPr>
        <w:rFonts w:hint="default"/>
        <w:lang w:val="vi" w:eastAsia="vi" w:bidi="vi"/>
      </w:rPr>
    </w:lvl>
    <w:lvl w:ilvl="7" w:tplc="F14C7252">
      <w:numFmt w:val="bullet"/>
      <w:lvlText w:val="•"/>
      <w:lvlJc w:val="left"/>
      <w:pPr>
        <w:ind w:left="5515" w:hanging="176"/>
      </w:pPr>
      <w:rPr>
        <w:rFonts w:hint="default"/>
        <w:lang w:val="vi" w:eastAsia="vi" w:bidi="vi"/>
      </w:rPr>
    </w:lvl>
    <w:lvl w:ilvl="8" w:tplc="365CF0C0">
      <w:numFmt w:val="bullet"/>
      <w:lvlText w:val="•"/>
      <w:lvlJc w:val="left"/>
      <w:pPr>
        <w:ind w:left="6288" w:hanging="176"/>
      </w:pPr>
      <w:rPr>
        <w:rFonts w:hint="default"/>
        <w:lang w:val="vi" w:eastAsia="vi" w:bidi="vi"/>
      </w:rPr>
    </w:lvl>
  </w:abstractNum>
  <w:abstractNum w:abstractNumId="954" w15:restartNumberingAfterBreak="0">
    <w:nsid w:val="547424D7"/>
    <w:multiLevelType w:val="hybridMultilevel"/>
    <w:tmpl w:val="2E9A2770"/>
    <w:lvl w:ilvl="0" w:tplc="7364321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746CE47E">
      <w:numFmt w:val="bullet"/>
      <w:lvlText w:val="•"/>
      <w:lvlJc w:val="left"/>
      <w:pPr>
        <w:ind w:left="660" w:hanging="164"/>
      </w:pPr>
      <w:rPr>
        <w:rFonts w:hint="default"/>
        <w:lang w:val="vi" w:eastAsia="vi" w:bidi="vi"/>
      </w:rPr>
    </w:lvl>
    <w:lvl w:ilvl="2" w:tplc="491C084A">
      <w:numFmt w:val="bullet"/>
      <w:lvlText w:val="•"/>
      <w:lvlJc w:val="left"/>
      <w:pPr>
        <w:ind w:left="1220" w:hanging="164"/>
      </w:pPr>
      <w:rPr>
        <w:rFonts w:hint="default"/>
        <w:lang w:val="vi" w:eastAsia="vi" w:bidi="vi"/>
      </w:rPr>
    </w:lvl>
    <w:lvl w:ilvl="3" w:tplc="4FFCFA66">
      <w:numFmt w:val="bullet"/>
      <w:lvlText w:val="•"/>
      <w:lvlJc w:val="left"/>
      <w:pPr>
        <w:ind w:left="1780" w:hanging="164"/>
      </w:pPr>
      <w:rPr>
        <w:rFonts w:hint="default"/>
        <w:lang w:val="vi" w:eastAsia="vi" w:bidi="vi"/>
      </w:rPr>
    </w:lvl>
    <w:lvl w:ilvl="4" w:tplc="E6AAA8D0">
      <w:numFmt w:val="bullet"/>
      <w:lvlText w:val="•"/>
      <w:lvlJc w:val="left"/>
      <w:pPr>
        <w:ind w:left="2341" w:hanging="164"/>
      </w:pPr>
      <w:rPr>
        <w:rFonts w:hint="default"/>
        <w:lang w:val="vi" w:eastAsia="vi" w:bidi="vi"/>
      </w:rPr>
    </w:lvl>
    <w:lvl w:ilvl="5" w:tplc="A016162A">
      <w:numFmt w:val="bullet"/>
      <w:lvlText w:val="•"/>
      <w:lvlJc w:val="left"/>
      <w:pPr>
        <w:ind w:left="2901" w:hanging="164"/>
      </w:pPr>
      <w:rPr>
        <w:rFonts w:hint="default"/>
        <w:lang w:val="vi" w:eastAsia="vi" w:bidi="vi"/>
      </w:rPr>
    </w:lvl>
    <w:lvl w:ilvl="6" w:tplc="901C1810">
      <w:numFmt w:val="bullet"/>
      <w:lvlText w:val="•"/>
      <w:lvlJc w:val="left"/>
      <w:pPr>
        <w:ind w:left="3461" w:hanging="164"/>
      </w:pPr>
      <w:rPr>
        <w:rFonts w:hint="default"/>
        <w:lang w:val="vi" w:eastAsia="vi" w:bidi="vi"/>
      </w:rPr>
    </w:lvl>
    <w:lvl w:ilvl="7" w:tplc="6144DE04">
      <w:numFmt w:val="bullet"/>
      <w:lvlText w:val="•"/>
      <w:lvlJc w:val="left"/>
      <w:pPr>
        <w:ind w:left="4022" w:hanging="164"/>
      </w:pPr>
      <w:rPr>
        <w:rFonts w:hint="default"/>
        <w:lang w:val="vi" w:eastAsia="vi" w:bidi="vi"/>
      </w:rPr>
    </w:lvl>
    <w:lvl w:ilvl="8" w:tplc="EE8E49F8">
      <w:numFmt w:val="bullet"/>
      <w:lvlText w:val="•"/>
      <w:lvlJc w:val="left"/>
      <w:pPr>
        <w:ind w:left="4582" w:hanging="164"/>
      </w:pPr>
      <w:rPr>
        <w:rFonts w:hint="default"/>
        <w:lang w:val="vi" w:eastAsia="vi" w:bidi="vi"/>
      </w:rPr>
    </w:lvl>
  </w:abstractNum>
  <w:abstractNum w:abstractNumId="955" w15:restartNumberingAfterBreak="0">
    <w:nsid w:val="54882F74"/>
    <w:multiLevelType w:val="hybridMultilevel"/>
    <w:tmpl w:val="64DE11B0"/>
    <w:lvl w:ilvl="0" w:tplc="08A04F6E">
      <w:numFmt w:val="bullet"/>
      <w:lvlText w:val="-"/>
      <w:lvlJc w:val="left"/>
      <w:pPr>
        <w:ind w:left="105" w:hanging="204"/>
      </w:pPr>
      <w:rPr>
        <w:rFonts w:ascii="Times New Roman" w:eastAsia="Times New Roman" w:hAnsi="Times New Roman" w:cs="Times New Roman" w:hint="default"/>
        <w:w w:val="100"/>
        <w:sz w:val="28"/>
        <w:szCs w:val="28"/>
        <w:lang w:val="vi" w:eastAsia="vi" w:bidi="vi"/>
      </w:rPr>
    </w:lvl>
    <w:lvl w:ilvl="1" w:tplc="8FB0FDB8">
      <w:numFmt w:val="bullet"/>
      <w:lvlText w:val="•"/>
      <w:lvlJc w:val="left"/>
      <w:pPr>
        <w:ind w:left="368" w:hanging="204"/>
      </w:pPr>
      <w:rPr>
        <w:rFonts w:hint="default"/>
        <w:lang w:val="vi" w:eastAsia="vi" w:bidi="vi"/>
      </w:rPr>
    </w:lvl>
    <w:lvl w:ilvl="2" w:tplc="182CD868">
      <w:numFmt w:val="bullet"/>
      <w:lvlText w:val="•"/>
      <w:lvlJc w:val="left"/>
      <w:pPr>
        <w:ind w:left="636" w:hanging="204"/>
      </w:pPr>
      <w:rPr>
        <w:rFonts w:hint="default"/>
        <w:lang w:val="vi" w:eastAsia="vi" w:bidi="vi"/>
      </w:rPr>
    </w:lvl>
    <w:lvl w:ilvl="3" w:tplc="A2D8A180">
      <w:numFmt w:val="bullet"/>
      <w:lvlText w:val="•"/>
      <w:lvlJc w:val="left"/>
      <w:pPr>
        <w:ind w:left="904" w:hanging="204"/>
      </w:pPr>
      <w:rPr>
        <w:rFonts w:hint="default"/>
        <w:lang w:val="vi" w:eastAsia="vi" w:bidi="vi"/>
      </w:rPr>
    </w:lvl>
    <w:lvl w:ilvl="4" w:tplc="5DDAD4D0">
      <w:numFmt w:val="bullet"/>
      <w:lvlText w:val="•"/>
      <w:lvlJc w:val="left"/>
      <w:pPr>
        <w:ind w:left="1172" w:hanging="204"/>
      </w:pPr>
      <w:rPr>
        <w:rFonts w:hint="default"/>
        <w:lang w:val="vi" w:eastAsia="vi" w:bidi="vi"/>
      </w:rPr>
    </w:lvl>
    <w:lvl w:ilvl="5" w:tplc="DCB6CD58">
      <w:numFmt w:val="bullet"/>
      <w:lvlText w:val="•"/>
      <w:lvlJc w:val="left"/>
      <w:pPr>
        <w:ind w:left="1441" w:hanging="204"/>
      </w:pPr>
      <w:rPr>
        <w:rFonts w:hint="default"/>
        <w:lang w:val="vi" w:eastAsia="vi" w:bidi="vi"/>
      </w:rPr>
    </w:lvl>
    <w:lvl w:ilvl="6" w:tplc="51DCD45C">
      <w:numFmt w:val="bullet"/>
      <w:lvlText w:val="•"/>
      <w:lvlJc w:val="left"/>
      <w:pPr>
        <w:ind w:left="1709" w:hanging="204"/>
      </w:pPr>
      <w:rPr>
        <w:rFonts w:hint="default"/>
        <w:lang w:val="vi" w:eastAsia="vi" w:bidi="vi"/>
      </w:rPr>
    </w:lvl>
    <w:lvl w:ilvl="7" w:tplc="8B9AF6D8">
      <w:numFmt w:val="bullet"/>
      <w:lvlText w:val="•"/>
      <w:lvlJc w:val="left"/>
      <w:pPr>
        <w:ind w:left="1977" w:hanging="204"/>
      </w:pPr>
      <w:rPr>
        <w:rFonts w:hint="default"/>
        <w:lang w:val="vi" w:eastAsia="vi" w:bidi="vi"/>
      </w:rPr>
    </w:lvl>
    <w:lvl w:ilvl="8" w:tplc="61824AFA">
      <w:numFmt w:val="bullet"/>
      <w:lvlText w:val="•"/>
      <w:lvlJc w:val="left"/>
      <w:pPr>
        <w:ind w:left="2245" w:hanging="204"/>
      </w:pPr>
      <w:rPr>
        <w:rFonts w:hint="default"/>
        <w:lang w:val="vi" w:eastAsia="vi" w:bidi="vi"/>
      </w:rPr>
    </w:lvl>
  </w:abstractNum>
  <w:abstractNum w:abstractNumId="956" w15:restartNumberingAfterBreak="0">
    <w:nsid w:val="54A46AC9"/>
    <w:multiLevelType w:val="hybridMultilevel"/>
    <w:tmpl w:val="D3FCE4C6"/>
    <w:lvl w:ilvl="0" w:tplc="0E960ED4">
      <w:numFmt w:val="bullet"/>
      <w:lvlText w:val="-"/>
      <w:lvlJc w:val="left"/>
      <w:pPr>
        <w:ind w:left="326" w:hanging="164"/>
      </w:pPr>
      <w:rPr>
        <w:rFonts w:ascii="Times New Roman" w:eastAsia="Times New Roman" w:hAnsi="Times New Roman" w:cs="Times New Roman" w:hint="default"/>
        <w:w w:val="100"/>
        <w:sz w:val="28"/>
        <w:szCs w:val="28"/>
        <w:lang w:val="vi" w:eastAsia="vi" w:bidi="vi"/>
      </w:rPr>
    </w:lvl>
    <w:lvl w:ilvl="1" w:tplc="3424BA6C">
      <w:numFmt w:val="bullet"/>
      <w:lvlText w:val="•"/>
      <w:lvlJc w:val="left"/>
      <w:pPr>
        <w:ind w:left="723" w:hanging="164"/>
      </w:pPr>
      <w:rPr>
        <w:rFonts w:hint="default"/>
        <w:lang w:val="vi" w:eastAsia="vi" w:bidi="vi"/>
      </w:rPr>
    </w:lvl>
    <w:lvl w:ilvl="2" w:tplc="3244A8F2">
      <w:numFmt w:val="bullet"/>
      <w:lvlText w:val="•"/>
      <w:lvlJc w:val="left"/>
      <w:pPr>
        <w:ind w:left="1126" w:hanging="164"/>
      </w:pPr>
      <w:rPr>
        <w:rFonts w:hint="default"/>
        <w:lang w:val="vi" w:eastAsia="vi" w:bidi="vi"/>
      </w:rPr>
    </w:lvl>
    <w:lvl w:ilvl="3" w:tplc="BC7A1500">
      <w:numFmt w:val="bullet"/>
      <w:lvlText w:val="•"/>
      <w:lvlJc w:val="left"/>
      <w:pPr>
        <w:ind w:left="1529" w:hanging="164"/>
      </w:pPr>
      <w:rPr>
        <w:rFonts w:hint="default"/>
        <w:lang w:val="vi" w:eastAsia="vi" w:bidi="vi"/>
      </w:rPr>
    </w:lvl>
    <w:lvl w:ilvl="4" w:tplc="1F009756">
      <w:numFmt w:val="bullet"/>
      <w:lvlText w:val="•"/>
      <w:lvlJc w:val="left"/>
      <w:pPr>
        <w:ind w:left="1932" w:hanging="164"/>
      </w:pPr>
      <w:rPr>
        <w:rFonts w:hint="default"/>
        <w:lang w:val="vi" w:eastAsia="vi" w:bidi="vi"/>
      </w:rPr>
    </w:lvl>
    <w:lvl w:ilvl="5" w:tplc="3EF8260A">
      <w:numFmt w:val="bullet"/>
      <w:lvlText w:val="•"/>
      <w:lvlJc w:val="left"/>
      <w:pPr>
        <w:ind w:left="2336" w:hanging="164"/>
      </w:pPr>
      <w:rPr>
        <w:rFonts w:hint="default"/>
        <w:lang w:val="vi" w:eastAsia="vi" w:bidi="vi"/>
      </w:rPr>
    </w:lvl>
    <w:lvl w:ilvl="6" w:tplc="B1546698">
      <w:numFmt w:val="bullet"/>
      <w:lvlText w:val="•"/>
      <w:lvlJc w:val="left"/>
      <w:pPr>
        <w:ind w:left="2739" w:hanging="164"/>
      </w:pPr>
      <w:rPr>
        <w:rFonts w:hint="default"/>
        <w:lang w:val="vi" w:eastAsia="vi" w:bidi="vi"/>
      </w:rPr>
    </w:lvl>
    <w:lvl w:ilvl="7" w:tplc="4C56FBCA">
      <w:numFmt w:val="bullet"/>
      <w:lvlText w:val="•"/>
      <w:lvlJc w:val="left"/>
      <w:pPr>
        <w:ind w:left="3142" w:hanging="164"/>
      </w:pPr>
      <w:rPr>
        <w:rFonts w:hint="default"/>
        <w:lang w:val="vi" w:eastAsia="vi" w:bidi="vi"/>
      </w:rPr>
    </w:lvl>
    <w:lvl w:ilvl="8" w:tplc="3DC89142">
      <w:numFmt w:val="bullet"/>
      <w:lvlText w:val="•"/>
      <w:lvlJc w:val="left"/>
      <w:pPr>
        <w:ind w:left="3545" w:hanging="164"/>
      </w:pPr>
      <w:rPr>
        <w:rFonts w:hint="default"/>
        <w:lang w:val="vi" w:eastAsia="vi" w:bidi="vi"/>
      </w:rPr>
    </w:lvl>
  </w:abstractNum>
  <w:abstractNum w:abstractNumId="957" w15:restartNumberingAfterBreak="0">
    <w:nsid w:val="54A807FA"/>
    <w:multiLevelType w:val="hybridMultilevel"/>
    <w:tmpl w:val="67BC1F4E"/>
    <w:lvl w:ilvl="0" w:tplc="4CCA760C">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189A20EE">
      <w:numFmt w:val="bullet"/>
      <w:lvlText w:val="•"/>
      <w:lvlJc w:val="left"/>
      <w:pPr>
        <w:ind w:left="618" w:hanging="164"/>
      </w:pPr>
      <w:rPr>
        <w:rFonts w:hint="default"/>
        <w:lang w:val="vi" w:eastAsia="vi" w:bidi="vi"/>
      </w:rPr>
    </w:lvl>
    <w:lvl w:ilvl="2" w:tplc="D0666BC8">
      <w:numFmt w:val="bullet"/>
      <w:lvlText w:val="•"/>
      <w:lvlJc w:val="left"/>
      <w:pPr>
        <w:ind w:left="1137" w:hanging="164"/>
      </w:pPr>
      <w:rPr>
        <w:rFonts w:hint="default"/>
        <w:lang w:val="vi" w:eastAsia="vi" w:bidi="vi"/>
      </w:rPr>
    </w:lvl>
    <w:lvl w:ilvl="3" w:tplc="30E63E04">
      <w:numFmt w:val="bullet"/>
      <w:lvlText w:val="•"/>
      <w:lvlJc w:val="left"/>
      <w:pPr>
        <w:ind w:left="1655" w:hanging="164"/>
      </w:pPr>
      <w:rPr>
        <w:rFonts w:hint="default"/>
        <w:lang w:val="vi" w:eastAsia="vi" w:bidi="vi"/>
      </w:rPr>
    </w:lvl>
    <w:lvl w:ilvl="4" w:tplc="A0F46108">
      <w:numFmt w:val="bullet"/>
      <w:lvlText w:val="•"/>
      <w:lvlJc w:val="left"/>
      <w:pPr>
        <w:ind w:left="2174" w:hanging="164"/>
      </w:pPr>
      <w:rPr>
        <w:rFonts w:hint="default"/>
        <w:lang w:val="vi" w:eastAsia="vi" w:bidi="vi"/>
      </w:rPr>
    </w:lvl>
    <w:lvl w:ilvl="5" w:tplc="D856DC36">
      <w:numFmt w:val="bullet"/>
      <w:lvlText w:val="•"/>
      <w:lvlJc w:val="left"/>
      <w:pPr>
        <w:ind w:left="2693" w:hanging="164"/>
      </w:pPr>
      <w:rPr>
        <w:rFonts w:hint="default"/>
        <w:lang w:val="vi" w:eastAsia="vi" w:bidi="vi"/>
      </w:rPr>
    </w:lvl>
    <w:lvl w:ilvl="6" w:tplc="9526366A">
      <w:numFmt w:val="bullet"/>
      <w:lvlText w:val="•"/>
      <w:lvlJc w:val="left"/>
      <w:pPr>
        <w:ind w:left="3211" w:hanging="164"/>
      </w:pPr>
      <w:rPr>
        <w:rFonts w:hint="default"/>
        <w:lang w:val="vi" w:eastAsia="vi" w:bidi="vi"/>
      </w:rPr>
    </w:lvl>
    <w:lvl w:ilvl="7" w:tplc="0492996E">
      <w:numFmt w:val="bullet"/>
      <w:lvlText w:val="•"/>
      <w:lvlJc w:val="left"/>
      <w:pPr>
        <w:ind w:left="3730" w:hanging="164"/>
      </w:pPr>
      <w:rPr>
        <w:rFonts w:hint="default"/>
        <w:lang w:val="vi" w:eastAsia="vi" w:bidi="vi"/>
      </w:rPr>
    </w:lvl>
    <w:lvl w:ilvl="8" w:tplc="B6FEC43A">
      <w:numFmt w:val="bullet"/>
      <w:lvlText w:val="•"/>
      <w:lvlJc w:val="left"/>
      <w:pPr>
        <w:ind w:left="4248" w:hanging="164"/>
      </w:pPr>
      <w:rPr>
        <w:rFonts w:hint="default"/>
        <w:lang w:val="vi" w:eastAsia="vi" w:bidi="vi"/>
      </w:rPr>
    </w:lvl>
  </w:abstractNum>
  <w:abstractNum w:abstractNumId="958" w15:restartNumberingAfterBreak="0">
    <w:nsid w:val="54A918CF"/>
    <w:multiLevelType w:val="hybridMultilevel"/>
    <w:tmpl w:val="E804935E"/>
    <w:lvl w:ilvl="0" w:tplc="EF123D9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52D8C17E">
      <w:numFmt w:val="bullet"/>
      <w:lvlText w:val="•"/>
      <w:lvlJc w:val="left"/>
      <w:pPr>
        <w:ind w:left="833" w:hanging="164"/>
      </w:pPr>
      <w:rPr>
        <w:rFonts w:hint="default"/>
        <w:lang w:val="vi" w:eastAsia="vi" w:bidi="vi"/>
      </w:rPr>
    </w:lvl>
    <w:lvl w:ilvl="2" w:tplc="9CCCDB90">
      <w:numFmt w:val="bullet"/>
      <w:lvlText w:val="•"/>
      <w:lvlJc w:val="left"/>
      <w:pPr>
        <w:ind w:left="1386" w:hanging="164"/>
      </w:pPr>
      <w:rPr>
        <w:rFonts w:hint="default"/>
        <w:lang w:val="vi" w:eastAsia="vi" w:bidi="vi"/>
      </w:rPr>
    </w:lvl>
    <w:lvl w:ilvl="3" w:tplc="E730CDC6">
      <w:numFmt w:val="bullet"/>
      <w:lvlText w:val="•"/>
      <w:lvlJc w:val="left"/>
      <w:pPr>
        <w:ind w:left="1939" w:hanging="164"/>
      </w:pPr>
      <w:rPr>
        <w:rFonts w:hint="default"/>
        <w:lang w:val="vi" w:eastAsia="vi" w:bidi="vi"/>
      </w:rPr>
    </w:lvl>
    <w:lvl w:ilvl="4" w:tplc="DDBC373A">
      <w:numFmt w:val="bullet"/>
      <w:lvlText w:val="•"/>
      <w:lvlJc w:val="left"/>
      <w:pPr>
        <w:ind w:left="2493" w:hanging="164"/>
      </w:pPr>
      <w:rPr>
        <w:rFonts w:hint="default"/>
        <w:lang w:val="vi" w:eastAsia="vi" w:bidi="vi"/>
      </w:rPr>
    </w:lvl>
    <w:lvl w:ilvl="5" w:tplc="33EC6A40">
      <w:numFmt w:val="bullet"/>
      <w:lvlText w:val="•"/>
      <w:lvlJc w:val="left"/>
      <w:pPr>
        <w:ind w:left="3046" w:hanging="164"/>
      </w:pPr>
      <w:rPr>
        <w:rFonts w:hint="default"/>
        <w:lang w:val="vi" w:eastAsia="vi" w:bidi="vi"/>
      </w:rPr>
    </w:lvl>
    <w:lvl w:ilvl="6" w:tplc="9CF012D6">
      <w:numFmt w:val="bullet"/>
      <w:lvlText w:val="•"/>
      <w:lvlJc w:val="left"/>
      <w:pPr>
        <w:ind w:left="3599" w:hanging="164"/>
      </w:pPr>
      <w:rPr>
        <w:rFonts w:hint="default"/>
        <w:lang w:val="vi" w:eastAsia="vi" w:bidi="vi"/>
      </w:rPr>
    </w:lvl>
    <w:lvl w:ilvl="7" w:tplc="E1DC3398">
      <w:numFmt w:val="bullet"/>
      <w:lvlText w:val="•"/>
      <w:lvlJc w:val="left"/>
      <w:pPr>
        <w:ind w:left="4153" w:hanging="164"/>
      </w:pPr>
      <w:rPr>
        <w:rFonts w:hint="default"/>
        <w:lang w:val="vi" w:eastAsia="vi" w:bidi="vi"/>
      </w:rPr>
    </w:lvl>
    <w:lvl w:ilvl="8" w:tplc="DF9A9332">
      <w:numFmt w:val="bullet"/>
      <w:lvlText w:val="•"/>
      <w:lvlJc w:val="left"/>
      <w:pPr>
        <w:ind w:left="4706" w:hanging="164"/>
      </w:pPr>
      <w:rPr>
        <w:rFonts w:hint="default"/>
        <w:lang w:val="vi" w:eastAsia="vi" w:bidi="vi"/>
      </w:rPr>
    </w:lvl>
  </w:abstractNum>
  <w:abstractNum w:abstractNumId="959" w15:restartNumberingAfterBreak="0">
    <w:nsid w:val="54C301AF"/>
    <w:multiLevelType w:val="hybridMultilevel"/>
    <w:tmpl w:val="85F44A3E"/>
    <w:lvl w:ilvl="0" w:tplc="877E72A0">
      <w:numFmt w:val="bullet"/>
      <w:lvlText w:val="-"/>
      <w:lvlJc w:val="left"/>
      <w:pPr>
        <w:ind w:left="105" w:hanging="192"/>
      </w:pPr>
      <w:rPr>
        <w:rFonts w:ascii="Times New Roman" w:eastAsia="Times New Roman" w:hAnsi="Times New Roman" w:cs="Times New Roman" w:hint="default"/>
        <w:w w:val="100"/>
        <w:sz w:val="28"/>
        <w:szCs w:val="28"/>
        <w:lang w:val="vi" w:eastAsia="vi" w:bidi="vi"/>
      </w:rPr>
    </w:lvl>
    <w:lvl w:ilvl="1" w:tplc="EE5E3FAA">
      <w:numFmt w:val="bullet"/>
      <w:lvlText w:val="•"/>
      <w:lvlJc w:val="left"/>
      <w:pPr>
        <w:ind w:left="388" w:hanging="192"/>
      </w:pPr>
      <w:rPr>
        <w:rFonts w:hint="default"/>
        <w:lang w:val="vi" w:eastAsia="vi" w:bidi="vi"/>
      </w:rPr>
    </w:lvl>
    <w:lvl w:ilvl="2" w:tplc="D1EAA0D2">
      <w:numFmt w:val="bullet"/>
      <w:lvlText w:val="•"/>
      <w:lvlJc w:val="left"/>
      <w:pPr>
        <w:ind w:left="677" w:hanging="192"/>
      </w:pPr>
      <w:rPr>
        <w:rFonts w:hint="default"/>
        <w:lang w:val="vi" w:eastAsia="vi" w:bidi="vi"/>
      </w:rPr>
    </w:lvl>
    <w:lvl w:ilvl="3" w:tplc="2750857E">
      <w:numFmt w:val="bullet"/>
      <w:lvlText w:val="•"/>
      <w:lvlJc w:val="left"/>
      <w:pPr>
        <w:ind w:left="965" w:hanging="192"/>
      </w:pPr>
      <w:rPr>
        <w:rFonts w:hint="default"/>
        <w:lang w:val="vi" w:eastAsia="vi" w:bidi="vi"/>
      </w:rPr>
    </w:lvl>
    <w:lvl w:ilvl="4" w:tplc="9E882D1A">
      <w:numFmt w:val="bullet"/>
      <w:lvlText w:val="•"/>
      <w:lvlJc w:val="left"/>
      <w:pPr>
        <w:ind w:left="1254" w:hanging="192"/>
      </w:pPr>
      <w:rPr>
        <w:rFonts w:hint="default"/>
        <w:lang w:val="vi" w:eastAsia="vi" w:bidi="vi"/>
      </w:rPr>
    </w:lvl>
    <w:lvl w:ilvl="5" w:tplc="93B86B40">
      <w:numFmt w:val="bullet"/>
      <w:lvlText w:val="•"/>
      <w:lvlJc w:val="left"/>
      <w:pPr>
        <w:ind w:left="1543" w:hanging="192"/>
      </w:pPr>
      <w:rPr>
        <w:rFonts w:hint="default"/>
        <w:lang w:val="vi" w:eastAsia="vi" w:bidi="vi"/>
      </w:rPr>
    </w:lvl>
    <w:lvl w:ilvl="6" w:tplc="10A61C32">
      <w:numFmt w:val="bullet"/>
      <w:lvlText w:val="•"/>
      <w:lvlJc w:val="left"/>
      <w:pPr>
        <w:ind w:left="1831" w:hanging="192"/>
      </w:pPr>
      <w:rPr>
        <w:rFonts w:hint="default"/>
        <w:lang w:val="vi" w:eastAsia="vi" w:bidi="vi"/>
      </w:rPr>
    </w:lvl>
    <w:lvl w:ilvl="7" w:tplc="0C600986">
      <w:numFmt w:val="bullet"/>
      <w:lvlText w:val="•"/>
      <w:lvlJc w:val="left"/>
      <w:pPr>
        <w:ind w:left="2120" w:hanging="192"/>
      </w:pPr>
      <w:rPr>
        <w:rFonts w:hint="default"/>
        <w:lang w:val="vi" w:eastAsia="vi" w:bidi="vi"/>
      </w:rPr>
    </w:lvl>
    <w:lvl w:ilvl="8" w:tplc="B0D8EE26">
      <w:numFmt w:val="bullet"/>
      <w:lvlText w:val="•"/>
      <w:lvlJc w:val="left"/>
      <w:pPr>
        <w:ind w:left="2408" w:hanging="192"/>
      </w:pPr>
      <w:rPr>
        <w:rFonts w:hint="default"/>
        <w:lang w:val="vi" w:eastAsia="vi" w:bidi="vi"/>
      </w:rPr>
    </w:lvl>
  </w:abstractNum>
  <w:abstractNum w:abstractNumId="960" w15:restartNumberingAfterBreak="0">
    <w:nsid w:val="54C72567"/>
    <w:multiLevelType w:val="hybridMultilevel"/>
    <w:tmpl w:val="54E4045C"/>
    <w:lvl w:ilvl="0" w:tplc="BD40D82A">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84F4FC08">
      <w:numFmt w:val="bullet"/>
      <w:lvlText w:val="•"/>
      <w:lvlJc w:val="left"/>
      <w:pPr>
        <w:ind w:left="807" w:hanging="164"/>
      </w:pPr>
      <w:rPr>
        <w:rFonts w:hint="default"/>
        <w:lang w:val="vi" w:eastAsia="vi" w:bidi="vi"/>
      </w:rPr>
    </w:lvl>
    <w:lvl w:ilvl="2" w:tplc="4654921E">
      <w:numFmt w:val="bullet"/>
      <w:lvlText w:val="•"/>
      <w:lvlJc w:val="left"/>
      <w:pPr>
        <w:ind w:left="1335" w:hanging="164"/>
      </w:pPr>
      <w:rPr>
        <w:rFonts w:hint="default"/>
        <w:lang w:val="vi" w:eastAsia="vi" w:bidi="vi"/>
      </w:rPr>
    </w:lvl>
    <w:lvl w:ilvl="3" w:tplc="02E0C976">
      <w:numFmt w:val="bullet"/>
      <w:lvlText w:val="•"/>
      <w:lvlJc w:val="left"/>
      <w:pPr>
        <w:ind w:left="1863" w:hanging="164"/>
      </w:pPr>
      <w:rPr>
        <w:rFonts w:hint="default"/>
        <w:lang w:val="vi" w:eastAsia="vi" w:bidi="vi"/>
      </w:rPr>
    </w:lvl>
    <w:lvl w:ilvl="4" w:tplc="43D006FC">
      <w:numFmt w:val="bullet"/>
      <w:lvlText w:val="•"/>
      <w:lvlJc w:val="left"/>
      <w:pPr>
        <w:ind w:left="2391" w:hanging="164"/>
      </w:pPr>
      <w:rPr>
        <w:rFonts w:hint="default"/>
        <w:lang w:val="vi" w:eastAsia="vi" w:bidi="vi"/>
      </w:rPr>
    </w:lvl>
    <w:lvl w:ilvl="5" w:tplc="408ED694">
      <w:numFmt w:val="bullet"/>
      <w:lvlText w:val="•"/>
      <w:lvlJc w:val="left"/>
      <w:pPr>
        <w:ind w:left="2919" w:hanging="164"/>
      </w:pPr>
      <w:rPr>
        <w:rFonts w:hint="default"/>
        <w:lang w:val="vi" w:eastAsia="vi" w:bidi="vi"/>
      </w:rPr>
    </w:lvl>
    <w:lvl w:ilvl="6" w:tplc="74B494F4">
      <w:numFmt w:val="bullet"/>
      <w:lvlText w:val="•"/>
      <w:lvlJc w:val="left"/>
      <w:pPr>
        <w:ind w:left="3447" w:hanging="164"/>
      </w:pPr>
      <w:rPr>
        <w:rFonts w:hint="default"/>
        <w:lang w:val="vi" w:eastAsia="vi" w:bidi="vi"/>
      </w:rPr>
    </w:lvl>
    <w:lvl w:ilvl="7" w:tplc="BD8AE206">
      <w:numFmt w:val="bullet"/>
      <w:lvlText w:val="•"/>
      <w:lvlJc w:val="left"/>
      <w:pPr>
        <w:ind w:left="3975" w:hanging="164"/>
      </w:pPr>
      <w:rPr>
        <w:rFonts w:hint="default"/>
        <w:lang w:val="vi" w:eastAsia="vi" w:bidi="vi"/>
      </w:rPr>
    </w:lvl>
    <w:lvl w:ilvl="8" w:tplc="B58AF3B4">
      <w:numFmt w:val="bullet"/>
      <w:lvlText w:val="•"/>
      <w:lvlJc w:val="left"/>
      <w:pPr>
        <w:ind w:left="4503" w:hanging="164"/>
      </w:pPr>
      <w:rPr>
        <w:rFonts w:hint="default"/>
        <w:lang w:val="vi" w:eastAsia="vi" w:bidi="vi"/>
      </w:rPr>
    </w:lvl>
  </w:abstractNum>
  <w:abstractNum w:abstractNumId="961" w15:restartNumberingAfterBreak="0">
    <w:nsid w:val="54CB3311"/>
    <w:multiLevelType w:val="hybridMultilevel"/>
    <w:tmpl w:val="AD88B3E0"/>
    <w:lvl w:ilvl="0" w:tplc="2BEA0322">
      <w:numFmt w:val="bullet"/>
      <w:lvlText w:val="-"/>
      <w:lvlJc w:val="left"/>
      <w:pPr>
        <w:ind w:left="108" w:hanging="214"/>
      </w:pPr>
      <w:rPr>
        <w:rFonts w:ascii="Times New Roman" w:eastAsia="Times New Roman" w:hAnsi="Times New Roman" w:cs="Times New Roman" w:hint="default"/>
        <w:w w:val="100"/>
        <w:sz w:val="28"/>
        <w:szCs w:val="28"/>
        <w:lang w:val="vi" w:eastAsia="vi" w:bidi="vi"/>
      </w:rPr>
    </w:lvl>
    <w:lvl w:ilvl="1" w:tplc="7CECE3E6">
      <w:numFmt w:val="bullet"/>
      <w:lvlText w:val="•"/>
      <w:lvlJc w:val="left"/>
      <w:pPr>
        <w:ind w:left="243" w:hanging="214"/>
      </w:pPr>
      <w:rPr>
        <w:rFonts w:hint="default"/>
        <w:lang w:val="vi" w:eastAsia="vi" w:bidi="vi"/>
      </w:rPr>
    </w:lvl>
    <w:lvl w:ilvl="2" w:tplc="80141D4E">
      <w:numFmt w:val="bullet"/>
      <w:lvlText w:val="•"/>
      <w:lvlJc w:val="left"/>
      <w:pPr>
        <w:ind w:left="386" w:hanging="214"/>
      </w:pPr>
      <w:rPr>
        <w:rFonts w:hint="default"/>
        <w:lang w:val="vi" w:eastAsia="vi" w:bidi="vi"/>
      </w:rPr>
    </w:lvl>
    <w:lvl w:ilvl="3" w:tplc="86B08CC4">
      <w:numFmt w:val="bullet"/>
      <w:lvlText w:val="•"/>
      <w:lvlJc w:val="left"/>
      <w:pPr>
        <w:ind w:left="529" w:hanging="214"/>
      </w:pPr>
      <w:rPr>
        <w:rFonts w:hint="default"/>
        <w:lang w:val="vi" w:eastAsia="vi" w:bidi="vi"/>
      </w:rPr>
    </w:lvl>
    <w:lvl w:ilvl="4" w:tplc="E76C968C">
      <w:numFmt w:val="bullet"/>
      <w:lvlText w:val="•"/>
      <w:lvlJc w:val="left"/>
      <w:pPr>
        <w:ind w:left="672" w:hanging="214"/>
      </w:pPr>
      <w:rPr>
        <w:rFonts w:hint="default"/>
        <w:lang w:val="vi" w:eastAsia="vi" w:bidi="vi"/>
      </w:rPr>
    </w:lvl>
    <w:lvl w:ilvl="5" w:tplc="2892BA90">
      <w:numFmt w:val="bullet"/>
      <w:lvlText w:val="•"/>
      <w:lvlJc w:val="left"/>
      <w:pPr>
        <w:ind w:left="815" w:hanging="214"/>
      </w:pPr>
      <w:rPr>
        <w:rFonts w:hint="default"/>
        <w:lang w:val="vi" w:eastAsia="vi" w:bidi="vi"/>
      </w:rPr>
    </w:lvl>
    <w:lvl w:ilvl="6" w:tplc="DB340DF6">
      <w:numFmt w:val="bullet"/>
      <w:lvlText w:val="•"/>
      <w:lvlJc w:val="left"/>
      <w:pPr>
        <w:ind w:left="958" w:hanging="214"/>
      </w:pPr>
      <w:rPr>
        <w:rFonts w:hint="default"/>
        <w:lang w:val="vi" w:eastAsia="vi" w:bidi="vi"/>
      </w:rPr>
    </w:lvl>
    <w:lvl w:ilvl="7" w:tplc="0DC453B6">
      <w:numFmt w:val="bullet"/>
      <w:lvlText w:val="•"/>
      <w:lvlJc w:val="left"/>
      <w:pPr>
        <w:ind w:left="1101" w:hanging="214"/>
      </w:pPr>
      <w:rPr>
        <w:rFonts w:hint="default"/>
        <w:lang w:val="vi" w:eastAsia="vi" w:bidi="vi"/>
      </w:rPr>
    </w:lvl>
    <w:lvl w:ilvl="8" w:tplc="D2F498EC">
      <w:numFmt w:val="bullet"/>
      <w:lvlText w:val="•"/>
      <w:lvlJc w:val="left"/>
      <w:pPr>
        <w:ind w:left="1244" w:hanging="214"/>
      </w:pPr>
      <w:rPr>
        <w:rFonts w:hint="default"/>
        <w:lang w:val="vi" w:eastAsia="vi" w:bidi="vi"/>
      </w:rPr>
    </w:lvl>
  </w:abstractNum>
  <w:abstractNum w:abstractNumId="962" w15:restartNumberingAfterBreak="0">
    <w:nsid w:val="54CD122C"/>
    <w:multiLevelType w:val="hybridMultilevel"/>
    <w:tmpl w:val="AC6EAB96"/>
    <w:lvl w:ilvl="0" w:tplc="14821B5E">
      <w:numFmt w:val="bullet"/>
      <w:lvlText w:val="-"/>
      <w:lvlJc w:val="left"/>
      <w:pPr>
        <w:ind w:left="268" w:hanging="164"/>
      </w:pPr>
      <w:rPr>
        <w:rFonts w:ascii="Times New Roman" w:eastAsia="Times New Roman" w:hAnsi="Times New Roman" w:cs="Times New Roman" w:hint="default"/>
        <w:w w:val="100"/>
        <w:sz w:val="28"/>
        <w:szCs w:val="28"/>
        <w:lang w:val="vi" w:eastAsia="vi" w:bidi="vi"/>
      </w:rPr>
    </w:lvl>
    <w:lvl w:ilvl="1" w:tplc="38349974">
      <w:numFmt w:val="bullet"/>
      <w:lvlText w:val="•"/>
      <w:lvlJc w:val="left"/>
      <w:pPr>
        <w:ind w:left="725" w:hanging="164"/>
      </w:pPr>
      <w:rPr>
        <w:rFonts w:hint="default"/>
        <w:lang w:val="vi" w:eastAsia="vi" w:bidi="vi"/>
      </w:rPr>
    </w:lvl>
    <w:lvl w:ilvl="2" w:tplc="79E2655E">
      <w:numFmt w:val="bullet"/>
      <w:lvlText w:val="•"/>
      <w:lvlJc w:val="left"/>
      <w:pPr>
        <w:ind w:left="1191" w:hanging="164"/>
      </w:pPr>
      <w:rPr>
        <w:rFonts w:hint="default"/>
        <w:lang w:val="vi" w:eastAsia="vi" w:bidi="vi"/>
      </w:rPr>
    </w:lvl>
    <w:lvl w:ilvl="3" w:tplc="2F2654F0">
      <w:numFmt w:val="bullet"/>
      <w:lvlText w:val="•"/>
      <w:lvlJc w:val="left"/>
      <w:pPr>
        <w:ind w:left="1656" w:hanging="164"/>
      </w:pPr>
      <w:rPr>
        <w:rFonts w:hint="default"/>
        <w:lang w:val="vi" w:eastAsia="vi" w:bidi="vi"/>
      </w:rPr>
    </w:lvl>
    <w:lvl w:ilvl="4" w:tplc="D9FAE7C2">
      <w:numFmt w:val="bullet"/>
      <w:lvlText w:val="•"/>
      <w:lvlJc w:val="left"/>
      <w:pPr>
        <w:ind w:left="2122" w:hanging="164"/>
      </w:pPr>
      <w:rPr>
        <w:rFonts w:hint="default"/>
        <w:lang w:val="vi" w:eastAsia="vi" w:bidi="vi"/>
      </w:rPr>
    </w:lvl>
    <w:lvl w:ilvl="5" w:tplc="7D7A4F20">
      <w:numFmt w:val="bullet"/>
      <w:lvlText w:val="•"/>
      <w:lvlJc w:val="left"/>
      <w:pPr>
        <w:ind w:left="2588" w:hanging="164"/>
      </w:pPr>
      <w:rPr>
        <w:rFonts w:hint="default"/>
        <w:lang w:val="vi" w:eastAsia="vi" w:bidi="vi"/>
      </w:rPr>
    </w:lvl>
    <w:lvl w:ilvl="6" w:tplc="CEDAFD5A">
      <w:numFmt w:val="bullet"/>
      <w:lvlText w:val="•"/>
      <w:lvlJc w:val="left"/>
      <w:pPr>
        <w:ind w:left="3053" w:hanging="164"/>
      </w:pPr>
      <w:rPr>
        <w:rFonts w:hint="default"/>
        <w:lang w:val="vi" w:eastAsia="vi" w:bidi="vi"/>
      </w:rPr>
    </w:lvl>
    <w:lvl w:ilvl="7" w:tplc="1CF402A8">
      <w:numFmt w:val="bullet"/>
      <w:lvlText w:val="•"/>
      <w:lvlJc w:val="left"/>
      <w:pPr>
        <w:ind w:left="3519" w:hanging="164"/>
      </w:pPr>
      <w:rPr>
        <w:rFonts w:hint="default"/>
        <w:lang w:val="vi" w:eastAsia="vi" w:bidi="vi"/>
      </w:rPr>
    </w:lvl>
    <w:lvl w:ilvl="8" w:tplc="2E76B764">
      <w:numFmt w:val="bullet"/>
      <w:lvlText w:val="•"/>
      <w:lvlJc w:val="left"/>
      <w:pPr>
        <w:ind w:left="3984" w:hanging="164"/>
      </w:pPr>
      <w:rPr>
        <w:rFonts w:hint="default"/>
        <w:lang w:val="vi" w:eastAsia="vi" w:bidi="vi"/>
      </w:rPr>
    </w:lvl>
  </w:abstractNum>
  <w:abstractNum w:abstractNumId="963" w15:restartNumberingAfterBreak="0">
    <w:nsid w:val="54E634BB"/>
    <w:multiLevelType w:val="hybridMultilevel"/>
    <w:tmpl w:val="548A9326"/>
    <w:lvl w:ilvl="0" w:tplc="A6E89466">
      <w:numFmt w:val="bullet"/>
      <w:lvlText w:val="*"/>
      <w:lvlJc w:val="left"/>
      <w:pPr>
        <w:ind w:left="1030" w:hanging="212"/>
      </w:pPr>
      <w:rPr>
        <w:rFonts w:ascii="Times New Roman" w:eastAsia="Times New Roman" w:hAnsi="Times New Roman" w:cs="Times New Roman" w:hint="default"/>
        <w:b/>
        <w:bCs/>
        <w:w w:val="100"/>
        <w:sz w:val="28"/>
        <w:szCs w:val="28"/>
        <w:lang w:val="vi" w:eastAsia="vi" w:bidi="vi"/>
      </w:rPr>
    </w:lvl>
    <w:lvl w:ilvl="1" w:tplc="9CA6F56E">
      <w:numFmt w:val="bullet"/>
      <w:lvlText w:val="•"/>
      <w:lvlJc w:val="left"/>
      <w:pPr>
        <w:ind w:left="2022" w:hanging="212"/>
      </w:pPr>
      <w:rPr>
        <w:rFonts w:hint="default"/>
        <w:lang w:val="vi" w:eastAsia="vi" w:bidi="vi"/>
      </w:rPr>
    </w:lvl>
    <w:lvl w:ilvl="2" w:tplc="3E327460">
      <w:numFmt w:val="bullet"/>
      <w:lvlText w:val="•"/>
      <w:lvlJc w:val="left"/>
      <w:pPr>
        <w:ind w:left="3005" w:hanging="212"/>
      </w:pPr>
      <w:rPr>
        <w:rFonts w:hint="default"/>
        <w:lang w:val="vi" w:eastAsia="vi" w:bidi="vi"/>
      </w:rPr>
    </w:lvl>
    <w:lvl w:ilvl="3" w:tplc="2AAEC062">
      <w:numFmt w:val="bullet"/>
      <w:lvlText w:val="•"/>
      <w:lvlJc w:val="left"/>
      <w:pPr>
        <w:ind w:left="3987" w:hanging="212"/>
      </w:pPr>
      <w:rPr>
        <w:rFonts w:hint="default"/>
        <w:lang w:val="vi" w:eastAsia="vi" w:bidi="vi"/>
      </w:rPr>
    </w:lvl>
    <w:lvl w:ilvl="4" w:tplc="FB72DA3C">
      <w:numFmt w:val="bullet"/>
      <w:lvlText w:val="•"/>
      <w:lvlJc w:val="left"/>
      <w:pPr>
        <w:ind w:left="4970" w:hanging="212"/>
      </w:pPr>
      <w:rPr>
        <w:rFonts w:hint="default"/>
        <w:lang w:val="vi" w:eastAsia="vi" w:bidi="vi"/>
      </w:rPr>
    </w:lvl>
    <w:lvl w:ilvl="5" w:tplc="DBBAF696">
      <w:numFmt w:val="bullet"/>
      <w:lvlText w:val="•"/>
      <w:lvlJc w:val="left"/>
      <w:pPr>
        <w:ind w:left="5953" w:hanging="212"/>
      </w:pPr>
      <w:rPr>
        <w:rFonts w:hint="default"/>
        <w:lang w:val="vi" w:eastAsia="vi" w:bidi="vi"/>
      </w:rPr>
    </w:lvl>
    <w:lvl w:ilvl="6" w:tplc="995E4EFC">
      <w:numFmt w:val="bullet"/>
      <w:lvlText w:val="•"/>
      <w:lvlJc w:val="left"/>
      <w:pPr>
        <w:ind w:left="6935" w:hanging="212"/>
      </w:pPr>
      <w:rPr>
        <w:rFonts w:hint="default"/>
        <w:lang w:val="vi" w:eastAsia="vi" w:bidi="vi"/>
      </w:rPr>
    </w:lvl>
    <w:lvl w:ilvl="7" w:tplc="8C3C5674">
      <w:numFmt w:val="bullet"/>
      <w:lvlText w:val="•"/>
      <w:lvlJc w:val="left"/>
      <w:pPr>
        <w:ind w:left="7918" w:hanging="212"/>
      </w:pPr>
      <w:rPr>
        <w:rFonts w:hint="default"/>
        <w:lang w:val="vi" w:eastAsia="vi" w:bidi="vi"/>
      </w:rPr>
    </w:lvl>
    <w:lvl w:ilvl="8" w:tplc="00F8A826">
      <w:numFmt w:val="bullet"/>
      <w:lvlText w:val="•"/>
      <w:lvlJc w:val="left"/>
      <w:pPr>
        <w:ind w:left="8901" w:hanging="212"/>
      </w:pPr>
      <w:rPr>
        <w:rFonts w:hint="default"/>
        <w:lang w:val="vi" w:eastAsia="vi" w:bidi="vi"/>
      </w:rPr>
    </w:lvl>
  </w:abstractNum>
  <w:abstractNum w:abstractNumId="964" w15:restartNumberingAfterBreak="0">
    <w:nsid w:val="55480440"/>
    <w:multiLevelType w:val="hybridMultilevel"/>
    <w:tmpl w:val="83B0847E"/>
    <w:lvl w:ilvl="0" w:tplc="5AB40B88">
      <w:numFmt w:val="bullet"/>
      <w:lvlText w:val="-"/>
      <w:lvlJc w:val="left"/>
      <w:pPr>
        <w:ind w:left="106" w:hanging="255"/>
      </w:pPr>
      <w:rPr>
        <w:rFonts w:ascii="Times New Roman" w:eastAsia="Times New Roman" w:hAnsi="Times New Roman" w:cs="Times New Roman" w:hint="default"/>
        <w:w w:val="100"/>
        <w:sz w:val="28"/>
        <w:szCs w:val="28"/>
        <w:lang w:val="vi" w:eastAsia="vi" w:bidi="vi"/>
      </w:rPr>
    </w:lvl>
    <w:lvl w:ilvl="1" w:tplc="BCD01AA0">
      <w:numFmt w:val="bullet"/>
      <w:lvlText w:val="•"/>
      <w:lvlJc w:val="left"/>
      <w:pPr>
        <w:ind w:left="355" w:hanging="255"/>
      </w:pPr>
      <w:rPr>
        <w:rFonts w:hint="default"/>
        <w:lang w:val="vi" w:eastAsia="vi" w:bidi="vi"/>
      </w:rPr>
    </w:lvl>
    <w:lvl w:ilvl="2" w:tplc="C72C7EBC">
      <w:numFmt w:val="bullet"/>
      <w:lvlText w:val="•"/>
      <w:lvlJc w:val="left"/>
      <w:pPr>
        <w:ind w:left="610" w:hanging="255"/>
      </w:pPr>
      <w:rPr>
        <w:rFonts w:hint="default"/>
        <w:lang w:val="vi" w:eastAsia="vi" w:bidi="vi"/>
      </w:rPr>
    </w:lvl>
    <w:lvl w:ilvl="3" w:tplc="5F9442A6">
      <w:numFmt w:val="bullet"/>
      <w:lvlText w:val="•"/>
      <w:lvlJc w:val="left"/>
      <w:pPr>
        <w:ind w:left="865" w:hanging="255"/>
      </w:pPr>
      <w:rPr>
        <w:rFonts w:hint="default"/>
        <w:lang w:val="vi" w:eastAsia="vi" w:bidi="vi"/>
      </w:rPr>
    </w:lvl>
    <w:lvl w:ilvl="4" w:tplc="6DDC1516">
      <w:numFmt w:val="bullet"/>
      <w:lvlText w:val="•"/>
      <w:lvlJc w:val="left"/>
      <w:pPr>
        <w:ind w:left="1121" w:hanging="255"/>
      </w:pPr>
      <w:rPr>
        <w:rFonts w:hint="default"/>
        <w:lang w:val="vi" w:eastAsia="vi" w:bidi="vi"/>
      </w:rPr>
    </w:lvl>
    <w:lvl w:ilvl="5" w:tplc="531A7376">
      <w:numFmt w:val="bullet"/>
      <w:lvlText w:val="•"/>
      <w:lvlJc w:val="left"/>
      <w:pPr>
        <w:ind w:left="1376" w:hanging="255"/>
      </w:pPr>
      <w:rPr>
        <w:rFonts w:hint="default"/>
        <w:lang w:val="vi" w:eastAsia="vi" w:bidi="vi"/>
      </w:rPr>
    </w:lvl>
    <w:lvl w:ilvl="6" w:tplc="03E81F0A">
      <w:numFmt w:val="bullet"/>
      <w:lvlText w:val="•"/>
      <w:lvlJc w:val="left"/>
      <w:pPr>
        <w:ind w:left="1631" w:hanging="255"/>
      </w:pPr>
      <w:rPr>
        <w:rFonts w:hint="default"/>
        <w:lang w:val="vi" w:eastAsia="vi" w:bidi="vi"/>
      </w:rPr>
    </w:lvl>
    <w:lvl w:ilvl="7" w:tplc="0282733E">
      <w:numFmt w:val="bullet"/>
      <w:lvlText w:val="•"/>
      <w:lvlJc w:val="left"/>
      <w:pPr>
        <w:ind w:left="1887" w:hanging="255"/>
      </w:pPr>
      <w:rPr>
        <w:rFonts w:hint="default"/>
        <w:lang w:val="vi" w:eastAsia="vi" w:bidi="vi"/>
      </w:rPr>
    </w:lvl>
    <w:lvl w:ilvl="8" w:tplc="7BC001B2">
      <w:numFmt w:val="bullet"/>
      <w:lvlText w:val="•"/>
      <w:lvlJc w:val="left"/>
      <w:pPr>
        <w:ind w:left="2142" w:hanging="255"/>
      </w:pPr>
      <w:rPr>
        <w:rFonts w:hint="default"/>
        <w:lang w:val="vi" w:eastAsia="vi" w:bidi="vi"/>
      </w:rPr>
    </w:lvl>
  </w:abstractNum>
  <w:abstractNum w:abstractNumId="965" w15:restartNumberingAfterBreak="0">
    <w:nsid w:val="55764F31"/>
    <w:multiLevelType w:val="hybridMultilevel"/>
    <w:tmpl w:val="951A9BFE"/>
    <w:lvl w:ilvl="0" w:tplc="CE1EFC4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8564E044">
      <w:numFmt w:val="bullet"/>
      <w:lvlText w:val="•"/>
      <w:lvlJc w:val="left"/>
      <w:pPr>
        <w:ind w:left="472" w:hanging="164"/>
      </w:pPr>
      <w:rPr>
        <w:rFonts w:hint="default"/>
        <w:lang w:val="vi" w:eastAsia="vi" w:bidi="vi"/>
      </w:rPr>
    </w:lvl>
    <w:lvl w:ilvl="2" w:tplc="20EA13DE">
      <w:numFmt w:val="bullet"/>
      <w:lvlText w:val="•"/>
      <w:lvlJc w:val="left"/>
      <w:pPr>
        <w:ind w:left="844" w:hanging="164"/>
      </w:pPr>
      <w:rPr>
        <w:rFonts w:hint="default"/>
        <w:lang w:val="vi" w:eastAsia="vi" w:bidi="vi"/>
      </w:rPr>
    </w:lvl>
    <w:lvl w:ilvl="3" w:tplc="8FE6E1AA">
      <w:numFmt w:val="bullet"/>
      <w:lvlText w:val="•"/>
      <w:lvlJc w:val="left"/>
      <w:pPr>
        <w:ind w:left="1217" w:hanging="164"/>
      </w:pPr>
      <w:rPr>
        <w:rFonts w:hint="default"/>
        <w:lang w:val="vi" w:eastAsia="vi" w:bidi="vi"/>
      </w:rPr>
    </w:lvl>
    <w:lvl w:ilvl="4" w:tplc="F88E191E">
      <w:numFmt w:val="bullet"/>
      <w:lvlText w:val="•"/>
      <w:lvlJc w:val="left"/>
      <w:pPr>
        <w:ind w:left="1589" w:hanging="164"/>
      </w:pPr>
      <w:rPr>
        <w:rFonts w:hint="default"/>
        <w:lang w:val="vi" w:eastAsia="vi" w:bidi="vi"/>
      </w:rPr>
    </w:lvl>
    <w:lvl w:ilvl="5" w:tplc="1768499A">
      <w:numFmt w:val="bullet"/>
      <w:lvlText w:val="•"/>
      <w:lvlJc w:val="left"/>
      <w:pPr>
        <w:ind w:left="1962" w:hanging="164"/>
      </w:pPr>
      <w:rPr>
        <w:rFonts w:hint="default"/>
        <w:lang w:val="vi" w:eastAsia="vi" w:bidi="vi"/>
      </w:rPr>
    </w:lvl>
    <w:lvl w:ilvl="6" w:tplc="28D254B4">
      <w:numFmt w:val="bullet"/>
      <w:lvlText w:val="•"/>
      <w:lvlJc w:val="left"/>
      <w:pPr>
        <w:ind w:left="2334" w:hanging="164"/>
      </w:pPr>
      <w:rPr>
        <w:rFonts w:hint="default"/>
        <w:lang w:val="vi" w:eastAsia="vi" w:bidi="vi"/>
      </w:rPr>
    </w:lvl>
    <w:lvl w:ilvl="7" w:tplc="EE76BEA6">
      <w:numFmt w:val="bullet"/>
      <w:lvlText w:val="•"/>
      <w:lvlJc w:val="left"/>
      <w:pPr>
        <w:ind w:left="2706" w:hanging="164"/>
      </w:pPr>
      <w:rPr>
        <w:rFonts w:hint="default"/>
        <w:lang w:val="vi" w:eastAsia="vi" w:bidi="vi"/>
      </w:rPr>
    </w:lvl>
    <w:lvl w:ilvl="8" w:tplc="93E8DA46">
      <w:numFmt w:val="bullet"/>
      <w:lvlText w:val="•"/>
      <w:lvlJc w:val="left"/>
      <w:pPr>
        <w:ind w:left="3079" w:hanging="164"/>
      </w:pPr>
      <w:rPr>
        <w:rFonts w:hint="default"/>
        <w:lang w:val="vi" w:eastAsia="vi" w:bidi="vi"/>
      </w:rPr>
    </w:lvl>
  </w:abstractNum>
  <w:abstractNum w:abstractNumId="966" w15:restartNumberingAfterBreak="0">
    <w:nsid w:val="557D6533"/>
    <w:multiLevelType w:val="hybridMultilevel"/>
    <w:tmpl w:val="543A8F3C"/>
    <w:lvl w:ilvl="0" w:tplc="6960FB30">
      <w:start w:val="2"/>
      <w:numFmt w:val="decimal"/>
      <w:lvlText w:val="%1."/>
      <w:lvlJc w:val="left"/>
      <w:pPr>
        <w:ind w:left="464" w:hanging="213"/>
        <w:jc w:val="right"/>
      </w:pPr>
      <w:rPr>
        <w:rFonts w:ascii="Times New Roman" w:eastAsia="Times New Roman" w:hAnsi="Times New Roman" w:cs="Times New Roman" w:hint="default"/>
        <w:b/>
        <w:bCs/>
        <w:spacing w:val="-3"/>
        <w:w w:val="100"/>
        <w:sz w:val="26"/>
        <w:szCs w:val="26"/>
        <w:lang w:val="vi" w:eastAsia="vi" w:bidi="vi"/>
      </w:rPr>
    </w:lvl>
    <w:lvl w:ilvl="1" w:tplc="1C266524">
      <w:numFmt w:val="bullet"/>
      <w:lvlText w:val="•"/>
      <w:lvlJc w:val="left"/>
      <w:pPr>
        <w:ind w:left="1500" w:hanging="213"/>
      </w:pPr>
      <w:rPr>
        <w:rFonts w:hint="default"/>
        <w:lang w:val="vi" w:eastAsia="vi" w:bidi="vi"/>
      </w:rPr>
    </w:lvl>
    <w:lvl w:ilvl="2" w:tplc="776E390E">
      <w:numFmt w:val="bullet"/>
      <w:lvlText w:val="•"/>
      <w:lvlJc w:val="left"/>
      <w:pPr>
        <w:ind w:left="2541" w:hanging="213"/>
      </w:pPr>
      <w:rPr>
        <w:rFonts w:hint="default"/>
        <w:lang w:val="vi" w:eastAsia="vi" w:bidi="vi"/>
      </w:rPr>
    </w:lvl>
    <w:lvl w:ilvl="3" w:tplc="3774C92E">
      <w:numFmt w:val="bullet"/>
      <w:lvlText w:val="•"/>
      <w:lvlJc w:val="left"/>
      <w:pPr>
        <w:ind w:left="3581" w:hanging="213"/>
      </w:pPr>
      <w:rPr>
        <w:rFonts w:hint="default"/>
        <w:lang w:val="vi" w:eastAsia="vi" w:bidi="vi"/>
      </w:rPr>
    </w:lvl>
    <w:lvl w:ilvl="4" w:tplc="6FD6FDE0">
      <w:numFmt w:val="bullet"/>
      <w:lvlText w:val="•"/>
      <w:lvlJc w:val="left"/>
      <w:pPr>
        <w:ind w:left="4622" w:hanging="213"/>
      </w:pPr>
      <w:rPr>
        <w:rFonts w:hint="default"/>
        <w:lang w:val="vi" w:eastAsia="vi" w:bidi="vi"/>
      </w:rPr>
    </w:lvl>
    <w:lvl w:ilvl="5" w:tplc="1B1C83CA">
      <w:numFmt w:val="bullet"/>
      <w:lvlText w:val="•"/>
      <w:lvlJc w:val="left"/>
      <w:pPr>
        <w:ind w:left="5663" w:hanging="213"/>
      </w:pPr>
      <w:rPr>
        <w:rFonts w:hint="default"/>
        <w:lang w:val="vi" w:eastAsia="vi" w:bidi="vi"/>
      </w:rPr>
    </w:lvl>
    <w:lvl w:ilvl="6" w:tplc="58121274">
      <w:numFmt w:val="bullet"/>
      <w:lvlText w:val="•"/>
      <w:lvlJc w:val="left"/>
      <w:pPr>
        <w:ind w:left="6703" w:hanging="213"/>
      </w:pPr>
      <w:rPr>
        <w:rFonts w:hint="default"/>
        <w:lang w:val="vi" w:eastAsia="vi" w:bidi="vi"/>
      </w:rPr>
    </w:lvl>
    <w:lvl w:ilvl="7" w:tplc="562C6BDC">
      <w:numFmt w:val="bullet"/>
      <w:lvlText w:val="•"/>
      <w:lvlJc w:val="left"/>
      <w:pPr>
        <w:ind w:left="7744" w:hanging="213"/>
      </w:pPr>
      <w:rPr>
        <w:rFonts w:hint="default"/>
        <w:lang w:val="vi" w:eastAsia="vi" w:bidi="vi"/>
      </w:rPr>
    </w:lvl>
    <w:lvl w:ilvl="8" w:tplc="64AA5D36">
      <w:numFmt w:val="bullet"/>
      <w:lvlText w:val="•"/>
      <w:lvlJc w:val="left"/>
      <w:pPr>
        <w:ind w:left="8785" w:hanging="213"/>
      </w:pPr>
      <w:rPr>
        <w:rFonts w:hint="default"/>
        <w:lang w:val="vi" w:eastAsia="vi" w:bidi="vi"/>
      </w:rPr>
    </w:lvl>
  </w:abstractNum>
  <w:abstractNum w:abstractNumId="967" w15:restartNumberingAfterBreak="0">
    <w:nsid w:val="55903908"/>
    <w:multiLevelType w:val="hybridMultilevel"/>
    <w:tmpl w:val="5FF82FE4"/>
    <w:lvl w:ilvl="0" w:tplc="AABEAD40">
      <w:start w:val="1"/>
      <w:numFmt w:val="decimal"/>
      <w:lvlText w:val="%1."/>
      <w:lvlJc w:val="left"/>
      <w:pPr>
        <w:ind w:left="1099" w:hanging="281"/>
        <w:jc w:val="right"/>
      </w:pPr>
      <w:rPr>
        <w:rFonts w:ascii="Times New Roman" w:eastAsia="Times New Roman" w:hAnsi="Times New Roman" w:cs="Times New Roman" w:hint="default"/>
        <w:b/>
        <w:bCs/>
        <w:spacing w:val="0"/>
        <w:w w:val="100"/>
        <w:sz w:val="28"/>
        <w:szCs w:val="28"/>
        <w:lang w:val="vi" w:eastAsia="vi" w:bidi="vi"/>
      </w:rPr>
    </w:lvl>
    <w:lvl w:ilvl="1" w:tplc="E3E2E8B0">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4CF257DC">
      <w:numFmt w:val="bullet"/>
      <w:lvlText w:val="•"/>
      <w:lvlJc w:val="left"/>
      <w:pPr>
        <w:ind w:left="2185" w:hanging="250"/>
      </w:pPr>
      <w:rPr>
        <w:rFonts w:hint="default"/>
        <w:lang w:val="vi" w:eastAsia="vi" w:bidi="vi"/>
      </w:rPr>
    </w:lvl>
    <w:lvl w:ilvl="3" w:tplc="E7E4AA48">
      <w:numFmt w:val="bullet"/>
      <w:lvlText w:val="•"/>
      <w:lvlJc w:val="left"/>
      <w:pPr>
        <w:ind w:left="3270" w:hanging="250"/>
      </w:pPr>
      <w:rPr>
        <w:rFonts w:hint="default"/>
        <w:lang w:val="vi" w:eastAsia="vi" w:bidi="vi"/>
      </w:rPr>
    </w:lvl>
    <w:lvl w:ilvl="4" w:tplc="F88EF91E">
      <w:numFmt w:val="bullet"/>
      <w:lvlText w:val="•"/>
      <w:lvlJc w:val="left"/>
      <w:pPr>
        <w:ind w:left="4355" w:hanging="250"/>
      </w:pPr>
      <w:rPr>
        <w:rFonts w:hint="default"/>
        <w:lang w:val="vi" w:eastAsia="vi" w:bidi="vi"/>
      </w:rPr>
    </w:lvl>
    <w:lvl w:ilvl="5" w:tplc="C040F618">
      <w:numFmt w:val="bullet"/>
      <w:lvlText w:val="•"/>
      <w:lvlJc w:val="left"/>
      <w:pPr>
        <w:ind w:left="5440" w:hanging="250"/>
      </w:pPr>
      <w:rPr>
        <w:rFonts w:hint="default"/>
        <w:lang w:val="vi" w:eastAsia="vi" w:bidi="vi"/>
      </w:rPr>
    </w:lvl>
    <w:lvl w:ilvl="6" w:tplc="BFB89680">
      <w:numFmt w:val="bullet"/>
      <w:lvlText w:val="•"/>
      <w:lvlJc w:val="left"/>
      <w:pPr>
        <w:ind w:left="6525" w:hanging="250"/>
      </w:pPr>
      <w:rPr>
        <w:rFonts w:hint="default"/>
        <w:lang w:val="vi" w:eastAsia="vi" w:bidi="vi"/>
      </w:rPr>
    </w:lvl>
    <w:lvl w:ilvl="7" w:tplc="51F24784">
      <w:numFmt w:val="bullet"/>
      <w:lvlText w:val="•"/>
      <w:lvlJc w:val="left"/>
      <w:pPr>
        <w:ind w:left="7610" w:hanging="250"/>
      </w:pPr>
      <w:rPr>
        <w:rFonts w:hint="default"/>
        <w:lang w:val="vi" w:eastAsia="vi" w:bidi="vi"/>
      </w:rPr>
    </w:lvl>
    <w:lvl w:ilvl="8" w:tplc="23B672D6">
      <w:numFmt w:val="bullet"/>
      <w:lvlText w:val="•"/>
      <w:lvlJc w:val="left"/>
      <w:pPr>
        <w:ind w:left="8696" w:hanging="250"/>
      </w:pPr>
      <w:rPr>
        <w:rFonts w:hint="default"/>
        <w:lang w:val="vi" w:eastAsia="vi" w:bidi="vi"/>
      </w:rPr>
    </w:lvl>
  </w:abstractNum>
  <w:abstractNum w:abstractNumId="968" w15:restartNumberingAfterBreak="0">
    <w:nsid w:val="559F042B"/>
    <w:multiLevelType w:val="hybridMultilevel"/>
    <w:tmpl w:val="088E7D7E"/>
    <w:lvl w:ilvl="0" w:tplc="F2B0D21A">
      <w:numFmt w:val="bullet"/>
      <w:lvlText w:val="-"/>
      <w:lvlJc w:val="left"/>
      <w:pPr>
        <w:ind w:left="228" w:hanging="164"/>
      </w:pPr>
      <w:rPr>
        <w:rFonts w:ascii="Times New Roman" w:eastAsia="Times New Roman" w:hAnsi="Times New Roman" w:cs="Times New Roman" w:hint="default"/>
        <w:w w:val="100"/>
        <w:sz w:val="28"/>
        <w:szCs w:val="28"/>
        <w:lang w:val="vi" w:eastAsia="vi" w:bidi="vi"/>
      </w:rPr>
    </w:lvl>
    <w:lvl w:ilvl="1" w:tplc="E9423F32">
      <w:numFmt w:val="bullet"/>
      <w:lvlText w:val="•"/>
      <w:lvlJc w:val="left"/>
      <w:pPr>
        <w:ind w:left="477" w:hanging="164"/>
      </w:pPr>
      <w:rPr>
        <w:rFonts w:hint="default"/>
        <w:lang w:val="vi" w:eastAsia="vi" w:bidi="vi"/>
      </w:rPr>
    </w:lvl>
    <w:lvl w:ilvl="2" w:tplc="F174A0EE">
      <w:numFmt w:val="bullet"/>
      <w:lvlText w:val="•"/>
      <w:lvlJc w:val="left"/>
      <w:pPr>
        <w:ind w:left="734" w:hanging="164"/>
      </w:pPr>
      <w:rPr>
        <w:rFonts w:hint="default"/>
        <w:lang w:val="vi" w:eastAsia="vi" w:bidi="vi"/>
      </w:rPr>
    </w:lvl>
    <w:lvl w:ilvl="3" w:tplc="6F10523E">
      <w:numFmt w:val="bullet"/>
      <w:lvlText w:val="•"/>
      <w:lvlJc w:val="left"/>
      <w:pPr>
        <w:ind w:left="991" w:hanging="164"/>
      </w:pPr>
      <w:rPr>
        <w:rFonts w:hint="default"/>
        <w:lang w:val="vi" w:eastAsia="vi" w:bidi="vi"/>
      </w:rPr>
    </w:lvl>
    <w:lvl w:ilvl="4" w:tplc="8FB6D906">
      <w:numFmt w:val="bullet"/>
      <w:lvlText w:val="•"/>
      <w:lvlJc w:val="left"/>
      <w:pPr>
        <w:ind w:left="1248" w:hanging="164"/>
      </w:pPr>
      <w:rPr>
        <w:rFonts w:hint="default"/>
        <w:lang w:val="vi" w:eastAsia="vi" w:bidi="vi"/>
      </w:rPr>
    </w:lvl>
    <w:lvl w:ilvl="5" w:tplc="3E76BF20">
      <w:numFmt w:val="bullet"/>
      <w:lvlText w:val="•"/>
      <w:lvlJc w:val="left"/>
      <w:pPr>
        <w:ind w:left="1506" w:hanging="164"/>
      </w:pPr>
      <w:rPr>
        <w:rFonts w:hint="default"/>
        <w:lang w:val="vi" w:eastAsia="vi" w:bidi="vi"/>
      </w:rPr>
    </w:lvl>
    <w:lvl w:ilvl="6" w:tplc="BA0CF608">
      <w:numFmt w:val="bullet"/>
      <w:lvlText w:val="•"/>
      <w:lvlJc w:val="left"/>
      <w:pPr>
        <w:ind w:left="1763" w:hanging="164"/>
      </w:pPr>
      <w:rPr>
        <w:rFonts w:hint="default"/>
        <w:lang w:val="vi" w:eastAsia="vi" w:bidi="vi"/>
      </w:rPr>
    </w:lvl>
    <w:lvl w:ilvl="7" w:tplc="3618B280">
      <w:numFmt w:val="bullet"/>
      <w:lvlText w:val="•"/>
      <w:lvlJc w:val="left"/>
      <w:pPr>
        <w:ind w:left="2020" w:hanging="164"/>
      </w:pPr>
      <w:rPr>
        <w:rFonts w:hint="default"/>
        <w:lang w:val="vi" w:eastAsia="vi" w:bidi="vi"/>
      </w:rPr>
    </w:lvl>
    <w:lvl w:ilvl="8" w:tplc="812048EC">
      <w:numFmt w:val="bullet"/>
      <w:lvlText w:val="•"/>
      <w:lvlJc w:val="left"/>
      <w:pPr>
        <w:ind w:left="2277" w:hanging="164"/>
      </w:pPr>
      <w:rPr>
        <w:rFonts w:hint="default"/>
        <w:lang w:val="vi" w:eastAsia="vi" w:bidi="vi"/>
      </w:rPr>
    </w:lvl>
  </w:abstractNum>
  <w:abstractNum w:abstractNumId="969" w15:restartNumberingAfterBreak="0">
    <w:nsid w:val="55AC5F3C"/>
    <w:multiLevelType w:val="hybridMultilevel"/>
    <w:tmpl w:val="B3FC5186"/>
    <w:lvl w:ilvl="0" w:tplc="129C68F8">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53B6BD02">
      <w:numFmt w:val="bullet"/>
      <w:lvlText w:val="•"/>
      <w:lvlJc w:val="left"/>
      <w:pPr>
        <w:ind w:left="1029" w:hanging="164"/>
      </w:pPr>
      <w:rPr>
        <w:rFonts w:hint="default"/>
        <w:lang w:val="vi" w:eastAsia="vi" w:bidi="vi"/>
      </w:rPr>
    </w:lvl>
    <w:lvl w:ilvl="2" w:tplc="77AEBF74">
      <w:numFmt w:val="bullet"/>
      <w:lvlText w:val="•"/>
      <w:lvlJc w:val="left"/>
      <w:pPr>
        <w:ind w:left="1738" w:hanging="164"/>
      </w:pPr>
      <w:rPr>
        <w:rFonts w:hint="default"/>
        <w:lang w:val="vi" w:eastAsia="vi" w:bidi="vi"/>
      </w:rPr>
    </w:lvl>
    <w:lvl w:ilvl="3" w:tplc="4F283960">
      <w:numFmt w:val="bullet"/>
      <w:lvlText w:val="•"/>
      <w:lvlJc w:val="left"/>
      <w:pPr>
        <w:ind w:left="2447" w:hanging="164"/>
      </w:pPr>
      <w:rPr>
        <w:rFonts w:hint="default"/>
        <w:lang w:val="vi" w:eastAsia="vi" w:bidi="vi"/>
      </w:rPr>
    </w:lvl>
    <w:lvl w:ilvl="4" w:tplc="A2FE9266">
      <w:numFmt w:val="bullet"/>
      <w:lvlText w:val="•"/>
      <w:lvlJc w:val="left"/>
      <w:pPr>
        <w:ind w:left="3156" w:hanging="164"/>
      </w:pPr>
      <w:rPr>
        <w:rFonts w:hint="default"/>
        <w:lang w:val="vi" w:eastAsia="vi" w:bidi="vi"/>
      </w:rPr>
    </w:lvl>
    <w:lvl w:ilvl="5" w:tplc="C3FAD1A0">
      <w:numFmt w:val="bullet"/>
      <w:lvlText w:val="•"/>
      <w:lvlJc w:val="left"/>
      <w:pPr>
        <w:ind w:left="3865" w:hanging="164"/>
      </w:pPr>
      <w:rPr>
        <w:rFonts w:hint="default"/>
        <w:lang w:val="vi" w:eastAsia="vi" w:bidi="vi"/>
      </w:rPr>
    </w:lvl>
    <w:lvl w:ilvl="6" w:tplc="97AAFCB4">
      <w:numFmt w:val="bullet"/>
      <w:lvlText w:val="•"/>
      <w:lvlJc w:val="left"/>
      <w:pPr>
        <w:ind w:left="4574" w:hanging="164"/>
      </w:pPr>
      <w:rPr>
        <w:rFonts w:hint="default"/>
        <w:lang w:val="vi" w:eastAsia="vi" w:bidi="vi"/>
      </w:rPr>
    </w:lvl>
    <w:lvl w:ilvl="7" w:tplc="41FE0A62">
      <w:numFmt w:val="bullet"/>
      <w:lvlText w:val="•"/>
      <w:lvlJc w:val="left"/>
      <w:pPr>
        <w:ind w:left="5283" w:hanging="164"/>
      </w:pPr>
      <w:rPr>
        <w:rFonts w:hint="default"/>
        <w:lang w:val="vi" w:eastAsia="vi" w:bidi="vi"/>
      </w:rPr>
    </w:lvl>
    <w:lvl w:ilvl="8" w:tplc="9AE6EF28">
      <w:numFmt w:val="bullet"/>
      <w:lvlText w:val="•"/>
      <w:lvlJc w:val="left"/>
      <w:pPr>
        <w:ind w:left="5992" w:hanging="164"/>
      </w:pPr>
      <w:rPr>
        <w:rFonts w:hint="default"/>
        <w:lang w:val="vi" w:eastAsia="vi" w:bidi="vi"/>
      </w:rPr>
    </w:lvl>
  </w:abstractNum>
  <w:abstractNum w:abstractNumId="970" w15:restartNumberingAfterBreak="0">
    <w:nsid w:val="55CC3C8F"/>
    <w:multiLevelType w:val="hybridMultilevel"/>
    <w:tmpl w:val="F1AAB9C6"/>
    <w:lvl w:ilvl="0" w:tplc="59FC950E">
      <w:numFmt w:val="bullet"/>
      <w:lvlText w:val="*"/>
      <w:lvlJc w:val="left"/>
      <w:pPr>
        <w:ind w:left="1099" w:hanging="212"/>
      </w:pPr>
      <w:rPr>
        <w:rFonts w:ascii="Times New Roman" w:eastAsia="Times New Roman" w:hAnsi="Times New Roman" w:cs="Times New Roman" w:hint="default"/>
        <w:b/>
        <w:bCs/>
        <w:w w:val="100"/>
        <w:sz w:val="28"/>
        <w:szCs w:val="28"/>
        <w:lang w:val="vi" w:eastAsia="vi" w:bidi="vi"/>
      </w:rPr>
    </w:lvl>
    <w:lvl w:ilvl="1" w:tplc="E3303CFA">
      <w:numFmt w:val="bullet"/>
      <w:lvlText w:val="•"/>
      <w:lvlJc w:val="left"/>
      <w:pPr>
        <w:ind w:left="2076" w:hanging="212"/>
      </w:pPr>
      <w:rPr>
        <w:rFonts w:hint="default"/>
        <w:lang w:val="vi" w:eastAsia="vi" w:bidi="vi"/>
      </w:rPr>
    </w:lvl>
    <w:lvl w:ilvl="2" w:tplc="B928B36E">
      <w:numFmt w:val="bullet"/>
      <w:lvlText w:val="•"/>
      <w:lvlJc w:val="left"/>
      <w:pPr>
        <w:ind w:left="3053" w:hanging="212"/>
      </w:pPr>
      <w:rPr>
        <w:rFonts w:hint="default"/>
        <w:lang w:val="vi" w:eastAsia="vi" w:bidi="vi"/>
      </w:rPr>
    </w:lvl>
    <w:lvl w:ilvl="3" w:tplc="1E44833A">
      <w:numFmt w:val="bullet"/>
      <w:lvlText w:val="•"/>
      <w:lvlJc w:val="left"/>
      <w:pPr>
        <w:ind w:left="4029" w:hanging="212"/>
      </w:pPr>
      <w:rPr>
        <w:rFonts w:hint="default"/>
        <w:lang w:val="vi" w:eastAsia="vi" w:bidi="vi"/>
      </w:rPr>
    </w:lvl>
    <w:lvl w:ilvl="4" w:tplc="D2301660">
      <w:numFmt w:val="bullet"/>
      <w:lvlText w:val="•"/>
      <w:lvlJc w:val="left"/>
      <w:pPr>
        <w:ind w:left="5006" w:hanging="212"/>
      </w:pPr>
      <w:rPr>
        <w:rFonts w:hint="default"/>
        <w:lang w:val="vi" w:eastAsia="vi" w:bidi="vi"/>
      </w:rPr>
    </w:lvl>
    <w:lvl w:ilvl="5" w:tplc="E2FC6886">
      <w:numFmt w:val="bullet"/>
      <w:lvlText w:val="•"/>
      <w:lvlJc w:val="left"/>
      <w:pPr>
        <w:ind w:left="5983" w:hanging="212"/>
      </w:pPr>
      <w:rPr>
        <w:rFonts w:hint="default"/>
        <w:lang w:val="vi" w:eastAsia="vi" w:bidi="vi"/>
      </w:rPr>
    </w:lvl>
    <w:lvl w:ilvl="6" w:tplc="724C33BC">
      <w:numFmt w:val="bullet"/>
      <w:lvlText w:val="•"/>
      <w:lvlJc w:val="left"/>
      <w:pPr>
        <w:ind w:left="6959" w:hanging="212"/>
      </w:pPr>
      <w:rPr>
        <w:rFonts w:hint="default"/>
        <w:lang w:val="vi" w:eastAsia="vi" w:bidi="vi"/>
      </w:rPr>
    </w:lvl>
    <w:lvl w:ilvl="7" w:tplc="372CDFB8">
      <w:numFmt w:val="bullet"/>
      <w:lvlText w:val="•"/>
      <w:lvlJc w:val="left"/>
      <w:pPr>
        <w:ind w:left="7936" w:hanging="212"/>
      </w:pPr>
      <w:rPr>
        <w:rFonts w:hint="default"/>
        <w:lang w:val="vi" w:eastAsia="vi" w:bidi="vi"/>
      </w:rPr>
    </w:lvl>
    <w:lvl w:ilvl="8" w:tplc="1E0E565A">
      <w:numFmt w:val="bullet"/>
      <w:lvlText w:val="•"/>
      <w:lvlJc w:val="left"/>
      <w:pPr>
        <w:ind w:left="8913" w:hanging="212"/>
      </w:pPr>
      <w:rPr>
        <w:rFonts w:hint="default"/>
        <w:lang w:val="vi" w:eastAsia="vi" w:bidi="vi"/>
      </w:rPr>
    </w:lvl>
  </w:abstractNum>
  <w:abstractNum w:abstractNumId="971" w15:restartNumberingAfterBreak="0">
    <w:nsid w:val="55D76EF8"/>
    <w:multiLevelType w:val="hybridMultilevel"/>
    <w:tmpl w:val="F0C2C700"/>
    <w:lvl w:ilvl="0" w:tplc="F5C8C524">
      <w:numFmt w:val="bullet"/>
      <w:lvlText w:val="-"/>
      <w:lvlJc w:val="left"/>
      <w:pPr>
        <w:ind w:left="107" w:hanging="180"/>
      </w:pPr>
      <w:rPr>
        <w:rFonts w:ascii="Times New Roman" w:eastAsia="Times New Roman" w:hAnsi="Times New Roman" w:cs="Times New Roman" w:hint="default"/>
        <w:w w:val="100"/>
        <w:sz w:val="28"/>
        <w:szCs w:val="28"/>
        <w:lang w:val="vi" w:eastAsia="vi" w:bidi="vi"/>
      </w:rPr>
    </w:lvl>
    <w:lvl w:ilvl="1" w:tplc="A032172C">
      <w:numFmt w:val="bullet"/>
      <w:lvlText w:val="•"/>
      <w:lvlJc w:val="left"/>
      <w:pPr>
        <w:ind w:left="631" w:hanging="180"/>
      </w:pPr>
      <w:rPr>
        <w:rFonts w:hint="default"/>
        <w:lang w:val="vi" w:eastAsia="vi" w:bidi="vi"/>
      </w:rPr>
    </w:lvl>
    <w:lvl w:ilvl="2" w:tplc="555E9258">
      <w:numFmt w:val="bullet"/>
      <w:lvlText w:val="•"/>
      <w:lvlJc w:val="left"/>
      <w:pPr>
        <w:ind w:left="1163" w:hanging="180"/>
      </w:pPr>
      <w:rPr>
        <w:rFonts w:hint="default"/>
        <w:lang w:val="vi" w:eastAsia="vi" w:bidi="vi"/>
      </w:rPr>
    </w:lvl>
    <w:lvl w:ilvl="3" w:tplc="A1B89202">
      <w:numFmt w:val="bullet"/>
      <w:lvlText w:val="•"/>
      <w:lvlJc w:val="left"/>
      <w:pPr>
        <w:ind w:left="1695" w:hanging="180"/>
      </w:pPr>
      <w:rPr>
        <w:rFonts w:hint="default"/>
        <w:lang w:val="vi" w:eastAsia="vi" w:bidi="vi"/>
      </w:rPr>
    </w:lvl>
    <w:lvl w:ilvl="4" w:tplc="E8FE1E26">
      <w:numFmt w:val="bullet"/>
      <w:lvlText w:val="•"/>
      <w:lvlJc w:val="left"/>
      <w:pPr>
        <w:ind w:left="2227" w:hanging="180"/>
      </w:pPr>
      <w:rPr>
        <w:rFonts w:hint="default"/>
        <w:lang w:val="vi" w:eastAsia="vi" w:bidi="vi"/>
      </w:rPr>
    </w:lvl>
    <w:lvl w:ilvl="5" w:tplc="F9002036">
      <w:numFmt w:val="bullet"/>
      <w:lvlText w:val="•"/>
      <w:lvlJc w:val="left"/>
      <w:pPr>
        <w:ind w:left="2759" w:hanging="180"/>
      </w:pPr>
      <w:rPr>
        <w:rFonts w:hint="default"/>
        <w:lang w:val="vi" w:eastAsia="vi" w:bidi="vi"/>
      </w:rPr>
    </w:lvl>
    <w:lvl w:ilvl="6" w:tplc="31DC2420">
      <w:numFmt w:val="bullet"/>
      <w:lvlText w:val="•"/>
      <w:lvlJc w:val="left"/>
      <w:pPr>
        <w:ind w:left="3290" w:hanging="180"/>
      </w:pPr>
      <w:rPr>
        <w:rFonts w:hint="default"/>
        <w:lang w:val="vi" w:eastAsia="vi" w:bidi="vi"/>
      </w:rPr>
    </w:lvl>
    <w:lvl w:ilvl="7" w:tplc="40766380">
      <w:numFmt w:val="bullet"/>
      <w:lvlText w:val="•"/>
      <w:lvlJc w:val="left"/>
      <w:pPr>
        <w:ind w:left="3822" w:hanging="180"/>
      </w:pPr>
      <w:rPr>
        <w:rFonts w:hint="default"/>
        <w:lang w:val="vi" w:eastAsia="vi" w:bidi="vi"/>
      </w:rPr>
    </w:lvl>
    <w:lvl w:ilvl="8" w:tplc="960A719E">
      <w:numFmt w:val="bullet"/>
      <w:lvlText w:val="•"/>
      <w:lvlJc w:val="left"/>
      <w:pPr>
        <w:ind w:left="4354" w:hanging="180"/>
      </w:pPr>
      <w:rPr>
        <w:rFonts w:hint="default"/>
        <w:lang w:val="vi" w:eastAsia="vi" w:bidi="vi"/>
      </w:rPr>
    </w:lvl>
  </w:abstractNum>
  <w:abstractNum w:abstractNumId="972" w15:restartNumberingAfterBreak="0">
    <w:nsid w:val="55E33466"/>
    <w:multiLevelType w:val="hybridMultilevel"/>
    <w:tmpl w:val="BA887C6C"/>
    <w:lvl w:ilvl="0" w:tplc="D39A53E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466ACBBE">
      <w:numFmt w:val="bullet"/>
      <w:lvlText w:val="•"/>
      <w:lvlJc w:val="left"/>
      <w:pPr>
        <w:ind w:left="607" w:hanging="164"/>
      </w:pPr>
      <w:rPr>
        <w:rFonts w:hint="default"/>
        <w:lang w:val="vi" w:eastAsia="vi" w:bidi="vi"/>
      </w:rPr>
    </w:lvl>
    <w:lvl w:ilvl="2" w:tplc="C8482516">
      <w:numFmt w:val="bullet"/>
      <w:lvlText w:val="•"/>
      <w:lvlJc w:val="left"/>
      <w:pPr>
        <w:ind w:left="1114" w:hanging="164"/>
      </w:pPr>
      <w:rPr>
        <w:rFonts w:hint="default"/>
        <w:lang w:val="vi" w:eastAsia="vi" w:bidi="vi"/>
      </w:rPr>
    </w:lvl>
    <w:lvl w:ilvl="3" w:tplc="0B8E8EAA">
      <w:numFmt w:val="bullet"/>
      <w:lvlText w:val="•"/>
      <w:lvlJc w:val="left"/>
      <w:pPr>
        <w:ind w:left="1621" w:hanging="164"/>
      </w:pPr>
      <w:rPr>
        <w:rFonts w:hint="default"/>
        <w:lang w:val="vi" w:eastAsia="vi" w:bidi="vi"/>
      </w:rPr>
    </w:lvl>
    <w:lvl w:ilvl="4" w:tplc="AEBAC774">
      <w:numFmt w:val="bullet"/>
      <w:lvlText w:val="•"/>
      <w:lvlJc w:val="left"/>
      <w:pPr>
        <w:ind w:left="2128" w:hanging="164"/>
      </w:pPr>
      <w:rPr>
        <w:rFonts w:hint="default"/>
        <w:lang w:val="vi" w:eastAsia="vi" w:bidi="vi"/>
      </w:rPr>
    </w:lvl>
    <w:lvl w:ilvl="5" w:tplc="20187E18">
      <w:numFmt w:val="bullet"/>
      <w:lvlText w:val="•"/>
      <w:lvlJc w:val="left"/>
      <w:pPr>
        <w:ind w:left="2635" w:hanging="164"/>
      </w:pPr>
      <w:rPr>
        <w:rFonts w:hint="default"/>
        <w:lang w:val="vi" w:eastAsia="vi" w:bidi="vi"/>
      </w:rPr>
    </w:lvl>
    <w:lvl w:ilvl="6" w:tplc="F4120194">
      <w:numFmt w:val="bullet"/>
      <w:lvlText w:val="•"/>
      <w:lvlJc w:val="left"/>
      <w:pPr>
        <w:ind w:left="3142" w:hanging="164"/>
      </w:pPr>
      <w:rPr>
        <w:rFonts w:hint="default"/>
        <w:lang w:val="vi" w:eastAsia="vi" w:bidi="vi"/>
      </w:rPr>
    </w:lvl>
    <w:lvl w:ilvl="7" w:tplc="CC2A2666">
      <w:numFmt w:val="bullet"/>
      <w:lvlText w:val="•"/>
      <w:lvlJc w:val="left"/>
      <w:pPr>
        <w:ind w:left="3649" w:hanging="164"/>
      </w:pPr>
      <w:rPr>
        <w:rFonts w:hint="default"/>
        <w:lang w:val="vi" w:eastAsia="vi" w:bidi="vi"/>
      </w:rPr>
    </w:lvl>
    <w:lvl w:ilvl="8" w:tplc="85FCAFF0">
      <w:numFmt w:val="bullet"/>
      <w:lvlText w:val="•"/>
      <w:lvlJc w:val="left"/>
      <w:pPr>
        <w:ind w:left="4156" w:hanging="164"/>
      </w:pPr>
      <w:rPr>
        <w:rFonts w:hint="default"/>
        <w:lang w:val="vi" w:eastAsia="vi" w:bidi="vi"/>
      </w:rPr>
    </w:lvl>
  </w:abstractNum>
  <w:abstractNum w:abstractNumId="973" w15:restartNumberingAfterBreak="0">
    <w:nsid w:val="55E74DCC"/>
    <w:multiLevelType w:val="hybridMultilevel"/>
    <w:tmpl w:val="B59826F2"/>
    <w:lvl w:ilvl="0" w:tplc="59129018">
      <w:numFmt w:val="bullet"/>
      <w:lvlText w:val="-"/>
      <w:lvlJc w:val="left"/>
      <w:pPr>
        <w:ind w:left="105" w:hanging="192"/>
      </w:pPr>
      <w:rPr>
        <w:rFonts w:ascii="Times New Roman" w:eastAsia="Times New Roman" w:hAnsi="Times New Roman" w:cs="Times New Roman" w:hint="default"/>
        <w:w w:val="100"/>
        <w:sz w:val="28"/>
        <w:szCs w:val="28"/>
        <w:lang w:val="vi" w:eastAsia="vi" w:bidi="vi"/>
      </w:rPr>
    </w:lvl>
    <w:lvl w:ilvl="1" w:tplc="8B000D4C">
      <w:numFmt w:val="bullet"/>
      <w:lvlText w:val="•"/>
      <w:lvlJc w:val="left"/>
      <w:pPr>
        <w:ind w:left="859" w:hanging="192"/>
      </w:pPr>
      <w:rPr>
        <w:rFonts w:hint="default"/>
        <w:lang w:val="vi" w:eastAsia="vi" w:bidi="vi"/>
      </w:rPr>
    </w:lvl>
    <w:lvl w:ilvl="2" w:tplc="A1164904">
      <w:numFmt w:val="bullet"/>
      <w:lvlText w:val="•"/>
      <w:lvlJc w:val="left"/>
      <w:pPr>
        <w:ind w:left="1618" w:hanging="192"/>
      </w:pPr>
      <w:rPr>
        <w:rFonts w:hint="default"/>
        <w:lang w:val="vi" w:eastAsia="vi" w:bidi="vi"/>
      </w:rPr>
    </w:lvl>
    <w:lvl w:ilvl="3" w:tplc="8F3A511A">
      <w:numFmt w:val="bullet"/>
      <w:lvlText w:val="•"/>
      <w:lvlJc w:val="left"/>
      <w:pPr>
        <w:ind w:left="2377" w:hanging="192"/>
      </w:pPr>
      <w:rPr>
        <w:rFonts w:hint="default"/>
        <w:lang w:val="vi" w:eastAsia="vi" w:bidi="vi"/>
      </w:rPr>
    </w:lvl>
    <w:lvl w:ilvl="4" w:tplc="AC084D8E">
      <w:numFmt w:val="bullet"/>
      <w:lvlText w:val="•"/>
      <w:lvlJc w:val="left"/>
      <w:pPr>
        <w:ind w:left="3136" w:hanging="192"/>
      </w:pPr>
      <w:rPr>
        <w:rFonts w:hint="default"/>
        <w:lang w:val="vi" w:eastAsia="vi" w:bidi="vi"/>
      </w:rPr>
    </w:lvl>
    <w:lvl w:ilvl="5" w:tplc="D9AAE422">
      <w:numFmt w:val="bullet"/>
      <w:lvlText w:val="•"/>
      <w:lvlJc w:val="left"/>
      <w:pPr>
        <w:ind w:left="3895" w:hanging="192"/>
      </w:pPr>
      <w:rPr>
        <w:rFonts w:hint="default"/>
        <w:lang w:val="vi" w:eastAsia="vi" w:bidi="vi"/>
      </w:rPr>
    </w:lvl>
    <w:lvl w:ilvl="6" w:tplc="75AE1EE8">
      <w:numFmt w:val="bullet"/>
      <w:lvlText w:val="•"/>
      <w:lvlJc w:val="left"/>
      <w:pPr>
        <w:ind w:left="4654" w:hanging="192"/>
      </w:pPr>
      <w:rPr>
        <w:rFonts w:hint="default"/>
        <w:lang w:val="vi" w:eastAsia="vi" w:bidi="vi"/>
      </w:rPr>
    </w:lvl>
    <w:lvl w:ilvl="7" w:tplc="14B4B55A">
      <w:numFmt w:val="bullet"/>
      <w:lvlText w:val="•"/>
      <w:lvlJc w:val="left"/>
      <w:pPr>
        <w:ind w:left="5413" w:hanging="192"/>
      </w:pPr>
      <w:rPr>
        <w:rFonts w:hint="default"/>
        <w:lang w:val="vi" w:eastAsia="vi" w:bidi="vi"/>
      </w:rPr>
    </w:lvl>
    <w:lvl w:ilvl="8" w:tplc="D4E28E36">
      <w:numFmt w:val="bullet"/>
      <w:lvlText w:val="•"/>
      <w:lvlJc w:val="left"/>
      <w:pPr>
        <w:ind w:left="6172" w:hanging="192"/>
      </w:pPr>
      <w:rPr>
        <w:rFonts w:hint="default"/>
        <w:lang w:val="vi" w:eastAsia="vi" w:bidi="vi"/>
      </w:rPr>
    </w:lvl>
  </w:abstractNum>
  <w:abstractNum w:abstractNumId="974" w15:restartNumberingAfterBreak="0">
    <w:nsid w:val="560010C8"/>
    <w:multiLevelType w:val="hybridMultilevel"/>
    <w:tmpl w:val="FC1ED2E8"/>
    <w:lvl w:ilvl="0" w:tplc="C248CE10">
      <w:numFmt w:val="bullet"/>
      <w:lvlText w:val="-"/>
      <w:lvlJc w:val="left"/>
      <w:pPr>
        <w:ind w:left="107" w:hanging="214"/>
      </w:pPr>
      <w:rPr>
        <w:rFonts w:ascii="Times New Roman" w:eastAsia="Times New Roman" w:hAnsi="Times New Roman" w:cs="Times New Roman" w:hint="default"/>
        <w:w w:val="100"/>
        <w:sz w:val="28"/>
        <w:szCs w:val="28"/>
        <w:lang w:val="vi" w:eastAsia="vi" w:bidi="vi"/>
      </w:rPr>
    </w:lvl>
    <w:lvl w:ilvl="1" w:tplc="B04869B4">
      <w:numFmt w:val="bullet"/>
      <w:lvlText w:val="•"/>
      <w:lvlJc w:val="left"/>
      <w:pPr>
        <w:ind w:left="631" w:hanging="214"/>
      </w:pPr>
      <w:rPr>
        <w:rFonts w:hint="default"/>
        <w:lang w:val="vi" w:eastAsia="vi" w:bidi="vi"/>
      </w:rPr>
    </w:lvl>
    <w:lvl w:ilvl="2" w:tplc="7BA27972">
      <w:numFmt w:val="bullet"/>
      <w:lvlText w:val="•"/>
      <w:lvlJc w:val="left"/>
      <w:pPr>
        <w:ind w:left="1163" w:hanging="214"/>
      </w:pPr>
      <w:rPr>
        <w:rFonts w:hint="default"/>
        <w:lang w:val="vi" w:eastAsia="vi" w:bidi="vi"/>
      </w:rPr>
    </w:lvl>
    <w:lvl w:ilvl="3" w:tplc="71148EEA">
      <w:numFmt w:val="bullet"/>
      <w:lvlText w:val="•"/>
      <w:lvlJc w:val="left"/>
      <w:pPr>
        <w:ind w:left="1695" w:hanging="214"/>
      </w:pPr>
      <w:rPr>
        <w:rFonts w:hint="default"/>
        <w:lang w:val="vi" w:eastAsia="vi" w:bidi="vi"/>
      </w:rPr>
    </w:lvl>
    <w:lvl w:ilvl="4" w:tplc="1EA0267C">
      <w:numFmt w:val="bullet"/>
      <w:lvlText w:val="•"/>
      <w:lvlJc w:val="left"/>
      <w:pPr>
        <w:ind w:left="2226" w:hanging="214"/>
      </w:pPr>
      <w:rPr>
        <w:rFonts w:hint="default"/>
        <w:lang w:val="vi" w:eastAsia="vi" w:bidi="vi"/>
      </w:rPr>
    </w:lvl>
    <w:lvl w:ilvl="5" w:tplc="C35E6F56">
      <w:numFmt w:val="bullet"/>
      <w:lvlText w:val="•"/>
      <w:lvlJc w:val="left"/>
      <w:pPr>
        <w:ind w:left="2758" w:hanging="214"/>
      </w:pPr>
      <w:rPr>
        <w:rFonts w:hint="default"/>
        <w:lang w:val="vi" w:eastAsia="vi" w:bidi="vi"/>
      </w:rPr>
    </w:lvl>
    <w:lvl w:ilvl="6" w:tplc="AF46BAA8">
      <w:numFmt w:val="bullet"/>
      <w:lvlText w:val="•"/>
      <w:lvlJc w:val="left"/>
      <w:pPr>
        <w:ind w:left="3290" w:hanging="214"/>
      </w:pPr>
      <w:rPr>
        <w:rFonts w:hint="default"/>
        <w:lang w:val="vi" w:eastAsia="vi" w:bidi="vi"/>
      </w:rPr>
    </w:lvl>
    <w:lvl w:ilvl="7" w:tplc="606EC25E">
      <w:numFmt w:val="bullet"/>
      <w:lvlText w:val="•"/>
      <w:lvlJc w:val="left"/>
      <w:pPr>
        <w:ind w:left="3821" w:hanging="214"/>
      </w:pPr>
      <w:rPr>
        <w:rFonts w:hint="default"/>
        <w:lang w:val="vi" w:eastAsia="vi" w:bidi="vi"/>
      </w:rPr>
    </w:lvl>
    <w:lvl w:ilvl="8" w:tplc="35FC6C26">
      <w:numFmt w:val="bullet"/>
      <w:lvlText w:val="•"/>
      <w:lvlJc w:val="left"/>
      <w:pPr>
        <w:ind w:left="4353" w:hanging="214"/>
      </w:pPr>
      <w:rPr>
        <w:rFonts w:hint="default"/>
        <w:lang w:val="vi" w:eastAsia="vi" w:bidi="vi"/>
      </w:rPr>
    </w:lvl>
  </w:abstractNum>
  <w:abstractNum w:abstractNumId="975" w15:restartNumberingAfterBreak="0">
    <w:nsid w:val="56385F37"/>
    <w:multiLevelType w:val="hybridMultilevel"/>
    <w:tmpl w:val="11E26B62"/>
    <w:lvl w:ilvl="0" w:tplc="F63E3C94">
      <w:numFmt w:val="bullet"/>
      <w:lvlText w:val="*"/>
      <w:lvlJc w:val="left"/>
      <w:pPr>
        <w:ind w:left="319" w:hanging="212"/>
      </w:pPr>
      <w:rPr>
        <w:rFonts w:ascii="Times New Roman" w:eastAsia="Times New Roman" w:hAnsi="Times New Roman" w:cs="Times New Roman" w:hint="default"/>
        <w:b/>
        <w:bCs/>
        <w:w w:val="100"/>
        <w:sz w:val="28"/>
        <w:szCs w:val="28"/>
        <w:lang w:val="vi" w:eastAsia="vi" w:bidi="vi"/>
      </w:rPr>
    </w:lvl>
    <w:lvl w:ilvl="1" w:tplc="5362629A">
      <w:numFmt w:val="bullet"/>
      <w:lvlText w:val="•"/>
      <w:lvlJc w:val="left"/>
      <w:pPr>
        <w:ind w:left="837" w:hanging="212"/>
      </w:pPr>
      <w:rPr>
        <w:rFonts w:hint="default"/>
        <w:lang w:val="vi" w:eastAsia="vi" w:bidi="vi"/>
      </w:rPr>
    </w:lvl>
    <w:lvl w:ilvl="2" w:tplc="4838F586">
      <w:numFmt w:val="bullet"/>
      <w:lvlText w:val="•"/>
      <w:lvlJc w:val="left"/>
      <w:pPr>
        <w:ind w:left="1355" w:hanging="212"/>
      </w:pPr>
      <w:rPr>
        <w:rFonts w:hint="default"/>
        <w:lang w:val="vi" w:eastAsia="vi" w:bidi="vi"/>
      </w:rPr>
    </w:lvl>
    <w:lvl w:ilvl="3" w:tplc="BEFE8CB6">
      <w:numFmt w:val="bullet"/>
      <w:lvlText w:val="•"/>
      <w:lvlJc w:val="left"/>
      <w:pPr>
        <w:ind w:left="1873" w:hanging="212"/>
      </w:pPr>
      <w:rPr>
        <w:rFonts w:hint="default"/>
        <w:lang w:val="vi" w:eastAsia="vi" w:bidi="vi"/>
      </w:rPr>
    </w:lvl>
    <w:lvl w:ilvl="4" w:tplc="C49AF908">
      <w:numFmt w:val="bullet"/>
      <w:lvlText w:val="•"/>
      <w:lvlJc w:val="left"/>
      <w:pPr>
        <w:ind w:left="2391" w:hanging="212"/>
      </w:pPr>
      <w:rPr>
        <w:rFonts w:hint="default"/>
        <w:lang w:val="vi" w:eastAsia="vi" w:bidi="vi"/>
      </w:rPr>
    </w:lvl>
    <w:lvl w:ilvl="5" w:tplc="635AE2F0">
      <w:numFmt w:val="bullet"/>
      <w:lvlText w:val="•"/>
      <w:lvlJc w:val="left"/>
      <w:pPr>
        <w:ind w:left="2909" w:hanging="212"/>
      </w:pPr>
      <w:rPr>
        <w:rFonts w:hint="default"/>
        <w:lang w:val="vi" w:eastAsia="vi" w:bidi="vi"/>
      </w:rPr>
    </w:lvl>
    <w:lvl w:ilvl="6" w:tplc="B3CABB6E">
      <w:numFmt w:val="bullet"/>
      <w:lvlText w:val="•"/>
      <w:lvlJc w:val="left"/>
      <w:pPr>
        <w:ind w:left="3427" w:hanging="212"/>
      </w:pPr>
      <w:rPr>
        <w:rFonts w:hint="default"/>
        <w:lang w:val="vi" w:eastAsia="vi" w:bidi="vi"/>
      </w:rPr>
    </w:lvl>
    <w:lvl w:ilvl="7" w:tplc="E1121082">
      <w:numFmt w:val="bullet"/>
      <w:lvlText w:val="•"/>
      <w:lvlJc w:val="left"/>
      <w:pPr>
        <w:ind w:left="3945" w:hanging="212"/>
      </w:pPr>
      <w:rPr>
        <w:rFonts w:hint="default"/>
        <w:lang w:val="vi" w:eastAsia="vi" w:bidi="vi"/>
      </w:rPr>
    </w:lvl>
    <w:lvl w:ilvl="8" w:tplc="BB2E63B4">
      <w:numFmt w:val="bullet"/>
      <w:lvlText w:val="•"/>
      <w:lvlJc w:val="left"/>
      <w:pPr>
        <w:ind w:left="4463" w:hanging="212"/>
      </w:pPr>
      <w:rPr>
        <w:rFonts w:hint="default"/>
        <w:lang w:val="vi" w:eastAsia="vi" w:bidi="vi"/>
      </w:rPr>
    </w:lvl>
  </w:abstractNum>
  <w:abstractNum w:abstractNumId="976" w15:restartNumberingAfterBreak="0">
    <w:nsid w:val="56A11A38"/>
    <w:multiLevelType w:val="hybridMultilevel"/>
    <w:tmpl w:val="F440FAE8"/>
    <w:lvl w:ilvl="0" w:tplc="5600BA82">
      <w:numFmt w:val="bullet"/>
      <w:lvlText w:val="-"/>
      <w:lvlJc w:val="left"/>
      <w:pPr>
        <w:ind w:left="105" w:hanging="231"/>
      </w:pPr>
      <w:rPr>
        <w:rFonts w:ascii="Times New Roman" w:eastAsia="Times New Roman" w:hAnsi="Times New Roman" w:cs="Times New Roman" w:hint="default"/>
        <w:w w:val="100"/>
        <w:sz w:val="28"/>
        <w:szCs w:val="28"/>
        <w:lang w:val="vi" w:eastAsia="vi" w:bidi="vi"/>
      </w:rPr>
    </w:lvl>
    <w:lvl w:ilvl="1" w:tplc="9962C7F6">
      <w:numFmt w:val="bullet"/>
      <w:lvlText w:val="•"/>
      <w:lvlJc w:val="left"/>
      <w:pPr>
        <w:ind w:left="388" w:hanging="231"/>
      </w:pPr>
      <w:rPr>
        <w:rFonts w:hint="default"/>
        <w:lang w:val="vi" w:eastAsia="vi" w:bidi="vi"/>
      </w:rPr>
    </w:lvl>
    <w:lvl w:ilvl="2" w:tplc="DDEC335E">
      <w:numFmt w:val="bullet"/>
      <w:lvlText w:val="•"/>
      <w:lvlJc w:val="left"/>
      <w:pPr>
        <w:ind w:left="677" w:hanging="231"/>
      </w:pPr>
      <w:rPr>
        <w:rFonts w:hint="default"/>
        <w:lang w:val="vi" w:eastAsia="vi" w:bidi="vi"/>
      </w:rPr>
    </w:lvl>
    <w:lvl w:ilvl="3" w:tplc="2BC0E76A">
      <w:numFmt w:val="bullet"/>
      <w:lvlText w:val="•"/>
      <w:lvlJc w:val="left"/>
      <w:pPr>
        <w:ind w:left="965" w:hanging="231"/>
      </w:pPr>
      <w:rPr>
        <w:rFonts w:hint="default"/>
        <w:lang w:val="vi" w:eastAsia="vi" w:bidi="vi"/>
      </w:rPr>
    </w:lvl>
    <w:lvl w:ilvl="4" w:tplc="8EE211D2">
      <w:numFmt w:val="bullet"/>
      <w:lvlText w:val="•"/>
      <w:lvlJc w:val="left"/>
      <w:pPr>
        <w:ind w:left="1254" w:hanging="231"/>
      </w:pPr>
      <w:rPr>
        <w:rFonts w:hint="default"/>
        <w:lang w:val="vi" w:eastAsia="vi" w:bidi="vi"/>
      </w:rPr>
    </w:lvl>
    <w:lvl w:ilvl="5" w:tplc="12245F20">
      <w:numFmt w:val="bullet"/>
      <w:lvlText w:val="•"/>
      <w:lvlJc w:val="left"/>
      <w:pPr>
        <w:ind w:left="1543" w:hanging="231"/>
      </w:pPr>
      <w:rPr>
        <w:rFonts w:hint="default"/>
        <w:lang w:val="vi" w:eastAsia="vi" w:bidi="vi"/>
      </w:rPr>
    </w:lvl>
    <w:lvl w:ilvl="6" w:tplc="A41C584C">
      <w:numFmt w:val="bullet"/>
      <w:lvlText w:val="•"/>
      <w:lvlJc w:val="left"/>
      <w:pPr>
        <w:ind w:left="1831" w:hanging="231"/>
      </w:pPr>
      <w:rPr>
        <w:rFonts w:hint="default"/>
        <w:lang w:val="vi" w:eastAsia="vi" w:bidi="vi"/>
      </w:rPr>
    </w:lvl>
    <w:lvl w:ilvl="7" w:tplc="D27ECDC8">
      <w:numFmt w:val="bullet"/>
      <w:lvlText w:val="•"/>
      <w:lvlJc w:val="left"/>
      <w:pPr>
        <w:ind w:left="2120" w:hanging="231"/>
      </w:pPr>
      <w:rPr>
        <w:rFonts w:hint="default"/>
        <w:lang w:val="vi" w:eastAsia="vi" w:bidi="vi"/>
      </w:rPr>
    </w:lvl>
    <w:lvl w:ilvl="8" w:tplc="230E4A9C">
      <w:numFmt w:val="bullet"/>
      <w:lvlText w:val="•"/>
      <w:lvlJc w:val="left"/>
      <w:pPr>
        <w:ind w:left="2408" w:hanging="231"/>
      </w:pPr>
      <w:rPr>
        <w:rFonts w:hint="default"/>
        <w:lang w:val="vi" w:eastAsia="vi" w:bidi="vi"/>
      </w:rPr>
    </w:lvl>
  </w:abstractNum>
  <w:abstractNum w:abstractNumId="977" w15:restartNumberingAfterBreak="0">
    <w:nsid w:val="56BF2C8A"/>
    <w:multiLevelType w:val="hybridMultilevel"/>
    <w:tmpl w:val="AB44C2F6"/>
    <w:lvl w:ilvl="0" w:tplc="D6061E82">
      <w:numFmt w:val="bullet"/>
      <w:lvlText w:val="-"/>
      <w:lvlJc w:val="left"/>
      <w:pPr>
        <w:ind w:left="105" w:hanging="224"/>
      </w:pPr>
      <w:rPr>
        <w:rFonts w:ascii="Times New Roman" w:eastAsia="Times New Roman" w:hAnsi="Times New Roman" w:cs="Times New Roman" w:hint="default"/>
        <w:w w:val="100"/>
        <w:sz w:val="28"/>
        <w:szCs w:val="28"/>
        <w:lang w:val="vi" w:eastAsia="vi" w:bidi="vi"/>
      </w:rPr>
    </w:lvl>
    <w:lvl w:ilvl="1" w:tplc="B4D28BCA">
      <w:numFmt w:val="bullet"/>
      <w:lvlText w:val="•"/>
      <w:lvlJc w:val="left"/>
      <w:pPr>
        <w:ind w:left="491" w:hanging="224"/>
      </w:pPr>
      <w:rPr>
        <w:rFonts w:hint="default"/>
        <w:lang w:val="vi" w:eastAsia="vi" w:bidi="vi"/>
      </w:rPr>
    </w:lvl>
    <w:lvl w:ilvl="2" w:tplc="6D861652">
      <w:numFmt w:val="bullet"/>
      <w:lvlText w:val="•"/>
      <w:lvlJc w:val="left"/>
      <w:pPr>
        <w:ind w:left="882" w:hanging="224"/>
      </w:pPr>
      <w:rPr>
        <w:rFonts w:hint="default"/>
        <w:lang w:val="vi" w:eastAsia="vi" w:bidi="vi"/>
      </w:rPr>
    </w:lvl>
    <w:lvl w:ilvl="3" w:tplc="8CD69226">
      <w:numFmt w:val="bullet"/>
      <w:lvlText w:val="•"/>
      <w:lvlJc w:val="left"/>
      <w:pPr>
        <w:ind w:left="1273" w:hanging="224"/>
      </w:pPr>
      <w:rPr>
        <w:rFonts w:hint="default"/>
        <w:lang w:val="vi" w:eastAsia="vi" w:bidi="vi"/>
      </w:rPr>
    </w:lvl>
    <w:lvl w:ilvl="4" w:tplc="42A4046A">
      <w:numFmt w:val="bullet"/>
      <w:lvlText w:val="•"/>
      <w:lvlJc w:val="left"/>
      <w:pPr>
        <w:ind w:left="1664" w:hanging="224"/>
      </w:pPr>
      <w:rPr>
        <w:rFonts w:hint="default"/>
        <w:lang w:val="vi" w:eastAsia="vi" w:bidi="vi"/>
      </w:rPr>
    </w:lvl>
    <w:lvl w:ilvl="5" w:tplc="9D900DAA">
      <w:numFmt w:val="bullet"/>
      <w:lvlText w:val="•"/>
      <w:lvlJc w:val="left"/>
      <w:pPr>
        <w:ind w:left="2055" w:hanging="224"/>
      </w:pPr>
      <w:rPr>
        <w:rFonts w:hint="default"/>
        <w:lang w:val="vi" w:eastAsia="vi" w:bidi="vi"/>
      </w:rPr>
    </w:lvl>
    <w:lvl w:ilvl="6" w:tplc="73CCF3BE">
      <w:numFmt w:val="bullet"/>
      <w:lvlText w:val="•"/>
      <w:lvlJc w:val="left"/>
      <w:pPr>
        <w:ind w:left="2446" w:hanging="224"/>
      </w:pPr>
      <w:rPr>
        <w:rFonts w:hint="default"/>
        <w:lang w:val="vi" w:eastAsia="vi" w:bidi="vi"/>
      </w:rPr>
    </w:lvl>
    <w:lvl w:ilvl="7" w:tplc="6F8EF8D6">
      <w:numFmt w:val="bullet"/>
      <w:lvlText w:val="•"/>
      <w:lvlJc w:val="left"/>
      <w:pPr>
        <w:ind w:left="2837" w:hanging="224"/>
      </w:pPr>
      <w:rPr>
        <w:rFonts w:hint="default"/>
        <w:lang w:val="vi" w:eastAsia="vi" w:bidi="vi"/>
      </w:rPr>
    </w:lvl>
    <w:lvl w:ilvl="8" w:tplc="F49E176E">
      <w:numFmt w:val="bullet"/>
      <w:lvlText w:val="•"/>
      <w:lvlJc w:val="left"/>
      <w:pPr>
        <w:ind w:left="3228" w:hanging="224"/>
      </w:pPr>
      <w:rPr>
        <w:rFonts w:hint="default"/>
        <w:lang w:val="vi" w:eastAsia="vi" w:bidi="vi"/>
      </w:rPr>
    </w:lvl>
  </w:abstractNum>
  <w:abstractNum w:abstractNumId="978" w15:restartNumberingAfterBreak="0">
    <w:nsid w:val="56C10506"/>
    <w:multiLevelType w:val="hybridMultilevel"/>
    <w:tmpl w:val="EB549AA2"/>
    <w:lvl w:ilvl="0" w:tplc="CDD84DA2">
      <w:numFmt w:val="bullet"/>
      <w:lvlText w:val="-"/>
      <w:lvlJc w:val="left"/>
      <w:pPr>
        <w:ind w:left="105" w:hanging="202"/>
      </w:pPr>
      <w:rPr>
        <w:rFonts w:ascii="Times New Roman" w:eastAsia="Times New Roman" w:hAnsi="Times New Roman" w:cs="Times New Roman" w:hint="default"/>
        <w:w w:val="100"/>
        <w:sz w:val="28"/>
        <w:szCs w:val="28"/>
        <w:lang w:val="vi" w:eastAsia="vi" w:bidi="vi"/>
      </w:rPr>
    </w:lvl>
    <w:lvl w:ilvl="1" w:tplc="9AF8C4C4">
      <w:numFmt w:val="bullet"/>
      <w:lvlText w:val="•"/>
      <w:lvlJc w:val="left"/>
      <w:pPr>
        <w:ind w:left="388" w:hanging="202"/>
      </w:pPr>
      <w:rPr>
        <w:rFonts w:hint="default"/>
        <w:lang w:val="vi" w:eastAsia="vi" w:bidi="vi"/>
      </w:rPr>
    </w:lvl>
    <w:lvl w:ilvl="2" w:tplc="2AB6D72C">
      <w:numFmt w:val="bullet"/>
      <w:lvlText w:val="•"/>
      <w:lvlJc w:val="left"/>
      <w:pPr>
        <w:ind w:left="677" w:hanging="202"/>
      </w:pPr>
      <w:rPr>
        <w:rFonts w:hint="default"/>
        <w:lang w:val="vi" w:eastAsia="vi" w:bidi="vi"/>
      </w:rPr>
    </w:lvl>
    <w:lvl w:ilvl="3" w:tplc="3CDAC258">
      <w:numFmt w:val="bullet"/>
      <w:lvlText w:val="•"/>
      <w:lvlJc w:val="left"/>
      <w:pPr>
        <w:ind w:left="965" w:hanging="202"/>
      </w:pPr>
      <w:rPr>
        <w:rFonts w:hint="default"/>
        <w:lang w:val="vi" w:eastAsia="vi" w:bidi="vi"/>
      </w:rPr>
    </w:lvl>
    <w:lvl w:ilvl="4" w:tplc="54828E7A">
      <w:numFmt w:val="bullet"/>
      <w:lvlText w:val="•"/>
      <w:lvlJc w:val="left"/>
      <w:pPr>
        <w:ind w:left="1254" w:hanging="202"/>
      </w:pPr>
      <w:rPr>
        <w:rFonts w:hint="default"/>
        <w:lang w:val="vi" w:eastAsia="vi" w:bidi="vi"/>
      </w:rPr>
    </w:lvl>
    <w:lvl w:ilvl="5" w:tplc="60FE8AB2">
      <w:numFmt w:val="bullet"/>
      <w:lvlText w:val="•"/>
      <w:lvlJc w:val="left"/>
      <w:pPr>
        <w:ind w:left="1543" w:hanging="202"/>
      </w:pPr>
      <w:rPr>
        <w:rFonts w:hint="default"/>
        <w:lang w:val="vi" w:eastAsia="vi" w:bidi="vi"/>
      </w:rPr>
    </w:lvl>
    <w:lvl w:ilvl="6" w:tplc="64BCD8C4">
      <w:numFmt w:val="bullet"/>
      <w:lvlText w:val="•"/>
      <w:lvlJc w:val="left"/>
      <w:pPr>
        <w:ind w:left="1831" w:hanging="202"/>
      </w:pPr>
      <w:rPr>
        <w:rFonts w:hint="default"/>
        <w:lang w:val="vi" w:eastAsia="vi" w:bidi="vi"/>
      </w:rPr>
    </w:lvl>
    <w:lvl w:ilvl="7" w:tplc="9A52C174">
      <w:numFmt w:val="bullet"/>
      <w:lvlText w:val="•"/>
      <w:lvlJc w:val="left"/>
      <w:pPr>
        <w:ind w:left="2120" w:hanging="202"/>
      </w:pPr>
      <w:rPr>
        <w:rFonts w:hint="default"/>
        <w:lang w:val="vi" w:eastAsia="vi" w:bidi="vi"/>
      </w:rPr>
    </w:lvl>
    <w:lvl w:ilvl="8" w:tplc="26FAA2A8">
      <w:numFmt w:val="bullet"/>
      <w:lvlText w:val="•"/>
      <w:lvlJc w:val="left"/>
      <w:pPr>
        <w:ind w:left="2408" w:hanging="202"/>
      </w:pPr>
      <w:rPr>
        <w:rFonts w:hint="default"/>
        <w:lang w:val="vi" w:eastAsia="vi" w:bidi="vi"/>
      </w:rPr>
    </w:lvl>
  </w:abstractNum>
  <w:abstractNum w:abstractNumId="979" w15:restartNumberingAfterBreak="0">
    <w:nsid w:val="56FB14C1"/>
    <w:multiLevelType w:val="hybridMultilevel"/>
    <w:tmpl w:val="C2909DE2"/>
    <w:lvl w:ilvl="0" w:tplc="87D09BF0">
      <w:numFmt w:val="bullet"/>
      <w:lvlText w:val="-"/>
      <w:lvlJc w:val="left"/>
      <w:pPr>
        <w:ind w:left="107" w:hanging="203"/>
      </w:pPr>
      <w:rPr>
        <w:rFonts w:ascii="Times New Roman" w:eastAsia="Times New Roman" w:hAnsi="Times New Roman" w:cs="Times New Roman" w:hint="default"/>
        <w:w w:val="100"/>
        <w:sz w:val="28"/>
        <w:szCs w:val="28"/>
        <w:lang w:val="vi" w:eastAsia="vi" w:bidi="vi"/>
      </w:rPr>
    </w:lvl>
    <w:lvl w:ilvl="1" w:tplc="B53A21B6">
      <w:numFmt w:val="bullet"/>
      <w:lvlText w:val="•"/>
      <w:lvlJc w:val="left"/>
      <w:pPr>
        <w:ind w:left="372" w:hanging="203"/>
      </w:pPr>
      <w:rPr>
        <w:rFonts w:hint="default"/>
        <w:lang w:val="vi" w:eastAsia="vi" w:bidi="vi"/>
      </w:rPr>
    </w:lvl>
    <w:lvl w:ilvl="2" w:tplc="AEE88474">
      <w:numFmt w:val="bullet"/>
      <w:lvlText w:val="•"/>
      <w:lvlJc w:val="left"/>
      <w:pPr>
        <w:ind w:left="645" w:hanging="203"/>
      </w:pPr>
      <w:rPr>
        <w:rFonts w:hint="default"/>
        <w:lang w:val="vi" w:eastAsia="vi" w:bidi="vi"/>
      </w:rPr>
    </w:lvl>
    <w:lvl w:ilvl="3" w:tplc="F07C7B6E">
      <w:numFmt w:val="bullet"/>
      <w:lvlText w:val="•"/>
      <w:lvlJc w:val="left"/>
      <w:pPr>
        <w:ind w:left="918" w:hanging="203"/>
      </w:pPr>
      <w:rPr>
        <w:rFonts w:hint="default"/>
        <w:lang w:val="vi" w:eastAsia="vi" w:bidi="vi"/>
      </w:rPr>
    </w:lvl>
    <w:lvl w:ilvl="4" w:tplc="A2BEC5EC">
      <w:numFmt w:val="bullet"/>
      <w:lvlText w:val="•"/>
      <w:lvlJc w:val="left"/>
      <w:pPr>
        <w:ind w:left="1191" w:hanging="203"/>
      </w:pPr>
      <w:rPr>
        <w:rFonts w:hint="default"/>
        <w:lang w:val="vi" w:eastAsia="vi" w:bidi="vi"/>
      </w:rPr>
    </w:lvl>
    <w:lvl w:ilvl="5" w:tplc="626671F2">
      <w:numFmt w:val="bullet"/>
      <w:lvlText w:val="•"/>
      <w:lvlJc w:val="left"/>
      <w:pPr>
        <w:ind w:left="1464" w:hanging="203"/>
      </w:pPr>
      <w:rPr>
        <w:rFonts w:hint="default"/>
        <w:lang w:val="vi" w:eastAsia="vi" w:bidi="vi"/>
      </w:rPr>
    </w:lvl>
    <w:lvl w:ilvl="6" w:tplc="AF166D4A">
      <w:numFmt w:val="bullet"/>
      <w:lvlText w:val="•"/>
      <w:lvlJc w:val="left"/>
      <w:pPr>
        <w:ind w:left="1736" w:hanging="203"/>
      </w:pPr>
      <w:rPr>
        <w:rFonts w:hint="default"/>
        <w:lang w:val="vi" w:eastAsia="vi" w:bidi="vi"/>
      </w:rPr>
    </w:lvl>
    <w:lvl w:ilvl="7" w:tplc="0C427EF4">
      <w:numFmt w:val="bullet"/>
      <w:lvlText w:val="•"/>
      <w:lvlJc w:val="left"/>
      <w:pPr>
        <w:ind w:left="2009" w:hanging="203"/>
      </w:pPr>
      <w:rPr>
        <w:rFonts w:hint="default"/>
        <w:lang w:val="vi" w:eastAsia="vi" w:bidi="vi"/>
      </w:rPr>
    </w:lvl>
    <w:lvl w:ilvl="8" w:tplc="DA62653A">
      <w:numFmt w:val="bullet"/>
      <w:lvlText w:val="•"/>
      <w:lvlJc w:val="left"/>
      <w:pPr>
        <w:ind w:left="2282" w:hanging="203"/>
      </w:pPr>
      <w:rPr>
        <w:rFonts w:hint="default"/>
        <w:lang w:val="vi" w:eastAsia="vi" w:bidi="vi"/>
      </w:rPr>
    </w:lvl>
  </w:abstractNum>
  <w:abstractNum w:abstractNumId="980" w15:restartNumberingAfterBreak="0">
    <w:nsid w:val="570229FC"/>
    <w:multiLevelType w:val="hybridMultilevel"/>
    <w:tmpl w:val="BA4C8D62"/>
    <w:lvl w:ilvl="0" w:tplc="8C6C97BA">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53BA5F72">
      <w:numFmt w:val="bullet"/>
      <w:lvlText w:val="•"/>
      <w:lvlJc w:val="left"/>
      <w:pPr>
        <w:ind w:left="631" w:hanging="164"/>
      </w:pPr>
      <w:rPr>
        <w:rFonts w:hint="default"/>
        <w:lang w:val="vi" w:eastAsia="vi" w:bidi="vi"/>
      </w:rPr>
    </w:lvl>
    <w:lvl w:ilvl="2" w:tplc="297E4C5C">
      <w:numFmt w:val="bullet"/>
      <w:lvlText w:val="•"/>
      <w:lvlJc w:val="left"/>
      <w:pPr>
        <w:ind w:left="982" w:hanging="164"/>
      </w:pPr>
      <w:rPr>
        <w:rFonts w:hint="default"/>
        <w:lang w:val="vi" w:eastAsia="vi" w:bidi="vi"/>
      </w:rPr>
    </w:lvl>
    <w:lvl w:ilvl="3" w:tplc="CA440E9E">
      <w:numFmt w:val="bullet"/>
      <w:lvlText w:val="•"/>
      <w:lvlJc w:val="left"/>
      <w:pPr>
        <w:ind w:left="1333" w:hanging="164"/>
      </w:pPr>
      <w:rPr>
        <w:rFonts w:hint="default"/>
        <w:lang w:val="vi" w:eastAsia="vi" w:bidi="vi"/>
      </w:rPr>
    </w:lvl>
    <w:lvl w:ilvl="4" w:tplc="05F6F4D4">
      <w:numFmt w:val="bullet"/>
      <w:lvlText w:val="•"/>
      <w:lvlJc w:val="left"/>
      <w:pPr>
        <w:ind w:left="1684" w:hanging="164"/>
      </w:pPr>
      <w:rPr>
        <w:rFonts w:hint="default"/>
        <w:lang w:val="vi" w:eastAsia="vi" w:bidi="vi"/>
      </w:rPr>
    </w:lvl>
    <w:lvl w:ilvl="5" w:tplc="27D8E064">
      <w:numFmt w:val="bullet"/>
      <w:lvlText w:val="•"/>
      <w:lvlJc w:val="left"/>
      <w:pPr>
        <w:ind w:left="2035" w:hanging="164"/>
      </w:pPr>
      <w:rPr>
        <w:rFonts w:hint="default"/>
        <w:lang w:val="vi" w:eastAsia="vi" w:bidi="vi"/>
      </w:rPr>
    </w:lvl>
    <w:lvl w:ilvl="6" w:tplc="0AE675BE">
      <w:numFmt w:val="bullet"/>
      <w:lvlText w:val="•"/>
      <w:lvlJc w:val="left"/>
      <w:pPr>
        <w:ind w:left="2386" w:hanging="164"/>
      </w:pPr>
      <w:rPr>
        <w:rFonts w:hint="default"/>
        <w:lang w:val="vi" w:eastAsia="vi" w:bidi="vi"/>
      </w:rPr>
    </w:lvl>
    <w:lvl w:ilvl="7" w:tplc="7F704FEE">
      <w:numFmt w:val="bullet"/>
      <w:lvlText w:val="•"/>
      <w:lvlJc w:val="left"/>
      <w:pPr>
        <w:ind w:left="2737" w:hanging="164"/>
      </w:pPr>
      <w:rPr>
        <w:rFonts w:hint="default"/>
        <w:lang w:val="vi" w:eastAsia="vi" w:bidi="vi"/>
      </w:rPr>
    </w:lvl>
    <w:lvl w:ilvl="8" w:tplc="D84098EA">
      <w:numFmt w:val="bullet"/>
      <w:lvlText w:val="•"/>
      <w:lvlJc w:val="left"/>
      <w:pPr>
        <w:ind w:left="3088" w:hanging="164"/>
      </w:pPr>
      <w:rPr>
        <w:rFonts w:hint="default"/>
        <w:lang w:val="vi" w:eastAsia="vi" w:bidi="vi"/>
      </w:rPr>
    </w:lvl>
  </w:abstractNum>
  <w:abstractNum w:abstractNumId="981" w15:restartNumberingAfterBreak="0">
    <w:nsid w:val="57077C57"/>
    <w:multiLevelType w:val="hybridMultilevel"/>
    <w:tmpl w:val="CE4E0ADC"/>
    <w:lvl w:ilvl="0" w:tplc="EBDE48A4">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0864202A">
      <w:numFmt w:val="bullet"/>
      <w:lvlText w:val="•"/>
      <w:lvlJc w:val="left"/>
      <w:pPr>
        <w:ind w:left="1824" w:hanging="164"/>
      </w:pPr>
      <w:rPr>
        <w:rFonts w:hint="default"/>
        <w:lang w:val="vi" w:eastAsia="vi" w:bidi="vi"/>
      </w:rPr>
    </w:lvl>
    <w:lvl w:ilvl="2" w:tplc="35B8621C">
      <w:numFmt w:val="bullet"/>
      <w:lvlText w:val="•"/>
      <w:lvlJc w:val="left"/>
      <w:pPr>
        <w:ind w:left="2829" w:hanging="164"/>
      </w:pPr>
      <w:rPr>
        <w:rFonts w:hint="default"/>
        <w:lang w:val="vi" w:eastAsia="vi" w:bidi="vi"/>
      </w:rPr>
    </w:lvl>
    <w:lvl w:ilvl="3" w:tplc="36E0C154">
      <w:numFmt w:val="bullet"/>
      <w:lvlText w:val="•"/>
      <w:lvlJc w:val="left"/>
      <w:pPr>
        <w:ind w:left="3833" w:hanging="164"/>
      </w:pPr>
      <w:rPr>
        <w:rFonts w:hint="default"/>
        <w:lang w:val="vi" w:eastAsia="vi" w:bidi="vi"/>
      </w:rPr>
    </w:lvl>
    <w:lvl w:ilvl="4" w:tplc="43625E94">
      <w:numFmt w:val="bullet"/>
      <w:lvlText w:val="•"/>
      <w:lvlJc w:val="left"/>
      <w:pPr>
        <w:ind w:left="4838" w:hanging="164"/>
      </w:pPr>
      <w:rPr>
        <w:rFonts w:hint="default"/>
        <w:lang w:val="vi" w:eastAsia="vi" w:bidi="vi"/>
      </w:rPr>
    </w:lvl>
    <w:lvl w:ilvl="5" w:tplc="BCD86118">
      <w:numFmt w:val="bullet"/>
      <w:lvlText w:val="•"/>
      <w:lvlJc w:val="left"/>
      <w:pPr>
        <w:ind w:left="5843" w:hanging="164"/>
      </w:pPr>
      <w:rPr>
        <w:rFonts w:hint="default"/>
        <w:lang w:val="vi" w:eastAsia="vi" w:bidi="vi"/>
      </w:rPr>
    </w:lvl>
    <w:lvl w:ilvl="6" w:tplc="4D32E086">
      <w:numFmt w:val="bullet"/>
      <w:lvlText w:val="•"/>
      <w:lvlJc w:val="left"/>
      <w:pPr>
        <w:ind w:left="6847" w:hanging="164"/>
      </w:pPr>
      <w:rPr>
        <w:rFonts w:hint="default"/>
        <w:lang w:val="vi" w:eastAsia="vi" w:bidi="vi"/>
      </w:rPr>
    </w:lvl>
    <w:lvl w:ilvl="7" w:tplc="10E218D0">
      <w:numFmt w:val="bullet"/>
      <w:lvlText w:val="•"/>
      <w:lvlJc w:val="left"/>
      <w:pPr>
        <w:ind w:left="7852" w:hanging="164"/>
      </w:pPr>
      <w:rPr>
        <w:rFonts w:hint="default"/>
        <w:lang w:val="vi" w:eastAsia="vi" w:bidi="vi"/>
      </w:rPr>
    </w:lvl>
    <w:lvl w:ilvl="8" w:tplc="24EE2EA2">
      <w:numFmt w:val="bullet"/>
      <w:lvlText w:val="•"/>
      <w:lvlJc w:val="left"/>
      <w:pPr>
        <w:ind w:left="8857" w:hanging="164"/>
      </w:pPr>
      <w:rPr>
        <w:rFonts w:hint="default"/>
        <w:lang w:val="vi" w:eastAsia="vi" w:bidi="vi"/>
      </w:rPr>
    </w:lvl>
  </w:abstractNum>
  <w:abstractNum w:abstractNumId="982" w15:restartNumberingAfterBreak="0">
    <w:nsid w:val="57256C2A"/>
    <w:multiLevelType w:val="hybridMultilevel"/>
    <w:tmpl w:val="AF109DCC"/>
    <w:lvl w:ilvl="0" w:tplc="225EB852">
      <w:numFmt w:val="bullet"/>
      <w:lvlText w:val="-"/>
      <w:lvlJc w:val="left"/>
      <w:pPr>
        <w:ind w:left="107" w:hanging="241"/>
      </w:pPr>
      <w:rPr>
        <w:rFonts w:ascii="Times New Roman" w:eastAsia="Times New Roman" w:hAnsi="Times New Roman" w:cs="Times New Roman" w:hint="default"/>
        <w:w w:val="100"/>
        <w:sz w:val="28"/>
        <w:szCs w:val="28"/>
        <w:lang w:val="vi" w:eastAsia="vi" w:bidi="vi"/>
      </w:rPr>
    </w:lvl>
    <w:lvl w:ilvl="1" w:tplc="D9AEA1F2">
      <w:numFmt w:val="bullet"/>
      <w:lvlText w:val="•"/>
      <w:lvlJc w:val="left"/>
      <w:pPr>
        <w:ind w:left="641" w:hanging="241"/>
      </w:pPr>
      <w:rPr>
        <w:rFonts w:hint="default"/>
        <w:lang w:val="vi" w:eastAsia="vi" w:bidi="vi"/>
      </w:rPr>
    </w:lvl>
    <w:lvl w:ilvl="2" w:tplc="6F30E9B0">
      <w:numFmt w:val="bullet"/>
      <w:lvlText w:val="•"/>
      <w:lvlJc w:val="left"/>
      <w:pPr>
        <w:ind w:left="1182" w:hanging="241"/>
      </w:pPr>
      <w:rPr>
        <w:rFonts w:hint="default"/>
        <w:lang w:val="vi" w:eastAsia="vi" w:bidi="vi"/>
      </w:rPr>
    </w:lvl>
    <w:lvl w:ilvl="3" w:tplc="C486DFB0">
      <w:numFmt w:val="bullet"/>
      <w:lvlText w:val="•"/>
      <w:lvlJc w:val="left"/>
      <w:pPr>
        <w:ind w:left="1724" w:hanging="241"/>
      </w:pPr>
      <w:rPr>
        <w:rFonts w:hint="default"/>
        <w:lang w:val="vi" w:eastAsia="vi" w:bidi="vi"/>
      </w:rPr>
    </w:lvl>
    <w:lvl w:ilvl="4" w:tplc="1522086A">
      <w:numFmt w:val="bullet"/>
      <w:lvlText w:val="•"/>
      <w:lvlJc w:val="left"/>
      <w:pPr>
        <w:ind w:left="2265" w:hanging="241"/>
      </w:pPr>
      <w:rPr>
        <w:rFonts w:hint="default"/>
        <w:lang w:val="vi" w:eastAsia="vi" w:bidi="vi"/>
      </w:rPr>
    </w:lvl>
    <w:lvl w:ilvl="5" w:tplc="379810F0">
      <w:numFmt w:val="bullet"/>
      <w:lvlText w:val="•"/>
      <w:lvlJc w:val="left"/>
      <w:pPr>
        <w:ind w:left="2807" w:hanging="241"/>
      </w:pPr>
      <w:rPr>
        <w:rFonts w:hint="default"/>
        <w:lang w:val="vi" w:eastAsia="vi" w:bidi="vi"/>
      </w:rPr>
    </w:lvl>
    <w:lvl w:ilvl="6" w:tplc="2D8A96B2">
      <w:numFmt w:val="bullet"/>
      <w:lvlText w:val="•"/>
      <w:lvlJc w:val="left"/>
      <w:pPr>
        <w:ind w:left="3348" w:hanging="241"/>
      </w:pPr>
      <w:rPr>
        <w:rFonts w:hint="default"/>
        <w:lang w:val="vi" w:eastAsia="vi" w:bidi="vi"/>
      </w:rPr>
    </w:lvl>
    <w:lvl w:ilvl="7" w:tplc="98A2006A">
      <w:numFmt w:val="bullet"/>
      <w:lvlText w:val="•"/>
      <w:lvlJc w:val="left"/>
      <w:pPr>
        <w:ind w:left="3889" w:hanging="241"/>
      </w:pPr>
      <w:rPr>
        <w:rFonts w:hint="default"/>
        <w:lang w:val="vi" w:eastAsia="vi" w:bidi="vi"/>
      </w:rPr>
    </w:lvl>
    <w:lvl w:ilvl="8" w:tplc="6150D6D8">
      <w:numFmt w:val="bullet"/>
      <w:lvlText w:val="•"/>
      <w:lvlJc w:val="left"/>
      <w:pPr>
        <w:ind w:left="4431" w:hanging="241"/>
      </w:pPr>
      <w:rPr>
        <w:rFonts w:hint="default"/>
        <w:lang w:val="vi" w:eastAsia="vi" w:bidi="vi"/>
      </w:rPr>
    </w:lvl>
  </w:abstractNum>
  <w:abstractNum w:abstractNumId="983" w15:restartNumberingAfterBreak="0">
    <w:nsid w:val="57564956"/>
    <w:multiLevelType w:val="hybridMultilevel"/>
    <w:tmpl w:val="6BDC58D2"/>
    <w:lvl w:ilvl="0" w:tplc="C9541C0E">
      <w:numFmt w:val="bullet"/>
      <w:lvlText w:val="-"/>
      <w:lvlJc w:val="left"/>
      <w:pPr>
        <w:ind w:left="108" w:hanging="200"/>
      </w:pPr>
      <w:rPr>
        <w:rFonts w:ascii="Times New Roman" w:eastAsia="Times New Roman" w:hAnsi="Times New Roman" w:cs="Times New Roman" w:hint="default"/>
        <w:w w:val="100"/>
        <w:sz w:val="28"/>
        <w:szCs w:val="28"/>
        <w:lang w:val="vi" w:eastAsia="vi" w:bidi="vi"/>
      </w:rPr>
    </w:lvl>
    <w:lvl w:ilvl="1" w:tplc="ADFE540C">
      <w:numFmt w:val="bullet"/>
      <w:lvlText w:val="•"/>
      <w:lvlJc w:val="left"/>
      <w:pPr>
        <w:ind w:left="355" w:hanging="200"/>
      </w:pPr>
      <w:rPr>
        <w:rFonts w:hint="default"/>
        <w:lang w:val="vi" w:eastAsia="vi" w:bidi="vi"/>
      </w:rPr>
    </w:lvl>
    <w:lvl w:ilvl="2" w:tplc="A58EE1FA">
      <w:numFmt w:val="bullet"/>
      <w:lvlText w:val="•"/>
      <w:lvlJc w:val="left"/>
      <w:pPr>
        <w:ind w:left="610" w:hanging="200"/>
      </w:pPr>
      <w:rPr>
        <w:rFonts w:hint="default"/>
        <w:lang w:val="vi" w:eastAsia="vi" w:bidi="vi"/>
      </w:rPr>
    </w:lvl>
    <w:lvl w:ilvl="3" w:tplc="D7D82C66">
      <w:numFmt w:val="bullet"/>
      <w:lvlText w:val="•"/>
      <w:lvlJc w:val="left"/>
      <w:pPr>
        <w:ind w:left="865" w:hanging="200"/>
      </w:pPr>
      <w:rPr>
        <w:rFonts w:hint="default"/>
        <w:lang w:val="vi" w:eastAsia="vi" w:bidi="vi"/>
      </w:rPr>
    </w:lvl>
    <w:lvl w:ilvl="4" w:tplc="AF084830">
      <w:numFmt w:val="bullet"/>
      <w:lvlText w:val="•"/>
      <w:lvlJc w:val="left"/>
      <w:pPr>
        <w:ind w:left="1120" w:hanging="200"/>
      </w:pPr>
      <w:rPr>
        <w:rFonts w:hint="default"/>
        <w:lang w:val="vi" w:eastAsia="vi" w:bidi="vi"/>
      </w:rPr>
    </w:lvl>
    <w:lvl w:ilvl="5" w:tplc="A5CC30A4">
      <w:numFmt w:val="bullet"/>
      <w:lvlText w:val="•"/>
      <w:lvlJc w:val="left"/>
      <w:pPr>
        <w:ind w:left="1376" w:hanging="200"/>
      </w:pPr>
      <w:rPr>
        <w:rFonts w:hint="default"/>
        <w:lang w:val="vi" w:eastAsia="vi" w:bidi="vi"/>
      </w:rPr>
    </w:lvl>
    <w:lvl w:ilvl="6" w:tplc="51E2D9A6">
      <w:numFmt w:val="bullet"/>
      <w:lvlText w:val="•"/>
      <w:lvlJc w:val="left"/>
      <w:pPr>
        <w:ind w:left="1631" w:hanging="200"/>
      </w:pPr>
      <w:rPr>
        <w:rFonts w:hint="default"/>
        <w:lang w:val="vi" w:eastAsia="vi" w:bidi="vi"/>
      </w:rPr>
    </w:lvl>
    <w:lvl w:ilvl="7" w:tplc="3754172A">
      <w:numFmt w:val="bullet"/>
      <w:lvlText w:val="•"/>
      <w:lvlJc w:val="left"/>
      <w:pPr>
        <w:ind w:left="1886" w:hanging="200"/>
      </w:pPr>
      <w:rPr>
        <w:rFonts w:hint="default"/>
        <w:lang w:val="vi" w:eastAsia="vi" w:bidi="vi"/>
      </w:rPr>
    </w:lvl>
    <w:lvl w:ilvl="8" w:tplc="1DA82A3E">
      <w:numFmt w:val="bullet"/>
      <w:lvlText w:val="•"/>
      <w:lvlJc w:val="left"/>
      <w:pPr>
        <w:ind w:left="2141" w:hanging="200"/>
      </w:pPr>
      <w:rPr>
        <w:rFonts w:hint="default"/>
        <w:lang w:val="vi" w:eastAsia="vi" w:bidi="vi"/>
      </w:rPr>
    </w:lvl>
  </w:abstractNum>
  <w:abstractNum w:abstractNumId="984" w15:restartNumberingAfterBreak="0">
    <w:nsid w:val="575C2880"/>
    <w:multiLevelType w:val="hybridMultilevel"/>
    <w:tmpl w:val="E1645F42"/>
    <w:lvl w:ilvl="0" w:tplc="FBEE929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3C804FDC">
      <w:numFmt w:val="bullet"/>
      <w:lvlText w:val="•"/>
      <w:lvlJc w:val="left"/>
      <w:pPr>
        <w:ind w:left="392" w:hanging="164"/>
      </w:pPr>
      <w:rPr>
        <w:rFonts w:hint="default"/>
        <w:lang w:val="vi" w:eastAsia="vi" w:bidi="vi"/>
      </w:rPr>
    </w:lvl>
    <w:lvl w:ilvl="2" w:tplc="2BC0B5AA">
      <w:numFmt w:val="bullet"/>
      <w:lvlText w:val="•"/>
      <w:lvlJc w:val="left"/>
      <w:pPr>
        <w:ind w:left="684" w:hanging="164"/>
      </w:pPr>
      <w:rPr>
        <w:rFonts w:hint="default"/>
        <w:lang w:val="vi" w:eastAsia="vi" w:bidi="vi"/>
      </w:rPr>
    </w:lvl>
    <w:lvl w:ilvl="3" w:tplc="C65AE992">
      <w:numFmt w:val="bullet"/>
      <w:lvlText w:val="•"/>
      <w:lvlJc w:val="left"/>
      <w:pPr>
        <w:ind w:left="977" w:hanging="164"/>
      </w:pPr>
      <w:rPr>
        <w:rFonts w:hint="default"/>
        <w:lang w:val="vi" w:eastAsia="vi" w:bidi="vi"/>
      </w:rPr>
    </w:lvl>
    <w:lvl w:ilvl="4" w:tplc="283CC828">
      <w:numFmt w:val="bullet"/>
      <w:lvlText w:val="•"/>
      <w:lvlJc w:val="left"/>
      <w:pPr>
        <w:ind w:left="1269" w:hanging="164"/>
      </w:pPr>
      <w:rPr>
        <w:rFonts w:hint="default"/>
        <w:lang w:val="vi" w:eastAsia="vi" w:bidi="vi"/>
      </w:rPr>
    </w:lvl>
    <w:lvl w:ilvl="5" w:tplc="39EEC986">
      <w:numFmt w:val="bullet"/>
      <w:lvlText w:val="•"/>
      <w:lvlJc w:val="left"/>
      <w:pPr>
        <w:ind w:left="1562" w:hanging="164"/>
      </w:pPr>
      <w:rPr>
        <w:rFonts w:hint="default"/>
        <w:lang w:val="vi" w:eastAsia="vi" w:bidi="vi"/>
      </w:rPr>
    </w:lvl>
    <w:lvl w:ilvl="6" w:tplc="C1882472">
      <w:numFmt w:val="bullet"/>
      <w:lvlText w:val="•"/>
      <w:lvlJc w:val="left"/>
      <w:pPr>
        <w:ind w:left="1854" w:hanging="164"/>
      </w:pPr>
      <w:rPr>
        <w:rFonts w:hint="default"/>
        <w:lang w:val="vi" w:eastAsia="vi" w:bidi="vi"/>
      </w:rPr>
    </w:lvl>
    <w:lvl w:ilvl="7" w:tplc="710088CE">
      <w:numFmt w:val="bullet"/>
      <w:lvlText w:val="•"/>
      <w:lvlJc w:val="left"/>
      <w:pPr>
        <w:ind w:left="2146" w:hanging="164"/>
      </w:pPr>
      <w:rPr>
        <w:rFonts w:hint="default"/>
        <w:lang w:val="vi" w:eastAsia="vi" w:bidi="vi"/>
      </w:rPr>
    </w:lvl>
    <w:lvl w:ilvl="8" w:tplc="AE34B770">
      <w:numFmt w:val="bullet"/>
      <w:lvlText w:val="•"/>
      <w:lvlJc w:val="left"/>
      <w:pPr>
        <w:ind w:left="2439" w:hanging="164"/>
      </w:pPr>
      <w:rPr>
        <w:rFonts w:hint="default"/>
        <w:lang w:val="vi" w:eastAsia="vi" w:bidi="vi"/>
      </w:rPr>
    </w:lvl>
  </w:abstractNum>
  <w:abstractNum w:abstractNumId="985" w15:restartNumberingAfterBreak="0">
    <w:nsid w:val="576A4836"/>
    <w:multiLevelType w:val="hybridMultilevel"/>
    <w:tmpl w:val="1DF0DA2E"/>
    <w:lvl w:ilvl="0" w:tplc="A9300144">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FDFA0DBC">
      <w:numFmt w:val="bullet"/>
      <w:lvlText w:val="•"/>
      <w:lvlJc w:val="left"/>
      <w:pPr>
        <w:ind w:left="713" w:hanging="164"/>
      </w:pPr>
      <w:rPr>
        <w:rFonts w:hint="default"/>
        <w:lang w:val="vi" w:eastAsia="vi" w:bidi="vi"/>
      </w:rPr>
    </w:lvl>
    <w:lvl w:ilvl="2" w:tplc="57585CC8">
      <w:numFmt w:val="bullet"/>
      <w:lvlText w:val="•"/>
      <w:lvlJc w:val="left"/>
      <w:pPr>
        <w:ind w:left="1246" w:hanging="164"/>
      </w:pPr>
      <w:rPr>
        <w:rFonts w:hint="default"/>
        <w:lang w:val="vi" w:eastAsia="vi" w:bidi="vi"/>
      </w:rPr>
    </w:lvl>
    <w:lvl w:ilvl="3" w:tplc="E6862B34">
      <w:numFmt w:val="bullet"/>
      <w:lvlText w:val="•"/>
      <w:lvlJc w:val="left"/>
      <w:pPr>
        <w:ind w:left="1780" w:hanging="164"/>
      </w:pPr>
      <w:rPr>
        <w:rFonts w:hint="default"/>
        <w:lang w:val="vi" w:eastAsia="vi" w:bidi="vi"/>
      </w:rPr>
    </w:lvl>
    <w:lvl w:ilvl="4" w:tplc="DDD4AB62">
      <w:numFmt w:val="bullet"/>
      <w:lvlText w:val="•"/>
      <w:lvlJc w:val="left"/>
      <w:pPr>
        <w:ind w:left="2313" w:hanging="164"/>
      </w:pPr>
      <w:rPr>
        <w:rFonts w:hint="default"/>
        <w:lang w:val="vi" w:eastAsia="vi" w:bidi="vi"/>
      </w:rPr>
    </w:lvl>
    <w:lvl w:ilvl="5" w:tplc="7A9ADF90">
      <w:numFmt w:val="bullet"/>
      <w:lvlText w:val="•"/>
      <w:lvlJc w:val="left"/>
      <w:pPr>
        <w:ind w:left="2847" w:hanging="164"/>
      </w:pPr>
      <w:rPr>
        <w:rFonts w:hint="default"/>
        <w:lang w:val="vi" w:eastAsia="vi" w:bidi="vi"/>
      </w:rPr>
    </w:lvl>
    <w:lvl w:ilvl="6" w:tplc="21B442C0">
      <w:numFmt w:val="bullet"/>
      <w:lvlText w:val="•"/>
      <w:lvlJc w:val="left"/>
      <w:pPr>
        <w:ind w:left="3380" w:hanging="164"/>
      </w:pPr>
      <w:rPr>
        <w:rFonts w:hint="default"/>
        <w:lang w:val="vi" w:eastAsia="vi" w:bidi="vi"/>
      </w:rPr>
    </w:lvl>
    <w:lvl w:ilvl="7" w:tplc="4A284518">
      <w:numFmt w:val="bullet"/>
      <w:lvlText w:val="•"/>
      <w:lvlJc w:val="left"/>
      <w:pPr>
        <w:ind w:left="3913" w:hanging="164"/>
      </w:pPr>
      <w:rPr>
        <w:rFonts w:hint="default"/>
        <w:lang w:val="vi" w:eastAsia="vi" w:bidi="vi"/>
      </w:rPr>
    </w:lvl>
    <w:lvl w:ilvl="8" w:tplc="3DF68940">
      <w:numFmt w:val="bullet"/>
      <w:lvlText w:val="•"/>
      <w:lvlJc w:val="left"/>
      <w:pPr>
        <w:ind w:left="4447" w:hanging="164"/>
      </w:pPr>
      <w:rPr>
        <w:rFonts w:hint="default"/>
        <w:lang w:val="vi" w:eastAsia="vi" w:bidi="vi"/>
      </w:rPr>
    </w:lvl>
  </w:abstractNum>
  <w:abstractNum w:abstractNumId="986" w15:restartNumberingAfterBreak="0">
    <w:nsid w:val="57954460"/>
    <w:multiLevelType w:val="hybridMultilevel"/>
    <w:tmpl w:val="9D986ADE"/>
    <w:lvl w:ilvl="0" w:tplc="249CE6B8">
      <w:start w:val="2"/>
      <w:numFmt w:val="decimal"/>
      <w:lvlText w:val="%1."/>
      <w:lvlJc w:val="left"/>
      <w:pPr>
        <w:ind w:left="464" w:hanging="213"/>
        <w:jc w:val="right"/>
      </w:pPr>
      <w:rPr>
        <w:rFonts w:ascii="Times New Roman" w:eastAsia="Times New Roman" w:hAnsi="Times New Roman" w:cs="Times New Roman" w:hint="default"/>
        <w:b/>
        <w:bCs/>
        <w:spacing w:val="-3"/>
        <w:w w:val="100"/>
        <w:sz w:val="26"/>
        <w:szCs w:val="26"/>
        <w:lang w:val="vi" w:eastAsia="vi" w:bidi="vi"/>
      </w:rPr>
    </w:lvl>
    <w:lvl w:ilvl="1" w:tplc="A29A5B92">
      <w:numFmt w:val="bullet"/>
      <w:lvlText w:val="•"/>
      <w:lvlJc w:val="left"/>
      <w:pPr>
        <w:ind w:left="1500" w:hanging="213"/>
      </w:pPr>
      <w:rPr>
        <w:rFonts w:hint="default"/>
        <w:lang w:val="vi" w:eastAsia="vi" w:bidi="vi"/>
      </w:rPr>
    </w:lvl>
    <w:lvl w:ilvl="2" w:tplc="8BD2614E">
      <w:numFmt w:val="bullet"/>
      <w:lvlText w:val="•"/>
      <w:lvlJc w:val="left"/>
      <w:pPr>
        <w:ind w:left="2541" w:hanging="213"/>
      </w:pPr>
      <w:rPr>
        <w:rFonts w:hint="default"/>
        <w:lang w:val="vi" w:eastAsia="vi" w:bidi="vi"/>
      </w:rPr>
    </w:lvl>
    <w:lvl w:ilvl="3" w:tplc="82A20254">
      <w:numFmt w:val="bullet"/>
      <w:lvlText w:val="•"/>
      <w:lvlJc w:val="left"/>
      <w:pPr>
        <w:ind w:left="3581" w:hanging="213"/>
      </w:pPr>
      <w:rPr>
        <w:rFonts w:hint="default"/>
        <w:lang w:val="vi" w:eastAsia="vi" w:bidi="vi"/>
      </w:rPr>
    </w:lvl>
    <w:lvl w:ilvl="4" w:tplc="89A27336">
      <w:numFmt w:val="bullet"/>
      <w:lvlText w:val="•"/>
      <w:lvlJc w:val="left"/>
      <w:pPr>
        <w:ind w:left="4622" w:hanging="213"/>
      </w:pPr>
      <w:rPr>
        <w:rFonts w:hint="default"/>
        <w:lang w:val="vi" w:eastAsia="vi" w:bidi="vi"/>
      </w:rPr>
    </w:lvl>
    <w:lvl w:ilvl="5" w:tplc="7FC65954">
      <w:numFmt w:val="bullet"/>
      <w:lvlText w:val="•"/>
      <w:lvlJc w:val="left"/>
      <w:pPr>
        <w:ind w:left="5663" w:hanging="213"/>
      </w:pPr>
      <w:rPr>
        <w:rFonts w:hint="default"/>
        <w:lang w:val="vi" w:eastAsia="vi" w:bidi="vi"/>
      </w:rPr>
    </w:lvl>
    <w:lvl w:ilvl="6" w:tplc="7A0C7B84">
      <w:numFmt w:val="bullet"/>
      <w:lvlText w:val="•"/>
      <w:lvlJc w:val="left"/>
      <w:pPr>
        <w:ind w:left="6703" w:hanging="213"/>
      </w:pPr>
      <w:rPr>
        <w:rFonts w:hint="default"/>
        <w:lang w:val="vi" w:eastAsia="vi" w:bidi="vi"/>
      </w:rPr>
    </w:lvl>
    <w:lvl w:ilvl="7" w:tplc="E23CB0EE">
      <w:numFmt w:val="bullet"/>
      <w:lvlText w:val="•"/>
      <w:lvlJc w:val="left"/>
      <w:pPr>
        <w:ind w:left="7744" w:hanging="213"/>
      </w:pPr>
      <w:rPr>
        <w:rFonts w:hint="default"/>
        <w:lang w:val="vi" w:eastAsia="vi" w:bidi="vi"/>
      </w:rPr>
    </w:lvl>
    <w:lvl w:ilvl="8" w:tplc="0CC8AAB6">
      <w:numFmt w:val="bullet"/>
      <w:lvlText w:val="•"/>
      <w:lvlJc w:val="left"/>
      <w:pPr>
        <w:ind w:left="8785" w:hanging="213"/>
      </w:pPr>
      <w:rPr>
        <w:rFonts w:hint="default"/>
        <w:lang w:val="vi" w:eastAsia="vi" w:bidi="vi"/>
      </w:rPr>
    </w:lvl>
  </w:abstractNum>
  <w:abstractNum w:abstractNumId="987" w15:restartNumberingAfterBreak="0">
    <w:nsid w:val="5797058C"/>
    <w:multiLevelType w:val="hybridMultilevel"/>
    <w:tmpl w:val="E042E876"/>
    <w:lvl w:ilvl="0" w:tplc="A2669354">
      <w:numFmt w:val="bullet"/>
      <w:lvlText w:val="*"/>
      <w:lvlJc w:val="left"/>
      <w:pPr>
        <w:ind w:left="1030" w:hanging="212"/>
      </w:pPr>
      <w:rPr>
        <w:rFonts w:ascii="Times New Roman" w:eastAsia="Times New Roman" w:hAnsi="Times New Roman" w:cs="Times New Roman" w:hint="default"/>
        <w:w w:val="100"/>
        <w:sz w:val="28"/>
        <w:szCs w:val="28"/>
        <w:lang w:val="vi" w:eastAsia="vi" w:bidi="vi"/>
      </w:rPr>
    </w:lvl>
    <w:lvl w:ilvl="1" w:tplc="9CA04E7E">
      <w:numFmt w:val="bullet"/>
      <w:lvlText w:val="•"/>
      <w:lvlJc w:val="left"/>
      <w:pPr>
        <w:ind w:left="2022" w:hanging="212"/>
      </w:pPr>
      <w:rPr>
        <w:rFonts w:hint="default"/>
        <w:lang w:val="vi" w:eastAsia="vi" w:bidi="vi"/>
      </w:rPr>
    </w:lvl>
    <w:lvl w:ilvl="2" w:tplc="992A61A8">
      <w:numFmt w:val="bullet"/>
      <w:lvlText w:val="•"/>
      <w:lvlJc w:val="left"/>
      <w:pPr>
        <w:ind w:left="3005" w:hanging="212"/>
      </w:pPr>
      <w:rPr>
        <w:rFonts w:hint="default"/>
        <w:lang w:val="vi" w:eastAsia="vi" w:bidi="vi"/>
      </w:rPr>
    </w:lvl>
    <w:lvl w:ilvl="3" w:tplc="CAA0E004">
      <w:numFmt w:val="bullet"/>
      <w:lvlText w:val="•"/>
      <w:lvlJc w:val="left"/>
      <w:pPr>
        <w:ind w:left="3987" w:hanging="212"/>
      </w:pPr>
      <w:rPr>
        <w:rFonts w:hint="default"/>
        <w:lang w:val="vi" w:eastAsia="vi" w:bidi="vi"/>
      </w:rPr>
    </w:lvl>
    <w:lvl w:ilvl="4" w:tplc="933CDECC">
      <w:numFmt w:val="bullet"/>
      <w:lvlText w:val="•"/>
      <w:lvlJc w:val="left"/>
      <w:pPr>
        <w:ind w:left="4970" w:hanging="212"/>
      </w:pPr>
      <w:rPr>
        <w:rFonts w:hint="default"/>
        <w:lang w:val="vi" w:eastAsia="vi" w:bidi="vi"/>
      </w:rPr>
    </w:lvl>
    <w:lvl w:ilvl="5" w:tplc="B9DCC5A8">
      <w:numFmt w:val="bullet"/>
      <w:lvlText w:val="•"/>
      <w:lvlJc w:val="left"/>
      <w:pPr>
        <w:ind w:left="5953" w:hanging="212"/>
      </w:pPr>
      <w:rPr>
        <w:rFonts w:hint="default"/>
        <w:lang w:val="vi" w:eastAsia="vi" w:bidi="vi"/>
      </w:rPr>
    </w:lvl>
    <w:lvl w:ilvl="6" w:tplc="50BA3FAE">
      <w:numFmt w:val="bullet"/>
      <w:lvlText w:val="•"/>
      <w:lvlJc w:val="left"/>
      <w:pPr>
        <w:ind w:left="6935" w:hanging="212"/>
      </w:pPr>
      <w:rPr>
        <w:rFonts w:hint="default"/>
        <w:lang w:val="vi" w:eastAsia="vi" w:bidi="vi"/>
      </w:rPr>
    </w:lvl>
    <w:lvl w:ilvl="7" w:tplc="5EA8CD8C">
      <w:numFmt w:val="bullet"/>
      <w:lvlText w:val="•"/>
      <w:lvlJc w:val="left"/>
      <w:pPr>
        <w:ind w:left="7918" w:hanging="212"/>
      </w:pPr>
      <w:rPr>
        <w:rFonts w:hint="default"/>
        <w:lang w:val="vi" w:eastAsia="vi" w:bidi="vi"/>
      </w:rPr>
    </w:lvl>
    <w:lvl w:ilvl="8" w:tplc="276470A0">
      <w:numFmt w:val="bullet"/>
      <w:lvlText w:val="•"/>
      <w:lvlJc w:val="left"/>
      <w:pPr>
        <w:ind w:left="8901" w:hanging="212"/>
      </w:pPr>
      <w:rPr>
        <w:rFonts w:hint="default"/>
        <w:lang w:val="vi" w:eastAsia="vi" w:bidi="vi"/>
      </w:rPr>
    </w:lvl>
  </w:abstractNum>
  <w:abstractNum w:abstractNumId="988" w15:restartNumberingAfterBreak="0">
    <w:nsid w:val="579A7DA4"/>
    <w:multiLevelType w:val="hybridMultilevel"/>
    <w:tmpl w:val="8DBC033A"/>
    <w:lvl w:ilvl="0" w:tplc="332A50B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4DA045DC">
      <w:numFmt w:val="bullet"/>
      <w:lvlText w:val="•"/>
      <w:lvlJc w:val="left"/>
      <w:pPr>
        <w:ind w:left="582" w:hanging="164"/>
      </w:pPr>
      <w:rPr>
        <w:rFonts w:hint="default"/>
        <w:lang w:val="vi" w:eastAsia="vi" w:bidi="vi"/>
      </w:rPr>
    </w:lvl>
    <w:lvl w:ilvl="2" w:tplc="58646A3E">
      <w:numFmt w:val="bullet"/>
      <w:lvlText w:val="•"/>
      <w:lvlJc w:val="left"/>
      <w:pPr>
        <w:ind w:left="1064" w:hanging="164"/>
      </w:pPr>
      <w:rPr>
        <w:rFonts w:hint="default"/>
        <w:lang w:val="vi" w:eastAsia="vi" w:bidi="vi"/>
      </w:rPr>
    </w:lvl>
    <w:lvl w:ilvl="3" w:tplc="409C2B40">
      <w:numFmt w:val="bullet"/>
      <w:lvlText w:val="•"/>
      <w:lvlJc w:val="left"/>
      <w:pPr>
        <w:ind w:left="1546" w:hanging="164"/>
      </w:pPr>
      <w:rPr>
        <w:rFonts w:hint="default"/>
        <w:lang w:val="vi" w:eastAsia="vi" w:bidi="vi"/>
      </w:rPr>
    </w:lvl>
    <w:lvl w:ilvl="4" w:tplc="ADCCEF20">
      <w:numFmt w:val="bullet"/>
      <w:lvlText w:val="•"/>
      <w:lvlJc w:val="left"/>
      <w:pPr>
        <w:ind w:left="2029" w:hanging="164"/>
      </w:pPr>
      <w:rPr>
        <w:rFonts w:hint="default"/>
        <w:lang w:val="vi" w:eastAsia="vi" w:bidi="vi"/>
      </w:rPr>
    </w:lvl>
    <w:lvl w:ilvl="5" w:tplc="52249EF0">
      <w:numFmt w:val="bullet"/>
      <w:lvlText w:val="•"/>
      <w:lvlJc w:val="left"/>
      <w:pPr>
        <w:ind w:left="2511" w:hanging="164"/>
      </w:pPr>
      <w:rPr>
        <w:rFonts w:hint="default"/>
        <w:lang w:val="vi" w:eastAsia="vi" w:bidi="vi"/>
      </w:rPr>
    </w:lvl>
    <w:lvl w:ilvl="6" w:tplc="E2C8BEFC">
      <w:numFmt w:val="bullet"/>
      <w:lvlText w:val="•"/>
      <w:lvlJc w:val="left"/>
      <w:pPr>
        <w:ind w:left="2993" w:hanging="164"/>
      </w:pPr>
      <w:rPr>
        <w:rFonts w:hint="default"/>
        <w:lang w:val="vi" w:eastAsia="vi" w:bidi="vi"/>
      </w:rPr>
    </w:lvl>
    <w:lvl w:ilvl="7" w:tplc="788AD4F2">
      <w:numFmt w:val="bullet"/>
      <w:lvlText w:val="•"/>
      <w:lvlJc w:val="left"/>
      <w:pPr>
        <w:ind w:left="3476" w:hanging="164"/>
      </w:pPr>
      <w:rPr>
        <w:rFonts w:hint="default"/>
        <w:lang w:val="vi" w:eastAsia="vi" w:bidi="vi"/>
      </w:rPr>
    </w:lvl>
    <w:lvl w:ilvl="8" w:tplc="094E5F6C">
      <w:numFmt w:val="bullet"/>
      <w:lvlText w:val="•"/>
      <w:lvlJc w:val="left"/>
      <w:pPr>
        <w:ind w:left="3958" w:hanging="164"/>
      </w:pPr>
      <w:rPr>
        <w:rFonts w:hint="default"/>
        <w:lang w:val="vi" w:eastAsia="vi" w:bidi="vi"/>
      </w:rPr>
    </w:lvl>
  </w:abstractNum>
  <w:abstractNum w:abstractNumId="989" w15:restartNumberingAfterBreak="0">
    <w:nsid w:val="579C383C"/>
    <w:multiLevelType w:val="hybridMultilevel"/>
    <w:tmpl w:val="14DA6A34"/>
    <w:lvl w:ilvl="0" w:tplc="B296952A">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D4BEFB6C">
      <w:numFmt w:val="bullet"/>
      <w:lvlText w:val="•"/>
      <w:lvlJc w:val="left"/>
      <w:pPr>
        <w:ind w:left="745" w:hanging="250"/>
      </w:pPr>
      <w:rPr>
        <w:rFonts w:hint="default"/>
        <w:lang w:val="vi" w:eastAsia="vi" w:bidi="vi"/>
      </w:rPr>
    </w:lvl>
    <w:lvl w:ilvl="2" w:tplc="2772BED8">
      <w:numFmt w:val="bullet"/>
      <w:lvlText w:val="•"/>
      <w:lvlJc w:val="left"/>
      <w:pPr>
        <w:ind w:left="990" w:hanging="250"/>
      </w:pPr>
      <w:rPr>
        <w:rFonts w:hint="default"/>
        <w:lang w:val="vi" w:eastAsia="vi" w:bidi="vi"/>
      </w:rPr>
    </w:lvl>
    <w:lvl w:ilvl="3" w:tplc="F0720E88">
      <w:numFmt w:val="bullet"/>
      <w:lvlText w:val="•"/>
      <w:lvlJc w:val="left"/>
      <w:pPr>
        <w:ind w:left="1236" w:hanging="250"/>
      </w:pPr>
      <w:rPr>
        <w:rFonts w:hint="default"/>
        <w:lang w:val="vi" w:eastAsia="vi" w:bidi="vi"/>
      </w:rPr>
    </w:lvl>
    <w:lvl w:ilvl="4" w:tplc="C3C298FE">
      <w:numFmt w:val="bullet"/>
      <w:lvlText w:val="•"/>
      <w:lvlJc w:val="left"/>
      <w:pPr>
        <w:ind w:left="1481" w:hanging="250"/>
      </w:pPr>
      <w:rPr>
        <w:rFonts w:hint="default"/>
        <w:lang w:val="vi" w:eastAsia="vi" w:bidi="vi"/>
      </w:rPr>
    </w:lvl>
    <w:lvl w:ilvl="5" w:tplc="CAD86F58">
      <w:numFmt w:val="bullet"/>
      <w:lvlText w:val="•"/>
      <w:lvlJc w:val="left"/>
      <w:pPr>
        <w:ind w:left="1727" w:hanging="250"/>
      </w:pPr>
      <w:rPr>
        <w:rFonts w:hint="default"/>
        <w:lang w:val="vi" w:eastAsia="vi" w:bidi="vi"/>
      </w:rPr>
    </w:lvl>
    <w:lvl w:ilvl="6" w:tplc="20EE92F6">
      <w:numFmt w:val="bullet"/>
      <w:lvlText w:val="•"/>
      <w:lvlJc w:val="left"/>
      <w:pPr>
        <w:ind w:left="1972" w:hanging="250"/>
      </w:pPr>
      <w:rPr>
        <w:rFonts w:hint="default"/>
        <w:lang w:val="vi" w:eastAsia="vi" w:bidi="vi"/>
      </w:rPr>
    </w:lvl>
    <w:lvl w:ilvl="7" w:tplc="6F56B378">
      <w:numFmt w:val="bullet"/>
      <w:lvlText w:val="•"/>
      <w:lvlJc w:val="left"/>
      <w:pPr>
        <w:ind w:left="2217" w:hanging="250"/>
      </w:pPr>
      <w:rPr>
        <w:rFonts w:hint="default"/>
        <w:lang w:val="vi" w:eastAsia="vi" w:bidi="vi"/>
      </w:rPr>
    </w:lvl>
    <w:lvl w:ilvl="8" w:tplc="9D0699D8">
      <w:numFmt w:val="bullet"/>
      <w:lvlText w:val="•"/>
      <w:lvlJc w:val="left"/>
      <w:pPr>
        <w:ind w:left="2463" w:hanging="250"/>
      </w:pPr>
      <w:rPr>
        <w:rFonts w:hint="default"/>
        <w:lang w:val="vi" w:eastAsia="vi" w:bidi="vi"/>
      </w:rPr>
    </w:lvl>
  </w:abstractNum>
  <w:abstractNum w:abstractNumId="990" w15:restartNumberingAfterBreak="0">
    <w:nsid w:val="579D6F11"/>
    <w:multiLevelType w:val="hybridMultilevel"/>
    <w:tmpl w:val="7716E85C"/>
    <w:lvl w:ilvl="0" w:tplc="D9146C4A">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B0A2C106">
      <w:numFmt w:val="bullet"/>
      <w:lvlText w:val="•"/>
      <w:lvlJc w:val="left"/>
      <w:pPr>
        <w:ind w:left="2040" w:hanging="250"/>
      </w:pPr>
      <w:rPr>
        <w:rFonts w:hint="default"/>
        <w:lang w:val="vi" w:eastAsia="vi" w:bidi="vi"/>
      </w:rPr>
    </w:lvl>
    <w:lvl w:ilvl="2" w:tplc="764CBF06">
      <w:numFmt w:val="bullet"/>
      <w:lvlText w:val="•"/>
      <w:lvlJc w:val="left"/>
      <w:pPr>
        <w:ind w:left="3021" w:hanging="250"/>
      </w:pPr>
      <w:rPr>
        <w:rFonts w:hint="default"/>
        <w:lang w:val="vi" w:eastAsia="vi" w:bidi="vi"/>
      </w:rPr>
    </w:lvl>
    <w:lvl w:ilvl="3" w:tplc="DE087FDC">
      <w:numFmt w:val="bullet"/>
      <w:lvlText w:val="•"/>
      <w:lvlJc w:val="left"/>
      <w:pPr>
        <w:ind w:left="4001" w:hanging="250"/>
      </w:pPr>
      <w:rPr>
        <w:rFonts w:hint="default"/>
        <w:lang w:val="vi" w:eastAsia="vi" w:bidi="vi"/>
      </w:rPr>
    </w:lvl>
    <w:lvl w:ilvl="4" w:tplc="AD4E1870">
      <w:numFmt w:val="bullet"/>
      <w:lvlText w:val="•"/>
      <w:lvlJc w:val="left"/>
      <w:pPr>
        <w:ind w:left="4982" w:hanging="250"/>
      </w:pPr>
      <w:rPr>
        <w:rFonts w:hint="default"/>
        <w:lang w:val="vi" w:eastAsia="vi" w:bidi="vi"/>
      </w:rPr>
    </w:lvl>
    <w:lvl w:ilvl="5" w:tplc="E8F6AD96">
      <w:numFmt w:val="bullet"/>
      <w:lvlText w:val="•"/>
      <w:lvlJc w:val="left"/>
      <w:pPr>
        <w:ind w:left="5963" w:hanging="250"/>
      </w:pPr>
      <w:rPr>
        <w:rFonts w:hint="default"/>
        <w:lang w:val="vi" w:eastAsia="vi" w:bidi="vi"/>
      </w:rPr>
    </w:lvl>
    <w:lvl w:ilvl="6" w:tplc="09FC7180">
      <w:numFmt w:val="bullet"/>
      <w:lvlText w:val="•"/>
      <w:lvlJc w:val="left"/>
      <w:pPr>
        <w:ind w:left="6943" w:hanging="250"/>
      </w:pPr>
      <w:rPr>
        <w:rFonts w:hint="default"/>
        <w:lang w:val="vi" w:eastAsia="vi" w:bidi="vi"/>
      </w:rPr>
    </w:lvl>
    <w:lvl w:ilvl="7" w:tplc="9508D1E8">
      <w:numFmt w:val="bullet"/>
      <w:lvlText w:val="•"/>
      <w:lvlJc w:val="left"/>
      <w:pPr>
        <w:ind w:left="7924" w:hanging="250"/>
      </w:pPr>
      <w:rPr>
        <w:rFonts w:hint="default"/>
        <w:lang w:val="vi" w:eastAsia="vi" w:bidi="vi"/>
      </w:rPr>
    </w:lvl>
    <w:lvl w:ilvl="8" w:tplc="4F76AFE0">
      <w:numFmt w:val="bullet"/>
      <w:lvlText w:val="•"/>
      <w:lvlJc w:val="left"/>
      <w:pPr>
        <w:ind w:left="8905" w:hanging="250"/>
      </w:pPr>
      <w:rPr>
        <w:rFonts w:hint="default"/>
        <w:lang w:val="vi" w:eastAsia="vi" w:bidi="vi"/>
      </w:rPr>
    </w:lvl>
  </w:abstractNum>
  <w:abstractNum w:abstractNumId="991" w15:restartNumberingAfterBreak="0">
    <w:nsid w:val="57EE0F66"/>
    <w:multiLevelType w:val="hybridMultilevel"/>
    <w:tmpl w:val="C354F18E"/>
    <w:lvl w:ilvl="0" w:tplc="608C562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F850E1E8">
      <w:numFmt w:val="bullet"/>
      <w:lvlText w:val="•"/>
      <w:lvlJc w:val="left"/>
      <w:pPr>
        <w:ind w:left="632" w:hanging="164"/>
      </w:pPr>
      <w:rPr>
        <w:rFonts w:hint="default"/>
        <w:lang w:val="vi" w:eastAsia="vi" w:bidi="vi"/>
      </w:rPr>
    </w:lvl>
    <w:lvl w:ilvl="2" w:tplc="449C794E">
      <w:numFmt w:val="bullet"/>
      <w:lvlText w:val="•"/>
      <w:lvlJc w:val="left"/>
      <w:pPr>
        <w:ind w:left="1164" w:hanging="164"/>
      </w:pPr>
      <w:rPr>
        <w:rFonts w:hint="default"/>
        <w:lang w:val="vi" w:eastAsia="vi" w:bidi="vi"/>
      </w:rPr>
    </w:lvl>
    <w:lvl w:ilvl="3" w:tplc="01B870A0">
      <w:numFmt w:val="bullet"/>
      <w:lvlText w:val="•"/>
      <w:lvlJc w:val="left"/>
      <w:pPr>
        <w:ind w:left="1696" w:hanging="164"/>
      </w:pPr>
      <w:rPr>
        <w:rFonts w:hint="default"/>
        <w:lang w:val="vi" w:eastAsia="vi" w:bidi="vi"/>
      </w:rPr>
    </w:lvl>
    <w:lvl w:ilvl="4" w:tplc="4DFE5A90">
      <w:numFmt w:val="bullet"/>
      <w:lvlText w:val="•"/>
      <w:lvlJc w:val="left"/>
      <w:pPr>
        <w:ind w:left="2228" w:hanging="164"/>
      </w:pPr>
      <w:rPr>
        <w:rFonts w:hint="default"/>
        <w:lang w:val="vi" w:eastAsia="vi" w:bidi="vi"/>
      </w:rPr>
    </w:lvl>
    <w:lvl w:ilvl="5" w:tplc="9DECEB1A">
      <w:numFmt w:val="bullet"/>
      <w:lvlText w:val="•"/>
      <w:lvlJc w:val="left"/>
      <w:pPr>
        <w:ind w:left="2760" w:hanging="164"/>
      </w:pPr>
      <w:rPr>
        <w:rFonts w:hint="default"/>
        <w:lang w:val="vi" w:eastAsia="vi" w:bidi="vi"/>
      </w:rPr>
    </w:lvl>
    <w:lvl w:ilvl="6" w:tplc="054478B8">
      <w:numFmt w:val="bullet"/>
      <w:lvlText w:val="•"/>
      <w:lvlJc w:val="left"/>
      <w:pPr>
        <w:ind w:left="3292" w:hanging="164"/>
      </w:pPr>
      <w:rPr>
        <w:rFonts w:hint="default"/>
        <w:lang w:val="vi" w:eastAsia="vi" w:bidi="vi"/>
      </w:rPr>
    </w:lvl>
    <w:lvl w:ilvl="7" w:tplc="A474698C">
      <w:numFmt w:val="bullet"/>
      <w:lvlText w:val="•"/>
      <w:lvlJc w:val="left"/>
      <w:pPr>
        <w:ind w:left="3824" w:hanging="164"/>
      </w:pPr>
      <w:rPr>
        <w:rFonts w:hint="default"/>
        <w:lang w:val="vi" w:eastAsia="vi" w:bidi="vi"/>
      </w:rPr>
    </w:lvl>
    <w:lvl w:ilvl="8" w:tplc="85C2E862">
      <w:numFmt w:val="bullet"/>
      <w:lvlText w:val="•"/>
      <w:lvlJc w:val="left"/>
      <w:pPr>
        <w:ind w:left="4356" w:hanging="164"/>
      </w:pPr>
      <w:rPr>
        <w:rFonts w:hint="default"/>
        <w:lang w:val="vi" w:eastAsia="vi" w:bidi="vi"/>
      </w:rPr>
    </w:lvl>
  </w:abstractNum>
  <w:abstractNum w:abstractNumId="992" w15:restartNumberingAfterBreak="0">
    <w:nsid w:val="58057B13"/>
    <w:multiLevelType w:val="hybridMultilevel"/>
    <w:tmpl w:val="999453D6"/>
    <w:lvl w:ilvl="0" w:tplc="8E0E3F0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C7EE955A">
      <w:numFmt w:val="bullet"/>
      <w:lvlText w:val="•"/>
      <w:lvlJc w:val="left"/>
      <w:pPr>
        <w:ind w:left="660" w:hanging="164"/>
      </w:pPr>
      <w:rPr>
        <w:rFonts w:hint="default"/>
        <w:lang w:val="vi" w:eastAsia="vi" w:bidi="vi"/>
      </w:rPr>
    </w:lvl>
    <w:lvl w:ilvl="2" w:tplc="0364504E">
      <w:numFmt w:val="bullet"/>
      <w:lvlText w:val="•"/>
      <w:lvlJc w:val="left"/>
      <w:pPr>
        <w:ind w:left="1220" w:hanging="164"/>
      </w:pPr>
      <w:rPr>
        <w:rFonts w:hint="default"/>
        <w:lang w:val="vi" w:eastAsia="vi" w:bidi="vi"/>
      </w:rPr>
    </w:lvl>
    <w:lvl w:ilvl="3" w:tplc="22242F02">
      <w:numFmt w:val="bullet"/>
      <w:lvlText w:val="•"/>
      <w:lvlJc w:val="left"/>
      <w:pPr>
        <w:ind w:left="1780" w:hanging="164"/>
      </w:pPr>
      <w:rPr>
        <w:rFonts w:hint="default"/>
        <w:lang w:val="vi" w:eastAsia="vi" w:bidi="vi"/>
      </w:rPr>
    </w:lvl>
    <w:lvl w:ilvl="4" w:tplc="D3E24356">
      <w:numFmt w:val="bullet"/>
      <w:lvlText w:val="•"/>
      <w:lvlJc w:val="left"/>
      <w:pPr>
        <w:ind w:left="2341" w:hanging="164"/>
      </w:pPr>
      <w:rPr>
        <w:rFonts w:hint="default"/>
        <w:lang w:val="vi" w:eastAsia="vi" w:bidi="vi"/>
      </w:rPr>
    </w:lvl>
    <w:lvl w:ilvl="5" w:tplc="945E802E">
      <w:numFmt w:val="bullet"/>
      <w:lvlText w:val="•"/>
      <w:lvlJc w:val="left"/>
      <w:pPr>
        <w:ind w:left="2901" w:hanging="164"/>
      </w:pPr>
      <w:rPr>
        <w:rFonts w:hint="default"/>
        <w:lang w:val="vi" w:eastAsia="vi" w:bidi="vi"/>
      </w:rPr>
    </w:lvl>
    <w:lvl w:ilvl="6" w:tplc="D6AE91DE">
      <w:numFmt w:val="bullet"/>
      <w:lvlText w:val="•"/>
      <w:lvlJc w:val="left"/>
      <w:pPr>
        <w:ind w:left="3461" w:hanging="164"/>
      </w:pPr>
      <w:rPr>
        <w:rFonts w:hint="default"/>
        <w:lang w:val="vi" w:eastAsia="vi" w:bidi="vi"/>
      </w:rPr>
    </w:lvl>
    <w:lvl w:ilvl="7" w:tplc="8356E24C">
      <w:numFmt w:val="bullet"/>
      <w:lvlText w:val="•"/>
      <w:lvlJc w:val="left"/>
      <w:pPr>
        <w:ind w:left="4022" w:hanging="164"/>
      </w:pPr>
      <w:rPr>
        <w:rFonts w:hint="default"/>
        <w:lang w:val="vi" w:eastAsia="vi" w:bidi="vi"/>
      </w:rPr>
    </w:lvl>
    <w:lvl w:ilvl="8" w:tplc="0BA06876">
      <w:numFmt w:val="bullet"/>
      <w:lvlText w:val="•"/>
      <w:lvlJc w:val="left"/>
      <w:pPr>
        <w:ind w:left="4582" w:hanging="164"/>
      </w:pPr>
      <w:rPr>
        <w:rFonts w:hint="default"/>
        <w:lang w:val="vi" w:eastAsia="vi" w:bidi="vi"/>
      </w:rPr>
    </w:lvl>
  </w:abstractNum>
  <w:abstractNum w:abstractNumId="993" w15:restartNumberingAfterBreak="0">
    <w:nsid w:val="58063660"/>
    <w:multiLevelType w:val="hybridMultilevel"/>
    <w:tmpl w:val="9210F8AA"/>
    <w:lvl w:ilvl="0" w:tplc="5296C748">
      <w:start w:val="1"/>
      <w:numFmt w:val="upperRoman"/>
      <w:lvlText w:val="%1."/>
      <w:lvlJc w:val="left"/>
      <w:pPr>
        <w:ind w:left="501" w:hanging="250"/>
        <w:jc w:val="right"/>
      </w:pPr>
      <w:rPr>
        <w:rFonts w:ascii="Times New Roman" w:eastAsia="Times New Roman" w:hAnsi="Times New Roman" w:cs="Times New Roman" w:hint="default"/>
        <w:b/>
        <w:bCs/>
        <w:spacing w:val="0"/>
        <w:w w:val="100"/>
        <w:sz w:val="28"/>
        <w:szCs w:val="28"/>
        <w:lang w:val="vi" w:eastAsia="vi" w:bidi="vi"/>
      </w:rPr>
    </w:lvl>
    <w:lvl w:ilvl="1" w:tplc="AC361B2C">
      <w:numFmt w:val="bullet"/>
      <w:lvlText w:val="•"/>
      <w:lvlJc w:val="left"/>
      <w:pPr>
        <w:ind w:left="1740" w:hanging="250"/>
      </w:pPr>
      <w:rPr>
        <w:rFonts w:hint="default"/>
        <w:lang w:val="vi" w:eastAsia="vi" w:bidi="vi"/>
      </w:rPr>
    </w:lvl>
    <w:lvl w:ilvl="2" w:tplc="DABACDD8">
      <w:numFmt w:val="bullet"/>
      <w:lvlText w:val="•"/>
      <w:lvlJc w:val="left"/>
      <w:pPr>
        <w:ind w:left="2240" w:hanging="250"/>
      </w:pPr>
      <w:rPr>
        <w:rFonts w:hint="default"/>
        <w:lang w:val="vi" w:eastAsia="vi" w:bidi="vi"/>
      </w:rPr>
    </w:lvl>
    <w:lvl w:ilvl="3" w:tplc="500C2F2A">
      <w:numFmt w:val="bullet"/>
      <w:lvlText w:val="•"/>
      <w:lvlJc w:val="left"/>
      <w:pPr>
        <w:ind w:left="3318" w:hanging="250"/>
      </w:pPr>
      <w:rPr>
        <w:rFonts w:hint="default"/>
        <w:lang w:val="vi" w:eastAsia="vi" w:bidi="vi"/>
      </w:rPr>
    </w:lvl>
    <w:lvl w:ilvl="4" w:tplc="B8A4F732">
      <w:numFmt w:val="bullet"/>
      <w:lvlText w:val="•"/>
      <w:lvlJc w:val="left"/>
      <w:pPr>
        <w:ind w:left="4396" w:hanging="250"/>
      </w:pPr>
      <w:rPr>
        <w:rFonts w:hint="default"/>
        <w:lang w:val="vi" w:eastAsia="vi" w:bidi="vi"/>
      </w:rPr>
    </w:lvl>
    <w:lvl w:ilvl="5" w:tplc="025034E8">
      <w:numFmt w:val="bullet"/>
      <w:lvlText w:val="•"/>
      <w:lvlJc w:val="left"/>
      <w:pPr>
        <w:ind w:left="5474" w:hanging="250"/>
      </w:pPr>
      <w:rPr>
        <w:rFonts w:hint="default"/>
        <w:lang w:val="vi" w:eastAsia="vi" w:bidi="vi"/>
      </w:rPr>
    </w:lvl>
    <w:lvl w:ilvl="6" w:tplc="1CF07742">
      <w:numFmt w:val="bullet"/>
      <w:lvlText w:val="•"/>
      <w:lvlJc w:val="left"/>
      <w:pPr>
        <w:ind w:left="6553" w:hanging="250"/>
      </w:pPr>
      <w:rPr>
        <w:rFonts w:hint="default"/>
        <w:lang w:val="vi" w:eastAsia="vi" w:bidi="vi"/>
      </w:rPr>
    </w:lvl>
    <w:lvl w:ilvl="7" w:tplc="805A6EEC">
      <w:numFmt w:val="bullet"/>
      <w:lvlText w:val="•"/>
      <w:lvlJc w:val="left"/>
      <w:pPr>
        <w:ind w:left="7631" w:hanging="250"/>
      </w:pPr>
      <w:rPr>
        <w:rFonts w:hint="default"/>
        <w:lang w:val="vi" w:eastAsia="vi" w:bidi="vi"/>
      </w:rPr>
    </w:lvl>
    <w:lvl w:ilvl="8" w:tplc="F5F69E36">
      <w:numFmt w:val="bullet"/>
      <w:lvlText w:val="•"/>
      <w:lvlJc w:val="left"/>
      <w:pPr>
        <w:ind w:left="8709" w:hanging="250"/>
      </w:pPr>
      <w:rPr>
        <w:rFonts w:hint="default"/>
        <w:lang w:val="vi" w:eastAsia="vi" w:bidi="vi"/>
      </w:rPr>
    </w:lvl>
  </w:abstractNum>
  <w:abstractNum w:abstractNumId="994" w15:restartNumberingAfterBreak="0">
    <w:nsid w:val="580A382E"/>
    <w:multiLevelType w:val="hybridMultilevel"/>
    <w:tmpl w:val="1DAC9376"/>
    <w:lvl w:ilvl="0" w:tplc="BE7AE7B4">
      <w:numFmt w:val="bullet"/>
      <w:lvlText w:val="-"/>
      <w:lvlJc w:val="left"/>
      <w:pPr>
        <w:ind w:left="326" w:hanging="164"/>
      </w:pPr>
      <w:rPr>
        <w:rFonts w:ascii="Times New Roman" w:eastAsia="Times New Roman" w:hAnsi="Times New Roman" w:cs="Times New Roman" w:hint="default"/>
        <w:w w:val="100"/>
        <w:sz w:val="28"/>
        <w:szCs w:val="28"/>
        <w:lang w:val="vi" w:eastAsia="vi" w:bidi="vi"/>
      </w:rPr>
    </w:lvl>
    <w:lvl w:ilvl="1" w:tplc="77C8B1EC">
      <w:numFmt w:val="bullet"/>
      <w:lvlText w:val="•"/>
      <w:lvlJc w:val="left"/>
      <w:pPr>
        <w:ind w:left="698" w:hanging="164"/>
      </w:pPr>
      <w:rPr>
        <w:rFonts w:hint="default"/>
        <w:lang w:val="vi" w:eastAsia="vi" w:bidi="vi"/>
      </w:rPr>
    </w:lvl>
    <w:lvl w:ilvl="2" w:tplc="4AAC3BA8">
      <w:numFmt w:val="bullet"/>
      <w:lvlText w:val="•"/>
      <w:lvlJc w:val="left"/>
      <w:pPr>
        <w:ind w:left="1077" w:hanging="164"/>
      </w:pPr>
      <w:rPr>
        <w:rFonts w:hint="default"/>
        <w:lang w:val="vi" w:eastAsia="vi" w:bidi="vi"/>
      </w:rPr>
    </w:lvl>
    <w:lvl w:ilvl="3" w:tplc="256ABFDA">
      <w:numFmt w:val="bullet"/>
      <w:lvlText w:val="•"/>
      <w:lvlJc w:val="left"/>
      <w:pPr>
        <w:ind w:left="1456" w:hanging="164"/>
      </w:pPr>
      <w:rPr>
        <w:rFonts w:hint="default"/>
        <w:lang w:val="vi" w:eastAsia="vi" w:bidi="vi"/>
      </w:rPr>
    </w:lvl>
    <w:lvl w:ilvl="4" w:tplc="C372A266">
      <w:numFmt w:val="bullet"/>
      <w:lvlText w:val="•"/>
      <w:lvlJc w:val="left"/>
      <w:pPr>
        <w:ind w:left="1834" w:hanging="164"/>
      </w:pPr>
      <w:rPr>
        <w:rFonts w:hint="default"/>
        <w:lang w:val="vi" w:eastAsia="vi" w:bidi="vi"/>
      </w:rPr>
    </w:lvl>
    <w:lvl w:ilvl="5" w:tplc="BBE8289A">
      <w:numFmt w:val="bullet"/>
      <w:lvlText w:val="•"/>
      <w:lvlJc w:val="left"/>
      <w:pPr>
        <w:ind w:left="2213" w:hanging="164"/>
      </w:pPr>
      <w:rPr>
        <w:rFonts w:hint="default"/>
        <w:lang w:val="vi" w:eastAsia="vi" w:bidi="vi"/>
      </w:rPr>
    </w:lvl>
    <w:lvl w:ilvl="6" w:tplc="F73E8A06">
      <w:numFmt w:val="bullet"/>
      <w:lvlText w:val="•"/>
      <w:lvlJc w:val="left"/>
      <w:pPr>
        <w:ind w:left="2592" w:hanging="164"/>
      </w:pPr>
      <w:rPr>
        <w:rFonts w:hint="default"/>
        <w:lang w:val="vi" w:eastAsia="vi" w:bidi="vi"/>
      </w:rPr>
    </w:lvl>
    <w:lvl w:ilvl="7" w:tplc="8BCCA796">
      <w:numFmt w:val="bullet"/>
      <w:lvlText w:val="•"/>
      <w:lvlJc w:val="left"/>
      <w:pPr>
        <w:ind w:left="2970" w:hanging="164"/>
      </w:pPr>
      <w:rPr>
        <w:rFonts w:hint="default"/>
        <w:lang w:val="vi" w:eastAsia="vi" w:bidi="vi"/>
      </w:rPr>
    </w:lvl>
    <w:lvl w:ilvl="8" w:tplc="C4A21098">
      <w:numFmt w:val="bullet"/>
      <w:lvlText w:val="•"/>
      <w:lvlJc w:val="left"/>
      <w:pPr>
        <w:ind w:left="3349" w:hanging="164"/>
      </w:pPr>
      <w:rPr>
        <w:rFonts w:hint="default"/>
        <w:lang w:val="vi" w:eastAsia="vi" w:bidi="vi"/>
      </w:rPr>
    </w:lvl>
  </w:abstractNum>
  <w:abstractNum w:abstractNumId="995" w15:restartNumberingAfterBreak="0">
    <w:nsid w:val="5815796F"/>
    <w:multiLevelType w:val="hybridMultilevel"/>
    <w:tmpl w:val="DBF4E430"/>
    <w:lvl w:ilvl="0" w:tplc="B234142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66CAE05A">
      <w:numFmt w:val="bullet"/>
      <w:lvlText w:val="•"/>
      <w:lvlJc w:val="left"/>
      <w:pPr>
        <w:ind w:left="632" w:hanging="164"/>
      </w:pPr>
      <w:rPr>
        <w:rFonts w:hint="default"/>
        <w:lang w:val="vi" w:eastAsia="vi" w:bidi="vi"/>
      </w:rPr>
    </w:lvl>
    <w:lvl w:ilvl="2" w:tplc="892008A2">
      <w:numFmt w:val="bullet"/>
      <w:lvlText w:val="•"/>
      <w:lvlJc w:val="left"/>
      <w:pPr>
        <w:ind w:left="1164" w:hanging="164"/>
      </w:pPr>
      <w:rPr>
        <w:rFonts w:hint="default"/>
        <w:lang w:val="vi" w:eastAsia="vi" w:bidi="vi"/>
      </w:rPr>
    </w:lvl>
    <w:lvl w:ilvl="3" w:tplc="6B1A4592">
      <w:numFmt w:val="bullet"/>
      <w:lvlText w:val="•"/>
      <w:lvlJc w:val="left"/>
      <w:pPr>
        <w:ind w:left="1696" w:hanging="164"/>
      </w:pPr>
      <w:rPr>
        <w:rFonts w:hint="default"/>
        <w:lang w:val="vi" w:eastAsia="vi" w:bidi="vi"/>
      </w:rPr>
    </w:lvl>
    <w:lvl w:ilvl="4" w:tplc="8392DA18">
      <w:numFmt w:val="bullet"/>
      <w:lvlText w:val="•"/>
      <w:lvlJc w:val="left"/>
      <w:pPr>
        <w:ind w:left="2228" w:hanging="164"/>
      </w:pPr>
      <w:rPr>
        <w:rFonts w:hint="default"/>
        <w:lang w:val="vi" w:eastAsia="vi" w:bidi="vi"/>
      </w:rPr>
    </w:lvl>
    <w:lvl w:ilvl="5" w:tplc="8162FDDA">
      <w:numFmt w:val="bullet"/>
      <w:lvlText w:val="•"/>
      <w:lvlJc w:val="left"/>
      <w:pPr>
        <w:ind w:left="2760" w:hanging="164"/>
      </w:pPr>
      <w:rPr>
        <w:rFonts w:hint="default"/>
        <w:lang w:val="vi" w:eastAsia="vi" w:bidi="vi"/>
      </w:rPr>
    </w:lvl>
    <w:lvl w:ilvl="6" w:tplc="37EA72EE">
      <w:numFmt w:val="bullet"/>
      <w:lvlText w:val="•"/>
      <w:lvlJc w:val="left"/>
      <w:pPr>
        <w:ind w:left="3292" w:hanging="164"/>
      </w:pPr>
      <w:rPr>
        <w:rFonts w:hint="default"/>
        <w:lang w:val="vi" w:eastAsia="vi" w:bidi="vi"/>
      </w:rPr>
    </w:lvl>
    <w:lvl w:ilvl="7" w:tplc="8040A65E">
      <w:numFmt w:val="bullet"/>
      <w:lvlText w:val="•"/>
      <w:lvlJc w:val="left"/>
      <w:pPr>
        <w:ind w:left="3824" w:hanging="164"/>
      </w:pPr>
      <w:rPr>
        <w:rFonts w:hint="default"/>
        <w:lang w:val="vi" w:eastAsia="vi" w:bidi="vi"/>
      </w:rPr>
    </w:lvl>
    <w:lvl w:ilvl="8" w:tplc="CF9AFD4E">
      <w:numFmt w:val="bullet"/>
      <w:lvlText w:val="•"/>
      <w:lvlJc w:val="left"/>
      <w:pPr>
        <w:ind w:left="4356" w:hanging="164"/>
      </w:pPr>
      <w:rPr>
        <w:rFonts w:hint="default"/>
        <w:lang w:val="vi" w:eastAsia="vi" w:bidi="vi"/>
      </w:rPr>
    </w:lvl>
  </w:abstractNum>
  <w:abstractNum w:abstractNumId="996" w15:restartNumberingAfterBreak="0">
    <w:nsid w:val="58296C10"/>
    <w:multiLevelType w:val="hybridMultilevel"/>
    <w:tmpl w:val="FA9E0A90"/>
    <w:lvl w:ilvl="0" w:tplc="B7805582">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EC0AD180">
      <w:numFmt w:val="bullet"/>
      <w:lvlText w:val="•"/>
      <w:lvlJc w:val="left"/>
      <w:pPr>
        <w:ind w:left="1968" w:hanging="164"/>
      </w:pPr>
      <w:rPr>
        <w:rFonts w:hint="default"/>
        <w:lang w:val="vi" w:eastAsia="vi" w:bidi="vi"/>
      </w:rPr>
    </w:lvl>
    <w:lvl w:ilvl="2" w:tplc="B97EA526">
      <w:numFmt w:val="bullet"/>
      <w:lvlText w:val="•"/>
      <w:lvlJc w:val="left"/>
      <w:pPr>
        <w:ind w:left="2957" w:hanging="164"/>
      </w:pPr>
      <w:rPr>
        <w:rFonts w:hint="default"/>
        <w:lang w:val="vi" w:eastAsia="vi" w:bidi="vi"/>
      </w:rPr>
    </w:lvl>
    <w:lvl w:ilvl="3" w:tplc="3FCE3D22">
      <w:numFmt w:val="bullet"/>
      <w:lvlText w:val="•"/>
      <w:lvlJc w:val="left"/>
      <w:pPr>
        <w:ind w:left="3945" w:hanging="164"/>
      </w:pPr>
      <w:rPr>
        <w:rFonts w:hint="default"/>
        <w:lang w:val="vi" w:eastAsia="vi" w:bidi="vi"/>
      </w:rPr>
    </w:lvl>
    <w:lvl w:ilvl="4" w:tplc="AED4ABFA">
      <w:numFmt w:val="bullet"/>
      <w:lvlText w:val="•"/>
      <w:lvlJc w:val="left"/>
      <w:pPr>
        <w:ind w:left="4934" w:hanging="164"/>
      </w:pPr>
      <w:rPr>
        <w:rFonts w:hint="default"/>
        <w:lang w:val="vi" w:eastAsia="vi" w:bidi="vi"/>
      </w:rPr>
    </w:lvl>
    <w:lvl w:ilvl="5" w:tplc="3E8C0FB8">
      <w:numFmt w:val="bullet"/>
      <w:lvlText w:val="•"/>
      <w:lvlJc w:val="left"/>
      <w:pPr>
        <w:ind w:left="5923" w:hanging="164"/>
      </w:pPr>
      <w:rPr>
        <w:rFonts w:hint="default"/>
        <w:lang w:val="vi" w:eastAsia="vi" w:bidi="vi"/>
      </w:rPr>
    </w:lvl>
    <w:lvl w:ilvl="6" w:tplc="40C63C9C">
      <w:numFmt w:val="bullet"/>
      <w:lvlText w:val="•"/>
      <w:lvlJc w:val="left"/>
      <w:pPr>
        <w:ind w:left="6911" w:hanging="164"/>
      </w:pPr>
      <w:rPr>
        <w:rFonts w:hint="default"/>
        <w:lang w:val="vi" w:eastAsia="vi" w:bidi="vi"/>
      </w:rPr>
    </w:lvl>
    <w:lvl w:ilvl="7" w:tplc="7D9C3CFE">
      <w:numFmt w:val="bullet"/>
      <w:lvlText w:val="•"/>
      <w:lvlJc w:val="left"/>
      <w:pPr>
        <w:ind w:left="7900" w:hanging="164"/>
      </w:pPr>
      <w:rPr>
        <w:rFonts w:hint="default"/>
        <w:lang w:val="vi" w:eastAsia="vi" w:bidi="vi"/>
      </w:rPr>
    </w:lvl>
    <w:lvl w:ilvl="8" w:tplc="6DCCB060">
      <w:numFmt w:val="bullet"/>
      <w:lvlText w:val="•"/>
      <w:lvlJc w:val="left"/>
      <w:pPr>
        <w:ind w:left="8889" w:hanging="164"/>
      </w:pPr>
      <w:rPr>
        <w:rFonts w:hint="default"/>
        <w:lang w:val="vi" w:eastAsia="vi" w:bidi="vi"/>
      </w:rPr>
    </w:lvl>
  </w:abstractNum>
  <w:abstractNum w:abstractNumId="997" w15:restartNumberingAfterBreak="0">
    <w:nsid w:val="58336B53"/>
    <w:multiLevelType w:val="hybridMultilevel"/>
    <w:tmpl w:val="3B465574"/>
    <w:lvl w:ilvl="0" w:tplc="C8D0591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457AC226">
      <w:numFmt w:val="bullet"/>
      <w:lvlText w:val="•"/>
      <w:lvlJc w:val="left"/>
      <w:pPr>
        <w:ind w:left="607" w:hanging="164"/>
      </w:pPr>
      <w:rPr>
        <w:rFonts w:hint="default"/>
        <w:lang w:val="vi" w:eastAsia="vi" w:bidi="vi"/>
      </w:rPr>
    </w:lvl>
    <w:lvl w:ilvl="2" w:tplc="D5A806FC">
      <w:numFmt w:val="bullet"/>
      <w:lvlText w:val="•"/>
      <w:lvlJc w:val="left"/>
      <w:pPr>
        <w:ind w:left="1114" w:hanging="164"/>
      </w:pPr>
      <w:rPr>
        <w:rFonts w:hint="default"/>
        <w:lang w:val="vi" w:eastAsia="vi" w:bidi="vi"/>
      </w:rPr>
    </w:lvl>
    <w:lvl w:ilvl="3" w:tplc="3230BA82">
      <w:numFmt w:val="bullet"/>
      <w:lvlText w:val="•"/>
      <w:lvlJc w:val="left"/>
      <w:pPr>
        <w:ind w:left="1621" w:hanging="164"/>
      </w:pPr>
      <w:rPr>
        <w:rFonts w:hint="default"/>
        <w:lang w:val="vi" w:eastAsia="vi" w:bidi="vi"/>
      </w:rPr>
    </w:lvl>
    <w:lvl w:ilvl="4" w:tplc="A8DC7608">
      <w:numFmt w:val="bullet"/>
      <w:lvlText w:val="•"/>
      <w:lvlJc w:val="left"/>
      <w:pPr>
        <w:ind w:left="2128" w:hanging="164"/>
      </w:pPr>
      <w:rPr>
        <w:rFonts w:hint="default"/>
        <w:lang w:val="vi" w:eastAsia="vi" w:bidi="vi"/>
      </w:rPr>
    </w:lvl>
    <w:lvl w:ilvl="5" w:tplc="8B1C50D8">
      <w:numFmt w:val="bullet"/>
      <w:lvlText w:val="•"/>
      <w:lvlJc w:val="left"/>
      <w:pPr>
        <w:ind w:left="2635" w:hanging="164"/>
      </w:pPr>
      <w:rPr>
        <w:rFonts w:hint="default"/>
        <w:lang w:val="vi" w:eastAsia="vi" w:bidi="vi"/>
      </w:rPr>
    </w:lvl>
    <w:lvl w:ilvl="6" w:tplc="0374C0C8">
      <w:numFmt w:val="bullet"/>
      <w:lvlText w:val="•"/>
      <w:lvlJc w:val="left"/>
      <w:pPr>
        <w:ind w:left="3142" w:hanging="164"/>
      </w:pPr>
      <w:rPr>
        <w:rFonts w:hint="default"/>
        <w:lang w:val="vi" w:eastAsia="vi" w:bidi="vi"/>
      </w:rPr>
    </w:lvl>
    <w:lvl w:ilvl="7" w:tplc="4F0CD8EC">
      <w:numFmt w:val="bullet"/>
      <w:lvlText w:val="•"/>
      <w:lvlJc w:val="left"/>
      <w:pPr>
        <w:ind w:left="3649" w:hanging="164"/>
      </w:pPr>
      <w:rPr>
        <w:rFonts w:hint="default"/>
        <w:lang w:val="vi" w:eastAsia="vi" w:bidi="vi"/>
      </w:rPr>
    </w:lvl>
    <w:lvl w:ilvl="8" w:tplc="5986DEDE">
      <w:numFmt w:val="bullet"/>
      <w:lvlText w:val="•"/>
      <w:lvlJc w:val="left"/>
      <w:pPr>
        <w:ind w:left="4156" w:hanging="164"/>
      </w:pPr>
      <w:rPr>
        <w:rFonts w:hint="default"/>
        <w:lang w:val="vi" w:eastAsia="vi" w:bidi="vi"/>
      </w:rPr>
    </w:lvl>
  </w:abstractNum>
  <w:abstractNum w:abstractNumId="998" w15:restartNumberingAfterBreak="0">
    <w:nsid w:val="584346BD"/>
    <w:multiLevelType w:val="hybridMultilevel"/>
    <w:tmpl w:val="025CC462"/>
    <w:lvl w:ilvl="0" w:tplc="9616644E">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6714C800">
      <w:numFmt w:val="bullet"/>
      <w:lvlText w:val="•"/>
      <w:lvlJc w:val="left"/>
      <w:pPr>
        <w:ind w:left="2040" w:hanging="250"/>
      </w:pPr>
      <w:rPr>
        <w:rFonts w:hint="default"/>
        <w:lang w:val="vi" w:eastAsia="vi" w:bidi="vi"/>
      </w:rPr>
    </w:lvl>
    <w:lvl w:ilvl="2" w:tplc="3EB03FC6">
      <w:numFmt w:val="bullet"/>
      <w:lvlText w:val="•"/>
      <w:lvlJc w:val="left"/>
      <w:pPr>
        <w:ind w:left="3021" w:hanging="250"/>
      </w:pPr>
      <w:rPr>
        <w:rFonts w:hint="default"/>
        <w:lang w:val="vi" w:eastAsia="vi" w:bidi="vi"/>
      </w:rPr>
    </w:lvl>
    <w:lvl w:ilvl="3" w:tplc="0E3464CC">
      <w:numFmt w:val="bullet"/>
      <w:lvlText w:val="•"/>
      <w:lvlJc w:val="left"/>
      <w:pPr>
        <w:ind w:left="4001" w:hanging="250"/>
      </w:pPr>
      <w:rPr>
        <w:rFonts w:hint="default"/>
        <w:lang w:val="vi" w:eastAsia="vi" w:bidi="vi"/>
      </w:rPr>
    </w:lvl>
    <w:lvl w:ilvl="4" w:tplc="4796C472">
      <w:numFmt w:val="bullet"/>
      <w:lvlText w:val="•"/>
      <w:lvlJc w:val="left"/>
      <w:pPr>
        <w:ind w:left="4982" w:hanging="250"/>
      </w:pPr>
      <w:rPr>
        <w:rFonts w:hint="default"/>
        <w:lang w:val="vi" w:eastAsia="vi" w:bidi="vi"/>
      </w:rPr>
    </w:lvl>
    <w:lvl w:ilvl="5" w:tplc="E8D6099C">
      <w:numFmt w:val="bullet"/>
      <w:lvlText w:val="•"/>
      <w:lvlJc w:val="left"/>
      <w:pPr>
        <w:ind w:left="5963" w:hanging="250"/>
      </w:pPr>
      <w:rPr>
        <w:rFonts w:hint="default"/>
        <w:lang w:val="vi" w:eastAsia="vi" w:bidi="vi"/>
      </w:rPr>
    </w:lvl>
    <w:lvl w:ilvl="6" w:tplc="0A407F0C">
      <w:numFmt w:val="bullet"/>
      <w:lvlText w:val="•"/>
      <w:lvlJc w:val="left"/>
      <w:pPr>
        <w:ind w:left="6943" w:hanging="250"/>
      </w:pPr>
      <w:rPr>
        <w:rFonts w:hint="default"/>
        <w:lang w:val="vi" w:eastAsia="vi" w:bidi="vi"/>
      </w:rPr>
    </w:lvl>
    <w:lvl w:ilvl="7" w:tplc="63E0FC8C">
      <w:numFmt w:val="bullet"/>
      <w:lvlText w:val="•"/>
      <w:lvlJc w:val="left"/>
      <w:pPr>
        <w:ind w:left="7924" w:hanging="250"/>
      </w:pPr>
      <w:rPr>
        <w:rFonts w:hint="default"/>
        <w:lang w:val="vi" w:eastAsia="vi" w:bidi="vi"/>
      </w:rPr>
    </w:lvl>
    <w:lvl w:ilvl="8" w:tplc="2F4270E2">
      <w:numFmt w:val="bullet"/>
      <w:lvlText w:val="•"/>
      <w:lvlJc w:val="left"/>
      <w:pPr>
        <w:ind w:left="8905" w:hanging="250"/>
      </w:pPr>
      <w:rPr>
        <w:rFonts w:hint="default"/>
        <w:lang w:val="vi" w:eastAsia="vi" w:bidi="vi"/>
      </w:rPr>
    </w:lvl>
  </w:abstractNum>
  <w:abstractNum w:abstractNumId="999" w15:restartNumberingAfterBreak="0">
    <w:nsid w:val="58947AA1"/>
    <w:multiLevelType w:val="hybridMultilevel"/>
    <w:tmpl w:val="9698D990"/>
    <w:lvl w:ilvl="0" w:tplc="26364D8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D41A8B52">
      <w:numFmt w:val="bullet"/>
      <w:lvlText w:val="•"/>
      <w:lvlJc w:val="left"/>
      <w:pPr>
        <w:ind w:left="481" w:hanging="164"/>
      </w:pPr>
      <w:rPr>
        <w:rFonts w:hint="default"/>
        <w:lang w:val="vi" w:eastAsia="vi" w:bidi="vi"/>
      </w:rPr>
    </w:lvl>
    <w:lvl w:ilvl="2" w:tplc="6B8C74B2">
      <w:numFmt w:val="bullet"/>
      <w:lvlText w:val="•"/>
      <w:lvlJc w:val="left"/>
      <w:pPr>
        <w:ind w:left="862" w:hanging="164"/>
      </w:pPr>
      <w:rPr>
        <w:rFonts w:hint="default"/>
        <w:lang w:val="vi" w:eastAsia="vi" w:bidi="vi"/>
      </w:rPr>
    </w:lvl>
    <w:lvl w:ilvl="3" w:tplc="59882760">
      <w:numFmt w:val="bullet"/>
      <w:lvlText w:val="•"/>
      <w:lvlJc w:val="left"/>
      <w:pPr>
        <w:ind w:left="1243" w:hanging="164"/>
      </w:pPr>
      <w:rPr>
        <w:rFonts w:hint="default"/>
        <w:lang w:val="vi" w:eastAsia="vi" w:bidi="vi"/>
      </w:rPr>
    </w:lvl>
    <w:lvl w:ilvl="4" w:tplc="FB245036">
      <w:numFmt w:val="bullet"/>
      <w:lvlText w:val="•"/>
      <w:lvlJc w:val="left"/>
      <w:pPr>
        <w:ind w:left="1625" w:hanging="164"/>
      </w:pPr>
      <w:rPr>
        <w:rFonts w:hint="default"/>
        <w:lang w:val="vi" w:eastAsia="vi" w:bidi="vi"/>
      </w:rPr>
    </w:lvl>
    <w:lvl w:ilvl="5" w:tplc="94F026A0">
      <w:numFmt w:val="bullet"/>
      <w:lvlText w:val="•"/>
      <w:lvlJc w:val="left"/>
      <w:pPr>
        <w:ind w:left="2006" w:hanging="164"/>
      </w:pPr>
      <w:rPr>
        <w:rFonts w:hint="default"/>
        <w:lang w:val="vi" w:eastAsia="vi" w:bidi="vi"/>
      </w:rPr>
    </w:lvl>
    <w:lvl w:ilvl="6" w:tplc="50EE3DD6">
      <w:numFmt w:val="bullet"/>
      <w:lvlText w:val="•"/>
      <w:lvlJc w:val="left"/>
      <w:pPr>
        <w:ind w:left="2387" w:hanging="164"/>
      </w:pPr>
      <w:rPr>
        <w:rFonts w:hint="default"/>
        <w:lang w:val="vi" w:eastAsia="vi" w:bidi="vi"/>
      </w:rPr>
    </w:lvl>
    <w:lvl w:ilvl="7" w:tplc="CFD23088">
      <w:numFmt w:val="bullet"/>
      <w:lvlText w:val="•"/>
      <w:lvlJc w:val="left"/>
      <w:pPr>
        <w:ind w:left="2769" w:hanging="164"/>
      </w:pPr>
      <w:rPr>
        <w:rFonts w:hint="default"/>
        <w:lang w:val="vi" w:eastAsia="vi" w:bidi="vi"/>
      </w:rPr>
    </w:lvl>
    <w:lvl w:ilvl="8" w:tplc="26C4992A">
      <w:numFmt w:val="bullet"/>
      <w:lvlText w:val="•"/>
      <w:lvlJc w:val="left"/>
      <w:pPr>
        <w:ind w:left="3150" w:hanging="164"/>
      </w:pPr>
      <w:rPr>
        <w:rFonts w:hint="default"/>
        <w:lang w:val="vi" w:eastAsia="vi" w:bidi="vi"/>
      </w:rPr>
    </w:lvl>
  </w:abstractNum>
  <w:abstractNum w:abstractNumId="1000" w15:restartNumberingAfterBreak="0">
    <w:nsid w:val="589521CB"/>
    <w:multiLevelType w:val="hybridMultilevel"/>
    <w:tmpl w:val="5400D3BE"/>
    <w:lvl w:ilvl="0" w:tplc="C39495B2">
      <w:numFmt w:val="bullet"/>
      <w:lvlText w:val="-"/>
      <w:lvlJc w:val="left"/>
      <w:pPr>
        <w:ind w:left="106" w:hanging="204"/>
      </w:pPr>
      <w:rPr>
        <w:rFonts w:ascii="Times New Roman" w:eastAsia="Times New Roman" w:hAnsi="Times New Roman" w:cs="Times New Roman" w:hint="default"/>
        <w:w w:val="100"/>
        <w:sz w:val="28"/>
        <w:szCs w:val="28"/>
        <w:lang w:val="vi" w:eastAsia="vi" w:bidi="vi"/>
      </w:rPr>
    </w:lvl>
    <w:lvl w:ilvl="1" w:tplc="3D52C74E">
      <w:numFmt w:val="bullet"/>
      <w:lvlText w:val="•"/>
      <w:lvlJc w:val="left"/>
      <w:pPr>
        <w:ind w:left="368" w:hanging="204"/>
      </w:pPr>
      <w:rPr>
        <w:rFonts w:hint="default"/>
        <w:lang w:val="vi" w:eastAsia="vi" w:bidi="vi"/>
      </w:rPr>
    </w:lvl>
    <w:lvl w:ilvl="2" w:tplc="AFB8935A">
      <w:numFmt w:val="bullet"/>
      <w:lvlText w:val="•"/>
      <w:lvlJc w:val="left"/>
      <w:pPr>
        <w:ind w:left="636" w:hanging="204"/>
      </w:pPr>
      <w:rPr>
        <w:rFonts w:hint="default"/>
        <w:lang w:val="vi" w:eastAsia="vi" w:bidi="vi"/>
      </w:rPr>
    </w:lvl>
    <w:lvl w:ilvl="3" w:tplc="79EE0A9C">
      <w:numFmt w:val="bullet"/>
      <w:lvlText w:val="•"/>
      <w:lvlJc w:val="left"/>
      <w:pPr>
        <w:ind w:left="904" w:hanging="204"/>
      </w:pPr>
      <w:rPr>
        <w:rFonts w:hint="default"/>
        <w:lang w:val="vi" w:eastAsia="vi" w:bidi="vi"/>
      </w:rPr>
    </w:lvl>
    <w:lvl w:ilvl="4" w:tplc="6C568AA2">
      <w:numFmt w:val="bullet"/>
      <w:lvlText w:val="•"/>
      <w:lvlJc w:val="left"/>
      <w:pPr>
        <w:ind w:left="1172" w:hanging="204"/>
      </w:pPr>
      <w:rPr>
        <w:rFonts w:hint="default"/>
        <w:lang w:val="vi" w:eastAsia="vi" w:bidi="vi"/>
      </w:rPr>
    </w:lvl>
    <w:lvl w:ilvl="5" w:tplc="FC8ABC72">
      <w:numFmt w:val="bullet"/>
      <w:lvlText w:val="•"/>
      <w:lvlJc w:val="left"/>
      <w:pPr>
        <w:ind w:left="1440" w:hanging="204"/>
      </w:pPr>
      <w:rPr>
        <w:rFonts w:hint="default"/>
        <w:lang w:val="vi" w:eastAsia="vi" w:bidi="vi"/>
      </w:rPr>
    </w:lvl>
    <w:lvl w:ilvl="6" w:tplc="FD320FAE">
      <w:numFmt w:val="bullet"/>
      <w:lvlText w:val="•"/>
      <w:lvlJc w:val="left"/>
      <w:pPr>
        <w:ind w:left="1708" w:hanging="204"/>
      </w:pPr>
      <w:rPr>
        <w:rFonts w:hint="default"/>
        <w:lang w:val="vi" w:eastAsia="vi" w:bidi="vi"/>
      </w:rPr>
    </w:lvl>
    <w:lvl w:ilvl="7" w:tplc="05F6EE68">
      <w:numFmt w:val="bullet"/>
      <w:lvlText w:val="•"/>
      <w:lvlJc w:val="left"/>
      <w:pPr>
        <w:ind w:left="1976" w:hanging="204"/>
      </w:pPr>
      <w:rPr>
        <w:rFonts w:hint="default"/>
        <w:lang w:val="vi" w:eastAsia="vi" w:bidi="vi"/>
      </w:rPr>
    </w:lvl>
    <w:lvl w:ilvl="8" w:tplc="D60C087A">
      <w:numFmt w:val="bullet"/>
      <w:lvlText w:val="•"/>
      <w:lvlJc w:val="left"/>
      <w:pPr>
        <w:ind w:left="2244" w:hanging="204"/>
      </w:pPr>
      <w:rPr>
        <w:rFonts w:hint="default"/>
        <w:lang w:val="vi" w:eastAsia="vi" w:bidi="vi"/>
      </w:rPr>
    </w:lvl>
  </w:abstractNum>
  <w:abstractNum w:abstractNumId="1001" w15:restartNumberingAfterBreak="0">
    <w:nsid w:val="589E623E"/>
    <w:multiLevelType w:val="hybridMultilevel"/>
    <w:tmpl w:val="72C0B68A"/>
    <w:lvl w:ilvl="0" w:tplc="4E907BC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7D92B048">
      <w:numFmt w:val="bullet"/>
      <w:lvlText w:val="•"/>
      <w:lvlJc w:val="left"/>
      <w:pPr>
        <w:ind w:left="372" w:hanging="164"/>
      </w:pPr>
      <w:rPr>
        <w:rFonts w:hint="default"/>
        <w:lang w:val="vi" w:eastAsia="vi" w:bidi="vi"/>
      </w:rPr>
    </w:lvl>
    <w:lvl w:ilvl="2" w:tplc="2F24D3C6">
      <w:numFmt w:val="bullet"/>
      <w:lvlText w:val="•"/>
      <w:lvlJc w:val="left"/>
      <w:pPr>
        <w:ind w:left="645" w:hanging="164"/>
      </w:pPr>
      <w:rPr>
        <w:rFonts w:hint="default"/>
        <w:lang w:val="vi" w:eastAsia="vi" w:bidi="vi"/>
      </w:rPr>
    </w:lvl>
    <w:lvl w:ilvl="3" w:tplc="E772B322">
      <w:numFmt w:val="bullet"/>
      <w:lvlText w:val="•"/>
      <w:lvlJc w:val="left"/>
      <w:pPr>
        <w:ind w:left="918" w:hanging="164"/>
      </w:pPr>
      <w:rPr>
        <w:rFonts w:hint="default"/>
        <w:lang w:val="vi" w:eastAsia="vi" w:bidi="vi"/>
      </w:rPr>
    </w:lvl>
    <w:lvl w:ilvl="4" w:tplc="9AF657C6">
      <w:numFmt w:val="bullet"/>
      <w:lvlText w:val="•"/>
      <w:lvlJc w:val="left"/>
      <w:pPr>
        <w:ind w:left="1191" w:hanging="164"/>
      </w:pPr>
      <w:rPr>
        <w:rFonts w:hint="default"/>
        <w:lang w:val="vi" w:eastAsia="vi" w:bidi="vi"/>
      </w:rPr>
    </w:lvl>
    <w:lvl w:ilvl="5" w:tplc="CFF46DB8">
      <w:numFmt w:val="bullet"/>
      <w:lvlText w:val="•"/>
      <w:lvlJc w:val="left"/>
      <w:pPr>
        <w:ind w:left="1464" w:hanging="164"/>
      </w:pPr>
      <w:rPr>
        <w:rFonts w:hint="default"/>
        <w:lang w:val="vi" w:eastAsia="vi" w:bidi="vi"/>
      </w:rPr>
    </w:lvl>
    <w:lvl w:ilvl="6" w:tplc="8B56F10A">
      <w:numFmt w:val="bullet"/>
      <w:lvlText w:val="•"/>
      <w:lvlJc w:val="left"/>
      <w:pPr>
        <w:ind w:left="1736" w:hanging="164"/>
      </w:pPr>
      <w:rPr>
        <w:rFonts w:hint="default"/>
        <w:lang w:val="vi" w:eastAsia="vi" w:bidi="vi"/>
      </w:rPr>
    </w:lvl>
    <w:lvl w:ilvl="7" w:tplc="A608F2C8">
      <w:numFmt w:val="bullet"/>
      <w:lvlText w:val="•"/>
      <w:lvlJc w:val="left"/>
      <w:pPr>
        <w:ind w:left="2009" w:hanging="164"/>
      </w:pPr>
      <w:rPr>
        <w:rFonts w:hint="default"/>
        <w:lang w:val="vi" w:eastAsia="vi" w:bidi="vi"/>
      </w:rPr>
    </w:lvl>
    <w:lvl w:ilvl="8" w:tplc="94E0FD0E">
      <w:numFmt w:val="bullet"/>
      <w:lvlText w:val="•"/>
      <w:lvlJc w:val="left"/>
      <w:pPr>
        <w:ind w:left="2282" w:hanging="164"/>
      </w:pPr>
      <w:rPr>
        <w:rFonts w:hint="default"/>
        <w:lang w:val="vi" w:eastAsia="vi" w:bidi="vi"/>
      </w:rPr>
    </w:lvl>
  </w:abstractNum>
  <w:abstractNum w:abstractNumId="1002" w15:restartNumberingAfterBreak="0">
    <w:nsid w:val="58BA1B93"/>
    <w:multiLevelType w:val="hybridMultilevel"/>
    <w:tmpl w:val="08D2DD5A"/>
    <w:lvl w:ilvl="0" w:tplc="3FC86786">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FE72DE5A">
      <w:numFmt w:val="bullet"/>
      <w:lvlText w:val="•"/>
      <w:lvlJc w:val="left"/>
      <w:pPr>
        <w:ind w:left="1968" w:hanging="164"/>
      </w:pPr>
      <w:rPr>
        <w:rFonts w:hint="default"/>
        <w:lang w:val="vi" w:eastAsia="vi" w:bidi="vi"/>
      </w:rPr>
    </w:lvl>
    <w:lvl w:ilvl="2" w:tplc="A7922FA0">
      <w:numFmt w:val="bullet"/>
      <w:lvlText w:val="•"/>
      <w:lvlJc w:val="left"/>
      <w:pPr>
        <w:ind w:left="2957" w:hanging="164"/>
      </w:pPr>
      <w:rPr>
        <w:rFonts w:hint="default"/>
        <w:lang w:val="vi" w:eastAsia="vi" w:bidi="vi"/>
      </w:rPr>
    </w:lvl>
    <w:lvl w:ilvl="3" w:tplc="51C2FD80">
      <w:numFmt w:val="bullet"/>
      <w:lvlText w:val="•"/>
      <w:lvlJc w:val="left"/>
      <w:pPr>
        <w:ind w:left="3945" w:hanging="164"/>
      </w:pPr>
      <w:rPr>
        <w:rFonts w:hint="default"/>
        <w:lang w:val="vi" w:eastAsia="vi" w:bidi="vi"/>
      </w:rPr>
    </w:lvl>
    <w:lvl w:ilvl="4" w:tplc="9BBE3EBA">
      <w:numFmt w:val="bullet"/>
      <w:lvlText w:val="•"/>
      <w:lvlJc w:val="left"/>
      <w:pPr>
        <w:ind w:left="4934" w:hanging="164"/>
      </w:pPr>
      <w:rPr>
        <w:rFonts w:hint="default"/>
        <w:lang w:val="vi" w:eastAsia="vi" w:bidi="vi"/>
      </w:rPr>
    </w:lvl>
    <w:lvl w:ilvl="5" w:tplc="DF2C5E2C">
      <w:numFmt w:val="bullet"/>
      <w:lvlText w:val="•"/>
      <w:lvlJc w:val="left"/>
      <w:pPr>
        <w:ind w:left="5923" w:hanging="164"/>
      </w:pPr>
      <w:rPr>
        <w:rFonts w:hint="default"/>
        <w:lang w:val="vi" w:eastAsia="vi" w:bidi="vi"/>
      </w:rPr>
    </w:lvl>
    <w:lvl w:ilvl="6" w:tplc="17B8623E">
      <w:numFmt w:val="bullet"/>
      <w:lvlText w:val="•"/>
      <w:lvlJc w:val="left"/>
      <w:pPr>
        <w:ind w:left="6911" w:hanging="164"/>
      </w:pPr>
      <w:rPr>
        <w:rFonts w:hint="default"/>
        <w:lang w:val="vi" w:eastAsia="vi" w:bidi="vi"/>
      </w:rPr>
    </w:lvl>
    <w:lvl w:ilvl="7" w:tplc="766EF68C">
      <w:numFmt w:val="bullet"/>
      <w:lvlText w:val="•"/>
      <w:lvlJc w:val="left"/>
      <w:pPr>
        <w:ind w:left="7900" w:hanging="164"/>
      </w:pPr>
      <w:rPr>
        <w:rFonts w:hint="default"/>
        <w:lang w:val="vi" w:eastAsia="vi" w:bidi="vi"/>
      </w:rPr>
    </w:lvl>
    <w:lvl w:ilvl="8" w:tplc="E6225C96">
      <w:numFmt w:val="bullet"/>
      <w:lvlText w:val="•"/>
      <w:lvlJc w:val="left"/>
      <w:pPr>
        <w:ind w:left="8889" w:hanging="164"/>
      </w:pPr>
      <w:rPr>
        <w:rFonts w:hint="default"/>
        <w:lang w:val="vi" w:eastAsia="vi" w:bidi="vi"/>
      </w:rPr>
    </w:lvl>
  </w:abstractNum>
  <w:abstractNum w:abstractNumId="1003" w15:restartNumberingAfterBreak="0">
    <w:nsid w:val="58D810C3"/>
    <w:multiLevelType w:val="hybridMultilevel"/>
    <w:tmpl w:val="8B2C7A10"/>
    <w:lvl w:ilvl="0" w:tplc="2A8EE1B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D63C34B8">
      <w:numFmt w:val="bullet"/>
      <w:lvlText w:val="•"/>
      <w:lvlJc w:val="left"/>
      <w:pPr>
        <w:ind w:left="630" w:hanging="164"/>
      </w:pPr>
      <w:rPr>
        <w:rFonts w:hint="default"/>
        <w:lang w:val="vi" w:eastAsia="vi" w:bidi="vi"/>
      </w:rPr>
    </w:lvl>
    <w:lvl w:ilvl="2" w:tplc="0794F952">
      <w:numFmt w:val="bullet"/>
      <w:lvlText w:val="•"/>
      <w:lvlJc w:val="left"/>
      <w:pPr>
        <w:ind w:left="1160" w:hanging="164"/>
      </w:pPr>
      <w:rPr>
        <w:rFonts w:hint="default"/>
        <w:lang w:val="vi" w:eastAsia="vi" w:bidi="vi"/>
      </w:rPr>
    </w:lvl>
    <w:lvl w:ilvl="3" w:tplc="7018ABAA">
      <w:numFmt w:val="bullet"/>
      <w:lvlText w:val="•"/>
      <w:lvlJc w:val="left"/>
      <w:pPr>
        <w:ind w:left="1690" w:hanging="164"/>
      </w:pPr>
      <w:rPr>
        <w:rFonts w:hint="default"/>
        <w:lang w:val="vi" w:eastAsia="vi" w:bidi="vi"/>
      </w:rPr>
    </w:lvl>
    <w:lvl w:ilvl="4" w:tplc="14880830">
      <w:numFmt w:val="bullet"/>
      <w:lvlText w:val="•"/>
      <w:lvlJc w:val="left"/>
      <w:pPr>
        <w:ind w:left="2220" w:hanging="164"/>
      </w:pPr>
      <w:rPr>
        <w:rFonts w:hint="default"/>
        <w:lang w:val="vi" w:eastAsia="vi" w:bidi="vi"/>
      </w:rPr>
    </w:lvl>
    <w:lvl w:ilvl="5" w:tplc="7A3A941A">
      <w:numFmt w:val="bullet"/>
      <w:lvlText w:val="•"/>
      <w:lvlJc w:val="left"/>
      <w:pPr>
        <w:ind w:left="2750" w:hanging="164"/>
      </w:pPr>
      <w:rPr>
        <w:rFonts w:hint="default"/>
        <w:lang w:val="vi" w:eastAsia="vi" w:bidi="vi"/>
      </w:rPr>
    </w:lvl>
    <w:lvl w:ilvl="6" w:tplc="210E74D2">
      <w:numFmt w:val="bullet"/>
      <w:lvlText w:val="•"/>
      <w:lvlJc w:val="left"/>
      <w:pPr>
        <w:ind w:left="3280" w:hanging="164"/>
      </w:pPr>
      <w:rPr>
        <w:rFonts w:hint="default"/>
        <w:lang w:val="vi" w:eastAsia="vi" w:bidi="vi"/>
      </w:rPr>
    </w:lvl>
    <w:lvl w:ilvl="7" w:tplc="2702EBC8">
      <w:numFmt w:val="bullet"/>
      <w:lvlText w:val="•"/>
      <w:lvlJc w:val="left"/>
      <w:pPr>
        <w:ind w:left="3810" w:hanging="164"/>
      </w:pPr>
      <w:rPr>
        <w:rFonts w:hint="default"/>
        <w:lang w:val="vi" w:eastAsia="vi" w:bidi="vi"/>
      </w:rPr>
    </w:lvl>
    <w:lvl w:ilvl="8" w:tplc="07A6C612">
      <w:numFmt w:val="bullet"/>
      <w:lvlText w:val="•"/>
      <w:lvlJc w:val="left"/>
      <w:pPr>
        <w:ind w:left="4340" w:hanging="164"/>
      </w:pPr>
      <w:rPr>
        <w:rFonts w:hint="default"/>
        <w:lang w:val="vi" w:eastAsia="vi" w:bidi="vi"/>
      </w:rPr>
    </w:lvl>
  </w:abstractNum>
  <w:abstractNum w:abstractNumId="1004" w15:restartNumberingAfterBreak="0">
    <w:nsid w:val="59137BA1"/>
    <w:multiLevelType w:val="hybridMultilevel"/>
    <w:tmpl w:val="63982006"/>
    <w:lvl w:ilvl="0" w:tplc="C7B03860">
      <w:start w:val="2"/>
      <w:numFmt w:val="decimal"/>
      <w:lvlText w:val="%1."/>
      <w:lvlJc w:val="left"/>
      <w:pPr>
        <w:ind w:left="1099" w:hanging="281"/>
        <w:jc w:val="left"/>
      </w:pPr>
      <w:rPr>
        <w:rFonts w:ascii="Times New Roman" w:eastAsia="Times New Roman" w:hAnsi="Times New Roman" w:cs="Times New Roman" w:hint="default"/>
        <w:b/>
        <w:bCs/>
        <w:w w:val="100"/>
        <w:sz w:val="28"/>
        <w:szCs w:val="28"/>
        <w:lang w:val="vi" w:eastAsia="vi" w:bidi="vi"/>
      </w:rPr>
    </w:lvl>
    <w:lvl w:ilvl="1" w:tplc="0986D582">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79460B68">
      <w:numFmt w:val="bullet"/>
      <w:lvlText w:val="•"/>
      <w:lvlJc w:val="left"/>
      <w:pPr>
        <w:ind w:left="1335" w:hanging="250"/>
      </w:pPr>
      <w:rPr>
        <w:rFonts w:hint="default"/>
        <w:lang w:val="vi" w:eastAsia="vi" w:bidi="vi"/>
      </w:rPr>
    </w:lvl>
    <w:lvl w:ilvl="3" w:tplc="D0806AB8">
      <w:numFmt w:val="bullet"/>
      <w:lvlText w:val="•"/>
      <w:lvlJc w:val="left"/>
      <w:pPr>
        <w:ind w:left="1570" w:hanging="250"/>
      </w:pPr>
      <w:rPr>
        <w:rFonts w:hint="default"/>
        <w:lang w:val="vi" w:eastAsia="vi" w:bidi="vi"/>
      </w:rPr>
    </w:lvl>
    <w:lvl w:ilvl="4" w:tplc="8B64F1DC">
      <w:numFmt w:val="bullet"/>
      <w:lvlText w:val="•"/>
      <w:lvlJc w:val="left"/>
      <w:pPr>
        <w:ind w:left="1805" w:hanging="250"/>
      </w:pPr>
      <w:rPr>
        <w:rFonts w:hint="default"/>
        <w:lang w:val="vi" w:eastAsia="vi" w:bidi="vi"/>
      </w:rPr>
    </w:lvl>
    <w:lvl w:ilvl="5" w:tplc="0BD074C4">
      <w:numFmt w:val="bullet"/>
      <w:lvlText w:val="•"/>
      <w:lvlJc w:val="left"/>
      <w:pPr>
        <w:ind w:left="2041" w:hanging="250"/>
      </w:pPr>
      <w:rPr>
        <w:rFonts w:hint="default"/>
        <w:lang w:val="vi" w:eastAsia="vi" w:bidi="vi"/>
      </w:rPr>
    </w:lvl>
    <w:lvl w:ilvl="6" w:tplc="07687342">
      <w:numFmt w:val="bullet"/>
      <w:lvlText w:val="•"/>
      <w:lvlJc w:val="left"/>
      <w:pPr>
        <w:ind w:left="2276" w:hanging="250"/>
      </w:pPr>
      <w:rPr>
        <w:rFonts w:hint="default"/>
        <w:lang w:val="vi" w:eastAsia="vi" w:bidi="vi"/>
      </w:rPr>
    </w:lvl>
    <w:lvl w:ilvl="7" w:tplc="46ACA512">
      <w:numFmt w:val="bullet"/>
      <w:lvlText w:val="•"/>
      <w:lvlJc w:val="left"/>
      <w:pPr>
        <w:ind w:left="2511" w:hanging="250"/>
      </w:pPr>
      <w:rPr>
        <w:rFonts w:hint="default"/>
        <w:lang w:val="vi" w:eastAsia="vi" w:bidi="vi"/>
      </w:rPr>
    </w:lvl>
    <w:lvl w:ilvl="8" w:tplc="3F9A54CE">
      <w:numFmt w:val="bullet"/>
      <w:lvlText w:val="•"/>
      <w:lvlJc w:val="left"/>
      <w:pPr>
        <w:ind w:left="2746" w:hanging="250"/>
      </w:pPr>
      <w:rPr>
        <w:rFonts w:hint="default"/>
        <w:lang w:val="vi" w:eastAsia="vi" w:bidi="vi"/>
      </w:rPr>
    </w:lvl>
  </w:abstractNum>
  <w:abstractNum w:abstractNumId="1005" w15:restartNumberingAfterBreak="0">
    <w:nsid w:val="59374FBE"/>
    <w:multiLevelType w:val="hybridMultilevel"/>
    <w:tmpl w:val="D454529C"/>
    <w:lvl w:ilvl="0" w:tplc="964A3078">
      <w:numFmt w:val="bullet"/>
      <w:lvlText w:val="-"/>
      <w:lvlJc w:val="left"/>
      <w:pPr>
        <w:ind w:left="174" w:hanging="164"/>
      </w:pPr>
      <w:rPr>
        <w:rFonts w:ascii="Times New Roman" w:eastAsia="Times New Roman" w:hAnsi="Times New Roman" w:cs="Times New Roman" w:hint="default"/>
        <w:w w:val="100"/>
        <w:sz w:val="28"/>
        <w:szCs w:val="28"/>
        <w:lang w:val="vi" w:eastAsia="vi" w:bidi="vi"/>
      </w:rPr>
    </w:lvl>
    <w:lvl w:ilvl="1" w:tplc="D28E2E10">
      <w:numFmt w:val="bullet"/>
      <w:lvlText w:val="•"/>
      <w:lvlJc w:val="left"/>
      <w:pPr>
        <w:ind w:left="572" w:hanging="164"/>
      </w:pPr>
      <w:rPr>
        <w:rFonts w:hint="default"/>
        <w:lang w:val="vi" w:eastAsia="vi" w:bidi="vi"/>
      </w:rPr>
    </w:lvl>
    <w:lvl w:ilvl="2" w:tplc="A33CE4EE">
      <w:numFmt w:val="bullet"/>
      <w:lvlText w:val="•"/>
      <w:lvlJc w:val="left"/>
      <w:pPr>
        <w:ind w:left="965" w:hanging="164"/>
      </w:pPr>
      <w:rPr>
        <w:rFonts w:hint="default"/>
        <w:lang w:val="vi" w:eastAsia="vi" w:bidi="vi"/>
      </w:rPr>
    </w:lvl>
    <w:lvl w:ilvl="3" w:tplc="430EC1D8">
      <w:numFmt w:val="bullet"/>
      <w:lvlText w:val="•"/>
      <w:lvlJc w:val="left"/>
      <w:pPr>
        <w:ind w:left="1358" w:hanging="164"/>
      </w:pPr>
      <w:rPr>
        <w:rFonts w:hint="default"/>
        <w:lang w:val="vi" w:eastAsia="vi" w:bidi="vi"/>
      </w:rPr>
    </w:lvl>
    <w:lvl w:ilvl="4" w:tplc="0CAEF514">
      <w:numFmt w:val="bullet"/>
      <w:lvlText w:val="•"/>
      <w:lvlJc w:val="left"/>
      <w:pPr>
        <w:ind w:left="1751" w:hanging="164"/>
      </w:pPr>
      <w:rPr>
        <w:rFonts w:hint="default"/>
        <w:lang w:val="vi" w:eastAsia="vi" w:bidi="vi"/>
      </w:rPr>
    </w:lvl>
    <w:lvl w:ilvl="5" w:tplc="A0B253FC">
      <w:numFmt w:val="bullet"/>
      <w:lvlText w:val="•"/>
      <w:lvlJc w:val="left"/>
      <w:pPr>
        <w:ind w:left="2144" w:hanging="164"/>
      </w:pPr>
      <w:rPr>
        <w:rFonts w:hint="default"/>
        <w:lang w:val="vi" w:eastAsia="vi" w:bidi="vi"/>
      </w:rPr>
    </w:lvl>
    <w:lvl w:ilvl="6" w:tplc="62F82DDE">
      <w:numFmt w:val="bullet"/>
      <w:lvlText w:val="•"/>
      <w:lvlJc w:val="left"/>
      <w:pPr>
        <w:ind w:left="2537" w:hanging="164"/>
      </w:pPr>
      <w:rPr>
        <w:rFonts w:hint="default"/>
        <w:lang w:val="vi" w:eastAsia="vi" w:bidi="vi"/>
      </w:rPr>
    </w:lvl>
    <w:lvl w:ilvl="7" w:tplc="283AA720">
      <w:numFmt w:val="bullet"/>
      <w:lvlText w:val="•"/>
      <w:lvlJc w:val="left"/>
      <w:pPr>
        <w:ind w:left="2930" w:hanging="164"/>
      </w:pPr>
      <w:rPr>
        <w:rFonts w:hint="default"/>
        <w:lang w:val="vi" w:eastAsia="vi" w:bidi="vi"/>
      </w:rPr>
    </w:lvl>
    <w:lvl w:ilvl="8" w:tplc="23003022">
      <w:numFmt w:val="bullet"/>
      <w:lvlText w:val="•"/>
      <w:lvlJc w:val="left"/>
      <w:pPr>
        <w:ind w:left="3323" w:hanging="164"/>
      </w:pPr>
      <w:rPr>
        <w:rFonts w:hint="default"/>
        <w:lang w:val="vi" w:eastAsia="vi" w:bidi="vi"/>
      </w:rPr>
    </w:lvl>
  </w:abstractNum>
  <w:abstractNum w:abstractNumId="1006" w15:restartNumberingAfterBreak="0">
    <w:nsid w:val="593766FB"/>
    <w:multiLevelType w:val="hybridMultilevel"/>
    <w:tmpl w:val="02806554"/>
    <w:lvl w:ilvl="0" w:tplc="A88A493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18888C62">
      <w:numFmt w:val="bullet"/>
      <w:lvlText w:val="•"/>
      <w:lvlJc w:val="left"/>
      <w:pPr>
        <w:ind w:left="671" w:hanging="164"/>
      </w:pPr>
      <w:rPr>
        <w:rFonts w:hint="default"/>
        <w:lang w:val="vi" w:eastAsia="vi" w:bidi="vi"/>
      </w:rPr>
    </w:lvl>
    <w:lvl w:ilvl="2" w:tplc="1164A1C2">
      <w:numFmt w:val="bullet"/>
      <w:lvlText w:val="•"/>
      <w:lvlJc w:val="left"/>
      <w:pPr>
        <w:ind w:left="1242" w:hanging="164"/>
      </w:pPr>
      <w:rPr>
        <w:rFonts w:hint="default"/>
        <w:lang w:val="vi" w:eastAsia="vi" w:bidi="vi"/>
      </w:rPr>
    </w:lvl>
    <w:lvl w:ilvl="3" w:tplc="3FD2D766">
      <w:numFmt w:val="bullet"/>
      <w:lvlText w:val="•"/>
      <w:lvlJc w:val="left"/>
      <w:pPr>
        <w:ind w:left="1813" w:hanging="164"/>
      </w:pPr>
      <w:rPr>
        <w:rFonts w:hint="default"/>
        <w:lang w:val="vi" w:eastAsia="vi" w:bidi="vi"/>
      </w:rPr>
    </w:lvl>
    <w:lvl w:ilvl="4" w:tplc="21808224">
      <w:numFmt w:val="bullet"/>
      <w:lvlText w:val="•"/>
      <w:lvlJc w:val="left"/>
      <w:pPr>
        <w:ind w:left="2385" w:hanging="164"/>
      </w:pPr>
      <w:rPr>
        <w:rFonts w:hint="default"/>
        <w:lang w:val="vi" w:eastAsia="vi" w:bidi="vi"/>
      </w:rPr>
    </w:lvl>
    <w:lvl w:ilvl="5" w:tplc="176E2812">
      <w:numFmt w:val="bullet"/>
      <w:lvlText w:val="•"/>
      <w:lvlJc w:val="left"/>
      <w:pPr>
        <w:ind w:left="2956" w:hanging="164"/>
      </w:pPr>
      <w:rPr>
        <w:rFonts w:hint="default"/>
        <w:lang w:val="vi" w:eastAsia="vi" w:bidi="vi"/>
      </w:rPr>
    </w:lvl>
    <w:lvl w:ilvl="6" w:tplc="7F36D214">
      <w:numFmt w:val="bullet"/>
      <w:lvlText w:val="•"/>
      <w:lvlJc w:val="left"/>
      <w:pPr>
        <w:ind w:left="3527" w:hanging="164"/>
      </w:pPr>
      <w:rPr>
        <w:rFonts w:hint="default"/>
        <w:lang w:val="vi" w:eastAsia="vi" w:bidi="vi"/>
      </w:rPr>
    </w:lvl>
    <w:lvl w:ilvl="7" w:tplc="0AB64E22">
      <w:numFmt w:val="bullet"/>
      <w:lvlText w:val="•"/>
      <w:lvlJc w:val="left"/>
      <w:pPr>
        <w:ind w:left="4099" w:hanging="164"/>
      </w:pPr>
      <w:rPr>
        <w:rFonts w:hint="default"/>
        <w:lang w:val="vi" w:eastAsia="vi" w:bidi="vi"/>
      </w:rPr>
    </w:lvl>
    <w:lvl w:ilvl="8" w:tplc="E266E144">
      <w:numFmt w:val="bullet"/>
      <w:lvlText w:val="•"/>
      <w:lvlJc w:val="left"/>
      <w:pPr>
        <w:ind w:left="4670" w:hanging="164"/>
      </w:pPr>
      <w:rPr>
        <w:rFonts w:hint="default"/>
        <w:lang w:val="vi" w:eastAsia="vi" w:bidi="vi"/>
      </w:rPr>
    </w:lvl>
  </w:abstractNum>
  <w:abstractNum w:abstractNumId="1007" w15:restartNumberingAfterBreak="0">
    <w:nsid w:val="593F1EF3"/>
    <w:multiLevelType w:val="hybridMultilevel"/>
    <w:tmpl w:val="28FC9B5C"/>
    <w:lvl w:ilvl="0" w:tplc="91529530">
      <w:numFmt w:val="bullet"/>
      <w:lvlText w:val="-"/>
      <w:lvlJc w:val="left"/>
      <w:pPr>
        <w:ind w:left="106" w:hanging="183"/>
      </w:pPr>
      <w:rPr>
        <w:rFonts w:ascii="Times New Roman" w:eastAsia="Times New Roman" w:hAnsi="Times New Roman" w:cs="Times New Roman" w:hint="default"/>
        <w:w w:val="100"/>
        <w:sz w:val="28"/>
        <w:szCs w:val="28"/>
        <w:lang w:val="vi" w:eastAsia="vi" w:bidi="vi"/>
      </w:rPr>
    </w:lvl>
    <w:lvl w:ilvl="1" w:tplc="DF58F8B8">
      <w:numFmt w:val="bullet"/>
      <w:lvlText w:val="•"/>
      <w:lvlJc w:val="left"/>
      <w:pPr>
        <w:ind w:left="368" w:hanging="183"/>
      </w:pPr>
      <w:rPr>
        <w:rFonts w:hint="default"/>
        <w:lang w:val="vi" w:eastAsia="vi" w:bidi="vi"/>
      </w:rPr>
    </w:lvl>
    <w:lvl w:ilvl="2" w:tplc="6514210A">
      <w:numFmt w:val="bullet"/>
      <w:lvlText w:val="•"/>
      <w:lvlJc w:val="left"/>
      <w:pPr>
        <w:ind w:left="636" w:hanging="183"/>
      </w:pPr>
      <w:rPr>
        <w:rFonts w:hint="default"/>
        <w:lang w:val="vi" w:eastAsia="vi" w:bidi="vi"/>
      </w:rPr>
    </w:lvl>
    <w:lvl w:ilvl="3" w:tplc="0218B70E">
      <w:numFmt w:val="bullet"/>
      <w:lvlText w:val="•"/>
      <w:lvlJc w:val="left"/>
      <w:pPr>
        <w:ind w:left="904" w:hanging="183"/>
      </w:pPr>
      <w:rPr>
        <w:rFonts w:hint="default"/>
        <w:lang w:val="vi" w:eastAsia="vi" w:bidi="vi"/>
      </w:rPr>
    </w:lvl>
    <w:lvl w:ilvl="4" w:tplc="40205666">
      <w:numFmt w:val="bullet"/>
      <w:lvlText w:val="•"/>
      <w:lvlJc w:val="left"/>
      <w:pPr>
        <w:ind w:left="1172" w:hanging="183"/>
      </w:pPr>
      <w:rPr>
        <w:rFonts w:hint="default"/>
        <w:lang w:val="vi" w:eastAsia="vi" w:bidi="vi"/>
      </w:rPr>
    </w:lvl>
    <w:lvl w:ilvl="5" w:tplc="05723984">
      <w:numFmt w:val="bullet"/>
      <w:lvlText w:val="•"/>
      <w:lvlJc w:val="left"/>
      <w:pPr>
        <w:ind w:left="1440" w:hanging="183"/>
      </w:pPr>
      <w:rPr>
        <w:rFonts w:hint="default"/>
        <w:lang w:val="vi" w:eastAsia="vi" w:bidi="vi"/>
      </w:rPr>
    </w:lvl>
    <w:lvl w:ilvl="6" w:tplc="F266D5F4">
      <w:numFmt w:val="bullet"/>
      <w:lvlText w:val="•"/>
      <w:lvlJc w:val="left"/>
      <w:pPr>
        <w:ind w:left="1708" w:hanging="183"/>
      </w:pPr>
      <w:rPr>
        <w:rFonts w:hint="default"/>
        <w:lang w:val="vi" w:eastAsia="vi" w:bidi="vi"/>
      </w:rPr>
    </w:lvl>
    <w:lvl w:ilvl="7" w:tplc="7ED4097C">
      <w:numFmt w:val="bullet"/>
      <w:lvlText w:val="•"/>
      <w:lvlJc w:val="left"/>
      <w:pPr>
        <w:ind w:left="1976" w:hanging="183"/>
      </w:pPr>
      <w:rPr>
        <w:rFonts w:hint="default"/>
        <w:lang w:val="vi" w:eastAsia="vi" w:bidi="vi"/>
      </w:rPr>
    </w:lvl>
    <w:lvl w:ilvl="8" w:tplc="285821C6">
      <w:numFmt w:val="bullet"/>
      <w:lvlText w:val="•"/>
      <w:lvlJc w:val="left"/>
      <w:pPr>
        <w:ind w:left="2244" w:hanging="183"/>
      </w:pPr>
      <w:rPr>
        <w:rFonts w:hint="default"/>
        <w:lang w:val="vi" w:eastAsia="vi" w:bidi="vi"/>
      </w:rPr>
    </w:lvl>
  </w:abstractNum>
  <w:abstractNum w:abstractNumId="1008" w15:restartNumberingAfterBreak="0">
    <w:nsid w:val="59572498"/>
    <w:multiLevelType w:val="hybridMultilevel"/>
    <w:tmpl w:val="052A68DC"/>
    <w:lvl w:ilvl="0" w:tplc="57689B18">
      <w:numFmt w:val="bullet"/>
      <w:lvlText w:val="*"/>
      <w:lvlJc w:val="left"/>
      <w:pPr>
        <w:ind w:left="1030" w:hanging="212"/>
      </w:pPr>
      <w:rPr>
        <w:rFonts w:ascii="Times New Roman" w:eastAsia="Times New Roman" w:hAnsi="Times New Roman" w:cs="Times New Roman" w:hint="default"/>
        <w:w w:val="100"/>
        <w:sz w:val="28"/>
        <w:szCs w:val="28"/>
        <w:lang w:val="vi" w:eastAsia="vi" w:bidi="vi"/>
      </w:rPr>
    </w:lvl>
    <w:lvl w:ilvl="1" w:tplc="7D720B96">
      <w:numFmt w:val="bullet"/>
      <w:lvlText w:val="-"/>
      <w:lvlJc w:val="left"/>
      <w:pPr>
        <w:ind w:left="3152" w:hanging="166"/>
      </w:pPr>
      <w:rPr>
        <w:rFonts w:ascii="Times New Roman" w:eastAsia="Times New Roman" w:hAnsi="Times New Roman" w:cs="Times New Roman" w:hint="default"/>
        <w:w w:val="100"/>
        <w:sz w:val="28"/>
        <w:szCs w:val="28"/>
        <w:lang w:val="vi" w:eastAsia="vi" w:bidi="vi"/>
      </w:rPr>
    </w:lvl>
    <w:lvl w:ilvl="2" w:tplc="DD582B08">
      <w:numFmt w:val="bullet"/>
      <w:lvlText w:val="•"/>
      <w:lvlJc w:val="left"/>
      <w:pPr>
        <w:ind w:left="4016" w:hanging="166"/>
      </w:pPr>
      <w:rPr>
        <w:rFonts w:hint="default"/>
        <w:lang w:val="vi" w:eastAsia="vi" w:bidi="vi"/>
      </w:rPr>
    </w:lvl>
    <w:lvl w:ilvl="3" w:tplc="1CC649BC">
      <w:numFmt w:val="bullet"/>
      <w:lvlText w:val="•"/>
      <w:lvlJc w:val="left"/>
      <w:pPr>
        <w:ind w:left="4872" w:hanging="166"/>
      </w:pPr>
      <w:rPr>
        <w:rFonts w:hint="default"/>
        <w:lang w:val="vi" w:eastAsia="vi" w:bidi="vi"/>
      </w:rPr>
    </w:lvl>
    <w:lvl w:ilvl="4" w:tplc="39CE0972">
      <w:numFmt w:val="bullet"/>
      <w:lvlText w:val="•"/>
      <w:lvlJc w:val="left"/>
      <w:pPr>
        <w:ind w:left="5728" w:hanging="166"/>
      </w:pPr>
      <w:rPr>
        <w:rFonts w:hint="default"/>
        <w:lang w:val="vi" w:eastAsia="vi" w:bidi="vi"/>
      </w:rPr>
    </w:lvl>
    <w:lvl w:ilvl="5" w:tplc="C1460BFE">
      <w:numFmt w:val="bullet"/>
      <w:lvlText w:val="•"/>
      <w:lvlJc w:val="left"/>
      <w:pPr>
        <w:ind w:left="6585" w:hanging="166"/>
      </w:pPr>
      <w:rPr>
        <w:rFonts w:hint="default"/>
        <w:lang w:val="vi" w:eastAsia="vi" w:bidi="vi"/>
      </w:rPr>
    </w:lvl>
    <w:lvl w:ilvl="6" w:tplc="5F56F0FE">
      <w:numFmt w:val="bullet"/>
      <w:lvlText w:val="•"/>
      <w:lvlJc w:val="left"/>
      <w:pPr>
        <w:ind w:left="7441" w:hanging="166"/>
      </w:pPr>
      <w:rPr>
        <w:rFonts w:hint="default"/>
        <w:lang w:val="vi" w:eastAsia="vi" w:bidi="vi"/>
      </w:rPr>
    </w:lvl>
    <w:lvl w:ilvl="7" w:tplc="C1428ED6">
      <w:numFmt w:val="bullet"/>
      <w:lvlText w:val="•"/>
      <w:lvlJc w:val="left"/>
      <w:pPr>
        <w:ind w:left="8297" w:hanging="166"/>
      </w:pPr>
      <w:rPr>
        <w:rFonts w:hint="default"/>
        <w:lang w:val="vi" w:eastAsia="vi" w:bidi="vi"/>
      </w:rPr>
    </w:lvl>
    <w:lvl w:ilvl="8" w:tplc="4EE89A56">
      <w:numFmt w:val="bullet"/>
      <w:lvlText w:val="•"/>
      <w:lvlJc w:val="left"/>
      <w:pPr>
        <w:ind w:left="9153" w:hanging="166"/>
      </w:pPr>
      <w:rPr>
        <w:rFonts w:hint="default"/>
        <w:lang w:val="vi" w:eastAsia="vi" w:bidi="vi"/>
      </w:rPr>
    </w:lvl>
  </w:abstractNum>
  <w:abstractNum w:abstractNumId="1009" w15:restartNumberingAfterBreak="0">
    <w:nsid w:val="59572B52"/>
    <w:multiLevelType w:val="hybridMultilevel"/>
    <w:tmpl w:val="6DACBD04"/>
    <w:lvl w:ilvl="0" w:tplc="C3E23D48">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56DE1AF2">
      <w:numFmt w:val="bullet"/>
      <w:lvlText w:val="•"/>
      <w:lvlJc w:val="left"/>
      <w:pPr>
        <w:ind w:left="713" w:hanging="164"/>
      </w:pPr>
      <w:rPr>
        <w:rFonts w:hint="default"/>
        <w:lang w:val="vi" w:eastAsia="vi" w:bidi="vi"/>
      </w:rPr>
    </w:lvl>
    <w:lvl w:ilvl="2" w:tplc="1F4850A4">
      <w:numFmt w:val="bullet"/>
      <w:lvlText w:val="•"/>
      <w:lvlJc w:val="left"/>
      <w:pPr>
        <w:ind w:left="1246" w:hanging="164"/>
      </w:pPr>
      <w:rPr>
        <w:rFonts w:hint="default"/>
        <w:lang w:val="vi" w:eastAsia="vi" w:bidi="vi"/>
      </w:rPr>
    </w:lvl>
    <w:lvl w:ilvl="3" w:tplc="0FCE9C48">
      <w:numFmt w:val="bullet"/>
      <w:lvlText w:val="•"/>
      <w:lvlJc w:val="left"/>
      <w:pPr>
        <w:ind w:left="1779" w:hanging="164"/>
      </w:pPr>
      <w:rPr>
        <w:rFonts w:hint="default"/>
        <w:lang w:val="vi" w:eastAsia="vi" w:bidi="vi"/>
      </w:rPr>
    </w:lvl>
    <w:lvl w:ilvl="4" w:tplc="25D25036">
      <w:numFmt w:val="bullet"/>
      <w:lvlText w:val="•"/>
      <w:lvlJc w:val="left"/>
      <w:pPr>
        <w:ind w:left="2312" w:hanging="164"/>
      </w:pPr>
      <w:rPr>
        <w:rFonts w:hint="default"/>
        <w:lang w:val="vi" w:eastAsia="vi" w:bidi="vi"/>
      </w:rPr>
    </w:lvl>
    <w:lvl w:ilvl="5" w:tplc="A2F2B892">
      <w:numFmt w:val="bullet"/>
      <w:lvlText w:val="•"/>
      <w:lvlJc w:val="left"/>
      <w:pPr>
        <w:ind w:left="2845" w:hanging="164"/>
      </w:pPr>
      <w:rPr>
        <w:rFonts w:hint="default"/>
        <w:lang w:val="vi" w:eastAsia="vi" w:bidi="vi"/>
      </w:rPr>
    </w:lvl>
    <w:lvl w:ilvl="6" w:tplc="369672A4">
      <w:numFmt w:val="bullet"/>
      <w:lvlText w:val="•"/>
      <w:lvlJc w:val="left"/>
      <w:pPr>
        <w:ind w:left="3378" w:hanging="164"/>
      </w:pPr>
      <w:rPr>
        <w:rFonts w:hint="default"/>
        <w:lang w:val="vi" w:eastAsia="vi" w:bidi="vi"/>
      </w:rPr>
    </w:lvl>
    <w:lvl w:ilvl="7" w:tplc="7C8A2858">
      <w:numFmt w:val="bullet"/>
      <w:lvlText w:val="•"/>
      <w:lvlJc w:val="left"/>
      <w:pPr>
        <w:ind w:left="3911" w:hanging="164"/>
      </w:pPr>
      <w:rPr>
        <w:rFonts w:hint="default"/>
        <w:lang w:val="vi" w:eastAsia="vi" w:bidi="vi"/>
      </w:rPr>
    </w:lvl>
    <w:lvl w:ilvl="8" w:tplc="2EC46304">
      <w:numFmt w:val="bullet"/>
      <w:lvlText w:val="•"/>
      <w:lvlJc w:val="left"/>
      <w:pPr>
        <w:ind w:left="4444" w:hanging="164"/>
      </w:pPr>
      <w:rPr>
        <w:rFonts w:hint="default"/>
        <w:lang w:val="vi" w:eastAsia="vi" w:bidi="vi"/>
      </w:rPr>
    </w:lvl>
  </w:abstractNum>
  <w:abstractNum w:abstractNumId="1010" w15:restartNumberingAfterBreak="0">
    <w:nsid w:val="596A0819"/>
    <w:multiLevelType w:val="hybridMultilevel"/>
    <w:tmpl w:val="9274194A"/>
    <w:lvl w:ilvl="0" w:tplc="A734EC5C">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060A1A4A">
      <w:numFmt w:val="bullet"/>
      <w:lvlText w:val="•"/>
      <w:lvlJc w:val="left"/>
      <w:pPr>
        <w:ind w:left="809" w:hanging="164"/>
      </w:pPr>
      <w:rPr>
        <w:rFonts w:hint="default"/>
        <w:lang w:val="vi" w:eastAsia="vi" w:bidi="vi"/>
      </w:rPr>
    </w:lvl>
    <w:lvl w:ilvl="2" w:tplc="F6001A58">
      <w:numFmt w:val="bullet"/>
      <w:lvlText w:val="•"/>
      <w:lvlJc w:val="left"/>
      <w:pPr>
        <w:ind w:left="1338" w:hanging="164"/>
      </w:pPr>
      <w:rPr>
        <w:rFonts w:hint="default"/>
        <w:lang w:val="vi" w:eastAsia="vi" w:bidi="vi"/>
      </w:rPr>
    </w:lvl>
    <w:lvl w:ilvl="3" w:tplc="19309A30">
      <w:numFmt w:val="bullet"/>
      <w:lvlText w:val="•"/>
      <w:lvlJc w:val="left"/>
      <w:pPr>
        <w:ind w:left="1867" w:hanging="164"/>
      </w:pPr>
      <w:rPr>
        <w:rFonts w:hint="default"/>
        <w:lang w:val="vi" w:eastAsia="vi" w:bidi="vi"/>
      </w:rPr>
    </w:lvl>
    <w:lvl w:ilvl="4" w:tplc="CE84306E">
      <w:numFmt w:val="bullet"/>
      <w:lvlText w:val="•"/>
      <w:lvlJc w:val="left"/>
      <w:pPr>
        <w:ind w:left="2396" w:hanging="164"/>
      </w:pPr>
      <w:rPr>
        <w:rFonts w:hint="default"/>
        <w:lang w:val="vi" w:eastAsia="vi" w:bidi="vi"/>
      </w:rPr>
    </w:lvl>
    <w:lvl w:ilvl="5" w:tplc="584CAC7E">
      <w:numFmt w:val="bullet"/>
      <w:lvlText w:val="•"/>
      <w:lvlJc w:val="left"/>
      <w:pPr>
        <w:ind w:left="2925" w:hanging="164"/>
      </w:pPr>
      <w:rPr>
        <w:rFonts w:hint="default"/>
        <w:lang w:val="vi" w:eastAsia="vi" w:bidi="vi"/>
      </w:rPr>
    </w:lvl>
    <w:lvl w:ilvl="6" w:tplc="FF562490">
      <w:numFmt w:val="bullet"/>
      <w:lvlText w:val="•"/>
      <w:lvlJc w:val="left"/>
      <w:pPr>
        <w:ind w:left="3454" w:hanging="164"/>
      </w:pPr>
      <w:rPr>
        <w:rFonts w:hint="default"/>
        <w:lang w:val="vi" w:eastAsia="vi" w:bidi="vi"/>
      </w:rPr>
    </w:lvl>
    <w:lvl w:ilvl="7" w:tplc="EDF8CE6A">
      <w:numFmt w:val="bullet"/>
      <w:lvlText w:val="•"/>
      <w:lvlJc w:val="left"/>
      <w:pPr>
        <w:ind w:left="3983" w:hanging="164"/>
      </w:pPr>
      <w:rPr>
        <w:rFonts w:hint="default"/>
        <w:lang w:val="vi" w:eastAsia="vi" w:bidi="vi"/>
      </w:rPr>
    </w:lvl>
    <w:lvl w:ilvl="8" w:tplc="74066CCC">
      <w:numFmt w:val="bullet"/>
      <w:lvlText w:val="•"/>
      <w:lvlJc w:val="left"/>
      <w:pPr>
        <w:ind w:left="4512" w:hanging="164"/>
      </w:pPr>
      <w:rPr>
        <w:rFonts w:hint="default"/>
        <w:lang w:val="vi" w:eastAsia="vi" w:bidi="vi"/>
      </w:rPr>
    </w:lvl>
  </w:abstractNum>
  <w:abstractNum w:abstractNumId="1011" w15:restartNumberingAfterBreak="0">
    <w:nsid w:val="599B61D4"/>
    <w:multiLevelType w:val="hybridMultilevel"/>
    <w:tmpl w:val="8DEE5A54"/>
    <w:lvl w:ilvl="0" w:tplc="CBB8F198">
      <w:numFmt w:val="bullet"/>
      <w:lvlText w:val="-"/>
      <w:lvlJc w:val="left"/>
      <w:pPr>
        <w:ind w:left="107" w:hanging="212"/>
      </w:pPr>
      <w:rPr>
        <w:rFonts w:ascii="Times New Roman" w:eastAsia="Times New Roman" w:hAnsi="Times New Roman" w:cs="Times New Roman" w:hint="default"/>
        <w:w w:val="100"/>
        <w:sz w:val="28"/>
        <w:szCs w:val="28"/>
        <w:lang w:val="vi" w:eastAsia="vi" w:bidi="vi"/>
      </w:rPr>
    </w:lvl>
    <w:lvl w:ilvl="1" w:tplc="D8105F0A">
      <w:numFmt w:val="bullet"/>
      <w:lvlText w:val="•"/>
      <w:lvlJc w:val="left"/>
      <w:pPr>
        <w:ind w:left="632" w:hanging="212"/>
      </w:pPr>
      <w:rPr>
        <w:rFonts w:hint="default"/>
        <w:lang w:val="vi" w:eastAsia="vi" w:bidi="vi"/>
      </w:rPr>
    </w:lvl>
    <w:lvl w:ilvl="2" w:tplc="7F30F2A8">
      <w:numFmt w:val="bullet"/>
      <w:lvlText w:val="•"/>
      <w:lvlJc w:val="left"/>
      <w:pPr>
        <w:ind w:left="1164" w:hanging="212"/>
      </w:pPr>
      <w:rPr>
        <w:rFonts w:hint="default"/>
        <w:lang w:val="vi" w:eastAsia="vi" w:bidi="vi"/>
      </w:rPr>
    </w:lvl>
    <w:lvl w:ilvl="3" w:tplc="ACA2327C">
      <w:numFmt w:val="bullet"/>
      <w:lvlText w:val="•"/>
      <w:lvlJc w:val="left"/>
      <w:pPr>
        <w:ind w:left="1696" w:hanging="212"/>
      </w:pPr>
      <w:rPr>
        <w:rFonts w:hint="default"/>
        <w:lang w:val="vi" w:eastAsia="vi" w:bidi="vi"/>
      </w:rPr>
    </w:lvl>
    <w:lvl w:ilvl="4" w:tplc="1BAC0668">
      <w:numFmt w:val="bullet"/>
      <w:lvlText w:val="•"/>
      <w:lvlJc w:val="left"/>
      <w:pPr>
        <w:ind w:left="2228" w:hanging="212"/>
      </w:pPr>
      <w:rPr>
        <w:rFonts w:hint="default"/>
        <w:lang w:val="vi" w:eastAsia="vi" w:bidi="vi"/>
      </w:rPr>
    </w:lvl>
    <w:lvl w:ilvl="5" w:tplc="0F80DFDE">
      <w:numFmt w:val="bullet"/>
      <w:lvlText w:val="•"/>
      <w:lvlJc w:val="left"/>
      <w:pPr>
        <w:ind w:left="2760" w:hanging="212"/>
      </w:pPr>
      <w:rPr>
        <w:rFonts w:hint="default"/>
        <w:lang w:val="vi" w:eastAsia="vi" w:bidi="vi"/>
      </w:rPr>
    </w:lvl>
    <w:lvl w:ilvl="6" w:tplc="DB8E6BC4">
      <w:numFmt w:val="bullet"/>
      <w:lvlText w:val="•"/>
      <w:lvlJc w:val="left"/>
      <w:pPr>
        <w:ind w:left="3292" w:hanging="212"/>
      </w:pPr>
      <w:rPr>
        <w:rFonts w:hint="default"/>
        <w:lang w:val="vi" w:eastAsia="vi" w:bidi="vi"/>
      </w:rPr>
    </w:lvl>
    <w:lvl w:ilvl="7" w:tplc="C7D848BC">
      <w:numFmt w:val="bullet"/>
      <w:lvlText w:val="•"/>
      <w:lvlJc w:val="left"/>
      <w:pPr>
        <w:ind w:left="3824" w:hanging="212"/>
      </w:pPr>
      <w:rPr>
        <w:rFonts w:hint="default"/>
        <w:lang w:val="vi" w:eastAsia="vi" w:bidi="vi"/>
      </w:rPr>
    </w:lvl>
    <w:lvl w:ilvl="8" w:tplc="BE80B2EC">
      <w:numFmt w:val="bullet"/>
      <w:lvlText w:val="•"/>
      <w:lvlJc w:val="left"/>
      <w:pPr>
        <w:ind w:left="4356" w:hanging="212"/>
      </w:pPr>
      <w:rPr>
        <w:rFonts w:hint="default"/>
        <w:lang w:val="vi" w:eastAsia="vi" w:bidi="vi"/>
      </w:rPr>
    </w:lvl>
  </w:abstractNum>
  <w:abstractNum w:abstractNumId="1012" w15:restartNumberingAfterBreak="0">
    <w:nsid w:val="59B66FE6"/>
    <w:multiLevelType w:val="hybridMultilevel"/>
    <w:tmpl w:val="4CDABD7C"/>
    <w:lvl w:ilvl="0" w:tplc="ADE80FAE">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FD5C7BA2">
      <w:numFmt w:val="bullet"/>
      <w:lvlText w:val="•"/>
      <w:lvlJc w:val="left"/>
      <w:pPr>
        <w:ind w:left="242" w:hanging="164"/>
      </w:pPr>
      <w:rPr>
        <w:rFonts w:hint="default"/>
        <w:lang w:val="vi" w:eastAsia="vi" w:bidi="vi"/>
      </w:rPr>
    </w:lvl>
    <w:lvl w:ilvl="2" w:tplc="8F088D4C">
      <w:numFmt w:val="bullet"/>
      <w:lvlText w:val="•"/>
      <w:lvlJc w:val="left"/>
      <w:pPr>
        <w:ind w:left="385" w:hanging="164"/>
      </w:pPr>
      <w:rPr>
        <w:rFonts w:hint="default"/>
        <w:lang w:val="vi" w:eastAsia="vi" w:bidi="vi"/>
      </w:rPr>
    </w:lvl>
    <w:lvl w:ilvl="3" w:tplc="06FC74EE">
      <w:numFmt w:val="bullet"/>
      <w:lvlText w:val="•"/>
      <w:lvlJc w:val="left"/>
      <w:pPr>
        <w:ind w:left="528" w:hanging="164"/>
      </w:pPr>
      <w:rPr>
        <w:rFonts w:hint="default"/>
        <w:lang w:val="vi" w:eastAsia="vi" w:bidi="vi"/>
      </w:rPr>
    </w:lvl>
    <w:lvl w:ilvl="4" w:tplc="63AAD144">
      <w:numFmt w:val="bullet"/>
      <w:lvlText w:val="•"/>
      <w:lvlJc w:val="left"/>
      <w:pPr>
        <w:ind w:left="671" w:hanging="164"/>
      </w:pPr>
      <w:rPr>
        <w:rFonts w:hint="default"/>
        <w:lang w:val="vi" w:eastAsia="vi" w:bidi="vi"/>
      </w:rPr>
    </w:lvl>
    <w:lvl w:ilvl="5" w:tplc="9662A01E">
      <w:numFmt w:val="bullet"/>
      <w:lvlText w:val="•"/>
      <w:lvlJc w:val="left"/>
      <w:pPr>
        <w:ind w:left="814" w:hanging="164"/>
      </w:pPr>
      <w:rPr>
        <w:rFonts w:hint="default"/>
        <w:lang w:val="vi" w:eastAsia="vi" w:bidi="vi"/>
      </w:rPr>
    </w:lvl>
    <w:lvl w:ilvl="6" w:tplc="140A08EC">
      <w:numFmt w:val="bullet"/>
      <w:lvlText w:val="•"/>
      <w:lvlJc w:val="left"/>
      <w:pPr>
        <w:ind w:left="957" w:hanging="164"/>
      </w:pPr>
      <w:rPr>
        <w:rFonts w:hint="default"/>
        <w:lang w:val="vi" w:eastAsia="vi" w:bidi="vi"/>
      </w:rPr>
    </w:lvl>
    <w:lvl w:ilvl="7" w:tplc="9F808F36">
      <w:numFmt w:val="bullet"/>
      <w:lvlText w:val="•"/>
      <w:lvlJc w:val="left"/>
      <w:pPr>
        <w:ind w:left="1100" w:hanging="164"/>
      </w:pPr>
      <w:rPr>
        <w:rFonts w:hint="default"/>
        <w:lang w:val="vi" w:eastAsia="vi" w:bidi="vi"/>
      </w:rPr>
    </w:lvl>
    <w:lvl w:ilvl="8" w:tplc="962225F0">
      <w:numFmt w:val="bullet"/>
      <w:lvlText w:val="•"/>
      <w:lvlJc w:val="left"/>
      <w:pPr>
        <w:ind w:left="1243" w:hanging="164"/>
      </w:pPr>
      <w:rPr>
        <w:rFonts w:hint="default"/>
        <w:lang w:val="vi" w:eastAsia="vi" w:bidi="vi"/>
      </w:rPr>
    </w:lvl>
  </w:abstractNum>
  <w:abstractNum w:abstractNumId="1013" w15:restartNumberingAfterBreak="0">
    <w:nsid w:val="59CC3F55"/>
    <w:multiLevelType w:val="hybridMultilevel"/>
    <w:tmpl w:val="AC7EF762"/>
    <w:lvl w:ilvl="0" w:tplc="F62A4DAC">
      <w:numFmt w:val="bullet"/>
      <w:lvlText w:val="-"/>
      <w:lvlJc w:val="left"/>
      <w:pPr>
        <w:ind w:left="5197" w:hanging="164"/>
      </w:pPr>
      <w:rPr>
        <w:rFonts w:ascii="Times New Roman" w:eastAsia="Times New Roman" w:hAnsi="Times New Roman" w:cs="Times New Roman" w:hint="default"/>
        <w:w w:val="100"/>
        <w:sz w:val="28"/>
        <w:szCs w:val="28"/>
        <w:lang w:val="vi" w:eastAsia="vi" w:bidi="vi"/>
      </w:rPr>
    </w:lvl>
    <w:lvl w:ilvl="1" w:tplc="364C6602">
      <w:numFmt w:val="bullet"/>
      <w:lvlText w:val="•"/>
      <w:lvlJc w:val="left"/>
      <w:pPr>
        <w:ind w:left="5766" w:hanging="164"/>
      </w:pPr>
      <w:rPr>
        <w:rFonts w:hint="default"/>
        <w:lang w:val="vi" w:eastAsia="vi" w:bidi="vi"/>
      </w:rPr>
    </w:lvl>
    <w:lvl w:ilvl="2" w:tplc="E9363F8A">
      <w:numFmt w:val="bullet"/>
      <w:lvlText w:val="•"/>
      <w:lvlJc w:val="left"/>
      <w:pPr>
        <w:ind w:left="6333" w:hanging="164"/>
      </w:pPr>
      <w:rPr>
        <w:rFonts w:hint="default"/>
        <w:lang w:val="vi" w:eastAsia="vi" w:bidi="vi"/>
      </w:rPr>
    </w:lvl>
    <w:lvl w:ilvl="3" w:tplc="E9BA2DBE">
      <w:numFmt w:val="bullet"/>
      <w:lvlText w:val="•"/>
      <w:lvlJc w:val="left"/>
      <w:pPr>
        <w:ind w:left="6899" w:hanging="164"/>
      </w:pPr>
      <w:rPr>
        <w:rFonts w:hint="default"/>
        <w:lang w:val="vi" w:eastAsia="vi" w:bidi="vi"/>
      </w:rPr>
    </w:lvl>
    <w:lvl w:ilvl="4" w:tplc="1BB06DBC">
      <w:numFmt w:val="bullet"/>
      <w:lvlText w:val="•"/>
      <w:lvlJc w:val="left"/>
      <w:pPr>
        <w:ind w:left="7466" w:hanging="164"/>
      </w:pPr>
      <w:rPr>
        <w:rFonts w:hint="default"/>
        <w:lang w:val="vi" w:eastAsia="vi" w:bidi="vi"/>
      </w:rPr>
    </w:lvl>
    <w:lvl w:ilvl="5" w:tplc="23ACCA86">
      <w:numFmt w:val="bullet"/>
      <w:lvlText w:val="•"/>
      <w:lvlJc w:val="left"/>
      <w:pPr>
        <w:ind w:left="8033" w:hanging="164"/>
      </w:pPr>
      <w:rPr>
        <w:rFonts w:hint="default"/>
        <w:lang w:val="vi" w:eastAsia="vi" w:bidi="vi"/>
      </w:rPr>
    </w:lvl>
    <w:lvl w:ilvl="6" w:tplc="13A855BE">
      <w:numFmt w:val="bullet"/>
      <w:lvlText w:val="•"/>
      <w:lvlJc w:val="left"/>
      <w:pPr>
        <w:ind w:left="8599" w:hanging="164"/>
      </w:pPr>
      <w:rPr>
        <w:rFonts w:hint="default"/>
        <w:lang w:val="vi" w:eastAsia="vi" w:bidi="vi"/>
      </w:rPr>
    </w:lvl>
    <w:lvl w:ilvl="7" w:tplc="D8A4A3AE">
      <w:numFmt w:val="bullet"/>
      <w:lvlText w:val="•"/>
      <w:lvlJc w:val="left"/>
      <w:pPr>
        <w:ind w:left="9166" w:hanging="164"/>
      </w:pPr>
      <w:rPr>
        <w:rFonts w:hint="default"/>
        <w:lang w:val="vi" w:eastAsia="vi" w:bidi="vi"/>
      </w:rPr>
    </w:lvl>
    <w:lvl w:ilvl="8" w:tplc="CAB4D8C4">
      <w:numFmt w:val="bullet"/>
      <w:lvlText w:val="•"/>
      <w:lvlJc w:val="left"/>
      <w:pPr>
        <w:ind w:left="9733" w:hanging="164"/>
      </w:pPr>
      <w:rPr>
        <w:rFonts w:hint="default"/>
        <w:lang w:val="vi" w:eastAsia="vi" w:bidi="vi"/>
      </w:rPr>
    </w:lvl>
  </w:abstractNum>
  <w:abstractNum w:abstractNumId="1014" w15:restartNumberingAfterBreak="0">
    <w:nsid w:val="59E626ED"/>
    <w:multiLevelType w:val="hybridMultilevel"/>
    <w:tmpl w:val="FD7AD5AE"/>
    <w:lvl w:ilvl="0" w:tplc="251ABCCC">
      <w:numFmt w:val="bullet"/>
      <w:lvlText w:val="-"/>
      <w:lvlJc w:val="left"/>
      <w:pPr>
        <w:ind w:left="108" w:hanging="219"/>
      </w:pPr>
      <w:rPr>
        <w:rFonts w:ascii="Times New Roman" w:eastAsia="Times New Roman" w:hAnsi="Times New Roman" w:cs="Times New Roman" w:hint="default"/>
        <w:w w:val="100"/>
        <w:sz w:val="28"/>
        <w:szCs w:val="28"/>
        <w:lang w:val="vi" w:eastAsia="vi" w:bidi="vi"/>
      </w:rPr>
    </w:lvl>
    <w:lvl w:ilvl="1" w:tplc="78A61676">
      <w:numFmt w:val="bullet"/>
      <w:lvlText w:val="•"/>
      <w:lvlJc w:val="left"/>
      <w:pPr>
        <w:ind w:left="238" w:hanging="219"/>
      </w:pPr>
      <w:rPr>
        <w:rFonts w:hint="default"/>
        <w:lang w:val="vi" w:eastAsia="vi" w:bidi="vi"/>
      </w:rPr>
    </w:lvl>
    <w:lvl w:ilvl="2" w:tplc="F63E36AA">
      <w:numFmt w:val="bullet"/>
      <w:lvlText w:val="•"/>
      <w:lvlJc w:val="left"/>
      <w:pPr>
        <w:ind w:left="376" w:hanging="219"/>
      </w:pPr>
      <w:rPr>
        <w:rFonts w:hint="default"/>
        <w:lang w:val="vi" w:eastAsia="vi" w:bidi="vi"/>
      </w:rPr>
    </w:lvl>
    <w:lvl w:ilvl="3" w:tplc="859E9D68">
      <w:numFmt w:val="bullet"/>
      <w:lvlText w:val="•"/>
      <w:lvlJc w:val="left"/>
      <w:pPr>
        <w:ind w:left="514" w:hanging="219"/>
      </w:pPr>
      <w:rPr>
        <w:rFonts w:hint="default"/>
        <w:lang w:val="vi" w:eastAsia="vi" w:bidi="vi"/>
      </w:rPr>
    </w:lvl>
    <w:lvl w:ilvl="4" w:tplc="4DA88A9C">
      <w:numFmt w:val="bullet"/>
      <w:lvlText w:val="•"/>
      <w:lvlJc w:val="left"/>
      <w:pPr>
        <w:ind w:left="653" w:hanging="219"/>
      </w:pPr>
      <w:rPr>
        <w:rFonts w:hint="default"/>
        <w:lang w:val="vi" w:eastAsia="vi" w:bidi="vi"/>
      </w:rPr>
    </w:lvl>
    <w:lvl w:ilvl="5" w:tplc="FE40719E">
      <w:numFmt w:val="bullet"/>
      <w:lvlText w:val="•"/>
      <w:lvlJc w:val="left"/>
      <w:pPr>
        <w:ind w:left="791" w:hanging="219"/>
      </w:pPr>
      <w:rPr>
        <w:rFonts w:hint="default"/>
        <w:lang w:val="vi" w:eastAsia="vi" w:bidi="vi"/>
      </w:rPr>
    </w:lvl>
    <w:lvl w:ilvl="6" w:tplc="143E03DC">
      <w:numFmt w:val="bullet"/>
      <w:lvlText w:val="•"/>
      <w:lvlJc w:val="left"/>
      <w:pPr>
        <w:ind w:left="929" w:hanging="219"/>
      </w:pPr>
      <w:rPr>
        <w:rFonts w:hint="default"/>
        <w:lang w:val="vi" w:eastAsia="vi" w:bidi="vi"/>
      </w:rPr>
    </w:lvl>
    <w:lvl w:ilvl="7" w:tplc="7F763EFC">
      <w:numFmt w:val="bullet"/>
      <w:lvlText w:val="•"/>
      <w:lvlJc w:val="left"/>
      <w:pPr>
        <w:ind w:left="1068" w:hanging="219"/>
      </w:pPr>
      <w:rPr>
        <w:rFonts w:hint="default"/>
        <w:lang w:val="vi" w:eastAsia="vi" w:bidi="vi"/>
      </w:rPr>
    </w:lvl>
    <w:lvl w:ilvl="8" w:tplc="B3D470F4">
      <w:numFmt w:val="bullet"/>
      <w:lvlText w:val="•"/>
      <w:lvlJc w:val="left"/>
      <w:pPr>
        <w:ind w:left="1206" w:hanging="219"/>
      </w:pPr>
      <w:rPr>
        <w:rFonts w:hint="default"/>
        <w:lang w:val="vi" w:eastAsia="vi" w:bidi="vi"/>
      </w:rPr>
    </w:lvl>
  </w:abstractNum>
  <w:abstractNum w:abstractNumId="1015" w15:restartNumberingAfterBreak="0">
    <w:nsid w:val="59F8465E"/>
    <w:multiLevelType w:val="hybridMultilevel"/>
    <w:tmpl w:val="8458C71C"/>
    <w:lvl w:ilvl="0" w:tplc="F2789666">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7240A08C">
      <w:numFmt w:val="bullet"/>
      <w:lvlText w:val="•"/>
      <w:lvlJc w:val="left"/>
      <w:pPr>
        <w:ind w:left="680" w:hanging="164"/>
      </w:pPr>
      <w:rPr>
        <w:rFonts w:hint="default"/>
        <w:lang w:val="vi" w:eastAsia="vi" w:bidi="vi"/>
      </w:rPr>
    </w:lvl>
    <w:lvl w:ilvl="2" w:tplc="9FDE858A">
      <w:numFmt w:val="bullet"/>
      <w:lvlText w:val="•"/>
      <w:lvlJc w:val="left"/>
      <w:pPr>
        <w:ind w:left="1180" w:hanging="164"/>
      </w:pPr>
      <w:rPr>
        <w:rFonts w:hint="default"/>
        <w:lang w:val="vi" w:eastAsia="vi" w:bidi="vi"/>
      </w:rPr>
    </w:lvl>
    <w:lvl w:ilvl="3" w:tplc="90EC1DB4">
      <w:numFmt w:val="bullet"/>
      <w:lvlText w:val="•"/>
      <w:lvlJc w:val="left"/>
      <w:pPr>
        <w:ind w:left="1680" w:hanging="164"/>
      </w:pPr>
      <w:rPr>
        <w:rFonts w:hint="default"/>
        <w:lang w:val="vi" w:eastAsia="vi" w:bidi="vi"/>
      </w:rPr>
    </w:lvl>
    <w:lvl w:ilvl="4" w:tplc="E1260E76">
      <w:numFmt w:val="bullet"/>
      <w:lvlText w:val="•"/>
      <w:lvlJc w:val="left"/>
      <w:pPr>
        <w:ind w:left="2180" w:hanging="164"/>
      </w:pPr>
      <w:rPr>
        <w:rFonts w:hint="default"/>
        <w:lang w:val="vi" w:eastAsia="vi" w:bidi="vi"/>
      </w:rPr>
    </w:lvl>
    <w:lvl w:ilvl="5" w:tplc="1A5233DA">
      <w:numFmt w:val="bullet"/>
      <w:lvlText w:val="•"/>
      <w:lvlJc w:val="left"/>
      <w:pPr>
        <w:ind w:left="2681" w:hanging="164"/>
      </w:pPr>
      <w:rPr>
        <w:rFonts w:hint="default"/>
        <w:lang w:val="vi" w:eastAsia="vi" w:bidi="vi"/>
      </w:rPr>
    </w:lvl>
    <w:lvl w:ilvl="6" w:tplc="9EBE832C">
      <w:numFmt w:val="bullet"/>
      <w:lvlText w:val="•"/>
      <w:lvlJc w:val="left"/>
      <w:pPr>
        <w:ind w:left="3181" w:hanging="164"/>
      </w:pPr>
      <w:rPr>
        <w:rFonts w:hint="default"/>
        <w:lang w:val="vi" w:eastAsia="vi" w:bidi="vi"/>
      </w:rPr>
    </w:lvl>
    <w:lvl w:ilvl="7" w:tplc="D278D476">
      <w:numFmt w:val="bullet"/>
      <w:lvlText w:val="•"/>
      <w:lvlJc w:val="left"/>
      <w:pPr>
        <w:ind w:left="3681" w:hanging="164"/>
      </w:pPr>
      <w:rPr>
        <w:rFonts w:hint="default"/>
        <w:lang w:val="vi" w:eastAsia="vi" w:bidi="vi"/>
      </w:rPr>
    </w:lvl>
    <w:lvl w:ilvl="8" w:tplc="58A298C8">
      <w:numFmt w:val="bullet"/>
      <w:lvlText w:val="•"/>
      <w:lvlJc w:val="left"/>
      <w:pPr>
        <w:ind w:left="4181" w:hanging="164"/>
      </w:pPr>
      <w:rPr>
        <w:rFonts w:hint="default"/>
        <w:lang w:val="vi" w:eastAsia="vi" w:bidi="vi"/>
      </w:rPr>
    </w:lvl>
  </w:abstractNum>
  <w:abstractNum w:abstractNumId="1016" w15:restartNumberingAfterBreak="0">
    <w:nsid w:val="5A023795"/>
    <w:multiLevelType w:val="hybridMultilevel"/>
    <w:tmpl w:val="33B40CB4"/>
    <w:lvl w:ilvl="0" w:tplc="9ECA59F4">
      <w:start w:val="1"/>
      <w:numFmt w:val="upperRoman"/>
      <w:lvlText w:val="%1."/>
      <w:lvlJc w:val="left"/>
      <w:pPr>
        <w:ind w:left="501" w:hanging="250"/>
        <w:jc w:val="right"/>
      </w:pPr>
      <w:rPr>
        <w:rFonts w:ascii="Times New Roman" w:eastAsia="Times New Roman" w:hAnsi="Times New Roman" w:cs="Times New Roman" w:hint="default"/>
        <w:b/>
        <w:bCs/>
        <w:spacing w:val="0"/>
        <w:w w:val="100"/>
        <w:sz w:val="28"/>
        <w:szCs w:val="28"/>
        <w:lang w:val="vi" w:eastAsia="vi" w:bidi="vi"/>
      </w:rPr>
    </w:lvl>
    <w:lvl w:ilvl="1" w:tplc="6DC6E7F0">
      <w:numFmt w:val="bullet"/>
      <w:lvlText w:val="•"/>
      <w:lvlJc w:val="left"/>
      <w:pPr>
        <w:ind w:left="1536" w:hanging="250"/>
      </w:pPr>
      <w:rPr>
        <w:rFonts w:hint="default"/>
        <w:lang w:val="vi" w:eastAsia="vi" w:bidi="vi"/>
      </w:rPr>
    </w:lvl>
    <w:lvl w:ilvl="2" w:tplc="7EDC4E9A">
      <w:numFmt w:val="bullet"/>
      <w:lvlText w:val="•"/>
      <w:lvlJc w:val="left"/>
      <w:pPr>
        <w:ind w:left="2573" w:hanging="250"/>
      </w:pPr>
      <w:rPr>
        <w:rFonts w:hint="default"/>
        <w:lang w:val="vi" w:eastAsia="vi" w:bidi="vi"/>
      </w:rPr>
    </w:lvl>
    <w:lvl w:ilvl="3" w:tplc="E1D899E8">
      <w:numFmt w:val="bullet"/>
      <w:lvlText w:val="•"/>
      <w:lvlJc w:val="left"/>
      <w:pPr>
        <w:ind w:left="3609" w:hanging="250"/>
      </w:pPr>
      <w:rPr>
        <w:rFonts w:hint="default"/>
        <w:lang w:val="vi" w:eastAsia="vi" w:bidi="vi"/>
      </w:rPr>
    </w:lvl>
    <w:lvl w:ilvl="4" w:tplc="F16C4BDE">
      <w:numFmt w:val="bullet"/>
      <w:lvlText w:val="•"/>
      <w:lvlJc w:val="left"/>
      <w:pPr>
        <w:ind w:left="4646" w:hanging="250"/>
      </w:pPr>
      <w:rPr>
        <w:rFonts w:hint="default"/>
        <w:lang w:val="vi" w:eastAsia="vi" w:bidi="vi"/>
      </w:rPr>
    </w:lvl>
    <w:lvl w:ilvl="5" w:tplc="D3560D84">
      <w:numFmt w:val="bullet"/>
      <w:lvlText w:val="•"/>
      <w:lvlJc w:val="left"/>
      <w:pPr>
        <w:ind w:left="5683" w:hanging="250"/>
      </w:pPr>
      <w:rPr>
        <w:rFonts w:hint="default"/>
        <w:lang w:val="vi" w:eastAsia="vi" w:bidi="vi"/>
      </w:rPr>
    </w:lvl>
    <w:lvl w:ilvl="6" w:tplc="C9A0A390">
      <w:numFmt w:val="bullet"/>
      <w:lvlText w:val="•"/>
      <w:lvlJc w:val="left"/>
      <w:pPr>
        <w:ind w:left="6719" w:hanging="250"/>
      </w:pPr>
      <w:rPr>
        <w:rFonts w:hint="default"/>
        <w:lang w:val="vi" w:eastAsia="vi" w:bidi="vi"/>
      </w:rPr>
    </w:lvl>
    <w:lvl w:ilvl="7" w:tplc="5CB284A8">
      <w:numFmt w:val="bullet"/>
      <w:lvlText w:val="•"/>
      <w:lvlJc w:val="left"/>
      <w:pPr>
        <w:ind w:left="7756" w:hanging="250"/>
      </w:pPr>
      <w:rPr>
        <w:rFonts w:hint="default"/>
        <w:lang w:val="vi" w:eastAsia="vi" w:bidi="vi"/>
      </w:rPr>
    </w:lvl>
    <w:lvl w:ilvl="8" w:tplc="C052AF92">
      <w:numFmt w:val="bullet"/>
      <w:lvlText w:val="•"/>
      <w:lvlJc w:val="left"/>
      <w:pPr>
        <w:ind w:left="8793" w:hanging="250"/>
      </w:pPr>
      <w:rPr>
        <w:rFonts w:hint="default"/>
        <w:lang w:val="vi" w:eastAsia="vi" w:bidi="vi"/>
      </w:rPr>
    </w:lvl>
  </w:abstractNum>
  <w:abstractNum w:abstractNumId="1017" w15:restartNumberingAfterBreak="0">
    <w:nsid w:val="5A5369CC"/>
    <w:multiLevelType w:val="hybridMultilevel"/>
    <w:tmpl w:val="FA7AD3C4"/>
    <w:lvl w:ilvl="0" w:tplc="898A04B6">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1F6CE19E">
      <w:numFmt w:val="bullet"/>
      <w:lvlText w:val="•"/>
      <w:lvlJc w:val="left"/>
      <w:pPr>
        <w:ind w:left="534" w:hanging="164"/>
      </w:pPr>
      <w:rPr>
        <w:rFonts w:hint="default"/>
        <w:lang w:val="vi" w:eastAsia="vi" w:bidi="vi"/>
      </w:rPr>
    </w:lvl>
    <w:lvl w:ilvl="2" w:tplc="2F3A500A">
      <w:numFmt w:val="bullet"/>
      <w:lvlText w:val="•"/>
      <w:lvlJc w:val="left"/>
      <w:pPr>
        <w:ind w:left="789" w:hanging="164"/>
      </w:pPr>
      <w:rPr>
        <w:rFonts w:hint="default"/>
        <w:lang w:val="vi" w:eastAsia="vi" w:bidi="vi"/>
      </w:rPr>
    </w:lvl>
    <w:lvl w:ilvl="3" w:tplc="06C62214">
      <w:numFmt w:val="bullet"/>
      <w:lvlText w:val="•"/>
      <w:lvlJc w:val="left"/>
      <w:pPr>
        <w:ind w:left="1044" w:hanging="164"/>
      </w:pPr>
      <w:rPr>
        <w:rFonts w:hint="default"/>
        <w:lang w:val="vi" w:eastAsia="vi" w:bidi="vi"/>
      </w:rPr>
    </w:lvl>
    <w:lvl w:ilvl="4" w:tplc="AFA6FCD2">
      <w:numFmt w:val="bullet"/>
      <w:lvlText w:val="•"/>
      <w:lvlJc w:val="left"/>
      <w:pPr>
        <w:ind w:left="1299" w:hanging="164"/>
      </w:pPr>
      <w:rPr>
        <w:rFonts w:hint="default"/>
        <w:lang w:val="vi" w:eastAsia="vi" w:bidi="vi"/>
      </w:rPr>
    </w:lvl>
    <w:lvl w:ilvl="5" w:tplc="C4601E0C">
      <w:numFmt w:val="bullet"/>
      <w:lvlText w:val="•"/>
      <w:lvlJc w:val="left"/>
      <w:pPr>
        <w:ind w:left="1554" w:hanging="164"/>
      </w:pPr>
      <w:rPr>
        <w:rFonts w:hint="default"/>
        <w:lang w:val="vi" w:eastAsia="vi" w:bidi="vi"/>
      </w:rPr>
    </w:lvl>
    <w:lvl w:ilvl="6" w:tplc="2C62292A">
      <w:numFmt w:val="bullet"/>
      <w:lvlText w:val="•"/>
      <w:lvlJc w:val="left"/>
      <w:pPr>
        <w:ind w:left="1808" w:hanging="164"/>
      </w:pPr>
      <w:rPr>
        <w:rFonts w:hint="default"/>
        <w:lang w:val="vi" w:eastAsia="vi" w:bidi="vi"/>
      </w:rPr>
    </w:lvl>
    <w:lvl w:ilvl="7" w:tplc="7F729E06">
      <w:numFmt w:val="bullet"/>
      <w:lvlText w:val="•"/>
      <w:lvlJc w:val="left"/>
      <w:pPr>
        <w:ind w:left="2063" w:hanging="164"/>
      </w:pPr>
      <w:rPr>
        <w:rFonts w:hint="default"/>
        <w:lang w:val="vi" w:eastAsia="vi" w:bidi="vi"/>
      </w:rPr>
    </w:lvl>
    <w:lvl w:ilvl="8" w:tplc="E206B746">
      <w:numFmt w:val="bullet"/>
      <w:lvlText w:val="•"/>
      <w:lvlJc w:val="left"/>
      <w:pPr>
        <w:ind w:left="2318" w:hanging="164"/>
      </w:pPr>
      <w:rPr>
        <w:rFonts w:hint="default"/>
        <w:lang w:val="vi" w:eastAsia="vi" w:bidi="vi"/>
      </w:rPr>
    </w:lvl>
  </w:abstractNum>
  <w:abstractNum w:abstractNumId="1018" w15:restartNumberingAfterBreak="0">
    <w:nsid w:val="5A675F56"/>
    <w:multiLevelType w:val="hybridMultilevel"/>
    <w:tmpl w:val="65027066"/>
    <w:lvl w:ilvl="0" w:tplc="75105842">
      <w:numFmt w:val="bullet"/>
      <w:lvlText w:val="-"/>
      <w:lvlJc w:val="left"/>
      <w:pPr>
        <w:ind w:left="818" w:hanging="176"/>
      </w:pPr>
      <w:rPr>
        <w:rFonts w:ascii="Times New Roman" w:eastAsia="Times New Roman" w:hAnsi="Times New Roman" w:cs="Times New Roman" w:hint="default"/>
        <w:w w:val="100"/>
        <w:sz w:val="28"/>
        <w:szCs w:val="28"/>
        <w:lang w:val="vi" w:eastAsia="vi" w:bidi="vi"/>
      </w:rPr>
    </w:lvl>
    <w:lvl w:ilvl="1" w:tplc="3DF0A9F6">
      <w:numFmt w:val="bullet"/>
      <w:lvlText w:val="•"/>
      <w:lvlJc w:val="left"/>
      <w:pPr>
        <w:ind w:left="1824" w:hanging="176"/>
      </w:pPr>
      <w:rPr>
        <w:rFonts w:hint="default"/>
        <w:lang w:val="vi" w:eastAsia="vi" w:bidi="vi"/>
      </w:rPr>
    </w:lvl>
    <w:lvl w:ilvl="2" w:tplc="D7D0C440">
      <w:numFmt w:val="bullet"/>
      <w:lvlText w:val="•"/>
      <w:lvlJc w:val="left"/>
      <w:pPr>
        <w:ind w:left="2829" w:hanging="176"/>
      </w:pPr>
      <w:rPr>
        <w:rFonts w:hint="default"/>
        <w:lang w:val="vi" w:eastAsia="vi" w:bidi="vi"/>
      </w:rPr>
    </w:lvl>
    <w:lvl w:ilvl="3" w:tplc="4AAAA86C">
      <w:numFmt w:val="bullet"/>
      <w:lvlText w:val="•"/>
      <w:lvlJc w:val="left"/>
      <w:pPr>
        <w:ind w:left="3833" w:hanging="176"/>
      </w:pPr>
      <w:rPr>
        <w:rFonts w:hint="default"/>
        <w:lang w:val="vi" w:eastAsia="vi" w:bidi="vi"/>
      </w:rPr>
    </w:lvl>
    <w:lvl w:ilvl="4" w:tplc="AFB43AF6">
      <w:numFmt w:val="bullet"/>
      <w:lvlText w:val="•"/>
      <w:lvlJc w:val="left"/>
      <w:pPr>
        <w:ind w:left="4838" w:hanging="176"/>
      </w:pPr>
      <w:rPr>
        <w:rFonts w:hint="default"/>
        <w:lang w:val="vi" w:eastAsia="vi" w:bidi="vi"/>
      </w:rPr>
    </w:lvl>
    <w:lvl w:ilvl="5" w:tplc="6492C8C4">
      <w:numFmt w:val="bullet"/>
      <w:lvlText w:val="•"/>
      <w:lvlJc w:val="left"/>
      <w:pPr>
        <w:ind w:left="5843" w:hanging="176"/>
      </w:pPr>
      <w:rPr>
        <w:rFonts w:hint="default"/>
        <w:lang w:val="vi" w:eastAsia="vi" w:bidi="vi"/>
      </w:rPr>
    </w:lvl>
    <w:lvl w:ilvl="6" w:tplc="BB4E27F2">
      <w:numFmt w:val="bullet"/>
      <w:lvlText w:val="•"/>
      <w:lvlJc w:val="left"/>
      <w:pPr>
        <w:ind w:left="6847" w:hanging="176"/>
      </w:pPr>
      <w:rPr>
        <w:rFonts w:hint="default"/>
        <w:lang w:val="vi" w:eastAsia="vi" w:bidi="vi"/>
      </w:rPr>
    </w:lvl>
    <w:lvl w:ilvl="7" w:tplc="D7349870">
      <w:numFmt w:val="bullet"/>
      <w:lvlText w:val="•"/>
      <w:lvlJc w:val="left"/>
      <w:pPr>
        <w:ind w:left="7852" w:hanging="176"/>
      </w:pPr>
      <w:rPr>
        <w:rFonts w:hint="default"/>
        <w:lang w:val="vi" w:eastAsia="vi" w:bidi="vi"/>
      </w:rPr>
    </w:lvl>
    <w:lvl w:ilvl="8" w:tplc="AB5A0A54">
      <w:numFmt w:val="bullet"/>
      <w:lvlText w:val="•"/>
      <w:lvlJc w:val="left"/>
      <w:pPr>
        <w:ind w:left="8857" w:hanging="176"/>
      </w:pPr>
      <w:rPr>
        <w:rFonts w:hint="default"/>
        <w:lang w:val="vi" w:eastAsia="vi" w:bidi="vi"/>
      </w:rPr>
    </w:lvl>
  </w:abstractNum>
  <w:abstractNum w:abstractNumId="1019" w15:restartNumberingAfterBreak="0">
    <w:nsid w:val="5A8036A3"/>
    <w:multiLevelType w:val="hybridMultilevel"/>
    <w:tmpl w:val="AF20FD6A"/>
    <w:lvl w:ilvl="0" w:tplc="83C836B4">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09FA0802">
      <w:numFmt w:val="bullet"/>
      <w:lvlText w:val="•"/>
      <w:lvlJc w:val="left"/>
      <w:pPr>
        <w:ind w:left="1029" w:hanging="164"/>
      </w:pPr>
      <w:rPr>
        <w:rFonts w:hint="default"/>
        <w:lang w:val="vi" w:eastAsia="vi" w:bidi="vi"/>
      </w:rPr>
    </w:lvl>
    <w:lvl w:ilvl="2" w:tplc="AAE6D20E">
      <w:numFmt w:val="bullet"/>
      <w:lvlText w:val="•"/>
      <w:lvlJc w:val="left"/>
      <w:pPr>
        <w:ind w:left="1738" w:hanging="164"/>
      </w:pPr>
      <w:rPr>
        <w:rFonts w:hint="default"/>
        <w:lang w:val="vi" w:eastAsia="vi" w:bidi="vi"/>
      </w:rPr>
    </w:lvl>
    <w:lvl w:ilvl="3" w:tplc="16C0039E">
      <w:numFmt w:val="bullet"/>
      <w:lvlText w:val="•"/>
      <w:lvlJc w:val="left"/>
      <w:pPr>
        <w:ind w:left="2447" w:hanging="164"/>
      </w:pPr>
      <w:rPr>
        <w:rFonts w:hint="default"/>
        <w:lang w:val="vi" w:eastAsia="vi" w:bidi="vi"/>
      </w:rPr>
    </w:lvl>
    <w:lvl w:ilvl="4" w:tplc="FFF89C48">
      <w:numFmt w:val="bullet"/>
      <w:lvlText w:val="•"/>
      <w:lvlJc w:val="left"/>
      <w:pPr>
        <w:ind w:left="3156" w:hanging="164"/>
      </w:pPr>
      <w:rPr>
        <w:rFonts w:hint="default"/>
        <w:lang w:val="vi" w:eastAsia="vi" w:bidi="vi"/>
      </w:rPr>
    </w:lvl>
    <w:lvl w:ilvl="5" w:tplc="26CCD4F4">
      <w:numFmt w:val="bullet"/>
      <w:lvlText w:val="•"/>
      <w:lvlJc w:val="left"/>
      <w:pPr>
        <w:ind w:left="3865" w:hanging="164"/>
      </w:pPr>
      <w:rPr>
        <w:rFonts w:hint="default"/>
        <w:lang w:val="vi" w:eastAsia="vi" w:bidi="vi"/>
      </w:rPr>
    </w:lvl>
    <w:lvl w:ilvl="6" w:tplc="14C4E14C">
      <w:numFmt w:val="bullet"/>
      <w:lvlText w:val="•"/>
      <w:lvlJc w:val="left"/>
      <w:pPr>
        <w:ind w:left="4574" w:hanging="164"/>
      </w:pPr>
      <w:rPr>
        <w:rFonts w:hint="default"/>
        <w:lang w:val="vi" w:eastAsia="vi" w:bidi="vi"/>
      </w:rPr>
    </w:lvl>
    <w:lvl w:ilvl="7" w:tplc="C0609F5E">
      <w:numFmt w:val="bullet"/>
      <w:lvlText w:val="•"/>
      <w:lvlJc w:val="left"/>
      <w:pPr>
        <w:ind w:left="5283" w:hanging="164"/>
      </w:pPr>
      <w:rPr>
        <w:rFonts w:hint="default"/>
        <w:lang w:val="vi" w:eastAsia="vi" w:bidi="vi"/>
      </w:rPr>
    </w:lvl>
    <w:lvl w:ilvl="8" w:tplc="7DF2286E">
      <w:numFmt w:val="bullet"/>
      <w:lvlText w:val="•"/>
      <w:lvlJc w:val="left"/>
      <w:pPr>
        <w:ind w:left="5992" w:hanging="164"/>
      </w:pPr>
      <w:rPr>
        <w:rFonts w:hint="default"/>
        <w:lang w:val="vi" w:eastAsia="vi" w:bidi="vi"/>
      </w:rPr>
    </w:lvl>
  </w:abstractNum>
  <w:abstractNum w:abstractNumId="1020" w15:restartNumberingAfterBreak="0">
    <w:nsid w:val="5A81530C"/>
    <w:multiLevelType w:val="hybridMultilevel"/>
    <w:tmpl w:val="58DA21AA"/>
    <w:lvl w:ilvl="0" w:tplc="C4C8BD48">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059C7566">
      <w:numFmt w:val="bullet"/>
      <w:lvlText w:val="•"/>
      <w:lvlJc w:val="left"/>
      <w:pPr>
        <w:ind w:left="503" w:hanging="164"/>
      </w:pPr>
      <w:rPr>
        <w:rFonts w:hint="default"/>
        <w:lang w:val="vi" w:eastAsia="vi" w:bidi="vi"/>
      </w:rPr>
    </w:lvl>
    <w:lvl w:ilvl="2" w:tplc="35241868">
      <w:numFmt w:val="bullet"/>
      <w:lvlText w:val="•"/>
      <w:lvlJc w:val="left"/>
      <w:pPr>
        <w:ind w:left="907" w:hanging="164"/>
      </w:pPr>
      <w:rPr>
        <w:rFonts w:hint="default"/>
        <w:lang w:val="vi" w:eastAsia="vi" w:bidi="vi"/>
      </w:rPr>
    </w:lvl>
    <w:lvl w:ilvl="3" w:tplc="BF26BAA6">
      <w:numFmt w:val="bullet"/>
      <w:lvlText w:val="•"/>
      <w:lvlJc w:val="left"/>
      <w:pPr>
        <w:ind w:left="1311" w:hanging="164"/>
      </w:pPr>
      <w:rPr>
        <w:rFonts w:hint="default"/>
        <w:lang w:val="vi" w:eastAsia="vi" w:bidi="vi"/>
      </w:rPr>
    </w:lvl>
    <w:lvl w:ilvl="4" w:tplc="2AB82946">
      <w:numFmt w:val="bullet"/>
      <w:lvlText w:val="•"/>
      <w:lvlJc w:val="left"/>
      <w:pPr>
        <w:ind w:left="1715" w:hanging="164"/>
      </w:pPr>
      <w:rPr>
        <w:rFonts w:hint="default"/>
        <w:lang w:val="vi" w:eastAsia="vi" w:bidi="vi"/>
      </w:rPr>
    </w:lvl>
    <w:lvl w:ilvl="5" w:tplc="EB469D96">
      <w:numFmt w:val="bullet"/>
      <w:lvlText w:val="•"/>
      <w:lvlJc w:val="left"/>
      <w:pPr>
        <w:ind w:left="2119" w:hanging="164"/>
      </w:pPr>
      <w:rPr>
        <w:rFonts w:hint="default"/>
        <w:lang w:val="vi" w:eastAsia="vi" w:bidi="vi"/>
      </w:rPr>
    </w:lvl>
    <w:lvl w:ilvl="6" w:tplc="03E23114">
      <w:numFmt w:val="bullet"/>
      <w:lvlText w:val="•"/>
      <w:lvlJc w:val="left"/>
      <w:pPr>
        <w:ind w:left="2522" w:hanging="164"/>
      </w:pPr>
      <w:rPr>
        <w:rFonts w:hint="default"/>
        <w:lang w:val="vi" w:eastAsia="vi" w:bidi="vi"/>
      </w:rPr>
    </w:lvl>
    <w:lvl w:ilvl="7" w:tplc="4E684E4A">
      <w:numFmt w:val="bullet"/>
      <w:lvlText w:val="•"/>
      <w:lvlJc w:val="left"/>
      <w:pPr>
        <w:ind w:left="2926" w:hanging="164"/>
      </w:pPr>
      <w:rPr>
        <w:rFonts w:hint="default"/>
        <w:lang w:val="vi" w:eastAsia="vi" w:bidi="vi"/>
      </w:rPr>
    </w:lvl>
    <w:lvl w:ilvl="8" w:tplc="BD2A9ADC">
      <w:numFmt w:val="bullet"/>
      <w:lvlText w:val="•"/>
      <w:lvlJc w:val="left"/>
      <w:pPr>
        <w:ind w:left="3330" w:hanging="164"/>
      </w:pPr>
      <w:rPr>
        <w:rFonts w:hint="default"/>
        <w:lang w:val="vi" w:eastAsia="vi" w:bidi="vi"/>
      </w:rPr>
    </w:lvl>
  </w:abstractNum>
  <w:abstractNum w:abstractNumId="1021" w15:restartNumberingAfterBreak="0">
    <w:nsid w:val="5A8913E7"/>
    <w:multiLevelType w:val="hybridMultilevel"/>
    <w:tmpl w:val="917CD2AA"/>
    <w:lvl w:ilvl="0" w:tplc="8110E75A">
      <w:numFmt w:val="bullet"/>
      <w:lvlText w:val="-"/>
      <w:lvlJc w:val="left"/>
      <w:pPr>
        <w:ind w:left="269" w:hanging="164"/>
      </w:pPr>
      <w:rPr>
        <w:rFonts w:ascii="Times New Roman" w:eastAsia="Times New Roman" w:hAnsi="Times New Roman" w:cs="Times New Roman" w:hint="default"/>
        <w:w w:val="100"/>
        <w:sz w:val="28"/>
        <w:szCs w:val="28"/>
        <w:lang w:val="vi" w:eastAsia="vi" w:bidi="vi"/>
      </w:rPr>
    </w:lvl>
    <w:lvl w:ilvl="1" w:tplc="E506B422">
      <w:numFmt w:val="bullet"/>
      <w:lvlText w:val="•"/>
      <w:lvlJc w:val="left"/>
      <w:pPr>
        <w:ind w:left="404" w:hanging="164"/>
      </w:pPr>
      <w:rPr>
        <w:rFonts w:hint="default"/>
        <w:lang w:val="vi" w:eastAsia="vi" w:bidi="vi"/>
      </w:rPr>
    </w:lvl>
    <w:lvl w:ilvl="2" w:tplc="011E4132">
      <w:numFmt w:val="bullet"/>
      <w:lvlText w:val="•"/>
      <w:lvlJc w:val="left"/>
      <w:pPr>
        <w:ind w:left="548" w:hanging="164"/>
      </w:pPr>
      <w:rPr>
        <w:rFonts w:hint="default"/>
        <w:lang w:val="vi" w:eastAsia="vi" w:bidi="vi"/>
      </w:rPr>
    </w:lvl>
    <w:lvl w:ilvl="3" w:tplc="77F4320E">
      <w:numFmt w:val="bullet"/>
      <w:lvlText w:val="•"/>
      <w:lvlJc w:val="left"/>
      <w:pPr>
        <w:ind w:left="692" w:hanging="164"/>
      </w:pPr>
      <w:rPr>
        <w:rFonts w:hint="default"/>
        <w:lang w:val="vi" w:eastAsia="vi" w:bidi="vi"/>
      </w:rPr>
    </w:lvl>
    <w:lvl w:ilvl="4" w:tplc="D4A20274">
      <w:numFmt w:val="bullet"/>
      <w:lvlText w:val="•"/>
      <w:lvlJc w:val="left"/>
      <w:pPr>
        <w:ind w:left="836" w:hanging="164"/>
      </w:pPr>
      <w:rPr>
        <w:rFonts w:hint="default"/>
        <w:lang w:val="vi" w:eastAsia="vi" w:bidi="vi"/>
      </w:rPr>
    </w:lvl>
    <w:lvl w:ilvl="5" w:tplc="560A27D4">
      <w:numFmt w:val="bullet"/>
      <w:lvlText w:val="•"/>
      <w:lvlJc w:val="left"/>
      <w:pPr>
        <w:ind w:left="980" w:hanging="164"/>
      </w:pPr>
      <w:rPr>
        <w:rFonts w:hint="default"/>
        <w:lang w:val="vi" w:eastAsia="vi" w:bidi="vi"/>
      </w:rPr>
    </w:lvl>
    <w:lvl w:ilvl="6" w:tplc="4B1CEB74">
      <w:numFmt w:val="bullet"/>
      <w:lvlText w:val="•"/>
      <w:lvlJc w:val="left"/>
      <w:pPr>
        <w:ind w:left="1124" w:hanging="164"/>
      </w:pPr>
      <w:rPr>
        <w:rFonts w:hint="default"/>
        <w:lang w:val="vi" w:eastAsia="vi" w:bidi="vi"/>
      </w:rPr>
    </w:lvl>
    <w:lvl w:ilvl="7" w:tplc="64D84486">
      <w:numFmt w:val="bullet"/>
      <w:lvlText w:val="•"/>
      <w:lvlJc w:val="left"/>
      <w:pPr>
        <w:ind w:left="1268" w:hanging="164"/>
      </w:pPr>
      <w:rPr>
        <w:rFonts w:hint="default"/>
        <w:lang w:val="vi" w:eastAsia="vi" w:bidi="vi"/>
      </w:rPr>
    </w:lvl>
    <w:lvl w:ilvl="8" w:tplc="37D43872">
      <w:numFmt w:val="bullet"/>
      <w:lvlText w:val="•"/>
      <w:lvlJc w:val="left"/>
      <w:pPr>
        <w:ind w:left="1412" w:hanging="164"/>
      </w:pPr>
      <w:rPr>
        <w:rFonts w:hint="default"/>
        <w:lang w:val="vi" w:eastAsia="vi" w:bidi="vi"/>
      </w:rPr>
    </w:lvl>
  </w:abstractNum>
  <w:abstractNum w:abstractNumId="1022" w15:restartNumberingAfterBreak="0">
    <w:nsid w:val="5A8B442E"/>
    <w:multiLevelType w:val="hybridMultilevel"/>
    <w:tmpl w:val="D14E549A"/>
    <w:lvl w:ilvl="0" w:tplc="19460EBA">
      <w:numFmt w:val="bullet"/>
      <w:lvlText w:val="*"/>
      <w:lvlJc w:val="left"/>
      <w:pPr>
        <w:ind w:left="1087" w:hanging="212"/>
      </w:pPr>
      <w:rPr>
        <w:rFonts w:ascii="Times New Roman" w:eastAsia="Times New Roman" w:hAnsi="Times New Roman" w:cs="Times New Roman" w:hint="default"/>
        <w:b/>
        <w:bCs/>
        <w:w w:val="100"/>
        <w:sz w:val="28"/>
        <w:szCs w:val="28"/>
        <w:lang w:val="vi" w:eastAsia="vi" w:bidi="vi"/>
      </w:rPr>
    </w:lvl>
    <w:lvl w:ilvl="1" w:tplc="4C44244E">
      <w:numFmt w:val="bullet"/>
      <w:lvlText w:val="•"/>
      <w:lvlJc w:val="left"/>
      <w:pPr>
        <w:ind w:left="2058" w:hanging="212"/>
      </w:pPr>
      <w:rPr>
        <w:rFonts w:hint="default"/>
        <w:lang w:val="vi" w:eastAsia="vi" w:bidi="vi"/>
      </w:rPr>
    </w:lvl>
    <w:lvl w:ilvl="2" w:tplc="347E2AFA">
      <w:numFmt w:val="bullet"/>
      <w:lvlText w:val="•"/>
      <w:lvlJc w:val="left"/>
      <w:pPr>
        <w:ind w:left="3037" w:hanging="212"/>
      </w:pPr>
      <w:rPr>
        <w:rFonts w:hint="default"/>
        <w:lang w:val="vi" w:eastAsia="vi" w:bidi="vi"/>
      </w:rPr>
    </w:lvl>
    <w:lvl w:ilvl="3" w:tplc="FCE20B74">
      <w:numFmt w:val="bullet"/>
      <w:lvlText w:val="•"/>
      <w:lvlJc w:val="left"/>
      <w:pPr>
        <w:ind w:left="4015" w:hanging="212"/>
      </w:pPr>
      <w:rPr>
        <w:rFonts w:hint="default"/>
        <w:lang w:val="vi" w:eastAsia="vi" w:bidi="vi"/>
      </w:rPr>
    </w:lvl>
    <w:lvl w:ilvl="4" w:tplc="9EA6BE30">
      <w:numFmt w:val="bullet"/>
      <w:lvlText w:val="•"/>
      <w:lvlJc w:val="left"/>
      <w:pPr>
        <w:ind w:left="4994" w:hanging="212"/>
      </w:pPr>
      <w:rPr>
        <w:rFonts w:hint="default"/>
        <w:lang w:val="vi" w:eastAsia="vi" w:bidi="vi"/>
      </w:rPr>
    </w:lvl>
    <w:lvl w:ilvl="5" w:tplc="B1C66E1C">
      <w:numFmt w:val="bullet"/>
      <w:lvlText w:val="•"/>
      <w:lvlJc w:val="left"/>
      <w:pPr>
        <w:ind w:left="5973" w:hanging="212"/>
      </w:pPr>
      <w:rPr>
        <w:rFonts w:hint="default"/>
        <w:lang w:val="vi" w:eastAsia="vi" w:bidi="vi"/>
      </w:rPr>
    </w:lvl>
    <w:lvl w:ilvl="6" w:tplc="B2B691C8">
      <w:numFmt w:val="bullet"/>
      <w:lvlText w:val="•"/>
      <w:lvlJc w:val="left"/>
      <w:pPr>
        <w:ind w:left="6951" w:hanging="212"/>
      </w:pPr>
      <w:rPr>
        <w:rFonts w:hint="default"/>
        <w:lang w:val="vi" w:eastAsia="vi" w:bidi="vi"/>
      </w:rPr>
    </w:lvl>
    <w:lvl w:ilvl="7" w:tplc="32E49FF6">
      <w:numFmt w:val="bullet"/>
      <w:lvlText w:val="•"/>
      <w:lvlJc w:val="left"/>
      <w:pPr>
        <w:ind w:left="7930" w:hanging="212"/>
      </w:pPr>
      <w:rPr>
        <w:rFonts w:hint="default"/>
        <w:lang w:val="vi" w:eastAsia="vi" w:bidi="vi"/>
      </w:rPr>
    </w:lvl>
    <w:lvl w:ilvl="8" w:tplc="3F1A3870">
      <w:numFmt w:val="bullet"/>
      <w:lvlText w:val="•"/>
      <w:lvlJc w:val="left"/>
      <w:pPr>
        <w:ind w:left="8909" w:hanging="212"/>
      </w:pPr>
      <w:rPr>
        <w:rFonts w:hint="default"/>
        <w:lang w:val="vi" w:eastAsia="vi" w:bidi="vi"/>
      </w:rPr>
    </w:lvl>
  </w:abstractNum>
  <w:abstractNum w:abstractNumId="1023" w15:restartNumberingAfterBreak="0">
    <w:nsid w:val="5A96772E"/>
    <w:multiLevelType w:val="hybridMultilevel"/>
    <w:tmpl w:val="F752C55C"/>
    <w:lvl w:ilvl="0" w:tplc="085ACADC">
      <w:numFmt w:val="bullet"/>
      <w:lvlText w:val="-"/>
      <w:lvlJc w:val="left"/>
      <w:pPr>
        <w:ind w:left="106" w:hanging="212"/>
      </w:pPr>
      <w:rPr>
        <w:rFonts w:ascii="Times New Roman" w:eastAsia="Times New Roman" w:hAnsi="Times New Roman" w:cs="Times New Roman" w:hint="default"/>
        <w:w w:val="100"/>
        <w:sz w:val="28"/>
        <w:szCs w:val="28"/>
        <w:lang w:val="vi" w:eastAsia="vi" w:bidi="vi"/>
      </w:rPr>
    </w:lvl>
    <w:lvl w:ilvl="1" w:tplc="DA1600B2">
      <w:numFmt w:val="bullet"/>
      <w:lvlText w:val="•"/>
      <w:lvlJc w:val="left"/>
      <w:pPr>
        <w:ind w:left="242" w:hanging="212"/>
      </w:pPr>
      <w:rPr>
        <w:rFonts w:hint="default"/>
        <w:lang w:val="vi" w:eastAsia="vi" w:bidi="vi"/>
      </w:rPr>
    </w:lvl>
    <w:lvl w:ilvl="2" w:tplc="2BF49C0C">
      <w:numFmt w:val="bullet"/>
      <w:lvlText w:val="•"/>
      <w:lvlJc w:val="left"/>
      <w:pPr>
        <w:ind w:left="384" w:hanging="212"/>
      </w:pPr>
      <w:rPr>
        <w:rFonts w:hint="default"/>
        <w:lang w:val="vi" w:eastAsia="vi" w:bidi="vi"/>
      </w:rPr>
    </w:lvl>
    <w:lvl w:ilvl="3" w:tplc="0FAA59A0">
      <w:numFmt w:val="bullet"/>
      <w:lvlText w:val="•"/>
      <w:lvlJc w:val="left"/>
      <w:pPr>
        <w:ind w:left="526" w:hanging="212"/>
      </w:pPr>
      <w:rPr>
        <w:rFonts w:hint="default"/>
        <w:lang w:val="vi" w:eastAsia="vi" w:bidi="vi"/>
      </w:rPr>
    </w:lvl>
    <w:lvl w:ilvl="4" w:tplc="B198C7F0">
      <w:numFmt w:val="bullet"/>
      <w:lvlText w:val="•"/>
      <w:lvlJc w:val="left"/>
      <w:pPr>
        <w:ind w:left="669" w:hanging="212"/>
      </w:pPr>
      <w:rPr>
        <w:rFonts w:hint="default"/>
        <w:lang w:val="vi" w:eastAsia="vi" w:bidi="vi"/>
      </w:rPr>
    </w:lvl>
    <w:lvl w:ilvl="5" w:tplc="FD5A02A8">
      <w:numFmt w:val="bullet"/>
      <w:lvlText w:val="•"/>
      <w:lvlJc w:val="left"/>
      <w:pPr>
        <w:ind w:left="811" w:hanging="212"/>
      </w:pPr>
      <w:rPr>
        <w:rFonts w:hint="default"/>
        <w:lang w:val="vi" w:eastAsia="vi" w:bidi="vi"/>
      </w:rPr>
    </w:lvl>
    <w:lvl w:ilvl="6" w:tplc="58563D9C">
      <w:numFmt w:val="bullet"/>
      <w:lvlText w:val="•"/>
      <w:lvlJc w:val="left"/>
      <w:pPr>
        <w:ind w:left="953" w:hanging="212"/>
      </w:pPr>
      <w:rPr>
        <w:rFonts w:hint="default"/>
        <w:lang w:val="vi" w:eastAsia="vi" w:bidi="vi"/>
      </w:rPr>
    </w:lvl>
    <w:lvl w:ilvl="7" w:tplc="D4D47788">
      <w:numFmt w:val="bullet"/>
      <w:lvlText w:val="•"/>
      <w:lvlJc w:val="left"/>
      <w:pPr>
        <w:ind w:left="1096" w:hanging="212"/>
      </w:pPr>
      <w:rPr>
        <w:rFonts w:hint="default"/>
        <w:lang w:val="vi" w:eastAsia="vi" w:bidi="vi"/>
      </w:rPr>
    </w:lvl>
    <w:lvl w:ilvl="8" w:tplc="051424CE">
      <w:numFmt w:val="bullet"/>
      <w:lvlText w:val="•"/>
      <w:lvlJc w:val="left"/>
      <w:pPr>
        <w:ind w:left="1238" w:hanging="212"/>
      </w:pPr>
      <w:rPr>
        <w:rFonts w:hint="default"/>
        <w:lang w:val="vi" w:eastAsia="vi" w:bidi="vi"/>
      </w:rPr>
    </w:lvl>
  </w:abstractNum>
  <w:abstractNum w:abstractNumId="1024" w15:restartNumberingAfterBreak="0">
    <w:nsid w:val="5AA54145"/>
    <w:multiLevelType w:val="hybridMultilevel"/>
    <w:tmpl w:val="772EAB2E"/>
    <w:lvl w:ilvl="0" w:tplc="856E698C">
      <w:numFmt w:val="bullet"/>
      <w:lvlText w:val="-"/>
      <w:lvlJc w:val="left"/>
      <w:pPr>
        <w:ind w:left="107" w:hanging="239"/>
      </w:pPr>
      <w:rPr>
        <w:rFonts w:ascii="Times New Roman" w:eastAsia="Times New Roman" w:hAnsi="Times New Roman" w:cs="Times New Roman" w:hint="default"/>
        <w:w w:val="100"/>
        <w:sz w:val="28"/>
        <w:szCs w:val="28"/>
        <w:lang w:val="vi" w:eastAsia="vi" w:bidi="vi"/>
      </w:rPr>
    </w:lvl>
    <w:lvl w:ilvl="1" w:tplc="9AE618E6">
      <w:numFmt w:val="bullet"/>
      <w:lvlText w:val="•"/>
      <w:lvlJc w:val="left"/>
      <w:pPr>
        <w:ind w:left="372" w:hanging="239"/>
      </w:pPr>
      <w:rPr>
        <w:rFonts w:hint="default"/>
        <w:lang w:val="vi" w:eastAsia="vi" w:bidi="vi"/>
      </w:rPr>
    </w:lvl>
    <w:lvl w:ilvl="2" w:tplc="AEBE3B3A">
      <w:numFmt w:val="bullet"/>
      <w:lvlText w:val="•"/>
      <w:lvlJc w:val="left"/>
      <w:pPr>
        <w:ind w:left="645" w:hanging="239"/>
      </w:pPr>
      <w:rPr>
        <w:rFonts w:hint="default"/>
        <w:lang w:val="vi" w:eastAsia="vi" w:bidi="vi"/>
      </w:rPr>
    </w:lvl>
    <w:lvl w:ilvl="3" w:tplc="A2180F46">
      <w:numFmt w:val="bullet"/>
      <w:lvlText w:val="•"/>
      <w:lvlJc w:val="left"/>
      <w:pPr>
        <w:ind w:left="918" w:hanging="239"/>
      </w:pPr>
      <w:rPr>
        <w:rFonts w:hint="default"/>
        <w:lang w:val="vi" w:eastAsia="vi" w:bidi="vi"/>
      </w:rPr>
    </w:lvl>
    <w:lvl w:ilvl="4" w:tplc="66A2CBA4">
      <w:numFmt w:val="bullet"/>
      <w:lvlText w:val="•"/>
      <w:lvlJc w:val="left"/>
      <w:pPr>
        <w:ind w:left="1191" w:hanging="239"/>
      </w:pPr>
      <w:rPr>
        <w:rFonts w:hint="default"/>
        <w:lang w:val="vi" w:eastAsia="vi" w:bidi="vi"/>
      </w:rPr>
    </w:lvl>
    <w:lvl w:ilvl="5" w:tplc="CB1EC0DE">
      <w:numFmt w:val="bullet"/>
      <w:lvlText w:val="•"/>
      <w:lvlJc w:val="left"/>
      <w:pPr>
        <w:ind w:left="1464" w:hanging="239"/>
      </w:pPr>
      <w:rPr>
        <w:rFonts w:hint="default"/>
        <w:lang w:val="vi" w:eastAsia="vi" w:bidi="vi"/>
      </w:rPr>
    </w:lvl>
    <w:lvl w:ilvl="6" w:tplc="9C2258C0">
      <w:numFmt w:val="bullet"/>
      <w:lvlText w:val="•"/>
      <w:lvlJc w:val="left"/>
      <w:pPr>
        <w:ind w:left="1736" w:hanging="239"/>
      </w:pPr>
      <w:rPr>
        <w:rFonts w:hint="default"/>
        <w:lang w:val="vi" w:eastAsia="vi" w:bidi="vi"/>
      </w:rPr>
    </w:lvl>
    <w:lvl w:ilvl="7" w:tplc="3D7E7F9C">
      <w:numFmt w:val="bullet"/>
      <w:lvlText w:val="•"/>
      <w:lvlJc w:val="left"/>
      <w:pPr>
        <w:ind w:left="2009" w:hanging="239"/>
      </w:pPr>
      <w:rPr>
        <w:rFonts w:hint="default"/>
        <w:lang w:val="vi" w:eastAsia="vi" w:bidi="vi"/>
      </w:rPr>
    </w:lvl>
    <w:lvl w:ilvl="8" w:tplc="F0FC76A0">
      <w:numFmt w:val="bullet"/>
      <w:lvlText w:val="•"/>
      <w:lvlJc w:val="left"/>
      <w:pPr>
        <w:ind w:left="2282" w:hanging="239"/>
      </w:pPr>
      <w:rPr>
        <w:rFonts w:hint="default"/>
        <w:lang w:val="vi" w:eastAsia="vi" w:bidi="vi"/>
      </w:rPr>
    </w:lvl>
  </w:abstractNum>
  <w:abstractNum w:abstractNumId="1025" w15:restartNumberingAfterBreak="0">
    <w:nsid w:val="5AC323B6"/>
    <w:multiLevelType w:val="hybridMultilevel"/>
    <w:tmpl w:val="8DAC8D08"/>
    <w:lvl w:ilvl="0" w:tplc="FC8047CA">
      <w:numFmt w:val="bullet"/>
      <w:lvlText w:val="-"/>
      <w:lvlJc w:val="left"/>
      <w:pPr>
        <w:ind w:left="105" w:hanging="173"/>
      </w:pPr>
      <w:rPr>
        <w:rFonts w:ascii="Times New Roman" w:eastAsia="Times New Roman" w:hAnsi="Times New Roman" w:cs="Times New Roman" w:hint="default"/>
        <w:w w:val="100"/>
        <w:sz w:val="28"/>
        <w:szCs w:val="28"/>
        <w:lang w:val="vi" w:eastAsia="vi" w:bidi="vi"/>
      </w:rPr>
    </w:lvl>
    <w:lvl w:ilvl="1" w:tplc="A25E64A0">
      <w:numFmt w:val="bullet"/>
      <w:lvlText w:val="•"/>
      <w:lvlJc w:val="left"/>
      <w:pPr>
        <w:ind w:left="388" w:hanging="173"/>
      </w:pPr>
      <w:rPr>
        <w:rFonts w:hint="default"/>
        <w:lang w:val="vi" w:eastAsia="vi" w:bidi="vi"/>
      </w:rPr>
    </w:lvl>
    <w:lvl w:ilvl="2" w:tplc="E65268C2">
      <w:numFmt w:val="bullet"/>
      <w:lvlText w:val="•"/>
      <w:lvlJc w:val="left"/>
      <w:pPr>
        <w:ind w:left="677" w:hanging="173"/>
      </w:pPr>
      <w:rPr>
        <w:rFonts w:hint="default"/>
        <w:lang w:val="vi" w:eastAsia="vi" w:bidi="vi"/>
      </w:rPr>
    </w:lvl>
    <w:lvl w:ilvl="3" w:tplc="6E485C2A">
      <w:numFmt w:val="bullet"/>
      <w:lvlText w:val="•"/>
      <w:lvlJc w:val="left"/>
      <w:pPr>
        <w:ind w:left="965" w:hanging="173"/>
      </w:pPr>
      <w:rPr>
        <w:rFonts w:hint="default"/>
        <w:lang w:val="vi" w:eastAsia="vi" w:bidi="vi"/>
      </w:rPr>
    </w:lvl>
    <w:lvl w:ilvl="4" w:tplc="258E425E">
      <w:numFmt w:val="bullet"/>
      <w:lvlText w:val="•"/>
      <w:lvlJc w:val="left"/>
      <w:pPr>
        <w:ind w:left="1254" w:hanging="173"/>
      </w:pPr>
      <w:rPr>
        <w:rFonts w:hint="default"/>
        <w:lang w:val="vi" w:eastAsia="vi" w:bidi="vi"/>
      </w:rPr>
    </w:lvl>
    <w:lvl w:ilvl="5" w:tplc="64A22A98">
      <w:numFmt w:val="bullet"/>
      <w:lvlText w:val="•"/>
      <w:lvlJc w:val="left"/>
      <w:pPr>
        <w:ind w:left="1543" w:hanging="173"/>
      </w:pPr>
      <w:rPr>
        <w:rFonts w:hint="default"/>
        <w:lang w:val="vi" w:eastAsia="vi" w:bidi="vi"/>
      </w:rPr>
    </w:lvl>
    <w:lvl w:ilvl="6" w:tplc="75104018">
      <w:numFmt w:val="bullet"/>
      <w:lvlText w:val="•"/>
      <w:lvlJc w:val="left"/>
      <w:pPr>
        <w:ind w:left="1831" w:hanging="173"/>
      </w:pPr>
      <w:rPr>
        <w:rFonts w:hint="default"/>
        <w:lang w:val="vi" w:eastAsia="vi" w:bidi="vi"/>
      </w:rPr>
    </w:lvl>
    <w:lvl w:ilvl="7" w:tplc="57ACCCAC">
      <w:numFmt w:val="bullet"/>
      <w:lvlText w:val="•"/>
      <w:lvlJc w:val="left"/>
      <w:pPr>
        <w:ind w:left="2120" w:hanging="173"/>
      </w:pPr>
      <w:rPr>
        <w:rFonts w:hint="default"/>
        <w:lang w:val="vi" w:eastAsia="vi" w:bidi="vi"/>
      </w:rPr>
    </w:lvl>
    <w:lvl w:ilvl="8" w:tplc="8C984BA0">
      <w:numFmt w:val="bullet"/>
      <w:lvlText w:val="•"/>
      <w:lvlJc w:val="left"/>
      <w:pPr>
        <w:ind w:left="2408" w:hanging="173"/>
      </w:pPr>
      <w:rPr>
        <w:rFonts w:hint="default"/>
        <w:lang w:val="vi" w:eastAsia="vi" w:bidi="vi"/>
      </w:rPr>
    </w:lvl>
  </w:abstractNum>
  <w:abstractNum w:abstractNumId="1026" w15:restartNumberingAfterBreak="0">
    <w:nsid w:val="5ACD26BC"/>
    <w:multiLevelType w:val="hybridMultilevel"/>
    <w:tmpl w:val="602CDDD8"/>
    <w:lvl w:ilvl="0" w:tplc="6B88B2B8">
      <w:numFmt w:val="bullet"/>
      <w:lvlText w:val="-"/>
      <w:lvlJc w:val="left"/>
      <w:pPr>
        <w:ind w:left="107" w:hanging="203"/>
      </w:pPr>
      <w:rPr>
        <w:rFonts w:ascii="Times New Roman" w:eastAsia="Times New Roman" w:hAnsi="Times New Roman" w:cs="Times New Roman" w:hint="default"/>
        <w:w w:val="100"/>
        <w:sz w:val="28"/>
        <w:szCs w:val="28"/>
        <w:lang w:val="vi" w:eastAsia="vi" w:bidi="vi"/>
      </w:rPr>
    </w:lvl>
    <w:lvl w:ilvl="1" w:tplc="F52E8A10">
      <w:numFmt w:val="bullet"/>
      <w:lvlText w:val="•"/>
      <w:lvlJc w:val="left"/>
      <w:pPr>
        <w:ind w:left="372" w:hanging="203"/>
      </w:pPr>
      <w:rPr>
        <w:rFonts w:hint="default"/>
        <w:lang w:val="vi" w:eastAsia="vi" w:bidi="vi"/>
      </w:rPr>
    </w:lvl>
    <w:lvl w:ilvl="2" w:tplc="2A86C07C">
      <w:numFmt w:val="bullet"/>
      <w:lvlText w:val="•"/>
      <w:lvlJc w:val="left"/>
      <w:pPr>
        <w:ind w:left="645" w:hanging="203"/>
      </w:pPr>
      <w:rPr>
        <w:rFonts w:hint="default"/>
        <w:lang w:val="vi" w:eastAsia="vi" w:bidi="vi"/>
      </w:rPr>
    </w:lvl>
    <w:lvl w:ilvl="3" w:tplc="D12C1CF2">
      <w:numFmt w:val="bullet"/>
      <w:lvlText w:val="•"/>
      <w:lvlJc w:val="left"/>
      <w:pPr>
        <w:ind w:left="918" w:hanging="203"/>
      </w:pPr>
      <w:rPr>
        <w:rFonts w:hint="default"/>
        <w:lang w:val="vi" w:eastAsia="vi" w:bidi="vi"/>
      </w:rPr>
    </w:lvl>
    <w:lvl w:ilvl="4" w:tplc="BE3696EE">
      <w:numFmt w:val="bullet"/>
      <w:lvlText w:val="•"/>
      <w:lvlJc w:val="left"/>
      <w:pPr>
        <w:ind w:left="1191" w:hanging="203"/>
      </w:pPr>
      <w:rPr>
        <w:rFonts w:hint="default"/>
        <w:lang w:val="vi" w:eastAsia="vi" w:bidi="vi"/>
      </w:rPr>
    </w:lvl>
    <w:lvl w:ilvl="5" w:tplc="CD48003C">
      <w:numFmt w:val="bullet"/>
      <w:lvlText w:val="•"/>
      <w:lvlJc w:val="left"/>
      <w:pPr>
        <w:ind w:left="1464" w:hanging="203"/>
      </w:pPr>
      <w:rPr>
        <w:rFonts w:hint="default"/>
        <w:lang w:val="vi" w:eastAsia="vi" w:bidi="vi"/>
      </w:rPr>
    </w:lvl>
    <w:lvl w:ilvl="6" w:tplc="48AC846E">
      <w:numFmt w:val="bullet"/>
      <w:lvlText w:val="•"/>
      <w:lvlJc w:val="left"/>
      <w:pPr>
        <w:ind w:left="1736" w:hanging="203"/>
      </w:pPr>
      <w:rPr>
        <w:rFonts w:hint="default"/>
        <w:lang w:val="vi" w:eastAsia="vi" w:bidi="vi"/>
      </w:rPr>
    </w:lvl>
    <w:lvl w:ilvl="7" w:tplc="08A889B2">
      <w:numFmt w:val="bullet"/>
      <w:lvlText w:val="•"/>
      <w:lvlJc w:val="left"/>
      <w:pPr>
        <w:ind w:left="2009" w:hanging="203"/>
      </w:pPr>
      <w:rPr>
        <w:rFonts w:hint="default"/>
        <w:lang w:val="vi" w:eastAsia="vi" w:bidi="vi"/>
      </w:rPr>
    </w:lvl>
    <w:lvl w:ilvl="8" w:tplc="FF90DFE4">
      <w:numFmt w:val="bullet"/>
      <w:lvlText w:val="•"/>
      <w:lvlJc w:val="left"/>
      <w:pPr>
        <w:ind w:left="2282" w:hanging="203"/>
      </w:pPr>
      <w:rPr>
        <w:rFonts w:hint="default"/>
        <w:lang w:val="vi" w:eastAsia="vi" w:bidi="vi"/>
      </w:rPr>
    </w:lvl>
  </w:abstractNum>
  <w:abstractNum w:abstractNumId="1027" w15:restartNumberingAfterBreak="0">
    <w:nsid w:val="5AF36F00"/>
    <w:multiLevelType w:val="hybridMultilevel"/>
    <w:tmpl w:val="43E86F7C"/>
    <w:lvl w:ilvl="0" w:tplc="7EEC8DB0">
      <w:numFmt w:val="bullet"/>
      <w:lvlText w:val="-"/>
      <w:lvlJc w:val="left"/>
      <w:pPr>
        <w:ind w:left="106" w:hanging="286"/>
      </w:pPr>
      <w:rPr>
        <w:rFonts w:ascii="Times New Roman" w:eastAsia="Times New Roman" w:hAnsi="Times New Roman" w:cs="Times New Roman" w:hint="default"/>
        <w:w w:val="100"/>
        <w:sz w:val="28"/>
        <w:szCs w:val="28"/>
        <w:lang w:val="vi" w:eastAsia="vi" w:bidi="vi"/>
      </w:rPr>
    </w:lvl>
    <w:lvl w:ilvl="1" w:tplc="023E501C">
      <w:numFmt w:val="bullet"/>
      <w:lvlText w:val="•"/>
      <w:lvlJc w:val="left"/>
      <w:pPr>
        <w:ind w:left="368" w:hanging="286"/>
      </w:pPr>
      <w:rPr>
        <w:rFonts w:hint="default"/>
        <w:lang w:val="vi" w:eastAsia="vi" w:bidi="vi"/>
      </w:rPr>
    </w:lvl>
    <w:lvl w:ilvl="2" w:tplc="B808C2C2">
      <w:numFmt w:val="bullet"/>
      <w:lvlText w:val="•"/>
      <w:lvlJc w:val="left"/>
      <w:pPr>
        <w:ind w:left="636" w:hanging="286"/>
      </w:pPr>
      <w:rPr>
        <w:rFonts w:hint="default"/>
        <w:lang w:val="vi" w:eastAsia="vi" w:bidi="vi"/>
      </w:rPr>
    </w:lvl>
    <w:lvl w:ilvl="3" w:tplc="36E436D6">
      <w:numFmt w:val="bullet"/>
      <w:lvlText w:val="•"/>
      <w:lvlJc w:val="left"/>
      <w:pPr>
        <w:ind w:left="904" w:hanging="286"/>
      </w:pPr>
      <w:rPr>
        <w:rFonts w:hint="default"/>
        <w:lang w:val="vi" w:eastAsia="vi" w:bidi="vi"/>
      </w:rPr>
    </w:lvl>
    <w:lvl w:ilvl="4" w:tplc="14CAD920">
      <w:numFmt w:val="bullet"/>
      <w:lvlText w:val="•"/>
      <w:lvlJc w:val="left"/>
      <w:pPr>
        <w:ind w:left="1172" w:hanging="286"/>
      </w:pPr>
      <w:rPr>
        <w:rFonts w:hint="default"/>
        <w:lang w:val="vi" w:eastAsia="vi" w:bidi="vi"/>
      </w:rPr>
    </w:lvl>
    <w:lvl w:ilvl="5" w:tplc="2F58AB24">
      <w:numFmt w:val="bullet"/>
      <w:lvlText w:val="•"/>
      <w:lvlJc w:val="left"/>
      <w:pPr>
        <w:ind w:left="1440" w:hanging="286"/>
      </w:pPr>
      <w:rPr>
        <w:rFonts w:hint="default"/>
        <w:lang w:val="vi" w:eastAsia="vi" w:bidi="vi"/>
      </w:rPr>
    </w:lvl>
    <w:lvl w:ilvl="6" w:tplc="FEF48C38">
      <w:numFmt w:val="bullet"/>
      <w:lvlText w:val="•"/>
      <w:lvlJc w:val="left"/>
      <w:pPr>
        <w:ind w:left="1708" w:hanging="286"/>
      </w:pPr>
      <w:rPr>
        <w:rFonts w:hint="default"/>
        <w:lang w:val="vi" w:eastAsia="vi" w:bidi="vi"/>
      </w:rPr>
    </w:lvl>
    <w:lvl w:ilvl="7" w:tplc="BE0C6382">
      <w:numFmt w:val="bullet"/>
      <w:lvlText w:val="•"/>
      <w:lvlJc w:val="left"/>
      <w:pPr>
        <w:ind w:left="1976" w:hanging="286"/>
      </w:pPr>
      <w:rPr>
        <w:rFonts w:hint="default"/>
        <w:lang w:val="vi" w:eastAsia="vi" w:bidi="vi"/>
      </w:rPr>
    </w:lvl>
    <w:lvl w:ilvl="8" w:tplc="D3DE8254">
      <w:numFmt w:val="bullet"/>
      <w:lvlText w:val="•"/>
      <w:lvlJc w:val="left"/>
      <w:pPr>
        <w:ind w:left="2244" w:hanging="286"/>
      </w:pPr>
      <w:rPr>
        <w:rFonts w:hint="default"/>
        <w:lang w:val="vi" w:eastAsia="vi" w:bidi="vi"/>
      </w:rPr>
    </w:lvl>
  </w:abstractNum>
  <w:abstractNum w:abstractNumId="1028" w15:restartNumberingAfterBreak="0">
    <w:nsid w:val="5AFD61E5"/>
    <w:multiLevelType w:val="hybridMultilevel"/>
    <w:tmpl w:val="C7FA48E0"/>
    <w:lvl w:ilvl="0" w:tplc="231EB3E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3766A67E">
      <w:numFmt w:val="bullet"/>
      <w:lvlText w:val="•"/>
      <w:lvlJc w:val="left"/>
      <w:pPr>
        <w:ind w:left="487" w:hanging="164"/>
      </w:pPr>
      <w:rPr>
        <w:rFonts w:hint="default"/>
        <w:lang w:val="vi" w:eastAsia="vi" w:bidi="vi"/>
      </w:rPr>
    </w:lvl>
    <w:lvl w:ilvl="2" w:tplc="C92ADB30">
      <w:numFmt w:val="bullet"/>
      <w:lvlText w:val="•"/>
      <w:lvlJc w:val="left"/>
      <w:pPr>
        <w:ind w:left="874" w:hanging="164"/>
      </w:pPr>
      <w:rPr>
        <w:rFonts w:hint="default"/>
        <w:lang w:val="vi" w:eastAsia="vi" w:bidi="vi"/>
      </w:rPr>
    </w:lvl>
    <w:lvl w:ilvl="3" w:tplc="6254A65C">
      <w:numFmt w:val="bullet"/>
      <w:lvlText w:val="•"/>
      <w:lvlJc w:val="left"/>
      <w:pPr>
        <w:ind w:left="1261" w:hanging="164"/>
      </w:pPr>
      <w:rPr>
        <w:rFonts w:hint="default"/>
        <w:lang w:val="vi" w:eastAsia="vi" w:bidi="vi"/>
      </w:rPr>
    </w:lvl>
    <w:lvl w:ilvl="4" w:tplc="86D63D04">
      <w:numFmt w:val="bullet"/>
      <w:lvlText w:val="•"/>
      <w:lvlJc w:val="left"/>
      <w:pPr>
        <w:ind w:left="1648" w:hanging="164"/>
      </w:pPr>
      <w:rPr>
        <w:rFonts w:hint="default"/>
        <w:lang w:val="vi" w:eastAsia="vi" w:bidi="vi"/>
      </w:rPr>
    </w:lvl>
    <w:lvl w:ilvl="5" w:tplc="30F44BFA">
      <w:numFmt w:val="bullet"/>
      <w:lvlText w:val="•"/>
      <w:lvlJc w:val="left"/>
      <w:pPr>
        <w:ind w:left="2036" w:hanging="164"/>
      </w:pPr>
      <w:rPr>
        <w:rFonts w:hint="default"/>
        <w:lang w:val="vi" w:eastAsia="vi" w:bidi="vi"/>
      </w:rPr>
    </w:lvl>
    <w:lvl w:ilvl="6" w:tplc="161CABF8">
      <w:numFmt w:val="bullet"/>
      <w:lvlText w:val="•"/>
      <w:lvlJc w:val="left"/>
      <w:pPr>
        <w:ind w:left="2423" w:hanging="164"/>
      </w:pPr>
      <w:rPr>
        <w:rFonts w:hint="default"/>
        <w:lang w:val="vi" w:eastAsia="vi" w:bidi="vi"/>
      </w:rPr>
    </w:lvl>
    <w:lvl w:ilvl="7" w:tplc="BC3490FA">
      <w:numFmt w:val="bullet"/>
      <w:lvlText w:val="•"/>
      <w:lvlJc w:val="left"/>
      <w:pPr>
        <w:ind w:left="2810" w:hanging="164"/>
      </w:pPr>
      <w:rPr>
        <w:rFonts w:hint="default"/>
        <w:lang w:val="vi" w:eastAsia="vi" w:bidi="vi"/>
      </w:rPr>
    </w:lvl>
    <w:lvl w:ilvl="8" w:tplc="2FA2D1FC">
      <w:numFmt w:val="bullet"/>
      <w:lvlText w:val="•"/>
      <w:lvlJc w:val="left"/>
      <w:pPr>
        <w:ind w:left="3197" w:hanging="164"/>
      </w:pPr>
      <w:rPr>
        <w:rFonts w:hint="default"/>
        <w:lang w:val="vi" w:eastAsia="vi" w:bidi="vi"/>
      </w:rPr>
    </w:lvl>
  </w:abstractNum>
  <w:abstractNum w:abstractNumId="1029" w15:restartNumberingAfterBreak="0">
    <w:nsid w:val="5B0A69FE"/>
    <w:multiLevelType w:val="hybridMultilevel"/>
    <w:tmpl w:val="E84899FE"/>
    <w:lvl w:ilvl="0" w:tplc="44B66A2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ED74FFBE">
      <w:numFmt w:val="bullet"/>
      <w:lvlText w:val="•"/>
      <w:lvlJc w:val="left"/>
      <w:pPr>
        <w:ind w:left="671" w:hanging="164"/>
      </w:pPr>
      <w:rPr>
        <w:rFonts w:hint="default"/>
        <w:lang w:val="vi" w:eastAsia="vi" w:bidi="vi"/>
      </w:rPr>
    </w:lvl>
    <w:lvl w:ilvl="2" w:tplc="B4EAF51A">
      <w:numFmt w:val="bullet"/>
      <w:lvlText w:val="•"/>
      <w:lvlJc w:val="left"/>
      <w:pPr>
        <w:ind w:left="1242" w:hanging="164"/>
      </w:pPr>
      <w:rPr>
        <w:rFonts w:hint="default"/>
        <w:lang w:val="vi" w:eastAsia="vi" w:bidi="vi"/>
      </w:rPr>
    </w:lvl>
    <w:lvl w:ilvl="3" w:tplc="7B828C70">
      <w:numFmt w:val="bullet"/>
      <w:lvlText w:val="•"/>
      <w:lvlJc w:val="left"/>
      <w:pPr>
        <w:ind w:left="1814" w:hanging="164"/>
      </w:pPr>
      <w:rPr>
        <w:rFonts w:hint="default"/>
        <w:lang w:val="vi" w:eastAsia="vi" w:bidi="vi"/>
      </w:rPr>
    </w:lvl>
    <w:lvl w:ilvl="4" w:tplc="16180AE6">
      <w:numFmt w:val="bullet"/>
      <w:lvlText w:val="•"/>
      <w:lvlJc w:val="left"/>
      <w:pPr>
        <w:ind w:left="2385" w:hanging="164"/>
      </w:pPr>
      <w:rPr>
        <w:rFonts w:hint="default"/>
        <w:lang w:val="vi" w:eastAsia="vi" w:bidi="vi"/>
      </w:rPr>
    </w:lvl>
    <w:lvl w:ilvl="5" w:tplc="678247DC">
      <w:numFmt w:val="bullet"/>
      <w:lvlText w:val="•"/>
      <w:lvlJc w:val="left"/>
      <w:pPr>
        <w:ind w:left="2957" w:hanging="164"/>
      </w:pPr>
      <w:rPr>
        <w:rFonts w:hint="default"/>
        <w:lang w:val="vi" w:eastAsia="vi" w:bidi="vi"/>
      </w:rPr>
    </w:lvl>
    <w:lvl w:ilvl="6" w:tplc="492ECB0E">
      <w:numFmt w:val="bullet"/>
      <w:lvlText w:val="•"/>
      <w:lvlJc w:val="left"/>
      <w:pPr>
        <w:ind w:left="3528" w:hanging="164"/>
      </w:pPr>
      <w:rPr>
        <w:rFonts w:hint="default"/>
        <w:lang w:val="vi" w:eastAsia="vi" w:bidi="vi"/>
      </w:rPr>
    </w:lvl>
    <w:lvl w:ilvl="7" w:tplc="8554813C">
      <w:numFmt w:val="bullet"/>
      <w:lvlText w:val="•"/>
      <w:lvlJc w:val="left"/>
      <w:pPr>
        <w:ind w:left="4099" w:hanging="164"/>
      </w:pPr>
      <w:rPr>
        <w:rFonts w:hint="default"/>
        <w:lang w:val="vi" w:eastAsia="vi" w:bidi="vi"/>
      </w:rPr>
    </w:lvl>
    <w:lvl w:ilvl="8" w:tplc="76087A86">
      <w:numFmt w:val="bullet"/>
      <w:lvlText w:val="•"/>
      <w:lvlJc w:val="left"/>
      <w:pPr>
        <w:ind w:left="4671" w:hanging="164"/>
      </w:pPr>
      <w:rPr>
        <w:rFonts w:hint="default"/>
        <w:lang w:val="vi" w:eastAsia="vi" w:bidi="vi"/>
      </w:rPr>
    </w:lvl>
  </w:abstractNum>
  <w:abstractNum w:abstractNumId="1030" w15:restartNumberingAfterBreak="0">
    <w:nsid w:val="5B1926B3"/>
    <w:multiLevelType w:val="hybridMultilevel"/>
    <w:tmpl w:val="B8F2CE26"/>
    <w:lvl w:ilvl="0" w:tplc="1574807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F842B7BC">
      <w:numFmt w:val="bullet"/>
      <w:lvlText w:val="•"/>
      <w:lvlJc w:val="left"/>
      <w:pPr>
        <w:ind w:left="501" w:hanging="164"/>
      </w:pPr>
      <w:rPr>
        <w:rFonts w:hint="default"/>
        <w:lang w:val="vi" w:eastAsia="vi" w:bidi="vi"/>
      </w:rPr>
    </w:lvl>
    <w:lvl w:ilvl="2" w:tplc="509E324E">
      <w:numFmt w:val="bullet"/>
      <w:lvlText w:val="•"/>
      <w:lvlJc w:val="left"/>
      <w:pPr>
        <w:ind w:left="902" w:hanging="164"/>
      </w:pPr>
      <w:rPr>
        <w:rFonts w:hint="default"/>
        <w:lang w:val="vi" w:eastAsia="vi" w:bidi="vi"/>
      </w:rPr>
    </w:lvl>
    <w:lvl w:ilvl="3" w:tplc="2166A8A4">
      <w:numFmt w:val="bullet"/>
      <w:lvlText w:val="•"/>
      <w:lvlJc w:val="left"/>
      <w:pPr>
        <w:ind w:left="1303" w:hanging="164"/>
      </w:pPr>
      <w:rPr>
        <w:rFonts w:hint="default"/>
        <w:lang w:val="vi" w:eastAsia="vi" w:bidi="vi"/>
      </w:rPr>
    </w:lvl>
    <w:lvl w:ilvl="4" w:tplc="2FC05FBC">
      <w:numFmt w:val="bullet"/>
      <w:lvlText w:val="•"/>
      <w:lvlJc w:val="left"/>
      <w:pPr>
        <w:ind w:left="1704" w:hanging="164"/>
      </w:pPr>
      <w:rPr>
        <w:rFonts w:hint="default"/>
        <w:lang w:val="vi" w:eastAsia="vi" w:bidi="vi"/>
      </w:rPr>
    </w:lvl>
    <w:lvl w:ilvl="5" w:tplc="122ECB3C">
      <w:numFmt w:val="bullet"/>
      <w:lvlText w:val="•"/>
      <w:lvlJc w:val="left"/>
      <w:pPr>
        <w:ind w:left="2106" w:hanging="164"/>
      </w:pPr>
      <w:rPr>
        <w:rFonts w:hint="default"/>
        <w:lang w:val="vi" w:eastAsia="vi" w:bidi="vi"/>
      </w:rPr>
    </w:lvl>
    <w:lvl w:ilvl="6" w:tplc="6D20FDF0">
      <w:numFmt w:val="bullet"/>
      <w:lvlText w:val="•"/>
      <w:lvlJc w:val="left"/>
      <w:pPr>
        <w:ind w:left="2507" w:hanging="164"/>
      </w:pPr>
      <w:rPr>
        <w:rFonts w:hint="default"/>
        <w:lang w:val="vi" w:eastAsia="vi" w:bidi="vi"/>
      </w:rPr>
    </w:lvl>
    <w:lvl w:ilvl="7" w:tplc="7124E3FA">
      <w:numFmt w:val="bullet"/>
      <w:lvlText w:val="•"/>
      <w:lvlJc w:val="left"/>
      <w:pPr>
        <w:ind w:left="2908" w:hanging="164"/>
      </w:pPr>
      <w:rPr>
        <w:rFonts w:hint="default"/>
        <w:lang w:val="vi" w:eastAsia="vi" w:bidi="vi"/>
      </w:rPr>
    </w:lvl>
    <w:lvl w:ilvl="8" w:tplc="90BCE404">
      <w:numFmt w:val="bullet"/>
      <w:lvlText w:val="•"/>
      <w:lvlJc w:val="left"/>
      <w:pPr>
        <w:ind w:left="3309" w:hanging="164"/>
      </w:pPr>
      <w:rPr>
        <w:rFonts w:hint="default"/>
        <w:lang w:val="vi" w:eastAsia="vi" w:bidi="vi"/>
      </w:rPr>
    </w:lvl>
  </w:abstractNum>
  <w:abstractNum w:abstractNumId="1031" w15:restartNumberingAfterBreak="0">
    <w:nsid w:val="5B423D60"/>
    <w:multiLevelType w:val="hybridMultilevel"/>
    <w:tmpl w:val="9D180AEA"/>
    <w:lvl w:ilvl="0" w:tplc="0B18DE3A">
      <w:numFmt w:val="bullet"/>
      <w:lvlText w:val="*"/>
      <w:lvlJc w:val="left"/>
      <w:pPr>
        <w:ind w:left="107" w:hanging="212"/>
      </w:pPr>
      <w:rPr>
        <w:rFonts w:ascii="Times New Roman" w:eastAsia="Times New Roman" w:hAnsi="Times New Roman" w:cs="Times New Roman" w:hint="default"/>
        <w:w w:val="100"/>
        <w:sz w:val="28"/>
        <w:szCs w:val="28"/>
        <w:lang w:val="vi" w:eastAsia="vi" w:bidi="vi"/>
      </w:rPr>
    </w:lvl>
    <w:lvl w:ilvl="1" w:tplc="0CD6B900">
      <w:numFmt w:val="bullet"/>
      <w:lvlText w:val="•"/>
      <w:lvlJc w:val="left"/>
      <w:pPr>
        <w:ind w:left="632" w:hanging="212"/>
      </w:pPr>
      <w:rPr>
        <w:rFonts w:hint="default"/>
        <w:lang w:val="vi" w:eastAsia="vi" w:bidi="vi"/>
      </w:rPr>
    </w:lvl>
    <w:lvl w:ilvl="2" w:tplc="AFF831F8">
      <w:numFmt w:val="bullet"/>
      <w:lvlText w:val="•"/>
      <w:lvlJc w:val="left"/>
      <w:pPr>
        <w:ind w:left="1164" w:hanging="212"/>
      </w:pPr>
      <w:rPr>
        <w:rFonts w:hint="default"/>
        <w:lang w:val="vi" w:eastAsia="vi" w:bidi="vi"/>
      </w:rPr>
    </w:lvl>
    <w:lvl w:ilvl="3" w:tplc="744E61F4">
      <w:numFmt w:val="bullet"/>
      <w:lvlText w:val="•"/>
      <w:lvlJc w:val="left"/>
      <w:pPr>
        <w:ind w:left="1696" w:hanging="212"/>
      </w:pPr>
      <w:rPr>
        <w:rFonts w:hint="default"/>
        <w:lang w:val="vi" w:eastAsia="vi" w:bidi="vi"/>
      </w:rPr>
    </w:lvl>
    <w:lvl w:ilvl="4" w:tplc="3E06EB54">
      <w:numFmt w:val="bullet"/>
      <w:lvlText w:val="•"/>
      <w:lvlJc w:val="left"/>
      <w:pPr>
        <w:ind w:left="2228" w:hanging="212"/>
      </w:pPr>
      <w:rPr>
        <w:rFonts w:hint="default"/>
        <w:lang w:val="vi" w:eastAsia="vi" w:bidi="vi"/>
      </w:rPr>
    </w:lvl>
    <w:lvl w:ilvl="5" w:tplc="7228E906">
      <w:numFmt w:val="bullet"/>
      <w:lvlText w:val="•"/>
      <w:lvlJc w:val="left"/>
      <w:pPr>
        <w:ind w:left="2760" w:hanging="212"/>
      </w:pPr>
      <w:rPr>
        <w:rFonts w:hint="default"/>
        <w:lang w:val="vi" w:eastAsia="vi" w:bidi="vi"/>
      </w:rPr>
    </w:lvl>
    <w:lvl w:ilvl="6" w:tplc="38707D86">
      <w:numFmt w:val="bullet"/>
      <w:lvlText w:val="•"/>
      <w:lvlJc w:val="left"/>
      <w:pPr>
        <w:ind w:left="3292" w:hanging="212"/>
      </w:pPr>
      <w:rPr>
        <w:rFonts w:hint="default"/>
        <w:lang w:val="vi" w:eastAsia="vi" w:bidi="vi"/>
      </w:rPr>
    </w:lvl>
    <w:lvl w:ilvl="7" w:tplc="FF74A89E">
      <w:numFmt w:val="bullet"/>
      <w:lvlText w:val="•"/>
      <w:lvlJc w:val="left"/>
      <w:pPr>
        <w:ind w:left="3824" w:hanging="212"/>
      </w:pPr>
      <w:rPr>
        <w:rFonts w:hint="default"/>
        <w:lang w:val="vi" w:eastAsia="vi" w:bidi="vi"/>
      </w:rPr>
    </w:lvl>
    <w:lvl w:ilvl="8" w:tplc="27DA5E76">
      <w:numFmt w:val="bullet"/>
      <w:lvlText w:val="•"/>
      <w:lvlJc w:val="left"/>
      <w:pPr>
        <w:ind w:left="4356" w:hanging="212"/>
      </w:pPr>
      <w:rPr>
        <w:rFonts w:hint="default"/>
        <w:lang w:val="vi" w:eastAsia="vi" w:bidi="vi"/>
      </w:rPr>
    </w:lvl>
  </w:abstractNum>
  <w:abstractNum w:abstractNumId="1032" w15:restartNumberingAfterBreak="0">
    <w:nsid w:val="5B483468"/>
    <w:multiLevelType w:val="hybridMultilevel"/>
    <w:tmpl w:val="7D0485A2"/>
    <w:lvl w:ilvl="0" w:tplc="0FEC16E0">
      <w:numFmt w:val="bullet"/>
      <w:lvlText w:val="*"/>
      <w:lvlJc w:val="left"/>
      <w:pPr>
        <w:ind w:left="463" w:hanging="212"/>
      </w:pPr>
      <w:rPr>
        <w:rFonts w:ascii="Times New Roman" w:eastAsia="Times New Roman" w:hAnsi="Times New Roman" w:cs="Times New Roman" w:hint="default"/>
        <w:b/>
        <w:bCs/>
        <w:w w:val="100"/>
        <w:sz w:val="28"/>
        <w:szCs w:val="28"/>
        <w:lang w:val="vi" w:eastAsia="vi" w:bidi="vi"/>
      </w:rPr>
    </w:lvl>
    <w:lvl w:ilvl="1" w:tplc="DE3893E6">
      <w:numFmt w:val="bullet"/>
      <w:lvlText w:val="•"/>
      <w:lvlJc w:val="left"/>
      <w:pPr>
        <w:ind w:left="1500" w:hanging="212"/>
      </w:pPr>
      <w:rPr>
        <w:rFonts w:hint="default"/>
        <w:lang w:val="vi" w:eastAsia="vi" w:bidi="vi"/>
      </w:rPr>
    </w:lvl>
    <w:lvl w:ilvl="2" w:tplc="453EC66A">
      <w:numFmt w:val="bullet"/>
      <w:lvlText w:val="•"/>
      <w:lvlJc w:val="left"/>
      <w:pPr>
        <w:ind w:left="2541" w:hanging="212"/>
      </w:pPr>
      <w:rPr>
        <w:rFonts w:hint="default"/>
        <w:lang w:val="vi" w:eastAsia="vi" w:bidi="vi"/>
      </w:rPr>
    </w:lvl>
    <w:lvl w:ilvl="3" w:tplc="63764370">
      <w:numFmt w:val="bullet"/>
      <w:lvlText w:val="•"/>
      <w:lvlJc w:val="left"/>
      <w:pPr>
        <w:ind w:left="3581" w:hanging="212"/>
      </w:pPr>
      <w:rPr>
        <w:rFonts w:hint="default"/>
        <w:lang w:val="vi" w:eastAsia="vi" w:bidi="vi"/>
      </w:rPr>
    </w:lvl>
    <w:lvl w:ilvl="4" w:tplc="6F2C744E">
      <w:numFmt w:val="bullet"/>
      <w:lvlText w:val="•"/>
      <w:lvlJc w:val="left"/>
      <w:pPr>
        <w:ind w:left="4622" w:hanging="212"/>
      </w:pPr>
      <w:rPr>
        <w:rFonts w:hint="default"/>
        <w:lang w:val="vi" w:eastAsia="vi" w:bidi="vi"/>
      </w:rPr>
    </w:lvl>
    <w:lvl w:ilvl="5" w:tplc="68F2934E">
      <w:numFmt w:val="bullet"/>
      <w:lvlText w:val="•"/>
      <w:lvlJc w:val="left"/>
      <w:pPr>
        <w:ind w:left="5663" w:hanging="212"/>
      </w:pPr>
      <w:rPr>
        <w:rFonts w:hint="default"/>
        <w:lang w:val="vi" w:eastAsia="vi" w:bidi="vi"/>
      </w:rPr>
    </w:lvl>
    <w:lvl w:ilvl="6" w:tplc="BA48D03E">
      <w:numFmt w:val="bullet"/>
      <w:lvlText w:val="•"/>
      <w:lvlJc w:val="left"/>
      <w:pPr>
        <w:ind w:left="6703" w:hanging="212"/>
      </w:pPr>
      <w:rPr>
        <w:rFonts w:hint="default"/>
        <w:lang w:val="vi" w:eastAsia="vi" w:bidi="vi"/>
      </w:rPr>
    </w:lvl>
    <w:lvl w:ilvl="7" w:tplc="7C2868AE">
      <w:numFmt w:val="bullet"/>
      <w:lvlText w:val="•"/>
      <w:lvlJc w:val="left"/>
      <w:pPr>
        <w:ind w:left="7744" w:hanging="212"/>
      </w:pPr>
      <w:rPr>
        <w:rFonts w:hint="default"/>
        <w:lang w:val="vi" w:eastAsia="vi" w:bidi="vi"/>
      </w:rPr>
    </w:lvl>
    <w:lvl w:ilvl="8" w:tplc="404AEB44">
      <w:numFmt w:val="bullet"/>
      <w:lvlText w:val="•"/>
      <w:lvlJc w:val="left"/>
      <w:pPr>
        <w:ind w:left="8785" w:hanging="212"/>
      </w:pPr>
      <w:rPr>
        <w:rFonts w:hint="default"/>
        <w:lang w:val="vi" w:eastAsia="vi" w:bidi="vi"/>
      </w:rPr>
    </w:lvl>
  </w:abstractNum>
  <w:abstractNum w:abstractNumId="1033" w15:restartNumberingAfterBreak="0">
    <w:nsid w:val="5B55118D"/>
    <w:multiLevelType w:val="hybridMultilevel"/>
    <w:tmpl w:val="1EA86AF2"/>
    <w:lvl w:ilvl="0" w:tplc="5884468C">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D9D6A1D6">
      <w:numFmt w:val="bullet"/>
      <w:lvlText w:val="•"/>
      <w:lvlJc w:val="left"/>
      <w:pPr>
        <w:ind w:left="723" w:hanging="164"/>
      </w:pPr>
      <w:rPr>
        <w:rFonts w:hint="default"/>
        <w:lang w:val="vi" w:eastAsia="vi" w:bidi="vi"/>
      </w:rPr>
    </w:lvl>
    <w:lvl w:ilvl="2" w:tplc="13200448">
      <w:numFmt w:val="bullet"/>
      <w:lvlText w:val="•"/>
      <w:lvlJc w:val="left"/>
      <w:pPr>
        <w:ind w:left="1126" w:hanging="164"/>
      </w:pPr>
      <w:rPr>
        <w:rFonts w:hint="default"/>
        <w:lang w:val="vi" w:eastAsia="vi" w:bidi="vi"/>
      </w:rPr>
    </w:lvl>
    <w:lvl w:ilvl="3" w:tplc="9C24811C">
      <w:numFmt w:val="bullet"/>
      <w:lvlText w:val="•"/>
      <w:lvlJc w:val="left"/>
      <w:pPr>
        <w:ind w:left="1529" w:hanging="164"/>
      </w:pPr>
      <w:rPr>
        <w:rFonts w:hint="default"/>
        <w:lang w:val="vi" w:eastAsia="vi" w:bidi="vi"/>
      </w:rPr>
    </w:lvl>
    <w:lvl w:ilvl="4" w:tplc="86C01160">
      <w:numFmt w:val="bullet"/>
      <w:lvlText w:val="•"/>
      <w:lvlJc w:val="left"/>
      <w:pPr>
        <w:ind w:left="1932" w:hanging="164"/>
      </w:pPr>
      <w:rPr>
        <w:rFonts w:hint="default"/>
        <w:lang w:val="vi" w:eastAsia="vi" w:bidi="vi"/>
      </w:rPr>
    </w:lvl>
    <w:lvl w:ilvl="5" w:tplc="06983E24">
      <w:numFmt w:val="bullet"/>
      <w:lvlText w:val="•"/>
      <w:lvlJc w:val="left"/>
      <w:pPr>
        <w:ind w:left="2336" w:hanging="164"/>
      </w:pPr>
      <w:rPr>
        <w:rFonts w:hint="default"/>
        <w:lang w:val="vi" w:eastAsia="vi" w:bidi="vi"/>
      </w:rPr>
    </w:lvl>
    <w:lvl w:ilvl="6" w:tplc="3C94823C">
      <w:numFmt w:val="bullet"/>
      <w:lvlText w:val="•"/>
      <w:lvlJc w:val="left"/>
      <w:pPr>
        <w:ind w:left="2739" w:hanging="164"/>
      </w:pPr>
      <w:rPr>
        <w:rFonts w:hint="default"/>
        <w:lang w:val="vi" w:eastAsia="vi" w:bidi="vi"/>
      </w:rPr>
    </w:lvl>
    <w:lvl w:ilvl="7" w:tplc="DA00D288">
      <w:numFmt w:val="bullet"/>
      <w:lvlText w:val="•"/>
      <w:lvlJc w:val="left"/>
      <w:pPr>
        <w:ind w:left="3142" w:hanging="164"/>
      </w:pPr>
      <w:rPr>
        <w:rFonts w:hint="default"/>
        <w:lang w:val="vi" w:eastAsia="vi" w:bidi="vi"/>
      </w:rPr>
    </w:lvl>
    <w:lvl w:ilvl="8" w:tplc="378A0AE0">
      <w:numFmt w:val="bullet"/>
      <w:lvlText w:val="•"/>
      <w:lvlJc w:val="left"/>
      <w:pPr>
        <w:ind w:left="3545" w:hanging="164"/>
      </w:pPr>
      <w:rPr>
        <w:rFonts w:hint="default"/>
        <w:lang w:val="vi" w:eastAsia="vi" w:bidi="vi"/>
      </w:rPr>
    </w:lvl>
  </w:abstractNum>
  <w:abstractNum w:abstractNumId="1034" w15:restartNumberingAfterBreak="0">
    <w:nsid w:val="5B800107"/>
    <w:multiLevelType w:val="hybridMultilevel"/>
    <w:tmpl w:val="4D005B20"/>
    <w:lvl w:ilvl="0" w:tplc="528EA33A">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7E6A19EC">
      <w:numFmt w:val="bullet"/>
      <w:lvlText w:val="•"/>
      <w:lvlJc w:val="left"/>
      <w:pPr>
        <w:ind w:left="2040" w:hanging="250"/>
      </w:pPr>
      <w:rPr>
        <w:rFonts w:hint="default"/>
        <w:lang w:val="vi" w:eastAsia="vi" w:bidi="vi"/>
      </w:rPr>
    </w:lvl>
    <w:lvl w:ilvl="2" w:tplc="F0245B32">
      <w:numFmt w:val="bullet"/>
      <w:lvlText w:val="•"/>
      <w:lvlJc w:val="left"/>
      <w:pPr>
        <w:ind w:left="3021" w:hanging="250"/>
      </w:pPr>
      <w:rPr>
        <w:rFonts w:hint="default"/>
        <w:lang w:val="vi" w:eastAsia="vi" w:bidi="vi"/>
      </w:rPr>
    </w:lvl>
    <w:lvl w:ilvl="3" w:tplc="0D361FC8">
      <w:numFmt w:val="bullet"/>
      <w:lvlText w:val="•"/>
      <w:lvlJc w:val="left"/>
      <w:pPr>
        <w:ind w:left="4001" w:hanging="250"/>
      </w:pPr>
      <w:rPr>
        <w:rFonts w:hint="default"/>
        <w:lang w:val="vi" w:eastAsia="vi" w:bidi="vi"/>
      </w:rPr>
    </w:lvl>
    <w:lvl w:ilvl="4" w:tplc="BEBA696A">
      <w:numFmt w:val="bullet"/>
      <w:lvlText w:val="•"/>
      <w:lvlJc w:val="left"/>
      <w:pPr>
        <w:ind w:left="4982" w:hanging="250"/>
      </w:pPr>
      <w:rPr>
        <w:rFonts w:hint="default"/>
        <w:lang w:val="vi" w:eastAsia="vi" w:bidi="vi"/>
      </w:rPr>
    </w:lvl>
    <w:lvl w:ilvl="5" w:tplc="6C42A752">
      <w:numFmt w:val="bullet"/>
      <w:lvlText w:val="•"/>
      <w:lvlJc w:val="left"/>
      <w:pPr>
        <w:ind w:left="5963" w:hanging="250"/>
      </w:pPr>
      <w:rPr>
        <w:rFonts w:hint="default"/>
        <w:lang w:val="vi" w:eastAsia="vi" w:bidi="vi"/>
      </w:rPr>
    </w:lvl>
    <w:lvl w:ilvl="6" w:tplc="6D6A073A">
      <w:numFmt w:val="bullet"/>
      <w:lvlText w:val="•"/>
      <w:lvlJc w:val="left"/>
      <w:pPr>
        <w:ind w:left="6943" w:hanging="250"/>
      </w:pPr>
      <w:rPr>
        <w:rFonts w:hint="default"/>
        <w:lang w:val="vi" w:eastAsia="vi" w:bidi="vi"/>
      </w:rPr>
    </w:lvl>
    <w:lvl w:ilvl="7" w:tplc="9F2E1AA0">
      <w:numFmt w:val="bullet"/>
      <w:lvlText w:val="•"/>
      <w:lvlJc w:val="left"/>
      <w:pPr>
        <w:ind w:left="7924" w:hanging="250"/>
      </w:pPr>
      <w:rPr>
        <w:rFonts w:hint="default"/>
        <w:lang w:val="vi" w:eastAsia="vi" w:bidi="vi"/>
      </w:rPr>
    </w:lvl>
    <w:lvl w:ilvl="8" w:tplc="B8261412">
      <w:numFmt w:val="bullet"/>
      <w:lvlText w:val="•"/>
      <w:lvlJc w:val="left"/>
      <w:pPr>
        <w:ind w:left="8905" w:hanging="250"/>
      </w:pPr>
      <w:rPr>
        <w:rFonts w:hint="default"/>
        <w:lang w:val="vi" w:eastAsia="vi" w:bidi="vi"/>
      </w:rPr>
    </w:lvl>
  </w:abstractNum>
  <w:abstractNum w:abstractNumId="1035" w15:restartNumberingAfterBreak="0">
    <w:nsid w:val="5B982723"/>
    <w:multiLevelType w:val="hybridMultilevel"/>
    <w:tmpl w:val="253CDF84"/>
    <w:lvl w:ilvl="0" w:tplc="8A5A3EC4">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785A7A4C">
      <w:numFmt w:val="bullet"/>
      <w:lvlText w:val="•"/>
      <w:lvlJc w:val="left"/>
      <w:pPr>
        <w:ind w:left="690" w:hanging="164"/>
      </w:pPr>
      <w:rPr>
        <w:rFonts w:hint="default"/>
        <w:lang w:val="vi" w:eastAsia="vi" w:bidi="vi"/>
      </w:rPr>
    </w:lvl>
    <w:lvl w:ilvl="2" w:tplc="3D6A8C46">
      <w:numFmt w:val="bullet"/>
      <w:lvlText w:val="•"/>
      <w:lvlJc w:val="left"/>
      <w:pPr>
        <w:ind w:left="1060" w:hanging="164"/>
      </w:pPr>
      <w:rPr>
        <w:rFonts w:hint="default"/>
        <w:lang w:val="vi" w:eastAsia="vi" w:bidi="vi"/>
      </w:rPr>
    </w:lvl>
    <w:lvl w:ilvl="3" w:tplc="F7066CAE">
      <w:numFmt w:val="bullet"/>
      <w:lvlText w:val="•"/>
      <w:lvlJc w:val="left"/>
      <w:pPr>
        <w:ind w:left="1430" w:hanging="164"/>
      </w:pPr>
      <w:rPr>
        <w:rFonts w:hint="default"/>
        <w:lang w:val="vi" w:eastAsia="vi" w:bidi="vi"/>
      </w:rPr>
    </w:lvl>
    <w:lvl w:ilvl="4" w:tplc="B4A6CE02">
      <w:numFmt w:val="bullet"/>
      <w:lvlText w:val="•"/>
      <w:lvlJc w:val="left"/>
      <w:pPr>
        <w:ind w:left="1800" w:hanging="164"/>
      </w:pPr>
      <w:rPr>
        <w:rFonts w:hint="default"/>
        <w:lang w:val="vi" w:eastAsia="vi" w:bidi="vi"/>
      </w:rPr>
    </w:lvl>
    <w:lvl w:ilvl="5" w:tplc="B314B5B4">
      <w:numFmt w:val="bullet"/>
      <w:lvlText w:val="•"/>
      <w:lvlJc w:val="left"/>
      <w:pPr>
        <w:ind w:left="2170" w:hanging="164"/>
      </w:pPr>
      <w:rPr>
        <w:rFonts w:hint="default"/>
        <w:lang w:val="vi" w:eastAsia="vi" w:bidi="vi"/>
      </w:rPr>
    </w:lvl>
    <w:lvl w:ilvl="6" w:tplc="4B6E2B48">
      <w:numFmt w:val="bullet"/>
      <w:lvlText w:val="•"/>
      <w:lvlJc w:val="left"/>
      <w:pPr>
        <w:ind w:left="2540" w:hanging="164"/>
      </w:pPr>
      <w:rPr>
        <w:rFonts w:hint="default"/>
        <w:lang w:val="vi" w:eastAsia="vi" w:bidi="vi"/>
      </w:rPr>
    </w:lvl>
    <w:lvl w:ilvl="7" w:tplc="C322770E">
      <w:numFmt w:val="bullet"/>
      <w:lvlText w:val="•"/>
      <w:lvlJc w:val="left"/>
      <w:pPr>
        <w:ind w:left="2910" w:hanging="164"/>
      </w:pPr>
      <w:rPr>
        <w:rFonts w:hint="default"/>
        <w:lang w:val="vi" w:eastAsia="vi" w:bidi="vi"/>
      </w:rPr>
    </w:lvl>
    <w:lvl w:ilvl="8" w:tplc="B10EDCCE">
      <w:numFmt w:val="bullet"/>
      <w:lvlText w:val="•"/>
      <w:lvlJc w:val="left"/>
      <w:pPr>
        <w:ind w:left="3280" w:hanging="164"/>
      </w:pPr>
      <w:rPr>
        <w:rFonts w:hint="default"/>
        <w:lang w:val="vi" w:eastAsia="vi" w:bidi="vi"/>
      </w:rPr>
    </w:lvl>
  </w:abstractNum>
  <w:abstractNum w:abstractNumId="1036" w15:restartNumberingAfterBreak="0">
    <w:nsid w:val="5BB0300C"/>
    <w:multiLevelType w:val="hybridMultilevel"/>
    <w:tmpl w:val="F898683C"/>
    <w:lvl w:ilvl="0" w:tplc="5F8A97D2">
      <w:start w:val="1"/>
      <w:numFmt w:val="upperRoman"/>
      <w:lvlText w:val="%1."/>
      <w:lvlJc w:val="left"/>
      <w:pPr>
        <w:ind w:left="433" w:hanging="182"/>
        <w:jc w:val="left"/>
      </w:pPr>
      <w:rPr>
        <w:rFonts w:ascii="Times New Roman" w:eastAsia="Times New Roman" w:hAnsi="Times New Roman" w:cs="Times New Roman" w:hint="default"/>
        <w:b/>
        <w:bCs/>
        <w:w w:val="100"/>
        <w:sz w:val="26"/>
        <w:szCs w:val="26"/>
        <w:lang w:val="vi" w:eastAsia="vi" w:bidi="vi"/>
      </w:rPr>
    </w:lvl>
    <w:lvl w:ilvl="1" w:tplc="D0642FCE">
      <w:start w:val="1"/>
      <w:numFmt w:val="upperRoman"/>
      <w:lvlText w:val="%2."/>
      <w:lvlJc w:val="left"/>
      <w:pPr>
        <w:ind w:left="1068" w:hanging="250"/>
        <w:jc w:val="right"/>
      </w:pPr>
      <w:rPr>
        <w:rFonts w:ascii="Times New Roman" w:eastAsia="Times New Roman" w:hAnsi="Times New Roman" w:cs="Times New Roman" w:hint="default"/>
        <w:b/>
        <w:bCs/>
        <w:w w:val="100"/>
        <w:sz w:val="28"/>
        <w:szCs w:val="28"/>
        <w:lang w:val="vi" w:eastAsia="vi" w:bidi="vi"/>
      </w:rPr>
    </w:lvl>
    <w:lvl w:ilvl="2" w:tplc="65D86514">
      <w:numFmt w:val="bullet"/>
      <w:lvlText w:val="•"/>
      <w:lvlJc w:val="left"/>
      <w:pPr>
        <w:ind w:left="2149" w:hanging="250"/>
      </w:pPr>
      <w:rPr>
        <w:rFonts w:hint="default"/>
        <w:lang w:val="vi" w:eastAsia="vi" w:bidi="vi"/>
      </w:rPr>
    </w:lvl>
    <w:lvl w:ilvl="3" w:tplc="4F3E8EE0">
      <w:numFmt w:val="bullet"/>
      <w:lvlText w:val="•"/>
      <w:lvlJc w:val="left"/>
      <w:pPr>
        <w:ind w:left="3239" w:hanging="250"/>
      </w:pPr>
      <w:rPr>
        <w:rFonts w:hint="default"/>
        <w:lang w:val="vi" w:eastAsia="vi" w:bidi="vi"/>
      </w:rPr>
    </w:lvl>
    <w:lvl w:ilvl="4" w:tplc="9AC4E5F2">
      <w:numFmt w:val="bullet"/>
      <w:lvlText w:val="•"/>
      <w:lvlJc w:val="left"/>
      <w:pPr>
        <w:ind w:left="4328" w:hanging="250"/>
      </w:pPr>
      <w:rPr>
        <w:rFonts w:hint="default"/>
        <w:lang w:val="vi" w:eastAsia="vi" w:bidi="vi"/>
      </w:rPr>
    </w:lvl>
    <w:lvl w:ilvl="5" w:tplc="35243632">
      <w:numFmt w:val="bullet"/>
      <w:lvlText w:val="•"/>
      <w:lvlJc w:val="left"/>
      <w:pPr>
        <w:ind w:left="5418" w:hanging="250"/>
      </w:pPr>
      <w:rPr>
        <w:rFonts w:hint="default"/>
        <w:lang w:val="vi" w:eastAsia="vi" w:bidi="vi"/>
      </w:rPr>
    </w:lvl>
    <w:lvl w:ilvl="6" w:tplc="77EE5C94">
      <w:numFmt w:val="bullet"/>
      <w:lvlText w:val="•"/>
      <w:lvlJc w:val="left"/>
      <w:pPr>
        <w:ind w:left="6508" w:hanging="250"/>
      </w:pPr>
      <w:rPr>
        <w:rFonts w:hint="default"/>
        <w:lang w:val="vi" w:eastAsia="vi" w:bidi="vi"/>
      </w:rPr>
    </w:lvl>
    <w:lvl w:ilvl="7" w:tplc="098C8F72">
      <w:numFmt w:val="bullet"/>
      <w:lvlText w:val="•"/>
      <w:lvlJc w:val="left"/>
      <w:pPr>
        <w:ind w:left="7597" w:hanging="250"/>
      </w:pPr>
      <w:rPr>
        <w:rFonts w:hint="default"/>
        <w:lang w:val="vi" w:eastAsia="vi" w:bidi="vi"/>
      </w:rPr>
    </w:lvl>
    <w:lvl w:ilvl="8" w:tplc="A93AC070">
      <w:numFmt w:val="bullet"/>
      <w:lvlText w:val="•"/>
      <w:lvlJc w:val="left"/>
      <w:pPr>
        <w:ind w:left="8687" w:hanging="250"/>
      </w:pPr>
      <w:rPr>
        <w:rFonts w:hint="default"/>
        <w:lang w:val="vi" w:eastAsia="vi" w:bidi="vi"/>
      </w:rPr>
    </w:lvl>
  </w:abstractNum>
  <w:abstractNum w:abstractNumId="1037" w15:restartNumberingAfterBreak="0">
    <w:nsid w:val="5BC61330"/>
    <w:multiLevelType w:val="hybridMultilevel"/>
    <w:tmpl w:val="B1908F6C"/>
    <w:lvl w:ilvl="0" w:tplc="8EDE7A00">
      <w:start w:val="1"/>
      <w:numFmt w:val="decimal"/>
      <w:lvlText w:val="%1."/>
      <w:lvlJc w:val="left"/>
      <w:pPr>
        <w:ind w:left="532" w:hanging="281"/>
        <w:jc w:val="left"/>
      </w:pPr>
      <w:rPr>
        <w:rFonts w:ascii="Times New Roman" w:eastAsia="Times New Roman" w:hAnsi="Times New Roman" w:cs="Times New Roman" w:hint="default"/>
        <w:b/>
        <w:bCs/>
        <w:w w:val="100"/>
        <w:sz w:val="28"/>
        <w:szCs w:val="28"/>
        <w:lang w:val="vi" w:eastAsia="vi" w:bidi="vi"/>
      </w:rPr>
    </w:lvl>
    <w:lvl w:ilvl="1" w:tplc="F54031F8">
      <w:numFmt w:val="bullet"/>
      <w:lvlText w:val="•"/>
      <w:lvlJc w:val="left"/>
      <w:pPr>
        <w:ind w:left="1572" w:hanging="281"/>
      </w:pPr>
      <w:rPr>
        <w:rFonts w:hint="default"/>
        <w:lang w:val="vi" w:eastAsia="vi" w:bidi="vi"/>
      </w:rPr>
    </w:lvl>
    <w:lvl w:ilvl="2" w:tplc="6FA8D8C8">
      <w:numFmt w:val="bullet"/>
      <w:lvlText w:val="•"/>
      <w:lvlJc w:val="left"/>
      <w:pPr>
        <w:ind w:left="2605" w:hanging="281"/>
      </w:pPr>
      <w:rPr>
        <w:rFonts w:hint="default"/>
        <w:lang w:val="vi" w:eastAsia="vi" w:bidi="vi"/>
      </w:rPr>
    </w:lvl>
    <w:lvl w:ilvl="3" w:tplc="302C5980">
      <w:numFmt w:val="bullet"/>
      <w:lvlText w:val="•"/>
      <w:lvlJc w:val="left"/>
      <w:pPr>
        <w:ind w:left="3637" w:hanging="281"/>
      </w:pPr>
      <w:rPr>
        <w:rFonts w:hint="default"/>
        <w:lang w:val="vi" w:eastAsia="vi" w:bidi="vi"/>
      </w:rPr>
    </w:lvl>
    <w:lvl w:ilvl="4" w:tplc="16CCD94A">
      <w:numFmt w:val="bullet"/>
      <w:lvlText w:val="•"/>
      <w:lvlJc w:val="left"/>
      <w:pPr>
        <w:ind w:left="4670" w:hanging="281"/>
      </w:pPr>
      <w:rPr>
        <w:rFonts w:hint="default"/>
        <w:lang w:val="vi" w:eastAsia="vi" w:bidi="vi"/>
      </w:rPr>
    </w:lvl>
    <w:lvl w:ilvl="5" w:tplc="A15E0BBE">
      <w:numFmt w:val="bullet"/>
      <w:lvlText w:val="•"/>
      <w:lvlJc w:val="left"/>
      <w:pPr>
        <w:ind w:left="5703" w:hanging="281"/>
      </w:pPr>
      <w:rPr>
        <w:rFonts w:hint="default"/>
        <w:lang w:val="vi" w:eastAsia="vi" w:bidi="vi"/>
      </w:rPr>
    </w:lvl>
    <w:lvl w:ilvl="6" w:tplc="CBF64532">
      <w:numFmt w:val="bullet"/>
      <w:lvlText w:val="•"/>
      <w:lvlJc w:val="left"/>
      <w:pPr>
        <w:ind w:left="6735" w:hanging="281"/>
      </w:pPr>
      <w:rPr>
        <w:rFonts w:hint="default"/>
        <w:lang w:val="vi" w:eastAsia="vi" w:bidi="vi"/>
      </w:rPr>
    </w:lvl>
    <w:lvl w:ilvl="7" w:tplc="F1D2B79C">
      <w:numFmt w:val="bullet"/>
      <w:lvlText w:val="•"/>
      <w:lvlJc w:val="left"/>
      <w:pPr>
        <w:ind w:left="7768" w:hanging="281"/>
      </w:pPr>
      <w:rPr>
        <w:rFonts w:hint="default"/>
        <w:lang w:val="vi" w:eastAsia="vi" w:bidi="vi"/>
      </w:rPr>
    </w:lvl>
    <w:lvl w:ilvl="8" w:tplc="78BC44EC">
      <w:numFmt w:val="bullet"/>
      <w:lvlText w:val="•"/>
      <w:lvlJc w:val="left"/>
      <w:pPr>
        <w:ind w:left="8801" w:hanging="281"/>
      </w:pPr>
      <w:rPr>
        <w:rFonts w:hint="default"/>
        <w:lang w:val="vi" w:eastAsia="vi" w:bidi="vi"/>
      </w:rPr>
    </w:lvl>
  </w:abstractNum>
  <w:abstractNum w:abstractNumId="1038" w15:restartNumberingAfterBreak="0">
    <w:nsid w:val="5BDE20B1"/>
    <w:multiLevelType w:val="hybridMultilevel"/>
    <w:tmpl w:val="C81EBDE8"/>
    <w:lvl w:ilvl="0" w:tplc="F6F4A9FC">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D32499D2">
      <w:numFmt w:val="bullet"/>
      <w:lvlText w:val="•"/>
      <w:lvlJc w:val="left"/>
      <w:pPr>
        <w:ind w:left="743" w:hanging="164"/>
      </w:pPr>
      <w:rPr>
        <w:rFonts w:hint="default"/>
        <w:lang w:val="vi" w:eastAsia="vi" w:bidi="vi"/>
      </w:rPr>
    </w:lvl>
    <w:lvl w:ilvl="2" w:tplc="82B0244E">
      <w:numFmt w:val="bullet"/>
      <w:lvlText w:val="•"/>
      <w:lvlJc w:val="left"/>
      <w:pPr>
        <w:ind w:left="1207" w:hanging="164"/>
      </w:pPr>
      <w:rPr>
        <w:rFonts w:hint="default"/>
        <w:lang w:val="vi" w:eastAsia="vi" w:bidi="vi"/>
      </w:rPr>
    </w:lvl>
    <w:lvl w:ilvl="3" w:tplc="438E3528">
      <w:numFmt w:val="bullet"/>
      <w:lvlText w:val="•"/>
      <w:lvlJc w:val="left"/>
      <w:pPr>
        <w:ind w:left="1670" w:hanging="164"/>
      </w:pPr>
      <w:rPr>
        <w:rFonts w:hint="default"/>
        <w:lang w:val="vi" w:eastAsia="vi" w:bidi="vi"/>
      </w:rPr>
    </w:lvl>
    <w:lvl w:ilvl="4" w:tplc="B7083E42">
      <w:numFmt w:val="bullet"/>
      <w:lvlText w:val="•"/>
      <w:lvlJc w:val="left"/>
      <w:pPr>
        <w:ind w:left="2134" w:hanging="164"/>
      </w:pPr>
      <w:rPr>
        <w:rFonts w:hint="default"/>
        <w:lang w:val="vi" w:eastAsia="vi" w:bidi="vi"/>
      </w:rPr>
    </w:lvl>
    <w:lvl w:ilvl="5" w:tplc="EEC47FE4">
      <w:numFmt w:val="bullet"/>
      <w:lvlText w:val="•"/>
      <w:lvlJc w:val="left"/>
      <w:pPr>
        <w:ind w:left="2598" w:hanging="164"/>
      </w:pPr>
      <w:rPr>
        <w:rFonts w:hint="default"/>
        <w:lang w:val="vi" w:eastAsia="vi" w:bidi="vi"/>
      </w:rPr>
    </w:lvl>
    <w:lvl w:ilvl="6" w:tplc="E4FE8F80">
      <w:numFmt w:val="bullet"/>
      <w:lvlText w:val="•"/>
      <w:lvlJc w:val="left"/>
      <w:pPr>
        <w:ind w:left="3061" w:hanging="164"/>
      </w:pPr>
      <w:rPr>
        <w:rFonts w:hint="default"/>
        <w:lang w:val="vi" w:eastAsia="vi" w:bidi="vi"/>
      </w:rPr>
    </w:lvl>
    <w:lvl w:ilvl="7" w:tplc="B498AFEE">
      <w:numFmt w:val="bullet"/>
      <w:lvlText w:val="•"/>
      <w:lvlJc w:val="left"/>
      <w:pPr>
        <w:ind w:left="3525" w:hanging="164"/>
      </w:pPr>
      <w:rPr>
        <w:rFonts w:hint="default"/>
        <w:lang w:val="vi" w:eastAsia="vi" w:bidi="vi"/>
      </w:rPr>
    </w:lvl>
    <w:lvl w:ilvl="8" w:tplc="B2A28ED6">
      <w:numFmt w:val="bullet"/>
      <w:lvlText w:val="•"/>
      <w:lvlJc w:val="left"/>
      <w:pPr>
        <w:ind w:left="3988" w:hanging="164"/>
      </w:pPr>
      <w:rPr>
        <w:rFonts w:hint="default"/>
        <w:lang w:val="vi" w:eastAsia="vi" w:bidi="vi"/>
      </w:rPr>
    </w:lvl>
  </w:abstractNum>
  <w:abstractNum w:abstractNumId="1039" w15:restartNumberingAfterBreak="0">
    <w:nsid w:val="5BEC407B"/>
    <w:multiLevelType w:val="hybridMultilevel"/>
    <w:tmpl w:val="ECC611B4"/>
    <w:lvl w:ilvl="0" w:tplc="9894E2CE">
      <w:numFmt w:val="bullet"/>
      <w:lvlText w:val="-"/>
      <w:lvlJc w:val="left"/>
      <w:pPr>
        <w:ind w:left="106" w:hanging="246"/>
      </w:pPr>
      <w:rPr>
        <w:rFonts w:ascii="Times New Roman" w:eastAsia="Times New Roman" w:hAnsi="Times New Roman" w:cs="Times New Roman" w:hint="default"/>
        <w:w w:val="100"/>
        <w:sz w:val="28"/>
        <w:szCs w:val="28"/>
        <w:lang w:val="vi" w:eastAsia="vi" w:bidi="vi"/>
      </w:rPr>
    </w:lvl>
    <w:lvl w:ilvl="1" w:tplc="AC84F6BE">
      <w:numFmt w:val="bullet"/>
      <w:lvlText w:val="•"/>
      <w:lvlJc w:val="left"/>
      <w:pPr>
        <w:ind w:left="397" w:hanging="246"/>
      </w:pPr>
      <w:rPr>
        <w:rFonts w:hint="default"/>
        <w:lang w:val="vi" w:eastAsia="vi" w:bidi="vi"/>
      </w:rPr>
    </w:lvl>
    <w:lvl w:ilvl="2" w:tplc="661254BE">
      <w:numFmt w:val="bullet"/>
      <w:lvlText w:val="•"/>
      <w:lvlJc w:val="left"/>
      <w:pPr>
        <w:ind w:left="694" w:hanging="246"/>
      </w:pPr>
      <w:rPr>
        <w:rFonts w:hint="default"/>
        <w:lang w:val="vi" w:eastAsia="vi" w:bidi="vi"/>
      </w:rPr>
    </w:lvl>
    <w:lvl w:ilvl="3" w:tplc="8C7CF304">
      <w:numFmt w:val="bullet"/>
      <w:lvlText w:val="•"/>
      <w:lvlJc w:val="left"/>
      <w:pPr>
        <w:ind w:left="991" w:hanging="246"/>
      </w:pPr>
      <w:rPr>
        <w:rFonts w:hint="default"/>
        <w:lang w:val="vi" w:eastAsia="vi" w:bidi="vi"/>
      </w:rPr>
    </w:lvl>
    <w:lvl w:ilvl="4" w:tplc="910AD344">
      <w:numFmt w:val="bullet"/>
      <w:lvlText w:val="•"/>
      <w:lvlJc w:val="left"/>
      <w:pPr>
        <w:ind w:left="1288" w:hanging="246"/>
      </w:pPr>
      <w:rPr>
        <w:rFonts w:hint="default"/>
        <w:lang w:val="vi" w:eastAsia="vi" w:bidi="vi"/>
      </w:rPr>
    </w:lvl>
    <w:lvl w:ilvl="5" w:tplc="71AC39E6">
      <w:numFmt w:val="bullet"/>
      <w:lvlText w:val="•"/>
      <w:lvlJc w:val="left"/>
      <w:pPr>
        <w:ind w:left="1585" w:hanging="246"/>
      </w:pPr>
      <w:rPr>
        <w:rFonts w:hint="default"/>
        <w:lang w:val="vi" w:eastAsia="vi" w:bidi="vi"/>
      </w:rPr>
    </w:lvl>
    <w:lvl w:ilvl="6" w:tplc="760E7008">
      <w:numFmt w:val="bullet"/>
      <w:lvlText w:val="•"/>
      <w:lvlJc w:val="left"/>
      <w:pPr>
        <w:ind w:left="1882" w:hanging="246"/>
      </w:pPr>
      <w:rPr>
        <w:rFonts w:hint="default"/>
        <w:lang w:val="vi" w:eastAsia="vi" w:bidi="vi"/>
      </w:rPr>
    </w:lvl>
    <w:lvl w:ilvl="7" w:tplc="7FA2D4C0">
      <w:numFmt w:val="bullet"/>
      <w:lvlText w:val="•"/>
      <w:lvlJc w:val="left"/>
      <w:pPr>
        <w:ind w:left="2179" w:hanging="246"/>
      </w:pPr>
      <w:rPr>
        <w:rFonts w:hint="default"/>
        <w:lang w:val="vi" w:eastAsia="vi" w:bidi="vi"/>
      </w:rPr>
    </w:lvl>
    <w:lvl w:ilvl="8" w:tplc="6962415C">
      <w:numFmt w:val="bullet"/>
      <w:lvlText w:val="•"/>
      <w:lvlJc w:val="left"/>
      <w:pPr>
        <w:ind w:left="2476" w:hanging="246"/>
      </w:pPr>
      <w:rPr>
        <w:rFonts w:hint="default"/>
        <w:lang w:val="vi" w:eastAsia="vi" w:bidi="vi"/>
      </w:rPr>
    </w:lvl>
  </w:abstractNum>
  <w:abstractNum w:abstractNumId="1040" w15:restartNumberingAfterBreak="0">
    <w:nsid w:val="5BEF36B5"/>
    <w:multiLevelType w:val="hybridMultilevel"/>
    <w:tmpl w:val="FBBCE7B4"/>
    <w:lvl w:ilvl="0" w:tplc="7E6EDB62">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BD54E110">
      <w:numFmt w:val="bullet"/>
      <w:lvlText w:val="•"/>
      <w:lvlJc w:val="left"/>
      <w:pPr>
        <w:ind w:left="698" w:hanging="164"/>
      </w:pPr>
      <w:rPr>
        <w:rFonts w:hint="default"/>
        <w:lang w:val="vi" w:eastAsia="vi" w:bidi="vi"/>
      </w:rPr>
    </w:lvl>
    <w:lvl w:ilvl="2" w:tplc="A33EF714">
      <w:numFmt w:val="bullet"/>
      <w:lvlText w:val="•"/>
      <w:lvlJc w:val="left"/>
      <w:pPr>
        <w:ind w:left="1077" w:hanging="164"/>
      </w:pPr>
      <w:rPr>
        <w:rFonts w:hint="default"/>
        <w:lang w:val="vi" w:eastAsia="vi" w:bidi="vi"/>
      </w:rPr>
    </w:lvl>
    <w:lvl w:ilvl="3" w:tplc="4BC66F7A">
      <w:numFmt w:val="bullet"/>
      <w:lvlText w:val="•"/>
      <w:lvlJc w:val="left"/>
      <w:pPr>
        <w:ind w:left="1456" w:hanging="164"/>
      </w:pPr>
      <w:rPr>
        <w:rFonts w:hint="default"/>
        <w:lang w:val="vi" w:eastAsia="vi" w:bidi="vi"/>
      </w:rPr>
    </w:lvl>
    <w:lvl w:ilvl="4" w:tplc="375668D2">
      <w:numFmt w:val="bullet"/>
      <w:lvlText w:val="•"/>
      <w:lvlJc w:val="left"/>
      <w:pPr>
        <w:ind w:left="1835" w:hanging="164"/>
      </w:pPr>
      <w:rPr>
        <w:rFonts w:hint="default"/>
        <w:lang w:val="vi" w:eastAsia="vi" w:bidi="vi"/>
      </w:rPr>
    </w:lvl>
    <w:lvl w:ilvl="5" w:tplc="D4A2F846">
      <w:numFmt w:val="bullet"/>
      <w:lvlText w:val="•"/>
      <w:lvlJc w:val="left"/>
      <w:pPr>
        <w:ind w:left="2214" w:hanging="164"/>
      </w:pPr>
      <w:rPr>
        <w:rFonts w:hint="default"/>
        <w:lang w:val="vi" w:eastAsia="vi" w:bidi="vi"/>
      </w:rPr>
    </w:lvl>
    <w:lvl w:ilvl="6" w:tplc="219E0AAE">
      <w:numFmt w:val="bullet"/>
      <w:lvlText w:val="•"/>
      <w:lvlJc w:val="left"/>
      <w:pPr>
        <w:ind w:left="2593" w:hanging="164"/>
      </w:pPr>
      <w:rPr>
        <w:rFonts w:hint="default"/>
        <w:lang w:val="vi" w:eastAsia="vi" w:bidi="vi"/>
      </w:rPr>
    </w:lvl>
    <w:lvl w:ilvl="7" w:tplc="154A15DC">
      <w:numFmt w:val="bullet"/>
      <w:lvlText w:val="•"/>
      <w:lvlJc w:val="left"/>
      <w:pPr>
        <w:ind w:left="2972" w:hanging="164"/>
      </w:pPr>
      <w:rPr>
        <w:rFonts w:hint="default"/>
        <w:lang w:val="vi" w:eastAsia="vi" w:bidi="vi"/>
      </w:rPr>
    </w:lvl>
    <w:lvl w:ilvl="8" w:tplc="20F49024">
      <w:numFmt w:val="bullet"/>
      <w:lvlText w:val="•"/>
      <w:lvlJc w:val="left"/>
      <w:pPr>
        <w:ind w:left="3351" w:hanging="164"/>
      </w:pPr>
      <w:rPr>
        <w:rFonts w:hint="default"/>
        <w:lang w:val="vi" w:eastAsia="vi" w:bidi="vi"/>
      </w:rPr>
    </w:lvl>
  </w:abstractNum>
  <w:abstractNum w:abstractNumId="1041" w15:restartNumberingAfterBreak="0">
    <w:nsid w:val="5BF05D83"/>
    <w:multiLevelType w:val="hybridMultilevel"/>
    <w:tmpl w:val="8FB6AAC0"/>
    <w:lvl w:ilvl="0" w:tplc="FB601FC6">
      <w:numFmt w:val="bullet"/>
      <w:lvlText w:val="-"/>
      <w:lvlJc w:val="left"/>
      <w:pPr>
        <w:ind w:left="338" w:hanging="164"/>
      </w:pPr>
      <w:rPr>
        <w:rFonts w:ascii="Times New Roman" w:eastAsia="Times New Roman" w:hAnsi="Times New Roman" w:cs="Times New Roman" w:hint="default"/>
        <w:w w:val="100"/>
        <w:sz w:val="28"/>
        <w:szCs w:val="28"/>
        <w:lang w:val="vi" w:eastAsia="vi" w:bidi="vi"/>
      </w:rPr>
    </w:lvl>
    <w:lvl w:ilvl="1" w:tplc="758E3D50">
      <w:numFmt w:val="bullet"/>
      <w:lvlText w:val="•"/>
      <w:lvlJc w:val="left"/>
      <w:pPr>
        <w:ind w:left="847" w:hanging="164"/>
      </w:pPr>
      <w:rPr>
        <w:rFonts w:hint="default"/>
        <w:lang w:val="vi" w:eastAsia="vi" w:bidi="vi"/>
      </w:rPr>
    </w:lvl>
    <w:lvl w:ilvl="2" w:tplc="8BC0BB34">
      <w:numFmt w:val="bullet"/>
      <w:lvlText w:val="•"/>
      <w:lvlJc w:val="left"/>
      <w:pPr>
        <w:ind w:left="1355" w:hanging="164"/>
      </w:pPr>
      <w:rPr>
        <w:rFonts w:hint="default"/>
        <w:lang w:val="vi" w:eastAsia="vi" w:bidi="vi"/>
      </w:rPr>
    </w:lvl>
    <w:lvl w:ilvl="3" w:tplc="468033E8">
      <w:numFmt w:val="bullet"/>
      <w:lvlText w:val="•"/>
      <w:lvlJc w:val="left"/>
      <w:pPr>
        <w:ind w:left="1863" w:hanging="164"/>
      </w:pPr>
      <w:rPr>
        <w:rFonts w:hint="default"/>
        <w:lang w:val="vi" w:eastAsia="vi" w:bidi="vi"/>
      </w:rPr>
    </w:lvl>
    <w:lvl w:ilvl="4" w:tplc="92DA50CE">
      <w:numFmt w:val="bullet"/>
      <w:lvlText w:val="•"/>
      <w:lvlJc w:val="left"/>
      <w:pPr>
        <w:ind w:left="2370" w:hanging="164"/>
      </w:pPr>
      <w:rPr>
        <w:rFonts w:hint="default"/>
        <w:lang w:val="vi" w:eastAsia="vi" w:bidi="vi"/>
      </w:rPr>
    </w:lvl>
    <w:lvl w:ilvl="5" w:tplc="4B963D2C">
      <w:numFmt w:val="bullet"/>
      <w:lvlText w:val="•"/>
      <w:lvlJc w:val="left"/>
      <w:pPr>
        <w:ind w:left="2878" w:hanging="164"/>
      </w:pPr>
      <w:rPr>
        <w:rFonts w:hint="default"/>
        <w:lang w:val="vi" w:eastAsia="vi" w:bidi="vi"/>
      </w:rPr>
    </w:lvl>
    <w:lvl w:ilvl="6" w:tplc="2690AE60">
      <w:numFmt w:val="bullet"/>
      <w:lvlText w:val="•"/>
      <w:lvlJc w:val="left"/>
      <w:pPr>
        <w:ind w:left="3386" w:hanging="164"/>
      </w:pPr>
      <w:rPr>
        <w:rFonts w:hint="default"/>
        <w:lang w:val="vi" w:eastAsia="vi" w:bidi="vi"/>
      </w:rPr>
    </w:lvl>
    <w:lvl w:ilvl="7" w:tplc="2E827F90">
      <w:numFmt w:val="bullet"/>
      <w:lvlText w:val="•"/>
      <w:lvlJc w:val="left"/>
      <w:pPr>
        <w:ind w:left="3893" w:hanging="164"/>
      </w:pPr>
      <w:rPr>
        <w:rFonts w:hint="default"/>
        <w:lang w:val="vi" w:eastAsia="vi" w:bidi="vi"/>
      </w:rPr>
    </w:lvl>
    <w:lvl w:ilvl="8" w:tplc="54BE6324">
      <w:numFmt w:val="bullet"/>
      <w:lvlText w:val="•"/>
      <w:lvlJc w:val="left"/>
      <w:pPr>
        <w:ind w:left="4401" w:hanging="164"/>
      </w:pPr>
      <w:rPr>
        <w:rFonts w:hint="default"/>
        <w:lang w:val="vi" w:eastAsia="vi" w:bidi="vi"/>
      </w:rPr>
    </w:lvl>
  </w:abstractNum>
  <w:abstractNum w:abstractNumId="1042" w15:restartNumberingAfterBreak="0">
    <w:nsid w:val="5C004027"/>
    <w:multiLevelType w:val="hybridMultilevel"/>
    <w:tmpl w:val="8F8C511C"/>
    <w:lvl w:ilvl="0" w:tplc="FE4C4C1C">
      <w:numFmt w:val="bullet"/>
      <w:lvlText w:val="-"/>
      <w:lvlJc w:val="left"/>
      <w:pPr>
        <w:ind w:left="268" w:hanging="164"/>
      </w:pPr>
      <w:rPr>
        <w:rFonts w:ascii="Times New Roman" w:eastAsia="Times New Roman" w:hAnsi="Times New Roman" w:cs="Times New Roman" w:hint="default"/>
        <w:w w:val="100"/>
        <w:sz w:val="28"/>
        <w:szCs w:val="28"/>
        <w:lang w:val="vi" w:eastAsia="vi" w:bidi="vi"/>
      </w:rPr>
    </w:lvl>
    <w:lvl w:ilvl="1" w:tplc="4552DAE6">
      <w:numFmt w:val="bullet"/>
      <w:lvlText w:val="•"/>
      <w:lvlJc w:val="left"/>
      <w:pPr>
        <w:ind w:left="1003" w:hanging="164"/>
      </w:pPr>
      <w:rPr>
        <w:rFonts w:hint="default"/>
        <w:lang w:val="vi" w:eastAsia="vi" w:bidi="vi"/>
      </w:rPr>
    </w:lvl>
    <w:lvl w:ilvl="2" w:tplc="6A944674">
      <w:numFmt w:val="bullet"/>
      <w:lvlText w:val="•"/>
      <w:lvlJc w:val="left"/>
      <w:pPr>
        <w:ind w:left="1746" w:hanging="164"/>
      </w:pPr>
      <w:rPr>
        <w:rFonts w:hint="default"/>
        <w:lang w:val="vi" w:eastAsia="vi" w:bidi="vi"/>
      </w:rPr>
    </w:lvl>
    <w:lvl w:ilvl="3" w:tplc="56267928">
      <w:numFmt w:val="bullet"/>
      <w:lvlText w:val="•"/>
      <w:lvlJc w:val="left"/>
      <w:pPr>
        <w:ind w:left="2489" w:hanging="164"/>
      </w:pPr>
      <w:rPr>
        <w:rFonts w:hint="default"/>
        <w:lang w:val="vi" w:eastAsia="vi" w:bidi="vi"/>
      </w:rPr>
    </w:lvl>
    <w:lvl w:ilvl="4" w:tplc="5A585648">
      <w:numFmt w:val="bullet"/>
      <w:lvlText w:val="•"/>
      <w:lvlJc w:val="left"/>
      <w:pPr>
        <w:ind w:left="3232" w:hanging="164"/>
      </w:pPr>
      <w:rPr>
        <w:rFonts w:hint="default"/>
        <w:lang w:val="vi" w:eastAsia="vi" w:bidi="vi"/>
      </w:rPr>
    </w:lvl>
    <w:lvl w:ilvl="5" w:tplc="785E53DC">
      <w:numFmt w:val="bullet"/>
      <w:lvlText w:val="•"/>
      <w:lvlJc w:val="left"/>
      <w:pPr>
        <w:ind w:left="3975" w:hanging="164"/>
      </w:pPr>
      <w:rPr>
        <w:rFonts w:hint="default"/>
        <w:lang w:val="vi" w:eastAsia="vi" w:bidi="vi"/>
      </w:rPr>
    </w:lvl>
    <w:lvl w:ilvl="6" w:tplc="A392B016">
      <w:numFmt w:val="bullet"/>
      <w:lvlText w:val="•"/>
      <w:lvlJc w:val="left"/>
      <w:pPr>
        <w:ind w:left="4718" w:hanging="164"/>
      </w:pPr>
      <w:rPr>
        <w:rFonts w:hint="default"/>
        <w:lang w:val="vi" w:eastAsia="vi" w:bidi="vi"/>
      </w:rPr>
    </w:lvl>
    <w:lvl w:ilvl="7" w:tplc="B56A29CA">
      <w:numFmt w:val="bullet"/>
      <w:lvlText w:val="•"/>
      <w:lvlJc w:val="left"/>
      <w:pPr>
        <w:ind w:left="5461" w:hanging="164"/>
      </w:pPr>
      <w:rPr>
        <w:rFonts w:hint="default"/>
        <w:lang w:val="vi" w:eastAsia="vi" w:bidi="vi"/>
      </w:rPr>
    </w:lvl>
    <w:lvl w:ilvl="8" w:tplc="76284B0C">
      <w:numFmt w:val="bullet"/>
      <w:lvlText w:val="•"/>
      <w:lvlJc w:val="left"/>
      <w:pPr>
        <w:ind w:left="6204" w:hanging="164"/>
      </w:pPr>
      <w:rPr>
        <w:rFonts w:hint="default"/>
        <w:lang w:val="vi" w:eastAsia="vi" w:bidi="vi"/>
      </w:rPr>
    </w:lvl>
  </w:abstractNum>
  <w:abstractNum w:abstractNumId="1043" w15:restartNumberingAfterBreak="0">
    <w:nsid w:val="5C197735"/>
    <w:multiLevelType w:val="hybridMultilevel"/>
    <w:tmpl w:val="1EE6E52E"/>
    <w:lvl w:ilvl="0" w:tplc="DB643DD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11C894C8">
      <w:numFmt w:val="bullet"/>
      <w:lvlText w:val="•"/>
      <w:lvlJc w:val="left"/>
      <w:pPr>
        <w:ind w:left="632" w:hanging="164"/>
      </w:pPr>
      <w:rPr>
        <w:rFonts w:hint="default"/>
        <w:lang w:val="vi" w:eastAsia="vi" w:bidi="vi"/>
      </w:rPr>
    </w:lvl>
    <w:lvl w:ilvl="2" w:tplc="322AE68C">
      <w:numFmt w:val="bullet"/>
      <w:lvlText w:val="•"/>
      <w:lvlJc w:val="left"/>
      <w:pPr>
        <w:ind w:left="1164" w:hanging="164"/>
      </w:pPr>
      <w:rPr>
        <w:rFonts w:hint="default"/>
        <w:lang w:val="vi" w:eastAsia="vi" w:bidi="vi"/>
      </w:rPr>
    </w:lvl>
    <w:lvl w:ilvl="3" w:tplc="4D24C5F4">
      <w:numFmt w:val="bullet"/>
      <w:lvlText w:val="•"/>
      <w:lvlJc w:val="left"/>
      <w:pPr>
        <w:ind w:left="1696" w:hanging="164"/>
      </w:pPr>
      <w:rPr>
        <w:rFonts w:hint="default"/>
        <w:lang w:val="vi" w:eastAsia="vi" w:bidi="vi"/>
      </w:rPr>
    </w:lvl>
    <w:lvl w:ilvl="4" w:tplc="D2D60708">
      <w:numFmt w:val="bullet"/>
      <w:lvlText w:val="•"/>
      <w:lvlJc w:val="left"/>
      <w:pPr>
        <w:ind w:left="2228" w:hanging="164"/>
      </w:pPr>
      <w:rPr>
        <w:rFonts w:hint="default"/>
        <w:lang w:val="vi" w:eastAsia="vi" w:bidi="vi"/>
      </w:rPr>
    </w:lvl>
    <w:lvl w:ilvl="5" w:tplc="32DEF2EA">
      <w:numFmt w:val="bullet"/>
      <w:lvlText w:val="•"/>
      <w:lvlJc w:val="left"/>
      <w:pPr>
        <w:ind w:left="2760" w:hanging="164"/>
      </w:pPr>
      <w:rPr>
        <w:rFonts w:hint="default"/>
        <w:lang w:val="vi" w:eastAsia="vi" w:bidi="vi"/>
      </w:rPr>
    </w:lvl>
    <w:lvl w:ilvl="6" w:tplc="C0A63A30">
      <w:numFmt w:val="bullet"/>
      <w:lvlText w:val="•"/>
      <w:lvlJc w:val="left"/>
      <w:pPr>
        <w:ind w:left="3292" w:hanging="164"/>
      </w:pPr>
      <w:rPr>
        <w:rFonts w:hint="default"/>
        <w:lang w:val="vi" w:eastAsia="vi" w:bidi="vi"/>
      </w:rPr>
    </w:lvl>
    <w:lvl w:ilvl="7" w:tplc="B5840060">
      <w:numFmt w:val="bullet"/>
      <w:lvlText w:val="•"/>
      <w:lvlJc w:val="left"/>
      <w:pPr>
        <w:ind w:left="3824" w:hanging="164"/>
      </w:pPr>
      <w:rPr>
        <w:rFonts w:hint="default"/>
        <w:lang w:val="vi" w:eastAsia="vi" w:bidi="vi"/>
      </w:rPr>
    </w:lvl>
    <w:lvl w:ilvl="8" w:tplc="B02CFB02">
      <w:numFmt w:val="bullet"/>
      <w:lvlText w:val="•"/>
      <w:lvlJc w:val="left"/>
      <w:pPr>
        <w:ind w:left="4356" w:hanging="164"/>
      </w:pPr>
      <w:rPr>
        <w:rFonts w:hint="default"/>
        <w:lang w:val="vi" w:eastAsia="vi" w:bidi="vi"/>
      </w:rPr>
    </w:lvl>
  </w:abstractNum>
  <w:abstractNum w:abstractNumId="1044" w15:restartNumberingAfterBreak="0">
    <w:nsid w:val="5C4A409E"/>
    <w:multiLevelType w:val="hybridMultilevel"/>
    <w:tmpl w:val="3B129524"/>
    <w:lvl w:ilvl="0" w:tplc="16D4226E">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38EE4ED4">
      <w:numFmt w:val="bullet"/>
      <w:lvlText w:val="•"/>
      <w:lvlJc w:val="left"/>
      <w:pPr>
        <w:ind w:left="670" w:hanging="164"/>
      </w:pPr>
      <w:rPr>
        <w:rFonts w:hint="default"/>
        <w:lang w:val="vi" w:eastAsia="vi" w:bidi="vi"/>
      </w:rPr>
    </w:lvl>
    <w:lvl w:ilvl="2" w:tplc="A52E62E4">
      <w:numFmt w:val="bullet"/>
      <w:lvlText w:val="•"/>
      <w:lvlJc w:val="left"/>
      <w:pPr>
        <w:ind w:left="1060" w:hanging="164"/>
      </w:pPr>
      <w:rPr>
        <w:rFonts w:hint="default"/>
        <w:lang w:val="vi" w:eastAsia="vi" w:bidi="vi"/>
      </w:rPr>
    </w:lvl>
    <w:lvl w:ilvl="3" w:tplc="4CF601D6">
      <w:numFmt w:val="bullet"/>
      <w:lvlText w:val="•"/>
      <w:lvlJc w:val="left"/>
      <w:pPr>
        <w:ind w:left="1451" w:hanging="164"/>
      </w:pPr>
      <w:rPr>
        <w:rFonts w:hint="default"/>
        <w:lang w:val="vi" w:eastAsia="vi" w:bidi="vi"/>
      </w:rPr>
    </w:lvl>
    <w:lvl w:ilvl="4" w:tplc="D952B5D4">
      <w:numFmt w:val="bullet"/>
      <w:lvlText w:val="•"/>
      <w:lvlJc w:val="left"/>
      <w:pPr>
        <w:ind w:left="1841" w:hanging="164"/>
      </w:pPr>
      <w:rPr>
        <w:rFonts w:hint="default"/>
        <w:lang w:val="vi" w:eastAsia="vi" w:bidi="vi"/>
      </w:rPr>
    </w:lvl>
    <w:lvl w:ilvl="5" w:tplc="32C4EC80">
      <w:numFmt w:val="bullet"/>
      <w:lvlText w:val="•"/>
      <w:lvlJc w:val="left"/>
      <w:pPr>
        <w:ind w:left="2232" w:hanging="164"/>
      </w:pPr>
      <w:rPr>
        <w:rFonts w:hint="default"/>
        <w:lang w:val="vi" w:eastAsia="vi" w:bidi="vi"/>
      </w:rPr>
    </w:lvl>
    <w:lvl w:ilvl="6" w:tplc="B2C24470">
      <w:numFmt w:val="bullet"/>
      <w:lvlText w:val="•"/>
      <w:lvlJc w:val="left"/>
      <w:pPr>
        <w:ind w:left="2622" w:hanging="164"/>
      </w:pPr>
      <w:rPr>
        <w:rFonts w:hint="default"/>
        <w:lang w:val="vi" w:eastAsia="vi" w:bidi="vi"/>
      </w:rPr>
    </w:lvl>
    <w:lvl w:ilvl="7" w:tplc="E0E8E806">
      <w:numFmt w:val="bullet"/>
      <w:lvlText w:val="•"/>
      <w:lvlJc w:val="left"/>
      <w:pPr>
        <w:ind w:left="3012" w:hanging="164"/>
      </w:pPr>
      <w:rPr>
        <w:rFonts w:hint="default"/>
        <w:lang w:val="vi" w:eastAsia="vi" w:bidi="vi"/>
      </w:rPr>
    </w:lvl>
    <w:lvl w:ilvl="8" w:tplc="EA9E48EE">
      <w:numFmt w:val="bullet"/>
      <w:lvlText w:val="•"/>
      <w:lvlJc w:val="left"/>
      <w:pPr>
        <w:ind w:left="3403" w:hanging="164"/>
      </w:pPr>
      <w:rPr>
        <w:rFonts w:hint="default"/>
        <w:lang w:val="vi" w:eastAsia="vi" w:bidi="vi"/>
      </w:rPr>
    </w:lvl>
  </w:abstractNum>
  <w:abstractNum w:abstractNumId="1045" w15:restartNumberingAfterBreak="0">
    <w:nsid w:val="5C531CB2"/>
    <w:multiLevelType w:val="hybridMultilevel"/>
    <w:tmpl w:val="FF308EE4"/>
    <w:lvl w:ilvl="0" w:tplc="577EF466">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B00E9710">
      <w:numFmt w:val="bullet"/>
      <w:lvlText w:val="•"/>
      <w:lvlJc w:val="left"/>
      <w:pPr>
        <w:ind w:left="491" w:hanging="164"/>
      </w:pPr>
      <w:rPr>
        <w:rFonts w:hint="default"/>
        <w:lang w:val="vi" w:eastAsia="vi" w:bidi="vi"/>
      </w:rPr>
    </w:lvl>
    <w:lvl w:ilvl="2" w:tplc="C84A4488">
      <w:numFmt w:val="bullet"/>
      <w:lvlText w:val="•"/>
      <w:lvlJc w:val="left"/>
      <w:pPr>
        <w:ind w:left="882" w:hanging="164"/>
      </w:pPr>
      <w:rPr>
        <w:rFonts w:hint="default"/>
        <w:lang w:val="vi" w:eastAsia="vi" w:bidi="vi"/>
      </w:rPr>
    </w:lvl>
    <w:lvl w:ilvl="3" w:tplc="8398F580">
      <w:numFmt w:val="bullet"/>
      <w:lvlText w:val="•"/>
      <w:lvlJc w:val="left"/>
      <w:pPr>
        <w:ind w:left="1273" w:hanging="164"/>
      </w:pPr>
      <w:rPr>
        <w:rFonts w:hint="default"/>
        <w:lang w:val="vi" w:eastAsia="vi" w:bidi="vi"/>
      </w:rPr>
    </w:lvl>
    <w:lvl w:ilvl="4" w:tplc="BC64B852">
      <w:numFmt w:val="bullet"/>
      <w:lvlText w:val="•"/>
      <w:lvlJc w:val="left"/>
      <w:pPr>
        <w:ind w:left="1664" w:hanging="164"/>
      </w:pPr>
      <w:rPr>
        <w:rFonts w:hint="default"/>
        <w:lang w:val="vi" w:eastAsia="vi" w:bidi="vi"/>
      </w:rPr>
    </w:lvl>
    <w:lvl w:ilvl="5" w:tplc="D2E67BA2">
      <w:numFmt w:val="bullet"/>
      <w:lvlText w:val="•"/>
      <w:lvlJc w:val="left"/>
      <w:pPr>
        <w:ind w:left="2055" w:hanging="164"/>
      </w:pPr>
      <w:rPr>
        <w:rFonts w:hint="default"/>
        <w:lang w:val="vi" w:eastAsia="vi" w:bidi="vi"/>
      </w:rPr>
    </w:lvl>
    <w:lvl w:ilvl="6" w:tplc="76923DAA">
      <w:numFmt w:val="bullet"/>
      <w:lvlText w:val="•"/>
      <w:lvlJc w:val="left"/>
      <w:pPr>
        <w:ind w:left="2446" w:hanging="164"/>
      </w:pPr>
      <w:rPr>
        <w:rFonts w:hint="default"/>
        <w:lang w:val="vi" w:eastAsia="vi" w:bidi="vi"/>
      </w:rPr>
    </w:lvl>
    <w:lvl w:ilvl="7" w:tplc="1BFE4A2A">
      <w:numFmt w:val="bullet"/>
      <w:lvlText w:val="•"/>
      <w:lvlJc w:val="left"/>
      <w:pPr>
        <w:ind w:left="2837" w:hanging="164"/>
      </w:pPr>
      <w:rPr>
        <w:rFonts w:hint="default"/>
        <w:lang w:val="vi" w:eastAsia="vi" w:bidi="vi"/>
      </w:rPr>
    </w:lvl>
    <w:lvl w:ilvl="8" w:tplc="8F483280">
      <w:numFmt w:val="bullet"/>
      <w:lvlText w:val="•"/>
      <w:lvlJc w:val="left"/>
      <w:pPr>
        <w:ind w:left="3228" w:hanging="164"/>
      </w:pPr>
      <w:rPr>
        <w:rFonts w:hint="default"/>
        <w:lang w:val="vi" w:eastAsia="vi" w:bidi="vi"/>
      </w:rPr>
    </w:lvl>
  </w:abstractNum>
  <w:abstractNum w:abstractNumId="1046" w15:restartNumberingAfterBreak="0">
    <w:nsid w:val="5C655AC6"/>
    <w:multiLevelType w:val="hybridMultilevel"/>
    <w:tmpl w:val="7430B122"/>
    <w:lvl w:ilvl="0" w:tplc="FD5AF5A2">
      <w:numFmt w:val="bullet"/>
      <w:lvlText w:val="*"/>
      <w:lvlJc w:val="left"/>
      <w:pPr>
        <w:ind w:left="107" w:hanging="212"/>
      </w:pPr>
      <w:rPr>
        <w:rFonts w:ascii="Times New Roman" w:eastAsia="Times New Roman" w:hAnsi="Times New Roman" w:cs="Times New Roman" w:hint="default"/>
        <w:w w:val="100"/>
        <w:sz w:val="28"/>
        <w:szCs w:val="28"/>
        <w:lang w:val="vi" w:eastAsia="vi" w:bidi="vi"/>
      </w:rPr>
    </w:lvl>
    <w:lvl w:ilvl="1" w:tplc="CC2A1AAE">
      <w:numFmt w:val="bullet"/>
      <w:lvlText w:val="•"/>
      <w:lvlJc w:val="left"/>
      <w:pPr>
        <w:ind w:left="632" w:hanging="212"/>
      </w:pPr>
      <w:rPr>
        <w:rFonts w:hint="default"/>
        <w:lang w:val="vi" w:eastAsia="vi" w:bidi="vi"/>
      </w:rPr>
    </w:lvl>
    <w:lvl w:ilvl="2" w:tplc="D688B9F8">
      <w:numFmt w:val="bullet"/>
      <w:lvlText w:val="•"/>
      <w:lvlJc w:val="left"/>
      <w:pPr>
        <w:ind w:left="1164" w:hanging="212"/>
      </w:pPr>
      <w:rPr>
        <w:rFonts w:hint="default"/>
        <w:lang w:val="vi" w:eastAsia="vi" w:bidi="vi"/>
      </w:rPr>
    </w:lvl>
    <w:lvl w:ilvl="3" w:tplc="10B8E678">
      <w:numFmt w:val="bullet"/>
      <w:lvlText w:val="•"/>
      <w:lvlJc w:val="left"/>
      <w:pPr>
        <w:ind w:left="1696" w:hanging="212"/>
      </w:pPr>
      <w:rPr>
        <w:rFonts w:hint="default"/>
        <w:lang w:val="vi" w:eastAsia="vi" w:bidi="vi"/>
      </w:rPr>
    </w:lvl>
    <w:lvl w:ilvl="4" w:tplc="2BA01C96">
      <w:numFmt w:val="bullet"/>
      <w:lvlText w:val="•"/>
      <w:lvlJc w:val="left"/>
      <w:pPr>
        <w:ind w:left="2228" w:hanging="212"/>
      </w:pPr>
      <w:rPr>
        <w:rFonts w:hint="default"/>
        <w:lang w:val="vi" w:eastAsia="vi" w:bidi="vi"/>
      </w:rPr>
    </w:lvl>
    <w:lvl w:ilvl="5" w:tplc="EF94C718">
      <w:numFmt w:val="bullet"/>
      <w:lvlText w:val="•"/>
      <w:lvlJc w:val="left"/>
      <w:pPr>
        <w:ind w:left="2760" w:hanging="212"/>
      </w:pPr>
      <w:rPr>
        <w:rFonts w:hint="default"/>
        <w:lang w:val="vi" w:eastAsia="vi" w:bidi="vi"/>
      </w:rPr>
    </w:lvl>
    <w:lvl w:ilvl="6" w:tplc="7F72B980">
      <w:numFmt w:val="bullet"/>
      <w:lvlText w:val="•"/>
      <w:lvlJc w:val="left"/>
      <w:pPr>
        <w:ind w:left="3292" w:hanging="212"/>
      </w:pPr>
      <w:rPr>
        <w:rFonts w:hint="default"/>
        <w:lang w:val="vi" w:eastAsia="vi" w:bidi="vi"/>
      </w:rPr>
    </w:lvl>
    <w:lvl w:ilvl="7" w:tplc="E0DCF05A">
      <w:numFmt w:val="bullet"/>
      <w:lvlText w:val="•"/>
      <w:lvlJc w:val="left"/>
      <w:pPr>
        <w:ind w:left="3824" w:hanging="212"/>
      </w:pPr>
      <w:rPr>
        <w:rFonts w:hint="default"/>
        <w:lang w:val="vi" w:eastAsia="vi" w:bidi="vi"/>
      </w:rPr>
    </w:lvl>
    <w:lvl w:ilvl="8" w:tplc="370054F0">
      <w:numFmt w:val="bullet"/>
      <w:lvlText w:val="•"/>
      <w:lvlJc w:val="left"/>
      <w:pPr>
        <w:ind w:left="4356" w:hanging="212"/>
      </w:pPr>
      <w:rPr>
        <w:rFonts w:hint="default"/>
        <w:lang w:val="vi" w:eastAsia="vi" w:bidi="vi"/>
      </w:rPr>
    </w:lvl>
  </w:abstractNum>
  <w:abstractNum w:abstractNumId="1047" w15:restartNumberingAfterBreak="0">
    <w:nsid w:val="5C7D02B1"/>
    <w:multiLevelType w:val="hybridMultilevel"/>
    <w:tmpl w:val="C648558C"/>
    <w:lvl w:ilvl="0" w:tplc="31004F76">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C91EFD6C">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2" w:tplc="D3668858">
      <w:numFmt w:val="bullet"/>
      <w:lvlText w:val="•"/>
      <w:lvlJc w:val="left"/>
      <w:pPr>
        <w:ind w:left="1936" w:hanging="164"/>
      </w:pPr>
      <w:rPr>
        <w:rFonts w:hint="default"/>
        <w:lang w:val="vi" w:eastAsia="vi" w:bidi="vi"/>
      </w:rPr>
    </w:lvl>
    <w:lvl w:ilvl="3" w:tplc="116228E8">
      <w:numFmt w:val="bullet"/>
      <w:lvlText w:val="•"/>
      <w:lvlJc w:val="left"/>
      <w:pPr>
        <w:ind w:left="3052" w:hanging="164"/>
      </w:pPr>
      <w:rPr>
        <w:rFonts w:hint="default"/>
        <w:lang w:val="vi" w:eastAsia="vi" w:bidi="vi"/>
      </w:rPr>
    </w:lvl>
    <w:lvl w:ilvl="4" w:tplc="D3E6DAEE">
      <w:numFmt w:val="bullet"/>
      <w:lvlText w:val="•"/>
      <w:lvlJc w:val="left"/>
      <w:pPr>
        <w:ind w:left="4168" w:hanging="164"/>
      </w:pPr>
      <w:rPr>
        <w:rFonts w:hint="default"/>
        <w:lang w:val="vi" w:eastAsia="vi" w:bidi="vi"/>
      </w:rPr>
    </w:lvl>
    <w:lvl w:ilvl="5" w:tplc="806C5556">
      <w:numFmt w:val="bullet"/>
      <w:lvlText w:val="•"/>
      <w:lvlJc w:val="left"/>
      <w:pPr>
        <w:ind w:left="5285" w:hanging="164"/>
      </w:pPr>
      <w:rPr>
        <w:rFonts w:hint="default"/>
        <w:lang w:val="vi" w:eastAsia="vi" w:bidi="vi"/>
      </w:rPr>
    </w:lvl>
    <w:lvl w:ilvl="6" w:tplc="35A0B710">
      <w:numFmt w:val="bullet"/>
      <w:lvlText w:val="•"/>
      <w:lvlJc w:val="left"/>
      <w:pPr>
        <w:ind w:left="6401" w:hanging="164"/>
      </w:pPr>
      <w:rPr>
        <w:rFonts w:hint="default"/>
        <w:lang w:val="vi" w:eastAsia="vi" w:bidi="vi"/>
      </w:rPr>
    </w:lvl>
    <w:lvl w:ilvl="7" w:tplc="7BBEA4E4">
      <w:numFmt w:val="bullet"/>
      <w:lvlText w:val="•"/>
      <w:lvlJc w:val="left"/>
      <w:pPr>
        <w:ind w:left="7517" w:hanging="164"/>
      </w:pPr>
      <w:rPr>
        <w:rFonts w:hint="default"/>
        <w:lang w:val="vi" w:eastAsia="vi" w:bidi="vi"/>
      </w:rPr>
    </w:lvl>
    <w:lvl w:ilvl="8" w:tplc="5104610C">
      <w:numFmt w:val="bullet"/>
      <w:lvlText w:val="•"/>
      <w:lvlJc w:val="left"/>
      <w:pPr>
        <w:ind w:left="8633" w:hanging="164"/>
      </w:pPr>
      <w:rPr>
        <w:rFonts w:hint="default"/>
        <w:lang w:val="vi" w:eastAsia="vi" w:bidi="vi"/>
      </w:rPr>
    </w:lvl>
  </w:abstractNum>
  <w:abstractNum w:abstractNumId="1048" w15:restartNumberingAfterBreak="0">
    <w:nsid w:val="5CAD1B7B"/>
    <w:multiLevelType w:val="hybridMultilevel"/>
    <w:tmpl w:val="CDBE7240"/>
    <w:lvl w:ilvl="0" w:tplc="6C8840AA">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4A8C5D14">
      <w:numFmt w:val="bullet"/>
      <w:lvlText w:val="•"/>
      <w:lvlJc w:val="left"/>
      <w:pPr>
        <w:ind w:left="1824" w:hanging="164"/>
      </w:pPr>
      <w:rPr>
        <w:rFonts w:hint="default"/>
        <w:lang w:val="vi" w:eastAsia="vi" w:bidi="vi"/>
      </w:rPr>
    </w:lvl>
    <w:lvl w:ilvl="2" w:tplc="5BB8111E">
      <w:numFmt w:val="bullet"/>
      <w:lvlText w:val="•"/>
      <w:lvlJc w:val="left"/>
      <w:pPr>
        <w:ind w:left="2829" w:hanging="164"/>
      </w:pPr>
      <w:rPr>
        <w:rFonts w:hint="default"/>
        <w:lang w:val="vi" w:eastAsia="vi" w:bidi="vi"/>
      </w:rPr>
    </w:lvl>
    <w:lvl w:ilvl="3" w:tplc="1E1EE216">
      <w:numFmt w:val="bullet"/>
      <w:lvlText w:val="•"/>
      <w:lvlJc w:val="left"/>
      <w:pPr>
        <w:ind w:left="3833" w:hanging="164"/>
      </w:pPr>
      <w:rPr>
        <w:rFonts w:hint="default"/>
        <w:lang w:val="vi" w:eastAsia="vi" w:bidi="vi"/>
      </w:rPr>
    </w:lvl>
    <w:lvl w:ilvl="4" w:tplc="17347018">
      <w:numFmt w:val="bullet"/>
      <w:lvlText w:val="•"/>
      <w:lvlJc w:val="left"/>
      <w:pPr>
        <w:ind w:left="4838" w:hanging="164"/>
      </w:pPr>
      <w:rPr>
        <w:rFonts w:hint="default"/>
        <w:lang w:val="vi" w:eastAsia="vi" w:bidi="vi"/>
      </w:rPr>
    </w:lvl>
    <w:lvl w:ilvl="5" w:tplc="BC4C4522">
      <w:numFmt w:val="bullet"/>
      <w:lvlText w:val="•"/>
      <w:lvlJc w:val="left"/>
      <w:pPr>
        <w:ind w:left="5843" w:hanging="164"/>
      </w:pPr>
      <w:rPr>
        <w:rFonts w:hint="default"/>
        <w:lang w:val="vi" w:eastAsia="vi" w:bidi="vi"/>
      </w:rPr>
    </w:lvl>
    <w:lvl w:ilvl="6" w:tplc="BE204ECA">
      <w:numFmt w:val="bullet"/>
      <w:lvlText w:val="•"/>
      <w:lvlJc w:val="left"/>
      <w:pPr>
        <w:ind w:left="6847" w:hanging="164"/>
      </w:pPr>
      <w:rPr>
        <w:rFonts w:hint="default"/>
        <w:lang w:val="vi" w:eastAsia="vi" w:bidi="vi"/>
      </w:rPr>
    </w:lvl>
    <w:lvl w:ilvl="7" w:tplc="0D2C900A">
      <w:numFmt w:val="bullet"/>
      <w:lvlText w:val="•"/>
      <w:lvlJc w:val="left"/>
      <w:pPr>
        <w:ind w:left="7852" w:hanging="164"/>
      </w:pPr>
      <w:rPr>
        <w:rFonts w:hint="default"/>
        <w:lang w:val="vi" w:eastAsia="vi" w:bidi="vi"/>
      </w:rPr>
    </w:lvl>
    <w:lvl w:ilvl="8" w:tplc="4D3EDA8E">
      <w:numFmt w:val="bullet"/>
      <w:lvlText w:val="•"/>
      <w:lvlJc w:val="left"/>
      <w:pPr>
        <w:ind w:left="8857" w:hanging="164"/>
      </w:pPr>
      <w:rPr>
        <w:rFonts w:hint="default"/>
        <w:lang w:val="vi" w:eastAsia="vi" w:bidi="vi"/>
      </w:rPr>
    </w:lvl>
  </w:abstractNum>
  <w:abstractNum w:abstractNumId="1049" w15:restartNumberingAfterBreak="0">
    <w:nsid w:val="5CC126B6"/>
    <w:multiLevelType w:val="hybridMultilevel"/>
    <w:tmpl w:val="9B26AACA"/>
    <w:lvl w:ilvl="0" w:tplc="88EC6D2A">
      <w:numFmt w:val="bullet"/>
      <w:lvlText w:val="-"/>
      <w:lvlJc w:val="left"/>
      <w:pPr>
        <w:ind w:left="108" w:hanging="236"/>
      </w:pPr>
      <w:rPr>
        <w:rFonts w:ascii="Times New Roman" w:eastAsia="Times New Roman" w:hAnsi="Times New Roman" w:cs="Times New Roman" w:hint="default"/>
        <w:w w:val="100"/>
        <w:sz w:val="28"/>
        <w:szCs w:val="28"/>
        <w:lang w:val="vi" w:eastAsia="vi" w:bidi="vi"/>
      </w:rPr>
    </w:lvl>
    <w:lvl w:ilvl="1" w:tplc="522E36D2">
      <w:numFmt w:val="bullet"/>
      <w:lvlText w:val="•"/>
      <w:lvlJc w:val="left"/>
      <w:pPr>
        <w:ind w:left="243" w:hanging="236"/>
      </w:pPr>
      <w:rPr>
        <w:rFonts w:hint="default"/>
        <w:lang w:val="vi" w:eastAsia="vi" w:bidi="vi"/>
      </w:rPr>
    </w:lvl>
    <w:lvl w:ilvl="2" w:tplc="A51A86DC">
      <w:numFmt w:val="bullet"/>
      <w:lvlText w:val="•"/>
      <w:lvlJc w:val="left"/>
      <w:pPr>
        <w:ind w:left="386" w:hanging="236"/>
      </w:pPr>
      <w:rPr>
        <w:rFonts w:hint="default"/>
        <w:lang w:val="vi" w:eastAsia="vi" w:bidi="vi"/>
      </w:rPr>
    </w:lvl>
    <w:lvl w:ilvl="3" w:tplc="06F2F202">
      <w:numFmt w:val="bullet"/>
      <w:lvlText w:val="•"/>
      <w:lvlJc w:val="left"/>
      <w:pPr>
        <w:ind w:left="529" w:hanging="236"/>
      </w:pPr>
      <w:rPr>
        <w:rFonts w:hint="default"/>
        <w:lang w:val="vi" w:eastAsia="vi" w:bidi="vi"/>
      </w:rPr>
    </w:lvl>
    <w:lvl w:ilvl="4" w:tplc="DC72A6C6">
      <w:numFmt w:val="bullet"/>
      <w:lvlText w:val="•"/>
      <w:lvlJc w:val="left"/>
      <w:pPr>
        <w:ind w:left="672" w:hanging="236"/>
      </w:pPr>
      <w:rPr>
        <w:rFonts w:hint="default"/>
        <w:lang w:val="vi" w:eastAsia="vi" w:bidi="vi"/>
      </w:rPr>
    </w:lvl>
    <w:lvl w:ilvl="5" w:tplc="64F68F9A">
      <w:numFmt w:val="bullet"/>
      <w:lvlText w:val="•"/>
      <w:lvlJc w:val="left"/>
      <w:pPr>
        <w:ind w:left="815" w:hanging="236"/>
      </w:pPr>
      <w:rPr>
        <w:rFonts w:hint="default"/>
        <w:lang w:val="vi" w:eastAsia="vi" w:bidi="vi"/>
      </w:rPr>
    </w:lvl>
    <w:lvl w:ilvl="6" w:tplc="6A70E2E2">
      <w:numFmt w:val="bullet"/>
      <w:lvlText w:val="•"/>
      <w:lvlJc w:val="left"/>
      <w:pPr>
        <w:ind w:left="958" w:hanging="236"/>
      </w:pPr>
      <w:rPr>
        <w:rFonts w:hint="default"/>
        <w:lang w:val="vi" w:eastAsia="vi" w:bidi="vi"/>
      </w:rPr>
    </w:lvl>
    <w:lvl w:ilvl="7" w:tplc="AABC77F4">
      <w:numFmt w:val="bullet"/>
      <w:lvlText w:val="•"/>
      <w:lvlJc w:val="left"/>
      <w:pPr>
        <w:ind w:left="1101" w:hanging="236"/>
      </w:pPr>
      <w:rPr>
        <w:rFonts w:hint="default"/>
        <w:lang w:val="vi" w:eastAsia="vi" w:bidi="vi"/>
      </w:rPr>
    </w:lvl>
    <w:lvl w:ilvl="8" w:tplc="6AB2C344">
      <w:numFmt w:val="bullet"/>
      <w:lvlText w:val="•"/>
      <w:lvlJc w:val="left"/>
      <w:pPr>
        <w:ind w:left="1244" w:hanging="236"/>
      </w:pPr>
      <w:rPr>
        <w:rFonts w:hint="default"/>
        <w:lang w:val="vi" w:eastAsia="vi" w:bidi="vi"/>
      </w:rPr>
    </w:lvl>
  </w:abstractNum>
  <w:abstractNum w:abstractNumId="1050" w15:restartNumberingAfterBreak="0">
    <w:nsid w:val="5CD65718"/>
    <w:multiLevelType w:val="hybridMultilevel"/>
    <w:tmpl w:val="0C1CD5A0"/>
    <w:lvl w:ilvl="0" w:tplc="D1567844">
      <w:numFmt w:val="bullet"/>
      <w:lvlText w:val="-"/>
      <w:lvlJc w:val="left"/>
      <w:pPr>
        <w:ind w:left="105" w:hanging="192"/>
      </w:pPr>
      <w:rPr>
        <w:rFonts w:ascii="Times New Roman" w:eastAsia="Times New Roman" w:hAnsi="Times New Roman" w:cs="Times New Roman" w:hint="default"/>
        <w:w w:val="100"/>
        <w:sz w:val="28"/>
        <w:szCs w:val="28"/>
        <w:lang w:val="vi" w:eastAsia="vi" w:bidi="vi"/>
      </w:rPr>
    </w:lvl>
    <w:lvl w:ilvl="1" w:tplc="446C6C6C">
      <w:numFmt w:val="bullet"/>
      <w:lvlText w:val="•"/>
      <w:lvlJc w:val="left"/>
      <w:pPr>
        <w:ind w:left="388" w:hanging="192"/>
      </w:pPr>
      <w:rPr>
        <w:rFonts w:hint="default"/>
        <w:lang w:val="vi" w:eastAsia="vi" w:bidi="vi"/>
      </w:rPr>
    </w:lvl>
    <w:lvl w:ilvl="2" w:tplc="C99268AA">
      <w:numFmt w:val="bullet"/>
      <w:lvlText w:val="•"/>
      <w:lvlJc w:val="left"/>
      <w:pPr>
        <w:ind w:left="677" w:hanging="192"/>
      </w:pPr>
      <w:rPr>
        <w:rFonts w:hint="default"/>
        <w:lang w:val="vi" w:eastAsia="vi" w:bidi="vi"/>
      </w:rPr>
    </w:lvl>
    <w:lvl w:ilvl="3" w:tplc="BC2C631E">
      <w:numFmt w:val="bullet"/>
      <w:lvlText w:val="•"/>
      <w:lvlJc w:val="left"/>
      <w:pPr>
        <w:ind w:left="965" w:hanging="192"/>
      </w:pPr>
      <w:rPr>
        <w:rFonts w:hint="default"/>
        <w:lang w:val="vi" w:eastAsia="vi" w:bidi="vi"/>
      </w:rPr>
    </w:lvl>
    <w:lvl w:ilvl="4" w:tplc="D1BC9530">
      <w:numFmt w:val="bullet"/>
      <w:lvlText w:val="•"/>
      <w:lvlJc w:val="left"/>
      <w:pPr>
        <w:ind w:left="1254" w:hanging="192"/>
      </w:pPr>
      <w:rPr>
        <w:rFonts w:hint="default"/>
        <w:lang w:val="vi" w:eastAsia="vi" w:bidi="vi"/>
      </w:rPr>
    </w:lvl>
    <w:lvl w:ilvl="5" w:tplc="CA8CF796">
      <w:numFmt w:val="bullet"/>
      <w:lvlText w:val="•"/>
      <w:lvlJc w:val="left"/>
      <w:pPr>
        <w:ind w:left="1543" w:hanging="192"/>
      </w:pPr>
      <w:rPr>
        <w:rFonts w:hint="default"/>
        <w:lang w:val="vi" w:eastAsia="vi" w:bidi="vi"/>
      </w:rPr>
    </w:lvl>
    <w:lvl w:ilvl="6" w:tplc="E1B6A38C">
      <w:numFmt w:val="bullet"/>
      <w:lvlText w:val="•"/>
      <w:lvlJc w:val="left"/>
      <w:pPr>
        <w:ind w:left="1831" w:hanging="192"/>
      </w:pPr>
      <w:rPr>
        <w:rFonts w:hint="default"/>
        <w:lang w:val="vi" w:eastAsia="vi" w:bidi="vi"/>
      </w:rPr>
    </w:lvl>
    <w:lvl w:ilvl="7" w:tplc="A33CDCB2">
      <w:numFmt w:val="bullet"/>
      <w:lvlText w:val="•"/>
      <w:lvlJc w:val="left"/>
      <w:pPr>
        <w:ind w:left="2120" w:hanging="192"/>
      </w:pPr>
      <w:rPr>
        <w:rFonts w:hint="default"/>
        <w:lang w:val="vi" w:eastAsia="vi" w:bidi="vi"/>
      </w:rPr>
    </w:lvl>
    <w:lvl w:ilvl="8" w:tplc="3C32A120">
      <w:numFmt w:val="bullet"/>
      <w:lvlText w:val="•"/>
      <w:lvlJc w:val="left"/>
      <w:pPr>
        <w:ind w:left="2408" w:hanging="192"/>
      </w:pPr>
      <w:rPr>
        <w:rFonts w:hint="default"/>
        <w:lang w:val="vi" w:eastAsia="vi" w:bidi="vi"/>
      </w:rPr>
    </w:lvl>
  </w:abstractNum>
  <w:abstractNum w:abstractNumId="1051" w15:restartNumberingAfterBreak="0">
    <w:nsid w:val="5CDE6BD2"/>
    <w:multiLevelType w:val="hybridMultilevel"/>
    <w:tmpl w:val="2A4AD6E4"/>
    <w:lvl w:ilvl="0" w:tplc="A5540C86">
      <w:numFmt w:val="bullet"/>
      <w:lvlText w:val="-"/>
      <w:lvlJc w:val="left"/>
      <w:pPr>
        <w:ind w:left="252" w:hanging="164"/>
      </w:pPr>
      <w:rPr>
        <w:rFonts w:ascii="Times New Roman" w:eastAsia="Times New Roman" w:hAnsi="Times New Roman" w:cs="Times New Roman" w:hint="default"/>
        <w:w w:val="100"/>
        <w:sz w:val="28"/>
        <w:szCs w:val="28"/>
        <w:lang w:val="vi" w:eastAsia="vi" w:bidi="vi"/>
      </w:rPr>
    </w:lvl>
    <w:lvl w:ilvl="1" w:tplc="D9DE95A0">
      <w:numFmt w:val="bullet"/>
      <w:lvlText w:val="•"/>
      <w:lvlJc w:val="left"/>
      <w:pPr>
        <w:ind w:left="1320" w:hanging="164"/>
      </w:pPr>
      <w:rPr>
        <w:rFonts w:hint="default"/>
        <w:lang w:val="vi" w:eastAsia="vi" w:bidi="vi"/>
      </w:rPr>
    </w:lvl>
    <w:lvl w:ilvl="2" w:tplc="BB486FC6">
      <w:numFmt w:val="bullet"/>
      <w:lvlText w:val="•"/>
      <w:lvlJc w:val="left"/>
      <w:pPr>
        <w:ind w:left="2381" w:hanging="164"/>
      </w:pPr>
      <w:rPr>
        <w:rFonts w:hint="default"/>
        <w:lang w:val="vi" w:eastAsia="vi" w:bidi="vi"/>
      </w:rPr>
    </w:lvl>
    <w:lvl w:ilvl="3" w:tplc="61F0ABDA">
      <w:numFmt w:val="bullet"/>
      <w:lvlText w:val="•"/>
      <w:lvlJc w:val="left"/>
      <w:pPr>
        <w:ind w:left="3441" w:hanging="164"/>
      </w:pPr>
      <w:rPr>
        <w:rFonts w:hint="default"/>
        <w:lang w:val="vi" w:eastAsia="vi" w:bidi="vi"/>
      </w:rPr>
    </w:lvl>
    <w:lvl w:ilvl="4" w:tplc="55FAC80C">
      <w:numFmt w:val="bullet"/>
      <w:lvlText w:val="•"/>
      <w:lvlJc w:val="left"/>
      <w:pPr>
        <w:ind w:left="4502" w:hanging="164"/>
      </w:pPr>
      <w:rPr>
        <w:rFonts w:hint="default"/>
        <w:lang w:val="vi" w:eastAsia="vi" w:bidi="vi"/>
      </w:rPr>
    </w:lvl>
    <w:lvl w:ilvl="5" w:tplc="FC2013A4">
      <w:numFmt w:val="bullet"/>
      <w:lvlText w:val="•"/>
      <w:lvlJc w:val="left"/>
      <w:pPr>
        <w:ind w:left="5563" w:hanging="164"/>
      </w:pPr>
      <w:rPr>
        <w:rFonts w:hint="default"/>
        <w:lang w:val="vi" w:eastAsia="vi" w:bidi="vi"/>
      </w:rPr>
    </w:lvl>
    <w:lvl w:ilvl="6" w:tplc="C57EF464">
      <w:numFmt w:val="bullet"/>
      <w:lvlText w:val="•"/>
      <w:lvlJc w:val="left"/>
      <w:pPr>
        <w:ind w:left="6623" w:hanging="164"/>
      </w:pPr>
      <w:rPr>
        <w:rFonts w:hint="default"/>
        <w:lang w:val="vi" w:eastAsia="vi" w:bidi="vi"/>
      </w:rPr>
    </w:lvl>
    <w:lvl w:ilvl="7" w:tplc="65500E94">
      <w:numFmt w:val="bullet"/>
      <w:lvlText w:val="•"/>
      <w:lvlJc w:val="left"/>
      <w:pPr>
        <w:ind w:left="7684" w:hanging="164"/>
      </w:pPr>
      <w:rPr>
        <w:rFonts w:hint="default"/>
        <w:lang w:val="vi" w:eastAsia="vi" w:bidi="vi"/>
      </w:rPr>
    </w:lvl>
    <w:lvl w:ilvl="8" w:tplc="AE14CC00">
      <w:numFmt w:val="bullet"/>
      <w:lvlText w:val="•"/>
      <w:lvlJc w:val="left"/>
      <w:pPr>
        <w:ind w:left="8745" w:hanging="164"/>
      </w:pPr>
      <w:rPr>
        <w:rFonts w:hint="default"/>
        <w:lang w:val="vi" w:eastAsia="vi" w:bidi="vi"/>
      </w:rPr>
    </w:lvl>
  </w:abstractNum>
  <w:abstractNum w:abstractNumId="1052" w15:restartNumberingAfterBreak="0">
    <w:nsid w:val="5CF15082"/>
    <w:multiLevelType w:val="hybridMultilevel"/>
    <w:tmpl w:val="BA609A98"/>
    <w:lvl w:ilvl="0" w:tplc="3530F4F2">
      <w:numFmt w:val="bullet"/>
      <w:lvlText w:val="-"/>
      <w:lvlJc w:val="left"/>
      <w:pPr>
        <w:ind w:left="818" w:hanging="197"/>
      </w:pPr>
      <w:rPr>
        <w:rFonts w:ascii="Times New Roman" w:eastAsia="Times New Roman" w:hAnsi="Times New Roman" w:cs="Times New Roman" w:hint="default"/>
        <w:w w:val="100"/>
        <w:sz w:val="28"/>
        <w:szCs w:val="28"/>
        <w:lang w:val="vi" w:eastAsia="vi" w:bidi="vi"/>
      </w:rPr>
    </w:lvl>
    <w:lvl w:ilvl="1" w:tplc="7986A50C">
      <w:numFmt w:val="bullet"/>
      <w:lvlText w:val="•"/>
      <w:lvlJc w:val="left"/>
      <w:pPr>
        <w:ind w:left="1824" w:hanging="197"/>
      </w:pPr>
      <w:rPr>
        <w:rFonts w:hint="default"/>
        <w:lang w:val="vi" w:eastAsia="vi" w:bidi="vi"/>
      </w:rPr>
    </w:lvl>
    <w:lvl w:ilvl="2" w:tplc="5D1E9B84">
      <w:numFmt w:val="bullet"/>
      <w:lvlText w:val="•"/>
      <w:lvlJc w:val="left"/>
      <w:pPr>
        <w:ind w:left="2829" w:hanging="197"/>
      </w:pPr>
      <w:rPr>
        <w:rFonts w:hint="default"/>
        <w:lang w:val="vi" w:eastAsia="vi" w:bidi="vi"/>
      </w:rPr>
    </w:lvl>
    <w:lvl w:ilvl="3" w:tplc="83C46B58">
      <w:numFmt w:val="bullet"/>
      <w:lvlText w:val="•"/>
      <w:lvlJc w:val="left"/>
      <w:pPr>
        <w:ind w:left="3833" w:hanging="197"/>
      </w:pPr>
      <w:rPr>
        <w:rFonts w:hint="default"/>
        <w:lang w:val="vi" w:eastAsia="vi" w:bidi="vi"/>
      </w:rPr>
    </w:lvl>
    <w:lvl w:ilvl="4" w:tplc="8BFE0F1C">
      <w:numFmt w:val="bullet"/>
      <w:lvlText w:val="•"/>
      <w:lvlJc w:val="left"/>
      <w:pPr>
        <w:ind w:left="4838" w:hanging="197"/>
      </w:pPr>
      <w:rPr>
        <w:rFonts w:hint="default"/>
        <w:lang w:val="vi" w:eastAsia="vi" w:bidi="vi"/>
      </w:rPr>
    </w:lvl>
    <w:lvl w:ilvl="5" w:tplc="2780C5A0">
      <w:numFmt w:val="bullet"/>
      <w:lvlText w:val="•"/>
      <w:lvlJc w:val="left"/>
      <w:pPr>
        <w:ind w:left="5843" w:hanging="197"/>
      </w:pPr>
      <w:rPr>
        <w:rFonts w:hint="default"/>
        <w:lang w:val="vi" w:eastAsia="vi" w:bidi="vi"/>
      </w:rPr>
    </w:lvl>
    <w:lvl w:ilvl="6" w:tplc="2010734A">
      <w:numFmt w:val="bullet"/>
      <w:lvlText w:val="•"/>
      <w:lvlJc w:val="left"/>
      <w:pPr>
        <w:ind w:left="6847" w:hanging="197"/>
      </w:pPr>
      <w:rPr>
        <w:rFonts w:hint="default"/>
        <w:lang w:val="vi" w:eastAsia="vi" w:bidi="vi"/>
      </w:rPr>
    </w:lvl>
    <w:lvl w:ilvl="7" w:tplc="44B2DCBE">
      <w:numFmt w:val="bullet"/>
      <w:lvlText w:val="•"/>
      <w:lvlJc w:val="left"/>
      <w:pPr>
        <w:ind w:left="7852" w:hanging="197"/>
      </w:pPr>
      <w:rPr>
        <w:rFonts w:hint="default"/>
        <w:lang w:val="vi" w:eastAsia="vi" w:bidi="vi"/>
      </w:rPr>
    </w:lvl>
    <w:lvl w:ilvl="8" w:tplc="016021E8">
      <w:numFmt w:val="bullet"/>
      <w:lvlText w:val="•"/>
      <w:lvlJc w:val="left"/>
      <w:pPr>
        <w:ind w:left="8857" w:hanging="197"/>
      </w:pPr>
      <w:rPr>
        <w:rFonts w:hint="default"/>
        <w:lang w:val="vi" w:eastAsia="vi" w:bidi="vi"/>
      </w:rPr>
    </w:lvl>
  </w:abstractNum>
  <w:abstractNum w:abstractNumId="1053" w15:restartNumberingAfterBreak="0">
    <w:nsid w:val="5D1C558D"/>
    <w:multiLevelType w:val="hybridMultilevel"/>
    <w:tmpl w:val="73D2DDFA"/>
    <w:lvl w:ilvl="0" w:tplc="41C0C962">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71C883F6">
      <w:numFmt w:val="bullet"/>
      <w:lvlText w:val="•"/>
      <w:lvlJc w:val="left"/>
      <w:pPr>
        <w:ind w:left="780" w:hanging="164"/>
      </w:pPr>
      <w:rPr>
        <w:rFonts w:hint="default"/>
        <w:lang w:val="vi" w:eastAsia="vi" w:bidi="vi"/>
      </w:rPr>
    </w:lvl>
    <w:lvl w:ilvl="2" w:tplc="1638C1E2">
      <w:numFmt w:val="bullet"/>
      <w:lvlText w:val="•"/>
      <w:lvlJc w:val="left"/>
      <w:pPr>
        <w:ind w:left="1281" w:hanging="164"/>
      </w:pPr>
      <w:rPr>
        <w:rFonts w:hint="default"/>
        <w:lang w:val="vi" w:eastAsia="vi" w:bidi="vi"/>
      </w:rPr>
    </w:lvl>
    <w:lvl w:ilvl="3" w:tplc="9AEE36B2">
      <w:numFmt w:val="bullet"/>
      <w:lvlText w:val="•"/>
      <w:lvlJc w:val="left"/>
      <w:pPr>
        <w:ind w:left="1781" w:hanging="164"/>
      </w:pPr>
      <w:rPr>
        <w:rFonts w:hint="default"/>
        <w:lang w:val="vi" w:eastAsia="vi" w:bidi="vi"/>
      </w:rPr>
    </w:lvl>
    <w:lvl w:ilvl="4" w:tplc="C1406394">
      <w:numFmt w:val="bullet"/>
      <w:lvlText w:val="•"/>
      <w:lvlJc w:val="left"/>
      <w:pPr>
        <w:ind w:left="2282" w:hanging="164"/>
      </w:pPr>
      <w:rPr>
        <w:rFonts w:hint="default"/>
        <w:lang w:val="vi" w:eastAsia="vi" w:bidi="vi"/>
      </w:rPr>
    </w:lvl>
    <w:lvl w:ilvl="5" w:tplc="8C60E67E">
      <w:numFmt w:val="bullet"/>
      <w:lvlText w:val="•"/>
      <w:lvlJc w:val="left"/>
      <w:pPr>
        <w:ind w:left="2782" w:hanging="164"/>
      </w:pPr>
      <w:rPr>
        <w:rFonts w:hint="default"/>
        <w:lang w:val="vi" w:eastAsia="vi" w:bidi="vi"/>
      </w:rPr>
    </w:lvl>
    <w:lvl w:ilvl="6" w:tplc="09C07308">
      <w:numFmt w:val="bullet"/>
      <w:lvlText w:val="•"/>
      <w:lvlJc w:val="left"/>
      <w:pPr>
        <w:ind w:left="3283" w:hanging="164"/>
      </w:pPr>
      <w:rPr>
        <w:rFonts w:hint="default"/>
        <w:lang w:val="vi" w:eastAsia="vi" w:bidi="vi"/>
      </w:rPr>
    </w:lvl>
    <w:lvl w:ilvl="7" w:tplc="7B9A602E">
      <w:numFmt w:val="bullet"/>
      <w:lvlText w:val="•"/>
      <w:lvlJc w:val="left"/>
      <w:pPr>
        <w:ind w:left="3783" w:hanging="164"/>
      </w:pPr>
      <w:rPr>
        <w:rFonts w:hint="default"/>
        <w:lang w:val="vi" w:eastAsia="vi" w:bidi="vi"/>
      </w:rPr>
    </w:lvl>
    <w:lvl w:ilvl="8" w:tplc="2F869C24">
      <w:numFmt w:val="bullet"/>
      <w:lvlText w:val="•"/>
      <w:lvlJc w:val="left"/>
      <w:pPr>
        <w:ind w:left="4284" w:hanging="164"/>
      </w:pPr>
      <w:rPr>
        <w:rFonts w:hint="default"/>
        <w:lang w:val="vi" w:eastAsia="vi" w:bidi="vi"/>
      </w:rPr>
    </w:lvl>
  </w:abstractNum>
  <w:abstractNum w:abstractNumId="1054" w15:restartNumberingAfterBreak="0">
    <w:nsid w:val="5D263229"/>
    <w:multiLevelType w:val="hybridMultilevel"/>
    <w:tmpl w:val="0CA69102"/>
    <w:lvl w:ilvl="0" w:tplc="94F87010">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7F5EDDB4">
      <w:numFmt w:val="bullet"/>
      <w:lvlText w:val="•"/>
      <w:lvlJc w:val="left"/>
      <w:pPr>
        <w:ind w:left="1968" w:hanging="164"/>
      </w:pPr>
      <w:rPr>
        <w:rFonts w:hint="default"/>
        <w:lang w:val="vi" w:eastAsia="vi" w:bidi="vi"/>
      </w:rPr>
    </w:lvl>
    <w:lvl w:ilvl="2" w:tplc="C3205A26">
      <w:numFmt w:val="bullet"/>
      <w:lvlText w:val="•"/>
      <w:lvlJc w:val="left"/>
      <w:pPr>
        <w:ind w:left="2957" w:hanging="164"/>
      </w:pPr>
      <w:rPr>
        <w:rFonts w:hint="default"/>
        <w:lang w:val="vi" w:eastAsia="vi" w:bidi="vi"/>
      </w:rPr>
    </w:lvl>
    <w:lvl w:ilvl="3" w:tplc="FB36CFFC">
      <w:numFmt w:val="bullet"/>
      <w:lvlText w:val="•"/>
      <w:lvlJc w:val="left"/>
      <w:pPr>
        <w:ind w:left="3945" w:hanging="164"/>
      </w:pPr>
      <w:rPr>
        <w:rFonts w:hint="default"/>
        <w:lang w:val="vi" w:eastAsia="vi" w:bidi="vi"/>
      </w:rPr>
    </w:lvl>
    <w:lvl w:ilvl="4" w:tplc="A6DA9EFE">
      <w:numFmt w:val="bullet"/>
      <w:lvlText w:val="•"/>
      <w:lvlJc w:val="left"/>
      <w:pPr>
        <w:ind w:left="4934" w:hanging="164"/>
      </w:pPr>
      <w:rPr>
        <w:rFonts w:hint="default"/>
        <w:lang w:val="vi" w:eastAsia="vi" w:bidi="vi"/>
      </w:rPr>
    </w:lvl>
    <w:lvl w:ilvl="5" w:tplc="EC283D32">
      <w:numFmt w:val="bullet"/>
      <w:lvlText w:val="•"/>
      <w:lvlJc w:val="left"/>
      <w:pPr>
        <w:ind w:left="5923" w:hanging="164"/>
      </w:pPr>
      <w:rPr>
        <w:rFonts w:hint="default"/>
        <w:lang w:val="vi" w:eastAsia="vi" w:bidi="vi"/>
      </w:rPr>
    </w:lvl>
    <w:lvl w:ilvl="6" w:tplc="F93E5D92">
      <w:numFmt w:val="bullet"/>
      <w:lvlText w:val="•"/>
      <w:lvlJc w:val="left"/>
      <w:pPr>
        <w:ind w:left="6911" w:hanging="164"/>
      </w:pPr>
      <w:rPr>
        <w:rFonts w:hint="default"/>
        <w:lang w:val="vi" w:eastAsia="vi" w:bidi="vi"/>
      </w:rPr>
    </w:lvl>
    <w:lvl w:ilvl="7" w:tplc="05606C84">
      <w:numFmt w:val="bullet"/>
      <w:lvlText w:val="•"/>
      <w:lvlJc w:val="left"/>
      <w:pPr>
        <w:ind w:left="7900" w:hanging="164"/>
      </w:pPr>
      <w:rPr>
        <w:rFonts w:hint="default"/>
        <w:lang w:val="vi" w:eastAsia="vi" w:bidi="vi"/>
      </w:rPr>
    </w:lvl>
    <w:lvl w:ilvl="8" w:tplc="83DACEEC">
      <w:numFmt w:val="bullet"/>
      <w:lvlText w:val="•"/>
      <w:lvlJc w:val="left"/>
      <w:pPr>
        <w:ind w:left="8889" w:hanging="164"/>
      </w:pPr>
      <w:rPr>
        <w:rFonts w:hint="default"/>
        <w:lang w:val="vi" w:eastAsia="vi" w:bidi="vi"/>
      </w:rPr>
    </w:lvl>
  </w:abstractNum>
  <w:abstractNum w:abstractNumId="1055" w15:restartNumberingAfterBreak="0">
    <w:nsid w:val="5D2D5E2C"/>
    <w:multiLevelType w:val="hybridMultilevel"/>
    <w:tmpl w:val="F6A6CBD6"/>
    <w:lvl w:ilvl="0" w:tplc="8BE093B8">
      <w:start w:val="1"/>
      <w:numFmt w:val="upperRoman"/>
      <w:lvlText w:val="%1."/>
      <w:lvlJc w:val="left"/>
      <w:pPr>
        <w:ind w:left="570" w:hanging="250"/>
        <w:jc w:val="left"/>
      </w:pPr>
      <w:rPr>
        <w:rFonts w:ascii="Times New Roman" w:eastAsia="Times New Roman" w:hAnsi="Times New Roman" w:cs="Times New Roman" w:hint="default"/>
        <w:b/>
        <w:bCs/>
        <w:w w:val="100"/>
        <w:sz w:val="28"/>
        <w:szCs w:val="28"/>
        <w:lang w:val="vi" w:eastAsia="vi" w:bidi="vi"/>
      </w:rPr>
    </w:lvl>
    <w:lvl w:ilvl="1" w:tplc="86667076">
      <w:numFmt w:val="bullet"/>
      <w:lvlText w:val="•"/>
      <w:lvlJc w:val="left"/>
      <w:pPr>
        <w:ind w:left="1608" w:hanging="250"/>
      </w:pPr>
      <w:rPr>
        <w:rFonts w:hint="default"/>
        <w:lang w:val="vi" w:eastAsia="vi" w:bidi="vi"/>
      </w:rPr>
    </w:lvl>
    <w:lvl w:ilvl="2" w:tplc="BA248962">
      <w:numFmt w:val="bullet"/>
      <w:lvlText w:val="•"/>
      <w:lvlJc w:val="left"/>
      <w:pPr>
        <w:ind w:left="2637" w:hanging="250"/>
      </w:pPr>
      <w:rPr>
        <w:rFonts w:hint="default"/>
        <w:lang w:val="vi" w:eastAsia="vi" w:bidi="vi"/>
      </w:rPr>
    </w:lvl>
    <w:lvl w:ilvl="3" w:tplc="0AD293D0">
      <w:numFmt w:val="bullet"/>
      <w:lvlText w:val="•"/>
      <w:lvlJc w:val="left"/>
      <w:pPr>
        <w:ind w:left="3665" w:hanging="250"/>
      </w:pPr>
      <w:rPr>
        <w:rFonts w:hint="default"/>
        <w:lang w:val="vi" w:eastAsia="vi" w:bidi="vi"/>
      </w:rPr>
    </w:lvl>
    <w:lvl w:ilvl="4" w:tplc="0FAE0CEA">
      <w:numFmt w:val="bullet"/>
      <w:lvlText w:val="•"/>
      <w:lvlJc w:val="left"/>
      <w:pPr>
        <w:ind w:left="4694" w:hanging="250"/>
      </w:pPr>
      <w:rPr>
        <w:rFonts w:hint="default"/>
        <w:lang w:val="vi" w:eastAsia="vi" w:bidi="vi"/>
      </w:rPr>
    </w:lvl>
    <w:lvl w:ilvl="5" w:tplc="EFFC5F8A">
      <w:numFmt w:val="bullet"/>
      <w:lvlText w:val="•"/>
      <w:lvlJc w:val="left"/>
      <w:pPr>
        <w:ind w:left="5723" w:hanging="250"/>
      </w:pPr>
      <w:rPr>
        <w:rFonts w:hint="default"/>
        <w:lang w:val="vi" w:eastAsia="vi" w:bidi="vi"/>
      </w:rPr>
    </w:lvl>
    <w:lvl w:ilvl="6" w:tplc="A1E2DE42">
      <w:numFmt w:val="bullet"/>
      <w:lvlText w:val="•"/>
      <w:lvlJc w:val="left"/>
      <w:pPr>
        <w:ind w:left="6751" w:hanging="250"/>
      </w:pPr>
      <w:rPr>
        <w:rFonts w:hint="default"/>
        <w:lang w:val="vi" w:eastAsia="vi" w:bidi="vi"/>
      </w:rPr>
    </w:lvl>
    <w:lvl w:ilvl="7" w:tplc="4CAA789E">
      <w:numFmt w:val="bullet"/>
      <w:lvlText w:val="•"/>
      <w:lvlJc w:val="left"/>
      <w:pPr>
        <w:ind w:left="7780" w:hanging="250"/>
      </w:pPr>
      <w:rPr>
        <w:rFonts w:hint="default"/>
        <w:lang w:val="vi" w:eastAsia="vi" w:bidi="vi"/>
      </w:rPr>
    </w:lvl>
    <w:lvl w:ilvl="8" w:tplc="CD9EE5B0">
      <w:numFmt w:val="bullet"/>
      <w:lvlText w:val="•"/>
      <w:lvlJc w:val="left"/>
      <w:pPr>
        <w:ind w:left="8809" w:hanging="250"/>
      </w:pPr>
      <w:rPr>
        <w:rFonts w:hint="default"/>
        <w:lang w:val="vi" w:eastAsia="vi" w:bidi="vi"/>
      </w:rPr>
    </w:lvl>
  </w:abstractNum>
  <w:abstractNum w:abstractNumId="1056" w15:restartNumberingAfterBreak="0">
    <w:nsid w:val="5D4912BB"/>
    <w:multiLevelType w:val="hybridMultilevel"/>
    <w:tmpl w:val="9118F05E"/>
    <w:lvl w:ilvl="0" w:tplc="DEB45BBC">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BC30325C">
      <w:numFmt w:val="bullet"/>
      <w:lvlText w:val="•"/>
      <w:lvlJc w:val="left"/>
      <w:pPr>
        <w:ind w:left="1536" w:hanging="250"/>
      </w:pPr>
      <w:rPr>
        <w:rFonts w:hint="default"/>
        <w:lang w:val="vi" w:eastAsia="vi" w:bidi="vi"/>
      </w:rPr>
    </w:lvl>
    <w:lvl w:ilvl="2" w:tplc="676ABE2E">
      <w:numFmt w:val="bullet"/>
      <w:lvlText w:val="•"/>
      <w:lvlJc w:val="left"/>
      <w:pPr>
        <w:ind w:left="2573" w:hanging="250"/>
      </w:pPr>
      <w:rPr>
        <w:rFonts w:hint="default"/>
        <w:lang w:val="vi" w:eastAsia="vi" w:bidi="vi"/>
      </w:rPr>
    </w:lvl>
    <w:lvl w:ilvl="3" w:tplc="A404C366">
      <w:numFmt w:val="bullet"/>
      <w:lvlText w:val="•"/>
      <w:lvlJc w:val="left"/>
      <w:pPr>
        <w:ind w:left="3609" w:hanging="250"/>
      </w:pPr>
      <w:rPr>
        <w:rFonts w:hint="default"/>
        <w:lang w:val="vi" w:eastAsia="vi" w:bidi="vi"/>
      </w:rPr>
    </w:lvl>
    <w:lvl w:ilvl="4" w:tplc="D03C3584">
      <w:numFmt w:val="bullet"/>
      <w:lvlText w:val="•"/>
      <w:lvlJc w:val="left"/>
      <w:pPr>
        <w:ind w:left="4646" w:hanging="250"/>
      </w:pPr>
      <w:rPr>
        <w:rFonts w:hint="default"/>
        <w:lang w:val="vi" w:eastAsia="vi" w:bidi="vi"/>
      </w:rPr>
    </w:lvl>
    <w:lvl w:ilvl="5" w:tplc="846A4844">
      <w:numFmt w:val="bullet"/>
      <w:lvlText w:val="•"/>
      <w:lvlJc w:val="left"/>
      <w:pPr>
        <w:ind w:left="5683" w:hanging="250"/>
      </w:pPr>
      <w:rPr>
        <w:rFonts w:hint="default"/>
        <w:lang w:val="vi" w:eastAsia="vi" w:bidi="vi"/>
      </w:rPr>
    </w:lvl>
    <w:lvl w:ilvl="6" w:tplc="D2A6ADFE">
      <w:numFmt w:val="bullet"/>
      <w:lvlText w:val="•"/>
      <w:lvlJc w:val="left"/>
      <w:pPr>
        <w:ind w:left="6719" w:hanging="250"/>
      </w:pPr>
      <w:rPr>
        <w:rFonts w:hint="default"/>
        <w:lang w:val="vi" w:eastAsia="vi" w:bidi="vi"/>
      </w:rPr>
    </w:lvl>
    <w:lvl w:ilvl="7" w:tplc="71C650D2">
      <w:numFmt w:val="bullet"/>
      <w:lvlText w:val="•"/>
      <w:lvlJc w:val="left"/>
      <w:pPr>
        <w:ind w:left="7756" w:hanging="250"/>
      </w:pPr>
      <w:rPr>
        <w:rFonts w:hint="default"/>
        <w:lang w:val="vi" w:eastAsia="vi" w:bidi="vi"/>
      </w:rPr>
    </w:lvl>
    <w:lvl w:ilvl="8" w:tplc="FEDCC10E">
      <w:numFmt w:val="bullet"/>
      <w:lvlText w:val="•"/>
      <w:lvlJc w:val="left"/>
      <w:pPr>
        <w:ind w:left="8793" w:hanging="250"/>
      </w:pPr>
      <w:rPr>
        <w:rFonts w:hint="default"/>
        <w:lang w:val="vi" w:eastAsia="vi" w:bidi="vi"/>
      </w:rPr>
    </w:lvl>
  </w:abstractNum>
  <w:abstractNum w:abstractNumId="1057" w15:restartNumberingAfterBreak="0">
    <w:nsid w:val="5D50190C"/>
    <w:multiLevelType w:val="hybridMultilevel"/>
    <w:tmpl w:val="4ECAF052"/>
    <w:lvl w:ilvl="0" w:tplc="F8208B98">
      <w:numFmt w:val="bullet"/>
      <w:lvlText w:val="-"/>
      <w:lvlJc w:val="left"/>
      <w:pPr>
        <w:ind w:left="105" w:hanging="192"/>
      </w:pPr>
      <w:rPr>
        <w:rFonts w:ascii="Times New Roman" w:eastAsia="Times New Roman" w:hAnsi="Times New Roman" w:cs="Times New Roman" w:hint="default"/>
        <w:w w:val="100"/>
        <w:sz w:val="28"/>
        <w:szCs w:val="28"/>
        <w:lang w:val="vi" w:eastAsia="vi" w:bidi="vi"/>
      </w:rPr>
    </w:lvl>
    <w:lvl w:ilvl="1" w:tplc="D28E511E">
      <w:numFmt w:val="bullet"/>
      <w:lvlText w:val="•"/>
      <w:lvlJc w:val="left"/>
      <w:pPr>
        <w:ind w:left="388" w:hanging="192"/>
      </w:pPr>
      <w:rPr>
        <w:rFonts w:hint="default"/>
        <w:lang w:val="vi" w:eastAsia="vi" w:bidi="vi"/>
      </w:rPr>
    </w:lvl>
    <w:lvl w:ilvl="2" w:tplc="6D908DF2">
      <w:numFmt w:val="bullet"/>
      <w:lvlText w:val="•"/>
      <w:lvlJc w:val="left"/>
      <w:pPr>
        <w:ind w:left="677" w:hanging="192"/>
      </w:pPr>
      <w:rPr>
        <w:rFonts w:hint="default"/>
        <w:lang w:val="vi" w:eastAsia="vi" w:bidi="vi"/>
      </w:rPr>
    </w:lvl>
    <w:lvl w:ilvl="3" w:tplc="DF741B54">
      <w:numFmt w:val="bullet"/>
      <w:lvlText w:val="•"/>
      <w:lvlJc w:val="left"/>
      <w:pPr>
        <w:ind w:left="965" w:hanging="192"/>
      </w:pPr>
      <w:rPr>
        <w:rFonts w:hint="default"/>
        <w:lang w:val="vi" w:eastAsia="vi" w:bidi="vi"/>
      </w:rPr>
    </w:lvl>
    <w:lvl w:ilvl="4" w:tplc="D6B0D7B4">
      <w:numFmt w:val="bullet"/>
      <w:lvlText w:val="•"/>
      <w:lvlJc w:val="left"/>
      <w:pPr>
        <w:ind w:left="1254" w:hanging="192"/>
      </w:pPr>
      <w:rPr>
        <w:rFonts w:hint="default"/>
        <w:lang w:val="vi" w:eastAsia="vi" w:bidi="vi"/>
      </w:rPr>
    </w:lvl>
    <w:lvl w:ilvl="5" w:tplc="B5EA849A">
      <w:numFmt w:val="bullet"/>
      <w:lvlText w:val="•"/>
      <w:lvlJc w:val="left"/>
      <w:pPr>
        <w:ind w:left="1543" w:hanging="192"/>
      </w:pPr>
      <w:rPr>
        <w:rFonts w:hint="default"/>
        <w:lang w:val="vi" w:eastAsia="vi" w:bidi="vi"/>
      </w:rPr>
    </w:lvl>
    <w:lvl w:ilvl="6" w:tplc="8152C588">
      <w:numFmt w:val="bullet"/>
      <w:lvlText w:val="•"/>
      <w:lvlJc w:val="left"/>
      <w:pPr>
        <w:ind w:left="1831" w:hanging="192"/>
      </w:pPr>
      <w:rPr>
        <w:rFonts w:hint="default"/>
        <w:lang w:val="vi" w:eastAsia="vi" w:bidi="vi"/>
      </w:rPr>
    </w:lvl>
    <w:lvl w:ilvl="7" w:tplc="8F2AC69C">
      <w:numFmt w:val="bullet"/>
      <w:lvlText w:val="•"/>
      <w:lvlJc w:val="left"/>
      <w:pPr>
        <w:ind w:left="2120" w:hanging="192"/>
      </w:pPr>
      <w:rPr>
        <w:rFonts w:hint="default"/>
        <w:lang w:val="vi" w:eastAsia="vi" w:bidi="vi"/>
      </w:rPr>
    </w:lvl>
    <w:lvl w:ilvl="8" w:tplc="FC607CB6">
      <w:numFmt w:val="bullet"/>
      <w:lvlText w:val="•"/>
      <w:lvlJc w:val="left"/>
      <w:pPr>
        <w:ind w:left="2408" w:hanging="192"/>
      </w:pPr>
      <w:rPr>
        <w:rFonts w:hint="default"/>
        <w:lang w:val="vi" w:eastAsia="vi" w:bidi="vi"/>
      </w:rPr>
    </w:lvl>
  </w:abstractNum>
  <w:abstractNum w:abstractNumId="1058" w15:restartNumberingAfterBreak="0">
    <w:nsid w:val="5DA130A8"/>
    <w:multiLevelType w:val="hybridMultilevel"/>
    <w:tmpl w:val="A41653C0"/>
    <w:lvl w:ilvl="0" w:tplc="53A413FE">
      <w:numFmt w:val="bullet"/>
      <w:lvlText w:val="-"/>
      <w:lvlJc w:val="left"/>
      <w:pPr>
        <w:ind w:left="107" w:hanging="219"/>
      </w:pPr>
      <w:rPr>
        <w:rFonts w:ascii="Times New Roman" w:eastAsia="Times New Roman" w:hAnsi="Times New Roman" w:cs="Times New Roman" w:hint="default"/>
        <w:w w:val="100"/>
        <w:sz w:val="28"/>
        <w:szCs w:val="28"/>
        <w:lang w:val="vi" w:eastAsia="vi" w:bidi="vi"/>
      </w:rPr>
    </w:lvl>
    <w:lvl w:ilvl="1" w:tplc="35406966">
      <w:numFmt w:val="bullet"/>
      <w:lvlText w:val="•"/>
      <w:lvlJc w:val="left"/>
      <w:pPr>
        <w:ind w:left="629" w:hanging="219"/>
      </w:pPr>
      <w:rPr>
        <w:rFonts w:hint="default"/>
        <w:lang w:val="vi" w:eastAsia="vi" w:bidi="vi"/>
      </w:rPr>
    </w:lvl>
    <w:lvl w:ilvl="2" w:tplc="D4F8EB9E">
      <w:numFmt w:val="bullet"/>
      <w:lvlText w:val="•"/>
      <w:lvlJc w:val="left"/>
      <w:pPr>
        <w:ind w:left="1158" w:hanging="219"/>
      </w:pPr>
      <w:rPr>
        <w:rFonts w:hint="default"/>
        <w:lang w:val="vi" w:eastAsia="vi" w:bidi="vi"/>
      </w:rPr>
    </w:lvl>
    <w:lvl w:ilvl="3" w:tplc="9C76D8CA">
      <w:numFmt w:val="bullet"/>
      <w:lvlText w:val="•"/>
      <w:lvlJc w:val="left"/>
      <w:pPr>
        <w:ind w:left="1687" w:hanging="219"/>
      </w:pPr>
      <w:rPr>
        <w:rFonts w:hint="default"/>
        <w:lang w:val="vi" w:eastAsia="vi" w:bidi="vi"/>
      </w:rPr>
    </w:lvl>
    <w:lvl w:ilvl="4" w:tplc="69520F4E">
      <w:numFmt w:val="bullet"/>
      <w:lvlText w:val="•"/>
      <w:lvlJc w:val="left"/>
      <w:pPr>
        <w:ind w:left="2216" w:hanging="219"/>
      </w:pPr>
      <w:rPr>
        <w:rFonts w:hint="default"/>
        <w:lang w:val="vi" w:eastAsia="vi" w:bidi="vi"/>
      </w:rPr>
    </w:lvl>
    <w:lvl w:ilvl="5" w:tplc="65804082">
      <w:numFmt w:val="bullet"/>
      <w:lvlText w:val="•"/>
      <w:lvlJc w:val="left"/>
      <w:pPr>
        <w:ind w:left="2745" w:hanging="219"/>
      </w:pPr>
      <w:rPr>
        <w:rFonts w:hint="default"/>
        <w:lang w:val="vi" w:eastAsia="vi" w:bidi="vi"/>
      </w:rPr>
    </w:lvl>
    <w:lvl w:ilvl="6" w:tplc="0B18FD24">
      <w:numFmt w:val="bullet"/>
      <w:lvlText w:val="•"/>
      <w:lvlJc w:val="left"/>
      <w:pPr>
        <w:ind w:left="3274" w:hanging="219"/>
      </w:pPr>
      <w:rPr>
        <w:rFonts w:hint="default"/>
        <w:lang w:val="vi" w:eastAsia="vi" w:bidi="vi"/>
      </w:rPr>
    </w:lvl>
    <w:lvl w:ilvl="7" w:tplc="FE36E182">
      <w:numFmt w:val="bullet"/>
      <w:lvlText w:val="•"/>
      <w:lvlJc w:val="left"/>
      <w:pPr>
        <w:ind w:left="3803" w:hanging="219"/>
      </w:pPr>
      <w:rPr>
        <w:rFonts w:hint="default"/>
        <w:lang w:val="vi" w:eastAsia="vi" w:bidi="vi"/>
      </w:rPr>
    </w:lvl>
    <w:lvl w:ilvl="8" w:tplc="B6904886">
      <w:numFmt w:val="bullet"/>
      <w:lvlText w:val="•"/>
      <w:lvlJc w:val="left"/>
      <w:pPr>
        <w:ind w:left="4332" w:hanging="219"/>
      </w:pPr>
      <w:rPr>
        <w:rFonts w:hint="default"/>
        <w:lang w:val="vi" w:eastAsia="vi" w:bidi="vi"/>
      </w:rPr>
    </w:lvl>
  </w:abstractNum>
  <w:abstractNum w:abstractNumId="1059" w15:restartNumberingAfterBreak="0">
    <w:nsid w:val="5DA379EE"/>
    <w:multiLevelType w:val="hybridMultilevel"/>
    <w:tmpl w:val="E09A368E"/>
    <w:lvl w:ilvl="0" w:tplc="38300822">
      <w:numFmt w:val="bullet"/>
      <w:lvlText w:val="-"/>
      <w:lvlJc w:val="left"/>
      <w:pPr>
        <w:ind w:left="105" w:hanging="204"/>
      </w:pPr>
      <w:rPr>
        <w:rFonts w:ascii="Times New Roman" w:eastAsia="Times New Roman" w:hAnsi="Times New Roman" w:cs="Times New Roman" w:hint="default"/>
        <w:w w:val="100"/>
        <w:sz w:val="28"/>
        <w:szCs w:val="28"/>
        <w:lang w:val="vi" w:eastAsia="vi" w:bidi="vi"/>
      </w:rPr>
    </w:lvl>
    <w:lvl w:ilvl="1" w:tplc="3A344912">
      <w:numFmt w:val="bullet"/>
      <w:lvlText w:val="•"/>
      <w:lvlJc w:val="left"/>
      <w:pPr>
        <w:ind w:left="368" w:hanging="204"/>
      </w:pPr>
      <w:rPr>
        <w:rFonts w:hint="default"/>
        <w:lang w:val="vi" w:eastAsia="vi" w:bidi="vi"/>
      </w:rPr>
    </w:lvl>
    <w:lvl w:ilvl="2" w:tplc="C748A212">
      <w:numFmt w:val="bullet"/>
      <w:lvlText w:val="•"/>
      <w:lvlJc w:val="left"/>
      <w:pPr>
        <w:ind w:left="636" w:hanging="204"/>
      </w:pPr>
      <w:rPr>
        <w:rFonts w:hint="default"/>
        <w:lang w:val="vi" w:eastAsia="vi" w:bidi="vi"/>
      </w:rPr>
    </w:lvl>
    <w:lvl w:ilvl="3" w:tplc="3C96DB4E">
      <w:numFmt w:val="bullet"/>
      <w:lvlText w:val="•"/>
      <w:lvlJc w:val="left"/>
      <w:pPr>
        <w:ind w:left="904" w:hanging="204"/>
      </w:pPr>
      <w:rPr>
        <w:rFonts w:hint="default"/>
        <w:lang w:val="vi" w:eastAsia="vi" w:bidi="vi"/>
      </w:rPr>
    </w:lvl>
    <w:lvl w:ilvl="4" w:tplc="CF4A0458">
      <w:numFmt w:val="bullet"/>
      <w:lvlText w:val="•"/>
      <w:lvlJc w:val="left"/>
      <w:pPr>
        <w:ind w:left="1172" w:hanging="204"/>
      </w:pPr>
      <w:rPr>
        <w:rFonts w:hint="default"/>
        <w:lang w:val="vi" w:eastAsia="vi" w:bidi="vi"/>
      </w:rPr>
    </w:lvl>
    <w:lvl w:ilvl="5" w:tplc="FDA065F8">
      <w:numFmt w:val="bullet"/>
      <w:lvlText w:val="•"/>
      <w:lvlJc w:val="left"/>
      <w:pPr>
        <w:ind w:left="1441" w:hanging="204"/>
      </w:pPr>
      <w:rPr>
        <w:rFonts w:hint="default"/>
        <w:lang w:val="vi" w:eastAsia="vi" w:bidi="vi"/>
      </w:rPr>
    </w:lvl>
    <w:lvl w:ilvl="6" w:tplc="38129708">
      <w:numFmt w:val="bullet"/>
      <w:lvlText w:val="•"/>
      <w:lvlJc w:val="left"/>
      <w:pPr>
        <w:ind w:left="1709" w:hanging="204"/>
      </w:pPr>
      <w:rPr>
        <w:rFonts w:hint="default"/>
        <w:lang w:val="vi" w:eastAsia="vi" w:bidi="vi"/>
      </w:rPr>
    </w:lvl>
    <w:lvl w:ilvl="7" w:tplc="99ACF1D2">
      <w:numFmt w:val="bullet"/>
      <w:lvlText w:val="•"/>
      <w:lvlJc w:val="left"/>
      <w:pPr>
        <w:ind w:left="1977" w:hanging="204"/>
      </w:pPr>
      <w:rPr>
        <w:rFonts w:hint="default"/>
        <w:lang w:val="vi" w:eastAsia="vi" w:bidi="vi"/>
      </w:rPr>
    </w:lvl>
    <w:lvl w:ilvl="8" w:tplc="BAAE401E">
      <w:numFmt w:val="bullet"/>
      <w:lvlText w:val="•"/>
      <w:lvlJc w:val="left"/>
      <w:pPr>
        <w:ind w:left="2245" w:hanging="204"/>
      </w:pPr>
      <w:rPr>
        <w:rFonts w:hint="default"/>
        <w:lang w:val="vi" w:eastAsia="vi" w:bidi="vi"/>
      </w:rPr>
    </w:lvl>
  </w:abstractNum>
  <w:abstractNum w:abstractNumId="1060" w15:restartNumberingAfterBreak="0">
    <w:nsid w:val="5DE7337D"/>
    <w:multiLevelType w:val="hybridMultilevel"/>
    <w:tmpl w:val="F2C8AB8E"/>
    <w:lvl w:ilvl="0" w:tplc="EEB2AA90">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EC4CAEB0">
      <w:numFmt w:val="bullet"/>
      <w:lvlText w:val="•"/>
      <w:lvlJc w:val="left"/>
      <w:pPr>
        <w:ind w:left="2040" w:hanging="250"/>
      </w:pPr>
      <w:rPr>
        <w:rFonts w:hint="default"/>
        <w:lang w:val="vi" w:eastAsia="vi" w:bidi="vi"/>
      </w:rPr>
    </w:lvl>
    <w:lvl w:ilvl="2" w:tplc="3CDE60CE">
      <w:numFmt w:val="bullet"/>
      <w:lvlText w:val="•"/>
      <w:lvlJc w:val="left"/>
      <w:pPr>
        <w:ind w:left="3021" w:hanging="250"/>
      </w:pPr>
      <w:rPr>
        <w:rFonts w:hint="default"/>
        <w:lang w:val="vi" w:eastAsia="vi" w:bidi="vi"/>
      </w:rPr>
    </w:lvl>
    <w:lvl w:ilvl="3" w:tplc="2AD209D0">
      <w:numFmt w:val="bullet"/>
      <w:lvlText w:val="•"/>
      <w:lvlJc w:val="left"/>
      <w:pPr>
        <w:ind w:left="4001" w:hanging="250"/>
      </w:pPr>
      <w:rPr>
        <w:rFonts w:hint="default"/>
        <w:lang w:val="vi" w:eastAsia="vi" w:bidi="vi"/>
      </w:rPr>
    </w:lvl>
    <w:lvl w:ilvl="4" w:tplc="AE6E2EFA">
      <w:numFmt w:val="bullet"/>
      <w:lvlText w:val="•"/>
      <w:lvlJc w:val="left"/>
      <w:pPr>
        <w:ind w:left="4982" w:hanging="250"/>
      </w:pPr>
      <w:rPr>
        <w:rFonts w:hint="default"/>
        <w:lang w:val="vi" w:eastAsia="vi" w:bidi="vi"/>
      </w:rPr>
    </w:lvl>
    <w:lvl w:ilvl="5" w:tplc="7FF087F4">
      <w:numFmt w:val="bullet"/>
      <w:lvlText w:val="•"/>
      <w:lvlJc w:val="left"/>
      <w:pPr>
        <w:ind w:left="5963" w:hanging="250"/>
      </w:pPr>
      <w:rPr>
        <w:rFonts w:hint="default"/>
        <w:lang w:val="vi" w:eastAsia="vi" w:bidi="vi"/>
      </w:rPr>
    </w:lvl>
    <w:lvl w:ilvl="6" w:tplc="0C5A57E2">
      <w:numFmt w:val="bullet"/>
      <w:lvlText w:val="•"/>
      <w:lvlJc w:val="left"/>
      <w:pPr>
        <w:ind w:left="6943" w:hanging="250"/>
      </w:pPr>
      <w:rPr>
        <w:rFonts w:hint="default"/>
        <w:lang w:val="vi" w:eastAsia="vi" w:bidi="vi"/>
      </w:rPr>
    </w:lvl>
    <w:lvl w:ilvl="7" w:tplc="FFE462CA">
      <w:numFmt w:val="bullet"/>
      <w:lvlText w:val="•"/>
      <w:lvlJc w:val="left"/>
      <w:pPr>
        <w:ind w:left="7924" w:hanging="250"/>
      </w:pPr>
      <w:rPr>
        <w:rFonts w:hint="default"/>
        <w:lang w:val="vi" w:eastAsia="vi" w:bidi="vi"/>
      </w:rPr>
    </w:lvl>
    <w:lvl w:ilvl="8" w:tplc="474C7E30">
      <w:numFmt w:val="bullet"/>
      <w:lvlText w:val="•"/>
      <w:lvlJc w:val="left"/>
      <w:pPr>
        <w:ind w:left="8905" w:hanging="250"/>
      </w:pPr>
      <w:rPr>
        <w:rFonts w:hint="default"/>
        <w:lang w:val="vi" w:eastAsia="vi" w:bidi="vi"/>
      </w:rPr>
    </w:lvl>
  </w:abstractNum>
  <w:abstractNum w:abstractNumId="1061" w15:restartNumberingAfterBreak="0">
    <w:nsid w:val="5E122D66"/>
    <w:multiLevelType w:val="hybridMultilevel"/>
    <w:tmpl w:val="D5CEE312"/>
    <w:lvl w:ilvl="0" w:tplc="D9842500">
      <w:numFmt w:val="bullet"/>
      <w:lvlText w:val="-"/>
      <w:lvlJc w:val="left"/>
      <w:pPr>
        <w:ind w:left="105" w:hanging="264"/>
      </w:pPr>
      <w:rPr>
        <w:rFonts w:ascii="Times New Roman" w:eastAsia="Times New Roman" w:hAnsi="Times New Roman" w:cs="Times New Roman" w:hint="default"/>
        <w:w w:val="100"/>
        <w:sz w:val="28"/>
        <w:szCs w:val="28"/>
        <w:lang w:val="vi" w:eastAsia="vi" w:bidi="vi"/>
      </w:rPr>
    </w:lvl>
    <w:lvl w:ilvl="1" w:tplc="E014FE32">
      <w:numFmt w:val="bullet"/>
      <w:lvlText w:val="•"/>
      <w:lvlJc w:val="left"/>
      <w:pPr>
        <w:ind w:left="388" w:hanging="264"/>
      </w:pPr>
      <w:rPr>
        <w:rFonts w:hint="default"/>
        <w:lang w:val="vi" w:eastAsia="vi" w:bidi="vi"/>
      </w:rPr>
    </w:lvl>
    <w:lvl w:ilvl="2" w:tplc="4C6AD9D6">
      <w:numFmt w:val="bullet"/>
      <w:lvlText w:val="•"/>
      <w:lvlJc w:val="left"/>
      <w:pPr>
        <w:ind w:left="677" w:hanging="264"/>
      </w:pPr>
      <w:rPr>
        <w:rFonts w:hint="default"/>
        <w:lang w:val="vi" w:eastAsia="vi" w:bidi="vi"/>
      </w:rPr>
    </w:lvl>
    <w:lvl w:ilvl="3" w:tplc="6490753C">
      <w:numFmt w:val="bullet"/>
      <w:lvlText w:val="•"/>
      <w:lvlJc w:val="left"/>
      <w:pPr>
        <w:ind w:left="965" w:hanging="264"/>
      </w:pPr>
      <w:rPr>
        <w:rFonts w:hint="default"/>
        <w:lang w:val="vi" w:eastAsia="vi" w:bidi="vi"/>
      </w:rPr>
    </w:lvl>
    <w:lvl w:ilvl="4" w:tplc="0CFED3DC">
      <w:numFmt w:val="bullet"/>
      <w:lvlText w:val="•"/>
      <w:lvlJc w:val="left"/>
      <w:pPr>
        <w:ind w:left="1254" w:hanging="264"/>
      </w:pPr>
      <w:rPr>
        <w:rFonts w:hint="default"/>
        <w:lang w:val="vi" w:eastAsia="vi" w:bidi="vi"/>
      </w:rPr>
    </w:lvl>
    <w:lvl w:ilvl="5" w:tplc="5F385ACC">
      <w:numFmt w:val="bullet"/>
      <w:lvlText w:val="•"/>
      <w:lvlJc w:val="left"/>
      <w:pPr>
        <w:ind w:left="1542" w:hanging="264"/>
      </w:pPr>
      <w:rPr>
        <w:rFonts w:hint="default"/>
        <w:lang w:val="vi" w:eastAsia="vi" w:bidi="vi"/>
      </w:rPr>
    </w:lvl>
    <w:lvl w:ilvl="6" w:tplc="9EC44BCC">
      <w:numFmt w:val="bullet"/>
      <w:lvlText w:val="•"/>
      <w:lvlJc w:val="left"/>
      <w:pPr>
        <w:ind w:left="1831" w:hanging="264"/>
      </w:pPr>
      <w:rPr>
        <w:rFonts w:hint="default"/>
        <w:lang w:val="vi" w:eastAsia="vi" w:bidi="vi"/>
      </w:rPr>
    </w:lvl>
    <w:lvl w:ilvl="7" w:tplc="538A6886">
      <w:numFmt w:val="bullet"/>
      <w:lvlText w:val="•"/>
      <w:lvlJc w:val="left"/>
      <w:pPr>
        <w:ind w:left="2119" w:hanging="264"/>
      </w:pPr>
      <w:rPr>
        <w:rFonts w:hint="default"/>
        <w:lang w:val="vi" w:eastAsia="vi" w:bidi="vi"/>
      </w:rPr>
    </w:lvl>
    <w:lvl w:ilvl="8" w:tplc="329E49D8">
      <w:numFmt w:val="bullet"/>
      <w:lvlText w:val="•"/>
      <w:lvlJc w:val="left"/>
      <w:pPr>
        <w:ind w:left="2408" w:hanging="264"/>
      </w:pPr>
      <w:rPr>
        <w:rFonts w:hint="default"/>
        <w:lang w:val="vi" w:eastAsia="vi" w:bidi="vi"/>
      </w:rPr>
    </w:lvl>
  </w:abstractNum>
  <w:abstractNum w:abstractNumId="1062" w15:restartNumberingAfterBreak="0">
    <w:nsid w:val="5E1F0A23"/>
    <w:multiLevelType w:val="hybridMultilevel"/>
    <w:tmpl w:val="2D8250F2"/>
    <w:lvl w:ilvl="0" w:tplc="CCF43F98">
      <w:start w:val="1"/>
      <w:numFmt w:val="upperRoman"/>
      <w:lvlText w:val="%1."/>
      <w:lvlJc w:val="left"/>
      <w:pPr>
        <w:ind w:left="1068" w:hanging="250"/>
        <w:jc w:val="right"/>
      </w:pPr>
      <w:rPr>
        <w:rFonts w:ascii="Times New Roman" w:eastAsia="Times New Roman" w:hAnsi="Times New Roman" w:cs="Times New Roman" w:hint="default"/>
        <w:b/>
        <w:bCs/>
        <w:w w:val="100"/>
        <w:sz w:val="28"/>
        <w:szCs w:val="28"/>
        <w:lang w:val="vi" w:eastAsia="vi" w:bidi="vi"/>
      </w:rPr>
    </w:lvl>
    <w:lvl w:ilvl="1" w:tplc="15BA09B0">
      <w:numFmt w:val="bullet"/>
      <w:lvlText w:val="•"/>
      <w:lvlJc w:val="left"/>
      <w:pPr>
        <w:ind w:left="2040" w:hanging="250"/>
      </w:pPr>
      <w:rPr>
        <w:rFonts w:hint="default"/>
        <w:lang w:val="vi" w:eastAsia="vi" w:bidi="vi"/>
      </w:rPr>
    </w:lvl>
    <w:lvl w:ilvl="2" w:tplc="E20C61CE">
      <w:numFmt w:val="bullet"/>
      <w:lvlText w:val="•"/>
      <w:lvlJc w:val="left"/>
      <w:pPr>
        <w:ind w:left="3021" w:hanging="250"/>
      </w:pPr>
      <w:rPr>
        <w:rFonts w:hint="default"/>
        <w:lang w:val="vi" w:eastAsia="vi" w:bidi="vi"/>
      </w:rPr>
    </w:lvl>
    <w:lvl w:ilvl="3" w:tplc="9200824A">
      <w:numFmt w:val="bullet"/>
      <w:lvlText w:val="•"/>
      <w:lvlJc w:val="left"/>
      <w:pPr>
        <w:ind w:left="4001" w:hanging="250"/>
      </w:pPr>
      <w:rPr>
        <w:rFonts w:hint="default"/>
        <w:lang w:val="vi" w:eastAsia="vi" w:bidi="vi"/>
      </w:rPr>
    </w:lvl>
    <w:lvl w:ilvl="4" w:tplc="F7286900">
      <w:numFmt w:val="bullet"/>
      <w:lvlText w:val="•"/>
      <w:lvlJc w:val="left"/>
      <w:pPr>
        <w:ind w:left="4982" w:hanging="250"/>
      </w:pPr>
      <w:rPr>
        <w:rFonts w:hint="default"/>
        <w:lang w:val="vi" w:eastAsia="vi" w:bidi="vi"/>
      </w:rPr>
    </w:lvl>
    <w:lvl w:ilvl="5" w:tplc="BE344DAA">
      <w:numFmt w:val="bullet"/>
      <w:lvlText w:val="•"/>
      <w:lvlJc w:val="left"/>
      <w:pPr>
        <w:ind w:left="5963" w:hanging="250"/>
      </w:pPr>
      <w:rPr>
        <w:rFonts w:hint="default"/>
        <w:lang w:val="vi" w:eastAsia="vi" w:bidi="vi"/>
      </w:rPr>
    </w:lvl>
    <w:lvl w:ilvl="6" w:tplc="E41CB348">
      <w:numFmt w:val="bullet"/>
      <w:lvlText w:val="•"/>
      <w:lvlJc w:val="left"/>
      <w:pPr>
        <w:ind w:left="6943" w:hanging="250"/>
      </w:pPr>
      <w:rPr>
        <w:rFonts w:hint="default"/>
        <w:lang w:val="vi" w:eastAsia="vi" w:bidi="vi"/>
      </w:rPr>
    </w:lvl>
    <w:lvl w:ilvl="7" w:tplc="3FD074EA">
      <w:numFmt w:val="bullet"/>
      <w:lvlText w:val="•"/>
      <w:lvlJc w:val="left"/>
      <w:pPr>
        <w:ind w:left="7924" w:hanging="250"/>
      </w:pPr>
      <w:rPr>
        <w:rFonts w:hint="default"/>
        <w:lang w:val="vi" w:eastAsia="vi" w:bidi="vi"/>
      </w:rPr>
    </w:lvl>
    <w:lvl w:ilvl="8" w:tplc="95184016">
      <w:numFmt w:val="bullet"/>
      <w:lvlText w:val="•"/>
      <w:lvlJc w:val="left"/>
      <w:pPr>
        <w:ind w:left="8905" w:hanging="250"/>
      </w:pPr>
      <w:rPr>
        <w:rFonts w:hint="default"/>
        <w:lang w:val="vi" w:eastAsia="vi" w:bidi="vi"/>
      </w:rPr>
    </w:lvl>
  </w:abstractNum>
  <w:abstractNum w:abstractNumId="1063" w15:restartNumberingAfterBreak="0">
    <w:nsid w:val="5E287F3B"/>
    <w:multiLevelType w:val="hybridMultilevel"/>
    <w:tmpl w:val="91B6A0CE"/>
    <w:lvl w:ilvl="0" w:tplc="89FAC956">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6FD816F8">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2" w:tplc="8B56D0A2">
      <w:numFmt w:val="bullet"/>
      <w:lvlText w:val="•"/>
      <w:lvlJc w:val="left"/>
      <w:pPr>
        <w:ind w:left="2078" w:hanging="164"/>
      </w:pPr>
      <w:rPr>
        <w:rFonts w:hint="default"/>
        <w:lang w:val="vi" w:eastAsia="vi" w:bidi="vi"/>
      </w:rPr>
    </w:lvl>
    <w:lvl w:ilvl="3" w:tplc="5394C2B2">
      <w:numFmt w:val="bullet"/>
      <w:lvlText w:val="•"/>
      <w:lvlJc w:val="left"/>
      <w:pPr>
        <w:ind w:left="3176" w:hanging="164"/>
      </w:pPr>
      <w:rPr>
        <w:rFonts w:hint="default"/>
        <w:lang w:val="vi" w:eastAsia="vi" w:bidi="vi"/>
      </w:rPr>
    </w:lvl>
    <w:lvl w:ilvl="4" w:tplc="CEA06CF2">
      <w:numFmt w:val="bullet"/>
      <w:lvlText w:val="•"/>
      <w:lvlJc w:val="left"/>
      <w:pPr>
        <w:ind w:left="4275" w:hanging="164"/>
      </w:pPr>
      <w:rPr>
        <w:rFonts w:hint="default"/>
        <w:lang w:val="vi" w:eastAsia="vi" w:bidi="vi"/>
      </w:rPr>
    </w:lvl>
    <w:lvl w:ilvl="5" w:tplc="DE028E9C">
      <w:numFmt w:val="bullet"/>
      <w:lvlText w:val="•"/>
      <w:lvlJc w:val="left"/>
      <w:pPr>
        <w:ind w:left="5373" w:hanging="164"/>
      </w:pPr>
      <w:rPr>
        <w:rFonts w:hint="default"/>
        <w:lang w:val="vi" w:eastAsia="vi" w:bidi="vi"/>
      </w:rPr>
    </w:lvl>
    <w:lvl w:ilvl="6" w:tplc="5920AAFC">
      <w:numFmt w:val="bullet"/>
      <w:lvlText w:val="•"/>
      <w:lvlJc w:val="left"/>
      <w:pPr>
        <w:ind w:left="6472" w:hanging="164"/>
      </w:pPr>
      <w:rPr>
        <w:rFonts w:hint="default"/>
        <w:lang w:val="vi" w:eastAsia="vi" w:bidi="vi"/>
      </w:rPr>
    </w:lvl>
    <w:lvl w:ilvl="7" w:tplc="2E1A2260">
      <w:numFmt w:val="bullet"/>
      <w:lvlText w:val="•"/>
      <w:lvlJc w:val="left"/>
      <w:pPr>
        <w:ind w:left="7570" w:hanging="164"/>
      </w:pPr>
      <w:rPr>
        <w:rFonts w:hint="default"/>
        <w:lang w:val="vi" w:eastAsia="vi" w:bidi="vi"/>
      </w:rPr>
    </w:lvl>
    <w:lvl w:ilvl="8" w:tplc="3CDE6796">
      <w:numFmt w:val="bullet"/>
      <w:lvlText w:val="•"/>
      <w:lvlJc w:val="left"/>
      <w:pPr>
        <w:ind w:left="8669" w:hanging="164"/>
      </w:pPr>
      <w:rPr>
        <w:rFonts w:hint="default"/>
        <w:lang w:val="vi" w:eastAsia="vi" w:bidi="vi"/>
      </w:rPr>
    </w:lvl>
  </w:abstractNum>
  <w:abstractNum w:abstractNumId="1064" w15:restartNumberingAfterBreak="0">
    <w:nsid w:val="5E3B5779"/>
    <w:multiLevelType w:val="hybridMultilevel"/>
    <w:tmpl w:val="23887BC0"/>
    <w:lvl w:ilvl="0" w:tplc="F024566E">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502C2F72">
      <w:numFmt w:val="bullet"/>
      <w:lvlText w:val="•"/>
      <w:lvlJc w:val="left"/>
      <w:pPr>
        <w:ind w:left="2040" w:hanging="250"/>
      </w:pPr>
      <w:rPr>
        <w:rFonts w:hint="default"/>
        <w:lang w:val="vi" w:eastAsia="vi" w:bidi="vi"/>
      </w:rPr>
    </w:lvl>
    <w:lvl w:ilvl="2" w:tplc="9ED03CBE">
      <w:numFmt w:val="bullet"/>
      <w:lvlText w:val="•"/>
      <w:lvlJc w:val="left"/>
      <w:pPr>
        <w:ind w:left="3021" w:hanging="250"/>
      </w:pPr>
      <w:rPr>
        <w:rFonts w:hint="default"/>
        <w:lang w:val="vi" w:eastAsia="vi" w:bidi="vi"/>
      </w:rPr>
    </w:lvl>
    <w:lvl w:ilvl="3" w:tplc="CAB8ABF0">
      <w:numFmt w:val="bullet"/>
      <w:lvlText w:val="•"/>
      <w:lvlJc w:val="left"/>
      <w:pPr>
        <w:ind w:left="4001" w:hanging="250"/>
      </w:pPr>
      <w:rPr>
        <w:rFonts w:hint="default"/>
        <w:lang w:val="vi" w:eastAsia="vi" w:bidi="vi"/>
      </w:rPr>
    </w:lvl>
    <w:lvl w:ilvl="4" w:tplc="9A985466">
      <w:numFmt w:val="bullet"/>
      <w:lvlText w:val="•"/>
      <w:lvlJc w:val="left"/>
      <w:pPr>
        <w:ind w:left="4982" w:hanging="250"/>
      </w:pPr>
      <w:rPr>
        <w:rFonts w:hint="default"/>
        <w:lang w:val="vi" w:eastAsia="vi" w:bidi="vi"/>
      </w:rPr>
    </w:lvl>
    <w:lvl w:ilvl="5" w:tplc="5E4AAD50">
      <w:numFmt w:val="bullet"/>
      <w:lvlText w:val="•"/>
      <w:lvlJc w:val="left"/>
      <w:pPr>
        <w:ind w:left="5963" w:hanging="250"/>
      </w:pPr>
      <w:rPr>
        <w:rFonts w:hint="default"/>
        <w:lang w:val="vi" w:eastAsia="vi" w:bidi="vi"/>
      </w:rPr>
    </w:lvl>
    <w:lvl w:ilvl="6" w:tplc="4AB69B92">
      <w:numFmt w:val="bullet"/>
      <w:lvlText w:val="•"/>
      <w:lvlJc w:val="left"/>
      <w:pPr>
        <w:ind w:left="6943" w:hanging="250"/>
      </w:pPr>
      <w:rPr>
        <w:rFonts w:hint="default"/>
        <w:lang w:val="vi" w:eastAsia="vi" w:bidi="vi"/>
      </w:rPr>
    </w:lvl>
    <w:lvl w:ilvl="7" w:tplc="AC444FAC">
      <w:numFmt w:val="bullet"/>
      <w:lvlText w:val="•"/>
      <w:lvlJc w:val="left"/>
      <w:pPr>
        <w:ind w:left="7924" w:hanging="250"/>
      </w:pPr>
      <w:rPr>
        <w:rFonts w:hint="default"/>
        <w:lang w:val="vi" w:eastAsia="vi" w:bidi="vi"/>
      </w:rPr>
    </w:lvl>
    <w:lvl w:ilvl="8" w:tplc="CCB85EBE">
      <w:numFmt w:val="bullet"/>
      <w:lvlText w:val="•"/>
      <w:lvlJc w:val="left"/>
      <w:pPr>
        <w:ind w:left="8905" w:hanging="250"/>
      </w:pPr>
      <w:rPr>
        <w:rFonts w:hint="default"/>
        <w:lang w:val="vi" w:eastAsia="vi" w:bidi="vi"/>
      </w:rPr>
    </w:lvl>
  </w:abstractNum>
  <w:abstractNum w:abstractNumId="1065" w15:restartNumberingAfterBreak="0">
    <w:nsid w:val="5E3D0F91"/>
    <w:multiLevelType w:val="hybridMultilevel"/>
    <w:tmpl w:val="D95416E4"/>
    <w:lvl w:ilvl="0" w:tplc="A740DDA6">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D5F6C636">
      <w:numFmt w:val="bullet"/>
      <w:lvlText w:val="•"/>
      <w:lvlJc w:val="left"/>
      <w:pPr>
        <w:ind w:left="743" w:hanging="164"/>
      </w:pPr>
      <w:rPr>
        <w:rFonts w:hint="default"/>
        <w:lang w:val="vi" w:eastAsia="vi" w:bidi="vi"/>
      </w:rPr>
    </w:lvl>
    <w:lvl w:ilvl="2" w:tplc="9F16A7F6">
      <w:numFmt w:val="bullet"/>
      <w:lvlText w:val="•"/>
      <w:lvlJc w:val="left"/>
      <w:pPr>
        <w:ind w:left="1207" w:hanging="164"/>
      </w:pPr>
      <w:rPr>
        <w:rFonts w:hint="default"/>
        <w:lang w:val="vi" w:eastAsia="vi" w:bidi="vi"/>
      </w:rPr>
    </w:lvl>
    <w:lvl w:ilvl="3" w:tplc="07AE03E4">
      <w:numFmt w:val="bullet"/>
      <w:lvlText w:val="•"/>
      <w:lvlJc w:val="left"/>
      <w:pPr>
        <w:ind w:left="1671" w:hanging="164"/>
      </w:pPr>
      <w:rPr>
        <w:rFonts w:hint="default"/>
        <w:lang w:val="vi" w:eastAsia="vi" w:bidi="vi"/>
      </w:rPr>
    </w:lvl>
    <w:lvl w:ilvl="4" w:tplc="9D8CA000">
      <w:numFmt w:val="bullet"/>
      <w:lvlText w:val="•"/>
      <w:lvlJc w:val="left"/>
      <w:pPr>
        <w:ind w:left="2135" w:hanging="164"/>
      </w:pPr>
      <w:rPr>
        <w:rFonts w:hint="default"/>
        <w:lang w:val="vi" w:eastAsia="vi" w:bidi="vi"/>
      </w:rPr>
    </w:lvl>
    <w:lvl w:ilvl="5" w:tplc="87F669BE">
      <w:numFmt w:val="bullet"/>
      <w:lvlText w:val="•"/>
      <w:lvlJc w:val="left"/>
      <w:pPr>
        <w:ind w:left="2599" w:hanging="164"/>
      </w:pPr>
      <w:rPr>
        <w:rFonts w:hint="default"/>
        <w:lang w:val="vi" w:eastAsia="vi" w:bidi="vi"/>
      </w:rPr>
    </w:lvl>
    <w:lvl w:ilvl="6" w:tplc="2042DB78">
      <w:numFmt w:val="bullet"/>
      <w:lvlText w:val="•"/>
      <w:lvlJc w:val="left"/>
      <w:pPr>
        <w:ind w:left="3062" w:hanging="164"/>
      </w:pPr>
      <w:rPr>
        <w:rFonts w:hint="default"/>
        <w:lang w:val="vi" w:eastAsia="vi" w:bidi="vi"/>
      </w:rPr>
    </w:lvl>
    <w:lvl w:ilvl="7" w:tplc="19DC8C22">
      <w:numFmt w:val="bullet"/>
      <w:lvlText w:val="•"/>
      <w:lvlJc w:val="left"/>
      <w:pPr>
        <w:ind w:left="3526" w:hanging="164"/>
      </w:pPr>
      <w:rPr>
        <w:rFonts w:hint="default"/>
        <w:lang w:val="vi" w:eastAsia="vi" w:bidi="vi"/>
      </w:rPr>
    </w:lvl>
    <w:lvl w:ilvl="8" w:tplc="7BAAA592">
      <w:numFmt w:val="bullet"/>
      <w:lvlText w:val="•"/>
      <w:lvlJc w:val="left"/>
      <w:pPr>
        <w:ind w:left="3990" w:hanging="164"/>
      </w:pPr>
      <w:rPr>
        <w:rFonts w:hint="default"/>
        <w:lang w:val="vi" w:eastAsia="vi" w:bidi="vi"/>
      </w:rPr>
    </w:lvl>
  </w:abstractNum>
  <w:abstractNum w:abstractNumId="1066" w15:restartNumberingAfterBreak="0">
    <w:nsid w:val="5E664CB9"/>
    <w:multiLevelType w:val="hybridMultilevel"/>
    <w:tmpl w:val="4D02AF76"/>
    <w:lvl w:ilvl="0" w:tplc="DC0685A0">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F2148576">
      <w:numFmt w:val="bullet"/>
      <w:lvlText w:val="•"/>
      <w:lvlJc w:val="left"/>
      <w:pPr>
        <w:ind w:left="673" w:hanging="164"/>
      </w:pPr>
      <w:rPr>
        <w:rFonts w:hint="default"/>
        <w:lang w:val="vi" w:eastAsia="vi" w:bidi="vi"/>
      </w:rPr>
    </w:lvl>
    <w:lvl w:ilvl="2" w:tplc="9AC26D8A">
      <w:numFmt w:val="bullet"/>
      <w:lvlText w:val="•"/>
      <w:lvlJc w:val="left"/>
      <w:pPr>
        <w:ind w:left="1067" w:hanging="164"/>
      </w:pPr>
      <w:rPr>
        <w:rFonts w:hint="default"/>
        <w:lang w:val="vi" w:eastAsia="vi" w:bidi="vi"/>
      </w:rPr>
    </w:lvl>
    <w:lvl w:ilvl="3" w:tplc="C25607A2">
      <w:numFmt w:val="bullet"/>
      <w:lvlText w:val="•"/>
      <w:lvlJc w:val="left"/>
      <w:pPr>
        <w:ind w:left="1461" w:hanging="164"/>
      </w:pPr>
      <w:rPr>
        <w:rFonts w:hint="default"/>
        <w:lang w:val="vi" w:eastAsia="vi" w:bidi="vi"/>
      </w:rPr>
    </w:lvl>
    <w:lvl w:ilvl="4" w:tplc="46BAB46A">
      <w:numFmt w:val="bullet"/>
      <w:lvlText w:val="•"/>
      <w:lvlJc w:val="left"/>
      <w:pPr>
        <w:ind w:left="1854" w:hanging="164"/>
      </w:pPr>
      <w:rPr>
        <w:rFonts w:hint="default"/>
        <w:lang w:val="vi" w:eastAsia="vi" w:bidi="vi"/>
      </w:rPr>
    </w:lvl>
    <w:lvl w:ilvl="5" w:tplc="D45C8C00">
      <w:numFmt w:val="bullet"/>
      <w:lvlText w:val="•"/>
      <w:lvlJc w:val="left"/>
      <w:pPr>
        <w:ind w:left="2248" w:hanging="164"/>
      </w:pPr>
      <w:rPr>
        <w:rFonts w:hint="default"/>
        <w:lang w:val="vi" w:eastAsia="vi" w:bidi="vi"/>
      </w:rPr>
    </w:lvl>
    <w:lvl w:ilvl="6" w:tplc="582AC608">
      <w:numFmt w:val="bullet"/>
      <w:lvlText w:val="•"/>
      <w:lvlJc w:val="left"/>
      <w:pPr>
        <w:ind w:left="2642" w:hanging="164"/>
      </w:pPr>
      <w:rPr>
        <w:rFonts w:hint="default"/>
        <w:lang w:val="vi" w:eastAsia="vi" w:bidi="vi"/>
      </w:rPr>
    </w:lvl>
    <w:lvl w:ilvl="7" w:tplc="D682B854">
      <w:numFmt w:val="bullet"/>
      <w:lvlText w:val="•"/>
      <w:lvlJc w:val="left"/>
      <w:pPr>
        <w:ind w:left="3035" w:hanging="164"/>
      </w:pPr>
      <w:rPr>
        <w:rFonts w:hint="default"/>
        <w:lang w:val="vi" w:eastAsia="vi" w:bidi="vi"/>
      </w:rPr>
    </w:lvl>
    <w:lvl w:ilvl="8" w:tplc="EF923EA4">
      <w:numFmt w:val="bullet"/>
      <w:lvlText w:val="•"/>
      <w:lvlJc w:val="left"/>
      <w:pPr>
        <w:ind w:left="3429" w:hanging="164"/>
      </w:pPr>
      <w:rPr>
        <w:rFonts w:hint="default"/>
        <w:lang w:val="vi" w:eastAsia="vi" w:bidi="vi"/>
      </w:rPr>
    </w:lvl>
  </w:abstractNum>
  <w:abstractNum w:abstractNumId="1067" w15:restartNumberingAfterBreak="0">
    <w:nsid w:val="5E6D510B"/>
    <w:multiLevelType w:val="hybridMultilevel"/>
    <w:tmpl w:val="C032F736"/>
    <w:lvl w:ilvl="0" w:tplc="715E9A8C">
      <w:numFmt w:val="bullet"/>
      <w:lvlText w:val="*"/>
      <w:lvlJc w:val="left"/>
      <w:pPr>
        <w:ind w:left="107" w:hanging="252"/>
      </w:pPr>
      <w:rPr>
        <w:rFonts w:ascii="Times New Roman" w:eastAsia="Times New Roman" w:hAnsi="Times New Roman" w:cs="Times New Roman" w:hint="default"/>
        <w:w w:val="100"/>
        <w:sz w:val="28"/>
        <w:szCs w:val="28"/>
        <w:lang w:val="vi" w:eastAsia="vi" w:bidi="vi"/>
      </w:rPr>
    </w:lvl>
    <w:lvl w:ilvl="1" w:tplc="7472DBC0">
      <w:numFmt w:val="bullet"/>
      <w:lvlText w:val="•"/>
      <w:lvlJc w:val="left"/>
      <w:pPr>
        <w:ind w:left="632" w:hanging="252"/>
      </w:pPr>
      <w:rPr>
        <w:rFonts w:hint="default"/>
        <w:lang w:val="vi" w:eastAsia="vi" w:bidi="vi"/>
      </w:rPr>
    </w:lvl>
    <w:lvl w:ilvl="2" w:tplc="E4C01500">
      <w:numFmt w:val="bullet"/>
      <w:lvlText w:val="•"/>
      <w:lvlJc w:val="left"/>
      <w:pPr>
        <w:ind w:left="1164" w:hanging="252"/>
      </w:pPr>
      <w:rPr>
        <w:rFonts w:hint="default"/>
        <w:lang w:val="vi" w:eastAsia="vi" w:bidi="vi"/>
      </w:rPr>
    </w:lvl>
    <w:lvl w:ilvl="3" w:tplc="1C787244">
      <w:numFmt w:val="bullet"/>
      <w:lvlText w:val="•"/>
      <w:lvlJc w:val="left"/>
      <w:pPr>
        <w:ind w:left="1696" w:hanging="252"/>
      </w:pPr>
      <w:rPr>
        <w:rFonts w:hint="default"/>
        <w:lang w:val="vi" w:eastAsia="vi" w:bidi="vi"/>
      </w:rPr>
    </w:lvl>
    <w:lvl w:ilvl="4" w:tplc="FA0C3574">
      <w:numFmt w:val="bullet"/>
      <w:lvlText w:val="•"/>
      <w:lvlJc w:val="left"/>
      <w:pPr>
        <w:ind w:left="2228" w:hanging="252"/>
      </w:pPr>
      <w:rPr>
        <w:rFonts w:hint="default"/>
        <w:lang w:val="vi" w:eastAsia="vi" w:bidi="vi"/>
      </w:rPr>
    </w:lvl>
    <w:lvl w:ilvl="5" w:tplc="3198DEE8">
      <w:numFmt w:val="bullet"/>
      <w:lvlText w:val="•"/>
      <w:lvlJc w:val="left"/>
      <w:pPr>
        <w:ind w:left="2760" w:hanging="252"/>
      </w:pPr>
      <w:rPr>
        <w:rFonts w:hint="default"/>
        <w:lang w:val="vi" w:eastAsia="vi" w:bidi="vi"/>
      </w:rPr>
    </w:lvl>
    <w:lvl w:ilvl="6" w:tplc="2FBCC34A">
      <w:numFmt w:val="bullet"/>
      <w:lvlText w:val="•"/>
      <w:lvlJc w:val="left"/>
      <w:pPr>
        <w:ind w:left="3292" w:hanging="252"/>
      </w:pPr>
      <w:rPr>
        <w:rFonts w:hint="default"/>
        <w:lang w:val="vi" w:eastAsia="vi" w:bidi="vi"/>
      </w:rPr>
    </w:lvl>
    <w:lvl w:ilvl="7" w:tplc="897615E4">
      <w:numFmt w:val="bullet"/>
      <w:lvlText w:val="•"/>
      <w:lvlJc w:val="left"/>
      <w:pPr>
        <w:ind w:left="3824" w:hanging="252"/>
      </w:pPr>
      <w:rPr>
        <w:rFonts w:hint="default"/>
        <w:lang w:val="vi" w:eastAsia="vi" w:bidi="vi"/>
      </w:rPr>
    </w:lvl>
    <w:lvl w:ilvl="8" w:tplc="0A221908">
      <w:numFmt w:val="bullet"/>
      <w:lvlText w:val="•"/>
      <w:lvlJc w:val="left"/>
      <w:pPr>
        <w:ind w:left="4356" w:hanging="252"/>
      </w:pPr>
      <w:rPr>
        <w:rFonts w:hint="default"/>
        <w:lang w:val="vi" w:eastAsia="vi" w:bidi="vi"/>
      </w:rPr>
    </w:lvl>
  </w:abstractNum>
  <w:abstractNum w:abstractNumId="1068" w15:restartNumberingAfterBreak="0">
    <w:nsid w:val="5E786394"/>
    <w:multiLevelType w:val="hybridMultilevel"/>
    <w:tmpl w:val="F0384D9C"/>
    <w:lvl w:ilvl="0" w:tplc="E3ACDC4E">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35AA0532">
      <w:numFmt w:val="bullet"/>
      <w:lvlText w:val="•"/>
      <w:lvlJc w:val="left"/>
      <w:pPr>
        <w:ind w:left="809" w:hanging="164"/>
      </w:pPr>
      <w:rPr>
        <w:rFonts w:hint="default"/>
        <w:lang w:val="vi" w:eastAsia="vi" w:bidi="vi"/>
      </w:rPr>
    </w:lvl>
    <w:lvl w:ilvl="2" w:tplc="9B72DB92">
      <w:numFmt w:val="bullet"/>
      <w:lvlText w:val="•"/>
      <w:lvlJc w:val="left"/>
      <w:pPr>
        <w:ind w:left="1338" w:hanging="164"/>
      </w:pPr>
      <w:rPr>
        <w:rFonts w:hint="default"/>
        <w:lang w:val="vi" w:eastAsia="vi" w:bidi="vi"/>
      </w:rPr>
    </w:lvl>
    <w:lvl w:ilvl="3" w:tplc="002E4618">
      <w:numFmt w:val="bullet"/>
      <w:lvlText w:val="•"/>
      <w:lvlJc w:val="left"/>
      <w:pPr>
        <w:ind w:left="1867" w:hanging="164"/>
      </w:pPr>
      <w:rPr>
        <w:rFonts w:hint="default"/>
        <w:lang w:val="vi" w:eastAsia="vi" w:bidi="vi"/>
      </w:rPr>
    </w:lvl>
    <w:lvl w:ilvl="4" w:tplc="8CDE93F8">
      <w:numFmt w:val="bullet"/>
      <w:lvlText w:val="•"/>
      <w:lvlJc w:val="left"/>
      <w:pPr>
        <w:ind w:left="2396" w:hanging="164"/>
      </w:pPr>
      <w:rPr>
        <w:rFonts w:hint="default"/>
        <w:lang w:val="vi" w:eastAsia="vi" w:bidi="vi"/>
      </w:rPr>
    </w:lvl>
    <w:lvl w:ilvl="5" w:tplc="2FFC27FA">
      <w:numFmt w:val="bullet"/>
      <w:lvlText w:val="•"/>
      <w:lvlJc w:val="left"/>
      <w:pPr>
        <w:ind w:left="2925" w:hanging="164"/>
      </w:pPr>
      <w:rPr>
        <w:rFonts w:hint="default"/>
        <w:lang w:val="vi" w:eastAsia="vi" w:bidi="vi"/>
      </w:rPr>
    </w:lvl>
    <w:lvl w:ilvl="6" w:tplc="18F8346C">
      <w:numFmt w:val="bullet"/>
      <w:lvlText w:val="•"/>
      <w:lvlJc w:val="left"/>
      <w:pPr>
        <w:ind w:left="3454" w:hanging="164"/>
      </w:pPr>
      <w:rPr>
        <w:rFonts w:hint="default"/>
        <w:lang w:val="vi" w:eastAsia="vi" w:bidi="vi"/>
      </w:rPr>
    </w:lvl>
    <w:lvl w:ilvl="7" w:tplc="80408F0C">
      <w:numFmt w:val="bullet"/>
      <w:lvlText w:val="•"/>
      <w:lvlJc w:val="left"/>
      <w:pPr>
        <w:ind w:left="3983" w:hanging="164"/>
      </w:pPr>
      <w:rPr>
        <w:rFonts w:hint="default"/>
        <w:lang w:val="vi" w:eastAsia="vi" w:bidi="vi"/>
      </w:rPr>
    </w:lvl>
    <w:lvl w:ilvl="8" w:tplc="5480284C">
      <w:numFmt w:val="bullet"/>
      <w:lvlText w:val="•"/>
      <w:lvlJc w:val="left"/>
      <w:pPr>
        <w:ind w:left="4512" w:hanging="164"/>
      </w:pPr>
      <w:rPr>
        <w:rFonts w:hint="default"/>
        <w:lang w:val="vi" w:eastAsia="vi" w:bidi="vi"/>
      </w:rPr>
    </w:lvl>
  </w:abstractNum>
  <w:abstractNum w:abstractNumId="1069" w15:restartNumberingAfterBreak="0">
    <w:nsid w:val="5E9C61E0"/>
    <w:multiLevelType w:val="hybridMultilevel"/>
    <w:tmpl w:val="45CE7318"/>
    <w:lvl w:ilvl="0" w:tplc="F26A6A2E">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F5E87548">
      <w:numFmt w:val="bullet"/>
      <w:lvlText w:val="•"/>
      <w:lvlJc w:val="left"/>
      <w:pPr>
        <w:ind w:left="501" w:hanging="164"/>
      </w:pPr>
      <w:rPr>
        <w:rFonts w:hint="default"/>
        <w:lang w:val="vi" w:eastAsia="vi" w:bidi="vi"/>
      </w:rPr>
    </w:lvl>
    <w:lvl w:ilvl="2" w:tplc="B0D20EAA">
      <w:numFmt w:val="bullet"/>
      <w:lvlText w:val="•"/>
      <w:lvlJc w:val="left"/>
      <w:pPr>
        <w:ind w:left="902" w:hanging="164"/>
      </w:pPr>
      <w:rPr>
        <w:rFonts w:hint="default"/>
        <w:lang w:val="vi" w:eastAsia="vi" w:bidi="vi"/>
      </w:rPr>
    </w:lvl>
    <w:lvl w:ilvl="3" w:tplc="FDAE8EA0">
      <w:numFmt w:val="bullet"/>
      <w:lvlText w:val="•"/>
      <w:lvlJc w:val="left"/>
      <w:pPr>
        <w:ind w:left="1303" w:hanging="164"/>
      </w:pPr>
      <w:rPr>
        <w:rFonts w:hint="default"/>
        <w:lang w:val="vi" w:eastAsia="vi" w:bidi="vi"/>
      </w:rPr>
    </w:lvl>
    <w:lvl w:ilvl="4" w:tplc="3D1CB402">
      <w:numFmt w:val="bullet"/>
      <w:lvlText w:val="•"/>
      <w:lvlJc w:val="left"/>
      <w:pPr>
        <w:ind w:left="1704" w:hanging="164"/>
      </w:pPr>
      <w:rPr>
        <w:rFonts w:hint="default"/>
        <w:lang w:val="vi" w:eastAsia="vi" w:bidi="vi"/>
      </w:rPr>
    </w:lvl>
    <w:lvl w:ilvl="5" w:tplc="4F365638">
      <w:numFmt w:val="bullet"/>
      <w:lvlText w:val="•"/>
      <w:lvlJc w:val="left"/>
      <w:pPr>
        <w:ind w:left="2105" w:hanging="164"/>
      </w:pPr>
      <w:rPr>
        <w:rFonts w:hint="default"/>
        <w:lang w:val="vi" w:eastAsia="vi" w:bidi="vi"/>
      </w:rPr>
    </w:lvl>
    <w:lvl w:ilvl="6" w:tplc="F85C627C">
      <w:numFmt w:val="bullet"/>
      <w:lvlText w:val="•"/>
      <w:lvlJc w:val="left"/>
      <w:pPr>
        <w:ind w:left="2506" w:hanging="164"/>
      </w:pPr>
      <w:rPr>
        <w:rFonts w:hint="default"/>
        <w:lang w:val="vi" w:eastAsia="vi" w:bidi="vi"/>
      </w:rPr>
    </w:lvl>
    <w:lvl w:ilvl="7" w:tplc="9D94E34E">
      <w:numFmt w:val="bullet"/>
      <w:lvlText w:val="•"/>
      <w:lvlJc w:val="left"/>
      <w:pPr>
        <w:ind w:left="2907" w:hanging="164"/>
      </w:pPr>
      <w:rPr>
        <w:rFonts w:hint="default"/>
        <w:lang w:val="vi" w:eastAsia="vi" w:bidi="vi"/>
      </w:rPr>
    </w:lvl>
    <w:lvl w:ilvl="8" w:tplc="B09E3584">
      <w:numFmt w:val="bullet"/>
      <w:lvlText w:val="•"/>
      <w:lvlJc w:val="left"/>
      <w:pPr>
        <w:ind w:left="3308" w:hanging="164"/>
      </w:pPr>
      <w:rPr>
        <w:rFonts w:hint="default"/>
        <w:lang w:val="vi" w:eastAsia="vi" w:bidi="vi"/>
      </w:rPr>
    </w:lvl>
  </w:abstractNum>
  <w:abstractNum w:abstractNumId="1070" w15:restartNumberingAfterBreak="0">
    <w:nsid w:val="5EDC747A"/>
    <w:multiLevelType w:val="hybridMultilevel"/>
    <w:tmpl w:val="7578DFFA"/>
    <w:lvl w:ilvl="0" w:tplc="FB429992">
      <w:numFmt w:val="bullet"/>
      <w:lvlText w:val="-"/>
      <w:lvlJc w:val="left"/>
      <w:pPr>
        <w:ind w:left="252" w:hanging="164"/>
      </w:pPr>
      <w:rPr>
        <w:rFonts w:ascii="Times New Roman" w:eastAsia="Times New Roman" w:hAnsi="Times New Roman" w:cs="Times New Roman" w:hint="default"/>
        <w:w w:val="100"/>
        <w:sz w:val="28"/>
        <w:szCs w:val="28"/>
        <w:lang w:val="vi" w:eastAsia="vi" w:bidi="vi"/>
      </w:rPr>
    </w:lvl>
    <w:lvl w:ilvl="1" w:tplc="DE608FC8">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2" w:tplc="53404CFE">
      <w:numFmt w:val="bullet"/>
      <w:lvlText w:val="•"/>
      <w:lvlJc w:val="left"/>
      <w:pPr>
        <w:ind w:left="2078" w:hanging="164"/>
      </w:pPr>
      <w:rPr>
        <w:rFonts w:hint="default"/>
        <w:lang w:val="vi" w:eastAsia="vi" w:bidi="vi"/>
      </w:rPr>
    </w:lvl>
    <w:lvl w:ilvl="3" w:tplc="2A5ED914">
      <w:numFmt w:val="bullet"/>
      <w:lvlText w:val="•"/>
      <w:lvlJc w:val="left"/>
      <w:pPr>
        <w:ind w:left="3176" w:hanging="164"/>
      </w:pPr>
      <w:rPr>
        <w:rFonts w:hint="default"/>
        <w:lang w:val="vi" w:eastAsia="vi" w:bidi="vi"/>
      </w:rPr>
    </w:lvl>
    <w:lvl w:ilvl="4" w:tplc="61429FF4">
      <w:numFmt w:val="bullet"/>
      <w:lvlText w:val="•"/>
      <w:lvlJc w:val="left"/>
      <w:pPr>
        <w:ind w:left="4275" w:hanging="164"/>
      </w:pPr>
      <w:rPr>
        <w:rFonts w:hint="default"/>
        <w:lang w:val="vi" w:eastAsia="vi" w:bidi="vi"/>
      </w:rPr>
    </w:lvl>
    <w:lvl w:ilvl="5" w:tplc="F9445064">
      <w:numFmt w:val="bullet"/>
      <w:lvlText w:val="•"/>
      <w:lvlJc w:val="left"/>
      <w:pPr>
        <w:ind w:left="5373" w:hanging="164"/>
      </w:pPr>
      <w:rPr>
        <w:rFonts w:hint="default"/>
        <w:lang w:val="vi" w:eastAsia="vi" w:bidi="vi"/>
      </w:rPr>
    </w:lvl>
    <w:lvl w:ilvl="6" w:tplc="6B3EA5F6">
      <w:numFmt w:val="bullet"/>
      <w:lvlText w:val="•"/>
      <w:lvlJc w:val="left"/>
      <w:pPr>
        <w:ind w:left="6472" w:hanging="164"/>
      </w:pPr>
      <w:rPr>
        <w:rFonts w:hint="default"/>
        <w:lang w:val="vi" w:eastAsia="vi" w:bidi="vi"/>
      </w:rPr>
    </w:lvl>
    <w:lvl w:ilvl="7" w:tplc="5F12AA12">
      <w:numFmt w:val="bullet"/>
      <w:lvlText w:val="•"/>
      <w:lvlJc w:val="left"/>
      <w:pPr>
        <w:ind w:left="7570" w:hanging="164"/>
      </w:pPr>
      <w:rPr>
        <w:rFonts w:hint="default"/>
        <w:lang w:val="vi" w:eastAsia="vi" w:bidi="vi"/>
      </w:rPr>
    </w:lvl>
    <w:lvl w:ilvl="8" w:tplc="117E913E">
      <w:numFmt w:val="bullet"/>
      <w:lvlText w:val="•"/>
      <w:lvlJc w:val="left"/>
      <w:pPr>
        <w:ind w:left="8669" w:hanging="164"/>
      </w:pPr>
      <w:rPr>
        <w:rFonts w:hint="default"/>
        <w:lang w:val="vi" w:eastAsia="vi" w:bidi="vi"/>
      </w:rPr>
    </w:lvl>
  </w:abstractNum>
  <w:abstractNum w:abstractNumId="1071" w15:restartNumberingAfterBreak="0">
    <w:nsid w:val="5EFA6421"/>
    <w:multiLevelType w:val="hybridMultilevel"/>
    <w:tmpl w:val="4964FDC4"/>
    <w:lvl w:ilvl="0" w:tplc="07C0D456">
      <w:numFmt w:val="bullet"/>
      <w:lvlText w:val="-"/>
      <w:lvlJc w:val="left"/>
      <w:pPr>
        <w:ind w:left="109" w:hanging="262"/>
      </w:pPr>
      <w:rPr>
        <w:rFonts w:ascii="Times New Roman" w:eastAsia="Times New Roman" w:hAnsi="Times New Roman" w:cs="Times New Roman" w:hint="default"/>
        <w:w w:val="100"/>
        <w:sz w:val="28"/>
        <w:szCs w:val="28"/>
        <w:lang w:val="vi" w:eastAsia="vi" w:bidi="vi"/>
      </w:rPr>
    </w:lvl>
    <w:lvl w:ilvl="1" w:tplc="78340430">
      <w:numFmt w:val="bullet"/>
      <w:lvlText w:val="•"/>
      <w:lvlJc w:val="left"/>
      <w:pPr>
        <w:ind w:left="407" w:hanging="262"/>
      </w:pPr>
      <w:rPr>
        <w:rFonts w:hint="default"/>
        <w:lang w:val="vi" w:eastAsia="vi" w:bidi="vi"/>
      </w:rPr>
    </w:lvl>
    <w:lvl w:ilvl="2" w:tplc="152483EE">
      <w:numFmt w:val="bullet"/>
      <w:lvlText w:val="•"/>
      <w:lvlJc w:val="left"/>
      <w:pPr>
        <w:ind w:left="715" w:hanging="262"/>
      </w:pPr>
      <w:rPr>
        <w:rFonts w:hint="default"/>
        <w:lang w:val="vi" w:eastAsia="vi" w:bidi="vi"/>
      </w:rPr>
    </w:lvl>
    <w:lvl w:ilvl="3" w:tplc="B98E202C">
      <w:numFmt w:val="bullet"/>
      <w:lvlText w:val="•"/>
      <w:lvlJc w:val="left"/>
      <w:pPr>
        <w:ind w:left="1023" w:hanging="262"/>
      </w:pPr>
      <w:rPr>
        <w:rFonts w:hint="default"/>
        <w:lang w:val="vi" w:eastAsia="vi" w:bidi="vi"/>
      </w:rPr>
    </w:lvl>
    <w:lvl w:ilvl="4" w:tplc="85B62238">
      <w:numFmt w:val="bullet"/>
      <w:lvlText w:val="•"/>
      <w:lvlJc w:val="left"/>
      <w:pPr>
        <w:ind w:left="1331" w:hanging="262"/>
      </w:pPr>
      <w:rPr>
        <w:rFonts w:hint="default"/>
        <w:lang w:val="vi" w:eastAsia="vi" w:bidi="vi"/>
      </w:rPr>
    </w:lvl>
    <w:lvl w:ilvl="5" w:tplc="1DF0EDEE">
      <w:numFmt w:val="bullet"/>
      <w:lvlText w:val="•"/>
      <w:lvlJc w:val="left"/>
      <w:pPr>
        <w:ind w:left="1639" w:hanging="262"/>
      </w:pPr>
      <w:rPr>
        <w:rFonts w:hint="default"/>
        <w:lang w:val="vi" w:eastAsia="vi" w:bidi="vi"/>
      </w:rPr>
    </w:lvl>
    <w:lvl w:ilvl="6" w:tplc="744E5266">
      <w:numFmt w:val="bullet"/>
      <w:lvlText w:val="•"/>
      <w:lvlJc w:val="left"/>
      <w:pPr>
        <w:ind w:left="1946" w:hanging="262"/>
      </w:pPr>
      <w:rPr>
        <w:rFonts w:hint="default"/>
        <w:lang w:val="vi" w:eastAsia="vi" w:bidi="vi"/>
      </w:rPr>
    </w:lvl>
    <w:lvl w:ilvl="7" w:tplc="79A2A23C">
      <w:numFmt w:val="bullet"/>
      <w:lvlText w:val="•"/>
      <w:lvlJc w:val="left"/>
      <w:pPr>
        <w:ind w:left="2254" w:hanging="262"/>
      </w:pPr>
      <w:rPr>
        <w:rFonts w:hint="default"/>
        <w:lang w:val="vi" w:eastAsia="vi" w:bidi="vi"/>
      </w:rPr>
    </w:lvl>
    <w:lvl w:ilvl="8" w:tplc="88B2A6C6">
      <w:numFmt w:val="bullet"/>
      <w:lvlText w:val="•"/>
      <w:lvlJc w:val="left"/>
      <w:pPr>
        <w:ind w:left="2562" w:hanging="262"/>
      </w:pPr>
      <w:rPr>
        <w:rFonts w:hint="default"/>
        <w:lang w:val="vi" w:eastAsia="vi" w:bidi="vi"/>
      </w:rPr>
    </w:lvl>
  </w:abstractNum>
  <w:abstractNum w:abstractNumId="1072" w15:restartNumberingAfterBreak="0">
    <w:nsid w:val="5F157DE4"/>
    <w:multiLevelType w:val="hybridMultilevel"/>
    <w:tmpl w:val="D50CBB76"/>
    <w:lvl w:ilvl="0" w:tplc="23781F6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4AA02EE4">
      <w:numFmt w:val="bullet"/>
      <w:lvlText w:val="•"/>
      <w:lvlJc w:val="left"/>
      <w:pPr>
        <w:ind w:left="639" w:hanging="164"/>
      </w:pPr>
      <w:rPr>
        <w:rFonts w:hint="default"/>
        <w:lang w:val="vi" w:eastAsia="vi" w:bidi="vi"/>
      </w:rPr>
    </w:lvl>
    <w:lvl w:ilvl="2" w:tplc="6FAC97AC">
      <w:numFmt w:val="bullet"/>
      <w:lvlText w:val="•"/>
      <w:lvlJc w:val="left"/>
      <w:pPr>
        <w:ind w:left="1179" w:hanging="164"/>
      </w:pPr>
      <w:rPr>
        <w:rFonts w:hint="default"/>
        <w:lang w:val="vi" w:eastAsia="vi" w:bidi="vi"/>
      </w:rPr>
    </w:lvl>
    <w:lvl w:ilvl="3" w:tplc="27043940">
      <w:numFmt w:val="bullet"/>
      <w:lvlText w:val="•"/>
      <w:lvlJc w:val="left"/>
      <w:pPr>
        <w:ind w:left="1719" w:hanging="164"/>
      </w:pPr>
      <w:rPr>
        <w:rFonts w:hint="default"/>
        <w:lang w:val="vi" w:eastAsia="vi" w:bidi="vi"/>
      </w:rPr>
    </w:lvl>
    <w:lvl w:ilvl="4" w:tplc="9FBC8C26">
      <w:numFmt w:val="bullet"/>
      <w:lvlText w:val="•"/>
      <w:lvlJc w:val="left"/>
      <w:pPr>
        <w:ind w:left="2259" w:hanging="164"/>
      </w:pPr>
      <w:rPr>
        <w:rFonts w:hint="default"/>
        <w:lang w:val="vi" w:eastAsia="vi" w:bidi="vi"/>
      </w:rPr>
    </w:lvl>
    <w:lvl w:ilvl="5" w:tplc="0D667EAA">
      <w:numFmt w:val="bullet"/>
      <w:lvlText w:val="•"/>
      <w:lvlJc w:val="left"/>
      <w:pPr>
        <w:ind w:left="2799" w:hanging="164"/>
      </w:pPr>
      <w:rPr>
        <w:rFonts w:hint="default"/>
        <w:lang w:val="vi" w:eastAsia="vi" w:bidi="vi"/>
      </w:rPr>
    </w:lvl>
    <w:lvl w:ilvl="6" w:tplc="E626C104">
      <w:numFmt w:val="bullet"/>
      <w:lvlText w:val="•"/>
      <w:lvlJc w:val="left"/>
      <w:pPr>
        <w:ind w:left="3339" w:hanging="164"/>
      </w:pPr>
      <w:rPr>
        <w:rFonts w:hint="default"/>
        <w:lang w:val="vi" w:eastAsia="vi" w:bidi="vi"/>
      </w:rPr>
    </w:lvl>
    <w:lvl w:ilvl="7" w:tplc="2B46646C">
      <w:numFmt w:val="bullet"/>
      <w:lvlText w:val="•"/>
      <w:lvlJc w:val="left"/>
      <w:pPr>
        <w:ind w:left="3879" w:hanging="164"/>
      </w:pPr>
      <w:rPr>
        <w:rFonts w:hint="default"/>
        <w:lang w:val="vi" w:eastAsia="vi" w:bidi="vi"/>
      </w:rPr>
    </w:lvl>
    <w:lvl w:ilvl="8" w:tplc="1316B12C">
      <w:numFmt w:val="bullet"/>
      <w:lvlText w:val="•"/>
      <w:lvlJc w:val="left"/>
      <w:pPr>
        <w:ind w:left="4419" w:hanging="164"/>
      </w:pPr>
      <w:rPr>
        <w:rFonts w:hint="default"/>
        <w:lang w:val="vi" w:eastAsia="vi" w:bidi="vi"/>
      </w:rPr>
    </w:lvl>
  </w:abstractNum>
  <w:abstractNum w:abstractNumId="1073" w15:restartNumberingAfterBreak="0">
    <w:nsid w:val="5F323BF9"/>
    <w:multiLevelType w:val="hybridMultilevel"/>
    <w:tmpl w:val="0BC8596A"/>
    <w:lvl w:ilvl="0" w:tplc="9BC667B0">
      <w:start w:val="1"/>
      <w:numFmt w:val="upperRoman"/>
      <w:lvlText w:val="%1."/>
      <w:lvlJc w:val="left"/>
      <w:pPr>
        <w:ind w:left="558" w:hanging="250"/>
        <w:jc w:val="left"/>
      </w:pPr>
      <w:rPr>
        <w:rFonts w:ascii="Times New Roman" w:eastAsia="Times New Roman" w:hAnsi="Times New Roman" w:cs="Times New Roman" w:hint="default"/>
        <w:b/>
        <w:bCs/>
        <w:w w:val="100"/>
        <w:sz w:val="28"/>
        <w:szCs w:val="28"/>
        <w:lang w:val="vi" w:eastAsia="vi" w:bidi="vi"/>
      </w:rPr>
    </w:lvl>
    <w:lvl w:ilvl="1" w:tplc="55946362">
      <w:start w:val="1"/>
      <w:numFmt w:val="upperRoman"/>
      <w:lvlText w:val="%2."/>
      <w:lvlJc w:val="left"/>
      <w:pPr>
        <w:ind w:left="1125" w:hanging="250"/>
        <w:jc w:val="left"/>
      </w:pPr>
      <w:rPr>
        <w:rFonts w:ascii="Times New Roman" w:eastAsia="Times New Roman" w:hAnsi="Times New Roman" w:cs="Times New Roman" w:hint="default"/>
        <w:b/>
        <w:bCs/>
        <w:w w:val="100"/>
        <w:sz w:val="28"/>
        <w:szCs w:val="28"/>
        <w:lang w:val="vi" w:eastAsia="vi" w:bidi="vi"/>
      </w:rPr>
    </w:lvl>
    <w:lvl w:ilvl="2" w:tplc="40E4F6F2">
      <w:numFmt w:val="bullet"/>
      <w:lvlText w:val="•"/>
      <w:lvlJc w:val="left"/>
      <w:pPr>
        <w:ind w:left="2202" w:hanging="250"/>
      </w:pPr>
      <w:rPr>
        <w:rFonts w:hint="default"/>
        <w:lang w:val="vi" w:eastAsia="vi" w:bidi="vi"/>
      </w:rPr>
    </w:lvl>
    <w:lvl w:ilvl="3" w:tplc="55BECF7E">
      <w:numFmt w:val="bullet"/>
      <w:lvlText w:val="•"/>
      <w:lvlJc w:val="left"/>
      <w:pPr>
        <w:ind w:left="3285" w:hanging="250"/>
      </w:pPr>
      <w:rPr>
        <w:rFonts w:hint="default"/>
        <w:lang w:val="vi" w:eastAsia="vi" w:bidi="vi"/>
      </w:rPr>
    </w:lvl>
    <w:lvl w:ilvl="4" w:tplc="C720AE22">
      <w:numFmt w:val="bullet"/>
      <w:lvlText w:val="•"/>
      <w:lvlJc w:val="left"/>
      <w:pPr>
        <w:ind w:left="4368" w:hanging="250"/>
      </w:pPr>
      <w:rPr>
        <w:rFonts w:hint="default"/>
        <w:lang w:val="vi" w:eastAsia="vi" w:bidi="vi"/>
      </w:rPr>
    </w:lvl>
    <w:lvl w:ilvl="5" w:tplc="C32284D2">
      <w:numFmt w:val="bullet"/>
      <w:lvlText w:val="•"/>
      <w:lvlJc w:val="left"/>
      <w:pPr>
        <w:ind w:left="5451" w:hanging="250"/>
      </w:pPr>
      <w:rPr>
        <w:rFonts w:hint="default"/>
        <w:lang w:val="vi" w:eastAsia="vi" w:bidi="vi"/>
      </w:rPr>
    </w:lvl>
    <w:lvl w:ilvl="6" w:tplc="FD1012B4">
      <w:numFmt w:val="bullet"/>
      <w:lvlText w:val="•"/>
      <w:lvlJc w:val="left"/>
      <w:pPr>
        <w:ind w:left="6534" w:hanging="250"/>
      </w:pPr>
      <w:rPr>
        <w:rFonts w:hint="default"/>
        <w:lang w:val="vi" w:eastAsia="vi" w:bidi="vi"/>
      </w:rPr>
    </w:lvl>
    <w:lvl w:ilvl="7" w:tplc="EB166052">
      <w:numFmt w:val="bullet"/>
      <w:lvlText w:val="•"/>
      <w:lvlJc w:val="left"/>
      <w:pPr>
        <w:ind w:left="7617" w:hanging="250"/>
      </w:pPr>
      <w:rPr>
        <w:rFonts w:hint="default"/>
        <w:lang w:val="vi" w:eastAsia="vi" w:bidi="vi"/>
      </w:rPr>
    </w:lvl>
    <w:lvl w:ilvl="8" w:tplc="A39664BC">
      <w:numFmt w:val="bullet"/>
      <w:lvlText w:val="•"/>
      <w:lvlJc w:val="left"/>
      <w:pPr>
        <w:ind w:left="8700" w:hanging="250"/>
      </w:pPr>
      <w:rPr>
        <w:rFonts w:hint="default"/>
        <w:lang w:val="vi" w:eastAsia="vi" w:bidi="vi"/>
      </w:rPr>
    </w:lvl>
  </w:abstractNum>
  <w:abstractNum w:abstractNumId="1074" w15:restartNumberingAfterBreak="0">
    <w:nsid w:val="5F3C5717"/>
    <w:multiLevelType w:val="hybridMultilevel"/>
    <w:tmpl w:val="961AEEA2"/>
    <w:lvl w:ilvl="0" w:tplc="3D787732">
      <w:numFmt w:val="bullet"/>
      <w:lvlText w:val="-"/>
      <w:lvlJc w:val="left"/>
      <w:pPr>
        <w:ind w:left="106" w:hanging="205"/>
      </w:pPr>
      <w:rPr>
        <w:rFonts w:ascii="Times New Roman" w:eastAsia="Times New Roman" w:hAnsi="Times New Roman" w:cs="Times New Roman" w:hint="default"/>
        <w:w w:val="100"/>
        <w:sz w:val="28"/>
        <w:szCs w:val="28"/>
        <w:lang w:val="vi" w:eastAsia="vi" w:bidi="vi"/>
      </w:rPr>
    </w:lvl>
    <w:lvl w:ilvl="1" w:tplc="53403BE8">
      <w:numFmt w:val="bullet"/>
      <w:lvlText w:val="•"/>
      <w:lvlJc w:val="left"/>
      <w:pPr>
        <w:ind w:left="859" w:hanging="205"/>
      </w:pPr>
      <w:rPr>
        <w:rFonts w:hint="default"/>
        <w:lang w:val="vi" w:eastAsia="vi" w:bidi="vi"/>
      </w:rPr>
    </w:lvl>
    <w:lvl w:ilvl="2" w:tplc="837832F0">
      <w:numFmt w:val="bullet"/>
      <w:lvlText w:val="•"/>
      <w:lvlJc w:val="left"/>
      <w:pPr>
        <w:ind w:left="1618" w:hanging="205"/>
      </w:pPr>
      <w:rPr>
        <w:rFonts w:hint="default"/>
        <w:lang w:val="vi" w:eastAsia="vi" w:bidi="vi"/>
      </w:rPr>
    </w:lvl>
    <w:lvl w:ilvl="3" w:tplc="7D9A2190">
      <w:numFmt w:val="bullet"/>
      <w:lvlText w:val="•"/>
      <w:lvlJc w:val="left"/>
      <w:pPr>
        <w:ind w:left="2377" w:hanging="205"/>
      </w:pPr>
      <w:rPr>
        <w:rFonts w:hint="default"/>
        <w:lang w:val="vi" w:eastAsia="vi" w:bidi="vi"/>
      </w:rPr>
    </w:lvl>
    <w:lvl w:ilvl="4" w:tplc="11E254FC">
      <w:numFmt w:val="bullet"/>
      <w:lvlText w:val="•"/>
      <w:lvlJc w:val="left"/>
      <w:pPr>
        <w:ind w:left="3136" w:hanging="205"/>
      </w:pPr>
      <w:rPr>
        <w:rFonts w:hint="default"/>
        <w:lang w:val="vi" w:eastAsia="vi" w:bidi="vi"/>
      </w:rPr>
    </w:lvl>
    <w:lvl w:ilvl="5" w:tplc="BF465CD4">
      <w:numFmt w:val="bullet"/>
      <w:lvlText w:val="•"/>
      <w:lvlJc w:val="left"/>
      <w:pPr>
        <w:ind w:left="3895" w:hanging="205"/>
      </w:pPr>
      <w:rPr>
        <w:rFonts w:hint="default"/>
        <w:lang w:val="vi" w:eastAsia="vi" w:bidi="vi"/>
      </w:rPr>
    </w:lvl>
    <w:lvl w:ilvl="6" w:tplc="CA84DC66">
      <w:numFmt w:val="bullet"/>
      <w:lvlText w:val="•"/>
      <w:lvlJc w:val="left"/>
      <w:pPr>
        <w:ind w:left="4654" w:hanging="205"/>
      </w:pPr>
      <w:rPr>
        <w:rFonts w:hint="default"/>
        <w:lang w:val="vi" w:eastAsia="vi" w:bidi="vi"/>
      </w:rPr>
    </w:lvl>
    <w:lvl w:ilvl="7" w:tplc="D2E4EB32">
      <w:numFmt w:val="bullet"/>
      <w:lvlText w:val="•"/>
      <w:lvlJc w:val="left"/>
      <w:pPr>
        <w:ind w:left="5413" w:hanging="205"/>
      </w:pPr>
      <w:rPr>
        <w:rFonts w:hint="default"/>
        <w:lang w:val="vi" w:eastAsia="vi" w:bidi="vi"/>
      </w:rPr>
    </w:lvl>
    <w:lvl w:ilvl="8" w:tplc="88662F4C">
      <w:numFmt w:val="bullet"/>
      <w:lvlText w:val="•"/>
      <w:lvlJc w:val="left"/>
      <w:pPr>
        <w:ind w:left="6172" w:hanging="205"/>
      </w:pPr>
      <w:rPr>
        <w:rFonts w:hint="default"/>
        <w:lang w:val="vi" w:eastAsia="vi" w:bidi="vi"/>
      </w:rPr>
    </w:lvl>
  </w:abstractNum>
  <w:abstractNum w:abstractNumId="1075" w15:restartNumberingAfterBreak="0">
    <w:nsid w:val="5F3D0445"/>
    <w:multiLevelType w:val="hybridMultilevel"/>
    <w:tmpl w:val="E4E26E92"/>
    <w:lvl w:ilvl="0" w:tplc="42D67C48">
      <w:numFmt w:val="bullet"/>
      <w:lvlText w:val="-"/>
      <w:lvlJc w:val="left"/>
      <w:pPr>
        <w:ind w:left="105" w:hanging="291"/>
      </w:pPr>
      <w:rPr>
        <w:rFonts w:ascii="Times New Roman" w:eastAsia="Times New Roman" w:hAnsi="Times New Roman" w:cs="Times New Roman" w:hint="default"/>
        <w:w w:val="100"/>
        <w:sz w:val="28"/>
        <w:szCs w:val="28"/>
        <w:lang w:val="vi" w:eastAsia="vi" w:bidi="vi"/>
      </w:rPr>
    </w:lvl>
    <w:lvl w:ilvl="1" w:tplc="48485D64">
      <w:numFmt w:val="bullet"/>
      <w:lvlText w:val="•"/>
      <w:lvlJc w:val="left"/>
      <w:pPr>
        <w:ind w:left="368" w:hanging="291"/>
      </w:pPr>
      <w:rPr>
        <w:rFonts w:hint="default"/>
        <w:lang w:val="vi" w:eastAsia="vi" w:bidi="vi"/>
      </w:rPr>
    </w:lvl>
    <w:lvl w:ilvl="2" w:tplc="291ED0EA">
      <w:numFmt w:val="bullet"/>
      <w:lvlText w:val="•"/>
      <w:lvlJc w:val="left"/>
      <w:pPr>
        <w:ind w:left="636" w:hanging="291"/>
      </w:pPr>
      <w:rPr>
        <w:rFonts w:hint="default"/>
        <w:lang w:val="vi" w:eastAsia="vi" w:bidi="vi"/>
      </w:rPr>
    </w:lvl>
    <w:lvl w:ilvl="3" w:tplc="4AB67A50">
      <w:numFmt w:val="bullet"/>
      <w:lvlText w:val="•"/>
      <w:lvlJc w:val="left"/>
      <w:pPr>
        <w:ind w:left="904" w:hanging="291"/>
      </w:pPr>
      <w:rPr>
        <w:rFonts w:hint="default"/>
        <w:lang w:val="vi" w:eastAsia="vi" w:bidi="vi"/>
      </w:rPr>
    </w:lvl>
    <w:lvl w:ilvl="4" w:tplc="CC5C8B4C">
      <w:numFmt w:val="bullet"/>
      <w:lvlText w:val="•"/>
      <w:lvlJc w:val="left"/>
      <w:pPr>
        <w:ind w:left="1172" w:hanging="291"/>
      </w:pPr>
      <w:rPr>
        <w:rFonts w:hint="default"/>
        <w:lang w:val="vi" w:eastAsia="vi" w:bidi="vi"/>
      </w:rPr>
    </w:lvl>
    <w:lvl w:ilvl="5" w:tplc="808297F6">
      <w:numFmt w:val="bullet"/>
      <w:lvlText w:val="•"/>
      <w:lvlJc w:val="left"/>
      <w:pPr>
        <w:ind w:left="1441" w:hanging="291"/>
      </w:pPr>
      <w:rPr>
        <w:rFonts w:hint="default"/>
        <w:lang w:val="vi" w:eastAsia="vi" w:bidi="vi"/>
      </w:rPr>
    </w:lvl>
    <w:lvl w:ilvl="6" w:tplc="267E1226">
      <w:numFmt w:val="bullet"/>
      <w:lvlText w:val="•"/>
      <w:lvlJc w:val="left"/>
      <w:pPr>
        <w:ind w:left="1709" w:hanging="291"/>
      </w:pPr>
      <w:rPr>
        <w:rFonts w:hint="default"/>
        <w:lang w:val="vi" w:eastAsia="vi" w:bidi="vi"/>
      </w:rPr>
    </w:lvl>
    <w:lvl w:ilvl="7" w:tplc="856C1CA0">
      <w:numFmt w:val="bullet"/>
      <w:lvlText w:val="•"/>
      <w:lvlJc w:val="left"/>
      <w:pPr>
        <w:ind w:left="1977" w:hanging="291"/>
      </w:pPr>
      <w:rPr>
        <w:rFonts w:hint="default"/>
        <w:lang w:val="vi" w:eastAsia="vi" w:bidi="vi"/>
      </w:rPr>
    </w:lvl>
    <w:lvl w:ilvl="8" w:tplc="715C4A56">
      <w:numFmt w:val="bullet"/>
      <w:lvlText w:val="•"/>
      <w:lvlJc w:val="left"/>
      <w:pPr>
        <w:ind w:left="2245" w:hanging="291"/>
      </w:pPr>
      <w:rPr>
        <w:rFonts w:hint="default"/>
        <w:lang w:val="vi" w:eastAsia="vi" w:bidi="vi"/>
      </w:rPr>
    </w:lvl>
  </w:abstractNum>
  <w:abstractNum w:abstractNumId="1076" w15:restartNumberingAfterBreak="0">
    <w:nsid w:val="5F481F7E"/>
    <w:multiLevelType w:val="hybridMultilevel"/>
    <w:tmpl w:val="957E713C"/>
    <w:lvl w:ilvl="0" w:tplc="9DE0489E">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259411E0">
      <w:numFmt w:val="bullet"/>
      <w:lvlText w:val="•"/>
      <w:lvlJc w:val="left"/>
      <w:pPr>
        <w:ind w:left="713" w:hanging="164"/>
      </w:pPr>
      <w:rPr>
        <w:rFonts w:hint="default"/>
        <w:lang w:val="vi" w:eastAsia="vi" w:bidi="vi"/>
      </w:rPr>
    </w:lvl>
    <w:lvl w:ilvl="2" w:tplc="FD86CC32">
      <w:numFmt w:val="bullet"/>
      <w:lvlText w:val="•"/>
      <w:lvlJc w:val="left"/>
      <w:pPr>
        <w:ind w:left="1246" w:hanging="164"/>
      </w:pPr>
      <w:rPr>
        <w:rFonts w:hint="default"/>
        <w:lang w:val="vi" w:eastAsia="vi" w:bidi="vi"/>
      </w:rPr>
    </w:lvl>
    <w:lvl w:ilvl="3" w:tplc="41EC8FE2">
      <w:numFmt w:val="bullet"/>
      <w:lvlText w:val="•"/>
      <w:lvlJc w:val="left"/>
      <w:pPr>
        <w:ind w:left="1780" w:hanging="164"/>
      </w:pPr>
      <w:rPr>
        <w:rFonts w:hint="default"/>
        <w:lang w:val="vi" w:eastAsia="vi" w:bidi="vi"/>
      </w:rPr>
    </w:lvl>
    <w:lvl w:ilvl="4" w:tplc="62DC2562">
      <w:numFmt w:val="bullet"/>
      <w:lvlText w:val="•"/>
      <w:lvlJc w:val="left"/>
      <w:pPr>
        <w:ind w:left="2313" w:hanging="164"/>
      </w:pPr>
      <w:rPr>
        <w:rFonts w:hint="default"/>
        <w:lang w:val="vi" w:eastAsia="vi" w:bidi="vi"/>
      </w:rPr>
    </w:lvl>
    <w:lvl w:ilvl="5" w:tplc="74487EA8">
      <w:numFmt w:val="bullet"/>
      <w:lvlText w:val="•"/>
      <w:lvlJc w:val="left"/>
      <w:pPr>
        <w:ind w:left="2847" w:hanging="164"/>
      </w:pPr>
      <w:rPr>
        <w:rFonts w:hint="default"/>
        <w:lang w:val="vi" w:eastAsia="vi" w:bidi="vi"/>
      </w:rPr>
    </w:lvl>
    <w:lvl w:ilvl="6" w:tplc="72DA9EBC">
      <w:numFmt w:val="bullet"/>
      <w:lvlText w:val="•"/>
      <w:lvlJc w:val="left"/>
      <w:pPr>
        <w:ind w:left="3380" w:hanging="164"/>
      </w:pPr>
      <w:rPr>
        <w:rFonts w:hint="default"/>
        <w:lang w:val="vi" w:eastAsia="vi" w:bidi="vi"/>
      </w:rPr>
    </w:lvl>
    <w:lvl w:ilvl="7" w:tplc="14A8D868">
      <w:numFmt w:val="bullet"/>
      <w:lvlText w:val="•"/>
      <w:lvlJc w:val="left"/>
      <w:pPr>
        <w:ind w:left="3913" w:hanging="164"/>
      </w:pPr>
      <w:rPr>
        <w:rFonts w:hint="default"/>
        <w:lang w:val="vi" w:eastAsia="vi" w:bidi="vi"/>
      </w:rPr>
    </w:lvl>
    <w:lvl w:ilvl="8" w:tplc="BBDEC4C0">
      <w:numFmt w:val="bullet"/>
      <w:lvlText w:val="•"/>
      <w:lvlJc w:val="left"/>
      <w:pPr>
        <w:ind w:left="4447" w:hanging="164"/>
      </w:pPr>
      <w:rPr>
        <w:rFonts w:hint="default"/>
        <w:lang w:val="vi" w:eastAsia="vi" w:bidi="vi"/>
      </w:rPr>
    </w:lvl>
  </w:abstractNum>
  <w:abstractNum w:abstractNumId="1077" w15:restartNumberingAfterBreak="0">
    <w:nsid w:val="5F714483"/>
    <w:multiLevelType w:val="hybridMultilevel"/>
    <w:tmpl w:val="2C02AA08"/>
    <w:lvl w:ilvl="0" w:tplc="9DC04A16">
      <w:numFmt w:val="bullet"/>
      <w:lvlText w:val="-"/>
      <w:lvlJc w:val="left"/>
      <w:pPr>
        <w:ind w:left="106" w:hanging="192"/>
      </w:pPr>
      <w:rPr>
        <w:rFonts w:ascii="Times New Roman" w:eastAsia="Times New Roman" w:hAnsi="Times New Roman" w:cs="Times New Roman" w:hint="default"/>
        <w:w w:val="100"/>
        <w:sz w:val="28"/>
        <w:szCs w:val="28"/>
        <w:lang w:val="vi" w:eastAsia="vi" w:bidi="vi"/>
      </w:rPr>
    </w:lvl>
    <w:lvl w:ilvl="1" w:tplc="B9686478">
      <w:numFmt w:val="bullet"/>
      <w:lvlText w:val="•"/>
      <w:lvlJc w:val="left"/>
      <w:pPr>
        <w:ind w:left="368" w:hanging="192"/>
      </w:pPr>
      <w:rPr>
        <w:rFonts w:hint="default"/>
        <w:lang w:val="vi" w:eastAsia="vi" w:bidi="vi"/>
      </w:rPr>
    </w:lvl>
    <w:lvl w:ilvl="2" w:tplc="D2B065CA">
      <w:numFmt w:val="bullet"/>
      <w:lvlText w:val="•"/>
      <w:lvlJc w:val="left"/>
      <w:pPr>
        <w:ind w:left="636" w:hanging="192"/>
      </w:pPr>
      <w:rPr>
        <w:rFonts w:hint="default"/>
        <w:lang w:val="vi" w:eastAsia="vi" w:bidi="vi"/>
      </w:rPr>
    </w:lvl>
    <w:lvl w:ilvl="3" w:tplc="8640E8F2">
      <w:numFmt w:val="bullet"/>
      <w:lvlText w:val="•"/>
      <w:lvlJc w:val="left"/>
      <w:pPr>
        <w:ind w:left="904" w:hanging="192"/>
      </w:pPr>
      <w:rPr>
        <w:rFonts w:hint="default"/>
        <w:lang w:val="vi" w:eastAsia="vi" w:bidi="vi"/>
      </w:rPr>
    </w:lvl>
    <w:lvl w:ilvl="4" w:tplc="321E01D0">
      <w:numFmt w:val="bullet"/>
      <w:lvlText w:val="•"/>
      <w:lvlJc w:val="left"/>
      <w:pPr>
        <w:ind w:left="1172" w:hanging="192"/>
      </w:pPr>
      <w:rPr>
        <w:rFonts w:hint="default"/>
        <w:lang w:val="vi" w:eastAsia="vi" w:bidi="vi"/>
      </w:rPr>
    </w:lvl>
    <w:lvl w:ilvl="5" w:tplc="D39EF28C">
      <w:numFmt w:val="bullet"/>
      <w:lvlText w:val="•"/>
      <w:lvlJc w:val="left"/>
      <w:pPr>
        <w:ind w:left="1440" w:hanging="192"/>
      </w:pPr>
      <w:rPr>
        <w:rFonts w:hint="default"/>
        <w:lang w:val="vi" w:eastAsia="vi" w:bidi="vi"/>
      </w:rPr>
    </w:lvl>
    <w:lvl w:ilvl="6" w:tplc="69CE8CA8">
      <w:numFmt w:val="bullet"/>
      <w:lvlText w:val="•"/>
      <w:lvlJc w:val="left"/>
      <w:pPr>
        <w:ind w:left="1708" w:hanging="192"/>
      </w:pPr>
      <w:rPr>
        <w:rFonts w:hint="default"/>
        <w:lang w:val="vi" w:eastAsia="vi" w:bidi="vi"/>
      </w:rPr>
    </w:lvl>
    <w:lvl w:ilvl="7" w:tplc="B2C832BC">
      <w:numFmt w:val="bullet"/>
      <w:lvlText w:val="•"/>
      <w:lvlJc w:val="left"/>
      <w:pPr>
        <w:ind w:left="1976" w:hanging="192"/>
      </w:pPr>
      <w:rPr>
        <w:rFonts w:hint="default"/>
        <w:lang w:val="vi" w:eastAsia="vi" w:bidi="vi"/>
      </w:rPr>
    </w:lvl>
    <w:lvl w:ilvl="8" w:tplc="A3CC75FE">
      <w:numFmt w:val="bullet"/>
      <w:lvlText w:val="•"/>
      <w:lvlJc w:val="left"/>
      <w:pPr>
        <w:ind w:left="2244" w:hanging="192"/>
      </w:pPr>
      <w:rPr>
        <w:rFonts w:hint="default"/>
        <w:lang w:val="vi" w:eastAsia="vi" w:bidi="vi"/>
      </w:rPr>
    </w:lvl>
  </w:abstractNum>
  <w:abstractNum w:abstractNumId="1078" w15:restartNumberingAfterBreak="0">
    <w:nsid w:val="5F8C4751"/>
    <w:multiLevelType w:val="hybridMultilevel"/>
    <w:tmpl w:val="4B64C92E"/>
    <w:lvl w:ilvl="0" w:tplc="5D145CBE">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537AC7B0">
      <w:numFmt w:val="bullet"/>
      <w:lvlText w:val="•"/>
      <w:lvlJc w:val="left"/>
      <w:pPr>
        <w:ind w:left="1271" w:hanging="250"/>
      </w:pPr>
      <w:rPr>
        <w:rFonts w:hint="default"/>
        <w:lang w:val="vi" w:eastAsia="vi" w:bidi="vi"/>
      </w:rPr>
    </w:lvl>
    <w:lvl w:ilvl="2" w:tplc="532C2B2A">
      <w:numFmt w:val="bullet"/>
      <w:lvlText w:val="•"/>
      <w:lvlJc w:val="left"/>
      <w:pPr>
        <w:ind w:left="1483" w:hanging="250"/>
      </w:pPr>
      <w:rPr>
        <w:rFonts w:hint="default"/>
        <w:lang w:val="vi" w:eastAsia="vi" w:bidi="vi"/>
      </w:rPr>
    </w:lvl>
    <w:lvl w:ilvl="3" w:tplc="39BC3084">
      <w:numFmt w:val="bullet"/>
      <w:lvlText w:val="•"/>
      <w:lvlJc w:val="left"/>
      <w:pPr>
        <w:ind w:left="1695" w:hanging="250"/>
      </w:pPr>
      <w:rPr>
        <w:rFonts w:hint="default"/>
        <w:lang w:val="vi" w:eastAsia="vi" w:bidi="vi"/>
      </w:rPr>
    </w:lvl>
    <w:lvl w:ilvl="4" w:tplc="A8BCE496">
      <w:numFmt w:val="bullet"/>
      <w:lvlText w:val="•"/>
      <w:lvlJc w:val="left"/>
      <w:pPr>
        <w:ind w:left="1906" w:hanging="250"/>
      </w:pPr>
      <w:rPr>
        <w:rFonts w:hint="default"/>
        <w:lang w:val="vi" w:eastAsia="vi" w:bidi="vi"/>
      </w:rPr>
    </w:lvl>
    <w:lvl w:ilvl="5" w:tplc="F10294B6">
      <w:numFmt w:val="bullet"/>
      <w:lvlText w:val="•"/>
      <w:lvlJc w:val="left"/>
      <w:pPr>
        <w:ind w:left="2118" w:hanging="250"/>
      </w:pPr>
      <w:rPr>
        <w:rFonts w:hint="default"/>
        <w:lang w:val="vi" w:eastAsia="vi" w:bidi="vi"/>
      </w:rPr>
    </w:lvl>
    <w:lvl w:ilvl="6" w:tplc="9F1A19F4">
      <w:numFmt w:val="bullet"/>
      <w:lvlText w:val="•"/>
      <w:lvlJc w:val="left"/>
      <w:pPr>
        <w:ind w:left="2330" w:hanging="250"/>
      </w:pPr>
      <w:rPr>
        <w:rFonts w:hint="default"/>
        <w:lang w:val="vi" w:eastAsia="vi" w:bidi="vi"/>
      </w:rPr>
    </w:lvl>
    <w:lvl w:ilvl="7" w:tplc="F3C69A7A">
      <w:numFmt w:val="bullet"/>
      <w:lvlText w:val="•"/>
      <w:lvlJc w:val="left"/>
      <w:pPr>
        <w:ind w:left="2541" w:hanging="250"/>
      </w:pPr>
      <w:rPr>
        <w:rFonts w:hint="default"/>
        <w:lang w:val="vi" w:eastAsia="vi" w:bidi="vi"/>
      </w:rPr>
    </w:lvl>
    <w:lvl w:ilvl="8" w:tplc="B566B3E4">
      <w:numFmt w:val="bullet"/>
      <w:lvlText w:val="•"/>
      <w:lvlJc w:val="left"/>
      <w:pPr>
        <w:ind w:left="2753" w:hanging="250"/>
      </w:pPr>
      <w:rPr>
        <w:rFonts w:hint="default"/>
        <w:lang w:val="vi" w:eastAsia="vi" w:bidi="vi"/>
      </w:rPr>
    </w:lvl>
  </w:abstractNum>
  <w:abstractNum w:abstractNumId="1079" w15:restartNumberingAfterBreak="0">
    <w:nsid w:val="5F8E26A3"/>
    <w:multiLevelType w:val="hybridMultilevel"/>
    <w:tmpl w:val="0E54EA58"/>
    <w:lvl w:ilvl="0" w:tplc="CC266BA2">
      <w:numFmt w:val="bullet"/>
      <w:lvlText w:val="-"/>
      <w:lvlJc w:val="left"/>
      <w:pPr>
        <w:ind w:left="106" w:hanging="190"/>
      </w:pPr>
      <w:rPr>
        <w:rFonts w:ascii="Times New Roman" w:eastAsia="Times New Roman" w:hAnsi="Times New Roman" w:cs="Times New Roman" w:hint="default"/>
        <w:w w:val="100"/>
        <w:sz w:val="28"/>
        <w:szCs w:val="28"/>
        <w:lang w:val="vi" w:eastAsia="vi" w:bidi="vi"/>
      </w:rPr>
    </w:lvl>
    <w:lvl w:ilvl="1" w:tplc="A16089EA">
      <w:numFmt w:val="bullet"/>
      <w:lvlText w:val="•"/>
      <w:lvlJc w:val="left"/>
      <w:pPr>
        <w:ind w:left="368" w:hanging="190"/>
      </w:pPr>
      <w:rPr>
        <w:rFonts w:hint="default"/>
        <w:lang w:val="vi" w:eastAsia="vi" w:bidi="vi"/>
      </w:rPr>
    </w:lvl>
    <w:lvl w:ilvl="2" w:tplc="53DEC66C">
      <w:numFmt w:val="bullet"/>
      <w:lvlText w:val="•"/>
      <w:lvlJc w:val="left"/>
      <w:pPr>
        <w:ind w:left="636" w:hanging="190"/>
      </w:pPr>
      <w:rPr>
        <w:rFonts w:hint="default"/>
        <w:lang w:val="vi" w:eastAsia="vi" w:bidi="vi"/>
      </w:rPr>
    </w:lvl>
    <w:lvl w:ilvl="3" w:tplc="BE6A88A0">
      <w:numFmt w:val="bullet"/>
      <w:lvlText w:val="•"/>
      <w:lvlJc w:val="left"/>
      <w:pPr>
        <w:ind w:left="904" w:hanging="190"/>
      </w:pPr>
      <w:rPr>
        <w:rFonts w:hint="default"/>
        <w:lang w:val="vi" w:eastAsia="vi" w:bidi="vi"/>
      </w:rPr>
    </w:lvl>
    <w:lvl w:ilvl="4" w:tplc="00A62A26">
      <w:numFmt w:val="bullet"/>
      <w:lvlText w:val="•"/>
      <w:lvlJc w:val="left"/>
      <w:pPr>
        <w:ind w:left="1172" w:hanging="190"/>
      </w:pPr>
      <w:rPr>
        <w:rFonts w:hint="default"/>
        <w:lang w:val="vi" w:eastAsia="vi" w:bidi="vi"/>
      </w:rPr>
    </w:lvl>
    <w:lvl w:ilvl="5" w:tplc="6E3442A8">
      <w:numFmt w:val="bullet"/>
      <w:lvlText w:val="•"/>
      <w:lvlJc w:val="left"/>
      <w:pPr>
        <w:ind w:left="1440" w:hanging="190"/>
      </w:pPr>
      <w:rPr>
        <w:rFonts w:hint="default"/>
        <w:lang w:val="vi" w:eastAsia="vi" w:bidi="vi"/>
      </w:rPr>
    </w:lvl>
    <w:lvl w:ilvl="6" w:tplc="7EF295D8">
      <w:numFmt w:val="bullet"/>
      <w:lvlText w:val="•"/>
      <w:lvlJc w:val="left"/>
      <w:pPr>
        <w:ind w:left="1708" w:hanging="190"/>
      </w:pPr>
      <w:rPr>
        <w:rFonts w:hint="default"/>
        <w:lang w:val="vi" w:eastAsia="vi" w:bidi="vi"/>
      </w:rPr>
    </w:lvl>
    <w:lvl w:ilvl="7" w:tplc="1B2A96C6">
      <w:numFmt w:val="bullet"/>
      <w:lvlText w:val="•"/>
      <w:lvlJc w:val="left"/>
      <w:pPr>
        <w:ind w:left="1976" w:hanging="190"/>
      </w:pPr>
      <w:rPr>
        <w:rFonts w:hint="default"/>
        <w:lang w:val="vi" w:eastAsia="vi" w:bidi="vi"/>
      </w:rPr>
    </w:lvl>
    <w:lvl w:ilvl="8" w:tplc="94A299D8">
      <w:numFmt w:val="bullet"/>
      <w:lvlText w:val="•"/>
      <w:lvlJc w:val="left"/>
      <w:pPr>
        <w:ind w:left="2244" w:hanging="190"/>
      </w:pPr>
      <w:rPr>
        <w:rFonts w:hint="default"/>
        <w:lang w:val="vi" w:eastAsia="vi" w:bidi="vi"/>
      </w:rPr>
    </w:lvl>
  </w:abstractNum>
  <w:abstractNum w:abstractNumId="1080" w15:restartNumberingAfterBreak="0">
    <w:nsid w:val="5FB15353"/>
    <w:multiLevelType w:val="hybridMultilevel"/>
    <w:tmpl w:val="9B28EFFC"/>
    <w:lvl w:ilvl="0" w:tplc="4B3EFDD6">
      <w:numFmt w:val="bullet"/>
      <w:lvlText w:val="*"/>
      <w:lvlJc w:val="left"/>
      <w:pPr>
        <w:ind w:left="107" w:hanging="254"/>
      </w:pPr>
      <w:rPr>
        <w:rFonts w:ascii="Times New Roman" w:eastAsia="Times New Roman" w:hAnsi="Times New Roman" w:cs="Times New Roman" w:hint="default"/>
        <w:w w:val="100"/>
        <w:sz w:val="28"/>
        <w:szCs w:val="28"/>
        <w:lang w:val="vi" w:eastAsia="vi" w:bidi="vi"/>
      </w:rPr>
    </w:lvl>
    <w:lvl w:ilvl="1" w:tplc="8BCA449C">
      <w:numFmt w:val="bullet"/>
      <w:lvlText w:val="•"/>
      <w:lvlJc w:val="left"/>
      <w:pPr>
        <w:ind w:left="629" w:hanging="254"/>
      </w:pPr>
      <w:rPr>
        <w:rFonts w:hint="default"/>
        <w:lang w:val="vi" w:eastAsia="vi" w:bidi="vi"/>
      </w:rPr>
    </w:lvl>
    <w:lvl w:ilvl="2" w:tplc="85080B3A">
      <w:numFmt w:val="bullet"/>
      <w:lvlText w:val="•"/>
      <w:lvlJc w:val="left"/>
      <w:pPr>
        <w:ind w:left="1158" w:hanging="254"/>
      </w:pPr>
      <w:rPr>
        <w:rFonts w:hint="default"/>
        <w:lang w:val="vi" w:eastAsia="vi" w:bidi="vi"/>
      </w:rPr>
    </w:lvl>
    <w:lvl w:ilvl="3" w:tplc="1916D22C">
      <w:numFmt w:val="bullet"/>
      <w:lvlText w:val="•"/>
      <w:lvlJc w:val="left"/>
      <w:pPr>
        <w:ind w:left="1687" w:hanging="254"/>
      </w:pPr>
      <w:rPr>
        <w:rFonts w:hint="default"/>
        <w:lang w:val="vi" w:eastAsia="vi" w:bidi="vi"/>
      </w:rPr>
    </w:lvl>
    <w:lvl w:ilvl="4" w:tplc="7F72ACBC">
      <w:numFmt w:val="bullet"/>
      <w:lvlText w:val="•"/>
      <w:lvlJc w:val="left"/>
      <w:pPr>
        <w:ind w:left="2216" w:hanging="254"/>
      </w:pPr>
      <w:rPr>
        <w:rFonts w:hint="default"/>
        <w:lang w:val="vi" w:eastAsia="vi" w:bidi="vi"/>
      </w:rPr>
    </w:lvl>
    <w:lvl w:ilvl="5" w:tplc="4B58D1F8">
      <w:numFmt w:val="bullet"/>
      <w:lvlText w:val="•"/>
      <w:lvlJc w:val="left"/>
      <w:pPr>
        <w:ind w:left="2745" w:hanging="254"/>
      </w:pPr>
      <w:rPr>
        <w:rFonts w:hint="default"/>
        <w:lang w:val="vi" w:eastAsia="vi" w:bidi="vi"/>
      </w:rPr>
    </w:lvl>
    <w:lvl w:ilvl="6" w:tplc="BE34427E">
      <w:numFmt w:val="bullet"/>
      <w:lvlText w:val="•"/>
      <w:lvlJc w:val="left"/>
      <w:pPr>
        <w:ind w:left="3274" w:hanging="254"/>
      </w:pPr>
      <w:rPr>
        <w:rFonts w:hint="default"/>
        <w:lang w:val="vi" w:eastAsia="vi" w:bidi="vi"/>
      </w:rPr>
    </w:lvl>
    <w:lvl w:ilvl="7" w:tplc="2ECEF3B8">
      <w:numFmt w:val="bullet"/>
      <w:lvlText w:val="•"/>
      <w:lvlJc w:val="left"/>
      <w:pPr>
        <w:ind w:left="3803" w:hanging="254"/>
      </w:pPr>
      <w:rPr>
        <w:rFonts w:hint="default"/>
        <w:lang w:val="vi" w:eastAsia="vi" w:bidi="vi"/>
      </w:rPr>
    </w:lvl>
    <w:lvl w:ilvl="8" w:tplc="931AF312">
      <w:numFmt w:val="bullet"/>
      <w:lvlText w:val="•"/>
      <w:lvlJc w:val="left"/>
      <w:pPr>
        <w:ind w:left="4332" w:hanging="254"/>
      </w:pPr>
      <w:rPr>
        <w:rFonts w:hint="default"/>
        <w:lang w:val="vi" w:eastAsia="vi" w:bidi="vi"/>
      </w:rPr>
    </w:lvl>
  </w:abstractNum>
  <w:abstractNum w:abstractNumId="1081" w15:restartNumberingAfterBreak="0">
    <w:nsid w:val="5FE7704D"/>
    <w:multiLevelType w:val="hybridMultilevel"/>
    <w:tmpl w:val="1B84E23A"/>
    <w:lvl w:ilvl="0" w:tplc="636EF254">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3CA61928">
      <w:numFmt w:val="bullet"/>
      <w:lvlText w:val="•"/>
      <w:lvlJc w:val="left"/>
      <w:pPr>
        <w:ind w:left="369" w:hanging="164"/>
      </w:pPr>
      <w:rPr>
        <w:rFonts w:hint="default"/>
        <w:lang w:val="vi" w:eastAsia="vi" w:bidi="vi"/>
      </w:rPr>
    </w:lvl>
    <w:lvl w:ilvl="2" w:tplc="6308C126">
      <w:numFmt w:val="bullet"/>
      <w:lvlText w:val="•"/>
      <w:lvlJc w:val="left"/>
      <w:pPr>
        <w:ind w:left="638" w:hanging="164"/>
      </w:pPr>
      <w:rPr>
        <w:rFonts w:hint="default"/>
        <w:lang w:val="vi" w:eastAsia="vi" w:bidi="vi"/>
      </w:rPr>
    </w:lvl>
    <w:lvl w:ilvl="3" w:tplc="457C1FFE">
      <w:numFmt w:val="bullet"/>
      <w:lvlText w:val="•"/>
      <w:lvlJc w:val="left"/>
      <w:pPr>
        <w:ind w:left="907" w:hanging="164"/>
      </w:pPr>
      <w:rPr>
        <w:rFonts w:hint="default"/>
        <w:lang w:val="vi" w:eastAsia="vi" w:bidi="vi"/>
      </w:rPr>
    </w:lvl>
    <w:lvl w:ilvl="4" w:tplc="A6DCC18A">
      <w:numFmt w:val="bullet"/>
      <w:lvlText w:val="•"/>
      <w:lvlJc w:val="left"/>
      <w:pPr>
        <w:ind w:left="1176" w:hanging="164"/>
      </w:pPr>
      <w:rPr>
        <w:rFonts w:hint="default"/>
        <w:lang w:val="vi" w:eastAsia="vi" w:bidi="vi"/>
      </w:rPr>
    </w:lvl>
    <w:lvl w:ilvl="5" w:tplc="627CA020">
      <w:numFmt w:val="bullet"/>
      <w:lvlText w:val="•"/>
      <w:lvlJc w:val="left"/>
      <w:pPr>
        <w:ind w:left="1445" w:hanging="164"/>
      </w:pPr>
      <w:rPr>
        <w:rFonts w:hint="default"/>
        <w:lang w:val="vi" w:eastAsia="vi" w:bidi="vi"/>
      </w:rPr>
    </w:lvl>
    <w:lvl w:ilvl="6" w:tplc="6C3E27DE">
      <w:numFmt w:val="bullet"/>
      <w:lvlText w:val="•"/>
      <w:lvlJc w:val="left"/>
      <w:pPr>
        <w:ind w:left="1714" w:hanging="164"/>
      </w:pPr>
      <w:rPr>
        <w:rFonts w:hint="default"/>
        <w:lang w:val="vi" w:eastAsia="vi" w:bidi="vi"/>
      </w:rPr>
    </w:lvl>
    <w:lvl w:ilvl="7" w:tplc="BB622C0A">
      <w:numFmt w:val="bullet"/>
      <w:lvlText w:val="•"/>
      <w:lvlJc w:val="left"/>
      <w:pPr>
        <w:ind w:left="1983" w:hanging="164"/>
      </w:pPr>
      <w:rPr>
        <w:rFonts w:hint="default"/>
        <w:lang w:val="vi" w:eastAsia="vi" w:bidi="vi"/>
      </w:rPr>
    </w:lvl>
    <w:lvl w:ilvl="8" w:tplc="EAAAF93C">
      <w:numFmt w:val="bullet"/>
      <w:lvlText w:val="•"/>
      <w:lvlJc w:val="left"/>
      <w:pPr>
        <w:ind w:left="2252" w:hanging="164"/>
      </w:pPr>
      <w:rPr>
        <w:rFonts w:hint="default"/>
        <w:lang w:val="vi" w:eastAsia="vi" w:bidi="vi"/>
      </w:rPr>
    </w:lvl>
  </w:abstractNum>
  <w:abstractNum w:abstractNumId="1082" w15:restartNumberingAfterBreak="0">
    <w:nsid w:val="5FEB7D27"/>
    <w:multiLevelType w:val="hybridMultilevel"/>
    <w:tmpl w:val="24F42D16"/>
    <w:lvl w:ilvl="0" w:tplc="F2F42A5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CC8CA674">
      <w:numFmt w:val="bullet"/>
      <w:lvlText w:val="•"/>
      <w:lvlJc w:val="left"/>
      <w:pPr>
        <w:ind w:left="582" w:hanging="164"/>
      </w:pPr>
      <w:rPr>
        <w:rFonts w:hint="default"/>
        <w:lang w:val="vi" w:eastAsia="vi" w:bidi="vi"/>
      </w:rPr>
    </w:lvl>
    <w:lvl w:ilvl="2" w:tplc="47224242">
      <w:numFmt w:val="bullet"/>
      <w:lvlText w:val="•"/>
      <w:lvlJc w:val="left"/>
      <w:pPr>
        <w:ind w:left="1064" w:hanging="164"/>
      </w:pPr>
      <w:rPr>
        <w:rFonts w:hint="default"/>
        <w:lang w:val="vi" w:eastAsia="vi" w:bidi="vi"/>
      </w:rPr>
    </w:lvl>
    <w:lvl w:ilvl="3" w:tplc="32D6CBC6">
      <w:numFmt w:val="bullet"/>
      <w:lvlText w:val="•"/>
      <w:lvlJc w:val="left"/>
      <w:pPr>
        <w:ind w:left="1546" w:hanging="164"/>
      </w:pPr>
      <w:rPr>
        <w:rFonts w:hint="default"/>
        <w:lang w:val="vi" w:eastAsia="vi" w:bidi="vi"/>
      </w:rPr>
    </w:lvl>
    <w:lvl w:ilvl="4" w:tplc="1B7CD79A">
      <w:numFmt w:val="bullet"/>
      <w:lvlText w:val="•"/>
      <w:lvlJc w:val="left"/>
      <w:pPr>
        <w:ind w:left="2028" w:hanging="164"/>
      </w:pPr>
      <w:rPr>
        <w:rFonts w:hint="default"/>
        <w:lang w:val="vi" w:eastAsia="vi" w:bidi="vi"/>
      </w:rPr>
    </w:lvl>
    <w:lvl w:ilvl="5" w:tplc="B036804A">
      <w:numFmt w:val="bullet"/>
      <w:lvlText w:val="•"/>
      <w:lvlJc w:val="left"/>
      <w:pPr>
        <w:ind w:left="2510" w:hanging="164"/>
      </w:pPr>
      <w:rPr>
        <w:rFonts w:hint="default"/>
        <w:lang w:val="vi" w:eastAsia="vi" w:bidi="vi"/>
      </w:rPr>
    </w:lvl>
    <w:lvl w:ilvl="6" w:tplc="1EA887FE">
      <w:numFmt w:val="bullet"/>
      <w:lvlText w:val="•"/>
      <w:lvlJc w:val="left"/>
      <w:pPr>
        <w:ind w:left="2992" w:hanging="164"/>
      </w:pPr>
      <w:rPr>
        <w:rFonts w:hint="default"/>
        <w:lang w:val="vi" w:eastAsia="vi" w:bidi="vi"/>
      </w:rPr>
    </w:lvl>
    <w:lvl w:ilvl="7" w:tplc="C5E0D5CE">
      <w:numFmt w:val="bullet"/>
      <w:lvlText w:val="•"/>
      <w:lvlJc w:val="left"/>
      <w:pPr>
        <w:ind w:left="3474" w:hanging="164"/>
      </w:pPr>
      <w:rPr>
        <w:rFonts w:hint="default"/>
        <w:lang w:val="vi" w:eastAsia="vi" w:bidi="vi"/>
      </w:rPr>
    </w:lvl>
    <w:lvl w:ilvl="8" w:tplc="DF847990">
      <w:numFmt w:val="bullet"/>
      <w:lvlText w:val="•"/>
      <w:lvlJc w:val="left"/>
      <w:pPr>
        <w:ind w:left="3956" w:hanging="164"/>
      </w:pPr>
      <w:rPr>
        <w:rFonts w:hint="default"/>
        <w:lang w:val="vi" w:eastAsia="vi" w:bidi="vi"/>
      </w:rPr>
    </w:lvl>
  </w:abstractNum>
  <w:abstractNum w:abstractNumId="1083" w15:restartNumberingAfterBreak="0">
    <w:nsid w:val="600B4C8F"/>
    <w:multiLevelType w:val="hybridMultilevel"/>
    <w:tmpl w:val="93FA4A88"/>
    <w:lvl w:ilvl="0" w:tplc="AE08F350">
      <w:start w:val="2"/>
      <w:numFmt w:val="decimal"/>
      <w:lvlText w:val="%1."/>
      <w:lvlJc w:val="left"/>
      <w:pPr>
        <w:ind w:left="532" w:hanging="281"/>
        <w:jc w:val="left"/>
      </w:pPr>
      <w:rPr>
        <w:rFonts w:ascii="Times New Roman" w:eastAsia="Times New Roman" w:hAnsi="Times New Roman" w:cs="Times New Roman" w:hint="default"/>
        <w:b/>
        <w:bCs/>
        <w:w w:val="100"/>
        <w:sz w:val="28"/>
        <w:szCs w:val="28"/>
        <w:lang w:val="vi" w:eastAsia="vi" w:bidi="vi"/>
      </w:rPr>
    </w:lvl>
    <w:lvl w:ilvl="1" w:tplc="E1B694BC">
      <w:start w:val="1"/>
      <w:numFmt w:val="upperRoman"/>
      <w:lvlText w:val="%2."/>
      <w:lvlJc w:val="left"/>
      <w:pPr>
        <w:ind w:left="501" w:hanging="250"/>
        <w:jc w:val="left"/>
      </w:pPr>
      <w:rPr>
        <w:rFonts w:ascii="Times New Roman" w:eastAsia="Times New Roman" w:hAnsi="Times New Roman" w:cs="Times New Roman" w:hint="default"/>
        <w:b/>
        <w:bCs/>
        <w:spacing w:val="0"/>
        <w:w w:val="100"/>
        <w:sz w:val="28"/>
        <w:szCs w:val="28"/>
        <w:lang w:val="vi" w:eastAsia="vi" w:bidi="vi"/>
      </w:rPr>
    </w:lvl>
    <w:lvl w:ilvl="2" w:tplc="9696A3FC">
      <w:start w:val="1"/>
      <w:numFmt w:val="upperRoman"/>
      <w:lvlText w:val="%3."/>
      <w:lvlJc w:val="left"/>
      <w:pPr>
        <w:ind w:left="1068" w:hanging="250"/>
        <w:jc w:val="left"/>
      </w:pPr>
      <w:rPr>
        <w:rFonts w:ascii="Times New Roman" w:eastAsia="Times New Roman" w:hAnsi="Times New Roman" w:cs="Times New Roman" w:hint="default"/>
        <w:b/>
        <w:bCs/>
        <w:spacing w:val="0"/>
        <w:w w:val="100"/>
        <w:sz w:val="28"/>
        <w:szCs w:val="28"/>
        <w:lang w:val="vi" w:eastAsia="vi" w:bidi="vi"/>
      </w:rPr>
    </w:lvl>
    <w:lvl w:ilvl="3" w:tplc="77F0BB06">
      <w:numFmt w:val="bullet"/>
      <w:lvlText w:val="-"/>
      <w:lvlJc w:val="left"/>
      <w:pPr>
        <w:ind w:left="1330" w:hanging="164"/>
      </w:pPr>
      <w:rPr>
        <w:rFonts w:ascii="Times New Roman" w:eastAsia="Times New Roman" w:hAnsi="Times New Roman" w:cs="Times New Roman" w:hint="default"/>
        <w:w w:val="100"/>
        <w:sz w:val="28"/>
        <w:szCs w:val="28"/>
        <w:lang w:val="vi" w:eastAsia="vi" w:bidi="vi"/>
      </w:rPr>
    </w:lvl>
    <w:lvl w:ilvl="4" w:tplc="5B66E600">
      <w:numFmt w:val="bullet"/>
      <w:lvlText w:val="•"/>
      <w:lvlJc w:val="left"/>
      <w:pPr>
        <w:ind w:left="2700" w:hanging="164"/>
      </w:pPr>
      <w:rPr>
        <w:rFonts w:hint="default"/>
        <w:lang w:val="vi" w:eastAsia="vi" w:bidi="vi"/>
      </w:rPr>
    </w:lvl>
    <w:lvl w:ilvl="5" w:tplc="28326DBC">
      <w:numFmt w:val="bullet"/>
      <w:lvlText w:val="•"/>
      <w:lvlJc w:val="left"/>
      <w:pPr>
        <w:ind w:left="4061" w:hanging="164"/>
      </w:pPr>
      <w:rPr>
        <w:rFonts w:hint="default"/>
        <w:lang w:val="vi" w:eastAsia="vi" w:bidi="vi"/>
      </w:rPr>
    </w:lvl>
    <w:lvl w:ilvl="6" w:tplc="257688EC">
      <w:numFmt w:val="bullet"/>
      <w:lvlText w:val="•"/>
      <w:lvlJc w:val="left"/>
      <w:pPr>
        <w:ind w:left="5422" w:hanging="164"/>
      </w:pPr>
      <w:rPr>
        <w:rFonts w:hint="default"/>
        <w:lang w:val="vi" w:eastAsia="vi" w:bidi="vi"/>
      </w:rPr>
    </w:lvl>
    <w:lvl w:ilvl="7" w:tplc="62142564">
      <w:numFmt w:val="bullet"/>
      <w:lvlText w:val="•"/>
      <w:lvlJc w:val="left"/>
      <w:pPr>
        <w:ind w:left="6783" w:hanging="164"/>
      </w:pPr>
      <w:rPr>
        <w:rFonts w:hint="default"/>
        <w:lang w:val="vi" w:eastAsia="vi" w:bidi="vi"/>
      </w:rPr>
    </w:lvl>
    <w:lvl w:ilvl="8" w:tplc="EC74CA0C">
      <w:numFmt w:val="bullet"/>
      <w:lvlText w:val="•"/>
      <w:lvlJc w:val="left"/>
      <w:pPr>
        <w:ind w:left="8144" w:hanging="164"/>
      </w:pPr>
      <w:rPr>
        <w:rFonts w:hint="default"/>
        <w:lang w:val="vi" w:eastAsia="vi" w:bidi="vi"/>
      </w:rPr>
    </w:lvl>
  </w:abstractNum>
  <w:abstractNum w:abstractNumId="1084" w15:restartNumberingAfterBreak="0">
    <w:nsid w:val="601848B1"/>
    <w:multiLevelType w:val="hybridMultilevel"/>
    <w:tmpl w:val="D326EF10"/>
    <w:lvl w:ilvl="0" w:tplc="F26CD3FA">
      <w:numFmt w:val="bullet"/>
      <w:lvlText w:val="-"/>
      <w:lvlJc w:val="left"/>
      <w:pPr>
        <w:ind w:left="107" w:hanging="197"/>
      </w:pPr>
      <w:rPr>
        <w:rFonts w:ascii="Times New Roman" w:eastAsia="Times New Roman" w:hAnsi="Times New Roman" w:cs="Times New Roman" w:hint="default"/>
        <w:w w:val="100"/>
        <w:sz w:val="28"/>
        <w:szCs w:val="28"/>
        <w:lang w:val="vi" w:eastAsia="vi" w:bidi="vi"/>
      </w:rPr>
    </w:lvl>
    <w:lvl w:ilvl="1" w:tplc="D6586F4E">
      <w:numFmt w:val="bullet"/>
      <w:lvlText w:val="•"/>
      <w:lvlJc w:val="left"/>
      <w:pPr>
        <w:ind w:left="523" w:hanging="197"/>
      </w:pPr>
      <w:rPr>
        <w:rFonts w:hint="default"/>
        <w:lang w:val="vi" w:eastAsia="vi" w:bidi="vi"/>
      </w:rPr>
    </w:lvl>
    <w:lvl w:ilvl="2" w:tplc="7ED414E2">
      <w:numFmt w:val="bullet"/>
      <w:lvlText w:val="•"/>
      <w:lvlJc w:val="left"/>
      <w:pPr>
        <w:ind w:left="946" w:hanging="197"/>
      </w:pPr>
      <w:rPr>
        <w:rFonts w:hint="default"/>
        <w:lang w:val="vi" w:eastAsia="vi" w:bidi="vi"/>
      </w:rPr>
    </w:lvl>
    <w:lvl w:ilvl="3" w:tplc="A02AEDDC">
      <w:numFmt w:val="bullet"/>
      <w:lvlText w:val="•"/>
      <w:lvlJc w:val="left"/>
      <w:pPr>
        <w:ind w:left="1369" w:hanging="197"/>
      </w:pPr>
      <w:rPr>
        <w:rFonts w:hint="default"/>
        <w:lang w:val="vi" w:eastAsia="vi" w:bidi="vi"/>
      </w:rPr>
    </w:lvl>
    <w:lvl w:ilvl="4" w:tplc="93AA5594">
      <w:numFmt w:val="bullet"/>
      <w:lvlText w:val="•"/>
      <w:lvlJc w:val="left"/>
      <w:pPr>
        <w:ind w:left="1792" w:hanging="197"/>
      </w:pPr>
      <w:rPr>
        <w:rFonts w:hint="default"/>
        <w:lang w:val="vi" w:eastAsia="vi" w:bidi="vi"/>
      </w:rPr>
    </w:lvl>
    <w:lvl w:ilvl="5" w:tplc="A0042AC8">
      <w:numFmt w:val="bullet"/>
      <w:lvlText w:val="•"/>
      <w:lvlJc w:val="left"/>
      <w:pPr>
        <w:ind w:left="2216" w:hanging="197"/>
      </w:pPr>
      <w:rPr>
        <w:rFonts w:hint="default"/>
        <w:lang w:val="vi" w:eastAsia="vi" w:bidi="vi"/>
      </w:rPr>
    </w:lvl>
    <w:lvl w:ilvl="6" w:tplc="817E2BCA">
      <w:numFmt w:val="bullet"/>
      <w:lvlText w:val="•"/>
      <w:lvlJc w:val="left"/>
      <w:pPr>
        <w:ind w:left="2639" w:hanging="197"/>
      </w:pPr>
      <w:rPr>
        <w:rFonts w:hint="default"/>
        <w:lang w:val="vi" w:eastAsia="vi" w:bidi="vi"/>
      </w:rPr>
    </w:lvl>
    <w:lvl w:ilvl="7" w:tplc="7448501E">
      <w:numFmt w:val="bullet"/>
      <w:lvlText w:val="•"/>
      <w:lvlJc w:val="left"/>
      <w:pPr>
        <w:ind w:left="3062" w:hanging="197"/>
      </w:pPr>
      <w:rPr>
        <w:rFonts w:hint="default"/>
        <w:lang w:val="vi" w:eastAsia="vi" w:bidi="vi"/>
      </w:rPr>
    </w:lvl>
    <w:lvl w:ilvl="8" w:tplc="F7B45C60">
      <w:numFmt w:val="bullet"/>
      <w:lvlText w:val="•"/>
      <w:lvlJc w:val="left"/>
      <w:pPr>
        <w:ind w:left="3485" w:hanging="197"/>
      </w:pPr>
      <w:rPr>
        <w:rFonts w:hint="default"/>
        <w:lang w:val="vi" w:eastAsia="vi" w:bidi="vi"/>
      </w:rPr>
    </w:lvl>
  </w:abstractNum>
  <w:abstractNum w:abstractNumId="1085" w15:restartNumberingAfterBreak="0">
    <w:nsid w:val="602C3E83"/>
    <w:multiLevelType w:val="hybridMultilevel"/>
    <w:tmpl w:val="C6B0F994"/>
    <w:lvl w:ilvl="0" w:tplc="5A34D7B8">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51FCC544">
      <w:numFmt w:val="bullet"/>
      <w:lvlText w:val="•"/>
      <w:lvlJc w:val="left"/>
      <w:pPr>
        <w:ind w:left="257" w:hanging="164"/>
      </w:pPr>
      <w:rPr>
        <w:rFonts w:hint="default"/>
        <w:lang w:val="vi" w:eastAsia="vi" w:bidi="vi"/>
      </w:rPr>
    </w:lvl>
    <w:lvl w:ilvl="2" w:tplc="684232EC">
      <w:numFmt w:val="bullet"/>
      <w:lvlText w:val="•"/>
      <w:lvlJc w:val="left"/>
      <w:pPr>
        <w:ind w:left="414" w:hanging="164"/>
      </w:pPr>
      <w:rPr>
        <w:rFonts w:hint="default"/>
        <w:lang w:val="vi" w:eastAsia="vi" w:bidi="vi"/>
      </w:rPr>
    </w:lvl>
    <w:lvl w:ilvl="3" w:tplc="062646BE">
      <w:numFmt w:val="bullet"/>
      <w:lvlText w:val="•"/>
      <w:lvlJc w:val="left"/>
      <w:pPr>
        <w:ind w:left="571" w:hanging="164"/>
      </w:pPr>
      <w:rPr>
        <w:rFonts w:hint="default"/>
        <w:lang w:val="vi" w:eastAsia="vi" w:bidi="vi"/>
      </w:rPr>
    </w:lvl>
    <w:lvl w:ilvl="4" w:tplc="495CA4D2">
      <w:numFmt w:val="bullet"/>
      <w:lvlText w:val="•"/>
      <w:lvlJc w:val="left"/>
      <w:pPr>
        <w:ind w:left="728" w:hanging="164"/>
      </w:pPr>
      <w:rPr>
        <w:rFonts w:hint="default"/>
        <w:lang w:val="vi" w:eastAsia="vi" w:bidi="vi"/>
      </w:rPr>
    </w:lvl>
    <w:lvl w:ilvl="5" w:tplc="904E80E2">
      <w:numFmt w:val="bullet"/>
      <w:lvlText w:val="•"/>
      <w:lvlJc w:val="left"/>
      <w:pPr>
        <w:ind w:left="885" w:hanging="164"/>
      </w:pPr>
      <w:rPr>
        <w:rFonts w:hint="default"/>
        <w:lang w:val="vi" w:eastAsia="vi" w:bidi="vi"/>
      </w:rPr>
    </w:lvl>
    <w:lvl w:ilvl="6" w:tplc="E792904C">
      <w:numFmt w:val="bullet"/>
      <w:lvlText w:val="•"/>
      <w:lvlJc w:val="left"/>
      <w:pPr>
        <w:ind w:left="1042" w:hanging="164"/>
      </w:pPr>
      <w:rPr>
        <w:rFonts w:hint="default"/>
        <w:lang w:val="vi" w:eastAsia="vi" w:bidi="vi"/>
      </w:rPr>
    </w:lvl>
    <w:lvl w:ilvl="7" w:tplc="155CB72A">
      <w:numFmt w:val="bullet"/>
      <w:lvlText w:val="•"/>
      <w:lvlJc w:val="left"/>
      <w:pPr>
        <w:ind w:left="1199" w:hanging="164"/>
      </w:pPr>
      <w:rPr>
        <w:rFonts w:hint="default"/>
        <w:lang w:val="vi" w:eastAsia="vi" w:bidi="vi"/>
      </w:rPr>
    </w:lvl>
    <w:lvl w:ilvl="8" w:tplc="46989BEA">
      <w:numFmt w:val="bullet"/>
      <w:lvlText w:val="•"/>
      <w:lvlJc w:val="left"/>
      <w:pPr>
        <w:ind w:left="1356" w:hanging="164"/>
      </w:pPr>
      <w:rPr>
        <w:rFonts w:hint="default"/>
        <w:lang w:val="vi" w:eastAsia="vi" w:bidi="vi"/>
      </w:rPr>
    </w:lvl>
  </w:abstractNum>
  <w:abstractNum w:abstractNumId="1086" w15:restartNumberingAfterBreak="0">
    <w:nsid w:val="60672C7C"/>
    <w:multiLevelType w:val="hybridMultilevel"/>
    <w:tmpl w:val="85F82536"/>
    <w:lvl w:ilvl="0" w:tplc="D38AE0B0">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6C069380">
      <w:numFmt w:val="bullet"/>
      <w:lvlText w:val="•"/>
      <w:lvlJc w:val="left"/>
      <w:pPr>
        <w:ind w:left="1824" w:hanging="164"/>
      </w:pPr>
      <w:rPr>
        <w:rFonts w:hint="default"/>
        <w:lang w:val="vi" w:eastAsia="vi" w:bidi="vi"/>
      </w:rPr>
    </w:lvl>
    <w:lvl w:ilvl="2" w:tplc="FF5401BC">
      <w:numFmt w:val="bullet"/>
      <w:lvlText w:val="•"/>
      <w:lvlJc w:val="left"/>
      <w:pPr>
        <w:ind w:left="2829" w:hanging="164"/>
      </w:pPr>
      <w:rPr>
        <w:rFonts w:hint="default"/>
        <w:lang w:val="vi" w:eastAsia="vi" w:bidi="vi"/>
      </w:rPr>
    </w:lvl>
    <w:lvl w:ilvl="3" w:tplc="F02C6F46">
      <w:numFmt w:val="bullet"/>
      <w:lvlText w:val="•"/>
      <w:lvlJc w:val="left"/>
      <w:pPr>
        <w:ind w:left="3833" w:hanging="164"/>
      </w:pPr>
      <w:rPr>
        <w:rFonts w:hint="default"/>
        <w:lang w:val="vi" w:eastAsia="vi" w:bidi="vi"/>
      </w:rPr>
    </w:lvl>
    <w:lvl w:ilvl="4" w:tplc="74102762">
      <w:numFmt w:val="bullet"/>
      <w:lvlText w:val="•"/>
      <w:lvlJc w:val="left"/>
      <w:pPr>
        <w:ind w:left="4838" w:hanging="164"/>
      </w:pPr>
      <w:rPr>
        <w:rFonts w:hint="default"/>
        <w:lang w:val="vi" w:eastAsia="vi" w:bidi="vi"/>
      </w:rPr>
    </w:lvl>
    <w:lvl w:ilvl="5" w:tplc="63A050B0">
      <w:numFmt w:val="bullet"/>
      <w:lvlText w:val="•"/>
      <w:lvlJc w:val="left"/>
      <w:pPr>
        <w:ind w:left="5843" w:hanging="164"/>
      </w:pPr>
      <w:rPr>
        <w:rFonts w:hint="default"/>
        <w:lang w:val="vi" w:eastAsia="vi" w:bidi="vi"/>
      </w:rPr>
    </w:lvl>
    <w:lvl w:ilvl="6" w:tplc="F020B538">
      <w:numFmt w:val="bullet"/>
      <w:lvlText w:val="•"/>
      <w:lvlJc w:val="left"/>
      <w:pPr>
        <w:ind w:left="6847" w:hanging="164"/>
      </w:pPr>
      <w:rPr>
        <w:rFonts w:hint="default"/>
        <w:lang w:val="vi" w:eastAsia="vi" w:bidi="vi"/>
      </w:rPr>
    </w:lvl>
    <w:lvl w:ilvl="7" w:tplc="98243E38">
      <w:numFmt w:val="bullet"/>
      <w:lvlText w:val="•"/>
      <w:lvlJc w:val="left"/>
      <w:pPr>
        <w:ind w:left="7852" w:hanging="164"/>
      </w:pPr>
      <w:rPr>
        <w:rFonts w:hint="default"/>
        <w:lang w:val="vi" w:eastAsia="vi" w:bidi="vi"/>
      </w:rPr>
    </w:lvl>
    <w:lvl w:ilvl="8" w:tplc="42C29746">
      <w:numFmt w:val="bullet"/>
      <w:lvlText w:val="•"/>
      <w:lvlJc w:val="left"/>
      <w:pPr>
        <w:ind w:left="8857" w:hanging="164"/>
      </w:pPr>
      <w:rPr>
        <w:rFonts w:hint="default"/>
        <w:lang w:val="vi" w:eastAsia="vi" w:bidi="vi"/>
      </w:rPr>
    </w:lvl>
  </w:abstractNum>
  <w:abstractNum w:abstractNumId="1087" w15:restartNumberingAfterBreak="0">
    <w:nsid w:val="6077063A"/>
    <w:multiLevelType w:val="hybridMultilevel"/>
    <w:tmpl w:val="175C73A6"/>
    <w:lvl w:ilvl="0" w:tplc="1C985A74">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73168EDC">
      <w:numFmt w:val="bullet"/>
      <w:lvlText w:val="•"/>
      <w:lvlJc w:val="left"/>
      <w:pPr>
        <w:ind w:left="1824" w:hanging="164"/>
      </w:pPr>
      <w:rPr>
        <w:rFonts w:hint="default"/>
        <w:lang w:val="vi" w:eastAsia="vi" w:bidi="vi"/>
      </w:rPr>
    </w:lvl>
    <w:lvl w:ilvl="2" w:tplc="1D64CBDE">
      <w:numFmt w:val="bullet"/>
      <w:lvlText w:val="•"/>
      <w:lvlJc w:val="left"/>
      <w:pPr>
        <w:ind w:left="2829" w:hanging="164"/>
      </w:pPr>
      <w:rPr>
        <w:rFonts w:hint="default"/>
        <w:lang w:val="vi" w:eastAsia="vi" w:bidi="vi"/>
      </w:rPr>
    </w:lvl>
    <w:lvl w:ilvl="3" w:tplc="83362ED6">
      <w:numFmt w:val="bullet"/>
      <w:lvlText w:val="•"/>
      <w:lvlJc w:val="left"/>
      <w:pPr>
        <w:ind w:left="3833" w:hanging="164"/>
      </w:pPr>
      <w:rPr>
        <w:rFonts w:hint="default"/>
        <w:lang w:val="vi" w:eastAsia="vi" w:bidi="vi"/>
      </w:rPr>
    </w:lvl>
    <w:lvl w:ilvl="4" w:tplc="2702CDFC">
      <w:numFmt w:val="bullet"/>
      <w:lvlText w:val="•"/>
      <w:lvlJc w:val="left"/>
      <w:pPr>
        <w:ind w:left="4838" w:hanging="164"/>
      </w:pPr>
      <w:rPr>
        <w:rFonts w:hint="default"/>
        <w:lang w:val="vi" w:eastAsia="vi" w:bidi="vi"/>
      </w:rPr>
    </w:lvl>
    <w:lvl w:ilvl="5" w:tplc="E556D732">
      <w:numFmt w:val="bullet"/>
      <w:lvlText w:val="•"/>
      <w:lvlJc w:val="left"/>
      <w:pPr>
        <w:ind w:left="5843" w:hanging="164"/>
      </w:pPr>
      <w:rPr>
        <w:rFonts w:hint="default"/>
        <w:lang w:val="vi" w:eastAsia="vi" w:bidi="vi"/>
      </w:rPr>
    </w:lvl>
    <w:lvl w:ilvl="6" w:tplc="3F1EDB4E">
      <w:numFmt w:val="bullet"/>
      <w:lvlText w:val="•"/>
      <w:lvlJc w:val="left"/>
      <w:pPr>
        <w:ind w:left="6847" w:hanging="164"/>
      </w:pPr>
      <w:rPr>
        <w:rFonts w:hint="default"/>
        <w:lang w:val="vi" w:eastAsia="vi" w:bidi="vi"/>
      </w:rPr>
    </w:lvl>
    <w:lvl w:ilvl="7" w:tplc="D72C6C9E">
      <w:numFmt w:val="bullet"/>
      <w:lvlText w:val="•"/>
      <w:lvlJc w:val="left"/>
      <w:pPr>
        <w:ind w:left="7852" w:hanging="164"/>
      </w:pPr>
      <w:rPr>
        <w:rFonts w:hint="default"/>
        <w:lang w:val="vi" w:eastAsia="vi" w:bidi="vi"/>
      </w:rPr>
    </w:lvl>
    <w:lvl w:ilvl="8" w:tplc="5EFC5F28">
      <w:numFmt w:val="bullet"/>
      <w:lvlText w:val="•"/>
      <w:lvlJc w:val="left"/>
      <w:pPr>
        <w:ind w:left="8857" w:hanging="164"/>
      </w:pPr>
      <w:rPr>
        <w:rFonts w:hint="default"/>
        <w:lang w:val="vi" w:eastAsia="vi" w:bidi="vi"/>
      </w:rPr>
    </w:lvl>
  </w:abstractNum>
  <w:abstractNum w:abstractNumId="1088" w15:restartNumberingAfterBreak="0">
    <w:nsid w:val="60781CDB"/>
    <w:multiLevelType w:val="hybridMultilevel"/>
    <w:tmpl w:val="4F480998"/>
    <w:lvl w:ilvl="0" w:tplc="45706B5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757C95C2">
      <w:numFmt w:val="bullet"/>
      <w:lvlText w:val="•"/>
      <w:lvlJc w:val="left"/>
      <w:pPr>
        <w:ind w:left="582" w:hanging="164"/>
      </w:pPr>
      <w:rPr>
        <w:rFonts w:hint="default"/>
        <w:lang w:val="vi" w:eastAsia="vi" w:bidi="vi"/>
      </w:rPr>
    </w:lvl>
    <w:lvl w:ilvl="2" w:tplc="D9E22CFC">
      <w:numFmt w:val="bullet"/>
      <w:lvlText w:val="•"/>
      <w:lvlJc w:val="left"/>
      <w:pPr>
        <w:ind w:left="1064" w:hanging="164"/>
      </w:pPr>
      <w:rPr>
        <w:rFonts w:hint="default"/>
        <w:lang w:val="vi" w:eastAsia="vi" w:bidi="vi"/>
      </w:rPr>
    </w:lvl>
    <w:lvl w:ilvl="3" w:tplc="4E489074">
      <w:numFmt w:val="bullet"/>
      <w:lvlText w:val="•"/>
      <w:lvlJc w:val="left"/>
      <w:pPr>
        <w:ind w:left="1546" w:hanging="164"/>
      </w:pPr>
      <w:rPr>
        <w:rFonts w:hint="default"/>
        <w:lang w:val="vi" w:eastAsia="vi" w:bidi="vi"/>
      </w:rPr>
    </w:lvl>
    <w:lvl w:ilvl="4" w:tplc="2C46EA78">
      <w:numFmt w:val="bullet"/>
      <w:lvlText w:val="•"/>
      <w:lvlJc w:val="left"/>
      <w:pPr>
        <w:ind w:left="2028" w:hanging="164"/>
      </w:pPr>
      <w:rPr>
        <w:rFonts w:hint="default"/>
        <w:lang w:val="vi" w:eastAsia="vi" w:bidi="vi"/>
      </w:rPr>
    </w:lvl>
    <w:lvl w:ilvl="5" w:tplc="85C2F82C">
      <w:numFmt w:val="bullet"/>
      <w:lvlText w:val="•"/>
      <w:lvlJc w:val="left"/>
      <w:pPr>
        <w:ind w:left="2510" w:hanging="164"/>
      </w:pPr>
      <w:rPr>
        <w:rFonts w:hint="default"/>
        <w:lang w:val="vi" w:eastAsia="vi" w:bidi="vi"/>
      </w:rPr>
    </w:lvl>
    <w:lvl w:ilvl="6" w:tplc="3CCEF8C6">
      <w:numFmt w:val="bullet"/>
      <w:lvlText w:val="•"/>
      <w:lvlJc w:val="left"/>
      <w:pPr>
        <w:ind w:left="2992" w:hanging="164"/>
      </w:pPr>
      <w:rPr>
        <w:rFonts w:hint="default"/>
        <w:lang w:val="vi" w:eastAsia="vi" w:bidi="vi"/>
      </w:rPr>
    </w:lvl>
    <w:lvl w:ilvl="7" w:tplc="5292363E">
      <w:numFmt w:val="bullet"/>
      <w:lvlText w:val="•"/>
      <w:lvlJc w:val="left"/>
      <w:pPr>
        <w:ind w:left="3474" w:hanging="164"/>
      </w:pPr>
      <w:rPr>
        <w:rFonts w:hint="default"/>
        <w:lang w:val="vi" w:eastAsia="vi" w:bidi="vi"/>
      </w:rPr>
    </w:lvl>
    <w:lvl w:ilvl="8" w:tplc="7478C238">
      <w:numFmt w:val="bullet"/>
      <w:lvlText w:val="•"/>
      <w:lvlJc w:val="left"/>
      <w:pPr>
        <w:ind w:left="3956" w:hanging="164"/>
      </w:pPr>
      <w:rPr>
        <w:rFonts w:hint="default"/>
        <w:lang w:val="vi" w:eastAsia="vi" w:bidi="vi"/>
      </w:rPr>
    </w:lvl>
  </w:abstractNum>
  <w:abstractNum w:abstractNumId="1089" w15:restartNumberingAfterBreak="0">
    <w:nsid w:val="60847984"/>
    <w:multiLevelType w:val="hybridMultilevel"/>
    <w:tmpl w:val="21D65AE8"/>
    <w:lvl w:ilvl="0" w:tplc="D1FEAABC">
      <w:start w:val="2"/>
      <w:numFmt w:val="decimal"/>
      <w:lvlText w:val="%1."/>
      <w:lvlJc w:val="left"/>
      <w:pPr>
        <w:ind w:left="1099" w:hanging="281"/>
        <w:jc w:val="left"/>
      </w:pPr>
      <w:rPr>
        <w:rFonts w:ascii="Times New Roman" w:eastAsia="Times New Roman" w:hAnsi="Times New Roman" w:cs="Times New Roman" w:hint="default"/>
        <w:b/>
        <w:bCs/>
        <w:w w:val="100"/>
        <w:sz w:val="28"/>
        <w:szCs w:val="28"/>
        <w:lang w:val="vi" w:eastAsia="vi" w:bidi="vi"/>
      </w:rPr>
    </w:lvl>
    <w:lvl w:ilvl="1" w:tplc="A002E22A">
      <w:numFmt w:val="bullet"/>
      <w:lvlText w:val="•"/>
      <w:lvlJc w:val="left"/>
      <w:pPr>
        <w:ind w:left="2076" w:hanging="281"/>
      </w:pPr>
      <w:rPr>
        <w:rFonts w:hint="default"/>
        <w:lang w:val="vi" w:eastAsia="vi" w:bidi="vi"/>
      </w:rPr>
    </w:lvl>
    <w:lvl w:ilvl="2" w:tplc="2A72A0B2">
      <w:numFmt w:val="bullet"/>
      <w:lvlText w:val="•"/>
      <w:lvlJc w:val="left"/>
      <w:pPr>
        <w:ind w:left="3053" w:hanging="281"/>
      </w:pPr>
      <w:rPr>
        <w:rFonts w:hint="default"/>
        <w:lang w:val="vi" w:eastAsia="vi" w:bidi="vi"/>
      </w:rPr>
    </w:lvl>
    <w:lvl w:ilvl="3" w:tplc="38ACA790">
      <w:numFmt w:val="bullet"/>
      <w:lvlText w:val="•"/>
      <w:lvlJc w:val="left"/>
      <w:pPr>
        <w:ind w:left="4029" w:hanging="281"/>
      </w:pPr>
      <w:rPr>
        <w:rFonts w:hint="default"/>
        <w:lang w:val="vi" w:eastAsia="vi" w:bidi="vi"/>
      </w:rPr>
    </w:lvl>
    <w:lvl w:ilvl="4" w:tplc="C2663932">
      <w:numFmt w:val="bullet"/>
      <w:lvlText w:val="•"/>
      <w:lvlJc w:val="left"/>
      <w:pPr>
        <w:ind w:left="5006" w:hanging="281"/>
      </w:pPr>
      <w:rPr>
        <w:rFonts w:hint="default"/>
        <w:lang w:val="vi" w:eastAsia="vi" w:bidi="vi"/>
      </w:rPr>
    </w:lvl>
    <w:lvl w:ilvl="5" w:tplc="967A51BE">
      <w:numFmt w:val="bullet"/>
      <w:lvlText w:val="•"/>
      <w:lvlJc w:val="left"/>
      <w:pPr>
        <w:ind w:left="5983" w:hanging="281"/>
      </w:pPr>
      <w:rPr>
        <w:rFonts w:hint="default"/>
        <w:lang w:val="vi" w:eastAsia="vi" w:bidi="vi"/>
      </w:rPr>
    </w:lvl>
    <w:lvl w:ilvl="6" w:tplc="413AA56A">
      <w:numFmt w:val="bullet"/>
      <w:lvlText w:val="•"/>
      <w:lvlJc w:val="left"/>
      <w:pPr>
        <w:ind w:left="6959" w:hanging="281"/>
      </w:pPr>
      <w:rPr>
        <w:rFonts w:hint="default"/>
        <w:lang w:val="vi" w:eastAsia="vi" w:bidi="vi"/>
      </w:rPr>
    </w:lvl>
    <w:lvl w:ilvl="7" w:tplc="556C8380">
      <w:numFmt w:val="bullet"/>
      <w:lvlText w:val="•"/>
      <w:lvlJc w:val="left"/>
      <w:pPr>
        <w:ind w:left="7936" w:hanging="281"/>
      </w:pPr>
      <w:rPr>
        <w:rFonts w:hint="default"/>
        <w:lang w:val="vi" w:eastAsia="vi" w:bidi="vi"/>
      </w:rPr>
    </w:lvl>
    <w:lvl w:ilvl="8" w:tplc="393AF518">
      <w:numFmt w:val="bullet"/>
      <w:lvlText w:val="•"/>
      <w:lvlJc w:val="left"/>
      <w:pPr>
        <w:ind w:left="8913" w:hanging="281"/>
      </w:pPr>
      <w:rPr>
        <w:rFonts w:hint="default"/>
        <w:lang w:val="vi" w:eastAsia="vi" w:bidi="vi"/>
      </w:rPr>
    </w:lvl>
  </w:abstractNum>
  <w:abstractNum w:abstractNumId="1090" w15:restartNumberingAfterBreak="0">
    <w:nsid w:val="609F0810"/>
    <w:multiLevelType w:val="hybridMultilevel"/>
    <w:tmpl w:val="1438F5D0"/>
    <w:lvl w:ilvl="0" w:tplc="E08C0082">
      <w:numFmt w:val="bullet"/>
      <w:lvlText w:val="-"/>
      <w:lvlJc w:val="left"/>
      <w:pPr>
        <w:ind w:left="108" w:hanging="200"/>
      </w:pPr>
      <w:rPr>
        <w:rFonts w:ascii="Times New Roman" w:eastAsia="Times New Roman" w:hAnsi="Times New Roman" w:cs="Times New Roman" w:hint="default"/>
        <w:w w:val="100"/>
        <w:sz w:val="28"/>
        <w:szCs w:val="28"/>
        <w:lang w:val="vi" w:eastAsia="vi" w:bidi="vi"/>
      </w:rPr>
    </w:lvl>
    <w:lvl w:ilvl="1" w:tplc="CF58E02A">
      <w:numFmt w:val="bullet"/>
      <w:lvlText w:val="•"/>
      <w:lvlJc w:val="left"/>
      <w:pPr>
        <w:ind w:left="501" w:hanging="200"/>
      </w:pPr>
      <w:rPr>
        <w:rFonts w:hint="default"/>
        <w:lang w:val="vi" w:eastAsia="vi" w:bidi="vi"/>
      </w:rPr>
    </w:lvl>
    <w:lvl w:ilvl="2" w:tplc="2D4621EE">
      <w:numFmt w:val="bullet"/>
      <w:lvlText w:val="•"/>
      <w:lvlJc w:val="left"/>
      <w:pPr>
        <w:ind w:left="902" w:hanging="200"/>
      </w:pPr>
      <w:rPr>
        <w:rFonts w:hint="default"/>
        <w:lang w:val="vi" w:eastAsia="vi" w:bidi="vi"/>
      </w:rPr>
    </w:lvl>
    <w:lvl w:ilvl="3" w:tplc="0E4CD73E">
      <w:numFmt w:val="bullet"/>
      <w:lvlText w:val="•"/>
      <w:lvlJc w:val="left"/>
      <w:pPr>
        <w:ind w:left="1303" w:hanging="200"/>
      </w:pPr>
      <w:rPr>
        <w:rFonts w:hint="default"/>
        <w:lang w:val="vi" w:eastAsia="vi" w:bidi="vi"/>
      </w:rPr>
    </w:lvl>
    <w:lvl w:ilvl="4" w:tplc="EF38DC5E">
      <w:numFmt w:val="bullet"/>
      <w:lvlText w:val="•"/>
      <w:lvlJc w:val="left"/>
      <w:pPr>
        <w:ind w:left="1704" w:hanging="200"/>
      </w:pPr>
      <w:rPr>
        <w:rFonts w:hint="default"/>
        <w:lang w:val="vi" w:eastAsia="vi" w:bidi="vi"/>
      </w:rPr>
    </w:lvl>
    <w:lvl w:ilvl="5" w:tplc="C59A6170">
      <w:numFmt w:val="bullet"/>
      <w:lvlText w:val="•"/>
      <w:lvlJc w:val="left"/>
      <w:pPr>
        <w:ind w:left="2105" w:hanging="200"/>
      </w:pPr>
      <w:rPr>
        <w:rFonts w:hint="default"/>
        <w:lang w:val="vi" w:eastAsia="vi" w:bidi="vi"/>
      </w:rPr>
    </w:lvl>
    <w:lvl w:ilvl="6" w:tplc="6E2ABD06">
      <w:numFmt w:val="bullet"/>
      <w:lvlText w:val="•"/>
      <w:lvlJc w:val="left"/>
      <w:pPr>
        <w:ind w:left="2506" w:hanging="200"/>
      </w:pPr>
      <w:rPr>
        <w:rFonts w:hint="default"/>
        <w:lang w:val="vi" w:eastAsia="vi" w:bidi="vi"/>
      </w:rPr>
    </w:lvl>
    <w:lvl w:ilvl="7" w:tplc="34BC9F08">
      <w:numFmt w:val="bullet"/>
      <w:lvlText w:val="•"/>
      <w:lvlJc w:val="left"/>
      <w:pPr>
        <w:ind w:left="2907" w:hanging="200"/>
      </w:pPr>
      <w:rPr>
        <w:rFonts w:hint="default"/>
        <w:lang w:val="vi" w:eastAsia="vi" w:bidi="vi"/>
      </w:rPr>
    </w:lvl>
    <w:lvl w:ilvl="8" w:tplc="747C40E4">
      <w:numFmt w:val="bullet"/>
      <w:lvlText w:val="•"/>
      <w:lvlJc w:val="left"/>
      <w:pPr>
        <w:ind w:left="3308" w:hanging="200"/>
      </w:pPr>
      <w:rPr>
        <w:rFonts w:hint="default"/>
        <w:lang w:val="vi" w:eastAsia="vi" w:bidi="vi"/>
      </w:rPr>
    </w:lvl>
  </w:abstractNum>
  <w:abstractNum w:abstractNumId="1091" w15:restartNumberingAfterBreak="0">
    <w:nsid w:val="60AC6654"/>
    <w:multiLevelType w:val="hybridMultilevel"/>
    <w:tmpl w:val="D772CE2C"/>
    <w:lvl w:ilvl="0" w:tplc="21204548">
      <w:start w:val="1"/>
      <w:numFmt w:val="upperRoman"/>
      <w:lvlText w:val="%1."/>
      <w:lvlJc w:val="left"/>
      <w:pPr>
        <w:ind w:left="1068" w:hanging="250"/>
        <w:jc w:val="left"/>
      </w:pPr>
      <w:rPr>
        <w:rFonts w:ascii="Times New Roman" w:eastAsia="Times New Roman" w:hAnsi="Times New Roman" w:cs="Times New Roman" w:hint="default"/>
        <w:b/>
        <w:bCs/>
        <w:spacing w:val="0"/>
        <w:w w:val="100"/>
        <w:sz w:val="28"/>
        <w:szCs w:val="28"/>
        <w:lang w:val="vi" w:eastAsia="vi" w:bidi="vi"/>
      </w:rPr>
    </w:lvl>
    <w:lvl w:ilvl="1" w:tplc="5BB805E8">
      <w:numFmt w:val="bullet"/>
      <w:lvlText w:val="•"/>
      <w:lvlJc w:val="left"/>
      <w:pPr>
        <w:ind w:left="2040" w:hanging="250"/>
      </w:pPr>
      <w:rPr>
        <w:rFonts w:hint="default"/>
        <w:lang w:val="vi" w:eastAsia="vi" w:bidi="vi"/>
      </w:rPr>
    </w:lvl>
    <w:lvl w:ilvl="2" w:tplc="E7928E02">
      <w:numFmt w:val="bullet"/>
      <w:lvlText w:val="•"/>
      <w:lvlJc w:val="left"/>
      <w:pPr>
        <w:ind w:left="3021" w:hanging="250"/>
      </w:pPr>
      <w:rPr>
        <w:rFonts w:hint="default"/>
        <w:lang w:val="vi" w:eastAsia="vi" w:bidi="vi"/>
      </w:rPr>
    </w:lvl>
    <w:lvl w:ilvl="3" w:tplc="6B52A9EC">
      <w:numFmt w:val="bullet"/>
      <w:lvlText w:val="•"/>
      <w:lvlJc w:val="left"/>
      <w:pPr>
        <w:ind w:left="4001" w:hanging="250"/>
      </w:pPr>
      <w:rPr>
        <w:rFonts w:hint="default"/>
        <w:lang w:val="vi" w:eastAsia="vi" w:bidi="vi"/>
      </w:rPr>
    </w:lvl>
    <w:lvl w:ilvl="4" w:tplc="63808BE0">
      <w:numFmt w:val="bullet"/>
      <w:lvlText w:val="•"/>
      <w:lvlJc w:val="left"/>
      <w:pPr>
        <w:ind w:left="4982" w:hanging="250"/>
      </w:pPr>
      <w:rPr>
        <w:rFonts w:hint="default"/>
        <w:lang w:val="vi" w:eastAsia="vi" w:bidi="vi"/>
      </w:rPr>
    </w:lvl>
    <w:lvl w:ilvl="5" w:tplc="BA865F5E">
      <w:numFmt w:val="bullet"/>
      <w:lvlText w:val="•"/>
      <w:lvlJc w:val="left"/>
      <w:pPr>
        <w:ind w:left="5963" w:hanging="250"/>
      </w:pPr>
      <w:rPr>
        <w:rFonts w:hint="default"/>
        <w:lang w:val="vi" w:eastAsia="vi" w:bidi="vi"/>
      </w:rPr>
    </w:lvl>
    <w:lvl w:ilvl="6" w:tplc="F4E6A846">
      <w:numFmt w:val="bullet"/>
      <w:lvlText w:val="•"/>
      <w:lvlJc w:val="left"/>
      <w:pPr>
        <w:ind w:left="6943" w:hanging="250"/>
      </w:pPr>
      <w:rPr>
        <w:rFonts w:hint="default"/>
        <w:lang w:val="vi" w:eastAsia="vi" w:bidi="vi"/>
      </w:rPr>
    </w:lvl>
    <w:lvl w:ilvl="7" w:tplc="35BA9A24">
      <w:numFmt w:val="bullet"/>
      <w:lvlText w:val="•"/>
      <w:lvlJc w:val="left"/>
      <w:pPr>
        <w:ind w:left="7924" w:hanging="250"/>
      </w:pPr>
      <w:rPr>
        <w:rFonts w:hint="default"/>
        <w:lang w:val="vi" w:eastAsia="vi" w:bidi="vi"/>
      </w:rPr>
    </w:lvl>
    <w:lvl w:ilvl="8" w:tplc="CABAD07C">
      <w:numFmt w:val="bullet"/>
      <w:lvlText w:val="•"/>
      <w:lvlJc w:val="left"/>
      <w:pPr>
        <w:ind w:left="8905" w:hanging="250"/>
      </w:pPr>
      <w:rPr>
        <w:rFonts w:hint="default"/>
        <w:lang w:val="vi" w:eastAsia="vi" w:bidi="vi"/>
      </w:rPr>
    </w:lvl>
  </w:abstractNum>
  <w:abstractNum w:abstractNumId="1092" w15:restartNumberingAfterBreak="0">
    <w:nsid w:val="60D056B7"/>
    <w:multiLevelType w:val="hybridMultilevel"/>
    <w:tmpl w:val="E88A9DAA"/>
    <w:lvl w:ilvl="0" w:tplc="2E04C8D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CF2090F2">
      <w:numFmt w:val="bullet"/>
      <w:lvlText w:val="•"/>
      <w:lvlJc w:val="left"/>
      <w:pPr>
        <w:ind w:left="392" w:hanging="164"/>
      </w:pPr>
      <w:rPr>
        <w:rFonts w:hint="default"/>
        <w:lang w:val="vi" w:eastAsia="vi" w:bidi="vi"/>
      </w:rPr>
    </w:lvl>
    <w:lvl w:ilvl="2" w:tplc="2A6CDAC2">
      <w:numFmt w:val="bullet"/>
      <w:lvlText w:val="•"/>
      <w:lvlJc w:val="left"/>
      <w:pPr>
        <w:ind w:left="684" w:hanging="164"/>
      </w:pPr>
      <w:rPr>
        <w:rFonts w:hint="default"/>
        <w:lang w:val="vi" w:eastAsia="vi" w:bidi="vi"/>
      </w:rPr>
    </w:lvl>
    <w:lvl w:ilvl="3" w:tplc="FAFA0CB6">
      <w:numFmt w:val="bullet"/>
      <w:lvlText w:val="•"/>
      <w:lvlJc w:val="left"/>
      <w:pPr>
        <w:ind w:left="977" w:hanging="164"/>
      </w:pPr>
      <w:rPr>
        <w:rFonts w:hint="default"/>
        <w:lang w:val="vi" w:eastAsia="vi" w:bidi="vi"/>
      </w:rPr>
    </w:lvl>
    <w:lvl w:ilvl="4" w:tplc="FA02A29E">
      <w:numFmt w:val="bullet"/>
      <w:lvlText w:val="•"/>
      <w:lvlJc w:val="left"/>
      <w:pPr>
        <w:ind w:left="1269" w:hanging="164"/>
      </w:pPr>
      <w:rPr>
        <w:rFonts w:hint="default"/>
        <w:lang w:val="vi" w:eastAsia="vi" w:bidi="vi"/>
      </w:rPr>
    </w:lvl>
    <w:lvl w:ilvl="5" w:tplc="F1E8D9BC">
      <w:numFmt w:val="bullet"/>
      <w:lvlText w:val="•"/>
      <w:lvlJc w:val="left"/>
      <w:pPr>
        <w:ind w:left="1562" w:hanging="164"/>
      </w:pPr>
      <w:rPr>
        <w:rFonts w:hint="default"/>
        <w:lang w:val="vi" w:eastAsia="vi" w:bidi="vi"/>
      </w:rPr>
    </w:lvl>
    <w:lvl w:ilvl="6" w:tplc="99E09A58">
      <w:numFmt w:val="bullet"/>
      <w:lvlText w:val="•"/>
      <w:lvlJc w:val="left"/>
      <w:pPr>
        <w:ind w:left="1854" w:hanging="164"/>
      </w:pPr>
      <w:rPr>
        <w:rFonts w:hint="default"/>
        <w:lang w:val="vi" w:eastAsia="vi" w:bidi="vi"/>
      </w:rPr>
    </w:lvl>
    <w:lvl w:ilvl="7" w:tplc="A8A6761C">
      <w:numFmt w:val="bullet"/>
      <w:lvlText w:val="•"/>
      <w:lvlJc w:val="left"/>
      <w:pPr>
        <w:ind w:left="2146" w:hanging="164"/>
      </w:pPr>
      <w:rPr>
        <w:rFonts w:hint="default"/>
        <w:lang w:val="vi" w:eastAsia="vi" w:bidi="vi"/>
      </w:rPr>
    </w:lvl>
    <w:lvl w:ilvl="8" w:tplc="876A8D04">
      <w:numFmt w:val="bullet"/>
      <w:lvlText w:val="•"/>
      <w:lvlJc w:val="left"/>
      <w:pPr>
        <w:ind w:left="2439" w:hanging="164"/>
      </w:pPr>
      <w:rPr>
        <w:rFonts w:hint="default"/>
        <w:lang w:val="vi" w:eastAsia="vi" w:bidi="vi"/>
      </w:rPr>
    </w:lvl>
  </w:abstractNum>
  <w:abstractNum w:abstractNumId="1093" w15:restartNumberingAfterBreak="0">
    <w:nsid w:val="60DD56D6"/>
    <w:multiLevelType w:val="hybridMultilevel"/>
    <w:tmpl w:val="29F88036"/>
    <w:lvl w:ilvl="0" w:tplc="1F0684E2">
      <w:numFmt w:val="bullet"/>
      <w:lvlText w:val="-"/>
      <w:lvlJc w:val="left"/>
      <w:pPr>
        <w:ind w:left="106" w:hanging="166"/>
      </w:pPr>
      <w:rPr>
        <w:rFonts w:ascii="Times New Roman" w:eastAsia="Times New Roman" w:hAnsi="Times New Roman" w:cs="Times New Roman" w:hint="default"/>
        <w:w w:val="100"/>
        <w:sz w:val="28"/>
        <w:szCs w:val="28"/>
        <w:lang w:val="vi" w:eastAsia="vi" w:bidi="vi"/>
      </w:rPr>
    </w:lvl>
    <w:lvl w:ilvl="1" w:tplc="6E842B5A">
      <w:numFmt w:val="bullet"/>
      <w:lvlText w:val="•"/>
      <w:lvlJc w:val="left"/>
      <w:pPr>
        <w:ind w:left="405" w:hanging="166"/>
      </w:pPr>
      <w:rPr>
        <w:rFonts w:hint="default"/>
        <w:lang w:val="vi" w:eastAsia="vi" w:bidi="vi"/>
      </w:rPr>
    </w:lvl>
    <w:lvl w:ilvl="2" w:tplc="76F282C4">
      <w:numFmt w:val="bullet"/>
      <w:lvlText w:val="•"/>
      <w:lvlJc w:val="left"/>
      <w:pPr>
        <w:ind w:left="711" w:hanging="166"/>
      </w:pPr>
      <w:rPr>
        <w:rFonts w:hint="default"/>
        <w:lang w:val="vi" w:eastAsia="vi" w:bidi="vi"/>
      </w:rPr>
    </w:lvl>
    <w:lvl w:ilvl="3" w:tplc="1F5A0C1A">
      <w:numFmt w:val="bullet"/>
      <w:lvlText w:val="•"/>
      <w:lvlJc w:val="left"/>
      <w:pPr>
        <w:ind w:left="1016" w:hanging="166"/>
      </w:pPr>
      <w:rPr>
        <w:rFonts w:hint="default"/>
        <w:lang w:val="vi" w:eastAsia="vi" w:bidi="vi"/>
      </w:rPr>
    </w:lvl>
    <w:lvl w:ilvl="4" w:tplc="B5EA7112">
      <w:numFmt w:val="bullet"/>
      <w:lvlText w:val="•"/>
      <w:lvlJc w:val="left"/>
      <w:pPr>
        <w:ind w:left="1322" w:hanging="166"/>
      </w:pPr>
      <w:rPr>
        <w:rFonts w:hint="default"/>
        <w:lang w:val="vi" w:eastAsia="vi" w:bidi="vi"/>
      </w:rPr>
    </w:lvl>
    <w:lvl w:ilvl="5" w:tplc="260E3C00">
      <w:numFmt w:val="bullet"/>
      <w:lvlText w:val="•"/>
      <w:lvlJc w:val="left"/>
      <w:pPr>
        <w:ind w:left="1627" w:hanging="166"/>
      </w:pPr>
      <w:rPr>
        <w:rFonts w:hint="default"/>
        <w:lang w:val="vi" w:eastAsia="vi" w:bidi="vi"/>
      </w:rPr>
    </w:lvl>
    <w:lvl w:ilvl="6" w:tplc="3604937C">
      <w:numFmt w:val="bullet"/>
      <w:lvlText w:val="•"/>
      <w:lvlJc w:val="left"/>
      <w:pPr>
        <w:ind w:left="1933" w:hanging="166"/>
      </w:pPr>
      <w:rPr>
        <w:rFonts w:hint="default"/>
        <w:lang w:val="vi" w:eastAsia="vi" w:bidi="vi"/>
      </w:rPr>
    </w:lvl>
    <w:lvl w:ilvl="7" w:tplc="80722CE2">
      <w:numFmt w:val="bullet"/>
      <w:lvlText w:val="•"/>
      <w:lvlJc w:val="left"/>
      <w:pPr>
        <w:ind w:left="2238" w:hanging="166"/>
      </w:pPr>
      <w:rPr>
        <w:rFonts w:hint="default"/>
        <w:lang w:val="vi" w:eastAsia="vi" w:bidi="vi"/>
      </w:rPr>
    </w:lvl>
    <w:lvl w:ilvl="8" w:tplc="498ABF06">
      <w:numFmt w:val="bullet"/>
      <w:lvlText w:val="•"/>
      <w:lvlJc w:val="left"/>
      <w:pPr>
        <w:ind w:left="2544" w:hanging="166"/>
      </w:pPr>
      <w:rPr>
        <w:rFonts w:hint="default"/>
        <w:lang w:val="vi" w:eastAsia="vi" w:bidi="vi"/>
      </w:rPr>
    </w:lvl>
  </w:abstractNum>
  <w:abstractNum w:abstractNumId="1094" w15:restartNumberingAfterBreak="0">
    <w:nsid w:val="60DF2132"/>
    <w:multiLevelType w:val="hybridMultilevel"/>
    <w:tmpl w:val="66A645DC"/>
    <w:lvl w:ilvl="0" w:tplc="6E728180">
      <w:numFmt w:val="bullet"/>
      <w:lvlText w:val="-"/>
      <w:lvlJc w:val="left"/>
      <w:pPr>
        <w:ind w:left="3711" w:hanging="164"/>
      </w:pPr>
      <w:rPr>
        <w:rFonts w:ascii="Times New Roman" w:eastAsia="Times New Roman" w:hAnsi="Times New Roman" w:cs="Times New Roman" w:hint="default"/>
        <w:w w:val="100"/>
        <w:sz w:val="28"/>
        <w:szCs w:val="28"/>
        <w:lang w:val="vi" w:eastAsia="vi" w:bidi="vi"/>
      </w:rPr>
    </w:lvl>
    <w:lvl w:ilvl="1" w:tplc="8ED86214">
      <w:numFmt w:val="bullet"/>
      <w:lvlText w:val="•"/>
      <w:lvlJc w:val="left"/>
      <w:pPr>
        <w:ind w:left="4434" w:hanging="164"/>
      </w:pPr>
      <w:rPr>
        <w:rFonts w:hint="default"/>
        <w:lang w:val="vi" w:eastAsia="vi" w:bidi="vi"/>
      </w:rPr>
    </w:lvl>
    <w:lvl w:ilvl="2" w:tplc="0E8A2036">
      <w:numFmt w:val="bullet"/>
      <w:lvlText w:val="•"/>
      <w:lvlJc w:val="left"/>
      <w:pPr>
        <w:ind w:left="5149" w:hanging="164"/>
      </w:pPr>
      <w:rPr>
        <w:rFonts w:hint="default"/>
        <w:lang w:val="vi" w:eastAsia="vi" w:bidi="vi"/>
      </w:rPr>
    </w:lvl>
    <w:lvl w:ilvl="3" w:tplc="12F49A8A">
      <w:numFmt w:val="bullet"/>
      <w:lvlText w:val="•"/>
      <w:lvlJc w:val="left"/>
      <w:pPr>
        <w:ind w:left="5863" w:hanging="164"/>
      </w:pPr>
      <w:rPr>
        <w:rFonts w:hint="default"/>
        <w:lang w:val="vi" w:eastAsia="vi" w:bidi="vi"/>
      </w:rPr>
    </w:lvl>
    <w:lvl w:ilvl="4" w:tplc="0E8C748C">
      <w:numFmt w:val="bullet"/>
      <w:lvlText w:val="•"/>
      <w:lvlJc w:val="left"/>
      <w:pPr>
        <w:ind w:left="6578" w:hanging="164"/>
      </w:pPr>
      <w:rPr>
        <w:rFonts w:hint="default"/>
        <w:lang w:val="vi" w:eastAsia="vi" w:bidi="vi"/>
      </w:rPr>
    </w:lvl>
    <w:lvl w:ilvl="5" w:tplc="B3F08458">
      <w:numFmt w:val="bullet"/>
      <w:lvlText w:val="•"/>
      <w:lvlJc w:val="left"/>
      <w:pPr>
        <w:ind w:left="7293" w:hanging="164"/>
      </w:pPr>
      <w:rPr>
        <w:rFonts w:hint="default"/>
        <w:lang w:val="vi" w:eastAsia="vi" w:bidi="vi"/>
      </w:rPr>
    </w:lvl>
    <w:lvl w:ilvl="6" w:tplc="BADE8C32">
      <w:numFmt w:val="bullet"/>
      <w:lvlText w:val="•"/>
      <w:lvlJc w:val="left"/>
      <w:pPr>
        <w:ind w:left="8007" w:hanging="164"/>
      </w:pPr>
      <w:rPr>
        <w:rFonts w:hint="default"/>
        <w:lang w:val="vi" w:eastAsia="vi" w:bidi="vi"/>
      </w:rPr>
    </w:lvl>
    <w:lvl w:ilvl="7" w:tplc="CCC8B18A">
      <w:numFmt w:val="bullet"/>
      <w:lvlText w:val="•"/>
      <w:lvlJc w:val="left"/>
      <w:pPr>
        <w:ind w:left="8722" w:hanging="164"/>
      </w:pPr>
      <w:rPr>
        <w:rFonts w:hint="default"/>
        <w:lang w:val="vi" w:eastAsia="vi" w:bidi="vi"/>
      </w:rPr>
    </w:lvl>
    <w:lvl w:ilvl="8" w:tplc="AD320A4E">
      <w:numFmt w:val="bullet"/>
      <w:lvlText w:val="•"/>
      <w:lvlJc w:val="left"/>
      <w:pPr>
        <w:ind w:left="9437" w:hanging="164"/>
      </w:pPr>
      <w:rPr>
        <w:rFonts w:hint="default"/>
        <w:lang w:val="vi" w:eastAsia="vi" w:bidi="vi"/>
      </w:rPr>
    </w:lvl>
  </w:abstractNum>
  <w:abstractNum w:abstractNumId="1095" w15:restartNumberingAfterBreak="0">
    <w:nsid w:val="60F72FB5"/>
    <w:multiLevelType w:val="hybridMultilevel"/>
    <w:tmpl w:val="BCC0C680"/>
    <w:lvl w:ilvl="0" w:tplc="A6581380">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607E1D16">
      <w:numFmt w:val="bullet"/>
      <w:lvlText w:val="•"/>
      <w:lvlJc w:val="left"/>
      <w:pPr>
        <w:ind w:left="1500" w:hanging="213"/>
      </w:pPr>
      <w:rPr>
        <w:rFonts w:hint="default"/>
        <w:lang w:val="vi" w:eastAsia="vi" w:bidi="vi"/>
      </w:rPr>
    </w:lvl>
    <w:lvl w:ilvl="2" w:tplc="5510D5C2">
      <w:numFmt w:val="bullet"/>
      <w:lvlText w:val="•"/>
      <w:lvlJc w:val="left"/>
      <w:pPr>
        <w:ind w:left="2541" w:hanging="213"/>
      </w:pPr>
      <w:rPr>
        <w:rFonts w:hint="default"/>
        <w:lang w:val="vi" w:eastAsia="vi" w:bidi="vi"/>
      </w:rPr>
    </w:lvl>
    <w:lvl w:ilvl="3" w:tplc="0114B8C6">
      <w:numFmt w:val="bullet"/>
      <w:lvlText w:val="•"/>
      <w:lvlJc w:val="left"/>
      <w:pPr>
        <w:ind w:left="3581" w:hanging="213"/>
      </w:pPr>
      <w:rPr>
        <w:rFonts w:hint="default"/>
        <w:lang w:val="vi" w:eastAsia="vi" w:bidi="vi"/>
      </w:rPr>
    </w:lvl>
    <w:lvl w:ilvl="4" w:tplc="34E6ACF4">
      <w:numFmt w:val="bullet"/>
      <w:lvlText w:val="•"/>
      <w:lvlJc w:val="left"/>
      <w:pPr>
        <w:ind w:left="4622" w:hanging="213"/>
      </w:pPr>
      <w:rPr>
        <w:rFonts w:hint="default"/>
        <w:lang w:val="vi" w:eastAsia="vi" w:bidi="vi"/>
      </w:rPr>
    </w:lvl>
    <w:lvl w:ilvl="5" w:tplc="B138641A">
      <w:numFmt w:val="bullet"/>
      <w:lvlText w:val="•"/>
      <w:lvlJc w:val="left"/>
      <w:pPr>
        <w:ind w:left="5663" w:hanging="213"/>
      </w:pPr>
      <w:rPr>
        <w:rFonts w:hint="default"/>
        <w:lang w:val="vi" w:eastAsia="vi" w:bidi="vi"/>
      </w:rPr>
    </w:lvl>
    <w:lvl w:ilvl="6" w:tplc="A9C2096A">
      <w:numFmt w:val="bullet"/>
      <w:lvlText w:val="•"/>
      <w:lvlJc w:val="left"/>
      <w:pPr>
        <w:ind w:left="6703" w:hanging="213"/>
      </w:pPr>
      <w:rPr>
        <w:rFonts w:hint="default"/>
        <w:lang w:val="vi" w:eastAsia="vi" w:bidi="vi"/>
      </w:rPr>
    </w:lvl>
    <w:lvl w:ilvl="7" w:tplc="699033FE">
      <w:numFmt w:val="bullet"/>
      <w:lvlText w:val="•"/>
      <w:lvlJc w:val="left"/>
      <w:pPr>
        <w:ind w:left="7744" w:hanging="213"/>
      </w:pPr>
      <w:rPr>
        <w:rFonts w:hint="default"/>
        <w:lang w:val="vi" w:eastAsia="vi" w:bidi="vi"/>
      </w:rPr>
    </w:lvl>
    <w:lvl w:ilvl="8" w:tplc="1DB87022">
      <w:numFmt w:val="bullet"/>
      <w:lvlText w:val="•"/>
      <w:lvlJc w:val="left"/>
      <w:pPr>
        <w:ind w:left="8785" w:hanging="213"/>
      </w:pPr>
      <w:rPr>
        <w:rFonts w:hint="default"/>
        <w:lang w:val="vi" w:eastAsia="vi" w:bidi="vi"/>
      </w:rPr>
    </w:lvl>
  </w:abstractNum>
  <w:abstractNum w:abstractNumId="1096" w15:restartNumberingAfterBreak="0">
    <w:nsid w:val="610F40F4"/>
    <w:multiLevelType w:val="hybridMultilevel"/>
    <w:tmpl w:val="FF40DFDE"/>
    <w:lvl w:ilvl="0" w:tplc="C88E64D6">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EB6C2C18">
      <w:numFmt w:val="bullet"/>
      <w:lvlText w:val="•"/>
      <w:lvlJc w:val="left"/>
      <w:pPr>
        <w:ind w:left="243" w:hanging="164"/>
      </w:pPr>
      <w:rPr>
        <w:rFonts w:hint="default"/>
        <w:lang w:val="vi" w:eastAsia="vi" w:bidi="vi"/>
      </w:rPr>
    </w:lvl>
    <w:lvl w:ilvl="2" w:tplc="FDDEB212">
      <w:numFmt w:val="bullet"/>
      <w:lvlText w:val="•"/>
      <w:lvlJc w:val="left"/>
      <w:pPr>
        <w:ind w:left="386" w:hanging="164"/>
      </w:pPr>
      <w:rPr>
        <w:rFonts w:hint="default"/>
        <w:lang w:val="vi" w:eastAsia="vi" w:bidi="vi"/>
      </w:rPr>
    </w:lvl>
    <w:lvl w:ilvl="3" w:tplc="EE827950">
      <w:numFmt w:val="bullet"/>
      <w:lvlText w:val="•"/>
      <w:lvlJc w:val="left"/>
      <w:pPr>
        <w:ind w:left="529" w:hanging="164"/>
      </w:pPr>
      <w:rPr>
        <w:rFonts w:hint="default"/>
        <w:lang w:val="vi" w:eastAsia="vi" w:bidi="vi"/>
      </w:rPr>
    </w:lvl>
    <w:lvl w:ilvl="4" w:tplc="8B189440">
      <w:numFmt w:val="bullet"/>
      <w:lvlText w:val="•"/>
      <w:lvlJc w:val="left"/>
      <w:pPr>
        <w:ind w:left="672" w:hanging="164"/>
      </w:pPr>
      <w:rPr>
        <w:rFonts w:hint="default"/>
        <w:lang w:val="vi" w:eastAsia="vi" w:bidi="vi"/>
      </w:rPr>
    </w:lvl>
    <w:lvl w:ilvl="5" w:tplc="CADE30D8">
      <w:numFmt w:val="bullet"/>
      <w:lvlText w:val="•"/>
      <w:lvlJc w:val="left"/>
      <w:pPr>
        <w:ind w:left="815" w:hanging="164"/>
      </w:pPr>
      <w:rPr>
        <w:rFonts w:hint="default"/>
        <w:lang w:val="vi" w:eastAsia="vi" w:bidi="vi"/>
      </w:rPr>
    </w:lvl>
    <w:lvl w:ilvl="6" w:tplc="39C6F15A">
      <w:numFmt w:val="bullet"/>
      <w:lvlText w:val="•"/>
      <w:lvlJc w:val="left"/>
      <w:pPr>
        <w:ind w:left="958" w:hanging="164"/>
      </w:pPr>
      <w:rPr>
        <w:rFonts w:hint="default"/>
        <w:lang w:val="vi" w:eastAsia="vi" w:bidi="vi"/>
      </w:rPr>
    </w:lvl>
    <w:lvl w:ilvl="7" w:tplc="90929BFC">
      <w:numFmt w:val="bullet"/>
      <w:lvlText w:val="•"/>
      <w:lvlJc w:val="left"/>
      <w:pPr>
        <w:ind w:left="1101" w:hanging="164"/>
      </w:pPr>
      <w:rPr>
        <w:rFonts w:hint="default"/>
        <w:lang w:val="vi" w:eastAsia="vi" w:bidi="vi"/>
      </w:rPr>
    </w:lvl>
    <w:lvl w:ilvl="8" w:tplc="C410191E">
      <w:numFmt w:val="bullet"/>
      <w:lvlText w:val="•"/>
      <w:lvlJc w:val="left"/>
      <w:pPr>
        <w:ind w:left="1244" w:hanging="164"/>
      </w:pPr>
      <w:rPr>
        <w:rFonts w:hint="default"/>
        <w:lang w:val="vi" w:eastAsia="vi" w:bidi="vi"/>
      </w:rPr>
    </w:lvl>
  </w:abstractNum>
  <w:abstractNum w:abstractNumId="1097" w15:restartNumberingAfterBreak="0">
    <w:nsid w:val="611D6E7F"/>
    <w:multiLevelType w:val="hybridMultilevel"/>
    <w:tmpl w:val="794E1C10"/>
    <w:lvl w:ilvl="0" w:tplc="1C22C9D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30E08F4A">
      <w:numFmt w:val="bullet"/>
      <w:lvlText w:val="•"/>
      <w:lvlJc w:val="left"/>
      <w:pPr>
        <w:ind w:left="472" w:hanging="164"/>
      </w:pPr>
      <w:rPr>
        <w:rFonts w:hint="default"/>
        <w:lang w:val="vi" w:eastAsia="vi" w:bidi="vi"/>
      </w:rPr>
    </w:lvl>
    <w:lvl w:ilvl="2" w:tplc="AC3C0F0C">
      <w:numFmt w:val="bullet"/>
      <w:lvlText w:val="•"/>
      <w:lvlJc w:val="left"/>
      <w:pPr>
        <w:ind w:left="844" w:hanging="164"/>
      </w:pPr>
      <w:rPr>
        <w:rFonts w:hint="default"/>
        <w:lang w:val="vi" w:eastAsia="vi" w:bidi="vi"/>
      </w:rPr>
    </w:lvl>
    <w:lvl w:ilvl="3" w:tplc="BED20624">
      <w:numFmt w:val="bullet"/>
      <w:lvlText w:val="•"/>
      <w:lvlJc w:val="left"/>
      <w:pPr>
        <w:ind w:left="1217" w:hanging="164"/>
      </w:pPr>
      <w:rPr>
        <w:rFonts w:hint="default"/>
        <w:lang w:val="vi" w:eastAsia="vi" w:bidi="vi"/>
      </w:rPr>
    </w:lvl>
    <w:lvl w:ilvl="4" w:tplc="E0687A8A">
      <w:numFmt w:val="bullet"/>
      <w:lvlText w:val="•"/>
      <w:lvlJc w:val="left"/>
      <w:pPr>
        <w:ind w:left="1589" w:hanging="164"/>
      </w:pPr>
      <w:rPr>
        <w:rFonts w:hint="default"/>
        <w:lang w:val="vi" w:eastAsia="vi" w:bidi="vi"/>
      </w:rPr>
    </w:lvl>
    <w:lvl w:ilvl="5" w:tplc="763C8088">
      <w:numFmt w:val="bullet"/>
      <w:lvlText w:val="•"/>
      <w:lvlJc w:val="left"/>
      <w:pPr>
        <w:ind w:left="1962" w:hanging="164"/>
      </w:pPr>
      <w:rPr>
        <w:rFonts w:hint="default"/>
        <w:lang w:val="vi" w:eastAsia="vi" w:bidi="vi"/>
      </w:rPr>
    </w:lvl>
    <w:lvl w:ilvl="6" w:tplc="3F70F67E">
      <w:numFmt w:val="bullet"/>
      <w:lvlText w:val="•"/>
      <w:lvlJc w:val="left"/>
      <w:pPr>
        <w:ind w:left="2334" w:hanging="164"/>
      </w:pPr>
      <w:rPr>
        <w:rFonts w:hint="default"/>
        <w:lang w:val="vi" w:eastAsia="vi" w:bidi="vi"/>
      </w:rPr>
    </w:lvl>
    <w:lvl w:ilvl="7" w:tplc="C91CB848">
      <w:numFmt w:val="bullet"/>
      <w:lvlText w:val="•"/>
      <w:lvlJc w:val="left"/>
      <w:pPr>
        <w:ind w:left="2706" w:hanging="164"/>
      </w:pPr>
      <w:rPr>
        <w:rFonts w:hint="default"/>
        <w:lang w:val="vi" w:eastAsia="vi" w:bidi="vi"/>
      </w:rPr>
    </w:lvl>
    <w:lvl w:ilvl="8" w:tplc="4552C118">
      <w:numFmt w:val="bullet"/>
      <w:lvlText w:val="•"/>
      <w:lvlJc w:val="left"/>
      <w:pPr>
        <w:ind w:left="3079" w:hanging="164"/>
      </w:pPr>
      <w:rPr>
        <w:rFonts w:hint="default"/>
        <w:lang w:val="vi" w:eastAsia="vi" w:bidi="vi"/>
      </w:rPr>
    </w:lvl>
  </w:abstractNum>
  <w:abstractNum w:abstractNumId="1098" w15:restartNumberingAfterBreak="0">
    <w:nsid w:val="612047CF"/>
    <w:multiLevelType w:val="hybridMultilevel"/>
    <w:tmpl w:val="087E456C"/>
    <w:lvl w:ilvl="0" w:tplc="955A0BC8">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72F47986">
      <w:numFmt w:val="bullet"/>
      <w:lvlText w:val="•"/>
      <w:lvlJc w:val="left"/>
      <w:pPr>
        <w:ind w:left="691" w:hanging="164"/>
      </w:pPr>
      <w:rPr>
        <w:rFonts w:hint="default"/>
        <w:lang w:val="vi" w:eastAsia="vi" w:bidi="vi"/>
      </w:rPr>
    </w:lvl>
    <w:lvl w:ilvl="2" w:tplc="A63253B4">
      <w:numFmt w:val="bullet"/>
      <w:lvlText w:val="•"/>
      <w:lvlJc w:val="left"/>
      <w:pPr>
        <w:ind w:left="1202" w:hanging="164"/>
      </w:pPr>
      <w:rPr>
        <w:rFonts w:hint="default"/>
        <w:lang w:val="vi" w:eastAsia="vi" w:bidi="vi"/>
      </w:rPr>
    </w:lvl>
    <w:lvl w:ilvl="3" w:tplc="A000A758">
      <w:numFmt w:val="bullet"/>
      <w:lvlText w:val="•"/>
      <w:lvlJc w:val="left"/>
      <w:pPr>
        <w:ind w:left="1713" w:hanging="164"/>
      </w:pPr>
      <w:rPr>
        <w:rFonts w:hint="default"/>
        <w:lang w:val="vi" w:eastAsia="vi" w:bidi="vi"/>
      </w:rPr>
    </w:lvl>
    <w:lvl w:ilvl="4" w:tplc="55C02EC0">
      <w:numFmt w:val="bullet"/>
      <w:lvlText w:val="•"/>
      <w:lvlJc w:val="left"/>
      <w:pPr>
        <w:ind w:left="2224" w:hanging="164"/>
      </w:pPr>
      <w:rPr>
        <w:rFonts w:hint="default"/>
        <w:lang w:val="vi" w:eastAsia="vi" w:bidi="vi"/>
      </w:rPr>
    </w:lvl>
    <w:lvl w:ilvl="5" w:tplc="C8888226">
      <w:numFmt w:val="bullet"/>
      <w:lvlText w:val="•"/>
      <w:lvlJc w:val="left"/>
      <w:pPr>
        <w:ind w:left="2735" w:hanging="164"/>
      </w:pPr>
      <w:rPr>
        <w:rFonts w:hint="default"/>
        <w:lang w:val="vi" w:eastAsia="vi" w:bidi="vi"/>
      </w:rPr>
    </w:lvl>
    <w:lvl w:ilvl="6" w:tplc="72664438">
      <w:numFmt w:val="bullet"/>
      <w:lvlText w:val="•"/>
      <w:lvlJc w:val="left"/>
      <w:pPr>
        <w:ind w:left="3246" w:hanging="164"/>
      </w:pPr>
      <w:rPr>
        <w:rFonts w:hint="default"/>
        <w:lang w:val="vi" w:eastAsia="vi" w:bidi="vi"/>
      </w:rPr>
    </w:lvl>
    <w:lvl w:ilvl="7" w:tplc="924E2ABC">
      <w:numFmt w:val="bullet"/>
      <w:lvlText w:val="•"/>
      <w:lvlJc w:val="left"/>
      <w:pPr>
        <w:ind w:left="3757" w:hanging="164"/>
      </w:pPr>
      <w:rPr>
        <w:rFonts w:hint="default"/>
        <w:lang w:val="vi" w:eastAsia="vi" w:bidi="vi"/>
      </w:rPr>
    </w:lvl>
    <w:lvl w:ilvl="8" w:tplc="BBE01CB6">
      <w:numFmt w:val="bullet"/>
      <w:lvlText w:val="•"/>
      <w:lvlJc w:val="left"/>
      <w:pPr>
        <w:ind w:left="4268" w:hanging="164"/>
      </w:pPr>
      <w:rPr>
        <w:rFonts w:hint="default"/>
        <w:lang w:val="vi" w:eastAsia="vi" w:bidi="vi"/>
      </w:rPr>
    </w:lvl>
  </w:abstractNum>
  <w:abstractNum w:abstractNumId="1099" w15:restartNumberingAfterBreak="0">
    <w:nsid w:val="613F00CB"/>
    <w:multiLevelType w:val="hybridMultilevel"/>
    <w:tmpl w:val="18C801EC"/>
    <w:lvl w:ilvl="0" w:tplc="3DAAF710">
      <w:start w:val="2"/>
      <w:numFmt w:val="decimal"/>
      <w:lvlText w:val="%1."/>
      <w:lvlJc w:val="left"/>
      <w:pPr>
        <w:ind w:left="532" w:hanging="281"/>
        <w:jc w:val="left"/>
      </w:pPr>
      <w:rPr>
        <w:rFonts w:ascii="Times New Roman" w:eastAsia="Times New Roman" w:hAnsi="Times New Roman" w:cs="Times New Roman" w:hint="default"/>
        <w:b/>
        <w:bCs/>
        <w:w w:val="100"/>
        <w:sz w:val="28"/>
        <w:szCs w:val="28"/>
        <w:lang w:val="vi" w:eastAsia="vi" w:bidi="vi"/>
      </w:rPr>
    </w:lvl>
    <w:lvl w:ilvl="1" w:tplc="B1A821C0">
      <w:numFmt w:val="bullet"/>
      <w:lvlText w:val="•"/>
      <w:lvlJc w:val="left"/>
      <w:pPr>
        <w:ind w:left="1572" w:hanging="281"/>
      </w:pPr>
      <w:rPr>
        <w:rFonts w:hint="default"/>
        <w:lang w:val="vi" w:eastAsia="vi" w:bidi="vi"/>
      </w:rPr>
    </w:lvl>
    <w:lvl w:ilvl="2" w:tplc="3BB86E50">
      <w:numFmt w:val="bullet"/>
      <w:lvlText w:val="•"/>
      <w:lvlJc w:val="left"/>
      <w:pPr>
        <w:ind w:left="2605" w:hanging="281"/>
      </w:pPr>
      <w:rPr>
        <w:rFonts w:hint="default"/>
        <w:lang w:val="vi" w:eastAsia="vi" w:bidi="vi"/>
      </w:rPr>
    </w:lvl>
    <w:lvl w:ilvl="3" w:tplc="73A4EF7E">
      <w:numFmt w:val="bullet"/>
      <w:lvlText w:val="•"/>
      <w:lvlJc w:val="left"/>
      <w:pPr>
        <w:ind w:left="3637" w:hanging="281"/>
      </w:pPr>
      <w:rPr>
        <w:rFonts w:hint="default"/>
        <w:lang w:val="vi" w:eastAsia="vi" w:bidi="vi"/>
      </w:rPr>
    </w:lvl>
    <w:lvl w:ilvl="4" w:tplc="6CA466B0">
      <w:numFmt w:val="bullet"/>
      <w:lvlText w:val="•"/>
      <w:lvlJc w:val="left"/>
      <w:pPr>
        <w:ind w:left="4670" w:hanging="281"/>
      </w:pPr>
      <w:rPr>
        <w:rFonts w:hint="default"/>
        <w:lang w:val="vi" w:eastAsia="vi" w:bidi="vi"/>
      </w:rPr>
    </w:lvl>
    <w:lvl w:ilvl="5" w:tplc="CC30D23A">
      <w:numFmt w:val="bullet"/>
      <w:lvlText w:val="•"/>
      <w:lvlJc w:val="left"/>
      <w:pPr>
        <w:ind w:left="5703" w:hanging="281"/>
      </w:pPr>
      <w:rPr>
        <w:rFonts w:hint="default"/>
        <w:lang w:val="vi" w:eastAsia="vi" w:bidi="vi"/>
      </w:rPr>
    </w:lvl>
    <w:lvl w:ilvl="6" w:tplc="AA342F92">
      <w:numFmt w:val="bullet"/>
      <w:lvlText w:val="•"/>
      <w:lvlJc w:val="left"/>
      <w:pPr>
        <w:ind w:left="6735" w:hanging="281"/>
      </w:pPr>
      <w:rPr>
        <w:rFonts w:hint="default"/>
        <w:lang w:val="vi" w:eastAsia="vi" w:bidi="vi"/>
      </w:rPr>
    </w:lvl>
    <w:lvl w:ilvl="7" w:tplc="4AD069A2">
      <w:numFmt w:val="bullet"/>
      <w:lvlText w:val="•"/>
      <w:lvlJc w:val="left"/>
      <w:pPr>
        <w:ind w:left="7768" w:hanging="281"/>
      </w:pPr>
      <w:rPr>
        <w:rFonts w:hint="default"/>
        <w:lang w:val="vi" w:eastAsia="vi" w:bidi="vi"/>
      </w:rPr>
    </w:lvl>
    <w:lvl w:ilvl="8" w:tplc="DD1E59A6">
      <w:numFmt w:val="bullet"/>
      <w:lvlText w:val="•"/>
      <w:lvlJc w:val="left"/>
      <w:pPr>
        <w:ind w:left="8801" w:hanging="281"/>
      </w:pPr>
      <w:rPr>
        <w:rFonts w:hint="default"/>
        <w:lang w:val="vi" w:eastAsia="vi" w:bidi="vi"/>
      </w:rPr>
    </w:lvl>
  </w:abstractNum>
  <w:abstractNum w:abstractNumId="1100" w15:restartNumberingAfterBreak="0">
    <w:nsid w:val="614301D4"/>
    <w:multiLevelType w:val="hybridMultilevel"/>
    <w:tmpl w:val="87FC3D7C"/>
    <w:lvl w:ilvl="0" w:tplc="425E5F5A">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665C48C8">
      <w:numFmt w:val="bullet"/>
      <w:lvlText w:val="•"/>
      <w:lvlJc w:val="left"/>
      <w:pPr>
        <w:ind w:left="1500" w:hanging="213"/>
      </w:pPr>
      <w:rPr>
        <w:rFonts w:hint="default"/>
        <w:lang w:val="vi" w:eastAsia="vi" w:bidi="vi"/>
      </w:rPr>
    </w:lvl>
    <w:lvl w:ilvl="2" w:tplc="7C9259D0">
      <w:numFmt w:val="bullet"/>
      <w:lvlText w:val="•"/>
      <w:lvlJc w:val="left"/>
      <w:pPr>
        <w:ind w:left="2541" w:hanging="213"/>
      </w:pPr>
      <w:rPr>
        <w:rFonts w:hint="default"/>
        <w:lang w:val="vi" w:eastAsia="vi" w:bidi="vi"/>
      </w:rPr>
    </w:lvl>
    <w:lvl w:ilvl="3" w:tplc="1B98DBD2">
      <w:numFmt w:val="bullet"/>
      <w:lvlText w:val="•"/>
      <w:lvlJc w:val="left"/>
      <w:pPr>
        <w:ind w:left="3581" w:hanging="213"/>
      </w:pPr>
      <w:rPr>
        <w:rFonts w:hint="default"/>
        <w:lang w:val="vi" w:eastAsia="vi" w:bidi="vi"/>
      </w:rPr>
    </w:lvl>
    <w:lvl w:ilvl="4" w:tplc="BA7A8744">
      <w:numFmt w:val="bullet"/>
      <w:lvlText w:val="•"/>
      <w:lvlJc w:val="left"/>
      <w:pPr>
        <w:ind w:left="4622" w:hanging="213"/>
      </w:pPr>
      <w:rPr>
        <w:rFonts w:hint="default"/>
        <w:lang w:val="vi" w:eastAsia="vi" w:bidi="vi"/>
      </w:rPr>
    </w:lvl>
    <w:lvl w:ilvl="5" w:tplc="D3E46CDA">
      <w:numFmt w:val="bullet"/>
      <w:lvlText w:val="•"/>
      <w:lvlJc w:val="left"/>
      <w:pPr>
        <w:ind w:left="5663" w:hanging="213"/>
      </w:pPr>
      <w:rPr>
        <w:rFonts w:hint="default"/>
        <w:lang w:val="vi" w:eastAsia="vi" w:bidi="vi"/>
      </w:rPr>
    </w:lvl>
    <w:lvl w:ilvl="6" w:tplc="5E381FF2">
      <w:numFmt w:val="bullet"/>
      <w:lvlText w:val="•"/>
      <w:lvlJc w:val="left"/>
      <w:pPr>
        <w:ind w:left="6703" w:hanging="213"/>
      </w:pPr>
      <w:rPr>
        <w:rFonts w:hint="default"/>
        <w:lang w:val="vi" w:eastAsia="vi" w:bidi="vi"/>
      </w:rPr>
    </w:lvl>
    <w:lvl w:ilvl="7" w:tplc="E89E9064">
      <w:numFmt w:val="bullet"/>
      <w:lvlText w:val="•"/>
      <w:lvlJc w:val="left"/>
      <w:pPr>
        <w:ind w:left="7744" w:hanging="213"/>
      </w:pPr>
      <w:rPr>
        <w:rFonts w:hint="default"/>
        <w:lang w:val="vi" w:eastAsia="vi" w:bidi="vi"/>
      </w:rPr>
    </w:lvl>
    <w:lvl w:ilvl="8" w:tplc="F0C44228">
      <w:numFmt w:val="bullet"/>
      <w:lvlText w:val="•"/>
      <w:lvlJc w:val="left"/>
      <w:pPr>
        <w:ind w:left="8785" w:hanging="213"/>
      </w:pPr>
      <w:rPr>
        <w:rFonts w:hint="default"/>
        <w:lang w:val="vi" w:eastAsia="vi" w:bidi="vi"/>
      </w:rPr>
    </w:lvl>
  </w:abstractNum>
  <w:abstractNum w:abstractNumId="1101" w15:restartNumberingAfterBreak="0">
    <w:nsid w:val="61612488"/>
    <w:multiLevelType w:val="hybridMultilevel"/>
    <w:tmpl w:val="722A2506"/>
    <w:lvl w:ilvl="0" w:tplc="CDAAA310">
      <w:start w:val="2"/>
      <w:numFmt w:val="decimal"/>
      <w:lvlText w:val="%1."/>
      <w:lvlJc w:val="left"/>
      <w:pPr>
        <w:ind w:left="1099" w:hanging="281"/>
        <w:jc w:val="right"/>
      </w:pPr>
      <w:rPr>
        <w:rFonts w:ascii="Times New Roman" w:eastAsia="Times New Roman" w:hAnsi="Times New Roman" w:cs="Times New Roman" w:hint="default"/>
        <w:b/>
        <w:bCs/>
        <w:w w:val="100"/>
        <w:sz w:val="28"/>
        <w:szCs w:val="28"/>
        <w:lang w:val="vi" w:eastAsia="vi" w:bidi="vi"/>
      </w:rPr>
    </w:lvl>
    <w:lvl w:ilvl="1" w:tplc="4AB2F696">
      <w:start w:val="1"/>
      <w:numFmt w:val="upperRoman"/>
      <w:lvlText w:val="%2."/>
      <w:lvlJc w:val="left"/>
      <w:pPr>
        <w:ind w:left="501" w:hanging="250"/>
        <w:jc w:val="left"/>
      </w:pPr>
      <w:rPr>
        <w:rFonts w:ascii="Times New Roman" w:eastAsia="Times New Roman" w:hAnsi="Times New Roman" w:cs="Times New Roman" w:hint="default"/>
        <w:b/>
        <w:bCs/>
        <w:w w:val="100"/>
        <w:sz w:val="28"/>
        <w:szCs w:val="28"/>
        <w:lang w:val="vi" w:eastAsia="vi" w:bidi="vi"/>
      </w:rPr>
    </w:lvl>
    <w:lvl w:ilvl="2" w:tplc="A0E03FB2">
      <w:numFmt w:val="bullet"/>
      <w:lvlText w:val="•"/>
      <w:lvlJc w:val="left"/>
      <w:pPr>
        <w:ind w:left="2185" w:hanging="250"/>
      </w:pPr>
      <w:rPr>
        <w:rFonts w:hint="default"/>
        <w:lang w:val="vi" w:eastAsia="vi" w:bidi="vi"/>
      </w:rPr>
    </w:lvl>
    <w:lvl w:ilvl="3" w:tplc="232CB100">
      <w:numFmt w:val="bullet"/>
      <w:lvlText w:val="•"/>
      <w:lvlJc w:val="left"/>
      <w:pPr>
        <w:ind w:left="3270" w:hanging="250"/>
      </w:pPr>
      <w:rPr>
        <w:rFonts w:hint="default"/>
        <w:lang w:val="vi" w:eastAsia="vi" w:bidi="vi"/>
      </w:rPr>
    </w:lvl>
    <w:lvl w:ilvl="4" w:tplc="E2FC7DFC">
      <w:numFmt w:val="bullet"/>
      <w:lvlText w:val="•"/>
      <w:lvlJc w:val="left"/>
      <w:pPr>
        <w:ind w:left="4355" w:hanging="250"/>
      </w:pPr>
      <w:rPr>
        <w:rFonts w:hint="default"/>
        <w:lang w:val="vi" w:eastAsia="vi" w:bidi="vi"/>
      </w:rPr>
    </w:lvl>
    <w:lvl w:ilvl="5" w:tplc="D2489D14">
      <w:numFmt w:val="bullet"/>
      <w:lvlText w:val="•"/>
      <w:lvlJc w:val="left"/>
      <w:pPr>
        <w:ind w:left="5440" w:hanging="250"/>
      </w:pPr>
      <w:rPr>
        <w:rFonts w:hint="default"/>
        <w:lang w:val="vi" w:eastAsia="vi" w:bidi="vi"/>
      </w:rPr>
    </w:lvl>
    <w:lvl w:ilvl="6" w:tplc="8B48DDB4">
      <w:numFmt w:val="bullet"/>
      <w:lvlText w:val="•"/>
      <w:lvlJc w:val="left"/>
      <w:pPr>
        <w:ind w:left="6525" w:hanging="250"/>
      </w:pPr>
      <w:rPr>
        <w:rFonts w:hint="default"/>
        <w:lang w:val="vi" w:eastAsia="vi" w:bidi="vi"/>
      </w:rPr>
    </w:lvl>
    <w:lvl w:ilvl="7" w:tplc="03AE7746">
      <w:numFmt w:val="bullet"/>
      <w:lvlText w:val="•"/>
      <w:lvlJc w:val="left"/>
      <w:pPr>
        <w:ind w:left="7610" w:hanging="250"/>
      </w:pPr>
      <w:rPr>
        <w:rFonts w:hint="default"/>
        <w:lang w:val="vi" w:eastAsia="vi" w:bidi="vi"/>
      </w:rPr>
    </w:lvl>
    <w:lvl w:ilvl="8" w:tplc="4F804FB2">
      <w:numFmt w:val="bullet"/>
      <w:lvlText w:val="•"/>
      <w:lvlJc w:val="left"/>
      <w:pPr>
        <w:ind w:left="8696" w:hanging="250"/>
      </w:pPr>
      <w:rPr>
        <w:rFonts w:hint="default"/>
        <w:lang w:val="vi" w:eastAsia="vi" w:bidi="vi"/>
      </w:rPr>
    </w:lvl>
  </w:abstractNum>
  <w:abstractNum w:abstractNumId="1102" w15:restartNumberingAfterBreak="0">
    <w:nsid w:val="619E363D"/>
    <w:multiLevelType w:val="hybridMultilevel"/>
    <w:tmpl w:val="183AD492"/>
    <w:lvl w:ilvl="0" w:tplc="85741C82">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1FB6E696">
      <w:numFmt w:val="bullet"/>
      <w:lvlText w:val="•"/>
      <w:lvlJc w:val="left"/>
      <w:pPr>
        <w:ind w:left="1008" w:hanging="164"/>
      </w:pPr>
      <w:rPr>
        <w:rFonts w:hint="default"/>
        <w:lang w:val="vi" w:eastAsia="vi" w:bidi="vi"/>
      </w:rPr>
    </w:lvl>
    <w:lvl w:ilvl="2" w:tplc="AD726DAE">
      <w:numFmt w:val="bullet"/>
      <w:lvlText w:val="•"/>
      <w:lvlJc w:val="left"/>
      <w:pPr>
        <w:ind w:left="1737" w:hanging="164"/>
      </w:pPr>
      <w:rPr>
        <w:rFonts w:hint="default"/>
        <w:lang w:val="vi" w:eastAsia="vi" w:bidi="vi"/>
      </w:rPr>
    </w:lvl>
    <w:lvl w:ilvl="3" w:tplc="3460A8C0">
      <w:numFmt w:val="bullet"/>
      <w:lvlText w:val="•"/>
      <w:lvlJc w:val="left"/>
      <w:pPr>
        <w:ind w:left="2466" w:hanging="164"/>
      </w:pPr>
      <w:rPr>
        <w:rFonts w:hint="default"/>
        <w:lang w:val="vi" w:eastAsia="vi" w:bidi="vi"/>
      </w:rPr>
    </w:lvl>
    <w:lvl w:ilvl="4" w:tplc="5BF2A61E">
      <w:numFmt w:val="bullet"/>
      <w:lvlText w:val="•"/>
      <w:lvlJc w:val="left"/>
      <w:pPr>
        <w:ind w:left="3195" w:hanging="164"/>
      </w:pPr>
      <w:rPr>
        <w:rFonts w:hint="default"/>
        <w:lang w:val="vi" w:eastAsia="vi" w:bidi="vi"/>
      </w:rPr>
    </w:lvl>
    <w:lvl w:ilvl="5" w:tplc="3D4C2036">
      <w:numFmt w:val="bullet"/>
      <w:lvlText w:val="•"/>
      <w:lvlJc w:val="left"/>
      <w:pPr>
        <w:ind w:left="3924" w:hanging="164"/>
      </w:pPr>
      <w:rPr>
        <w:rFonts w:hint="default"/>
        <w:lang w:val="vi" w:eastAsia="vi" w:bidi="vi"/>
      </w:rPr>
    </w:lvl>
    <w:lvl w:ilvl="6" w:tplc="3B00FE44">
      <w:numFmt w:val="bullet"/>
      <w:lvlText w:val="•"/>
      <w:lvlJc w:val="left"/>
      <w:pPr>
        <w:ind w:left="4653" w:hanging="164"/>
      </w:pPr>
      <w:rPr>
        <w:rFonts w:hint="default"/>
        <w:lang w:val="vi" w:eastAsia="vi" w:bidi="vi"/>
      </w:rPr>
    </w:lvl>
    <w:lvl w:ilvl="7" w:tplc="2E2CB756">
      <w:numFmt w:val="bullet"/>
      <w:lvlText w:val="•"/>
      <w:lvlJc w:val="left"/>
      <w:pPr>
        <w:ind w:left="5382" w:hanging="164"/>
      </w:pPr>
      <w:rPr>
        <w:rFonts w:hint="default"/>
        <w:lang w:val="vi" w:eastAsia="vi" w:bidi="vi"/>
      </w:rPr>
    </w:lvl>
    <w:lvl w:ilvl="8" w:tplc="E71257C8">
      <w:numFmt w:val="bullet"/>
      <w:lvlText w:val="•"/>
      <w:lvlJc w:val="left"/>
      <w:pPr>
        <w:ind w:left="6111" w:hanging="164"/>
      </w:pPr>
      <w:rPr>
        <w:rFonts w:hint="default"/>
        <w:lang w:val="vi" w:eastAsia="vi" w:bidi="vi"/>
      </w:rPr>
    </w:lvl>
  </w:abstractNum>
  <w:abstractNum w:abstractNumId="1103" w15:restartNumberingAfterBreak="0">
    <w:nsid w:val="61BD63EF"/>
    <w:multiLevelType w:val="hybridMultilevel"/>
    <w:tmpl w:val="3C4CAFCA"/>
    <w:lvl w:ilvl="0" w:tplc="56DCB698">
      <w:numFmt w:val="bullet"/>
      <w:lvlText w:val="-"/>
      <w:lvlJc w:val="left"/>
      <w:pPr>
        <w:ind w:left="886" w:hanging="176"/>
      </w:pPr>
      <w:rPr>
        <w:rFonts w:ascii="Times New Roman" w:eastAsia="Times New Roman" w:hAnsi="Times New Roman" w:cs="Times New Roman" w:hint="default"/>
        <w:w w:val="100"/>
        <w:sz w:val="28"/>
        <w:szCs w:val="28"/>
        <w:lang w:val="vi" w:eastAsia="vi" w:bidi="vi"/>
      </w:rPr>
    </w:lvl>
    <w:lvl w:ilvl="1" w:tplc="802CB52C">
      <w:numFmt w:val="bullet"/>
      <w:lvlText w:val="•"/>
      <w:lvlJc w:val="left"/>
      <w:pPr>
        <w:ind w:left="1878" w:hanging="176"/>
      </w:pPr>
      <w:rPr>
        <w:rFonts w:hint="default"/>
        <w:lang w:val="vi" w:eastAsia="vi" w:bidi="vi"/>
      </w:rPr>
    </w:lvl>
    <w:lvl w:ilvl="2" w:tplc="E8DCE608">
      <w:numFmt w:val="bullet"/>
      <w:lvlText w:val="•"/>
      <w:lvlJc w:val="left"/>
      <w:pPr>
        <w:ind w:left="2877" w:hanging="176"/>
      </w:pPr>
      <w:rPr>
        <w:rFonts w:hint="default"/>
        <w:lang w:val="vi" w:eastAsia="vi" w:bidi="vi"/>
      </w:rPr>
    </w:lvl>
    <w:lvl w:ilvl="3" w:tplc="519A0BDE">
      <w:numFmt w:val="bullet"/>
      <w:lvlText w:val="•"/>
      <w:lvlJc w:val="left"/>
      <w:pPr>
        <w:ind w:left="3875" w:hanging="176"/>
      </w:pPr>
      <w:rPr>
        <w:rFonts w:hint="default"/>
        <w:lang w:val="vi" w:eastAsia="vi" w:bidi="vi"/>
      </w:rPr>
    </w:lvl>
    <w:lvl w:ilvl="4" w:tplc="7E9C9FB2">
      <w:numFmt w:val="bullet"/>
      <w:lvlText w:val="•"/>
      <w:lvlJc w:val="left"/>
      <w:pPr>
        <w:ind w:left="4874" w:hanging="176"/>
      </w:pPr>
      <w:rPr>
        <w:rFonts w:hint="default"/>
        <w:lang w:val="vi" w:eastAsia="vi" w:bidi="vi"/>
      </w:rPr>
    </w:lvl>
    <w:lvl w:ilvl="5" w:tplc="D8A4CF04">
      <w:numFmt w:val="bullet"/>
      <w:lvlText w:val="•"/>
      <w:lvlJc w:val="left"/>
      <w:pPr>
        <w:ind w:left="5873" w:hanging="176"/>
      </w:pPr>
      <w:rPr>
        <w:rFonts w:hint="default"/>
        <w:lang w:val="vi" w:eastAsia="vi" w:bidi="vi"/>
      </w:rPr>
    </w:lvl>
    <w:lvl w:ilvl="6" w:tplc="7F5C61C2">
      <w:numFmt w:val="bullet"/>
      <w:lvlText w:val="•"/>
      <w:lvlJc w:val="left"/>
      <w:pPr>
        <w:ind w:left="6871" w:hanging="176"/>
      </w:pPr>
      <w:rPr>
        <w:rFonts w:hint="default"/>
        <w:lang w:val="vi" w:eastAsia="vi" w:bidi="vi"/>
      </w:rPr>
    </w:lvl>
    <w:lvl w:ilvl="7" w:tplc="CBC836D4">
      <w:numFmt w:val="bullet"/>
      <w:lvlText w:val="•"/>
      <w:lvlJc w:val="left"/>
      <w:pPr>
        <w:ind w:left="7870" w:hanging="176"/>
      </w:pPr>
      <w:rPr>
        <w:rFonts w:hint="default"/>
        <w:lang w:val="vi" w:eastAsia="vi" w:bidi="vi"/>
      </w:rPr>
    </w:lvl>
    <w:lvl w:ilvl="8" w:tplc="B9BABF46">
      <w:numFmt w:val="bullet"/>
      <w:lvlText w:val="•"/>
      <w:lvlJc w:val="left"/>
      <w:pPr>
        <w:ind w:left="8869" w:hanging="176"/>
      </w:pPr>
      <w:rPr>
        <w:rFonts w:hint="default"/>
        <w:lang w:val="vi" w:eastAsia="vi" w:bidi="vi"/>
      </w:rPr>
    </w:lvl>
  </w:abstractNum>
  <w:abstractNum w:abstractNumId="1104" w15:restartNumberingAfterBreak="0">
    <w:nsid w:val="61E014D7"/>
    <w:multiLevelType w:val="hybridMultilevel"/>
    <w:tmpl w:val="5E7C396E"/>
    <w:lvl w:ilvl="0" w:tplc="A09299C0">
      <w:start w:val="2"/>
      <w:numFmt w:val="decimal"/>
      <w:lvlText w:val="%1."/>
      <w:lvlJc w:val="left"/>
      <w:pPr>
        <w:ind w:left="532" w:hanging="281"/>
        <w:jc w:val="left"/>
      </w:pPr>
      <w:rPr>
        <w:rFonts w:ascii="Times New Roman" w:eastAsia="Times New Roman" w:hAnsi="Times New Roman" w:cs="Times New Roman" w:hint="default"/>
        <w:b/>
        <w:bCs/>
        <w:w w:val="100"/>
        <w:sz w:val="28"/>
        <w:szCs w:val="28"/>
        <w:lang w:val="vi" w:eastAsia="vi" w:bidi="vi"/>
      </w:rPr>
    </w:lvl>
    <w:lvl w:ilvl="1" w:tplc="F7E0EE70">
      <w:start w:val="1"/>
      <w:numFmt w:val="upperRoman"/>
      <w:lvlText w:val="%2."/>
      <w:lvlJc w:val="left"/>
      <w:pPr>
        <w:ind w:left="501" w:hanging="250"/>
        <w:jc w:val="left"/>
      </w:pPr>
      <w:rPr>
        <w:rFonts w:ascii="Times New Roman" w:eastAsia="Times New Roman" w:hAnsi="Times New Roman" w:cs="Times New Roman" w:hint="default"/>
        <w:b/>
        <w:bCs/>
        <w:spacing w:val="0"/>
        <w:w w:val="100"/>
        <w:sz w:val="28"/>
        <w:szCs w:val="28"/>
        <w:lang w:val="vi" w:eastAsia="vi" w:bidi="vi"/>
      </w:rPr>
    </w:lvl>
    <w:lvl w:ilvl="2" w:tplc="D372587C">
      <w:start w:val="1"/>
      <w:numFmt w:val="upperRoman"/>
      <w:lvlText w:val="%3."/>
      <w:lvlJc w:val="left"/>
      <w:pPr>
        <w:ind w:left="1068" w:hanging="250"/>
        <w:jc w:val="left"/>
      </w:pPr>
      <w:rPr>
        <w:rFonts w:ascii="Times New Roman" w:eastAsia="Times New Roman" w:hAnsi="Times New Roman" w:cs="Times New Roman" w:hint="default"/>
        <w:b/>
        <w:bCs/>
        <w:w w:val="100"/>
        <w:sz w:val="28"/>
        <w:szCs w:val="28"/>
        <w:lang w:val="vi" w:eastAsia="vi" w:bidi="vi"/>
      </w:rPr>
    </w:lvl>
    <w:lvl w:ilvl="3" w:tplc="F5C66BD2">
      <w:numFmt w:val="bullet"/>
      <w:lvlText w:val="-"/>
      <w:lvlJc w:val="left"/>
      <w:pPr>
        <w:ind w:left="1330" w:hanging="164"/>
      </w:pPr>
      <w:rPr>
        <w:rFonts w:ascii="Times New Roman" w:eastAsia="Times New Roman" w:hAnsi="Times New Roman" w:cs="Times New Roman" w:hint="default"/>
        <w:w w:val="100"/>
        <w:sz w:val="28"/>
        <w:szCs w:val="28"/>
        <w:lang w:val="vi" w:eastAsia="vi" w:bidi="vi"/>
      </w:rPr>
    </w:lvl>
    <w:lvl w:ilvl="4" w:tplc="C3EE38C4">
      <w:numFmt w:val="bullet"/>
      <w:lvlText w:val="•"/>
      <w:lvlJc w:val="left"/>
      <w:pPr>
        <w:ind w:left="2700" w:hanging="164"/>
      </w:pPr>
      <w:rPr>
        <w:rFonts w:hint="default"/>
        <w:lang w:val="vi" w:eastAsia="vi" w:bidi="vi"/>
      </w:rPr>
    </w:lvl>
    <w:lvl w:ilvl="5" w:tplc="2960ADFE">
      <w:numFmt w:val="bullet"/>
      <w:lvlText w:val="•"/>
      <w:lvlJc w:val="left"/>
      <w:pPr>
        <w:ind w:left="4061" w:hanging="164"/>
      </w:pPr>
      <w:rPr>
        <w:rFonts w:hint="default"/>
        <w:lang w:val="vi" w:eastAsia="vi" w:bidi="vi"/>
      </w:rPr>
    </w:lvl>
    <w:lvl w:ilvl="6" w:tplc="874CEC44">
      <w:numFmt w:val="bullet"/>
      <w:lvlText w:val="•"/>
      <w:lvlJc w:val="left"/>
      <w:pPr>
        <w:ind w:left="5422" w:hanging="164"/>
      </w:pPr>
      <w:rPr>
        <w:rFonts w:hint="default"/>
        <w:lang w:val="vi" w:eastAsia="vi" w:bidi="vi"/>
      </w:rPr>
    </w:lvl>
    <w:lvl w:ilvl="7" w:tplc="9ABEE610">
      <w:numFmt w:val="bullet"/>
      <w:lvlText w:val="•"/>
      <w:lvlJc w:val="left"/>
      <w:pPr>
        <w:ind w:left="6783" w:hanging="164"/>
      </w:pPr>
      <w:rPr>
        <w:rFonts w:hint="default"/>
        <w:lang w:val="vi" w:eastAsia="vi" w:bidi="vi"/>
      </w:rPr>
    </w:lvl>
    <w:lvl w:ilvl="8" w:tplc="7CF06470">
      <w:numFmt w:val="bullet"/>
      <w:lvlText w:val="•"/>
      <w:lvlJc w:val="left"/>
      <w:pPr>
        <w:ind w:left="8144" w:hanging="164"/>
      </w:pPr>
      <w:rPr>
        <w:rFonts w:hint="default"/>
        <w:lang w:val="vi" w:eastAsia="vi" w:bidi="vi"/>
      </w:rPr>
    </w:lvl>
  </w:abstractNum>
  <w:abstractNum w:abstractNumId="1105" w15:restartNumberingAfterBreak="0">
    <w:nsid w:val="61F408F3"/>
    <w:multiLevelType w:val="hybridMultilevel"/>
    <w:tmpl w:val="1CC4E63A"/>
    <w:lvl w:ilvl="0" w:tplc="CE260570">
      <w:numFmt w:val="bullet"/>
      <w:lvlText w:val="-"/>
      <w:lvlJc w:val="left"/>
      <w:pPr>
        <w:ind w:left="108" w:hanging="399"/>
      </w:pPr>
      <w:rPr>
        <w:rFonts w:ascii="Times New Roman" w:eastAsia="Times New Roman" w:hAnsi="Times New Roman" w:cs="Times New Roman" w:hint="default"/>
        <w:w w:val="100"/>
        <w:sz w:val="28"/>
        <w:szCs w:val="28"/>
        <w:lang w:val="vi" w:eastAsia="vi" w:bidi="vi"/>
      </w:rPr>
    </w:lvl>
    <w:lvl w:ilvl="1" w:tplc="DAC8B92A">
      <w:numFmt w:val="bullet"/>
      <w:lvlText w:val="•"/>
      <w:lvlJc w:val="left"/>
      <w:pPr>
        <w:ind w:left="243" w:hanging="399"/>
      </w:pPr>
      <w:rPr>
        <w:rFonts w:hint="default"/>
        <w:lang w:val="vi" w:eastAsia="vi" w:bidi="vi"/>
      </w:rPr>
    </w:lvl>
    <w:lvl w:ilvl="2" w:tplc="F1B4431A">
      <w:numFmt w:val="bullet"/>
      <w:lvlText w:val="•"/>
      <w:lvlJc w:val="left"/>
      <w:pPr>
        <w:ind w:left="386" w:hanging="399"/>
      </w:pPr>
      <w:rPr>
        <w:rFonts w:hint="default"/>
        <w:lang w:val="vi" w:eastAsia="vi" w:bidi="vi"/>
      </w:rPr>
    </w:lvl>
    <w:lvl w:ilvl="3" w:tplc="B9740652">
      <w:numFmt w:val="bullet"/>
      <w:lvlText w:val="•"/>
      <w:lvlJc w:val="left"/>
      <w:pPr>
        <w:ind w:left="529" w:hanging="399"/>
      </w:pPr>
      <w:rPr>
        <w:rFonts w:hint="default"/>
        <w:lang w:val="vi" w:eastAsia="vi" w:bidi="vi"/>
      </w:rPr>
    </w:lvl>
    <w:lvl w:ilvl="4" w:tplc="E33ACAD0">
      <w:numFmt w:val="bullet"/>
      <w:lvlText w:val="•"/>
      <w:lvlJc w:val="left"/>
      <w:pPr>
        <w:ind w:left="672" w:hanging="399"/>
      </w:pPr>
      <w:rPr>
        <w:rFonts w:hint="default"/>
        <w:lang w:val="vi" w:eastAsia="vi" w:bidi="vi"/>
      </w:rPr>
    </w:lvl>
    <w:lvl w:ilvl="5" w:tplc="1420985A">
      <w:numFmt w:val="bullet"/>
      <w:lvlText w:val="•"/>
      <w:lvlJc w:val="left"/>
      <w:pPr>
        <w:ind w:left="815" w:hanging="399"/>
      </w:pPr>
      <w:rPr>
        <w:rFonts w:hint="default"/>
        <w:lang w:val="vi" w:eastAsia="vi" w:bidi="vi"/>
      </w:rPr>
    </w:lvl>
    <w:lvl w:ilvl="6" w:tplc="490813B6">
      <w:numFmt w:val="bullet"/>
      <w:lvlText w:val="•"/>
      <w:lvlJc w:val="left"/>
      <w:pPr>
        <w:ind w:left="958" w:hanging="399"/>
      </w:pPr>
      <w:rPr>
        <w:rFonts w:hint="default"/>
        <w:lang w:val="vi" w:eastAsia="vi" w:bidi="vi"/>
      </w:rPr>
    </w:lvl>
    <w:lvl w:ilvl="7" w:tplc="B478E2EA">
      <w:numFmt w:val="bullet"/>
      <w:lvlText w:val="•"/>
      <w:lvlJc w:val="left"/>
      <w:pPr>
        <w:ind w:left="1101" w:hanging="399"/>
      </w:pPr>
      <w:rPr>
        <w:rFonts w:hint="default"/>
        <w:lang w:val="vi" w:eastAsia="vi" w:bidi="vi"/>
      </w:rPr>
    </w:lvl>
    <w:lvl w:ilvl="8" w:tplc="D60E4FE2">
      <w:numFmt w:val="bullet"/>
      <w:lvlText w:val="•"/>
      <w:lvlJc w:val="left"/>
      <w:pPr>
        <w:ind w:left="1244" w:hanging="399"/>
      </w:pPr>
      <w:rPr>
        <w:rFonts w:hint="default"/>
        <w:lang w:val="vi" w:eastAsia="vi" w:bidi="vi"/>
      </w:rPr>
    </w:lvl>
  </w:abstractNum>
  <w:abstractNum w:abstractNumId="1106" w15:restartNumberingAfterBreak="0">
    <w:nsid w:val="6219228D"/>
    <w:multiLevelType w:val="hybridMultilevel"/>
    <w:tmpl w:val="634E3406"/>
    <w:lvl w:ilvl="0" w:tplc="299E1370">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23FE3456">
      <w:start w:val="1"/>
      <w:numFmt w:val="upperRoman"/>
      <w:lvlText w:val="%2."/>
      <w:lvlJc w:val="left"/>
      <w:pPr>
        <w:ind w:left="501" w:hanging="250"/>
        <w:jc w:val="left"/>
      </w:pPr>
      <w:rPr>
        <w:rFonts w:ascii="Times New Roman" w:eastAsia="Times New Roman" w:hAnsi="Times New Roman" w:cs="Times New Roman" w:hint="default"/>
        <w:b/>
        <w:bCs/>
        <w:w w:val="100"/>
        <w:sz w:val="28"/>
        <w:szCs w:val="28"/>
        <w:lang w:val="vi" w:eastAsia="vi" w:bidi="vi"/>
      </w:rPr>
    </w:lvl>
    <w:lvl w:ilvl="2" w:tplc="409AC17E">
      <w:start w:val="1"/>
      <w:numFmt w:val="upperRoman"/>
      <w:lvlText w:val="%3."/>
      <w:lvlJc w:val="left"/>
      <w:pPr>
        <w:ind w:left="1068" w:hanging="250"/>
        <w:jc w:val="left"/>
      </w:pPr>
      <w:rPr>
        <w:rFonts w:ascii="Times New Roman" w:eastAsia="Times New Roman" w:hAnsi="Times New Roman" w:cs="Times New Roman" w:hint="default"/>
        <w:b/>
        <w:bCs/>
        <w:w w:val="100"/>
        <w:sz w:val="28"/>
        <w:szCs w:val="28"/>
        <w:lang w:val="vi" w:eastAsia="vi" w:bidi="vi"/>
      </w:rPr>
    </w:lvl>
    <w:lvl w:ilvl="3" w:tplc="79AC5F04">
      <w:numFmt w:val="bullet"/>
      <w:lvlText w:val="•"/>
      <w:lvlJc w:val="left"/>
      <w:pPr>
        <w:ind w:left="2285" w:hanging="250"/>
      </w:pPr>
      <w:rPr>
        <w:rFonts w:hint="default"/>
        <w:lang w:val="vi" w:eastAsia="vi" w:bidi="vi"/>
      </w:rPr>
    </w:lvl>
    <w:lvl w:ilvl="4" w:tplc="721C3CA4">
      <w:numFmt w:val="bullet"/>
      <w:lvlText w:val="•"/>
      <w:lvlJc w:val="left"/>
      <w:pPr>
        <w:ind w:left="3511" w:hanging="250"/>
      </w:pPr>
      <w:rPr>
        <w:rFonts w:hint="default"/>
        <w:lang w:val="vi" w:eastAsia="vi" w:bidi="vi"/>
      </w:rPr>
    </w:lvl>
    <w:lvl w:ilvl="5" w:tplc="E638A516">
      <w:numFmt w:val="bullet"/>
      <w:lvlText w:val="•"/>
      <w:lvlJc w:val="left"/>
      <w:pPr>
        <w:ind w:left="4737" w:hanging="250"/>
      </w:pPr>
      <w:rPr>
        <w:rFonts w:hint="default"/>
        <w:lang w:val="vi" w:eastAsia="vi" w:bidi="vi"/>
      </w:rPr>
    </w:lvl>
    <w:lvl w:ilvl="6" w:tplc="DE5AD8FC">
      <w:numFmt w:val="bullet"/>
      <w:lvlText w:val="•"/>
      <w:lvlJc w:val="left"/>
      <w:pPr>
        <w:ind w:left="5963" w:hanging="250"/>
      </w:pPr>
      <w:rPr>
        <w:rFonts w:hint="default"/>
        <w:lang w:val="vi" w:eastAsia="vi" w:bidi="vi"/>
      </w:rPr>
    </w:lvl>
    <w:lvl w:ilvl="7" w:tplc="C1648DD4">
      <w:numFmt w:val="bullet"/>
      <w:lvlText w:val="•"/>
      <w:lvlJc w:val="left"/>
      <w:pPr>
        <w:ind w:left="7189" w:hanging="250"/>
      </w:pPr>
      <w:rPr>
        <w:rFonts w:hint="default"/>
        <w:lang w:val="vi" w:eastAsia="vi" w:bidi="vi"/>
      </w:rPr>
    </w:lvl>
    <w:lvl w:ilvl="8" w:tplc="7EEEEC02">
      <w:numFmt w:val="bullet"/>
      <w:lvlText w:val="•"/>
      <w:lvlJc w:val="left"/>
      <w:pPr>
        <w:ind w:left="8414" w:hanging="250"/>
      </w:pPr>
      <w:rPr>
        <w:rFonts w:hint="default"/>
        <w:lang w:val="vi" w:eastAsia="vi" w:bidi="vi"/>
      </w:rPr>
    </w:lvl>
  </w:abstractNum>
  <w:abstractNum w:abstractNumId="1107" w15:restartNumberingAfterBreak="0">
    <w:nsid w:val="6223222F"/>
    <w:multiLevelType w:val="hybridMultilevel"/>
    <w:tmpl w:val="4B4AC928"/>
    <w:lvl w:ilvl="0" w:tplc="8A5098A2">
      <w:start w:val="1"/>
      <w:numFmt w:val="upperRoman"/>
      <w:lvlText w:val="%1."/>
      <w:lvlJc w:val="left"/>
      <w:pPr>
        <w:ind w:left="501" w:hanging="250"/>
        <w:jc w:val="left"/>
      </w:pPr>
      <w:rPr>
        <w:rFonts w:ascii="Times New Roman" w:eastAsia="Times New Roman" w:hAnsi="Times New Roman" w:cs="Times New Roman" w:hint="default"/>
        <w:b/>
        <w:bCs/>
        <w:spacing w:val="0"/>
        <w:w w:val="100"/>
        <w:sz w:val="28"/>
        <w:szCs w:val="28"/>
        <w:lang w:val="vi" w:eastAsia="vi" w:bidi="vi"/>
      </w:rPr>
    </w:lvl>
    <w:lvl w:ilvl="1" w:tplc="275EAE5C">
      <w:numFmt w:val="bullet"/>
      <w:lvlText w:val="•"/>
      <w:lvlJc w:val="left"/>
      <w:pPr>
        <w:ind w:left="1536" w:hanging="250"/>
      </w:pPr>
      <w:rPr>
        <w:rFonts w:hint="default"/>
        <w:lang w:val="vi" w:eastAsia="vi" w:bidi="vi"/>
      </w:rPr>
    </w:lvl>
    <w:lvl w:ilvl="2" w:tplc="B5C28A9E">
      <w:numFmt w:val="bullet"/>
      <w:lvlText w:val="•"/>
      <w:lvlJc w:val="left"/>
      <w:pPr>
        <w:ind w:left="2573" w:hanging="250"/>
      </w:pPr>
      <w:rPr>
        <w:rFonts w:hint="default"/>
        <w:lang w:val="vi" w:eastAsia="vi" w:bidi="vi"/>
      </w:rPr>
    </w:lvl>
    <w:lvl w:ilvl="3" w:tplc="767E2A26">
      <w:numFmt w:val="bullet"/>
      <w:lvlText w:val="•"/>
      <w:lvlJc w:val="left"/>
      <w:pPr>
        <w:ind w:left="3609" w:hanging="250"/>
      </w:pPr>
      <w:rPr>
        <w:rFonts w:hint="default"/>
        <w:lang w:val="vi" w:eastAsia="vi" w:bidi="vi"/>
      </w:rPr>
    </w:lvl>
    <w:lvl w:ilvl="4" w:tplc="46082174">
      <w:numFmt w:val="bullet"/>
      <w:lvlText w:val="•"/>
      <w:lvlJc w:val="left"/>
      <w:pPr>
        <w:ind w:left="4646" w:hanging="250"/>
      </w:pPr>
      <w:rPr>
        <w:rFonts w:hint="default"/>
        <w:lang w:val="vi" w:eastAsia="vi" w:bidi="vi"/>
      </w:rPr>
    </w:lvl>
    <w:lvl w:ilvl="5" w:tplc="EA02D708">
      <w:numFmt w:val="bullet"/>
      <w:lvlText w:val="•"/>
      <w:lvlJc w:val="left"/>
      <w:pPr>
        <w:ind w:left="5683" w:hanging="250"/>
      </w:pPr>
      <w:rPr>
        <w:rFonts w:hint="default"/>
        <w:lang w:val="vi" w:eastAsia="vi" w:bidi="vi"/>
      </w:rPr>
    </w:lvl>
    <w:lvl w:ilvl="6" w:tplc="E12AC250">
      <w:numFmt w:val="bullet"/>
      <w:lvlText w:val="•"/>
      <w:lvlJc w:val="left"/>
      <w:pPr>
        <w:ind w:left="6719" w:hanging="250"/>
      </w:pPr>
      <w:rPr>
        <w:rFonts w:hint="default"/>
        <w:lang w:val="vi" w:eastAsia="vi" w:bidi="vi"/>
      </w:rPr>
    </w:lvl>
    <w:lvl w:ilvl="7" w:tplc="F06871FC">
      <w:numFmt w:val="bullet"/>
      <w:lvlText w:val="•"/>
      <w:lvlJc w:val="left"/>
      <w:pPr>
        <w:ind w:left="7756" w:hanging="250"/>
      </w:pPr>
      <w:rPr>
        <w:rFonts w:hint="default"/>
        <w:lang w:val="vi" w:eastAsia="vi" w:bidi="vi"/>
      </w:rPr>
    </w:lvl>
    <w:lvl w:ilvl="8" w:tplc="6B7AB1BA">
      <w:numFmt w:val="bullet"/>
      <w:lvlText w:val="•"/>
      <w:lvlJc w:val="left"/>
      <w:pPr>
        <w:ind w:left="8793" w:hanging="250"/>
      </w:pPr>
      <w:rPr>
        <w:rFonts w:hint="default"/>
        <w:lang w:val="vi" w:eastAsia="vi" w:bidi="vi"/>
      </w:rPr>
    </w:lvl>
  </w:abstractNum>
  <w:abstractNum w:abstractNumId="1108" w15:restartNumberingAfterBreak="0">
    <w:nsid w:val="623257B1"/>
    <w:multiLevelType w:val="hybridMultilevel"/>
    <w:tmpl w:val="D1EE24BC"/>
    <w:lvl w:ilvl="0" w:tplc="C7A834B4">
      <w:start w:val="1"/>
      <w:numFmt w:val="upperRoman"/>
      <w:lvlText w:val="%1."/>
      <w:lvlJc w:val="left"/>
      <w:pPr>
        <w:ind w:left="1068" w:hanging="250"/>
        <w:jc w:val="right"/>
      </w:pPr>
      <w:rPr>
        <w:rFonts w:ascii="Times New Roman" w:eastAsia="Times New Roman" w:hAnsi="Times New Roman" w:cs="Times New Roman" w:hint="default"/>
        <w:b/>
        <w:bCs/>
        <w:w w:val="100"/>
        <w:sz w:val="28"/>
        <w:szCs w:val="28"/>
        <w:lang w:val="vi" w:eastAsia="vi" w:bidi="vi"/>
      </w:rPr>
    </w:lvl>
    <w:lvl w:ilvl="1" w:tplc="27507314">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392493C8">
      <w:numFmt w:val="bullet"/>
      <w:lvlText w:val="•"/>
      <w:lvlJc w:val="left"/>
      <w:pPr>
        <w:ind w:left="4069" w:hanging="250"/>
      </w:pPr>
      <w:rPr>
        <w:rFonts w:hint="default"/>
        <w:lang w:val="vi" w:eastAsia="vi" w:bidi="vi"/>
      </w:rPr>
    </w:lvl>
    <w:lvl w:ilvl="3" w:tplc="D50232A6">
      <w:numFmt w:val="bullet"/>
      <w:lvlText w:val="•"/>
      <w:lvlJc w:val="left"/>
      <w:pPr>
        <w:ind w:left="4919" w:hanging="250"/>
      </w:pPr>
      <w:rPr>
        <w:rFonts w:hint="default"/>
        <w:lang w:val="vi" w:eastAsia="vi" w:bidi="vi"/>
      </w:rPr>
    </w:lvl>
    <w:lvl w:ilvl="4" w:tplc="9B0ECEA8">
      <w:numFmt w:val="bullet"/>
      <w:lvlText w:val="•"/>
      <w:lvlJc w:val="left"/>
      <w:pPr>
        <w:ind w:left="5768" w:hanging="250"/>
      </w:pPr>
      <w:rPr>
        <w:rFonts w:hint="default"/>
        <w:lang w:val="vi" w:eastAsia="vi" w:bidi="vi"/>
      </w:rPr>
    </w:lvl>
    <w:lvl w:ilvl="5" w:tplc="AFF26C26">
      <w:numFmt w:val="bullet"/>
      <w:lvlText w:val="•"/>
      <w:lvlJc w:val="left"/>
      <w:pPr>
        <w:ind w:left="6618" w:hanging="250"/>
      </w:pPr>
      <w:rPr>
        <w:rFonts w:hint="default"/>
        <w:lang w:val="vi" w:eastAsia="vi" w:bidi="vi"/>
      </w:rPr>
    </w:lvl>
    <w:lvl w:ilvl="6" w:tplc="7362D370">
      <w:numFmt w:val="bullet"/>
      <w:lvlText w:val="•"/>
      <w:lvlJc w:val="left"/>
      <w:pPr>
        <w:ind w:left="7468" w:hanging="250"/>
      </w:pPr>
      <w:rPr>
        <w:rFonts w:hint="default"/>
        <w:lang w:val="vi" w:eastAsia="vi" w:bidi="vi"/>
      </w:rPr>
    </w:lvl>
    <w:lvl w:ilvl="7" w:tplc="1458D1A8">
      <w:numFmt w:val="bullet"/>
      <w:lvlText w:val="•"/>
      <w:lvlJc w:val="left"/>
      <w:pPr>
        <w:ind w:left="8317" w:hanging="250"/>
      </w:pPr>
      <w:rPr>
        <w:rFonts w:hint="default"/>
        <w:lang w:val="vi" w:eastAsia="vi" w:bidi="vi"/>
      </w:rPr>
    </w:lvl>
    <w:lvl w:ilvl="8" w:tplc="A95013F0">
      <w:numFmt w:val="bullet"/>
      <w:lvlText w:val="•"/>
      <w:lvlJc w:val="left"/>
      <w:pPr>
        <w:ind w:left="9167" w:hanging="250"/>
      </w:pPr>
      <w:rPr>
        <w:rFonts w:hint="default"/>
        <w:lang w:val="vi" w:eastAsia="vi" w:bidi="vi"/>
      </w:rPr>
    </w:lvl>
  </w:abstractNum>
  <w:abstractNum w:abstractNumId="1109" w15:restartNumberingAfterBreak="0">
    <w:nsid w:val="62663821"/>
    <w:multiLevelType w:val="hybridMultilevel"/>
    <w:tmpl w:val="147AE924"/>
    <w:lvl w:ilvl="0" w:tplc="9D44A844">
      <w:numFmt w:val="bullet"/>
      <w:lvlText w:val="-"/>
      <w:lvlJc w:val="left"/>
      <w:pPr>
        <w:ind w:left="108" w:hanging="176"/>
      </w:pPr>
      <w:rPr>
        <w:rFonts w:ascii="Times New Roman" w:eastAsia="Times New Roman" w:hAnsi="Times New Roman" w:cs="Times New Roman" w:hint="default"/>
        <w:w w:val="100"/>
        <w:sz w:val="28"/>
        <w:szCs w:val="28"/>
        <w:lang w:val="vi" w:eastAsia="vi" w:bidi="vi"/>
      </w:rPr>
    </w:lvl>
    <w:lvl w:ilvl="1" w:tplc="BA40B760">
      <w:numFmt w:val="bullet"/>
      <w:lvlText w:val="•"/>
      <w:lvlJc w:val="left"/>
      <w:pPr>
        <w:ind w:left="407" w:hanging="176"/>
      </w:pPr>
      <w:rPr>
        <w:rFonts w:hint="default"/>
        <w:lang w:val="vi" w:eastAsia="vi" w:bidi="vi"/>
      </w:rPr>
    </w:lvl>
    <w:lvl w:ilvl="2" w:tplc="794E3EB8">
      <w:numFmt w:val="bullet"/>
      <w:lvlText w:val="•"/>
      <w:lvlJc w:val="left"/>
      <w:pPr>
        <w:ind w:left="715" w:hanging="176"/>
      </w:pPr>
      <w:rPr>
        <w:rFonts w:hint="default"/>
        <w:lang w:val="vi" w:eastAsia="vi" w:bidi="vi"/>
      </w:rPr>
    </w:lvl>
    <w:lvl w:ilvl="3" w:tplc="7C9AAD4A">
      <w:numFmt w:val="bullet"/>
      <w:lvlText w:val="•"/>
      <w:lvlJc w:val="left"/>
      <w:pPr>
        <w:ind w:left="1023" w:hanging="176"/>
      </w:pPr>
      <w:rPr>
        <w:rFonts w:hint="default"/>
        <w:lang w:val="vi" w:eastAsia="vi" w:bidi="vi"/>
      </w:rPr>
    </w:lvl>
    <w:lvl w:ilvl="4" w:tplc="77323030">
      <w:numFmt w:val="bullet"/>
      <w:lvlText w:val="•"/>
      <w:lvlJc w:val="left"/>
      <w:pPr>
        <w:ind w:left="1331" w:hanging="176"/>
      </w:pPr>
      <w:rPr>
        <w:rFonts w:hint="default"/>
        <w:lang w:val="vi" w:eastAsia="vi" w:bidi="vi"/>
      </w:rPr>
    </w:lvl>
    <w:lvl w:ilvl="5" w:tplc="EF04F424">
      <w:numFmt w:val="bullet"/>
      <w:lvlText w:val="•"/>
      <w:lvlJc w:val="left"/>
      <w:pPr>
        <w:ind w:left="1639" w:hanging="176"/>
      </w:pPr>
      <w:rPr>
        <w:rFonts w:hint="default"/>
        <w:lang w:val="vi" w:eastAsia="vi" w:bidi="vi"/>
      </w:rPr>
    </w:lvl>
    <w:lvl w:ilvl="6" w:tplc="C83A1270">
      <w:numFmt w:val="bullet"/>
      <w:lvlText w:val="•"/>
      <w:lvlJc w:val="left"/>
      <w:pPr>
        <w:ind w:left="1946" w:hanging="176"/>
      </w:pPr>
      <w:rPr>
        <w:rFonts w:hint="default"/>
        <w:lang w:val="vi" w:eastAsia="vi" w:bidi="vi"/>
      </w:rPr>
    </w:lvl>
    <w:lvl w:ilvl="7" w:tplc="AF2CC6D0">
      <w:numFmt w:val="bullet"/>
      <w:lvlText w:val="•"/>
      <w:lvlJc w:val="left"/>
      <w:pPr>
        <w:ind w:left="2254" w:hanging="176"/>
      </w:pPr>
      <w:rPr>
        <w:rFonts w:hint="default"/>
        <w:lang w:val="vi" w:eastAsia="vi" w:bidi="vi"/>
      </w:rPr>
    </w:lvl>
    <w:lvl w:ilvl="8" w:tplc="938283DA">
      <w:numFmt w:val="bullet"/>
      <w:lvlText w:val="•"/>
      <w:lvlJc w:val="left"/>
      <w:pPr>
        <w:ind w:left="2562" w:hanging="176"/>
      </w:pPr>
      <w:rPr>
        <w:rFonts w:hint="default"/>
        <w:lang w:val="vi" w:eastAsia="vi" w:bidi="vi"/>
      </w:rPr>
    </w:lvl>
  </w:abstractNum>
  <w:abstractNum w:abstractNumId="1110" w15:restartNumberingAfterBreak="0">
    <w:nsid w:val="628F569E"/>
    <w:multiLevelType w:val="hybridMultilevel"/>
    <w:tmpl w:val="4D0C2142"/>
    <w:lvl w:ilvl="0" w:tplc="3314088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073E4278">
      <w:numFmt w:val="bullet"/>
      <w:lvlText w:val="•"/>
      <w:lvlJc w:val="left"/>
      <w:pPr>
        <w:ind w:left="472" w:hanging="164"/>
      </w:pPr>
      <w:rPr>
        <w:rFonts w:hint="default"/>
        <w:lang w:val="vi" w:eastAsia="vi" w:bidi="vi"/>
      </w:rPr>
    </w:lvl>
    <w:lvl w:ilvl="2" w:tplc="59CC6722">
      <w:numFmt w:val="bullet"/>
      <w:lvlText w:val="•"/>
      <w:lvlJc w:val="left"/>
      <w:pPr>
        <w:ind w:left="844" w:hanging="164"/>
      </w:pPr>
      <w:rPr>
        <w:rFonts w:hint="default"/>
        <w:lang w:val="vi" w:eastAsia="vi" w:bidi="vi"/>
      </w:rPr>
    </w:lvl>
    <w:lvl w:ilvl="3" w:tplc="FAC61F7C">
      <w:numFmt w:val="bullet"/>
      <w:lvlText w:val="•"/>
      <w:lvlJc w:val="left"/>
      <w:pPr>
        <w:ind w:left="1217" w:hanging="164"/>
      </w:pPr>
      <w:rPr>
        <w:rFonts w:hint="default"/>
        <w:lang w:val="vi" w:eastAsia="vi" w:bidi="vi"/>
      </w:rPr>
    </w:lvl>
    <w:lvl w:ilvl="4" w:tplc="53184A00">
      <w:numFmt w:val="bullet"/>
      <w:lvlText w:val="•"/>
      <w:lvlJc w:val="left"/>
      <w:pPr>
        <w:ind w:left="1589" w:hanging="164"/>
      </w:pPr>
      <w:rPr>
        <w:rFonts w:hint="default"/>
        <w:lang w:val="vi" w:eastAsia="vi" w:bidi="vi"/>
      </w:rPr>
    </w:lvl>
    <w:lvl w:ilvl="5" w:tplc="2FECD50C">
      <w:numFmt w:val="bullet"/>
      <w:lvlText w:val="•"/>
      <w:lvlJc w:val="left"/>
      <w:pPr>
        <w:ind w:left="1962" w:hanging="164"/>
      </w:pPr>
      <w:rPr>
        <w:rFonts w:hint="default"/>
        <w:lang w:val="vi" w:eastAsia="vi" w:bidi="vi"/>
      </w:rPr>
    </w:lvl>
    <w:lvl w:ilvl="6" w:tplc="C464B698">
      <w:numFmt w:val="bullet"/>
      <w:lvlText w:val="•"/>
      <w:lvlJc w:val="left"/>
      <w:pPr>
        <w:ind w:left="2334" w:hanging="164"/>
      </w:pPr>
      <w:rPr>
        <w:rFonts w:hint="default"/>
        <w:lang w:val="vi" w:eastAsia="vi" w:bidi="vi"/>
      </w:rPr>
    </w:lvl>
    <w:lvl w:ilvl="7" w:tplc="859C53DA">
      <w:numFmt w:val="bullet"/>
      <w:lvlText w:val="•"/>
      <w:lvlJc w:val="left"/>
      <w:pPr>
        <w:ind w:left="2706" w:hanging="164"/>
      </w:pPr>
      <w:rPr>
        <w:rFonts w:hint="default"/>
        <w:lang w:val="vi" w:eastAsia="vi" w:bidi="vi"/>
      </w:rPr>
    </w:lvl>
    <w:lvl w:ilvl="8" w:tplc="4300ECD6">
      <w:numFmt w:val="bullet"/>
      <w:lvlText w:val="•"/>
      <w:lvlJc w:val="left"/>
      <w:pPr>
        <w:ind w:left="3079" w:hanging="164"/>
      </w:pPr>
      <w:rPr>
        <w:rFonts w:hint="default"/>
        <w:lang w:val="vi" w:eastAsia="vi" w:bidi="vi"/>
      </w:rPr>
    </w:lvl>
  </w:abstractNum>
  <w:abstractNum w:abstractNumId="1111" w15:restartNumberingAfterBreak="0">
    <w:nsid w:val="62B32CB4"/>
    <w:multiLevelType w:val="hybridMultilevel"/>
    <w:tmpl w:val="87A2DDD0"/>
    <w:lvl w:ilvl="0" w:tplc="3224E212">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7DAA6E5E">
      <w:numFmt w:val="bullet"/>
      <w:lvlText w:val="-"/>
      <w:lvlJc w:val="left"/>
      <w:pPr>
        <w:ind w:left="763" w:hanging="164"/>
      </w:pPr>
      <w:rPr>
        <w:rFonts w:ascii="Times New Roman" w:eastAsia="Times New Roman" w:hAnsi="Times New Roman" w:cs="Times New Roman" w:hint="default"/>
        <w:w w:val="100"/>
        <w:sz w:val="28"/>
        <w:szCs w:val="28"/>
        <w:lang w:val="vi" w:eastAsia="vi" w:bidi="vi"/>
      </w:rPr>
    </w:lvl>
    <w:lvl w:ilvl="2" w:tplc="94120CCE">
      <w:numFmt w:val="bullet"/>
      <w:lvlText w:val="•"/>
      <w:lvlJc w:val="left"/>
      <w:pPr>
        <w:ind w:left="820" w:hanging="164"/>
      </w:pPr>
      <w:rPr>
        <w:rFonts w:hint="default"/>
        <w:lang w:val="vi" w:eastAsia="vi" w:bidi="vi"/>
      </w:rPr>
    </w:lvl>
    <w:lvl w:ilvl="3" w:tplc="823E1678">
      <w:numFmt w:val="bullet"/>
      <w:lvlText w:val="•"/>
      <w:lvlJc w:val="left"/>
      <w:pPr>
        <w:ind w:left="2075" w:hanging="164"/>
      </w:pPr>
      <w:rPr>
        <w:rFonts w:hint="default"/>
        <w:lang w:val="vi" w:eastAsia="vi" w:bidi="vi"/>
      </w:rPr>
    </w:lvl>
    <w:lvl w:ilvl="4" w:tplc="49F01000">
      <w:numFmt w:val="bullet"/>
      <w:lvlText w:val="•"/>
      <w:lvlJc w:val="left"/>
      <w:pPr>
        <w:ind w:left="3331" w:hanging="164"/>
      </w:pPr>
      <w:rPr>
        <w:rFonts w:hint="default"/>
        <w:lang w:val="vi" w:eastAsia="vi" w:bidi="vi"/>
      </w:rPr>
    </w:lvl>
    <w:lvl w:ilvl="5" w:tplc="2D56CBD2">
      <w:numFmt w:val="bullet"/>
      <w:lvlText w:val="•"/>
      <w:lvlJc w:val="left"/>
      <w:pPr>
        <w:ind w:left="4587" w:hanging="164"/>
      </w:pPr>
      <w:rPr>
        <w:rFonts w:hint="default"/>
        <w:lang w:val="vi" w:eastAsia="vi" w:bidi="vi"/>
      </w:rPr>
    </w:lvl>
    <w:lvl w:ilvl="6" w:tplc="BC220ED6">
      <w:numFmt w:val="bullet"/>
      <w:lvlText w:val="•"/>
      <w:lvlJc w:val="left"/>
      <w:pPr>
        <w:ind w:left="5843" w:hanging="164"/>
      </w:pPr>
      <w:rPr>
        <w:rFonts w:hint="default"/>
        <w:lang w:val="vi" w:eastAsia="vi" w:bidi="vi"/>
      </w:rPr>
    </w:lvl>
    <w:lvl w:ilvl="7" w:tplc="9C341152">
      <w:numFmt w:val="bullet"/>
      <w:lvlText w:val="•"/>
      <w:lvlJc w:val="left"/>
      <w:pPr>
        <w:ind w:left="7099" w:hanging="164"/>
      </w:pPr>
      <w:rPr>
        <w:rFonts w:hint="default"/>
        <w:lang w:val="vi" w:eastAsia="vi" w:bidi="vi"/>
      </w:rPr>
    </w:lvl>
    <w:lvl w:ilvl="8" w:tplc="C6B0C174">
      <w:numFmt w:val="bullet"/>
      <w:lvlText w:val="•"/>
      <w:lvlJc w:val="left"/>
      <w:pPr>
        <w:ind w:left="8354" w:hanging="164"/>
      </w:pPr>
      <w:rPr>
        <w:rFonts w:hint="default"/>
        <w:lang w:val="vi" w:eastAsia="vi" w:bidi="vi"/>
      </w:rPr>
    </w:lvl>
  </w:abstractNum>
  <w:abstractNum w:abstractNumId="1112" w15:restartNumberingAfterBreak="0">
    <w:nsid w:val="62B7570B"/>
    <w:multiLevelType w:val="hybridMultilevel"/>
    <w:tmpl w:val="FBB622A8"/>
    <w:lvl w:ilvl="0" w:tplc="DE9EFA2A">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E9E6DAB4">
      <w:numFmt w:val="bullet"/>
      <w:lvlText w:val="•"/>
      <w:lvlJc w:val="left"/>
      <w:pPr>
        <w:ind w:left="713" w:hanging="164"/>
      </w:pPr>
      <w:rPr>
        <w:rFonts w:hint="default"/>
        <w:lang w:val="vi" w:eastAsia="vi" w:bidi="vi"/>
      </w:rPr>
    </w:lvl>
    <w:lvl w:ilvl="2" w:tplc="C8F86C26">
      <w:numFmt w:val="bullet"/>
      <w:lvlText w:val="•"/>
      <w:lvlJc w:val="left"/>
      <w:pPr>
        <w:ind w:left="1246" w:hanging="164"/>
      </w:pPr>
      <w:rPr>
        <w:rFonts w:hint="default"/>
        <w:lang w:val="vi" w:eastAsia="vi" w:bidi="vi"/>
      </w:rPr>
    </w:lvl>
    <w:lvl w:ilvl="3" w:tplc="4E9C27B2">
      <w:numFmt w:val="bullet"/>
      <w:lvlText w:val="•"/>
      <w:lvlJc w:val="left"/>
      <w:pPr>
        <w:ind w:left="1780" w:hanging="164"/>
      </w:pPr>
      <w:rPr>
        <w:rFonts w:hint="default"/>
        <w:lang w:val="vi" w:eastAsia="vi" w:bidi="vi"/>
      </w:rPr>
    </w:lvl>
    <w:lvl w:ilvl="4" w:tplc="63D662E6">
      <w:numFmt w:val="bullet"/>
      <w:lvlText w:val="•"/>
      <w:lvlJc w:val="left"/>
      <w:pPr>
        <w:ind w:left="2313" w:hanging="164"/>
      </w:pPr>
      <w:rPr>
        <w:rFonts w:hint="default"/>
        <w:lang w:val="vi" w:eastAsia="vi" w:bidi="vi"/>
      </w:rPr>
    </w:lvl>
    <w:lvl w:ilvl="5" w:tplc="654C6F5A">
      <w:numFmt w:val="bullet"/>
      <w:lvlText w:val="•"/>
      <w:lvlJc w:val="left"/>
      <w:pPr>
        <w:ind w:left="2847" w:hanging="164"/>
      </w:pPr>
      <w:rPr>
        <w:rFonts w:hint="default"/>
        <w:lang w:val="vi" w:eastAsia="vi" w:bidi="vi"/>
      </w:rPr>
    </w:lvl>
    <w:lvl w:ilvl="6" w:tplc="518A8A12">
      <w:numFmt w:val="bullet"/>
      <w:lvlText w:val="•"/>
      <w:lvlJc w:val="left"/>
      <w:pPr>
        <w:ind w:left="3380" w:hanging="164"/>
      </w:pPr>
      <w:rPr>
        <w:rFonts w:hint="default"/>
        <w:lang w:val="vi" w:eastAsia="vi" w:bidi="vi"/>
      </w:rPr>
    </w:lvl>
    <w:lvl w:ilvl="7" w:tplc="65861E7E">
      <w:numFmt w:val="bullet"/>
      <w:lvlText w:val="•"/>
      <w:lvlJc w:val="left"/>
      <w:pPr>
        <w:ind w:left="3913" w:hanging="164"/>
      </w:pPr>
      <w:rPr>
        <w:rFonts w:hint="default"/>
        <w:lang w:val="vi" w:eastAsia="vi" w:bidi="vi"/>
      </w:rPr>
    </w:lvl>
    <w:lvl w:ilvl="8" w:tplc="20AA74EA">
      <w:numFmt w:val="bullet"/>
      <w:lvlText w:val="•"/>
      <w:lvlJc w:val="left"/>
      <w:pPr>
        <w:ind w:left="4447" w:hanging="164"/>
      </w:pPr>
      <w:rPr>
        <w:rFonts w:hint="default"/>
        <w:lang w:val="vi" w:eastAsia="vi" w:bidi="vi"/>
      </w:rPr>
    </w:lvl>
  </w:abstractNum>
  <w:abstractNum w:abstractNumId="1113" w15:restartNumberingAfterBreak="0">
    <w:nsid w:val="62BA3A48"/>
    <w:multiLevelType w:val="hybridMultilevel"/>
    <w:tmpl w:val="4258AF00"/>
    <w:lvl w:ilvl="0" w:tplc="26AA898C">
      <w:numFmt w:val="bullet"/>
      <w:lvlText w:val="*"/>
      <w:lvlJc w:val="left"/>
      <w:pPr>
        <w:ind w:left="386" w:hanging="212"/>
      </w:pPr>
      <w:rPr>
        <w:rFonts w:ascii="Times New Roman" w:eastAsia="Times New Roman" w:hAnsi="Times New Roman" w:cs="Times New Roman" w:hint="default"/>
        <w:w w:val="100"/>
        <w:sz w:val="28"/>
        <w:szCs w:val="28"/>
        <w:lang w:val="vi" w:eastAsia="vi" w:bidi="vi"/>
      </w:rPr>
    </w:lvl>
    <w:lvl w:ilvl="1" w:tplc="5BFC7080">
      <w:numFmt w:val="bullet"/>
      <w:lvlText w:val="•"/>
      <w:lvlJc w:val="left"/>
      <w:pPr>
        <w:ind w:left="883" w:hanging="212"/>
      </w:pPr>
      <w:rPr>
        <w:rFonts w:hint="default"/>
        <w:lang w:val="vi" w:eastAsia="vi" w:bidi="vi"/>
      </w:rPr>
    </w:lvl>
    <w:lvl w:ilvl="2" w:tplc="4E6E30D0">
      <w:numFmt w:val="bullet"/>
      <w:lvlText w:val="•"/>
      <w:lvlJc w:val="left"/>
      <w:pPr>
        <w:ind w:left="1387" w:hanging="212"/>
      </w:pPr>
      <w:rPr>
        <w:rFonts w:hint="default"/>
        <w:lang w:val="vi" w:eastAsia="vi" w:bidi="vi"/>
      </w:rPr>
    </w:lvl>
    <w:lvl w:ilvl="3" w:tplc="15141DB2">
      <w:numFmt w:val="bullet"/>
      <w:lvlText w:val="•"/>
      <w:lvlJc w:val="left"/>
      <w:pPr>
        <w:ind w:left="1891" w:hanging="212"/>
      </w:pPr>
      <w:rPr>
        <w:rFonts w:hint="default"/>
        <w:lang w:val="vi" w:eastAsia="vi" w:bidi="vi"/>
      </w:rPr>
    </w:lvl>
    <w:lvl w:ilvl="4" w:tplc="76DC7780">
      <w:numFmt w:val="bullet"/>
      <w:lvlText w:val="•"/>
      <w:lvlJc w:val="left"/>
      <w:pPr>
        <w:ind w:left="2395" w:hanging="212"/>
      </w:pPr>
      <w:rPr>
        <w:rFonts w:hint="default"/>
        <w:lang w:val="vi" w:eastAsia="vi" w:bidi="vi"/>
      </w:rPr>
    </w:lvl>
    <w:lvl w:ilvl="5" w:tplc="DB92E8F8">
      <w:numFmt w:val="bullet"/>
      <w:lvlText w:val="•"/>
      <w:lvlJc w:val="left"/>
      <w:pPr>
        <w:ind w:left="2899" w:hanging="212"/>
      </w:pPr>
      <w:rPr>
        <w:rFonts w:hint="default"/>
        <w:lang w:val="vi" w:eastAsia="vi" w:bidi="vi"/>
      </w:rPr>
    </w:lvl>
    <w:lvl w:ilvl="6" w:tplc="246EEEA6">
      <w:numFmt w:val="bullet"/>
      <w:lvlText w:val="•"/>
      <w:lvlJc w:val="left"/>
      <w:pPr>
        <w:ind w:left="3402" w:hanging="212"/>
      </w:pPr>
      <w:rPr>
        <w:rFonts w:hint="default"/>
        <w:lang w:val="vi" w:eastAsia="vi" w:bidi="vi"/>
      </w:rPr>
    </w:lvl>
    <w:lvl w:ilvl="7" w:tplc="1FE603C8">
      <w:numFmt w:val="bullet"/>
      <w:lvlText w:val="•"/>
      <w:lvlJc w:val="left"/>
      <w:pPr>
        <w:ind w:left="3906" w:hanging="212"/>
      </w:pPr>
      <w:rPr>
        <w:rFonts w:hint="default"/>
        <w:lang w:val="vi" w:eastAsia="vi" w:bidi="vi"/>
      </w:rPr>
    </w:lvl>
    <w:lvl w:ilvl="8" w:tplc="585E8DB6">
      <w:numFmt w:val="bullet"/>
      <w:lvlText w:val="•"/>
      <w:lvlJc w:val="left"/>
      <w:pPr>
        <w:ind w:left="4410" w:hanging="212"/>
      </w:pPr>
      <w:rPr>
        <w:rFonts w:hint="default"/>
        <w:lang w:val="vi" w:eastAsia="vi" w:bidi="vi"/>
      </w:rPr>
    </w:lvl>
  </w:abstractNum>
  <w:abstractNum w:abstractNumId="1114" w15:restartNumberingAfterBreak="0">
    <w:nsid w:val="62C14D12"/>
    <w:multiLevelType w:val="hybridMultilevel"/>
    <w:tmpl w:val="F94C5AEA"/>
    <w:lvl w:ilvl="0" w:tplc="1D824898">
      <w:numFmt w:val="bullet"/>
      <w:lvlText w:val="-"/>
      <w:lvlJc w:val="left"/>
      <w:pPr>
        <w:ind w:left="107" w:hanging="176"/>
      </w:pPr>
      <w:rPr>
        <w:rFonts w:ascii="Times New Roman" w:eastAsia="Times New Roman" w:hAnsi="Times New Roman" w:cs="Times New Roman" w:hint="default"/>
        <w:w w:val="100"/>
        <w:sz w:val="28"/>
        <w:szCs w:val="28"/>
        <w:lang w:val="vi" w:eastAsia="vi" w:bidi="vi"/>
      </w:rPr>
    </w:lvl>
    <w:lvl w:ilvl="1" w:tplc="7BFCEB72">
      <w:numFmt w:val="bullet"/>
      <w:lvlText w:val="•"/>
      <w:lvlJc w:val="left"/>
      <w:pPr>
        <w:ind w:left="672" w:hanging="176"/>
      </w:pPr>
      <w:rPr>
        <w:rFonts w:hint="default"/>
        <w:lang w:val="vi" w:eastAsia="vi" w:bidi="vi"/>
      </w:rPr>
    </w:lvl>
    <w:lvl w:ilvl="2" w:tplc="28A4A92E">
      <w:numFmt w:val="bullet"/>
      <w:lvlText w:val="•"/>
      <w:lvlJc w:val="left"/>
      <w:pPr>
        <w:ind w:left="1244" w:hanging="176"/>
      </w:pPr>
      <w:rPr>
        <w:rFonts w:hint="default"/>
        <w:lang w:val="vi" w:eastAsia="vi" w:bidi="vi"/>
      </w:rPr>
    </w:lvl>
    <w:lvl w:ilvl="3" w:tplc="C6E00B24">
      <w:numFmt w:val="bullet"/>
      <w:lvlText w:val="•"/>
      <w:lvlJc w:val="left"/>
      <w:pPr>
        <w:ind w:left="1816" w:hanging="176"/>
      </w:pPr>
      <w:rPr>
        <w:rFonts w:hint="default"/>
        <w:lang w:val="vi" w:eastAsia="vi" w:bidi="vi"/>
      </w:rPr>
    </w:lvl>
    <w:lvl w:ilvl="4" w:tplc="DFC8A57A">
      <w:numFmt w:val="bullet"/>
      <w:lvlText w:val="•"/>
      <w:lvlJc w:val="left"/>
      <w:pPr>
        <w:ind w:left="2388" w:hanging="176"/>
      </w:pPr>
      <w:rPr>
        <w:rFonts w:hint="default"/>
        <w:lang w:val="vi" w:eastAsia="vi" w:bidi="vi"/>
      </w:rPr>
    </w:lvl>
    <w:lvl w:ilvl="5" w:tplc="A85ED204">
      <w:numFmt w:val="bullet"/>
      <w:lvlText w:val="•"/>
      <w:lvlJc w:val="left"/>
      <w:pPr>
        <w:ind w:left="2960" w:hanging="176"/>
      </w:pPr>
      <w:rPr>
        <w:rFonts w:hint="default"/>
        <w:lang w:val="vi" w:eastAsia="vi" w:bidi="vi"/>
      </w:rPr>
    </w:lvl>
    <w:lvl w:ilvl="6" w:tplc="79BCB76A">
      <w:numFmt w:val="bullet"/>
      <w:lvlText w:val="•"/>
      <w:lvlJc w:val="left"/>
      <w:pPr>
        <w:ind w:left="3532" w:hanging="176"/>
      </w:pPr>
      <w:rPr>
        <w:rFonts w:hint="default"/>
        <w:lang w:val="vi" w:eastAsia="vi" w:bidi="vi"/>
      </w:rPr>
    </w:lvl>
    <w:lvl w:ilvl="7" w:tplc="CB309A00">
      <w:numFmt w:val="bullet"/>
      <w:lvlText w:val="•"/>
      <w:lvlJc w:val="left"/>
      <w:pPr>
        <w:ind w:left="4104" w:hanging="176"/>
      </w:pPr>
      <w:rPr>
        <w:rFonts w:hint="default"/>
        <w:lang w:val="vi" w:eastAsia="vi" w:bidi="vi"/>
      </w:rPr>
    </w:lvl>
    <w:lvl w:ilvl="8" w:tplc="777C3D2C">
      <w:numFmt w:val="bullet"/>
      <w:lvlText w:val="•"/>
      <w:lvlJc w:val="left"/>
      <w:pPr>
        <w:ind w:left="4676" w:hanging="176"/>
      </w:pPr>
      <w:rPr>
        <w:rFonts w:hint="default"/>
        <w:lang w:val="vi" w:eastAsia="vi" w:bidi="vi"/>
      </w:rPr>
    </w:lvl>
  </w:abstractNum>
  <w:abstractNum w:abstractNumId="1115" w15:restartNumberingAfterBreak="0">
    <w:nsid w:val="62C202D3"/>
    <w:multiLevelType w:val="hybridMultilevel"/>
    <w:tmpl w:val="F53CC058"/>
    <w:lvl w:ilvl="0" w:tplc="A992E21E">
      <w:numFmt w:val="bullet"/>
      <w:lvlText w:val="*"/>
      <w:lvlJc w:val="left"/>
      <w:pPr>
        <w:ind w:left="107" w:hanging="252"/>
      </w:pPr>
      <w:rPr>
        <w:rFonts w:ascii="Times New Roman" w:eastAsia="Times New Roman" w:hAnsi="Times New Roman" w:cs="Times New Roman" w:hint="default"/>
        <w:w w:val="100"/>
        <w:sz w:val="28"/>
        <w:szCs w:val="28"/>
        <w:lang w:val="vi" w:eastAsia="vi" w:bidi="vi"/>
      </w:rPr>
    </w:lvl>
    <w:lvl w:ilvl="1" w:tplc="5E1E2F80">
      <w:numFmt w:val="bullet"/>
      <w:lvlText w:val="•"/>
      <w:lvlJc w:val="left"/>
      <w:pPr>
        <w:ind w:left="671" w:hanging="252"/>
      </w:pPr>
      <w:rPr>
        <w:rFonts w:hint="default"/>
        <w:lang w:val="vi" w:eastAsia="vi" w:bidi="vi"/>
      </w:rPr>
    </w:lvl>
    <w:lvl w:ilvl="2" w:tplc="9A6E0132">
      <w:numFmt w:val="bullet"/>
      <w:lvlText w:val="•"/>
      <w:lvlJc w:val="left"/>
      <w:pPr>
        <w:ind w:left="1242" w:hanging="252"/>
      </w:pPr>
      <w:rPr>
        <w:rFonts w:hint="default"/>
        <w:lang w:val="vi" w:eastAsia="vi" w:bidi="vi"/>
      </w:rPr>
    </w:lvl>
    <w:lvl w:ilvl="3" w:tplc="306294D0">
      <w:numFmt w:val="bullet"/>
      <w:lvlText w:val="•"/>
      <w:lvlJc w:val="left"/>
      <w:pPr>
        <w:ind w:left="1813" w:hanging="252"/>
      </w:pPr>
      <w:rPr>
        <w:rFonts w:hint="default"/>
        <w:lang w:val="vi" w:eastAsia="vi" w:bidi="vi"/>
      </w:rPr>
    </w:lvl>
    <w:lvl w:ilvl="4" w:tplc="59BC0F56">
      <w:numFmt w:val="bullet"/>
      <w:lvlText w:val="•"/>
      <w:lvlJc w:val="left"/>
      <w:pPr>
        <w:ind w:left="2385" w:hanging="252"/>
      </w:pPr>
      <w:rPr>
        <w:rFonts w:hint="default"/>
        <w:lang w:val="vi" w:eastAsia="vi" w:bidi="vi"/>
      </w:rPr>
    </w:lvl>
    <w:lvl w:ilvl="5" w:tplc="91307A3A">
      <w:numFmt w:val="bullet"/>
      <w:lvlText w:val="•"/>
      <w:lvlJc w:val="left"/>
      <w:pPr>
        <w:ind w:left="2956" w:hanging="252"/>
      </w:pPr>
      <w:rPr>
        <w:rFonts w:hint="default"/>
        <w:lang w:val="vi" w:eastAsia="vi" w:bidi="vi"/>
      </w:rPr>
    </w:lvl>
    <w:lvl w:ilvl="6" w:tplc="82AEBF16">
      <w:numFmt w:val="bullet"/>
      <w:lvlText w:val="•"/>
      <w:lvlJc w:val="left"/>
      <w:pPr>
        <w:ind w:left="3527" w:hanging="252"/>
      </w:pPr>
      <w:rPr>
        <w:rFonts w:hint="default"/>
        <w:lang w:val="vi" w:eastAsia="vi" w:bidi="vi"/>
      </w:rPr>
    </w:lvl>
    <w:lvl w:ilvl="7" w:tplc="2878EA2C">
      <w:numFmt w:val="bullet"/>
      <w:lvlText w:val="•"/>
      <w:lvlJc w:val="left"/>
      <w:pPr>
        <w:ind w:left="4099" w:hanging="252"/>
      </w:pPr>
      <w:rPr>
        <w:rFonts w:hint="default"/>
        <w:lang w:val="vi" w:eastAsia="vi" w:bidi="vi"/>
      </w:rPr>
    </w:lvl>
    <w:lvl w:ilvl="8" w:tplc="594E6978">
      <w:numFmt w:val="bullet"/>
      <w:lvlText w:val="•"/>
      <w:lvlJc w:val="left"/>
      <w:pPr>
        <w:ind w:left="4670" w:hanging="252"/>
      </w:pPr>
      <w:rPr>
        <w:rFonts w:hint="default"/>
        <w:lang w:val="vi" w:eastAsia="vi" w:bidi="vi"/>
      </w:rPr>
    </w:lvl>
  </w:abstractNum>
  <w:abstractNum w:abstractNumId="1116" w15:restartNumberingAfterBreak="0">
    <w:nsid w:val="62DD00F7"/>
    <w:multiLevelType w:val="hybridMultilevel"/>
    <w:tmpl w:val="56487DF6"/>
    <w:lvl w:ilvl="0" w:tplc="E6609130">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5CEEA8E4">
      <w:numFmt w:val="bullet"/>
      <w:lvlText w:val="•"/>
      <w:lvlJc w:val="left"/>
      <w:pPr>
        <w:ind w:left="1824" w:hanging="164"/>
      </w:pPr>
      <w:rPr>
        <w:rFonts w:hint="default"/>
        <w:lang w:val="vi" w:eastAsia="vi" w:bidi="vi"/>
      </w:rPr>
    </w:lvl>
    <w:lvl w:ilvl="2" w:tplc="D92E34DC">
      <w:numFmt w:val="bullet"/>
      <w:lvlText w:val="•"/>
      <w:lvlJc w:val="left"/>
      <w:pPr>
        <w:ind w:left="2829" w:hanging="164"/>
      </w:pPr>
      <w:rPr>
        <w:rFonts w:hint="default"/>
        <w:lang w:val="vi" w:eastAsia="vi" w:bidi="vi"/>
      </w:rPr>
    </w:lvl>
    <w:lvl w:ilvl="3" w:tplc="486813F0">
      <w:numFmt w:val="bullet"/>
      <w:lvlText w:val="•"/>
      <w:lvlJc w:val="left"/>
      <w:pPr>
        <w:ind w:left="3833" w:hanging="164"/>
      </w:pPr>
      <w:rPr>
        <w:rFonts w:hint="default"/>
        <w:lang w:val="vi" w:eastAsia="vi" w:bidi="vi"/>
      </w:rPr>
    </w:lvl>
    <w:lvl w:ilvl="4" w:tplc="4CEEB2A2">
      <w:numFmt w:val="bullet"/>
      <w:lvlText w:val="•"/>
      <w:lvlJc w:val="left"/>
      <w:pPr>
        <w:ind w:left="4838" w:hanging="164"/>
      </w:pPr>
      <w:rPr>
        <w:rFonts w:hint="default"/>
        <w:lang w:val="vi" w:eastAsia="vi" w:bidi="vi"/>
      </w:rPr>
    </w:lvl>
    <w:lvl w:ilvl="5" w:tplc="8182CE8C">
      <w:numFmt w:val="bullet"/>
      <w:lvlText w:val="•"/>
      <w:lvlJc w:val="left"/>
      <w:pPr>
        <w:ind w:left="5843" w:hanging="164"/>
      </w:pPr>
      <w:rPr>
        <w:rFonts w:hint="default"/>
        <w:lang w:val="vi" w:eastAsia="vi" w:bidi="vi"/>
      </w:rPr>
    </w:lvl>
    <w:lvl w:ilvl="6" w:tplc="5FAEF750">
      <w:numFmt w:val="bullet"/>
      <w:lvlText w:val="•"/>
      <w:lvlJc w:val="left"/>
      <w:pPr>
        <w:ind w:left="6847" w:hanging="164"/>
      </w:pPr>
      <w:rPr>
        <w:rFonts w:hint="default"/>
        <w:lang w:val="vi" w:eastAsia="vi" w:bidi="vi"/>
      </w:rPr>
    </w:lvl>
    <w:lvl w:ilvl="7" w:tplc="3A52B04C">
      <w:numFmt w:val="bullet"/>
      <w:lvlText w:val="•"/>
      <w:lvlJc w:val="left"/>
      <w:pPr>
        <w:ind w:left="7852" w:hanging="164"/>
      </w:pPr>
      <w:rPr>
        <w:rFonts w:hint="default"/>
        <w:lang w:val="vi" w:eastAsia="vi" w:bidi="vi"/>
      </w:rPr>
    </w:lvl>
    <w:lvl w:ilvl="8" w:tplc="F728689C">
      <w:numFmt w:val="bullet"/>
      <w:lvlText w:val="•"/>
      <w:lvlJc w:val="left"/>
      <w:pPr>
        <w:ind w:left="8857" w:hanging="164"/>
      </w:pPr>
      <w:rPr>
        <w:rFonts w:hint="default"/>
        <w:lang w:val="vi" w:eastAsia="vi" w:bidi="vi"/>
      </w:rPr>
    </w:lvl>
  </w:abstractNum>
  <w:abstractNum w:abstractNumId="1117" w15:restartNumberingAfterBreak="0">
    <w:nsid w:val="62E52794"/>
    <w:multiLevelType w:val="hybridMultilevel"/>
    <w:tmpl w:val="0D40B61C"/>
    <w:lvl w:ilvl="0" w:tplc="D2AEEA5A">
      <w:numFmt w:val="bullet"/>
      <w:lvlText w:val="*"/>
      <w:lvlJc w:val="left"/>
      <w:pPr>
        <w:ind w:left="1030" w:hanging="212"/>
      </w:pPr>
      <w:rPr>
        <w:rFonts w:ascii="Times New Roman" w:eastAsia="Times New Roman" w:hAnsi="Times New Roman" w:cs="Times New Roman" w:hint="default"/>
        <w:w w:val="100"/>
        <w:sz w:val="28"/>
        <w:szCs w:val="28"/>
        <w:lang w:val="vi" w:eastAsia="vi" w:bidi="vi"/>
      </w:rPr>
    </w:lvl>
    <w:lvl w:ilvl="1" w:tplc="18307118">
      <w:numFmt w:val="bullet"/>
      <w:lvlText w:val="•"/>
      <w:lvlJc w:val="left"/>
      <w:pPr>
        <w:ind w:left="2022" w:hanging="212"/>
      </w:pPr>
      <w:rPr>
        <w:rFonts w:hint="default"/>
        <w:lang w:val="vi" w:eastAsia="vi" w:bidi="vi"/>
      </w:rPr>
    </w:lvl>
    <w:lvl w:ilvl="2" w:tplc="3EE2F7BC">
      <w:numFmt w:val="bullet"/>
      <w:lvlText w:val="•"/>
      <w:lvlJc w:val="left"/>
      <w:pPr>
        <w:ind w:left="3005" w:hanging="212"/>
      </w:pPr>
      <w:rPr>
        <w:rFonts w:hint="default"/>
        <w:lang w:val="vi" w:eastAsia="vi" w:bidi="vi"/>
      </w:rPr>
    </w:lvl>
    <w:lvl w:ilvl="3" w:tplc="6B2006F6">
      <w:numFmt w:val="bullet"/>
      <w:lvlText w:val="•"/>
      <w:lvlJc w:val="left"/>
      <w:pPr>
        <w:ind w:left="3987" w:hanging="212"/>
      </w:pPr>
      <w:rPr>
        <w:rFonts w:hint="default"/>
        <w:lang w:val="vi" w:eastAsia="vi" w:bidi="vi"/>
      </w:rPr>
    </w:lvl>
    <w:lvl w:ilvl="4" w:tplc="77300CA8">
      <w:numFmt w:val="bullet"/>
      <w:lvlText w:val="•"/>
      <w:lvlJc w:val="left"/>
      <w:pPr>
        <w:ind w:left="4970" w:hanging="212"/>
      </w:pPr>
      <w:rPr>
        <w:rFonts w:hint="default"/>
        <w:lang w:val="vi" w:eastAsia="vi" w:bidi="vi"/>
      </w:rPr>
    </w:lvl>
    <w:lvl w:ilvl="5" w:tplc="04B4D1C8">
      <w:numFmt w:val="bullet"/>
      <w:lvlText w:val="•"/>
      <w:lvlJc w:val="left"/>
      <w:pPr>
        <w:ind w:left="5953" w:hanging="212"/>
      </w:pPr>
      <w:rPr>
        <w:rFonts w:hint="default"/>
        <w:lang w:val="vi" w:eastAsia="vi" w:bidi="vi"/>
      </w:rPr>
    </w:lvl>
    <w:lvl w:ilvl="6" w:tplc="65445FAE">
      <w:numFmt w:val="bullet"/>
      <w:lvlText w:val="•"/>
      <w:lvlJc w:val="left"/>
      <w:pPr>
        <w:ind w:left="6935" w:hanging="212"/>
      </w:pPr>
      <w:rPr>
        <w:rFonts w:hint="default"/>
        <w:lang w:val="vi" w:eastAsia="vi" w:bidi="vi"/>
      </w:rPr>
    </w:lvl>
    <w:lvl w:ilvl="7" w:tplc="31A4E756">
      <w:numFmt w:val="bullet"/>
      <w:lvlText w:val="•"/>
      <w:lvlJc w:val="left"/>
      <w:pPr>
        <w:ind w:left="7918" w:hanging="212"/>
      </w:pPr>
      <w:rPr>
        <w:rFonts w:hint="default"/>
        <w:lang w:val="vi" w:eastAsia="vi" w:bidi="vi"/>
      </w:rPr>
    </w:lvl>
    <w:lvl w:ilvl="8" w:tplc="82161ABA">
      <w:numFmt w:val="bullet"/>
      <w:lvlText w:val="•"/>
      <w:lvlJc w:val="left"/>
      <w:pPr>
        <w:ind w:left="8901" w:hanging="212"/>
      </w:pPr>
      <w:rPr>
        <w:rFonts w:hint="default"/>
        <w:lang w:val="vi" w:eastAsia="vi" w:bidi="vi"/>
      </w:rPr>
    </w:lvl>
  </w:abstractNum>
  <w:abstractNum w:abstractNumId="1118" w15:restartNumberingAfterBreak="0">
    <w:nsid w:val="62E95768"/>
    <w:multiLevelType w:val="hybridMultilevel"/>
    <w:tmpl w:val="CEAADAA6"/>
    <w:lvl w:ilvl="0" w:tplc="CAB29798">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2ADCBD04">
      <w:numFmt w:val="bullet"/>
      <w:lvlText w:val="•"/>
      <w:lvlJc w:val="left"/>
      <w:pPr>
        <w:ind w:left="1500" w:hanging="213"/>
      </w:pPr>
      <w:rPr>
        <w:rFonts w:hint="default"/>
        <w:lang w:val="vi" w:eastAsia="vi" w:bidi="vi"/>
      </w:rPr>
    </w:lvl>
    <w:lvl w:ilvl="2" w:tplc="F4782D44">
      <w:numFmt w:val="bullet"/>
      <w:lvlText w:val="•"/>
      <w:lvlJc w:val="left"/>
      <w:pPr>
        <w:ind w:left="2541" w:hanging="213"/>
      </w:pPr>
      <w:rPr>
        <w:rFonts w:hint="default"/>
        <w:lang w:val="vi" w:eastAsia="vi" w:bidi="vi"/>
      </w:rPr>
    </w:lvl>
    <w:lvl w:ilvl="3" w:tplc="D3749E56">
      <w:numFmt w:val="bullet"/>
      <w:lvlText w:val="•"/>
      <w:lvlJc w:val="left"/>
      <w:pPr>
        <w:ind w:left="3581" w:hanging="213"/>
      </w:pPr>
      <w:rPr>
        <w:rFonts w:hint="default"/>
        <w:lang w:val="vi" w:eastAsia="vi" w:bidi="vi"/>
      </w:rPr>
    </w:lvl>
    <w:lvl w:ilvl="4" w:tplc="C032D164">
      <w:numFmt w:val="bullet"/>
      <w:lvlText w:val="•"/>
      <w:lvlJc w:val="left"/>
      <w:pPr>
        <w:ind w:left="4622" w:hanging="213"/>
      </w:pPr>
      <w:rPr>
        <w:rFonts w:hint="default"/>
        <w:lang w:val="vi" w:eastAsia="vi" w:bidi="vi"/>
      </w:rPr>
    </w:lvl>
    <w:lvl w:ilvl="5" w:tplc="6E82D4F2">
      <w:numFmt w:val="bullet"/>
      <w:lvlText w:val="•"/>
      <w:lvlJc w:val="left"/>
      <w:pPr>
        <w:ind w:left="5663" w:hanging="213"/>
      </w:pPr>
      <w:rPr>
        <w:rFonts w:hint="default"/>
        <w:lang w:val="vi" w:eastAsia="vi" w:bidi="vi"/>
      </w:rPr>
    </w:lvl>
    <w:lvl w:ilvl="6" w:tplc="09069CAA">
      <w:numFmt w:val="bullet"/>
      <w:lvlText w:val="•"/>
      <w:lvlJc w:val="left"/>
      <w:pPr>
        <w:ind w:left="6703" w:hanging="213"/>
      </w:pPr>
      <w:rPr>
        <w:rFonts w:hint="default"/>
        <w:lang w:val="vi" w:eastAsia="vi" w:bidi="vi"/>
      </w:rPr>
    </w:lvl>
    <w:lvl w:ilvl="7" w:tplc="B37C4366">
      <w:numFmt w:val="bullet"/>
      <w:lvlText w:val="•"/>
      <w:lvlJc w:val="left"/>
      <w:pPr>
        <w:ind w:left="7744" w:hanging="213"/>
      </w:pPr>
      <w:rPr>
        <w:rFonts w:hint="default"/>
        <w:lang w:val="vi" w:eastAsia="vi" w:bidi="vi"/>
      </w:rPr>
    </w:lvl>
    <w:lvl w:ilvl="8" w:tplc="007CF214">
      <w:numFmt w:val="bullet"/>
      <w:lvlText w:val="•"/>
      <w:lvlJc w:val="left"/>
      <w:pPr>
        <w:ind w:left="8785" w:hanging="213"/>
      </w:pPr>
      <w:rPr>
        <w:rFonts w:hint="default"/>
        <w:lang w:val="vi" w:eastAsia="vi" w:bidi="vi"/>
      </w:rPr>
    </w:lvl>
  </w:abstractNum>
  <w:abstractNum w:abstractNumId="1119" w15:restartNumberingAfterBreak="0">
    <w:nsid w:val="630D42EC"/>
    <w:multiLevelType w:val="hybridMultilevel"/>
    <w:tmpl w:val="206E74D6"/>
    <w:lvl w:ilvl="0" w:tplc="969081B2">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F5FC78E0">
      <w:numFmt w:val="bullet"/>
      <w:lvlText w:val="•"/>
      <w:lvlJc w:val="left"/>
      <w:pPr>
        <w:ind w:left="1824" w:hanging="164"/>
      </w:pPr>
      <w:rPr>
        <w:rFonts w:hint="default"/>
        <w:lang w:val="vi" w:eastAsia="vi" w:bidi="vi"/>
      </w:rPr>
    </w:lvl>
    <w:lvl w:ilvl="2" w:tplc="BEA8E13C">
      <w:numFmt w:val="bullet"/>
      <w:lvlText w:val="•"/>
      <w:lvlJc w:val="left"/>
      <w:pPr>
        <w:ind w:left="2829" w:hanging="164"/>
      </w:pPr>
      <w:rPr>
        <w:rFonts w:hint="default"/>
        <w:lang w:val="vi" w:eastAsia="vi" w:bidi="vi"/>
      </w:rPr>
    </w:lvl>
    <w:lvl w:ilvl="3" w:tplc="6C6AB338">
      <w:numFmt w:val="bullet"/>
      <w:lvlText w:val="•"/>
      <w:lvlJc w:val="left"/>
      <w:pPr>
        <w:ind w:left="3833" w:hanging="164"/>
      </w:pPr>
      <w:rPr>
        <w:rFonts w:hint="default"/>
        <w:lang w:val="vi" w:eastAsia="vi" w:bidi="vi"/>
      </w:rPr>
    </w:lvl>
    <w:lvl w:ilvl="4" w:tplc="DAE4F424">
      <w:numFmt w:val="bullet"/>
      <w:lvlText w:val="•"/>
      <w:lvlJc w:val="left"/>
      <w:pPr>
        <w:ind w:left="4838" w:hanging="164"/>
      </w:pPr>
      <w:rPr>
        <w:rFonts w:hint="default"/>
        <w:lang w:val="vi" w:eastAsia="vi" w:bidi="vi"/>
      </w:rPr>
    </w:lvl>
    <w:lvl w:ilvl="5" w:tplc="B6A8C38A">
      <w:numFmt w:val="bullet"/>
      <w:lvlText w:val="•"/>
      <w:lvlJc w:val="left"/>
      <w:pPr>
        <w:ind w:left="5843" w:hanging="164"/>
      </w:pPr>
      <w:rPr>
        <w:rFonts w:hint="default"/>
        <w:lang w:val="vi" w:eastAsia="vi" w:bidi="vi"/>
      </w:rPr>
    </w:lvl>
    <w:lvl w:ilvl="6" w:tplc="2C3A1208">
      <w:numFmt w:val="bullet"/>
      <w:lvlText w:val="•"/>
      <w:lvlJc w:val="left"/>
      <w:pPr>
        <w:ind w:left="6847" w:hanging="164"/>
      </w:pPr>
      <w:rPr>
        <w:rFonts w:hint="default"/>
        <w:lang w:val="vi" w:eastAsia="vi" w:bidi="vi"/>
      </w:rPr>
    </w:lvl>
    <w:lvl w:ilvl="7" w:tplc="22125872">
      <w:numFmt w:val="bullet"/>
      <w:lvlText w:val="•"/>
      <w:lvlJc w:val="left"/>
      <w:pPr>
        <w:ind w:left="7852" w:hanging="164"/>
      </w:pPr>
      <w:rPr>
        <w:rFonts w:hint="default"/>
        <w:lang w:val="vi" w:eastAsia="vi" w:bidi="vi"/>
      </w:rPr>
    </w:lvl>
    <w:lvl w:ilvl="8" w:tplc="71A8D58A">
      <w:numFmt w:val="bullet"/>
      <w:lvlText w:val="•"/>
      <w:lvlJc w:val="left"/>
      <w:pPr>
        <w:ind w:left="8857" w:hanging="164"/>
      </w:pPr>
      <w:rPr>
        <w:rFonts w:hint="default"/>
        <w:lang w:val="vi" w:eastAsia="vi" w:bidi="vi"/>
      </w:rPr>
    </w:lvl>
  </w:abstractNum>
  <w:abstractNum w:abstractNumId="1120" w15:restartNumberingAfterBreak="0">
    <w:nsid w:val="63253FB8"/>
    <w:multiLevelType w:val="hybridMultilevel"/>
    <w:tmpl w:val="7E449540"/>
    <w:lvl w:ilvl="0" w:tplc="50AE71D2">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0CAA4C16">
      <w:numFmt w:val="bullet"/>
      <w:lvlText w:val="•"/>
      <w:lvlJc w:val="left"/>
      <w:pPr>
        <w:ind w:left="1968" w:hanging="164"/>
      </w:pPr>
      <w:rPr>
        <w:rFonts w:hint="default"/>
        <w:lang w:val="vi" w:eastAsia="vi" w:bidi="vi"/>
      </w:rPr>
    </w:lvl>
    <w:lvl w:ilvl="2" w:tplc="58AE9890">
      <w:numFmt w:val="bullet"/>
      <w:lvlText w:val="•"/>
      <w:lvlJc w:val="left"/>
      <w:pPr>
        <w:ind w:left="2957" w:hanging="164"/>
      </w:pPr>
      <w:rPr>
        <w:rFonts w:hint="default"/>
        <w:lang w:val="vi" w:eastAsia="vi" w:bidi="vi"/>
      </w:rPr>
    </w:lvl>
    <w:lvl w:ilvl="3" w:tplc="651657B8">
      <w:numFmt w:val="bullet"/>
      <w:lvlText w:val="•"/>
      <w:lvlJc w:val="left"/>
      <w:pPr>
        <w:ind w:left="3945" w:hanging="164"/>
      </w:pPr>
      <w:rPr>
        <w:rFonts w:hint="default"/>
        <w:lang w:val="vi" w:eastAsia="vi" w:bidi="vi"/>
      </w:rPr>
    </w:lvl>
    <w:lvl w:ilvl="4" w:tplc="B7CC90BA">
      <w:numFmt w:val="bullet"/>
      <w:lvlText w:val="•"/>
      <w:lvlJc w:val="left"/>
      <w:pPr>
        <w:ind w:left="4934" w:hanging="164"/>
      </w:pPr>
      <w:rPr>
        <w:rFonts w:hint="default"/>
        <w:lang w:val="vi" w:eastAsia="vi" w:bidi="vi"/>
      </w:rPr>
    </w:lvl>
    <w:lvl w:ilvl="5" w:tplc="BCD81FF6">
      <w:numFmt w:val="bullet"/>
      <w:lvlText w:val="•"/>
      <w:lvlJc w:val="left"/>
      <w:pPr>
        <w:ind w:left="5923" w:hanging="164"/>
      </w:pPr>
      <w:rPr>
        <w:rFonts w:hint="default"/>
        <w:lang w:val="vi" w:eastAsia="vi" w:bidi="vi"/>
      </w:rPr>
    </w:lvl>
    <w:lvl w:ilvl="6" w:tplc="88CC7D48">
      <w:numFmt w:val="bullet"/>
      <w:lvlText w:val="•"/>
      <w:lvlJc w:val="left"/>
      <w:pPr>
        <w:ind w:left="6911" w:hanging="164"/>
      </w:pPr>
      <w:rPr>
        <w:rFonts w:hint="default"/>
        <w:lang w:val="vi" w:eastAsia="vi" w:bidi="vi"/>
      </w:rPr>
    </w:lvl>
    <w:lvl w:ilvl="7" w:tplc="ADB45F20">
      <w:numFmt w:val="bullet"/>
      <w:lvlText w:val="•"/>
      <w:lvlJc w:val="left"/>
      <w:pPr>
        <w:ind w:left="7900" w:hanging="164"/>
      </w:pPr>
      <w:rPr>
        <w:rFonts w:hint="default"/>
        <w:lang w:val="vi" w:eastAsia="vi" w:bidi="vi"/>
      </w:rPr>
    </w:lvl>
    <w:lvl w:ilvl="8" w:tplc="C57829D4">
      <w:numFmt w:val="bullet"/>
      <w:lvlText w:val="•"/>
      <w:lvlJc w:val="left"/>
      <w:pPr>
        <w:ind w:left="8889" w:hanging="164"/>
      </w:pPr>
      <w:rPr>
        <w:rFonts w:hint="default"/>
        <w:lang w:val="vi" w:eastAsia="vi" w:bidi="vi"/>
      </w:rPr>
    </w:lvl>
  </w:abstractNum>
  <w:abstractNum w:abstractNumId="1121" w15:restartNumberingAfterBreak="0">
    <w:nsid w:val="632D7F01"/>
    <w:multiLevelType w:val="hybridMultilevel"/>
    <w:tmpl w:val="5CDCBB36"/>
    <w:lvl w:ilvl="0" w:tplc="A2F2903E">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08F4F39C">
      <w:numFmt w:val="bullet"/>
      <w:lvlText w:val="*"/>
      <w:lvlJc w:val="left"/>
      <w:pPr>
        <w:ind w:left="1030" w:hanging="212"/>
      </w:pPr>
      <w:rPr>
        <w:rFonts w:ascii="Times New Roman" w:eastAsia="Times New Roman" w:hAnsi="Times New Roman" w:cs="Times New Roman" w:hint="default"/>
        <w:b/>
        <w:bCs/>
        <w:w w:val="100"/>
        <w:sz w:val="28"/>
        <w:szCs w:val="28"/>
        <w:lang w:val="vi" w:eastAsia="vi" w:bidi="vi"/>
      </w:rPr>
    </w:lvl>
    <w:lvl w:ilvl="2" w:tplc="51CC5060">
      <w:numFmt w:val="bullet"/>
      <w:lvlText w:val="•"/>
      <w:lvlJc w:val="left"/>
      <w:pPr>
        <w:ind w:left="1219" w:hanging="212"/>
      </w:pPr>
      <w:rPr>
        <w:rFonts w:hint="default"/>
        <w:lang w:val="vi" w:eastAsia="vi" w:bidi="vi"/>
      </w:rPr>
    </w:lvl>
    <w:lvl w:ilvl="3" w:tplc="EBC8F358">
      <w:numFmt w:val="bullet"/>
      <w:lvlText w:val="•"/>
      <w:lvlJc w:val="left"/>
      <w:pPr>
        <w:ind w:left="1398" w:hanging="212"/>
      </w:pPr>
      <w:rPr>
        <w:rFonts w:hint="default"/>
        <w:lang w:val="vi" w:eastAsia="vi" w:bidi="vi"/>
      </w:rPr>
    </w:lvl>
    <w:lvl w:ilvl="4" w:tplc="1D964A14">
      <w:numFmt w:val="bullet"/>
      <w:lvlText w:val="•"/>
      <w:lvlJc w:val="left"/>
      <w:pPr>
        <w:ind w:left="1577" w:hanging="212"/>
      </w:pPr>
      <w:rPr>
        <w:rFonts w:hint="default"/>
        <w:lang w:val="vi" w:eastAsia="vi" w:bidi="vi"/>
      </w:rPr>
    </w:lvl>
    <w:lvl w:ilvl="5" w:tplc="74043ACA">
      <w:numFmt w:val="bullet"/>
      <w:lvlText w:val="•"/>
      <w:lvlJc w:val="left"/>
      <w:pPr>
        <w:ind w:left="1756" w:hanging="212"/>
      </w:pPr>
      <w:rPr>
        <w:rFonts w:hint="default"/>
        <w:lang w:val="vi" w:eastAsia="vi" w:bidi="vi"/>
      </w:rPr>
    </w:lvl>
    <w:lvl w:ilvl="6" w:tplc="A5067D20">
      <w:numFmt w:val="bullet"/>
      <w:lvlText w:val="•"/>
      <w:lvlJc w:val="left"/>
      <w:pPr>
        <w:ind w:left="1935" w:hanging="212"/>
      </w:pPr>
      <w:rPr>
        <w:rFonts w:hint="default"/>
        <w:lang w:val="vi" w:eastAsia="vi" w:bidi="vi"/>
      </w:rPr>
    </w:lvl>
    <w:lvl w:ilvl="7" w:tplc="CE4AAB16">
      <w:numFmt w:val="bullet"/>
      <w:lvlText w:val="•"/>
      <w:lvlJc w:val="left"/>
      <w:pPr>
        <w:ind w:left="2114" w:hanging="212"/>
      </w:pPr>
      <w:rPr>
        <w:rFonts w:hint="default"/>
        <w:lang w:val="vi" w:eastAsia="vi" w:bidi="vi"/>
      </w:rPr>
    </w:lvl>
    <w:lvl w:ilvl="8" w:tplc="E1AC0DA4">
      <w:numFmt w:val="bullet"/>
      <w:lvlText w:val="•"/>
      <w:lvlJc w:val="left"/>
      <w:pPr>
        <w:ind w:left="2293" w:hanging="212"/>
      </w:pPr>
      <w:rPr>
        <w:rFonts w:hint="default"/>
        <w:lang w:val="vi" w:eastAsia="vi" w:bidi="vi"/>
      </w:rPr>
    </w:lvl>
  </w:abstractNum>
  <w:abstractNum w:abstractNumId="1122" w15:restartNumberingAfterBreak="0">
    <w:nsid w:val="63377D39"/>
    <w:multiLevelType w:val="hybridMultilevel"/>
    <w:tmpl w:val="A516C198"/>
    <w:lvl w:ilvl="0" w:tplc="55D64D22">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83FE171E">
      <w:numFmt w:val="bullet"/>
      <w:lvlText w:val="•"/>
      <w:lvlJc w:val="left"/>
      <w:pPr>
        <w:ind w:left="703" w:hanging="164"/>
      </w:pPr>
      <w:rPr>
        <w:rFonts w:hint="default"/>
        <w:lang w:val="vi" w:eastAsia="vi" w:bidi="vi"/>
      </w:rPr>
    </w:lvl>
    <w:lvl w:ilvl="2" w:tplc="58F8894A">
      <w:numFmt w:val="bullet"/>
      <w:lvlText w:val="•"/>
      <w:lvlJc w:val="left"/>
      <w:pPr>
        <w:ind w:left="1227" w:hanging="164"/>
      </w:pPr>
      <w:rPr>
        <w:rFonts w:hint="default"/>
        <w:lang w:val="vi" w:eastAsia="vi" w:bidi="vi"/>
      </w:rPr>
    </w:lvl>
    <w:lvl w:ilvl="3" w:tplc="52342BEE">
      <w:numFmt w:val="bullet"/>
      <w:lvlText w:val="•"/>
      <w:lvlJc w:val="left"/>
      <w:pPr>
        <w:ind w:left="1751" w:hanging="164"/>
      </w:pPr>
      <w:rPr>
        <w:rFonts w:hint="default"/>
        <w:lang w:val="vi" w:eastAsia="vi" w:bidi="vi"/>
      </w:rPr>
    </w:lvl>
    <w:lvl w:ilvl="4" w:tplc="AF8E7ACE">
      <w:numFmt w:val="bullet"/>
      <w:lvlText w:val="•"/>
      <w:lvlJc w:val="left"/>
      <w:pPr>
        <w:ind w:left="2274" w:hanging="164"/>
      </w:pPr>
      <w:rPr>
        <w:rFonts w:hint="default"/>
        <w:lang w:val="vi" w:eastAsia="vi" w:bidi="vi"/>
      </w:rPr>
    </w:lvl>
    <w:lvl w:ilvl="5" w:tplc="B85C3E14">
      <w:numFmt w:val="bullet"/>
      <w:lvlText w:val="•"/>
      <w:lvlJc w:val="left"/>
      <w:pPr>
        <w:ind w:left="2798" w:hanging="164"/>
      </w:pPr>
      <w:rPr>
        <w:rFonts w:hint="default"/>
        <w:lang w:val="vi" w:eastAsia="vi" w:bidi="vi"/>
      </w:rPr>
    </w:lvl>
    <w:lvl w:ilvl="6" w:tplc="D6CCEE2C">
      <w:numFmt w:val="bullet"/>
      <w:lvlText w:val="•"/>
      <w:lvlJc w:val="left"/>
      <w:pPr>
        <w:ind w:left="3322" w:hanging="164"/>
      </w:pPr>
      <w:rPr>
        <w:rFonts w:hint="default"/>
        <w:lang w:val="vi" w:eastAsia="vi" w:bidi="vi"/>
      </w:rPr>
    </w:lvl>
    <w:lvl w:ilvl="7" w:tplc="B1C0C1CA">
      <w:numFmt w:val="bullet"/>
      <w:lvlText w:val="•"/>
      <w:lvlJc w:val="left"/>
      <w:pPr>
        <w:ind w:left="3845" w:hanging="164"/>
      </w:pPr>
      <w:rPr>
        <w:rFonts w:hint="default"/>
        <w:lang w:val="vi" w:eastAsia="vi" w:bidi="vi"/>
      </w:rPr>
    </w:lvl>
    <w:lvl w:ilvl="8" w:tplc="D968ED32">
      <w:numFmt w:val="bullet"/>
      <w:lvlText w:val="•"/>
      <w:lvlJc w:val="left"/>
      <w:pPr>
        <w:ind w:left="4369" w:hanging="164"/>
      </w:pPr>
      <w:rPr>
        <w:rFonts w:hint="default"/>
        <w:lang w:val="vi" w:eastAsia="vi" w:bidi="vi"/>
      </w:rPr>
    </w:lvl>
  </w:abstractNum>
  <w:abstractNum w:abstractNumId="1123" w15:restartNumberingAfterBreak="0">
    <w:nsid w:val="638239EA"/>
    <w:multiLevelType w:val="hybridMultilevel"/>
    <w:tmpl w:val="FF6C914A"/>
    <w:lvl w:ilvl="0" w:tplc="3530E878">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DFE2A69C">
      <w:numFmt w:val="bullet"/>
      <w:lvlText w:val="•"/>
      <w:lvlJc w:val="left"/>
      <w:pPr>
        <w:ind w:left="1035" w:hanging="164"/>
      </w:pPr>
      <w:rPr>
        <w:rFonts w:hint="default"/>
        <w:lang w:val="vi" w:eastAsia="vi" w:bidi="vi"/>
      </w:rPr>
    </w:lvl>
    <w:lvl w:ilvl="2" w:tplc="2764968A">
      <w:numFmt w:val="bullet"/>
      <w:lvlText w:val="•"/>
      <w:lvlJc w:val="left"/>
      <w:pPr>
        <w:ind w:left="1790" w:hanging="164"/>
      </w:pPr>
      <w:rPr>
        <w:rFonts w:hint="default"/>
        <w:lang w:val="vi" w:eastAsia="vi" w:bidi="vi"/>
      </w:rPr>
    </w:lvl>
    <w:lvl w:ilvl="3" w:tplc="C35AFEF6">
      <w:numFmt w:val="bullet"/>
      <w:lvlText w:val="•"/>
      <w:lvlJc w:val="left"/>
      <w:pPr>
        <w:ind w:left="2545" w:hanging="164"/>
      </w:pPr>
      <w:rPr>
        <w:rFonts w:hint="default"/>
        <w:lang w:val="vi" w:eastAsia="vi" w:bidi="vi"/>
      </w:rPr>
    </w:lvl>
    <w:lvl w:ilvl="4" w:tplc="C3483F44">
      <w:numFmt w:val="bullet"/>
      <w:lvlText w:val="•"/>
      <w:lvlJc w:val="left"/>
      <w:pPr>
        <w:ind w:left="3301" w:hanging="164"/>
      </w:pPr>
      <w:rPr>
        <w:rFonts w:hint="default"/>
        <w:lang w:val="vi" w:eastAsia="vi" w:bidi="vi"/>
      </w:rPr>
    </w:lvl>
    <w:lvl w:ilvl="5" w:tplc="67F0F8E4">
      <w:numFmt w:val="bullet"/>
      <w:lvlText w:val="•"/>
      <w:lvlJc w:val="left"/>
      <w:pPr>
        <w:ind w:left="4056" w:hanging="164"/>
      </w:pPr>
      <w:rPr>
        <w:rFonts w:hint="default"/>
        <w:lang w:val="vi" w:eastAsia="vi" w:bidi="vi"/>
      </w:rPr>
    </w:lvl>
    <w:lvl w:ilvl="6" w:tplc="E4622DD0">
      <w:numFmt w:val="bullet"/>
      <w:lvlText w:val="•"/>
      <w:lvlJc w:val="left"/>
      <w:pPr>
        <w:ind w:left="4811" w:hanging="164"/>
      </w:pPr>
      <w:rPr>
        <w:rFonts w:hint="default"/>
        <w:lang w:val="vi" w:eastAsia="vi" w:bidi="vi"/>
      </w:rPr>
    </w:lvl>
    <w:lvl w:ilvl="7" w:tplc="E3CED472">
      <w:numFmt w:val="bullet"/>
      <w:lvlText w:val="•"/>
      <w:lvlJc w:val="left"/>
      <w:pPr>
        <w:ind w:left="5567" w:hanging="164"/>
      </w:pPr>
      <w:rPr>
        <w:rFonts w:hint="default"/>
        <w:lang w:val="vi" w:eastAsia="vi" w:bidi="vi"/>
      </w:rPr>
    </w:lvl>
    <w:lvl w:ilvl="8" w:tplc="BA2CC9B0">
      <w:numFmt w:val="bullet"/>
      <w:lvlText w:val="•"/>
      <w:lvlJc w:val="left"/>
      <w:pPr>
        <w:ind w:left="6322" w:hanging="164"/>
      </w:pPr>
      <w:rPr>
        <w:rFonts w:hint="default"/>
        <w:lang w:val="vi" w:eastAsia="vi" w:bidi="vi"/>
      </w:rPr>
    </w:lvl>
  </w:abstractNum>
  <w:abstractNum w:abstractNumId="1124" w15:restartNumberingAfterBreak="0">
    <w:nsid w:val="639800DF"/>
    <w:multiLevelType w:val="hybridMultilevel"/>
    <w:tmpl w:val="54EEB7C2"/>
    <w:lvl w:ilvl="0" w:tplc="155A890A">
      <w:numFmt w:val="bullet"/>
      <w:lvlText w:val="-"/>
      <w:lvlJc w:val="left"/>
      <w:pPr>
        <w:ind w:left="106" w:hanging="164"/>
      </w:pPr>
      <w:rPr>
        <w:rFonts w:ascii="Times New Roman" w:eastAsia="Times New Roman" w:hAnsi="Times New Roman" w:cs="Times New Roman" w:hint="default"/>
        <w:w w:val="100"/>
        <w:sz w:val="28"/>
        <w:szCs w:val="28"/>
        <w:lang w:val="vi" w:eastAsia="vi" w:bidi="vi"/>
      </w:rPr>
    </w:lvl>
    <w:lvl w:ilvl="1" w:tplc="E306DEBE">
      <w:numFmt w:val="bullet"/>
      <w:lvlText w:val="•"/>
      <w:lvlJc w:val="left"/>
      <w:pPr>
        <w:ind w:left="368" w:hanging="164"/>
      </w:pPr>
      <w:rPr>
        <w:rFonts w:hint="default"/>
        <w:lang w:val="vi" w:eastAsia="vi" w:bidi="vi"/>
      </w:rPr>
    </w:lvl>
    <w:lvl w:ilvl="2" w:tplc="A9CC9C0E">
      <w:numFmt w:val="bullet"/>
      <w:lvlText w:val="•"/>
      <w:lvlJc w:val="left"/>
      <w:pPr>
        <w:ind w:left="636" w:hanging="164"/>
      </w:pPr>
      <w:rPr>
        <w:rFonts w:hint="default"/>
        <w:lang w:val="vi" w:eastAsia="vi" w:bidi="vi"/>
      </w:rPr>
    </w:lvl>
    <w:lvl w:ilvl="3" w:tplc="373662E0">
      <w:numFmt w:val="bullet"/>
      <w:lvlText w:val="•"/>
      <w:lvlJc w:val="left"/>
      <w:pPr>
        <w:ind w:left="904" w:hanging="164"/>
      </w:pPr>
      <w:rPr>
        <w:rFonts w:hint="default"/>
        <w:lang w:val="vi" w:eastAsia="vi" w:bidi="vi"/>
      </w:rPr>
    </w:lvl>
    <w:lvl w:ilvl="4" w:tplc="C74E7988">
      <w:numFmt w:val="bullet"/>
      <w:lvlText w:val="•"/>
      <w:lvlJc w:val="left"/>
      <w:pPr>
        <w:ind w:left="1172" w:hanging="164"/>
      </w:pPr>
      <w:rPr>
        <w:rFonts w:hint="default"/>
        <w:lang w:val="vi" w:eastAsia="vi" w:bidi="vi"/>
      </w:rPr>
    </w:lvl>
    <w:lvl w:ilvl="5" w:tplc="EBDE2526">
      <w:numFmt w:val="bullet"/>
      <w:lvlText w:val="•"/>
      <w:lvlJc w:val="left"/>
      <w:pPr>
        <w:ind w:left="1440" w:hanging="164"/>
      </w:pPr>
      <w:rPr>
        <w:rFonts w:hint="default"/>
        <w:lang w:val="vi" w:eastAsia="vi" w:bidi="vi"/>
      </w:rPr>
    </w:lvl>
    <w:lvl w:ilvl="6" w:tplc="A8E84DC4">
      <w:numFmt w:val="bullet"/>
      <w:lvlText w:val="•"/>
      <w:lvlJc w:val="left"/>
      <w:pPr>
        <w:ind w:left="1708" w:hanging="164"/>
      </w:pPr>
      <w:rPr>
        <w:rFonts w:hint="default"/>
        <w:lang w:val="vi" w:eastAsia="vi" w:bidi="vi"/>
      </w:rPr>
    </w:lvl>
    <w:lvl w:ilvl="7" w:tplc="D9182470">
      <w:numFmt w:val="bullet"/>
      <w:lvlText w:val="•"/>
      <w:lvlJc w:val="left"/>
      <w:pPr>
        <w:ind w:left="1976" w:hanging="164"/>
      </w:pPr>
      <w:rPr>
        <w:rFonts w:hint="default"/>
        <w:lang w:val="vi" w:eastAsia="vi" w:bidi="vi"/>
      </w:rPr>
    </w:lvl>
    <w:lvl w:ilvl="8" w:tplc="4D949E74">
      <w:numFmt w:val="bullet"/>
      <w:lvlText w:val="•"/>
      <w:lvlJc w:val="left"/>
      <w:pPr>
        <w:ind w:left="2244" w:hanging="164"/>
      </w:pPr>
      <w:rPr>
        <w:rFonts w:hint="default"/>
        <w:lang w:val="vi" w:eastAsia="vi" w:bidi="vi"/>
      </w:rPr>
    </w:lvl>
  </w:abstractNum>
  <w:abstractNum w:abstractNumId="1125" w15:restartNumberingAfterBreak="0">
    <w:nsid w:val="63AB5DC0"/>
    <w:multiLevelType w:val="hybridMultilevel"/>
    <w:tmpl w:val="CA6AECA0"/>
    <w:lvl w:ilvl="0" w:tplc="5E3EC330">
      <w:numFmt w:val="bullet"/>
      <w:lvlText w:val="-"/>
      <w:lvlJc w:val="left"/>
      <w:pPr>
        <w:ind w:left="174" w:hanging="164"/>
      </w:pPr>
      <w:rPr>
        <w:rFonts w:ascii="Times New Roman" w:eastAsia="Times New Roman" w:hAnsi="Times New Roman" w:cs="Times New Roman" w:hint="default"/>
        <w:w w:val="100"/>
        <w:sz w:val="28"/>
        <w:szCs w:val="28"/>
        <w:lang w:val="vi" w:eastAsia="vi" w:bidi="vi"/>
      </w:rPr>
    </w:lvl>
    <w:lvl w:ilvl="1" w:tplc="8522DBBC">
      <w:numFmt w:val="bullet"/>
      <w:lvlText w:val="•"/>
      <w:lvlJc w:val="left"/>
      <w:pPr>
        <w:ind w:left="587" w:hanging="164"/>
      </w:pPr>
      <w:rPr>
        <w:rFonts w:hint="default"/>
        <w:lang w:val="vi" w:eastAsia="vi" w:bidi="vi"/>
      </w:rPr>
    </w:lvl>
    <w:lvl w:ilvl="2" w:tplc="7A928F48">
      <w:numFmt w:val="bullet"/>
      <w:lvlText w:val="•"/>
      <w:lvlJc w:val="left"/>
      <w:pPr>
        <w:ind w:left="994" w:hanging="164"/>
      </w:pPr>
      <w:rPr>
        <w:rFonts w:hint="default"/>
        <w:lang w:val="vi" w:eastAsia="vi" w:bidi="vi"/>
      </w:rPr>
    </w:lvl>
    <w:lvl w:ilvl="3" w:tplc="47F4D6A8">
      <w:numFmt w:val="bullet"/>
      <w:lvlText w:val="•"/>
      <w:lvlJc w:val="left"/>
      <w:pPr>
        <w:ind w:left="1402" w:hanging="164"/>
      </w:pPr>
      <w:rPr>
        <w:rFonts w:hint="default"/>
        <w:lang w:val="vi" w:eastAsia="vi" w:bidi="vi"/>
      </w:rPr>
    </w:lvl>
    <w:lvl w:ilvl="4" w:tplc="A16C2CEC">
      <w:numFmt w:val="bullet"/>
      <w:lvlText w:val="•"/>
      <w:lvlJc w:val="left"/>
      <w:pPr>
        <w:ind w:left="1809" w:hanging="164"/>
      </w:pPr>
      <w:rPr>
        <w:rFonts w:hint="default"/>
        <w:lang w:val="vi" w:eastAsia="vi" w:bidi="vi"/>
      </w:rPr>
    </w:lvl>
    <w:lvl w:ilvl="5" w:tplc="A2506312">
      <w:numFmt w:val="bullet"/>
      <w:lvlText w:val="•"/>
      <w:lvlJc w:val="left"/>
      <w:pPr>
        <w:ind w:left="2217" w:hanging="164"/>
      </w:pPr>
      <w:rPr>
        <w:rFonts w:hint="default"/>
        <w:lang w:val="vi" w:eastAsia="vi" w:bidi="vi"/>
      </w:rPr>
    </w:lvl>
    <w:lvl w:ilvl="6" w:tplc="45649266">
      <w:numFmt w:val="bullet"/>
      <w:lvlText w:val="•"/>
      <w:lvlJc w:val="left"/>
      <w:pPr>
        <w:ind w:left="2624" w:hanging="164"/>
      </w:pPr>
      <w:rPr>
        <w:rFonts w:hint="default"/>
        <w:lang w:val="vi" w:eastAsia="vi" w:bidi="vi"/>
      </w:rPr>
    </w:lvl>
    <w:lvl w:ilvl="7" w:tplc="CA3CF8B8">
      <w:numFmt w:val="bullet"/>
      <w:lvlText w:val="•"/>
      <w:lvlJc w:val="left"/>
      <w:pPr>
        <w:ind w:left="3031" w:hanging="164"/>
      </w:pPr>
      <w:rPr>
        <w:rFonts w:hint="default"/>
        <w:lang w:val="vi" w:eastAsia="vi" w:bidi="vi"/>
      </w:rPr>
    </w:lvl>
    <w:lvl w:ilvl="8" w:tplc="2BA6074E">
      <w:numFmt w:val="bullet"/>
      <w:lvlText w:val="•"/>
      <w:lvlJc w:val="left"/>
      <w:pPr>
        <w:ind w:left="3439" w:hanging="164"/>
      </w:pPr>
      <w:rPr>
        <w:rFonts w:hint="default"/>
        <w:lang w:val="vi" w:eastAsia="vi" w:bidi="vi"/>
      </w:rPr>
    </w:lvl>
  </w:abstractNum>
  <w:abstractNum w:abstractNumId="1126" w15:restartNumberingAfterBreak="0">
    <w:nsid w:val="63C67715"/>
    <w:multiLevelType w:val="hybridMultilevel"/>
    <w:tmpl w:val="4D3426A8"/>
    <w:lvl w:ilvl="0" w:tplc="574460EA">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4EA0E2CE">
      <w:numFmt w:val="bullet"/>
      <w:lvlText w:val="•"/>
      <w:lvlJc w:val="left"/>
      <w:pPr>
        <w:ind w:left="643" w:hanging="164"/>
      </w:pPr>
      <w:rPr>
        <w:rFonts w:hint="default"/>
        <w:lang w:val="vi" w:eastAsia="vi" w:bidi="vi"/>
      </w:rPr>
    </w:lvl>
    <w:lvl w:ilvl="2" w:tplc="BAA00944">
      <w:numFmt w:val="bullet"/>
      <w:lvlText w:val="•"/>
      <w:lvlJc w:val="left"/>
      <w:pPr>
        <w:ind w:left="1007" w:hanging="164"/>
      </w:pPr>
      <w:rPr>
        <w:rFonts w:hint="default"/>
        <w:lang w:val="vi" w:eastAsia="vi" w:bidi="vi"/>
      </w:rPr>
    </w:lvl>
    <w:lvl w:ilvl="3" w:tplc="C63218B2">
      <w:numFmt w:val="bullet"/>
      <w:lvlText w:val="•"/>
      <w:lvlJc w:val="left"/>
      <w:pPr>
        <w:ind w:left="1370" w:hanging="164"/>
      </w:pPr>
      <w:rPr>
        <w:rFonts w:hint="default"/>
        <w:lang w:val="vi" w:eastAsia="vi" w:bidi="vi"/>
      </w:rPr>
    </w:lvl>
    <w:lvl w:ilvl="4" w:tplc="A72816F4">
      <w:numFmt w:val="bullet"/>
      <w:lvlText w:val="•"/>
      <w:lvlJc w:val="left"/>
      <w:pPr>
        <w:ind w:left="1734" w:hanging="164"/>
      </w:pPr>
      <w:rPr>
        <w:rFonts w:hint="default"/>
        <w:lang w:val="vi" w:eastAsia="vi" w:bidi="vi"/>
      </w:rPr>
    </w:lvl>
    <w:lvl w:ilvl="5" w:tplc="DCE28A0C">
      <w:numFmt w:val="bullet"/>
      <w:lvlText w:val="•"/>
      <w:lvlJc w:val="left"/>
      <w:pPr>
        <w:ind w:left="2097" w:hanging="164"/>
      </w:pPr>
      <w:rPr>
        <w:rFonts w:hint="default"/>
        <w:lang w:val="vi" w:eastAsia="vi" w:bidi="vi"/>
      </w:rPr>
    </w:lvl>
    <w:lvl w:ilvl="6" w:tplc="8910B844">
      <w:numFmt w:val="bullet"/>
      <w:lvlText w:val="•"/>
      <w:lvlJc w:val="left"/>
      <w:pPr>
        <w:ind w:left="2461" w:hanging="164"/>
      </w:pPr>
      <w:rPr>
        <w:rFonts w:hint="default"/>
        <w:lang w:val="vi" w:eastAsia="vi" w:bidi="vi"/>
      </w:rPr>
    </w:lvl>
    <w:lvl w:ilvl="7" w:tplc="78CE12EC">
      <w:numFmt w:val="bullet"/>
      <w:lvlText w:val="•"/>
      <w:lvlJc w:val="left"/>
      <w:pPr>
        <w:ind w:left="2824" w:hanging="164"/>
      </w:pPr>
      <w:rPr>
        <w:rFonts w:hint="default"/>
        <w:lang w:val="vi" w:eastAsia="vi" w:bidi="vi"/>
      </w:rPr>
    </w:lvl>
    <w:lvl w:ilvl="8" w:tplc="6CCE8FBA">
      <w:numFmt w:val="bullet"/>
      <w:lvlText w:val="•"/>
      <w:lvlJc w:val="left"/>
      <w:pPr>
        <w:ind w:left="3188" w:hanging="164"/>
      </w:pPr>
      <w:rPr>
        <w:rFonts w:hint="default"/>
        <w:lang w:val="vi" w:eastAsia="vi" w:bidi="vi"/>
      </w:rPr>
    </w:lvl>
  </w:abstractNum>
  <w:abstractNum w:abstractNumId="1127" w15:restartNumberingAfterBreak="0">
    <w:nsid w:val="63FC0AAF"/>
    <w:multiLevelType w:val="hybridMultilevel"/>
    <w:tmpl w:val="21A8A5C0"/>
    <w:lvl w:ilvl="0" w:tplc="5BB6ED00">
      <w:numFmt w:val="bullet"/>
      <w:lvlText w:val="-"/>
      <w:lvlJc w:val="left"/>
      <w:pPr>
        <w:ind w:left="107" w:hanging="192"/>
      </w:pPr>
      <w:rPr>
        <w:rFonts w:ascii="Times New Roman" w:eastAsia="Times New Roman" w:hAnsi="Times New Roman" w:cs="Times New Roman" w:hint="default"/>
        <w:w w:val="100"/>
        <w:sz w:val="28"/>
        <w:szCs w:val="28"/>
        <w:lang w:val="vi" w:eastAsia="vi" w:bidi="vi"/>
      </w:rPr>
    </w:lvl>
    <w:lvl w:ilvl="1" w:tplc="CECC0C22">
      <w:numFmt w:val="bullet"/>
      <w:lvlText w:val="•"/>
      <w:lvlJc w:val="left"/>
      <w:pPr>
        <w:ind w:left="672" w:hanging="192"/>
      </w:pPr>
      <w:rPr>
        <w:rFonts w:hint="default"/>
        <w:lang w:val="vi" w:eastAsia="vi" w:bidi="vi"/>
      </w:rPr>
    </w:lvl>
    <w:lvl w:ilvl="2" w:tplc="DA22097A">
      <w:numFmt w:val="bullet"/>
      <w:lvlText w:val="•"/>
      <w:lvlJc w:val="left"/>
      <w:pPr>
        <w:ind w:left="1244" w:hanging="192"/>
      </w:pPr>
      <w:rPr>
        <w:rFonts w:hint="default"/>
        <w:lang w:val="vi" w:eastAsia="vi" w:bidi="vi"/>
      </w:rPr>
    </w:lvl>
    <w:lvl w:ilvl="3" w:tplc="E290522C">
      <w:numFmt w:val="bullet"/>
      <w:lvlText w:val="•"/>
      <w:lvlJc w:val="left"/>
      <w:pPr>
        <w:ind w:left="1816" w:hanging="192"/>
      </w:pPr>
      <w:rPr>
        <w:rFonts w:hint="default"/>
        <w:lang w:val="vi" w:eastAsia="vi" w:bidi="vi"/>
      </w:rPr>
    </w:lvl>
    <w:lvl w:ilvl="4" w:tplc="C44E65FE">
      <w:numFmt w:val="bullet"/>
      <w:lvlText w:val="•"/>
      <w:lvlJc w:val="left"/>
      <w:pPr>
        <w:ind w:left="2388" w:hanging="192"/>
      </w:pPr>
      <w:rPr>
        <w:rFonts w:hint="default"/>
        <w:lang w:val="vi" w:eastAsia="vi" w:bidi="vi"/>
      </w:rPr>
    </w:lvl>
    <w:lvl w:ilvl="5" w:tplc="33302B44">
      <w:numFmt w:val="bullet"/>
      <w:lvlText w:val="•"/>
      <w:lvlJc w:val="left"/>
      <w:pPr>
        <w:ind w:left="2960" w:hanging="192"/>
      </w:pPr>
      <w:rPr>
        <w:rFonts w:hint="default"/>
        <w:lang w:val="vi" w:eastAsia="vi" w:bidi="vi"/>
      </w:rPr>
    </w:lvl>
    <w:lvl w:ilvl="6" w:tplc="4162A7FC">
      <w:numFmt w:val="bullet"/>
      <w:lvlText w:val="•"/>
      <w:lvlJc w:val="left"/>
      <w:pPr>
        <w:ind w:left="3532" w:hanging="192"/>
      </w:pPr>
      <w:rPr>
        <w:rFonts w:hint="default"/>
        <w:lang w:val="vi" w:eastAsia="vi" w:bidi="vi"/>
      </w:rPr>
    </w:lvl>
    <w:lvl w:ilvl="7" w:tplc="E49CF8A2">
      <w:numFmt w:val="bullet"/>
      <w:lvlText w:val="•"/>
      <w:lvlJc w:val="left"/>
      <w:pPr>
        <w:ind w:left="4104" w:hanging="192"/>
      </w:pPr>
      <w:rPr>
        <w:rFonts w:hint="default"/>
        <w:lang w:val="vi" w:eastAsia="vi" w:bidi="vi"/>
      </w:rPr>
    </w:lvl>
    <w:lvl w:ilvl="8" w:tplc="2A649B08">
      <w:numFmt w:val="bullet"/>
      <w:lvlText w:val="•"/>
      <w:lvlJc w:val="left"/>
      <w:pPr>
        <w:ind w:left="4676" w:hanging="192"/>
      </w:pPr>
      <w:rPr>
        <w:rFonts w:hint="default"/>
        <w:lang w:val="vi" w:eastAsia="vi" w:bidi="vi"/>
      </w:rPr>
    </w:lvl>
  </w:abstractNum>
  <w:abstractNum w:abstractNumId="1128" w15:restartNumberingAfterBreak="0">
    <w:nsid w:val="64222708"/>
    <w:multiLevelType w:val="hybridMultilevel"/>
    <w:tmpl w:val="0F1E5D74"/>
    <w:lvl w:ilvl="0" w:tplc="A582D76C">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008EA338">
      <w:numFmt w:val="bullet"/>
      <w:lvlText w:val="•"/>
      <w:lvlJc w:val="left"/>
      <w:pPr>
        <w:ind w:left="1968" w:hanging="164"/>
      </w:pPr>
      <w:rPr>
        <w:rFonts w:hint="default"/>
        <w:lang w:val="vi" w:eastAsia="vi" w:bidi="vi"/>
      </w:rPr>
    </w:lvl>
    <w:lvl w:ilvl="2" w:tplc="4344ED6E">
      <w:numFmt w:val="bullet"/>
      <w:lvlText w:val="•"/>
      <w:lvlJc w:val="left"/>
      <w:pPr>
        <w:ind w:left="2957" w:hanging="164"/>
      </w:pPr>
      <w:rPr>
        <w:rFonts w:hint="default"/>
        <w:lang w:val="vi" w:eastAsia="vi" w:bidi="vi"/>
      </w:rPr>
    </w:lvl>
    <w:lvl w:ilvl="3" w:tplc="3A10D04E">
      <w:numFmt w:val="bullet"/>
      <w:lvlText w:val="•"/>
      <w:lvlJc w:val="left"/>
      <w:pPr>
        <w:ind w:left="3945" w:hanging="164"/>
      </w:pPr>
      <w:rPr>
        <w:rFonts w:hint="default"/>
        <w:lang w:val="vi" w:eastAsia="vi" w:bidi="vi"/>
      </w:rPr>
    </w:lvl>
    <w:lvl w:ilvl="4" w:tplc="EB4A2AC8">
      <w:numFmt w:val="bullet"/>
      <w:lvlText w:val="•"/>
      <w:lvlJc w:val="left"/>
      <w:pPr>
        <w:ind w:left="4934" w:hanging="164"/>
      </w:pPr>
      <w:rPr>
        <w:rFonts w:hint="default"/>
        <w:lang w:val="vi" w:eastAsia="vi" w:bidi="vi"/>
      </w:rPr>
    </w:lvl>
    <w:lvl w:ilvl="5" w:tplc="7E12E13E">
      <w:numFmt w:val="bullet"/>
      <w:lvlText w:val="•"/>
      <w:lvlJc w:val="left"/>
      <w:pPr>
        <w:ind w:left="5923" w:hanging="164"/>
      </w:pPr>
      <w:rPr>
        <w:rFonts w:hint="default"/>
        <w:lang w:val="vi" w:eastAsia="vi" w:bidi="vi"/>
      </w:rPr>
    </w:lvl>
    <w:lvl w:ilvl="6" w:tplc="9432B33C">
      <w:numFmt w:val="bullet"/>
      <w:lvlText w:val="•"/>
      <w:lvlJc w:val="left"/>
      <w:pPr>
        <w:ind w:left="6911" w:hanging="164"/>
      </w:pPr>
      <w:rPr>
        <w:rFonts w:hint="default"/>
        <w:lang w:val="vi" w:eastAsia="vi" w:bidi="vi"/>
      </w:rPr>
    </w:lvl>
    <w:lvl w:ilvl="7" w:tplc="8A1A8BAC">
      <w:numFmt w:val="bullet"/>
      <w:lvlText w:val="•"/>
      <w:lvlJc w:val="left"/>
      <w:pPr>
        <w:ind w:left="7900" w:hanging="164"/>
      </w:pPr>
      <w:rPr>
        <w:rFonts w:hint="default"/>
        <w:lang w:val="vi" w:eastAsia="vi" w:bidi="vi"/>
      </w:rPr>
    </w:lvl>
    <w:lvl w:ilvl="8" w:tplc="E25EBA72">
      <w:numFmt w:val="bullet"/>
      <w:lvlText w:val="•"/>
      <w:lvlJc w:val="left"/>
      <w:pPr>
        <w:ind w:left="8889" w:hanging="164"/>
      </w:pPr>
      <w:rPr>
        <w:rFonts w:hint="default"/>
        <w:lang w:val="vi" w:eastAsia="vi" w:bidi="vi"/>
      </w:rPr>
    </w:lvl>
  </w:abstractNum>
  <w:abstractNum w:abstractNumId="1129" w15:restartNumberingAfterBreak="0">
    <w:nsid w:val="642937D1"/>
    <w:multiLevelType w:val="hybridMultilevel"/>
    <w:tmpl w:val="27F40092"/>
    <w:lvl w:ilvl="0" w:tplc="2408A408">
      <w:numFmt w:val="bullet"/>
      <w:lvlText w:val="-"/>
      <w:lvlJc w:val="left"/>
      <w:pPr>
        <w:ind w:left="108" w:hanging="236"/>
      </w:pPr>
      <w:rPr>
        <w:rFonts w:ascii="Times New Roman" w:eastAsia="Times New Roman" w:hAnsi="Times New Roman" w:cs="Times New Roman" w:hint="default"/>
        <w:w w:val="100"/>
        <w:sz w:val="28"/>
        <w:szCs w:val="28"/>
        <w:lang w:val="vi" w:eastAsia="vi" w:bidi="vi"/>
      </w:rPr>
    </w:lvl>
    <w:lvl w:ilvl="1" w:tplc="50D46FBE">
      <w:numFmt w:val="bullet"/>
      <w:lvlText w:val="•"/>
      <w:lvlJc w:val="left"/>
      <w:pPr>
        <w:ind w:left="243" w:hanging="236"/>
      </w:pPr>
      <w:rPr>
        <w:rFonts w:hint="default"/>
        <w:lang w:val="vi" w:eastAsia="vi" w:bidi="vi"/>
      </w:rPr>
    </w:lvl>
    <w:lvl w:ilvl="2" w:tplc="6F94F69C">
      <w:numFmt w:val="bullet"/>
      <w:lvlText w:val="•"/>
      <w:lvlJc w:val="left"/>
      <w:pPr>
        <w:ind w:left="386" w:hanging="236"/>
      </w:pPr>
      <w:rPr>
        <w:rFonts w:hint="default"/>
        <w:lang w:val="vi" w:eastAsia="vi" w:bidi="vi"/>
      </w:rPr>
    </w:lvl>
    <w:lvl w:ilvl="3" w:tplc="49E4104C">
      <w:numFmt w:val="bullet"/>
      <w:lvlText w:val="•"/>
      <w:lvlJc w:val="left"/>
      <w:pPr>
        <w:ind w:left="529" w:hanging="236"/>
      </w:pPr>
      <w:rPr>
        <w:rFonts w:hint="default"/>
        <w:lang w:val="vi" w:eastAsia="vi" w:bidi="vi"/>
      </w:rPr>
    </w:lvl>
    <w:lvl w:ilvl="4" w:tplc="A84AABDC">
      <w:numFmt w:val="bullet"/>
      <w:lvlText w:val="•"/>
      <w:lvlJc w:val="left"/>
      <w:pPr>
        <w:ind w:left="672" w:hanging="236"/>
      </w:pPr>
      <w:rPr>
        <w:rFonts w:hint="default"/>
        <w:lang w:val="vi" w:eastAsia="vi" w:bidi="vi"/>
      </w:rPr>
    </w:lvl>
    <w:lvl w:ilvl="5" w:tplc="9E6AEEEA">
      <w:numFmt w:val="bullet"/>
      <w:lvlText w:val="•"/>
      <w:lvlJc w:val="left"/>
      <w:pPr>
        <w:ind w:left="815" w:hanging="236"/>
      </w:pPr>
      <w:rPr>
        <w:rFonts w:hint="default"/>
        <w:lang w:val="vi" w:eastAsia="vi" w:bidi="vi"/>
      </w:rPr>
    </w:lvl>
    <w:lvl w:ilvl="6" w:tplc="0D12ABB8">
      <w:numFmt w:val="bullet"/>
      <w:lvlText w:val="•"/>
      <w:lvlJc w:val="left"/>
      <w:pPr>
        <w:ind w:left="958" w:hanging="236"/>
      </w:pPr>
      <w:rPr>
        <w:rFonts w:hint="default"/>
        <w:lang w:val="vi" w:eastAsia="vi" w:bidi="vi"/>
      </w:rPr>
    </w:lvl>
    <w:lvl w:ilvl="7" w:tplc="30CC59F8">
      <w:numFmt w:val="bullet"/>
      <w:lvlText w:val="•"/>
      <w:lvlJc w:val="left"/>
      <w:pPr>
        <w:ind w:left="1101" w:hanging="236"/>
      </w:pPr>
      <w:rPr>
        <w:rFonts w:hint="default"/>
        <w:lang w:val="vi" w:eastAsia="vi" w:bidi="vi"/>
      </w:rPr>
    </w:lvl>
    <w:lvl w:ilvl="8" w:tplc="E11459EC">
      <w:numFmt w:val="bullet"/>
      <w:lvlText w:val="•"/>
      <w:lvlJc w:val="left"/>
      <w:pPr>
        <w:ind w:left="1244" w:hanging="236"/>
      </w:pPr>
      <w:rPr>
        <w:rFonts w:hint="default"/>
        <w:lang w:val="vi" w:eastAsia="vi" w:bidi="vi"/>
      </w:rPr>
    </w:lvl>
  </w:abstractNum>
  <w:abstractNum w:abstractNumId="1130" w15:restartNumberingAfterBreak="0">
    <w:nsid w:val="643C2CC9"/>
    <w:multiLevelType w:val="hybridMultilevel"/>
    <w:tmpl w:val="ACFE13E4"/>
    <w:lvl w:ilvl="0" w:tplc="8E4682B4">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A9EC387C">
      <w:numFmt w:val="bullet"/>
      <w:lvlText w:val="•"/>
      <w:lvlJc w:val="left"/>
      <w:pPr>
        <w:ind w:left="833" w:hanging="164"/>
      </w:pPr>
      <w:rPr>
        <w:rFonts w:hint="default"/>
        <w:lang w:val="vi" w:eastAsia="vi" w:bidi="vi"/>
      </w:rPr>
    </w:lvl>
    <w:lvl w:ilvl="2" w:tplc="719876D0">
      <w:numFmt w:val="bullet"/>
      <w:lvlText w:val="•"/>
      <w:lvlJc w:val="left"/>
      <w:pPr>
        <w:ind w:left="1386" w:hanging="164"/>
      </w:pPr>
      <w:rPr>
        <w:rFonts w:hint="default"/>
        <w:lang w:val="vi" w:eastAsia="vi" w:bidi="vi"/>
      </w:rPr>
    </w:lvl>
    <w:lvl w:ilvl="3" w:tplc="A58EDBE8">
      <w:numFmt w:val="bullet"/>
      <w:lvlText w:val="•"/>
      <w:lvlJc w:val="left"/>
      <w:pPr>
        <w:ind w:left="1940" w:hanging="164"/>
      </w:pPr>
      <w:rPr>
        <w:rFonts w:hint="default"/>
        <w:lang w:val="vi" w:eastAsia="vi" w:bidi="vi"/>
      </w:rPr>
    </w:lvl>
    <w:lvl w:ilvl="4" w:tplc="F0F0D978">
      <w:numFmt w:val="bullet"/>
      <w:lvlText w:val="•"/>
      <w:lvlJc w:val="left"/>
      <w:pPr>
        <w:ind w:left="2493" w:hanging="164"/>
      </w:pPr>
      <w:rPr>
        <w:rFonts w:hint="default"/>
        <w:lang w:val="vi" w:eastAsia="vi" w:bidi="vi"/>
      </w:rPr>
    </w:lvl>
    <w:lvl w:ilvl="5" w:tplc="5D1C559C">
      <w:numFmt w:val="bullet"/>
      <w:lvlText w:val="•"/>
      <w:lvlJc w:val="left"/>
      <w:pPr>
        <w:ind w:left="3047" w:hanging="164"/>
      </w:pPr>
      <w:rPr>
        <w:rFonts w:hint="default"/>
        <w:lang w:val="vi" w:eastAsia="vi" w:bidi="vi"/>
      </w:rPr>
    </w:lvl>
    <w:lvl w:ilvl="6" w:tplc="A2D8E4AE">
      <w:numFmt w:val="bullet"/>
      <w:lvlText w:val="•"/>
      <w:lvlJc w:val="left"/>
      <w:pPr>
        <w:ind w:left="3600" w:hanging="164"/>
      </w:pPr>
      <w:rPr>
        <w:rFonts w:hint="default"/>
        <w:lang w:val="vi" w:eastAsia="vi" w:bidi="vi"/>
      </w:rPr>
    </w:lvl>
    <w:lvl w:ilvl="7" w:tplc="9D52F336">
      <w:numFmt w:val="bullet"/>
      <w:lvlText w:val="•"/>
      <w:lvlJc w:val="left"/>
      <w:pPr>
        <w:ind w:left="4153" w:hanging="164"/>
      </w:pPr>
      <w:rPr>
        <w:rFonts w:hint="default"/>
        <w:lang w:val="vi" w:eastAsia="vi" w:bidi="vi"/>
      </w:rPr>
    </w:lvl>
    <w:lvl w:ilvl="8" w:tplc="144877E2">
      <w:numFmt w:val="bullet"/>
      <w:lvlText w:val="•"/>
      <w:lvlJc w:val="left"/>
      <w:pPr>
        <w:ind w:left="4707" w:hanging="164"/>
      </w:pPr>
      <w:rPr>
        <w:rFonts w:hint="default"/>
        <w:lang w:val="vi" w:eastAsia="vi" w:bidi="vi"/>
      </w:rPr>
    </w:lvl>
  </w:abstractNum>
  <w:abstractNum w:abstractNumId="1131" w15:restartNumberingAfterBreak="0">
    <w:nsid w:val="64667089"/>
    <w:multiLevelType w:val="hybridMultilevel"/>
    <w:tmpl w:val="F8B86864"/>
    <w:lvl w:ilvl="0" w:tplc="30A69E64">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CB80860C">
      <w:numFmt w:val="bullet"/>
      <w:lvlText w:val="•"/>
      <w:lvlJc w:val="left"/>
      <w:pPr>
        <w:ind w:left="799" w:hanging="164"/>
      </w:pPr>
      <w:rPr>
        <w:rFonts w:hint="default"/>
        <w:lang w:val="vi" w:eastAsia="vi" w:bidi="vi"/>
      </w:rPr>
    </w:lvl>
    <w:lvl w:ilvl="2" w:tplc="157C8E88">
      <w:numFmt w:val="bullet"/>
      <w:lvlText w:val="•"/>
      <w:lvlJc w:val="left"/>
      <w:pPr>
        <w:ind w:left="1318" w:hanging="164"/>
      </w:pPr>
      <w:rPr>
        <w:rFonts w:hint="default"/>
        <w:lang w:val="vi" w:eastAsia="vi" w:bidi="vi"/>
      </w:rPr>
    </w:lvl>
    <w:lvl w:ilvl="3" w:tplc="A01CD928">
      <w:numFmt w:val="bullet"/>
      <w:lvlText w:val="•"/>
      <w:lvlJc w:val="left"/>
      <w:pPr>
        <w:ind w:left="1837" w:hanging="164"/>
      </w:pPr>
      <w:rPr>
        <w:rFonts w:hint="default"/>
        <w:lang w:val="vi" w:eastAsia="vi" w:bidi="vi"/>
      </w:rPr>
    </w:lvl>
    <w:lvl w:ilvl="4" w:tplc="766A34D8">
      <w:numFmt w:val="bullet"/>
      <w:lvlText w:val="•"/>
      <w:lvlJc w:val="left"/>
      <w:pPr>
        <w:ind w:left="2357" w:hanging="164"/>
      </w:pPr>
      <w:rPr>
        <w:rFonts w:hint="default"/>
        <w:lang w:val="vi" w:eastAsia="vi" w:bidi="vi"/>
      </w:rPr>
    </w:lvl>
    <w:lvl w:ilvl="5" w:tplc="9B6C04E6">
      <w:numFmt w:val="bullet"/>
      <w:lvlText w:val="•"/>
      <w:lvlJc w:val="left"/>
      <w:pPr>
        <w:ind w:left="2876" w:hanging="164"/>
      </w:pPr>
      <w:rPr>
        <w:rFonts w:hint="default"/>
        <w:lang w:val="vi" w:eastAsia="vi" w:bidi="vi"/>
      </w:rPr>
    </w:lvl>
    <w:lvl w:ilvl="6" w:tplc="35A206D0">
      <w:numFmt w:val="bullet"/>
      <w:lvlText w:val="•"/>
      <w:lvlJc w:val="left"/>
      <w:pPr>
        <w:ind w:left="3395" w:hanging="164"/>
      </w:pPr>
      <w:rPr>
        <w:rFonts w:hint="default"/>
        <w:lang w:val="vi" w:eastAsia="vi" w:bidi="vi"/>
      </w:rPr>
    </w:lvl>
    <w:lvl w:ilvl="7" w:tplc="B464F5DE">
      <w:numFmt w:val="bullet"/>
      <w:lvlText w:val="•"/>
      <w:lvlJc w:val="left"/>
      <w:pPr>
        <w:ind w:left="3915" w:hanging="164"/>
      </w:pPr>
      <w:rPr>
        <w:rFonts w:hint="default"/>
        <w:lang w:val="vi" w:eastAsia="vi" w:bidi="vi"/>
      </w:rPr>
    </w:lvl>
    <w:lvl w:ilvl="8" w:tplc="06C0580C">
      <w:numFmt w:val="bullet"/>
      <w:lvlText w:val="•"/>
      <w:lvlJc w:val="left"/>
      <w:pPr>
        <w:ind w:left="4434" w:hanging="164"/>
      </w:pPr>
      <w:rPr>
        <w:rFonts w:hint="default"/>
        <w:lang w:val="vi" w:eastAsia="vi" w:bidi="vi"/>
      </w:rPr>
    </w:lvl>
  </w:abstractNum>
  <w:abstractNum w:abstractNumId="1132" w15:restartNumberingAfterBreak="0">
    <w:nsid w:val="646D08C7"/>
    <w:multiLevelType w:val="hybridMultilevel"/>
    <w:tmpl w:val="FA4A745A"/>
    <w:lvl w:ilvl="0" w:tplc="2584BD0C">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30243C6C">
      <w:numFmt w:val="bullet"/>
      <w:lvlText w:val="•"/>
      <w:lvlJc w:val="left"/>
      <w:pPr>
        <w:ind w:left="794" w:hanging="164"/>
      </w:pPr>
      <w:rPr>
        <w:rFonts w:hint="default"/>
        <w:lang w:val="vi" w:eastAsia="vi" w:bidi="vi"/>
      </w:rPr>
    </w:lvl>
    <w:lvl w:ilvl="2" w:tplc="653E747E">
      <w:numFmt w:val="bullet"/>
      <w:lvlText w:val="•"/>
      <w:lvlJc w:val="left"/>
      <w:pPr>
        <w:ind w:left="1308" w:hanging="164"/>
      </w:pPr>
      <w:rPr>
        <w:rFonts w:hint="default"/>
        <w:lang w:val="vi" w:eastAsia="vi" w:bidi="vi"/>
      </w:rPr>
    </w:lvl>
    <w:lvl w:ilvl="3" w:tplc="8FEE2458">
      <w:numFmt w:val="bullet"/>
      <w:lvlText w:val="•"/>
      <w:lvlJc w:val="left"/>
      <w:pPr>
        <w:ind w:left="1822" w:hanging="164"/>
      </w:pPr>
      <w:rPr>
        <w:rFonts w:hint="default"/>
        <w:lang w:val="vi" w:eastAsia="vi" w:bidi="vi"/>
      </w:rPr>
    </w:lvl>
    <w:lvl w:ilvl="4" w:tplc="CB8AE57A">
      <w:numFmt w:val="bullet"/>
      <w:lvlText w:val="•"/>
      <w:lvlJc w:val="left"/>
      <w:pPr>
        <w:ind w:left="2336" w:hanging="164"/>
      </w:pPr>
      <w:rPr>
        <w:rFonts w:hint="default"/>
        <w:lang w:val="vi" w:eastAsia="vi" w:bidi="vi"/>
      </w:rPr>
    </w:lvl>
    <w:lvl w:ilvl="5" w:tplc="1E2869D6">
      <w:numFmt w:val="bullet"/>
      <w:lvlText w:val="•"/>
      <w:lvlJc w:val="left"/>
      <w:pPr>
        <w:ind w:left="2850" w:hanging="164"/>
      </w:pPr>
      <w:rPr>
        <w:rFonts w:hint="default"/>
        <w:lang w:val="vi" w:eastAsia="vi" w:bidi="vi"/>
      </w:rPr>
    </w:lvl>
    <w:lvl w:ilvl="6" w:tplc="D264EABC">
      <w:numFmt w:val="bullet"/>
      <w:lvlText w:val="•"/>
      <w:lvlJc w:val="left"/>
      <w:pPr>
        <w:ind w:left="3364" w:hanging="164"/>
      </w:pPr>
      <w:rPr>
        <w:rFonts w:hint="default"/>
        <w:lang w:val="vi" w:eastAsia="vi" w:bidi="vi"/>
      </w:rPr>
    </w:lvl>
    <w:lvl w:ilvl="7" w:tplc="D8F2719A">
      <w:numFmt w:val="bullet"/>
      <w:lvlText w:val="•"/>
      <w:lvlJc w:val="left"/>
      <w:pPr>
        <w:ind w:left="3878" w:hanging="164"/>
      </w:pPr>
      <w:rPr>
        <w:rFonts w:hint="default"/>
        <w:lang w:val="vi" w:eastAsia="vi" w:bidi="vi"/>
      </w:rPr>
    </w:lvl>
    <w:lvl w:ilvl="8" w:tplc="A1780B7A">
      <w:numFmt w:val="bullet"/>
      <w:lvlText w:val="•"/>
      <w:lvlJc w:val="left"/>
      <w:pPr>
        <w:ind w:left="4392" w:hanging="164"/>
      </w:pPr>
      <w:rPr>
        <w:rFonts w:hint="default"/>
        <w:lang w:val="vi" w:eastAsia="vi" w:bidi="vi"/>
      </w:rPr>
    </w:lvl>
  </w:abstractNum>
  <w:abstractNum w:abstractNumId="1133" w15:restartNumberingAfterBreak="0">
    <w:nsid w:val="6475208D"/>
    <w:multiLevelType w:val="hybridMultilevel"/>
    <w:tmpl w:val="D2D007CE"/>
    <w:lvl w:ilvl="0" w:tplc="E2961560">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5406DDA6">
      <w:numFmt w:val="bullet"/>
      <w:lvlText w:val="•"/>
      <w:lvlJc w:val="left"/>
      <w:pPr>
        <w:ind w:left="1824" w:hanging="164"/>
      </w:pPr>
      <w:rPr>
        <w:rFonts w:hint="default"/>
        <w:lang w:val="vi" w:eastAsia="vi" w:bidi="vi"/>
      </w:rPr>
    </w:lvl>
    <w:lvl w:ilvl="2" w:tplc="C05E4E7C">
      <w:numFmt w:val="bullet"/>
      <w:lvlText w:val="•"/>
      <w:lvlJc w:val="left"/>
      <w:pPr>
        <w:ind w:left="2829" w:hanging="164"/>
      </w:pPr>
      <w:rPr>
        <w:rFonts w:hint="default"/>
        <w:lang w:val="vi" w:eastAsia="vi" w:bidi="vi"/>
      </w:rPr>
    </w:lvl>
    <w:lvl w:ilvl="3" w:tplc="71565220">
      <w:numFmt w:val="bullet"/>
      <w:lvlText w:val="•"/>
      <w:lvlJc w:val="left"/>
      <w:pPr>
        <w:ind w:left="3833" w:hanging="164"/>
      </w:pPr>
      <w:rPr>
        <w:rFonts w:hint="default"/>
        <w:lang w:val="vi" w:eastAsia="vi" w:bidi="vi"/>
      </w:rPr>
    </w:lvl>
    <w:lvl w:ilvl="4" w:tplc="E96A07D0">
      <w:numFmt w:val="bullet"/>
      <w:lvlText w:val="•"/>
      <w:lvlJc w:val="left"/>
      <w:pPr>
        <w:ind w:left="4838" w:hanging="164"/>
      </w:pPr>
      <w:rPr>
        <w:rFonts w:hint="default"/>
        <w:lang w:val="vi" w:eastAsia="vi" w:bidi="vi"/>
      </w:rPr>
    </w:lvl>
    <w:lvl w:ilvl="5" w:tplc="02A27956">
      <w:numFmt w:val="bullet"/>
      <w:lvlText w:val="•"/>
      <w:lvlJc w:val="left"/>
      <w:pPr>
        <w:ind w:left="5843" w:hanging="164"/>
      </w:pPr>
      <w:rPr>
        <w:rFonts w:hint="default"/>
        <w:lang w:val="vi" w:eastAsia="vi" w:bidi="vi"/>
      </w:rPr>
    </w:lvl>
    <w:lvl w:ilvl="6" w:tplc="777E9354">
      <w:numFmt w:val="bullet"/>
      <w:lvlText w:val="•"/>
      <w:lvlJc w:val="left"/>
      <w:pPr>
        <w:ind w:left="6847" w:hanging="164"/>
      </w:pPr>
      <w:rPr>
        <w:rFonts w:hint="default"/>
        <w:lang w:val="vi" w:eastAsia="vi" w:bidi="vi"/>
      </w:rPr>
    </w:lvl>
    <w:lvl w:ilvl="7" w:tplc="A9803CA4">
      <w:numFmt w:val="bullet"/>
      <w:lvlText w:val="•"/>
      <w:lvlJc w:val="left"/>
      <w:pPr>
        <w:ind w:left="7852" w:hanging="164"/>
      </w:pPr>
      <w:rPr>
        <w:rFonts w:hint="default"/>
        <w:lang w:val="vi" w:eastAsia="vi" w:bidi="vi"/>
      </w:rPr>
    </w:lvl>
    <w:lvl w:ilvl="8" w:tplc="EA92730E">
      <w:numFmt w:val="bullet"/>
      <w:lvlText w:val="•"/>
      <w:lvlJc w:val="left"/>
      <w:pPr>
        <w:ind w:left="8857" w:hanging="164"/>
      </w:pPr>
      <w:rPr>
        <w:rFonts w:hint="default"/>
        <w:lang w:val="vi" w:eastAsia="vi" w:bidi="vi"/>
      </w:rPr>
    </w:lvl>
  </w:abstractNum>
  <w:abstractNum w:abstractNumId="1134" w15:restartNumberingAfterBreak="0">
    <w:nsid w:val="64821551"/>
    <w:multiLevelType w:val="hybridMultilevel"/>
    <w:tmpl w:val="D97C265E"/>
    <w:lvl w:ilvl="0" w:tplc="3FB8DF64">
      <w:numFmt w:val="bullet"/>
      <w:lvlText w:val="-"/>
      <w:lvlJc w:val="left"/>
      <w:pPr>
        <w:ind w:left="107" w:hanging="195"/>
      </w:pPr>
      <w:rPr>
        <w:rFonts w:ascii="Times New Roman" w:eastAsia="Times New Roman" w:hAnsi="Times New Roman" w:cs="Times New Roman" w:hint="default"/>
        <w:w w:val="100"/>
        <w:sz w:val="28"/>
        <w:szCs w:val="28"/>
        <w:lang w:val="vi" w:eastAsia="vi" w:bidi="vi"/>
      </w:rPr>
    </w:lvl>
    <w:lvl w:ilvl="1" w:tplc="AECAF10C">
      <w:numFmt w:val="bullet"/>
      <w:lvlText w:val="•"/>
      <w:lvlJc w:val="left"/>
      <w:pPr>
        <w:ind w:left="372" w:hanging="195"/>
      </w:pPr>
      <w:rPr>
        <w:rFonts w:hint="default"/>
        <w:lang w:val="vi" w:eastAsia="vi" w:bidi="vi"/>
      </w:rPr>
    </w:lvl>
    <w:lvl w:ilvl="2" w:tplc="F4DEAF42">
      <w:numFmt w:val="bullet"/>
      <w:lvlText w:val="•"/>
      <w:lvlJc w:val="left"/>
      <w:pPr>
        <w:ind w:left="645" w:hanging="195"/>
      </w:pPr>
      <w:rPr>
        <w:rFonts w:hint="default"/>
        <w:lang w:val="vi" w:eastAsia="vi" w:bidi="vi"/>
      </w:rPr>
    </w:lvl>
    <w:lvl w:ilvl="3" w:tplc="EBD0312A">
      <w:numFmt w:val="bullet"/>
      <w:lvlText w:val="•"/>
      <w:lvlJc w:val="left"/>
      <w:pPr>
        <w:ind w:left="918" w:hanging="195"/>
      </w:pPr>
      <w:rPr>
        <w:rFonts w:hint="default"/>
        <w:lang w:val="vi" w:eastAsia="vi" w:bidi="vi"/>
      </w:rPr>
    </w:lvl>
    <w:lvl w:ilvl="4" w:tplc="8EC6C16E">
      <w:numFmt w:val="bullet"/>
      <w:lvlText w:val="•"/>
      <w:lvlJc w:val="left"/>
      <w:pPr>
        <w:ind w:left="1191" w:hanging="195"/>
      </w:pPr>
      <w:rPr>
        <w:rFonts w:hint="default"/>
        <w:lang w:val="vi" w:eastAsia="vi" w:bidi="vi"/>
      </w:rPr>
    </w:lvl>
    <w:lvl w:ilvl="5" w:tplc="25C67E16">
      <w:numFmt w:val="bullet"/>
      <w:lvlText w:val="•"/>
      <w:lvlJc w:val="left"/>
      <w:pPr>
        <w:ind w:left="1464" w:hanging="195"/>
      </w:pPr>
      <w:rPr>
        <w:rFonts w:hint="default"/>
        <w:lang w:val="vi" w:eastAsia="vi" w:bidi="vi"/>
      </w:rPr>
    </w:lvl>
    <w:lvl w:ilvl="6" w:tplc="73FE5D2A">
      <w:numFmt w:val="bullet"/>
      <w:lvlText w:val="•"/>
      <w:lvlJc w:val="left"/>
      <w:pPr>
        <w:ind w:left="1736" w:hanging="195"/>
      </w:pPr>
      <w:rPr>
        <w:rFonts w:hint="default"/>
        <w:lang w:val="vi" w:eastAsia="vi" w:bidi="vi"/>
      </w:rPr>
    </w:lvl>
    <w:lvl w:ilvl="7" w:tplc="9340A808">
      <w:numFmt w:val="bullet"/>
      <w:lvlText w:val="•"/>
      <w:lvlJc w:val="left"/>
      <w:pPr>
        <w:ind w:left="2009" w:hanging="195"/>
      </w:pPr>
      <w:rPr>
        <w:rFonts w:hint="default"/>
        <w:lang w:val="vi" w:eastAsia="vi" w:bidi="vi"/>
      </w:rPr>
    </w:lvl>
    <w:lvl w:ilvl="8" w:tplc="A8903FC4">
      <w:numFmt w:val="bullet"/>
      <w:lvlText w:val="•"/>
      <w:lvlJc w:val="left"/>
      <w:pPr>
        <w:ind w:left="2282" w:hanging="195"/>
      </w:pPr>
      <w:rPr>
        <w:rFonts w:hint="default"/>
        <w:lang w:val="vi" w:eastAsia="vi" w:bidi="vi"/>
      </w:rPr>
    </w:lvl>
  </w:abstractNum>
  <w:abstractNum w:abstractNumId="1135" w15:restartNumberingAfterBreak="0">
    <w:nsid w:val="64835123"/>
    <w:multiLevelType w:val="hybridMultilevel"/>
    <w:tmpl w:val="BF281170"/>
    <w:lvl w:ilvl="0" w:tplc="76A042E2">
      <w:numFmt w:val="bullet"/>
      <w:lvlText w:val="-"/>
      <w:lvlJc w:val="left"/>
      <w:pPr>
        <w:ind w:left="268" w:hanging="164"/>
      </w:pPr>
      <w:rPr>
        <w:rFonts w:ascii="Times New Roman" w:eastAsia="Times New Roman" w:hAnsi="Times New Roman" w:cs="Times New Roman" w:hint="default"/>
        <w:w w:val="100"/>
        <w:sz w:val="28"/>
        <w:szCs w:val="28"/>
        <w:lang w:val="vi" w:eastAsia="vi" w:bidi="vi"/>
      </w:rPr>
    </w:lvl>
    <w:lvl w:ilvl="1" w:tplc="341C9CF2">
      <w:numFmt w:val="bullet"/>
      <w:lvlText w:val="•"/>
      <w:lvlJc w:val="left"/>
      <w:pPr>
        <w:ind w:left="640" w:hanging="164"/>
      </w:pPr>
      <w:rPr>
        <w:rFonts w:hint="default"/>
        <w:lang w:val="vi" w:eastAsia="vi" w:bidi="vi"/>
      </w:rPr>
    </w:lvl>
    <w:lvl w:ilvl="2" w:tplc="90F0BCF4">
      <w:numFmt w:val="bullet"/>
      <w:lvlText w:val="•"/>
      <w:lvlJc w:val="left"/>
      <w:pPr>
        <w:ind w:left="1021" w:hanging="164"/>
      </w:pPr>
      <w:rPr>
        <w:rFonts w:hint="default"/>
        <w:lang w:val="vi" w:eastAsia="vi" w:bidi="vi"/>
      </w:rPr>
    </w:lvl>
    <w:lvl w:ilvl="3" w:tplc="65E2F3BE">
      <w:numFmt w:val="bullet"/>
      <w:lvlText w:val="•"/>
      <w:lvlJc w:val="left"/>
      <w:pPr>
        <w:ind w:left="1401" w:hanging="164"/>
      </w:pPr>
      <w:rPr>
        <w:rFonts w:hint="default"/>
        <w:lang w:val="vi" w:eastAsia="vi" w:bidi="vi"/>
      </w:rPr>
    </w:lvl>
    <w:lvl w:ilvl="4" w:tplc="4E405366">
      <w:numFmt w:val="bullet"/>
      <w:lvlText w:val="•"/>
      <w:lvlJc w:val="left"/>
      <w:pPr>
        <w:ind w:left="1782" w:hanging="164"/>
      </w:pPr>
      <w:rPr>
        <w:rFonts w:hint="default"/>
        <w:lang w:val="vi" w:eastAsia="vi" w:bidi="vi"/>
      </w:rPr>
    </w:lvl>
    <w:lvl w:ilvl="5" w:tplc="DA4E6A68">
      <w:numFmt w:val="bullet"/>
      <w:lvlText w:val="•"/>
      <w:lvlJc w:val="left"/>
      <w:pPr>
        <w:ind w:left="2163" w:hanging="164"/>
      </w:pPr>
      <w:rPr>
        <w:rFonts w:hint="default"/>
        <w:lang w:val="vi" w:eastAsia="vi" w:bidi="vi"/>
      </w:rPr>
    </w:lvl>
    <w:lvl w:ilvl="6" w:tplc="9104D960">
      <w:numFmt w:val="bullet"/>
      <w:lvlText w:val="•"/>
      <w:lvlJc w:val="left"/>
      <w:pPr>
        <w:ind w:left="2543" w:hanging="164"/>
      </w:pPr>
      <w:rPr>
        <w:rFonts w:hint="default"/>
        <w:lang w:val="vi" w:eastAsia="vi" w:bidi="vi"/>
      </w:rPr>
    </w:lvl>
    <w:lvl w:ilvl="7" w:tplc="F7D41CA4">
      <w:numFmt w:val="bullet"/>
      <w:lvlText w:val="•"/>
      <w:lvlJc w:val="left"/>
      <w:pPr>
        <w:ind w:left="2924" w:hanging="164"/>
      </w:pPr>
      <w:rPr>
        <w:rFonts w:hint="default"/>
        <w:lang w:val="vi" w:eastAsia="vi" w:bidi="vi"/>
      </w:rPr>
    </w:lvl>
    <w:lvl w:ilvl="8" w:tplc="25348994">
      <w:numFmt w:val="bullet"/>
      <w:lvlText w:val="•"/>
      <w:lvlJc w:val="left"/>
      <w:pPr>
        <w:ind w:left="3304" w:hanging="164"/>
      </w:pPr>
      <w:rPr>
        <w:rFonts w:hint="default"/>
        <w:lang w:val="vi" w:eastAsia="vi" w:bidi="vi"/>
      </w:rPr>
    </w:lvl>
  </w:abstractNum>
  <w:abstractNum w:abstractNumId="1136" w15:restartNumberingAfterBreak="0">
    <w:nsid w:val="64887B66"/>
    <w:multiLevelType w:val="hybridMultilevel"/>
    <w:tmpl w:val="8384C6B6"/>
    <w:lvl w:ilvl="0" w:tplc="E1D6513A">
      <w:numFmt w:val="bullet"/>
      <w:lvlText w:val="*"/>
      <w:lvlJc w:val="left"/>
      <w:pPr>
        <w:ind w:left="1030" w:hanging="212"/>
      </w:pPr>
      <w:rPr>
        <w:rFonts w:ascii="Times New Roman" w:eastAsia="Times New Roman" w:hAnsi="Times New Roman" w:cs="Times New Roman" w:hint="default"/>
        <w:b/>
        <w:bCs/>
        <w:w w:val="100"/>
        <w:sz w:val="28"/>
        <w:szCs w:val="28"/>
        <w:lang w:val="vi" w:eastAsia="vi" w:bidi="vi"/>
      </w:rPr>
    </w:lvl>
    <w:lvl w:ilvl="1" w:tplc="B84CE8F6">
      <w:numFmt w:val="bullet"/>
      <w:lvlText w:val="•"/>
      <w:lvlJc w:val="left"/>
      <w:pPr>
        <w:ind w:left="2022" w:hanging="212"/>
      </w:pPr>
      <w:rPr>
        <w:rFonts w:hint="default"/>
        <w:lang w:val="vi" w:eastAsia="vi" w:bidi="vi"/>
      </w:rPr>
    </w:lvl>
    <w:lvl w:ilvl="2" w:tplc="C10EC158">
      <w:numFmt w:val="bullet"/>
      <w:lvlText w:val="•"/>
      <w:lvlJc w:val="left"/>
      <w:pPr>
        <w:ind w:left="3005" w:hanging="212"/>
      </w:pPr>
      <w:rPr>
        <w:rFonts w:hint="default"/>
        <w:lang w:val="vi" w:eastAsia="vi" w:bidi="vi"/>
      </w:rPr>
    </w:lvl>
    <w:lvl w:ilvl="3" w:tplc="D5F24662">
      <w:numFmt w:val="bullet"/>
      <w:lvlText w:val="•"/>
      <w:lvlJc w:val="left"/>
      <w:pPr>
        <w:ind w:left="3987" w:hanging="212"/>
      </w:pPr>
      <w:rPr>
        <w:rFonts w:hint="default"/>
        <w:lang w:val="vi" w:eastAsia="vi" w:bidi="vi"/>
      </w:rPr>
    </w:lvl>
    <w:lvl w:ilvl="4" w:tplc="7750CADC">
      <w:numFmt w:val="bullet"/>
      <w:lvlText w:val="•"/>
      <w:lvlJc w:val="left"/>
      <w:pPr>
        <w:ind w:left="4970" w:hanging="212"/>
      </w:pPr>
      <w:rPr>
        <w:rFonts w:hint="default"/>
        <w:lang w:val="vi" w:eastAsia="vi" w:bidi="vi"/>
      </w:rPr>
    </w:lvl>
    <w:lvl w:ilvl="5" w:tplc="11BE0CDE">
      <w:numFmt w:val="bullet"/>
      <w:lvlText w:val="•"/>
      <w:lvlJc w:val="left"/>
      <w:pPr>
        <w:ind w:left="5953" w:hanging="212"/>
      </w:pPr>
      <w:rPr>
        <w:rFonts w:hint="default"/>
        <w:lang w:val="vi" w:eastAsia="vi" w:bidi="vi"/>
      </w:rPr>
    </w:lvl>
    <w:lvl w:ilvl="6" w:tplc="DDA826B2">
      <w:numFmt w:val="bullet"/>
      <w:lvlText w:val="•"/>
      <w:lvlJc w:val="left"/>
      <w:pPr>
        <w:ind w:left="6935" w:hanging="212"/>
      </w:pPr>
      <w:rPr>
        <w:rFonts w:hint="default"/>
        <w:lang w:val="vi" w:eastAsia="vi" w:bidi="vi"/>
      </w:rPr>
    </w:lvl>
    <w:lvl w:ilvl="7" w:tplc="F01E3D14">
      <w:numFmt w:val="bullet"/>
      <w:lvlText w:val="•"/>
      <w:lvlJc w:val="left"/>
      <w:pPr>
        <w:ind w:left="7918" w:hanging="212"/>
      </w:pPr>
      <w:rPr>
        <w:rFonts w:hint="default"/>
        <w:lang w:val="vi" w:eastAsia="vi" w:bidi="vi"/>
      </w:rPr>
    </w:lvl>
    <w:lvl w:ilvl="8" w:tplc="ADCCF416">
      <w:numFmt w:val="bullet"/>
      <w:lvlText w:val="•"/>
      <w:lvlJc w:val="left"/>
      <w:pPr>
        <w:ind w:left="8901" w:hanging="212"/>
      </w:pPr>
      <w:rPr>
        <w:rFonts w:hint="default"/>
        <w:lang w:val="vi" w:eastAsia="vi" w:bidi="vi"/>
      </w:rPr>
    </w:lvl>
  </w:abstractNum>
  <w:abstractNum w:abstractNumId="1137" w15:restartNumberingAfterBreak="0">
    <w:nsid w:val="64AF5CB4"/>
    <w:multiLevelType w:val="hybridMultilevel"/>
    <w:tmpl w:val="622231C2"/>
    <w:lvl w:ilvl="0" w:tplc="5A8C467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459A9E6C">
      <w:numFmt w:val="bullet"/>
      <w:lvlText w:val="•"/>
      <w:lvlJc w:val="left"/>
      <w:pPr>
        <w:ind w:left="660" w:hanging="164"/>
      </w:pPr>
      <w:rPr>
        <w:rFonts w:hint="default"/>
        <w:lang w:val="vi" w:eastAsia="vi" w:bidi="vi"/>
      </w:rPr>
    </w:lvl>
    <w:lvl w:ilvl="2" w:tplc="3D4E4DFE">
      <w:numFmt w:val="bullet"/>
      <w:lvlText w:val="•"/>
      <w:lvlJc w:val="left"/>
      <w:pPr>
        <w:ind w:left="1220" w:hanging="164"/>
      </w:pPr>
      <w:rPr>
        <w:rFonts w:hint="default"/>
        <w:lang w:val="vi" w:eastAsia="vi" w:bidi="vi"/>
      </w:rPr>
    </w:lvl>
    <w:lvl w:ilvl="3" w:tplc="79C02AC8">
      <w:numFmt w:val="bullet"/>
      <w:lvlText w:val="•"/>
      <w:lvlJc w:val="left"/>
      <w:pPr>
        <w:ind w:left="1780" w:hanging="164"/>
      </w:pPr>
      <w:rPr>
        <w:rFonts w:hint="default"/>
        <w:lang w:val="vi" w:eastAsia="vi" w:bidi="vi"/>
      </w:rPr>
    </w:lvl>
    <w:lvl w:ilvl="4" w:tplc="ADF2B174">
      <w:numFmt w:val="bullet"/>
      <w:lvlText w:val="•"/>
      <w:lvlJc w:val="left"/>
      <w:pPr>
        <w:ind w:left="2341" w:hanging="164"/>
      </w:pPr>
      <w:rPr>
        <w:rFonts w:hint="default"/>
        <w:lang w:val="vi" w:eastAsia="vi" w:bidi="vi"/>
      </w:rPr>
    </w:lvl>
    <w:lvl w:ilvl="5" w:tplc="4E322A86">
      <w:numFmt w:val="bullet"/>
      <w:lvlText w:val="•"/>
      <w:lvlJc w:val="left"/>
      <w:pPr>
        <w:ind w:left="2901" w:hanging="164"/>
      </w:pPr>
      <w:rPr>
        <w:rFonts w:hint="default"/>
        <w:lang w:val="vi" w:eastAsia="vi" w:bidi="vi"/>
      </w:rPr>
    </w:lvl>
    <w:lvl w:ilvl="6" w:tplc="B27485CE">
      <w:numFmt w:val="bullet"/>
      <w:lvlText w:val="•"/>
      <w:lvlJc w:val="left"/>
      <w:pPr>
        <w:ind w:left="3461" w:hanging="164"/>
      </w:pPr>
      <w:rPr>
        <w:rFonts w:hint="default"/>
        <w:lang w:val="vi" w:eastAsia="vi" w:bidi="vi"/>
      </w:rPr>
    </w:lvl>
    <w:lvl w:ilvl="7" w:tplc="9D0EC89A">
      <w:numFmt w:val="bullet"/>
      <w:lvlText w:val="•"/>
      <w:lvlJc w:val="left"/>
      <w:pPr>
        <w:ind w:left="4022" w:hanging="164"/>
      </w:pPr>
      <w:rPr>
        <w:rFonts w:hint="default"/>
        <w:lang w:val="vi" w:eastAsia="vi" w:bidi="vi"/>
      </w:rPr>
    </w:lvl>
    <w:lvl w:ilvl="8" w:tplc="56B280D0">
      <w:numFmt w:val="bullet"/>
      <w:lvlText w:val="•"/>
      <w:lvlJc w:val="left"/>
      <w:pPr>
        <w:ind w:left="4582" w:hanging="164"/>
      </w:pPr>
      <w:rPr>
        <w:rFonts w:hint="default"/>
        <w:lang w:val="vi" w:eastAsia="vi" w:bidi="vi"/>
      </w:rPr>
    </w:lvl>
  </w:abstractNum>
  <w:abstractNum w:abstractNumId="1138" w15:restartNumberingAfterBreak="0">
    <w:nsid w:val="64BF3EB5"/>
    <w:multiLevelType w:val="hybridMultilevel"/>
    <w:tmpl w:val="DC0417FE"/>
    <w:lvl w:ilvl="0" w:tplc="D65AB946">
      <w:numFmt w:val="bullet"/>
      <w:lvlText w:val="*"/>
      <w:lvlJc w:val="left"/>
      <w:pPr>
        <w:ind w:left="1030" w:hanging="212"/>
      </w:pPr>
      <w:rPr>
        <w:rFonts w:ascii="Times New Roman" w:eastAsia="Times New Roman" w:hAnsi="Times New Roman" w:cs="Times New Roman" w:hint="default"/>
        <w:b/>
        <w:bCs/>
        <w:w w:val="100"/>
        <w:sz w:val="28"/>
        <w:szCs w:val="28"/>
        <w:lang w:val="vi" w:eastAsia="vi" w:bidi="vi"/>
      </w:rPr>
    </w:lvl>
    <w:lvl w:ilvl="1" w:tplc="35E02A3A">
      <w:numFmt w:val="bullet"/>
      <w:lvlText w:val="•"/>
      <w:lvlJc w:val="left"/>
      <w:pPr>
        <w:ind w:left="2022" w:hanging="212"/>
      </w:pPr>
      <w:rPr>
        <w:rFonts w:hint="default"/>
        <w:lang w:val="vi" w:eastAsia="vi" w:bidi="vi"/>
      </w:rPr>
    </w:lvl>
    <w:lvl w:ilvl="2" w:tplc="75E2CBDA">
      <w:numFmt w:val="bullet"/>
      <w:lvlText w:val="•"/>
      <w:lvlJc w:val="left"/>
      <w:pPr>
        <w:ind w:left="3005" w:hanging="212"/>
      </w:pPr>
      <w:rPr>
        <w:rFonts w:hint="default"/>
        <w:lang w:val="vi" w:eastAsia="vi" w:bidi="vi"/>
      </w:rPr>
    </w:lvl>
    <w:lvl w:ilvl="3" w:tplc="F390736A">
      <w:numFmt w:val="bullet"/>
      <w:lvlText w:val="•"/>
      <w:lvlJc w:val="left"/>
      <w:pPr>
        <w:ind w:left="3987" w:hanging="212"/>
      </w:pPr>
      <w:rPr>
        <w:rFonts w:hint="default"/>
        <w:lang w:val="vi" w:eastAsia="vi" w:bidi="vi"/>
      </w:rPr>
    </w:lvl>
    <w:lvl w:ilvl="4" w:tplc="19289AD6">
      <w:numFmt w:val="bullet"/>
      <w:lvlText w:val="•"/>
      <w:lvlJc w:val="left"/>
      <w:pPr>
        <w:ind w:left="4970" w:hanging="212"/>
      </w:pPr>
      <w:rPr>
        <w:rFonts w:hint="default"/>
        <w:lang w:val="vi" w:eastAsia="vi" w:bidi="vi"/>
      </w:rPr>
    </w:lvl>
    <w:lvl w:ilvl="5" w:tplc="B4F0DBF6">
      <w:numFmt w:val="bullet"/>
      <w:lvlText w:val="•"/>
      <w:lvlJc w:val="left"/>
      <w:pPr>
        <w:ind w:left="5953" w:hanging="212"/>
      </w:pPr>
      <w:rPr>
        <w:rFonts w:hint="default"/>
        <w:lang w:val="vi" w:eastAsia="vi" w:bidi="vi"/>
      </w:rPr>
    </w:lvl>
    <w:lvl w:ilvl="6" w:tplc="0DEEE6D2">
      <w:numFmt w:val="bullet"/>
      <w:lvlText w:val="•"/>
      <w:lvlJc w:val="left"/>
      <w:pPr>
        <w:ind w:left="6935" w:hanging="212"/>
      </w:pPr>
      <w:rPr>
        <w:rFonts w:hint="default"/>
        <w:lang w:val="vi" w:eastAsia="vi" w:bidi="vi"/>
      </w:rPr>
    </w:lvl>
    <w:lvl w:ilvl="7" w:tplc="C734C874">
      <w:numFmt w:val="bullet"/>
      <w:lvlText w:val="•"/>
      <w:lvlJc w:val="left"/>
      <w:pPr>
        <w:ind w:left="7918" w:hanging="212"/>
      </w:pPr>
      <w:rPr>
        <w:rFonts w:hint="default"/>
        <w:lang w:val="vi" w:eastAsia="vi" w:bidi="vi"/>
      </w:rPr>
    </w:lvl>
    <w:lvl w:ilvl="8" w:tplc="AFC489EE">
      <w:numFmt w:val="bullet"/>
      <w:lvlText w:val="•"/>
      <w:lvlJc w:val="left"/>
      <w:pPr>
        <w:ind w:left="8901" w:hanging="212"/>
      </w:pPr>
      <w:rPr>
        <w:rFonts w:hint="default"/>
        <w:lang w:val="vi" w:eastAsia="vi" w:bidi="vi"/>
      </w:rPr>
    </w:lvl>
  </w:abstractNum>
  <w:abstractNum w:abstractNumId="1139" w15:restartNumberingAfterBreak="0">
    <w:nsid w:val="64C22ABE"/>
    <w:multiLevelType w:val="hybridMultilevel"/>
    <w:tmpl w:val="FA46F8E2"/>
    <w:lvl w:ilvl="0" w:tplc="B76A0964">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C08AE66A">
      <w:numFmt w:val="bullet"/>
      <w:lvlText w:val="•"/>
      <w:lvlJc w:val="left"/>
      <w:pPr>
        <w:ind w:left="481" w:hanging="164"/>
      </w:pPr>
      <w:rPr>
        <w:rFonts w:hint="default"/>
        <w:lang w:val="vi" w:eastAsia="vi" w:bidi="vi"/>
      </w:rPr>
    </w:lvl>
    <w:lvl w:ilvl="2" w:tplc="37345856">
      <w:numFmt w:val="bullet"/>
      <w:lvlText w:val="•"/>
      <w:lvlJc w:val="left"/>
      <w:pPr>
        <w:ind w:left="863" w:hanging="164"/>
      </w:pPr>
      <w:rPr>
        <w:rFonts w:hint="default"/>
        <w:lang w:val="vi" w:eastAsia="vi" w:bidi="vi"/>
      </w:rPr>
    </w:lvl>
    <w:lvl w:ilvl="3" w:tplc="6C929034">
      <w:numFmt w:val="bullet"/>
      <w:lvlText w:val="•"/>
      <w:lvlJc w:val="left"/>
      <w:pPr>
        <w:ind w:left="1244" w:hanging="164"/>
      </w:pPr>
      <w:rPr>
        <w:rFonts w:hint="default"/>
        <w:lang w:val="vi" w:eastAsia="vi" w:bidi="vi"/>
      </w:rPr>
    </w:lvl>
    <w:lvl w:ilvl="4" w:tplc="9754ECBE">
      <w:numFmt w:val="bullet"/>
      <w:lvlText w:val="•"/>
      <w:lvlJc w:val="left"/>
      <w:pPr>
        <w:ind w:left="1626" w:hanging="164"/>
      </w:pPr>
      <w:rPr>
        <w:rFonts w:hint="default"/>
        <w:lang w:val="vi" w:eastAsia="vi" w:bidi="vi"/>
      </w:rPr>
    </w:lvl>
    <w:lvl w:ilvl="5" w:tplc="F4F8965C">
      <w:numFmt w:val="bullet"/>
      <w:lvlText w:val="•"/>
      <w:lvlJc w:val="left"/>
      <w:pPr>
        <w:ind w:left="2007" w:hanging="164"/>
      </w:pPr>
      <w:rPr>
        <w:rFonts w:hint="default"/>
        <w:lang w:val="vi" w:eastAsia="vi" w:bidi="vi"/>
      </w:rPr>
    </w:lvl>
    <w:lvl w:ilvl="6" w:tplc="EFBE13AE">
      <w:numFmt w:val="bullet"/>
      <w:lvlText w:val="•"/>
      <w:lvlJc w:val="left"/>
      <w:pPr>
        <w:ind w:left="2389" w:hanging="164"/>
      </w:pPr>
      <w:rPr>
        <w:rFonts w:hint="default"/>
        <w:lang w:val="vi" w:eastAsia="vi" w:bidi="vi"/>
      </w:rPr>
    </w:lvl>
    <w:lvl w:ilvl="7" w:tplc="46547230">
      <w:numFmt w:val="bullet"/>
      <w:lvlText w:val="•"/>
      <w:lvlJc w:val="left"/>
      <w:pPr>
        <w:ind w:left="2770" w:hanging="164"/>
      </w:pPr>
      <w:rPr>
        <w:rFonts w:hint="default"/>
        <w:lang w:val="vi" w:eastAsia="vi" w:bidi="vi"/>
      </w:rPr>
    </w:lvl>
    <w:lvl w:ilvl="8" w:tplc="1EDC6042">
      <w:numFmt w:val="bullet"/>
      <w:lvlText w:val="•"/>
      <w:lvlJc w:val="left"/>
      <w:pPr>
        <w:ind w:left="3152" w:hanging="164"/>
      </w:pPr>
      <w:rPr>
        <w:rFonts w:hint="default"/>
        <w:lang w:val="vi" w:eastAsia="vi" w:bidi="vi"/>
      </w:rPr>
    </w:lvl>
  </w:abstractNum>
  <w:abstractNum w:abstractNumId="1140" w15:restartNumberingAfterBreak="0">
    <w:nsid w:val="64D049FD"/>
    <w:multiLevelType w:val="hybridMultilevel"/>
    <w:tmpl w:val="4448E668"/>
    <w:lvl w:ilvl="0" w:tplc="B5D65F8E">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52F4B282">
      <w:numFmt w:val="bullet"/>
      <w:lvlText w:val="•"/>
      <w:lvlJc w:val="left"/>
      <w:pPr>
        <w:ind w:left="369" w:hanging="164"/>
      </w:pPr>
      <w:rPr>
        <w:rFonts w:hint="default"/>
        <w:lang w:val="vi" w:eastAsia="vi" w:bidi="vi"/>
      </w:rPr>
    </w:lvl>
    <w:lvl w:ilvl="2" w:tplc="BB08A182">
      <w:numFmt w:val="bullet"/>
      <w:lvlText w:val="•"/>
      <w:lvlJc w:val="left"/>
      <w:pPr>
        <w:ind w:left="638" w:hanging="164"/>
      </w:pPr>
      <w:rPr>
        <w:rFonts w:hint="default"/>
        <w:lang w:val="vi" w:eastAsia="vi" w:bidi="vi"/>
      </w:rPr>
    </w:lvl>
    <w:lvl w:ilvl="3" w:tplc="9918B426">
      <w:numFmt w:val="bullet"/>
      <w:lvlText w:val="•"/>
      <w:lvlJc w:val="left"/>
      <w:pPr>
        <w:ind w:left="907" w:hanging="164"/>
      </w:pPr>
      <w:rPr>
        <w:rFonts w:hint="default"/>
        <w:lang w:val="vi" w:eastAsia="vi" w:bidi="vi"/>
      </w:rPr>
    </w:lvl>
    <w:lvl w:ilvl="4" w:tplc="96FE1050">
      <w:numFmt w:val="bullet"/>
      <w:lvlText w:val="•"/>
      <w:lvlJc w:val="left"/>
      <w:pPr>
        <w:ind w:left="1176" w:hanging="164"/>
      </w:pPr>
      <w:rPr>
        <w:rFonts w:hint="default"/>
        <w:lang w:val="vi" w:eastAsia="vi" w:bidi="vi"/>
      </w:rPr>
    </w:lvl>
    <w:lvl w:ilvl="5" w:tplc="3BD276AC">
      <w:numFmt w:val="bullet"/>
      <w:lvlText w:val="•"/>
      <w:lvlJc w:val="left"/>
      <w:pPr>
        <w:ind w:left="1445" w:hanging="164"/>
      </w:pPr>
      <w:rPr>
        <w:rFonts w:hint="default"/>
        <w:lang w:val="vi" w:eastAsia="vi" w:bidi="vi"/>
      </w:rPr>
    </w:lvl>
    <w:lvl w:ilvl="6" w:tplc="18D4EF94">
      <w:numFmt w:val="bullet"/>
      <w:lvlText w:val="•"/>
      <w:lvlJc w:val="left"/>
      <w:pPr>
        <w:ind w:left="1714" w:hanging="164"/>
      </w:pPr>
      <w:rPr>
        <w:rFonts w:hint="default"/>
        <w:lang w:val="vi" w:eastAsia="vi" w:bidi="vi"/>
      </w:rPr>
    </w:lvl>
    <w:lvl w:ilvl="7" w:tplc="8D046464">
      <w:numFmt w:val="bullet"/>
      <w:lvlText w:val="•"/>
      <w:lvlJc w:val="left"/>
      <w:pPr>
        <w:ind w:left="1983" w:hanging="164"/>
      </w:pPr>
      <w:rPr>
        <w:rFonts w:hint="default"/>
        <w:lang w:val="vi" w:eastAsia="vi" w:bidi="vi"/>
      </w:rPr>
    </w:lvl>
    <w:lvl w:ilvl="8" w:tplc="B6289C9A">
      <w:numFmt w:val="bullet"/>
      <w:lvlText w:val="•"/>
      <w:lvlJc w:val="left"/>
      <w:pPr>
        <w:ind w:left="2252" w:hanging="164"/>
      </w:pPr>
      <w:rPr>
        <w:rFonts w:hint="default"/>
        <w:lang w:val="vi" w:eastAsia="vi" w:bidi="vi"/>
      </w:rPr>
    </w:lvl>
  </w:abstractNum>
  <w:abstractNum w:abstractNumId="1141" w15:restartNumberingAfterBreak="0">
    <w:nsid w:val="64ED27C7"/>
    <w:multiLevelType w:val="hybridMultilevel"/>
    <w:tmpl w:val="5760965E"/>
    <w:lvl w:ilvl="0" w:tplc="2BBAF6A4">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A52034D0">
      <w:numFmt w:val="bullet"/>
      <w:lvlText w:val="•"/>
      <w:lvlJc w:val="left"/>
      <w:pPr>
        <w:ind w:left="2040" w:hanging="250"/>
      </w:pPr>
      <w:rPr>
        <w:rFonts w:hint="default"/>
        <w:lang w:val="vi" w:eastAsia="vi" w:bidi="vi"/>
      </w:rPr>
    </w:lvl>
    <w:lvl w:ilvl="2" w:tplc="5E30D008">
      <w:numFmt w:val="bullet"/>
      <w:lvlText w:val="•"/>
      <w:lvlJc w:val="left"/>
      <w:pPr>
        <w:ind w:left="3021" w:hanging="250"/>
      </w:pPr>
      <w:rPr>
        <w:rFonts w:hint="default"/>
        <w:lang w:val="vi" w:eastAsia="vi" w:bidi="vi"/>
      </w:rPr>
    </w:lvl>
    <w:lvl w:ilvl="3" w:tplc="39A861F6">
      <w:numFmt w:val="bullet"/>
      <w:lvlText w:val="•"/>
      <w:lvlJc w:val="left"/>
      <w:pPr>
        <w:ind w:left="4001" w:hanging="250"/>
      </w:pPr>
      <w:rPr>
        <w:rFonts w:hint="default"/>
        <w:lang w:val="vi" w:eastAsia="vi" w:bidi="vi"/>
      </w:rPr>
    </w:lvl>
    <w:lvl w:ilvl="4" w:tplc="876001B8">
      <w:numFmt w:val="bullet"/>
      <w:lvlText w:val="•"/>
      <w:lvlJc w:val="left"/>
      <w:pPr>
        <w:ind w:left="4982" w:hanging="250"/>
      </w:pPr>
      <w:rPr>
        <w:rFonts w:hint="default"/>
        <w:lang w:val="vi" w:eastAsia="vi" w:bidi="vi"/>
      </w:rPr>
    </w:lvl>
    <w:lvl w:ilvl="5" w:tplc="3F90FF66">
      <w:numFmt w:val="bullet"/>
      <w:lvlText w:val="•"/>
      <w:lvlJc w:val="left"/>
      <w:pPr>
        <w:ind w:left="5963" w:hanging="250"/>
      </w:pPr>
      <w:rPr>
        <w:rFonts w:hint="default"/>
        <w:lang w:val="vi" w:eastAsia="vi" w:bidi="vi"/>
      </w:rPr>
    </w:lvl>
    <w:lvl w:ilvl="6" w:tplc="76EA7DCE">
      <w:numFmt w:val="bullet"/>
      <w:lvlText w:val="•"/>
      <w:lvlJc w:val="left"/>
      <w:pPr>
        <w:ind w:left="6943" w:hanging="250"/>
      </w:pPr>
      <w:rPr>
        <w:rFonts w:hint="default"/>
        <w:lang w:val="vi" w:eastAsia="vi" w:bidi="vi"/>
      </w:rPr>
    </w:lvl>
    <w:lvl w:ilvl="7" w:tplc="DC72AB80">
      <w:numFmt w:val="bullet"/>
      <w:lvlText w:val="•"/>
      <w:lvlJc w:val="left"/>
      <w:pPr>
        <w:ind w:left="7924" w:hanging="250"/>
      </w:pPr>
      <w:rPr>
        <w:rFonts w:hint="default"/>
        <w:lang w:val="vi" w:eastAsia="vi" w:bidi="vi"/>
      </w:rPr>
    </w:lvl>
    <w:lvl w:ilvl="8" w:tplc="F7B0E0E4">
      <w:numFmt w:val="bullet"/>
      <w:lvlText w:val="•"/>
      <w:lvlJc w:val="left"/>
      <w:pPr>
        <w:ind w:left="8905" w:hanging="250"/>
      </w:pPr>
      <w:rPr>
        <w:rFonts w:hint="default"/>
        <w:lang w:val="vi" w:eastAsia="vi" w:bidi="vi"/>
      </w:rPr>
    </w:lvl>
  </w:abstractNum>
  <w:abstractNum w:abstractNumId="1142" w15:restartNumberingAfterBreak="0">
    <w:nsid w:val="64F30420"/>
    <w:multiLevelType w:val="hybridMultilevel"/>
    <w:tmpl w:val="0012F63C"/>
    <w:lvl w:ilvl="0" w:tplc="19227D72">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EC5C3F7C">
      <w:numFmt w:val="bullet"/>
      <w:lvlText w:val="•"/>
      <w:lvlJc w:val="left"/>
      <w:pPr>
        <w:ind w:left="643" w:hanging="164"/>
      </w:pPr>
      <w:rPr>
        <w:rFonts w:hint="default"/>
        <w:lang w:val="vi" w:eastAsia="vi" w:bidi="vi"/>
      </w:rPr>
    </w:lvl>
    <w:lvl w:ilvl="2" w:tplc="DC8A32A2">
      <w:numFmt w:val="bullet"/>
      <w:lvlText w:val="•"/>
      <w:lvlJc w:val="left"/>
      <w:pPr>
        <w:ind w:left="1006" w:hanging="164"/>
      </w:pPr>
      <w:rPr>
        <w:rFonts w:hint="default"/>
        <w:lang w:val="vi" w:eastAsia="vi" w:bidi="vi"/>
      </w:rPr>
    </w:lvl>
    <w:lvl w:ilvl="3" w:tplc="C8A29D60">
      <w:numFmt w:val="bullet"/>
      <w:lvlText w:val="•"/>
      <w:lvlJc w:val="left"/>
      <w:pPr>
        <w:ind w:left="1369" w:hanging="164"/>
      </w:pPr>
      <w:rPr>
        <w:rFonts w:hint="default"/>
        <w:lang w:val="vi" w:eastAsia="vi" w:bidi="vi"/>
      </w:rPr>
    </w:lvl>
    <w:lvl w:ilvl="4" w:tplc="D2EC35AC">
      <w:numFmt w:val="bullet"/>
      <w:lvlText w:val="•"/>
      <w:lvlJc w:val="left"/>
      <w:pPr>
        <w:ind w:left="1732" w:hanging="164"/>
      </w:pPr>
      <w:rPr>
        <w:rFonts w:hint="default"/>
        <w:lang w:val="vi" w:eastAsia="vi" w:bidi="vi"/>
      </w:rPr>
    </w:lvl>
    <w:lvl w:ilvl="5" w:tplc="65F4D4E6">
      <w:numFmt w:val="bullet"/>
      <w:lvlText w:val="•"/>
      <w:lvlJc w:val="left"/>
      <w:pPr>
        <w:ind w:left="2095" w:hanging="164"/>
      </w:pPr>
      <w:rPr>
        <w:rFonts w:hint="default"/>
        <w:lang w:val="vi" w:eastAsia="vi" w:bidi="vi"/>
      </w:rPr>
    </w:lvl>
    <w:lvl w:ilvl="6" w:tplc="15581880">
      <w:numFmt w:val="bullet"/>
      <w:lvlText w:val="•"/>
      <w:lvlJc w:val="left"/>
      <w:pPr>
        <w:ind w:left="2458" w:hanging="164"/>
      </w:pPr>
      <w:rPr>
        <w:rFonts w:hint="default"/>
        <w:lang w:val="vi" w:eastAsia="vi" w:bidi="vi"/>
      </w:rPr>
    </w:lvl>
    <w:lvl w:ilvl="7" w:tplc="315ABF1E">
      <w:numFmt w:val="bullet"/>
      <w:lvlText w:val="•"/>
      <w:lvlJc w:val="left"/>
      <w:pPr>
        <w:ind w:left="2821" w:hanging="164"/>
      </w:pPr>
      <w:rPr>
        <w:rFonts w:hint="default"/>
        <w:lang w:val="vi" w:eastAsia="vi" w:bidi="vi"/>
      </w:rPr>
    </w:lvl>
    <w:lvl w:ilvl="8" w:tplc="86D64696">
      <w:numFmt w:val="bullet"/>
      <w:lvlText w:val="•"/>
      <w:lvlJc w:val="left"/>
      <w:pPr>
        <w:ind w:left="3184" w:hanging="164"/>
      </w:pPr>
      <w:rPr>
        <w:rFonts w:hint="default"/>
        <w:lang w:val="vi" w:eastAsia="vi" w:bidi="vi"/>
      </w:rPr>
    </w:lvl>
  </w:abstractNum>
  <w:abstractNum w:abstractNumId="1143" w15:restartNumberingAfterBreak="0">
    <w:nsid w:val="65136062"/>
    <w:multiLevelType w:val="hybridMultilevel"/>
    <w:tmpl w:val="B70CF9D6"/>
    <w:lvl w:ilvl="0" w:tplc="0A86017E">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976EEACC">
      <w:numFmt w:val="bullet"/>
      <w:lvlText w:val="•"/>
      <w:lvlJc w:val="left"/>
      <w:pPr>
        <w:ind w:left="1271" w:hanging="250"/>
      </w:pPr>
      <w:rPr>
        <w:rFonts w:hint="default"/>
        <w:lang w:val="vi" w:eastAsia="vi" w:bidi="vi"/>
      </w:rPr>
    </w:lvl>
    <w:lvl w:ilvl="2" w:tplc="1AE8C0CE">
      <w:numFmt w:val="bullet"/>
      <w:lvlText w:val="•"/>
      <w:lvlJc w:val="left"/>
      <w:pPr>
        <w:ind w:left="1483" w:hanging="250"/>
      </w:pPr>
      <w:rPr>
        <w:rFonts w:hint="default"/>
        <w:lang w:val="vi" w:eastAsia="vi" w:bidi="vi"/>
      </w:rPr>
    </w:lvl>
    <w:lvl w:ilvl="3" w:tplc="2DCE81C0">
      <w:numFmt w:val="bullet"/>
      <w:lvlText w:val="•"/>
      <w:lvlJc w:val="left"/>
      <w:pPr>
        <w:ind w:left="1695" w:hanging="250"/>
      </w:pPr>
      <w:rPr>
        <w:rFonts w:hint="default"/>
        <w:lang w:val="vi" w:eastAsia="vi" w:bidi="vi"/>
      </w:rPr>
    </w:lvl>
    <w:lvl w:ilvl="4" w:tplc="40100F14">
      <w:numFmt w:val="bullet"/>
      <w:lvlText w:val="•"/>
      <w:lvlJc w:val="left"/>
      <w:pPr>
        <w:ind w:left="1906" w:hanging="250"/>
      </w:pPr>
      <w:rPr>
        <w:rFonts w:hint="default"/>
        <w:lang w:val="vi" w:eastAsia="vi" w:bidi="vi"/>
      </w:rPr>
    </w:lvl>
    <w:lvl w:ilvl="5" w:tplc="CBDC61B6">
      <w:numFmt w:val="bullet"/>
      <w:lvlText w:val="•"/>
      <w:lvlJc w:val="left"/>
      <w:pPr>
        <w:ind w:left="2118" w:hanging="250"/>
      </w:pPr>
      <w:rPr>
        <w:rFonts w:hint="default"/>
        <w:lang w:val="vi" w:eastAsia="vi" w:bidi="vi"/>
      </w:rPr>
    </w:lvl>
    <w:lvl w:ilvl="6" w:tplc="EC528864">
      <w:numFmt w:val="bullet"/>
      <w:lvlText w:val="•"/>
      <w:lvlJc w:val="left"/>
      <w:pPr>
        <w:ind w:left="2330" w:hanging="250"/>
      </w:pPr>
      <w:rPr>
        <w:rFonts w:hint="default"/>
        <w:lang w:val="vi" w:eastAsia="vi" w:bidi="vi"/>
      </w:rPr>
    </w:lvl>
    <w:lvl w:ilvl="7" w:tplc="D662F5A6">
      <w:numFmt w:val="bullet"/>
      <w:lvlText w:val="•"/>
      <w:lvlJc w:val="left"/>
      <w:pPr>
        <w:ind w:left="2541" w:hanging="250"/>
      </w:pPr>
      <w:rPr>
        <w:rFonts w:hint="default"/>
        <w:lang w:val="vi" w:eastAsia="vi" w:bidi="vi"/>
      </w:rPr>
    </w:lvl>
    <w:lvl w:ilvl="8" w:tplc="9C38BC38">
      <w:numFmt w:val="bullet"/>
      <w:lvlText w:val="•"/>
      <w:lvlJc w:val="left"/>
      <w:pPr>
        <w:ind w:left="2753" w:hanging="250"/>
      </w:pPr>
      <w:rPr>
        <w:rFonts w:hint="default"/>
        <w:lang w:val="vi" w:eastAsia="vi" w:bidi="vi"/>
      </w:rPr>
    </w:lvl>
  </w:abstractNum>
  <w:abstractNum w:abstractNumId="1144" w15:restartNumberingAfterBreak="0">
    <w:nsid w:val="652042A5"/>
    <w:multiLevelType w:val="hybridMultilevel"/>
    <w:tmpl w:val="DEDEAD1E"/>
    <w:lvl w:ilvl="0" w:tplc="CC72E430">
      <w:numFmt w:val="bullet"/>
      <w:lvlText w:val="-"/>
      <w:lvlJc w:val="left"/>
      <w:pPr>
        <w:ind w:left="107" w:hanging="181"/>
      </w:pPr>
      <w:rPr>
        <w:rFonts w:ascii="Times New Roman" w:eastAsia="Times New Roman" w:hAnsi="Times New Roman" w:cs="Times New Roman" w:hint="default"/>
        <w:w w:val="100"/>
        <w:sz w:val="28"/>
        <w:szCs w:val="28"/>
        <w:lang w:val="vi" w:eastAsia="vi" w:bidi="vi"/>
      </w:rPr>
    </w:lvl>
    <w:lvl w:ilvl="1" w:tplc="A910416A">
      <w:numFmt w:val="bullet"/>
      <w:lvlText w:val="•"/>
      <w:lvlJc w:val="left"/>
      <w:pPr>
        <w:ind w:left="671" w:hanging="181"/>
      </w:pPr>
      <w:rPr>
        <w:rFonts w:hint="default"/>
        <w:lang w:val="vi" w:eastAsia="vi" w:bidi="vi"/>
      </w:rPr>
    </w:lvl>
    <w:lvl w:ilvl="2" w:tplc="EA1006AC">
      <w:numFmt w:val="bullet"/>
      <w:lvlText w:val="•"/>
      <w:lvlJc w:val="left"/>
      <w:pPr>
        <w:ind w:left="1242" w:hanging="181"/>
      </w:pPr>
      <w:rPr>
        <w:rFonts w:hint="default"/>
        <w:lang w:val="vi" w:eastAsia="vi" w:bidi="vi"/>
      </w:rPr>
    </w:lvl>
    <w:lvl w:ilvl="3" w:tplc="41803954">
      <w:numFmt w:val="bullet"/>
      <w:lvlText w:val="•"/>
      <w:lvlJc w:val="left"/>
      <w:pPr>
        <w:ind w:left="1814" w:hanging="181"/>
      </w:pPr>
      <w:rPr>
        <w:rFonts w:hint="default"/>
        <w:lang w:val="vi" w:eastAsia="vi" w:bidi="vi"/>
      </w:rPr>
    </w:lvl>
    <w:lvl w:ilvl="4" w:tplc="CF7AFB32">
      <w:numFmt w:val="bullet"/>
      <w:lvlText w:val="•"/>
      <w:lvlJc w:val="left"/>
      <w:pPr>
        <w:ind w:left="2385" w:hanging="181"/>
      </w:pPr>
      <w:rPr>
        <w:rFonts w:hint="default"/>
        <w:lang w:val="vi" w:eastAsia="vi" w:bidi="vi"/>
      </w:rPr>
    </w:lvl>
    <w:lvl w:ilvl="5" w:tplc="51441BE2">
      <w:numFmt w:val="bullet"/>
      <w:lvlText w:val="•"/>
      <w:lvlJc w:val="left"/>
      <w:pPr>
        <w:ind w:left="2957" w:hanging="181"/>
      </w:pPr>
      <w:rPr>
        <w:rFonts w:hint="default"/>
        <w:lang w:val="vi" w:eastAsia="vi" w:bidi="vi"/>
      </w:rPr>
    </w:lvl>
    <w:lvl w:ilvl="6" w:tplc="07D8598C">
      <w:numFmt w:val="bullet"/>
      <w:lvlText w:val="•"/>
      <w:lvlJc w:val="left"/>
      <w:pPr>
        <w:ind w:left="3528" w:hanging="181"/>
      </w:pPr>
      <w:rPr>
        <w:rFonts w:hint="default"/>
        <w:lang w:val="vi" w:eastAsia="vi" w:bidi="vi"/>
      </w:rPr>
    </w:lvl>
    <w:lvl w:ilvl="7" w:tplc="D3DE6E64">
      <w:numFmt w:val="bullet"/>
      <w:lvlText w:val="•"/>
      <w:lvlJc w:val="left"/>
      <w:pPr>
        <w:ind w:left="4099" w:hanging="181"/>
      </w:pPr>
      <w:rPr>
        <w:rFonts w:hint="default"/>
        <w:lang w:val="vi" w:eastAsia="vi" w:bidi="vi"/>
      </w:rPr>
    </w:lvl>
    <w:lvl w:ilvl="8" w:tplc="59686D5E">
      <w:numFmt w:val="bullet"/>
      <w:lvlText w:val="•"/>
      <w:lvlJc w:val="left"/>
      <w:pPr>
        <w:ind w:left="4671" w:hanging="181"/>
      </w:pPr>
      <w:rPr>
        <w:rFonts w:hint="default"/>
        <w:lang w:val="vi" w:eastAsia="vi" w:bidi="vi"/>
      </w:rPr>
    </w:lvl>
  </w:abstractNum>
  <w:abstractNum w:abstractNumId="1145" w15:restartNumberingAfterBreak="0">
    <w:nsid w:val="652451C7"/>
    <w:multiLevelType w:val="hybridMultilevel"/>
    <w:tmpl w:val="02EC7C8E"/>
    <w:lvl w:ilvl="0" w:tplc="E556BB6E">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EAE8561E">
      <w:numFmt w:val="bullet"/>
      <w:lvlText w:val="•"/>
      <w:lvlJc w:val="left"/>
      <w:pPr>
        <w:ind w:left="809" w:hanging="164"/>
      </w:pPr>
      <w:rPr>
        <w:rFonts w:hint="default"/>
        <w:lang w:val="vi" w:eastAsia="vi" w:bidi="vi"/>
      </w:rPr>
    </w:lvl>
    <w:lvl w:ilvl="2" w:tplc="3EAEE2C6">
      <w:numFmt w:val="bullet"/>
      <w:lvlText w:val="•"/>
      <w:lvlJc w:val="left"/>
      <w:pPr>
        <w:ind w:left="1338" w:hanging="164"/>
      </w:pPr>
      <w:rPr>
        <w:rFonts w:hint="default"/>
        <w:lang w:val="vi" w:eastAsia="vi" w:bidi="vi"/>
      </w:rPr>
    </w:lvl>
    <w:lvl w:ilvl="3" w:tplc="6BE83A90">
      <w:numFmt w:val="bullet"/>
      <w:lvlText w:val="•"/>
      <w:lvlJc w:val="left"/>
      <w:pPr>
        <w:ind w:left="1867" w:hanging="164"/>
      </w:pPr>
      <w:rPr>
        <w:rFonts w:hint="default"/>
        <w:lang w:val="vi" w:eastAsia="vi" w:bidi="vi"/>
      </w:rPr>
    </w:lvl>
    <w:lvl w:ilvl="4" w:tplc="234ECC68">
      <w:numFmt w:val="bullet"/>
      <w:lvlText w:val="•"/>
      <w:lvlJc w:val="left"/>
      <w:pPr>
        <w:ind w:left="2396" w:hanging="164"/>
      </w:pPr>
      <w:rPr>
        <w:rFonts w:hint="default"/>
        <w:lang w:val="vi" w:eastAsia="vi" w:bidi="vi"/>
      </w:rPr>
    </w:lvl>
    <w:lvl w:ilvl="5" w:tplc="6E1CA40A">
      <w:numFmt w:val="bullet"/>
      <w:lvlText w:val="•"/>
      <w:lvlJc w:val="left"/>
      <w:pPr>
        <w:ind w:left="2925" w:hanging="164"/>
      </w:pPr>
      <w:rPr>
        <w:rFonts w:hint="default"/>
        <w:lang w:val="vi" w:eastAsia="vi" w:bidi="vi"/>
      </w:rPr>
    </w:lvl>
    <w:lvl w:ilvl="6" w:tplc="B0C03174">
      <w:numFmt w:val="bullet"/>
      <w:lvlText w:val="•"/>
      <w:lvlJc w:val="left"/>
      <w:pPr>
        <w:ind w:left="3454" w:hanging="164"/>
      </w:pPr>
      <w:rPr>
        <w:rFonts w:hint="default"/>
        <w:lang w:val="vi" w:eastAsia="vi" w:bidi="vi"/>
      </w:rPr>
    </w:lvl>
    <w:lvl w:ilvl="7" w:tplc="87987762">
      <w:numFmt w:val="bullet"/>
      <w:lvlText w:val="•"/>
      <w:lvlJc w:val="left"/>
      <w:pPr>
        <w:ind w:left="3983" w:hanging="164"/>
      </w:pPr>
      <w:rPr>
        <w:rFonts w:hint="default"/>
        <w:lang w:val="vi" w:eastAsia="vi" w:bidi="vi"/>
      </w:rPr>
    </w:lvl>
    <w:lvl w:ilvl="8" w:tplc="7054E20A">
      <w:numFmt w:val="bullet"/>
      <w:lvlText w:val="•"/>
      <w:lvlJc w:val="left"/>
      <w:pPr>
        <w:ind w:left="4512" w:hanging="164"/>
      </w:pPr>
      <w:rPr>
        <w:rFonts w:hint="default"/>
        <w:lang w:val="vi" w:eastAsia="vi" w:bidi="vi"/>
      </w:rPr>
    </w:lvl>
  </w:abstractNum>
  <w:abstractNum w:abstractNumId="1146" w15:restartNumberingAfterBreak="0">
    <w:nsid w:val="6542504E"/>
    <w:multiLevelType w:val="hybridMultilevel"/>
    <w:tmpl w:val="2D02E98A"/>
    <w:lvl w:ilvl="0" w:tplc="F0208262">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8E32B9A4">
      <w:numFmt w:val="bullet"/>
      <w:lvlText w:val="•"/>
      <w:lvlJc w:val="left"/>
      <w:pPr>
        <w:ind w:left="1271" w:hanging="250"/>
      </w:pPr>
      <w:rPr>
        <w:rFonts w:hint="default"/>
        <w:lang w:val="vi" w:eastAsia="vi" w:bidi="vi"/>
      </w:rPr>
    </w:lvl>
    <w:lvl w:ilvl="2" w:tplc="66AC5FAE">
      <w:numFmt w:val="bullet"/>
      <w:lvlText w:val="•"/>
      <w:lvlJc w:val="left"/>
      <w:pPr>
        <w:ind w:left="1483" w:hanging="250"/>
      </w:pPr>
      <w:rPr>
        <w:rFonts w:hint="default"/>
        <w:lang w:val="vi" w:eastAsia="vi" w:bidi="vi"/>
      </w:rPr>
    </w:lvl>
    <w:lvl w:ilvl="3" w:tplc="03EE0694">
      <w:numFmt w:val="bullet"/>
      <w:lvlText w:val="•"/>
      <w:lvlJc w:val="left"/>
      <w:pPr>
        <w:ind w:left="1695" w:hanging="250"/>
      </w:pPr>
      <w:rPr>
        <w:rFonts w:hint="default"/>
        <w:lang w:val="vi" w:eastAsia="vi" w:bidi="vi"/>
      </w:rPr>
    </w:lvl>
    <w:lvl w:ilvl="4" w:tplc="B1A6E2BC">
      <w:numFmt w:val="bullet"/>
      <w:lvlText w:val="•"/>
      <w:lvlJc w:val="left"/>
      <w:pPr>
        <w:ind w:left="1906" w:hanging="250"/>
      </w:pPr>
      <w:rPr>
        <w:rFonts w:hint="default"/>
        <w:lang w:val="vi" w:eastAsia="vi" w:bidi="vi"/>
      </w:rPr>
    </w:lvl>
    <w:lvl w:ilvl="5" w:tplc="01D6D772">
      <w:numFmt w:val="bullet"/>
      <w:lvlText w:val="•"/>
      <w:lvlJc w:val="left"/>
      <w:pPr>
        <w:ind w:left="2118" w:hanging="250"/>
      </w:pPr>
      <w:rPr>
        <w:rFonts w:hint="default"/>
        <w:lang w:val="vi" w:eastAsia="vi" w:bidi="vi"/>
      </w:rPr>
    </w:lvl>
    <w:lvl w:ilvl="6" w:tplc="CE0AD964">
      <w:numFmt w:val="bullet"/>
      <w:lvlText w:val="•"/>
      <w:lvlJc w:val="left"/>
      <w:pPr>
        <w:ind w:left="2330" w:hanging="250"/>
      </w:pPr>
      <w:rPr>
        <w:rFonts w:hint="default"/>
        <w:lang w:val="vi" w:eastAsia="vi" w:bidi="vi"/>
      </w:rPr>
    </w:lvl>
    <w:lvl w:ilvl="7" w:tplc="70AE6102">
      <w:numFmt w:val="bullet"/>
      <w:lvlText w:val="•"/>
      <w:lvlJc w:val="left"/>
      <w:pPr>
        <w:ind w:left="2541" w:hanging="250"/>
      </w:pPr>
      <w:rPr>
        <w:rFonts w:hint="default"/>
        <w:lang w:val="vi" w:eastAsia="vi" w:bidi="vi"/>
      </w:rPr>
    </w:lvl>
    <w:lvl w:ilvl="8" w:tplc="FCF4A746">
      <w:numFmt w:val="bullet"/>
      <w:lvlText w:val="•"/>
      <w:lvlJc w:val="left"/>
      <w:pPr>
        <w:ind w:left="2753" w:hanging="250"/>
      </w:pPr>
      <w:rPr>
        <w:rFonts w:hint="default"/>
        <w:lang w:val="vi" w:eastAsia="vi" w:bidi="vi"/>
      </w:rPr>
    </w:lvl>
  </w:abstractNum>
  <w:abstractNum w:abstractNumId="1147" w15:restartNumberingAfterBreak="0">
    <w:nsid w:val="65554A8F"/>
    <w:multiLevelType w:val="hybridMultilevel"/>
    <w:tmpl w:val="12467BA4"/>
    <w:lvl w:ilvl="0" w:tplc="B50890FC">
      <w:start w:val="1"/>
      <w:numFmt w:val="upperRoman"/>
      <w:lvlText w:val="%1."/>
      <w:lvlJc w:val="left"/>
      <w:pPr>
        <w:ind w:left="558" w:hanging="250"/>
        <w:jc w:val="left"/>
      </w:pPr>
      <w:rPr>
        <w:rFonts w:ascii="Times New Roman" w:eastAsia="Times New Roman" w:hAnsi="Times New Roman" w:cs="Times New Roman" w:hint="default"/>
        <w:b/>
        <w:bCs/>
        <w:w w:val="100"/>
        <w:sz w:val="28"/>
        <w:szCs w:val="28"/>
        <w:lang w:val="vi" w:eastAsia="vi" w:bidi="vi"/>
      </w:rPr>
    </w:lvl>
    <w:lvl w:ilvl="1" w:tplc="B1C8E926">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2" w:tplc="FEDABA0E">
      <w:numFmt w:val="bullet"/>
      <w:lvlText w:val="•"/>
      <w:lvlJc w:val="left"/>
      <w:pPr>
        <w:ind w:left="1080" w:hanging="164"/>
      </w:pPr>
      <w:rPr>
        <w:rFonts w:hint="default"/>
        <w:lang w:val="vi" w:eastAsia="vi" w:bidi="vi"/>
      </w:rPr>
    </w:lvl>
    <w:lvl w:ilvl="3" w:tplc="57B0875E">
      <w:numFmt w:val="bullet"/>
      <w:lvlText w:val="•"/>
      <w:lvlJc w:val="left"/>
      <w:pPr>
        <w:ind w:left="2303" w:hanging="164"/>
      </w:pPr>
      <w:rPr>
        <w:rFonts w:hint="default"/>
        <w:lang w:val="vi" w:eastAsia="vi" w:bidi="vi"/>
      </w:rPr>
    </w:lvl>
    <w:lvl w:ilvl="4" w:tplc="B8F89B42">
      <w:numFmt w:val="bullet"/>
      <w:lvlText w:val="•"/>
      <w:lvlJc w:val="left"/>
      <w:pPr>
        <w:ind w:left="3526" w:hanging="164"/>
      </w:pPr>
      <w:rPr>
        <w:rFonts w:hint="default"/>
        <w:lang w:val="vi" w:eastAsia="vi" w:bidi="vi"/>
      </w:rPr>
    </w:lvl>
    <w:lvl w:ilvl="5" w:tplc="ACF6F646">
      <w:numFmt w:val="bullet"/>
      <w:lvlText w:val="•"/>
      <w:lvlJc w:val="left"/>
      <w:pPr>
        <w:ind w:left="4749" w:hanging="164"/>
      </w:pPr>
      <w:rPr>
        <w:rFonts w:hint="default"/>
        <w:lang w:val="vi" w:eastAsia="vi" w:bidi="vi"/>
      </w:rPr>
    </w:lvl>
    <w:lvl w:ilvl="6" w:tplc="67FA5E90">
      <w:numFmt w:val="bullet"/>
      <w:lvlText w:val="•"/>
      <w:lvlJc w:val="left"/>
      <w:pPr>
        <w:ind w:left="5973" w:hanging="164"/>
      </w:pPr>
      <w:rPr>
        <w:rFonts w:hint="default"/>
        <w:lang w:val="vi" w:eastAsia="vi" w:bidi="vi"/>
      </w:rPr>
    </w:lvl>
    <w:lvl w:ilvl="7" w:tplc="2132C97E">
      <w:numFmt w:val="bullet"/>
      <w:lvlText w:val="•"/>
      <w:lvlJc w:val="left"/>
      <w:pPr>
        <w:ind w:left="7196" w:hanging="164"/>
      </w:pPr>
      <w:rPr>
        <w:rFonts w:hint="default"/>
        <w:lang w:val="vi" w:eastAsia="vi" w:bidi="vi"/>
      </w:rPr>
    </w:lvl>
    <w:lvl w:ilvl="8" w:tplc="5C662E14">
      <w:numFmt w:val="bullet"/>
      <w:lvlText w:val="•"/>
      <w:lvlJc w:val="left"/>
      <w:pPr>
        <w:ind w:left="8419" w:hanging="164"/>
      </w:pPr>
      <w:rPr>
        <w:rFonts w:hint="default"/>
        <w:lang w:val="vi" w:eastAsia="vi" w:bidi="vi"/>
      </w:rPr>
    </w:lvl>
  </w:abstractNum>
  <w:abstractNum w:abstractNumId="1148" w15:restartNumberingAfterBreak="0">
    <w:nsid w:val="6563550E"/>
    <w:multiLevelType w:val="hybridMultilevel"/>
    <w:tmpl w:val="97CC1016"/>
    <w:lvl w:ilvl="0" w:tplc="86AA9DE0">
      <w:numFmt w:val="bullet"/>
      <w:lvlText w:val="*"/>
      <w:lvlJc w:val="left"/>
      <w:pPr>
        <w:ind w:left="107" w:hanging="212"/>
      </w:pPr>
      <w:rPr>
        <w:rFonts w:ascii="Times New Roman" w:eastAsia="Times New Roman" w:hAnsi="Times New Roman" w:cs="Times New Roman" w:hint="default"/>
        <w:w w:val="100"/>
        <w:sz w:val="28"/>
        <w:szCs w:val="28"/>
        <w:lang w:val="vi" w:eastAsia="vi" w:bidi="vi"/>
      </w:rPr>
    </w:lvl>
    <w:lvl w:ilvl="1" w:tplc="1960EAC0">
      <w:numFmt w:val="bullet"/>
      <w:lvlText w:val="•"/>
      <w:lvlJc w:val="left"/>
      <w:pPr>
        <w:ind w:left="672" w:hanging="212"/>
      </w:pPr>
      <w:rPr>
        <w:rFonts w:hint="default"/>
        <w:lang w:val="vi" w:eastAsia="vi" w:bidi="vi"/>
      </w:rPr>
    </w:lvl>
    <w:lvl w:ilvl="2" w:tplc="82D259DA">
      <w:numFmt w:val="bullet"/>
      <w:lvlText w:val="•"/>
      <w:lvlJc w:val="left"/>
      <w:pPr>
        <w:ind w:left="1244" w:hanging="212"/>
      </w:pPr>
      <w:rPr>
        <w:rFonts w:hint="default"/>
        <w:lang w:val="vi" w:eastAsia="vi" w:bidi="vi"/>
      </w:rPr>
    </w:lvl>
    <w:lvl w:ilvl="3" w:tplc="8C40F9D8">
      <w:numFmt w:val="bullet"/>
      <w:lvlText w:val="•"/>
      <w:lvlJc w:val="left"/>
      <w:pPr>
        <w:ind w:left="1816" w:hanging="212"/>
      </w:pPr>
      <w:rPr>
        <w:rFonts w:hint="default"/>
        <w:lang w:val="vi" w:eastAsia="vi" w:bidi="vi"/>
      </w:rPr>
    </w:lvl>
    <w:lvl w:ilvl="4" w:tplc="5854F75A">
      <w:numFmt w:val="bullet"/>
      <w:lvlText w:val="•"/>
      <w:lvlJc w:val="left"/>
      <w:pPr>
        <w:ind w:left="2388" w:hanging="212"/>
      </w:pPr>
      <w:rPr>
        <w:rFonts w:hint="default"/>
        <w:lang w:val="vi" w:eastAsia="vi" w:bidi="vi"/>
      </w:rPr>
    </w:lvl>
    <w:lvl w:ilvl="5" w:tplc="C13CCD58">
      <w:numFmt w:val="bullet"/>
      <w:lvlText w:val="•"/>
      <w:lvlJc w:val="left"/>
      <w:pPr>
        <w:ind w:left="2960" w:hanging="212"/>
      </w:pPr>
      <w:rPr>
        <w:rFonts w:hint="default"/>
        <w:lang w:val="vi" w:eastAsia="vi" w:bidi="vi"/>
      </w:rPr>
    </w:lvl>
    <w:lvl w:ilvl="6" w:tplc="437C6CE8">
      <w:numFmt w:val="bullet"/>
      <w:lvlText w:val="•"/>
      <w:lvlJc w:val="left"/>
      <w:pPr>
        <w:ind w:left="3532" w:hanging="212"/>
      </w:pPr>
      <w:rPr>
        <w:rFonts w:hint="default"/>
        <w:lang w:val="vi" w:eastAsia="vi" w:bidi="vi"/>
      </w:rPr>
    </w:lvl>
    <w:lvl w:ilvl="7" w:tplc="9D0C587E">
      <w:numFmt w:val="bullet"/>
      <w:lvlText w:val="•"/>
      <w:lvlJc w:val="left"/>
      <w:pPr>
        <w:ind w:left="4104" w:hanging="212"/>
      </w:pPr>
      <w:rPr>
        <w:rFonts w:hint="default"/>
        <w:lang w:val="vi" w:eastAsia="vi" w:bidi="vi"/>
      </w:rPr>
    </w:lvl>
    <w:lvl w:ilvl="8" w:tplc="58CACC60">
      <w:numFmt w:val="bullet"/>
      <w:lvlText w:val="•"/>
      <w:lvlJc w:val="left"/>
      <w:pPr>
        <w:ind w:left="4676" w:hanging="212"/>
      </w:pPr>
      <w:rPr>
        <w:rFonts w:hint="default"/>
        <w:lang w:val="vi" w:eastAsia="vi" w:bidi="vi"/>
      </w:rPr>
    </w:lvl>
  </w:abstractNum>
  <w:abstractNum w:abstractNumId="1149" w15:restartNumberingAfterBreak="0">
    <w:nsid w:val="656C2777"/>
    <w:multiLevelType w:val="hybridMultilevel"/>
    <w:tmpl w:val="784EB81E"/>
    <w:lvl w:ilvl="0" w:tplc="CB7E4E70">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AFD29288">
      <w:numFmt w:val="bullet"/>
      <w:lvlText w:val="•"/>
      <w:lvlJc w:val="left"/>
      <w:pPr>
        <w:ind w:left="809" w:hanging="164"/>
      </w:pPr>
      <w:rPr>
        <w:rFonts w:hint="default"/>
        <w:lang w:val="vi" w:eastAsia="vi" w:bidi="vi"/>
      </w:rPr>
    </w:lvl>
    <w:lvl w:ilvl="2" w:tplc="DA4880C2">
      <w:numFmt w:val="bullet"/>
      <w:lvlText w:val="•"/>
      <w:lvlJc w:val="left"/>
      <w:pPr>
        <w:ind w:left="1338" w:hanging="164"/>
      </w:pPr>
      <w:rPr>
        <w:rFonts w:hint="default"/>
        <w:lang w:val="vi" w:eastAsia="vi" w:bidi="vi"/>
      </w:rPr>
    </w:lvl>
    <w:lvl w:ilvl="3" w:tplc="1848E9B2">
      <w:numFmt w:val="bullet"/>
      <w:lvlText w:val="•"/>
      <w:lvlJc w:val="left"/>
      <w:pPr>
        <w:ind w:left="1867" w:hanging="164"/>
      </w:pPr>
      <w:rPr>
        <w:rFonts w:hint="default"/>
        <w:lang w:val="vi" w:eastAsia="vi" w:bidi="vi"/>
      </w:rPr>
    </w:lvl>
    <w:lvl w:ilvl="4" w:tplc="F2E4A942">
      <w:numFmt w:val="bullet"/>
      <w:lvlText w:val="•"/>
      <w:lvlJc w:val="left"/>
      <w:pPr>
        <w:ind w:left="2396" w:hanging="164"/>
      </w:pPr>
      <w:rPr>
        <w:rFonts w:hint="default"/>
        <w:lang w:val="vi" w:eastAsia="vi" w:bidi="vi"/>
      </w:rPr>
    </w:lvl>
    <w:lvl w:ilvl="5" w:tplc="C39CC64C">
      <w:numFmt w:val="bullet"/>
      <w:lvlText w:val="•"/>
      <w:lvlJc w:val="left"/>
      <w:pPr>
        <w:ind w:left="2925" w:hanging="164"/>
      </w:pPr>
      <w:rPr>
        <w:rFonts w:hint="default"/>
        <w:lang w:val="vi" w:eastAsia="vi" w:bidi="vi"/>
      </w:rPr>
    </w:lvl>
    <w:lvl w:ilvl="6" w:tplc="F63631E6">
      <w:numFmt w:val="bullet"/>
      <w:lvlText w:val="•"/>
      <w:lvlJc w:val="left"/>
      <w:pPr>
        <w:ind w:left="3454" w:hanging="164"/>
      </w:pPr>
      <w:rPr>
        <w:rFonts w:hint="default"/>
        <w:lang w:val="vi" w:eastAsia="vi" w:bidi="vi"/>
      </w:rPr>
    </w:lvl>
    <w:lvl w:ilvl="7" w:tplc="D0502A1C">
      <w:numFmt w:val="bullet"/>
      <w:lvlText w:val="•"/>
      <w:lvlJc w:val="left"/>
      <w:pPr>
        <w:ind w:left="3983" w:hanging="164"/>
      </w:pPr>
      <w:rPr>
        <w:rFonts w:hint="default"/>
        <w:lang w:val="vi" w:eastAsia="vi" w:bidi="vi"/>
      </w:rPr>
    </w:lvl>
    <w:lvl w:ilvl="8" w:tplc="F5C8AA6A">
      <w:numFmt w:val="bullet"/>
      <w:lvlText w:val="•"/>
      <w:lvlJc w:val="left"/>
      <w:pPr>
        <w:ind w:left="4512" w:hanging="164"/>
      </w:pPr>
      <w:rPr>
        <w:rFonts w:hint="default"/>
        <w:lang w:val="vi" w:eastAsia="vi" w:bidi="vi"/>
      </w:rPr>
    </w:lvl>
  </w:abstractNum>
  <w:abstractNum w:abstractNumId="1150" w15:restartNumberingAfterBreak="0">
    <w:nsid w:val="6584440A"/>
    <w:multiLevelType w:val="hybridMultilevel"/>
    <w:tmpl w:val="12A466DE"/>
    <w:lvl w:ilvl="0" w:tplc="E9D4ED8E">
      <w:numFmt w:val="bullet"/>
      <w:lvlText w:val="-"/>
      <w:lvlJc w:val="left"/>
      <w:pPr>
        <w:ind w:left="107" w:hanging="168"/>
      </w:pPr>
      <w:rPr>
        <w:rFonts w:ascii="Times New Roman" w:eastAsia="Times New Roman" w:hAnsi="Times New Roman" w:cs="Times New Roman" w:hint="default"/>
        <w:w w:val="100"/>
        <w:sz w:val="28"/>
        <w:szCs w:val="28"/>
        <w:lang w:val="vi" w:eastAsia="vi" w:bidi="vi"/>
      </w:rPr>
    </w:lvl>
    <w:lvl w:ilvl="1" w:tplc="02526052">
      <w:numFmt w:val="bullet"/>
      <w:lvlText w:val="•"/>
      <w:lvlJc w:val="left"/>
      <w:pPr>
        <w:ind w:left="369" w:hanging="168"/>
      </w:pPr>
      <w:rPr>
        <w:rFonts w:hint="default"/>
        <w:lang w:val="vi" w:eastAsia="vi" w:bidi="vi"/>
      </w:rPr>
    </w:lvl>
    <w:lvl w:ilvl="2" w:tplc="BCCC7BEA">
      <w:numFmt w:val="bullet"/>
      <w:lvlText w:val="•"/>
      <w:lvlJc w:val="left"/>
      <w:pPr>
        <w:ind w:left="638" w:hanging="168"/>
      </w:pPr>
      <w:rPr>
        <w:rFonts w:hint="default"/>
        <w:lang w:val="vi" w:eastAsia="vi" w:bidi="vi"/>
      </w:rPr>
    </w:lvl>
    <w:lvl w:ilvl="3" w:tplc="628C3464">
      <w:numFmt w:val="bullet"/>
      <w:lvlText w:val="•"/>
      <w:lvlJc w:val="left"/>
      <w:pPr>
        <w:ind w:left="907" w:hanging="168"/>
      </w:pPr>
      <w:rPr>
        <w:rFonts w:hint="default"/>
        <w:lang w:val="vi" w:eastAsia="vi" w:bidi="vi"/>
      </w:rPr>
    </w:lvl>
    <w:lvl w:ilvl="4" w:tplc="2D882CD4">
      <w:numFmt w:val="bullet"/>
      <w:lvlText w:val="•"/>
      <w:lvlJc w:val="left"/>
      <w:pPr>
        <w:ind w:left="1176" w:hanging="168"/>
      </w:pPr>
      <w:rPr>
        <w:rFonts w:hint="default"/>
        <w:lang w:val="vi" w:eastAsia="vi" w:bidi="vi"/>
      </w:rPr>
    </w:lvl>
    <w:lvl w:ilvl="5" w:tplc="4C7A69A6">
      <w:numFmt w:val="bullet"/>
      <w:lvlText w:val="•"/>
      <w:lvlJc w:val="left"/>
      <w:pPr>
        <w:ind w:left="1446" w:hanging="168"/>
      </w:pPr>
      <w:rPr>
        <w:rFonts w:hint="default"/>
        <w:lang w:val="vi" w:eastAsia="vi" w:bidi="vi"/>
      </w:rPr>
    </w:lvl>
    <w:lvl w:ilvl="6" w:tplc="86A4CC34">
      <w:numFmt w:val="bullet"/>
      <w:lvlText w:val="•"/>
      <w:lvlJc w:val="left"/>
      <w:pPr>
        <w:ind w:left="1715" w:hanging="168"/>
      </w:pPr>
      <w:rPr>
        <w:rFonts w:hint="default"/>
        <w:lang w:val="vi" w:eastAsia="vi" w:bidi="vi"/>
      </w:rPr>
    </w:lvl>
    <w:lvl w:ilvl="7" w:tplc="902EA2AE">
      <w:numFmt w:val="bullet"/>
      <w:lvlText w:val="•"/>
      <w:lvlJc w:val="left"/>
      <w:pPr>
        <w:ind w:left="1984" w:hanging="168"/>
      </w:pPr>
      <w:rPr>
        <w:rFonts w:hint="default"/>
        <w:lang w:val="vi" w:eastAsia="vi" w:bidi="vi"/>
      </w:rPr>
    </w:lvl>
    <w:lvl w:ilvl="8" w:tplc="7C0090C0">
      <w:numFmt w:val="bullet"/>
      <w:lvlText w:val="•"/>
      <w:lvlJc w:val="left"/>
      <w:pPr>
        <w:ind w:left="2253" w:hanging="168"/>
      </w:pPr>
      <w:rPr>
        <w:rFonts w:hint="default"/>
        <w:lang w:val="vi" w:eastAsia="vi" w:bidi="vi"/>
      </w:rPr>
    </w:lvl>
  </w:abstractNum>
  <w:abstractNum w:abstractNumId="1151" w15:restartNumberingAfterBreak="0">
    <w:nsid w:val="659258A4"/>
    <w:multiLevelType w:val="hybridMultilevel"/>
    <w:tmpl w:val="C9AC4048"/>
    <w:lvl w:ilvl="0" w:tplc="8B36019A">
      <w:numFmt w:val="bullet"/>
      <w:lvlText w:val="*"/>
      <w:lvlJc w:val="left"/>
      <w:pPr>
        <w:ind w:left="521" w:hanging="212"/>
      </w:pPr>
      <w:rPr>
        <w:rFonts w:ascii="Times New Roman" w:eastAsia="Times New Roman" w:hAnsi="Times New Roman" w:cs="Times New Roman" w:hint="default"/>
        <w:b/>
        <w:bCs/>
        <w:w w:val="100"/>
        <w:sz w:val="28"/>
        <w:szCs w:val="28"/>
        <w:lang w:val="vi" w:eastAsia="vi" w:bidi="vi"/>
      </w:rPr>
    </w:lvl>
    <w:lvl w:ilvl="1" w:tplc="B83C85C8">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2" w:tplc="ED8EFB28">
      <w:numFmt w:val="bullet"/>
      <w:lvlText w:val="•"/>
      <w:lvlJc w:val="left"/>
      <w:pPr>
        <w:ind w:left="880" w:hanging="164"/>
      </w:pPr>
      <w:rPr>
        <w:rFonts w:hint="default"/>
        <w:lang w:val="vi" w:eastAsia="vi" w:bidi="vi"/>
      </w:rPr>
    </w:lvl>
    <w:lvl w:ilvl="3" w:tplc="DD92B23E">
      <w:numFmt w:val="bullet"/>
      <w:lvlText w:val="•"/>
      <w:lvlJc w:val="left"/>
      <w:pPr>
        <w:ind w:left="4540" w:hanging="164"/>
      </w:pPr>
      <w:rPr>
        <w:rFonts w:hint="default"/>
        <w:lang w:val="vi" w:eastAsia="vi" w:bidi="vi"/>
      </w:rPr>
    </w:lvl>
    <w:lvl w:ilvl="4" w:tplc="986CF632">
      <w:numFmt w:val="bullet"/>
      <w:lvlText w:val="•"/>
      <w:lvlJc w:val="left"/>
      <w:pPr>
        <w:ind w:left="5443" w:hanging="164"/>
      </w:pPr>
      <w:rPr>
        <w:rFonts w:hint="default"/>
        <w:lang w:val="vi" w:eastAsia="vi" w:bidi="vi"/>
      </w:rPr>
    </w:lvl>
    <w:lvl w:ilvl="5" w:tplc="83782654">
      <w:numFmt w:val="bullet"/>
      <w:lvlText w:val="•"/>
      <w:lvlJc w:val="left"/>
      <w:pPr>
        <w:ind w:left="6347" w:hanging="164"/>
      </w:pPr>
      <w:rPr>
        <w:rFonts w:hint="default"/>
        <w:lang w:val="vi" w:eastAsia="vi" w:bidi="vi"/>
      </w:rPr>
    </w:lvl>
    <w:lvl w:ilvl="6" w:tplc="C778BA10">
      <w:numFmt w:val="bullet"/>
      <w:lvlText w:val="•"/>
      <w:lvlJc w:val="left"/>
      <w:pPr>
        <w:ind w:left="7251" w:hanging="164"/>
      </w:pPr>
      <w:rPr>
        <w:rFonts w:hint="default"/>
        <w:lang w:val="vi" w:eastAsia="vi" w:bidi="vi"/>
      </w:rPr>
    </w:lvl>
    <w:lvl w:ilvl="7" w:tplc="8788E7D2">
      <w:numFmt w:val="bullet"/>
      <w:lvlText w:val="•"/>
      <w:lvlJc w:val="left"/>
      <w:pPr>
        <w:ind w:left="8155" w:hanging="164"/>
      </w:pPr>
      <w:rPr>
        <w:rFonts w:hint="default"/>
        <w:lang w:val="vi" w:eastAsia="vi" w:bidi="vi"/>
      </w:rPr>
    </w:lvl>
    <w:lvl w:ilvl="8" w:tplc="226E1F36">
      <w:numFmt w:val="bullet"/>
      <w:lvlText w:val="•"/>
      <w:lvlJc w:val="left"/>
      <w:pPr>
        <w:ind w:left="9058" w:hanging="164"/>
      </w:pPr>
      <w:rPr>
        <w:rFonts w:hint="default"/>
        <w:lang w:val="vi" w:eastAsia="vi" w:bidi="vi"/>
      </w:rPr>
    </w:lvl>
  </w:abstractNum>
  <w:abstractNum w:abstractNumId="1152" w15:restartNumberingAfterBreak="0">
    <w:nsid w:val="65942844"/>
    <w:multiLevelType w:val="hybridMultilevel"/>
    <w:tmpl w:val="00C4DBD8"/>
    <w:lvl w:ilvl="0" w:tplc="AC141D2C">
      <w:numFmt w:val="bullet"/>
      <w:lvlText w:val="-"/>
      <w:lvlJc w:val="left"/>
      <w:pPr>
        <w:ind w:left="4966" w:hanging="166"/>
      </w:pPr>
      <w:rPr>
        <w:rFonts w:ascii="Times New Roman" w:eastAsia="Times New Roman" w:hAnsi="Times New Roman" w:cs="Times New Roman" w:hint="default"/>
        <w:w w:val="100"/>
        <w:sz w:val="28"/>
        <w:szCs w:val="28"/>
        <w:lang w:val="vi" w:eastAsia="vi" w:bidi="vi"/>
      </w:rPr>
    </w:lvl>
    <w:lvl w:ilvl="1" w:tplc="9E468CC2">
      <w:numFmt w:val="bullet"/>
      <w:lvlText w:val="•"/>
      <w:lvlJc w:val="left"/>
      <w:pPr>
        <w:ind w:left="5550" w:hanging="166"/>
      </w:pPr>
      <w:rPr>
        <w:rFonts w:hint="default"/>
        <w:lang w:val="vi" w:eastAsia="vi" w:bidi="vi"/>
      </w:rPr>
    </w:lvl>
    <w:lvl w:ilvl="2" w:tplc="67D0FE2C">
      <w:numFmt w:val="bullet"/>
      <w:lvlText w:val="•"/>
      <w:lvlJc w:val="left"/>
      <w:pPr>
        <w:ind w:left="6141" w:hanging="166"/>
      </w:pPr>
      <w:rPr>
        <w:rFonts w:hint="default"/>
        <w:lang w:val="vi" w:eastAsia="vi" w:bidi="vi"/>
      </w:rPr>
    </w:lvl>
    <w:lvl w:ilvl="3" w:tplc="83F61AC4">
      <w:numFmt w:val="bullet"/>
      <w:lvlText w:val="•"/>
      <w:lvlJc w:val="left"/>
      <w:pPr>
        <w:ind w:left="6731" w:hanging="166"/>
      </w:pPr>
      <w:rPr>
        <w:rFonts w:hint="default"/>
        <w:lang w:val="vi" w:eastAsia="vi" w:bidi="vi"/>
      </w:rPr>
    </w:lvl>
    <w:lvl w:ilvl="4" w:tplc="2A8A687A">
      <w:numFmt w:val="bullet"/>
      <w:lvlText w:val="•"/>
      <w:lvlJc w:val="left"/>
      <w:pPr>
        <w:ind w:left="7322" w:hanging="166"/>
      </w:pPr>
      <w:rPr>
        <w:rFonts w:hint="default"/>
        <w:lang w:val="vi" w:eastAsia="vi" w:bidi="vi"/>
      </w:rPr>
    </w:lvl>
    <w:lvl w:ilvl="5" w:tplc="93CEE7EE">
      <w:numFmt w:val="bullet"/>
      <w:lvlText w:val="•"/>
      <w:lvlJc w:val="left"/>
      <w:pPr>
        <w:ind w:left="7913" w:hanging="166"/>
      </w:pPr>
      <w:rPr>
        <w:rFonts w:hint="default"/>
        <w:lang w:val="vi" w:eastAsia="vi" w:bidi="vi"/>
      </w:rPr>
    </w:lvl>
    <w:lvl w:ilvl="6" w:tplc="1E061B2E">
      <w:numFmt w:val="bullet"/>
      <w:lvlText w:val="•"/>
      <w:lvlJc w:val="left"/>
      <w:pPr>
        <w:ind w:left="8503" w:hanging="166"/>
      </w:pPr>
      <w:rPr>
        <w:rFonts w:hint="default"/>
        <w:lang w:val="vi" w:eastAsia="vi" w:bidi="vi"/>
      </w:rPr>
    </w:lvl>
    <w:lvl w:ilvl="7" w:tplc="2702F9B4">
      <w:numFmt w:val="bullet"/>
      <w:lvlText w:val="•"/>
      <w:lvlJc w:val="left"/>
      <w:pPr>
        <w:ind w:left="9094" w:hanging="166"/>
      </w:pPr>
      <w:rPr>
        <w:rFonts w:hint="default"/>
        <w:lang w:val="vi" w:eastAsia="vi" w:bidi="vi"/>
      </w:rPr>
    </w:lvl>
    <w:lvl w:ilvl="8" w:tplc="08F633F2">
      <w:numFmt w:val="bullet"/>
      <w:lvlText w:val="•"/>
      <w:lvlJc w:val="left"/>
      <w:pPr>
        <w:ind w:left="9685" w:hanging="166"/>
      </w:pPr>
      <w:rPr>
        <w:rFonts w:hint="default"/>
        <w:lang w:val="vi" w:eastAsia="vi" w:bidi="vi"/>
      </w:rPr>
    </w:lvl>
  </w:abstractNum>
  <w:abstractNum w:abstractNumId="1153" w15:restartNumberingAfterBreak="0">
    <w:nsid w:val="65D26D61"/>
    <w:multiLevelType w:val="hybridMultilevel"/>
    <w:tmpl w:val="DC228620"/>
    <w:lvl w:ilvl="0" w:tplc="1BB09A44">
      <w:numFmt w:val="bullet"/>
      <w:lvlText w:val="-"/>
      <w:lvlJc w:val="left"/>
      <w:pPr>
        <w:ind w:left="105" w:hanging="202"/>
      </w:pPr>
      <w:rPr>
        <w:rFonts w:ascii="Times New Roman" w:eastAsia="Times New Roman" w:hAnsi="Times New Roman" w:cs="Times New Roman" w:hint="default"/>
        <w:w w:val="100"/>
        <w:sz w:val="28"/>
        <w:szCs w:val="28"/>
        <w:lang w:val="vi" w:eastAsia="vi" w:bidi="vi"/>
      </w:rPr>
    </w:lvl>
    <w:lvl w:ilvl="1" w:tplc="9CC84E06">
      <w:numFmt w:val="bullet"/>
      <w:lvlText w:val="•"/>
      <w:lvlJc w:val="left"/>
      <w:pPr>
        <w:ind w:left="405" w:hanging="202"/>
      </w:pPr>
      <w:rPr>
        <w:rFonts w:hint="default"/>
        <w:lang w:val="vi" w:eastAsia="vi" w:bidi="vi"/>
      </w:rPr>
    </w:lvl>
    <w:lvl w:ilvl="2" w:tplc="B6240F98">
      <w:numFmt w:val="bullet"/>
      <w:lvlText w:val="•"/>
      <w:lvlJc w:val="left"/>
      <w:pPr>
        <w:ind w:left="711" w:hanging="202"/>
      </w:pPr>
      <w:rPr>
        <w:rFonts w:hint="default"/>
        <w:lang w:val="vi" w:eastAsia="vi" w:bidi="vi"/>
      </w:rPr>
    </w:lvl>
    <w:lvl w:ilvl="3" w:tplc="7DA24254">
      <w:numFmt w:val="bullet"/>
      <w:lvlText w:val="•"/>
      <w:lvlJc w:val="left"/>
      <w:pPr>
        <w:ind w:left="1017" w:hanging="202"/>
      </w:pPr>
      <w:rPr>
        <w:rFonts w:hint="default"/>
        <w:lang w:val="vi" w:eastAsia="vi" w:bidi="vi"/>
      </w:rPr>
    </w:lvl>
    <w:lvl w:ilvl="4" w:tplc="FB741DFA">
      <w:numFmt w:val="bullet"/>
      <w:lvlText w:val="•"/>
      <w:lvlJc w:val="left"/>
      <w:pPr>
        <w:ind w:left="1322" w:hanging="202"/>
      </w:pPr>
      <w:rPr>
        <w:rFonts w:hint="default"/>
        <w:lang w:val="vi" w:eastAsia="vi" w:bidi="vi"/>
      </w:rPr>
    </w:lvl>
    <w:lvl w:ilvl="5" w:tplc="6FDE1578">
      <w:numFmt w:val="bullet"/>
      <w:lvlText w:val="•"/>
      <w:lvlJc w:val="left"/>
      <w:pPr>
        <w:ind w:left="1628" w:hanging="202"/>
      </w:pPr>
      <w:rPr>
        <w:rFonts w:hint="default"/>
        <w:lang w:val="vi" w:eastAsia="vi" w:bidi="vi"/>
      </w:rPr>
    </w:lvl>
    <w:lvl w:ilvl="6" w:tplc="0F78DCFA">
      <w:numFmt w:val="bullet"/>
      <w:lvlText w:val="•"/>
      <w:lvlJc w:val="left"/>
      <w:pPr>
        <w:ind w:left="1934" w:hanging="202"/>
      </w:pPr>
      <w:rPr>
        <w:rFonts w:hint="default"/>
        <w:lang w:val="vi" w:eastAsia="vi" w:bidi="vi"/>
      </w:rPr>
    </w:lvl>
    <w:lvl w:ilvl="7" w:tplc="EBB405D0">
      <w:numFmt w:val="bullet"/>
      <w:lvlText w:val="•"/>
      <w:lvlJc w:val="left"/>
      <w:pPr>
        <w:ind w:left="2239" w:hanging="202"/>
      </w:pPr>
      <w:rPr>
        <w:rFonts w:hint="default"/>
        <w:lang w:val="vi" w:eastAsia="vi" w:bidi="vi"/>
      </w:rPr>
    </w:lvl>
    <w:lvl w:ilvl="8" w:tplc="4858B458">
      <w:numFmt w:val="bullet"/>
      <w:lvlText w:val="•"/>
      <w:lvlJc w:val="left"/>
      <w:pPr>
        <w:ind w:left="2545" w:hanging="202"/>
      </w:pPr>
      <w:rPr>
        <w:rFonts w:hint="default"/>
        <w:lang w:val="vi" w:eastAsia="vi" w:bidi="vi"/>
      </w:rPr>
    </w:lvl>
  </w:abstractNum>
  <w:abstractNum w:abstractNumId="1154" w15:restartNumberingAfterBreak="0">
    <w:nsid w:val="65F70840"/>
    <w:multiLevelType w:val="hybridMultilevel"/>
    <w:tmpl w:val="7F0A2B34"/>
    <w:lvl w:ilvl="0" w:tplc="D78CC91E">
      <w:numFmt w:val="bullet"/>
      <w:lvlText w:val="-"/>
      <w:lvlJc w:val="left"/>
      <w:pPr>
        <w:ind w:left="107" w:hanging="164"/>
      </w:pPr>
      <w:rPr>
        <w:rFonts w:ascii="Times New Roman" w:eastAsia="Times New Roman" w:hAnsi="Times New Roman" w:cs="Times New Roman" w:hint="default"/>
        <w:b/>
        <w:bCs/>
        <w:w w:val="100"/>
        <w:sz w:val="28"/>
        <w:szCs w:val="28"/>
        <w:lang w:val="vi" w:eastAsia="vi" w:bidi="vi"/>
      </w:rPr>
    </w:lvl>
    <w:lvl w:ilvl="1" w:tplc="197C11AA">
      <w:numFmt w:val="bullet"/>
      <w:lvlText w:val="•"/>
      <w:lvlJc w:val="left"/>
      <w:pPr>
        <w:ind w:left="654" w:hanging="164"/>
      </w:pPr>
      <w:rPr>
        <w:rFonts w:hint="default"/>
        <w:lang w:val="vi" w:eastAsia="vi" w:bidi="vi"/>
      </w:rPr>
    </w:lvl>
    <w:lvl w:ilvl="2" w:tplc="20B07786">
      <w:numFmt w:val="bullet"/>
      <w:lvlText w:val="•"/>
      <w:lvlJc w:val="left"/>
      <w:pPr>
        <w:ind w:left="1208" w:hanging="164"/>
      </w:pPr>
      <w:rPr>
        <w:rFonts w:hint="default"/>
        <w:lang w:val="vi" w:eastAsia="vi" w:bidi="vi"/>
      </w:rPr>
    </w:lvl>
    <w:lvl w:ilvl="3" w:tplc="E962D3EC">
      <w:numFmt w:val="bullet"/>
      <w:lvlText w:val="•"/>
      <w:lvlJc w:val="left"/>
      <w:pPr>
        <w:ind w:left="1762" w:hanging="164"/>
      </w:pPr>
      <w:rPr>
        <w:rFonts w:hint="default"/>
        <w:lang w:val="vi" w:eastAsia="vi" w:bidi="vi"/>
      </w:rPr>
    </w:lvl>
    <w:lvl w:ilvl="4" w:tplc="9AD68A72">
      <w:numFmt w:val="bullet"/>
      <w:lvlText w:val="•"/>
      <w:lvlJc w:val="left"/>
      <w:pPr>
        <w:ind w:left="2317" w:hanging="164"/>
      </w:pPr>
      <w:rPr>
        <w:rFonts w:hint="default"/>
        <w:lang w:val="vi" w:eastAsia="vi" w:bidi="vi"/>
      </w:rPr>
    </w:lvl>
    <w:lvl w:ilvl="5" w:tplc="CEE00D04">
      <w:numFmt w:val="bullet"/>
      <w:lvlText w:val="•"/>
      <w:lvlJc w:val="left"/>
      <w:pPr>
        <w:ind w:left="2871" w:hanging="164"/>
      </w:pPr>
      <w:rPr>
        <w:rFonts w:hint="default"/>
        <w:lang w:val="vi" w:eastAsia="vi" w:bidi="vi"/>
      </w:rPr>
    </w:lvl>
    <w:lvl w:ilvl="6" w:tplc="D5444C4A">
      <w:numFmt w:val="bullet"/>
      <w:lvlText w:val="•"/>
      <w:lvlJc w:val="left"/>
      <w:pPr>
        <w:ind w:left="3425" w:hanging="164"/>
      </w:pPr>
      <w:rPr>
        <w:rFonts w:hint="default"/>
        <w:lang w:val="vi" w:eastAsia="vi" w:bidi="vi"/>
      </w:rPr>
    </w:lvl>
    <w:lvl w:ilvl="7" w:tplc="3C2E2EC0">
      <w:numFmt w:val="bullet"/>
      <w:lvlText w:val="•"/>
      <w:lvlJc w:val="left"/>
      <w:pPr>
        <w:ind w:left="3980" w:hanging="164"/>
      </w:pPr>
      <w:rPr>
        <w:rFonts w:hint="default"/>
        <w:lang w:val="vi" w:eastAsia="vi" w:bidi="vi"/>
      </w:rPr>
    </w:lvl>
    <w:lvl w:ilvl="8" w:tplc="E1725192">
      <w:numFmt w:val="bullet"/>
      <w:lvlText w:val="•"/>
      <w:lvlJc w:val="left"/>
      <w:pPr>
        <w:ind w:left="4534" w:hanging="164"/>
      </w:pPr>
      <w:rPr>
        <w:rFonts w:hint="default"/>
        <w:lang w:val="vi" w:eastAsia="vi" w:bidi="vi"/>
      </w:rPr>
    </w:lvl>
  </w:abstractNum>
  <w:abstractNum w:abstractNumId="1155" w15:restartNumberingAfterBreak="0">
    <w:nsid w:val="6625538F"/>
    <w:multiLevelType w:val="hybridMultilevel"/>
    <w:tmpl w:val="D1AC339C"/>
    <w:lvl w:ilvl="0" w:tplc="7172C5D4">
      <w:start w:val="4"/>
      <w:numFmt w:val="decimal"/>
      <w:lvlText w:val="%1."/>
      <w:lvlJc w:val="left"/>
      <w:pPr>
        <w:ind w:left="532" w:hanging="281"/>
        <w:jc w:val="left"/>
      </w:pPr>
      <w:rPr>
        <w:rFonts w:ascii="Times New Roman" w:eastAsia="Times New Roman" w:hAnsi="Times New Roman" w:cs="Times New Roman" w:hint="default"/>
        <w:b/>
        <w:bCs/>
        <w:w w:val="100"/>
        <w:sz w:val="28"/>
        <w:szCs w:val="28"/>
        <w:lang w:val="vi" w:eastAsia="vi" w:bidi="vi"/>
      </w:rPr>
    </w:lvl>
    <w:lvl w:ilvl="1" w:tplc="CEC616EC">
      <w:start w:val="1"/>
      <w:numFmt w:val="upperRoman"/>
      <w:lvlText w:val="%2."/>
      <w:lvlJc w:val="left"/>
      <w:pPr>
        <w:ind w:left="501" w:hanging="250"/>
        <w:jc w:val="left"/>
      </w:pPr>
      <w:rPr>
        <w:rFonts w:ascii="Times New Roman" w:eastAsia="Times New Roman" w:hAnsi="Times New Roman" w:cs="Times New Roman" w:hint="default"/>
        <w:b/>
        <w:bCs/>
        <w:spacing w:val="0"/>
        <w:w w:val="100"/>
        <w:sz w:val="28"/>
        <w:szCs w:val="28"/>
        <w:lang w:val="vi" w:eastAsia="vi" w:bidi="vi"/>
      </w:rPr>
    </w:lvl>
    <w:lvl w:ilvl="2" w:tplc="9E328554">
      <w:numFmt w:val="bullet"/>
      <w:lvlText w:val="-"/>
      <w:lvlJc w:val="left"/>
      <w:pPr>
        <w:ind w:left="763" w:hanging="164"/>
      </w:pPr>
      <w:rPr>
        <w:rFonts w:ascii="Times New Roman" w:eastAsia="Times New Roman" w:hAnsi="Times New Roman" w:cs="Times New Roman" w:hint="default"/>
        <w:w w:val="100"/>
        <w:sz w:val="28"/>
        <w:szCs w:val="28"/>
        <w:lang w:val="vi" w:eastAsia="vi" w:bidi="vi"/>
      </w:rPr>
    </w:lvl>
    <w:lvl w:ilvl="3" w:tplc="81B6AB68">
      <w:numFmt w:val="bullet"/>
      <w:lvlText w:val="•"/>
      <w:lvlJc w:val="left"/>
      <w:pPr>
        <w:ind w:left="2023" w:hanging="164"/>
      </w:pPr>
      <w:rPr>
        <w:rFonts w:hint="default"/>
        <w:lang w:val="vi" w:eastAsia="vi" w:bidi="vi"/>
      </w:rPr>
    </w:lvl>
    <w:lvl w:ilvl="4" w:tplc="1F96169E">
      <w:numFmt w:val="bullet"/>
      <w:lvlText w:val="•"/>
      <w:lvlJc w:val="left"/>
      <w:pPr>
        <w:ind w:left="3286" w:hanging="164"/>
      </w:pPr>
      <w:rPr>
        <w:rFonts w:hint="default"/>
        <w:lang w:val="vi" w:eastAsia="vi" w:bidi="vi"/>
      </w:rPr>
    </w:lvl>
    <w:lvl w:ilvl="5" w:tplc="FF12035C">
      <w:numFmt w:val="bullet"/>
      <w:lvlText w:val="•"/>
      <w:lvlJc w:val="left"/>
      <w:pPr>
        <w:ind w:left="4549" w:hanging="164"/>
      </w:pPr>
      <w:rPr>
        <w:rFonts w:hint="default"/>
        <w:lang w:val="vi" w:eastAsia="vi" w:bidi="vi"/>
      </w:rPr>
    </w:lvl>
    <w:lvl w:ilvl="6" w:tplc="5BC0502C">
      <w:numFmt w:val="bullet"/>
      <w:lvlText w:val="•"/>
      <w:lvlJc w:val="left"/>
      <w:pPr>
        <w:ind w:left="5813" w:hanging="164"/>
      </w:pPr>
      <w:rPr>
        <w:rFonts w:hint="default"/>
        <w:lang w:val="vi" w:eastAsia="vi" w:bidi="vi"/>
      </w:rPr>
    </w:lvl>
    <w:lvl w:ilvl="7" w:tplc="05222E40">
      <w:numFmt w:val="bullet"/>
      <w:lvlText w:val="•"/>
      <w:lvlJc w:val="left"/>
      <w:pPr>
        <w:ind w:left="7076" w:hanging="164"/>
      </w:pPr>
      <w:rPr>
        <w:rFonts w:hint="default"/>
        <w:lang w:val="vi" w:eastAsia="vi" w:bidi="vi"/>
      </w:rPr>
    </w:lvl>
    <w:lvl w:ilvl="8" w:tplc="B3B4A8CA">
      <w:numFmt w:val="bullet"/>
      <w:lvlText w:val="•"/>
      <w:lvlJc w:val="left"/>
      <w:pPr>
        <w:ind w:left="8339" w:hanging="164"/>
      </w:pPr>
      <w:rPr>
        <w:rFonts w:hint="default"/>
        <w:lang w:val="vi" w:eastAsia="vi" w:bidi="vi"/>
      </w:rPr>
    </w:lvl>
  </w:abstractNum>
  <w:abstractNum w:abstractNumId="1156" w15:restartNumberingAfterBreak="0">
    <w:nsid w:val="66435DEC"/>
    <w:multiLevelType w:val="hybridMultilevel"/>
    <w:tmpl w:val="E68E5856"/>
    <w:lvl w:ilvl="0" w:tplc="304097B4">
      <w:numFmt w:val="bullet"/>
      <w:lvlText w:val="-"/>
      <w:lvlJc w:val="left"/>
      <w:pPr>
        <w:ind w:left="252" w:hanging="164"/>
      </w:pPr>
      <w:rPr>
        <w:rFonts w:ascii="Times New Roman" w:eastAsia="Times New Roman" w:hAnsi="Times New Roman" w:cs="Times New Roman" w:hint="default"/>
        <w:w w:val="100"/>
        <w:sz w:val="28"/>
        <w:szCs w:val="28"/>
        <w:lang w:val="vi" w:eastAsia="vi" w:bidi="vi"/>
      </w:rPr>
    </w:lvl>
    <w:lvl w:ilvl="1" w:tplc="5A7E076E">
      <w:numFmt w:val="bullet"/>
      <w:lvlText w:val="-"/>
      <w:lvlJc w:val="left"/>
      <w:pPr>
        <w:ind w:left="818" w:hanging="195"/>
      </w:pPr>
      <w:rPr>
        <w:rFonts w:ascii="Times New Roman" w:eastAsia="Times New Roman" w:hAnsi="Times New Roman" w:cs="Times New Roman" w:hint="default"/>
        <w:w w:val="100"/>
        <w:sz w:val="28"/>
        <w:szCs w:val="28"/>
        <w:lang w:val="vi" w:eastAsia="vi" w:bidi="vi"/>
      </w:rPr>
    </w:lvl>
    <w:lvl w:ilvl="2" w:tplc="5302ED1A">
      <w:numFmt w:val="bullet"/>
      <w:lvlText w:val="•"/>
      <w:lvlJc w:val="left"/>
      <w:pPr>
        <w:ind w:left="980" w:hanging="195"/>
      </w:pPr>
      <w:rPr>
        <w:rFonts w:hint="default"/>
        <w:lang w:val="vi" w:eastAsia="vi" w:bidi="vi"/>
      </w:rPr>
    </w:lvl>
    <w:lvl w:ilvl="3" w:tplc="BCFCC226">
      <w:numFmt w:val="bullet"/>
      <w:lvlText w:val="•"/>
      <w:lvlJc w:val="left"/>
      <w:pPr>
        <w:ind w:left="1672" w:hanging="195"/>
      </w:pPr>
      <w:rPr>
        <w:rFonts w:hint="default"/>
        <w:lang w:val="vi" w:eastAsia="vi" w:bidi="vi"/>
      </w:rPr>
    </w:lvl>
    <w:lvl w:ilvl="4" w:tplc="9DC2A284">
      <w:numFmt w:val="bullet"/>
      <w:lvlText w:val="•"/>
      <w:lvlJc w:val="left"/>
      <w:pPr>
        <w:ind w:left="2365" w:hanging="195"/>
      </w:pPr>
      <w:rPr>
        <w:rFonts w:hint="default"/>
        <w:lang w:val="vi" w:eastAsia="vi" w:bidi="vi"/>
      </w:rPr>
    </w:lvl>
    <w:lvl w:ilvl="5" w:tplc="16BA5810">
      <w:numFmt w:val="bullet"/>
      <w:lvlText w:val="•"/>
      <w:lvlJc w:val="left"/>
      <w:pPr>
        <w:ind w:left="3058" w:hanging="195"/>
      </w:pPr>
      <w:rPr>
        <w:rFonts w:hint="default"/>
        <w:lang w:val="vi" w:eastAsia="vi" w:bidi="vi"/>
      </w:rPr>
    </w:lvl>
    <w:lvl w:ilvl="6" w:tplc="CE960778">
      <w:numFmt w:val="bullet"/>
      <w:lvlText w:val="•"/>
      <w:lvlJc w:val="left"/>
      <w:pPr>
        <w:ind w:left="3750" w:hanging="195"/>
      </w:pPr>
      <w:rPr>
        <w:rFonts w:hint="default"/>
        <w:lang w:val="vi" w:eastAsia="vi" w:bidi="vi"/>
      </w:rPr>
    </w:lvl>
    <w:lvl w:ilvl="7" w:tplc="FEF6D478">
      <w:numFmt w:val="bullet"/>
      <w:lvlText w:val="•"/>
      <w:lvlJc w:val="left"/>
      <w:pPr>
        <w:ind w:left="4443" w:hanging="195"/>
      </w:pPr>
      <w:rPr>
        <w:rFonts w:hint="default"/>
        <w:lang w:val="vi" w:eastAsia="vi" w:bidi="vi"/>
      </w:rPr>
    </w:lvl>
    <w:lvl w:ilvl="8" w:tplc="8870AE40">
      <w:numFmt w:val="bullet"/>
      <w:lvlText w:val="•"/>
      <w:lvlJc w:val="left"/>
      <w:pPr>
        <w:ind w:left="5136" w:hanging="195"/>
      </w:pPr>
      <w:rPr>
        <w:rFonts w:hint="default"/>
        <w:lang w:val="vi" w:eastAsia="vi" w:bidi="vi"/>
      </w:rPr>
    </w:lvl>
  </w:abstractNum>
  <w:abstractNum w:abstractNumId="1157" w15:restartNumberingAfterBreak="0">
    <w:nsid w:val="668141A7"/>
    <w:multiLevelType w:val="hybridMultilevel"/>
    <w:tmpl w:val="B142D740"/>
    <w:lvl w:ilvl="0" w:tplc="69CE8F16">
      <w:numFmt w:val="bullet"/>
      <w:lvlText w:val="-"/>
      <w:lvlJc w:val="left"/>
      <w:pPr>
        <w:ind w:left="107" w:hanging="216"/>
      </w:pPr>
      <w:rPr>
        <w:rFonts w:ascii="Times New Roman" w:eastAsia="Times New Roman" w:hAnsi="Times New Roman" w:cs="Times New Roman" w:hint="default"/>
        <w:w w:val="100"/>
        <w:sz w:val="28"/>
        <w:szCs w:val="28"/>
        <w:lang w:val="vi" w:eastAsia="vi" w:bidi="vi"/>
      </w:rPr>
    </w:lvl>
    <w:lvl w:ilvl="1" w:tplc="B4C22414">
      <w:numFmt w:val="bullet"/>
      <w:lvlText w:val="•"/>
      <w:lvlJc w:val="left"/>
      <w:pPr>
        <w:ind w:left="632" w:hanging="216"/>
      </w:pPr>
      <w:rPr>
        <w:rFonts w:hint="default"/>
        <w:lang w:val="vi" w:eastAsia="vi" w:bidi="vi"/>
      </w:rPr>
    </w:lvl>
    <w:lvl w:ilvl="2" w:tplc="691CCC84">
      <w:numFmt w:val="bullet"/>
      <w:lvlText w:val="•"/>
      <w:lvlJc w:val="left"/>
      <w:pPr>
        <w:ind w:left="1164" w:hanging="216"/>
      </w:pPr>
      <w:rPr>
        <w:rFonts w:hint="default"/>
        <w:lang w:val="vi" w:eastAsia="vi" w:bidi="vi"/>
      </w:rPr>
    </w:lvl>
    <w:lvl w:ilvl="3" w:tplc="5AF84976">
      <w:numFmt w:val="bullet"/>
      <w:lvlText w:val="•"/>
      <w:lvlJc w:val="left"/>
      <w:pPr>
        <w:ind w:left="1696" w:hanging="216"/>
      </w:pPr>
      <w:rPr>
        <w:rFonts w:hint="default"/>
        <w:lang w:val="vi" w:eastAsia="vi" w:bidi="vi"/>
      </w:rPr>
    </w:lvl>
    <w:lvl w:ilvl="4" w:tplc="C5FCDF2E">
      <w:numFmt w:val="bullet"/>
      <w:lvlText w:val="•"/>
      <w:lvlJc w:val="left"/>
      <w:pPr>
        <w:ind w:left="2228" w:hanging="216"/>
      </w:pPr>
      <w:rPr>
        <w:rFonts w:hint="default"/>
        <w:lang w:val="vi" w:eastAsia="vi" w:bidi="vi"/>
      </w:rPr>
    </w:lvl>
    <w:lvl w:ilvl="5" w:tplc="A8ECF8FA">
      <w:numFmt w:val="bullet"/>
      <w:lvlText w:val="•"/>
      <w:lvlJc w:val="left"/>
      <w:pPr>
        <w:ind w:left="2760" w:hanging="216"/>
      </w:pPr>
      <w:rPr>
        <w:rFonts w:hint="default"/>
        <w:lang w:val="vi" w:eastAsia="vi" w:bidi="vi"/>
      </w:rPr>
    </w:lvl>
    <w:lvl w:ilvl="6" w:tplc="170CA646">
      <w:numFmt w:val="bullet"/>
      <w:lvlText w:val="•"/>
      <w:lvlJc w:val="left"/>
      <w:pPr>
        <w:ind w:left="3292" w:hanging="216"/>
      </w:pPr>
      <w:rPr>
        <w:rFonts w:hint="default"/>
        <w:lang w:val="vi" w:eastAsia="vi" w:bidi="vi"/>
      </w:rPr>
    </w:lvl>
    <w:lvl w:ilvl="7" w:tplc="6FD24304">
      <w:numFmt w:val="bullet"/>
      <w:lvlText w:val="•"/>
      <w:lvlJc w:val="left"/>
      <w:pPr>
        <w:ind w:left="3824" w:hanging="216"/>
      </w:pPr>
      <w:rPr>
        <w:rFonts w:hint="default"/>
        <w:lang w:val="vi" w:eastAsia="vi" w:bidi="vi"/>
      </w:rPr>
    </w:lvl>
    <w:lvl w:ilvl="8" w:tplc="6A800AF2">
      <w:numFmt w:val="bullet"/>
      <w:lvlText w:val="•"/>
      <w:lvlJc w:val="left"/>
      <w:pPr>
        <w:ind w:left="4356" w:hanging="216"/>
      </w:pPr>
      <w:rPr>
        <w:rFonts w:hint="default"/>
        <w:lang w:val="vi" w:eastAsia="vi" w:bidi="vi"/>
      </w:rPr>
    </w:lvl>
  </w:abstractNum>
  <w:abstractNum w:abstractNumId="1158" w15:restartNumberingAfterBreak="0">
    <w:nsid w:val="669A014A"/>
    <w:multiLevelType w:val="hybridMultilevel"/>
    <w:tmpl w:val="2766FC68"/>
    <w:lvl w:ilvl="0" w:tplc="EB6C15AA">
      <w:start w:val="2"/>
      <w:numFmt w:val="decimal"/>
      <w:lvlText w:val="%1."/>
      <w:lvlJc w:val="left"/>
      <w:pPr>
        <w:ind w:left="1099" w:hanging="281"/>
        <w:jc w:val="left"/>
      </w:pPr>
      <w:rPr>
        <w:rFonts w:ascii="Times New Roman" w:eastAsia="Times New Roman" w:hAnsi="Times New Roman" w:cs="Times New Roman" w:hint="default"/>
        <w:b/>
        <w:bCs/>
        <w:w w:val="100"/>
        <w:sz w:val="28"/>
        <w:szCs w:val="28"/>
        <w:lang w:val="vi" w:eastAsia="vi" w:bidi="vi"/>
      </w:rPr>
    </w:lvl>
    <w:lvl w:ilvl="1" w:tplc="67D49E84">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974A6B1E">
      <w:numFmt w:val="bullet"/>
      <w:lvlText w:val="•"/>
      <w:lvlJc w:val="left"/>
      <w:pPr>
        <w:ind w:left="2185" w:hanging="250"/>
      </w:pPr>
      <w:rPr>
        <w:rFonts w:hint="default"/>
        <w:lang w:val="vi" w:eastAsia="vi" w:bidi="vi"/>
      </w:rPr>
    </w:lvl>
    <w:lvl w:ilvl="3" w:tplc="BC4C4D8C">
      <w:numFmt w:val="bullet"/>
      <w:lvlText w:val="•"/>
      <w:lvlJc w:val="left"/>
      <w:pPr>
        <w:ind w:left="3270" w:hanging="250"/>
      </w:pPr>
      <w:rPr>
        <w:rFonts w:hint="default"/>
        <w:lang w:val="vi" w:eastAsia="vi" w:bidi="vi"/>
      </w:rPr>
    </w:lvl>
    <w:lvl w:ilvl="4" w:tplc="6AA48B48">
      <w:numFmt w:val="bullet"/>
      <w:lvlText w:val="•"/>
      <w:lvlJc w:val="left"/>
      <w:pPr>
        <w:ind w:left="4355" w:hanging="250"/>
      </w:pPr>
      <w:rPr>
        <w:rFonts w:hint="default"/>
        <w:lang w:val="vi" w:eastAsia="vi" w:bidi="vi"/>
      </w:rPr>
    </w:lvl>
    <w:lvl w:ilvl="5" w:tplc="B26AFCD8">
      <w:numFmt w:val="bullet"/>
      <w:lvlText w:val="•"/>
      <w:lvlJc w:val="left"/>
      <w:pPr>
        <w:ind w:left="5440" w:hanging="250"/>
      </w:pPr>
      <w:rPr>
        <w:rFonts w:hint="default"/>
        <w:lang w:val="vi" w:eastAsia="vi" w:bidi="vi"/>
      </w:rPr>
    </w:lvl>
    <w:lvl w:ilvl="6" w:tplc="7F58EBC6">
      <w:numFmt w:val="bullet"/>
      <w:lvlText w:val="•"/>
      <w:lvlJc w:val="left"/>
      <w:pPr>
        <w:ind w:left="6525" w:hanging="250"/>
      </w:pPr>
      <w:rPr>
        <w:rFonts w:hint="default"/>
        <w:lang w:val="vi" w:eastAsia="vi" w:bidi="vi"/>
      </w:rPr>
    </w:lvl>
    <w:lvl w:ilvl="7" w:tplc="CE74CACE">
      <w:numFmt w:val="bullet"/>
      <w:lvlText w:val="•"/>
      <w:lvlJc w:val="left"/>
      <w:pPr>
        <w:ind w:left="7610" w:hanging="250"/>
      </w:pPr>
      <w:rPr>
        <w:rFonts w:hint="default"/>
        <w:lang w:val="vi" w:eastAsia="vi" w:bidi="vi"/>
      </w:rPr>
    </w:lvl>
    <w:lvl w:ilvl="8" w:tplc="D22455D8">
      <w:numFmt w:val="bullet"/>
      <w:lvlText w:val="•"/>
      <w:lvlJc w:val="left"/>
      <w:pPr>
        <w:ind w:left="8696" w:hanging="250"/>
      </w:pPr>
      <w:rPr>
        <w:rFonts w:hint="default"/>
        <w:lang w:val="vi" w:eastAsia="vi" w:bidi="vi"/>
      </w:rPr>
    </w:lvl>
  </w:abstractNum>
  <w:abstractNum w:abstractNumId="1159" w15:restartNumberingAfterBreak="0">
    <w:nsid w:val="66BC05F5"/>
    <w:multiLevelType w:val="hybridMultilevel"/>
    <w:tmpl w:val="6C1A7BCA"/>
    <w:lvl w:ilvl="0" w:tplc="70167782">
      <w:numFmt w:val="bullet"/>
      <w:lvlText w:val="-"/>
      <w:lvlJc w:val="left"/>
      <w:pPr>
        <w:ind w:left="271" w:hanging="164"/>
      </w:pPr>
      <w:rPr>
        <w:rFonts w:ascii="Times New Roman" w:eastAsia="Times New Roman" w:hAnsi="Times New Roman" w:cs="Times New Roman" w:hint="default"/>
        <w:b/>
        <w:bCs/>
        <w:w w:val="100"/>
        <w:sz w:val="28"/>
        <w:szCs w:val="28"/>
        <w:lang w:val="vi" w:eastAsia="vi" w:bidi="vi"/>
      </w:rPr>
    </w:lvl>
    <w:lvl w:ilvl="1" w:tplc="154C7228">
      <w:numFmt w:val="bullet"/>
      <w:lvlText w:val="•"/>
      <w:lvlJc w:val="left"/>
      <w:pPr>
        <w:ind w:left="816" w:hanging="164"/>
      </w:pPr>
      <w:rPr>
        <w:rFonts w:hint="default"/>
        <w:lang w:val="vi" w:eastAsia="vi" w:bidi="vi"/>
      </w:rPr>
    </w:lvl>
    <w:lvl w:ilvl="2" w:tplc="07D241AA">
      <w:numFmt w:val="bullet"/>
      <w:lvlText w:val="•"/>
      <w:lvlJc w:val="left"/>
      <w:pPr>
        <w:ind w:left="1352" w:hanging="164"/>
      </w:pPr>
      <w:rPr>
        <w:rFonts w:hint="default"/>
        <w:lang w:val="vi" w:eastAsia="vi" w:bidi="vi"/>
      </w:rPr>
    </w:lvl>
    <w:lvl w:ilvl="3" w:tplc="7346C114">
      <w:numFmt w:val="bullet"/>
      <w:lvlText w:val="•"/>
      <w:lvlJc w:val="left"/>
      <w:pPr>
        <w:ind w:left="1888" w:hanging="164"/>
      </w:pPr>
      <w:rPr>
        <w:rFonts w:hint="default"/>
        <w:lang w:val="vi" w:eastAsia="vi" w:bidi="vi"/>
      </w:rPr>
    </w:lvl>
    <w:lvl w:ilvl="4" w:tplc="99DAC450">
      <w:numFmt w:val="bullet"/>
      <w:lvlText w:val="•"/>
      <w:lvlJc w:val="left"/>
      <w:pPr>
        <w:ind w:left="2425" w:hanging="164"/>
      </w:pPr>
      <w:rPr>
        <w:rFonts w:hint="default"/>
        <w:lang w:val="vi" w:eastAsia="vi" w:bidi="vi"/>
      </w:rPr>
    </w:lvl>
    <w:lvl w:ilvl="5" w:tplc="D0B2BB9C">
      <w:numFmt w:val="bullet"/>
      <w:lvlText w:val="•"/>
      <w:lvlJc w:val="left"/>
      <w:pPr>
        <w:ind w:left="2961" w:hanging="164"/>
      </w:pPr>
      <w:rPr>
        <w:rFonts w:hint="default"/>
        <w:lang w:val="vi" w:eastAsia="vi" w:bidi="vi"/>
      </w:rPr>
    </w:lvl>
    <w:lvl w:ilvl="6" w:tplc="EDAC7CC8">
      <w:numFmt w:val="bullet"/>
      <w:lvlText w:val="•"/>
      <w:lvlJc w:val="left"/>
      <w:pPr>
        <w:ind w:left="3497" w:hanging="164"/>
      </w:pPr>
      <w:rPr>
        <w:rFonts w:hint="default"/>
        <w:lang w:val="vi" w:eastAsia="vi" w:bidi="vi"/>
      </w:rPr>
    </w:lvl>
    <w:lvl w:ilvl="7" w:tplc="9356C918">
      <w:numFmt w:val="bullet"/>
      <w:lvlText w:val="•"/>
      <w:lvlJc w:val="left"/>
      <w:pPr>
        <w:ind w:left="4034" w:hanging="164"/>
      </w:pPr>
      <w:rPr>
        <w:rFonts w:hint="default"/>
        <w:lang w:val="vi" w:eastAsia="vi" w:bidi="vi"/>
      </w:rPr>
    </w:lvl>
    <w:lvl w:ilvl="8" w:tplc="2B629BB0">
      <w:numFmt w:val="bullet"/>
      <w:lvlText w:val="•"/>
      <w:lvlJc w:val="left"/>
      <w:pPr>
        <w:ind w:left="4570" w:hanging="164"/>
      </w:pPr>
      <w:rPr>
        <w:rFonts w:hint="default"/>
        <w:lang w:val="vi" w:eastAsia="vi" w:bidi="vi"/>
      </w:rPr>
    </w:lvl>
  </w:abstractNum>
  <w:abstractNum w:abstractNumId="1160" w15:restartNumberingAfterBreak="0">
    <w:nsid w:val="66C1459D"/>
    <w:multiLevelType w:val="hybridMultilevel"/>
    <w:tmpl w:val="BE1833F4"/>
    <w:lvl w:ilvl="0" w:tplc="6A3C2172">
      <w:start w:val="1"/>
      <w:numFmt w:val="decimal"/>
      <w:lvlText w:val="%1."/>
      <w:lvlJc w:val="left"/>
      <w:pPr>
        <w:ind w:left="1099" w:hanging="281"/>
        <w:jc w:val="right"/>
      </w:pPr>
      <w:rPr>
        <w:rFonts w:ascii="Times New Roman" w:eastAsia="Times New Roman" w:hAnsi="Times New Roman" w:cs="Times New Roman" w:hint="default"/>
        <w:b/>
        <w:bCs/>
        <w:spacing w:val="0"/>
        <w:w w:val="100"/>
        <w:sz w:val="28"/>
        <w:szCs w:val="28"/>
        <w:lang w:val="vi" w:eastAsia="vi" w:bidi="vi"/>
      </w:rPr>
    </w:lvl>
    <w:lvl w:ilvl="1" w:tplc="6DFE466C">
      <w:numFmt w:val="bullet"/>
      <w:lvlText w:val="•"/>
      <w:lvlJc w:val="left"/>
      <w:pPr>
        <w:ind w:left="2076" w:hanging="281"/>
      </w:pPr>
      <w:rPr>
        <w:rFonts w:hint="default"/>
        <w:lang w:val="vi" w:eastAsia="vi" w:bidi="vi"/>
      </w:rPr>
    </w:lvl>
    <w:lvl w:ilvl="2" w:tplc="F57C330E">
      <w:numFmt w:val="bullet"/>
      <w:lvlText w:val="•"/>
      <w:lvlJc w:val="left"/>
      <w:pPr>
        <w:ind w:left="3053" w:hanging="281"/>
      </w:pPr>
      <w:rPr>
        <w:rFonts w:hint="default"/>
        <w:lang w:val="vi" w:eastAsia="vi" w:bidi="vi"/>
      </w:rPr>
    </w:lvl>
    <w:lvl w:ilvl="3" w:tplc="FA6C8CB6">
      <w:numFmt w:val="bullet"/>
      <w:lvlText w:val="•"/>
      <w:lvlJc w:val="left"/>
      <w:pPr>
        <w:ind w:left="4029" w:hanging="281"/>
      </w:pPr>
      <w:rPr>
        <w:rFonts w:hint="default"/>
        <w:lang w:val="vi" w:eastAsia="vi" w:bidi="vi"/>
      </w:rPr>
    </w:lvl>
    <w:lvl w:ilvl="4" w:tplc="CD48C076">
      <w:numFmt w:val="bullet"/>
      <w:lvlText w:val="•"/>
      <w:lvlJc w:val="left"/>
      <w:pPr>
        <w:ind w:left="5006" w:hanging="281"/>
      </w:pPr>
      <w:rPr>
        <w:rFonts w:hint="default"/>
        <w:lang w:val="vi" w:eastAsia="vi" w:bidi="vi"/>
      </w:rPr>
    </w:lvl>
    <w:lvl w:ilvl="5" w:tplc="00D0AA92">
      <w:numFmt w:val="bullet"/>
      <w:lvlText w:val="•"/>
      <w:lvlJc w:val="left"/>
      <w:pPr>
        <w:ind w:left="5983" w:hanging="281"/>
      </w:pPr>
      <w:rPr>
        <w:rFonts w:hint="default"/>
        <w:lang w:val="vi" w:eastAsia="vi" w:bidi="vi"/>
      </w:rPr>
    </w:lvl>
    <w:lvl w:ilvl="6" w:tplc="46360BF6">
      <w:numFmt w:val="bullet"/>
      <w:lvlText w:val="•"/>
      <w:lvlJc w:val="left"/>
      <w:pPr>
        <w:ind w:left="6959" w:hanging="281"/>
      </w:pPr>
      <w:rPr>
        <w:rFonts w:hint="default"/>
        <w:lang w:val="vi" w:eastAsia="vi" w:bidi="vi"/>
      </w:rPr>
    </w:lvl>
    <w:lvl w:ilvl="7" w:tplc="25221560">
      <w:numFmt w:val="bullet"/>
      <w:lvlText w:val="•"/>
      <w:lvlJc w:val="left"/>
      <w:pPr>
        <w:ind w:left="7936" w:hanging="281"/>
      </w:pPr>
      <w:rPr>
        <w:rFonts w:hint="default"/>
        <w:lang w:val="vi" w:eastAsia="vi" w:bidi="vi"/>
      </w:rPr>
    </w:lvl>
    <w:lvl w:ilvl="8" w:tplc="88C6812A">
      <w:numFmt w:val="bullet"/>
      <w:lvlText w:val="•"/>
      <w:lvlJc w:val="left"/>
      <w:pPr>
        <w:ind w:left="8913" w:hanging="281"/>
      </w:pPr>
      <w:rPr>
        <w:rFonts w:hint="default"/>
        <w:lang w:val="vi" w:eastAsia="vi" w:bidi="vi"/>
      </w:rPr>
    </w:lvl>
  </w:abstractNum>
  <w:abstractNum w:abstractNumId="1161" w15:restartNumberingAfterBreak="0">
    <w:nsid w:val="66FF122C"/>
    <w:multiLevelType w:val="hybridMultilevel"/>
    <w:tmpl w:val="BF2ECDF4"/>
    <w:lvl w:ilvl="0" w:tplc="8ECA63EC">
      <w:start w:val="1"/>
      <w:numFmt w:val="upperRoman"/>
      <w:lvlText w:val="%1."/>
      <w:lvlJc w:val="left"/>
      <w:pPr>
        <w:ind w:left="433" w:hanging="182"/>
        <w:jc w:val="left"/>
      </w:pPr>
      <w:rPr>
        <w:rFonts w:ascii="Times New Roman" w:eastAsia="Times New Roman" w:hAnsi="Times New Roman" w:cs="Times New Roman" w:hint="default"/>
        <w:b/>
        <w:bCs/>
        <w:spacing w:val="-1"/>
        <w:w w:val="100"/>
        <w:sz w:val="26"/>
        <w:szCs w:val="26"/>
        <w:lang w:val="vi" w:eastAsia="vi" w:bidi="vi"/>
      </w:rPr>
    </w:lvl>
    <w:lvl w:ilvl="1" w:tplc="EBB4D9C2">
      <w:start w:val="1"/>
      <w:numFmt w:val="upperRoman"/>
      <w:lvlText w:val="%2."/>
      <w:lvlJc w:val="left"/>
      <w:pPr>
        <w:ind w:left="1068" w:hanging="250"/>
        <w:jc w:val="left"/>
      </w:pPr>
      <w:rPr>
        <w:rFonts w:ascii="Times New Roman" w:eastAsia="Times New Roman" w:hAnsi="Times New Roman" w:cs="Times New Roman" w:hint="default"/>
        <w:b/>
        <w:bCs/>
        <w:spacing w:val="0"/>
        <w:w w:val="100"/>
        <w:sz w:val="28"/>
        <w:szCs w:val="28"/>
        <w:lang w:val="vi" w:eastAsia="vi" w:bidi="vi"/>
      </w:rPr>
    </w:lvl>
    <w:lvl w:ilvl="2" w:tplc="780034E8">
      <w:numFmt w:val="bullet"/>
      <w:lvlText w:val="•"/>
      <w:lvlJc w:val="left"/>
      <w:pPr>
        <w:ind w:left="2149" w:hanging="250"/>
      </w:pPr>
      <w:rPr>
        <w:rFonts w:hint="default"/>
        <w:lang w:val="vi" w:eastAsia="vi" w:bidi="vi"/>
      </w:rPr>
    </w:lvl>
    <w:lvl w:ilvl="3" w:tplc="352058E8">
      <w:numFmt w:val="bullet"/>
      <w:lvlText w:val="•"/>
      <w:lvlJc w:val="left"/>
      <w:pPr>
        <w:ind w:left="3239" w:hanging="250"/>
      </w:pPr>
      <w:rPr>
        <w:rFonts w:hint="default"/>
        <w:lang w:val="vi" w:eastAsia="vi" w:bidi="vi"/>
      </w:rPr>
    </w:lvl>
    <w:lvl w:ilvl="4" w:tplc="4016E988">
      <w:numFmt w:val="bullet"/>
      <w:lvlText w:val="•"/>
      <w:lvlJc w:val="left"/>
      <w:pPr>
        <w:ind w:left="4328" w:hanging="250"/>
      </w:pPr>
      <w:rPr>
        <w:rFonts w:hint="default"/>
        <w:lang w:val="vi" w:eastAsia="vi" w:bidi="vi"/>
      </w:rPr>
    </w:lvl>
    <w:lvl w:ilvl="5" w:tplc="A42A5EC0">
      <w:numFmt w:val="bullet"/>
      <w:lvlText w:val="•"/>
      <w:lvlJc w:val="left"/>
      <w:pPr>
        <w:ind w:left="5418" w:hanging="250"/>
      </w:pPr>
      <w:rPr>
        <w:rFonts w:hint="default"/>
        <w:lang w:val="vi" w:eastAsia="vi" w:bidi="vi"/>
      </w:rPr>
    </w:lvl>
    <w:lvl w:ilvl="6" w:tplc="4E78B66C">
      <w:numFmt w:val="bullet"/>
      <w:lvlText w:val="•"/>
      <w:lvlJc w:val="left"/>
      <w:pPr>
        <w:ind w:left="6508" w:hanging="250"/>
      </w:pPr>
      <w:rPr>
        <w:rFonts w:hint="default"/>
        <w:lang w:val="vi" w:eastAsia="vi" w:bidi="vi"/>
      </w:rPr>
    </w:lvl>
    <w:lvl w:ilvl="7" w:tplc="D2269E38">
      <w:numFmt w:val="bullet"/>
      <w:lvlText w:val="•"/>
      <w:lvlJc w:val="left"/>
      <w:pPr>
        <w:ind w:left="7597" w:hanging="250"/>
      </w:pPr>
      <w:rPr>
        <w:rFonts w:hint="default"/>
        <w:lang w:val="vi" w:eastAsia="vi" w:bidi="vi"/>
      </w:rPr>
    </w:lvl>
    <w:lvl w:ilvl="8" w:tplc="36F4997C">
      <w:numFmt w:val="bullet"/>
      <w:lvlText w:val="•"/>
      <w:lvlJc w:val="left"/>
      <w:pPr>
        <w:ind w:left="8687" w:hanging="250"/>
      </w:pPr>
      <w:rPr>
        <w:rFonts w:hint="default"/>
        <w:lang w:val="vi" w:eastAsia="vi" w:bidi="vi"/>
      </w:rPr>
    </w:lvl>
  </w:abstractNum>
  <w:abstractNum w:abstractNumId="1162" w15:restartNumberingAfterBreak="0">
    <w:nsid w:val="67003F4F"/>
    <w:multiLevelType w:val="hybridMultilevel"/>
    <w:tmpl w:val="FA7062C2"/>
    <w:lvl w:ilvl="0" w:tplc="00B47786">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B0509E3A">
      <w:numFmt w:val="bullet"/>
      <w:lvlText w:val="•"/>
      <w:lvlJc w:val="left"/>
      <w:pPr>
        <w:ind w:left="369" w:hanging="164"/>
      </w:pPr>
      <w:rPr>
        <w:rFonts w:hint="default"/>
        <w:lang w:val="vi" w:eastAsia="vi" w:bidi="vi"/>
      </w:rPr>
    </w:lvl>
    <w:lvl w:ilvl="2" w:tplc="B35E9170">
      <w:numFmt w:val="bullet"/>
      <w:lvlText w:val="•"/>
      <w:lvlJc w:val="left"/>
      <w:pPr>
        <w:ind w:left="638" w:hanging="164"/>
      </w:pPr>
      <w:rPr>
        <w:rFonts w:hint="default"/>
        <w:lang w:val="vi" w:eastAsia="vi" w:bidi="vi"/>
      </w:rPr>
    </w:lvl>
    <w:lvl w:ilvl="3" w:tplc="F622041E">
      <w:numFmt w:val="bullet"/>
      <w:lvlText w:val="•"/>
      <w:lvlJc w:val="left"/>
      <w:pPr>
        <w:ind w:left="907" w:hanging="164"/>
      </w:pPr>
      <w:rPr>
        <w:rFonts w:hint="default"/>
        <w:lang w:val="vi" w:eastAsia="vi" w:bidi="vi"/>
      </w:rPr>
    </w:lvl>
    <w:lvl w:ilvl="4" w:tplc="41802B46">
      <w:numFmt w:val="bullet"/>
      <w:lvlText w:val="•"/>
      <w:lvlJc w:val="left"/>
      <w:pPr>
        <w:ind w:left="1176" w:hanging="164"/>
      </w:pPr>
      <w:rPr>
        <w:rFonts w:hint="default"/>
        <w:lang w:val="vi" w:eastAsia="vi" w:bidi="vi"/>
      </w:rPr>
    </w:lvl>
    <w:lvl w:ilvl="5" w:tplc="9BB875B6">
      <w:numFmt w:val="bullet"/>
      <w:lvlText w:val="•"/>
      <w:lvlJc w:val="left"/>
      <w:pPr>
        <w:ind w:left="1445" w:hanging="164"/>
      </w:pPr>
      <w:rPr>
        <w:rFonts w:hint="default"/>
        <w:lang w:val="vi" w:eastAsia="vi" w:bidi="vi"/>
      </w:rPr>
    </w:lvl>
    <w:lvl w:ilvl="6" w:tplc="3718E9A8">
      <w:numFmt w:val="bullet"/>
      <w:lvlText w:val="•"/>
      <w:lvlJc w:val="left"/>
      <w:pPr>
        <w:ind w:left="1714" w:hanging="164"/>
      </w:pPr>
      <w:rPr>
        <w:rFonts w:hint="default"/>
        <w:lang w:val="vi" w:eastAsia="vi" w:bidi="vi"/>
      </w:rPr>
    </w:lvl>
    <w:lvl w:ilvl="7" w:tplc="95EC1424">
      <w:numFmt w:val="bullet"/>
      <w:lvlText w:val="•"/>
      <w:lvlJc w:val="left"/>
      <w:pPr>
        <w:ind w:left="1983" w:hanging="164"/>
      </w:pPr>
      <w:rPr>
        <w:rFonts w:hint="default"/>
        <w:lang w:val="vi" w:eastAsia="vi" w:bidi="vi"/>
      </w:rPr>
    </w:lvl>
    <w:lvl w:ilvl="8" w:tplc="F2BA8666">
      <w:numFmt w:val="bullet"/>
      <w:lvlText w:val="•"/>
      <w:lvlJc w:val="left"/>
      <w:pPr>
        <w:ind w:left="2252" w:hanging="164"/>
      </w:pPr>
      <w:rPr>
        <w:rFonts w:hint="default"/>
        <w:lang w:val="vi" w:eastAsia="vi" w:bidi="vi"/>
      </w:rPr>
    </w:lvl>
  </w:abstractNum>
  <w:abstractNum w:abstractNumId="1163" w15:restartNumberingAfterBreak="0">
    <w:nsid w:val="671721AE"/>
    <w:multiLevelType w:val="hybridMultilevel"/>
    <w:tmpl w:val="AB7A03DA"/>
    <w:lvl w:ilvl="0" w:tplc="41FCCAD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C7ACC42E">
      <w:numFmt w:val="bullet"/>
      <w:lvlText w:val="•"/>
      <w:lvlJc w:val="left"/>
      <w:pPr>
        <w:ind w:left="647" w:hanging="164"/>
      </w:pPr>
      <w:rPr>
        <w:rFonts w:hint="default"/>
        <w:lang w:val="vi" w:eastAsia="vi" w:bidi="vi"/>
      </w:rPr>
    </w:lvl>
    <w:lvl w:ilvl="2" w:tplc="8BD4C260">
      <w:numFmt w:val="bullet"/>
      <w:lvlText w:val="•"/>
      <w:lvlJc w:val="left"/>
      <w:pPr>
        <w:ind w:left="1194" w:hanging="164"/>
      </w:pPr>
      <w:rPr>
        <w:rFonts w:hint="default"/>
        <w:lang w:val="vi" w:eastAsia="vi" w:bidi="vi"/>
      </w:rPr>
    </w:lvl>
    <w:lvl w:ilvl="3" w:tplc="5CEC4090">
      <w:numFmt w:val="bullet"/>
      <w:lvlText w:val="•"/>
      <w:lvlJc w:val="left"/>
      <w:pPr>
        <w:ind w:left="1741" w:hanging="164"/>
      </w:pPr>
      <w:rPr>
        <w:rFonts w:hint="default"/>
        <w:lang w:val="vi" w:eastAsia="vi" w:bidi="vi"/>
      </w:rPr>
    </w:lvl>
    <w:lvl w:ilvl="4" w:tplc="261EA8DA">
      <w:numFmt w:val="bullet"/>
      <w:lvlText w:val="•"/>
      <w:lvlJc w:val="left"/>
      <w:pPr>
        <w:ind w:left="2288" w:hanging="164"/>
      </w:pPr>
      <w:rPr>
        <w:rFonts w:hint="default"/>
        <w:lang w:val="vi" w:eastAsia="vi" w:bidi="vi"/>
      </w:rPr>
    </w:lvl>
    <w:lvl w:ilvl="5" w:tplc="2CF4FDB2">
      <w:numFmt w:val="bullet"/>
      <w:lvlText w:val="•"/>
      <w:lvlJc w:val="left"/>
      <w:pPr>
        <w:ind w:left="2835" w:hanging="164"/>
      </w:pPr>
      <w:rPr>
        <w:rFonts w:hint="default"/>
        <w:lang w:val="vi" w:eastAsia="vi" w:bidi="vi"/>
      </w:rPr>
    </w:lvl>
    <w:lvl w:ilvl="6" w:tplc="387C576E">
      <w:numFmt w:val="bullet"/>
      <w:lvlText w:val="•"/>
      <w:lvlJc w:val="left"/>
      <w:pPr>
        <w:ind w:left="3382" w:hanging="164"/>
      </w:pPr>
      <w:rPr>
        <w:rFonts w:hint="default"/>
        <w:lang w:val="vi" w:eastAsia="vi" w:bidi="vi"/>
      </w:rPr>
    </w:lvl>
    <w:lvl w:ilvl="7" w:tplc="725CAF92">
      <w:numFmt w:val="bullet"/>
      <w:lvlText w:val="•"/>
      <w:lvlJc w:val="left"/>
      <w:pPr>
        <w:ind w:left="3929" w:hanging="164"/>
      </w:pPr>
      <w:rPr>
        <w:rFonts w:hint="default"/>
        <w:lang w:val="vi" w:eastAsia="vi" w:bidi="vi"/>
      </w:rPr>
    </w:lvl>
    <w:lvl w:ilvl="8" w:tplc="0AD60994">
      <w:numFmt w:val="bullet"/>
      <w:lvlText w:val="•"/>
      <w:lvlJc w:val="left"/>
      <w:pPr>
        <w:ind w:left="4476" w:hanging="164"/>
      </w:pPr>
      <w:rPr>
        <w:rFonts w:hint="default"/>
        <w:lang w:val="vi" w:eastAsia="vi" w:bidi="vi"/>
      </w:rPr>
    </w:lvl>
  </w:abstractNum>
  <w:abstractNum w:abstractNumId="1164" w15:restartNumberingAfterBreak="0">
    <w:nsid w:val="671B479D"/>
    <w:multiLevelType w:val="hybridMultilevel"/>
    <w:tmpl w:val="3EEA0A7C"/>
    <w:lvl w:ilvl="0" w:tplc="953C9B3C">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B87C2176">
      <w:numFmt w:val="bullet"/>
      <w:lvlText w:val="•"/>
      <w:lvlJc w:val="left"/>
      <w:pPr>
        <w:ind w:left="675" w:hanging="164"/>
      </w:pPr>
      <w:rPr>
        <w:rFonts w:hint="default"/>
        <w:lang w:val="vi" w:eastAsia="vi" w:bidi="vi"/>
      </w:rPr>
    </w:lvl>
    <w:lvl w:ilvl="2" w:tplc="1554A290">
      <w:numFmt w:val="bullet"/>
      <w:lvlText w:val="•"/>
      <w:lvlJc w:val="left"/>
      <w:pPr>
        <w:ind w:left="1030" w:hanging="164"/>
      </w:pPr>
      <w:rPr>
        <w:rFonts w:hint="default"/>
        <w:lang w:val="vi" w:eastAsia="vi" w:bidi="vi"/>
      </w:rPr>
    </w:lvl>
    <w:lvl w:ilvl="3" w:tplc="EF7AD60E">
      <w:numFmt w:val="bullet"/>
      <w:lvlText w:val="•"/>
      <w:lvlJc w:val="left"/>
      <w:pPr>
        <w:ind w:left="1386" w:hanging="164"/>
      </w:pPr>
      <w:rPr>
        <w:rFonts w:hint="default"/>
        <w:lang w:val="vi" w:eastAsia="vi" w:bidi="vi"/>
      </w:rPr>
    </w:lvl>
    <w:lvl w:ilvl="4" w:tplc="6E52B5A0">
      <w:numFmt w:val="bullet"/>
      <w:lvlText w:val="•"/>
      <w:lvlJc w:val="left"/>
      <w:pPr>
        <w:ind w:left="1741" w:hanging="164"/>
      </w:pPr>
      <w:rPr>
        <w:rFonts w:hint="default"/>
        <w:lang w:val="vi" w:eastAsia="vi" w:bidi="vi"/>
      </w:rPr>
    </w:lvl>
    <w:lvl w:ilvl="5" w:tplc="5B10D60A">
      <w:numFmt w:val="bullet"/>
      <w:lvlText w:val="•"/>
      <w:lvlJc w:val="left"/>
      <w:pPr>
        <w:ind w:left="2097" w:hanging="164"/>
      </w:pPr>
      <w:rPr>
        <w:rFonts w:hint="default"/>
        <w:lang w:val="vi" w:eastAsia="vi" w:bidi="vi"/>
      </w:rPr>
    </w:lvl>
    <w:lvl w:ilvl="6" w:tplc="D07CE3DE">
      <w:numFmt w:val="bullet"/>
      <w:lvlText w:val="•"/>
      <w:lvlJc w:val="left"/>
      <w:pPr>
        <w:ind w:left="2452" w:hanging="164"/>
      </w:pPr>
      <w:rPr>
        <w:rFonts w:hint="default"/>
        <w:lang w:val="vi" w:eastAsia="vi" w:bidi="vi"/>
      </w:rPr>
    </w:lvl>
    <w:lvl w:ilvl="7" w:tplc="367A4E30">
      <w:numFmt w:val="bullet"/>
      <w:lvlText w:val="•"/>
      <w:lvlJc w:val="left"/>
      <w:pPr>
        <w:ind w:left="2807" w:hanging="164"/>
      </w:pPr>
      <w:rPr>
        <w:rFonts w:hint="default"/>
        <w:lang w:val="vi" w:eastAsia="vi" w:bidi="vi"/>
      </w:rPr>
    </w:lvl>
    <w:lvl w:ilvl="8" w:tplc="0D2EE58A">
      <w:numFmt w:val="bullet"/>
      <w:lvlText w:val="•"/>
      <w:lvlJc w:val="left"/>
      <w:pPr>
        <w:ind w:left="3163" w:hanging="164"/>
      </w:pPr>
      <w:rPr>
        <w:rFonts w:hint="default"/>
        <w:lang w:val="vi" w:eastAsia="vi" w:bidi="vi"/>
      </w:rPr>
    </w:lvl>
  </w:abstractNum>
  <w:abstractNum w:abstractNumId="1165" w15:restartNumberingAfterBreak="0">
    <w:nsid w:val="673A5FB4"/>
    <w:multiLevelType w:val="hybridMultilevel"/>
    <w:tmpl w:val="86468A50"/>
    <w:lvl w:ilvl="0" w:tplc="822E9A34">
      <w:numFmt w:val="bullet"/>
      <w:lvlText w:val="-"/>
      <w:lvlJc w:val="left"/>
      <w:pPr>
        <w:ind w:left="106" w:hanging="248"/>
      </w:pPr>
      <w:rPr>
        <w:rFonts w:ascii="Times New Roman" w:eastAsia="Times New Roman" w:hAnsi="Times New Roman" w:cs="Times New Roman" w:hint="default"/>
        <w:w w:val="100"/>
        <w:sz w:val="28"/>
        <w:szCs w:val="28"/>
        <w:lang w:val="vi" w:eastAsia="vi" w:bidi="vi"/>
      </w:rPr>
    </w:lvl>
    <w:lvl w:ilvl="1" w:tplc="6570D5FC">
      <w:numFmt w:val="bullet"/>
      <w:lvlText w:val="•"/>
      <w:lvlJc w:val="left"/>
      <w:pPr>
        <w:ind w:left="368" w:hanging="248"/>
      </w:pPr>
      <w:rPr>
        <w:rFonts w:hint="default"/>
        <w:lang w:val="vi" w:eastAsia="vi" w:bidi="vi"/>
      </w:rPr>
    </w:lvl>
    <w:lvl w:ilvl="2" w:tplc="A9244984">
      <w:numFmt w:val="bullet"/>
      <w:lvlText w:val="•"/>
      <w:lvlJc w:val="left"/>
      <w:pPr>
        <w:ind w:left="636" w:hanging="248"/>
      </w:pPr>
      <w:rPr>
        <w:rFonts w:hint="default"/>
        <w:lang w:val="vi" w:eastAsia="vi" w:bidi="vi"/>
      </w:rPr>
    </w:lvl>
    <w:lvl w:ilvl="3" w:tplc="D0D286EA">
      <w:numFmt w:val="bullet"/>
      <w:lvlText w:val="•"/>
      <w:lvlJc w:val="left"/>
      <w:pPr>
        <w:ind w:left="904" w:hanging="248"/>
      </w:pPr>
      <w:rPr>
        <w:rFonts w:hint="default"/>
        <w:lang w:val="vi" w:eastAsia="vi" w:bidi="vi"/>
      </w:rPr>
    </w:lvl>
    <w:lvl w:ilvl="4" w:tplc="4594CC2C">
      <w:numFmt w:val="bullet"/>
      <w:lvlText w:val="•"/>
      <w:lvlJc w:val="left"/>
      <w:pPr>
        <w:ind w:left="1172" w:hanging="248"/>
      </w:pPr>
      <w:rPr>
        <w:rFonts w:hint="default"/>
        <w:lang w:val="vi" w:eastAsia="vi" w:bidi="vi"/>
      </w:rPr>
    </w:lvl>
    <w:lvl w:ilvl="5" w:tplc="4BAC8228">
      <w:numFmt w:val="bullet"/>
      <w:lvlText w:val="•"/>
      <w:lvlJc w:val="left"/>
      <w:pPr>
        <w:ind w:left="1440" w:hanging="248"/>
      </w:pPr>
      <w:rPr>
        <w:rFonts w:hint="default"/>
        <w:lang w:val="vi" w:eastAsia="vi" w:bidi="vi"/>
      </w:rPr>
    </w:lvl>
    <w:lvl w:ilvl="6" w:tplc="A79EC188">
      <w:numFmt w:val="bullet"/>
      <w:lvlText w:val="•"/>
      <w:lvlJc w:val="left"/>
      <w:pPr>
        <w:ind w:left="1708" w:hanging="248"/>
      </w:pPr>
      <w:rPr>
        <w:rFonts w:hint="default"/>
        <w:lang w:val="vi" w:eastAsia="vi" w:bidi="vi"/>
      </w:rPr>
    </w:lvl>
    <w:lvl w:ilvl="7" w:tplc="FBD84E2A">
      <w:numFmt w:val="bullet"/>
      <w:lvlText w:val="•"/>
      <w:lvlJc w:val="left"/>
      <w:pPr>
        <w:ind w:left="1976" w:hanging="248"/>
      </w:pPr>
      <w:rPr>
        <w:rFonts w:hint="default"/>
        <w:lang w:val="vi" w:eastAsia="vi" w:bidi="vi"/>
      </w:rPr>
    </w:lvl>
    <w:lvl w:ilvl="8" w:tplc="2870A41E">
      <w:numFmt w:val="bullet"/>
      <w:lvlText w:val="•"/>
      <w:lvlJc w:val="left"/>
      <w:pPr>
        <w:ind w:left="2244" w:hanging="248"/>
      </w:pPr>
      <w:rPr>
        <w:rFonts w:hint="default"/>
        <w:lang w:val="vi" w:eastAsia="vi" w:bidi="vi"/>
      </w:rPr>
    </w:lvl>
  </w:abstractNum>
  <w:abstractNum w:abstractNumId="1166" w15:restartNumberingAfterBreak="0">
    <w:nsid w:val="674F151D"/>
    <w:multiLevelType w:val="hybridMultilevel"/>
    <w:tmpl w:val="7DF22B76"/>
    <w:lvl w:ilvl="0" w:tplc="CD746BC6">
      <w:start w:val="2"/>
      <w:numFmt w:val="decimal"/>
      <w:lvlText w:val="%1."/>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1" w:tplc="29B2F1EC">
      <w:numFmt w:val="bullet"/>
      <w:lvlText w:val="•"/>
      <w:lvlJc w:val="left"/>
      <w:pPr>
        <w:ind w:left="2022" w:hanging="213"/>
      </w:pPr>
      <w:rPr>
        <w:rFonts w:hint="default"/>
        <w:lang w:val="vi" w:eastAsia="vi" w:bidi="vi"/>
      </w:rPr>
    </w:lvl>
    <w:lvl w:ilvl="2" w:tplc="A77CC1F2">
      <w:numFmt w:val="bullet"/>
      <w:lvlText w:val="•"/>
      <w:lvlJc w:val="left"/>
      <w:pPr>
        <w:ind w:left="3005" w:hanging="213"/>
      </w:pPr>
      <w:rPr>
        <w:rFonts w:hint="default"/>
        <w:lang w:val="vi" w:eastAsia="vi" w:bidi="vi"/>
      </w:rPr>
    </w:lvl>
    <w:lvl w:ilvl="3" w:tplc="00CA8536">
      <w:numFmt w:val="bullet"/>
      <w:lvlText w:val="•"/>
      <w:lvlJc w:val="left"/>
      <w:pPr>
        <w:ind w:left="3987" w:hanging="213"/>
      </w:pPr>
      <w:rPr>
        <w:rFonts w:hint="default"/>
        <w:lang w:val="vi" w:eastAsia="vi" w:bidi="vi"/>
      </w:rPr>
    </w:lvl>
    <w:lvl w:ilvl="4" w:tplc="00065A66">
      <w:numFmt w:val="bullet"/>
      <w:lvlText w:val="•"/>
      <w:lvlJc w:val="left"/>
      <w:pPr>
        <w:ind w:left="4970" w:hanging="213"/>
      </w:pPr>
      <w:rPr>
        <w:rFonts w:hint="default"/>
        <w:lang w:val="vi" w:eastAsia="vi" w:bidi="vi"/>
      </w:rPr>
    </w:lvl>
    <w:lvl w:ilvl="5" w:tplc="74485B08">
      <w:numFmt w:val="bullet"/>
      <w:lvlText w:val="•"/>
      <w:lvlJc w:val="left"/>
      <w:pPr>
        <w:ind w:left="5953" w:hanging="213"/>
      </w:pPr>
      <w:rPr>
        <w:rFonts w:hint="default"/>
        <w:lang w:val="vi" w:eastAsia="vi" w:bidi="vi"/>
      </w:rPr>
    </w:lvl>
    <w:lvl w:ilvl="6" w:tplc="DC567F52">
      <w:numFmt w:val="bullet"/>
      <w:lvlText w:val="•"/>
      <w:lvlJc w:val="left"/>
      <w:pPr>
        <w:ind w:left="6935" w:hanging="213"/>
      </w:pPr>
      <w:rPr>
        <w:rFonts w:hint="default"/>
        <w:lang w:val="vi" w:eastAsia="vi" w:bidi="vi"/>
      </w:rPr>
    </w:lvl>
    <w:lvl w:ilvl="7" w:tplc="03B6A41C">
      <w:numFmt w:val="bullet"/>
      <w:lvlText w:val="•"/>
      <w:lvlJc w:val="left"/>
      <w:pPr>
        <w:ind w:left="7918" w:hanging="213"/>
      </w:pPr>
      <w:rPr>
        <w:rFonts w:hint="default"/>
        <w:lang w:val="vi" w:eastAsia="vi" w:bidi="vi"/>
      </w:rPr>
    </w:lvl>
    <w:lvl w:ilvl="8" w:tplc="5A166F98">
      <w:numFmt w:val="bullet"/>
      <w:lvlText w:val="•"/>
      <w:lvlJc w:val="left"/>
      <w:pPr>
        <w:ind w:left="8901" w:hanging="213"/>
      </w:pPr>
      <w:rPr>
        <w:rFonts w:hint="default"/>
        <w:lang w:val="vi" w:eastAsia="vi" w:bidi="vi"/>
      </w:rPr>
    </w:lvl>
  </w:abstractNum>
  <w:abstractNum w:abstractNumId="1167" w15:restartNumberingAfterBreak="0">
    <w:nsid w:val="676F56E8"/>
    <w:multiLevelType w:val="hybridMultilevel"/>
    <w:tmpl w:val="82486F9E"/>
    <w:lvl w:ilvl="0" w:tplc="63A4EAD2">
      <w:numFmt w:val="bullet"/>
      <w:lvlText w:val="-"/>
      <w:lvlJc w:val="left"/>
      <w:pPr>
        <w:ind w:left="105" w:hanging="202"/>
      </w:pPr>
      <w:rPr>
        <w:rFonts w:ascii="Times New Roman" w:eastAsia="Times New Roman" w:hAnsi="Times New Roman" w:cs="Times New Roman" w:hint="default"/>
        <w:w w:val="100"/>
        <w:sz w:val="28"/>
        <w:szCs w:val="28"/>
        <w:lang w:val="vi" w:eastAsia="vi" w:bidi="vi"/>
      </w:rPr>
    </w:lvl>
    <w:lvl w:ilvl="1" w:tplc="FC40B09E">
      <w:numFmt w:val="bullet"/>
      <w:lvlText w:val="•"/>
      <w:lvlJc w:val="left"/>
      <w:pPr>
        <w:ind w:left="410" w:hanging="202"/>
      </w:pPr>
      <w:rPr>
        <w:rFonts w:hint="default"/>
        <w:lang w:val="vi" w:eastAsia="vi" w:bidi="vi"/>
      </w:rPr>
    </w:lvl>
    <w:lvl w:ilvl="2" w:tplc="28AC9DDC">
      <w:numFmt w:val="bullet"/>
      <w:lvlText w:val="•"/>
      <w:lvlJc w:val="left"/>
      <w:pPr>
        <w:ind w:left="721" w:hanging="202"/>
      </w:pPr>
      <w:rPr>
        <w:rFonts w:hint="default"/>
        <w:lang w:val="vi" w:eastAsia="vi" w:bidi="vi"/>
      </w:rPr>
    </w:lvl>
    <w:lvl w:ilvl="3" w:tplc="700CF472">
      <w:numFmt w:val="bullet"/>
      <w:lvlText w:val="•"/>
      <w:lvlJc w:val="left"/>
      <w:pPr>
        <w:ind w:left="1032" w:hanging="202"/>
      </w:pPr>
      <w:rPr>
        <w:rFonts w:hint="default"/>
        <w:lang w:val="vi" w:eastAsia="vi" w:bidi="vi"/>
      </w:rPr>
    </w:lvl>
    <w:lvl w:ilvl="4" w:tplc="5636AC08">
      <w:numFmt w:val="bullet"/>
      <w:lvlText w:val="•"/>
      <w:lvlJc w:val="left"/>
      <w:pPr>
        <w:ind w:left="1343" w:hanging="202"/>
      </w:pPr>
      <w:rPr>
        <w:rFonts w:hint="default"/>
        <w:lang w:val="vi" w:eastAsia="vi" w:bidi="vi"/>
      </w:rPr>
    </w:lvl>
    <w:lvl w:ilvl="5" w:tplc="1902A932">
      <w:numFmt w:val="bullet"/>
      <w:lvlText w:val="•"/>
      <w:lvlJc w:val="left"/>
      <w:pPr>
        <w:ind w:left="1654" w:hanging="202"/>
      </w:pPr>
      <w:rPr>
        <w:rFonts w:hint="default"/>
        <w:lang w:val="vi" w:eastAsia="vi" w:bidi="vi"/>
      </w:rPr>
    </w:lvl>
    <w:lvl w:ilvl="6" w:tplc="6F5CA230">
      <w:numFmt w:val="bullet"/>
      <w:lvlText w:val="•"/>
      <w:lvlJc w:val="left"/>
      <w:pPr>
        <w:ind w:left="1965" w:hanging="202"/>
      </w:pPr>
      <w:rPr>
        <w:rFonts w:hint="default"/>
        <w:lang w:val="vi" w:eastAsia="vi" w:bidi="vi"/>
      </w:rPr>
    </w:lvl>
    <w:lvl w:ilvl="7" w:tplc="9FB0CDB0">
      <w:numFmt w:val="bullet"/>
      <w:lvlText w:val="•"/>
      <w:lvlJc w:val="left"/>
      <w:pPr>
        <w:ind w:left="2276" w:hanging="202"/>
      </w:pPr>
      <w:rPr>
        <w:rFonts w:hint="default"/>
        <w:lang w:val="vi" w:eastAsia="vi" w:bidi="vi"/>
      </w:rPr>
    </w:lvl>
    <w:lvl w:ilvl="8" w:tplc="8D2C3BF8">
      <w:numFmt w:val="bullet"/>
      <w:lvlText w:val="•"/>
      <w:lvlJc w:val="left"/>
      <w:pPr>
        <w:ind w:left="2587" w:hanging="202"/>
      </w:pPr>
      <w:rPr>
        <w:rFonts w:hint="default"/>
        <w:lang w:val="vi" w:eastAsia="vi" w:bidi="vi"/>
      </w:rPr>
    </w:lvl>
  </w:abstractNum>
  <w:abstractNum w:abstractNumId="1168" w15:restartNumberingAfterBreak="0">
    <w:nsid w:val="677428F3"/>
    <w:multiLevelType w:val="hybridMultilevel"/>
    <w:tmpl w:val="77789AB0"/>
    <w:lvl w:ilvl="0" w:tplc="FB661E08">
      <w:numFmt w:val="bullet"/>
      <w:lvlText w:val="-"/>
      <w:lvlJc w:val="left"/>
      <w:pPr>
        <w:ind w:left="107" w:hanging="183"/>
      </w:pPr>
      <w:rPr>
        <w:rFonts w:ascii="Times New Roman" w:eastAsia="Times New Roman" w:hAnsi="Times New Roman" w:cs="Times New Roman" w:hint="default"/>
        <w:w w:val="100"/>
        <w:sz w:val="28"/>
        <w:szCs w:val="28"/>
        <w:lang w:val="vi" w:eastAsia="vi" w:bidi="vi"/>
      </w:rPr>
    </w:lvl>
    <w:lvl w:ilvl="1" w:tplc="79260624">
      <w:numFmt w:val="bullet"/>
      <w:lvlText w:val="•"/>
      <w:lvlJc w:val="left"/>
      <w:pPr>
        <w:ind w:left="372" w:hanging="183"/>
      </w:pPr>
      <w:rPr>
        <w:rFonts w:hint="default"/>
        <w:lang w:val="vi" w:eastAsia="vi" w:bidi="vi"/>
      </w:rPr>
    </w:lvl>
    <w:lvl w:ilvl="2" w:tplc="FC4ED4F8">
      <w:numFmt w:val="bullet"/>
      <w:lvlText w:val="•"/>
      <w:lvlJc w:val="left"/>
      <w:pPr>
        <w:ind w:left="645" w:hanging="183"/>
      </w:pPr>
      <w:rPr>
        <w:rFonts w:hint="default"/>
        <w:lang w:val="vi" w:eastAsia="vi" w:bidi="vi"/>
      </w:rPr>
    </w:lvl>
    <w:lvl w:ilvl="3" w:tplc="C2C6DE3E">
      <w:numFmt w:val="bullet"/>
      <w:lvlText w:val="•"/>
      <w:lvlJc w:val="left"/>
      <w:pPr>
        <w:ind w:left="918" w:hanging="183"/>
      </w:pPr>
      <w:rPr>
        <w:rFonts w:hint="default"/>
        <w:lang w:val="vi" w:eastAsia="vi" w:bidi="vi"/>
      </w:rPr>
    </w:lvl>
    <w:lvl w:ilvl="4" w:tplc="AF8290A0">
      <w:numFmt w:val="bullet"/>
      <w:lvlText w:val="•"/>
      <w:lvlJc w:val="left"/>
      <w:pPr>
        <w:ind w:left="1190" w:hanging="183"/>
      </w:pPr>
      <w:rPr>
        <w:rFonts w:hint="default"/>
        <w:lang w:val="vi" w:eastAsia="vi" w:bidi="vi"/>
      </w:rPr>
    </w:lvl>
    <w:lvl w:ilvl="5" w:tplc="F1FA9890">
      <w:numFmt w:val="bullet"/>
      <w:lvlText w:val="•"/>
      <w:lvlJc w:val="left"/>
      <w:pPr>
        <w:ind w:left="1463" w:hanging="183"/>
      </w:pPr>
      <w:rPr>
        <w:rFonts w:hint="default"/>
        <w:lang w:val="vi" w:eastAsia="vi" w:bidi="vi"/>
      </w:rPr>
    </w:lvl>
    <w:lvl w:ilvl="6" w:tplc="44EEB3FA">
      <w:numFmt w:val="bullet"/>
      <w:lvlText w:val="•"/>
      <w:lvlJc w:val="left"/>
      <w:pPr>
        <w:ind w:left="1736" w:hanging="183"/>
      </w:pPr>
      <w:rPr>
        <w:rFonts w:hint="default"/>
        <w:lang w:val="vi" w:eastAsia="vi" w:bidi="vi"/>
      </w:rPr>
    </w:lvl>
    <w:lvl w:ilvl="7" w:tplc="1646C868">
      <w:numFmt w:val="bullet"/>
      <w:lvlText w:val="•"/>
      <w:lvlJc w:val="left"/>
      <w:pPr>
        <w:ind w:left="2008" w:hanging="183"/>
      </w:pPr>
      <w:rPr>
        <w:rFonts w:hint="default"/>
        <w:lang w:val="vi" w:eastAsia="vi" w:bidi="vi"/>
      </w:rPr>
    </w:lvl>
    <w:lvl w:ilvl="8" w:tplc="B0BA7170">
      <w:numFmt w:val="bullet"/>
      <w:lvlText w:val="•"/>
      <w:lvlJc w:val="left"/>
      <w:pPr>
        <w:ind w:left="2281" w:hanging="183"/>
      </w:pPr>
      <w:rPr>
        <w:rFonts w:hint="default"/>
        <w:lang w:val="vi" w:eastAsia="vi" w:bidi="vi"/>
      </w:rPr>
    </w:lvl>
  </w:abstractNum>
  <w:abstractNum w:abstractNumId="1169" w15:restartNumberingAfterBreak="0">
    <w:nsid w:val="67A8624D"/>
    <w:multiLevelType w:val="hybridMultilevel"/>
    <w:tmpl w:val="CA7EFB44"/>
    <w:lvl w:ilvl="0" w:tplc="0FA0BB3C">
      <w:numFmt w:val="bullet"/>
      <w:lvlText w:val="-"/>
      <w:lvlJc w:val="left"/>
      <w:pPr>
        <w:ind w:left="326" w:hanging="164"/>
      </w:pPr>
      <w:rPr>
        <w:rFonts w:ascii="Times New Roman" w:eastAsia="Times New Roman" w:hAnsi="Times New Roman" w:cs="Times New Roman" w:hint="default"/>
        <w:w w:val="100"/>
        <w:sz w:val="28"/>
        <w:szCs w:val="28"/>
        <w:lang w:val="vi" w:eastAsia="vi" w:bidi="vi"/>
      </w:rPr>
    </w:lvl>
    <w:lvl w:ilvl="1" w:tplc="79702826">
      <w:numFmt w:val="bullet"/>
      <w:lvlText w:val="•"/>
      <w:lvlJc w:val="left"/>
      <w:pPr>
        <w:ind w:left="698" w:hanging="164"/>
      </w:pPr>
      <w:rPr>
        <w:rFonts w:hint="default"/>
        <w:lang w:val="vi" w:eastAsia="vi" w:bidi="vi"/>
      </w:rPr>
    </w:lvl>
    <w:lvl w:ilvl="2" w:tplc="80001FFA">
      <w:numFmt w:val="bullet"/>
      <w:lvlText w:val="•"/>
      <w:lvlJc w:val="left"/>
      <w:pPr>
        <w:ind w:left="1077" w:hanging="164"/>
      </w:pPr>
      <w:rPr>
        <w:rFonts w:hint="default"/>
        <w:lang w:val="vi" w:eastAsia="vi" w:bidi="vi"/>
      </w:rPr>
    </w:lvl>
    <w:lvl w:ilvl="3" w:tplc="40EAB550">
      <w:numFmt w:val="bullet"/>
      <w:lvlText w:val="•"/>
      <w:lvlJc w:val="left"/>
      <w:pPr>
        <w:ind w:left="1456" w:hanging="164"/>
      </w:pPr>
      <w:rPr>
        <w:rFonts w:hint="default"/>
        <w:lang w:val="vi" w:eastAsia="vi" w:bidi="vi"/>
      </w:rPr>
    </w:lvl>
    <w:lvl w:ilvl="4" w:tplc="5846FDF4">
      <w:numFmt w:val="bullet"/>
      <w:lvlText w:val="•"/>
      <w:lvlJc w:val="left"/>
      <w:pPr>
        <w:ind w:left="1834" w:hanging="164"/>
      </w:pPr>
      <w:rPr>
        <w:rFonts w:hint="default"/>
        <w:lang w:val="vi" w:eastAsia="vi" w:bidi="vi"/>
      </w:rPr>
    </w:lvl>
    <w:lvl w:ilvl="5" w:tplc="3470FFB8">
      <w:numFmt w:val="bullet"/>
      <w:lvlText w:val="•"/>
      <w:lvlJc w:val="left"/>
      <w:pPr>
        <w:ind w:left="2213" w:hanging="164"/>
      </w:pPr>
      <w:rPr>
        <w:rFonts w:hint="default"/>
        <w:lang w:val="vi" w:eastAsia="vi" w:bidi="vi"/>
      </w:rPr>
    </w:lvl>
    <w:lvl w:ilvl="6" w:tplc="E36647DC">
      <w:numFmt w:val="bullet"/>
      <w:lvlText w:val="•"/>
      <w:lvlJc w:val="left"/>
      <w:pPr>
        <w:ind w:left="2592" w:hanging="164"/>
      </w:pPr>
      <w:rPr>
        <w:rFonts w:hint="default"/>
        <w:lang w:val="vi" w:eastAsia="vi" w:bidi="vi"/>
      </w:rPr>
    </w:lvl>
    <w:lvl w:ilvl="7" w:tplc="1A2C5F6A">
      <w:numFmt w:val="bullet"/>
      <w:lvlText w:val="•"/>
      <w:lvlJc w:val="left"/>
      <w:pPr>
        <w:ind w:left="2970" w:hanging="164"/>
      </w:pPr>
      <w:rPr>
        <w:rFonts w:hint="default"/>
        <w:lang w:val="vi" w:eastAsia="vi" w:bidi="vi"/>
      </w:rPr>
    </w:lvl>
    <w:lvl w:ilvl="8" w:tplc="E91460EA">
      <w:numFmt w:val="bullet"/>
      <w:lvlText w:val="•"/>
      <w:lvlJc w:val="left"/>
      <w:pPr>
        <w:ind w:left="3349" w:hanging="164"/>
      </w:pPr>
      <w:rPr>
        <w:rFonts w:hint="default"/>
        <w:lang w:val="vi" w:eastAsia="vi" w:bidi="vi"/>
      </w:rPr>
    </w:lvl>
  </w:abstractNum>
  <w:abstractNum w:abstractNumId="1170" w15:restartNumberingAfterBreak="0">
    <w:nsid w:val="67D942EF"/>
    <w:multiLevelType w:val="hybridMultilevel"/>
    <w:tmpl w:val="F72E2898"/>
    <w:lvl w:ilvl="0" w:tplc="9DB0E580">
      <w:numFmt w:val="bullet"/>
      <w:lvlText w:val="-"/>
      <w:lvlJc w:val="left"/>
      <w:pPr>
        <w:ind w:left="106" w:hanging="204"/>
      </w:pPr>
      <w:rPr>
        <w:rFonts w:ascii="Times New Roman" w:eastAsia="Times New Roman" w:hAnsi="Times New Roman" w:cs="Times New Roman" w:hint="default"/>
        <w:w w:val="100"/>
        <w:sz w:val="28"/>
        <w:szCs w:val="28"/>
        <w:lang w:val="vi" w:eastAsia="vi" w:bidi="vi"/>
      </w:rPr>
    </w:lvl>
    <w:lvl w:ilvl="1" w:tplc="140EC464">
      <w:numFmt w:val="bullet"/>
      <w:lvlText w:val="•"/>
      <w:lvlJc w:val="left"/>
      <w:pPr>
        <w:ind w:left="368" w:hanging="204"/>
      </w:pPr>
      <w:rPr>
        <w:rFonts w:hint="default"/>
        <w:lang w:val="vi" w:eastAsia="vi" w:bidi="vi"/>
      </w:rPr>
    </w:lvl>
    <w:lvl w:ilvl="2" w:tplc="C9DA4A9E">
      <w:numFmt w:val="bullet"/>
      <w:lvlText w:val="•"/>
      <w:lvlJc w:val="left"/>
      <w:pPr>
        <w:ind w:left="636" w:hanging="204"/>
      </w:pPr>
      <w:rPr>
        <w:rFonts w:hint="default"/>
        <w:lang w:val="vi" w:eastAsia="vi" w:bidi="vi"/>
      </w:rPr>
    </w:lvl>
    <w:lvl w:ilvl="3" w:tplc="22AEF0DA">
      <w:numFmt w:val="bullet"/>
      <w:lvlText w:val="•"/>
      <w:lvlJc w:val="left"/>
      <w:pPr>
        <w:ind w:left="904" w:hanging="204"/>
      </w:pPr>
      <w:rPr>
        <w:rFonts w:hint="default"/>
        <w:lang w:val="vi" w:eastAsia="vi" w:bidi="vi"/>
      </w:rPr>
    </w:lvl>
    <w:lvl w:ilvl="4" w:tplc="8800F950">
      <w:numFmt w:val="bullet"/>
      <w:lvlText w:val="•"/>
      <w:lvlJc w:val="left"/>
      <w:pPr>
        <w:ind w:left="1172" w:hanging="204"/>
      </w:pPr>
      <w:rPr>
        <w:rFonts w:hint="default"/>
        <w:lang w:val="vi" w:eastAsia="vi" w:bidi="vi"/>
      </w:rPr>
    </w:lvl>
    <w:lvl w:ilvl="5" w:tplc="0166E49A">
      <w:numFmt w:val="bullet"/>
      <w:lvlText w:val="•"/>
      <w:lvlJc w:val="left"/>
      <w:pPr>
        <w:ind w:left="1440" w:hanging="204"/>
      </w:pPr>
      <w:rPr>
        <w:rFonts w:hint="default"/>
        <w:lang w:val="vi" w:eastAsia="vi" w:bidi="vi"/>
      </w:rPr>
    </w:lvl>
    <w:lvl w:ilvl="6" w:tplc="7C66C00A">
      <w:numFmt w:val="bullet"/>
      <w:lvlText w:val="•"/>
      <w:lvlJc w:val="left"/>
      <w:pPr>
        <w:ind w:left="1708" w:hanging="204"/>
      </w:pPr>
      <w:rPr>
        <w:rFonts w:hint="default"/>
        <w:lang w:val="vi" w:eastAsia="vi" w:bidi="vi"/>
      </w:rPr>
    </w:lvl>
    <w:lvl w:ilvl="7" w:tplc="D5747B72">
      <w:numFmt w:val="bullet"/>
      <w:lvlText w:val="•"/>
      <w:lvlJc w:val="left"/>
      <w:pPr>
        <w:ind w:left="1976" w:hanging="204"/>
      </w:pPr>
      <w:rPr>
        <w:rFonts w:hint="default"/>
        <w:lang w:val="vi" w:eastAsia="vi" w:bidi="vi"/>
      </w:rPr>
    </w:lvl>
    <w:lvl w:ilvl="8" w:tplc="40A69766">
      <w:numFmt w:val="bullet"/>
      <w:lvlText w:val="•"/>
      <w:lvlJc w:val="left"/>
      <w:pPr>
        <w:ind w:left="2244" w:hanging="204"/>
      </w:pPr>
      <w:rPr>
        <w:rFonts w:hint="default"/>
        <w:lang w:val="vi" w:eastAsia="vi" w:bidi="vi"/>
      </w:rPr>
    </w:lvl>
  </w:abstractNum>
  <w:abstractNum w:abstractNumId="1171" w15:restartNumberingAfterBreak="0">
    <w:nsid w:val="67F72B59"/>
    <w:multiLevelType w:val="hybridMultilevel"/>
    <w:tmpl w:val="3BE2D1D6"/>
    <w:lvl w:ilvl="0" w:tplc="84900580">
      <w:numFmt w:val="bullet"/>
      <w:lvlText w:val="-"/>
      <w:lvlJc w:val="left"/>
      <w:pPr>
        <w:ind w:left="107" w:hanging="173"/>
      </w:pPr>
      <w:rPr>
        <w:rFonts w:ascii="Times New Roman" w:eastAsia="Times New Roman" w:hAnsi="Times New Roman" w:cs="Times New Roman" w:hint="default"/>
        <w:w w:val="100"/>
        <w:sz w:val="28"/>
        <w:szCs w:val="28"/>
        <w:lang w:val="vi" w:eastAsia="vi" w:bidi="vi"/>
      </w:rPr>
    </w:lvl>
    <w:lvl w:ilvl="1" w:tplc="7576CD22">
      <w:numFmt w:val="bullet"/>
      <w:lvlText w:val="•"/>
      <w:lvlJc w:val="left"/>
      <w:pPr>
        <w:ind w:left="671" w:hanging="173"/>
      </w:pPr>
      <w:rPr>
        <w:rFonts w:hint="default"/>
        <w:lang w:val="vi" w:eastAsia="vi" w:bidi="vi"/>
      </w:rPr>
    </w:lvl>
    <w:lvl w:ilvl="2" w:tplc="449A40BC">
      <w:numFmt w:val="bullet"/>
      <w:lvlText w:val="•"/>
      <w:lvlJc w:val="left"/>
      <w:pPr>
        <w:ind w:left="1242" w:hanging="173"/>
      </w:pPr>
      <w:rPr>
        <w:rFonts w:hint="default"/>
        <w:lang w:val="vi" w:eastAsia="vi" w:bidi="vi"/>
      </w:rPr>
    </w:lvl>
    <w:lvl w:ilvl="3" w:tplc="C0982D84">
      <w:numFmt w:val="bullet"/>
      <w:lvlText w:val="•"/>
      <w:lvlJc w:val="left"/>
      <w:pPr>
        <w:ind w:left="1813" w:hanging="173"/>
      </w:pPr>
      <w:rPr>
        <w:rFonts w:hint="default"/>
        <w:lang w:val="vi" w:eastAsia="vi" w:bidi="vi"/>
      </w:rPr>
    </w:lvl>
    <w:lvl w:ilvl="4" w:tplc="9990D068">
      <w:numFmt w:val="bullet"/>
      <w:lvlText w:val="•"/>
      <w:lvlJc w:val="left"/>
      <w:pPr>
        <w:ind w:left="2385" w:hanging="173"/>
      </w:pPr>
      <w:rPr>
        <w:rFonts w:hint="default"/>
        <w:lang w:val="vi" w:eastAsia="vi" w:bidi="vi"/>
      </w:rPr>
    </w:lvl>
    <w:lvl w:ilvl="5" w:tplc="B5DA2064">
      <w:numFmt w:val="bullet"/>
      <w:lvlText w:val="•"/>
      <w:lvlJc w:val="left"/>
      <w:pPr>
        <w:ind w:left="2956" w:hanging="173"/>
      </w:pPr>
      <w:rPr>
        <w:rFonts w:hint="default"/>
        <w:lang w:val="vi" w:eastAsia="vi" w:bidi="vi"/>
      </w:rPr>
    </w:lvl>
    <w:lvl w:ilvl="6" w:tplc="F60A69D6">
      <w:numFmt w:val="bullet"/>
      <w:lvlText w:val="•"/>
      <w:lvlJc w:val="left"/>
      <w:pPr>
        <w:ind w:left="3527" w:hanging="173"/>
      </w:pPr>
      <w:rPr>
        <w:rFonts w:hint="default"/>
        <w:lang w:val="vi" w:eastAsia="vi" w:bidi="vi"/>
      </w:rPr>
    </w:lvl>
    <w:lvl w:ilvl="7" w:tplc="9A0C4342">
      <w:numFmt w:val="bullet"/>
      <w:lvlText w:val="•"/>
      <w:lvlJc w:val="left"/>
      <w:pPr>
        <w:ind w:left="4099" w:hanging="173"/>
      </w:pPr>
      <w:rPr>
        <w:rFonts w:hint="default"/>
        <w:lang w:val="vi" w:eastAsia="vi" w:bidi="vi"/>
      </w:rPr>
    </w:lvl>
    <w:lvl w:ilvl="8" w:tplc="A92ED332">
      <w:numFmt w:val="bullet"/>
      <w:lvlText w:val="•"/>
      <w:lvlJc w:val="left"/>
      <w:pPr>
        <w:ind w:left="4670" w:hanging="173"/>
      </w:pPr>
      <w:rPr>
        <w:rFonts w:hint="default"/>
        <w:lang w:val="vi" w:eastAsia="vi" w:bidi="vi"/>
      </w:rPr>
    </w:lvl>
  </w:abstractNum>
  <w:abstractNum w:abstractNumId="1172" w15:restartNumberingAfterBreak="0">
    <w:nsid w:val="6802669C"/>
    <w:multiLevelType w:val="hybridMultilevel"/>
    <w:tmpl w:val="7466E716"/>
    <w:lvl w:ilvl="0" w:tplc="D540B3DE">
      <w:numFmt w:val="bullet"/>
      <w:lvlText w:val="-"/>
      <w:lvlJc w:val="left"/>
      <w:pPr>
        <w:ind w:left="103" w:hanging="200"/>
      </w:pPr>
      <w:rPr>
        <w:rFonts w:ascii="Times New Roman" w:eastAsia="Times New Roman" w:hAnsi="Times New Roman" w:cs="Times New Roman" w:hint="default"/>
        <w:w w:val="100"/>
        <w:sz w:val="28"/>
        <w:szCs w:val="28"/>
        <w:lang w:val="vi" w:eastAsia="vi" w:bidi="vi"/>
      </w:rPr>
    </w:lvl>
    <w:lvl w:ilvl="1" w:tplc="E2D0FBBA">
      <w:numFmt w:val="bullet"/>
      <w:lvlText w:val="•"/>
      <w:lvlJc w:val="left"/>
      <w:pPr>
        <w:ind w:left="408" w:hanging="200"/>
      </w:pPr>
      <w:rPr>
        <w:rFonts w:hint="default"/>
        <w:lang w:val="vi" w:eastAsia="vi" w:bidi="vi"/>
      </w:rPr>
    </w:lvl>
    <w:lvl w:ilvl="2" w:tplc="9860415C">
      <w:numFmt w:val="bullet"/>
      <w:lvlText w:val="•"/>
      <w:lvlJc w:val="left"/>
      <w:pPr>
        <w:ind w:left="717" w:hanging="200"/>
      </w:pPr>
      <w:rPr>
        <w:rFonts w:hint="default"/>
        <w:lang w:val="vi" w:eastAsia="vi" w:bidi="vi"/>
      </w:rPr>
    </w:lvl>
    <w:lvl w:ilvl="3" w:tplc="C4800D46">
      <w:numFmt w:val="bullet"/>
      <w:lvlText w:val="•"/>
      <w:lvlJc w:val="left"/>
      <w:pPr>
        <w:ind w:left="1026" w:hanging="200"/>
      </w:pPr>
      <w:rPr>
        <w:rFonts w:hint="default"/>
        <w:lang w:val="vi" w:eastAsia="vi" w:bidi="vi"/>
      </w:rPr>
    </w:lvl>
    <w:lvl w:ilvl="4" w:tplc="B50AC0F6">
      <w:numFmt w:val="bullet"/>
      <w:lvlText w:val="•"/>
      <w:lvlJc w:val="left"/>
      <w:pPr>
        <w:ind w:left="1335" w:hanging="200"/>
      </w:pPr>
      <w:rPr>
        <w:rFonts w:hint="default"/>
        <w:lang w:val="vi" w:eastAsia="vi" w:bidi="vi"/>
      </w:rPr>
    </w:lvl>
    <w:lvl w:ilvl="5" w:tplc="4EA218D2">
      <w:numFmt w:val="bullet"/>
      <w:lvlText w:val="•"/>
      <w:lvlJc w:val="left"/>
      <w:pPr>
        <w:ind w:left="1644" w:hanging="200"/>
      </w:pPr>
      <w:rPr>
        <w:rFonts w:hint="default"/>
        <w:lang w:val="vi" w:eastAsia="vi" w:bidi="vi"/>
      </w:rPr>
    </w:lvl>
    <w:lvl w:ilvl="6" w:tplc="6E0EADD8">
      <w:numFmt w:val="bullet"/>
      <w:lvlText w:val="•"/>
      <w:lvlJc w:val="left"/>
      <w:pPr>
        <w:ind w:left="1953" w:hanging="200"/>
      </w:pPr>
      <w:rPr>
        <w:rFonts w:hint="default"/>
        <w:lang w:val="vi" w:eastAsia="vi" w:bidi="vi"/>
      </w:rPr>
    </w:lvl>
    <w:lvl w:ilvl="7" w:tplc="C840DFF4">
      <w:numFmt w:val="bullet"/>
      <w:lvlText w:val="•"/>
      <w:lvlJc w:val="left"/>
      <w:pPr>
        <w:ind w:left="2262" w:hanging="200"/>
      </w:pPr>
      <w:rPr>
        <w:rFonts w:hint="default"/>
        <w:lang w:val="vi" w:eastAsia="vi" w:bidi="vi"/>
      </w:rPr>
    </w:lvl>
    <w:lvl w:ilvl="8" w:tplc="39E8F328">
      <w:numFmt w:val="bullet"/>
      <w:lvlText w:val="•"/>
      <w:lvlJc w:val="left"/>
      <w:pPr>
        <w:ind w:left="2571" w:hanging="200"/>
      </w:pPr>
      <w:rPr>
        <w:rFonts w:hint="default"/>
        <w:lang w:val="vi" w:eastAsia="vi" w:bidi="vi"/>
      </w:rPr>
    </w:lvl>
  </w:abstractNum>
  <w:abstractNum w:abstractNumId="1173" w15:restartNumberingAfterBreak="0">
    <w:nsid w:val="680723B5"/>
    <w:multiLevelType w:val="hybridMultilevel"/>
    <w:tmpl w:val="24287178"/>
    <w:lvl w:ilvl="0" w:tplc="66A89C32">
      <w:numFmt w:val="bullet"/>
      <w:lvlText w:val="-"/>
      <w:lvlJc w:val="left"/>
      <w:pPr>
        <w:ind w:left="106" w:hanging="205"/>
      </w:pPr>
      <w:rPr>
        <w:rFonts w:ascii="Times New Roman" w:eastAsia="Times New Roman" w:hAnsi="Times New Roman" w:cs="Times New Roman" w:hint="default"/>
        <w:w w:val="100"/>
        <w:sz w:val="28"/>
        <w:szCs w:val="28"/>
        <w:lang w:val="vi" w:eastAsia="vi" w:bidi="vi"/>
      </w:rPr>
    </w:lvl>
    <w:lvl w:ilvl="1" w:tplc="A776C5AC">
      <w:numFmt w:val="bullet"/>
      <w:lvlText w:val="•"/>
      <w:lvlJc w:val="left"/>
      <w:pPr>
        <w:ind w:left="242" w:hanging="205"/>
      </w:pPr>
      <w:rPr>
        <w:rFonts w:hint="default"/>
        <w:lang w:val="vi" w:eastAsia="vi" w:bidi="vi"/>
      </w:rPr>
    </w:lvl>
    <w:lvl w:ilvl="2" w:tplc="D3588DB4">
      <w:numFmt w:val="bullet"/>
      <w:lvlText w:val="•"/>
      <w:lvlJc w:val="left"/>
      <w:pPr>
        <w:ind w:left="385" w:hanging="205"/>
      </w:pPr>
      <w:rPr>
        <w:rFonts w:hint="default"/>
        <w:lang w:val="vi" w:eastAsia="vi" w:bidi="vi"/>
      </w:rPr>
    </w:lvl>
    <w:lvl w:ilvl="3" w:tplc="93384F38">
      <w:numFmt w:val="bullet"/>
      <w:lvlText w:val="•"/>
      <w:lvlJc w:val="left"/>
      <w:pPr>
        <w:ind w:left="528" w:hanging="205"/>
      </w:pPr>
      <w:rPr>
        <w:rFonts w:hint="default"/>
        <w:lang w:val="vi" w:eastAsia="vi" w:bidi="vi"/>
      </w:rPr>
    </w:lvl>
    <w:lvl w:ilvl="4" w:tplc="6BBCA30E">
      <w:numFmt w:val="bullet"/>
      <w:lvlText w:val="•"/>
      <w:lvlJc w:val="left"/>
      <w:pPr>
        <w:ind w:left="671" w:hanging="205"/>
      </w:pPr>
      <w:rPr>
        <w:rFonts w:hint="default"/>
        <w:lang w:val="vi" w:eastAsia="vi" w:bidi="vi"/>
      </w:rPr>
    </w:lvl>
    <w:lvl w:ilvl="5" w:tplc="F7E24168">
      <w:numFmt w:val="bullet"/>
      <w:lvlText w:val="•"/>
      <w:lvlJc w:val="left"/>
      <w:pPr>
        <w:ind w:left="814" w:hanging="205"/>
      </w:pPr>
      <w:rPr>
        <w:rFonts w:hint="default"/>
        <w:lang w:val="vi" w:eastAsia="vi" w:bidi="vi"/>
      </w:rPr>
    </w:lvl>
    <w:lvl w:ilvl="6" w:tplc="BFDE3870">
      <w:numFmt w:val="bullet"/>
      <w:lvlText w:val="•"/>
      <w:lvlJc w:val="left"/>
      <w:pPr>
        <w:ind w:left="957" w:hanging="205"/>
      </w:pPr>
      <w:rPr>
        <w:rFonts w:hint="default"/>
        <w:lang w:val="vi" w:eastAsia="vi" w:bidi="vi"/>
      </w:rPr>
    </w:lvl>
    <w:lvl w:ilvl="7" w:tplc="70F040B4">
      <w:numFmt w:val="bullet"/>
      <w:lvlText w:val="•"/>
      <w:lvlJc w:val="left"/>
      <w:pPr>
        <w:ind w:left="1100" w:hanging="205"/>
      </w:pPr>
      <w:rPr>
        <w:rFonts w:hint="default"/>
        <w:lang w:val="vi" w:eastAsia="vi" w:bidi="vi"/>
      </w:rPr>
    </w:lvl>
    <w:lvl w:ilvl="8" w:tplc="CD167538">
      <w:numFmt w:val="bullet"/>
      <w:lvlText w:val="•"/>
      <w:lvlJc w:val="left"/>
      <w:pPr>
        <w:ind w:left="1243" w:hanging="205"/>
      </w:pPr>
      <w:rPr>
        <w:rFonts w:hint="default"/>
        <w:lang w:val="vi" w:eastAsia="vi" w:bidi="vi"/>
      </w:rPr>
    </w:lvl>
  </w:abstractNum>
  <w:abstractNum w:abstractNumId="1174" w15:restartNumberingAfterBreak="0">
    <w:nsid w:val="68181B8A"/>
    <w:multiLevelType w:val="hybridMultilevel"/>
    <w:tmpl w:val="64AA4094"/>
    <w:lvl w:ilvl="0" w:tplc="C52EFC92">
      <w:numFmt w:val="bullet"/>
      <w:lvlText w:val="-"/>
      <w:lvlJc w:val="left"/>
      <w:pPr>
        <w:ind w:left="818" w:hanging="166"/>
      </w:pPr>
      <w:rPr>
        <w:rFonts w:ascii="Times New Roman" w:eastAsia="Times New Roman" w:hAnsi="Times New Roman" w:cs="Times New Roman" w:hint="default"/>
        <w:w w:val="100"/>
        <w:sz w:val="28"/>
        <w:szCs w:val="28"/>
        <w:lang w:val="vi" w:eastAsia="vi" w:bidi="vi"/>
      </w:rPr>
    </w:lvl>
    <w:lvl w:ilvl="1" w:tplc="350EE3F0">
      <w:numFmt w:val="bullet"/>
      <w:lvlText w:val="•"/>
      <w:lvlJc w:val="left"/>
      <w:pPr>
        <w:ind w:left="1824" w:hanging="166"/>
      </w:pPr>
      <w:rPr>
        <w:rFonts w:hint="default"/>
        <w:lang w:val="vi" w:eastAsia="vi" w:bidi="vi"/>
      </w:rPr>
    </w:lvl>
    <w:lvl w:ilvl="2" w:tplc="2F7E6922">
      <w:numFmt w:val="bullet"/>
      <w:lvlText w:val="•"/>
      <w:lvlJc w:val="left"/>
      <w:pPr>
        <w:ind w:left="2829" w:hanging="166"/>
      </w:pPr>
      <w:rPr>
        <w:rFonts w:hint="default"/>
        <w:lang w:val="vi" w:eastAsia="vi" w:bidi="vi"/>
      </w:rPr>
    </w:lvl>
    <w:lvl w:ilvl="3" w:tplc="C4428E64">
      <w:numFmt w:val="bullet"/>
      <w:lvlText w:val="•"/>
      <w:lvlJc w:val="left"/>
      <w:pPr>
        <w:ind w:left="3833" w:hanging="166"/>
      </w:pPr>
      <w:rPr>
        <w:rFonts w:hint="default"/>
        <w:lang w:val="vi" w:eastAsia="vi" w:bidi="vi"/>
      </w:rPr>
    </w:lvl>
    <w:lvl w:ilvl="4" w:tplc="2DD0C924">
      <w:numFmt w:val="bullet"/>
      <w:lvlText w:val="•"/>
      <w:lvlJc w:val="left"/>
      <w:pPr>
        <w:ind w:left="4838" w:hanging="166"/>
      </w:pPr>
      <w:rPr>
        <w:rFonts w:hint="default"/>
        <w:lang w:val="vi" w:eastAsia="vi" w:bidi="vi"/>
      </w:rPr>
    </w:lvl>
    <w:lvl w:ilvl="5" w:tplc="E6D2C2F8">
      <w:numFmt w:val="bullet"/>
      <w:lvlText w:val="•"/>
      <w:lvlJc w:val="left"/>
      <w:pPr>
        <w:ind w:left="5843" w:hanging="166"/>
      </w:pPr>
      <w:rPr>
        <w:rFonts w:hint="default"/>
        <w:lang w:val="vi" w:eastAsia="vi" w:bidi="vi"/>
      </w:rPr>
    </w:lvl>
    <w:lvl w:ilvl="6" w:tplc="614409C8">
      <w:numFmt w:val="bullet"/>
      <w:lvlText w:val="•"/>
      <w:lvlJc w:val="left"/>
      <w:pPr>
        <w:ind w:left="6847" w:hanging="166"/>
      </w:pPr>
      <w:rPr>
        <w:rFonts w:hint="default"/>
        <w:lang w:val="vi" w:eastAsia="vi" w:bidi="vi"/>
      </w:rPr>
    </w:lvl>
    <w:lvl w:ilvl="7" w:tplc="B3DEFEB2">
      <w:numFmt w:val="bullet"/>
      <w:lvlText w:val="•"/>
      <w:lvlJc w:val="left"/>
      <w:pPr>
        <w:ind w:left="7852" w:hanging="166"/>
      </w:pPr>
      <w:rPr>
        <w:rFonts w:hint="default"/>
        <w:lang w:val="vi" w:eastAsia="vi" w:bidi="vi"/>
      </w:rPr>
    </w:lvl>
    <w:lvl w:ilvl="8" w:tplc="8B4EBFCE">
      <w:numFmt w:val="bullet"/>
      <w:lvlText w:val="•"/>
      <w:lvlJc w:val="left"/>
      <w:pPr>
        <w:ind w:left="8857" w:hanging="166"/>
      </w:pPr>
      <w:rPr>
        <w:rFonts w:hint="default"/>
        <w:lang w:val="vi" w:eastAsia="vi" w:bidi="vi"/>
      </w:rPr>
    </w:lvl>
  </w:abstractNum>
  <w:abstractNum w:abstractNumId="1175" w15:restartNumberingAfterBreak="0">
    <w:nsid w:val="68316441"/>
    <w:multiLevelType w:val="hybridMultilevel"/>
    <w:tmpl w:val="A50EB02E"/>
    <w:lvl w:ilvl="0" w:tplc="7F7C3896">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62ACF0F4">
      <w:numFmt w:val="bullet"/>
      <w:lvlText w:val="•"/>
      <w:lvlJc w:val="left"/>
      <w:pPr>
        <w:ind w:left="1824" w:hanging="164"/>
      </w:pPr>
      <w:rPr>
        <w:rFonts w:hint="default"/>
        <w:lang w:val="vi" w:eastAsia="vi" w:bidi="vi"/>
      </w:rPr>
    </w:lvl>
    <w:lvl w:ilvl="2" w:tplc="84F676C2">
      <w:numFmt w:val="bullet"/>
      <w:lvlText w:val="•"/>
      <w:lvlJc w:val="left"/>
      <w:pPr>
        <w:ind w:left="2829" w:hanging="164"/>
      </w:pPr>
      <w:rPr>
        <w:rFonts w:hint="default"/>
        <w:lang w:val="vi" w:eastAsia="vi" w:bidi="vi"/>
      </w:rPr>
    </w:lvl>
    <w:lvl w:ilvl="3" w:tplc="67161BC4">
      <w:numFmt w:val="bullet"/>
      <w:lvlText w:val="•"/>
      <w:lvlJc w:val="left"/>
      <w:pPr>
        <w:ind w:left="3833" w:hanging="164"/>
      </w:pPr>
      <w:rPr>
        <w:rFonts w:hint="default"/>
        <w:lang w:val="vi" w:eastAsia="vi" w:bidi="vi"/>
      </w:rPr>
    </w:lvl>
    <w:lvl w:ilvl="4" w:tplc="A8EE3336">
      <w:numFmt w:val="bullet"/>
      <w:lvlText w:val="•"/>
      <w:lvlJc w:val="left"/>
      <w:pPr>
        <w:ind w:left="4838" w:hanging="164"/>
      </w:pPr>
      <w:rPr>
        <w:rFonts w:hint="default"/>
        <w:lang w:val="vi" w:eastAsia="vi" w:bidi="vi"/>
      </w:rPr>
    </w:lvl>
    <w:lvl w:ilvl="5" w:tplc="F49A7516">
      <w:numFmt w:val="bullet"/>
      <w:lvlText w:val="•"/>
      <w:lvlJc w:val="left"/>
      <w:pPr>
        <w:ind w:left="5843" w:hanging="164"/>
      </w:pPr>
      <w:rPr>
        <w:rFonts w:hint="default"/>
        <w:lang w:val="vi" w:eastAsia="vi" w:bidi="vi"/>
      </w:rPr>
    </w:lvl>
    <w:lvl w:ilvl="6" w:tplc="5C524DD8">
      <w:numFmt w:val="bullet"/>
      <w:lvlText w:val="•"/>
      <w:lvlJc w:val="left"/>
      <w:pPr>
        <w:ind w:left="6847" w:hanging="164"/>
      </w:pPr>
      <w:rPr>
        <w:rFonts w:hint="default"/>
        <w:lang w:val="vi" w:eastAsia="vi" w:bidi="vi"/>
      </w:rPr>
    </w:lvl>
    <w:lvl w:ilvl="7" w:tplc="CC3A66D4">
      <w:numFmt w:val="bullet"/>
      <w:lvlText w:val="•"/>
      <w:lvlJc w:val="left"/>
      <w:pPr>
        <w:ind w:left="7852" w:hanging="164"/>
      </w:pPr>
      <w:rPr>
        <w:rFonts w:hint="default"/>
        <w:lang w:val="vi" w:eastAsia="vi" w:bidi="vi"/>
      </w:rPr>
    </w:lvl>
    <w:lvl w:ilvl="8" w:tplc="3A1A8122">
      <w:numFmt w:val="bullet"/>
      <w:lvlText w:val="•"/>
      <w:lvlJc w:val="left"/>
      <w:pPr>
        <w:ind w:left="8857" w:hanging="164"/>
      </w:pPr>
      <w:rPr>
        <w:rFonts w:hint="default"/>
        <w:lang w:val="vi" w:eastAsia="vi" w:bidi="vi"/>
      </w:rPr>
    </w:lvl>
  </w:abstractNum>
  <w:abstractNum w:abstractNumId="1176" w15:restartNumberingAfterBreak="0">
    <w:nsid w:val="68670754"/>
    <w:multiLevelType w:val="hybridMultilevel"/>
    <w:tmpl w:val="ACFE34DE"/>
    <w:lvl w:ilvl="0" w:tplc="98B25BD0">
      <w:numFmt w:val="bullet"/>
      <w:lvlText w:val="-"/>
      <w:lvlJc w:val="left"/>
      <w:pPr>
        <w:ind w:left="3145" w:hanging="164"/>
      </w:pPr>
      <w:rPr>
        <w:rFonts w:ascii="Times New Roman" w:eastAsia="Times New Roman" w:hAnsi="Times New Roman" w:cs="Times New Roman" w:hint="default"/>
        <w:w w:val="100"/>
        <w:sz w:val="28"/>
        <w:szCs w:val="28"/>
        <w:lang w:val="vi" w:eastAsia="vi" w:bidi="vi"/>
      </w:rPr>
    </w:lvl>
    <w:lvl w:ilvl="1" w:tplc="C28AA20C">
      <w:numFmt w:val="bullet"/>
      <w:lvlText w:val="•"/>
      <w:lvlJc w:val="left"/>
      <w:pPr>
        <w:ind w:left="3912" w:hanging="164"/>
      </w:pPr>
      <w:rPr>
        <w:rFonts w:hint="default"/>
        <w:lang w:val="vi" w:eastAsia="vi" w:bidi="vi"/>
      </w:rPr>
    </w:lvl>
    <w:lvl w:ilvl="2" w:tplc="2B9684CC">
      <w:numFmt w:val="bullet"/>
      <w:lvlText w:val="•"/>
      <w:lvlJc w:val="left"/>
      <w:pPr>
        <w:ind w:left="4685" w:hanging="164"/>
      </w:pPr>
      <w:rPr>
        <w:rFonts w:hint="default"/>
        <w:lang w:val="vi" w:eastAsia="vi" w:bidi="vi"/>
      </w:rPr>
    </w:lvl>
    <w:lvl w:ilvl="3" w:tplc="EEDE72CA">
      <w:numFmt w:val="bullet"/>
      <w:lvlText w:val="•"/>
      <w:lvlJc w:val="left"/>
      <w:pPr>
        <w:ind w:left="5457" w:hanging="164"/>
      </w:pPr>
      <w:rPr>
        <w:rFonts w:hint="default"/>
        <w:lang w:val="vi" w:eastAsia="vi" w:bidi="vi"/>
      </w:rPr>
    </w:lvl>
    <w:lvl w:ilvl="4" w:tplc="423AFADA">
      <w:numFmt w:val="bullet"/>
      <w:lvlText w:val="•"/>
      <w:lvlJc w:val="left"/>
      <w:pPr>
        <w:ind w:left="6230" w:hanging="164"/>
      </w:pPr>
      <w:rPr>
        <w:rFonts w:hint="default"/>
        <w:lang w:val="vi" w:eastAsia="vi" w:bidi="vi"/>
      </w:rPr>
    </w:lvl>
    <w:lvl w:ilvl="5" w:tplc="12CA1822">
      <w:numFmt w:val="bullet"/>
      <w:lvlText w:val="•"/>
      <w:lvlJc w:val="left"/>
      <w:pPr>
        <w:ind w:left="7003" w:hanging="164"/>
      </w:pPr>
      <w:rPr>
        <w:rFonts w:hint="default"/>
        <w:lang w:val="vi" w:eastAsia="vi" w:bidi="vi"/>
      </w:rPr>
    </w:lvl>
    <w:lvl w:ilvl="6" w:tplc="34B43000">
      <w:numFmt w:val="bullet"/>
      <w:lvlText w:val="•"/>
      <w:lvlJc w:val="left"/>
      <w:pPr>
        <w:ind w:left="7775" w:hanging="164"/>
      </w:pPr>
      <w:rPr>
        <w:rFonts w:hint="default"/>
        <w:lang w:val="vi" w:eastAsia="vi" w:bidi="vi"/>
      </w:rPr>
    </w:lvl>
    <w:lvl w:ilvl="7" w:tplc="C8F27BEE">
      <w:numFmt w:val="bullet"/>
      <w:lvlText w:val="•"/>
      <w:lvlJc w:val="left"/>
      <w:pPr>
        <w:ind w:left="8548" w:hanging="164"/>
      </w:pPr>
      <w:rPr>
        <w:rFonts w:hint="default"/>
        <w:lang w:val="vi" w:eastAsia="vi" w:bidi="vi"/>
      </w:rPr>
    </w:lvl>
    <w:lvl w:ilvl="8" w:tplc="CB18DDDE">
      <w:numFmt w:val="bullet"/>
      <w:lvlText w:val="•"/>
      <w:lvlJc w:val="left"/>
      <w:pPr>
        <w:ind w:left="9321" w:hanging="164"/>
      </w:pPr>
      <w:rPr>
        <w:rFonts w:hint="default"/>
        <w:lang w:val="vi" w:eastAsia="vi" w:bidi="vi"/>
      </w:rPr>
    </w:lvl>
  </w:abstractNum>
  <w:abstractNum w:abstractNumId="1177" w15:restartNumberingAfterBreak="0">
    <w:nsid w:val="688B6E4A"/>
    <w:multiLevelType w:val="hybridMultilevel"/>
    <w:tmpl w:val="BE2876BC"/>
    <w:lvl w:ilvl="0" w:tplc="7AB26BF4">
      <w:start w:val="1"/>
      <w:numFmt w:val="upperRoman"/>
      <w:lvlText w:val="%1."/>
      <w:lvlJc w:val="left"/>
      <w:pPr>
        <w:ind w:left="501" w:hanging="250"/>
        <w:jc w:val="right"/>
      </w:pPr>
      <w:rPr>
        <w:rFonts w:ascii="Times New Roman" w:eastAsia="Times New Roman" w:hAnsi="Times New Roman" w:cs="Times New Roman" w:hint="default"/>
        <w:b/>
        <w:bCs/>
        <w:w w:val="100"/>
        <w:sz w:val="28"/>
        <w:szCs w:val="28"/>
        <w:lang w:val="vi" w:eastAsia="vi" w:bidi="vi"/>
      </w:rPr>
    </w:lvl>
    <w:lvl w:ilvl="1" w:tplc="FB9AEC26">
      <w:numFmt w:val="bullet"/>
      <w:lvlText w:val="•"/>
      <w:lvlJc w:val="left"/>
      <w:pPr>
        <w:ind w:left="1536" w:hanging="250"/>
      </w:pPr>
      <w:rPr>
        <w:rFonts w:hint="default"/>
        <w:lang w:val="vi" w:eastAsia="vi" w:bidi="vi"/>
      </w:rPr>
    </w:lvl>
    <w:lvl w:ilvl="2" w:tplc="00BC83D6">
      <w:numFmt w:val="bullet"/>
      <w:lvlText w:val="•"/>
      <w:lvlJc w:val="left"/>
      <w:pPr>
        <w:ind w:left="2573" w:hanging="250"/>
      </w:pPr>
      <w:rPr>
        <w:rFonts w:hint="default"/>
        <w:lang w:val="vi" w:eastAsia="vi" w:bidi="vi"/>
      </w:rPr>
    </w:lvl>
    <w:lvl w:ilvl="3" w:tplc="320C5160">
      <w:numFmt w:val="bullet"/>
      <w:lvlText w:val="•"/>
      <w:lvlJc w:val="left"/>
      <w:pPr>
        <w:ind w:left="3609" w:hanging="250"/>
      </w:pPr>
      <w:rPr>
        <w:rFonts w:hint="default"/>
        <w:lang w:val="vi" w:eastAsia="vi" w:bidi="vi"/>
      </w:rPr>
    </w:lvl>
    <w:lvl w:ilvl="4" w:tplc="350A41A0">
      <w:numFmt w:val="bullet"/>
      <w:lvlText w:val="•"/>
      <w:lvlJc w:val="left"/>
      <w:pPr>
        <w:ind w:left="4646" w:hanging="250"/>
      </w:pPr>
      <w:rPr>
        <w:rFonts w:hint="default"/>
        <w:lang w:val="vi" w:eastAsia="vi" w:bidi="vi"/>
      </w:rPr>
    </w:lvl>
    <w:lvl w:ilvl="5" w:tplc="12D6DDCA">
      <w:numFmt w:val="bullet"/>
      <w:lvlText w:val="•"/>
      <w:lvlJc w:val="left"/>
      <w:pPr>
        <w:ind w:left="5683" w:hanging="250"/>
      </w:pPr>
      <w:rPr>
        <w:rFonts w:hint="default"/>
        <w:lang w:val="vi" w:eastAsia="vi" w:bidi="vi"/>
      </w:rPr>
    </w:lvl>
    <w:lvl w:ilvl="6" w:tplc="52782B6A">
      <w:numFmt w:val="bullet"/>
      <w:lvlText w:val="•"/>
      <w:lvlJc w:val="left"/>
      <w:pPr>
        <w:ind w:left="6719" w:hanging="250"/>
      </w:pPr>
      <w:rPr>
        <w:rFonts w:hint="default"/>
        <w:lang w:val="vi" w:eastAsia="vi" w:bidi="vi"/>
      </w:rPr>
    </w:lvl>
    <w:lvl w:ilvl="7" w:tplc="C512C106">
      <w:numFmt w:val="bullet"/>
      <w:lvlText w:val="•"/>
      <w:lvlJc w:val="left"/>
      <w:pPr>
        <w:ind w:left="7756" w:hanging="250"/>
      </w:pPr>
      <w:rPr>
        <w:rFonts w:hint="default"/>
        <w:lang w:val="vi" w:eastAsia="vi" w:bidi="vi"/>
      </w:rPr>
    </w:lvl>
    <w:lvl w:ilvl="8" w:tplc="BEECE1BC">
      <w:numFmt w:val="bullet"/>
      <w:lvlText w:val="•"/>
      <w:lvlJc w:val="left"/>
      <w:pPr>
        <w:ind w:left="8793" w:hanging="250"/>
      </w:pPr>
      <w:rPr>
        <w:rFonts w:hint="default"/>
        <w:lang w:val="vi" w:eastAsia="vi" w:bidi="vi"/>
      </w:rPr>
    </w:lvl>
  </w:abstractNum>
  <w:abstractNum w:abstractNumId="1178" w15:restartNumberingAfterBreak="0">
    <w:nsid w:val="68A54EEF"/>
    <w:multiLevelType w:val="hybridMultilevel"/>
    <w:tmpl w:val="D4D6BA34"/>
    <w:lvl w:ilvl="0" w:tplc="EB3283F0">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34C2684E">
      <w:numFmt w:val="bullet"/>
      <w:lvlText w:val="•"/>
      <w:lvlJc w:val="left"/>
      <w:pPr>
        <w:ind w:left="1500" w:hanging="213"/>
      </w:pPr>
      <w:rPr>
        <w:rFonts w:hint="default"/>
        <w:lang w:val="vi" w:eastAsia="vi" w:bidi="vi"/>
      </w:rPr>
    </w:lvl>
    <w:lvl w:ilvl="2" w:tplc="154AFC8C">
      <w:numFmt w:val="bullet"/>
      <w:lvlText w:val="•"/>
      <w:lvlJc w:val="left"/>
      <w:pPr>
        <w:ind w:left="2541" w:hanging="213"/>
      </w:pPr>
      <w:rPr>
        <w:rFonts w:hint="default"/>
        <w:lang w:val="vi" w:eastAsia="vi" w:bidi="vi"/>
      </w:rPr>
    </w:lvl>
    <w:lvl w:ilvl="3" w:tplc="479237A2">
      <w:numFmt w:val="bullet"/>
      <w:lvlText w:val="•"/>
      <w:lvlJc w:val="left"/>
      <w:pPr>
        <w:ind w:left="3581" w:hanging="213"/>
      </w:pPr>
      <w:rPr>
        <w:rFonts w:hint="default"/>
        <w:lang w:val="vi" w:eastAsia="vi" w:bidi="vi"/>
      </w:rPr>
    </w:lvl>
    <w:lvl w:ilvl="4" w:tplc="CAE0AA68">
      <w:numFmt w:val="bullet"/>
      <w:lvlText w:val="•"/>
      <w:lvlJc w:val="left"/>
      <w:pPr>
        <w:ind w:left="4622" w:hanging="213"/>
      </w:pPr>
      <w:rPr>
        <w:rFonts w:hint="default"/>
        <w:lang w:val="vi" w:eastAsia="vi" w:bidi="vi"/>
      </w:rPr>
    </w:lvl>
    <w:lvl w:ilvl="5" w:tplc="E40A15A8">
      <w:numFmt w:val="bullet"/>
      <w:lvlText w:val="•"/>
      <w:lvlJc w:val="left"/>
      <w:pPr>
        <w:ind w:left="5663" w:hanging="213"/>
      </w:pPr>
      <w:rPr>
        <w:rFonts w:hint="default"/>
        <w:lang w:val="vi" w:eastAsia="vi" w:bidi="vi"/>
      </w:rPr>
    </w:lvl>
    <w:lvl w:ilvl="6" w:tplc="55BEEC44">
      <w:numFmt w:val="bullet"/>
      <w:lvlText w:val="•"/>
      <w:lvlJc w:val="left"/>
      <w:pPr>
        <w:ind w:left="6703" w:hanging="213"/>
      </w:pPr>
      <w:rPr>
        <w:rFonts w:hint="default"/>
        <w:lang w:val="vi" w:eastAsia="vi" w:bidi="vi"/>
      </w:rPr>
    </w:lvl>
    <w:lvl w:ilvl="7" w:tplc="85FEED1E">
      <w:numFmt w:val="bullet"/>
      <w:lvlText w:val="•"/>
      <w:lvlJc w:val="left"/>
      <w:pPr>
        <w:ind w:left="7744" w:hanging="213"/>
      </w:pPr>
      <w:rPr>
        <w:rFonts w:hint="default"/>
        <w:lang w:val="vi" w:eastAsia="vi" w:bidi="vi"/>
      </w:rPr>
    </w:lvl>
    <w:lvl w:ilvl="8" w:tplc="503EC14A">
      <w:numFmt w:val="bullet"/>
      <w:lvlText w:val="•"/>
      <w:lvlJc w:val="left"/>
      <w:pPr>
        <w:ind w:left="8785" w:hanging="213"/>
      </w:pPr>
      <w:rPr>
        <w:rFonts w:hint="default"/>
        <w:lang w:val="vi" w:eastAsia="vi" w:bidi="vi"/>
      </w:rPr>
    </w:lvl>
  </w:abstractNum>
  <w:abstractNum w:abstractNumId="1179" w15:restartNumberingAfterBreak="0">
    <w:nsid w:val="68AE2E9D"/>
    <w:multiLevelType w:val="hybridMultilevel"/>
    <w:tmpl w:val="EF16C752"/>
    <w:lvl w:ilvl="0" w:tplc="4F725330">
      <w:numFmt w:val="bullet"/>
      <w:lvlText w:val="-"/>
      <w:lvlJc w:val="left"/>
      <w:pPr>
        <w:ind w:left="107" w:hanging="216"/>
      </w:pPr>
      <w:rPr>
        <w:rFonts w:ascii="Times New Roman" w:eastAsia="Times New Roman" w:hAnsi="Times New Roman" w:cs="Times New Roman" w:hint="default"/>
        <w:w w:val="100"/>
        <w:sz w:val="28"/>
        <w:szCs w:val="28"/>
        <w:lang w:val="vi" w:eastAsia="vi" w:bidi="vi"/>
      </w:rPr>
    </w:lvl>
    <w:lvl w:ilvl="1" w:tplc="B48E1EB4">
      <w:numFmt w:val="bullet"/>
      <w:lvlText w:val="•"/>
      <w:lvlJc w:val="left"/>
      <w:pPr>
        <w:ind w:left="654" w:hanging="216"/>
      </w:pPr>
      <w:rPr>
        <w:rFonts w:hint="default"/>
        <w:lang w:val="vi" w:eastAsia="vi" w:bidi="vi"/>
      </w:rPr>
    </w:lvl>
    <w:lvl w:ilvl="2" w:tplc="65D05848">
      <w:numFmt w:val="bullet"/>
      <w:lvlText w:val="•"/>
      <w:lvlJc w:val="left"/>
      <w:pPr>
        <w:ind w:left="1208" w:hanging="216"/>
      </w:pPr>
      <w:rPr>
        <w:rFonts w:hint="default"/>
        <w:lang w:val="vi" w:eastAsia="vi" w:bidi="vi"/>
      </w:rPr>
    </w:lvl>
    <w:lvl w:ilvl="3" w:tplc="5EF8C618">
      <w:numFmt w:val="bullet"/>
      <w:lvlText w:val="•"/>
      <w:lvlJc w:val="left"/>
      <w:pPr>
        <w:ind w:left="1762" w:hanging="216"/>
      </w:pPr>
      <w:rPr>
        <w:rFonts w:hint="default"/>
        <w:lang w:val="vi" w:eastAsia="vi" w:bidi="vi"/>
      </w:rPr>
    </w:lvl>
    <w:lvl w:ilvl="4" w:tplc="310AB906">
      <w:numFmt w:val="bullet"/>
      <w:lvlText w:val="•"/>
      <w:lvlJc w:val="left"/>
      <w:pPr>
        <w:ind w:left="2317" w:hanging="216"/>
      </w:pPr>
      <w:rPr>
        <w:rFonts w:hint="default"/>
        <w:lang w:val="vi" w:eastAsia="vi" w:bidi="vi"/>
      </w:rPr>
    </w:lvl>
    <w:lvl w:ilvl="5" w:tplc="B00AEBE8">
      <w:numFmt w:val="bullet"/>
      <w:lvlText w:val="•"/>
      <w:lvlJc w:val="left"/>
      <w:pPr>
        <w:ind w:left="2871" w:hanging="216"/>
      </w:pPr>
      <w:rPr>
        <w:rFonts w:hint="default"/>
        <w:lang w:val="vi" w:eastAsia="vi" w:bidi="vi"/>
      </w:rPr>
    </w:lvl>
    <w:lvl w:ilvl="6" w:tplc="A144423A">
      <w:numFmt w:val="bullet"/>
      <w:lvlText w:val="•"/>
      <w:lvlJc w:val="left"/>
      <w:pPr>
        <w:ind w:left="3425" w:hanging="216"/>
      </w:pPr>
      <w:rPr>
        <w:rFonts w:hint="default"/>
        <w:lang w:val="vi" w:eastAsia="vi" w:bidi="vi"/>
      </w:rPr>
    </w:lvl>
    <w:lvl w:ilvl="7" w:tplc="22DA621C">
      <w:numFmt w:val="bullet"/>
      <w:lvlText w:val="•"/>
      <w:lvlJc w:val="left"/>
      <w:pPr>
        <w:ind w:left="3980" w:hanging="216"/>
      </w:pPr>
      <w:rPr>
        <w:rFonts w:hint="default"/>
        <w:lang w:val="vi" w:eastAsia="vi" w:bidi="vi"/>
      </w:rPr>
    </w:lvl>
    <w:lvl w:ilvl="8" w:tplc="35D498D0">
      <w:numFmt w:val="bullet"/>
      <w:lvlText w:val="•"/>
      <w:lvlJc w:val="left"/>
      <w:pPr>
        <w:ind w:left="4534" w:hanging="216"/>
      </w:pPr>
      <w:rPr>
        <w:rFonts w:hint="default"/>
        <w:lang w:val="vi" w:eastAsia="vi" w:bidi="vi"/>
      </w:rPr>
    </w:lvl>
  </w:abstractNum>
  <w:abstractNum w:abstractNumId="1180" w15:restartNumberingAfterBreak="0">
    <w:nsid w:val="68BB2657"/>
    <w:multiLevelType w:val="hybridMultilevel"/>
    <w:tmpl w:val="14566E58"/>
    <w:lvl w:ilvl="0" w:tplc="7FB6D2A2">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24346A86">
      <w:numFmt w:val="bullet"/>
      <w:lvlText w:val="•"/>
      <w:lvlJc w:val="left"/>
      <w:pPr>
        <w:ind w:left="873" w:hanging="164"/>
      </w:pPr>
      <w:rPr>
        <w:rFonts w:hint="default"/>
        <w:lang w:val="vi" w:eastAsia="vi" w:bidi="vi"/>
      </w:rPr>
    </w:lvl>
    <w:lvl w:ilvl="2" w:tplc="03261750">
      <w:numFmt w:val="bullet"/>
      <w:lvlText w:val="•"/>
      <w:lvlJc w:val="left"/>
      <w:pPr>
        <w:ind w:left="1646" w:hanging="164"/>
      </w:pPr>
      <w:rPr>
        <w:rFonts w:hint="default"/>
        <w:lang w:val="vi" w:eastAsia="vi" w:bidi="vi"/>
      </w:rPr>
    </w:lvl>
    <w:lvl w:ilvl="3" w:tplc="96C80F4E">
      <w:numFmt w:val="bullet"/>
      <w:lvlText w:val="•"/>
      <w:lvlJc w:val="left"/>
      <w:pPr>
        <w:ind w:left="2419" w:hanging="164"/>
      </w:pPr>
      <w:rPr>
        <w:rFonts w:hint="default"/>
        <w:lang w:val="vi" w:eastAsia="vi" w:bidi="vi"/>
      </w:rPr>
    </w:lvl>
    <w:lvl w:ilvl="4" w:tplc="8CB0A726">
      <w:numFmt w:val="bullet"/>
      <w:lvlText w:val="•"/>
      <w:lvlJc w:val="left"/>
      <w:pPr>
        <w:ind w:left="3192" w:hanging="164"/>
      </w:pPr>
      <w:rPr>
        <w:rFonts w:hint="default"/>
        <w:lang w:val="vi" w:eastAsia="vi" w:bidi="vi"/>
      </w:rPr>
    </w:lvl>
    <w:lvl w:ilvl="5" w:tplc="F3DAA440">
      <w:numFmt w:val="bullet"/>
      <w:lvlText w:val="•"/>
      <w:lvlJc w:val="left"/>
      <w:pPr>
        <w:ind w:left="3965" w:hanging="164"/>
      </w:pPr>
      <w:rPr>
        <w:rFonts w:hint="default"/>
        <w:lang w:val="vi" w:eastAsia="vi" w:bidi="vi"/>
      </w:rPr>
    </w:lvl>
    <w:lvl w:ilvl="6" w:tplc="B3B49F80">
      <w:numFmt w:val="bullet"/>
      <w:lvlText w:val="•"/>
      <w:lvlJc w:val="left"/>
      <w:pPr>
        <w:ind w:left="4738" w:hanging="164"/>
      </w:pPr>
      <w:rPr>
        <w:rFonts w:hint="default"/>
        <w:lang w:val="vi" w:eastAsia="vi" w:bidi="vi"/>
      </w:rPr>
    </w:lvl>
    <w:lvl w:ilvl="7" w:tplc="8A1A70DE">
      <w:numFmt w:val="bullet"/>
      <w:lvlText w:val="•"/>
      <w:lvlJc w:val="left"/>
      <w:pPr>
        <w:ind w:left="5511" w:hanging="164"/>
      </w:pPr>
      <w:rPr>
        <w:rFonts w:hint="default"/>
        <w:lang w:val="vi" w:eastAsia="vi" w:bidi="vi"/>
      </w:rPr>
    </w:lvl>
    <w:lvl w:ilvl="8" w:tplc="5980E962">
      <w:numFmt w:val="bullet"/>
      <w:lvlText w:val="•"/>
      <w:lvlJc w:val="left"/>
      <w:pPr>
        <w:ind w:left="6284" w:hanging="164"/>
      </w:pPr>
      <w:rPr>
        <w:rFonts w:hint="default"/>
        <w:lang w:val="vi" w:eastAsia="vi" w:bidi="vi"/>
      </w:rPr>
    </w:lvl>
  </w:abstractNum>
  <w:abstractNum w:abstractNumId="1181" w15:restartNumberingAfterBreak="0">
    <w:nsid w:val="68BD63E2"/>
    <w:multiLevelType w:val="hybridMultilevel"/>
    <w:tmpl w:val="1C8A5C6C"/>
    <w:lvl w:ilvl="0" w:tplc="25BAB17C">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574EE062">
      <w:numFmt w:val="bullet"/>
      <w:lvlText w:val="•"/>
      <w:lvlJc w:val="left"/>
      <w:pPr>
        <w:ind w:left="831" w:hanging="164"/>
      </w:pPr>
      <w:rPr>
        <w:rFonts w:hint="default"/>
        <w:lang w:val="vi" w:eastAsia="vi" w:bidi="vi"/>
      </w:rPr>
    </w:lvl>
    <w:lvl w:ilvl="2" w:tplc="C4BA952E">
      <w:numFmt w:val="bullet"/>
      <w:lvlText w:val="•"/>
      <w:lvlJc w:val="left"/>
      <w:pPr>
        <w:ind w:left="1562" w:hanging="164"/>
      </w:pPr>
      <w:rPr>
        <w:rFonts w:hint="default"/>
        <w:lang w:val="vi" w:eastAsia="vi" w:bidi="vi"/>
      </w:rPr>
    </w:lvl>
    <w:lvl w:ilvl="3" w:tplc="7B96CD8E">
      <w:numFmt w:val="bullet"/>
      <w:lvlText w:val="•"/>
      <w:lvlJc w:val="left"/>
      <w:pPr>
        <w:ind w:left="2293" w:hanging="164"/>
      </w:pPr>
      <w:rPr>
        <w:rFonts w:hint="default"/>
        <w:lang w:val="vi" w:eastAsia="vi" w:bidi="vi"/>
      </w:rPr>
    </w:lvl>
    <w:lvl w:ilvl="4" w:tplc="6708F6A4">
      <w:numFmt w:val="bullet"/>
      <w:lvlText w:val="•"/>
      <w:lvlJc w:val="left"/>
      <w:pPr>
        <w:ind w:left="3025" w:hanging="164"/>
      </w:pPr>
      <w:rPr>
        <w:rFonts w:hint="default"/>
        <w:lang w:val="vi" w:eastAsia="vi" w:bidi="vi"/>
      </w:rPr>
    </w:lvl>
    <w:lvl w:ilvl="5" w:tplc="92C654DC">
      <w:numFmt w:val="bullet"/>
      <w:lvlText w:val="•"/>
      <w:lvlJc w:val="left"/>
      <w:pPr>
        <w:ind w:left="3756" w:hanging="164"/>
      </w:pPr>
      <w:rPr>
        <w:rFonts w:hint="default"/>
        <w:lang w:val="vi" w:eastAsia="vi" w:bidi="vi"/>
      </w:rPr>
    </w:lvl>
    <w:lvl w:ilvl="6" w:tplc="D3807B30">
      <w:numFmt w:val="bullet"/>
      <w:lvlText w:val="•"/>
      <w:lvlJc w:val="left"/>
      <w:pPr>
        <w:ind w:left="4487" w:hanging="164"/>
      </w:pPr>
      <w:rPr>
        <w:rFonts w:hint="default"/>
        <w:lang w:val="vi" w:eastAsia="vi" w:bidi="vi"/>
      </w:rPr>
    </w:lvl>
    <w:lvl w:ilvl="7" w:tplc="56CE7B4A">
      <w:numFmt w:val="bullet"/>
      <w:lvlText w:val="•"/>
      <w:lvlJc w:val="left"/>
      <w:pPr>
        <w:ind w:left="5219" w:hanging="164"/>
      </w:pPr>
      <w:rPr>
        <w:rFonts w:hint="default"/>
        <w:lang w:val="vi" w:eastAsia="vi" w:bidi="vi"/>
      </w:rPr>
    </w:lvl>
    <w:lvl w:ilvl="8" w:tplc="4BF8C936">
      <w:numFmt w:val="bullet"/>
      <w:lvlText w:val="•"/>
      <w:lvlJc w:val="left"/>
      <w:pPr>
        <w:ind w:left="5950" w:hanging="164"/>
      </w:pPr>
      <w:rPr>
        <w:rFonts w:hint="default"/>
        <w:lang w:val="vi" w:eastAsia="vi" w:bidi="vi"/>
      </w:rPr>
    </w:lvl>
  </w:abstractNum>
  <w:abstractNum w:abstractNumId="1182" w15:restartNumberingAfterBreak="0">
    <w:nsid w:val="690B0AF5"/>
    <w:multiLevelType w:val="hybridMultilevel"/>
    <w:tmpl w:val="0C1AB0F4"/>
    <w:lvl w:ilvl="0" w:tplc="362A597E">
      <w:numFmt w:val="bullet"/>
      <w:lvlText w:val="*"/>
      <w:lvlJc w:val="left"/>
      <w:pPr>
        <w:ind w:left="463" w:hanging="212"/>
      </w:pPr>
      <w:rPr>
        <w:rFonts w:ascii="Times New Roman" w:eastAsia="Times New Roman" w:hAnsi="Times New Roman" w:cs="Times New Roman" w:hint="default"/>
        <w:b/>
        <w:bCs/>
        <w:w w:val="100"/>
        <w:sz w:val="28"/>
        <w:szCs w:val="28"/>
        <w:lang w:val="vi" w:eastAsia="vi" w:bidi="vi"/>
      </w:rPr>
    </w:lvl>
    <w:lvl w:ilvl="1" w:tplc="BF1298F0">
      <w:numFmt w:val="bullet"/>
      <w:lvlText w:val="•"/>
      <w:lvlJc w:val="left"/>
      <w:pPr>
        <w:ind w:left="1500" w:hanging="212"/>
      </w:pPr>
      <w:rPr>
        <w:rFonts w:hint="default"/>
        <w:lang w:val="vi" w:eastAsia="vi" w:bidi="vi"/>
      </w:rPr>
    </w:lvl>
    <w:lvl w:ilvl="2" w:tplc="BF98E366">
      <w:numFmt w:val="bullet"/>
      <w:lvlText w:val="•"/>
      <w:lvlJc w:val="left"/>
      <w:pPr>
        <w:ind w:left="2541" w:hanging="212"/>
      </w:pPr>
      <w:rPr>
        <w:rFonts w:hint="default"/>
        <w:lang w:val="vi" w:eastAsia="vi" w:bidi="vi"/>
      </w:rPr>
    </w:lvl>
    <w:lvl w:ilvl="3" w:tplc="4D2C0300">
      <w:numFmt w:val="bullet"/>
      <w:lvlText w:val="•"/>
      <w:lvlJc w:val="left"/>
      <w:pPr>
        <w:ind w:left="3581" w:hanging="212"/>
      </w:pPr>
      <w:rPr>
        <w:rFonts w:hint="default"/>
        <w:lang w:val="vi" w:eastAsia="vi" w:bidi="vi"/>
      </w:rPr>
    </w:lvl>
    <w:lvl w:ilvl="4" w:tplc="57086278">
      <w:numFmt w:val="bullet"/>
      <w:lvlText w:val="•"/>
      <w:lvlJc w:val="left"/>
      <w:pPr>
        <w:ind w:left="4622" w:hanging="212"/>
      </w:pPr>
      <w:rPr>
        <w:rFonts w:hint="default"/>
        <w:lang w:val="vi" w:eastAsia="vi" w:bidi="vi"/>
      </w:rPr>
    </w:lvl>
    <w:lvl w:ilvl="5" w:tplc="0EA89736">
      <w:numFmt w:val="bullet"/>
      <w:lvlText w:val="•"/>
      <w:lvlJc w:val="left"/>
      <w:pPr>
        <w:ind w:left="5663" w:hanging="212"/>
      </w:pPr>
      <w:rPr>
        <w:rFonts w:hint="default"/>
        <w:lang w:val="vi" w:eastAsia="vi" w:bidi="vi"/>
      </w:rPr>
    </w:lvl>
    <w:lvl w:ilvl="6" w:tplc="581ED56E">
      <w:numFmt w:val="bullet"/>
      <w:lvlText w:val="•"/>
      <w:lvlJc w:val="left"/>
      <w:pPr>
        <w:ind w:left="6703" w:hanging="212"/>
      </w:pPr>
      <w:rPr>
        <w:rFonts w:hint="default"/>
        <w:lang w:val="vi" w:eastAsia="vi" w:bidi="vi"/>
      </w:rPr>
    </w:lvl>
    <w:lvl w:ilvl="7" w:tplc="8836F522">
      <w:numFmt w:val="bullet"/>
      <w:lvlText w:val="•"/>
      <w:lvlJc w:val="left"/>
      <w:pPr>
        <w:ind w:left="7744" w:hanging="212"/>
      </w:pPr>
      <w:rPr>
        <w:rFonts w:hint="default"/>
        <w:lang w:val="vi" w:eastAsia="vi" w:bidi="vi"/>
      </w:rPr>
    </w:lvl>
    <w:lvl w:ilvl="8" w:tplc="E02C80CE">
      <w:numFmt w:val="bullet"/>
      <w:lvlText w:val="•"/>
      <w:lvlJc w:val="left"/>
      <w:pPr>
        <w:ind w:left="8785" w:hanging="212"/>
      </w:pPr>
      <w:rPr>
        <w:rFonts w:hint="default"/>
        <w:lang w:val="vi" w:eastAsia="vi" w:bidi="vi"/>
      </w:rPr>
    </w:lvl>
  </w:abstractNum>
  <w:abstractNum w:abstractNumId="1183" w15:restartNumberingAfterBreak="0">
    <w:nsid w:val="692165D9"/>
    <w:multiLevelType w:val="hybridMultilevel"/>
    <w:tmpl w:val="FB06D982"/>
    <w:lvl w:ilvl="0" w:tplc="DFD6CF86">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C2D4C066">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B7CECFD4">
      <w:numFmt w:val="bullet"/>
      <w:lvlText w:val="•"/>
      <w:lvlJc w:val="left"/>
      <w:pPr>
        <w:ind w:left="1600" w:hanging="250"/>
      </w:pPr>
      <w:rPr>
        <w:rFonts w:hint="default"/>
        <w:lang w:val="vi" w:eastAsia="vi" w:bidi="vi"/>
      </w:rPr>
    </w:lvl>
    <w:lvl w:ilvl="3" w:tplc="97F8A7E4">
      <w:numFmt w:val="bullet"/>
      <w:lvlText w:val="•"/>
      <w:lvlJc w:val="left"/>
      <w:pPr>
        <w:ind w:left="2180" w:hanging="250"/>
      </w:pPr>
      <w:rPr>
        <w:rFonts w:hint="default"/>
        <w:lang w:val="vi" w:eastAsia="vi" w:bidi="vi"/>
      </w:rPr>
    </w:lvl>
    <w:lvl w:ilvl="4" w:tplc="64B28108">
      <w:numFmt w:val="bullet"/>
      <w:lvlText w:val="•"/>
      <w:lvlJc w:val="left"/>
      <w:pPr>
        <w:ind w:left="3420" w:hanging="250"/>
      </w:pPr>
      <w:rPr>
        <w:rFonts w:hint="default"/>
        <w:lang w:val="vi" w:eastAsia="vi" w:bidi="vi"/>
      </w:rPr>
    </w:lvl>
    <w:lvl w:ilvl="5" w:tplc="B3F69D1A">
      <w:numFmt w:val="bullet"/>
      <w:lvlText w:val="•"/>
      <w:lvlJc w:val="left"/>
      <w:pPr>
        <w:ind w:left="4661" w:hanging="250"/>
      </w:pPr>
      <w:rPr>
        <w:rFonts w:hint="default"/>
        <w:lang w:val="vi" w:eastAsia="vi" w:bidi="vi"/>
      </w:rPr>
    </w:lvl>
    <w:lvl w:ilvl="6" w:tplc="727ED78A">
      <w:numFmt w:val="bullet"/>
      <w:lvlText w:val="•"/>
      <w:lvlJc w:val="left"/>
      <w:pPr>
        <w:ind w:left="5902" w:hanging="250"/>
      </w:pPr>
      <w:rPr>
        <w:rFonts w:hint="default"/>
        <w:lang w:val="vi" w:eastAsia="vi" w:bidi="vi"/>
      </w:rPr>
    </w:lvl>
    <w:lvl w:ilvl="7" w:tplc="59CC3CD0">
      <w:numFmt w:val="bullet"/>
      <w:lvlText w:val="•"/>
      <w:lvlJc w:val="left"/>
      <w:pPr>
        <w:ind w:left="7143" w:hanging="250"/>
      </w:pPr>
      <w:rPr>
        <w:rFonts w:hint="default"/>
        <w:lang w:val="vi" w:eastAsia="vi" w:bidi="vi"/>
      </w:rPr>
    </w:lvl>
    <w:lvl w:ilvl="8" w:tplc="60A4E832">
      <w:numFmt w:val="bullet"/>
      <w:lvlText w:val="•"/>
      <w:lvlJc w:val="left"/>
      <w:pPr>
        <w:ind w:left="8384" w:hanging="250"/>
      </w:pPr>
      <w:rPr>
        <w:rFonts w:hint="default"/>
        <w:lang w:val="vi" w:eastAsia="vi" w:bidi="vi"/>
      </w:rPr>
    </w:lvl>
  </w:abstractNum>
  <w:abstractNum w:abstractNumId="1184" w15:restartNumberingAfterBreak="0">
    <w:nsid w:val="69430FCB"/>
    <w:multiLevelType w:val="hybridMultilevel"/>
    <w:tmpl w:val="1D6AAE22"/>
    <w:lvl w:ilvl="0" w:tplc="CD92EC00">
      <w:numFmt w:val="bullet"/>
      <w:lvlText w:val="-"/>
      <w:lvlJc w:val="left"/>
      <w:pPr>
        <w:ind w:left="107" w:hanging="216"/>
      </w:pPr>
      <w:rPr>
        <w:rFonts w:ascii="Times New Roman" w:eastAsia="Times New Roman" w:hAnsi="Times New Roman" w:cs="Times New Roman" w:hint="default"/>
        <w:w w:val="100"/>
        <w:sz w:val="28"/>
        <w:szCs w:val="28"/>
        <w:lang w:val="vi" w:eastAsia="vi" w:bidi="vi"/>
      </w:rPr>
    </w:lvl>
    <w:lvl w:ilvl="1" w:tplc="6B66C81E">
      <w:numFmt w:val="bullet"/>
      <w:lvlText w:val="•"/>
      <w:lvlJc w:val="left"/>
      <w:pPr>
        <w:ind w:left="654" w:hanging="216"/>
      </w:pPr>
      <w:rPr>
        <w:rFonts w:hint="default"/>
        <w:lang w:val="vi" w:eastAsia="vi" w:bidi="vi"/>
      </w:rPr>
    </w:lvl>
    <w:lvl w:ilvl="2" w:tplc="9A7041D2">
      <w:numFmt w:val="bullet"/>
      <w:lvlText w:val="•"/>
      <w:lvlJc w:val="left"/>
      <w:pPr>
        <w:ind w:left="1208" w:hanging="216"/>
      </w:pPr>
      <w:rPr>
        <w:rFonts w:hint="default"/>
        <w:lang w:val="vi" w:eastAsia="vi" w:bidi="vi"/>
      </w:rPr>
    </w:lvl>
    <w:lvl w:ilvl="3" w:tplc="8028E6AE">
      <w:numFmt w:val="bullet"/>
      <w:lvlText w:val="•"/>
      <w:lvlJc w:val="left"/>
      <w:pPr>
        <w:ind w:left="1762" w:hanging="216"/>
      </w:pPr>
      <w:rPr>
        <w:rFonts w:hint="default"/>
        <w:lang w:val="vi" w:eastAsia="vi" w:bidi="vi"/>
      </w:rPr>
    </w:lvl>
    <w:lvl w:ilvl="4" w:tplc="233CF89E">
      <w:numFmt w:val="bullet"/>
      <w:lvlText w:val="•"/>
      <w:lvlJc w:val="left"/>
      <w:pPr>
        <w:ind w:left="2317" w:hanging="216"/>
      </w:pPr>
      <w:rPr>
        <w:rFonts w:hint="default"/>
        <w:lang w:val="vi" w:eastAsia="vi" w:bidi="vi"/>
      </w:rPr>
    </w:lvl>
    <w:lvl w:ilvl="5" w:tplc="7E785CDE">
      <w:numFmt w:val="bullet"/>
      <w:lvlText w:val="•"/>
      <w:lvlJc w:val="left"/>
      <w:pPr>
        <w:ind w:left="2871" w:hanging="216"/>
      </w:pPr>
      <w:rPr>
        <w:rFonts w:hint="default"/>
        <w:lang w:val="vi" w:eastAsia="vi" w:bidi="vi"/>
      </w:rPr>
    </w:lvl>
    <w:lvl w:ilvl="6" w:tplc="2A08CE4A">
      <w:numFmt w:val="bullet"/>
      <w:lvlText w:val="•"/>
      <w:lvlJc w:val="left"/>
      <w:pPr>
        <w:ind w:left="3425" w:hanging="216"/>
      </w:pPr>
      <w:rPr>
        <w:rFonts w:hint="default"/>
        <w:lang w:val="vi" w:eastAsia="vi" w:bidi="vi"/>
      </w:rPr>
    </w:lvl>
    <w:lvl w:ilvl="7" w:tplc="7CEE25B0">
      <w:numFmt w:val="bullet"/>
      <w:lvlText w:val="•"/>
      <w:lvlJc w:val="left"/>
      <w:pPr>
        <w:ind w:left="3980" w:hanging="216"/>
      </w:pPr>
      <w:rPr>
        <w:rFonts w:hint="default"/>
        <w:lang w:val="vi" w:eastAsia="vi" w:bidi="vi"/>
      </w:rPr>
    </w:lvl>
    <w:lvl w:ilvl="8" w:tplc="1F7C6164">
      <w:numFmt w:val="bullet"/>
      <w:lvlText w:val="•"/>
      <w:lvlJc w:val="left"/>
      <w:pPr>
        <w:ind w:left="4534" w:hanging="216"/>
      </w:pPr>
      <w:rPr>
        <w:rFonts w:hint="default"/>
        <w:lang w:val="vi" w:eastAsia="vi" w:bidi="vi"/>
      </w:rPr>
    </w:lvl>
  </w:abstractNum>
  <w:abstractNum w:abstractNumId="1185" w15:restartNumberingAfterBreak="0">
    <w:nsid w:val="694C62DA"/>
    <w:multiLevelType w:val="hybridMultilevel"/>
    <w:tmpl w:val="023287DA"/>
    <w:lvl w:ilvl="0" w:tplc="45CCF346">
      <w:numFmt w:val="bullet"/>
      <w:lvlText w:val="-"/>
      <w:lvlJc w:val="left"/>
      <w:pPr>
        <w:ind w:left="1039" w:hanging="164"/>
      </w:pPr>
      <w:rPr>
        <w:rFonts w:ascii="Times New Roman" w:eastAsia="Times New Roman" w:hAnsi="Times New Roman" w:cs="Times New Roman" w:hint="default"/>
        <w:w w:val="100"/>
        <w:sz w:val="28"/>
        <w:szCs w:val="28"/>
        <w:lang w:val="vi" w:eastAsia="vi" w:bidi="vi"/>
      </w:rPr>
    </w:lvl>
    <w:lvl w:ilvl="1" w:tplc="72E4167C">
      <w:numFmt w:val="bullet"/>
      <w:lvlText w:val="•"/>
      <w:lvlJc w:val="left"/>
      <w:pPr>
        <w:ind w:left="2022" w:hanging="164"/>
      </w:pPr>
      <w:rPr>
        <w:rFonts w:hint="default"/>
        <w:lang w:val="vi" w:eastAsia="vi" w:bidi="vi"/>
      </w:rPr>
    </w:lvl>
    <w:lvl w:ilvl="2" w:tplc="0ABC2D92">
      <w:numFmt w:val="bullet"/>
      <w:lvlText w:val="•"/>
      <w:lvlJc w:val="left"/>
      <w:pPr>
        <w:ind w:left="3005" w:hanging="164"/>
      </w:pPr>
      <w:rPr>
        <w:rFonts w:hint="default"/>
        <w:lang w:val="vi" w:eastAsia="vi" w:bidi="vi"/>
      </w:rPr>
    </w:lvl>
    <w:lvl w:ilvl="3" w:tplc="C310BFCA">
      <w:numFmt w:val="bullet"/>
      <w:lvlText w:val="•"/>
      <w:lvlJc w:val="left"/>
      <w:pPr>
        <w:ind w:left="3987" w:hanging="164"/>
      </w:pPr>
      <w:rPr>
        <w:rFonts w:hint="default"/>
        <w:lang w:val="vi" w:eastAsia="vi" w:bidi="vi"/>
      </w:rPr>
    </w:lvl>
    <w:lvl w:ilvl="4" w:tplc="2E96B49C">
      <w:numFmt w:val="bullet"/>
      <w:lvlText w:val="•"/>
      <w:lvlJc w:val="left"/>
      <w:pPr>
        <w:ind w:left="4970" w:hanging="164"/>
      </w:pPr>
      <w:rPr>
        <w:rFonts w:hint="default"/>
        <w:lang w:val="vi" w:eastAsia="vi" w:bidi="vi"/>
      </w:rPr>
    </w:lvl>
    <w:lvl w:ilvl="5" w:tplc="3C32D4CA">
      <w:numFmt w:val="bullet"/>
      <w:lvlText w:val="•"/>
      <w:lvlJc w:val="left"/>
      <w:pPr>
        <w:ind w:left="5953" w:hanging="164"/>
      </w:pPr>
      <w:rPr>
        <w:rFonts w:hint="default"/>
        <w:lang w:val="vi" w:eastAsia="vi" w:bidi="vi"/>
      </w:rPr>
    </w:lvl>
    <w:lvl w:ilvl="6" w:tplc="FA58C296">
      <w:numFmt w:val="bullet"/>
      <w:lvlText w:val="•"/>
      <w:lvlJc w:val="left"/>
      <w:pPr>
        <w:ind w:left="6935" w:hanging="164"/>
      </w:pPr>
      <w:rPr>
        <w:rFonts w:hint="default"/>
        <w:lang w:val="vi" w:eastAsia="vi" w:bidi="vi"/>
      </w:rPr>
    </w:lvl>
    <w:lvl w:ilvl="7" w:tplc="A6D4A2FA">
      <w:numFmt w:val="bullet"/>
      <w:lvlText w:val="•"/>
      <w:lvlJc w:val="left"/>
      <w:pPr>
        <w:ind w:left="7918" w:hanging="164"/>
      </w:pPr>
      <w:rPr>
        <w:rFonts w:hint="default"/>
        <w:lang w:val="vi" w:eastAsia="vi" w:bidi="vi"/>
      </w:rPr>
    </w:lvl>
    <w:lvl w:ilvl="8" w:tplc="FEE2EB46">
      <w:numFmt w:val="bullet"/>
      <w:lvlText w:val="•"/>
      <w:lvlJc w:val="left"/>
      <w:pPr>
        <w:ind w:left="8901" w:hanging="164"/>
      </w:pPr>
      <w:rPr>
        <w:rFonts w:hint="default"/>
        <w:lang w:val="vi" w:eastAsia="vi" w:bidi="vi"/>
      </w:rPr>
    </w:lvl>
  </w:abstractNum>
  <w:abstractNum w:abstractNumId="1186" w15:restartNumberingAfterBreak="0">
    <w:nsid w:val="69606059"/>
    <w:multiLevelType w:val="hybridMultilevel"/>
    <w:tmpl w:val="F542813E"/>
    <w:lvl w:ilvl="0" w:tplc="9976DDC6">
      <w:start w:val="1"/>
      <w:numFmt w:val="upperRoman"/>
      <w:lvlText w:val="%1."/>
      <w:lvlJc w:val="left"/>
      <w:pPr>
        <w:ind w:left="1000" w:hanging="182"/>
        <w:jc w:val="right"/>
      </w:pPr>
      <w:rPr>
        <w:rFonts w:ascii="Times New Roman" w:eastAsia="Times New Roman" w:hAnsi="Times New Roman" w:cs="Times New Roman" w:hint="default"/>
        <w:b/>
        <w:bCs/>
        <w:spacing w:val="-1"/>
        <w:w w:val="100"/>
        <w:sz w:val="26"/>
        <w:szCs w:val="26"/>
        <w:lang w:val="vi" w:eastAsia="vi" w:bidi="vi"/>
      </w:rPr>
    </w:lvl>
    <w:lvl w:ilvl="1" w:tplc="756897A4">
      <w:numFmt w:val="bullet"/>
      <w:lvlText w:val="•"/>
      <w:lvlJc w:val="left"/>
      <w:pPr>
        <w:ind w:left="1986" w:hanging="182"/>
      </w:pPr>
      <w:rPr>
        <w:rFonts w:hint="default"/>
        <w:lang w:val="vi" w:eastAsia="vi" w:bidi="vi"/>
      </w:rPr>
    </w:lvl>
    <w:lvl w:ilvl="2" w:tplc="01324974">
      <w:numFmt w:val="bullet"/>
      <w:lvlText w:val="•"/>
      <w:lvlJc w:val="left"/>
      <w:pPr>
        <w:ind w:left="2973" w:hanging="182"/>
      </w:pPr>
      <w:rPr>
        <w:rFonts w:hint="default"/>
        <w:lang w:val="vi" w:eastAsia="vi" w:bidi="vi"/>
      </w:rPr>
    </w:lvl>
    <w:lvl w:ilvl="3" w:tplc="68FCEBE2">
      <w:numFmt w:val="bullet"/>
      <w:lvlText w:val="•"/>
      <w:lvlJc w:val="left"/>
      <w:pPr>
        <w:ind w:left="3959" w:hanging="182"/>
      </w:pPr>
      <w:rPr>
        <w:rFonts w:hint="default"/>
        <w:lang w:val="vi" w:eastAsia="vi" w:bidi="vi"/>
      </w:rPr>
    </w:lvl>
    <w:lvl w:ilvl="4" w:tplc="FDE622A2">
      <w:numFmt w:val="bullet"/>
      <w:lvlText w:val="•"/>
      <w:lvlJc w:val="left"/>
      <w:pPr>
        <w:ind w:left="4946" w:hanging="182"/>
      </w:pPr>
      <w:rPr>
        <w:rFonts w:hint="default"/>
        <w:lang w:val="vi" w:eastAsia="vi" w:bidi="vi"/>
      </w:rPr>
    </w:lvl>
    <w:lvl w:ilvl="5" w:tplc="EE7C9B56">
      <w:numFmt w:val="bullet"/>
      <w:lvlText w:val="•"/>
      <w:lvlJc w:val="left"/>
      <w:pPr>
        <w:ind w:left="5933" w:hanging="182"/>
      </w:pPr>
      <w:rPr>
        <w:rFonts w:hint="default"/>
        <w:lang w:val="vi" w:eastAsia="vi" w:bidi="vi"/>
      </w:rPr>
    </w:lvl>
    <w:lvl w:ilvl="6" w:tplc="BF7EF87C">
      <w:numFmt w:val="bullet"/>
      <w:lvlText w:val="•"/>
      <w:lvlJc w:val="left"/>
      <w:pPr>
        <w:ind w:left="6919" w:hanging="182"/>
      </w:pPr>
      <w:rPr>
        <w:rFonts w:hint="default"/>
        <w:lang w:val="vi" w:eastAsia="vi" w:bidi="vi"/>
      </w:rPr>
    </w:lvl>
    <w:lvl w:ilvl="7" w:tplc="479A35AE">
      <w:numFmt w:val="bullet"/>
      <w:lvlText w:val="•"/>
      <w:lvlJc w:val="left"/>
      <w:pPr>
        <w:ind w:left="7906" w:hanging="182"/>
      </w:pPr>
      <w:rPr>
        <w:rFonts w:hint="default"/>
        <w:lang w:val="vi" w:eastAsia="vi" w:bidi="vi"/>
      </w:rPr>
    </w:lvl>
    <w:lvl w:ilvl="8" w:tplc="C63EBDCE">
      <w:numFmt w:val="bullet"/>
      <w:lvlText w:val="•"/>
      <w:lvlJc w:val="left"/>
      <w:pPr>
        <w:ind w:left="8893" w:hanging="182"/>
      </w:pPr>
      <w:rPr>
        <w:rFonts w:hint="default"/>
        <w:lang w:val="vi" w:eastAsia="vi" w:bidi="vi"/>
      </w:rPr>
    </w:lvl>
  </w:abstractNum>
  <w:abstractNum w:abstractNumId="1187" w15:restartNumberingAfterBreak="0">
    <w:nsid w:val="698436A9"/>
    <w:multiLevelType w:val="hybridMultilevel"/>
    <w:tmpl w:val="39C47732"/>
    <w:lvl w:ilvl="0" w:tplc="4E5ED472">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B498C682">
      <w:numFmt w:val="bullet"/>
      <w:lvlText w:val="•"/>
      <w:lvlJc w:val="left"/>
      <w:pPr>
        <w:ind w:left="1029" w:hanging="164"/>
      </w:pPr>
      <w:rPr>
        <w:rFonts w:hint="default"/>
        <w:lang w:val="vi" w:eastAsia="vi" w:bidi="vi"/>
      </w:rPr>
    </w:lvl>
    <w:lvl w:ilvl="2" w:tplc="1506C6C8">
      <w:numFmt w:val="bullet"/>
      <w:lvlText w:val="•"/>
      <w:lvlJc w:val="left"/>
      <w:pPr>
        <w:ind w:left="1738" w:hanging="164"/>
      </w:pPr>
      <w:rPr>
        <w:rFonts w:hint="default"/>
        <w:lang w:val="vi" w:eastAsia="vi" w:bidi="vi"/>
      </w:rPr>
    </w:lvl>
    <w:lvl w:ilvl="3" w:tplc="7556D878">
      <w:numFmt w:val="bullet"/>
      <w:lvlText w:val="•"/>
      <w:lvlJc w:val="left"/>
      <w:pPr>
        <w:ind w:left="2447" w:hanging="164"/>
      </w:pPr>
      <w:rPr>
        <w:rFonts w:hint="default"/>
        <w:lang w:val="vi" w:eastAsia="vi" w:bidi="vi"/>
      </w:rPr>
    </w:lvl>
    <w:lvl w:ilvl="4" w:tplc="1D2ED5B0">
      <w:numFmt w:val="bullet"/>
      <w:lvlText w:val="•"/>
      <w:lvlJc w:val="left"/>
      <w:pPr>
        <w:ind w:left="3157" w:hanging="164"/>
      </w:pPr>
      <w:rPr>
        <w:rFonts w:hint="default"/>
        <w:lang w:val="vi" w:eastAsia="vi" w:bidi="vi"/>
      </w:rPr>
    </w:lvl>
    <w:lvl w:ilvl="5" w:tplc="53545604">
      <w:numFmt w:val="bullet"/>
      <w:lvlText w:val="•"/>
      <w:lvlJc w:val="left"/>
      <w:pPr>
        <w:ind w:left="3866" w:hanging="164"/>
      </w:pPr>
      <w:rPr>
        <w:rFonts w:hint="default"/>
        <w:lang w:val="vi" w:eastAsia="vi" w:bidi="vi"/>
      </w:rPr>
    </w:lvl>
    <w:lvl w:ilvl="6" w:tplc="27CE9530">
      <w:numFmt w:val="bullet"/>
      <w:lvlText w:val="•"/>
      <w:lvlJc w:val="left"/>
      <w:pPr>
        <w:ind w:left="4575" w:hanging="164"/>
      </w:pPr>
      <w:rPr>
        <w:rFonts w:hint="default"/>
        <w:lang w:val="vi" w:eastAsia="vi" w:bidi="vi"/>
      </w:rPr>
    </w:lvl>
    <w:lvl w:ilvl="7" w:tplc="D3645590">
      <w:numFmt w:val="bullet"/>
      <w:lvlText w:val="•"/>
      <w:lvlJc w:val="left"/>
      <w:pPr>
        <w:ind w:left="5285" w:hanging="164"/>
      </w:pPr>
      <w:rPr>
        <w:rFonts w:hint="default"/>
        <w:lang w:val="vi" w:eastAsia="vi" w:bidi="vi"/>
      </w:rPr>
    </w:lvl>
    <w:lvl w:ilvl="8" w:tplc="CCBA8036">
      <w:numFmt w:val="bullet"/>
      <w:lvlText w:val="•"/>
      <w:lvlJc w:val="left"/>
      <w:pPr>
        <w:ind w:left="5994" w:hanging="164"/>
      </w:pPr>
      <w:rPr>
        <w:rFonts w:hint="default"/>
        <w:lang w:val="vi" w:eastAsia="vi" w:bidi="vi"/>
      </w:rPr>
    </w:lvl>
  </w:abstractNum>
  <w:abstractNum w:abstractNumId="1188" w15:restartNumberingAfterBreak="0">
    <w:nsid w:val="69AC35BC"/>
    <w:multiLevelType w:val="hybridMultilevel"/>
    <w:tmpl w:val="47D0735C"/>
    <w:lvl w:ilvl="0" w:tplc="ECEA86DE">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875416DE">
      <w:numFmt w:val="bullet"/>
      <w:lvlText w:val="•"/>
      <w:lvlJc w:val="left"/>
      <w:pPr>
        <w:ind w:left="632" w:hanging="164"/>
      </w:pPr>
      <w:rPr>
        <w:rFonts w:hint="default"/>
        <w:lang w:val="vi" w:eastAsia="vi" w:bidi="vi"/>
      </w:rPr>
    </w:lvl>
    <w:lvl w:ilvl="2" w:tplc="C894818A">
      <w:numFmt w:val="bullet"/>
      <w:lvlText w:val="•"/>
      <w:lvlJc w:val="left"/>
      <w:pPr>
        <w:ind w:left="1164" w:hanging="164"/>
      </w:pPr>
      <w:rPr>
        <w:rFonts w:hint="default"/>
        <w:lang w:val="vi" w:eastAsia="vi" w:bidi="vi"/>
      </w:rPr>
    </w:lvl>
    <w:lvl w:ilvl="3" w:tplc="20CA4D1A">
      <w:numFmt w:val="bullet"/>
      <w:lvlText w:val="•"/>
      <w:lvlJc w:val="left"/>
      <w:pPr>
        <w:ind w:left="1696" w:hanging="164"/>
      </w:pPr>
      <w:rPr>
        <w:rFonts w:hint="default"/>
        <w:lang w:val="vi" w:eastAsia="vi" w:bidi="vi"/>
      </w:rPr>
    </w:lvl>
    <w:lvl w:ilvl="4" w:tplc="68C6E728">
      <w:numFmt w:val="bullet"/>
      <w:lvlText w:val="•"/>
      <w:lvlJc w:val="left"/>
      <w:pPr>
        <w:ind w:left="2228" w:hanging="164"/>
      </w:pPr>
      <w:rPr>
        <w:rFonts w:hint="default"/>
        <w:lang w:val="vi" w:eastAsia="vi" w:bidi="vi"/>
      </w:rPr>
    </w:lvl>
    <w:lvl w:ilvl="5" w:tplc="8200B05C">
      <w:numFmt w:val="bullet"/>
      <w:lvlText w:val="•"/>
      <w:lvlJc w:val="left"/>
      <w:pPr>
        <w:ind w:left="2760" w:hanging="164"/>
      </w:pPr>
      <w:rPr>
        <w:rFonts w:hint="default"/>
        <w:lang w:val="vi" w:eastAsia="vi" w:bidi="vi"/>
      </w:rPr>
    </w:lvl>
    <w:lvl w:ilvl="6" w:tplc="35602528">
      <w:numFmt w:val="bullet"/>
      <w:lvlText w:val="•"/>
      <w:lvlJc w:val="left"/>
      <w:pPr>
        <w:ind w:left="3292" w:hanging="164"/>
      </w:pPr>
      <w:rPr>
        <w:rFonts w:hint="default"/>
        <w:lang w:val="vi" w:eastAsia="vi" w:bidi="vi"/>
      </w:rPr>
    </w:lvl>
    <w:lvl w:ilvl="7" w:tplc="D938CB74">
      <w:numFmt w:val="bullet"/>
      <w:lvlText w:val="•"/>
      <w:lvlJc w:val="left"/>
      <w:pPr>
        <w:ind w:left="3824" w:hanging="164"/>
      </w:pPr>
      <w:rPr>
        <w:rFonts w:hint="default"/>
        <w:lang w:val="vi" w:eastAsia="vi" w:bidi="vi"/>
      </w:rPr>
    </w:lvl>
    <w:lvl w:ilvl="8" w:tplc="C44043A4">
      <w:numFmt w:val="bullet"/>
      <w:lvlText w:val="•"/>
      <w:lvlJc w:val="left"/>
      <w:pPr>
        <w:ind w:left="4356" w:hanging="164"/>
      </w:pPr>
      <w:rPr>
        <w:rFonts w:hint="default"/>
        <w:lang w:val="vi" w:eastAsia="vi" w:bidi="vi"/>
      </w:rPr>
    </w:lvl>
  </w:abstractNum>
  <w:abstractNum w:abstractNumId="1189" w15:restartNumberingAfterBreak="0">
    <w:nsid w:val="69AE7F8D"/>
    <w:multiLevelType w:val="hybridMultilevel"/>
    <w:tmpl w:val="3DFC4BC8"/>
    <w:lvl w:ilvl="0" w:tplc="94481B0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AA502896">
      <w:numFmt w:val="bullet"/>
      <w:lvlText w:val="•"/>
      <w:lvlJc w:val="left"/>
      <w:pPr>
        <w:ind w:left="647" w:hanging="164"/>
      </w:pPr>
      <w:rPr>
        <w:rFonts w:hint="default"/>
        <w:lang w:val="vi" w:eastAsia="vi" w:bidi="vi"/>
      </w:rPr>
    </w:lvl>
    <w:lvl w:ilvl="2" w:tplc="82183F26">
      <w:numFmt w:val="bullet"/>
      <w:lvlText w:val="•"/>
      <w:lvlJc w:val="left"/>
      <w:pPr>
        <w:ind w:left="1194" w:hanging="164"/>
      </w:pPr>
      <w:rPr>
        <w:rFonts w:hint="default"/>
        <w:lang w:val="vi" w:eastAsia="vi" w:bidi="vi"/>
      </w:rPr>
    </w:lvl>
    <w:lvl w:ilvl="3" w:tplc="1F6EFFCC">
      <w:numFmt w:val="bullet"/>
      <w:lvlText w:val="•"/>
      <w:lvlJc w:val="left"/>
      <w:pPr>
        <w:ind w:left="1741" w:hanging="164"/>
      </w:pPr>
      <w:rPr>
        <w:rFonts w:hint="default"/>
        <w:lang w:val="vi" w:eastAsia="vi" w:bidi="vi"/>
      </w:rPr>
    </w:lvl>
    <w:lvl w:ilvl="4" w:tplc="DAAC9538">
      <w:numFmt w:val="bullet"/>
      <w:lvlText w:val="•"/>
      <w:lvlJc w:val="left"/>
      <w:pPr>
        <w:ind w:left="2288" w:hanging="164"/>
      </w:pPr>
      <w:rPr>
        <w:rFonts w:hint="default"/>
        <w:lang w:val="vi" w:eastAsia="vi" w:bidi="vi"/>
      </w:rPr>
    </w:lvl>
    <w:lvl w:ilvl="5" w:tplc="00CA8732">
      <w:numFmt w:val="bullet"/>
      <w:lvlText w:val="•"/>
      <w:lvlJc w:val="left"/>
      <w:pPr>
        <w:ind w:left="2835" w:hanging="164"/>
      </w:pPr>
      <w:rPr>
        <w:rFonts w:hint="default"/>
        <w:lang w:val="vi" w:eastAsia="vi" w:bidi="vi"/>
      </w:rPr>
    </w:lvl>
    <w:lvl w:ilvl="6" w:tplc="2BD02940">
      <w:numFmt w:val="bullet"/>
      <w:lvlText w:val="•"/>
      <w:lvlJc w:val="left"/>
      <w:pPr>
        <w:ind w:left="3382" w:hanging="164"/>
      </w:pPr>
      <w:rPr>
        <w:rFonts w:hint="default"/>
        <w:lang w:val="vi" w:eastAsia="vi" w:bidi="vi"/>
      </w:rPr>
    </w:lvl>
    <w:lvl w:ilvl="7" w:tplc="DAC8D654">
      <w:numFmt w:val="bullet"/>
      <w:lvlText w:val="•"/>
      <w:lvlJc w:val="left"/>
      <w:pPr>
        <w:ind w:left="3929" w:hanging="164"/>
      </w:pPr>
      <w:rPr>
        <w:rFonts w:hint="default"/>
        <w:lang w:val="vi" w:eastAsia="vi" w:bidi="vi"/>
      </w:rPr>
    </w:lvl>
    <w:lvl w:ilvl="8" w:tplc="F940C84C">
      <w:numFmt w:val="bullet"/>
      <w:lvlText w:val="•"/>
      <w:lvlJc w:val="left"/>
      <w:pPr>
        <w:ind w:left="4476" w:hanging="164"/>
      </w:pPr>
      <w:rPr>
        <w:rFonts w:hint="default"/>
        <w:lang w:val="vi" w:eastAsia="vi" w:bidi="vi"/>
      </w:rPr>
    </w:lvl>
  </w:abstractNum>
  <w:abstractNum w:abstractNumId="1190" w15:restartNumberingAfterBreak="0">
    <w:nsid w:val="69D1532E"/>
    <w:multiLevelType w:val="hybridMultilevel"/>
    <w:tmpl w:val="B7EEBDC8"/>
    <w:lvl w:ilvl="0" w:tplc="18BEB8A8">
      <w:numFmt w:val="bullet"/>
      <w:lvlText w:val="-"/>
      <w:lvlJc w:val="left"/>
      <w:pPr>
        <w:ind w:left="107" w:hanging="195"/>
      </w:pPr>
      <w:rPr>
        <w:rFonts w:ascii="Times New Roman" w:eastAsia="Times New Roman" w:hAnsi="Times New Roman" w:cs="Times New Roman" w:hint="default"/>
        <w:w w:val="100"/>
        <w:sz w:val="28"/>
        <w:szCs w:val="28"/>
        <w:lang w:val="vi" w:eastAsia="vi" w:bidi="vi"/>
      </w:rPr>
    </w:lvl>
    <w:lvl w:ilvl="1" w:tplc="972AA3BC">
      <w:numFmt w:val="bullet"/>
      <w:lvlText w:val="•"/>
      <w:lvlJc w:val="left"/>
      <w:pPr>
        <w:ind w:left="658" w:hanging="195"/>
      </w:pPr>
      <w:rPr>
        <w:rFonts w:hint="default"/>
        <w:lang w:val="vi" w:eastAsia="vi" w:bidi="vi"/>
      </w:rPr>
    </w:lvl>
    <w:lvl w:ilvl="2" w:tplc="D56AD53E">
      <w:numFmt w:val="bullet"/>
      <w:lvlText w:val="•"/>
      <w:lvlJc w:val="left"/>
      <w:pPr>
        <w:ind w:left="1217" w:hanging="195"/>
      </w:pPr>
      <w:rPr>
        <w:rFonts w:hint="default"/>
        <w:lang w:val="vi" w:eastAsia="vi" w:bidi="vi"/>
      </w:rPr>
    </w:lvl>
    <w:lvl w:ilvl="3" w:tplc="3E1AD7E4">
      <w:numFmt w:val="bullet"/>
      <w:lvlText w:val="•"/>
      <w:lvlJc w:val="left"/>
      <w:pPr>
        <w:ind w:left="1776" w:hanging="195"/>
      </w:pPr>
      <w:rPr>
        <w:rFonts w:hint="default"/>
        <w:lang w:val="vi" w:eastAsia="vi" w:bidi="vi"/>
      </w:rPr>
    </w:lvl>
    <w:lvl w:ilvl="4" w:tplc="DE68E4E2">
      <w:numFmt w:val="bullet"/>
      <w:lvlText w:val="•"/>
      <w:lvlJc w:val="left"/>
      <w:pPr>
        <w:ind w:left="2334" w:hanging="195"/>
      </w:pPr>
      <w:rPr>
        <w:rFonts w:hint="default"/>
        <w:lang w:val="vi" w:eastAsia="vi" w:bidi="vi"/>
      </w:rPr>
    </w:lvl>
    <w:lvl w:ilvl="5" w:tplc="3CFC0364">
      <w:numFmt w:val="bullet"/>
      <w:lvlText w:val="•"/>
      <w:lvlJc w:val="left"/>
      <w:pPr>
        <w:ind w:left="2893" w:hanging="195"/>
      </w:pPr>
      <w:rPr>
        <w:rFonts w:hint="default"/>
        <w:lang w:val="vi" w:eastAsia="vi" w:bidi="vi"/>
      </w:rPr>
    </w:lvl>
    <w:lvl w:ilvl="6" w:tplc="9412044E">
      <w:numFmt w:val="bullet"/>
      <w:lvlText w:val="•"/>
      <w:lvlJc w:val="left"/>
      <w:pPr>
        <w:ind w:left="3452" w:hanging="195"/>
      </w:pPr>
      <w:rPr>
        <w:rFonts w:hint="default"/>
        <w:lang w:val="vi" w:eastAsia="vi" w:bidi="vi"/>
      </w:rPr>
    </w:lvl>
    <w:lvl w:ilvl="7" w:tplc="9C24AD4C">
      <w:numFmt w:val="bullet"/>
      <w:lvlText w:val="•"/>
      <w:lvlJc w:val="left"/>
      <w:pPr>
        <w:ind w:left="4010" w:hanging="195"/>
      </w:pPr>
      <w:rPr>
        <w:rFonts w:hint="default"/>
        <w:lang w:val="vi" w:eastAsia="vi" w:bidi="vi"/>
      </w:rPr>
    </w:lvl>
    <w:lvl w:ilvl="8" w:tplc="E190DBBC">
      <w:numFmt w:val="bullet"/>
      <w:lvlText w:val="•"/>
      <w:lvlJc w:val="left"/>
      <w:pPr>
        <w:ind w:left="4569" w:hanging="195"/>
      </w:pPr>
      <w:rPr>
        <w:rFonts w:hint="default"/>
        <w:lang w:val="vi" w:eastAsia="vi" w:bidi="vi"/>
      </w:rPr>
    </w:lvl>
  </w:abstractNum>
  <w:abstractNum w:abstractNumId="1191" w15:restartNumberingAfterBreak="0">
    <w:nsid w:val="69D841A0"/>
    <w:multiLevelType w:val="hybridMultilevel"/>
    <w:tmpl w:val="C11E458A"/>
    <w:lvl w:ilvl="0" w:tplc="28A834E2">
      <w:numFmt w:val="bullet"/>
      <w:lvlText w:val="*"/>
      <w:lvlJc w:val="left"/>
      <w:pPr>
        <w:ind w:left="107" w:hanging="290"/>
      </w:pPr>
      <w:rPr>
        <w:rFonts w:ascii="Times New Roman" w:eastAsia="Times New Roman" w:hAnsi="Times New Roman" w:cs="Times New Roman" w:hint="default"/>
        <w:w w:val="100"/>
        <w:sz w:val="28"/>
        <w:szCs w:val="28"/>
        <w:lang w:val="vi" w:eastAsia="vi" w:bidi="vi"/>
      </w:rPr>
    </w:lvl>
    <w:lvl w:ilvl="1" w:tplc="11567856">
      <w:numFmt w:val="bullet"/>
      <w:lvlText w:val="•"/>
      <w:lvlJc w:val="left"/>
      <w:pPr>
        <w:ind w:left="372" w:hanging="290"/>
      </w:pPr>
      <w:rPr>
        <w:rFonts w:hint="default"/>
        <w:lang w:val="vi" w:eastAsia="vi" w:bidi="vi"/>
      </w:rPr>
    </w:lvl>
    <w:lvl w:ilvl="2" w:tplc="DE505C20">
      <w:numFmt w:val="bullet"/>
      <w:lvlText w:val="•"/>
      <w:lvlJc w:val="left"/>
      <w:pPr>
        <w:ind w:left="645" w:hanging="290"/>
      </w:pPr>
      <w:rPr>
        <w:rFonts w:hint="default"/>
        <w:lang w:val="vi" w:eastAsia="vi" w:bidi="vi"/>
      </w:rPr>
    </w:lvl>
    <w:lvl w:ilvl="3" w:tplc="CAC203A2">
      <w:numFmt w:val="bullet"/>
      <w:lvlText w:val="•"/>
      <w:lvlJc w:val="left"/>
      <w:pPr>
        <w:ind w:left="918" w:hanging="290"/>
      </w:pPr>
      <w:rPr>
        <w:rFonts w:hint="default"/>
        <w:lang w:val="vi" w:eastAsia="vi" w:bidi="vi"/>
      </w:rPr>
    </w:lvl>
    <w:lvl w:ilvl="4" w:tplc="B708238A">
      <w:numFmt w:val="bullet"/>
      <w:lvlText w:val="•"/>
      <w:lvlJc w:val="left"/>
      <w:pPr>
        <w:ind w:left="1190" w:hanging="290"/>
      </w:pPr>
      <w:rPr>
        <w:rFonts w:hint="default"/>
        <w:lang w:val="vi" w:eastAsia="vi" w:bidi="vi"/>
      </w:rPr>
    </w:lvl>
    <w:lvl w:ilvl="5" w:tplc="ABB4948E">
      <w:numFmt w:val="bullet"/>
      <w:lvlText w:val="•"/>
      <w:lvlJc w:val="left"/>
      <w:pPr>
        <w:ind w:left="1463" w:hanging="290"/>
      </w:pPr>
      <w:rPr>
        <w:rFonts w:hint="default"/>
        <w:lang w:val="vi" w:eastAsia="vi" w:bidi="vi"/>
      </w:rPr>
    </w:lvl>
    <w:lvl w:ilvl="6" w:tplc="7C44B1A2">
      <w:numFmt w:val="bullet"/>
      <w:lvlText w:val="•"/>
      <w:lvlJc w:val="left"/>
      <w:pPr>
        <w:ind w:left="1736" w:hanging="290"/>
      </w:pPr>
      <w:rPr>
        <w:rFonts w:hint="default"/>
        <w:lang w:val="vi" w:eastAsia="vi" w:bidi="vi"/>
      </w:rPr>
    </w:lvl>
    <w:lvl w:ilvl="7" w:tplc="41C0BC6A">
      <w:numFmt w:val="bullet"/>
      <w:lvlText w:val="•"/>
      <w:lvlJc w:val="left"/>
      <w:pPr>
        <w:ind w:left="2008" w:hanging="290"/>
      </w:pPr>
      <w:rPr>
        <w:rFonts w:hint="default"/>
        <w:lang w:val="vi" w:eastAsia="vi" w:bidi="vi"/>
      </w:rPr>
    </w:lvl>
    <w:lvl w:ilvl="8" w:tplc="B34A9620">
      <w:numFmt w:val="bullet"/>
      <w:lvlText w:val="•"/>
      <w:lvlJc w:val="left"/>
      <w:pPr>
        <w:ind w:left="2281" w:hanging="290"/>
      </w:pPr>
      <w:rPr>
        <w:rFonts w:hint="default"/>
        <w:lang w:val="vi" w:eastAsia="vi" w:bidi="vi"/>
      </w:rPr>
    </w:lvl>
  </w:abstractNum>
  <w:abstractNum w:abstractNumId="1192" w15:restartNumberingAfterBreak="0">
    <w:nsid w:val="69DA18F2"/>
    <w:multiLevelType w:val="hybridMultilevel"/>
    <w:tmpl w:val="7A7C547E"/>
    <w:lvl w:ilvl="0" w:tplc="F90E3C50">
      <w:start w:val="2"/>
      <w:numFmt w:val="decimal"/>
      <w:lvlText w:val="%1."/>
      <w:lvlJc w:val="left"/>
      <w:pPr>
        <w:ind w:left="590" w:hanging="281"/>
        <w:jc w:val="left"/>
      </w:pPr>
      <w:rPr>
        <w:rFonts w:ascii="Times New Roman" w:eastAsia="Times New Roman" w:hAnsi="Times New Roman" w:cs="Times New Roman" w:hint="default"/>
        <w:b/>
        <w:bCs/>
        <w:w w:val="100"/>
        <w:sz w:val="28"/>
        <w:szCs w:val="28"/>
        <w:lang w:val="vi" w:eastAsia="vi" w:bidi="vi"/>
      </w:rPr>
    </w:lvl>
    <w:lvl w:ilvl="1" w:tplc="2C62039C">
      <w:start w:val="1"/>
      <w:numFmt w:val="upperRoman"/>
      <w:lvlText w:val="%2."/>
      <w:lvlJc w:val="left"/>
      <w:pPr>
        <w:ind w:left="558" w:hanging="250"/>
        <w:jc w:val="left"/>
      </w:pPr>
      <w:rPr>
        <w:rFonts w:ascii="Times New Roman" w:eastAsia="Times New Roman" w:hAnsi="Times New Roman" w:cs="Times New Roman" w:hint="default"/>
        <w:b/>
        <w:bCs/>
        <w:w w:val="100"/>
        <w:sz w:val="28"/>
        <w:szCs w:val="28"/>
        <w:lang w:val="vi" w:eastAsia="vi" w:bidi="vi"/>
      </w:rPr>
    </w:lvl>
    <w:lvl w:ilvl="2" w:tplc="B0C64CD2">
      <w:start w:val="1"/>
      <w:numFmt w:val="upperRoman"/>
      <w:lvlText w:val="%3."/>
      <w:lvlJc w:val="left"/>
      <w:pPr>
        <w:ind w:left="1068" w:hanging="250"/>
        <w:jc w:val="left"/>
      </w:pPr>
      <w:rPr>
        <w:rFonts w:ascii="Times New Roman" w:eastAsia="Times New Roman" w:hAnsi="Times New Roman" w:cs="Times New Roman" w:hint="default"/>
        <w:b/>
        <w:bCs/>
        <w:w w:val="100"/>
        <w:sz w:val="28"/>
        <w:szCs w:val="28"/>
        <w:lang w:val="vi" w:eastAsia="vi" w:bidi="vi"/>
      </w:rPr>
    </w:lvl>
    <w:lvl w:ilvl="3" w:tplc="9C5AACB4">
      <w:numFmt w:val="bullet"/>
      <w:lvlText w:val="•"/>
      <w:lvlJc w:val="left"/>
      <w:pPr>
        <w:ind w:left="2285" w:hanging="250"/>
      </w:pPr>
      <w:rPr>
        <w:rFonts w:hint="default"/>
        <w:lang w:val="vi" w:eastAsia="vi" w:bidi="vi"/>
      </w:rPr>
    </w:lvl>
    <w:lvl w:ilvl="4" w:tplc="EA460804">
      <w:numFmt w:val="bullet"/>
      <w:lvlText w:val="•"/>
      <w:lvlJc w:val="left"/>
      <w:pPr>
        <w:ind w:left="3511" w:hanging="250"/>
      </w:pPr>
      <w:rPr>
        <w:rFonts w:hint="default"/>
        <w:lang w:val="vi" w:eastAsia="vi" w:bidi="vi"/>
      </w:rPr>
    </w:lvl>
    <w:lvl w:ilvl="5" w:tplc="F3B04C6A">
      <w:numFmt w:val="bullet"/>
      <w:lvlText w:val="•"/>
      <w:lvlJc w:val="left"/>
      <w:pPr>
        <w:ind w:left="4737" w:hanging="250"/>
      </w:pPr>
      <w:rPr>
        <w:rFonts w:hint="default"/>
        <w:lang w:val="vi" w:eastAsia="vi" w:bidi="vi"/>
      </w:rPr>
    </w:lvl>
    <w:lvl w:ilvl="6" w:tplc="F774D542">
      <w:numFmt w:val="bullet"/>
      <w:lvlText w:val="•"/>
      <w:lvlJc w:val="left"/>
      <w:pPr>
        <w:ind w:left="5963" w:hanging="250"/>
      </w:pPr>
      <w:rPr>
        <w:rFonts w:hint="default"/>
        <w:lang w:val="vi" w:eastAsia="vi" w:bidi="vi"/>
      </w:rPr>
    </w:lvl>
    <w:lvl w:ilvl="7" w:tplc="F3AEDDE4">
      <w:numFmt w:val="bullet"/>
      <w:lvlText w:val="•"/>
      <w:lvlJc w:val="left"/>
      <w:pPr>
        <w:ind w:left="7189" w:hanging="250"/>
      </w:pPr>
      <w:rPr>
        <w:rFonts w:hint="default"/>
        <w:lang w:val="vi" w:eastAsia="vi" w:bidi="vi"/>
      </w:rPr>
    </w:lvl>
    <w:lvl w:ilvl="8" w:tplc="2AA8B52C">
      <w:numFmt w:val="bullet"/>
      <w:lvlText w:val="•"/>
      <w:lvlJc w:val="left"/>
      <w:pPr>
        <w:ind w:left="8414" w:hanging="250"/>
      </w:pPr>
      <w:rPr>
        <w:rFonts w:hint="default"/>
        <w:lang w:val="vi" w:eastAsia="vi" w:bidi="vi"/>
      </w:rPr>
    </w:lvl>
  </w:abstractNum>
  <w:abstractNum w:abstractNumId="1193" w15:restartNumberingAfterBreak="0">
    <w:nsid w:val="69DA2BA6"/>
    <w:multiLevelType w:val="hybridMultilevel"/>
    <w:tmpl w:val="8FBCC50C"/>
    <w:lvl w:ilvl="0" w:tplc="E2743966">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49EC7AF8">
      <w:numFmt w:val="bullet"/>
      <w:lvlText w:val="•"/>
      <w:lvlJc w:val="left"/>
      <w:pPr>
        <w:ind w:left="670" w:hanging="164"/>
      </w:pPr>
      <w:rPr>
        <w:rFonts w:hint="default"/>
        <w:lang w:val="vi" w:eastAsia="vi" w:bidi="vi"/>
      </w:rPr>
    </w:lvl>
    <w:lvl w:ilvl="2" w:tplc="EE34F664">
      <w:numFmt w:val="bullet"/>
      <w:lvlText w:val="•"/>
      <w:lvlJc w:val="left"/>
      <w:pPr>
        <w:ind w:left="1020" w:hanging="164"/>
      </w:pPr>
      <w:rPr>
        <w:rFonts w:hint="default"/>
        <w:lang w:val="vi" w:eastAsia="vi" w:bidi="vi"/>
      </w:rPr>
    </w:lvl>
    <w:lvl w:ilvl="3" w:tplc="E6E0B46A">
      <w:numFmt w:val="bullet"/>
      <w:lvlText w:val="•"/>
      <w:lvlJc w:val="left"/>
      <w:pPr>
        <w:ind w:left="1371" w:hanging="164"/>
      </w:pPr>
      <w:rPr>
        <w:rFonts w:hint="default"/>
        <w:lang w:val="vi" w:eastAsia="vi" w:bidi="vi"/>
      </w:rPr>
    </w:lvl>
    <w:lvl w:ilvl="4" w:tplc="BCFED516">
      <w:numFmt w:val="bullet"/>
      <w:lvlText w:val="•"/>
      <w:lvlJc w:val="left"/>
      <w:pPr>
        <w:ind w:left="1721" w:hanging="164"/>
      </w:pPr>
      <w:rPr>
        <w:rFonts w:hint="default"/>
        <w:lang w:val="vi" w:eastAsia="vi" w:bidi="vi"/>
      </w:rPr>
    </w:lvl>
    <w:lvl w:ilvl="5" w:tplc="64569808">
      <w:numFmt w:val="bullet"/>
      <w:lvlText w:val="•"/>
      <w:lvlJc w:val="left"/>
      <w:pPr>
        <w:ind w:left="2072" w:hanging="164"/>
      </w:pPr>
      <w:rPr>
        <w:rFonts w:hint="default"/>
        <w:lang w:val="vi" w:eastAsia="vi" w:bidi="vi"/>
      </w:rPr>
    </w:lvl>
    <w:lvl w:ilvl="6" w:tplc="DB76DA56">
      <w:numFmt w:val="bullet"/>
      <w:lvlText w:val="•"/>
      <w:lvlJc w:val="left"/>
      <w:pPr>
        <w:ind w:left="2422" w:hanging="164"/>
      </w:pPr>
      <w:rPr>
        <w:rFonts w:hint="default"/>
        <w:lang w:val="vi" w:eastAsia="vi" w:bidi="vi"/>
      </w:rPr>
    </w:lvl>
    <w:lvl w:ilvl="7" w:tplc="B7BE7D3A">
      <w:numFmt w:val="bullet"/>
      <w:lvlText w:val="•"/>
      <w:lvlJc w:val="left"/>
      <w:pPr>
        <w:ind w:left="2772" w:hanging="164"/>
      </w:pPr>
      <w:rPr>
        <w:rFonts w:hint="default"/>
        <w:lang w:val="vi" w:eastAsia="vi" w:bidi="vi"/>
      </w:rPr>
    </w:lvl>
    <w:lvl w:ilvl="8" w:tplc="A162CC16">
      <w:numFmt w:val="bullet"/>
      <w:lvlText w:val="•"/>
      <w:lvlJc w:val="left"/>
      <w:pPr>
        <w:ind w:left="3123" w:hanging="164"/>
      </w:pPr>
      <w:rPr>
        <w:rFonts w:hint="default"/>
        <w:lang w:val="vi" w:eastAsia="vi" w:bidi="vi"/>
      </w:rPr>
    </w:lvl>
  </w:abstractNum>
  <w:abstractNum w:abstractNumId="1194" w15:restartNumberingAfterBreak="0">
    <w:nsid w:val="6A336D2C"/>
    <w:multiLevelType w:val="hybridMultilevel"/>
    <w:tmpl w:val="06E86C68"/>
    <w:lvl w:ilvl="0" w:tplc="7250C1C8">
      <w:numFmt w:val="bullet"/>
      <w:lvlText w:val="-"/>
      <w:lvlJc w:val="left"/>
      <w:pPr>
        <w:ind w:left="273" w:hanging="164"/>
      </w:pPr>
      <w:rPr>
        <w:rFonts w:ascii="Times New Roman" w:eastAsia="Times New Roman" w:hAnsi="Times New Roman" w:cs="Times New Roman" w:hint="default"/>
        <w:w w:val="100"/>
        <w:sz w:val="28"/>
        <w:szCs w:val="28"/>
        <w:lang w:val="vi" w:eastAsia="vi" w:bidi="vi"/>
      </w:rPr>
    </w:lvl>
    <w:lvl w:ilvl="1" w:tplc="CCA0AA1C">
      <w:numFmt w:val="bullet"/>
      <w:lvlText w:val="•"/>
      <w:lvlJc w:val="left"/>
      <w:pPr>
        <w:ind w:left="422" w:hanging="164"/>
      </w:pPr>
      <w:rPr>
        <w:rFonts w:hint="default"/>
        <w:lang w:val="vi" w:eastAsia="vi" w:bidi="vi"/>
      </w:rPr>
    </w:lvl>
    <w:lvl w:ilvl="2" w:tplc="7D5CD85E">
      <w:numFmt w:val="bullet"/>
      <w:lvlText w:val="•"/>
      <w:lvlJc w:val="left"/>
      <w:pPr>
        <w:ind w:left="564" w:hanging="164"/>
      </w:pPr>
      <w:rPr>
        <w:rFonts w:hint="default"/>
        <w:lang w:val="vi" w:eastAsia="vi" w:bidi="vi"/>
      </w:rPr>
    </w:lvl>
    <w:lvl w:ilvl="3" w:tplc="4B64BC22">
      <w:numFmt w:val="bullet"/>
      <w:lvlText w:val="•"/>
      <w:lvlJc w:val="left"/>
      <w:pPr>
        <w:ind w:left="706" w:hanging="164"/>
      </w:pPr>
      <w:rPr>
        <w:rFonts w:hint="default"/>
        <w:lang w:val="vi" w:eastAsia="vi" w:bidi="vi"/>
      </w:rPr>
    </w:lvl>
    <w:lvl w:ilvl="4" w:tplc="EA4283AA">
      <w:numFmt w:val="bullet"/>
      <w:lvlText w:val="•"/>
      <w:lvlJc w:val="left"/>
      <w:pPr>
        <w:ind w:left="848" w:hanging="164"/>
      </w:pPr>
      <w:rPr>
        <w:rFonts w:hint="default"/>
        <w:lang w:val="vi" w:eastAsia="vi" w:bidi="vi"/>
      </w:rPr>
    </w:lvl>
    <w:lvl w:ilvl="5" w:tplc="AF9A52CC">
      <w:numFmt w:val="bullet"/>
      <w:lvlText w:val="•"/>
      <w:lvlJc w:val="left"/>
      <w:pPr>
        <w:ind w:left="990" w:hanging="164"/>
      </w:pPr>
      <w:rPr>
        <w:rFonts w:hint="default"/>
        <w:lang w:val="vi" w:eastAsia="vi" w:bidi="vi"/>
      </w:rPr>
    </w:lvl>
    <w:lvl w:ilvl="6" w:tplc="F5880F94">
      <w:numFmt w:val="bullet"/>
      <w:lvlText w:val="•"/>
      <w:lvlJc w:val="left"/>
      <w:pPr>
        <w:ind w:left="1132" w:hanging="164"/>
      </w:pPr>
      <w:rPr>
        <w:rFonts w:hint="default"/>
        <w:lang w:val="vi" w:eastAsia="vi" w:bidi="vi"/>
      </w:rPr>
    </w:lvl>
    <w:lvl w:ilvl="7" w:tplc="18861EEC">
      <w:numFmt w:val="bullet"/>
      <w:lvlText w:val="•"/>
      <w:lvlJc w:val="left"/>
      <w:pPr>
        <w:ind w:left="1274" w:hanging="164"/>
      </w:pPr>
      <w:rPr>
        <w:rFonts w:hint="default"/>
        <w:lang w:val="vi" w:eastAsia="vi" w:bidi="vi"/>
      </w:rPr>
    </w:lvl>
    <w:lvl w:ilvl="8" w:tplc="B0B21D12">
      <w:numFmt w:val="bullet"/>
      <w:lvlText w:val="•"/>
      <w:lvlJc w:val="left"/>
      <w:pPr>
        <w:ind w:left="1416" w:hanging="164"/>
      </w:pPr>
      <w:rPr>
        <w:rFonts w:hint="default"/>
        <w:lang w:val="vi" w:eastAsia="vi" w:bidi="vi"/>
      </w:rPr>
    </w:lvl>
  </w:abstractNum>
  <w:abstractNum w:abstractNumId="1195" w15:restartNumberingAfterBreak="0">
    <w:nsid w:val="6A3D767B"/>
    <w:multiLevelType w:val="hybridMultilevel"/>
    <w:tmpl w:val="1B68D4E8"/>
    <w:lvl w:ilvl="0" w:tplc="7212A2AA">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CED2F2F8">
      <w:numFmt w:val="bullet"/>
      <w:lvlText w:val="•"/>
      <w:lvlJc w:val="left"/>
      <w:pPr>
        <w:ind w:left="654" w:hanging="164"/>
      </w:pPr>
      <w:rPr>
        <w:rFonts w:hint="default"/>
        <w:lang w:val="vi" w:eastAsia="vi" w:bidi="vi"/>
      </w:rPr>
    </w:lvl>
    <w:lvl w:ilvl="2" w:tplc="A19ECC8C">
      <w:numFmt w:val="bullet"/>
      <w:lvlText w:val="•"/>
      <w:lvlJc w:val="left"/>
      <w:pPr>
        <w:ind w:left="1029" w:hanging="164"/>
      </w:pPr>
      <w:rPr>
        <w:rFonts w:hint="default"/>
        <w:lang w:val="vi" w:eastAsia="vi" w:bidi="vi"/>
      </w:rPr>
    </w:lvl>
    <w:lvl w:ilvl="3" w:tplc="B9E8ADB6">
      <w:numFmt w:val="bullet"/>
      <w:lvlText w:val="•"/>
      <w:lvlJc w:val="left"/>
      <w:pPr>
        <w:ind w:left="1403" w:hanging="164"/>
      </w:pPr>
      <w:rPr>
        <w:rFonts w:hint="default"/>
        <w:lang w:val="vi" w:eastAsia="vi" w:bidi="vi"/>
      </w:rPr>
    </w:lvl>
    <w:lvl w:ilvl="4" w:tplc="BFF2591E">
      <w:numFmt w:val="bullet"/>
      <w:lvlText w:val="•"/>
      <w:lvlJc w:val="left"/>
      <w:pPr>
        <w:ind w:left="1778" w:hanging="164"/>
      </w:pPr>
      <w:rPr>
        <w:rFonts w:hint="default"/>
        <w:lang w:val="vi" w:eastAsia="vi" w:bidi="vi"/>
      </w:rPr>
    </w:lvl>
    <w:lvl w:ilvl="5" w:tplc="26B2FFE8">
      <w:numFmt w:val="bullet"/>
      <w:lvlText w:val="•"/>
      <w:lvlJc w:val="left"/>
      <w:pPr>
        <w:ind w:left="2153" w:hanging="164"/>
      </w:pPr>
      <w:rPr>
        <w:rFonts w:hint="default"/>
        <w:lang w:val="vi" w:eastAsia="vi" w:bidi="vi"/>
      </w:rPr>
    </w:lvl>
    <w:lvl w:ilvl="6" w:tplc="0700CCF0">
      <w:numFmt w:val="bullet"/>
      <w:lvlText w:val="•"/>
      <w:lvlJc w:val="left"/>
      <w:pPr>
        <w:ind w:left="2527" w:hanging="164"/>
      </w:pPr>
      <w:rPr>
        <w:rFonts w:hint="default"/>
        <w:lang w:val="vi" w:eastAsia="vi" w:bidi="vi"/>
      </w:rPr>
    </w:lvl>
    <w:lvl w:ilvl="7" w:tplc="BBA8AAE6">
      <w:numFmt w:val="bullet"/>
      <w:lvlText w:val="•"/>
      <w:lvlJc w:val="left"/>
      <w:pPr>
        <w:ind w:left="2902" w:hanging="164"/>
      </w:pPr>
      <w:rPr>
        <w:rFonts w:hint="default"/>
        <w:lang w:val="vi" w:eastAsia="vi" w:bidi="vi"/>
      </w:rPr>
    </w:lvl>
    <w:lvl w:ilvl="8" w:tplc="DAB609F4">
      <w:numFmt w:val="bullet"/>
      <w:lvlText w:val="•"/>
      <w:lvlJc w:val="left"/>
      <w:pPr>
        <w:ind w:left="3276" w:hanging="164"/>
      </w:pPr>
      <w:rPr>
        <w:rFonts w:hint="default"/>
        <w:lang w:val="vi" w:eastAsia="vi" w:bidi="vi"/>
      </w:rPr>
    </w:lvl>
  </w:abstractNum>
  <w:abstractNum w:abstractNumId="1196" w15:restartNumberingAfterBreak="0">
    <w:nsid w:val="6A477DB1"/>
    <w:multiLevelType w:val="hybridMultilevel"/>
    <w:tmpl w:val="9468FC20"/>
    <w:lvl w:ilvl="0" w:tplc="E88C0B14">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48007B56">
      <w:numFmt w:val="bullet"/>
      <w:lvlText w:val="-"/>
      <w:lvlJc w:val="left"/>
      <w:pPr>
        <w:ind w:left="886" w:hanging="164"/>
      </w:pPr>
      <w:rPr>
        <w:rFonts w:ascii="Times New Roman" w:eastAsia="Times New Roman" w:hAnsi="Times New Roman" w:cs="Times New Roman" w:hint="default"/>
        <w:w w:val="100"/>
        <w:sz w:val="28"/>
        <w:szCs w:val="28"/>
        <w:lang w:val="vi" w:eastAsia="vi" w:bidi="vi"/>
      </w:rPr>
    </w:lvl>
    <w:lvl w:ilvl="2" w:tplc="F0EAF5BC">
      <w:numFmt w:val="bullet"/>
      <w:lvlText w:val="•"/>
      <w:lvlJc w:val="left"/>
      <w:pPr>
        <w:ind w:left="1080" w:hanging="164"/>
      </w:pPr>
      <w:rPr>
        <w:rFonts w:hint="default"/>
        <w:lang w:val="vi" w:eastAsia="vi" w:bidi="vi"/>
      </w:rPr>
    </w:lvl>
    <w:lvl w:ilvl="3" w:tplc="D060A40A">
      <w:numFmt w:val="bullet"/>
      <w:lvlText w:val="•"/>
      <w:lvlJc w:val="left"/>
      <w:pPr>
        <w:ind w:left="2303" w:hanging="164"/>
      </w:pPr>
      <w:rPr>
        <w:rFonts w:hint="default"/>
        <w:lang w:val="vi" w:eastAsia="vi" w:bidi="vi"/>
      </w:rPr>
    </w:lvl>
    <w:lvl w:ilvl="4" w:tplc="B7E6890A">
      <w:numFmt w:val="bullet"/>
      <w:lvlText w:val="•"/>
      <w:lvlJc w:val="left"/>
      <w:pPr>
        <w:ind w:left="3526" w:hanging="164"/>
      </w:pPr>
      <w:rPr>
        <w:rFonts w:hint="default"/>
        <w:lang w:val="vi" w:eastAsia="vi" w:bidi="vi"/>
      </w:rPr>
    </w:lvl>
    <w:lvl w:ilvl="5" w:tplc="B8D8D502">
      <w:numFmt w:val="bullet"/>
      <w:lvlText w:val="•"/>
      <w:lvlJc w:val="left"/>
      <w:pPr>
        <w:ind w:left="4749" w:hanging="164"/>
      </w:pPr>
      <w:rPr>
        <w:rFonts w:hint="default"/>
        <w:lang w:val="vi" w:eastAsia="vi" w:bidi="vi"/>
      </w:rPr>
    </w:lvl>
    <w:lvl w:ilvl="6" w:tplc="2EAE1824">
      <w:numFmt w:val="bullet"/>
      <w:lvlText w:val="•"/>
      <w:lvlJc w:val="left"/>
      <w:pPr>
        <w:ind w:left="5973" w:hanging="164"/>
      </w:pPr>
      <w:rPr>
        <w:rFonts w:hint="default"/>
        <w:lang w:val="vi" w:eastAsia="vi" w:bidi="vi"/>
      </w:rPr>
    </w:lvl>
    <w:lvl w:ilvl="7" w:tplc="73422846">
      <w:numFmt w:val="bullet"/>
      <w:lvlText w:val="•"/>
      <w:lvlJc w:val="left"/>
      <w:pPr>
        <w:ind w:left="7196" w:hanging="164"/>
      </w:pPr>
      <w:rPr>
        <w:rFonts w:hint="default"/>
        <w:lang w:val="vi" w:eastAsia="vi" w:bidi="vi"/>
      </w:rPr>
    </w:lvl>
    <w:lvl w:ilvl="8" w:tplc="845E8B5A">
      <w:numFmt w:val="bullet"/>
      <w:lvlText w:val="•"/>
      <w:lvlJc w:val="left"/>
      <w:pPr>
        <w:ind w:left="8419" w:hanging="164"/>
      </w:pPr>
      <w:rPr>
        <w:rFonts w:hint="default"/>
        <w:lang w:val="vi" w:eastAsia="vi" w:bidi="vi"/>
      </w:rPr>
    </w:lvl>
  </w:abstractNum>
  <w:abstractNum w:abstractNumId="1197" w15:restartNumberingAfterBreak="0">
    <w:nsid w:val="6A493FB1"/>
    <w:multiLevelType w:val="hybridMultilevel"/>
    <w:tmpl w:val="4FA62AE8"/>
    <w:lvl w:ilvl="0" w:tplc="784C8598">
      <w:numFmt w:val="bullet"/>
      <w:lvlText w:val="-"/>
      <w:lvlJc w:val="left"/>
      <w:pPr>
        <w:ind w:left="105" w:hanging="212"/>
      </w:pPr>
      <w:rPr>
        <w:rFonts w:ascii="Times New Roman" w:eastAsia="Times New Roman" w:hAnsi="Times New Roman" w:cs="Times New Roman" w:hint="default"/>
        <w:w w:val="100"/>
        <w:sz w:val="28"/>
        <w:szCs w:val="28"/>
        <w:lang w:val="vi" w:eastAsia="vi" w:bidi="vi"/>
      </w:rPr>
    </w:lvl>
    <w:lvl w:ilvl="1" w:tplc="96A4926A">
      <w:numFmt w:val="bullet"/>
      <w:lvlText w:val="•"/>
      <w:lvlJc w:val="left"/>
      <w:pPr>
        <w:ind w:left="368" w:hanging="212"/>
      </w:pPr>
      <w:rPr>
        <w:rFonts w:hint="default"/>
        <w:lang w:val="vi" w:eastAsia="vi" w:bidi="vi"/>
      </w:rPr>
    </w:lvl>
    <w:lvl w:ilvl="2" w:tplc="70B417DE">
      <w:numFmt w:val="bullet"/>
      <w:lvlText w:val="•"/>
      <w:lvlJc w:val="left"/>
      <w:pPr>
        <w:ind w:left="636" w:hanging="212"/>
      </w:pPr>
      <w:rPr>
        <w:rFonts w:hint="default"/>
        <w:lang w:val="vi" w:eastAsia="vi" w:bidi="vi"/>
      </w:rPr>
    </w:lvl>
    <w:lvl w:ilvl="3" w:tplc="0930B9D8">
      <w:numFmt w:val="bullet"/>
      <w:lvlText w:val="•"/>
      <w:lvlJc w:val="left"/>
      <w:pPr>
        <w:ind w:left="904" w:hanging="212"/>
      </w:pPr>
      <w:rPr>
        <w:rFonts w:hint="default"/>
        <w:lang w:val="vi" w:eastAsia="vi" w:bidi="vi"/>
      </w:rPr>
    </w:lvl>
    <w:lvl w:ilvl="4" w:tplc="3B84B45C">
      <w:numFmt w:val="bullet"/>
      <w:lvlText w:val="•"/>
      <w:lvlJc w:val="left"/>
      <w:pPr>
        <w:ind w:left="1172" w:hanging="212"/>
      </w:pPr>
      <w:rPr>
        <w:rFonts w:hint="default"/>
        <w:lang w:val="vi" w:eastAsia="vi" w:bidi="vi"/>
      </w:rPr>
    </w:lvl>
    <w:lvl w:ilvl="5" w:tplc="C2CEF370">
      <w:numFmt w:val="bullet"/>
      <w:lvlText w:val="•"/>
      <w:lvlJc w:val="left"/>
      <w:pPr>
        <w:ind w:left="1441" w:hanging="212"/>
      </w:pPr>
      <w:rPr>
        <w:rFonts w:hint="default"/>
        <w:lang w:val="vi" w:eastAsia="vi" w:bidi="vi"/>
      </w:rPr>
    </w:lvl>
    <w:lvl w:ilvl="6" w:tplc="CB2019B0">
      <w:numFmt w:val="bullet"/>
      <w:lvlText w:val="•"/>
      <w:lvlJc w:val="left"/>
      <w:pPr>
        <w:ind w:left="1709" w:hanging="212"/>
      </w:pPr>
      <w:rPr>
        <w:rFonts w:hint="default"/>
        <w:lang w:val="vi" w:eastAsia="vi" w:bidi="vi"/>
      </w:rPr>
    </w:lvl>
    <w:lvl w:ilvl="7" w:tplc="CB9A79F0">
      <w:numFmt w:val="bullet"/>
      <w:lvlText w:val="•"/>
      <w:lvlJc w:val="left"/>
      <w:pPr>
        <w:ind w:left="1977" w:hanging="212"/>
      </w:pPr>
      <w:rPr>
        <w:rFonts w:hint="default"/>
        <w:lang w:val="vi" w:eastAsia="vi" w:bidi="vi"/>
      </w:rPr>
    </w:lvl>
    <w:lvl w:ilvl="8" w:tplc="822A0DBC">
      <w:numFmt w:val="bullet"/>
      <w:lvlText w:val="•"/>
      <w:lvlJc w:val="left"/>
      <w:pPr>
        <w:ind w:left="2245" w:hanging="212"/>
      </w:pPr>
      <w:rPr>
        <w:rFonts w:hint="default"/>
        <w:lang w:val="vi" w:eastAsia="vi" w:bidi="vi"/>
      </w:rPr>
    </w:lvl>
  </w:abstractNum>
  <w:abstractNum w:abstractNumId="1198" w15:restartNumberingAfterBreak="0">
    <w:nsid w:val="6A5220E0"/>
    <w:multiLevelType w:val="hybridMultilevel"/>
    <w:tmpl w:val="F54E413E"/>
    <w:lvl w:ilvl="0" w:tplc="46FA5D6A">
      <w:numFmt w:val="bullet"/>
      <w:lvlText w:val="-"/>
      <w:lvlJc w:val="left"/>
      <w:pPr>
        <w:ind w:left="105" w:hanging="250"/>
      </w:pPr>
      <w:rPr>
        <w:rFonts w:ascii="Times New Roman" w:eastAsia="Times New Roman" w:hAnsi="Times New Roman" w:cs="Times New Roman" w:hint="default"/>
        <w:w w:val="100"/>
        <w:sz w:val="28"/>
        <w:szCs w:val="28"/>
        <w:lang w:val="vi" w:eastAsia="vi" w:bidi="vi"/>
      </w:rPr>
    </w:lvl>
    <w:lvl w:ilvl="1" w:tplc="0220E6B2">
      <w:numFmt w:val="bullet"/>
      <w:lvlText w:val="•"/>
      <w:lvlJc w:val="left"/>
      <w:pPr>
        <w:ind w:left="388" w:hanging="250"/>
      </w:pPr>
      <w:rPr>
        <w:rFonts w:hint="default"/>
        <w:lang w:val="vi" w:eastAsia="vi" w:bidi="vi"/>
      </w:rPr>
    </w:lvl>
    <w:lvl w:ilvl="2" w:tplc="FB20C290">
      <w:numFmt w:val="bullet"/>
      <w:lvlText w:val="•"/>
      <w:lvlJc w:val="left"/>
      <w:pPr>
        <w:ind w:left="677" w:hanging="250"/>
      </w:pPr>
      <w:rPr>
        <w:rFonts w:hint="default"/>
        <w:lang w:val="vi" w:eastAsia="vi" w:bidi="vi"/>
      </w:rPr>
    </w:lvl>
    <w:lvl w:ilvl="3" w:tplc="B784F546">
      <w:numFmt w:val="bullet"/>
      <w:lvlText w:val="•"/>
      <w:lvlJc w:val="left"/>
      <w:pPr>
        <w:ind w:left="965" w:hanging="250"/>
      </w:pPr>
      <w:rPr>
        <w:rFonts w:hint="default"/>
        <w:lang w:val="vi" w:eastAsia="vi" w:bidi="vi"/>
      </w:rPr>
    </w:lvl>
    <w:lvl w:ilvl="4" w:tplc="FFAAC3CA">
      <w:numFmt w:val="bullet"/>
      <w:lvlText w:val="•"/>
      <w:lvlJc w:val="left"/>
      <w:pPr>
        <w:ind w:left="1254" w:hanging="250"/>
      </w:pPr>
      <w:rPr>
        <w:rFonts w:hint="default"/>
        <w:lang w:val="vi" w:eastAsia="vi" w:bidi="vi"/>
      </w:rPr>
    </w:lvl>
    <w:lvl w:ilvl="5" w:tplc="ACAE045C">
      <w:numFmt w:val="bullet"/>
      <w:lvlText w:val="•"/>
      <w:lvlJc w:val="left"/>
      <w:pPr>
        <w:ind w:left="1543" w:hanging="250"/>
      </w:pPr>
      <w:rPr>
        <w:rFonts w:hint="default"/>
        <w:lang w:val="vi" w:eastAsia="vi" w:bidi="vi"/>
      </w:rPr>
    </w:lvl>
    <w:lvl w:ilvl="6" w:tplc="9FE82D2C">
      <w:numFmt w:val="bullet"/>
      <w:lvlText w:val="•"/>
      <w:lvlJc w:val="left"/>
      <w:pPr>
        <w:ind w:left="1831" w:hanging="250"/>
      </w:pPr>
      <w:rPr>
        <w:rFonts w:hint="default"/>
        <w:lang w:val="vi" w:eastAsia="vi" w:bidi="vi"/>
      </w:rPr>
    </w:lvl>
    <w:lvl w:ilvl="7" w:tplc="4B0A4198">
      <w:numFmt w:val="bullet"/>
      <w:lvlText w:val="•"/>
      <w:lvlJc w:val="left"/>
      <w:pPr>
        <w:ind w:left="2120" w:hanging="250"/>
      </w:pPr>
      <w:rPr>
        <w:rFonts w:hint="default"/>
        <w:lang w:val="vi" w:eastAsia="vi" w:bidi="vi"/>
      </w:rPr>
    </w:lvl>
    <w:lvl w:ilvl="8" w:tplc="E55E09D8">
      <w:numFmt w:val="bullet"/>
      <w:lvlText w:val="•"/>
      <w:lvlJc w:val="left"/>
      <w:pPr>
        <w:ind w:left="2408" w:hanging="250"/>
      </w:pPr>
      <w:rPr>
        <w:rFonts w:hint="default"/>
        <w:lang w:val="vi" w:eastAsia="vi" w:bidi="vi"/>
      </w:rPr>
    </w:lvl>
  </w:abstractNum>
  <w:abstractNum w:abstractNumId="1199" w15:restartNumberingAfterBreak="0">
    <w:nsid w:val="6A64438D"/>
    <w:multiLevelType w:val="hybridMultilevel"/>
    <w:tmpl w:val="9482B706"/>
    <w:lvl w:ilvl="0" w:tplc="EDA6913E">
      <w:numFmt w:val="bullet"/>
      <w:lvlText w:val="-"/>
      <w:lvlJc w:val="left"/>
      <w:pPr>
        <w:ind w:left="325" w:hanging="164"/>
      </w:pPr>
      <w:rPr>
        <w:rFonts w:ascii="Times New Roman" w:eastAsia="Times New Roman" w:hAnsi="Times New Roman" w:cs="Times New Roman" w:hint="default"/>
        <w:w w:val="100"/>
        <w:sz w:val="28"/>
        <w:szCs w:val="28"/>
        <w:lang w:val="vi" w:eastAsia="vi" w:bidi="vi"/>
      </w:rPr>
    </w:lvl>
    <w:lvl w:ilvl="1" w:tplc="60286806">
      <w:numFmt w:val="bullet"/>
      <w:lvlText w:val="•"/>
      <w:lvlJc w:val="left"/>
      <w:pPr>
        <w:ind w:left="723" w:hanging="164"/>
      </w:pPr>
      <w:rPr>
        <w:rFonts w:hint="default"/>
        <w:lang w:val="vi" w:eastAsia="vi" w:bidi="vi"/>
      </w:rPr>
    </w:lvl>
    <w:lvl w:ilvl="2" w:tplc="1DC2F1DC">
      <w:numFmt w:val="bullet"/>
      <w:lvlText w:val="•"/>
      <w:lvlJc w:val="left"/>
      <w:pPr>
        <w:ind w:left="1126" w:hanging="164"/>
      </w:pPr>
      <w:rPr>
        <w:rFonts w:hint="default"/>
        <w:lang w:val="vi" w:eastAsia="vi" w:bidi="vi"/>
      </w:rPr>
    </w:lvl>
    <w:lvl w:ilvl="3" w:tplc="1A14E3BA">
      <w:numFmt w:val="bullet"/>
      <w:lvlText w:val="•"/>
      <w:lvlJc w:val="left"/>
      <w:pPr>
        <w:ind w:left="1529" w:hanging="164"/>
      </w:pPr>
      <w:rPr>
        <w:rFonts w:hint="default"/>
        <w:lang w:val="vi" w:eastAsia="vi" w:bidi="vi"/>
      </w:rPr>
    </w:lvl>
    <w:lvl w:ilvl="4" w:tplc="F1F4A3E0">
      <w:numFmt w:val="bullet"/>
      <w:lvlText w:val="•"/>
      <w:lvlJc w:val="left"/>
      <w:pPr>
        <w:ind w:left="1932" w:hanging="164"/>
      </w:pPr>
      <w:rPr>
        <w:rFonts w:hint="default"/>
        <w:lang w:val="vi" w:eastAsia="vi" w:bidi="vi"/>
      </w:rPr>
    </w:lvl>
    <w:lvl w:ilvl="5" w:tplc="687CEEC6">
      <w:numFmt w:val="bullet"/>
      <w:lvlText w:val="•"/>
      <w:lvlJc w:val="left"/>
      <w:pPr>
        <w:ind w:left="2336" w:hanging="164"/>
      </w:pPr>
      <w:rPr>
        <w:rFonts w:hint="default"/>
        <w:lang w:val="vi" w:eastAsia="vi" w:bidi="vi"/>
      </w:rPr>
    </w:lvl>
    <w:lvl w:ilvl="6" w:tplc="CCBA8918">
      <w:numFmt w:val="bullet"/>
      <w:lvlText w:val="•"/>
      <w:lvlJc w:val="left"/>
      <w:pPr>
        <w:ind w:left="2739" w:hanging="164"/>
      </w:pPr>
      <w:rPr>
        <w:rFonts w:hint="default"/>
        <w:lang w:val="vi" w:eastAsia="vi" w:bidi="vi"/>
      </w:rPr>
    </w:lvl>
    <w:lvl w:ilvl="7" w:tplc="F0360F3C">
      <w:numFmt w:val="bullet"/>
      <w:lvlText w:val="•"/>
      <w:lvlJc w:val="left"/>
      <w:pPr>
        <w:ind w:left="3142" w:hanging="164"/>
      </w:pPr>
      <w:rPr>
        <w:rFonts w:hint="default"/>
        <w:lang w:val="vi" w:eastAsia="vi" w:bidi="vi"/>
      </w:rPr>
    </w:lvl>
    <w:lvl w:ilvl="8" w:tplc="D472AB8C">
      <w:numFmt w:val="bullet"/>
      <w:lvlText w:val="•"/>
      <w:lvlJc w:val="left"/>
      <w:pPr>
        <w:ind w:left="3545" w:hanging="164"/>
      </w:pPr>
      <w:rPr>
        <w:rFonts w:hint="default"/>
        <w:lang w:val="vi" w:eastAsia="vi" w:bidi="vi"/>
      </w:rPr>
    </w:lvl>
  </w:abstractNum>
  <w:abstractNum w:abstractNumId="1200" w15:restartNumberingAfterBreak="0">
    <w:nsid w:val="6A6C7EA5"/>
    <w:multiLevelType w:val="hybridMultilevel"/>
    <w:tmpl w:val="8F841C90"/>
    <w:lvl w:ilvl="0" w:tplc="37E014BE">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08085D6C">
      <w:numFmt w:val="bullet"/>
      <w:lvlText w:val="•"/>
      <w:lvlJc w:val="left"/>
      <w:pPr>
        <w:ind w:left="783" w:hanging="164"/>
      </w:pPr>
      <w:rPr>
        <w:rFonts w:hint="default"/>
        <w:lang w:val="vi" w:eastAsia="vi" w:bidi="vi"/>
      </w:rPr>
    </w:lvl>
    <w:lvl w:ilvl="2" w:tplc="76D668FE">
      <w:numFmt w:val="bullet"/>
      <w:lvlText w:val="•"/>
      <w:lvlJc w:val="left"/>
      <w:pPr>
        <w:ind w:left="1287" w:hanging="164"/>
      </w:pPr>
      <w:rPr>
        <w:rFonts w:hint="default"/>
        <w:lang w:val="vi" w:eastAsia="vi" w:bidi="vi"/>
      </w:rPr>
    </w:lvl>
    <w:lvl w:ilvl="3" w:tplc="5A60A8D4">
      <w:numFmt w:val="bullet"/>
      <w:lvlText w:val="•"/>
      <w:lvlJc w:val="left"/>
      <w:pPr>
        <w:ind w:left="1791" w:hanging="164"/>
      </w:pPr>
      <w:rPr>
        <w:rFonts w:hint="default"/>
        <w:lang w:val="vi" w:eastAsia="vi" w:bidi="vi"/>
      </w:rPr>
    </w:lvl>
    <w:lvl w:ilvl="4" w:tplc="47B67C00">
      <w:numFmt w:val="bullet"/>
      <w:lvlText w:val="•"/>
      <w:lvlJc w:val="left"/>
      <w:pPr>
        <w:ind w:left="2295" w:hanging="164"/>
      </w:pPr>
      <w:rPr>
        <w:rFonts w:hint="default"/>
        <w:lang w:val="vi" w:eastAsia="vi" w:bidi="vi"/>
      </w:rPr>
    </w:lvl>
    <w:lvl w:ilvl="5" w:tplc="805CD6D0">
      <w:numFmt w:val="bullet"/>
      <w:lvlText w:val="•"/>
      <w:lvlJc w:val="left"/>
      <w:pPr>
        <w:ind w:left="2799" w:hanging="164"/>
      </w:pPr>
      <w:rPr>
        <w:rFonts w:hint="default"/>
        <w:lang w:val="vi" w:eastAsia="vi" w:bidi="vi"/>
      </w:rPr>
    </w:lvl>
    <w:lvl w:ilvl="6" w:tplc="97EA643E">
      <w:numFmt w:val="bullet"/>
      <w:lvlText w:val="•"/>
      <w:lvlJc w:val="left"/>
      <w:pPr>
        <w:ind w:left="3303" w:hanging="164"/>
      </w:pPr>
      <w:rPr>
        <w:rFonts w:hint="default"/>
        <w:lang w:val="vi" w:eastAsia="vi" w:bidi="vi"/>
      </w:rPr>
    </w:lvl>
    <w:lvl w:ilvl="7" w:tplc="0CB02F82">
      <w:numFmt w:val="bullet"/>
      <w:lvlText w:val="•"/>
      <w:lvlJc w:val="left"/>
      <w:pPr>
        <w:ind w:left="3807" w:hanging="164"/>
      </w:pPr>
      <w:rPr>
        <w:rFonts w:hint="default"/>
        <w:lang w:val="vi" w:eastAsia="vi" w:bidi="vi"/>
      </w:rPr>
    </w:lvl>
    <w:lvl w:ilvl="8" w:tplc="19B0C2EE">
      <w:numFmt w:val="bullet"/>
      <w:lvlText w:val="•"/>
      <w:lvlJc w:val="left"/>
      <w:pPr>
        <w:ind w:left="4311" w:hanging="164"/>
      </w:pPr>
      <w:rPr>
        <w:rFonts w:hint="default"/>
        <w:lang w:val="vi" w:eastAsia="vi" w:bidi="vi"/>
      </w:rPr>
    </w:lvl>
  </w:abstractNum>
  <w:abstractNum w:abstractNumId="1201" w15:restartNumberingAfterBreak="0">
    <w:nsid w:val="6A8119FA"/>
    <w:multiLevelType w:val="hybridMultilevel"/>
    <w:tmpl w:val="8DE298EA"/>
    <w:lvl w:ilvl="0" w:tplc="DE168680">
      <w:numFmt w:val="bullet"/>
      <w:lvlText w:val="-"/>
      <w:lvlJc w:val="left"/>
      <w:pPr>
        <w:ind w:left="108" w:hanging="197"/>
      </w:pPr>
      <w:rPr>
        <w:rFonts w:ascii="Times New Roman" w:eastAsia="Times New Roman" w:hAnsi="Times New Roman" w:cs="Times New Roman" w:hint="default"/>
        <w:w w:val="100"/>
        <w:sz w:val="28"/>
        <w:szCs w:val="28"/>
        <w:lang w:val="vi" w:eastAsia="vi" w:bidi="vi"/>
      </w:rPr>
    </w:lvl>
    <w:lvl w:ilvl="1" w:tplc="643A85F4">
      <w:numFmt w:val="bullet"/>
      <w:lvlText w:val="•"/>
      <w:lvlJc w:val="left"/>
      <w:pPr>
        <w:ind w:left="407" w:hanging="197"/>
      </w:pPr>
      <w:rPr>
        <w:rFonts w:hint="default"/>
        <w:lang w:val="vi" w:eastAsia="vi" w:bidi="vi"/>
      </w:rPr>
    </w:lvl>
    <w:lvl w:ilvl="2" w:tplc="4FDC1A6E">
      <w:numFmt w:val="bullet"/>
      <w:lvlText w:val="•"/>
      <w:lvlJc w:val="left"/>
      <w:pPr>
        <w:ind w:left="715" w:hanging="197"/>
      </w:pPr>
      <w:rPr>
        <w:rFonts w:hint="default"/>
        <w:lang w:val="vi" w:eastAsia="vi" w:bidi="vi"/>
      </w:rPr>
    </w:lvl>
    <w:lvl w:ilvl="3" w:tplc="37041346">
      <w:numFmt w:val="bullet"/>
      <w:lvlText w:val="•"/>
      <w:lvlJc w:val="left"/>
      <w:pPr>
        <w:ind w:left="1023" w:hanging="197"/>
      </w:pPr>
      <w:rPr>
        <w:rFonts w:hint="default"/>
        <w:lang w:val="vi" w:eastAsia="vi" w:bidi="vi"/>
      </w:rPr>
    </w:lvl>
    <w:lvl w:ilvl="4" w:tplc="AAD2AE4C">
      <w:numFmt w:val="bullet"/>
      <w:lvlText w:val="•"/>
      <w:lvlJc w:val="left"/>
      <w:pPr>
        <w:ind w:left="1331" w:hanging="197"/>
      </w:pPr>
      <w:rPr>
        <w:rFonts w:hint="default"/>
        <w:lang w:val="vi" w:eastAsia="vi" w:bidi="vi"/>
      </w:rPr>
    </w:lvl>
    <w:lvl w:ilvl="5" w:tplc="0AC8ED4C">
      <w:numFmt w:val="bullet"/>
      <w:lvlText w:val="•"/>
      <w:lvlJc w:val="left"/>
      <w:pPr>
        <w:ind w:left="1639" w:hanging="197"/>
      </w:pPr>
      <w:rPr>
        <w:rFonts w:hint="default"/>
        <w:lang w:val="vi" w:eastAsia="vi" w:bidi="vi"/>
      </w:rPr>
    </w:lvl>
    <w:lvl w:ilvl="6" w:tplc="36ACF748">
      <w:numFmt w:val="bullet"/>
      <w:lvlText w:val="•"/>
      <w:lvlJc w:val="left"/>
      <w:pPr>
        <w:ind w:left="1946" w:hanging="197"/>
      </w:pPr>
      <w:rPr>
        <w:rFonts w:hint="default"/>
        <w:lang w:val="vi" w:eastAsia="vi" w:bidi="vi"/>
      </w:rPr>
    </w:lvl>
    <w:lvl w:ilvl="7" w:tplc="2DA43DF0">
      <w:numFmt w:val="bullet"/>
      <w:lvlText w:val="•"/>
      <w:lvlJc w:val="left"/>
      <w:pPr>
        <w:ind w:left="2254" w:hanging="197"/>
      </w:pPr>
      <w:rPr>
        <w:rFonts w:hint="default"/>
        <w:lang w:val="vi" w:eastAsia="vi" w:bidi="vi"/>
      </w:rPr>
    </w:lvl>
    <w:lvl w:ilvl="8" w:tplc="829280A0">
      <w:numFmt w:val="bullet"/>
      <w:lvlText w:val="•"/>
      <w:lvlJc w:val="left"/>
      <w:pPr>
        <w:ind w:left="2562" w:hanging="197"/>
      </w:pPr>
      <w:rPr>
        <w:rFonts w:hint="default"/>
        <w:lang w:val="vi" w:eastAsia="vi" w:bidi="vi"/>
      </w:rPr>
    </w:lvl>
  </w:abstractNum>
  <w:abstractNum w:abstractNumId="1202" w15:restartNumberingAfterBreak="0">
    <w:nsid w:val="6A8415E7"/>
    <w:multiLevelType w:val="hybridMultilevel"/>
    <w:tmpl w:val="F976ECD4"/>
    <w:lvl w:ilvl="0" w:tplc="37C04A12">
      <w:numFmt w:val="bullet"/>
      <w:lvlText w:val="-"/>
      <w:lvlJc w:val="left"/>
      <w:pPr>
        <w:ind w:left="107" w:hanging="214"/>
      </w:pPr>
      <w:rPr>
        <w:rFonts w:ascii="Times New Roman" w:eastAsia="Times New Roman" w:hAnsi="Times New Roman" w:cs="Times New Roman" w:hint="default"/>
        <w:w w:val="100"/>
        <w:sz w:val="28"/>
        <w:szCs w:val="28"/>
        <w:lang w:val="vi" w:eastAsia="vi" w:bidi="vi"/>
      </w:rPr>
    </w:lvl>
    <w:lvl w:ilvl="1" w:tplc="02826F78">
      <w:numFmt w:val="bullet"/>
      <w:lvlText w:val="•"/>
      <w:lvlJc w:val="left"/>
      <w:pPr>
        <w:ind w:left="671" w:hanging="214"/>
      </w:pPr>
      <w:rPr>
        <w:rFonts w:hint="default"/>
        <w:lang w:val="vi" w:eastAsia="vi" w:bidi="vi"/>
      </w:rPr>
    </w:lvl>
    <w:lvl w:ilvl="2" w:tplc="AF0C12B4">
      <w:numFmt w:val="bullet"/>
      <w:lvlText w:val="•"/>
      <w:lvlJc w:val="left"/>
      <w:pPr>
        <w:ind w:left="1243" w:hanging="214"/>
      </w:pPr>
      <w:rPr>
        <w:rFonts w:hint="default"/>
        <w:lang w:val="vi" w:eastAsia="vi" w:bidi="vi"/>
      </w:rPr>
    </w:lvl>
    <w:lvl w:ilvl="3" w:tplc="E71A7BFC">
      <w:numFmt w:val="bullet"/>
      <w:lvlText w:val="•"/>
      <w:lvlJc w:val="left"/>
      <w:pPr>
        <w:ind w:left="1815" w:hanging="214"/>
      </w:pPr>
      <w:rPr>
        <w:rFonts w:hint="default"/>
        <w:lang w:val="vi" w:eastAsia="vi" w:bidi="vi"/>
      </w:rPr>
    </w:lvl>
    <w:lvl w:ilvl="4" w:tplc="FDD216CC">
      <w:numFmt w:val="bullet"/>
      <w:lvlText w:val="•"/>
      <w:lvlJc w:val="left"/>
      <w:pPr>
        <w:ind w:left="2387" w:hanging="214"/>
      </w:pPr>
      <w:rPr>
        <w:rFonts w:hint="default"/>
        <w:lang w:val="vi" w:eastAsia="vi" w:bidi="vi"/>
      </w:rPr>
    </w:lvl>
    <w:lvl w:ilvl="5" w:tplc="0EC6FDBC">
      <w:numFmt w:val="bullet"/>
      <w:lvlText w:val="•"/>
      <w:lvlJc w:val="left"/>
      <w:pPr>
        <w:ind w:left="2959" w:hanging="214"/>
      </w:pPr>
      <w:rPr>
        <w:rFonts w:hint="default"/>
        <w:lang w:val="vi" w:eastAsia="vi" w:bidi="vi"/>
      </w:rPr>
    </w:lvl>
    <w:lvl w:ilvl="6" w:tplc="E03866E0">
      <w:numFmt w:val="bullet"/>
      <w:lvlText w:val="•"/>
      <w:lvlJc w:val="left"/>
      <w:pPr>
        <w:ind w:left="3530" w:hanging="214"/>
      </w:pPr>
      <w:rPr>
        <w:rFonts w:hint="default"/>
        <w:lang w:val="vi" w:eastAsia="vi" w:bidi="vi"/>
      </w:rPr>
    </w:lvl>
    <w:lvl w:ilvl="7" w:tplc="1D8605E8">
      <w:numFmt w:val="bullet"/>
      <w:lvlText w:val="•"/>
      <w:lvlJc w:val="left"/>
      <w:pPr>
        <w:ind w:left="4102" w:hanging="214"/>
      </w:pPr>
      <w:rPr>
        <w:rFonts w:hint="default"/>
        <w:lang w:val="vi" w:eastAsia="vi" w:bidi="vi"/>
      </w:rPr>
    </w:lvl>
    <w:lvl w:ilvl="8" w:tplc="F9E6924E">
      <w:numFmt w:val="bullet"/>
      <w:lvlText w:val="•"/>
      <w:lvlJc w:val="left"/>
      <w:pPr>
        <w:ind w:left="4674" w:hanging="214"/>
      </w:pPr>
      <w:rPr>
        <w:rFonts w:hint="default"/>
        <w:lang w:val="vi" w:eastAsia="vi" w:bidi="vi"/>
      </w:rPr>
    </w:lvl>
  </w:abstractNum>
  <w:abstractNum w:abstractNumId="1203" w15:restartNumberingAfterBreak="0">
    <w:nsid w:val="6AA220A8"/>
    <w:multiLevelType w:val="hybridMultilevel"/>
    <w:tmpl w:val="F320DC1A"/>
    <w:lvl w:ilvl="0" w:tplc="81CAA068">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40009936">
      <w:start w:val="1"/>
      <w:numFmt w:val="upperRoman"/>
      <w:lvlText w:val="%2."/>
      <w:lvlJc w:val="left"/>
      <w:pPr>
        <w:ind w:left="1068" w:hanging="250"/>
        <w:jc w:val="left"/>
      </w:pPr>
      <w:rPr>
        <w:rFonts w:ascii="Times New Roman" w:eastAsia="Times New Roman" w:hAnsi="Times New Roman" w:cs="Times New Roman" w:hint="default"/>
        <w:b/>
        <w:bCs/>
        <w:spacing w:val="0"/>
        <w:w w:val="100"/>
        <w:sz w:val="28"/>
        <w:szCs w:val="28"/>
        <w:lang w:val="vi" w:eastAsia="vi" w:bidi="vi"/>
      </w:rPr>
    </w:lvl>
    <w:lvl w:ilvl="2" w:tplc="2842C2B8">
      <w:numFmt w:val="bullet"/>
      <w:lvlText w:val="•"/>
      <w:lvlJc w:val="left"/>
      <w:pPr>
        <w:ind w:left="2149" w:hanging="250"/>
      </w:pPr>
      <w:rPr>
        <w:rFonts w:hint="default"/>
        <w:lang w:val="vi" w:eastAsia="vi" w:bidi="vi"/>
      </w:rPr>
    </w:lvl>
    <w:lvl w:ilvl="3" w:tplc="AFD2777C">
      <w:numFmt w:val="bullet"/>
      <w:lvlText w:val="•"/>
      <w:lvlJc w:val="left"/>
      <w:pPr>
        <w:ind w:left="3239" w:hanging="250"/>
      </w:pPr>
      <w:rPr>
        <w:rFonts w:hint="default"/>
        <w:lang w:val="vi" w:eastAsia="vi" w:bidi="vi"/>
      </w:rPr>
    </w:lvl>
    <w:lvl w:ilvl="4" w:tplc="69E4D896">
      <w:numFmt w:val="bullet"/>
      <w:lvlText w:val="•"/>
      <w:lvlJc w:val="left"/>
      <w:pPr>
        <w:ind w:left="4328" w:hanging="250"/>
      </w:pPr>
      <w:rPr>
        <w:rFonts w:hint="default"/>
        <w:lang w:val="vi" w:eastAsia="vi" w:bidi="vi"/>
      </w:rPr>
    </w:lvl>
    <w:lvl w:ilvl="5" w:tplc="7CB0EA32">
      <w:numFmt w:val="bullet"/>
      <w:lvlText w:val="•"/>
      <w:lvlJc w:val="left"/>
      <w:pPr>
        <w:ind w:left="5418" w:hanging="250"/>
      </w:pPr>
      <w:rPr>
        <w:rFonts w:hint="default"/>
        <w:lang w:val="vi" w:eastAsia="vi" w:bidi="vi"/>
      </w:rPr>
    </w:lvl>
    <w:lvl w:ilvl="6" w:tplc="163E8AFA">
      <w:numFmt w:val="bullet"/>
      <w:lvlText w:val="•"/>
      <w:lvlJc w:val="left"/>
      <w:pPr>
        <w:ind w:left="6508" w:hanging="250"/>
      </w:pPr>
      <w:rPr>
        <w:rFonts w:hint="default"/>
        <w:lang w:val="vi" w:eastAsia="vi" w:bidi="vi"/>
      </w:rPr>
    </w:lvl>
    <w:lvl w:ilvl="7" w:tplc="23EEB664">
      <w:numFmt w:val="bullet"/>
      <w:lvlText w:val="•"/>
      <w:lvlJc w:val="left"/>
      <w:pPr>
        <w:ind w:left="7597" w:hanging="250"/>
      </w:pPr>
      <w:rPr>
        <w:rFonts w:hint="default"/>
        <w:lang w:val="vi" w:eastAsia="vi" w:bidi="vi"/>
      </w:rPr>
    </w:lvl>
    <w:lvl w:ilvl="8" w:tplc="C2ACEAD4">
      <w:numFmt w:val="bullet"/>
      <w:lvlText w:val="•"/>
      <w:lvlJc w:val="left"/>
      <w:pPr>
        <w:ind w:left="8687" w:hanging="250"/>
      </w:pPr>
      <w:rPr>
        <w:rFonts w:hint="default"/>
        <w:lang w:val="vi" w:eastAsia="vi" w:bidi="vi"/>
      </w:rPr>
    </w:lvl>
  </w:abstractNum>
  <w:abstractNum w:abstractNumId="1204" w15:restartNumberingAfterBreak="0">
    <w:nsid w:val="6AA6221F"/>
    <w:multiLevelType w:val="hybridMultilevel"/>
    <w:tmpl w:val="7882A100"/>
    <w:lvl w:ilvl="0" w:tplc="EA205A76">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BB88F320">
      <w:numFmt w:val="bullet"/>
      <w:lvlText w:val="•"/>
      <w:lvlJc w:val="left"/>
      <w:pPr>
        <w:ind w:left="1968" w:hanging="164"/>
      </w:pPr>
      <w:rPr>
        <w:rFonts w:hint="default"/>
        <w:lang w:val="vi" w:eastAsia="vi" w:bidi="vi"/>
      </w:rPr>
    </w:lvl>
    <w:lvl w:ilvl="2" w:tplc="964ED5F4">
      <w:numFmt w:val="bullet"/>
      <w:lvlText w:val="•"/>
      <w:lvlJc w:val="left"/>
      <w:pPr>
        <w:ind w:left="2957" w:hanging="164"/>
      </w:pPr>
      <w:rPr>
        <w:rFonts w:hint="default"/>
        <w:lang w:val="vi" w:eastAsia="vi" w:bidi="vi"/>
      </w:rPr>
    </w:lvl>
    <w:lvl w:ilvl="3" w:tplc="81F62022">
      <w:numFmt w:val="bullet"/>
      <w:lvlText w:val="•"/>
      <w:lvlJc w:val="left"/>
      <w:pPr>
        <w:ind w:left="3945" w:hanging="164"/>
      </w:pPr>
      <w:rPr>
        <w:rFonts w:hint="default"/>
        <w:lang w:val="vi" w:eastAsia="vi" w:bidi="vi"/>
      </w:rPr>
    </w:lvl>
    <w:lvl w:ilvl="4" w:tplc="44805C16">
      <w:numFmt w:val="bullet"/>
      <w:lvlText w:val="•"/>
      <w:lvlJc w:val="left"/>
      <w:pPr>
        <w:ind w:left="4934" w:hanging="164"/>
      </w:pPr>
      <w:rPr>
        <w:rFonts w:hint="default"/>
        <w:lang w:val="vi" w:eastAsia="vi" w:bidi="vi"/>
      </w:rPr>
    </w:lvl>
    <w:lvl w:ilvl="5" w:tplc="430A4A72">
      <w:numFmt w:val="bullet"/>
      <w:lvlText w:val="•"/>
      <w:lvlJc w:val="left"/>
      <w:pPr>
        <w:ind w:left="5923" w:hanging="164"/>
      </w:pPr>
      <w:rPr>
        <w:rFonts w:hint="default"/>
        <w:lang w:val="vi" w:eastAsia="vi" w:bidi="vi"/>
      </w:rPr>
    </w:lvl>
    <w:lvl w:ilvl="6" w:tplc="48900E9A">
      <w:numFmt w:val="bullet"/>
      <w:lvlText w:val="•"/>
      <w:lvlJc w:val="left"/>
      <w:pPr>
        <w:ind w:left="6911" w:hanging="164"/>
      </w:pPr>
      <w:rPr>
        <w:rFonts w:hint="default"/>
        <w:lang w:val="vi" w:eastAsia="vi" w:bidi="vi"/>
      </w:rPr>
    </w:lvl>
    <w:lvl w:ilvl="7" w:tplc="7000151E">
      <w:numFmt w:val="bullet"/>
      <w:lvlText w:val="•"/>
      <w:lvlJc w:val="left"/>
      <w:pPr>
        <w:ind w:left="7900" w:hanging="164"/>
      </w:pPr>
      <w:rPr>
        <w:rFonts w:hint="default"/>
        <w:lang w:val="vi" w:eastAsia="vi" w:bidi="vi"/>
      </w:rPr>
    </w:lvl>
    <w:lvl w:ilvl="8" w:tplc="785861D4">
      <w:numFmt w:val="bullet"/>
      <w:lvlText w:val="•"/>
      <w:lvlJc w:val="left"/>
      <w:pPr>
        <w:ind w:left="8889" w:hanging="164"/>
      </w:pPr>
      <w:rPr>
        <w:rFonts w:hint="default"/>
        <w:lang w:val="vi" w:eastAsia="vi" w:bidi="vi"/>
      </w:rPr>
    </w:lvl>
  </w:abstractNum>
  <w:abstractNum w:abstractNumId="1205" w15:restartNumberingAfterBreak="0">
    <w:nsid w:val="6B3933A6"/>
    <w:multiLevelType w:val="hybridMultilevel"/>
    <w:tmpl w:val="461AC67A"/>
    <w:lvl w:ilvl="0" w:tplc="EBDE400A">
      <w:numFmt w:val="bullet"/>
      <w:lvlText w:val="-"/>
      <w:lvlJc w:val="left"/>
      <w:pPr>
        <w:ind w:left="107" w:hanging="210"/>
      </w:pPr>
      <w:rPr>
        <w:rFonts w:ascii="Times New Roman" w:eastAsia="Times New Roman" w:hAnsi="Times New Roman" w:cs="Times New Roman" w:hint="default"/>
        <w:w w:val="100"/>
        <w:sz w:val="28"/>
        <w:szCs w:val="28"/>
        <w:lang w:val="vi" w:eastAsia="vi" w:bidi="vi"/>
      </w:rPr>
    </w:lvl>
    <w:lvl w:ilvl="1" w:tplc="3ACAD87C">
      <w:numFmt w:val="bullet"/>
      <w:lvlText w:val="•"/>
      <w:lvlJc w:val="left"/>
      <w:pPr>
        <w:ind w:left="607" w:hanging="210"/>
      </w:pPr>
      <w:rPr>
        <w:rFonts w:hint="default"/>
        <w:lang w:val="vi" w:eastAsia="vi" w:bidi="vi"/>
      </w:rPr>
    </w:lvl>
    <w:lvl w:ilvl="2" w:tplc="AAF27D0E">
      <w:numFmt w:val="bullet"/>
      <w:lvlText w:val="•"/>
      <w:lvlJc w:val="left"/>
      <w:pPr>
        <w:ind w:left="1114" w:hanging="210"/>
      </w:pPr>
      <w:rPr>
        <w:rFonts w:hint="default"/>
        <w:lang w:val="vi" w:eastAsia="vi" w:bidi="vi"/>
      </w:rPr>
    </w:lvl>
    <w:lvl w:ilvl="3" w:tplc="F79220DA">
      <w:numFmt w:val="bullet"/>
      <w:lvlText w:val="•"/>
      <w:lvlJc w:val="left"/>
      <w:pPr>
        <w:ind w:left="1621" w:hanging="210"/>
      </w:pPr>
      <w:rPr>
        <w:rFonts w:hint="default"/>
        <w:lang w:val="vi" w:eastAsia="vi" w:bidi="vi"/>
      </w:rPr>
    </w:lvl>
    <w:lvl w:ilvl="4" w:tplc="91F4DA32">
      <w:numFmt w:val="bullet"/>
      <w:lvlText w:val="•"/>
      <w:lvlJc w:val="left"/>
      <w:pPr>
        <w:ind w:left="2128" w:hanging="210"/>
      </w:pPr>
      <w:rPr>
        <w:rFonts w:hint="default"/>
        <w:lang w:val="vi" w:eastAsia="vi" w:bidi="vi"/>
      </w:rPr>
    </w:lvl>
    <w:lvl w:ilvl="5" w:tplc="5844A946">
      <w:numFmt w:val="bullet"/>
      <w:lvlText w:val="•"/>
      <w:lvlJc w:val="left"/>
      <w:pPr>
        <w:ind w:left="2635" w:hanging="210"/>
      </w:pPr>
      <w:rPr>
        <w:rFonts w:hint="default"/>
        <w:lang w:val="vi" w:eastAsia="vi" w:bidi="vi"/>
      </w:rPr>
    </w:lvl>
    <w:lvl w:ilvl="6" w:tplc="62804C32">
      <w:numFmt w:val="bullet"/>
      <w:lvlText w:val="•"/>
      <w:lvlJc w:val="left"/>
      <w:pPr>
        <w:ind w:left="3142" w:hanging="210"/>
      </w:pPr>
      <w:rPr>
        <w:rFonts w:hint="default"/>
        <w:lang w:val="vi" w:eastAsia="vi" w:bidi="vi"/>
      </w:rPr>
    </w:lvl>
    <w:lvl w:ilvl="7" w:tplc="9E689346">
      <w:numFmt w:val="bullet"/>
      <w:lvlText w:val="•"/>
      <w:lvlJc w:val="left"/>
      <w:pPr>
        <w:ind w:left="3649" w:hanging="210"/>
      </w:pPr>
      <w:rPr>
        <w:rFonts w:hint="default"/>
        <w:lang w:val="vi" w:eastAsia="vi" w:bidi="vi"/>
      </w:rPr>
    </w:lvl>
    <w:lvl w:ilvl="8" w:tplc="4BC420D6">
      <w:numFmt w:val="bullet"/>
      <w:lvlText w:val="•"/>
      <w:lvlJc w:val="left"/>
      <w:pPr>
        <w:ind w:left="4156" w:hanging="210"/>
      </w:pPr>
      <w:rPr>
        <w:rFonts w:hint="default"/>
        <w:lang w:val="vi" w:eastAsia="vi" w:bidi="vi"/>
      </w:rPr>
    </w:lvl>
  </w:abstractNum>
  <w:abstractNum w:abstractNumId="1206" w15:restartNumberingAfterBreak="0">
    <w:nsid w:val="6B3F1569"/>
    <w:multiLevelType w:val="hybridMultilevel"/>
    <w:tmpl w:val="0562FB44"/>
    <w:lvl w:ilvl="0" w:tplc="FB2446B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24FC54AC">
      <w:numFmt w:val="bullet"/>
      <w:lvlText w:val="•"/>
      <w:lvlJc w:val="left"/>
      <w:pPr>
        <w:ind w:left="632" w:hanging="164"/>
      </w:pPr>
      <w:rPr>
        <w:rFonts w:hint="default"/>
        <w:lang w:val="vi" w:eastAsia="vi" w:bidi="vi"/>
      </w:rPr>
    </w:lvl>
    <w:lvl w:ilvl="2" w:tplc="ACF479B2">
      <w:numFmt w:val="bullet"/>
      <w:lvlText w:val="•"/>
      <w:lvlJc w:val="left"/>
      <w:pPr>
        <w:ind w:left="1164" w:hanging="164"/>
      </w:pPr>
      <w:rPr>
        <w:rFonts w:hint="default"/>
        <w:lang w:val="vi" w:eastAsia="vi" w:bidi="vi"/>
      </w:rPr>
    </w:lvl>
    <w:lvl w:ilvl="3" w:tplc="0D68B538">
      <w:numFmt w:val="bullet"/>
      <w:lvlText w:val="•"/>
      <w:lvlJc w:val="left"/>
      <w:pPr>
        <w:ind w:left="1696" w:hanging="164"/>
      </w:pPr>
      <w:rPr>
        <w:rFonts w:hint="default"/>
        <w:lang w:val="vi" w:eastAsia="vi" w:bidi="vi"/>
      </w:rPr>
    </w:lvl>
    <w:lvl w:ilvl="4" w:tplc="9C027F90">
      <w:numFmt w:val="bullet"/>
      <w:lvlText w:val="•"/>
      <w:lvlJc w:val="left"/>
      <w:pPr>
        <w:ind w:left="2228" w:hanging="164"/>
      </w:pPr>
      <w:rPr>
        <w:rFonts w:hint="default"/>
        <w:lang w:val="vi" w:eastAsia="vi" w:bidi="vi"/>
      </w:rPr>
    </w:lvl>
    <w:lvl w:ilvl="5" w:tplc="3418FCA2">
      <w:numFmt w:val="bullet"/>
      <w:lvlText w:val="•"/>
      <w:lvlJc w:val="left"/>
      <w:pPr>
        <w:ind w:left="2760" w:hanging="164"/>
      </w:pPr>
      <w:rPr>
        <w:rFonts w:hint="default"/>
        <w:lang w:val="vi" w:eastAsia="vi" w:bidi="vi"/>
      </w:rPr>
    </w:lvl>
    <w:lvl w:ilvl="6" w:tplc="7242DD76">
      <w:numFmt w:val="bullet"/>
      <w:lvlText w:val="•"/>
      <w:lvlJc w:val="left"/>
      <w:pPr>
        <w:ind w:left="3292" w:hanging="164"/>
      </w:pPr>
      <w:rPr>
        <w:rFonts w:hint="default"/>
        <w:lang w:val="vi" w:eastAsia="vi" w:bidi="vi"/>
      </w:rPr>
    </w:lvl>
    <w:lvl w:ilvl="7" w:tplc="8712533A">
      <w:numFmt w:val="bullet"/>
      <w:lvlText w:val="•"/>
      <w:lvlJc w:val="left"/>
      <w:pPr>
        <w:ind w:left="3824" w:hanging="164"/>
      </w:pPr>
      <w:rPr>
        <w:rFonts w:hint="default"/>
        <w:lang w:val="vi" w:eastAsia="vi" w:bidi="vi"/>
      </w:rPr>
    </w:lvl>
    <w:lvl w:ilvl="8" w:tplc="5038FCDC">
      <w:numFmt w:val="bullet"/>
      <w:lvlText w:val="•"/>
      <w:lvlJc w:val="left"/>
      <w:pPr>
        <w:ind w:left="4356" w:hanging="164"/>
      </w:pPr>
      <w:rPr>
        <w:rFonts w:hint="default"/>
        <w:lang w:val="vi" w:eastAsia="vi" w:bidi="vi"/>
      </w:rPr>
    </w:lvl>
  </w:abstractNum>
  <w:abstractNum w:abstractNumId="1207" w15:restartNumberingAfterBreak="0">
    <w:nsid w:val="6B5A34E7"/>
    <w:multiLevelType w:val="hybridMultilevel"/>
    <w:tmpl w:val="8B7EE2E6"/>
    <w:lvl w:ilvl="0" w:tplc="136A2F6A">
      <w:numFmt w:val="bullet"/>
      <w:lvlText w:val="-"/>
      <w:lvlJc w:val="left"/>
      <w:pPr>
        <w:ind w:left="107" w:hanging="180"/>
      </w:pPr>
      <w:rPr>
        <w:rFonts w:ascii="Times New Roman" w:eastAsia="Times New Roman" w:hAnsi="Times New Roman" w:cs="Times New Roman" w:hint="default"/>
        <w:w w:val="100"/>
        <w:sz w:val="28"/>
        <w:szCs w:val="28"/>
        <w:lang w:val="vi" w:eastAsia="vi" w:bidi="vi"/>
      </w:rPr>
    </w:lvl>
    <w:lvl w:ilvl="1" w:tplc="7D02587C">
      <w:numFmt w:val="bullet"/>
      <w:lvlText w:val="•"/>
      <w:lvlJc w:val="left"/>
      <w:pPr>
        <w:ind w:left="671" w:hanging="180"/>
      </w:pPr>
      <w:rPr>
        <w:rFonts w:hint="default"/>
        <w:lang w:val="vi" w:eastAsia="vi" w:bidi="vi"/>
      </w:rPr>
    </w:lvl>
    <w:lvl w:ilvl="2" w:tplc="F4E20CAE">
      <w:numFmt w:val="bullet"/>
      <w:lvlText w:val="•"/>
      <w:lvlJc w:val="left"/>
      <w:pPr>
        <w:ind w:left="1243" w:hanging="180"/>
      </w:pPr>
      <w:rPr>
        <w:rFonts w:hint="default"/>
        <w:lang w:val="vi" w:eastAsia="vi" w:bidi="vi"/>
      </w:rPr>
    </w:lvl>
    <w:lvl w:ilvl="3" w:tplc="C418616E">
      <w:numFmt w:val="bullet"/>
      <w:lvlText w:val="•"/>
      <w:lvlJc w:val="left"/>
      <w:pPr>
        <w:ind w:left="1815" w:hanging="180"/>
      </w:pPr>
      <w:rPr>
        <w:rFonts w:hint="default"/>
        <w:lang w:val="vi" w:eastAsia="vi" w:bidi="vi"/>
      </w:rPr>
    </w:lvl>
    <w:lvl w:ilvl="4" w:tplc="409C04D0">
      <w:numFmt w:val="bullet"/>
      <w:lvlText w:val="•"/>
      <w:lvlJc w:val="left"/>
      <w:pPr>
        <w:ind w:left="2387" w:hanging="180"/>
      </w:pPr>
      <w:rPr>
        <w:rFonts w:hint="default"/>
        <w:lang w:val="vi" w:eastAsia="vi" w:bidi="vi"/>
      </w:rPr>
    </w:lvl>
    <w:lvl w:ilvl="5" w:tplc="F36E47EA">
      <w:numFmt w:val="bullet"/>
      <w:lvlText w:val="•"/>
      <w:lvlJc w:val="left"/>
      <w:pPr>
        <w:ind w:left="2959" w:hanging="180"/>
      </w:pPr>
      <w:rPr>
        <w:rFonts w:hint="default"/>
        <w:lang w:val="vi" w:eastAsia="vi" w:bidi="vi"/>
      </w:rPr>
    </w:lvl>
    <w:lvl w:ilvl="6" w:tplc="28E2DD04">
      <w:numFmt w:val="bullet"/>
      <w:lvlText w:val="•"/>
      <w:lvlJc w:val="left"/>
      <w:pPr>
        <w:ind w:left="3530" w:hanging="180"/>
      </w:pPr>
      <w:rPr>
        <w:rFonts w:hint="default"/>
        <w:lang w:val="vi" w:eastAsia="vi" w:bidi="vi"/>
      </w:rPr>
    </w:lvl>
    <w:lvl w:ilvl="7" w:tplc="957A04BA">
      <w:numFmt w:val="bullet"/>
      <w:lvlText w:val="•"/>
      <w:lvlJc w:val="left"/>
      <w:pPr>
        <w:ind w:left="4102" w:hanging="180"/>
      </w:pPr>
      <w:rPr>
        <w:rFonts w:hint="default"/>
        <w:lang w:val="vi" w:eastAsia="vi" w:bidi="vi"/>
      </w:rPr>
    </w:lvl>
    <w:lvl w:ilvl="8" w:tplc="96A4AE76">
      <w:numFmt w:val="bullet"/>
      <w:lvlText w:val="•"/>
      <w:lvlJc w:val="left"/>
      <w:pPr>
        <w:ind w:left="4674" w:hanging="180"/>
      </w:pPr>
      <w:rPr>
        <w:rFonts w:hint="default"/>
        <w:lang w:val="vi" w:eastAsia="vi" w:bidi="vi"/>
      </w:rPr>
    </w:lvl>
  </w:abstractNum>
  <w:abstractNum w:abstractNumId="1208" w15:restartNumberingAfterBreak="0">
    <w:nsid w:val="6B9160F7"/>
    <w:multiLevelType w:val="hybridMultilevel"/>
    <w:tmpl w:val="47BA144E"/>
    <w:lvl w:ilvl="0" w:tplc="7D1E5970">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B8D8AD2C">
      <w:numFmt w:val="bullet"/>
      <w:lvlText w:val="•"/>
      <w:lvlJc w:val="left"/>
      <w:pPr>
        <w:ind w:left="1271" w:hanging="250"/>
      </w:pPr>
      <w:rPr>
        <w:rFonts w:hint="default"/>
        <w:lang w:val="vi" w:eastAsia="vi" w:bidi="vi"/>
      </w:rPr>
    </w:lvl>
    <w:lvl w:ilvl="2" w:tplc="134477EC">
      <w:numFmt w:val="bullet"/>
      <w:lvlText w:val="•"/>
      <w:lvlJc w:val="left"/>
      <w:pPr>
        <w:ind w:left="1483" w:hanging="250"/>
      </w:pPr>
      <w:rPr>
        <w:rFonts w:hint="default"/>
        <w:lang w:val="vi" w:eastAsia="vi" w:bidi="vi"/>
      </w:rPr>
    </w:lvl>
    <w:lvl w:ilvl="3" w:tplc="F9A832F2">
      <w:numFmt w:val="bullet"/>
      <w:lvlText w:val="•"/>
      <w:lvlJc w:val="left"/>
      <w:pPr>
        <w:ind w:left="1695" w:hanging="250"/>
      </w:pPr>
      <w:rPr>
        <w:rFonts w:hint="default"/>
        <w:lang w:val="vi" w:eastAsia="vi" w:bidi="vi"/>
      </w:rPr>
    </w:lvl>
    <w:lvl w:ilvl="4" w:tplc="E842C0B8">
      <w:numFmt w:val="bullet"/>
      <w:lvlText w:val="•"/>
      <w:lvlJc w:val="left"/>
      <w:pPr>
        <w:ind w:left="1906" w:hanging="250"/>
      </w:pPr>
      <w:rPr>
        <w:rFonts w:hint="default"/>
        <w:lang w:val="vi" w:eastAsia="vi" w:bidi="vi"/>
      </w:rPr>
    </w:lvl>
    <w:lvl w:ilvl="5" w:tplc="CF1E3114">
      <w:numFmt w:val="bullet"/>
      <w:lvlText w:val="•"/>
      <w:lvlJc w:val="left"/>
      <w:pPr>
        <w:ind w:left="2118" w:hanging="250"/>
      </w:pPr>
      <w:rPr>
        <w:rFonts w:hint="default"/>
        <w:lang w:val="vi" w:eastAsia="vi" w:bidi="vi"/>
      </w:rPr>
    </w:lvl>
    <w:lvl w:ilvl="6" w:tplc="2EC8207C">
      <w:numFmt w:val="bullet"/>
      <w:lvlText w:val="•"/>
      <w:lvlJc w:val="left"/>
      <w:pPr>
        <w:ind w:left="2330" w:hanging="250"/>
      </w:pPr>
      <w:rPr>
        <w:rFonts w:hint="default"/>
        <w:lang w:val="vi" w:eastAsia="vi" w:bidi="vi"/>
      </w:rPr>
    </w:lvl>
    <w:lvl w:ilvl="7" w:tplc="7D3E2A92">
      <w:numFmt w:val="bullet"/>
      <w:lvlText w:val="•"/>
      <w:lvlJc w:val="left"/>
      <w:pPr>
        <w:ind w:left="2541" w:hanging="250"/>
      </w:pPr>
      <w:rPr>
        <w:rFonts w:hint="default"/>
        <w:lang w:val="vi" w:eastAsia="vi" w:bidi="vi"/>
      </w:rPr>
    </w:lvl>
    <w:lvl w:ilvl="8" w:tplc="926CA8E2">
      <w:numFmt w:val="bullet"/>
      <w:lvlText w:val="•"/>
      <w:lvlJc w:val="left"/>
      <w:pPr>
        <w:ind w:left="2753" w:hanging="250"/>
      </w:pPr>
      <w:rPr>
        <w:rFonts w:hint="default"/>
        <w:lang w:val="vi" w:eastAsia="vi" w:bidi="vi"/>
      </w:rPr>
    </w:lvl>
  </w:abstractNum>
  <w:abstractNum w:abstractNumId="1209" w15:restartNumberingAfterBreak="0">
    <w:nsid w:val="6BAB3C9D"/>
    <w:multiLevelType w:val="hybridMultilevel"/>
    <w:tmpl w:val="2AD21FCA"/>
    <w:lvl w:ilvl="0" w:tplc="077EEE3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898EB78C">
      <w:numFmt w:val="bullet"/>
      <w:lvlText w:val="•"/>
      <w:lvlJc w:val="left"/>
      <w:pPr>
        <w:ind w:left="481" w:hanging="164"/>
      </w:pPr>
      <w:rPr>
        <w:rFonts w:hint="default"/>
        <w:lang w:val="vi" w:eastAsia="vi" w:bidi="vi"/>
      </w:rPr>
    </w:lvl>
    <w:lvl w:ilvl="2" w:tplc="20861530">
      <w:numFmt w:val="bullet"/>
      <w:lvlText w:val="•"/>
      <w:lvlJc w:val="left"/>
      <w:pPr>
        <w:ind w:left="862" w:hanging="164"/>
      </w:pPr>
      <w:rPr>
        <w:rFonts w:hint="default"/>
        <w:lang w:val="vi" w:eastAsia="vi" w:bidi="vi"/>
      </w:rPr>
    </w:lvl>
    <w:lvl w:ilvl="3" w:tplc="29D08C9A">
      <w:numFmt w:val="bullet"/>
      <w:lvlText w:val="•"/>
      <w:lvlJc w:val="left"/>
      <w:pPr>
        <w:ind w:left="1243" w:hanging="164"/>
      </w:pPr>
      <w:rPr>
        <w:rFonts w:hint="default"/>
        <w:lang w:val="vi" w:eastAsia="vi" w:bidi="vi"/>
      </w:rPr>
    </w:lvl>
    <w:lvl w:ilvl="4" w:tplc="917CA518">
      <w:numFmt w:val="bullet"/>
      <w:lvlText w:val="•"/>
      <w:lvlJc w:val="left"/>
      <w:pPr>
        <w:ind w:left="1624" w:hanging="164"/>
      </w:pPr>
      <w:rPr>
        <w:rFonts w:hint="default"/>
        <w:lang w:val="vi" w:eastAsia="vi" w:bidi="vi"/>
      </w:rPr>
    </w:lvl>
    <w:lvl w:ilvl="5" w:tplc="0032EED8">
      <w:numFmt w:val="bullet"/>
      <w:lvlText w:val="•"/>
      <w:lvlJc w:val="left"/>
      <w:pPr>
        <w:ind w:left="2005" w:hanging="164"/>
      </w:pPr>
      <w:rPr>
        <w:rFonts w:hint="default"/>
        <w:lang w:val="vi" w:eastAsia="vi" w:bidi="vi"/>
      </w:rPr>
    </w:lvl>
    <w:lvl w:ilvl="6" w:tplc="54E2B90E">
      <w:numFmt w:val="bullet"/>
      <w:lvlText w:val="•"/>
      <w:lvlJc w:val="left"/>
      <w:pPr>
        <w:ind w:left="2386" w:hanging="164"/>
      </w:pPr>
      <w:rPr>
        <w:rFonts w:hint="default"/>
        <w:lang w:val="vi" w:eastAsia="vi" w:bidi="vi"/>
      </w:rPr>
    </w:lvl>
    <w:lvl w:ilvl="7" w:tplc="C818C572">
      <w:numFmt w:val="bullet"/>
      <w:lvlText w:val="•"/>
      <w:lvlJc w:val="left"/>
      <w:pPr>
        <w:ind w:left="2767" w:hanging="164"/>
      </w:pPr>
      <w:rPr>
        <w:rFonts w:hint="default"/>
        <w:lang w:val="vi" w:eastAsia="vi" w:bidi="vi"/>
      </w:rPr>
    </w:lvl>
    <w:lvl w:ilvl="8" w:tplc="1F182108">
      <w:numFmt w:val="bullet"/>
      <w:lvlText w:val="•"/>
      <w:lvlJc w:val="left"/>
      <w:pPr>
        <w:ind w:left="3148" w:hanging="164"/>
      </w:pPr>
      <w:rPr>
        <w:rFonts w:hint="default"/>
        <w:lang w:val="vi" w:eastAsia="vi" w:bidi="vi"/>
      </w:rPr>
    </w:lvl>
  </w:abstractNum>
  <w:abstractNum w:abstractNumId="1210" w15:restartNumberingAfterBreak="0">
    <w:nsid w:val="6BD51F71"/>
    <w:multiLevelType w:val="hybridMultilevel"/>
    <w:tmpl w:val="AFF4AF76"/>
    <w:lvl w:ilvl="0" w:tplc="B28A051E">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91A050BA">
      <w:start w:val="1"/>
      <w:numFmt w:val="upperRoman"/>
      <w:lvlText w:val="%2."/>
      <w:lvlJc w:val="left"/>
      <w:pPr>
        <w:ind w:left="1125" w:hanging="250"/>
        <w:jc w:val="left"/>
      </w:pPr>
      <w:rPr>
        <w:rFonts w:ascii="Times New Roman" w:eastAsia="Times New Roman" w:hAnsi="Times New Roman" w:cs="Times New Roman" w:hint="default"/>
        <w:b/>
        <w:bCs/>
        <w:w w:val="100"/>
        <w:sz w:val="28"/>
        <w:szCs w:val="28"/>
        <w:lang w:val="vi" w:eastAsia="vi" w:bidi="vi"/>
      </w:rPr>
    </w:lvl>
    <w:lvl w:ilvl="2" w:tplc="4AC4CDDE">
      <w:numFmt w:val="bullet"/>
      <w:lvlText w:val="•"/>
      <w:lvlJc w:val="left"/>
      <w:pPr>
        <w:ind w:left="1120" w:hanging="250"/>
      </w:pPr>
      <w:rPr>
        <w:rFonts w:hint="default"/>
        <w:lang w:val="vi" w:eastAsia="vi" w:bidi="vi"/>
      </w:rPr>
    </w:lvl>
    <w:lvl w:ilvl="3" w:tplc="7B223A00">
      <w:numFmt w:val="bullet"/>
      <w:lvlText w:val="•"/>
      <w:lvlJc w:val="left"/>
      <w:pPr>
        <w:ind w:left="2338" w:hanging="250"/>
      </w:pPr>
      <w:rPr>
        <w:rFonts w:hint="default"/>
        <w:lang w:val="vi" w:eastAsia="vi" w:bidi="vi"/>
      </w:rPr>
    </w:lvl>
    <w:lvl w:ilvl="4" w:tplc="632E3B3C">
      <w:numFmt w:val="bullet"/>
      <w:lvlText w:val="•"/>
      <w:lvlJc w:val="left"/>
      <w:pPr>
        <w:ind w:left="3556" w:hanging="250"/>
      </w:pPr>
      <w:rPr>
        <w:rFonts w:hint="default"/>
        <w:lang w:val="vi" w:eastAsia="vi" w:bidi="vi"/>
      </w:rPr>
    </w:lvl>
    <w:lvl w:ilvl="5" w:tplc="F0161D70">
      <w:numFmt w:val="bullet"/>
      <w:lvlText w:val="•"/>
      <w:lvlJc w:val="left"/>
      <w:pPr>
        <w:ind w:left="4774" w:hanging="250"/>
      </w:pPr>
      <w:rPr>
        <w:rFonts w:hint="default"/>
        <w:lang w:val="vi" w:eastAsia="vi" w:bidi="vi"/>
      </w:rPr>
    </w:lvl>
    <w:lvl w:ilvl="6" w:tplc="C080A414">
      <w:numFmt w:val="bullet"/>
      <w:lvlText w:val="•"/>
      <w:lvlJc w:val="left"/>
      <w:pPr>
        <w:ind w:left="5993" w:hanging="250"/>
      </w:pPr>
      <w:rPr>
        <w:rFonts w:hint="default"/>
        <w:lang w:val="vi" w:eastAsia="vi" w:bidi="vi"/>
      </w:rPr>
    </w:lvl>
    <w:lvl w:ilvl="7" w:tplc="02889580">
      <w:numFmt w:val="bullet"/>
      <w:lvlText w:val="•"/>
      <w:lvlJc w:val="left"/>
      <w:pPr>
        <w:ind w:left="7211" w:hanging="250"/>
      </w:pPr>
      <w:rPr>
        <w:rFonts w:hint="default"/>
        <w:lang w:val="vi" w:eastAsia="vi" w:bidi="vi"/>
      </w:rPr>
    </w:lvl>
    <w:lvl w:ilvl="8" w:tplc="BD422E5E">
      <w:numFmt w:val="bullet"/>
      <w:lvlText w:val="•"/>
      <w:lvlJc w:val="left"/>
      <w:pPr>
        <w:ind w:left="8429" w:hanging="250"/>
      </w:pPr>
      <w:rPr>
        <w:rFonts w:hint="default"/>
        <w:lang w:val="vi" w:eastAsia="vi" w:bidi="vi"/>
      </w:rPr>
    </w:lvl>
  </w:abstractNum>
  <w:abstractNum w:abstractNumId="1211" w15:restartNumberingAfterBreak="0">
    <w:nsid w:val="6BDB0063"/>
    <w:multiLevelType w:val="hybridMultilevel"/>
    <w:tmpl w:val="09567F72"/>
    <w:lvl w:ilvl="0" w:tplc="B276ECD0">
      <w:numFmt w:val="bullet"/>
      <w:lvlText w:val="-"/>
      <w:lvlJc w:val="left"/>
      <w:pPr>
        <w:ind w:left="105" w:hanging="264"/>
      </w:pPr>
      <w:rPr>
        <w:rFonts w:ascii="Times New Roman" w:eastAsia="Times New Roman" w:hAnsi="Times New Roman" w:cs="Times New Roman" w:hint="default"/>
        <w:w w:val="100"/>
        <w:sz w:val="28"/>
        <w:szCs w:val="28"/>
        <w:lang w:val="vi" w:eastAsia="vi" w:bidi="vi"/>
      </w:rPr>
    </w:lvl>
    <w:lvl w:ilvl="1" w:tplc="7C24E6FC">
      <w:numFmt w:val="bullet"/>
      <w:lvlText w:val="•"/>
      <w:lvlJc w:val="left"/>
      <w:pPr>
        <w:ind w:left="388" w:hanging="264"/>
      </w:pPr>
      <w:rPr>
        <w:rFonts w:hint="default"/>
        <w:lang w:val="vi" w:eastAsia="vi" w:bidi="vi"/>
      </w:rPr>
    </w:lvl>
    <w:lvl w:ilvl="2" w:tplc="EE920768">
      <w:numFmt w:val="bullet"/>
      <w:lvlText w:val="•"/>
      <w:lvlJc w:val="left"/>
      <w:pPr>
        <w:ind w:left="677" w:hanging="264"/>
      </w:pPr>
      <w:rPr>
        <w:rFonts w:hint="default"/>
        <w:lang w:val="vi" w:eastAsia="vi" w:bidi="vi"/>
      </w:rPr>
    </w:lvl>
    <w:lvl w:ilvl="3" w:tplc="8E8C3CA8">
      <w:numFmt w:val="bullet"/>
      <w:lvlText w:val="•"/>
      <w:lvlJc w:val="left"/>
      <w:pPr>
        <w:ind w:left="965" w:hanging="264"/>
      </w:pPr>
      <w:rPr>
        <w:rFonts w:hint="default"/>
        <w:lang w:val="vi" w:eastAsia="vi" w:bidi="vi"/>
      </w:rPr>
    </w:lvl>
    <w:lvl w:ilvl="4" w:tplc="688EAB74">
      <w:numFmt w:val="bullet"/>
      <w:lvlText w:val="•"/>
      <w:lvlJc w:val="left"/>
      <w:pPr>
        <w:ind w:left="1254" w:hanging="264"/>
      </w:pPr>
      <w:rPr>
        <w:rFonts w:hint="default"/>
        <w:lang w:val="vi" w:eastAsia="vi" w:bidi="vi"/>
      </w:rPr>
    </w:lvl>
    <w:lvl w:ilvl="5" w:tplc="2AEC27F6">
      <w:numFmt w:val="bullet"/>
      <w:lvlText w:val="•"/>
      <w:lvlJc w:val="left"/>
      <w:pPr>
        <w:ind w:left="1542" w:hanging="264"/>
      </w:pPr>
      <w:rPr>
        <w:rFonts w:hint="default"/>
        <w:lang w:val="vi" w:eastAsia="vi" w:bidi="vi"/>
      </w:rPr>
    </w:lvl>
    <w:lvl w:ilvl="6" w:tplc="878ED01A">
      <w:numFmt w:val="bullet"/>
      <w:lvlText w:val="•"/>
      <w:lvlJc w:val="left"/>
      <w:pPr>
        <w:ind w:left="1831" w:hanging="264"/>
      </w:pPr>
      <w:rPr>
        <w:rFonts w:hint="default"/>
        <w:lang w:val="vi" w:eastAsia="vi" w:bidi="vi"/>
      </w:rPr>
    </w:lvl>
    <w:lvl w:ilvl="7" w:tplc="FDA2F16A">
      <w:numFmt w:val="bullet"/>
      <w:lvlText w:val="•"/>
      <w:lvlJc w:val="left"/>
      <w:pPr>
        <w:ind w:left="2119" w:hanging="264"/>
      </w:pPr>
      <w:rPr>
        <w:rFonts w:hint="default"/>
        <w:lang w:val="vi" w:eastAsia="vi" w:bidi="vi"/>
      </w:rPr>
    </w:lvl>
    <w:lvl w:ilvl="8" w:tplc="3AA659C2">
      <w:numFmt w:val="bullet"/>
      <w:lvlText w:val="•"/>
      <w:lvlJc w:val="left"/>
      <w:pPr>
        <w:ind w:left="2408" w:hanging="264"/>
      </w:pPr>
      <w:rPr>
        <w:rFonts w:hint="default"/>
        <w:lang w:val="vi" w:eastAsia="vi" w:bidi="vi"/>
      </w:rPr>
    </w:lvl>
  </w:abstractNum>
  <w:abstractNum w:abstractNumId="1212" w15:restartNumberingAfterBreak="0">
    <w:nsid w:val="6BE16C88"/>
    <w:multiLevelType w:val="hybridMultilevel"/>
    <w:tmpl w:val="EE468B62"/>
    <w:lvl w:ilvl="0" w:tplc="920A32F4">
      <w:numFmt w:val="bullet"/>
      <w:lvlText w:val="-"/>
      <w:lvlJc w:val="left"/>
      <w:pPr>
        <w:ind w:left="271" w:hanging="164"/>
      </w:pPr>
      <w:rPr>
        <w:rFonts w:ascii="Times New Roman" w:eastAsia="Times New Roman" w:hAnsi="Times New Roman" w:cs="Times New Roman" w:hint="default"/>
        <w:b/>
        <w:bCs/>
        <w:w w:val="100"/>
        <w:sz w:val="28"/>
        <w:szCs w:val="28"/>
        <w:lang w:val="vi" w:eastAsia="vi" w:bidi="vi"/>
      </w:rPr>
    </w:lvl>
    <w:lvl w:ilvl="1" w:tplc="1C7AE5E0">
      <w:numFmt w:val="bullet"/>
      <w:lvlText w:val="•"/>
      <w:lvlJc w:val="left"/>
      <w:pPr>
        <w:ind w:left="816" w:hanging="164"/>
      </w:pPr>
      <w:rPr>
        <w:rFonts w:hint="default"/>
        <w:lang w:val="vi" w:eastAsia="vi" w:bidi="vi"/>
      </w:rPr>
    </w:lvl>
    <w:lvl w:ilvl="2" w:tplc="64269B22">
      <w:numFmt w:val="bullet"/>
      <w:lvlText w:val="•"/>
      <w:lvlJc w:val="left"/>
      <w:pPr>
        <w:ind w:left="1352" w:hanging="164"/>
      </w:pPr>
      <w:rPr>
        <w:rFonts w:hint="default"/>
        <w:lang w:val="vi" w:eastAsia="vi" w:bidi="vi"/>
      </w:rPr>
    </w:lvl>
    <w:lvl w:ilvl="3" w:tplc="DB16897E">
      <w:numFmt w:val="bullet"/>
      <w:lvlText w:val="•"/>
      <w:lvlJc w:val="left"/>
      <w:pPr>
        <w:ind w:left="1888" w:hanging="164"/>
      </w:pPr>
      <w:rPr>
        <w:rFonts w:hint="default"/>
        <w:lang w:val="vi" w:eastAsia="vi" w:bidi="vi"/>
      </w:rPr>
    </w:lvl>
    <w:lvl w:ilvl="4" w:tplc="0EECCA52">
      <w:numFmt w:val="bullet"/>
      <w:lvlText w:val="•"/>
      <w:lvlJc w:val="left"/>
      <w:pPr>
        <w:ind w:left="2425" w:hanging="164"/>
      </w:pPr>
      <w:rPr>
        <w:rFonts w:hint="default"/>
        <w:lang w:val="vi" w:eastAsia="vi" w:bidi="vi"/>
      </w:rPr>
    </w:lvl>
    <w:lvl w:ilvl="5" w:tplc="2766E296">
      <w:numFmt w:val="bullet"/>
      <w:lvlText w:val="•"/>
      <w:lvlJc w:val="left"/>
      <w:pPr>
        <w:ind w:left="2961" w:hanging="164"/>
      </w:pPr>
      <w:rPr>
        <w:rFonts w:hint="default"/>
        <w:lang w:val="vi" w:eastAsia="vi" w:bidi="vi"/>
      </w:rPr>
    </w:lvl>
    <w:lvl w:ilvl="6" w:tplc="4A2CFD14">
      <w:numFmt w:val="bullet"/>
      <w:lvlText w:val="•"/>
      <w:lvlJc w:val="left"/>
      <w:pPr>
        <w:ind w:left="3497" w:hanging="164"/>
      </w:pPr>
      <w:rPr>
        <w:rFonts w:hint="default"/>
        <w:lang w:val="vi" w:eastAsia="vi" w:bidi="vi"/>
      </w:rPr>
    </w:lvl>
    <w:lvl w:ilvl="7" w:tplc="9B3A78EE">
      <w:numFmt w:val="bullet"/>
      <w:lvlText w:val="•"/>
      <w:lvlJc w:val="left"/>
      <w:pPr>
        <w:ind w:left="4034" w:hanging="164"/>
      </w:pPr>
      <w:rPr>
        <w:rFonts w:hint="default"/>
        <w:lang w:val="vi" w:eastAsia="vi" w:bidi="vi"/>
      </w:rPr>
    </w:lvl>
    <w:lvl w:ilvl="8" w:tplc="A8CE8826">
      <w:numFmt w:val="bullet"/>
      <w:lvlText w:val="•"/>
      <w:lvlJc w:val="left"/>
      <w:pPr>
        <w:ind w:left="4570" w:hanging="164"/>
      </w:pPr>
      <w:rPr>
        <w:rFonts w:hint="default"/>
        <w:lang w:val="vi" w:eastAsia="vi" w:bidi="vi"/>
      </w:rPr>
    </w:lvl>
  </w:abstractNum>
  <w:abstractNum w:abstractNumId="1213" w15:restartNumberingAfterBreak="0">
    <w:nsid w:val="6BF138FB"/>
    <w:multiLevelType w:val="hybridMultilevel"/>
    <w:tmpl w:val="50843688"/>
    <w:lvl w:ilvl="0" w:tplc="4EE88C94">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A36E589E">
      <w:numFmt w:val="bullet"/>
      <w:lvlText w:val="•"/>
      <w:lvlJc w:val="left"/>
      <w:pPr>
        <w:ind w:left="809" w:hanging="164"/>
      </w:pPr>
      <w:rPr>
        <w:rFonts w:hint="default"/>
        <w:lang w:val="vi" w:eastAsia="vi" w:bidi="vi"/>
      </w:rPr>
    </w:lvl>
    <w:lvl w:ilvl="2" w:tplc="29AC2DB4">
      <w:numFmt w:val="bullet"/>
      <w:lvlText w:val="•"/>
      <w:lvlJc w:val="left"/>
      <w:pPr>
        <w:ind w:left="1338" w:hanging="164"/>
      </w:pPr>
      <w:rPr>
        <w:rFonts w:hint="default"/>
        <w:lang w:val="vi" w:eastAsia="vi" w:bidi="vi"/>
      </w:rPr>
    </w:lvl>
    <w:lvl w:ilvl="3" w:tplc="A2AE720C">
      <w:numFmt w:val="bullet"/>
      <w:lvlText w:val="•"/>
      <w:lvlJc w:val="left"/>
      <w:pPr>
        <w:ind w:left="1867" w:hanging="164"/>
      </w:pPr>
      <w:rPr>
        <w:rFonts w:hint="default"/>
        <w:lang w:val="vi" w:eastAsia="vi" w:bidi="vi"/>
      </w:rPr>
    </w:lvl>
    <w:lvl w:ilvl="4" w:tplc="AA3E7D7A">
      <w:numFmt w:val="bullet"/>
      <w:lvlText w:val="•"/>
      <w:lvlJc w:val="left"/>
      <w:pPr>
        <w:ind w:left="2396" w:hanging="164"/>
      </w:pPr>
      <w:rPr>
        <w:rFonts w:hint="default"/>
        <w:lang w:val="vi" w:eastAsia="vi" w:bidi="vi"/>
      </w:rPr>
    </w:lvl>
    <w:lvl w:ilvl="5" w:tplc="505C6BEC">
      <w:numFmt w:val="bullet"/>
      <w:lvlText w:val="•"/>
      <w:lvlJc w:val="left"/>
      <w:pPr>
        <w:ind w:left="2925" w:hanging="164"/>
      </w:pPr>
      <w:rPr>
        <w:rFonts w:hint="default"/>
        <w:lang w:val="vi" w:eastAsia="vi" w:bidi="vi"/>
      </w:rPr>
    </w:lvl>
    <w:lvl w:ilvl="6" w:tplc="BCE07180">
      <w:numFmt w:val="bullet"/>
      <w:lvlText w:val="•"/>
      <w:lvlJc w:val="left"/>
      <w:pPr>
        <w:ind w:left="3454" w:hanging="164"/>
      </w:pPr>
      <w:rPr>
        <w:rFonts w:hint="default"/>
        <w:lang w:val="vi" w:eastAsia="vi" w:bidi="vi"/>
      </w:rPr>
    </w:lvl>
    <w:lvl w:ilvl="7" w:tplc="BD8E6DB0">
      <w:numFmt w:val="bullet"/>
      <w:lvlText w:val="•"/>
      <w:lvlJc w:val="left"/>
      <w:pPr>
        <w:ind w:left="3983" w:hanging="164"/>
      </w:pPr>
      <w:rPr>
        <w:rFonts w:hint="default"/>
        <w:lang w:val="vi" w:eastAsia="vi" w:bidi="vi"/>
      </w:rPr>
    </w:lvl>
    <w:lvl w:ilvl="8" w:tplc="999A51C0">
      <w:numFmt w:val="bullet"/>
      <w:lvlText w:val="•"/>
      <w:lvlJc w:val="left"/>
      <w:pPr>
        <w:ind w:left="4512" w:hanging="164"/>
      </w:pPr>
      <w:rPr>
        <w:rFonts w:hint="default"/>
        <w:lang w:val="vi" w:eastAsia="vi" w:bidi="vi"/>
      </w:rPr>
    </w:lvl>
  </w:abstractNum>
  <w:abstractNum w:abstractNumId="1214" w15:restartNumberingAfterBreak="0">
    <w:nsid w:val="6C1B2508"/>
    <w:multiLevelType w:val="hybridMultilevel"/>
    <w:tmpl w:val="D6EC94FE"/>
    <w:lvl w:ilvl="0" w:tplc="70FA985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D9E0E70C">
      <w:numFmt w:val="bullet"/>
      <w:lvlText w:val="•"/>
      <w:lvlJc w:val="left"/>
      <w:pPr>
        <w:ind w:left="503" w:hanging="164"/>
      </w:pPr>
      <w:rPr>
        <w:rFonts w:hint="default"/>
        <w:lang w:val="vi" w:eastAsia="vi" w:bidi="vi"/>
      </w:rPr>
    </w:lvl>
    <w:lvl w:ilvl="2" w:tplc="48D8D41A">
      <w:numFmt w:val="bullet"/>
      <w:lvlText w:val="•"/>
      <w:lvlJc w:val="left"/>
      <w:pPr>
        <w:ind w:left="907" w:hanging="164"/>
      </w:pPr>
      <w:rPr>
        <w:rFonts w:hint="default"/>
        <w:lang w:val="vi" w:eastAsia="vi" w:bidi="vi"/>
      </w:rPr>
    </w:lvl>
    <w:lvl w:ilvl="3" w:tplc="9B8E2304">
      <w:numFmt w:val="bullet"/>
      <w:lvlText w:val="•"/>
      <w:lvlJc w:val="left"/>
      <w:pPr>
        <w:ind w:left="1311" w:hanging="164"/>
      </w:pPr>
      <w:rPr>
        <w:rFonts w:hint="default"/>
        <w:lang w:val="vi" w:eastAsia="vi" w:bidi="vi"/>
      </w:rPr>
    </w:lvl>
    <w:lvl w:ilvl="4" w:tplc="B2724BFE">
      <w:numFmt w:val="bullet"/>
      <w:lvlText w:val="•"/>
      <w:lvlJc w:val="left"/>
      <w:pPr>
        <w:ind w:left="1715" w:hanging="164"/>
      </w:pPr>
      <w:rPr>
        <w:rFonts w:hint="default"/>
        <w:lang w:val="vi" w:eastAsia="vi" w:bidi="vi"/>
      </w:rPr>
    </w:lvl>
    <w:lvl w:ilvl="5" w:tplc="A41EB2CA">
      <w:numFmt w:val="bullet"/>
      <w:lvlText w:val="•"/>
      <w:lvlJc w:val="left"/>
      <w:pPr>
        <w:ind w:left="2119" w:hanging="164"/>
      </w:pPr>
      <w:rPr>
        <w:rFonts w:hint="default"/>
        <w:lang w:val="vi" w:eastAsia="vi" w:bidi="vi"/>
      </w:rPr>
    </w:lvl>
    <w:lvl w:ilvl="6" w:tplc="9DA68F2E">
      <w:numFmt w:val="bullet"/>
      <w:lvlText w:val="•"/>
      <w:lvlJc w:val="left"/>
      <w:pPr>
        <w:ind w:left="2522" w:hanging="164"/>
      </w:pPr>
      <w:rPr>
        <w:rFonts w:hint="default"/>
        <w:lang w:val="vi" w:eastAsia="vi" w:bidi="vi"/>
      </w:rPr>
    </w:lvl>
    <w:lvl w:ilvl="7" w:tplc="7C3CA4B0">
      <w:numFmt w:val="bullet"/>
      <w:lvlText w:val="•"/>
      <w:lvlJc w:val="left"/>
      <w:pPr>
        <w:ind w:left="2926" w:hanging="164"/>
      </w:pPr>
      <w:rPr>
        <w:rFonts w:hint="default"/>
        <w:lang w:val="vi" w:eastAsia="vi" w:bidi="vi"/>
      </w:rPr>
    </w:lvl>
    <w:lvl w:ilvl="8" w:tplc="63C87256">
      <w:numFmt w:val="bullet"/>
      <w:lvlText w:val="•"/>
      <w:lvlJc w:val="left"/>
      <w:pPr>
        <w:ind w:left="3330" w:hanging="164"/>
      </w:pPr>
      <w:rPr>
        <w:rFonts w:hint="default"/>
        <w:lang w:val="vi" w:eastAsia="vi" w:bidi="vi"/>
      </w:rPr>
    </w:lvl>
  </w:abstractNum>
  <w:abstractNum w:abstractNumId="1215" w15:restartNumberingAfterBreak="0">
    <w:nsid w:val="6C1F41B5"/>
    <w:multiLevelType w:val="hybridMultilevel"/>
    <w:tmpl w:val="1E1A4A1E"/>
    <w:lvl w:ilvl="0" w:tplc="F53EE8FA">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5CFA3BD4">
      <w:numFmt w:val="bullet"/>
      <w:lvlText w:val="•"/>
      <w:lvlJc w:val="left"/>
      <w:pPr>
        <w:ind w:left="873" w:hanging="164"/>
      </w:pPr>
      <w:rPr>
        <w:rFonts w:hint="default"/>
        <w:lang w:val="vi" w:eastAsia="vi" w:bidi="vi"/>
      </w:rPr>
    </w:lvl>
    <w:lvl w:ilvl="2" w:tplc="A732D1B4">
      <w:numFmt w:val="bullet"/>
      <w:lvlText w:val="•"/>
      <w:lvlJc w:val="left"/>
      <w:pPr>
        <w:ind w:left="1646" w:hanging="164"/>
      </w:pPr>
      <w:rPr>
        <w:rFonts w:hint="default"/>
        <w:lang w:val="vi" w:eastAsia="vi" w:bidi="vi"/>
      </w:rPr>
    </w:lvl>
    <w:lvl w:ilvl="3" w:tplc="5C54629C">
      <w:numFmt w:val="bullet"/>
      <w:lvlText w:val="•"/>
      <w:lvlJc w:val="left"/>
      <w:pPr>
        <w:ind w:left="2419" w:hanging="164"/>
      </w:pPr>
      <w:rPr>
        <w:rFonts w:hint="default"/>
        <w:lang w:val="vi" w:eastAsia="vi" w:bidi="vi"/>
      </w:rPr>
    </w:lvl>
    <w:lvl w:ilvl="4" w:tplc="78889138">
      <w:numFmt w:val="bullet"/>
      <w:lvlText w:val="•"/>
      <w:lvlJc w:val="left"/>
      <w:pPr>
        <w:ind w:left="3192" w:hanging="164"/>
      </w:pPr>
      <w:rPr>
        <w:rFonts w:hint="default"/>
        <w:lang w:val="vi" w:eastAsia="vi" w:bidi="vi"/>
      </w:rPr>
    </w:lvl>
    <w:lvl w:ilvl="5" w:tplc="A914186A">
      <w:numFmt w:val="bullet"/>
      <w:lvlText w:val="•"/>
      <w:lvlJc w:val="left"/>
      <w:pPr>
        <w:ind w:left="3965" w:hanging="164"/>
      </w:pPr>
      <w:rPr>
        <w:rFonts w:hint="default"/>
        <w:lang w:val="vi" w:eastAsia="vi" w:bidi="vi"/>
      </w:rPr>
    </w:lvl>
    <w:lvl w:ilvl="6" w:tplc="14CC4EFC">
      <w:numFmt w:val="bullet"/>
      <w:lvlText w:val="•"/>
      <w:lvlJc w:val="left"/>
      <w:pPr>
        <w:ind w:left="4738" w:hanging="164"/>
      </w:pPr>
      <w:rPr>
        <w:rFonts w:hint="default"/>
        <w:lang w:val="vi" w:eastAsia="vi" w:bidi="vi"/>
      </w:rPr>
    </w:lvl>
    <w:lvl w:ilvl="7" w:tplc="AF6E9B74">
      <w:numFmt w:val="bullet"/>
      <w:lvlText w:val="•"/>
      <w:lvlJc w:val="left"/>
      <w:pPr>
        <w:ind w:left="5511" w:hanging="164"/>
      </w:pPr>
      <w:rPr>
        <w:rFonts w:hint="default"/>
        <w:lang w:val="vi" w:eastAsia="vi" w:bidi="vi"/>
      </w:rPr>
    </w:lvl>
    <w:lvl w:ilvl="8" w:tplc="4E2EA9A8">
      <w:numFmt w:val="bullet"/>
      <w:lvlText w:val="•"/>
      <w:lvlJc w:val="left"/>
      <w:pPr>
        <w:ind w:left="6284" w:hanging="164"/>
      </w:pPr>
      <w:rPr>
        <w:rFonts w:hint="default"/>
        <w:lang w:val="vi" w:eastAsia="vi" w:bidi="vi"/>
      </w:rPr>
    </w:lvl>
  </w:abstractNum>
  <w:abstractNum w:abstractNumId="1216" w15:restartNumberingAfterBreak="0">
    <w:nsid w:val="6C25250D"/>
    <w:multiLevelType w:val="hybridMultilevel"/>
    <w:tmpl w:val="1A5203AA"/>
    <w:lvl w:ilvl="0" w:tplc="E36AD8F4">
      <w:numFmt w:val="bullet"/>
      <w:lvlText w:val="*"/>
      <w:lvlJc w:val="left"/>
      <w:pPr>
        <w:ind w:left="463" w:hanging="212"/>
      </w:pPr>
      <w:rPr>
        <w:rFonts w:ascii="Times New Roman" w:eastAsia="Times New Roman" w:hAnsi="Times New Roman" w:cs="Times New Roman" w:hint="default"/>
        <w:w w:val="100"/>
        <w:sz w:val="28"/>
        <w:szCs w:val="28"/>
        <w:lang w:val="vi" w:eastAsia="vi" w:bidi="vi"/>
      </w:rPr>
    </w:lvl>
    <w:lvl w:ilvl="1" w:tplc="9ACC22C8">
      <w:numFmt w:val="bullet"/>
      <w:lvlText w:val="•"/>
      <w:lvlJc w:val="left"/>
      <w:pPr>
        <w:ind w:left="1267" w:hanging="212"/>
      </w:pPr>
      <w:rPr>
        <w:rFonts w:hint="default"/>
        <w:lang w:val="vi" w:eastAsia="vi" w:bidi="vi"/>
      </w:rPr>
    </w:lvl>
    <w:lvl w:ilvl="2" w:tplc="CA92D40C">
      <w:numFmt w:val="bullet"/>
      <w:lvlText w:val="•"/>
      <w:lvlJc w:val="left"/>
      <w:pPr>
        <w:ind w:left="2075" w:hanging="212"/>
      </w:pPr>
      <w:rPr>
        <w:rFonts w:hint="default"/>
        <w:lang w:val="vi" w:eastAsia="vi" w:bidi="vi"/>
      </w:rPr>
    </w:lvl>
    <w:lvl w:ilvl="3" w:tplc="4C246644">
      <w:numFmt w:val="bullet"/>
      <w:lvlText w:val="•"/>
      <w:lvlJc w:val="left"/>
      <w:pPr>
        <w:ind w:left="2883" w:hanging="212"/>
      </w:pPr>
      <w:rPr>
        <w:rFonts w:hint="default"/>
        <w:lang w:val="vi" w:eastAsia="vi" w:bidi="vi"/>
      </w:rPr>
    </w:lvl>
    <w:lvl w:ilvl="4" w:tplc="D6B6C71C">
      <w:numFmt w:val="bullet"/>
      <w:lvlText w:val="•"/>
      <w:lvlJc w:val="left"/>
      <w:pPr>
        <w:ind w:left="3691" w:hanging="212"/>
      </w:pPr>
      <w:rPr>
        <w:rFonts w:hint="default"/>
        <w:lang w:val="vi" w:eastAsia="vi" w:bidi="vi"/>
      </w:rPr>
    </w:lvl>
    <w:lvl w:ilvl="5" w:tplc="F7F045CC">
      <w:numFmt w:val="bullet"/>
      <w:lvlText w:val="•"/>
      <w:lvlJc w:val="left"/>
      <w:pPr>
        <w:ind w:left="4499" w:hanging="212"/>
      </w:pPr>
      <w:rPr>
        <w:rFonts w:hint="default"/>
        <w:lang w:val="vi" w:eastAsia="vi" w:bidi="vi"/>
      </w:rPr>
    </w:lvl>
    <w:lvl w:ilvl="6" w:tplc="24E48F94">
      <w:numFmt w:val="bullet"/>
      <w:lvlText w:val="•"/>
      <w:lvlJc w:val="left"/>
      <w:pPr>
        <w:ind w:left="5306" w:hanging="212"/>
      </w:pPr>
      <w:rPr>
        <w:rFonts w:hint="default"/>
        <w:lang w:val="vi" w:eastAsia="vi" w:bidi="vi"/>
      </w:rPr>
    </w:lvl>
    <w:lvl w:ilvl="7" w:tplc="BA562868">
      <w:numFmt w:val="bullet"/>
      <w:lvlText w:val="•"/>
      <w:lvlJc w:val="left"/>
      <w:pPr>
        <w:ind w:left="6114" w:hanging="212"/>
      </w:pPr>
      <w:rPr>
        <w:rFonts w:hint="default"/>
        <w:lang w:val="vi" w:eastAsia="vi" w:bidi="vi"/>
      </w:rPr>
    </w:lvl>
    <w:lvl w:ilvl="8" w:tplc="6178B782">
      <w:numFmt w:val="bullet"/>
      <w:lvlText w:val="•"/>
      <w:lvlJc w:val="left"/>
      <w:pPr>
        <w:ind w:left="6922" w:hanging="212"/>
      </w:pPr>
      <w:rPr>
        <w:rFonts w:hint="default"/>
        <w:lang w:val="vi" w:eastAsia="vi" w:bidi="vi"/>
      </w:rPr>
    </w:lvl>
  </w:abstractNum>
  <w:abstractNum w:abstractNumId="1217" w15:restartNumberingAfterBreak="0">
    <w:nsid w:val="6C485BA1"/>
    <w:multiLevelType w:val="hybridMultilevel"/>
    <w:tmpl w:val="FAC034A6"/>
    <w:lvl w:ilvl="0" w:tplc="2FE604D6">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CA5A6D0A">
      <w:numFmt w:val="bullet"/>
      <w:lvlText w:val="•"/>
      <w:lvlJc w:val="left"/>
      <w:pPr>
        <w:ind w:left="691" w:hanging="164"/>
      </w:pPr>
      <w:rPr>
        <w:rFonts w:hint="default"/>
        <w:lang w:val="vi" w:eastAsia="vi" w:bidi="vi"/>
      </w:rPr>
    </w:lvl>
    <w:lvl w:ilvl="2" w:tplc="AB22B11E">
      <w:numFmt w:val="bullet"/>
      <w:lvlText w:val="•"/>
      <w:lvlJc w:val="left"/>
      <w:pPr>
        <w:ind w:left="1202" w:hanging="164"/>
      </w:pPr>
      <w:rPr>
        <w:rFonts w:hint="default"/>
        <w:lang w:val="vi" w:eastAsia="vi" w:bidi="vi"/>
      </w:rPr>
    </w:lvl>
    <w:lvl w:ilvl="3" w:tplc="44ACD84A">
      <w:numFmt w:val="bullet"/>
      <w:lvlText w:val="•"/>
      <w:lvlJc w:val="left"/>
      <w:pPr>
        <w:ind w:left="1713" w:hanging="164"/>
      </w:pPr>
      <w:rPr>
        <w:rFonts w:hint="default"/>
        <w:lang w:val="vi" w:eastAsia="vi" w:bidi="vi"/>
      </w:rPr>
    </w:lvl>
    <w:lvl w:ilvl="4" w:tplc="0DEA23B6">
      <w:numFmt w:val="bullet"/>
      <w:lvlText w:val="•"/>
      <w:lvlJc w:val="left"/>
      <w:pPr>
        <w:ind w:left="2224" w:hanging="164"/>
      </w:pPr>
      <w:rPr>
        <w:rFonts w:hint="default"/>
        <w:lang w:val="vi" w:eastAsia="vi" w:bidi="vi"/>
      </w:rPr>
    </w:lvl>
    <w:lvl w:ilvl="5" w:tplc="4808A6CA">
      <w:numFmt w:val="bullet"/>
      <w:lvlText w:val="•"/>
      <w:lvlJc w:val="left"/>
      <w:pPr>
        <w:ind w:left="2735" w:hanging="164"/>
      </w:pPr>
      <w:rPr>
        <w:rFonts w:hint="default"/>
        <w:lang w:val="vi" w:eastAsia="vi" w:bidi="vi"/>
      </w:rPr>
    </w:lvl>
    <w:lvl w:ilvl="6" w:tplc="2542C292">
      <w:numFmt w:val="bullet"/>
      <w:lvlText w:val="•"/>
      <w:lvlJc w:val="left"/>
      <w:pPr>
        <w:ind w:left="3246" w:hanging="164"/>
      </w:pPr>
      <w:rPr>
        <w:rFonts w:hint="default"/>
        <w:lang w:val="vi" w:eastAsia="vi" w:bidi="vi"/>
      </w:rPr>
    </w:lvl>
    <w:lvl w:ilvl="7" w:tplc="DBBE9968">
      <w:numFmt w:val="bullet"/>
      <w:lvlText w:val="•"/>
      <w:lvlJc w:val="left"/>
      <w:pPr>
        <w:ind w:left="3757" w:hanging="164"/>
      </w:pPr>
      <w:rPr>
        <w:rFonts w:hint="default"/>
        <w:lang w:val="vi" w:eastAsia="vi" w:bidi="vi"/>
      </w:rPr>
    </w:lvl>
    <w:lvl w:ilvl="8" w:tplc="93243822">
      <w:numFmt w:val="bullet"/>
      <w:lvlText w:val="•"/>
      <w:lvlJc w:val="left"/>
      <w:pPr>
        <w:ind w:left="4268" w:hanging="164"/>
      </w:pPr>
      <w:rPr>
        <w:rFonts w:hint="default"/>
        <w:lang w:val="vi" w:eastAsia="vi" w:bidi="vi"/>
      </w:rPr>
    </w:lvl>
  </w:abstractNum>
  <w:abstractNum w:abstractNumId="1218" w15:restartNumberingAfterBreak="0">
    <w:nsid w:val="6C92622F"/>
    <w:multiLevelType w:val="hybridMultilevel"/>
    <w:tmpl w:val="CF5CB962"/>
    <w:lvl w:ilvl="0" w:tplc="5FC815B2">
      <w:numFmt w:val="bullet"/>
      <w:lvlText w:val="-"/>
      <w:lvlJc w:val="left"/>
      <w:pPr>
        <w:ind w:left="271" w:hanging="164"/>
      </w:pPr>
      <w:rPr>
        <w:rFonts w:ascii="Times New Roman" w:eastAsia="Times New Roman" w:hAnsi="Times New Roman" w:cs="Times New Roman" w:hint="default"/>
        <w:b/>
        <w:bCs/>
        <w:w w:val="100"/>
        <w:sz w:val="28"/>
        <w:szCs w:val="28"/>
        <w:lang w:val="vi" w:eastAsia="vi" w:bidi="vi"/>
      </w:rPr>
    </w:lvl>
    <w:lvl w:ilvl="1" w:tplc="B2E0AAB4">
      <w:numFmt w:val="bullet"/>
      <w:lvlText w:val="•"/>
      <w:lvlJc w:val="left"/>
      <w:pPr>
        <w:ind w:left="816" w:hanging="164"/>
      </w:pPr>
      <w:rPr>
        <w:rFonts w:hint="default"/>
        <w:lang w:val="vi" w:eastAsia="vi" w:bidi="vi"/>
      </w:rPr>
    </w:lvl>
    <w:lvl w:ilvl="2" w:tplc="30AE1196">
      <w:numFmt w:val="bullet"/>
      <w:lvlText w:val="•"/>
      <w:lvlJc w:val="left"/>
      <w:pPr>
        <w:ind w:left="1352" w:hanging="164"/>
      </w:pPr>
      <w:rPr>
        <w:rFonts w:hint="default"/>
        <w:lang w:val="vi" w:eastAsia="vi" w:bidi="vi"/>
      </w:rPr>
    </w:lvl>
    <w:lvl w:ilvl="3" w:tplc="19320C78">
      <w:numFmt w:val="bullet"/>
      <w:lvlText w:val="•"/>
      <w:lvlJc w:val="left"/>
      <w:pPr>
        <w:ind w:left="1888" w:hanging="164"/>
      </w:pPr>
      <w:rPr>
        <w:rFonts w:hint="default"/>
        <w:lang w:val="vi" w:eastAsia="vi" w:bidi="vi"/>
      </w:rPr>
    </w:lvl>
    <w:lvl w:ilvl="4" w:tplc="9F8C6CC0">
      <w:numFmt w:val="bullet"/>
      <w:lvlText w:val="•"/>
      <w:lvlJc w:val="left"/>
      <w:pPr>
        <w:ind w:left="2425" w:hanging="164"/>
      </w:pPr>
      <w:rPr>
        <w:rFonts w:hint="default"/>
        <w:lang w:val="vi" w:eastAsia="vi" w:bidi="vi"/>
      </w:rPr>
    </w:lvl>
    <w:lvl w:ilvl="5" w:tplc="5DECBE18">
      <w:numFmt w:val="bullet"/>
      <w:lvlText w:val="•"/>
      <w:lvlJc w:val="left"/>
      <w:pPr>
        <w:ind w:left="2961" w:hanging="164"/>
      </w:pPr>
      <w:rPr>
        <w:rFonts w:hint="default"/>
        <w:lang w:val="vi" w:eastAsia="vi" w:bidi="vi"/>
      </w:rPr>
    </w:lvl>
    <w:lvl w:ilvl="6" w:tplc="19D8F7C4">
      <w:numFmt w:val="bullet"/>
      <w:lvlText w:val="•"/>
      <w:lvlJc w:val="left"/>
      <w:pPr>
        <w:ind w:left="3497" w:hanging="164"/>
      </w:pPr>
      <w:rPr>
        <w:rFonts w:hint="default"/>
        <w:lang w:val="vi" w:eastAsia="vi" w:bidi="vi"/>
      </w:rPr>
    </w:lvl>
    <w:lvl w:ilvl="7" w:tplc="D1949182">
      <w:numFmt w:val="bullet"/>
      <w:lvlText w:val="•"/>
      <w:lvlJc w:val="left"/>
      <w:pPr>
        <w:ind w:left="4034" w:hanging="164"/>
      </w:pPr>
      <w:rPr>
        <w:rFonts w:hint="default"/>
        <w:lang w:val="vi" w:eastAsia="vi" w:bidi="vi"/>
      </w:rPr>
    </w:lvl>
    <w:lvl w:ilvl="8" w:tplc="A0A45BAA">
      <w:numFmt w:val="bullet"/>
      <w:lvlText w:val="•"/>
      <w:lvlJc w:val="left"/>
      <w:pPr>
        <w:ind w:left="4570" w:hanging="164"/>
      </w:pPr>
      <w:rPr>
        <w:rFonts w:hint="default"/>
        <w:lang w:val="vi" w:eastAsia="vi" w:bidi="vi"/>
      </w:rPr>
    </w:lvl>
  </w:abstractNum>
  <w:abstractNum w:abstractNumId="1219" w15:restartNumberingAfterBreak="0">
    <w:nsid w:val="6CB937D7"/>
    <w:multiLevelType w:val="multilevel"/>
    <w:tmpl w:val="F73085C8"/>
    <w:lvl w:ilvl="0">
      <w:start w:val="2"/>
      <w:numFmt w:val="decimal"/>
      <w:lvlText w:val="%1."/>
      <w:lvlJc w:val="left"/>
      <w:pPr>
        <w:ind w:left="388" w:hanging="281"/>
        <w:jc w:val="left"/>
      </w:pPr>
      <w:rPr>
        <w:rFonts w:ascii="Times New Roman" w:eastAsia="Times New Roman" w:hAnsi="Times New Roman" w:cs="Times New Roman" w:hint="default"/>
        <w:w w:val="100"/>
        <w:sz w:val="28"/>
        <w:szCs w:val="28"/>
        <w:lang w:val="vi" w:eastAsia="vi" w:bidi="vi"/>
      </w:rPr>
    </w:lvl>
    <w:lvl w:ilvl="1">
      <w:start w:val="1"/>
      <w:numFmt w:val="decimal"/>
      <w:lvlText w:val="%1.%2."/>
      <w:lvlJc w:val="left"/>
      <w:pPr>
        <w:ind w:left="600" w:hanging="493"/>
        <w:jc w:val="left"/>
      </w:pPr>
      <w:rPr>
        <w:rFonts w:ascii="Times New Roman" w:eastAsia="Times New Roman" w:hAnsi="Times New Roman" w:cs="Times New Roman" w:hint="default"/>
        <w:w w:val="100"/>
        <w:sz w:val="28"/>
        <w:szCs w:val="28"/>
        <w:lang w:val="vi" w:eastAsia="vi" w:bidi="vi"/>
      </w:rPr>
    </w:lvl>
    <w:lvl w:ilvl="2">
      <w:numFmt w:val="bullet"/>
      <w:lvlText w:val="•"/>
      <w:lvlJc w:val="left"/>
      <w:pPr>
        <w:ind w:left="1180" w:hanging="493"/>
      </w:pPr>
      <w:rPr>
        <w:rFonts w:hint="default"/>
        <w:lang w:val="vi" w:eastAsia="vi" w:bidi="vi"/>
      </w:rPr>
    </w:lvl>
    <w:lvl w:ilvl="3">
      <w:numFmt w:val="bullet"/>
      <w:lvlText w:val="•"/>
      <w:lvlJc w:val="left"/>
      <w:pPr>
        <w:ind w:left="1760" w:hanging="493"/>
      </w:pPr>
      <w:rPr>
        <w:rFonts w:hint="default"/>
        <w:lang w:val="vi" w:eastAsia="vi" w:bidi="vi"/>
      </w:rPr>
    </w:lvl>
    <w:lvl w:ilvl="4">
      <w:numFmt w:val="bullet"/>
      <w:lvlText w:val="•"/>
      <w:lvlJc w:val="left"/>
      <w:pPr>
        <w:ind w:left="2340" w:hanging="493"/>
      </w:pPr>
      <w:rPr>
        <w:rFonts w:hint="default"/>
        <w:lang w:val="vi" w:eastAsia="vi" w:bidi="vi"/>
      </w:rPr>
    </w:lvl>
    <w:lvl w:ilvl="5">
      <w:numFmt w:val="bullet"/>
      <w:lvlText w:val="•"/>
      <w:lvlJc w:val="left"/>
      <w:pPr>
        <w:ind w:left="2920" w:hanging="493"/>
      </w:pPr>
      <w:rPr>
        <w:rFonts w:hint="default"/>
        <w:lang w:val="vi" w:eastAsia="vi" w:bidi="vi"/>
      </w:rPr>
    </w:lvl>
    <w:lvl w:ilvl="6">
      <w:numFmt w:val="bullet"/>
      <w:lvlText w:val="•"/>
      <w:lvlJc w:val="left"/>
      <w:pPr>
        <w:ind w:left="3500" w:hanging="493"/>
      </w:pPr>
      <w:rPr>
        <w:rFonts w:hint="default"/>
        <w:lang w:val="vi" w:eastAsia="vi" w:bidi="vi"/>
      </w:rPr>
    </w:lvl>
    <w:lvl w:ilvl="7">
      <w:numFmt w:val="bullet"/>
      <w:lvlText w:val="•"/>
      <w:lvlJc w:val="left"/>
      <w:pPr>
        <w:ind w:left="4080" w:hanging="493"/>
      </w:pPr>
      <w:rPr>
        <w:rFonts w:hint="default"/>
        <w:lang w:val="vi" w:eastAsia="vi" w:bidi="vi"/>
      </w:rPr>
    </w:lvl>
    <w:lvl w:ilvl="8">
      <w:numFmt w:val="bullet"/>
      <w:lvlText w:val="•"/>
      <w:lvlJc w:val="left"/>
      <w:pPr>
        <w:ind w:left="4660" w:hanging="493"/>
      </w:pPr>
      <w:rPr>
        <w:rFonts w:hint="default"/>
        <w:lang w:val="vi" w:eastAsia="vi" w:bidi="vi"/>
      </w:rPr>
    </w:lvl>
  </w:abstractNum>
  <w:abstractNum w:abstractNumId="1220" w15:restartNumberingAfterBreak="0">
    <w:nsid w:val="6CBF2A12"/>
    <w:multiLevelType w:val="hybridMultilevel"/>
    <w:tmpl w:val="4CDCF0BC"/>
    <w:lvl w:ilvl="0" w:tplc="201E8DFE">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F470F6AE">
      <w:numFmt w:val="bullet"/>
      <w:lvlText w:val="•"/>
      <w:lvlJc w:val="left"/>
      <w:pPr>
        <w:ind w:left="673" w:hanging="164"/>
      </w:pPr>
      <w:rPr>
        <w:rFonts w:hint="default"/>
        <w:lang w:val="vi" w:eastAsia="vi" w:bidi="vi"/>
      </w:rPr>
    </w:lvl>
    <w:lvl w:ilvl="2" w:tplc="0A083D3C">
      <w:numFmt w:val="bullet"/>
      <w:lvlText w:val="•"/>
      <w:lvlJc w:val="left"/>
      <w:pPr>
        <w:ind w:left="1067" w:hanging="164"/>
      </w:pPr>
      <w:rPr>
        <w:rFonts w:hint="default"/>
        <w:lang w:val="vi" w:eastAsia="vi" w:bidi="vi"/>
      </w:rPr>
    </w:lvl>
    <w:lvl w:ilvl="3" w:tplc="74682286">
      <w:numFmt w:val="bullet"/>
      <w:lvlText w:val="•"/>
      <w:lvlJc w:val="left"/>
      <w:pPr>
        <w:ind w:left="1461" w:hanging="164"/>
      </w:pPr>
      <w:rPr>
        <w:rFonts w:hint="default"/>
        <w:lang w:val="vi" w:eastAsia="vi" w:bidi="vi"/>
      </w:rPr>
    </w:lvl>
    <w:lvl w:ilvl="4" w:tplc="D12C2B4A">
      <w:numFmt w:val="bullet"/>
      <w:lvlText w:val="•"/>
      <w:lvlJc w:val="left"/>
      <w:pPr>
        <w:ind w:left="1854" w:hanging="164"/>
      </w:pPr>
      <w:rPr>
        <w:rFonts w:hint="default"/>
        <w:lang w:val="vi" w:eastAsia="vi" w:bidi="vi"/>
      </w:rPr>
    </w:lvl>
    <w:lvl w:ilvl="5" w:tplc="077A42EE">
      <w:numFmt w:val="bullet"/>
      <w:lvlText w:val="•"/>
      <w:lvlJc w:val="left"/>
      <w:pPr>
        <w:ind w:left="2248" w:hanging="164"/>
      </w:pPr>
      <w:rPr>
        <w:rFonts w:hint="default"/>
        <w:lang w:val="vi" w:eastAsia="vi" w:bidi="vi"/>
      </w:rPr>
    </w:lvl>
    <w:lvl w:ilvl="6" w:tplc="0DB41B30">
      <w:numFmt w:val="bullet"/>
      <w:lvlText w:val="•"/>
      <w:lvlJc w:val="left"/>
      <w:pPr>
        <w:ind w:left="2642" w:hanging="164"/>
      </w:pPr>
      <w:rPr>
        <w:rFonts w:hint="default"/>
        <w:lang w:val="vi" w:eastAsia="vi" w:bidi="vi"/>
      </w:rPr>
    </w:lvl>
    <w:lvl w:ilvl="7" w:tplc="81E0EC28">
      <w:numFmt w:val="bullet"/>
      <w:lvlText w:val="•"/>
      <w:lvlJc w:val="left"/>
      <w:pPr>
        <w:ind w:left="3035" w:hanging="164"/>
      </w:pPr>
      <w:rPr>
        <w:rFonts w:hint="default"/>
        <w:lang w:val="vi" w:eastAsia="vi" w:bidi="vi"/>
      </w:rPr>
    </w:lvl>
    <w:lvl w:ilvl="8" w:tplc="7EBECE08">
      <w:numFmt w:val="bullet"/>
      <w:lvlText w:val="•"/>
      <w:lvlJc w:val="left"/>
      <w:pPr>
        <w:ind w:left="3429" w:hanging="164"/>
      </w:pPr>
      <w:rPr>
        <w:rFonts w:hint="default"/>
        <w:lang w:val="vi" w:eastAsia="vi" w:bidi="vi"/>
      </w:rPr>
    </w:lvl>
  </w:abstractNum>
  <w:abstractNum w:abstractNumId="1221" w15:restartNumberingAfterBreak="0">
    <w:nsid w:val="6CC75114"/>
    <w:multiLevelType w:val="hybridMultilevel"/>
    <w:tmpl w:val="82986B80"/>
    <w:lvl w:ilvl="0" w:tplc="693C7CD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C1ECF86A">
      <w:numFmt w:val="bullet"/>
      <w:lvlText w:val="•"/>
      <w:lvlJc w:val="left"/>
      <w:pPr>
        <w:ind w:left="661" w:hanging="164"/>
      </w:pPr>
      <w:rPr>
        <w:rFonts w:hint="default"/>
        <w:lang w:val="vi" w:eastAsia="vi" w:bidi="vi"/>
      </w:rPr>
    </w:lvl>
    <w:lvl w:ilvl="2" w:tplc="8EDC1476">
      <w:numFmt w:val="bullet"/>
      <w:lvlText w:val="•"/>
      <w:lvlJc w:val="left"/>
      <w:pPr>
        <w:ind w:left="1223" w:hanging="164"/>
      </w:pPr>
      <w:rPr>
        <w:rFonts w:hint="default"/>
        <w:lang w:val="vi" w:eastAsia="vi" w:bidi="vi"/>
      </w:rPr>
    </w:lvl>
    <w:lvl w:ilvl="3" w:tplc="5A8AB4EA">
      <w:numFmt w:val="bullet"/>
      <w:lvlText w:val="•"/>
      <w:lvlJc w:val="left"/>
      <w:pPr>
        <w:ind w:left="1784" w:hanging="164"/>
      </w:pPr>
      <w:rPr>
        <w:rFonts w:hint="default"/>
        <w:lang w:val="vi" w:eastAsia="vi" w:bidi="vi"/>
      </w:rPr>
    </w:lvl>
    <w:lvl w:ilvl="4" w:tplc="ECE0020A">
      <w:numFmt w:val="bullet"/>
      <w:lvlText w:val="•"/>
      <w:lvlJc w:val="left"/>
      <w:pPr>
        <w:ind w:left="2346" w:hanging="164"/>
      </w:pPr>
      <w:rPr>
        <w:rFonts w:hint="default"/>
        <w:lang w:val="vi" w:eastAsia="vi" w:bidi="vi"/>
      </w:rPr>
    </w:lvl>
    <w:lvl w:ilvl="5" w:tplc="933016C4">
      <w:numFmt w:val="bullet"/>
      <w:lvlText w:val="•"/>
      <w:lvlJc w:val="left"/>
      <w:pPr>
        <w:ind w:left="2907" w:hanging="164"/>
      </w:pPr>
      <w:rPr>
        <w:rFonts w:hint="default"/>
        <w:lang w:val="vi" w:eastAsia="vi" w:bidi="vi"/>
      </w:rPr>
    </w:lvl>
    <w:lvl w:ilvl="6" w:tplc="A072B158">
      <w:numFmt w:val="bullet"/>
      <w:lvlText w:val="•"/>
      <w:lvlJc w:val="left"/>
      <w:pPr>
        <w:ind w:left="3469" w:hanging="164"/>
      </w:pPr>
      <w:rPr>
        <w:rFonts w:hint="default"/>
        <w:lang w:val="vi" w:eastAsia="vi" w:bidi="vi"/>
      </w:rPr>
    </w:lvl>
    <w:lvl w:ilvl="7" w:tplc="16401320">
      <w:numFmt w:val="bullet"/>
      <w:lvlText w:val="•"/>
      <w:lvlJc w:val="left"/>
      <w:pPr>
        <w:ind w:left="4030" w:hanging="164"/>
      </w:pPr>
      <w:rPr>
        <w:rFonts w:hint="default"/>
        <w:lang w:val="vi" w:eastAsia="vi" w:bidi="vi"/>
      </w:rPr>
    </w:lvl>
    <w:lvl w:ilvl="8" w:tplc="17BAC406">
      <w:numFmt w:val="bullet"/>
      <w:lvlText w:val="•"/>
      <w:lvlJc w:val="left"/>
      <w:pPr>
        <w:ind w:left="4592" w:hanging="164"/>
      </w:pPr>
      <w:rPr>
        <w:rFonts w:hint="default"/>
        <w:lang w:val="vi" w:eastAsia="vi" w:bidi="vi"/>
      </w:rPr>
    </w:lvl>
  </w:abstractNum>
  <w:abstractNum w:abstractNumId="1222" w15:restartNumberingAfterBreak="0">
    <w:nsid w:val="6CC933F8"/>
    <w:multiLevelType w:val="hybridMultilevel"/>
    <w:tmpl w:val="E6D2C0B2"/>
    <w:lvl w:ilvl="0" w:tplc="1098F684">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DA2A118A">
      <w:numFmt w:val="bullet"/>
      <w:lvlText w:val="•"/>
      <w:lvlJc w:val="left"/>
      <w:pPr>
        <w:ind w:left="723" w:hanging="164"/>
      </w:pPr>
      <w:rPr>
        <w:rFonts w:hint="default"/>
        <w:lang w:val="vi" w:eastAsia="vi" w:bidi="vi"/>
      </w:rPr>
    </w:lvl>
    <w:lvl w:ilvl="2" w:tplc="22BCEA1C">
      <w:numFmt w:val="bullet"/>
      <w:lvlText w:val="•"/>
      <w:lvlJc w:val="left"/>
      <w:pPr>
        <w:ind w:left="1126" w:hanging="164"/>
      </w:pPr>
      <w:rPr>
        <w:rFonts w:hint="default"/>
        <w:lang w:val="vi" w:eastAsia="vi" w:bidi="vi"/>
      </w:rPr>
    </w:lvl>
    <w:lvl w:ilvl="3" w:tplc="BF0A7B1C">
      <w:numFmt w:val="bullet"/>
      <w:lvlText w:val="•"/>
      <w:lvlJc w:val="left"/>
      <w:pPr>
        <w:ind w:left="1529" w:hanging="164"/>
      </w:pPr>
      <w:rPr>
        <w:rFonts w:hint="default"/>
        <w:lang w:val="vi" w:eastAsia="vi" w:bidi="vi"/>
      </w:rPr>
    </w:lvl>
    <w:lvl w:ilvl="4" w:tplc="588E953C">
      <w:numFmt w:val="bullet"/>
      <w:lvlText w:val="•"/>
      <w:lvlJc w:val="left"/>
      <w:pPr>
        <w:ind w:left="1932" w:hanging="164"/>
      </w:pPr>
      <w:rPr>
        <w:rFonts w:hint="default"/>
        <w:lang w:val="vi" w:eastAsia="vi" w:bidi="vi"/>
      </w:rPr>
    </w:lvl>
    <w:lvl w:ilvl="5" w:tplc="AA26ED1A">
      <w:numFmt w:val="bullet"/>
      <w:lvlText w:val="•"/>
      <w:lvlJc w:val="left"/>
      <w:pPr>
        <w:ind w:left="2336" w:hanging="164"/>
      </w:pPr>
      <w:rPr>
        <w:rFonts w:hint="default"/>
        <w:lang w:val="vi" w:eastAsia="vi" w:bidi="vi"/>
      </w:rPr>
    </w:lvl>
    <w:lvl w:ilvl="6" w:tplc="A11E9C3A">
      <w:numFmt w:val="bullet"/>
      <w:lvlText w:val="•"/>
      <w:lvlJc w:val="left"/>
      <w:pPr>
        <w:ind w:left="2739" w:hanging="164"/>
      </w:pPr>
      <w:rPr>
        <w:rFonts w:hint="default"/>
        <w:lang w:val="vi" w:eastAsia="vi" w:bidi="vi"/>
      </w:rPr>
    </w:lvl>
    <w:lvl w:ilvl="7" w:tplc="EE9A1BEE">
      <w:numFmt w:val="bullet"/>
      <w:lvlText w:val="•"/>
      <w:lvlJc w:val="left"/>
      <w:pPr>
        <w:ind w:left="3142" w:hanging="164"/>
      </w:pPr>
      <w:rPr>
        <w:rFonts w:hint="default"/>
        <w:lang w:val="vi" w:eastAsia="vi" w:bidi="vi"/>
      </w:rPr>
    </w:lvl>
    <w:lvl w:ilvl="8" w:tplc="F0965152">
      <w:numFmt w:val="bullet"/>
      <w:lvlText w:val="•"/>
      <w:lvlJc w:val="left"/>
      <w:pPr>
        <w:ind w:left="3545" w:hanging="164"/>
      </w:pPr>
      <w:rPr>
        <w:rFonts w:hint="default"/>
        <w:lang w:val="vi" w:eastAsia="vi" w:bidi="vi"/>
      </w:rPr>
    </w:lvl>
  </w:abstractNum>
  <w:abstractNum w:abstractNumId="1223" w15:restartNumberingAfterBreak="0">
    <w:nsid w:val="6CDB544D"/>
    <w:multiLevelType w:val="hybridMultilevel"/>
    <w:tmpl w:val="9C5286C6"/>
    <w:lvl w:ilvl="0" w:tplc="B8C25F5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02F26E44">
      <w:numFmt w:val="bullet"/>
      <w:lvlText w:val="•"/>
      <w:lvlJc w:val="left"/>
      <w:pPr>
        <w:ind w:left="492" w:hanging="164"/>
      </w:pPr>
      <w:rPr>
        <w:rFonts w:hint="default"/>
        <w:lang w:val="vi" w:eastAsia="vi" w:bidi="vi"/>
      </w:rPr>
    </w:lvl>
    <w:lvl w:ilvl="2" w:tplc="C0FC29E4">
      <w:numFmt w:val="bullet"/>
      <w:lvlText w:val="•"/>
      <w:lvlJc w:val="left"/>
      <w:pPr>
        <w:ind w:left="885" w:hanging="164"/>
      </w:pPr>
      <w:rPr>
        <w:rFonts w:hint="default"/>
        <w:lang w:val="vi" w:eastAsia="vi" w:bidi="vi"/>
      </w:rPr>
    </w:lvl>
    <w:lvl w:ilvl="3" w:tplc="8E667D52">
      <w:numFmt w:val="bullet"/>
      <w:lvlText w:val="•"/>
      <w:lvlJc w:val="left"/>
      <w:pPr>
        <w:ind w:left="1277" w:hanging="164"/>
      </w:pPr>
      <w:rPr>
        <w:rFonts w:hint="default"/>
        <w:lang w:val="vi" w:eastAsia="vi" w:bidi="vi"/>
      </w:rPr>
    </w:lvl>
    <w:lvl w:ilvl="4" w:tplc="4D8A35B2">
      <w:numFmt w:val="bullet"/>
      <w:lvlText w:val="•"/>
      <w:lvlJc w:val="left"/>
      <w:pPr>
        <w:ind w:left="1670" w:hanging="164"/>
      </w:pPr>
      <w:rPr>
        <w:rFonts w:hint="default"/>
        <w:lang w:val="vi" w:eastAsia="vi" w:bidi="vi"/>
      </w:rPr>
    </w:lvl>
    <w:lvl w:ilvl="5" w:tplc="5D505256">
      <w:numFmt w:val="bullet"/>
      <w:lvlText w:val="•"/>
      <w:lvlJc w:val="left"/>
      <w:pPr>
        <w:ind w:left="2063" w:hanging="164"/>
      </w:pPr>
      <w:rPr>
        <w:rFonts w:hint="default"/>
        <w:lang w:val="vi" w:eastAsia="vi" w:bidi="vi"/>
      </w:rPr>
    </w:lvl>
    <w:lvl w:ilvl="6" w:tplc="25EC2282">
      <w:numFmt w:val="bullet"/>
      <w:lvlText w:val="•"/>
      <w:lvlJc w:val="left"/>
      <w:pPr>
        <w:ind w:left="2455" w:hanging="164"/>
      </w:pPr>
      <w:rPr>
        <w:rFonts w:hint="default"/>
        <w:lang w:val="vi" w:eastAsia="vi" w:bidi="vi"/>
      </w:rPr>
    </w:lvl>
    <w:lvl w:ilvl="7" w:tplc="3C4A606C">
      <w:numFmt w:val="bullet"/>
      <w:lvlText w:val="•"/>
      <w:lvlJc w:val="left"/>
      <w:pPr>
        <w:ind w:left="2848" w:hanging="164"/>
      </w:pPr>
      <w:rPr>
        <w:rFonts w:hint="default"/>
        <w:lang w:val="vi" w:eastAsia="vi" w:bidi="vi"/>
      </w:rPr>
    </w:lvl>
    <w:lvl w:ilvl="8" w:tplc="70EC7440">
      <w:numFmt w:val="bullet"/>
      <w:lvlText w:val="•"/>
      <w:lvlJc w:val="left"/>
      <w:pPr>
        <w:ind w:left="3240" w:hanging="164"/>
      </w:pPr>
      <w:rPr>
        <w:rFonts w:hint="default"/>
        <w:lang w:val="vi" w:eastAsia="vi" w:bidi="vi"/>
      </w:rPr>
    </w:lvl>
  </w:abstractNum>
  <w:abstractNum w:abstractNumId="1224" w15:restartNumberingAfterBreak="0">
    <w:nsid w:val="6D2C6D85"/>
    <w:multiLevelType w:val="hybridMultilevel"/>
    <w:tmpl w:val="8C485100"/>
    <w:lvl w:ilvl="0" w:tplc="CEF875B6">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513E3130">
      <w:numFmt w:val="bullet"/>
      <w:lvlText w:val="-"/>
      <w:lvlJc w:val="left"/>
      <w:pPr>
        <w:ind w:left="763" w:hanging="164"/>
      </w:pPr>
      <w:rPr>
        <w:rFonts w:ascii="Times New Roman" w:eastAsia="Times New Roman" w:hAnsi="Times New Roman" w:cs="Times New Roman" w:hint="default"/>
        <w:w w:val="100"/>
        <w:sz w:val="28"/>
        <w:szCs w:val="28"/>
        <w:lang w:val="vi" w:eastAsia="vi" w:bidi="vi"/>
      </w:rPr>
    </w:lvl>
    <w:lvl w:ilvl="2" w:tplc="8BDC1F68">
      <w:numFmt w:val="bullet"/>
      <w:lvlText w:val="•"/>
      <w:lvlJc w:val="left"/>
      <w:pPr>
        <w:ind w:left="820" w:hanging="164"/>
      </w:pPr>
      <w:rPr>
        <w:rFonts w:hint="default"/>
        <w:lang w:val="vi" w:eastAsia="vi" w:bidi="vi"/>
      </w:rPr>
    </w:lvl>
    <w:lvl w:ilvl="3" w:tplc="32901BC0">
      <w:numFmt w:val="bullet"/>
      <w:lvlText w:val="•"/>
      <w:lvlJc w:val="left"/>
      <w:pPr>
        <w:ind w:left="2075" w:hanging="164"/>
      </w:pPr>
      <w:rPr>
        <w:rFonts w:hint="default"/>
        <w:lang w:val="vi" w:eastAsia="vi" w:bidi="vi"/>
      </w:rPr>
    </w:lvl>
    <w:lvl w:ilvl="4" w:tplc="0308B6AC">
      <w:numFmt w:val="bullet"/>
      <w:lvlText w:val="•"/>
      <w:lvlJc w:val="left"/>
      <w:pPr>
        <w:ind w:left="3331" w:hanging="164"/>
      </w:pPr>
      <w:rPr>
        <w:rFonts w:hint="default"/>
        <w:lang w:val="vi" w:eastAsia="vi" w:bidi="vi"/>
      </w:rPr>
    </w:lvl>
    <w:lvl w:ilvl="5" w:tplc="70F293F2">
      <w:numFmt w:val="bullet"/>
      <w:lvlText w:val="•"/>
      <w:lvlJc w:val="left"/>
      <w:pPr>
        <w:ind w:left="4587" w:hanging="164"/>
      </w:pPr>
      <w:rPr>
        <w:rFonts w:hint="default"/>
        <w:lang w:val="vi" w:eastAsia="vi" w:bidi="vi"/>
      </w:rPr>
    </w:lvl>
    <w:lvl w:ilvl="6" w:tplc="40B6FAB4">
      <w:numFmt w:val="bullet"/>
      <w:lvlText w:val="•"/>
      <w:lvlJc w:val="left"/>
      <w:pPr>
        <w:ind w:left="5843" w:hanging="164"/>
      </w:pPr>
      <w:rPr>
        <w:rFonts w:hint="default"/>
        <w:lang w:val="vi" w:eastAsia="vi" w:bidi="vi"/>
      </w:rPr>
    </w:lvl>
    <w:lvl w:ilvl="7" w:tplc="8704253E">
      <w:numFmt w:val="bullet"/>
      <w:lvlText w:val="•"/>
      <w:lvlJc w:val="left"/>
      <w:pPr>
        <w:ind w:left="7099" w:hanging="164"/>
      </w:pPr>
      <w:rPr>
        <w:rFonts w:hint="default"/>
        <w:lang w:val="vi" w:eastAsia="vi" w:bidi="vi"/>
      </w:rPr>
    </w:lvl>
    <w:lvl w:ilvl="8" w:tplc="3A460F6E">
      <w:numFmt w:val="bullet"/>
      <w:lvlText w:val="•"/>
      <w:lvlJc w:val="left"/>
      <w:pPr>
        <w:ind w:left="8354" w:hanging="164"/>
      </w:pPr>
      <w:rPr>
        <w:rFonts w:hint="default"/>
        <w:lang w:val="vi" w:eastAsia="vi" w:bidi="vi"/>
      </w:rPr>
    </w:lvl>
  </w:abstractNum>
  <w:abstractNum w:abstractNumId="1225" w15:restartNumberingAfterBreak="0">
    <w:nsid w:val="6D633F2B"/>
    <w:multiLevelType w:val="hybridMultilevel"/>
    <w:tmpl w:val="517A4F4E"/>
    <w:lvl w:ilvl="0" w:tplc="FD30A84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4BD47898">
      <w:numFmt w:val="bullet"/>
      <w:lvlText w:val="•"/>
      <w:lvlJc w:val="left"/>
      <w:pPr>
        <w:ind w:left="607" w:hanging="164"/>
      </w:pPr>
      <w:rPr>
        <w:rFonts w:hint="default"/>
        <w:lang w:val="vi" w:eastAsia="vi" w:bidi="vi"/>
      </w:rPr>
    </w:lvl>
    <w:lvl w:ilvl="2" w:tplc="C158CCF0">
      <w:numFmt w:val="bullet"/>
      <w:lvlText w:val="•"/>
      <w:lvlJc w:val="left"/>
      <w:pPr>
        <w:ind w:left="1114" w:hanging="164"/>
      </w:pPr>
      <w:rPr>
        <w:rFonts w:hint="default"/>
        <w:lang w:val="vi" w:eastAsia="vi" w:bidi="vi"/>
      </w:rPr>
    </w:lvl>
    <w:lvl w:ilvl="3" w:tplc="A6B03882">
      <w:numFmt w:val="bullet"/>
      <w:lvlText w:val="•"/>
      <w:lvlJc w:val="left"/>
      <w:pPr>
        <w:ind w:left="1621" w:hanging="164"/>
      </w:pPr>
      <w:rPr>
        <w:rFonts w:hint="default"/>
        <w:lang w:val="vi" w:eastAsia="vi" w:bidi="vi"/>
      </w:rPr>
    </w:lvl>
    <w:lvl w:ilvl="4" w:tplc="2AFA3D22">
      <w:numFmt w:val="bullet"/>
      <w:lvlText w:val="•"/>
      <w:lvlJc w:val="left"/>
      <w:pPr>
        <w:ind w:left="2128" w:hanging="164"/>
      </w:pPr>
      <w:rPr>
        <w:rFonts w:hint="default"/>
        <w:lang w:val="vi" w:eastAsia="vi" w:bidi="vi"/>
      </w:rPr>
    </w:lvl>
    <w:lvl w:ilvl="5" w:tplc="B058910E">
      <w:numFmt w:val="bullet"/>
      <w:lvlText w:val="•"/>
      <w:lvlJc w:val="left"/>
      <w:pPr>
        <w:ind w:left="2635" w:hanging="164"/>
      </w:pPr>
      <w:rPr>
        <w:rFonts w:hint="default"/>
        <w:lang w:val="vi" w:eastAsia="vi" w:bidi="vi"/>
      </w:rPr>
    </w:lvl>
    <w:lvl w:ilvl="6" w:tplc="4FA843D2">
      <w:numFmt w:val="bullet"/>
      <w:lvlText w:val="•"/>
      <w:lvlJc w:val="left"/>
      <w:pPr>
        <w:ind w:left="3142" w:hanging="164"/>
      </w:pPr>
      <w:rPr>
        <w:rFonts w:hint="default"/>
        <w:lang w:val="vi" w:eastAsia="vi" w:bidi="vi"/>
      </w:rPr>
    </w:lvl>
    <w:lvl w:ilvl="7" w:tplc="1C7E5E88">
      <w:numFmt w:val="bullet"/>
      <w:lvlText w:val="•"/>
      <w:lvlJc w:val="left"/>
      <w:pPr>
        <w:ind w:left="3649" w:hanging="164"/>
      </w:pPr>
      <w:rPr>
        <w:rFonts w:hint="default"/>
        <w:lang w:val="vi" w:eastAsia="vi" w:bidi="vi"/>
      </w:rPr>
    </w:lvl>
    <w:lvl w:ilvl="8" w:tplc="1D04A4C0">
      <w:numFmt w:val="bullet"/>
      <w:lvlText w:val="•"/>
      <w:lvlJc w:val="left"/>
      <w:pPr>
        <w:ind w:left="4156" w:hanging="164"/>
      </w:pPr>
      <w:rPr>
        <w:rFonts w:hint="default"/>
        <w:lang w:val="vi" w:eastAsia="vi" w:bidi="vi"/>
      </w:rPr>
    </w:lvl>
  </w:abstractNum>
  <w:abstractNum w:abstractNumId="1226" w15:restartNumberingAfterBreak="0">
    <w:nsid w:val="6D6B622F"/>
    <w:multiLevelType w:val="hybridMultilevel"/>
    <w:tmpl w:val="C36812C2"/>
    <w:lvl w:ilvl="0" w:tplc="1AB87D14">
      <w:numFmt w:val="bullet"/>
      <w:lvlText w:val="-"/>
      <w:lvlJc w:val="left"/>
      <w:pPr>
        <w:ind w:left="886" w:hanging="176"/>
      </w:pPr>
      <w:rPr>
        <w:rFonts w:ascii="Times New Roman" w:eastAsia="Times New Roman" w:hAnsi="Times New Roman" w:cs="Times New Roman" w:hint="default"/>
        <w:w w:val="100"/>
        <w:sz w:val="28"/>
        <w:szCs w:val="28"/>
        <w:lang w:val="vi" w:eastAsia="vi" w:bidi="vi"/>
      </w:rPr>
    </w:lvl>
    <w:lvl w:ilvl="1" w:tplc="C75C9868">
      <w:numFmt w:val="bullet"/>
      <w:lvlText w:val="•"/>
      <w:lvlJc w:val="left"/>
      <w:pPr>
        <w:ind w:left="1878" w:hanging="176"/>
      </w:pPr>
      <w:rPr>
        <w:rFonts w:hint="default"/>
        <w:lang w:val="vi" w:eastAsia="vi" w:bidi="vi"/>
      </w:rPr>
    </w:lvl>
    <w:lvl w:ilvl="2" w:tplc="7BD0647C">
      <w:numFmt w:val="bullet"/>
      <w:lvlText w:val="•"/>
      <w:lvlJc w:val="left"/>
      <w:pPr>
        <w:ind w:left="2877" w:hanging="176"/>
      </w:pPr>
      <w:rPr>
        <w:rFonts w:hint="default"/>
        <w:lang w:val="vi" w:eastAsia="vi" w:bidi="vi"/>
      </w:rPr>
    </w:lvl>
    <w:lvl w:ilvl="3" w:tplc="56A0975A">
      <w:numFmt w:val="bullet"/>
      <w:lvlText w:val="•"/>
      <w:lvlJc w:val="left"/>
      <w:pPr>
        <w:ind w:left="3875" w:hanging="176"/>
      </w:pPr>
      <w:rPr>
        <w:rFonts w:hint="default"/>
        <w:lang w:val="vi" w:eastAsia="vi" w:bidi="vi"/>
      </w:rPr>
    </w:lvl>
    <w:lvl w:ilvl="4" w:tplc="D2720CBE">
      <w:numFmt w:val="bullet"/>
      <w:lvlText w:val="•"/>
      <w:lvlJc w:val="left"/>
      <w:pPr>
        <w:ind w:left="4874" w:hanging="176"/>
      </w:pPr>
      <w:rPr>
        <w:rFonts w:hint="default"/>
        <w:lang w:val="vi" w:eastAsia="vi" w:bidi="vi"/>
      </w:rPr>
    </w:lvl>
    <w:lvl w:ilvl="5" w:tplc="4D18F506">
      <w:numFmt w:val="bullet"/>
      <w:lvlText w:val="•"/>
      <w:lvlJc w:val="left"/>
      <w:pPr>
        <w:ind w:left="5873" w:hanging="176"/>
      </w:pPr>
      <w:rPr>
        <w:rFonts w:hint="default"/>
        <w:lang w:val="vi" w:eastAsia="vi" w:bidi="vi"/>
      </w:rPr>
    </w:lvl>
    <w:lvl w:ilvl="6" w:tplc="805A9E36">
      <w:numFmt w:val="bullet"/>
      <w:lvlText w:val="•"/>
      <w:lvlJc w:val="left"/>
      <w:pPr>
        <w:ind w:left="6871" w:hanging="176"/>
      </w:pPr>
      <w:rPr>
        <w:rFonts w:hint="default"/>
        <w:lang w:val="vi" w:eastAsia="vi" w:bidi="vi"/>
      </w:rPr>
    </w:lvl>
    <w:lvl w:ilvl="7" w:tplc="2E7A5278">
      <w:numFmt w:val="bullet"/>
      <w:lvlText w:val="•"/>
      <w:lvlJc w:val="left"/>
      <w:pPr>
        <w:ind w:left="7870" w:hanging="176"/>
      </w:pPr>
      <w:rPr>
        <w:rFonts w:hint="default"/>
        <w:lang w:val="vi" w:eastAsia="vi" w:bidi="vi"/>
      </w:rPr>
    </w:lvl>
    <w:lvl w:ilvl="8" w:tplc="5B64A3C8">
      <w:numFmt w:val="bullet"/>
      <w:lvlText w:val="•"/>
      <w:lvlJc w:val="left"/>
      <w:pPr>
        <w:ind w:left="8869" w:hanging="176"/>
      </w:pPr>
      <w:rPr>
        <w:rFonts w:hint="default"/>
        <w:lang w:val="vi" w:eastAsia="vi" w:bidi="vi"/>
      </w:rPr>
    </w:lvl>
  </w:abstractNum>
  <w:abstractNum w:abstractNumId="1227" w15:restartNumberingAfterBreak="0">
    <w:nsid w:val="6D830F0A"/>
    <w:multiLevelType w:val="hybridMultilevel"/>
    <w:tmpl w:val="3656EF70"/>
    <w:lvl w:ilvl="0" w:tplc="2F02BBC2">
      <w:numFmt w:val="bullet"/>
      <w:lvlText w:val="-"/>
      <w:lvlJc w:val="left"/>
      <w:pPr>
        <w:ind w:left="105" w:hanging="200"/>
      </w:pPr>
      <w:rPr>
        <w:rFonts w:ascii="Times New Roman" w:eastAsia="Times New Roman" w:hAnsi="Times New Roman" w:cs="Times New Roman" w:hint="default"/>
        <w:w w:val="100"/>
        <w:sz w:val="28"/>
        <w:szCs w:val="28"/>
        <w:lang w:val="vi" w:eastAsia="vi" w:bidi="vi"/>
      </w:rPr>
    </w:lvl>
    <w:lvl w:ilvl="1" w:tplc="7F369A76">
      <w:numFmt w:val="bullet"/>
      <w:lvlText w:val="•"/>
      <w:lvlJc w:val="left"/>
      <w:pPr>
        <w:ind w:left="388" w:hanging="200"/>
      </w:pPr>
      <w:rPr>
        <w:rFonts w:hint="default"/>
        <w:lang w:val="vi" w:eastAsia="vi" w:bidi="vi"/>
      </w:rPr>
    </w:lvl>
    <w:lvl w:ilvl="2" w:tplc="1BD668FA">
      <w:numFmt w:val="bullet"/>
      <w:lvlText w:val="•"/>
      <w:lvlJc w:val="left"/>
      <w:pPr>
        <w:ind w:left="677" w:hanging="200"/>
      </w:pPr>
      <w:rPr>
        <w:rFonts w:hint="default"/>
        <w:lang w:val="vi" w:eastAsia="vi" w:bidi="vi"/>
      </w:rPr>
    </w:lvl>
    <w:lvl w:ilvl="3" w:tplc="ADCE2336">
      <w:numFmt w:val="bullet"/>
      <w:lvlText w:val="•"/>
      <w:lvlJc w:val="left"/>
      <w:pPr>
        <w:ind w:left="965" w:hanging="200"/>
      </w:pPr>
      <w:rPr>
        <w:rFonts w:hint="default"/>
        <w:lang w:val="vi" w:eastAsia="vi" w:bidi="vi"/>
      </w:rPr>
    </w:lvl>
    <w:lvl w:ilvl="4" w:tplc="436E6084">
      <w:numFmt w:val="bullet"/>
      <w:lvlText w:val="•"/>
      <w:lvlJc w:val="left"/>
      <w:pPr>
        <w:ind w:left="1254" w:hanging="200"/>
      </w:pPr>
      <w:rPr>
        <w:rFonts w:hint="default"/>
        <w:lang w:val="vi" w:eastAsia="vi" w:bidi="vi"/>
      </w:rPr>
    </w:lvl>
    <w:lvl w:ilvl="5" w:tplc="3A94C1CE">
      <w:numFmt w:val="bullet"/>
      <w:lvlText w:val="•"/>
      <w:lvlJc w:val="left"/>
      <w:pPr>
        <w:ind w:left="1543" w:hanging="200"/>
      </w:pPr>
      <w:rPr>
        <w:rFonts w:hint="default"/>
        <w:lang w:val="vi" w:eastAsia="vi" w:bidi="vi"/>
      </w:rPr>
    </w:lvl>
    <w:lvl w:ilvl="6" w:tplc="709EBC06">
      <w:numFmt w:val="bullet"/>
      <w:lvlText w:val="•"/>
      <w:lvlJc w:val="left"/>
      <w:pPr>
        <w:ind w:left="1831" w:hanging="200"/>
      </w:pPr>
      <w:rPr>
        <w:rFonts w:hint="default"/>
        <w:lang w:val="vi" w:eastAsia="vi" w:bidi="vi"/>
      </w:rPr>
    </w:lvl>
    <w:lvl w:ilvl="7" w:tplc="E8106A36">
      <w:numFmt w:val="bullet"/>
      <w:lvlText w:val="•"/>
      <w:lvlJc w:val="left"/>
      <w:pPr>
        <w:ind w:left="2120" w:hanging="200"/>
      </w:pPr>
      <w:rPr>
        <w:rFonts w:hint="default"/>
        <w:lang w:val="vi" w:eastAsia="vi" w:bidi="vi"/>
      </w:rPr>
    </w:lvl>
    <w:lvl w:ilvl="8" w:tplc="FCC6CD28">
      <w:numFmt w:val="bullet"/>
      <w:lvlText w:val="•"/>
      <w:lvlJc w:val="left"/>
      <w:pPr>
        <w:ind w:left="2408" w:hanging="200"/>
      </w:pPr>
      <w:rPr>
        <w:rFonts w:hint="default"/>
        <w:lang w:val="vi" w:eastAsia="vi" w:bidi="vi"/>
      </w:rPr>
    </w:lvl>
  </w:abstractNum>
  <w:abstractNum w:abstractNumId="1228" w15:restartNumberingAfterBreak="0">
    <w:nsid w:val="6DD96DB1"/>
    <w:multiLevelType w:val="hybridMultilevel"/>
    <w:tmpl w:val="F15845D0"/>
    <w:lvl w:ilvl="0" w:tplc="AA16ABA6">
      <w:numFmt w:val="bullet"/>
      <w:lvlText w:val="-"/>
      <w:lvlJc w:val="left"/>
      <w:pPr>
        <w:ind w:left="106" w:hanging="190"/>
      </w:pPr>
      <w:rPr>
        <w:rFonts w:ascii="Times New Roman" w:eastAsia="Times New Roman" w:hAnsi="Times New Roman" w:cs="Times New Roman" w:hint="default"/>
        <w:w w:val="100"/>
        <w:sz w:val="28"/>
        <w:szCs w:val="28"/>
        <w:lang w:val="vi" w:eastAsia="vi" w:bidi="vi"/>
      </w:rPr>
    </w:lvl>
    <w:lvl w:ilvl="1" w:tplc="AE0A3516">
      <w:numFmt w:val="bullet"/>
      <w:lvlText w:val="•"/>
      <w:lvlJc w:val="left"/>
      <w:pPr>
        <w:ind w:left="368" w:hanging="190"/>
      </w:pPr>
      <w:rPr>
        <w:rFonts w:hint="default"/>
        <w:lang w:val="vi" w:eastAsia="vi" w:bidi="vi"/>
      </w:rPr>
    </w:lvl>
    <w:lvl w:ilvl="2" w:tplc="18F24054">
      <w:numFmt w:val="bullet"/>
      <w:lvlText w:val="•"/>
      <w:lvlJc w:val="left"/>
      <w:pPr>
        <w:ind w:left="636" w:hanging="190"/>
      </w:pPr>
      <w:rPr>
        <w:rFonts w:hint="default"/>
        <w:lang w:val="vi" w:eastAsia="vi" w:bidi="vi"/>
      </w:rPr>
    </w:lvl>
    <w:lvl w:ilvl="3" w:tplc="25CEB7A0">
      <w:numFmt w:val="bullet"/>
      <w:lvlText w:val="•"/>
      <w:lvlJc w:val="left"/>
      <w:pPr>
        <w:ind w:left="904" w:hanging="190"/>
      </w:pPr>
      <w:rPr>
        <w:rFonts w:hint="default"/>
        <w:lang w:val="vi" w:eastAsia="vi" w:bidi="vi"/>
      </w:rPr>
    </w:lvl>
    <w:lvl w:ilvl="4" w:tplc="28BE771C">
      <w:numFmt w:val="bullet"/>
      <w:lvlText w:val="•"/>
      <w:lvlJc w:val="left"/>
      <w:pPr>
        <w:ind w:left="1172" w:hanging="190"/>
      </w:pPr>
      <w:rPr>
        <w:rFonts w:hint="default"/>
        <w:lang w:val="vi" w:eastAsia="vi" w:bidi="vi"/>
      </w:rPr>
    </w:lvl>
    <w:lvl w:ilvl="5" w:tplc="E326CA3E">
      <w:numFmt w:val="bullet"/>
      <w:lvlText w:val="•"/>
      <w:lvlJc w:val="left"/>
      <w:pPr>
        <w:ind w:left="1440" w:hanging="190"/>
      </w:pPr>
      <w:rPr>
        <w:rFonts w:hint="default"/>
        <w:lang w:val="vi" w:eastAsia="vi" w:bidi="vi"/>
      </w:rPr>
    </w:lvl>
    <w:lvl w:ilvl="6" w:tplc="65D898E8">
      <w:numFmt w:val="bullet"/>
      <w:lvlText w:val="•"/>
      <w:lvlJc w:val="left"/>
      <w:pPr>
        <w:ind w:left="1708" w:hanging="190"/>
      </w:pPr>
      <w:rPr>
        <w:rFonts w:hint="default"/>
        <w:lang w:val="vi" w:eastAsia="vi" w:bidi="vi"/>
      </w:rPr>
    </w:lvl>
    <w:lvl w:ilvl="7" w:tplc="79043450">
      <w:numFmt w:val="bullet"/>
      <w:lvlText w:val="•"/>
      <w:lvlJc w:val="left"/>
      <w:pPr>
        <w:ind w:left="1976" w:hanging="190"/>
      </w:pPr>
      <w:rPr>
        <w:rFonts w:hint="default"/>
        <w:lang w:val="vi" w:eastAsia="vi" w:bidi="vi"/>
      </w:rPr>
    </w:lvl>
    <w:lvl w:ilvl="8" w:tplc="6D7A4BD4">
      <w:numFmt w:val="bullet"/>
      <w:lvlText w:val="•"/>
      <w:lvlJc w:val="left"/>
      <w:pPr>
        <w:ind w:left="2244" w:hanging="190"/>
      </w:pPr>
      <w:rPr>
        <w:rFonts w:hint="default"/>
        <w:lang w:val="vi" w:eastAsia="vi" w:bidi="vi"/>
      </w:rPr>
    </w:lvl>
  </w:abstractNum>
  <w:abstractNum w:abstractNumId="1229" w15:restartNumberingAfterBreak="0">
    <w:nsid w:val="6DDF55C3"/>
    <w:multiLevelType w:val="hybridMultilevel"/>
    <w:tmpl w:val="A1665266"/>
    <w:lvl w:ilvl="0" w:tplc="ADD07138">
      <w:numFmt w:val="bullet"/>
      <w:lvlText w:val="-"/>
      <w:lvlJc w:val="left"/>
      <w:pPr>
        <w:ind w:left="107" w:hanging="216"/>
      </w:pPr>
      <w:rPr>
        <w:rFonts w:ascii="Times New Roman" w:eastAsia="Times New Roman" w:hAnsi="Times New Roman" w:cs="Times New Roman" w:hint="default"/>
        <w:w w:val="100"/>
        <w:sz w:val="28"/>
        <w:szCs w:val="28"/>
        <w:lang w:val="vi" w:eastAsia="vi" w:bidi="vi"/>
      </w:rPr>
    </w:lvl>
    <w:lvl w:ilvl="1" w:tplc="13C2769C">
      <w:numFmt w:val="bullet"/>
      <w:lvlText w:val="•"/>
      <w:lvlJc w:val="left"/>
      <w:pPr>
        <w:ind w:left="511" w:hanging="216"/>
      </w:pPr>
      <w:rPr>
        <w:rFonts w:hint="default"/>
        <w:lang w:val="vi" w:eastAsia="vi" w:bidi="vi"/>
      </w:rPr>
    </w:lvl>
    <w:lvl w:ilvl="2" w:tplc="D9B6D4FE">
      <w:numFmt w:val="bullet"/>
      <w:lvlText w:val="•"/>
      <w:lvlJc w:val="left"/>
      <w:pPr>
        <w:ind w:left="922" w:hanging="216"/>
      </w:pPr>
      <w:rPr>
        <w:rFonts w:hint="default"/>
        <w:lang w:val="vi" w:eastAsia="vi" w:bidi="vi"/>
      </w:rPr>
    </w:lvl>
    <w:lvl w:ilvl="3" w:tplc="9A148D8A">
      <w:numFmt w:val="bullet"/>
      <w:lvlText w:val="•"/>
      <w:lvlJc w:val="left"/>
      <w:pPr>
        <w:ind w:left="1333" w:hanging="216"/>
      </w:pPr>
      <w:rPr>
        <w:rFonts w:hint="default"/>
        <w:lang w:val="vi" w:eastAsia="vi" w:bidi="vi"/>
      </w:rPr>
    </w:lvl>
    <w:lvl w:ilvl="4" w:tplc="53B8121E">
      <w:numFmt w:val="bullet"/>
      <w:lvlText w:val="•"/>
      <w:lvlJc w:val="left"/>
      <w:pPr>
        <w:ind w:left="1744" w:hanging="216"/>
      </w:pPr>
      <w:rPr>
        <w:rFonts w:hint="default"/>
        <w:lang w:val="vi" w:eastAsia="vi" w:bidi="vi"/>
      </w:rPr>
    </w:lvl>
    <w:lvl w:ilvl="5" w:tplc="6592F770">
      <w:numFmt w:val="bullet"/>
      <w:lvlText w:val="•"/>
      <w:lvlJc w:val="left"/>
      <w:pPr>
        <w:ind w:left="2156" w:hanging="216"/>
      </w:pPr>
      <w:rPr>
        <w:rFonts w:hint="default"/>
        <w:lang w:val="vi" w:eastAsia="vi" w:bidi="vi"/>
      </w:rPr>
    </w:lvl>
    <w:lvl w:ilvl="6" w:tplc="44A49F54">
      <w:numFmt w:val="bullet"/>
      <w:lvlText w:val="•"/>
      <w:lvlJc w:val="left"/>
      <w:pPr>
        <w:ind w:left="2567" w:hanging="216"/>
      </w:pPr>
      <w:rPr>
        <w:rFonts w:hint="default"/>
        <w:lang w:val="vi" w:eastAsia="vi" w:bidi="vi"/>
      </w:rPr>
    </w:lvl>
    <w:lvl w:ilvl="7" w:tplc="DBAAC832">
      <w:numFmt w:val="bullet"/>
      <w:lvlText w:val="•"/>
      <w:lvlJc w:val="left"/>
      <w:pPr>
        <w:ind w:left="2978" w:hanging="216"/>
      </w:pPr>
      <w:rPr>
        <w:rFonts w:hint="default"/>
        <w:lang w:val="vi" w:eastAsia="vi" w:bidi="vi"/>
      </w:rPr>
    </w:lvl>
    <w:lvl w:ilvl="8" w:tplc="AD948A86">
      <w:numFmt w:val="bullet"/>
      <w:lvlText w:val="•"/>
      <w:lvlJc w:val="left"/>
      <w:pPr>
        <w:ind w:left="3389" w:hanging="216"/>
      </w:pPr>
      <w:rPr>
        <w:rFonts w:hint="default"/>
        <w:lang w:val="vi" w:eastAsia="vi" w:bidi="vi"/>
      </w:rPr>
    </w:lvl>
  </w:abstractNum>
  <w:abstractNum w:abstractNumId="1230" w15:restartNumberingAfterBreak="0">
    <w:nsid w:val="6DE839B8"/>
    <w:multiLevelType w:val="hybridMultilevel"/>
    <w:tmpl w:val="30CE99A8"/>
    <w:lvl w:ilvl="0" w:tplc="685AE42E">
      <w:numFmt w:val="bullet"/>
      <w:lvlText w:val="-"/>
      <w:lvlJc w:val="left"/>
      <w:pPr>
        <w:ind w:left="172" w:hanging="164"/>
      </w:pPr>
      <w:rPr>
        <w:rFonts w:ascii="Times New Roman" w:eastAsia="Times New Roman" w:hAnsi="Times New Roman" w:cs="Times New Roman" w:hint="default"/>
        <w:w w:val="100"/>
        <w:sz w:val="28"/>
        <w:szCs w:val="28"/>
        <w:lang w:val="vi" w:eastAsia="vi" w:bidi="vi"/>
      </w:rPr>
    </w:lvl>
    <w:lvl w:ilvl="1" w:tplc="788C10F8">
      <w:numFmt w:val="bullet"/>
      <w:lvlText w:val="•"/>
      <w:lvlJc w:val="left"/>
      <w:pPr>
        <w:ind w:left="572" w:hanging="164"/>
      </w:pPr>
      <w:rPr>
        <w:rFonts w:hint="default"/>
        <w:lang w:val="vi" w:eastAsia="vi" w:bidi="vi"/>
      </w:rPr>
    </w:lvl>
    <w:lvl w:ilvl="2" w:tplc="3F38B8FA">
      <w:numFmt w:val="bullet"/>
      <w:lvlText w:val="•"/>
      <w:lvlJc w:val="left"/>
      <w:pPr>
        <w:ind w:left="965" w:hanging="164"/>
      </w:pPr>
      <w:rPr>
        <w:rFonts w:hint="default"/>
        <w:lang w:val="vi" w:eastAsia="vi" w:bidi="vi"/>
      </w:rPr>
    </w:lvl>
    <w:lvl w:ilvl="3" w:tplc="C308839E">
      <w:numFmt w:val="bullet"/>
      <w:lvlText w:val="•"/>
      <w:lvlJc w:val="left"/>
      <w:pPr>
        <w:ind w:left="1358" w:hanging="164"/>
      </w:pPr>
      <w:rPr>
        <w:rFonts w:hint="default"/>
        <w:lang w:val="vi" w:eastAsia="vi" w:bidi="vi"/>
      </w:rPr>
    </w:lvl>
    <w:lvl w:ilvl="4" w:tplc="B8308950">
      <w:numFmt w:val="bullet"/>
      <w:lvlText w:val="•"/>
      <w:lvlJc w:val="left"/>
      <w:pPr>
        <w:ind w:left="1750" w:hanging="164"/>
      </w:pPr>
      <w:rPr>
        <w:rFonts w:hint="default"/>
        <w:lang w:val="vi" w:eastAsia="vi" w:bidi="vi"/>
      </w:rPr>
    </w:lvl>
    <w:lvl w:ilvl="5" w:tplc="27AC387E">
      <w:numFmt w:val="bullet"/>
      <w:lvlText w:val="•"/>
      <w:lvlJc w:val="left"/>
      <w:pPr>
        <w:ind w:left="2143" w:hanging="164"/>
      </w:pPr>
      <w:rPr>
        <w:rFonts w:hint="default"/>
        <w:lang w:val="vi" w:eastAsia="vi" w:bidi="vi"/>
      </w:rPr>
    </w:lvl>
    <w:lvl w:ilvl="6" w:tplc="89307872">
      <w:numFmt w:val="bullet"/>
      <w:lvlText w:val="•"/>
      <w:lvlJc w:val="left"/>
      <w:pPr>
        <w:ind w:left="2536" w:hanging="164"/>
      </w:pPr>
      <w:rPr>
        <w:rFonts w:hint="default"/>
        <w:lang w:val="vi" w:eastAsia="vi" w:bidi="vi"/>
      </w:rPr>
    </w:lvl>
    <w:lvl w:ilvl="7" w:tplc="47AA94E6">
      <w:numFmt w:val="bullet"/>
      <w:lvlText w:val="•"/>
      <w:lvlJc w:val="left"/>
      <w:pPr>
        <w:ind w:left="2928" w:hanging="164"/>
      </w:pPr>
      <w:rPr>
        <w:rFonts w:hint="default"/>
        <w:lang w:val="vi" w:eastAsia="vi" w:bidi="vi"/>
      </w:rPr>
    </w:lvl>
    <w:lvl w:ilvl="8" w:tplc="B4407446">
      <w:numFmt w:val="bullet"/>
      <w:lvlText w:val="•"/>
      <w:lvlJc w:val="left"/>
      <w:pPr>
        <w:ind w:left="3321" w:hanging="164"/>
      </w:pPr>
      <w:rPr>
        <w:rFonts w:hint="default"/>
        <w:lang w:val="vi" w:eastAsia="vi" w:bidi="vi"/>
      </w:rPr>
    </w:lvl>
  </w:abstractNum>
  <w:abstractNum w:abstractNumId="1231" w15:restartNumberingAfterBreak="0">
    <w:nsid w:val="6DFC3A4A"/>
    <w:multiLevelType w:val="hybridMultilevel"/>
    <w:tmpl w:val="B46E97E8"/>
    <w:lvl w:ilvl="0" w:tplc="2AE4DE28">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4E9AF516">
      <w:numFmt w:val="bullet"/>
      <w:lvlText w:val="•"/>
      <w:lvlJc w:val="left"/>
      <w:pPr>
        <w:ind w:left="481" w:hanging="164"/>
      </w:pPr>
      <w:rPr>
        <w:rFonts w:hint="default"/>
        <w:lang w:val="vi" w:eastAsia="vi" w:bidi="vi"/>
      </w:rPr>
    </w:lvl>
    <w:lvl w:ilvl="2" w:tplc="D1C612D6">
      <w:numFmt w:val="bullet"/>
      <w:lvlText w:val="•"/>
      <w:lvlJc w:val="left"/>
      <w:pPr>
        <w:ind w:left="863" w:hanging="164"/>
      </w:pPr>
      <w:rPr>
        <w:rFonts w:hint="default"/>
        <w:lang w:val="vi" w:eastAsia="vi" w:bidi="vi"/>
      </w:rPr>
    </w:lvl>
    <w:lvl w:ilvl="3" w:tplc="08A4D57C">
      <w:numFmt w:val="bullet"/>
      <w:lvlText w:val="•"/>
      <w:lvlJc w:val="left"/>
      <w:pPr>
        <w:ind w:left="1244" w:hanging="164"/>
      </w:pPr>
      <w:rPr>
        <w:rFonts w:hint="default"/>
        <w:lang w:val="vi" w:eastAsia="vi" w:bidi="vi"/>
      </w:rPr>
    </w:lvl>
    <w:lvl w:ilvl="4" w:tplc="8FF896C2">
      <w:numFmt w:val="bullet"/>
      <w:lvlText w:val="•"/>
      <w:lvlJc w:val="left"/>
      <w:pPr>
        <w:ind w:left="1626" w:hanging="164"/>
      </w:pPr>
      <w:rPr>
        <w:rFonts w:hint="default"/>
        <w:lang w:val="vi" w:eastAsia="vi" w:bidi="vi"/>
      </w:rPr>
    </w:lvl>
    <w:lvl w:ilvl="5" w:tplc="33F6AD3C">
      <w:numFmt w:val="bullet"/>
      <w:lvlText w:val="•"/>
      <w:lvlJc w:val="left"/>
      <w:pPr>
        <w:ind w:left="2007" w:hanging="164"/>
      </w:pPr>
      <w:rPr>
        <w:rFonts w:hint="default"/>
        <w:lang w:val="vi" w:eastAsia="vi" w:bidi="vi"/>
      </w:rPr>
    </w:lvl>
    <w:lvl w:ilvl="6" w:tplc="8BE09FE6">
      <w:numFmt w:val="bullet"/>
      <w:lvlText w:val="•"/>
      <w:lvlJc w:val="left"/>
      <w:pPr>
        <w:ind w:left="2389" w:hanging="164"/>
      </w:pPr>
      <w:rPr>
        <w:rFonts w:hint="default"/>
        <w:lang w:val="vi" w:eastAsia="vi" w:bidi="vi"/>
      </w:rPr>
    </w:lvl>
    <w:lvl w:ilvl="7" w:tplc="B3BA8520">
      <w:numFmt w:val="bullet"/>
      <w:lvlText w:val="•"/>
      <w:lvlJc w:val="left"/>
      <w:pPr>
        <w:ind w:left="2770" w:hanging="164"/>
      </w:pPr>
      <w:rPr>
        <w:rFonts w:hint="default"/>
        <w:lang w:val="vi" w:eastAsia="vi" w:bidi="vi"/>
      </w:rPr>
    </w:lvl>
    <w:lvl w:ilvl="8" w:tplc="B0308D78">
      <w:numFmt w:val="bullet"/>
      <w:lvlText w:val="•"/>
      <w:lvlJc w:val="left"/>
      <w:pPr>
        <w:ind w:left="3152" w:hanging="164"/>
      </w:pPr>
      <w:rPr>
        <w:rFonts w:hint="default"/>
        <w:lang w:val="vi" w:eastAsia="vi" w:bidi="vi"/>
      </w:rPr>
    </w:lvl>
  </w:abstractNum>
  <w:abstractNum w:abstractNumId="1232" w15:restartNumberingAfterBreak="0">
    <w:nsid w:val="6E090C71"/>
    <w:multiLevelType w:val="hybridMultilevel"/>
    <w:tmpl w:val="DA82710E"/>
    <w:lvl w:ilvl="0" w:tplc="B2A85AC8">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314EC742">
      <w:numFmt w:val="bullet"/>
      <w:lvlText w:val="•"/>
      <w:lvlJc w:val="left"/>
      <w:pPr>
        <w:ind w:left="1968" w:hanging="164"/>
      </w:pPr>
      <w:rPr>
        <w:rFonts w:hint="default"/>
        <w:lang w:val="vi" w:eastAsia="vi" w:bidi="vi"/>
      </w:rPr>
    </w:lvl>
    <w:lvl w:ilvl="2" w:tplc="D0E0B482">
      <w:numFmt w:val="bullet"/>
      <w:lvlText w:val="•"/>
      <w:lvlJc w:val="left"/>
      <w:pPr>
        <w:ind w:left="2957" w:hanging="164"/>
      </w:pPr>
      <w:rPr>
        <w:rFonts w:hint="default"/>
        <w:lang w:val="vi" w:eastAsia="vi" w:bidi="vi"/>
      </w:rPr>
    </w:lvl>
    <w:lvl w:ilvl="3" w:tplc="74322142">
      <w:numFmt w:val="bullet"/>
      <w:lvlText w:val="•"/>
      <w:lvlJc w:val="left"/>
      <w:pPr>
        <w:ind w:left="3945" w:hanging="164"/>
      </w:pPr>
      <w:rPr>
        <w:rFonts w:hint="default"/>
        <w:lang w:val="vi" w:eastAsia="vi" w:bidi="vi"/>
      </w:rPr>
    </w:lvl>
    <w:lvl w:ilvl="4" w:tplc="60B22AE8">
      <w:numFmt w:val="bullet"/>
      <w:lvlText w:val="•"/>
      <w:lvlJc w:val="left"/>
      <w:pPr>
        <w:ind w:left="4934" w:hanging="164"/>
      </w:pPr>
      <w:rPr>
        <w:rFonts w:hint="default"/>
        <w:lang w:val="vi" w:eastAsia="vi" w:bidi="vi"/>
      </w:rPr>
    </w:lvl>
    <w:lvl w:ilvl="5" w:tplc="7354DF1E">
      <w:numFmt w:val="bullet"/>
      <w:lvlText w:val="•"/>
      <w:lvlJc w:val="left"/>
      <w:pPr>
        <w:ind w:left="5923" w:hanging="164"/>
      </w:pPr>
      <w:rPr>
        <w:rFonts w:hint="default"/>
        <w:lang w:val="vi" w:eastAsia="vi" w:bidi="vi"/>
      </w:rPr>
    </w:lvl>
    <w:lvl w:ilvl="6" w:tplc="1714A9B4">
      <w:numFmt w:val="bullet"/>
      <w:lvlText w:val="•"/>
      <w:lvlJc w:val="left"/>
      <w:pPr>
        <w:ind w:left="6911" w:hanging="164"/>
      </w:pPr>
      <w:rPr>
        <w:rFonts w:hint="default"/>
        <w:lang w:val="vi" w:eastAsia="vi" w:bidi="vi"/>
      </w:rPr>
    </w:lvl>
    <w:lvl w:ilvl="7" w:tplc="C8AACDB8">
      <w:numFmt w:val="bullet"/>
      <w:lvlText w:val="•"/>
      <w:lvlJc w:val="left"/>
      <w:pPr>
        <w:ind w:left="7900" w:hanging="164"/>
      </w:pPr>
      <w:rPr>
        <w:rFonts w:hint="default"/>
        <w:lang w:val="vi" w:eastAsia="vi" w:bidi="vi"/>
      </w:rPr>
    </w:lvl>
    <w:lvl w:ilvl="8" w:tplc="8634F8C8">
      <w:numFmt w:val="bullet"/>
      <w:lvlText w:val="•"/>
      <w:lvlJc w:val="left"/>
      <w:pPr>
        <w:ind w:left="8889" w:hanging="164"/>
      </w:pPr>
      <w:rPr>
        <w:rFonts w:hint="default"/>
        <w:lang w:val="vi" w:eastAsia="vi" w:bidi="vi"/>
      </w:rPr>
    </w:lvl>
  </w:abstractNum>
  <w:abstractNum w:abstractNumId="1233" w15:restartNumberingAfterBreak="0">
    <w:nsid w:val="6E10232F"/>
    <w:multiLevelType w:val="hybridMultilevel"/>
    <w:tmpl w:val="13840884"/>
    <w:lvl w:ilvl="0" w:tplc="ED28B03C">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5AC0D1AC">
      <w:numFmt w:val="bullet"/>
      <w:lvlText w:val="•"/>
      <w:lvlJc w:val="left"/>
      <w:pPr>
        <w:ind w:left="839" w:hanging="164"/>
      </w:pPr>
      <w:rPr>
        <w:rFonts w:hint="default"/>
        <w:lang w:val="vi" w:eastAsia="vi" w:bidi="vi"/>
      </w:rPr>
    </w:lvl>
    <w:lvl w:ilvl="2" w:tplc="63DC624C">
      <w:numFmt w:val="bullet"/>
      <w:lvlText w:val="•"/>
      <w:lvlJc w:val="left"/>
      <w:pPr>
        <w:ind w:left="1358" w:hanging="164"/>
      </w:pPr>
      <w:rPr>
        <w:rFonts w:hint="default"/>
        <w:lang w:val="vi" w:eastAsia="vi" w:bidi="vi"/>
      </w:rPr>
    </w:lvl>
    <w:lvl w:ilvl="3" w:tplc="54D4DFE4">
      <w:numFmt w:val="bullet"/>
      <w:lvlText w:val="•"/>
      <w:lvlJc w:val="left"/>
      <w:pPr>
        <w:ind w:left="1877" w:hanging="164"/>
      </w:pPr>
      <w:rPr>
        <w:rFonts w:hint="default"/>
        <w:lang w:val="vi" w:eastAsia="vi" w:bidi="vi"/>
      </w:rPr>
    </w:lvl>
    <w:lvl w:ilvl="4" w:tplc="D286FC08">
      <w:numFmt w:val="bullet"/>
      <w:lvlText w:val="•"/>
      <w:lvlJc w:val="left"/>
      <w:pPr>
        <w:ind w:left="2396" w:hanging="164"/>
      </w:pPr>
      <w:rPr>
        <w:rFonts w:hint="default"/>
        <w:lang w:val="vi" w:eastAsia="vi" w:bidi="vi"/>
      </w:rPr>
    </w:lvl>
    <w:lvl w:ilvl="5" w:tplc="5CA0FE3E">
      <w:numFmt w:val="bullet"/>
      <w:lvlText w:val="•"/>
      <w:lvlJc w:val="left"/>
      <w:pPr>
        <w:ind w:left="2915" w:hanging="164"/>
      </w:pPr>
      <w:rPr>
        <w:rFonts w:hint="default"/>
        <w:lang w:val="vi" w:eastAsia="vi" w:bidi="vi"/>
      </w:rPr>
    </w:lvl>
    <w:lvl w:ilvl="6" w:tplc="58ECB102">
      <w:numFmt w:val="bullet"/>
      <w:lvlText w:val="•"/>
      <w:lvlJc w:val="left"/>
      <w:pPr>
        <w:ind w:left="3434" w:hanging="164"/>
      </w:pPr>
      <w:rPr>
        <w:rFonts w:hint="default"/>
        <w:lang w:val="vi" w:eastAsia="vi" w:bidi="vi"/>
      </w:rPr>
    </w:lvl>
    <w:lvl w:ilvl="7" w:tplc="15F007D2">
      <w:numFmt w:val="bullet"/>
      <w:lvlText w:val="•"/>
      <w:lvlJc w:val="left"/>
      <w:pPr>
        <w:ind w:left="3953" w:hanging="164"/>
      </w:pPr>
      <w:rPr>
        <w:rFonts w:hint="default"/>
        <w:lang w:val="vi" w:eastAsia="vi" w:bidi="vi"/>
      </w:rPr>
    </w:lvl>
    <w:lvl w:ilvl="8" w:tplc="7B7EF874">
      <w:numFmt w:val="bullet"/>
      <w:lvlText w:val="•"/>
      <w:lvlJc w:val="left"/>
      <w:pPr>
        <w:ind w:left="4472" w:hanging="164"/>
      </w:pPr>
      <w:rPr>
        <w:rFonts w:hint="default"/>
        <w:lang w:val="vi" w:eastAsia="vi" w:bidi="vi"/>
      </w:rPr>
    </w:lvl>
  </w:abstractNum>
  <w:abstractNum w:abstractNumId="1234" w15:restartNumberingAfterBreak="0">
    <w:nsid w:val="6E126595"/>
    <w:multiLevelType w:val="hybridMultilevel"/>
    <w:tmpl w:val="A16C211E"/>
    <w:lvl w:ilvl="0" w:tplc="F9B4F33A">
      <w:numFmt w:val="bullet"/>
      <w:lvlText w:val="-"/>
      <w:lvlJc w:val="left"/>
      <w:pPr>
        <w:ind w:left="108" w:hanging="209"/>
      </w:pPr>
      <w:rPr>
        <w:rFonts w:ascii="Times New Roman" w:eastAsia="Times New Roman" w:hAnsi="Times New Roman" w:cs="Times New Roman" w:hint="default"/>
        <w:w w:val="100"/>
        <w:sz w:val="28"/>
        <w:szCs w:val="28"/>
        <w:lang w:val="vi" w:eastAsia="vi" w:bidi="vi"/>
      </w:rPr>
    </w:lvl>
    <w:lvl w:ilvl="1" w:tplc="C06EEE18">
      <w:numFmt w:val="bullet"/>
      <w:lvlText w:val="•"/>
      <w:lvlJc w:val="left"/>
      <w:pPr>
        <w:ind w:left="242" w:hanging="209"/>
      </w:pPr>
      <w:rPr>
        <w:rFonts w:hint="default"/>
        <w:lang w:val="vi" w:eastAsia="vi" w:bidi="vi"/>
      </w:rPr>
    </w:lvl>
    <w:lvl w:ilvl="2" w:tplc="B52C1042">
      <w:numFmt w:val="bullet"/>
      <w:lvlText w:val="•"/>
      <w:lvlJc w:val="left"/>
      <w:pPr>
        <w:ind w:left="384" w:hanging="209"/>
      </w:pPr>
      <w:rPr>
        <w:rFonts w:hint="default"/>
        <w:lang w:val="vi" w:eastAsia="vi" w:bidi="vi"/>
      </w:rPr>
    </w:lvl>
    <w:lvl w:ilvl="3" w:tplc="00A2A338">
      <w:numFmt w:val="bullet"/>
      <w:lvlText w:val="•"/>
      <w:lvlJc w:val="left"/>
      <w:pPr>
        <w:ind w:left="527" w:hanging="209"/>
      </w:pPr>
      <w:rPr>
        <w:rFonts w:hint="default"/>
        <w:lang w:val="vi" w:eastAsia="vi" w:bidi="vi"/>
      </w:rPr>
    </w:lvl>
    <w:lvl w:ilvl="4" w:tplc="3F08969E">
      <w:numFmt w:val="bullet"/>
      <w:lvlText w:val="•"/>
      <w:lvlJc w:val="left"/>
      <w:pPr>
        <w:ind w:left="669" w:hanging="209"/>
      </w:pPr>
      <w:rPr>
        <w:rFonts w:hint="default"/>
        <w:lang w:val="vi" w:eastAsia="vi" w:bidi="vi"/>
      </w:rPr>
    </w:lvl>
    <w:lvl w:ilvl="5" w:tplc="A11E9F6C">
      <w:numFmt w:val="bullet"/>
      <w:lvlText w:val="•"/>
      <w:lvlJc w:val="left"/>
      <w:pPr>
        <w:ind w:left="812" w:hanging="209"/>
      </w:pPr>
      <w:rPr>
        <w:rFonts w:hint="default"/>
        <w:lang w:val="vi" w:eastAsia="vi" w:bidi="vi"/>
      </w:rPr>
    </w:lvl>
    <w:lvl w:ilvl="6" w:tplc="9B22E966">
      <w:numFmt w:val="bullet"/>
      <w:lvlText w:val="•"/>
      <w:lvlJc w:val="left"/>
      <w:pPr>
        <w:ind w:left="954" w:hanging="209"/>
      </w:pPr>
      <w:rPr>
        <w:rFonts w:hint="default"/>
        <w:lang w:val="vi" w:eastAsia="vi" w:bidi="vi"/>
      </w:rPr>
    </w:lvl>
    <w:lvl w:ilvl="7" w:tplc="7132E608">
      <w:numFmt w:val="bullet"/>
      <w:lvlText w:val="•"/>
      <w:lvlJc w:val="left"/>
      <w:pPr>
        <w:ind w:left="1096" w:hanging="209"/>
      </w:pPr>
      <w:rPr>
        <w:rFonts w:hint="default"/>
        <w:lang w:val="vi" w:eastAsia="vi" w:bidi="vi"/>
      </w:rPr>
    </w:lvl>
    <w:lvl w:ilvl="8" w:tplc="6038D76C">
      <w:numFmt w:val="bullet"/>
      <w:lvlText w:val="•"/>
      <w:lvlJc w:val="left"/>
      <w:pPr>
        <w:ind w:left="1239" w:hanging="209"/>
      </w:pPr>
      <w:rPr>
        <w:rFonts w:hint="default"/>
        <w:lang w:val="vi" w:eastAsia="vi" w:bidi="vi"/>
      </w:rPr>
    </w:lvl>
  </w:abstractNum>
  <w:abstractNum w:abstractNumId="1235" w15:restartNumberingAfterBreak="0">
    <w:nsid w:val="6E4F2E03"/>
    <w:multiLevelType w:val="hybridMultilevel"/>
    <w:tmpl w:val="E6E23294"/>
    <w:lvl w:ilvl="0" w:tplc="A3F0CBBC">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62864DCA">
      <w:numFmt w:val="bullet"/>
      <w:lvlText w:val="•"/>
      <w:lvlJc w:val="left"/>
      <w:pPr>
        <w:ind w:left="534" w:hanging="164"/>
      </w:pPr>
      <w:rPr>
        <w:rFonts w:hint="default"/>
        <w:lang w:val="vi" w:eastAsia="vi" w:bidi="vi"/>
      </w:rPr>
    </w:lvl>
    <w:lvl w:ilvl="2" w:tplc="A2CABC84">
      <w:numFmt w:val="bullet"/>
      <w:lvlText w:val="•"/>
      <w:lvlJc w:val="left"/>
      <w:pPr>
        <w:ind w:left="789" w:hanging="164"/>
      </w:pPr>
      <w:rPr>
        <w:rFonts w:hint="default"/>
        <w:lang w:val="vi" w:eastAsia="vi" w:bidi="vi"/>
      </w:rPr>
    </w:lvl>
    <w:lvl w:ilvl="3" w:tplc="AF60A186">
      <w:numFmt w:val="bullet"/>
      <w:lvlText w:val="•"/>
      <w:lvlJc w:val="left"/>
      <w:pPr>
        <w:ind w:left="1044" w:hanging="164"/>
      </w:pPr>
      <w:rPr>
        <w:rFonts w:hint="default"/>
        <w:lang w:val="vi" w:eastAsia="vi" w:bidi="vi"/>
      </w:rPr>
    </w:lvl>
    <w:lvl w:ilvl="4" w:tplc="2A6249C8">
      <w:numFmt w:val="bullet"/>
      <w:lvlText w:val="•"/>
      <w:lvlJc w:val="left"/>
      <w:pPr>
        <w:ind w:left="1299" w:hanging="164"/>
      </w:pPr>
      <w:rPr>
        <w:rFonts w:hint="default"/>
        <w:lang w:val="vi" w:eastAsia="vi" w:bidi="vi"/>
      </w:rPr>
    </w:lvl>
    <w:lvl w:ilvl="5" w:tplc="DEAAA11E">
      <w:numFmt w:val="bullet"/>
      <w:lvlText w:val="•"/>
      <w:lvlJc w:val="left"/>
      <w:pPr>
        <w:ind w:left="1554" w:hanging="164"/>
      </w:pPr>
      <w:rPr>
        <w:rFonts w:hint="default"/>
        <w:lang w:val="vi" w:eastAsia="vi" w:bidi="vi"/>
      </w:rPr>
    </w:lvl>
    <w:lvl w:ilvl="6" w:tplc="7EFC1F04">
      <w:numFmt w:val="bullet"/>
      <w:lvlText w:val="•"/>
      <w:lvlJc w:val="left"/>
      <w:pPr>
        <w:ind w:left="1808" w:hanging="164"/>
      </w:pPr>
      <w:rPr>
        <w:rFonts w:hint="default"/>
        <w:lang w:val="vi" w:eastAsia="vi" w:bidi="vi"/>
      </w:rPr>
    </w:lvl>
    <w:lvl w:ilvl="7" w:tplc="39A6225E">
      <w:numFmt w:val="bullet"/>
      <w:lvlText w:val="•"/>
      <w:lvlJc w:val="left"/>
      <w:pPr>
        <w:ind w:left="2063" w:hanging="164"/>
      </w:pPr>
      <w:rPr>
        <w:rFonts w:hint="default"/>
        <w:lang w:val="vi" w:eastAsia="vi" w:bidi="vi"/>
      </w:rPr>
    </w:lvl>
    <w:lvl w:ilvl="8" w:tplc="CE9A6EC6">
      <w:numFmt w:val="bullet"/>
      <w:lvlText w:val="•"/>
      <w:lvlJc w:val="left"/>
      <w:pPr>
        <w:ind w:left="2318" w:hanging="164"/>
      </w:pPr>
      <w:rPr>
        <w:rFonts w:hint="default"/>
        <w:lang w:val="vi" w:eastAsia="vi" w:bidi="vi"/>
      </w:rPr>
    </w:lvl>
  </w:abstractNum>
  <w:abstractNum w:abstractNumId="1236" w15:restartNumberingAfterBreak="0">
    <w:nsid w:val="6E6736FE"/>
    <w:multiLevelType w:val="hybridMultilevel"/>
    <w:tmpl w:val="E4DA2DD6"/>
    <w:lvl w:ilvl="0" w:tplc="D8BAF526">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6E6EEF28">
      <w:numFmt w:val="bullet"/>
      <w:lvlText w:val="•"/>
      <w:lvlJc w:val="left"/>
      <w:pPr>
        <w:ind w:left="834" w:hanging="164"/>
      </w:pPr>
      <w:rPr>
        <w:rFonts w:hint="default"/>
        <w:lang w:val="vi" w:eastAsia="vi" w:bidi="vi"/>
      </w:rPr>
    </w:lvl>
    <w:lvl w:ilvl="2" w:tplc="567C451C">
      <w:numFmt w:val="bullet"/>
      <w:lvlText w:val="•"/>
      <w:lvlJc w:val="left"/>
      <w:pPr>
        <w:ind w:left="1388" w:hanging="164"/>
      </w:pPr>
      <w:rPr>
        <w:rFonts w:hint="default"/>
        <w:lang w:val="vi" w:eastAsia="vi" w:bidi="vi"/>
      </w:rPr>
    </w:lvl>
    <w:lvl w:ilvl="3" w:tplc="BFC2F94C">
      <w:numFmt w:val="bullet"/>
      <w:lvlText w:val="•"/>
      <w:lvlJc w:val="left"/>
      <w:pPr>
        <w:ind w:left="1942" w:hanging="164"/>
      </w:pPr>
      <w:rPr>
        <w:rFonts w:hint="default"/>
        <w:lang w:val="vi" w:eastAsia="vi" w:bidi="vi"/>
      </w:rPr>
    </w:lvl>
    <w:lvl w:ilvl="4" w:tplc="865C1E48">
      <w:numFmt w:val="bullet"/>
      <w:lvlText w:val="•"/>
      <w:lvlJc w:val="left"/>
      <w:pPr>
        <w:ind w:left="2496" w:hanging="164"/>
      </w:pPr>
      <w:rPr>
        <w:rFonts w:hint="default"/>
        <w:lang w:val="vi" w:eastAsia="vi" w:bidi="vi"/>
      </w:rPr>
    </w:lvl>
    <w:lvl w:ilvl="5" w:tplc="262A6CE2">
      <w:numFmt w:val="bullet"/>
      <w:lvlText w:val="•"/>
      <w:lvlJc w:val="left"/>
      <w:pPr>
        <w:ind w:left="3050" w:hanging="164"/>
      </w:pPr>
      <w:rPr>
        <w:rFonts w:hint="default"/>
        <w:lang w:val="vi" w:eastAsia="vi" w:bidi="vi"/>
      </w:rPr>
    </w:lvl>
    <w:lvl w:ilvl="6" w:tplc="71589FA4">
      <w:numFmt w:val="bullet"/>
      <w:lvlText w:val="•"/>
      <w:lvlJc w:val="left"/>
      <w:pPr>
        <w:ind w:left="3604" w:hanging="164"/>
      </w:pPr>
      <w:rPr>
        <w:rFonts w:hint="default"/>
        <w:lang w:val="vi" w:eastAsia="vi" w:bidi="vi"/>
      </w:rPr>
    </w:lvl>
    <w:lvl w:ilvl="7" w:tplc="CB0C2D5E">
      <w:numFmt w:val="bullet"/>
      <w:lvlText w:val="•"/>
      <w:lvlJc w:val="left"/>
      <w:pPr>
        <w:ind w:left="4158" w:hanging="164"/>
      </w:pPr>
      <w:rPr>
        <w:rFonts w:hint="default"/>
        <w:lang w:val="vi" w:eastAsia="vi" w:bidi="vi"/>
      </w:rPr>
    </w:lvl>
    <w:lvl w:ilvl="8" w:tplc="B3CE95C4">
      <w:numFmt w:val="bullet"/>
      <w:lvlText w:val="•"/>
      <w:lvlJc w:val="left"/>
      <w:pPr>
        <w:ind w:left="4712" w:hanging="164"/>
      </w:pPr>
      <w:rPr>
        <w:rFonts w:hint="default"/>
        <w:lang w:val="vi" w:eastAsia="vi" w:bidi="vi"/>
      </w:rPr>
    </w:lvl>
  </w:abstractNum>
  <w:abstractNum w:abstractNumId="1237" w15:restartNumberingAfterBreak="0">
    <w:nsid w:val="6E796E35"/>
    <w:multiLevelType w:val="hybridMultilevel"/>
    <w:tmpl w:val="6AA826FE"/>
    <w:lvl w:ilvl="0" w:tplc="489A88DC">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04F237C2">
      <w:numFmt w:val="bullet"/>
      <w:lvlText w:val="•"/>
      <w:lvlJc w:val="left"/>
      <w:pPr>
        <w:ind w:left="2040" w:hanging="250"/>
      </w:pPr>
      <w:rPr>
        <w:rFonts w:hint="default"/>
        <w:lang w:val="vi" w:eastAsia="vi" w:bidi="vi"/>
      </w:rPr>
    </w:lvl>
    <w:lvl w:ilvl="2" w:tplc="753E6754">
      <w:numFmt w:val="bullet"/>
      <w:lvlText w:val="•"/>
      <w:lvlJc w:val="left"/>
      <w:pPr>
        <w:ind w:left="3021" w:hanging="250"/>
      </w:pPr>
      <w:rPr>
        <w:rFonts w:hint="default"/>
        <w:lang w:val="vi" w:eastAsia="vi" w:bidi="vi"/>
      </w:rPr>
    </w:lvl>
    <w:lvl w:ilvl="3" w:tplc="A210C93E">
      <w:numFmt w:val="bullet"/>
      <w:lvlText w:val="•"/>
      <w:lvlJc w:val="left"/>
      <w:pPr>
        <w:ind w:left="4001" w:hanging="250"/>
      </w:pPr>
      <w:rPr>
        <w:rFonts w:hint="default"/>
        <w:lang w:val="vi" w:eastAsia="vi" w:bidi="vi"/>
      </w:rPr>
    </w:lvl>
    <w:lvl w:ilvl="4" w:tplc="D65620B2">
      <w:numFmt w:val="bullet"/>
      <w:lvlText w:val="•"/>
      <w:lvlJc w:val="left"/>
      <w:pPr>
        <w:ind w:left="4982" w:hanging="250"/>
      </w:pPr>
      <w:rPr>
        <w:rFonts w:hint="default"/>
        <w:lang w:val="vi" w:eastAsia="vi" w:bidi="vi"/>
      </w:rPr>
    </w:lvl>
    <w:lvl w:ilvl="5" w:tplc="A5AE7A2A">
      <w:numFmt w:val="bullet"/>
      <w:lvlText w:val="•"/>
      <w:lvlJc w:val="left"/>
      <w:pPr>
        <w:ind w:left="5963" w:hanging="250"/>
      </w:pPr>
      <w:rPr>
        <w:rFonts w:hint="default"/>
        <w:lang w:val="vi" w:eastAsia="vi" w:bidi="vi"/>
      </w:rPr>
    </w:lvl>
    <w:lvl w:ilvl="6" w:tplc="2FAC6416">
      <w:numFmt w:val="bullet"/>
      <w:lvlText w:val="•"/>
      <w:lvlJc w:val="left"/>
      <w:pPr>
        <w:ind w:left="6943" w:hanging="250"/>
      </w:pPr>
      <w:rPr>
        <w:rFonts w:hint="default"/>
        <w:lang w:val="vi" w:eastAsia="vi" w:bidi="vi"/>
      </w:rPr>
    </w:lvl>
    <w:lvl w:ilvl="7" w:tplc="043A61AC">
      <w:numFmt w:val="bullet"/>
      <w:lvlText w:val="•"/>
      <w:lvlJc w:val="left"/>
      <w:pPr>
        <w:ind w:left="7924" w:hanging="250"/>
      </w:pPr>
      <w:rPr>
        <w:rFonts w:hint="default"/>
        <w:lang w:val="vi" w:eastAsia="vi" w:bidi="vi"/>
      </w:rPr>
    </w:lvl>
    <w:lvl w:ilvl="8" w:tplc="5D34E954">
      <w:numFmt w:val="bullet"/>
      <w:lvlText w:val="•"/>
      <w:lvlJc w:val="left"/>
      <w:pPr>
        <w:ind w:left="8905" w:hanging="250"/>
      </w:pPr>
      <w:rPr>
        <w:rFonts w:hint="default"/>
        <w:lang w:val="vi" w:eastAsia="vi" w:bidi="vi"/>
      </w:rPr>
    </w:lvl>
  </w:abstractNum>
  <w:abstractNum w:abstractNumId="1238" w15:restartNumberingAfterBreak="0">
    <w:nsid w:val="6EC557F1"/>
    <w:multiLevelType w:val="hybridMultilevel"/>
    <w:tmpl w:val="0854D01E"/>
    <w:lvl w:ilvl="0" w:tplc="C52480B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AA9A49C4">
      <w:numFmt w:val="bullet"/>
      <w:lvlText w:val="•"/>
      <w:lvlJc w:val="left"/>
      <w:pPr>
        <w:ind w:left="632" w:hanging="164"/>
      </w:pPr>
      <w:rPr>
        <w:rFonts w:hint="default"/>
        <w:lang w:val="vi" w:eastAsia="vi" w:bidi="vi"/>
      </w:rPr>
    </w:lvl>
    <w:lvl w:ilvl="2" w:tplc="3CA28A5C">
      <w:numFmt w:val="bullet"/>
      <w:lvlText w:val="•"/>
      <w:lvlJc w:val="left"/>
      <w:pPr>
        <w:ind w:left="1164" w:hanging="164"/>
      </w:pPr>
      <w:rPr>
        <w:rFonts w:hint="default"/>
        <w:lang w:val="vi" w:eastAsia="vi" w:bidi="vi"/>
      </w:rPr>
    </w:lvl>
    <w:lvl w:ilvl="3" w:tplc="50F06E44">
      <w:numFmt w:val="bullet"/>
      <w:lvlText w:val="•"/>
      <w:lvlJc w:val="left"/>
      <w:pPr>
        <w:ind w:left="1696" w:hanging="164"/>
      </w:pPr>
      <w:rPr>
        <w:rFonts w:hint="default"/>
        <w:lang w:val="vi" w:eastAsia="vi" w:bidi="vi"/>
      </w:rPr>
    </w:lvl>
    <w:lvl w:ilvl="4" w:tplc="92288D1C">
      <w:numFmt w:val="bullet"/>
      <w:lvlText w:val="•"/>
      <w:lvlJc w:val="left"/>
      <w:pPr>
        <w:ind w:left="2228" w:hanging="164"/>
      </w:pPr>
      <w:rPr>
        <w:rFonts w:hint="default"/>
        <w:lang w:val="vi" w:eastAsia="vi" w:bidi="vi"/>
      </w:rPr>
    </w:lvl>
    <w:lvl w:ilvl="5" w:tplc="EFEE4122">
      <w:numFmt w:val="bullet"/>
      <w:lvlText w:val="•"/>
      <w:lvlJc w:val="left"/>
      <w:pPr>
        <w:ind w:left="2760" w:hanging="164"/>
      </w:pPr>
      <w:rPr>
        <w:rFonts w:hint="default"/>
        <w:lang w:val="vi" w:eastAsia="vi" w:bidi="vi"/>
      </w:rPr>
    </w:lvl>
    <w:lvl w:ilvl="6" w:tplc="2D382CC6">
      <w:numFmt w:val="bullet"/>
      <w:lvlText w:val="•"/>
      <w:lvlJc w:val="left"/>
      <w:pPr>
        <w:ind w:left="3292" w:hanging="164"/>
      </w:pPr>
      <w:rPr>
        <w:rFonts w:hint="default"/>
        <w:lang w:val="vi" w:eastAsia="vi" w:bidi="vi"/>
      </w:rPr>
    </w:lvl>
    <w:lvl w:ilvl="7" w:tplc="FC4CA860">
      <w:numFmt w:val="bullet"/>
      <w:lvlText w:val="•"/>
      <w:lvlJc w:val="left"/>
      <w:pPr>
        <w:ind w:left="3824" w:hanging="164"/>
      </w:pPr>
      <w:rPr>
        <w:rFonts w:hint="default"/>
        <w:lang w:val="vi" w:eastAsia="vi" w:bidi="vi"/>
      </w:rPr>
    </w:lvl>
    <w:lvl w:ilvl="8" w:tplc="0DBA09BA">
      <w:numFmt w:val="bullet"/>
      <w:lvlText w:val="•"/>
      <w:lvlJc w:val="left"/>
      <w:pPr>
        <w:ind w:left="4356" w:hanging="164"/>
      </w:pPr>
      <w:rPr>
        <w:rFonts w:hint="default"/>
        <w:lang w:val="vi" w:eastAsia="vi" w:bidi="vi"/>
      </w:rPr>
    </w:lvl>
  </w:abstractNum>
  <w:abstractNum w:abstractNumId="1239" w15:restartNumberingAfterBreak="0">
    <w:nsid w:val="6EEA5DD4"/>
    <w:multiLevelType w:val="hybridMultilevel"/>
    <w:tmpl w:val="AEAA3880"/>
    <w:lvl w:ilvl="0" w:tplc="E7F6594C">
      <w:numFmt w:val="bullet"/>
      <w:lvlText w:val="*"/>
      <w:lvlJc w:val="left"/>
      <w:pPr>
        <w:ind w:left="1030" w:hanging="212"/>
      </w:pPr>
      <w:rPr>
        <w:rFonts w:ascii="Times New Roman" w:eastAsia="Times New Roman" w:hAnsi="Times New Roman" w:cs="Times New Roman" w:hint="default"/>
        <w:w w:val="100"/>
        <w:sz w:val="28"/>
        <w:szCs w:val="28"/>
        <w:lang w:val="vi" w:eastAsia="vi" w:bidi="vi"/>
      </w:rPr>
    </w:lvl>
    <w:lvl w:ilvl="1" w:tplc="1892D8B2">
      <w:numFmt w:val="bullet"/>
      <w:lvlText w:val="-"/>
      <w:lvlJc w:val="left"/>
      <w:pPr>
        <w:ind w:left="3221" w:hanging="236"/>
      </w:pPr>
      <w:rPr>
        <w:rFonts w:ascii="Times New Roman" w:eastAsia="Times New Roman" w:hAnsi="Times New Roman" w:cs="Times New Roman" w:hint="default"/>
        <w:w w:val="100"/>
        <w:sz w:val="28"/>
        <w:szCs w:val="28"/>
        <w:lang w:val="vi" w:eastAsia="vi" w:bidi="vi"/>
      </w:rPr>
    </w:lvl>
    <w:lvl w:ilvl="2" w:tplc="CEFA07BE">
      <w:numFmt w:val="bullet"/>
      <w:lvlText w:val="•"/>
      <w:lvlJc w:val="left"/>
      <w:pPr>
        <w:ind w:left="3220" w:hanging="236"/>
      </w:pPr>
      <w:rPr>
        <w:rFonts w:hint="default"/>
        <w:lang w:val="vi" w:eastAsia="vi" w:bidi="vi"/>
      </w:rPr>
    </w:lvl>
    <w:lvl w:ilvl="3" w:tplc="4914FDE0">
      <w:numFmt w:val="bullet"/>
      <w:lvlText w:val="•"/>
      <w:lvlJc w:val="left"/>
      <w:pPr>
        <w:ind w:left="4175" w:hanging="236"/>
      </w:pPr>
      <w:rPr>
        <w:rFonts w:hint="default"/>
        <w:lang w:val="vi" w:eastAsia="vi" w:bidi="vi"/>
      </w:rPr>
    </w:lvl>
    <w:lvl w:ilvl="4" w:tplc="1CF68070">
      <w:numFmt w:val="bullet"/>
      <w:lvlText w:val="•"/>
      <w:lvlJc w:val="left"/>
      <w:pPr>
        <w:ind w:left="5131" w:hanging="236"/>
      </w:pPr>
      <w:rPr>
        <w:rFonts w:hint="default"/>
        <w:lang w:val="vi" w:eastAsia="vi" w:bidi="vi"/>
      </w:rPr>
    </w:lvl>
    <w:lvl w:ilvl="5" w:tplc="AD46C178">
      <w:numFmt w:val="bullet"/>
      <w:lvlText w:val="•"/>
      <w:lvlJc w:val="left"/>
      <w:pPr>
        <w:ind w:left="6087" w:hanging="236"/>
      </w:pPr>
      <w:rPr>
        <w:rFonts w:hint="default"/>
        <w:lang w:val="vi" w:eastAsia="vi" w:bidi="vi"/>
      </w:rPr>
    </w:lvl>
    <w:lvl w:ilvl="6" w:tplc="91CE0F56">
      <w:numFmt w:val="bullet"/>
      <w:lvlText w:val="•"/>
      <w:lvlJc w:val="left"/>
      <w:pPr>
        <w:ind w:left="7043" w:hanging="236"/>
      </w:pPr>
      <w:rPr>
        <w:rFonts w:hint="default"/>
        <w:lang w:val="vi" w:eastAsia="vi" w:bidi="vi"/>
      </w:rPr>
    </w:lvl>
    <w:lvl w:ilvl="7" w:tplc="AEA0D216">
      <w:numFmt w:val="bullet"/>
      <w:lvlText w:val="•"/>
      <w:lvlJc w:val="left"/>
      <w:pPr>
        <w:ind w:left="7999" w:hanging="236"/>
      </w:pPr>
      <w:rPr>
        <w:rFonts w:hint="default"/>
        <w:lang w:val="vi" w:eastAsia="vi" w:bidi="vi"/>
      </w:rPr>
    </w:lvl>
    <w:lvl w:ilvl="8" w:tplc="23DCFBD0">
      <w:numFmt w:val="bullet"/>
      <w:lvlText w:val="•"/>
      <w:lvlJc w:val="left"/>
      <w:pPr>
        <w:ind w:left="8954" w:hanging="236"/>
      </w:pPr>
      <w:rPr>
        <w:rFonts w:hint="default"/>
        <w:lang w:val="vi" w:eastAsia="vi" w:bidi="vi"/>
      </w:rPr>
    </w:lvl>
  </w:abstractNum>
  <w:abstractNum w:abstractNumId="1240" w15:restartNumberingAfterBreak="0">
    <w:nsid w:val="6EEE023B"/>
    <w:multiLevelType w:val="hybridMultilevel"/>
    <w:tmpl w:val="8F88D4A6"/>
    <w:lvl w:ilvl="0" w:tplc="6E4E3BEE">
      <w:numFmt w:val="bullet"/>
      <w:lvlText w:val="-"/>
      <w:lvlJc w:val="left"/>
      <w:pPr>
        <w:ind w:left="269" w:hanging="164"/>
      </w:pPr>
      <w:rPr>
        <w:rFonts w:ascii="Times New Roman" w:eastAsia="Times New Roman" w:hAnsi="Times New Roman" w:cs="Times New Roman" w:hint="default"/>
        <w:w w:val="100"/>
        <w:sz w:val="28"/>
        <w:szCs w:val="28"/>
        <w:lang w:val="vi" w:eastAsia="vi" w:bidi="vi"/>
      </w:rPr>
    </w:lvl>
    <w:lvl w:ilvl="1" w:tplc="92C2B346">
      <w:numFmt w:val="bullet"/>
      <w:lvlText w:val="•"/>
      <w:lvlJc w:val="left"/>
      <w:pPr>
        <w:ind w:left="1017" w:hanging="164"/>
      </w:pPr>
      <w:rPr>
        <w:rFonts w:hint="default"/>
        <w:lang w:val="vi" w:eastAsia="vi" w:bidi="vi"/>
      </w:rPr>
    </w:lvl>
    <w:lvl w:ilvl="2" w:tplc="F620C972">
      <w:numFmt w:val="bullet"/>
      <w:lvlText w:val="•"/>
      <w:lvlJc w:val="left"/>
      <w:pPr>
        <w:ind w:left="1774" w:hanging="164"/>
      </w:pPr>
      <w:rPr>
        <w:rFonts w:hint="default"/>
        <w:lang w:val="vi" w:eastAsia="vi" w:bidi="vi"/>
      </w:rPr>
    </w:lvl>
    <w:lvl w:ilvl="3" w:tplc="D4426954">
      <w:numFmt w:val="bullet"/>
      <w:lvlText w:val="•"/>
      <w:lvlJc w:val="left"/>
      <w:pPr>
        <w:ind w:left="2531" w:hanging="164"/>
      </w:pPr>
      <w:rPr>
        <w:rFonts w:hint="default"/>
        <w:lang w:val="vi" w:eastAsia="vi" w:bidi="vi"/>
      </w:rPr>
    </w:lvl>
    <w:lvl w:ilvl="4" w:tplc="14FC6FEC">
      <w:numFmt w:val="bullet"/>
      <w:lvlText w:val="•"/>
      <w:lvlJc w:val="left"/>
      <w:pPr>
        <w:ind w:left="3288" w:hanging="164"/>
      </w:pPr>
      <w:rPr>
        <w:rFonts w:hint="default"/>
        <w:lang w:val="vi" w:eastAsia="vi" w:bidi="vi"/>
      </w:rPr>
    </w:lvl>
    <w:lvl w:ilvl="5" w:tplc="18C839F2">
      <w:numFmt w:val="bullet"/>
      <w:lvlText w:val="•"/>
      <w:lvlJc w:val="left"/>
      <w:pPr>
        <w:ind w:left="4045" w:hanging="164"/>
      </w:pPr>
      <w:rPr>
        <w:rFonts w:hint="default"/>
        <w:lang w:val="vi" w:eastAsia="vi" w:bidi="vi"/>
      </w:rPr>
    </w:lvl>
    <w:lvl w:ilvl="6" w:tplc="782801E6">
      <w:numFmt w:val="bullet"/>
      <w:lvlText w:val="•"/>
      <w:lvlJc w:val="left"/>
      <w:pPr>
        <w:ind w:left="4802" w:hanging="164"/>
      </w:pPr>
      <w:rPr>
        <w:rFonts w:hint="default"/>
        <w:lang w:val="vi" w:eastAsia="vi" w:bidi="vi"/>
      </w:rPr>
    </w:lvl>
    <w:lvl w:ilvl="7" w:tplc="4F6C6D18">
      <w:numFmt w:val="bullet"/>
      <w:lvlText w:val="•"/>
      <w:lvlJc w:val="left"/>
      <w:pPr>
        <w:ind w:left="5559" w:hanging="164"/>
      </w:pPr>
      <w:rPr>
        <w:rFonts w:hint="default"/>
        <w:lang w:val="vi" w:eastAsia="vi" w:bidi="vi"/>
      </w:rPr>
    </w:lvl>
    <w:lvl w:ilvl="8" w:tplc="8DD23C24">
      <w:numFmt w:val="bullet"/>
      <w:lvlText w:val="•"/>
      <w:lvlJc w:val="left"/>
      <w:pPr>
        <w:ind w:left="6316" w:hanging="164"/>
      </w:pPr>
      <w:rPr>
        <w:rFonts w:hint="default"/>
        <w:lang w:val="vi" w:eastAsia="vi" w:bidi="vi"/>
      </w:rPr>
    </w:lvl>
  </w:abstractNum>
  <w:abstractNum w:abstractNumId="1241" w15:restartNumberingAfterBreak="0">
    <w:nsid w:val="6F112FBF"/>
    <w:multiLevelType w:val="hybridMultilevel"/>
    <w:tmpl w:val="C8FAB210"/>
    <w:lvl w:ilvl="0" w:tplc="B2C849B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ED462B74">
      <w:numFmt w:val="bullet"/>
      <w:lvlText w:val="•"/>
      <w:lvlJc w:val="left"/>
      <w:pPr>
        <w:ind w:left="677" w:hanging="164"/>
      </w:pPr>
      <w:rPr>
        <w:rFonts w:hint="default"/>
        <w:lang w:val="vi" w:eastAsia="vi" w:bidi="vi"/>
      </w:rPr>
    </w:lvl>
    <w:lvl w:ilvl="2" w:tplc="862E1EB4">
      <w:numFmt w:val="bullet"/>
      <w:lvlText w:val="•"/>
      <w:lvlJc w:val="left"/>
      <w:pPr>
        <w:ind w:left="1255" w:hanging="164"/>
      </w:pPr>
      <w:rPr>
        <w:rFonts w:hint="default"/>
        <w:lang w:val="vi" w:eastAsia="vi" w:bidi="vi"/>
      </w:rPr>
    </w:lvl>
    <w:lvl w:ilvl="3" w:tplc="26AE2B28">
      <w:numFmt w:val="bullet"/>
      <w:lvlText w:val="•"/>
      <w:lvlJc w:val="left"/>
      <w:pPr>
        <w:ind w:left="1832" w:hanging="164"/>
      </w:pPr>
      <w:rPr>
        <w:rFonts w:hint="default"/>
        <w:lang w:val="vi" w:eastAsia="vi" w:bidi="vi"/>
      </w:rPr>
    </w:lvl>
    <w:lvl w:ilvl="4" w:tplc="0B621AD6">
      <w:numFmt w:val="bullet"/>
      <w:lvlText w:val="•"/>
      <w:lvlJc w:val="left"/>
      <w:pPr>
        <w:ind w:left="2410" w:hanging="164"/>
      </w:pPr>
      <w:rPr>
        <w:rFonts w:hint="default"/>
        <w:lang w:val="vi" w:eastAsia="vi" w:bidi="vi"/>
      </w:rPr>
    </w:lvl>
    <w:lvl w:ilvl="5" w:tplc="C89C8A44">
      <w:numFmt w:val="bullet"/>
      <w:lvlText w:val="•"/>
      <w:lvlJc w:val="left"/>
      <w:pPr>
        <w:ind w:left="2988" w:hanging="164"/>
      </w:pPr>
      <w:rPr>
        <w:rFonts w:hint="default"/>
        <w:lang w:val="vi" w:eastAsia="vi" w:bidi="vi"/>
      </w:rPr>
    </w:lvl>
    <w:lvl w:ilvl="6" w:tplc="D81419AC">
      <w:numFmt w:val="bullet"/>
      <w:lvlText w:val="•"/>
      <w:lvlJc w:val="left"/>
      <w:pPr>
        <w:ind w:left="3565" w:hanging="164"/>
      </w:pPr>
      <w:rPr>
        <w:rFonts w:hint="default"/>
        <w:lang w:val="vi" w:eastAsia="vi" w:bidi="vi"/>
      </w:rPr>
    </w:lvl>
    <w:lvl w:ilvl="7" w:tplc="38186BCA">
      <w:numFmt w:val="bullet"/>
      <w:lvlText w:val="•"/>
      <w:lvlJc w:val="left"/>
      <w:pPr>
        <w:ind w:left="4143" w:hanging="164"/>
      </w:pPr>
      <w:rPr>
        <w:rFonts w:hint="default"/>
        <w:lang w:val="vi" w:eastAsia="vi" w:bidi="vi"/>
      </w:rPr>
    </w:lvl>
    <w:lvl w:ilvl="8" w:tplc="B13483B8">
      <w:numFmt w:val="bullet"/>
      <w:lvlText w:val="•"/>
      <w:lvlJc w:val="left"/>
      <w:pPr>
        <w:ind w:left="4720" w:hanging="164"/>
      </w:pPr>
      <w:rPr>
        <w:rFonts w:hint="default"/>
        <w:lang w:val="vi" w:eastAsia="vi" w:bidi="vi"/>
      </w:rPr>
    </w:lvl>
  </w:abstractNum>
  <w:abstractNum w:abstractNumId="1242" w15:restartNumberingAfterBreak="0">
    <w:nsid w:val="6F747F32"/>
    <w:multiLevelType w:val="hybridMultilevel"/>
    <w:tmpl w:val="0B16A0BA"/>
    <w:lvl w:ilvl="0" w:tplc="83B8C3D4">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35AC528A">
      <w:numFmt w:val="bullet"/>
      <w:lvlText w:val="•"/>
      <w:lvlJc w:val="left"/>
      <w:pPr>
        <w:ind w:left="744" w:hanging="164"/>
      </w:pPr>
      <w:rPr>
        <w:rFonts w:hint="default"/>
        <w:lang w:val="vi" w:eastAsia="vi" w:bidi="vi"/>
      </w:rPr>
    </w:lvl>
    <w:lvl w:ilvl="2" w:tplc="07140CAE">
      <w:numFmt w:val="bullet"/>
      <w:lvlText w:val="•"/>
      <w:lvlJc w:val="left"/>
      <w:pPr>
        <w:ind w:left="1208" w:hanging="164"/>
      </w:pPr>
      <w:rPr>
        <w:rFonts w:hint="default"/>
        <w:lang w:val="vi" w:eastAsia="vi" w:bidi="vi"/>
      </w:rPr>
    </w:lvl>
    <w:lvl w:ilvl="3" w:tplc="F2346692">
      <w:numFmt w:val="bullet"/>
      <w:lvlText w:val="•"/>
      <w:lvlJc w:val="left"/>
      <w:pPr>
        <w:ind w:left="1672" w:hanging="164"/>
      </w:pPr>
      <w:rPr>
        <w:rFonts w:hint="default"/>
        <w:lang w:val="vi" w:eastAsia="vi" w:bidi="vi"/>
      </w:rPr>
    </w:lvl>
    <w:lvl w:ilvl="4" w:tplc="4894DA44">
      <w:numFmt w:val="bullet"/>
      <w:lvlText w:val="•"/>
      <w:lvlJc w:val="left"/>
      <w:pPr>
        <w:ind w:left="2136" w:hanging="164"/>
      </w:pPr>
      <w:rPr>
        <w:rFonts w:hint="default"/>
        <w:lang w:val="vi" w:eastAsia="vi" w:bidi="vi"/>
      </w:rPr>
    </w:lvl>
    <w:lvl w:ilvl="5" w:tplc="F7807F14">
      <w:numFmt w:val="bullet"/>
      <w:lvlText w:val="•"/>
      <w:lvlJc w:val="left"/>
      <w:pPr>
        <w:ind w:left="2600" w:hanging="164"/>
      </w:pPr>
      <w:rPr>
        <w:rFonts w:hint="default"/>
        <w:lang w:val="vi" w:eastAsia="vi" w:bidi="vi"/>
      </w:rPr>
    </w:lvl>
    <w:lvl w:ilvl="6" w:tplc="9F68F876">
      <w:numFmt w:val="bullet"/>
      <w:lvlText w:val="•"/>
      <w:lvlJc w:val="left"/>
      <w:pPr>
        <w:ind w:left="3064" w:hanging="164"/>
      </w:pPr>
      <w:rPr>
        <w:rFonts w:hint="default"/>
        <w:lang w:val="vi" w:eastAsia="vi" w:bidi="vi"/>
      </w:rPr>
    </w:lvl>
    <w:lvl w:ilvl="7" w:tplc="4AA2900C">
      <w:numFmt w:val="bullet"/>
      <w:lvlText w:val="•"/>
      <w:lvlJc w:val="left"/>
      <w:pPr>
        <w:ind w:left="3528" w:hanging="164"/>
      </w:pPr>
      <w:rPr>
        <w:rFonts w:hint="default"/>
        <w:lang w:val="vi" w:eastAsia="vi" w:bidi="vi"/>
      </w:rPr>
    </w:lvl>
    <w:lvl w:ilvl="8" w:tplc="BD0889C0">
      <w:numFmt w:val="bullet"/>
      <w:lvlText w:val="•"/>
      <w:lvlJc w:val="left"/>
      <w:pPr>
        <w:ind w:left="3992" w:hanging="164"/>
      </w:pPr>
      <w:rPr>
        <w:rFonts w:hint="default"/>
        <w:lang w:val="vi" w:eastAsia="vi" w:bidi="vi"/>
      </w:rPr>
    </w:lvl>
  </w:abstractNum>
  <w:abstractNum w:abstractNumId="1243" w15:restartNumberingAfterBreak="0">
    <w:nsid w:val="6F9161EC"/>
    <w:multiLevelType w:val="hybridMultilevel"/>
    <w:tmpl w:val="F1C6C12A"/>
    <w:lvl w:ilvl="0" w:tplc="1A745B6A">
      <w:numFmt w:val="bullet"/>
      <w:lvlText w:val="-"/>
      <w:lvlJc w:val="left"/>
      <w:pPr>
        <w:ind w:left="1039" w:hanging="164"/>
      </w:pPr>
      <w:rPr>
        <w:rFonts w:ascii="Times New Roman" w:eastAsia="Times New Roman" w:hAnsi="Times New Roman" w:cs="Times New Roman" w:hint="default"/>
        <w:w w:val="100"/>
        <w:sz w:val="28"/>
        <w:szCs w:val="28"/>
        <w:lang w:val="vi" w:eastAsia="vi" w:bidi="vi"/>
      </w:rPr>
    </w:lvl>
    <w:lvl w:ilvl="1" w:tplc="53E4B9D2">
      <w:numFmt w:val="bullet"/>
      <w:lvlText w:val="•"/>
      <w:lvlJc w:val="left"/>
      <w:pPr>
        <w:ind w:left="2022" w:hanging="164"/>
      </w:pPr>
      <w:rPr>
        <w:rFonts w:hint="default"/>
        <w:lang w:val="vi" w:eastAsia="vi" w:bidi="vi"/>
      </w:rPr>
    </w:lvl>
    <w:lvl w:ilvl="2" w:tplc="20B07B4C">
      <w:numFmt w:val="bullet"/>
      <w:lvlText w:val="•"/>
      <w:lvlJc w:val="left"/>
      <w:pPr>
        <w:ind w:left="3005" w:hanging="164"/>
      </w:pPr>
      <w:rPr>
        <w:rFonts w:hint="default"/>
        <w:lang w:val="vi" w:eastAsia="vi" w:bidi="vi"/>
      </w:rPr>
    </w:lvl>
    <w:lvl w:ilvl="3" w:tplc="8D6A8AAC">
      <w:numFmt w:val="bullet"/>
      <w:lvlText w:val="•"/>
      <w:lvlJc w:val="left"/>
      <w:pPr>
        <w:ind w:left="3987" w:hanging="164"/>
      </w:pPr>
      <w:rPr>
        <w:rFonts w:hint="default"/>
        <w:lang w:val="vi" w:eastAsia="vi" w:bidi="vi"/>
      </w:rPr>
    </w:lvl>
    <w:lvl w:ilvl="4" w:tplc="527853FC">
      <w:numFmt w:val="bullet"/>
      <w:lvlText w:val="•"/>
      <w:lvlJc w:val="left"/>
      <w:pPr>
        <w:ind w:left="4970" w:hanging="164"/>
      </w:pPr>
      <w:rPr>
        <w:rFonts w:hint="default"/>
        <w:lang w:val="vi" w:eastAsia="vi" w:bidi="vi"/>
      </w:rPr>
    </w:lvl>
    <w:lvl w:ilvl="5" w:tplc="5D644058">
      <w:numFmt w:val="bullet"/>
      <w:lvlText w:val="•"/>
      <w:lvlJc w:val="left"/>
      <w:pPr>
        <w:ind w:left="5953" w:hanging="164"/>
      </w:pPr>
      <w:rPr>
        <w:rFonts w:hint="default"/>
        <w:lang w:val="vi" w:eastAsia="vi" w:bidi="vi"/>
      </w:rPr>
    </w:lvl>
    <w:lvl w:ilvl="6" w:tplc="DBB08700">
      <w:numFmt w:val="bullet"/>
      <w:lvlText w:val="•"/>
      <w:lvlJc w:val="left"/>
      <w:pPr>
        <w:ind w:left="6935" w:hanging="164"/>
      </w:pPr>
      <w:rPr>
        <w:rFonts w:hint="default"/>
        <w:lang w:val="vi" w:eastAsia="vi" w:bidi="vi"/>
      </w:rPr>
    </w:lvl>
    <w:lvl w:ilvl="7" w:tplc="86644DB4">
      <w:numFmt w:val="bullet"/>
      <w:lvlText w:val="•"/>
      <w:lvlJc w:val="left"/>
      <w:pPr>
        <w:ind w:left="7918" w:hanging="164"/>
      </w:pPr>
      <w:rPr>
        <w:rFonts w:hint="default"/>
        <w:lang w:val="vi" w:eastAsia="vi" w:bidi="vi"/>
      </w:rPr>
    </w:lvl>
    <w:lvl w:ilvl="8" w:tplc="6608B8BE">
      <w:numFmt w:val="bullet"/>
      <w:lvlText w:val="•"/>
      <w:lvlJc w:val="left"/>
      <w:pPr>
        <w:ind w:left="8901" w:hanging="164"/>
      </w:pPr>
      <w:rPr>
        <w:rFonts w:hint="default"/>
        <w:lang w:val="vi" w:eastAsia="vi" w:bidi="vi"/>
      </w:rPr>
    </w:lvl>
  </w:abstractNum>
  <w:abstractNum w:abstractNumId="1244" w15:restartNumberingAfterBreak="0">
    <w:nsid w:val="6FA857EF"/>
    <w:multiLevelType w:val="hybridMultilevel"/>
    <w:tmpl w:val="7DE2AFE6"/>
    <w:lvl w:ilvl="0" w:tplc="A170CE6A">
      <w:numFmt w:val="bullet"/>
      <w:lvlText w:val="-"/>
      <w:lvlJc w:val="left"/>
      <w:pPr>
        <w:ind w:left="105" w:hanging="274"/>
      </w:pPr>
      <w:rPr>
        <w:rFonts w:ascii="Times New Roman" w:eastAsia="Times New Roman" w:hAnsi="Times New Roman" w:cs="Times New Roman" w:hint="default"/>
        <w:w w:val="100"/>
        <w:sz w:val="28"/>
        <w:szCs w:val="28"/>
        <w:lang w:val="vi" w:eastAsia="vi" w:bidi="vi"/>
      </w:rPr>
    </w:lvl>
    <w:lvl w:ilvl="1" w:tplc="31ACE4A4">
      <w:numFmt w:val="bullet"/>
      <w:lvlText w:val="•"/>
      <w:lvlJc w:val="left"/>
      <w:pPr>
        <w:ind w:left="368" w:hanging="274"/>
      </w:pPr>
      <w:rPr>
        <w:rFonts w:hint="default"/>
        <w:lang w:val="vi" w:eastAsia="vi" w:bidi="vi"/>
      </w:rPr>
    </w:lvl>
    <w:lvl w:ilvl="2" w:tplc="1562CD86">
      <w:numFmt w:val="bullet"/>
      <w:lvlText w:val="•"/>
      <w:lvlJc w:val="left"/>
      <w:pPr>
        <w:ind w:left="636" w:hanging="274"/>
      </w:pPr>
      <w:rPr>
        <w:rFonts w:hint="default"/>
        <w:lang w:val="vi" w:eastAsia="vi" w:bidi="vi"/>
      </w:rPr>
    </w:lvl>
    <w:lvl w:ilvl="3" w:tplc="3C34F3D4">
      <w:numFmt w:val="bullet"/>
      <w:lvlText w:val="•"/>
      <w:lvlJc w:val="left"/>
      <w:pPr>
        <w:ind w:left="904" w:hanging="274"/>
      </w:pPr>
      <w:rPr>
        <w:rFonts w:hint="default"/>
        <w:lang w:val="vi" w:eastAsia="vi" w:bidi="vi"/>
      </w:rPr>
    </w:lvl>
    <w:lvl w:ilvl="4" w:tplc="BE9287CE">
      <w:numFmt w:val="bullet"/>
      <w:lvlText w:val="•"/>
      <w:lvlJc w:val="left"/>
      <w:pPr>
        <w:ind w:left="1172" w:hanging="274"/>
      </w:pPr>
      <w:rPr>
        <w:rFonts w:hint="default"/>
        <w:lang w:val="vi" w:eastAsia="vi" w:bidi="vi"/>
      </w:rPr>
    </w:lvl>
    <w:lvl w:ilvl="5" w:tplc="7E900132">
      <w:numFmt w:val="bullet"/>
      <w:lvlText w:val="•"/>
      <w:lvlJc w:val="left"/>
      <w:pPr>
        <w:ind w:left="1441" w:hanging="274"/>
      </w:pPr>
      <w:rPr>
        <w:rFonts w:hint="default"/>
        <w:lang w:val="vi" w:eastAsia="vi" w:bidi="vi"/>
      </w:rPr>
    </w:lvl>
    <w:lvl w:ilvl="6" w:tplc="3370DC24">
      <w:numFmt w:val="bullet"/>
      <w:lvlText w:val="•"/>
      <w:lvlJc w:val="left"/>
      <w:pPr>
        <w:ind w:left="1709" w:hanging="274"/>
      </w:pPr>
      <w:rPr>
        <w:rFonts w:hint="default"/>
        <w:lang w:val="vi" w:eastAsia="vi" w:bidi="vi"/>
      </w:rPr>
    </w:lvl>
    <w:lvl w:ilvl="7" w:tplc="FD74D364">
      <w:numFmt w:val="bullet"/>
      <w:lvlText w:val="•"/>
      <w:lvlJc w:val="left"/>
      <w:pPr>
        <w:ind w:left="1977" w:hanging="274"/>
      </w:pPr>
      <w:rPr>
        <w:rFonts w:hint="default"/>
        <w:lang w:val="vi" w:eastAsia="vi" w:bidi="vi"/>
      </w:rPr>
    </w:lvl>
    <w:lvl w:ilvl="8" w:tplc="41B67378">
      <w:numFmt w:val="bullet"/>
      <w:lvlText w:val="•"/>
      <w:lvlJc w:val="left"/>
      <w:pPr>
        <w:ind w:left="2245" w:hanging="274"/>
      </w:pPr>
      <w:rPr>
        <w:rFonts w:hint="default"/>
        <w:lang w:val="vi" w:eastAsia="vi" w:bidi="vi"/>
      </w:rPr>
    </w:lvl>
  </w:abstractNum>
  <w:abstractNum w:abstractNumId="1245" w15:restartNumberingAfterBreak="0">
    <w:nsid w:val="6FCD4AB2"/>
    <w:multiLevelType w:val="hybridMultilevel"/>
    <w:tmpl w:val="83A6EBAC"/>
    <w:lvl w:ilvl="0" w:tplc="EAF67B7C">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CEB22544">
      <w:numFmt w:val="bullet"/>
      <w:lvlText w:val="•"/>
      <w:lvlJc w:val="left"/>
      <w:pPr>
        <w:ind w:left="511" w:hanging="164"/>
      </w:pPr>
      <w:rPr>
        <w:rFonts w:hint="default"/>
        <w:lang w:val="vi" w:eastAsia="vi" w:bidi="vi"/>
      </w:rPr>
    </w:lvl>
    <w:lvl w:ilvl="2" w:tplc="0D90B5B4">
      <w:numFmt w:val="bullet"/>
      <w:lvlText w:val="•"/>
      <w:lvlJc w:val="left"/>
      <w:pPr>
        <w:ind w:left="922" w:hanging="164"/>
      </w:pPr>
      <w:rPr>
        <w:rFonts w:hint="default"/>
        <w:lang w:val="vi" w:eastAsia="vi" w:bidi="vi"/>
      </w:rPr>
    </w:lvl>
    <w:lvl w:ilvl="3" w:tplc="36220E2A">
      <w:numFmt w:val="bullet"/>
      <w:lvlText w:val="•"/>
      <w:lvlJc w:val="left"/>
      <w:pPr>
        <w:ind w:left="1333" w:hanging="164"/>
      </w:pPr>
      <w:rPr>
        <w:rFonts w:hint="default"/>
        <w:lang w:val="vi" w:eastAsia="vi" w:bidi="vi"/>
      </w:rPr>
    </w:lvl>
    <w:lvl w:ilvl="4" w:tplc="9DAA1318">
      <w:numFmt w:val="bullet"/>
      <w:lvlText w:val="•"/>
      <w:lvlJc w:val="left"/>
      <w:pPr>
        <w:ind w:left="1745" w:hanging="164"/>
      </w:pPr>
      <w:rPr>
        <w:rFonts w:hint="default"/>
        <w:lang w:val="vi" w:eastAsia="vi" w:bidi="vi"/>
      </w:rPr>
    </w:lvl>
    <w:lvl w:ilvl="5" w:tplc="C5863322">
      <w:numFmt w:val="bullet"/>
      <w:lvlText w:val="•"/>
      <w:lvlJc w:val="left"/>
      <w:pPr>
        <w:ind w:left="2156" w:hanging="164"/>
      </w:pPr>
      <w:rPr>
        <w:rFonts w:hint="default"/>
        <w:lang w:val="vi" w:eastAsia="vi" w:bidi="vi"/>
      </w:rPr>
    </w:lvl>
    <w:lvl w:ilvl="6" w:tplc="071AF496">
      <w:numFmt w:val="bullet"/>
      <w:lvlText w:val="•"/>
      <w:lvlJc w:val="left"/>
      <w:pPr>
        <w:ind w:left="2567" w:hanging="164"/>
      </w:pPr>
      <w:rPr>
        <w:rFonts w:hint="default"/>
        <w:lang w:val="vi" w:eastAsia="vi" w:bidi="vi"/>
      </w:rPr>
    </w:lvl>
    <w:lvl w:ilvl="7" w:tplc="AD5AED86">
      <w:numFmt w:val="bullet"/>
      <w:lvlText w:val="•"/>
      <w:lvlJc w:val="left"/>
      <w:pPr>
        <w:ind w:left="2979" w:hanging="164"/>
      </w:pPr>
      <w:rPr>
        <w:rFonts w:hint="default"/>
        <w:lang w:val="vi" w:eastAsia="vi" w:bidi="vi"/>
      </w:rPr>
    </w:lvl>
    <w:lvl w:ilvl="8" w:tplc="BA9C96CA">
      <w:numFmt w:val="bullet"/>
      <w:lvlText w:val="•"/>
      <w:lvlJc w:val="left"/>
      <w:pPr>
        <w:ind w:left="3390" w:hanging="164"/>
      </w:pPr>
      <w:rPr>
        <w:rFonts w:hint="default"/>
        <w:lang w:val="vi" w:eastAsia="vi" w:bidi="vi"/>
      </w:rPr>
    </w:lvl>
  </w:abstractNum>
  <w:abstractNum w:abstractNumId="1246" w15:restartNumberingAfterBreak="0">
    <w:nsid w:val="6FE43FD8"/>
    <w:multiLevelType w:val="hybridMultilevel"/>
    <w:tmpl w:val="01DE01A8"/>
    <w:lvl w:ilvl="0" w:tplc="E2046EC8">
      <w:numFmt w:val="bullet"/>
      <w:lvlText w:val="-"/>
      <w:lvlJc w:val="left"/>
      <w:pPr>
        <w:ind w:left="108" w:hanging="214"/>
      </w:pPr>
      <w:rPr>
        <w:rFonts w:ascii="Times New Roman" w:eastAsia="Times New Roman" w:hAnsi="Times New Roman" w:cs="Times New Roman" w:hint="default"/>
        <w:w w:val="100"/>
        <w:sz w:val="28"/>
        <w:szCs w:val="28"/>
        <w:lang w:val="vi" w:eastAsia="vi" w:bidi="vi"/>
      </w:rPr>
    </w:lvl>
    <w:lvl w:ilvl="1" w:tplc="861C6C68">
      <w:numFmt w:val="bullet"/>
      <w:lvlText w:val="•"/>
      <w:lvlJc w:val="left"/>
      <w:pPr>
        <w:ind w:left="243" w:hanging="214"/>
      </w:pPr>
      <w:rPr>
        <w:rFonts w:hint="default"/>
        <w:lang w:val="vi" w:eastAsia="vi" w:bidi="vi"/>
      </w:rPr>
    </w:lvl>
    <w:lvl w:ilvl="2" w:tplc="45122100">
      <w:numFmt w:val="bullet"/>
      <w:lvlText w:val="•"/>
      <w:lvlJc w:val="left"/>
      <w:pPr>
        <w:ind w:left="386" w:hanging="214"/>
      </w:pPr>
      <w:rPr>
        <w:rFonts w:hint="default"/>
        <w:lang w:val="vi" w:eastAsia="vi" w:bidi="vi"/>
      </w:rPr>
    </w:lvl>
    <w:lvl w:ilvl="3" w:tplc="44E8E9AC">
      <w:numFmt w:val="bullet"/>
      <w:lvlText w:val="•"/>
      <w:lvlJc w:val="left"/>
      <w:pPr>
        <w:ind w:left="529" w:hanging="214"/>
      </w:pPr>
      <w:rPr>
        <w:rFonts w:hint="default"/>
        <w:lang w:val="vi" w:eastAsia="vi" w:bidi="vi"/>
      </w:rPr>
    </w:lvl>
    <w:lvl w:ilvl="4" w:tplc="ED3476B0">
      <w:numFmt w:val="bullet"/>
      <w:lvlText w:val="•"/>
      <w:lvlJc w:val="left"/>
      <w:pPr>
        <w:ind w:left="672" w:hanging="214"/>
      </w:pPr>
      <w:rPr>
        <w:rFonts w:hint="default"/>
        <w:lang w:val="vi" w:eastAsia="vi" w:bidi="vi"/>
      </w:rPr>
    </w:lvl>
    <w:lvl w:ilvl="5" w:tplc="A38A7066">
      <w:numFmt w:val="bullet"/>
      <w:lvlText w:val="•"/>
      <w:lvlJc w:val="left"/>
      <w:pPr>
        <w:ind w:left="815" w:hanging="214"/>
      </w:pPr>
      <w:rPr>
        <w:rFonts w:hint="default"/>
        <w:lang w:val="vi" w:eastAsia="vi" w:bidi="vi"/>
      </w:rPr>
    </w:lvl>
    <w:lvl w:ilvl="6" w:tplc="60AC2D10">
      <w:numFmt w:val="bullet"/>
      <w:lvlText w:val="•"/>
      <w:lvlJc w:val="left"/>
      <w:pPr>
        <w:ind w:left="958" w:hanging="214"/>
      </w:pPr>
      <w:rPr>
        <w:rFonts w:hint="default"/>
        <w:lang w:val="vi" w:eastAsia="vi" w:bidi="vi"/>
      </w:rPr>
    </w:lvl>
    <w:lvl w:ilvl="7" w:tplc="03D08614">
      <w:numFmt w:val="bullet"/>
      <w:lvlText w:val="•"/>
      <w:lvlJc w:val="left"/>
      <w:pPr>
        <w:ind w:left="1101" w:hanging="214"/>
      </w:pPr>
      <w:rPr>
        <w:rFonts w:hint="default"/>
        <w:lang w:val="vi" w:eastAsia="vi" w:bidi="vi"/>
      </w:rPr>
    </w:lvl>
    <w:lvl w:ilvl="8" w:tplc="4A02A97A">
      <w:numFmt w:val="bullet"/>
      <w:lvlText w:val="•"/>
      <w:lvlJc w:val="left"/>
      <w:pPr>
        <w:ind w:left="1244" w:hanging="214"/>
      </w:pPr>
      <w:rPr>
        <w:rFonts w:hint="default"/>
        <w:lang w:val="vi" w:eastAsia="vi" w:bidi="vi"/>
      </w:rPr>
    </w:lvl>
  </w:abstractNum>
  <w:abstractNum w:abstractNumId="1247" w15:restartNumberingAfterBreak="0">
    <w:nsid w:val="6FEE5C75"/>
    <w:multiLevelType w:val="hybridMultilevel"/>
    <w:tmpl w:val="5B8A398A"/>
    <w:lvl w:ilvl="0" w:tplc="E2AEF184">
      <w:start w:val="1"/>
      <w:numFmt w:val="upperRoman"/>
      <w:lvlText w:val="%1."/>
      <w:lvlJc w:val="left"/>
      <w:pPr>
        <w:ind w:left="558" w:hanging="250"/>
        <w:jc w:val="left"/>
      </w:pPr>
      <w:rPr>
        <w:rFonts w:ascii="Times New Roman" w:eastAsia="Times New Roman" w:hAnsi="Times New Roman" w:cs="Times New Roman" w:hint="default"/>
        <w:b/>
        <w:bCs/>
        <w:w w:val="100"/>
        <w:sz w:val="28"/>
        <w:szCs w:val="28"/>
        <w:lang w:val="vi" w:eastAsia="vi" w:bidi="vi"/>
      </w:rPr>
    </w:lvl>
    <w:lvl w:ilvl="1" w:tplc="046A9B44">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E95E3CDE">
      <w:numFmt w:val="bullet"/>
      <w:lvlText w:val="•"/>
      <w:lvlJc w:val="left"/>
      <w:pPr>
        <w:ind w:left="2149" w:hanging="250"/>
      </w:pPr>
      <w:rPr>
        <w:rFonts w:hint="default"/>
        <w:lang w:val="vi" w:eastAsia="vi" w:bidi="vi"/>
      </w:rPr>
    </w:lvl>
    <w:lvl w:ilvl="3" w:tplc="7186871C">
      <w:numFmt w:val="bullet"/>
      <w:lvlText w:val="•"/>
      <w:lvlJc w:val="left"/>
      <w:pPr>
        <w:ind w:left="3239" w:hanging="250"/>
      </w:pPr>
      <w:rPr>
        <w:rFonts w:hint="default"/>
        <w:lang w:val="vi" w:eastAsia="vi" w:bidi="vi"/>
      </w:rPr>
    </w:lvl>
    <w:lvl w:ilvl="4" w:tplc="AACCCFF4">
      <w:numFmt w:val="bullet"/>
      <w:lvlText w:val="•"/>
      <w:lvlJc w:val="left"/>
      <w:pPr>
        <w:ind w:left="4328" w:hanging="250"/>
      </w:pPr>
      <w:rPr>
        <w:rFonts w:hint="default"/>
        <w:lang w:val="vi" w:eastAsia="vi" w:bidi="vi"/>
      </w:rPr>
    </w:lvl>
    <w:lvl w:ilvl="5" w:tplc="5198BAF8">
      <w:numFmt w:val="bullet"/>
      <w:lvlText w:val="•"/>
      <w:lvlJc w:val="left"/>
      <w:pPr>
        <w:ind w:left="5418" w:hanging="250"/>
      </w:pPr>
      <w:rPr>
        <w:rFonts w:hint="default"/>
        <w:lang w:val="vi" w:eastAsia="vi" w:bidi="vi"/>
      </w:rPr>
    </w:lvl>
    <w:lvl w:ilvl="6" w:tplc="63D42A44">
      <w:numFmt w:val="bullet"/>
      <w:lvlText w:val="•"/>
      <w:lvlJc w:val="left"/>
      <w:pPr>
        <w:ind w:left="6508" w:hanging="250"/>
      </w:pPr>
      <w:rPr>
        <w:rFonts w:hint="default"/>
        <w:lang w:val="vi" w:eastAsia="vi" w:bidi="vi"/>
      </w:rPr>
    </w:lvl>
    <w:lvl w:ilvl="7" w:tplc="F55A0364">
      <w:numFmt w:val="bullet"/>
      <w:lvlText w:val="•"/>
      <w:lvlJc w:val="left"/>
      <w:pPr>
        <w:ind w:left="7597" w:hanging="250"/>
      </w:pPr>
      <w:rPr>
        <w:rFonts w:hint="default"/>
        <w:lang w:val="vi" w:eastAsia="vi" w:bidi="vi"/>
      </w:rPr>
    </w:lvl>
    <w:lvl w:ilvl="8" w:tplc="71566B6A">
      <w:numFmt w:val="bullet"/>
      <w:lvlText w:val="•"/>
      <w:lvlJc w:val="left"/>
      <w:pPr>
        <w:ind w:left="8687" w:hanging="250"/>
      </w:pPr>
      <w:rPr>
        <w:rFonts w:hint="default"/>
        <w:lang w:val="vi" w:eastAsia="vi" w:bidi="vi"/>
      </w:rPr>
    </w:lvl>
  </w:abstractNum>
  <w:abstractNum w:abstractNumId="1248" w15:restartNumberingAfterBreak="0">
    <w:nsid w:val="702916CB"/>
    <w:multiLevelType w:val="hybridMultilevel"/>
    <w:tmpl w:val="400CA18A"/>
    <w:lvl w:ilvl="0" w:tplc="C3EE367E">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0340312A">
      <w:numFmt w:val="bullet"/>
      <w:lvlText w:val="•"/>
      <w:lvlJc w:val="left"/>
      <w:pPr>
        <w:ind w:left="688" w:hanging="164"/>
      </w:pPr>
      <w:rPr>
        <w:rFonts w:hint="default"/>
        <w:lang w:val="vi" w:eastAsia="vi" w:bidi="vi"/>
      </w:rPr>
    </w:lvl>
    <w:lvl w:ilvl="2" w:tplc="A4D619B8">
      <w:numFmt w:val="bullet"/>
      <w:lvlText w:val="•"/>
      <w:lvlJc w:val="left"/>
      <w:pPr>
        <w:ind w:left="1097" w:hanging="164"/>
      </w:pPr>
      <w:rPr>
        <w:rFonts w:hint="default"/>
        <w:lang w:val="vi" w:eastAsia="vi" w:bidi="vi"/>
      </w:rPr>
    </w:lvl>
    <w:lvl w:ilvl="3" w:tplc="024A0EA2">
      <w:numFmt w:val="bullet"/>
      <w:lvlText w:val="•"/>
      <w:lvlJc w:val="left"/>
      <w:pPr>
        <w:ind w:left="1506" w:hanging="164"/>
      </w:pPr>
      <w:rPr>
        <w:rFonts w:hint="default"/>
        <w:lang w:val="vi" w:eastAsia="vi" w:bidi="vi"/>
      </w:rPr>
    </w:lvl>
    <w:lvl w:ilvl="4" w:tplc="CB60BF16">
      <w:numFmt w:val="bullet"/>
      <w:lvlText w:val="•"/>
      <w:lvlJc w:val="left"/>
      <w:pPr>
        <w:ind w:left="1915" w:hanging="164"/>
      </w:pPr>
      <w:rPr>
        <w:rFonts w:hint="default"/>
        <w:lang w:val="vi" w:eastAsia="vi" w:bidi="vi"/>
      </w:rPr>
    </w:lvl>
    <w:lvl w:ilvl="5" w:tplc="5DECAB2C">
      <w:numFmt w:val="bullet"/>
      <w:lvlText w:val="•"/>
      <w:lvlJc w:val="left"/>
      <w:pPr>
        <w:ind w:left="2324" w:hanging="164"/>
      </w:pPr>
      <w:rPr>
        <w:rFonts w:hint="default"/>
        <w:lang w:val="vi" w:eastAsia="vi" w:bidi="vi"/>
      </w:rPr>
    </w:lvl>
    <w:lvl w:ilvl="6" w:tplc="4B9ABD54">
      <w:numFmt w:val="bullet"/>
      <w:lvlText w:val="•"/>
      <w:lvlJc w:val="left"/>
      <w:pPr>
        <w:ind w:left="2732" w:hanging="164"/>
      </w:pPr>
      <w:rPr>
        <w:rFonts w:hint="default"/>
        <w:lang w:val="vi" w:eastAsia="vi" w:bidi="vi"/>
      </w:rPr>
    </w:lvl>
    <w:lvl w:ilvl="7" w:tplc="F996AE68">
      <w:numFmt w:val="bullet"/>
      <w:lvlText w:val="•"/>
      <w:lvlJc w:val="left"/>
      <w:pPr>
        <w:ind w:left="3141" w:hanging="164"/>
      </w:pPr>
      <w:rPr>
        <w:rFonts w:hint="default"/>
        <w:lang w:val="vi" w:eastAsia="vi" w:bidi="vi"/>
      </w:rPr>
    </w:lvl>
    <w:lvl w:ilvl="8" w:tplc="59E41614">
      <w:numFmt w:val="bullet"/>
      <w:lvlText w:val="•"/>
      <w:lvlJc w:val="left"/>
      <w:pPr>
        <w:ind w:left="3550" w:hanging="164"/>
      </w:pPr>
      <w:rPr>
        <w:rFonts w:hint="default"/>
        <w:lang w:val="vi" w:eastAsia="vi" w:bidi="vi"/>
      </w:rPr>
    </w:lvl>
  </w:abstractNum>
  <w:abstractNum w:abstractNumId="1249" w15:restartNumberingAfterBreak="0">
    <w:nsid w:val="7038606C"/>
    <w:multiLevelType w:val="hybridMultilevel"/>
    <w:tmpl w:val="C0868E88"/>
    <w:lvl w:ilvl="0" w:tplc="6E6455F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57048B78">
      <w:numFmt w:val="bullet"/>
      <w:lvlText w:val="•"/>
      <w:lvlJc w:val="left"/>
      <w:pPr>
        <w:ind w:left="354" w:hanging="164"/>
      </w:pPr>
      <w:rPr>
        <w:rFonts w:hint="default"/>
        <w:lang w:val="vi" w:eastAsia="vi" w:bidi="vi"/>
      </w:rPr>
    </w:lvl>
    <w:lvl w:ilvl="2" w:tplc="03B459D8">
      <w:numFmt w:val="bullet"/>
      <w:lvlText w:val="•"/>
      <w:lvlJc w:val="left"/>
      <w:pPr>
        <w:ind w:left="609" w:hanging="164"/>
      </w:pPr>
      <w:rPr>
        <w:rFonts w:hint="default"/>
        <w:lang w:val="vi" w:eastAsia="vi" w:bidi="vi"/>
      </w:rPr>
    </w:lvl>
    <w:lvl w:ilvl="3" w:tplc="215C44D2">
      <w:numFmt w:val="bullet"/>
      <w:lvlText w:val="•"/>
      <w:lvlJc w:val="left"/>
      <w:pPr>
        <w:ind w:left="864" w:hanging="164"/>
      </w:pPr>
      <w:rPr>
        <w:rFonts w:hint="default"/>
        <w:lang w:val="vi" w:eastAsia="vi" w:bidi="vi"/>
      </w:rPr>
    </w:lvl>
    <w:lvl w:ilvl="4" w:tplc="9B72F800">
      <w:numFmt w:val="bullet"/>
      <w:lvlText w:val="•"/>
      <w:lvlJc w:val="left"/>
      <w:pPr>
        <w:ind w:left="1119" w:hanging="164"/>
      </w:pPr>
      <w:rPr>
        <w:rFonts w:hint="default"/>
        <w:lang w:val="vi" w:eastAsia="vi" w:bidi="vi"/>
      </w:rPr>
    </w:lvl>
    <w:lvl w:ilvl="5" w:tplc="BCA6A4D8">
      <w:numFmt w:val="bullet"/>
      <w:lvlText w:val="•"/>
      <w:lvlJc w:val="left"/>
      <w:pPr>
        <w:ind w:left="1374" w:hanging="164"/>
      </w:pPr>
      <w:rPr>
        <w:rFonts w:hint="default"/>
        <w:lang w:val="vi" w:eastAsia="vi" w:bidi="vi"/>
      </w:rPr>
    </w:lvl>
    <w:lvl w:ilvl="6" w:tplc="6E645C70">
      <w:numFmt w:val="bullet"/>
      <w:lvlText w:val="•"/>
      <w:lvlJc w:val="left"/>
      <w:pPr>
        <w:ind w:left="1629" w:hanging="164"/>
      </w:pPr>
      <w:rPr>
        <w:rFonts w:hint="default"/>
        <w:lang w:val="vi" w:eastAsia="vi" w:bidi="vi"/>
      </w:rPr>
    </w:lvl>
    <w:lvl w:ilvl="7" w:tplc="D22C91C8">
      <w:numFmt w:val="bullet"/>
      <w:lvlText w:val="•"/>
      <w:lvlJc w:val="left"/>
      <w:pPr>
        <w:ind w:left="1884" w:hanging="164"/>
      </w:pPr>
      <w:rPr>
        <w:rFonts w:hint="default"/>
        <w:lang w:val="vi" w:eastAsia="vi" w:bidi="vi"/>
      </w:rPr>
    </w:lvl>
    <w:lvl w:ilvl="8" w:tplc="0DF2653E">
      <w:numFmt w:val="bullet"/>
      <w:lvlText w:val="•"/>
      <w:lvlJc w:val="left"/>
      <w:pPr>
        <w:ind w:left="2139" w:hanging="164"/>
      </w:pPr>
      <w:rPr>
        <w:rFonts w:hint="default"/>
        <w:lang w:val="vi" w:eastAsia="vi" w:bidi="vi"/>
      </w:rPr>
    </w:lvl>
  </w:abstractNum>
  <w:abstractNum w:abstractNumId="1250" w15:restartNumberingAfterBreak="0">
    <w:nsid w:val="703A411E"/>
    <w:multiLevelType w:val="hybridMultilevel"/>
    <w:tmpl w:val="A594A00C"/>
    <w:lvl w:ilvl="0" w:tplc="5C3A87C0">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60A89150">
      <w:numFmt w:val="bullet"/>
      <w:lvlText w:val="•"/>
      <w:lvlJc w:val="left"/>
      <w:pPr>
        <w:ind w:left="492" w:hanging="164"/>
      </w:pPr>
      <w:rPr>
        <w:rFonts w:hint="default"/>
        <w:lang w:val="vi" w:eastAsia="vi" w:bidi="vi"/>
      </w:rPr>
    </w:lvl>
    <w:lvl w:ilvl="2" w:tplc="2FCAD468">
      <w:numFmt w:val="bullet"/>
      <w:lvlText w:val="•"/>
      <w:lvlJc w:val="left"/>
      <w:pPr>
        <w:ind w:left="885" w:hanging="164"/>
      </w:pPr>
      <w:rPr>
        <w:rFonts w:hint="default"/>
        <w:lang w:val="vi" w:eastAsia="vi" w:bidi="vi"/>
      </w:rPr>
    </w:lvl>
    <w:lvl w:ilvl="3" w:tplc="186E793C">
      <w:numFmt w:val="bullet"/>
      <w:lvlText w:val="•"/>
      <w:lvlJc w:val="left"/>
      <w:pPr>
        <w:ind w:left="1277" w:hanging="164"/>
      </w:pPr>
      <w:rPr>
        <w:rFonts w:hint="default"/>
        <w:lang w:val="vi" w:eastAsia="vi" w:bidi="vi"/>
      </w:rPr>
    </w:lvl>
    <w:lvl w:ilvl="4" w:tplc="5CFCC06A">
      <w:numFmt w:val="bullet"/>
      <w:lvlText w:val="•"/>
      <w:lvlJc w:val="left"/>
      <w:pPr>
        <w:ind w:left="1670" w:hanging="164"/>
      </w:pPr>
      <w:rPr>
        <w:rFonts w:hint="default"/>
        <w:lang w:val="vi" w:eastAsia="vi" w:bidi="vi"/>
      </w:rPr>
    </w:lvl>
    <w:lvl w:ilvl="5" w:tplc="2DC8AAE8">
      <w:numFmt w:val="bullet"/>
      <w:lvlText w:val="•"/>
      <w:lvlJc w:val="left"/>
      <w:pPr>
        <w:ind w:left="2062" w:hanging="164"/>
      </w:pPr>
      <w:rPr>
        <w:rFonts w:hint="default"/>
        <w:lang w:val="vi" w:eastAsia="vi" w:bidi="vi"/>
      </w:rPr>
    </w:lvl>
    <w:lvl w:ilvl="6" w:tplc="31144452">
      <w:numFmt w:val="bullet"/>
      <w:lvlText w:val="•"/>
      <w:lvlJc w:val="left"/>
      <w:pPr>
        <w:ind w:left="2455" w:hanging="164"/>
      </w:pPr>
      <w:rPr>
        <w:rFonts w:hint="default"/>
        <w:lang w:val="vi" w:eastAsia="vi" w:bidi="vi"/>
      </w:rPr>
    </w:lvl>
    <w:lvl w:ilvl="7" w:tplc="8EF6D678">
      <w:numFmt w:val="bullet"/>
      <w:lvlText w:val="•"/>
      <w:lvlJc w:val="left"/>
      <w:pPr>
        <w:ind w:left="2847" w:hanging="164"/>
      </w:pPr>
      <w:rPr>
        <w:rFonts w:hint="default"/>
        <w:lang w:val="vi" w:eastAsia="vi" w:bidi="vi"/>
      </w:rPr>
    </w:lvl>
    <w:lvl w:ilvl="8" w:tplc="700CE1D4">
      <w:numFmt w:val="bullet"/>
      <w:lvlText w:val="•"/>
      <w:lvlJc w:val="left"/>
      <w:pPr>
        <w:ind w:left="3240" w:hanging="164"/>
      </w:pPr>
      <w:rPr>
        <w:rFonts w:hint="default"/>
        <w:lang w:val="vi" w:eastAsia="vi" w:bidi="vi"/>
      </w:rPr>
    </w:lvl>
  </w:abstractNum>
  <w:abstractNum w:abstractNumId="1251" w15:restartNumberingAfterBreak="0">
    <w:nsid w:val="7049664B"/>
    <w:multiLevelType w:val="hybridMultilevel"/>
    <w:tmpl w:val="4932673E"/>
    <w:lvl w:ilvl="0" w:tplc="46164DB8">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E4FE8396">
      <w:numFmt w:val="bullet"/>
      <w:lvlText w:val="•"/>
      <w:lvlJc w:val="left"/>
      <w:pPr>
        <w:ind w:left="807" w:hanging="164"/>
      </w:pPr>
      <w:rPr>
        <w:rFonts w:hint="default"/>
        <w:lang w:val="vi" w:eastAsia="vi" w:bidi="vi"/>
      </w:rPr>
    </w:lvl>
    <w:lvl w:ilvl="2" w:tplc="B5609692">
      <w:numFmt w:val="bullet"/>
      <w:lvlText w:val="•"/>
      <w:lvlJc w:val="left"/>
      <w:pPr>
        <w:ind w:left="1335" w:hanging="164"/>
      </w:pPr>
      <w:rPr>
        <w:rFonts w:hint="default"/>
        <w:lang w:val="vi" w:eastAsia="vi" w:bidi="vi"/>
      </w:rPr>
    </w:lvl>
    <w:lvl w:ilvl="3" w:tplc="E6BAF6BC">
      <w:numFmt w:val="bullet"/>
      <w:lvlText w:val="•"/>
      <w:lvlJc w:val="left"/>
      <w:pPr>
        <w:ind w:left="1863" w:hanging="164"/>
      </w:pPr>
      <w:rPr>
        <w:rFonts w:hint="default"/>
        <w:lang w:val="vi" w:eastAsia="vi" w:bidi="vi"/>
      </w:rPr>
    </w:lvl>
    <w:lvl w:ilvl="4" w:tplc="2DBCCE46">
      <w:numFmt w:val="bullet"/>
      <w:lvlText w:val="•"/>
      <w:lvlJc w:val="left"/>
      <w:pPr>
        <w:ind w:left="2391" w:hanging="164"/>
      </w:pPr>
      <w:rPr>
        <w:rFonts w:hint="default"/>
        <w:lang w:val="vi" w:eastAsia="vi" w:bidi="vi"/>
      </w:rPr>
    </w:lvl>
    <w:lvl w:ilvl="5" w:tplc="CD58587C">
      <w:numFmt w:val="bullet"/>
      <w:lvlText w:val="•"/>
      <w:lvlJc w:val="left"/>
      <w:pPr>
        <w:ind w:left="2919" w:hanging="164"/>
      </w:pPr>
      <w:rPr>
        <w:rFonts w:hint="default"/>
        <w:lang w:val="vi" w:eastAsia="vi" w:bidi="vi"/>
      </w:rPr>
    </w:lvl>
    <w:lvl w:ilvl="6" w:tplc="DF50ABFE">
      <w:numFmt w:val="bullet"/>
      <w:lvlText w:val="•"/>
      <w:lvlJc w:val="left"/>
      <w:pPr>
        <w:ind w:left="3447" w:hanging="164"/>
      </w:pPr>
      <w:rPr>
        <w:rFonts w:hint="default"/>
        <w:lang w:val="vi" w:eastAsia="vi" w:bidi="vi"/>
      </w:rPr>
    </w:lvl>
    <w:lvl w:ilvl="7" w:tplc="E1F637F8">
      <w:numFmt w:val="bullet"/>
      <w:lvlText w:val="•"/>
      <w:lvlJc w:val="left"/>
      <w:pPr>
        <w:ind w:left="3975" w:hanging="164"/>
      </w:pPr>
      <w:rPr>
        <w:rFonts w:hint="default"/>
        <w:lang w:val="vi" w:eastAsia="vi" w:bidi="vi"/>
      </w:rPr>
    </w:lvl>
    <w:lvl w:ilvl="8" w:tplc="751076B6">
      <w:numFmt w:val="bullet"/>
      <w:lvlText w:val="•"/>
      <w:lvlJc w:val="left"/>
      <w:pPr>
        <w:ind w:left="4503" w:hanging="164"/>
      </w:pPr>
      <w:rPr>
        <w:rFonts w:hint="default"/>
        <w:lang w:val="vi" w:eastAsia="vi" w:bidi="vi"/>
      </w:rPr>
    </w:lvl>
  </w:abstractNum>
  <w:abstractNum w:abstractNumId="1252" w15:restartNumberingAfterBreak="0">
    <w:nsid w:val="705131A2"/>
    <w:multiLevelType w:val="hybridMultilevel"/>
    <w:tmpl w:val="85161984"/>
    <w:lvl w:ilvl="0" w:tplc="4A9CBB3A">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3B127678">
      <w:numFmt w:val="bullet"/>
      <w:lvlText w:val="•"/>
      <w:lvlJc w:val="left"/>
      <w:pPr>
        <w:ind w:left="713" w:hanging="164"/>
      </w:pPr>
      <w:rPr>
        <w:rFonts w:hint="default"/>
        <w:lang w:val="vi" w:eastAsia="vi" w:bidi="vi"/>
      </w:rPr>
    </w:lvl>
    <w:lvl w:ilvl="2" w:tplc="6AF827C8">
      <w:numFmt w:val="bullet"/>
      <w:lvlText w:val="•"/>
      <w:lvlJc w:val="left"/>
      <w:pPr>
        <w:ind w:left="1246" w:hanging="164"/>
      </w:pPr>
      <w:rPr>
        <w:rFonts w:hint="default"/>
        <w:lang w:val="vi" w:eastAsia="vi" w:bidi="vi"/>
      </w:rPr>
    </w:lvl>
    <w:lvl w:ilvl="3" w:tplc="7FAA2E84">
      <w:numFmt w:val="bullet"/>
      <w:lvlText w:val="•"/>
      <w:lvlJc w:val="left"/>
      <w:pPr>
        <w:ind w:left="1780" w:hanging="164"/>
      </w:pPr>
      <w:rPr>
        <w:rFonts w:hint="default"/>
        <w:lang w:val="vi" w:eastAsia="vi" w:bidi="vi"/>
      </w:rPr>
    </w:lvl>
    <w:lvl w:ilvl="4" w:tplc="0270C044">
      <w:numFmt w:val="bullet"/>
      <w:lvlText w:val="•"/>
      <w:lvlJc w:val="left"/>
      <w:pPr>
        <w:ind w:left="2313" w:hanging="164"/>
      </w:pPr>
      <w:rPr>
        <w:rFonts w:hint="default"/>
        <w:lang w:val="vi" w:eastAsia="vi" w:bidi="vi"/>
      </w:rPr>
    </w:lvl>
    <w:lvl w:ilvl="5" w:tplc="8946C4E0">
      <w:numFmt w:val="bullet"/>
      <w:lvlText w:val="•"/>
      <w:lvlJc w:val="left"/>
      <w:pPr>
        <w:ind w:left="2847" w:hanging="164"/>
      </w:pPr>
      <w:rPr>
        <w:rFonts w:hint="default"/>
        <w:lang w:val="vi" w:eastAsia="vi" w:bidi="vi"/>
      </w:rPr>
    </w:lvl>
    <w:lvl w:ilvl="6" w:tplc="47D4EA18">
      <w:numFmt w:val="bullet"/>
      <w:lvlText w:val="•"/>
      <w:lvlJc w:val="left"/>
      <w:pPr>
        <w:ind w:left="3380" w:hanging="164"/>
      </w:pPr>
      <w:rPr>
        <w:rFonts w:hint="default"/>
        <w:lang w:val="vi" w:eastAsia="vi" w:bidi="vi"/>
      </w:rPr>
    </w:lvl>
    <w:lvl w:ilvl="7" w:tplc="32BA88B2">
      <w:numFmt w:val="bullet"/>
      <w:lvlText w:val="•"/>
      <w:lvlJc w:val="left"/>
      <w:pPr>
        <w:ind w:left="3913" w:hanging="164"/>
      </w:pPr>
      <w:rPr>
        <w:rFonts w:hint="default"/>
        <w:lang w:val="vi" w:eastAsia="vi" w:bidi="vi"/>
      </w:rPr>
    </w:lvl>
    <w:lvl w:ilvl="8" w:tplc="A4A85426">
      <w:numFmt w:val="bullet"/>
      <w:lvlText w:val="•"/>
      <w:lvlJc w:val="left"/>
      <w:pPr>
        <w:ind w:left="4447" w:hanging="164"/>
      </w:pPr>
      <w:rPr>
        <w:rFonts w:hint="default"/>
        <w:lang w:val="vi" w:eastAsia="vi" w:bidi="vi"/>
      </w:rPr>
    </w:lvl>
  </w:abstractNum>
  <w:abstractNum w:abstractNumId="1253" w15:restartNumberingAfterBreak="0">
    <w:nsid w:val="706A5359"/>
    <w:multiLevelType w:val="hybridMultilevel"/>
    <w:tmpl w:val="79BEE2E0"/>
    <w:lvl w:ilvl="0" w:tplc="6246A572">
      <w:numFmt w:val="bullet"/>
      <w:lvlText w:val="-"/>
      <w:lvlJc w:val="left"/>
      <w:pPr>
        <w:ind w:left="107" w:hanging="195"/>
      </w:pPr>
      <w:rPr>
        <w:rFonts w:ascii="Times New Roman" w:eastAsia="Times New Roman" w:hAnsi="Times New Roman" w:cs="Times New Roman" w:hint="default"/>
        <w:w w:val="100"/>
        <w:sz w:val="28"/>
        <w:szCs w:val="28"/>
        <w:lang w:val="vi" w:eastAsia="vi" w:bidi="vi"/>
      </w:rPr>
    </w:lvl>
    <w:lvl w:ilvl="1" w:tplc="B94C3C74">
      <w:numFmt w:val="bullet"/>
      <w:lvlText w:val="•"/>
      <w:lvlJc w:val="left"/>
      <w:pPr>
        <w:ind w:left="641" w:hanging="195"/>
      </w:pPr>
      <w:rPr>
        <w:rFonts w:hint="default"/>
        <w:lang w:val="vi" w:eastAsia="vi" w:bidi="vi"/>
      </w:rPr>
    </w:lvl>
    <w:lvl w:ilvl="2" w:tplc="849CCA54">
      <w:numFmt w:val="bullet"/>
      <w:lvlText w:val="•"/>
      <w:lvlJc w:val="left"/>
      <w:pPr>
        <w:ind w:left="1182" w:hanging="195"/>
      </w:pPr>
      <w:rPr>
        <w:rFonts w:hint="default"/>
        <w:lang w:val="vi" w:eastAsia="vi" w:bidi="vi"/>
      </w:rPr>
    </w:lvl>
    <w:lvl w:ilvl="3" w:tplc="7C10D9AE">
      <w:numFmt w:val="bullet"/>
      <w:lvlText w:val="•"/>
      <w:lvlJc w:val="left"/>
      <w:pPr>
        <w:ind w:left="1724" w:hanging="195"/>
      </w:pPr>
      <w:rPr>
        <w:rFonts w:hint="default"/>
        <w:lang w:val="vi" w:eastAsia="vi" w:bidi="vi"/>
      </w:rPr>
    </w:lvl>
    <w:lvl w:ilvl="4" w:tplc="70EA2A16">
      <w:numFmt w:val="bullet"/>
      <w:lvlText w:val="•"/>
      <w:lvlJc w:val="left"/>
      <w:pPr>
        <w:ind w:left="2265" w:hanging="195"/>
      </w:pPr>
      <w:rPr>
        <w:rFonts w:hint="default"/>
        <w:lang w:val="vi" w:eastAsia="vi" w:bidi="vi"/>
      </w:rPr>
    </w:lvl>
    <w:lvl w:ilvl="5" w:tplc="F56E1D34">
      <w:numFmt w:val="bullet"/>
      <w:lvlText w:val="•"/>
      <w:lvlJc w:val="left"/>
      <w:pPr>
        <w:ind w:left="2807" w:hanging="195"/>
      </w:pPr>
      <w:rPr>
        <w:rFonts w:hint="default"/>
        <w:lang w:val="vi" w:eastAsia="vi" w:bidi="vi"/>
      </w:rPr>
    </w:lvl>
    <w:lvl w:ilvl="6" w:tplc="988C9BD8">
      <w:numFmt w:val="bullet"/>
      <w:lvlText w:val="•"/>
      <w:lvlJc w:val="left"/>
      <w:pPr>
        <w:ind w:left="3348" w:hanging="195"/>
      </w:pPr>
      <w:rPr>
        <w:rFonts w:hint="default"/>
        <w:lang w:val="vi" w:eastAsia="vi" w:bidi="vi"/>
      </w:rPr>
    </w:lvl>
    <w:lvl w:ilvl="7" w:tplc="3EC6B6F0">
      <w:numFmt w:val="bullet"/>
      <w:lvlText w:val="•"/>
      <w:lvlJc w:val="left"/>
      <w:pPr>
        <w:ind w:left="3889" w:hanging="195"/>
      </w:pPr>
      <w:rPr>
        <w:rFonts w:hint="default"/>
        <w:lang w:val="vi" w:eastAsia="vi" w:bidi="vi"/>
      </w:rPr>
    </w:lvl>
    <w:lvl w:ilvl="8" w:tplc="C39CB8D4">
      <w:numFmt w:val="bullet"/>
      <w:lvlText w:val="•"/>
      <w:lvlJc w:val="left"/>
      <w:pPr>
        <w:ind w:left="4431" w:hanging="195"/>
      </w:pPr>
      <w:rPr>
        <w:rFonts w:hint="default"/>
        <w:lang w:val="vi" w:eastAsia="vi" w:bidi="vi"/>
      </w:rPr>
    </w:lvl>
  </w:abstractNum>
  <w:abstractNum w:abstractNumId="1254" w15:restartNumberingAfterBreak="0">
    <w:nsid w:val="70833229"/>
    <w:multiLevelType w:val="hybridMultilevel"/>
    <w:tmpl w:val="3B3E02C4"/>
    <w:lvl w:ilvl="0" w:tplc="9B44F648">
      <w:numFmt w:val="bullet"/>
      <w:lvlText w:val="-"/>
      <w:lvlJc w:val="left"/>
      <w:pPr>
        <w:ind w:left="107" w:hanging="210"/>
      </w:pPr>
      <w:rPr>
        <w:rFonts w:ascii="Times New Roman" w:eastAsia="Times New Roman" w:hAnsi="Times New Roman" w:cs="Times New Roman" w:hint="default"/>
        <w:w w:val="100"/>
        <w:sz w:val="28"/>
        <w:szCs w:val="28"/>
        <w:lang w:val="vi" w:eastAsia="vi" w:bidi="vi"/>
      </w:rPr>
    </w:lvl>
    <w:lvl w:ilvl="1" w:tplc="AF90D56A">
      <w:numFmt w:val="bullet"/>
      <w:lvlText w:val="•"/>
      <w:lvlJc w:val="left"/>
      <w:pPr>
        <w:ind w:left="607" w:hanging="210"/>
      </w:pPr>
      <w:rPr>
        <w:rFonts w:hint="default"/>
        <w:lang w:val="vi" w:eastAsia="vi" w:bidi="vi"/>
      </w:rPr>
    </w:lvl>
    <w:lvl w:ilvl="2" w:tplc="BB34577E">
      <w:numFmt w:val="bullet"/>
      <w:lvlText w:val="•"/>
      <w:lvlJc w:val="left"/>
      <w:pPr>
        <w:ind w:left="1114" w:hanging="210"/>
      </w:pPr>
      <w:rPr>
        <w:rFonts w:hint="default"/>
        <w:lang w:val="vi" w:eastAsia="vi" w:bidi="vi"/>
      </w:rPr>
    </w:lvl>
    <w:lvl w:ilvl="3" w:tplc="FBF8EDC0">
      <w:numFmt w:val="bullet"/>
      <w:lvlText w:val="•"/>
      <w:lvlJc w:val="left"/>
      <w:pPr>
        <w:ind w:left="1621" w:hanging="210"/>
      </w:pPr>
      <w:rPr>
        <w:rFonts w:hint="default"/>
        <w:lang w:val="vi" w:eastAsia="vi" w:bidi="vi"/>
      </w:rPr>
    </w:lvl>
    <w:lvl w:ilvl="4" w:tplc="5D9E0CC4">
      <w:numFmt w:val="bullet"/>
      <w:lvlText w:val="•"/>
      <w:lvlJc w:val="left"/>
      <w:pPr>
        <w:ind w:left="2128" w:hanging="210"/>
      </w:pPr>
      <w:rPr>
        <w:rFonts w:hint="default"/>
        <w:lang w:val="vi" w:eastAsia="vi" w:bidi="vi"/>
      </w:rPr>
    </w:lvl>
    <w:lvl w:ilvl="5" w:tplc="401AB1EC">
      <w:numFmt w:val="bullet"/>
      <w:lvlText w:val="•"/>
      <w:lvlJc w:val="left"/>
      <w:pPr>
        <w:ind w:left="2635" w:hanging="210"/>
      </w:pPr>
      <w:rPr>
        <w:rFonts w:hint="default"/>
        <w:lang w:val="vi" w:eastAsia="vi" w:bidi="vi"/>
      </w:rPr>
    </w:lvl>
    <w:lvl w:ilvl="6" w:tplc="26584308">
      <w:numFmt w:val="bullet"/>
      <w:lvlText w:val="•"/>
      <w:lvlJc w:val="left"/>
      <w:pPr>
        <w:ind w:left="3142" w:hanging="210"/>
      </w:pPr>
      <w:rPr>
        <w:rFonts w:hint="default"/>
        <w:lang w:val="vi" w:eastAsia="vi" w:bidi="vi"/>
      </w:rPr>
    </w:lvl>
    <w:lvl w:ilvl="7" w:tplc="E42270A2">
      <w:numFmt w:val="bullet"/>
      <w:lvlText w:val="•"/>
      <w:lvlJc w:val="left"/>
      <w:pPr>
        <w:ind w:left="3649" w:hanging="210"/>
      </w:pPr>
      <w:rPr>
        <w:rFonts w:hint="default"/>
        <w:lang w:val="vi" w:eastAsia="vi" w:bidi="vi"/>
      </w:rPr>
    </w:lvl>
    <w:lvl w:ilvl="8" w:tplc="77E2A6D6">
      <w:numFmt w:val="bullet"/>
      <w:lvlText w:val="•"/>
      <w:lvlJc w:val="left"/>
      <w:pPr>
        <w:ind w:left="4156" w:hanging="210"/>
      </w:pPr>
      <w:rPr>
        <w:rFonts w:hint="default"/>
        <w:lang w:val="vi" w:eastAsia="vi" w:bidi="vi"/>
      </w:rPr>
    </w:lvl>
  </w:abstractNum>
  <w:abstractNum w:abstractNumId="1255" w15:restartNumberingAfterBreak="0">
    <w:nsid w:val="70A66FC6"/>
    <w:multiLevelType w:val="hybridMultilevel"/>
    <w:tmpl w:val="B0C874DE"/>
    <w:lvl w:ilvl="0" w:tplc="0DE69BC0">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88D82AEA">
      <w:numFmt w:val="bullet"/>
      <w:lvlText w:val="•"/>
      <w:lvlJc w:val="left"/>
      <w:pPr>
        <w:ind w:left="673" w:hanging="164"/>
      </w:pPr>
      <w:rPr>
        <w:rFonts w:hint="default"/>
        <w:lang w:val="vi" w:eastAsia="vi" w:bidi="vi"/>
      </w:rPr>
    </w:lvl>
    <w:lvl w:ilvl="2" w:tplc="BCB26FD4">
      <w:numFmt w:val="bullet"/>
      <w:lvlText w:val="•"/>
      <w:lvlJc w:val="left"/>
      <w:pPr>
        <w:ind w:left="1067" w:hanging="164"/>
      </w:pPr>
      <w:rPr>
        <w:rFonts w:hint="default"/>
        <w:lang w:val="vi" w:eastAsia="vi" w:bidi="vi"/>
      </w:rPr>
    </w:lvl>
    <w:lvl w:ilvl="3" w:tplc="9CE81990">
      <w:numFmt w:val="bullet"/>
      <w:lvlText w:val="•"/>
      <w:lvlJc w:val="left"/>
      <w:pPr>
        <w:ind w:left="1461" w:hanging="164"/>
      </w:pPr>
      <w:rPr>
        <w:rFonts w:hint="default"/>
        <w:lang w:val="vi" w:eastAsia="vi" w:bidi="vi"/>
      </w:rPr>
    </w:lvl>
    <w:lvl w:ilvl="4" w:tplc="17BA96CE">
      <w:numFmt w:val="bullet"/>
      <w:lvlText w:val="•"/>
      <w:lvlJc w:val="left"/>
      <w:pPr>
        <w:ind w:left="1854" w:hanging="164"/>
      </w:pPr>
      <w:rPr>
        <w:rFonts w:hint="default"/>
        <w:lang w:val="vi" w:eastAsia="vi" w:bidi="vi"/>
      </w:rPr>
    </w:lvl>
    <w:lvl w:ilvl="5" w:tplc="D86A1450">
      <w:numFmt w:val="bullet"/>
      <w:lvlText w:val="•"/>
      <w:lvlJc w:val="left"/>
      <w:pPr>
        <w:ind w:left="2248" w:hanging="164"/>
      </w:pPr>
      <w:rPr>
        <w:rFonts w:hint="default"/>
        <w:lang w:val="vi" w:eastAsia="vi" w:bidi="vi"/>
      </w:rPr>
    </w:lvl>
    <w:lvl w:ilvl="6" w:tplc="8A3E0A90">
      <w:numFmt w:val="bullet"/>
      <w:lvlText w:val="•"/>
      <w:lvlJc w:val="left"/>
      <w:pPr>
        <w:ind w:left="2642" w:hanging="164"/>
      </w:pPr>
      <w:rPr>
        <w:rFonts w:hint="default"/>
        <w:lang w:val="vi" w:eastAsia="vi" w:bidi="vi"/>
      </w:rPr>
    </w:lvl>
    <w:lvl w:ilvl="7" w:tplc="B100FA40">
      <w:numFmt w:val="bullet"/>
      <w:lvlText w:val="•"/>
      <w:lvlJc w:val="left"/>
      <w:pPr>
        <w:ind w:left="3035" w:hanging="164"/>
      </w:pPr>
      <w:rPr>
        <w:rFonts w:hint="default"/>
        <w:lang w:val="vi" w:eastAsia="vi" w:bidi="vi"/>
      </w:rPr>
    </w:lvl>
    <w:lvl w:ilvl="8" w:tplc="1F706474">
      <w:numFmt w:val="bullet"/>
      <w:lvlText w:val="•"/>
      <w:lvlJc w:val="left"/>
      <w:pPr>
        <w:ind w:left="3429" w:hanging="164"/>
      </w:pPr>
      <w:rPr>
        <w:rFonts w:hint="default"/>
        <w:lang w:val="vi" w:eastAsia="vi" w:bidi="vi"/>
      </w:rPr>
    </w:lvl>
  </w:abstractNum>
  <w:abstractNum w:abstractNumId="1256" w15:restartNumberingAfterBreak="0">
    <w:nsid w:val="70B350D8"/>
    <w:multiLevelType w:val="hybridMultilevel"/>
    <w:tmpl w:val="7608AEA8"/>
    <w:lvl w:ilvl="0" w:tplc="CE6828DE">
      <w:numFmt w:val="bullet"/>
      <w:lvlText w:val="-"/>
      <w:lvlJc w:val="left"/>
      <w:pPr>
        <w:ind w:left="107" w:hanging="222"/>
      </w:pPr>
      <w:rPr>
        <w:rFonts w:ascii="Times New Roman" w:eastAsia="Times New Roman" w:hAnsi="Times New Roman" w:cs="Times New Roman" w:hint="default"/>
        <w:w w:val="100"/>
        <w:sz w:val="28"/>
        <w:szCs w:val="28"/>
        <w:lang w:val="vi" w:eastAsia="vi" w:bidi="vi"/>
      </w:rPr>
    </w:lvl>
    <w:lvl w:ilvl="1" w:tplc="17068D1E">
      <w:numFmt w:val="bullet"/>
      <w:lvlText w:val="•"/>
      <w:lvlJc w:val="left"/>
      <w:pPr>
        <w:ind w:left="629" w:hanging="222"/>
      </w:pPr>
      <w:rPr>
        <w:rFonts w:hint="default"/>
        <w:lang w:val="vi" w:eastAsia="vi" w:bidi="vi"/>
      </w:rPr>
    </w:lvl>
    <w:lvl w:ilvl="2" w:tplc="4746D0D0">
      <w:numFmt w:val="bullet"/>
      <w:lvlText w:val="•"/>
      <w:lvlJc w:val="left"/>
      <w:pPr>
        <w:ind w:left="1158" w:hanging="222"/>
      </w:pPr>
      <w:rPr>
        <w:rFonts w:hint="default"/>
        <w:lang w:val="vi" w:eastAsia="vi" w:bidi="vi"/>
      </w:rPr>
    </w:lvl>
    <w:lvl w:ilvl="3" w:tplc="69987742">
      <w:numFmt w:val="bullet"/>
      <w:lvlText w:val="•"/>
      <w:lvlJc w:val="left"/>
      <w:pPr>
        <w:ind w:left="1687" w:hanging="222"/>
      </w:pPr>
      <w:rPr>
        <w:rFonts w:hint="default"/>
        <w:lang w:val="vi" w:eastAsia="vi" w:bidi="vi"/>
      </w:rPr>
    </w:lvl>
    <w:lvl w:ilvl="4" w:tplc="C428C610">
      <w:numFmt w:val="bullet"/>
      <w:lvlText w:val="•"/>
      <w:lvlJc w:val="left"/>
      <w:pPr>
        <w:ind w:left="2216" w:hanging="222"/>
      </w:pPr>
      <w:rPr>
        <w:rFonts w:hint="default"/>
        <w:lang w:val="vi" w:eastAsia="vi" w:bidi="vi"/>
      </w:rPr>
    </w:lvl>
    <w:lvl w:ilvl="5" w:tplc="019056D8">
      <w:numFmt w:val="bullet"/>
      <w:lvlText w:val="•"/>
      <w:lvlJc w:val="left"/>
      <w:pPr>
        <w:ind w:left="2745" w:hanging="222"/>
      </w:pPr>
      <w:rPr>
        <w:rFonts w:hint="default"/>
        <w:lang w:val="vi" w:eastAsia="vi" w:bidi="vi"/>
      </w:rPr>
    </w:lvl>
    <w:lvl w:ilvl="6" w:tplc="19BC808E">
      <w:numFmt w:val="bullet"/>
      <w:lvlText w:val="•"/>
      <w:lvlJc w:val="left"/>
      <w:pPr>
        <w:ind w:left="3274" w:hanging="222"/>
      </w:pPr>
      <w:rPr>
        <w:rFonts w:hint="default"/>
        <w:lang w:val="vi" w:eastAsia="vi" w:bidi="vi"/>
      </w:rPr>
    </w:lvl>
    <w:lvl w:ilvl="7" w:tplc="52E0B92C">
      <w:numFmt w:val="bullet"/>
      <w:lvlText w:val="•"/>
      <w:lvlJc w:val="left"/>
      <w:pPr>
        <w:ind w:left="3803" w:hanging="222"/>
      </w:pPr>
      <w:rPr>
        <w:rFonts w:hint="default"/>
        <w:lang w:val="vi" w:eastAsia="vi" w:bidi="vi"/>
      </w:rPr>
    </w:lvl>
    <w:lvl w:ilvl="8" w:tplc="5212D388">
      <w:numFmt w:val="bullet"/>
      <w:lvlText w:val="•"/>
      <w:lvlJc w:val="left"/>
      <w:pPr>
        <w:ind w:left="4332" w:hanging="222"/>
      </w:pPr>
      <w:rPr>
        <w:rFonts w:hint="default"/>
        <w:lang w:val="vi" w:eastAsia="vi" w:bidi="vi"/>
      </w:rPr>
    </w:lvl>
  </w:abstractNum>
  <w:abstractNum w:abstractNumId="1257" w15:restartNumberingAfterBreak="0">
    <w:nsid w:val="70BB7FC1"/>
    <w:multiLevelType w:val="hybridMultilevel"/>
    <w:tmpl w:val="A1801DD6"/>
    <w:lvl w:ilvl="0" w:tplc="00E6C91C">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CEEE17E0">
      <w:numFmt w:val="bullet"/>
      <w:lvlText w:val="•"/>
      <w:lvlJc w:val="left"/>
      <w:pPr>
        <w:ind w:left="581" w:hanging="164"/>
      </w:pPr>
      <w:rPr>
        <w:rFonts w:hint="default"/>
        <w:lang w:val="vi" w:eastAsia="vi" w:bidi="vi"/>
      </w:rPr>
    </w:lvl>
    <w:lvl w:ilvl="2" w:tplc="2E249C30">
      <w:numFmt w:val="bullet"/>
      <w:lvlText w:val="•"/>
      <w:lvlJc w:val="left"/>
      <w:pPr>
        <w:ind w:left="1063" w:hanging="164"/>
      </w:pPr>
      <w:rPr>
        <w:rFonts w:hint="default"/>
        <w:lang w:val="vi" w:eastAsia="vi" w:bidi="vi"/>
      </w:rPr>
    </w:lvl>
    <w:lvl w:ilvl="3" w:tplc="4E30DB42">
      <w:numFmt w:val="bullet"/>
      <w:lvlText w:val="•"/>
      <w:lvlJc w:val="left"/>
      <w:pPr>
        <w:ind w:left="1545" w:hanging="164"/>
      </w:pPr>
      <w:rPr>
        <w:rFonts w:hint="default"/>
        <w:lang w:val="vi" w:eastAsia="vi" w:bidi="vi"/>
      </w:rPr>
    </w:lvl>
    <w:lvl w:ilvl="4" w:tplc="1448755C">
      <w:numFmt w:val="bullet"/>
      <w:lvlText w:val="•"/>
      <w:lvlJc w:val="left"/>
      <w:pPr>
        <w:ind w:left="2027" w:hanging="164"/>
      </w:pPr>
      <w:rPr>
        <w:rFonts w:hint="default"/>
        <w:lang w:val="vi" w:eastAsia="vi" w:bidi="vi"/>
      </w:rPr>
    </w:lvl>
    <w:lvl w:ilvl="5" w:tplc="B2725DCA">
      <w:numFmt w:val="bullet"/>
      <w:lvlText w:val="•"/>
      <w:lvlJc w:val="left"/>
      <w:pPr>
        <w:ind w:left="2509" w:hanging="164"/>
      </w:pPr>
      <w:rPr>
        <w:rFonts w:hint="default"/>
        <w:lang w:val="vi" w:eastAsia="vi" w:bidi="vi"/>
      </w:rPr>
    </w:lvl>
    <w:lvl w:ilvl="6" w:tplc="6D4C9924">
      <w:numFmt w:val="bullet"/>
      <w:lvlText w:val="•"/>
      <w:lvlJc w:val="left"/>
      <w:pPr>
        <w:ind w:left="2990" w:hanging="164"/>
      </w:pPr>
      <w:rPr>
        <w:rFonts w:hint="default"/>
        <w:lang w:val="vi" w:eastAsia="vi" w:bidi="vi"/>
      </w:rPr>
    </w:lvl>
    <w:lvl w:ilvl="7" w:tplc="702A7650">
      <w:numFmt w:val="bullet"/>
      <w:lvlText w:val="•"/>
      <w:lvlJc w:val="left"/>
      <w:pPr>
        <w:ind w:left="3472" w:hanging="164"/>
      </w:pPr>
      <w:rPr>
        <w:rFonts w:hint="default"/>
        <w:lang w:val="vi" w:eastAsia="vi" w:bidi="vi"/>
      </w:rPr>
    </w:lvl>
    <w:lvl w:ilvl="8" w:tplc="609005DC">
      <w:numFmt w:val="bullet"/>
      <w:lvlText w:val="•"/>
      <w:lvlJc w:val="left"/>
      <w:pPr>
        <w:ind w:left="3954" w:hanging="164"/>
      </w:pPr>
      <w:rPr>
        <w:rFonts w:hint="default"/>
        <w:lang w:val="vi" w:eastAsia="vi" w:bidi="vi"/>
      </w:rPr>
    </w:lvl>
  </w:abstractNum>
  <w:abstractNum w:abstractNumId="1258" w15:restartNumberingAfterBreak="0">
    <w:nsid w:val="70CC1E61"/>
    <w:multiLevelType w:val="hybridMultilevel"/>
    <w:tmpl w:val="38660462"/>
    <w:lvl w:ilvl="0" w:tplc="78EA3EEA">
      <w:start w:val="2"/>
      <w:numFmt w:val="decimal"/>
      <w:lvlText w:val="%1."/>
      <w:lvlJc w:val="left"/>
      <w:pPr>
        <w:ind w:left="1031" w:hanging="213"/>
        <w:jc w:val="right"/>
      </w:pPr>
      <w:rPr>
        <w:rFonts w:ascii="Times New Roman" w:eastAsia="Times New Roman" w:hAnsi="Times New Roman" w:cs="Times New Roman" w:hint="default"/>
        <w:b/>
        <w:bCs/>
        <w:spacing w:val="-3"/>
        <w:w w:val="100"/>
        <w:sz w:val="26"/>
        <w:szCs w:val="26"/>
        <w:lang w:val="vi" w:eastAsia="vi" w:bidi="vi"/>
      </w:rPr>
    </w:lvl>
    <w:lvl w:ilvl="1" w:tplc="E872E688">
      <w:numFmt w:val="bullet"/>
      <w:lvlText w:val="•"/>
      <w:lvlJc w:val="left"/>
      <w:pPr>
        <w:ind w:left="2022" w:hanging="213"/>
      </w:pPr>
      <w:rPr>
        <w:rFonts w:hint="default"/>
        <w:lang w:val="vi" w:eastAsia="vi" w:bidi="vi"/>
      </w:rPr>
    </w:lvl>
    <w:lvl w:ilvl="2" w:tplc="7ADE1ABE">
      <w:numFmt w:val="bullet"/>
      <w:lvlText w:val="•"/>
      <w:lvlJc w:val="left"/>
      <w:pPr>
        <w:ind w:left="3005" w:hanging="213"/>
      </w:pPr>
      <w:rPr>
        <w:rFonts w:hint="default"/>
        <w:lang w:val="vi" w:eastAsia="vi" w:bidi="vi"/>
      </w:rPr>
    </w:lvl>
    <w:lvl w:ilvl="3" w:tplc="64EC45EC">
      <w:numFmt w:val="bullet"/>
      <w:lvlText w:val="•"/>
      <w:lvlJc w:val="left"/>
      <w:pPr>
        <w:ind w:left="3987" w:hanging="213"/>
      </w:pPr>
      <w:rPr>
        <w:rFonts w:hint="default"/>
        <w:lang w:val="vi" w:eastAsia="vi" w:bidi="vi"/>
      </w:rPr>
    </w:lvl>
    <w:lvl w:ilvl="4" w:tplc="D94CF692">
      <w:numFmt w:val="bullet"/>
      <w:lvlText w:val="•"/>
      <w:lvlJc w:val="left"/>
      <w:pPr>
        <w:ind w:left="4970" w:hanging="213"/>
      </w:pPr>
      <w:rPr>
        <w:rFonts w:hint="default"/>
        <w:lang w:val="vi" w:eastAsia="vi" w:bidi="vi"/>
      </w:rPr>
    </w:lvl>
    <w:lvl w:ilvl="5" w:tplc="F1A6F066">
      <w:numFmt w:val="bullet"/>
      <w:lvlText w:val="•"/>
      <w:lvlJc w:val="left"/>
      <w:pPr>
        <w:ind w:left="5953" w:hanging="213"/>
      </w:pPr>
      <w:rPr>
        <w:rFonts w:hint="default"/>
        <w:lang w:val="vi" w:eastAsia="vi" w:bidi="vi"/>
      </w:rPr>
    </w:lvl>
    <w:lvl w:ilvl="6" w:tplc="1DEA04DE">
      <w:numFmt w:val="bullet"/>
      <w:lvlText w:val="•"/>
      <w:lvlJc w:val="left"/>
      <w:pPr>
        <w:ind w:left="6935" w:hanging="213"/>
      </w:pPr>
      <w:rPr>
        <w:rFonts w:hint="default"/>
        <w:lang w:val="vi" w:eastAsia="vi" w:bidi="vi"/>
      </w:rPr>
    </w:lvl>
    <w:lvl w:ilvl="7" w:tplc="27928A1E">
      <w:numFmt w:val="bullet"/>
      <w:lvlText w:val="•"/>
      <w:lvlJc w:val="left"/>
      <w:pPr>
        <w:ind w:left="7918" w:hanging="213"/>
      </w:pPr>
      <w:rPr>
        <w:rFonts w:hint="default"/>
        <w:lang w:val="vi" w:eastAsia="vi" w:bidi="vi"/>
      </w:rPr>
    </w:lvl>
    <w:lvl w:ilvl="8" w:tplc="0D109950">
      <w:numFmt w:val="bullet"/>
      <w:lvlText w:val="•"/>
      <w:lvlJc w:val="left"/>
      <w:pPr>
        <w:ind w:left="8901" w:hanging="213"/>
      </w:pPr>
      <w:rPr>
        <w:rFonts w:hint="default"/>
        <w:lang w:val="vi" w:eastAsia="vi" w:bidi="vi"/>
      </w:rPr>
    </w:lvl>
  </w:abstractNum>
  <w:abstractNum w:abstractNumId="1259" w15:restartNumberingAfterBreak="0">
    <w:nsid w:val="70CF0C89"/>
    <w:multiLevelType w:val="hybridMultilevel"/>
    <w:tmpl w:val="0846A24C"/>
    <w:lvl w:ilvl="0" w:tplc="B74A3B7E">
      <w:numFmt w:val="bullet"/>
      <w:lvlText w:val="-"/>
      <w:lvlJc w:val="left"/>
      <w:pPr>
        <w:ind w:left="1039" w:hanging="164"/>
      </w:pPr>
      <w:rPr>
        <w:rFonts w:ascii="Times New Roman" w:eastAsia="Times New Roman" w:hAnsi="Times New Roman" w:cs="Times New Roman" w:hint="default"/>
        <w:w w:val="100"/>
        <w:sz w:val="28"/>
        <w:szCs w:val="28"/>
        <w:lang w:val="vi" w:eastAsia="vi" w:bidi="vi"/>
      </w:rPr>
    </w:lvl>
    <w:lvl w:ilvl="1" w:tplc="A5F0670A">
      <w:numFmt w:val="bullet"/>
      <w:lvlText w:val="•"/>
      <w:lvlJc w:val="left"/>
      <w:pPr>
        <w:ind w:left="2022" w:hanging="164"/>
      </w:pPr>
      <w:rPr>
        <w:rFonts w:hint="default"/>
        <w:lang w:val="vi" w:eastAsia="vi" w:bidi="vi"/>
      </w:rPr>
    </w:lvl>
    <w:lvl w:ilvl="2" w:tplc="40DE0B0A">
      <w:numFmt w:val="bullet"/>
      <w:lvlText w:val="•"/>
      <w:lvlJc w:val="left"/>
      <w:pPr>
        <w:ind w:left="3005" w:hanging="164"/>
      </w:pPr>
      <w:rPr>
        <w:rFonts w:hint="default"/>
        <w:lang w:val="vi" w:eastAsia="vi" w:bidi="vi"/>
      </w:rPr>
    </w:lvl>
    <w:lvl w:ilvl="3" w:tplc="DE002940">
      <w:numFmt w:val="bullet"/>
      <w:lvlText w:val="•"/>
      <w:lvlJc w:val="left"/>
      <w:pPr>
        <w:ind w:left="3987" w:hanging="164"/>
      </w:pPr>
      <w:rPr>
        <w:rFonts w:hint="default"/>
        <w:lang w:val="vi" w:eastAsia="vi" w:bidi="vi"/>
      </w:rPr>
    </w:lvl>
    <w:lvl w:ilvl="4" w:tplc="E5C09698">
      <w:numFmt w:val="bullet"/>
      <w:lvlText w:val="•"/>
      <w:lvlJc w:val="left"/>
      <w:pPr>
        <w:ind w:left="4970" w:hanging="164"/>
      </w:pPr>
      <w:rPr>
        <w:rFonts w:hint="default"/>
        <w:lang w:val="vi" w:eastAsia="vi" w:bidi="vi"/>
      </w:rPr>
    </w:lvl>
    <w:lvl w:ilvl="5" w:tplc="C1323686">
      <w:numFmt w:val="bullet"/>
      <w:lvlText w:val="•"/>
      <w:lvlJc w:val="left"/>
      <w:pPr>
        <w:ind w:left="5953" w:hanging="164"/>
      </w:pPr>
      <w:rPr>
        <w:rFonts w:hint="default"/>
        <w:lang w:val="vi" w:eastAsia="vi" w:bidi="vi"/>
      </w:rPr>
    </w:lvl>
    <w:lvl w:ilvl="6" w:tplc="11AAEBA6">
      <w:numFmt w:val="bullet"/>
      <w:lvlText w:val="•"/>
      <w:lvlJc w:val="left"/>
      <w:pPr>
        <w:ind w:left="6935" w:hanging="164"/>
      </w:pPr>
      <w:rPr>
        <w:rFonts w:hint="default"/>
        <w:lang w:val="vi" w:eastAsia="vi" w:bidi="vi"/>
      </w:rPr>
    </w:lvl>
    <w:lvl w:ilvl="7" w:tplc="E08ACBEA">
      <w:numFmt w:val="bullet"/>
      <w:lvlText w:val="•"/>
      <w:lvlJc w:val="left"/>
      <w:pPr>
        <w:ind w:left="7918" w:hanging="164"/>
      </w:pPr>
      <w:rPr>
        <w:rFonts w:hint="default"/>
        <w:lang w:val="vi" w:eastAsia="vi" w:bidi="vi"/>
      </w:rPr>
    </w:lvl>
    <w:lvl w:ilvl="8" w:tplc="51D60550">
      <w:numFmt w:val="bullet"/>
      <w:lvlText w:val="•"/>
      <w:lvlJc w:val="left"/>
      <w:pPr>
        <w:ind w:left="8901" w:hanging="164"/>
      </w:pPr>
      <w:rPr>
        <w:rFonts w:hint="default"/>
        <w:lang w:val="vi" w:eastAsia="vi" w:bidi="vi"/>
      </w:rPr>
    </w:lvl>
  </w:abstractNum>
  <w:abstractNum w:abstractNumId="1260" w15:restartNumberingAfterBreak="0">
    <w:nsid w:val="70F94CCC"/>
    <w:multiLevelType w:val="hybridMultilevel"/>
    <w:tmpl w:val="FE406F86"/>
    <w:lvl w:ilvl="0" w:tplc="0A420936">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B3EA86D2">
      <w:numFmt w:val="bullet"/>
      <w:lvlText w:val="•"/>
      <w:lvlJc w:val="left"/>
      <w:pPr>
        <w:ind w:left="1824" w:hanging="164"/>
      </w:pPr>
      <w:rPr>
        <w:rFonts w:hint="default"/>
        <w:lang w:val="vi" w:eastAsia="vi" w:bidi="vi"/>
      </w:rPr>
    </w:lvl>
    <w:lvl w:ilvl="2" w:tplc="C2A4C524">
      <w:numFmt w:val="bullet"/>
      <w:lvlText w:val="•"/>
      <w:lvlJc w:val="left"/>
      <w:pPr>
        <w:ind w:left="2829" w:hanging="164"/>
      </w:pPr>
      <w:rPr>
        <w:rFonts w:hint="default"/>
        <w:lang w:val="vi" w:eastAsia="vi" w:bidi="vi"/>
      </w:rPr>
    </w:lvl>
    <w:lvl w:ilvl="3" w:tplc="95927D14">
      <w:numFmt w:val="bullet"/>
      <w:lvlText w:val="•"/>
      <w:lvlJc w:val="left"/>
      <w:pPr>
        <w:ind w:left="3833" w:hanging="164"/>
      </w:pPr>
      <w:rPr>
        <w:rFonts w:hint="default"/>
        <w:lang w:val="vi" w:eastAsia="vi" w:bidi="vi"/>
      </w:rPr>
    </w:lvl>
    <w:lvl w:ilvl="4" w:tplc="CF185E92">
      <w:numFmt w:val="bullet"/>
      <w:lvlText w:val="•"/>
      <w:lvlJc w:val="left"/>
      <w:pPr>
        <w:ind w:left="4838" w:hanging="164"/>
      </w:pPr>
      <w:rPr>
        <w:rFonts w:hint="default"/>
        <w:lang w:val="vi" w:eastAsia="vi" w:bidi="vi"/>
      </w:rPr>
    </w:lvl>
    <w:lvl w:ilvl="5" w:tplc="6300962E">
      <w:numFmt w:val="bullet"/>
      <w:lvlText w:val="•"/>
      <w:lvlJc w:val="left"/>
      <w:pPr>
        <w:ind w:left="5843" w:hanging="164"/>
      </w:pPr>
      <w:rPr>
        <w:rFonts w:hint="default"/>
        <w:lang w:val="vi" w:eastAsia="vi" w:bidi="vi"/>
      </w:rPr>
    </w:lvl>
    <w:lvl w:ilvl="6" w:tplc="D828F3A8">
      <w:numFmt w:val="bullet"/>
      <w:lvlText w:val="•"/>
      <w:lvlJc w:val="left"/>
      <w:pPr>
        <w:ind w:left="6847" w:hanging="164"/>
      </w:pPr>
      <w:rPr>
        <w:rFonts w:hint="default"/>
        <w:lang w:val="vi" w:eastAsia="vi" w:bidi="vi"/>
      </w:rPr>
    </w:lvl>
    <w:lvl w:ilvl="7" w:tplc="01FA429A">
      <w:numFmt w:val="bullet"/>
      <w:lvlText w:val="•"/>
      <w:lvlJc w:val="left"/>
      <w:pPr>
        <w:ind w:left="7852" w:hanging="164"/>
      </w:pPr>
      <w:rPr>
        <w:rFonts w:hint="default"/>
        <w:lang w:val="vi" w:eastAsia="vi" w:bidi="vi"/>
      </w:rPr>
    </w:lvl>
    <w:lvl w:ilvl="8" w:tplc="A3B00F6C">
      <w:numFmt w:val="bullet"/>
      <w:lvlText w:val="•"/>
      <w:lvlJc w:val="left"/>
      <w:pPr>
        <w:ind w:left="8857" w:hanging="164"/>
      </w:pPr>
      <w:rPr>
        <w:rFonts w:hint="default"/>
        <w:lang w:val="vi" w:eastAsia="vi" w:bidi="vi"/>
      </w:rPr>
    </w:lvl>
  </w:abstractNum>
  <w:abstractNum w:abstractNumId="1261" w15:restartNumberingAfterBreak="0">
    <w:nsid w:val="71017BC3"/>
    <w:multiLevelType w:val="hybridMultilevel"/>
    <w:tmpl w:val="7FDA70AC"/>
    <w:lvl w:ilvl="0" w:tplc="F92A86D2">
      <w:numFmt w:val="bullet"/>
      <w:lvlText w:val="-"/>
      <w:lvlJc w:val="left"/>
      <w:pPr>
        <w:ind w:left="107" w:hanging="188"/>
      </w:pPr>
      <w:rPr>
        <w:rFonts w:ascii="Times New Roman" w:eastAsia="Times New Roman" w:hAnsi="Times New Roman" w:cs="Times New Roman" w:hint="default"/>
        <w:w w:val="100"/>
        <w:sz w:val="28"/>
        <w:szCs w:val="28"/>
        <w:lang w:val="vi" w:eastAsia="vi" w:bidi="vi"/>
      </w:rPr>
    </w:lvl>
    <w:lvl w:ilvl="1" w:tplc="98624E5A">
      <w:numFmt w:val="bullet"/>
      <w:lvlText w:val="•"/>
      <w:lvlJc w:val="left"/>
      <w:pPr>
        <w:ind w:left="671" w:hanging="188"/>
      </w:pPr>
      <w:rPr>
        <w:rFonts w:hint="default"/>
        <w:lang w:val="vi" w:eastAsia="vi" w:bidi="vi"/>
      </w:rPr>
    </w:lvl>
    <w:lvl w:ilvl="2" w:tplc="4A08AAB4">
      <w:numFmt w:val="bullet"/>
      <w:lvlText w:val="•"/>
      <w:lvlJc w:val="left"/>
      <w:pPr>
        <w:ind w:left="1243" w:hanging="188"/>
      </w:pPr>
      <w:rPr>
        <w:rFonts w:hint="default"/>
        <w:lang w:val="vi" w:eastAsia="vi" w:bidi="vi"/>
      </w:rPr>
    </w:lvl>
    <w:lvl w:ilvl="3" w:tplc="5CD4BC02">
      <w:numFmt w:val="bullet"/>
      <w:lvlText w:val="•"/>
      <w:lvlJc w:val="left"/>
      <w:pPr>
        <w:ind w:left="1815" w:hanging="188"/>
      </w:pPr>
      <w:rPr>
        <w:rFonts w:hint="default"/>
        <w:lang w:val="vi" w:eastAsia="vi" w:bidi="vi"/>
      </w:rPr>
    </w:lvl>
    <w:lvl w:ilvl="4" w:tplc="1BD05DFE">
      <w:numFmt w:val="bullet"/>
      <w:lvlText w:val="•"/>
      <w:lvlJc w:val="left"/>
      <w:pPr>
        <w:ind w:left="2387" w:hanging="188"/>
      </w:pPr>
      <w:rPr>
        <w:rFonts w:hint="default"/>
        <w:lang w:val="vi" w:eastAsia="vi" w:bidi="vi"/>
      </w:rPr>
    </w:lvl>
    <w:lvl w:ilvl="5" w:tplc="66786A2E">
      <w:numFmt w:val="bullet"/>
      <w:lvlText w:val="•"/>
      <w:lvlJc w:val="left"/>
      <w:pPr>
        <w:ind w:left="2959" w:hanging="188"/>
      </w:pPr>
      <w:rPr>
        <w:rFonts w:hint="default"/>
        <w:lang w:val="vi" w:eastAsia="vi" w:bidi="vi"/>
      </w:rPr>
    </w:lvl>
    <w:lvl w:ilvl="6" w:tplc="C4081B0E">
      <w:numFmt w:val="bullet"/>
      <w:lvlText w:val="•"/>
      <w:lvlJc w:val="left"/>
      <w:pPr>
        <w:ind w:left="3530" w:hanging="188"/>
      </w:pPr>
      <w:rPr>
        <w:rFonts w:hint="default"/>
        <w:lang w:val="vi" w:eastAsia="vi" w:bidi="vi"/>
      </w:rPr>
    </w:lvl>
    <w:lvl w:ilvl="7" w:tplc="33BC1330">
      <w:numFmt w:val="bullet"/>
      <w:lvlText w:val="•"/>
      <w:lvlJc w:val="left"/>
      <w:pPr>
        <w:ind w:left="4102" w:hanging="188"/>
      </w:pPr>
      <w:rPr>
        <w:rFonts w:hint="default"/>
        <w:lang w:val="vi" w:eastAsia="vi" w:bidi="vi"/>
      </w:rPr>
    </w:lvl>
    <w:lvl w:ilvl="8" w:tplc="58563172">
      <w:numFmt w:val="bullet"/>
      <w:lvlText w:val="•"/>
      <w:lvlJc w:val="left"/>
      <w:pPr>
        <w:ind w:left="4674" w:hanging="188"/>
      </w:pPr>
      <w:rPr>
        <w:rFonts w:hint="default"/>
        <w:lang w:val="vi" w:eastAsia="vi" w:bidi="vi"/>
      </w:rPr>
    </w:lvl>
  </w:abstractNum>
  <w:abstractNum w:abstractNumId="1262" w15:restartNumberingAfterBreak="0">
    <w:nsid w:val="71051D55"/>
    <w:multiLevelType w:val="hybridMultilevel"/>
    <w:tmpl w:val="F4422A00"/>
    <w:lvl w:ilvl="0" w:tplc="8E4A49C8">
      <w:start w:val="1"/>
      <w:numFmt w:val="upperRoman"/>
      <w:lvlText w:val="%1."/>
      <w:lvlJc w:val="left"/>
      <w:pPr>
        <w:ind w:left="558" w:hanging="250"/>
        <w:jc w:val="left"/>
      </w:pPr>
      <w:rPr>
        <w:rFonts w:ascii="Times New Roman" w:eastAsia="Times New Roman" w:hAnsi="Times New Roman" w:cs="Times New Roman" w:hint="default"/>
        <w:b/>
        <w:bCs/>
        <w:w w:val="100"/>
        <w:sz w:val="28"/>
        <w:szCs w:val="28"/>
        <w:lang w:val="vi" w:eastAsia="vi" w:bidi="vi"/>
      </w:rPr>
    </w:lvl>
    <w:lvl w:ilvl="1" w:tplc="D8168232">
      <w:numFmt w:val="bullet"/>
      <w:lvlText w:val="-"/>
      <w:lvlJc w:val="left"/>
      <w:pPr>
        <w:ind w:left="994" w:hanging="164"/>
      </w:pPr>
      <w:rPr>
        <w:rFonts w:ascii="Times New Roman" w:eastAsia="Times New Roman" w:hAnsi="Times New Roman" w:cs="Times New Roman" w:hint="default"/>
        <w:w w:val="100"/>
        <w:sz w:val="28"/>
        <w:szCs w:val="28"/>
        <w:lang w:val="vi" w:eastAsia="vi" w:bidi="vi"/>
      </w:rPr>
    </w:lvl>
    <w:lvl w:ilvl="2" w:tplc="5B6CBE96">
      <w:numFmt w:val="bullet"/>
      <w:lvlText w:val="•"/>
      <w:lvlJc w:val="left"/>
      <w:pPr>
        <w:ind w:left="1600" w:hanging="164"/>
      </w:pPr>
      <w:rPr>
        <w:rFonts w:hint="default"/>
        <w:lang w:val="vi" w:eastAsia="vi" w:bidi="vi"/>
      </w:rPr>
    </w:lvl>
    <w:lvl w:ilvl="3" w:tplc="F6B89516">
      <w:numFmt w:val="bullet"/>
      <w:lvlText w:val="•"/>
      <w:lvlJc w:val="left"/>
      <w:pPr>
        <w:ind w:left="2201" w:hanging="164"/>
      </w:pPr>
      <w:rPr>
        <w:rFonts w:hint="default"/>
        <w:lang w:val="vi" w:eastAsia="vi" w:bidi="vi"/>
      </w:rPr>
    </w:lvl>
    <w:lvl w:ilvl="4" w:tplc="0FB052EA">
      <w:numFmt w:val="bullet"/>
      <w:lvlText w:val="•"/>
      <w:lvlJc w:val="left"/>
      <w:pPr>
        <w:ind w:left="2801" w:hanging="164"/>
      </w:pPr>
      <w:rPr>
        <w:rFonts w:hint="default"/>
        <w:lang w:val="vi" w:eastAsia="vi" w:bidi="vi"/>
      </w:rPr>
    </w:lvl>
    <w:lvl w:ilvl="5" w:tplc="405EE576">
      <w:numFmt w:val="bullet"/>
      <w:lvlText w:val="•"/>
      <w:lvlJc w:val="left"/>
      <w:pPr>
        <w:ind w:left="3402" w:hanging="164"/>
      </w:pPr>
      <w:rPr>
        <w:rFonts w:hint="default"/>
        <w:lang w:val="vi" w:eastAsia="vi" w:bidi="vi"/>
      </w:rPr>
    </w:lvl>
    <w:lvl w:ilvl="6" w:tplc="A0D8EC0C">
      <w:numFmt w:val="bullet"/>
      <w:lvlText w:val="•"/>
      <w:lvlJc w:val="left"/>
      <w:pPr>
        <w:ind w:left="4003" w:hanging="164"/>
      </w:pPr>
      <w:rPr>
        <w:rFonts w:hint="default"/>
        <w:lang w:val="vi" w:eastAsia="vi" w:bidi="vi"/>
      </w:rPr>
    </w:lvl>
    <w:lvl w:ilvl="7" w:tplc="3716ABA0">
      <w:numFmt w:val="bullet"/>
      <w:lvlText w:val="•"/>
      <w:lvlJc w:val="left"/>
      <w:pPr>
        <w:ind w:left="4603" w:hanging="164"/>
      </w:pPr>
      <w:rPr>
        <w:rFonts w:hint="default"/>
        <w:lang w:val="vi" w:eastAsia="vi" w:bidi="vi"/>
      </w:rPr>
    </w:lvl>
    <w:lvl w:ilvl="8" w:tplc="8E70C7A0">
      <w:numFmt w:val="bullet"/>
      <w:lvlText w:val="•"/>
      <w:lvlJc w:val="left"/>
      <w:pPr>
        <w:ind w:left="5204" w:hanging="164"/>
      </w:pPr>
      <w:rPr>
        <w:rFonts w:hint="default"/>
        <w:lang w:val="vi" w:eastAsia="vi" w:bidi="vi"/>
      </w:rPr>
    </w:lvl>
  </w:abstractNum>
  <w:abstractNum w:abstractNumId="1263" w15:restartNumberingAfterBreak="0">
    <w:nsid w:val="71064A9D"/>
    <w:multiLevelType w:val="hybridMultilevel"/>
    <w:tmpl w:val="72AA7C32"/>
    <w:lvl w:ilvl="0" w:tplc="287C8FC6">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32BCE518">
      <w:numFmt w:val="bullet"/>
      <w:lvlText w:val="•"/>
      <w:lvlJc w:val="left"/>
      <w:pPr>
        <w:ind w:left="680" w:hanging="164"/>
      </w:pPr>
      <w:rPr>
        <w:rFonts w:hint="default"/>
        <w:lang w:val="vi" w:eastAsia="vi" w:bidi="vi"/>
      </w:rPr>
    </w:lvl>
    <w:lvl w:ilvl="2" w:tplc="752C9210">
      <w:numFmt w:val="bullet"/>
      <w:lvlText w:val="•"/>
      <w:lvlJc w:val="left"/>
      <w:pPr>
        <w:ind w:left="1180" w:hanging="164"/>
      </w:pPr>
      <w:rPr>
        <w:rFonts w:hint="default"/>
        <w:lang w:val="vi" w:eastAsia="vi" w:bidi="vi"/>
      </w:rPr>
    </w:lvl>
    <w:lvl w:ilvl="3" w:tplc="008080C4">
      <w:numFmt w:val="bullet"/>
      <w:lvlText w:val="•"/>
      <w:lvlJc w:val="left"/>
      <w:pPr>
        <w:ind w:left="1680" w:hanging="164"/>
      </w:pPr>
      <w:rPr>
        <w:rFonts w:hint="default"/>
        <w:lang w:val="vi" w:eastAsia="vi" w:bidi="vi"/>
      </w:rPr>
    </w:lvl>
    <w:lvl w:ilvl="4" w:tplc="83A866DC">
      <w:numFmt w:val="bullet"/>
      <w:lvlText w:val="•"/>
      <w:lvlJc w:val="left"/>
      <w:pPr>
        <w:ind w:left="2181" w:hanging="164"/>
      </w:pPr>
      <w:rPr>
        <w:rFonts w:hint="default"/>
        <w:lang w:val="vi" w:eastAsia="vi" w:bidi="vi"/>
      </w:rPr>
    </w:lvl>
    <w:lvl w:ilvl="5" w:tplc="6EFC3F66">
      <w:numFmt w:val="bullet"/>
      <w:lvlText w:val="•"/>
      <w:lvlJc w:val="left"/>
      <w:pPr>
        <w:ind w:left="2681" w:hanging="164"/>
      </w:pPr>
      <w:rPr>
        <w:rFonts w:hint="default"/>
        <w:lang w:val="vi" w:eastAsia="vi" w:bidi="vi"/>
      </w:rPr>
    </w:lvl>
    <w:lvl w:ilvl="6" w:tplc="B0E4948C">
      <w:numFmt w:val="bullet"/>
      <w:lvlText w:val="•"/>
      <w:lvlJc w:val="left"/>
      <w:pPr>
        <w:ind w:left="3181" w:hanging="164"/>
      </w:pPr>
      <w:rPr>
        <w:rFonts w:hint="default"/>
        <w:lang w:val="vi" w:eastAsia="vi" w:bidi="vi"/>
      </w:rPr>
    </w:lvl>
    <w:lvl w:ilvl="7" w:tplc="4C1AFD96">
      <w:numFmt w:val="bullet"/>
      <w:lvlText w:val="•"/>
      <w:lvlJc w:val="left"/>
      <w:pPr>
        <w:ind w:left="3682" w:hanging="164"/>
      </w:pPr>
      <w:rPr>
        <w:rFonts w:hint="default"/>
        <w:lang w:val="vi" w:eastAsia="vi" w:bidi="vi"/>
      </w:rPr>
    </w:lvl>
    <w:lvl w:ilvl="8" w:tplc="18FA9A90">
      <w:numFmt w:val="bullet"/>
      <w:lvlText w:val="•"/>
      <w:lvlJc w:val="left"/>
      <w:pPr>
        <w:ind w:left="4182" w:hanging="164"/>
      </w:pPr>
      <w:rPr>
        <w:rFonts w:hint="default"/>
        <w:lang w:val="vi" w:eastAsia="vi" w:bidi="vi"/>
      </w:rPr>
    </w:lvl>
  </w:abstractNum>
  <w:abstractNum w:abstractNumId="1264" w15:restartNumberingAfterBreak="0">
    <w:nsid w:val="711C18C8"/>
    <w:multiLevelType w:val="hybridMultilevel"/>
    <w:tmpl w:val="C748CF4E"/>
    <w:lvl w:ilvl="0" w:tplc="63C63C34">
      <w:numFmt w:val="bullet"/>
      <w:lvlText w:val="-"/>
      <w:lvlJc w:val="left"/>
      <w:pPr>
        <w:ind w:left="107" w:hanging="166"/>
      </w:pPr>
      <w:rPr>
        <w:rFonts w:ascii="Times New Roman" w:eastAsia="Times New Roman" w:hAnsi="Times New Roman" w:cs="Times New Roman" w:hint="default"/>
        <w:w w:val="100"/>
        <w:sz w:val="28"/>
        <w:szCs w:val="28"/>
        <w:lang w:val="vi" w:eastAsia="vi" w:bidi="vi"/>
      </w:rPr>
    </w:lvl>
    <w:lvl w:ilvl="1" w:tplc="09542C28">
      <w:numFmt w:val="bullet"/>
      <w:lvlText w:val="•"/>
      <w:lvlJc w:val="left"/>
      <w:pPr>
        <w:ind w:left="672" w:hanging="166"/>
      </w:pPr>
      <w:rPr>
        <w:rFonts w:hint="default"/>
        <w:lang w:val="vi" w:eastAsia="vi" w:bidi="vi"/>
      </w:rPr>
    </w:lvl>
    <w:lvl w:ilvl="2" w:tplc="89284972">
      <w:numFmt w:val="bullet"/>
      <w:lvlText w:val="•"/>
      <w:lvlJc w:val="left"/>
      <w:pPr>
        <w:ind w:left="1244" w:hanging="166"/>
      </w:pPr>
      <w:rPr>
        <w:rFonts w:hint="default"/>
        <w:lang w:val="vi" w:eastAsia="vi" w:bidi="vi"/>
      </w:rPr>
    </w:lvl>
    <w:lvl w:ilvl="3" w:tplc="E8A2459C">
      <w:numFmt w:val="bullet"/>
      <w:lvlText w:val="•"/>
      <w:lvlJc w:val="left"/>
      <w:pPr>
        <w:ind w:left="1816" w:hanging="166"/>
      </w:pPr>
      <w:rPr>
        <w:rFonts w:hint="default"/>
        <w:lang w:val="vi" w:eastAsia="vi" w:bidi="vi"/>
      </w:rPr>
    </w:lvl>
    <w:lvl w:ilvl="4" w:tplc="F9F0FE48">
      <w:numFmt w:val="bullet"/>
      <w:lvlText w:val="•"/>
      <w:lvlJc w:val="left"/>
      <w:pPr>
        <w:ind w:left="2388" w:hanging="166"/>
      </w:pPr>
      <w:rPr>
        <w:rFonts w:hint="default"/>
        <w:lang w:val="vi" w:eastAsia="vi" w:bidi="vi"/>
      </w:rPr>
    </w:lvl>
    <w:lvl w:ilvl="5" w:tplc="A6327436">
      <w:numFmt w:val="bullet"/>
      <w:lvlText w:val="•"/>
      <w:lvlJc w:val="left"/>
      <w:pPr>
        <w:ind w:left="2960" w:hanging="166"/>
      </w:pPr>
      <w:rPr>
        <w:rFonts w:hint="default"/>
        <w:lang w:val="vi" w:eastAsia="vi" w:bidi="vi"/>
      </w:rPr>
    </w:lvl>
    <w:lvl w:ilvl="6" w:tplc="D78A8028">
      <w:numFmt w:val="bullet"/>
      <w:lvlText w:val="•"/>
      <w:lvlJc w:val="left"/>
      <w:pPr>
        <w:ind w:left="3532" w:hanging="166"/>
      </w:pPr>
      <w:rPr>
        <w:rFonts w:hint="default"/>
        <w:lang w:val="vi" w:eastAsia="vi" w:bidi="vi"/>
      </w:rPr>
    </w:lvl>
    <w:lvl w:ilvl="7" w:tplc="23281228">
      <w:numFmt w:val="bullet"/>
      <w:lvlText w:val="•"/>
      <w:lvlJc w:val="left"/>
      <w:pPr>
        <w:ind w:left="4104" w:hanging="166"/>
      </w:pPr>
      <w:rPr>
        <w:rFonts w:hint="default"/>
        <w:lang w:val="vi" w:eastAsia="vi" w:bidi="vi"/>
      </w:rPr>
    </w:lvl>
    <w:lvl w:ilvl="8" w:tplc="D8C0C1E6">
      <w:numFmt w:val="bullet"/>
      <w:lvlText w:val="•"/>
      <w:lvlJc w:val="left"/>
      <w:pPr>
        <w:ind w:left="4676" w:hanging="166"/>
      </w:pPr>
      <w:rPr>
        <w:rFonts w:hint="default"/>
        <w:lang w:val="vi" w:eastAsia="vi" w:bidi="vi"/>
      </w:rPr>
    </w:lvl>
  </w:abstractNum>
  <w:abstractNum w:abstractNumId="1265" w15:restartNumberingAfterBreak="0">
    <w:nsid w:val="7136756E"/>
    <w:multiLevelType w:val="hybridMultilevel"/>
    <w:tmpl w:val="B6CE7C66"/>
    <w:lvl w:ilvl="0" w:tplc="CB8C3380">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03C63970">
      <w:numFmt w:val="bullet"/>
      <w:lvlText w:val="•"/>
      <w:lvlJc w:val="left"/>
      <w:pPr>
        <w:ind w:left="780" w:hanging="164"/>
      </w:pPr>
      <w:rPr>
        <w:rFonts w:hint="default"/>
        <w:lang w:val="vi" w:eastAsia="vi" w:bidi="vi"/>
      </w:rPr>
    </w:lvl>
    <w:lvl w:ilvl="2" w:tplc="DEB4389C">
      <w:numFmt w:val="bullet"/>
      <w:lvlText w:val="•"/>
      <w:lvlJc w:val="left"/>
      <w:pPr>
        <w:ind w:left="1281" w:hanging="164"/>
      </w:pPr>
      <w:rPr>
        <w:rFonts w:hint="default"/>
        <w:lang w:val="vi" w:eastAsia="vi" w:bidi="vi"/>
      </w:rPr>
    </w:lvl>
    <w:lvl w:ilvl="3" w:tplc="38184478">
      <w:numFmt w:val="bullet"/>
      <w:lvlText w:val="•"/>
      <w:lvlJc w:val="left"/>
      <w:pPr>
        <w:ind w:left="1781" w:hanging="164"/>
      </w:pPr>
      <w:rPr>
        <w:rFonts w:hint="default"/>
        <w:lang w:val="vi" w:eastAsia="vi" w:bidi="vi"/>
      </w:rPr>
    </w:lvl>
    <w:lvl w:ilvl="4" w:tplc="0A826714">
      <w:numFmt w:val="bullet"/>
      <w:lvlText w:val="•"/>
      <w:lvlJc w:val="left"/>
      <w:pPr>
        <w:ind w:left="2282" w:hanging="164"/>
      </w:pPr>
      <w:rPr>
        <w:rFonts w:hint="default"/>
        <w:lang w:val="vi" w:eastAsia="vi" w:bidi="vi"/>
      </w:rPr>
    </w:lvl>
    <w:lvl w:ilvl="5" w:tplc="EF44CB50">
      <w:numFmt w:val="bullet"/>
      <w:lvlText w:val="•"/>
      <w:lvlJc w:val="left"/>
      <w:pPr>
        <w:ind w:left="2782" w:hanging="164"/>
      </w:pPr>
      <w:rPr>
        <w:rFonts w:hint="default"/>
        <w:lang w:val="vi" w:eastAsia="vi" w:bidi="vi"/>
      </w:rPr>
    </w:lvl>
    <w:lvl w:ilvl="6" w:tplc="3FDE76E2">
      <w:numFmt w:val="bullet"/>
      <w:lvlText w:val="•"/>
      <w:lvlJc w:val="left"/>
      <w:pPr>
        <w:ind w:left="3283" w:hanging="164"/>
      </w:pPr>
      <w:rPr>
        <w:rFonts w:hint="default"/>
        <w:lang w:val="vi" w:eastAsia="vi" w:bidi="vi"/>
      </w:rPr>
    </w:lvl>
    <w:lvl w:ilvl="7" w:tplc="55C833E0">
      <w:numFmt w:val="bullet"/>
      <w:lvlText w:val="•"/>
      <w:lvlJc w:val="left"/>
      <w:pPr>
        <w:ind w:left="3783" w:hanging="164"/>
      </w:pPr>
      <w:rPr>
        <w:rFonts w:hint="default"/>
        <w:lang w:val="vi" w:eastAsia="vi" w:bidi="vi"/>
      </w:rPr>
    </w:lvl>
    <w:lvl w:ilvl="8" w:tplc="9C445C92">
      <w:numFmt w:val="bullet"/>
      <w:lvlText w:val="•"/>
      <w:lvlJc w:val="left"/>
      <w:pPr>
        <w:ind w:left="4284" w:hanging="164"/>
      </w:pPr>
      <w:rPr>
        <w:rFonts w:hint="default"/>
        <w:lang w:val="vi" w:eastAsia="vi" w:bidi="vi"/>
      </w:rPr>
    </w:lvl>
  </w:abstractNum>
  <w:abstractNum w:abstractNumId="1266" w15:restartNumberingAfterBreak="0">
    <w:nsid w:val="718132C3"/>
    <w:multiLevelType w:val="hybridMultilevel"/>
    <w:tmpl w:val="27D0B51A"/>
    <w:lvl w:ilvl="0" w:tplc="3BF21648">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21FC44B0">
      <w:numFmt w:val="bullet"/>
      <w:lvlText w:val="•"/>
      <w:lvlJc w:val="left"/>
      <w:pPr>
        <w:ind w:left="2040" w:hanging="250"/>
      </w:pPr>
      <w:rPr>
        <w:rFonts w:hint="default"/>
        <w:lang w:val="vi" w:eastAsia="vi" w:bidi="vi"/>
      </w:rPr>
    </w:lvl>
    <w:lvl w:ilvl="2" w:tplc="7A6CFED8">
      <w:numFmt w:val="bullet"/>
      <w:lvlText w:val="•"/>
      <w:lvlJc w:val="left"/>
      <w:pPr>
        <w:ind w:left="3021" w:hanging="250"/>
      </w:pPr>
      <w:rPr>
        <w:rFonts w:hint="default"/>
        <w:lang w:val="vi" w:eastAsia="vi" w:bidi="vi"/>
      </w:rPr>
    </w:lvl>
    <w:lvl w:ilvl="3" w:tplc="47227A26">
      <w:numFmt w:val="bullet"/>
      <w:lvlText w:val="•"/>
      <w:lvlJc w:val="left"/>
      <w:pPr>
        <w:ind w:left="4001" w:hanging="250"/>
      </w:pPr>
      <w:rPr>
        <w:rFonts w:hint="default"/>
        <w:lang w:val="vi" w:eastAsia="vi" w:bidi="vi"/>
      </w:rPr>
    </w:lvl>
    <w:lvl w:ilvl="4" w:tplc="9A543580">
      <w:numFmt w:val="bullet"/>
      <w:lvlText w:val="•"/>
      <w:lvlJc w:val="left"/>
      <w:pPr>
        <w:ind w:left="4982" w:hanging="250"/>
      </w:pPr>
      <w:rPr>
        <w:rFonts w:hint="default"/>
        <w:lang w:val="vi" w:eastAsia="vi" w:bidi="vi"/>
      </w:rPr>
    </w:lvl>
    <w:lvl w:ilvl="5" w:tplc="F864D2F4">
      <w:numFmt w:val="bullet"/>
      <w:lvlText w:val="•"/>
      <w:lvlJc w:val="left"/>
      <w:pPr>
        <w:ind w:left="5963" w:hanging="250"/>
      </w:pPr>
      <w:rPr>
        <w:rFonts w:hint="default"/>
        <w:lang w:val="vi" w:eastAsia="vi" w:bidi="vi"/>
      </w:rPr>
    </w:lvl>
    <w:lvl w:ilvl="6" w:tplc="7408CF16">
      <w:numFmt w:val="bullet"/>
      <w:lvlText w:val="•"/>
      <w:lvlJc w:val="left"/>
      <w:pPr>
        <w:ind w:left="6943" w:hanging="250"/>
      </w:pPr>
      <w:rPr>
        <w:rFonts w:hint="default"/>
        <w:lang w:val="vi" w:eastAsia="vi" w:bidi="vi"/>
      </w:rPr>
    </w:lvl>
    <w:lvl w:ilvl="7" w:tplc="114CE8DE">
      <w:numFmt w:val="bullet"/>
      <w:lvlText w:val="•"/>
      <w:lvlJc w:val="left"/>
      <w:pPr>
        <w:ind w:left="7924" w:hanging="250"/>
      </w:pPr>
      <w:rPr>
        <w:rFonts w:hint="default"/>
        <w:lang w:val="vi" w:eastAsia="vi" w:bidi="vi"/>
      </w:rPr>
    </w:lvl>
    <w:lvl w:ilvl="8" w:tplc="1ACC7058">
      <w:numFmt w:val="bullet"/>
      <w:lvlText w:val="•"/>
      <w:lvlJc w:val="left"/>
      <w:pPr>
        <w:ind w:left="8905" w:hanging="250"/>
      </w:pPr>
      <w:rPr>
        <w:rFonts w:hint="default"/>
        <w:lang w:val="vi" w:eastAsia="vi" w:bidi="vi"/>
      </w:rPr>
    </w:lvl>
  </w:abstractNum>
  <w:abstractNum w:abstractNumId="1267" w15:restartNumberingAfterBreak="0">
    <w:nsid w:val="71A34226"/>
    <w:multiLevelType w:val="hybridMultilevel"/>
    <w:tmpl w:val="D9F62C16"/>
    <w:lvl w:ilvl="0" w:tplc="C1662140">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D7542BDE">
      <w:numFmt w:val="bullet"/>
      <w:lvlText w:val="•"/>
      <w:lvlJc w:val="left"/>
      <w:pPr>
        <w:ind w:left="1536" w:hanging="250"/>
      </w:pPr>
      <w:rPr>
        <w:rFonts w:hint="default"/>
        <w:lang w:val="vi" w:eastAsia="vi" w:bidi="vi"/>
      </w:rPr>
    </w:lvl>
    <w:lvl w:ilvl="2" w:tplc="6292020C">
      <w:numFmt w:val="bullet"/>
      <w:lvlText w:val="•"/>
      <w:lvlJc w:val="left"/>
      <w:pPr>
        <w:ind w:left="2573" w:hanging="250"/>
      </w:pPr>
      <w:rPr>
        <w:rFonts w:hint="default"/>
        <w:lang w:val="vi" w:eastAsia="vi" w:bidi="vi"/>
      </w:rPr>
    </w:lvl>
    <w:lvl w:ilvl="3" w:tplc="D2BE38BA">
      <w:numFmt w:val="bullet"/>
      <w:lvlText w:val="•"/>
      <w:lvlJc w:val="left"/>
      <w:pPr>
        <w:ind w:left="3609" w:hanging="250"/>
      </w:pPr>
      <w:rPr>
        <w:rFonts w:hint="default"/>
        <w:lang w:val="vi" w:eastAsia="vi" w:bidi="vi"/>
      </w:rPr>
    </w:lvl>
    <w:lvl w:ilvl="4" w:tplc="B2342A94">
      <w:numFmt w:val="bullet"/>
      <w:lvlText w:val="•"/>
      <w:lvlJc w:val="left"/>
      <w:pPr>
        <w:ind w:left="4646" w:hanging="250"/>
      </w:pPr>
      <w:rPr>
        <w:rFonts w:hint="default"/>
        <w:lang w:val="vi" w:eastAsia="vi" w:bidi="vi"/>
      </w:rPr>
    </w:lvl>
    <w:lvl w:ilvl="5" w:tplc="B43269A8">
      <w:numFmt w:val="bullet"/>
      <w:lvlText w:val="•"/>
      <w:lvlJc w:val="left"/>
      <w:pPr>
        <w:ind w:left="5683" w:hanging="250"/>
      </w:pPr>
      <w:rPr>
        <w:rFonts w:hint="default"/>
        <w:lang w:val="vi" w:eastAsia="vi" w:bidi="vi"/>
      </w:rPr>
    </w:lvl>
    <w:lvl w:ilvl="6" w:tplc="CF964A1A">
      <w:numFmt w:val="bullet"/>
      <w:lvlText w:val="•"/>
      <w:lvlJc w:val="left"/>
      <w:pPr>
        <w:ind w:left="6719" w:hanging="250"/>
      </w:pPr>
      <w:rPr>
        <w:rFonts w:hint="default"/>
        <w:lang w:val="vi" w:eastAsia="vi" w:bidi="vi"/>
      </w:rPr>
    </w:lvl>
    <w:lvl w:ilvl="7" w:tplc="3572DEA8">
      <w:numFmt w:val="bullet"/>
      <w:lvlText w:val="•"/>
      <w:lvlJc w:val="left"/>
      <w:pPr>
        <w:ind w:left="7756" w:hanging="250"/>
      </w:pPr>
      <w:rPr>
        <w:rFonts w:hint="default"/>
        <w:lang w:val="vi" w:eastAsia="vi" w:bidi="vi"/>
      </w:rPr>
    </w:lvl>
    <w:lvl w:ilvl="8" w:tplc="7408F40E">
      <w:numFmt w:val="bullet"/>
      <w:lvlText w:val="•"/>
      <w:lvlJc w:val="left"/>
      <w:pPr>
        <w:ind w:left="8793" w:hanging="250"/>
      </w:pPr>
      <w:rPr>
        <w:rFonts w:hint="default"/>
        <w:lang w:val="vi" w:eastAsia="vi" w:bidi="vi"/>
      </w:rPr>
    </w:lvl>
  </w:abstractNum>
  <w:abstractNum w:abstractNumId="1268" w15:restartNumberingAfterBreak="0">
    <w:nsid w:val="71A47FF8"/>
    <w:multiLevelType w:val="hybridMultilevel"/>
    <w:tmpl w:val="4718D57C"/>
    <w:lvl w:ilvl="0" w:tplc="7D7A292C">
      <w:numFmt w:val="bullet"/>
      <w:lvlText w:val="-"/>
      <w:lvlJc w:val="left"/>
      <w:pPr>
        <w:ind w:left="110" w:hanging="240"/>
      </w:pPr>
      <w:rPr>
        <w:rFonts w:ascii="Times New Roman" w:eastAsia="Times New Roman" w:hAnsi="Times New Roman" w:cs="Times New Roman" w:hint="default"/>
        <w:w w:val="100"/>
        <w:sz w:val="28"/>
        <w:szCs w:val="28"/>
        <w:lang w:val="vi" w:eastAsia="vi" w:bidi="vi"/>
      </w:rPr>
    </w:lvl>
    <w:lvl w:ilvl="1" w:tplc="E4C0578E">
      <w:numFmt w:val="bullet"/>
      <w:lvlText w:val="•"/>
      <w:lvlJc w:val="left"/>
      <w:pPr>
        <w:ind w:left="260" w:hanging="240"/>
      </w:pPr>
      <w:rPr>
        <w:rFonts w:hint="default"/>
        <w:lang w:val="vi" w:eastAsia="vi" w:bidi="vi"/>
      </w:rPr>
    </w:lvl>
    <w:lvl w:ilvl="2" w:tplc="7B1A0C92">
      <w:numFmt w:val="bullet"/>
      <w:lvlText w:val="•"/>
      <w:lvlJc w:val="left"/>
      <w:pPr>
        <w:ind w:left="401" w:hanging="240"/>
      </w:pPr>
      <w:rPr>
        <w:rFonts w:hint="default"/>
        <w:lang w:val="vi" w:eastAsia="vi" w:bidi="vi"/>
      </w:rPr>
    </w:lvl>
    <w:lvl w:ilvl="3" w:tplc="87704E6E">
      <w:numFmt w:val="bullet"/>
      <w:lvlText w:val="•"/>
      <w:lvlJc w:val="left"/>
      <w:pPr>
        <w:ind w:left="541" w:hanging="240"/>
      </w:pPr>
      <w:rPr>
        <w:rFonts w:hint="default"/>
        <w:lang w:val="vi" w:eastAsia="vi" w:bidi="vi"/>
      </w:rPr>
    </w:lvl>
    <w:lvl w:ilvl="4" w:tplc="62CEF044">
      <w:numFmt w:val="bullet"/>
      <w:lvlText w:val="•"/>
      <w:lvlJc w:val="left"/>
      <w:pPr>
        <w:ind w:left="682" w:hanging="240"/>
      </w:pPr>
      <w:rPr>
        <w:rFonts w:hint="default"/>
        <w:lang w:val="vi" w:eastAsia="vi" w:bidi="vi"/>
      </w:rPr>
    </w:lvl>
    <w:lvl w:ilvl="5" w:tplc="19CE51AE">
      <w:numFmt w:val="bullet"/>
      <w:lvlText w:val="•"/>
      <w:lvlJc w:val="left"/>
      <w:pPr>
        <w:ind w:left="822" w:hanging="240"/>
      </w:pPr>
      <w:rPr>
        <w:rFonts w:hint="default"/>
        <w:lang w:val="vi" w:eastAsia="vi" w:bidi="vi"/>
      </w:rPr>
    </w:lvl>
    <w:lvl w:ilvl="6" w:tplc="0178914C">
      <w:numFmt w:val="bullet"/>
      <w:lvlText w:val="•"/>
      <w:lvlJc w:val="left"/>
      <w:pPr>
        <w:ind w:left="963" w:hanging="240"/>
      </w:pPr>
      <w:rPr>
        <w:rFonts w:hint="default"/>
        <w:lang w:val="vi" w:eastAsia="vi" w:bidi="vi"/>
      </w:rPr>
    </w:lvl>
    <w:lvl w:ilvl="7" w:tplc="AE9AF498">
      <w:numFmt w:val="bullet"/>
      <w:lvlText w:val="•"/>
      <w:lvlJc w:val="left"/>
      <w:pPr>
        <w:ind w:left="1103" w:hanging="240"/>
      </w:pPr>
      <w:rPr>
        <w:rFonts w:hint="default"/>
        <w:lang w:val="vi" w:eastAsia="vi" w:bidi="vi"/>
      </w:rPr>
    </w:lvl>
    <w:lvl w:ilvl="8" w:tplc="0AD02776">
      <w:numFmt w:val="bullet"/>
      <w:lvlText w:val="•"/>
      <w:lvlJc w:val="left"/>
      <w:pPr>
        <w:ind w:left="1244" w:hanging="240"/>
      </w:pPr>
      <w:rPr>
        <w:rFonts w:hint="default"/>
        <w:lang w:val="vi" w:eastAsia="vi" w:bidi="vi"/>
      </w:rPr>
    </w:lvl>
  </w:abstractNum>
  <w:abstractNum w:abstractNumId="1269" w15:restartNumberingAfterBreak="0">
    <w:nsid w:val="71B211E7"/>
    <w:multiLevelType w:val="hybridMultilevel"/>
    <w:tmpl w:val="0EB8F1C6"/>
    <w:lvl w:ilvl="0" w:tplc="D8FE1ADA">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81F64D0C">
      <w:numFmt w:val="bullet"/>
      <w:lvlText w:val="•"/>
      <w:lvlJc w:val="left"/>
      <w:pPr>
        <w:ind w:left="701" w:hanging="164"/>
      </w:pPr>
      <w:rPr>
        <w:rFonts w:hint="default"/>
        <w:lang w:val="vi" w:eastAsia="vi" w:bidi="vi"/>
      </w:rPr>
    </w:lvl>
    <w:lvl w:ilvl="2" w:tplc="414A0690">
      <w:numFmt w:val="bullet"/>
      <w:lvlText w:val="•"/>
      <w:lvlJc w:val="left"/>
      <w:pPr>
        <w:ind w:left="1122" w:hanging="164"/>
      </w:pPr>
      <w:rPr>
        <w:rFonts w:hint="default"/>
        <w:lang w:val="vi" w:eastAsia="vi" w:bidi="vi"/>
      </w:rPr>
    </w:lvl>
    <w:lvl w:ilvl="3" w:tplc="209AF502">
      <w:numFmt w:val="bullet"/>
      <w:lvlText w:val="•"/>
      <w:lvlJc w:val="left"/>
      <w:pPr>
        <w:ind w:left="1543" w:hanging="164"/>
      </w:pPr>
      <w:rPr>
        <w:rFonts w:hint="default"/>
        <w:lang w:val="vi" w:eastAsia="vi" w:bidi="vi"/>
      </w:rPr>
    </w:lvl>
    <w:lvl w:ilvl="4" w:tplc="D7EE510C">
      <w:numFmt w:val="bullet"/>
      <w:lvlText w:val="•"/>
      <w:lvlJc w:val="left"/>
      <w:pPr>
        <w:ind w:left="1964" w:hanging="164"/>
      </w:pPr>
      <w:rPr>
        <w:rFonts w:hint="default"/>
        <w:lang w:val="vi" w:eastAsia="vi" w:bidi="vi"/>
      </w:rPr>
    </w:lvl>
    <w:lvl w:ilvl="5" w:tplc="BA503F06">
      <w:numFmt w:val="bullet"/>
      <w:lvlText w:val="•"/>
      <w:lvlJc w:val="left"/>
      <w:pPr>
        <w:ind w:left="2385" w:hanging="164"/>
      </w:pPr>
      <w:rPr>
        <w:rFonts w:hint="default"/>
        <w:lang w:val="vi" w:eastAsia="vi" w:bidi="vi"/>
      </w:rPr>
    </w:lvl>
    <w:lvl w:ilvl="6" w:tplc="5476C89A">
      <w:numFmt w:val="bullet"/>
      <w:lvlText w:val="•"/>
      <w:lvlJc w:val="left"/>
      <w:pPr>
        <w:ind w:left="2806" w:hanging="164"/>
      </w:pPr>
      <w:rPr>
        <w:rFonts w:hint="default"/>
        <w:lang w:val="vi" w:eastAsia="vi" w:bidi="vi"/>
      </w:rPr>
    </w:lvl>
    <w:lvl w:ilvl="7" w:tplc="7346D472">
      <w:numFmt w:val="bullet"/>
      <w:lvlText w:val="•"/>
      <w:lvlJc w:val="left"/>
      <w:pPr>
        <w:ind w:left="3227" w:hanging="164"/>
      </w:pPr>
      <w:rPr>
        <w:rFonts w:hint="default"/>
        <w:lang w:val="vi" w:eastAsia="vi" w:bidi="vi"/>
      </w:rPr>
    </w:lvl>
    <w:lvl w:ilvl="8" w:tplc="BB0AE516">
      <w:numFmt w:val="bullet"/>
      <w:lvlText w:val="•"/>
      <w:lvlJc w:val="left"/>
      <w:pPr>
        <w:ind w:left="3648" w:hanging="164"/>
      </w:pPr>
      <w:rPr>
        <w:rFonts w:hint="default"/>
        <w:lang w:val="vi" w:eastAsia="vi" w:bidi="vi"/>
      </w:rPr>
    </w:lvl>
  </w:abstractNum>
  <w:abstractNum w:abstractNumId="1270" w15:restartNumberingAfterBreak="0">
    <w:nsid w:val="71ED5ED3"/>
    <w:multiLevelType w:val="hybridMultilevel"/>
    <w:tmpl w:val="FD46FD18"/>
    <w:lvl w:ilvl="0" w:tplc="40A8BE9A">
      <w:numFmt w:val="bullet"/>
      <w:lvlText w:val="-"/>
      <w:lvlJc w:val="left"/>
      <w:pPr>
        <w:ind w:left="252" w:hanging="164"/>
      </w:pPr>
      <w:rPr>
        <w:rFonts w:ascii="Times New Roman" w:eastAsia="Times New Roman" w:hAnsi="Times New Roman" w:cs="Times New Roman" w:hint="default"/>
        <w:w w:val="100"/>
        <w:sz w:val="28"/>
        <w:szCs w:val="28"/>
        <w:lang w:val="vi" w:eastAsia="vi" w:bidi="vi"/>
      </w:rPr>
    </w:lvl>
    <w:lvl w:ilvl="1" w:tplc="AB1E445C">
      <w:numFmt w:val="bullet"/>
      <w:lvlText w:val="-"/>
      <w:lvlJc w:val="left"/>
      <w:pPr>
        <w:ind w:left="818" w:hanging="195"/>
      </w:pPr>
      <w:rPr>
        <w:rFonts w:ascii="Times New Roman" w:eastAsia="Times New Roman" w:hAnsi="Times New Roman" w:cs="Times New Roman" w:hint="default"/>
        <w:w w:val="100"/>
        <w:sz w:val="28"/>
        <w:szCs w:val="28"/>
        <w:lang w:val="vi" w:eastAsia="vi" w:bidi="vi"/>
      </w:rPr>
    </w:lvl>
    <w:lvl w:ilvl="2" w:tplc="C938F49A">
      <w:numFmt w:val="bullet"/>
      <w:lvlText w:val="•"/>
      <w:lvlJc w:val="left"/>
      <w:pPr>
        <w:ind w:left="1936" w:hanging="195"/>
      </w:pPr>
      <w:rPr>
        <w:rFonts w:hint="default"/>
        <w:lang w:val="vi" w:eastAsia="vi" w:bidi="vi"/>
      </w:rPr>
    </w:lvl>
    <w:lvl w:ilvl="3" w:tplc="5FD4B424">
      <w:numFmt w:val="bullet"/>
      <w:lvlText w:val="•"/>
      <w:lvlJc w:val="left"/>
      <w:pPr>
        <w:ind w:left="3052" w:hanging="195"/>
      </w:pPr>
      <w:rPr>
        <w:rFonts w:hint="default"/>
        <w:lang w:val="vi" w:eastAsia="vi" w:bidi="vi"/>
      </w:rPr>
    </w:lvl>
    <w:lvl w:ilvl="4" w:tplc="7C042BE0">
      <w:numFmt w:val="bullet"/>
      <w:lvlText w:val="•"/>
      <w:lvlJc w:val="left"/>
      <w:pPr>
        <w:ind w:left="4168" w:hanging="195"/>
      </w:pPr>
      <w:rPr>
        <w:rFonts w:hint="default"/>
        <w:lang w:val="vi" w:eastAsia="vi" w:bidi="vi"/>
      </w:rPr>
    </w:lvl>
    <w:lvl w:ilvl="5" w:tplc="79CAE14A">
      <w:numFmt w:val="bullet"/>
      <w:lvlText w:val="•"/>
      <w:lvlJc w:val="left"/>
      <w:pPr>
        <w:ind w:left="5285" w:hanging="195"/>
      </w:pPr>
      <w:rPr>
        <w:rFonts w:hint="default"/>
        <w:lang w:val="vi" w:eastAsia="vi" w:bidi="vi"/>
      </w:rPr>
    </w:lvl>
    <w:lvl w:ilvl="6" w:tplc="6CEE5560">
      <w:numFmt w:val="bullet"/>
      <w:lvlText w:val="•"/>
      <w:lvlJc w:val="left"/>
      <w:pPr>
        <w:ind w:left="6401" w:hanging="195"/>
      </w:pPr>
      <w:rPr>
        <w:rFonts w:hint="default"/>
        <w:lang w:val="vi" w:eastAsia="vi" w:bidi="vi"/>
      </w:rPr>
    </w:lvl>
    <w:lvl w:ilvl="7" w:tplc="D84ED590">
      <w:numFmt w:val="bullet"/>
      <w:lvlText w:val="•"/>
      <w:lvlJc w:val="left"/>
      <w:pPr>
        <w:ind w:left="7517" w:hanging="195"/>
      </w:pPr>
      <w:rPr>
        <w:rFonts w:hint="default"/>
        <w:lang w:val="vi" w:eastAsia="vi" w:bidi="vi"/>
      </w:rPr>
    </w:lvl>
    <w:lvl w:ilvl="8" w:tplc="96167228">
      <w:numFmt w:val="bullet"/>
      <w:lvlText w:val="•"/>
      <w:lvlJc w:val="left"/>
      <w:pPr>
        <w:ind w:left="8633" w:hanging="195"/>
      </w:pPr>
      <w:rPr>
        <w:rFonts w:hint="default"/>
        <w:lang w:val="vi" w:eastAsia="vi" w:bidi="vi"/>
      </w:rPr>
    </w:lvl>
  </w:abstractNum>
  <w:abstractNum w:abstractNumId="1271" w15:restartNumberingAfterBreak="0">
    <w:nsid w:val="722F3777"/>
    <w:multiLevelType w:val="hybridMultilevel"/>
    <w:tmpl w:val="29AE842C"/>
    <w:lvl w:ilvl="0" w:tplc="00C8396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1B24B5D2">
      <w:numFmt w:val="bullet"/>
      <w:lvlText w:val="•"/>
      <w:lvlJc w:val="left"/>
      <w:pPr>
        <w:ind w:left="649" w:hanging="164"/>
      </w:pPr>
      <w:rPr>
        <w:rFonts w:hint="default"/>
        <w:lang w:val="vi" w:eastAsia="vi" w:bidi="vi"/>
      </w:rPr>
    </w:lvl>
    <w:lvl w:ilvl="2" w:tplc="F1062E62">
      <w:numFmt w:val="bullet"/>
      <w:lvlText w:val="•"/>
      <w:lvlJc w:val="left"/>
      <w:pPr>
        <w:ind w:left="1198" w:hanging="164"/>
      </w:pPr>
      <w:rPr>
        <w:rFonts w:hint="default"/>
        <w:lang w:val="vi" w:eastAsia="vi" w:bidi="vi"/>
      </w:rPr>
    </w:lvl>
    <w:lvl w:ilvl="3" w:tplc="BC90608E">
      <w:numFmt w:val="bullet"/>
      <w:lvlText w:val="•"/>
      <w:lvlJc w:val="left"/>
      <w:pPr>
        <w:ind w:left="1747" w:hanging="164"/>
      </w:pPr>
      <w:rPr>
        <w:rFonts w:hint="default"/>
        <w:lang w:val="vi" w:eastAsia="vi" w:bidi="vi"/>
      </w:rPr>
    </w:lvl>
    <w:lvl w:ilvl="4" w:tplc="7D0A5EF2">
      <w:numFmt w:val="bullet"/>
      <w:lvlText w:val="•"/>
      <w:lvlJc w:val="left"/>
      <w:pPr>
        <w:ind w:left="2296" w:hanging="164"/>
      </w:pPr>
      <w:rPr>
        <w:rFonts w:hint="default"/>
        <w:lang w:val="vi" w:eastAsia="vi" w:bidi="vi"/>
      </w:rPr>
    </w:lvl>
    <w:lvl w:ilvl="5" w:tplc="C64E2E44">
      <w:numFmt w:val="bullet"/>
      <w:lvlText w:val="•"/>
      <w:lvlJc w:val="left"/>
      <w:pPr>
        <w:ind w:left="2845" w:hanging="164"/>
      </w:pPr>
      <w:rPr>
        <w:rFonts w:hint="default"/>
        <w:lang w:val="vi" w:eastAsia="vi" w:bidi="vi"/>
      </w:rPr>
    </w:lvl>
    <w:lvl w:ilvl="6" w:tplc="68AE3A7E">
      <w:numFmt w:val="bullet"/>
      <w:lvlText w:val="•"/>
      <w:lvlJc w:val="left"/>
      <w:pPr>
        <w:ind w:left="3394" w:hanging="164"/>
      </w:pPr>
      <w:rPr>
        <w:rFonts w:hint="default"/>
        <w:lang w:val="vi" w:eastAsia="vi" w:bidi="vi"/>
      </w:rPr>
    </w:lvl>
    <w:lvl w:ilvl="7" w:tplc="7BF4BC52">
      <w:numFmt w:val="bullet"/>
      <w:lvlText w:val="•"/>
      <w:lvlJc w:val="left"/>
      <w:pPr>
        <w:ind w:left="3943" w:hanging="164"/>
      </w:pPr>
      <w:rPr>
        <w:rFonts w:hint="default"/>
        <w:lang w:val="vi" w:eastAsia="vi" w:bidi="vi"/>
      </w:rPr>
    </w:lvl>
    <w:lvl w:ilvl="8" w:tplc="4FB65F9C">
      <w:numFmt w:val="bullet"/>
      <w:lvlText w:val="•"/>
      <w:lvlJc w:val="left"/>
      <w:pPr>
        <w:ind w:left="4492" w:hanging="164"/>
      </w:pPr>
      <w:rPr>
        <w:rFonts w:hint="default"/>
        <w:lang w:val="vi" w:eastAsia="vi" w:bidi="vi"/>
      </w:rPr>
    </w:lvl>
  </w:abstractNum>
  <w:abstractNum w:abstractNumId="1272" w15:restartNumberingAfterBreak="0">
    <w:nsid w:val="72A50353"/>
    <w:multiLevelType w:val="hybridMultilevel"/>
    <w:tmpl w:val="73D8BBD8"/>
    <w:lvl w:ilvl="0" w:tplc="CCB8310A">
      <w:numFmt w:val="bullet"/>
      <w:lvlText w:val="-"/>
      <w:lvlJc w:val="left"/>
      <w:pPr>
        <w:ind w:left="108" w:hanging="276"/>
      </w:pPr>
      <w:rPr>
        <w:rFonts w:ascii="Times New Roman" w:eastAsia="Times New Roman" w:hAnsi="Times New Roman" w:cs="Times New Roman" w:hint="default"/>
        <w:w w:val="100"/>
        <w:sz w:val="28"/>
        <w:szCs w:val="28"/>
        <w:lang w:val="vi" w:eastAsia="vi" w:bidi="vi"/>
      </w:rPr>
    </w:lvl>
    <w:lvl w:ilvl="1" w:tplc="AB8A3CD0">
      <w:numFmt w:val="bullet"/>
      <w:lvlText w:val="•"/>
      <w:lvlJc w:val="left"/>
      <w:pPr>
        <w:ind w:left="397" w:hanging="276"/>
      </w:pPr>
      <w:rPr>
        <w:rFonts w:hint="default"/>
        <w:lang w:val="vi" w:eastAsia="vi" w:bidi="vi"/>
      </w:rPr>
    </w:lvl>
    <w:lvl w:ilvl="2" w:tplc="46242DC0">
      <w:numFmt w:val="bullet"/>
      <w:lvlText w:val="•"/>
      <w:lvlJc w:val="left"/>
      <w:pPr>
        <w:ind w:left="694" w:hanging="276"/>
      </w:pPr>
      <w:rPr>
        <w:rFonts w:hint="default"/>
        <w:lang w:val="vi" w:eastAsia="vi" w:bidi="vi"/>
      </w:rPr>
    </w:lvl>
    <w:lvl w:ilvl="3" w:tplc="97BA61C6">
      <w:numFmt w:val="bullet"/>
      <w:lvlText w:val="•"/>
      <w:lvlJc w:val="left"/>
      <w:pPr>
        <w:ind w:left="991" w:hanging="276"/>
      </w:pPr>
      <w:rPr>
        <w:rFonts w:hint="default"/>
        <w:lang w:val="vi" w:eastAsia="vi" w:bidi="vi"/>
      </w:rPr>
    </w:lvl>
    <w:lvl w:ilvl="4" w:tplc="65E227C4">
      <w:numFmt w:val="bullet"/>
      <w:lvlText w:val="•"/>
      <w:lvlJc w:val="left"/>
      <w:pPr>
        <w:ind w:left="1288" w:hanging="276"/>
      </w:pPr>
      <w:rPr>
        <w:rFonts w:hint="default"/>
        <w:lang w:val="vi" w:eastAsia="vi" w:bidi="vi"/>
      </w:rPr>
    </w:lvl>
    <w:lvl w:ilvl="5" w:tplc="E44A65C0">
      <w:numFmt w:val="bullet"/>
      <w:lvlText w:val="•"/>
      <w:lvlJc w:val="left"/>
      <w:pPr>
        <w:ind w:left="1585" w:hanging="276"/>
      </w:pPr>
      <w:rPr>
        <w:rFonts w:hint="default"/>
        <w:lang w:val="vi" w:eastAsia="vi" w:bidi="vi"/>
      </w:rPr>
    </w:lvl>
    <w:lvl w:ilvl="6" w:tplc="FA0EA0F6">
      <w:numFmt w:val="bullet"/>
      <w:lvlText w:val="•"/>
      <w:lvlJc w:val="left"/>
      <w:pPr>
        <w:ind w:left="1882" w:hanging="276"/>
      </w:pPr>
      <w:rPr>
        <w:rFonts w:hint="default"/>
        <w:lang w:val="vi" w:eastAsia="vi" w:bidi="vi"/>
      </w:rPr>
    </w:lvl>
    <w:lvl w:ilvl="7" w:tplc="7C8EF838">
      <w:numFmt w:val="bullet"/>
      <w:lvlText w:val="•"/>
      <w:lvlJc w:val="left"/>
      <w:pPr>
        <w:ind w:left="2179" w:hanging="276"/>
      </w:pPr>
      <w:rPr>
        <w:rFonts w:hint="default"/>
        <w:lang w:val="vi" w:eastAsia="vi" w:bidi="vi"/>
      </w:rPr>
    </w:lvl>
    <w:lvl w:ilvl="8" w:tplc="20EE9D00">
      <w:numFmt w:val="bullet"/>
      <w:lvlText w:val="•"/>
      <w:lvlJc w:val="left"/>
      <w:pPr>
        <w:ind w:left="2476" w:hanging="276"/>
      </w:pPr>
      <w:rPr>
        <w:rFonts w:hint="default"/>
        <w:lang w:val="vi" w:eastAsia="vi" w:bidi="vi"/>
      </w:rPr>
    </w:lvl>
  </w:abstractNum>
  <w:abstractNum w:abstractNumId="1273" w15:restartNumberingAfterBreak="0">
    <w:nsid w:val="72C13839"/>
    <w:multiLevelType w:val="hybridMultilevel"/>
    <w:tmpl w:val="3F2ABB7E"/>
    <w:lvl w:ilvl="0" w:tplc="4120BD8A">
      <w:numFmt w:val="bullet"/>
      <w:lvlText w:val="-"/>
      <w:lvlJc w:val="left"/>
      <w:pPr>
        <w:ind w:left="106" w:hanging="164"/>
      </w:pPr>
      <w:rPr>
        <w:rFonts w:ascii="Times New Roman" w:eastAsia="Times New Roman" w:hAnsi="Times New Roman" w:cs="Times New Roman" w:hint="default"/>
        <w:w w:val="100"/>
        <w:sz w:val="28"/>
        <w:szCs w:val="28"/>
        <w:lang w:val="vi" w:eastAsia="vi" w:bidi="vi"/>
      </w:rPr>
    </w:lvl>
    <w:lvl w:ilvl="1" w:tplc="E558F19A">
      <w:numFmt w:val="bullet"/>
      <w:lvlText w:val="•"/>
      <w:lvlJc w:val="left"/>
      <w:pPr>
        <w:ind w:left="369" w:hanging="164"/>
      </w:pPr>
      <w:rPr>
        <w:rFonts w:hint="default"/>
        <w:lang w:val="vi" w:eastAsia="vi" w:bidi="vi"/>
      </w:rPr>
    </w:lvl>
    <w:lvl w:ilvl="2" w:tplc="6136EE2E">
      <w:numFmt w:val="bullet"/>
      <w:lvlText w:val="•"/>
      <w:lvlJc w:val="left"/>
      <w:pPr>
        <w:ind w:left="638" w:hanging="164"/>
      </w:pPr>
      <w:rPr>
        <w:rFonts w:hint="default"/>
        <w:lang w:val="vi" w:eastAsia="vi" w:bidi="vi"/>
      </w:rPr>
    </w:lvl>
    <w:lvl w:ilvl="3" w:tplc="0F487C94">
      <w:numFmt w:val="bullet"/>
      <w:lvlText w:val="•"/>
      <w:lvlJc w:val="left"/>
      <w:pPr>
        <w:ind w:left="907" w:hanging="164"/>
      </w:pPr>
      <w:rPr>
        <w:rFonts w:hint="default"/>
        <w:lang w:val="vi" w:eastAsia="vi" w:bidi="vi"/>
      </w:rPr>
    </w:lvl>
    <w:lvl w:ilvl="4" w:tplc="9F2A8C32">
      <w:numFmt w:val="bullet"/>
      <w:lvlText w:val="•"/>
      <w:lvlJc w:val="left"/>
      <w:pPr>
        <w:ind w:left="1176" w:hanging="164"/>
      </w:pPr>
      <w:rPr>
        <w:rFonts w:hint="default"/>
        <w:lang w:val="vi" w:eastAsia="vi" w:bidi="vi"/>
      </w:rPr>
    </w:lvl>
    <w:lvl w:ilvl="5" w:tplc="D8D88F3A">
      <w:numFmt w:val="bullet"/>
      <w:lvlText w:val="•"/>
      <w:lvlJc w:val="left"/>
      <w:pPr>
        <w:ind w:left="1446" w:hanging="164"/>
      </w:pPr>
      <w:rPr>
        <w:rFonts w:hint="default"/>
        <w:lang w:val="vi" w:eastAsia="vi" w:bidi="vi"/>
      </w:rPr>
    </w:lvl>
    <w:lvl w:ilvl="6" w:tplc="2AE4B63A">
      <w:numFmt w:val="bullet"/>
      <w:lvlText w:val="•"/>
      <w:lvlJc w:val="left"/>
      <w:pPr>
        <w:ind w:left="1715" w:hanging="164"/>
      </w:pPr>
      <w:rPr>
        <w:rFonts w:hint="default"/>
        <w:lang w:val="vi" w:eastAsia="vi" w:bidi="vi"/>
      </w:rPr>
    </w:lvl>
    <w:lvl w:ilvl="7" w:tplc="87368710">
      <w:numFmt w:val="bullet"/>
      <w:lvlText w:val="•"/>
      <w:lvlJc w:val="left"/>
      <w:pPr>
        <w:ind w:left="1984" w:hanging="164"/>
      </w:pPr>
      <w:rPr>
        <w:rFonts w:hint="default"/>
        <w:lang w:val="vi" w:eastAsia="vi" w:bidi="vi"/>
      </w:rPr>
    </w:lvl>
    <w:lvl w:ilvl="8" w:tplc="D71AC098">
      <w:numFmt w:val="bullet"/>
      <w:lvlText w:val="•"/>
      <w:lvlJc w:val="left"/>
      <w:pPr>
        <w:ind w:left="2253" w:hanging="164"/>
      </w:pPr>
      <w:rPr>
        <w:rFonts w:hint="default"/>
        <w:lang w:val="vi" w:eastAsia="vi" w:bidi="vi"/>
      </w:rPr>
    </w:lvl>
  </w:abstractNum>
  <w:abstractNum w:abstractNumId="1274" w15:restartNumberingAfterBreak="0">
    <w:nsid w:val="72EB5FF8"/>
    <w:multiLevelType w:val="hybridMultilevel"/>
    <w:tmpl w:val="DCD8FA0C"/>
    <w:lvl w:ilvl="0" w:tplc="4F5CE9E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FE1C401E">
      <w:numFmt w:val="bullet"/>
      <w:lvlText w:val="•"/>
      <w:lvlJc w:val="left"/>
      <w:pPr>
        <w:ind w:left="526" w:hanging="164"/>
      </w:pPr>
      <w:rPr>
        <w:rFonts w:hint="default"/>
        <w:lang w:val="vi" w:eastAsia="vi" w:bidi="vi"/>
      </w:rPr>
    </w:lvl>
    <w:lvl w:ilvl="2" w:tplc="094880D0">
      <w:numFmt w:val="bullet"/>
      <w:lvlText w:val="•"/>
      <w:lvlJc w:val="left"/>
      <w:pPr>
        <w:ind w:left="953" w:hanging="164"/>
      </w:pPr>
      <w:rPr>
        <w:rFonts w:hint="default"/>
        <w:lang w:val="vi" w:eastAsia="vi" w:bidi="vi"/>
      </w:rPr>
    </w:lvl>
    <w:lvl w:ilvl="3" w:tplc="0EDEDA4A">
      <w:numFmt w:val="bullet"/>
      <w:lvlText w:val="•"/>
      <w:lvlJc w:val="left"/>
      <w:pPr>
        <w:ind w:left="1380" w:hanging="164"/>
      </w:pPr>
      <w:rPr>
        <w:rFonts w:hint="default"/>
        <w:lang w:val="vi" w:eastAsia="vi" w:bidi="vi"/>
      </w:rPr>
    </w:lvl>
    <w:lvl w:ilvl="4" w:tplc="D35623CC">
      <w:numFmt w:val="bullet"/>
      <w:lvlText w:val="•"/>
      <w:lvlJc w:val="left"/>
      <w:pPr>
        <w:ind w:left="1807" w:hanging="164"/>
      </w:pPr>
      <w:rPr>
        <w:rFonts w:hint="default"/>
        <w:lang w:val="vi" w:eastAsia="vi" w:bidi="vi"/>
      </w:rPr>
    </w:lvl>
    <w:lvl w:ilvl="5" w:tplc="9690A1F2">
      <w:numFmt w:val="bullet"/>
      <w:lvlText w:val="•"/>
      <w:lvlJc w:val="left"/>
      <w:pPr>
        <w:ind w:left="2234" w:hanging="164"/>
      </w:pPr>
      <w:rPr>
        <w:rFonts w:hint="default"/>
        <w:lang w:val="vi" w:eastAsia="vi" w:bidi="vi"/>
      </w:rPr>
    </w:lvl>
    <w:lvl w:ilvl="6" w:tplc="54E64C16">
      <w:numFmt w:val="bullet"/>
      <w:lvlText w:val="•"/>
      <w:lvlJc w:val="left"/>
      <w:pPr>
        <w:ind w:left="2660" w:hanging="164"/>
      </w:pPr>
      <w:rPr>
        <w:rFonts w:hint="default"/>
        <w:lang w:val="vi" w:eastAsia="vi" w:bidi="vi"/>
      </w:rPr>
    </w:lvl>
    <w:lvl w:ilvl="7" w:tplc="730E6F22">
      <w:numFmt w:val="bullet"/>
      <w:lvlText w:val="•"/>
      <w:lvlJc w:val="left"/>
      <w:pPr>
        <w:ind w:left="3087" w:hanging="164"/>
      </w:pPr>
      <w:rPr>
        <w:rFonts w:hint="default"/>
        <w:lang w:val="vi" w:eastAsia="vi" w:bidi="vi"/>
      </w:rPr>
    </w:lvl>
    <w:lvl w:ilvl="8" w:tplc="CAB64F9A">
      <w:numFmt w:val="bullet"/>
      <w:lvlText w:val="•"/>
      <w:lvlJc w:val="left"/>
      <w:pPr>
        <w:ind w:left="3514" w:hanging="164"/>
      </w:pPr>
      <w:rPr>
        <w:rFonts w:hint="default"/>
        <w:lang w:val="vi" w:eastAsia="vi" w:bidi="vi"/>
      </w:rPr>
    </w:lvl>
  </w:abstractNum>
  <w:abstractNum w:abstractNumId="1275" w15:restartNumberingAfterBreak="0">
    <w:nsid w:val="7325166F"/>
    <w:multiLevelType w:val="hybridMultilevel"/>
    <w:tmpl w:val="B134C248"/>
    <w:lvl w:ilvl="0" w:tplc="F4FC138A">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F574FA92">
      <w:numFmt w:val="bullet"/>
      <w:lvlText w:val="•"/>
      <w:lvlJc w:val="left"/>
      <w:pPr>
        <w:ind w:left="508" w:hanging="164"/>
      </w:pPr>
      <w:rPr>
        <w:rFonts w:hint="default"/>
        <w:lang w:val="vi" w:eastAsia="vi" w:bidi="vi"/>
      </w:rPr>
    </w:lvl>
    <w:lvl w:ilvl="2" w:tplc="40F44524">
      <w:numFmt w:val="bullet"/>
      <w:lvlText w:val="•"/>
      <w:lvlJc w:val="left"/>
      <w:pPr>
        <w:ind w:left="916" w:hanging="164"/>
      </w:pPr>
      <w:rPr>
        <w:rFonts w:hint="default"/>
        <w:lang w:val="vi" w:eastAsia="vi" w:bidi="vi"/>
      </w:rPr>
    </w:lvl>
    <w:lvl w:ilvl="3" w:tplc="D43A4642">
      <w:numFmt w:val="bullet"/>
      <w:lvlText w:val="•"/>
      <w:lvlJc w:val="left"/>
      <w:pPr>
        <w:ind w:left="1324" w:hanging="164"/>
      </w:pPr>
      <w:rPr>
        <w:rFonts w:hint="default"/>
        <w:lang w:val="vi" w:eastAsia="vi" w:bidi="vi"/>
      </w:rPr>
    </w:lvl>
    <w:lvl w:ilvl="4" w:tplc="C09840A8">
      <w:numFmt w:val="bullet"/>
      <w:lvlText w:val="•"/>
      <w:lvlJc w:val="left"/>
      <w:pPr>
        <w:ind w:left="1733" w:hanging="164"/>
      </w:pPr>
      <w:rPr>
        <w:rFonts w:hint="default"/>
        <w:lang w:val="vi" w:eastAsia="vi" w:bidi="vi"/>
      </w:rPr>
    </w:lvl>
    <w:lvl w:ilvl="5" w:tplc="FDE6FF44">
      <w:numFmt w:val="bullet"/>
      <w:lvlText w:val="•"/>
      <w:lvlJc w:val="left"/>
      <w:pPr>
        <w:ind w:left="2141" w:hanging="164"/>
      </w:pPr>
      <w:rPr>
        <w:rFonts w:hint="default"/>
        <w:lang w:val="vi" w:eastAsia="vi" w:bidi="vi"/>
      </w:rPr>
    </w:lvl>
    <w:lvl w:ilvl="6" w:tplc="91AA94D4">
      <w:numFmt w:val="bullet"/>
      <w:lvlText w:val="•"/>
      <w:lvlJc w:val="left"/>
      <w:pPr>
        <w:ind w:left="2549" w:hanging="164"/>
      </w:pPr>
      <w:rPr>
        <w:rFonts w:hint="default"/>
        <w:lang w:val="vi" w:eastAsia="vi" w:bidi="vi"/>
      </w:rPr>
    </w:lvl>
    <w:lvl w:ilvl="7" w:tplc="0F5241C4">
      <w:numFmt w:val="bullet"/>
      <w:lvlText w:val="•"/>
      <w:lvlJc w:val="left"/>
      <w:pPr>
        <w:ind w:left="2958" w:hanging="164"/>
      </w:pPr>
      <w:rPr>
        <w:rFonts w:hint="default"/>
        <w:lang w:val="vi" w:eastAsia="vi" w:bidi="vi"/>
      </w:rPr>
    </w:lvl>
    <w:lvl w:ilvl="8" w:tplc="63D43354">
      <w:numFmt w:val="bullet"/>
      <w:lvlText w:val="•"/>
      <w:lvlJc w:val="left"/>
      <w:pPr>
        <w:ind w:left="3366" w:hanging="164"/>
      </w:pPr>
      <w:rPr>
        <w:rFonts w:hint="default"/>
        <w:lang w:val="vi" w:eastAsia="vi" w:bidi="vi"/>
      </w:rPr>
    </w:lvl>
  </w:abstractNum>
  <w:abstractNum w:abstractNumId="1276" w15:restartNumberingAfterBreak="0">
    <w:nsid w:val="732F145F"/>
    <w:multiLevelType w:val="hybridMultilevel"/>
    <w:tmpl w:val="85CEBD9C"/>
    <w:lvl w:ilvl="0" w:tplc="BDB8AE2E">
      <w:numFmt w:val="bullet"/>
      <w:lvlText w:val="-"/>
      <w:lvlJc w:val="left"/>
      <w:pPr>
        <w:ind w:left="107" w:hanging="209"/>
      </w:pPr>
      <w:rPr>
        <w:rFonts w:ascii="Times New Roman" w:eastAsia="Times New Roman" w:hAnsi="Times New Roman" w:cs="Times New Roman" w:hint="default"/>
        <w:w w:val="100"/>
        <w:sz w:val="28"/>
        <w:szCs w:val="28"/>
        <w:lang w:val="vi" w:eastAsia="vi" w:bidi="vi"/>
      </w:rPr>
    </w:lvl>
    <w:lvl w:ilvl="1" w:tplc="89609AB2">
      <w:numFmt w:val="bullet"/>
      <w:lvlText w:val="•"/>
      <w:lvlJc w:val="left"/>
      <w:pPr>
        <w:ind w:left="607" w:hanging="209"/>
      </w:pPr>
      <w:rPr>
        <w:rFonts w:hint="default"/>
        <w:lang w:val="vi" w:eastAsia="vi" w:bidi="vi"/>
      </w:rPr>
    </w:lvl>
    <w:lvl w:ilvl="2" w:tplc="249CF7F2">
      <w:numFmt w:val="bullet"/>
      <w:lvlText w:val="•"/>
      <w:lvlJc w:val="left"/>
      <w:pPr>
        <w:ind w:left="1114" w:hanging="209"/>
      </w:pPr>
      <w:rPr>
        <w:rFonts w:hint="default"/>
        <w:lang w:val="vi" w:eastAsia="vi" w:bidi="vi"/>
      </w:rPr>
    </w:lvl>
    <w:lvl w:ilvl="3" w:tplc="CAF6D40E">
      <w:numFmt w:val="bullet"/>
      <w:lvlText w:val="•"/>
      <w:lvlJc w:val="left"/>
      <w:pPr>
        <w:ind w:left="1621" w:hanging="209"/>
      </w:pPr>
      <w:rPr>
        <w:rFonts w:hint="default"/>
        <w:lang w:val="vi" w:eastAsia="vi" w:bidi="vi"/>
      </w:rPr>
    </w:lvl>
    <w:lvl w:ilvl="4" w:tplc="9C9EF5F6">
      <w:numFmt w:val="bullet"/>
      <w:lvlText w:val="•"/>
      <w:lvlJc w:val="left"/>
      <w:pPr>
        <w:ind w:left="2128" w:hanging="209"/>
      </w:pPr>
      <w:rPr>
        <w:rFonts w:hint="default"/>
        <w:lang w:val="vi" w:eastAsia="vi" w:bidi="vi"/>
      </w:rPr>
    </w:lvl>
    <w:lvl w:ilvl="5" w:tplc="786C31F2">
      <w:numFmt w:val="bullet"/>
      <w:lvlText w:val="•"/>
      <w:lvlJc w:val="left"/>
      <w:pPr>
        <w:ind w:left="2635" w:hanging="209"/>
      </w:pPr>
      <w:rPr>
        <w:rFonts w:hint="default"/>
        <w:lang w:val="vi" w:eastAsia="vi" w:bidi="vi"/>
      </w:rPr>
    </w:lvl>
    <w:lvl w:ilvl="6" w:tplc="6742AE1E">
      <w:numFmt w:val="bullet"/>
      <w:lvlText w:val="•"/>
      <w:lvlJc w:val="left"/>
      <w:pPr>
        <w:ind w:left="3142" w:hanging="209"/>
      </w:pPr>
      <w:rPr>
        <w:rFonts w:hint="default"/>
        <w:lang w:val="vi" w:eastAsia="vi" w:bidi="vi"/>
      </w:rPr>
    </w:lvl>
    <w:lvl w:ilvl="7" w:tplc="68309A6C">
      <w:numFmt w:val="bullet"/>
      <w:lvlText w:val="•"/>
      <w:lvlJc w:val="left"/>
      <w:pPr>
        <w:ind w:left="3649" w:hanging="209"/>
      </w:pPr>
      <w:rPr>
        <w:rFonts w:hint="default"/>
        <w:lang w:val="vi" w:eastAsia="vi" w:bidi="vi"/>
      </w:rPr>
    </w:lvl>
    <w:lvl w:ilvl="8" w:tplc="8FAE894A">
      <w:numFmt w:val="bullet"/>
      <w:lvlText w:val="•"/>
      <w:lvlJc w:val="left"/>
      <w:pPr>
        <w:ind w:left="4156" w:hanging="209"/>
      </w:pPr>
      <w:rPr>
        <w:rFonts w:hint="default"/>
        <w:lang w:val="vi" w:eastAsia="vi" w:bidi="vi"/>
      </w:rPr>
    </w:lvl>
  </w:abstractNum>
  <w:abstractNum w:abstractNumId="1277" w15:restartNumberingAfterBreak="0">
    <w:nsid w:val="734450C1"/>
    <w:multiLevelType w:val="hybridMultilevel"/>
    <w:tmpl w:val="A4480E08"/>
    <w:lvl w:ilvl="0" w:tplc="95BA8DF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35D45EC0">
      <w:numFmt w:val="bullet"/>
      <w:lvlText w:val="•"/>
      <w:lvlJc w:val="left"/>
      <w:pPr>
        <w:ind w:left="526" w:hanging="164"/>
      </w:pPr>
      <w:rPr>
        <w:rFonts w:hint="default"/>
        <w:lang w:val="vi" w:eastAsia="vi" w:bidi="vi"/>
      </w:rPr>
    </w:lvl>
    <w:lvl w:ilvl="2" w:tplc="5CC8C6DC">
      <w:numFmt w:val="bullet"/>
      <w:lvlText w:val="•"/>
      <w:lvlJc w:val="left"/>
      <w:pPr>
        <w:ind w:left="953" w:hanging="164"/>
      </w:pPr>
      <w:rPr>
        <w:rFonts w:hint="default"/>
        <w:lang w:val="vi" w:eastAsia="vi" w:bidi="vi"/>
      </w:rPr>
    </w:lvl>
    <w:lvl w:ilvl="3" w:tplc="772AF198">
      <w:numFmt w:val="bullet"/>
      <w:lvlText w:val="•"/>
      <w:lvlJc w:val="left"/>
      <w:pPr>
        <w:ind w:left="1380" w:hanging="164"/>
      </w:pPr>
      <w:rPr>
        <w:rFonts w:hint="default"/>
        <w:lang w:val="vi" w:eastAsia="vi" w:bidi="vi"/>
      </w:rPr>
    </w:lvl>
    <w:lvl w:ilvl="4" w:tplc="F9DAB9C6">
      <w:numFmt w:val="bullet"/>
      <w:lvlText w:val="•"/>
      <w:lvlJc w:val="left"/>
      <w:pPr>
        <w:ind w:left="1807" w:hanging="164"/>
      </w:pPr>
      <w:rPr>
        <w:rFonts w:hint="default"/>
        <w:lang w:val="vi" w:eastAsia="vi" w:bidi="vi"/>
      </w:rPr>
    </w:lvl>
    <w:lvl w:ilvl="5" w:tplc="7C008E4E">
      <w:numFmt w:val="bullet"/>
      <w:lvlText w:val="•"/>
      <w:lvlJc w:val="left"/>
      <w:pPr>
        <w:ind w:left="2234" w:hanging="164"/>
      </w:pPr>
      <w:rPr>
        <w:rFonts w:hint="default"/>
        <w:lang w:val="vi" w:eastAsia="vi" w:bidi="vi"/>
      </w:rPr>
    </w:lvl>
    <w:lvl w:ilvl="6" w:tplc="E6B0A978">
      <w:numFmt w:val="bullet"/>
      <w:lvlText w:val="•"/>
      <w:lvlJc w:val="left"/>
      <w:pPr>
        <w:ind w:left="2660" w:hanging="164"/>
      </w:pPr>
      <w:rPr>
        <w:rFonts w:hint="default"/>
        <w:lang w:val="vi" w:eastAsia="vi" w:bidi="vi"/>
      </w:rPr>
    </w:lvl>
    <w:lvl w:ilvl="7" w:tplc="E9282EBE">
      <w:numFmt w:val="bullet"/>
      <w:lvlText w:val="•"/>
      <w:lvlJc w:val="left"/>
      <w:pPr>
        <w:ind w:left="3087" w:hanging="164"/>
      </w:pPr>
      <w:rPr>
        <w:rFonts w:hint="default"/>
        <w:lang w:val="vi" w:eastAsia="vi" w:bidi="vi"/>
      </w:rPr>
    </w:lvl>
    <w:lvl w:ilvl="8" w:tplc="7D7EDCB8">
      <w:numFmt w:val="bullet"/>
      <w:lvlText w:val="•"/>
      <w:lvlJc w:val="left"/>
      <w:pPr>
        <w:ind w:left="3514" w:hanging="164"/>
      </w:pPr>
      <w:rPr>
        <w:rFonts w:hint="default"/>
        <w:lang w:val="vi" w:eastAsia="vi" w:bidi="vi"/>
      </w:rPr>
    </w:lvl>
  </w:abstractNum>
  <w:abstractNum w:abstractNumId="1278" w15:restartNumberingAfterBreak="0">
    <w:nsid w:val="735C68D3"/>
    <w:multiLevelType w:val="hybridMultilevel"/>
    <w:tmpl w:val="7A021EAE"/>
    <w:lvl w:ilvl="0" w:tplc="5E9C2394">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5DF4E49C">
      <w:numFmt w:val="bullet"/>
      <w:lvlText w:val="•"/>
      <w:lvlJc w:val="left"/>
      <w:pPr>
        <w:ind w:left="654" w:hanging="164"/>
      </w:pPr>
      <w:rPr>
        <w:rFonts w:hint="default"/>
        <w:lang w:val="vi" w:eastAsia="vi" w:bidi="vi"/>
      </w:rPr>
    </w:lvl>
    <w:lvl w:ilvl="2" w:tplc="BDC4A874">
      <w:numFmt w:val="bullet"/>
      <w:lvlText w:val="•"/>
      <w:lvlJc w:val="left"/>
      <w:pPr>
        <w:ind w:left="1208" w:hanging="164"/>
      </w:pPr>
      <w:rPr>
        <w:rFonts w:hint="default"/>
        <w:lang w:val="vi" w:eastAsia="vi" w:bidi="vi"/>
      </w:rPr>
    </w:lvl>
    <w:lvl w:ilvl="3" w:tplc="FE5EEA3E">
      <w:numFmt w:val="bullet"/>
      <w:lvlText w:val="•"/>
      <w:lvlJc w:val="left"/>
      <w:pPr>
        <w:ind w:left="1762" w:hanging="164"/>
      </w:pPr>
      <w:rPr>
        <w:rFonts w:hint="default"/>
        <w:lang w:val="vi" w:eastAsia="vi" w:bidi="vi"/>
      </w:rPr>
    </w:lvl>
    <w:lvl w:ilvl="4" w:tplc="DFF8B9BA">
      <w:numFmt w:val="bullet"/>
      <w:lvlText w:val="•"/>
      <w:lvlJc w:val="left"/>
      <w:pPr>
        <w:ind w:left="2317" w:hanging="164"/>
      </w:pPr>
      <w:rPr>
        <w:rFonts w:hint="default"/>
        <w:lang w:val="vi" w:eastAsia="vi" w:bidi="vi"/>
      </w:rPr>
    </w:lvl>
    <w:lvl w:ilvl="5" w:tplc="BBC88C92">
      <w:numFmt w:val="bullet"/>
      <w:lvlText w:val="•"/>
      <w:lvlJc w:val="left"/>
      <w:pPr>
        <w:ind w:left="2871" w:hanging="164"/>
      </w:pPr>
      <w:rPr>
        <w:rFonts w:hint="default"/>
        <w:lang w:val="vi" w:eastAsia="vi" w:bidi="vi"/>
      </w:rPr>
    </w:lvl>
    <w:lvl w:ilvl="6" w:tplc="4C1E8822">
      <w:numFmt w:val="bullet"/>
      <w:lvlText w:val="•"/>
      <w:lvlJc w:val="left"/>
      <w:pPr>
        <w:ind w:left="3425" w:hanging="164"/>
      </w:pPr>
      <w:rPr>
        <w:rFonts w:hint="default"/>
        <w:lang w:val="vi" w:eastAsia="vi" w:bidi="vi"/>
      </w:rPr>
    </w:lvl>
    <w:lvl w:ilvl="7" w:tplc="F0E6433C">
      <w:numFmt w:val="bullet"/>
      <w:lvlText w:val="•"/>
      <w:lvlJc w:val="left"/>
      <w:pPr>
        <w:ind w:left="3980" w:hanging="164"/>
      </w:pPr>
      <w:rPr>
        <w:rFonts w:hint="default"/>
        <w:lang w:val="vi" w:eastAsia="vi" w:bidi="vi"/>
      </w:rPr>
    </w:lvl>
    <w:lvl w:ilvl="8" w:tplc="BD480662">
      <w:numFmt w:val="bullet"/>
      <w:lvlText w:val="•"/>
      <w:lvlJc w:val="left"/>
      <w:pPr>
        <w:ind w:left="4534" w:hanging="164"/>
      </w:pPr>
      <w:rPr>
        <w:rFonts w:hint="default"/>
        <w:lang w:val="vi" w:eastAsia="vi" w:bidi="vi"/>
      </w:rPr>
    </w:lvl>
  </w:abstractNum>
  <w:abstractNum w:abstractNumId="1279" w15:restartNumberingAfterBreak="0">
    <w:nsid w:val="736073DC"/>
    <w:multiLevelType w:val="hybridMultilevel"/>
    <w:tmpl w:val="0CA21520"/>
    <w:lvl w:ilvl="0" w:tplc="B6B85DA2">
      <w:numFmt w:val="bullet"/>
      <w:lvlText w:val="*"/>
      <w:lvlJc w:val="left"/>
      <w:pPr>
        <w:ind w:left="463" w:hanging="212"/>
      </w:pPr>
      <w:rPr>
        <w:rFonts w:ascii="Times New Roman" w:eastAsia="Times New Roman" w:hAnsi="Times New Roman" w:cs="Times New Roman" w:hint="default"/>
        <w:b/>
        <w:bCs/>
        <w:w w:val="100"/>
        <w:sz w:val="28"/>
        <w:szCs w:val="28"/>
        <w:lang w:val="vi" w:eastAsia="vi" w:bidi="vi"/>
      </w:rPr>
    </w:lvl>
    <w:lvl w:ilvl="1" w:tplc="7F2C2AFE">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2" w:tplc="AE627644">
      <w:numFmt w:val="bullet"/>
      <w:lvlText w:val="•"/>
      <w:lvlJc w:val="left"/>
      <w:pPr>
        <w:ind w:left="2078" w:hanging="164"/>
      </w:pPr>
      <w:rPr>
        <w:rFonts w:hint="default"/>
        <w:lang w:val="vi" w:eastAsia="vi" w:bidi="vi"/>
      </w:rPr>
    </w:lvl>
    <w:lvl w:ilvl="3" w:tplc="7D1046DA">
      <w:numFmt w:val="bullet"/>
      <w:lvlText w:val="•"/>
      <w:lvlJc w:val="left"/>
      <w:pPr>
        <w:ind w:left="3176" w:hanging="164"/>
      </w:pPr>
      <w:rPr>
        <w:rFonts w:hint="default"/>
        <w:lang w:val="vi" w:eastAsia="vi" w:bidi="vi"/>
      </w:rPr>
    </w:lvl>
    <w:lvl w:ilvl="4" w:tplc="A49EDAB0">
      <w:numFmt w:val="bullet"/>
      <w:lvlText w:val="•"/>
      <w:lvlJc w:val="left"/>
      <w:pPr>
        <w:ind w:left="4275" w:hanging="164"/>
      </w:pPr>
      <w:rPr>
        <w:rFonts w:hint="default"/>
        <w:lang w:val="vi" w:eastAsia="vi" w:bidi="vi"/>
      </w:rPr>
    </w:lvl>
    <w:lvl w:ilvl="5" w:tplc="34563248">
      <w:numFmt w:val="bullet"/>
      <w:lvlText w:val="•"/>
      <w:lvlJc w:val="left"/>
      <w:pPr>
        <w:ind w:left="5373" w:hanging="164"/>
      </w:pPr>
      <w:rPr>
        <w:rFonts w:hint="default"/>
        <w:lang w:val="vi" w:eastAsia="vi" w:bidi="vi"/>
      </w:rPr>
    </w:lvl>
    <w:lvl w:ilvl="6" w:tplc="7ACC639C">
      <w:numFmt w:val="bullet"/>
      <w:lvlText w:val="•"/>
      <w:lvlJc w:val="left"/>
      <w:pPr>
        <w:ind w:left="6472" w:hanging="164"/>
      </w:pPr>
      <w:rPr>
        <w:rFonts w:hint="default"/>
        <w:lang w:val="vi" w:eastAsia="vi" w:bidi="vi"/>
      </w:rPr>
    </w:lvl>
    <w:lvl w:ilvl="7" w:tplc="CB369354">
      <w:numFmt w:val="bullet"/>
      <w:lvlText w:val="•"/>
      <w:lvlJc w:val="left"/>
      <w:pPr>
        <w:ind w:left="7570" w:hanging="164"/>
      </w:pPr>
      <w:rPr>
        <w:rFonts w:hint="default"/>
        <w:lang w:val="vi" w:eastAsia="vi" w:bidi="vi"/>
      </w:rPr>
    </w:lvl>
    <w:lvl w:ilvl="8" w:tplc="922C0514">
      <w:numFmt w:val="bullet"/>
      <w:lvlText w:val="•"/>
      <w:lvlJc w:val="left"/>
      <w:pPr>
        <w:ind w:left="8669" w:hanging="164"/>
      </w:pPr>
      <w:rPr>
        <w:rFonts w:hint="default"/>
        <w:lang w:val="vi" w:eastAsia="vi" w:bidi="vi"/>
      </w:rPr>
    </w:lvl>
  </w:abstractNum>
  <w:abstractNum w:abstractNumId="1280" w15:restartNumberingAfterBreak="0">
    <w:nsid w:val="73665104"/>
    <w:multiLevelType w:val="hybridMultilevel"/>
    <w:tmpl w:val="741A63EC"/>
    <w:lvl w:ilvl="0" w:tplc="CF1AD256">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A8787C44">
      <w:numFmt w:val="bullet"/>
      <w:lvlText w:val="•"/>
      <w:lvlJc w:val="left"/>
      <w:pPr>
        <w:ind w:left="864" w:hanging="164"/>
      </w:pPr>
      <w:rPr>
        <w:rFonts w:hint="default"/>
        <w:lang w:val="vi" w:eastAsia="vi" w:bidi="vi"/>
      </w:rPr>
    </w:lvl>
    <w:lvl w:ilvl="2" w:tplc="D35C2202">
      <w:numFmt w:val="bullet"/>
      <w:lvlText w:val="•"/>
      <w:lvlJc w:val="left"/>
      <w:pPr>
        <w:ind w:left="1628" w:hanging="164"/>
      </w:pPr>
      <w:rPr>
        <w:rFonts w:hint="default"/>
        <w:lang w:val="vi" w:eastAsia="vi" w:bidi="vi"/>
      </w:rPr>
    </w:lvl>
    <w:lvl w:ilvl="3" w:tplc="170C7804">
      <w:numFmt w:val="bullet"/>
      <w:lvlText w:val="•"/>
      <w:lvlJc w:val="left"/>
      <w:pPr>
        <w:ind w:left="2393" w:hanging="164"/>
      </w:pPr>
      <w:rPr>
        <w:rFonts w:hint="default"/>
        <w:lang w:val="vi" w:eastAsia="vi" w:bidi="vi"/>
      </w:rPr>
    </w:lvl>
    <w:lvl w:ilvl="4" w:tplc="BFA6BA76">
      <w:numFmt w:val="bullet"/>
      <w:lvlText w:val="•"/>
      <w:lvlJc w:val="left"/>
      <w:pPr>
        <w:ind w:left="3157" w:hanging="164"/>
      </w:pPr>
      <w:rPr>
        <w:rFonts w:hint="default"/>
        <w:lang w:val="vi" w:eastAsia="vi" w:bidi="vi"/>
      </w:rPr>
    </w:lvl>
    <w:lvl w:ilvl="5" w:tplc="B658F33C">
      <w:numFmt w:val="bullet"/>
      <w:lvlText w:val="•"/>
      <w:lvlJc w:val="left"/>
      <w:pPr>
        <w:ind w:left="3922" w:hanging="164"/>
      </w:pPr>
      <w:rPr>
        <w:rFonts w:hint="default"/>
        <w:lang w:val="vi" w:eastAsia="vi" w:bidi="vi"/>
      </w:rPr>
    </w:lvl>
    <w:lvl w:ilvl="6" w:tplc="F4BA0AFC">
      <w:numFmt w:val="bullet"/>
      <w:lvlText w:val="•"/>
      <w:lvlJc w:val="left"/>
      <w:pPr>
        <w:ind w:left="4686" w:hanging="164"/>
      </w:pPr>
      <w:rPr>
        <w:rFonts w:hint="default"/>
        <w:lang w:val="vi" w:eastAsia="vi" w:bidi="vi"/>
      </w:rPr>
    </w:lvl>
    <w:lvl w:ilvl="7" w:tplc="A45027BE">
      <w:numFmt w:val="bullet"/>
      <w:lvlText w:val="•"/>
      <w:lvlJc w:val="left"/>
      <w:pPr>
        <w:ind w:left="5450" w:hanging="164"/>
      </w:pPr>
      <w:rPr>
        <w:rFonts w:hint="default"/>
        <w:lang w:val="vi" w:eastAsia="vi" w:bidi="vi"/>
      </w:rPr>
    </w:lvl>
    <w:lvl w:ilvl="8" w:tplc="18607DBA">
      <w:numFmt w:val="bullet"/>
      <w:lvlText w:val="•"/>
      <w:lvlJc w:val="left"/>
      <w:pPr>
        <w:ind w:left="6215" w:hanging="164"/>
      </w:pPr>
      <w:rPr>
        <w:rFonts w:hint="default"/>
        <w:lang w:val="vi" w:eastAsia="vi" w:bidi="vi"/>
      </w:rPr>
    </w:lvl>
  </w:abstractNum>
  <w:abstractNum w:abstractNumId="1281" w15:restartNumberingAfterBreak="0">
    <w:nsid w:val="73694902"/>
    <w:multiLevelType w:val="hybridMultilevel"/>
    <w:tmpl w:val="117C40BE"/>
    <w:lvl w:ilvl="0" w:tplc="1B92FC58">
      <w:numFmt w:val="bullet"/>
      <w:lvlText w:val="-"/>
      <w:lvlJc w:val="left"/>
      <w:pPr>
        <w:ind w:left="107" w:hanging="209"/>
      </w:pPr>
      <w:rPr>
        <w:rFonts w:ascii="Times New Roman" w:eastAsia="Times New Roman" w:hAnsi="Times New Roman" w:cs="Times New Roman" w:hint="default"/>
        <w:w w:val="100"/>
        <w:sz w:val="28"/>
        <w:szCs w:val="28"/>
        <w:lang w:val="vi" w:eastAsia="vi" w:bidi="vi"/>
      </w:rPr>
    </w:lvl>
    <w:lvl w:ilvl="1" w:tplc="72A47258">
      <w:numFmt w:val="bullet"/>
      <w:lvlText w:val="•"/>
      <w:lvlJc w:val="left"/>
      <w:pPr>
        <w:ind w:left="672" w:hanging="209"/>
      </w:pPr>
      <w:rPr>
        <w:rFonts w:hint="default"/>
        <w:lang w:val="vi" w:eastAsia="vi" w:bidi="vi"/>
      </w:rPr>
    </w:lvl>
    <w:lvl w:ilvl="2" w:tplc="1CAC5CD8">
      <w:numFmt w:val="bullet"/>
      <w:lvlText w:val="•"/>
      <w:lvlJc w:val="left"/>
      <w:pPr>
        <w:ind w:left="1244" w:hanging="209"/>
      </w:pPr>
      <w:rPr>
        <w:rFonts w:hint="default"/>
        <w:lang w:val="vi" w:eastAsia="vi" w:bidi="vi"/>
      </w:rPr>
    </w:lvl>
    <w:lvl w:ilvl="3" w:tplc="34982ECA">
      <w:numFmt w:val="bullet"/>
      <w:lvlText w:val="•"/>
      <w:lvlJc w:val="left"/>
      <w:pPr>
        <w:ind w:left="1816" w:hanging="209"/>
      </w:pPr>
      <w:rPr>
        <w:rFonts w:hint="default"/>
        <w:lang w:val="vi" w:eastAsia="vi" w:bidi="vi"/>
      </w:rPr>
    </w:lvl>
    <w:lvl w:ilvl="4" w:tplc="721ABA74">
      <w:numFmt w:val="bullet"/>
      <w:lvlText w:val="•"/>
      <w:lvlJc w:val="left"/>
      <w:pPr>
        <w:ind w:left="2388" w:hanging="209"/>
      </w:pPr>
      <w:rPr>
        <w:rFonts w:hint="default"/>
        <w:lang w:val="vi" w:eastAsia="vi" w:bidi="vi"/>
      </w:rPr>
    </w:lvl>
    <w:lvl w:ilvl="5" w:tplc="6AB648CE">
      <w:numFmt w:val="bullet"/>
      <w:lvlText w:val="•"/>
      <w:lvlJc w:val="left"/>
      <w:pPr>
        <w:ind w:left="2960" w:hanging="209"/>
      </w:pPr>
      <w:rPr>
        <w:rFonts w:hint="default"/>
        <w:lang w:val="vi" w:eastAsia="vi" w:bidi="vi"/>
      </w:rPr>
    </w:lvl>
    <w:lvl w:ilvl="6" w:tplc="81B8F1C0">
      <w:numFmt w:val="bullet"/>
      <w:lvlText w:val="•"/>
      <w:lvlJc w:val="left"/>
      <w:pPr>
        <w:ind w:left="3532" w:hanging="209"/>
      </w:pPr>
      <w:rPr>
        <w:rFonts w:hint="default"/>
        <w:lang w:val="vi" w:eastAsia="vi" w:bidi="vi"/>
      </w:rPr>
    </w:lvl>
    <w:lvl w:ilvl="7" w:tplc="184A42A2">
      <w:numFmt w:val="bullet"/>
      <w:lvlText w:val="•"/>
      <w:lvlJc w:val="left"/>
      <w:pPr>
        <w:ind w:left="4104" w:hanging="209"/>
      </w:pPr>
      <w:rPr>
        <w:rFonts w:hint="default"/>
        <w:lang w:val="vi" w:eastAsia="vi" w:bidi="vi"/>
      </w:rPr>
    </w:lvl>
    <w:lvl w:ilvl="8" w:tplc="900A3CEE">
      <w:numFmt w:val="bullet"/>
      <w:lvlText w:val="•"/>
      <w:lvlJc w:val="left"/>
      <w:pPr>
        <w:ind w:left="4676" w:hanging="209"/>
      </w:pPr>
      <w:rPr>
        <w:rFonts w:hint="default"/>
        <w:lang w:val="vi" w:eastAsia="vi" w:bidi="vi"/>
      </w:rPr>
    </w:lvl>
  </w:abstractNum>
  <w:abstractNum w:abstractNumId="1282" w15:restartNumberingAfterBreak="0">
    <w:nsid w:val="737D625A"/>
    <w:multiLevelType w:val="hybridMultilevel"/>
    <w:tmpl w:val="D4F449E2"/>
    <w:lvl w:ilvl="0" w:tplc="DC265142">
      <w:numFmt w:val="bullet"/>
      <w:lvlText w:val="-"/>
      <w:lvlJc w:val="left"/>
      <w:pPr>
        <w:ind w:left="268" w:hanging="164"/>
      </w:pPr>
      <w:rPr>
        <w:rFonts w:ascii="Times New Roman" w:eastAsia="Times New Roman" w:hAnsi="Times New Roman" w:cs="Times New Roman" w:hint="default"/>
        <w:w w:val="100"/>
        <w:sz w:val="28"/>
        <w:szCs w:val="28"/>
        <w:lang w:val="vi" w:eastAsia="vi" w:bidi="vi"/>
      </w:rPr>
    </w:lvl>
    <w:lvl w:ilvl="1" w:tplc="E6222992">
      <w:numFmt w:val="bullet"/>
      <w:lvlText w:val="•"/>
      <w:lvlJc w:val="left"/>
      <w:pPr>
        <w:ind w:left="647" w:hanging="164"/>
      </w:pPr>
      <w:rPr>
        <w:rFonts w:hint="default"/>
        <w:lang w:val="vi" w:eastAsia="vi" w:bidi="vi"/>
      </w:rPr>
    </w:lvl>
    <w:lvl w:ilvl="2" w:tplc="314EEC68">
      <w:numFmt w:val="bullet"/>
      <w:lvlText w:val="•"/>
      <w:lvlJc w:val="left"/>
      <w:pPr>
        <w:ind w:left="1035" w:hanging="164"/>
      </w:pPr>
      <w:rPr>
        <w:rFonts w:hint="default"/>
        <w:lang w:val="vi" w:eastAsia="vi" w:bidi="vi"/>
      </w:rPr>
    </w:lvl>
    <w:lvl w:ilvl="3" w:tplc="F5D213A6">
      <w:numFmt w:val="bullet"/>
      <w:lvlText w:val="•"/>
      <w:lvlJc w:val="left"/>
      <w:pPr>
        <w:ind w:left="1423" w:hanging="164"/>
      </w:pPr>
      <w:rPr>
        <w:rFonts w:hint="default"/>
        <w:lang w:val="vi" w:eastAsia="vi" w:bidi="vi"/>
      </w:rPr>
    </w:lvl>
    <w:lvl w:ilvl="4" w:tplc="1C381104">
      <w:numFmt w:val="bullet"/>
      <w:lvlText w:val="•"/>
      <w:lvlJc w:val="left"/>
      <w:pPr>
        <w:ind w:left="1811" w:hanging="164"/>
      </w:pPr>
      <w:rPr>
        <w:rFonts w:hint="default"/>
        <w:lang w:val="vi" w:eastAsia="vi" w:bidi="vi"/>
      </w:rPr>
    </w:lvl>
    <w:lvl w:ilvl="5" w:tplc="3E84A11A">
      <w:numFmt w:val="bullet"/>
      <w:lvlText w:val="•"/>
      <w:lvlJc w:val="left"/>
      <w:pPr>
        <w:ind w:left="2199" w:hanging="164"/>
      </w:pPr>
      <w:rPr>
        <w:rFonts w:hint="default"/>
        <w:lang w:val="vi" w:eastAsia="vi" w:bidi="vi"/>
      </w:rPr>
    </w:lvl>
    <w:lvl w:ilvl="6" w:tplc="027CB37E">
      <w:numFmt w:val="bullet"/>
      <w:lvlText w:val="•"/>
      <w:lvlJc w:val="left"/>
      <w:pPr>
        <w:ind w:left="2586" w:hanging="164"/>
      </w:pPr>
      <w:rPr>
        <w:rFonts w:hint="default"/>
        <w:lang w:val="vi" w:eastAsia="vi" w:bidi="vi"/>
      </w:rPr>
    </w:lvl>
    <w:lvl w:ilvl="7" w:tplc="5E125870">
      <w:numFmt w:val="bullet"/>
      <w:lvlText w:val="•"/>
      <w:lvlJc w:val="left"/>
      <w:pPr>
        <w:ind w:left="2974" w:hanging="164"/>
      </w:pPr>
      <w:rPr>
        <w:rFonts w:hint="default"/>
        <w:lang w:val="vi" w:eastAsia="vi" w:bidi="vi"/>
      </w:rPr>
    </w:lvl>
    <w:lvl w:ilvl="8" w:tplc="3D7ABC34">
      <w:numFmt w:val="bullet"/>
      <w:lvlText w:val="•"/>
      <w:lvlJc w:val="left"/>
      <w:pPr>
        <w:ind w:left="3362" w:hanging="164"/>
      </w:pPr>
      <w:rPr>
        <w:rFonts w:hint="default"/>
        <w:lang w:val="vi" w:eastAsia="vi" w:bidi="vi"/>
      </w:rPr>
    </w:lvl>
  </w:abstractNum>
  <w:abstractNum w:abstractNumId="1283" w15:restartNumberingAfterBreak="0">
    <w:nsid w:val="739603C6"/>
    <w:multiLevelType w:val="hybridMultilevel"/>
    <w:tmpl w:val="E7240A30"/>
    <w:lvl w:ilvl="0" w:tplc="483A308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05AABCA4">
      <w:numFmt w:val="bullet"/>
      <w:lvlText w:val="•"/>
      <w:lvlJc w:val="left"/>
      <w:pPr>
        <w:ind w:left="512" w:hanging="164"/>
      </w:pPr>
      <w:rPr>
        <w:rFonts w:hint="default"/>
        <w:lang w:val="vi" w:eastAsia="vi" w:bidi="vi"/>
      </w:rPr>
    </w:lvl>
    <w:lvl w:ilvl="2" w:tplc="571C38F6">
      <w:numFmt w:val="bullet"/>
      <w:lvlText w:val="•"/>
      <w:lvlJc w:val="left"/>
      <w:pPr>
        <w:ind w:left="924" w:hanging="164"/>
      </w:pPr>
      <w:rPr>
        <w:rFonts w:hint="default"/>
        <w:lang w:val="vi" w:eastAsia="vi" w:bidi="vi"/>
      </w:rPr>
    </w:lvl>
    <w:lvl w:ilvl="3" w:tplc="8144AA08">
      <w:numFmt w:val="bullet"/>
      <w:lvlText w:val="•"/>
      <w:lvlJc w:val="left"/>
      <w:pPr>
        <w:ind w:left="1336" w:hanging="164"/>
      </w:pPr>
      <w:rPr>
        <w:rFonts w:hint="default"/>
        <w:lang w:val="vi" w:eastAsia="vi" w:bidi="vi"/>
      </w:rPr>
    </w:lvl>
    <w:lvl w:ilvl="4" w:tplc="AA7261B2">
      <w:numFmt w:val="bullet"/>
      <w:lvlText w:val="•"/>
      <w:lvlJc w:val="left"/>
      <w:pPr>
        <w:ind w:left="1748" w:hanging="164"/>
      </w:pPr>
      <w:rPr>
        <w:rFonts w:hint="default"/>
        <w:lang w:val="vi" w:eastAsia="vi" w:bidi="vi"/>
      </w:rPr>
    </w:lvl>
    <w:lvl w:ilvl="5" w:tplc="6576F1AC">
      <w:numFmt w:val="bullet"/>
      <w:lvlText w:val="•"/>
      <w:lvlJc w:val="left"/>
      <w:pPr>
        <w:ind w:left="2161" w:hanging="164"/>
      </w:pPr>
      <w:rPr>
        <w:rFonts w:hint="default"/>
        <w:lang w:val="vi" w:eastAsia="vi" w:bidi="vi"/>
      </w:rPr>
    </w:lvl>
    <w:lvl w:ilvl="6" w:tplc="EEE67818">
      <w:numFmt w:val="bullet"/>
      <w:lvlText w:val="•"/>
      <w:lvlJc w:val="left"/>
      <w:pPr>
        <w:ind w:left="2573" w:hanging="164"/>
      </w:pPr>
      <w:rPr>
        <w:rFonts w:hint="default"/>
        <w:lang w:val="vi" w:eastAsia="vi" w:bidi="vi"/>
      </w:rPr>
    </w:lvl>
    <w:lvl w:ilvl="7" w:tplc="BDA27A8E">
      <w:numFmt w:val="bullet"/>
      <w:lvlText w:val="•"/>
      <w:lvlJc w:val="left"/>
      <w:pPr>
        <w:ind w:left="2985" w:hanging="164"/>
      </w:pPr>
      <w:rPr>
        <w:rFonts w:hint="default"/>
        <w:lang w:val="vi" w:eastAsia="vi" w:bidi="vi"/>
      </w:rPr>
    </w:lvl>
    <w:lvl w:ilvl="8" w:tplc="188CFFA0">
      <w:numFmt w:val="bullet"/>
      <w:lvlText w:val="•"/>
      <w:lvlJc w:val="left"/>
      <w:pPr>
        <w:ind w:left="3397" w:hanging="164"/>
      </w:pPr>
      <w:rPr>
        <w:rFonts w:hint="default"/>
        <w:lang w:val="vi" w:eastAsia="vi" w:bidi="vi"/>
      </w:rPr>
    </w:lvl>
  </w:abstractNum>
  <w:abstractNum w:abstractNumId="1284" w15:restartNumberingAfterBreak="0">
    <w:nsid w:val="73CE6537"/>
    <w:multiLevelType w:val="hybridMultilevel"/>
    <w:tmpl w:val="5354280C"/>
    <w:lvl w:ilvl="0" w:tplc="DCCCFF78">
      <w:numFmt w:val="bullet"/>
      <w:lvlText w:val="-"/>
      <w:lvlJc w:val="left"/>
      <w:pPr>
        <w:ind w:left="109" w:hanging="164"/>
      </w:pPr>
      <w:rPr>
        <w:rFonts w:ascii="Times New Roman" w:eastAsia="Times New Roman" w:hAnsi="Times New Roman" w:cs="Times New Roman" w:hint="default"/>
        <w:w w:val="100"/>
        <w:sz w:val="28"/>
        <w:szCs w:val="28"/>
        <w:lang w:val="vi" w:eastAsia="vi" w:bidi="vi"/>
      </w:rPr>
    </w:lvl>
    <w:lvl w:ilvl="1" w:tplc="2D52EAAC">
      <w:numFmt w:val="bullet"/>
      <w:lvlText w:val="•"/>
      <w:lvlJc w:val="left"/>
      <w:pPr>
        <w:ind w:left="345" w:hanging="164"/>
      </w:pPr>
      <w:rPr>
        <w:rFonts w:hint="default"/>
        <w:lang w:val="vi" w:eastAsia="vi" w:bidi="vi"/>
      </w:rPr>
    </w:lvl>
    <w:lvl w:ilvl="2" w:tplc="735C1C7E">
      <w:numFmt w:val="bullet"/>
      <w:lvlText w:val="•"/>
      <w:lvlJc w:val="left"/>
      <w:pPr>
        <w:ind w:left="591" w:hanging="164"/>
      </w:pPr>
      <w:rPr>
        <w:rFonts w:hint="default"/>
        <w:lang w:val="vi" w:eastAsia="vi" w:bidi="vi"/>
      </w:rPr>
    </w:lvl>
    <w:lvl w:ilvl="3" w:tplc="5EEAC57C">
      <w:numFmt w:val="bullet"/>
      <w:lvlText w:val="•"/>
      <w:lvlJc w:val="left"/>
      <w:pPr>
        <w:ind w:left="837" w:hanging="164"/>
      </w:pPr>
      <w:rPr>
        <w:rFonts w:hint="default"/>
        <w:lang w:val="vi" w:eastAsia="vi" w:bidi="vi"/>
      </w:rPr>
    </w:lvl>
    <w:lvl w:ilvl="4" w:tplc="D55A6E1C">
      <w:numFmt w:val="bullet"/>
      <w:lvlText w:val="•"/>
      <w:lvlJc w:val="left"/>
      <w:pPr>
        <w:ind w:left="1083" w:hanging="164"/>
      </w:pPr>
      <w:rPr>
        <w:rFonts w:hint="default"/>
        <w:lang w:val="vi" w:eastAsia="vi" w:bidi="vi"/>
      </w:rPr>
    </w:lvl>
    <w:lvl w:ilvl="5" w:tplc="A09E5900">
      <w:numFmt w:val="bullet"/>
      <w:lvlText w:val="•"/>
      <w:lvlJc w:val="left"/>
      <w:pPr>
        <w:ind w:left="1329" w:hanging="164"/>
      </w:pPr>
      <w:rPr>
        <w:rFonts w:hint="default"/>
        <w:lang w:val="vi" w:eastAsia="vi" w:bidi="vi"/>
      </w:rPr>
    </w:lvl>
    <w:lvl w:ilvl="6" w:tplc="BDE6C426">
      <w:numFmt w:val="bullet"/>
      <w:lvlText w:val="•"/>
      <w:lvlJc w:val="left"/>
      <w:pPr>
        <w:ind w:left="1574" w:hanging="164"/>
      </w:pPr>
      <w:rPr>
        <w:rFonts w:hint="default"/>
        <w:lang w:val="vi" w:eastAsia="vi" w:bidi="vi"/>
      </w:rPr>
    </w:lvl>
    <w:lvl w:ilvl="7" w:tplc="96E42D52">
      <w:numFmt w:val="bullet"/>
      <w:lvlText w:val="•"/>
      <w:lvlJc w:val="left"/>
      <w:pPr>
        <w:ind w:left="1820" w:hanging="164"/>
      </w:pPr>
      <w:rPr>
        <w:rFonts w:hint="default"/>
        <w:lang w:val="vi" w:eastAsia="vi" w:bidi="vi"/>
      </w:rPr>
    </w:lvl>
    <w:lvl w:ilvl="8" w:tplc="1A929C30">
      <w:numFmt w:val="bullet"/>
      <w:lvlText w:val="•"/>
      <w:lvlJc w:val="left"/>
      <w:pPr>
        <w:ind w:left="2066" w:hanging="164"/>
      </w:pPr>
      <w:rPr>
        <w:rFonts w:hint="default"/>
        <w:lang w:val="vi" w:eastAsia="vi" w:bidi="vi"/>
      </w:rPr>
    </w:lvl>
  </w:abstractNum>
  <w:abstractNum w:abstractNumId="1285" w15:restartNumberingAfterBreak="0">
    <w:nsid w:val="73F2679F"/>
    <w:multiLevelType w:val="hybridMultilevel"/>
    <w:tmpl w:val="FBA80266"/>
    <w:lvl w:ilvl="0" w:tplc="7F02D4F4">
      <w:start w:val="2"/>
      <w:numFmt w:val="decimal"/>
      <w:lvlText w:val="%1."/>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1" w:tplc="3856A068">
      <w:numFmt w:val="bullet"/>
      <w:lvlText w:val="•"/>
      <w:lvlJc w:val="left"/>
      <w:pPr>
        <w:ind w:left="2022" w:hanging="213"/>
      </w:pPr>
      <w:rPr>
        <w:rFonts w:hint="default"/>
        <w:lang w:val="vi" w:eastAsia="vi" w:bidi="vi"/>
      </w:rPr>
    </w:lvl>
    <w:lvl w:ilvl="2" w:tplc="3238E1F6">
      <w:numFmt w:val="bullet"/>
      <w:lvlText w:val="•"/>
      <w:lvlJc w:val="left"/>
      <w:pPr>
        <w:ind w:left="3005" w:hanging="213"/>
      </w:pPr>
      <w:rPr>
        <w:rFonts w:hint="default"/>
        <w:lang w:val="vi" w:eastAsia="vi" w:bidi="vi"/>
      </w:rPr>
    </w:lvl>
    <w:lvl w:ilvl="3" w:tplc="2B9C4920">
      <w:numFmt w:val="bullet"/>
      <w:lvlText w:val="•"/>
      <w:lvlJc w:val="left"/>
      <w:pPr>
        <w:ind w:left="3987" w:hanging="213"/>
      </w:pPr>
      <w:rPr>
        <w:rFonts w:hint="default"/>
        <w:lang w:val="vi" w:eastAsia="vi" w:bidi="vi"/>
      </w:rPr>
    </w:lvl>
    <w:lvl w:ilvl="4" w:tplc="C74C2772">
      <w:numFmt w:val="bullet"/>
      <w:lvlText w:val="•"/>
      <w:lvlJc w:val="left"/>
      <w:pPr>
        <w:ind w:left="4970" w:hanging="213"/>
      </w:pPr>
      <w:rPr>
        <w:rFonts w:hint="default"/>
        <w:lang w:val="vi" w:eastAsia="vi" w:bidi="vi"/>
      </w:rPr>
    </w:lvl>
    <w:lvl w:ilvl="5" w:tplc="94120C3A">
      <w:numFmt w:val="bullet"/>
      <w:lvlText w:val="•"/>
      <w:lvlJc w:val="left"/>
      <w:pPr>
        <w:ind w:left="5953" w:hanging="213"/>
      </w:pPr>
      <w:rPr>
        <w:rFonts w:hint="default"/>
        <w:lang w:val="vi" w:eastAsia="vi" w:bidi="vi"/>
      </w:rPr>
    </w:lvl>
    <w:lvl w:ilvl="6" w:tplc="61A6967E">
      <w:numFmt w:val="bullet"/>
      <w:lvlText w:val="•"/>
      <w:lvlJc w:val="left"/>
      <w:pPr>
        <w:ind w:left="6935" w:hanging="213"/>
      </w:pPr>
      <w:rPr>
        <w:rFonts w:hint="default"/>
        <w:lang w:val="vi" w:eastAsia="vi" w:bidi="vi"/>
      </w:rPr>
    </w:lvl>
    <w:lvl w:ilvl="7" w:tplc="EBDC17A0">
      <w:numFmt w:val="bullet"/>
      <w:lvlText w:val="•"/>
      <w:lvlJc w:val="left"/>
      <w:pPr>
        <w:ind w:left="7918" w:hanging="213"/>
      </w:pPr>
      <w:rPr>
        <w:rFonts w:hint="default"/>
        <w:lang w:val="vi" w:eastAsia="vi" w:bidi="vi"/>
      </w:rPr>
    </w:lvl>
    <w:lvl w:ilvl="8" w:tplc="DCF643DC">
      <w:numFmt w:val="bullet"/>
      <w:lvlText w:val="•"/>
      <w:lvlJc w:val="left"/>
      <w:pPr>
        <w:ind w:left="8901" w:hanging="213"/>
      </w:pPr>
      <w:rPr>
        <w:rFonts w:hint="default"/>
        <w:lang w:val="vi" w:eastAsia="vi" w:bidi="vi"/>
      </w:rPr>
    </w:lvl>
  </w:abstractNum>
  <w:abstractNum w:abstractNumId="1286" w15:restartNumberingAfterBreak="0">
    <w:nsid w:val="73FC68B3"/>
    <w:multiLevelType w:val="hybridMultilevel"/>
    <w:tmpl w:val="C8B68E5A"/>
    <w:lvl w:ilvl="0" w:tplc="8AAE9A0E">
      <w:start w:val="1"/>
      <w:numFmt w:val="upperRoman"/>
      <w:lvlText w:val="%1."/>
      <w:lvlJc w:val="left"/>
      <w:pPr>
        <w:ind w:left="1068" w:hanging="250"/>
        <w:jc w:val="left"/>
      </w:pPr>
      <w:rPr>
        <w:rFonts w:ascii="Times New Roman" w:eastAsia="Times New Roman" w:hAnsi="Times New Roman" w:cs="Times New Roman" w:hint="default"/>
        <w:b/>
        <w:bCs/>
        <w:w w:val="100"/>
        <w:sz w:val="28"/>
        <w:szCs w:val="28"/>
        <w:lang w:val="vi" w:eastAsia="vi" w:bidi="vi"/>
      </w:rPr>
    </w:lvl>
    <w:lvl w:ilvl="1" w:tplc="B3B498D2">
      <w:numFmt w:val="bullet"/>
      <w:lvlText w:val="•"/>
      <w:lvlJc w:val="left"/>
      <w:pPr>
        <w:ind w:left="2040" w:hanging="250"/>
      </w:pPr>
      <w:rPr>
        <w:rFonts w:hint="default"/>
        <w:lang w:val="vi" w:eastAsia="vi" w:bidi="vi"/>
      </w:rPr>
    </w:lvl>
    <w:lvl w:ilvl="2" w:tplc="20D02B98">
      <w:numFmt w:val="bullet"/>
      <w:lvlText w:val="•"/>
      <w:lvlJc w:val="left"/>
      <w:pPr>
        <w:ind w:left="3021" w:hanging="250"/>
      </w:pPr>
      <w:rPr>
        <w:rFonts w:hint="default"/>
        <w:lang w:val="vi" w:eastAsia="vi" w:bidi="vi"/>
      </w:rPr>
    </w:lvl>
    <w:lvl w:ilvl="3" w:tplc="BD0CEB7E">
      <w:numFmt w:val="bullet"/>
      <w:lvlText w:val="•"/>
      <w:lvlJc w:val="left"/>
      <w:pPr>
        <w:ind w:left="4001" w:hanging="250"/>
      </w:pPr>
      <w:rPr>
        <w:rFonts w:hint="default"/>
        <w:lang w:val="vi" w:eastAsia="vi" w:bidi="vi"/>
      </w:rPr>
    </w:lvl>
    <w:lvl w:ilvl="4" w:tplc="E842A964">
      <w:numFmt w:val="bullet"/>
      <w:lvlText w:val="•"/>
      <w:lvlJc w:val="left"/>
      <w:pPr>
        <w:ind w:left="4982" w:hanging="250"/>
      </w:pPr>
      <w:rPr>
        <w:rFonts w:hint="default"/>
        <w:lang w:val="vi" w:eastAsia="vi" w:bidi="vi"/>
      </w:rPr>
    </w:lvl>
    <w:lvl w:ilvl="5" w:tplc="DB9EBAEA">
      <w:numFmt w:val="bullet"/>
      <w:lvlText w:val="•"/>
      <w:lvlJc w:val="left"/>
      <w:pPr>
        <w:ind w:left="5963" w:hanging="250"/>
      </w:pPr>
      <w:rPr>
        <w:rFonts w:hint="default"/>
        <w:lang w:val="vi" w:eastAsia="vi" w:bidi="vi"/>
      </w:rPr>
    </w:lvl>
    <w:lvl w:ilvl="6" w:tplc="12640534">
      <w:numFmt w:val="bullet"/>
      <w:lvlText w:val="•"/>
      <w:lvlJc w:val="left"/>
      <w:pPr>
        <w:ind w:left="6943" w:hanging="250"/>
      </w:pPr>
      <w:rPr>
        <w:rFonts w:hint="default"/>
        <w:lang w:val="vi" w:eastAsia="vi" w:bidi="vi"/>
      </w:rPr>
    </w:lvl>
    <w:lvl w:ilvl="7" w:tplc="1D06EA98">
      <w:numFmt w:val="bullet"/>
      <w:lvlText w:val="•"/>
      <w:lvlJc w:val="left"/>
      <w:pPr>
        <w:ind w:left="7924" w:hanging="250"/>
      </w:pPr>
      <w:rPr>
        <w:rFonts w:hint="default"/>
        <w:lang w:val="vi" w:eastAsia="vi" w:bidi="vi"/>
      </w:rPr>
    </w:lvl>
    <w:lvl w:ilvl="8" w:tplc="66787774">
      <w:numFmt w:val="bullet"/>
      <w:lvlText w:val="•"/>
      <w:lvlJc w:val="left"/>
      <w:pPr>
        <w:ind w:left="8905" w:hanging="250"/>
      </w:pPr>
      <w:rPr>
        <w:rFonts w:hint="default"/>
        <w:lang w:val="vi" w:eastAsia="vi" w:bidi="vi"/>
      </w:rPr>
    </w:lvl>
  </w:abstractNum>
  <w:abstractNum w:abstractNumId="1287" w15:restartNumberingAfterBreak="0">
    <w:nsid w:val="74292273"/>
    <w:multiLevelType w:val="hybridMultilevel"/>
    <w:tmpl w:val="A746C99E"/>
    <w:lvl w:ilvl="0" w:tplc="50CC3242">
      <w:numFmt w:val="bullet"/>
      <w:lvlText w:val="-"/>
      <w:lvlJc w:val="left"/>
      <w:pPr>
        <w:ind w:left="107" w:hanging="263"/>
      </w:pPr>
      <w:rPr>
        <w:rFonts w:ascii="Times New Roman" w:eastAsia="Times New Roman" w:hAnsi="Times New Roman" w:cs="Times New Roman" w:hint="default"/>
        <w:w w:val="100"/>
        <w:sz w:val="28"/>
        <w:szCs w:val="28"/>
        <w:lang w:val="vi" w:eastAsia="vi" w:bidi="vi"/>
      </w:rPr>
    </w:lvl>
    <w:lvl w:ilvl="1" w:tplc="816CA4FA">
      <w:numFmt w:val="bullet"/>
      <w:lvlText w:val="•"/>
      <w:lvlJc w:val="left"/>
      <w:pPr>
        <w:ind w:left="392" w:hanging="263"/>
      </w:pPr>
      <w:rPr>
        <w:rFonts w:hint="default"/>
        <w:lang w:val="vi" w:eastAsia="vi" w:bidi="vi"/>
      </w:rPr>
    </w:lvl>
    <w:lvl w:ilvl="2" w:tplc="8452D7FC">
      <w:numFmt w:val="bullet"/>
      <w:lvlText w:val="•"/>
      <w:lvlJc w:val="left"/>
      <w:pPr>
        <w:ind w:left="685" w:hanging="263"/>
      </w:pPr>
      <w:rPr>
        <w:rFonts w:hint="default"/>
        <w:lang w:val="vi" w:eastAsia="vi" w:bidi="vi"/>
      </w:rPr>
    </w:lvl>
    <w:lvl w:ilvl="3" w:tplc="5D7E25B4">
      <w:numFmt w:val="bullet"/>
      <w:lvlText w:val="•"/>
      <w:lvlJc w:val="left"/>
      <w:pPr>
        <w:ind w:left="977" w:hanging="263"/>
      </w:pPr>
      <w:rPr>
        <w:rFonts w:hint="default"/>
        <w:lang w:val="vi" w:eastAsia="vi" w:bidi="vi"/>
      </w:rPr>
    </w:lvl>
    <w:lvl w:ilvl="4" w:tplc="BDFCEA0A">
      <w:numFmt w:val="bullet"/>
      <w:lvlText w:val="•"/>
      <w:lvlJc w:val="left"/>
      <w:pPr>
        <w:ind w:left="1270" w:hanging="263"/>
      </w:pPr>
      <w:rPr>
        <w:rFonts w:hint="default"/>
        <w:lang w:val="vi" w:eastAsia="vi" w:bidi="vi"/>
      </w:rPr>
    </w:lvl>
    <w:lvl w:ilvl="5" w:tplc="046AB266">
      <w:numFmt w:val="bullet"/>
      <w:lvlText w:val="•"/>
      <w:lvlJc w:val="left"/>
      <w:pPr>
        <w:ind w:left="1562" w:hanging="263"/>
      </w:pPr>
      <w:rPr>
        <w:rFonts w:hint="default"/>
        <w:lang w:val="vi" w:eastAsia="vi" w:bidi="vi"/>
      </w:rPr>
    </w:lvl>
    <w:lvl w:ilvl="6" w:tplc="9BBE42D8">
      <w:numFmt w:val="bullet"/>
      <w:lvlText w:val="•"/>
      <w:lvlJc w:val="left"/>
      <w:pPr>
        <w:ind w:left="1855" w:hanging="263"/>
      </w:pPr>
      <w:rPr>
        <w:rFonts w:hint="default"/>
        <w:lang w:val="vi" w:eastAsia="vi" w:bidi="vi"/>
      </w:rPr>
    </w:lvl>
    <w:lvl w:ilvl="7" w:tplc="E39A4502">
      <w:numFmt w:val="bullet"/>
      <w:lvlText w:val="•"/>
      <w:lvlJc w:val="left"/>
      <w:pPr>
        <w:ind w:left="2147" w:hanging="263"/>
      </w:pPr>
      <w:rPr>
        <w:rFonts w:hint="default"/>
        <w:lang w:val="vi" w:eastAsia="vi" w:bidi="vi"/>
      </w:rPr>
    </w:lvl>
    <w:lvl w:ilvl="8" w:tplc="D9BC7AD2">
      <w:numFmt w:val="bullet"/>
      <w:lvlText w:val="•"/>
      <w:lvlJc w:val="left"/>
      <w:pPr>
        <w:ind w:left="2440" w:hanging="263"/>
      </w:pPr>
      <w:rPr>
        <w:rFonts w:hint="default"/>
        <w:lang w:val="vi" w:eastAsia="vi" w:bidi="vi"/>
      </w:rPr>
    </w:lvl>
  </w:abstractNum>
  <w:abstractNum w:abstractNumId="1288" w15:restartNumberingAfterBreak="0">
    <w:nsid w:val="74360863"/>
    <w:multiLevelType w:val="hybridMultilevel"/>
    <w:tmpl w:val="E49A9B46"/>
    <w:lvl w:ilvl="0" w:tplc="49BAF37E">
      <w:numFmt w:val="bullet"/>
      <w:lvlText w:val="*"/>
      <w:lvlJc w:val="left"/>
      <w:pPr>
        <w:ind w:left="1030" w:hanging="212"/>
      </w:pPr>
      <w:rPr>
        <w:rFonts w:ascii="Times New Roman" w:eastAsia="Times New Roman" w:hAnsi="Times New Roman" w:cs="Times New Roman" w:hint="default"/>
        <w:b/>
        <w:bCs/>
        <w:w w:val="100"/>
        <w:sz w:val="28"/>
        <w:szCs w:val="28"/>
        <w:lang w:val="vi" w:eastAsia="vi" w:bidi="vi"/>
      </w:rPr>
    </w:lvl>
    <w:lvl w:ilvl="1" w:tplc="DB1A257C">
      <w:numFmt w:val="bullet"/>
      <w:lvlText w:val="•"/>
      <w:lvlJc w:val="left"/>
      <w:pPr>
        <w:ind w:left="2022" w:hanging="212"/>
      </w:pPr>
      <w:rPr>
        <w:rFonts w:hint="default"/>
        <w:lang w:val="vi" w:eastAsia="vi" w:bidi="vi"/>
      </w:rPr>
    </w:lvl>
    <w:lvl w:ilvl="2" w:tplc="660AF63E">
      <w:numFmt w:val="bullet"/>
      <w:lvlText w:val="•"/>
      <w:lvlJc w:val="left"/>
      <w:pPr>
        <w:ind w:left="3005" w:hanging="212"/>
      </w:pPr>
      <w:rPr>
        <w:rFonts w:hint="default"/>
        <w:lang w:val="vi" w:eastAsia="vi" w:bidi="vi"/>
      </w:rPr>
    </w:lvl>
    <w:lvl w:ilvl="3" w:tplc="4D122A06">
      <w:numFmt w:val="bullet"/>
      <w:lvlText w:val="•"/>
      <w:lvlJc w:val="left"/>
      <w:pPr>
        <w:ind w:left="3987" w:hanging="212"/>
      </w:pPr>
      <w:rPr>
        <w:rFonts w:hint="default"/>
        <w:lang w:val="vi" w:eastAsia="vi" w:bidi="vi"/>
      </w:rPr>
    </w:lvl>
    <w:lvl w:ilvl="4" w:tplc="B1D265CA">
      <w:numFmt w:val="bullet"/>
      <w:lvlText w:val="•"/>
      <w:lvlJc w:val="left"/>
      <w:pPr>
        <w:ind w:left="4970" w:hanging="212"/>
      </w:pPr>
      <w:rPr>
        <w:rFonts w:hint="default"/>
        <w:lang w:val="vi" w:eastAsia="vi" w:bidi="vi"/>
      </w:rPr>
    </w:lvl>
    <w:lvl w:ilvl="5" w:tplc="680CFF98">
      <w:numFmt w:val="bullet"/>
      <w:lvlText w:val="•"/>
      <w:lvlJc w:val="left"/>
      <w:pPr>
        <w:ind w:left="5953" w:hanging="212"/>
      </w:pPr>
      <w:rPr>
        <w:rFonts w:hint="default"/>
        <w:lang w:val="vi" w:eastAsia="vi" w:bidi="vi"/>
      </w:rPr>
    </w:lvl>
    <w:lvl w:ilvl="6" w:tplc="2ABCCB22">
      <w:numFmt w:val="bullet"/>
      <w:lvlText w:val="•"/>
      <w:lvlJc w:val="left"/>
      <w:pPr>
        <w:ind w:left="6935" w:hanging="212"/>
      </w:pPr>
      <w:rPr>
        <w:rFonts w:hint="default"/>
        <w:lang w:val="vi" w:eastAsia="vi" w:bidi="vi"/>
      </w:rPr>
    </w:lvl>
    <w:lvl w:ilvl="7" w:tplc="79785C42">
      <w:numFmt w:val="bullet"/>
      <w:lvlText w:val="•"/>
      <w:lvlJc w:val="left"/>
      <w:pPr>
        <w:ind w:left="7918" w:hanging="212"/>
      </w:pPr>
      <w:rPr>
        <w:rFonts w:hint="default"/>
        <w:lang w:val="vi" w:eastAsia="vi" w:bidi="vi"/>
      </w:rPr>
    </w:lvl>
    <w:lvl w:ilvl="8" w:tplc="A66C1044">
      <w:numFmt w:val="bullet"/>
      <w:lvlText w:val="•"/>
      <w:lvlJc w:val="left"/>
      <w:pPr>
        <w:ind w:left="8901" w:hanging="212"/>
      </w:pPr>
      <w:rPr>
        <w:rFonts w:hint="default"/>
        <w:lang w:val="vi" w:eastAsia="vi" w:bidi="vi"/>
      </w:rPr>
    </w:lvl>
  </w:abstractNum>
  <w:abstractNum w:abstractNumId="1289" w15:restartNumberingAfterBreak="0">
    <w:nsid w:val="7438688F"/>
    <w:multiLevelType w:val="hybridMultilevel"/>
    <w:tmpl w:val="16B454FA"/>
    <w:lvl w:ilvl="0" w:tplc="95266CDA">
      <w:numFmt w:val="bullet"/>
      <w:lvlText w:val="-"/>
      <w:lvlJc w:val="left"/>
      <w:pPr>
        <w:ind w:left="106" w:hanging="181"/>
      </w:pPr>
      <w:rPr>
        <w:rFonts w:ascii="Times New Roman" w:eastAsia="Times New Roman" w:hAnsi="Times New Roman" w:cs="Times New Roman" w:hint="default"/>
        <w:w w:val="100"/>
        <w:sz w:val="28"/>
        <w:szCs w:val="28"/>
        <w:lang w:val="vi" w:eastAsia="vi" w:bidi="vi"/>
      </w:rPr>
    </w:lvl>
    <w:lvl w:ilvl="1" w:tplc="5C405914">
      <w:numFmt w:val="bullet"/>
      <w:lvlText w:val="•"/>
      <w:lvlJc w:val="left"/>
      <w:pPr>
        <w:ind w:left="397" w:hanging="181"/>
      </w:pPr>
      <w:rPr>
        <w:rFonts w:hint="default"/>
        <w:lang w:val="vi" w:eastAsia="vi" w:bidi="vi"/>
      </w:rPr>
    </w:lvl>
    <w:lvl w:ilvl="2" w:tplc="C9F2F532">
      <w:numFmt w:val="bullet"/>
      <w:lvlText w:val="•"/>
      <w:lvlJc w:val="left"/>
      <w:pPr>
        <w:ind w:left="694" w:hanging="181"/>
      </w:pPr>
      <w:rPr>
        <w:rFonts w:hint="default"/>
        <w:lang w:val="vi" w:eastAsia="vi" w:bidi="vi"/>
      </w:rPr>
    </w:lvl>
    <w:lvl w:ilvl="3" w:tplc="2C84076A">
      <w:numFmt w:val="bullet"/>
      <w:lvlText w:val="•"/>
      <w:lvlJc w:val="left"/>
      <w:pPr>
        <w:ind w:left="991" w:hanging="181"/>
      </w:pPr>
      <w:rPr>
        <w:rFonts w:hint="default"/>
        <w:lang w:val="vi" w:eastAsia="vi" w:bidi="vi"/>
      </w:rPr>
    </w:lvl>
    <w:lvl w:ilvl="4" w:tplc="B47EB7CA">
      <w:numFmt w:val="bullet"/>
      <w:lvlText w:val="•"/>
      <w:lvlJc w:val="left"/>
      <w:pPr>
        <w:ind w:left="1288" w:hanging="181"/>
      </w:pPr>
      <w:rPr>
        <w:rFonts w:hint="default"/>
        <w:lang w:val="vi" w:eastAsia="vi" w:bidi="vi"/>
      </w:rPr>
    </w:lvl>
    <w:lvl w:ilvl="5" w:tplc="4448FD7C">
      <w:numFmt w:val="bullet"/>
      <w:lvlText w:val="•"/>
      <w:lvlJc w:val="left"/>
      <w:pPr>
        <w:ind w:left="1585" w:hanging="181"/>
      </w:pPr>
      <w:rPr>
        <w:rFonts w:hint="default"/>
        <w:lang w:val="vi" w:eastAsia="vi" w:bidi="vi"/>
      </w:rPr>
    </w:lvl>
    <w:lvl w:ilvl="6" w:tplc="444EF008">
      <w:numFmt w:val="bullet"/>
      <w:lvlText w:val="•"/>
      <w:lvlJc w:val="left"/>
      <w:pPr>
        <w:ind w:left="1882" w:hanging="181"/>
      </w:pPr>
      <w:rPr>
        <w:rFonts w:hint="default"/>
        <w:lang w:val="vi" w:eastAsia="vi" w:bidi="vi"/>
      </w:rPr>
    </w:lvl>
    <w:lvl w:ilvl="7" w:tplc="1F0EBFA6">
      <w:numFmt w:val="bullet"/>
      <w:lvlText w:val="•"/>
      <w:lvlJc w:val="left"/>
      <w:pPr>
        <w:ind w:left="2179" w:hanging="181"/>
      </w:pPr>
      <w:rPr>
        <w:rFonts w:hint="default"/>
        <w:lang w:val="vi" w:eastAsia="vi" w:bidi="vi"/>
      </w:rPr>
    </w:lvl>
    <w:lvl w:ilvl="8" w:tplc="F33AB8B0">
      <w:numFmt w:val="bullet"/>
      <w:lvlText w:val="•"/>
      <w:lvlJc w:val="left"/>
      <w:pPr>
        <w:ind w:left="2476" w:hanging="181"/>
      </w:pPr>
      <w:rPr>
        <w:rFonts w:hint="default"/>
        <w:lang w:val="vi" w:eastAsia="vi" w:bidi="vi"/>
      </w:rPr>
    </w:lvl>
  </w:abstractNum>
  <w:abstractNum w:abstractNumId="1290" w15:restartNumberingAfterBreak="0">
    <w:nsid w:val="743970D6"/>
    <w:multiLevelType w:val="hybridMultilevel"/>
    <w:tmpl w:val="1BE47672"/>
    <w:lvl w:ilvl="0" w:tplc="8F5EB164">
      <w:numFmt w:val="bullet"/>
      <w:lvlText w:val="-"/>
      <w:lvlJc w:val="left"/>
      <w:pPr>
        <w:ind w:left="105" w:hanging="204"/>
      </w:pPr>
      <w:rPr>
        <w:rFonts w:ascii="Times New Roman" w:eastAsia="Times New Roman" w:hAnsi="Times New Roman" w:cs="Times New Roman" w:hint="default"/>
        <w:w w:val="100"/>
        <w:sz w:val="28"/>
        <w:szCs w:val="28"/>
        <w:lang w:val="vi" w:eastAsia="vi" w:bidi="vi"/>
      </w:rPr>
    </w:lvl>
    <w:lvl w:ilvl="1" w:tplc="C21C3474">
      <w:numFmt w:val="bullet"/>
      <w:lvlText w:val="•"/>
      <w:lvlJc w:val="left"/>
      <w:pPr>
        <w:ind w:left="368" w:hanging="204"/>
      </w:pPr>
      <w:rPr>
        <w:rFonts w:hint="default"/>
        <w:lang w:val="vi" w:eastAsia="vi" w:bidi="vi"/>
      </w:rPr>
    </w:lvl>
    <w:lvl w:ilvl="2" w:tplc="B73E4B78">
      <w:numFmt w:val="bullet"/>
      <w:lvlText w:val="•"/>
      <w:lvlJc w:val="left"/>
      <w:pPr>
        <w:ind w:left="636" w:hanging="204"/>
      </w:pPr>
      <w:rPr>
        <w:rFonts w:hint="default"/>
        <w:lang w:val="vi" w:eastAsia="vi" w:bidi="vi"/>
      </w:rPr>
    </w:lvl>
    <w:lvl w:ilvl="3" w:tplc="CEAC252E">
      <w:numFmt w:val="bullet"/>
      <w:lvlText w:val="•"/>
      <w:lvlJc w:val="left"/>
      <w:pPr>
        <w:ind w:left="904" w:hanging="204"/>
      </w:pPr>
      <w:rPr>
        <w:rFonts w:hint="default"/>
        <w:lang w:val="vi" w:eastAsia="vi" w:bidi="vi"/>
      </w:rPr>
    </w:lvl>
    <w:lvl w:ilvl="4" w:tplc="BC4E9620">
      <w:numFmt w:val="bullet"/>
      <w:lvlText w:val="•"/>
      <w:lvlJc w:val="left"/>
      <w:pPr>
        <w:ind w:left="1172" w:hanging="204"/>
      </w:pPr>
      <w:rPr>
        <w:rFonts w:hint="default"/>
        <w:lang w:val="vi" w:eastAsia="vi" w:bidi="vi"/>
      </w:rPr>
    </w:lvl>
    <w:lvl w:ilvl="5" w:tplc="B8AC3E92">
      <w:numFmt w:val="bullet"/>
      <w:lvlText w:val="•"/>
      <w:lvlJc w:val="left"/>
      <w:pPr>
        <w:ind w:left="1441" w:hanging="204"/>
      </w:pPr>
      <w:rPr>
        <w:rFonts w:hint="default"/>
        <w:lang w:val="vi" w:eastAsia="vi" w:bidi="vi"/>
      </w:rPr>
    </w:lvl>
    <w:lvl w:ilvl="6" w:tplc="DC5445B0">
      <w:numFmt w:val="bullet"/>
      <w:lvlText w:val="•"/>
      <w:lvlJc w:val="left"/>
      <w:pPr>
        <w:ind w:left="1709" w:hanging="204"/>
      </w:pPr>
      <w:rPr>
        <w:rFonts w:hint="default"/>
        <w:lang w:val="vi" w:eastAsia="vi" w:bidi="vi"/>
      </w:rPr>
    </w:lvl>
    <w:lvl w:ilvl="7" w:tplc="DDD4AA62">
      <w:numFmt w:val="bullet"/>
      <w:lvlText w:val="•"/>
      <w:lvlJc w:val="left"/>
      <w:pPr>
        <w:ind w:left="1977" w:hanging="204"/>
      </w:pPr>
      <w:rPr>
        <w:rFonts w:hint="default"/>
        <w:lang w:val="vi" w:eastAsia="vi" w:bidi="vi"/>
      </w:rPr>
    </w:lvl>
    <w:lvl w:ilvl="8" w:tplc="26D40A48">
      <w:numFmt w:val="bullet"/>
      <w:lvlText w:val="•"/>
      <w:lvlJc w:val="left"/>
      <w:pPr>
        <w:ind w:left="2245" w:hanging="204"/>
      </w:pPr>
      <w:rPr>
        <w:rFonts w:hint="default"/>
        <w:lang w:val="vi" w:eastAsia="vi" w:bidi="vi"/>
      </w:rPr>
    </w:lvl>
  </w:abstractNum>
  <w:abstractNum w:abstractNumId="1291" w15:restartNumberingAfterBreak="0">
    <w:nsid w:val="745646AD"/>
    <w:multiLevelType w:val="hybridMultilevel"/>
    <w:tmpl w:val="36141824"/>
    <w:lvl w:ilvl="0" w:tplc="6A5E0A0C">
      <w:numFmt w:val="bullet"/>
      <w:lvlText w:val="-"/>
      <w:lvlJc w:val="left"/>
      <w:pPr>
        <w:ind w:left="108" w:hanging="267"/>
      </w:pPr>
      <w:rPr>
        <w:rFonts w:ascii="Times New Roman" w:eastAsia="Times New Roman" w:hAnsi="Times New Roman" w:cs="Times New Roman" w:hint="default"/>
        <w:w w:val="100"/>
        <w:sz w:val="28"/>
        <w:szCs w:val="28"/>
        <w:lang w:val="vi" w:eastAsia="vi" w:bidi="vi"/>
      </w:rPr>
    </w:lvl>
    <w:lvl w:ilvl="1" w:tplc="B8AE5BFC">
      <w:numFmt w:val="bullet"/>
      <w:lvlText w:val="•"/>
      <w:lvlJc w:val="left"/>
      <w:pPr>
        <w:ind w:left="243" w:hanging="267"/>
      </w:pPr>
      <w:rPr>
        <w:rFonts w:hint="default"/>
        <w:lang w:val="vi" w:eastAsia="vi" w:bidi="vi"/>
      </w:rPr>
    </w:lvl>
    <w:lvl w:ilvl="2" w:tplc="4F00307A">
      <w:numFmt w:val="bullet"/>
      <w:lvlText w:val="•"/>
      <w:lvlJc w:val="left"/>
      <w:pPr>
        <w:ind w:left="386" w:hanging="267"/>
      </w:pPr>
      <w:rPr>
        <w:rFonts w:hint="default"/>
        <w:lang w:val="vi" w:eastAsia="vi" w:bidi="vi"/>
      </w:rPr>
    </w:lvl>
    <w:lvl w:ilvl="3" w:tplc="21C61016">
      <w:numFmt w:val="bullet"/>
      <w:lvlText w:val="•"/>
      <w:lvlJc w:val="left"/>
      <w:pPr>
        <w:ind w:left="529" w:hanging="267"/>
      </w:pPr>
      <w:rPr>
        <w:rFonts w:hint="default"/>
        <w:lang w:val="vi" w:eastAsia="vi" w:bidi="vi"/>
      </w:rPr>
    </w:lvl>
    <w:lvl w:ilvl="4" w:tplc="7BAE33FA">
      <w:numFmt w:val="bullet"/>
      <w:lvlText w:val="•"/>
      <w:lvlJc w:val="left"/>
      <w:pPr>
        <w:ind w:left="672" w:hanging="267"/>
      </w:pPr>
      <w:rPr>
        <w:rFonts w:hint="default"/>
        <w:lang w:val="vi" w:eastAsia="vi" w:bidi="vi"/>
      </w:rPr>
    </w:lvl>
    <w:lvl w:ilvl="5" w:tplc="5DEED8DC">
      <w:numFmt w:val="bullet"/>
      <w:lvlText w:val="•"/>
      <w:lvlJc w:val="left"/>
      <w:pPr>
        <w:ind w:left="815" w:hanging="267"/>
      </w:pPr>
      <w:rPr>
        <w:rFonts w:hint="default"/>
        <w:lang w:val="vi" w:eastAsia="vi" w:bidi="vi"/>
      </w:rPr>
    </w:lvl>
    <w:lvl w:ilvl="6" w:tplc="0F48822A">
      <w:numFmt w:val="bullet"/>
      <w:lvlText w:val="•"/>
      <w:lvlJc w:val="left"/>
      <w:pPr>
        <w:ind w:left="958" w:hanging="267"/>
      </w:pPr>
      <w:rPr>
        <w:rFonts w:hint="default"/>
        <w:lang w:val="vi" w:eastAsia="vi" w:bidi="vi"/>
      </w:rPr>
    </w:lvl>
    <w:lvl w:ilvl="7" w:tplc="16E0CD88">
      <w:numFmt w:val="bullet"/>
      <w:lvlText w:val="•"/>
      <w:lvlJc w:val="left"/>
      <w:pPr>
        <w:ind w:left="1101" w:hanging="267"/>
      </w:pPr>
      <w:rPr>
        <w:rFonts w:hint="default"/>
        <w:lang w:val="vi" w:eastAsia="vi" w:bidi="vi"/>
      </w:rPr>
    </w:lvl>
    <w:lvl w:ilvl="8" w:tplc="8362CB86">
      <w:numFmt w:val="bullet"/>
      <w:lvlText w:val="•"/>
      <w:lvlJc w:val="left"/>
      <w:pPr>
        <w:ind w:left="1244" w:hanging="267"/>
      </w:pPr>
      <w:rPr>
        <w:rFonts w:hint="default"/>
        <w:lang w:val="vi" w:eastAsia="vi" w:bidi="vi"/>
      </w:rPr>
    </w:lvl>
  </w:abstractNum>
  <w:abstractNum w:abstractNumId="1292" w15:restartNumberingAfterBreak="0">
    <w:nsid w:val="745C40FC"/>
    <w:multiLevelType w:val="hybridMultilevel"/>
    <w:tmpl w:val="92506B1A"/>
    <w:lvl w:ilvl="0" w:tplc="3C8E8EC4">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6E6239EE">
      <w:numFmt w:val="bullet"/>
      <w:lvlText w:val="•"/>
      <w:lvlJc w:val="left"/>
      <w:pPr>
        <w:ind w:left="670" w:hanging="164"/>
      </w:pPr>
      <w:rPr>
        <w:rFonts w:hint="default"/>
        <w:lang w:val="vi" w:eastAsia="vi" w:bidi="vi"/>
      </w:rPr>
    </w:lvl>
    <w:lvl w:ilvl="2" w:tplc="C3622E0E">
      <w:numFmt w:val="bullet"/>
      <w:lvlText w:val="•"/>
      <w:lvlJc w:val="left"/>
      <w:pPr>
        <w:ind w:left="1020" w:hanging="164"/>
      </w:pPr>
      <w:rPr>
        <w:rFonts w:hint="default"/>
        <w:lang w:val="vi" w:eastAsia="vi" w:bidi="vi"/>
      </w:rPr>
    </w:lvl>
    <w:lvl w:ilvl="3" w:tplc="2012A8A2">
      <w:numFmt w:val="bullet"/>
      <w:lvlText w:val="•"/>
      <w:lvlJc w:val="left"/>
      <w:pPr>
        <w:ind w:left="1371" w:hanging="164"/>
      </w:pPr>
      <w:rPr>
        <w:rFonts w:hint="default"/>
        <w:lang w:val="vi" w:eastAsia="vi" w:bidi="vi"/>
      </w:rPr>
    </w:lvl>
    <w:lvl w:ilvl="4" w:tplc="BDF8563E">
      <w:numFmt w:val="bullet"/>
      <w:lvlText w:val="•"/>
      <w:lvlJc w:val="left"/>
      <w:pPr>
        <w:ind w:left="1721" w:hanging="164"/>
      </w:pPr>
      <w:rPr>
        <w:rFonts w:hint="default"/>
        <w:lang w:val="vi" w:eastAsia="vi" w:bidi="vi"/>
      </w:rPr>
    </w:lvl>
    <w:lvl w:ilvl="5" w:tplc="2390CA64">
      <w:numFmt w:val="bullet"/>
      <w:lvlText w:val="•"/>
      <w:lvlJc w:val="left"/>
      <w:pPr>
        <w:ind w:left="2072" w:hanging="164"/>
      </w:pPr>
      <w:rPr>
        <w:rFonts w:hint="default"/>
        <w:lang w:val="vi" w:eastAsia="vi" w:bidi="vi"/>
      </w:rPr>
    </w:lvl>
    <w:lvl w:ilvl="6" w:tplc="1012D9F2">
      <w:numFmt w:val="bullet"/>
      <w:lvlText w:val="•"/>
      <w:lvlJc w:val="left"/>
      <w:pPr>
        <w:ind w:left="2422" w:hanging="164"/>
      </w:pPr>
      <w:rPr>
        <w:rFonts w:hint="default"/>
        <w:lang w:val="vi" w:eastAsia="vi" w:bidi="vi"/>
      </w:rPr>
    </w:lvl>
    <w:lvl w:ilvl="7" w:tplc="C2FCBD5E">
      <w:numFmt w:val="bullet"/>
      <w:lvlText w:val="•"/>
      <w:lvlJc w:val="left"/>
      <w:pPr>
        <w:ind w:left="2772" w:hanging="164"/>
      </w:pPr>
      <w:rPr>
        <w:rFonts w:hint="default"/>
        <w:lang w:val="vi" w:eastAsia="vi" w:bidi="vi"/>
      </w:rPr>
    </w:lvl>
    <w:lvl w:ilvl="8" w:tplc="5778EC42">
      <w:numFmt w:val="bullet"/>
      <w:lvlText w:val="•"/>
      <w:lvlJc w:val="left"/>
      <w:pPr>
        <w:ind w:left="3123" w:hanging="164"/>
      </w:pPr>
      <w:rPr>
        <w:rFonts w:hint="default"/>
        <w:lang w:val="vi" w:eastAsia="vi" w:bidi="vi"/>
      </w:rPr>
    </w:lvl>
  </w:abstractNum>
  <w:abstractNum w:abstractNumId="1293" w15:restartNumberingAfterBreak="0">
    <w:nsid w:val="746808BC"/>
    <w:multiLevelType w:val="hybridMultilevel"/>
    <w:tmpl w:val="6A5CE552"/>
    <w:lvl w:ilvl="0" w:tplc="0D783A90">
      <w:numFmt w:val="bullet"/>
      <w:lvlText w:val="*"/>
      <w:lvlJc w:val="left"/>
      <w:pPr>
        <w:ind w:left="463" w:hanging="212"/>
      </w:pPr>
      <w:rPr>
        <w:rFonts w:ascii="Times New Roman" w:eastAsia="Times New Roman" w:hAnsi="Times New Roman" w:cs="Times New Roman" w:hint="default"/>
        <w:w w:val="100"/>
        <w:sz w:val="28"/>
        <w:szCs w:val="28"/>
        <w:lang w:val="vi" w:eastAsia="vi" w:bidi="vi"/>
      </w:rPr>
    </w:lvl>
    <w:lvl w:ilvl="1" w:tplc="F146A3C0">
      <w:numFmt w:val="bullet"/>
      <w:lvlText w:val="•"/>
      <w:lvlJc w:val="left"/>
      <w:pPr>
        <w:ind w:left="2580" w:hanging="212"/>
      </w:pPr>
      <w:rPr>
        <w:rFonts w:hint="default"/>
        <w:lang w:val="vi" w:eastAsia="vi" w:bidi="vi"/>
      </w:rPr>
    </w:lvl>
    <w:lvl w:ilvl="2" w:tplc="AD762E50">
      <w:numFmt w:val="bullet"/>
      <w:lvlText w:val="•"/>
      <w:lvlJc w:val="left"/>
      <w:pPr>
        <w:ind w:left="3500" w:hanging="212"/>
      </w:pPr>
      <w:rPr>
        <w:rFonts w:hint="default"/>
        <w:lang w:val="vi" w:eastAsia="vi" w:bidi="vi"/>
      </w:rPr>
    </w:lvl>
    <w:lvl w:ilvl="3" w:tplc="148477C0">
      <w:numFmt w:val="bullet"/>
      <w:lvlText w:val="•"/>
      <w:lvlJc w:val="left"/>
      <w:pPr>
        <w:ind w:left="4421" w:hanging="212"/>
      </w:pPr>
      <w:rPr>
        <w:rFonts w:hint="default"/>
        <w:lang w:val="vi" w:eastAsia="vi" w:bidi="vi"/>
      </w:rPr>
    </w:lvl>
    <w:lvl w:ilvl="4" w:tplc="789694CA">
      <w:numFmt w:val="bullet"/>
      <w:lvlText w:val="•"/>
      <w:lvlJc w:val="left"/>
      <w:pPr>
        <w:ind w:left="5342" w:hanging="212"/>
      </w:pPr>
      <w:rPr>
        <w:rFonts w:hint="default"/>
        <w:lang w:val="vi" w:eastAsia="vi" w:bidi="vi"/>
      </w:rPr>
    </w:lvl>
    <w:lvl w:ilvl="5" w:tplc="95B8568A">
      <w:numFmt w:val="bullet"/>
      <w:lvlText w:val="•"/>
      <w:lvlJc w:val="left"/>
      <w:pPr>
        <w:ind w:left="6262" w:hanging="212"/>
      </w:pPr>
      <w:rPr>
        <w:rFonts w:hint="default"/>
        <w:lang w:val="vi" w:eastAsia="vi" w:bidi="vi"/>
      </w:rPr>
    </w:lvl>
    <w:lvl w:ilvl="6" w:tplc="79321840">
      <w:numFmt w:val="bullet"/>
      <w:lvlText w:val="•"/>
      <w:lvlJc w:val="left"/>
      <w:pPr>
        <w:ind w:left="7183" w:hanging="212"/>
      </w:pPr>
      <w:rPr>
        <w:rFonts w:hint="default"/>
        <w:lang w:val="vi" w:eastAsia="vi" w:bidi="vi"/>
      </w:rPr>
    </w:lvl>
    <w:lvl w:ilvl="7" w:tplc="9D4E5F66">
      <w:numFmt w:val="bullet"/>
      <w:lvlText w:val="•"/>
      <w:lvlJc w:val="left"/>
      <w:pPr>
        <w:ind w:left="8104" w:hanging="212"/>
      </w:pPr>
      <w:rPr>
        <w:rFonts w:hint="default"/>
        <w:lang w:val="vi" w:eastAsia="vi" w:bidi="vi"/>
      </w:rPr>
    </w:lvl>
    <w:lvl w:ilvl="8" w:tplc="5DA4DADC">
      <w:numFmt w:val="bullet"/>
      <w:lvlText w:val="•"/>
      <w:lvlJc w:val="left"/>
      <w:pPr>
        <w:ind w:left="9024" w:hanging="212"/>
      </w:pPr>
      <w:rPr>
        <w:rFonts w:hint="default"/>
        <w:lang w:val="vi" w:eastAsia="vi" w:bidi="vi"/>
      </w:rPr>
    </w:lvl>
  </w:abstractNum>
  <w:abstractNum w:abstractNumId="1294" w15:restartNumberingAfterBreak="0">
    <w:nsid w:val="746F129E"/>
    <w:multiLevelType w:val="hybridMultilevel"/>
    <w:tmpl w:val="E4D69A9E"/>
    <w:lvl w:ilvl="0" w:tplc="0C6030A8">
      <w:numFmt w:val="bullet"/>
      <w:lvlText w:val="-"/>
      <w:lvlJc w:val="left"/>
      <w:pPr>
        <w:ind w:left="105" w:hanging="207"/>
      </w:pPr>
      <w:rPr>
        <w:rFonts w:ascii="Times New Roman" w:eastAsia="Times New Roman" w:hAnsi="Times New Roman" w:cs="Times New Roman" w:hint="default"/>
        <w:w w:val="100"/>
        <w:sz w:val="28"/>
        <w:szCs w:val="28"/>
        <w:lang w:val="vi" w:eastAsia="vi" w:bidi="vi"/>
      </w:rPr>
    </w:lvl>
    <w:lvl w:ilvl="1" w:tplc="1694A27C">
      <w:numFmt w:val="bullet"/>
      <w:lvlText w:val="•"/>
      <w:lvlJc w:val="left"/>
      <w:pPr>
        <w:ind w:left="242" w:hanging="207"/>
      </w:pPr>
      <w:rPr>
        <w:rFonts w:hint="default"/>
        <w:lang w:val="vi" w:eastAsia="vi" w:bidi="vi"/>
      </w:rPr>
    </w:lvl>
    <w:lvl w:ilvl="2" w:tplc="0FE8B0D0">
      <w:numFmt w:val="bullet"/>
      <w:lvlText w:val="•"/>
      <w:lvlJc w:val="left"/>
      <w:pPr>
        <w:ind w:left="385" w:hanging="207"/>
      </w:pPr>
      <w:rPr>
        <w:rFonts w:hint="default"/>
        <w:lang w:val="vi" w:eastAsia="vi" w:bidi="vi"/>
      </w:rPr>
    </w:lvl>
    <w:lvl w:ilvl="3" w:tplc="94669CFC">
      <w:numFmt w:val="bullet"/>
      <w:lvlText w:val="•"/>
      <w:lvlJc w:val="left"/>
      <w:pPr>
        <w:ind w:left="528" w:hanging="207"/>
      </w:pPr>
      <w:rPr>
        <w:rFonts w:hint="default"/>
        <w:lang w:val="vi" w:eastAsia="vi" w:bidi="vi"/>
      </w:rPr>
    </w:lvl>
    <w:lvl w:ilvl="4" w:tplc="104A4A9C">
      <w:numFmt w:val="bullet"/>
      <w:lvlText w:val="•"/>
      <w:lvlJc w:val="left"/>
      <w:pPr>
        <w:ind w:left="671" w:hanging="207"/>
      </w:pPr>
      <w:rPr>
        <w:rFonts w:hint="default"/>
        <w:lang w:val="vi" w:eastAsia="vi" w:bidi="vi"/>
      </w:rPr>
    </w:lvl>
    <w:lvl w:ilvl="5" w:tplc="B2561A0E">
      <w:numFmt w:val="bullet"/>
      <w:lvlText w:val="•"/>
      <w:lvlJc w:val="left"/>
      <w:pPr>
        <w:ind w:left="814" w:hanging="207"/>
      </w:pPr>
      <w:rPr>
        <w:rFonts w:hint="default"/>
        <w:lang w:val="vi" w:eastAsia="vi" w:bidi="vi"/>
      </w:rPr>
    </w:lvl>
    <w:lvl w:ilvl="6" w:tplc="D69009AC">
      <w:numFmt w:val="bullet"/>
      <w:lvlText w:val="•"/>
      <w:lvlJc w:val="left"/>
      <w:pPr>
        <w:ind w:left="957" w:hanging="207"/>
      </w:pPr>
      <w:rPr>
        <w:rFonts w:hint="default"/>
        <w:lang w:val="vi" w:eastAsia="vi" w:bidi="vi"/>
      </w:rPr>
    </w:lvl>
    <w:lvl w:ilvl="7" w:tplc="853E017E">
      <w:numFmt w:val="bullet"/>
      <w:lvlText w:val="•"/>
      <w:lvlJc w:val="left"/>
      <w:pPr>
        <w:ind w:left="1100" w:hanging="207"/>
      </w:pPr>
      <w:rPr>
        <w:rFonts w:hint="default"/>
        <w:lang w:val="vi" w:eastAsia="vi" w:bidi="vi"/>
      </w:rPr>
    </w:lvl>
    <w:lvl w:ilvl="8" w:tplc="94D4265A">
      <w:numFmt w:val="bullet"/>
      <w:lvlText w:val="•"/>
      <w:lvlJc w:val="left"/>
      <w:pPr>
        <w:ind w:left="1243" w:hanging="207"/>
      </w:pPr>
      <w:rPr>
        <w:rFonts w:hint="default"/>
        <w:lang w:val="vi" w:eastAsia="vi" w:bidi="vi"/>
      </w:rPr>
    </w:lvl>
  </w:abstractNum>
  <w:abstractNum w:abstractNumId="1295" w15:restartNumberingAfterBreak="0">
    <w:nsid w:val="749E215C"/>
    <w:multiLevelType w:val="hybridMultilevel"/>
    <w:tmpl w:val="EDAC65C8"/>
    <w:lvl w:ilvl="0" w:tplc="203ACFC2">
      <w:start w:val="2"/>
      <w:numFmt w:val="decimal"/>
      <w:lvlText w:val="%1."/>
      <w:lvlJc w:val="left"/>
      <w:pPr>
        <w:ind w:left="1031" w:hanging="213"/>
        <w:jc w:val="right"/>
      </w:pPr>
      <w:rPr>
        <w:rFonts w:ascii="Times New Roman" w:eastAsia="Times New Roman" w:hAnsi="Times New Roman" w:cs="Times New Roman" w:hint="default"/>
        <w:b/>
        <w:bCs/>
        <w:spacing w:val="-3"/>
        <w:w w:val="100"/>
        <w:sz w:val="26"/>
        <w:szCs w:val="26"/>
        <w:lang w:val="vi" w:eastAsia="vi" w:bidi="vi"/>
      </w:rPr>
    </w:lvl>
    <w:lvl w:ilvl="1" w:tplc="CD665246">
      <w:numFmt w:val="bullet"/>
      <w:lvlText w:val="•"/>
      <w:lvlJc w:val="left"/>
      <w:pPr>
        <w:ind w:left="2022" w:hanging="213"/>
      </w:pPr>
      <w:rPr>
        <w:rFonts w:hint="default"/>
        <w:lang w:val="vi" w:eastAsia="vi" w:bidi="vi"/>
      </w:rPr>
    </w:lvl>
    <w:lvl w:ilvl="2" w:tplc="C938E6BA">
      <w:numFmt w:val="bullet"/>
      <w:lvlText w:val="•"/>
      <w:lvlJc w:val="left"/>
      <w:pPr>
        <w:ind w:left="3005" w:hanging="213"/>
      </w:pPr>
      <w:rPr>
        <w:rFonts w:hint="default"/>
        <w:lang w:val="vi" w:eastAsia="vi" w:bidi="vi"/>
      </w:rPr>
    </w:lvl>
    <w:lvl w:ilvl="3" w:tplc="F57EABDA">
      <w:numFmt w:val="bullet"/>
      <w:lvlText w:val="•"/>
      <w:lvlJc w:val="left"/>
      <w:pPr>
        <w:ind w:left="3987" w:hanging="213"/>
      </w:pPr>
      <w:rPr>
        <w:rFonts w:hint="default"/>
        <w:lang w:val="vi" w:eastAsia="vi" w:bidi="vi"/>
      </w:rPr>
    </w:lvl>
    <w:lvl w:ilvl="4" w:tplc="5CF48958">
      <w:numFmt w:val="bullet"/>
      <w:lvlText w:val="•"/>
      <w:lvlJc w:val="left"/>
      <w:pPr>
        <w:ind w:left="4970" w:hanging="213"/>
      </w:pPr>
      <w:rPr>
        <w:rFonts w:hint="default"/>
        <w:lang w:val="vi" w:eastAsia="vi" w:bidi="vi"/>
      </w:rPr>
    </w:lvl>
    <w:lvl w:ilvl="5" w:tplc="59E2A4C8">
      <w:numFmt w:val="bullet"/>
      <w:lvlText w:val="•"/>
      <w:lvlJc w:val="left"/>
      <w:pPr>
        <w:ind w:left="5953" w:hanging="213"/>
      </w:pPr>
      <w:rPr>
        <w:rFonts w:hint="default"/>
        <w:lang w:val="vi" w:eastAsia="vi" w:bidi="vi"/>
      </w:rPr>
    </w:lvl>
    <w:lvl w:ilvl="6" w:tplc="17CEB3C6">
      <w:numFmt w:val="bullet"/>
      <w:lvlText w:val="•"/>
      <w:lvlJc w:val="left"/>
      <w:pPr>
        <w:ind w:left="6935" w:hanging="213"/>
      </w:pPr>
      <w:rPr>
        <w:rFonts w:hint="default"/>
        <w:lang w:val="vi" w:eastAsia="vi" w:bidi="vi"/>
      </w:rPr>
    </w:lvl>
    <w:lvl w:ilvl="7" w:tplc="67BE7F64">
      <w:numFmt w:val="bullet"/>
      <w:lvlText w:val="•"/>
      <w:lvlJc w:val="left"/>
      <w:pPr>
        <w:ind w:left="7918" w:hanging="213"/>
      </w:pPr>
      <w:rPr>
        <w:rFonts w:hint="default"/>
        <w:lang w:val="vi" w:eastAsia="vi" w:bidi="vi"/>
      </w:rPr>
    </w:lvl>
    <w:lvl w:ilvl="8" w:tplc="9BC2D54A">
      <w:numFmt w:val="bullet"/>
      <w:lvlText w:val="•"/>
      <w:lvlJc w:val="left"/>
      <w:pPr>
        <w:ind w:left="8901" w:hanging="213"/>
      </w:pPr>
      <w:rPr>
        <w:rFonts w:hint="default"/>
        <w:lang w:val="vi" w:eastAsia="vi" w:bidi="vi"/>
      </w:rPr>
    </w:lvl>
  </w:abstractNum>
  <w:abstractNum w:abstractNumId="1296" w15:restartNumberingAfterBreak="0">
    <w:nsid w:val="74D67F75"/>
    <w:multiLevelType w:val="hybridMultilevel"/>
    <w:tmpl w:val="DFB23D42"/>
    <w:lvl w:ilvl="0" w:tplc="9B2EA040">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5412C810">
      <w:start w:val="1"/>
      <w:numFmt w:val="upperRoman"/>
      <w:lvlText w:val="%2."/>
      <w:lvlJc w:val="left"/>
      <w:pPr>
        <w:ind w:left="1068" w:hanging="250"/>
        <w:jc w:val="left"/>
      </w:pPr>
      <w:rPr>
        <w:rFonts w:ascii="Times New Roman" w:eastAsia="Times New Roman" w:hAnsi="Times New Roman" w:cs="Times New Roman" w:hint="default"/>
        <w:b/>
        <w:bCs/>
        <w:w w:val="100"/>
        <w:sz w:val="28"/>
        <w:szCs w:val="28"/>
        <w:lang w:val="vi" w:eastAsia="vi" w:bidi="vi"/>
      </w:rPr>
    </w:lvl>
    <w:lvl w:ilvl="2" w:tplc="8A7ADE0A">
      <w:numFmt w:val="bullet"/>
      <w:lvlText w:val="•"/>
      <w:lvlJc w:val="left"/>
      <w:pPr>
        <w:ind w:left="2149" w:hanging="250"/>
      </w:pPr>
      <w:rPr>
        <w:rFonts w:hint="default"/>
        <w:lang w:val="vi" w:eastAsia="vi" w:bidi="vi"/>
      </w:rPr>
    </w:lvl>
    <w:lvl w:ilvl="3" w:tplc="D1A40FB4">
      <w:numFmt w:val="bullet"/>
      <w:lvlText w:val="•"/>
      <w:lvlJc w:val="left"/>
      <w:pPr>
        <w:ind w:left="3239" w:hanging="250"/>
      </w:pPr>
      <w:rPr>
        <w:rFonts w:hint="default"/>
        <w:lang w:val="vi" w:eastAsia="vi" w:bidi="vi"/>
      </w:rPr>
    </w:lvl>
    <w:lvl w:ilvl="4" w:tplc="AD2AC63A">
      <w:numFmt w:val="bullet"/>
      <w:lvlText w:val="•"/>
      <w:lvlJc w:val="left"/>
      <w:pPr>
        <w:ind w:left="4328" w:hanging="250"/>
      </w:pPr>
      <w:rPr>
        <w:rFonts w:hint="default"/>
        <w:lang w:val="vi" w:eastAsia="vi" w:bidi="vi"/>
      </w:rPr>
    </w:lvl>
    <w:lvl w:ilvl="5" w:tplc="1682EEAA">
      <w:numFmt w:val="bullet"/>
      <w:lvlText w:val="•"/>
      <w:lvlJc w:val="left"/>
      <w:pPr>
        <w:ind w:left="5418" w:hanging="250"/>
      </w:pPr>
      <w:rPr>
        <w:rFonts w:hint="default"/>
        <w:lang w:val="vi" w:eastAsia="vi" w:bidi="vi"/>
      </w:rPr>
    </w:lvl>
    <w:lvl w:ilvl="6" w:tplc="B108097A">
      <w:numFmt w:val="bullet"/>
      <w:lvlText w:val="•"/>
      <w:lvlJc w:val="left"/>
      <w:pPr>
        <w:ind w:left="6508" w:hanging="250"/>
      </w:pPr>
      <w:rPr>
        <w:rFonts w:hint="default"/>
        <w:lang w:val="vi" w:eastAsia="vi" w:bidi="vi"/>
      </w:rPr>
    </w:lvl>
    <w:lvl w:ilvl="7" w:tplc="FB62A052">
      <w:numFmt w:val="bullet"/>
      <w:lvlText w:val="•"/>
      <w:lvlJc w:val="left"/>
      <w:pPr>
        <w:ind w:left="7597" w:hanging="250"/>
      </w:pPr>
      <w:rPr>
        <w:rFonts w:hint="default"/>
        <w:lang w:val="vi" w:eastAsia="vi" w:bidi="vi"/>
      </w:rPr>
    </w:lvl>
    <w:lvl w:ilvl="8" w:tplc="DCB00700">
      <w:numFmt w:val="bullet"/>
      <w:lvlText w:val="•"/>
      <w:lvlJc w:val="left"/>
      <w:pPr>
        <w:ind w:left="8687" w:hanging="250"/>
      </w:pPr>
      <w:rPr>
        <w:rFonts w:hint="default"/>
        <w:lang w:val="vi" w:eastAsia="vi" w:bidi="vi"/>
      </w:rPr>
    </w:lvl>
  </w:abstractNum>
  <w:abstractNum w:abstractNumId="1297" w15:restartNumberingAfterBreak="0">
    <w:nsid w:val="74FA5BB7"/>
    <w:multiLevelType w:val="hybridMultilevel"/>
    <w:tmpl w:val="9DB6C936"/>
    <w:lvl w:ilvl="0" w:tplc="D5A6FA3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C99E6178">
      <w:numFmt w:val="bullet"/>
      <w:lvlText w:val="•"/>
      <w:lvlJc w:val="left"/>
      <w:pPr>
        <w:ind w:left="392" w:hanging="164"/>
      </w:pPr>
      <w:rPr>
        <w:rFonts w:hint="default"/>
        <w:lang w:val="vi" w:eastAsia="vi" w:bidi="vi"/>
      </w:rPr>
    </w:lvl>
    <w:lvl w:ilvl="2" w:tplc="A23AF26E">
      <w:numFmt w:val="bullet"/>
      <w:lvlText w:val="•"/>
      <w:lvlJc w:val="left"/>
      <w:pPr>
        <w:ind w:left="685" w:hanging="164"/>
      </w:pPr>
      <w:rPr>
        <w:rFonts w:hint="default"/>
        <w:lang w:val="vi" w:eastAsia="vi" w:bidi="vi"/>
      </w:rPr>
    </w:lvl>
    <w:lvl w:ilvl="3" w:tplc="E60E671C">
      <w:numFmt w:val="bullet"/>
      <w:lvlText w:val="•"/>
      <w:lvlJc w:val="left"/>
      <w:pPr>
        <w:ind w:left="977" w:hanging="164"/>
      </w:pPr>
      <w:rPr>
        <w:rFonts w:hint="default"/>
        <w:lang w:val="vi" w:eastAsia="vi" w:bidi="vi"/>
      </w:rPr>
    </w:lvl>
    <w:lvl w:ilvl="4" w:tplc="F85EB55C">
      <w:numFmt w:val="bullet"/>
      <w:lvlText w:val="•"/>
      <w:lvlJc w:val="left"/>
      <w:pPr>
        <w:ind w:left="1270" w:hanging="164"/>
      </w:pPr>
      <w:rPr>
        <w:rFonts w:hint="default"/>
        <w:lang w:val="vi" w:eastAsia="vi" w:bidi="vi"/>
      </w:rPr>
    </w:lvl>
    <w:lvl w:ilvl="5" w:tplc="2160AB2C">
      <w:numFmt w:val="bullet"/>
      <w:lvlText w:val="•"/>
      <w:lvlJc w:val="left"/>
      <w:pPr>
        <w:ind w:left="1562" w:hanging="164"/>
      </w:pPr>
      <w:rPr>
        <w:rFonts w:hint="default"/>
        <w:lang w:val="vi" w:eastAsia="vi" w:bidi="vi"/>
      </w:rPr>
    </w:lvl>
    <w:lvl w:ilvl="6" w:tplc="37A8A5DC">
      <w:numFmt w:val="bullet"/>
      <w:lvlText w:val="•"/>
      <w:lvlJc w:val="left"/>
      <w:pPr>
        <w:ind w:left="1855" w:hanging="164"/>
      </w:pPr>
      <w:rPr>
        <w:rFonts w:hint="default"/>
        <w:lang w:val="vi" w:eastAsia="vi" w:bidi="vi"/>
      </w:rPr>
    </w:lvl>
    <w:lvl w:ilvl="7" w:tplc="754082E8">
      <w:numFmt w:val="bullet"/>
      <w:lvlText w:val="•"/>
      <w:lvlJc w:val="left"/>
      <w:pPr>
        <w:ind w:left="2147" w:hanging="164"/>
      </w:pPr>
      <w:rPr>
        <w:rFonts w:hint="default"/>
        <w:lang w:val="vi" w:eastAsia="vi" w:bidi="vi"/>
      </w:rPr>
    </w:lvl>
    <w:lvl w:ilvl="8" w:tplc="8A52F138">
      <w:numFmt w:val="bullet"/>
      <w:lvlText w:val="•"/>
      <w:lvlJc w:val="left"/>
      <w:pPr>
        <w:ind w:left="2440" w:hanging="164"/>
      </w:pPr>
      <w:rPr>
        <w:rFonts w:hint="default"/>
        <w:lang w:val="vi" w:eastAsia="vi" w:bidi="vi"/>
      </w:rPr>
    </w:lvl>
  </w:abstractNum>
  <w:abstractNum w:abstractNumId="1298" w15:restartNumberingAfterBreak="0">
    <w:nsid w:val="750B6527"/>
    <w:multiLevelType w:val="hybridMultilevel"/>
    <w:tmpl w:val="A49A22AE"/>
    <w:lvl w:ilvl="0" w:tplc="C9D47362">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DBB8D252">
      <w:numFmt w:val="bullet"/>
      <w:lvlText w:val="•"/>
      <w:lvlJc w:val="left"/>
      <w:pPr>
        <w:ind w:left="723" w:hanging="164"/>
      </w:pPr>
      <w:rPr>
        <w:rFonts w:hint="default"/>
        <w:lang w:val="vi" w:eastAsia="vi" w:bidi="vi"/>
      </w:rPr>
    </w:lvl>
    <w:lvl w:ilvl="2" w:tplc="2F2AB862">
      <w:numFmt w:val="bullet"/>
      <w:lvlText w:val="•"/>
      <w:lvlJc w:val="left"/>
      <w:pPr>
        <w:ind w:left="1126" w:hanging="164"/>
      </w:pPr>
      <w:rPr>
        <w:rFonts w:hint="default"/>
        <w:lang w:val="vi" w:eastAsia="vi" w:bidi="vi"/>
      </w:rPr>
    </w:lvl>
    <w:lvl w:ilvl="3" w:tplc="F5543AB6">
      <w:numFmt w:val="bullet"/>
      <w:lvlText w:val="•"/>
      <w:lvlJc w:val="left"/>
      <w:pPr>
        <w:ind w:left="1529" w:hanging="164"/>
      </w:pPr>
      <w:rPr>
        <w:rFonts w:hint="default"/>
        <w:lang w:val="vi" w:eastAsia="vi" w:bidi="vi"/>
      </w:rPr>
    </w:lvl>
    <w:lvl w:ilvl="4" w:tplc="CD46B45E">
      <w:numFmt w:val="bullet"/>
      <w:lvlText w:val="•"/>
      <w:lvlJc w:val="left"/>
      <w:pPr>
        <w:ind w:left="1932" w:hanging="164"/>
      </w:pPr>
      <w:rPr>
        <w:rFonts w:hint="default"/>
        <w:lang w:val="vi" w:eastAsia="vi" w:bidi="vi"/>
      </w:rPr>
    </w:lvl>
    <w:lvl w:ilvl="5" w:tplc="27146E7E">
      <w:numFmt w:val="bullet"/>
      <w:lvlText w:val="•"/>
      <w:lvlJc w:val="left"/>
      <w:pPr>
        <w:ind w:left="2336" w:hanging="164"/>
      </w:pPr>
      <w:rPr>
        <w:rFonts w:hint="default"/>
        <w:lang w:val="vi" w:eastAsia="vi" w:bidi="vi"/>
      </w:rPr>
    </w:lvl>
    <w:lvl w:ilvl="6" w:tplc="6694B65C">
      <w:numFmt w:val="bullet"/>
      <w:lvlText w:val="•"/>
      <w:lvlJc w:val="left"/>
      <w:pPr>
        <w:ind w:left="2739" w:hanging="164"/>
      </w:pPr>
      <w:rPr>
        <w:rFonts w:hint="default"/>
        <w:lang w:val="vi" w:eastAsia="vi" w:bidi="vi"/>
      </w:rPr>
    </w:lvl>
    <w:lvl w:ilvl="7" w:tplc="738AD1BC">
      <w:numFmt w:val="bullet"/>
      <w:lvlText w:val="•"/>
      <w:lvlJc w:val="left"/>
      <w:pPr>
        <w:ind w:left="3142" w:hanging="164"/>
      </w:pPr>
      <w:rPr>
        <w:rFonts w:hint="default"/>
        <w:lang w:val="vi" w:eastAsia="vi" w:bidi="vi"/>
      </w:rPr>
    </w:lvl>
    <w:lvl w:ilvl="8" w:tplc="B23AE276">
      <w:numFmt w:val="bullet"/>
      <w:lvlText w:val="•"/>
      <w:lvlJc w:val="left"/>
      <w:pPr>
        <w:ind w:left="3545" w:hanging="164"/>
      </w:pPr>
      <w:rPr>
        <w:rFonts w:hint="default"/>
        <w:lang w:val="vi" w:eastAsia="vi" w:bidi="vi"/>
      </w:rPr>
    </w:lvl>
  </w:abstractNum>
  <w:abstractNum w:abstractNumId="1299" w15:restartNumberingAfterBreak="0">
    <w:nsid w:val="75187315"/>
    <w:multiLevelType w:val="hybridMultilevel"/>
    <w:tmpl w:val="95C67708"/>
    <w:lvl w:ilvl="0" w:tplc="DDDCFBF6">
      <w:numFmt w:val="bullet"/>
      <w:lvlText w:val="-"/>
      <w:lvlJc w:val="left"/>
      <w:pPr>
        <w:ind w:left="105" w:hanging="202"/>
      </w:pPr>
      <w:rPr>
        <w:rFonts w:ascii="Times New Roman" w:eastAsia="Times New Roman" w:hAnsi="Times New Roman" w:cs="Times New Roman" w:hint="default"/>
        <w:w w:val="100"/>
        <w:sz w:val="28"/>
        <w:szCs w:val="28"/>
        <w:lang w:val="vi" w:eastAsia="vi" w:bidi="vi"/>
      </w:rPr>
    </w:lvl>
    <w:lvl w:ilvl="1" w:tplc="A2840B2A">
      <w:numFmt w:val="bullet"/>
      <w:lvlText w:val="•"/>
      <w:lvlJc w:val="left"/>
      <w:pPr>
        <w:ind w:left="388" w:hanging="202"/>
      </w:pPr>
      <w:rPr>
        <w:rFonts w:hint="default"/>
        <w:lang w:val="vi" w:eastAsia="vi" w:bidi="vi"/>
      </w:rPr>
    </w:lvl>
    <w:lvl w:ilvl="2" w:tplc="9970FA60">
      <w:numFmt w:val="bullet"/>
      <w:lvlText w:val="•"/>
      <w:lvlJc w:val="left"/>
      <w:pPr>
        <w:ind w:left="677" w:hanging="202"/>
      </w:pPr>
      <w:rPr>
        <w:rFonts w:hint="default"/>
        <w:lang w:val="vi" w:eastAsia="vi" w:bidi="vi"/>
      </w:rPr>
    </w:lvl>
    <w:lvl w:ilvl="3" w:tplc="C9BA628A">
      <w:numFmt w:val="bullet"/>
      <w:lvlText w:val="•"/>
      <w:lvlJc w:val="left"/>
      <w:pPr>
        <w:ind w:left="965" w:hanging="202"/>
      </w:pPr>
      <w:rPr>
        <w:rFonts w:hint="default"/>
        <w:lang w:val="vi" w:eastAsia="vi" w:bidi="vi"/>
      </w:rPr>
    </w:lvl>
    <w:lvl w:ilvl="4" w:tplc="DE2A75E8">
      <w:numFmt w:val="bullet"/>
      <w:lvlText w:val="•"/>
      <w:lvlJc w:val="left"/>
      <w:pPr>
        <w:ind w:left="1254" w:hanging="202"/>
      </w:pPr>
      <w:rPr>
        <w:rFonts w:hint="default"/>
        <w:lang w:val="vi" w:eastAsia="vi" w:bidi="vi"/>
      </w:rPr>
    </w:lvl>
    <w:lvl w:ilvl="5" w:tplc="C62064B4">
      <w:numFmt w:val="bullet"/>
      <w:lvlText w:val="•"/>
      <w:lvlJc w:val="left"/>
      <w:pPr>
        <w:ind w:left="1543" w:hanging="202"/>
      </w:pPr>
      <w:rPr>
        <w:rFonts w:hint="default"/>
        <w:lang w:val="vi" w:eastAsia="vi" w:bidi="vi"/>
      </w:rPr>
    </w:lvl>
    <w:lvl w:ilvl="6" w:tplc="B42450EC">
      <w:numFmt w:val="bullet"/>
      <w:lvlText w:val="•"/>
      <w:lvlJc w:val="left"/>
      <w:pPr>
        <w:ind w:left="1831" w:hanging="202"/>
      </w:pPr>
      <w:rPr>
        <w:rFonts w:hint="default"/>
        <w:lang w:val="vi" w:eastAsia="vi" w:bidi="vi"/>
      </w:rPr>
    </w:lvl>
    <w:lvl w:ilvl="7" w:tplc="F0A219FC">
      <w:numFmt w:val="bullet"/>
      <w:lvlText w:val="•"/>
      <w:lvlJc w:val="left"/>
      <w:pPr>
        <w:ind w:left="2120" w:hanging="202"/>
      </w:pPr>
      <w:rPr>
        <w:rFonts w:hint="default"/>
        <w:lang w:val="vi" w:eastAsia="vi" w:bidi="vi"/>
      </w:rPr>
    </w:lvl>
    <w:lvl w:ilvl="8" w:tplc="2B826B06">
      <w:numFmt w:val="bullet"/>
      <w:lvlText w:val="•"/>
      <w:lvlJc w:val="left"/>
      <w:pPr>
        <w:ind w:left="2408" w:hanging="202"/>
      </w:pPr>
      <w:rPr>
        <w:rFonts w:hint="default"/>
        <w:lang w:val="vi" w:eastAsia="vi" w:bidi="vi"/>
      </w:rPr>
    </w:lvl>
  </w:abstractNum>
  <w:abstractNum w:abstractNumId="1300" w15:restartNumberingAfterBreak="0">
    <w:nsid w:val="75230CA7"/>
    <w:multiLevelType w:val="hybridMultilevel"/>
    <w:tmpl w:val="19343CEA"/>
    <w:lvl w:ilvl="0" w:tplc="354272EE">
      <w:numFmt w:val="bullet"/>
      <w:lvlText w:val="-"/>
      <w:lvlJc w:val="left"/>
      <w:pPr>
        <w:ind w:left="108" w:hanging="269"/>
      </w:pPr>
      <w:rPr>
        <w:rFonts w:ascii="Times New Roman" w:eastAsia="Times New Roman" w:hAnsi="Times New Roman" w:cs="Times New Roman" w:hint="default"/>
        <w:w w:val="100"/>
        <w:sz w:val="28"/>
        <w:szCs w:val="28"/>
        <w:lang w:val="vi" w:eastAsia="vi" w:bidi="vi"/>
      </w:rPr>
    </w:lvl>
    <w:lvl w:ilvl="1" w:tplc="AA82C8EC">
      <w:numFmt w:val="bullet"/>
      <w:lvlText w:val="•"/>
      <w:lvlJc w:val="left"/>
      <w:pPr>
        <w:ind w:left="243" w:hanging="269"/>
      </w:pPr>
      <w:rPr>
        <w:rFonts w:hint="default"/>
        <w:lang w:val="vi" w:eastAsia="vi" w:bidi="vi"/>
      </w:rPr>
    </w:lvl>
    <w:lvl w:ilvl="2" w:tplc="87B22958">
      <w:numFmt w:val="bullet"/>
      <w:lvlText w:val="•"/>
      <w:lvlJc w:val="left"/>
      <w:pPr>
        <w:ind w:left="386" w:hanging="269"/>
      </w:pPr>
      <w:rPr>
        <w:rFonts w:hint="default"/>
        <w:lang w:val="vi" w:eastAsia="vi" w:bidi="vi"/>
      </w:rPr>
    </w:lvl>
    <w:lvl w:ilvl="3" w:tplc="8CE4A1F2">
      <w:numFmt w:val="bullet"/>
      <w:lvlText w:val="•"/>
      <w:lvlJc w:val="left"/>
      <w:pPr>
        <w:ind w:left="529" w:hanging="269"/>
      </w:pPr>
      <w:rPr>
        <w:rFonts w:hint="default"/>
        <w:lang w:val="vi" w:eastAsia="vi" w:bidi="vi"/>
      </w:rPr>
    </w:lvl>
    <w:lvl w:ilvl="4" w:tplc="70365554">
      <w:numFmt w:val="bullet"/>
      <w:lvlText w:val="•"/>
      <w:lvlJc w:val="left"/>
      <w:pPr>
        <w:ind w:left="672" w:hanging="269"/>
      </w:pPr>
      <w:rPr>
        <w:rFonts w:hint="default"/>
        <w:lang w:val="vi" w:eastAsia="vi" w:bidi="vi"/>
      </w:rPr>
    </w:lvl>
    <w:lvl w:ilvl="5" w:tplc="E932AC94">
      <w:numFmt w:val="bullet"/>
      <w:lvlText w:val="•"/>
      <w:lvlJc w:val="left"/>
      <w:pPr>
        <w:ind w:left="815" w:hanging="269"/>
      </w:pPr>
      <w:rPr>
        <w:rFonts w:hint="default"/>
        <w:lang w:val="vi" w:eastAsia="vi" w:bidi="vi"/>
      </w:rPr>
    </w:lvl>
    <w:lvl w:ilvl="6" w:tplc="56A691E8">
      <w:numFmt w:val="bullet"/>
      <w:lvlText w:val="•"/>
      <w:lvlJc w:val="left"/>
      <w:pPr>
        <w:ind w:left="958" w:hanging="269"/>
      </w:pPr>
      <w:rPr>
        <w:rFonts w:hint="default"/>
        <w:lang w:val="vi" w:eastAsia="vi" w:bidi="vi"/>
      </w:rPr>
    </w:lvl>
    <w:lvl w:ilvl="7" w:tplc="032E3C60">
      <w:numFmt w:val="bullet"/>
      <w:lvlText w:val="•"/>
      <w:lvlJc w:val="left"/>
      <w:pPr>
        <w:ind w:left="1101" w:hanging="269"/>
      </w:pPr>
      <w:rPr>
        <w:rFonts w:hint="default"/>
        <w:lang w:val="vi" w:eastAsia="vi" w:bidi="vi"/>
      </w:rPr>
    </w:lvl>
    <w:lvl w:ilvl="8" w:tplc="99282AEE">
      <w:numFmt w:val="bullet"/>
      <w:lvlText w:val="•"/>
      <w:lvlJc w:val="left"/>
      <w:pPr>
        <w:ind w:left="1244" w:hanging="269"/>
      </w:pPr>
      <w:rPr>
        <w:rFonts w:hint="default"/>
        <w:lang w:val="vi" w:eastAsia="vi" w:bidi="vi"/>
      </w:rPr>
    </w:lvl>
  </w:abstractNum>
  <w:abstractNum w:abstractNumId="1301" w15:restartNumberingAfterBreak="0">
    <w:nsid w:val="75767B9B"/>
    <w:multiLevelType w:val="hybridMultilevel"/>
    <w:tmpl w:val="60B8F210"/>
    <w:lvl w:ilvl="0" w:tplc="EE04A024">
      <w:numFmt w:val="bullet"/>
      <w:lvlText w:val="-"/>
      <w:lvlJc w:val="left"/>
      <w:pPr>
        <w:ind w:left="107" w:hanging="195"/>
      </w:pPr>
      <w:rPr>
        <w:rFonts w:ascii="Times New Roman" w:eastAsia="Times New Roman" w:hAnsi="Times New Roman" w:cs="Times New Roman" w:hint="default"/>
        <w:w w:val="100"/>
        <w:sz w:val="28"/>
        <w:szCs w:val="28"/>
        <w:lang w:val="vi" w:eastAsia="vi" w:bidi="vi"/>
      </w:rPr>
    </w:lvl>
    <w:lvl w:ilvl="1" w:tplc="F98C0944">
      <w:numFmt w:val="bullet"/>
      <w:lvlText w:val="•"/>
      <w:lvlJc w:val="left"/>
      <w:pPr>
        <w:ind w:left="641" w:hanging="195"/>
      </w:pPr>
      <w:rPr>
        <w:rFonts w:hint="default"/>
        <w:lang w:val="vi" w:eastAsia="vi" w:bidi="vi"/>
      </w:rPr>
    </w:lvl>
    <w:lvl w:ilvl="2" w:tplc="BF9E9FF6">
      <w:numFmt w:val="bullet"/>
      <w:lvlText w:val="•"/>
      <w:lvlJc w:val="left"/>
      <w:pPr>
        <w:ind w:left="1182" w:hanging="195"/>
      </w:pPr>
      <w:rPr>
        <w:rFonts w:hint="default"/>
        <w:lang w:val="vi" w:eastAsia="vi" w:bidi="vi"/>
      </w:rPr>
    </w:lvl>
    <w:lvl w:ilvl="3" w:tplc="47B8AC54">
      <w:numFmt w:val="bullet"/>
      <w:lvlText w:val="•"/>
      <w:lvlJc w:val="left"/>
      <w:pPr>
        <w:ind w:left="1723" w:hanging="195"/>
      </w:pPr>
      <w:rPr>
        <w:rFonts w:hint="default"/>
        <w:lang w:val="vi" w:eastAsia="vi" w:bidi="vi"/>
      </w:rPr>
    </w:lvl>
    <w:lvl w:ilvl="4" w:tplc="84EE11E8">
      <w:numFmt w:val="bullet"/>
      <w:lvlText w:val="•"/>
      <w:lvlJc w:val="left"/>
      <w:pPr>
        <w:ind w:left="2265" w:hanging="195"/>
      </w:pPr>
      <w:rPr>
        <w:rFonts w:hint="default"/>
        <w:lang w:val="vi" w:eastAsia="vi" w:bidi="vi"/>
      </w:rPr>
    </w:lvl>
    <w:lvl w:ilvl="5" w:tplc="77DA88A6">
      <w:numFmt w:val="bullet"/>
      <w:lvlText w:val="•"/>
      <w:lvlJc w:val="left"/>
      <w:pPr>
        <w:ind w:left="2806" w:hanging="195"/>
      </w:pPr>
      <w:rPr>
        <w:rFonts w:hint="default"/>
        <w:lang w:val="vi" w:eastAsia="vi" w:bidi="vi"/>
      </w:rPr>
    </w:lvl>
    <w:lvl w:ilvl="6" w:tplc="B2145228">
      <w:numFmt w:val="bullet"/>
      <w:lvlText w:val="•"/>
      <w:lvlJc w:val="left"/>
      <w:pPr>
        <w:ind w:left="3347" w:hanging="195"/>
      </w:pPr>
      <w:rPr>
        <w:rFonts w:hint="default"/>
        <w:lang w:val="vi" w:eastAsia="vi" w:bidi="vi"/>
      </w:rPr>
    </w:lvl>
    <w:lvl w:ilvl="7" w:tplc="622CB0EC">
      <w:numFmt w:val="bullet"/>
      <w:lvlText w:val="•"/>
      <w:lvlJc w:val="left"/>
      <w:pPr>
        <w:ind w:left="3889" w:hanging="195"/>
      </w:pPr>
      <w:rPr>
        <w:rFonts w:hint="default"/>
        <w:lang w:val="vi" w:eastAsia="vi" w:bidi="vi"/>
      </w:rPr>
    </w:lvl>
    <w:lvl w:ilvl="8" w:tplc="C29680A8">
      <w:numFmt w:val="bullet"/>
      <w:lvlText w:val="•"/>
      <w:lvlJc w:val="left"/>
      <w:pPr>
        <w:ind w:left="4430" w:hanging="195"/>
      </w:pPr>
      <w:rPr>
        <w:rFonts w:hint="default"/>
        <w:lang w:val="vi" w:eastAsia="vi" w:bidi="vi"/>
      </w:rPr>
    </w:lvl>
  </w:abstractNum>
  <w:abstractNum w:abstractNumId="1302" w15:restartNumberingAfterBreak="0">
    <w:nsid w:val="75836116"/>
    <w:multiLevelType w:val="hybridMultilevel"/>
    <w:tmpl w:val="BFEEB588"/>
    <w:lvl w:ilvl="0" w:tplc="A796C62A">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CAB64824">
      <w:numFmt w:val="bullet"/>
      <w:lvlText w:val="•"/>
      <w:lvlJc w:val="left"/>
      <w:pPr>
        <w:ind w:left="531" w:hanging="164"/>
      </w:pPr>
      <w:rPr>
        <w:rFonts w:hint="default"/>
        <w:lang w:val="vi" w:eastAsia="vi" w:bidi="vi"/>
      </w:rPr>
    </w:lvl>
    <w:lvl w:ilvl="2" w:tplc="E326E32A">
      <w:numFmt w:val="bullet"/>
      <w:lvlText w:val="•"/>
      <w:lvlJc w:val="left"/>
      <w:pPr>
        <w:ind w:left="782" w:hanging="164"/>
      </w:pPr>
      <w:rPr>
        <w:rFonts w:hint="default"/>
        <w:lang w:val="vi" w:eastAsia="vi" w:bidi="vi"/>
      </w:rPr>
    </w:lvl>
    <w:lvl w:ilvl="3" w:tplc="876A5522">
      <w:numFmt w:val="bullet"/>
      <w:lvlText w:val="•"/>
      <w:lvlJc w:val="left"/>
      <w:pPr>
        <w:ind w:left="1033" w:hanging="164"/>
      </w:pPr>
      <w:rPr>
        <w:rFonts w:hint="default"/>
        <w:lang w:val="vi" w:eastAsia="vi" w:bidi="vi"/>
      </w:rPr>
    </w:lvl>
    <w:lvl w:ilvl="4" w:tplc="93164BD8">
      <w:numFmt w:val="bullet"/>
      <w:lvlText w:val="•"/>
      <w:lvlJc w:val="left"/>
      <w:pPr>
        <w:ind w:left="1284" w:hanging="164"/>
      </w:pPr>
      <w:rPr>
        <w:rFonts w:hint="default"/>
        <w:lang w:val="vi" w:eastAsia="vi" w:bidi="vi"/>
      </w:rPr>
    </w:lvl>
    <w:lvl w:ilvl="5" w:tplc="F21CA646">
      <w:numFmt w:val="bullet"/>
      <w:lvlText w:val="•"/>
      <w:lvlJc w:val="left"/>
      <w:pPr>
        <w:ind w:left="1535" w:hanging="164"/>
      </w:pPr>
      <w:rPr>
        <w:rFonts w:hint="default"/>
        <w:lang w:val="vi" w:eastAsia="vi" w:bidi="vi"/>
      </w:rPr>
    </w:lvl>
    <w:lvl w:ilvl="6" w:tplc="5C3E4672">
      <w:numFmt w:val="bullet"/>
      <w:lvlText w:val="•"/>
      <w:lvlJc w:val="left"/>
      <w:pPr>
        <w:ind w:left="1786" w:hanging="164"/>
      </w:pPr>
      <w:rPr>
        <w:rFonts w:hint="default"/>
        <w:lang w:val="vi" w:eastAsia="vi" w:bidi="vi"/>
      </w:rPr>
    </w:lvl>
    <w:lvl w:ilvl="7" w:tplc="0AE2E73E">
      <w:numFmt w:val="bullet"/>
      <w:lvlText w:val="•"/>
      <w:lvlJc w:val="left"/>
      <w:pPr>
        <w:ind w:left="2037" w:hanging="164"/>
      </w:pPr>
      <w:rPr>
        <w:rFonts w:hint="default"/>
        <w:lang w:val="vi" w:eastAsia="vi" w:bidi="vi"/>
      </w:rPr>
    </w:lvl>
    <w:lvl w:ilvl="8" w:tplc="B9C089AA">
      <w:numFmt w:val="bullet"/>
      <w:lvlText w:val="•"/>
      <w:lvlJc w:val="left"/>
      <w:pPr>
        <w:ind w:left="2288" w:hanging="164"/>
      </w:pPr>
      <w:rPr>
        <w:rFonts w:hint="default"/>
        <w:lang w:val="vi" w:eastAsia="vi" w:bidi="vi"/>
      </w:rPr>
    </w:lvl>
  </w:abstractNum>
  <w:abstractNum w:abstractNumId="1303" w15:restartNumberingAfterBreak="0">
    <w:nsid w:val="75DE1584"/>
    <w:multiLevelType w:val="hybridMultilevel"/>
    <w:tmpl w:val="32A2E7DE"/>
    <w:lvl w:ilvl="0" w:tplc="E22EB2E6">
      <w:numFmt w:val="bullet"/>
      <w:lvlText w:val="-"/>
      <w:lvlJc w:val="left"/>
      <w:pPr>
        <w:ind w:left="107" w:hanging="176"/>
      </w:pPr>
      <w:rPr>
        <w:rFonts w:ascii="Times New Roman" w:eastAsia="Times New Roman" w:hAnsi="Times New Roman" w:cs="Times New Roman" w:hint="default"/>
        <w:w w:val="100"/>
        <w:sz w:val="28"/>
        <w:szCs w:val="28"/>
        <w:lang w:val="vi" w:eastAsia="vi" w:bidi="vi"/>
      </w:rPr>
    </w:lvl>
    <w:lvl w:ilvl="1" w:tplc="ABFC9584">
      <w:numFmt w:val="bullet"/>
      <w:lvlText w:val="•"/>
      <w:lvlJc w:val="left"/>
      <w:pPr>
        <w:ind w:left="846" w:hanging="176"/>
      </w:pPr>
      <w:rPr>
        <w:rFonts w:hint="default"/>
        <w:lang w:val="vi" w:eastAsia="vi" w:bidi="vi"/>
      </w:rPr>
    </w:lvl>
    <w:lvl w:ilvl="2" w:tplc="51B870A0">
      <w:numFmt w:val="bullet"/>
      <w:lvlText w:val="•"/>
      <w:lvlJc w:val="left"/>
      <w:pPr>
        <w:ind w:left="1593" w:hanging="176"/>
      </w:pPr>
      <w:rPr>
        <w:rFonts w:hint="default"/>
        <w:lang w:val="vi" w:eastAsia="vi" w:bidi="vi"/>
      </w:rPr>
    </w:lvl>
    <w:lvl w:ilvl="3" w:tplc="3D4AD18A">
      <w:numFmt w:val="bullet"/>
      <w:lvlText w:val="•"/>
      <w:lvlJc w:val="left"/>
      <w:pPr>
        <w:ind w:left="2340" w:hanging="176"/>
      </w:pPr>
      <w:rPr>
        <w:rFonts w:hint="default"/>
        <w:lang w:val="vi" w:eastAsia="vi" w:bidi="vi"/>
      </w:rPr>
    </w:lvl>
    <w:lvl w:ilvl="4" w:tplc="30E66272">
      <w:numFmt w:val="bullet"/>
      <w:lvlText w:val="•"/>
      <w:lvlJc w:val="left"/>
      <w:pPr>
        <w:ind w:left="3087" w:hanging="176"/>
      </w:pPr>
      <w:rPr>
        <w:rFonts w:hint="default"/>
        <w:lang w:val="vi" w:eastAsia="vi" w:bidi="vi"/>
      </w:rPr>
    </w:lvl>
    <w:lvl w:ilvl="5" w:tplc="1F42ADA2">
      <w:numFmt w:val="bullet"/>
      <w:lvlText w:val="•"/>
      <w:lvlJc w:val="left"/>
      <w:pPr>
        <w:ind w:left="3834" w:hanging="176"/>
      </w:pPr>
      <w:rPr>
        <w:rFonts w:hint="default"/>
        <w:lang w:val="vi" w:eastAsia="vi" w:bidi="vi"/>
      </w:rPr>
    </w:lvl>
    <w:lvl w:ilvl="6" w:tplc="B37C506C">
      <w:numFmt w:val="bullet"/>
      <w:lvlText w:val="•"/>
      <w:lvlJc w:val="left"/>
      <w:pPr>
        <w:ind w:left="4581" w:hanging="176"/>
      </w:pPr>
      <w:rPr>
        <w:rFonts w:hint="default"/>
        <w:lang w:val="vi" w:eastAsia="vi" w:bidi="vi"/>
      </w:rPr>
    </w:lvl>
    <w:lvl w:ilvl="7" w:tplc="CE0AD6EA">
      <w:numFmt w:val="bullet"/>
      <w:lvlText w:val="•"/>
      <w:lvlJc w:val="left"/>
      <w:pPr>
        <w:ind w:left="5328" w:hanging="176"/>
      </w:pPr>
      <w:rPr>
        <w:rFonts w:hint="default"/>
        <w:lang w:val="vi" w:eastAsia="vi" w:bidi="vi"/>
      </w:rPr>
    </w:lvl>
    <w:lvl w:ilvl="8" w:tplc="891EB4B4">
      <w:numFmt w:val="bullet"/>
      <w:lvlText w:val="•"/>
      <w:lvlJc w:val="left"/>
      <w:pPr>
        <w:ind w:left="6075" w:hanging="176"/>
      </w:pPr>
      <w:rPr>
        <w:rFonts w:hint="default"/>
        <w:lang w:val="vi" w:eastAsia="vi" w:bidi="vi"/>
      </w:rPr>
    </w:lvl>
  </w:abstractNum>
  <w:abstractNum w:abstractNumId="1304" w15:restartNumberingAfterBreak="0">
    <w:nsid w:val="75EE6A75"/>
    <w:multiLevelType w:val="hybridMultilevel"/>
    <w:tmpl w:val="D424E5E0"/>
    <w:lvl w:ilvl="0" w:tplc="70828826">
      <w:numFmt w:val="bullet"/>
      <w:lvlText w:val="-"/>
      <w:lvlJc w:val="left"/>
      <w:pPr>
        <w:ind w:left="107" w:hanging="296"/>
      </w:pPr>
      <w:rPr>
        <w:rFonts w:ascii="Times New Roman" w:eastAsia="Times New Roman" w:hAnsi="Times New Roman" w:cs="Times New Roman" w:hint="default"/>
        <w:w w:val="100"/>
        <w:sz w:val="28"/>
        <w:szCs w:val="28"/>
        <w:lang w:val="vi" w:eastAsia="vi" w:bidi="vi"/>
      </w:rPr>
    </w:lvl>
    <w:lvl w:ilvl="1" w:tplc="8D1AC8CC">
      <w:numFmt w:val="bullet"/>
      <w:lvlText w:val="•"/>
      <w:lvlJc w:val="left"/>
      <w:pPr>
        <w:ind w:left="372" w:hanging="296"/>
      </w:pPr>
      <w:rPr>
        <w:rFonts w:hint="default"/>
        <w:lang w:val="vi" w:eastAsia="vi" w:bidi="vi"/>
      </w:rPr>
    </w:lvl>
    <w:lvl w:ilvl="2" w:tplc="EEE44660">
      <w:numFmt w:val="bullet"/>
      <w:lvlText w:val="•"/>
      <w:lvlJc w:val="left"/>
      <w:pPr>
        <w:ind w:left="645" w:hanging="296"/>
      </w:pPr>
      <w:rPr>
        <w:rFonts w:hint="default"/>
        <w:lang w:val="vi" w:eastAsia="vi" w:bidi="vi"/>
      </w:rPr>
    </w:lvl>
    <w:lvl w:ilvl="3" w:tplc="6452F5A6">
      <w:numFmt w:val="bullet"/>
      <w:lvlText w:val="•"/>
      <w:lvlJc w:val="left"/>
      <w:pPr>
        <w:ind w:left="918" w:hanging="296"/>
      </w:pPr>
      <w:rPr>
        <w:rFonts w:hint="default"/>
        <w:lang w:val="vi" w:eastAsia="vi" w:bidi="vi"/>
      </w:rPr>
    </w:lvl>
    <w:lvl w:ilvl="4" w:tplc="83AE08B2">
      <w:numFmt w:val="bullet"/>
      <w:lvlText w:val="•"/>
      <w:lvlJc w:val="left"/>
      <w:pPr>
        <w:ind w:left="1191" w:hanging="296"/>
      </w:pPr>
      <w:rPr>
        <w:rFonts w:hint="default"/>
        <w:lang w:val="vi" w:eastAsia="vi" w:bidi="vi"/>
      </w:rPr>
    </w:lvl>
    <w:lvl w:ilvl="5" w:tplc="FB84BAB2">
      <w:numFmt w:val="bullet"/>
      <w:lvlText w:val="•"/>
      <w:lvlJc w:val="left"/>
      <w:pPr>
        <w:ind w:left="1464" w:hanging="296"/>
      </w:pPr>
      <w:rPr>
        <w:rFonts w:hint="default"/>
        <w:lang w:val="vi" w:eastAsia="vi" w:bidi="vi"/>
      </w:rPr>
    </w:lvl>
    <w:lvl w:ilvl="6" w:tplc="B5425724">
      <w:numFmt w:val="bullet"/>
      <w:lvlText w:val="•"/>
      <w:lvlJc w:val="left"/>
      <w:pPr>
        <w:ind w:left="1736" w:hanging="296"/>
      </w:pPr>
      <w:rPr>
        <w:rFonts w:hint="default"/>
        <w:lang w:val="vi" w:eastAsia="vi" w:bidi="vi"/>
      </w:rPr>
    </w:lvl>
    <w:lvl w:ilvl="7" w:tplc="8168F4D2">
      <w:numFmt w:val="bullet"/>
      <w:lvlText w:val="•"/>
      <w:lvlJc w:val="left"/>
      <w:pPr>
        <w:ind w:left="2009" w:hanging="296"/>
      </w:pPr>
      <w:rPr>
        <w:rFonts w:hint="default"/>
        <w:lang w:val="vi" w:eastAsia="vi" w:bidi="vi"/>
      </w:rPr>
    </w:lvl>
    <w:lvl w:ilvl="8" w:tplc="B5C85598">
      <w:numFmt w:val="bullet"/>
      <w:lvlText w:val="•"/>
      <w:lvlJc w:val="left"/>
      <w:pPr>
        <w:ind w:left="2282" w:hanging="296"/>
      </w:pPr>
      <w:rPr>
        <w:rFonts w:hint="default"/>
        <w:lang w:val="vi" w:eastAsia="vi" w:bidi="vi"/>
      </w:rPr>
    </w:lvl>
  </w:abstractNum>
  <w:abstractNum w:abstractNumId="1305" w15:restartNumberingAfterBreak="0">
    <w:nsid w:val="76350E58"/>
    <w:multiLevelType w:val="hybridMultilevel"/>
    <w:tmpl w:val="0A6AC08E"/>
    <w:lvl w:ilvl="0" w:tplc="7F8A68F8">
      <w:numFmt w:val="bullet"/>
      <w:lvlText w:val="*"/>
      <w:lvlJc w:val="left"/>
      <w:pPr>
        <w:ind w:left="533" w:hanging="212"/>
      </w:pPr>
      <w:rPr>
        <w:rFonts w:ascii="Times New Roman" w:eastAsia="Times New Roman" w:hAnsi="Times New Roman" w:cs="Times New Roman" w:hint="default"/>
        <w:b/>
        <w:bCs/>
        <w:w w:val="100"/>
        <w:sz w:val="28"/>
        <w:szCs w:val="28"/>
        <w:lang w:val="vi" w:eastAsia="vi" w:bidi="vi"/>
      </w:rPr>
    </w:lvl>
    <w:lvl w:ilvl="1" w:tplc="61B6DF00">
      <w:numFmt w:val="bullet"/>
      <w:lvlText w:val="•"/>
      <w:lvlJc w:val="left"/>
      <w:pPr>
        <w:ind w:left="1572" w:hanging="212"/>
      </w:pPr>
      <w:rPr>
        <w:rFonts w:hint="default"/>
        <w:lang w:val="vi" w:eastAsia="vi" w:bidi="vi"/>
      </w:rPr>
    </w:lvl>
    <w:lvl w:ilvl="2" w:tplc="AB0C8236">
      <w:numFmt w:val="bullet"/>
      <w:lvlText w:val="•"/>
      <w:lvlJc w:val="left"/>
      <w:pPr>
        <w:ind w:left="2605" w:hanging="212"/>
      </w:pPr>
      <w:rPr>
        <w:rFonts w:hint="default"/>
        <w:lang w:val="vi" w:eastAsia="vi" w:bidi="vi"/>
      </w:rPr>
    </w:lvl>
    <w:lvl w:ilvl="3" w:tplc="D7E06F24">
      <w:numFmt w:val="bullet"/>
      <w:lvlText w:val="•"/>
      <w:lvlJc w:val="left"/>
      <w:pPr>
        <w:ind w:left="3637" w:hanging="212"/>
      </w:pPr>
      <w:rPr>
        <w:rFonts w:hint="default"/>
        <w:lang w:val="vi" w:eastAsia="vi" w:bidi="vi"/>
      </w:rPr>
    </w:lvl>
    <w:lvl w:ilvl="4" w:tplc="4374210C">
      <w:numFmt w:val="bullet"/>
      <w:lvlText w:val="•"/>
      <w:lvlJc w:val="left"/>
      <w:pPr>
        <w:ind w:left="4670" w:hanging="212"/>
      </w:pPr>
      <w:rPr>
        <w:rFonts w:hint="default"/>
        <w:lang w:val="vi" w:eastAsia="vi" w:bidi="vi"/>
      </w:rPr>
    </w:lvl>
    <w:lvl w:ilvl="5" w:tplc="12EAFD9A">
      <w:numFmt w:val="bullet"/>
      <w:lvlText w:val="•"/>
      <w:lvlJc w:val="left"/>
      <w:pPr>
        <w:ind w:left="5703" w:hanging="212"/>
      </w:pPr>
      <w:rPr>
        <w:rFonts w:hint="default"/>
        <w:lang w:val="vi" w:eastAsia="vi" w:bidi="vi"/>
      </w:rPr>
    </w:lvl>
    <w:lvl w:ilvl="6" w:tplc="B05C6C38">
      <w:numFmt w:val="bullet"/>
      <w:lvlText w:val="•"/>
      <w:lvlJc w:val="left"/>
      <w:pPr>
        <w:ind w:left="6735" w:hanging="212"/>
      </w:pPr>
      <w:rPr>
        <w:rFonts w:hint="default"/>
        <w:lang w:val="vi" w:eastAsia="vi" w:bidi="vi"/>
      </w:rPr>
    </w:lvl>
    <w:lvl w:ilvl="7" w:tplc="3D7C2898">
      <w:numFmt w:val="bullet"/>
      <w:lvlText w:val="•"/>
      <w:lvlJc w:val="left"/>
      <w:pPr>
        <w:ind w:left="7768" w:hanging="212"/>
      </w:pPr>
      <w:rPr>
        <w:rFonts w:hint="default"/>
        <w:lang w:val="vi" w:eastAsia="vi" w:bidi="vi"/>
      </w:rPr>
    </w:lvl>
    <w:lvl w:ilvl="8" w:tplc="CACED278">
      <w:numFmt w:val="bullet"/>
      <w:lvlText w:val="•"/>
      <w:lvlJc w:val="left"/>
      <w:pPr>
        <w:ind w:left="8801" w:hanging="212"/>
      </w:pPr>
      <w:rPr>
        <w:rFonts w:hint="default"/>
        <w:lang w:val="vi" w:eastAsia="vi" w:bidi="vi"/>
      </w:rPr>
    </w:lvl>
  </w:abstractNum>
  <w:abstractNum w:abstractNumId="1306" w15:restartNumberingAfterBreak="0">
    <w:nsid w:val="76766726"/>
    <w:multiLevelType w:val="hybridMultilevel"/>
    <w:tmpl w:val="B1D00062"/>
    <w:lvl w:ilvl="0" w:tplc="15E43AEA">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8A58D6D2">
      <w:numFmt w:val="bullet"/>
      <w:lvlText w:val="•"/>
      <w:lvlJc w:val="left"/>
      <w:pPr>
        <w:ind w:left="743" w:hanging="164"/>
      </w:pPr>
      <w:rPr>
        <w:rFonts w:hint="default"/>
        <w:lang w:val="vi" w:eastAsia="vi" w:bidi="vi"/>
      </w:rPr>
    </w:lvl>
    <w:lvl w:ilvl="2" w:tplc="CD02462E">
      <w:numFmt w:val="bullet"/>
      <w:lvlText w:val="•"/>
      <w:lvlJc w:val="left"/>
      <w:pPr>
        <w:ind w:left="1207" w:hanging="164"/>
      </w:pPr>
      <w:rPr>
        <w:rFonts w:hint="default"/>
        <w:lang w:val="vi" w:eastAsia="vi" w:bidi="vi"/>
      </w:rPr>
    </w:lvl>
    <w:lvl w:ilvl="3" w:tplc="D03E6D56">
      <w:numFmt w:val="bullet"/>
      <w:lvlText w:val="•"/>
      <w:lvlJc w:val="left"/>
      <w:pPr>
        <w:ind w:left="1671" w:hanging="164"/>
      </w:pPr>
      <w:rPr>
        <w:rFonts w:hint="default"/>
        <w:lang w:val="vi" w:eastAsia="vi" w:bidi="vi"/>
      </w:rPr>
    </w:lvl>
    <w:lvl w:ilvl="4" w:tplc="F5A07B18">
      <w:numFmt w:val="bullet"/>
      <w:lvlText w:val="•"/>
      <w:lvlJc w:val="left"/>
      <w:pPr>
        <w:ind w:left="2135" w:hanging="164"/>
      </w:pPr>
      <w:rPr>
        <w:rFonts w:hint="default"/>
        <w:lang w:val="vi" w:eastAsia="vi" w:bidi="vi"/>
      </w:rPr>
    </w:lvl>
    <w:lvl w:ilvl="5" w:tplc="A85A23F2">
      <w:numFmt w:val="bullet"/>
      <w:lvlText w:val="•"/>
      <w:lvlJc w:val="left"/>
      <w:pPr>
        <w:ind w:left="2599" w:hanging="164"/>
      </w:pPr>
      <w:rPr>
        <w:rFonts w:hint="default"/>
        <w:lang w:val="vi" w:eastAsia="vi" w:bidi="vi"/>
      </w:rPr>
    </w:lvl>
    <w:lvl w:ilvl="6" w:tplc="51EC4040">
      <w:numFmt w:val="bullet"/>
      <w:lvlText w:val="•"/>
      <w:lvlJc w:val="left"/>
      <w:pPr>
        <w:ind w:left="3062" w:hanging="164"/>
      </w:pPr>
      <w:rPr>
        <w:rFonts w:hint="default"/>
        <w:lang w:val="vi" w:eastAsia="vi" w:bidi="vi"/>
      </w:rPr>
    </w:lvl>
    <w:lvl w:ilvl="7" w:tplc="3716AE92">
      <w:numFmt w:val="bullet"/>
      <w:lvlText w:val="•"/>
      <w:lvlJc w:val="left"/>
      <w:pPr>
        <w:ind w:left="3526" w:hanging="164"/>
      </w:pPr>
      <w:rPr>
        <w:rFonts w:hint="default"/>
        <w:lang w:val="vi" w:eastAsia="vi" w:bidi="vi"/>
      </w:rPr>
    </w:lvl>
    <w:lvl w:ilvl="8" w:tplc="ABB6053E">
      <w:numFmt w:val="bullet"/>
      <w:lvlText w:val="•"/>
      <w:lvlJc w:val="left"/>
      <w:pPr>
        <w:ind w:left="3990" w:hanging="164"/>
      </w:pPr>
      <w:rPr>
        <w:rFonts w:hint="default"/>
        <w:lang w:val="vi" w:eastAsia="vi" w:bidi="vi"/>
      </w:rPr>
    </w:lvl>
  </w:abstractNum>
  <w:abstractNum w:abstractNumId="1307" w15:restartNumberingAfterBreak="0">
    <w:nsid w:val="768C248B"/>
    <w:multiLevelType w:val="hybridMultilevel"/>
    <w:tmpl w:val="42006B4A"/>
    <w:lvl w:ilvl="0" w:tplc="8DEC116E">
      <w:numFmt w:val="bullet"/>
      <w:lvlText w:val="-"/>
      <w:lvlJc w:val="left"/>
      <w:pPr>
        <w:ind w:left="105" w:hanging="250"/>
      </w:pPr>
      <w:rPr>
        <w:rFonts w:ascii="Times New Roman" w:eastAsia="Times New Roman" w:hAnsi="Times New Roman" w:cs="Times New Roman" w:hint="default"/>
        <w:w w:val="100"/>
        <w:sz w:val="28"/>
        <w:szCs w:val="28"/>
        <w:lang w:val="vi" w:eastAsia="vi" w:bidi="vi"/>
      </w:rPr>
    </w:lvl>
    <w:lvl w:ilvl="1" w:tplc="1806F826">
      <w:numFmt w:val="bullet"/>
      <w:lvlText w:val="•"/>
      <w:lvlJc w:val="left"/>
      <w:pPr>
        <w:ind w:left="388" w:hanging="250"/>
      </w:pPr>
      <w:rPr>
        <w:rFonts w:hint="default"/>
        <w:lang w:val="vi" w:eastAsia="vi" w:bidi="vi"/>
      </w:rPr>
    </w:lvl>
    <w:lvl w:ilvl="2" w:tplc="524EF0DA">
      <w:numFmt w:val="bullet"/>
      <w:lvlText w:val="•"/>
      <w:lvlJc w:val="left"/>
      <w:pPr>
        <w:ind w:left="677" w:hanging="250"/>
      </w:pPr>
      <w:rPr>
        <w:rFonts w:hint="default"/>
        <w:lang w:val="vi" w:eastAsia="vi" w:bidi="vi"/>
      </w:rPr>
    </w:lvl>
    <w:lvl w:ilvl="3" w:tplc="7834F650">
      <w:numFmt w:val="bullet"/>
      <w:lvlText w:val="•"/>
      <w:lvlJc w:val="left"/>
      <w:pPr>
        <w:ind w:left="965" w:hanging="250"/>
      </w:pPr>
      <w:rPr>
        <w:rFonts w:hint="default"/>
        <w:lang w:val="vi" w:eastAsia="vi" w:bidi="vi"/>
      </w:rPr>
    </w:lvl>
    <w:lvl w:ilvl="4" w:tplc="E3E09D74">
      <w:numFmt w:val="bullet"/>
      <w:lvlText w:val="•"/>
      <w:lvlJc w:val="left"/>
      <w:pPr>
        <w:ind w:left="1254" w:hanging="250"/>
      </w:pPr>
      <w:rPr>
        <w:rFonts w:hint="default"/>
        <w:lang w:val="vi" w:eastAsia="vi" w:bidi="vi"/>
      </w:rPr>
    </w:lvl>
    <w:lvl w:ilvl="5" w:tplc="1382A158">
      <w:numFmt w:val="bullet"/>
      <w:lvlText w:val="•"/>
      <w:lvlJc w:val="left"/>
      <w:pPr>
        <w:ind w:left="1543" w:hanging="250"/>
      </w:pPr>
      <w:rPr>
        <w:rFonts w:hint="default"/>
        <w:lang w:val="vi" w:eastAsia="vi" w:bidi="vi"/>
      </w:rPr>
    </w:lvl>
    <w:lvl w:ilvl="6" w:tplc="565671E8">
      <w:numFmt w:val="bullet"/>
      <w:lvlText w:val="•"/>
      <w:lvlJc w:val="left"/>
      <w:pPr>
        <w:ind w:left="1831" w:hanging="250"/>
      </w:pPr>
      <w:rPr>
        <w:rFonts w:hint="default"/>
        <w:lang w:val="vi" w:eastAsia="vi" w:bidi="vi"/>
      </w:rPr>
    </w:lvl>
    <w:lvl w:ilvl="7" w:tplc="4EC2C4CA">
      <w:numFmt w:val="bullet"/>
      <w:lvlText w:val="•"/>
      <w:lvlJc w:val="left"/>
      <w:pPr>
        <w:ind w:left="2120" w:hanging="250"/>
      </w:pPr>
      <w:rPr>
        <w:rFonts w:hint="default"/>
        <w:lang w:val="vi" w:eastAsia="vi" w:bidi="vi"/>
      </w:rPr>
    </w:lvl>
    <w:lvl w:ilvl="8" w:tplc="00CE4050">
      <w:numFmt w:val="bullet"/>
      <w:lvlText w:val="•"/>
      <w:lvlJc w:val="left"/>
      <w:pPr>
        <w:ind w:left="2408" w:hanging="250"/>
      </w:pPr>
      <w:rPr>
        <w:rFonts w:hint="default"/>
        <w:lang w:val="vi" w:eastAsia="vi" w:bidi="vi"/>
      </w:rPr>
    </w:lvl>
  </w:abstractNum>
  <w:abstractNum w:abstractNumId="1308" w15:restartNumberingAfterBreak="0">
    <w:nsid w:val="76AD2689"/>
    <w:multiLevelType w:val="hybridMultilevel"/>
    <w:tmpl w:val="11264BBE"/>
    <w:lvl w:ilvl="0" w:tplc="091CDCCE">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709CA836">
      <w:numFmt w:val="bullet"/>
      <w:lvlText w:val="•"/>
      <w:lvlJc w:val="left"/>
      <w:pPr>
        <w:ind w:left="713" w:hanging="164"/>
      </w:pPr>
      <w:rPr>
        <w:rFonts w:hint="default"/>
        <w:lang w:val="vi" w:eastAsia="vi" w:bidi="vi"/>
      </w:rPr>
    </w:lvl>
    <w:lvl w:ilvl="2" w:tplc="B8FE92AC">
      <w:numFmt w:val="bullet"/>
      <w:lvlText w:val="•"/>
      <w:lvlJc w:val="left"/>
      <w:pPr>
        <w:ind w:left="1246" w:hanging="164"/>
      </w:pPr>
      <w:rPr>
        <w:rFonts w:hint="default"/>
        <w:lang w:val="vi" w:eastAsia="vi" w:bidi="vi"/>
      </w:rPr>
    </w:lvl>
    <w:lvl w:ilvl="3" w:tplc="5EBE1F08">
      <w:numFmt w:val="bullet"/>
      <w:lvlText w:val="•"/>
      <w:lvlJc w:val="left"/>
      <w:pPr>
        <w:ind w:left="1779" w:hanging="164"/>
      </w:pPr>
      <w:rPr>
        <w:rFonts w:hint="default"/>
        <w:lang w:val="vi" w:eastAsia="vi" w:bidi="vi"/>
      </w:rPr>
    </w:lvl>
    <w:lvl w:ilvl="4" w:tplc="F46EBB2A">
      <w:numFmt w:val="bullet"/>
      <w:lvlText w:val="•"/>
      <w:lvlJc w:val="left"/>
      <w:pPr>
        <w:ind w:left="2313" w:hanging="164"/>
      </w:pPr>
      <w:rPr>
        <w:rFonts w:hint="default"/>
        <w:lang w:val="vi" w:eastAsia="vi" w:bidi="vi"/>
      </w:rPr>
    </w:lvl>
    <w:lvl w:ilvl="5" w:tplc="CF3E1CFA">
      <w:numFmt w:val="bullet"/>
      <w:lvlText w:val="•"/>
      <w:lvlJc w:val="left"/>
      <w:pPr>
        <w:ind w:left="2846" w:hanging="164"/>
      </w:pPr>
      <w:rPr>
        <w:rFonts w:hint="default"/>
        <w:lang w:val="vi" w:eastAsia="vi" w:bidi="vi"/>
      </w:rPr>
    </w:lvl>
    <w:lvl w:ilvl="6" w:tplc="01906300">
      <w:numFmt w:val="bullet"/>
      <w:lvlText w:val="•"/>
      <w:lvlJc w:val="left"/>
      <w:pPr>
        <w:ind w:left="3379" w:hanging="164"/>
      </w:pPr>
      <w:rPr>
        <w:rFonts w:hint="default"/>
        <w:lang w:val="vi" w:eastAsia="vi" w:bidi="vi"/>
      </w:rPr>
    </w:lvl>
    <w:lvl w:ilvl="7" w:tplc="71BEF7C2">
      <w:numFmt w:val="bullet"/>
      <w:lvlText w:val="•"/>
      <w:lvlJc w:val="left"/>
      <w:pPr>
        <w:ind w:left="3913" w:hanging="164"/>
      </w:pPr>
      <w:rPr>
        <w:rFonts w:hint="default"/>
        <w:lang w:val="vi" w:eastAsia="vi" w:bidi="vi"/>
      </w:rPr>
    </w:lvl>
    <w:lvl w:ilvl="8" w:tplc="87A2D90E">
      <w:numFmt w:val="bullet"/>
      <w:lvlText w:val="•"/>
      <w:lvlJc w:val="left"/>
      <w:pPr>
        <w:ind w:left="4446" w:hanging="164"/>
      </w:pPr>
      <w:rPr>
        <w:rFonts w:hint="default"/>
        <w:lang w:val="vi" w:eastAsia="vi" w:bidi="vi"/>
      </w:rPr>
    </w:lvl>
  </w:abstractNum>
  <w:abstractNum w:abstractNumId="1309" w15:restartNumberingAfterBreak="0">
    <w:nsid w:val="76B01A50"/>
    <w:multiLevelType w:val="hybridMultilevel"/>
    <w:tmpl w:val="280238BC"/>
    <w:lvl w:ilvl="0" w:tplc="0F8EFA2C">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1708F9FE">
      <w:numFmt w:val="bullet"/>
      <w:lvlText w:val="•"/>
      <w:lvlJc w:val="left"/>
      <w:pPr>
        <w:ind w:left="672" w:hanging="164"/>
      </w:pPr>
      <w:rPr>
        <w:rFonts w:hint="default"/>
        <w:lang w:val="vi" w:eastAsia="vi" w:bidi="vi"/>
      </w:rPr>
    </w:lvl>
    <w:lvl w:ilvl="2" w:tplc="247AAEDE">
      <w:numFmt w:val="bullet"/>
      <w:lvlText w:val="•"/>
      <w:lvlJc w:val="left"/>
      <w:pPr>
        <w:ind w:left="1244" w:hanging="164"/>
      </w:pPr>
      <w:rPr>
        <w:rFonts w:hint="default"/>
        <w:lang w:val="vi" w:eastAsia="vi" w:bidi="vi"/>
      </w:rPr>
    </w:lvl>
    <w:lvl w:ilvl="3" w:tplc="265889E0">
      <w:numFmt w:val="bullet"/>
      <w:lvlText w:val="•"/>
      <w:lvlJc w:val="left"/>
      <w:pPr>
        <w:ind w:left="1816" w:hanging="164"/>
      </w:pPr>
      <w:rPr>
        <w:rFonts w:hint="default"/>
        <w:lang w:val="vi" w:eastAsia="vi" w:bidi="vi"/>
      </w:rPr>
    </w:lvl>
    <w:lvl w:ilvl="4" w:tplc="E2DCACC0">
      <w:numFmt w:val="bullet"/>
      <w:lvlText w:val="•"/>
      <w:lvlJc w:val="left"/>
      <w:pPr>
        <w:ind w:left="2388" w:hanging="164"/>
      </w:pPr>
      <w:rPr>
        <w:rFonts w:hint="default"/>
        <w:lang w:val="vi" w:eastAsia="vi" w:bidi="vi"/>
      </w:rPr>
    </w:lvl>
    <w:lvl w:ilvl="5" w:tplc="BC42A4BA">
      <w:numFmt w:val="bullet"/>
      <w:lvlText w:val="•"/>
      <w:lvlJc w:val="left"/>
      <w:pPr>
        <w:ind w:left="2960" w:hanging="164"/>
      </w:pPr>
      <w:rPr>
        <w:rFonts w:hint="default"/>
        <w:lang w:val="vi" w:eastAsia="vi" w:bidi="vi"/>
      </w:rPr>
    </w:lvl>
    <w:lvl w:ilvl="6" w:tplc="EDD48336">
      <w:numFmt w:val="bullet"/>
      <w:lvlText w:val="•"/>
      <w:lvlJc w:val="left"/>
      <w:pPr>
        <w:ind w:left="3532" w:hanging="164"/>
      </w:pPr>
      <w:rPr>
        <w:rFonts w:hint="default"/>
        <w:lang w:val="vi" w:eastAsia="vi" w:bidi="vi"/>
      </w:rPr>
    </w:lvl>
    <w:lvl w:ilvl="7" w:tplc="209A0F6E">
      <w:numFmt w:val="bullet"/>
      <w:lvlText w:val="•"/>
      <w:lvlJc w:val="left"/>
      <w:pPr>
        <w:ind w:left="4104" w:hanging="164"/>
      </w:pPr>
      <w:rPr>
        <w:rFonts w:hint="default"/>
        <w:lang w:val="vi" w:eastAsia="vi" w:bidi="vi"/>
      </w:rPr>
    </w:lvl>
    <w:lvl w:ilvl="8" w:tplc="73248FBC">
      <w:numFmt w:val="bullet"/>
      <w:lvlText w:val="•"/>
      <w:lvlJc w:val="left"/>
      <w:pPr>
        <w:ind w:left="4676" w:hanging="164"/>
      </w:pPr>
      <w:rPr>
        <w:rFonts w:hint="default"/>
        <w:lang w:val="vi" w:eastAsia="vi" w:bidi="vi"/>
      </w:rPr>
    </w:lvl>
  </w:abstractNum>
  <w:abstractNum w:abstractNumId="1310" w15:restartNumberingAfterBreak="0">
    <w:nsid w:val="76CE12F0"/>
    <w:multiLevelType w:val="hybridMultilevel"/>
    <w:tmpl w:val="7310BCF8"/>
    <w:lvl w:ilvl="0" w:tplc="26CCA428">
      <w:numFmt w:val="bullet"/>
      <w:lvlText w:val="*"/>
      <w:lvlJc w:val="left"/>
      <w:pPr>
        <w:ind w:left="463" w:hanging="212"/>
      </w:pPr>
      <w:rPr>
        <w:rFonts w:ascii="Times New Roman" w:eastAsia="Times New Roman" w:hAnsi="Times New Roman" w:cs="Times New Roman" w:hint="default"/>
        <w:b/>
        <w:bCs/>
        <w:w w:val="100"/>
        <w:sz w:val="28"/>
        <w:szCs w:val="28"/>
        <w:lang w:val="vi" w:eastAsia="vi" w:bidi="vi"/>
      </w:rPr>
    </w:lvl>
    <w:lvl w:ilvl="1" w:tplc="28E2A952">
      <w:numFmt w:val="bullet"/>
      <w:lvlText w:val="•"/>
      <w:lvlJc w:val="left"/>
      <w:pPr>
        <w:ind w:left="1500" w:hanging="212"/>
      </w:pPr>
      <w:rPr>
        <w:rFonts w:hint="default"/>
        <w:lang w:val="vi" w:eastAsia="vi" w:bidi="vi"/>
      </w:rPr>
    </w:lvl>
    <w:lvl w:ilvl="2" w:tplc="22AED54E">
      <w:numFmt w:val="bullet"/>
      <w:lvlText w:val="•"/>
      <w:lvlJc w:val="left"/>
      <w:pPr>
        <w:ind w:left="2541" w:hanging="212"/>
      </w:pPr>
      <w:rPr>
        <w:rFonts w:hint="default"/>
        <w:lang w:val="vi" w:eastAsia="vi" w:bidi="vi"/>
      </w:rPr>
    </w:lvl>
    <w:lvl w:ilvl="3" w:tplc="9B2693C8">
      <w:numFmt w:val="bullet"/>
      <w:lvlText w:val="•"/>
      <w:lvlJc w:val="left"/>
      <w:pPr>
        <w:ind w:left="3581" w:hanging="212"/>
      </w:pPr>
      <w:rPr>
        <w:rFonts w:hint="default"/>
        <w:lang w:val="vi" w:eastAsia="vi" w:bidi="vi"/>
      </w:rPr>
    </w:lvl>
    <w:lvl w:ilvl="4" w:tplc="CE0A05AA">
      <w:numFmt w:val="bullet"/>
      <w:lvlText w:val="•"/>
      <w:lvlJc w:val="left"/>
      <w:pPr>
        <w:ind w:left="4622" w:hanging="212"/>
      </w:pPr>
      <w:rPr>
        <w:rFonts w:hint="default"/>
        <w:lang w:val="vi" w:eastAsia="vi" w:bidi="vi"/>
      </w:rPr>
    </w:lvl>
    <w:lvl w:ilvl="5" w:tplc="BE3466CE">
      <w:numFmt w:val="bullet"/>
      <w:lvlText w:val="•"/>
      <w:lvlJc w:val="left"/>
      <w:pPr>
        <w:ind w:left="5663" w:hanging="212"/>
      </w:pPr>
      <w:rPr>
        <w:rFonts w:hint="default"/>
        <w:lang w:val="vi" w:eastAsia="vi" w:bidi="vi"/>
      </w:rPr>
    </w:lvl>
    <w:lvl w:ilvl="6" w:tplc="580A0FAA">
      <w:numFmt w:val="bullet"/>
      <w:lvlText w:val="•"/>
      <w:lvlJc w:val="left"/>
      <w:pPr>
        <w:ind w:left="6703" w:hanging="212"/>
      </w:pPr>
      <w:rPr>
        <w:rFonts w:hint="default"/>
        <w:lang w:val="vi" w:eastAsia="vi" w:bidi="vi"/>
      </w:rPr>
    </w:lvl>
    <w:lvl w:ilvl="7" w:tplc="6B54EF38">
      <w:numFmt w:val="bullet"/>
      <w:lvlText w:val="•"/>
      <w:lvlJc w:val="left"/>
      <w:pPr>
        <w:ind w:left="7744" w:hanging="212"/>
      </w:pPr>
      <w:rPr>
        <w:rFonts w:hint="default"/>
        <w:lang w:val="vi" w:eastAsia="vi" w:bidi="vi"/>
      </w:rPr>
    </w:lvl>
    <w:lvl w:ilvl="8" w:tplc="EAD483BC">
      <w:numFmt w:val="bullet"/>
      <w:lvlText w:val="•"/>
      <w:lvlJc w:val="left"/>
      <w:pPr>
        <w:ind w:left="8785" w:hanging="212"/>
      </w:pPr>
      <w:rPr>
        <w:rFonts w:hint="default"/>
        <w:lang w:val="vi" w:eastAsia="vi" w:bidi="vi"/>
      </w:rPr>
    </w:lvl>
  </w:abstractNum>
  <w:abstractNum w:abstractNumId="1311" w15:restartNumberingAfterBreak="0">
    <w:nsid w:val="771B1C58"/>
    <w:multiLevelType w:val="hybridMultilevel"/>
    <w:tmpl w:val="0D98D70C"/>
    <w:lvl w:ilvl="0" w:tplc="96C81196">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E6500BAA">
      <w:numFmt w:val="bullet"/>
      <w:lvlText w:val="•"/>
      <w:lvlJc w:val="left"/>
      <w:pPr>
        <w:ind w:left="492" w:hanging="164"/>
      </w:pPr>
      <w:rPr>
        <w:rFonts w:hint="default"/>
        <w:lang w:val="vi" w:eastAsia="vi" w:bidi="vi"/>
      </w:rPr>
    </w:lvl>
    <w:lvl w:ilvl="2" w:tplc="DCF8BE12">
      <w:numFmt w:val="bullet"/>
      <w:lvlText w:val="•"/>
      <w:lvlJc w:val="left"/>
      <w:pPr>
        <w:ind w:left="885" w:hanging="164"/>
      </w:pPr>
      <w:rPr>
        <w:rFonts w:hint="default"/>
        <w:lang w:val="vi" w:eastAsia="vi" w:bidi="vi"/>
      </w:rPr>
    </w:lvl>
    <w:lvl w:ilvl="3" w:tplc="731C6132">
      <w:numFmt w:val="bullet"/>
      <w:lvlText w:val="•"/>
      <w:lvlJc w:val="left"/>
      <w:pPr>
        <w:ind w:left="1277" w:hanging="164"/>
      </w:pPr>
      <w:rPr>
        <w:rFonts w:hint="default"/>
        <w:lang w:val="vi" w:eastAsia="vi" w:bidi="vi"/>
      </w:rPr>
    </w:lvl>
    <w:lvl w:ilvl="4" w:tplc="18A4943E">
      <w:numFmt w:val="bullet"/>
      <w:lvlText w:val="•"/>
      <w:lvlJc w:val="left"/>
      <w:pPr>
        <w:ind w:left="1670" w:hanging="164"/>
      </w:pPr>
      <w:rPr>
        <w:rFonts w:hint="default"/>
        <w:lang w:val="vi" w:eastAsia="vi" w:bidi="vi"/>
      </w:rPr>
    </w:lvl>
    <w:lvl w:ilvl="5" w:tplc="8BE0B36A">
      <w:numFmt w:val="bullet"/>
      <w:lvlText w:val="•"/>
      <w:lvlJc w:val="left"/>
      <w:pPr>
        <w:ind w:left="2062" w:hanging="164"/>
      </w:pPr>
      <w:rPr>
        <w:rFonts w:hint="default"/>
        <w:lang w:val="vi" w:eastAsia="vi" w:bidi="vi"/>
      </w:rPr>
    </w:lvl>
    <w:lvl w:ilvl="6" w:tplc="993280CE">
      <w:numFmt w:val="bullet"/>
      <w:lvlText w:val="•"/>
      <w:lvlJc w:val="left"/>
      <w:pPr>
        <w:ind w:left="2455" w:hanging="164"/>
      </w:pPr>
      <w:rPr>
        <w:rFonts w:hint="default"/>
        <w:lang w:val="vi" w:eastAsia="vi" w:bidi="vi"/>
      </w:rPr>
    </w:lvl>
    <w:lvl w:ilvl="7" w:tplc="DDAE189E">
      <w:numFmt w:val="bullet"/>
      <w:lvlText w:val="•"/>
      <w:lvlJc w:val="left"/>
      <w:pPr>
        <w:ind w:left="2847" w:hanging="164"/>
      </w:pPr>
      <w:rPr>
        <w:rFonts w:hint="default"/>
        <w:lang w:val="vi" w:eastAsia="vi" w:bidi="vi"/>
      </w:rPr>
    </w:lvl>
    <w:lvl w:ilvl="8" w:tplc="DCA410C8">
      <w:numFmt w:val="bullet"/>
      <w:lvlText w:val="•"/>
      <w:lvlJc w:val="left"/>
      <w:pPr>
        <w:ind w:left="3240" w:hanging="164"/>
      </w:pPr>
      <w:rPr>
        <w:rFonts w:hint="default"/>
        <w:lang w:val="vi" w:eastAsia="vi" w:bidi="vi"/>
      </w:rPr>
    </w:lvl>
  </w:abstractNum>
  <w:abstractNum w:abstractNumId="1312" w15:restartNumberingAfterBreak="0">
    <w:nsid w:val="772646AB"/>
    <w:multiLevelType w:val="hybridMultilevel"/>
    <w:tmpl w:val="BB58BE4C"/>
    <w:lvl w:ilvl="0" w:tplc="E258E468">
      <w:numFmt w:val="bullet"/>
      <w:lvlText w:val="-"/>
      <w:lvlJc w:val="left"/>
      <w:pPr>
        <w:ind w:left="268" w:hanging="164"/>
      </w:pPr>
      <w:rPr>
        <w:rFonts w:ascii="Times New Roman" w:eastAsia="Times New Roman" w:hAnsi="Times New Roman" w:cs="Times New Roman" w:hint="default"/>
        <w:w w:val="100"/>
        <w:sz w:val="28"/>
        <w:szCs w:val="28"/>
        <w:lang w:val="vi" w:eastAsia="vi" w:bidi="vi"/>
      </w:rPr>
    </w:lvl>
    <w:lvl w:ilvl="1" w:tplc="F3A0CF26">
      <w:numFmt w:val="bullet"/>
      <w:lvlText w:val="•"/>
      <w:lvlJc w:val="left"/>
      <w:pPr>
        <w:ind w:left="1017" w:hanging="164"/>
      </w:pPr>
      <w:rPr>
        <w:rFonts w:hint="default"/>
        <w:lang w:val="vi" w:eastAsia="vi" w:bidi="vi"/>
      </w:rPr>
    </w:lvl>
    <w:lvl w:ilvl="2" w:tplc="764E20F0">
      <w:numFmt w:val="bullet"/>
      <w:lvlText w:val="•"/>
      <w:lvlJc w:val="left"/>
      <w:pPr>
        <w:ind w:left="1774" w:hanging="164"/>
      </w:pPr>
      <w:rPr>
        <w:rFonts w:hint="default"/>
        <w:lang w:val="vi" w:eastAsia="vi" w:bidi="vi"/>
      </w:rPr>
    </w:lvl>
    <w:lvl w:ilvl="3" w:tplc="FC4A6A6E">
      <w:numFmt w:val="bullet"/>
      <w:lvlText w:val="•"/>
      <w:lvlJc w:val="left"/>
      <w:pPr>
        <w:ind w:left="2531" w:hanging="164"/>
      </w:pPr>
      <w:rPr>
        <w:rFonts w:hint="default"/>
        <w:lang w:val="vi" w:eastAsia="vi" w:bidi="vi"/>
      </w:rPr>
    </w:lvl>
    <w:lvl w:ilvl="4" w:tplc="8104F1BE">
      <w:numFmt w:val="bullet"/>
      <w:lvlText w:val="•"/>
      <w:lvlJc w:val="left"/>
      <w:pPr>
        <w:ind w:left="3288" w:hanging="164"/>
      </w:pPr>
      <w:rPr>
        <w:rFonts w:hint="default"/>
        <w:lang w:val="vi" w:eastAsia="vi" w:bidi="vi"/>
      </w:rPr>
    </w:lvl>
    <w:lvl w:ilvl="5" w:tplc="890881E0">
      <w:numFmt w:val="bullet"/>
      <w:lvlText w:val="•"/>
      <w:lvlJc w:val="left"/>
      <w:pPr>
        <w:ind w:left="4045" w:hanging="164"/>
      </w:pPr>
      <w:rPr>
        <w:rFonts w:hint="default"/>
        <w:lang w:val="vi" w:eastAsia="vi" w:bidi="vi"/>
      </w:rPr>
    </w:lvl>
    <w:lvl w:ilvl="6" w:tplc="E034AA98">
      <w:numFmt w:val="bullet"/>
      <w:lvlText w:val="•"/>
      <w:lvlJc w:val="left"/>
      <w:pPr>
        <w:ind w:left="4802" w:hanging="164"/>
      </w:pPr>
      <w:rPr>
        <w:rFonts w:hint="default"/>
        <w:lang w:val="vi" w:eastAsia="vi" w:bidi="vi"/>
      </w:rPr>
    </w:lvl>
    <w:lvl w:ilvl="7" w:tplc="39E8C2D6">
      <w:numFmt w:val="bullet"/>
      <w:lvlText w:val="•"/>
      <w:lvlJc w:val="left"/>
      <w:pPr>
        <w:ind w:left="5559" w:hanging="164"/>
      </w:pPr>
      <w:rPr>
        <w:rFonts w:hint="default"/>
        <w:lang w:val="vi" w:eastAsia="vi" w:bidi="vi"/>
      </w:rPr>
    </w:lvl>
    <w:lvl w:ilvl="8" w:tplc="14E84932">
      <w:numFmt w:val="bullet"/>
      <w:lvlText w:val="•"/>
      <w:lvlJc w:val="left"/>
      <w:pPr>
        <w:ind w:left="6316" w:hanging="164"/>
      </w:pPr>
      <w:rPr>
        <w:rFonts w:hint="default"/>
        <w:lang w:val="vi" w:eastAsia="vi" w:bidi="vi"/>
      </w:rPr>
    </w:lvl>
  </w:abstractNum>
  <w:abstractNum w:abstractNumId="1313" w15:restartNumberingAfterBreak="0">
    <w:nsid w:val="77287B7B"/>
    <w:multiLevelType w:val="hybridMultilevel"/>
    <w:tmpl w:val="CF8A836C"/>
    <w:lvl w:ilvl="0" w:tplc="46BCEBB6">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25A21CB0">
      <w:numFmt w:val="bullet"/>
      <w:lvlText w:val="•"/>
      <w:lvlJc w:val="left"/>
      <w:pPr>
        <w:ind w:left="632" w:hanging="164"/>
      </w:pPr>
      <w:rPr>
        <w:rFonts w:hint="default"/>
        <w:lang w:val="vi" w:eastAsia="vi" w:bidi="vi"/>
      </w:rPr>
    </w:lvl>
    <w:lvl w:ilvl="2" w:tplc="01CC60A2">
      <w:numFmt w:val="bullet"/>
      <w:lvlText w:val="•"/>
      <w:lvlJc w:val="left"/>
      <w:pPr>
        <w:ind w:left="1164" w:hanging="164"/>
      </w:pPr>
      <w:rPr>
        <w:rFonts w:hint="default"/>
        <w:lang w:val="vi" w:eastAsia="vi" w:bidi="vi"/>
      </w:rPr>
    </w:lvl>
    <w:lvl w:ilvl="3" w:tplc="8766D5EA">
      <w:numFmt w:val="bullet"/>
      <w:lvlText w:val="•"/>
      <w:lvlJc w:val="left"/>
      <w:pPr>
        <w:ind w:left="1696" w:hanging="164"/>
      </w:pPr>
      <w:rPr>
        <w:rFonts w:hint="default"/>
        <w:lang w:val="vi" w:eastAsia="vi" w:bidi="vi"/>
      </w:rPr>
    </w:lvl>
    <w:lvl w:ilvl="4" w:tplc="1AE055A4">
      <w:numFmt w:val="bullet"/>
      <w:lvlText w:val="•"/>
      <w:lvlJc w:val="left"/>
      <w:pPr>
        <w:ind w:left="2228" w:hanging="164"/>
      </w:pPr>
      <w:rPr>
        <w:rFonts w:hint="default"/>
        <w:lang w:val="vi" w:eastAsia="vi" w:bidi="vi"/>
      </w:rPr>
    </w:lvl>
    <w:lvl w:ilvl="5" w:tplc="0952D9A8">
      <w:numFmt w:val="bullet"/>
      <w:lvlText w:val="•"/>
      <w:lvlJc w:val="left"/>
      <w:pPr>
        <w:ind w:left="2760" w:hanging="164"/>
      </w:pPr>
      <w:rPr>
        <w:rFonts w:hint="default"/>
        <w:lang w:val="vi" w:eastAsia="vi" w:bidi="vi"/>
      </w:rPr>
    </w:lvl>
    <w:lvl w:ilvl="6" w:tplc="89B6810E">
      <w:numFmt w:val="bullet"/>
      <w:lvlText w:val="•"/>
      <w:lvlJc w:val="left"/>
      <w:pPr>
        <w:ind w:left="3292" w:hanging="164"/>
      </w:pPr>
      <w:rPr>
        <w:rFonts w:hint="default"/>
        <w:lang w:val="vi" w:eastAsia="vi" w:bidi="vi"/>
      </w:rPr>
    </w:lvl>
    <w:lvl w:ilvl="7" w:tplc="628E53AE">
      <w:numFmt w:val="bullet"/>
      <w:lvlText w:val="•"/>
      <w:lvlJc w:val="left"/>
      <w:pPr>
        <w:ind w:left="3824" w:hanging="164"/>
      </w:pPr>
      <w:rPr>
        <w:rFonts w:hint="default"/>
        <w:lang w:val="vi" w:eastAsia="vi" w:bidi="vi"/>
      </w:rPr>
    </w:lvl>
    <w:lvl w:ilvl="8" w:tplc="CB5C0350">
      <w:numFmt w:val="bullet"/>
      <w:lvlText w:val="•"/>
      <w:lvlJc w:val="left"/>
      <w:pPr>
        <w:ind w:left="4356" w:hanging="164"/>
      </w:pPr>
      <w:rPr>
        <w:rFonts w:hint="default"/>
        <w:lang w:val="vi" w:eastAsia="vi" w:bidi="vi"/>
      </w:rPr>
    </w:lvl>
  </w:abstractNum>
  <w:abstractNum w:abstractNumId="1314" w15:restartNumberingAfterBreak="0">
    <w:nsid w:val="772C2DA1"/>
    <w:multiLevelType w:val="hybridMultilevel"/>
    <w:tmpl w:val="658C3270"/>
    <w:lvl w:ilvl="0" w:tplc="7D12BA48">
      <w:numFmt w:val="bullet"/>
      <w:lvlText w:val="*"/>
      <w:lvlJc w:val="left"/>
      <w:pPr>
        <w:ind w:left="319" w:hanging="212"/>
      </w:pPr>
      <w:rPr>
        <w:rFonts w:ascii="Times New Roman" w:eastAsia="Times New Roman" w:hAnsi="Times New Roman" w:cs="Times New Roman" w:hint="default"/>
        <w:w w:val="100"/>
        <w:sz w:val="28"/>
        <w:szCs w:val="28"/>
        <w:lang w:val="vi" w:eastAsia="vi" w:bidi="vi"/>
      </w:rPr>
    </w:lvl>
    <w:lvl w:ilvl="1" w:tplc="0322AFAA">
      <w:numFmt w:val="bullet"/>
      <w:lvlText w:val="•"/>
      <w:lvlJc w:val="left"/>
      <w:pPr>
        <w:ind w:left="780" w:hanging="212"/>
      </w:pPr>
      <w:rPr>
        <w:rFonts w:hint="default"/>
        <w:lang w:val="vi" w:eastAsia="vi" w:bidi="vi"/>
      </w:rPr>
    </w:lvl>
    <w:lvl w:ilvl="2" w:tplc="7D661D34">
      <w:numFmt w:val="bullet"/>
      <w:lvlText w:val="•"/>
      <w:lvlJc w:val="left"/>
      <w:pPr>
        <w:ind w:left="1240" w:hanging="212"/>
      </w:pPr>
      <w:rPr>
        <w:rFonts w:hint="default"/>
        <w:lang w:val="vi" w:eastAsia="vi" w:bidi="vi"/>
      </w:rPr>
    </w:lvl>
    <w:lvl w:ilvl="3" w:tplc="A36A8BA8">
      <w:numFmt w:val="bullet"/>
      <w:lvlText w:val="•"/>
      <w:lvlJc w:val="left"/>
      <w:pPr>
        <w:ind w:left="1700" w:hanging="212"/>
      </w:pPr>
      <w:rPr>
        <w:rFonts w:hint="default"/>
        <w:lang w:val="vi" w:eastAsia="vi" w:bidi="vi"/>
      </w:rPr>
    </w:lvl>
    <w:lvl w:ilvl="4" w:tplc="1B8ACBE4">
      <w:numFmt w:val="bullet"/>
      <w:lvlText w:val="•"/>
      <w:lvlJc w:val="left"/>
      <w:pPr>
        <w:ind w:left="2161" w:hanging="212"/>
      </w:pPr>
      <w:rPr>
        <w:rFonts w:hint="default"/>
        <w:lang w:val="vi" w:eastAsia="vi" w:bidi="vi"/>
      </w:rPr>
    </w:lvl>
    <w:lvl w:ilvl="5" w:tplc="71FA1BCE">
      <w:numFmt w:val="bullet"/>
      <w:lvlText w:val="•"/>
      <w:lvlJc w:val="left"/>
      <w:pPr>
        <w:ind w:left="2621" w:hanging="212"/>
      </w:pPr>
      <w:rPr>
        <w:rFonts w:hint="default"/>
        <w:lang w:val="vi" w:eastAsia="vi" w:bidi="vi"/>
      </w:rPr>
    </w:lvl>
    <w:lvl w:ilvl="6" w:tplc="01544CA0">
      <w:numFmt w:val="bullet"/>
      <w:lvlText w:val="•"/>
      <w:lvlJc w:val="left"/>
      <w:pPr>
        <w:ind w:left="3081" w:hanging="212"/>
      </w:pPr>
      <w:rPr>
        <w:rFonts w:hint="default"/>
        <w:lang w:val="vi" w:eastAsia="vi" w:bidi="vi"/>
      </w:rPr>
    </w:lvl>
    <w:lvl w:ilvl="7" w:tplc="0638E512">
      <w:numFmt w:val="bullet"/>
      <w:lvlText w:val="•"/>
      <w:lvlJc w:val="left"/>
      <w:pPr>
        <w:ind w:left="3542" w:hanging="212"/>
      </w:pPr>
      <w:rPr>
        <w:rFonts w:hint="default"/>
        <w:lang w:val="vi" w:eastAsia="vi" w:bidi="vi"/>
      </w:rPr>
    </w:lvl>
    <w:lvl w:ilvl="8" w:tplc="A5B0BEE4">
      <w:numFmt w:val="bullet"/>
      <w:lvlText w:val="•"/>
      <w:lvlJc w:val="left"/>
      <w:pPr>
        <w:ind w:left="4002" w:hanging="212"/>
      </w:pPr>
      <w:rPr>
        <w:rFonts w:hint="default"/>
        <w:lang w:val="vi" w:eastAsia="vi" w:bidi="vi"/>
      </w:rPr>
    </w:lvl>
  </w:abstractNum>
  <w:abstractNum w:abstractNumId="1315" w15:restartNumberingAfterBreak="0">
    <w:nsid w:val="7760668E"/>
    <w:multiLevelType w:val="hybridMultilevel"/>
    <w:tmpl w:val="2A1280E2"/>
    <w:lvl w:ilvl="0" w:tplc="D548D536">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0BCE4770">
      <w:numFmt w:val="bullet"/>
      <w:lvlText w:val="•"/>
      <w:lvlJc w:val="left"/>
      <w:pPr>
        <w:ind w:left="554" w:hanging="164"/>
      </w:pPr>
      <w:rPr>
        <w:rFonts w:hint="default"/>
        <w:lang w:val="vi" w:eastAsia="vi" w:bidi="vi"/>
      </w:rPr>
    </w:lvl>
    <w:lvl w:ilvl="2" w:tplc="0108FE50">
      <w:numFmt w:val="bullet"/>
      <w:lvlText w:val="•"/>
      <w:lvlJc w:val="left"/>
      <w:pPr>
        <w:ind w:left="829" w:hanging="164"/>
      </w:pPr>
      <w:rPr>
        <w:rFonts w:hint="default"/>
        <w:lang w:val="vi" w:eastAsia="vi" w:bidi="vi"/>
      </w:rPr>
    </w:lvl>
    <w:lvl w:ilvl="3" w:tplc="CC44EBE8">
      <w:numFmt w:val="bullet"/>
      <w:lvlText w:val="•"/>
      <w:lvlJc w:val="left"/>
      <w:pPr>
        <w:ind w:left="1103" w:hanging="164"/>
      </w:pPr>
      <w:rPr>
        <w:rFonts w:hint="default"/>
        <w:lang w:val="vi" w:eastAsia="vi" w:bidi="vi"/>
      </w:rPr>
    </w:lvl>
    <w:lvl w:ilvl="4" w:tplc="E9BA44D0">
      <w:numFmt w:val="bullet"/>
      <w:lvlText w:val="•"/>
      <w:lvlJc w:val="left"/>
      <w:pPr>
        <w:ind w:left="1378" w:hanging="164"/>
      </w:pPr>
      <w:rPr>
        <w:rFonts w:hint="default"/>
        <w:lang w:val="vi" w:eastAsia="vi" w:bidi="vi"/>
      </w:rPr>
    </w:lvl>
    <w:lvl w:ilvl="5" w:tplc="5A0036DC">
      <w:numFmt w:val="bullet"/>
      <w:lvlText w:val="•"/>
      <w:lvlJc w:val="left"/>
      <w:pPr>
        <w:ind w:left="1652" w:hanging="164"/>
      </w:pPr>
      <w:rPr>
        <w:rFonts w:hint="default"/>
        <w:lang w:val="vi" w:eastAsia="vi" w:bidi="vi"/>
      </w:rPr>
    </w:lvl>
    <w:lvl w:ilvl="6" w:tplc="1D5A4744">
      <w:numFmt w:val="bullet"/>
      <w:lvlText w:val="•"/>
      <w:lvlJc w:val="left"/>
      <w:pPr>
        <w:ind w:left="1927" w:hanging="164"/>
      </w:pPr>
      <w:rPr>
        <w:rFonts w:hint="default"/>
        <w:lang w:val="vi" w:eastAsia="vi" w:bidi="vi"/>
      </w:rPr>
    </w:lvl>
    <w:lvl w:ilvl="7" w:tplc="7E062FEC">
      <w:numFmt w:val="bullet"/>
      <w:lvlText w:val="•"/>
      <w:lvlJc w:val="left"/>
      <w:pPr>
        <w:ind w:left="2201" w:hanging="164"/>
      </w:pPr>
      <w:rPr>
        <w:rFonts w:hint="default"/>
        <w:lang w:val="vi" w:eastAsia="vi" w:bidi="vi"/>
      </w:rPr>
    </w:lvl>
    <w:lvl w:ilvl="8" w:tplc="F7D673F0">
      <w:numFmt w:val="bullet"/>
      <w:lvlText w:val="•"/>
      <w:lvlJc w:val="left"/>
      <w:pPr>
        <w:ind w:left="2476" w:hanging="164"/>
      </w:pPr>
      <w:rPr>
        <w:rFonts w:hint="default"/>
        <w:lang w:val="vi" w:eastAsia="vi" w:bidi="vi"/>
      </w:rPr>
    </w:lvl>
  </w:abstractNum>
  <w:abstractNum w:abstractNumId="1316" w15:restartNumberingAfterBreak="0">
    <w:nsid w:val="77704573"/>
    <w:multiLevelType w:val="hybridMultilevel"/>
    <w:tmpl w:val="2CECAEA2"/>
    <w:lvl w:ilvl="0" w:tplc="FEBC27B6">
      <w:start w:val="2"/>
      <w:numFmt w:val="decimal"/>
      <w:lvlText w:val="%1."/>
      <w:lvlJc w:val="left"/>
      <w:pPr>
        <w:ind w:left="1099" w:hanging="281"/>
        <w:jc w:val="left"/>
      </w:pPr>
      <w:rPr>
        <w:rFonts w:ascii="Times New Roman" w:eastAsia="Times New Roman" w:hAnsi="Times New Roman" w:cs="Times New Roman" w:hint="default"/>
        <w:b/>
        <w:bCs/>
        <w:w w:val="100"/>
        <w:sz w:val="28"/>
        <w:szCs w:val="28"/>
        <w:lang w:val="vi" w:eastAsia="vi" w:bidi="vi"/>
      </w:rPr>
    </w:lvl>
    <w:lvl w:ilvl="1" w:tplc="C1A0C5FA">
      <w:numFmt w:val="bullet"/>
      <w:lvlText w:val="•"/>
      <w:lvlJc w:val="left"/>
      <w:pPr>
        <w:ind w:left="2076" w:hanging="281"/>
      </w:pPr>
      <w:rPr>
        <w:rFonts w:hint="default"/>
        <w:lang w:val="vi" w:eastAsia="vi" w:bidi="vi"/>
      </w:rPr>
    </w:lvl>
    <w:lvl w:ilvl="2" w:tplc="B3788DD8">
      <w:numFmt w:val="bullet"/>
      <w:lvlText w:val="•"/>
      <w:lvlJc w:val="left"/>
      <w:pPr>
        <w:ind w:left="3053" w:hanging="281"/>
      </w:pPr>
      <w:rPr>
        <w:rFonts w:hint="default"/>
        <w:lang w:val="vi" w:eastAsia="vi" w:bidi="vi"/>
      </w:rPr>
    </w:lvl>
    <w:lvl w:ilvl="3" w:tplc="FD44D944">
      <w:numFmt w:val="bullet"/>
      <w:lvlText w:val="•"/>
      <w:lvlJc w:val="left"/>
      <w:pPr>
        <w:ind w:left="4029" w:hanging="281"/>
      </w:pPr>
      <w:rPr>
        <w:rFonts w:hint="default"/>
        <w:lang w:val="vi" w:eastAsia="vi" w:bidi="vi"/>
      </w:rPr>
    </w:lvl>
    <w:lvl w:ilvl="4" w:tplc="A1000586">
      <w:numFmt w:val="bullet"/>
      <w:lvlText w:val="•"/>
      <w:lvlJc w:val="left"/>
      <w:pPr>
        <w:ind w:left="5006" w:hanging="281"/>
      </w:pPr>
      <w:rPr>
        <w:rFonts w:hint="default"/>
        <w:lang w:val="vi" w:eastAsia="vi" w:bidi="vi"/>
      </w:rPr>
    </w:lvl>
    <w:lvl w:ilvl="5" w:tplc="3DAA06E4">
      <w:numFmt w:val="bullet"/>
      <w:lvlText w:val="•"/>
      <w:lvlJc w:val="left"/>
      <w:pPr>
        <w:ind w:left="5983" w:hanging="281"/>
      </w:pPr>
      <w:rPr>
        <w:rFonts w:hint="default"/>
        <w:lang w:val="vi" w:eastAsia="vi" w:bidi="vi"/>
      </w:rPr>
    </w:lvl>
    <w:lvl w:ilvl="6" w:tplc="B9F0A8EC">
      <w:numFmt w:val="bullet"/>
      <w:lvlText w:val="•"/>
      <w:lvlJc w:val="left"/>
      <w:pPr>
        <w:ind w:left="6959" w:hanging="281"/>
      </w:pPr>
      <w:rPr>
        <w:rFonts w:hint="default"/>
        <w:lang w:val="vi" w:eastAsia="vi" w:bidi="vi"/>
      </w:rPr>
    </w:lvl>
    <w:lvl w:ilvl="7" w:tplc="08C0E8C4">
      <w:numFmt w:val="bullet"/>
      <w:lvlText w:val="•"/>
      <w:lvlJc w:val="left"/>
      <w:pPr>
        <w:ind w:left="7936" w:hanging="281"/>
      </w:pPr>
      <w:rPr>
        <w:rFonts w:hint="default"/>
        <w:lang w:val="vi" w:eastAsia="vi" w:bidi="vi"/>
      </w:rPr>
    </w:lvl>
    <w:lvl w:ilvl="8" w:tplc="35A67236">
      <w:numFmt w:val="bullet"/>
      <w:lvlText w:val="•"/>
      <w:lvlJc w:val="left"/>
      <w:pPr>
        <w:ind w:left="8913" w:hanging="281"/>
      </w:pPr>
      <w:rPr>
        <w:rFonts w:hint="default"/>
        <w:lang w:val="vi" w:eastAsia="vi" w:bidi="vi"/>
      </w:rPr>
    </w:lvl>
  </w:abstractNum>
  <w:abstractNum w:abstractNumId="1317" w15:restartNumberingAfterBreak="0">
    <w:nsid w:val="77955387"/>
    <w:multiLevelType w:val="hybridMultilevel"/>
    <w:tmpl w:val="6F84B31C"/>
    <w:lvl w:ilvl="0" w:tplc="B508862A">
      <w:numFmt w:val="bullet"/>
      <w:lvlText w:val="-"/>
      <w:lvlJc w:val="left"/>
      <w:pPr>
        <w:ind w:left="107" w:hanging="217"/>
      </w:pPr>
      <w:rPr>
        <w:rFonts w:ascii="Times New Roman" w:eastAsia="Times New Roman" w:hAnsi="Times New Roman" w:cs="Times New Roman" w:hint="default"/>
        <w:w w:val="100"/>
        <w:sz w:val="28"/>
        <w:szCs w:val="28"/>
        <w:lang w:val="vi" w:eastAsia="vi" w:bidi="vi"/>
      </w:rPr>
    </w:lvl>
    <w:lvl w:ilvl="1" w:tplc="99085F6E">
      <w:numFmt w:val="bullet"/>
      <w:lvlText w:val="•"/>
      <w:lvlJc w:val="left"/>
      <w:pPr>
        <w:ind w:left="654" w:hanging="217"/>
      </w:pPr>
      <w:rPr>
        <w:rFonts w:hint="default"/>
        <w:lang w:val="vi" w:eastAsia="vi" w:bidi="vi"/>
      </w:rPr>
    </w:lvl>
    <w:lvl w:ilvl="2" w:tplc="63C0418E">
      <w:numFmt w:val="bullet"/>
      <w:lvlText w:val="•"/>
      <w:lvlJc w:val="left"/>
      <w:pPr>
        <w:ind w:left="1208" w:hanging="217"/>
      </w:pPr>
      <w:rPr>
        <w:rFonts w:hint="default"/>
        <w:lang w:val="vi" w:eastAsia="vi" w:bidi="vi"/>
      </w:rPr>
    </w:lvl>
    <w:lvl w:ilvl="3" w:tplc="6ACEBDF6">
      <w:numFmt w:val="bullet"/>
      <w:lvlText w:val="•"/>
      <w:lvlJc w:val="left"/>
      <w:pPr>
        <w:ind w:left="1762" w:hanging="217"/>
      </w:pPr>
      <w:rPr>
        <w:rFonts w:hint="default"/>
        <w:lang w:val="vi" w:eastAsia="vi" w:bidi="vi"/>
      </w:rPr>
    </w:lvl>
    <w:lvl w:ilvl="4" w:tplc="14ECF6A0">
      <w:numFmt w:val="bullet"/>
      <w:lvlText w:val="•"/>
      <w:lvlJc w:val="left"/>
      <w:pPr>
        <w:ind w:left="2317" w:hanging="217"/>
      </w:pPr>
      <w:rPr>
        <w:rFonts w:hint="default"/>
        <w:lang w:val="vi" w:eastAsia="vi" w:bidi="vi"/>
      </w:rPr>
    </w:lvl>
    <w:lvl w:ilvl="5" w:tplc="FD8CA6D0">
      <w:numFmt w:val="bullet"/>
      <w:lvlText w:val="•"/>
      <w:lvlJc w:val="left"/>
      <w:pPr>
        <w:ind w:left="2871" w:hanging="217"/>
      </w:pPr>
      <w:rPr>
        <w:rFonts w:hint="default"/>
        <w:lang w:val="vi" w:eastAsia="vi" w:bidi="vi"/>
      </w:rPr>
    </w:lvl>
    <w:lvl w:ilvl="6" w:tplc="E8387200">
      <w:numFmt w:val="bullet"/>
      <w:lvlText w:val="•"/>
      <w:lvlJc w:val="left"/>
      <w:pPr>
        <w:ind w:left="3425" w:hanging="217"/>
      </w:pPr>
      <w:rPr>
        <w:rFonts w:hint="default"/>
        <w:lang w:val="vi" w:eastAsia="vi" w:bidi="vi"/>
      </w:rPr>
    </w:lvl>
    <w:lvl w:ilvl="7" w:tplc="E566246C">
      <w:numFmt w:val="bullet"/>
      <w:lvlText w:val="•"/>
      <w:lvlJc w:val="left"/>
      <w:pPr>
        <w:ind w:left="3980" w:hanging="217"/>
      </w:pPr>
      <w:rPr>
        <w:rFonts w:hint="default"/>
        <w:lang w:val="vi" w:eastAsia="vi" w:bidi="vi"/>
      </w:rPr>
    </w:lvl>
    <w:lvl w:ilvl="8" w:tplc="BFD4A26A">
      <w:numFmt w:val="bullet"/>
      <w:lvlText w:val="•"/>
      <w:lvlJc w:val="left"/>
      <w:pPr>
        <w:ind w:left="4534" w:hanging="217"/>
      </w:pPr>
      <w:rPr>
        <w:rFonts w:hint="default"/>
        <w:lang w:val="vi" w:eastAsia="vi" w:bidi="vi"/>
      </w:rPr>
    </w:lvl>
  </w:abstractNum>
  <w:abstractNum w:abstractNumId="1318" w15:restartNumberingAfterBreak="0">
    <w:nsid w:val="77AF451B"/>
    <w:multiLevelType w:val="hybridMultilevel"/>
    <w:tmpl w:val="BC00F8A4"/>
    <w:lvl w:ilvl="0" w:tplc="3460AB0C">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8E1C4904">
      <w:numFmt w:val="bullet"/>
      <w:lvlText w:val="•"/>
      <w:lvlJc w:val="left"/>
      <w:pPr>
        <w:ind w:left="691" w:hanging="164"/>
      </w:pPr>
      <w:rPr>
        <w:rFonts w:hint="default"/>
        <w:lang w:val="vi" w:eastAsia="vi" w:bidi="vi"/>
      </w:rPr>
    </w:lvl>
    <w:lvl w:ilvl="2" w:tplc="ABFA0938">
      <w:numFmt w:val="bullet"/>
      <w:lvlText w:val="•"/>
      <w:lvlJc w:val="left"/>
      <w:pPr>
        <w:ind w:left="1202" w:hanging="164"/>
      </w:pPr>
      <w:rPr>
        <w:rFonts w:hint="default"/>
        <w:lang w:val="vi" w:eastAsia="vi" w:bidi="vi"/>
      </w:rPr>
    </w:lvl>
    <w:lvl w:ilvl="3" w:tplc="16C86320">
      <w:numFmt w:val="bullet"/>
      <w:lvlText w:val="•"/>
      <w:lvlJc w:val="left"/>
      <w:pPr>
        <w:ind w:left="1713" w:hanging="164"/>
      </w:pPr>
      <w:rPr>
        <w:rFonts w:hint="default"/>
        <w:lang w:val="vi" w:eastAsia="vi" w:bidi="vi"/>
      </w:rPr>
    </w:lvl>
    <w:lvl w:ilvl="4" w:tplc="5BB0C66C">
      <w:numFmt w:val="bullet"/>
      <w:lvlText w:val="•"/>
      <w:lvlJc w:val="left"/>
      <w:pPr>
        <w:ind w:left="2224" w:hanging="164"/>
      </w:pPr>
      <w:rPr>
        <w:rFonts w:hint="default"/>
        <w:lang w:val="vi" w:eastAsia="vi" w:bidi="vi"/>
      </w:rPr>
    </w:lvl>
    <w:lvl w:ilvl="5" w:tplc="CA8E662A">
      <w:numFmt w:val="bullet"/>
      <w:lvlText w:val="•"/>
      <w:lvlJc w:val="left"/>
      <w:pPr>
        <w:ind w:left="2735" w:hanging="164"/>
      </w:pPr>
      <w:rPr>
        <w:rFonts w:hint="default"/>
        <w:lang w:val="vi" w:eastAsia="vi" w:bidi="vi"/>
      </w:rPr>
    </w:lvl>
    <w:lvl w:ilvl="6" w:tplc="B792D73E">
      <w:numFmt w:val="bullet"/>
      <w:lvlText w:val="•"/>
      <w:lvlJc w:val="left"/>
      <w:pPr>
        <w:ind w:left="3246" w:hanging="164"/>
      </w:pPr>
      <w:rPr>
        <w:rFonts w:hint="default"/>
        <w:lang w:val="vi" w:eastAsia="vi" w:bidi="vi"/>
      </w:rPr>
    </w:lvl>
    <w:lvl w:ilvl="7" w:tplc="20C21D76">
      <w:numFmt w:val="bullet"/>
      <w:lvlText w:val="•"/>
      <w:lvlJc w:val="left"/>
      <w:pPr>
        <w:ind w:left="3757" w:hanging="164"/>
      </w:pPr>
      <w:rPr>
        <w:rFonts w:hint="default"/>
        <w:lang w:val="vi" w:eastAsia="vi" w:bidi="vi"/>
      </w:rPr>
    </w:lvl>
    <w:lvl w:ilvl="8" w:tplc="B024CD4C">
      <w:numFmt w:val="bullet"/>
      <w:lvlText w:val="•"/>
      <w:lvlJc w:val="left"/>
      <w:pPr>
        <w:ind w:left="4268" w:hanging="164"/>
      </w:pPr>
      <w:rPr>
        <w:rFonts w:hint="default"/>
        <w:lang w:val="vi" w:eastAsia="vi" w:bidi="vi"/>
      </w:rPr>
    </w:lvl>
  </w:abstractNum>
  <w:abstractNum w:abstractNumId="1319" w15:restartNumberingAfterBreak="0">
    <w:nsid w:val="77BF3214"/>
    <w:multiLevelType w:val="hybridMultilevel"/>
    <w:tmpl w:val="B12EB29A"/>
    <w:lvl w:ilvl="0" w:tplc="683EA270">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2E42F832">
      <w:numFmt w:val="bullet"/>
      <w:lvlText w:val="•"/>
      <w:lvlJc w:val="left"/>
      <w:pPr>
        <w:ind w:left="873" w:hanging="164"/>
      </w:pPr>
      <w:rPr>
        <w:rFonts w:hint="default"/>
        <w:lang w:val="vi" w:eastAsia="vi" w:bidi="vi"/>
      </w:rPr>
    </w:lvl>
    <w:lvl w:ilvl="2" w:tplc="31A62DEA">
      <w:numFmt w:val="bullet"/>
      <w:lvlText w:val="•"/>
      <w:lvlJc w:val="left"/>
      <w:pPr>
        <w:ind w:left="1646" w:hanging="164"/>
      </w:pPr>
      <w:rPr>
        <w:rFonts w:hint="default"/>
        <w:lang w:val="vi" w:eastAsia="vi" w:bidi="vi"/>
      </w:rPr>
    </w:lvl>
    <w:lvl w:ilvl="3" w:tplc="C24EC256">
      <w:numFmt w:val="bullet"/>
      <w:lvlText w:val="•"/>
      <w:lvlJc w:val="left"/>
      <w:pPr>
        <w:ind w:left="2419" w:hanging="164"/>
      </w:pPr>
      <w:rPr>
        <w:rFonts w:hint="default"/>
        <w:lang w:val="vi" w:eastAsia="vi" w:bidi="vi"/>
      </w:rPr>
    </w:lvl>
    <w:lvl w:ilvl="4" w:tplc="0E66B3A2">
      <w:numFmt w:val="bullet"/>
      <w:lvlText w:val="•"/>
      <w:lvlJc w:val="left"/>
      <w:pPr>
        <w:ind w:left="3192" w:hanging="164"/>
      </w:pPr>
      <w:rPr>
        <w:rFonts w:hint="default"/>
        <w:lang w:val="vi" w:eastAsia="vi" w:bidi="vi"/>
      </w:rPr>
    </w:lvl>
    <w:lvl w:ilvl="5" w:tplc="EF58C62A">
      <w:numFmt w:val="bullet"/>
      <w:lvlText w:val="•"/>
      <w:lvlJc w:val="left"/>
      <w:pPr>
        <w:ind w:left="3965" w:hanging="164"/>
      </w:pPr>
      <w:rPr>
        <w:rFonts w:hint="default"/>
        <w:lang w:val="vi" w:eastAsia="vi" w:bidi="vi"/>
      </w:rPr>
    </w:lvl>
    <w:lvl w:ilvl="6" w:tplc="D1B82344">
      <w:numFmt w:val="bullet"/>
      <w:lvlText w:val="•"/>
      <w:lvlJc w:val="left"/>
      <w:pPr>
        <w:ind w:left="4738" w:hanging="164"/>
      </w:pPr>
      <w:rPr>
        <w:rFonts w:hint="default"/>
        <w:lang w:val="vi" w:eastAsia="vi" w:bidi="vi"/>
      </w:rPr>
    </w:lvl>
    <w:lvl w:ilvl="7" w:tplc="60BED298">
      <w:numFmt w:val="bullet"/>
      <w:lvlText w:val="•"/>
      <w:lvlJc w:val="left"/>
      <w:pPr>
        <w:ind w:left="5511" w:hanging="164"/>
      </w:pPr>
      <w:rPr>
        <w:rFonts w:hint="default"/>
        <w:lang w:val="vi" w:eastAsia="vi" w:bidi="vi"/>
      </w:rPr>
    </w:lvl>
    <w:lvl w:ilvl="8" w:tplc="BBB49EEC">
      <w:numFmt w:val="bullet"/>
      <w:lvlText w:val="•"/>
      <w:lvlJc w:val="left"/>
      <w:pPr>
        <w:ind w:left="6284" w:hanging="164"/>
      </w:pPr>
      <w:rPr>
        <w:rFonts w:hint="default"/>
        <w:lang w:val="vi" w:eastAsia="vi" w:bidi="vi"/>
      </w:rPr>
    </w:lvl>
  </w:abstractNum>
  <w:abstractNum w:abstractNumId="1320" w15:restartNumberingAfterBreak="0">
    <w:nsid w:val="77DD2E23"/>
    <w:multiLevelType w:val="hybridMultilevel"/>
    <w:tmpl w:val="7088A680"/>
    <w:lvl w:ilvl="0" w:tplc="F44CCE26">
      <w:start w:val="2"/>
      <w:numFmt w:val="decimal"/>
      <w:lvlText w:val="%1."/>
      <w:lvlJc w:val="left"/>
      <w:pPr>
        <w:ind w:left="464" w:hanging="213"/>
        <w:jc w:val="left"/>
      </w:pPr>
      <w:rPr>
        <w:rFonts w:ascii="Times New Roman" w:eastAsia="Times New Roman" w:hAnsi="Times New Roman" w:cs="Times New Roman" w:hint="default"/>
        <w:b/>
        <w:bCs/>
        <w:spacing w:val="-3"/>
        <w:w w:val="100"/>
        <w:sz w:val="26"/>
        <w:szCs w:val="26"/>
        <w:lang w:val="vi" w:eastAsia="vi" w:bidi="vi"/>
      </w:rPr>
    </w:lvl>
    <w:lvl w:ilvl="1" w:tplc="41C8E44A">
      <w:start w:val="1"/>
      <w:numFmt w:val="upperRoman"/>
      <w:lvlText w:val="%2."/>
      <w:lvlJc w:val="left"/>
      <w:pPr>
        <w:ind w:left="1068" w:hanging="250"/>
        <w:jc w:val="right"/>
      </w:pPr>
      <w:rPr>
        <w:rFonts w:ascii="Times New Roman" w:eastAsia="Times New Roman" w:hAnsi="Times New Roman" w:cs="Times New Roman" w:hint="default"/>
        <w:b/>
        <w:bCs/>
        <w:w w:val="100"/>
        <w:sz w:val="28"/>
        <w:szCs w:val="28"/>
        <w:lang w:val="vi" w:eastAsia="vi" w:bidi="vi"/>
      </w:rPr>
    </w:lvl>
    <w:lvl w:ilvl="2" w:tplc="81A41502">
      <w:numFmt w:val="bullet"/>
      <w:lvlText w:val="•"/>
      <w:lvlJc w:val="left"/>
      <w:pPr>
        <w:ind w:left="2100" w:hanging="250"/>
      </w:pPr>
      <w:rPr>
        <w:rFonts w:hint="default"/>
        <w:lang w:val="vi" w:eastAsia="vi" w:bidi="vi"/>
      </w:rPr>
    </w:lvl>
    <w:lvl w:ilvl="3" w:tplc="665A02D0">
      <w:numFmt w:val="bullet"/>
      <w:lvlText w:val="•"/>
      <w:lvlJc w:val="left"/>
      <w:pPr>
        <w:ind w:left="4760" w:hanging="250"/>
      </w:pPr>
      <w:rPr>
        <w:rFonts w:hint="default"/>
        <w:lang w:val="vi" w:eastAsia="vi" w:bidi="vi"/>
      </w:rPr>
    </w:lvl>
    <w:lvl w:ilvl="4" w:tplc="2760F8D2">
      <w:numFmt w:val="bullet"/>
      <w:lvlText w:val="•"/>
      <w:lvlJc w:val="left"/>
      <w:pPr>
        <w:ind w:left="5632" w:hanging="250"/>
      </w:pPr>
      <w:rPr>
        <w:rFonts w:hint="default"/>
        <w:lang w:val="vi" w:eastAsia="vi" w:bidi="vi"/>
      </w:rPr>
    </w:lvl>
    <w:lvl w:ilvl="5" w:tplc="4F1A0440">
      <w:numFmt w:val="bullet"/>
      <w:lvlText w:val="•"/>
      <w:lvlJc w:val="left"/>
      <w:pPr>
        <w:ind w:left="6504" w:hanging="250"/>
      </w:pPr>
      <w:rPr>
        <w:rFonts w:hint="default"/>
        <w:lang w:val="vi" w:eastAsia="vi" w:bidi="vi"/>
      </w:rPr>
    </w:lvl>
    <w:lvl w:ilvl="6" w:tplc="866C3EDA">
      <w:numFmt w:val="bullet"/>
      <w:lvlText w:val="•"/>
      <w:lvlJc w:val="left"/>
      <w:pPr>
        <w:ind w:left="7377" w:hanging="250"/>
      </w:pPr>
      <w:rPr>
        <w:rFonts w:hint="default"/>
        <w:lang w:val="vi" w:eastAsia="vi" w:bidi="vi"/>
      </w:rPr>
    </w:lvl>
    <w:lvl w:ilvl="7" w:tplc="9FA05DFC">
      <w:numFmt w:val="bullet"/>
      <w:lvlText w:val="•"/>
      <w:lvlJc w:val="left"/>
      <w:pPr>
        <w:ind w:left="8249" w:hanging="250"/>
      </w:pPr>
      <w:rPr>
        <w:rFonts w:hint="default"/>
        <w:lang w:val="vi" w:eastAsia="vi" w:bidi="vi"/>
      </w:rPr>
    </w:lvl>
    <w:lvl w:ilvl="8" w:tplc="FEDE1986">
      <w:numFmt w:val="bullet"/>
      <w:lvlText w:val="•"/>
      <w:lvlJc w:val="left"/>
      <w:pPr>
        <w:ind w:left="9121" w:hanging="250"/>
      </w:pPr>
      <w:rPr>
        <w:rFonts w:hint="default"/>
        <w:lang w:val="vi" w:eastAsia="vi" w:bidi="vi"/>
      </w:rPr>
    </w:lvl>
  </w:abstractNum>
  <w:abstractNum w:abstractNumId="1321" w15:restartNumberingAfterBreak="0">
    <w:nsid w:val="78022496"/>
    <w:multiLevelType w:val="hybridMultilevel"/>
    <w:tmpl w:val="97342AC6"/>
    <w:lvl w:ilvl="0" w:tplc="41C0EFBA">
      <w:start w:val="1"/>
      <w:numFmt w:val="decimal"/>
      <w:lvlText w:val="%1."/>
      <w:lvlJc w:val="left"/>
      <w:pPr>
        <w:ind w:left="1099" w:hanging="281"/>
        <w:jc w:val="left"/>
      </w:pPr>
      <w:rPr>
        <w:rFonts w:ascii="Times New Roman" w:eastAsia="Times New Roman" w:hAnsi="Times New Roman" w:cs="Times New Roman" w:hint="default"/>
        <w:b/>
        <w:bCs/>
        <w:spacing w:val="0"/>
        <w:w w:val="100"/>
        <w:sz w:val="28"/>
        <w:szCs w:val="28"/>
        <w:lang w:val="vi" w:eastAsia="vi" w:bidi="vi"/>
      </w:rPr>
    </w:lvl>
    <w:lvl w:ilvl="1" w:tplc="4672D154">
      <w:numFmt w:val="bullet"/>
      <w:lvlText w:val="•"/>
      <w:lvlJc w:val="left"/>
      <w:pPr>
        <w:ind w:left="2076" w:hanging="281"/>
      </w:pPr>
      <w:rPr>
        <w:rFonts w:hint="default"/>
        <w:lang w:val="vi" w:eastAsia="vi" w:bidi="vi"/>
      </w:rPr>
    </w:lvl>
    <w:lvl w:ilvl="2" w:tplc="02EECAE2">
      <w:numFmt w:val="bullet"/>
      <w:lvlText w:val="•"/>
      <w:lvlJc w:val="left"/>
      <w:pPr>
        <w:ind w:left="3053" w:hanging="281"/>
      </w:pPr>
      <w:rPr>
        <w:rFonts w:hint="default"/>
        <w:lang w:val="vi" w:eastAsia="vi" w:bidi="vi"/>
      </w:rPr>
    </w:lvl>
    <w:lvl w:ilvl="3" w:tplc="BC128220">
      <w:numFmt w:val="bullet"/>
      <w:lvlText w:val="•"/>
      <w:lvlJc w:val="left"/>
      <w:pPr>
        <w:ind w:left="4029" w:hanging="281"/>
      </w:pPr>
      <w:rPr>
        <w:rFonts w:hint="default"/>
        <w:lang w:val="vi" w:eastAsia="vi" w:bidi="vi"/>
      </w:rPr>
    </w:lvl>
    <w:lvl w:ilvl="4" w:tplc="98D0E43E">
      <w:numFmt w:val="bullet"/>
      <w:lvlText w:val="•"/>
      <w:lvlJc w:val="left"/>
      <w:pPr>
        <w:ind w:left="5006" w:hanging="281"/>
      </w:pPr>
      <w:rPr>
        <w:rFonts w:hint="default"/>
        <w:lang w:val="vi" w:eastAsia="vi" w:bidi="vi"/>
      </w:rPr>
    </w:lvl>
    <w:lvl w:ilvl="5" w:tplc="D71CCC3E">
      <w:numFmt w:val="bullet"/>
      <w:lvlText w:val="•"/>
      <w:lvlJc w:val="left"/>
      <w:pPr>
        <w:ind w:left="5983" w:hanging="281"/>
      </w:pPr>
      <w:rPr>
        <w:rFonts w:hint="default"/>
        <w:lang w:val="vi" w:eastAsia="vi" w:bidi="vi"/>
      </w:rPr>
    </w:lvl>
    <w:lvl w:ilvl="6" w:tplc="F4AE40A0">
      <w:numFmt w:val="bullet"/>
      <w:lvlText w:val="•"/>
      <w:lvlJc w:val="left"/>
      <w:pPr>
        <w:ind w:left="6959" w:hanging="281"/>
      </w:pPr>
      <w:rPr>
        <w:rFonts w:hint="default"/>
        <w:lang w:val="vi" w:eastAsia="vi" w:bidi="vi"/>
      </w:rPr>
    </w:lvl>
    <w:lvl w:ilvl="7" w:tplc="AD3ED474">
      <w:numFmt w:val="bullet"/>
      <w:lvlText w:val="•"/>
      <w:lvlJc w:val="left"/>
      <w:pPr>
        <w:ind w:left="7936" w:hanging="281"/>
      </w:pPr>
      <w:rPr>
        <w:rFonts w:hint="default"/>
        <w:lang w:val="vi" w:eastAsia="vi" w:bidi="vi"/>
      </w:rPr>
    </w:lvl>
    <w:lvl w:ilvl="8" w:tplc="01FEBE44">
      <w:numFmt w:val="bullet"/>
      <w:lvlText w:val="•"/>
      <w:lvlJc w:val="left"/>
      <w:pPr>
        <w:ind w:left="8913" w:hanging="281"/>
      </w:pPr>
      <w:rPr>
        <w:rFonts w:hint="default"/>
        <w:lang w:val="vi" w:eastAsia="vi" w:bidi="vi"/>
      </w:rPr>
    </w:lvl>
  </w:abstractNum>
  <w:abstractNum w:abstractNumId="1322" w15:restartNumberingAfterBreak="0">
    <w:nsid w:val="78040D02"/>
    <w:multiLevelType w:val="hybridMultilevel"/>
    <w:tmpl w:val="5652207E"/>
    <w:lvl w:ilvl="0" w:tplc="ED8229CC">
      <w:numFmt w:val="bullet"/>
      <w:lvlText w:val="*"/>
      <w:lvlJc w:val="left"/>
      <w:pPr>
        <w:ind w:left="175" w:hanging="266"/>
      </w:pPr>
      <w:rPr>
        <w:rFonts w:ascii="Times New Roman" w:eastAsia="Times New Roman" w:hAnsi="Times New Roman" w:cs="Times New Roman" w:hint="default"/>
        <w:w w:val="100"/>
        <w:sz w:val="28"/>
        <w:szCs w:val="28"/>
        <w:lang w:val="vi" w:eastAsia="vi" w:bidi="vi"/>
      </w:rPr>
    </w:lvl>
    <w:lvl w:ilvl="1" w:tplc="C0F4CA52">
      <w:numFmt w:val="bullet"/>
      <w:lvlText w:val="•"/>
      <w:lvlJc w:val="left"/>
      <w:pPr>
        <w:ind w:left="703" w:hanging="266"/>
      </w:pPr>
      <w:rPr>
        <w:rFonts w:hint="default"/>
        <w:lang w:val="vi" w:eastAsia="vi" w:bidi="vi"/>
      </w:rPr>
    </w:lvl>
    <w:lvl w:ilvl="2" w:tplc="2ECA8996">
      <w:numFmt w:val="bullet"/>
      <w:lvlText w:val="•"/>
      <w:lvlJc w:val="left"/>
      <w:pPr>
        <w:ind w:left="1227" w:hanging="266"/>
      </w:pPr>
      <w:rPr>
        <w:rFonts w:hint="default"/>
        <w:lang w:val="vi" w:eastAsia="vi" w:bidi="vi"/>
      </w:rPr>
    </w:lvl>
    <w:lvl w:ilvl="3" w:tplc="BB54FE58">
      <w:numFmt w:val="bullet"/>
      <w:lvlText w:val="•"/>
      <w:lvlJc w:val="left"/>
      <w:pPr>
        <w:ind w:left="1751" w:hanging="266"/>
      </w:pPr>
      <w:rPr>
        <w:rFonts w:hint="default"/>
        <w:lang w:val="vi" w:eastAsia="vi" w:bidi="vi"/>
      </w:rPr>
    </w:lvl>
    <w:lvl w:ilvl="4" w:tplc="3C1C491C">
      <w:numFmt w:val="bullet"/>
      <w:lvlText w:val="•"/>
      <w:lvlJc w:val="left"/>
      <w:pPr>
        <w:ind w:left="2275" w:hanging="266"/>
      </w:pPr>
      <w:rPr>
        <w:rFonts w:hint="default"/>
        <w:lang w:val="vi" w:eastAsia="vi" w:bidi="vi"/>
      </w:rPr>
    </w:lvl>
    <w:lvl w:ilvl="5" w:tplc="246A4AC0">
      <w:numFmt w:val="bullet"/>
      <w:lvlText w:val="•"/>
      <w:lvlJc w:val="left"/>
      <w:pPr>
        <w:ind w:left="2799" w:hanging="266"/>
      </w:pPr>
      <w:rPr>
        <w:rFonts w:hint="default"/>
        <w:lang w:val="vi" w:eastAsia="vi" w:bidi="vi"/>
      </w:rPr>
    </w:lvl>
    <w:lvl w:ilvl="6" w:tplc="163A080E">
      <w:numFmt w:val="bullet"/>
      <w:lvlText w:val="•"/>
      <w:lvlJc w:val="left"/>
      <w:pPr>
        <w:ind w:left="3322" w:hanging="266"/>
      </w:pPr>
      <w:rPr>
        <w:rFonts w:hint="default"/>
        <w:lang w:val="vi" w:eastAsia="vi" w:bidi="vi"/>
      </w:rPr>
    </w:lvl>
    <w:lvl w:ilvl="7" w:tplc="6AA815EA">
      <w:numFmt w:val="bullet"/>
      <w:lvlText w:val="•"/>
      <w:lvlJc w:val="left"/>
      <w:pPr>
        <w:ind w:left="3846" w:hanging="266"/>
      </w:pPr>
      <w:rPr>
        <w:rFonts w:hint="default"/>
        <w:lang w:val="vi" w:eastAsia="vi" w:bidi="vi"/>
      </w:rPr>
    </w:lvl>
    <w:lvl w:ilvl="8" w:tplc="3760F12C">
      <w:numFmt w:val="bullet"/>
      <w:lvlText w:val="•"/>
      <w:lvlJc w:val="left"/>
      <w:pPr>
        <w:ind w:left="4370" w:hanging="266"/>
      </w:pPr>
      <w:rPr>
        <w:rFonts w:hint="default"/>
        <w:lang w:val="vi" w:eastAsia="vi" w:bidi="vi"/>
      </w:rPr>
    </w:lvl>
  </w:abstractNum>
  <w:abstractNum w:abstractNumId="1323" w15:restartNumberingAfterBreak="0">
    <w:nsid w:val="780955E7"/>
    <w:multiLevelType w:val="hybridMultilevel"/>
    <w:tmpl w:val="7D24357A"/>
    <w:lvl w:ilvl="0" w:tplc="F3689C0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C1FA169C">
      <w:numFmt w:val="bullet"/>
      <w:lvlText w:val="•"/>
      <w:lvlJc w:val="left"/>
      <w:pPr>
        <w:ind w:left="472" w:hanging="164"/>
      </w:pPr>
      <w:rPr>
        <w:rFonts w:hint="default"/>
        <w:lang w:val="vi" w:eastAsia="vi" w:bidi="vi"/>
      </w:rPr>
    </w:lvl>
    <w:lvl w:ilvl="2" w:tplc="AFBA0972">
      <w:numFmt w:val="bullet"/>
      <w:lvlText w:val="•"/>
      <w:lvlJc w:val="left"/>
      <w:pPr>
        <w:ind w:left="844" w:hanging="164"/>
      </w:pPr>
      <w:rPr>
        <w:rFonts w:hint="default"/>
        <w:lang w:val="vi" w:eastAsia="vi" w:bidi="vi"/>
      </w:rPr>
    </w:lvl>
    <w:lvl w:ilvl="3" w:tplc="B706F4AE">
      <w:numFmt w:val="bullet"/>
      <w:lvlText w:val="•"/>
      <w:lvlJc w:val="left"/>
      <w:pPr>
        <w:ind w:left="1217" w:hanging="164"/>
      </w:pPr>
      <w:rPr>
        <w:rFonts w:hint="default"/>
        <w:lang w:val="vi" w:eastAsia="vi" w:bidi="vi"/>
      </w:rPr>
    </w:lvl>
    <w:lvl w:ilvl="4" w:tplc="6696F708">
      <w:numFmt w:val="bullet"/>
      <w:lvlText w:val="•"/>
      <w:lvlJc w:val="left"/>
      <w:pPr>
        <w:ind w:left="1589" w:hanging="164"/>
      </w:pPr>
      <w:rPr>
        <w:rFonts w:hint="default"/>
        <w:lang w:val="vi" w:eastAsia="vi" w:bidi="vi"/>
      </w:rPr>
    </w:lvl>
    <w:lvl w:ilvl="5" w:tplc="6E484AC8">
      <w:numFmt w:val="bullet"/>
      <w:lvlText w:val="•"/>
      <w:lvlJc w:val="left"/>
      <w:pPr>
        <w:ind w:left="1962" w:hanging="164"/>
      </w:pPr>
      <w:rPr>
        <w:rFonts w:hint="default"/>
        <w:lang w:val="vi" w:eastAsia="vi" w:bidi="vi"/>
      </w:rPr>
    </w:lvl>
    <w:lvl w:ilvl="6" w:tplc="613A5E6C">
      <w:numFmt w:val="bullet"/>
      <w:lvlText w:val="•"/>
      <w:lvlJc w:val="left"/>
      <w:pPr>
        <w:ind w:left="2334" w:hanging="164"/>
      </w:pPr>
      <w:rPr>
        <w:rFonts w:hint="default"/>
        <w:lang w:val="vi" w:eastAsia="vi" w:bidi="vi"/>
      </w:rPr>
    </w:lvl>
    <w:lvl w:ilvl="7" w:tplc="BF2A64EA">
      <w:numFmt w:val="bullet"/>
      <w:lvlText w:val="•"/>
      <w:lvlJc w:val="left"/>
      <w:pPr>
        <w:ind w:left="2706" w:hanging="164"/>
      </w:pPr>
      <w:rPr>
        <w:rFonts w:hint="default"/>
        <w:lang w:val="vi" w:eastAsia="vi" w:bidi="vi"/>
      </w:rPr>
    </w:lvl>
    <w:lvl w:ilvl="8" w:tplc="0224586A">
      <w:numFmt w:val="bullet"/>
      <w:lvlText w:val="•"/>
      <w:lvlJc w:val="left"/>
      <w:pPr>
        <w:ind w:left="3079" w:hanging="164"/>
      </w:pPr>
      <w:rPr>
        <w:rFonts w:hint="default"/>
        <w:lang w:val="vi" w:eastAsia="vi" w:bidi="vi"/>
      </w:rPr>
    </w:lvl>
  </w:abstractNum>
  <w:abstractNum w:abstractNumId="1324" w15:restartNumberingAfterBreak="0">
    <w:nsid w:val="78151E77"/>
    <w:multiLevelType w:val="hybridMultilevel"/>
    <w:tmpl w:val="C2585A28"/>
    <w:lvl w:ilvl="0" w:tplc="49B61E64">
      <w:numFmt w:val="bullet"/>
      <w:lvlText w:val="-"/>
      <w:lvlJc w:val="left"/>
      <w:pPr>
        <w:ind w:left="107" w:hanging="200"/>
      </w:pPr>
      <w:rPr>
        <w:rFonts w:ascii="Times New Roman" w:eastAsia="Times New Roman" w:hAnsi="Times New Roman" w:cs="Times New Roman" w:hint="default"/>
        <w:w w:val="100"/>
        <w:sz w:val="28"/>
        <w:szCs w:val="28"/>
        <w:lang w:val="vi" w:eastAsia="vi" w:bidi="vi"/>
      </w:rPr>
    </w:lvl>
    <w:lvl w:ilvl="1" w:tplc="22B6F422">
      <w:numFmt w:val="bullet"/>
      <w:lvlText w:val="•"/>
      <w:lvlJc w:val="left"/>
      <w:pPr>
        <w:ind w:left="641" w:hanging="200"/>
      </w:pPr>
      <w:rPr>
        <w:rFonts w:hint="default"/>
        <w:lang w:val="vi" w:eastAsia="vi" w:bidi="vi"/>
      </w:rPr>
    </w:lvl>
    <w:lvl w:ilvl="2" w:tplc="67D4A086">
      <w:numFmt w:val="bullet"/>
      <w:lvlText w:val="•"/>
      <w:lvlJc w:val="left"/>
      <w:pPr>
        <w:ind w:left="1182" w:hanging="200"/>
      </w:pPr>
      <w:rPr>
        <w:rFonts w:hint="default"/>
        <w:lang w:val="vi" w:eastAsia="vi" w:bidi="vi"/>
      </w:rPr>
    </w:lvl>
    <w:lvl w:ilvl="3" w:tplc="A0241136">
      <w:numFmt w:val="bullet"/>
      <w:lvlText w:val="•"/>
      <w:lvlJc w:val="left"/>
      <w:pPr>
        <w:ind w:left="1724" w:hanging="200"/>
      </w:pPr>
      <w:rPr>
        <w:rFonts w:hint="default"/>
        <w:lang w:val="vi" w:eastAsia="vi" w:bidi="vi"/>
      </w:rPr>
    </w:lvl>
    <w:lvl w:ilvl="4" w:tplc="C7C68A8C">
      <w:numFmt w:val="bullet"/>
      <w:lvlText w:val="•"/>
      <w:lvlJc w:val="left"/>
      <w:pPr>
        <w:ind w:left="2265" w:hanging="200"/>
      </w:pPr>
      <w:rPr>
        <w:rFonts w:hint="default"/>
        <w:lang w:val="vi" w:eastAsia="vi" w:bidi="vi"/>
      </w:rPr>
    </w:lvl>
    <w:lvl w:ilvl="5" w:tplc="843C7B8C">
      <w:numFmt w:val="bullet"/>
      <w:lvlText w:val="•"/>
      <w:lvlJc w:val="left"/>
      <w:pPr>
        <w:ind w:left="2807" w:hanging="200"/>
      </w:pPr>
      <w:rPr>
        <w:rFonts w:hint="default"/>
        <w:lang w:val="vi" w:eastAsia="vi" w:bidi="vi"/>
      </w:rPr>
    </w:lvl>
    <w:lvl w:ilvl="6" w:tplc="4022C57E">
      <w:numFmt w:val="bullet"/>
      <w:lvlText w:val="•"/>
      <w:lvlJc w:val="left"/>
      <w:pPr>
        <w:ind w:left="3348" w:hanging="200"/>
      </w:pPr>
      <w:rPr>
        <w:rFonts w:hint="default"/>
        <w:lang w:val="vi" w:eastAsia="vi" w:bidi="vi"/>
      </w:rPr>
    </w:lvl>
    <w:lvl w:ilvl="7" w:tplc="1BBEAF5C">
      <w:numFmt w:val="bullet"/>
      <w:lvlText w:val="•"/>
      <w:lvlJc w:val="left"/>
      <w:pPr>
        <w:ind w:left="3889" w:hanging="200"/>
      </w:pPr>
      <w:rPr>
        <w:rFonts w:hint="default"/>
        <w:lang w:val="vi" w:eastAsia="vi" w:bidi="vi"/>
      </w:rPr>
    </w:lvl>
    <w:lvl w:ilvl="8" w:tplc="E4B0E054">
      <w:numFmt w:val="bullet"/>
      <w:lvlText w:val="•"/>
      <w:lvlJc w:val="left"/>
      <w:pPr>
        <w:ind w:left="4431" w:hanging="200"/>
      </w:pPr>
      <w:rPr>
        <w:rFonts w:hint="default"/>
        <w:lang w:val="vi" w:eastAsia="vi" w:bidi="vi"/>
      </w:rPr>
    </w:lvl>
  </w:abstractNum>
  <w:abstractNum w:abstractNumId="1325" w15:restartNumberingAfterBreak="0">
    <w:nsid w:val="78302645"/>
    <w:multiLevelType w:val="hybridMultilevel"/>
    <w:tmpl w:val="C4B2550C"/>
    <w:lvl w:ilvl="0" w:tplc="48540E40">
      <w:start w:val="2"/>
      <w:numFmt w:val="decimal"/>
      <w:lvlText w:val="%1."/>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1" w:tplc="06B22046">
      <w:numFmt w:val="bullet"/>
      <w:lvlText w:val="•"/>
      <w:lvlJc w:val="left"/>
      <w:pPr>
        <w:ind w:left="2022" w:hanging="213"/>
      </w:pPr>
      <w:rPr>
        <w:rFonts w:hint="default"/>
        <w:lang w:val="vi" w:eastAsia="vi" w:bidi="vi"/>
      </w:rPr>
    </w:lvl>
    <w:lvl w:ilvl="2" w:tplc="6F3CD4AC">
      <w:numFmt w:val="bullet"/>
      <w:lvlText w:val="•"/>
      <w:lvlJc w:val="left"/>
      <w:pPr>
        <w:ind w:left="3005" w:hanging="213"/>
      </w:pPr>
      <w:rPr>
        <w:rFonts w:hint="default"/>
        <w:lang w:val="vi" w:eastAsia="vi" w:bidi="vi"/>
      </w:rPr>
    </w:lvl>
    <w:lvl w:ilvl="3" w:tplc="8598AB52">
      <w:numFmt w:val="bullet"/>
      <w:lvlText w:val="•"/>
      <w:lvlJc w:val="left"/>
      <w:pPr>
        <w:ind w:left="3987" w:hanging="213"/>
      </w:pPr>
      <w:rPr>
        <w:rFonts w:hint="default"/>
        <w:lang w:val="vi" w:eastAsia="vi" w:bidi="vi"/>
      </w:rPr>
    </w:lvl>
    <w:lvl w:ilvl="4" w:tplc="0E2ABCAC">
      <w:numFmt w:val="bullet"/>
      <w:lvlText w:val="•"/>
      <w:lvlJc w:val="left"/>
      <w:pPr>
        <w:ind w:left="4970" w:hanging="213"/>
      </w:pPr>
      <w:rPr>
        <w:rFonts w:hint="default"/>
        <w:lang w:val="vi" w:eastAsia="vi" w:bidi="vi"/>
      </w:rPr>
    </w:lvl>
    <w:lvl w:ilvl="5" w:tplc="A280BA3A">
      <w:numFmt w:val="bullet"/>
      <w:lvlText w:val="•"/>
      <w:lvlJc w:val="left"/>
      <w:pPr>
        <w:ind w:left="5953" w:hanging="213"/>
      </w:pPr>
      <w:rPr>
        <w:rFonts w:hint="default"/>
        <w:lang w:val="vi" w:eastAsia="vi" w:bidi="vi"/>
      </w:rPr>
    </w:lvl>
    <w:lvl w:ilvl="6" w:tplc="BA82991A">
      <w:numFmt w:val="bullet"/>
      <w:lvlText w:val="•"/>
      <w:lvlJc w:val="left"/>
      <w:pPr>
        <w:ind w:left="6935" w:hanging="213"/>
      </w:pPr>
      <w:rPr>
        <w:rFonts w:hint="default"/>
        <w:lang w:val="vi" w:eastAsia="vi" w:bidi="vi"/>
      </w:rPr>
    </w:lvl>
    <w:lvl w:ilvl="7" w:tplc="1E98FB12">
      <w:numFmt w:val="bullet"/>
      <w:lvlText w:val="•"/>
      <w:lvlJc w:val="left"/>
      <w:pPr>
        <w:ind w:left="7918" w:hanging="213"/>
      </w:pPr>
      <w:rPr>
        <w:rFonts w:hint="default"/>
        <w:lang w:val="vi" w:eastAsia="vi" w:bidi="vi"/>
      </w:rPr>
    </w:lvl>
    <w:lvl w:ilvl="8" w:tplc="9AB48270">
      <w:numFmt w:val="bullet"/>
      <w:lvlText w:val="•"/>
      <w:lvlJc w:val="left"/>
      <w:pPr>
        <w:ind w:left="8901" w:hanging="213"/>
      </w:pPr>
      <w:rPr>
        <w:rFonts w:hint="default"/>
        <w:lang w:val="vi" w:eastAsia="vi" w:bidi="vi"/>
      </w:rPr>
    </w:lvl>
  </w:abstractNum>
  <w:abstractNum w:abstractNumId="1326" w15:restartNumberingAfterBreak="0">
    <w:nsid w:val="78534CC4"/>
    <w:multiLevelType w:val="hybridMultilevel"/>
    <w:tmpl w:val="62E441E2"/>
    <w:lvl w:ilvl="0" w:tplc="CD12B7AC">
      <w:numFmt w:val="bullet"/>
      <w:lvlText w:val="-"/>
      <w:lvlJc w:val="left"/>
      <w:pPr>
        <w:ind w:left="105" w:hanging="240"/>
      </w:pPr>
      <w:rPr>
        <w:rFonts w:ascii="Times New Roman" w:eastAsia="Times New Roman" w:hAnsi="Times New Roman" w:cs="Times New Roman" w:hint="default"/>
        <w:w w:val="100"/>
        <w:sz w:val="28"/>
        <w:szCs w:val="28"/>
        <w:lang w:val="vi" w:eastAsia="vi" w:bidi="vi"/>
      </w:rPr>
    </w:lvl>
    <w:lvl w:ilvl="1" w:tplc="B5200B12">
      <w:numFmt w:val="bullet"/>
      <w:lvlText w:val="•"/>
      <w:lvlJc w:val="left"/>
      <w:pPr>
        <w:ind w:left="396" w:hanging="240"/>
      </w:pPr>
      <w:rPr>
        <w:rFonts w:hint="default"/>
        <w:lang w:val="vi" w:eastAsia="vi" w:bidi="vi"/>
      </w:rPr>
    </w:lvl>
    <w:lvl w:ilvl="2" w:tplc="26921398">
      <w:numFmt w:val="bullet"/>
      <w:lvlText w:val="•"/>
      <w:lvlJc w:val="left"/>
      <w:pPr>
        <w:ind w:left="693" w:hanging="240"/>
      </w:pPr>
      <w:rPr>
        <w:rFonts w:hint="default"/>
        <w:lang w:val="vi" w:eastAsia="vi" w:bidi="vi"/>
      </w:rPr>
    </w:lvl>
    <w:lvl w:ilvl="3" w:tplc="2B527500">
      <w:numFmt w:val="bullet"/>
      <w:lvlText w:val="•"/>
      <w:lvlJc w:val="left"/>
      <w:pPr>
        <w:ind w:left="990" w:hanging="240"/>
      </w:pPr>
      <w:rPr>
        <w:rFonts w:hint="default"/>
        <w:lang w:val="vi" w:eastAsia="vi" w:bidi="vi"/>
      </w:rPr>
    </w:lvl>
    <w:lvl w:ilvl="4" w:tplc="F6CA6A12">
      <w:numFmt w:val="bullet"/>
      <w:lvlText w:val="•"/>
      <w:lvlJc w:val="left"/>
      <w:pPr>
        <w:ind w:left="1287" w:hanging="240"/>
      </w:pPr>
      <w:rPr>
        <w:rFonts w:hint="default"/>
        <w:lang w:val="vi" w:eastAsia="vi" w:bidi="vi"/>
      </w:rPr>
    </w:lvl>
    <w:lvl w:ilvl="5" w:tplc="A7BC8988">
      <w:numFmt w:val="bullet"/>
      <w:lvlText w:val="•"/>
      <w:lvlJc w:val="left"/>
      <w:pPr>
        <w:ind w:left="1584" w:hanging="240"/>
      </w:pPr>
      <w:rPr>
        <w:rFonts w:hint="default"/>
        <w:lang w:val="vi" w:eastAsia="vi" w:bidi="vi"/>
      </w:rPr>
    </w:lvl>
    <w:lvl w:ilvl="6" w:tplc="AC0E469A">
      <w:numFmt w:val="bullet"/>
      <w:lvlText w:val="•"/>
      <w:lvlJc w:val="left"/>
      <w:pPr>
        <w:ind w:left="1881" w:hanging="240"/>
      </w:pPr>
      <w:rPr>
        <w:rFonts w:hint="default"/>
        <w:lang w:val="vi" w:eastAsia="vi" w:bidi="vi"/>
      </w:rPr>
    </w:lvl>
    <w:lvl w:ilvl="7" w:tplc="04F0B168">
      <w:numFmt w:val="bullet"/>
      <w:lvlText w:val="•"/>
      <w:lvlJc w:val="left"/>
      <w:pPr>
        <w:ind w:left="2178" w:hanging="240"/>
      </w:pPr>
      <w:rPr>
        <w:rFonts w:hint="default"/>
        <w:lang w:val="vi" w:eastAsia="vi" w:bidi="vi"/>
      </w:rPr>
    </w:lvl>
    <w:lvl w:ilvl="8" w:tplc="65EECD1C">
      <w:numFmt w:val="bullet"/>
      <w:lvlText w:val="•"/>
      <w:lvlJc w:val="left"/>
      <w:pPr>
        <w:ind w:left="2475" w:hanging="240"/>
      </w:pPr>
      <w:rPr>
        <w:rFonts w:hint="default"/>
        <w:lang w:val="vi" w:eastAsia="vi" w:bidi="vi"/>
      </w:rPr>
    </w:lvl>
  </w:abstractNum>
  <w:abstractNum w:abstractNumId="1327" w15:restartNumberingAfterBreak="0">
    <w:nsid w:val="78547808"/>
    <w:multiLevelType w:val="hybridMultilevel"/>
    <w:tmpl w:val="487E5A72"/>
    <w:lvl w:ilvl="0" w:tplc="4D9CD8BA">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D5FCD898">
      <w:numFmt w:val="bullet"/>
      <w:lvlText w:val="•"/>
      <w:lvlJc w:val="left"/>
      <w:pPr>
        <w:ind w:left="1536" w:hanging="250"/>
      </w:pPr>
      <w:rPr>
        <w:rFonts w:hint="default"/>
        <w:lang w:val="vi" w:eastAsia="vi" w:bidi="vi"/>
      </w:rPr>
    </w:lvl>
    <w:lvl w:ilvl="2" w:tplc="EF7C1878">
      <w:numFmt w:val="bullet"/>
      <w:lvlText w:val="•"/>
      <w:lvlJc w:val="left"/>
      <w:pPr>
        <w:ind w:left="2573" w:hanging="250"/>
      </w:pPr>
      <w:rPr>
        <w:rFonts w:hint="default"/>
        <w:lang w:val="vi" w:eastAsia="vi" w:bidi="vi"/>
      </w:rPr>
    </w:lvl>
    <w:lvl w:ilvl="3" w:tplc="0DF6EA46">
      <w:numFmt w:val="bullet"/>
      <w:lvlText w:val="•"/>
      <w:lvlJc w:val="left"/>
      <w:pPr>
        <w:ind w:left="3609" w:hanging="250"/>
      </w:pPr>
      <w:rPr>
        <w:rFonts w:hint="default"/>
        <w:lang w:val="vi" w:eastAsia="vi" w:bidi="vi"/>
      </w:rPr>
    </w:lvl>
    <w:lvl w:ilvl="4" w:tplc="4526129A">
      <w:numFmt w:val="bullet"/>
      <w:lvlText w:val="•"/>
      <w:lvlJc w:val="left"/>
      <w:pPr>
        <w:ind w:left="4646" w:hanging="250"/>
      </w:pPr>
      <w:rPr>
        <w:rFonts w:hint="default"/>
        <w:lang w:val="vi" w:eastAsia="vi" w:bidi="vi"/>
      </w:rPr>
    </w:lvl>
    <w:lvl w:ilvl="5" w:tplc="126E6EC2">
      <w:numFmt w:val="bullet"/>
      <w:lvlText w:val="•"/>
      <w:lvlJc w:val="left"/>
      <w:pPr>
        <w:ind w:left="5683" w:hanging="250"/>
      </w:pPr>
      <w:rPr>
        <w:rFonts w:hint="default"/>
        <w:lang w:val="vi" w:eastAsia="vi" w:bidi="vi"/>
      </w:rPr>
    </w:lvl>
    <w:lvl w:ilvl="6" w:tplc="A05ED9E6">
      <w:numFmt w:val="bullet"/>
      <w:lvlText w:val="•"/>
      <w:lvlJc w:val="left"/>
      <w:pPr>
        <w:ind w:left="6719" w:hanging="250"/>
      </w:pPr>
      <w:rPr>
        <w:rFonts w:hint="default"/>
        <w:lang w:val="vi" w:eastAsia="vi" w:bidi="vi"/>
      </w:rPr>
    </w:lvl>
    <w:lvl w:ilvl="7" w:tplc="F4CA8ECC">
      <w:numFmt w:val="bullet"/>
      <w:lvlText w:val="•"/>
      <w:lvlJc w:val="left"/>
      <w:pPr>
        <w:ind w:left="7756" w:hanging="250"/>
      </w:pPr>
      <w:rPr>
        <w:rFonts w:hint="default"/>
        <w:lang w:val="vi" w:eastAsia="vi" w:bidi="vi"/>
      </w:rPr>
    </w:lvl>
    <w:lvl w:ilvl="8" w:tplc="CB007654">
      <w:numFmt w:val="bullet"/>
      <w:lvlText w:val="•"/>
      <w:lvlJc w:val="left"/>
      <w:pPr>
        <w:ind w:left="8793" w:hanging="250"/>
      </w:pPr>
      <w:rPr>
        <w:rFonts w:hint="default"/>
        <w:lang w:val="vi" w:eastAsia="vi" w:bidi="vi"/>
      </w:rPr>
    </w:lvl>
  </w:abstractNum>
  <w:abstractNum w:abstractNumId="1328" w15:restartNumberingAfterBreak="0">
    <w:nsid w:val="78702EEA"/>
    <w:multiLevelType w:val="hybridMultilevel"/>
    <w:tmpl w:val="F940B790"/>
    <w:lvl w:ilvl="0" w:tplc="90BE46F0">
      <w:numFmt w:val="bullet"/>
      <w:lvlText w:val="-"/>
      <w:lvlJc w:val="left"/>
      <w:pPr>
        <w:ind w:left="5533" w:hanging="166"/>
      </w:pPr>
      <w:rPr>
        <w:rFonts w:ascii="Times New Roman" w:eastAsia="Times New Roman" w:hAnsi="Times New Roman" w:cs="Times New Roman" w:hint="default"/>
        <w:w w:val="100"/>
        <w:sz w:val="28"/>
        <w:szCs w:val="28"/>
        <w:lang w:val="vi" w:eastAsia="vi" w:bidi="vi"/>
      </w:rPr>
    </w:lvl>
    <w:lvl w:ilvl="1" w:tplc="E43434C8">
      <w:numFmt w:val="bullet"/>
      <w:lvlText w:val="•"/>
      <w:lvlJc w:val="left"/>
      <w:pPr>
        <w:ind w:left="6072" w:hanging="166"/>
      </w:pPr>
      <w:rPr>
        <w:rFonts w:hint="default"/>
        <w:lang w:val="vi" w:eastAsia="vi" w:bidi="vi"/>
      </w:rPr>
    </w:lvl>
    <w:lvl w:ilvl="2" w:tplc="38A20B36">
      <w:numFmt w:val="bullet"/>
      <w:lvlText w:val="•"/>
      <w:lvlJc w:val="left"/>
      <w:pPr>
        <w:ind w:left="6605" w:hanging="166"/>
      </w:pPr>
      <w:rPr>
        <w:rFonts w:hint="default"/>
        <w:lang w:val="vi" w:eastAsia="vi" w:bidi="vi"/>
      </w:rPr>
    </w:lvl>
    <w:lvl w:ilvl="3" w:tplc="6132505E">
      <w:numFmt w:val="bullet"/>
      <w:lvlText w:val="•"/>
      <w:lvlJc w:val="left"/>
      <w:pPr>
        <w:ind w:left="7137" w:hanging="166"/>
      </w:pPr>
      <w:rPr>
        <w:rFonts w:hint="default"/>
        <w:lang w:val="vi" w:eastAsia="vi" w:bidi="vi"/>
      </w:rPr>
    </w:lvl>
    <w:lvl w:ilvl="4" w:tplc="A080F0E0">
      <w:numFmt w:val="bullet"/>
      <w:lvlText w:val="•"/>
      <w:lvlJc w:val="left"/>
      <w:pPr>
        <w:ind w:left="7670" w:hanging="166"/>
      </w:pPr>
      <w:rPr>
        <w:rFonts w:hint="default"/>
        <w:lang w:val="vi" w:eastAsia="vi" w:bidi="vi"/>
      </w:rPr>
    </w:lvl>
    <w:lvl w:ilvl="5" w:tplc="87DA594E">
      <w:numFmt w:val="bullet"/>
      <w:lvlText w:val="•"/>
      <w:lvlJc w:val="left"/>
      <w:pPr>
        <w:ind w:left="8203" w:hanging="166"/>
      </w:pPr>
      <w:rPr>
        <w:rFonts w:hint="default"/>
        <w:lang w:val="vi" w:eastAsia="vi" w:bidi="vi"/>
      </w:rPr>
    </w:lvl>
    <w:lvl w:ilvl="6" w:tplc="63229E3A">
      <w:numFmt w:val="bullet"/>
      <w:lvlText w:val="•"/>
      <w:lvlJc w:val="left"/>
      <w:pPr>
        <w:ind w:left="8735" w:hanging="166"/>
      </w:pPr>
      <w:rPr>
        <w:rFonts w:hint="default"/>
        <w:lang w:val="vi" w:eastAsia="vi" w:bidi="vi"/>
      </w:rPr>
    </w:lvl>
    <w:lvl w:ilvl="7" w:tplc="838873F2">
      <w:numFmt w:val="bullet"/>
      <w:lvlText w:val="•"/>
      <w:lvlJc w:val="left"/>
      <w:pPr>
        <w:ind w:left="9268" w:hanging="166"/>
      </w:pPr>
      <w:rPr>
        <w:rFonts w:hint="default"/>
        <w:lang w:val="vi" w:eastAsia="vi" w:bidi="vi"/>
      </w:rPr>
    </w:lvl>
    <w:lvl w:ilvl="8" w:tplc="9D1A5606">
      <w:numFmt w:val="bullet"/>
      <w:lvlText w:val="•"/>
      <w:lvlJc w:val="left"/>
      <w:pPr>
        <w:ind w:left="9801" w:hanging="166"/>
      </w:pPr>
      <w:rPr>
        <w:rFonts w:hint="default"/>
        <w:lang w:val="vi" w:eastAsia="vi" w:bidi="vi"/>
      </w:rPr>
    </w:lvl>
  </w:abstractNum>
  <w:abstractNum w:abstractNumId="1329" w15:restartNumberingAfterBreak="0">
    <w:nsid w:val="78AA63C1"/>
    <w:multiLevelType w:val="hybridMultilevel"/>
    <w:tmpl w:val="7F069196"/>
    <w:lvl w:ilvl="0" w:tplc="C40EE89E">
      <w:start w:val="1"/>
      <w:numFmt w:val="lowerLetter"/>
      <w:lvlText w:val="%1."/>
      <w:lvlJc w:val="left"/>
      <w:pPr>
        <w:ind w:left="107" w:hanging="308"/>
        <w:jc w:val="left"/>
      </w:pPr>
      <w:rPr>
        <w:rFonts w:ascii="Times New Roman" w:eastAsia="Times New Roman" w:hAnsi="Times New Roman" w:cs="Times New Roman" w:hint="default"/>
        <w:w w:val="100"/>
        <w:sz w:val="28"/>
        <w:szCs w:val="28"/>
        <w:lang w:val="vi" w:eastAsia="vi" w:bidi="vi"/>
      </w:rPr>
    </w:lvl>
    <w:lvl w:ilvl="1" w:tplc="9718E112">
      <w:numFmt w:val="bullet"/>
      <w:lvlText w:val="•"/>
      <w:lvlJc w:val="left"/>
      <w:pPr>
        <w:ind w:left="649" w:hanging="308"/>
      </w:pPr>
      <w:rPr>
        <w:rFonts w:hint="default"/>
        <w:lang w:val="vi" w:eastAsia="vi" w:bidi="vi"/>
      </w:rPr>
    </w:lvl>
    <w:lvl w:ilvl="2" w:tplc="02AE05B2">
      <w:numFmt w:val="bullet"/>
      <w:lvlText w:val="•"/>
      <w:lvlJc w:val="left"/>
      <w:pPr>
        <w:ind w:left="1198" w:hanging="308"/>
      </w:pPr>
      <w:rPr>
        <w:rFonts w:hint="default"/>
        <w:lang w:val="vi" w:eastAsia="vi" w:bidi="vi"/>
      </w:rPr>
    </w:lvl>
    <w:lvl w:ilvl="3" w:tplc="B80EA0FC">
      <w:numFmt w:val="bullet"/>
      <w:lvlText w:val="•"/>
      <w:lvlJc w:val="left"/>
      <w:pPr>
        <w:ind w:left="1747" w:hanging="308"/>
      </w:pPr>
      <w:rPr>
        <w:rFonts w:hint="default"/>
        <w:lang w:val="vi" w:eastAsia="vi" w:bidi="vi"/>
      </w:rPr>
    </w:lvl>
    <w:lvl w:ilvl="4" w:tplc="8A86CEEE">
      <w:numFmt w:val="bullet"/>
      <w:lvlText w:val="•"/>
      <w:lvlJc w:val="left"/>
      <w:pPr>
        <w:ind w:left="2296" w:hanging="308"/>
      </w:pPr>
      <w:rPr>
        <w:rFonts w:hint="default"/>
        <w:lang w:val="vi" w:eastAsia="vi" w:bidi="vi"/>
      </w:rPr>
    </w:lvl>
    <w:lvl w:ilvl="5" w:tplc="015459B2">
      <w:numFmt w:val="bullet"/>
      <w:lvlText w:val="•"/>
      <w:lvlJc w:val="left"/>
      <w:pPr>
        <w:ind w:left="2845" w:hanging="308"/>
      </w:pPr>
      <w:rPr>
        <w:rFonts w:hint="default"/>
        <w:lang w:val="vi" w:eastAsia="vi" w:bidi="vi"/>
      </w:rPr>
    </w:lvl>
    <w:lvl w:ilvl="6" w:tplc="982076B6">
      <w:numFmt w:val="bullet"/>
      <w:lvlText w:val="•"/>
      <w:lvlJc w:val="left"/>
      <w:pPr>
        <w:ind w:left="3394" w:hanging="308"/>
      </w:pPr>
      <w:rPr>
        <w:rFonts w:hint="default"/>
        <w:lang w:val="vi" w:eastAsia="vi" w:bidi="vi"/>
      </w:rPr>
    </w:lvl>
    <w:lvl w:ilvl="7" w:tplc="AF5833D2">
      <w:numFmt w:val="bullet"/>
      <w:lvlText w:val="•"/>
      <w:lvlJc w:val="left"/>
      <w:pPr>
        <w:ind w:left="3943" w:hanging="308"/>
      </w:pPr>
      <w:rPr>
        <w:rFonts w:hint="default"/>
        <w:lang w:val="vi" w:eastAsia="vi" w:bidi="vi"/>
      </w:rPr>
    </w:lvl>
    <w:lvl w:ilvl="8" w:tplc="598A8AEC">
      <w:numFmt w:val="bullet"/>
      <w:lvlText w:val="•"/>
      <w:lvlJc w:val="left"/>
      <w:pPr>
        <w:ind w:left="4492" w:hanging="308"/>
      </w:pPr>
      <w:rPr>
        <w:rFonts w:hint="default"/>
        <w:lang w:val="vi" w:eastAsia="vi" w:bidi="vi"/>
      </w:rPr>
    </w:lvl>
  </w:abstractNum>
  <w:abstractNum w:abstractNumId="1330" w15:restartNumberingAfterBreak="0">
    <w:nsid w:val="78B76594"/>
    <w:multiLevelType w:val="hybridMultilevel"/>
    <w:tmpl w:val="5740B130"/>
    <w:lvl w:ilvl="0" w:tplc="F2869F58">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6F8E1010">
      <w:numFmt w:val="bullet"/>
      <w:lvlText w:val="•"/>
      <w:lvlJc w:val="left"/>
      <w:pPr>
        <w:ind w:left="257" w:hanging="164"/>
      </w:pPr>
      <w:rPr>
        <w:rFonts w:hint="default"/>
        <w:lang w:val="vi" w:eastAsia="vi" w:bidi="vi"/>
      </w:rPr>
    </w:lvl>
    <w:lvl w:ilvl="2" w:tplc="A604764C">
      <w:numFmt w:val="bullet"/>
      <w:lvlText w:val="•"/>
      <w:lvlJc w:val="left"/>
      <w:pPr>
        <w:ind w:left="414" w:hanging="164"/>
      </w:pPr>
      <w:rPr>
        <w:rFonts w:hint="default"/>
        <w:lang w:val="vi" w:eastAsia="vi" w:bidi="vi"/>
      </w:rPr>
    </w:lvl>
    <w:lvl w:ilvl="3" w:tplc="A8C28E3A">
      <w:numFmt w:val="bullet"/>
      <w:lvlText w:val="•"/>
      <w:lvlJc w:val="left"/>
      <w:pPr>
        <w:ind w:left="571" w:hanging="164"/>
      </w:pPr>
      <w:rPr>
        <w:rFonts w:hint="default"/>
        <w:lang w:val="vi" w:eastAsia="vi" w:bidi="vi"/>
      </w:rPr>
    </w:lvl>
    <w:lvl w:ilvl="4" w:tplc="EAAC471E">
      <w:numFmt w:val="bullet"/>
      <w:lvlText w:val="•"/>
      <w:lvlJc w:val="left"/>
      <w:pPr>
        <w:ind w:left="728" w:hanging="164"/>
      </w:pPr>
      <w:rPr>
        <w:rFonts w:hint="default"/>
        <w:lang w:val="vi" w:eastAsia="vi" w:bidi="vi"/>
      </w:rPr>
    </w:lvl>
    <w:lvl w:ilvl="5" w:tplc="DA9420B2">
      <w:numFmt w:val="bullet"/>
      <w:lvlText w:val="•"/>
      <w:lvlJc w:val="left"/>
      <w:pPr>
        <w:ind w:left="885" w:hanging="164"/>
      </w:pPr>
      <w:rPr>
        <w:rFonts w:hint="default"/>
        <w:lang w:val="vi" w:eastAsia="vi" w:bidi="vi"/>
      </w:rPr>
    </w:lvl>
    <w:lvl w:ilvl="6" w:tplc="C024C82E">
      <w:numFmt w:val="bullet"/>
      <w:lvlText w:val="•"/>
      <w:lvlJc w:val="left"/>
      <w:pPr>
        <w:ind w:left="1042" w:hanging="164"/>
      </w:pPr>
      <w:rPr>
        <w:rFonts w:hint="default"/>
        <w:lang w:val="vi" w:eastAsia="vi" w:bidi="vi"/>
      </w:rPr>
    </w:lvl>
    <w:lvl w:ilvl="7" w:tplc="486A9880">
      <w:numFmt w:val="bullet"/>
      <w:lvlText w:val="•"/>
      <w:lvlJc w:val="left"/>
      <w:pPr>
        <w:ind w:left="1199" w:hanging="164"/>
      </w:pPr>
      <w:rPr>
        <w:rFonts w:hint="default"/>
        <w:lang w:val="vi" w:eastAsia="vi" w:bidi="vi"/>
      </w:rPr>
    </w:lvl>
    <w:lvl w:ilvl="8" w:tplc="F40885BC">
      <w:numFmt w:val="bullet"/>
      <w:lvlText w:val="•"/>
      <w:lvlJc w:val="left"/>
      <w:pPr>
        <w:ind w:left="1356" w:hanging="164"/>
      </w:pPr>
      <w:rPr>
        <w:rFonts w:hint="default"/>
        <w:lang w:val="vi" w:eastAsia="vi" w:bidi="vi"/>
      </w:rPr>
    </w:lvl>
  </w:abstractNum>
  <w:abstractNum w:abstractNumId="1331" w15:restartNumberingAfterBreak="0">
    <w:nsid w:val="78BA5272"/>
    <w:multiLevelType w:val="hybridMultilevel"/>
    <w:tmpl w:val="2DBCD23E"/>
    <w:lvl w:ilvl="0" w:tplc="0EAC3106">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23805154">
      <w:numFmt w:val="bullet"/>
      <w:lvlText w:val="•"/>
      <w:lvlJc w:val="left"/>
      <w:pPr>
        <w:ind w:left="1031" w:hanging="164"/>
      </w:pPr>
      <w:rPr>
        <w:rFonts w:hint="default"/>
        <w:lang w:val="vi" w:eastAsia="vi" w:bidi="vi"/>
      </w:rPr>
    </w:lvl>
    <w:lvl w:ilvl="2" w:tplc="9C5AC620">
      <w:numFmt w:val="bullet"/>
      <w:lvlText w:val="•"/>
      <w:lvlJc w:val="left"/>
      <w:pPr>
        <w:ind w:left="1783" w:hanging="164"/>
      </w:pPr>
      <w:rPr>
        <w:rFonts w:hint="default"/>
        <w:lang w:val="vi" w:eastAsia="vi" w:bidi="vi"/>
      </w:rPr>
    </w:lvl>
    <w:lvl w:ilvl="3" w:tplc="35821152">
      <w:numFmt w:val="bullet"/>
      <w:lvlText w:val="•"/>
      <w:lvlJc w:val="left"/>
      <w:pPr>
        <w:ind w:left="2535" w:hanging="164"/>
      </w:pPr>
      <w:rPr>
        <w:rFonts w:hint="default"/>
        <w:lang w:val="vi" w:eastAsia="vi" w:bidi="vi"/>
      </w:rPr>
    </w:lvl>
    <w:lvl w:ilvl="4" w:tplc="EC366CAE">
      <w:numFmt w:val="bullet"/>
      <w:lvlText w:val="•"/>
      <w:lvlJc w:val="left"/>
      <w:pPr>
        <w:ind w:left="3286" w:hanging="164"/>
      </w:pPr>
      <w:rPr>
        <w:rFonts w:hint="default"/>
        <w:lang w:val="vi" w:eastAsia="vi" w:bidi="vi"/>
      </w:rPr>
    </w:lvl>
    <w:lvl w:ilvl="5" w:tplc="A76A3998">
      <w:numFmt w:val="bullet"/>
      <w:lvlText w:val="•"/>
      <w:lvlJc w:val="left"/>
      <w:pPr>
        <w:ind w:left="4038" w:hanging="164"/>
      </w:pPr>
      <w:rPr>
        <w:rFonts w:hint="default"/>
        <w:lang w:val="vi" w:eastAsia="vi" w:bidi="vi"/>
      </w:rPr>
    </w:lvl>
    <w:lvl w:ilvl="6" w:tplc="FE327126">
      <w:numFmt w:val="bullet"/>
      <w:lvlText w:val="•"/>
      <w:lvlJc w:val="left"/>
      <w:pPr>
        <w:ind w:left="4790" w:hanging="164"/>
      </w:pPr>
      <w:rPr>
        <w:rFonts w:hint="default"/>
        <w:lang w:val="vi" w:eastAsia="vi" w:bidi="vi"/>
      </w:rPr>
    </w:lvl>
    <w:lvl w:ilvl="7" w:tplc="33F6EEBE">
      <w:numFmt w:val="bullet"/>
      <w:lvlText w:val="•"/>
      <w:lvlJc w:val="left"/>
      <w:pPr>
        <w:ind w:left="5541" w:hanging="164"/>
      </w:pPr>
      <w:rPr>
        <w:rFonts w:hint="default"/>
        <w:lang w:val="vi" w:eastAsia="vi" w:bidi="vi"/>
      </w:rPr>
    </w:lvl>
    <w:lvl w:ilvl="8" w:tplc="A836C710">
      <w:numFmt w:val="bullet"/>
      <w:lvlText w:val="•"/>
      <w:lvlJc w:val="left"/>
      <w:pPr>
        <w:ind w:left="6293" w:hanging="164"/>
      </w:pPr>
      <w:rPr>
        <w:rFonts w:hint="default"/>
        <w:lang w:val="vi" w:eastAsia="vi" w:bidi="vi"/>
      </w:rPr>
    </w:lvl>
  </w:abstractNum>
  <w:abstractNum w:abstractNumId="1332" w15:restartNumberingAfterBreak="0">
    <w:nsid w:val="79021E04"/>
    <w:multiLevelType w:val="hybridMultilevel"/>
    <w:tmpl w:val="90220EE0"/>
    <w:lvl w:ilvl="0" w:tplc="F65CEBDC">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E29E693A">
      <w:numFmt w:val="bullet"/>
      <w:lvlText w:val="•"/>
      <w:lvlJc w:val="left"/>
      <w:pPr>
        <w:ind w:left="621" w:hanging="164"/>
      </w:pPr>
      <w:rPr>
        <w:rFonts w:hint="default"/>
        <w:lang w:val="vi" w:eastAsia="vi" w:bidi="vi"/>
      </w:rPr>
    </w:lvl>
    <w:lvl w:ilvl="2" w:tplc="40BA89F2">
      <w:numFmt w:val="bullet"/>
      <w:lvlText w:val="•"/>
      <w:lvlJc w:val="left"/>
      <w:pPr>
        <w:ind w:left="1143" w:hanging="164"/>
      </w:pPr>
      <w:rPr>
        <w:rFonts w:hint="default"/>
        <w:lang w:val="vi" w:eastAsia="vi" w:bidi="vi"/>
      </w:rPr>
    </w:lvl>
    <w:lvl w:ilvl="3" w:tplc="987EA384">
      <w:numFmt w:val="bullet"/>
      <w:lvlText w:val="•"/>
      <w:lvlJc w:val="left"/>
      <w:pPr>
        <w:ind w:left="1665" w:hanging="164"/>
      </w:pPr>
      <w:rPr>
        <w:rFonts w:hint="default"/>
        <w:lang w:val="vi" w:eastAsia="vi" w:bidi="vi"/>
      </w:rPr>
    </w:lvl>
    <w:lvl w:ilvl="4" w:tplc="8DCE998A">
      <w:numFmt w:val="bullet"/>
      <w:lvlText w:val="•"/>
      <w:lvlJc w:val="left"/>
      <w:pPr>
        <w:ind w:left="2187" w:hanging="164"/>
      </w:pPr>
      <w:rPr>
        <w:rFonts w:hint="default"/>
        <w:lang w:val="vi" w:eastAsia="vi" w:bidi="vi"/>
      </w:rPr>
    </w:lvl>
    <w:lvl w:ilvl="5" w:tplc="A7ACE014">
      <w:numFmt w:val="bullet"/>
      <w:lvlText w:val="•"/>
      <w:lvlJc w:val="left"/>
      <w:pPr>
        <w:ind w:left="2709" w:hanging="164"/>
      </w:pPr>
      <w:rPr>
        <w:rFonts w:hint="default"/>
        <w:lang w:val="vi" w:eastAsia="vi" w:bidi="vi"/>
      </w:rPr>
    </w:lvl>
    <w:lvl w:ilvl="6" w:tplc="1D9AE64C">
      <w:numFmt w:val="bullet"/>
      <w:lvlText w:val="•"/>
      <w:lvlJc w:val="left"/>
      <w:pPr>
        <w:ind w:left="3231" w:hanging="164"/>
      </w:pPr>
      <w:rPr>
        <w:rFonts w:hint="default"/>
        <w:lang w:val="vi" w:eastAsia="vi" w:bidi="vi"/>
      </w:rPr>
    </w:lvl>
    <w:lvl w:ilvl="7" w:tplc="AFC8F768">
      <w:numFmt w:val="bullet"/>
      <w:lvlText w:val="•"/>
      <w:lvlJc w:val="left"/>
      <w:pPr>
        <w:ind w:left="3753" w:hanging="164"/>
      </w:pPr>
      <w:rPr>
        <w:rFonts w:hint="default"/>
        <w:lang w:val="vi" w:eastAsia="vi" w:bidi="vi"/>
      </w:rPr>
    </w:lvl>
    <w:lvl w:ilvl="8" w:tplc="F010327A">
      <w:numFmt w:val="bullet"/>
      <w:lvlText w:val="•"/>
      <w:lvlJc w:val="left"/>
      <w:pPr>
        <w:ind w:left="4275" w:hanging="164"/>
      </w:pPr>
      <w:rPr>
        <w:rFonts w:hint="default"/>
        <w:lang w:val="vi" w:eastAsia="vi" w:bidi="vi"/>
      </w:rPr>
    </w:lvl>
  </w:abstractNum>
  <w:abstractNum w:abstractNumId="1333" w15:restartNumberingAfterBreak="0">
    <w:nsid w:val="7912049B"/>
    <w:multiLevelType w:val="hybridMultilevel"/>
    <w:tmpl w:val="B08C9D54"/>
    <w:lvl w:ilvl="0" w:tplc="4600F7BC">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93720340">
      <w:numFmt w:val="bullet"/>
      <w:lvlText w:val="•"/>
      <w:lvlJc w:val="left"/>
      <w:pPr>
        <w:ind w:left="723" w:hanging="164"/>
      </w:pPr>
      <w:rPr>
        <w:rFonts w:hint="default"/>
        <w:lang w:val="vi" w:eastAsia="vi" w:bidi="vi"/>
      </w:rPr>
    </w:lvl>
    <w:lvl w:ilvl="2" w:tplc="31A8781A">
      <w:numFmt w:val="bullet"/>
      <w:lvlText w:val="•"/>
      <w:lvlJc w:val="left"/>
      <w:pPr>
        <w:ind w:left="1126" w:hanging="164"/>
      </w:pPr>
      <w:rPr>
        <w:rFonts w:hint="default"/>
        <w:lang w:val="vi" w:eastAsia="vi" w:bidi="vi"/>
      </w:rPr>
    </w:lvl>
    <w:lvl w:ilvl="3" w:tplc="1E947A4A">
      <w:numFmt w:val="bullet"/>
      <w:lvlText w:val="•"/>
      <w:lvlJc w:val="left"/>
      <w:pPr>
        <w:ind w:left="1529" w:hanging="164"/>
      </w:pPr>
      <w:rPr>
        <w:rFonts w:hint="default"/>
        <w:lang w:val="vi" w:eastAsia="vi" w:bidi="vi"/>
      </w:rPr>
    </w:lvl>
    <w:lvl w:ilvl="4" w:tplc="CB1802EE">
      <w:numFmt w:val="bullet"/>
      <w:lvlText w:val="•"/>
      <w:lvlJc w:val="left"/>
      <w:pPr>
        <w:ind w:left="1932" w:hanging="164"/>
      </w:pPr>
      <w:rPr>
        <w:rFonts w:hint="default"/>
        <w:lang w:val="vi" w:eastAsia="vi" w:bidi="vi"/>
      </w:rPr>
    </w:lvl>
    <w:lvl w:ilvl="5" w:tplc="D4C63366">
      <w:numFmt w:val="bullet"/>
      <w:lvlText w:val="•"/>
      <w:lvlJc w:val="left"/>
      <w:pPr>
        <w:ind w:left="2336" w:hanging="164"/>
      </w:pPr>
      <w:rPr>
        <w:rFonts w:hint="default"/>
        <w:lang w:val="vi" w:eastAsia="vi" w:bidi="vi"/>
      </w:rPr>
    </w:lvl>
    <w:lvl w:ilvl="6" w:tplc="5170968E">
      <w:numFmt w:val="bullet"/>
      <w:lvlText w:val="•"/>
      <w:lvlJc w:val="left"/>
      <w:pPr>
        <w:ind w:left="2739" w:hanging="164"/>
      </w:pPr>
      <w:rPr>
        <w:rFonts w:hint="default"/>
        <w:lang w:val="vi" w:eastAsia="vi" w:bidi="vi"/>
      </w:rPr>
    </w:lvl>
    <w:lvl w:ilvl="7" w:tplc="4EEAE18E">
      <w:numFmt w:val="bullet"/>
      <w:lvlText w:val="•"/>
      <w:lvlJc w:val="left"/>
      <w:pPr>
        <w:ind w:left="3142" w:hanging="164"/>
      </w:pPr>
      <w:rPr>
        <w:rFonts w:hint="default"/>
        <w:lang w:val="vi" w:eastAsia="vi" w:bidi="vi"/>
      </w:rPr>
    </w:lvl>
    <w:lvl w:ilvl="8" w:tplc="81447050">
      <w:numFmt w:val="bullet"/>
      <w:lvlText w:val="•"/>
      <w:lvlJc w:val="left"/>
      <w:pPr>
        <w:ind w:left="3545" w:hanging="164"/>
      </w:pPr>
      <w:rPr>
        <w:rFonts w:hint="default"/>
        <w:lang w:val="vi" w:eastAsia="vi" w:bidi="vi"/>
      </w:rPr>
    </w:lvl>
  </w:abstractNum>
  <w:abstractNum w:abstractNumId="1334" w15:restartNumberingAfterBreak="0">
    <w:nsid w:val="79201FEA"/>
    <w:multiLevelType w:val="hybridMultilevel"/>
    <w:tmpl w:val="F6060D0C"/>
    <w:lvl w:ilvl="0" w:tplc="E30270C0">
      <w:numFmt w:val="bullet"/>
      <w:lvlText w:val="-"/>
      <w:lvlJc w:val="left"/>
      <w:pPr>
        <w:ind w:left="326" w:hanging="164"/>
      </w:pPr>
      <w:rPr>
        <w:rFonts w:ascii="Times New Roman" w:eastAsia="Times New Roman" w:hAnsi="Times New Roman" w:cs="Times New Roman" w:hint="default"/>
        <w:w w:val="100"/>
        <w:sz w:val="28"/>
        <w:szCs w:val="28"/>
        <w:lang w:val="vi" w:eastAsia="vi" w:bidi="vi"/>
      </w:rPr>
    </w:lvl>
    <w:lvl w:ilvl="1" w:tplc="CE52980A">
      <w:numFmt w:val="bullet"/>
      <w:lvlText w:val="•"/>
      <w:lvlJc w:val="left"/>
      <w:pPr>
        <w:ind w:left="690" w:hanging="164"/>
      </w:pPr>
      <w:rPr>
        <w:rFonts w:hint="default"/>
        <w:lang w:val="vi" w:eastAsia="vi" w:bidi="vi"/>
      </w:rPr>
    </w:lvl>
    <w:lvl w:ilvl="2" w:tplc="3D041B3C">
      <w:numFmt w:val="bullet"/>
      <w:lvlText w:val="•"/>
      <w:lvlJc w:val="left"/>
      <w:pPr>
        <w:ind w:left="1060" w:hanging="164"/>
      </w:pPr>
      <w:rPr>
        <w:rFonts w:hint="default"/>
        <w:lang w:val="vi" w:eastAsia="vi" w:bidi="vi"/>
      </w:rPr>
    </w:lvl>
    <w:lvl w:ilvl="3" w:tplc="10E0E2AA">
      <w:numFmt w:val="bullet"/>
      <w:lvlText w:val="•"/>
      <w:lvlJc w:val="left"/>
      <w:pPr>
        <w:ind w:left="1430" w:hanging="164"/>
      </w:pPr>
      <w:rPr>
        <w:rFonts w:hint="default"/>
        <w:lang w:val="vi" w:eastAsia="vi" w:bidi="vi"/>
      </w:rPr>
    </w:lvl>
    <w:lvl w:ilvl="4" w:tplc="45D0BD1C">
      <w:numFmt w:val="bullet"/>
      <w:lvlText w:val="•"/>
      <w:lvlJc w:val="left"/>
      <w:pPr>
        <w:ind w:left="1800" w:hanging="164"/>
      </w:pPr>
      <w:rPr>
        <w:rFonts w:hint="default"/>
        <w:lang w:val="vi" w:eastAsia="vi" w:bidi="vi"/>
      </w:rPr>
    </w:lvl>
    <w:lvl w:ilvl="5" w:tplc="87EE200E">
      <w:numFmt w:val="bullet"/>
      <w:lvlText w:val="•"/>
      <w:lvlJc w:val="left"/>
      <w:pPr>
        <w:ind w:left="2170" w:hanging="164"/>
      </w:pPr>
      <w:rPr>
        <w:rFonts w:hint="default"/>
        <w:lang w:val="vi" w:eastAsia="vi" w:bidi="vi"/>
      </w:rPr>
    </w:lvl>
    <w:lvl w:ilvl="6" w:tplc="0D1E9298">
      <w:numFmt w:val="bullet"/>
      <w:lvlText w:val="•"/>
      <w:lvlJc w:val="left"/>
      <w:pPr>
        <w:ind w:left="2540" w:hanging="164"/>
      </w:pPr>
      <w:rPr>
        <w:rFonts w:hint="default"/>
        <w:lang w:val="vi" w:eastAsia="vi" w:bidi="vi"/>
      </w:rPr>
    </w:lvl>
    <w:lvl w:ilvl="7" w:tplc="37643E42">
      <w:numFmt w:val="bullet"/>
      <w:lvlText w:val="•"/>
      <w:lvlJc w:val="left"/>
      <w:pPr>
        <w:ind w:left="2910" w:hanging="164"/>
      </w:pPr>
      <w:rPr>
        <w:rFonts w:hint="default"/>
        <w:lang w:val="vi" w:eastAsia="vi" w:bidi="vi"/>
      </w:rPr>
    </w:lvl>
    <w:lvl w:ilvl="8" w:tplc="F1665812">
      <w:numFmt w:val="bullet"/>
      <w:lvlText w:val="•"/>
      <w:lvlJc w:val="left"/>
      <w:pPr>
        <w:ind w:left="3280" w:hanging="164"/>
      </w:pPr>
      <w:rPr>
        <w:rFonts w:hint="default"/>
        <w:lang w:val="vi" w:eastAsia="vi" w:bidi="vi"/>
      </w:rPr>
    </w:lvl>
  </w:abstractNum>
  <w:abstractNum w:abstractNumId="1335" w15:restartNumberingAfterBreak="0">
    <w:nsid w:val="792F5064"/>
    <w:multiLevelType w:val="hybridMultilevel"/>
    <w:tmpl w:val="CB144C28"/>
    <w:lvl w:ilvl="0" w:tplc="ED5C6B8C">
      <w:numFmt w:val="bullet"/>
      <w:lvlText w:val="-"/>
      <w:lvlJc w:val="left"/>
      <w:pPr>
        <w:ind w:left="357" w:hanging="192"/>
      </w:pPr>
      <w:rPr>
        <w:rFonts w:ascii="Times New Roman" w:eastAsia="Times New Roman" w:hAnsi="Times New Roman" w:cs="Times New Roman" w:hint="default"/>
        <w:w w:val="100"/>
        <w:sz w:val="28"/>
        <w:szCs w:val="28"/>
        <w:lang w:val="vi" w:eastAsia="vi" w:bidi="vi"/>
      </w:rPr>
    </w:lvl>
    <w:lvl w:ilvl="1" w:tplc="371ED2E2">
      <w:numFmt w:val="bullet"/>
      <w:lvlText w:val="•"/>
      <w:lvlJc w:val="left"/>
      <w:pPr>
        <w:ind w:left="1065" w:hanging="192"/>
      </w:pPr>
      <w:rPr>
        <w:rFonts w:hint="default"/>
        <w:lang w:val="vi" w:eastAsia="vi" w:bidi="vi"/>
      </w:rPr>
    </w:lvl>
    <w:lvl w:ilvl="2" w:tplc="B59E2718">
      <w:numFmt w:val="bullet"/>
      <w:lvlText w:val="•"/>
      <w:lvlJc w:val="left"/>
      <w:pPr>
        <w:ind w:left="1770" w:hanging="192"/>
      </w:pPr>
      <w:rPr>
        <w:rFonts w:hint="default"/>
        <w:lang w:val="vi" w:eastAsia="vi" w:bidi="vi"/>
      </w:rPr>
    </w:lvl>
    <w:lvl w:ilvl="3" w:tplc="0E08BC06">
      <w:numFmt w:val="bullet"/>
      <w:lvlText w:val="•"/>
      <w:lvlJc w:val="left"/>
      <w:pPr>
        <w:ind w:left="2475" w:hanging="192"/>
      </w:pPr>
      <w:rPr>
        <w:rFonts w:hint="default"/>
        <w:lang w:val="vi" w:eastAsia="vi" w:bidi="vi"/>
      </w:rPr>
    </w:lvl>
    <w:lvl w:ilvl="4" w:tplc="E24864AA">
      <w:numFmt w:val="bullet"/>
      <w:lvlText w:val="•"/>
      <w:lvlJc w:val="left"/>
      <w:pPr>
        <w:ind w:left="3180" w:hanging="192"/>
      </w:pPr>
      <w:rPr>
        <w:rFonts w:hint="default"/>
        <w:lang w:val="vi" w:eastAsia="vi" w:bidi="vi"/>
      </w:rPr>
    </w:lvl>
    <w:lvl w:ilvl="5" w:tplc="541C503E">
      <w:numFmt w:val="bullet"/>
      <w:lvlText w:val="•"/>
      <w:lvlJc w:val="left"/>
      <w:pPr>
        <w:ind w:left="3885" w:hanging="192"/>
      </w:pPr>
      <w:rPr>
        <w:rFonts w:hint="default"/>
        <w:lang w:val="vi" w:eastAsia="vi" w:bidi="vi"/>
      </w:rPr>
    </w:lvl>
    <w:lvl w:ilvl="6" w:tplc="D8BC62EA">
      <w:numFmt w:val="bullet"/>
      <w:lvlText w:val="•"/>
      <w:lvlJc w:val="left"/>
      <w:pPr>
        <w:ind w:left="4590" w:hanging="192"/>
      </w:pPr>
      <w:rPr>
        <w:rFonts w:hint="default"/>
        <w:lang w:val="vi" w:eastAsia="vi" w:bidi="vi"/>
      </w:rPr>
    </w:lvl>
    <w:lvl w:ilvl="7" w:tplc="49104F7E">
      <w:numFmt w:val="bullet"/>
      <w:lvlText w:val="•"/>
      <w:lvlJc w:val="left"/>
      <w:pPr>
        <w:ind w:left="5295" w:hanging="192"/>
      </w:pPr>
      <w:rPr>
        <w:rFonts w:hint="default"/>
        <w:lang w:val="vi" w:eastAsia="vi" w:bidi="vi"/>
      </w:rPr>
    </w:lvl>
    <w:lvl w:ilvl="8" w:tplc="15640768">
      <w:numFmt w:val="bullet"/>
      <w:lvlText w:val="•"/>
      <w:lvlJc w:val="left"/>
      <w:pPr>
        <w:ind w:left="6000" w:hanging="192"/>
      </w:pPr>
      <w:rPr>
        <w:rFonts w:hint="default"/>
        <w:lang w:val="vi" w:eastAsia="vi" w:bidi="vi"/>
      </w:rPr>
    </w:lvl>
  </w:abstractNum>
  <w:abstractNum w:abstractNumId="1336" w15:restartNumberingAfterBreak="0">
    <w:nsid w:val="794C217E"/>
    <w:multiLevelType w:val="hybridMultilevel"/>
    <w:tmpl w:val="3C44594C"/>
    <w:lvl w:ilvl="0" w:tplc="44AAA32C">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54B8AB54">
      <w:numFmt w:val="bullet"/>
      <w:lvlText w:val="•"/>
      <w:lvlJc w:val="left"/>
      <w:pPr>
        <w:ind w:left="666" w:hanging="164"/>
      </w:pPr>
      <w:rPr>
        <w:rFonts w:hint="default"/>
        <w:lang w:val="vi" w:eastAsia="vi" w:bidi="vi"/>
      </w:rPr>
    </w:lvl>
    <w:lvl w:ilvl="2" w:tplc="5880AC4E">
      <w:numFmt w:val="bullet"/>
      <w:lvlText w:val="•"/>
      <w:lvlJc w:val="left"/>
      <w:pPr>
        <w:ind w:left="1233" w:hanging="164"/>
      </w:pPr>
      <w:rPr>
        <w:rFonts w:hint="default"/>
        <w:lang w:val="vi" w:eastAsia="vi" w:bidi="vi"/>
      </w:rPr>
    </w:lvl>
    <w:lvl w:ilvl="3" w:tplc="CBC6EED0">
      <w:numFmt w:val="bullet"/>
      <w:lvlText w:val="•"/>
      <w:lvlJc w:val="left"/>
      <w:pPr>
        <w:ind w:left="1800" w:hanging="164"/>
      </w:pPr>
      <w:rPr>
        <w:rFonts w:hint="default"/>
        <w:lang w:val="vi" w:eastAsia="vi" w:bidi="vi"/>
      </w:rPr>
    </w:lvl>
    <w:lvl w:ilvl="4" w:tplc="5F50EA18">
      <w:numFmt w:val="bullet"/>
      <w:lvlText w:val="•"/>
      <w:lvlJc w:val="left"/>
      <w:pPr>
        <w:ind w:left="2367" w:hanging="164"/>
      </w:pPr>
      <w:rPr>
        <w:rFonts w:hint="default"/>
        <w:lang w:val="vi" w:eastAsia="vi" w:bidi="vi"/>
      </w:rPr>
    </w:lvl>
    <w:lvl w:ilvl="5" w:tplc="2FD09DB6">
      <w:numFmt w:val="bullet"/>
      <w:lvlText w:val="•"/>
      <w:lvlJc w:val="left"/>
      <w:pPr>
        <w:ind w:left="2934" w:hanging="164"/>
      </w:pPr>
      <w:rPr>
        <w:rFonts w:hint="default"/>
        <w:lang w:val="vi" w:eastAsia="vi" w:bidi="vi"/>
      </w:rPr>
    </w:lvl>
    <w:lvl w:ilvl="6" w:tplc="B9F225B8">
      <w:numFmt w:val="bullet"/>
      <w:lvlText w:val="•"/>
      <w:lvlJc w:val="left"/>
      <w:pPr>
        <w:ind w:left="3500" w:hanging="164"/>
      </w:pPr>
      <w:rPr>
        <w:rFonts w:hint="default"/>
        <w:lang w:val="vi" w:eastAsia="vi" w:bidi="vi"/>
      </w:rPr>
    </w:lvl>
    <w:lvl w:ilvl="7" w:tplc="52E45380">
      <w:numFmt w:val="bullet"/>
      <w:lvlText w:val="•"/>
      <w:lvlJc w:val="left"/>
      <w:pPr>
        <w:ind w:left="4067" w:hanging="164"/>
      </w:pPr>
      <w:rPr>
        <w:rFonts w:hint="default"/>
        <w:lang w:val="vi" w:eastAsia="vi" w:bidi="vi"/>
      </w:rPr>
    </w:lvl>
    <w:lvl w:ilvl="8" w:tplc="AFD2776C">
      <w:numFmt w:val="bullet"/>
      <w:lvlText w:val="•"/>
      <w:lvlJc w:val="left"/>
      <w:pPr>
        <w:ind w:left="4634" w:hanging="164"/>
      </w:pPr>
      <w:rPr>
        <w:rFonts w:hint="default"/>
        <w:lang w:val="vi" w:eastAsia="vi" w:bidi="vi"/>
      </w:rPr>
    </w:lvl>
  </w:abstractNum>
  <w:abstractNum w:abstractNumId="1337" w15:restartNumberingAfterBreak="0">
    <w:nsid w:val="79562063"/>
    <w:multiLevelType w:val="hybridMultilevel"/>
    <w:tmpl w:val="4156F154"/>
    <w:lvl w:ilvl="0" w:tplc="CA96939E">
      <w:start w:val="1"/>
      <w:numFmt w:val="upperRoman"/>
      <w:lvlText w:val="%1."/>
      <w:lvlJc w:val="left"/>
      <w:pPr>
        <w:ind w:left="501" w:hanging="250"/>
        <w:jc w:val="left"/>
      </w:pPr>
      <w:rPr>
        <w:rFonts w:ascii="Times New Roman" w:eastAsia="Times New Roman" w:hAnsi="Times New Roman" w:cs="Times New Roman" w:hint="default"/>
        <w:b/>
        <w:bCs/>
        <w:spacing w:val="0"/>
        <w:w w:val="100"/>
        <w:sz w:val="28"/>
        <w:szCs w:val="28"/>
        <w:lang w:val="vi" w:eastAsia="vi" w:bidi="vi"/>
      </w:rPr>
    </w:lvl>
    <w:lvl w:ilvl="1" w:tplc="89480960">
      <w:numFmt w:val="bullet"/>
      <w:lvlText w:val="•"/>
      <w:lvlJc w:val="left"/>
      <w:pPr>
        <w:ind w:left="1536" w:hanging="250"/>
      </w:pPr>
      <w:rPr>
        <w:rFonts w:hint="default"/>
        <w:lang w:val="vi" w:eastAsia="vi" w:bidi="vi"/>
      </w:rPr>
    </w:lvl>
    <w:lvl w:ilvl="2" w:tplc="E63079DE">
      <w:numFmt w:val="bullet"/>
      <w:lvlText w:val="•"/>
      <w:lvlJc w:val="left"/>
      <w:pPr>
        <w:ind w:left="2573" w:hanging="250"/>
      </w:pPr>
      <w:rPr>
        <w:rFonts w:hint="default"/>
        <w:lang w:val="vi" w:eastAsia="vi" w:bidi="vi"/>
      </w:rPr>
    </w:lvl>
    <w:lvl w:ilvl="3" w:tplc="95567C3C">
      <w:numFmt w:val="bullet"/>
      <w:lvlText w:val="•"/>
      <w:lvlJc w:val="left"/>
      <w:pPr>
        <w:ind w:left="3609" w:hanging="250"/>
      </w:pPr>
      <w:rPr>
        <w:rFonts w:hint="default"/>
        <w:lang w:val="vi" w:eastAsia="vi" w:bidi="vi"/>
      </w:rPr>
    </w:lvl>
    <w:lvl w:ilvl="4" w:tplc="826AAE6E">
      <w:numFmt w:val="bullet"/>
      <w:lvlText w:val="•"/>
      <w:lvlJc w:val="left"/>
      <w:pPr>
        <w:ind w:left="4646" w:hanging="250"/>
      </w:pPr>
      <w:rPr>
        <w:rFonts w:hint="default"/>
        <w:lang w:val="vi" w:eastAsia="vi" w:bidi="vi"/>
      </w:rPr>
    </w:lvl>
    <w:lvl w:ilvl="5" w:tplc="686A2B9A">
      <w:numFmt w:val="bullet"/>
      <w:lvlText w:val="•"/>
      <w:lvlJc w:val="left"/>
      <w:pPr>
        <w:ind w:left="5683" w:hanging="250"/>
      </w:pPr>
      <w:rPr>
        <w:rFonts w:hint="default"/>
        <w:lang w:val="vi" w:eastAsia="vi" w:bidi="vi"/>
      </w:rPr>
    </w:lvl>
    <w:lvl w:ilvl="6" w:tplc="1326F252">
      <w:numFmt w:val="bullet"/>
      <w:lvlText w:val="•"/>
      <w:lvlJc w:val="left"/>
      <w:pPr>
        <w:ind w:left="6719" w:hanging="250"/>
      </w:pPr>
      <w:rPr>
        <w:rFonts w:hint="default"/>
        <w:lang w:val="vi" w:eastAsia="vi" w:bidi="vi"/>
      </w:rPr>
    </w:lvl>
    <w:lvl w:ilvl="7" w:tplc="C436CFE8">
      <w:numFmt w:val="bullet"/>
      <w:lvlText w:val="•"/>
      <w:lvlJc w:val="left"/>
      <w:pPr>
        <w:ind w:left="7756" w:hanging="250"/>
      </w:pPr>
      <w:rPr>
        <w:rFonts w:hint="default"/>
        <w:lang w:val="vi" w:eastAsia="vi" w:bidi="vi"/>
      </w:rPr>
    </w:lvl>
    <w:lvl w:ilvl="8" w:tplc="837CA852">
      <w:numFmt w:val="bullet"/>
      <w:lvlText w:val="•"/>
      <w:lvlJc w:val="left"/>
      <w:pPr>
        <w:ind w:left="8793" w:hanging="250"/>
      </w:pPr>
      <w:rPr>
        <w:rFonts w:hint="default"/>
        <w:lang w:val="vi" w:eastAsia="vi" w:bidi="vi"/>
      </w:rPr>
    </w:lvl>
  </w:abstractNum>
  <w:abstractNum w:abstractNumId="1338" w15:restartNumberingAfterBreak="0">
    <w:nsid w:val="7975619E"/>
    <w:multiLevelType w:val="hybridMultilevel"/>
    <w:tmpl w:val="53788F7C"/>
    <w:lvl w:ilvl="0" w:tplc="001C9636">
      <w:numFmt w:val="bullet"/>
      <w:lvlText w:val="-"/>
      <w:lvlJc w:val="left"/>
      <w:pPr>
        <w:ind w:left="252" w:hanging="164"/>
      </w:pPr>
      <w:rPr>
        <w:rFonts w:ascii="Times New Roman" w:eastAsia="Times New Roman" w:hAnsi="Times New Roman" w:cs="Times New Roman" w:hint="default"/>
        <w:w w:val="100"/>
        <w:sz w:val="28"/>
        <w:szCs w:val="28"/>
        <w:lang w:val="vi" w:eastAsia="vi" w:bidi="vi"/>
      </w:rPr>
    </w:lvl>
    <w:lvl w:ilvl="1" w:tplc="18829BCC">
      <w:numFmt w:val="bullet"/>
      <w:lvlText w:val="•"/>
      <w:lvlJc w:val="left"/>
      <w:pPr>
        <w:ind w:left="1320" w:hanging="164"/>
      </w:pPr>
      <w:rPr>
        <w:rFonts w:hint="default"/>
        <w:lang w:val="vi" w:eastAsia="vi" w:bidi="vi"/>
      </w:rPr>
    </w:lvl>
    <w:lvl w:ilvl="2" w:tplc="88325710">
      <w:numFmt w:val="bullet"/>
      <w:lvlText w:val="•"/>
      <w:lvlJc w:val="left"/>
      <w:pPr>
        <w:ind w:left="2381" w:hanging="164"/>
      </w:pPr>
      <w:rPr>
        <w:rFonts w:hint="default"/>
        <w:lang w:val="vi" w:eastAsia="vi" w:bidi="vi"/>
      </w:rPr>
    </w:lvl>
    <w:lvl w:ilvl="3" w:tplc="6C4C1E4C">
      <w:numFmt w:val="bullet"/>
      <w:lvlText w:val="•"/>
      <w:lvlJc w:val="left"/>
      <w:pPr>
        <w:ind w:left="3441" w:hanging="164"/>
      </w:pPr>
      <w:rPr>
        <w:rFonts w:hint="default"/>
        <w:lang w:val="vi" w:eastAsia="vi" w:bidi="vi"/>
      </w:rPr>
    </w:lvl>
    <w:lvl w:ilvl="4" w:tplc="B98CC31C">
      <w:numFmt w:val="bullet"/>
      <w:lvlText w:val="•"/>
      <w:lvlJc w:val="left"/>
      <w:pPr>
        <w:ind w:left="4502" w:hanging="164"/>
      </w:pPr>
      <w:rPr>
        <w:rFonts w:hint="default"/>
        <w:lang w:val="vi" w:eastAsia="vi" w:bidi="vi"/>
      </w:rPr>
    </w:lvl>
    <w:lvl w:ilvl="5" w:tplc="9D2C3D60">
      <w:numFmt w:val="bullet"/>
      <w:lvlText w:val="•"/>
      <w:lvlJc w:val="left"/>
      <w:pPr>
        <w:ind w:left="5563" w:hanging="164"/>
      </w:pPr>
      <w:rPr>
        <w:rFonts w:hint="default"/>
        <w:lang w:val="vi" w:eastAsia="vi" w:bidi="vi"/>
      </w:rPr>
    </w:lvl>
    <w:lvl w:ilvl="6" w:tplc="EE028232">
      <w:numFmt w:val="bullet"/>
      <w:lvlText w:val="•"/>
      <w:lvlJc w:val="left"/>
      <w:pPr>
        <w:ind w:left="6623" w:hanging="164"/>
      </w:pPr>
      <w:rPr>
        <w:rFonts w:hint="default"/>
        <w:lang w:val="vi" w:eastAsia="vi" w:bidi="vi"/>
      </w:rPr>
    </w:lvl>
    <w:lvl w:ilvl="7" w:tplc="19763A72">
      <w:numFmt w:val="bullet"/>
      <w:lvlText w:val="•"/>
      <w:lvlJc w:val="left"/>
      <w:pPr>
        <w:ind w:left="7684" w:hanging="164"/>
      </w:pPr>
      <w:rPr>
        <w:rFonts w:hint="default"/>
        <w:lang w:val="vi" w:eastAsia="vi" w:bidi="vi"/>
      </w:rPr>
    </w:lvl>
    <w:lvl w:ilvl="8" w:tplc="8E2CB118">
      <w:numFmt w:val="bullet"/>
      <w:lvlText w:val="•"/>
      <w:lvlJc w:val="left"/>
      <w:pPr>
        <w:ind w:left="8745" w:hanging="164"/>
      </w:pPr>
      <w:rPr>
        <w:rFonts w:hint="default"/>
        <w:lang w:val="vi" w:eastAsia="vi" w:bidi="vi"/>
      </w:rPr>
    </w:lvl>
  </w:abstractNum>
  <w:abstractNum w:abstractNumId="1339" w15:restartNumberingAfterBreak="0">
    <w:nsid w:val="7982468B"/>
    <w:multiLevelType w:val="hybridMultilevel"/>
    <w:tmpl w:val="FF7E1C92"/>
    <w:lvl w:ilvl="0" w:tplc="828470EC">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951E1A3C">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2" w:tplc="D1D2F41E">
      <w:numFmt w:val="bullet"/>
      <w:lvlText w:val="•"/>
      <w:lvlJc w:val="left"/>
      <w:pPr>
        <w:ind w:left="1936" w:hanging="164"/>
      </w:pPr>
      <w:rPr>
        <w:rFonts w:hint="default"/>
        <w:lang w:val="vi" w:eastAsia="vi" w:bidi="vi"/>
      </w:rPr>
    </w:lvl>
    <w:lvl w:ilvl="3" w:tplc="D188C95C">
      <w:numFmt w:val="bullet"/>
      <w:lvlText w:val="•"/>
      <w:lvlJc w:val="left"/>
      <w:pPr>
        <w:ind w:left="3052" w:hanging="164"/>
      </w:pPr>
      <w:rPr>
        <w:rFonts w:hint="default"/>
        <w:lang w:val="vi" w:eastAsia="vi" w:bidi="vi"/>
      </w:rPr>
    </w:lvl>
    <w:lvl w:ilvl="4" w:tplc="83C0F6E2">
      <w:numFmt w:val="bullet"/>
      <w:lvlText w:val="•"/>
      <w:lvlJc w:val="left"/>
      <w:pPr>
        <w:ind w:left="4168" w:hanging="164"/>
      </w:pPr>
      <w:rPr>
        <w:rFonts w:hint="default"/>
        <w:lang w:val="vi" w:eastAsia="vi" w:bidi="vi"/>
      </w:rPr>
    </w:lvl>
    <w:lvl w:ilvl="5" w:tplc="04429C22">
      <w:numFmt w:val="bullet"/>
      <w:lvlText w:val="•"/>
      <w:lvlJc w:val="left"/>
      <w:pPr>
        <w:ind w:left="5285" w:hanging="164"/>
      </w:pPr>
      <w:rPr>
        <w:rFonts w:hint="default"/>
        <w:lang w:val="vi" w:eastAsia="vi" w:bidi="vi"/>
      </w:rPr>
    </w:lvl>
    <w:lvl w:ilvl="6" w:tplc="428C71F4">
      <w:numFmt w:val="bullet"/>
      <w:lvlText w:val="•"/>
      <w:lvlJc w:val="left"/>
      <w:pPr>
        <w:ind w:left="6401" w:hanging="164"/>
      </w:pPr>
      <w:rPr>
        <w:rFonts w:hint="default"/>
        <w:lang w:val="vi" w:eastAsia="vi" w:bidi="vi"/>
      </w:rPr>
    </w:lvl>
    <w:lvl w:ilvl="7" w:tplc="33523DFE">
      <w:numFmt w:val="bullet"/>
      <w:lvlText w:val="•"/>
      <w:lvlJc w:val="left"/>
      <w:pPr>
        <w:ind w:left="7517" w:hanging="164"/>
      </w:pPr>
      <w:rPr>
        <w:rFonts w:hint="default"/>
        <w:lang w:val="vi" w:eastAsia="vi" w:bidi="vi"/>
      </w:rPr>
    </w:lvl>
    <w:lvl w:ilvl="8" w:tplc="BFA83832">
      <w:numFmt w:val="bullet"/>
      <w:lvlText w:val="•"/>
      <w:lvlJc w:val="left"/>
      <w:pPr>
        <w:ind w:left="8633" w:hanging="164"/>
      </w:pPr>
      <w:rPr>
        <w:rFonts w:hint="default"/>
        <w:lang w:val="vi" w:eastAsia="vi" w:bidi="vi"/>
      </w:rPr>
    </w:lvl>
  </w:abstractNum>
  <w:abstractNum w:abstractNumId="1340" w15:restartNumberingAfterBreak="0">
    <w:nsid w:val="79AF7426"/>
    <w:multiLevelType w:val="hybridMultilevel"/>
    <w:tmpl w:val="3F34FCEA"/>
    <w:lvl w:ilvl="0" w:tplc="4B488AC6">
      <w:numFmt w:val="bullet"/>
      <w:lvlText w:val="-"/>
      <w:lvlJc w:val="left"/>
      <w:pPr>
        <w:ind w:left="360" w:hanging="164"/>
      </w:pPr>
      <w:rPr>
        <w:rFonts w:ascii="Times New Roman" w:eastAsia="Times New Roman" w:hAnsi="Times New Roman" w:cs="Times New Roman" w:hint="default"/>
        <w:w w:val="100"/>
        <w:sz w:val="28"/>
        <w:szCs w:val="28"/>
        <w:lang w:val="vi" w:eastAsia="vi" w:bidi="vi"/>
      </w:rPr>
    </w:lvl>
    <w:lvl w:ilvl="1" w:tplc="66343042">
      <w:numFmt w:val="bullet"/>
      <w:lvlText w:val="-"/>
      <w:lvlJc w:val="left"/>
      <w:pPr>
        <w:ind w:left="616" w:hanging="164"/>
      </w:pPr>
      <w:rPr>
        <w:rFonts w:ascii="Times New Roman" w:eastAsia="Times New Roman" w:hAnsi="Times New Roman" w:cs="Times New Roman" w:hint="default"/>
        <w:w w:val="100"/>
        <w:sz w:val="28"/>
        <w:szCs w:val="28"/>
        <w:lang w:val="vi" w:eastAsia="vi" w:bidi="vi"/>
      </w:rPr>
    </w:lvl>
    <w:lvl w:ilvl="2" w:tplc="E0F009A2">
      <w:numFmt w:val="bullet"/>
      <w:lvlText w:val="•"/>
      <w:lvlJc w:val="left"/>
      <w:pPr>
        <w:ind w:left="4680" w:hanging="164"/>
      </w:pPr>
      <w:rPr>
        <w:rFonts w:hint="default"/>
        <w:lang w:val="vi" w:eastAsia="vi" w:bidi="vi"/>
      </w:rPr>
    </w:lvl>
    <w:lvl w:ilvl="3" w:tplc="C7AE0AAC">
      <w:numFmt w:val="bullet"/>
      <w:lvlText w:val="•"/>
      <w:lvlJc w:val="left"/>
      <w:pPr>
        <w:ind w:left="4023" w:hanging="164"/>
      </w:pPr>
      <w:rPr>
        <w:rFonts w:hint="default"/>
        <w:lang w:val="vi" w:eastAsia="vi" w:bidi="vi"/>
      </w:rPr>
    </w:lvl>
    <w:lvl w:ilvl="4" w:tplc="B5449318">
      <w:numFmt w:val="bullet"/>
      <w:lvlText w:val="•"/>
      <w:lvlJc w:val="left"/>
      <w:pPr>
        <w:ind w:left="3366" w:hanging="164"/>
      </w:pPr>
      <w:rPr>
        <w:rFonts w:hint="default"/>
        <w:lang w:val="vi" w:eastAsia="vi" w:bidi="vi"/>
      </w:rPr>
    </w:lvl>
    <w:lvl w:ilvl="5" w:tplc="79B46702">
      <w:numFmt w:val="bullet"/>
      <w:lvlText w:val="•"/>
      <w:lvlJc w:val="left"/>
      <w:pPr>
        <w:ind w:left="2709" w:hanging="164"/>
      </w:pPr>
      <w:rPr>
        <w:rFonts w:hint="default"/>
        <w:lang w:val="vi" w:eastAsia="vi" w:bidi="vi"/>
      </w:rPr>
    </w:lvl>
    <w:lvl w:ilvl="6" w:tplc="36302AD2">
      <w:numFmt w:val="bullet"/>
      <w:lvlText w:val="•"/>
      <w:lvlJc w:val="left"/>
      <w:pPr>
        <w:ind w:left="2052" w:hanging="164"/>
      </w:pPr>
      <w:rPr>
        <w:rFonts w:hint="default"/>
        <w:lang w:val="vi" w:eastAsia="vi" w:bidi="vi"/>
      </w:rPr>
    </w:lvl>
    <w:lvl w:ilvl="7" w:tplc="0BAAF5CA">
      <w:numFmt w:val="bullet"/>
      <w:lvlText w:val="•"/>
      <w:lvlJc w:val="left"/>
      <w:pPr>
        <w:ind w:left="1395" w:hanging="164"/>
      </w:pPr>
      <w:rPr>
        <w:rFonts w:hint="default"/>
        <w:lang w:val="vi" w:eastAsia="vi" w:bidi="vi"/>
      </w:rPr>
    </w:lvl>
    <w:lvl w:ilvl="8" w:tplc="CE60E880">
      <w:numFmt w:val="bullet"/>
      <w:lvlText w:val="•"/>
      <w:lvlJc w:val="left"/>
      <w:pPr>
        <w:ind w:left="738" w:hanging="164"/>
      </w:pPr>
      <w:rPr>
        <w:rFonts w:hint="default"/>
        <w:lang w:val="vi" w:eastAsia="vi" w:bidi="vi"/>
      </w:rPr>
    </w:lvl>
  </w:abstractNum>
  <w:abstractNum w:abstractNumId="1341" w15:restartNumberingAfterBreak="0">
    <w:nsid w:val="79C665F5"/>
    <w:multiLevelType w:val="hybridMultilevel"/>
    <w:tmpl w:val="522CD9C6"/>
    <w:lvl w:ilvl="0" w:tplc="448C28E8">
      <w:numFmt w:val="bullet"/>
      <w:lvlText w:val="-"/>
      <w:lvlJc w:val="left"/>
      <w:pPr>
        <w:ind w:left="329" w:hanging="164"/>
      </w:pPr>
      <w:rPr>
        <w:rFonts w:ascii="Times New Roman" w:eastAsia="Times New Roman" w:hAnsi="Times New Roman" w:cs="Times New Roman" w:hint="default"/>
        <w:w w:val="100"/>
        <w:sz w:val="28"/>
        <w:szCs w:val="28"/>
        <w:lang w:val="vi" w:eastAsia="vi" w:bidi="vi"/>
      </w:rPr>
    </w:lvl>
    <w:lvl w:ilvl="1" w:tplc="DB06EF5C">
      <w:numFmt w:val="bullet"/>
      <w:lvlText w:val="•"/>
      <w:lvlJc w:val="left"/>
      <w:pPr>
        <w:ind w:left="839" w:hanging="164"/>
      </w:pPr>
      <w:rPr>
        <w:rFonts w:hint="default"/>
        <w:lang w:val="vi" w:eastAsia="vi" w:bidi="vi"/>
      </w:rPr>
    </w:lvl>
    <w:lvl w:ilvl="2" w:tplc="5DA4EBB2">
      <w:numFmt w:val="bullet"/>
      <w:lvlText w:val="•"/>
      <w:lvlJc w:val="left"/>
      <w:pPr>
        <w:ind w:left="1358" w:hanging="164"/>
      </w:pPr>
      <w:rPr>
        <w:rFonts w:hint="default"/>
        <w:lang w:val="vi" w:eastAsia="vi" w:bidi="vi"/>
      </w:rPr>
    </w:lvl>
    <w:lvl w:ilvl="3" w:tplc="A66ACECA">
      <w:numFmt w:val="bullet"/>
      <w:lvlText w:val="•"/>
      <w:lvlJc w:val="left"/>
      <w:pPr>
        <w:ind w:left="1878" w:hanging="164"/>
      </w:pPr>
      <w:rPr>
        <w:rFonts w:hint="default"/>
        <w:lang w:val="vi" w:eastAsia="vi" w:bidi="vi"/>
      </w:rPr>
    </w:lvl>
    <w:lvl w:ilvl="4" w:tplc="964ED126">
      <w:numFmt w:val="bullet"/>
      <w:lvlText w:val="•"/>
      <w:lvlJc w:val="left"/>
      <w:pPr>
        <w:ind w:left="2397" w:hanging="164"/>
      </w:pPr>
      <w:rPr>
        <w:rFonts w:hint="default"/>
        <w:lang w:val="vi" w:eastAsia="vi" w:bidi="vi"/>
      </w:rPr>
    </w:lvl>
    <w:lvl w:ilvl="5" w:tplc="2196F3A2">
      <w:numFmt w:val="bullet"/>
      <w:lvlText w:val="•"/>
      <w:lvlJc w:val="left"/>
      <w:pPr>
        <w:ind w:left="2917" w:hanging="164"/>
      </w:pPr>
      <w:rPr>
        <w:rFonts w:hint="default"/>
        <w:lang w:val="vi" w:eastAsia="vi" w:bidi="vi"/>
      </w:rPr>
    </w:lvl>
    <w:lvl w:ilvl="6" w:tplc="253E34D8">
      <w:numFmt w:val="bullet"/>
      <w:lvlText w:val="•"/>
      <w:lvlJc w:val="left"/>
      <w:pPr>
        <w:ind w:left="3436" w:hanging="164"/>
      </w:pPr>
      <w:rPr>
        <w:rFonts w:hint="default"/>
        <w:lang w:val="vi" w:eastAsia="vi" w:bidi="vi"/>
      </w:rPr>
    </w:lvl>
    <w:lvl w:ilvl="7" w:tplc="BE1E0E36">
      <w:numFmt w:val="bullet"/>
      <w:lvlText w:val="•"/>
      <w:lvlJc w:val="left"/>
      <w:pPr>
        <w:ind w:left="3955" w:hanging="164"/>
      </w:pPr>
      <w:rPr>
        <w:rFonts w:hint="default"/>
        <w:lang w:val="vi" w:eastAsia="vi" w:bidi="vi"/>
      </w:rPr>
    </w:lvl>
    <w:lvl w:ilvl="8" w:tplc="67FCBFFE">
      <w:numFmt w:val="bullet"/>
      <w:lvlText w:val="•"/>
      <w:lvlJc w:val="left"/>
      <w:pPr>
        <w:ind w:left="4475" w:hanging="164"/>
      </w:pPr>
      <w:rPr>
        <w:rFonts w:hint="default"/>
        <w:lang w:val="vi" w:eastAsia="vi" w:bidi="vi"/>
      </w:rPr>
    </w:lvl>
  </w:abstractNum>
  <w:abstractNum w:abstractNumId="1342" w15:restartNumberingAfterBreak="0">
    <w:nsid w:val="79EA4F81"/>
    <w:multiLevelType w:val="hybridMultilevel"/>
    <w:tmpl w:val="BE789C90"/>
    <w:lvl w:ilvl="0" w:tplc="EB548DFC">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62FCD82E">
      <w:numFmt w:val="bullet"/>
      <w:lvlText w:val="•"/>
      <w:lvlJc w:val="left"/>
      <w:pPr>
        <w:ind w:left="369" w:hanging="164"/>
      </w:pPr>
      <w:rPr>
        <w:rFonts w:hint="default"/>
        <w:lang w:val="vi" w:eastAsia="vi" w:bidi="vi"/>
      </w:rPr>
    </w:lvl>
    <w:lvl w:ilvl="2" w:tplc="1FD44874">
      <w:numFmt w:val="bullet"/>
      <w:lvlText w:val="•"/>
      <w:lvlJc w:val="left"/>
      <w:pPr>
        <w:ind w:left="638" w:hanging="164"/>
      </w:pPr>
      <w:rPr>
        <w:rFonts w:hint="default"/>
        <w:lang w:val="vi" w:eastAsia="vi" w:bidi="vi"/>
      </w:rPr>
    </w:lvl>
    <w:lvl w:ilvl="3" w:tplc="E0163AAC">
      <w:numFmt w:val="bullet"/>
      <w:lvlText w:val="•"/>
      <w:lvlJc w:val="left"/>
      <w:pPr>
        <w:ind w:left="907" w:hanging="164"/>
      </w:pPr>
      <w:rPr>
        <w:rFonts w:hint="default"/>
        <w:lang w:val="vi" w:eastAsia="vi" w:bidi="vi"/>
      </w:rPr>
    </w:lvl>
    <w:lvl w:ilvl="4" w:tplc="4EE61D16">
      <w:numFmt w:val="bullet"/>
      <w:lvlText w:val="•"/>
      <w:lvlJc w:val="left"/>
      <w:pPr>
        <w:ind w:left="1176" w:hanging="164"/>
      </w:pPr>
      <w:rPr>
        <w:rFonts w:hint="default"/>
        <w:lang w:val="vi" w:eastAsia="vi" w:bidi="vi"/>
      </w:rPr>
    </w:lvl>
    <w:lvl w:ilvl="5" w:tplc="3CC01508">
      <w:numFmt w:val="bullet"/>
      <w:lvlText w:val="•"/>
      <w:lvlJc w:val="left"/>
      <w:pPr>
        <w:ind w:left="1445" w:hanging="164"/>
      </w:pPr>
      <w:rPr>
        <w:rFonts w:hint="default"/>
        <w:lang w:val="vi" w:eastAsia="vi" w:bidi="vi"/>
      </w:rPr>
    </w:lvl>
    <w:lvl w:ilvl="6" w:tplc="196223B0">
      <w:numFmt w:val="bullet"/>
      <w:lvlText w:val="•"/>
      <w:lvlJc w:val="left"/>
      <w:pPr>
        <w:ind w:left="1714" w:hanging="164"/>
      </w:pPr>
      <w:rPr>
        <w:rFonts w:hint="default"/>
        <w:lang w:val="vi" w:eastAsia="vi" w:bidi="vi"/>
      </w:rPr>
    </w:lvl>
    <w:lvl w:ilvl="7" w:tplc="6E2E7DD0">
      <w:numFmt w:val="bullet"/>
      <w:lvlText w:val="•"/>
      <w:lvlJc w:val="left"/>
      <w:pPr>
        <w:ind w:left="1983" w:hanging="164"/>
      </w:pPr>
      <w:rPr>
        <w:rFonts w:hint="default"/>
        <w:lang w:val="vi" w:eastAsia="vi" w:bidi="vi"/>
      </w:rPr>
    </w:lvl>
    <w:lvl w:ilvl="8" w:tplc="03563A08">
      <w:numFmt w:val="bullet"/>
      <w:lvlText w:val="•"/>
      <w:lvlJc w:val="left"/>
      <w:pPr>
        <w:ind w:left="2252" w:hanging="164"/>
      </w:pPr>
      <w:rPr>
        <w:rFonts w:hint="default"/>
        <w:lang w:val="vi" w:eastAsia="vi" w:bidi="vi"/>
      </w:rPr>
    </w:lvl>
  </w:abstractNum>
  <w:abstractNum w:abstractNumId="1343" w15:restartNumberingAfterBreak="0">
    <w:nsid w:val="7A015D17"/>
    <w:multiLevelType w:val="hybridMultilevel"/>
    <w:tmpl w:val="0EAAFC44"/>
    <w:lvl w:ilvl="0" w:tplc="7CB47932">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F0BC1FDE">
      <w:numFmt w:val="bullet"/>
      <w:lvlText w:val="•"/>
      <w:lvlJc w:val="left"/>
      <w:pPr>
        <w:ind w:left="501" w:hanging="164"/>
      </w:pPr>
      <w:rPr>
        <w:rFonts w:hint="default"/>
        <w:lang w:val="vi" w:eastAsia="vi" w:bidi="vi"/>
      </w:rPr>
    </w:lvl>
    <w:lvl w:ilvl="2" w:tplc="DC74D890">
      <w:numFmt w:val="bullet"/>
      <w:lvlText w:val="•"/>
      <w:lvlJc w:val="left"/>
      <w:pPr>
        <w:ind w:left="902" w:hanging="164"/>
      </w:pPr>
      <w:rPr>
        <w:rFonts w:hint="default"/>
        <w:lang w:val="vi" w:eastAsia="vi" w:bidi="vi"/>
      </w:rPr>
    </w:lvl>
    <w:lvl w:ilvl="3" w:tplc="B9A8DC4A">
      <w:numFmt w:val="bullet"/>
      <w:lvlText w:val="•"/>
      <w:lvlJc w:val="left"/>
      <w:pPr>
        <w:ind w:left="1303" w:hanging="164"/>
      </w:pPr>
      <w:rPr>
        <w:rFonts w:hint="default"/>
        <w:lang w:val="vi" w:eastAsia="vi" w:bidi="vi"/>
      </w:rPr>
    </w:lvl>
    <w:lvl w:ilvl="4" w:tplc="BC6C03A6">
      <w:numFmt w:val="bullet"/>
      <w:lvlText w:val="•"/>
      <w:lvlJc w:val="left"/>
      <w:pPr>
        <w:ind w:left="1704" w:hanging="164"/>
      </w:pPr>
      <w:rPr>
        <w:rFonts w:hint="default"/>
        <w:lang w:val="vi" w:eastAsia="vi" w:bidi="vi"/>
      </w:rPr>
    </w:lvl>
    <w:lvl w:ilvl="5" w:tplc="3FF03F08">
      <w:numFmt w:val="bullet"/>
      <w:lvlText w:val="•"/>
      <w:lvlJc w:val="left"/>
      <w:pPr>
        <w:ind w:left="2105" w:hanging="164"/>
      </w:pPr>
      <w:rPr>
        <w:rFonts w:hint="default"/>
        <w:lang w:val="vi" w:eastAsia="vi" w:bidi="vi"/>
      </w:rPr>
    </w:lvl>
    <w:lvl w:ilvl="6" w:tplc="7BFC080A">
      <w:numFmt w:val="bullet"/>
      <w:lvlText w:val="•"/>
      <w:lvlJc w:val="left"/>
      <w:pPr>
        <w:ind w:left="2506" w:hanging="164"/>
      </w:pPr>
      <w:rPr>
        <w:rFonts w:hint="default"/>
        <w:lang w:val="vi" w:eastAsia="vi" w:bidi="vi"/>
      </w:rPr>
    </w:lvl>
    <w:lvl w:ilvl="7" w:tplc="CE0AEB7E">
      <w:numFmt w:val="bullet"/>
      <w:lvlText w:val="•"/>
      <w:lvlJc w:val="left"/>
      <w:pPr>
        <w:ind w:left="2907" w:hanging="164"/>
      </w:pPr>
      <w:rPr>
        <w:rFonts w:hint="default"/>
        <w:lang w:val="vi" w:eastAsia="vi" w:bidi="vi"/>
      </w:rPr>
    </w:lvl>
    <w:lvl w:ilvl="8" w:tplc="0712AAD6">
      <w:numFmt w:val="bullet"/>
      <w:lvlText w:val="•"/>
      <w:lvlJc w:val="left"/>
      <w:pPr>
        <w:ind w:left="3308" w:hanging="164"/>
      </w:pPr>
      <w:rPr>
        <w:rFonts w:hint="default"/>
        <w:lang w:val="vi" w:eastAsia="vi" w:bidi="vi"/>
      </w:rPr>
    </w:lvl>
  </w:abstractNum>
  <w:abstractNum w:abstractNumId="1344" w15:restartNumberingAfterBreak="0">
    <w:nsid w:val="7A0F53B6"/>
    <w:multiLevelType w:val="hybridMultilevel"/>
    <w:tmpl w:val="80D29B0C"/>
    <w:lvl w:ilvl="0" w:tplc="B4440DBA">
      <w:start w:val="2"/>
      <w:numFmt w:val="decimal"/>
      <w:lvlText w:val="%1."/>
      <w:lvlJc w:val="left"/>
      <w:pPr>
        <w:ind w:left="1031" w:hanging="213"/>
        <w:jc w:val="right"/>
      </w:pPr>
      <w:rPr>
        <w:rFonts w:ascii="Times New Roman" w:eastAsia="Times New Roman" w:hAnsi="Times New Roman" w:cs="Times New Roman" w:hint="default"/>
        <w:b/>
        <w:bCs/>
        <w:spacing w:val="-3"/>
        <w:w w:val="100"/>
        <w:sz w:val="26"/>
        <w:szCs w:val="26"/>
        <w:lang w:val="vi" w:eastAsia="vi" w:bidi="vi"/>
      </w:rPr>
    </w:lvl>
    <w:lvl w:ilvl="1" w:tplc="DD98CE94">
      <w:numFmt w:val="bullet"/>
      <w:lvlText w:val="•"/>
      <w:lvlJc w:val="left"/>
      <w:pPr>
        <w:ind w:left="2022" w:hanging="213"/>
      </w:pPr>
      <w:rPr>
        <w:rFonts w:hint="default"/>
        <w:lang w:val="vi" w:eastAsia="vi" w:bidi="vi"/>
      </w:rPr>
    </w:lvl>
    <w:lvl w:ilvl="2" w:tplc="A500868A">
      <w:numFmt w:val="bullet"/>
      <w:lvlText w:val="•"/>
      <w:lvlJc w:val="left"/>
      <w:pPr>
        <w:ind w:left="3005" w:hanging="213"/>
      </w:pPr>
      <w:rPr>
        <w:rFonts w:hint="default"/>
        <w:lang w:val="vi" w:eastAsia="vi" w:bidi="vi"/>
      </w:rPr>
    </w:lvl>
    <w:lvl w:ilvl="3" w:tplc="D6AC02AA">
      <w:numFmt w:val="bullet"/>
      <w:lvlText w:val="•"/>
      <w:lvlJc w:val="left"/>
      <w:pPr>
        <w:ind w:left="3987" w:hanging="213"/>
      </w:pPr>
      <w:rPr>
        <w:rFonts w:hint="default"/>
        <w:lang w:val="vi" w:eastAsia="vi" w:bidi="vi"/>
      </w:rPr>
    </w:lvl>
    <w:lvl w:ilvl="4" w:tplc="6B94892A">
      <w:numFmt w:val="bullet"/>
      <w:lvlText w:val="•"/>
      <w:lvlJc w:val="left"/>
      <w:pPr>
        <w:ind w:left="4970" w:hanging="213"/>
      </w:pPr>
      <w:rPr>
        <w:rFonts w:hint="default"/>
        <w:lang w:val="vi" w:eastAsia="vi" w:bidi="vi"/>
      </w:rPr>
    </w:lvl>
    <w:lvl w:ilvl="5" w:tplc="84B0CD22">
      <w:numFmt w:val="bullet"/>
      <w:lvlText w:val="•"/>
      <w:lvlJc w:val="left"/>
      <w:pPr>
        <w:ind w:left="5953" w:hanging="213"/>
      </w:pPr>
      <w:rPr>
        <w:rFonts w:hint="default"/>
        <w:lang w:val="vi" w:eastAsia="vi" w:bidi="vi"/>
      </w:rPr>
    </w:lvl>
    <w:lvl w:ilvl="6" w:tplc="266A2A08">
      <w:numFmt w:val="bullet"/>
      <w:lvlText w:val="•"/>
      <w:lvlJc w:val="left"/>
      <w:pPr>
        <w:ind w:left="6935" w:hanging="213"/>
      </w:pPr>
      <w:rPr>
        <w:rFonts w:hint="default"/>
        <w:lang w:val="vi" w:eastAsia="vi" w:bidi="vi"/>
      </w:rPr>
    </w:lvl>
    <w:lvl w:ilvl="7" w:tplc="D136A72E">
      <w:numFmt w:val="bullet"/>
      <w:lvlText w:val="•"/>
      <w:lvlJc w:val="left"/>
      <w:pPr>
        <w:ind w:left="7918" w:hanging="213"/>
      </w:pPr>
      <w:rPr>
        <w:rFonts w:hint="default"/>
        <w:lang w:val="vi" w:eastAsia="vi" w:bidi="vi"/>
      </w:rPr>
    </w:lvl>
    <w:lvl w:ilvl="8" w:tplc="FA0AE366">
      <w:numFmt w:val="bullet"/>
      <w:lvlText w:val="•"/>
      <w:lvlJc w:val="left"/>
      <w:pPr>
        <w:ind w:left="8901" w:hanging="213"/>
      </w:pPr>
      <w:rPr>
        <w:rFonts w:hint="default"/>
        <w:lang w:val="vi" w:eastAsia="vi" w:bidi="vi"/>
      </w:rPr>
    </w:lvl>
  </w:abstractNum>
  <w:abstractNum w:abstractNumId="1345" w15:restartNumberingAfterBreak="0">
    <w:nsid w:val="7A2071EC"/>
    <w:multiLevelType w:val="hybridMultilevel"/>
    <w:tmpl w:val="70A27054"/>
    <w:lvl w:ilvl="0" w:tplc="D2B061EA">
      <w:numFmt w:val="bullet"/>
      <w:lvlText w:val="-"/>
      <w:lvlJc w:val="left"/>
      <w:pPr>
        <w:ind w:left="105" w:hanging="164"/>
      </w:pPr>
      <w:rPr>
        <w:rFonts w:ascii="Times New Roman" w:eastAsia="Times New Roman" w:hAnsi="Times New Roman" w:cs="Times New Roman" w:hint="default"/>
        <w:w w:val="100"/>
        <w:sz w:val="28"/>
        <w:szCs w:val="28"/>
        <w:lang w:val="vi" w:eastAsia="vi" w:bidi="vi"/>
      </w:rPr>
    </w:lvl>
    <w:lvl w:ilvl="1" w:tplc="D2CC9086">
      <w:numFmt w:val="bullet"/>
      <w:lvlText w:val="•"/>
      <w:lvlJc w:val="left"/>
      <w:pPr>
        <w:ind w:left="858" w:hanging="164"/>
      </w:pPr>
      <w:rPr>
        <w:rFonts w:hint="default"/>
        <w:lang w:val="vi" w:eastAsia="vi" w:bidi="vi"/>
      </w:rPr>
    </w:lvl>
    <w:lvl w:ilvl="2" w:tplc="E1786BC4">
      <w:numFmt w:val="bullet"/>
      <w:lvlText w:val="•"/>
      <w:lvlJc w:val="left"/>
      <w:pPr>
        <w:ind w:left="1616" w:hanging="164"/>
      </w:pPr>
      <w:rPr>
        <w:rFonts w:hint="default"/>
        <w:lang w:val="vi" w:eastAsia="vi" w:bidi="vi"/>
      </w:rPr>
    </w:lvl>
    <w:lvl w:ilvl="3" w:tplc="CA1E880C">
      <w:numFmt w:val="bullet"/>
      <w:lvlText w:val="•"/>
      <w:lvlJc w:val="left"/>
      <w:pPr>
        <w:ind w:left="2374" w:hanging="164"/>
      </w:pPr>
      <w:rPr>
        <w:rFonts w:hint="default"/>
        <w:lang w:val="vi" w:eastAsia="vi" w:bidi="vi"/>
      </w:rPr>
    </w:lvl>
    <w:lvl w:ilvl="4" w:tplc="DC8C7E52">
      <w:numFmt w:val="bullet"/>
      <w:lvlText w:val="•"/>
      <w:lvlJc w:val="left"/>
      <w:pPr>
        <w:ind w:left="3132" w:hanging="164"/>
      </w:pPr>
      <w:rPr>
        <w:rFonts w:hint="default"/>
        <w:lang w:val="vi" w:eastAsia="vi" w:bidi="vi"/>
      </w:rPr>
    </w:lvl>
    <w:lvl w:ilvl="5" w:tplc="A2F2B716">
      <w:numFmt w:val="bullet"/>
      <w:lvlText w:val="•"/>
      <w:lvlJc w:val="left"/>
      <w:pPr>
        <w:ind w:left="3890" w:hanging="164"/>
      </w:pPr>
      <w:rPr>
        <w:rFonts w:hint="default"/>
        <w:lang w:val="vi" w:eastAsia="vi" w:bidi="vi"/>
      </w:rPr>
    </w:lvl>
    <w:lvl w:ilvl="6" w:tplc="4DF2C548">
      <w:numFmt w:val="bullet"/>
      <w:lvlText w:val="•"/>
      <w:lvlJc w:val="left"/>
      <w:pPr>
        <w:ind w:left="4648" w:hanging="164"/>
      </w:pPr>
      <w:rPr>
        <w:rFonts w:hint="default"/>
        <w:lang w:val="vi" w:eastAsia="vi" w:bidi="vi"/>
      </w:rPr>
    </w:lvl>
    <w:lvl w:ilvl="7" w:tplc="EC4A65C2">
      <w:numFmt w:val="bullet"/>
      <w:lvlText w:val="•"/>
      <w:lvlJc w:val="left"/>
      <w:pPr>
        <w:ind w:left="5406" w:hanging="164"/>
      </w:pPr>
      <w:rPr>
        <w:rFonts w:hint="default"/>
        <w:lang w:val="vi" w:eastAsia="vi" w:bidi="vi"/>
      </w:rPr>
    </w:lvl>
    <w:lvl w:ilvl="8" w:tplc="3176C7FA">
      <w:numFmt w:val="bullet"/>
      <w:lvlText w:val="•"/>
      <w:lvlJc w:val="left"/>
      <w:pPr>
        <w:ind w:left="6164" w:hanging="164"/>
      </w:pPr>
      <w:rPr>
        <w:rFonts w:hint="default"/>
        <w:lang w:val="vi" w:eastAsia="vi" w:bidi="vi"/>
      </w:rPr>
    </w:lvl>
  </w:abstractNum>
  <w:abstractNum w:abstractNumId="1346" w15:restartNumberingAfterBreak="0">
    <w:nsid w:val="7A3771BA"/>
    <w:multiLevelType w:val="hybridMultilevel"/>
    <w:tmpl w:val="837CB37A"/>
    <w:lvl w:ilvl="0" w:tplc="07C8E568">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86D28C42">
      <w:start w:val="1"/>
      <w:numFmt w:val="decimal"/>
      <w:lvlText w:val="%2."/>
      <w:lvlJc w:val="left"/>
      <w:pPr>
        <w:ind w:left="1099" w:hanging="281"/>
        <w:jc w:val="left"/>
      </w:pPr>
      <w:rPr>
        <w:rFonts w:ascii="Times New Roman" w:eastAsia="Times New Roman" w:hAnsi="Times New Roman" w:cs="Times New Roman" w:hint="default"/>
        <w:b/>
        <w:bCs/>
        <w:spacing w:val="0"/>
        <w:w w:val="100"/>
        <w:sz w:val="28"/>
        <w:szCs w:val="28"/>
        <w:lang w:val="vi" w:eastAsia="vi" w:bidi="vi"/>
      </w:rPr>
    </w:lvl>
    <w:lvl w:ilvl="2" w:tplc="5506614A">
      <w:numFmt w:val="bullet"/>
      <w:lvlText w:val="•"/>
      <w:lvlJc w:val="left"/>
      <w:pPr>
        <w:ind w:left="2185" w:hanging="281"/>
      </w:pPr>
      <w:rPr>
        <w:rFonts w:hint="default"/>
        <w:lang w:val="vi" w:eastAsia="vi" w:bidi="vi"/>
      </w:rPr>
    </w:lvl>
    <w:lvl w:ilvl="3" w:tplc="D42AE390">
      <w:numFmt w:val="bullet"/>
      <w:lvlText w:val="•"/>
      <w:lvlJc w:val="left"/>
      <w:pPr>
        <w:ind w:left="3270" w:hanging="281"/>
      </w:pPr>
      <w:rPr>
        <w:rFonts w:hint="default"/>
        <w:lang w:val="vi" w:eastAsia="vi" w:bidi="vi"/>
      </w:rPr>
    </w:lvl>
    <w:lvl w:ilvl="4" w:tplc="B7CA61C2">
      <w:numFmt w:val="bullet"/>
      <w:lvlText w:val="•"/>
      <w:lvlJc w:val="left"/>
      <w:pPr>
        <w:ind w:left="4355" w:hanging="281"/>
      </w:pPr>
      <w:rPr>
        <w:rFonts w:hint="default"/>
        <w:lang w:val="vi" w:eastAsia="vi" w:bidi="vi"/>
      </w:rPr>
    </w:lvl>
    <w:lvl w:ilvl="5" w:tplc="D5AE0402">
      <w:numFmt w:val="bullet"/>
      <w:lvlText w:val="•"/>
      <w:lvlJc w:val="left"/>
      <w:pPr>
        <w:ind w:left="5440" w:hanging="281"/>
      </w:pPr>
      <w:rPr>
        <w:rFonts w:hint="default"/>
        <w:lang w:val="vi" w:eastAsia="vi" w:bidi="vi"/>
      </w:rPr>
    </w:lvl>
    <w:lvl w:ilvl="6" w:tplc="241A3E50">
      <w:numFmt w:val="bullet"/>
      <w:lvlText w:val="•"/>
      <w:lvlJc w:val="left"/>
      <w:pPr>
        <w:ind w:left="6525" w:hanging="281"/>
      </w:pPr>
      <w:rPr>
        <w:rFonts w:hint="default"/>
        <w:lang w:val="vi" w:eastAsia="vi" w:bidi="vi"/>
      </w:rPr>
    </w:lvl>
    <w:lvl w:ilvl="7" w:tplc="D6E840BE">
      <w:numFmt w:val="bullet"/>
      <w:lvlText w:val="•"/>
      <w:lvlJc w:val="left"/>
      <w:pPr>
        <w:ind w:left="7610" w:hanging="281"/>
      </w:pPr>
      <w:rPr>
        <w:rFonts w:hint="default"/>
        <w:lang w:val="vi" w:eastAsia="vi" w:bidi="vi"/>
      </w:rPr>
    </w:lvl>
    <w:lvl w:ilvl="8" w:tplc="069E2978">
      <w:numFmt w:val="bullet"/>
      <w:lvlText w:val="•"/>
      <w:lvlJc w:val="left"/>
      <w:pPr>
        <w:ind w:left="8696" w:hanging="281"/>
      </w:pPr>
      <w:rPr>
        <w:rFonts w:hint="default"/>
        <w:lang w:val="vi" w:eastAsia="vi" w:bidi="vi"/>
      </w:rPr>
    </w:lvl>
  </w:abstractNum>
  <w:abstractNum w:abstractNumId="1347" w15:restartNumberingAfterBreak="0">
    <w:nsid w:val="7A3804CA"/>
    <w:multiLevelType w:val="hybridMultilevel"/>
    <w:tmpl w:val="B88E9FBA"/>
    <w:lvl w:ilvl="0" w:tplc="0A70BC74">
      <w:numFmt w:val="bullet"/>
      <w:lvlText w:val="-"/>
      <w:lvlJc w:val="left"/>
      <w:pPr>
        <w:ind w:left="175" w:hanging="164"/>
      </w:pPr>
      <w:rPr>
        <w:rFonts w:ascii="Times New Roman" w:eastAsia="Times New Roman" w:hAnsi="Times New Roman" w:cs="Times New Roman" w:hint="default"/>
        <w:w w:val="100"/>
        <w:sz w:val="28"/>
        <w:szCs w:val="28"/>
        <w:lang w:val="vi" w:eastAsia="vi" w:bidi="vi"/>
      </w:rPr>
    </w:lvl>
    <w:lvl w:ilvl="1" w:tplc="62D872E0">
      <w:numFmt w:val="bullet"/>
      <w:lvlText w:val="•"/>
      <w:lvlJc w:val="left"/>
      <w:pPr>
        <w:ind w:left="713" w:hanging="164"/>
      </w:pPr>
      <w:rPr>
        <w:rFonts w:hint="default"/>
        <w:lang w:val="vi" w:eastAsia="vi" w:bidi="vi"/>
      </w:rPr>
    </w:lvl>
    <w:lvl w:ilvl="2" w:tplc="96E6A4CE">
      <w:numFmt w:val="bullet"/>
      <w:lvlText w:val="•"/>
      <w:lvlJc w:val="left"/>
      <w:pPr>
        <w:ind w:left="1246" w:hanging="164"/>
      </w:pPr>
      <w:rPr>
        <w:rFonts w:hint="default"/>
        <w:lang w:val="vi" w:eastAsia="vi" w:bidi="vi"/>
      </w:rPr>
    </w:lvl>
    <w:lvl w:ilvl="3" w:tplc="E3B8BEFE">
      <w:numFmt w:val="bullet"/>
      <w:lvlText w:val="•"/>
      <w:lvlJc w:val="left"/>
      <w:pPr>
        <w:ind w:left="1780" w:hanging="164"/>
      </w:pPr>
      <w:rPr>
        <w:rFonts w:hint="default"/>
        <w:lang w:val="vi" w:eastAsia="vi" w:bidi="vi"/>
      </w:rPr>
    </w:lvl>
    <w:lvl w:ilvl="4" w:tplc="8ED04CAA">
      <w:numFmt w:val="bullet"/>
      <w:lvlText w:val="•"/>
      <w:lvlJc w:val="left"/>
      <w:pPr>
        <w:ind w:left="2313" w:hanging="164"/>
      </w:pPr>
      <w:rPr>
        <w:rFonts w:hint="default"/>
        <w:lang w:val="vi" w:eastAsia="vi" w:bidi="vi"/>
      </w:rPr>
    </w:lvl>
    <w:lvl w:ilvl="5" w:tplc="8C088F0C">
      <w:numFmt w:val="bullet"/>
      <w:lvlText w:val="•"/>
      <w:lvlJc w:val="left"/>
      <w:pPr>
        <w:ind w:left="2847" w:hanging="164"/>
      </w:pPr>
      <w:rPr>
        <w:rFonts w:hint="default"/>
        <w:lang w:val="vi" w:eastAsia="vi" w:bidi="vi"/>
      </w:rPr>
    </w:lvl>
    <w:lvl w:ilvl="6" w:tplc="5EB0249C">
      <w:numFmt w:val="bullet"/>
      <w:lvlText w:val="•"/>
      <w:lvlJc w:val="left"/>
      <w:pPr>
        <w:ind w:left="3380" w:hanging="164"/>
      </w:pPr>
      <w:rPr>
        <w:rFonts w:hint="default"/>
        <w:lang w:val="vi" w:eastAsia="vi" w:bidi="vi"/>
      </w:rPr>
    </w:lvl>
    <w:lvl w:ilvl="7" w:tplc="C40CBA8E">
      <w:numFmt w:val="bullet"/>
      <w:lvlText w:val="•"/>
      <w:lvlJc w:val="left"/>
      <w:pPr>
        <w:ind w:left="3913" w:hanging="164"/>
      </w:pPr>
      <w:rPr>
        <w:rFonts w:hint="default"/>
        <w:lang w:val="vi" w:eastAsia="vi" w:bidi="vi"/>
      </w:rPr>
    </w:lvl>
    <w:lvl w:ilvl="8" w:tplc="7324B83C">
      <w:numFmt w:val="bullet"/>
      <w:lvlText w:val="•"/>
      <w:lvlJc w:val="left"/>
      <w:pPr>
        <w:ind w:left="4447" w:hanging="164"/>
      </w:pPr>
      <w:rPr>
        <w:rFonts w:hint="default"/>
        <w:lang w:val="vi" w:eastAsia="vi" w:bidi="vi"/>
      </w:rPr>
    </w:lvl>
  </w:abstractNum>
  <w:abstractNum w:abstractNumId="1348" w15:restartNumberingAfterBreak="0">
    <w:nsid w:val="7A474711"/>
    <w:multiLevelType w:val="hybridMultilevel"/>
    <w:tmpl w:val="3ED2675E"/>
    <w:lvl w:ilvl="0" w:tplc="20FCAC0C">
      <w:numFmt w:val="bullet"/>
      <w:lvlText w:val="-"/>
      <w:lvlJc w:val="left"/>
      <w:pPr>
        <w:ind w:left="106" w:hanging="291"/>
      </w:pPr>
      <w:rPr>
        <w:rFonts w:ascii="Times New Roman" w:eastAsia="Times New Roman" w:hAnsi="Times New Roman" w:cs="Times New Roman" w:hint="default"/>
        <w:w w:val="100"/>
        <w:sz w:val="28"/>
        <w:szCs w:val="28"/>
        <w:lang w:val="vi" w:eastAsia="vi" w:bidi="vi"/>
      </w:rPr>
    </w:lvl>
    <w:lvl w:ilvl="1" w:tplc="BE00A2DC">
      <w:numFmt w:val="bullet"/>
      <w:lvlText w:val="•"/>
      <w:lvlJc w:val="left"/>
      <w:pPr>
        <w:ind w:left="368" w:hanging="291"/>
      </w:pPr>
      <w:rPr>
        <w:rFonts w:hint="default"/>
        <w:lang w:val="vi" w:eastAsia="vi" w:bidi="vi"/>
      </w:rPr>
    </w:lvl>
    <w:lvl w:ilvl="2" w:tplc="43F6AD72">
      <w:numFmt w:val="bullet"/>
      <w:lvlText w:val="•"/>
      <w:lvlJc w:val="left"/>
      <w:pPr>
        <w:ind w:left="636" w:hanging="291"/>
      </w:pPr>
      <w:rPr>
        <w:rFonts w:hint="default"/>
        <w:lang w:val="vi" w:eastAsia="vi" w:bidi="vi"/>
      </w:rPr>
    </w:lvl>
    <w:lvl w:ilvl="3" w:tplc="72C460B4">
      <w:numFmt w:val="bullet"/>
      <w:lvlText w:val="•"/>
      <w:lvlJc w:val="left"/>
      <w:pPr>
        <w:ind w:left="904" w:hanging="291"/>
      </w:pPr>
      <w:rPr>
        <w:rFonts w:hint="default"/>
        <w:lang w:val="vi" w:eastAsia="vi" w:bidi="vi"/>
      </w:rPr>
    </w:lvl>
    <w:lvl w:ilvl="4" w:tplc="7742C200">
      <w:numFmt w:val="bullet"/>
      <w:lvlText w:val="•"/>
      <w:lvlJc w:val="left"/>
      <w:pPr>
        <w:ind w:left="1172" w:hanging="291"/>
      </w:pPr>
      <w:rPr>
        <w:rFonts w:hint="default"/>
        <w:lang w:val="vi" w:eastAsia="vi" w:bidi="vi"/>
      </w:rPr>
    </w:lvl>
    <w:lvl w:ilvl="5" w:tplc="35CC3B5A">
      <w:numFmt w:val="bullet"/>
      <w:lvlText w:val="•"/>
      <w:lvlJc w:val="left"/>
      <w:pPr>
        <w:ind w:left="1440" w:hanging="291"/>
      </w:pPr>
      <w:rPr>
        <w:rFonts w:hint="default"/>
        <w:lang w:val="vi" w:eastAsia="vi" w:bidi="vi"/>
      </w:rPr>
    </w:lvl>
    <w:lvl w:ilvl="6" w:tplc="4A3A0D7A">
      <w:numFmt w:val="bullet"/>
      <w:lvlText w:val="•"/>
      <w:lvlJc w:val="left"/>
      <w:pPr>
        <w:ind w:left="1708" w:hanging="291"/>
      </w:pPr>
      <w:rPr>
        <w:rFonts w:hint="default"/>
        <w:lang w:val="vi" w:eastAsia="vi" w:bidi="vi"/>
      </w:rPr>
    </w:lvl>
    <w:lvl w:ilvl="7" w:tplc="74D47D6E">
      <w:numFmt w:val="bullet"/>
      <w:lvlText w:val="•"/>
      <w:lvlJc w:val="left"/>
      <w:pPr>
        <w:ind w:left="1976" w:hanging="291"/>
      </w:pPr>
      <w:rPr>
        <w:rFonts w:hint="default"/>
        <w:lang w:val="vi" w:eastAsia="vi" w:bidi="vi"/>
      </w:rPr>
    </w:lvl>
    <w:lvl w:ilvl="8" w:tplc="4E50A582">
      <w:numFmt w:val="bullet"/>
      <w:lvlText w:val="•"/>
      <w:lvlJc w:val="left"/>
      <w:pPr>
        <w:ind w:left="2244" w:hanging="291"/>
      </w:pPr>
      <w:rPr>
        <w:rFonts w:hint="default"/>
        <w:lang w:val="vi" w:eastAsia="vi" w:bidi="vi"/>
      </w:rPr>
    </w:lvl>
  </w:abstractNum>
  <w:abstractNum w:abstractNumId="1349" w15:restartNumberingAfterBreak="0">
    <w:nsid w:val="7A48753E"/>
    <w:multiLevelType w:val="hybridMultilevel"/>
    <w:tmpl w:val="291ED1CE"/>
    <w:lvl w:ilvl="0" w:tplc="5D4C8AD6">
      <w:numFmt w:val="bullet"/>
      <w:lvlText w:val="*"/>
      <w:lvlJc w:val="left"/>
      <w:pPr>
        <w:ind w:left="107" w:hanging="233"/>
      </w:pPr>
      <w:rPr>
        <w:rFonts w:ascii="Times New Roman" w:eastAsia="Times New Roman" w:hAnsi="Times New Roman" w:cs="Times New Roman" w:hint="default"/>
        <w:w w:val="100"/>
        <w:sz w:val="28"/>
        <w:szCs w:val="28"/>
        <w:lang w:val="vi" w:eastAsia="vi" w:bidi="vi"/>
      </w:rPr>
    </w:lvl>
    <w:lvl w:ilvl="1" w:tplc="CD42EC68">
      <w:numFmt w:val="bullet"/>
      <w:lvlText w:val="•"/>
      <w:lvlJc w:val="left"/>
      <w:pPr>
        <w:ind w:left="392" w:hanging="233"/>
      </w:pPr>
      <w:rPr>
        <w:rFonts w:hint="default"/>
        <w:lang w:val="vi" w:eastAsia="vi" w:bidi="vi"/>
      </w:rPr>
    </w:lvl>
    <w:lvl w:ilvl="2" w:tplc="F6302D2E">
      <w:numFmt w:val="bullet"/>
      <w:lvlText w:val="•"/>
      <w:lvlJc w:val="left"/>
      <w:pPr>
        <w:ind w:left="685" w:hanging="233"/>
      </w:pPr>
      <w:rPr>
        <w:rFonts w:hint="default"/>
        <w:lang w:val="vi" w:eastAsia="vi" w:bidi="vi"/>
      </w:rPr>
    </w:lvl>
    <w:lvl w:ilvl="3" w:tplc="B35EA9E6">
      <w:numFmt w:val="bullet"/>
      <w:lvlText w:val="•"/>
      <w:lvlJc w:val="left"/>
      <w:pPr>
        <w:ind w:left="977" w:hanging="233"/>
      </w:pPr>
      <w:rPr>
        <w:rFonts w:hint="default"/>
        <w:lang w:val="vi" w:eastAsia="vi" w:bidi="vi"/>
      </w:rPr>
    </w:lvl>
    <w:lvl w:ilvl="4" w:tplc="6E145E8C">
      <w:numFmt w:val="bullet"/>
      <w:lvlText w:val="•"/>
      <w:lvlJc w:val="left"/>
      <w:pPr>
        <w:ind w:left="1270" w:hanging="233"/>
      </w:pPr>
      <w:rPr>
        <w:rFonts w:hint="default"/>
        <w:lang w:val="vi" w:eastAsia="vi" w:bidi="vi"/>
      </w:rPr>
    </w:lvl>
    <w:lvl w:ilvl="5" w:tplc="AC70F332">
      <w:numFmt w:val="bullet"/>
      <w:lvlText w:val="•"/>
      <w:lvlJc w:val="left"/>
      <w:pPr>
        <w:ind w:left="1562" w:hanging="233"/>
      </w:pPr>
      <w:rPr>
        <w:rFonts w:hint="default"/>
        <w:lang w:val="vi" w:eastAsia="vi" w:bidi="vi"/>
      </w:rPr>
    </w:lvl>
    <w:lvl w:ilvl="6" w:tplc="848A2D62">
      <w:numFmt w:val="bullet"/>
      <w:lvlText w:val="•"/>
      <w:lvlJc w:val="left"/>
      <w:pPr>
        <w:ind w:left="1855" w:hanging="233"/>
      </w:pPr>
      <w:rPr>
        <w:rFonts w:hint="default"/>
        <w:lang w:val="vi" w:eastAsia="vi" w:bidi="vi"/>
      </w:rPr>
    </w:lvl>
    <w:lvl w:ilvl="7" w:tplc="8A30B31A">
      <w:numFmt w:val="bullet"/>
      <w:lvlText w:val="•"/>
      <w:lvlJc w:val="left"/>
      <w:pPr>
        <w:ind w:left="2147" w:hanging="233"/>
      </w:pPr>
      <w:rPr>
        <w:rFonts w:hint="default"/>
        <w:lang w:val="vi" w:eastAsia="vi" w:bidi="vi"/>
      </w:rPr>
    </w:lvl>
    <w:lvl w:ilvl="8" w:tplc="6E32D984">
      <w:numFmt w:val="bullet"/>
      <w:lvlText w:val="•"/>
      <w:lvlJc w:val="left"/>
      <w:pPr>
        <w:ind w:left="2440" w:hanging="233"/>
      </w:pPr>
      <w:rPr>
        <w:rFonts w:hint="default"/>
        <w:lang w:val="vi" w:eastAsia="vi" w:bidi="vi"/>
      </w:rPr>
    </w:lvl>
  </w:abstractNum>
  <w:abstractNum w:abstractNumId="1350" w15:restartNumberingAfterBreak="0">
    <w:nsid w:val="7A560BC8"/>
    <w:multiLevelType w:val="hybridMultilevel"/>
    <w:tmpl w:val="4E7661DE"/>
    <w:lvl w:ilvl="0" w:tplc="F998E760">
      <w:numFmt w:val="bullet"/>
      <w:lvlText w:val="-"/>
      <w:lvlJc w:val="left"/>
      <w:pPr>
        <w:ind w:left="108" w:hanging="236"/>
      </w:pPr>
      <w:rPr>
        <w:rFonts w:ascii="Times New Roman" w:eastAsia="Times New Roman" w:hAnsi="Times New Roman" w:cs="Times New Roman" w:hint="default"/>
        <w:w w:val="100"/>
        <w:sz w:val="28"/>
        <w:szCs w:val="28"/>
        <w:lang w:val="vi" w:eastAsia="vi" w:bidi="vi"/>
      </w:rPr>
    </w:lvl>
    <w:lvl w:ilvl="1" w:tplc="FA32E56E">
      <w:numFmt w:val="bullet"/>
      <w:lvlText w:val="•"/>
      <w:lvlJc w:val="left"/>
      <w:pPr>
        <w:ind w:left="243" w:hanging="236"/>
      </w:pPr>
      <w:rPr>
        <w:rFonts w:hint="default"/>
        <w:lang w:val="vi" w:eastAsia="vi" w:bidi="vi"/>
      </w:rPr>
    </w:lvl>
    <w:lvl w:ilvl="2" w:tplc="66566590">
      <w:numFmt w:val="bullet"/>
      <w:lvlText w:val="•"/>
      <w:lvlJc w:val="left"/>
      <w:pPr>
        <w:ind w:left="386" w:hanging="236"/>
      </w:pPr>
      <w:rPr>
        <w:rFonts w:hint="default"/>
        <w:lang w:val="vi" w:eastAsia="vi" w:bidi="vi"/>
      </w:rPr>
    </w:lvl>
    <w:lvl w:ilvl="3" w:tplc="E03A954A">
      <w:numFmt w:val="bullet"/>
      <w:lvlText w:val="•"/>
      <w:lvlJc w:val="left"/>
      <w:pPr>
        <w:ind w:left="529" w:hanging="236"/>
      </w:pPr>
      <w:rPr>
        <w:rFonts w:hint="default"/>
        <w:lang w:val="vi" w:eastAsia="vi" w:bidi="vi"/>
      </w:rPr>
    </w:lvl>
    <w:lvl w:ilvl="4" w:tplc="A684B4B6">
      <w:numFmt w:val="bullet"/>
      <w:lvlText w:val="•"/>
      <w:lvlJc w:val="left"/>
      <w:pPr>
        <w:ind w:left="672" w:hanging="236"/>
      </w:pPr>
      <w:rPr>
        <w:rFonts w:hint="default"/>
        <w:lang w:val="vi" w:eastAsia="vi" w:bidi="vi"/>
      </w:rPr>
    </w:lvl>
    <w:lvl w:ilvl="5" w:tplc="166A3058">
      <w:numFmt w:val="bullet"/>
      <w:lvlText w:val="•"/>
      <w:lvlJc w:val="left"/>
      <w:pPr>
        <w:ind w:left="815" w:hanging="236"/>
      </w:pPr>
      <w:rPr>
        <w:rFonts w:hint="default"/>
        <w:lang w:val="vi" w:eastAsia="vi" w:bidi="vi"/>
      </w:rPr>
    </w:lvl>
    <w:lvl w:ilvl="6" w:tplc="ED6ABA78">
      <w:numFmt w:val="bullet"/>
      <w:lvlText w:val="•"/>
      <w:lvlJc w:val="left"/>
      <w:pPr>
        <w:ind w:left="958" w:hanging="236"/>
      </w:pPr>
      <w:rPr>
        <w:rFonts w:hint="default"/>
        <w:lang w:val="vi" w:eastAsia="vi" w:bidi="vi"/>
      </w:rPr>
    </w:lvl>
    <w:lvl w:ilvl="7" w:tplc="378A23F6">
      <w:numFmt w:val="bullet"/>
      <w:lvlText w:val="•"/>
      <w:lvlJc w:val="left"/>
      <w:pPr>
        <w:ind w:left="1101" w:hanging="236"/>
      </w:pPr>
      <w:rPr>
        <w:rFonts w:hint="default"/>
        <w:lang w:val="vi" w:eastAsia="vi" w:bidi="vi"/>
      </w:rPr>
    </w:lvl>
    <w:lvl w:ilvl="8" w:tplc="17D00306">
      <w:numFmt w:val="bullet"/>
      <w:lvlText w:val="•"/>
      <w:lvlJc w:val="left"/>
      <w:pPr>
        <w:ind w:left="1244" w:hanging="236"/>
      </w:pPr>
      <w:rPr>
        <w:rFonts w:hint="default"/>
        <w:lang w:val="vi" w:eastAsia="vi" w:bidi="vi"/>
      </w:rPr>
    </w:lvl>
  </w:abstractNum>
  <w:abstractNum w:abstractNumId="1351" w15:restartNumberingAfterBreak="0">
    <w:nsid w:val="7A624AE4"/>
    <w:multiLevelType w:val="hybridMultilevel"/>
    <w:tmpl w:val="BD8C463E"/>
    <w:lvl w:ilvl="0" w:tplc="294CAE7E">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9F6EBF28">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2" w:tplc="D38ADBD4">
      <w:numFmt w:val="bullet"/>
      <w:lvlText w:val="•"/>
      <w:lvlJc w:val="left"/>
      <w:pPr>
        <w:ind w:left="1936" w:hanging="164"/>
      </w:pPr>
      <w:rPr>
        <w:rFonts w:hint="default"/>
        <w:lang w:val="vi" w:eastAsia="vi" w:bidi="vi"/>
      </w:rPr>
    </w:lvl>
    <w:lvl w:ilvl="3" w:tplc="DFDC8C6A">
      <w:numFmt w:val="bullet"/>
      <w:lvlText w:val="•"/>
      <w:lvlJc w:val="left"/>
      <w:pPr>
        <w:ind w:left="3052" w:hanging="164"/>
      </w:pPr>
      <w:rPr>
        <w:rFonts w:hint="default"/>
        <w:lang w:val="vi" w:eastAsia="vi" w:bidi="vi"/>
      </w:rPr>
    </w:lvl>
    <w:lvl w:ilvl="4" w:tplc="2ECE2026">
      <w:numFmt w:val="bullet"/>
      <w:lvlText w:val="•"/>
      <w:lvlJc w:val="left"/>
      <w:pPr>
        <w:ind w:left="4168" w:hanging="164"/>
      </w:pPr>
      <w:rPr>
        <w:rFonts w:hint="default"/>
        <w:lang w:val="vi" w:eastAsia="vi" w:bidi="vi"/>
      </w:rPr>
    </w:lvl>
    <w:lvl w:ilvl="5" w:tplc="C1F6A39C">
      <w:numFmt w:val="bullet"/>
      <w:lvlText w:val="•"/>
      <w:lvlJc w:val="left"/>
      <w:pPr>
        <w:ind w:left="5285" w:hanging="164"/>
      </w:pPr>
      <w:rPr>
        <w:rFonts w:hint="default"/>
        <w:lang w:val="vi" w:eastAsia="vi" w:bidi="vi"/>
      </w:rPr>
    </w:lvl>
    <w:lvl w:ilvl="6" w:tplc="12EEA144">
      <w:numFmt w:val="bullet"/>
      <w:lvlText w:val="•"/>
      <w:lvlJc w:val="left"/>
      <w:pPr>
        <w:ind w:left="6401" w:hanging="164"/>
      </w:pPr>
      <w:rPr>
        <w:rFonts w:hint="default"/>
        <w:lang w:val="vi" w:eastAsia="vi" w:bidi="vi"/>
      </w:rPr>
    </w:lvl>
    <w:lvl w:ilvl="7" w:tplc="4D08AB00">
      <w:numFmt w:val="bullet"/>
      <w:lvlText w:val="•"/>
      <w:lvlJc w:val="left"/>
      <w:pPr>
        <w:ind w:left="7517" w:hanging="164"/>
      </w:pPr>
      <w:rPr>
        <w:rFonts w:hint="default"/>
        <w:lang w:val="vi" w:eastAsia="vi" w:bidi="vi"/>
      </w:rPr>
    </w:lvl>
    <w:lvl w:ilvl="8" w:tplc="91B2E804">
      <w:numFmt w:val="bullet"/>
      <w:lvlText w:val="•"/>
      <w:lvlJc w:val="left"/>
      <w:pPr>
        <w:ind w:left="8633" w:hanging="164"/>
      </w:pPr>
      <w:rPr>
        <w:rFonts w:hint="default"/>
        <w:lang w:val="vi" w:eastAsia="vi" w:bidi="vi"/>
      </w:rPr>
    </w:lvl>
  </w:abstractNum>
  <w:abstractNum w:abstractNumId="1352" w15:restartNumberingAfterBreak="0">
    <w:nsid w:val="7A876BA6"/>
    <w:multiLevelType w:val="hybridMultilevel"/>
    <w:tmpl w:val="36944B0C"/>
    <w:lvl w:ilvl="0" w:tplc="A11AEA1A">
      <w:numFmt w:val="bullet"/>
      <w:lvlText w:val="*"/>
      <w:lvlJc w:val="left"/>
      <w:pPr>
        <w:ind w:left="107" w:hanging="212"/>
      </w:pPr>
      <w:rPr>
        <w:rFonts w:ascii="Times New Roman" w:eastAsia="Times New Roman" w:hAnsi="Times New Roman" w:cs="Times New Roman" w:hint="default"/>
        <w:w w:val="100"/>
        <w:sz w:val="28"/>
        <w:szCs w:val="28"/>
        <w:lang w:val="vi" w:eastAsia="vi" w:bidi="vi"/>
      </w:rPr>
    </w:lvl>
    <w:lvl w:ilvl="1" w:tplc="A538BCFA">
      <w:numFmt w:val="bullet"/>
      <w:lvlText w:val="•"/>
      <w:lvlJc w:val="left"/>
      <w:pPr>
        <w:ind w:left="581" w:hanging="212"/>
      </w:pPr>
      <w:rPr>
        <w:rFonts w:hint="default"/>
        <w:lang w:val="vi" w:eastAsia="vi" w:bidi="vi"/>
      </w:rPr>
    </w:lvl>
    <w:lvl w:ilvl="2" w:tplc="57F607CE">
      <w:numFmt w:val="bullet"/>
      <w:lvlText w:val="•"/>
      <w:lvlJc w:val="left"/>
      <w:pPr>
        <w:ind w:left="1063" w:hanging="212"/>
      </w:pPr>
      <w:rPr>
        <w:rFonts w:hint="default"/>
        <w:lang w:val="vi" w:eastAsia="vi" w:bidi="vi"/>
      </w:rPr>
    </w:lvl>
    <w:lvl w:ilvl="3" w:tplc="EC46DA18">
      <w:numFmt w:val="bullet"/>
      <w:lvlText w:val="•"/>
      <w:lvlJc w:val="left"/>
      <w:pPr>
        <w:ind w:left="1545" w:hanging="212"/>
      </w:pPr>
      <w:rPr>
        <w:rFonts w:hint="default"/>
        <w:lang w:val="vi" w:eastAsia="vi" w:bidi="vi"/>
      </w:rPr>
    </w:lvl>
    <w:lvl w:ilvl="4" w:tplc="6B7CDB0E">
      <w:numFmt w:val="bullet"/>
      <w:lvlText w:val="•"/>
      <w:lvlJc w:val="left"/>
      <w:pPr>
        <w:ind w:left="2027" w:hanging="212"/>
      </w:pPr>
      <w:rPr>
        <w:rFonts w:hint="default"/>
        <w:lang w:val="vi" w:eastAsia="vi" w:bidi="vi"/>
      </w:rPr>
    </w:lvl>
    <w:lvl w:ilvl="5" w:tplc="2AD0FC86">
      <w:numFmt w:val="bullet"/>
      <w:lvlText w:val="•"/>
      <w:lvlJc w:val="left"/>
      <w:pPr>
        <w:ind w:left="2509" w:hanging="212"/>
      </w:pPr>
      <w:rPr>
        <w:rFonts w:hint="default"/>
        <w:lang w:val="vi" w:eastAsia="vi" w:bidi="vi"/>
      </w:rPr>
    </w:lvl>
    <w:lvl w:ilvl="6" w:tplc="5776B94C">
      <w:numFmt w:val="bullet"/>
      <w:lvlText w:val="•"/>
      <w:lvlJc w:val="left"/>
      <w:pPr>
        <w:ind w:left="2990" w:hanging="212"/>
      </w:pPr>
      <w:rPr>
        <w:rFonts w:hint="default"/>
        <w:lang w:val="vi" w:eastAsia="vi" w:bidi="vi"/>
      </w:rPr>
    </w:lvl>
    <w:lvl w:ilvl="7" w:tplc="47EA3AF8">
      <w:numFmt w:val="bullet"/>
      <w:lvlText w:val="•"/>
      <w:lvlJc w:val="left"/>
      <w:pPr>
        <w:ind w:left="3472" w:hanging="212"/>
      </w:pPr>
      <w:rPr>
        <w:rFonts w:hint="default"/>
        <w:lang w:val="vi" w:eastAsia="vi" w:bidi="vi"/>
      </w:rPr>
    </w:lvl>
    <w:lvl w:ilvl="8" w:tplc="D05858FC">
      <w:numFmt w:val="bullet"/>
      <w:lvlText w:val="•"/>
      <w:lvlJc w:val="left"/>
      <w:pPr>
        <w:ind w:left="3954" w:hanging="212"/>
      </w:pPr>
      <w:rPr>
        <w:rFonts w:hint="default"/>
        <w:lang w:val="vi" w:eastAsia="vi" w:bidi="vi"/>
      </w:rPr>
    </w:lvl>
  </w:abstractNum>
  <w:abstractNum w:abstractNumId="1353" w15:restartNumberingAfterBreak="0">
    <w:nsid w:val="7A8D3C16"/>
    <w:multiLevelType w:val="hybridMultilevel"/>
    <w:tmpl w:val="D24433B8"/>
    <w:lvl w:ilvl="0" w:tplc="67C8CF4E">
      <w:numFmt w:val="bullet"/>
      <w:lvlText w:val="-"/>
      <w:lvlJc w:val="left"/>
      <w:pPr>
        <w:ind w:left="107" w:hanging="188"/>
      </w:pPr>
      <w:rPr>
        <w:rFonts w:ascii="Times New Roman" w:eastAsia="Times New Roman" w:hAnsi="Times New Roman" w:cs="Times New Roman" w:hint="default"/>
        <w:w w:val="100"/>
        <w:sz w:val="28"/>
        <w:szCs w:val="28"/>
        <w:lang w:val="vi" w:eastAsia="vi" w:bidi="vi"/>
      </w:rPr>
    </w:lvl>
    <w:lvl w:ilvl="1" w:tplc="97C00A98">
      <w:numFmt w:val="bullet"/>
      <w:lvlText w:val="•"/>
      <w:lvlJc w:val="left"/>
      <w:pPr>
        <w:ind w:left="638" w:hanging="188"/>
      </w:pPr>
      <w:rPr>
        <w:rFonts w:hint="default"/>
        <w:lang w:val="vi" w:eastAsia="vi" w:bidi="vi"/>
      </w:rPr>
    </w:lvl>
    <w:lvl w:ilvl="2" w:tplc="CA047F10">
      <w:numFmt w:val="bullet"/>
      <w:lvlText w:val="•"/>
      <w:lvlJc w:val="left"/>
      <w:pPr>
        <w:ind w:left="1176" w:hanging="188"/>
      </w:pPr>
      <w:rPr>
        <w:rFonts w:hint="default"/>
        <w:lang w:val="vi" w:eastAsia="vi" w:bidi="vi"/>
      </w:rPr>
    </w:lvl>
    <w:lvl w:ilvl="3" w:tplc="0FD6E668">
      <w:numFmt w:val="bullet"/>
      <w:lvlText w:val="•"/>
      <w:lvlJc w:val="left"/>
      <w:pPr>
        <w:ind w:left="1714" w:hanging="188"/>
      </w:pPr>
      <w:rPr>
        <w:rFonts w:hint="default"/>
        <w:lang w:val="vi" w:eastAsia="vi" w:bidi="vi"/>
      </w:rPr>
    </w:lvl>
    <w:lvl w:ilvl="4" w:tplc="BB902418">
      <w:numFmt w:val="bullet"/>
      <w:lvlText w:val="•"/>
      <w:lvlJc w:val="left"/>
      <w:pPr>
        <w:ind w:left="2252" w:hanging="188"/>
      </w:pPr>
      <w:rPr>
        <w:rFonts w:hint="default"/>
        <w:lang w:val="vi" w:eastAsia="vi" w:bidi="vi"/>
      </w:rPr>
    </w:lvl>
    <w:lvl w:ilvl="5" w:tplc="FD320142">
      <w:numFmt w:val="bullet"/>
      <w:lvlText w:val="•"/>
      <w:lvlJc w:val="left"/>
      <w:pPr>
        <w:ind w:left="2790" w:hanging="188"/>
      </w:pPr>
      <w:rPr>
        <w:rFonts w:hint="default"/>
        <w:lang w:val="vi" w:eastAsia="vi" w:bidi="vi"/>
      </w:rPr>
    </w:lvl>
    <w:lvl w:ilvl="6" w:tplc="B2C812C2">
      <w:numFmt w:val="bullet"/>
      <w:lvlText w:val="•"/>
      <w:lvlJc w:val="left"/>
      <w:pPr>
        <w:ind w:left="3328" w:hanging="188"/>
      </w:pPr>
      <w:rPr>
        <w:rFonts w:hint="default"/>
        <w:lang w:val="vi" w:eastAsia="vi" w:bidi="vi"/>
      </w:rPr>
    </w:lvl>
    <w:lvl w:ilvl="7" w:tplc="E5E62FE0">
      <w:numFmt w:val="bullet"/>
      <w:lvlText w:val="•"/>
      <w:lvlJc w:val="left"/>
      <w:pPr>
        <w:ind w:left="3866" w:hanging="188"/>
      </w:pPr>
      <w:rPr>
        <w:rFonts w:hint="default"/>
        <w:lang w:val="vi" w:eastAsia="vi" w:bidi="vi"/>
      </w:rPr>
    </w:lvl>
    <w:lvl w:ilvl="8" w:tplc="290E8C44">
      <w:numFmt w:val="bullet"/>
      <w:lvlText w:val="•"/>
      <w:lvlJc w:val="left"/>
      <w:pPr>
        <w:ind w:left="4404" w:hanging="188"/>
      </w:pPr>
      <w:rPr>
        <w:rFonts w:hint="default"/>
        <w:lang w:val="vi" w:eastAsia="vi" w:bidi="vi"/>
      </w:rPr>
    </w:lvl>
  </w:abstractNum>
  <w:abstractNum w:abstractNumId="1354" w15:restartNumberingAfterBreak="0">
    <w:nsid w:val="7A946105"/>
    <w:multiLevelType w:val="hybridMultilevel"/>
    <w:tmpl w:val="92847F34"/>
    <w:lvl w:ilvl="0" w:tplc="5984A9AE">
      <w:numFmt w:val="bullet"/>
      <w:lvlText w:val="-"/>
      <w:lvlJc w:val="left"/>
      <w:pPr>
        <w:ind w:left="107" w:hanging="179"/>
      </w:pPr>
      <w:rPr>
        <w:rFonts w:ascii="Times New Roman" w:eastAsia="Times New Roman" w:hAnsi="Times New Roman" w:cs="Times New Roman" w:hint="default"/>
        <w:w w:val="100"/>
        <w:sz w:val="28"/>
        <w:szCs w:val="28"/>
        <w:lang w:val="vi" w:eastAsia="vi" w:bidi="vi"/>
      </w:rPr>
    </w:lvl>
    <w:lvl w:ilvl="1" w:tplc="F110BAAE">
      <w:numFmt w:val="bullet"/>
      <w:lvlText w:val="•"/>
      <w:lvlJc w:val="left"/>
      <w:pPr>
        <w:ind w:left="658" w:hanging="179"/>
      </w:pPr>
      <w:rPr>
        <w:rFonts w:hint="default"/>
        <w:lang w:val="vi" w:eastAsia="vi" w:bidi="vi"/>
      </w:rPr>
    </w:lvl>
    <w:lvl w:ilvl="2" w:tplc="35D208CC">
      <w:numFmt w:val="bullet"/>
      <w:lvlText w:val="•"/>
      <w:lvlJc w:val="left"/>
      <w:pPr>
        <w:ind w:left="1217" w:hanging="179"/>
      </w:pPr>
      <w:rPr>
        <w:rFonts w:hint="default"/>
        <w:lang w:val="vi" w:eastAsia="vi" w:bidi="vi"/>
      </w:rPr>
    </w:lvl>
    <w:lvl w:ilvl="3" w:tplc="F424A0D4">
      <w:numFmt w:val="bullet"/>
      <w:lvlText w:val="•"/>
      <w:lvlJc w:val="left"/>
      <w:pPr>
        <w:ind w:left="1776" w:hanging="179"/>
      </w:pPr>
      <w:rPr>
        <w:rFonts w:hint="default"/>
        <w:lang w:val="vi" w:eastAsia="vi" w:bidi="vi"/>
      </w:rPr>
    </w:lvl>
    <w:lvl w:ilvl="4" w:tplc="72549B26">
      <w:numFmt w:val="bullet"/>
      <w:lvlText w:val="•"/>
      <w:lvlJc w:val="left"/>
      <w:pPr>
        <w:ind w:left="2334" w:hanging="179"/>
      </w:pPr>
      <w:rPr>
        <w:rFonts w:hint="default"/>
        <w:lang w:val="vi" w:eastAsia="vi" w:bidi="vi"/>
      </w:rPr>
    </w:lvl>
    <w:lvl w:ilvl="5" w:tplc="88A6E176">
      <w:numFmt w:val="bullet"/>
      <w:lvlText w:val="•"/>
      <w:lvlJc w:val="left"/>
      <w:pPr>
        <w:ind w:left="2893" w:hanging="179"/>
      </w:pPr>
      <w:rPr>
        <w:rFonts w:hint="default"/>
        <w:lang w:val="vi" w:eastAsia="vi" w:bidi="vi"/>
      </w:rPr>
    </w:lvl>
    <w:lvl w:ilvl="6" w:tplc="F22C1AF8">
      <w:numFmt w:val="bullet"/>
      <w:lvlText w:val="•"/>
      <w:lvlJc w:val="left"/>
      <w:pPr>
        <w:ind w:left="3452" w:hanging="179"/>
      </w:pPr>
      <w:rPr>
        <w:rFonts w:hint="default"/>
        <w:lang w:val="vi" w:eastAsia="vi" w:bidi="vi"/>
      </w:rPr>
    </w:lvl>
    <w:lvl w:ilvl="7" w:tplc="112AC35E">
      <w:numFmt w:val="bullet"/>
      <w:lvlText w:val="•"/>
      <w:lvlJc w:val="left"/>
      <w:pPr>
        <w:ind w:left="4010" w:hanging="179"/>
      </w:pPr>
      <w:rPr>
        <w:rFonts w:hint="default"/>
        <w:lang w:val="vi" w:eastAsia="vi" w:bidi="vi"/>
      </w:rPr>
    </w:lvl>
    <w:lvl w:ilvl="8" w:tplc="7904F31E">
      <w:numFmt w:val="bullet"/>
      <w:lvlText w:val="•"/>
      <w:lvlJc w:val="left"/>
      <w:pPr>
        <w:ind w:left="4569" w:hanging="179"/>
      </w:pPr>
      <w:rPr>
        <w:rFonts w:hint="default"/>
        <w:lang w:val="vi" w:eastAsia="vi" w:bidi="vi"/>
      </w:rPr>
    </w:lvl>
  </w:abstractNum>
  <w:abstractNum w:abstractNumId="1355" w15:restartNumberingAfterBreak="0">
    <w:nsid w:val="7A9F0679"/>
    <w:multiLevelType w:val="hybridMultilevel"/>
    <w:tmpl w:val="1966B496"/>
    <w:lvl w:ilvl="0" w:tplc="94FC1D02">
      <w:start w:val="2"/>
      <w:numFmt w:val="decimal"/>
      <w:lvlText w:val="%1."/>
      <w:lvlJc w:val="left"/>
      <w:pPr>
        <w:ind w:left="1099" w:hanging="281"/>
        <w:jc w:val="left"/>
      </w:pPr>
      <w:rPr>
        <w:rFonts w:ascii="Times New Roman" w:eastAsia="Times New Roman" w:hAnsi="Times New Roman" w:cs="Times New Roman" w:hint="default"/>
        <w:b/>
        <w:bCs/>
        <w:w w:val="100"/>
        <w:sz w:val="28"/>
        <w:szCs w:val="28"/>
        <w:lang w:val="vi" w:eastAsia="vi" w:bidi="vi"/>
      </w:rPr>
    </w:lvl>
    <w:lvl w:ilvl="1" w:tplc="42589A92">
      <w:start w:val="1"/>
      <w:numFmt w:val="upperRoman"/>
      <w:lvlText w:val="%2."/>
      <w:lvlJc w:val="left"/>
      <w:pPr>
        <w:ind w:left="1068" w:hanging="250"/>
        <w:jc w:val="left"/>
      </w:pPr>
      <w:rPr>
        <w:rFonts w:ascii="Times New Roman" w:eastAsia="Times New Roman" w:hAnsi="Times New Roman" w:cs="Times New Roman" w:hint="default"/>
        <w:b/>
        <w:bCs/>
        <w:spacing w:val="0"/>
        <w:w w:val="100"/>
        <w:sz w:val="28"/>
        <w:szCs w:val="28"/>
        <w:lang w:val="vi" w:eastAsia="vi" w:bidi="vi"/>
      </w:rPr>
    </w:lvl>
    <w:lvl w:ilvl="2" w:tplc="6CFC6E54">
      <w:numFmt w:val="bullet"/>
      <w:lvlText w:val="•"/>
      <w:lvlJc w:val="left"/>
      <w:pPr>
        <w:ind w:left="2185" w:hanging="250"/>
      </w:pPr>
      <w:rPr>
        <w:rFonts w:hint="default"/>
        <w:lang w:val="vi" w:eastAsia="vi" w:bidi="vi"/>
      </w:rPr>
    </w:lvl>
    <w:lvl w:ilvl="3" w:tplc="052E0A12">
      <w:numFmt w:val="bullet"/>
      <w:lvlText w:val="•"/>
      <w:lvlJc w:val="left"/>
      <w:pPr>
        <w:ind w:left="3270" w:hanging="250"/>
      </w:pPr>
      <w:rPr>
        <w:rFonts w:hint="default"/>
        <w:lang w:val="vi" w:eastAsia="vi" w:bidi="vi"/>
      </w:rPr>
    </w:lvl>
    <w:lvl w:ilvl="4" w:tplc="D3AC087A">
      <w:numFmt w:val="bullet"/>
      <w:lvlText w:val="•"/>
      <w:lvlJc w:val="left"/>
      <w:pPr>
        <w:ind w:left="4355" w:hanging="250"/>
      </w:pPr>
      <w:rPr>
        <w:rFonts w:hint="default"/>
        <w:lang w:val="vi" w:eastAsia="vi" w:bidi="vi"/>
      </w:rPr>
    </w:lvl>
    <w:lvl w:ilvl="5" w:tplc="6C78C322">
      <w:numFmt w:val="bullet"/>
      <w:lvlText w:val="•"/>
      <w:lvlJc w:val="left"/>
      <w:pPr>
        <w:ind w:left="5440" w:hanging="250"/>
      </w:pPr>
      <w:rPr>
        <w:rFonts w:hint="default"/>
        <w:lang w:val="vi" w:eastAsia="vi" w:bidi="vi"/>
      </w:rPr>
    </w:lvl>
    <w:lvl w:ilvl="6" w:tplc="9080255E">
      <w:numFmt w:val="bullet"/>
      <w:lvlText w:val="•"/>
      <w:lvlJc w:val="left"/>
      <w:pPr>
        <w:ind w:left="6525" w:hanging="250"/>
      </w:pPr>
      <w:rPr>
        <w:rFonts w:hint="default"/>
        <w:lang w:val="vi" w:eastAsia="vi" w:bidi="vi"/>
      </w:rPr>
    </w:lvl>
    <w:lvl w:ilvl="7" w:tplc="FF784FF6">
      <w:numFmt w:val="bullet"/>
      <w:lvlText w:val="•"/>
      <w:lvlJc w:val="left"/>
      <w:pPr>
        <w:ind w:left="7610" w:hanging="250"/>
      </w:pPr>
      <w:rPr>
        <w:rFonts w:hint="default"/>
        <w:lang w:val="vi" w:eastAsia="vi" w:bidi="vi"/>
      </w:rPr>
    </w:lvl>
    <w:lvl w:ilvl="8" w:tplc="E758BA20">
      <w:numFmt w:val="bullet"/>
      <w:lvlText w:val="•"/>
      <w:lvlJc w:val="left"/>
      <w:pPr>
        <w:ind w:left="8696" w:hanging="250"/>
      </w:pPr>
      <w:rPr>
        <w:rFonts w:hint="default"/>
        <w:lang w:val="vi" w:eastAsia="vi" w:bidi="vi"/>
      </w:rPr>
    </w:lvl>
  </w:abstractNum>
  <w:abstractNum w:abstractNumId="1356" w15:restartNumberingAfterBreak="0">
    <w:nsid w:val="7AEF6759"/>
    <w:multiLevelType w:val="hybridMultilevel"/>
    <w:tmpl w:val="FAB486C8"/>
    <w:lvl w:ilvl="0" w:tplc="39E2111E">
      <w:start w:val="2"/>
      <w:numFmt w:val="decimal"/>
      <w:lvlText w:val="%1."/>
      <w:lvlJc w:val="left"/>
      <w:pPr>
        <w:ind w:left="1099" w:hanging="281"/>
        <w:jc w:val="left"/>
      </w:pPr>
      <w:rPr>
        <w:rFonts w:ascii="Times New Roman" w:eastAsia="Times New Roman" w:hAnsi="Times New Roman" w:cs="Times New Roman" w:hint="default"/>
        <w:b/>
        <w:bCs/>
        <w:w w:val="100"/>
        <w:sz w:val="28"/>
        <w:szCs w:val="28"/>
        <w:lang w:val="vi" w:eastAsia="vi" w:bidi="vi"/>
      </w:rPr>
    </w:lvl>
    <w:lvl w:ilvl="1" w:tplc="12664B4C">
      <w:numFmt w:val="bullet"/>
      <w:lvlText w:val="•"/>
      <w:lvlJc w:val="left"/>
      <w:pPr>
        <w:ind w:left="2076" w:hanging="281"/>
      </w:pPr>
      <w:rPr>
        <w:rFonts w:hint="default"/>
        <w:lang w:val="vi" w:eastAsia="vi" w:bidi="vi"/>
      </w:rPr>
    </w:lvl>
    <w:lvl w:ilvl="2" w:tplc="18B08948">
      <w:numFmt w:val="bullet"/>
      <w:lvlText w:val="•"/>
      <w:lvlJc w:val="left"/>
      <w:pPr>
        <w:ind w:left="3053" w:hanging="281"/>
      </w:pPr>
      <w:rPr>
        <w:rFonts w:hint="default"/>
        <w:lang w:val="vi" w:eastAsia="vi" w:bidi="vi"/>
      </w:rPr>
    </w:lvl>
    <w:lvl w:ilvl="3" w:tplc="19FE63C0">
      <w:numFmt w:val="bullet"/>
      <w:lvlText w:val="•"/>
      <w:lvlJc w:val="left"/>
      <w:pPr>
        <w:ind w:left="4029" w:hanging="281"/>
      </w:pPr>
      <w:rPr>
        <w:rFonts w:hint="default"/>
        <w:lang w:val="vi" w:eastAsia="vi" w:bidi="vi"/>
      </w:rPr>
    </w:lvl>
    <w:lvl w:ilvl="4" w:tplc="41CEFA68">
      <w:numFmt w:val="bullet"/>
      <w:lvlText w:val="•"/>
      <w:lvlJc w:val="left"/>
      <w:pPr>
        <w:ind w:left="5006" w:hanging="281"/>
      </w:pPr>
      <w:rPr>
        <w:rFonts w:hint="default"/>
        <w:lang w:val="vi" w:eastAsia="vi" w:bidi="vi"/>
      </w:rPr>
    </w:lvl>
    <w:lvl w:ilvl="5" w:tplc="16A06318">
      <w:numFmt w:val="bullet"/>
      <w:lvlText w:val="•"/>
      <w:lvlJc w:val="left"/>
      <w:pPr>
        <w:ind w:left="5983" w:hanging="281"/>
      </w:pPr>
      <w:rPr>
        <w:rFonts w:hint="default"/>
        <w:lang w:val="vi" w:eastAsia="vi" w:bidi="vi"/>
      </w:rPr>
    </w:lvl>
    <w:lvl w:ilvl="6" w:tplc="E5BE6CD8">
      <w:numFmt w:val="bullet"/>
      <w:lvlText w:val="•"/>
      <w:lvlJc w:val="left"/>
      <w:pPr>
        <w:ind w:left="6959" w:hanging="281"/>
      </w:pPr>
      <w:rPr>
        <w:rFonts w:hint="default"/>
        <w:lang w:val="vi" w:eastAsia="vi" w:bidi="vi"/>
      </w:rPr>
    </w:lvl>
    <w:lvl w:ilvl="7" w:tplc="3C62030A">
      <w:numFmt w:val="bullet"/>
      <w:lvlText w:val="•"/>
      <w:lvlJc w:val="left"/>
      <w:pPr>
        <w:ind w:left="7936" w:hanging="281"/>
      </w:pPr>
      <w:rPr>
        <w:rFonts w:hint="default"/>
        <w:lang w:val="vi" w:eastAsia="vi" w:bidi="vi"/>
      </w:rPr>
    </w:lvl>
    <w:lvl w:ilvl="8" w:tplc="D0664DEC">
      <w:numFmt w:val="bullet"/>
      <w:lvlText w:val="•"/>
      <w:lvlJc w:val="left"/>
      <w:pPr>
        <w:ind w:left="8913" w:hanging="281"/>
      </w:pPr>
      <w:rPr>
        <w:rFonts w:hint="default"/>
        <w:lang w:val="vi" w:eastAsia="vi" w:bidi="vi"/>
      </w:rPr>
    </w:lvl>
  </w:abstractNum>
  <w:abstractNum w:abstractNumId="1357" w15:restartNumberingAfterBreak="0">
    <w:nsid w:val="7AFF5AB7"/>
    <w:multiLevelType w:val="hybridMultilevel"/>
    <w:tmpl w:val="D9C2A084"/>
    <w:lvl w:ilvl="0" w:tplc="8DF8E8EC">
      <w:numFmt w:val="bullet"/>
      <w:lvlText w:val="-"/>
      <w:lvlJc w:val="left"/>
      <w:pPr>
        <w:ind w:left="107" w:hanging="188"/>
      </w:pPr>
      <w:rPr>
        <w:rFonts w:ascii="Times New Roman" w:eastAsia="Times New Roman" w:hAnsi="Times New Roman" w:cs="Times New Roman" w:hint="default"/>
        <w:w w:val="100"/>
        <w:sz w:val="28"/>
        <w:szCs w:val="28"/>
        <w:lang w:val="vi" w:eastAsia="vi" w:bidi="vi"/>
      </w:rPr>
    </w:lvl>
    <w:lvl w:ilvl="1" w:tplc="4A086F94">
      <w:numFmt w:val="bullet"/>
      <w:lvlText w:val="•"/>
      <w:lvlJc w:val="left"/>
      <w:pPr>
        <w:ind w:left="671" w:hanging="188"/>
      </w:pPr>
      <w:rPr>
        <w:rFonts w:hint="default"/>
        <w:lang w:val="vi" w:eastAsia="vi" w:bidi="vi"/>
      </w:rPr>
    </w:lvl>
    <w:lvl w:ilvl="2" w:tplc="FA1A5E08">
      <w:numFmt w:val="bullet"/>
      <w:lvlText w:val="•"/>
      <w:lvlJc w:val="left"/>
      <w:pPr>
        <w:ind w:left="1243" w:hanging="188"/>
      </w:pPr>
      <w:rPr>
        <w:rFonts w:hint="default"/>
        <w:lang w:val="vi" w:eastAsia="vi" w:bidi="vi"/>
      </w:rPr>
    </w:lvl>
    <w:lvl w:ilvl="3" w:tplc="B89005F8">
      <w:numFmt w:val="bullet"/>
      <w:lvlText w:val="•"/>
      <w:lvlJc w:val="left"/>
      <w:pPr>
        <w:ind w:left="1815" w:hanging="188"/>
      </w:pPr>
      <w:rPr>
        <w:rFonts w:hint="default"/>
        <w:lang w:val="vi" w:eastAsia="vi" w:bidi="vi"/>
      </w:rPr>
    </w:lvl>
    <w:lvl w:ilvl="4" w:tplc="6EE47CA4">
      <w:numFmt w:val="bullet"/>
      <w:lvlText w:val="•"/>
      <w:lvlJc w:val="left"/>
      <w:pPr>
        <w:ind w:left="2387" w:hanging="188"/>
      </w:pPr>
      <w:rPr>
        <w:rFonts w:hint="default"/>
        <w:lang w:val="vi" w:eastAsia="vi" w:bidi="vi"/>
      </w:rPr>
    </w:lvl>
    <w:lvl w:ilvl="5" w:tplc="3BAC8A92">
      <w:numFmt w:val="bullet"/>
      <w:lvlText w:val="•"/>
      <w:lvlJc w:val="left"/>
      <w:pPr>
        <w:ind w:left="2959" w:hanging="188"/>
      </w:pPr>
      <w:rPr>
        <w:rFonts w:hint="default"/>
        <w:lang w:val="vi" w:eastAsia="vi" w:bidi="vi"/>
      </w:rPr>
    </w:lvl>
    <w:lvl w:ilvl="6" w:tplc="930A931C">
      <w:numFmt w:val="bullet"/>
      <w:lvlText w:val="•"/>
      <w:lvlJc w:val="left"/>
      <w:pPr>
        <w:ind w:left="3531" w:hanging="188"/>
      </w:pPr>
      <w:rPr>
        <w:rFonts w:hint="default"/>
        <w:lang w:val="vi" w:eastAsia="vi" w:bidi="vi"/>
      </w:rPr>
    </w:lvl>
    <w:lvl w:ilvl="7" w:tplc="0C66248E">
      <w:numFmt w:val="bullet"/>
      <w:lvlText w:val="•"/>
      <w:lvlJc w:val="left"/>
      <w:pPr>
        <w:ind w:left="4103" w:hanging="188"/>
      </w:pPr>
      <w:rPr>
        <w:rFonts w:hint="default"/>
        <w:lang w:val="vi" w:eastAsia="vi" w:bidi="vi"/>
      </w:rPr>
    </w:lvl>
    <w:lvl w:ilvl="8" w:tplc="B052B898">
      <w:numFmt w:val="bullet"/>
      <w:lvlText w:val="•"/>
      <w:lvlJc w:val="left"/>
      <w:pPr>
        <w:ind w:left="4675" w:hanging="188"/>
      </w:pPr>
      <w:rPr>
        <w:rFonts w:hint="default"/>
        <w:lang w:val="vi" w:eastAsia="vi" w:bidi="vi"/>
      </w:rPr>
    </w:lvl>
  </w:abstractNum>
  <w:abstractNum w:abstractNumId="1358" w15:restartNumberingAfterBreak="0">
    <w:nsid w:val="7B262F69"/>
    <w:multiLevelType w:val="hybridMultilevel"/>
    <w:tmpl w:val="FFD68066"/>
    <w:lvl w:ilvl="0" w:tplc="7158E1A4">
      <w:numFmt w:val="bullet"/>
      <w:lvlText w:val="-"/>
      <w:lvlJc w:val="left"/>
      <w:pPr>
        <w:ind w:left="106" w:hanging="233"/>
      </w:pPr>
      <w:rPr>
        <w:rFonts w:ascii="Times New Roman" w:eastAsia="Times New Roman" w:hAnsi="Times New Roman" w:cs="Times New Roman" w:hint="default"/>
        <w:w w:val="100"/>
        <w:sz w:val="28"/>
        <w:szCs w:val="28"/>
        <w:lang w:val="vi" w:eastAsia="vi" w:bidi="vi"/>
      </w:rPr>
    </w:lvl>
    <w:lvl w:ilvl="1" w:tplc="D1B245CC">
      <w:numFmt w:val="bullet"/>
      <w:lvlText w:val="•"/>
      <w:lvlJc w:val="left"/>
      <w:pPr>
        <w:ind w:left="242" w:hanging="233"/>
      </w:pPr>
      <w:rPr>
        <w:rFonts w:hint="default"/>
        <w:lang w:val="vi" w:eastAsia="vi" w:bidi="vi"/>
      </w:rPr>
    </w:lvl>
    <w:lvl w:ilvl="2" w:tplc="0EFC27E2">
      <w:numFmt w:val="bullet"/>
      <w:lvlText w:val="•"/>
      <w:lvlJc w:val="left"/>
      <w:pPr>
        <w:ind w:left="385" w:hanging="233"/>
      </w:pPr>
      <w:rPr>
        <w:rFonts w:hint="default"/>
        <w:lang w:val="vi" w:eastAsia="vi" w:bidi="vi"/>
      </w:rPr>
    </w:lvl>
    <w:lvl w:ilvl="3" w:tplc="858A816A">
      <w:numFmt w:val="bullet"/>
      <w:lvlText w:val="•"/>
      <w:lvlJc w:val="left"/>
      <w:pPr>
        <w:ind w:left="528" w:hanging="233"/>
      </w:pPr>
      <w:rPr>
        <w:rFonts w:hint="default"/>
        <w:lang w:val="vi" w:eastAsia="vi" w:bidi="vi"/>
      </w:rPr>
    </w:lvl>
    <w:lvl w:ilvl="4" w:tplc="601C84A0">
      <w:numFmt w:val="bullet"/>
      <w:lvlText w:val="•"/>
      <w:lvlJc w:val="left"/>
      <w:pPr>
        <w:ind w:left="670" w:hanging="233"/>
      </w:pPr>
      <w:rPr>
        <w:rFonts w:hint="default"/>
        <w:lang w:val="vi" w:eastAsia="vi" w:bidi="vi"/>
      </w:rPr>
    </w:lvl>
    <w:lvl w:ilvl="5" w:tplc="665A2568">
      <w:numFmt w:val="bullet"/>
      <w:lvlText w:val="•"/>
      <w:lvlJc w:val="left"/>
      <w:pPr>
        <w:ind w:left="813" w:hanging="233"/>
      </w:pPr>
      <w:rPr>
        <w:rFonts w:hint="default"/>
        <w:lang w:val="vi" w:eastAsia="vi" w:bidi="vi"/>
      </w:rPr>
    </w:lvl>
    <w:lvl w:ilvl="6" w:tplc="6EC2A7EA">
      <w:numFmt w:val="bullet"/>
      <w:lvlText w:val="•"/>
      <w:lvlJc w:val="left"/>
      <w:pPr>
        <w:ind w:left="956" w:hanging="233"/>
      </w:pPr>
      <w:rPr>
        <w:rFonts w:hint="default"/>
        <w:lang w:val="vi" w:eastAsia="vi" w:bidi="vi"/>
      </w:rPr>
    </w:lvl>
    <w:lvl w:ilvl="7" w:tplc="5AC22D82">
      <w:numFmt w:val="bullet"/>
      <w:lvlText w:val="•"/>
      <w:lvlJc w:val="left"/>
      <w:pPr>
        <w:ind w:left="1098" w:hanging="233"/>
      </w:pPr>
      <w:rPr>
        <w:rFonts w:hint="default"/>
        <w:lang w:val="vi" w:eastAsia="vi" w:bidi="vi"/>
      </w:rPr>
    </w:lvl>
    <w:lvl w:ilvl="8" w:tplc="27DA540A">
      <w:numFmt w:val="bullet"/>
      <w:lvlText w:val="•"/>
      <w:lvlJc w:val="left"/>
      <w:pPr>
        <w:ind w:left="1241" w:hanging="233"/>
      </w:pPr>
      <w:rPr>
        <w:rFonts w:hint="default"/>
        <w:lang w:val="vi" w:eastAsia="vi" w:bidi="vi"/>
      </w:rPr>
    </w:lvl>
  </w:abstractNum>
  <w:abstractNum w:abstractNumId="1359" w15:restartNumberingAfterBreak="0">
    <w:nsid w:val="7B541603"/>
    <w:multiLevelType w:val="hybridMultilevel"/>
    <w:tmpl w:val="2F1CA40E"/>
    <w:lvl w:ilvl="0" w:tplc="49C22C5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603404B4">
      <w:numFmt w:val="bullet"/>
      <w:lvlText w:val="•"/>
      <w:lvlJc w:val="left"/>
      <w:pPr>
        <w:ind w:left="649" w:hanging="164"/>
      </w:pPr>
      <w:rPr>
        <w:rFonts w:hint="default"/>
        <w:lang w:val="vi" w:eastAsia="vi" w:bidi="vi"/>
      </w:rPr>
    </w:lvl>
    <w:lvl w:ilvl="2" w:tplc="B5AAAE92">
      <w:numFmt w:val="bullet"/>
      <w:lvlText w:val="•"/>
      <w:lvlJc w:val="left"/>
      <w:pPr>
        <w:ind w:left="1198" w:hanging="164"/>
      </w:pPr>
      <w:rPr>
        <w:rFonts w:hint="default"/>
        <w:lang w:val="vi" w:eastAsia="vi" w:bidi="vi"/>
      </w:rPr>
    </w:lvl>
    <w:lvl w:ilvl="3" w:tplc="8B3C2956">
      <w:numFmt w:val="bullet"/>
      <w:lvlText w:val="•"/>
      <w:lvlJc w:val="left"/>
      <w:pPr>
        <w:ind w:left="1747" w:hanging="164"/>
      </w:pPr>
      <w:rPr>
        <w:rFonts w:hint="default"/>
        <w:lang w:val="vi" w:eastAsia="vi" w:bidi="vi"/>
      </w:rPr>
    </w:lvl>
    <w:lvl w:ilvl="4" w:tplc="1A2C71C8">
      <w:numFmt w:val="bullet"/>
      <w:lvlText w:val="•"/>
      <w:lvlJc w:val="left"/>
      <w:pPr>
        <w:ind w:left="2296" w:hanging="164"/>
      </w:pPr>
      <w:rPr>
        <w:rFonts w:hint="default"/>
        <w:lang w:val="vi" w:eastAsia="vi" w:bidi="vi"/>
      </w:rPr>
    </w:lvl>
    <w:lvl w:ilvl="5" w:tplc="7EDAD148">
      <w:numFmt w:val="bullet"/>
      <w:lvlText w:val="•"/>
      <w:lvlJc w:val="left"/>
      <w:pPr>
        <w:ind w:left="2845" w:hanging="164"/>
      </w:pPr>
      <w:rPr>
        <w:rFonts w:hint="default"/>
        <w:lang w:val="vi" w:eastAsia="vi" w:bidi="vi"/>
      </w:rPr>
    </w:lvl>
    <w:lvl w:ilvl="6" w:tplc="35CC4162">
      <w:numFmt w:val="bullet"/>
      <w:lvlText w:val="•"/>
      <w:lvlJc w:val="left"/>
      <w:pPr>
        <w:ind w:left="3394" w:hanging="164"/>
      </w:pPr>
      <w:rPr>
        <w:rFonts w:hint="default"/>
        <w:lang w:val="vi" w:eastAsia="vi" w:bidi="vi"/>
      </w:rPr>
    </w:lvl>
    <w:lvl w:ilvl="7" w:tplc="9E2454BE">
      <w:numFmt w:val="bullet"/>
      <w:lvlText w:val="•"/>
      <w:lvlJc w:val="left"/>
      <w:pPr>
        <w:ind w:left="3943" w:hanging="164"/>
      </w:pPr>
      <w:rPr>
        <w:rFonts w:hint="default"/>
        <w:lang w:val="vi" w:eastAsia="vi" w:bidi="vi"/>
      </w:rPr>
    </w:lvl>
    <w:lvl w:ilvl="8" w:tplc="65F275B6">
      <w:numFmt w:val="bullet"/>
      <w:lvlText w:val="•"/>
      <w:lvlJc w:val="left"/>
      <w:pPr>
        <w:ind w:left="4492" w:hanging="164"/>
      </w:pPr>
      <w:rPr>
        <w:rFonts w:hint="default"/>
        <w:lang w:val="vi" w:eastAsia="vi" w:bidi="vi"/>
      </w:rPr>
    </w:lvl>
  </w:abstractNum>
  <w:abstractNum w:abstractNumId="1360" w15:restartNumberingAfterBreak="0">
    <w:nsid w:val="7B720BA9"/>
    <w:multiLevelType w:val="hybridMultilevel"/>
    <w:tmpl w:val="16CA8B14"/>
    <w:lvl w:ilvl="0" w:tplc="01EC1B2A">
      <w:numFmt w:val="bullet"/>
      <w:lvlText w:val="-"/>
      <w:lvlJc w:val="left"/>
      <w:pPr>
        <w:ind w:left="328" w:hanging="164"/>
      </w:pPr>
      <w:rPr>
        <w:rFonts w:ascii="Times New Roman" w:eastAsia="Times New Roman" w:hAnsi="Times New Roman" w:cs="Times New Roman" w:hint="default"/>
        <w:w w:val="100"/>
        <w:sz w:val="28"/>
        <w:szCs w:val="28"/>
        <w:lang w:val="vi" w:eastAsia="vi" w:bidi="vi"/>
      </w:rPr>
    </w:lvl>
    <w:lvl w:ilvl="1" w:tplc="7346B4D0">
      <w:numFmt w:val="bullet"/>
      <w:lvlText w:val="•"/>
      <w:lvlJc w:val="left"/>
      <w:pPr>
        <w:ind w:left="690" w:hanging="164"/>
      </w:pPr>
      <w:rPr>
        <w:rFonts w:hint="default"/>
        <w:lang w:val="vi" w:eastAsia="vi" w:bidi="vi"/>
      </w:rPr>
    </w:lvl>
    <w:lvl w:ilvl="2" w:tplc="2F0A02A0">
      <w:numFmt w:val="bullet"/>
      <w:lvlText w:val="•"/>
      <w:lvlJc w:val="left"/>
      <w:pPr>
        <w:ind w:left="1060" w:hanging="164"/>
      </w:pPr>
      <w:rPr>
        <w:rFonts w:hint="default"/>
        <w:lang w:val="vi" w:eastAsia="vi" w:bidi="vi"/>
      </w:rPr>
    </w:lvl>
    <w:lvl w:ilvl="3" w:tplc="33EE80D8">
      <w:numFmt w:val="bullet"/>
      <w:lvlText w:val="•"/>
      <w:lvlJc w:val="left"/>
      <w:pPr>
        <w:ind w:left="1430" w:hanging="164"/>
      </w:pPr>
      <w:rPr>
        <w:rFonts w:hint="default"/>
        <w:lang w:val="vi" w:eastAsia="vi" w:bidi="vi"/>
      </w:rPr>
    </w:lvl>
    <w:lvl w:ilvl="4" w:tplc="44D8955C">
      <w:numFmt w:val="bullet"/>
      <w:lvlText w:val="•"/>
      <w:lvlJc w:val="left"/>
      <w:pPr>
        <w:ind w:left="1800" w:hanging="164"/>
      </w:pPr>
      <w:rPr>
        <w:rFonts w:hint="default"/>
        <w:lang w:val="vi" w:eastAsia="vi" w:bidi="vi"/>
      </w:rPr>
    </w:lvl>
    <w:lvl w:ilvl="5" w:tplc="52365604">
      <w:numFmt w:val="bullet"/>
      <w:lvlText w:val="•"/>
      <w:lvlJc w:val="left"/>
      <w:pPr>
        <w:ind w:left="2170" w:hanging="164"/>
      </w:pPr>
      <w:rPr>
        <w:rFonts w:hint="default"/>
        <w:lang w:val="vi" w:eastAsia="vi" w:bidi="vi"/>
      </w:rPr>
    </w:lvl>
    <w:lvl w:ilvl="6" w:tplc="64568FC8">
      <w:numFmt w:val="bullet"/>
      <w:lvlText w:val="•"/>
      <w:lvlJc w:val="left"/>
      <w:pPr>
        <w:ind w:left="2540" w:hanging="164"/>
      </w:pPr>
      <w:rPr>
        <w:rFonts w:hint="default"/>
        <w:lang w:val="vi" w:eastAsia="vi" w:bidi="vi"/>
      </w:rPr>
    </w:lvl>
    <w:lvl w:ilvl="7" w:tplc="937471C2">
      <w:numFmt w:val="bullet"/>
      <w:lvlText w:val="•"/>
      <w:lvlJc w:val="left"/>
      <w:pPr>
        <w:ind w:left="2910" w:hanging="164"/>
      </w:pPr>
      <w:rPr>
        <w:rFonts w:hint="default"/>
        <w:lang w:val="vi" w:eastAsia="vi" w:bidi="vi"/>
      </w:rPr>
    </w:lvl>
    <w:lvl w:ilvl="8" w:tplc="BF34AE96">
      <w:numFmt w:val="bullet"/>
      <w:lvlText w:val="•"/>
      <w:lvlJc w:val="left"/>
      <w:pPr>
        <w:ind w:left="3280" w:hanging="164"/>
      </w:pPr>
      <w:rPr>
        <w:rFonts w:hint="default"/>
        <w:lang w:val="vi" w:eastAsia="vi" w:bidi="vi"/>
      </w:rPr>
    </w:lvl>
  </w:abstractNum>
  <w:abstractNum w:abstractNumId="1361" w15:restartNumberingAfterBreak="0">
    <w:nsid w:val="7B734CDB"/>
    <w:multiLevelType w:val="hybridMultilevel"/>
    <w:tmpl w:val="5180EFD8"/>
    <w:lvl w:ilvl="0" w:tplc="AFEA1624">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D63EAD2E">
      <w:numFmt w:val="bullet"/>
      <w:lvlText w:val="•"/>
      <w:lvlJc w:val="left"/>
      <w:pPr>
        <w:ind w:left="243" w:hanging="164"/>
      </w:pPr>
      <w:rPr>
        <w:rFonts w:hint="default"/>
        <w:lang w:val="vi" w:eastAsia="vi" w:bidi="vi"/>
      </w:rPr>
    </w:lvl>
    <w:lvl w:ilvl="2" w:tplc="49D848FC">
      <w:numFmt w:val="bullet"/>
      <w:lvlText w:val="•"/>
      <w:lvlJc w:val="left"/>
      <w:pPr>
        <w:ind w:left="386" w:hanging="164"/>
      </w:pPr>
      <w:rPr>
        <w:rFonts w:hint="default"/>
        <w:lang w:val="vi" w:eastAsia="vi" w:bidi="vi"/>
      </w:rPr>
    </w:lvl>
    <w:lvl w:ilvl="3" w:tplc="659A2C6C">
      <w:numFmt w:val="bullet"/>
      <w:lvlText w:val="•"/>
      <w:lvlJc w:val="left"/>
      <w:pPr>
        <w:ind w:left="529" w:hanging="164"/>
      </w:pPr>
      <w:rPr>
        <w:rFonts w:hint="default"/>
        <w:lang w:val="vi" w:eastAsia="vi" w:bidi="vi"/>
      </w:rPr>
    </w:lvl>
    <w:lvl w:ilvl="4" w:tplc="8B22078A">
      <w:numFmt w:val="bullet"/>
      <w:lvlText w:val="•"/>
      <w:lvlJc w:val="left"/>
      <w:pPr>
        <w:ind w:left="672" w:hanging="164"/>
      </w:pPr>
      <w:rPr>
        <w:rFonts w:hint="default"/>
        <w:lang w:val="vi" w:eastAsia="vi" w:bidi="vi"/>
      </w:rPr>
    </w:lvl>
    <w:lvl w:ilvl="5" w:tplc="A754AD60">
      <w:numFmt w:val="bullet"/>
      <w:lvlText w:val="•"/>
      <w:lvlJc w:val="left"/>
      <w:pPr>
        <w:ind w:left="815" w:hanging="164"/>
      </w:pPr>
      <w:rPr>
        <w:rFonts w:hint="default"/>
        <w:lang w:val="vi" w:eastAsia="vi" w:bidi="vi"/>
      </w:rPr>
    </w:lvl>
    <w:lvl w:ilvl="6" w:tplc="BF3CF11E">
      <w:numFmt w:val="bullet"/>
      <w:lvlText w:val="•"/>
      <w:lvlJc w:val="left"/>
      <w:pPr>
        <w:ind w:left="958" w:hanging="164"/>
      </w:pPr>
      <w:rPr>
        <w:rFonts w:hint="default"/>
        <w:lang w:val="vi" w:eastAsia="vi" w:bidi="vi"/>
      </w:rPr>
    </w:lvl>
    <w:lvl w:ilvl="7" w:tplc="9F40F79E">
      <w:numFmt w:val="bullet"/>
      <w:lvlText w:val="•"/>
      <w:lvlJc w:val="left"/>
      <w:pPr>
        <w:ind w:left="1101" w:hanging="164"/>
      </w:pPr>
      <w:rPr>
        <w:rFonts w:hint="default"/>
        <w:lang w:val="vi" w:eastAsia="vi" w:bidi="vi"/>
      </w:rPr>
    </w:lvl>
    <w:lvl w:ilvl="8" w:tplc="162C1616">
      <w:numFmt w:val="bullet"/>
      <w:lvlText w:val="•"/>
      <w:lvlJc w:val="left"/>
      <w:pPr>
        <w:ind w:left="1244" w:hanging="164"/>
      </w:pPr>
      <w:rPr>
        <w:rFonts w:hint="default"/>
        <w:lang w:val="vi" w:eastAsia="vi" w:bidi="vi"/>
      </w:rPr>
    </w:lvl>
  </w:abstractNum>
  <w:abstractNum w:abstractNumId="1362" w15:restartNumberingAfterBreak="0">
    <w:nsid w:val="7B9E427C"/>
    <w:multiLevelType w:val="hybridMultilevel"/>
    <w:tmpl w:val="94ECA58C"/>
    <w:lvl w:ilvl="0" w:tplc="6E2C147C">
      <w:numFmt w:val="bullet"/>
      <w:lvlText w:val="-"/>
      <w:lvlJc w:val="left"/>
      <w:pPr>
        <w:ind w:left="107" w:hanging="209"/>
      </w:pPr>
      <w:rPr>
        <w:rFonts w:ascii="Times New Roman" w:eastAsia="Times New Roman" w:hAnsi="Times New Roman" w:cs="Times New Roman" w:hint="default"/>
        <w:w w:val="100"/>
        <w:sz w:val="28"/>
        <w:szCs w:val="28"/>
        <w:lang w:val="vi" w:eastAsia="vi" w:bidi="vi"/>
      </w:rPr>
    </w:lvl>
    <w:lvl w:ilvl="1" w:tplc="333284D8">
      <w:numFmt w:val="bullet"/>
      <w:lvlText w:val="•"/>
      <w:lvlJc w:val="left"/>
      <w:pPr>
        <w:ind w:left="607" w:hanging="209"/>
      </w:pPr>
      <w:rPr>
        <w:rFonts w:hint="default"/>
        <w:lang w:val="vi" w:eastAsia="vi" w:bidi="vi"/>
      </w:rPr>
    </w:lvl>
    <w:lvl w:ilvl="2" w:tplc="BF70B49C">
      <w:numFmt w:val="bullet"/>
      <w:lvlText w:val="•"/>
      <w:lvlJc w:val="left"/>
      <w:pPr>
        <w:ind w:left="1114" w:hanging="209"/>
      </w:pPr>
      <w:rPr>
        <w:rFonts w:hint="default"/>
        <w:lang w:val="vi" w:eastAsia="vi" w:bidi="vi"/>
      </w:rPr>
    </w:lvl>
    <w:lvl w:ilvl="3" w:tplc="6128B750">
      <w:numFmt w:val="bullet"/>
      <w:lvlText w:val="•"/>
      <w:lvlJc w:val="left"/>
      <w:pPr>
        <w:ind w:left="1621" w:hanging="209"/>
      </w:pPr>
      <w:rPr>
        <w:rFonts w:hint="default"/>
        <w:lang w:val="vi" w:eastAsia="vi" w:bidi="vi"/>
      </w:rPr>
    </w:lvl>
    <w:lvl w:ilvl="4" w:tplc="F16A1E44">
      <w:numFmt w:val="bullet"/>
      <w:lvlText w:val="•"/>
      <w:lvlJc w:val="left"/>
      <w:pPr>
        <w:ind w:left="2128" w:hanging="209"/>
      </w:pPr>
      <w:rPr>
        <w:rFonts w:hint="default"/>
        <w:lang w:val="vi" w:eastAsia="vi" w:bidi="vi"/>
      </w:rPr>
    </w:lvl>
    <w:lvl w:ilvl="5" w:tplc="625AAB44">
      <w:numFmt w:val="bullet"/>
      <w:lvlText w:val="•"/>
      <w:lvlJc w:val="left"/>
      <w:pPr>
        <w:ind w:left="2635" w:hanging="209"/>
      </w:pPr>
      <w:rPr>
        <w:rFonts w:hint="default"/>
        <w:lang w:val="vi" w:eastAsia="vi" w:bidi="vi"/>
      </w:rPr>
    </w:lvl>
    <w:lvl w:ilvl="6" w:tplc="BAF0FD34">
      <w:numFmt w:val="bullet"/>
      <w:lvlText w:val="•"/>
      <w:lvlJc w:val="left"/>
      <w:pPr>
        <w:ind w:left="3142" w:hanging="209"/>
      </w:pPr>
      <w:rPr>
        <w:rFonts w:hint="default"/>
        <w:lang w:val="vi" w:eastAsia="vi" w:bidi="vi"/>
      </w:rPr>
    </w:lvl>
    <w:lvl w:ilvl="7" w:tplc="81921F7E">
      <w:numFmt w:val="bullet"/>
      <w:lvlText w:val="•"/>
      <w:lvlJc w:val="left"/>
      <w:pPr>
        <w:ind w:left="3649" w:hanging="209"/>
      </w:pPr>
      <w:rPr>
        <w:rFonts w:hint="default"/>
        <w:lang w:val="vi" w:eastAsia="vi" w:bidi="vi"/>
      </w:rPr>
    </w:lvl>
    <w:lvl w:ilvl="8" w:tplc="9E220524">
      <w:numFmt w:val="bullet"/>
      <w:lvlText w:val="•"/>
      <w:lvlJc w:val="left"/>
      <w:pPr>
        <w:ind w:left="4156" w:hanging="209"/>
      </w:pPr>
      <w:rPr>
        <w:rFonts w:hint="default"/>
        <w:lang w:val="vi" w:eastAsia="vi" w:bidi="vi"/>
      </w:rPr>
    </w:lvl>
  </w:abstractNum>
  <w:abstractNum w:abstractNumId="1363" w15:restartNumberingAfterBreak="0">
    <w:nsid w:val="7BC741A4"/>
    <w:multiLevelType w:val="hybridMultilevel"/>
    <w:tmpl w:val="0366ACEE"/>
    <w:lvl w:ilvl="0" w:tplc="D918E9A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8324668C">
      <w:numFmt w:val="bullet"/>
      <w:lvlText w:val="•"/>
      <w:lvlJc w:val="left"/>
      <w:pPr>
        <w:ind w:left="581" w:hanging="164"/>
      </w:pPr>
      <w:rPr>
        <w:rFonts w:hint="default"/>
        <w:lang w:val="vi" w:eastAsia="vi" w:bidi="vi"/>
      </w:rPr>
    </w:lvl>
    <w:lvl w:ilvl="2" w:tplc="A2F28EDA">
      <w:numFmt w:val="bullet"/>
      <w:lvlText w:val="•"/>
      <w:lvlJc w:val="left"/>
      <w:pPr>
        <w:ind w:left="1063" w:hanging="164"/>
      </w:pPr>
      <w:rPr>
        <w:rFonts w:hint="default"/>
        <w:lang w:val="vi" w:eastAsia="vi" w:bidi="vi"/>
      </w:rPr>
    </w:lvl>
    <w:lvl w:ilvl="3" w:tplc="E0DE3BF6">
      <w:numFmt w:val="bullet"/>
      <w:lvlText w:val="•"/>
      <w:lvlJc w:val="left"/>
      <w:pPr>
        <w:ind w:left="1545" w:hanging="164"/>
      </w:pPr>
      <w:rPr>
        <w:rFonts w:hint="default"/>
        <w:lang w:val="vi" w:eastAsia="vi" w:bidi="vi"/>
      </w:rPr>
    </w:lvl>
    <w:lvl w:ilvl="4" w:tplc="DCB47D30">
      <w:numFmt w:val="bullet"/>
      <w:lvlText w:val="•"/>
      <w:lvlJc w:val="left"/>
      <w:pPr>
        <w:ind w:left="2027" w:hanging="164"/>
      </w:pPr>
      <w:rPr>
        <w:rFonts w:hint="default"/>
        <w:lang w:val="vi" w:eastAsia="vi" w:bidi="vi"/>
      </w:rPr>
    </w:lvl>
    <w:lvl w:ilvl="5" w:tplc="170EE9DC">
      <w:numFmt w:val="bullet"/>
      <w:lvlText w:val="•"/>
      <w:lvlJc w:val="left"/>
      <w:pPr>
        <w:ind w:left="2509" w:hanging="164"/>
      </w:pPr>
      <w:rPr>
        <w:rFonts w:hint="default"/>
        <w:lang w:val="vi" w:eastAsia="vi" w:bidi="vi"/>
      </w:rPr>
    </w:lvl>
    <w:lvl w:ilvl="6" w:tplc="60B2F79E">
      <w:numFmt w:val="bullet"/>
      <w:lvlText w:val="•"/>
      <w:lvlJc w:val="left"/>
      <w:pPr>
        <w:ind w:left="2990" w:hanging="164"/>
      </w:pPr>
      <w:rPr>
        <w:rFonts w:hint="default"/>
        <w:lang w:val="vi" w:eastAsia="vi" w:bidi="vi"/>
      </w:rPr>
    </w:lvl>
    <w:lvl w:ilvl="7" w:tplc="0FAA460E">
      <w:numFmt w:val="bullet"/>
      <w:lvlText w:val="•"/>
      <w:lvlJc w:val="left"/>
      <w:pPr>
        <w:ind w:left="3472" w:hanging="164"/>
      </w:pPr>
      <w:rPr>
        <w:rFonts w:hint="default"/>
        <w:lang w:val="vi" w:eastAsia="vi" w:bidi="vi"/>
      </w:rPr>
    </w:lvl>
    <w:lvl w:ilvl="8" w:tplc="15B6448A">
      <w:numFmt w:val="bullet"/>
      <w:lvlText w:val="•"/>
      <w:lvlJc w:val="left"/>
      <w:pPr>
        <w:ind w:left="3954" w:hanging="164"/>
      </w:pPr>
      <w:rPr>
        <w:rFonts w:hint="default"/>
        <w:lang w:val="vi" w:eastAsia="vi" w:bidi="vi"/>
      </w:rPr>
    </w:lvl>
  </w:abstractNum>
  <w:abstractNum w:abstractNumId="1364" w15:restartNumberingAfterBreak="0">
    <w:nsid w:val="7BD15A39"/>
    <w:multiLevelType w:val="hybridMultilevel"/>
    <w:tmpl w:val="206E6BF8"/>
    <w:lvl w:ilvl="0" w:tplc="7668FDE8">
      <w:numFmt w:val="bullet"/>
      <w:lvlText w:val="*"/>
      <w:lvlJc w:val="left"/>
      <w:pPr>
        <w:ind w:left="107" w:hanging="247"/>
      </w:pPr>
      <w:rPr>
        <w:rFonts w:ascii="Times New Roman" w:eastAsia="Times New Roman" w:hAnsi="Times New Roman" w:cs="Times New Roman" w:hint="default"/>
        <w:w w:val="100"/>
        <w:sz w:val="28"/>
        <w:szCs w:val="28"/>
        <w:lang w:val="vi" w:eastAsia="vi" w:bidi="vi"/>
      </w:rPr>
    </w:lvl>
    <w:lvl w:ilvl="1" w:tplc="4C002304">
      <w:numFmt w:val="bullet"/>
      <w:lvlText w:val="•"/>
      <w:lvlJc w:val="left"/>
      <w:pPr>
        <w:ind w:left="671" w:hanging="247"/>
      </w:pPr>
      <w:rPr>
        <w:rFonts w:hint="default"/>
        <w:lang w:val="vi" w:eastAsia="vi" w:bidi="vi"/>
      </w:rPr>
    </w:lvl>
    <w:lvl w:ilvl="2" w:tplc="D278DD3E">
      <w:numFmt w:val="bullet"/>
      <w:lvlText w:val="•"/>
      <w:lvlJc w:val="left"/>
      <w:pPr>
        <w:ind w:left="1242" w:hanging="247"/>
      </w:pPr>
      <w:rPr>
        <w:rFonts w:hint="default"/>
        <w:lang w:val="vi" w:eastAsia="vi" w:bidi="vi"/>
      </w:rPr>
    </w:lvl>
    <w:lvl w:ilvl="3" w:tplc="19F2A460">
      <w:numFmt w:val="bullet"/>
      <w:lvlText w:val="•"/>
      <w:lvlJc w:val="left"/>
      <w:pPr>
        <w:ind w:left="1814" w:hanging="247"/>
      </w:pPr>
      <w:rPr>
        <w:rFonts w:hint="default"/>
        <w:lang w:val="vi" w:eastAsia="vi" w:bidi="vi"/>
      </w:rPr>
    </w:lvl>
    <w:lvl w:ilvl="4" w:tplc="7D7C7B88">
      <w:numFmt w:val="bullet"/>
      <w:lvlText w:val="•"/>
      <w:lvlJc w:val="left"/>
      <w:pPr>
        <w:ind w:left="2385" w:hanging="247"/>
      </w:pPr>
      <w:rPr>
        <w:rFonts w:hint="default"/>
        <w:lang w:val="vi" w:eastAsia="vi" w:bidi="vi"/>
      </w:rPr>
    </w:lvl>
    <w:lvl w:ilvl="5" w:tplc="A66CEFA0">
      <w:numFmt w:val="bullet"/>
      <w:lvlText w:val="•"/>
      <w:lvlJc w:val="left"/>
      <w:pPr>
        <w:ind w:left="2957" w:hanging="247"/>
      </w:pPr>
      <w:rPr>
        <w:rFonts w:hint="default"/>
        <w:lang w:val="vi" w:eastAsia="vi" w:bidi="vi"/>
      </w:rPr>
    </w:lvl>
    <w:lvl w:ilvl="6" w:tplc="7CFAFB84">
      <w:numFmt w:val="bullet"/>
      <w:lvlText w:val="•"/>
      <w:lvlJc w:val="left"/>
      <w:pPr>
        <w:ind w:left="3528" w:hanging="247"/>
      </w:pPr>
      <w:rPr>
        <w:rFonts w:hint="default"/>
        <w:lang w:val="vi" w:eastAsia="vi" w:bidi="vi"/>
      </w:rPr>
    </w:lvl>
    <w:lvl w:ilvl="7" w:tplc="930817B8">
      <w:numFmt w:val="bullet"/>
      <w:lvlText w:val="•"/>
      <w:lvlJc w:val="left"/>
      <w:pPr>
        <w:ind w:left="4099" w:hanging="247"/>
      </w:pPr>
      <w:rPr>
        <w:rFonts w:hint="default"/>
        <w:lang w:val="vi" w:eastAsia="vi" w:bidi="vi"/>
      </w:rPr>
    </w:lvl>
    <w:lvl w:ilvl="8" w:tplc="33EEA82C">
      <w:numFmt w:val="bullet"/>
      <w:lvlText w:val="•"/>
      <w:lvlJc w:val="left"/>
      <w:pPr>
        <w:ind w:left="4671" w:hanging="247"/>
      </w:pPr>
      <w:rPr>
        <w:rFonts w:hint="default"/>
        <w:lang w:val="vi" w:eastAsia="vi" w:bidi="vi"/>
      </w:rPr>
    </w:lvl>
  </w:abstractNum>
  <w:abstractNum w:abstractNumId="1365" w15:restartNumberingAfterBreak="0">
    <w:nsid w:val="7BD86E0D"/>
    <w:multiLevelType w:val="hybridMultilevel"/>
    <w:tmpl w:val="74B0289C"/>
    <w:lvl w:ilvl="0" w:tplc="42ECCA46">
      <w:numFmt w:val="bullet"/>
      <w:lvlText w:val="-"/>
      <w:lvlJc w:val="left"/>
      <w:pPr>
        <w:ind w:left="175" w:hanging="202"/>
      </w:pPr>
      <w:rPr>
        <w:rFonts w:ascii="Times New Roman" w:eastAsia="Times New Roman" w:hAnsi="Times New Roman" w:cs="Times New Roman" w:hint="default"/>
        <w:w w:val="100"/>
        <w:sz w:val="28"/>
        <w:szCs w:val="28"/>
        <w:lang w:val="vi" w:eastAsia="vi" w:bidi="vi"/>
      </w:rPr>
    </w:lvl>
    <w:lvl w:ilvl="1" w:tplc="97C860AC">
      <w:numFmt w:val="bullet"/>
      <w:lvlText w:val="•"/>
      <w:lvlJc w:val="left"/>
      <w:pPr>
        <w:ind w:left="721" w:hanging="202"/>
      </w:pPr>
      <w:rPr>
        <w:rFonts w:hint="default"/>
        <w:lang w:val="vi" w:eastAsia="vi" w:bidi="vi"/>
      </w:rPr>
    </w:lvl>
    <w:lvl w:ilvl="2" w:tplc="3B9E67C2">
      <w:numFmt w:val="bullet"/>
      <w:lvlText w:val="•"/>
      <w:lvlJc w:val="left"/>
      <w:pPr>
        <w:ind w:left="1262" w:hanging="202"/>
      </w:pPr>
      <w:rPr>
        <w:rFonts w:hint="default"/>
        <w:lang w:val="vi" w:eastAsia="vi" w:bidi="vi"/>
      </w:rPr>
    </w:lvl>
    <w:lvl w:ilvl="3" w:tplc="13ACF822">
      <w:numFmt w:val="bullet"/>
      <w:lvlText w:val="•"/>
      <w:lvlJc w:val="left"/>
      <w:pPr>
        <w:ind w:left="1803" w:hanging="202"/>
      </w:pPr>
      <w:rPr>
        <w:rFonts w:hint="default"/>
        <w:lang w:val="vi" w:eastAsia="vi" w:bidi="vi"/>
      </w:rPr>
    </w:lvl>
    <w:lvl w:ilvl="4" w:tplc="C8E45800">
      <w:numFmt w:val="bullet"/>
      <w:lvlText w:val="•"/>
      <w:lvlJc w:val="left"/>
      <w:pPr>
        <w:ind w:left="2344" w:hanging="202"/>
      </w:pPr>
      <w:rPr>
        <w:rFonts w:hint="default"/>
        <w:lang w:val="vi" w:eastAsia="vi" w:bidi="vi"/>
      </w:rPr>
    </w:lvl>
    <w:lvl w:ilvl="5" w:tplc="7494BFC6">
      <w:numFmt w:val="bullet"/>
      <w:lvlText w:val="•"/>
      <w:lvlJc w:val="left"/>
      <w:pPr>
        <w:ind w:left="2885" w:hanging="202"/>
      </w:pPr>
      <w:rPr>
        <w:rFonts w:hint="default"/>
        <w:lang w:val="vi" w:eastAsia="vi" w:bidi="vi"/>
      </w:rPr>
    </w:lvl>
    <w:lvl w:ilvl="6" w:tplc="A6F2364E">
      <w:numFmt w:val="bullet"/>
      <w:lvlText w:val="•"/>
      <w:lvlJc w:val="left"/>
      <w:pPr>
        <w:ind w:left="3426" w:hanging="202"/>
      </w:pPr>
      <w:rPr>
        <w:rFonts w:hint="default"/>
        <w:lang w:val="vi" w:eastAsia="vi" w:bidi="vi"/>
      </w:rPr>
    </w:lvl>
    <w:lvl w:ilvl="7" w:tplc="D9649380">
      <w:numFmt w:val="bullet"/>
      <w:lvlText w:val="•"/>
      <w:lvlJc w:val="left"/>
      <w:pPr>
        <w:ind w:left="3967" w:hanging="202"/>
      </w:pPr>
      <w:rPr>
        <w:rFonts w:hint="default"/>
        <w:lang w:val="vi" w:eastAsia="vi" w:bidi="vi"/>
      </w:rPr>
    </w:lvl>
    <w:lvl w:ilvl="8" w:tplc="FAAEAFAC">
      <w:numFmt w:val="bullet"/>
      <w:lvlText w:val="•"/>
      <w:lvlJc w:val="left"/>
      <w:pPr>
        <w:ind w:left="4508" w:hanging="202"/>
      </w:pPr>
      <w:rPr>
        <w:rFonts w:hint="default"/>
        <w:lang w:val="vi" w:eastAsia="vi" w:bidi="vi"/>
      </w:rPr>
    </w:lvl>
  </w:abstractNum>
  <w:abstractNum w:abstractNumId="1366" w15:restartNumberingAfterBreak="0">
    <w:nsid w:val="7BF0682F"/>
    <w:multiLevelType w:val="hybridMultilevel"/>
    <w:tmpl w:val="61321D56"/>
    <w:lvl w:ilvl="0" w:tplc="BDE46C02">
      <w:numFmt w:val="bullet"/>
      <w:lvlText w:val="*"/>
      <w:lvlJc w:val="left"/>
      <w:pPr>
        <w:ind w:left="1030" w:hanging="212"/>
      </w:pPr>
      <w:rPr>
        <w:rFonts w:ascii="Times New Roman" w:eastAsia="Times New Roman" w:hAnsi="Times New Roman" w:cs="Times New Roman" w:hint="default"/>
        <w:w w:val="100"/>
        <w:sz w:val="28"/>
        <w:szCs w:val="28"/>
        <w:lang w:val="vi" w:eastAsia="vi" w:bidi="vi"/>
      </w:rPr>
    </w:lvl>
    <w:lvl w:ilvl="1" w:tplc="225454FA">
      <w:numFmt w:val="bullet"/>
      <w:lvlText w:val="•"/>
      <w:lvlJc w:val="left"/>
      <w:pPr>
        <w:ind w:left="1846" w:hanging="212"/>
      </w:pPr>
      <w:rPr>
        <w:rFonts w:hint="default"/>
        <w:lang w:val="vi" w:eastAsia="vi" w:bidi="vi"/>
      </w:rPr>
    </w:lvl>
    <w:lvl w:ilvl="2" w:tplc="6DCCC5DE">
      <w:numFmt w:val="bullet"/>
      <w:lvlText w:val="•"/>
      <w:lvlJc w:val="left"/>
      <w:pPr>
        <w:ind w:left="2653" w:hanging="212"/>
      </w:pPr>
      <w:rPr>
        <w:rFonts w:hint="default"/>
        <w:lang w:val="vi" w:eastAsia="vi" w:bidi="vi"/>
      </w:rPr>
    </w:lvl>
    <w:lvl w:ilvl="3" w:tplc="89CA87BC">
      <w:numFmt w:val="bullet"/>
      <w:lvlText w:val="•"/>
      <w:lvlJc w:val="left"/>
      <w:pPr>
        <w:ind w:left="3459" w:hanging="212"/>
      </w:pPr>
      <w:rPr>
        <w:rFonts w:hint="default"/>
        <w:lang w:val="vi" w:eastAsia="vi" w:bidi="vi"/>
      </w:rPr>
    </w:lvl>
    <w:lvl w:ilvl="4" w:tplc="E294F2D0">
      <w:numFmt w:val="bullet"/>
      <w:lvlText w:val="•"/>
      <w:lvlJc w:val="left"/>
      <w:pPr>
        <w:ind w:left="4266" w:hanging="212"/>
      </w:pPr>
      <w:rPr>
        <w:rFonts w:hint="default"/>
        <w:lang w:val="vi" w:eastAsia="vi" w:bidi="vi"/>
      </w:rPr>
    </w:lvl>
    <w:lvl w:ilvl="5" w:tplc="C0E80176">
      <w:numFmt w:val="bullet"/>
      <w:lvlText w:val="•"/>
      <w:lvlJc w:val="left"/>
      <w:pPr>
        <w:ind w:left="5072" w:hanging="212"/>
      </w:pPr>
      <w:rPr>
        <w:rFonts w:hint="default"/>
        <w:lang w:val="vi" w:eastAsia="vi" w:bidi="vi"/>
      </w:rPr>
    </w:lvl>
    <w:lvl w:ilvl="6" w:tplc="6884F72C">
      <w:numFmt w:val="bullet"/>
      <w:lvlText w:val="•"/>
      <w:lvlJc w:val="left"/>
      <w:pPr>
        <w:ind w:left="5879" w:hanging="212"/>
      </w:pPr>
      <w:rPr>
        <w:rFonts w:hint="default"/>
        <w:lang w:val="vi" w:eastAsia="vi" w:bidi="vi"/>
      </w:rPr>
    </w:lvl>
    <w:lvl w:ilvl="7" w:tplc="DB526CE2">
      <w:numFmt w:val="bullet"/>
      <w:lvlText w:val="•"/>
      <w:lvlJc w:val="left"/>
      <w:pPr>
        <w:ind w:left="6685" w:hanging="212"/>
      </w:pPr>
      <w:rPr>
        <w:rFonts w:hint="default"/>
        <w:lang w:val="vi" w:eastAsia="vi" w:bidi="vi"/>
      </w:rPr>
    </w:lvl>
    <w:lvl w:ilvl="8" w:tplc="B87CE1DE">
      <w:numFmt w:val="bullet"/>
      <w:lvlText w:val="•"/>
      <w:lvlJc w:val="left"/>
      <w:pPr>
        <w:ind w:left="7492" w:hanging="212"/>
      </w:pPr>
      <w:rPr>
        <w:rFonts w:hint="default"/>
        <w:lang w:val="vi" w:eastAsia="vi" w:bidi="vi"/>
      </w:rPr>
    </w:lvl>
  </w:abstractNum>
  <w:abstractNum w:abstractNumId="1367" w15:restartNumberingAfterBreak="0">
    <w:nsid w:val="7C1041B5"/>
    <w:multiLevelType w:val="hybridMultilevel"/>
    <w:tmpl w:val="F1501FB0"/>
    <w:lvl w:ilvl="0" w:tplc="F3604B78">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B3041228">
      <w:numFmt w:val="bullet"/>
      <w:lvlText w:val="•"/>
      <w:lvlJc w:val="left"/>
      <w:pPr>
        <w:ind w:left="665" w:hanging="164"/>
      </w:pPr>
      <w:rPr>
        <w:rFonts w:hint="default"/>
        <w:lang w:val="vi" w:eastAsia="vi" w:bidi="vi"/>
      </w:rPr>
    </w:lvl>
    <w:lvl w:ilvl="2" w:tplc="FBD4AFD2">
      <w:numFmt w:val="bullet"/>
      <w:lvlText w:val="•"/>
      <w:lvlJc w:val="left"/>
      <w:pPr>
        <w:ind w:left="1051" w:hanging="164"/>
      </w:pPr>
      <w:rPr>
        <w:rFonts w:hint="default"/>
        <w:lang w:val="vi" w:eastAsia="vi" w:bidi="vi"/>
      </w:rPr>
    </w:lvl>
    <w:lvl w:ilvl="3" w:tplc="985EC540">
      <w:numFmt w:val="bullet"/>
      <w:lvlText w:val="•"/>
      <w:lvlJc w:val="left"/>
      <w:pPr>
        <w:ind w:left="1437" w:hanging="164"/>
      </w:pPr>
      <w:rPr>
        <w:rFonts w:hint="default"/>
        <w:lang w:val="vi" w:eastAsia="vi" w:bidi="vi"/>
      </w:rPr>
    </w:lvl>
    <w:lvl w:ilvl="4" w:tplc="DC868C96">
      <w:numFmt w:val="bullet"/>
      <w:lvlText w:val="•"/>
      <w:lvlJc w:val="left"/>
      <w:pPr>
        <w:ind w:left="1823" w:hanging="164"/>
      </w:pPr>
      <w:rPr>
        <w:rFonts w:hint="default"/>
        <w:lang w:val="vi" w:eastAsia="vi" w:bidi="vi"/>
      </w:rPr>
    </w:lvl>
    <w:lvl w:ilvl="5" w:tplc="BB402284">
      <w:numFmt w:val="bullet"/>
      <w:lvlText w:val="•"/>
      <w:lvlJc w:val="left"/>
      <w:pPr>
        <w:ind w:left="2209" w:hanging="164"/>
      </w:pPr>
      <w:rPr>
        <w:rFonts w:hint="default"/>
        <w:lang w:val="vi" w:eastAsia="vi" w:bidi="vi"/>
      </w:rPr>
    </w:lvl>
    <w:lvl w:ilvl="6" w:tplc="65247A6A">
      <w:numFmt w:val="bullet"/>
      <w:lvlText w:val="•"/>
      <w:lvlJc w:val="left"/>
      <w:pPr>
        <w:ind w:left="2594" w:hanging="164"/>
      </w:pPr>
      <w:rPr>
        <w:rFonts w:hint="default"/>
        <w:lang w:val="vi" w:eastAsia="vi" w:bidi="vi"/>
      </w:rPr>
    </w:lvl>
    <w:lvl w:ilvl="7" w:tplc="A67E9B9C">
      <w:numFmt w:val="bullet"/>
      <w:lvlText w:val="•"/>
      <w:lvlJc w:val="left"/>
      <w:pPr>
        <w:ind w:left="2980" w:hanging="164"/>
      </w:pPr>
      <w:rPr>
        <w:rFonts w:hint="default"/>
        <w:lang w:val="vi" w:eastAsia="vi" w:bidi="vi"/>
      </w:rPr>
    </w:lvl>
    <w:lvl w:ilvl="8" w:tplc="17A20F38">
      <w:numFmt w:val="bullet"/>
      <w:lvlText w:val="•"/>
      <w:lvlJc w:val="left"/>
      <w:pPr>
        <w:ind w:left="3366" w:hanging="164"/>
      </w:pPr>
      <w:rPr>
        <w:rFonts w:hint="default"/>
        <w:lang w:val="vi" w:eastAsia="vi" w:bidi="vi"/>
      </w:rPr>
    </w:lvl>
  </w:abstractNum>
  <w:abstractNum w:abstractNumId="1368" w15:restartNumberingAfterBreak="0">
    <w:nsid w:val="7C2163A5"/>
    <w:multiLevelType w:val="hybridMultilevel"/>
    <w:tmpl w:val="15D85BB8"/>
    <w:lvl w:ilvl="0" w:tplc="225ECECA">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CDB88EEC">
      <w:numFmt w:val="bullet"/>
      <w:lvlText w:val="•"/>
      <w:lvlJc w:val="left"/>
      <w:pPr>
        <w:ind w:left="642" w:hanging="164"/>
      </w:pPr>
      <w:rPr>
        <w:rFonts w:hint="default"/>
        <w:lang w:val="vi" w:eastAsia="vi" w:bidi="vi"/>
      </w:rPr>
    </w:lvl>
    <w:lvl w:ilvl="2" w:tplc="58260384">
      <w:numFmt w:val="bullet"/>
      <w:lvlText w:val="•"/>
      <w:lvlJc w:val="left"/>
      <w:pPr>
        <w:ind w:left="1005" w:hanging="164"/>
      </w:pPr>
      <w:rPr>
        <w:rFonts w:hint="default"/>
        <w:lang w:val="vi" w:eastAsia="vi" w:bidi="vi"/>
      </w:rPr>
    </w:lvl>
    <w:lvl w:ilvl="3" w:tplc="30CA271C">
      <w:numFmt w:val="bullet"/>
      <w:lvlText w:val="•"/>
      <w:lvlJc w:val="left"/>
      <w:pPr>
        <w:ind w:left="1368" w:hanging="164"/>
      </w:pPr>
      <w:rPr>
        <w:rFonts w:hint="default"/>
        <w:lang w:val="vi" w:eastAsia="vi" w:bidi="vi"/>
      </w:rPr>
    </w:lvl>
    <w:lvl w:ilvl="4" w:tplc="DF1277BE">
      <w:numFmt w:val="bullet"/>
      <w:lvlText w:val="•"/>
      <w:lvlJc w:val="left"/>
      <w:pPr>
        <w:ind w:left="1731" w:hanging="164"/>
      </w:pPr>
      <w:rPr>
        <w:rFonts w:hint="default"/>
        <w:lang w:val="vi" w:eastAsia="vi" w:bidi="vi"/>
      </w:rPr>
    </w:lvl>
    <w:lvl w:ilvl="5" w:tplc="4874F740">
      <w:numFmt w:val="bullet"/>
      <w:lvlText w:val="•"/>
      <w:lvlJc w:val="left"/>
      <w:pPr>
        <w:ind w:left="2094" w:hanging="164"/>
      </w:pPr>
      <w:rPr>
        <w:rFonts w:hint="default"/>
        <w:lang w:val="vi" w:eastAsia="vi" w:bidi="vi"/>
      </w:rPr>
    </w:lvl>
    <w:lvl w:ilvl="6" w:tplc="0B60C2BA">
      <w:numFmt w:val="bullet"/>
      <w:lvlText w:val="•"/>
      <w:lvlJc w:val="left"/>
      <w:pPr>
        <w:ind w:left="2457" w:hanging="164"/>
      </w:pPr>
      <w:rPr>
        <w:rFonts w:hint="default"/>
        <w:lang w:val="vi" w:eastAsia="vi" w:bidi="vi"/>
      </w:rPr>
    </w:lvl>
    <w:lvl w:ilvl="7" w:tplc="14B237F4">
      <w:numFmt w:val="bullet"/>
      <w:lvlText w:val="•"/>
      <w:lvlJc w:val="left"/>
      <w:pPr>
        <w:ind w:left="2820" w:hanging="164"/>
      </w:pPr>
      <w:rPr>
        <w:rFonts w:hint="default"/>
        <w:lang w:val="vi" w:eastAsia="vi" w:bidi="vi"/>
      </w:rPr>
    </w:lvl>
    <w:lvl w:ilvl="8" w:tplc="EE26CB28">
      <w:numFmt w:val="bullet"/>
      <w:lvlText w:val="•"/>
      <w:lvlJc w:val="left"/>
      <w:pPr>
        <w:ind w:left="3183" w:hanging="164"/>
      </w:pPr>
      <w:rPr>
        <w:rFonts w:hint="default"/>
        <w:lang w:val="vi" w:eastAsia="vi" w:bidi="vi"/>
      </w:rPr>
    </w:lvl>
  </w:abstractNum>
  <w:abstractNum w:abstractNumId="1369" w15:restartNumberingAfterBreak="0">
    <w:nsid w:val="7C407040"/>
    <w:multiLevelType w:val="hybridMultilevel"/>
    <w:tmpl w:val="29564E82"/>
    <w:lvl w:ilvl="0" w:tplc="205A81BE">
      <w:numFmt w:val="bullet"/>
      <w:lvlText w:val="-"/>
      <w:lvlJc w:val="left"/>
      <w:pPr>
        <w:ind w:left="268" w:hanging="164"/>
      </w:pPr>
      <w:rPr>
        <w:rFonts w:ascii="Times New Roman" w:eastAsia="Times New Roman" w:hAnsi="Times New Roman" w:cs="Times New Roman" w:hint="default"/>
        <w:w w:val="100"/>
        <w:sz w:val="28"/>
        <w:szCs w:val="28"/>
        <w:lang w:val="vi" w:eastAsia="vi" w:bidi="vi"/>
      </w:rPr>
    </w:lvl>
    <w:lvl w:ilvl="1" w:tplc="CAEEB158">
      <w:numFmt w:val="bullet"/>
      <w:lvlText w:val="•"/>
      <w:lvlJc w:val="left"/>
      <w:pPr>
        <w:ind w:left="725" w:hanging="164"/>
      </w:pPr>
      <w:rPr>
        <w:rFonts w:hint="default"/>
        <w:lang w:val="vi" w:eastAsia="vi" w:bidi="vi"/>
      </w:rPr>
    </w:lvl>
    <w:lvl w:ilvl="2" w:tplc="109ED1CA">
      <w:numFmt w:val="bullet"/>
      <w:lvlText w:val="•"/>
      <w:lvlJc w:val="left"/>
      <w:pPr>
        <w:ind w:left="1191" w:hanging="164"/>
      </w:pPr>
      <w:rPr>
        <w:rFonts w:hint="default"/>
        <w:lang w:val="vi" w:eastAsia="vi" w:bidi="vi"/>
      </w:rPr>
    </w:lvl>
    <w:lvl w:ilvl="3" w:tplc="B450082E">
      <w:numFmt w:val="bullet"/>
      <w:lvlText w:val="•"/>
      <w:lvlJc w:val="left"/>
      <w:pPr>
        <w:ind w:left="1656" w:hanging="164"/>
      </w:pPr>
      <w:rPr>
        <w:rFonts w:hint="default"/>
        <w:lang w:val="vi" w:eastAsia="vi" w:bidi="vi"/>
      </w:rPr>
    </w:lvl>
    <w:lvl w:ilvl="4" w:tplc="242E5DEA">
      <w:numFmt w:val="bullet"/>
      <w:lvlText w:val="•"/>
      <w:lvlJc w:val="left"/>
      <w:pPr>
        <w:ind w:left="2122" w:hanging="164"/>
      </w:pPr>
      <w:rPr>
        <w:rFonts w:hint="default"/>
        <w:lang w:val="vi" w:eastAsia="vi" w:bidi="vi"/>
      </w:rPr>
    </w:lvl>
    <w:lvl w:ilvl="5" w:tplc="32CE69A2">
      <w:numFmt w:val="bullet"/>
      <w:lvlText w:val="•"/>
      <w:lvlJc w:val="left"/>
      <w:pPr>
        <w:ind w:left="2588" w:hanging="164"/>
      </w:pPr>
      <w:rPr>
        <w:rFonts w:hint="default"/>
        <w:lang w:val="vi" w:eastAsia="vi" w:bidi="vi"/>
      </w:rPr>
    </w:lvl>
    <w:lvl w:ilvl="6" w:tplc="E5A0AFF0">
      <w:numFmt w:val="bullet"/>
      <w:lvlText w:val="•"/>
      <w:lvlJc w:val="left"/>
      <w:pPr>
        <w:ind w:left="3053" w:hanging="164"/>
      </w:pPr>
      <w:rPr>
        <w:rFonts w:hint="default"/>
        <w:lang w:val="vi" w:eastAsia="vi" w:bidi="vi"/>
      </w:rPr>
    </w:lvl>
    <w:lvl w:ilvl="7" w:tplc="2B5CEF32">
      <w:numFmt w:val="bullet"/>
      <w:lvlText w:val="•"/>
      <w:lvlJc w:val="left"/>
      <w:pPr>
        <w:ind w:left="3519" w:hanging="164"/>
      </w:pPr>
      <w:rPr>
        <w:rFonts w:hint="default"/>
        <w:lang w:val="vi" w:eastAsia="vi" w:bidi="vi"/>
      </w:rPr>
    </w:lvl>
    <w:lvl w:ilvl="8" w:tplc="0FFECF32">
      <w:numFmt w:val="bullet"/>
      <w:lvlText w:val="•"/>
      <w:lvlJc w:val="left"/>
      <w:pPr>
        <w:ind w:left="3984" w:hanging="164"/>
      </w:pPr>
      <w:rPr>
        <w:rFonts w:hint="default"/>
        <w:lang w:val="vi" w:eastAsia="vi" w:bidi="vi"/>
      </w:rPr>
    </w:lvl>
  </w:abstractNum>
  <w:abstractNum w:abstractNumId="1370" w15:restartNumberingAfterBreak="0">
    <w:nsid w:val="7C466AA7"/>
    <w:multiLevelType w:val="hybridMultilevel"/>
    <w:tmpl w:val="913AC7D2"/>
    <w:lvl w:ilvl="0" w:tplc="66B834CC">
      <w:numFmt w:val="bullet"/>
      <w:lvlText w:val="-"/>
      <w:lvlJc w:val="left"/>
      <w:pPr>
        <w:ind w:left="106" w:hanging="164"/>
      </w:pPr>
      <w:rPr>
        <w:rFonts w:ascii="Times New Roman" w:eastAsia="Times New Roman" w:hAnsi="Times New Roman" w:cs="Times New Roman" w:hint="default"/>
        <w:w w:val="100"/>
        <w:sz w:val="28"/>
        <w:szCs w:val="28"/>
        <w:lang w:val="vi" w:eastAsia="vi" w:bidi="vi"/>
      </w:rPr>
    </w:lvl>
    <w:lvl w:ilvl="1" w:tplc="DFD80664">
      <w:numFmt w:val="bullet"/>
      <w:lvlText w:val="•"/>
      <w:lvlJc w:val="left"/>
      <w:pPr>
        <w:ind w:left="411" w:hanging="164"/>
      </w:pPr>
      <w:rPr>
        <w:rFonts w:hint="default"/>
        <w:lang w:val="vi" w:eastAsia="vi" w:bidi="vi"/>
      </w:rPr>
    </w:lvl>
    <w:lvl w:ilvl="2" w:tplc="8814CB9E">
      <w:numFmt w:val="bullet"/>
      <w:lvlText w:val="•"/>
      <w:lvlJc w:val="left"/>
      <w:pPr>
        <w:ind w:left="722" w:hanging="164"/>
      </w:pPr>
      <w:rPr>
        <w:rFonts w:hint="default"/>
        <w:lang w:val="vi" w:eastAsia="vi" w:bidi="vi"/>
      </w:rPr>
    </w:lvl>
    <w:lvl w:ilvl="3" w:tplc="FA6CA726">
      <w:numFmt w:val="bullet"/>
      <w:lvlText w:val="•"/>
      <w:lvlJc w:val="left"/>
      <w:pPr>
        <w:ind w:left="1033" w:hanging="164"/>
      </w:pPr>
      <w:rPr>
        <w:rFonts w:hint="default"/>
        <w:lang w:val="vi" w:eastAsia="vi" w:bidi="vi"/>
      </w:rPr>
    </w:lvl>
    <w:lvl w:ilvl="4" w:tplc="E8EA1416">
      <w:numFmt w:val="bullet"/>
      <w:lvlText w:val="•"/>
      <w:lvlJc w:val="left"/>
      <w:pPr>
        <w:ind w:left="1344" w:hanging="164"/>
      </w:pPr>
      <w:rPr>
        <w:rFonts w:hint="default"/>
        <w:lang w:val="vi" w:eastAsia="vi" w:bidi="vi"/>
      </w:rPr>
    </w:lvl>
    <w:lvl w:ilvl="5" w:tplc="D0C2186C">
      <w:numFmt w:val="bullet"/>
      <w:lvlText w:val="•"/>
      <w:lvlJc w:val="left"/>
      <w:pPr>
        <w:ind w:left="1655" w:hanging="164"/>
      </w:pPr>
      <w:rPr>
        <w:rFonts w:hint="default"/>
        <w:lang w:val="vi" w:eastAsia="vi" w:bidi="vi"/>
      </w:rPr>
    </w:lvl>
    <w:lvl w:ilvl="6" w:tplc="528064EC">
      <w:numFmt w:val="bullet"/>
      <w:lvlText w:val="•"/>
      <w:lvlJc w:val="left"/>
      <w:pPr>
        <w:ind w:left="1966" w:hanging="164"/>
      </w:pPr>
      <w:rPr>
        <w:rFonts w:hint="default"/>
        <w:lang w:val="vi" w:eastAsia="vi" w:bidi="vi"/>
      </w:rPr>
    </w:lvl>
    <w:lvl w:ilvl="7" w:tplc="472CBF44">
      <w:numFmt w:val="bullet"/>
      <w:lvlText w:val="•"/>
      <w:lvlJc w:val="left"/>
      <w:pPr>
        <w:ind w:left="2277" w:hanging="164"/>
      </w:pPr>
      <w:rPr>
        <w:rFonts w:hint="default"/>
        <w:lang w:val="vi" w:eastAsia="vi" w:bidi="vi"/>
      </w:rPr>
    </w:lvl>
    <w:lvl w:ilvl="8" w:tplc="37BEE974">
      <w:numFmt w:val="bullet"/>
      <w:lvlText w:val="•"/>
      <w:lvlJc w:val="left"/>
      <w:pPr>
        <w:ind w:left="2588" w:hanging="164"/>
      </w:pPr>
      <w:rPr>
        <w:rFonts w:hint="default"/>
        <w:lang w:val="vi" w:eastAsia="vi" w:bidi="vi"/>
      </w:rPr>
    </w:lvl>
  </w:abstractNum>
  <w:abstractNum w:abstractNumId="1371" w15:restartNumberingAfterBreak="0">
    <w:nsid w:val="7C6C04E0"/>
    <w:multiLevelType w:val="hybridMultilevel"/>
    <w:tmpl w:val="4DB80EE0"/>
    <w:lvl w:ilvl="0" w:tplc="10B8CF5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25E87BD2">
      <w:numFmt w:val="bullet"/>
      <w:lvlText w:val="•"/>
      <w:lvlJc w:val="left"/>
      <w:pPr>
        <w:ind w:left="501" w:hanging="164"/>
      </w:pPr>
      <w:rPr>
        <w:rFonts w:hint="default"/>
        <w:lang w:val="vi" w:eastAsia="vi" w:bidi="vi"/>
      </w:rPr>
    </w:lvl>
    <w:lvl w:ilvl="2" w:tplc="950A492E">
      <w:numFmt w:val="bullet"/>
      <w:lvlText w:val="•"/>
      <w:lvlJc w:val="left"/>
      <w:pPr>
        <w:ind w:left="902" w:hanging="164"/>
      </w:pPr>
      <w:rPr>
        <w:rFonts w:hint="default"/>
        <w:lang w:val="vi" w:eastAsia="vi" w:bidi="vi"/>
      </w:rPr>
    </w:lvl>
    <w:lvl w:ilvl="3" w:tplc="C7FC8FBA">
      <w:numFmt w:val="bullet"/>
      <w:lvlText w:val="•"/>
      <w:lvlJc w:val="left"/>
      <w:pPr>
        <w:ind w:left="1303" w:hanging="164"/>
      </w:pPr>
      <w:rPr>
        <w:rFonts w:hint="default"/>
        <w:lang w:val="vi" w:eastAsia="vi" w:bidi="vi"/>
      </w:rPr>
    </w:lvl>
    <w:lvl w:ilvl="4" w:tplc="70B2BF78">
      <w:numFmt w:val="bullet"/>
      <w:lvlText w:val="•"/>
      <w:lvlJc w:val="left"/>
      <w:pPr>
        <w:ind w:left="1704" w:hanging="164"/>
      </w:pPr>
      <w:rPr>
        <w:rFonts w:hint="default"/>
        <w:lang w:val="vi" w:eastAsia="vi" w:bidi="vi"/>
      </w:rPr>
    </w:lvl>
    <w:lvl w:ilvl="5" w:tplc="F3047436">
      <w:numFmt w:val="bullet"/>
      <w:lvlText w:val="•"/>
      <w:lvlJc w:val="left"/>
      <w:pPr>
        <w:ind w:left="2106" w:hanging="164"/>
      </w:pPr>
      <w:rPr>
        <w:rFonts w:hint="default"/>
        <w:lang w:val="vi" w:eastAsia="vi" w:bidi="vi"/>
      </w:rPr>
    </w:lvl>
    <w:lvl w:ilvl="6" w:tplc="9D06747A">
      <w:numFmt w:val="bullet"/>
      <w:lvlText w:val="•"/>
      <w:lvlJc w:val="left"/>
      <w:pPr>
        <w:ind w:left="2507" w:hanging="164"/>
      </w:pPr>
      <w:rPr>
        <w:rFonts w:hint="default"/>
        <w:lang w:val="vi" w:eastAsia="vi" w:bidi="vi"/>
      </w:rPr>
    </w:lvl>
    <w:lvl w:ilvl="7" w:tplc="F9D03ECC">
      <w:numFmt w:val="bullet"/>
      <w:lvlText w:val="•"/>
      <w:lvlJc w:val="left"/>
      <w:pPr>
        <w:ind w:left="2908" w:hanging="164"/>
      </w:pPr>
      <w:rPr>
        <w:rFonts w:hint="default"/>
        <w:lang w:val="vi" w:eastAsia="vi" w:bidi="vi"/>
      </w:rPr>
    </w:lvl>
    <w:lvl w:ilvl="8" w:tplc="77625BC6">
      <w:numFmt w:val="bullet"/>
      <w:lvlText w:val="•"/>
      <w:lvlJc w:val="left"/>
      <w:pPr>
        <w:ind w:left="3309" w:hanging="164"/>
      </w:pPr>
      <w:rPr>
        <w:rFonts w:hint="default"/>
        <w:lang w:val="vi" w:eastAsia="vi" w:bidi="vi"/>
      </w:rPr>
    </w:lvl>
  </w:abstractNum>
  <w:abstractNum w:abstractNumId="1372" w15:restartNumberingAfterBreak="0">
    <w:nsid w:val="7C6E5FA4"/>
    <w:multiLevelType w:val="hybridMultilevel"/>
    <w:tmpl w:val="B6C8A7C0"/>
    <w:lvl w:ilvl="0" w:tplc="1616ABAC">
      <w:start w:val="2"/>
      <w:numFmt w:val="decimal"/>
      <w:lvlText w:val="%1."/>
      <w:lvlJc w:val="left"/>
      <w:pPr>
        <w:ind w:left="464" w:hanging="213"/>
        <w:jc w:val="right"/>
      </w:pPr>
      <w:rPr>
        <w:rFonts w:ascii="Times New Roman" w:eastAsia="Times New Roman" w:hAnsi="Times New Roman" w:cs="Times New Roman" w:hint="default"/>
        <w:b/>
        <w:bCs/>
        <w:spacing w:val="-3"/>
        <w:w w:val="100"/>
        <w:sz w:val="26"/>
        <w:szCs w:val="26"/>
        <w:lang w:val="vi" w:eastAsia="vi" w:bidi="vi"/>
      </w:rPr>
    </w:lvl>
    <w:lvl w:ilvl="1" w:tplc="74AA1788">
      <w:numFmt w:val="bullet"/>
      <w:lvlText w:val="•"/>
      <w:lvlJc w:val="left"/>
      <w:pPr>
        <w:ind w:left="1500" w:hanging="213"/>
      </w:pPr>
      <w:rPr>
        <w:rFonts w:hint="default"/>
        <w:lang w:val="vi" w:eastAsia="vi" w:bidi="vi"/>
      </w:rPr>
    </w:lvl>
    <w:lvl w:ilvl="2" w:tplc="08E8EED8">
      <w:numFmt w:val="bullet"/>
      <w:lvlText w:val="•"/>
      <w:lvlJc w:val="left"/>
      <w:pPr>
        <w:ind w:left="2541" w:hanging="213"/>
      </w:pPr>
      <w:rPr>
        <w:rFonts w:hint="default"/>
        <w:lang w:val="vi" w:eastAsia="vi" w:bidi="vi"/>
      </w:rPr>
    </w:lvl>
    <w:lvl w:ilvl="3" w:tplc="89726A5C">
      <w:numFmt w:val="bullet"/>
      <w:lvlText w:val="•"/>
      <w:lvlJc w:val="left"/>
      <w:pPr>
        <w:ind w:left="3581" w:hanging="213"/>
      </w:pPr>
      <w:rPr>
        <w:rFonts w:hint="default"/>
        <w:lang w:val="vi" w:eastAsia="vi" w:bidi="vi"/>
      </w:rPr>
    </w:lvl>
    <w:lvl w:ilvl="4" w:tplc="C8B8C2A6">
      <w:numFmt w:val="bullet"/>
      <w:lvlText w:val="•"/>
      <w:lvlJc w:val="left"/>
      <w:pPr>
        <w:ind w:left="4622" w:hanging="213"/>
      </w:pPr>
      <w:rPr>
        <w:rFonts w:hint="default"/>
        <w:lang w:val="vi" w:eastAsia="vi" w:bidi="vi"/>
      </w:rPr>
    </w:lvl>
    <w:lvl w:ilvl="5" w:tplc="FC26E572">
      <w:numFmt w:val="bullet"/>
      <w:lvlText w:val="•"/>
      <w:lvlJc w:val="left"/>
      <w:pPr>
        <w:ind w:left="5663" w:hanging="213"/>
      </w:pPr>
      <w:rPr>
        <w:rFonts w:hint="default"/>
        <w:lang w:val="vi" w:eastAsia="vi" w:bidi="vi"/>
      </w:rPr>
    </w:lvl>
    <w:lvl w:ilvl="6" w:tplc="DB0CE596">
      <w:numFmt w:val="bullet"/>
      <w:lvlText w:val="•"/>
      <w:lvlJc w:val="left"/>
      <w:pPr>
        <w:ind w:left="6703" w:hanging="213"/>
      </w:pPr>
      <w:rPr>
        <w:rFonts w:hint="default"/>
        <w:lang w:val="vi" w:eastAsia="vi" w:bidi="vi"/>
      </w:rPr>
    </w:lvl>
    <w:lvl w:ilvl="7" w:tplc="3BEAE15A">
      <w:numFmt w:val="bullet"/>
      <w:lvlText w:val="•"/>
      <w:lvlJc w:val="left"/>
      <w:pPr>
        <w:ind w:left="7744" w:hanging="213"/>
      </w:pPr>
      <w:rPr>
        <w:rFonts w:hint="default"/>
        <w:lang w:val="vi" w:eastAsia="vi" w:bidi="vi"/>
      </w:rPr>
    </w:lvl>
    <w:lvl w:ilvl="8" w:tplc="DBD88728">
      <w:numFmt w:val="bullet"/>
      <w:lvlText w:val="•"/>
      <w:lvlJc w:val="left"/>
      <w:pPr>
        <w:ind w:left="8785" w:hanging="213"/>
      </w:pPr>
      <w:rPr>
        <w:rFonts w:hint="default"/>
        <w:lang w:val="vi" w:eastAsia="vi" w:bidi="vi"/>
      </w:rPr>
    </w:lvl>
  </w:abstractNum>
  <w:abstractNum w:abstractNumId="1373" w15:restartNumberingAfterBreak="0">
    <w:nsid w:val="7C812413"/>
    <w:multiLevelType w:val="hybridMultilevel"/>
    <w:tmpl w:val="718207F4"/>
    <w:lvl w:ilvl="0" w:tplc="59301F8A">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3B5A593C">
      <w:numFmt w:val="bullet"/>
      <w:lvlText w:val="•"/>
      <w:lvlJc w:val="left"/>
      <w:pPr>
        <w:ind w:left="1968" w:hanging="164"/>
      </w:pPr>
      <w:rPr>
        <w:rFonts w:hint="default"/>
        <w:lang w:val="vi" w:eastAsia="vi" w:bidi="vi"/>
      </w:rPr>
    </w:lvl>
    <w:lvl w:ilvl="2" w:tplc="A9B647C8">
      <w:numFmt w:val="bullet"/>
      <w:lvlText w:val="•"/>
      <w:lvlJc w:val="left"/>
      <w:pPr>
        <w:ind w:left="2957" w:hanging="164"/>
      </w:pPr>
      <w:rPr>
        <w:rFonts w:hint="default"/>
        <w:lang w:val="vi" w:eastAsia="vi" w:bidi="vi"/>
      </w:rPr>
    </w:lvl>
    <w:lvl w:ilvl="3" w:tplc="168C79A8">
      <w:numFmt w:val="bullet"/>
      <w:lvlText w:val="•"/>
      <w:lvlJc w:val="left"/>
      <w:pPr>
        <w:ind w:left="3945" w:hanging="164"/>
      </w:pPr>
      <w:rPr>
        <w:rFonts w:hint="default"/>
        <w:lang w:val="vi" w:eastAsia="vi" w:bidi="vi"/>
      </w:rPr>
    </w:lvl>
    <w:lvl w:ilvl="4" w:tplc="89365730">
      <w:numFmt w:val="bullet"/>
      <w:lvlText w:val="•"/>
      <w:lvlJc w:val="left"/>
      <w:pPr>
        <w:ind w:left="4934" w:hanging="164"/>
      </w:pPr>
      <w:rPr>
        <w:rFonts w:hint="default"/>
        <w:lang w:val="vi" w:eastAsia="vi" w:bidi="vi"/>
      </w:rPr>
    </w:lvl>
    <w:lvl w:ilvl="5" w:tplc="5876FE1A">
      <w:numFmt w:val="bullet"/>
      <w:lvlText w:val="•"/>
      <w:lvlJc w:val="left"/>
      <w:pPr>
        <w:ind w:left="5923" w:hanging="164"/>
      </w:pPr>
      <w:rPr>
        <w:rFonts w:hint="default"/>
        <w:lang w:val="vi" w:eastAsia="vi" w:bidi="vi"/>
      </w:rPr>
    </w:lvl>
    <w:lvl w:ilvl="6" w:tplc="F112ED8A">
      <w:numFmt w:val="bullet"/>
      <w:lvlText w:val="•"/>
      <w:lvlJc w:val="left"/>
      <w:pPr>
        <w:ind w:left="6911" w:hanging="164"/>
      </w:pPr>
      <w:rPr>
        <w:rFonts w:hint="default"/>
        <w:lang w:val="vi" w:eastAsia="vi" w:bidi="vi"/>
      </w:rPr>
    </w:lvl>
    <w:lvl w:ilvl="7" w:tplc="8F729C68">
      <w:numFmt w:val="bullet"/>
      <w:lvlText w:val="•"/>
      <w:lvlJc w:val="left"/>
      <w:pPr>
        <w:ind w:left="7900" w:hanging="164"/>
      </w:pPr>
      <w:rPr>
        <w:rFonts w:hint="default"/>
        <w:lang w:val="vi" w:eastAsia="vi" w:bidi="vi"/>
      </w:rPr>
    </w:lvl>
    <w:lvl w:ilvl="8" w:tplc="B150D16A">
      <w:numFmt w:val="bullet"/>
      <w:lvlText w:val="•"/>
      <w:lvlJc w:val="left"/>
      <w:pPr>
        <w:ind w:left="8889" w:hanging="164"/>
      </w:pPr>
      <w:rPr>
        <w:rFonts w:hint="default"/>
        <w:lang w:val="vi" w:eastAsia="vi" w:bidi="vi"/>
      </w:rPr>
    </w:lvl>
  </w:abstractNum>
  <w:abstractNum w:abstractNumId="1374" w15:restartNumberingAfterBreak="0">
    <w:nsid w:val="7C8C47A3"/>
    <w:multiLevelType w:val="hybridMultilevel"/>
    <w:tmpl w:val="10C256C6"/>
    <w:lvl w:ilvl="0" w:tplc="4E78EAFE">
      <w:numFmt w:val="bullet"/>
      <w:lvlText w:val="-"/>
      <w:lvlJc w:val="left"/>
      <w:pPr>
        <w:ind w:left="106" w:hanging="291"/>
      </w:pPr>
      <w:rPr>
        <w:rFonts w:ascii="Times New Roman" w:eastAsia="Times New Roman" w:hAnsi="Times New Roman" w:cs="Times New Roman" w:hint="default"/>
        <w:w w:val="100"/>
        <w:sz w:val="28"/>
        <w:szCs w:val="28"/>
        <w:lang w:val="vi" w:eastAsia="vi" w:bidi="vi"/>
      </w:rPr>
    </w:lvl>
    <w:lvl w:ilvl="1" w:tplc="C044A4A4">
      <w:numFmt w:val="bullet"/>
      <w:lvlText w:val="•"/>
      <w:lvlJc w:val="left"/>
      <w:pPr>
        <w:ind w:left="368" w:hanging="291"/>
      </w:pPr>
      <w:rPr>
        <w:rFonts w:hint="default"/>
        <w:lang w:val="vi" w:eastAsia="vi" w:bidi="vi"/>
      </w:rPr>
    </w:lvl>
    <w:lvl w:ilvl="2" w:tplc="A35A4502">
      <w:numFmt w:val="bullet"/>
      <w:lvlText w:val="•"/>
      <w:lvlJc w:val="left"/>
      <w:pPr>
        <w:ind w:left="636" w:hanging="291"/>
      </w:pPr>
      <w:rPr>
        <w:rFonts w:hint="default"/>
        <w:lang w:val="vi" w:eastAsia="vi" w:bidi="vi"/>
      </w:rPr>
    </w:lvl>
    <w:lvl w:ilvl="3" w:tplc="BAEED186">
      <w:numFmt w:val="bullet"/>
      <w:lvlText w:val="•"/>
      <w:lvlJc w:val="left"/>
      <w:pPr>
        <w:ind w:left="904" w:hanging="291"/>
      </w:pPr>
      <w:rPr>
        <w:rFonts w:hint="default"/>
        <w:lang w:val="vi" w:eastAsia="vi" w:bidi="vi"/>
      </w:rPr>
    </w:lvl>
    <w:lvl w:ilvl="4" w:tplc="841EDC96">
      <w:numFmt w:val="bullet"/>
      <w:lvlText w:val="•"/>
      <w:lvlJc w:val="left"/>
      <w:pPr>
        <w:ind w:left="1172" w:hanging="291"/>
      </w:pPr>
      <w:rPr>
        <w:rFonts w:hint="default"/>
        <w:lang w:val="vi" w:eastAsia="vi" w:bidi="vi"/>
      </w:rPr>
    </w:lvl>
    <w:lvl w:ilvl="5" w:tplc="196A7EC2">
      <w:numFmt w:val="bullet"/>
      <w:lvlText w:val="•"/>
      <w:lvlJc w:val="left"/>
      <w:pPr>
        <w:ind w:left="1440" w:hanging="291"/>
      </w:pPr>
      <w:rPr>
        <w:rFonts w:hint="default"/>
        <w:lang w:val="vi" w:eastAsia="vi" w:bidi="vi"/>
      </w:rPr>
    </w:lvl>
    <w:lvl w:ilvl="6" w:tplc="698A61B4">
      <w:numFmt w:val="bullet"/>
      <w:lvlText w:val="•"/>
      <w:lvlJc w:val="left"/>
      <w:pPr>
        <w:ind w:left="1708" w:hanging="291"/>
      </w:pPr>
      <w:rPr>
        <w:rFonts w:hint="default"/>
        <w:lang w:val="vi" w:eastAsia="vi" w:bidi="vi"/>
      </w:rPr>
    </w:lvl>
    <w:lvl w:ilvl="7" w:tplc="B7FE0D96">
      <w:numFmt w:val="bullet"/>
      <w:lvlText w:val="•"/>
      <w:lvlJc w:val="left"/>
      <w:pPr>
        <w:ind w:left="1976" w:hanging="291"/>
      </w:pPr>
      <w:rPr>
        <w:rFonts w:hint="default"/>
        <w:lang w:val="vi" w:eastAsia="vi" w:bidi="vi"/>
      </w:rPr>
    </w:lvl>
    <w:lvl w:ilvl="8" w:tplc="A37C6038">
      <w:numFmt w:val="bullet"/>
      <w:lvlText w:val="•"/>
      <w:lvlJc w:val="left"/>
      <w:pPr>
        <w:ind w:left="2244" w:hanging="291"/>
      </w:pPr>
      <w:rPr>
        <w:rFonts w:hint="default"/>
        <w:lang w:val="vi" w:eastAsia="vi" w:bidi="vi"/>
      </w:rPr>
    </w:lvl>
  </w:abstractNum>
  <w:abstractNum w:abstractNumId="1375" w15:restartNumberingAfterBreak="0">
    <w:nsid w:val="7C8F4DD5"/>
    <w:multiLevelType w:val="hybridMultilevel"/>
    <w:tmpl w:val="6DD6493C"/>
    <w:lvl w:ilvl="0" w:tplc="F28209FC">
      <w:start w:val="1"/>
      <w:numFmt w:val="upperRoman"/>
      <w:lvlText w:val="%1."/>
      <w:lvlJc w:val="left"/>
      <w:pPr>
        <w:ind w:left="558" w:hanging="250"/>
        <w:jc w:val="left"/>
      </w:pPr>
      <w:rPr>
        <w:rFonts w:ascii="Times New Roman" w:eastAsia="Times New Roman" w:hAnsi="Times New Roman" w:cs="Times New Roman" w:hint="default"/>
        <w:b/>
        <w:bCs/>
        <w:w w:val="100"/>
        <w:sz w:val="28"/>
        <w:szCs w:val="28"/>
        <w:lang w:val="vi" w:eastAsia="vi" w:bidi="vi"/>
      </w:rPr>
    </w:lvl>
    <w:lvl w:ilvl="1" w:tplc="6F4AF7F0">
      <w:start w:val="1"/>
      <w:numFmt w:val="upperRoman"/>
      <w:lvlText w:val="%2."/>
      <w:lvlJc w:val="left"/>
      <w:pPr>
        <w:ind w:left="1125" w:hanging="250"/>
        <w:jc w:val="left"/>
      </w:pPr>
      <w:rPr>
        <w:rFonts w:ascii="Times New Roman" w:eastAsia="Times New Roman" w:hAnsi="Times New Roman" w:cs="Times New Roman" w:hint="default"/>
        <w:b/>
        <w:bCs/>
        <w:w w:val="100"/>
        <w:sz w:val="28"/>
        <w:szCs w:val="28"/>
        <w:lang w:val="vi" w:eastAsia="vi" w:bidi="vi"/>
      </w:rPr>
    </w:lvl>
    <w:lvl w:ilvl="2" w:tplc="3BB619B4">
      <w:numFmt w:val="bullet"/>
      <w:lvlText w:val="•"/>
      <w:lvlJc w:val="left"/>
      <w:pPr>
        <w:ind w:left="2202" w:hanging="250"/>
      </w:pPr>
      <w:rPr>
        <w:rFonts w:hint="default"/>
        <w:lang w:val="vi" w:eastAsia="vi" w:bidi="vi"/>
      </w:rPr>
    </w:lvl>
    <w:lvl w:ilvl="3" w:tplc="758CDF00">
      <w:numFmt w:val="bullet"/>
      <w:lvlText w:val="•"/>
      <w:lvlJc w:val="left"/>
      <w:pPr>
        <w:ind w:left="3285" w:hanging="250"/>
      </w:pPr>
      <w:rPr>
        <w:rFonts w:hint="default"/>
        <w:lang w:val="vi" w:eastAsia="vi" w:bidi="vi"/>
      </w:rPr>
    </w:lvl>
    <w:lvl w:ilvl="4" w:tplc="A856810C">
      <w:numFmt w:val="bullet"/>
      <w:lvlText w:val="•"/>
      <w:lvlJc w:val="left"/>
      <w:pPr>
        <w:ind w:left="4368" w:hanging="250"/>
      </w:pPr>
      <w:rPr>
        <w:rFonts w:hint="default"/>
        <w:lang w:val="vi" w:eastAsia="vi" w:bidi="vi"/>
      </w:rPr>
    </w:lvl>
    <w:lvl w:ilvl="5" w:tplc="21C279A6">
      <w:numFmt w:val="bullet"/>
      <w:lvlText w:val="•"/>
      <w:lvlJc w:val="left"/>
      <w:pPr>
        <w:ind w:left="5451" w:hanging="250"/>
      </w:pPr>
      <w:rPr>
        <w:rFonts w:hint="default"/>
        <w:lang w:val="vi" w:eastAsia="vi" w:bidi="vi"/>
      </w:rPr>
    </w:lvl>
    <w:lvl w:ilvl="6" w:tplc="6CD83CE6">
      <w:numFmt w:val="bullet"/>
      <w:lvlText w:val="•"/>
      <w:lvlJc w:val="left"/>
      <w:pPr>
        <w:ind w:left="6534" w:hanging="250"/>
      </w:pPr>
      <w:rPr>
        <w:rFonts w:hint="default"/>
        <w:lang w:val="vi" w:eastAsia="vi" w:bidi="vi"/>
      </w:rPr>
    </w:lvl>
    <w:lvl w:ilvl="7" w:tplc="C190282E">
      <w:numFmt w:val="bullet"/>
      <w:lvlText w:val="•"/>
      <w:lvlJc w:val="left"/>
      <w:pPr>
        <w:ind w:left="7617" w:hanging="250"/>
      </w:pPr>
      <w:rPr>
        <w:rFonts w:hint="default"/>
        <w:lang w:val="vi" w:eastAsia="vi" w:bidi="vi"/>
      </w:rPr>
    </w:lvl>
    <w:lvl w:ilvl="8" w:tplc="B3B0E85E">
      <w:numFmt w:val="bullet"/>
      <w:lvlText w:val="•"/>
      <w:lvlJc w:val="left"/>
      <w:pPr>
        <w:ind w:left="8700" w:hanging="250"/>
      </w:pPr>
      <w:rPr>
        <w:rFonts w:hint="default"/>
        <w:lang w:val="vi" w:eastAsia="vi" w:bidi="vi"/>
      </w:rPr>
    </w:lvl>
  </w:abstractNum>
  <w:abstractNum w:abstractNumId="1376" w15:restartNumberingAfterBreak="0">
    <w:nsid w:val="7CA80CC4"/>
    <w:multiLevelType w:val="hybridMultilevel"/>
    <w:tmpl w:val="D12C1108"/>
    <w:lvl w:ilvl="0" w:tplc="AF967C34">
      <w:numFmt w:val="bullet"/>
      <w:lvlText w:val="-"/>
      <w:lvlJc w:val="left"/>
      <w:pPr>
        <w:ind w:left="105" w:hanging="291"/>
      </w:pPr>
      <w:rPr>
        <w:rFonts w:ascii="Times New Roman" w:eastAsia="Times New Roman" w:hAnsi="Times New Roman" w:cs="Times New Roman" w:hint="default"/>
        <w:w w:val="100"/>
        <w:sz w:val="28"/>
        <w:szCs w:val="28"/>
        <w:lang w:val="vi" w:eastAsia="vi" w:bidi="vi"/>
      </w:rPr>
    </w:lvl>
    <w:lvl w:ilvl="1" w:tplc="5464E220">
      <w:numFmt w:val="bullet"/>
      <w:lvlText w:val="•"/>
      <w:lvlJc w:val="left"/>
      <w:pPr>
        <w:ind w:left="368" w:hanging="291"/>
      </w:pPr>
      <w:rPr>
        <w:rFonts w:hint="default"/>
        <w:lang w:val="vi" w:eastAsia="vi" w:bidi="vi"/>
      </w:rPr>
    </w:lvl>
    <w:lvl w:ilvl="2" w:tplc="691AA0DA">
      <w:numFmt w:val="bullet"/>
      <w:lvlText w:val="•"/>
      <w:lvlJc w:val="left"/>
      <w:pPr>
        <w:ind w:left="636" w:hanging="291"/>
      </w:pPr>
      <w:rPr>
        <w:rFonts w:hint="default"/>
        <w:lang w:val="vi" w:eastAsia="vi" w:bidi="vi"/>
      </w:rPr>
    </w:lvl>
    <w:lvl w:ilvl="3" w:tplc="5C84A106">
      <w:numFmt w:val="bullet"/>
      <w:lvlText w:val="•"/>
      <w:lvlJc w:val="left"/>
      <w:pPr>
        <w:ind w:left="904" w:hanging="291"/>
      </w:pPr>
      <w:rPr>
        <w:rFonts w:hint="default"/>
        <w:lang w:val="vi" w:eastAsia="vi" w:bidi="vi"/>
      </w:rPr>
    </w:lvl>
    <w:lvl w:ilvl="4" w:tplc="D51C35BE">
      <w:numFmt w:val="bullet"/>
      <w:lvlText w:val="•"/>
      <w:lvlJc w:val="left"/>
      <w:pPr>
        <w:ind w:left="1172" w:hanging="291"/>
      </w:pPr>
      <w:rPr>
        <w:rFonts w:hint="default"/>
        <w:lang w:val="vi" w:eastAsia="vi" w:bidi="vi"/>
      </w:rPr>
    </w:lvl>
    <w:lvl w:ilvl="5" w:tplc="0CF2E8D8">
      <w:numFmt w:val="bullet"/>
      <w:lvlText w:val="•"/>
      <w:lvlJc w:val="left"/>
      <w:pPr>
        <w:ind w:left="1441" w:hanging="291"/>
      </w:pPr>
      <w:rPr>
        <w:rFonts w:hint="default"/>
        <w:lang w:val="vi" w:eastAsia="vi" w:bidi="vi"/>
      </w:rPr>
    </w:lvl>
    <w:lvl w:ilvl="6" w:tplc="58A8A1EA">
      <w:numFmt w:val="bullet"/>
      <w:lvlText w:val="•"/>
      <w:lvlJc w:val="left"/>
      <w:pPr>
        <w:ind w:left="1709" w:hanging="291"/>
      </w:pPr>
      <w:rPr>
        <w:rFonts w:hint="default"/>
        <w:lang w:val="vi" w:eastAsia="vi" w:bidi="vi"/>
      </w:rPr>
    </w:lvl>
    <w:lvl w:ilvl="7" w:tplc="306C2E3A">
      <w:numFmt w:val="bullet"/>
      <w:lvlText w:val="•"/>
      <w:lvlJc w:val="left"/>
      <w:pPr>
        <w:ind w:left="1977" w:hanging="291"/>
      </w:pPr>
      <w:rPr>
        <w:rFonts w:hint="default"/>
        <w:lang w:val="vi" w:eastAsia="vi" w:bidi="vi"/>
      </w:rPr>
    </w:lvl>
    <w:lvl w:ilvl="8" w:tplc="C686B04A">
      <w:numFmt w:val="bullet"/>
      <w:lvlText w:val="•"/>
      <w:lvlJc w:val="left"/>
      <w:pPr>
        <w:ind w:left="2245" w:hanging="291"/>
      </w:pPr>
      <w:rPr>
        <w:rFonts w:hint="default"/>
        <w:lang w:val="vi" w:eastAsia="vi" w:bidi="vi"/>
      </w:rPr>
    </w:lvl>
  </w:abstractNum>
  <w:abstractNum w:abstractNumId="1377" w15:restartNumberingAfterBreak="0">
    <w:nsid w:val="7CAA692F"/>
    <w:multiLevelType w:val="hybridMultilevel"/>
    <w:tmpl w:val="1790528A"/>
    <w:lvl w:ilvl="0" w:tplc="F50EB396">
      <w:numFmt w:val="bullet"/>
      <w:lvlText w:val="-"/>
      <w:lvlJc w:val="left"/>
      <w:pPr>
        <w:ind w:left="268" w:hanging="164"/>
      </w:pPr>
      <w:rPr>
        <w:rFonts w:ascii="Times New Roman" w:eastAsia="Times New Roman" w:hAnsi="Times New Roman" w:cs="Times New Roman" w:hint="default"/>
        <w:w w:val="100"/>
        <w:sz w:val="28"/>
        <w:szCs w:val="28"/>
        <w:lang w:val="vi" w:eastAsia="vi" w:bidi="vi"/>
      </w:rPr>
    </w:lvl>
    <w:lvl w:ilvl="1" w:tplc="02B8A630">
      <w:numFmt w:val="bullet"/>
      <w:lvlText w:val="•"/>
      <w:lvlJc w:val="left"/>
      <w:pPr>
        <w:ind w:left="512" w:hanging="164"/>
      </w:pPr>
      <w:rPr>
        <w:rFonts w:hint="default"/>
        <w:lang w:val="vi" w:eastAsia="vi" w:bidi="vi"/>
      </w:rPr>
    </w:lvl>
    <w:lvl w:ilvl="2" w:tplc="0DB08BA4">
      <w:numFmt w:val="bullet"/>
      <w:lvlText w:val="•"/>
      <w:lvlJc w:val="left"/>
      <w:pPr>
        <w:ind w:left="764" w:hanging="164"/>
      </w:pPr>
      <w:rPr>
        <w:rFonts w:hint="default"/>
        <w:lang w:val="vi" w:eastAsia="vi" w:bidi="vi"/>
      </w:rPr>
    </w:lvl>
    <w:lvl w:ilvl="3" w:tplc="A01249F2">
      <w:numFmt w:val="bullet"/>
      <w:lvlText w:val="•"/>
      <w:lvlJc w:val="left"/>
      <w:pPr>
        <w:ind w:left="1016" w:hanging="164"/>
      </w:pPr>
      <w:rPr>
        <w:rFonts w:hint="default"/>
        <w:lang w:val="vi" w:eastAsia="vi" w:bidi="vi"/>
      </w:rPr>
    </w:lvl>
    <w:lvl w:ilvl="4" w:tplc="28129E3C">
      <w:numFmt w:val="bullet"/>
      <w:lvlText w:val="•"/>
      <w:lvlJc w:val="left"/>
      <w:pPr>
        <w:ind w:left="1268" w:hanging="164"/>
      </w:pPr>
      <w:rPr>
        <w:rFonts w:hint="default"/>
        <w:lang w:val="vi" w:eastAsia="vi" w:bidi="vi"/>
      </w:rPr>
    </w:lvl>
    <w:lvl w:ilvl="5" w:tplc="152A3044">
      <w:numFmt w:val="bullet"/>
      <w:lvlText w:val="•"/>
      <w:lvlJc w:val="left"/>
      <w:pPr>
        <w:ind w:left="1521" w:hanging="164"/>
      </w:pPr>
      <w:rPr>
        <w:rFonts w:hint="default"/>
        <w:lang w:val="vi" w:eastAsia="vi" w:bidi="vi"/>
      </w:rPr>
    </w:lvl>
    <w:lvl w:ilvl="6" w:tplc="F716B8FA">
      <w:numFmt w:val="bullet"/>
      <w:lvlText w:val="•"/>
      <w:lvlJc w:val="left"/>
      <w:pPr>
        <w:ind w:left="1773" w:hanging="164"/>
      </w:pPr>
      <w:rPr>
        <w:rFonts w:hint="default"/>
        <w:lang w:val="vi" w:eastAsia="vi" w:bidi="vi"/>
      </w:rPr>
    </w:lvl>
    <w:lvl w:ilvl="7" w:tplc="029C719A">
      <w:numFmt w:val="bullet"/>
      <w:lvlText w:val="•"/>
      <w:lvlJc w:val="left"/>
      <w:pPr>
        <w:ind w:left="2025" w:hanging="164"/>
      </w:pPr>
      <w:rPr>
        <w:rFonts w:hint="default"/>
        <w:lang w:val="vi" w:eastAsia="vi" w:bidi="vi"/>
      </w:rPr>
    </w:lvl>
    <w:lvl w:ilvl="8" w:tplc="BBAA18FE">
      <w:numFmt w:val="bullet"/>
      <w:lvlText w:val="•"/>
      <w:lvlJc w:val="left"/>
      <w:pPr>
        <w:ind w:left="2277" w:hanging="164"/>
      </w:pPr>
      <w:rPr>
        <w:rFonts w:hint="default"/>
        <w:lang w:val="vi" w:eastAsia="vi" w:bidi="vi"/>
      </w:rPr>
    </w:lvl>
  </w:abstractNum>
  <w:abstractNum w:abstractNumId="1378" w15:restartNumberingAfterBreak="0">
    <w:nsid w:val="7CC27325"/>
    <w:multiLevelType w:val="hybridMultilevel"/>
    <w:tmpl w:val="52D89706"/>
    <w:lvl w:ilvl="0" w:tplc="3A42442A">
      <w:numFmt w:val="bullet"/>
      <w:lvlText w:val="-"/>
      <w:lvlJc w:val="left"/>
      <w:pPr>
        <w:ind w:left="106" w:hanging="164"/>
      </w:pPr>
      <w:rPr>
        <w:rFonts w:ascii="Times New Roman" w:eastAsia="Times New Roman" w:hAnsi="Times New Roman" w:cs="Times New Roman" w:hint="default"/>
        <w:w w:val="100"/>
        <w:sz w:val="28"/>
        <w:szCs w:val="28"/>
        <w:lang w:val="vi" w:eastAsia="vi" w:bidi="vi"/>
      </w:rPr>
    </w:lvl>
    <w:lvl w:ilvl="1" w:tplc="812A914C">
      <w:numFmt w:val="bullet"/>
      <w:lvlText w:val="•"/>
      <w:lvlJc w:val="left"/>
      <w:pPr>
        <w:ind w:left="858" w:hanging="164"/>
      </w:pPr>
      <w:rPr>
        <w:rFonts w:hint="default"/>
        <w:lang w:val="vi" w:eastAsia="vi" w:bidi="vi"/>
      </w:rPr>
    </w:lvl>
    <w:lvl w:ilvl="2" w:tplc="80F80B60">
      <w:numFmt w:val="bullet"/>
      <w:lvlText w:val="•"/>
      <w:lvlJc w:val="left"/>
      <w:pPr>
        <w:ind w:left="1616" w:hanging="164"/>
      </w:pPr>
      <w:rPr>
        <w:rFonts w:hint="default"/>
        <w:lang w:val="vi" w:eastAsia="vi" w:bidi="vi"/>
      </w:rPr>
    </w:lvl>
    <w:lvl w:ilvl="3" w:tplc="ACA497E8">
      <w:numFmt w:val="bullet"/>
      <w:lvlText w:val="•"/>
      <w:lvlJc w:val="left"/>
      <w:pPr>
        <w:ind w:left="2374" w:hanging="164"/>
      </w:pPr>
      <w:rPr>
        <w:rFonts w:hint="default"/>
        <w:lang w:val="vi" w:eastAsia="vi" w:bidi="vi"/>
      </w:rPr>
    </w:lvl>
    <w:lvl w:ilvl="4" w:tplc="05C00090">
      <w:numFmt w:val="bullet"/>
      <w:lvlText w:val="•"/>
      <w:lvlJc w:val="left"/>
      <w:pPr>
        <w:ind w:left="3132" w:hanging="164"/>
      </w:pPr>
      <w:rPr>
        <w:rFonts w:hint="default"/>
        <w:lang w:val="vi" w:eastAsia="vi" w:bidi="vi"/>
      </w:rPr>
    </w:lvl>
    <w:lvl w:ilvl="5" w:tplc="FF282936">
      <w:numFmt w:val="bullet"/>
      <w:lvlText w:val="•"/>
      <w:lvlJc w:val="left"/>
      <w:pPr>
        <w:ind w:left="3890" w:hanging="164"/>
      </w:pPr>
      <w:rPr>
        <w:rFonts w:hint="default"/>
        <w:lang w:val="vi" w:eastAsia="vi" w:bidi="vi"/>
      </w:rPr>
    </w:lvl>
    <w:lvl w:ilvl="6" w:tplc="4998A250">
      <w:numFmt w:val="bullet"/>
      <w:lvlText w:val="•"/>
      <w:lvlJc w:val="left"/>
      <w:pPr>
        <w:ind w:left="4648" w:hanging="164"/>
      </w:pPr>
      <w:rPr>
        <w:rFonts w:hint="default"/>
        <w:lang w:val="vi" w:eastAsia="vi" w:bidi="vi"/>
      </w:rPr>
    </w:lvl>
    <w:lvl w:ilvl="7" w:tplc="413E4CD8">
      <w:numFmt w:val="bullet"/>
      <w:lvlText w:val="•"/>
      <w:lvlJc w:val="left"/>
      <w:pPr>
        <w:ind w:left="5406" w:hanging="164"/>
      </w:pPr>
      <w:rPr>
        <w:rFonts w:hint="default"/>
        <w:lang w:val="vi" w:eastAsia="vi" w:bidi="vi"/>
      </w:rPr>
    </w:lvl>
    <w:lvl w:ilvl="8" w:tplc="48CC3F02">
      <w:numFmt w:val="bullet"/>
      <w:lvlText w:val="•"/>
      <w:lvlJc w:val="left"/>
      <w:pPr>
        <w:ind w:left="6164" w:hanging="164"/>
      </w:pPr>
      <w:rPr>
        <w:rFonts w:hint="default"/>
        <w:lang w:val="vi" w:eastAsia="vi" w:bidi="vi"/>
      </w:rPr>
    </w:lvl>
  </w:abstractNum>
  <w:abstractNum w:abstractNumId="1379" w15:restartNumberingAfterBreak="0">
    <w:nsid w:val="7CE35B8B"/>
    <w:multiLevelType w:val="hybridMultilevel"/>
    <w:tmpl w:val="34BA0CCA"/>
    <w:lvl w:ilvl="0" w:tplc="1A3CDD90">
      <w:start w:val="1"/>
      <w:numFmt w:val="upperRoman"/>
      <w:lvlText w:val="%1."/>
      <w:lvlJc w:val="left"/>
      <w:pPr>
        <w:ind w:left="501" w:hanging="250"/>
        <w:jc w:val="left"/>
      </w:pPr>
      <w:rPr>
        <w:rFonts w:ascii="Times New Roman" w:eastAsia="Times New Roman" w:hAnsi="Times New Roman" w:cs="Times New Roman" w:hint="default"/>
        <w:b/>
        <w:bCs/>
        <w:w w:val="100"/>
        <w:sz w:val="28"/>
        <w:szCs w:val="28"/>
        <w:lang w:val="vi" w:eastAsia="vi" w:bidi="vi"/>
      </w:rPr>
    </w:lvl>
    <w:lvl w:ilvl="1" w:tplc="9656D6B6">
      <w:start w:val="1"/>
      <w:numFmt w:val="upperRoman"/>
      <w:lvlText w:val="%2."/>
      <w:lvlJc w:val="left"/>
      <w:pPr>
        <w:ind w:left="1000" w:hanging="182"/>
        <w:jc w:val="right"/>
      </w:pPr>
      <w:rPr>
        <w:rFonts w:ascii="Times New Roman" w:eastAsia="Times New Roman" w:hAnsi="Times New Roman" w:cs="Times New Roman" w:hint="default"/>
        <w:b/>
        <w:bCs/>
        <w:w w:val="100"/>
        <w:sz w:val="26"/>
        <w:szCs w:val="26"/>
        <w:lang w:val="vi" w:eastAsia="vi" w:bidi="vi"/>
      </w:rPr>
    </w:lvl>
    <w:lvl w:ilvl="2" w:tplc="83B8A5DC">
      <w:start w:val="1"/>
      <w:numFmt w:val="upperRoman"/>
      <w:lvlText w:val="%3."/>
      <w:lvlJc w:val="left"/>
      <w:pPr>
        <w:ind w:left="1068" w:hanging="250"/>
        <w:jc w:val="left"/>
      </w:pPr>
      <w:rPr>
        <w:rFonts w:ascii="Times New Roman" w:eastAsia="Times New Roman" w:hAnsi="Times New Roman" w:cs="Times New Roman" w:hint="default"/>
        <w:b/>
        <w:bCs/>
        <w:w w:val="100"/>
        <w:sz w:val="28"/>
        <w:szCs w:val="28"/>
        <w:lang w:val="vi" w:eastAsia="vi" w:bidi="vi"/>
      </w:rPr>
    </w:lvl>
    <w:lvl w:ilvl="3" w:tplc="6BDEA2CA">
      <w:numFmt w:val="bullet"/>
      <w:lvlText w:val="•"/>
      <w:lvlJc w:val="left"/>
      <w:pPr>
        <w:ind w:left="1295" w:hanging="250"/>
      </w:pPr>
      <w:rPr>
        <w:rFonts w:hint="default"/>
        <w:lang w:val="vi" w:eastAsia="vi" w:bidi="vi"/>
      </w:rPr>
    </w:lvl>
    <w:lvl w:ilvl="4" w:tplc="8B8E3B4E">
      <w:numFmt w:val="bullet"/>
      <w:lvlText w:val="•"/>
      <w:lvlJc w:val="left"/>
      <w:pPr>
        <w:ind w:left="1531" w:hanging="250"/>
      </w:pPr>
      <w:rPr>
        <w:rFonts w:hint="default"/>
        <w:lang w:val="vi" w:eastAsia="vi" w:bidi="vi"/>
      </w:rPr>
    </w:lvl>
    <w:lvl w:ilvl="5" w:tplc="9F82EE9C">
      <w:numFmt w:val="bullet"/>
      <w:lvlText w:val="•"/>
      <w:lvlJc w:val="left"/>
      <w:pPr>
        <w:ind w:left="1767" w:hanging="250"/>
      </w:pPr>
      <w:rPr>
        <w:rFonts w:hint="default"/>
        <w:lang w:val="vi" w:eastAsia="vi" w:bidi="vi"/>
      </w:rPr>
    </w:lvl>
    <w:lvl w:ilvl="6" w:tplc="98CEBAF2">
      <w:numFmt w:val="bullet"/>
      <w:lvlText w:val="•"/>
      <w:lvlJc w:val="left"/>
      <w:pPr>
        <w:ind w:left="2003" w:hanging="250"/>
      </w:pPr>
      <w:rPr>
        <w:rFonts w:hint="default"/>
        <w:lang w:val="vi" w:eastAsia="vi" w:bidi="vi"/>
      </w:rPr>
    </w:lvl>
    <w:lvl w:ilvl="7" w:tplc="6DAE1628">
      <w:numFmt w:val="bullet"/>
      <w:lvlText w:val="•"/>
      <w:lvlJc w:val="left"/>
      <w:pPr>
        <w:ind w:left="2239" w:hanging="250"/>
      </w:pPr>
      <w:rPr>
        <w:rFonts w:hint="default"/>
        <w:lang w:val="vi" w:eastAsia="vi" w:bidi="vi"/>
      </w:rPr>
    </w:lvl>
    <w:lvl w:ilvl="8" w:tplc="51A233A4">
      <w:numFmt w:val="bullet"/>
      <w:lvlText w:val="•"/>
      <w:lvlJc w:val="left"/>
      <w:pPr>
        <w:ind w:left="2475" w:hanging="250"/>
      </w:pPr>
      <w:rPr>
        <w:rFonts w:hint="default"/>
        <w:lang w:val="vi" w:eastAsia="vi" w:bidi="vi"/>
      </w:rPr>
    </w:lvl>
  </w:abstractNum>
  <w:abstractNum w:abstractNumId="1380" w15:restartNumberingAfterBreak="0">
    <w:nsid w:val="7CFF0BE4"/>
    <w:multiLevelType w:val="hybridMultilevel"/>
    <w:tmpl w:val="B270EBF0"/>
    <w:lvl w:ilvl="0" w:tplc="06A075B4">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0E6A726E">
      <w:numFmt w:val="bullet"/>
      <w:lvlText w:val="•"/>
      <w:lvlJc w:val="left"/>
      <w:pPr>
        <w:ind w:left="397" w:hanging="164"/>
      </w:pPr>
      <w:rPr>
        <w:rFonts w:hint="default"/>
        <w:lang w:val="vi" w:eastAsia="vi" w:bidi="vi"/>
      </w:rPr>
    </w:lvl>
    <w:lvl w:ilvl="2" w:tplc="600E8308">
      <w:numFmt w:val="bullet"/>
      <w:lvlText w:val="•"/>
      <w:lvlJc w:val="left"/>
      <w:pPr>
        <w:ind w:left="694" w:hanging="164"/>
      </w:pPr>
      <w:rPr>
        <w:rFonts w:hint="default"/>
        <w:lang w:val="vi" w:eastAsia="vi" w:bidi="vi"/>
      </w:rPr>
    </w:lvl>
    <w:lvl w:ilvl="3" w:tplc="443E739E">
      <w:numFmt w:val="bullet"/>
      <w:lvlText w:val="•"/>
      <w:lvlJc w:val="left"/>
      <w:pPr>
        <w:ind w:left="991" w:hanging="164"/>
      </w:pPr>
      <w:rPr>
        <w:rFonts w:hint="default"/>
        <w:lang w:val="vi" w:eastAsia="vi" w:bidi="vi"/>
      </w:rPr>
    </w:lvl>
    <w:lvl w:ilvl="4" w:tplc="D8BA13BE">
      <w:numFmt w:val="bullet"/>
      <w:lvlText w:val="•"/>
      <w:lvlJc w:val="left"/>
      <w:pPr>
        <w:ind w:left="1288" w:hanging="164"/>
      </w:pPr>
      <w:rPr>
        <w:rFonts w:hint="default"/>
        <w:lang w:val="vi" w:eastAsia="vi" w:bidi="vi"/>
      </w:rPr>
    </w:lvl>
    <w:lvl w:ilvl="5" w:tplc="D9D415E8">
      <w:numFmt w:val="bullet"/>
      <w:lvlText w:val="•"/>
      <w:lvlJc w:val="left"/>
      <w:pPr>
        <w:ind w:left="1585" w:hanging="164"/>
      </w:pPr>
      <w:rPr>
        <w:rFonts w:hint="default"/>
        <w:lang w:val="vi" w:eastAsia="vi" w:bidi="vi"/>
      </w:rPr>
    </w:lvl>
    <w:lvl w:ilvl="6" w:tplc="ED44F906">
      <w:numFmt w:val="bullet"/>
      <w:lvlText w:val="•"/>
      <w:lvlJc w:val="left"/>
      <w:pPr>
        <w:ind w:left="1882" w:hanging="164"/>
      </w:pPr>
      <w:rPr>
        <w:rFonts w:hint="default"/>
        <w:lang w:val="vi" w:eastAsia="vi" w:bidi="vi"/>
      </w:rPr>
    </w:lvl>
    <w:lvl w:ilvl="7" w:tplc="15EC6B66">
      <w:numFmt w:val="bullet"/>
      <w:lvlText w:val="•"/>
      <w:lvlJc w:val="left"/>
      <w:pPr>
        <w:ind w:left="2179" w:hanging="164"/>
      </w:pPr>
      <w:rPr>
        <w:rFonts w:hint="default"/>
        <w:lang w:val="vi" w:eastAsia="vi" w:bidi="vi"/>
      </w:rPr>
    </w:lvl>
    <w:lvl w:ilvl="8" w:tplc="A60CCE98">
      <w:numFmt w:val="bullet"/>
      <w:lvlText w:val="•"/>
      <w:lvlJc w:val="left"/>
      <w:pPr>
        <w:ind w:left="2476" w:hanging="164"/>
      </w:pPr>
      <w:rPr>
        <w:rFonts w:hint="default"/>
        <w:lang w:val="vi" w:eastAsia="vi" w:bidi="vi"/>
      </w:rPr>
    </w:lvl>
  </w:abstractNum>
  <w:abstractNum w:abstractNumId="1381" w15:restartNumberingAfterBreak="0">
    <w:nsid w:val="7D237542"/>
    <w:multiLevelType w:val="hybridMultilevel"/>
    <w:tmpl w:val="8610840C"/>
    <w:lvl w:ilvl="0" w:tplc="346C9CC8">
      <w:numFmt w:val="bullet"/>
      <w:lvlText w:val="-"/>
      <w:lvlJc w:val="left"/>
      <w:pPr>
        <w:ind w:left="106" w:hanging="298"/>
      </w:pPr>
      <w:rPr>
        <w:rFonts w:ascii="Times New Roman" w:eastAsia="Times New Roman" w:hAnsi="Times New Roman" w:cs="Times New Roman" w:hint="default"/>
        <w:w w:val="100"/>
        <w:sz w:val="28"/>
        <w:szCs w:val="28"/>
        <w:lang w:val="vi" w:eastAsia="vi" w:bidi="vi"/>
      </w:rPr>
    </w:lvl>
    <w:lvl w:ilvl="1" w:tplc="4D341B2A">
      <w:numFmt w:val="bullet"/>
      <w:lvlText w:val="•"/>
      <w:lvlJc w:val="left"/>
      <w:pPr>
        <w:ind w:left="405" w:hanging="298"/>
      </w:pPr>
      <w:rPr>
        <w:rFonts w:hint="default"/>
        <w:lang w:val="vi" w:eastAsia="vi" w:bidi="vi"/>
      </w:rPr>
    </w:lvl>
    <w:lvl w:ilvl="2" w:tplc="5ACE2ACC">
      <w:numFmt w:val="bullet"/>
      <w:lvlText w:val="•"/>
      <w:lvlJc w:val="left"/>
      <w:pPr>
        <w:ind w:left="711" w:hanging="298"/>
      </w:pPr>
      <w:rPr>
        <w:rFonts w:hint="default"/>
        <w:lang w:val="vi" w:eastAsia="vi" w:bidi="vi"/>
      </w:rPr>
    </w:lvl>
    <w:lvl w:ilvl="3" w:tplc="4A529B50">
      <w:numFmt w:val="bullet"/>
      <w:lvlText w:val="•"/>
      <w:lvlJc w:val="left"/>
      <w:pPr>
        <w:ind w:left="1016" w:hanging="298"/>
      </w:pPr>
      <w:rPr>
        <w:rFonts w:hint="default"/>
        <w:lang w:val="vi" w:eastAsia="vi" w:bidi="vi"/>
      </w:rPr>
    </w:lvl>
    <w:lvl w:ilvl="4" w:tplc="B636D54E">
      <w:numFmt w:val="bullet"/>
      <w:lvlText w:val="•"/>
      <w:lvlJc w:val="left"/>
      <w:pPr>
        <w:ind w:left="1322" w:hanging="298"/>
      </w:pPr>
      <w:rPr>
        <w:rFonts w:hint="default"/>
        <w:lang w:val="vi" w:eastAsia="vi" w:bidi="vi"/>
      </w:rPr>
    </w:lvl>
    <w:lvl w:ilvl="5" w:tplc="A9C45FE2">
      <w:numFmt w:val="bullet"/>
      <w:lvlText w:val="•"/>
      <w:lvlJc w:val="left"/>
      <w:pPr>
        <w:ind w:left="1627" w:hanging="298"/>
      </w:pPr>
      <w:rPr>
        <w:rFonts w:hint="default"/>
        <w:lang w:val="vi" w:eastAsia="vi" w:bidi="vi"/>
      </w:rPr>
    </w:lvl>
    <w:lvl w:ilvl="6" w:tplc="FCE6A7AA">
      <w:numFmt w:val="bullet"/>
      <w:lvlText w:val="•"/>
      <w:lvlJc w:val="left"/>
      <w:pPr>
        <w:ind w:left="1933" w:hanging="298"/>
      </w:pPr>
      <w:rPr>
        <w:rFonts w:hint="default"/>
        <w:lang w:val="vi" w:eastAsia="vi" w:bidi="vi"/>
      </w:rPr>
    </w:lvl>
    <w:lvl w:ilvl="7" w:tplc="A6326FD6">
      <w:numFmt w:val="bullet"/>
      <w:lvlText w:val="•"/>
      <w:lvlJc w:val="left"/>
      <w:pPr>
        <w:ind w:left="2238" w:hanging="298"/>
      </w:pPr>
      <w:rPr>
        <w:rFonts w:hint="default"/>
        <w:lang w:val="vi" w:eastAsia="vi" w:bidi="vi"/>
      </w:rPr>
    </w:lvl>
    <w:lvl w:ilvl="8" w:tplc="F1280B6C">
      <w:numFmt w:val="bullet"/>
      <w:lvlText w:val="•"/>
      <w:lvlJc w:val="left"/>
      <w:pPr>
        <w:ind w:left="2544" w:hanging="298"/>
      </w:pPr>
      <w:rPr>
        <w:rFonts w:hint="default"/>
        <w:lang w:val="vi" w:eastAsia="vi" w:bidi="vi"/>
      </w:rPr>
    </w:lvl>
  </w:abstractNum>
  <w:abstractNum w:abstractNumId="1382" w15:restartNumberingAfterBreak="0">
    <w:nsid w:val="7D447B37"/>
    <w:multiLevelType w:val="hybridMultilevel"/>
    <w:tmpl w:val="720CC518"/>
    <w:lvl w:ilvl="0" w:tplc="A7A01AF4">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59D4970E">
      <w:numFmt w:val="bullet"/>
      <w:lvlText w:val="•"/>
      <w:lvlJc w:val="left"/>
      <w:pPr>
        <w:ind w:left="743" w:hanging="164"/>
      </w:pPr>
      <w:rPr>
        <w:rFonts w:hint="default"/>
        <w:lang w:val="vi" w:eastAsia="vi" w:bidi="vi"/>
      </w:rPr>
    </w:lvl>
    <w:lvl w:ilvl="2" w:tplc="7AE28D54">
      <w:numFmt w:val="bullet"/>
      <w:lvlText w:val="•"/>
      <w:lvlJc w:val="left"/>
      <w:pPr>
        <w:ind w:left="1207" w:hanging="164"/>
      </w:pPr>
      <w:rPr>
        <w:rFonts w:hint="default"/>
        <w:lang w:val="vi" w:eastAsia="vi" w:bidi="vi"/>
      </w:rPr>
    </w:lvl>
    <w:lvl w:ilvl="3" w:tplc="6980DC8E">
      <w:numFmt w:val="bullet"/>
      <w:lvlText w:val="•"/>
      <w:lvlJc w:val="left"/>
      <w:pPr>
        <w:ind w:left="1671" w:hanging="164"/>
      </w:pPr>
      <w:rPr>
        <w:rFonts w:hint="default"/>
        <w:lang w:val="vi" w:eastAsia="vi" w:bidi="vi"/>
      </w:rPr>
    </w:lvl>
    <w:lvl w:ilvl="4" w:tplc="B80E98D8">
      <w:numFmt w:val="bullet"/>
      <w:lvlText w:val="•"/>
      <w:lvlJc w:val="left"/>
      <w:pPr>
        <w:ind w:left="2135" w:hanging="164"/>
      </w:pPr>
      <w:rPr>
        <w:rFonts w:hint="default"/>
        <w:lang w:val="vi" w:eastAsia="vi" w:bidi="vi"/>
      </w:rPr>
    </w:lvl>
    <w:lvl w:ilvl="5" w:tplc="3D80A40A">
      <w:numFmt w:val="bullet"/>
      <w:lvlText w:val="•"/>
      <w:lvlJc w:val="left"/>
      <w:pPr>
        <w:ind w:left="2599" w:hanging="164"/>
      </w:pPr>
      <w:rPr>
        <w:rFonts w:hint="default"/>
        <w:lang w:val="vi" w:eastAsia="vi" w:bidi="vi"/>
      </w:rPr>
    </w:lvl>
    <w:lvl w:ilvl="6" w:tplc="BA909730">
      <w:numFmt w:val="bullet"/>
      <w:lvlText w:val="•"/>
      <w:lvlJc w:val="left"/>
      <w:pPr>
        <w:ind w:left="3062" w:hanging="164"/>
      </w:pPr>
      <w:rPr>
        <w:rFonts w:hint="default"/>
        <w:lang w:val="vi" w:eastAsia="vi" w:bidi="vi"/>
      </w:rPr>
    </w:lvl>
    <w:lvl w:ilvl="7" w:tplc="831418F2">
      <w:numFmt w:val="bullet"/>
      <w:lvlText w:val="•"/>
      <w:lvlJc w:val="left"/>
      <w:pPr>
        <w:ind w:left="3526" w:hanging="164"/>
      </w:pPr>
      <w:rPr>
        <w:rFonts w:hint="default"/>
        <w:lang w:val="vi" w:eastAsia="vi" w:bidi="vi"/>
      </w:rPr>
    </w:lvl>
    <w:lvl w:ilvl="8" w:tplc="5D9460C8">
      <w:numFmt w:val="bullet"/>
      <w:lvlText w:val="•"/>
      <w:lvlJc w:val="left"/>
      <w:pPr>
        <w:ind w:left="3990" w:hanging="164"/>
      </w:pPr>
      <w:rPr>
        <w:rFonts w:hint="default"/>
        <w:lang w:val="vi" w:eastAsia="vi" w:bidi="vi"/>
      </w:rPr>
    </w:lvl>
  </w:abstractNum>
  <w:abstractNum w:abstractNumId="1383" w15:restartNumberingAfterBreak="0">
    <w:nsid w:val="7D4640ED"/>
    <w:multiLevelType w:val="hybridMultilevel"/>
    <w:tmpl w:val="FED27E24"/>
    <w:lvl w:ilvl="0" w:tplc="C2827BCC">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B8A415D6">
      <w:numFmt w:val="bullet"/>
      <w:lvlText w:val="•"/>
      <w:lvlJc w:val="left"/>
      <w:pPr>
        <w:ind w:left="743" w:hanging="164"/>
      </w:pPr>
      <w:rPr>
        <w:rFonts w:hint="default"/>
        <w:lang w:val="vi" w:eastAsia="vi" w:bidi="vi"/>
      </w:rPr>
    </w:lvl>
    <w:lvl w:ilvl="2" w:tplc="388E0370">
      <w:numFmt w:val="bullet"/>
      <w:lvlText w:val="•"/>
      <w:lvlJc w:val="left"/>
      <w:pPr>
        <w:ind w:left="1207" w:hanging="164"/>
      </w:pPr>
      <w:rPr>
        <w:rFonts w:hint="default"/>
        <w:lang w:val="vi" w:eastAsia="vi" w:bidi="vi"/>
      </w:rPr>
    </w:lvl>
    <w:lvl w:ilvl="3" w:tplc="293C356C">
      <w:numFmt w:val="bullet"/>
      <w:lvlText w:val="•"/>
      <w:lvlJc w:val="left"/>
      <w:pPr>
        <w:ind w:left="1670" w:hanging="164"/>
      </w:pPr>
      <w:rPr>
        <w:rFonts w:hint="default"/>
        <w:lang w:val="vi" w:eastAsia="vi" w:bidi="vi"/>
      </w:rPr>
    </w:lvl>
    <w:lvl w:ilvl="4" w:tplc="DD7A25A8">
      <w:numFmt w:val="bullet"/>
      <w:lvlText w:val="•"/>
      <w:lvlJc w:val="left"/>
      <w:pPr>
        <w:ind w:left="2134" w:hanging="164"/>
      </w:pPr>
      <w:rPr>
        <w:rFonts w:hint="default"/>
        <w:lang w:val="vi" w:eastAsia="vi" w:bidi="vi"/>
      </w:rPr>
    </w:lvl>
    <w:lvl w:ilvl="5" w:tplc="FDC8AEEE">
      <w:numFmt w:val="bullet"/>
      <w:lvlText w:val="•"/>
      <w:lvlJc w:val="left"/>
      <w:pPr>
        <w:ind w:left="2598" w:hanging="164"/>
      </w:pPr>
      <w:rPr>
        <w:rFonts w:hint="default"/>
        <w:lang w:val="vi" w:eastAsia="vi" w:bidi="vi"/>
      </w:rPr>
    </w:lvl>
    <w:lvl w:ilvl="6" w:tplc="9786786E">
      <w:numFmt w:val="bullet"/>
      <w:lvlText w:val="•"/>
      <w:lvlJc w:val="left"/>
      <w:pPr>
        <w:ind w:left="3061" w:hanging="164"/>
      </w:pPr>
      <w:rPr>
        <w:rFonts w:hint="default"/>
        <w:lang w:val="vi" w:eastAsia="vi" w:bidi="vi"/>
      </w:rPr>
    </w:lvl>
    <w:lvl w:ilvl="7" w:tplc="A9DE41CE">
      <w:numFmt w:val="bullet"/>
      <w:lvlText w:val="•"/>
      <w:lvlJc w:val="left"/>
      <w:pPr>
        <w:ind w:left="3525" w:hanging="164"/>
      </w:pPr>
      <w:rPr>
        <w:rFonts w:hint="default"/>
        <w:lang w:val="vi" w:eastAsia="vi" w:bidi="vi"/>
      </w:rPr>
    </w:lvl>
    <w:lvl w:ilvl="8" w:tplc="ED80D82C">
      <w:numFmt w:val="bullet"/>
      <w:lvlText w:val="•"/>
      <w:lvlJc w:val="left"/>
      <w:pPr>
        <w:ind w:left="3988" w:hanging="164"/>
      </w:pPr>
      <w:rPr>
        <w:rFonts w:hint="default"/>
        <w:lang w:val="vi" w:eastAsia="vi" w:bidi="vi"/>
      </w:rPr>
    </w:lvl>
  </w:abstractNum>
  <w:abstractNum w:abstractNumId="1384" w15:restartNumberingAfterBreak="0">
    <w:nsid w:val="7D5338D4"/>
    <w:multiLevelType w:val="hybridMultilevel"/>
    <w:tmpl w:val="9B3CEB0E"/>
    <w:lvl w:ilvl="0" w:tplc="1DB4CC68">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5F66577A">
      <w:numFmt w:val="bullet"/>
      <w:lvlText w:val="•"/>
      <w:lvlJc w:val="left"/>
      <w:pPr>
        <w:ind w:left="618" w:hanging="164"/>
      </w:pPr>
      <w:rPr>
        <w:rFonts w:hint="default"/>
        <w:lang w:val="vi" w:eastAsia="vi" w:bidi="vi"/>
      </w:rPr>
    </w:lvl>
    <w:lvl w:ilvl="2" w:tplc="5630FDD4">
      <w:numFmt w:val="bullet"/>
      <w:lvlText w:val="•"/>
      <w:lvlJc w:val="left"/>
      <w:pPr>
        <w:ind w:left="1137" w:hanging="164"/>
      </w:pPr>
      <w:rPr>
        <w:rFonts w:hint="default"/>
        <w:lang w:val="vi" w:eastAsia="vi" w:bidi="vi"/>
      </w:rPr>
    </w:lvl>
    <w:lvl w:ilvl="3" w:tplc="7A7C6A6A">
      <w:numFmt w:val="bullet"/>
      <w:lvlText w:val="•"/>
      <w:lvlJc w:val="left"/>
      <w:pPr>
        <w:ind w:left="1655" w:hanging="164"/>
      </w:pPr>
      <w:rPr>
        <w:rFonts w:hint="default"/>
        <w:lang w:val="vi" w:eastAsia="vi" w:bidi="vi"/>
      </w:rPr>
    </w:lvl>
    <w:lvl w:ilvl="4" w:tplc="C254C352">
      <w:numFmt w:val="bullet"/>
      <w:lvlText w:val="•"/>
      <w:lvlJc w:val="left"/>
      <w:pPr>
        <w:ind w:left="2174" w:hanging="164"/>
      </w:pPr>
      <w:rPr>
        <w:rFonts w:hint="default"/>
        <w:lang w:val="vi" w:eastAsia="vi" w:bidi="vi"/>
      </w:rPr>
    </w:lvl>
    <w:lvl w:ilvl="5" w:tplc="C7D604C0">
      <w:numFmt w:val="bullet"/>
      <w:lvlText w:val="•"/>
      <w:lvlJc w:val="left"/>
      <w:pPr>
        <w:ind w:left="2692" w:hanging="164"/>
      </w:pPr>
      <w:rPr>
        <w:rFonts w:hint="default"/>
        <w:lang w:val="vi" w:eastAsia="vi" w:bidi="vi"/>
      </w:rPr>
    </w:lvl>
    <w:lvl w:ilvl="6" w:tplc="A6685CEC">
      <w:numFmt w:val="bullet"/>
      <w:lvlText w:val="•"/>
      <w:lvlJc w:val="left"/>
      <w:pPr>
        <w:ind w:left="3211" w:hanging="164"/>
      </w:pPr>
      <w:rPr>
        <w:rFonts w:hint="default"/>
        <w:lang w:val="vi" w:eastAsia="vi" w:bidi="vi"/>
      </w:rPr>
    </w:lvl>
    <w:lvl w:ilvl="7" w:tplc="2E340EBE">
      <w:numFmt w:val="bullet"/>
      <w:lvlText w:val="•"/>
      <w:lvlJc w:val="left"/>
      <w:pPr>
        <w:ind w:left="3729" w:hanging="164"/>
      </w:pPr>
      <w:rPr>
        <w:rFonts w:hint="default"/>
        <w:lang w:val="vi" w:eastAsia="vi" w:bidi="vi"/>
      </w:rPr>
    </w:lvl>
    <w:lvl w:ilvl="8" w:tplc="E07A6424">
      <w:numFmt w:val="bullet"/>
      <w:lvlText w:val="•"/>
      <w:lvlJc w:val="left"/>
      <w:pPr>
        <w:ind w:left="4248" w:hanging="164"/>
      </w:pPr>
      <w:rPr>
        <w:rFonts w:hint="default"/>
        <w:lang w:val="vi" w:eastAsia="vi" w:bidi="vi"/>
      </w:rPr>
    </w:lvl>
  </w:abstractNum>
  <w:abstractNum w:abstractNumId="1385" w15:restartNumberingAfterBreak="0">
    <w:nsid w:val="7DD06D8D"/>
    <w:multiLevelType w:val="hybridMultilevel"/>
    <w:tmpl w:val="022E18BA"/>
    <w:lvl w:ilvl="0" w:tplc="21BEDD8C">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tplc="FF16746E">
      <w:numFmt w:val="bullet"/>
      <w:lvlText w:val="•"/>
      <w:lvlJc w:val="left"/>
      <w:pPr>
        <w:ind w:left="508" w:hanging="164"/>
      </w:pPr>
      <w:rPr>
        <w:rFonts w:hint="default"/>
        <w:lang w:val="vi" w:eastAsia="vi" w:bidi="vi"/>
      </w:rPr>
    </w:lvl>
    <w:lvl w:ilvl="2" w:tplc="3A38DC96">
      <w:numFmt w:val="bullet"/>
      <w:lvlText w:val="•"/>
      <w:lvlJc w:val="left"/>
      <w:pPr>
        <w:ind w:left="916" w:hanging="164"/>
      </w:pPr>
      <w:rPr>
        <w:rFonts w:hint="default"/>
        <w:lang w:val="vi" w:eastAsia="vi" w:bidi="vi"/>
      </w:rPr>
    </w:lvl>
    <w:lvl w:ilvl="3" w:tplc="1132F6DE">
      <w:numFmt w:val="bullet"/>
      <w:lvlText w:val="•"/>
      <w:lvlJc w:val="left"/>
      <w:pPr>
        <w:ind w:left="1324" w:hanging="164"/>
      </w:pPr>
      <w:rPr>
        <w:rFonts w:hint="default"/>
        <w:lang w:val="vi" w:eastAsia="vi" w:bidi="vi"/>
      </w:rPr>
    </w:lvl>
    <w:lvl w:ilvl="4" w:tplc="571AFB14">
      <w:numFmt w:val="bullet"/>
      <w:lvlText w:val="•"/>
      <w:lvlJc w:val="left"/>
      <w:pPr>
        <w:ind w:left="1733" w:hanging="164"/>
      </w:pPr>
      <w:rPr>
        <w:rFonts w:hint="default"/>
        <w:lang w:val="vi" w:eastAsia="vi" w:bidi="vi"/>
      </w:rPr>
    </w:lvl>
    <w:lvl w:ilvl="5" w:tplc="E4D2E586">
      <w:numFmt w:val="bullet"/>
      <w:lvlText w:val="•"/>
      <w:lvlJc w:val="left"/>
      <w:pPr>
        <w:ind w:left="2141" w:hanging="164"/>
      </w:pPr>
      <w:rPr>
        <w:rFonts w:hint="default"/>
        <w:lang w:val="vi" w:eastAsia="vi" w:bidi="vi"/>
      </w:rPr>
    </w:lvl>
    <w:lvl w:ilvl="6" w:tplc="D7542C98">
      <w:numFmt w:val="bullet"/>
      <w:lvlText w:val="•"/>
      <w:lvlJc w:val="left"/>
      <w:pPr>
        <w:ind w:left="2549" w:hanging="164"/>
      </w:pPr>
      <w:rPr>
        <w:rFonts w:hint="default"/>
        <w:lang w:val="vi" w:eastAsia="vi" w:bidi="vi"/>
      </w:rPr>
    </w:lvl>
    <w:lvl w:ilvl="7" w:tplc="3A66D152">
      <w:numFmt w:val="bullet"/>
      <w:lvlText w:val="•"/>
      <w:lvlJc w:val="left"/>
      <w:pPr>
        <w:ind w:left="2958" w:hanging="164"/>
      </w:pPr>
      <w:rPr>
        <w:rFonts w:hint="default"/>
        <w:lang w:val="vi" w:eastAsia="vi" w:bidi="vi"/>
      </w:rPr>
    </w:lvl>
    <w:lvl w:ilvl="8" w:tplc="E9CE4630">
      <w:numFmt w:val="bullet"/>
      <w:lvlText w:val="•"/>
      <w:lvlJc w:val="left"/>
      <w:pPr>
        <w:ind w:left="3366" w:hanging="164"/>
      </w:pPr>
      <w:rPr>
        <w:rFonts w:hint="default"/>
        <w:lang w:val="vi" w:eastAsia="vi" w:bidi="vi"/>
      </w:rPr>
    </w:lvl>
  </w:abstractNum>
  <w:abstractNum w:abstractNumId="1386" w15:restartNumberingAfterBreak="0">
    <w:nsid w:val="7DE17D3F"/>
    <w:multiLevelType w:val="hybridMultilevel"/>
    <w:tmpl w:val="48F2CFC0"/>
    <w:lvl w:ilvl="0" w:tplc="9DE027D4">
      <w:numFmt w:val="bullet"/>
      <w:lvlText w:val="-"/>
      <w:lvlJc w:val="left"/>
      <w:pPr>
        <w:ind w:left="982" w:hanging="164"/>
      </w:pPr>
      <w:rPr>
        <w:rFonts w:ascii="Times New Roman" w:eastAsia="Times New Roman" w:hAnsi="Times New Roman" w:cs="Times New Roman" w:hint="default"/>
        <w:w w:val="100"/>
        <w:sz w:val="28"/>
        <w:szCs w:val="28"/>
        <w:lang w:val="vi" w:eastAsia="vi" w:bidi="vi"/>
      </w:rPr>
    </w:lvl>
    <w:lvl w:ilvl="1" w:tplc="7E98117C">
      <w:numFmt w:val="bullet"/>
      <w:lvlText w:val="•"/>
      <w:lvlJc w:val="left"/>
      <w:pPr>
        <w:ind w:left="1968" w:hanging="164"/>
      </w:pPr>
      <w:rPr>
        <w:rFonts w:hint="default"/>
        <w:lang w:val="vi" w:eastAsia="vi" w:bidi="vi"/>
      </w:rPr>
    </w:lvl>
    <w:lvl w:ilvl="2" w:tplc="11A8D974">
      <w:numFmt w:val="bullet"/>
      <w:lvlText w:val="•"/>
      <w:lvlJc w:val="left"/>
      <w:pPr>
        <w:ind w:left="2957" w:hanging="164"/>
      </w:pPr>
      <w:rPr>
        <w:rFonts w:hint="default"/>
        <w:lang w:val="vi" w:eastAsia="vi" w:bidi="vi"/>
      </w:rPr>
    </w:lvl>
    <w:lvl w:ilvl="3" w:tplc="F0B4CDEA">
      <w:numFmt w:val="bullet"/>
      <w:lvlText w:val="•"/>
      <w:lvlJc w:val="left"/>
      <w:pPr>
        <w:ind w:left="3945" w:hanging="164"/>
      </w:pPr>
      <w:rPr>
        <w:rFonts w:hint="default"/>
        <w:lang w:val="vi" w:eastAsia="vi" w:bidi="vi"/>
      </w:rPr>
    </w:lvl>
    <w:lvl w:ilvl="4" w:tplc="410A78B4">
      <w:numFmt w:val="bullet"/>
      <w:lvlText w:val="•"/>
      <w:lvlJc w:val="left"/>
      <w:pPr>
        <w:ind w:left="4934" w:hanging="164"/>
      </w:pPr>
      <w:rPr>
        <w:rFonts w:hint="default"/>
        <w:lang w:val="vi" w:eastAsia="vi" w:bidi="vi"/>
      </w:rPr>
    </w:lvl>
    <w:lvl w:ilvl="5" w:tplc="20548B78">
      <w:numFmt w:val="bullet"/>
      <w:lvlText w:val="•"/>
      <w:lvlJc w:val="left"/>
      <w:pPr>
        <w:ind w:left="5923" w:hanging="164"/>
      </w:pPr>
      <w:rPr>
        <w:rFonts w:hint="default"/>
        <w:lang w:val="vi" w:eastAsia="vi" w:bidi="vi"/>
      </w:rPr>
    </w:lvl>
    <w:lvl w:ilvl="6" w:tplc="F3E642F2">
      <w:numFmt w:val="bullet"/>
      <w:lvlText w:val="•"/>
      <w:lvlJc w:val="left"/>
      <w:pPr>
        <w:ind w:left="6911" w:hanging="164"/>
      </w:pPr>
      <w:rPr>
        <w:rFonts w:hint="default"/>
        <w:lang w:val="vi" w:eastAsia="vi" w:bidi="vi"/>
      </w:rPr>
    </w:lvl>
    <w:lvl w:ilvl="7" w:tplc="B472297C">
      <w:numFmt w:val="bullet"/>
      <w:lvlText w:val="•"/>
      <w:lvlJc w:val="left"/>
      <w:pPr>
        <w:ind w:left="7900" w:hanging="164"/>
      </w:pPr>
      <w:rPr>
        <w:rFonts w:hint="default"/>
        <w:lang w:val="vi" w:eastAsia="vi" w:bidi="vi"/>
      </w:rPr>
    </w:lvl>
    <w:lvl w:ilvl="8" w:tplc="037045C2">
      <w:numFmt w:val="bullet"/>
      <w:lvlText w:val="•"/>
      <w:lvlJc w:val="left"/>
      <w:pPr>
        <w:ind w:left="8889" w:hanging="164"/>
      </w:pPr>
      <w:rPr>
        <w:rFonts w:hint="default"/>
        <w:lang w:val="vi" w:eastAsia="vi" w:bidi="vi"/>
      </w:rPr>
    </w:lvl>
  </w:abstractNum>
  <w:abstractNum w:abstractNumId="1387" w15:restartNumberingAfterBreak="0">
    <w:nsid w:val="7DE46772"/>
    <w:multiLevelType w:val="hybridMultilevel"/>
    <w:tmpl w:val="750A7FCC"/>
    <w:lvl w:ilvl="0" w:tplc="4F70D638">
      <w:numFmt w:val="bullet"/>
      <w:lvlText w:val="-"/>
      <w:lvlJc w:val="left"/>
      <w:pPr>
        <w:ind w:left="252" w:hanging="164"/>
      </w:pPr>
      <w:rPr>
        <w:rFonts w:ascii="Times New Roman" w:eastAsia="Times New Roman" w:hAnsi="Times New Roman" w:cs="Times New Roman" w:hint="default"/>
        <w:w w:val="100"/>
        <w:sz w:val="28"/>
        <w:szCs w:val="28"/>
        <w:lang w:val="vi" w:eastAsia="vi" w:bidi="vi"/>
      </w:rPr>
    </w:lvl>
    <w:lvl w:ilvl="1" w:tplc="DEA4EE78">
      <w:numFmt w:val="bullet"/>
      <w:lvlText w:val="•"/>
      <w:lvlJc w:val="left"/>
      <w:pPr>
        <w:ind w:left="1320" w:hanging="164"/>
      </w:pPr>
      <w:rPr>
        <w:rFonts w:hint="default"/>
        <w:lang w:val="vi" w:eastAsia="vi" w:bidi="vi"/>
      </w:rPr>
    </w:lvl>
    <w:lvl w:ilvl="2" w:tplc="34CE0CF2">
      <w:numFmt w:val="bullet"/>
      <w:lvlText w:val="•"/>
      <w:lvlJc w:val="left"/>
      <w:pPr>
        <w:ind w:left="2381" w:hanging="164"/>
      </w:pPr>
      <w:rPr>
        <w:rFonts w:hint="default"/>
        <w:lang w:val="vi" w:eastAsia="vi" w:bidi="vi"/>
      </w:rPr>
    </w:lvl>
    <w:lvl w:ilvl="3" w:tplc="0E74B38C">
      <w:numFmt w:val="bullet"/>
      <w:lvlText w:val="•"/>
      <w:lvlJc w:val="left"/>
      <w:pPr>
        <w:ind w:left="3441" w:hanging="164"/>
      </w:pPr>
      <w:rPr>
        <w:rFonts w:hint="default"/>
        <w:lang w:val="vi" w:eastAsia="vi" w:bidi="vi"/>
      </w:rPr>
    </w:lvl>
    <w:lvl w:ilvl="4" w:tplc="AD34156A">
      <w:numFmt w:val="bullet"/>
      <w:lvlText w:val="•"/>
      <w:lvlJc w:val="left"/>
      <w:pPr>
        <w:ind w:left="4502" w:hanging="164"/>
      </w:pPr>
      <w:rPr>
        <w:rFonts w:hint="default"/>
        <w:lang w:val="vi" w:eastAsia="vi" w:bidi="vi"/>
      </w:rPr>
    </w:lvl>
    <w:lvl w:ilvl="5" w:tplc="EAA8B8AE">
      <w:numFmt w:val="bullet"/>
      <w:lvlText w:val="•"/>
      <w:lvlJc w:val="left"/>
      <w:pPr>
        <w:ind w:left="5563" w:hanging="164"/>
      </w:pPr>
      <w:rPr>
        <w:rFonts w:hint="default"/>
        <w:lang w:val="vi" w:eastAsia="vi" w:bidi="vi"/>
      </w:rPr>
    </w:lvl>
    <w:lvl w:ilvl="6" w:tplc="729C5FEE">
      <w:numFmt w:val="bullet"/>
      <w:lvlText w:val="•"/>
      <w:lvlJc w:val="left"/>
      <w:pPr>
        <w:ind w:left="6623" w:hanging="164"/>
      </w:pPr>
      <w:rPr>
        <w:rFonts w:hint="default"/>
        <w:lang w:val="vi" w:eastAsia="vi" w:bidi="vi"/>
      </w:rPr>
    </w:lvl>
    <w:lvl w:ilvl="7" w:tplc="8B108C2A">
      <w:numFmt w:val="bullet"/>
      <w:lvlText w:val="•"/>
      <w:lvlJc w:val="left"/>
      <w:pPr>
        <w:ind w:left="7684" w:hanging="164"/>
      </w:pPr>
      <w:rPr>
        <w:rFonts w:hint="default"/>
        <w:lang w:val="vi" w:eastAsia="vi" w:bidi="vi"/>
      </w:rPr>
    </w:lvl>
    <w:lvl w:ilvl="8" w:tplc="A4EC7C36">
      <w:numFmt w:val="bullet"/>
      <w:lvlText w:val="•"/>
      <w:lvlJc w:val="left"/>
      <w:pPr>
        <w:ind w:left="8745" w:hanging="164"/>
      </w:pPr>
      <w:rPr>
        <w:rFonts w:hint="default"/>
        <w:lang w:val="vi" w:eastAsia="vi" w:bidi="vi"/>
      </w:rPr>
    </w:lvl>
  </w:abstractNum>
  <w:abstractNum w:abstractNumId="1388" w15:restartNumberingAfterBreak="0">
    <w:nsid w:val="7E0445DC"/>
    <w:multiLevelType w:val="hybridMultilevel"/>
    <w:tmpl w:val="771CC9C4"/>
    <w:lvl w:ilvl="0" w:tplc="E05A93EA">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08F61BA6">
      <w:numFmt w:val="bullet"/>
      <w:lvlText w:val="•"/>
      <w:lvlJc w:val="left"/>
      <w:pPr>
        <w:ind w:left="1824" w:hanging="164"/>
      </w:pPr>
      <w:rPr>
        <w:rFonts w:hint="default"/>
        <w:lang w:val="vi" w:eastAsia="vi" w:bidi="vi"/>
      </w:rPr>
    </w:lvl>
    <w:lvl w:ilvl="2" w:tplc="21F65D40">
      <w:numFmt w:val="bullet"/>
      <w:lvlText w:val="•"/>
      <w:lvlJc w:val="left"/>
      <w:pPr>
        <w:ind w:left="2829" w:hanging="164"/>
      </w:pPr>
      <w:rPr>
        <w:rFonts w:hint="default"/>
        <w:lang w:val="vi" w:eastAsia="vi" w:bidi="vi"/>
      </w:rPr>
    </w:lvl>
    <w:lvl w:ilvl="3" w:tplc="DEE82874">
      <w:numFmt w:val="bullet"/>
      <w:lvlText w:val="•"/>
      <w:lvlJc w:val="left"/>
      <w:pPr>
        <w:ind w:left="3833" w:hanging="164"/>
      </w:pPr>
      <w:rPr>
        <w:rFonts w:hint="default"/>
        <w:lang w:val="vi" w:eastAsia="vi" w:bidi="vi"/>
      </w:rPr>
    </w:lvl>
    <w:lvl w:ilvl="4" w:tplc="32241F58">
      <w:numFmt w:val="bullet"/>
      <w:lvlText w:val="•"/>
      <w:lvlJc w:val="left"/>
      <w:pPr>
        <w:ind w:left="4838" w:hanging="164"/>
      </w:pPr>
      <w:rPr>
        <w:rFonts w:hint="default"/>
        <w:lang w:val="vi" w:eastAsia="vi" w:bidi="vi"/>
      </w:rPr>
    </w:lvl>
    <w:lvl w:ilvl="5" w:tplc="E8AE0BAC">
      <w:numFmt w:val="bullet"/>
      <w:lvlText w:val="•"/>
      <w:lvlJc w:val="left"/>
      <w:pPr>
        <w:ind w:left="5843" w:hanging="164"/>
      </w:pPr>
      <w:rPr>
        <w:rFonts w:hint="default"/>
        <w:lang w:val="vi" w:eastAsia="vi" w:bidi="vi"/>
      </w:rPr>
    </w:lvl>
    <w:lvl w:ilvl="6" w:tplc="FFE82B74">
      <w:numFmt w:val="bullet"/>
      <w:lvlText w:val="•"/>
      <w:lvlJc w:val="left"/>
      <w:pPr>
        <w:ind w:left="6847" w:hanging="164"/>
      </w:pPr>
      <w:rPr>
        <w:rFonts w:hint="default"/>
        <w:lang w:val="vi" w:eastAsia="vi" w:bidi="vi"/>
      </w:rPr>
    </w:lvl>
    <w:lvl w:ilvl="7" w:tplc="7F767286">
      <w:numFmt w:val="bullet"/>
      <w:lvlText w:val="•"/>
      <w:lvlJc w:val="left"/>
      <w:pPr>
        <w:ind w:left="7852" w:hanging="164"/>
      </w:pPr>
      <w:rPr>
        <w:rFonts w:hint="default"/>
        <w:lang w:val="vi" w:eastAsia="vi" w:bidi="vi"/>
      </w:rPr>
    </w:lvl>
    <w:lvl w:ilvl="8" w:tplc="E3F61694">
      <w:numFmt w:val="bullet"/>
      <w:lvlText w:val="•"/>
      <w:lvlJc w:val="left"/>
      <w:pPr>
        <w:ind w:left="8857" w:hanging="164"/>
      </w:pPr>
      <w:rPr>
        <w:rFonts w:hint="default"/>
        <w:lang w:val="vi" w:eastAsia="vi" w:bidi="vi"/>
      </w:rPr>
    </w:lvl>
  </w:abstractNum>
  <w:abstractNum w:abstractNumId="1389" w15:restartNumberingAfterBreak="0">
    <w:nsid w:val="7E427CC0"/>
    <w:multiLevelType w:val="hybridMultilevel"/>
    <w:tmpl w:val="2D5A5AE8"/>
    <w:lvl w:ilvl="0" w:tplc="DF4CEC68">
      <w:numFmt w:val="bullet"/>
      <w:lvlText w:val="-"/>
      <w:lvlJc w:val="left"/>
      <w:pPr>
        <w:ind w:left="818" w:hanging="164"/>
      </w:pPr>
      <w:rPr>
        <w:rFonts w:ascii="Times New Roman" w:eastAsia="Times New Roman" w:hAnsi="Times New Roman" w:cs="Times New Roman" w:hint="default"/>
        <w:w w:val="100"/>
        <w:sz w:val="28"/>
        <w:szCs w:val="28"/>
        <w:lang w:val="vi" w:eastAsia="vi" w:bidi="vi"/>
      </w:rPr>
    </w:lvl>
    <w:lvl w:ilvl="1" w:tplc="DED66320">
      <w:numFmt w:val="bullet"/>
      <w:lvlText w:val="•"/>
      <w:lvlJc w:val="left"/>
      <w:pPr>
        <w:ind w:left="1824" w:hanging="164"/>
      </w:pPr>
      <w:rPr>
        <w:rFonts w:hint="default"/>
        <w:lang w:val="vi" w:eastAsia="vi" w:bidi="vi"/>
      </w:rPr>
    </w:lvl>
    <w:lvl w:ilvl="2" w:tplc="3D881A8A">
      <w:numFmt w:val="bullet"/>
      <w:lvlText w:val="•"/>
      <w:lvlJc w:val="left"/>
      <w:pPr>
        <w:ind w:left="2829" w:hanging="164"/>
      </w:pPr>
      <w:rPr>
        <w:rFonts w:hint="default"/>
        <w:lang w:val="vi" w:eastAsia="vi" w:bidi="vi"/>
      </w:rPr>
    </w:lvl>
    <w:lvl w:ilvl="3" w:tplc="A2B227FE">
      <w:numFmt w:val="bullet"/>
      <w:lvlText w:val="•"/>
      <w:lvlJc w:val="left"/>
      <w:pPr>
        <w:ind w:left="3833" w:hanging="164"/>
      </w:pPr>
      <w:rPr>
        <w:rFonts w:hint="default"/>
        <w:lang w:val="vi" w:eastAsia="vi" w:bidi="vi"/>
      </w:rPr>
    </w:lvl>
    <w:lvl w:ilvl="4" w:tplc="B53A158C">
      <w:numFmt w:val="bullet"/>
      <w:lvlText w:val="•"/>
      <w:lvlJc w:val="left"/>
      <w:pPr>
        <w:ind w:left="4838" w:hanging="164"/>
      </w:pPr>
      <w:rPr>
        <w:rFonts w:hint="default"/>
        <w:lang w:val="vi" w:eastAsia="vi" w:bidi="vi"/>
      </w:rPr>
    </w:lvl>
    <w:lvl w:ilvl="5" w:tplc="02864E80">
      <w:numFmt w:val="bullet"/>
      <w:lvlText w:val="•"/>
      <w:lvlJc w:val="left"/>
      <w:pPr>
        <w:ind w:left="5843" w:hanging="164"/>
      </w:pPr>
      <w:rPr>
        <w:rFonts w:hint="default"/>
        <w:lang w:val="vi" w:eastAsia="vi" w:bidi="vi"/>
      </w:rPr>
    </w:lvl>
    <w:lvl w:ilvl="6" w:tplc="EDD0CE96">
      <w:numFmt w:val="bullet"/>
      <w:lvlText w:val="•"/>
      <w:lvlJc w:val="left"/>
      <w:pPr>
        <w:ind w:left="6847" w:hanging="164"/>
      </w:pPr>
      <w:rPr>
        <w:rFonts w:hint="default"/>
        <w:lang w:val="vi" w:eastAsia="vi" w:bidi="vi"/>
      </w:rPr>
    </w:lvl>
    <w:lvl w:ilvl="7" w:tplc="DC8EC7AA">
      <w:numFmt w:val="bullet"/>
      <w:lvlText w:val="•"/>
      <w:lvlJc w:val="left"/>
      <w:pPr>
        <w:ind w:left="7852" w:hanging="164"/>
      </w:pPr>
      <w:rPr>
        <w:rFonts w:hint="default"/>
        <w:lang w:val="vi" w:eastAsia="vi" w:bidi="vi"/>
      </w:rPr>
    </w:lvl>
    <w:lvl w:ilvl="8" w:tplc="3DC669CE">
      <w:numFmt w:val="bullet"/>
      <w:lvlText w:val="•"/>
      <w:lvlJc w:val="left"/>
      <w:pPr>
        <w:ind w:left="8857" w:hanging="164"/>
      </w:pPr>
      <w:rPr>
        <w:rFonts w:hint="default"/>
        <w:lang w:val="vi" w:eastAsia="vi" w:bidi="vi"/>
      </w:rPr>
    </w:lvl>
  </w:abstractNum>
  <w:abstractNum w:abstractNumId="1390" w15:restartNumberingAfterBreak="0">
    <w:nsid w:val="7E497BC3"/>
    <w:multiLevelType w:val="hybridMultilevel"/>
    <w:tmpl w:val="5CBC15DE"/>
    <w:lvl w:ilvl="0" w:tplc="62E6AFC4">
      <w:start w:val="1"/>
      <w:numFmt w:val="upperRoman"/>
      <w:lvlText w:val="%1."/>
      <w:lvlJc w:val="left"/>
      <w:pPr>
        <w:ind w:left="558" w:hanging="250"/>
        <w:jc w:val="left"/>
      </w:pPr>
      <w:rPr>
        <w:rFonts w:ascii="Times New Roman" w:eastAsia="Times New Roman" w:hAnsi="Times New Roman" w:cs="Times New Roman" w:hint="default"/>
        <w:b/>
        <w:bCs/>
        <w:w w:val="100"/>
        <w:sz w:val="28"/>
        <w:szCs w:val="28"/>
        <w:lang w:val="vi" w:eastAsia="vi" w:bidi="vi"/>
      </w:rPr>
    </w:lvl>
    <w:lvl w:ilvl="1" w:tplc="7584B988">
      <w:numFmt w:val="bullet"/>
      <w:lvlText w:val="-"/>
      <w:lvlJc w:val="left"/>
      <w:pPr>
        <w:ind w:left="1034" w:hanging="166"/>
      </w:pPr>
      <w:rPr>
        <w:rFonts w:ascii="Times New Roman" w:eastAsia="Times New Roman" w:hAnsi="Times New Roman" w:cs="Times New Roman" w:hint="default"/>
        <w:w w:val="100"/>
        <w:sz w:val="28"/>
        <w:szCs w:val="28"/>
        <w:lang w:val="vi" w:eastAsia="vi" w:bidi="vi"/>
      </w:rPr>
    </w:lvl>
    <w:lvl w:ilvl="2" w:tplc="38BA88C8">
      <w:numFmt w:val="bullet"/>
      <w:lvlText w:val="•"/>
      <w:lvlJc w:val="left"/>
      <w:pPr>
        <w:ind w:left="1629" w:hanging="166"/>
      </w:pPr>
      <w:rPr>
        <w:rFonts w:hint="default"/>
        <w:lang w:val="vi" w:eastAsia="vi" w:bidi="vi"/>
      </w:rPr>
    </w:lvl>
    <w:lvl w:ilvl="3" w:tplc="017642A4">
      <w:numFmt w:val="bullet"/>
      <w:lvlText w:val="•"/>
      <w:lvlJc w:val="left"/>
      <w:pPr>
        <w:ind w:left="2218" w:hanging="166"/>
      </w:pPr>
      <w:rPr>
        <w:rFonts w:hint="default"/>
        <w:lang w:val="vi" w:eastAsia="vi" w:bidi="vi"/>
      </w:rPr>
    </w:lvl>
    <w:lvl w:ilvl="4" w:tplc="F0105FE0">
      <w:numFmt w:val="bullet"/>
      <w:lvlText w:val="•"/>
      <w:lvlJc w:val="left"/>
      <w:pPr>
        <w:ind w:left="2807" w:hanging="166"/>
      </w:pPr>
      <w:rPr>
        <w:rFonts w:hint="default"/>
        <w:lang w:val="vi" w:eastAsia="vi" w:bidi="vi"/>
      </w:rPr>
    </w:lvl>
    <w:lvl w:ilvl="5" w:tplc="B01CCC6E">
      <w:numFmt w:val="bullet"/>
      <w:lvlText w:val="•"/>
      <w:lvlJc w:val="left"/>
      <w:pPr>
        <w:ind w:left="3397" w:hanging="166"/>
      </w:pPr>
      <w:rPr>
        <w:rFonts w:hint="default"/>
        <w:lang w:val="vi" w:eastAsia="vi" w:bidi="vi"/>
      </w:rPr>
    </w:lvl>
    <w:lvl w:ilvl="6" w:tplc="1CD469AC">
      <w:numFmt w:val="bullet"/>
      <w:lvlText w:val="•"/>
      <w:lvlJc w:val="left"/>
      <w:pPr>
        <w:ind w:left="3986" w:hanging="166"/>
      </w:pPr>
      <w:rPr>
        <w:rFonts w:hint="default"/>
        <w:lang w:val="vi" w:eastAsia="vi" w:bidi="vi"/>
      </w:rPr>
    </w:lvl>
    <w:lvl w:ilvl="7" w:tplc="652842BE">
      <w:numFmt w:val="bullet"/>
      <w:lvlText w:val="•"/>
      <w:lvlJc w:val="left"/>
      <w:pPr>
        <w:ind w:left="4575" w:hanging="166"/>
      </w:pPr>
      <w:rPr>
        <w:rFonts w:hint="default"/>
        <w:lang w:val="vi" w:eastAsia="vi" w:bidi="vi"/>
      </w:rPr>
    </w:lvl>
    <w:lvl w:ilvl="8" w:tplc="C6A410CC">
      <w:numFmt w:val="bullet"/>
      <w:lvlText w:val="•"/>
      <w:lvlJc w:val="left"/>
      <w:pPr>
        <w:ind w:left="5164" w:hanging="166"/>
      </w:pPr>
      <w:rPr>
        <w:rFonts w:hint="default"/>
        <w:lang w:val="vi" w:eastAsia="vi" w:bidi="vi"/>
      </w:rPr>
    </w:lvl>
  </w:abstractNum>
  <w:abstractNum w:abstractNumId="1391" w15:restartNumberingAfterBreak="0">
    <w:nsid w:val="7EC1128A"/>
    <w:multiLevelType w:val="hybridMultilevel"/>
    <w:tmpl w:val="ECA89A44"/>
    <w:lvl w:ilvl="0" w:tplc="972C030C">
      <w:numFmt w:val="bullet"/>
      <w:lvlText w:val="-"/>
      <w:lvlJc w:val="left"/>
      <w:pPr>
        <w:ind w:left="108" w:hanging="236"/>
      </w:pPr>
      <w:rPr>
        <w:rFonts w:ascii="Times New Roman" w:eastAsia="Times New Roman" w:hAnsi="Times New Roman" w:cs="Times New Roman" w:hint="default"/>
        <w:w w:val="100"/>
        <w:sz w:val="28"/>
        <w:szCs w:val="28"/>
        <w:lang w:val="vi" w:eastAsia="vi" w:bidi="vi"/>
      </w:rPr>
    </w:lvl>
    <w:lvl w:ilvl="1" w:tplc="3D66FC06">
      <w:numFmt w:val="bullet"/>
      <w:lvlText w:val="•"/>
      <w:lvlJc w:val="left"/>
      <w:pPr>
        <w:ind w:left="243" w:hanging="236"/>
      </w:pPr>
      <w:rPr>
        <w:rFonts w:hint="default"/>
        <w:lang w:val="vi" w:eastAsia="vi" w:bidi="vi"/>
      </w:rPr>
    </w:lvl>
    <w:lvl w:ilvl="2" w:tplc="1382C35A">
      <w:numFmt w:val="bullet"/>
      <w:lvlText w:val="•"/>
      <w:lvlJc w:val="left"/>
      <w:pPr>
        <w:ind w:left="386" w:hanging="236"/>
      </w:pPr>
      <w:rPr>
        <w:rFonts w:hint="default"/>
        <w:lang w:val="vi" w:eastAsia="vi" w:bidi="vi"/>
      </w:rPr>
    </w:lvl>
    <w:lvl w:ilvl="3" w:tplc="0A140AD6">
      <w:numFmt w:val="bullet"/>
      <w:lvlText w:val="•"/>
      <w:lvlJc w:val="left"/>
      <w:pPr>
        <w:ind w:left="529" w:hanging="236"/>
      </w:pPr>
      <w:rPr>
        <w:rFonts w:hint="default"/>
        <w:lang w:val="vi" w:eastAsia="vi" w:bidi="vi"/>
      </w:rPr>
    </w:lvl>
    <w:lvl w:ilvl="4" w:tplc="FC04AFB2">
      <w:numFmt w:val="bullet"/>
      <w:lvlText w:val="•"/>
      <w:lvlJc w:val="left"/>
      <w:pPr>
        <w:ind w:left="672" w:hanging="236"/>
      </w:pPr>
      <w:rPr>
        <w:rFonts w:hint="default"/>
        <w:lang w:val="vi" w:eastAsia="vi" w:bidi="vi"/>
      </w:rPr>
    </w:lvl>
    <w:lvl w:ilvl="5" w:tplc="E3748FD2">
      <w:numFmt w:val="bullet"/>
      <w:lvlText w:val="•"/>
      <w:lvlJc w:val="left"/>
      <w:pPr>
        <w:ind w:left="815" w:hanging="236"/>
      </w:pPr>
      <w:rPr>
        <w:rFonts w:hint="default"/>
        <w:lang w:val="vi" w:eastAsia="vi" w:bidi="vi"/>
      </w:rPr>
    </w:lvl>
    <w:lvl w:ilvl="6" w:tplc="DAA0D6D4">
      <w:numFmt w:val="bullet"/>
      <w:lvlText w:val="•"/>
      <w:lvlJc w:val="left"/>
      <w:pPr>
        <w:ind w:left="958" w:hanging="236"/>
      </w:pPr>
      <w:rPr>
        <w:rFonts w:hint="default"/>
        <w:lang w:val="vi" w:eastAsia="vi" w:bidi="vi"/>
      </w:rPr>
    </w:lvl>
    <w:lvl w:ilvl="7" w:tplc="FA2C29C6">
      <w:numFmt w:val="bullet"/>
      <w:lvlText w:val="•"/>
      <w:lvlJc w:val="left"/>
      <w:pPr>
        <w:ind w:left="1101" w:hanging="236"/>
      </w:pPr>
      <w:rPr>
        <w:rFonts w:hint="default"/>
        <w:lang w:val="vi" w:eastAsia="vi" w:bidi="vi"/>
      </w:rPr>
    </w:lvl>
    <w:lvl w:ilvl="8" w:tplc="1F7882AC">
      <w:numFmt w:val="bullet"/>
      <w:lvlText w:val="•"/>
      <w:lvlJc w:val="left"/>
      <w:pPr>
        <w:ind w:left="1244" w:hanging="236"/>
      </w:pPr>
      <w:rPr>
        <w:rFonts w:hint="default"/>
        <w:lang w:val="vi" w:eastAsia="vi" w:bidi="vi"/>
      </w:rPr>
    </w:lvl>
  </w:abstractNum>
  <w:abstractNum w:abstractNumId="1392" w15:restartNumberingAfterBreak="0">
    <w:nsid w:val="7EC4762E"/>
    <w:multiLevelType w:val="hybridMultilevel"/>
    <w:tmpl w:val="3C5AACCC"/>
    <w:lvl w:ilvl="0" w:tplc="C3FAE9D0">
      <w:numFmt w:val="bullet"/>
      <w:lvlText w:val="-"/>
      <w:lvlJc w:val="left"/>
      <w:pPr>
        <w:ind w:left="270" w:hanging="164"/>
      </w:pPr>
      <w:rPr>
        <w:rFonts w:ascii="Times New Roman" w:eastAsia="Times New Roman" w:hAnsi="Times New Roman" w:cs="Times New Roman" w:hint="default"/>
        <w:w w:val="100"/>
        <w:sz w:val="28"/>
        <w:szCs w:val="28"/>
        <w:lang w:val="vi" w:eastAsia="vi" w:bidi="vi"/>
      </w:rPr>
    </w:lvl>
    <w:lvl w:ilvl="1" w:tplc="67F6CAA8">
      <w:numFmt w:val="bullet"/>
      <w:lvlText w:val="•"/>
      <w:lvlJc w:val="left"/>
      <w:pPr>
        <w:ind w:left="653" w:hanging="164"/>
      </w:pPr>
      <w:rPr>
        <w:rFonts w:hint="default"/>
        <w:lang w:val="vi" w:eastAsia="vi" w:bidi="vi"/>
      </w:rPr>
    </w:lvl>
    <w:lvl w:ilvl="2" w:tplc="103ADED8">
      <w:numFmt w:val="bullet"/>
      <w:lvlText w:val="•"/>
      <w:lvlJc w:val="left"/>
      <w:pPr>
        <w:ind w:left="1026" w:hanging="164"/>
      </w:pPr>
      <w:rPr>
        <w:rFonts w:hint="default"/>
        <w:lang w:val="vi" w:eastAsia="vi" w:bidi="vi"/>
      </w:rPr>
    </w:lvl>
    <w:lvl w:ilvl="3" w:tplc="B3A69326">
      <w:numFmt w:val="bullet"/>
      <w:lvlText w:val="•"/>
      <w:lvlJc w:val="left"/>
      <w:pPr>
        <w:ind w:left="1399" w:hanging="164"/>
      </w:pPr>
      <w:rPr>
        <w:rFonts w:hint="default"/>
        <w:lang w:val="vi" w:eastAsia="vi" w:bidi="vi"/>
      </w:rPr>
    </w:lvl>
    <w:lvl w:ilvl="4" w:tplc="B78601EE">
      <w:numFmt w:val="bullet"/>
      <w:lvlText w:val="•"/>
      <w:lvlJc w:val="left"/>
      <w:pPr>
        <w:ind w:left="1772" w:hanging="164"/>
      </w:pPr>
      <w:rPr>
        <w:rFonts w:hint="default"/>
        <w:lang w:val="vi" w:eastAsia="vi" w:bidi="vi"/>
      </w:rPr>
    </w:lvl>
    <w:lvl w:ilvl="5" w:tplc="43D0F4D2">
      <w:numFmt w:val="bullet"/>
      <w:lvlText w:val="•"/>
      <w:lvlJc w:val="left"/>
      <w:pPr>
        <w:ind w:left="2145" w:hanging="164"/>
      </w:pPr>
      <w:rPr>
        <w:rFonts w:hint="default"/>
        <w:lang w:val="vi" w:eastAsia="vi" w:bidi="vi"/>
      </w:rPr>
    </w:lvl>
    <w:lvl w:ilvl="6" w:tplc="DF685AA0">
      <w:numFmt w:val="bullet"/>
      <w:lvlText w:val="•"/>
      <w:lvlJc w:val="left"/>
      <w:pPr>
        <w:ind w:left="2518" w:hanging="164"/>
      </w:pPr>
      <w:rPr>
        <w:rFonts w:hint="default"/>
        <w:lang w:val="vi" w:eastAsia="vi" w:bidi="vi"/>
      </w:rPr>
    </w:lvl>
    <w:lvl w:ilvl="7" w:tplc="174624E6">
      <w:numFmt w:val="bullet"/>
      <w:lvlText w:val="•"/>
      <w:lvlJc w:val="left"/>
      <w:pPr>
        <w:ind w:left="2891" w:hanging="164"/>
      </w:pPr>
      <w:rPr>
        <w:rFonts w:hint="default"/>
        <w:lang w:val="vi" w:eastAsia="vi" w:bidi="vi"/>
      </w:rPr>
    </w:lvl>
    <w:lvl w:ilvl="8" w:tplc="02FA8CCE">
      <w:numFmt w:val="bullet"/>
      <w:lvlText w:val="•"/>
      <w:lvlJc w:val="left"/>
      <w:pPr>
        <w:ind w:left="3264" w:hanging="164"/>
      </w:pPr>
      <w:rPr>
        <w:rFonts w:hint="default"/>
        <w:lang w:val="vi" w:eastAsia="vi" w:bidi="vi"/>
      </w:rPr>
    </w:lvl>
  </w:abstractNum>
  <w:abstractNum w:abstractNumId="1393" w15:restartNumberingAfterBreak="0">
    <w:nsid w:val="7EF666CE"/>
    <w:multiLevelType w:val="hybridMultilevel"/>
    <w:tmpl w:val="62500228"/>
    <w:lvl w:ilvl="0" w:tplc="2A7C573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69E2821C">
      <w:numFmt w:val="bullet"/>
      <w:lvlText w:val="•"/>
      <w:lvlJc w:val="left"/>
      <w:pPr>
        <w:ind w:left="372" w:hanging="164"/>
      </w:pPr>
      <w:rPr>
        <w:rFonts w:hint="default"/>
        <w:lang w:val="vi" w:eastAsia="vi" w:bidi="vi"/>
      </w:rPr>
    </w:lvl>
    <w:lvl w:ilvl="2" w:tplc="E11EB6EA">
      <w:numFmt w:val="bullet"/>
      <w:lvlText w:val="•"/>
      <w:lvlJc w:val="left"/>
      <w:pPr>
        <w:ind w:left="645" w:hanging="164"/>
      </w:pPr>
      <w:rPr>
        <w:rFonts w:hint="default"/>
        <w:lang w:val="vi" w:eastAsia="vi" w:bidi="vi"/>
      </w:rPr>
    </w:lvl>
    <w:lvl w:ilvl="3" w:tplc="9C42FF0A">
      <w:numFmt w:val="bullet"/>
      <w:lvlText w:val="•"/>
      <w:lvlJc w:val="left"/>
      <w:pPr>
        <w:ind w:left="918" w:hanging="164"/>
      </w:pPr>
      <w:rPr>
        <w:rFonts w:hint="default"/>
        <w:lang w:val="vi" w:eastAsia="vi" w:bidi="vi"/>
      </w:rPr>
    </w:lvl>
    <w:lvl w:ilvl="4" w:tplc="A7CA5E4C">
      <w:numFmt w:val="bullet"/>
      <w:lvlText w:val="•"/>
      <w:lvlJc w:val="left"/>
      <w:pPr>
        <w:ind w:left="1191" w:hanging="164"/>
      </w:pPr>
      <w:rPr>
        <w:rFonts w:hint="default"/>
        <w:lang w:val="vi" w:eastAsia="vi" w:bidi="vi"/>
      </w:rPr>
    </w:lvl>
    <w:lvl w:ilvl="5" w:tplc="20721F64">
      <w:numFmt w:val="bullet"/>
      <w:lvlText w:val="•"/>
      <w:lvlJc w:val="left"/>
      <w:pPr>
        <w:ind w:left="1464" w:hanging="164"/>
      </w:pPr>
      <w:rPr>
        <w:rFonts w:hint="default"/>
        <w:lang w:val="vi" w:eastAsia="vi" w:bidi="vi"/>
      </w:rPr>
    </w:lvl>
    <w:lvl w:ilvl="6" w:tplc="9F60D3AC">
      <w:numFmt w:val="bullet"/>
      <w:lvlText w:val="•"/>
      <w:lvlJc w:val="left"/>
      <w:pPr>
        <w:ind w:left="1736" w:hanging="164"/>
      </w:pPr>
      <w:rPr>
        <w:rFonts w:hint="default"/>
        <w:lang w:val="vi" w:eastAsia="vi" w:bidi="vi"/>
      </w:rPr>
    </w:lvl>
    <w:lvl w:ilvl="7" w:tplc="FDD225FA">
      <w:numFmt w:val="bullet"/>
      <w:lvlText w:val="•"/>
      <w:lvlJc w:val="left"/>
      <w:pPr>
        <w:ind w:left="2009" w:hanging="164"/>
      </w:pPr>
      <w:rPr>
        <w:rFonts w:hint="default"/>
        <w:lang w:val="vi" w:eastAsia="vi" w:bidi="vi"/>
      </w:rPr>
    </w:lvl>
    <w:lvl w:ilvl="8" w:tplc="6D468146">
      <w:numFmt w:val="bullet"/>
      <w:lvlText w:val="•"/>
      <w:lvlJc w:val="left"/>
      <w:pPr>
        <w:ind w:left="2282" w:hanging="164"/>
      </w:pPr>
      <w:rPr>
        <w:rFonts w:hint="default"/>
        <w:lang w:val="vi" w:eastAsia="vi" w:bidi="vi"/>
      </w:rPr>
    </w:lvl>
  </w:abstractNum>
  <w:abstractNum w:abstractNumId="1394" w15:restartNumberingAfterBreak="0">
    <w:nsid w:val="7F10624E"/>
    <w:multiLevelType w:val="hybridMultilevel"/>
    <w:tmpl w:val="38F20004"/>
    <w:lvl w:ilvl="0" w:tplc="FCF8638C">
      <w:numFmt w:val="bullet"/>
      <w:lvlText w:val="-"/>
      <w:lvlJc w:val="left"/>
      <w:pPr>
        <w:ind w:left="108" w:hanging="236"/>
      </w:pPr>
      <w:rPr>
        <w:rFonts w:ascii="Times New Roman" w:eastAsia="Times New Roman" w:hAnsi="Times New Roman" w:cs="Times New Roman" w:hint="default"/>
        <w:w w:val="100"/>
        <w:sz w:val="28"/>
        <w:szCs w:val="28"/>
        <w:lang w:val="vi" w:eastAsia="vi" w:bidi="vi"/>
      </w:rPr>
    </w:lvl>
    <w:lvl w:ilvl="1" w:tplc="4BCC63B4">
      <w:numFmt w:val="bullet"/>
      <w:lvlText w:val="•"/>
      <w:lvlJc w:val="left"/>
      <w:pPr>
        <w:ind w:left="243" w:hanging="236"/>
      </w:pPr>
      <w:rPr>
        <w:rFonts w:hint="default"/>
        <w:lang w:val="vi" w:eastAsia="vi" w:bidi="vi"/>
      </w:rPr>
    </w:lvl>
    <w:lvl w:ilvl="2" w:tplc="57B67CA4">
      <w:numFmt w:val="bullet"/>
      <w:lvlText w:val="•"/>
      <w:lvlJc w:val="left"/>
      <w:pPr>
        <w:ind w:left="386" w:hanging="236"/>
      </w:pPr>
      <w:rPr>
        <w:rFonts w:hint="default"/>
        <w:lang w:val="vi" w:eastAsia="vi" w:bidi="vi"/>
      </w:rPr>
    </w:lvl>
    <w:lvl w:ilvl="3" w:tplc="00B44E16">
      <w:numFmt w:val="bullet"/>
      <w:lvlText w:val="•"/>
      <w:lvlJc w:val="left"/>
      <w:pPr>
        <w:ind w:left="529" w:hanging="236"/>
      </w:pPr>
      <w:rPr>
        <w:rFonts w:hint="default"/>
        <w:lang w:val="vi" w:eastAsia="vi" w:bidi="vi"/>
      </w:rPr>
    </w:lvl>
    <w:lvl w:ilvl="4" w:tplc="07886950">
      <w:numFmt w:val="bullet"/>
      <w:lvlText w:val="•"/>
      <w:lvlJc w:val="left"/>
      <w:pPr>
        <w:ind w:left="672" w:hanging="236"/>
      </w:pPr>
      <w:rPr>
        <w:rFonts w:hint="default"/>
        <w:lang w:val="vi" w:eastAsia="vi" w:bidi="vi"/>
      </w:rPr>
    </w:lvl>
    <w:lvl w:ilvl="5" w:tplc="BE64BE1C">
      <w:numFmt w:val="bullet"/>
      <w:lvlText w:val="•"/>
      <w:lvlJc w:val="left"/>
      <w:pPr>
        <w:ind w:left="815" w:hanging="236"/>
      </w:pPr>
      <w:rPr>
        <w:rFonts w:hint="default"/>
        <w:lang w:val="vi" w:eastAsia="vi" w:bidi="vi"/>
      </w:rPr>
    </w:lvl>
    <w:lvl w:ilvl="6" w:tplc="CADCD500">
      <w:numFmt w:val="bullet"/>
      <w:lvlText w:val="•"/>
      <w:lvlJc w:val="left"/>
      <w:pPr>
        <w:ind w:left="958" w:hanging="236"/>
      </w:pPr>
      <w:rPr>
        <w:rFonts w:hint="default"/>
        <w:lang w:val="vi" w:eastAsia="vi" w:bidi="vi"/>
      </w:rPr>
    </w:lvl>
    <w:lvl w:ilvl="7" w:tplc="FA1C962C">
      <w:numFmt w:val="bullet"/>
      <w:lvlText w:val="•"/>
      <w:lvlJc w:val="left"/>
      <w:pPr>
        <w:ind w:left="1101" w:hanging="236"/>
      </w:pPr>
      <w:rPr>
        <w:rFonts w:hint="default"/>
        <w:lang w:val="vi" w:eastAsia="vi" w:bidi="vi"/>
      </w:rPr>
    </w:lvl>
    <w:lvl w:ilvl="8" w:tplc="8626D32E">
      <w:numFmt w:val="bullet"/>
      <w:lvlText w:val="•"/>
      <w:lvlJc w:val="left"/>
      <w:pPr>
        <w:ind w:left="1244" w:hanging="236"/>
      </w:pPr>
      <w:rPr>
        <w:rFonts w:hint="default"/>
        <w:lang w:val="vi" w:eastAsia="vi" w:bidi="vi"/>
      </w:rPr>
    </w:lvl>
  </w:abstractNum>
  <w:abstractNum w:abstractNumId="1395" w15:restartNumberingAfterBreak="0">
    <w:nsid w:val="7F5D69DB"/>
    <w:multiLevelType w:val="hybridMultilevel"/>
    <w:tmpl w:val="827C2F80"/>
    <w:lvl w:ilvl="0" w:tplc="943A1C3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F53ED188">
      <w:numFmt w:val="bullet"/>
      <w:lvlText w:val="•"/>
      <w:lvlJc w:val="left"/>
      <w:pPr>
        <w:ind w:left="632" w:hanging="164"/>
      </w:pPr>
      <w:rPr>
        <w:rFonts w:hint="default"/>
        <w:lang w:val="vi" w:eastAsia="vi" w:bidi="vi"/>
      </w:rPr>
    </w:lvl>
    <w:lvl w:ilvl="2" w:tplc="F8F2E964">
      <w:numFmt w:val="bullet"/>
      <w:lvlText w:val="•"/>
      <w:lvlJc w:val="left"/>
      <w:pPr>
        <w:ind w:left="1164" w:hanging="164"/>
      </w:pPr>
      <w:rPr>
        <w:rFonts w:hint="default"/>
        <w:lang w:val="vi" w:eastAsia="vi" w:bidi="vi"/>
      </w:rPr>
    </w:lvl>
    <w:lvl w:ilvl="3" w:tplc="1D7A37D6">
      <w:numFmt w:val="bullet"/>
      <w:lvlText w:val="•"/>
      <w:lvlJc w:val="left"/>
      <w:pPr>
        <w:ind w:left="1696" w:hanging="164"/>
      </w:pPr>
      <w:rPr>
        <w:rFonts w:hint="default"/>
        <w:lang w:val="vi" w:eastAsia="vi" w:bidi="vi"/>
      </w:rPr>
    </w:lvl>
    <w:lvl w:ilvl="4" w:tplc="56068F16">
      <w:numFmt w:val="bullet"/>
      <w:lvlText w:val="•"/>
      <w:lvlJc w:val="left"/>
      <w:pPr>
        <w:ind w:left="2228" w:hanging="164"/>
      </w:pPr>
      <w:rPr>
        <w:rFonts w:hint="default"/>
        <w:lang w:val="vi" w:eastAsia="vi" w:bidi="vi"/>
      </w:rPr>
    </w:lvl>
    <w:lvl w:ilvl="5" w:tplc="D38EA9D2">
      <w:numFmt w:val="bullet"/>
      <w:lvlText w:val="•"/>
      <w:lvlJc w:val="left"/>
      <w:pPr>
        <w:ind w:left="2760" w:hanging="164"/>
      </w:pPr>
      <w:rPr>
        <w:rFonts w:hint="default"/>
        <w:lang w:val="vi" w:eastAsia="vi" w:bidi="vi"/>
      </w:rPr>
    </w:lvl>
    <w:lvl w:ilvl="6" w:tplc="85326E18">
      <w:numFmt w:val="bullet"/>
      <w:lvlText w:val="•"/>
      <w:lvlJc w:val="left"/>
      <w:pPr>
        <w:ind w:left="3292" w:hanging="164"/>
      </w:pPr>
      <w:rPr>
        <w:rFonts w:hint="default"/>
        <w:lang w:val="vi" w:eastAsia="vi" w:bidi="vi"/>
      </w:rPr>
    </w:lvl>
    <w:lvl w:ilvl="7" w:tplc="2900511E">
      <w:numFmt w:val="bullet"/>
      <w:lvlText w:val="•"/>
      <w:lvlJc w:val="left"/>
      <w:pPr>
        <w:ind w:left="3824" w:hanging="164"/>
      </w:pPr>
      <w:rPr>
        <w:rFonts w:hint="default"/>
        <w:lang w:val="vi" w:eastAsia="vi" w:bidi="vi"/>
      </w:rPr>
    </w:lvl>
    <w:lvl w:ilvl="8" w:tplc="3BAE054C">
      <w:numFmt w:val="bullet"/>
      <w:lvlText w:val="•"/>
      <w:lvlJc w:val="left"/>
      <w:pPr>
        <w:ind w:left="4356" w:hanging="164"/>
      </w:pPr>
      <w:rPr>
        <w:rFonts w:hint="default"/>
        <w:lang w:val="vi" w:eastAsia="vi" w:bidi="vi"/>
      </w:rPr>
    </w:lvl>
  </w:abstractNum>
  <w:abstractNum w:abstractNumId="1396" w15:restartNumberingAfterBreak="0">
    <w:nsid w:val="7F7C7E93"/>
    <w:multiLevelType w:val="hybridMultilevel"/>
    <w:tmpl w:val="2A30C862"/>
    <w:lvl w:ilvl="0" w:tplc="ED3005AA">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B11027B6">
      <w:numFmt w:val="bullet"/>
      <w:lvlText w:val="•"/>
      <w:lvlJc w:val="left"/>
      <w:pPr>
        <w:ind w:left="607" w:hanging="164"/>
      </w:pPr>
      <w:rPr>
        <w:rFonts w:hint="default"/>
        <w:lang w:val="vi" w:eastAsia="vi" w:bidi="vi"/>
      </w:rPr>
    </w:lvl>
    <w:lvl w:ilvl="2" w:tplc="D21ADD6C">
      <w:numFmt w:val="bullet"/>
      <w:lvlText w:val="•"/>
      <w:lvlJc w:val="left"/>
      <w:pPr>
        <w:ind w:left="1114" w:hanging="164"/>
      </w:pPr>
      <w:rPr>
        <w:rFonts w:hint="default"/>
        <w:lang w:val="vi" w:eastAsia="vi" w:bidi="vi"/>
      </w:rPr>
    </w:lvl>
    <w:lvl w:ilvl="3" w:tplc="FF1A27F0">
      <w:numFmt w:val="bullet"/>
      <w:lvlText w:val="•"/>
      <w:lvlJc w:val="left"/>
      <w:pPr>
        <w:ind w:left="1621" w:hanging="164"/>
      </w:pPr>
      <w:rPr>
        <w:rFonts w:hint="default"/>
        <w:lang w:val="vi" w:eastAsia="vi" w:bidi="vi"/>
      </w:rPr>
    </w:lvl>
    <w:lvl w:ilvl="4" w:tplc="93EE752E">
      <w:numFmt w:val="bullet"/>
      <w:lvlText w:val="•"/>
      <w:lvlJc w:val="left"/>
      <w:pPr>
        <w:ind w:left="2128" w:hanging="164"/>
      </w:pPr>
      <w:rPr>
        <w:rFonts w:hint="default"/>
        <w:lang w:val="vi" w:eastAsia="vi" w:bidi="vi"/>
      </w:rPr>
    </w:lvl>
    <w:lvl w:ilvl="5" w:tplc="DC204A20">
      <w:numFmt w:val="bullet"/>
      <w:lvlText w:val="•"/>
      <w:lvlJc w:val="left"/>
      <w:pPr>
        <w:ind w:left="2635" w:hanging="164"/>
      </w:pPr>
      <w:rPr>
        <w:rFonts w:hint="default"/>
        <w:lang w:val="vi" w:eastAsia="vi" w:bidi="vi"/>
      </w:rPr>
    </w:lvl>
    <w:lvl w:ilvl="6" w:tplc="01B6FD04">
      <w:numFmt w:val="bullet"/>
      <w:lvlText w:val="•"/>
      <w:lvlJc w:val="left"/>
      <w:pPr>
        <w:ind w:left="3142" w:hanging="164"/>
      </w:pPr>
      <w:rPr>
        <w:rFonts w:hint="default"/>
        <w:lang w:val="vi" w:eastAsia="vi" w:bidi="vi"/>
      </w:rPr>
    </w:lvl>
    <w:lvl w:ilvl="7" w:tplc="26D628C0">
      <w:numFmt w:val="bullet"/>
      <w:lvlText w:val="•"/>
      <w:lvlJc w:val="left"/>
      <w:pPr>
        <w:ind w:left="3649" w:hanging="164"/>
      </w:pPr>
      <w:rPr>
        <w:rFonts w:hint="default"/>
        <w:lang w:val="vi" w:eastAsia="vi" w:bidi="vi"/>
      </w:rPr>
    </w:lvl>
    <w:lvl w:ilvl="8" w:tplc="C3C03406">
      <w:numFmt w:val="bullet"/>
      <w:lvlText w:val="•"/>
      <w:lvlJc w:val="left"/>
      <w:pPr>
        <w:ind w:left="4156" w:hanging="164"/>
      </w:pPr>
      <w:rPr>
        <w:rFonts w:hint="default"/>
        <w:lang w:val="vi" w:eastAsia="vi" w:bidi="vi"/>
      </w:rPr>
    </w:lvl>
  </w:abstractNum>
  <w:abstractNum w:abstractNumId="1397" w15:restartNumberingAfterBreak="0">
    <w:nsid w:val="7F9551D0"/>
    <w:multiLevelType w:val="hybridMultilevel"/>
    <w:tmpl w:val="B986D02E"/>
    <w:lvl w:ilvl="0" w:tplc="17B61626">
      <w:numFmt w:val="bullet"/>
      <w:lvlText w:val="-"/>
      <w:lvlJc w:val="left"/>
      <w:pPr>
        <w:ind w:left="271" w:hanging="164"/>
      </w:pPr>
      <w:rPr>
        <w:rFonts w:ascii="Times New Roman" w:eastAsia="Times New Roman" w:hAnsi="Times New Roman" w:cs="Times New Roman" w:hint="default"/>
        <w:w w:val="100"/>
        <w:sz w:val="28"/>
        <w:szCs w:val="28"/>
        <w:lang w:val="vi" w:eastAsia="vi" w:bidi="vi"/>
      </w:rPr>
    </w:lvl>
    <w:lvl w:ilvl="1" w:tplc="0FFC8B40">
      <w:numFmt w:val="bullet"/>
      <w:lvlText w:val="•"/>
      <w:lvlJc w:val="left"/>
      <w:pPr>
        <w:ind w:left="807" w:hanging="164"/>
      </w:pPr>
      <w:rPr>
        <w:rFonts w:hint="default"/>
        <w:lang w:val="vi" w:eastAsia="vi" w:bidi="vi"/>
      </w:rPr>
    </w:lvl>
    <w:lvl w:ilvl="2" w:tplc="BCA20198">
      <w:numFmt w:val="bullet"/>
      <w:lvlText w:val="•"/>
      <w:lvlJc w:val="left"/>
      <w:pPr>
        <w:ind w:left="1335" w:hanging="164"/>
      </w:pPr>
      <w:rPr>
        <w:rFonts w:hint="default"/>
        <w:lang w:val="vi" w:eastAsia="vi" w:bidi="vi"/>
      </w:rPr>
    </w:lvl>
    <w:lvl w:ilvl="3" w:tplc="9A4CCB94">
      <w:numFmt w:val="bullet"/>
      <w:lvlText w:val="•"/>
      <w:lvlJc w:val="left"/>
      <w:pPr>
        <w:ind w:left="1863" w:hanging="164"/>
      </w:pPr>
      <w:rPr>
        <w:rFonts w:hint="default"/>
        <w:lang w:val="vi" w:eastAsia="vi" w:bidi="vi"/>
      </w:rPr>
    </w:lvl>
    <w:lvl w:ilvl="4" w:tplc="82CA1E0E">
      <w:numFmt w:val="bullet"/>
      <w:lvlText w:val="•"/>
      <w:lvlJc w:val="left"/>
      <w:pPr>
        <w:ind w:left="2391" w:hanging="164"/>
      </w:pPr>
      <w:rPr>
        <w:rFonts w:hint="default"/>
        <w:lang w:val="vi" w:eastAsia="vi" w:bidi="vi"/>
      </w:rPr>
    </w:lvl>
    <w:lvl w:ilvl="5" w:tplc="5130FDA0">
      <w:numFmt w:val="bullet"/>
      <w:lvlText w:val="•"/>
      <w:lvlJc w:val="left"/>
      <w:pPr>
        <w:ind w:left="2919" w:hanging="164"/>
      </w:pPr>
      <w:rPr>
        <w:rFonts w:hint="default"/>
        <w:lang w:val="vi" w:eastAsia="vi" w:bidi="vi"/>
      </w:rPr>
    </w:lvl>
    <w:lvl w:ilvl="6" w:tplc="8082805A">
      <w:numFmt w:val="bullet"/>
      <w:lvlText w:val="•"/>
      <w:lvlJc w:val="left"/>
      <w:pPr>
        <w:ind w:left="3447" w:hanging="164"/>
      </w:pPr>
      <w:rPr>
        <w:rFonts w:hint="default"/>
        <w:lang w:val="vi" w:eastAsia="vi" w:bidi="vi"/>
      </w:rPr>
    </w:lvl>
    <w:lvl w:ilvl="7" w:tplc="5D26E7F0">
      <w:numFmt w:val="bullet"/>
      <w:lvlText w:val="•"/>
      <w:lvlJc w:val="left"/>
      <w:pPr>
        <w:ind w:left="3975" w:hanging="164"/>
      </w:pPr>
      <w:rPr>
        <w:rFonts w:hint="default"/>
        <w:lang w:val="vi" w:eastAsia="vi" w:bidi="vi"/>
      </w:rPr>
    </w:lvl>
    <w:lvl w:ilvl="8" w:tplc="A874D69C">
      <w:numFmt w:val="bullet"/>
      <w:lvlText w:val="•"/>
      <w:lvlJc w:val="left"/>
      <w:pPr>
        <w:ind w:left="4503" w:hanging="164"/>
      </w:pPr>
      <w:rPr>
        <w:rFonts w:hint="default"/>
        <w:lang w:val="vi" w:eastAsia="vi" w:bidi="vi"/>
      </w:rPr>
    </w:lvl>
  </w:abstractNum>
  <w:abstractNum w:abstractNumId="1398" w15:restartNumberingAfterBreak="0">
    <w:nsid w:val="7FC91298"/>
    <w:multiLevelType w:val="hybridMultilevel"/>
    <w:tmpl w:val="2572D32A"/>
    <w:lvl w:ilvl="0" w:tplc="6DD26EE2">
      <w:numFmt w:val="bullet"/>
      <w:lvlText w:val="-"/>
      <w:lvlJc w:val="left"/>
      <w:pPr>
        <w:ind w:left="267" w:hanging="164"/>
      </w:pPr>
      <w:rPr>
        <w:rFonts w:ascii="Times New Roman" w:eastAsia="Times New Roman" w:hAnsi="Times New Roman" w:cs="Times New Roman" w:hint="default"/>
        <w:w w:val="100"/>
        <w:sz w:val="28"/>
        <w:szCs w:val="28"/>
        <w:lang w:val="vi" w:eastAsia="vi" w:bidi="vi"/>
      </w:rPr>
    </w:lvl>
    <w:lvl w:ilvl="1" w:tplc="626E79D8">
      <w:numFmt w:val="bullet"/>
      <w:lvlText w:val="•"/>
      <w:lvlJc w:val="left"/>
      <w:pPr>
        <w:ind w:left="499" w:hanging="164"/>
      </w:pPr>
      <w:rPr>
        <w:rFonts w:hint="default"/>
        <w:lang w:val="vi" w:eastAsia="vi" w:bidi="vi"/>
      </w:rPr>
    </w:lvl>
    <w:lvl w:ilvl="2" w:tplc="CFFA454C">
      <w:numFmt w:val="bullet"/>
      <w:lvlText w:val="•"/>
      <w:lvlJc w:val="left"/>
      <w:pPr>
        <w:ind w:left="738" w:hanging="164"/>
      </w:pPr>
      <w:rPr>
        <w:rFonts w:hint="default"/>
        <w:lang w:val="vi" w:eastAsia="vi" w:bidi="vi"/>
      </w:rPr>
    </w:lvl>
    <w:lvl w:ilvl="3" w:tplc="CA5A9BE0">
      <w:numFmt w:val="bullet"/>
      <w:lvlText w:val="•"/>
      <w:lvlJc w:val="left"/>
      <w:pPr>
        <w:ind w:left="977" w:hanging="164"/>
      </w:pPr>
      <w:rPr>
        <w:rFonts w:hint="default"/>
        <w:lang w:val="vi" w:eastAsia="vi" w:bidi="vi"/>
      </w:rPr>
    </w:lvl>
    <w:lvl w:ilvl="4" w:tplc="5352ECB4">
      <w:numFmt w:val="bullet"/>
      <w:lvlText w:val="•"/>
      <w:lvlJc w:val="left"/>
      <w:pPr>
        <w:ind w:left="1216" w:hanging="164"/>
      </w:pPr>
      <w:rPr>
        <w:rFonts w:hint="default"/>
        <w:lang w:val="vi" w:eastAsia="vi" w:bidi="vi"/>
      </w:rPr>
    </w:lvl>
    <w:lvl w:ilvl="5" w:tplc="4AAE6CB4">
      <w:numFmt w:val="bullet"/>
      <w:lvlText w:val="•"/>
      <w:lvlJc w:val="left"/>
      <w:pPr>
        <w:ind w:left="1455" w:hanging="164"/>
      </w:pPr>
      <w:rPr>
        <w:rFonts w:hint="default"/>
        <w:lang w:val="vi" w:eastAsia="vi" w:bidi="vi"/>
      </w:rPr>
    </w:lvl>
    <w:lvl w:ilvl="6" w:tplc="9AAEAC1E">
      <w:numFmt w:val="bullet"/>
      <w:lvlText w:val="•"/>
      <w:lvlJc w:val="left"/>
      <w:pPr>
        <w:ind w:left="1694" w:hanging="164"/>
      </w:pPr>
      <w:rPr>
        <w:rFonts w:hint="default"/>
        <w:lang w:val="vi" w:eastAsia="vi" w:bidi="vi"/>
      </w:rPr>
    </w:lvl>
    <w:lvl w:ilvl="7" w:tplc="8C2C0380">
      <w:numFmt w:val="bullet"/>
      <w:lvlText w:val="•"/>
      <w:lvlJc w:val="left"/>
      <w:pPr>
        <w:ind w:left="1933" w:hanging="164"/>
      </w:pPr>
      <w:rPr>
        <w:rFonts w:hint="default"/>
        <w:lang w:val="vi" w:eastAsia="vi" w:bidi="vi"/>
      </w:rPr>
    </w:lvl>
    <w:lvl w:ilvl="8" w:tplc="841E14C6">
      <w:numFmt w:val="bullet"/>
      <w:lvlText w:val="•"/>
      <w:lvlJc w:val="left"/>
      <w:pPr>
        <w:ind w:left="2172" w:hanging="164"/>
      </w:pPr>
      <w:rPr>
        <w:rFonts w:hint="default"/>
        <w:lang w:val="vi" w:eastAsia="vi" w:bidi="vi"/>
      </w:rPr>
    </w:lvl>
  </w:abstractNum>
  <w:abstractNum w:abstractNumId="1399" w15:restartNumberingAfterBreak="0">
    <w:nsid w:val="7FD01020"/>
    <w:multiLevelType w:val="hybridMultilevel"/>
    <w:tmpl w:val="B65ED452"/>
    <w:lvl w:ilvl="0" w:tplc="FCACE34A">
      <w:start w:val="2"/>
      <w:numFmt w:val="decimal"/>
      <w:lvlText w:val="%1."/>
      <w:lvlJc w:val="left"/>
      <w:pPr>
        <w:ind w:left="1031" w:hanging="213"/>
        <w:jc w:val="right"/>
      </w:pPr>
      <w:rPr>
        <w:rFonts w:ascii="Times New Roman" w:eastAsia="Times New Roman" w:hAnsi="Times New Roman" w:cs="Times New Roman" w:hint="default"/>
        <w:b/>
        <w:bCs/>
        <w:spacing w:val="-3"/>
        <w:w w:val="100"/>
        <w:sz w:val="26"/>
        <w:szCs w:val="26"/>
        <w:lang w:val="vi" w:eastAsia="vi" w:bidi="vi"/>
      </w:rPr>
    </w:lvl>
    <w:lvl w:ilvl="1" w:tplc="0BB433C6">
      <w:numFmt w:val="bullet"/>
      <w:lvlText w:val="•"/>
      <w:lvlJc w:val="left"/>
      <w:pPr>
        <w:ind w:left="2022" w:hanging="213"/>
      </w:pPr>
      <w:rPr>
        <w:rFonts w:hint="default"/>
        <w:lang w:val="vi" w:eastAsia="vi" w:bidi="vi"/>
      </w:rPr>
    </w:lvl>
    <w:lvl w:ilvl="2" w:tplc="AACCCC3A">
      <w:numFmt w:val="bullet"/>
      <w:lvlText w:val="•"/>
      <w:lvlJc w:val="left"/>
      <w:pPr>
        <w:ind w:left="3005" w:hanging="213"/>
      </w:pPr>
      <w:rPr>
        <w:rFonts w:hint="default"/>
        <w:lang w:val="vi" w:eastAsia="vi" w:bidi="vi"/>
      </w:rPr>
    </w:lvl>
    <w:lvl w:ilvl="3" w:tplc="4266B4FE">
      <w:numFmt w:val="bullet"/>
      <w:lvlText w:val="•"/>
      <w:lvlJc w:val="left"/>
      <w:pPr>
        <w:ind w:left="3987" w:hanging="213"/>
      </w:pPr>
      <w:rPr>
        <w:rFonts w:hint="default"/>
        <w:lang w:val="vi" w:eastAsia="vi" w:bidi="vi"/>
      </w:rPr>
    </w:lvl>
    <w:lvl w:ilvl="4" w:tplc="29DAE0EA">
      <w:numFmt w:val="bullet"/>
      <w:lvlText w:val="•"/>
      <w:lvlJc w:val="left"/>
      <w:pPr>
        <w:ind w:left="4970" w:hanging="213"/>
      </w:pPr>
      <w:rPr>
        <w:rFonts w:hint="default"/>
        <w:lang w:val="vi" w:eastAsia="vi" w:bidi="vi"/>
      </w:rPr>
    </w:lvl>
    <w:lvl w:ilvl="5" w:tplc="1FD2FF4C">
      <w:numFmt w:val="bullet"/>
      <w:lvlText w:val="•"/>
      <w:lvlJc w:val="left"/>
      <w:pPr>
        <w:ind w:left="5953" w:hanging="213"/>
      </w:pPr>
      <w:rPr>
        <w:rFonts w:hint="default"/>
        <w:lang w:val="vi" w:eastAsia="vi" w:bidi="vi"/>
      </w:rPr>
    </w:lvl>
    <w:lvl w:ilvl="6" w:tplc="A2123A64">
      <w:numFmt w:val="bullet"/>
      <w:lvlText w:val="•"/>
      <w:lvlJc w:val="left"/>
      <w:pPr>
        <w:ind w:left="6935" w:hanging="213"/>
      </w:pPr>
      <w:rPr>
        <w:rFonts w:hint="default"/>
        <w:lang w:val="vi" w:eastAsia="vi" w:bidi="vi"/>
      </w:rPr>
    </w:lvl>
    <w:lvl w:ilvl="7" w:tplc="8FB6B16E">
      <w:numFmt w:val="bullet"/>
      <w:lvlText w:val="•"/>
      <w:lvlJc w:val="left"/>
      <w:pPr>
        <w:ind w:left="7918" w:hanging="213"/>
      </w:pPr>
      <w:rPr>
        <w:rFonts w:hint="default"/>
        <w:lang w:val="vi" w:eastAsia="vi" w:bidi="vi"/>
      </w:rPr>
    </w:lvl>
    <w:lvl w:ilvl="8" w:tplc="5030AF5A">
      <w:numFmt w:val="bullet"/>
      <w:lvlText w:val="•"/>
      <w:lvlJc w:val="left"/>
      <w:pPr>
        <w:ind w:left="8901" w:hanging="213"/>
      </w:pPr>
      <w:rPr>
        <w:rFonts w:hint="default"/>
        <w:lang w:val="vi" w:eastAsia="vi" w:bidi="vi"/>
      </w:rPr>
    </w:lvl>
  </w:abstractNum>
  <w:abstractNum w:abstractNumId="1400" w15:restartNumberingAfterBreak="0">
    <w:nsid w:val="7FD5504C"/>
    <w:multiLevelType w:val="hybridMultilevel"/>
    <w:tmpl w:val="96C454BE"/>
    <w:lvl w:ilvl="0" w:tplc="832EFE88">
      <w:start w:val="2"/>
      <w:numFmt w:val="decimal"/>
      <w:lvlText w:val="%1."/>
      <w:lvlJc w:val="left"/>
      <w:pPr>
        <w:ind w:left="1031" w:hanging="213"/>
        <w:jc w:val="left"/>
      </w:pPr>
      <w:rPr>
        <w:rFonts w:ascii="Times New Roman" w:eastAsia="Times New Roman" w:hAnsi="Times New Roman" w:cs="Times New Roman" w:hint="default"/>
        <w:b/>
        <w:bCs/>
        <w:spacing w:val="-3"/>
        <w:w w:val="100"/>
        <w:sz w:val="26"/>
        <w:szCs w:val="26"/>
        <w:lang w:val="vi" w:eastAsia="vi" w:bidi="vi"/>
      </w:rPr>
    </w:lvl>
    <w:lvl w:ilvl="1" w:tplc="6C6CEDF6">
      <w:numFmt w:val="bullet"/>
      <w:lvlText w:val="•"/>
      <w:lvlJc w:val="left"/>
      <w:pPr>
        <w:ind w:left="2022" w:hanging="213"/>
      </w:pPr>
      <w:rPr>
        <w:rFonts w:hint="default"/>
        <w:lang w:val="vi" w:eastAsia="vi" w:bidi="vi"/>
      </w:rPr>
    </w:lvl>
    <w:lvl w:ilvl="2" w:tplc="8CE6F3A2">
      <w:numFmt w:val="bullet"/>
      <w:lvlText w:val="•"/>
      <w:lvlJc w:val="left"/>
      <w:pPr>
        <w:ind w:left="3005" w:hanging="213"/>
      </w:pPr>
      <w:rPr>
        <w:rFonts w:hint="default"/>
        <w:lang w:val="vi" w:eastAsia="vi" w:bidi="vi"/>
      </w:rPr>
    </w:lvl>
    <w:lvl w:ilvl="3" w:tplc="2EE80344">
      <w:numFmt w:val="bullet"/>
      <w:lvlText w:val="•"/>
      <w:lvlJc w:val="left"/>
      <w:pPr>
        <w:ind w:left="3987" w:hanging="213"/>
      </w:pPr>
      <w:rPr>
        <w:rFonts w:hint="default"/>
        <w:lang w:val="vi" w:eastAsia="vi" w:bidi="vi"/>
      </w:rPr>
    </w:lvl>
    <w:lvl w:ilvl="4" w:tplc="A4027084">
      <w:numFmt w:val="bullet"/>
      <w:lvlText w:val="•"/>
      <w:lvlJc w:val="left"/>
      <w:pPr>
        <w:ind w:left="4970" w:hanging="213"/>
      </w:pPr>
      <w:rPr>
        <w:rFonts w:hint="default"/>
        <w:lang w:val="vi" w:eastAsia="vi" w:bidi="vi"/>
      </w:rPr>
    </w:lvl>
    <w:lvl w:ilvl="5" w:tplc="DC52DA66">
      <w:numFmt w:val="bullet"/>
      <w:lvlText w:val="•"/>
      <w:lvlJc w:val="left"/>
      <w:pPr>
        <w:ind w:left="5953" w:hanging="213"/>
      </w:pPr>
      <w:rPr>
        <w:rFonts w:hint="default"/>
        <w:lang w:val="vi" w:eastAsia="vi" w:bidi="vi"/>
      </w:rPr>
    </w:lvl>
    <w:lvl w:ilvl="6" w:tplc="26BA3B12">
      <w:numFmt w:val="bullet"/>
      <w:lvlText w:val="•"/>
      <w:lvlJc w:val="left"/>
      <w:pPr>
        <w:ind w:left="6935" w:hanging="213"/>
      </w:pPr>
      <w:rPr>
        <w:rFonts w:hint="default"/>
        <w:lang w:val="vi" w:eastAsia="vi" w:bidi="vi"/>
      </w:rPr>
    </w:lvl>
    <w:lvl w:ilvl="7" w:tplc="890284A2">
      <w:numFmt w:val="bullet"/>
      <w:lvlText w:val="•"/>
      <w:lvlJc w:val="left"/>
      <w:pPr>
        <w:ind w:left="7918" w:hanging="213"/>
      </w:pPr>
      <w:rPr>
        <w:rFonts w:hint="default"/>
        <w:lang w:val="vi" w:eastAsia="vi" w:bidi="vi"/>
      </w:rPr>
    </w:lvl>
    <w:lvl w:ilvl="8" w:tplc="D51AFE10">
      <w:numFmt w:val="bullet"/>
      <w:lvlText w:val="•"/>
      <w:lvlJc w:val="left"/>
      <w:pPr>
        <w:ind w:left="8901" w:hanging="213"/>
      </w:pPr>
      <w:rPr>
        <w:rFonts w:hint="default"/>
        <w:lang w:val="vi" w:eastAsia="vi" w:bidi="vi"/>
      </w:rPr>
    </w:lvl>
  </w:abstractNum>
  <w:abstractNum w:abstractNumId="1401" w15:restartNumberingAfterBreak="0">
    <w:nsid w:val="7FE016C4"/>
    <w:multiLevelType w:val="hybridMultilevel"/>
    <w:tmpl w:val="3C9A2CFA"/>
    <w:lvl w:ilvl="0" w:tplc="DAFC7D60">
      <w:start w:val="2"/>
      <w:numFmt w:val="decimal"/>
      <w:lvlText w:val="%1."/>
      <w:lvlJc w:val="left"/>
      <w:pPr>
        <w:ind w:left="532" w:hanging="281"/>
        <w:jc w:val="left"/>
      </w:pPr>
      <w:rPr>
        <w:rFonts w:ascii="Times New Roman" w:eastAsia="Times New Roman" w:hAnsi="Times New Roman" w:cs="Times New Roman" w:hint="default"/>
        <w:b/>
        <w:bCs/>
        <w:w w:val="100"/>
        <w:sz w:val="28"/>
        <w:szCs w:val="28"/>
        <w:lang w:val="vi" w:eastAsia="vi" w:bidi="vi"/>
      </w:rPr>
    </w:lvl>
    <w:lvl w:ilvl="1" w:tplc="5614D026">
      <w:start w:val="1"/>
      <w:numFmt w:val="upperRoman"/>
      <w:lvlText w:val="%2."/>
      <w:lvlJc w:val="left"/>
      <w:pPr>
        <w:ind w:left="501" w:hanging="250"/>
        <w:jc w:val="left"/>
      </w:pPr>
      <w:rPr>
        <w:rFonts w:ascii="Times New Roman" w:eastAsia="Times New Roman" w:hAnsi="Times New Roman" w:cs="Times New Roman" w:hint="default"/>
        <w:b/>
        <w:bCs/>
        <w:spacing w:val="0"/>
        <w:w w:val="100"/>
        <w:sz w:val="28"/>
        <w:szCs w:val="28"/>
        <w:lang w:val="vi" w:eastAsia="vi" w:bidi="vi"/>
      </w:rPr>
    </w:lvl>
    <w:lvl w:ilvl="2" w:tplc="D2E40C6A">
      <w:numFmt w:val="bullet"/>
      <w:lvlText w:val="-"/>
      <w:lvlJc w:val="left"/>
      <w:pPr>
        <w:ind w:left="1603" w:hanging="164"/>
      </w:pPr>
      <w:rPr>
        <w:rFonts w:ascii="Times New Roman" w:eastAsia="Times New Roman" w:hAnsi="Times New Roman" w:cs="Times New Roman" w:hint="default"/>
        <w:w w:val="100"/>
        <w:sz w:val="28"/>
        <w:szCs w:val="28"/>
        <w:lang w:val="vi" w:eastAsia="vi" w:bidi="vi"/>
      </w:rPr>
    </w:lvl>
    <w:lvl w:ilvl="3" w:tplc="86222C54">
      <w:numFmt w:val="bullet"/>
      <w:lvlText w:val="•"/>
      <w:lvlJc w:val="left"/>
      <w:pPr>
        <w:ind w:left="2758" w:hanging="164"/>
      </w:pPr>
      <w:rPr>
        <w:rFonts w:hint="default"/>
        <w:lang w:val="vi" w:eastAsia="vi" w:bidi="vi"/>
      </w:rPr>
    </w:lvl>
    <w:lvl w:ilvl="4" w:tplc="F8D00040">
      <w:numFmt w:val="bullet"/>
      <w:lvlText w:val="•"/>
      <w:lvlJc w:val="left"/>
      <w:pPr>
        <w:ind w:left="3916" w:hanging="164"/>
      </w:pPr>
      <w:rPr>
        <w:rFonts w:hint="default"/>
        <w:lang w:val="vi" w:eastAsia="vi" w:bidi="vi"/>
      </w:rPr>
    </w:lvl>
    <w:lvl w:ilvl="5" w:tplc="DA662228">
      <w:numFmt w:val="bullet"/>
      <w:lvlText w:val="•"/>
      <w:lvlJc w:val="left"/>
      <w:pPr>
        <w:ind w:left="5074" w:hanging="164"/>
      </w:pPr>
      <w:rPr>
        <w:rFonts w:hint="default"/>
        <w:lang w:val="vi" w:eastAsia="vi" w:bidi="vi"/>
      </w:rPr>
    </w:lvl>
    <w:lvl w:ilvl="6" w:tplc="C128BA0E">
      <w:numFmt w:val="bullet"/>
      <w:lvlText w:val="•"/>
      <w:lvlJc w:val="left"/>
      <w:pPr>
        <w:ind w:left="6233" w:hanging="164"/>
      </w:pPr>
      <w:rPr>
        <w:rFonts w:hint="default"/>
        <w:lang w:val="vi" w:eastAsia="vi" w:bidi="vi"/>
      </w:rPr>
    </w:lvl>
    <w:lvl w:ilvl="7" w:tplc="2E108054">
      <w:numFmt w:val="bullet"/>
      <w:lvlText w:val="•"/>
      <w:lvlJc w:val="left"/>
      <w:pPr>
        <w:ind w:left="7391" w:hanging="164"/>
      </w:pPr>
      <w:rPr>
        <w:rFonts w:hint="default"/>
        <w:lang w:val="vi" w:eastAsia="vi" w:bidi="vi"/>
      </w:rPr>
    </w:lvl>
    <w:lvl w:ilvl="8" w:tplc="AE686D44">
      <w:numFmt w:val="bullet"/>
      <w:lvlText w:val="•"/>
      <w:lvlJc w:val="left"/>
      <w:pPr>
        <w:ind w:left="8549" w:hanging="164"/>
      </w:pPr>
      <w:rPr>
        <w:rFonts w:hint="default"/>
        <w:lang w:val="vi" w:eastAsia="vi" w:bidi="vi"/>
      </w:rPr>
    </w:lvl>
  </w:abstractNum>
  <w:num w:numId="1">
    <w:abstractNumId w:val="1199"/>
  </w:num>
  <w:num w:numId="2">
    <w:abstractNumId w:val="1098"/>
  </w:num>
  <w:num w:numId="3">
    <w:abstractNumId w:val="1146"/>
  </w:num>
  <w:num w:numId="4">
    <w:abstractNumId w:val="1033"/>
  </w:num>
  <w:num w:numId="5">
    <w:abstractNumId w:val="1015"/>
  </w:num>
  <w:num w:numId="6">
    <w:abstractNumId w:val="1185"/>
  </w:num>
  <w:num w:numId="7">
    <w:abstractNumId w:val="613"/>
  </w:num>
  <w:num w:numId="8">
    <w:abstractNumId w:val="1308"/>
  </w:num>
  <w:num w:numId="9">
    <w:abstractNumId w:val="932"/>
  </w:num>
  <w:num w:numId="10">
    <w:abstractNumId w:val="447"/>
  </w:num>
  <w:num w:numId="11">
    <w:abstractNumId w:val="1253"/>
  </w:num>
  <w:num w:numId="12">
    <w:abstractNumId w:val="439"/>
  </w:num>
  <w:num w:numId="13">
    <w:abstractNumId w:val="552"/>
  </w:num>
  <w:num w:numId="14">
    <w:abstractNumId w:val="664"/>
  </w:num>
  <w:num w:numId="15">
    <w:abstractNumId w:val="525"/>
  </w:num>
  <w:num w:numId="16">
    <w:abstractNumId w:val="104"/>
  </w:num>
  <w:num w:numId="17">
    <w:abstractNumId w:val="131"/>
  </w:num>
  <w:num w:numId="18">
    <w:abstractNumId w:val="663"/>
  </w:num>
  <w:num w:numId="19">
    <w:abstractNumId w:val="687"/>
  </w:num>
  <w:num w:numId="20">
    <w:abstractNumId w:val="1076"/>
  </w:num>
  <w:num w:numId="21">
    <w:abstractNumId w:val="682"/>
  </w:num>
  <w:num w:numId="22">
    <w:abstractNumId w:val="222"/>
  </w:num>
  <w:num w:numId="23">
    <w:abstractNumId w:val="1301"/>
  </w:num>
  <w:num w:numId="24">
    <w:abstractNumId w:val="240"/>
  </w:num>
  <w:num w:numId="25">
    <w:abstractNumId w:val="555"/>
  </w:num>
  <w:num w:numId="26">
    <w:abstractNumId w:val="485"/>
  </w:num>
  <w:num w:numId="27">
    <w:abstractNumId w:val="471"/>
  </w:num>
  <w:num w:numId="28">
    <w:abstractNumId w:val="1364"/>
  </w:num>
  <w:num w:numId="29">
    <w:abstractNumId w:val="148"/>
  </w:num>
  <w:num w:numId="30">
    <w:abstractNumId w:val="50"/>
  </w:num>
  <w:num w:numId="31">
    <w:abstractNumId w:val="322"/>
  </w:num>
  <w:num w:numId="32">
    <w:abstractNumId w:val="91"/>
  </w:num>
  <w:num w:numId="33">
    <w:abstractNumId w:val="637"/>
  </w:num>
  <w:num w:numId="34">
    <w:abstractNumId w:val="1103"/>
  </w:num>
  <w:num w:numId="35">
    <w:abstractNumId w:val="859"/>
  </w:num>
  <w:num w:numId="36">
    <w:abstractNumId w:val="382"/>
  </w:num>
  <w:num w:numId="37">
    <w:abstractNumId w:val="1277"/>
  </w:num>
  <w:num w:numId="38">
    <w:abstractNumId w:val="90"/>
  </w:num>
  <w:num w:numId="39">
    <w:abstractNumId w:val="259"/>
  </w:num>
  <w:num w:numId="40">
    <w:abstractNumId w:val="659"/>
  </w:num>
  <w:num w:numId="41">
    <w:abstractNumId w:val="283"/>
  </w:num>
  <w:num w:numId="42">
    <w:abstractNumId w:val="436"/>
  </w:num>
  <w:num w:numId="43">
    <w:abstractNumId w:val="974"/>
  </w:num>
  <w:num w:numId="44">
    <w:abstractNumId w:val="548"/>
  </w:num>
  <w:num w:numId="45">
    <w:abstractNumId w:val="1064"/>
  </w:num>
  <w:num w:numId="46">
    <w:abstractNumId w:val="224"/>
  </w:num>
  <w:num w:numId="47">
    <w:abstractNumId w:val="977"/>
  </w:num>
  <w:num w:numId="48">
    <w:abstractNumId w:val="209"/>
  </w:num>
  <w:num w:numId="49">
    <w:abstractNumId w:val="479"/>
  </w:num>
  <w:num w:numId="50">
    <w:abstractNumId w:val="190"/>
  </w:num>
  <w:num w:numId="51">
    <w:abstractNumId w:val="907"/>
  </w:num>
  <w:num w:numId="52">
    <w:abstractNumId w:val="30"/>
  </w:num>
  <w:num w:numId="53">
    <w:abstractNumId w:val="294"/>
  </w:num>
  <w:num w:numId="54">
    <w:abstractNumId w:val="1281"/>
  </w:num>
  <w:num w:numId="55">
    <w:abstractNumId w:val="1114"/>
  </w:num>
  <w:num w:numId="56">
    <w:abstractNumId w:val="380"/>
  </w:num>
  <w:num w:numId="57">
    <w:abstractNumId w:val="1323"/>
  </w:num>
  <w:num w:numId="58">
    <w:abstractNumId w:val="401"/>
  </w:num>
  <w:num w:numId="59">
    <w:abstractNumId w:val="1207"/>
  </w:num>
  <w:num w:numId="60">
    <w:abstractNumId w:val="478"/>
  </w:num>
  <w:num w:numId="61">
    <w:abstractNumId w:val="1187"/>
  </w:num>
  <w:num w:numId="62">
    <w:abstractNumId w:val="269"/>
  </w:num>
  <w:num w:numId="63">
    <w:abstractNumId w:val="1181"/>
  </w:num>
  <w:num w:numId="64">
    <w:abstractNumId w:val="925"/>
  </w:num>
  <w:num w:numId="65">
    <w:abstractNumId w:val="173"/>
  </w:num>
  <w:num w:numId="66">
    <w:abstractNumId w:val="702"/>
  </w:num>
  <w:num w:numId="67">
    <w:abstractNumId w:val="881"/>
  </w:num>
  <w:num w:numId="68">
    <w:abstractNumId w:val="1178"/>
  </w:num>
  <w:num w:numId="69">
    <w:abstractNumId w:val="956"/>
  </w:num>
  <w:num w:numId="70">
    <w:abstractNumId w:val="18"/>
  </w:num>
  <w:num w:numId="71">
    <w:abstractNumId w:val="629"/>
  </w:num>
  <w:num w:numId="72">
    <w:abstractNumId w:val="1333"/>
  </w:num>
  <w:num w:numId="73">
    <w:abstractNumId w:val="99"/>
  </w:num>
  <w:num w:numId="74">
    <w:abstractNumId w:val="491"/>
  </w:num>
  <w:num w:numId="75">
    <w:abstractNumId w:val="113"/>
  </w:num>
  <w:num w:numId="76">
    <w:abstractNumId w:val="1112"/>
  </w:num>
  <w:num w:numId="77">
    <w:abstractNumId w:val="948"/>
  </w:num>
  <w:num w:numId="78">
    <w:abstractNumId w:val="430"/>
  </w:num>
  <w:num w:numId="79">
    <w:abstractNumId w:val="644"/>
  </w:num>
  <w:num w:numId="80">
    <w:abstractNumId w:val="1043"/>
  </w:num>
  <w:num w:numId="81">
    <w:abstractNumId w:val="56"/>
  </w:num>
  <w:num w:numId="82">
    <w:abstractNumId w:val="398"/>
  </w:num>
  <w:num w:numId="83">
    <w:abstractNumId w:val="689"/>
  </w:num>
  <w:num w:numId="84">
    <w:abstractNumId w:val="425"/>
  </w:num>
  <w:num w:numId="85">
    <w:abstractNumId w:val="137"/>
  </w:num>
  <w:num w:numId="86">
    <w:abstractNumId w:val="1196"/>
  </w:num>
  <w:num w:numId="87">
    <w:abstractNumId w:val="744"/>
  </w:num>
  <w:num w:numId="88">
    <w:abstractNumId w:val="502"/>
  </w:num>
  <w:num w:numId="89">
    <w:abstractNumId w:val="906"/>
  </w:num>
  <w:num w:numId="90">
    <w:abstractNumId w:val="511"/>
  </w:num>
  <w:num w:numId="91">
    <w:abstractNumId w:val="994"/>
  </w:num>
  <w:num w:numId="92">
    <w:abstractNumId w:val="1324"/>
  </w:num>
  <w:num w:numId="93">
    <w:abstractNumId w:val="802"/>
  </w:num>
  <w:num w:numId="94">
    <w:abstractNumId w:val="1056"/>
  </w:num>
  <w:num w:numId="95">
    <w:abstractNumId w:val="1139"/>
  </w:num>
  <w:num w:numId="96">
    <w:abstractNumId w:val="372"/>
  </w:num>
  <w:num w:numId="97">
    <w:abstractNumId w:val="737"/>
  </w:num>
  <w:num w:numId="98">
    <w:abstractNumId w:val="1126"/>
  </w:num>
  <w:num w:numId="99">
    <w:abstractNumId w:val="516"/>
  </w:num>
  <w:num w:numId="100">
    <w:abstractNumId w:val="379"/>
  </w:num>
  <w:num w:numId="101">
    <w:abstractNumId w:val="709"/>
  </w:num>
  <w:num w:numId="102">
    <w:abstractNumId w:val="615"/>
  </w:num>
  <w:num w:numId="103">
    <w:abstractNumId w:val="579"/>
  </w:num>
  <w:num w:numId="104">
    <w:abstractNumId w:val="630"/>
  </w:num>
  <w:num w:numId="105">
    <w:abstractNumId w:val="399"/>
  </w:num>
  <w:num w:numId="106">
    <w:abstractNumId w:val="698"/>
  </w:num>
  <w:num w:numId="107">
    <w:abstractNumId w:val="112"/>
  </w:num>
  <w:num w:numId="108">
    <w:abstractNumId w:val="145"/>
  </w:num>
  <w:num w:numId="109">
    <w:abstractNumId w:val="89"/>
  </w:num>
  <w:num w:numId="110">
    <w:abstractNumId w:val="1327"/>
  </w:num>
  <w:num w:numId="111">
    <w:abstractNumId w:val="51"/>
  </w:num>
  <w:num w:numId="112">
    <w:abstractNumId w:val="530"/>
  </w:num>
  <w:num w:numId="113">
    <w:abstractNumId w:val="1264"/>
  </w:num>
  <w:num w:numId="114">
    <w:abstractNumId w:val="74"/>
  </w:num>
  <w:num w:numId="115">
    <w:abstractNumId w:val="836"/>
  </w:num>
  <w:num w:numId="116">
    <w:abstractNumId w:val="696"/>
  </w:num>
  <w:num w:numId="117">
    <w:abstractNumId w:val="1219"/>
  </w:num>
  <w:num w:numId="118">
    <w:abstractNumId w:val="806"/>
  </w:num>
  <w:num w:numId="119">
    <w:abstractNumId w:val="1052"/>
  </w:num>
  <w:num w:numId="120">
    <w:abstractNumId w:val="134"/>
  </w:num>
  <w:num w:numId="121">
    <w:abstractNumId w:val="1110"/>
  </w:num>
  <w:num w:numId="122">
    <w:abstractNumId w:val="811"/>
  </w:num>
  <w:num w:numId="123">
    <w:abstractNumId w:val="1193"/>
  </w:num>
  <w:num w:numId="124">
    <w:abstractNumId w:val="1357"/>
  </w:num>
  <w:num w:numId="125">
    <w:abstractNumId w:val="78"/>
  </w:num>
  <w:num w:numId="126">
    <w:abstractNumId w:val="76"/>
  </w:num>
  <w:num w:numId="127">
    <w:abstractNumId w:val="1051"/>
  </w:num>
  <w:num w:numId="128">
    <w:abstractNumId w:val="1106"/>
  </w:num>
  <w:num w:numId="129">
    <w:abstractNumId w:val="800"/>
  </w:num>
  <w:num w:numId="130">
    <w:abstractNumId w:val="1373"/>
  </w:num>
  <w:num w:numId="131">
    <w:abstractNumId w:val="618"/>
  </w:num>
  <w:num w:numId="132">
    <w:abstractNumId w:val="550"/>
  </w:num>
  <w:num w:numId="133">
    <w:abstractNumId w:val="1344"/>
  </w:num>
  <w:num w:numId="134">
    <w:abstractNumId w:val="646"/>
  </w:num>
  <w:num w:numId="135">
    <w:abstractNumId w:val="290"/>
  </w:num>
  <w:num w:numId="136">
    <w:abstractNumId w:val="1259"/>
  </w:num>
  <w:num w:numId="137">
    <w:abstractNumId w:val="325"/>
  </w:num>
  <w:num w:numId="138">
    <w:abstractNumId w:val="216"/>
  </w:num>
  <w:num w:numId="139">
    <w:abstractNumId w:val="1247"/>
  </w:num>
  <w:num w:numId="140">
    <w:abstractNumId w:val="450"/>
  </w:num>
  <w:num w:numId="141">
    <w:abstractNumId w:val="1252"/>
  </w:num>
  <w:num w:numId="142">
    <w:abstractNumId w:val="750"/>
  </w:num>
  <w:num w:numId="143">
    <w:abstractNumId w:val="70"/>
  </w:num>
  <w:num w:numId="144">
    <w:abstractNumId w:val="926"/>
  </w:num>
  <w:num w:numId="145">
    <w:abstractNumId w:val="1195"/>
  </w:num>
  <w:num w:numId="146">
    <w:abstractNumId w:val="309"/>
  </w:num>
  <w:num w:numId="147">
    <w:abstractNumId w:val="273"/>
  </w:num>
  <w:num w:numId="148">
    <w:abstractNumId w:val="716"/>
  </w:num>
  <w:num w:numId="149">
    <w:abstractNumId w:val="174"/>
  </w:num>
  <w:num w:numId="150">
    <w:abstractNumId w:val="147"/>
  </w:num>
  <w:num w:numId="151">
    <w:abstractNumId w:val="327"/>
  </w:num>
  <w:num w:numId="152">
    <w:abstractNumId w:val="177"/>
  </w:num>
  <w:num w:numId="153">
    <w:abstractNumId w:val="656"/>
  </w:num>
  <w:num w:numId="154">
    <w:abstractNumId w:val="142"/>
  </w:num>
  <w:num w:numId="155">
    <w:abstractNumId w:val="606"/>
  </w:num>
  <w:num w:numId="156">
    <w:abstractNumId w:val="1230"/>
  </w:num>
  <w:num w:numId="157">
    <w:abstractNumId w:val="138"/>
  </w:num>
  <w:num w:numId="158">
    <w:abstractNumId w:val="982"/>
  </w:num>
  <w:num w:numId="159">
    <w:abstractNumId w:val="1147"/>
  </w:num>
  <w:num w:numId="160">
    <w:abstractNumId w:val="161"/>
  </w:num>
  <w:num w:numId="161">
    <w:abstractNumId w:val="101"/>
  </w:num>
  <w:num w:numId="162">
    <w:abstractNumId w:val="1115"/>
  </w:num>
  <w:num w:numId="163">
    <w:abstractNumId w:val="1006"/>
  </w:num>
  <w:num w:numId="164">
    <w:abstractNumId w:val="832"/>
  </w:num>
  <w:num w:numId="165">
    <w:abstractNumId w:val="0"/>
  </w:num>
  <w:num w:numId="166">
    <w:abstractNumId w:val="860"/>
  </w:num>
  <w:num w:numId="167">
    <w:abstractNumId w:val="157"/>
  </w:num>
  <w:num w:numId="168">
    <w:abstractNumId w:val="82"/>
  </w:num>
  <w:num w:numId="169">
    <w:abstractNumId w:val="657"/>
  </w:num>
  <w:num w:numId="170">
    <w:abstractNumId w:val="329"/>
  </w:num>
  <w:num w:numId="171">
    <w:abstractNumId w:val="39"/>
  </w:num>
  <w:num w:numId="172">
    <w:abstractNumId w:val="686"/>
  </w:num>
  <w:num w:numId="173">
    <w:abstractNumId w:val="1041"/>
  </w:num>
  <w:num w:numId="174">
    <w:abstractNumId w:val="1248"/>
  </w:num>
  <w:num w:numId="175">
    <w:abstractNumId w:val="655"/>
  </w:num>
  <w:num w:numId="176">
    <w:abstractNumId w:val="971"/>
  </w:num>
  <w:num w:numId="177">
    <w:abstractNumId w:val="456"/>
  </w:num>
  <w:num w:numId="178">
    <w:abstractNumId w:val="612"/>
  </w:num>
  <w:num w:numId="179">
    <w:abstractNumId w:val="692"/>
  </w:num>
  <w:num w:numId="180">
    <w:abstractNumId w:val="719"/>
  </w:num>
  <w:num w:numId="181">
    <w:abstractNumId w:val="407"/>
  </w:num>
  <w:num w:numId="182">
    <w:abstractNumId w:val="1045"/>
  </w:num>
  <w:num w:numId="183">
    <w:abstractNumId w:val="1236"/>
  </w:num>
  <w:num w:numId="184">
    <w:abstractNumId w:val="1309"/>
  </w:num>
  <w:num w:numId="185">
    <w:abstractNumId w:val="796"/>
  </w:num>
  <w:num w:numId="186">
    <w:abstractNumId w:val="1087"/>
  </w:num>
  <w:num w:numId="187">
    <w:abstractNumId w:val="1328"/>
  </w:num>
  <w:num w:numId="188">
    <w:abstractNumId w:val="746"/>
  </w:num>
  <w:num w:numId="189">
    <w:abstractNumId w:val="1202"/>
  </w:num>
  <w:num w:numId="190">
    <w:abstractNumId w:val="572"/>
  </w:num>
  <w:num w:numId="191">
    <w:abstractNumId w:val="130"/>
  </w:num>
  <w:num w:numId="192">
    <w:abstractNumId w:val="812"/>
  </w:num>
  <w:num w:numId="193">
    <w:abstractNumId w:val="215"/>
  </w:num>
  <w:num w:numId="194">
    <w:abstractNumId w:val="738"/>
  </w:num>
  <w:num w:numId="195">
    <w:abstractNumId w:val="903"/>
  </w:num>
  <w:num w:numId="196">
    <w:abstractNumId w:val="706"/>
  </w:num>
  <w:num w:numId="197">
    <w:abstractNumId w:val="345"/>
  </w:num>
  <w:num w:numId="198">
    <w:abstractNumId w:val="791"/>
  </w:num>
  <w:num w:numId="199">
    <w:abstractNumId w:val="534"/>
  </w:num>
  <w:num w:numId="200">
    <w:abstractNumId w:val="1027"/>
  </w:num>
  <w:num w:numId="201">
    <w:abstractNumId w:val="443"/>
  </w:num>
  <w:num w:numId="202">
    <w:abstractNumId w:val="268"/>
  </w:num>
  <w:num w:numId="203">
    <w:abstractNumId w:val="1092"/>
  </w:num>
  <w:num w:numId="204">
    <w:abstractNumId w:val="364"/>
  </w:num>
  <w:num w:numId="205">
    <w:abstractNumId w:val="219"/>
  </w:num>
  <w:num w:numId="206">
    <w:abstractNumId w:val="658"/>
  </w:num>
  <w:num w:numId="207">
    <w:abstractNumId w:val="121"/>
  </w:num>
  <w:num w:numId="208">
    <w:abstractNumId w:val="484"/>
  </w:num>
  <w:num w:numId="209">
    <w:abstractNumId w:val="61"/>
  </w:num>
  <w:num w:numId="210">
    <w:abstractNumId w:val="289"/>
  </w:num>
  <w:num w:numId="211">
    <w:abstractNumId w:val="540"/>
  </w:num>
  <w:num w:numId="212">
    <w:abstractNumId w:val="723"/>
  </w:num>
  <w:num w:numId="213">
    <w:abstractNumId w:val="438"/>
  </w:num>
  <w:num w:numId="214">
    <w:abstractNumId w:val="596"/>
  </w:num>
  <w:num w:numId="215">
    <w:abstractNumId w:val="1061"/>
  </w:num>
  <w:num w:numId="216">
    <w:abstractNumId w:val="323"/>
  </w:num>
  <w:num w:numId="217">
    <w:abstractNumId w:val="883"/>
  </w:num>
  <w:num w:numId="218">
    <w:abstractNumId w:val="1295"/>
  </w:num>
  <w:num w:numId="219">
    <w:abstractNumId w:val="1400"/>
  </w:num>
  <w:num w:numId="220">
    <w:abstractNumId w:val="490"/>
  </w:num>
  <w:num w:numId="221">
    <w:abstractNumId w:val="772"/>
  </w:num>
  <w:num w:numId="222">
    <w:abstractNumId w:val="617"/>
  </w:num>
  <w:num w:numId="223">
    <w:abstractNumId w:val="590"/>
  </w:num>
  <w:num w:numId="224">
    <w:abstractNumId w:val="625"/>
  </w:num>
  <w:num w:numId="225">
    <w:abstractNumId w:val="476"/>
  </w:num>
  <w:num w:numId="226">
    <w:abstractNumId w:val="857"/>
  </w:num>
  <w:num w:numId="227">
    <w:abstractNumId w:val="1035"/>
  </w:num>
  <w:num w:numId="228">
    <w:abstractNumId w:val="677"/>
  </w:num>
  <w:num w:numId="229">
    <w:abstractNumId w:val="623"/>
  </w:num>
  <w:num w:numId="230">
    <w:abstractNumId w:val="985"/>
  </w:num>
  <w:num w:numId="231">
    <w:abstractNumId w:val="1341"/>
  </w:num>
  <w:num w:numId="232">
    <w:abstractNumId w:val="1375"/>
  </w:num>
  <w:num w:numId="233">
    <w:abstractNumId w:val="110"/>
  </w:num>
  <w:num w:numId="234">
    <w:abstractNumId w:val="1223"/>
  </w:num>
  <w:num w:numId="235">
    <w:abstractNumId w:val="482"/>
  </w:num>
  <w:num w:numId="236">
    <w:abstractNumId w:val="1067"/>
  </w:num>
  <w:num w:numId="237">
    <w:abstractNumId w:val="1157"/>
  </w:num>
  <w:num w:numId="238">
    <w:abstractNumId w:val="214"/>
  </w:num>
  <w:num w:numId="239">
    <w:abstractNumId w:val="797"/>
  </w:num>
  <w:num w:numId="240">
    <w:abstractNumId w:val="55"/>
  </w:num>
  <w:num w:numId="241">
    <w:abstractNumId w:val="243"/>
  </w:num>
  <w:num w:numId="242">
    <w:abstractNumId w:val="6"/>
  </w:num>
  <w:num w:numId="243">
    <w:abstractNumId w:val="609"/>
  </w:num>
  <w:num w:numId="244">
    <w:abstractNumId w:val="466"/>
  </w:num>
  <w:num w:numId="245">
    <w:abstractNumId w:val="1210"/>
  </w:num>
  <w:num w:numId="246">
    <w:abstractNumId w:val="324"/>
  </w:num>
  <w:num w:numId="247">
    <w:abstractNumId w:val="48"/>
  </w:num>
  <w:num w:numId="248">
    <w:abstractNumId w:val="678"/>
  </w:num>
  <w:num w:numId="249">
    <w:abstractNumId w:val="374"/>
  </w:num>
  <w:num w:numId="250">
    <w:abstractNumId w:val="958"/>
  </w:num>
  <w:num w:numId="251">
    <w:abstractNumId w:val="799"/>
  </w:num>
  <w:num w:numId="252">
    <w:abstractNumId w:val="1226"/>
  </w:num>
  <w:num w:numId="253">
    <w:abstractNumId w:val="1143"/>
  </w:num>
  <w:num w:numId="254">
    <w:abstractNumId w:val="291"/>
  </w:num>
  <w:num w:numId="255">
    <w:abstractNumId w:val="16"/>
  </w:num>
  <w:num w:numId="256">
    <w:abstractNumId w:val="931"/>
  </w:num>
  <w:num w:numId="257">
    <w:abstractNumId w:val="47"/>
  </w:num>
  <w:num w:numId="258">
    <w:abstractNumId w:val="1113"/>
  </w:num>
  <w:num w:numId="259">
    <w:abstractNumId w:val="127"/>
  </w:num>
  <w:num w:numId="260">
    <w:abstractNumId w:val="315"/>
  </w:num>
  <w:num w:numId="261">
    <w:abstractNumId w:val="217"/>
  </w:num>
  <w:num w:numId="262">
    <w:abstractNumId w:val="736"/>
  </w:num>
  <w:num w:numId="263">
    <w:abstractNumId w:val="1266"/>
  </w:num>
  <w:num w:numId="264">
    <w:abstractNumId w:val="409"/>
  </w:num>
  <w:num w:numId="265">
    <w:abstractNumId w:val="828"/>
  </w:num>
  <w:num w:numId="266">
    <w:abstractNumId w:val="126"/>
  </w:num>
  <w:num w:numId="267">
    <w:abstractNumId w:val="654"/>
  </w:num>
  <w:num w:numId="268">
    <w:abstractNumId w:val="180"/>
  </w:num>
  <w:num w:numId="269">
    <w:abstractNumId w:val="162"/>
  </w:num>
  <w:num w:numId="270">
    <w:abstractNumId w:val="734"/>
  </w:num>
  <w:num w:numId="271">
    <w:abstractNumId w:val="333"/>
  </w:num>
  <w:num w:numId="272">
    <w:abstractNumId w:val="230"/>
  </w:num>
  <w:num w:numId="273">
    <w:abstractNumId w:val="792"/>
  </w:num>
  <w:num w:numId="274">
    <w:abstractNumId w:val="1152"/>
  </w:num>
  <w:num w:numId="275">
    <w:abstractNumId w:val="387"/>
  </w:num>
  <w:num w:numId="276">
    <w:abstractNumId w:val="741"/>
  </w:num>
  <w:num w:numId="277">
    <w:abstractNumId w:val="570"/>
  </w:num>
  <w:num w:numId="278">
    <w:abstractNumId w:val="981"/>
  </w:num>
  <w:num w:numId="279">
    <w:abstractNumId w:val="406"/>
  </w:num>
  <w:num w:numId="280">
    <w:abstractNumId w:val="418"/>
  </w:num>
  <w:num w:numId="281">
    <w:abstractNumId w:val="864"/>
  </w:num>
  <w:num w:numId="282">
    <w:abstractNumId w:val="578"/>
  </w:num>
  <w:num w:numId="283">
    <w:abstractNumId w:val="1165"/>
  </w:num>
  <w:num w:numId="284">
    <w:abstractNumId w:val="756"/>
  </w:num>
  <w:num w:numId="285">
    <w:abstractNumId w:val="752"/>
  </w:num>
  <w:num w:numId="286">
    <w:abstractNumId w:val="411"/>
  </w:num>
  <w:num w:numId="287">
    <w:abstractNumId w:val="1059"/>
  </w:num>
  <w:num w:numId="288">
    <w:abstractNumId w:val="446"/>
  </w:num>
  <w:num w:numId="289">
    <w:abstractNumId w:val="261"/>
  </w:num>
  <w:num w:numId="290">
    <w:abstractNumId w:val="1299"/>
  </w:num>
  <w:num w:numId="291">
    <w:abstractNumId w:val="247"/>
  </w:num>
  <w:num w:numId="292">
    <w:abstractNumId w:val="880"/>
  </w:num>
  <w:num w:numId="293">
    <w:abstractNumId w:val="568"/>
  </w:num>
  <w:num w:numId="294">
    <w:abstractNumId w:val="844"/>
  </w:num>
  <w:num w:numId="295">
    <w:abstractNumId w:val="414"/>
  </w:num>
  <w:num w:numId="296">
    <w:abstractNumId w:val="1374"/>
  </w:num>
  <w:num w:numId="297">
    <w:abstractNumId w:val="904"/>
  </w:num>
  <w:num w:numId="298">
    <w:abstractNumId w:val="455"/>
  </w:num>
  <w:num w:numId="299">
    <w:abstractNumId w:val="1118"/>
  </w:num>
  <w:num w:numId="300">
    <w:abstractNumId w:val="728"/>
  </w:num>
  <w:num w:numId="301">
    <w:abstractNumId w:val="558"/>
  </w:num>
  <w:num w:numId="302">
    <w:abstractNumId w:val="58"/>
  </w:num>
  <w:num w:numId="303">
    <w:abstractNumId w:val="220"/>
  </w:num>
  <w:num w:numId="304">
    <w:abstractNumId w:val="707"/>
  </w:num>
  <w:num w:numId="305">
    <w:abstractNumId w:val="1217"/>
  </w:num>
  <w:num w:numId="306">
    <w:abstractNumId w:val="1078"/>
  </w:num>
  <w:num w:numId="307">
    <w:abstractNumId w:val="1298"/>
  </w:num>
  <w:num w:numId="308">
    <w:abstractNumId w:val="611"/>
  </w:num>
  <w:num w:numId="309">
    <w:abstractNumId w:val="29"/>
  </w:num>
  <w:num w:numId="310">
    <w:abstractNumId w:val="927"/>
  </w:num>
  <w:num w:numId="311">
    <w:abstractNumId w:val="1334"/>
  </w:num>
  <w:num w:numId="312">
    <w:abstractNumId w:val="107"/>
  </w:num>
  <w:num w:numId="313">
    <w:abstractNumId w:val="1347"/>
  </w:num>
  <w:num w:numId="314">
    <w:abstractNumId w:val="377"/>
  </w:num>
  <w:num w:numId="315">
    <w:abstractNumId w:val="1283"/>
  </w:num>
  <w:num w:numId="316">
    <w:abstractNumId w:val="486"/>
  </w:num>
  <w:num w:numId="317">
    <w:abstractNumId w:val="813"/>
  </w:num>
  <w:num w:numId="318">
    <w:abstractNumId w:val="651"/>
  </w:num>
  <w:num w:numId="319">
    <w:abstractNumId w:val="508"/>
  </w:num>
  <w:num w:numId="320">
    <w:abstractNumId w:val="893"/>
  </w:num>
  <w:num w:numId="321">
    <w:abstractNumId w:val="477"/>
  </w:num>
  <w:num w:numId="322">
    <w:abstractNumId w:val="1005"/>
  </w:num>
  <w:num w:numId="323">
    <w:abstractNumId w:val="1233"/>
  </w:num>
  <w:num w:numId="324">
    <w:abstractNumId w:val="87"/>
  </w:num>
  <w:num w:numId="325">
    <w:abstractNumId w:val="300"/>
  </w:num>
  <w:num w:numId="326">
    <w:abstractNumId w:val="5"/>
  </w:num>
  <w:num w:numId="327">
    <w:abstractNumId w:val="878"/>
  </w:num>
  <w:num w:numId="328">
    <w:abstractNumId w:val="833"/>
  </w:num>
  <w:num w:numId="329">
    <w:abstractNumId w:val="1231"/>
  </w:num>
  <w:num w:numId="330">
    <w:abstractNumId w:val="899"/>
  </w:num>
  <w:num w:numId="331">
    <w:abstractNumId w:val="951"/>
  </w:num>
  <w:num w:numId="332">
    <w:abstractNumId w:val="179"/>
  </w:num>
  <w:num w:numId="333">
    <w:abstractNumId w:val="929"/>
  </w:num>
  <w:num w:numId="334">
    <w:abstractNumId w:val="69"/>
  </w:num>
  <w:num w:numId="335">
    <w:abstractNumId w:val="272"/>
  </w:num>
  <w:num w:numId="336">
    <w:abstractNumId w:val="43"/>
  </w:num>
  <w:num w:numId="337">
    <w:abstractNumId w:val="892"/>
  </w:num>
  <w:num w:numId="338">
    <w:abstractNumId w:val="1122"/>
  </w:num>
  <w:num w:numId="339">
    <w:abstractNumId w:val="461"/>
  </w:num>
  <w:num w:numId="340">
    <w:abstractNumId w:val="153"/>
  </w:num>
  <w:num w:numId="341">
    <w:abstractNumId w:val="556"/>
  </w:num>
  <w:num w:numId="342">
    <w:abstractNumId w:val="641"/>
  </w:num>
  <w:num w:numId="343">
    <w:abstractNumId w:val="353"/>
  </w:num>
  <w:num w:numId="344">
    <w:abstractNumId w:val="487"/>
  </w:num>
  <w:num w:numId="345">
    <w:abstractNumId w:val="120"/>
  </w:num>
  <w:num w:numId="346">
    <w:abstractNumId w:val="1148"/>
  </w:num>
  <w:num w:numId="347">
    <w:abstractNumId w:val="20"/>
  </w:num>
  <w:num w:numId="348">
    <w:abstractNumId w:val="505"/>
  </w:num>
  <w:num w:numId="349">
    <w:abstractNumId w:val="34"/>
  </w:num>
  <w:num w:numId="350">
    <w:abstractNumId w:val="989"/>
  </w:num>
  <w:num w:numId="351">
    <w:abstractNumId w:val="888"/>
  </w:num>
  <w:num w:numId="352">
    <w:abstractNumId w:val="803"/>
  </w:num>
  <w:num w:numId="353">
    <w:abstractNumId w:val="536"/>
  </w:num>
  <w:num w:numId="354">
    <w:abstractNumId w:val="1194"/>
  </w:num>
  <w:num w:numId="355">
    <w:abstractNumId w:val="969"/>
  </w:num>
  <w:num w:numId="356">
    <w:abstractNumId w:val="653"/>
  </w:num>
  <w:num w:numId="357">
    <w:abstractNumId w:val="717"/>
  </w:num>
  <w:num w:numId="358">
    <w:abstractNumId w:val="1133"/>
  </w:num>
  <w:num w:numId="359">
    <w:abstractNumId w:val="672"/>
  </w:num>
  <w:num w:numId="360">
    <w:abstractNumId w:val="715"/>
  </w:num>
  <w:num w:numId="361">
    <w:abstractNumId w:val="316"/>
  </w:num>
  <w:num w:numId="362">
    <w:abstractNumId w:val="580"/>
  </w:num>
  <w:num w:numId="363">
    <w:abstractNumId w:val="764"/>
  </w:num>
  <w:num w:numId="364">
    <w:abstractNumId w:val="1119"/>
  </w:num>
  <w:num w:numId="365">
    <w:abstractNumId w:val="924"/>
  </w:num>
  <w:num w:numId="366">
    <w:abstractNumId w:val="412"/>
  </w:num>
  <w:num w:numId="367">
    <w:abstractNumId w:val="1318"/>
  </w:num>
  <w:num w:numId="368">
    <w:abstractNumId w:val="780"/>
  </w:num>
  <w:num w:numId="369">
    <w:abstractNumId w:val="1222"/>
  </w:num>
  <w:num w:numId="370">
    <w:abstractNumId w:val="244"/>
  </w:num>
  <w:num w:numId="371">
    <w:abstractNumId w:val="1243"/>
  </w:num>
  <w:num w:numId="372">
    <w:abstractNumId w:val="67"/>
  </w:num>
  <w:num w:numId="373">
    <w:abstractNumId w:val="32"/>
  </w:num>
  <w:num w:numId="374">
    <w:abstractNumId w:val="626"/>
  </w:num>
  <w:num w:numId="375">
    <w:abstractNumId w:val="313"/>
  </w:num>
  <w:num w:numId="376">
    <w:abstractNumId w:val="1073"/>
  </w:num>
  <w:num w:numId="377">
    <w:abstractNumId w:val="1250"/>
  </w:num>
  <w:num w:numId="378">
    <w:abstractNumId w:val="1395"/>
  </w:num>
  <w:num w:numId="379">
    <w:abstractNumId w:val="886"/>
  </w:num>
  <w:num w:numId="380">
    <w:abstractNumId w:val="182"/>
  </w:num>
  <w:num w:numId="381">
    <w:abstractNumId w:val="338"/>
  </w:num>
  <w:num w:numId="382">
    <w:abstractNumId w:val="1011"/>
  </w:num>
  <w:num w:numId="383">
    <w:abstractNumId w:val="1031"/>
  </w:num>
  <w:num w:numId="384">
    <w:abstractNumId w:val="349"/>
  </w:num>
  <w:num w:numId="385">
    <w:abstractNumId w:val="1169"/>
  </w:num>
  <w:num w:numId="386">
    <w:abstractNumId w:val="591"/>
  </w:num>
  <w:num w:numId="387">
    <w:abstractNumId w:val="524"/>
  </w:num>
  <w:num w:numId="388">
    <w:abstractNumId w:val="175"/>
  </w:num>
  <w:num w:numId="389">
    <w:abstractNumId w:val="251"/>
  </w:num>
  <w:num w:numId="390">
    <w:abstractNumId w:val="264"/>
  </w:num>
  <w:num w:numId="391">
    <w:abstractNumId w:val="1060"/>
  </w:num>
  <w:num w:numId="392">
    <w:abstractNumId w:val="722"/>
  </w:num>
  <w:num w:numId="393">
    <w:abstractNumId w:val="86"/>
  </w:num>
  <w:num w:numId="394">
    <w:abstractNumId w:val="1029"/>
  </w:num>
  <w:num w:numId="395">
    <w:abstractNumId w:val="1130"/>
  </w:num>
  <w:num w:numId="396">
    <w:abstractNumId w:val="889"/>
  </w:num>
  <w:num w:numId="397">
    <w:abstractNumId w:val="1171"/>
  </w:num>
  <w:num w:numId="398">
    <w:abstractNumId w:val="1208"/>
  </w:num>
  <w:num w:numId="399">
    <w:abstractNumId w:val="616"/>
  </w:num>
  <w:num w:numId="400">
    <w:abstractNumId w:val="1274"/>
  </w:num>
  <w:num w:numId="401">
    <w:abstractNumId w:val="378"/>
  </w:num>
  <w:num w:numId="402">
    <w:abstractNumId w:val="59"/>
  </w:num>
  <w:num w:numId="403">
    <w:abstractNumId w:val="896"/>
  </w:num>
  <w:num w:numId="404">
    <w:abstractNumId w:val="509"/>
  </w:num>
  <w:num w:numId="405">
    <w:abstractNumId w:val="1322"/>
  </w:num>
  <w:num w:numId="406">
    <w:abstractNumId w:val="1237"/>
  </w:num>
  <w:num w:numId="407">
    <w:abstractNumId w:val="1048"/>
  </w:num>
  <w:num w:numId="408">
    <w:abstractNumId w:val="102"/>
  </w:num>
  <w:num w:numId="409">
    <w:abstractNumId w:val="660"/>
  </w:num>
  <w:num w:numId="410">
    <w:abstractNumId w:val="481"/>
  </w:num>
  <w:num w:numId="411">
    <w:abstractNumId w:val="1127"/>
  </w:num>
  <w:num w:numId="412">
    <w:abstractNumId w:val="1392"/>
  </w:num>
  <w:num w:numId="413">
    <w:abstractNumId w:val="200"/>
  </w:num>
  <w:num w:numId="414">
    <w:abstractNumId w:val="397"/>
  </w:num>
  <w:num w:numId="415">
    <w:abstractNumId w:val="125"/>
  </w:num>
  <w:num w:numId="416">
    <w:abstractNumId w:val="824"/>
  </w:num>
  <w:num w:numId="417">
    <w:abstractNumId w:val="474"/>
  </w:num>
  <w:num w:numId="418">
    <w:abstractNumId w:val="965"/>
  </w:num>
  <w:num w:numId="419">
    <w:abstractNumId w:val="528"/>
  </w:num>
  <w:num w:numId="420">
    <w:abstractNumId w:val="607"/>
  </w:num>
  <w:num w:numId="421">
    <w:abstractNumId w:val="1261"/>
  </w:num>
  <w:num w:numId="422">
    <w:abstractNumId w:val="564"/>
  </w:num>
  <w:num w:numId="423">
    <w:abstractNumId w:val="1019"/>
  </w:num>
  <w:num w:numId="424">
    <w:abstractNumId w:val="774"/>
  </w:num>
  <w:num w:numId="425">
    <w:abstractNumId w:val="874"/>
  </w:num>
  <w:num w:numId="426">
    <w:abstractNumId w:val="913"/>
  </w:num>
  <w:num w:numId="427">
    <w:abstractNumId w:val="1079"/>
  </w:num>
  <w:num w:numId="428">
    <w:abstractNumId w:val="546"/>
  </w:num>
  <w:num w:numId="429">
    <w:abstractNumId w:val="79"/>
  </w:num>
  <w:num w:numId="430">
    <w:abstractNumId w:val="463"/>
  </w:num>
  <w:num w:numId="431">
    <w:abstractNumId w:val="357"/>
  </w:num>
  <w:num w:numId="432">
    <w:abstractNumId w:val="1315"/>
  </w:num>
  <w:num w:numId="433">
    <w:abstractNumId w:val="212"/>
  </w:num>
  <w:num w:numId="434">
    <w:abstractNumId w:val="809"/>
  </w:num>
  <w:num w:numId="435">
    <w:abstractNumId w:val="785"/>
  </w:num>
  <w:num w:numId="436">
    <w:abstractNumId w:val="1077"/>
  </w:num>
  <w:num w:numId="437">
    <w:abstractNumId w:val="100"/>
  </w:num>
  <w:num w:numId="438">
    <w:abstractNumId w:val="470"/>
  </w:num>
  <w:num w:numId="439">
    <w:abstractNumId w:val="959"/>
  </w:num>
  <w:num w:numId="440">
    <w:abstractNumId w:val="1297"/>
  </w:num>
  <w:num w:numId="441">
    <w:abstractNumId w:val="703"/>
  </w:num>
  <w:num w:numId="442">
    <w:abstractNumId w:val="1349"/>
  </w:num>
  <w:num w:numId="443">
    <w:abstractNumId w:val="318"/>
  </w:num>
  <w:num w:numId="444">
    <w:abstractNumId w:val="381"/>
  </w:num>
  <w:num w:numId="445">
    <w:abstractNumId w:val="68"/>
  </w:num>
  <w:num w:numId="446">
    <w:abstractNumId w:val="1285"/>
  </w:num>
  <w:num w:numId="447">
    <w:abstractNumId w:val="1260"/>
  </w:num>
  <w:num w:numId="448">
    <w:abstractNumId w:val="65"/>
  </w:num>
  <w:num w:numId="449">
    <w:abstractNumId w:val="1095"/>
  </w:num>
  <w:num w:numId="450">
    <w:abstractNumId w:val="545"/>
  </w:num>
  <w:num w:numId="451">
    <w:abstractNumId w:val="317"/>
  </w:num>
  <w:num w:numId="452">
    <w:abstractNumId w:val="128"/>
  </w:num>
  <w:num w:numId="453">
    <w:abstractNumId w:val="753"/>
  </w:num>
  <w:num w:numId="454">
    <w:abstractNumId w:val="158"/>
  </w:num>
  <w:num w:numId="455">
    <w:abstractNumId w:val="742"/>
  </w:num>
  <w:num w:numId="456">
    <w:abstractNumId w:val="1263"/>
  </w:num>
  <w:num w:numId="457">
    <w:abstractNumId w:val="129"/>
  </w:num>
  <w:num w:numId="458">
    <w:abstractNumId w:val="304"/>
  </w:num>
  <w:num w:numId="459">
    <w:abstractNumId w:val="665"/>
  </w:num>
  <w:num w:numId="460">
    <w:abstractNumId w:val="1360"/>
  </w:num>
  <w:num w:numId="461">
    <w:abstractNumId w:val="257"/>
  </w:num>
  <w:num w:numId="462">
    <w:abstractNumId w:val="62"/>
  </w:num>
  <w:num w:numId="463">
    <w:abstractNumId w:val="135"/>
  </w:num>
  <w:num w:numId="464">
    <w:abstractNumId w:val="784"/>
  </w:num>
  <w:num w:numId="465">
    <w:abstractNumId w:val="739"/>
  </w:num>
  <w:num w:numId="466">
    <w:abstractNumId w:val="622"/>
  </w:num>
  <w:num w:numId="467">
    <w:abstractNumId w:val="1238"/>
  </w:num>
  <w:num w:numId="468">
    <w:abstractNumId w:val="685"/>
  </w:num>
  <w:num w:numId="469">
    <w:abstractNumId w:val="731"/>
  </w:num>
  <w:num w:numId="470">
    <w:abstractNumId w:val="786"/>
  </w:num>
  <w:num w:numId="471">
    <w:abstractNumId w:val="1040"/>
  </w:num>
  <w:num w:numId="472">
    <w:abstractNumId w:val="314"/>
  </w:num>
  <w:num w:numId="473">
    <w:abstractNumId w:val="192"/>
  </w:num>
  <w:num w:numId="474">
    <w:abstractNumId w:val="285"/>
  </w:num>
  <w:num w:numId="475">
    <w:abstractNumId w:val="468"/>
  </w:num>
  <w:num w:numId="476">
    <w:abstractNumId w:val="149"/>
  </w:num>
  <w:num w:numId="477">
    <w:abstractNumId w:val="914"/>
  </w:num>
  <w:num w:numId="478">
    <w:abstractNumId w:val="348"/>
  </w:num>
  <w:num w:numId="479">
    <w:abstractNumId w:val="963"/>
  </w:num>
  <w:num w:numId="480">
    <w:abstractNumId w:val="277"/>
  </w:num>
  <w:num w:numId="481">
    <w:abstractNumId w:val="901"/>
  </w:num>
  <w:num w:numId="482">
    <w:abstractNumId w:val="916"/>
  </w:num>
  <w:num w:numId="483">
    <w:abstractNumId w:val="1144"/>
  </w:num>
  <w:num w:numId="484">
    <w:abstractNumId w:val="164"/>
  </w:num>
  <w:num w:numId="485">
    <w:abstractNumId w:val="894"/>
  </w:num>
  <w:num w:numId="486">
    <w:abstractNumId w:val="189"/>
  </w:num>
  <w:num w:numId="487">
    <w:abstractNumId w:val="512"/>
  </w:num>
  <w:num w:numId="488">
    <w:abstractNumId w:val="371"/>
  </w:num>
  <w:num w:numId="489">
    <w:abstractNumId w:val="237"/>
  </w:num>
  <w:num w:numId="490">
    <w:abstractNumId w:val="339"/>
  </w:num>
  <w:num w:numId="491">
    <w:abstractNumId w:val="674"/>
  </w:num>
  <w:num w:numId="492">
    <w:abstractNumId w:val="400"/>
  </w:num>
  <w:num w:numId="493">
    <w:abstractNumId w:val="194"/>
  </w:num>
  <w:num w:numId="494">
    <w:abstractNumId w:val="794"/>
  </w:num>
  <w:num w:numId="495">
    <w:abstractNumId w:val="1022"/>
  </w:num>
  <w:num w:numId="496">
    <w:abstractNumId w:val="947"/>
  </w:num>
  <w:num w:numId="497">
    <w:abstractNumId w:val="1390"/>
  </w:num>
  <w:num w:numId="498">
    <w:abstractNumId w:val="1097"/>
  </w:num>
  <w:num w:numId="499">
    <w:abstractNumId w:val="303"/>
  </w:num>
  <w:num w:numId="500">
    <w:abstractNumId w:val="1292"/>
  </w:num>
  <w:num w:numId="501">
    <w:abstractNumId w:val="542"/>
  </w:num>
  <w:num w:numId="502">
    <w:abstractNumId w:val="205"/>
  </w:num>
  <w:num w:numId="503">
    <w:abstractNumId w:val="1102"/>
  </w:num>
  <w:num w:numId="504">
    <w:abstractNumId w:val="186"/>
  </w:num>
  <w:num w:numId="505">
    <w:abstractNumId w:val="1303"/>
  </w:num>
  <w:num w:numId="506">
    <w:abstractNumId w:val="106"/>
  </w:num>
  <w:num w:numId="507">
    <w:abstractNumId w:val="280"/>
  </w:num>
  <w:num w:numId="508">
    <w:abstractNumId w:val="871"/>
  </w:num>
  <w:num w:numId="509">
    <w:abstractNumId w:val="19"/>
  </w:num>
  <w:num w:numId="510">
    <w:abstractNumId w:val="675"/>
  </w:num>
  <w:num w:numId="511">
    <w:abstractNumId w:val="839"/>
  </w:num>
  <w:num w:numId="512">
    <w:abstractNumId w:val="704"/>
  </w:num>
  <w:num w:numId="513">
    <w:abstractNumId w:val="389"/>
  </w:num>
  <w:num w:numId="514">
    <w:abstractNumId w:val="271"/>
  </w:num>
  <w:num w:numId="515">
    <w:abstractNumId w:val="282"/>
  </w:num>
  <w:num w:numId="516">
    <w:abstractNumId w:val="1055"/>
  </w:num>
  <w:num w:numId="517">
    <w:abstractNumId w:val="296"/>
  </w:num>
  <w:num w:numId="518">
    <w:abstractNumId w:val="693"/>
  </w:num>
  <w:num w:numId="519">
    <w:abstractNumId w:val="66"/>
  </w:num>
  <w:num w:numId="520">
    <w:abstractNumId w:val="83"/>
  </w:num>
  <w:num w:numId="521">
    <w:abstractNumId w:val="163"/>
  </w:num>
  <w:num w:numId="522">
    <w:abstractNumId w:val="210"/>
  </w:num>
  <w:num w:numId="523">
    <w:abstractNumId w:val="1365"/>
  </w:num>
  <w:num w:numId="524">
    <w:abstractNumId w:val="96"/>
  </w:num>
  <w:num w:numId="525">
    <w:abstractNumId w:val="160"/>
  </w:num>
  <w:num w:numId="526">
    <w:abstractNumId w:val="453"/>
  </w:num>
  <w:num w:numId="527">
    <w:abstractNumId w:val="341"/>
  </w:num>
  <w:num w:numId="528">
    <w:abstractNumId w:val="1359"/>
  </w:num>
  <w:num w:numId="529">
    <w:abstractNumId w:val="270"/>
  </w:num>
  <w:num w:numId="530">
    <w:abstractNumId w:val="118"/>
  </w:num>
  <w:num w:numId="531">
    <w:abstractNumId w:val="167"/>
  </w:num>
  <w:num w:numId="532">
    <w:abstractNumId w:val="585"/>
  </w:num>
  <w:num w:numId="533">
    <w:abstractNumId w:val="1009"/>
  </w:num>
  <w:num w:numId="534">
    <w:abstractNumId w:val="109"/>
  </w:num>
  <w:num w:numId="535">
    <w:abstractNumId w:val="861"/>
  </w:num>
  <w:num w:numId="536">
    <w:abstractNumId w:val="340"/>
  </w:num>
  <w:num w:numId="537">
    <w:abstractNumId w:val="1125"/>
  </w:num>
  <w:num w:numId="538">
    <w:abstractNumId w:val="937"/>
  </w:num>
  <w:num w:numId="539">
    <w:abstractNumId w:val="831"/>
  </w:num>
  <w:num w:numId="540">
    <w:abstractNumId w:val="1013"/>
  </w:num>
  <w:num w:numId="541">
    <w:abstractNumId w:val="538"/>
  </w:num>
  <w:num w:numId="542">
    <w:abstractNumId w:val="1164"/>
  </w:num>
  <w:num w:numId="543">
    <w:abstractNumId w:val="567"/>
  </w:num>
  <w:num w:numId="544">
    <w:abstractNumId w:val="1336"/>
  </w:num>
  <w:num w:numId="545">
    <w:abstractNumId w:val="26"/>
  </w:num>
  <w:num w:numId="546">
    <w:abstractNumId w:val="1151"/>
  </w:num>
  <w:num w:numId="547">
    <w:abstractNumId w:val="1192"/>
  </w:num>
  <w:num w:numId="548">
    <w:abstractNumId w:val="24"/>
  </w:num>
  <w:num w:numId="549">
    <w:abstractNumId w:val="1262"/>
  </w:num>
  <w:num w:numId="550">
    <w:abstractNumId w:val="1340"/>
  </w:num>
  <w:num w:numId="551">
    <w:abstractNumId w:val="73"/>
  </w:num>
  <w:num w:numId="552">
    <w:abstractNumId w:val="1241"/>
  </w:num>
  <w:num w:numId="553">
    <w:abstractNumId w:val="1018"/>
  </w:num>
  <w:num w:numId="554">
    <w:abstractNumId w:val="840"/>
  </w:num>
  <w:num w:numId="555">
    <w:abstractNumId w:val="1021"/>
  </w:num>
  <w:num w:numId="556">
    <w:abstractNumId w:val="1335"/>
  </w:num>
  <w:num w:numId="557">
    <w:abstractNumId w:val="549"/>
  </w:num>
  <w:num w:numId="558">
    <w:abstractNumId w:val="265"/>
  </w:num>
  <w:num w:numId="559">
    <w:abstractNumId w:val="235"/>
  </w:num>
  <w:num w:numId="560">
    <w:abstractNumId w:val="467"/>
  </w:num>
  <w:num w:numId="561">
    <w:abstractNumId w:val="444"/>
  </w:num>
  <w:num w:numId="562">
    <w:abstractNumId w:val="373"/>
  </w:num>
  <w:num w:numId="563">
    <w:abstractNumId w:val="955"/>
  </w:num>
  <w:num w:numId="564">
    <w:abstractNumId w:val="976"/>
  </w:num>
  <w:num w:numId="565">
    <w:abstractNumId w:val="919"/>
  </w:num>
  <w:num w:numId="566">
    <w:abstractNumId w:val="1057"/>
  </w:num>
  <w:num w:numId="567">
    <w:abstractNumId w:val="984"/>
  </w:num>
  <w:num w:numId="568">
    <w:abstractNumId w:val="1000"/>
  </w:num>
  <w:num w:numId="569">
    <w:abstractNumId w:val="940"/>
  </w:num>
  <w:num w:numId="570">
    <w:abstractNumId w:val="441"/>
  </w:num>
  <w:num w:numId="571">
    <w:abstractNumId w:val="818"/>
  </w:num>
  <w:num w:numId="572">
    <w:abstractNumId w:val="684"/>
  </w:num>
  <w:num w:numId="573">
    <w:abstractNumId w:val="667"/>
  </w:num>
  <w:num w:numId="574">
    <w:abstractNumId w:val="233"/>
  </w:num>
  <w:num w:numId="575">
    <w:abstractNumId w:val="577"/>
  </w:num>
  <w:num w:numId="576">
    <w:abstractNumId w:val="93"/>
  </w:num>
  <w:num w:numId="577">
    <w:abstractNumId w:val="1287"/>
  </w:num>
  <w:num w:numId="578">
    <w:abstractNumId w:val="598"/>
  </w:num>
  <w:num w:numId="579">
    <w:abstractNumId w:val="1075"/>
  </w:num>
  <w:num w:numId="580">
    <w:abstractNumId w:val="231"/>
  </w:num>
  <w:num w:numId="581">
    <w:abstractNumId w:val="933"/>
  </w:num>
  <w:num w:numId="582">
    <w:abstractNumId w:val="35"/>
  </w:num>
  <w:num w:numId="583">
    <w:abstractNumId w:val="1399"/>
  </w:num>
  <w:num w:numId="584">
    <w:abstractNumId w:val="830"/>
  </w:num>
  <w:num w:numId="585">
    <w:abstractNumId w:val="1278"/>
  </w:num>
  <w:num w:numId="586">
    <w:abstractNumId w:val="343"/>
  </w:num>
  <w:num w:numId="587">
    <w:abstractNumId w:val="1386"/>
  </w:num>
  <w:num w:numId="588">
    <w:abstractNumId w:val="921"/>
  </w:num>
  <w:num w:numId="589">
    <w:abstractNumId w:val="394"/>
  </w:num>
  <w:num w:numId="590">
    <w:abstractNumId w:val="814"/>
  </w:num>
  <w:num w:numId="591">
    <w:abstractNumId w:val="943"/>
  </w:num>
  <w:num w:numId="592">
    <w:abstractNumId w:val="987"/>
  </w:num>
  <w:num w:numId="593">
    <w:abstractNumId w:val="206"/>
  </w:num>
  <w:num w:numId="594">
    <w:abstractNumId w:val="1205"/>
  </w:num>
  <w:num w:numId="595">
    <w:abstractNumId w:val="299"/>
  </w:num>
  <w:num w:numId="596">
    <w:abstractNumId w:val="1216"/>
  </w:num>
  <w:num w:numId="597">
    <w:abstractNumId w:val="661"/>
  </w:num>
  <w:num w:numId="598">
    <w:abstractNumId w:val="945"/>
  </w:num>
  <w:num w:numId="599">
    <w:abstractNumId w:val="1084"/>
  </w:num>
  <w:num w:numId="600">
    <w:abstractNumId w:val="320"/>
  </w:num>
  <w:num w:numId="601">
    <w:abstractNumId w:val="586"/>
  </w:num>
  <w:num w:numId="602">
    <w:abstractNumId w:val="81"/>
  </w:num>
  <w:num w:numId="603">
    <w:abstractNumId w:val="935"/>
  </w:num>
  <w:num w:numId="604">
    <w:abstractNumId w:val="879"/>
  </w:num>
  <w:num w:numId="605">
    <w:abstractNumId w:val="1047"/>
  </w:num>
  <w:num w:numId="606">
    <w:abstractNumId w:val="842"/>
  </w:num>
  <w:num w:numId="607">
    <w:abstractNumId w:val="1089"/>
  </w:num>
  <w:num w:numId="608">
    <w:abstractNumId w:val="287"/>
  </w:num>
  <w:num w:numId="609">
    <w:abstractNumId w:val="1206"/>
  </w:num>
  <w:num w:numId="610">
    <w:abstractNumId w:val="165"/>
  </w:num>
  <w:num w:numId="611">
    <w:abstractNumId w:val="642"/>
  </w:num>
  <w:num w:numId="612">
    <w:abstractNumId w:val="970"/>
  </w:num>
  <w:num w:numId="613">
    <w:abstractNumId w:val="172"/>
  </w:num>
  <w:num w:numId="614">
    <w:abstractNumId w:val="1004"/>
  </w:num>
  <w:num w:numId="615">
    <w:abstractNumId w:val="1028"/>
  </w:num>
  <w:num w:numId="616">
    <w:abstractNumId w:val="417"/>
  </w:num>
  <w:num w:numId="617">
    <w:abstractNumId w:val="1131"/>
  </w:num>
  <w:num w:numId="618">
    <w:abstractNumId w:val="228"/>
  </w:num>
  <w:num w:numId="619">
    <w:abstractNumId w:val="263"/>
  </w:num>
  <w:num w:numId="620">
    <w:abstractNumId w:val="884"/>
  </w:num>
  <w:num w:numId="621">
    <w:abstractNumId w:val="375"/>
  </w:num>
  <w:num w:numId="622">
    <w:abstractNumId w:val="1275"/>
  </w:num>
  <w:num w:numId="623">
    <w:abstractNumId w:val="758"/>
  </w:num>
  <w:num w:numId="624">
    <w:abstractNumId w:val="620"/>
  </w:num>
  <w:num w:numId="625">
    <w:abstractNumId w:val="306"/>
  </w:num>
  <w:num w:numId="626">
    <w:abstractNumId w:val="944"/>
  </w:num>
  <w:num w:numId="627">
    <w:abstractNumId w:val="1111"/>
  </w:num>
  <w:num w:numId="628">
    <w:abstractNumId w:val="255"/>
  </w:num>
  <w:num w:numId="629">
    <w:abstractNumId w:val="1158"/>
  </w:num>
  <w:num w:numId="630">
    <w:abstractNumId w:val="1069"/>
  </w:num>
  <w:num w:numId="631">
    <w:abstractNumId w:val="563"/>
  </w:num>
  <w:num w:numId="632">
    <w:abstractNumId w:val="326"/>
  </w:num>
  <w:num w:numId="633">
    <w:abstractNumId w:val="13"/>
  </w:num>
  <w:num w:numId="634">
    <w:abstractNumId w:val="7"/>
  </w:num>
  <w:num w:numId="635">
    <w:abstractNumId w:val="1094"/>
  </w:num>
  <w:num w:numId="636">
    <w:abstractNumId w:val="789"/>
  </w:num>
  <w:num w:numId="637">
    <w:abstractNumId w:val="679"/>
  </w:num>
  <w:num w:numId="638">
    <w:abstractNumId w:val="1163"/>
  </w:num>
  <w:num w:numId="639">
    <w:abstractNumId w:val="1010"/>
  </w:num>
  <w:num w:numId="640">
    <w:abstractNumId w:val="350"/>
  </w:num>
  <w:num w:numId="641">
    <w:abstractNumId w:val="419"/>
  </w:num>
  <w:num w:numId="642">
    <w:abstractNumId w:val="712"/>
  </w:num>
  <w:num w:numId="643">
    <w:abstractNumId w:val="1280"/>
  </w:num>
  <w:num w:numId="644">
    <w:abstractNumId w:val="1201"/>
  </w:num>
  <w:num w:numId="645">
    <w:abstractNumId w:val="88"/>
  </w:num>
  <w:num w:numId="646">
    <w:abstractNumId w:val="1109"/>
  </w:num>
  <w:num w:numId="647">
    <w:abstractNumId w:val="1014"/>
  </w:num>
  <w:num w:numId="648">
    <w:abstractNumId w:val="1234"/>
  </w:num>
  <w:num w:numId="649">
    <w:abstractNumId w:val="3"/>
  </w:num>
  <w:num w:numId="650">
    <w:abstractNumId w:val="105"/>
  </w:num>
  <w:num w:numId="651">
    <w:abstractNumId w:val="1071"/>
  </w:num>
  <w:num w:numId="652">
    <w:abstractNumId w:val="681"/>
  </w:num>
  <w:num w:numId="653">
    <w:abstractNumId w:val="185"/>
  </w:num>
  <w:num w:numId="654">
    <w:abstractNumId w:val="522"/>
  </w:num>
  <w:num w:numId="655">
    <w:abstractNumId w:val="358"/>
  </w:num>
  <w:num w:numId="656">
    <w:abstractNumId w:val="454"/>
  </w:num>
  <w:num w:numId="657">
    <w:abstractNumId w:val="1093"/>
  </w:num>
  <w:num w:numId="658">
    <w:abstractNumId w:val="1381"/>
  </w:num>
  <w:num w:numId="659">
    <w:abstractNumId w:val="854"/>
  </w:num>
  <w:num w:numId="660">
    <w:abstractNumId w:val="902"/>
  </w:num>
  <w:num w:numId="661">
    <w:abstractNumId w:val="1398"/>
  </w:num>
  <w:num w:numId="662">
    <w:abstractNumId w:val="413"/>
  </w:num>
  <w:num w:numId="663">
    <w:abstractNumId w:val="1227"/>
  </w:num>
  <w:num w:numId="664">
    <w:abstractNumId w:val="225"/>
  </w:num>
  <w:num w:numId="665">
    <w:abstractNumId w:val="46"/>
  </w:num>
  <w:num w:numId="666">
    <w:abstractNumId w:val="1153"/>
  </w:num>
  <w:num w:numId="667">
    <w:abstractNumId w:val="166"/>
  </w:num>
  <w:num w:numId="668">
    <w:abstractNumId w:val="978"/>
  </w:num>
  <w:num w:numId="669">
    <w:abstractNumId w:val="911"/>
  </w:num>
  <w:num w:numId="670">
    <w:abstractNumId w:val="514"/>
  </w:num>
  <w:num w:numId="671">
    <w:abstractNumId w:val="1249"/>
  </w:num>
  <w:num w:numId="672">
    <w:abstractNumId w:val="852"/>
  </w:num>
  <w:num w:numId="673">
    <w:abstractNumId w:val="769"/>
  </w:num>
  <w:num w:numId="674">
    <w:abstractNumId w:val="624"/>
  </w:num>
  <w:num w:numId="675">
    <w:abstractNumId w:val="1338"/>
  </w:num>
  <w:num w:numId="676">
    <w:abstractNumId w:val="866"/>
  </w:num>
  <w:num w:numId="677">
    <w:abstractNumId w:val="721"/>
  </w:num>
  <w:num w:numId="678">
    <w:abstractNumId w:val="946"/>
  </w:num>
  <w:num w:numId="679">
    <w:abstractNumId w:val="250"/>
  </w:num>
  <w:num w:numId="680">
    <w:abstractNumId w:val="473"/>
  </w:num>
  <w:num w:numId="681">
    <w:abstractNumId w:val="229"/>
  </w:num>
  <w:num w:numId="682">
    <w:abstractNumId w:val="1154"/>
  </w:num>
  <w:num w:numId="683">
    <w:abstractNumId w:val="1054"/>
  </w:num>
  <w:num w:numId="684">
    <w:abstractNumId w:val="1142"/>
  </w:num>
  <w:num w:numId="685">
    <w:abstractNumId w:val="305"/>
  </w:num>
  <w:num w:numId="686">
    <w:abstractNumId w:val="668"/>
  </w:num>
  <w:num w:numId="687">
    <w:abstractNumId w:val="354"/>
  </w:num>
  <w:num w:numId="688">
    <w:abstractNumId w:val="960"/>
  </w:num>
  <w:num w:numId="689">
    <w:abstractNumId w:val="1203"/>
  </w:num>
  <w:num w:numId="690">
    <w:abstractNumId w:val="683"/>
  </w:num>
  <w:num w:numId="691">
    <w:abstractNumId w:val="1225"/>
  </w:num>
  <w:num w:numId="692">
    <w:abstractNumId w:val="1366"/>
  </w:num>
  <w:num w:numId="693">
    <w:abstractNumId w:val="793"/>
  </w:num>
  <w:num w:numId="694">
    <w:abstractNumId w:val="150"/>
  </w:num>
  <w:num w:numId="695">
    <w:abstractNumId w:val="770"/>
  </w:num>
  <w:num w:numId="696">
    <w:abstractNumId w:val="426"/>
  </w:num>
  <w:num w:numId="697">
    <w:abstractNumId w:val="587"/>
  </w:num>
  <w:num w:numId="698">
    <w:abstractNumId w:val="1311"/>
  </w:num>
  <w:num w:numId="699">
    <w:abstractNumId w:val="279"/>
  </w:num>
  <w:num w:numId="700">
    <w:abstractNumId w:val="1046"/>
  </w:num>
  <w:num w:numId="701">
    <w:abstractNumId w:val="2"/>
  </w:num>
  <w:num w:numId="702">
    <w:abstractNumId w:val="917"/>
  </w:num>
  <w:num w:numId="703">
    <w:abstractNumId w:val="1188"/>
  </w:num>
  <w:num w:numId="704">
    <w:abstractNumId w:val="416"/>
  </w:num>
  <w:num w:numId="705">
    <w:abstractNumId w:val="837"/>
  </w:num>
  <w:num w:numId="706">
    <w:abstractNumId w:val="1351"/>
  </w:num>
  <w:num w:numId="707">
    <w:abstractNumId w:val="920"/>
  </w:num>
  <w:num w:numId="708">
    <w:abstractNumId w:val="1355"/>
  </w:num>
  <w:num w:numId="709">
    <w:abstractNumId w:val="1255"/>
  </w:num>
  <w:num w:numId="710">
    <w:abstractNumId w:val="368"/>
  </w:num>
  <w:num w:numId="711">
    <w:abstractNumId w:val="292"/>
  </w:num>
  <w:num w:numId="712">
    <w:abstractNumId w:val="763"/>
  </w:num>
  <w:num w:numId="713">
    <w:abstractNumId w:val="605"/>
  </w:num>
  <w:num w:numId="714">
    <w:abstractNumId w:val="957"/>
  </w:num>
  <w:num w:numId="715">
    <w:abstractNumId w:val="510"/>
  </w:num>
  <w:num w:numId="716">
    <w:abstractNumId w:val="867"/>
  </w:num>
  <w:num w:numId="717">
    <w:abstractNumId w:val="905"/>
  </w:num>
  <w:num w:numId="718">
    <w:abstractNumId w:val="595"/>
  </w:num>
  <w:num w:numId="719">
    <w:abstractNumId w:val="197"/>
  </w:num>
  <w:num w:numId="720">
    <w:abstractNumId w:val="428"/>
  </w:num>
  <w:num w:numId="721">
    <w:abstractNumId w:val="458"/>
  </w:num>
  <w:num w:numId="722">
    <w:abstractNumId w:val="33"/>
  </w:num>
  <w:num w:numId="723">
    <w:abstractNumId w:val="858"/>
  </w:num>
  <w:num w:numId="724">
    <w:abstractNumId w:val="779"/>
  </w:num>
  <w:num w:numId="725">
    <w:abstractNumId w:val="181"/>
  </w:num>
  <w:num w:numId="726">
    <w:abstractNumId w:val="726"/>
  </w:num>
  <w:num w:numId="727">
    <w:abstractNumId w:val="1371"/>
  </w:num>
  <w:num w:numId="728">
    <w:abstractNumId w:val="464"/>
  </w:num>
  <w:num w:numId="729">
    <w:abstractNumId w:val="1343"/>
  </w:num>
  <w:num w:numId="730">
    <w:abstractNumId w:val="334"/>
  </w:num>
  <w:num w:numId="731">
    <w:abstractNumId w:val="825"/>
  </w:num>
  <w:num w:numId="732">
    <w:abstractNumId w:val="53"/>
  </w:num>
  <w:num w:numId="733">
    <w:abstractNumId w:val="619"/>
  </w:num>
  <w:num w:numId="734">
    <w:abstractNumId w:val="980"/>
  </w:num>
  <w:num w:numId="735">
    <w:abstractNumId w:val="1213"/>
  </w:num>
  <w:num w:numId="736">
    <w:abstractNumId w:val="897"/>
  </w:num>
  <w:num w:numId="737">
    <w:abstractNumId w:val="729"/>
  </w:num>
  <w:num w:numId="738">
    <w:abstractNumId w:val="863"/>
  </w:num>
  <w:num w:numId="739">
    <w:abstractNumId w:val="1183"/>
  </w:num>
  <w:num w:numId="740">
    <w:abstractNumId w:val="713"/>
  </w:num>
  <w:num w:numId="741">
    <w:abstractNumId w:val="366"/>
  </w:num>
  <w:num w:numId="742">
    <w:abstractNumId w:val="1289"/>
  </w:num>
  <w:num w:numId="743">
    <w:abstractNumId w:val="1129"/>
  </w:num>
  <w:num w:numId="744">
    <w:abstractNumId w:val="169"/>
  </w:num>
  <w:num w:numId="745">
    <w:abstractNumId w:val="204"/>
  </w:num>
  <w:num w:numId="746">
    <w:abstractNumId w:val="518"/>
  </w:num>
  <w:num w:numId="747">
    <w:abstractNumId w:val="201"/>
  </w:num>
  <w:num w:numId="748">
    <w:abstractNumId w:val="256"/>
  </w:num>
  <w:num w:numId="749">
    <w:abstractNumId w:val="767"/>
  </w:num>
  <w:num w:numId="750">
    <w:abstractNumId w:val="1105"/>
  </w:num>
  <w:num w:numId="751">
    <w:abstractNumId w:val="1294"/>
  </w:num>
  <w:num w:numId="752">
    <w:abstractNumId w:val="1042"/>
  </w:num>
  <w:num w:numId="753">
    <w:abstractNumId w:val="603"/>
  </w:num>
  <w:num w:numId="754">
    <w:abstractNumId w:val="847"/>
  </w:num>
  <w:num w:numId="755">
    <w:abstractNumId w:val="1086"/>
  </w:num>
  <w:num w:numId="756">
    <w:abstractNumId w:val="1372"/>
  </w:num>
  <w:num w:numId="757">
    <w:abstractNumId w:val="777"/>
  </w:num>
  <w:num w:numId="758">
    <w:abstractNumId w:val="533"/>
  </w:num>
  <w:num w:numId="759">
    <w:abstractNumId w:val="1116"/>
  </w:num>
  <w:num w:numId="760">
    <w:abstractNumId w:val="986"/>
  </w:num>
  <w:num w:numId="761">
    <w:abstractNumId w:val="740"/>
  </w:num>
  <w:num w:numId="762">
    <w:abstractNumId w:val="1026"/>
  </w:num>
  <w:num w:numId="763">
    <w:abstractNumId w:val="1017"/>
  </w:num>
  <w:num w:numId="764">
    <w:abstractNumId w:val="805"/>
  </w:num>
  <w:num w:numId="765">
    <w:abstractNumId w:val="1168"/>
  </w:num>
  <w:num w:numId="766">
    <w:abstractNumId w:val="554"/>
  </w:num>
  <w:num w:numId="767">
    <w:abstractNumId w:val="156"/>
  </w:num>
  <w:num w:numId="768">
    <w:abstractNumId w:val="1007"/>
  </w:num>
  <w:num w:numId="769">
    <w:abstractNumId w:val="1304"/>
  </w:num>
  <w:num w:numId="770">
    <w:abstractNumId w:val="203"/>
  </w:num>
  <w:num w:numId="771">
    <w:abstractNumId w:val="862"/>
  </w:num>
  <w:num w:numId="772">
    <w:abstractNumId w:val="979"/>
  </w:num>
  <w:num w:numId="773">
    <w:abstractNumId w:val="1244"/>
  </w:num>
  <w:num w:numId="774">
    <w:abstractNumId w:val="492"/>
  </w:num>
  <w:num w:numId="775">
    <w:abstractNumId w:val="1198"/>
  </w:num>
  <w:num w:numId="776">
    <w:abstractNumId w:val="1377"/>
  </w:num>
  <w:num w:numId="777">
    <w:abstractNumId w:val="331"/>
  </w:num>
  <w:num w:numId="778">
    <w:abstractNumId w:val="782"/>
  </w:num>
  <w:num w:numId="779">
    <w:abstractNumId w:val="1348"/>
  </w:num>
  <w:num w:numId="780">
    <w:abstractNumId w:val="1211"/>
  </w:num>
  <w:num w:numId="781">
    <w:abstractNumId w:val="1184"/>
  </w:num>
  <w:num w:numId="782">
    <w:abstractNumId w:val="1159"/>
  </w:num>
  <w:num w:numId="783">
    <w:abstractNumId w:val="440"/>
  </w:num>
  <w:num w:numId="784">
    <w:abstractNumId w:val="621"/>
  </w:num>
  <w:num w:numId="785">
    <w:abstractNumId w:val="1251"/>
  </w:num>
  <w:num w:numId="786">
    <w:abstractNumId w:val="868"/>
  </w:num>
  <w:num w:numId="787">
    <w:abstractNumId w:val="457"/>
  </w:num>
  <w:num w:numId="788">
    <w:abstractNumId w:val="1254"/>
  </w:num>
  <w:num w:numId="789">
    <w:abstractNumId w:val="1396"/>
  </w:num>
  <w:num w:numId="790">
    <w:abstractNumId w:val="488"/>
  </w:num>
  <w:num w:numId="791">
    <w:abstractNumId w:val="1186"/>
  </w:num>
  <w:num w:numId="792">
    <w:abstractNumId w:val="301"/>
  </w:num>
  <w:num w:numId="793">
    <w:abstractNumId w:val="594"/>
  </w:num>
  <w:num w:numId="794">
    <w:abstractNumId w:val="1353"/>
  </w:num>
  <w:num w:numId="795">
    <w:abstractNumId w:val="724"/>
  </w:num>
  <w:num w:numId="796">
    <w:abstractNumId w:val="761"/>
  </w:num>
  <w:num w:numId="797">
    <w:abstractNumId w:val="342"/>
  </w:num>
  <w:num w:numId="798">
    <w:abstractNumId w:val="708"/>
  </w:num>
  <w:num w:numId="799">
    <w:abstractNumId w:val="849"/>
  </w:num>
  <w:num w:numId="800">
    <w:abstractNumId w:val="319"/>
  </w:num>
  <w:num w:numId="801">
    <w:abstractNumId w:val="582"/>
  </w:num>
  <w:num w:numId="802">
    <w:abstractNumId w:val="808"/>
  </w:num>
  <w:num w:numId="803">
    <w:abstractNumId w:val="1221"/>
  </w:num>
  <w:num w:numId="804">
    <w:abstractNumId w:val="895"/>
  </w:num>
  <w:num w:numId="805">
    <w:abstractNumId w:val="462"/>
  </w:num>
  <w:num w:numId="806">
    <w:abstractNumId w:val="246"/>
  </w:num>
  <w:num w:numId="807">
    <w:abstractNumId w:val="386"/>
  </w:num>
  <w:num w:numId="808">
    <w:abstractNumId w:val="1066"/>
  </w:num>
  <w:num w:numId="809">
    <w:abstractNumId w:val="662"/>
  </w:num>
  <w:num w:numId="810">
    <w:abstractNumId w:val="193"/>
  </w:num>
  <w:num w:numId="811">
    <w:abstractNumId w:val="1384"/>
  </w:num>
  <w:num w:numId="812">
    <w:abstractNumId w:val="385"/>
  </w:num>
  <w:num w:numId="813">
    <w:abstractNumId w:val="1286"/>
  </w:num>
  <w:num w:numId="814">
    <w:abstractNumId w:val="226"/>
  </w:num>
  <w:num w:numId="815">
    <w:abstractNumId w:val="155"/>
  </w:num>
  <w:num w:numId="816">
    <w:abstractNumId w:val="146"/>
  </w:num>
  <w:num w:numId="817">
    <w:abstractNumId w:val="592"/>
  </w:num>
  <w:num w:numId="818">
    <w:abstractNumId w:val="1332"/>
  </w:num>
  <w:num w:numId="819">
    <w:abstractNumId w:val="1104"/>
  </w:num>
  <w:num w:numId="820">
    <w:abstractNumId w:val="950"/>
  </w:num>
  <w:num w:numId="821">
    <w:abstractNumId w:val="103"/>
  </w:num>
  <w:num w:numId="822">
    <w:abstractNumId w:val="31"/>
  </w:num>
  <w:num w:numId="823">
    <w:abstractNumId w:val="1080"/>
  </w:num>
  <w:num w:numId="824">
    <w:abstractNumId w:val="783"/>
  </w:num>
  <w:num w:numId="825">
    <w:abstractNumId w:val="80"/>
  </w:num>
  <w:num w:numId="826">
    <w:abstractNumId w:val="1176"/>
  </w:num>
  <w:num w:numId="827">
    <w:abstractNumId w:val="337"/>
  </w:num>
  <w:num w:numId="828">
    <w:abstractNumId w:val="1149"/>
  </w:num>
  <w:num w:numId="829">
    <w:abstractNumId w:val="361"/>
  </w:num>
  <w:num w:numId="830">
    <w:abstractNumId w:val="928"/>
  </w:num>
  <w:num w:numId="831">
    <w:abstractNumId w:val="601"/>
  </w:num>
  <w:num w:numId="832">
    <w:abstractNumId w:val="359"/>
  </w:num>
  <w:num w:numId="833">
    <w:abstractNumId w:val="1345"/>
  </w:num>
  <w:num w:numId="834">
    <w:abstractNumId w:val="410"/>
  </w:num>
  <w:num w:numId="835">
    <w:abstractNumId w:val="9"/>
  </w:num>
  <w:num w:numId="836">
    <w:abstractNumId w:val="827"/>
  </w:num>
  <w:num w:numId="837">
    <w:abstractNumId w:val="949"/>
  </w:num>
  <w:num w:numId="838">
    <w:abstractNumId w:val="961"/>
  </w:num>
  <w:num w:numId="839">
    <w:abstractNumId w:val="328"/>
  </w:num>
  <w:num w:numId="840">
    <w:abstractNumId w:val="635"/>
  </w:num>
  <w:num w:numId="841">
    <w:abstractNumId w:val="608"/>
  </w:num>
  <w:num w:numId="842">
    <w:abstractNumId w:val="435"/>
  </w:num>
  <w:num w:numId="843">
    <w:abstractNumId w:val="494"/>
  </w:num>
  <w:num w:numId="844">
    <w:abstractNumId w:val="520"/>
  </w:num>
  <w:num w:numId="845">
    <w:abstractNumId w:val="711"/>
  </w:num>
  <w:num w:numId="846">
    <w:abstractNumId w:val="393"/>
  </w:num>
  <w:num w:numId="847">
    <w:abstractNumId w:val="755"/>
  </w:num>
  <w:num w:numId="848">
    <w:abstractNumId w:val="757"/>
  </w:num>
  <w:num w:numId="849">
    <w:abstractNumId w:val="176"/>
  </w:num>
  <w:num w:numId="850">
    <w:abstractNumId w:val="1232"/>
  </w:num>
  <w:num w:numId="851">
    <w:abstractNumId w:val="1179"/>
  </w:num>
  <w:num w:numId="852">
    <w:abstractNumId w:val="1212"/>
  </w:num>
  <w:num w:numId="853">
    <w:abstractNumId w:val="1016"/>
  </w:num>
  <w:num w:numId="854">
    <w:abstractNumId w:val="168"/>
  </w:num>
  <w:num w:numId="855">
    <w:abstractNumId w:val="507"/>
  </w:num>
  <w:num w:numId="856">
    <w:abstractNumId w:val="1397"/>
  </w:num>
  <w:num w:numId="857">
    <w:abstractNumId w:val="1117"/>
  </w:num>
  <w:num w:numId="858">
    <w:abstractNumId w:val="915"/>
  </w:num>
  <w:num w:numId="859">
    <w:abstractNumId w:val="245"/>
  </w:num>
  <w:num w:numId="860">
    <w:abstractNumId w:val="1362"/>
  </w:num>
  <w:num w:numId="861">
    <w:abstractNumId w:val="972"/>
  </w:num>
  <w:num w:numId="862">
    <w:abstractNumId w:val="111"/>
  </w:num>
  <w:num w:numId="863">
    <w:abstractNumId w:val="36"/>
  </w:num>
  <w:num w:numId="864">
    <w:abstractNumId w:val="627"/>
  </w:num>
  <w:num w:numId="865">
    <w:abstractNumId w:val="1135"/>
  </w:num>
  <w:num w:numId="866">
    <w:abstractNumId w:val="815"/>
  </w:num>
  <w:num w:numId="867">
    <w:abstractNumId w:val="990"/>
  </w:num>
  <w:num w:numId="868">
    <w:abstractNumId w:val="885"/>
  </w:num>
  <w:num w:numId="869">
    <w:abstractNumId w:val="938"/>
  </w:num>
  <w:num w:numId="870">
    <w:abstractNumId w:val="699"/>
  </w:num>
  <w:num w:numId="871">
    <w:abstractNumId w:val="38"/>
  </w:num>
  <w:num w:numId="872">
    <w:abstractNumId w:val="954"/>
  </w:num>
  <w:num w:numId="873">
    <w:abstractNumId w:val="355"/>
  </w:num>
  <w:num w:numId="874">
    <w:abstractNumId w:val="573"/>
  </w:num>
  <w:num w:numId="875">
    <w:abstractNumId w:val="1220"/>
  </w:num>
  <w:num w:numId="876">
    <w:abstractNumId w:val="850"/>
  </w:num>
  <w:num w:numId="877">
    <w:abstractNumId w:val="297"/>
  </w:num>
  <w:num w:numId="878">
    <w:abstractNumId w:val="1265"/>
  </w:num>
  <w:num w:numId="879">
    <w:abstractNumId w:val="1053"/>
  </w:num>
  <w:num w:numId="880">
    <w:abstractNumId w:val="735"/>
  </w:num>
  <w:num w:numId="881">
    <w:abstractNumId w:val="998"/>
  </w:num>
  <w:num w:numId="882">
    <w:abstractNumId w:val="1401"/>
  </w:num>
  <w:num w:numId="883">
    <w:abstractNumId w:val="497"/>
  </w:num>
  <w:num w:numId="884">
    <w:abstractNumId w:val="1200"/>
  </w:num>
  <w:num w:numId="885">
    <w:abstractNumId w:val="1044"/>
  </w:num>
  <w:num w:numId="886">
    <w:abstractNumId w:val="188"/>
  </w:num>
  <w:num w:numId="887">
    <w:abstractNumId w:val="751"/>
  </w:num>
  <w:num w:numId="888">
    <w:abstractNumId w:val="119"/>
  </w:num>
  <w:num w:numId="889">
    <w:abstractNumId w:val="1083"/>
  </w:num>
  <w:num w:numId="890">
    <w:abstractNumId w:val="1090"/>
  </w:num>
  <w:num w:numId="891">
    <w:abstractNumId w:val="1256"/>
  </w:num>
  <w:num w:numId="892">
    <w:abstractNumId w:val="1030"/>
  </w:num>
  <w:num w:numId="893">
    <w:abstractNumId w:val="191"/>
  </w:num>
  <w:num w:numId="894">
    <w:abstractNumId w:val="891"/>
  </w:num>
  <w:num w:numId="895">
    <w:abstractNumId w:val="49"/>
  </w:num>
  <w:num w:numId="896">
    <w:abstractNumId w:val="405"/>
  </w:num>
  <w:num w:numId="897">
    <w:abstractNumId w:val="600"/>
  </w:num>
  <w:num w:numId="898">
    <w:abstractNumId w:val="701"/>
  </w:num>
  <w:num w:numId="899">
    <w:abstractNumId w:val="1189"/>
  </w:num>
  <w:num w:numId="900">
    <w:abstractNumId w:val="1145"/>
  </w:num>
  <w:num w:numId="901">
    <w:abstractNumId w:val="531"/>
  </w:num>
  <w:num w:numId="902">
    <w:abstractNumId w:val="1378"/>
  </w:num>
  <w:num w:numId="903">
    <w:abstractNumId w:val="798"/>
  </w:num>
  <w:num w:numId="904">
    <w:abstractNumId w:val="17"/>
  </w:num>
  <w:num w:numId="905">
    <w:abstractNumId w:val="1350"/>
  </w:num>
  <w:num w:numId="906">
    <w:abstractNumId w:val="465"/>
  </w:num>
  <w:num w:numId="907">
    <w:abstractNumId w:val="795"/>
  </w:num>
  <w:num w:numId="908">
    <w:abstractNumId w:val="253"/>
  </w:num>
  <w:num w:numId="909">
    <w:abstractNumId w:val="650"/>
  </w:num>
  <w:num w:numId="910">
    <w:abstractNumId w:val="196"/>
  </w:num>
  <w:num w:numId="911">
    <w:abstractNumId w:val="776"/>
  </w:num>
  <w:num w:numId="912">
    <w:abstractNumId w:val="37"/>
  </w:num>
  <w:num w:numId="913">
    <w:abstractNumId w:val="537"/>
  </w:num>
  <w:num w:numId="914">
    <w:abstractNumId w:val="1074"/>
  </w:num>
  <w:num w:numId="915">
    <w:abstractNumId w:val="1284"/>
  </w:num>
  <w:num w:numId="916">
    <w:abstractNumId w:val="588"/>
  </w:num>
  <w:num w:numId="917">
    <w:abstractNumId w:val="875"/>
  </w:num>
  <w:num w:numId="918">
    <w:abstractNumId w:val="1134"/>
  </w:num>
  <w:num w:numId="919">
    <w:abstractNumId w:val="941"/>
  </w:num>
  <w:num w:numId="920">
    <w:abstractNumId w:val="391"/>
  </w:num>
  <w:num w:numId="921">
    <w:abstractNumId w:val="72"/>
  </w:num>
  <w:num w:numId="922">
    <w:abstractNumId w:val="115"/>
  </w:num>
  <w:num w:numId="923">
    <w:abstractNumId w:val="1197"/>
  </w:num>
  <w:num w:numId="924">
    <w:abstractNumId w:val="223"/>
  </w:num>
  <w:num w:numId="925">
    <w:abstractNumId w:val="183"/>
  </w:num>
  <w:num w:numId="926">
    <w:abstractNumId w:val="787"/>
  </w:num>
  <w:num w:numId="927">
    <w:abstractNumId w:val="1170"/>
  </w:num>
  <w:num w:numId="928">
    <w:abstractNumId w:val="845"/>
  </w:num>
  <w:num w:numId="929">
    <w:abstractNumId w:val="122"/>
  </w:num>
  <w:num w:numId="930">
    <w:abstractNumId w:val="910"/>
  </w:num>
  <w:num w:numId="931">
    <w:abstractNumId w:val="645"/>
  </w:num>
  <w:num w:numId="932">
    <w:abstractNumId w:val="1001"/>
  </w:num>
  <w:num w:numId="933">
    <w:abstractNumId w:val="760"/>
  </w:num>
  <w:num w:numId="934">
    <w:abstractNumId w:val="732"/>
  </w:num>
  <w:num w:numId="935">
    <w:abstractNumId w:val="506"/>
  </w:num>
  <w:num w:numId="936">
    <w:abstractNumId w:val="1024"/>
  </w:num>
  <w:num w:numId="937">
    <w:abstractNumId w:val="403"/>
  </w:num>
  <w:num w:numId="938">
    <w:abstractNumId w:val="1050"/>
  </w:num>
  <w:num w:numId="939">
    <w:abstractNumId w:val="1191"/>
  </w:num>
  <w:num w:numId="940">
    <w:abstractNumId w:val="1156"/>
  </w:num>
  <w:num w:numId="941">
    <w:abstractNumId w:val="321"/>
  </w:num>
  <w:num w:numId="942">
    <w:abstractNumId w:val="909"/>
  </w:num>
  <w:num w:numId="943">
    <w:abstractNumId w:val="21"/>
  </w:num>
  <w:num w:numId="944">
    <w:abstractNumId w:val="330"/>
  </w:num>
  <w:num w:numId="945">
    <w:abstractNumId w:val="1258"/>
  </w:num>
  <w:num w:numId="946">
    <w:abstractNumId w:val="288"/>
  </w:num>
  <w:num w:numId="947">
    <w:abstractNumId w:val="966"/>
  </w:num>
  <w:num w:numId="948">
    <w:abstractNumId w:val="335"/>
  </w:num>
  <w:num w:numId="949">
    <w:abstractNumId w:val="1218"/>
  </w:num>
  <w:num w:numId="950">
    <w:abstractNumId w:val="1337"/>
  </w:num>
  <w:num w:numId="951">
    <w:abstractNumId w:val="1368"/>
  </w:num>
  <w:num w:numId="952">
    <w:abstractNumId w:val="448"/>
  </w:num>
  <w:num w:numId="953">
    <w:abstractNumId w:val="11"/>
  </w:num>
  <w:num w:numId="954">
    <w:abstractNumId w:val="848"/>
  </w:num>
  <w:num w:numId="955">
    <w:abstractNumId w:val="28"/>
  </w:num>
  <w:num w:numId="956">
    <w:abstractNumId w:val="252"/>
  </w:num>
  <w:num w:numId="957">
    <w:abstractNumId w:val="1276"/>
  </w:num>
  <w:num w:numId="958">
    <w:abstractNumId w:val="356"/>
  </w:num>
  <w:num w:numId="959">
    <w:abstractNumId w:val="877"/>
  </w:num>
  <w:num w:numId="960">
    <w:abstractNumId w:val="77"/>
  </w:num>
  <w:num w:numId="961">
    <w:abstractNumId w:val="469"/>
  </w:num>
  <w:num w:numId="962">
    <w:abstractNumId w:val="559"/>
  </w:num>
  <w:num w:numId="963">
    <w:abstractNumId w:val="1214"/>
  </w:num>
  <w:num w:numId="964">
    <w:abstractNumId w:val="1329"/>
  </w:num>
  <w:num w:numId="965">
    <w:abstractNumId w:val="1"/>
  </w:num>
  <w:num w:numId="966">
    <w:abstractNumId w:val="604"/>
  </w:num>
  <w:num w:numId="967">
    <w:abstractNumId w:val="918"/>
  </w:num>
  <w:num w:numId="968">
    <w:abstractNumId w:val="302"/>
  </w:num>
  <w:num w:numId="969">
    <w:abstractNumId w:val="1316"/>
  </w:num>
  <w:num w:numId="970">
    <w:abstractNumId w:val="8"/>
  </w:num>
  <w:num w:numId="971">
    <w:abstractNumId w:val="116"/>
  </w:num>
  <w:num w:numId="972">
    <w:abstractNumId w:val="936"/>
  </w:num>
  <w:num w:numId="973">
    <w:abstractNumId w:val="1137"/>
  </w:num>
  <w:num w:numId="974">
    <w:abstractNumId w:val="390"/>
  </w:num>
  <w:num w:numId="975">
    <w:abstractNumId w:val="238"/>
  </w:num>
  <w:num w:numId="976">
    <w:abstractNumId w:val="551"/>
  </w:num>
  <w:num w:numId="977">
    <w:abstractNumId w:val="515"/>
  </w:num>
  <w:num w:numId="978">
    <w:abstractNumId w:val="258"/>
  </w:num>
  <w:num w:numId="979">
    <w:abstractNumId w:val="493"/>
  </w:num>
  <w:num w:numId="980">
    <w:abstractNumId w:val="882"/>
  </w:num>
  <w:num w:numId="981">
    <w:abstractNumId w:val="574"/>
  </w:num>
  <w:num w:numId="982">
    <w:abstractNumId w:val="571"/>
  </w:num>
  <w:num w:numId="983">
    <w:abstractNumId w:val="1339"/>
  </w:num>
  <w:num w:numId="984">
    <w:abstractNumId w:val="480"/>
  </w:num>
  <w:num w:numId="985">
    <w:abstractNumId w:val="392"/>
  </w:num>
  <w:num w:numId="986">
    <w:abstractNumId w:val="63"/>
  </w:num>
  <w:num w:numId="987">
    <w:abstractNumId w:val="1385"/>
  </w:num>
  <w:num w:numId="988">
    <w:abstractNumId w:val="293"/>
  </w:num>
  <w:num w:numId="989">
    <w:abstractNumId w:val="423"/>
  </w:num>
  <w:num w:numId="990">
    <w:abstractNumId w:val="1224"/>
  </w:num>
  <w:num w:numId="991">
    <w:abstractNumId w:val="652"/>
  </w:num>
  <w:num w:numId="992">
    <w:abstractNumId w:val="1389"/>
  </w:num>
  <w:num w:numId="993">
    <w:abstractNumId w:val="900"/>
  </w:num>
  <w:num w:numId="994">
    <w:abstractNumId w:val="855"/>
  </w:num>
  <w:num w:numId="995">
    <w:abstractNumId w:val="560"/>
  </w:num>
  <w:num w:numId="996">
    <w:abstractNumId w:val="45"/>
  </w:num>
  <w:num w:numId="997">
    <w:abstractNumId w:val="352"/>
  </w:num>
  <w:num w:numId="998">
    <w:abstractNumId w:val="284"/>
  </w:num>
  <w:num w:numId="999">
    <w:abstractNumId w:val="834"/>
  </w:num>
  <w:num w:numId="1000">
    <w:abstractNumId w:val="298"/>
  </w:num>
  <w:num w:numId="1001">
    <w:abstractNumId w:val="404"/>
  </w:num>
  <w:num w:numId="1002">
    <w:abstractNumId w:val="1003"/>
  </w:num>
  <w:num w:numId="1003">
    <w:abstractNumId w:val="254"/>
  </w:num>
  <w:num w:numId="1004">
    <w:abstractNumId w:val="429"/>
  </w:num>
  <w:num w:numId="1005">
    <w:abstractNumId w:val="424"/>
  </w:num>
  <w:num w:numId="1006">
    <w:abstractNumId w:val="75"/>
  </w:num>
  <w:num w:numId="1007">
    <w:abstractNumId w:val="771"/>
  </w:num>
  <w:num w:numId="1008">
    <w:abstractNumId w:val="1049"/>
  </w:num>
  <w:num w:numId="1009">
    <w:abstractNumId w:val="1039"/>
  </w:num>
  <w:num w:numId="1010">
    <w:abstractNumId w:val="1300"/>
  </w:num>
  <w:num w:numId="1011">
    <w:abstractNumId w:val="638"/>
  </w:num>
  <w:num w:numId="1012">
    <w:abstractNumId w:val="1173"/>
  </w:num>
  <w:num w:numId="1013">
    <w:abstractNumId w:val="561"/>
  </w:num>
  <w:num w:numId="1014">
    <w:abstractNumId w:val="1326"/>
  </w:num>
  <w:num w:numId="1015">
    <w:abstractNumId w:val="396"/>
  </w:num>
  <w:num w:numId="1016">
    <w:abstractNumId w:val="295"/>
  </w:num>
  <w:num w:numId="1017">
    <w:abstractNumId w:val="14"/>
  </w:num>
  <w:num w:numId="1018">
    <w:abstractNumId w:val="973"/>
  </w:num>
  <w:num w:numId="1019">
    <w:abstractNumId w:val="202"/>
  </w:num>
  <w:num w:numId="1020">
    <w:abstractNumId w:val="628"/>
  </w:num>
  <w:num w:numId="1021">
    <w:abstractNumId w:val="942"/>
  </w:num>
  <w:num w:numId="1022">
    <w:abstractNumId w:val="934"/>
  </w:num>
  <w:num w:numId="1023">
    <w:abstractNumId w:val="1325"/>
  </w:num>
  <w:num w:numId="1024">
    <w:abstractNumId w:val="691"/>
  </w:num>
  <w:num w:numId="1025">
    <w:abstractNumId w:val="748"/>
  </w:num>
  <w:num w:numId="1026">
    <w:abstractNumId w:val="1317"/>
  </w:num>
  <w:num w:numId="1027">
    <w:abstractNumId w:val="535"/>
  </w:num>
  <w:num w:numId="1028">
    <w:abstractNumId w:val="1107"/>
  </w:num>
  <w:num w:numId="1029">
    <w:abstractNumId w:val="1209"/>
  </w:num>
  <w:num w:numId="1030">
    <w:abstractNumId w:val="766"/>
  </w:num>
  <w:num w:numId="1031">
    <w:abstractNumId w:val="54"/>
  </w:num>
  <w:num w:numId="1032">
    <w:abstractNumId w:val="821"/>
  </w:num>
  <w:num w:numId="1033">
    <w:abstractNumId w:val="838"/>
  </w:num>
  <w:num w:numId="1034">
    <w:abstractNumId w:val="346"/>
  </w:num>
  <w:num w:numId="1035">
    <w:abstractNumId w:val="997"/>
  </w:num>
  <w:num w:numId="1036">
    <w:abstractNumId w:val="952"/>
  </w:num>
  <w:num w:numId="1037">
    <w:abstractNumId w:val="1161"/>
  </w:num>
  <w:num w:numId="1038">
    <w:abstractNumId w:val="1099"/>
  </w:num>
  <w:num w:numId="1039">
    <w:abstractNumId w:val="801"/>
  </w:num>
  <w:num w:numId="1040">
    <w:abstractNumId w:val="1267"/>
  </w:num>
  <w:num w:numId="1041">
    <w:abstractNumId w:val="519"/>
  </w:num>
  <w:num w:numId="1042">
    <w:abstractNumId w:val="267"/>
  </w:num>
  <w:num w:numId="1043">
    <w:abstractNumId w:val="898"/>
  </w:num>
  <w:num w:numId="1044">
    <w:abstractNumId w:val="42"/>
  </w:num>
  <w:num w:numId="1045">
    <w:abstractNumId w:val="705"/>
  </w:num>
  <w:num w:numId="1046">
    <w:abstractNumId w:val="992"/>
  </w:num>
  <w:num w:numId="1047">
    <w:abstractNumId w:val="1356"/>
  </w:num>
  <w:num w:numId="1048">
    <w:abstractNumId w:val="993"/>
  </w:num>
  <w:num w:numId="1049">
    <w:abstractNumId w:val="1305"/>
  </w:num>
  <w:num w:numId="1050">
    <w:abstractNumId w:val="1101"/>
  </w:num>
  <w:num w:numId="1051">
    <w:abstractNumId w:val="1269"/>
  </w:num>
  <w:num w:numId="1052">
    <w:abstractNumId w:val="207"/>
  </w:num>
  <w:num w:numId="1053">
    <w:abstractNumId w:val="451"/>
  </w:num>
  <w:num w:numId="1054">
    <w:abstractNumId w:val="1058"/>
  </w:num>
  <w:num w:numId="1055">
    <w:abstractNumId w:val="820"/>
  </w:num>
  <w:num w:numId="1056">
    <w:abstractNumId w:val="1155"/>
  </w:num>
  <w:num w:numId="1057">
    <w:abstractNumId w:val="1388"/>
  </w:num>
  <w:num w:numId="1058">
    <w:abstractNumId w:val="727"/>
  </w:num>
  <w:num w:numId="1059">
    <w:abstractNumId w:val="369"/>
  </w:num>
  <w:num w:numId="1060">
    <w:abstractNumId w:val="132"/>
  </w:num>
  <w:num w:numId="1061">
    <w:abstractNumId w:val="680"/>
  </w:num>
  <w:num w:numId="1062">
    <w:abstractNumId w:val="526"/>
  </w:num>
  <w:num w:numId="1063">
    <w:abstractNumId w:val="383"/>
  </w:num>
  <w:num w:numId="1064">
    <w:abstractNumId w:val="1032"/>
  </w:num>
  <w:num w:numId="1065">
    <w:abstractNumId w:val="221"/>
  </w:num>
  <w:num w:numId="1066">
    <w:abstractNumId w:val="504"/>
  </w:num>
  <w:num w:numId="1067">
    <w:abstractNumId w:val="730"/>
  </w:num>
  <w:num w:numId="1068">
    <w:abstractNumId w:val="999"/>
  </w:num>
  <w:num w:numId="1069">
    <w:abstractNumId w:val="532"/>
  </w:num>
  <w:num w:numId="1070">
    <w:abstractNumId w:val="634"/>
  </w:num>
  <w:num w:numId="1071">
    <w:abstractNumId w:val="575"/>
  </w:num>
  <w:num w:numId="1072">
    <w:abstractNumId w:val="922"/>
  </w:num>
  <w:num w:numId="1073">
    <w:abstractNumId w:val="211"/>
  </w:num>
  <w:num w:numId="1074">
    <w:abstractNumId w:val="159"/>
  </w:num>
  <w:num w:numId="1075">
    <w:abstractNumId w:val="697"/>
  </w:num>
  <w:num w:numId="1076">
    <w:abstractNumId w:val="332"/>
  </w:num>
  <w:num w:numId="1077">
    <w:abstractNumId w:val="1068"/>
  </w:num>
  <w:num w:numId="1078">
    <w:abstractNumId w:val="308"/>
  </w:num>
  <w:num w:numId="1079">
    <w:abstractNumId w:val="276"/>
  </w:num>
  <w:num w:numId="1080">
    <w:abstractNumId w:val="953"/>
  </w:num>
  <w:num w:numId="1081">
    <w:abstractNumId w:val="754"/>
  </w:num>
  <w:num w:numId="1082">
    <w:abstractNumId w:val="12"/>
  </w:num>
  <w:num w:numId="1083">
    <w:abstractNumId w:val="610"/>
  </w:num>
  <w:num w:numId="1084">
    <w:abstractNumId w:val="870"/>
  </w:num>
  <w:num w:numId="1085">
    <w:abstractNumId w:val="108"/>
  </w:num>
  <w:num w:numId="1086">
    <w:abstractNumId w:val="442"/>
  </w:num>
  <w:num w:numId="1087">
    <w:abstractNumId w:val="843"/>
  </w:num>
  <w:num w:numId="1088">
    <w:abstractNumId w:val="344"/>
  </w:num>
  <w:num w:numId="1089">
    <w:abstractNumId w:val="1123"/>
  </w:num>
  <w:num w:numId="1090">
    <w:abstractNumId w:val="1270"/>
  </w:num>
  <w:num w:numId="1091">
    <w:abstractNumId w:val="1320"/>
  </w:num>
  <w:num w:numId="1092">
    <w:abstractNumId w:val="700"/>
  </w:num>
  <w:num w:numId="1093">
    <w:abstractNumId w:val="460"/>
  </w:num>
  <w:num w:numId="1094">
    <w:abstractNumId w:val="483"/>
  </w:num>
  <w:num w:numId="1095">
    <w:abstractNumId w:val="15"/>
  </w:num>
  <w:num w:numId="1096">
    <w:abstractNumId w:val="22"/>
  </w:num>
  <w:num w:numId="1097">
    <w:abstractNumId w:val="695"/>
  </w:num>
  <w:num w:numId="1098">
    <w:abstractNumId w:val="1228"/>
  </w:num>
  <w:num w:numId="1099">
    <w:abstractNumId w:val="822"/>
  </w:num>
  <w:num w:numId="1100">
    <w:abstractNumId w:val="452"/>
  </w:num>
  <w:num w:numId="1101">
    <w:abstractNumId w:val="1290"/>
  </w:num>
  <w:num w:numId="1102">
    <w:abstractNumId w:val="1025"/>
  </w:num>
  <w:num w:numId="1103">
    <w:abstractNumId w:val="841"/>
  </w:num>
  <w:num w:numId="1104">
    <w:abstractNumId w:val="547"/>
  </w:num>
  <w:num w:numId="1105">
    <w:abstractNumId w:val="1124"/>
  </w:num>
  <w:num w:numId="1106">
    <w:abstractNumId w:val="639"/>
  </w:num>
  <w:num w:numId="1107">
    <w:abstractNumId w:val="97"/>
  </w:num>
  <w:num w:numId="1108">
    <w:abstractNumId w:val="154"/>
  </w:num>
  <w:num w:numId="1109">
    <w:abstractNumId w:val="503"/>
  </w:num>
  <w:num w:numId="1110">
    <w:abstractNumId w:val="544"/>
  </w:num>
  <w:num w:numId="1111">
    <w:abstractNumId w:val="278"/>
  </w:num>
  <w:num w:numId="1112">
    <w:abstractNumId w:val="643"/>
  </w:num>
  <w:num w:numId="1113">
    <w:abstractNumId w:val="1307"/>
  </w:num>
  <w:num w:numId="1114">
    <w:abstractNumId w:val="869"/>
  </w:num>
  <w:num w:numId="1115">
    <w:abstractNumId w:val="1393"/>
  </w:num>
  <w:num w:numId="1116">
    <w:abstractNumId w:val="1235"/>
  </w:num>
  <w:num w:numId="1117">
    <w:abstractNumId w:val="23"/>
  </w:num>
  <w:num w:numId="1118">
    <w:abstractNumId w:val="1376"/>
  </w:num>
  <w:num w:numId="1119">
    <w:abstractNumId w:val="823"/>
  </w:num>
  <w:num w:numId="1120">
    <w:abstractNumId w:val="1190"/>
  </w:num>
  <w:num w:numId="1121">
    <w:abstractNumId w:val="640"/>
  </w:num>
  <w:num w:numId="1122">
    <w:abstractNumId w:val="152"/>
  </w:num>
  <w:num w:numId="1123">
    <w:abstractNumId w:val="360"/>
  </w:num>
  <w:num w:numId="1124">
    <w:abstractNumId w:val="718"/>
  </w:num>
  <w:num w:numId="1125">
    <w:abstractNumId w:val="286"/>
  </w:num>
  <w:num w:numId="1126">
    <w:abstractNumId w:val="242"/>
  </w:num>
  <w:num w:numId="1127">
    <w:abstractNumId w:val="725"/>
  </w:num>
  <w:num w:numId="1128">
    <w:abstractNumId w:val="311"/>
  </w:num>
  <w:num w:numId="1129">
    <w:abstractNumId w:val="408"/>
  </w:num>
  <w:num w:numId="1130">
    <w:abstractNumId w:val="666"/>
  </w:num>
  <w:num w:numId="1131">
    <w:abstractNumId w:val="94"/>
  </w:num>
  <w:num w:numId="1132">
    <w:abstractNumId w:val="714"/>
  </w:num>
  <w:num w:numId="1133">
    <w:abstractNumId w:val="1293"/>
  </w:num>
  <w:num w:numId="1134">
    <w:abstractNumId w:val="1121"/>
  </w:num>
  <w:num w:numId="1135">
    <w:abstractNumId w:val="1070"/>
  </w:num>
  <w:num w:numId="1136">
    <w:abstractNumId w:val="873"/>
  </w:num>
  <w:num w:numId="1137">
    <w:abstractNumId w:val="1288"/>
  </w:num>
  <w:num w:numId="1138">
    <w:abstractNumId w:val="420"/>
  </w:num>
  <w:num w:numId="1139">
    <w:abstractNumId w:val="310"/>
  </w:num>
  <w:num w:numId="1140">
    <w:abstractNumId w:val="362"/>
  </w:num>
  <w:num w:numId="1141">
    <w:abstractNumId w:val="501"/>
  </w:num>
  <w:num w:numId="1142">
    <w:abstractNumId w:val="136"/>
  </w:num>
  <w:num w:numId="1143">
    <w:abstractNumId w:val="597"/>
  </w:num>
  <w:num w:numId="1144">
    <w:abstractNumId w:val="817"/>
  </w:num>
  <w:num w:numId="1145">
    <w:abstractNumId w:val="1257"/>
  </w:num>
  <w:num w:numId="1146">
    <w:abstractNumId w:val="363"/>
  </w:num>
  <w:num w:numId="1147">
    <w:abstractNumId w:val="71"/>
  </w:num>
  <w:num w:numId="1148">
    <w:abstractNumId w:val="1279"/>
  </w:num>
  <w:num w:numId="1149">
    <w:abstractNumId w:val="227"/>
  </w:num>
  <w:num w:numId="1150">
    <w:abstractNumId w:val="671"/>
  </w:num>
  <w:num w:numId="1151">
    <w:abstractNumId w:val="1314"/>
  </w:num>
  <w:num w:numId="1152">
    <w:abstractNumId w:val="988"/>
  </w:num>
  <w:num w:numId="1153">
    <w:abstractNumId w:val="151"/>
  </w:num>
  <w:num w:numId="1154">
    <w:abstractNumId w:val="636"/>
  </w:num>
  <w:num w:numId="1155">
    <w:abstractNumId w:val="962"/>
  </w:num>
  <w:num w:numId="1156">
    <w:abstractNumId w:val="117"/>
  </w:num>
  <w:num w:numId="1157">
    <w:abstractNumId w:val="1038"/>
  </w:num>
  <w:num w:numId="1158">
    <w:abstractNumId w:val="57"/>
  </w:num>
  <w:num w:numId="1159">
    <w:abstractNumId w:val="1088"/>
  </w:num>
  <w:num w:numId="1160">
    <w:abstractNumId w:val="788"/>
  </w:num>
  <w:num w:numId="1161">
    <w:abstractNumId w:val="517"/>
  </w:num>
  <w:num w:numId="1162">
    <w:abstractNumId w:val="449"/>
  </w:num>
  <w:num w:numId="1163">
    <w:abstractNumId w:val="632"/>
  </w:num>
  <w:num w:numId="1164">
    <w:abstractNumId w:val="1172"/>
  </w:num>
  <w:num w:numId="1165">
    <w:abstractNumId w:val="1358"/>
  </w:num>
  <w:num w:numId="1166">
    <w:abstractNumId w:val="673"/>
  </w:num>
  <w:num w:numId="1167">
    <w:abstractNumId w:val="1023"/>
  </w:num>
  <w:num w:numId="1168">
    <w:abstractNumId w:val="527"/>
  </w:num>
  <w:num w:numId="1169">
    <w:abstractNumId w:val="1268"/>
  </w:num>
  <w:num w:numId="1170">
    <w:abstractNumId w:val="260"/>
  </w:num>
  <w:num w:numId="1171">
    <w:abstractNumId w:val="614"/>
  </w:num>
  <w:num w:numId="1172">
    <w:abstractNumId w:val="1331"/>
  </w:num>
  <w:num w:numId="1173">
    <w:abstractNumId w:val="195"/>
  </w:num>
  <w:num w:numId="1174">
    <w:abstractNumId w:val="781"/>
  </w:num>
  <w:num w:numId="1175">
    <w:abstractNumId w:val="967"/>
  </w:num>
  <w:num w:numId="1176">
    <w:abstractNumId w:val="40"/>
  </w:num>
  <w:num w:numId="1177">
    <w:abstractNumId w:val="778"/>
  </w:num>
  <w:num w:numId="1178">
    <w:abstractNumId w:val="1175"/>
  </w:num>
  <w:num w:numId="1179">
    <w:abstractNumId w:val="775"/>
  </w:num>
  <w:num w:numId="1180">
    <w:abstractNumId w:val="1160"/>
  </w:num>
  <w:num w:numId="1181">
    <w:abstractNumId w:val="1174"/>
  </w:num>
  <w:num w:numId="1182">
    <w:abstractNumId w:val="1245"/>
  </w:num>
  <w:num w:numId="1183">
    <w:abstractNumId w:val="523"/>
  </w:num>
  <w:num w:numId="1184">
    <w:abstractNumId w:val="402"/>
  </w:num>
  <w:num w:numId="1185">
    <w:abstractNumId w:val="218"/>
  </w:num>
  <w:num w:numId="1186">
    <w:abstractNumId w:val="1346"/>
  </w:num>
  <w:num w:numId="1187">
    <w:abstractNumId w:val="213"/>
  </w:num>
  <w:num w:numId="1188">
    <w:abstractNumId w:val="1072"/>
  </w:num>
  <w:num w:numId="1189">
    <w:abstractNumId w:val="472"/>
  </w:num>
  <w:num w:numId="1190">
    <w:abstractNumId w:val="975"/>
  </w:num>
  <w:num w:numId="1191">
    <w:abstractNumId w:val="576"/>
  </w:num>
  <w:num w:numId="1192">
    <w:abstractNumId w:val="1387"/>
  </w:num>
  <w:num w:numId="1193">
    <w:abstractNumId w:val="876"/>
  </w:num>
  <w:num w:numId="1194">
    <w:abstractNumId w:val="274"/>
  </w:num>
  <w:num w:numId="1195">
    <w:abstractNumId w:val="64"/>
  </w:num>
  <w:num w:numId="1196">
    <w:abstractNumId w:val="790"/>
  </w:num>
  <w:num w:numId="1197">
    <w:abstractNumId w:val="543"/>
  </w:num>
  <w:num w:numId="1198">
    <w:abstractNumId w:val="1132"/>
  </w:num>
  <w:num w:numId="1199">
    <w:abstractNumId w:val="1008"/>
  </w:num>
  <w:num w:numId="1200">
    <w:abstractNumId w:val="475"/>
  </w:num>
  <w:num w:numId="1201">
    <w:abstractNumId w:val="759"/>
  </w:num>
  <w:num w:numId="1202">
    <w:abstractNumId w:val="1310"/>
  </w:num>
  <w:num w:numId="1203">
    <w:abstractNumId w:val="248"/>
  </w:num>
  <w:num w:numId="1204">
    <w:abstractNumId w:val="307"/>
  </w:num>
  <w:num w:numId="1205">
    <w:abstractNumId w:val="1382"/>
  </w:num>
  <w:num w:numId="1206">
    <w:abstractNumId w:val="584"/>
  </w:num>
  <w:num w:numId="1207">
    <w:abstractNumId w:val="733"/>
  </w:num>
  <w:num w:numId="1208">
    <w:abstractNumId w:val="367"/>
  </w:num>
  <w:num w:numId="1209">
    <w:abstractNumId w:val="1128"/>
  </w:num>
  <w:num w:numId="1210">
    <w:abstractNumId w:val="171"/>
  </w:num>
  <w:num w:numId="1211">
    <w:abstractNumId w:val="1063"/>
  </w:num>
  <w:num w:numId="1212">
    <w:abstractNumId w:val="648"/>
  </w:num>
  <w:num w:numId="1213">
    <w:abstractNumId w:val="1352"/>
  </w:num>
  <w:num w:numId="1214">
    <w:abstractNumId w:val="239"/>
  </w:num>
  <w:num w:numId="1215">
    <w:abstractNumId w:val="144"/>
  </w:num>
  <w:num w:numId="1216">
    <w:abstractNumId w:val="249"/>
  </w:num>
  <w:num w:numId="1217">
    <w:abstractNumId w:val="1062"/>
  </w:num>
  <w:num w:numId="1218">
    <w:abstractNumId w:val="1306"/>
  </w:num>
  <w:num w:numId="1219">
    <w:abstractNumId w:val="804"/>
  </w:num>
  <w:num w:numId="1220">
    <w:abstractNumId w:val="631"/>
  </w:num>
  <w:num w:numId="1221">
    <w:abstractNumId w:val="1363"/>
  </w:num>
  <w:num w:numId="1222">
    <w:abstractNumId w:val="1120"/>
  </w:num>
  <w:num w:numId="1223">
    <w:abstractNumId w:val="1383"/>
  </w:num>
  <w:num w:numId="1224">
    <w:abstractNumId w:val="1082"/>
  </w:num>
  <w:num w:numId="1225">
    <w:abstractNumId w:val="143"/>
  </w:num>
  <w:num w:numId="1226">
    <w:abstractNumId w:val="569"/>
  </w:num>
  <w:num w:numId="1227">
    <w:abstractNumId w:val="1242"/>
  </w:num>
  <w:num w:numId="1228">
    <w:abstractNumId w:val="1379"/>
  </w:num>
  <w:num w:numId="1229">
    <w:abstractNumId w:val="694"/>
  </w:num>
  <w:num w:numId="1230">
    <w:abstractNumId w:val="351"/>
  </w:num>
  <w:num w:numId="1231">
    <w:abstractNumId w:val="1180"/>
  </w:num>
  <w:num w:numId="1232">
    <w:abstractNumId w:val="1370"/>
  </w:num>
  <w:num w:numId="1233">
    <w:abstractNumId w:val="1096"/>
  </w:num>
  <w:num w:numId="1234">
    <w:abstractNumId w:val="41"/>
  </w:num>
  <w:num w:numId="1235">
    <w:abstractNumId w:val="1394"/>
  </w:num>
  <w:num w:numId="1236">
    <w:abstractNumId w:val="140"/>
  </w:num>
  <w:num w:numId="1237">
    <w:abstractNumId w:val="60"/>
  </w:num>
  <w:num w:numId="1238">
    <w:abstractNumId w:val="1246"/>
  </w:num>
  <w:num w:numId="1239">
    <w:abstractNumId w:val="376"/>
  </w:num>
  <w:num w:numId="1240">
    <w:abstractNumId w:val="208"/>
  </w:num>
  <w:num w:numId="1241">
    <w:abstractNumId w:val="589"/>
  </w:num>
  <w:num w:numId="1242">
    <w:abstractNumId w:val="1012"/>
  </w:num>
  <w:num w:numId="1243">
    <w:abstractNumId w:val="1312"/>
  </w:num>
  <w:num w:numId="1244">
    <w:abstractNumId w:val="669"/>
  </w:num>
  <w:num w:numId="1245">
    <w:abstractNumId w:val="1321"/>
  </w:num>
  <w:num w:numId="1246">
    <w:abstractNumId w:val="1002"/>
  </w:num>
  <w:num w:numId="1247">
    <w:abstractNumId w:val="513"/>
  </w:num>
  <w:num w:numId="1248">
    <w:abstractNumId w:val="1037"/>
  </w:num>
  <w:num w:numId="1249">
    <w:abstractNumId w:val="633"/>
  </w:num>
  <w:num w:numId="1250">
    <w:abstractNumId w:val="562"/>
  </w:num>
  <w:num w:numId="1251">
    <w:abstractNumId w:val="745"/>
  </w:num>
  <w:num w:numId="1252">
    <w:abstractNumId w:val="4"/>
  </w:num>
  <w:num w:numId="1253">
    <w:abstractNumId w:val="1302"/>
  </w:num>
  <w:num w:numId="1254">
    <w:abstractNumId w:val="1162"/>
  </w:num>
  <w:num w:numId="1255">
    <w:abstractNumId w:val="581"/>
  </w:num>
  <w:num w:numId="1256">
    <w:abstractNumId w:val="1273"/>
  </w:num>
  <w:num w:numId="1257">
    <w:abstractNumId w:val="281"/>
  </w:num>
  <w:num w:numId="1258">
    <w:abstractNumId w:val="434"/>
  </w:num>
  <w:num w:numId="1259">
    <w:abstractNumId w:val="968"/>
  </w:num>
  <w:num w:numId="1260">
    <w:abstractNumId w:val="44"/>
  </w:num>
  <w:num w:numId="1261">
    <w:abstractNumId w:val="365"/>
  </w:num>
  <w:num w:numId="1262">
    <w:abstractNumId w:val="1342"/>
  </w:num>
  <w:num w:numId="1263">
    <w:abstractNumId w:val="1140"/>
  </w:num>
  <w:num w:numId="1264">
    <w:abstractNumId w:val="347"/>
  </w:num>
  <w:num w:numId="1265">
    <w:abstractNumId w:val="1081"/>
  </w:num>
  <w:num w:numId="1266">
    <w:abstractNumId w:val="266"/>
  </w:num>
  <w:num w:numId="1267">
    <w:abstractNumId w:val="829"/>
  </w:num>
  <w:num w:numId="1268">
    <w:abstractNumId w:val="499"/>
  </w:num>
  <w:num w:numId="1269">
    <w:abstractNumId w:val="84"/>
  </w:num>
  <w:num w:numId="1270">
    <w:abstractNumId w:val="52"/>
  </w:num>
  <w:num w:numId="1271">
    <w:abstractNumId w:val="384"/>
  </w:num>
  <w:num w:numId="1272">
    <w:abstractNumId w:val="1354"/>
  </w:num>
  <w:num w:numId="1273">
    <w:abstractNumId w:val="762"/>
  </w:num>
  <w:num w:numId="1274">
    <w:abstractNumId w:val="433"/>
  </w:num>
  <w:num w:numId="1275">
    <w:abstractNumId w:val="1204"/>
  </w:num>
  <w:num w:numId="1276">
    <w:abstractNumId w:val="749"/>
  </w:num>
  <w:num w:numId="1277">
    <w:abstractNumId w:val="541"/>
  </w:num>
  <w:num w:numId="1278">
    <w:abstractNumId w:val="1020"/>
  </w:num>
  <w:num w:numId="1279">
    <w:abstractNumId w:val="565"/>
  </w:num>
  <w:num w:numId="1280">
    <w:abstractNumId w:val="1271"/>
  </w:num>
  <w:num w:numId="1281">
    <w:abstractNumId w:val="370"/>
  </w:num>
  <w:num w:numId="1282">
    <w:abstractNumId w:val="593"/>
  </w:num>
  <w:num w:numId="1283">
    <w:abstractNumId w:val="1108"/>
  </w:num>
  <w:num w:numId="1284">
    <w:abstractNumId w:val="241"/>
  </w:num>
  <w:num w:numId="1285">
    <w:abstractNumId w:val="1182"/>
  </w:num>
  <w:num w:numId="1286">
    <w:abstractNumId w:val="1313"/>
  </w:num>
  <w:num w:numId="1287">
    <w:abstractNumId w:val="496"/>
  </w:num>
  <w:num w:numId="1288">
    <w:abstractNumId w:val="336"/>
  </w:num>
  <w:num w:numId="1289">
    <w:abstractNumId w:val="170"/>
  </w:num>
  <w:num w:numId="1290">
    <w:abstractNumId w:val="427"/>
  </w:num>
  <w:num w:numId="1291">
    <w:abstractNumId w:val="670"/>
  </w:num>
  <w:num w:numId="1292">
    <w:abstractNumId w:val="85"/>
  </w:num>
  <w:num w:numId="1293">
    <w:abstractNumId w:val="500"/>
  </w:num>
  <w:num w:numId="1294">
    <w:abstractNumId w:val="187"/>
  </w:num>
  <w:num w:numId="1295">
    <w:abstractNumId w:val="747"/>
  </w:num>
  <w:num w:numId="1296">
    <w:abstractNumId w:val="853"/>
  </w:num>
  <w:num w:numId="1297">
    <w:abstractNumId w:val="1136"/>
  </w:num>
  <w:num w:numId="1298">
    <w:abstractNumId w:val="887"/>
  </w:num>
  <w:num w:numId="1299">
    <w:abstractNumId w:val="388"/>
  </w:num>
  <w:num w:numId="1300">
    <w:abstractNumId w:val="890"/>
  </w:num>
  <w:num w:numId="1301">
    <w:abstractNumId w:val="1065"/>
  </w:num>
  <w:num w:numId="1302">
    <w:abstractNumId w:val="437"/>
  </w:num>
  <w:num w:numId="1303">
    <w:abstractNumId w:val="1036"/>
  </w:num>
  <w:num w:numId="1304">
    <w:abstractNumId w:val="1369"/>
  </w:num>
  <w:num w:numId="1305">
    <w:abstractNumId w:val="262"/>
  </w:num>
  <w:num w:numId="1306">
    <w:abstractNumId w:val="566"/>
  </w:num>
  <w:num w:numId="1307">
    <w:abstractNumId w:val="98"/>
  </w:num>
  <w:num w:numId="1308">
    <w:abstractNumId w:val="583"/>
  </w:num>
  <w:num w:numId="1309">
    <w:abstractNumId w:val="553"/>
  </w:num>
  <w:num w:numId="1310">
    <w:abstractNumId w:val="198"/>
  </w:num>
  <w:num w:numId="1311">
    <w:abstractNumId w:val="1085"/>
  </w:num>
  <w:num w:numId="1312">
    <w:abstractNumId w:val="1215"/>
  </w:num>
  <w:num w:numId="1313">
    <w:abstractNumId w:val="10"/>
  </w:num>
  <w:num w:numId="1314">
    <w:abstractNumId w:val="816"/>
  </w:num>
  <w:num w:numId="1315">
    <w:abstractNumId w:val="647"/>
  </w:num>
  <w:num w:numId="1316">
    <w:abstractNumId w:val="688"/>
  </w:num>
  <w:num w:numId="1317">
    <w:abstractNumId w:val="27"/>
  </w:num>
  <w:num w:numId="1318">
    <w:abstractNumId w:val="432"/>
  </w:num>
  <w:num w:numId="1319">
    <w:abstractNumId w:val="236"/>
  </w:num>
  <w:num w:numId="1320">
    <w:abstractNumId w:val="768"/>
  </w:num>
  <w:num w:numId="1321">
    <w:abstractNumId w:val="557"/>
  </w:num>
  <w:num w:numId="1322">
    <w:abstractNumId w:val="232"/>
  </w:num>
  <w:num w:numId="1323">
    <w:abstractNumId w:val="495"/>
  </w:num>
  <w:num w:numId="1324">
    <w:abstractNumId w:val="539"/>
  </w:num>
  <w:num w:numId="1325">
    <w:abstractNumId w:val="690"/>
  </w:num>
  <w:num w:numId="1326">
    <w:abstractNumId w:val="234"/>
  </w:num>
  <w:num w:numId="1327">
    <w:abstractNumId w:val="1296"/>
  </w:num>
  <w:num w:numId="1328">
    <w:abstractNumId w:val="1166"/>
  </w:num>
  <w:num w:numId="1329">
    <w:abstractNumId w:val="710"/>
  </w:num>
  <w:num w:numId="1330">
    <w:abstractNumId w:val="912"/>
  </w:num>
  <w:num w:numId="1331">
    <w:abstractNumId w:val="1100"/>
  </w:num>
  <w:num w:numId="1332">
    <w:abstractNumId w:val="720"/>
  </w:num>
  <w:num w:numId="1333">
    <w:abstractNumId w:val="114"/>
  </w:num>
  <w:num w:numId="1334">
    <w:abstractNumId w:val="1229"/>
  </w:num>
  <w:num w:numId="1335">
    <w:abstractNumId w:val="923"/>
  </w:num>
  <w:num w:numId="1336">
    <w:abstractNumId w:val="431"/>
  </w:num>
  <w:num w:numId="1337">
    <w:abstractNumId w:val="459"/>
  </w:num>
  <w:num w:numId="1338">
    <w:abstractNumId w:val="599"/>
  </w:num>
  <w:num w:numId="1339">
    <w:abstractNumId w:val="810"/>
  </w:num>
  <w:num w:numId="1340">
    <w:abstractNumId w:val="1282"/>
  </w:num>
  <w:num w:numId="1341">
    <w:abstractNumId w:val="856"/>
  </w:num>
  <w:num w:numId="1342">
    <w:abstractNumId w:val="1367"/>
  </w:num>
  <w:num w:numId="1343">
    <w:abstractNumId w:val="422"/>
  </w:num>
  <w:num w:numId="1344">
    <w:abstractNumId w:val="25"/>
  </w:num>
  <w:num w:numId="1345">
    <w:abstractNumId w:val="996"/>
  </w:num>
  <w:num w:numId="1346">
    <w:abstractNumId w:val="1091"/>
  </w:num>
  <w:num w:numId="1347">
    <w:abstractNumId w:val="939"/>
  </w:num>
  <w:num w:numId="1348">
    <w:abstractNumId w:val="991"/>
  </w:num>
  <w:num w:numId="1349">
    <w:abstractNumId w:val="995"/>
  </w:num>
  <w:num w:numId="1350">
    <w:abstractNumId w:val="489"/>
  </w:num>
  <w:num w:numId="1351">
    <w:abstractNumId w:val="872"/>
  </w:num>
  <w:num w:numId="1352">
    <w:abstractNumId w:val="178"/>
  </w:num>
  <w:num w:numId="1353">
    <w:abstractNumId w:val="139"/>
  </w:num>
  <w:num w:numId="1354">
    <w:abstractNumId w:val="1138"/>
  </w:num>
  <w:num w:numId="1355">
    <w:abstractNumId w:val="123"/>
  </w:num>
  <w:num w:numId="1356">
    <w:abstractNumId w:val="930"/>
  </w:num>
  <w:num w:numId="1357">
    <w:abstractNumId w:val="529"/>
  </w:num>
  <w:num w:numId="1358">
    <w:abstractNumId w:val="199"/>
  </w:num>
  <w:num w:numId="1359">
    <w:abstractNumId w:val="1239"/>
  </w:num>
  <w:num w:numId="1360">
    <w:abstractNumId w:val="92"/>
  </w:num>
  <w:num w:numId="1361">
    <w:abstractNumId w:val="1034"/>
  </w:num>
  <w:num w:numId="1362">
    <w:abstractNumId w:val="602"/>
  </w:num>
  <w:num w:numId="1363">
    <w:abstractNumId w:val="1177"/>
  </w:num>
  <w:num w:numId="1364">
    <w:abstractNumId w:val="826"/>
  </w:num>
  <w:num w:numId="1365">
    <w:abstractNumId w:val="415"/>
  </w:num>
  <w:num w:numId="1366">
    <w:abstractNumId w:val="846"/>
  </w:num>
  <w:num w:numId="1367">
    <w:abstractNumId w:val="498"/>
  </w:num>
  <w:num w:numId="1368">
    <w:abstractNumId w:val="865"/>
  </w:num>
  <w:num w:numId="1369">
    <w:abstractNumId w:val="1141"/>
  </w:num>
  <w:num w:numId="1370">
    <w:abstractNumId w:val="184"/>
  </w:num>
  <w:num w:numId="1371">
    <w:abstractNumId w:val="1330"/>
  </w:num>
  <w:num w:numId="1372">
    <w:abstractNumId w:val="1319"/>
  </w:num>
  <w:num w:numId="1373">
    <w:abstractNumId w:val="421"/>
  </w:num>
  <w:num w:numId="1374">
    <w:abstractNumId w:val="1361"/>
  </w:num>
  <w:num w:numId="1375">
    <w:abstractNumId w:val="1167"/>
  </w:num>
  <w:num w:numId="1376">
    <w:abstractNumId w:val="1391"/>
  </w:num>
  <w:num w:numId="1377">
    <w:abstractNumId w:val="743"/>
  </w:num>
  <w:num w:numId="1378">
    <w:abstractNumId w:val="312"/>
  </w:num>
  <w:num w:numId="1379">
    <w:abstractNumId w:val="133"/>
  </w:num>
  <w:num w:numId="1380">
    <w:abstractNumId w:val="275"/>
  </w:num>
  <w:num w:numId="1381">
    <w:abstractNumId w:val="765"/>
  </w:num>
  <w:num w:numId="1382">
    <w:abstractNumId w:val="908"/>
  </w:num>
  <w:num w:numId="1383">
    <w:abstractNumId w:val="1291"/>
  </w:num>
  <w:num w:numId="1384">
    <w:abstractNumId w:val="445"/>
  </w:num>
  <w:num w:numId="1385">
    <w:abstractNumId w:val="1240"/>
  </w:num>
  <w:num w:numId="1386">
    <w:abstractNumId w:val="807"/>
  </w:num>
  <w:num w:numId="1387">
    <w:abstractNumId w:val="141"/>
  </w:num>
  <w:num w:numId="1388">
    <w:abstractNumId w:val="983"/>
  </w:num>
  <w:num w:numId="1389">
    <w:abstractNumId w:val="1380"/>
  </w:num>
  <w:num w:numId="1390">
    <w:abstractNumId w:val="521"/>
  </w:num>
  <w:num w:numId="1391">
    <w:abstractNumId w:val="773"/>
  </w:num>
  <w:num w:numId="1392">
    <w:abstractNumId w:val="964"/>
  </w:num>
  <w:num w:numId="1393">
    <w:abstractNumId w:val="395"/>
  </w:num>
  <w:num w:numId="1394">
    <w:abstractNumId w:val="95"/>
  </w:num>
  <w:num w:numId="1395">
    <w:abstractNumId w:val="1150"/>
  </w:num>
  <w:num w:numId="1396">
    <w:abstractNumId w:val="851"/>
  </w:num>
  <w:num w:numId="1397">
    <w:abstractNumId w:val="835"/>
  </w:num>
  <w:num w:numId="1398">
    <w:abstractNumId w:val="676"/>
  </w:num>
  <w:num w:numId="1399">
    <w:abstractNumId w:val="1272"/>
  </w:num>
  <w:num w:numId="1400">
    <w:abstractNumId w:val="649"/>
  </w:num>
  <w:num w:numId="1401">
    <w:abstractNumId w:val="124"/>
  </w:num>
  <w:num w:numId="1402">
    <w:abstractNumId w:val="819"/>
  </w:num>
  <w:numIdMacAtCleanup w:val="14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2C7CDB"/>
    <w:rsid w:val="002C7CDB"/>
    <w:rsid w:val="004D7CA2"/>
    <w:rsid w:val="005C498B"/>
    <w:rsid w:val="00D16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18883287"/>
  <w15:docId w15:val="{CBCE6A8A-5F67-4C16-BC87-4E35E71BC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uiPriority w:val="1"/>
    <w:qFormat/>
    <w:pPr>
      <w:ind w:left="658" w:right="384"/>
      <w:jc w:val="center"/>
      <w:outlineLvl w:val="0"/>
    </w:pPr>
    <w:rPr>
      <w:b/>
      <w:bCs/>
      <w:sz w:val="36"/>
      <w:szCs w:val="36"/>
    </w:rPr>
  </w:style>
  <w:style w:type="paragraph" w:styleId="Heading2">
    <w:name w:val="heading 2"/>
    <w:basedOn w:val="Normal"/>
    <w:uiPriority w:val="1"/>
    <w:qFormat/>
    <w:pPr>
      <w:ind w:left="658"/>
      <w:jc w:val="center"/>
      <w:outlineLvl w:val="1"/>
    </w:pPr>
    <w:rPr>
      <w:b/>
      <w:bCs/>
      <w:sz w:val="32"/>
      <w:szCs w:val="32"/>
    </w:rPr>
  </w:style>
  <w:style w:type="paragraph" w:styleId="Heading3">
    <w:name w:val="heading 3"/>
    <w:basedOn w:val="Normal"/>
    <w:uiPriority w:val="1"/>
    <w:qFormat/>
    <w:pPr>
      <w:ind w:left="658"/>
      <w:jc w:val="center"/>
      <w:outlineLvl w:val="2"/>
    </w:pPr>
    <w:rPr>
      <w:sz w:val="32"/>
      <w:szCs w:val="32"/>
    </w:rPr>
  </w:style>
  <w:style w:type="paragraph" w:styleId="Heading4">
    <w:name w:val="heading 4"/>
    <w:basedOn w:val="Normal"/>
    <w:uiPriority w:val="1"/>
    <w:qFormat/>
    <w:pPr>
      <w:ind w:left="1031"/>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25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D7CA2"/>
    <w:pPr>
      <w:tabs>
        <w:tab w:val="center" w:pos="4680"/>
        <w:tab w:val="right" w:pos="9360"/>
      </w:tabs>
    </w:pPr>
  </w:style>
  <w:style w:type="character" w:customStyle="1" w:styleId="HeaderChar">
    <w:name w:val="Header Char"/>
    <w:basedOn w:val="DefaultParagraphFont"/>
    <w:link w:val="Header"/>
    <w:uiPriority w:val="99"/>
    <w:rsid w:val="004D7CA2"/>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4D7CA2"/>
    <w:pPr>
      <w:tabs>
        <w:tab w:val="center" w:pos="4680"/>
        <w:tab w:val="right" w:pos="9360"/>
      </w:tabs>
    </w:pPr>
  </w:style>
  <w:style w:type="character" w:customStyle="1" w:styleId="FooterChar">
    <w:name w:val="Footer Char"/>
    <w:basedOn w:val="DefaultParagraphFont"/>
    <w:link w:val="Footer"/>
    <w:uiPriority w:val="99"/>
    <w:rsid w:val="004D7CA2"/>
    <w:rPr>
      <w:rFonts w:ascii="Times New Roman" w:eastAsia="Times New Roman" w:hAnsi="Times New Roman" w:cs="Times New Roman"/>
      <w:lang w:val="vi" w:eastAsia="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footer" Target="footer30.xml"/><Relationship Id="rId3" Type="http://schemas.openxmlformats.org/officeDocument/2006/relationships/settings" Target="settings.xml"/><Relationship Id="rId21" Type="http://schemas.openxmlformats.org/officeDocument/2006/relationships/footer" Target="footer12.xml"/><Relationship Id="rId34" Type="http://schemas.openxmlformats.org/officeDocument/2006/relationships/footer" Target="footer2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20.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s>
</file>

<file path=word/_rels/footer1.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hanyn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382</Pages>
  <Words>83034</Words>
  <Characters>473298</Characters>
  <Application>Microsoft Office Word</Application>
  <DocSecurity>0</DocSecurity>
  <Lines>3944</Lines>
  <Paragraphs>1110</Paragraphs>
  <ScaleCrop>false</ScaleCrop>
  <Company/>
  <LinksUpToDate>false</LinksUpToDate>
  <CharactersWithSpaces>555222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2019-10-11T16:11:00Z</dcterms:created>
  <dcterms:modified xsi:type="dcterms:W3CDTF">2019-10-11T16:14:00Z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2017-11-08T00:00:00Z</vt:filetime>
  </property>
  <property fmtid="{D5CDD505-2E9C-101B-9397-08002B2CF9AE}" pid="3" name="LastSaved">
    <vt:filetime>2019-10-11T00:00:00Z</vt:filetime>
  </property>
</Properties>
</file>